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91EF5" w14:textId="6022E7A8" w:rsidR="00BD502B" w:rsidRDefault="003E7DAA">
      <w:r>
        <w:t>Jayson Werth</w:t>
      </w:r>
    </w:p>
    <w:p w14:paraId="361E0D98" w14:textId="4015F606" w:rsidR="003E7DAA" w:rsidRDefault="003E7DAA" w:rsidP="003E7DAA">
      <w:pPr>
        <w:jc w:val="center"/>
        <w:rPr>
          <w:b/>
          <w:bCs/>
        </w:rPr>
      </w:pPr>
      <w:r>
        <w:rPr>
          <w:b/>
          <w:bCs/>
        </w:rPr>
        <w:t>Lab 4 – Metaheuristics Searches and TSP</w:t>
      </w:r>
    </w:p>
    <w:p w14:paraId="258C1BB3" w14:textId="0B0F5B80" w:rsidR="003E7DAA" w:rsidRDefault="003E7DAA" w:rsidP="003E7DAA">
      <w:pPr>
        <w:jc w:val="center"/>
      </w:pPr>
    </w:p>
    <w:p w14:paraId="6735FD30" w14:textId="72EC9751" w:rsidR="003E7DAA" w:rsidRDefault="003E7DAA" w:rsidP="003E7DAA">
      <w:pPr>
        <w:jc w:val="left"/>
        <w:rPr>
          <w:u w:val="single"/>
        </w:rPr>
      </w:pPr>
      <w:r>
        <w:rPr>
          <w:u w:val="single"/>
        </w:rPr>
        <w:t>Comparison Graph – Lab3 and Lab4</w:t>
      </w:r>
    </w:p>
    <w:p w14:paraId="67FCA5F9" w14:textId="33722063" w:rsidR="003E7DAA" w:rsidRPr="003E7DAA" w:rsidRDefault="003E7DAA" w:rsidP="003E7DAA">
      <w:pPr>
        <w:jc w:val="left"/>
        <w:rPr>
          <w:u w:val="single"/>
        </w:rPr>
      </w:pPr>
      <w:r>
        <w:rPr>
          <w:noProof/>
        </w:rPr>
        <w:drawing>
          <wp:inline distT="0" distB="0" distL="0" distR="0" wp14:anchorId="657D6A26" wp14:editId="75453267">
            <wp:extent cx="5943600" cy="3205480"/>
            <wp:effectExtent l="0" t="0" r="0" b="13970"/>
            <wp:docPr id="1" name="Chart 1">
              <a:extLst xmlns:a="http://schemas.openxmlformats.org/drawingml/2006/main">
                <a:ext uri="{FF2B5EF4-FFF2-40B4-BE49-F238E27FC236}">
                  <a16:creationId xmlns:a16="http://schemas.microsoft.com/office/drawing/2014/main" id="{7C15E5E7-2FCC-4575-AA05-00893D272F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tbl>
      <w:tblPr>
        <w:tblpPr w:leftFromText="180" w:rightFromText="180" w:vertAnchor="text" w:tblpY="1"/>
        <w:tblOverlap w:val="never"/>
        <w:tblW w:w="6123" w:type="dxa"/>
        <w:tblLook w:val="04A0" w:firstRow="1" w:lastRow="0" w:firstColumn="1" w:lastColumn="0" w:noHBand="0" w:noVBand="1"/>
      </w:tblPr>
      <w:tblGrid>
        <w:gridCol w:w="796"/>
        <w:gridCol w:w="1164"/>
        <w:gridCol w:w="1320"/>
        <w:gridCol w:w="1456"/>
        <w:gridCol w:w="1387"/>
      </w:tblGrid>
      <w:tr w:rsidR="003E7DAA" w:rsidRPr="003E7DAA" w14:paraId="700B2515" w14:textId="77777777" w:rsidTr="00223C8E">
        <w:trPr>
          <w:trHeight w:val="855"/>
        </w:trPr>
        <w:tc>
          <w:tcPr>
            <w:tcW w:w="796" w:type="dxa"/>
            <w:tcBorders>
              <w:top w:val="single" w:sz="4" w:space="0" w:color="8EA9DB"/>
              <w:left w:val="single" w:sz="4" w:space="0" w:color="8EA9DB"/>
              <w:bottom w:val="single" w:sz="4" w:space="0" w:color="8EA9DB"/>
              <w:right w:val="nil"/>
            </w:tcBorders>
            <w:shd w:val="clear" w:color="4472C4" w:fill="4472C4"/>
            <w:vAlign w:val="bottom"/>
            <w:hideMark/>
          </w:tcPr>
          <w:p w14:paraId="2EFA57D6" w14:textId="77777777" w:rsidR="003E7DAA" w:rsidRPr="003E7DAA" w:rsidRDefault="003E7DAA" w:rsidP="00223C8E">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Nodes</w:t>
            </w:r>
          </w:p>
        </w:tc>
        <w:tc>
          <w:tcPr>
            <w:tcW w:w="1164" w:type="dxa"/>
            <w:tcBorders>
              <w:top w:val="single" w:sz="4" w:space="0" w:color="8EA9DB"/>
              <w:left w:val="nil"/>
              <w:bottom w:val="single" w:sz="4" w:space="0" w:color="8EA9DB"/>
              <w:right w:val="nil"/>
            </w:tcBorders>
            <w:shd w:val="clear" w:color="4472C4" w:fill="4472C4"/>
            <w:vAlign w:val="bottom"/>
            <w:hideMark/>
          </w:tcPr>
          <w:p w14:paraId="55088070" w14:textId="77777777" w:rsidR="003E7DAA" w:rsidRPr="003E7DAA" w:rsidRDefault="003E7DAA" w:rsidP="00223C8E">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Best Tabu Timing</w:t>
            </w:r>
          </w:p>
        </w:tc>
        <w:tc>
          <w:tcPr>
            <w:tcW w:w="1320" w:type="dxa"/>
            <w:tcBorders>
              <w:top w:val="single" w:sz="4" w:space="0" w:color="8EA9DB"/>
              <w:left w:val="nil"/>
              <w:bottom w:val="single" w:sz="4" w:space="0" w:color="8EA9DB"/>
              <w:right w:val="nil"/>
            </w:tcBorders>
            <w:shd w:val="clear" w:color="4472C4" w:fill="4472C4"/>
            <w:vAlign w:val="bottom"/>
            <w:hideMark/>
          </w:tcPr>
          <w:p w14:paraId="42341E68" w14:textId="77777777" w:rsidR="003E7DAA" w:rsidRPr="003E7DAA" w:rsidRDefault="003E7DAA" w:rsidP="00223C8E">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Best Genetic Timing</w:t>
            </w:r>
          </w:p>
        </w:tc>
        <w:tc>
          <w:tcPr>
            <w:tcW w:w="1456" w:type="dxa"/>
            <w:tcBorders>
              <w:top w:val="single" w:sz="4" w:space="0" w:color="8EA9DB"/>
              <w:left w:val="nil"/>
              <w:bottom w:val="single" w:sz="4" w:space="0" w:color="8EA9DB"/>
              <w:right w:val="nil"/>
            </w:tcBorders>
            <w:shd w:val="clear" w:color="4472C4" w:fill="4472C4"/>
            <w:vAlign w:val="bottom"/>
            <w:hideMark/>
          </w:tcPr>
          <w:p w14:paraId="647F4DD3" w14:textId="77777777" w:rsidR="003E7DAA" w:rsidRPr="003E7DAA" w:rsidRDefault="003E7DAA" w:rsidP="00223C8E">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Dynamic Programming Timing</w:t>
            </w:r>
          </w:p>
        </w:tc>
        <w:tc>
          <w:tcPr>
            <w:tcW w:w="1387" w:type="dxa"/>
            <w:tcBorders>
              <w:top w:val="single" w:sz="4" w:space="0" w:color="8EA9DB"/>
              <w:left w:val="nil"/>
              <w:bottom w:val="single" w:sz="4" w:space="0" w:color="8EA9DB"/>
              <w:right w:val="single" w:sz="4" w:space="0" w:color="8EA9DB"/>
            </w:tcBorders>
            <w:shd w:val="clear" w:color="4472C4" w:fill="4472C4"/>
            <w:vAlign w:val="bottom"/>
            <w:hideMark/>
          </w:tcPr>
          <w:p w14:paraId="02D993E3" w14:textId="77777777" w:rsidR="003E7DAA" w:rsidRPr="003E7DAA" w:rsidRDefault="003E7DAA" w:rsidP="00223C8E">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Brute Force Timing</w:t>
            </w:r>
          </w:p>
        </w:tc>
      </w:tr>
      <w:tr w:rsidR="00223C8E" w:rsidRPr="003E7DAA" w14:paraId="2EB6D84D"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769A8A9E" w14:textId="4D733FD8"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4</w:t>
            </w:r>
          </w:p>
        </w:tc>
        <w:tc>
          <w:tcPr>
            <w:tcW w:w="1164" w:type="dxa"/>
            <w:tcBorders>
              <w:top w:val="single" w:sz="4" w:space="0" w:color="8EA9DB"/>
              <w:left w:val="nil"/>
              <w:bottom w:val="single" w:sz="4" w:space="0" w:color="8EA9DB"/>
              <w:right w:val="nil"/>
            </w:tcBorders>
            <w:shd w:val="clear" w:color="D9E1F2" w:fill="D9E1F2"/>
            <w:noWrap/>
            <w:vAlign w:val="bottom"/>
            <w:hideMark/>
          </w:tcPr>
          <w:p w14:paraId="21C4C736"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4.776E-05</w:t>
            </w:r>
          </w:p>
        </w:tc>
        <w:tc>
          <w:tcPr>
            <w:tcW w:w="1320" w:type="dxa"/>
            <w:tcBorders>
              <w:top w:val="single" w:sz="4" w:space="0" w:color="8EA9DB"/>
              <w:left w:val="nil"/>
              <w:bottom w:val="single" w:sz="4" w:space="0" w:color="8EA9DB"/>
              <w:right w:val="nil"/>
            </w:tcBorders>
            <w:shd w:val="clear" w:color="D9E1F2" w:fill="D9E1F2"/>
            <w:noWrap/>
            <w:vAlign w:val="bottom"/>
            <w:hideMark/>
          </w:tcPr>
          <w:p w14:paraId="151B272E" w14:textId="62FB6F59"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0.00217208</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BACAE7"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0.000051579</w:t>
            </w:r>
          </w:p>
        </w:tc>
        <w:tc>
          <w:tcPr>
            <w:tcW w:w="13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206ECCB"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0.000012620</w:t>
            </w:r>
          </w:p>
        </w:tc>
      </w:tr>
      <w:tr w:rsidR="00223C8E" w:rsidRPr="003E7DAA" w14:paraId="5E407AC9"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3794D06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5</w:t>
            </w:r>
          </w:p>
        </w:tc>
        <w:tc>
          <w:tcPr>
            <w:tcW w:w="1164" w:type="dxa"/>
            <w:tcBorders>
              <w:top w:val="single" w:sz="4" w:space="0" w:color="8EA9DB"/>
              <w:left w:val="nil"/>
              <w:bottom w:val="single" w:sz="4" w:space="0" w:color="8EA9DB"/>
              <w:right w:val="nil"/>
            </w:tcBorders>
            <w:shd w:val="clear" w:color="auto" w:fill="auto"/>
            <w:noWrap/>
            <w:vAlign w:val="bottom"/>
            <w:hideMark/>
          </w:tcPr>
          <w:p w14:paraId="630C9FE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4.682E-05</w:t>
            </w:r>
          </w:p>
        </w:tc>
        <w:tc>
          <w:tcPr>
            <w:tcW w:w="1320" w:type="dxa"/>
            <w:tcBorders>
              <w:top w:val="single" w:sz="4" w:space="0" w:color="8EA9DB"/>
              <w:left w:val="nil"/>
              <w:bottom w:val="single" w:sz="4" w:space="0" w:color="8EA9DB"/>
              <w:right w:val="nil"/>
            </w:tcBorders>
            <w:shd w:val="clear" w:color="auto" w:fill="auto"/>
            <w:noWrap/>
            <w:vAlign w:val="bottom"/>
            <w:hideMark/>
          </w:tcPr>
          <w:p w14:paraId="765ED3CD" w14:textId="0510473D"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0.00218837</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067D8"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0.000094388</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C936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0.00002716</w:t>
            </w:r>
          </w:p>
        </w:tc>
      </w:tr>
      <w:tr w:rsidR="00223C8E" w:rsidRPr="003E7DAA" w14:paraId="47EA2A14"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6AB3681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6</w:t>
            </w:r>
          </w:p>
        </w:tc>
        <w:tc>
          <w:tcPr>
            <w:tcW w:w="1164" w:type="dxa"/>
            <w:tcBorders>
              <w:top w:val="single" w:sz="4" w:space="0" w:color="8EA9DB"/>
              <w:left w:val="nil"/>
              <w:bottom w:val="single" w:sz="4" w:space="0" w:color="8EA9DB"/>
              <w:right w:val="nil"/>
            </w:tcBorders>
            <w:shd w:val="clear" w:color="D9E1F2" w:fill="D9E1F2"/>
            <w:noWrap/>
            <w:vAlign w:val="bottom"/>
            <w:hideMark/>
          </w:tcPr>
          <w:p w14:paraId="7FACB927"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2.437E-05</w:t>
            </w:r>
          </w:p>
        </w:tc>
        <w:tc>
          <w:tcPr>
            <w:tcW w:w="1320" w:type="dxa"/>
            <w:tcBorders>
              <w:top w:val="single" w:sz="4" w:space="0" w:color="8EA9DB"/>
              <w:left w:val="nil"/>
              <w:bottom w:val="single" w:sz="4" w:space="0" w:color="8EA9DB"/>
              <w:right w:val="nil"/>
            </w:tcBorders>
            <w:shd w:val="clear" w:color="D9E1F2" w:fill="D9E1F2"/>
            <w:noWrap/>
            <w:vAlign w:val="bottom"/>
            <w:hideMark/>
          </w:tcPr>
          <w:p w14:paraId="204810F8" w14:textId="28E0457D"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0.00303936</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BFC10E"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0.000177028</w:t>
            </w:r>
          </w:p>
        </w:tc>
        <w:tc>
          <w:tcPr>
            <w:tcW w:w="13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5DEA16"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0.00010665</w:t>
            </w:r>
          </w:p>
        </w:tc>
      </w:tr>
      <w:tr w:rsidR="00223C8E" w:rsidRPr="003E7DAA" w14:paraId="3DB83AC6"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7D5D242B"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7</w:t>
            </w:r>
          </w:p>
        </w:tc>
        <w:tc>
          <w:tcPr>
            <w:tcW w:w="1164" w:type="dxa"/>
            <w:tcBorders>
              <w:top w:val="single" w:sz="4" w:space="0" w:color="8EA9DB"/>
              <w:left w:val="nil"/>
              <w:bottom w:val="single" w:sz="4" w:space="0" w:color="8EA9DB"/>
              <w:right w:val="nil"/>
            </w:tcBorders>
            <w:shd w:val="clear" w:color="auto" w:fill="auto"/>
            <w:noWrap/>
            <w:vAlign w:val="bottom"/>
            <w:hideMark/>
          </w:tcPr>
          <w:p w14:paraId="79417CD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0.035569</w:t>
            </w:r>
          </w:p>
        </w:tc>
        <w:tc>
          <w:tcPr>
            <w:tcW w:w="1320" w:type="dxa"/>
            <w:tcBorders>
              <w:top w:val="single" w:sz="4" w:space="0" w:color="8EA9DB"/>
              <w:left w:val="nil"/>
              <w:bottom w:val="single" w:sz="4" w:space="0" w:color="8EA9DB"/>
              <w:right w:val="nil"/>
            </w:tcBorders>
            <w:shd w:val="clear" w:color="auto" w:fill="auto"/>
            <w:noWrap/>
            <w:vAlign w:val="bottom"/>
            <w:hideMark/>
          </w:tcPr>
          <w:p w14:paraId="605ED0EB" w14:textId="4AFCBF33"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0.00534327</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1A39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0.00032695</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E6226"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0.00062602</w:t>
            </w:r>
          </w:p>
        </w:tc>
      </w:tr>
      <w:tr w:rsidR="00223C8E" w:rsidRPr="003E7DAA" w14:paraId="395FB3D3"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5FB39837"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8</w:t>
            </w:r>
          </w:p>
        </w:tc>
        <w:tc>
          <w:tcPr>
            <w:tcW w:w="1164" w:type="dxa"/>
            <w:tcBorders>
              <w:top w:val="single" w:sz="4" w:space="0" w:color="8EA9DB"/>
              <w:left w:val="nil"/>
              <w:bottom w:val="single" w:sz="4" w:space="0" w:color="8EA9DB"/>
              <w:right w:val="nil"/>
            </w:tcBorders>
            <w:shd w:val="clear" w:color="D9E1F2" w:fill="D9E1F2"/>
            <w:noWrap/>
            <w:vAlign w:val="bottom"/>
            <w:hideMark/>
          </w:tcPr>
          <w:p w14:paraId="07E37177"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0.0008528</w:t>
            </w:r>
          </w:p>
        </w:tc>
        <w:tc>
          <w:tcPr>
            <w:tcW w:w="1320" w:type="dxa"/>
            <w:tcBorders>
              <w:top w:val="single" w:sz="4" w:space="0" w:color="8EA9DB"/>
              <w:left w:val="nil"/>
              <w:bottom w:val="single" w:sz="4" w:space="0" w:color="8EA9DB"/>
              <w:right w:val="nil"/>
            </w:tcBorders>
            <w:shd w:val="clear" w:color="D9E1F2" w:fill="D9E1F2"/>
            <w:noWrap/>
            <w:vAlign w:val="bottom"/>
            <w:hideMark/>
          </w:tcPr>
          <w:p w14:paraId="3B84A2E5" w14:textId="75EC6DDF"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0.00509398</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69FBAA"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0.000656288</w:t>
            </w:r>
          </w:p>
        </w:tc>
        <w:tc>
          <w:tcPr>
            <w:tcW w:w="13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E885BE"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0.00472562</w:t>
            </w:r>
          </w:p>
        </w:tc>
      </w:tr>
      <w:tr w:rsidR="00223C8E" w:rsidRPr="003E7DAA" w14:paraId="216279BB"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27826B6A"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9</w:t>
            </w:r>
          </w:p>
        </w:tc>
        <w:tc>
          <w:tcPr>
            <w:tcW w:w="1164" w:type="dxa"/>
            <w:tcBorders>
              <w:top w:val="single" w:sz="4" w:space="0" w:color="8EA9DB"/>
              <w:left w:val="nil"/>
              <w:bottom w:val="single" w:sz="4" w:space="0" w:color="8EA9DB"/>
              <w:right w:val="nil"/>
            </w:tcBorders>
            <w:shd w:val="clear" w:color="auto" w:fill="auto"/>
            <w:noWrap/>
            <w:vAlign w:val="bottom"/>
            <w:hideMark/>
          </w:tcPr>
          <w:p w14:paraId="515F791B"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0.0159618</w:t>
            </w:r>
          </w:p>
        </w:tc>
        <w:tc>
          <w:tcPr>
            <w:tcW w:w="1320" w:type="dxa"/>
            <w:tcBorders>
              <w:top w:val="single" w:sz="4" w:space="0" w:color="8EA9DB"/>
              <w:left w:val="nil"/>
              <w:bottom w:val="single" w:sz="4" w:space="0" w:color="8EA9DB"/>
              <w:right w:val="nil"/>
            </w:tcBorders>
            <w:shd w:val="clear" w:color="auto" w:fill="auto"/>
            <w:noWrap/>
            <w:vAlign w:val="bottom"/>
            <w:hideMark/>
          </w:tcPr>
          <w:p w14:paraId="56B5D21B" w14:textId="521A2451"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0.00180609</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A32B9"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0.00122966</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89FA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0.035931</w:t>
            </w:r>
          </w:p>
        </w:tc>
      </w:tr>
      <w:tr w:rsidR="00223C8E" w:rsidRPr="003E7DAA" w14:paraId="6F4A1F58"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59E4B24E"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10</w:t>
            </w:r>
          </w:p>
        </w:tc>
        <w:tc>
          <w:tcPr>
            <w:tcW w:w="1164" w:type="dxa"/>
            <w:tcBorders>
              <w:top w:val="single" w:sz="4" w:space="0" w:color="8EA9DB"/>
              <w:left w:val="nil"/>
              <w:bottom w:val="single" w:sz="4" w:space="0" w:color="8EA9DB"/>
              <w:right w:val="nil"/>
            </w:tcBorders>
            <w:shd w:val="clear" w:color="D9E1F2" w:fill="D9E1F2"/>
            <w:noWrap/>
            <w:vAlign w:val="bottom"/>
            <w:hideMark/>
          </w:tcPr>
          <w:p w14:paraId="35993D18"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0.0024198</w:t>
            </w:r>
          </w:p>
        </w:tc>
        <w:tc>
          <w:tcPr>
            <w:tcW w:w="1320" w:type="dxa"/>
            <w:tcBorders>
              <w:top w:val="single" w:sz="4" w:space="0" w:color="8EA9DB"/>
              <w:left w:val="nil"/>
              <w:bottom w:val="single" w:sz="4" w:space="0" w:color="8EA9DB"/>
              <w:right w:val="nil"/>
            </w:tcBorders>
            <w:shd w:val="clear" w:color="D9E1F2" w:fill="D9E1F2"/>
            <w:noWrap/>
            <w:vAlign w:val="bottom"/>
            <w:hideMark/>
          </w:tcPr>
          <w:p w14:paraId="52C984A1" w14:textId="4934BF78"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0.0112125</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F1F633"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0.00131349</w:t>
            </w:r>
          </w:p>
        </w:tc>
        <w:tc>
          <w:tcPr>
            <w:tcW w:w="13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7EB09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0.211171</w:t>
            </w:r>
          </w:p>
        </w:tc>
      </w:tr>
      <w:tr w:rsidR="00223C8E" w:rsidRPr="003E7DAA" w14:paraId="2A379F65"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09A16889"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11</w:t>
            </w:r>
          </w:p>
        </w:tc>
        <w:tc>
          <w:tcPr>
            <w:tcW w:w="1164" w:type="dxa"/>
            <w:tcBorders>
              <w:top w:val="single" w:sz="4" w:space="0" w:color="8EA9DB"/>
              <w:left w:val="nil"/>
              <w:bottom w:val="single" w:sz="4" w:space="0" w:color="8EA9DB"/>
              <w:right w:val="nil"/>
            </w:tcBorders>
            <w:shd w:val="clear" w:color="auto" w:fill="auto"/>
            <w:noWrap/>
            <w:vAlign w:val="bottom"/>
            <w:hideMark/>
          </w:tcPr>
          <w:p w14:paraId="10340319"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0.0482258</w:t>
            </w:r>
          </w:p>
        </w:tc>
        <w:tc>
          <w:tcPr>
            <w:tcW w:w="1320" w:type="dxa"/>
            <w:tcBorders>
              <w:top w:val="single" w:sz="4" w:space="0" w:color="8EA9DB"/>
              <w:left w:val="nil"/>
              <w:bottom w:val="single" w:sz="4" w:space="0" w:color="8EA9DB"/>
              <w:right w:val="nil"/>
            </w:tcBorders>
            <w:shd w:val="clear" w:color="auto" w:fill="auto"/>
            <w:noWrap/>
            <w:vAlign w:val="bottom"/>
            <w:hideMark/>
          </w:tcPr>
          <w:p w14:paraId="366799D1" w14:textId="74113ADE"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0.0136614</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4C88F"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0.00297772</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EE36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1.67526</w:t>
            </w:r>
          </w:p>
        </w:tc>
      </w:tr>
      <w:tr w:rsidR="00223C8E" w:rsidRPr="003E7DAA" w14:paraId="659B8E72"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32EAB48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12</w:t>
            </w:r>
          </w:p>
        </w:tc>
        <w:tc>
          <w:tcPr>
            <w:tcW w:w="1164" w:type="dxa"/>
            <w:tcBorders>
              <w:top w:val="single" w:sz="4" w:space="0" w:color="8EA9DB"/>
              <w:left w:val="nil"/>
              <w:bottom w:val="single" w:sz="4" w:space="0" w:color="8EA9DB"/>
              <w:right w:val="nil"/>
            </w:tcBorders>
            <w:shd w:val="clear" w:color="D9E1F2" w:fill="D9E1F2"/>
            <w:noWrap/>
            <w:vAlign w:val="bottom"/>
            <w:hideMark/>
          </w:tcPr>
          <w:p w14:paraId="711C0916"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0.036607</w:t>
            </w:r>
          </w:p>
        </w:tc>
        <w:tc>
          <w:tcPr>
            <w:tcW w:w="1320" w:type="dxa"/>
            <w:tcBorders>
              <w:top w:val="single" w:sz="4" w:space="0" w:color="8EA9DB"/>
              <w:left w:val="nil"/>
              <w:bottom w:val="single" w:sz="4" w:space="0" w:color="8EA9DB"/>
              <w:right w:val="nil"/>
            </w:tcBorders>
            <w:shd w:val="clear" w:color="D9E1F2" w:fill="D9E1F2"/>
            <w:noWrap/>
            <w:vAlign w:val="bottom"/>
            <w:hideMark/>
          </w:tcPr>
          <w:p w14:paraId="5B9588BA" w14:textId="74A40699"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0.0108688</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2AB2B9A"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0.00677971</w:t>
            </w:r>
          </w:p>
        </w:tc>
        <w:tc>
          <w:tcPr>
            <w:tcW w:w="138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B4793A"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19.1431</w:t>
            </w:r>
          </w:p>
        </w:tc>
      </w:tr>
      <w:tr w:rsidR="00223C8E" w:rsidRPr="003E7DAA" w14:paraId="324347E6"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1BB4863B"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13</w:t>
            </w:r>
          </w:p>
        </w:tc>
        <w:tc>
          <w:tcPr>
            <w:tcW w:w="1164" w:type="dxa"/>
            <w:tcBorders>
              <w:top w:val="single" w:sz="4" w:space="0" w:color="8EA9DB"/>
              <w:left w:val="nil"/>
              <w:bottom w:val="single" w:sz="4" w:space="0" w:color="8EA9DB"/>
              <w:right w:val="nil"/>
            </w:tcBorders>
            <w:shd w:val="clear" w:color="auto" w:fill="auto"/>
            <w:noWrap/>
            <w:vAlign w:val="bottom"/>
            <w:hideMark/>
          </w:tcPr>
          <w:p w14:paraId="778E3E9A"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0.269284</w:t>
            </w:r>
          </w:p>
        </w:tc>
        <w:tc>
          <w:tcPr>
            <w:tcW w:w="1320" w:type="dxa"/>
            <w:tcBorders>
              <w:top w:val="single" w:sz="4" w:space="0" w:color="8EA9DB"/>
              <w:left w:val="nil"/>
              <w:bottom w:val="single" w:sz="4" w:space="0" w:color="8EA9DB"/>
              <w:right w:val="nil"/>
            </w:tcBorders>
            <w:shd w:val="clear" w:color="auto" w:fill="auto"/>
            <w:noWrap/>
            <w:vAlign w:val="bottom"/>
            <w:hideMark/>
          </w:tcPr>
          <w:p w14:paraId="27048A7D" w14:textId="710A7D74"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0.0114232</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1B0A7"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0.0158074</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2EF4E"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242.074</w:t>
            </w:r>
          </w:p>
        </w:tc>
      </w:tr>
      <w:tr w:rsidR="00223C8E" w:rsidRPr="003E7DAA" w14:paraId="097785C7"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5A29FDBF"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14</w:t>
            </w:r>
          </w:p>
        </w:tc>
        <w:tc>
          <w:tcPr>
            <w:tcW w:w="1164" w:type="dxa"/>
            <w:tcBorders>
              <w:top w:val="single" w:sz="4" w:space="0" w:color="8EA9DB"/>
              <w:left w:val="nil"/>
              <w:bottom w:val="single" w:sz="4" w:space="0" w:color="8EA9DB"/>
              <w:right w:val="nil"/>
            </w:tcBorders>
            <w:shd w:val="clear" w:color="D9E1F2" w:fill="D9E1F2"/>
            <w:noWrap/>
            <w:vAlign w:val="bottom"/>
            <w:hideMark/>
          </w:tcPr>
          <w:p w14:paraId="17F87543"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0.0130402</w:t>
            </w:r>
          </w:p>
        </w:tc>
        <w:tc>
          <w:tcPr>
            <w:tcW w:w="1320" w:type="dxa"/>
            <w:tcBorders>
              <w:top w:val="single" w:sz="4" w:space="0" w:color="8EA9DB"/>
              <w:left w:val="nil"/>
              <w:bottom w:val="single" w:sz="4" w:space="0" w:color="8EA9DB"/>
              <w:right w:val="nil"/>
            </w:tcBorders>
            <w:shd w:val="clear" w:color="D9E1F2" w:fill="D9E1F2"/>
            <w:noWrap/>
            <w:vAlign w:val="bottom"/>
            <w:hideMark/>
          </w:tcPr>
          <w:p w14:paraId="31B73BE5" w14:textId="39ECE406"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0.0190016</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818EA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0.0738069</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4E4A0A3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2422F230"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4953DEF0"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15</w:t>
            </w:r>
          </w:p>
        </w:tc>
        <w:tc>
          <w:tcPr>
            <w:tcW w:w="1164" w:type="dxa"/>
            <w:tcBorders>
              <w:top w:val="single" w:sz="4" w:space="0" w:color="8EA9DB"/>
              <w:left w:val="nil"/>
              <w:bottom w:val="single" w:sz="4" w:space="0" w:color="8EA9DB"/>
              <w:right w:val="nil"/>
            </w:tcBorders>
            <w:shd w:val="clear" w:color="auto" w:fill="auto"/>
            <w:noWrap/>
            <w:vAlign w:val="bottom"/>
            <w:hideMark/>
          </w:tcPr>
          <w:p w14:paraId="319C6725"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0.413924</w:t>
            </w:r>
          </w:p>
        </w:tc>
        <w:tc>
          <w:tcPr>
            <w:tcW w:w="1320" w:type="dxa"/>
            <w:tcBorders>
              <w:top w:val="single" w:sz="4" w:space="0" w:color="8EA9DB"/>
              <w:left w:val="nil"/>
              <w:bottom w:val="single" w:sz="4" w:space="0" w:color="8EA9DB"/>
              <w:right w:val="nil"/>
            </w:tcBorders>
            <w:shd w:val="clear" w:color="auto" w:fill="auto"/>
            <w:noWrap/>
            <w:vAlign w:val="bottom"/>
            <w:hideMark/>
          </w:tcPr>
          <w:p w14:paraId="582DB4A1" w14:textId="7515F307"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0.103151</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77B8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0.147539</w:t>
            </w:r>
          </w:p>
        </w:tc>
        <w:tc>
          <w:tcPr>
            <w:tcW w:w="1387" w:type="dxa"/>
            <w:tcBorders>
              <w:top w:val="single" w:sz="4" w:space="0" w:color="8EA9DB"/>
              <w:left w:val="nil"/>
              <w:bottom w:val="single" w:sz="4" w:space="0" w:color="8EA9DB"/>
              <w:right w:val="single" w:sz="4" w:space="0" w:color="8EA9DB"/>
            </w:tcBorders>
            <w:shd w:val="clear" w:color="auto" w:fill="auto"/>
            <w:noWrap/>
            <w:vAlign w:val="bottom"/>
            <w:hideMark/>
          </w:tcPr>
          <w:p w14:paraId="3ECB9BC0"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74BA5C9B"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6BB1E251"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16</w:t>
            </w:r>
          </w:p>
        </w:tc>
        <w:tc>
          <w:tcPr>
            <w:tcW w:w="1164" w:type="dxa"/>
            <w:tcBorders>
              <w:top w:val="single" w:sz="4" w:space="0" w:color="8EA9DB"/>
              <w:left w:val="nil"/>
              <w:bottom w:val="single" w:sz="4" w:space="0" w:color="8EA9DB"/>
              <w:right w:val="nil"/>
            </w:tcBorders>
            <w:shd w:val="clear" w:color="D9E1F2" w:fill="D9E1F2"/>
            <w:noWrap/>
            <w:vAlign w:val="bottom"/>
            <w:hideMark/>
          </w:tcPr>
          <w:p w14:paraId="22443730"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0.459012</w:t>
            </w:r>
          </w:p>
        </w:tc>
        <w:tc>
          <w:tcPr>
            <w:tcW w:w="1320" w:type="dxa"/>
            <w:tcBorders>
              <w:top w:val="single" w:sz="4" w:space="0" w:color="8EA9DB"/>
              <w:left w:val="nil"/>
              <w:bottom w:val="single" w:sz="4" w:space="0" w:color="8EA9DB"/>
              <w:right w:val="nil"/>
            </w:tcBorders>
            <w:shd w:val="clear" w:color="D9E1F2" w:fill="D9E1F2"/>
            <w:noWrap/>
            <w:vAlign w:val="bottom"/>
            <w:hideMark/>
          </w:tcPr>
          <w:p w14:paraId="2E05E65C" w14:textId="7460FB8C"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0.0651686</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631A8F"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0.302761</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7BFEB032"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6FC487DE"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2C7F9C9F"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17</w:t>
            </w:r>
          </w:p>
        </w:tc>
        <w:tc>
          <w:tcPr>
            <w:tcW w:w="1164" w:type="dxa"/>
            <w:tcBorders>
              <w:top w:val="single" w:sz="4" w:space="0" w:color="8EA9DB"/>
              <w:left w:val="nil"/>
              <w:bottom w:val="single" w:sz="4" w:space="0" w:color="8EA9DB"/>
              <w:right w:val="nil"/>
            </w:tcBorders>
            <w:shd w:val="clear" w:color="auto" w:fill="auto"/>
            <w:noWrap/>
            <w:vAlign w:val="bottom"/>
            <w:hideMark/>
          </w:tcPr>
          <w:p w14:paraId="36A85269"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0.602352</w:t>
            </w:r>
          </w:p>
        </w:tc>
        <w:tc>
          <w:tcPr>
            <w:tcW w:w="1320" w:type="dxa"/>
            <w:tcBorders>
              <w:top w:val="single" w:sz="4" w:space="0" w:color="8EA9DB"/>
              <w:left w:val="nil"/>
              <w:bottom w:val="single" w:sz="4" w:space="0" w:color="8EA9DB"/>
              <w:right w:val="nil"/>
            </w:tcBorders>
            <w:shd w:val="clear" w:color="auto" w:fill="auto"/>
            <w:noWrap/>
            <w:vAlign w:val="bottom"/>
            <w:hideMark/>
          </w:tcPr>
          <w:p w14:paraId="726E4708" w14:textId="3F79A102"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0.0291058</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7E34A"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0.639005</w:t>
            </w:r>
          </w:p>
        </w:tc>
        <w:tc>
          <w:tcPr>
            <w:tcW w:w="1387" w:type="dxa"/>
            <w:tcBorders>
              <w:top w:val="single" w:sz="4" w:space="0" w:color="8EA9DB"/>
              <w:left w:val="nil"/>
              <w:bottom w:val="single" w:sz="4" w:space="0" w:color="8EA9DB"/>
              <w:right w:val="single" w:sz="4" w:space="0" w:color="8EA9DB"/>
            </w:tcBorders>
            <w:shd w:val="clear" w:color="auto" w:fill="auto"/>
            <w:noWrap/>
            <w:vAlign w:val="bottom"/>
            <w:hideMark/>
          </w:tcPr>
          <w:p w14:paraId="42C73838"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5929307C"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619D5372"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18</w:t>
            </w:r>
          </w:p>
        </w:tc>
        <w:tc>
          <w:tcPr>
            <w:tcW w:w="1164" w:type="dxa"/>
            <w:tcBorders>
              <w:top w:val="single" w:sz="4" w:space="0" w:color="8EA9DB"/>
              <w:left w:val="nil"/>
              <w:bottom w:val="single" w:sz="4" w:space="0" w:color="8EA9DB"/>
              <w:right w:val="nil"/>
            </w:tcBorders>
            <w:shd w:val="clear" w:color="D9E1F2" w:fill="D9E1F2"/>
            <w:noWrap/>
            <w:vAlign w:val="bottom"/>
            <w:hideMark/>
          </w:tcPr>
          <w:p w14:paraId="6B9729BB"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0.592531</w:t>
            </w:r>
          </w:p>
        </w:tc>
        <w:tc>
          <w:tcPr>
            <w:tcW w:w="1320" w:type="dxa"/>
            <w:tcBorders>
              <w:top w:val="single" w:sz="4" w:space="0" w:color="8EA9DB"/>
              <w:left w:val="nil"/>
              <w:bottom w:val="single" w:sz="4" w:space="0" w:color="8EA9DB"/>
              <w:right w:val="nil"/>
            </w:tcBorders>
            <w:shd w:val="clear" w:color="D9E1F2" w:fill="D9E1F2"/>
            <w:noWrap/>
            <w:vAlign w:val="bottom"/>
            <w:hideMark/>
          </w:tcPr>
          <w:p w14:paraId="2128EBAA" w14:textId="20E48623"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0.18418</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E58EA2"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1.54324</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369DA755"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16334FB1"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1C35DF43"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19</w:t>
            </w:r>
          </w:p>
        </w:tc>
        <w:tc>
          <w:tcPr>
            <w:tcW w:w="1164" w:type="dxa"/>
            <w:tcBorders>
              <w:top w:val="single" w:sz="4" w:space="0" w:color="8EA9DB"/>
              <w:left w:val="nil"/>
              <w:bottom w:val="single" w:sz="4" w:space="0" w:color="8EA9DB"/>
              <w:right w:val="nil"/>
            </w:tcBorders>
            <w:shd w:val="clear" w:color="auto" w:fill="auto"/>
            <w:noWrap/>
            <w:vAlign w:val="bottom"/>
            <w:hideMark/>
          </w:tcPr>
          <w:p w14:paraId="59C2DB7D"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0.0319303</w:t>
            </w:r>
          </w:p>
        </w:tc>
        <w:tc>
          <w:tcPr>
            <w:tcW w:w="1320" w:type="dxa"/>
            <w:tcBorders>
              <w:top w:val="single" w:sz="4" w:space="0" w:color="8EA9DB"/>
              <w:left w:val="nil"/>
              <w:bottom w:val="single" w:sz="4" w:space="0" w:color="8EA9DB"/>
              <w:right w:val="nil"/>
            </w:tcBorders>
            <w:shd w:val="clear" w:color="auto" w:fill="auto"/>
            <w:noWrap/>
            <w:vAlign w:val="bottom"/>
            <w:hideMark/>
          </w:tcPr>
          <w:p w14:paraId="236B358F" w14:textId="23F66EE4"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0.0769073</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27F0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3.09094</w:t>
            </w:r>
          </w:p>
        </w:tc>
        <w:tc>
          <w:tcPr>
            <w:tcW w:w="1387" w:type="dxa"/>
            <w:tcBorders>
              <w:top w:val="single" w:sz="4" w:space="0" w:color="8EA9DB"/>
              <w:left w:val="nil"/>
              <w:bottom w:val="single" w:sz="4" w:space="0" w:color="8EA9DB"/>
              <w:right w:val="single" w:sz="4" w:space="0" w:color="8EA9DB"/>
            </w:tcBorders>
            <w:shd w:val="clear" w:color="auto" w:fill="auto"/>
            <w:noWrap/>
            <w:vAlign w:val="bottom"/>
            <w:hideMark/>
          </w:tcPr>
          <w:p w14:paraId="0C00CFDF"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710A89E5"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4984FD30"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20</w:t>
            </w:r>
          </w:p>
        </w:tc>
        <w:tc>
          <w:tcPr>
            <w:tcW w:w="1164" w:type="dxa"/>
            <w:tcBorders>
              <w:top w:val="single" w:sz="4" w:space="0" w:color="8EA9DB"/>
              <w:left w:val="nil"/>
              <w:bottom w:val="single" w:sz="4" w:space="0" w:color="8EA9DB"/>
              <w:right w:val="nil"/>
            </w:tcBorders>
            <w:shd w:val="clear" w:color="D9E1F2" w:fill="D9E1F2"/>
            <w:noWrap/>
            <w:vAlign w:val="bottom"/>
            <w:hideMark/>
          </w:tcPr>
          <w:p w14:paraId="0DF1E3A5"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0.606335</w:t>
            </w:r>
          </w:p>
        </w:tc>
        <w:tc>
          <w:tcPr>
            <w:tcW w:w="1320" w:type="dxa"/>
            <w:tcBorders>
              <w:top w:val="single" w:sz="4" w:space="0" w:color="8EA9DB"/>
              <w:left w:val="nil"/>
              <w:bottom w:val="single" w:sz="4" w:space="0" w:color="8EA9DB"/>
              <w:right w:val="nil"/>
            </w:tcBorders>
            <w:shd w:val="clear" w:color="D9E1F2" w:fill="D9E1F2"/>
            <w:noWrap/>
            <w:vAlign w:val="bottom"/>
            <w:hideMark/>
          </w:tcPr>
          <w:p w14:paraId="13B6F62E" w14:textId="2FA87048"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5.46588</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0EEFE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6.47036</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7115EBF8"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51914C2E"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3C58F952"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lastRenderedPageBreak/>
              <w:t>21</w:t>
            </w:r>
          </w:p>
        </w:tc>
        <w:tc>
          <w:tcPr>
            <w:tcW w:w="1164" w:type="dxa"/>
            <w:tcBorders>
              <w:top w:val="single" w:sz="4" w:space="0" w:color="8EA9DB"/>
              <w:left w:val="nil"/>
              <w:bottom w:val="single" w:sz="4" w:space="0" w:color="8EA9DB"/>
              <w:right w:val="nil"/>
            </w:tcBorders>
            <w:shd w:val="clear" w:color="auto" w:fill="auto"/>
            <w:noWrap/>
            <w:vAlign w:val="bottom"/>
            <w:hideMark/>
          </w:tcPr>
          <w:p w14:paraId="3C61A49E"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4.27438</w:t>
            </w:r>
          </w:p>
        </w:tc>
        <w:tc>
          <w:tcPr>
            <w:tcW w:w="1320" w:type="dxa"/>
            <w:tcBorders>
              <w:top w:val="single" w:sz="4" w:space="0" w:color="8EA9DB"/>
              <w:left w:val="nil"/>
              <w:bottom w:val="single" w:sz="4" w:space="0" w:color="8EA9DB"/>
              <w:right w:val="nil"/>
            </w:tcBorders>
            <w:shd w:val="clear" w:color="auto" w:fill="auto"/>
            <w:noWrap/>
            <w:vAlign w:val="bottom"/>
            <w:hideMark/>
          </w:tcPr>
          <w:p w14:paraId="08F51579" w14:textId="6FE6A7C1"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2.86616</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56ECA"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14.0575</w:t>
            </w:r>
          </w:p>
        </w:tc>
        <w:tc>
          <w:tcPr>
            <w:tcW w:w="1387" w:type="dxa"/>
            <w:tcBorders>
              <w:top w:val="single" w:sz="4" w:space="0" w:color="8EA9DB"/>
              <w:left w:val="nil"/>
              <w:bottom w:val="single" w:sz="4" w:space="0" w:color="8EA9DB"/>
              <w:right w:val="single" w:sz="4" w:space="0" w:color="8EA9DB"/>
            </w:tcBorders>
            <w:shd w:val="clear" w:color="auto" w:fill="auto"/>
            <w:noWrap/>
            <w:vAlign w:val="bottom"/>
            <w:hideMark/>
          </w:tcPr>
          <w:p w14:paraId="2BB81F30"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7B3E38B9"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4E244F16"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22</w:t>
            </w:r>
          </w:p>
        </w:tc>
        <w:tc>
          <w:tcPr>
            <w:tcW w:w="1164" w:type="dxa"/>
            <w:tcBorders>
              <w:top w:val="single" w:sz="4" w:space="0" w:color="8EA9DB"/>
              <w:left w:val="nil"/>
              <w:bottom w:val="single" w:sz="4" w:space="0" w:color="8EA9DB"/>
              <w:right w:val="nil"/>
            </w:tcBorders>
            <w:shd w:val="clear" w:color="D9E1F2" w:fill="D9E1F2"/>
            <w:noWrap/>
            <w:vAlign w:val="bottom"/>
            <w:hideMark/>
          </w:tcPr>
          <w:p w14:paraId="61FAD8AE"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0.459317</w:t>
            </w:r>
          </w:p>
        </w:tc>
        <w:tc>
          <w:tcPr>
            <w:tcW w:w="1320" w:type="dxa"/>
            <w:tcBorders>
              <w:top w:val="single" w:sz="4" w:space="0" w:color="8EA9DB"/>
              <w:left w:val="nil"/>
              <w:bottom w:val="single" w:sz="4" w:space="0" w:color="8EA9DB"/>
              <w:right w:val="nil"/>
            </w:tcBorders>
            <w:shd w:val="clear" w:color="D9E1F2" w:fill="D9E1F2"/>
            <w:noWrap/>
            <w:vAlign w:val="bottom"/>
            <w:hideMark/>
          </w:tcPr>
          <w:p w14:paraId="6F57754F" w14:textId="6EAEE7F7"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5.4421</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3C3956"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30.589</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66703F6D"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2D1A3B7B"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1D130247"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23</w:t>
            </w:r>
          </w:p>
        </w:tc>
        <w:tc>
          <w:tcPr>
            <w:tcW w:w="1164" w:type="dxa"/>
            <w:tcBorders>
              <w:top w:val="single" w:sz="4" w:space="0" w:color="8EA9DB"/>
              <w:left w:val="nil"/>
              <w:bottom w:val="single" w:sz="4" w:space="0" w:color="8EA9DB"/>
              <w:right w:val="nil"/>
            </w:tcBorders>
            <w:shd w:val="clear" w:color="auto" w:fill="auto"/>
            <w:noWrap/>
            <w:vAlign w:val="bottom"/>
            <w:hideMark/>
          </w:tcPr>
          <w:p w14:paraId="7D4B1503"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0.0794338</w:t>
            </w:r>
          </w:p>
        </w:tc>
        <w:tc>
          <w:tcPr>
            <w:tcW w:w="1320" w:type="dxa"/>
            <w:tcBorders>
              <w:top w:val="single" w:sz="4" w:space="0" w:color="8EA9DB"/>
              <w:left w:val="nil"/>
              <w:bottom w:val="single" w:sz="4" w:space="0" w:color="8EA9DB"/>
              <w:right w:val="nil"/>
            </w:tcBorders>
            <w:shd w:val="clear" w:color="auto" w:fill="auto"/>
            <w:noWrap/>
            <w:vAlign w:val="bottom"/>
            <w:hideMark/>
          </w:tcPr>
          <w:p w14:paraId="44720F46" w14:textId="49501CB6"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12.024</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0BB95"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66.2545</w:t>
            </w:r>
          </w:p>
        </w:tc>
        <w:tc>
          <w:tcPr>
            <w:tcW w:w="1387" w:type="dxa"/>
            <w:tcBorders>
              <w:top w:val="single" w:sz="4" w:space="0" w:color="8EA9DB"/>
              <w:left w:val="nil"/>
              <w:bottom w:val="single" w:sz="4" w:space="0" w:color="8EA9DB"/>
              <w:right w:val="single" w:sz="4" w:space="0" w:color="8EA9DB"/>
            </w:tcBorders>
            <w:shd w:val="clear" w:color="auto" w:fill="auto"/>
            <w:noWrap/>
            <w:vAlign w:val="bottom"/>
            <w:hideMark/>
          </w:tcPr>
          <w:p w14:paraId="0AE92417"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3DD14172"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D9E1F2" w:fill="D9E1F2"/>
            <w:vAlign w:val="bottom"/>
            <w:hideMark/>
          </w:tcPr>
          <w:p w14:paraId="6268AF3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24</w:t>
            </w:r>
          </w:p>
        </w:tc>
        <w:tc>
          <w:tcPr>
            <w:tcW w:w="1164" w:type="dxa"/>
            <w:tcBorders>
              <w:top w:val="single" w:sz="4" w:space="0" w:color="8EA9DB"/>
              <w:left w:val="nil"/>
              <w:bottom w:val="single" w:sz="4" w:space="0" w:color="8EA9DB"/>
              <w:right w:val="nil"/>
            </w:tcBorders>
            <w:shd w:val="clear" w:color="D9E1F2" w:fill="D9E1F2"/>
            <w:noWrap/>
            <w:vAlign w:val="bottom"/>
            <w:hideMark/>
          </w:tcPr>
          <w:p w14:paraId="65164FB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2.601</w:t>
            </w:r>
          </w:p>
        </w:tc>
        <w:tc>
          <w:tcPr>
            <w:tcW w:w="1320" w:type="dxa"/>
            <w:tcBorders>
              <w:top w:val="single" w:sz="4" w:space="0" w:color="8EA9DB"/>
              <w:left w:val="nil"/>
              <w:bottom w:val="single" w:sz="4" w:space="0" w:color="8EA9DB"/>
              <w:right w:val="nil"/>
            </w:tcBorders>
            <w:shd w:val="clear" w:color="D9E1F2" w:fill="D9E1F2"/>
            <w:noWrap/>
            <w:vAlign w:val="bottom"/>
            <w:hideMark/>
          </w:tcPr>
          <w:p w14:paraId="23FCA939" w14:textId="03AF01AD"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26.2171</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F4BAB6"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144.993</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7DABAB22"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r w:rsidR="00223C8E" w:rsidRPr="003E7DAA" w14:paraId="76442C68" w14:textId="77777777" w:rsidTr="00223C8E">
        <w:trPr>
          <w:trHeight w:val="285"/>
        </w:trPr>
        <w:tc>
          <w:tcPr>
            <w:tcW w:w="796" w:type="dxa"/>
            <w:tcBorders>
              <w:top w:val="single" w:sz="4" w:space="0" w:color="8EA9DB"/>
              <w:left w:val="single" w:sz="4" w:space="0" w:color="8EA9DB"/>
              <w:bottom w:val="single" w:sz="4" w:space="0" w:color="8EA9DB"/>
              <w:right w:val="nil"/>
            </w:tcBorders>
            <w:shd w:val="clear" w:color="auto" w:fill="auto"/>
            <w:vAlign w:val="bottom"/>
            <w:hideMark/>
          </w:tcPr>
          <w:p w14:paraId="1FC88344"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25</w:t>
            </w:r>
          </w:p>
        </w:tc>
        <w:tc>
          <w:tcPr>
            <w:tcW w:w="1164" w:type="dxa"/>
            <w:tcBorders>
              <w:top w:val="single" w:sz="4" w:space="0" w:color="8EA9DB"/>
              <w:left w:val="nil"/>
              <w:bottom w:val="single" w:sz="4" w:space="0" w:color="8EA9DB"/>
              <w:right w:val="nil"/>
            </w:tcBorders>
            <w:shd w:val="clear" w:color="auto" w:fill="auto"/>
            <w:noWrap/>
            <w:vAlign w:val="bottom"/>
            <w:hideMark/>
          </w:tcPr>
          <w:p w14:paraId="6A607ACD"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4.74475</w:t>
            </w:r>
          </w:p>
        </w:tc>
        <w:tc>
          <w:tcPr>
            <w:tcW w:w="1320" w:type="dxa"/>
            <w:tcBorders>
              <w:top w:val="single" w:sz="4" w:space="0" w:color="8EA9DB"/>
              <w:left w:val="nil"/>
              <w:bottom w:val="single" w:sz="4" w:space="0" w:color="8EA9DB"/>
              <w:right w:val="nil"/>
            </w:tcBorders>
            <w:shd w:val="clear" w:color="auto" w:fill="auto"/>
            <w:noWrap/>
            <w:vAlign w:val="bottom"/>
            <w:hideMark/>
          </w:tcPr>
          <w:p w14:paraId="12540608" w14:textId="089C26A2" w:rsidR="00223C8E" w:rsidRPr="003E7DAA" w:rsidRDefault="00223C8E" w:rsidP="00223C8E">
            <w:pPr>
              <w:spacing w:after="0"/>
              <w:jc w:val="center"/>
              <w:rPr>
                <w:rFonts w:ascii="Calibri" w:eastAsia="Times New Roman" w:hAnsi="Calibri" w:cs="Calibri"/>
                <w:sz w:val="22"/>
              </w:rPr>
            </w:pPr>
            <w:r w:rsidRPr="00811E5A">
              <w:rPr>
                <w:rFonts w:ascii="Calibri" w:eastAsia="Times New Roman" w:hAnsi="Calibri" w:cs="Calibri"/>
                <w:sz w:val="22"/>
              </w:rPr>
              <w:t>54.1256</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8288A"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315.96</w:t>
            </w:r>
          </w:p>
        </w:tc>
        <w:tc>
          <w:tcPr>
            <w:tcW w:w="1387" w:type="dxa"/>
            <w:tcBorders>
              <w:top w:val="single" w:sz="4" w:space="0" w:color="8EA9DB"/>
              <w:left w:val="nil"/>
              <w:bottom w:val="single" w:sz="4" w:space="0" w:color="8EA9DB"/>
              <w:right w:val="single" w:sz="4" w:space="0" w:color="8EA9DB"/>
            </w:tcBorders>
            <w:shd w:val="clear" w:color="auto" w:fill="auto"/>
            <w:noWrap/>
            <w:vAlign w:val="bottom"/>
            <w:hideMark/>
          </w:tcPr>
          <w:p w14:paraId="68B8027C" w14:textId="77777777" w:rsidR="00223C8E" w:rsidRPr="003E7DAA" w:rsidRDefault="00223C8E" w:rsidP="00223C8E">
            <w:pPr>
              <w:spacing w:after="0"/>
              <w:jc w:val="center"/>
              <w:rPr>
                <w:rFonts w:ascii="Calibri" w:eastAsia="Times New Roman" w:hAnsi="Calibri" w:cs="Calibri"/>
                <w:sz w:val="22"/>
              </w:rPr>
            </w:pPr>
            <w:r w:rsidRPr="003E7DAA">
              <w:rPr>
                <w:rFonts w:ascii="Calibri" w:eastAsia="Times New Roman" w:hAnsi="Calibri" w:cs="Calibri"/>
                <w:sz w:val="22"/>
              </w:rPr>
              <w:t>-</w:t>
            </w:r>
          </w:p>
        </w:tc>
      </w:tr>
    </w:tbl>
    <w:p w14:paraId="514C16BA" w14:textId="39561254" w:rsidR="003E7DAA" w:rsidRDefault="003E7DAA" w:rsidP="003E7DAA">
      <w:pPr>
        <w:jc w:val="left"/>
      </w:pPr>
    </w:p>
    <w:p w14:paraId="256374F2" w14:textId="77777777" w:rsidR="00223C8E" w:rsidRDefault="00223C8E" w:rsidP="003E7DAA">
      <w:pPr>
        <w:jc w:val="left"/>
        <w:rPr>
          <w:u w:val="single"/>
        </w:rPr>
      </w:pPr>
    </w:p>
    <w:p w14:paraId="18826C60" w14:textId="77777777" w:rsidR="00223C8E" w:rsidRDefault="00223C8E" w:rsidP="003E7DAA">
      <w:pPr>
        <w:jc w:val="left"/>
        <w:rPr>
          <w:u w:val="single"/>
        </w:rPr>
      </w:pPr>
    </w:p>
    <w:p w14:paraId="18CD708A" w14:textId="77777777" w:rsidR="00223C8E" w:rsidRDefault="00223C8E" w:rsidP="003E7DAA">
      <w:pPr>
        <w:jc w:val="left"/>
        <w:rPr>
          <w:u w:val="single"/>
        </w:rPr>
      </w:pPr>
    </w:p>
    <w:p w14:paraId="3B09F666" w14:textId="316CB825" w:rsidR="00A52A9B" w:rsidRDefault="00223C8E" w:rsidP="003E7DAA">
      <w:pPr>
        <w:jc w:val="left"/>
      </w:pPr>
      <w:r w:rsidRPr="00223C8E">
        <w:tab/>
      </w:r>
      <w:r>
        <w:t>Looking at this data and graph above, we can see that</w:t>
      </w:r>
      <w:r>
        <w:t xml:space="preserve"> </w:t>
      </w:r>
      <w:r w:rsidR="00A52A9B">
        <w:t>using these more advanced algorithms, we can get the most optimal path at a faster rate than even the dynamic programming algorithm provided. However, as seen in the rang of nodes from 18 to around 22-23, these new searches also come with the downside of this variation since they are nondeterministic algorithms, their performance is often based on a per-run basis, meaning that for each run of the algorithms, often the results in timing will be much different. For example, at 20 nodes, the genetic algorithm performed better than the Tabu Search, but they quickly converge at 21 nodes and then genetic starts to take off away from the timing of Tabu. Also note that:</w:t>
      </w:r>
    </w:p>
    <w:p w14:paraId="32FE40BB" w14:textId="70653584" w:rsidR="00A52A9B" w:rsidRDefault="00A52A9B" w:rsidP="00A52A9B">
      <w:pPr>
        <w:pStyle w:val="ListParagraph"/>
        <w:numPr>
          <w:ilvl w:val="0"/>
          <w:numId w:val="2"/>
        </w:numPr>
        <w:jc w:val="left"/>
      </w:pPr>
      <w:r>
        <w:t>Both Genetic and Tabu timing data were taken from the best variation of their configurations so on average, if we were to average throughout their configurations, these algorithms would most likely be worse than that of our dynamic programming from last lab, and</w:t>
      </w:r>
    </w:p>
    <w:p w14:paraId="7956DB9A" w14:textId="35F5CAAA" w:rsidR="00A52A9B" w:rsidRPr="00A52A9B" w:rsidRDefault="00A52A9B" w:rsidP="00A52A9B">
      <w:pPr>
        <w:pStyle w:val="ListParagraph"/>
        <w:numPr>
          <w:ilvl w:val="0"/>
          <w:numId w:val="2"/>
        </w:numPr>
        <w:jc w:val="left"/>
      </w:pPr>
      <w:r>
        <w:t xml:space="preserve">As stated before, since these algorithms often greatly vary on runtime from run to run, all the data for the </w:t>
      </w:r>
      <w:r w:rsidR="00AC2DC8">
        <w:t>G</w:t>
      </w:r>
      <w:r>
        <w:t xml:space="preserve">enetic and </w:t>
      </w:r>
      <w:r w:rsidR="00AC2DC8">
        <w:t>T</w:t>
      </w:r>
      <w:r>
        <w:t xml:space="preserve">abu algorithms were taken on a set random seed to standardize as much as possible. This also might play into the fact that they performed </w:t>
      </w:r>
      <w:r w:rsidR="00AC2DC8">
        <w:t>better for this given seed.</w:t>
      </w:r>
    </w:p>
    <w:p w14:paraId="788AC981" w14:textId="77777777" w:rsidR="00223C8E" w:rsidRDefault="00223C8E" w:rsidP="003E7DAA">
      <w:pPr>
        <w:jc w:val="left"/>
        <w:rPr>
          <w:u w:val="single"/>
        </w:rPr>
      </w:pPr>
    </w:p>
    <w:p w14:paraId="040A5FBA" w14:textId="6940DDD3" w:rsidR="003E7DAA" w:rsidRDefault="003E7DAA" w:rsidP="003E7DAA">
      <w:pPr>
        <w:jc w:val="left"/>
      </w:pPr>
      <w:r>
        <w:rPr>
          <w:u w:val="single"/>
        </w:rPr>
        <w:t>Tabu Search</w:t>
      </w:r>
    </w:p>
    <w:p w14:paraId="4476923B" w14:textId="5C3C7F16" w:rsidR="003E7DAA" w:rsidRDefault="003E7DAA" w:rsidP="003E7DAA">
      <w:pPr>
        <w:jc w:val="left"/>
      </w:pPr>
      <w:r>
        <w:rPr>
          <w:noProof/>
        </w:rPr>
        <w:drawing>
          <wp:inline distT="0" distB="0" distL="0" distR="0" wp14:anchorId="6268F043" wp14:editId="7D2B49F2">
            <wp:extent cx="5943600" cy="3205480"/>
            <wp:effectExtent l="0" t="0" r="0" b="13970"/>
            <wp:docPr id="2" name="Chart 2">
              <a:extLst xmlns:a="http://schemas.openxmlformats.org/drawingml/2006/main">
                <a:ext uri="{FF2B5EF4-FFF2-40B4-BE49-F238E27FC236}">
                  <a16:creationId xmlns:a16="http://schemas.microsoft.com/office/drawing/2014/main" id="{32355A15-C4EB-4939-A7B0-2318ADED1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7E45FE9" w14:textId="77777777" w:rsidR="00697020" w:rsidRDefault="00697020" w:rsidP="003E7DAA">
      <w:pPr>
        <w:jc w:val="left"/>
      </w:pPr>
    </w:p>
    <w:tbl>
      <w:tblPr>
        <w:tblW w:w="7421" w:type="dxa"/>
        <w:tblLook w:val="04A0" w:firstRow="1" w:lastRow="0" w:firstColumn="1" w:lastColumn="0" w:noHBand="0" w:noVBand="1"/>
      </w:tblPr>
      <w:tblGrid>
        <w:gridCol w:w="860"/>
        <w:gridCol w:w="1060"/>
        <w:gridCol w:w="1135"/>
        <w:gridCol w:w="1053"/>
        <w:gridCol w:w="1189"/>
        <w:gridCol w:w="1053"/>
        <w:gridCol w:w="1153"/>
      </w:tblGrid>
      <w:tr w:rsidR="003E7DAA" w:rsidRPr="003E7DAA" w14:paraId="75B06B5D"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4472C4" w:fill="4472C4"/>
            <w:noWrap/>
            <w:vAlign w:val="bottom"/>
            <w:hideMark/>
          </w:tcPr>
          <w:p w14:paraId="2C7621CB" w14:textId="77777777" w:rsidR="003E7DAA" w:rsidRPr="003E7DAA" w:rsidRDefault="003E7DAA" w:rsidP="003E7DAA">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lastRenderedPageBreak/>
              <w:t>Nodes</w:t>
            </w:r>
          </w:p>
        </w:tc>
        <w:tc>
          <w:tcPr>
            <w:tcW w:w="1060" w:type="dxa"/>
            <w:tcBorders>
              <w:top w:val="single" w:sz="4" w:space="0" w:color="8EA9DB"/>
              <w:left w:val="nil"/>
              <w:bottom w:val="single" w:sz="4" w:space="0" w:color="8EA9DB"/>
              <w:right w:val="nil"/>
            </w:tcBorders>
            <w:shd w:val="clear" w:color="4472C4" w:fill="4472C4"/>
            <w:noWrap/>
            <w:vAlign w:val="bottom"/>
            <w:hideMark/>
          </w:tcPr>
          <w:p w14:paraId="4AFB43C9" w14:textId="77777777" w:rsidR="003E7DAA" w:rsidRPr="003E7DAA" w:rsidRDefault="003E7DAA" w:rsidP="003E7DAA">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Swap, 20</w:t>
            </w:r>
          </w:p>
        </w:tc>
        <w:tc>
          <w:tcPr>
            <w:tcW w:w="1135" w:type="dxa"/>
            <w:tcBorders>
              <w:top w:val="single" w:sz="4" w:space="0" w:color="8EA9DB"/>
              <w:left w:val="nil"/>
              <w:bottom w:val="single" w:sz="4" w:space="0" w:color="8EA9DB"/>
              <w:right w:val="nil"/>
            </w:tcBorders>
            <w:shd w:val="clear" w:color="4472C4" w:fill="4472C4"/>
            <w:noWrap/>
            <w:vAlign w:val="bottom"/>
            <w:hideMark/>
          </w:tcPr>
          <w:p w14:paraId="24644419" w14:textId="77777777" w:rsidR="003E7DAA" w:rsidRPr="003E7DAA" w:rsidRDefault="003E7DAA" w:rsidP="003E7DAA">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Invert, 20</w:t>
            </w:r>
          </w:p>
        </w:tc>
        <w:tc>
          <w:tcPr>
            <w:tcW w:w="971" w:type="dxa"/>
            <w:tcBorders>
              <w:top w:val="single" w:sz="4" w:space="0" w:color="8EA9DB"/>
              <w:left w:val="nil"/>
              <w:bottom w:val="single" w:sz="4" w:space="0" w:color="8EA9DB"/>
              <w:right w:val="nil"/>
            </w:tcBorders>
            <w:shd w:val="clear" w:color="4472C4" w:fill="4472C4"/>
            <w:noWrap/>
            <w:vAlign w:val="bottom"/>
            <w:hideMark/>
          </w:tcPr>
          <w:p w14:paraId="359530E6" w14:textId="77777777" w:rsidR="003E7DAA" w:rsidRPr="003E7DAA" w:rsidRDefault="003E7DAA" w:rsidP="003E7DAA">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Swap, 40</w:t>
            </w:r>
          </w:p>
        </w:tc>
        <w:tc>
          <w:tcPr>
            <w:tcW w:w="1189" w:type="dxa"/>
            <w:tcBorders>
              <w:top w:val="single" w:sz="4" w:space="0" w:color="8EA9DB"/>
              <w:left w:val="nil"/>
              <w:bottom w:val="single" w:sz="4" w:space="0" w:color="8EA9DB"/>
              <w:right w:val="nil"/>
            </w:tcBorders>
            <w:shd w:val="clear" w:color="4472C4" w:fill="4472C4"/>
            <w:noWrap/>
            <w:vAlign w:val="bottom"/>
            <w:hideMark/>
          </w:tcPr>
          <w:p w14:paraId="3781BBC6" w14:textId="77777777" w:rsidR="003E7DAA" w:rsidRPr="003E7DAA" w:rsidRDefault="003E7DAA" w:rsidP="003E7DAA">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Invert, 40</w:t>
            </w:r>
          </w:p>
        </w:tc>
        <w:tc>
          <w:tcPr>
            <w:tcW w:w="1053" w:type="dxa"/>
            <w:tcBorders>
              <w:top w:val="single" w:sz="4" w:space="0" w:color="8EA9DB"/>
              <w:left w:val="nil"/>
              <w:bottom w:val="single" w:sz="4" w:space="0" w:color="8EA9DB"/>
              <w:right w:val="nil"/>
            </w:tcBorders>
            <w:shd w:val="clear" w:color="4472C4" w:fill="4472C4"/>
            <w:noWrap/>
            <w:vAlign w:val="bottom"/>
            <w:hideMark/>
          </w:tcPr>
          <w:p w14:paraId="070D7B11" w14:textId="77777777" w:rsidR="003E7DAA" w:rsidRPr="003E7DAA" w:rsidRDefault="003E7DAA" w:rsidP="003E7DAA">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Swap, 10</w:t>
            </w:r>
          </w:p>
        </w:tc>
        <w:tc>
          <w:tcPr>
            <w:tcW w:w="1153" w:type="dxa"/>
            <w:tcBorders>
              <w:top w:val="single" w:sz="4" w:space="0" w:color="8EA9DB"/>
              <w:left w:val="nil"/>
              <w:bottom w:val="single" w:sz="4" w:space="0" w:color="8EA9DB"/>
              <w:right w:val="single" w:sz="4" w:space="0" w:color="8EA9DB"/>
            </w:tcBorders>
            <w:shd w:val="clear" w:color="4472C4" w:fill="4472C4"/>
            <w:noWrap/>
            <w:vAlign w:val="bottom"/>
            <w:hideMark/>
          </w:tcPr>
          <w:p w14:paraId="2B36F060" w14:textId="77777777" w:rsidR="003E7DAA" w:rsidRPr="003E7DAA" w:rsidRDefault="003E7DAA" w:rsidP="003E7DAA">
            <w:pPr>
              <w:spacing w:after="0"/>
              <w:jc w:val="center"/>
              <w:rPr>
                <w:rFonts w:ascii="Calibri" w:eastAsia="Times New Roman" w:hAnsi="Calibri" w:cs="Calibri"/>
                <w:b/>
                <w:bCs/>
                <w:color w:val="FFFFFF"/>
                <w:sz w:val="22"/>
              </w:rPr>
            </w:pPr>
            <w:r w:rsidRPr="003E7DAA">
              <w:rPr>
                <w:rFonts w:ascii="Calibri" w:eastAsia="Times New Roman" w:hAnsi="Calibri" w:cs="Calibri"/>
                <w:b/>
                <w:bCs/>
                <w:color w:val="FFFFFF"/>
                <w:sz w:val="22"/>
              </w:rPr>
              <w:t>Invert, 10</w:t>
            </w:r>
          </w:p>
        </w:tc>
      </w:tr>
      <w:tr w:rsidR="003E7DAA" w:rsidRPr="003E7DAA" w14:paraId="1C5E6219"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0C13BC7C"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w:t>
            </w:r>
          </w:p>
        </w:tc>
        <w:tc>
          <w:tcPr>
            <w:tcW w:w="1060" w:type="dxa"/>
            <w:tcBorders>
              <w:top w:val="single" w:sz="4" w:space="0" w:color="8EA9DB"/>
              <w:left w:val="nil"/>
              <w:bottom w:val="single" w:sz="4" w:space="0" w:color="8EA9DB"/>
              <w:right w:val="nil"/>
            </w:tcBorders>
            <w:shd w:val="clear" w:color="D9E1F2" w:fill="D9E1F2"/>
            <w:noWrap/>
            <w:vAlign w:val="bottom"/>
            <w:hideMark/>
          </w:tcPr>
          <w:p w14:paraId="6C32918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6.52E-05</w:t>
            </w:r>
          </w:p>
        </w:tc>
        <w:tc>
          <w:tcPr>
            <w:tcW w:w="1135" w:type="dxa"/>
            <w:tcBorders>
              <w:top w:val="single" w:sz="4" w:space="0" w:color="8EA9DB"/>
              <w:left w:val="nil"/>
              <w:bottom w:val="single" w:sz="4" w:space="0" w:color="8EA9DB"/>
              <w:right w:val="nil"/>
            </w:tcBorders>
            <w:shd w:val="clear" w:color="D9E1F2" w:fill="D9E1F2"/>
            <w:noWrap/>
            <w:vAlign w:val="bottom"/>
            <w:hideMark/>
          </w:tcPr>
          <w:p w14:paraId="6B05AF8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5.23E-05</w:t>
            </w:r>
          </w:p>
        </w:tc>
        <w:tc>
          <w:tcPr>
            <w:tcW w:w="971" w:type="dxa"/>
            <w:tcBorders>
              <w:top w:val="single" w:sz="4" w:space="0" w:color="8EA9DB"/>
              <w:left w:val="nil"/>
              <w:bottom w:val="single" w:sz="4" w:space="0" w:color="8EA9DB"/>
              <w:right w:val="nil"/>
            </w:tcBorders>
            <w:shd w:val="clear" w:color="D9E1F2" w:fill="D9E1F2"/>
            <w:noWrap/>
            <w:vAlign w:val="bottom"/>
            <w:hideMark/>
          </w:tcPr>
          <w:p w14:paraId="542B8C9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8.54E-05</w:t>
            </w:r>
          </w:p>
        </w:tc>
        <w:tc>
          <w:tcPr>
            <w:tcW w:w="1189" w:type="dxa"/>
            <w:tcBorders>
              <w:top w:val="single" w:sz="4" w:space="0" w:color="8EA9DB"/>
              <w:left w:val="nil"/>
              <w:bottom w:val="single" w:sz="4" w:space="0" w:color="8EA9DB"/>
              <w:right w:val="nil"/>
            </w:tcBorders>
            <w:shd w:val="clear" w:color="D9E1F2" w:fill="D9E1F2"/>
            <w:noWrap/>
            <w:vAlign w:val="bottom"/>
            <w:hideMark/>
          </w:tcPr>
          <w:p w14:paraId="25BE09E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4.78E-05</w:t>
            </w:r>
          </w:p>
        </w:tc>
        <w:tc>
          <w:tcPr>
            <w:tcW w:w="1053" w:type="dxa"/>
            <w:tcBorders>
              <w:top w:val="single" w:sz="4" w:space="0" w:color="8EA9DB"/>
              <w:left w:val="nil"/>
              <w:bottom w:val="single" w:sz="4" w:space="0" w:color="8EA9DB"/>
              <w:right w:val="nil"/>
            </w:tcBorders>
            <w:shd w:val="clear" w:color="D9E1F2" w:fill="D9E1F2"/>
            <w:noWrap/>
            <w:vAlign w:val="bottom"/>
            <w:hideMark/>
          </w:tcPr>
          <w:p w14:paraId="068F86F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5.67E-05</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4B3A731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5.34E-05</w:t>
            </w:r>
          </w:p>
        </w:tc>
      </w:tr>
      <w:tr w:rsidR="003E7DAA" w:rsidRPr="003E7DAA" w14:paraId="2D539D2B"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6BE60EA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5</w:t>
            </w:r>
          </w:p>
        </w:tc>
        <w:tc>
          <w:tcPr>
            <w:tcW w:w="1060" w:type="dxa"/>
            <w:tcBorders>
              <w:top w:val="single" w:sz="4" w:space="0" w:color="8EA9DB"/>
              <w:left w:val="nil"/>
              <w:bottom w:val="single" w:sz="4" w:space="0" w:color="8EA9DB"/>
              <w:right w:val="nil"/>
            </w:tcBorders>
            <w:shd w:val="clear" w:color="auto" w:fill="auto"/>
            <w:noWrap/>
            <w:vAlign w:val="bottom"/>
            <w:hideMark/>
          </w:tcPr>
          <w:p w14:paraId="73CD17F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3.26E-05</w:t>
            </w:r>
          </w:p>
        </w:tc>
        <w:tc>
          <w:tcPr>
            <w:tcW w:w="1135" w:type="dxa"/>
            <w:tcBorders>
              <w:top w:val="single" w:sz="4" w:space="0" w:color="8EA9DB"/>
              <w:left w:val="nil"/>
              <w:bottom w:val="single" w:sz="4" w:space="0" w:color="8EA9DB"/>
              <w:right w:val="nil"/>
            </w:tcBorders>
            <w:shd w:val="clear" w:color="auto" w:fill="auto"/>
            <w:noWrap/>
            <w:vAlign w:val="bottom"/>
            <w:hideMark/>
          </w:tcPr>
          <w:p w14:paraId="1E1E913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4.62E-05</w:t>
            </w:r>
          </w:p>
        </w:tc>
        <w:tc>
          <w:tcPr>
            <w:tcW w:w="971" w:type="dxa"/>
            <w:tcBorders>
              <w:top w:val="single" w:sz="4" w:space="0" w:color="8EA9DB"/>
              <w:left w:val="nil"/>
              <w:bottom w:val="single" w:sz="4" w:space="0" w:color="8EA9DB"/>
              <w:right w:val="nil"/>
            </w:tcBorders>
            <w:shd w:val="clear" w:color="auto" w:fill="auto"/>
            <w:noWrap/>
            <w:vAlign w:val="bottom"/>
            <w:hideMark/>
          </w:tcPr>
          <w:p w14:paraId="15B6B7E4"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8.81E-05</w:t>
            </w:r>
          </w:p>
        </w:tc>
        <w:tc>
          <w:tcPr>
            <w:tcW w:w="1189" w:type="dxa"/>
            <w:tcBorders>
              <w:top w:val="single" w:sz="4" w:space="0" w:color="8EA9DB"/>
              <w:left w:val="nil"/>
              <w:bottom w:val="single" w:sz="4" w:space="0" w:color="8EA9DB"/>
              <w:right w:val="nil"/>
            </w:tcBorders>
            <w:shd w:val="clear" w:color="auto" w:fill="auto"/>
            <w:noWrap/>
            <w:vAlign w:val="bottom"/>
            <w:hideMark/>
          </w:tcPr>
          <w:p w14:paraId="1DB95A6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4.68E-05</w:t>
            </w:r>
          </w:p>
        </w:tc>
        <w:tc>
          <w:tcPr>
            <w:tcW w:w="1053" w:type="dxa"/>
            <w:tcBorders>
              <w:top w:val="single" w:sz="4" w:space="0" w:color="8EA9DB"/>
              <w:left w:val="nil"/>
              <w:bottom w:val="single" w:sz="4" w:space="0" w:color="8EA9DB"/>
              <w:right w:val="nil"/>
            </w:tcBorders>
            <w:shd w:val="clear" w:color="auto" w:fill="auto"/>
            <w:noWrap/>
            <w:vAlign w:val="bottom"/>
            <w:hideMark/>
          </w:tcPr>
          <w:p w14:paraId="6ACEF51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7.16E-05</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209C757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4.13E-05</w:t>
            </w:r>
          </w:p>
        </w:tc>
      </w:tr>
      <w:tr w:rsidR="003E7DAA" w:rsidRPr="003E7DAA" w14:paraId="5CEE6C4A"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7BC137E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6</w:t>
            </w:r>
          </w:p>
        </w:tc>
        <w:tc>
          <w:tcPr>
            <w:tcW w:w="1060" w:type="dxa"/>
            <w:tcBorders>
              <w:top w:val="single" w:sz="4" w:space="0" w:color="8EA9DB"/>
              <w:left w:val="nil"/>
              <w:bottom w:val="single" w:sz="4" w:space="0" w:color="8EA9DB"/>
              <w:right w:val="nil"/>
            </w:tcBorders>
            <w:shd w:val="clear" w:color="D9E1F2" w:fill="D9E1F2"/>
            <w:noWrap/>
            <w:vAlign w:val="bottom"/>
            <w:hideMark/>
          </w:tcPr>
          <w:p w14:paraId="3E8AD5D0"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0.000759</w:t>
            </w:r>
          </w:p>
        </w:tc>
        <w:tc>
          <w:tcPr>
            <w:tcW w:w="1135" w:type="dxa"/>
            <w:tcBorders>
              <w:top w:val="single" w:sz="4" w:space="0" w:color="8EA9DB"/>
              <w:left w:val="nil"/>
              <w:bottom w:val="single" w:sz="4" w:space="0" w:color="8EA9DB"/>
              <w:right w:val="nil"/>
            </w:tcBorders>
            <w:shd w:val="clear" w:color="D9E1F2" w:fill="D9E1F2"/>
            <w:noWrap/>
            <w:vAlign w:val="bottom"/>
            <w:hideMark/>
          </w:tcPr>
          <w:p w14:paraId="6F39634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0.038869</w:t>
            </w:r>
          </w:p>
        </w:tc>
        <w:tc>
          <w:tcPr>
            <w:tcW w:w="971" w:type="dxa"/>
            <w:tcBorders>
              <w:top w:val="single" w:sz="4" w:space="0" w:color="8EA9DB"/>
              <w:left w:val="nil"/>
              <w:bottom w:val="single" w:sz="4" w:space="0" w:color="8EA9DB"/>
              <w:right w:val="nil"/>
            </w:tcBorders>
            <w:shd w:val="clear" w:color="D9E1F2" w:fill="D9E1F2"/>
            <w:noWrap/>
            <w:vAlign w:val="bottom"/>
            <w:hideMark/>
          </w:tcPr>
          <w:p w14:paraId="07A1948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4.47E-05</w:t>
            </w:r>
          </w:p>
        </w:tc>
        <w:tc>
          <w:tcPr>
            <w:tcW w:w="1189" w:type="dxa"/>
            <w:tcBorders>
              <w:top w:val="single" w:sz="4" w:space="0" w:color="8EA9DB"/>
              <w:left w:val="nil"/>
              <w:bottom w:val="single" w:sz="4" w:space="0" w:color="8EA9DB"/>
              <w:right w:val="nil"/>
            </w:tcBorders>
            <w:shd w:val="clear" w:color="D9E1F2" w:fill="D9E1F2"/>
            <w:noWrap/>
            <w:vAlign w:val="bottom"/>
            <w:hideMark/>
          </w:tcPr>
          <w:p w14:paraId="5CCB9F5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2.44E-05</w:t>
            </w:r>
          </w:p>
        </w:tc>
        <w:tc>
          <w:tcPr>
            <w:tcW w:w="1053" w:type="dxa"/>
            <w:tcBorders>
              <w:top w:val="single" w:sz="4" w:space="0" w:color="8EA9DB"/>
              <w:left w:val="nil"/>
              <w:bottom w:val="single" w:sz="4" w:space="0" w:color="8EA9DB"/>
              <w:right w:val="nil"/>
            </w:tcBorders>
            <w:shd w:val="clear" w:color="D9E1F2" w:fill="D9E1F2"/>
            <w:noWrap/>
            <w:vAlign w:val="bottom"/>
            <w:hideMark/>
          </w:tcPr>
          <w:p w14:paraId="0AAC8B1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1.46E-05</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1861044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1.43E-05</w:t>
            </w:r>
          </w:p>
        </w:tc>
      </w:tr>
      <w:tr w:rsidR="003E7DAA" w:rsidRPr="003E7DAA" w14:paraId="0CF19E19"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41BD31D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7</w:t>
            </w:r>
          </w:p>
        </w:tc>
        <w:tc>
          <w:tcPr>
            <w:tcW w:w="1060" w:type="dxa"/>
            <w:tcBorders>
              <w:top w:val="single" w:sz="4" w:space="0" w:color="8EA9DB"/>
              <w:left w:val="nil"/>
              <w:bottom w:val="single" w:sz="4" w:space="0" w:color="8EA9DB"/>
              <w:right w:val="nil"/>
            </w:tcBorders>
            <w:shd w:val="clear" w:color="auto" w:fill="auto"/>
            <w:noWrap/>
            <w:vAlign w:val="bottom"/>
            <w:hideMark/>
          </w:tcPr>
          <w:p w14:paraId="122CFE1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0.000433</w:t>
            </w:r>
          </w:p>
        </w:tc>
        <w:tc>
          <w:tcPr>
            <w:tcW w:w="1135" w:type="dxa"/>
            <w:tcBorders>
              <w:top w:val="single" w:sz="4" w:space="0" w:color="8EA9DB"/>
              <w:left w:val="nil"/>
              <w:bottom w:val="single" w:sz="4" w:space="0" w:color="8EA9DB"/>
              <w:right w:val="nil"/>
            </w:tcBorders>
            <w:shd w:val="clear" w:color="auto" w:fill="auto"/>
            <w:noWrap/>
            <w:vAlign w:val="bottom"/>
            <w:hideMark/>
          </w:tcPr>
          <w:p w14:paraId="631C5FB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0.000619</w:t>
            </w:r>
          </w:p>
        </w:tc>
        <w:tc>
          <w:tcPr>
            <w:tcW w:w="971" w:type="dxa"/>
            <w:tcBorders>
              <w:top w:val="single" w:sz="4" w:space="0" w:color="8EA9DB"/>
              <w:left w:val="nil"/>
              <w:bottom w:val="single" w:sz="4" w:space="0" w:color="8EA9DB"/>
              <w:right w:val="nil"/>
            </w:tcBorders>
            <w:shd w:val="clear" w:color="auto" w:fill="auto"/>
            <w:noWrap/>
            <w:vAlign w:val="bottom"/>
            <w:hideMark/>
          </w:tcPr>
          <w:p w14:paraId="528FF100"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0.000762</w:t>
            </w:r>
          </w:p>
        </w:tc>
        <w:tc>
          <w:tcPr>
            <w:tcW w:w="1189" w:type="dxa"/>
            <w:tcBorders>
              <w:top w:val="single" w:sz="4" w:space="0" w:color="8EA9DB"/>
              <w:left w:val="nil"/>
              <w:bottom w:val="single" w:sz="4" w:space="0" w:color="8EA9DB"/>
              <w:right w:val="nil"/>
            </w:tcBorders>
            <w:shd w:val="clear" w:color="auto" w:fill="auto"/>
            <w:noWrap/>
            <w:vAlign w:val="bottom"/>
            <w:hideMark/>
          </w:tcPr>
          <w:p w14:paraId="771D75D2"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0.035569</w:t>
            </w:r>
          </w:p>
        </w:tc>
        <w:tc>
          <w:tcPr>
            <w:tcW w:w="1053" w:type="dxa"/>
            <w:tcBorders>
              <w:top w:val="single" w:sz="4" w:space="0" w:color="8EA9DB"/>
              <w:left w:val="nil"/>
              <w:bottom w:val="single" w:sz="4" w:space="0" w:color="8EA9DB"/>
              <w:right w:val="nil"/>
            </w:tcBorders>
            <w:shd w:val="clear" w:color="auto" w:fill="auto"/>
            <w:noWrap/>
            <w:vAlign w:val="bottom"/>
            <w:hideMark/>
          </w:tcPr>
          <w:p w14:paraId="403DFDE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0.000541</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2542C0F8"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0.029187</w:t>
            </w:r>
          </w:p>
        </w:tc>
      </w:tr>
      <w:tr w:rsidR="003E7DAA" w:rsidRPr="003E7DAA" w14:paraId="0F3E55D5"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2C4ADAC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8</w:t>
            </w:r>
          </w:p>
        </w:tc>
        <w:tc>
          <w:tcPr>
            <w:tcW w:w="1060" w:type="dxa"/>
            <w:tcBorders>
              <w:top w:val="single" w:sz="4" w:space="0" w:color="8EA9DB"/>
              <w:left w:val="nil"/>
              <w:bottom w:val="single" w:sz="4" w:space="0" w:color="8EA9DB"/>
              <w:right w:val="nil"/>
            </w:tcBorders>
            <w:shd w:val="clear" w:color="D9E1F2" w:fill="D9E1F2"/>
            <w:noWrap/>
            <w:vAlign w:val="bottom"/>
            <w:hideMark/>
          </w:tcPr>
          <w:p w14:paraId="4EB8F3B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0.000606</w:t>
            </w:r>
          </w:p>
        </w:tc>
        <w:tc>
          <w:tcPr>
            <w:tcW w:w="1135" w:type="dxa"/>
            <w:tcBorders>
              <w:top w:val="single" w:sz="4" w:space="0" w:color="8EA9DB"/>
              <w:left w:val="nil"/>
              <w:bottom w:val="single" w:sz="4" w:space="0" w:color="8EA9DB"/>
              <w:right w:val="nil"/>
            </w:tcBorders>
            <w:shd w:val="clear" w:color="D9E1F2" w:fill="D9E1F2"/>
            <w:noWrap/>
            <w:vAlign w:val="bottom"/>
            <w:hideMark/>
          </w:tcPr>
          <w:p w14:paraId="286B90D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0.000916</w:t>
            </w:r>
          </w:p>
        </w:tc>
        <w:tc>
          <w:tcPr>
            <w:tcW w:w="971" w:type="dxa"/>
            <w:tcBorders>
              <w:top w:val="single" w:sz="4" w:space="0" w:color="8EA9DB"/>
              <w:left w:val="nil"/>
              <w:bottom w:val="single" w:sz="4" w:space="0" w:color="8EA9DB"/>
              <w:right w:val="nil"/>
            </w:tcBorders>
            <w:shd w:val="clear" w:color="D9E1F2" w:fill="D9E1F2"/>
            <w:noWrap/>
            <w:vAlign w:val="bottom"/>
            <w:hideMark/>
          </w:tcPr>
          <w:p w14:paraId="41A1947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0.001036</w:t>
            </w:r>
          </w:p>
        </w:tc>
        <w:tc>
          <w:tcPr>
            <w:tcW w:w="1189" w:type="dxa"/>
            <w:tcBorders>
              <w:top w:val="single" w:sz="4" w:space="0" w:color="8EA9DB"/>
              <w:left w:val="nil"/>
              <w:bottom w:val="single" w:sz="4" w:space="0" w:color="8EA9DB"/>
              <w:right w:val="nil"/>
            </w:tcBorders>
            <w:shd w:val="clear" w:color="D9E1F2" w:fill="D9E1F2"/>
            <w:noWrap/>
            <w:vAlign w:val="bottom"/>
            <w:hideMark/>
          </w:tcPr>
          <w:p w14:paraId="6EC9E183"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0.000853</w:t>
            </w:r>
          </w:p>
        </w:tc>
        <w:tc>
          <w:tcPr>
            <w:tcW w:w="1053" w:type="dxa"/>
            <w:tcBorders>
              <w:top w:val="single" w:sz="4" w:space="0" w:color="8EA9DB"/>
              <w:left w:val="nil"/>
              <w:bottom w:val="single" w:sz="4" w:space="0" w:color="8EA9DB"/>
              <w:right w:val="nil"/>
            </w:tcBorders>
            <w:shd w:val="clear" w:color="D9E1F2" w:fill="D9E1F2"/>
            <w:noWrap/>
            <w:vAlign w:val="bottom"/>
            <w:hideMark/>
          </w:tcPr>
          <w:p w14:paraId="51DD4C95"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0.001106</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31CFE2D8"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0.000857</w:t>
            </w:r>
          </w:p>
        </w:tc>
      </w:tr>
      <w:tr w:rsidR="003E7DAA" w:rsidRPr="003E7DAA" w14:paraId="47CD0103"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656F8C4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9</w:t>
            </w:r>
          </w:p>
        </w:tc>
        <w:tc>
          <w:tcPr>
            <w:tcW w:w="1060" w:type="dxa"/>
            <w:tcBorders>
              <w:top w:val="single" w:sz="4" w:space="0" w:color="8EA9DB"/>
              <w:left w:val="nil"/>
              <w:bottom w:val="single" w:sz="4" w:space="0" w:color="8EA9DB"/>
              <w:right w:val="nil"/>
            </w:tcBorders>
            <w:shd w:val="clear" w:color="auto" w:fill="auto"/>
            <w:noWrap/>
            <w:vAlign w:val="bottom"/>
            <w:hideMark/>
          </w:tcPr>
          <w:p w14:paraId="0365F0C4"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0.00114</w:t>
            </w:r>
          </w:p>
        </w:tc>
        <w:tc>
          <w:tcPr>
            <w:tcW w:w="1135" w:type="dxa"/>
            <w:tcBorders>
              <w:top w:val="single" w:sz="4" w:space="0" w:color="8EA9DB"/>
              <w:left w:val="nil"/>
              <w:bottom w:val="single" w:sz="4" w:space="0" w:color="8EA9DB"/>
              <w:right w:val="nil"/>
            </w:tcBorders>
            <w:shd w:val="clear" w:color="auto" w:fill="auto"/>
            <w:noWrap/>
            <w:vAlign w:val="bottom"/>
            <w:hideMark/>
          </w:tcPr>
          <w:p w14:paraId="78D248AC"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0.032794</w:t>
            </w:r>
          </w:p>
        </w:tc>
        <w:tc>
          <w:tcPr>
            <w:tcW w:w="971" w:type="dxa"/>
            <w:tcBorders>
              <w:top w:val="single" w:sz="4" w:space="0" w:color="8EA9DB"/>
              <w:left w:val="nil"/>
              <w:bottom w:val="single" w:sz="4" w:space="0" w:color="8EA9DB"/>
              <w:right w:val="nil"/>
            </w:tcBorders>
            <w:shd w:val="clear" w:color="auto" w:fill="auto"/>
            <w:noWrap/>
            <w:vAlign w:val="bottom"/>
            <w:hideMark/>
          </w:tcPr>
          <w:p w14:paraId="363AD48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0.001738</w:t>
            </w:r>
          </w:p>
        </w:tc>
        <w:tc>
          <w:tcPr>
            <w:tcW w:w="1189" w:type="dxa"/>
            <w:tcBorders>
              <w:top w:val="single" w:sz="4" w:space="0" w:color="8EA9DB"/>
              <w:left w:val="nil"/>
              <w:bottom w:val="single" w:sz="4" w:space="0" w:color="8EA9DB"/>
              <w:right w:val="nil"/>
            </w:tcBorders>
            <w:shd w:val="clear" w:color="auto" w:fill="auto"/>
            <w:noWrap/>
            <w:vAlign w:val="bottom"/>
            <w:hideMark/>
          </w:tcPr>
          <w:p w14:paraId="09F874E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0.015962</w:t>
            </w:r>
          </w:p>
        </w:tc>
        <w:tc>
          <w:tcPr>
            <w:tcW w:w="1053" w:type="dxa"/>
            <w:tcBorders>
              <w:top w:val="single" w:sz="4" w:space="0" w:color="8EA9DB"/>
              <w:left w:val="nil"/>
              <w:bottom w:val="single" w:sz="4" w:space="0" w:color="8EA9DB"/>
              <w:right w:val="nil"/>
            </w:tcBorders>
            <w:shd w:val="clear" w:color="auto" w:fill="auto"/>
            <w:noWrap/>
            <w:vAlign w:val="bottom"/>
            <w:hideMark/>
          </w:tcPr>
          <w:p w14:paraId="1BA948F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0.001535</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4860E20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0.04601</w:t>
            </w:r>
          </w:p>
        </w:tc>
      </w:tr>
      <w:tr w:rsidR="003E7DAA" w:rsidRPr="003E7DAA" w14:paraId="16E08D84"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1EACA65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10</w:t>
            </w:r>
          </w:p>
        </w:tc>
        <w:tc>
          <w:tcPr>
            <w:tcW w:w="1060" w:type="dxa"/>
            <w:tcBorders>
              <w:top w:val="single" w:sz="4" w:space="0" w:color="8EA9DB"/>
              <w:left w:val="nil"/>
              <w:bottom w:val="single" w:sz="4" w:space="0" w:color="8EA9DB"/>
              <w:right w:val="nil"/>
            </w:tcBorders>
            <w:shd w:val="clear" w:color="D9E1F2" w:fill="D9E1F2"/>
            <w:noWrap/>
            <w:vAlign w:val="bottom"/>
            <w:hideMark/>
          </w:tcPr>
          <w:p w14:paraId="6075E75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0.001918</w:t>
            </w:r>
          </w:p>
        </w:tc>
        <w:tc>
          <w:tcPr>
            <w:tcW w:w="1135" w:type="dxa"/>
            <w:tcBorders>
              <w:top w:val="single" w:sz="4" w:space="0" w:color="8EA9DB"/>
              <w:left w:val="nil"/>
              <w:bottom w:val="single" w:sz="4" w:space="0" w:color="8EA9DB"/>
              <w:right w:val="nil"/>
            </w:tcBorders>
            <w:shd w:val="clear" w:color="D9E1F2" w:fill="D9E1F2"/>
            <w:noWrap/>
            <w:vAlign w:val="bottom"/>
            <w:hideMark/>
          </w:tcPr>
          <w:p w14:paraId="2638D3F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0.002666</w:t>
            </w:r>
          </w:p>
        </w:tc>
        <w:tc>
          <w:tcPr>
            <w:tcW w:w="971" w:type="dxa"/>
            <w:tcBorders>
              <w:top w:val="single" w:sz="4" w:space="0" w:color="8EA9DB"/>
              <w:left w:val="nil"/>
              <w:bottom w:val="single" w:sz="4" w:space="0" w:color="8EA9DB"/>
              <w:right w:val="nil"/>
            </w:tcBorders>
            <w:shd w:val="clear" w:color="D9E1F2" w:fill="D9E1F2"/>
            <w:noWrap/>
            <w:vAlign w:val="bottom"/>
            <w:hideMark/>
          </w:tcPr>
          <w:p w14:paraId="6D297383"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0.003685</w:t>
            </w:r>
          </w:p>
        </w:tc>
        <w:tc>
          <w:tcPr>
            <w:tcW w:w="1189" w:type="dxa"/>
            <w:tcBorders>
              <w:top w:val="single" w:sz="4" w:space="0" w:color="8EA9DB"/>
              <w:left w:val="nil"/>
              <w:bottom w:val="single" w:sz="4" w:space="0" w:color="8EA9DB"/>
              <w:right w:val="nil"/>
            </w:tcBorders>
            <w:shd w:val="clear" w:color="D9E1F2" w:fill="D9E1F2"/>
            <w:noWrap/>
            <w:vAlign w:val="bottom"/>
            <w:hideMark/>
          </w:tcPr>
          <w:p w14:paraId="6A416A4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0.00242</w:t>
            </w:r>
          </w:p>
        </w:tc>
        <w:tc>
          <w:tcPr>
            <w:tcW w:w="1053" w:type="dxa"/>
            <w:tcBorders>
              <w:top w:val="single" w:sz="4" w:space="0" w:color="8EA9DB"/>
              <w:left w:val="nil"/>
              <w:bottom w:val="single" w:sz="4" w:space="0" w:color="8EA9DB"/>
              <w:right w:val="nil"/>
            </w:tcBorders>
            <w:shd w:val="clear" w:color="D9E1F2" w:fill="D9E1F2"/>
            <w:noWrap/>
            <w:vAlign w:val="bottom"/>
            <w:hideMark/>
          </w:tcPr>
          <w:p w14:paraId="6A9782E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0.003629</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5185D8F2"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0.002288</w:t>
            </w:r>
          </w:p>
        </w:tc>
      </w:tr>
      <w:tr w:rsidR="003E7DAA" w:rsidRPr="003E7DAA" w14:paraId="488B4931"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3FA1AD03"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11</w:t>
            </w:r>
          </w:p>
        </w:tc>
        <w:tc>
          <w:tcPr>
            <w:tcW w:w="1060" w:type="dxa"/>
            <w:tcBorders>
              <w:top w:val="single" w:sz="4" w:space="0" w:color="8EA9DB"/>
              <w:left w:val="nil"/>
              <w:bottom w:val="single" w:sz="4" w:space="0" w:color="8EA9DB"/>
              <w:right w:val="nil"/>
            </w:tcBorders>
            <w:shd w:val="clear" w:color="auto" w:fill="auto"/>
            <w:noWrap/>
            <w:vAlign w:val="bottom"/>
            <w:hideMark/>
          </w:tcPr>
          <w:p w14:paraId="38771E70"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0.00268</w:t>
            </w:r>
          </w:p>
        </w:tc>
        <w:tc>
          <w:tcPr>
            <w:tcW w:w="1135" w:type="dxa"/>
            <w:tcBorders>
              <w:top w:val="single" w:sz="4" w:space="0" w:color="8EA9DB"/>
              <w:left w:val="nil"/>
              <w:bottom w:val="single" w:sz="4" w:space="0" w:color="8EA9DB"/>
              <w:right w:val="nil"/>
            </w:tcBorders>
            <w:shd w:val="clear" w:color="auto" w:fill="auto"/>
            <w:noWrap/>
            <w:vAlign w:val="bottom"/>
            <w:hideMark/>
          </w:tcPr>
          <w:p w14:paraId="4CD77A1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0.199287</w:t>
            </w:r>
          </w:p>
        </w:tc>
        <w:tc>
          <w:tcPr>
            <w:tcW w:w="971" w:type="dxa"/>
            <w:tcBorders>
              <w:top w:val="single" w:sz="4" w:space="0" w:color="8EA9DB"/>
              <w:left w:val="nil"/>
              <w:bottom w:val="single" w:sz="4" w:space="0" w:color="8EA9DB"/>
              <w:right w:val="nil"/>
            </w:tcBorders>
            <w:shd w:val="clear" w:color="auto" w:fill="auto"/>
            <w:noWrap/>
            <w:vAlign w:val="bottom"/>
            <w:hideMark/>
          </w:tcPr>
          <w:p w14:paraId="0172ADA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0.002086</w:t>
            </w:r>
          </w:p>
        </w:tc>
        <w:tc>
          <w:tcPr>
            <w:tcW w:w="1189" w:type="dxa"/>
            <w:tcBorders>
              <w:top w:val="single" w:sz="4" w:space="0" w:color="8EA9DB"/>
              <w:left w:val="nil"/>
              <w:bottom w:val="single" w:sz="4" w:space="0" w:color="8EA9DB"/>
              <w:right w:val="nil"/>
            </w:tcBorders>
            <w:shd w:val="clear" w:color="auto" w:fill="auto"/>
            <w:noWrap/>
            <w:vAlign w:val="bottom"/>
            <w:hideMark/>
          </w:tcPr>
          <w:p w14:paraId="277D94F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0.048226</w:t>
            </w:r>
          </w:p>
        </w:tc>
        <w:tc>
          <w:tcPr>
            <w:tcW w:w="1053" w:type="dxa"/>
            <w:tcBorders>
              <w:top w:val="single" w:sz="4" w:space="0" w:color="8EA9DB"/>
              <w:left w:val="nil"/>
              <w:bottom w:val="single" w:sz="4" w:space="0" w:color="8EA9DB"/>
              <w:right w:val="nil"/>
            </w:tcBorders>
            <w:shd w:val="clear" w:color="auto" w:fill="auto"/>
            <w:noWrap/>
            <w:vAlign w:val="bottom"/>
            <w:hideMark/>
          </w:tcPr>
          <w:p w14:paraId="17C8E71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0.002133</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1156C333"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0.30687</w:t>
            </w:r>
          </w:p>
        </w:tc>
      </w:tr>
      <w:tr w:rsidR="003E7DAA" w:rsidRPr="003E7DAA" w14:paraId="78DE8650"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2283ADD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12</w:t>
            </w:r>
          </w:p>
        </w:tc>
        <w:tc>
          <w:tcPr>
            <w:tcW w:w="1060" w:type="dxa"/>
            <w:tcBorders>
              <w:top w:val="single" w:sz="4" w:space="0" w:color="8EA9DB"/>
              <w:left w:val="nil"/>
              <w:bottom w:val="single" w:sz="4" w:space="0" w:color="8EA9DB"/>
              <w:right w:val="nil"/>
            </w:tcBorders>
            <w:shd w:val="clear" w:color="D9E1F2" w:fill="D9E1F2"/>
            <w:noWrap/>
            <w:vAlign w:val="bottom"/>
            <w:hideMark/>
          </w:tcPr>
          <w:p w14:paraId="30B0C26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0.077368</w:t>
            </w:r>
          </w:p>
        </w:tc>
        <w:tc>
          <w:tcPr>
            <w:tcW w:w="1135" w:type="dxa"/>
            <w:tcBorders>
              <w:top w:val="single" w:sz="4" w:space="0" w:color="8EA9DB"/>
              <w:left w:val="nil"/>
              <w:bottom w:val="single" w:sz="4" w:space="0" w:color="8EA9DB"/>
              <w:right w:val="nil"/>
            </w:tcBorders>
            <w:shd w:val="clear" w:color="D9E1F2" w:fill="D9E1F2"/>
            <w:noWrap/>
            <w:vAlign w:val="bottom"/>
            <w:hideMark/>
          </w:tcPr>
          <w:p w14:paraId="081EFD8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0.16069</w:t>
            </w:r>
          </w:p>
        </w:tc>
        <w:tc>
          <w:tcPr>
            <w:tcW w:w="971" w:type="dxa"/>
            <w:tcBorders>
              <w:top w:val="single" w:sz="4" w:space="0" w:color="8EA9DB"/>
              <w:left w:val="nil"/>
              <w:bottom w:val="single" w:sz="4" w:space="0" w:color="8EA9DB"/>
              <w:right w:val="nil"/>
            </w:tcBorders>
            <w:shd w:val="clear" w:color="D9E1F2" w:fill="D9E1F2"/>
            <w:noWrap/>
            <w:vAlign w:val="bottom"/>
            <w:hideMark/>
          </w:tcPr>
          <w:p w14:paraId="27F1E80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0.097517</w:t>
            </w:r>
          </w:p>
        </w:tc>
        <w:tc>
          <w:tcPr>
            <w:tcW w:w="1189" w:type="dxa"/>
            <w:tcBorders>
              <w:top w:val="single" w:sz="4" w:space="0" w:color="8EA9DB"/>
              <w:left w:val="nil"/>
              <w:bottom w:val="single" w:sz="4" w:space="0" w:color="8EA9DB"/>
              <w:right w:val="nil"/>
            </w:tcBorders>
            <w:shd w:val="clear" w:color="D9E1F2" w:fill="D9E1F2"/>
            <w:noWrap/>
            <w:vAlign w:val="bottom"/>
            <w:hideMark/>
          </w:tcPr>
          <w:p w14:paraId="065F64A2"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0.036607</w:t>
            </w:r>
          </w:p>
        </w:tc>
        <w:tc>
          <w:tcPr>
            <w:tcW w:w="1053" w:type="dxa"/>
            <w:tcBorders>
              <w:top w:val="single" w:sz="4" w:space="0" w:color="8EA9DB"/>
              <w:left w:val="nil"/>
              <w:bottom w:val="single" w:sz="4" w:space="0" w:color="8EA9DB"/>
              <w:right w:val="nil"/>
            </w:tcBorders>
            <w:shd w:val="clear" w:color="D9E1F2" w:fill="D9E1F2"/>
            <w:noWrap/>
            <w:vAlign w:val="bottom"/>
            <w:hideMark/>
          </w:tcPr>
          <w:p w14:paraId="14A459A5"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0.012745</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000FCAA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0.116522</w:t>
            </w:r>
          </w:p>
        </w:tc>
      </w:tr>
      <w:tr w:rsidR="003E7DAA" w:rsidRPr="003E7DAA" w14:paraId="7362E35A"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0BD3B1D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13</w:t>
            </w:r>
          </w:p>
        </w:tc>
        <w:tc>
          <w:tcPr>
            <w:tcW w:w="1060" w:type="dxa"/>
            <w:tcBorders>
              <w:top w:val="single" w:sz="4" w:space="0" w:color="8EA9DB"/>
              <w:left w:val="nil"/>
              <w:bottom w:val="single" w:sz="4" w:space="0" w:color="8EA9DB"/>
              <w:right w:val="nil"/>
            </w:tcBorders>
            <w:shd w:val="clear" w:color="auto" w:fill="auto"/>
            <w:noWrap/>
            <w:vAlign w:val="bottom"/>
            <w:hideMark/>
          </w:tcPr>
          <w:p w14:paraId="535B23B5"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0.029753</w:t>
            </w:r>
          </w:p>
        </w:tc>
        <w:tc>
          <w:tcPr>
            <w:tcW w:w="1135" w:type="dxa"/>
            <w:tcBorders>
              <w:top w:val="single" w:sz="4" w:space="0" w:color="8EA9DB"/>
              <w:left w:val="nil"/>
              <w:bottom w:val="single" w:sz="4" w:space="0" w:color="8EA9DB"/>
              <w:right w:val="nil"/>
            </w:tcBorders>
            <w:shd w:val="clear" w:color="auto" w:fill="auto"/>
            <w:noWrap/>
            <w:vAlign w:val="bottom"/>
            <w:hideMark/>
          </w:tcPr>
          <w:p w14:paraId="6A75A7F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0.389958</w:t>
            </w:r>
          </w:p>
        </w:tc>
        <w:tc>
          <w:tcPr>
            <w:tcW w:w="971" w:type="dxa"/>
            <w:tcBorders>
              <w:top w:val="single" w:sz="4" w:space="0" w:color="8EA9DB"/>
              <w:left w:val="nil"/>
              <w:bottom w:val="single" w:sz="4" w:space="0" w:color="8EA9DB"/>
              <w:right w:val="nil"/>
            </w:tcBorders>
            <w:shd w:val="clear" w:color="auto" w:fill="auto"/>
            <w:noWrap/>
            <w:vAlign w:val="bottom"/>
            <w:hideMark/>
          </w:tcPr>
          <w:p w14:paraId="3EB9F7C3"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0.200901</w:t>
            </w:r>
          </w:p>
        </w:tc>
        <w:tc>
          <w:tcPr>
            <w:tcW w:w="1189" w:type="dxa"/>
            <w:tcBorders>
              <w:top w:val="single" w:sz="4" w:space="0" w:color="8EA9DB"/>
              <w:left w:val="nil"/>
              <w:bottom w:val="single" w:sz="4" w:space="0" w:color="8EA9DB"/>
              <w:right w:val="nil"/>
            </w:tcBorders>
            <w:shd w:val="clear" w:color="auto" w:fill="auto"/>
            <w:noWrap/>
            <w:vAlign w:val="bottom"/>
            <w:hideMark/>
          </w:tcPr>
          <w:p w14:paraId="7F62DAC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0.269284</w:t>
            </w:r>
          </w:p>
        </w:tc>
        <w:tc>
          <w:tcPr>
            <w:tcW w:w="1053" w:type="dxa"/>
            <w:tcBorders>
              <w:top w:val="single" w:sz="4" w:space="0" w:color="8EA9DB"/>
              <w:left w:val="nil"/>
              <w:bottom w:val="single" w:sz="4" w:space="0" w:color="8EA9DB"/>
              <w:right w:val="nil"/>
            </w:tcBorders>
            <w:shd w:val="clear" w:color="auto" w:fill="auto"/>
            <w:noWrap/>
            <w:vAlign w:val="bottom"/>
            <w:hideMark/>
          </w:tcPr>
          <w:p w14:paraId="0E70674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0.044263</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0935E370"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0.559496</w:t>
            </w:r>
          </w:p>
        </w:tc>
      </w:tr>
      <w:tr w:rsidR="003E7DAA" w:rsidRPr="003E7DAA" w14:paraId="028E7AA8"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33B8DF38"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14</w:t>
            </w:r>
          </w:p>
        </w:tc>
        <w:tc>
          <w:tcPr>
            <w:tcW w:w="1060" w:type="dxa"/>
            <w:tcBorders>
              <w:top w:val="single" w:sz="4" w:space="0" w:color="8EA9DB"/>
              <w:left w:val="nil"/>
              <w:bottom w:val="single" w:sz="4" w:space="0" w:color="8EA9DB"/>
              <w:right w:val="nil"/>
            </w:tcBorders>
            <w:shd w:val="clear" w:color="D9E1F2" w:fill="D9E1F2"/>
            <w:noWrap/>
            <w:vAlign w:val="bottom"/>
            <w:hideMark/>
          </w:tcPr>
          <w:p w14:paraId="565833F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0.007129</w:t>
            </w:r>
          </w:p>
        </w:tc>
        <w:tc>
          <w:tcPr>
            <w:tcW w:w="1135" w:type="dxa"/>
            <w:tcBorders>
              <w:top w:val="single" w:sz="4" w:space="0" w:color="8EA9DB"/>
              <w:left w:val="nil"/>
              <w:bottom w:val="single" w:sz="4" w:space="0" w:color="8EA9DB"/>
              <w:right w:val="nil"/>
            </w:tcBorders>
            <w:shd w:val="clear" w:color="D9E1F2" w:fill="D9E1F2"/>
            <w:noWrap/>
            <w:vAlign w:val="bottom"/>
            <w:hideMark/>
          </w:tcPr>
          <w:p w14:paraId="10CF9083"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0.015611</w:t>
            </w:r>
          </w:p>
        </w:tc>
        <w:tc>
          <w:tcPr>
            <w:tcW w:w="971" w:type="dxa"/>
            <w:tcBorders>
              <w:top w:val="single" w:sz="4" w:space="0" w:color="8EA9DB"/>
              <w:left w:val="nil"/>
              <w:bottom w:val="single" w:sz="4" w:space="0" w:color="8EA9DB"/>
              <w:right w:val="nil"/>
            </w:tcBorders>
            <w:shd w:val="clear" w:color="D9E1F2" w:fill="D9E1F2"/>
            <w:noWrap/>
            <w:vAlign w:val="bottom"/>
            <w:hideMark/>
          </w:tcPr>
          <w:p w14:paraId="05E7A10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0.012273</w:t>
            </w:r>
          </w:p>
        </w:tc>
        <w:tc>
          <w:tcPr>
            <w:tcW w:w="1189" w:type="dxa"/>
            <w:tcBorders>
              <w:top w:val="single" w:sz="4" w:space="0" w:color="8EA9DB"/>
              <w:left w:val="nil"/>
              <w:bottom w:val="single" w:sz="4" w:space="0" w:color="8EA9DB"/>
              <w:right w:val="nil"/>
            </w:tcBorders>
            <w:shd w:val="clear" w:color="D9E1F2" w:fill="D9E1F2"/>
            <w:noWrap/>
            <w:vAlign w:val="bottom"/>
            <w:hideMark/>
          </w:tcPr>
          <w:p w14:paraId="221915D5"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0.01304</w:t>
            </w:r>
          </w:p>
        </w:tc>
        <w:tc>
          <w:tcPr>
            <w:tcW w:w="1053" w:type="dxa"/>
            <w:tcBorders>
              <w:top w:val="single" w:sz="4" w:space="0" w:color="8EA9DB"/>
              <w:left w:val="nil"/>
              <w:bottom w:val="single" w:sz="4" w:space="0" w:color="8EA9DB"/>
              <w:right w:val="nil"/>
            </w:tcBorders>
            <w:shd w:val="clear" w:color="D9E1F2" w:fill="D9E1F2"/>
            <w:noWrap/>
            <w:vAlign w:val="bottom"/>
            <w:hideMark/>
          </w:tcPr>
          <w:p w14:paraId="37675E20"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0.010589</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1392D1FC"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0.011474</w:t>
            </w:r>
          </w:p>
        </w:tc>
      </w:tr>
      <w:tr w:rsidR="003E7DAA" w:rsidRPr="003E7DAA" w14:paraId="3E51CF2A"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2F0424CC"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15</w:t>
            </w:r>
          </w:p>
        </w:tc>
        <w:tc>
          <w:tcPr>
            <w:tcW w:w="1060" w:type="dxa"/>
            <w:tcBorders>
              <w:top w:val="single" w:sz="4" w:space="0" w:color="8EA9DB"/>
              <w:left w:val="nil"/>
              <w:bottom w:val="single" w:sz="4" w:space="0" w:color="8EA9DB"/>
              <w:right w:val="nil"/>
            </w:tcBorders>
            <w:shd w:val="clear" w:color="auto" w:fill="auto"/>
            <w:noWrap/>
            <w:vAlign w:val="bottom"/>
            <w:hideMark/>
          </w:tcPr>
          <w:p w14:paraId="4D046E9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0.010405</w:t>
            </w:r>
          </w:p>
        </w:tc>
        <w:tc>
          <w:tcPr>
            <w:tcW w:w="1135" w:type="dxa"/>
            <w:tcBorders>
              <w:top w:val="single" w:sz="4" w:space="0" w:color="8EA9DB"/>
              <w:left w:val="nil"/>
              <w:bottom w:val="single" w:sz="4" w:space="0" w:color="8EA9DB"/>
              <w:right w:val="nil"/>
            </w:tcBorders>
            <w:shd w:val="clear" w:color="auto" w:fill="auto"/>
            <w:noWrap/>
            <w:vAlign w:val="bottom"/>
            <w:hideMark/>
          </w:tcPr>
          <w:p w14:paraId="3E1293F5"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0.710153</w:t>
            </w:r>
          </w:p>
        </w:tc>
        <w:tc>
          <w:tcPr>
            <w:tcW w:w="971" w:type="dxa"/>
            <w:tcBorders>
              <w:top w:val="single" w:sz="4" w:space="0" w:color="8EA9DB"/>
              <w:left w:val="nil"/>
              <w:bottom w:val="single" w:sz="4" w:space="0" w:color="8EA9DB"/>
              <w:right w:val="nil"/>
            </w:tcBorders>
            <w:shd w:val="clear" w:color="auto" w:fill="auto"/>
            <w:noWrap/>
            <w:vAlign w:val="bottom"/>
            <w:hideMark/>
          </w:tcPr>
          <w:p w14:paraId="69C2EB54"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0.008603</w:t>
            </w:r>
          </w:p>
        </w:tc>
        <w:tc>
          <w:tcPr>
            <w:tcW w:w="1189" w:type="dxa"/>
            <w:tcBorders>
              <w:top w:val="single" w:sz="4" w:space="0" w:color="8EA9DB"/>
              <w:left w:val="nil"/>
              <w:bottom w:val="single" w:sz="4" w:space="0" w:color="8EA9DB"/>
              <w:right w:val="nil"/>
            </w:tcBorders>
            <w:shd w:val="clear" w:color="auto" w:fill="auto"/>
            <w:noWrap/>
            <w:vAlign w:val="bottom"/>
            <w:hideMark/>
          </w:tcPr>
          <w:p w14:paraId="75CAE0BC"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0.413924</w:t>
            </w:r>
          </w:p>
        </w:tc>
        <w:tc>
          <w:tcPr>
            <w:tcW w:w="1053" w:type="dxa"/>
            <w:tcBorders>
              <w:top w:val="single" w:sz="4" w:space="0" w:color="8EA9DB"/>
              <w:left w:val="nil"/>
              <w:bottom w:val="single" w:sz="4" w:space="0" w:color="8EA9DB"/>
              <w:right w:val="nil"/>
            </w:tcBorders>
            <w:shd w:val="clear" w:color="auto" w:fill="auto"/>
            <w:noWrap/>
            <w:vAlign w:val="bottom"/>
            <w:hideMark/>
          </w:tcPr>
          <w:p w14:paraId="031C89B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0.010359</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78DC811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0.803949</w:t>
            </w:r>
          </w:p>
        </w:tc>
      </w:tr>
      <w:tr w:rsidR="003E7DAA" w:rsidRPr="003E7DAA" w14:paraId="1B76D3DC"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63854D75"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16</w:t>
            </w:r>
          </w:p>
        </w:tc>
        <w:tc>
          <w:tcPr>
            <w:tcW w:w="1060" w:type="dxa"/>
            <w:tcBorders>
              <w:top w:val="single" w:sz="4" w:space="0" w:color="8EA9DB"/>
              <w:left w:val="nil"/>
              <w:bottom w:val="single" w:sz="4" w:space="0" w:color="8EA9DB"/>
              <w:right w:val="nil"/>
            </w:tcBorders>
            <w:shd w:val="clear" w:color="D9E1F2" w:fill="D9E1F2"/>
            <w:noWrap/>
            <w:vAlign w:val="bottom"/>
            <w:hideMark/>
          </w:tcPr>
          <w:p w14:paraId="0BF95B1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0.085143</w:t>
            </w:r>
          </w:p>
        </w:tc>
        <w:tc>
          <w:tcPr>
            <w:tcW w:w="1135" w:type="dxa"/>
            <w:tcBorders>
              <w:top w:val="single" w:sz="4" w:space="0" w:color="8EA9DB"/>
              <w:left w:val="nil"/>
              <w:bottom w:val="single" w:sz="4" w:space="0" w:color="8EA9DB"/>
              <w:right w:val="nil"/>
            </w:tcBorders>
            <w:shd w:val="clear" w:color="D9E1F2" w:fill="D9E1F2"/>
            <w:noWrap/>
            <w:vAlign w:val="bottom"/>
            <w:hideMark/>
          </w:tcPr>
          <w:p w14:paraId="7829710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1.08982</w:t>
            </w:r>
          </w:p>
        </w:tc>
        <w:tc>
          <w:tcPr>
            <w:tcW w:w="971" w:type="dxa"/>
            <w:tcBorders>
              <w:top w:val="single" w:sz="4" w:space="0" w:color="8EA9DB"/>
              <w:left w:val="nil"/>
              <w:bottom w:val="single" w:sz="4" w:space="0" w:color="8EA9DB"/>
              <w:right w:val="nil"/>
            </w:tcBorders>
            <w:shd w:val="clear" w:color="D9E1F2" w:fill="D9E1F2"/>
            <w:noWrap/>
            <w:vAlign w:val="bottom"/>
            <w:hideMark/>
          </w:tcPr>
          <w:p w14:paraId="68E1FF4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0.196186</w:t>
            </w:r>
          </w:p>
        </w:tc>
        <w:tc>
          <w:tcPr>
            <w:tcW w:w="1189" w:type="dxa"/>
            <w:tcBorders>
              <w:top w:val="single" w:sz="4" w:space="0" w:color="8EA9DB"/>
              <w:left w:val="nil"/>
              <w:bottom w:val="single" w:sz="4" w:space="0" w:color="8EA9DB"/>
              <w:right w:val="nil"/>
            </w:tcBorders>
            <w:shd w:val="clear" w:color="D9E1F2" w:fill="D9E1F2"/>
            <w:noWrap/>
            <w:vAlign w:val="bottom"/>
            <w:hideMark/>
          </w:tcPr>
          <w:p w14:paraId="410BD3DC"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0.459012</w:t>
            </w:r>
          </w:p>
        </w:tc>
        <w:tc>
          <w:tcPr>
            <w:tcW w:w="1053" w:type="dxa"/>
            <w:tcBorders>
              <w:top w:val="single" w:sz="4" w:space="0" w:color="8EA9DB"/>
              <w:left w:val="nil"/>
              <w:bottom w:val="single" w:sz="4" w:space="0" w:color="8EA9DB"/>
              <w:right w:val="nil"/>
            </w:tcBorders>
            <w:shd w:val="clear" w:color="D9E1F2" w:fill="D9E1F2"/>
            <w:noWrap/>
            <w:vAlign w:val="bottom"/>
            <w:hideMark/>
          </w:tcPr>
          <w:p w14:paraId="7DCB832C"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0.331321</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0374308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1.29334</w:t>
            </w:r>
          </w:p>
        </w:tc>
      </w:tr>
      <w:tr w:rsidR="003E7DAA" w:rsidRPr="003E7DAA" w14:paraId="2000D435"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38AA5B7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17</w:t>
            </w:r>
          </w:p>
        </w:tc>
        <w:tc>
          <w:tcPr>
            <w:tcW w:w="1060" w:type="dxa"/>
            <w:tcBorders>
              <w:top w:val="single" w:sz="4" w:space="0" w:color="8EA9DB"/>
              <w:left w:val="nil"/>
              <w:bottom w:val="single" w:sz="4" w:space="0" w:color="8EA9DB"/>
              <w:right w:val="nil"/>
            </w:tcBorders>
            <w:shd w:val="clear" w:color="auto" w:fill="auto"/>
            <w:noWrap/>
            <w:vAlign w:val="bottom"/>
            <w:hideMark/>
          </w:tcPr>
          <w:p w14:paraId="7A83B513"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0.179762</w:t>
            </w:r>
          </w:p>
        </w:tc>
        <w:tc>
          <w:tcPr>
            <w:tcW w:w="1135" w:type="dxa"/>
            <w:tcBorders>
              <w:top w:val="single" w:sz="4" w:space="0" w:color="8EA9DB"/>
              <w:left w:val="nil"/>
              <w:bottom w:val="single" w:sz="4" w:space="0" w:color="8EA9DB"/>
              <w:right w:val="nil"/>
            </w:tcBorders>
            <w:shd w:val="clear" w:color="auto" w:fill="auto"/>
            <w:noWrap/>
            <w:vAlign w:val="bottom"/>
            <w:hideMark/>
          </w:tcPr>
          <w:p w14:paraId="29C699B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1.00432</w:t>
            </w:r>
          </w:p>
        </w:tc>
        <w:tc>
          <w:tcPr>
            <w:tcW w:w="971" w:type="dxa"/>
            <w:tcBorders>
              <w:top w:val="single" w:sz="4" w:space="0" w:color="8EA9DB"/>
              <w:left w:val="nil"/>
              <w:bottom w:val="single" w:sz="4" w:space="0" w:color="8EA9DB"/>
              <w:right w:val="nil"/>
            </w:tcBorders>
            <w:shd w:val="clear" w:color="auto" w:fill="auto"/>
            <w:noWrap/>
            <w:vAlign w:val="bottom"/>
            <w:hideMark/>
          </w:tcPr>
          <w:p w14:paraId="4304704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0.249939</w:t>
            </w:r>
          </w:p>
        </w:tc>
        <w:tc>
          <w:tcPr>
            <w:tcW w:w="1189" w:type="dxa"/>
            <w:tcBorders>
              <w:top w:val="single" w:sz="4" w:space="0" w:color="8EA9DB"/>
              <w:left w:val="nil"/>
              <w:bottom w:val="single" w:sz="4" w:space="0" w:color="8EA9DB"/>
              <w:right w:val="nil"/>
            </w:tcBorders>
            <w:shd w:val="clear" w:color="auto" w:fill="auto"/>
            <w:noWrap/>
            <w:vAlign w:val="bottom"/>
            <w:hideMark/>
          </w:tcPr>
          <w:p w14:paraId="1C54295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0.602352</w:t>
            </w:r>
          </w:p>
        </w:tc>
        <w:tc>
          <w:tcPr>
            <w:tcW w:w="1053" w:type="dxa"/>
            <w:tcBorders>
              <w:top w:val="single" w:sz="4" w:space="0" w:color="8EA9DB"/>
              <w:left w:val="nil"/>
              <w:bottom w:val="single" w:sz="4" w:space="0" w:color="8EA9DB"/>
              <w:right w:val="nil"/>
            </w:tcBorders>
            <w:shd w:val="clear" w:color="auto" w:fill="auto"/>
            <w:noWrap/>
            <w:vAlign w:val="bottom"/>
            <w:hideMark/>
          </w:tcPr>
          <w:p w14:paraId="63C398E5"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0.330752</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61CD674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1.11687</w:t>
            </w:r>
          </w:p>
        </w:tc>
      </w:tr>
      <w:tr w:rsidR="003E7DAA" w:rsidRPr="003E7DAA" w14:paraId="2D7CF6AF"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5AD9C9EC"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18</w:t>
            </w:r>
          </w:p>
        </w:tc>
        <w:tc>
          <w:tcPr>
            <w:tcW w:w="1060" w:type="dxa"/>
            <w:tcBorders>
              <w:top w:val="single" w:sz="4" w:space="0" w:color="8EA9DB"/>
              <w:left w:val="nil"/>
              <w:bottom w:val="single" w:sz="4" w:space="0" w:color="8EA9DB"/>
              <w:right w:val="nil"/>
            </w:tcBorders>
            <w:shd w:val="clear" w:color="D9E1F2" w:fill="D9E1F2"/>
            <w:noWrap/>
            <w:vAlign w:val="bottom"/>
            <w:hideMark/>
          </w:tcPr>
          <w:p w14:paraId="70244650"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0.453577</w:t>
            </w:r>
          </w:p>
        </w:tc>
        <w:tc>
          <w:tcPr>
            <w:tcW w:w="1135" w:type="dxa"/>
            <w:tcBorders>
              <w:top w:val="single" w:sz="4" w:space="0" w:color="8EA9DB"/>
              <w:left w:val="nil"/>
              <w:bottom w:val="single" w:sz="4" w:space="0" w:color="8EA9DB"/>
              <w:right w:val="nil"/>
            </w:tcBorders>
            <w:shd w:val="clear" w:color="D9E1F2" w:fill="D9E1F2"/>
            <w:noWrap/>
            <w:vAlign w:val="bottom"/>
            <w:hideMark/>
          </w:tcPr>
          <w:p w14:paraId="3AAA5443"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0.807318</w:t>
            </w:r>
          </w:p>
        </w:tc>
        <w:tc>
          <w:tcPr>
            <w:tcW w:w="971" w:type="dxa"/>
            <w:tcBorders>
              <w:top w:val="single" w:sz="4" w:space="0" w:color="8EA9DB"/>
              <w:left w:val="nil"/>
              <w:bottom w:val="single" w:sz="4" w:space="0" w:color="8EA9DB"/>
              <w:right w:val="nil"/>
            </w:tcBorders>
            <w:shd w:val="clear" w:color="D9E1F2" w:fill="D9E1F2"/>
            <w:noWrap/>
            <w:vAlign w:val="bottom"/>
            <w:hideMark/>
          </w:tcPr>
          <w:p w14:paraId="336F6914"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0.245244</w:t>
            </w:r>
          </w:p>
        </w:tc>
        <w:tc>
          <w:tcPr>
            <w:tcW w:w="1189" w:type="dxa"/>
            <w:tcBorders>
              <w:top w:val="single" w:sz="4" w:space="0" w:color="8EA9DB"/>
              <w:left w:val="nil"/>
              <w:bottom w:val="single" w:sz="4" w:space="0" w:color="8EA9DB"/>
              <w:right w:val="nil"/>
            </w:tcBorders>
            <w:shd w:val="clear" w:color="D9E1F2" w:fill="D9E1F2"/>
            <w:noWrap/>
            <w:vAlign w:val="bottom"/>
            <w:hideMark/>
          </w:tcPr>
          <w:p w14:paraId="541EFCD4"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0.592531</w:t>
            </w:r>
          </w:p>
        </w:tc>
        <w:tc>
          <w:tcPr>
            <w:tcW w:w="1053" w:type="dxa"/>
            <w:tcBorders>
              <w:top w:val="single" w:sz="4" w:space="0" w:color="8EA9DB"/>
              <w:left w:val="nil"/>
              <w:bottom w:val="single" w:sz="4" w:space="0" w:color="8EA9DB"/>
              <w:right w:val="nil"/>
            </w:tcBorders>
            <w:shd w:val="clear" w:color="D9E1F2" w:fill="D9E1F2"/>
            <w:noWrap/>
            <w:vAlign w:val="bottom"/>
            <w:hideMark/>
          </w:tcPr>
          <w:p w14:paraId="43D645A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0.3267</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0E3BF6E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0.978664</w:t>
            </w:r>
          </w:p>
        </w:tc>
      </w:tr>
      <w:tr w:rsidR="003E7DAA" w:rsidRPr="003E7DAA" w14:paraId="4E5147CE"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2E105278"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19</w:t>
            </w:r>
          </w:p>
        </w:tc>
        <w:tc>
          <w:tcPr>
            <w:tcW w:w="1060" w:type="dxa"/>
            <w:tcBorders>
              <w:top w:val="single" w:sz="4" w:space="0" w:color="8EA9DB"/>
              <w:left w:val="nil"/>
              <w:bottom w:val="single" w:sz="4" w:space="0" w:color="8EA9DB"/>
              <w:right w:val="nil"/>
            </w:tcBorders>
            <w:shd w:val="clear" w:color="auto" w:fill="auto"/>
            <w:noWrap/>
            <w:vAlign w:val="bottom"/>
            <w:hideMark/>
          </w:tcPr>
          <w:p w14:paraId="4338969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2.01845</w:t>
            </w:r>
          </w:p>
        </w:tc>
        <w:tc>
          <w:tcPr>
            <w:tcW w:w="1135" w:type="dxa"/>
            <w:tcBorders>
              <w:top w:val="single" w:sz="4" w:space="0" w:color="8EA9DB"/>
              <w:left w:val="nil"/>
              <w:bottom w:val="single" w:sz="4" w:space="0" w:color="8EA9DB"/>
              <w:right w:val="nil"/>
            </w:tcBorders>
            <w:shd w:val="clear" w:color="auto" w:fill="auto"/>
            <w:noWrap/>
            <w:vAlign w:val="bottom"/>
            <w:hideMark/>
          </w:tcPr>
          <w:p w14:paraId="6CF6064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0.065562</w:t>
            </w:r>
          </w:p>
        </w:tc>
        <w:tc>
          <w:tcPr>
            <w:tcW w:w="971" w:type="dxa"/>
            <w:tcBorders>
              <w:top w:val="single" w:sz="4" w:space="0" w:color="8EA9DB"/>
              <w:left w:val="nil"/>
              <w:bottom w:val="single" w:sz="4" w:space="0" w:color="8EA9DB"/>
              <w:right w:val="nil"/>
            </w:tcBorders>
            <w:shd w:val="clear" w:color="auto" w:fill="auto"/>
            <w:noWrap/>
            <w:vAlign w:val="bottom"/>
            <w:hideMark/>
          </w:tcPr>
          <w:p w14:paraId="355ADEE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2.21915</w:t>
            </w:r>
          </w:p>
        </w:tc>
        <w:tc>
          <w:tcPr>
            <w:tcW w:w="1189" w:type="dxa"/>
            <w:tcBorders>
              <w:top w:val="single" w:sz="4" w:space="0" w:color="8EA9DB"/>
              <w:left w:val="nil"/>
              <w:bottom w:val="single" w:sz="4" w:space="0" w:color="8EA9DB"/>
              <w:right w:val="nil"/>
            </w:tcBorders>
            <w:shd w:val="clear" w:color="auto" w:fill="auto"/>
            <w:noWrap/>
            <w:vAlign w:val="bottom"/>
            <w:hideMark/>
          </w:tcPr>
          <w:p w14:paraId="7A2718E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0.03193</w:t>
            </w:r>
          </w:p>
        </w:tc>
        <w:tc>
          <w:tcPr>
            <w:tcW w:w="1053" w:type="dxa"/>
            <w:tcBorders>
              <w:top w:val="single" w:sz="4" w:space="0" w:color="8EA9DB"/>
              <w:left w:val="nil"/>
              <w:bottom w:val="single" w:sz="4" w:space="0" w:color="8EA9DB"/>
              <w:right w:val="nil"/>
            </w:tcBorders>
            <w:shd w:val="clear" w:color="auto" w:fill="auto"/>
            <w:noWrap/>
            <w:vAlign w:val="bottom"/>
            <w:hideMark/>
          </w:tcPr>
          <w:p w14:paraId="48F3BBA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0.259793</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4972A5D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0.031577</w:t>
            </w:r>
          </w:p>
        </w:tc>
      </w:tr>
      <w:tr w:rsidR="003E7DAA" w:rsidRPr="003E7DAA" w14:paraId="364669FA"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1F3C78B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20</w:t>
            </w:r>
          </w:p>
        </w:tc>
        <w:tc>
          <w:tcPr>
            <w:tcW w:w="1060" w:type="dxa"/>
            <w:tcBorders>
              <w:top w:val="single" w:sz="4" w:space="0" w:color="8EA9DB"/>
              <w:left w:val="nil"/>
              <w:bottom w:val="single" w:sz="4" w:space="0" w:color="8EA9DB"/>
              <w:right w:val="nil"/>
            </w:tcBorders>
            <w:shd w:val="clear" w:color="D9E1F2" w:fill="D9E1F2"/>
            <w:noWrap/>
            <w:vAlign w:val="bottom"/>
            <w:hideMark/>
          </w:tcPr>
          <w:p w14:paraId="6DF0A86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5.19627</w:t>
            </w:r>
          </w:p>
        </w:tc>
        <w:tc>
          <w:tcPr>
            <w:tcW w:w="1135" w:type="dxa"/>
            <w:tcBorders>
              <w:top w:val="single" w:sz="4" w:space="0" w:color="8EA9DB"/>
              <w:left w:val="nil"/>
              <w:bottom w:val="single" w:sz="4" w:space="0" w:color="8EA9DB"/>
              <w:right w:val="nil"/>
            </w:tcBorders>
            <w:shd w:val="clear" w:color="D9E1F2" w:fill="D9E1F2"/>
            <w:noWrap/>
            <w:vAlign w:val="bottom"/>
            <w:hideMark/>
          </w:tcPr>
          <w:p w14:paraId="447944A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1.01071</w:t>
            </w:r>
          </w:p>
        </w:tc>
        <w:tc>
          <w:tcPr>
            <w:tcW w:w="971" w:type="dxa"/>
            <w:tcBorders>
              <w:top w:val="single" w:sz="4" w:space="0" w:color="8EA9DB"/>
              <w:left w:val="nil"/>
              <w:bottom w:val="single" w:sz="4" w:space="0" w:color="8EA9DB"/>
              <w:right w:val="nil"/>
            </w:tcBorders>
            <w:shd w:val="clear" w:color="D9E1F2" w:fill="D9E1F2"/>
            <w:noWrap/>
            <w:vAlign w:val="bottom"/>
            <w:hideMark/>
          </w:tcPr>
          <w:p w14:paraId="7B4C3872"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22.2134</w:t>
            </w:r>
          </w:p>
        </w:tc>
        <w:tc>
          <w:tcPr>
            <w:tcW w:w="1189" w:type="dxa"/>
            <w:tcBorders>
              <w:top w:val="single" w:sz="4" w:space="0" w:color="8EA9DB"/>
              <w:left w:val="nil"/>
              <w:bottom w:val="single" w:sz="4" w:space="0" w:color="8EA9DB"/>
              <w:right w:val="nil"/>
            </w:tcBorders>
            <w:shd w:val="clear" w:color="D9E1F2" w:fill="D9E1F2"/>
            <w:noWrap/>
            <w:vAlign w:val="bottom"/>
            <w:hideMark/>
          </w:tcPr>
          <w:p w14:paraId="361E75E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0.606335</w:t>
            </w:r>
          </w:p>
        </w:tc>
        <w:tc>
          <w:tcPr>
            <w:tcW w:w="1053" w:type="dxa"/>
            <w:tcBorders>
              <w:top w:val="single" w:sz="4" w:space="0" w:color="8EA9DB"/>
              <w:left w:val="nil"/>
              <w:bottom w:val="single" w:sz="4" w:space="0" w:color="8EA9DB"/>
              <w:right w:val="nil"/>
            </w:tcBorders>
            <w:shd w:val="clear" w:color="D9E1F2" w:fill="D9E1F2"/>
            <w:noWrap/>
            <w:vAlign w:val="bottom"/>
            <w:hideMark/>
          </w:tcPr>
          <w:p w14:paraId="499F29D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8.44459</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7A15ED88"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1.51688</w:t>
            </w:r>
          </w:p>
        </w:tc>
      </w:tr>
      <w:tr w:rsidR="003E7DAA" w:rsidRPr="003E7DAA" w14:paraId="368DE657"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465C612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21</w:t>
            </w:r>
          </w:p>
        </w:tc>
        <w:tc>
          <w:tcPr>
            <w:tcW w:w="1060" w:type="dxa"/>
            <w:tcBorders>
              <w:top w:val="single" w:sz="4" w:space="0" w:color="8EA9DB"/>
              <w:left w:val="nil"/>
              <w:bottom w:val="single" w:sz="4" w:space="0" w:color="8EA9DB"/>
              <w:right w:val="nil"/>
            </w:tcBorders>
            <w:shd w:val="clear" w:color="auto" w:fill="auto"/>
            <w:noWrap/>
            <w:vAlign w:val="bottom"/>
            <w:hideMark/>
          </w:tcPr>
          <w:p w14:paraId="61070980"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9.14532</w:t>
            </w:r>
          </w:p>
        </w:tc>
        <w:tc>
          <w:tcPr>
            <w:tcW w:w="1135" w:type="dxa"/>
            <w:tcBorders>
              <w:top w:val="single" w:sz="4" w:space="0" w:color="8EA9DB"/>
              <w:left w:val="nil"/>
              <w:bottom w:val="single" w:sz="4" w:space="0" w:color="8EA9DB"/>
              <w:right w:val="nil"/>
            </w:tcBorders>
            <w:shd w:val="clear" w:color="auto" w:fill="auto"/>
            <w:noWrap/>
            <w:vAlign w:val="bottom"/>
            <w:hideMark/>
          </w:tcPr>
          <w:p w14:paraId="66045D8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3.46727</w:t>
            </w:r>
          </w:p>
        </w:tc>
        <w:tc>
          <w:tcPr>
            <w:tcW w:w="971" w:type="dxa"/>
            <w:tcBorders>
              <w:top w:val="single" w:sz="4" w:space="0" w:color="8EA9DB"/>
              <w:left w:val="nil"/>
              <w:bottom w:val="single" w:sz="4" w:space="0" w:color="8EA9DB"/>
              <w:right w:val="nil"/>
            </w:tcBorders>
            <w:shd w:val="clear" w:color="auto" w:fill="auto"/>
            <w:noWrap/>
            <w:vAlign w:val="bottom"/>
            <w:hideMark/>
          </w:tcPr>
          <w:p w14:paraId="5084B858"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15.7612</w:t>
            </w:r>
          </w:p>
        </w:tc>
        <w:tc>
          <w:tcPr>
            <w:tcW w:w="1189" w:type="dxa"/>
            <w:tcBorders>
              <w:top w:val="single" w:sz="4" w:space="0" w:color="8EA9DB"/>
              <w:left w:val="nil"/>
              <w:bottom w:val="single" w:sz="4" w:space="0" w:color="8EA9DB"/>
              <w:right w:val="nil"/>
            </w:tcBorders>
            <w:shd w:val="clear" w:color="auto" w:fill="auto"/>
            <w:noWrap/>
            <w:vAlign w:val="bottom"/>
            <w:hideMark/>
          </w:tcPr>
          <w:p w14:paraId="0EA0D992"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4.27438</w:t>
            </w:r>
          </w:p>
        </w:tc>
        <w:tc>
          <w:tcPr>
            <w:tcW w:w="1053" w:type="dxa"/>
            <w:tcBorders>
              <w:top w:val="single" w:sz="4" w:space="0" w:color="8EA9DB"/>
              <w:left w:val="nil"/>
              <w:bottom w:val="single" w:sz="4" w:space="0" w:color="8EA9DB"/>
              <w:right w:val="nil"/>
            </w:tcBorders>
            <w:shd w:val="clear" w:color="auto" w:fill="auto"/>
            <w:noWrap/>
            <w:vAlign w:val="bottom"/>
            <w:hideMark/>
          </w:tcPr>
          <w:p w14:paraId="4BC7621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21.4958</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3B0B2B6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3.17501</w:t>
            </w:r>
          </w:p>
        </w:tc>
      </w:tr>
      <w:tr w:rsidR="003E7DAA" w:rsidRPr="003E7DAA" w14:paraId="1C78D5B2"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7CCA671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22</w:t>
            </w:r>
          </w:p>
        </w:tc>
        <w:tc>
          <w:tcPr>
            <w:tcW w:w="1060" w:type="dxa"/>
            <w:tcBorders>
              <w:top w:val="single" w:sz="4" w:space="0" w:color="8EA9DB"/>
              <w:left w:val="nil"/>
              <w:bottom w:val="single" w:sz="4" w:space="0" w:color="8EA9DB"/>
              <w:right w:val="nil"/>
            </w:tcBorders>
            <w:shd w:val="clear" w:color="D9E1F2" w:fill="D9E1F2"/>
            <w:noWrap/>
            <w:vAlign w:val="bottom"/>
            <w:hideMark/>
          </w:tcPr>
          <w:p w14:paraId="7BE245E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0.880947</w:t>
            </w:r>
          </w:p>
        </w:tc>
        <w:tc>
          <w:tcPr>
            <w:tcW w:w="1135" w:type="dxa"/>
            <w:tcBorders>
              <w:top w:val="single" w:sz="4" w:space="0" w:color="8EA9DB"/>
              <w:left w:val="nil"/>
              <w:bottom w:val="single" w:sz="4" w:space="0" w:color="8EA9DB"/>
              <w:right w:val="nil"/>
            </w:tcBorders>
            <w:shd w:val="clear" w:color="D9E1F2" w:fill="D9E1F2"/>
            <w:noWrap/>
            <w:vAlign w:val="bottom"/>
            <w:hideMark/>
          </w:tcPr>
          <w:p w14:paraId="32A1B479"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0.877596</w:t>
            </w:r>
          </w:p>
        </w:tc>
        <w:tc>
          <w:tcPr>
            <w:tcW w:w="971" w:type="dxa"/>
            <w:tcBorders>
              <w:top w:val="single" w:sz="4" w:space="0" w:color="8EA9DB"/>
              <w:left w:val="nil"/>
              <w:bottom w:val="single" w:sz="4" w:space="0" w:color="8EA9DB"/>
              <w:right w:val="nil"/>
            </w:tcBorders>
            <w:shd w:val="clear" w:color="D9E1F2" w:fill="D9E1F2"/>
            <w:noWrap/>
            <w:vAlign w:val="bottom"/>
            <w:hideMark/>
          </w:tcPr>
          <w:p w14:paraId="009546E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3.70864</w:t>
            </w:r>
          </w:p>
        </w:tc>
        <w:tc>
          <w:tcPr>
            <w:tcW w:w="1189" w:type="dxa"/>
            <w:tcBorders>
              <w:top w:val="single" w:sz="4" w:space="0" w:color="8EA9DB"/>
              <w:left w:val="nil"/>
              <w:bottom w:val="single" w:sz="4" w:space="0" w:color="8EA9DB"/>
              <w:right w:val="nil"/>
            </w:tcBorders>
            <w:shd w:val="clear" w:color="D9E1F2" w:fill="D9E1F2"/>
            <w:noWrap/>
            <w:vAlign w:val="bottom"/>
            <w:hideMark/>
          </w:tcPr>
          <w:p w14:paraId="79CE91B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0.459317</w:t>
            </w:r>
          </w:p>
        </w:tc>
        <w:tc>
          <w:tcPr>
            <w:tcW w:w="1053" w:type="dxa"/>
            <w:tcBorders>
              <w:top w:val="single" w:sz="4" w:space="0" w:color="8EA9DB"/>
              <w:left w:val="nil"/>
              <w:bottom w:val="single" w:sz="4" w:space="0" w:color="8EA9DB"/>
              <w:right w:val="nil"/>
            </w:tcBorders>
            <w:shd w:val="clear" w:color="D9E1F2" w:fill="D9E1F2"/>
            <w:noWrap/>
            <w:vAlign w:val="bottom"/>
            <w:hideMark/>
          </w:tcPr>
          <w:p w14:paraId="04B90C5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1.57332</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4A1B82E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1.05928</w:t>
            </w:r>
          </w:p>
        </w:tc>
      </w:tr>
      <w:tr w:rsidR="003E7DAA" w:rsidRPr="003E7DAA" w14:paraId="4D38DB35"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62AACCF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23</w:t>
            </w:r>
          </w:p>
        </w:tc>
        <w:tc>
          <w:tcPr>
            <w:tcW w:w="1060" w:type="dxa"/>
            <w:tcBorders>
              <w:top w:val="single" w:sz="4" w:space="0" w:color="8EA9DB"/>
              <w:left w:val="nil"/>
              <w:bottom w:val="single" w:sz="4" w:space="0" w:color="8EA9DB"/>
              <w:right w:val="nil"/>
            </w:tcBorders>
            <w:shd w:val="clear" w:color="auto" w:fill="auto"/>
            <w:noWrap/>
            <w:vAlign w:val="bottom"/>
            <w:hideMark/>
          </w:tcPr>
          <w:p w14:paraId="4D867F5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11.0816</w:t>
            </w:r>
          </w:p>
        </w:tc>
        <w:tc>
          <w:tcPr>
            <w:tcW w:w="1135" w:type="dxa"/>
            <w:tcBorders>
              <w:top w:val="single" w:sz="4" w:space="0" w:color="8EA9DB"/>
              <w:left w:val="nil"/>
              <w:bottom w:val="single" w:sz="4" w:space="0" w:color="8EA9DB"/>
              <w:right w:val="nil"/>
            </w:tcBorders>
            <w:shd w:val="clear" w:color="auto" w:fill="auto"/>
            <w:noWrap/>
            <w:vAlign w:val="bottom"/>
            <w:hideMark/>
          </w:tcPr>
          <w:p w14:paraId="3BCF20D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0.134465</w:t>
            </w:r>
          </w:p>
        </w:tc>
        <w:tc>
          <w:tcPr>
            <w:tcW w:w="971" w:type="dxa"/>
            <w:tcBorders>
              <w:top w:val="single" w:sz="4" w:space="0" w:color="8EA9DB"/>
              <w:left w:val="nil"/>
              <w:bottom w:val="single" w:sz="4" w:space="0" w:color="8EA9DB"/>
              <w:right w:val="nil"/>
            </w:tcBorders>
            <w:shd w:val="clear" w:color="auto" w:fill="auto"/>
            <w:noWrap/>
            <w:vAlign w:val="bottom"/>
            <w:hideMark/>
          </w:tcPr>
          <w:p w14:paraId="142CA158"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32.1867</w:t>
            </w:r>
          </w:p>
        </w:tc>
        <w:tc>
          <w:tcPr>
            <w:tcW w:w="1189" w:type="dxa"/>
            <w:tcBorders>
              <w:top w:val="single" w:sz="4" w:space="0" w:color="8EA9DB"/>
              <w:left w:val="nil"/>
              <w:bottom w:val="single" w:sz="4" w:space="0" w:color="8EA9DB"/>
              <w:right w:val="nil"/>
            </w:tcBorders>
            <w:shd w:val="clear" w:color="auto" w:fill="auto"/>
            <w:noWrap/>
            <w:vAlign w:val="bottom"/>
            <w:hideMark/>
          </w:tcPr>
          <w:p w14:paraId="0F366565"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0.079434</w:t>
            </w:r>
          </w:p>
        </w:tc>
        <w:tc>
          <w:tcPr>
            <w:tcW w:w="1053" w:type="dxa"/>
            <w:tcBorders>
              <w:top w:val="single" w:sz="4" w:space="0" w:color="8EA9DB"/>
              <w:left w:val="nil"/>
              <w:bottom w:val="single" w:sz="4" w:space="0" w:color="8EA9DB"/>
              <w:right w:val="nil"/>
            </w:tcBorders>
            <w:shd w:val="clear" w:color="auto" w:fill="auto"/>
            <w:noWrap/>
            <w:vAlign w:val="bottom"/>
            <w:hideMark/>
          </w:tcPr>
          <w:p w14:paraId="34DC7E8D"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25.7551</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09EFBD2B"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0.080125</w:t>
            </w:r>
          </w:p>
        </w:tc>
      </w:tr>
      <w:tr w:rsidR="003E7DAA" w:rsidRPr="003E7DAA" w14:paraId="41DB90D8"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D9E1F2" w:fill="D9E1F2"/>
            <w:noWrap/>
            <w:vAlign w:val="bottom"/>
            <w:hideMark/>
          </w:tcPr>
          <w:p w14:paraId="193E7020" w14:textId="6243ECA2"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24</w:t>
            </w:r>
          </w:p>
        </w:tc>
        <w:tc>
          <w:tcPr>
            <w:tcW w:w="1060" w:type="dxa"/>
            <w:tcBorders>
              <w:top w:val="single" w:sz="4" w:space="0" w:color="8EA9DB"/>
              <w:left w:val="nil"/>
              <w:bottom w:val="single" w:sz="4" w:space="0" w:color="8EA9DB"/>
              <w:right w:val="nil"/>
            </w:tcBorders>
            <w:shd w:val="clear" w:color="D9E1F2" w:fill="D9E1F2"/>
            <w:noWrap/>
            <w:vAlign w:val="bottom"/>
            <w:hideMark/>
          </w:tcPr>
          <w:p w14:paraId="0B60365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3.08105</w:t>
            </w:r>
          </w:p>
        </w:tc>
        <w:tc>
          <w:tcPr>
            <w:tcW w:w="1135" w:type="dxa"/>
            <w:tcBorders>
              <w:top w:val="single" w:sz="4" w:space="0" w:color="8EA9DB"/>
              <w:left w:val="nil"/>
              <w:bottom w:val="single" w:sz="4" w:space="0" w:color="8EA9DB"/>
              <w:right w:val="nil"/>
            </w:tcBorders>
            <w:shd w:val="clear" w:color="D9E1F2" w:fill="D9E1F2"/>
            <w:noWrap/>
            <w:vAlign w:val="bottom"/>
            <w:hideMark/>
          </w:tcPr>
          <w:p w14:paraId="05129D94"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3.75669</w:t>
            </w:r>
          </w:p>
        </w:tc>
        <w:tc>
          <w:tcPr>
            <w:tcW w:w="971" w:type="dxa"/>
            <w:tcBorders>
              <w:top w:val="single" w:sz="4" w:space="0" w:color="8EA9DB"/>
              <w:left w:val="nil"/>
              <w:bottom w:val="single" w:sz="4" w:space="0" w:color="8EA9DB"/>
              <w:right w:val="nil"/>
            </w:tcBorders>
            <w:shd w:val="clear" w:color="D9E1F2" w:fill="D9E1F2"/>
            <w:noWrap/>
            <w:vAlign w:val="bottom"/>
            <w:hideMark/>
          </w:tcPr>
          <w:p w14:paraId="3633D9A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38.8376</w:t>
            </w:r>
          </w:p>
        </w:tc>
        <w:tc>
          <w:tcPr>
            <w:tcW w:w="1189" w:type="dxa"/>
            <w:tcBorders>
              <w:top w:val="single" w:sz="4" w:space="0" w:color="8EA9DB"/>
              <w:left w:val="nil"/>
              <w:bottom w:val="single" w:sz="4" w:space="0" w:color="8EA9DB"/>
              <w:right w:val="nil"/>
            </w:tcBorders>
            <w:shd w:val="clear" w:color="D9E1F2" w:fill="D9E1F2"/>
            <w:noWrap/>
            <w:vAlign w:val="bottom"/>
            <w:hideMark/>
          </w:tcPr>
          <w:p w14:paraId="7E32DAC6"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2.601</w:t>
            </w:r>
          </w:p>
        </w:tc>
        <w:tc>
          <w:tcPr>
            <w:tcW w:w="1053" w:type="dxa"/>
            <w:tcBorders>
              <w:top w:val="single" w:sz="4" w:space="0" w:color="8EA9DB"/>
              <w:left w:val="nil"/>
              <w:bottom w:val="single" w:sz="4" w:space="0" w:color="8EA9DB"/>
              <w:right w:val="nil"/>
            </w:tcBorders>
            <w:shd w:val="clear" w:color="D9E1F2" w:fill="D9E1F2"/>
            <w:noWrap/>
            <w:vAlign w:val="bottom"/>
            <w:hideMark/>
          </w:tcPr>
          <w:p w14:paraId="7FFFD3B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2.91868</w:t>
            </w:r>
          </w:p>
        </w:tc>
        <w:tc>
          <w:tcPr>
            <w:tcW w:w="1153" w:type="dxa"/>
            <w:tcBorders>
              <w:top w:val="single" w:sz="4" w:space="0" w:color="8EA9DB"/>
              <w:left w:val="nil"/>
              <w:bottom w:val="single" w:sz="4" w:space="0" w:color="8EA9DB"/>
              <w:right w:val="single" w:sz="4" w:space="0" w:color="8EA9DB"/>
            </w:tcBorders>
            <w:shd w:val="clear" w:color="D9E1F2" w:fill="D9E1F2"/>
            <w:noWrap/>
            <w:vAlign w:val="bottom"/>
            <w:hideMark/>
          </w:tcPr>
          <w:p w14:paraId="146A020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5.36838</w:t>
            </w:r>
          </w:p>
        </w:tc>
      </w:tr>
      <w:tr w:rsidR="003E7DAA" w:rsidRPr="003E7DAA" w14:paraId="3E1B3EBA" w14:textId="77777777" w:rsidTr="00697020">
        <w:trPr>
          <w:trHeight w:val="285"/>
        </w:trPr>
        <w:tc>
          <w:tcPr>
            <w:tcW w:w="860" w:type="dxa"/>
            <w:tcBorders>
              <w:top w:val="single" w:sz="4" w:space="0" w:color="8EA9DB"/>
              <w:left w:val="single" w:sz="4" w:space="0" w:color="8EA9DB"/>
              <w:bottom w:val="single" w:sz="4" w:space="0" w:color="8EA9DB"/>
              <w:right w:val="nil"/>
            </w:tcBorders>
            <w:shd w:val="clear" w:color="auto" w:fill="auto"/>
            <w:noWrap/>
            <w:vAlign w:val="bottom"/>
            <w:hideMark/>
          </w:tcPr>
          <w:p w14:paraId="1F5075F4"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25</w:t>
            </w:r>
          </w:p>
        </w:tc>
        <w:tc>
          <w:tcPr>
            <w:tcW w:w="1060" w:type="dxa"/>
            <w:tcBorders>
              <w:top w:val="single" w:sz="4" w:space="0" w:color="8EA9DB"/>
              <w:left w:val="nil"/>
              <w:bottom w:val="single" w:sz="4" w:space="0" w:color="8EA9DB"/>
              <w:right w:val="nil"/>
            </w:tcBorders>
            <w:shd w:val="clear" w:color="auto" w:fill="auto"/>
            <w:noWrap/>
            <w:vAlign w:val="bottom"/>
            <w:hideMark/>
          </w:tcPr>
          <w:p w14:paraId="6CC9D00E"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24.7373</w:t>
            </w:r>
          </w:p>
        </w:tc>
        <w:tc>
          <w:tcPr>
            <w:tcW w:w="1135" w:type="dxa"/>
            <w:tcBorders>
              <w:top w:val="single" w:sz="4" w:space="0" w:color="8EA9DB"/>
              <w:left w:val="nil"/>
              <w:bottom w:val="single" w:sz="4" w:space="0" w:color="8EA9DB"/>
              <w:right w:val="nil"/>
            </w:tcBorders>
            <w:shd w:val="clear" w:color="auto" w:fill="auto"/>
            <w:noWrap/>
            <w:vAlign w:val="bottom"/>
            <w:hideMark/>
          </w:tcPr>
          <w:p w14:paraId="153F8EB1"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8.73321</w:t>
            </w:r>
          </w:p>
        </w:tc>
        <w:tc>
          <w:tcPr>
            <w:tcW w:w="971" w:type="dxa"/>
            <w:tcBorders>
              <w:top w:val="single" w:sz="4" w:space="0" w:color="8EA9DB"/>
              <w:left w:val="nil"/>
              <w:bottom w:val="single" w:sz="4" w:space="0" w:color="8EA9DB"/>
              <w:right w:val="nil"/>
            </w:tcBorders>
            <w:shd w:val="clear" w:color="auto" w:fill="auto"/>
            <w:noWrap/>
            <w:vAlign w:val="bottom"/>
            <w:hideMark/>
          </w:tcPr>
          <w:p w14:paraId="4251DB77"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44.7528</w:t>
            </w:r>
          </w:p>
        </w:tc>
        <w:tc>
          <w:tcPr>
            <w:tcW w:w="1189" w:type="dxa"/>
            <w:tcBorders>
              <w:top w:val="single" w:sz="4" w:space="0" w:color="8EA9DB"/>
              <w:left w:val="nil"/>
              <w:bottom w:val="single" w:sz="4" w:space="0" w:color="8EA9DB"/>
              <w:right w:val="nil"/>
            </w:tcBorders>
            <w:shd w:val="clear" w:color="auto" w:fill="auto"/>
            <w:noWrap/>
            <w:vAlign w:val="bottom"/>
            <w:hideMark/>
          </w:tcPr>
          <w:p w14:paraId="595D42CA"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4.74475</w:t>
            </w:r>
          </w:p>
        </w:tc>
        <w:tc>
          <w:tcPr>
            <w:tcW w:w="1053" w:type="dxa"/>
            <w:tcBorders>
              <w:top w:val="single" w:sz="4" w:space="0" w:color="8EA9DB"/>
              <w:left w:val="nil"/>
              <w:bottom w:val="single" w:sz="4" w:space="0" w:color="8EA9DB"/>
              <w:right w:val="nil"/>
            </w:tcBorders>
            <w:shd w:val="clear" w:color="auto" w:fill="auto"/>
            <w:noWrap/>
            <w:vAlign w:val="bottom"/>
            <w:hideMark/>
          </w:tcPr>
          <w:p w14:paraId="69D82210"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7.12873</w:t>
            </w:r>
          </w:p>
        </w:tc>
        <w:tc>
          <w:tcPr>
            <w:tcW w:w="1153" w:type="dxa"/>
            <w:tcBorders>
              <w:top w:val="single" w:sz="4" w:space="0" w:color="8EA9DB"/>
              <w:left w:val="nil"/>
              <w:bottom w:val="single" w:sz="4" w:space="0" w:color="8EA9DB"/>
              <w:right w:val="single" w:sz="4" w:space="0" w:color="8EA9DB"/>
            </w:tcBorders>
            <w:shd w:val="clear" w:color="auto" w:fill="auto"/>
            <w:noWrap/>
            <w:vAlign w:val="bottom"/>
            <w:hideMark/>
          </w:tcPr>
          <w:p w14:paraId="239FA21F" w14:textId="77777777" w:rsidR="003E7DAA" w:rsidRPr="003E7DAA" w:rsidRDefault="003E7DAA" w:rsidP="003E7DAA">
            <w:pPr>
              <w:spacing w:after="0"/>
              <w:jc w:val="center"/>
              <w:rPr>
                <w:rFonts w:ascii="Calibri" w:eastAsia="Times New Roman" w:hAnsi="Calibri" w:cs="Calibri"/>
                <w:sz w:val="22"/>
              </w:rPr>
            </w:pPr>
            <w:r w:rsidRPr="003E7DAA">
              <w:rPr>
                <w:rFonts w:ascii="Calibri" w:eastAsia="Times New Roman" w:hAnsi="Calibri" w:cs="Calibri"/>
                <w:sz w:val="22"/>
              </w:rPr>
              <w:t>10.6012</w:t>
            </w:r>
          </w:p>
        </w:tc>
      </w:tr>
    </w:tbl>
    <w:p w14:paraId="353C4D62" w14:textId="3955392C" w:rsidR="00223C8E" w:rsidRDefault="00223C8E" w:rsidP="003E7DAA">
      <w:pPr>
        <w:jc w:val="left"/>
      </w:pPr>
      <w:r>
        <w:t xml:space="preserve"> </w:t>
      </w:r>
    </w:p>
    <w:p w14:paraId="157F1598" w14:textId="6ACC643B" w:rsidR="00697020" w:rsidRDefault="00697020" w:rsidP="003E7DAA">
      <w:pPr>
        <w:jc w:val="left"/>
      </w:pPr>
      <w:r>
        <w:tab/>
        <w:t>Tabu Search, in general, performed at a much better degree than Genetic and Dynamic Programming. While for some of the variations for Genetic the timing got ridiculously large quickly, the worst version of Tabu maxed at a mild 45 secs. However, as the algorithm does consist of some more complex calculations and operations than the ones from lab 3, the timing is a bit slower at first. The timing of this data appears to be on average (even throughout some of the worse configurations) better than that of dynamic programming, meaning it ticks in somewhere slightly better than O(n^2 * 2^n) runtime.</w:t>
      </w:r>
    </w:p>
    <w:p w14:paraId="3E2E2E1C" w14:textId="602F80B1" w:rsidR="00697020" w:rsidRDefault="00697020" w:rsidP="003E7DAA">
      <w:pPr>
        <w:jc w:val="left"/>
      </w:pPr>
      <w:r>
        <w:tab/>
        <w:t xml:space="preserve">In regards to variation between the configurations of the algorithm, </w:t>
      </w:r>
      <w:r w:rsidR="005973D5">
        <w:t>it appears that with increasing tabu list size, the more effective the inversion method of determining neighborhoods becomes. This may be due to the fact that swapping two values is often less effective in creating new solutions that haven’t been explored than picking a random section of the path and inverting it. Due to this, the tabu list doesn’t help much to limit repetition of best neighbors so it may be falling into more local minima than the inversion purely skips over.</w:t>
      </w:r>
    </w:p>
    <w:p w14:paraId="1968E5FD" w14:textId="6774A085" w:rsidR="005973D5" w:rsidRDefault="005973D5" w:rsidP="003E7DAA">
      <w:pPr>
        <w:jc w:val="left"/>
      </w:pPr>
      <w:r>
        <w:tab/>
        <w:t xml:space="preserve">Overall, the pair of configurations with the tabu size of 10 performed the best until the graph started increasing around 24 and 25. This may be due to the fact that with smaller data sets this smaller limit on solutions allows for more exploration that is more beneficial when less local minima exist so </w:t>
      </w:r>
      <w:r w:rsidR="00943B57">
        <w:t>as the size increases, the timing starts to take off.</w:t>
      </w:r>
    </w:p>
    <w:p w14:paraId="197DACB1" w14:textId="77777777" w:rsidR="00697020" w:rsidRDefault="00697020" w:rsidP="003E7DAA">
      <w:pPr>
        <w:jc w:val="left"/>
      </w:pPr>
    </w:p>
    <w:p w14:paraId="25AA1AC7" w14:textId="284D37A0" w:rsidR="003E7DAA" w:rsidRDefault="003E7DAA" w:rsidP="003E7DAA">
      <w:pPr>
        <w:jc w:val="left"/>
      </w:pPr>
      <w:r>
        <w:rPr>
          <w:u w:val="single"/>
        </w:rPr>
        <w:lastRenderedPageBreak/>
        <w:t>Genetic Algorithm</w:t>
      </w:r>
    </w:p>
    <w:p w14:paraId="355BB437" w14:textId="28FE1441" w:rsidR="00634797" w:rsidRDefault="00634797" w:rsidP="003E7DAA">
      <w:pPr>
        <w:jc w:val="left"/>
      </w:pPr>
      <w:r>
        <w:rPr>
          <w:noProof/>
        </w:rPr>
        <w:drawing>
          <wp:inline distT="0" distB="0" distL="0" distR="0" wp14:anchorId="02532782" wp14:editId="66710E8D">
            <wp:extent cx="5781675" cy="3143250"/>
            <wp:effectExtent l="0" t="0" r="9525" b="0"/>
            <wp:docPr id="3" name="Chart 3">
              <a:extLst xmlns:a="http://schemas.openxmlformats.org/drawingml/2006/main">
                <a:ext uri="{FF2B5EF4-FFF2-40B4-BE49-F238E27FC236}">
                  <a16:creationId xmlns:a16="http://schemas.microsoft.com/office/drawing/2014/main" id="{32355A15-C4EB-4939-A7B0-2318ADED1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bl>
      <w:tblPr>
        <w:tblW w:w="6800" w:type="dxa"/>
        <w:tblLook w:val="04A0" w:firstRow="1" w:lastRow="0" w:firstColumn="1" w:lastColumn="0" w:noHBand="0" w:noVBand="1"/>
      </w:tblPr>
      <w:tblGrid>
        <w:gridCol w:w="796"/>
        <w:gridCol w:w="1053"/>
        <w:gridCol w:w="1053"/>
        <w:gridCol w:w="1053"/>
        <w:gridCol w:w="1053"/>
        <w:gridCol w:w="1061"/>
        <w:gridCol w:w="1061"/>
      </w:tblGrid>
      <w:tr w:rsidR="00811E5A" w:rsidRPr="00811E5A" w14:paraId="26CE0B36" w14:textId="77777777" w:rsidTr="00811E5A">
        <w:trPr>
          <w:trHeight w:val="855"/>
        </w:trPr>
        <w:tc>
          <w:tcPr>
            <w:tcW w:w="680" w:type="dxa"/>
            <w:tcBorders>
              <w:top w:val="single" w:sz="4" w:space="0" w:color="8EA9DB"/>
              <w:left w:val="single" w:sz="4" w:space="0" w:color="8EA9DB"/>
              <w:bottom w:val="single" w:sz="4" w:space="0" w:color="8EA9DB"/>
              <w:right w:val="nil"/>
            </w:tcBorders>
            <w:shd w:val="clear" w:color="4472C4" w:fill="4472C4"/>
            <w:vAlign w:val="bottom"/>
            <w:hideMark/>
          </w:tcPr>
          <w:p w14:paraId="3F4009BD"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Nodes</w:t>
            </w:r>
          </w:p>
        </w:tc>
        <w:tc>
          <w:tcPr>
            <w:tcW w:w="1020" w:type="dxa"/>
            <w:tcBorders>
              <w:top w:val="single" w:sz="4" w:space="0" w:color="8EA9DB"/>
              <w:left w:val="nil"/>
              <w:bottom w:val="single" w:sz="4" w:space="0" w:color="8EA9DB"/>
              <w:right w:val="nil"/>
            </w:tcBorders>
            <w:shd w:val="clear" w:color="4472C4" w:fill="4472C4"/>
            <w:vAlign w:val="bottom"/>
            <w:hideMark/>
          </w:tcPr>
          <w:p w14:paraId="16C26883"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Elitism, Swap, Ordered</w:t>
            </w:r>
          </w:p>
        </w:tc>
        <w:tc>
          <w:tcPr>
            <w:tcW w:w="1020" w:type="dxa"/>
            <w:tcBorders>
              <w:top w:val="single" w:sz="4" w:space="0" w:color="8EA9DB"/>
              <w:left w:val="nil"/>
              <w:bottom w:val="single" w:sz="4" w:space="0" w:color="8EA9DB"/>
              <w:right w:val="nil"/>
            </w:tcBorders>
            <w:shd w:val="clear" w:color="4472C4" w:fill="4472C4"/>
            <w:vAlign w:val="bottom"/>
            <w:hideMark/>
          </w:tcPr>
          <w:p w14:paraId="3B301CB1"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Elitism, Swap, PMX</w:t>
            </w:r>
          </w:p>
        </w:tc>
        <w:tc>
          <w:tcPr>
            <w:tcW w:w="1020" w:type="dxa"/>
            <w:tcBorders>
              <w:top w:val="single" w:sz="4" w:space="0" w:color="8EA9DB"/>
              <w:left w:val="nil"/>
              <w:bottom w:val="single" w:sz="4" w:space="0" w:color="8EA9DB"/>
              <w:right w:val="nil"/>
            </w:tcBorders>
            <w:shd w:val="clear" w:color="4472C4" w:fill="4472C4"/>
            <w:vAlign w:val="bottom"/>
            <w:hideMark/>
          </w:tcPr>
          <w:p w14:paraId="3FC9877F"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Elitism, Invert, Ordered</w:t>
            </w:r>
          </w:p>
        </w:tc>
        <w:tc>
          <w:tcPr>
            <w:tcW w:w="1020" w:type="dxa"/>
            <w:tcBorders>
              <w:top w:val="single" w:sz="4" w:space="0" w:color="8EA9DB"/>
              <w:left w:val="nil"/>
              <w:bottom w:val="single" w:sz="4" w:space="0" w:color="8EA9DB"/>
              <w:right w:val="nil"/>
            </w:tcBorders>
            <w:shd w:val="clear" w:color="4472C4" w:fill="4472C4"/>
            <w:vAlign w:val="bottom"/>
            <w:hideMark/>
          </w:tcPr>
          <w:p w14:paraId="315FDAC5"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Elitism, Invert, PMX</w:t>
            </w:r>
          </w:p>
        </w:tc>
        <w:tc>
          <w:tcPr>
            <w:tcW w:w="1020" w:type="dxa"/>
            <w:tcBorders>
              <w:top w:val="single" w:sz="4" w:space="0" w:color="8EA9DB"/>
              <w:left w:val="nil"/>
              <w:bottom w:val="single" w:sz="4" w:space="0" w:color="8EA9DB"/>
              <w:right w:val="nil"/>
            </w:tcBorders>
            <w:shd w:val="clear" w:color="4472C4" w:fill="4472C4"/>
            <w:vAlign w:val="bottom"/>
            <w:hideMark/>
          </w:tcPr>
          <w:p w14:paraId="455883EB"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Roulette, Swap, Ordered</w:t>
            </w:r>
          </w:p>
        </w:tc>
        <w:tc>
          <w:tcPr>
            <w:tcW w:w="1020" w:type="dxa"/>
            <w:tcBorders>
              <w:top w:val="single" w:sz="4" w:space="0" w:color="8EA9DB"/>
              <w:left w:val="nil"/>
              <w:bottom w:val="single" w:sz="4" w:space="0" w:color="8EA9DB"/>
              <w:right w:val="nil"/>
            </w:tcBorders>
            <w:shd w:val="clear" w:color="4472C4" w:fill="4472C4"/>
            <w:vAlign w:val="bottom"/>
            <w:hideMark/>
          </w:tcPr>
          <w:p w14:paraId="6FC9ABBB"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Roulette, Swap, PMX</w:t>
            </w:r>
          </w:p>
        </w:tc>
      </w:tr>
      <w:tr w:rsidR="00811E5A" w:rsidRPr="00811E5A" w14:paraId="48B1BE4F"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4990EE3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4</w:t>
            </w:r>
          </w:p>
        </w:tc>
        <w:tc>
          <w:tcPr>
            <w:tcW w:w="1020" w:type="dxa"/>
            <w:tcBorders>
              <w:top w:val="single" w:sz="4" w:space="0" w:color="8EA9DB"/>
              <w:left w:val="nil"/>
              <w:bottom w:val="single" w:sz="4" w:space="0" w:color="8EA9DB"/>
              <w:right w:val="nil"/>
            </w:tcBorders>
            <w:shd w:val="clear" w:color="D9E1F2" w:fill="D9E1F2"/>
            <w:vAlign w:val="bottom"/>
            <w:hideMark/>
          </w:tcPr>
          <w:p w14:paraId="580F4E0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0.002834</w:t>
            </w:r>
          </w:p>
        </w:tc>
        <w:tc>
          <w:tcPr>
            <w:tcW w:w="1020" w:type="dxa"/>
            <w:tcBorders>
              <w:top w:val="single" w:sz="4" w:space="0" w:color="8EA9DB"/>
              <w:left w:val="nil"/>
              <w:bottom w:val="single" w:sz="4" w:space="0" w:color="8EA9DB"/>
              <w:right w:val="nil"/>
            </w:tcBorders>
            <w:shd w:val="clear" w:color="D9E1F2" w:fill="D9E1F2"/>
            <w:vAlign w:val="bottom"/>
            <w:hideMark/>
          </w:tcPr>
          <w:p w14:paraId="5E32510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0.00219</w:t>
            </w:r>
          </w:p>
        </w:tc>
        <w:tc>
          <w:tcPr>
            <w:tcW w:w="1020" w:type="dxa"/>
            <w:tcBorders>
              <w:top w:val="single" w:sz="4" w:space="0" w:color="8EA9DB"/>
              <w:left w:val="nil"/>
              <w:bottom w:val="single" w:sz="4" w:space="0" w:color="8EA9DB"/>
              <w:right w:val="nil"/>
            </w:tcBorders>
            <w:shd w:val="clear" w:color="D9E1F2" w:fill="D9E1F2"/>
            <w:vAlign w:val="bottom"/>
            <w:hideMark/>
          </w:tcPr>
          <w:p w14:paraId="4B5AEFC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0.002576</w:t>
            </w:r>
          </w:p>
        </w:tc>
        <w:tc>
          <w:tcPr>
            <w:tcW w:w="1020" w:type="dxa"/>
            <w:tcBorders>
              <w:top w:val="single" w:sz="4" w:space="0" w:color="8EA9DB"/>
              <w:left w:val="nil"/>
              <w:bottom w:val="single" w:sz="4" w:space="0" w:color="8EA9DB"/>
              <w:right w:val="nil"/>
            </w:tcBorders>
            <w:shd w:val="clear" w:color="D9E1F2" w:fill="D9E1F2"/>
            <w:vAlign w:val="bottom"/>
            <w:hideMark/>
          </w:tcPr>
          <w:p w14:paraId="7AAE742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0.002019</w:t>
            </w:r>
          </w:p>
        </w:tc>
        <w:tc>
          <w:tcPr>
            <w:tcW w:w="1020" w:type="dxa"/>
            <w:tcBorders>
              <w:top w:val="single" w:sz="4" w:space="0" w:color="8EA9DB"/>
              <w:left w:val="nil"/>
              <w:bottom w:val="single" w:sz="4" w:space="0" w:color="8EA9DB"/>
              <w:right w:val="nil"/>
            </w:tcBorders>
            <w:shd w:val="clear" w:color="D9E1F2" w:fill="D9E1F2"/>
            <w:vAlign w:val="bottom"/>
            <w:hideMark/>
          </w:tcPr>
          <w:p w14:paraId="11AAA62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0.005009</w:t>
            </w:r>
          </w:p>
        </w:tc>
        <w:tc>
          <w:tcPr>
            <w:tcW w:w="1020" w:type="dxa"/>
            <w:tcBorders>
              <w:top w:val="single" w:sz="4" w:space="0" w:color="8EA9DB"/>
              <w:left w:val="nil"/>
              <w:bottom w:val="single" w:sz="4" w:space="0" w:color="8EA9DB"/>
              <w:right w:val="nil"/>
            </w:tcBorders>
            <w:shd w:val="clear" w:color="D9E1F2" w:fill="D9E1F2"/>
            <w:vAlign w:val="bottom"/>
            <w:hideMark/>
          </w:tcPr>
          <w:p w14:paraId="5AB40F0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0.004547</w:t>
            </w:r>
          </w:p>
        </w:tc>
      </w:tr>
      <w:tr w:rsidR="00811E5A" w:rsidRPr="00811E5A" w14:paraId="717C2CE0"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65DEC81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w:t>
            </w:r>
          </w:p>
        </w:tc>
        <w:tc>
          <w:tcPr>
            <w:tcW w:w="1020" w:type="dxa"/>
            <w:tcBorders>
              <w:top w:val="single" w:sz="4" w:space="0" w:color="8EA9DB"/>
              <w:left w:val="nil"/>
              <w:bottom w:val="single" w:sz="4" w:space="0" w:color="8EA9DB"/>
              <w:right w:val="nil"/>
            </w:tcBorders>
            <w:shd w:val="clear" w:color="auto" w:fill="auto"/>
            <w:vAlign w:val="bottom"/>
            <w:hideMark/>
          </w:tcPr>
          <w:p w14:paraId="2EAE3F8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0.00279</w:t>
            </w:r>
          </w:p>
        </w:tc>
        <w:tc>
          <w:tcPr>
            <w:tcW w:w="1020" w:type="dxa"/>
            <w:tcBorders>
              <w:top w:val="single" w:sz="4" w:space="0" w:color="8EA9DB"/>
              <w:left w:val="nil"/>
              <w:bottom w:val="single" w:sz="4" w:space="0" w:color="8EA9DB"/>
              <w:right w:val="nil"/>
            </w:tcBorders>
            <w:shd w:val="clear" w:color="auto" w:fill="auto"/>
            <w:vAlign w:val="bottom"/>
            <w:hideMark/>
          </w:tcPr>
          <w:p w14:paraId="6DC88BA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0.002169</w:t>
            </w:r>
          </w:p>
        </w:tc>
        <w:tc>
          <w:tcPr>
            <w:tcW w:w="1020" w:type="dxa"/>
            <w:tcBorders>
              <w:top w:val="single" w:sz="4" w:space="0" w:color="8EA9DB"/>
              <w:left w:val="nil"/>
              <w:bottom w:val="single" w:sz="4" w:space="0" w:color="8EA9DB"/>
              <w:right w:val="nil"/>
            </w:tcBorders>
            <w:shd w:val="clear" w:color="auto" w:fill="auto"/>
            <w:vAlign w:val="bottom"/>
            <w:hideMark/>
          </w:tcPr>
          <w:p w14:paraId="41A1EBB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0.002542</w:t>
            </w:r>
          </w:p>
        </w:tc>
        <w:tc>
          <w:tcPr>
            <w:tcW w:w="1020" w:type="dxa"/>
            <w:tcBorders>
              <w:top w:val="single" w:sz="4" w:space="0" w:color="8EA9DB"/>
              <w:left w:val="nil"/>
              <w:bottom w:val="single" w:sz="4" w:space="0" w:color="8EA9DB"/>
              <w:right w:val="nil"/>
            </w:tcBorders>
            <w:shd w:val="clear" w:color="auto" w:fill="auto"/>
            <w:vAlign w:val="bottom"/>
            <w:hideMark/>
          </w:tcPr>
          <w:p w14:paraId="7BDDB7D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0.002179</w:t>
            </w:r>
          </w:p>
        </w:tc>
        <w:tc>
          <w:tcPr>
            <w:tcW w:w="1020" w:type="dxa"/>
            <w:tcBorders>
              <w:top w:val="single" w:sz="4" w:space="0" w:color="8EA9DB"/>
              <w:left w:val="nil"/>
              <w:bottom w:val="single" w:sz="4" w:space="0" w:color="8EA9DB"/>
              <w:right w:val="nil"/>
            </w:tcBorders>
            <w:shd w:val="clear" w:color="auto" w:fill="auto"/>
            <w:vAlign w:val="bottom"/>
            <w:hideMark/>
          </w:tcPr>
          <w:p w14:paraId="03E3329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0.004982</w:t>
            </w:r>
          </w:p>
        </w:tc>
        <w:tc>
          <w:tcPr>
            <w:tcW w:w="1020" w:type="dxa"/>
            <w:tcBorders>
              <w:top w:val="single" w:sz="4" w:space="0" w:color="8EA9DB"/>
              <w:left w:val="nil"/>
              <w:bottom w:val="single" w:sz="4" w:space="0" w:color="8EA9DB"/>
              <w:right w:val="nil"/>
            </w:tcBorders>
            <w:shd w:val="clear" w:color="auto" w:fill="auto"/>
            <w:vAlign w:val="bottom"/>
            <w:hideMark/>
          </w:tcPr>
          <w:p w14:paraId="3E1973C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0.004438</w:t>
            </w:r>
          </w:p>
        </w:tc>
      </w:tr>
      <w:tr w:rsidR="00811E5A" w:rsidRPr="00811E5A" w14:paraId="049B31FC"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43D2906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6</w:t>
            </w:r>
          </w:p>
        </w:tc>
        <w:tc>
          <w:tcPr>
            <w:tcW w:w="1020" w:type="dxa"/>
            <w:tcBorders>
              <w:top w:val="single" w:sz="4" w:space="0" w:color="8EA9DB"/>
              <w:left w:val="nil"/>
              <w:bottom w:val="single" w:sz="4" w:space="0" w:color="8EA9DB"/>
              <w:right w:val="nil"/>
            </w:tcBorders>
            <w:shd w:val="clear" w:color="D9E1F2" w:fill="D9E1F2"/>
            <w:vAlign w:val="bottom"/>
            <w:hideMark/>
          </w:tcPr>
          <w:p w14:paraId="7FFB739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0.005003</w:t>
            </w:r>
          </w:p>
        </w:tc>
        <w:tc>
          <w:tcPr>
            <w:tcW w:w="1020" w:type="dxa"/>
            <w:tcBorders>
              <w:top w:val="single" w:sz="4" w:space="0" w:color="8EA9DB"/>
              <w:left w:val="nil"/>
              <w:bottom w:val="single" w:sz="4" w:space="0" w:color="8EA9DB"/>
              <w:right w:val="nil"/>
            </w:tcBorders>
            <w:shd w:val="clear" w:color="D9E1F2" w:fill="D9E1F2"/>
            <w:vAlign w:val="bottom"/>
            <w:hideMark/>
          </w:tcPr>
          <w:p w14:paraId="6C8E91C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0.013994</w:t>
            </w:r>
          </w:p>
        </w:tc>
        <w:tc>
          <w:tcPr>
            <w:tcW w:w="1020" w:type="dxa"/>
            <w:tcBorders>
              <w:top w:val="single" w:sz="4" w:space="0" w:color="8EA9DB"/>
              <w:left w:val="nil"/>
              <w:bottom w:val="single" w:sz="4" w:space="0" w:color="8EA9DB"/>
              <w:right w:val="nil"/>
            </w:tcBorders>
            <w:shd w:val="clear" w:color="D9E1F2" w:fill="D9E1F2"/>
            <w:vAlign w:val="bottom"/>
            <w:hideMark/>
          </w:tcPr>
          <w:p w14:paraId="347BF11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0.007703</w:t>
            </w:r>
          </w:p>
        </w:tc>
        <w:tc>
          <w:tcPr>
            <w:tcW w:w="1020" w:type="dxa"/>
            <w:tcBorders>
              <w:top w:val="single" w:sz="4" w:space="0" w:color="8EA9DB"/>
              <w:left w:val="nil"/>
              <w:bottom w:val="single" w:sz="4" w:space="0" w:color="8EA9DB"/>
              <w:right w:val="nil"/>
            </w:tcBorders>
            <w:shd w:val="clear" w:color="D9E1F2" w:fill="D9E1F2"/>
            <w:vAlign w:val="bottom"/>
            <w:hideMark/>
          </w:tcPr>
          <w:p w14:paraId="11DCB8D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0.001944</w:t>
            </w:r>
          </w:p>
        </w:tc>
        <w:tc>
          <w:tcPr>
            <w:tcW w:w="1020" w:type="dxa"/>
            <w:tcBorders>
              <w:top w:val="single" w:sz="4" w:space="0" w:color="8EA9DB"/>
              <w:left w:val="nil"/>
              <w:bottom w:val="single" w:sz="4" w:space="0" w:color="8EA9DB"/>
              <w:right w:val="nil"/>
            </w:tcBorders>
            <w:shd w:val="clear" w:color="D9E1F2" w:fill="D9E1F2"/>
            <w:vAlign w:val="bottom"/>
            <w:hideMark/>
          </w:tcPr>
          <w:p w14:paraId="5BAB5CB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0.008326</w:t>
            </w:r>
          </w:p>
        </w:tc>
        <w:tc>
          <w:tcPr>
            <w:tcW w:w="1020" w:type="dxa"/>
            <w:tcBorders>
              <w:top w:val="single" w:sz="4" w:space="0" w:color="8EA9DB"/>
              <w:left w:val="nil"/>
              <w:bottom w:val="single" w:sz="4" w:space="0" w:color="8EA9DB"/>
              <w:right w:val="nil"/>
            </w:tcBorders>
            <w:shd w:val="clear" w:color="D9E1F2" w:fill="D9E1F2"/>
            <w:vAlign w:val="bottom"/>
            <w:hideMark/>
          </w:tcPr>
          <w:p w14:paraId="58104E5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0.024048</w:t>
            </w:r>
          </w:p>
        </w:tc>
      </w:tr>
      <w:tr w:rsidR="00811E5A" w:rsidRPr="00811E5A" w14:paraId="65D65442"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50D94F1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7</w:t>
            </w:r>
          </w:p>
        </w:tc>
        <w:tc>
          <w:tcPr>
            <w:tcW w:w="1020" w:type="dxa"/>
            <w:tcBorders>
              <w:top w:val="single" w:sz="4" w:space="0" w:color="8EA9DB"/>
              <w:left w:val="nil"/>
              <w:bottom w:val="single" w:sz="4" w:space="0" w:color="8EA9DB"/>
              <w:right w:val="nil"/>
            </w:tcBorders>
            <w:shd w:val="clear" w:color="auto" w:fill="auto"/>
            <w:vAlign w:val="bottom"/>
            <w:hideMark/>
          </w:tcPr>
          <w:p w14:paraId="3BBCD8B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0.007229</w:t>
            </w:r>
          </w:p>
        </w:tc>
        <w:tc>
          <w:tcPr>
            <w:tcW w:w="1020" w:type="dxa"/>
            <w:tcBorders>
              <w:top w:val="single" w:sz="4" w:space="0" w:color="8EA9DB"/>
              <w:left w:val="nil"/>
              <w:bottom w:val="single" w:sz="4" w:space="0" w:color="8EA9DB"/>
              <w:right w:val="nil"/>
            </w:tcBorders>
            <w:shd w:val="clear" w:color="auto" w:fill="auto"/>
            <w:vAlign w:val="bottom"/>
            <w:hideMark/>
          </w:tcPr>
          <w:p w14:paraId="56D29B6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0.003947</w:t>
            </w:r>
          </w:p>
        </w:tc>
        <w:tc>
          <w:tcPr>
            <w:tcW w:w="1020" w:type="dxa"/>
            <w:tcBorders>
              <w:top w:val="single" w:sz="4" w:space="0" w:color="8EA9DB"/>
              <w:left w:val="nil"/>
              <w:bottom w:val="single" w:sz="4" w:space="0" w:color="8EA9DB"/>
              <w:right w:val="nil"/>
            </w:tcBorders>
            <w:shd w:val="clear" w:color="auto" w:fill="auto"/>
            <w:vAlign w:val="bottom"/>
            <w:hideMark/>
          </w:tcPr>
          <w:p w14:paraId="68A09DB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0.006516</w:t>
            </w:r>
          </w:p>
        </w:tc>
        <w:tc>
          <w:tcPr>
            <w:tcW w:w="1020" w:type="dxa"/>
            <w:tcBorders>
              <w:top w:val="single" w:sz="4" w:space="0" w:color="8EA9DB"/>
              <w:left w:val="nil"/>
              <w:bottom w:val="single" w:sz="4" w:space="0" w:color="8EA9DB"/>
              <w:right w:val="nil"/>
            </w:tcBorders>
            <w:shd w:val="clear" w:color="auto" w:fill="auto"/>
            <w:vAlign w:val="bottom"/>
            <w:hideMark/>
          </w:tcPr>
          <w:p w14:paraId="74CFC43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0.003666</w:t>
            </w:r>
          </w:p>
        </w:tc>
        <w:tc>
          <w:tcPr>
            <w:tcW w:w="1020" w:type="dxa"/>
            <w:tcBorders>
              <w:top w:val="single" w:sz="4" w:space="0" w:color="8EA9DB"/>
              <w:left w:val="nil"/>
              <w:bottom w:val="single" w:sz="4" w:space="0" w:color="8EA9DB"/>
              <w:right w:val="nil"/>
            </w:tcBorders>
            <w:shd w:val="clear" w:color="auto" w:fill="auto"/>
            <w:vAlign w:val="bottom"/>
            <w:hideMark/>
          </w:tcPr>
          <w:p w14:paraId="61A704B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0.004748</w:t>
            </w:r>
          </w:p>
        </w:tc>
        <w:tc>
          <w:tcPr>
            <w:tcW w:w="1020" w:type="dxa"/>
            <w:tcBorders>
              <w:top w:val="single" w:sz="4" w:space="0" w:color="8EA9DB"/>
              <w:left w:val="nil"/>
              <w:bottom w:val="single" w:sz="4" w:space="0" w:color="8EA9DB"/>
              <w:right w:val="nil"/>
            </w:tcBorders>
            <w:shd w:val="clear" w:color="auto" w:fill="auto"/>
            <w:vAlign w:val="bottom"/>
            <w:hideMark/>
          </w:tcPr>
          <w:p w14:paraId="5F6CA3D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0.007685</w:t>
            </w:r>
          </w:p>
        </w:tc>
      </w:tr>
      <w:tr w:rsidR="00811E5A" w:rsidRPr="00811E5A" w14:paraId="50486017"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6A6B4A0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8</w:t>
            </w:r>
          </w:p>
        </w:tc>
        <w:tc>
          <w:tcPr>
            <w:tcW w:w="1020" w:type="dxa"/>
            <w:tcBorders>
              <w:top w:val="single" w:sz="4" w:space="0" w:color="8EA9DB"/>
              <w:left w:val="nil"/>
              <w:bottom w:val="single" w:sz="4" w:space="0" w:color="8EA9DB"/>
              <w:right w:val="nil"/>
            </w:tcBorders>
            <w:shd w:val="clear" w:color="D9E1F2" w:fill="D9E1F2"/>
            <w:vAlign w:val="bottom"/>
            <w:hideMark/>
          </w:tcPr>
          <w:p w14:paraId="3104F25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0.024155</w:t>
            </w:r>
          </w:p>
        </w:tc>
        <w:tc>
          <w:tcPr>
            <w:tcW w:w="1020" w:type="dxa"/>
            <w:tcBorders>
              <w:top w:val="single" w:sz="4" w:space="0" w:color="8EA9DB"/>
              <w:left w:val="nil"/>
              <w:bottom w:val="single" w:sz="4" w:space="0" w:color="8EA9DB"/>
              <w:right w:val="nil"/>
            </w:tcBorders>
            <w:shd w:val="clear" w:color="D9E1F2" w:fill="D9E1F2"/>
            <w:vAlign w:val="bottom"/>
            <w:hideMark/>
          </w:tcPr>
          <w:p w14:paraId="25D306F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0.011963</w:t>
            </w:r>
          </w:p>
        </w:tc>
        <w:tc>
          <w:tcPr>
            <w:tcW w:w="1020" w:type="dxa"/>
            <w:tcBorders>
              <w:top w:val="single" w:sz="4" w:space="0" w:color="8EA9DB"/>
              <w:left w:val="nil"/>
              <w:bottom w:val="single" w:sz="4" w:space="0" w:color="8EA9DB"/>
              <w:right w:val="nil"/>
            </w:tcBorders>
            <w:shd w:val="clear" w:color="D9E1F2" w:fill="D9E1F2"/>
            <w:vAlign w:val="bottom"/>
            <w:hideMark/>
          </w:tcPr>
          <w:p w14:paraId="2BBE42F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0.00604</w:t>
            </w:r>
          </w:p>
        </w:tc>
        <w:tc>
          <w:tcPr>
            <w:tcW w:w="1020" w:type="dxa"/>
            <w:tcBorders>
              <w:top w:val="single" w:sz="4" w:space="0" w:color="8EA9DB"/>
              <w:left w:val="nil"/>
              <w:bottom w:val="single" w:sz="4" w:space="0" w:color="8EA9DB"/>
              <w:right w:val="nil"/>
            </w:tcBorders>
            <w:shd w:val="clear" w:color="D9E1F2" w:fill="D9E1F2"/>
            <w:vAlign w:val="bottom"/>
            <w:hideMark/>
          </w:tcPr>
          <w:p w14:paraId="3D1CABE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0.004456</w:t>
            </w:r>
          </w:p>
        </w:tc>
        <w:tc>
          <w:tcPr>
            <w:tcW w:w="1020" w:type="dxa"/>
            <w:tcBorders>
              <w:top w:val="single" w:sz="4" w:space="0" w:color="8EA9DB"/>
              <w:left w:val="nil"/>
              <w:bottom w:val="single" w:sz="4" w:space="0" w:color="8EA9DB"/>
              <w:right w:val="nil"/>
            </w:tcBorders>
            <w:shd w:val="clear" w:color="D9E1F2" w:fill="D9E1F2"/>
            <w:vAlign w:val="bottom"/>
            <w:hideMark/>
          </w:tcPr>
          <w:p w14:paraId="0FFC1F3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0.011348</w:t>
            </w:r>
          </w:p>
        </w:tc>
        <w:tc>
          <w:tcPr>
            <w:tcW w:w="1020" w:type="dxa"/>
            <w:tcBorders>
              <w:top w:val="single" w:sz="4" w:space="0" w:color="8EA9DB"/>
              <w:left w:val="nil"/>
              <w:bottom w:val="single" w:sz="4" w:space="0" w:color="8EA9DB"/>
              <w:right w:val="nil"/>
            </w:tcBorders>
            <w:shd w:val="clear" w:color="D9E1F2" w:fill="D9E1F2"/>
            <w:vAlign w:val="bottom"/>
            <w:hideMark/>
          </w:tcPr>
          <w:p w14:paraId="5645D6A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0.006396</w:t>
            </w:r>
          </w:p>
        </w:tc>
      </w:tr>
      <w:tr w:rsidR="00811E5A" w:rsidRPr="00811E5A" w14:paraId="4AFF3DF6"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039B3EA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9</w:t>
            </w:r>
          </w:p>
        </w:tc>
        <w:tc>
          <w:tcPr>
            <w:tcW w:w="1020" w:type="dxa"/>
            <w:tcBorders>
              <w:top w:val="single" w:sz="4" w:space="0" w:color="8EA9DB"/>
              <w:left w:val="nil"/>
              <w:bottom w:val="single" w:sz="4" w:space="0" w:color="8EA9DB"/>
              <w:right w:val="nil"/>
            </w:tcBorders>
            <w:shd w:val="clear" w:color="auto" w:fill="auto"/>
            <w:vAlign w:val="bottom"/>
            <w:hideMark/>
          </w:tcPr>
          <w:p w14:paraId="75BE6C0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0.014268</w:t>
            </w:r>
          </w:p>
        </w:tc>
        <w:tc>
          <w:tcPr>
            <w:tcW w:w="1020" w:type="dxa"/>
            <w:tcBorders>
              <w:top w:val="single" w:sz="4" w:space="0" w:color="8EA9DB"/>
              <w:left w:val="nil"/>
              <w:bottom w:val="single" w:sz="4" w:space="0" w:color="8EA9DB"/>
              <w:right w:val="nil"/>
            </w:tcBorders>
            <w:shd w:val="clear" w:color="auto" w:fill="auto"/>
            <w:vAlign w:val="bottom"/>
            <w:hideMark/>
          </w:tcPr>
          <w:p w14:paraId="2542EB3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0.012607</w:t>
            </w:r>
          </w:p>
        </w:tc>
        <w:tc>
          <w:tcPr>
            <w:tcW w:w="1020" w:type="dxa"/>
            <w:tcBorders>
              <w:top w:val="single" w:sz="4" w:space="0" w:color="8EA9DB"/>
              <w:left w:val="nil"/>
              <w:bottom w:val="single" w:sz="4" w:space="0" w:color="8EA9DB"/>
              <w:right w:val="nil"/>
            </w:tcBorders>
            <w:shd w:val="clear" w:color="auto" w:fill="auto"/>
            <w:vAlign w:val="bottom"/>
            <w:hideMark/>
          </w:tcPr>
          <w:p w14:paraId="13473A8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0.01665</w:t>
            </w:r>
          </w:p>
        </w:tc>
        <w:tc>
          <w:tcPr>
            <w:tcW w:w="1020" w:type="dxa"/>
            <w:tcBorders>
              <w:top w:val="single" w:sz="4" w:space="0" w:color="8EA9DB"/>
              <w:left w:val="nil"/>
              <w:bottom w:val="single" w:sz="4" w:space="0" w:color="8EA9DB"/>
              <w:right w:val="nil"/>
            </w:tcBorders>
            <w:shd w:val="clear" w:color="auto" w:fill="auto"/>
            <w:vAlign w:val="bottom"/>
            <w:hideMark/>
          </w:tcPr>
          <w:p w14:paraId="2E9D562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0.005283</w:t>
            </w:r>
          </w:p>
        </w:tc>
        <w:tc>
          <w:tcPr>
            <w:tcW w:w="1020" w:type="dxa"/>
            <w:tcBorders>
              <w:top w:val="single" w:sz="4" w:space="0" w:color="8EA9DB"/>
              <w:left w:val="nil"/>
              <w:bottom w:val="single" w:sz="4" w:space="0" w:color="8EA9DB"/>
              <w:right w:val="nil"/>
            </w:tcBorders>
            <w:shd w:val="clear" w:color="auto" w:fill="auto"/>
            <w:vAlign w:val="bottom"/>
            <w:hideMark/>
          </w:tcPr>
          <w:p w14:paraId="64FF4C2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0.009599</w:t>
            </w:r>
          </w:p>
        </w:tc>
        <w:tc>
          <w:tcPr>
            <w:tcW w:w="1020" w:type="dxa"/>
            <w:tcBorders>
              <w:top w:val="single" w:sz="4" w:space="0" w:color="8EA9DB"/>
              <w:left w:val="nil"/>
              <w:bottom w:val="single" w:sz="4" w:space="0" w:color="8EA9DB"/>
              <w:right w:val="nil"/>
            </w:tcBorders>
            <w:shd w:val="clear" w:color="auto" w:fill="auto"/>
            <w:vAlign w:val="bottom"/>
            <w:hideMark/>
          </w:tcPr>
          <w:p w14:paraId="3119EF5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0.008106</w:t>
            </w:r>
          </w:p>
        </w:tc>
      </w:tr>
      <w:tr w:rsidR="00811E5A" w:rsidRPr="00811E5A" w14:paraId="0EEB4737"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3CF8D50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10</w:t>
            </w:r>
          </w:p>
        </w:tc>
        <w:tc>
          <w:tcPr>
            <w:tcW w:w="1020" w:type="dxa"/>
            <w:tcBorders>
              <w:top w:val="single" w:sz="4" w:space="0" w:color="8EA9DB"/>
              <w:left w:val="nil"/>
              <w:bottom w:val="single" w:sz="4" w:space="0" w:color="8EA9DB"/>
              <w:right w:val="nil"/>
            </w:tcBorders>
            <w:shd w:val="clear" w:color="D9E1F2" w:fill="D9E1F2"/>
            <w:vAlign w:val="bottom"/>
            <w:hideMark/>
          </w:tcPr>
          <w:p w14:paraId="3111D63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0.013009</w:t>
            </w:r>
          </w:p>
        </w:tc>
        <w:tc>
          <w:tcPr>
            <w:tcW w:w="1020" w:type="dxa"/>
            <w:tcBorders>
              <w:top w:val="single" w:sz="4" w:space="0" w:color="8EA9DB"/>
              <w:left w:val="nil"/>
              <w:bottom w:val="single" w:sz="4" w:space="0" w:color="8EA9DB"/>
              <w:right w:val="nil"/>
            </w:tcBorders>
            <w:shd w:val="clear" w:color="D9E1F2" w:fill="D9E1F2"/>
            <w:vAlign w:val="bottom"/>
            <w:hideMark/>
          </w:tcPr>
          <w:p w14:paraId="145315C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0.005968</w:t>
            </w:r>
          </w:p>
        </w:tc>
        <w:tc>
          <w:tcPr>
            <w:tcW w:w="1020" w:type="dxa"/>
            <w:tcBorders>
              <w:top w:val="single" w:sz="4" w:space="0" w:color="8EA9DB"/>
              <w:left w:val="nil"/>
              <w:bottom w:val="single" w:sz="4" w:space="0" w:color="8EA9DB"/>
              <w:right w:val="nil"/>
            </w:tcBorders>
            <w:shd w:val="clear" w:color="D9E1F2" w:fill="D9E1F2"/>
            <w:vAlign w:val="bottom"/>
            <w:hideMark/>
          </w:tcPr>
          <w:p w14:paraId="5277566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0.009472</w:t>
            </w:r>
          </w:p>
        </w:tc>
        <w:tc>
          <w:tcPr>
            <w:tcW w:w="1020" w:type="dxa"/>
            <w:tcBorders>
              <w:top w:val="single" w:sz="4" w:space="0" w:color="8EA9DB"/>
              <w:left w:val="nil"/>
              <w:bottom w:val="single" w:sz="4" w:space="0" w:color="8EA9DB"/>
              <w:right w:val="nil"/>
            </w:tcBorders>
            <w:shd w:val="clear" w:color="D9E1F2" w:fill="D9E1F2"/>
            <w:vAlign w:val="bottom"/>
            <w:hideMark/>
          </w:tcPr>
          <w:p w14:paraId="473B52F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0.012837</w:t>
            </w:r>
          </w:p>
        </w:tc>
        <w:tc>
          <w:tcPr>
            <w:tcW w:w="1020" w:type="dxa"/>
            <w:tcBorders>
              <w:top w:val="single" w:sz="4" w:space="0" w:color="8EA9DB"/>
              <w:left w:val="nil"/>
              <w:bottom w:val="single" w:sz="4" w:space="0" w:color="8EA9DB"/>
              <w:right w:val="nil"/>
            </w:tcBorders>
            <w:shd w:val="clear" w:color="D9E1F2" w:fill="D9E1F2"/>
            <w:vAlign w:val="bottom"/>
            <w:hideMark/>
          </w:tcPr>
          <w:p w14:paraId="49EB810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0.012625</w:t>
            </w:r>
          </w:p>
        </w:tc>
        <w:tc>
          <w:tcPr>
            <w:tcW w:w="1020" w:type="dxa"/>
            <w:tcBorders>
              <w:top w:val="single" w:sz="4" w:space="0" w:color="8EA9DB"/>
              <w:left w:val="nil"/>
              <w:bottom w:val="single" w:sz="4" w:space="0" w:color="8EA9DB"/>
              <w:right w:val="nil"/>
            </w:tcBorders>
            <w:shd w:val="clear" w:color="D9E1F2" w:fill="D9E1F2"/>
            <w:vAlign w:val="bottom"/>
            <w:hideMark/>
          </w:tcPr>
          <w:p w14:paraId="6AC1266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0.006912</w:t>
            </w:r>
          </w:p>
        </w:tc>
      </w:tr>
      <w:tr w:rsidR="00811E5A" w:rsidRPr="00811E5A" w14:paraId="76BBADF7"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7317BDE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11</w:t>
            </w:r>
          </w:p>
        </w:tc>
        <w:tc>
          <w:tcPr>
            <w:tcW w:w="1020" w:type="dxa"/>
            <w:tcBorders>
              <w:top w:val="single" w:sz="4" w:space="0" w:color="8EA9DB"/>
              <w:left w:val="nil"/>
              <w:bottom w:val="single" w:sz="4" w:space="0" w:color="8EA9DB"/>
              <w:right w:val="nil"/>
            </w:tcBorders>
            <w:shd w:val="clear" w:color="auto" w:fill="auto"/>
            <w:vAlign w:val="bottom"/>
            <w:hideMark/>
          </w:tcPr>
          <w:p w14:paraId="70DC43B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0.040166</w:t>
            </w:r>
          </w:p>
        </w:tc>
        <w:tc>
          <w:tcPr>
            <w:tcW w:w="1020" w:type="dxa"/>
            <w:tcBorders>
              <w:top w:val="single" w:sz="4" w:space="0" w:color="8EA9DB"/>
              <w:left w:val="nil"/>
              <w:bottom w:val="single" w:sz="4" w:space="0" w:color="8EA9DB"/>
              <w:right w:val="nil"/>
            </w:tcBorders>
            <w:shd w:val="clear" w:color="auto" w:fill="auto"/>
            <w:vAlign w:val="bottom"/>
            <w:hideMark/>
          </w:tcPr>
          <w:p w14:paraId="4D1EC1B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0.033348</w:t>
            </w:r>
          </w:p>
        </w:tc>
        <w:tc>
          <w:tcPr>
            <w:tcW w:w="1020" w:type="dxa"/>
            <w:tcBorders>
              <w:top w:val="single" w:sz="4" w:space="0" w:color="8EA9DB"/>
              <w:left w:val="nil"/>
              <w:bottom w:val="single" w:sz="4" w:space="0" w:color="8EA9DB"/>
              <w:right w:val="nil"/>
            </w:tcBorders>
            <w:shd w:val="clear" w:color="auto" w:fill="auto"/>
            <w:vAlign w:val="bottom"/>
            <w:hideMark/>
          </w:tcPr>
          <w:p w14:paraId="2FFB25A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0.0262</w:t>
            </w:r>
          </w:p>
        </w:tc>
        <w:tc>
          <w:tcPr>
            <w:tcW w:w="1020" w:type="dxa"/>
            <w:tcBorders>
              <w:top w:val="single" w:sz="4" w:space="0" w:color="8EA9DB"/>
              <w:left w:val="nil"/>
              <w:bottom w:val="single" w:sz="4" w:space="0" w:color="8EA9DB"/>
              <w:right w:val="nil"/>
            </w:tcBorders>
            <w:shd w:val="clear" w:color="auto" w:fill="auto"/>
            <w:vAlign w:val="bottom"/>
            <w:hideMark/>
          </w:tcPr>
          <w:p w14:paraId="50E182F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0.024906</w:t>
            </w:r>
          </w:p>
        </w:tc>
        <w:tc>
          <w:tcPr>
            <w:tcW w:w="1020" w:type="dxa"/>
            <w:tcBorders>
              <w:top w:val="single" w:sz="4" w:space="0" w:color="8EA9DB"/>
              <w:left w:val="nil"/>
              <w:bottom w:val="single" w:sz="4" w:space="0" w:color="8EA9DB"/>
              <w:right w:val="nil"/>
            </w:tcBorders>
            <w:shd w:val="clear" w:color="auto" w:fill="auto"/>
            <w:vAlign w:val="bottom"/>
            <w:hideMark/>
          </w:tcPr>
          <w:p w14:paraId="766B0AA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0.01476</w:t>
            </w:r>
          </w:p>
        </w:tc>
        <w:tc>
          <w:tcPr>
            <w:tcW w:w="1020" w:type="dxa"/>
            <w:tcBorders>
              <w:top w:val="single" w:sz="4" w:space="0" w:color="8EA9DB"/>
              <w:left w:val="nil"/>
              <w:bottom w:val="single" w:sz="4" w:space="0" w:color="8EA9DB"/>
              <w:right w:val="nil"/>
            </w:tcBorders>
            <w:shd w:val="clear" w:color="auto" w:fill="auto"/>
            <w:vAlign w:val="bottom"/>
            <w:hideMark/>
          </w:tcPr>
          <w:p w14:paraId="0383EA2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0.017448</w:t>
            </w:r>
          </w:p>
        </w:tc>
      </w:tr>
      <w:tr w:rsidR="00811E5A" w:rsidRPr="00811E5A" w14:paraId="681207C0"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190DD2F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12</w:t>
            </w:r>
          </w:p>
        </w:tc>
        <w:tc>
          <w:tcPr>
            <w:tcW w:w="1020" w:type="dxa"/>
            <w:tcBorders>
              <w:top w:val="single" w:sz="4" w:space="0" w:color="8EA9DB"/>
              <w:left w:val="nil"/>
              <w:bottom w:val="single" w:sz="4" w:space="0" w:color="8EA9DB"/>
              <w:right w:val="nil"/>
            </w:tcBorders>
            <w:shd w:val="clear" w:color="D9E1F2" w:fill="D9E1F2"/>
            <w:vAlign w:val="bottom"/>
            <w:hideMark/>
          </w:tcPr>
          <w:p w14:paraId="42633FD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0.167349</w:t>
            </w:r>
          </w:p>
        </w:tc>
        <w:tc>
          <w:tcPr>
            <w:tcW w:w="1020" w:type="dxa"/>
            <w:tcBorders>
              <w:top w:val="single" w:sz="4" w:space="0" w:color="8EA9DB"/>
              <w:left w:val="nil"/>
              <w:bottom w:val="single" w:sz="4" w:space="0" w:color="8EA9DB"/>
              <w:right w:val="nil"/>
            </w:tcBorders>
            <w:shd w:val="clear" w:color="D9E1F2" w:fill="D9E1F2"/>
            <w:vAlign w:val="bottom"/>
            <w:hideMark/>
          </w:tcPr>
          <w:p w14:paraId="749533C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0.025058</w:t>
            </w:r>
          </w:p>
        </w:tc>
        <w:tc>
          <w:tcPr>
            <w:tcW w:w="1020" w:type="dxa"/>
            <w:tcBorders>
              <w:top w:val="single" w:sz="4" w:space="0" w:color="8EA9DB"/>
              <w:left w:val="nil"/>
              <w:bottom w:val="single" w:sz="4" w:space="0" w:color="8EA9DB"/>
              <w:right w:val="nil"/>
            </w:tcBorders>
            <w:shd w:val="clear" w:color="D9E1F2" w:fill="D9E1F2"/>
            <w:vAlign w:val="bottom"/>
            <w:hideMark/>
          </w:tcPr>
          <w:p w14:paraId="1AF16D1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0.049964</w:t>
            </w:r>
          </w:p>
        </w:tc>
        <w:tc>
          <w:tcPr>
            <w:tcW w:w="1020" w:type="dxa"/>
            <w:tcBorders>
              <w:top w:val="single" w:sz="4" w:space="0" w:color="8EA9DB"/>
              <w:left w:val="nil"/>
              <w:bottom w:val="single" w:sz="4" w:space="0" w:color="8EA9DB"/>
              <w:right w:val="nil"/>
            </w:tcBorders>
            <w:shd w:val="clear" w:color="D9E1F2" w:fill="D9E1F2"/>
            <w:vAlign w:val="bottom"/>
            <w:hideMark/>
          </w:tcPr>
          <w:p w14:paraId="3AF2933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0.040306</w:t>
            </w:r>
          </w:p>
        </w:tc>
        <w:tc>
          <w:tcPr>
            <w:tcW w:w="1020" w:type="dxa"/>
            <w:tcBorders>
              <w:top w:val="single" w:sz="4" w:space="0" w:color="8EA9DB"/>
              <w:left w:val="nil"/>
              <w:bottom w:val="single" w:sz="4" w:space="0" w:color="8EA9DB"/>
              <w:right w:val="nil"/>
            </w:tcBorders>
            <w:shd w:val="clear" w:color="D9E1F2" w:fill="D9E1F2"/>
            <w:vAlign w:val="bottom"/>
            <w:hideMark/>
          </w:tcPr>
          <w:p w14:paraId="0706CE5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0.29705</w:t>
            </w:r>
          </w:p>
        </w:tc>
        <w:tc>
          <w:tcPr>
            <w:tcW w:w="1020" w:type="dxa"/>
            <w:tcBorders>
              <w:top w:val="single" w:sz="4" w:space="0" w:color="8EA9DB"/>
              <w:left w:val="nil"/>
              <w:bottom w:val="single" w:sz="4" w:space="0" w:color="8EA9DB"/>
              <w:right w:val="nil"/>
            </w:tcBorders>
            <w:shd w:val="clear" w:color="D9E1F2" w:fill="D9E1F2"/>
            <w:vAlign w:val="bottom"/>
            <w:hideMark/>
          </w:tcPr>
          <w:p w14:paraId="2B25E6B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0.101873</w:t>
            </w:r>
          </w:p>
        </w:tc>
      </w:tr>
      <w:tr w:rsidR="00811E5A" w:rsidRPr="00811E5A" w14:paraId="3974F261"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16C02CD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13</w:t>
            </w:r>
          </w:p>
        </w:tc>
        <w:tc>
          <w:tcPr>
            <w:tcW w:w="1020" w:type="dxa"/>
            <w:tcBorders>
              <w:top w:val="single" w:sz="4" w:space="0" w:color="8EA9DB"/>
              <w:left w:val="nil"/>
              <w:bottom w:val="single" w:sz="4" w:space="0" w:color="8EA9DB"/>
              <w:right w:val="nil"/>
            </w:tcBorders>
            <w:shd w:val="clear" w:color="auto" w:fill="auto"/>
            <w:vAlign w:val="bottom"/>
            <w:hideMark/>
          </w:tcPr>
          <w:p w14:paraId="6584F0A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0.244589</w:t>
            </w:r>
          </w:p>
        </w:tc>
        <w:tc>
          <w:tcPr>
            <w:tcW w:w="1020" w:type="dxa"/>
            <w:tcBorders>
              <w:top w:val="single" w:sz="4" w:space="0" w:color="8EA9DB"/>
              <w:left w:val="nil"/>
              <w:bottom w:val="single" w:sz="4" w:space="0" w:color="8EA9DB"/>
              <w:right w:val="nil"/>
            </w:tcBorders>
            <w:shd w:val="clear" w:color="auto" w:fill="auto"/>
            <w:vAlign w:val="bottom"/>
            <w:hideMark/>
          </w:tcPr>
          <w:p w14:paraId="3810E12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0.082287</w:t>
            </w:r>
          </w:p>
        </w:tc>
        <w:tc>
          <w:tcPr>
            <w:tcW w:w="1020" w:type="dxa"/>
            <w:tcBorders>
              <w:top w:val="single" w:sz="4" w:space="0" w:color="8EA9DB"/>
              <w:left w:val="nil"/>
              <w:bottom w:val="single" w:sz="4" w:space="0" w:color="8EA9DB"/>
              <w:right w:val="nil"/>
            </w:tcBorders>
            <w:shd w:val="clear" w:color="auto" w:fill="auto"/>
            <w:vAlign w:val="bottom"/>
            <w:hideMark/>
          </w:tcPr>
          <w:p w14:paraId="7A9A6EA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0.113494</w:t>
            </w:r>
          </w:p>
        </w:tc>
        <w:tc>
          <w:tcPr>
            <w:tcW w:w="1020" w:type="dxa"/>
            <w:tcBorders>
              <w:top w:val="single" w:sz="4" w:space="0" w:color="8EA9DB"/>
              <w:left w:val="nil"/>
              <w:bottom w:val="single" w:sz="4" w:space="0" w:color="8EA9DB"/>
              <w:right w:val="nil"/>
            </w:tcBorders>
            <w:shd w:val="clear" w:color="auto" w:fill="auto"/>
            <w:vAlign w:val="bottom"/>
            <w:hideMark/>
          </w:tcPr>
          <w:p w14:paraId="1193120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0.073106</w:t>
            </w:r>
          </w:p>
        </w:tc>
        <w:tc>
          <w:tcPr>
            <w:tcW w:w="1020" w:type="dxa"/>
            <w:tcBorders>
              <w:top w:val="single" w:sz="4" w:space="0" w:color="8EA9DB"/>
              <w:left w:val="nil"/>
              <w:bottom w:val="single" w:sz="4" w:space="0" w:color="8EA9DB"/>
              <w:right w:val="nil"/>
            </w:tcBorders>
            <w:shd w:val="clear" w:color="auto" w:fill="auto"/>
            <w:vAlign w:val="bottom"/>
            <w:hideMark/>
          </w:tcPr>
          <w:p w14:paraId="52281E1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0.138009</w:t>
            </w:r>
          </w:p>
        </w:tc>
        <w:tc>
          <w:tcPr>
            <w:tcW w:w="1020" w:type="dxa"/>
            <w:tcBorders>
              <w:top w:val="single" w:sz="4" w:space="0" w:color="8EA9DB"/>
              <w:left w:val="nil"/>
              <w:bottom w:val="single" w:sz="4" w:space="0" w:color="8EA9DB"/>
              <w:right w:val="nil"/>
            </w:tcBorders>
            <w:shd w:val="clear" w:color="auto" w:fill="auto"/>
            <w:vAlign w:val="bottom"/>
            <w:hideMark/>
          </w:tcPr>
          <w:p w14:paraId="6816457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0.112637</w:t>
            </w:r>
          </w:p>
        </w:tc>
      </w:tr>
      <w:tr w:rsidR="00811E5A" w:rsidRPr="00811E5A" w14:paraId="2E218398"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5683338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14</w:t>
            </w:r>
          </w:p>
        </w:tc>
        <w:tc>
          <w:tcPr>
            <w:tcW w:w="1020" w:type="dxa"/>
            <w:tcBorders>
              <w:top w:val="single" w:sz="4" w:space="0" w:color="8EA9DB"/>
              <w:left w:val="nil"/>
              <w:bottom w:val="single" w:sz="4" w:space="0" w:color="8EA9DB"/>
              <w:right w:val="nil"/>
            </w:tcBorders>
            <w:shd w:val="clear" w:color="D9E1F2" w:fill="D9E1F2"/>
            <w:vAlign w:val="bottom"/>
            <w:hideMark/>
          </w:tcPr>
          <w:p w14:paraId="025C960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2.7075</w:t>
            </w:r>
          </w:p>
        </w:tc>
        <w:tc>
          <w:tcPr>
            <w:tcW w:w="1020" w:type="dxa"/>
            <w:tcBorders>
              <w:top w:val="single" w:sz="4" w:space="0" w:color="8EA9DB"/>
              <w:left w:val="nil"/>
              <w:bottom w:val="single" w:sz="4" w:space="0" w:color="8EA9DB"/>
              <w:right w:val="nil"/>
            </w:tcBorders>
            <w:shd w:val="clear" w:color="D9E1F2" w:fill="D9E1F2"/>
            <w:vAlign w:val="bottom"/>
            <w:hideMark/>
          </w:tcPr>
          <w:p w14:paraId="34F4C8D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0.06638</w:t>
            </w:r>
          </w:p>
        </w:tc>
        <w:tc>
          <w:tcPr>
            <w:tcW w:w="1020" w:type="dxa"/>
            <w:tcBorders>
              <w:top w:val="single" w:sz="4" w:space="0" w:color="8EA9DB"/>
              <w:left w:val="nil"/>
              <w:bottom w:val="single" w:sz="4" w:space="0" w:color="8EA9DB"/>
              <w:right w:val="nil"/>
            </w:tcBorders>
            <w:shd w:val="clear" w:color="D9E1F2" w:fill="D9E1F2"/>
            <w:vAlign w:val="bottom"/>
            <w:hideMark/>
          </w:tcPr>
          <w:p w14:paraId="2DCA87D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0.376253</w:t>
            </w:r>
          </w:p>
        </w:tc>
        <w:tc>
          <w:tcPr>
            <w:tcW w:w="1020" w:type="dxa"/>
            <w:tcBorders>
              <w:top w:val="single" w:sz="4" w:space="0" w:color="8EA9DB"/>
              <w:left w:val="nil"/>
              <w:bottom w:val="single" w:sz="4" w:space="0" w:color="8EA9DB"/>
              <w:right w:val="nil"/>
            </w:tcBorders>
            <w:shd w:val="clear" w:color="D9E1F2" w:fill="D9E1F2"/>
            <w:vAlign w:val="bottom"/>
            <w:hideMark/>
          </w:tcPr>
          <w:p w14:paraId="4DCA7E3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0.074145</w:t>
            </w:r>
          </w:p>
        </w:tc>
        <w:tc>
          <w:tcPr>
            <w:tcW w:w="1020" w:type="dxa"/>
            <w:tcBorders>
              <w:top w:val="single" w:sz="4" w:space="0" w:color="8EA9DB"/>
              <w:left w:val="nil"/>
              <w:bottom w:val="single" w:sz="4" w:space="0" w:color="8EA9DB"/>
              <w:right w:val="nil"/>
            </w:tcBorders>
            <w:shd w:val="clear" w:color="D9E1F2" w:fill="D9E1F2"/>
            <w:vAlign w:val="bottom"/>
            <w:hideMark/>
          </w:tcPr>
          <w:p w14:paraId="6C5859B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0.164117</w:t>
            </w:r>
          </w:p>
        </w:tc>
        <w:tc>
          <w:tcPr>
            <w:tcW w:w="1020" w:type="dxa"/>
            <w:tcBorders>
              <w:top w:val="single" w:sz="4" w:space="0" w:color="8EA9DB"/>
              <w:left w:val="nil"/>
              <w:bottom w:val="single" w:sz="4" w:space="0" w:color="8EA9DB"/>
              <w:right w:val="nil"/>
            </w:tcBorders>
            <w:shd w:val="clear" w:color="D9E1F2" w:fill="D9E1F2"/>
            <w:vAlign w:val="bottom"/>
            <w:hideMark/>
          </w:tcPr>
          <w:p w14:paraId="1476D6F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1.07425</w:t>
            </w:r>
          </w:p>
        </w:tc>
      </w:tr>
      <w:tr w:rsidR="00811E5A" w:rsidRPr="00811E5A" w14:paraId="0DA64609"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56C22B1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15</w:t>
            </w:r>
          </w:p>
        </w:tc>
        <w:tc>
          <w:tcPr>
            <w:tcW w:w="1020" w:type="dxa"/>
            <w:tcBorders>
              <w:top w:val="single" w:sz="4" w:space="0" w:color="8EA9DB"/>
              <w:left w:val="nil"/>
              <w:bottom w:val="single" w:sz="4" w:space="0" w:color="8EA9DB"/>
              <w:right w:val="nil"/>
            </w:tcBorders>
            <w:shd w:val="clear" w:color="auto" w:fill="auto"/>
            <w:vAlign w:val="bottom"/>
            <w:hideMark/>
          </w:tcPr>
          <w:p w14:paraId="71FC1F7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0.948629</w:t>
            </w:r>
          </w:p>
        </w:tc>
        <w:tc>
          <w:tcPr>
            <w:tcW w:w="1020" w:type="dxa"/>
            <w:tcBorders>
              <w:top w:val="single" w:sz="4" w:space="0" w:color="8EA9DB"/>
              <w:left w:val="nil"/>
              <w:bottom w:val="single" w:sz="4" w:space="0" w:color="8EA9DB"/>
              <w:right w:val="nil"/>
            </w:tcBorders>
            <w:shd w:val="clear" w:color="auto" w:fill="auto"/>
            <w:vAlign w:val="bottom"/>
            <w:hideMark/>
          </w:tcPr>
          <w:p w14:paraId="7051149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0.341035</w:t>
            </w:r>
          </w:p>
        </w:tc>
        <w:tc>
          <w:tcPr>
            <w:tcW w:w="1020" w:type="dxa"/>
            <w:tcBorders>
              <w:top w:val="single" w:sz="4" w:space="0" w:color="8EA9DB"/>
              <w:left w:val="nil"/>
              <w:bottom w:val="single" w:sz="4" w:space="0" w:color="8EA9DB"/>
              <w:right w:val="nil"/>
            </w:tcBorders>
            <w:shd w:val="clear" w:color="auto" w:fill="auto"/>
            <w:vAlign w:val="bottom"/>
            <w:hideMark/>
          </w:tcPr>
          <w:p w14:paraId="718ED8D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1.31103</w:t>
            </w:r>
          </w:p>
        </w:tc>
        <w:tc>
          <w:tcPr>
            <w:tcW w:w="1020" w:type="dxa"/>
            <w:tcBorders>
              <w:top w:val="single" w:sz="4" w:space="0" w:color="8EA9DB"/>
              <w:left w:val="nil"/>
              <w:bottom w:val="single" w:sz="4" w:space="0" w:color="8EA9DB"/>
              <w:right w:val="nil"/>
            </w:tcBorders>
            <w:shd w:val="clear" w:color="auto" w:fill="auto"/>
            <w:vAlign w:val="bottom"/>
            <w:hideMark/>
          </w:tcPr>
          <w:p w14:paraId="1020913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0.096571</w:t>
            </w:r>
          </w:p>
        </w:tc>
        <w:tc>
          <w:tcPr>
            <w:tcW w:w="1020" w:type="dxa"/>
            <w:tcBorders>
              <w:top w:val="single" w:sz="4" w:space="0" w:color="8EA9DB"/>
              <w:left w:val="nil"/>
              <w:bottom w:val="single" w:sz="4" w:space="0" w:color="8EA9DB"/>
              <w:right w:val="nil"/>
            </w:tcBorders>
            <w:shd w:val="clear" w:color="auto" w:fill="auto"/>
            <w:vAlign w:val="bottom"/>
            <w:hideMark/>
          </w:tcPr>
          <w:p w14:paraId="4C6E880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0.089035</w:t>
            </w:r>
          </w:p>
        </w:tc>
        <w:tc>
          <w:tcPr>
            <w:tcW w:w="1020" w:type="dxa"/>
            <w:tcBorders>
              <w:top w:val="single" w:sz="4" w:space="0" w:color="8EA9DB"/>
              <w:left w:val="nil"/>
              <w:bottom w:val="single" w:sz="4" w:space="0" w:color="8EA9DB"/>
              <w:right w:val="nil"/>
            </w:tcBorders>
            <w:shd w:val="clear" w:color="auto" w:fill="auto"/>
            <w:vAlign w:val="bottom"/>
            <w:hideMark/>
          </w:tcPr>
          <w:p w14:paraId="476520C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0.051566</w:t>
            </w:r>
          </w:p>
        </w:tc>
      </w:tr>
      <w:tr w:rsidR="00811E5A" w:rsidRPr="00811E5A" w14:paraId="5CF73CDF"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3ED98A6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16</w:t>
            </w:r>
          </w:p>
        </w:tc>
        <w:tc>
          <w:tcPr>
            <w:tcW w:w="1020" w:type="dxa"/>
            <w:tcBorders>
              <w:top w:val="single" w:sz="4" w:space="0" w:color="8EA9DB"/>
              <w:left w:val="nil"/>
              <w:bottom w:val="single" w:sz="4" w:space="0" w:color="8EA9DB"/>
              <w:right w:val="nil"/>
            </w:tcBorders>
            <w:shd w:val="clear" w:color="D9E1F2" w:fill="D9E1F2"/>
            <w:vAlign w:val="bottom"/>
            <w:hideMark/>
          </w:tcPr>
          <w:p w14:paraId="3A9F880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12.072</w:t>
            </w:r>
          </w:p>
        </w:tc>
        <w:tc>
          <w:tcPr>
            <w:tcW w:w="1020" w:type="dxa"/>
            <w:tcBorders>
              <w:top w:val="single" w:sz="4" w:space="0" w:color="8EA9DB"/>
              <w:left w:val="nil"/>
              <w:bottom w:val="single" w:sz="4" w:space="0" w:color="8EA9DB"/>
              <w:right w:val="nil"/>
            </w:tcBorders>
            <w:shd w:val="clear" w:color="D9E1F2" w:fill="D9E1F2"/>
            <w:vAlign w:val="bottom"/>
            <w:hideMark/>
          </w:tcPr>
          <w:p w14:paraId="153262F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1.30498</w:t>
            </w:r>
          </w:p>
        </w:tc>
        <w:tc>
          <w:tcPr>
            <w:tcW w:w="1020" w:type="dxa"/>
            <w:tcBorders>
              <w:top w:val="single" w:sz="4" w:space="0" w:color="8EA9DB"/>
              <w:left w:val="nil"/>
              <w:bottom w:val="single" w:sz="4" w:space="0" w:color="8EA9DB"/>
              <w:right w:val="nil"/>
            </w:tcBorders>
            <w:shd w:val="clear" w:color="D9E1F2" w:fill="D9E1F2"/>
            <w:vAlign w:val="bottom"/>
            <w:hideMark/>
          </w:tcPr>
          <w:p w14:paraId="490C53B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5.3607</w:t>
            </w:r>
          </w:p>
        </w:tc>
        <w:tc>
          <w:tcPr>
            <w:tcW w:w="1020" w:type="dxa"/>
            <w:tcBorders>
              <w:top w:val="single" w:sz="4" w:space="0" w:color="8EA9DB"/>
              <w:left w:val="nil"/>
              <w:bottom w:val="single" w:sz="4" w:space="0" w:color="8EA9DB"/>
              <w:right w:val="nil"/>
            </w:tcBorders>
            <w:shd w:val="clear" w:color="D9E1F2" w:fill="D9E1F2"/>
            <w:vAlign w:val="bottom"/>
            <w:hideMark/>
          </w:tcPr>
          <w:p w14:paraId="78F431C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3.50126</w:t>
            </w:r>
          </w:p>
        </w:tc>
        <w:tc>
          <w:tcPr>
            <w:tcW w:w="1020" w:type="dxa"/>
            <w:tcBorders>
              <w:top w:val="single" w:sz="4" w:space="0" w:color="8EA9DB"/>
              <w:left w:val="nil"/>
              <w:bottom w:val="single" w:sz="4" w:space="0" w:color="8EA9DB"/>
              <w:right w:val="nil"/>
            </w:tcBorders>
            <w:shd w:val="clear" w:color="D9E1F2" w:fill="D9E1F2"/>
            <w:vAlign w:val="bottom"/>
            <w:hideMark/>
          </w:tcPr>
          <w:p w14:paraId="4B257B4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0.318544</w:t>
            </w:r>
          </w:p>
        </w:tc>
        <w:tc>
          <w:tcPr>
            <w:tcW w:w="1020" w:type="dxa"/>
            <w:tcBorders>
              <w:top w:val="single" w:sz="4" w:space="0" w:color="8EA9DB"/>
              <w:left w:val="nil"/>
              <w:bottom w:val="single" w:sz="4" w:space="0" w:color="8EA9DB"/>
              <w:right w:val="nil"/>
            </w:tcBorders>
            <w:shd w:val="clear" w:color="D9E1F2" w:fill="D9E1F2"/>
            <w:vAlign w:val="bottom"/>
            <w:hideMark/>
          </w:tcPr>
          <w:p w14:paraId="77F7154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0.123589</w:t>
            </w:r>
          </w:p>
        </w:tc>
      </w:tr>
      <w:tr w:rsidR="00811E5A" w:rsidRPr="00811E5A" w14:paraId="5D03754B"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13E7245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17</w:t>
            </w:r>
          </w:p>
        </w:tc>
        <w:tc>
          <w:tcPr>
            <w:tcW w:w="1020" w:type="dxa"/>
            <w:tcBorders>
              <w:top w:val="single" w:sz="4" w:space="0" w:color="8EA9DB"/>
              <w:left w:val="nil"/>
              <w:bottom w:val="single" w:sz="4" w:space="0" w:color="8EA9DB"/>
              <w:right w:val="nil"/>
            </w:tcBorders>
            <w:shd w:val="clear" w:color="auto" w:fill="auto"/>
            <w:vAlign w:val="bottom"/>
            <w:hideMark/>
          </w:tcPr>
          <w:p w14:paraId="2569AB3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40.2178</w:t>
            </w:r>
          </w:p>
        </w:tc>
        <w:tc>
          <w:tcPr>
            <w:tcW w:w="1020" w:type="dxa"/>
            <w:tcBorders>
              <w:top w:val="single" w:sz="4" w:space="0" w:color="8EA9DB"/>
              <w:left w:val="nil"/>
              <w:bottom w:val="single" w:sz="4" w:space="0" w:color="8EA9DB"/>
              <w:right w:val="nil"/>
            </w:tcBorders>
            <w:shd w:val="clear" w:color="auto" w:fill="auto"/>
            <w:vAlign w:val="bottom"/>
            <w:hideMark/>
          </w:tcPr>
          <w:p w14:paraId="61DB459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1.34075</w:t>
            </w:r>
          </w:p>
        </w:tc>
        <w:tc>
          <w:tcPr>
            <w:tcW w:w="1020" w:type="dxa"/>
            <w:tcBorders>
              <w:top w:val="single" w:sz="4" w:space="0" w:color="8EA9DB"/>
              <w:left w:val="nil"/>
              <w:bottom w:val="single" w:sz="4" w:space="0" w:color="8EA9DB"/>
              <w:right w:val="nil"/>
            </w:tcBorders>
            <w:shd w:val="clear" w:color="auto" w:fill="auto"/>
            <w:vAlign w:val="bottom"/>
            <w:hideMark/>
          </w:tcPr>
          <w:p w14:paraId="340A549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44.25</w:t>
            </w:r>
          </w:p>
        </w:tc>
        <w:tc>
          <w:tcPr>
            <w:tcW w:w="1020" w:type="dxa"/>
            <w:tcBorders>
              <w:top w:val="single" w:sz="4" w:space="0" w:color="8EA9DB"/>
              <w:left w:val="nil"/>
              <w:bottom w:val="single" w:sz="4" w:space="0" w:color="8EA9DB"/>
              <w:right w:val="nil"/>
            </w:tcBorders>
            <w:shd w:val="clear" w:color="auto" w:fill="auto"/>
            <w:vAlign w:val="bottom"/>
            <w:hideMark/>
          </w:tcPr>
          <w:p w14:paraId="0B5B829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112.347</w:t>
            </w:r>
          </w:p>
        </w:tc>
        <w:tc>
          <w:tcPr>
            <w:tcW w:w="1020" w:type="dxa"/>
            <w:tcBorders>
              <w:top w:val="single" w:sz="4" w:space="0" w:color="8EA9DB"/>
              <w:left w:val="nil"/>
              <w:bottom w:val="single" w:sz="4" w:space="0" w:color="8EA9DB"/>
              <w:right w:val="nil"/>
            </w:tcBorders>
            <w:shd w:val="clear" w:color="auto" w:fill="auto"/>
            <w:vAlign w:val="bottom"/>
            <w:hideMark/>
          </w:tcPr>
          <w:p w14:paraId="50AE9A8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3.54138</w:t>
            </w:r>
          </w:p>
        </w:tc>
        <w:tc>
          <w:tcPr>
            <w:tcW w:w="1020" w:type="dxa"/>
            <w:tcBorders>
              <w:top w:val="single" w:sz="4" w:space="0" w:color="8EA9DB"/>
              <w:left w:val="nil"/>
              <w:bottom w:val="single" w:sz="4" w:space="0" w:color="8EA9DB"/>
              <w:right w:val="nil"/>
            </w:tcBorders>
            <w:shd w:val="clear" w:color="auto" w:fill="auto"/>
            <w:vAlign w:val="bottom"/>
            <w:hideMark/>
          </w:tcPr>
          <w:p w14:paraId="5569F5B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12.9483</w:t>
            </w:r>
          </w:p>
        </w:tc>
      </w:tr>
      <w:tr w:rsidR="00811E5A" w:rsidRPr="00811E5A" w14:paraId="40B3B01D"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68B7B0F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18</w:t>
            </w:r>
          </w:p>
        </w:tc>
        <w:tc>
          <w:tcPr>
            <w:tcW w:w="1020" w:type="dxa"/>
            <w:tcBorders>
              <w:top w:val="single" w:sz="4" w:space="0" w:color="8EA9DB"/>
              <w:left w:val="nil"/>
              <w:bottom w:val="single" w:sz="4" w:space="0" w:color="8EA9DB"/>
              <w:right w:val="nil"/>
            </w:tcBorders>
            <w:shd w:val="clear" w:color="D9E1F2" w:fill="D9E1F2"/>
            <w:vAlign w:val="bottom"/>
            <w:hideMark/>
          </w:tcPr>
          <w:p w14:paraId="6A0CAABA" w14:textId="517411E0"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02FE87D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101.917</w:t>
            </w:r>
          </w:p>
        </w:tc>
        <w:tc>
          <w:tcPr>
            <w:tcW w:w="1020" w:type="dxa"/>
            <w:tcBorders>
              <w:top w:val="single" w:sz="4" w:space="0" w:color="8EA9DB"/>
              <w:left w:val="nil"/>
              <w:bottom w:val="single" w:sz="4" w:space="0" w:color="8EA9DB"/>
              <w:right w:val="nil"/>
            </w:tcBorders>
            <w:shd w:val="clear" w:color="D9E1F2" w:fill="D9E1F2"/>
            <w:vAlign w:val="bottom"/>
            <w:hideMark/>
          </w:tcPr>
          <w:p w14:paraId="79AE675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50.7868</w:t>
            </w:r>
          </w:p>
        </w:tc>
        <w:tc>
          <w:tcPr>
            <w:tcW w:w="1020" w:type="dxa"/>
            <w:tcBorders>
              <w:top w:val="single" w:sz="4" w:space="0" w:color="8EA9DB"/>
              <w:left w:val="nil"/>
              <w:bottom w:val="single" w:sz="4" w:space="0" w:color="8EA9DB"/>
              <w:right w:val="nil"/>
            </w:tcBorders>
            <w:shd w:val="clear" w:color="D9E1F2" w:fill="D9E1F2"/>
            <w:vAlign w:val="bottom"/>
            <w:hideMark/>
          </w:tcPr>
          <w:p w14:paraId="32BFA12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57.1551</w:t>
            </w:r>
          </w:p>
        </w:tc>
        <w:tc>
          <w:tcPr>
            <w:tcW w:w="1020" w:type="dxa"/>
            <w:tcBorders>
              <w:top w:val="single" w:sz="4" w:space="0" w:color="8EA9DB"/>
              <w:left w:val="nil"/>
              <w:bottom w:val="single" w:sz="4" w:space="0" w:color="8EA9DB"/>
              <w:right w:val="nil"/>
            </w:tcBorders>
            <w:shd w:val="clear" w:color="D9E1F2" w:fill="D9E1F2"/>
            <w:vAlign w:val="bottom"/>
            <w:hideMark/>
          </w:tcPr>
          <w:p w14:paraId="7C96C54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0.097995</w:t>
            </w:r>
          </w:p>
        </w:tc>
        <w:tc>
          <w:tcPr>
            <w:tcW w:w="1020" w:type="dxa"/>
            <w:tcBorders>
              <w:top w:val="single" w:sz="4" w:space="0" w:color="8EA9DB"/>
              <w:left w:val="nil"/>
              <w:bottom w:val="single" w:sz="4" w:space="0" w:color="8EA9DB"/>
              <w:right w:val="nil"/>
            </w:tcBorders>
            <w:shd w:val="clear" w:color="D9E1F2" w:fill="D9E1F2"/>
            <w:vAlign w:val="bottom"/>
            <w:hideMark/>
          </w:tcPr>
          <w:p w14:paraId="3F1C6DF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32.8953</w:t>
            </w:r>
          </w:p>
        </w:tc>
      </w:tr>
      <w:tr w:rsidR="00811E5A" w:rsidRPr="00811E5A" w14:paraId="0866EAFB"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48782D6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19</w:t>
            </w:r>
          </w:p>
        </w:tc>
        <w:tc>
          <w:tcPr>
            <w:tcW w:w="1020" w:type="dxa"/>
            <w:tcBorders>
              <w:top w:val="single" w:sz="4" w:space="0" w:color="8EA9DB"/>
              <w:left w:val="nil"/>
              <w:bottom w:val="single" w:sz="4" w:space="0" w:color="8EA9DB"/>
              <w:right w:val="nil"/>
            </w:tcBorders>
            <w:shd w:val="clear" w:color="auto" w:fill="auto"/>
            <w:vAlign w:val="bottom"/>
            <w:hideMark/>
          </w:tcPr>
          <w:p w14:paraId="45721B8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4597382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5552F548" w14:textId="3911A8F4"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6A98AA50" w14:textId="628093CC"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7DCAB31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0.519282</w:t>
            </w:r>
          </w:p>
        </w:tc>
        <w:tc>
          <w:tcPr>
            <w:tcW w:w="1020" w:type="dxa"/>
            <w:tcBorders>
              <w:top w:val="single" w:sz="4" w:space="0" w:color="8EA9DB"/>
              <w:left w:val="nil"/>
              <w:bottom w:val="single" w:sz="4" w:space="0" w:color="8EA9DB"/>
              <w:right w:val="nil"/>
            </w:tcBorders>
            <w:shd w:val="clear" w:color="auto" w:fill="auto"/>
            <w:vAlign w:val="bottom"/>
            <w:hideMark/>
          </w:tcPr>
          <w:p w14:paraId="6446BA53" w14:textId="02CA8BE0"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r>
      <w:tr w:rsidR="00811E5A" w:rsidRPr="00811E5A" w14:paraId="0EA139B8"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6F51571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20</w:t>
            </w:r>
          </w:p>
        </w:tc>
        <w:tc>
          <w:tcPr>
            <w:tcW w:w="1020" w:type="dxa"/>
            <w:tcBorders>
              <w:top w:val="single" w:sz="4" w:space="0" w:color="8EA9DB"/>
              <w:left w:val="nil"/>
              <w:bottom w:val="single" w:sz="4" w:space="0" w:color="8EA9DB"/>
              <w:right w:val="nil"/>
            </w:tcBorders>
            <w:shd w:val="clear" w:color="D9E1F2" w:fill="D9E1F2"/>
            <w:vAlign w:val="bottom"/>
            <w:hideMark/>
          </w:tcPr>
          <w:p w14:paraId="1E86877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2A06A03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5B3C3CB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30F2D65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6F15532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1.32564</w:t>
            </w:r>
          </w:p>
        </w:tc>
        <w:tc>
          <w:tcPr>
            <w:tcW w:w="1020" w:type="dxa"/>
            <w:tcBorders>
              <w:top w:val="single" w:sz="4" w:space="0" w:color="8EA9DB"/>
              <w:left w:val="nil"/>
              <w:bottom w:val="single" w:sz="4" w:space="0" w:color="8EA9DB"/>
              <w:right w:val="nil"/>
            </w:tcBorders>
            <w:shd w:val="clear" w:color="D9E1F2" w:fill="D9E1F2"/>
            <w:vAlign w:val="bottom"/>
            <w:hideMark/>
          </w:tcPr>
          <w:p w14:paraId="20238B3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r w:rsidR="00811E5A" w:rsidRPr="00811E5A" w14:paraId="4C05AD5D"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5A2FEEC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21</w:t>
            </w:r>
          </w:p>
        </w:tc>
        <w:tc>
          <w:tcPr>
            <w:tcW w:w="1020" w:type="dxa"/>
            <w:tcBorders>
              <w:top w:val="single" w:sz="4" w:space="0" w:color="8EA9DB"/>
              <w:left w:val="nil"/>
              <w:bottom w:val="single" w:sz="4" w:space="0" w:color="8EA9DB"/>
              <w:right w:val="nil"/>
            </w:tcBorders>
            <w:shd w:val="clear" w:color="auto" w:fill="auto"/>
            <w:vAlign w:val="bottom"/>
            <w:hideMark/>
          </w:tcPr>
          <w:p w14:paraId="7BE9400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3E4B568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6B42E27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7FF7BBC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5DEB067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5.2789</w:t>
            </w:r>
          </w:p>
        </w:tc>
        <w:tc>
          <w:tcPr>
            <w:tcW w:w="1020" w:type="dxa"/>
            <w:tcBorders>
              <w:top w:val="single" w:sz="4" w:space="0" w:color="8EA9DB"/>
              <w:left w:val="nil"/>
              <w:bottom w:val="single" w:sz="4" w:space="0" w:color="8EA9DB"/>
              <w:right w:val="nil"/>
            </w:tcBorders>
            <w:shd w:val="clear" w:color="auto" w:fill="auto"/>
            <w:vAlign w:val="bottom"/>
            <w:hideMark/>
          </w:tcPr>
          <w:p w14:paraId="1C6439A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r w:rsidR="00811E5A" w:rsidRPr="00811E5A" w14:paraId="46A13212"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10D8AAD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22</w:t>
            </w:r>
          </w:p>
        </w:tc>
        <w:tc>
          <w:tcPr>
            <w:tcW w:w="1020" w:type="dxa"/>
            <w:tcBorders>
              <w:top w:val="single" w:sz="4" w:space="0" w:color="8EA9DB"/>
              <w:left w:val="nil"/>
              <w:bottom w:val="single" w:sz="4" w:space="0" w:color="8EA9DB"/>
              <w:right w:val="nil"/>
            </w:tcBorders>
            <w:shd w:val="clear" w:color="D9E1F2" w:fill="D9E1F2"/>
            <w:vAlign w:val="bottom"/>
            <w:hideMark/>
          </w:tcPr>
          <w:p w14:paraId="631FD79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579DDC7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5E1FDF0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07BBFDE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5208C2D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10.2367</w:t>
            </w:r>
          </w:p>
        </w:tc>
        <w:tc>
          <w:tcPr>
            <w:tcW w:w="1020" w:type="dxa"/>
            <w:tcBorders>
              <w:top w:val="single" w:sz="4" w:space="0" w:color="8EA9DB"/>
              <w:left w:val="nil"/>
              <w:bottom w:val="single" w:sz="4" w:space="0" w:color="8EA9DB"/>
              <w:right w:val="nil"/>
            </w:tcBorders>
            <w:shd w:val="clear" w:color="D9E1F2" w:fill="D9E1F2"/>
            <w:vAlign w:val="bottom"/>
            <w:hideMark/>
          </w:tcPr>
          <w:p w14:paraId="35277AD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r w:rsidR="00811E5A" w:rsidRPr="00811E5A" w14:paraId="08A93D73"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310AC8D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23</w:t>
            </w:r>
          </w:p>
        </w:tc>
        <w:tc>
          <w:tcPr>
            <w:tcW w:w="1020" w:type="dxa"/>
            <w:tcBorders>
              <w:top w:val="single" w:sz="4" w:space="0" w:color="8EA9DB"/>
              <w:left w:val="nil"/>
              <w:bottom w:val="single" w:sz="4" w:space="0" w:color="8EA9DB"/>
              <w:right w:val="nil"/>
            </w:tcBorders>
            <w:shd w:val="clear" w:color="auto" w:fill="auto"/>
            <w:vAlign w:val="bottom"/>
            <w:hideMark/>
          </w:tcPr>
          <w:p w14:paraId="05C6991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2EEC1D2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3326A56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6CA32FA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4B6853C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26.389</w:t>
            </w:r>
          </w:p>
        </w:tc>
        <w:tc>
          <w:tcPr>
            <w:tcW w:w="1020" w:type="dxa"/>
            <w:tcBorders>
              <w:top w:val="single" w:sz="4" w:space="0" w:color="8EA9DB"/>
              <w:left w:val="nil"/>
              <w:bottom w:val="single" w:sz="4" w:space="0" w:color="8EA9DB"/>
              <w:right w:val="nil"/>
            </w:tcBorders>
            <w:shd w:val="clear" w:color="auto" w:fill="auto"/>
            <w:vAlign w:val="bottom"/>
            <w:hideMark/>
          </w:tcPr>
          <w:p w14:paraId="7C634DB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r w:rsidR="00811E5A" w:rsidRPr="00811E5A" w14:paraId="42BE19C9"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D9E1F2" w:fill="D9E1F2"/>
            <w:vAlign w:val="bottom"/>
            <w:hideMark/>
          </w:tcPr>
          <w:p w14:paraId="5FA721D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24</w:t>
            </w:r>
          </w:p>
        </w:tc>
        <w:tc>
          <w:tcPr>
            <w:tcW w:w="1020" w:type="dxa"/>
            <w:tcBorders>
              <w:top w:val="single" w:sz="4" w:space="0" w:color="8EA9DB"/>
              <w:left w:val="nil"/>
              <w:bottom w:val="single" w:sz="4" w:space="0" w:color="8EA9DB"/>
              <w:right w:val="nil"/>
            </w:tcBorders>
            <w:shd w:val="clear" w:color="D9E1F2" w:fill="D9E1F2"/>
            <w:vAlign w:val="bottom"/>
            <w:hideMark/>
          </w:tcPr>
          <w:p w14:paraId="29CA36B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4DA286E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6F1E96D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038CF20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D9E1F2" w:fill="D9E1F2"/>
            <w:vAlign w:val="bottom"/>
            <w:hideMark/>
          </w:tcPr>
          <w:p w14:paraId="512C994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49.2801</w:t>
            </w:r>
          </w:p>
        </w:tc>
        <w:tc>
          <w:tcPr>
            <w:tcW w:w="1020" w:type="dxa"/>
            <w:tcBorders>
              <w:top w:val="single" w:sz="4" w:space="0" w:color="8EA9DB"/>
              <w:left w:val="nil"/>
              <w:bottom w:val="single" w:sz="4" w:space="0" w:color="8EA9DB"/>
              <w:right w:val="nil"/>
            </w:tcBorders>
            <w:shd w:val="clear" w:color="D9E1F2" w:fill="D9E1F2"/>
            <w:vAlign w:val="bottom"/>
            <w:hideMark/>
          </w:tcPr>
          <w:p w14:paraId="37012A3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r w:rsidR="00811E5A" w:rsidRPr="00811E5A" w14:paraId="1631F1A1" w14:textId="77777777" w:rsidTr="00811E5A">
        <w:trPr>
          <w:trHeight w:val="285"/>
        </w:trPr>
        <w:tc>
          <w:tcPr>
            <w:tcW w:w="680" w:type="dxa"/>
            <w:tcBorders>
              <w:top w:val="single" w:sz="4" w:space="0" w:color="8EA9DB"/>
              <w:left w:val="single" w:sz="4" w:space="0" w:color="8EA9DB"/>
              <w:bottom w:val="single" w:sz="4" w:space="0" w:color="8EA9DB"/>
              <w:right w:val="nil"/>
            </w:tcBorders>
            <w:shd w:val="clear" w:color="auto" w:fill="auto"/>
            <w:vAlign w:val="bottom"/>
            <w:hideMark/>
          </w:tcPr>
          <w:p w14:paraId="11F013A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25</w:t>
            </w:r>
          </w:p>
        </w:tc>
        <w:tc>
          <w:tcPr>
            <w:tcW w:w="1020" w:type="dxa"/>
            <w:tcBorders>
              <w:top w:val="single" w:sz="4" w:space="0" w:color="8EA9DB"/>
              <w:left w:val="nil"/>
              <w:bottom w:val="single" w:sz="4" w:space="0" w:color="8EA9DB"/>
              <w:right w:val="nil"/>
            </w:tcBorders>
            <w:shd w:val="clear" w:color="auto" w:fill="auto"/>
            <w:vAlign w:val="bottom"/>
            <w:hideMark/>
          </w:tcPr>
          <w:p w14:paraId="422DD8A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73DCB43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74F9808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22C3EAC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5113596B" w14:textId="4484D24F"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c>
          <w:tcPr>
            <w:tcW w:w="1020" w:type="dxa"/>
            <w:tcBorders>
              <w:top w:val="single" w:sz="4" w:space="0" w:color="8EA9DB"/>
              <w:left w:val="nil"/>
              <w:bottom w:val="single" w:sz="4" w:space="0" w:color="8EA9DB"/>
              <w:right w:val="nil"/>
            </w:tcBorders>
            <w:shd w:val="clear" w:color="auto" w:fill="auto"/>
            <w:vAlign w:val="bottom"/>
            <w:hideMark/>
          </w:tcPr>
          <w:p w14:paraId="6E5A386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bl>
    <w:p w14:paraId="6511DFA3" w14:textId="150F61DE" w:rsidR="00811E5A" w:rsidRDefault="00811E5A" w:rsidP="003E7DAA">
      <w:pPr>
        <w:jc w:val="left"/>
      </w:pPr>
    </w:p>
    <w:tbl>
      <w:tblPr>
        <w:tblW w:w="8811" w:type="dxa"/>
        <w:tblLook w:val="04A0" w:firstRow="1" w:lastRow="0" w:firstColumn="1" w:lastColumn="0" w:noHBand="0" w:noVBand="1"/>
      </w:tblPr>
      <w:tblGrid>
        <w:gridCol w:w="1061"/>
        <w:gridCol w:w="1061"/>
        <w:gridCol w:w="1061"/>
        <w:gridCol w:w="1407"/>
        <w:gridCol w:w="1407"/>
        <w:gridCol w:w="1407"/>
        <w:gridCol w:w="1407"/>
      </w:tblGrid>
      <w:tr w:rsidR="00811E5A" w:rsidRPr="00811E5A" w14:paraId="3BBF5823" w14:textId="77777777" w:rsidTr="00811E5A">
        <w:trPr>
          <w:trHeight w:val="855"/>
        </w:trPr>
        <w:tc>
          <w:tcPr>
            <w:tcW w:w="1061" w:type="dxa"/>
            <w:tcBorders>
              <w:top w:val="single" w:sz="4" w:space="0" w:color="8EA9DB"/>
              <w:left w:val="nil"/>
              <w:bottom w:val="single" w:sz="4" w:space="0" w:color="8EA9DB"/>
              <w:right w:val="nil"/>
            </w:tcBorders>
            <w:shd w:val="clear" w:color="4472C4" w:fill="4472C4"/>
            <w:vAlign w:val="bottom"/>
          </w:tcPr>
          <w:p w14:paraId="0A6EC9EB" w14:textId="0705B4D3"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Nodes</w:t>
            </w:r>
          </w:p>
        </w:tc>
        <w:tc>
          <w:tcPr>
            <w:tcW w:w="1061" w:type="dxa"/>
            <w:tcBorders>
              <w:top w:val="single" w:sz="4" w:space="0" w:color="8EA9DB"/>
              <w:left w:val="nil"/>
              <w:bottom w:val="single" w:sz="4" w:space="0" w:color="8EA9DB"/>
              <w:right w:val="nil"/>
            </w:tcBorders>
            <w:shd w:val="clear" w:color="4472C4" w:fill="4472C4"/>
            <w:vAlign w:val="bottom"/>
            <w:hideMark/>
          </w:tcPr>
          <w:p w14:paraId="37C3793B" w14:textId="244872F4"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Roulette, Invert, Ordered</w:t>
            </w:r>
          </w:p>
        </w:tc>
        <w:tc>
          <w:tcPr>
            <w:tcW w:w="1061" w:type="dxa"/>
            <w:tcBorders>
              <w:top w:val="single" w:sz="4" w:space="0" w:color="8EA9DB"/>
              <w:left w:val="nil"/>
              <w:bottom w:val="single" w:sz="4" w:space="0" w:color="8EA9DB"/>
              <w:right w:val="nil"/>
            </w:tcBorders>
            <w:shd w:val="clear" w:color="4472C4" w:fill="4472C4"/>
            <w:vAlign w:val="bottom"/>
            <w:hideMark/>
          </w:tcPr>
          <w:p w14:paraId="610E92CA"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Roulette, Invert, PMX</w:t>
            </w:r>
          </w:p>
        </w:tc>
        <w:tc>
          <w:tcPr>
            <w:tcW w:w="1407" w:type="dxa"/>
            <w:tcBorders>
              <w:top w:val="single" w:sz="4" w:space="0" w:color="8EA9DB"/>
              <w:left w:val="nil"/>
              <w:bottom w:val="single" w:sz="4" w:space="0" w:color="8EA9DB"/>
              <w:right w:val="nil"/>
            </w:tcBorders>
            <w:shd w:val="clear" w:color="4472C4" w:fill="4472C4"/>
            <w:vAlign w:val="bottom"/>
            <w:hideMark/>
          </w:tcPr>
          <w:p w14:paraId="07223EBB"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Tournament, Swap, Ordered</w:t>
            </w:r>
          </w:p>
        </w:tc>
        <w:tc>
          <w:tcPr>
            <w:tcW w:w="1407" w:type="dxa"/>
            <w:tcBorders>
              <w:top w:val="single" w:sz="4" w:space="0" w:color="8EA9DB"/>
              <w:left w:val="nil"/>
              <w:bottom w:val="single" w:sz="4" w:space="0" w:color="8EA9DB"/>
              <w:right w:val="nil"/>
            </w:tcBorders>
            <w:shd w:val="clear" w:color="4472C4" w:fill="4472C4"/>
            <w:vAlign w:val="bottom"/>
            <w:hideMark/>
          </w:tcPr>
          <w:p w14:paraId="47CD3C43"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Tournament, Swap,      PMX</w:t>
            </w:r>
          </w:p>
        </w:tc>
        <w:tc>
          <w:tcPr>
            <w:tcW w:w="1407" w:type="dxa"/>
            <w:tcBorders>
              <w:top w:val="single" w:sz="4" w:space="0" w:color="8EA9DB"/>
              <w:left w:val="nil"/>
              <w:bottom w:val="single" w:sz="4" w:space="0" w:color="8EA9DB"/>
              <w:right w:val="nil"/>
            </w:tcBorders>
            <w:shd w:val="clear" w:color="4472C4" w:fill="4472C4"/>
            <w:vAlign w:val="bottom"/>
            <w:hideMark/>
          </w:tcPr>
          <w:p w14:paraId="278DB640"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Tournament, Invert, Ordered</w:t>
            </w:r>
          </w:p>
        </w:tc>
        <w:tc>
          <w:tcPr>
            <w:tcW w:w="1407" w:type="dxa"/>
            <w:tcBorders>
              <w:top w:val="single" w:sz="4" w:space="0" w:color="8EA9DB"/>
              <w:left w:val="nil"/>
              <w:bottom w:val="single" w:sz="4" w:space="0" w:color="8EA9DB"/>
              <w:right w:val="single" w:sz="4" w:space="0" w:color="8EA9DB"/>
            </w:tcBorders>
            <w:shd w:val="clear" w:color="4472C4" w:fill="4472C4"/>
            <w:vAlign w:val="bottom"/>
            <w:hideMark/>
          </w:tcPr>
          <w:p w14:paraId="02957BE9" w14:textId="77777777" w:rsidR="00811E5A" w:rsidRPr="00811E5A" w:rsidRDefault="00811E5A" w:rsidP="00811E5A">
            <w:pPr>
              <w:spacing w:after="0"/>
              <w:jc w:val="left"/>
              <w:rPr>
                <w:rFonts w:ascii="Calibri" w:eastAsia="Times New Roman" w:hAnsi="Calibri" w:cs="Calibri"/>
                <w:b/>
                <w:bCs/>
                <w:color w:val="FFFFFF"/>
                <w:sz w:val="22"/>
              </w:rPr>
            </w:pPr>
            <w:r w:rsidRPr="00811E5A">
              <w:rPr>
                <w:rFonts w:ascii="Calibri" w:eastAsia="Times New Roman" w:hAnsi="Calibri" w:cs="Calibri"/>
                <w:b/>
                <w:bCs/>
                <w:color w:val="FFFFFF"/>
                <w:sz w:val="22"/>
              </w:rPr>
              <w:t>Tournament, Invert,      PMX</w:t>
            </w:r>
          </w:p>
        </w:tc>
      </w:tr>
      <w:tr w:rsidR="00811E5A" w:rsidRPr="00811E5A" w14:paraId="43293A67"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0BB4DDDE" w14:textId="00F6ABF1"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4</w:t>
            </w:r>
          </w:p>
        </w:tc>
        <w:tc>
          <w:tcPr>
            <w:tcW w:w="1061" w:type="dxa"/>
            <w:tcBorders>
              <w:top w:val="single" w:sz="4" w:space="0" w:color="8EA9DB"/>
              <w:left w:val="nil"/>
              <w:bottom w:val="single" w:sz="4" w:space="0" w:color="8EA9DB"/>
              <w:right w:val="nil"/>
            </w:tcBorders>
            <w:shd w:val="clear" w:color="D9E1F2" w:fill="D9E1F2"/>
            <w:vAlign w:val="bottom"/>
            <w:hideMark/>
          </w:tcPr>
          <w:p w14:paraId="36A4FCED" w14:textId="5744F69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0.004637</w:t>
            </w:r>
          </w:p>
        </w:tc>
        <w:tc>
          <w:tcPr>
            <w:tcW w:w="1061" w:type="dxa"/>
            <w:tcBorders>
              <w:top w:val="single" w:sz="4" w:space="0" w:color="8EA9DB"/>
              <w:left w:val="nil"/>
              <w:bottom w:val="single" w:sz="4" w:space="0" w:color="8EA9DB"/>
              <w:right w:val="nil"/>
            </w:tcBorders>
            <w:shd w:val="clear" w:color="D9E1F2" w:fill="D9E1F2"/>
            <w:vAlign w:val="bottom"/>
            <w:hideMark/>
          </w:tcPr>
          <w:p w14:paraId="7287E22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0.004317</w:t>
            </w:r>
          </w:p>
        </w:tc>
        <w:tc>
          <w:tcPr>
            <w:tcW w:w="1407" w:type="dxa"/>
            <w:tcBorders>
              <w:top w:val="single" w:sz="4" w:space="0" w:color="8EA9DB"/>
              <w:left w:val="nil"/>
              <w:bottom w:val="single" w:sz="4" w:space="0" w:color="8EA9DB"/>
              <w:right w:val="nil"/>
            </w:tcBorders>
            <w:shd w:val="clear" w:color="D9E1F2" w:fill="D9E1F2"/>
            <w:vAlign w:val="bottom"/>
            <w:hideMark/>
          </w:tcPr>
          <w:p w14:paraId="61FB7B4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0.0022044</w:t>
            </w:r>
          </w:p>
        </w:tc>
        <w:tc>
          <w:tcPr>
            <w:tcW w:w="1407" w:type="dxa"/>
            <w:tcBorders>
              <w:top w:val="single" w:sz="4" w:space="0" w:color="8EA9DB"/>
              <w:left w:val="nil"/>
              <w:bottom w:val="single" w:sz="4" w:space="0" w:color="8EA9DB"/>
              <w:right w:val="nil"/>
            </w:tcBorders>
            <w:shd w:val="clear" w:color="D9E1F2" w:fill="D9E1F2"/>
            <w:vAlign w:val="bottom"/>
            <w:hideMark/>
          </w:tcPr>
          <w:p w14:paraId="07B665D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0.00187236</w:t>
            </w:r>
          </w:p>
        </w:tc>
        <w:tc>
          <w:tcPr>
            <w:tcW w:w="1407" w:type="dxa"/>
            <w:tcBorders>
              <w:top w:val="single" w:sz="4" w:space="0" w:color="8EA9DB"/>
              <w:left w:val="nil"/>
              <w:bottom w:val="single" w:sz="4" w:space="0" w:color="8EA9DB"/>
              <w:right w:val="nil"/>
            </w:tcBorders>
            <w:shd w:val="clear" w:color="D9E1F2" w:fill="D9E1F2"/>
            <w:vAlign w:val="bottom"/>
            <w:hideMark/>
          </w:tcPr>
          <w:p w14:paraId="7B6D77F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0.00217208</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319F310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0.00188382</w:t>
            </w:r>
          </w:p>
        </w:tc>
      </w:tr>
      <w:tr w:rsidR="00811E5A" w:rsidRPr="00811E5A" w14:paraId="2AF959E1" w14:textId="77777777" w:rsidTr="00811E5A">
        <w:trPr>
          <w:trHeight w:val="285"/>
        </w:trPr>
        <w:tc>
          <w:tcPr>
            <w:tcW w:w="1061" w:type="dxa"/>
            <w:tcBorders>
              <w:top w:val="single" w:sz="4" w:space="0" w:color="8EA9DB"/>
              <w:left w:val="nil"/>
              <w:bottom w:val="single" w:sz="4" w:space="0" w:color="8EA9DB"/>
              <w:right w:val="nil"/>
            </w:tcBorders>
            <w:vAlign w:val="bottom"/>
          </w:tcPr>
          <w:p w14:paraId="6A96A516" w14:textId="122EF340"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w:t>
            </w:r>
          </w:p>
        </w:tc>
        <w:tc>
          <w:tcPr>
            <w:tcW w:w="1061" w:type="dxa"/>
            <w:tcBorders>
              <w:top w:val="single" w:sz="4" w:space="0" w:color="8EA9DB"/>
              <w:left w:val="nil"/>
              <w:bottom w:val="single" w:sz="4" w:space="0" w:color="8EA9DB"/>
              <w:right w:val="nil"/>
            </w:tcBorders>
            <w:shd w:val="clear" w:color="auto" w:fill="auto"/>
            <w:vAlign w:val="bottom"/>
            <w:hideMark/>
          </w:tcPr>
          <w:p w14:paraId="1FB25F3B" w14:textId="34B04D6A"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0.004741</w:t>
            </w:r>
          </w:p>
        </w:tc>
        <w:tc>
          <w:tcPr>
            <w:tcW w:w="1061" w:type="dxa"/>
            <w:tcBorders>
              <w:top w:val="single" w:sz="4" w:space="0" w:color="8EA9DB"/>
              <w:left w:val="nil"/>
              <w:bottom w:val="single" w:sz="4" w:space="0" w:color="8EA9DB"/>
              <w:right w:val="nil"/>
            </w:tcBorders>
            <w:shd w:val="clear" w:color="auto" w:fill="auto"/>
            <w:vAlign w:val="bottom"/>
            <w:hideMark/>
          </w:tcPr>
          <w:p w14:paraId="18FC1DC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0.004137</w:t>
            </w:r>
          </w:p>
        </w:tc>
        <w:tc>
          <w:tcPr>
            <w:tcW w:w="1407" w:type="dxa"/>
            <w:tcBorders>
              <w:top w:val="single" w:sz="4" w:space="0" w:color="8EA9DB"/>
              <w:left w:val="nil"/>
              <w:bottom w:val="single" w:sz="4" w:space="0" w:color="8EA9DB"/>
              <w:right w:val="nil"/>
            </w:tcBorders>
            <w:shd w:val="clear" w:color="auto" w:fill="auto"/>
            <w:vAlign w:val="bottom"/>
            <w:hideMark/>
          </w:tcPr>
          <w:p w14:paraId="1B0FD9E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0.00230599</w:t>
            </w:r>
          </w:p>
        </w:tc>
        <w:tc>
          <w:tcPr>
            <w:tcW w:w="1407" w:type="dxa"/>
            <w:tcBorders>
              <w:top w:val="single" w:sz="4" w:space="0" w:color="8EA9DB"/>
              <w:left w:val="nil"/>
              <w:bottom w:val="single" w:sz="4" w:space="0" w:color="8EA9DB"/>
              <w:right w:val="nil"/>
            </w:tcBorders>
            <w:shd w:val="clear" w:color="auto" w:fill="auto"/>
            <w:vAlign w:val="bottom"/>
            <w:hideMark/>
          </w:tcPr>
          <w:p w14:paraId="4A272EA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0.00199229</w:t>
            </w:r>
          </w:p>
        </w:tc>
        <w:tc>
          <w:tcPr>
            <w:tcW w:w="1407" w:type="dxa"/>
            <w:tcBorders>
              <w:top w:val="single" w:sz="4" w:space="0" w:color="8EA9DB"/>
              <w:left w:val="nil"/>
              <w:bottom w:val="single" w:sz="4" w:space="0" w:color="8EA9DB"/>
              <w:right w:val="nil"/>
            </w:tcBorders>
            <w:shd w:val="clear" w:color="auto" w:fill="auto"/>
            <w:vAlign w:val="bottom"/>
            <w:hideMark/>
          </w:tcPr>
          <w:p w14:paraId="5C34F42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0.00218837</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7686C32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0.00184576</w:t>
            </w:r>
          </w:p>
        </w:tc>
      </w:tr>
      <w:tr w:rsidR="00811E5A" w:rsidRPr="00811E5A" w14:paraId="3D55A83F"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5AC2E27A" w14:textId="2E36A8A8"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6</w:t>
            </w:r>
          </w:p>
        </w:tc>
        <w:tc>
          <w:tcPr>
            <w:tcW w:w="1061" w:type="dxa"/>
            <w:tcBorders>
              <w:top w:val="single" w:sz="4" w:space="0" w:color="8EA9DB"/>
              <w:left w:val="nil"/>
              <w:bottom w:val="single" w:sz="4" w:space="0" w:color="8EA9DB"/>
              <w:right w:val="nil"/>
            </w:tcBorders>
            <w:shd w:val="clear" w:color="D9E1F2" w:fill="D9E1F2"/>
            <w:vAlign w:val="bottom"/>
            <w:hideMark/>
          </w:tcPr>
          <w:p w14:paraId="3AF9D4E5" w14:textId="30482512"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0.010814</w:t>
            </w:r>
          </w:p>
        </w:tc>
        <w:tc>
          <w:tcPr>
            <w:tcW w:w="1061" w:type="dxa"/>
            <w:tcBorders>
              <w:top w:val="single" w:sz="4" w:space="0" w:color="8EA9DB"/>
              <w:left w:val="nil"/>
              <w:bottom w:val="single" w:sz="4" w:space="0" w:color="8EA9DB"/>
              <w:right w:val="nil"/>
            </w:tcBorders>
            <w:shd w:val="clear" w:color="D9E1F2" w:fill="D9E1F2"/>
            <w:vAlign w:val="bottom"/>
            <w:hideMark/>
          </w:tcPr>
          <w:p w14:paraId="1D692BF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0.009416</w:t>
            </w:r>
          </w:p>
        </w:tc>
        <w:tc>
          <w:tcPr>
            <w:tcW w:w="1407" w:type="dxa"/>
            <w:tcBorders>
              <w:top w:val="single" w:sz="4" w:space="0" w:color="8EA9DB"/>
              <w:left w:val="nil"/>
              <w:bottom w:val="single" w:sz="4" w:space="0" w:color="8EA9DB"/>
              <w:right w:val="nil"/>
            </w:tcBorders>
            <w:shd w:val="clear" w:color="D9E1F2" w:fill="D9E1F2"/>
            <w:vAlign w:val="bottom"/>
            <w:hideMark/>
          </w:tcPr>
          <w:p w14:paraId="66C83CE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0.00182878</w:t>
            </w:r>
          </w:p>
        </w:tc>
        <w:tc>
          <w:tcPr>
            <w:tcW w:w="1407" w:type="dxa"/>
            <w:tcBorders>
              <w:top w:val="single" w:sz="4" w:space="0" w:color="8EA9DB"/>
              <w:left w:val="nil"/>
              <w:bottom w:val="single" w:sz="4" w:space="0" w:color="8EA9DB"/>
              <w:right w:val="nil"/>
            </w:tcBorders>
            <w:shd w:val="clear" w:color="D9E1F2" w:fill="D9E1F2"/>
            <w:vAlign w:val="bottom"/>
            <w:hideMark/>
          </w:tcPr>
          <w:p w14:paraId="2AD46CA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0.0109367</w:t>
            </w:r>
          </w:p>
        </w:tc>
        <w:tc>
          <w:tcPr>
            <w:tcW w:w="1407" w:type="dxa"/>
            <w:tcBorders>
              <w:top w:val="single" w:sz="4" w:space="0" w:color="8EA9DB"/>
              <w:left w:val="nil"/>
              <w:bottom w:val="single" w:sz="4" w:space="0" w:color="8EA9DB"/>
              <w:right w:val="nil"/>
            </w:tcBorders>
            <w:shd w:val="clear" w:color="D9E1F2" w:fill="D9E1F2"/>
            <w:vAlign w:val="bottom"/>
            <w:hideMark/>
          </w:tcPr>
          <w:p w14:paraId="32588E7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0.00303936</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0A5D6E1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0.0014104</w:t>
            </w:r>
          </w:p>
        </w:tc>
      </w:tr>
      <w:tr w:rsidR="00811E5A" w:rsidRPr="00811E5A" w14:paraId="2C5AAB2E" w14:textId="77777777" w:rsidTr="00811E5A">
        <w:trPr>
          <w:trHeight w:val="285"/>
        </w:trPr>
        <w:tc>
          <w:tcPr>
            <w:tcW w:w="1061" w:type="dxa"/>
            <w:tcBorders>
              <w:top w:val="single" w:sz="4" w:space="0" w:color="8EA9DB"/>
              <w:left w:val="nil"/>
              <w:bottom w:val="single" w:sz="4" w:space="0" w:color="8EA9DB"/>
              <w:right w:val="nil"/>
            </w:tcBorders>
            <w:vAlign w:val="bottom"/>
          </w:tcPr>
          <w:p w14:paraId="599E9C49" w14:textId="01F1022D"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7</w:t>
            </w:r>
          </w:p>
        </w:tc>
        <w:tc>
          <w:tcPr>
            <w:tcW w:w="1061" w:type="dxa"/>
            <w:tcBorders>
              <w:top w:val="single" w:sz="4" w:space="0" w:color="8EA9DB"/>
              <w:left w:val="nil"/>
              <w:bottom w:val="single" w:sz="4" w:space="0" w:color="8EA9DB"/>
              <w:right w:val="nil"/>
            </w:tcBorders>
            <w:shd w:val="clear" w:color="auto" w:fill="auto"/>
            <w:vAlign w:val="bottom"/>
            <w:hideMark/>
          </w:tcPr>
          <w:p w14:paraId="1A2459B2" w14:textId="01775258"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0.004438</w:t>
            </w:r>
          </w:p>
        </w:tc>
        <w:tc>
          <w:tcPr>
            <w:tcW w:w="1061" w:type="dxa"/>
            <w:tcBorders>
              <w:top w:val="single" w:sz="4" w:space="0" w:color="8EA9DB"/>
              <w:left w:val="nil"/>
              <w:bottom w:val="single" w:sz="4" w:space="0" w:color="8EA9DB"/>
              <w:right w:val="nil"/>
            </w:tcBorders>
            <w:shd w:val="clear" w:color="auto" w:fill="auto"/>
            <w:vAlign w:val="bottom"/>
            <w:hideMark/>
          </w:tcPr>
          <w:p w14:paraId="7F91CF3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0.010794</w:t>
            </w:r>
          </w:p>
        </w:tc>
        <w:tc>
          <w:tcPr>
            <w:tcW w:w="1407" w:type="dxa"/>
            <w:tcBorders>
              <w:top w:val="single" w:sz="4" w:space="0" w:color="8EA9DB"/>
              <w:left w:val="nil"/>
              <w:bottom w:val="single" w:sz="4" w:space="0" w:color="8EA9DB"/>
              <w:right w:val="nil"/>
            </w:tcBorders>
            <w:shd w:val="clear" w:color="auto" w:fill="auto"/>
            <w:vAlign w:val="bottom"/>
            <w:hideMark/>
          </w:tcPr>
          <w:p w14:paraId="17C74AB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0.00227006</w:t>
            </w:r>
          </w:p>
        </w:tc>
        <w:tc>
          <w:tcPr>
            <w:tcW w:w="1407" w:type="dxa"/>
            <w:tcBorders>
              <w:top w:val="single" w:sz="4" w:space="0" w:color="8EA9DB"/>
              <w:left w:val="nil"/>
              <w:bottom w:val="single" w:sz="4" w:space="0" w:color="8EA9DB"/>
              <w:right w:val="nil"/>
            </w:tcBorders>
            <w:shd w:val="clear" w:color="auto" w:fill="auto"/>
            <w:vAlign w:val="bottom"/>
            <w:hideMark/>
          </w:tcPr>
          <w:p w14:paraId="538B4C3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0.00310187</w:t>
            </w:r>
          </w:p>
        </w:tc>
        <w:tc>
          <w:tcPr>
            <w:tcW w:w="1407" w:type="dxa"/>
            <w:tcBorders>
              <w:top w:val="single" w:sz="4" w:space="0" w:color="8EA9DB"/>
              <w:left w:val="nil"/>
              <w:bottom w:val="single" w:sz="4" w:space="0" w:color="8EA9DB"/>
              <w:right w:val="nil"/>
            </w:tcBorders>
            <w:shd w:val="clear" w:color="auto" w:fill="auto"/>
            <w:vAlign w:val="bottom"/>
            <w:hideMark/>
          </w:tcPr>
          <w:p w14:paraId="21F8AB9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0.00534327</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5BDC454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0.00304661</w:t>
            </w:r>
          </w:p>
        </w:tc>
      </w:tr>
      <w:tr w:rsidR="00811E5A" w:rsidRPr="00811E5A" w14:paraId="68B91A44"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568937E2" w14:textId="15ED189B"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8</w:t>
            </w:r>
          </w:p>
        </w:tc>
        <w:tc>
          <w:tcPr>
            <w:tcW w:w="1061" w:type="dxa"/>
            <w:tcBorders>
              <w:top w:val="single" w:sz="4" w:space="0" w:color="8EA9DB"/>
              <w:left w:val="nil"/>
              <w:bottom w:val="single" w:sz="4" w:space="0" w:color="8EA9DB"/>
              <w:right w:val="nil"/>
            </w:tcBorders>
            <w:shd w:val="clear" w:color="D9E1F2" w:fill="D9E1F2"/>
            <w:vAlign w:val="bottom"/>
            <w:hideMark/>
          </w:tcPr>
          <w:p w14:paraId="2D65DD40" w14:textId="34DE7DB4"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0.003888</w:t>
            </w:r>
          </w:p>
        </w:tc>
        <w:tc>
          <w:tcPr>
            <w:tcW w:w="1061" w:type="dxa"/>
            <w:tcBorders>
              <w:top w:val="single" w:sz="4" w:space="0" w:color="8EA9DB"/>
              <w:left w:val="nil"/>
              <w:bottom w:val="single" w:sz="4" w:space="0" w:color="8EA9DB"/>
              <w:right w:val="nil"/>
            </w:tcBorders>
            <w:shd w:val="clear" w:color="D9E1F2" w:fill="D9E1F2"/>
            <w:vAlign w:val="bottom"/>
            <w:hideMark/>
          </w:tcPr>
          <w:p w14:paraId="37E5BC6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0.006104</w:t>
            </w:r>
          </w:p>
        </w:tc>
        <w:tc>
          <w:tcPr>
            <w:tcW w:w="1407" w:type="dxa"/>
            <w:tcBorders>
              <w:top w:val="single" w:sz="4" w:space="0" w:color="8EA9DB"/>
              <w:left w:val="nil"/>
              <w:bottom w:val="single" w:sz="4" w:space="0" w:color="8EA9DB"/>
              <w:right w:val="nil"/>
            </w:tcBorders>
            <w:shd w:val="clear" w:color="D9E1F2" w:fill="D9E1F2"/>
            <w:vAlign w:val="bottom"/>
            <w:hideMark/>
          </w:tcPr>
          <w:p w14:paraId="0379F20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0.00207645</w:t>
            </w:r>
          </w:p>
        </w:tc>
        <w:tc>
          <w:tcPr>
            <w:tcW w:w="1407" w:type="dxa"/>
            <w:tcBorders>
              <w:top w:val="single" w:sz="4" w:space="0" w:color="8EA9DB"/>
              <w:left w:val="nil"/>
              <w:bottom w:val="single" w:sz="4" w:space="0" w:color="8EA9DB"/>
              <w:right w:val="nil"/>
            </w:tcBorders>
            <w:shd w:val="clear" w:color="D9E1F2" w:fill="D9E1F2"/>
            <w:vAlign w:val="bottom"/>
            <w:hideMark/>
          </w:tcPr>
          <w:p w14:paraId="7846768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0.00171426</w:t>
            </w:r>
          </w:p>
        </w:tc>
        <w:tc>
          <w:tcPr>
            <w:tcW w:w="1407" w:type="dxa"/>
            <w:tcBorders>
              <w:top w:val="single" w:sz="4" w:space="0" w:color="8EA9DB"/>
              <w:left w:val="nil"/>
              <w:bottom w:val="single" w:sz="4" w:space="0" w:color="8EA9DB"/>
              <w:right w:val="nil"/>
            </w:tcBorders>
            <w:shd w:val="clear" w:color="D9E1F2" w:fill="D9E1F2"/>
            <w:vAlign w:val="bottom"/>
            <w:hideMark/>
          </w:tcPr>
          <w:p w14:paraId="423E8C5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0.00509398</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749A90F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0.00612713</w:t>
            </w:r>
          </w:p>
        </w:tc>
      </w:tr>
      <w:tr w:rsidR="00811E5A" w:rsidRPr="00811E5A" w14:paraId="26B450C7" w14:textId="77777777" w:rsidTr="00811E5A">
        <w:trPr>
          <w:trHeight w:val="285"/>
        </w:trPr>
        <w:tc>
          <w:tcPr>
            <w:tcW w:w="1061" w:type="dxa"/>
            <w:tcBorders>
              <w:top w:val="single" w:sz="4" w:space="0" w:color="8EA9DB"/>
              <w:left w:val="nil"/>
              <w:bottom w:val="single" w:sz="4" w:space="0" w:color="8EA9DB"/>
              <w:right w:val="nil"/>
            </w:tcBorders>
            <w:vAlign w:val="bottom"/>
          </w:tcPr>
          <w:p w14:paraId="341D688A" w14:textId="43D5C080"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9</w:t>
            </w:r>
          </w:p>
        </w:tc>
        <w:tc>
          <w:tcPr>
            <w:tcW w:w="1061" w:type="dxa"/>
            <w:tcBorders>
              <w:top w:val="single" w:sz="4" w:space="0" w:color="8EA9DB"/>
              <w:left w:val="nil"/>
              <w:bottom w:val="single" w:sz="4" w:space="0" w:color="8EA9DB"/>
              <w:right w:val="nil"/>
            </w:tcBorders>
            <w:shd w:val="clear" w:color="auto" w:fill="auto"/>
            <w:vAlign w:val="bottom"/>
            <w:hideMark/>
          </w:tcPr>
          <w:p w14:paraId="20319353" w14:textId="6931BC9B"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0.011597</w:t>
            </w:r>
          </w:p>
        </w:tc>
        <w:tc>
          <w:tcPr>
            <w:tcW w:w="1061" w:type="dxa"/>
            <w:tcBorders>
              <w:top w:val="single" w:sz="4" w:space="0" w:color="8EA9DB"/>
              <w:left w:val="nil"/>
              <w:bottom w:val="single" w:sz="4" w:space="0" w:color="8EA9DB"/>
              <w:right w:val="nil"/>
            </w:tcBorders>
            <w:shd w:val="clear" w:color="auto" w:fill="auto"/>
            <w:vAlign w:val="bottom"/>
            <w:hideMark/>
          </w:tcPr>
          <w:p w14:paraId="28ED8AD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0.005262</w:t>
            </w:r>
          </w:p>
        </w:tc>
        <w:tc>
          <w:tcPr>
            <w:tcW w:w="1407" w:type="dxa"/>
            <w:tcBorders>
              <w:top w:val="single" w:sz="4" w:space="0" w:color="8EA9DB"/>
              <w:left w:val="nil"/>
              <w:bottom w:val="single" w:sz="4" w:space="0" w:color="8EA9DB"/>
              <w:right w:val="nil"/>
            </w:tcBorders>
            <w:shd w:val="clear" w:color="auto" w:fill="auto"/>
            <w:vAlign w:val="bottom"/>
            <w:hideMark/>
          </w:tcPr>
          <w:p w14:paraId="3BF4B3C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0.00324267</w:t>
            </w:r>
          </w:p>
        </w:tc>
        <w:tc>
          <w:tcPr>
            <w:tcW w:w="1407" w:type="dxa"/>
            <w:tcBorders>
              <w:top w:val="single" w:sz="4" w:space="0" w:color="8EA9DB"/>
              <w:left w:val="nil"/>
              <w:bottom w:val="single" w:sz="4" w:space="0" w:color="8EA9DB"/>
              <w:right w:val="nil"/>
            </w:tcBorders>
            <w:shd w:val="clear" w:color="auto" w:fill="auto"/>
            <w:vAlign w:val="bottom"/>
            <w:hideMark/>
          </w:tcPr>
          <w:p w14:paraId="35A17FF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0.00363284</w:t>
            </w:r>
          </w:p>
        </w:tc>
        <w:tc>
          <w:tcPr>
            <w:tcW w:w="1407" w:type="dxa"/>
            <w:tcBorders>
              <w:top w:val="single" w:sz="4" w:space="0" w:color="8EA9DB"/>
              <w:left w:val="nil"/>
              <w:bottom w:val="single" w:sz="4" w:space="0" w:color="8EA9DB"/>
              <w:right w:val="nil"/>
            </w:tcBorders>
            <w:shd w:val="clear" w:color="auto" w:fill="auto"/>
            <w:vAlign w:val="bottom"/>
            <w:hideMark/>
          </w:tcPr>
          <w:p w14:paraId="0FB6A95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0.00180609</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6D8BC93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0.00362143</w:t>
            </w:r>
          </w:p>
        </w:tc>
      </w:tr>
      <w:tr w:rsidR="00811E5A" w:rsidRPr="00811E5A" w14:paraId="6D496F28"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2A096C77" w14:textId="7A46BA96"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10</w:t>
            </w:r>
          </w:p>
        </w:tc>
        <w:tc>
          <w:tcPr>
            <w:tcW w:w="1061" w:type="dxa"/>
            <w:tcBorders>
              <w:top w:val="single" w:sz="4" w:space="0" w:color="8EA9DB"/>
              <w:left w:val="nil"/>
              <w:bottom w:val="single" w:sz="4" w:space="0" w:color="8EA9DB"/>
              <w:right w:val="nil"/>
            </w:tcBorders>
            <w:shd w:val="clear" w:color="D9E1F2" w:fill="D9E1F2"/>
            <w:vAlign w:val="bottom"/>
            <w:hideMark/>
          </w:tcPr>
          <w:p w14:paraId="6E8BA281" w14:textId="674054FD"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0.011424</w:t>
            </w:r>
          </w:p>
        </w:tc>
        <w:tc>
          <w:tcPr>
            <w:tcW w:w="1061" w:type="dxa"/>
            <w:tcBorders>
              <w:top w:val="single" w:sz="4" w:space="0" w:color="8EA9DB"/>
              <w:left w:val="nil"/>
              <w:bottom w:val="single" w:sz="4" w:space="0" w:color="8EA9DB"/>
              <w:right w:val="nil"/>
            </w:tcBorders>
            <w:shd w:val="clear" w:color="D9E1F2" w:fill="D9E1F2"/>
            <w:vAlign w:val="bottom"/>
            <w:hideMark/>
          </w:tcPr>
          <w:p w14:paraId="7DE6224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0.006345</w:t>
            </w:r>
          </w:p>
        </w:tc>
        <w:tc>
          <w:tcPr>
            <w:tcW w:w="1407" w:type="dxa"/>
            <w:tcBorders>
              <w:top w:val="single" w:sz="4" w:space="0" w:color="8EA9DB"/>
              <w:left w:val="nil"/>
              <w:bottom w:val="single" w:sz="4" w:space="0" w:color="8EA9DB"/>
              <w:right w:val="nil"/>
            </w:tcBorders>
            <w:shd w:val="clear" w:color="D9E1F2" w:fill="D9E1F2"/>
            <w:vAlign w:val="bottom"/>
            <w:hideMark/>
          </w:tcPr>
          <w:p w14:paraId="00BCE6F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0.00705943</w:t>
            </w:r>
          </w:p>
        </w:tc>
        <w:tc>
          <w:tcPr>
            <w:tcW w:w="1407" w:type="dxa"/>
            <w:tcBorders>
              <w:top w:val="single" w:sz="4" w:space="0" w:color="8EA9DB"/>
              <w:left w:val="nil"/>
              <w:bottom w:val="single" w:sz="4" w:space="0" w:color="8EA9DB"/>
              <w:right w:val="nil"/>
            </w:tcBorders>
            <w:shd w:val="clear" w:color="D9E1F2" w:fill="D9E1F2"/>
            <w:vAlign w:val="bottom"/>
            <w:hideMark/>
          </w:tcPr>
          <w:p w14:paraId="69F552F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0.00543729</w:t>
            </w:r>
          </w:p>
        </w:tc>
        <w:tc>
          <w:tcPr>
            <w:tcW w:w="1407" w:type="dxa"/>
            <w:tcBorders>
              <w:top w:val="single" w:sz="4" w:space="0" w:color="8EA9DB"/>
              <w:left w:val="nil"/>
              <w:bottom w:val="single" w:sz="4" w:space="0" w:color="8EA9DB"/>
              <w:right w:val="nil"/>
            </w:tcBorders>
            <w:shd w:val="clear" w:color="D9E1F2" w:fill="D9E1F2"/>
            <w:vAlign w:val="bottom"/>
            <w:hideMark/>
          </w:tcPr>
          <w:p w14:paraId="037DBC2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0.0112125</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09A72BD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0.00502345</w:t>
            </w:r>
          </w:p>
        </w:tc>
      </w:tr>
      <w:tr w:rsidR="00811E5A" w:rsidRPr="00811E5A" w14:paraId="59D34CC5" w14:textId="77777777" w:rsidTr="00811E5A">
        <w:trPr>
          <w:trHeight w:val="285"/>
        </w:trPr>
        <w:tc>
          <w:tcPr>
            <w:tcW w:w="1061" w:type="dxa"/>
            <w:tcBorders>
              <w:top w:val="single" w:sz="4" w:space="0" w:color="8EA9DB"/>
              <w:left w:val="nil"/>
              <w:bottom w:val="single" w:sz="4" w:space="0" w:color="8EA9DB"/>
              <w:right w:val="nil"/>
            </w:tcBorders>
            <w:vAlign w:val="bottom"/>
          </w:tcPr>
          <w:p w14:paraId="0C1D510D" w14:textId="06710AFA"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11</w:t>
            </w:r>
          </w:p>
        </w:tc>
        <w:tc>
          <w:tcPr>
            <w:tcW w:w="1061" w:type="dxa"/>
            <w:tcBorders>
              <w:top w:val="single" w:sz="4" w:space="0" w:color="8EA9DB"/>
              <w:left w:val="nil"/>
              <w:bottom w:val="single" w:sz="4" w:space="0" w:color="8EA9DB"/>
              <w:right w:val="nil"/>
            </w:tcBorders>
            <w:shd w:val="clear" w:color="auto" w:fill="auto"/>
            <w:vAlign w:val="bottom"/>
            <w:hideMark/>
          </w:tcPr>
          <w:p w14:paraId="353A3723" w14:textId="4692E30D"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0.025233</w:t>
            </w:r>
          </w:p>
        </w:tc>
        <w:tc>
          <w:tcPr>
            <w:tcW w:w="1061" w:type="dxa"/>
            <w:tcBorders>
              <w:top w:val="single" w:sz="4" w:space="0" w:color="8EA9DB"/>
              <w:left w:val="nil"/>
              <w:bottom w:val="single" w:sz="4" w:space="0" w:color="8EA9DB"/>
              <w:right w:val="nil"/>
            </w:tcBorders>
            <w:shd w:val="clear" w:color="auto" w:fill="auto"/>
            <w:vAlign w:val="bottom"/>
            <w:hideMark/>
          </w:tcPr>
          <w:p w14:paraId="1561F8E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0.012055</w:t>
            </w:r>
          </w:p>
        </w:tc>
        <w:tc>
          <w:tcPr>
            <w:tcW w:w="1407" w:type="dxa"/>
            <w:tcBorders>
              <w:top w:val="single" w:sz="4" w:space="0" w:color="8EA9DB"/>
              <w:left w:val="nil"/>
              <w:bottom w:val="single" w:sz="4" w:space="0" w:color="8EA9DB"/>
              <w:right w:val="nil"/>
            </w:tcBorders>
            <w:shd w:val="clear" w:color="auto" w:fill="auto"/>
            <w:vAlign w:val="bottom"/>
            <w:hideMark/>
          </w:tcPr>
          <w:p w14:paraId="6A95AE4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0.0107459</w:t>
            </w:r>
          </w:p>
        </w:tc>
        <w:tc>
          <w:tcPr>
            <w:tcW w:w="1407" w:type="dxa"/>
            <w:tcBorders>
              <w:top w:val="single" w:sz="4" w:space="0" w:color="8EA9DB"/>
              <w:left w:val="nil"/>
              <w:bottom w:val="single" w:sz="4" w:space="0" w:color="8EA9DB"/>
              <w:right w:val="nil"/>
            </w:tcBorders>
            <w:shd w:val="clear" w:color="auto" w:fill="auto"/>
            <w:vAlign w:val="bottom"/>
            <w:hideMark/>
          </w:tcPr>
          <w:p w14:paraId="0B4C7C4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0.00820578</w:t>
            </w:r>
          </w:p>
        </w:tc>
        <w:tc>
          <w:tcPr>
            <w:tcW w:w="1407" w:type="dxa"/>
            <w:tcBorders>
              <w:top w:val="single" w:sz="4" w:space="0" w:color="8EA9DB"/>
              <w:left w:val="nil"/>
              <w:bottom w:val="single" w:sz="4" w:space="0" w:color="8EA9DB"/>
              <w:right w:val="nil"/>
            </w:tcBorders>
            <w:shd w:val="clear" w:color="auto" w:fill="auto"/>
            <w:vAlign w:val="bottom"/>
            <w:hideMark/>
          </w:tcPr>
          <w:p w14:paraId="1049053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0.0136614</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5C58E84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0.0121646</w:t>
            </w:r>
          </w:p>
        </w:tc>
      </w:tr>
      <w:tr w:rsidR="00811E5A" w:rsidRPr="00811E5A" w14:paraId="21F8D12A"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35A25D42" w14:textId="39BEBD50"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12</w:t>
            </w:r>
          </w:p>
        </w:tc>
        <w:tc>
          <w:tcPr>
            <w:tcW w:w="1061" w:type="dxa"/>
            <w:tcBorders>
              <w:top w:val="single" w:sz="4" w:space="0" w:color="8EA9DB"/>
              <w:left w:val="nil"/>
              <w:bottom w:val="single" w:sz="4" w:space="0" w:color="8EA9DB"/>
              <w:right w:val="nil"/>
            </w:tcBorders>
            <w:shd w:val="clear" w:color="D9E1F2" w:fill="D9E1F2"/>
            <w:vAlign w:val="bottom"/>
            <w:hideMark/>
          </w:tcPr>
          <w:p w14:paraId="1A351A21" w14:textId="5BBB25B4"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0.017343</w:t>
            </w:r>
          </w:p>
        </w:tc>
        <w:tc>
          <w:tcPr>
            <w:tcW w:w="1061" w:type="dxa"/>
            <w:tcBorders>
              <w:top w:val="single" w:sz="4" w:space="0" w:color="8EA9DB"/>
              <w:left w:val="nil"/>
              <w:bottom w:val="single" w:sz="4" w:space="0" w:color="8EA9DB"/>
              <w:right w:val="nil"/>
            </w:tcBorders>
            <w:shd w:val="clear" w:color="D9E1F2" w:fill="D9E1F2"/>
            <w:vAlign w:val="bottom"/>
            <w:hideMark/>
          </w:tcPr>
          <w:p w14:paraId="0238216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0.038622</w:t>
            </w:r>
          </w:p>
        </w:tc>
        <w:tc>
          <w:tcPr>
            <w:tcW w:w="1407" w:type="dxa"/>
            <w:tcBorders>
              <w:top w:val="single" w:sz="4" w:space="0" w:color="8EA9DB"/>
              <w:left w:val="nil"/>
              <w:bottom w:val="single" w:sz="4" w:space="0" w:color="8EA9DB"/>
              <w:right w:val="nil"/>
            </w:tcBorders>
            <w:shd w:val="clear" w:color="D9E1F2" w:fill="D9E1F2"/>
            <w:vAlign w:val="bottom"/>
            <w:hideMark/>
          </w:tcPr>
          <w:p w14:paraId="3E6750B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0.0154479</w:t>
            </w:r>
          </w:p>
        </w:tc>
        <w:tc>
          <w:tcPr>
            <w:tcW w:w="1407" w:type="dxa"/>
            <w:tcBorders>
              <w:top w:val="single" w:sz="4" w:space="0" w:color="8EA9DB"/>
              <w:left w:val="nil"/>
              <w:bottom w:val="single" w:sz="4" w:space="0" w:color="8EA9DB"/>
              <w:right w:val="nil"/>
            </w:tcBorders>
            <w:shd w:val="clear" w:color="D9E1F2" w:fill="D9E1F2"/>
            <w:vAlign w:val="bottom"/>
            <w:hideMark/>
          </w:tcPr>
          <w:p w14:paraId="1C8FD7C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0.0841215</w:t>
            </w:r>
          </w:p>
        </w:tc>
        <w:tc>
          <w:tcPr>
            <w:tcW w:w="1407" w:type="dxa"/>
            <w:tcBorders>
              <w:top w:val="single" w:sz="4" w:space="0" w:color="8EA9DB"/>
              <w:left w:val="nil"/>
              <w:bottom w:val="single" w:sz="4" w:space="0" w:color="8EA9DB"/>
              <w:right w:val="nil"/>
            </w:tcBorders>
            <w:shd w:val="clear" w:color="D9E1F2" w:fill="D9E1F2"/>
            <w:vAlign w:val="bottom"/>
            <w:hideMark/>
          </w:tcPr>
          <w:p w14:paraId="55556AE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0.0108688</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48F2B43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0.00606055</w:t>
            </w:r>
          </w:p>
        </w:tc>
      </w:tr>
      <w:tr w:rsidR="00811E5A" w:rsidRPr="00811E5A" w14:paraId="5346830C" w14:textId="77777777" w:rsidTr="00811E5A">
        <w:trPr>
          <w:trHeight w:val="285"/>
        </w:trPr>
        <w:tc>
          <w:tcPr>
            <w:tcW w:w="1061" w:type="dxa"/>
            <w:tcBorders>
              <w:top w:val="single" w:sz="4" w:space="0" w:color="8EA9DB"/>
              <w:left w:val="nil"/>
              <w:bottom w:val="single" w:sz="4" w:space="0" w:color="8EA9DB"/>
              <w:right w:val="nil"/>
            </w:tcBorders>
            <w:vAlign w:val="bottom"/>
          </w:tcPr>
          <w:p w14:paraId="2D7ED5AE" w14:textId="65716B25"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13</w:t>
            </w:r>
          </w:p>
        </w:tc>
        <w:tc>
          <w:tcPr>
            <w:tcW w:w="1061" w:type="dxa"/>
            <w:tcBorders>
              <w:top w:val="single" w:sz="4" w:space="0" w:color="8EA9DB"/>
              <w:left w:val="nil"/>
              <w:bottom w:val="single" w:sz="4" w:space="0" w:color="8EA9DB"/>
              <w:right w:val="nil"/>
            </w:tcBorders>
            <w:shd w:val="clear" w:color="auto" w:fill="auto"/>
            <w:vAlign w:val="bottom"/>
            <w:hideMark/>
          </w:tcPr>
          <w:p w14:paraId="617D05A8" w14:textId="30E071E9"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0.039534</w:t>
            </w:r>
          </w:p>
        </w:tc>
        <w:tc>
          <w:tcPr>
            <w:tcW w:w="1061" w:type="dxa"/>
            <w:tcBorders>
              <w:top w:val="single" w:sz="4" w:space="0" w:color="8EA9DB"/>
              <w:left w:val="nil"/>
              <w:bottom w:val="single" w:sz="4" w:space="0" w:color="8EA9DB"/>
              <w:right w:val="nil"/>
            </w:tcBorders>
            <w:shd w:val="clear" w:color="auto" w:fill="auto"/>
            <w:vAlign w:val="bottom"/>
            <w:hideMark/>
          </w:tcPr>
          <w:p w14:paraId="144EF03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0.066787</w:t>
            </w:r>
          </w:p>
        </w:tc>
        <w:tc>
          <w:tcPr>
            <w:tcW w:w="1407" w:type="dxa"/>
            <w:tcBorders>
              <w:top w:val="single" w:sz="4" w:space="0" w:color="8EA9DB"/>
              <w:left w:val="nil"/>
              <w:bottom w:val="single" w:sz="4" w:space="0" w:color="8EA9DB"/>
              <w:right w:val="nil"/>
            </w:tcBorders>
            <w:shd w:val="clear" w:color="auto" w:fill="auto"/>
            <w:vAlign w:val="bottom"/>
            <w:hideMark/>
          </w:tcPr>
          <w:p w14:paraId="33628DA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0.0242896</w:t>
            </w:r>
          </w:p>
        </w:tc>
        <w:tc>
          <w:tcPr>
            <w:tcW w:w="1407" w:type="dxa"/>
            <w:tcBorders>
              <w:top w:val="single" w:sz="4" w:space="0" w:color="8EA9DB"/>
              <w:left w:val="nil"/>
              <w:bottom w:val="single" w:sz="4" w:space="0" w:color="8EA9DB"/>
              <w:right w:val="nil"/>
            </w:tcBorders>
            <w:shd w:val="clear" w:color="auto" w:fill="auto"/>
            <w:vAlign w:val="bottom"/>
            <w:hideMark/>
          </w:tcPr>
          <w:p w14:paraId="66E11C6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0.0641432</w:t>
            </w:r>
          </w:p>
        </w:tc>
        <w:tc>
          <w:tcPr>
            <w:tcW w:w="1407" w:type="dxa"/>
            <w:tcBorders>
              <w:top w:val="single" w:sz="4" w:space="0" w:color="8EA9DB"/>
              <w:left w:val="nil"/>
              <w:bottom w:val="single" w:sz="4" w:space="0" w:color="8EA9DB"/>
              <w:right w:val="nil"/>
            </w:tcBorders>
            <w:shd w:val="clear" w:color="auto" w:fill="auto"/>
            <w:vAlign w:val="bottom"/>
            <w:hideMark/>
          </w:tcPr>
          <w:p w14:paraId="650C7CD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0.0114232</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2B1EAFA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0.00950826</w:t>
            </w:r>
          </w:p>
        </w:tc>
      </w:tr>
      <w:tr w:rsidR="00811E5A" w:rsidRPr="00811E5A" w14:paraId="462FB665"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05FABD1D" w14:textId="4B28566A"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14</w:t>
            </w:r>
          </w:p>
        </w:tc>
        <w:tc>
          <w:tcPr>
            <w:tcW w:w="1061" w:type="dxa"/>
            <w:tcBorders>
              <w:top w:val="single" w:sz="4" w:space="0" w:color="8EA9DB"/>
              <w:left w:val="nil"/>
              <w:bottom w:val="single" w:sz="4" w:space="0" w:color="8EA9DB"/>
              <w:right w:val="nil"/>
            </w:tcBorders>
            <w:shd w:val="clear" w:color="D9E1F2" w:fill="D9E1F2"/>
            <w:vAlign w:val="bottom"/>
            <w:hideMark/>
          </w:tcPr>
          <w:p w14:paraId="531E3F38" w14:textId="75D84C79"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0.025123</w:t>
            </w:r>
          </w:p>
        </w:tc>
        <w:tc>
          <w:tcPr>
            <w:tcW w:w="1061" w:type="dxa"/>
            <w:tcBorders>
              <w:top w:val="single" w:sz="4" w:space="0" w:color="8EA9DB"/>
              <w:left w:val="nil"/>
              <w:bottom w:val="single" w:sz="4" w:space="0" w:color="8EA9DB"/>
              <w:right w:val="nil"/>
            </w:tcBorders>
            <w:shd w:val="clear" w:color="D9E1F2" w:fill="D9E1F2"/>
            <w:vAlign w:val="bottom"/>
            <w:hideMark/>
          </w:tcPr>
          <w:p w14:paraId="4A6C3BB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0.140737</w:t>
            </w:r>
          </w:p>
        </w:tc>
        <w:tc>
          <w:tcPr>
            <w:tcW w:w="1407" w:type="dxa"/>
            <w:tcBorders>
              <w:top w:val="single" w:sz="4" w:space="0" w:color="8EA9DB"/>
              <w:left w:val="nil"/>
              <w:bottom w:val="single" w:sz="4" w:space="0" w:color="8EA9DB"/>
              <w:right w:val="nil"/>
            </w:tcBorders>
            <w:shd w:val="clear" w:color="D9E1F2" w:fill="D9E1F2"/>
            <w:vAlign w:val="bottom"/>
            <w:hideMark/>
          </w:tcPr>
          <w:p w14:paraId="353B6BF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0.382606</w:t>
            </w:r>
          </w:p>
        </w:tc>
        <w:tc>
          <w:tcPr>
            <w:tcW w:w="1407" w:type="dxa"/>
            <w:tcBorders>
              <w:top w:val="single" w:sz="4" w:space="0" w:color="8EA9DB"/>
              <w:left w:val="nil"/>
              <w:bottom w:val="single" w:sz="4" w:space="0" w:color="8EA9DB"/>
              <w:right w:val="nil"/>
            </w:tcBorders>
            <w:shd w:val="clear" w:color="D9E1F2" w:fill="D9E1F2"/>
            <w:vAlign w:val="bottom"/>
            <w:hideMark/>
          </w:tcPr>
          <w:p w14:paraId="43A9BB1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0.49242</w:t>
            </w:r>
          </w:p>
        </w:tc>
        <w:tc>
          <w:tcPr>
            <w:tcW w:w="1407" w:type="dxa"/>
            <w:tcBorders>
              <w:top w:val="single" w:sz="4" w:space="0" w:color="8EA9DB"/>
              <w:left w:val="nil"/>
              <w:bottom w:val="single" w:sz="4" w:space="0" w:color="8EA9DB"/>
              <w:right w:val="nil"/>
            </w:tcBorders>
            <w:shd w:val="clear" w:color="D9E1F2" w:fill="D9E1F2"/>
            <w:vAlign w:val="bottom"/>
            <w:hideMark/>
          </w:tcPr>
          <w:p w14:paraId="617A814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0.0190016</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33BF1FB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0.0467383</w:t>
            </w:r>
          </w:p>
        </w:tc>
      </w:tr>
      <w:tr w:rsidR="00811E5A" w:rsidRPr="00811E5A" w14:paraId="7FED4498" w14:textId="77777777" w:rsidTr="00811E5A">
        <w:trPr>
          <w:trHeight w:val="285"/>
        </w:trPr>
        <w:tc>
          <w:tcPr>
            <w:tcW w:w="1061" w:type="dxa"/>
            <w:tcBorders>
              <w:top w:val="single" w:sz="4" w:space="0" w:color="8EA9DB"/>
              <w:left w:val="nil"/>
              <w:bottom w:val="single" w:sz="4" w:space="0" w:color="8EA9DB"/>
              <w:right w:val="nil"/>
            </w:tcBorders>
            <w:vAlign w:val="bottom"/>
          </w:tcPr>
          <w:p w14:paraId="4BD83577" w14:textId="6587F08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15</w:t>
            </w:r>
          </w:p>
        </w:tc>
        <w:tc>
          <w:tcPr>
            <w:tcW w:w="1061" w:type="dxa"/>
            <w:tcBorders>
              <w:top w:val="single" w:sz="4" w:space="0" w:color="8EA9DB"/>
              <w:left w:val="nil"/>
              <w:bottom w:val="single" w:sz="4" w:space="0" w:color="8EA9DB"/>
              <w:right w:val="nil"/>
            </w:tcBorders>
            <w:shd w:val="clear" w:color="auto" w:fill="auto"/>
            <w:vAlign w:val="bottom"/>
            <w:hideMark/>
          </w:tcPr>
          <w:p w14:paraId="2F752C84" w14:textId="7F35BE73"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0.072073</w:t>
            </w:r>
          </w:p>
        </w:tc>
        <w:tc>
          <w:tcPr>
            <w:tcW w:w="1061" w:type="dxa"/>
            <w:tcBorders>
              <w:top w:val="single" w:sz="4" w:space="0" w:color="8EA9DB"/>
              <w:left w:val="nil"/>
              <w:bottom w:val="single" w:sz="4" w:space="0" w:color="8EA9DB"/>
              <w:right w:val="nil"/>
            </w:tcBorders>
            <w:shd w:val="clear" w:color="auto" w:fill="auto"/>
            <w:vAlign w:val="bottom"/>
            <w:hideMark/>
          </w:tcPr>
          <w:p w14:paraId="3D39860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0.200518</w:t>
            </w:r>
          </w:p>
        </w:tc>
        <w:tc>
          <w:tcPr>
            <w:tcW w:w="1407" w:type="dxa"/>
            <w:tcBorders>
              <w:top w:val="single" w:sz="4" w:space="0" w:color="8EA9DB"/>
              <w:left w:val="nil"/>
              <w:bottom w:val="single" w:sz="4" w:space="0" w:color="8EA9DB"/>
              <w:right w:val="nil"/>
            </w:tcBorders>
            <w:shd w:val="clear" w:color="auto" w:fill="auto"/>
            <w:vAlign w:val="bottom"/>
            <w:hideMark/>
          </w:tcPr>
          <w:p w14:paraId="62D80F6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0.476534</w:t>
            </w:r>
          </w:p>
        </w:tc>
        <w:tc>
          <w:tcPr>
            <w:tcW w:w="1407" w:type="dxa"/>
            <w:tcBorders>
              <w:top w:val="single" w:sz="4" w:space="0" w:color="8EA9DB"/>
              <w:left w:val="nil"/>
              <w:bottom w:val="single" w:sz="4" w:space="0" w:color="8EA9DB"/>
              <w:right w:val="nil"/>
            </w:tcBorders>
            <w:shd w:val="clear" w:color="auto" w:fill="auto"/>
            <w:vAlign w:val="bottom"/>
            <w:hideMark/>
          </w:tcPr>
          <w:p w14:paraId="15D430E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1.77166</w:t>
            </w:r>
          </w:p>
        </w:tc>
        <w:tc>
          <w:tcPr>
            <w:tcW w:w="1407" w:type="dxa"/>
            <w:tcBorders>
              <w:top w:val="single" w:sz="4" w:space="0" w:color="8EA9DB"/>
              <w:left w:val="nil"/>
              <w:bottom w:val="single" w:sz="4" w:space="0" w:color="8EA9DB"/>
              <w:right w:val="nil"/>
            </w:tcBorders>
            <w:shd w:val="clear" w:color="auto" w:fill="auto"/>
            <w:vAlign w:val="bottom"/>
            <w:hideMark/>
          </w:tcPr>
          <w:p w14:paraId="0865984B"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0.103151</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3C901E7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0.0213596</w:t>
            </w:r>
          </w:p>
        </w:tc>
      </w:tr>
      <w:tr w:rsidR="00811E5A" w:rsidRPr="00811E5A" w14:paraId="2CAA7E8C"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3CAC9635" w14:textId="2B236AF2"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16</w:t>
            </w:r>
          </w:p>
        </w:tc>
        <w:tc>
          <w:tcPr>
            <w:tcW w:w="1061" w:type="dxa"/>
            <w:tcBorders>
              <w:top w:val="single" w:sz="4" w:space="0" w:color="8EA9DB"/>
              <w:left w:val="nil"/>
              <w:bottom w:val="single" w:sz="4" w:space="0" w:color="8EA9DB"/>
              <w:right w:val="nil"/>
            </w:tcBorders>
            <w:shd w:val="clear" w:color="D9E1F2" w:fill="D9E1F2"/>
            <w:vAlign w:val="bottom"/>
            <w:hideMark/>
          </w:tcPr>
          <w:p w14:paraId="4C6D701B" w14:textId="40880174"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0.055173</w:t>
            </w:r>
          </w:p>
        </w:tc>
        <w:tc>
          <w:tcPr>
            <w:tcW w:w="1061" w:type="dxa"/>
            <w:tcBorders>
              <w:top w:val="single" w:sz="4" w:space="0" w:color="8EA9DB"/>
              <w:left w:val="nil"/>
              <w:bottom w:val="single" w:sz="4" w:space="0" w:color="8EA9DB"/>
              <w:right w:val="nil"/>
            </w:tcBorders>
            <w:shd w:val="clear" w:color="D9E1F2" w:fill="D9E1F2"/>
            <w:vAlign w:val="bottom"/>
            <w:hideMark/>
          </w:tcPr>
          <w:p w14:paraId="1D72A37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0.189944</w:t>
            </w:r>
          </w:p>
        </w:tc>
        <w:tc>
          <w:tcPr>
            <w:tcW w:w="1407" w:type="dxa"/>
            <w:tcBorders>
              <w:top w:val="single" w:sz="4" w:space="0" w:color="8EA9DB"/>
              <w:left w:val="nil"/>
              <w:bottom w:val="single" w:sz="4" w:space="0" w:color="8EA9DB"/>
              <w:right w:val="nil"/>
            </w:tcBorders>
            <w:shd w:val="clear" w:color="D9E1F2" w:fill="D9E1F2"/>
            <w:vAlign w:val="bottom"/>
            <w:hideMark/>
          </w:tcPr>
          <w:p w14:paraId="51F4BB2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0.780564</w:t>
            </w:r>
          </w:p>
        </w:tc>
        <w:tc>
          <w:tcPr>
            <w:tcW w:w="1407" w:type="dxa"/>
            <w:tcBorders>
              <w:top w:val="single" w:sz="4" w:space="0" w:color="8EA9DB"/>
              <w:left w:val="nil"/>
              <w:bottom w:val="single" w:sz="4" w:space="0" w:color="8EA9DB"/>
              <w:right w:val="nil"/>
            </w:tcBorders>
            <w:shd w:val="clear" w:color="D9E1F2" w:fill="D9E1F2"/>
            <w:vAlign w:val="bottom"/>
            <w:hideMark/>
          </w:tcPr>
          <w:p w14:paraId="34BDB61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0.136599</w:t>
            </w:r>
          </w:p>
        </w:tc>
        <w:tc>
          <w:tcPr>
            <w:tcW w:w="1407" w:type="dxa"/>
            <w:tcBorders>
              <w:top w:val="single" w:sz="4" w:space="0" w:color="8EA9DB"/>
              <w:left w:val="nil"/>
              <w:bottom w:val="single" w:sz="4" w:space="0" w:color="8EA9DB"/>
              <w:right w:val="nil"/>
            </w:tcBorders>
            <w:shd w:val="clear" w:color="D9E1F2" w:fill="D9E1F2"/>
            <w:vAlign w:val="bottom"/>
            <w:hideMark/>
          </w:tcPr>
          <w:p w14:paraId="6CFF7D2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0.0651686</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2071111E"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0.038456</w:t>
            </w:r>
          </w:p>
        </w:tc>
      </w:tr>
      <w:tr w:rsidR="00811E5A" w:rsidRPr="00811E5A" w14:paraId="20D1A04B" w14:textId="77777777" w:rsidTr="00811E5A">
        <w:trPr>
          <w:trHeight w:val="285"/>
        </w:trPr>
        <w:tc>
          <w:tcPr>
            <w:tcW w:w="1061" w:type="dxa"/>
            <w:tcBorders>
              <w:top w:val="single" w:sz="4" w:space="0" w:color="8EA9DB"/>
              <w:left w:val="nil"/>
              <w:bottom w:val="single" w:sz="4" w:space="0" w:color="8EA9DB"/>
              <w:right w:val="nil"/>
            </w:tcBorders>
            <w:vAlign w:val="bottom"/>
          </w:tcPr>
          <w:p w14:paraId="0061AAFF" w14:textId="08CAA214"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17</w:t>
            </w:r>
          </w:p>
        </w:tc>
        <w:tc>
          <w:tcPr>
            <w:tcW w:w="1061" w:type="dxa"/>
            <w:tcBorders>
              <w:top w:val="single" w:sz="4" w:space="0" w:color="8EA9DB"/>
              <w:left w:val="nil"/>
              <w:bottom w:val="single" w:sz="4" w:space="0" w:color="8EA9DB"/>
              <w:right w:val="nil"/>
            </w:tcBorders>
            <w:shd w:val="clear" w:color="auto" w:fill="auto"/>
            <w:vAlign w:val="bottom"/>
            <w:hideMark/>
          </w:tcPr>
          <w:p w14:paraId="23C581C0" w14:textId="440B4BA4"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0.061589</w:t>
            </w:r>
          </w:p>
        </w:tc>
        <w:tc>
          <w:tcPr>
            <w:tcW w:w="1061" w:type="dxa"/>
            <w:tcBorders>
              <w:top w:val="single" w:sz="4" w:space="0" w:color="8EA9DB"/>
              <w:left w:val="nil"/>
              <w:bottom w:val="single" w:sz="4" w:space="0" w:color="8EA9DB"/>
              <w:right w:val="nil"/>
            </w:tcBorders>
            <w:shd w:val="clear" w:color="auto" w:fill="auto"/>
            <w:vAlign w:val="bottom"/>
            <w:hideMark/>
          </w:tcPr>
          <w:p w14:paraId="6B0F61C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0.067414</w:t>
            </w:r>
          </w:p>
        </w:tc>
        <w:tc>
          <w:tcPr>
            <w:tcW w:w="1407" w:type="dxa"/>
            <w:tcBorders>
              <w:top w:val="single" w:sz="4" w:space="0" w:color="8EA9DB"/>
              <w:left w:val="nil"/>
              <w:bottom w:val="single" w:sz="4" w:space="0" w:color="8EA9DB"/>
              <w:right w:val="nil"/>
            </w:tcBorders>
            <w:shd w:val="clear" w:color="auto" w:fill="auto"/>
            <w:vAlign w:val="bottom"/>
            <w:hideMark/>
          </w:tcPr>
          <w:p w14:paraId="48266CD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0.0930278</w:t>
            </w:r>
          </w:p>
        </w:tc>
        <w:tc>
          <w:tcPr>
            <w:tcW w:w="1407" w:type="dxa"/>
            <w:tcBorders>
              <w:top w:val="single" w:sz="4" w:space="0" w:color="8EA9DB"/>
              <w:left w:val="nil"/>
              <w:bottom w:val="single" w:sz="4" w:space="0" w:color="8EA9DB"/>
              <w:right w:val="nil"/>
            </w:tcBorders>
            <w:shd w:val="clear" w:color="auto" w:fill="auto"/>
            <w:vAlign w:val="bottom"/>
            <w:hideMark/>
          </w:tcPr>
          <w:p w14:paraId="0529C59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0.0237737</w:t>
            </w:r>
          </w:p>
        </w:tc>
        <w:tc>
          <w:tcPr>
            <w:tcW w:w="1407" w:type="dxa"/>
            <w:tcBorders>
              <w:top w:val="single" w:sz="4" w:space="0" w:color="8EA9DB"/>
              <w:left w:val="nil"/>
              <w:bottom w:val="single" w:sz="4" w:space="0" w:color="8EA9DB"/>
              <w:right w:val="nil"/>
            </w:tcBorders>
            <w:shd w:val="clear" w:color="auto" w:fill="auto"/>
            <w:vAlign w:val="bottom"/>
            <w:hideMark/>
          </w:tcPr>
          <w:p w14:paraId="2E8D79F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0.0291058</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048C98E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0.0251723</w:t>
            </w:r>
          </w:p>
        </w:tc>
      </w:tr>
      <w:tr w:rsidR="00811E5A" w:rsidRPr="00811E5A" w14:paraId="3AE9821F"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4A6B0FF7" w14:textId="60B89CC6"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18</w:t>
            </w:r>
          </w:p>
        </w:tc>
        <w:tc>
          <w:tcPr>
            <w:tcW w:w="1061" w:type="dxa"/>
            <w:tcBorders>
              <w:top w:val="single" w:sz="4" w:space="0" w:color="8EA9DB"/>
              <w:left w:val="nil"/>
              <w:bottom w:val="single" w:sz="4" w:space="0" w:color="8EA9DB"/>
              <w:right w:val="nil"/>
            </w:tcBorders>
            <w:shd w:val="clear" w:color="D9E1F2" w:fill="D9E1F2"/>
            <w:vAlign w:val="bottom"/>
            <w:hideMark/>
          </w:tcPr>
          <w:p w14:paraId="24FF2BB3" w14:textId="3DE9B900"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0.119805</w:t>
            </w:r>
          </w:p>
        </w:tc>
        <w:tc>
          <w:tcPr>
            <w:tcW w:w="1061" w:type="dxa"/>
            <w:tcBorders>
              <w:top w:val="single" w:sz="4" w:space="0" w:color="8EA9DB"/>
              <w:left w:val="nil"/>
              <w:bottom w:val="single" w:sz="4" w:space="0" w:color="8EA9DB"/>
              <w:right w:val="nil"/>
            </w:tcBorders>
            <w:shd w:val="clear" w:color="D9E1F2" w:fill="D9E1F2"/>
            <w:vAlign w:val="bottom"/>
            <w:hideMark/>
          </w:tcPr>
          <w:p w14:paraId="6C3C2C5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2.01872</w:t>
            </w:r>
          </w:p>
        </w:tc>
        <w:tc>
          <w:tcPr>
            <w:tcW w:w="1407" w:type="dxa"/>
            <w:tcBorders>
              <w:top w:val="single" w:sz="4" w:space="0" w:color="8EA9DB"/>
              <w:left w:val="nil"/>
              <w:bottom w:val="single" w:sz="4" w:space="0" w:color="8EA9DB"/>
              <w:right w:val="nil"/>
            </w:tcBorders>
            <w:shd w:val="clear" w:color="D9E1F2" w:fill="D9E1F2"/>
            <w:vAlign w:val="bottom"/>
            <w:hideMark/>
          </w:tcPr>
          <w:p w14:paraId="5B7D2BC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0.401316</w:t>
            </w:r>
          </w:p>
        </w:tc>
        <w:tc>
          <w:tcPr>
            <w:tcW w:w="1407" w:type="dxa"/>
            <w:tcBorders>
              <w:top w:val="single" w:sz="4" w:space="0" w:color="8EA9DB"/>
              <w:left w:val="nil"/>
              <w:bottom w:val="single" w:sz="4" w:space="0" w:color="8EA9DB"/>
              <w:right w:val="nil"/>
            </w:tcBorders>
            <w:shd w:val="clear" w:color="D9E1F2" w:fill="D9E1F2"/>
            <w:vAlign w:val="bottom"/>
            <w:hideMark/>
          </w:tcPr>
          <w:p w14:paraId="6C04E04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0.58321</w:t>
            </w:r>
          </w:p>
        </w:tc>
        <w:tc>
          <w:tcPr>
            <w:tcW w:w="1407" w:type="dxa"/>
            <w:tcBorders>
              <w:top w:val="single" w:sz="4" w:space="0" w:color="8EA9DB"/>
              <w:left w:val="nil"/>
              <w:bottom w:val="single" w:sz="4" w:space="0" w:color="8EA9DB"/>
              <w:right w:val="nil"/>
            </w:tcBorders>
            <w:shd w:val="clear" w:color="D9E1F2" w:fill="D9E1F2"/>
            <w:vAlign w:val="bottom"/>
            <w:hideMark/>
          </w:tcPr>
          <w:p w14:paraId="121D217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0.18418</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0298CC7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0.63079</w:t>
            </w:r>
          </w:p>
        </w:tc>
      </w:tr>
      <w:tr w:rsidR="00811E5A" w:rsidRPr="00811E5A" w14:paraId="11ECD34E" w14:textId="77777777" w:rsidTr="00811E5A">
        <w:trPr>
          <w:trHeight w:val="285"/>
        </w:trPr>
        <w:tc>
          <w:tcPr>
            <w:tcW w:w="1061" w:type="dxa"/>
            <w:tcBorders>
              <w:top w:val="single" w:sz="4" w:space="0" w:color="8EA9DB"/>
              <w:left w:val="nil"/>
              <w:bottom w:val="single" w:sz="4" w:space="0" w:color="8EA9DB"/>
              <w:right w:val="nil"/>
            </w:tcBorders>
            <w:vAlign w:val="bottom"/>
          </w:tcPr>
          <w:p w14:paraId="0B890A37" w14:textId="25634B06"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19</w:t>
            </w:r>
          </w:p>
        </w:tc>
        <w:tc>
          <w:tcPr>
            <w:tcW w:w="1061" w:type="dxa"/>
            <w:tcBorders>
              <w:top w:val="single" w:sz="4" w:space="0" w:color="8EA9DB"/>
              <w:left w:val="nil"/>
              <w:bottom w:val="single" w:sz="4" w:space="0" w:color="8EA9DB"/>
              <w:right w:val="nil"/>
            </w:tcBorders>
            <w:shd w:val="clear" w:color="auto" w:fill="auto"/>
            <w:vAlign w:val="bottom"/>
            <w:hideMark/>
          </w:tcPr>
          <w:p w14:paraId="2B31A746" w14:textId="08504C3A"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0.208689</w:t>
            </w:r>
          </w:p>
        </w:tc>
        <w:tc>
          <w:tcPr>
            <w:tcW w:w="1061" w:type="dxa"/>
            <w:tcBorders>
              <w:top w:val="single" w:sz="4" w:space="0" w:color="8EA9DB"/>
              <w:left w:val="nil"/>
              <w:bottom w:val="single" w:sz="4" w:space="0" w:color="8EA9DB"/>
              <w:right w:val="nil"/>
            </w:tcBorders>
            <w:shd w:val="clear" w:color="auto" w:fill="auto"/>
            <w:vAlign w:val="bottom"/>
            <w:hideMark/>
          </w:tcPr>
          <w:p w14:paraId="2AEAE1E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0.204561</w:t>
            </w:r>
          </w:p>
        </w:tc>
        <w:tc>
          <w:tcPr>
            <w:tcW w:w="1407" w:type="dxa"/>
            <w:tcBorders>
              <w:top w:val="single" w:sz="4" w:space="0" w:color="8EA9DB"/>
              <w:left w:val="nil"/>
              <w:bottom w:val="single" w:sz="4" w:space="0" w:color="8EA9DB"/>
              <w:right w:val="nil"/>
            </w:tcBorders>
            <w:shd w:val="clear" w:color="auto" w:fill="auto"/>
            <w:vAlign w:val="bottom"/>
            <w:hideMark/>
          </w:tcPr>
          <w:p w14:paraId="0FE91A9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0.272793</w:t>
            </w:r>
          </w:p>
        </w:tc>
        <w:tc>
          <w:tcPr>
            <w:tcW w:w="1407" w:type="dxa"/>
            <w:tcBorders>
              <w:top w:val="single" w:sz="4" w:space="0" w:color="8EA9DB"/>
              <w:left w:val="nil"/>
              <w:bottom w:val="single" w:sz="4" w:space="0" w:color="8EA9DB"/>
              <w:right w:val="nil"/>
            </w:tcBorders>
            <w:shd w:val="clear" w:color="auto" w:fill="auto"/>
            <w:vAlign w:val="bottom"/>
            <w:hideMark/>
          </w:tcPr>
          <w:p w14:paraId="7CAE9548"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1.66754</w:t>
            </w:r>
          </w:p>
        </w:tc>
        <w:tc>
          <w:tcPr>
            <w:tcW w:w="1407" w:type="dxa"/>
            <w:tcBorders>
              <w:top w:val="single" w:sz="4" w:space="0" w:color="8EA9DB"/>
              <w:left w:val="nil"/>
              <w:bottom w:val="single" w:sz="4" w:space="0" w:color="8EA9DB"/>
              <w:right w:val="nil"/>
            </w:tcBorders>
            <w:shd w:val="clear" w:color="auto" w:fill="auto"/>
            <w:vAlign w:val="bottom"/>
            <w:hideMark/>
          </w:tcPr>
          <w:p w14:paraId="50A1D75A"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0.0769073</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6BCF7C9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0.775405</w:t>
            </w:r>
          </w:p>
        </w:tc>
      </w:tr>
      <w:tr w:rsidR="00811E5A" w:rsidRPr="00811E5A" w14:paraId="5ECC1DF8"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3FBCB2B1" w14:textId="6D41D8A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20</w:t>
            </w:r>
          </w:p>
        </w:tc>
        <w:tc>
          <w:tcPr>
            <w:tcW w:w="1061" w:type="dxa"/>
            <w:tcBorders>
              <w:top w:val="single" w:sz="4" w:space="0" w:color="8EA9DB"/>
              <w:left w:val="nil"/>
              <w:bottom w:val="single" w:sz="4" w:space="0" w:color="8EA9DB"/>
              <w:right w:val="nil"/>
            </w:tcBorders>
            <w:shd w:val="clear" w:color="D9E1F2" w:fill="D9E1F2"/>
            <w:vAlign w:val="bottom"/>
            <w:hideMark/>
          </w:tcPr>
          <w:p w14:paraId="45730E69" w14:textId="23599BDA"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0.217903</w:t>
            </w:r>
          </w:p>
        </w:tc>
        <w:tc>
          <w:tcPr>
            <w:tcW w:w="1061" w:type="dxa"/>
            <w:tcBorders>
              <w:top w:val="single" w:sz="4" w:space="0" w:color="8EA9DB"/>
              <w:left w:val="nil"/>
              <w:bottom w:val="single" w:sz="4" w:space="0" w:color="8EA9DB"/>
              <w:right w:val="nil"/>
            </w:tcBorders>
            <w:shd w:val="clear" w:color="D9E1F2" w:fill="D9E1F2"/>
            <w:vAlign w:val="bottom"/>
            <w:hideMark/>
          </w:tcPr>
          <w:p w14:paraId="69FC9906"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1.72235</w:t>
            </w:r>
          </w:p>
        </w:tc>
        <w:tc>
          <w:tcPr>
            <w:tcW w:w="1407" w:type="dxa"/>
            <w:tcBorders>
              <w:top w:val="single" w:sz="4" w:space="0" w:color="8EA9DB"/>
              <w:left w:val="nil"/>
              <w:bottom w:val="single" w:sz="4" w:space="0" w:color="8EA9DB"/>
              <w:right w:val="nil"/>
            </w:tcBorders>
            <w:shd w:val="clear" w:color="D9E1F2" w:fill="D9E1F2"/>
            <w:vAlign w:val="bottom"/>
            <w:hideMark/>
          </w:tcPr>
          <w:p w14:paraId="1A8774F1"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10.0216028</w:t>
            </w:r>
          </w:p>
        </w:tc>
        <w:tc>
          <w:tcPr>
            <w:tcW w:w="1407" w:type="dxa"/>
            <w:tcBorders>
              <w:top w:val="single" w:sz="4" w:space="0" w:color="8EA9DB"/>
              <w:left w:val="nil"/>
              <w:bottom w:val="single" w:sz="4" w:space="0" w:color="8EA9DB"/>
              <w:right w:val="nil"/>
            </w:tcBorders>
            <w:shd w:val="clear" w:color="D9E1F2" w:fill="D9E1F2"/>
            <w:vAlign w:val="bottom"/>
            <w:hideMark/>
          </w:tcPr>
          <w:p w14:paraId="599DFB6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6.66834</w:t>
            </w:r>
          </w:p>
        </w:tc>
        <w:tc>
          <w:tcPr>
            <w:tcW w:w="1407" w:type="dxa"/>
            <w:tcBorders>
              <w:top w:val="single" w:sz="4" w:space="0" w:color="8EA9DB"/>
              <w:left w:val="nil"/>
              <w:bottom w:val="single" w:sz="4" w:space="0" w:color="8EA9DB"/>
              <w:right w:val="nil"/>
            </w:tcBorders>
            <w:shd w:val="clear" w:color="D9E1F2" w:fill="D9E1F2"/>
            <w:vAlign w:val="bottom"/>
            <w:hideMark/>
          </w:tcPr>
          <w:p w14:paraId="1CC2343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5.46588</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615A431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31.7446</w:t>
            </w:r>
          </w:p>
        </w:tc>
      </w:tr>
      <w:tr w:rsidR="00811E5A" w:rsidRPr="00811E5A" w14:paraId="12A93C06" w14:textId="77777777" w:rsidTr="00811E5A">
        <w:trPr>
          <w:trHeight w:val="285"/>
        </w:trPr>
        <w:tc>
          <w:tcPr>
            <w:tcW w:w="1061" w:type="dxa"/>
            <w:tcBorders>
              <w:top w:val="single" w:sz="4" w:space="0" w:color="8EA9DB"/>
              <w:left w:val="nil"/>
              <w:bottom w:val="single" w:sz="4" w:space="0" w:color="8EA9DB"/>
              <w:right w:val="nil"/>
            </w:tcBorders>
            <w:vAlign w:val="bottom"/>
          </w:tcPr>
          <w:p w14:paraId="78F29B98" w14:textId="122176B5"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21</w:t>
            </w:r>
          </w:p>
        </w:tc>
        <w:tc>
          <w:tcPr>
            <w:tcW w:w="1061" w:type="dxa"/>
            <w:tcBorders>
              <w:top w:val="single" w:sz="4" w:space="0" w:color="8EA9DB"/>
              <w:left w:val="nil"/>
              <w:bottom w:val="single" w:sz="4" w:space="0" w:color="8EA9DB"/>
              <w:right w:val="nil"/>
            </w:tcBorders>
            <w:shd w:val="clear" w:color="auto" w:fill="auto"/>
            <w:vAlign w:val="bottom"/>
            <w:hideMark/>
          </w:tcPr>
          <w:p w14:paraId="57A6ACC7" w14:textId="4520087E"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8.7395</w:t>
            </w:r>
          </w:p>
        </w:tc>
        <w:tc>
          <w:tcPr>
            <w:tcW w:w="1061" w:type="dxa"/>
            <w:tcBorders>
              <w:top w:val="single" w:sz="4" w:space="0" w:color="8EA9DB"/>
              <w:left w:val="nil"/>
              <w:bottom w:val="single" w:sz="4" w:space="0" w:color="8EA9DB"/>
              <w:right w:val="nil"/>
            </w:tcBorders>
            <w:shd w:val="clear" w:color="auto" w:fill="auto"/>
            <w:vAlign w:val="bottom"/>
            <w:hideMark/>
          </w:tcPr>
          <w:p w14:paraId="303F278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9.22172</w:t>
            </w:r>
          </w:p>
        </w:tc>
        <w:tc>
          <w:tcPr>
            <w:tcW w:w="1407" w:type="dxa"/>
            <w:tcBorders>
              <w:top w:val="single" w:sz="4" w:space="0" w:color="8EA9DB"/>
              <w:left w:val="nil"/>
              <w:bottom w:val="single" w:sz="4" w:space="0" w:color="8EA9DB"/>
              <w:right w:val="nil"/>
            </w:tcBorders>
            <w:shd w:val="clear" w:color="auto" w:fill="auto"/>
            <w:vAlign w:val="bottom"/>
            <w:hideMark/>
          </w:tcPr>
          <w:p w14:paraId="01DC731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110.954</w:t>
            </w:r>
          </w:p>
        </w:tc>
        <w:tc>
          <w:tcPr>
            <w:tcW w:w="1407" w:type="dxa"/>
            <w:tcBorders>
              <w:top w:val="single" w:sz="4" w:space="0" w:color="8EA9DB"/>
              <w:left w:val="nil"/>
              <w:bottom w:val="single" w:sz="4" w:space="0" w:color="8EA9DB"/>
              <w:right w:val="nil"/>
            </w:tcBorders>
            <w:shd w:val="clear" w:color="auto" w:fill="auto"/>
            <w:vAlign w:val="bottom"/>
            <w:hideMark/>
          </w:tcPr>
          <w:p w14:paraId="0136DA7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18.1269</w:t>
            </w:r>
          </w:p>
        </w:tc>
        <w:tc>
          <w:tcPr>
            <w:tcW w:w="1407" w:type="dxa"/>
            <w:tcBorders>
              <w:top w:val="single" w:sz="4" w:space="0" w:color="8EA9DB"/>
              <w:left w:val="nil"/>
              <w:bottom w:val="single" w:sz="4" w:space="0" w:color="8EA9DB"/>
              <w:right w:val="nil"/>
            </w:tcBorders>
            <w:shd w:val="clear" w:color="auto" w:fill="auto"/>
            <w:vAlign w:val="bottom"/>
            <w:hideMark/>
          </w:tcPr>
          <w:p w14:paraId="306712A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2.86616</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7D431C7F" w14:textId="421F983B"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r>
      <w:tr w:rsidR="00811E5A" w:rsidRPr="00811E5A" w14:paraId="37655D43"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7AD6A9EA" w14:textId="28D3B0EF"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22</w:t>
            </w:r>
          </w:p>
        </w:tc>
        <w:tc>
          <w:tcPr>
            <w:tcW w:w="1061" w:type="dxa"/>
            <w:tcBorders>
              <w:top w:val="single" w:sz="4" w:space="0" w:color="8EA9DB"/>
              <w:left w:val="nil"/>
              <w:bottom w:val="single" w:sz="4" w:space="0" w:color="8EA9DB"/>
              <w:right w:val="nil"/>
            </w:tcBorders>
            <w:shd w:val="clear" w:color="D9E1F2" w:fill="D9E1F2"/>
            <w:vAlign w:val="bottom"/>
            <w:hideMark/>
          </w:tcPr>
          <w:p w14:paraId="01706210" w14:textId="0E47FD8C"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35.2425</w:t>
            </w:r>
          </w:p>
        </w:tc>
        <w:tc>
          <w:tcPr>
            <w:tcW w:w="1061" w:type="dxa"/>
            <w:tcBorders>
              <w:top w:val="single" w:sz="4" w:space="0" w:color="8EA9DB"/>
              <w:left w:val="nil"/>
              <w:bottom w:val="single" w:sz="4" w:space="0" w:color="8EA9DB"/>
              <w:right w:val="nil"/>
            </w:tcBorders>
            <w:shd w:val="clear" w:color="D9E1F2" w:fill="D9E1F2"/>
            <w:vAlign w:val="bottom"/>
            <w:hideMark/>
          </w:tcPr>
          <w:p w14:paraId="4F6EB5E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18.1832</w:t>
            </w:r>
          </w:p>
        </w:tc>
        <w:tc>
          <w:tcPr>
            <w:tcW w:w="1407" w:type="dxa"/>
            <w:tcBorders>
              <w:top w:val="single" w:sz="4" w:space="0" w:color="8EA9DB"/>
              <w:left w:val="nil"/>
              <w:bottom w:val="single" w:sz="4" w:space="0" w:color="8EA9DB"/>
              <w:right w:val="nil"/>
            </w:tcBorders>
            <w:shd w:val="clear" w:color="D9E1F2" w:fill="D9E1F2"/>
            <w:vAlign w:val="bottom"/>
            <w:hideMark/>
          </w:tcPr>
          <w:p w14:paraId="65458B0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D9E1F2" w:fill="D9E1F2"/>
            <w:vAlign w:val="bottom"/>
            <w:hideMark/>
          </w:tcPr>
          <w:p w14:paraId="37F3799D"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43.2789</w:t>
            </w:r>
          </w:p>
        </w:tc>
        <w:tc>
          <w:tcPr>
            <w:tcW w:w="1407" w:type="dxa"/>
            <w:tcBorders>
              <w:top w:val="single" w:sz="4" w:space="0" w:color="8EA9DB"/>
              <w:left w:val="nil"/>
              <w:bottom w:val="single" w:sz="4" w:space="0" w:color="8EA9DB"/>
              <w:right w:val="nil"/>
            </w:tcBorders>
            <w:shd w:val="clear" w:color="D9E1F2" w:fill="D9E1F2"/>
            <w:vAlign w:val="bottom"/>
            <w:hideMark/>
          </w:tcPr>
          <w:p w14:paraId="128D4F5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5.4421</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522A2F4C"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r w:rsidR="00811E5A" w:rsidRPr="00811E5A" w14:paraId="4D989979" w14:textId="77777777" w:rsidTr="00811E5A">
        <w:trPr>
          <w:trHeight w:val="285"/>
        </w:trPr>
        <w:tc>
          <w:tcPr>
            <w:tcW w:w="1061" w:type="dxa"/>
            <w:tcBorders>
              <w:top w:val="single" w:sz="4" w:space="0" w:color="8EA9DB"/>
              <w:left w:val="nil"/>
              <w:bottom w:val="single" w:sz="4" w:space="0" w:color="8EA9DB"/>
              <w:right w:val="nil"/>
            </w:tcBorders>
            <w:vAlign w:val="bottom"/>
          </w:tcPr>
          <w:p w14:paraId="216C726F" w14:textId="5C37769F"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23</w:t>
            </w:r>
          </w:p>
        </w:tc>
        <w:tc>
          <w:tcPr>
            <w:tcW w:w="1061" w:type="dxa"/>
            <w:tcBorders>
              <w:top w:val="single" w:sz="4" w:space="0" w:color="8EA9DB"/>
              <w:left w:val="nil"/>
              <w:bottom w:val="single" w:sz="4" w:space="0" w:color="8EA9DB"/>
              <w:right w:val="nil"/>
            </w:tcBorders>
            <w:shd w:val="clear" w:color="auto" w:fill="auto"/>
            <w:vAlign w:val="bottom"/>
            <w:hideMark/>
          </w:tcPr>
          <w:p w14:paraId="46B7A756" w14:textId="288568F7"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c>
          <w:tcPr>
            <w:tcW w:w="1061" w:type="dxa"/>
            <w:tcBorders>
              <w:top w:val="single" w:sz="4" w:space="0" w:color="8EA9DB"/>
              <w:left w:val="nil"/>
              <w:bottom w:val="single" w:sz="4" w:space="0" w:color="8EA9DB"/>
              <w:right w:val="nil"/>
            </w:tcBorders>
            <w:shd w:val="clear" w:color="auto" w:fill="auto"/>
            <w:vAlign w:val="bottom"/>
            <w:hideMark/>
          </w:tcPr>
          <w:p w14:paraId="0E9B597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35.1256</w:t>
            </w:r>
          </w:p>
        </w:tc>
        <w:tc>
          <w:tcPr>
            <w:tcW w:w="1407" w:type="dxa"/>
            <w:tcBorders>
              <w:top w:val="single" w:sz="4" w:space="0" w:color="8EA9DB"/>
              <w:left w:val="nil"/>
              <w:bottom w:val="single" w:sz="4" w:space="0" w:color="8EA9DB"/>
              <w:right w:val="nil"/>
            </w:tcBorders>
            <w:shd w:val="clear" w:color="auto" w:fill="auto"/>
            <w:vAlign w:val="bottom"/>
            <w:hideMark/>
          </w:tcPr>
          <w:p w14:paraId="78C4388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auto" w:fill="auto"/>
            <w:vAlign w:val="bottom"/>
            <w:hideMark/>
          </w:tcPr>
          <w:p w14:paraId="1AB91DAF" w14:textId="37563FEE"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auto" w:fill="auto"/>
            <w:vAlign w:val="bottom"/>
            <w:hideMark/>
          </w:tcPr>
          <w:p w14:paraId="4AB4949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12.024</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0CB66DA2"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r w:rsidR="00811E5A" w:rsidRPr="00811E5A" w14:paraId="59211E03" w14:textId="77777777" w:rsidTr="00811E5A">
        <w:trPr>
          <w:trHeight w:val="285"/>
        </w:trPr>
        <w:tc>
          <w:tcPr>
            <w:tcW w:w="1061" w:type="dxa"/>
            <w:tcBorders>
              <w:top w:val="single" w:sz="4" w:space="0" w:color="8EA9DB"/>
              <w:left w:val="nil"/>
              <w:bottom w:val="single" w:sz="4" w:space="0" w:color="8EA9DB"/>
              <w:right w:val="nil"/>
            </w:tcBorders>
            <w:shd w:val="clear" w:color="D9E1F2" w:fill="D9E1F2"/>
            <w:vAlign w:val="bottom"/>
          </w:tcPr>
          <w:p w14:paraId="2E86ED34" w14:textId="56CE9BA2"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24</w:t>
            </w:r>
          </w:p>
        </w:tc>
        <w:tc>
          <w:tcPr>
            <w:tcW w:w="1061" w:type="dxa"/>
            <w:tcBorders>
              <w:top w:val="single" w:sz="4" w:space="0" w:color="8EA9DB"/>
              <w:left w:val="nil"/>
              <w:bottom w:val="single" w:sz="4" w:space="0" w:color="8EA9DB"/>
              <w:right w:val="nil"/>
            </w:tcBorders>
            <w:shd w:val="clear" w:color="D9E1F2" w:fill="D9E1F2"/>
            <w:vAlign w:val="bottom"/>
            <w:hideMark/>
          </w:tcPr>
          <w:p w14:paraId="72448494" w14:textId="586ED24E"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61" w:type="dxa"/>
            <w:tcBorders>
              <w:top w:val="single" w:sz="4" w:space="0" w:color="8EA9DB"/>
              <w:left w:val="nil"/>
              <w:bottom w:val="single" w:sz="4" w:space="0" w:color="8EA9DB"/>
              <w:right w:val="nil"/>
            </w:tcBorders>
            <w:shd w:val="clear" w:color="D9E1F2" w:fill="D9E1F2"/>
            <w:vAlign w:val="bottom"/>
            <w:hideMark/>
          </w:tcPr>
          <w:p w14:paraId="499F28DC" w14:textId="6BAE63D4" w:rsidR="00811E5A" w:rsidRPr="00811E5A" w:rsidRDefault="00223C8E" w:rsidP="00811E5A">
            <w:pPr>
              <w:spacing w:after="0"/>
              <w:jc w:val="center"/>
              <w:rPr>
                <w:rFonts w:ascii="Calibri" w:eastAsia="Times New Roman" w:hAnsi="Calibri" w:cs="Calibri"/>
                <w:sz w:val="22"/>
              </w:rPr>
            </w:pPr>
            <w:r>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D9E1F2" w:fill="D9E1F2"/>
            <w:vAlign w:val="bottom"/>
            <w:hideMark/>
          </w:tcPr>
          <w:p w14:paraId="79EF6CF0"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D9E1F2" w:fill="D9E1F2"/>
            <w:vAlign w:val="bottom"/>
            <w:hideMark/>
          </w:tcPr>
          <w:p w14:paraId="71333E67"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D9E1F2" w:fill="D9E1F2"/>
            <w:vAlign w:val="bottom"/>
            <w:hideMark/>
          </w:tcPr>
          <w:p w14:paraId="55EDE22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26.2171</w:t>
            </w:r>
          </w:p>
        </w:tc>
        <w:tc>
          <w:tcPr>
            <w:tcW w:w="1407" w:type="dxa"/>
            <w:tcBorders>
              <w:top w:val="single" w:sz="4" w:space="0" w:color="8EA9DB"/>
              <w:left w:val="nil"/>
              <w:bottom w:val="single" w:sz="4" w:space="0" w:color="8EA9DB"/>
              <w:right w:val="single" w:sz="4" w:space="0" w:color="8EA9DB"/>
            </w:tcBorders>
            <w:shd w:val="clear" w:color="D9E1F2" w:fill="D9E1F2"/>
            <w:vAlign w:val="bottom"/>
            <w:hideMark/>
          </w:tcPr>
          <w:p w14:paraId="22094823"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r w:rsidR="00811E5A" w:rsidRPr="00811E5A" w14:paraId="22EB9928" w14:textId="77777777" w:rsidTr="00811E5A">
        <w:trPr>
          <w:trHeight w:val="285"/>
        </w:trPr>
        <w:tc>
          <w:tcPr>
            <w:tcW w:w="1061" w:type="dxa"/>
            <w:tcBorders>
              <w:top w:val="single" w:sz="4" w:space="0" w:color="8EA9DB"/>
              <w:left w:val="nil"/>
              <w:bottom w:val="single" w:sz="4" w:space="0" w:color="8EA9DB"/>
              <w:right w:val="nil"/>
            </w:tcBorders>
            <w:vAlign w:val="bottom"/>
          </w:tcPr>
          <w:p w14:paraId="76C784AF" w14:textId="4F3588F1"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25</w:t>
            </w:r>
          </w:p>
        </w:tc>
        <w:tc>
          <w:tcPr>
            <w:tcW w:w="1061" w:type="dxa"/>
            <w:tcBorders>
              <w:top w:val="single" w:sz="4" w:space="0" w:color="8EA9DB"/>
              <w:left w:val="nil"/>
              <w:bottom w:val="single" w:sz="4" w:space="0" w:color="8EA9DB"/>
              <w:right w:val="nil"/>
            </w:tcBorders>
            <w:shd w:val="clear" w:color="auto" w:fill="auto"/>
            <w:vAlign w:val="bottom"/>
            <w:hideMark/>
          </w:tcPr>
          <w:p w14:paraId="668934E0" w14:textId="0946A8D4"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061" w:type="dxa"/>
            <w:tcBorders>
              <w:top w:val="single" w:sz="4" w:space="0" w:color="8EA9DB"/>
              <w:left w:val="nil"/>
              <w:bottom w:val="single" w:sz="4" w:space="0" w:color="8EA9DB"/>
              <w:right w:val="nil"/>
            </w:tcBorders>
            <w:shd w:val="clear" w:color="auto" w:fill="auto"/>
            <w:vAlign w:val="bottom"/>
            <w:hideMark/>
          </w:tcPr>
          <w:p w14:paraId="38BE62C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auto" w:fill="auto"/>
            <w:vAlign w:val="bottom"/>
            <w:hideMark/>
          </w:tcPr>
          <w:p w14:paraId="7AE000E5"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auto" w:fill="auto"/>
            <w:vAlign w:val="bottom"/>
            <w:hideMark/>
          </w:tcPr>
          <w:p w14:paraId="7E8F4F84"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c>
          <w:tcPr>
            <w:tcW w:w="1407" w:type="dxa"/>
            <w:tcBorders>
              <w:top w:val="single" w:sz="4" w:space="0" w:color="8EA9DB"/>
              <w:left w:val="nil"/>
              <w:bottom w:val="single" w:sz="4" w:space="0" w:color="8EA9DB"/>
              <w:right w:val="nil"/>
            </w:tcBorders>
            <w:shd w:val="clear" w:color="auto" w:fill="auto"/>
            <w:vAlign w:val="bottom"/>
            <w:hideMark/>
          </w:tcPr>
          <w:p w14:paraId="5AEA84BF"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54.1256</w:t>
            </w:r>
          </w:p>
        </w:tc>
        <w:tc>
          <w:tcPr>
            <w:tcW w:w="1407" w:type="dxa"/>
            <w:tcBorders>
              <w:top w:val="single" w:sz="4" w:space="0" w:color="8EA9DB"/>
              <w:left w:val="nil"/>
              <w:bottom w:val="single" w:sz="4" w:space="0" w:color="8EA9DB"/>
              <w:right w:val="single" w:sz="4" w:space="0" w:color="8EA9DB"/>
            </w:tcBorders>
            <w:shd w:val="clear" w:color="auto" w:fill="auto"/>
            <w:vAlign w:val="bottom"/>
            <w:hideMark/>
          </w:tcPr>
          <w:p w14:paraId="71F36EB9" w14:textId="77777777" w:rsidR="00811E5A" w:rsidRPr="00811E5A" w:rsidRDefault="00811E5A" w:rsidP="00811E5A">
            <w:pPr>
              <w:spacing w:after="0"/>
              <w:jc w:val="center"/>
              <w:rPr>
                <w:rFonts w:ascii="Calibri" w:eastAsia="Times New Roman" w:hAnsi="Calibri" w:cs="Calibri"/>
                <w:sz w:val="22"/>
              </w:rPr>
            </w:pPr>
            <w:r w:rsidRPr="00811E5A">
              <w:rPr>
                <w:rFonts w:ascii="Calibri" w:eastAsia="Times New Roman" w:hAnsi="Calibri" w:cs="Calibri"/>
                <w:sz w:val="22"/>
              </w:rPr>
              <w:t>-</w:t>
            </w:r>
          </w:p>
        </w:tc>
      </w:tr>
    </w:tbl>
    <w:p w14:paraId="0A2A33DB" w14:textId="1A482C43" w:rsidR="00811E5A" w:rsidRDefault="00811E5A" w:rsidP="003E7DAA">
      <w:pPr>
        <w:jc w:val="left"/>
      </w:pPr>
    </w:p>
    <w:p w14:paraId="5DD6D58A" w14:textId="7849A616" w:rsidR="004D5F07" w:rsidRDefault="004D5F07" w:rsidP="003E7DAA">
      <w:pPr>
        <w:jc w:val="left"/>
      </w:pPr>
      <w:r>
        <w:tab/>
        <w:t>These results were much more shocking that that of the Tabu algorithm, as I initially thought that this algorithm would perform much better than that of Tabu. However, I believe that my methods of crossover were not effective enough in producing elite offspring to continue improving the population to the optimal solution quickly. I think the mutations themselves were more decent as it helped get the populations get out of these local minima/uniform populations and slowly bring the solution down to the optimal path. The selection processes were obvious better when randomness was added as a factor in addition to the fitness scores.</w:t>
      </w:r>
    </w:p>
    <w:p w14:paraId="3C7586DD" w14:textId="09F34D85" w:rsidR="004D5F07" w:rsidRDefault="004D5F07" w:rsidP="003E7DAA">
      <w:pPr>
        <w:jc w:val="left"/>
      </w:pPr>
      <w:r>
        <w:tab/>
        <w:t xml:space="preserve">Once more, this algorithm was outperformed by the naïve and dynamic programming methods for the early iterations as the algorithm performs a handful of sorts, creation of new children that slow down even the small paths since a full generation takes some time. However, (at least for the </w:t>
      </w:r>
      <w:r w:rsidR="00466628">
        <w:t>better performing configurations) the algorithm either matches or slightly beats the timing of the Dynamic Programming and much outperforms the brute force. Even though this is a more expensive algorithm than those of lab 3, it still holds a sense of “learning” rather than just clever tricks that are given by dynamic programming so with the breeding and selection of elites, the solution gradually gets better and better due to the fact that there are 100 different paths that are improved and mutated.</w:t>
      </w:r>
    </w:p>
    <w:p w14:paraId="55F19C24" w14:textId="424FAC05" w:rsidR="00466628" w:rsidRDefault="00466628" w:rsidP="003E7DAA">
      <w:pPr>
        <w:jc w:val="left"/>
      </w:pPr>
      <w:r>
        <w:lastRenderedPageBreak/>
        <w:tab/>
        <w:t xml:space="preserve">The Selection method of Elitism appears to be the worst performing of three selection methods as none of them could pass 18 nodes without running for a very long time. I believe this is because the picking of elite purely on fitness score sounds very good, however if the initial population that was created was the longest path then it is very easy to fall into a “local minima” by virtue of loss of genetic diversity as the population becomes almost all copies of the elite. The addition of the random picking in addition to the </w:t>
      </w:r>
      <w:r w:rsidR="00D01DE7">
        <w:t>use of the fitness score allows for enough variation to at least delay the loss of genetic diversity (see learning curve).</w:t>
      </w:r>
    </w:p>
    <w:p w14:paraId="05871A28" w14:textId="45B69C81" w:rsidR="00D01DE7" w:rsidRDefault="00D01DE7" w:rsidP="003E7DAA">
      <w:pPr>
        <w:jc w:val="left"/>
      </w:pPr>
      <w:r>
        <w:tab/>
        <w:t>The Mutations don’t seem to play a large result on the timing as the selection does (since the selection methods often just make them obsolete) , however the inversion does seem to be performing a little better than the swap. This is probably due to a similar reason to that of the Tabu as the inversion causes a more drastic change that could be sent into the parents of the next generation and thus used to improve the population little by little.</w:t>
      </w:r>
    </w:p>
    <w:p w14:paraId="099EECFD" w14:textId="74424487" w:rsidR="00D01DE7" w:rsidRDefault="00D01DE7" w:rsidP="003E7DAA">
      <w:pPr>
        <w:jc w:val="left"/>
      </w:pPr>
      <w:r>
        <w:tab/>
        <w:t>The Breeding/Crossover methods used (Ordered Crossover and Partial Mapped Crossover) don’t seem to follow a pattern over all of the configuration, but the two best performing configurations occurred with the ordered crossover. This may be due to that in Ordered Crossover, the ratio of parent 1 and parent 2 genes is often more 50/50 than in that of Partial Mapped since you purely grab a region and then put all the remaining, non-duplicate values in the child</w:t>
      </w:r>
      <w:r w:rsidR="00A1506F">
        <w:t>.</w:t>
      </w:r>
    </w:p>
    <w:p w14:paraId="244FCA85" w14:textId="2D4BE20F" w:rsidR="004D5F07" w:rsidRDefault="004D5F07" w:rsidP="003E7DAA">
      <w:pPr>
        <w:jc w:val="left"/>
      </w:pPr>
      <w:r>
        <w:tab/>
      </w:r>
    </w:p>
    <w:p w14:paraId="6EFF50FF" w14:textId="1A88C4DA" w:rsidR="00811E5A" w:rsidRDefault="00811E5A" w:rsidP="003E7DAA">
      <w:pPr>
        <w:jc w:val="left"/>
      </w:pPr>
      <w:r>
        <w:rPr>
          <w:u w:val="single"/>
        </w:rPr>
        <w:t>Learning Curve – Tabu</w:t>
      </w:r>
    </w:p>
    <w:p w14:paraId="10023718" w14:textId="52F65BB3" w:rsidR="00811E5A" w:rsidRDefault="00922FE0" w:rsidP="003E7DAA">
      <w:pPr>
        <w:jc w:val="left"/>
      </w:pPr>
      <w:r>
        <w:rPr>
          <w:noProof/>
        </w:rPr>
        <w:drawing>
          <wp:inline distT="0" distB="0" distL="0" distR="0" wp14:anchorId="5028C814" wp14:editId="4790903D">
            <wp:extent cx="5722145" cy="3545682"/>
            <wp:effectExtent l="0" t="0" r="12065" b="17145"/>
            <wp:docPr id="7" name="Chart 7">
              <a:extLst xmlns:a="http://schemas.openxmlformats.org/drawingml/2006/main">
                <a:ext uri="{FF2B5EF4-FFF2-40B4-BE49-F238E27FC236}">
                  <a16:creationId xmlns:a16="http://schemas.microsoft.com/office/drawing/2014/main" id="{3FC585E9-171A-45AA-8EBC-606DD4B0BA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0AFFB73" w14:textId="5A4E6608" w:rsidR="00A1506F" w:rsidRDefault="00A1506F" w:rsidP="003E7DAA">
      <w:pPr>
        <w:jc w:val="left"/>
      </w:pPr>
    </w:p>
    <w:p w14:paraId="0CAD3965" w14:textId="4268CAED" w:rsidR="00A1506F" w:rsidRDefault="00A1506F" w:rsidP="003E7DAA">
      <w:pPr>
        <w:jc w:val="left"/>
      </w:pPr>
      <w:r>
        <w:lastRenderedPageBreak/>
        <w:tab/>
        <w:t>In this graph, we see a very nice slope downwards, showing that the Tabu algorithm has a good searching method that allows it to find good neighbors and also it can escape local minima by using its searching. Oven the period of 10 minutes, the Tabu continued to improve its score (although pretty minimally following 100 epochs) and was learning from its neighbors and making good decisions to keep the better solutions. Although, due to the lack of a mutation-type method that was present in the algorithm</w:t>
      </w:r>
      <w:r w:rsidR="001111D0">
        <w:t>, the variation in the solutions was minimal following the 100 epoch mark and</w:t>
      </w:r>
      <w:r w:rsidR="002C4D21">
        <w:t xml:space="preserve"> also </w:t>
      </w:r>
      <w:r w:rsidR="001111D0">
        <w:t>the algorithm only improved, as Tabu should do.</w:t>
      </w:r>
    </w:p>
    <w:p w14:paraId="50B1DBA0" w14:textId="2C1B3A2F" w:rsidR="001111D0" w:rsidRDefault="001111D0" w:rsidP="003E7DAA">
      <w:pPr>
        <w:jc w:val="left"/>
      </w:pPr>
      <w:r>
        <w:tab/>
        <w:t>This was generated using the best performing algorithm at 25 nodes for the Tabu search, which happened to be the inversion neighborhood selection and the tabu size of 40. This then helps to provide more proof that the increased tabu size helps at the higher number of nodes as their starts to become more and more duplicate path lengths, leading to an easier transition into local minima. This is then why, although the Tabu performed better and more accurately than the Genetic algorithm, we can’t sure on the solution due to the lack of natural variations that occur in the other algorithm.</w:t>
      </w:r>
    </w:p>
    <w:p w14:paraId="647B3BD9" w14:textId="66B3EECA" w:rsidR="00A94A88" w:rsidRDefault="00A94A88" w:rsidP="003E7DAA">
      <w:pPr>
        <w:jc w:val="left"/>
      </w:pPr>
    </w:p>
    <w:p w14:paraId="1FDC97FF" w14:textId="02A5CA2E" w:rsidR="00A94A88" w:rsidRDefault="00A94A88" w:rsidP="003E7DAA">
      <w:pPr>
        <w:jc w:val="left"/>
        <w:rPr>
          <w:u w:val="single"/>
        </w:rPr>
      </w:pPr>
      <w:r>
        <w:rPr>
          <w:u w:val="single"/>
        </w:rPr>
        <w:t>Learning Curve – Genetic</w:t>
      </w:r>
    </w:p>
    <w:p w14:paraId="4FB9DCD2" w14:textId="238852F2" w:rsidR="00A94A88" w:rsidRDefault="00922FE0" w:rsidP="003E7DAA">
      <w:pPr>
        <w:jc w:val="left"/>
        <w:rPr>
          <w:u w:val="single"/>
        </w:rPr>
      </w:pPr>
      <w:r>
        <w:rPr>
          <w:noProof/>
        </w:rPr>
        <w:drawing>
          <wp:inline distT="0" distB="0" distL="0" distR="0" wp14:anchorId="3FE2CEE1" wp14:editId="6BDDBBA0">
            <wp:extent cx="5943600" cy="3205480"/>
            <wp:effectExtent l="0" t="0" r="0" b="13970"/>
            <wp:docPr id="8" name="Chart 8">
              <a:extLst xmlns:a="http://schemas.openxmlformats.org/drawingml/2006/main">
                <a:ext uri="{FF2B5EF4-FFF2-40B4-BE49-F238E27FC236}">
                  <a16:creationId xmlns:a16="http://schemas.microsoft.com/office/drawing/2014/main" id="{C509092C-A6CE-4382-AADE-FDA46DD32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75A7199" w14:textId="30FEA6C8" w:rsidR="001111D0" w:rsidRDefault="001111D0" w:rsidP="003E7DAA">
      <w:pPr>
        <w:jc w:val="left"/>
      </w:pPr>
      <w:r w:rsidRPr="001111D0">
        <w:tab/>
      </w:r>
      <w:r>
        <w:t xml:space="preserve">In this graph, we can see a nice slope downwards for about 200-300 epochs before the graph then gets locked in a local minima and then continues to spike up and down in a range of about 150 distance for the next 9:30. This graph shows the problem that I was facing with my Genetic algorithm, although is wasn’t that evident to me when collecting test data, this graph proves that even with the best configuration of the method (Tournament Selection Method, Inversion Mutation Method, and </w:t>
      </w:r>
      <w:r w:rsidR="00922FE0">
        <w:t>Ordered Crossover Method) the implementation loses genetic diversity very quickly and even the mutation that occurred couldn’t get it out of a local minima.</w:t>
      </w:r>
    </w:p>
    <w:p w14:paraId="34510D2A" w14:textId="6509A965" w:rsidR="00922FE0" w:rsidRPr="001111D0" w:rsidRDefault="00922FE0" w:rsidP="003E7DAA">
      <w:pPr>
        <w:jc w:val="left"/>
      </w:pPr>
      <w:r>
        <w:tab/>
        <w:t xml:space="preserve">Some factors that may have led to this messy graph may have been by population size that may have become too small as I increases the path size drastically, the selection of too many </w:t>
      </w:r>
      <w:r>
        <w:lastRenderedPageBreak/>
        <w:t>“elite” individuals that are used for breeding the next generations, the lack of enough mutation in a single population to provide a way out of the local minima, or maybe the crossover methods that I utilized don’t crossover in a way that changes the genes while also maintaining good fitness. And since this is same graph set that the tabu tested, the genetic diversity goes away way to quick and due to the presence of a fairly poop starting population, the genetic algorithm estimated the path length to be around 1300 whereas the Tabu got down to around 400.</w:t>
      </w:r>
    </w:p>
    <w:p w14:paraId="0C76F970" w14:textId="48771751" w:rsidR="00A94A88" w:rsidRDefault="00A94A88" w:rsidP="003E7DAA">
      <w:pPr>
        <w:jc w:val="left"/>
      </w:pPr>
    </w:p>
    <w:p w14:paraId="21D08A6A" w14:textId="77777777" w:rsidR="00FE4F51" w:rsidRDefault="00FE4F51" w:rsidP="00FE4F51">
      <w:pPr>
        <w:jc w:val="left"/>
      </w:pPr>
      <w:r>
        <w:rPr>
          <w:u w:val="single"/>
        </w:rPr>
        <w:t>Design Implementation:</w:t>
      </w:r>
    </w:p>
    <w:p w14:paraId="585AC3D2" w14:textId="461B7AD7" w:rsidR="00FE4F51" w:rsidRDefault="00FE4F51" w:rsidP="00FE4F51">
      <w:pPr>
        <w:jc w:val="left"/>
      </w:pPr>
      <w:r>
        <w:tab/>
        <w:t xml:space="preserve">For this lab I used a mix of the Strategy Design pattern with the use of a similar Algorithms class to the first two labs and a Factory Builder Pattern to facilitate the creation of the </w:t>
      </w:r>
      <w:r w:rsidR="000162D7">
        <w:t>Tabu</w:t>
      </w:r>
      <w:r>
        <w:t xml:space="preserve"> objects and </w:t>
      </w:r>
      <w:r w:rsidR="000162D7">
        <w:t>Genetic</w:t>
      </w:r>
      <w:r>
        <w:t xml:space="preserve"> objects. </w:t>
      </w:r>
      <w:r w:rsidR="000162D7">
        <w:t xml:space="preserve"> However, compared to the similar pattern that was used in lab 3, I used a Strategy pattern much more close to that of lab 2. </w:t>
      </w:r>
      <w:r>
        <w:t>A UML Class Diagram is located</w:t>
      </w:r>
      <w:r w:rsidR="000162D7">
        <w:t xml:space="preserve"> below this section and</w:t>
      </w:r>
      <w:r>
        <w:t xml:space="preserve"> in the Data folder as </w:t>
      </w:r>
      <w:r w:rsidR="000162D7">
        <w:t>Metaheuristics</w:t>
      </w:r>
      <w:r>
        <w:t>.pdf.</w:t>
      </w:r>
    </w:p>
    <w:p w14:paraId="2D173BC9" w14:textId="77777777" w:rsidR="00FE4F51" w:rsidRDefault="00FE4F51" w:rsidP="00FE4F51">
      <w:pPr>
        <w:pStyle w:val="ListParagraph"/>
        <w:numPr>
          <w:ilvl w:val="0"/>
          <w:numId w:val="1"/>
        </w:numPr>
        <w:jc w:val="left"/>
      </w:pPr>
      <w:r>
        <w:t>Strategy Aspect – Algorithms Abstract Base Class</w:t>
      </w:r>
    </w:p>
    <w:p w14:paraId="6F5D6875" w14:textId="056C0E69" w:rsidR="00FE4F51" w:rsidRDefault="00FE4F51" w:rsidP="00FE4F51">
      <w:pPr>
        <w:pStyle w:val="ListParagraph"/>
        <w:numPr>
          <w:ilvl w:val="1"/>
          <w:numId w:val="1"/>
        </w:numPr>
        <w:jc w:val="left"/>
      </w:pPr>
      <w:r>
        <w:t>Similar to the first two labs, I used a abstract base class similar to the provided implementation from the first lab in order to separate the user interface from the actual implementation of the TSP</w:t>
      </w:r>
      <w:r w:rsidR="000162D7">
        <w:t xml:space="preserve"> Metaheuristic</w:t>
      </w:r>
      <w:r>
        <w:t xml:space="preserve"> Search algorithms. In this way, I could use very similar implementations for the</w:t>
      </w:r>
      <w:r w:rsidR="00722D37">
        <w:t xml:space="preserve"> Tabu Search</w:t>
      </w:r>
      <w:r>
        <w:t xml:space="preserve"> and the </w:t>
      </w:r>
      <w:r w:rsidR="00722D37">
        <w:t>Genetic Algorithm versions</w:t>
      </w:r>
      <w:r>
        <w:t xml:space="preserve"> of the TSP and only have to use the single interface of the Algorithms pointer to interact with both.</w:t>
      </w:r>
    </w:p>
    <w:p w14:paraId="6D7D338F" w14:textId="4A28EAAE" w:rsidR="00FE4F51" w:rsidRDefault="00FE4F51" w:rsidP="00FE4F51">
      <w:pPr>
        <w:pStyle w:val="ListParagraph"/>
        <w:numPr>
          <w:ilvl w:val="1"/>
          <w:numId w:val="1"/>
        </w:numPr>
        <w:jc w:val="left"/>
      </w:pPr>
      <w:r>
        <w:t>For extensibility of the classes/patterns, the abstract base class allows me to be able to add new methods that would be common to algorithms and then provide distinct implementations of that method in any base class, all that can be accessed by a single call by the Algorithms pointer.</w:t>
      </w:r>
      <w:r w:rsidR="00722D37">
        <w:t xml:space="preserve"> For example, I temporarily added an additional version of the Save method that took in an ofstream so I could print the data from the algorithms to a csv file for efficient data collection. Also I added multiple execute functions, at least for Genetic, so that I could add a stop value so the algorithm terminated when reaching a certain cost threshold.</w:t>
      </w:r>
      <w:r>
        <w:t xml:space="preserve"> </w:t>
      </w:r>
    </w:p>
    <w:p w14:paraId="772FD3E1" w14:textId="2D63564B" w:rsidR="00FE4F51" w:rsidRDefault="00FE4F51" w:rsidP="00FE4F51">
      <w:pPr>
        <w:pStyle w:val="ListParagraph"/>
        <w:numPr>
          <w:ilvl w:val="1"/>
          <w:numId w:val="1"/>
        </w:numPr>
        <w:jc w:val="left"/>
      </w:pPr>
      <w:r>
        <w:t xml:space="preserve">Also, the Algorithms class still contains the Configure function that could be used to change specific things about the algorithms themselves. For example, </w:t>
      </w:r>
      <w:r w:rsidR="00722D37">
        <w:t xml:space="preserve">unlike in the previous lab, </w:t>
      </w:r>
      <w:r>
        <w:t xml:space="preserve">for the heuristic and metaheuristic searches, </w:t>
      </w:r>
      <w:r w:rsidR="00722D37">
        <w:t>I utilized</w:t>
      </w:r>
      <w:r>
        <w:t xml:space="preserve"> this function to change </w:t>
      </w:r>
      <w:r w:rsidR="00722D37">
        <w:t>different variations of the algorithm. For example, For Tabu you can use this function to change the neighborhood search method and the Tabu list size and for Genetic, you can switch between three types of selection, two types of mutation, and two types of crossover</w:t>
      </w:r>
    </w:p>
    <w:p w14:paraId="34BA9BA9" w14:textId="72963281" w:rsidR="000162D7" w:rsidRDefault="00722D37" w:rsidP="00FE4F51">
      <w:pPr>
        <w:pStyle w:val="ListParagraph"/>
        <w:numPr>
          <w:ilvl w:val="1"/>
          <w:numId w:val="1"/>
        </w:numPr>
        <w:jc w:val="left"/>
      </w:pPr>
      <w:r>
        <w:t xml:space="preserve">Compared to lab 3, this structure is more heavily on the Strategy pattern as I used a similar pattern to lab 2 </w:t>
      </w:r>
      <w:r w:rsidR="000162D7">
        <w:t>where the interface and implementation of the algorithm itself is separate yet connected by a function pointer</w:t>
      </w:r>
      <w:r>
        <w:t>. This allows for even more isolation of implementation from the user and allows for easy addition/alteration of code for each algorithm.</w:t>
      </w:r>
    </w:p>
    <w:p w14:paraId="00E06457" w14:textId="77777777" w:rsidR="00FE4F51" w:rsidRDefault="00FE4F51" w:rsidP="00FE4F51">
      <w:pPr>
        <w:pStyle w:val="ListParagraph"/>
        <w:numPr>
          <w:ilvl w:val="0"/>
          <w:numId w:val="1"/>
        </w:numPr>
        <w:jc w:val="left"/>
      </w:pPr>
      <w:r>
        <w:t>Factory Aspect – AlgoFactory Class</w:t>
      </w:r>
    </w:p>
    <w:p w14:paraId="3B760BFD" w14:textId="26DCBBE9" w:rsidR="00FE4F51" w:rsidRDefault="00FE4F51" w:rsidP="00FE4F51">
      <w:pPr>
        <w:pStyle w:val="ListParagraph"/>
        <w:numPr>
          <w:ilvl w:val="1"/>
          <w:numId w:val="1"/>
        </w:numPr>
        <w:jc w:val="left"/>
      </w:pPr>
      <w:r>
        <w:t>Since we had to implement two different types of TSP Searches</w:t>
      </w:r>
      <w:r w:rsidR="00722D37">
        <w:t xml:space="preserve"> once more</w:t>
      </w:r>
      <w:r>
        <w:t xml:space="preserve">, I decided to create a factory class that would handle the creation of these specific instances of Search objects rather than having the user (in main.cpp) directly </w:t>
      </w:r>
      <w:r>
        <w:lastRenderedPageBreak/>
        <w:t xml:space="preserve">create a new </w:t>
      </w:r>
      <w:r w:rsidR="00722D37">
        <w:t xml:space="preserve">Tabu </w:t>
      </w:r>
      <w:r>
        <w:t xml:space="preserve">or </w:t>
      </w:r>
      <w:r w:rsidR="00722D37">
        <w:t>Genetic Search object</w:t>
      </w:r>
      <w:r>
        <w:t>. In this way, I could simplify the interface in main even further, so now the user just has to call the Create() method with one of the enum values (which are labelled to help identify which algorithm you will create) rather than having to call new on all the different Search Algorithms in main. This also helps remove more dependencies in the main function as the are only included in the actual factory.</w:t>
      </w:r>
    </w:p>
    <w:p w14:paraId="3AB6AD19" w14:textId="5FF96327" w:rsidR="00FE4F51" w:rsidRDefault="00FE4F51" w:rsidP="00FE4F51">
      <w:pPr>
        <w:pStyle w:val="ListParagraph"/>
        <w:numPr>
          <w:ilvl w:val="1"/>
          <w:numId w:val="1"/>
        </w:numPr>
        <w:jc w:val="left"/>
      </w:pPr>
      <w:r>
        <w:t>Also with is class, I tied the Create() method functionality to be in accordance with the Algorithms Strategy Class as it returns an Algorithms pointer with the address of a new algorithm (similar to, in the previous lab, where you’d handle this at the top of main). In this way, the Factory is extensible to all classes that inherit from Algorithms, such as Sort from lab 1</w:t>
      </w:r>
      <w:r w:rsidR="00722D37">
        <w:t>,</w:t>
      </w:r>
      <w:r>
        <w:t xml:space="preserve"> the general Search from lab 2</w:t>
      </w:r>
      <w:r w:rsidR="00722D37">
        <w:t>, the dynamic/brute force algorithms from lab 3, and now the heuristic and metaheuristic searches of this lab.</w:t>
      </w:r>
      <w:r w:rsidR="00223C8E">
        <w:t xml:space="preserve"> With this implementation, we can now </w:t>
      </w:r>
      <w:r>
        <w:t>simply add new entries to the enum and adding a few more case statements in the Create() method</w:t>
      </w:r>
      <w:r w:rsidR="00223C8E">
        <w:t xml:space="preserve"> to include all the different Sort/Search/etc. all using this one interface.</w:t>
      </w:r>
    </w:p>
    <w:p w14:paraId="0D1B6244" w14:textId="77777777" w:rsidR="00FE4F51" w:rsidRDefault="00FE4F51" w:rsidP="00FE4F51">
      <w:pPr>
        <w:pStyle w:val="ListParagraph"/>
        <w:numPr>
          <w:ilvl w:val="0"/>
          <w:numId w:val="1"/>
        </w:numPr>
        <w:jc w:val="left"/>
      </w:pPr>
      <w:r>
        <w:t>In addition to the Strategy and Factory Pattern classes, I also used the functionality of a FileHandler class, which served as the interface for loading files and saving data from algorithms to an output file.</w:t>
      </w:r>
    </w:p>
    <w:p w14:paraId="6E95776F" w14:textId="77777777" w:rsidR="00FE4F51" w:rsidRDefault="00FE4F51" w:rsidP="00FE4F51">
      <w:pPr>
        <w:pStyle w:val="ListParagraph"/>
        <w:numPr>
          <w:ilvl w:val="1"/>
          <w:numId w:val="1"/>
        </w:numPr>
        <w:jc w:val="left"/>
      </w:pPr>
      <w:r>
        <w:t>For this lab, both of the TSP algorithms also contained an instance of this class, for which they used to load their positions file and to print the name, path, cost, timing, etc. that was collected during the actual execution of the algorithms. This allowed for both of those files to be much shorter than the implementations of the Sort class and Search class.</w:t>
      </w:r>
    </w:p>
    <w:p w14:paraId="7713C805" w14:textId="77777777" w:rsidR="00FE4F51" w:rsidRDefault="00FE4F51" w:rsidP="00FE4F51">
      <w:pPr>
        <w:pStyle w:val="ListParagraph"/>
        <w:numPr>
          <w:ilvl w:val="1"/>
          <w:numId w:val="1"/>
        </w:numPr>
        <w:jc w:val="left"/>
      </w:pPr>
      <w:r>
        <w:t>By using this interface, another level of separation is created from the actual user’s interface. However, it also allows the loading and saving of files to simpler for the algorithms. For this lab, the handler is set up to handle the loading of data from a positions file and saving data from TSP algorithms, but by simply adding another load function for a different set of files can extend its functionality.</w:t>
      </w:r>
    </w:p>
    <w:p w14:paraId="4CED5AD5" w14:textId="477989D7" w:rsidR="00FE4F51" w:rsidRDefault="00FE4F51" w:rsidP="00FE4F51">
      <w:pPr>
        <w:pStyle w:val="ListParagraph"/>
        <w:numPr>
          <w:ilvl w:val="1"/>
          <w:numId w:val="1"/>
        </w:numPr>
        <w:jc w:val="left"/>
      </w:pPr>
      <w:r>
        <w:t>By taking the reading and writing from the actual algorithms, the classes become simpler and easier to read/update since there won’t be 90 lines of reading to sift through in each algorithm, and updating the methods in the handler will distribute changes to all the algorithms that use that loader rather than having to go and change each individual one.</w:t>
      </w:r>
    </w:p>
    <w:p w14:paraId="1CA9E6E8" w14:textId="55603984" w:rsidR="000162D7" w:rsidRDefault="000162D7" w:rsidP="000162D7">
      <w:pPr>
        <w:pStyle w:val="ListParagraph"/>
        <w:ind w:left="1440"/>
        <w:jc w:val="left"/>
      </w:pPr>
    </w:p>
    <w:p w14:paraId="3CE0A772" w14:textId="77777777" w:rsidR="00922FE0" w:rsidRDefault="00922FE0" w:rsidP="000162D7">
      <w:pPr>
        <w:pStyle w:val="ListParagraph"/>
        <w:ind w:left="0"/>
        <w:jc w:val="left"/>
        <w:rPr>
          <w:u w:val="single"/>
        </w:rPr>
      </w:pPr>
    </w:p>
    <w:p w14:paraId="26862824" w14:textId="77777777" w:rsidR="00922FE0" w:rsidRDefault="00922FE0" w:rsidP="000162D7">
      <w:pPr>
        <w:pStyle w:val="ListParagraph"/>
        <w:ind w:left="0"/>
        <w:jc w:val="left"/>
        <w:rPr>
          <w:u w:val="single"/>
        </w:rPr>
      </w:pPr>
    </w:p>
    <w:p w14:paraId="470D6C1F" w14:textId="77777777" w:rsidR="00922FE0" w:rsidRDefault="00922FE0" w:rsidP="000162D7">
      <w:pPr>
        <w:pStyle w:val="ListParagraph"/>
        <w:ind w:left="0"/>
        <w:jc w:val="left"/>
        <w:rPr>
          <w:u w:val="single"/>
        </w:rPr>
      </w:pPr>
    </w:p>
    <w:p w14:paraId="5268A523" w14:textId="77777777" w:rsidR="00922FE0" w:rsidRDefault="00922FE0" w:rsidP="000162D7">
      <w:pPr>
        <w:pStyle w:val="ListParagraph"/>
        <w:ind w:left="0"/>
        <w:jc w:val="left"/>
        <w:rPr>
          <w:u w:val="single"/>
        </w:rPr>
      </w:pPr>
    </w:p>
    <w:p w14:paraId="34AC16D0" w14:textId="77777777" w:rsidR="00922FE0" w:rsidRDefault="00922FE0" w:rsidP="000162D7">
      <w:pPr>
        <w:pStyle w:val="ListParagraph"/>
        <w:ind w:left="0"/>
        <w:jc w:val="left"/>
        <w:rPr>
          <w:u w:val="single"/>
        </w:rPr>
      </w:pPr>
    </w:p>
    <w:p w14:paraId="557DE937" w14:textId="77777777" w:rsidR="00922FE0" w:rsidRDefault="00922FE0" w:rsidP="000162D7">
      <w:pPr>
        <w:pStyle w:val="ListParagraph"/>
        <w:ind w:left="0"/>
        <w:jc w:val="left"/>
        <w:rPr>
          <w:u w:val="single"/>
        </w:rPr>
      </w:pPr>
    </w:p>
    <w:p w14:paraId="02C6CBEF" w14:textId="77777777" w:rsidR="00922FE0" w:rsidRDefault="00922FE0" w:rsidP="000162D7">
      <w:pPr>
        <w:pStyle w:val="ListParagraph"/>
        <w:ind w:left="0"/>
        <w:jc w:val="left"/>
        <w:rPr>
          <w:u w:val="single"/>
        </w:rPr>
      </w:pPr>
    </w:p>
    <w:p w14:paraId="16B4CD9B" w14:textId="77777777" w:rsidR="00922FE0" w:rsidRDefault="00922FE0" w:rsidP="000162D7">
      <w:pPr>
        <w:pStyle w:val="ListParagraph"/>
        <w:ind w:left="0"/>
        <w:jc w:val="left"/>
        <w:rPr>
          <w:u w:val="single"/>
        </w:rPr>
      </w:pPr>
    </w:p>
    <w:p w14:paraId="10FE6450" w14:textId="77777777" w:rsidR="00922FE0" w:rsidRDefault="00922FE0" w:rsidP="000162D7">
      <w:pPr>
        <w:pStyle w:val="ListParagraph"/>
        <w:ind w:left="0"/>
        <w:jc w:val="left"/>
        <w:rPr>
          <w:u w:val="single"/>
        </w:rPr>
      </w:pPr>
    </w:p>
    <w:p w14:paraId="61372EE3" w14:textId="77777777" w:rsidR="00922FE0" w:rsidRDefault="00922FE0" w:rsidP="000162D7">
      <w:pPr>
        <w:pStyle w:val="ListParagraph"/>
        <w:ind w:left="0"/>
        <w:jc w:val="left"/>
        <w:rPr>
          <w:u w:val="single"/>
        </w:rPr>
      </w:pPr>
    </w:p>
    <w:p w14:paraId="58920A00" w14:textId="77777777" w:rsidR="00922FE0" w:rsidRDefault="00922FE0" w:rsidP="000162D7">
      <w:pPr>
        <w:pStyle w:val="ListParagraph"/>
        <w:ind w:left="0"/>
        <w:jc w:val="left"/>
        <w:rPr>
          <w:u w:val="single"/>
        </w:rPr>
      </w:pPr>
    </w:p>
    <w:p w14:paraId="678B59DD" w14:textId="1D0EB713" w:rsidR="000162D7" w:rsidRDefault="000162D7" w:rsidP="000162D7">
      <w:pPr>
        <w:pStyle w:val="ListParagraph"/>
        <w:ind w:left="0"/>
        <w:jc w:val="left"/>
        <w:rPr>
          <w:u w:val="single"/>
        </w:rPr>
      </w:pPr>
      <w:r>
        <w:rPr>
          <w:u w:val="single"/>
        </w:rPr>
        <w:lastRenderedPageBreak/>
        <w:t>UML Class Diagram</w:t>
      </w:r>
    </w:p>
    <w:p w14:paraId="20FDCD99" w14:textId="43C52D77" w:rsidR="000162D7" w:rsidRDefault="000162D7" w:rsidP="000162D7">
      <w:pPr>
        <w:pStyle w:val="ListParagraph"/>
        <w:ind w:left="0"/>
        <w:jc w:val="left"/>
        <w:rPr>
          <w:u w:val="single"/>
        </w:rPr>
      </w:pPr>
    </w:p>
    <w:p w14:paraId="7E6E019F" w14:textId="75AB5CE6" w:rsidR="000162D7" w:rsidRDefault="000162D7" w:rsidP="000162D7">
      <w:pPr>
        <w:pStyle w:val="ListParagraph"/>
        <w:ind w:left="0"/>
        <w:jc w:val="left"/>
      </w:pPr>
      <w:r>
        <w:rPr>
          <w:noProof/>
        </w:rPr>
        <w:drawing>
          <wp:inline distT="0" distB="0" distL="0" distR="0" wp14:anchorId="27D48284" wp14:editId="61304D92">
            <wp:extent cx="5943600" cy="3142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aheuristi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4A17CA95" w14:textId="0DC386AE" w:rsidR="00DA7D62" w:rsidRDefault="00DA7D62" w:rsidP="000162D7">
      <w:pPr>
        <w:pStyle w:val="ListParagraph"/>
        <w:ind w:left="0"/>
        <w:jc w:val="left"/>
      </w:pPr>
    </w:p>
    <w:p w14:paraId="21127ECE" w14:textId="5D976426" w:rsidR="00DA7D62" w:rsidRDefault="00DA7D62" w:rsidP="000162D7">
      <w:pPr>
        <w:pStyle w:val="ListParagraph"/>
        <w:ind w:left="0"/>
        <w:jc w:val="left"/>
      </w:pPr>
    </w:p>
    <w:p w14:paraId="13E9F24E" w14:textId="758E3FB5" w:rsidR="00DA7D62" w:rsidRDefault="00DA7D62" w:rsidP="000162D7">
      <w:pPr>
        <w:pStyle w:val="ListParagraph"/>
        <w:ind w:left="0"/>
        <w:jc w:val="left"/>
      </w:pPr>
      <w:r>
        <w:rPr>
          <w:u w:val="single"/>
        </w:rPr>
        <w:t>Notes</w:t>
      </w:r>
    </w:p>
    <w:p w14:paraId="6D2EF2FE" w14:textId="46D41387" w:rsidR="00DA7D62" w:rsidRDefault="00DA7D62" w:rsidP="000162D7">
      <w:pPr>
        <w:pStyle w:val="ListParagraph"/>
        <w:ind w:left="0"/>
        <w:jc w:val="left"/>
      </w:pPr>
      <w:r>
        <w:tab/>
        <w:t>When passing a nodes file, start with 1, the output will print 0-n-1. Also make sure there is not extra line at the end of the file.</w:t>
      </w:r>
    </w:p>
    <w:p w14:paraId="50FE0818" w14:textId="3C8969B2" w:rsidR="00DA7D62" w:rsidRDefault="00DA7D62" w:rsidP="000162D7">
      <w:pPr>
        <w:pStyle w:val="ListParagraph"/>
        <w:ind w:left="0"/>
        <w:jc w:val="left"/>
      </w:pPr>
    </w:p>
    <w:p w14:paraId="7EA8977E" w14:textId="46E8F74E" w:rsidR="00DA7D62" w:rsidRDefault="00DA7D62" w:rsidP="000162D7">
      <w:pPr>
        <w:pStyle w:val="ListParagraph"/>
        <w:ind w:left="0"/>
        <w:jc w:val="left"/>
      </w:pPr>
      <w:r>
        <w:t>Alternatively to numbers for the configures, you can use the enums in each according class</w:t>
      </w:r>
    </w:p>
    <w:p w14:paraId="726440FA" w14:textId="0B1DA844" w:rsidR="00DA7D62" w:rsidRDefault="00DA7D62" w:rsidP="000162D7">
      <w:pPr>
        <w:pStyle w:val="ListParagraph"/>
        <w:ind w:left="0"/>
        <w:jc w:val="left"/>
      </w:pPr>
    </w:p>
    <w:p w14:paraId="0BCCEC7B" w14:textId="6E907E40" w:rsidR="00DA7D62" w:rsidRPr="00DA7D62" w:rsidRDefault="00DA7D62" w:rsidP="000162D7">
      <w:pPr>
        <w:pStyle w:val="ListParagraph"/>
        <w:ind w:left="0"/>
        <w:jc w:val="left"/>
      </w:pPr>
      <w:r>
        <w:t>For both algorithms, you can enter a value into the Execute function to add a stop condition so the algorithm doesn’t run for x generations or x repeats.</w:t>
      </w:r>
      <w:bookmarkStart w:id="0" w:name="_GoBack"/>
      <w:bookmarkEnd w:id="0"/>
    </w:p>
    <w:p w14:paraId="0EB6318E" w14:textId="7E97CE5A" w:rsidR="00223C8E" w:rsidRDefault="00223C8E" w:rsidP="000162D7">
      <w:pPr>
        <w:pStyle w:val="ListParagraph"/>
        <w:ind w:left="0"/>
        <w:jc w:val="left"/>
      </w:pPr>
    </w:p>
    <w:p w14:paraId="20D454A0" w14:textId="77777777" w:rsidR="00223C8E" w:rsidRPr="000162D7" w:rsidRDefault="00223C8E" w:rsidP="000162D7">
      <w:pPr>
        <w:pStyle w:val="ListParagraph"/>
        <w:ind w:left="0"/>
        <w:jc w:val="left"/>
      </w:pPr>
    </w:p>
    <w:p w14:paraId="1BC64EFA" w14:textId="77777777" w:rsidR="00FE4F51" w:rsidRPr="00A94A88" w:rsidRDefault="00FE4F51" w:rsidP="003E7DAA">
      <w:pPr>
        <w:jc w:val="left"/>
      </w:pPr>
    </w:p>
    <w:sectPr w:rsidR="00FE4F51" w:rsidRPr="00A94A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7EE5"/>
    <w:multiLevelType w:val="hybridMultilevel"/>
    <w:tmpl w:val="14602912"/>
    <w:lvl w:ilvl="0" w:tplc="E0D4DA52">
      <w:start w:val="315"/>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2B20820"/>
    <w:multiLevelType w:val="hybridMultilevel"/>
    <w:tmpl w:val="0A969050"/>
    <w:lvl w:ilvl="0" w:tplc="9DC8760C">
      <w:start w:val="73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FEC"/>
    <w:rsid w:val="000162D7"/>
    <w:rsid w:val="001111D0"/>
    <w:rsid w:val="00223C8E"/>
    <w:rsid w:val="0028415D"/>
    <w:rsid w:val="002C4D21"/>
    <w:rsid w:val="003E7DAA"/>
    <w:rsid w:val="00466628"/>
    <w:rsid w:val="004D5F07"/>
    <w:rsid w:val="005973D5"/>
    <w:rsid w:val="00634797"/>
    <w:rsid w:val="00697020"/>
    <w:rsid w:val="00722D37"/>
    <w:rsid w:val="00781962"/>
    <w:rsid w:val="00811E5A"/>
    <w:rsid w:val="008136AF"/>
    <w:rsid w:val="00922FE0"/>
    <w:rsid w:val="00943B57"/>
    <w:rsid w:val="00A1506F"/>
    <w:rsid w:val="00A52A9B"/>
    <w:rsid w:val="00A94A88"/>
    <w:rsid w:val="00AC2DC8"/>
    <w:rsid w:val="00B43649"/>
    <w:rsid w:val="00BD502B"/>
    <w:rsid w:val="00D01DE7"/>
    <w:rsid w:val="00D13FEC"/>
    <w:rsid w:val="00DA7D62"/>
    <w:rsid w:val="00FE4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91ECF"/>
  <w15:chartTrackingRefBased/>
  <w15:docId w15:val="{A0CB40DB-526D-4744-B6C1-06D3BB1C2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4"/>
        <w:szCs w:val="22"/>
        <w:lang w:val="en-US" w:eastAsia="en-US" w:bidi="ar-SA"/>
      </w:rPr>
    </w:rPrDefault>
    <w:pPrDefault>
      <w:pPr>
        <w:spacing w:after="160"/>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F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085321">
      <w:bodyDiv w:val="1"/>
      <w:marLeft w:val="0"/>
      <w:marRight w:val="0"/>
      <w:marTop w:val="0"/>
      <w:marBottom w:val="0"/>
      <w:divBdr>
        <w:top w:val="none" w:sz="0" w:space="0" w:color="auto"/>
        <w:left w:val="none" w:sz="0" w:space="0" w:color="auto"/>
        <w:bottom w:val="none" w:sz="0" w:space="0" w:color="auto"/>
        <w:right w:val="none" w:sz="0" w:space="0" w:color="auto"/>
      </w:divBdr>
    </w:div>
    <w:div w:id="709309272">
      <w:bodyDiv w:val="1"/>
      <w:marLeft w:val="0"/>
      <w:marRight w:val="0"/>
      <w:marTop w:val="0"/>
      <w:marBottom w:val="0"/>
      <w:divBdr>
        <w:top w:val="none" w:sz="0" w:space="0" w:color="auto"/>
        <w:left w:val="none" w:sz="0" w:space="0" w:color="auto"/>
        <w:bottom w:val="none" w:sz="0" w:space="0" w:color="auto"/>
        <w:right w:val="none" w:sz="0" w:space="0" w:color="auto"/>
      </w:divBdr>
    </w:div>
    <w:div w:id="1171678509">
      <w:bodyDiv w:val="1"/>
      <w:marLeft w:val="0"/>
      <w:marRight w:val="0"/>
      <w:marTop w:val="0"/>
      <w:marBottom w:val="0"/>
      <w:divBdr>
        <w:top w:val="none" w:sz="0" w:space="0" w:color="auto"/>
        <w:left w:val="none" w:sz="0" w:space="0" w:color="auto"/>
        <w:bottom w:val="none" w:sz="0" w:space="0" w:color="auto"/>
        <w:right w:val="none" w:sz="0" w:space="0" w:color="auto"/>
      </w:divBdr>
    </w:div>
    <w:div w:id="1480419054">
      <w:bodyDiv w:val="1"/>
      <w:marLeft w:val="0"/>
      <w:marRight w:val="0"/>
      <w:marTop w:val="0"/>
      <w:marBottom w:val="0"/>
      <w:divBdr>
        <w:top w:val="none" w:sz="0" w:space="0" w:color="auto"/>
        <w:left w:val="none" w:sz="0" w:space="0" w:color="auto"/>
        <w:bottom w:val="none" w:sz="0" w:space="0" w:color="auto"/>
        <w:right w:val="none" w:sz="0" w:space="0" w:color="auto"/>
      </w:divBdr>
    </w:div>
    <w:div w:id="1545866973">
      <w:bodyDiv w:val="1"/>
      <w:marLeft w:val="0"/>
      <w:marRight w:val="0"/>
      <w:marTop w:val="0"/>
      <w:marBottom w:val="0"/>
      <w:divBdr>
        <w:top w:val="none" w:sz="0" w:space="0" w:color="auto"/>
        <w:left w:val="none" w:sz="0" w:space="0" w:color="auto"/>
        <w:bottom w:val="none" w:sz="0" w:space="0" w:color="auto"/>
        <w:right w:val="none" w:sz="0" w:space="0" w:color="auto"/>
      </w:divBdr>
    </w:div>
    <w:div w:id="1683776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fontTable" Target="fontTable.xml"/><Relationship Id="rId5" Type="http://schemas.openxmlformats.org/officeDocument/2006/relationships/chart" Target="charts/chart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so\Documents\College\CS_3353\Project4\Project4\Project4\Data\TimingData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so\Documents\College\CS_3353\Project4\Project4\Project4\Data\TimingData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so\Documents\College\CS_3353\Project4\Project4\Project4\Data\TimingData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yso\Documents\College\CS_3353\Project4\Project4\Project4\Data\TimingData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so\Documents\College\CS_3353\Project4\Project4\Project4\OutputData\Genetic.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r>
              <a:rPr lang="en-US" baseline="0">
                <a:solidFill>
                  <a:schemeClr val="tx1">
                    <a:lumMod val="85000"/>
                    <a:lumOff val="15000"/>
                  </a:schemeClr>
                </a:solidFill>
              </a:rPr>
              <a:t>Comparison of All The Algorithms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endParaRPr lang="en-US"/>
        </a:p>
      </c:txPr>
    </c:title>
    <c:autoTitleDeleted val="0"/>
    <c:plotArea>
      <c:layout/>
      <c:scatterChart>
        <c:scatterStyle val="smoothMarker"/>
        <c:varyColors val="0"/>
        <c:ser>
          <c:idx val="0"/>
          <c:order val="0"/>
          <c:tx>
            <c:v>Tabu Search</c:v>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'GeneticTabu Timing'!$A$2:$A$23</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'GeneticTabu Timing'!$V$2:$V$23</c:f>
              <c:numCache>
                <c:formatCode>General</c:formatCode>
                <c:ptCount val="22"/>
                <c:pt idx="0">
                  <c:v>4.7756999999999997E-5</c:v>
                </c:pt>
                <c:pt idx="1">
                  <c:v>4.6823000000000002E-5</c:v>
                </c:pt>
                <c:pt idx="2">
                  <c:v>2.4369999999999999E-5</c:v>
                </c:pt>
                <c:pt idx="3">
                  <c:v>3.5569000000000003E-2</c:v>
                </c:pt>
                <c:pt idx="4">
                  <c:v>8.5275499999999996E-4</c:v>
                </c:pt>
                <c:pt idx="5">
                  <c:v>1.5961800000000002E-2</c:v>
                </c:pt>
                <c:pt idx="6">
                  <c:v>2.4197699999999999E-3</c:v>
                </c:pt>
                <c:pt idx="7">
                  <c:v>4.8225799999999999E-2</c:v>
                </c:pt>
                <c:pt idx="8">
                  <c:v>3.6607000000000001E-2</c:v>
                </c:pt>
                <c:pt idx="9">
                  <c:v>0.26928400000000002</c:v>
                </c:pt>
                <c:pt idx="10">
                  <c:v>1.30402E-2</c:v>
                </c:pt>
                <c:pt idx="11">
                  <c:v>0.41392400000000001</c:v>
                </c:pt>
                <c:pt idx="12">
                  <c:v>0.45901199999999998</c:v>
                </c:pt>
                <c:pt idx="13">
                  <c:v>0.602352</c:v>
                </c:pt>
                <c:pt idx="14">
                  <c:v>0.59253100000000003</c:v>
                </c:pt>
                <c:pt idx="15">
                  <c:v>3.1930300000000002E-2</c:v>
                </c:pt>
                <c:pt idx="16">
                  <c:v>0.60633499999999996</c:v>
                </c:pt>
                <c:pt idx="17">
                  <c:v>4.2743799999999998</c:v>
                </c:pt>
                <c:pt idx="18">
                  <c:v>0.45931699999999998</c:v>
                </c:pt>
                <c:pt idx="19">
                  <c:v>7.9433799999999999E-2</c:v>
                </c:pt>
                <c:pt idx="20">
                  <c:v>2.601</c:v>
                </c:pt>
                <c:pt idx="21">
                  <c:v>4.7447499999999998</c:v>
                </c:pt>
              </c:numCache>
            </c:numRef>
          </c:yVal>
          <c:smooth val="1"/>
          <c:extLst>
            <c:ext xmlns:c16="http://schemas.microsoft.com/office/drawing/2014/chart" uri="{C3380CC4-5D6E-409C-BE32-E72D297353CC}">
              <c16:uniqueId val="{00000000-A09B-4F93-ACC6-810E988F25F0}"/>
            </c:ext>
          </c:extLst>
        </c:ser>
        <c:ser>
          <c:idx val="1"/>
          <c:order val="1"/>
          <c:tx>
            <c:v>Genetic Algo</c:v>
          </c:tx>
          <c:spPr>
            <a:ln w="9525" cap="rnd">
              <a:solidFill>
                <a:schemeClr val="accent2">
                  <a:alpha val="50000"/>
                </a:schemeClr>
              </a:solidFill>
              <a:round/>
            </a:ln>
            <a:effectLst/>
          </c:spPr>
          <c:marker>
            <c:symbol val="square"/>
            <c:size val="6"/>
            <c:spPr>
              <a:solidFill>
                <a:schemeClr val="lt1"/>
              </a:solidFill>
              <a:ln w="15875">
                <a:solidFill>
                  <a:schemeClr val="accent2"/>
                </a:solidFill>
                <a:round/>
              </a:ln>
              <a:effectLst/>
            </c:spPr>
          </c:marker>
          <c:xVal>
            <c:numRef>
              <c:f>'GeneticTabu Timing'!$A$2:$A$23</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'GeneticTabu Timing'!$W$2:$W$23</c:f>
              <c:numCache>
                <c:formatCode>General</c:formatCode>
                <c:ptCount val="22"/>
                <c:pt idx="0">
                  <c:v>2.1720799999999998E-3</c:v>
                </c:pt>
                <c:pt idx="1">
                  <c:v>2.1883699999999998E-3</c:v>
                </c:pt>
                <c:pt idx="2">
                  <c:v>3.0393600000000001E-3</c:v>
                </c:pt>
                <c:pt idx="3">
                  <c:v>5.3432699999999998E-3</c:v>
                </c:pt>
                <c:pt idx="4">
                  <c:v>5.0939799999999997E-3</c:v>
                </c:pt>
                <c:pt idx="5">
                  <c:v>1.80609E-3</c:v>
                </c:pt>
                <c:pt idx="6">
                  <c:v>1.12125E-2</c:v>
                </c:pt>
                <c:pt idx="7">
                  <c:v>1.3661400000000001E-2</c:v>
                </c:pt>
                <c:pt idx="8">
                  <c:v>1.08688E-2</c:v>
                </c:pt>
                <c:pt idx="9">
                  <c:v>1.14232E-2</c:v>
                </c:pt>
                <c:pt idx="10">
                  <c:v>1.90016E-2</c:v>
                </c:pt>
                <c:pt idx="11">
                  <c:v>0.10315100000000001</c:v>
                </c:pt>
                <c:pt idx="12">
                  <c:v>6.5168599999999993E-2</c:v>
                </c:pt>
                <c:pt idx="13">
                  <c:v>2.9105800000000001E-2</c:v>
                </c:pt>
                <c:pt idx="14">
                  <c:v>0.18418000000000001</c:v>
                </c:pt>
                <c:pt idx="15">
                  <c:v>7.6907299999999998E-2</c:v>
                </c:pt>
                <c:pt idx="16">
                  <c:v>5.4658800000000003</c:v>
                </c:pt>
                <c:pt idx="17">
                  <c:v>2.8661599999999998</c:v>
                </c:pt>
                <c:pt idx="18">
                  <c:v>5.4420999999999999</c:v>
                </c:pt>
                <c:pt idx="19">
                  <c:v>12.023999999999999</c:v>
                </c:pt>
                <c:pt idx="20">
                  <c:v>26.217099999999999</c:v>
                </c:pt>
                <c:pt idx="21">
                  <c:v>54.125599999999999</c:v>
                </c:pt>
              </c:numCache>
            </c:numRef>
          </c:yVal>
          <c:smooth val="1"/>
          <c:extLst>
            <c:ext xmlns:c16="http://schemas.microsoft.com/office/drawing/2014/chart" uri="{C3380CC4-5D6E-409C-BE32-E72D297353CC}">
              <c16:uniqueId val="{00000001-A09B-4F93-ACC6-810E988F25F0}"/>
            </c:ext>
          </c:extLst>
        </c:ser>
        <c:ser>
          <c:idx val="2"/>
          <c:order val="2"/>
          <c:tx>
            <c:v>Dynamic Programming</c:v>
          </c:tx>
          <c:spPr>
            <a:ln w="9525" cap="rnd">
              <a:solidFill>
                <a:schemeClr val="accent3">
                  <a:alpha val="50000"/>
                </a:schemeClr>
              </a:solidFill>
              <a:round/>
            </a:ln>
            <a:effectLst/>
          </c:spPr>
          <c:marker>
            <c:symbol val="triangle"/>
            <c:size val="6"/>
            <c:spPr>
              <a:solidFill>
                <a:schemeClr val="lt1"/>
              </a:solidFill>
              <a:ln w="15875">
                <a:solidFill>
                  <a:schemeClr val="accent3"/>
                </a:solidFill>
                <a:round/>
              </a:ln>
              <a:effectLst/>
            </c:spPr>
          </c:marker>
          <c:xVal>
            <c:numRef>
              <c:f>'GeneticTabu Timing'!$A$2:$A$23</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'GeneticTabu Timing'!$X$2:$X$23</c:f>
              <c:numCache>
                <c:formatCode>General</c:formatCode>
                <c:ptCount val="22"/>
                <c:pt idx="0">
                  <c:v>5.1579000000000002E-5</c:v>
                </c:pt>
                <c:pt idx="1">
                  <c:v>9.4388000000000005E-5</c:v>
                </c:pt>
                <c:pt idx="2">
                  <c:v>1.77028E-4</c:v>
                </c:pt>
                <c:pt idx="3">
                  <c:v>3.2695000000000001E-4</c:v>
                </c:pt>
                <c:pt idx="4">
                  <c:v>6.5628799999999999E-4</c:v>
                </c:pt>
                <c:pt idx="5">
                  <c:v>1.22966E-3</c:v>
                </c:pt>
                <c:pt idx="6">
                  <c:v>1.3134900000000001E-3</c:v>
                </c:pt>
                <c:pt idx="7">
                  <c:v>2.9777200000000001E-3</c:v>
                </c:pt>
                <c:pt idx="8">
                  <c:v>6.7797100000000004E-3</c:v>
                </c:pt>
                <c:pt idx="9">
                  <c:v>1.5807399999999999E-2</c:v>
                </c:pt>
                <c:pt idx="10">
                  <c:v>7.3806899999999995E-2</c:v>
                </c:pt>
                <c:pt idx="11">
                  <c:v>0.147539</c:v>
                </c:pt>
                <c:pt idx="12">
                  <c:v>0.302761</c:v>
                </c:pt>
                <c:pt idx="13">
                  <c:v>0.63900500000000005</c:v>
                </c:pt>
                <c:pt idx="14">
                  <c:v>1.5432399999999999</c:v>
                </c:pt>
                <c:pt idx="15">
                  <c:v>3.0909399999999998</c:v>
                </c:pt>
                <c:pt idx="16">
                  <c:v>6.4703600000000003</c:v>
                </c:pt>
                <c:pt idx="17">
                  <c:v>14.057499999999999</c:v>
                </c:pt>
                <c:pt idx="18">
                  <c:v>30.588999999999999</c:v>
                </c:pt>
                <c:pt idx="19">
                  <c:v>66.254499999999993</c:v>
                </c:pt>
                <c:pt idx="20">
                  <c:v>144.99299999999999</c:v>
                </c:pt>
                <c:pt idx="21">
                  <c:v>315.95999999999998</c:v>
                </c:pt>
              </c:numCache>
            </c:numRef>
          </c:yVal>
          <c:smooth val="1"/>
          <c:extLst>
            <c:ext xmlns:c16="http://schemas.microsoft.com/office/drawing/2014/chart" uri="{C3380CC4-5D6E-409C-BE32-E72D297353CC}">
              <c16:uniqueId val="{00000002-A09B-4F93-ACC6-810E988F25F0}"/>
            </c:ext>
          </c:extLst>
        </c:ser>
        <c:ser>
          <c:idx val="3"/>
          <c:order val="3"/>
          <c:tx>
            <c:v>Brute Force</c:v>
          </c:tx>
          <c:spPr>
            <a:ln w="9525" cap="rnd">
              <a:solidFill>
                <a:schemeClr val="accent4">
                  <a:alpha val="50000"/>
                </a:schemeClr>
              </a:solidFill>
              <a:round/>
            </a:ln>
            <a:effectLst/>
          </c:spPr>
          <c:marker>
            <c:symbol val="x"/>
            <c:size val="6"/>
            <c:spPr>
              <a:noFill/>
              <a:ln w="15875">
                <a:solidFill>
                  <a:schemeClr val="accent4"/>
                </a:solidFill>
                <a:round/>
              </a:ln>
              <a:effectLst/>
            </c:spPr>
          </c:marker>
          <c:xVal>
            <c:numRef>
              <c:f>'GeneticTabu Timing'!$A$2:$A$11</c:f>
              <c:numCache>
                <c:formatCode>General</c:formatCode>
                <c:ptCount val="10"/>
                <c:pt idx="0">
                  <c:v>4</c:v>
                </c:pt>
                <c:pt idx="1">
                  <c:v>5</c:v>
                </c:pt>
                <c:pt idx="2">
                  <c:v>6</c:v>
                </c:pt>
                <c:pt idx="3">
                  <c:v>7</c:v>
                </c:pt>
                <c:pt idx="4">
                  <c:v>8</c:v>
                </c:pt>
                <c:pt idx="5">
                  <c:v>9</c:v>
                </c:pt>
                <c:pt idx="6">
                  <c:v>10</c:v>
                </c:pt>
                <c:pt idx="7">
                  <c:v>11</c:v>
                </c:pt>
                <c:pt idx="8">
                  <c:v>12</c:v>
                </c:pt>
                <c:pt idx="9">
                  <c:v>13</c:v>
                </c:pt>
              </c:numCache>
            </c:numRef>
          </c:xVal>
          <c:yVal>
            <c:numRef>
              <c:f>'GeneticTabu Timing'!$Y$2:$Y$11</c:f>
              <c:numCache>
                <c:formatCode>General</c:formatCode>
                <c:ptCount val="10"/>
                <c:pt idx="0" formatCode="0.000000000">
                  <c:v>1.2619999999999999E-5</c:v>
                </c:pt>
                <c:pt idx="1">
                  <c:v>2.7160000000000001E-5</c:v>
                </c:pt>
                <c:pt idx="2">
                  <c:v>1.0665100000000001E-4</c:v>
                </c:pt>
                <c:pt idx="3">
                  <c:v>6.26018E-4</c:v>
                </c:pt>
                <c:pt idx="4">
                  <c:v>4.7256199999999998E-3</c:v>
                </c:pt>
                <c:pt idx="5">
                  <c:v>3.5930999999999998E-2</c:v>
                </c:pt>
                <c:pt idx="6">
                  <c:v>0.211171</c:v>
                </c:pt>
                <c:pt idx="7">
                  <c:v>1.67526</c:v>
                </c:pt>
                <c:pt idx="8">
                  <c:v>19.1431</c:v>
                </c:pt>
                <c:pt idx="9">
                  <c:v>242.07400000000001</c:v>
                </c:pt>
              </c:numCache>
            </c:numRef>
          </c:yVal>
          <c:smooth val="1"/>
          <c:extLst>
            <c:ext xmlns:c16="http://schemas.microsoft.com/office/drawing/2014/chart" uri="{C3380CC4-5D6E-409C-BE32-E72D297353CC}">
              <c16:uniqueId val="{00000003-A09B-4F93-ACC6-810E988F25F0}"/>
            </c:ext>
          </c:extLst>
        </c:ser>
        <c:dLbls>
          <c:showLegendKey val="0"/>
          <c:showVal val="0"/>
          <c:showCatName val="0"/>
          <c:showSerName val="0"/>
          <c:showPercent val="0"/>
          <c:showBubbleSize val="0"/>
        </c:dLbls>
        <c:axId val="854764408"/>
        <c:axId val="854766376"/>
      </c:scatterChart>
      <c:valAx>
        <c:axId val="854764408"/>
        <c:scaling>
          <c:orientation val="minMax"/>
          <c:max val="25"/>
          <c:min val="4"/>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a:t>Number</a:t>
                </a:r>
                <a:r>
                  <a:rPr lang="en-US" sz="1400" baseline="0"/>
                  <a:t> of Nodes</a:t>
                </a:r>
                <a:endParaRPr lang="en-US" sz="1400"/>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54766376"/>
        <c:crosses val="autoZero"/>
        <c:crossBetween val="midCat"/>
      </c:valAx>
      <c:valAx>
        <c:axId val="854766376"/>
        <c:scaling>
          <c:orientation val="minMax"/>
          <c:max val="150"/>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a:t>Timing</a:t>
                </a:r>
                <a:r>
                  <a:rPr lang="en-US" sz="1400" baseline="0"/>
                  <a:t> of Algorithm (sec)</a:t>
                </a:r>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54764408"/>
        <c:crosses val="autoZero"/>
        <c:crossBetween val="midCat"/>
      </c:valAx>
      <c:spPr>
        <a:pattFill prst="wdUpDiag">
          <a:fgClr>
            <a:schemeClr val="accent5">
              <a:lumMod val="20000"/>
              <a:lumOff val="80000"/>
            </a:schemeClr>
          </a:fgClr>
          <a:bgClr>
            <a:schemeClr val="bg1"/>
          </a:bgClr>
        </a:patt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20000"/>
        <a:lumOff val="80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r>
              <a:rPr lang="en-US" baseline="0">
                <a:solidFill>
                  <a:schemeClr val="tx1">
                    <a:lumMod val="85000"/>
                    <a:lumOff val="15000"/>
                  </a:schemeClr>
                </a:solidFill>
              </a:rPr>
              <a:t>Comparison of Tabu and its Variations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endParaRPr lang="en-US"/>
        </a:p>
      </c:txPr>
    </c:title>
    <c:autoTitleDeleted val="0"/>
    <c:plotArea>
      <c:layout/>
      <c:scatterChart>
        <c:scatterStyle val="smoothMarker"/>
        <c:varyColors val="0"/>
        <c:ser>
          <c:idx val="0"/>
          <c:order val="0"/>
          <c:tx>
            <c:v>Swap, 20</c:v>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Data'!$B$3:$B$24</c:f>
              <c:numCache>
                <c:formatCode>General</c:formatCode>
                <c:ptCount val="22"/>
                <c:pt idx="0">
                  <c:v>6.5205999999999999E-5</c:v>
                </c:pt>
                <c:pt idx="1">
                  <c:v>3.2613000000000001E-5</c:v>
                </c:pt>
                <c:pt idx="2">
                  <c:v>7.5929100000000005E-4</c:v>
                </c:pt>
                <c:pt idx="3">
                  <c:v>4.3290499999999998E-4</c:v>
                </c:pt>
                <c:pt idx="4">
                  <c:v>6.0559100000000005E-4</c:v>
                </c:pt>
                <c:pt idx="5">
                  <c:v>1.14014E-3</c:v>
                </c:pt>
                <c:pt idx="6">
                  <c:v>1.91778E-3</c:v>
                </c:pt>
                <c:pt idx="7">
                  <c:v>2.6802800000000002E-3</c:v>
                </c:pt>
                <c:pt idx="8">
                  <c:v>7.7367699999999998E-2</c:v>
                </c:pt>
                <c:pt idx="9">
                  <c:v>2.9752500000000001E-2</c:v>
                </c:pt>
                <c:pt idx="10">
                  <c:v>7.12898E-3</c:v>
                </c:pt>
                <c:pt idx="11">
                  <c:v>1.04052E-2</c:v>
                </c:pt>
                <c:pt idx="12">
                  <c:v>8.5143300000000005E-2</c:v>
                </c:pt>
                <c:pt idx="13">
                  <c:v>0.17976200000000001</c:v>
                </c:pt>
                <c:pt idx="14">
                  <c:v>0.45357700000000001</c:v>
                </c:pt>
                <c:pt idx="15">
                  <c:v>2.0184500000000001</c:v>
                </c:pt>
                <c:pt idx="16">
                  <c:v>5.1962700000000002</c:v>
                </c:pt>
                <c:pt idx="17">
                  <c:v>9.1453199999999999</c:v>
                </c:pt>
                <c:pt idx="18">
                  <c:v>0.88094700000000004</c:v>
                </c:pt>
                <c:pt idx="19">
                  <c:v>11.0816</c:v>
                </c:pt>
                <c:pt idx="20">
                  <c:v>3.0810499999999998</c:v>
                </c:pt>
                <c:pt idx="21">
                  <c:v>24.737300000000001</c:v>
                </c:pt>
              </c:numCache>
            </c:numRef>
          </c:yVal>
          <c:smooth val="1"/>
          <c:extLst>
            <c:ext xmlns:c16="http://schemas.microsoft.com/office/drawing/2014/chart" uri="{C3380CC4-5D6E-409C-BE32-E72D297353CC}">
              <c16:uniqueId val="{00000000-F559-40C0-9C27-2D427871B3E0}"/>
            </c:ext>
          </c:extLst>
        </c:ser>
        <c:ser>
          <c:idx val="1"/>
          <c:order val="1"/>
          <c:tx>
            <c:v>Invert, 20</c:v>
          </c:tx>
          <c:spPr>
            <a:ln w="9525" cap="rnd">
              <a:solidFill>
                <a:schemeClr val="accent2">
                  <a:alpha val="50000"/>
                </a:schemeClr>
              </a:solidFill>
              <a:round/>
            </a:ln>
            <a:effectLst/>
          </c:spPr>
          <c:marker>
            <c:symbol val="square"/>
            <c:size val="6"/>
            <c:spPr>
              <a:solidFill>
                <a:schemeClr val="lt1"/>
              </a:solidFill>
              <a:ln w="15875">
                <a:solidFill>
                  <a:schemeClr val="accent2"/>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Data'!$C$3:$C$24</c:f>
              <c:numCache>
                <c:formatCode>General</c:formatCode>
                <c:ptCount val="22"/>
                <c:pt idx="0">
                  <c:v>5.2280000000000001E-5</c:v>
                </c:pt>
                <c:pt idx="1">
                  <c:v>4.6215999999999999E-5</c:v>
                </c:pt>
                <c:pt idx="2">
                  <c:v>3.8868899999999998E-2</c:v>
                </c:pt>
                <c:pt idx="3">
                  <c:v>6.1920599999999997E-4</c:v>
                </c:pt>
                <c:pt idx="4">
                  <c:v>9.1594899999999999E-4</c:v>
                </c:pt>
                <c:pt idx="5">
                  <c:v>3.2794299999999998E-2</c:v>
                </c:pt>
                <c:pt idx="6">
                  <c:v>2.66555E-3</c:v>
                </c:pt>
                <c:pt idx="7">
                  <c:v>0.19928699999999999</c:v>
                </c:pt>
                <c:pt idx="8">
                  <c:v>0.16069</c:v>
                </c:pt>
                <c:pt idx="9">
                  <c:v>0.38995800000000003</c:v>
                </c:pt>
                <c:pt idx="10">
                  <c:v>1.56113E-2</c:v>
                </c:pt>
                <c:pt idx="11">
                  <c:v>0.71015300000000003</c:v>
                </c:pt>
                <c:pt idx="12">
                  <c:v>1.08982</c:v>
                </c:pt>
                <c:pt idx="13">
                  <c:v>1.0043200000000001</c:v>
                </c:pt>
                <c:pt idx="14">
                  <c:v>0.80731799999999998</c:v>
                </c:pt>
                <c:pt idx="15">
                  <c:v>6.5562200000000001E-2</c:v>
                </c:pt>
                <c:pt idx="16">
                  <c:v>1.01071</c:v>
                </c:pt>
                <c:pt idx="17">
                  <c:v>3.4672700000000001</c:v>
                </c:pt>
                <c:pt idx="18">
                  <c:v>0.87759600000000004</c:v>
                </c:pt>
                <c:pt idx="19">
                  <c:v>0.134465</c:v>
                </c:pt>
                <c:pt idx="20">
                  <c:v>3.7566899999999999</c:v>
                </c:pt>
                <c:pt idx="21">
                  <c:v>8.7332099999999997</c:v>
                </c:pt>
              </c:numCache>
            </c:numRef>
          </c:yVal>
          <c:smooth val="1"/>
          <c:extLst>
            <c:ext xmlns:c16="http://schemas.microsoft.com/office/drawing/2014/chart" uri="{C3380CC4-5D6E-409C-BE32-E72D297353CC}">
              <c16:uniqueId val="{00000001-F559-40C0-9C27-2D427871B3E0}"/>
            </c:ext>
          </c:extLst>
        </c:ser>
        <c:ser>
          <c:idx val="2"/>
          <c:order val="2"/>
          <c:tx>
            <c:v>Swap, 40</c:v>
          </c:tx>
          <c:spPr>
            <a:ln w="9525" cap="rnd">
              <a:solidFill>
                <a:schemeClr val="accent3">
                  <a:alpha val="50000"/>
                </a:schemeClr>
              </a:solidFill>
              <a:round/>
            </a:ln>
            <a:effectLst/>
          </c:spPr>
          <c:marker>
            <c:symbol val="triangle"/>
            <c:size val="6"/>
            <c:spPr>
              <a:solidFill>
                <a:schemeClr val="lt1"/>
              </a:solidFill>
              <a:ln w="15875">
                <a:solidFill>
                  <a:schemeClr val="accent3"/>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Data'!$D$3:$D$24</c:f>
              <c:numCache>
                <c:formatCode>General</c:formatCode>
                <c:ptCount val="22"/>
                <c:pt idx="0">
                  <c:v>8.5389999999999994E-5</c:v>
                </c:pt>
                <c:pt idx="1">
                  <c:v>8.8066999999999996E-5</c:v>
                </c:pt>
                <c:pt idx="2">
                  <c:v>4.4657000000000003E-5</c:v>
                </c:pt>
                <c:pt idx="3">
                  <c:v>7.6150499999999999E-4</c:v>
                </c:pt>
                <c:pt idx="4">
                  <c:v>1.0359799999999999E-3</c:v>
                </c:pt>
                <c:pt idx="5">
                  <c:v>1.73828E-3</c:v>
                </c:pt>
                <c:pt idx="6">
                  <c:v>3.6854800000000001E-3</c:v>
                </c:pt>
                <c:pt idx="7">
                  <c:v>2.0860800000000001E-3</c:v>
                </c:pt>
                <c:pt idx="8">
                  <c:v>9.7517000000000006E-2</c:v>
                </c:pt>
                <c:pt idx="9">
                  <c:v>0.200901</c:v>
                </c:pt>
                <c:pt idx="10">
                  <c:v>1.22732E-2</c:v>
                </c:pt>
                <c:pt idx="11">
                  <c:v>8.6033499999999992E-3</c:v>
                </c:pt>
                <c:pt idx="12">
                  <c:v>0.196186</c:v>
                </c:pt>
                <c:pt idx="13">
                  <c:v>0.24993899999999999</c:v>
                </c:pt>
                <c:pt idx="14">
                  <c:v>0.24524399999999999</c:v>
                </c:pt>
                <c:pt idx="15">
                  <c:v>2.21915</c:v>
                </c:pt>
                <c:pt idx="16">
                  <c:v>22.2134</c:v>
                </c:pt>
                <c:pt idx="17">
                  <c:v>15.761200000000001</c:v>
                </c:pt>
                <c:pt idx="18">
                  <c:v>3.7086399999999999</c:v>
                </c:pt>
                <c:pt idx="19">
                  <c:v>32.186700000000002</c:v>
                </c:pt>
                <c:pt idx="20">
                  <c:v>38.837600000000002</c:v>
                </c:pt>
                <c:pt idx="21">
                  <c:v>44.752800000000001</c:v>
                </c:pt>
              </c:numCache>
            </c:numRef>
          </c:yVal>
          <c:smooth val="1"/>
          <c:extLst>
            <c:ext xmlns:c16="http://schemas.microsoft.com/office/drawing/2014/chart" uri="{C3380CC4-5D6E-409C-BE32-E72D297353CC}">
              <c16:uniqueId val="{00000002-F559-40C0-9C27-2D427871B3E0}"/>
            </c:ext>
          </c:extLst>
        </c:ser>
        <c:ser>
          <c:idx val="3"/>
          <c:order val="3"/>
          <c:tx>
            <c:v>Invert, 40</c:v>
          </c:tx>
          <c:spPr>
            <a:ln w="9525" cap="rnd">
              <a:solidFill>
                <a:schemeClr val="accent4">
                  <a:alpha val="50000"/>
                </a:schemeClr>
              </a:solidFill>
              <a:round/>
            </a:ln>
            <a:effectLst/>
          </c:spPr>
          <c:marker>
            <c:symbol val="x"/>
            <c:size val="6"/>
            <c:spPr>
              <a:noFill/>
              <a:ln w="15875">
                <a:solidFill>
                  <a:schemeClr val="accent4"/>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Data'!$E$3:$E$24</c:f>
              <c:numCache>
                <c:formatCode>General</c:formatCode>
                <c:ptCount val="22"/>
                <c:pt idx="0">
                  <c:v>4.7756999999999997E-5</c:v>
                </c:pt>
                <c:pt idx="1">
                  <c:v>4.6823000000000002E-5</c:v>
                </c:pt>
                <c:pt idx="2">
                  <c:v>2.4369999999999999E-5</c:v>
                </c:pt>
                <c:pt idx="3">
                  <c:v>3.5569000000000003E-2</c:v>
                </c:pt>
                <c:pt idx="4">
                  <c:v>8.5275499999999996E-4</c:v>
                </c:pt>
                <c:pt idx="5">
                  <c:v>1.5961800000000002E-2</c:v>
                </c:pt>
                <c:pt idx="6">
                  <c:v>2.4197699999999999E-3</c:v>
                </c:pt>
                <c:pt idx="7">
                  <c:v>4.8225799999999999E-2</c:v>
                </c:pt>
                <c:pt idx="8">
                  <c:v>3.6607000000000001E-2</c:v>
                </c:pt>
                <c:pt idx="9">
                  <c:v>0.26928400000000002</c:v>
                </c:pt>
                <c:pt idx="10">
                  <c:v>1.30402E-2</c:v>
                </c:pt>
                <c:pt idx="11">
                  <c:v>0.41392400000000001</c:v>
                </c:pt>
                <c:pt idx="12">
                  <c:v>0.45901199999999998</c:v>
                </c:pt>
                <c:pt idx="13">
                  <c:v>0.602352</c:v>
                </c:pt>
                <c:pt idx="14">
                  <c:v>0.59253100000000003</c:v>
                </c:pt>
                <c:pt idx="15">
                  <c:v>3.1930300000000002E-2</c:v>
                </c:pt>
                <c:pt idx="16">
                  <c:v>0.60633499999999996</c:v>
                </c:pt>
                <c:pt idx="17">
                  <c:v>4.2743799999999998</c:v>
                </c:pt>
                <c:pt idx="18">
                  <c:v>0.45931699999999998</c:v>
                </c:pt>
                <c:pt idx="19">
                  <c:v>7.9433799999999999E-2</c:v>
                </c:pt>
                <c:pt idx="20">
                  <c:v>2.601</c:v>
                </c:pt>
                <c:pt idx="21">
                  <c:v>4.7447499999999998</c:v>
                </c:pt>
              </c:numCache>
            </c:numRef>
          </c:yVal>
          <c:smooth val="1"/>
          <c:extLst>
            <c:ext xmlns:c16="http://schemas.microsoft.com/office/drawing/2014/chart" uri="{C3380CC4-5D6E-409C-BE32-E72D297353CC}">
              <c16:uniqueId val="{00000003-F559-40C0-9C27-2D427871B3E0}"/>
            </c:ext>
          </c:extLst>
        </c:ser>
        <c:ser>
          <c:idx val="4"/>
          <c:order val="4"/>
          <c:tx>
            <c:v>Swap, 10</c:v>
          </c:tx>
          <c:spPr>
            <a:ln w="9525" cap="rnd">
              <a:solidFill>
                <a:schemeClr val="accent5">
                  <a:alpha val="50000"/>
                </a:schemeClr>
              </a:solidFill>
              <a:round/>
            </a:ln>
            <a:effectLst/>
          </c:spPr>
          <c:marker>
            <c:symbol val="star"/>
            <c:size val="6"/>
            <c:spPr>
              <a:noFill/>
              <a:ln w="15875">
                <a:solidFill>
                  <a:schemeClr val="accent5"/>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Data'!$F$3:$F$24</c:f>
              <c:numCache>
                <c:formatCode>General</c:formatCode>
                <c:ptCount val="22"/>
                <c:pt idx="0">
                  <c:v>5.6657000000000003E-5</c:v>
                </c:pt>
                <c:pt idx="1">
                  <c:v>7.1616E-5</c:v>
                </c:pt>
                <c:pt idx="2">
                  <c:v>1.456E-5</c:v>
                </c:pt>
                <c:pt idx="3">
                  <c:v>5.4088300000000003E-4</c:v>
                </c:pt>
                <c:pt idx="4">
                  <c:v>1.10592E-3</c:v>
                </c:pt>
                <c:pt idx="5">
                  <c:v>1.53462E-3</c:v>
                </c:pt>
                <c:pt idx="6">
                  <c:v>3.6290200000000002E-3</c:v>
                </c:pt>
                <c:pt idx="7">
                  <c:v>2.1333400000000001E-3</c:v>
                </c:pt>
                <c:pt idx="8">
                  <c:v>1.2745100000000001E-2</c:v>
                </c:pt>
                <c:pt idx="9">
                  <c:v>4.4262999999999997E-2</c:v>
                </c:pt>
                <c:pt idx="10">
                  <c:v>1.0588999999999999E-2</c:v>
                </c:pt>
                <c:pt idx="11">
                  <c:v>1.03594E-2</c:v>
                </c:pt>
                <c:pt idx="12">
                  <c:v>0.33132099999999998</c:v>
                </c:pt>
                <c:pt idx="13">
                  <c:v>0.33075199999999999</c:v>
                </c:pt>
                <c:pt idx="14">
                  <c:v>0.32669999999999999</c:v>
                </c:pt>
                <c:pt idx="15">
                  <c:v>0.2597932</c:v>
                </c:pt>
                <c:pt idx="16">
                  <c:v>8.4445899999999998</c:v>
                </c:pt>
                <c:pt idx="17">
                  <c:v>21.495799999999999</c:v>
                </c:pt>
                <c:pt idx="18">
                  <c:v>1.5733200000000001</c:v>
                </c:pt>
                <c:pt idx="19">
                  <c:v>25.755099999999999</c:v>
                </c:pt>
                <c:pt idx="20">
                  <c:v>2.9186800000000002</c:v>
                </c:pt>
                <c:pt idx="21">
                  <c:v>7.12873</c:v>
                </c:pt>
              </c:numCache>
            </c:numRef>
          </c:yVal>
          <c:smooth val="1"/>
          <c:extLst>
            <c:ext xmlns:c16="http://schemas.microsoft.com/office/drawing/2014/chart" uri="{C3380CC4-5D6E-409C-BE32-E72D297353CC}">
              <c16:uniqueId val="{00000004-F559-40C0-9C27-2D427871B3E0}"/>
            </c:ext>
          </c:extLst>
        </c:ser>
        <c:ser>
          <c:idx val="5"/>
          <c:order val="5"/>
          <c:tx>
            <c:v>Invert, 10</c:v>
          </c:tx>
          <c:spPr>
            <a:ln w="9525" cap="rnd">
              <a:solidFill>
                <a:schemeClr val="accent6">
                  <a:alpha val="50000"/>
                </a:schemeClr>
              </a:solidFill>
              <a:round/>
            </a:ln>
            <a:effectLst/>
          </c:spPr>
          <c:marker>
            <c:symbol val="circle"/>
            <c:size val="6"/>
            <c:spPr>
              <a:solidFill>
                <a:schemeClr val="lt1"/>
              </a:solidFill>
              <a:ln w="15875">
                <a:solidFill>
                  <a:schemeClr val="accent6"/>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Data'!$G$3:$G$24</c:f>
              <c:numCache>
                <c:formatCode>General</c:formatCode>
                <c:ptCount val="22"/>
                <c:pt idx="0">
                  <c:v>5.3418999999999998E-5</c:v>
                </c:pt>
                <c:pt idx="1">
                  <c:v>4.1303000000000001E-5</c:v>
                </c:pt>
                <c:pt idx="2">
                  <c:v>1.4317E-5</c:v>
                </c:pt>
                <c:pt idx="3">
                  <c:v>2.9187100000000001E-2</c:v>
                </c:pt>
                <c:pt idx="4">
                  <c:v>8.5675900000000001E-4</c:v>
                </c:pt>
                <c:pt idx="5">
                  <c:v>4.6009599999999998E-2</c:v>
                </c:pt>
                <c:pt idx="6">
                  <c:v>2.2881199999999998E-3</c:v>
                </c:pt>
                <c:pt idx="7">
                  <c:v>0.30686999999999998</c:v>
                </c:pt>
                <c:pt idx="8">
                  <c:v>0.116522</c:v>
                </c:pt>
                <c:pt idx="9">
                  <c:v>0.55949599999999999</c:v>
                </c:pt>
                <c:pt idx="10">
                  <c:v>1.14742E-2</c:v>
                </c:pt>
                <c:pt idx="11">
                  <c:v>0.80394900000000002</c:v>
                </c:pt>
                <c:pt idx="12">
                  <c:v>1.2933399999999999</c:v>
                </c:pt>
                <c:pt idx="13">
                  <c:v>1.11687</c:v>
                </c:pt>
                <c:pt idx="14">
                  <c:v>0.97866399999999998</c:v>
                </c:pt>
                <c:pt idx="15">
                  <c:v>3.1577300000000003E-2</c:v>
                </c:pt>
                <c:pt idx="16">
                  <c:v>1.51688</c:v>
                </c:pt>
                <c:pt idx="17">
                  <c:v>3.1750099999999999</c:v>
                </c:pt>
                <c:pt idx="18">
                  <c:v>1.05928</c:v>
                </c:pt>
                <c:pt idx="19">
                  <c:v>8.0125199999999994E-2</c:v>
                </c:pt>
                <c:pt idx="20">
                  <c:v>5.3683800000000002</c:v>
                </c:pt>
                <c:pt idx="21">
                  <c:v>10.6012</c:v>
                </c:pt>
              </c:numCache>
            </c:numRef>
          </c:yVal>
          <c:smooth val="1"/>
          <c:extLst>
            <c:ext xmlns:c16="http://schemas.microsoft.com/office/drawing/2014/chart" uri="{C3380CC4-5D6E-409C-BE32-E72D297353CC}">
              <c16:uniqueId val="{00000005-F559-40C0-9C27-2D427871B3E0}"/>
            </c:ext>
          </c:extLst>
        </c:ser>
        <c:dLbls>
          <c:showLegendKey val="0"/>
          <c:showVal val="0"/>
          <c:showCatName val="0"/>
          <c:showSerName val="0"/>
          <c:showPercent val="0"/>
          <c:showBubbleSize val="0"/>
        </c:dLbls>
        <c:axId val="854764408"/>
        <c:axId val="854766376"/>
      </c:scatterChart>
      <c:valAx>
        <c:axId val="854764408"/>
        <c:scaling>
          <c:orientation val="minMax"/>
          <c:max val="25"/>
          <c:min val="4"/>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a:t>Number</a:t>
                </a:r>
                <a:r>
                  <a:rPr lang="en-US" sz="1400" baseline="0"/>
                  <a:t> of Nodes</a:t>
                </a:r>
                <a:endParaRPr lang="en-US" sz="1400"/>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54766376"/>
        <c:crosses val="autoZero"/>
        <c:crossBetween val="midCat"/>
      </c:valAx>
      <c:valAx>
        <c:axId val="854766376"/>
        <c:scaling>
          <c:orientation val="minMax"/>
          <c:max val="30"/>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a:t>Timing</a:t>
                </a:r>
                <a:r>
                  <a:rPr lang="en-US" sz="1400" baseline="0"/>
                  <a:t> of Algorithm (sec)</a:t>
                </a:r>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54764408"/>
        <c:crosses val="autoZero"/>
        <c:crossBetween val="midCat"/>
      </c:valAx>
      <c:spPr>
        <a:pattFill prst="wdUpDiag">
          <a:fgClr>
            <a:schemeClr val="accent5">
              <a:lumMod val="20000"/>
              <a:lumOff val="80000"/>
            </a:schemeClr>
          </a:fgClr>
          <a:bgClr>
            <a:schemeClr val="bg1"/>
          </a:bgClr>
        </a:pattFill>
        <a:ln>
          <a:noFill/>
        </a:ln>
        <a:effectLst/>
      </c:spPr>
    </c:plotArea>
    <c:legend>
      <c:legendPos val="b"/>
      <c:layout>
        <c:manualLayout>
          <c:xMode val="edge"/>
          <c:yMode val="edge"/>
          <c:x val="0.10280873544653073"/>
          <c:y val="0.80056278622858357"/>
          <c:w val="0.85421142068779865"/>
          <c:h val="0.17566542296317555"/>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20000"/>
        <a:lumOff val="80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r>
              <a:rPr lang="en-US" baseline="0">
                <a:solidFill>
                  <a:schemeClr val="tx1">
                    <a:lumMod val="85000"/>
                    <a:lumOff val="15000"/>
                  </a:schemeClr>
                </a:solidFill>
              </a:rPr>
              <a:t>Comparison of Genetic and its Variations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endParaRPr lang="en-US"/>
        </a:p>
      </c:txPr>
    </c:title>
    <c:autoTitleDeleted val="0"/>
    <c:plotArea>
      <c:layout>
        <c:manualLayout>
          <c:layoutTarget val="inner"/>
          <c:xMode val="edge"/>
          <c:yMode val="edge"/>
          <c:x val="9.6697579423456706E-2"/>
          <c:y val="0.14158940367466682"/>
          <c:w val="0.87324568127919555"/>
          <c:h val="0.48958705264600716"/>
        </c:manualLayout>
      </c:layout>
      <c:scatterChart>
        <c:scatterStyle val="smoothMarker"/>
        <c:varyColors val="0"/>
        <c:ser>
          <c:idx val="6"/>
          <c:order val="0"/>
          <c:tx>
            <c:v>Elite, Swap, Order</c:v>
          </c:tx>
          <c:spPr>
            <a:ln w="9525" cap="rnd">
              <a:solidFill>
                <a:schemeClr val="accent1">
                  <a:lumMod val="60000"/>
                  <a:alpha val="50000"/>
                </a:schemeClr>
              </a:solidFill>
              <a:round/>
            </a:ln>
            <a:effectLst/>
          </c:spPr>
          <c:marker>
            <c:symbol val="plus"/>
            <c:size val="6"/>
            <c:spPr>
              <a:noFill/>
              <a:ln w="15875">
                <a:solidFill>
                  <a:schemeClr val="accent1">
                    <a:lumMod val="60000"/>
                  </a:schemeClr>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Data'!$J$2:$J$16</c:f>
              <c:numCache>
                <c:formatCode>General</c:formatCode>
                <c:ptCount val="15"/>
                <c:pt idx="0">
                  <c:v>2.8340100000000001E-3</c:v>
                </c:pt>
                <c:pt idx="1">
                  <c:v>2.7897199999999999E-3</c:v>
                </c:pt>
                <c:pt idx="2">
                  <c:v>5.0027800000000001E-3</c:v>
                </c:pt>
                <c:pt idx="3">
                  <c:v>7.2292700000000003E-3</c:v>
                </c:pt>
                <c:pt idx="4">
                  <c:v>2.4154599999999998E-2</c:v>
                </c:pt>
                <c:pt idx="5">
                  <c:v>1.4267699999999999E-2</c:v>
                </c:pt>
                <c:pt idx="6">
                  <c:v>1.30086E-2</c:v>
                </c:pt>
                <c:pt idx="7">
                  <c:v>4.0165600000000003E-2</c:v>
                </c:pt>
                <c:pt idx="8">
                  <c:v>0.167349</c:v>
                </c:pt>
                <c:pt idx="9">
                  <c:v>0.244589</c:v>
                </c:pt>
                <c:pt idx="10">
                  <c:v>2.7075</c:v>
                </c:pt>
                <c:pt idx="11">
                  <c:v>0.94862900000000006</c:v>
                </c:pt>
                <c:pt idx="12">
                  <c:v>12.071999999999999</c:v>
                </c:pt>
                <c:pt idx="13">
                  <c:v>40.217799999999997</c:v>
                </c:pt>
                <c:pt idx="14">
                  <c:v>100</c:v>
                </c:pt>
              </c:numCache>
            </c:numRef>
          </c:yVal>
          <c:smooth val="1"/>
          <c:extLst>
            <c:ext xmlns:c16="http://schemas.microsoft.com/office/drawing/2014/chart" uri="{C3380CC4-5D6E-409C-BE32-E72D297353CC}">
              <c16:uniqueId val="{00000000-E6F8-472C-8FD6-8A323E44CBF5}"/>
            </c:ext>
          </c:extLst>
        </c:ser>
        <c:ser>
          <c:idx val="7"/>
          <c:order val="1"/>
          <c:tx>
            <c:v>Elite, Swap, PMX</c:v>
          </c:tx>
          <c:spPr>
            <a:ln w="9525" cap="rnd">
              <a:solidFill>
                <a:schemeClr val="accent2">
                  <a:lumMod val="60000"/>
                  <a:alpha val="50000"/>
                </a:schemeClr>
              </a:solidFill>
              <a:round/>
            </a:ln>
            <a:effectLst/>
          </c:spPr>
          <c:marker>
            <c:symbol val="dot"/>
            <c:size val="6"/>
            <c:spPr>
              <a:solidFill>
                <a:schemeClr val="lt1"/>
              </a:solidFill>
              <a:ln w="15875">
                <a:solidFill>
                  <a:schemeClr val="accent2">
                    <a:lumMod val="60000"/>
                  </a:schemeClr>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Data'!$K$2:$K$16</c:f>
              <c:numCache>
                <c:formatCode>General</c:formatCode>
                <c:ptCount val="15"/>
                <c:pt idx="0">
                  <c:v>2.1900299999999999E-3</c:v>
                </c:pt>
                <c:pt idx="1">
                  <c:v>2.1692E-3</c:v>
                </c:pt>
                <c:pt idx="2">
                  <c:v>1.39939E-2</c:v>
                </c:pt>
                <c:pt idx="3">
                  <c:v>3.9471300000000001E-3</c:v>
                </c:pt>
                <c:pt idx="4">
                  <c:v>1.19629E-2</c:v>
                </c:pt>
                <c:pt idx="5">
                  <c:v>1.2607E-2</c:v>
                </c:pt>
                <c:pt idx="6">
                  <c:v>5.9679299999999998E-3</c:v>
                </c:pt>
                <c:pt idx="7">
                  <c:v>3.3348099999999999E-2</c:v>
                </c:pt>
                <c:pt idx="8">
                  <c:v>2.5058199999999999E-2</c:v>
                </c:pt>
                <c:pt idx="9">
                  <c:v>8.2286499999999999E-2</c:v>
                </c:pt>
                <c:pt idx="10">
                  <c:v>6.6380300000000003E-2</c:v>
                </c:pt>
                <c:pt idx="11">
                  <c:v>0.34103499999999998</c:v>
                </c:pt>
                <c:pt idx="12">
                  <c:v>1.30498</c:v>
                </c:pt>
                <c:pt idx="13">
                  <c:v>1.3407500000000001</c:v>
                </c:pt>
                <c:pt idx="14">
                  <c:v>101.917</c:v>
                </c:pt>
              </c:numCache>
            </c:numRef>
          </c:yVal>
          <c:smooth val="1"/>
          <c:extLst>
            <c:ext xmlns:c16="http://schemas.microsoft.com/office/drawing/2014/chart" uri="{C3380CC4-5D6E-409C-BE32-E72D297353CC}">
              <c16:uniqueId val="{00000001-E6F8-472C-8FD6-8A323E44CBF5}"/>
            </c:ext>
          </c:extLst>
        </c:ser>
        <c:ser>
          <c:idx val="8"/>
          <c:order val="2"/>
          <c:tx>
            <c:v>Elite, Invert, Order</c:v>
          </c:tx>
          <c:spPr>
            <a:ln w="9525" cap="rnd">
              <a:solidFill>
                <a:schemeClr val="accent3">
                  <a:lumMod val="60000"/>
                  <a:alpha val="50000"/>
                </a:schemeClr>
              </a:solidFill>
              <a:round/>
            </a:ln>
            <a:effectLst/>
          </c:spPr>
          <c:marker>
            <c:symbol val="dash"/>
            <c:size val="6"/>
            <c:spPr>
              <a:solidFill>
                <a:schemeClr val="lt1"/>
              </a:solidFill>
              <a:ln w="15875">
                <a:solidFill>
                  <a:schemeClr val="accent3">
                    <a:lumMod val="60000"/>
                  </a:schemeClr>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Data'!$L$2:$L$17</c:f>
              <c:numCache>
                <c:formatCode>General</c:formatCode>
                <c:ptCount val="16"/>
                <c:pt idx="0">
                  <c:v>2.5762599999999999E-3</c:v>
                </c:pt>
                <c:pt idx="1">
                  <c:v>2.54244E-3</c:v>
                </c:pt>
                <c:pt idx="2">
                  <c:v>7.7025100000000001E-3</c:v>
                </c:pt>
                <c:pt idx="3">
                  <c:v>6.5155600000000001E-3</c:v>
                </c:pt>
                <c:pt idx="4">
                  <c:v>6.0403999999999996E-3</c:v>
                </c:pt>
                <c:pt idx="5">
                  <c:v>1.6650100000000001E-2</c:v>
                </c:pt>
                <c:pt idx="6">
                  <c:v>9.4717900000000008E-3</c:v>
                </c:pt>
                <c:pt idx="7">
                  <c:v>2.6200000000000001E-2</c:v>
                </c:pt>
                <c:pt idx="8">
                  <c:v>4.9963500000000001E-2</c:v>
                </c:pt>
                <c:pt idx="9">
                  <c:v>0.113494</c:v>
                </c:pt>
                <c:pt idx="10">
                  <c:v>0.376253</c:v>
                </c:pt>
                <c:pt idx="11">
                  <c:v>1.3110299999999999</c:v>
                </c:pt>
                <c:pt idx="12">
                  <c:v>5.3606999999999996</c:v>
                </c:pt>
                <c:pt idx="13">
                  <c:v>44.25</c:v>
                </c:pt>
                <c:pt idx="14">
                  <c:v>50.786799999999999</c:v>
                </c:pt>
                <c:pt idx="15">
                  <c:v>100</c:v>
                </c:pt>
              </c:numCache>
            </c:numRef>
          </c:yVal>
          <c:smooth val="1"/>
          <c:extLst>
            <c:ext xmlns:c16="http://schemas.microsoft.com/office/drawing/2014/chart" uri="{C3380CC4-5D6E-409C-BE32-E72D297353CC}">
              <c16:uniqueId val="{00000002-E6F8-472C-8FD6-8A323E44CBF5}"/>
            </c:ext>
          </c:extLst>
        </c:ser>
        <c:ser>
          <c:idx val="9"/>
          <c:order val="3"/>
          <c:tx>
            <c:v>Elite, Invert, PMX</c:v>
          </c:tx>
          <c:spPr>
            <a:ln w="9525" cap="rnd">
              <a:solidFill>
                <a:schemeClr val="accent4">
                  <a:lumMod val="60000"/>
                  <a:alpha val="50000"/>
                </a:schemeClr>
              </a:solidFill>
              <a:round/>
            </a:ln>
            <a:effectLst/>
          </c:spPr>
          <c:marker>
            <c:symbol val="diamond"/>
            <c:size val="6"/>
            <c:spPr>
              <a:solidFill>
                <a:schemeClr val="lt1"/>
              </a:solidFill>
              <a:ln w="15875">
                <a:solidFill>
                  <a:schemeClr val="accent4">
                    <a:lumMod val="60000"/>
                  </a:schemeClr>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Data'!$M$2:$M$17</c:f>
              <c:numCache>
                <c:formatCode>General</c:formatCode>
                <c:ptCount val="16"/>
                <c:pt idx="0">
                  <c:v>2.0190899999999999E-3</c:v>
                </c:pt>
                <c:pt idx="1">
                  <c:v>2.17928E-3</c:v>
                </c:pt>
                <c:pt idx="2">
                  <c:v>1.94388E-3</c:v>
                </c:pt>
                <c:pt idx="3">
                  <c:v>3.6663500000000001E-3</c:v>
                </c:pt>
                <c:pt idx="4">
                  <c:v>4.4555799999999998E-3</c:v>
                </c:pt>
                <c:pt idx="5">
                  <c:v>5.2825299999999997E-3</c:v>
                </c:pt>
                <c:pt idx="6">
                  <c:v>1.28372E-2</c:v>
                </c:pt>
                <c:pt idx="7">
                  <c:v>2.4905699999999999E-2</c:v>
                </c:pt>
                <c:pt idx="8">
                  <c:v>4.0305800000000003E-2</c:v>
                </c:pt>
                <c:pt idx="9">
                  <c:v>7.3105699999999996E-2</c:v>
                </c:pt>
                <c:pt idx="10">
                  <c:v>7.4145000000000003E-2</c:v>
                </c:pt>
                <c:pt idx="11">
                  <c:v>9.6570600000000006E-2</c:v>
                </c:pt>
                <c:pt idx="12">
                  <c:v>3.5012599999999998</c:v>
                </c:pt>
                <c:pt idx="13">
                  <c:v>112.34699999999999</c:v>
                </c:pt>
                <c:pt idx="14">
                  <c:v>57.155099999999997</c:v>
                </c:pt>
                <c:pt idx="15">
                  <c:v>100</c:v>
                </c:pt>
              </c:numCache>
            </c:numRef>
          </c:yVal>
          <c:smooth val="1"/>
          <c:extLst>
            <c:ext xmlns:c16="http://schemas.microsoft.com/office/drawing/2014/chart" uri="{C3380CC4-5D6E-409C-BE32-E72D297353CC}">
              <c16:uniqueId val="{00000003-E6F8-472C-8FD6-8A323E44CBF5}"/>
            </c:ext>
          </c:extLst>
        </c:ser>
        <c:ser>
          <c:idx val="10"/>
          <c:order val="4"/>
          <c:tx>
            <c:v>Wheel, Swap, Order</c:v>
          </c:tx>
          <c:spPr>
            <a:ln w="9525" cap="rnd">
              <a:solidFill>
                <a:schemeClr val="accent5">
                  <a:lumMod val="60000"/>
                  <a:alpha val="50000"/>
                </a:schemeClr>
              </a:solidFill>
              <a:round/>
            </a:ln>
            <a:effectLst/>
          </c:spPr>
          <c:marker>
            <c:symbol val="square"/>
            <c:size val="6"/>
            <c:spPr>
              <a:solidFill>
                <a:schemeClr val="lt1"/>
              </a:solidFill>
              <a:ln w="15875">
                <a:solidFill>
                  <a:schemeClr val="accent5">
                    <a:lumMod val="60000"/>
                  </a:schemeClr>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Data'!$N$2:$N$23</c:f>
              <c:numCache>
                <c:formatCode>General</c:formatCode>
                <c:ptCount val="22"/>
                <c:pt idx="0">
                  <c:v>5.0089100000000001E-3</c:v>
                </c:pt>
                <c:pt idx="1">
                  <c:v>4.9816499999999998E-3</c:v>
                </c:pt>
                <c:pt idx="2">
                  <c:v>8.3261499999999992E-3</c:v>
                </c:pt>
                <c:pt idx="3">
                  <c:v>4.7477500000000002E-3</c:v>
                </c:pt>
                <c:pt idx="4">
                  <c:v>1.13475E-2</c:v>
                </c:pt>
                <c:pt idx="5">
                  <c:v>9.5989300000000003E-3</c:v>
                </c:pt>
                <c:pt idx="6">
                  <c:v>1.2624700000000001E-2</c:v>
                </c:pt>
                <c:pt idx="7">
                  <c:v>1.4759599999999999E-2</c:v>
                </c:pt>
                <c:pt idx="8">
                  <c:v>0.29704999999999998</c:v>
                </c:pt>
                <c:pt idx="9">
                  <c:v>0.13800899999999999</c:v>
                </c:pt>
                <c:pt idx="10">
                  <c:v>0.16411700000000001</c:v>
                </c:pt>
                <c:pt idx="11">
                  <c:v>8.9034799999999997E-2</c:v>
                </c:pt>
                <c:pt idx="12">
                  <c:v>0.31854399999999999</c:v>
                </c:pt>
                <c:pt idx="13">
                  <c:v>3.5413800000000002</c:v>
                </c:pt>
                <c:pt idx="14">
                  <c:v>9.7994999999999999E-2</c:v>
                </c:pt>
                <c:pt idx="15">
                  <c:v>0.51928200000000002</c:v>
                </c:pt>
                <c:pt idx="16">
                  <c:v>1.3256399999999999</c:v>
                </c:pt>
                <c:pt idx="17">
                  <c:v>5.2789000000000001</c:v>
                </c:pt>
                <c:pt idx="18">
                  <c:v>10.236700000000001</c:v>
                </c:pt>
                <c:pt idx="19">
                  <c:v>26.388999999999999</c:v>
                </c:pt>
                <c:pt idx="20">
                  <c:v>49.280099999999997</c:v>
                </c:pt>
                <c:pt idx="21">
                  <c:v>100</c:v>
                </c:pt>
              </c:numCache>
            </c:numRef>
          </c:yVal>
          <c:smooth val="1"/>
          <c:extLst>
            <c:ext xmlns:c16="http://schemas.microsoft.com/office/drawing/2014/chart" uri="{C3380CC4-5D6E-409C-BE32-E72D297353CC}">
              <c16:uniqueId val="{00000004-E6F8-472C-8FD6-8A323E44CBF5}"/>
            </c:ext>
          </c:extLst>
        </c:ser>
        <c:ser>
          <c:idx val="11"/>
          <c:order val="5"/>
          <c:tx>
            <c:v>Wheel, Swap, PMX</c:v>
          </c:tx>
          <c:spPr>
            <a:ln w="9525" cap="rnd">
              <a:solidFill>
                <a:schemeClr val="accent6">
                  <a:lumMod val="60000"/>
                  <a:alpha val="50000"/>
                </a:schemeClr>
              </a:solidFill>
              <a:round/>
            </a:ln>
            <a:effectLst/>
          </c:spPr>
          <c:marker>
            <c:symbol val="triangle"/>
            <c:size val="6"/>
            <c:spPr>
              <a:solidFill>
                <a:schemeClr val="lt1"/>
              </a:solidFill>
              <a:ln w="15875">
                <a:solidFill>
                  <a:schemeClr val="accent6">
                    <a:lumMod val="60000"/>
                  </a:schemeClr>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Data'!$O$2:$O$17</c:f>
              <c:numCache>
                <c:formatCode>General</c:formatCode>
                <c:ptCount val="16"/>
                <c:pt idx="0">
                  <c:v>4.5466600000000001E-3</c:v>
                </c:pt>
                <c:pt idx="1">
                  <c:v>4.4376199999999998E-3</c:v>
                </c:pt>
                <c:pt idx="2">
                  <c:v>2.4048300000000002E-2</c:v>
                </c:pt>
                <c:pt idx="3">
                  <c:v>7.68515E-3</c:v>
                </c:pt>
                <c:pt idx="4">
                  <c:v>6.3964599999999996E-3</c:v>
                </c:pt>
                <c:pt idx="5">
                  <c:v>8.1059700000000005E-3</c:v>
                </c:pt>
                <c:pt idx="6">
                  <c:v>6.9122000000000003E-3</c:v>
                </c:pt>
                <c:pt idx="7">
                  <c:v>1.7448100000000001E-2</c:v>
                </c:pt>
                <c:pt idx="8">
                  <c:v>0.10187300000000001</c:v>
                </c:pt>
                <c:pt idx="9">
                  <c:v>0.112637</c:v>
                </c:pt>
                <c:pt idx="10">
                  <c:v>1.0742499999999999</c:v>
                </c:pt>
                <c:pt idx="11">
                  <c:v>5.1565600000000003E-2</c:v>
                </c:pt>
                <c:pt idx="12">
                  <c:v>0.123589</c:v>
                </c:pt>
                <c:pt idx="13">
                  <c:v>12.9483</c:v>
                </c:pt>
                <c:pt idx="14">
                  <c:v>32.895299999999999</c:v>
                </c:pt>
                <c:pt idx="15">
                  <c:v>100</c:v>
                </c:pt>
              </c:numCache>
            </c:numRef>
          </c:yVal>
          <c:smooth val="1"/>
          <c:extLst>
            <c:ext xmlns:c16="http://schemas.microsoft.com/office/drawing/2014/chart" uri="{C3380CC4-5D6E-409C-BE32-E72D297353CC}">
              <c16:uniqueId val="{00000005-E6F8-472C-8FD6-8A323E44CBF5}"/>
            </c:ext>
          </c:extLst>
        </c:ser>
        <c:ser>
          <c:idx val="0"/>
          <c:order val="6"/>
          <c:tx>
            <c:v>Wheel, Invert, Order</c:v>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Data'!$P$2:$P$21</c:f>
              <c:numCache>
                <c:formatCode>General</c:formatCode>
                <c:ptCount val="20"/>
                <c:pt idx="0">
                  <c:v>4.6368099999999999E-3</c:v>
                </c:pt>
                <c:pt idx="1">
                  <c:v>4.7405099999999999E-3</c:v>
                </c:pt>
                <c:pt idx="2">
                  <c:v>1.08139E-2</c:v>
                </c:pt>
                <c:pt idx="3">
                  <c:v>4.4375700000000001E-3</c:v>
                </c:pt>
                <c:pt idx="4">
                  <c:v>3.8877500000000001E-3</c:v>
                </c:pt>
                <c:pt idx="5">
                  <c:v>1.1597E-2</c:v>
                </c:pt>
                <c:pt idx="6">
                  <c:v>1.14235E-2</c:v>
                </c:pt>
                <c:pt idx="7">
                  <c:v>2.52333E-2</c:v>
                </c:pt>
                <c:pt idx="8">
                  <c:v>1.73431E-2</c:v>
                </c:pt>
                <c:pt idx="9">
                  <c:v>3.9533699999999998E-2</c:v>
                </c:pt>
                <c:pt idx="10">
                  <c:v>2.5122499999999999E-2</c:v>
                </c:pt>
                <c:pt idx="11">
                  <c:v>7.2073200000000004E-2</c:v>
                </c:pt>
                <c:pt idx="12">
                  <c:v>5.5172800000000001E-2</c:v>
                </c:pt>
                <c:pt idx="13">
                  <c:v>6.15893E-2</c:v>
                </c:pt>
                <c:pt idx="14">
                  <c:v>0.11980499999999999</c:v>
                </c:pt>
                <c:pt idx="15">
                  <c:v>0.20868900000000001</c:v>
                </c:pt>
                <c:pt idx="16">
                  <c:v>0.21790300000000001</c:v>
                </c:pt>
                <c:pt idx="17">
                  <c:v>8.7394999999999996</c:v>
                </c:pt>
                <c:pt idx="18">
                  <c:v>35.2425</c:v>
                </c:pt>
                <c:pt idx="19">
                  <c:v>100</c:v>
                </c:pt>
              </c:numCache>
            </c:numRef>
          </c:yVal>
          <c:smooth val="1"/>
          <c:extLst>
            <c:ext xmlns:c16="http://schemas.microsoft.com/office/drawing/2014/chart" uri="{C3380CC4-5D6E-409C-BE32-E72D297353CC}">
              <c16:uniqueId val="{00000006-E6F8-472C-8FD6-8A323E44CBF5}"/>
            </c:ext>
          </c:extLst>
        </c:ser>
        <c:ser>
          <c:idx val="1"/>
          <c:order val="7"/>
          <c:tx>
            <c:v>Wheel, Invert, PMX</c:v>
          </c:tx>
          <c:spPr>
            <a:ln w="9525" cap="rnd">
              <a:solidFill>
                <a:schemeClr val="accent2">
                  <a:alpha val="50000"/>
                </a:schemeClr>
              </a:solidFill>
              <a:round/>
            </a:ln>
            <a:effectLst/>
          </c:spPr>
          <c:marker>
            <c:symbol val="square"/>
            <c:size val="6"/>
            <c:spPr>
              <a:solidFill>
                <a:schemeClr val="lt1"/>
              </a:solidFill>
              <a:ln w="15875">
                <a:solidFill>
                  <a:schemeClr val="accent2"/>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Data'!$Q$2:$Q$22</c:f>
              <c:numCache>
                <c:formatCode>General</c:formatCode>
                <c:ptCount val="21"/>
                <c:pt idx="0">
                  <c:v>4.3169699999999998E-3</c:v>
                </c:pt>
                <c:pt idx="1">
                  <c:v>4.1365899999999999E-3</c:v>
                </c:pt>
                <c:pt idx="2">
                  <c:v>9.4159599999999993E-3</c:v>
                </c:pt>
                <c:pt idx="3">
                  <c:v>1.0793499999999999E-2</c:v>
                </c:pt>
                <c:pt idx="4">
                  <c:v>6.1035400000000002E-3</c:v>
                </c:pt>
                <c:pt idx="5">
                  <c:v>5.2624200000000003E-3</c:v>
                </c:pt>
                <c:pt idx="6">
                  <c:v>6.3454100000000001E-3</c:v>
                </c:pt>
                <c:pt idx="7">
                  <c:v>1.2054499999999999E-2</c:v>
                </c:pt>
                <c:pt idx="8">
                  <c:v>3.8622099999999999E-2</c:v>
                </c:pt>
                <c:pt idx="9">
                  <c:v>6.6786499999999999E-2</c:v>
                </c:pt>
                <c:pt idx="10">
                  <c:v>0.140737</c:v>
                </c:pt>
                <c:pt idx="11">
                  <c:v>0.200518</c:v>
                </c:pt>
                <c:pt idx="12">
                  <c:v>0.189944</c:v>
                </c:pt>
                <c:pt idx="13">
                  <c:v>6.7414299999999996E-2</c:v>
                </c:pt>
                <c:pt idx="14">
                  <c:v>2.0187200000000001</c:v>
                </c:pt>
                <c:pt idx="15">
                  <c:v>0.20456099999999999</c:v>
                </c:pt>
                <c:pt idx="16">
                  <c:v>1.72235</c:v>
                </c:pt>
                <c:pt idx="17">
                  <c:v>9.2217199999999995</c:v>
                </c:pt>
                <c:pt idx="18">
                  <c:v>18.183199999999999</c:v>
                </c:pt>
                <c:pt idx="19">
                  <c:v>35.125599999999999</c:v>
                </c:pt>
                <c:pt idx="20">
                  <c:v>100</c:v>
                </c:pt>
              </c:numCache>
            </c:numRef>
          </c:yVal>
          <c:smooth val="1"/>
          <c:extLst>
            <c:ext xmlns:c16="http://schemas.microsoft.com/office/drawing/2014/chart" uri="{C3380CC4-5D6E-409C-BE32-E72D297353CC}">
              <c16:uniqueId val="{00000007-E6F8-472C-8FD6-8A323E44CBF5}"/>
            </c:ext>
          </c:extLst>
        </c:ser>
        <c:ser>
          <c:idx val="2"/>
          <c:order val="8"/>
          <c:tx>
            <c:v>Tour, Swap, Order</c:v>
          </c:tx>
          <c:spPr>
            <a:ln w="9525" cap="rnd">
              <a:solidFill>
                <a:schemeClr val="accent3">
                  <a:alpha val="50000"/>
                </a:schemeClr>
              </a:solidFill>
              <a:round/>
            </a:ln>
            <a:effectLst/>
          </c:spPr>
          <c:marker>
            <c:symbol val="triangle"/>
            <c:size val="6"/>
            <c:spPr>
              <a:solidFill>
                <a:schemeClr val="lt1"/>
              </a:solidFill>
              <a:ln w="15875">
                <a:solidFill>
                  <a:schemeClr val="accent3"/>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Data'!$R$2:$R$19</c:f>
              <c:numCache>
                <c:formatCode>General</c:formatCode>
                <c:ptCount val="18"/>
                <c:pt idx="0">
                  <c:v>2.2044E-3</c:v>
                </c:pt>
                <c:pt idx="1">
                  <c:v>2.3059899999999999E-3</c:v>
                </c:pt>
                <c:pt idx="2">
                  <c:v>1.8287799999999999E-3</c:v>
                </c:pt>
                <c:pt idx="3">
                  <c:v>2.27006E-3</c:v>
                </c:pt>
                <c:pt idx="4">
                  <c:v>2.0764500000000001E-3</c:v>
                </c:pt>
                <c:pt idx="5">
                  <c:v>3.24267E-3</c:v>
                </c:pt>
                <c:pt idx="6">
                  <c:v>7.0594300000000002E-3</c:v>
                </c:pt>
                <c:pt idx="7">
                  <c:v>1.0745899999999999E-2</c:v>
                </c:pt>
                <c:pt idx="8">
                  <c:v>1.5447900000000001E-2</c:v>
                </c:pt>
                <c:pt idx="9">
                  <c:v>2.4289600000000001E-2</c:v>
                </c:pt>
                <c:pt idx="10">
                  <c:v>0.382606</c:v>
                </c:pt>
                <c:pt idx="11">
                  <c:v>0.47653400000000001</c:v>
                </c:pt>
                <c:pt idx="12">
                  <c:v>0.78056400000000004</c:v>
                </c:pt>
                <c:pt idx="13">
                  <c:v>9.3027799999999994E-2</c:v>
                </c:pt>
                <c:pt idx="14">
                  <c:v>0.40131600000000001</c:v>
                </c:pt>
                <c:pt idx="15">
                  <c:v>0.27279300000000001</c:v>
                </c:pt>
                <c:pt idx="16">
                  <c:v>10.0216028</c:v>
                </c:pt>
                <c:pt idx="17">
                  <c:v>110.95399999999999</c:v>
                </c:pt>
              </c:numCache>
            </c:numRef>
          </c:yVal>
          <c:smooth val="1"/>
          <c:extLst>
            <c:ext xmlns:c16="http://schemas.microsoft.com/office/drawing/2014/chart" uri="{C3380CC4-5D6E-409C-BE32-E72D297353CC}">
              <c16:uniqueId val="{00000008-E6F8-472C-8FD6-8A323E44CBF5}"/>
            </c:ext>
          </c:extLst>
        </c:ser>
        <c:ser>
          <c:idx val="3"/>
          <c:order val="9"/>
          <c:tx>
            <c:v>Tour, Swap, PMX</c:v>
          </c:tx>
          <c:spPr>
            <a:ln w="9525" cap="rnd">
              <a:solidFill>
                <a:schemeClr val="accent4">
                  <a:alpha val="50000"/>
                </a:schemeClr>
              </a:solidFill>
              <a:round/>
            </a:ln>
            <a:effectLst/>
          </c:spPr>
          <c:marker>
            <c:symbol val="x"/>
            <c:size val="6"/>
            <c:spPr>
              <a:noFill/>
              <a:ln w="15875">
                <a:solidFill>
                  <a:schemeClr val="accent4"/>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Data'!$S$2:$S$21</c:f>
              <c:numCache>
                <c:formatCode>General</c:formatCode>
                <c:ptCount val="20"/>
                <c:pt idx="0">
                  <c:v>1.87236E-3</c:v>
                </c:pt>
                <c:pt idx="1">
                  <c:v>1.9922899999999999E-3</c:v>
                </c:pt>
                <c:pt idx="2">
                  <c:v>1.0936700000000001E-2</c:v>
                </c:pt>
                <c:pt idx="3">
                  <c:v>3.1018700000000001E-3</c:v>
                </c:pt>
                <c:pt idx="4">
                  <c:v>1.71426E-3</c:v>
                </c:pt>
                <c:pt idx="5">
                  <c:v>3.63284E-3</c:v>
                </c:pt>
                <c:pt idx="6">
                  <c:v>5.43729E-3</c:v>
                </c:pt>
                <c:pt idx="7">
                  <c:v>8.2057799999999993E-3</c:v>
                </c:pt>
                <c:pt idx="8">
                  <c:v>8.4121500000000002E-2</c:v>
                </c:pt>
                <c:pt idx="9">
                  <c:v>6.4143199999999997E-2</c:v>
                </c:pt>
                <c:pt idx="10">
                  <c:v>0.49242000000000002</c:v>
                </c:pt>
                <c:pt idx="11">
                  <c:v>1.77166</c:v>
                </c:pt>
                <c:pt idx="12">
                  <c:v>0.136599</c:v>
                </c:pt>
                <c:pt idx="13">
                  <c:v>2.3773699999999998E-2</c:v>
                </c:pt>
                <c:pt idx="14">
                  <c:v>0.58321000000000001</c:v>
                </c:pt>
                <c:pt idx="15">
                  <c:v>1.66754</c:v>
                </c:pt>
                <c:pt idx="16">
                  <c:v>6.6683399999999997</c:v>
                </c:pt>
                <c:pt idx="17">
                  <c:v>18.126899999999999</c:v>
                </c:pt>
                <c:pt idx="18">
                  <c:v>43.2789</c:v>
                </c:pt>
                <c:pt idx="19">
                  <c:v>100</c:v>
                </c:pt>
              </c:numCache>
            </c:numRef>
          </c:yVal>
          <c:smooth val="1"/>
          <c:extLst>
            <c:ext xmlns:c16="http://schemas.microsoft.com/office/drawing/2014/chart" uri="{C3380CC4-5D6E-409C-BE32-E72D297353CC}">
              <c16:uniqueId val="{00000009-E6F8-472C-8FD6-8A323E44CBF5}"/>
            </c:ext>
          </c:extLst>
        </c:ser>
        <c:ser>
          <c:idx val="4"/>
          <c:order val="10"/>
          <c:tx>
            <c:v>Tour, Invert, Order</c:v>
          </c:tx>
          <c:spPr>
            <a:ln w="9525" cap="rnd">
              <a:solidFill>
                <a:schemeClr val="accent5">
                  <a:alpha val="50000"/>
                </a:schemeClr>
              </a:solidFill>
              <a:round/>
            </a:ln>
            <a:effectLst/>
          </c:spPr>
          <c:marker>
            <c:symbol val="star"/>
            <c:size val="6"/>
            <c:spPr>
              <a:noFill/>
              <a:ln w="15875">
                <a:solidFill>
                  <a:schemeClr val="accent5"/>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Data'!$T$2:$T$23</c:f>
              <c:numCache>
                <c:formatCode>General</c:formatCode>
                <c:ptCount val="22"/>
                <c:pt idx="0">
                  <c:v>2.1720799999999998E-3</c:v>
                </c:pt>
                <c:pt idx="1">
                  <c:v>2.1883699999999998E-3</c:v>
                </c:pt>
                <c:pt idx="2">
                  <c:v>3.0393600000000001E-3</c:v>
                </c:pt>
                <c:pt idx="3">
                  <c:v>5.3432699999999998E-3</c:v>
                </c:pt>
                <c:pt idx="4">
                  <c:v>5.0939799999999997E-3</c:v>
                </c:pt>
                <c:pt idx="5">
                  <c:v>1.80609E-3</c:v>
                </c:pt>
                <c:pt idx="6">
                  <c:v>1.12125E-2</c:v>
                </c:pt>
                <c:pt idx="7">
                  <c:v>1.3661400000000001E-2</c:v>
                </c:pt>
                <c:pt idx="8">
                  <c:v>1.08688E-2</c:v>
                </c:pt>
                <c:pt idx="9">
                  <c:v>1.14232E-2</c:v>
                </c:pt>
                <c:pt idx="10">
                  <c:v>1.90016E-2</c:v>
                </c:pt>
                <c:pt idx="11">
                  <c:v>0.10315100000000001</c:v>
                </c:pt>
                <c:pt idx="12">
                  <c:v>6.5168599999999993E-2</c:v>
                </c:pt>
                <c:pt idx="13">
                  <c:v>2.9105800000000001E-2</c:v>
                </c:pt>
                <c:pt idx="14">
                  <c:v>0.18418000000000001</c:v>
                </c:pt>
                <c:pt idx="15">
                  <c:v>7.6907299999999998E-2</c:v>
                </c:pt>
                <c:pt idx="16">
                  <c:v>5.4658800000000003</c:v>
                </c:pt>
                <c:pt idx="17">
                  <c:v>2.8661599999999998</c:v>
                </c:pt>
                <c:pt idx="18">
                  <c:v>5.4420999999999999</c:v>
                </c:pt>
                <c:pt idx="19">
                  <c:v>12.023999999999999</c:v>
                </c:pt>
                <c:pt idx="20">
                  <c:v>26.217099999999999</c:v>
                </c:pt>
                <c:pt idx="21">
                  <c:v>54.125599999999999</c:v>
                </c:pt>
              </c:numCache>
            </c:numRef>
          </c:yVal>
          <c:smooth val="1"/>
          <c:extLst>
            <c:ext xmlns:c16="http://schemas.microsoft.com/office/drawing/2014/chart" uri="{C3380CC4-5D6E-409C-BE32-E72D297353CC}">
              <c16:uniqueId val="{0000000A-E6F8-472C-8FD6-8A323E44CBF5}"/>
            </c:ext>
          </c:extLst>
        </c:ser>
        <c:ser>
          <c:idx val="5"/>
          <c:order val="11"/>
          <c:tx>
            <c:v>Tour, Invert, PMX</c:v>
          </c:tx>
          <c:spPr>
            <a:ln w="9525" cap="rnd">
              <a:solidFill>
                <a:schemeClr val="accent6">
                  <a:alpha val="50000"/>
                </a:schemeClr>
              </a:solidFill>
              <a:round/>
            </a:ln>
            <a:effectLst/>
          </c:spPr>
          <c:marker>
            <c:symbol val="circle"/>
            <c:size val="6"/>
            <c:spPr>
              <a:solidFill>
                <a:schemeClr val="lt1"/>
              </a:solidFill>
              <a:ln w="15875">
                <a:solidFill>
                  <a:schemeClr val="accent6"/>
                </a:solidFill>
                <a:round/>
              </a:ln>
              <a:effectLst/>
            </c:spPr>
          </c:marker>
          <c:xVal>
            <c:numRef>
              <c:f>'Clean Data'!$A$3:$A$24</c:f>
              <c:numCache>
                <c:formatCode>General</c:formatCode>
                <c:ptCount val="22"/>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numCache>
            </c:numRef>
          </c:xVal>
          <c:yVal>
            <c:numRef>
              <c:f>'Clean Data'!$U$2:$U$19</c:f>
              <c:numCache>
                <c:formatCode>General</c:formatCode>
                <c:ptCount val="18"/>
                <c:pt idx="0">
                  <c:v>1.88382E-3</c:v>
                </c:pt>
                <c:pt idx="1">
                  <c:v>1.8457599999999999E-3</c:v>
                </c:pt>
                <c:pt idx="2">
                  <c:v>1.4104E-3</c:v>
                </c:pt>
                <c:pt idx="3">
                  <c:v>3.0466099999999999E-3</c:v>
                </c:pt>
                <c:pt idx="4">
                  <c:v>6.1271299999999997E-3</c:v>
                </c:pt>
                <c:pt idx="5">
                  <c:v>3.6214300000000001E-3</c:v>
                </c:pt>
                <c:pt idx="6">
                  <c:v>5.0234499999999996E-3</c:v>
                </c:pt>
                <c:pt idx="7">
                  <c:v>1.2164599999999999E-2</c:v>
                </c:pt>
                <c:pt idx="8">
                  <c:v>6.0605499999999996E-3</c:v>
                </c:pt>
                <c:pt idx="9">
                  <c:v>9.5082599999999993E-3</c:v>
                </c:pt>
                <c:pt idx="10">
                  <c:v>4.6738300000000003E-2</c:v>
                </c:pt>
                <c:pt idx="11">
                  <c:v>2.1359599999999999E-2</c:v>
                </c:pt>
                <c:pt idx="12">
                  <c:v>3.8455999999999997E-2</c:v>
                </c:pt>
                <c:pt idx="13">
                  <c:v>2.5172300000000002E-2</c:v>
                </c:pt>
                <c:pt idx="14">
                  <c:v>0.63078999999999996</c:v>
                </c:pt>
                <c:pt idx="15">
                  <c:v>0.77540500000000001</c:v>
                </c:pt>
                <c:pt idx="16">
                  <c:v>31.744599999999998</c:v>
                </c:pt>
                <c:pt idx="17">
                  <c:v>100</c:v>
                </c:pt>
              </c:numCache>
            </c:numRef>
          </c:yVal>
          <c:smooth val="1"/>
          <c:extLst>
            <c:ext xmlns:c16="http://schemas.microsoft.com/office/drawing/2014/chart" uri="{C3380CC4-5D6E-409C-BE32-E72D297353CC}">
              <c16:uniqueId val="{0000000B-E6F8-472C-8FD6-8A323E44CBF5}"/>
            </c:ext>
          </c:extLst>
        </c:ser>
        <c:dLbls>
          <c:showLegendKey val="0"/>
          <c:showVal val="0"/>
          <c:showCatName val="0"/>
          <c:showSerName val="0"/>
          <c:showPercent val="0"/>
          <c:showBubbleSize val="0"/>
        </c:dLbls>
        <c:axId val="854764408"/>
        <c:axId val="854766376"/>
      </c:scatterChart>
      <c:valAx>
        <c:axId val="854764408"/>
        <c:scaling>
          <c:orientation val="minMax"/>
          <c:max val="25"/>
          <c:min val="4"/>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a:t>Number</a:t>
                </a:r>
                <a:r>
                  <a:rPr lang="en-US" sz="1400" baseline="0"/>
                  <a:t> of Nodes</a:t>
                </a:r>
                <a:endParaRPr lang="en-US" sz="1400"/>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54766376"/>
        <c:crosses val="autoZero"/>
        <c:crossBetween val="midCat"/>
      </c:valAx>
      <c:valAx>
        <c:axId val="854766376"/>
        <c:scaling>
          <c:orientation val="minMax"/>
          <c:max val="50"/>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a:t>Timing</a:t>
                </a:r>
                <a:r>
                  <a:rPr lang="en-US" sz="1400" baseline="0"/>
                  <a:t> of Algorithm (sec)</a:t>
                </a:r>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54764408"/>
        <c:crosses val="autoZero"/>
        <c:crossBetween val="midCat"/>
      </c:valAx>
      <c:spPr>
        <a:pattFill prst="wdUpDiag">
          <a:fgClr>
            <a:schemeClr val="accent5">
              <a:lumMod val="20000"/>
              <a:lumOff val="80000"/>
            </a:schemeClr>
          </a:fgClr>
          <a:bgClr>
            <a:schemeClr val="bg1"/>
          </a:bgClr>
        </a:pattFill>
        <a:ln>
          <a:noFill/>
        </a:ln>
        <a:effectLst/>
      </c:spPr>
    </c:plotArea>
    <c:legend>
      <c:legendPos val="b"/>
      <c:layout>
        <c:manualLayout>
          <c:xMode val="edge"/>
          <c:yMode val="edge"/>
          <c:x val="5.5062853708009819E-2"/>
          <c:y val="0.80055459006193996"/>
          <c:w val="0.90146414278396114"/>
          <c:h val="0.1815363024659289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extLst/>
  </c:chart>
  <c:spPr>
    <a:solidFill>
      <a:schemeClr val="accent5">
        <a:lumMod val="20000"/>
        <a:lumOff val="80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r>
              <a:rPr lang="en-US" baseline="0">
                <a:solidFill>
                  <a:schemeClr val="tx1">
                    <a:lumMod val="85000"/>
                    <a:lumOff val="15000"/>
                  </a:schemeClr>
                </a:solidFill>
              </a:rPr>
              <a:t>Tabu Search Learning Curve (100 Nodes)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endParaRPr lang="en-US"/>
        </a:p>
      </c:txPr>
    </c:title>
    <c:autoTitleDeleted val="0"/>
    <c:plotArea>
      <c:layout/>
      <c:scatterChart>
        <c:scatterStyle val="smoothMarker"/>
        <c:varyColors val="0"/>
        <c:ser>
          <c:idx val="0"/>
          <c:order val="0"/>
          <c:tx>
            <c:v>Tabu Seach</c:v>
          </c:tx>
          <c:spPr>
            <a:ln w="9525" cap="rnd">
              <a:solidFill>
                <a:schemeClr val="accent6">
                  <a:alpha val="50000"/>
                </a:schemeClr>
              </a:solidFill>
              <a:round/>
            </a:ln>
            <a:effectLst/>
          </c:spPr>
          <c:marker>
            <c:symbol val="diamond"/>
            <c:size val="6"/>
            <c:spPr>
              <a:solidFill>
                <a:schemeClr val="lt1"/>
              </a:solidFill>
              <a:ln w="15875">
                <a:solidFill>
                  <a:schemeClr val="accent6"/>
                </a:solidFill>
                <a:round/>
              </a:ln>
              <a:effectLst/>
            </c:spPr>
          </c:marker>
          <c:xVal>
            <c:numRef>
              <c:f>'Learning curve'!$D:$D</c:f>
              <c:numCache>
                <c:formatCode>General</c:formatCode>
                <c:ptCount val="104857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numCache>
            </c:numRef>
          </c:xVal>
          <c:yVal>
            <c:numRef>
              <c:f>'Learning curve'!$E:$E</c:f>
              <c:numCache>
                <c:formatCode>General</c:formatCode>
                <c:ptCount val="1048576"/>
                <c:pt idx="0">
                  <c:v>1723.68</c:v>
                </c:pt>
                <c:pt idx="1">
                  <c:v>1679.98</c:v>
                </c:pt>
                <c:pt idx="2">
                  <c:v>1639.83</c:v>
                </c:pt>
                <c:pt idx="3">
                  <c:v>1593.6</c:v>
                </c:pt>
                <c:pt idx="4">
                  <c:v>1553.78</c:v>
                </c:pt>
                <c:pt idx="5">
                  <c:v>1514.7</c:v>
                </c:pt>
                <c:pt idx="6">
                  <c:v>1479.84</c:v>
                </c:pt>
                <c:pt idx="7">
                  <c:v>1446</c:v>
                </c:pt>
                <c:pt idx="8">
                  <c:v>1413.07</c:v>
                </c:pt>
                <c:pt idx="9">
                  <c:v>1379.86</c:v>
                </c:pt>
                <c:pt idx="10">
                  <c:v>1348.51</c:v>
                </c:pt>
                <c:pt idx="11">
                  <c:v>1319.41</c:v>
                </c:pt>
                <c:pt idx="12">
                  <c:v>1290.45</c:v>
                </c:pt>
                <c:pt idx="13">
                  <c:v>1262.17</c:v>
                </c:pt>
                <c:pt idx="14">
                  <c:v>1233.97</c:v>
                </c:pt>
                <c:pt idx="15">
                  <c:v>1207.08</c:v>
                </c:pt>
                <c:pt idx="16">
                  <c:v>1181.01</c:v>
                </c:pt>
                <c:pt idx="17">
                  <c:v>1155.0899999999999</c:v>
                </c:pt>
                <c:pt idx="18">
                  <c:v>1130.8499999999999</c:v>
                </c:pt>
                <c:pt idx="19">
                  <c:v>1105.2</c:v>
                </c:pt>
                <c:pt idx="20">
                  <c:v>1081.46</c:v>
                </c:pt>
                <c:pt idx="21">
                  <c:v>1058.1099999999999</c:v>
                </c:pt>
                <c:pt idx="22">
                  <c:v>1037.69</c:v>
                </c:pt>
                <c:pt idx="23">
                  <c:v>1015.11</c:v>
                </c:pt>
                <c:pt idx="24">
                  <c:v>994.06600000000003</c:v>
                </c:pt>
                <c:pt idx="25">
                  <c:v>973.97400000000005</c:v>
                </c:pt>
                <c:pt idx="26">
                  <c:v>954.39099999999996</c:v>
                </c:pt>
                <c:pt idx="27">
                  <c:v>936.71799999999996</c:v>
                </c:pt>
                <c:pt idx="28">
                  <c:v>920.53300000000002</c:v>
                </c:pt>
                <c:pt idx="29">
                  <c:v>901.86199999999997</c:v>
                </c:pt>
                <c:pt idx="30">
                  <c:v>882.49300000000005</c:v>
                </c:pt>
                <c:pt idx="31">
                  <c:v>866.93399999999997</c:v>
                </c:pt>
                <c:pt idx="32">
                  <c:v>850.899</c:v>
                </c:pt>
                <c:pt idx="33">
                  <c:v>835.87</c:v>
                </c:pt>
                <c:pt idx="34">
                  <c:v>821.11900000000003</c:v>
                </c:pt>
                <c:pt idx="35">
                  <c:v>807.00900000000001</c:v>
                </c:pt>
                <c:pt idx="36">
                  <c:v>793.65300000000002</c:v>
                </c:pt>
                <c:pt idx="37">
                  <c:v>781.21699999999998</c:v>
                </c:pt>
                <c:pt idx="38">
                  <c:v>768.23099999999999</c:v>
                </c:pt>
                <c:pt idx="39">
                  <c:v>756.56200000000001</c:v>
                </c:pt>
                <c:pt idx="40">
                  <c:v>744.92700000000002</c:v>
                </c:pt>
                <c:pt idx="41">
                  <c:v>733.51300000000003</c:v>
                </c:pt>
                <c:pt idx="42">
                  <c:v>722.23099999999999</c:v>
                </c:pt>
                <c:pt idx="43">
                  <c:v>713.77700000000004</c:v>
                </c:pt>
                <c:pt idx="44">
                  <c:v>703.93700000000001</c:v>
                </c:pt>
                <c:pt idx="45">
                  <c:v>694.95899999999995</c:v>
                </c:pt>
                <c:pt idx="46">
                  <c:v>685.93799999999999</c:v>
                </c:pt>
                <c:pt idx="47">
                  <c:v>678.11400000000003</c:v>
                </c:pt>
                <c:pt idx="48">
                  <c:v>669.57500000000005</c:v>
                </c:pt>
                <c:pt idx="49">
                  <c:v>662.4</c:v>
                </c:pt>
                <c:pt idx="50">
                  <c:v>654.78399999999999</c:v>
                </c:pt>
                <c:pt idx="51">
                  <c:v>647.65700000000004</c:v>
                </c:pt>
                <c:pt idx="52">
                  <c:v>640.99900000000002</c:v>
                </c:pt>
                <c:pt idx="53">
                  <c:v>635.096</c:v>
                </c:pt>
                <c:pt idx="54">
                  <c:v>628.00300000000004</c:v>
                </c:pt>
                <c:pt idx="55">
                  <c:v>622.24599999999998</c:v>
                </c:pt>
                <c:pt idx="56">
                  <c:v>616.80700000000002</c:v>
                </c:pt>
                <c:pt idx="57">
                  <c:v>609.71799999999996</c:v>
                </c:pt>
                <c:pt idx="58">
                  <c:v>602.65499999999997</c:v>
                </c:pt>
                <c:pt idx="59">
                  <c:v>597.05899999999997</c:v>
                </c:pt>
                <c:pt idx="60">
                  <c:v>592.024</c:v>
                </c:pt>
                <c:pt idx="61">
                  <c:v>587.54499999999996</c:v>
                </c:pt>
                <c:pt idx="62">
                  <c:v>582.83399999999995</c:v>
                </c:pt>
                <c:pt idx="63">
                  <c:v>578.4</c:v>
                </c:pt>
                <c:pt idx="64">
                  <c:v>574.30100000000004</c:v>
                </c:pt>
                <c:pt idx="65">
                  <c:v>570.36800000000005</c:v>
                </c:pt>
                <c:pt idx="66">
                  <c:v>566.68600000000004</c:v>
                </c:pt>
                <c:pt idx="67">
                  <c:v>563.27700000000004</c:v>
                </c:pt>
                <c:pt idx="68">
                  <c:v>559.928</c:v>
                </c:pt>
                <c:pt idx="69">
                  <c:v>556.69500000000005</c:v>
                </c:pt>
                <c:pt idx="70">
                  <c:v>551.30499999999995</c:v>
                </c:pt>
                <c:pt idx="71">
                  <c:v>548.30399999999997</c:v>
                </c:pt>
                <c:pt idx="72">
                  <c:v>544.202</c:v>
                </c:pt>
                <c:pt idx="73">
                  <c:v>540.50900000000001</c:v>
                </c:pt>
                <c:pt idx="74">
                  <c:v>537.10500000000002</c:v>
                </c:pt>
                <c:pt idx="75">
                  <c:v>533.13</c:v>
                </c:pt>
                <c:pt idx="76">
                  <c:v>529.85799999999995</c:v>
                </c:pt>
                <c:pt idx="77">
                  <c:v>527.08299999999997</c:v>
                </c:pt>
                <c:pt idx="78">
                  <c:v>523.35599999999999</c:v>
                </c:pt>
                <c:pt idx="79">
                  <c:v>521.01700000000005</c:v>
                </c:pt>
                <c:pt idx="80">
                  <c:v>518.30999999999995</c:v>
                </c:pt>
                <c:pt idx="81">
                  <c:v>516.40700000000004</c:v>
                </c:pt>
                <c:pt idx="82">
                  <c:v>514.53499999999997</c:v>
                </c:pt>
                <c:pt idx="83">
                  <c:v>512.66</c:v>
                </c:pt>
                <c:pt idx="84">
                  <c:v>510.846</c:v>
                </c:pt>
                <c:pt idx="85">
                  <c:v>510.024</c:v>
                </c:pt>
                <c:pt idx="86">
                  <c:v>508.78100000000001</c:v>
                </c:pt>
                <c:pt idx="87">
                  <c:v>506.77100000000002</c:v>
                </c:pt>
                <c:pt idx="88">
                  <c:v>505.99599999999998</c:v>
                </c:pt>
                <c:pt idx="89">
                  <c:v>505.22399999999999</c:v>
                </c:pt>
                <c:pt idx="90">
                  <c:v>504.00200000000001</c:v>
                </c:pt>
                <c:pt idx="91">
                  <c:v>503.29500000000002</c:v>
                </c:pt>
                <c:pt idx="92">
                  <c:v>502.74099999999999</c:v>
                </c:pt>
                <c:pt idx="93">
                  <c:v>502.495</c:v>
                </c:pt>
                <c:pt idx="94">
                  <c:v>502.048</c:v>
                </c:pt>
                <c:pt idx="95">
                  <c:v>501.93299999999999</c:v>
                </c:pt>
                <c:pt idx="96">
                  <c:v>500.74599999999998</c:v>
                </c:pt>
                <c:pt idx="97">
                  <c:v>500.64299999999997</c:v>
                </c:pt>
                <c:pt idx="98">
                  <c:v>500.64299999999997</c:v>
                </c:pt>
                <c:pt idx="99">
                  <c:v>500.64299999999997</c:v>
                </c:pt>
                <c:pt idx="100">
                  <c:v>500.64299999999997</c:v>
                </c:pt>
                <c:pt idx="101">
                  <c:v>500.64299999999997</c:v>
                </c:pt>
                <c:pt idx="102">
                  <c:v>500.64299999999997</c:v>
                </c:pt>
                <c:pt idx="103">
                  <c:v>500.64299999999997</c:v>
                </c:pt>
                <c:pt idx="104">
                  <c:v>498.91699999999997</c:v>
                </c:pt>
                <c:pt idx="105">
                  <c:v>498.91699999999997</c:v>
                </c:pt>
                <c:pt idx="106">
                  <c:v>495.79599999999999</c:v>
                </c:pt>
                <c:pt idx="107">
                  <c:v>495.79599999999999</c:v>
                </c:pt>
                <c:pt idx="108">
                  <c:v>495.79599999999999</c:v>
                </c:pt>
                <c:pt idx="109">
                  <c:v>493.03899999999999</c:v>
                </c:pt>
                <c:pt idx="110">
                  <c:v>490.93599999999998</c:v>
                </c:pt>
                <c:pt idx="111">
                  <c:v>490.93599999999998</c:v>
                </c:pt>
                <c:pt idx="112">
                  <c:v>489.45299999999997</c:v>
                </c:pt>
                <c:pt idx="113">
                  <c:v>489.45299999999997</c:v>
                </c:pt>
                <c:pt idx="114">
                  <c:v>489.45299999999997</c:v>
                </c:pt>
                <c:pt idx="115">
                  <c:v>489.45299999999997</c:v>
                </c:pt>
                <c:pt idx="116">
                  <c:v>489.42200000000003</c:v>
                </c:pt>
                <c:pt idx="117">
                  <c:v>489.42200000000003</c:v>
                </c:pt>
                <c:pt idx="118">
                  <c:v>489.42200000000003</c:v>
                </c:pt>
                <c:pt idx="119">
                  <c:v>489.42200000000003</c:v>
                </c:pt>
                <c:pt idx="120">
                  <c:v>489.42200000000003</c:v>
                </c:pt>
                <c:pt idx="121">
                  <c:v>489.42200000000003</c:v>
                </c:pt>
                <c:pt idx="122">
                  <c:v>489.42200000000003</c:v>
                </c:pt>
                <c:pt idx="123">
                  <c:v>489.42200000000003</c:v>
                </c:pt>
                <c:pt idx="124">
                  <c:v>489.42200000000003</c:v>
                </c:pt>
                <c:pt idx="125">
                  <c:v>489.42200000000003</c:v>
                </c:pt>
                <c:pt idx="126">
                  <c:v>489.42200000000003</c:v>
                </c:pt>
                <c:pt idx="127">
                  <c:v>489.42200000000003</c:v>
                </c:pt>
                <c:pt idx="128">
                  <c:v>489.42200000000003</c:v>
                </c:pt>
                <c:pt idx="129">
                  <c:v>489.42200000000003</c:v>
                </c:pt>
                <c:pt idx="130">
                  <c:v>489.42200000000003</c:v>
                </c:pt>
                <c:pt idx="131">
                  <c:v>489.42200000000003</c:v>
                </c:pt>
                <c:pt idx="132">
                  <c:v>489.42200000000003</c:v>
                </c:pt>
                <c:pt idx="133">
                  <c:v>489.42200000000003</c:v>
                </c:pt>
                <c:pt idx="134">
                  <c:v>489.42200000000003</c:v>
                </c:pt>
                <c:pt idx="135">
                  <c:v>489.42200000000003</c:v>
                </c:pt>
                <c:pt idx="136">
                  <c:v>489.42200000000003</c:v>
                </c:pt>
                <c:pt idx="137">
                  <c:v>489.42200000000003</c:v>
                </c:pt>
                <c:pt idx="138">
                  <c:v>489.42200000000003</c:v>
                </c:pt>
                <c:pt idx="139">
                  <c:v>489.42200000000003</c:v>
                </c:pt>
                <c:pt idx="140">
                  <c:v>489.42200000000003</c:v>
                </c:pt>
                <c:pt idx="141">
                  <c:v>489.42200000000003</c:v>
                </c:pt>
                <c:pt idx="142">
                  <c:v>489.42200000000003</c:v>
                </c:pt>
                <c:pt idx="143">
                  <c:v>489.42200000000003</c:v>
                </c:pt>
                <c:pt idx="144">
                  <c:v>489.37</c:v>
                </c:pt>
                <c:pt idx="145">
                  <c:v>489.37</c:v>
                </c:pt>
                <c:pt idx="146">
                  <c:v>489.37</c:v>
                </c:pt>
                <c:pt idx="147">
                  <c:v>489.37</c:v>
                </c:pt>
                <c:pt idx="148">
                  <c:v>489.37</c:v>
                </c:pt>
                <c:pt idx="149">
                  <c:v>489.37</c:v>
                </c:pt>
                <c:pt idx="150">
                  <c:v>489.37</c:v>
                </c:pt>
                <c:pt idx="151">
                  <c:v>488.12900000000002</c:v>
                </c:pt>
                <c:pt idx="152">
                  <c:v>488.07100000000003</c:v>
                </c:pt>
                <c:pt idx="153">
                  <c:v>487.86599999999999</c:v>
                </c:pt>
                <c:pt idx="154">
                  <c:v>487.86599999999999</c:v>
                </c:pt>
                <c:pt idx="155">
                  <c:v>487.86599999999999</c:v>
                </c:pt>
                <c:pt idx="156">
                  <c:v>487.86599999999999</c:v>
                </c:pt>
                <c:pt idx="157">
                  <c:v>487.86599999999999</c:v>
                </c:pt>
                <c:pt idx="158">
                  <c:v>487.86599999999999</c:v>
                </c:pt>
                <c:pt idx="159">
                  <c:v>487.86599999999999</c:v>
                </c:pt>
                <c:pt idx="160">
                  <c:v>487.86599999999999</c:v>
                </c:pt>
                <c:pt idx="161">
                  <c:v>487.86599999999999</c:v>
                </c:pt>
                <c:pt idx="162">
                  <c:v>487.86599999999999</c:v>
                </c:pt>
                <c:pt idx="163">
                  <c:v>487.86599999999999</c:v>
                </c:pt>
                <c:pt idx="164">
                  <c:v>487.86599999999999</c:v>
                </c:pt>
                <c:pt idx="165">
                  <c:v>487.86599999999999</c:v>
                </c:pt>
                <c:pt idx="166">
                  <c:v>487.86599999999999</c:v>
                </c:pt>
                <c:pt idx="167">
                  <c:v>487.86599999999999</c:v>
                </c:pt>
                <c:pt idx="168">
                  <c:v>486.77100000000002</c:v>
                </c:pt>
                <c:pt idx="169">
                  <c:v>486.77100000000002</c:v>
                </c:pt>
                <c:pt idx="170">
                  <c:v>486.77100000000002</c:v>
                </c:pt>
                <c:pt idx="171">
                  <c:v>486.77100000000002</c:v>
                </c:pt>
                <c:pt idx="172">
                  <c:v>486.77100000000002</c:v>
                </c:pt>
                <c:pt idx="173">
                  <c:v>486.77100000000002</c:v>
                </c:pt>
                <c:pt idx="174">
                  <c:v>486.77100000000002</c:v>
                </c:pt>
                <c:pt idx="175">
                  <c:v>486.77100000000002</c:v>
                </c:pt>
                <c:pt idx="176">
                  <c:v>486.77100000000002</c:v>
                </c:pt>
                <c:pt idx="177">
                  <c:v>486.77100000000002</c:v>
                </c:pt>
                <c:pt idx="178">
                  <c:v>486.77100000000002</c:v>
                </c:pt>
                <c:pt idx="179">
                  <c:v>486.77100000000002</c:v>
                </c:pt>
                <c:pt idx="180">
                  <c:v>486.77100000000002</c:v>
                </c:pt>
                <c:pt idx="181">
                  <c:v>486.77100000000002</c:v>
                </c:pt>
                <c:pt idx="182">
                  <c:v>484.26299999999998</c:v>
                </c:pt>
                <c:pt idx="183">
                  <c:v>484.26299999999998</c:v>
                </c:pt>
                <c:pt idx="184">
                  <c:v>484.26299999999998</c:v>
                </c:pt>
                <c:pt idx="185">
                  <c:v>484.26299999999998</c:v>
                </c:pt>
                <c:pt idx="186">
                  <c:v>484.26299999999998</c:v>
                </c:pt>
                <c:pt idx="187">
                  <c:v>484.26299999999998</c:v>
                </c:pt>
                <c:pt idx="188">
                  <c:v>484.26299999999998</c:v>
                </c:pt>
                <c:pt idx="189">
                  <c:v>484.26299999999998</c:v>
                </c:pt>
                <c:pt idx="190">
                  <c:v>484.26299999999998</c:v>
                </c:pt>
                <c:pt idx="191">
                  <c:v>484.26299999999998</c:v>
                </c:pt>
                <c:pt idx="192">
                  <c:v>484.26299999999998</c:v>
                </c:pt>
                <c:pt idx="193">
                  <c:v>484.26299999999998</c:v>
                </c:pt>
                <c:pt idx="194">
                  <c:v>484.26299999999998</c:v>
                </c:pt>
                <c:pt idx="195">
                  <c:v>484.26299999999998</c:v>
                </c:pt>
                <c:pt idx="196">
                  <c:v>484.26299999999998</c:v>
                </c:pt>
                <c:pt idx="197">
                  <c:v>484.26299999999998</c:v>
                </c:pt>
                <c:pt idx="198">
                  <c:v>484.26299999999998</c:v>
                </c:pt>
                <c:pt idx="199">
                  <c:v>484.26299999999998</c:v>
                </c:pt>
                <c:pt idx="200">
                  <c:v>484.26299999999998</c:v>
                </c:pt>
                <c:pt idx="201">
                  <c:v>484.26299999999998</c:v>
                </c:pt>
                <c:pt idx="202">
                  <c:v>484.26299999999998</c:v>
                </c:pt>
                <c:pt idx="203">
                  <c:v>484.26299999999998</c:v>
                </c:pt>
                <c:pt idx="204">
                  <c:v>484.26299999999998</c:v>
                </c:pt>
                <c:pt idx="205">
                  <c:v>484.26299999999998</c:v>
                </c:pt>
                <c:pt idx="206">
                  <c:v>484.26299999999998</c:v>
                </c:pt>
                <c:pt idx="207">
                  <c:v>484.26299999999998</c:v>
                </c:pt>
                <c:pt idx="208">
                  <c:v>484.26299999999998</c:v>
                </c:pt>
                <c:pt idx="209">
                  <c:v>484.26299999999998</c:v>
                </c:pt>
                <c:pt idx="210">
                  <c:v>484.26299999999998</c:v>
                </c:pt>
                <c:pt idx="211">
                  <c:v>484.26299999999998</c:v>
                </c:pt>
                <c:pt idx="212">
                  <c:v>484.26299999999998</c:v>
                </c:pt>
                <c:pt idx="213">
                  <c:v>484.26299999999998</c:v>
                </c:pt>
                <c:pt idx="214">
                  <c:v>484.26299999999998</c:v>
                </c:pt>
                <c:pt idx="215">
                  <c:v>484.26299999999998</c:v>
                </c:pt>
                <c:pt idx="216">
                  <c:v>484.26299999999998</c:v>
                </c:pt>
                <c:pt idx="217">
                  <c:v>484.26299999999998</c:v>
                </c:pt>
                <c:pt idx="218">
                  <c:v>484.26299999999998</c:v>
                </c:pt>
                <c:pt idx="219">
                  <c:v>484.26299999999998</c:v>
                </c:pt>
                <c:pt idx="220">
                  <c:v>484.26299999999998</c:v>
                </c:pt>
                <c:pt idx="221">
                  <c:v>484.26299999999998</c:v>
                </c:pt>
                <c:pt idx="222">
                  <c:v>484.26299999999998</c:v>
                </c:pt>
                <c:pt idx="223">
                  <c:v>484.26299999999998</c:v>
                </c:pt>
                <c:pt idx="224">
                  <c:v>484.26299999999998</c:v>
                </c:pt>
                <c:pt idx="225">
                  <c:v>484.26299999999998</c:v>
                </c:pt>
                <c:pt idx="226">
                  <c:v>484.26299999999998</c:v>
                </c:pt>
                <c:pt idx="227">
                  <c:v>484.26299999999998</c:v>
                </c:pt>
                <c:pt idx="228">
                  <c:v>484.26299999999998</c:v>
                </c:pt>
                <c:pt idx="229">
                  <c:v>484.26299999999998</c:v>
                </c:pt>
                <c:pt idx="230">
                  <c:v>484.26299999999998</c:v>
                </c:pt>
                <c:pt idx="231">
                  <c:v>484.26299999999998</c:v>
                </c:pt>
                <c:pt idx="232">
                  <c:v>484.26299999999998</c:v>
                </c:pt>
                <c:pt idx="233">
                  <c:v>484.26299999999998</c:v>
                </c:pt>
                <c:pt idx="234">
                  <c:v>484.26299999999998</c:v>
                </c:pt>
                <c:pt idx="235">
                  <c:v>484.26299999999998</c:v>
                </c:pt>
                <c:pt idx="236">
                  <c:v>484.26299999999998</c:v>
                </c:pt>
                <c:pt idx="237">
                  <c:v>484.26299999999998</c:v>
                </c:pt>
                <c:pt idx="238">
                  <c:v>484.26299999999998</c:v>
                </c:pt>
                <c:pt idx="239">
                  <c:v>484.26299999999998</c:v>
                </c:pt>
                <c:pt idx="240">
                  <c:v>484.26299999999998</c:v>
                </c:pt>
                <c:pt idx="241">
                  <c:v>484.26299999999998</c:v>
                </c:pt>
                <c:pt idx="242">
                  <c:v>484.26299999999998</c:v>
                </c:pt>
                <c:pt idx="243">
                  <c:v>484.26299999999998</c:v>
                </c:pt>
                <c:pt idx="244">
                  <c:v>484.26299999999998</c:v>
                </c:pt>
                <c:pt idx="245">
                  <c:v>484.26299999999998</c:v>
                </c:pt>
                <c:pt idx="246">
                  <c:v>484.26299999999998</c:v>
                </c:pt>
                <c:pt idx="247">
                  <c:v>484.26299999999998</c:v>
                </c:pt>
                <c:pt idx="248">
                  <c:v>484.26299999999998</c:v>
                </c:pt>
                <c:pt idx="249">
                  <c:v>484.26299999999998</c:v>
                </c:pt>
                <c:pt idx="250">
                  <c:v>484.26299999999998</c:v>
                </c:pt>
                <c:pt idx="251">
                  <c:v>484.26299999999998</c:v>
                </c:pt>
                <c:pt idx="252">
                  <c:v>484.26299999999998</c:v>
                </c:pt>
                <c:pt idx="253">
                  <c:v>484.26299999999998</c:v>
                </c:pt>
                <c:pt idx="254">
                  <c:v>484.26299999999998</c:v>
                </c:pt>
                <c:pt idx="255">
                  <c:v>484.26299999999998</c:v>
                </c:pt>
                <c:pt idx="256">
                  <c:v>484.26299999999998</c:v>
                </c:pt>
                <c:pt idx="257">
                  <c:v>484.26299999999998</c:v>
                </c:pt>
                <c:pt idx="258">
                  <c:v>484.26299999999998</c:v>
                </c:pt>
                <c:pt idx="259">
                  <c:v>484.26299999999998</c:v>
                </c:pt>
                <c:pt idx="260">
                  <c:v>484.26299999999998</c:v>
                </c:pt>
                <c:pt idx="261">
                  <c:v>484.26299999999998</c:v>
                </c:pt>
                <c:pt idx="262">
                  <c:v>484.26299999999998</c:v>
                </c:pt>
                <c:pt idx="263">
                  <c:v>484.26299999999998</c:v>
                </c:pt>
                <c:pt idx="264">
                  <c:v>484.26299999999998</c:v>
                </c:pt>
                <c:pt idx="265">
                  <c:v>484.26299999999998</c:v>
                </c:pt>
                <c:pt idx="266">
                  <c:v>484.26299999999998</c:v>
                </c:pt>
                <c:pt idx="267">
                  <c:v>484.26299999999998</c:v>
                </c:pt>
                <c:pt idx="268">
                  <c:v>484.26299999999998</c:v>
                </c:pt>
                <c:pt idx="269">
                  <c:v>484.26299999999998</c:v>
                </c:pt>
                <c:pt idx="270">
                  <c:v>484.26299999999998</c:v>
                </c:pt>
                <c:pt idx="271">
                  <c:v>484.26299999999998</c:v>
                </c:pt>
                <c:pt idx="272">
                  <c:v>484.26299999999998</c:v>
                </c:pt>
                <c:pt idx="273">
                  <c:v>484.26299999999998</c:v>
                </c:pt>
                <c:pt idx="274">
                  <c:v>484.26299999999998</c:v>
                </c:pt>
                <c:pt idx="275">
                  <c:v>484.26299999999998</c:v>
                </c:pt>
                <c:pt idx="276">
                  <c:v>484.26299999999998</c:v>
                </c:pt>
                <c:pt idx="277">
                  <c:v>484.26299999999998</c:v>
                </c:pt>
                <c:pt idx="278">
                  <c:v>484.26299999999998</c:v>
                </c:pt>
                <c:pt idx="279">
                  <c:v>484.26299999999998</c:v>
                </c:pt>
                <c:pt idx="280">
                  <c:v>484.26299999999998</c:v>
                </c:pt>
                <c:pt idx="281">
                  <c:v>484.26299999999998</c:v>
                </c:pt>
                <c:pt idx="282">
                  <c:v>484.26299999999998</c:v>
                </c:pt>
                <c:pt idx="283">
                  <c:v>484.26299999999998</c:v>
                </c:pt>
                <c:pt idx="284">
                  <c:v>484.26299999999998</c:v>
                </c:pt>
                <c:pt idx="285">
                  <c:v>484.26299999999998</c:v>
                </c:pt>
                <c:pt idx="286">
                  <c:v>484.26299999999998</c:v>
                </c:pt>
                <c:pt idx="287">
                  <c:v>484.26299999999998</c:v>
                </c:pt>
                <c:pt idx="288">
                  <c:v>484.26299999999998</c:v>
                </c:pt>
                <c:pt idx="289">
                  <c:v>484.26299999999998</c:v>
                </c:pt>
                <c:pt idx="290">
                  <c:v>484.26299999999998</c:v>
                </c:pt>
                <c:pt idx="291">
                  <c:v>484.26299999999998</c:v>
                </c:pt>
                <c:pt idx="292">
                  <c:v>484.26299999999998</c:v>
                </c:pt>
                <c:pt idx="293">
                  <c:v>484.26299999999998</c:v>
                </c:pt>
                <c:pt idx="294">
                  <c:v>484.26299999999998</c:v>
                </c:pt>
                <c:pt idx="295">
                  <c:v>484.26299999999998</c:v>
                </c:pt>
                <c:pt idx="296">
                  <c:v>484.26299999999998</c:v>
                </c:pt>
                <c:pt idx="297">
                  <c:v>484.15300000000002</c:v>
                </c:pt>
                <c:pt idx="298">
                  <c:v>484.15300000000002</c:v>
                </c:pt>
                <c:pt idx="299">
                  <c:v>484.15300000000002</c:v>
                </c:pt>
                <c:pt idx="300">
                  <c:v>484.15300000000002</c:v>
                </c:pt>
                <c:pt idx="301">
                  <c:v>484.15300000000002</c:v>
                </c:pt>
                <c:pt idx="302">
                  <c:v>484.15300000000002</c:v>
                </c:pt>
                <c:pt idx="303">
                  <c:v>484.15300000000002</c:v>
                </c:pt>
                <c:pt idx="304">
                  <c:v>484.15300000000002</c:v>
                </c:pt>
                <c:pt idx="305">
                  <c:v>484.15300000000002</c:v>
                </c:pt>
                <c:pt idx="306">
                  <c:v>484.15300000000002</c:v>
                </c:pt>
                <c:pt idx="307">
                  <c:v>484.15300000000002</c:v>
                </c:pt>
                <c:pt idx="308">
                  <c:v>484.15300000000002</c:v>
                </c:pt>
                <c:pt idx="309">
                  <c:v>484.15300000000002</c:v>
                </c:pt>
                <c:pt idx="310">
                  <c:v>484.15300000000002</c:v>
                </c:pt>
                <c:pt idx="311">
                  <c:v>484.15300000000002</c:v>
                </c:pt>
                <c:pt idx="312">
                  <c:v>484.15300000000002</c:v>
                </c:pt>
                <c:pt idx="313">
                  <c:v>484.15300000000002</c:v>
                </c:pt>
                <c:pt idx="314">
                  <c:v>484.15300000000002</c:v>
                </c:pt>
                <c:pt idx="315">
                  <c:v>484.15300000000002</c:v>
                </c:pt>
                <c:pt idx="316">
                  <c:v>484.15300000000002</c:v>
                </c:pt>
                <c:pt idx="317">
                  <c:v>484.15300000000002</c:v>
                </c:pt>
                <c:pt idx="318">
                  <c:v>484.15300000000002</c:v>
                </c:pt>
                <c:pt idx="319">
                  <c:v>484.15300000000002</c:v>
                </c:pt>
                <c:pt idx="320">
                  <c:v>484.15300000000002</c:v>
                </c:pt>
                <c:pt idx="321">
                  <c:v>484.15300000000002</c:v>
                </c:pt>
                <c:pt idx="322">
                  <c:v>484.15300000000002</c:v>
                </c:pt>
                <c:pt idx="323">
                  <c:v>484.15300000000002</c:v>
                </c:pt>
                <c:pt idx="324">
                  <c:v>484.15300000000002</c:v>
                </c:pt>
                <c:pt idx="325">
                  <c:v>484.15300000000002</c:v>
                </c:pt>
                <c:pt idx="326">
                  <c:v>484.15300000000002</c:v>
                </c:pt>
                <c:pt idx="327">
                  <c:v>484.15300000000002</c:v>
                </c:pt>
                <c:pt idx="328">
                  <c:v>484.15300000000002</c:v>
                </c:pt>
                <c:pt idx="329">
                  <c:v>484.15300000000002</c:v>
                </c:pt>
                <c:pt idx="330">
                  <c:v>484.15300000000002</c:v>
                </c:pt>
                <c:pt idx="331">
                  <c:v>484.15300000000002</c:v>
                </c:pt>
                <c:pt idx="332">
                  <c:v>484.15300000000002</c:v>
                </c:pt>
                <c:pt idx="333">
                  <c:v>484.15300000000002</c:v>
                </c:pt>
                <c:pt idx="334">
                  <c:v>484.15300000000002</c:v>
                </c:pt>
                <c:pt idx="335">
                  <c:v>484.15300000000002</c:v>
                </c:pt>
                <c:pt idx="336">
                  <c:v>484.15300000000002</c:v>
                </c:pt>
                <c:pt idx="337">
                  <c:v>484.15300000000002</c:v>
                </c:pt>
                <c:pt idx="338">
                  <c:v>484.15300000000002</c:v>
                </c:pt>
                <c:pt idx="339">
                  <c:v>484.15300000000002</c:v>
                </c:pt>
                <c:pt idx="340">
                  <c:v>484.15300000000002</c:v>
                </c:pt>
                <c:pt idx="341">
                  <c:v>484.15300000000002</c:v>
                </c:pt>
                <c:pt idx="342">
                  <c:v>484.15300000000002</c:v>
                </c:pt>
                <c:pt idx="343">
                  <c:v>484.15300000000002</c:v>
                </c:pt>
                <c:pt idx="344">
                  <c:v>484.15300000000002</c:v>
                </c:pt>
                <c:pt idx="345">
                  <c:v>484.15300000000002</c:v>
                </c:pt>
                <c:pt idx="346">
                  <c:v>484.15300000000002</c:v>
                </c:pt>
                <c:pt idx="347">
                  <c:v>484.15300000000002</c:v>
                </c:pt>
                <c:pt idx="348">
                  <c:v>484.15300000000002</c:v>
                </c:pt>
                <c:pt idx="349">
                  <c:v>484.15300000000002</c:v>
                </c:pt>
                <c:pt idx="350">
                  <c:v>484.15300000000002</c:v>
                </c:pt>
                <c:pt idx="351">
                  <c:v>484.15300000000002</c:v>
                </c:pt>
                <c:pt idx="352">
                  <c:v>484.15300000000002</c:v>
                </c:pt>
                <c:pt idx="353">
                  <c:v>484.15300000000002</c:v>
                </c:pt>
                <c:pt idx="354">
                  <c:v>484.15300000000002</c:v>
                </c:pt>
                <c:pt idx="355">
                  <c:v>484.15300000000002</c:v>
                </c:pt>
                <c:pt idx="356">
                  <c:v>484.15300000000002</c:v>
                </c:pt>
                <c:pt idx="357">
                  <c:v>484.15300000000002</c:v>
                </c:pt>
                <c:pt idx="358">
                  <c:v>484.15300000000002</c:v>
                </c:pt>
                <c:pt idx="359">
                  <c:v>484.15300000000002</c:v>
                </c:pt>
                <c:pt idx="360">
                  <c:v>484.15300000000002</c:v>
                </c:pt>
                <c:pt idx="361">
                  <c:v>484.15300000000002</c:v>
                </c:pt>
                <c:pt idx="362">
                  <c:v>484.15300000000002</c:v>
                </c:pt>
                <c:pt idx="363">
                  <c:v>484.11599999999999</c:v>
                </c:pt>
                <c:pt idx="364">
                  <c:v>484.11599999999999</c:v>
                </c:pt>
                <c:pt idx="365">
                  <c:v>484.11599999999999</c:v>
                </c:pt>
                <c:pt idx="366">
                  <c:v>484.11599999999999</c:v>
                </c:pt>
                <c:pt idx="367">
                  <c:v>484.11599999999999</c:v>
                </c:pt>
                <c:pt idx="368">
                  <c:v>484.11599999999999</c:v>
                </c:pt>
                <c:pt idx="369">
                  <c:v>484.11599999999999</c:v>
                </c:pt>
                <c:pt idx="370">
                  <c:v>484.11599999999999</c:v>
                </c:pt>
                <c:pt idx="371">
                  <c:v>484.11599999999999</c:v>
                </c:pt>
                <c:pt idx="372">
                  <c:v>484.11599999999999</c:v>
                </c:pt>
                <c:pt idx="373">
                  <c:v>484.11599999999999</c:v>
                </c:pt>
                <c:pt idx="374">
                  <c:v>484.11599999999999</c:v>
                </c:pt>
                <c:pt idx="375">
                  <c:v>484.11599999999999</c:v>
                </c:pt>
                <c:pt idx="376">
                  <c:v>484.11599999999999</c:v>
                </c:pt>
                <c:pt idx="377">
                  <c:v>484.11599999999999</c:v>
                </c:pt>
                <c:pt idx="378">
                  <c:v>484.11599999999999</c:v>
                </c:pt>
                <c:pt idx="379">
                  <c:v>484.11599999999999</c:v>
                </c:pt>
                <c:pt idx="380">
                  <c:v>484.11599999999999</c:v>
                </c:pt>
                <c:pt idx="381">
                  <c:v>484.11599999999999</c:v>
                </c:pt>
                <c:pt idx="382">
                  <c:v>484.11599999999999</c:v>
                </c:pt>
                <c:pt idx="383">
                  <c:v>484.11599999999999</c:v>
                </c:pt>
                <c:pt idx="384">
                  <c:v>484.11599999999999</c:v>
                </c:pt>
                <c:pt idx="385">
                  <c:v>484.11599999999999</c:v>
                </c:pt>
                <c:pt idx="386">
                  <c:v>484.11599999999999</c:v>
                </c:pt>
                <c:pt idx="387">
                  <c:v>484.11599999999999</c:v>
                </c:pt>
                <c:pt idx="388">
                  <c:v>484.11599999999999</c:v>
                </c:pt>
                <c:pt idx="389">
                  <c:v>484.11599999999999</c:v>
                </c:pt>
                <c:pt idx="390">
                  <c:v>484.11599999999999</c:v>
                </c:pt>
                <c:pt idx="391">
                  <c:v>484.11599999999999</c:v>
                </c:pt>
                <c:pt idx="392">
                  <c:v>484.11599999999999</c:v>
                </c:pt>
                <c:pt idx="393">
                  <c:v>484.11599999999999</c:v>
                </c:pt>
                <c:pt idx="394">
                  <c:v>484.11599999999999</c:v>
                </c:pt>
                <c:pt idx="395">
                  <c:v>484.11599999999999</c:v>
                </c:pt>
                <c:pt idx="396">
                  <c:v>484.11599999999999</c:v>
                </c:pt>
                <c:pt idx="397">
                  <c:v>484.11599999999999</c:v>
                </c:pt>
                <c:pt idx="398">
                  <c:v>484.11599999999999</c:v>
                </c:pt>
                <c:pt idx="399">
                  <c:v>484.11599999999999</c:v>
                </c:pt>
                <c:pt idx="400">
                  <c:v>484.11599999999999</c:v>
                </c:pt>
                <c:pt idx="401">
                  <c:v>484.11599999999999</c:v>
                </c:pt>
                <c:pt idx="402">
                  <c:v>484.11599999999999</c:v>
                </c:pt>
                <c:pt idx="403">
                  <c:v>484.11599999999999</c:v>
                </c:pt>
                <c:pt idx="404">
                  <c:v>484.11599999999999</c:v>
                </c:pt>
                <c:pt idx="405">
                  <c:v>484.11599999999999</c:v>
                </c:pt>
                <c:pt idx="406">
                  <c:v>484.11599999999999</c:v>
                </c:pt>
                <c:pt idx="407">
                  <c:v>484.11599999999999</c:v>
                </c:pt>
                <c:pt idx="408">
                  <c:v>484.11599999999999</c:v>
                </c:pt>
                <c:pt idx="409">
                  <c:v>484.11599999999999</c:v>
                </c:pt>
                <c:pt idx="410">
                  <c:v>484.11599999999999</c:v>
                </c:pt>
                <c:pt idx="411">
                  <c:v>484.11599999999999</c:v>
                </c:pt>
                <c:pt idx="412">
                  <c:v>484.11599999999999</c:v>
                </c:pt>
                <c:pt idx="413">
                  <c:v>484.11599999999999</c:v>
                </c:pt>
                <c:pt idx="414">
                  <c:v>484.11599999999999</c:v>
                </c:pt>
                <c:pt idx="415">
                  <c:v>484.11599999999999</c:v>
                </c:pt>
                <c:pt idx="416">
                  <c:v>484.11599999999999</c:v>
                </c:pt>
                <c:pt idx="417">
                  <c:v>484.11599999999999</c:v>
                </c:pt>
                <c:pt idx="418">
                  <c:v>484.11599999999999</c:v>
                </c:pt>
                <c:pt idx="419">
                  <c:v>484.11599999999999</c:v>
                </c:pt>
                <c:pt idx="420">
                  <c:v>484.11599999999999</c:v>
                </c:pt>
                <c:pt idx="421">
                  <c:v>484.11599999999999</c:v>
                </c:pt>
                <c:pt idx="422">
                  <c:v>484.11599999999999</c:v>
                </c:pt>
                <c:pt idx="423">
                  <c:v>484.11599999999999</c:v>
                </c:pt>
                <c:pt idx="424">
                  <c:v>484.11599999999999</c:v>
                </c:pt>
                <c:pt idx="425">
                  <c:v>484.11599999999999</c:v>
                </c:pt>
                <c:pt idx="426">
                  <c:v>484.11599999999999</c:v>
                </c:pt>
                <c:pt idx="427">
                  <c:v>484.11599999999999</c:v>
                </c:pt>
                <c:pt idx="428">
                  <c:v>484.11599999999999</c:v>
                </c:pt>
              </c:numCache>
            </c:numRef>
          </c:yVal>
          <c:smooth val="1"/>
          <c:extLst>
            <c:ext xmlns:c16="http://schemas.microsoft.com/office/drawing/2014/chart" uri="{C3380CC4-5D6E-409C-BE32-E72D297353CC}">
              <c16:uniqueId val="{00000000-C169-4A44-98E9-5980BBB9C7F9}"/>
            </c:ext>
          </c:extLst>
        </c:ser>
        <c:dLbls>
          <c:showLegendKey val="0"/>
          <c:showVal val="0"/>
          <c:showCatName val="0"/>
          <c:showSerName val="0"/>
          <c:showPercent val="0"/>
          <c:showBubbleSize val="0"/>
        </c:dLbls>
        <c:axId val="854764408"/>
        <c:axId val="854766376"/>
      </c:scatterChart>
      <c:valAx>
        <c:axId val="854764408"/>
        <c:scaling>
          <c:orientation val="minMax"/>
          <c:max val="450"/>
          <c:min val="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a:t>Epochs of iterations of Tabu Search</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54766376"/>
        <c:crosses val="autoZero"/>
        <c:crossBetween val="midCat"/>
      </c:valAx>
      <c:valAx>
        <c:axId val="854766376"/>
        <c:scaling>
          <c:orientation val="minMax"/>
          <c:max val="1800"/>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baseline="0"/>
                  <a:t>Weight of Best Path Found</a:t>
                </a:r>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54764408"/>
        <c:crosses val="autoZero"/>
        <c:crossBetween val="midCat"/>
      </c:valAx>
      <c:spPr>
        <a:pattFill prst="wdUpDiag">
          <a:fgClr>
            <a:schemeClr val="accent5">
              <a:lumMod val="20000"/>
              <a:lumOff val="80000"/>
            </a:schemeClr>
          </a:fgClr>
          <a:bgClr>
            <a:schemeClr val="bg1"/>
          </a:bgClr>
        </a:patt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20000"/>
        <a:lumOff val="80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r>
              <a:rPr lang="en-US" baseline="0">
                <a:solidFill>
                  <a:schemeClr val="tx1">
                    <a:lumMod val="85000"/>
                    <a:lumOff val="15000"/>
                  </a:schemeClr>
                </a:solidFill>
              </a:rPr>
              <a:t>Genetic Algorithm Learning Curve (100 Nodes)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tx1">
                  <a:lumMod val="85000"/>
                  <a:lumOff val="15000"/>
                </a:schemeClr>
              </a:solidFill>
              <a:latin typeface="+mj-lt"/>
              <a:ea typeface="+mj-ea"/>
              <a:cs typeface="+mj-cs"/>
            </a:defRPr>
          </a:pPr>
          <a:endParaRPr lang="en-US"/>
        </a:p>
      </c:txPr>
    </c:title>
    <c:autoTitleDeleted val="0"/>
    <c:plotArea>
      <c:layout/>
      <c:scatterChart>
        <c:scatterStyle val="smoothMarker"/>
        <c:varyColors val="0"/>
        <c:ser>
          <c:idx val="0"/>
          <c:order val="0"/>
          <c:tx>
            <c:v>Genetic Algorithm</c:v>
          </c:tx>
          <c:spPr>
            <a:ln w="9525" cap="rnd">
              <a:solidFill>
                <a:schemeClr val="accent6">
                  <a:alpha val="50000"/>
                </a:schemeClr>
              </a:solidFill>
              <a:round/>
            </a:ln>
            <a:effectLst/>
          </c:spPr>
          <c:marker>
            <c:symbol val="diamond"/>
            <c:size val="6"/>
            <c:spPr>
              <a:solidFill>
                <a:schemeClr val="lt1"/>
              </a:solidFill>
              <a:ln w="15875">
                <a:solidFill>
                  <a:schemeClr val="accent6"/>
                </a:solidFill>
                <a:round/>
              </a:ln>
              <a:effectLst/>
            </c:spPr>
          </c:marker>
          <c:xVal>
            <c:numRef>
              <c:f>Genetic!$A:$A</c:f>
              <c:numCache>
                <c:formatCode>General</c:formatCode>
                <c:ptCount val="1048576"/>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pt idx="2756">
                  <c:v>2756</c:v>
                </c:pt>
                <c:pt idx="2757">
                  <c:v>2757</c:v>
                </c:pt>
                <c:pt idx="2758">
                  <c:v>2758</c:v>
                </c:pt>
                <c:pt idx="2759">
                  <c:v>2759</c:v>
                </c:pt>
                <c:pt idx="2760">
                  <c:v>2760</c:v>
                </c:pt>
                <c:pt idx="2761">
                  <c:v>2761</c:v>
                </c:pt>
                <c:pt idx="2762">
                  <c:v>2762</c:v>
                </c:pt>
                <c:pt idx="2763">
                  <c:v>2763</c:v>
                </c:pt>
                <c:pt idx="2764">
                  <c:v>2764</c:v>
                </c:pt>
                <c:pt idx="2765">
                  <c:v>2765</c:v>
                </c:pt>
                <c:pt idx="2766">
                  <c:v>2766</c:v>
                </c:pt>
                <c:pt idx="2767">
                  <c:v>2767</c:v>
                </c:pt>
                <c:pt idx="2768">
                  <c:v>2768</c:v>
                </c:pt>
                <c:pt idx="2769">
                  <c:v>2769</c:v>
                </c:pt>
                <c:pt idx="2770">
                  <c:v>2770</c:v>
                </c:pt>
                <c:pt idx="2771">
                  <c:v>2771</c:v>
                </c:pt>
                <c:pt idx="2772">
                  <c:v>2772</c:v>
                </c:pt>
                <c:pt idx="2773">
                  <c:v>2773</c:v>
                </c:pt>
                <c:pt idx="2774">
                  <c:v>2774</c:v>
                </c:pt>
                <c:pt idx="2775">
                  <c:v>2775</c:v>
                </c:pt>
                <c:pt idx="2776">
                  <c:v>2776</c:v>
                </c:pt>
                <c:pt idx="2777">
                  <c:v>2777</c:v>
                </c:pt>
                <c:pt idx="2778">
                  <c:v>2778</c:v>
                </c:pt>
                <c:pt idx="2779">
                  <c:v>2779</c:v>
                </c:pt>
                <c:pt idx="2780">
                  <c:v>2780</c:v>
                </c:pt>
                <c:pt idx="2781">
                  <c:v>2781</c:v>
                </c:pt>
                <c:pt idx="2782">
                  <c:v>2782</c:v>
                </c:pt>
                <c:pt idx="2783">
                  <c:v>2783</c:v>
                </c:pt>
                <c:pt idx="2784">
                  <c:v>2784</c:v>
                </c:pt>
                <c:pt idx="2785">
                  <c:v>2785</c:v>
                </c:pt>
                <c:pt idx="2786">
                  <c:v>2786</c:v>
                </c:pt>
                <c:pt idx="2787">
                  <c:v>2787</c:v>
                </c:pt>
                <c:pt idx="2788">
                  <c:v>2788</c:v>
                </c:pt>
                <c:pt idx="2789">
                  <c:v>2789</c:v>
                </c:pt>
                <c:pt idx="2790">
                  <c:v>2790</c:v>
                </c:pt>
                <c:pt idx="2791">
                  <c:v>2791</c:v>
                </c:pt>
                <c:pt idx="2792">
                  <c:v>2792</c:v>
                </c:pt>
                <c:pt idx="2793">
                  <c:v>2793</c:v>
                </c:pt>
                <c:pt idx="2794">
                  <c:v>2794</c:v>
                </c:pt>
                <c:pt idx="2795">
                  <c:v>2795</c:v>
                </c:pt>
                <c:pt idx="2796">
                  <c:v>2796</c:v>
                </c:pt>
                <c:pt idx="2797">
                  <c:v>2797</c:v>
                </c:pt>
                <c:pt idx="2798">
                  <c:v>2798</c:v>
                </c:pt>
                <c:pt idx="2799">
                  <c:v>2799</c:v>
                </c:pt>
                <c:pt idx="2800">
                  <c:v>2800</c:v>
                </c:pt>
                <c:pt idx="2801">
                  <c:v>2801</c:v>
                </c:pt>
                <c:pt idx="2802">
                  <c:v>2802</c:v>
                </c:pt>
                <c:pt idx="2803">
                  <c:v>2803</c:v>
                </c:pt>
                <c:pt idx="2804">
                  <c:v>2804</c:v>
                </c:pt>
                <c:pt idx="2805">
                  <c:v>2805</c:v>
                </c:pt>
                <c:pt idx="2806">
                  <c:v>2806</c:v>
                </c:pt>
                <c:pt idx="2807">
                  <c:v>2807</c:v>
                </c:pt>
                <c:pt idx="2808">
                  <c:v>2808</c:v>
                </c:pt>
                <c:pt idx="2809">
                  <c:v>2809</c:v>
                </c:pt>
                <c:pt idx="2810">
                  <c:v>2810</c:v>
                </c:pt>
                <c:pt idx="2811">
                  <c:v>2811</c:v>
                </c:pt>
                <c:pt idx="2812">
                  <c:v>2812</c:v>
                </c:pt>
                <c:pt idx="2813">
                  <c:v>2813</c:v>
                </c:pt>
                <c:pt idx="2814">
                  <c:v>2814</c:v>
                </c:pt>
                <c:pt idx="2815">
                  <c:v>2815</c:v>
                </c:pt>
                <c:pt idx="2816">
                  <c:v>2816</c:v>
                </c:pt>
                <c:pt idx="2817">
                  <c:v>2817</c:v>
                </c:pt>
                <c:pt idx="2818">
                  <c:v>2818</c:v>
                </c:pt>
                <c:pt idx="2819">
                  <c:v>2819</c:v>
                </c:pt>
                <c:pt idx="2820">
                  <c:v>2820</c:v>
                </c:pt>
                <c:pt idx="2821">
                  <c:v>2821</c:v>
                </c:pt>
                <c:pt idx="2822">
                  <c:v>2822</c:v>
                </c:pt>
                <c:pt idx="2823">
                  <c:v>2823</c:v>
                </c:pt>
                <c:pt idx="2824">
                  <c:v>2824</c:v>
                </c:pt>
                <c:pt idx="2825">
                  <c:v>2825</c:v>
                </c:pt>
                <c:pt idx="2826">
                  <c:v>2826</c:v>
                </c:pt>
                <c:pt idx="2827">
                  <c:v>2827</c:v>
                </c:pt>
                <c:pt idx="2828">
                  <c:v>2828</c:v>
                </c:pt>
                <c:pt idx="2829">
                  <c:v>2829</c:v>
                </c:pt>
                <c:pt idx="2830">
                  <c:v>2830</c:v>
                </c:pt>
                <c:pt idx="2831">
                  <c:v>2831</c:v>
                </c:pt>
                <c:pt idx="2832">
                  <c:v>2832</c:v>
                </c:pt>
                <c:pt idx="2833">
                  <c:v>2833</c:v>
                </c:pt>
                <c:pt idx="2834">
                  <c:v>2834</c:v>
                </c:pt>
                <c:pt idx="2835">
                  <c:v>2835</c:v>
                </c:pt>
                <c:pt idx="2836">
                  <c:v>2836</c:v>
                </c:pt>
                <c:pt idx="2837">
                  <c:v>2837</c:v>
                </c:pt>
                <c:pt idx="2838">
                  <c:v>2838</c:v>
                </c:pt>
                <c:pt idx="2839">
                  <c:v>2839</c:v>
                </c:pt>
                <c:pt idx="2840">
                  <c:v>2840</c:v>
                </c:pt>
                <c:pt idx="2841">
                  <c:v>2841</c:v>
                </c:pt>
                <c:pt idx="2842">
                  <c:v>2842</c:v>
                </c:pt>
                <c:pt idx="2843">
                  <c:v>2843</c:v>
                </c:pt>
                <c:pt idx="2844">
                  <c:v>2844</c:v>
                </c:pt>
                <c:pt idx="2845">
                  <c:v>2845</c:v>
                </c:pt>
                <c:pt idx="2846">
                  <c:v>2846</c:v>
                </c:pt>
                <c:pt idx="2847">
                  <c:v>2847</c:v>
                </c:pt>
                <c:pt idx="2848">
                  <c:v>2848</c:v>
                </c:pt>
                <c:pt idx="2849">
                  <c:v>2849</c:v>
                </c:pt>
                <c:pt idx="2850">
                  <c:v>2850</c:v>
                </c:pt>
                <c:pt idx="2851">
                  <c:v>2851</c:v>
                </c:pt>
                <c:pt idx="2852">
                  <c:v>2852</c:v>
                </c:pt>
                <c:pt idx="2853">
                  <c:v>2853</c:v>
                </c:pt>
                <c:pt idx="2854">
                  <c:v>2854</c:v>
                </c:pt>
                <c:pt idx="2855">
                  <c:v>2855</c:v>
                </c:pt>
                <c:pt idx="2856">
                  <c:v>2856</c:v>
                </c:pt>
                <c:pt idx="2857">
                  <c:v>2857</c:v>
                </c:pt>
                <c:pt idx="2858">
                  <c:v>2858</c:v>
                </c:pt>
                <c:pt idx="2859">
                  <c:v>2859</c:v>
                </c:pt>
                <c:pt idx="2860">
                  <c:v>2860</c:v>
                </c:pt>
                <c:pt idx="2861">
                  <c:v>2861</c:v>
                </c:pt>
                <c:pt idx="2862">
                  <c:v>2862</c:v>
                </c:pt>
                <c:pt idx="2863">
                  <c:v>2863</c:v>
                </c:pt>
                <c:pt idx="2864">
                  <c:v>2864</c:v>
                </c:pt>
                <c:pt idx="2865">
                  <c:v>2865</c:v>
                </c:pt>
                <c:pt idx="2866">
                  <c:v>2866</c:v>
                </c:pt>
                <c:pt idx="2867">
                  <c:v>2867</c:v>
                </c:pt>
                <c:pt idx="2868">
                  <c:v>2868</c:v>
                </c:pt>
                <c:pt idx="2869">
                  <c:v>2869</c:v>
                </c:pt>
                <c:pt idx="2870">
                  <c:v>2870</c:v>
                </c:pt>
                <c:pt idx="2871">
                  <c:v>2871</c:v>
                </c:pt>
                <c:pt idx="2872">
                  <c:v>2872</c:v>
                </c:pt>
                <c:pt idx="2873">
                  <c:v>2873</c:v>
                </c:pt>
                <c:pt idx="2874">
                  <c:v>2874</c:v>
                </c:pt>
                <c:pt idx="2875">
                  <c:v>2875</c:v>
                </c:pt>
                <c:pt idx="2876">
                  <c:v>2876</c:v>
                </c:pt>
                <c:pt idx="2877">
                  <c:v>2877</c:v>
                </c:pt>
                <c:pt idx="2878">
                  <c:v>2878</c:v>
                </c:pt>
                <c:pt idx="2879">
                  <c:v>2879</c:v>
                </c:pt>
                <c:pt idx="2880">
                  <c:v>2880</c:v>
                </c:pt>
                <c:pt idx="2881">
                  <c:v>2881</c:v>
                </c:pt>
                <c:pt idx="2882">
                  <c:v>2882</c:v>
                </c:pt>
                <c:pt idx="2883">
                  <c:v>2883</c:v>
                </c:pt>
                <c:pt idx="2884">
                  <c:v>2884</c:v>
                </c:pt>
                <c:pt idx="2885">
                  <c:v>2885</c:v>
                </c:pt>
                <c:pt idx="2886">
                  <c:v>2886</c:v>
                </c:pt>
                <c:pt idx="2887">
                  <c:v>2887</c:v>
                </c:pt>
                <c:pt idx="2888">
                  <c:v>2888</c:v>
                </c:pt>
                <c:pt idx="2889">
                  <c:v>2889</c:v>
                </c:pt>
                <c:pt idx="2890">
                  <c:v>2890</c:v>
                </c:pt>
                <c:pt idx="2891">
                  <c:v>2891</c:v>
                </c:pt>
                <c:pt idx="2892">
                  <c:v>2892</c:v>
                </c:pt>
                <c:pt idx="2893">
                  <c:v>2893</c:v>
                </c:pt>
                <c:pt idx="2894">
                  <c:v>2894</c:v>
                </c:pt>
                <c:pt idx="2895">
                  <c:v>2895</c:v>
                </c:pt>
                <c:pt idx="2896">
                  <c:v>2896</c:v>
                </c:pt>
                <c:pt idx="2897">
                  <c:v>2897</c:v>
                </c:pt>
                <c:pt idx="2898">
                  <c:v>2898</c:v>
                </c:pt>
                <c:pt idx="2899">
                  <c:v>2899</c:v>
                </c:pt>
                <c:pt idx="2900">
                  <c:v>2900</c:v>
                </c:pt>
                <c:pt idx="2901">
                  <c:v>2901</c:v>
                </c:pt>
                <c:pt idx="2902">
                  <c:v>2902</c:v>
                </c:pt>
                <c:pt idx="2903">
                  <c:v>2903</c:v>
                </c:pt>
                <c:pt idx="2904">
                  <c:v>2904</c:v>
                </c:pt>
                <c:pt idx="2905">
                  <c:v>2905</c:v>
                </c:pt>
                <c:pt idx="2906">
                  <c:v>2906</c:v>
                </c:pt>
                <c:pt idx="2907">
                  <c:v>2907</c:v>
                </c:pt>
                <c:pt idx="2908">
                  <c:v>2908</c:v>
                </c:pt>
                <c:pt idx="2909">
                  <c:v>2909</c:v>
                </c:pt>
                <c:pt idx="2910">
                  <c:v>2910</c:v>
                </c:pt>
                <c:pt idx="2911">
                  <c:v>2911</c:v>
                </c:pt>
                <c:pt idx="2912">
                  <c:v>2912</c:v>
                </c:pt>
                <c:pt idx="2913">
                  <c:v>2913</c:v>
                </c:pt>
                <c:pt idx="2914">
                  <c:v>2914</c:v>
                </c:pt>
                <c:pt idx="2915">
                  <c:v>2915</c:v>
                </c:pt>
                <c:pt idx="2916">
                  <c:v>2916</c:v>
                </c:pt>
                <c:pt idx="2917">
                  <c:v>2917</c:v>
                </c:pt>
                <c:pt idx="2918">
                  <c:v>2918</c:v>
                </c:pt>
                <c:pt idx="2919">
                  <c:v>2919</c:v>
                </c:pt>
                <c:pt idx="2920">
                  <c:v>2920</c:v>
                </c:pt>
                <c:pt idx="2921">
                  <c:v>2921</c:v>
                </c:pt>
                <c:pt idx="2922">
                  <c:v>2922</c:v>
                </c:pt>
                <c:pt idx="2923">
                  <c:v>2923</c:v>
                </c:pt>
                <c:pt idx="2924">
                  <c:v>2924</c:v>
                </c:pt>
                <c:pt idx="2925">
                  <c:v>2925</c:v>
                </c:pt>
                <c:pt idx="2926">
                  <c:v>2926</c:v>
                </c:pt>
                <c:pt idx="2927">
                  <c:v>2927</c:v>
                </c:pt>
                <c:pt idx="2928">
                  <c:v>2928</c:v>
                </c:pt>
                <c:pt idx="2929">
                  <c:v>2929</c:v>
                </c:pt>
                <c:pt idx="2930">
                  <c:v>2930</c:v>
                </c:pt>
                <c:pt idx="2931">
                  <c:v>2931</c:v>
                </c:pt>
                <c:pt idx="2932">
                  <c:v>2932</c:v>
                </c:pt>
                <c:pt idx="2933">
                  <c:v>2933</c:v>
                </c:pt>
                <c:pt idx="2934">
                  <c:v>2934</c:v>
                </c:pt>
                <c:pt idx="2935">
                  <c:v>2935</c:v>
                </c:pt>
                <c:pt idx="2936">
                  <c:v>2936</c:v>
                </c:pt>
                <c:pt idx="2937">
                  <c:v>2937</c:v>
                </c:pt>
                <c:pt idx="2938">
                  <c:v>2938</c:v>
                </c:pt>
                <c:pt idx="2939">
                  <c:v>2939</c:v>
                </c:pt>
                <c:pt idx="2940">
                  <c:v>2940</c:v>
                </c:pt>
                <c:pt idx="2941">
                  <c:v>2941</c:v>
                </c:pt>
                <c:pt idx="2942">
                  <c:v>2942</c:v>
                </c:pt>
                <c:pt idx="2943">
                  <c:v>2943</c:v>
                </c:pt>
                <c:pt idx="2944">
                  <c:v>2944</c:v>
                </c:pt>
                <c:pt idx="2945">
                  <c:v>2945</c:v>
                </c:pt>
                <c:pt idx="2946">
                  <c:v>2946</c:v>
                </c:pt>
                <c:pt idx="2947">
                  <c:v>2947</c:v>
                </c:pt>
                <c:pt idx="2948">
                  <c:v>2948</c:v>
                </c:pt>
                <c:pt idx="2949">
                  <c:v>2949</c:v>
                </c:pt>
                <c:pt idx="2950">
                  <c:v>2950</c:v>
                </c:pt>
                <c:pt idx="2951">
                  <c:v>2951</c:v>
                </c:pt>
                <c:pt idx="2952">
                  <c:v>2952</c:v>
                </c:pt>
                <c:pt idx="2953">
                  <c:v>2953</c:v>
                </c:pt>
                <c:pt idx="2954">
                  <c:v>2954</c:v>
                </c:pt>
                <c:pt idx="2955">
                  <c:v>2955</c:v>
                </c:pt>
                <c:pt idx="2956">
                  <c:v>2956</c:v>
                </c:pt>
                <c:pt idx="2957">
                  <c:v>2957</c:v>
                </c:pt>
                <c:pt idx="2958">
                  <c:v>2958</c:v>
                </c:pt>
                <c:pt idx="2959">
                  <c:v>2959</c:v>
                </c:pt>
                <c:pt idx="2960">
                  <c:v>2960</c:v>
                </c:pt>
                <c:pt idx="2961">
                  <c:v>2961</c:v>
                </c:pt>
                <c:pt idx="2962">
                  <c:v>2962</c:v>
                </c:pt>
                <c:pt idx="2963">
                  <c:v>2963</c:v>
                </c:pt>
                <c:pt idx="2964">
                  <c:v>2964</c:v>
                </c:pt>
                <c:pt idx="2965">
                  <c:v>2965</c:v>
                </c:pt>
                <c:pt idx="2966">
                  <c:v>2966</c:v>
                </c:pt>
                <c:pt idx="2967">
                  <c:v>2967</c:v>
                </c:pt>
                <c:pt idx="2968">
                  <c:v>2968</c:v>
                </c:pt>
                <c:pt idx="2969">
                  <c:v>2969</c:v>
                </c:pt>
                <c:pt idx="2970">
                  <c:v>2970</c:v>
                </c:pt>
                <c:pt idx="2971">
                  <c:v>2971</c:v>
                </c:pt>
                <c:pt idx="2972">
                  <c:v>2972</c:v>
                </c:pt>
                <c:pt idx="2973">
                  <c:v>2973</c:v>
                </c:pt>
                <c:pt idx="2974">
                  <c:v>2974</c:v>
                </c:pt>
                <c:pt idx="2975">
                  <c:v>2975</c:v>
                </c:pt>
                <c:pt idx="2976">
                  <c:v>2976</c:v>
                </c:pt>
                <c:pt idx="2977">
                  <c:v>2977</c:v>
                </c:pt>
                <c:pt idx="2978">
                  <c:v>2978</c:v>
                </c:pt>
                <c:pt idx="2979">
                  <c:v>2979</c:v>
                </c:pt>
                <c:pt idx="2980">
                  <c:v>2980</c:v>
                </c:pt>
                <c:pt idx="2981">
                  <c:v>2981</c:v>
                </c:pt>
                <c:pt idx="2982">
                  <c:v>2982</c:v>
                </c:pt>
                <c:pt idx="2983">
                  <c:v>2983</c:v>
                </c:pt>
                <c:pt idx="2984">
                  <c:v>2984</c:v>
                </c:pt>
                <c:pt idx="2985">
                  <c:v>2985</c:v>
                </c:pt>
                <c:pt idx="2986">
                  <c:v>2986</c:v>
                </c:pt>
                <c:pt idx="2987">
                  <c:v>2987</c:v>
                </c:pt>
                <c:pt idx="2988">
                  <c:v>2988</c:v>
                </c:pt>
                <c:pt idx="2989">
                  <c:v>2989</c:v>
                </c:pt>
                <c:pt idx="2990">
                  <c:v>2990</c:v>
                </c:pt>
                <c:pt idx="2991">
                  <c:v>2991</c:v>
                </c:pt>
                <c:pt idx="2992">
                  <c:v>2992</c:v>
                </c:pt>
                <c:pt idx="2993">
                  <c:v>2993</c:v>
                </c:pt>
                <c:pt idx="2994">
                  <c:v>2994</c:v>
                </c:pt>
                <c:pt idx="2995">
                  <c:v>2995</c:v>
                </c:pt>
                <c:pt idx="2996">
                  <c:v>2996</c:v>
                </c:pt>
                <c:pt idx="2997">
                  <c:v>2997</c:v>
                </c:pt>
                <c:pt idx="2998">
                  <c:v>2998</c:v>
                </c:pt>
                <c:pt idx="2999">
                  <c:v>2999</c:v>
                </c:pt>
                <c:pt idx="3000">
                  <c:v>3000</c:v>
                </c:pt>
                <c:pt idx="3001">
                  <c:v>3001</c:v>
                </c:pt>
                <c:pt idx="3002">
                  <c:v>3002</c:v>
                </c:pt>
                <c:pt idx="3003">
                  <c:v>3003</c:v>
                </c:pt>
                <c:pt idx="3004">
                  <c:v>3004</c:v>
                </c:pt>
                <c:pt idx="3005">
                  <c:v>3005</c:v>
                </c:pt>
                <c:pt idx="3006">
                  <c:v>3006</c:v>
                </c:pt>
                <c:pt idx="3007">
                  <c:v>3007</c:v>
                </c:pt>
                <c:pt idx="3008">
                  <c:v>3008</c:v>
                </c:pt>
                <c:pt idx="3009">
                  <c:v>3009</c:v>
                </c:pt>
                <c:pt idx="3010">
                  <c:v>3010</c:v>
                </c:pt>
                <c:pt idx="3011">
                  <c:v>3011</c:v>
                </c:pt>
                <c:pt idx="3012">
                  <c:v>3012</c:v>
                </c:pt>
                <c:pt idx="3013">
                  <c:v>3013</c:v>
                </c:pt>
                <c:pt idx="3014">
                  <c:v>3014</c:v>
                </c:pt>
                <c:pt idx="3015">
                  <c:v>3015</c:v>
                </c:pt>
                <c:pt idx="3016">
                  <c:v>3016</c:v>
                </c:pt>
                <c:pt idx="3017">
                  <c:v>3017</c:v>
                </c:pt>
                <c:pt idx="3018">
                  <c:v>3018</c:v>
                </c:pt>
                <c:pt idx="3019">
                  <c:v>3019</c:v>
                </c:pt>
                <c:pt idx="3020">
                  <c:v>3020</c:v>
                </c:pt>
                <c:pt idx="3021">
                  <c:v>3021</c:v>
                </c:pt>
                <c:pt idx="3022">
                  <c:v>3022</c:v>
                </c:pt>
                <c:pt idx="3023">
                  <c:v>3023</c:v>
                </c:pt>
                <c:pt idx="3024">
                  <c:v>3024</c:v>
                </c:pt>
                <c:pt idx="3025">
                  <c:v>3025</c:v>
                </c:pt>
                <c:pt idx="3026">
                  <c:v>3026</c:v>
                </c:pt>
                <c:pt idx="3027">
                  <c:v>3027</c:v>
                </c:pt>
                <c:pt idx="3028">
                  <c:v>3028</c:v>
                </c:pt>
                <c:pt idx="3029">
                  <c:v>3029</c:v>
                </c:pt>
                <c:pt idx="3030">
                  <c:v>3030</c:v>
                </c:pt>
                <c:pt idx="3031">
                  <c:v>3031</c:v>
                </c:pt>
                <c:pt idx="3032">
                  <c:v>3032</c:v>
                </c:pt>
                <c:pt idx="3033">
                  <c:v>3033</c:v>
                </c:pt>
                <c:pt idx="3034">
                  <c:v>3034</c:v>
                </c:pt>
                <c:pt idx="3035">
                  <c:v>3035</c:v>
                </c:pt>
                <c:pt idx="3036">
                  <c:v>3036</c:v>
                </c:pt>
                <c:pt idx="3037">
                  <c:v>3037</c:v>
                </c:pt>
                <c:pt idx="3038">
                  <c:v>3038</c:v>
                </c:pt>
                <c:pt idx="3039">
                  <c:v>3039</c:v>
                </c:pt>
                <c:pt idx="3040">
                  <c:v>3040</c:v>
                </c:pt>
                <c:pt idx="3041">
                  <c:v>3041</c:v>
                </c:pt>
                <c:pt idx="3042">
                  <c:v>3042</c:v>
                </c:pt>
                <c:pt idx="3043">
                  <c:v>3043</c:v>
                </c:pt>
                <c:pt idx="3044">
                  <c:v>3044</c:v>
                </c:pt>
                <c:pt idx="3045">
                  <c:v>3045</c:v>
                </c:pt>
                <c:pt idx="3046">
                  <c:v>3046</c:v>
                </c:pt>
                <c:pt idx="3047">
                  <c:v>3047</c:v>
                </c:pt>
                <c:pt idx="3048">
                  <c:v>3048</c:v>
                </c:pt>
                <c:pt idx="3049">
                  <c:v>3049</c:v>
                </c:pt>
                <c:pt idx="3050">
                  <c:v>3050</c:v>
                </c:pt>
                <c:pt idx="3051">
                  <c:v>3051</c:v>
                </c:pt>
                <c:pt idx="3052">
                  <c:v>3052</c:v>
                </c:pt>
                <c:pt idx="3053">
                  <c:v>3053</c:v>
                </c:pt>
                <c:pt idx="3054">
                  <c:v>3054</c:v>
                </c:pt>
                <c:pt idx="3055">
                  <c:v>3055</c:v>
                </c:pt>
                <c:pt idx="3056">
                  <c:v>3056</c:v>
                </c:pt>
                <c:pt idx="3057">
                  <c:v>3057</c:v>
                </c:pt>
                <c:pt idx="3058">
                  <c:v>3058</c:v>
                </c:pt>
                <c:pt idx="3059">
                  <c:v>3059</c:v>
                </c:pt>
                <c:pt idx="3060">
                  <c:v>3060</c:v>
                </c:pt>
                <c:pt idx="3061">
                  <c:v>3061</c:v>
                </c:pt>
                <c:pt idx="3062">
                  <c:v>3062</c:v>
                </c:pt>
                <c:pt idx="3063">
                  <c:v>3063</c:v>
                </c:pt>
                <c:pt idx="3064">
                  <c:v>3064</c:v>
                </c:pt>
                <c:pt idx="3065">
                  <c:v>3065</c:v>
                </c:pt>
                <c:pt idx="3066">
                  <c:v>3066</c:v>
                </c:pt>
                <c:pt idx="3067">
                  <c:v>3067</c:v>
                </c:pt>
                <c:pt idx="3068">
                  <c:v>3068</c:v>
                </c:pt>
                <c:pt idx="3069">
                  <c:v>3069</c:v>
                </c:pt>
                <c:pt idx="3070">
                  <c:v>3070</c:v>
                </c:pt>
                <c:pt idx="3071">
                  <c:v>3071</c:v>
                </c:pt>
                <c:pt idx="3072">
                  <c:v>3072</c:v>
                </c:pt>
                <c:pt idx="3073">
                  <c:v>3073</c:v>
                </c:pt>
                <c:pt idx="3074">
                  <c:v>3074</c:v>
                </c:pt>
                <c:pt idx="3075">
                  <c:v>3075</c:v>
                </c:pt>
                <c:pt idx="3076">
                  <c:v>3076</c:v>
                </c:pt>
                <c:pt idx="3077">
                  <c:v>3077</c:v>
                </c:pt>
                <c:pt idx="3078">
                  <c:v>3078</c:v>
                </c:pt>
                <c:pt idx="3079">
                  <c:v>3079</c:v>
                </c:pt>
                <c:pt idx="3080">
                  <c:v>3080</c:v>
                </c:pt>
                <c:pt idx="3081">
                  <c:v>3081</c:v>
                </c:pt>
                <c:pt idx="3082">
                  <c:v>3082</c:v>
                </c:pt>
                <c:pt idx="3083">
                  <c:v>3083</c:v>
                </c:pt>
                <c:pt idx="3084">
                  <c:v>3084</c:v>
                </c:pt>
                <c:pt idx="3085">
                  <c:v>3085</c:v>
                </c:pt>
                <c:pt idx="3086">
                  <c:v>3086</c:v>
                </c:pt>
                <c:pt idx="3087">
                  <c:v>3087</c:v>
                </c:pt>
                <c:pt idx="3088">
                  <c:v>3088</c:v>
                </c:pt>
                <c:pt idx="3089">
                  <c:v>3089</c:v>
                </c:pt>
                <c:pt idx="3090">
                  <c:v>3090</c:v>
                </c:pt>
                <c:pt idx="3091">
                  <c:v>3091</c:v>
                </c:pt>
                <c:pt idx="3092">
                  <c:v>3092</c:v>
                </c:pt>
                <c:pt idx="3093">
                  <c:v>3093</c:v>
                </c:pt>
                <c:pt idx="3094">
                  <c:v>3094</c:v>
                </c:pt>
                <c:pt idx="3095">
                  <c:v>3095</c:v>
                </c:pt>
                <c:pt idx="3096">
                  <c:v>3096</c:v>
                </c:pt>
                <c:pt idx="3097">
                  <c:v>3097</c:v>
                </c:pt>
                <c:pt idx="3098">
                  <c:v>3098</c:v>
                </c:pt>
                <c:pt idx="3099">
                  <c:v>3099</c:v>
                </c:pt>
                <c:pt idx="3100">
                  <c:v>3100</c:v>
                </c:pt>
                <c:pt idx="3101">
                  <c:v>3101</c:v>
                </c:pt>
                <c:pt idx="3102">
                  <c:v>3102</c:v>
                </c:pt>
                <c:pt idx="3103">
                  <c:v>3103</c:v>
                </c:pt>
                <c:pt idx="3104">
                  <c:v>3104</c:v>
                </c:pt>
                <c:pt idx="3105">
                  <c:v>3105</c:v>
                </c:pt>
                <c:pt idx="3106">
                  <c:v>3106</c:v>
                </c:pt>
                <c:pt idx="3107">
                  <c:v>3107</c:v>
                </c:pt>
                <c:pt idx="3108">
                  <c:v>3108</c:v>
                </c:pt>
                <c:pt idx="3109">
                  <c:v>3109</c:v>
                </c:pt>
                <c:pt idx="3110">
                  <c:v>3110</c:v>
                </c:pt>
                <c:pt idx="3111">
                  <c:v>3111</c:v>
                </c:pt>
                <c:pt idx="3112">
                  <c:v>3112</c:v>
                </c:pt>
                <c:pt idx="3113">
                  <c:v>3113</c:v>
                </c:pt>
                <c:pt idx="3114">
                  <c:v>3114</c:v>
                </c:pt>
                <c:pt idx="3115">
                  <c:v>3115</c:v>
                </c:pt>
                <c:pt idx="3116">
                  <c:v>3116</c:v>
                </c:pt>
                <c:pt idx="3117">
                  <c:v>3117</c:v>
                </c:pt>
                <c:pt idx="3118">
                  <c:v>3118</c:v>
                </c:pt>
                <c:pt idx="3119">
                  <c:v>3119</c:v>
                </c:pt>
                <c:pt idx="3120">
                  <c:v>3120</c:v>
                </c:pt>
                <c:pt idx="3121">
                  <c:v>3121</c:v>
                </c:pt>
                <c:pt idx="3122">
                  <c:v>3122</c:v>
                </c:pt>
                <c:pt idx="3123">
                  <c:v>3123</c:v>
                </c:pt>
                <c:pt idx="3124">
                  <c:v>3124</c:v>
                </c:pt>
                <c:pt idx="3125">
                  <c:v>3125</c:v>
                </c:pt>
                <c:pt idx="3126">
                  <c:v>3126</c:v>
                </c:pt>
                <c:pt idx="3127">
                  <c:v>3127</c:v>
                </c:pt>
                <c:pt idx="3128">
                  <c:v>3128</c:v>
                </c:pt>
                <c:pt idx="3129">
                  <c:v>3129</c:v>
                </c:pt>
                <c:pt idx="3130">
                  <c:v>3130</c:v>
                </c:pt>
                <c:pt idx="3131">
                  <c:v>3131</c:v>
                </c:pt>
                <c:pt idx="3132">
                  <c:v>3132</c:v>
                </c:pt>
                <c:pt idx="3133">
                  <c:v>3133</c:v>
                </c:pt>
                <c:pt idx="3134">
                  <c:v>3134</c:v>
                </c:pt>
                <c:pt idx="3135">
                  <c:v>3135</c:v>
                </c:pt>
                <c:pt idx="3136">
                  <c:v>3136</c:v>
                </c:pt>
                <c:pt idx="3137">
                  <c:v>3137</c:v>
                </c:pt>
                <c:pt idx="3138">
                  <c:v>3138</c:v>
                </c:pt>
                <c:pt idx="3139">
                  <c:v>3139</c:v>
                </c:pt>
                <c:pt idx="3140">
                  <c:v>3140</c:v>
                </c:pt>
                <c:pt idx="3141">
                  <c:v>3141</c:v>
                </c:pt>
                <c:pt idx="3142">
                  <c:v>3142</c:v>
                </c:pt>
                <c:pt idx="3143">
                  <c:v>3143</c:v>
                </c:pt>
                <c:pt idx="3144">
                  <c:v>3144</c:v>
                </c:pt>
                <c:pt idx="3145">
                  <c:v>3145</c:v>
                </c:pt>
                <c:pt idx="3146">
                  <c:v>3146</c:v>
                </c:pt>
                <c:pt idx="3147">
                  <c:v>3147</c:v>
                </c:pt>
                <c:pt idx="3148">
                  <c:v>3148</c:v>
                </c:pt>
                <c:pt idx="3149">
                  <c:v>3149</c:v>
                </c:pt>
                <c:pt idx="3150">
                  <c:v>3150</c:v>
                </c:pt>
                <c:pt idx="3151">
                  <c:v>3151</c:v>
                </c:pt>
                <c:pt idx="3152">
                  <c:v>3152</c:v>
                </c:pt>
                <c:pt idx="3153">
                  <c:v>3153</c:v>
                </c:pt>
                <c:pt idx="3154">
                  <c:v>3154</c:v>
                </c:pt>
                <c:pt idx="3155">
                  <c:v>3155</c:v>
                </c:pt>
                <c:pt idx="3156">
                  <c:v>3156</c:v>
                </c:pt>
                <c:pt idx="3157">
                  <c:v>3157</c:v>
                </c:pt>
                <c:pt idx="3158">
                  <c:v>3158</c:v>
                </c:pt>
                <c:pt idx="3159">
                  <c:v>3159</c:v>
                </c:pt>
                <c:pt idx="3160">
                  <c:v>3160</c:v>
                </c:pt>
                <c:pt idx="3161">
                  <c:v>3161</c:v>
                </c:pt>
                <c:pt idx="3162">
                  <c:v>3162</c:v>
                </c:pt>
                <c:pt idx="3163">
                  <c:v>3163</c:v>
                </c:pt>
                <c:pt idx="3164">
                  <c:v>3164</c:v>
                </c:pt>
                <c:pt idx="3165">
                  <c:v>3165</c:v>
                </c:pt>
                <c:pt idx="3166">
                  <c:v>3166</c:v>
                </c:pt>
                <c:pt idx="3167">
                  <c:v>3167</c:v>
                </c:pt>
                <c:pt idx="3168">
                  <c:v>3168</c:v>
                </c:pt>
                <c:pt idx="3169">
                  <c:v>3169</c:v>
                </c:pt>
                <c:pt idx="3170">
                  <c:v>3170</c:v>
                </c:pt>
                <c:pt idx="3171">
                  <c:v>3171</c:v>
                </c:pt>
                <c:pt idx="3172">
                  <c:v>3172</c:v>
                </c:pt>
                <c:pt idx="3173">
                  <c:v>3173</c:v>
                </c:pt>
                <c:pt idx="3174">
                  <c:v>3174</c:v>
                </c:pt>
                <c:pt idx="3175">
                  <c:v>3175</c:v>
                </c:pt>
                <c:pt idx="3176">
                  <c:v>3176</c:v>
                </c:pt>
                <c:pt idx="3177">
                  <c:v>3177</c:v>
                </c:pt>
                <c:pt idx="3178">
                  <c:v>3178</c:v>
                </c:pt>
                <c:pt idx="3179">
                  <c:v>3179</c:v>
                </c:pt>
                <c:pt idx="3180">
                  <c:v>3180</c:v>
                </c:pt>
                <c:pt idx="3181">
                  <c:v>3181</c:v>
                </c:pt>
                <c:pt idx="3182">
                  <c:v>3182</c:v>
                </c:pt>
                <c:pt idx="3183">
                  <c:v>3183</c:v>
                </c:pt>
                <c:pt idx="3184">
                  <c:v>3184</c:v>
                </c:pt>
                <c:pt idx="3185">
                  <c:v>3185</c:v>
                </c:pt>
                <c:pt idx="3186">
                  <c:v>3186</c:v>
                </c:pt>
                <c:pt idx="3187">
                  <c:v>3187</c:v>
                </c:pt>
                <c:pt idx="3188">
                  <c:v>3188</c:v>
                </c:pt>
                <c:pt idx="3189">
                  <c:v>3189</c:v>
                </c:pt>
                <c:pt idx="3190">
                  <c:v>3190</c:v>
                </c:pt>
                <c:pt idx="3191">
                  <c:v>3191</c:v>
                </c:pt>
                <c:pt idx="3192">
                  <c:v>3192</c:v>
                </c:pt>
                <c:pt idx="3193">
                  <c:v>3193</c:v>
                </c:pt>
                <c:pt idx="3194">
                  <c:v>3194</c:v>
                </c:pt>
                <c:pt idx="3195">
                  <c:v>3195</c:v>
                </c:pt>
                <c:pt idx="3196">
                  <c:v>3196</c:v>
                </c:pt>
                <c:pt idx="3197">
                  <c:v>3197</c:v>
                </c:pt>
                <c:pt idx="3198">
                  <c:v>3198</c:v>
                </c:pt>
                <c:pt idx="3199">
                  <c:v>3199</c:v>
                </c:pt>
                <c:pt idx="3200">
                  <c:v>3200</c:v>
                </c:pt>
                <c:pt idx="3201">
                  <c:v>3201</c:v>
                </c:pt>
                <c:pt idx="3202">
                  <c:v>3202</c:v>
                </c:pt>
                <c:pt idx="3203">
                  <c:v>3203</c:v>
                </c:pt>
                <c:pt idx="3204">
                  <c:v>3204</c:v>
                </c:pt>
                <c:pt idx="3205">
                  <c:v>3205</c:v>
                </c:pt>
                <c:pt idx="3206">
                  <c:v>3206</c:v>
                </c:pt>
                <c:pt idx="3207">
                  <c:v>3207</c:v>
                </c:pt>
                <c:pt idx="3208">
                  <c:v>3208</c:v>
                </c:pt>
                <c:pt idx="3209">
                  <c:v>3209</c:v>
                </c:pt>
                <c:pt idx="3210">
                  <c:v>3210</c:v>
                </c:pt>
                <c:pt idx="3211">
                  <c:v>3211</c:v>
                </c:pt>
                <c:pt idx="3212">
                  <c:v>3212</c:v>
                </c:pt>
                <c:pt idx="3213">
                  <c:v>3213</c:v>
                </c:pt>
                <c:pt idx="3214">
                  <c:v>3214</c:v>
                </c:pt>
                <c:pt idx="3215">
                  <c:v>3215</c:v>
                </c:pt>
                <c:pt idx="3216">
                  <c:v>3216</c:v>
                </c:pt>
                <c:pt idx="3217">
                  <c:v>3217</c:v>
                </c:pt>
                <c:pt idx="3218">
                  <c:v>3218</c:v>
                </c:pt>
                <c:pt idx="3219">
                  <c:v>3219</c:v>
                </c:pt>
                <c:pt idx="3220">
                  <c:v>3220</c:v>
                </c:pt>
                <c:pt idx="3221">
                  <c:v>3221</c:v>
                </c:pt>
                <c:pt idx="3222">
                  <c:v>3222</c:v>
                </c:pt>
                <c:pt idx="3223">
                  <c:v>3223</c:v>
                </c:pt>
                <c:pt idx="3224">
                  <c:v>3224</c:v>
                </c:pt>
                <c:pt idx="3225">
                  <c:v>3225</c:v>
                </c:pt>
                <c:pt idx="3226">
                  <c:v>3226</c:v>
                </c:pt>
                <c:pt idx="3227">
                  <c:v>3227</c:v>
                </c:pt>
                <c:pt idx="3228">
                  <c:v>3228</c:v>
                </c:pt>
                <c:pt idx="3229">
                  <c:v>3229</c:v>
                </c:pt>
                <c:pt idx="3230">
                  <c:v>3230</c:v>
                </c:pt>
                <c:pt idx="3231">
                  <c:v>3231</c:v>
                </c:pt>
                <c:pt idx="3232">
                  <c:v>3232</c:v>
                </c:pt>
                <c:pt idx="3233">
                  <c:v>3233</c:v>
                </c:pt>
                <c:pt idx="3234">
                  <c:v>3234</c:v>
                </c:pt>
                <c:pt idx="3235">
                  <c:v>3235</c:v>
                </c:pt>
                <c:pt idx="3236">
                  <c:v>3236</c:v>
                </c:pt>
                <c:pt idx="3237">
                  <c:v>3237</c:v>
                </c:pt>
                <c:pt idx="3238">
                  <c:v>3238</c:v>
                </c:pt>
                <c:pt idx="3239">
                  <c:v>3239</c:v>
                </c:pt>
                <c:pt idx="3240">
                  <c:v>3240</c:v>
                </c:pt>
                <c:pt idx="3241">
                  <c:v>3241</c:v>
                </c:pt>
                <c:pt idx="3242">
                  <c:v>3242</c:v>
                </c:pt>
                <c:pt idx="3243">
                  <c:v>3243</c:v>
                </c:pt>
                <c:pt idx="3244">
                  <c:v>3244</c:v>
                </c:pt>
                <c:pt idx="3245">
                  <c:v>3245</c:v>
                </c:pt>
                <c:pt idx="3246">
                  <c:v>3246</c:v>
                </c:pt>
                <c:pt idx="3247">
                  <c:v>3247</c:v>
                </c:pt>
                <c:pt idx="3248">
                  <c:v>3248</c:v>
                </c:pt>
                <c:pt idx="3249">
                  <c:v>3249</c:v>
                </c:pt>
                <c:pt idx="3250">
                  <c:v>3250</c:v>
                </c:pt>
                <c:pt idx="3251">
                  <c:v>3251</c:v>
                </c:pt>
                <c:pt idx="3252">
                  <c:v>3252</c:v>
                </c:pt>
                <c:pt idx="3253">
                  <c:v>3253</c:v>
                </c:pt>
                <c:pt idx="3254">
                  <c:v>3254</c:v>
                </c:pt>
                <c:pt idx="3255">
                  <c:v>3255</c:v>
                </c:pt>
                <c:pt idx="3256">
                  <c:v>3256</c:v>
                </c:pt>
                <c:pt idx="3257">
                  <c:v>3257</c:v>
                </c:pt>
                <c:pt idx="3258">
                  <c:v>3258</c:v>
                </c:pt>
                <c:pt idx="3259">
                  <c:v>3259</c:v>
                </c:pt>
                <c:pt idx="3260">
                  <c:v>3260</c:v>
                </c:pt>
                <c:pt idx="3261">
                  <c:v>3261</c:v>
                </c:pt>
                <c:pt idx="3262">
                  <c:v>3262</c:v>
                </c:pt>
                <c:pt idx="3263">
                  <c:v>3263</c:v>
                </c:pt>
                <c:pt idx="3264">
                  <c:v>3264</c:v>
                </c:pt>
                <c:pt idx="3265">
                  <c:v>3265</c:v>
                </c:pt>
                <c:pt idx="3266">
                  <c:v>3266</c:v>
                </c:pt>
                <c:pt idx="3267">
                  <c:v>3267</c:v>
                </c:pt>
                <c:pt idx="3268">
                  <c:v>3268</c:v>
                </c:pt>
                <c:pt idx="3269">
                  <c:v>3269</c:v>
                </c:pt>
                <c:pt idx="3270">
                  <c:v>3270</c:v>
                </c:pt>
                <c:pt idx="3271">
                  <c:v>3271</c:v>
                </c:pt>
                <c:pt idx="3272">
                  <c:v>3272</c:v>
                </c:pt>
                <c:pt idx="3273">
                  <c:v>3273</c:v>
                </c:pt>
                <c:pt idx="3274">
                  <c:v>3274</c:v>
                </c:pt>
                <c:pt idx="3275">
                  <c:v>3275</c:v>
                </c:pt>
                <c:pt idx="3276">
                  <c:v>3276</c:v>
                </c:pt>
                <c:pt idx="3277">
                  <c:v>3277</c:v>
                </c:pt>
                <c:pt idx="3278">
                  <c:v>3278</c:v>
                </c:pt>
                <c:pt idx="3279">
                  <c:v>3279</c:v>
                </c:pt>
                <c:pt idx="3280">
                  <c:v>3280</c:v>
                </c:pt>
                <c:pt idx="3281">
                  <c:v>3281</c:v>
                </c:pt>
                <c:pt idx="3282">
                  <c:v>3282</c:v>
                </c:pt>
                <c:pt idx="3283">
                  <c:v>3283</c:v>
                </c:pt>
                <c:pt idx="3284">
                  <c:v>3284</c:v>
                </c:pt>
                <c:pt idx="3285">
                  <c:v>3285</c:v>
                </c:pt>
                <c:pt idx="3286">
                  <c:v>3286</c:v>
                </c:pt>
                <c:pt idx="3287">
                  <c:v>3287</c:v>
                </c:pt>
                <c:pt idx="3288">
                  <c:v>3288</c:v>
                </c:pt>
                <c:pt idx="3289">
                  <c:v>3289</c:v>
                </c:pt>
                <c:pt idx="3290">
                  <c:v>3290</c:v>
                </c:pt>
                <c:pt idx="3291">
                  <c:v>3291</c:v>
                </c:pt>
                <c:pt idx="3292">
                  <c:v>3292</c:v>
                </c:pt>
                <c:pt idx="3293">
                  <c:v>3293</c:v>
                </c:pt>
                <c:pt idx="3294">
                  <c:v>3294</c:v>
                </c:pt>
                <c:pt idx="3295">
                  <c:v>3295</c:v>
                </c:pt>
                <c:pt idx="3296">
                  <c:v>3296</c:v>
                </c:pt>
                <c:pt idx="3297">
                  <c:v>3297</c:v>
                </c:pt>
                <c:pt idx="3298">
                  <c:v>3298</c:v>
                </c:pt>
                <c:pt idx="3299">
                  <c:v>3299</c:v>
                </c:pt>
                <c:pt idx="3300">
                  <c:v>3300</c:v>
                </c:pt>
                <c:pt idx="3301">
                  <c:v>3301</c:v>
                </c:pt>
                <c:pt idx="3302">
                  <c:v>3302</c:v>
                </c:pt>
                <c:pt idx="3303">
                  <c:v>3303</c:v>
                </c:pt>
                <c:pt idx="3304">
                  <c:v>3304</c:v>
                </c:pt>
                <c:pt idx="3305">
                  <c:v>3305</c:v>
                </c:pt>
                <c:pt idx="3306">
                  <c:v>3306</c:v>
                </c:pt>
                <c:pt idx="3307">
                  <c:v>3307</c:v>
                </c:pt>
                <c:pt idx="3308">
                  <c:v>3308</c:v>
                </c:pt>
                <c:pt idx="3309">
                  <c:v>3309</c:v>
                </c:pt>
                <c:pt idx="3310">
                  <c:v>3310</c:v>
                </c:pt>
                <c:pt idx="3311">
                  <c:v>3311</c:v>
                </c:pt>
                <c:pt idx="3312">
                  <c:v>3312</c:v>
                </c:pt>
                <c:pt idx="3313">
                  <c:v>3313</c:v>
                </c:pt>
                <c:pt idx="3314">
                  <c:v>3314</c:v>
                </c:pt>
                <c:pt idx="3315">
                  <c:v>3315</c:v>
                </c:pt>
                <c:pt idx="3316">
                  <c:v>3316</c:v>
                </c:pt>
                <c:pt idx="3317">
                  <c:v>3317</c:v>
                </c:pt>
                <c:pt idx="3318">
                  <c:v>3318</c:v>
                </c:pt>
                <c:pt idx="3319">
                  <c:v>3319</c:v>
                </c:pt>
                <c:pt idx="3320">
                  <c:v>3320</c:v>
                </c:pt>
                <c:pt idx="3321">
                  <c:v>3321</c:v>
                </c:pt>
                <c:pt idx="3322">
                  <c:v>3322</c:v>
                </c:pt>
                <c:pt idx="3323">
                  <c:v>3323</c:v>
                </c:pt>
                <c:pt idx="3324">
                  <c:v>3324</c:v>
                </c:pt>
                <c:pt idx="3325">
                  <c:v>3325</c:v>
                </c:pt>
                <c:pt idx="3326">
                  <c:v>3326</c:v>
                </c:pt>
                <c:pt idx="3327">
                  <c:v>3327</c:v>
                </c:pt>
                <c:pt idx="3328">
                  <c:v>3328</c:v>
                </c:pt>
                <c:pt idx="3329">
                  <c:v>3329</c:v>
                </c:pt>
                <c:pt idx="3330">
                  <c:v>3330</c:v>
                </c:pt>
                <c:pt idx="3331">
                  <c:v>3331</c:v>
                </c:pt>
                <c:pt idx="3332">
                  <c:v>3332</c:v>
                </c:pt>
                <c:pt idx="3333">
                  <c:v>3333</c:v>
                </c:pt>
                <c:pt idx="3334">
                  <c:v>3334</c:v>
                </c:pt>
                <c:pt idx="3335">
                  <c:v>3335</c:v>
                </c:pt>
                <c:pt idx="3336">
                  <c:v>3336</c:v>
                </c:pt>
                <c:pt idx="3337">
                  <c:v>3337</c:v>
                </c:pt>
                <c:pt idx="3338">
                  <c:v>3338</c:v>
                </c:pt>
                <c:pt idx="3339">
                  <c:v>3339</c:v>
                </c:pt>
                <c:pt idx="3340">
                  <c:v>3340</c:v>
                </c:pt>
                <c:pt idx="3341">
                  <c:v>3341</c:v>
                </c:pt>
                <c:pt idx="3342">
                  <c:v>3342</c:v>
                </c:pt>
                <c:pt idx="3343">
                  <c:v>3343</c:v>
                </c:pt>
                <c:pt idx="3344">
                  <c:v>3344</c:v>
                </c:pt>
                <c:pt idx="3345">
                  <c:v>3345</c:v>
                </c:pt>
                <c:pt idx="3346">
                  <c:v>3346</c:v>
                </c:pt>
                <c:pt idx="3347">
                  <c:v>3347</c:v>
                </c:pt>
                <c:pt idx="3348">
                  <c:v>3348</c:v>
                </c:pt>
                <c:pt idx="3349">
                  <c:v>3349</c:v>
                </c:pt>
                <c:pt idx="3350">
                  <c:v>3350</c:v>
                </c:pt>
                <c:pt idx="3351">
                  <c:v>3351</c:v>
                </c:pt>
                <c:pt idx="3352">
                  <c:v>3352</c:v>
                </c:pt>
                <c:pt idx="3353">
                  <c:v>3353</c:v>
                </c:pt>
                <c:pt idx="3354">
                  <c:v>3354</c:v>
                </c:pt>
                <c:pt idx="3355">
                  <c:v>3355</c:v>
                </c:pt>
                <c:pt idx="3356">
                  <c:v>3356</c:v>
                </c:pt>
                <c:pt idx="3357">
                  <c:v>3357</c:v>
                </c:pt>
                <c:pt idx="3358">
                  <c:v>3358</c:v>
                </c:pt>
                <c:pt idx="3359">
                  <c:v>3359</c:v>
                </c:pt>
                <c:pt idx="3360">
                  <c:v>3360</c:v>
                </c:pt>
                <c:pt idx="3361">
                  <c:v>3361</c:v>
                </c:pt>
                <c:pt idx="3362">
                  <c:v>3362</c:v>
                </c:pt>
                <c:pt idx="3363">
                  <c:v>3363</c:v>
                </c:pt>
                <c:pt idx="3364">
                  <c:v>3364</c:v>
                </c:pt>
                <c:pt idx="3365">
                  <c:v>3365</c:v>
                </c:pt>
                <c:pt idx="3366">
                  <c:v>3366</c:v>
                </c:pt>
                <c:pt idx="3367">
                  <c:v>3367</c:v>
                </c:pt>
                <c:pt idx="3368">
                  <c:v>3368</c:v>
                </c:pt>
                <c:pt idx="3369">
                  <c:v>3369</c:v>
                </c:pt>
                <c:pt idx="3370">
                  <c:v>3370</c:v>
                </c:pt>
                <c:pt idx="3371">
                  <c:v>3371</c:v>
                </c:pt>
                <c:pt idx="3372">
                  <c:v>3372</c:v>
                </c:pt>
                <c:pt idx="3373">
                  <c:v>3373</c:v>
                </c:pt>
                <c:pt idx="3374">
                  <c:v>3374</c:v>
                </c:pt>
                <c:pt idx="3375">
                  <c:v>3375</c:v>
                </c:pt>
                <c:pt idx="3376">
                  <c:v>3376</c:v>
                </c:pt>
                <c:pt idx="3377">
                  <c:v>3377</c:v>
                </c:pt>
                <c:pt idx="3378">
                  <c:v>3378</c:v>
                </c:pt>
                <c:pt idx="3379">
                  <c:v>3379</c:v>
                </c:pt>
                <c:pt idx="3380">
                  <c:v>3380</c:v>
                </c:pt>
                <c:pt idx="3381">
                  <c:v>3381</c:v>
                </c:pt>
                <c:pt idx="3382">
                  <c:v>3382</c:v>
                </c:pt>
                <c:pt idx="3383">
                  <c:v>3383</c:v>
                </c:pt>
                <c:pt idx="3384">
                  <c:v>3384</c:v>
                </c:pt>
                <c:pt idx="3385">
                  <c:v>3385</c:v>
                </c:pt>
                <c:pt idx="3386">
                  <c:v>3386</c:v>
                </c:pt>
                <c:pt idx="3387">
                  <c:v>3387</c:v>
                </c:pt>
                <c:pt idx="3388">
                  <c:v>3388</c:v>
                </c:pt>
                <c:pt idx="3389">
                  <c:v>3389</c:v>
                </c:pt>
                <c:pt idx="3390">
                  <c:v>3390</c:v>
                </c:pt>
                <c:pt idx="3391">
                  <c:v>3391</c:v>
                </c:pt>
                <c:pt idx="3392">
                  <c:v>3392</c:v>
                </c:pt>
                <c:pt idx="3393">
                  <c:v>3393</c:v>
                </c:pt>
                <c:pt idx="3394">
                  <c:v>3394</c:v>
                </c:pt>
                <c:pt idx="3395">
                  <c:v>3395</c:v>
                </c:pt>
                <c:pt idx="3396">
                  <c:v>3396</c:v>
                </c:pt>
                <c:pt idx="3397">
                  <c:v>3397</c:v>
                </c:pt>
                <c:pt idx="3398">
                  <c:v>3398</c:v>
                </c:pt>
                <c:pt idx="3399">
                  <c:v>3399</c:v>
                </c:pt>
                <c:pt idx="3400">
                  <c:v>3400</c:v>
                </c:pt>
                <c:pt idx="3401">
                  <c:v>3401</c:v>
                </c:pt>
                <c:pt idx="3402">
                  <c:v>3402</c:v>
                </c:pt>
                <c:pt idx="3403">
                  <c:v>3403</c:v>
                </c:pt>
                <c:pt idx="3404">
                  <c:v>3404</c:v>
                </c:pt>
                <c:pt idx="3405">
                  <c:v>3405</c:v>
                </c:pt>
                <c:pt idx="3406">
                  <c:v>3406</c:v>
                </c:pt>
                <c:pt idx="3407">
                  <c:v>3407</c:v>
                </c:pt>
                <c:pt idx="3408">
                  <c:v>3408</c:v>
                </c:pt>
                <c:pt idx="3409">
                  <c:v>3409</c:v>
                </c:pt>
                <c:pt idx="3410">
                  <c:v>3410</c:v>
                </c:pt>
                <c:pt idx="3411">
                  <c:v>3411</c:v>
                </c:pt>
                <c:pt idx="3412">
                  <c:v>3412</c:v>
                </c:pt>
                <c:pt idx="3413">
                  <c:v>3413</c:v>
                </c:pt>
                <c:pt idx="3414">
                  <c:v>3414</c:v>
                </c:pt>
                <c:pt idx="3415">
                  <c:v>3415</c:v>
                </c:pt>
                <c:pt idx="3416">
                  <c:v>3416</c:v>
                </c:pt>
                <c:pt idx="3417">
                  <c:v>3417</c:v>
                </c:pt>
                <c:pt idx="3418">
                  <c:v>3418</c:v>
                </c:pt>
                <c:pt idx="3419">
                  <c:v>3419</c:v>
                </c:pt>
                <c:pt idx="3420">
                  <c:v>3420</c:v>
                </c:pt>
                <c:pt idx="3421">
                  <c:v>3421</c:v>
                </c:pt>
                <c:pt idx="3422">
                  <c:v>3422</c:v>
                </c:pt>
                <c:pt idx="3423">
                  <c:v>3423</c:v>
                </c:pt>
                <c:pt idx="3424">
                  <c:v>3424</c:v>
                </c:pt>
                <c:pt idx="3425">
                  <c:v>3425</c:v>
                </c:pt>
                <c:pt idx="3426">
                  <c:v>3426</c:v>
                </c:pt>
                <c:pt idx="3427">
                  <c:v>3427</c:v>
                </c:pt>
                <c:pt idx="3428">
                  <c:v>3428</c:v>
                </c:pt>
                <c:pt idx="3429">
                  <c:v>3429</c:v>
                </c:pt>
                <c:pt idx="3430">
                  <c:v>3430</c:v>
                </c:pt>
                <c:pt idx="3431">
                  <c:v>3431</c:v>
                </c:pt>
                <c:pt idx="3432">
                  <c:v>3432</c:v>
                </c:pt>
                <c:pt idx="3433">
                  <c:v>3433</c:v>
                </c:pt>
                <c:pt idx="3434">
                  <c:v>3434</c:v>
                </c:pt>
                <c:pt idx="3435">
                  <c:v>3435</c:v>
                </c:pt>
                <c:pt idx="3436">
                  <c:v>3436</c:v>
                </c:pt>
                <c:pt idx="3437">
                  <c:v>3437</c:v>
                </c:pt>
                <c:pt idx="3438">
                  <c:v>3438</c:v>
                </c:pt>
                <c:pt idx="3439">
                  <c:v>3439</c:v>
                </c:pt>
                <c:pt idx="3440">
                  <c:v>3440</c:v>
                </c:pt>
                <c:pt idx="3441">
                  <c:v>3441</c:v>
                </c:pt>
                <c:pt idx="3442">
                  <c:v>3442</c:v>
                </c:pt>
                <c:pt idx="3443">
                  <c:v>3443</c:v>
                </c:pt>
                <c:pt idx="3444">
                  <c:v>3444</c:v>
                </c:pt>
                <c:pt idx="3445">
                  <c:v>3445</c:v>
                </c:pt>
                <c:pt idx="3446">
                  <c:v>3446</c:v>
                </c:pt>
                <c:pt idx="3447">
                  <c:v>3447</c:v>
                </c:pt>
                <c:pt idx="3448">
                  <c:v>3448</c:v>
                </c:pt>
                <c:pt idx="3449">
                  <c:v>3449</c:v>
                </c:pt>
                <c:pt idx="3450">
                  <c:v>3450</c:v>
                </c:pt>
                <c:pt idx="3451">
                  <c:v>3451</c:v>
                </c:pt>
                <c:pt idx="3452">
                  <c:v>3452</c:v>
                </c:pt>
                <c:pt idx="3453">
                  <c:v>3453</c:v>
                </c:pt>
                <c:pt idx="3454">
                  <c:v>3454</c:v>
                </c:pt>
                <c:pt idx="3455">
                  <c:v>3455</c:v>
                </c:pt>
                <c:pt idx="3456">
                  <c:v>3456</c:v>
                </c:pt>
                <c:pt idx="3457">
                  <c:v>3457</c:v>
                </c:pt>
                <c:pt idx="3458">
                  <c:v>3458</c:v>
                </c:pt>
                <c:pt idx="3459">
                  <c:v>3459</c:v>
                </c:pt>
                <c:pt idx="3460">
                  <c:v>3460</c:v>
                </c:pt>
                <c:pt idx="3461">
                  <c:v>3461</c:v>
                </c:pt>
                <c:pt idx="3462">
                  <c:v>3462</c:v>
                </c:pt>
                <c:pt idx="3463">
                  <c:v>3463</c:v>
                </c:pt>
                <c:pt idx="3464">
                  <c:v>3464</c:v>
                </c:pt>
                <c:pt idx="3465">
                  <c:v>3465</c:v>
                </c:pt>
                <c:pt idx="3466">
                  <c:v>3466</c:v>
                </c:pt>
                <c:pt idx="3467">
                  <c:v>3467</c:v>
                </c:pt>
                <c:pt idx="3468">
                  <c:v>3468</c:v>
                </c:pt>
                <c:pt idx="3469">
                  <c:v>3469</c:v>
                </c:pt>
                <c:pt idx="3470">
                  <c:v>3470</c:v>
                </c:pt>
                <c:pt idx="3471">
                  <c:v>3471</c:v>
                </c:pt>
                <c:pt idx="3472">
                  <c:v>3472</c:v>
                </c:pt>
                <c:pt idx="3473">
                  <c:v>3473</c:v>
                </c:pt>
                <c:pt idx="3474">
                  <c:v>3474</c:v>
                </c:pt>
                <c:pt idx="3475">
                  <c:v>3475</c:v>
                </c:pt>
                <c:pt idx="3476">
                  <c:v>3476</c:v>
                </c:pt>
                <c:pt idx="3477">
                  <c:v>3477</c:v>
                </c:pt>
                <c:pt idx="3478">
                  <c:v>3478</c:v>
                </c:pt>
                <c:pt idx="3479">
                  <c:v>3479</c:v>
                </c:pt>
                <c:pt idx="3480">
                  <c:v>3480</c:v>
                </c:pt>
                <c:pt idx="3481">
                  <c:v>3481</c:v>
                </c:pt>
                <c:pt idx="3482">
                  <c:v>3482</c:v>
                </c:pt>
                <c:pt idx="3483">
                  <c:v>3483</c:v>
                </c:pt>
                <c:pt idx="3484">
                  <c:v>3484</c:v>
                </c:pt>
                <c:pt idx="3485">
                  <c:v>3485</c:v>
                </c:pt>
                <c:pt idx="3486">
                  <c:v>3486</c:v>
                </c:pt>
                <c:pt idx="3487">
                  <c:v>3487</c:v>
                </c:pt>
                <c:pt idx="3488">
                  <c:v>3488</c:v>
                </c:pt>
                <c:pt idx="3489">
                  <c:v>3489</c:v>
                </c:pt>
                <c:pt idx="3490">
                  <c:v>3490</c:v>
                </c:pt>
                <c:pt idx="3491">
                  <c:v>3491</c:v>
                </c:pt>
                <c:pt idx="3492">
                  <c:v>3492</c:v>
                </c:pt>
                <c:pt idx="3493">
                  <c:v>3493</c:v>
                </c:pt>
                <c:pt idx="3494">
                  <c:v>3494</c:v>
                </c:pt>
                <c:pt idx="3495">
                  <c:v>3495</c:v>
                </c:pt>
                <c:pt idx="3496">
                  <c:v>3496</c:v>
                </c:pt>
                <c:pt idx="3497">
                  <c:v>3497</c:v>
                </c:pt>
                <c:pt idx="3498">
                  <c:v>3498</c:v>
                </c:pt>
                <c:pt idx="3499">
                  <c:v>3499</c:v>
                </c:pt>
                <c:pt idx="3500">
                  <c:v>3500</c:v>
                </c:pt>
                <c:pt idx="3501">
                  <c:v>3501</c:v>
                </c:pt>
                <c:pt idx="3502">
                  <c:v>3502</c:v>
                </c:pt>
                <c:pt idx="3503">
                  <c:v>3503</c:v>
                </c:pt>
                <c:pt idx="3504">
                  <c:v>3504</c:v>
                </c:pt>
                <c:pt idx="3505">
                  <c:v>3505</c:v>
                </c:pt>
                <c:pt idx="3506">
                  <c:v>3506</c:v>
                </c:pt>
                <c:pt idx="3507">
                  <c:v>3507</c:v>
                </c:pt>
                <c:pt idx="3508">
                  <c:v>3508</c:v>
                </c:pt>
                <c:pt idx="3509">
                  <c:v>3509</c:v>
                </c:pt>
                <c:pt idx="3510">
                  <c:v>3510</c:v>
                </c:pt>
                <c:pt idx="3511">
                  <c:v>3511</c:v>
                </c:pt>
                <c:pt idx="3512">
                  <c:v>3512</c:v>
                </c:pt>
                <c:pt idx="3513">
                  <c:v>3513</c:v>
                </c:pt>
                <c:pt idx="3514">
                  <c:v>3514</c:v>
                </c:pt>
                <c:pt idx="3515">
                  <c:v>3515</c:v>
                </c:pt>
                <c:pt idx="3516">
                  <c:v>3516</c:v>
                </c:pt>
                <c:pt idx="3517">
                  <c:v>3517</c:v>
                </c:pt>
                <c:pt idx="3518">
                  <c:v>3518</c:v>
                </c:pt>
                <c:pt idx="3519">
                  <c:v>3519</c:v>
                </c:pt>
                <c:pt idx="3520">
                  <c:v>3520</c:v>
                </c:pt>
                <c:pt idx="3521">
                  <c:v>3521</c:v>
                </c:pt>
                <c:pt idx="3522">
                  <c:v>3522</c:v>
                </c:pt>
                <c:pt idx="3523">
                  <c:v>3523</c:v>
                </c:pt>
                <c:pt idx="3524">
                  <c:v>3524</c:v>
                </c:pt>
                <c:pt idx="3525">
                  <c:v>3525</c:v>
                </c:pt>
                <c:pt idx="3526">
                  <c:v>3526</c:v>
                </c:pt>
                <c:pt idx="3527">
                  <c:v>3527</c:v>
                </c:pt>
                <c:pt idx="3528">
                  <c:v>3528</c:v>
                </c:pt>
                <c:pt idx="3529">
                  <c:v>3529</c:v>
                </c:pt>
                <c:pt idx="3530">
                  <c:v>3530</c:v>
                </c:pt>
                <c:pt idx="3531">
                  <c:v>3531</c:v>
                </c:pt>
                <c:pt idx="3532">
                  <c:v>3532</c:v>
                </c:pt>
                <c:pt idx="3533">
                  <c:v>3533</c:v>
                </c:pt>
                <c:pt idx="3534">
                  <c:v>3534</c:v>
                </c:pt>
                <c:pt idx="3535">
                  <c:v>3535</c:v>
                </c:pt>
                <c:pt idx="3536">
                  <c:v>3536</c:v>
                </c:pt>
                <c:pt idx="3537">
                  <c:v>3537</c:v>
                </c:pt>
                <c:pt idx="3538">
                  <c:v>3538</c:v>
                </c:pt>
                <c:pt idx="3539">
                  <c:v>3539</c:v>
                </c:pt>
                <c:pt idx="3540">
                  <c:v>3540</c:v>
                </c:pt>
                <c:pt idx="3541">
                  <c:v>3541</c:v>
                </c:pt>
                <c:pt idx="3542">
                  <c:v>3542</c:v>
                </c:pt>
                <c:pt idx="3543">
                  <c:v>3543</c:v>
                </c:pt>
                <c:pt idx="3544">
                  <c:v>3544</c:v>
                </c:pt>
                <c:pt idx="3545">
                  <c:v>3545</c:v>
                </c:pt>
                <c:pt idx="3546">
                  <c:v>3546</c:v>
                </c:pt>
                <c:pt idx="3547">
                  <c:v>3547</c:v>
                </c:pt>
                <c:pt idx="3548">
                  <c:v>3548</c:v>
                </c:pt>
                <c:pt idx="3549">
                  <c:v>3549</c:v>
                </c:pt>
                <c:pt idx="3550">
                  <c:v>3550</c:v>
                </c:pt>
                <c:pt idx="3551">
                  <c:v>3551</c:v>
                </c:pt>
                <c:pt idx="3552">
                  <c:v>3552</c:v>
                </c:pt>
                <c:pt idx="3553">
                  <c:v>3553</c:v>
                </c:pt>
                <c:pt idx="3554">
                  <c:v>3554</c:v>
                </c:pt>
                <c:pt idx="3555">
                  <c:v>3555</c:v>
                </c:pt>
                <c:pt idx="3556">
                  <c:v>3556</c:v>
                </c:pt>
                <c:pt idx="3557">
                  <c:v>3557</c:v>
                </c:pt>
                <c:pt idx="3558">
                  <c:v>3558</c:v>
                </c:pt>
                <c:pt idx="3559">
                  <c:v>3559</c:v>
                </c:pt>
                <c:pt idx="3560">
                  <c:v>3560</c:v>
                </c:pt>
                <c:pt idx="3561">
                  <c:v>3561</c:v>
                </c:pt>
                <c:pt idx="3562">
                  <c:v>3562</c:v>
                </c:pt>
                <c:pt idx="3563">
                  <c:v>3563</c:v>
                </c:pt>
                <c:pt idx="3564">
                  <c:v>3564</c:v>
                </c:pt>
                <c:pt idx="3565">
                  <c:v>3565</c:v>
                </c:pt>
                <c:pt idx="3566">
                  <c:v>3566</c:v>
                </c:pt>
                <c:pt idx="3567">
                  <c:v>3567</c:v>
                </c:pt>
                <c:pt idx="3568">
                  <c:v>3568</c:v>
                </c:pt>
                <c:pt idx="3569">
                  <c:v>3569</c:v>
                </c:pt>
                <c:pt idx="3570">
                  <c:v>3570</c:v>
                </c:pt>
                <c:pt idx="3571">
                  <c:v>3571</c:v>
                </c:pt>
                <c:pt idx="3572">
                  <c:v>3572</c:v>
                </c:pt>
                <c:pt idx="3573">
                  <c:v>3573</c:v>
                </c:pt>
                <c:pt idx="3574">
                  <c:v>3574</c:v>
                </c:pt>
                <c:pt idx="3575">
                  <c:v>3575</c:v>
                </c:pt>
                <c:pt idx="3576">
                  <c:v>3576</c:v>
                </c:pt>
                <c:pt idx="3577">
                  <c:v>3577</c:v>
                </c:pt>
                <c:pt idx="3578">
                  <c:v>3578</c:v>
                </c:pt>
                <c:pt idx="3579">
                  <c:v>3579</c:v>
                </c:pt>
                <c:pt idx="3580">
                  <c:v>3580</c:v>
                </c:pt>
                <c:pt idx="3581">
                  <c:v>3581</c:v>
                </c:pt>
                <c:pt idx="3582">
                  <c:v>3582</c:v>
                </c:pt>
                <c:pt idx="3583">
                  <c:v>3583</c:v>
                </c:pt>
                <c:pt idx="3584">
                  <c:v>3584</c:v>
                </c:pt>
                <c:pt idx="3585">
                  <c:v>3585</c:v>
                </c:pt>
                <c:pt idx="3586">
                  <c:v>3586</c:v>
                </c:pt>
                <c:pt idx="3587">
                  <c:v>3587</c:v>
                </c:pt>
                <c:pt idx="3588">
                  <c:v>3588</c:v>
                </c:pt>
                <c:pt idx="3589">
                  <c:v>3589</c:v>
                </c:pt>
                <c:pt idx="3590">
                  <c:v>3590</c:v>
                </c:pt>
                <c:pt idx="3591">
                  <c:v>3591</c:v>
                </c:pt>
                <c:pt idx="3592">
                  <c:v>3592</c:v>
                </c:pt>
                <c:pt idx="3593">
                  <c:v>3593</c:v>
                </c:pt>
                <c:pt idx="3594">
                  <c:v>3594</c:v>
                </c:pt>
                <c:pt idx="3595">
                  <c:v>3595</c:v>
                </c:pt>
                <c:pt idx="3596">
                  <c:v>3596</c:v>
                </c:pt>
                <c:pt idx="3597">
                  <c:v>3597</c:v>
                </c:pt>
                <c:pt idx="3598">
                  <c:v>3598</c:v>
                </c:pt>
                <c:pt idx="3599">
                  <c:v>3599</c:v>
                </c:pt>
                <c:pt idx="3600">
                  <c:v>3600</c:v>
                </c:pt>
                <c:pt idx="3601">
                  <c:v>3601</c:v>
                </c:pt>
                <c:pt idx="3602">
                  <c:v>3602</c:v>
                </c:pt>
                <c:pt idx="3603">
                  <c:v>3603</c:v>
                </c:pt>
                <c:pt idx="3604">
                  <c:v>3604</c:v>
                </c:pt>
                <c:pt idx="3605">
                  <c:v>3605</c:v>
                </c:pt>
                <c:pt idx="3606">
                  <c:v>3606</c:v>
                </c:pt>
                <c:pt idx="3607">
                  <c:v>3607</c:v>
                </c:pt>
                <c:pt idx="3608">
                  <c:v>3608</c:v>
                </c:pt>
                <c:pt idx="3609">
                  <c:v>3609</c:v>
                </c:pt>
                <c:pt idx="3610">
                  <c:v>3610</c:v>
                </c:pt>
                <c:pt idx="3611">
                  <c:v>3611</c:v>
                </c:pt>
                <c:pt idx="3612">
                  <c:v>3612</c:v>
                </c:pt>
                <c:pt idx="3613">
                  <c:v>3613</c:v>
                </c:pt>
                <c:pt idx="3614">
                  <c:v>3614</c:v>
                </c:pt>
                <c:pt idx="3615">
                  <c:v>3615</c:v>
                </c:pt>
                <c:pt idx="3616">
                  <c:v>3616</c:v>
                </c:pt>
                <c:pt idx="3617">
                  <c:v>3617</c:v>
                </c:pt>
                <c:pt idx="3618">
                  <c:v>3618</c:v>
                </c:pt>
                <c:pt idx="3619">
                  <c:v>3619</c:v>
                </c:pt>
                <c:pt idx="3620">
                  <c:v>3620</c:v>
                </c:pt>
                <c:pt idx="3621">
                  <c:v>3621</c:v>
                </c:pt>
                <c:pt idx="3622">
                  <c:v>3622</c:v>
                </c:pt>
                <c:pt idx="3623">
                  <c:v>3623</c:v>
                </c:pt>
                <c:pt idx="3624">
                  <c:v>3624</c:v>
                </c:pt>
                <c:pt idx="3625">
                  <c:v>3625</c:v>
                </c:pt>
                <c:pt idx="3626">
                  <c:v>3626</c:v>
                </c:pt>
                <c:pt idx="3627">
                  <c:v>3627</c:v>
                </c:pt>
                <c:pt idx="3628">
                  <c:v>3628</c:v>
                </c:pt>
                <c:pt idx="3629">
                  <c:v>3629</c:v>
                </c:pt>
                <c:pt idx="3630">
                  <c:v>3630</c:v>
                </c:pt>
                <c:pt idx="3631">
                  <c:v>3631</c:v>
                </c:pt>
                <c:pt idx="3632">
                  <c:v>3632</c:v>
                </c:pt>
                <c:pt idx="3633">
                  <c:v>3633</c:v>
                </c:pt>
                <c:pt idx="3634">
                  <c:v>3634</c:v>
                </c:pt>
                <c:pt idx="3635">
                  <c:v>3635</c:v>
                </c:pt>
                <c:pt idx="3636">
                  <c:v>3636</c:v>
                </c:pt>
                <c:pt idx="3637">
                  <c:v>3637</c:v>
                </c:pt>
                <c:pt idx="3638">
                  <c:v>3638</c:v>
                </c:pt>
                <c:pt idx="3639">
                  <c:v>3639</c:v>
                </c:pt>
                <c:pt idx="3640">
                  <c:v>3640</c:v>
                </c:pt>
                <c:pt idx="3641">
                  <c:v>3641</c:v>
                </c:pt>
                <c:pt idx="3642">
                  <c:v>3642</c:v>
                </c:pt>
                <c:pt idx="3643">
                  <c:v>3643</c:v>
                </c:pt>
                <c:pt idx="3644">
                  <c:v>3644</c:v>
                </c:pt>
                <c:pt idx="3645">
                  <c:v>3645</c:v>
                </c:pt>
                <c:pt idx="3646">
                  <c:v>3646</c:v>
                </c:pt>
                <c:pt idx="3647">
                  <c:v>3647</c:v>
                </c:pt>
                <c:pt idx="3648">
                  <c:v>3648</c:v>
                </c:pt>
                <c:pt idx="3649">
                  <c:v>3649</c:v>
                </c:pt>
                <c:pt idx="3650">
                  <c:v>3650</c:v>
                </c:pt>
                <c:pt idx="3651">
                  <c:v>3651</c:v>
                </c:pt>
                <c:pt idx="3652">
                  <c:v>3652</c:v>
                </c:pt>
                <c:pt idx="3653">
                  <c:v>3653</c:v>
                </c:pt>
                <c:pt idx="3654">
                  <c:v>3654</c:v>
                </c:pt>
                <c:pt idx="3655">
                  <c:v>3655</c:v>
                </c:pt>
                <c:pt idx="3656">
                  <c:v>3656</c:v>
                </c:pt>
                <c:pt idx="3657">
                  <c:v>3657</c:v>
                </c:pt>
                <c:pt idx="3658">
                  <c:v>3658</c:v>
                </c:pt>
                <c:pt idx="3659">
                  <c:v>3659</c:v>
                </c:pt>
                <c:pt idx="3660">
                  <c:v>3660</c:v>
                </c:pt>
                <c:pt idx="3661">
                  <c:v>3661</c:v>
                </c:pt>
                <c:pt idx="3662">
                  <c:v>3662</c:v>
                </c:pt>
                <c:pt idx="3663">
                  <c:v>3663</c:v>
                </c:pt>
                <c:pt idx="3664">
                  <c:v>3664</c:v>
                </c:pt>
                <c:pt idx="3665">
                  <c:v>3665</c:v>
                </c:pt>
                <c:pt idx="3666">
                  <c:v>3666</c:v>
                </c:pt>
                <c:pt idx="3667">
                  <c:v>3667</c:v>
                </c:pt>
                <c:pt idx="3668">
                  <c:v>3668</c:v>
                </c:pt>
                <c:pt idx="3669">
                  <c:v>3669</c:v>
                </c:pt>
                <c:pt idx="3670">
                  <c:v>3670</c:v>
                </c:pt>
                <c:pt idx="3671">
                  <c:v>3671</c:v>
                </c:pt>
                <c:pt idx="3672">
                  <c:v>3672</c:v>
                </c:pt>
                <c:pt idx="3673">
                  <c:v>3673</c:v>
                </c:pt>
                <c:pt idx="3674">
                  <c:v>3674</c:v>
                </c:pt>
                <c:pt idx="3675">
                  <c:v>3675</c:v>
                </c:pt>
                <c:pt idx="3676">
                  <c:v>3676</c:v>
                </c:pt>
                <c:pt idx="3677">
                  <c:v>3677</c:v>
                </c:pt>
                <c:pt idx="3678">
                  <c:v>3678</c:v>
                </c:pt>
                <c:pt idx="3679">
                  <c:v>3679</c:v>
                </c:pt>
                <c:pt idx="3680">
                  <c:v>3680</c:v>
                </c:pt>
                <c:pt idx="3681">
                  <c:v>3681</c:v>
                </c:pt>
                <c:pt idx="3682">
                  <c:v>3682</c:v>
                </c:pt>
                <c:pt idx="3683">
                  <c:v>3683</c:v>
                </c:pt>
                <c:pt idx="3684">
                  <c:v>3684</c:v>
                </c:pt>
                <c:pt idx="3685">
                  <c:v>3685</c:v>
                </c:pt>
                <c:pt idx="3686">
                  <c:v>3686</c:v>
                </c:pt>
                <c:pt idx="3687">
                  <c:v>3687</c:v>
                </c:pt>
                <c:pt idx="3688">
                  <c:v>3688</c:v>
                </c:pt>
                <c:pt idx="3689">
                  <c:v>3689</c:v>
                </c:pt>
                <c:pt idx="3690">
                  <c:v>3690</c:v>
                </c:pt>
                <c:pt idx="3691">
                  <c:v>3691</c:v>
                </c:pt>
                <c:pt idx="3692">
                  <c:v>3692</c:v>
                </c:pt>
                <c:pt idx="3693">
                  <c:v>3693</c:v>
                </c:pt>
                <c:pt idx="3694">
                  <c:v>3694</c:v>
                </c:pt>
                <c:pt idx="3695">
                  <c:v>3695</c:v>
                </c:pt>
                <c:pt idx="3696">
                  <c:v>3696</c:v>
                </c:pt>
                <c:pt idx="3697">
                  <c:v>3697</c:v>
                </c:pt>
                <c:pt idx="3698">
                  <c:v>3698</c:v>
                </c:pt>
                <c:pt idx="3699">
                  <c:v>3699</c:v>
                </c:pt>
                <c:pt idx="3700">
                  <c:v>3700</c:v>
                </c:pt>
                <c:pt idx="3701">
                  <c:v>3701</c:v>
                </c:pt>
                <c:pt idx="3702">
                  <c:v>3702</c:v>
                </c:pt>
                <c:pt idx="3703">
                  <c:v>3703</c:v>
                </c:pt>
                <c:pt idx="3704">
                  <c:v>3704</c:v>
                </c:pt>
                <c:pt idx="3705">
                  <c:v>3705</c:v>
                </c:pt>
                <c:pt idx="3706">
                  <c:v>3706</c:v>
                </c:pt>
                <c:pt idx="3707">
                  <c:v>3707</c:v>
                </c:pt>
                <c:pt idx="3708">
                  <c:v>3708</c:v>
                </c:pt>
                <c:pt idx="3709">
                  <c:v>3709</c:v>
                </c:pt>
                <c:pt idx="3710">
                  <c:v>3710</c:v>
                </c:pt>
                <c:pt idx="3711">
                  <c:v>3711</c:v>
                </c:pt>
                <c:pt idx="3712">
                  <c:v>3712</c:v>
                </c:pt>
                <c:pt idx="3713">
                  <c:v>3713</c:v>
                </c:pt>
                <c:pt idx="3714">
                  <c:v>3714</c:v>
                </c:pt>
                <c:pt idx="3715">
                  <c:v>3715</c:v>
                </c:pt>
                <c:pt idx="3716">
                  <c:v>3716</c:v>
                </c:pt>
                <c:pt idx="3717">
                  <c:v>3717</c:v>
                </c:pt>
                <c:pt idx="3718">
                  <c:v>3718</c:v>
                </c:pt>
                <c:pt idx="3719">
                  <c:v>3719</c:v>
                </c:pt>
                <c:pt idx="3720">
                  <c:v>3720</c:v>
                </c:pt>
                <c:pt idx="3721">
                  <c:v>3721</c:v>
                </c:pt>
                <c:pt idx="3722">
                  <c:v>3722</c:v>
                </c:pt>
                <c:pt idx="3723">
                  <c:v>3723</c:v>
                </c:pt>
                <c:pt idx="3724">
                  <c:v>3724</c:v>
                </c:pt>
                <c:pt idx="3725">
                  <c:v>3725</c:v>
                </c:pt>
                <c:pt idx="3726">
                  <c:v>3726</c:v>
                </c:pt>
                <c:pt idx="3727">
                  <c:v>3727</c:v>
                </c:pt>
                <c:pt idx="3728">
                  <c:v>3728</c:v>
                </c:pt>
                <c:pt idx="3729">
                  <c:v>3729</c:v>
                </c:pt>
                <c:pt idx="3730">
                  <c:v>3730</c:v>
                </c:pt>
                <c:pt idx="3731">
                  <c:v>3731</c:v>
                </c:pt>
                <c:pt idx="3732">
                  <c:v>3732</c:v>
                </c:pt>
                <c:pt idx="3733">
                  <c:v>3733</c:v>
                </c:pt>
                <c:pt idx="3734">
                  <c:v>3734</c:v>
                </c:pt>
                <c:pt idx="3735">
                  <c:v>3735</c:v>
                </c:pt>
                <c:pt idx="3736">
                  <c:v>3736</c:v>
                </c:pt>
                <c:pt idx="3737">
                  <c:v>3737</c:v>
                </c:pt>
                <c:pt idx="3738">
                  <c:v>3738</c:v>
                </c:pt>
                <c:pt idx="3739">
                  <c:v>3739</c:v>
                </c:pt>
                <c:pt idx="3740">
                  <c:v>3740</c:v>
                </c:pt>
                <c:pt idx="3741">
                  <c:v>3741</c:v>
                </c:pt>
                <c:pt idx="3742">
                  <c:v>3742</c:v>
                </c:pt>
                <c:pt idx="3743">
                  <c:v>3743</c:v>
                </c:pt>
                <c:pt idx="3744">
                  <c:v>3744</c:v>
                </c:pt>
                <c:pt idx="3745">
                  <c:v>3745</c:v>
                </c:pt>
                <c:pt idx="3746">
                  <c:v>3746</c:v>
                </c:pt>
                <c:pt idx="3747">
                  <c:v>3747</c:v>
                </c:pt>
                <c:pt idx="3748">
                  <c:v>3748</c:v>
                </c:pt>
                <c:pt idx="3749">
                  <c:v>3749</c:v>
                </c:pt>
                <c:pt idx="3750">
                  <c:v>3750</c:v>
                </c:pt>
                <c:pt idx="3751">
                  <c:v>3751</c:v>
                </c:pt>
                <c:pt idx="3752">
                  <c:v>3752</c:v>
                </c:pt>
                <c:pt idx="3753">
                  <c:v>3753</c:v>
                </c:pt>
                <c:pt idx="3754">
                  <c:v>3754</c:v>
                </c:pt>
                <c:pt idx="3755">
                  <c:v>3755</c:v>
                </c:pt>
                <c:pt idx="3756">
                  <c:v>3756</c:v>
                </c:pt>
                <c:pt idx="3757">
                  <c:v>3757</c:v>
                </c:pt>
                <c:pt idx="3758">
                  <c:v>3758</c:v>
                </c:pt>
                <c:pt idx="3759">
                  <c:v>3759</c:v>
                </c:pt>
                <c:pt idx="3760">
                  <c:v>3760</c:v>
                </c:pt>
                <c:pt idx="3761">
                  <c:v>3761</c:v>
                </c:pt>
                <c:pt idx="3762">
                  <c:v>3762</c:v>
                </c:pt>
                <c:pt idx="3763">
                  <c:v>3763</c:v>
                </c:pt>
                <c:pt idx="3764">
                  <c:v>3764</c:v>
                </c:pt>
                <c:pt idx="3765">
                  <c:v>3765</c:v>
                </c:pt>
                <c:pt idx="3766">
                  <c:v>3766</c:v>
                </c:pt>
                <c:pt idx="3767">
                  <c:v>3767</c:v>
                </c:pt>
                <c:pt idx="3768">
                  <c:v>3768</c:v>
                </c:pt>
                <c:pt idx="3769">
                  <c:v>3769</c:v>
                </c:pt>
                <c:pt idx="3770">
                  <c:v>3770</c:v>
                </c:pt>
                <c:pt idx="3771">
                  <c:v>3771</c:v>
                </c:pt>
                <c:pt idx="3772">
                  <c:v>3772</c:v>
                </c:pt>
                <c:pt idx="3773">
                  <c:v>3773</c:v>
                </c:pt>
                <c:pt idx="3774">
                  <c:v>3774</c:v>
                </c:pt>
                <c:pt idx="3775">
                  <c:v>3775</c:v>
                </c:pt>
                <c:pt idx="3776">
                  <c:v>3776</c:v>
                </c:pt>
                <c:pt idx="3777">
                  <c:v>3777</c:v>
                </c:pt>
                <c:pt idx="3778">
                  <c:v>3778</c:v>
                </c:pt>
                <c:pt idx="3779">
                  <c:v>3779</c:v>
                </c:pt>
                <c:pt idx="3780">
                  <c:v>3780</c:v>
                </c:pt>
                <c:pt idx="3781">
                  <c:v>3781</c:v>
                </c:pt>
                <c:pt idx="3782">
                  <c:v>3782</c:v>
                </c:pt>
                <c:pt idx="3783">
                  <c:v>3783</c:v>
                </c:pt>
                <c:pt idx="3784">
                  <c:v>3784</c:v>
                </c:pt>
                <c:pt idx="3785">
                  <c:v>3785</c:v>
                </c:pt>
                <c:pt idx="3786">
                  <c:v>3786</c:v>
                </c:pt>
                <c:pt idx="3787">
                  <c:v>3787</c:v>
                </c:pt>
                <c:pt idx="3788">
                  <c:v>3788</c:v>
                </c:pt>
                <c:pt idx="3789">
                  <c:v>3789</c:v>
                </c:pt>
                <c:pt idx="3790">
                  <c:v>3790</c:v>
                </c:pt>
                <c:pt idx="3791">
                  <c:v>3791</c:v>
                </c:pt>
                <c:pt idx="3792">
                  <c:v>3792</c:v>
                </c:pt>
                <c:pt idx="3793">
                  <c:v>3793</c:v>
                </c:pt>
                <c:pt idx="3794">
                  <c:v>3794</c:v>
                </c:pt>
                <c:pt idx="3795">
                  <c:v>3795</c:v>
                </c:pt>
                <c:pt idx="3796">
                  <c:v>3796</c:v>
                </c:pt>
                <c:pt idx="3797">
                  <c:v>3797</c:v>
                </c:pt>
                <c:pt idx="3798">
                  <c:v>3798</c:v>
                </c:pt>
                <c:pt idx="3799">
                  <c:v>3799</c:v>
                </c:pt>
                <c:pt idx="3800">
                  <c:v>3800</c:v>
                </c:pt>
                <c:pt idx="3801">
                  <c:v>3801</c:v>
                </c:pt>
                <c:pt idx="3802">
                  <c:v>3802</c:v>
                </c:pt>
                <c:pt idx="3803">
                  <c:v>3803</c:v>
                </c:pt>
                <c:pt idx="3804">
                  <c:v>3804</c:v>
                </c:pt>
                <c:pt idx="3805">
                  <c:v>3805</c:v>
                </c:pt>
                <c:pt idx="3806">
                  <c:v>3806</c:v>
                </c:pt>
                <c:pt idx="3807">
                  <c:v>3807</c:v>
                </c:pt>
                <c:pt idx="3808">
                  <c:v>3808</c:v>
                </c:pt>
                <c:pt idx="3809">
                  <c:v>3809</c:v>
                </c:pt>
                <c:pt idx="3810">
                  <c:v>3810</c:v>
                </c:pt>
                <c:pt idx="3811">
                  <c:v>3811</c:v>
                </c:pt>
                <c:pt idx="3812">
                  <c:v>3812</c:v>
                </c:pt>
                <c:pt idx="3813">
                  <c:v>3813</c:v>
                </c:pt>
                <c:pt idx="3814">
                  <c:v>3814</c:v>
                </c:pt>
                <c:pt idx="3815">
                  <c:v>3815</c:v>
                </c:pt>
                <c:pt idx="3816">
                  <c:v>3816</c:v>
                </c:pt>
                <c:pt idx="3817">
                  <c:v>3817</c:v>
                </c:pt>
                <c:pt idx="3818">
                  <c:v>3818</c:v>
                </c:pt>
                <c:pt idx="3819">
                  <c:v>3819</c:v>
                </c:pt>
                <c:pt idx="3820">
                  <c:v>3820</c:v>
                </c:pt>
                <c:pt idx="3821">
                  <c:v>3821</c:v>
                </c:pt>
                <c:pt idx="3822">
                  <c:v>3822</c:v>
                </c:pt>
                <c:pt idx="3823">
                  <c:v>3823</c:v>
                </c:pt>
                <c:pt idx="3824">
                  <c:v>3824</c:v>
                </c:pt>
                <c:pt idx="3825">
                  <c:v>3825</c:v>
                </c:pt>
                <c:pt idx="3826">
                  <c:v>3826</c:v>
                </c:pt>
                <c:pt idx="3827">
                  <c:v>3827</c:v>
                </c:pt>
                <c:pt idx="3828">
                  <c:v>3828</c:v>
                </c:pt>
                <c:pt idx="3829">
                  <c:v>3829</c:v>
                </c:pt>
                <c:pt idx="3830">
                  <c:v>3830</c:v>
                </c:pt>
                <c:pt idx="3831">
                  <c:v>3831</c:v>
                </c:pt>
                <c:pt idx="3832">
                  <c:v>3832</c:v>
                </c:pt>
                <c:pt idx="3833">
                  <c:v>3833</c:v>
                </c:pt>
                <c:pt idx="3834">
                  <c:v>3834</c:v>
                </c:pt>
                <c:pt idx="3835">
                  <c:v>3835</c:v>
                </c:pt>
                <c:pt idx="3836">
                  <c:v>3836</c:v>
                </c:pt>
                <c:pt idx="3837">
                  <c:v>3837</c:v>
                </c:pt>
                <c:pt idx="3838">
                  <c:v>3838</c:v>
                </c:pt>
                <c:pt idx="3839">
                  <c:v>3839</c:v>
                </c:pt>
                <c:pt idx="3840">
                  <c:v>3840</c:v>
                </c:pt>
                <c:pt idx="3841">
                  <c:v>3841</c:v>
                </c:pt>
                <c:pt idx="3842">
                  <c:v>3842</c:v>
                </c:pt>
                <c:pt idx="3843">
                  <c:v>3843</c:v>
                </c:pt>
                <c:pt idx="3844">
                  <c:v>3844</c:v>
                </c:pt>
                <c:pt idx="3845">
                  <c:v>3845</c:v>
                </c:pt>
                <c:pt idx="3846">
                  <c:v>3846</c:v>
                </c:pt>
                <c:pt idx="3847">
                  <c:v>3847</c:v>
                </c:pt>
                <c:pt idx="3848">
                  <c:v>3848</c:v>
                </c:pt>
                <c:pt idx="3849">
                  <c:v>3849</c:v>
                </c:pt>
                <c:pt idx="3850">
                  <c:v>3850</c:v>
                </c:pt>
                <c:pt idx="3851">
                  <c:v>3851</c:v>
                </c:pt>
                <c:pt idx="3852">
                  <c:v>3852</c:v>
                </c:pt>
                <c:pt idx="3853">
                  <c:v>3853</c:v>
                </c:pt>
                <c:pt idx="3854">
                  <c:v>3854</c:v>
                </c:pt>
                <c:pt idx="3855">
                  <c:v>3855</c:v>
                </c:pt>
                <c:pt idx="3856">
                  <c:v>3856</c:v>
                </c:pt>
                <c:pt idx="3857">
                  <c:v>3857</c:v>
                </c:pt>
                <c:pt idx="3858">
                  <c:v>3858</c:v>
                </c:pt>
                <c:pt idx="3859">
                  <c:v>3859</c:v>
                </c:pt>
                <c:pt idx="3860">
                  <c:v>3860</c:v>
                </c:pt>
                <c:pt idx="3861">
                  <c:v>3861</c:v>
                </c:pt>
                <c:pt idx="3862">
                  <c:v>3862</c:v>
                </c:pt>
                <c:pt idx="3863">
                  <c:v>3863</c:v>
                </c:pt>
                <c:pt idx="3864">
                  <c:v>3864</c:v>
                </c:pt>
                <c:pt idx="3865">
                  <c:v>3865</c:v>
                </c:pt>
                <c:pt idx="3866">
                  <c:v>3866</c:v>
                </c:pt>
                <c:pt idx="3867">
                  <c:v>3867</c:v>
                </c:pt>
                <c:pt idx="3868">
                  <c:v>3868</c:v>
                </c:pt>
                <c:pt idx="3869">
                  <c:v>3869</c:v>
                </c:pt>
                <c:pt idx="3870">
                  <c:v>3870</c:v>
                </c:pt>
                <c:pt idx="3871">
                  <c:v>3871</c:v>
                </c:pt>
                <c:pt idx="3872">
                  <c:v>3872</c:v>
                </c:pt>
                <c:pt idx="3873">
                  <c:v>3873</c:v>
                </c:pt>
                <c:pt idx="3874">
                  <c:v>3874</c:v>
                </c:pt>
                <c:pt idx="3875">
                  <c:v>3875</c:v>
                </c:pt>
                <c:pt idx="3876">
                  <c:v>3876</c:v>
                </c:pt>
                <c:pt idx="3877">
                  <c:v>3877</c:v>
                </c:pt>
                <c:pt idx="3878">
                  <c:v>3878</c:v>
                </c:pt>
                <c:pt idx="3879">
                  <c:v>3879</c:v>
                </c:pt>
                <c:pt idx="3880">
                  <c:v>3880</c:v>
                </c:pt>
                <c:pt idx="3881">
                  <c:v>3881</c:v>
                </c:pt>
                <c:pt idx="3882">
                  <c:v>3882</c:v>
                </c:pt>
                <c:pt idx="3883">
                  <c:v>3883</c:v>
                </c:pt>
                <c:pt idx="3884">
                  <c:v>3884</c:v>
                </c:pt>
                <c:pt idx="3885">
                  <c:v>3885</c:v>
                </c:pt>
                <c:pt idx="3886">
                  <c:v>3886</c:v>
                </c:pt>
                <c:pt idx="3887">
                  <c:v>3887</c:v>
                </c:pt>
                <c:pt idx="3888">
                  <c:v>3888</c:v>
                </c:pt>
                <c:pt idx="3889">
                  <c:v>3889</c:v>
                </c:pt>
                <c:pt idx="3890">
                  <c:v>3890</c:v>
                </c:pt>
                <c:pt idx="3891">
                  <c:v>3891</c:v>
                </c:pt>
                <c:pt idx="3892">
                  <c:v>3892</c:v>
                </c:pt>
                <c:pt idx="3893">
                  <c:v>3893</c:v>
                </c:pt>
                <c:pt idx="3894">
                  <c:v>3894</c:v>
                </c:pt>
                <c:pt idx="3895">
                  <c:v>3895</c:v>
                </c:pt>
                <c:pt idx="3896">
                  <c:v>3896</c:v>
                </c:pt>
                <c:pt idx="3897">
                  <c:v>3897</c:v>
                </c:pt>
                <c:pt idx="3898">
                  <c:v>3898</c:v>
                </c:pt>
                <c:pt idx="3899">
                  <c:v>3899</c:v>
                </c:pt>
                <c:pt idx="3900">
                  <c:v>3900</c:v>
                </c:pt>
                <c:pt idx="3901">
                  <c:v>3901</c:v>
                </c:pt>
                <c:pt idx="3902">
                  <c:v>3902</c:v>
                </c:pt>
                <c:pt idx="3903">
                  <c:v>3903</c:v>
                </c:pt>
                <c:pt idx="3904">
                  <c:v>3904</c:v>
                </c:pt>
                <c:pt idx="3905">
                  <c:v>3905</c:v>
                </c:pt>
                <c:pt idx="3906">
                  <c:v>3906</c:v>
                </c:pt>
                <c:pt idx="3907">
                  <c:v>3907</c:v>
                </c:pt>
                <c:pt idx="3908">
                  <c:v>3908</c:v>
                </c:pt>
                <c:pt idx="3909">
                  <c:v>3909</c:v>
                </c:pt>
                <c:pt idx="3910">
                  <c:v>3910</c:v>
                </c:pt>
                <c:pt idx="3911">
                  <c:v>3911</c:v>
                </c:pt>
                <c:pt idx="3912">
                  <c:v>3912</c:v>
                </c:pt>
                <c:pt idx="3913">
                  <c:v>3913</c:v>
                </c:pt>
                <c:pt idx="3914">
                  <c:v>3914</c:v>
                </c:pt>
                <c:pt idx="3915">
                  <c:v>3915</c:v>
                </c:pt>
                <c:pt idx="3916">
                  <c:v>3916</c:v>
                </c:pt>
                <c:pt idx="3917">
                  <c:v>3917</c:v>
                </c:pt>
                <c:pt idx="3918">
                  <c:v>3918</c:v>
                </c:pt>
                <c:pt idx="3919">
                  <c:v>3919</c:v>
                </c:pt>
                <c:pt idx="3920">
                  <c:v>3920</c:v>
                </c:pt>
                <c:pt idx="3921">
                  <c:v>3921</c:v>
                </c:pt>
                <c:pt idx="3922">
                  <c:v>3922</c:v>
                </c:pt>
                <c:pt idx="3923">
                  <c:v>3923</c:v>
                </c:pt>
                <c:pt idx="3924">
                  <c:v>3924</c:v>
                </c:pt>
                <c:pt idx="3925">
                  <c:v>3925</c:v>
                </c:pt>
                <c:pt idx="3926">
                  <c:v>3926</c:v>
                </c:pt>
                <c:pt idx="3927">
                  <c:v>3927</c:v>
                </c:pt>
                <c:pt idx="3928">
                  <c:v>3928</c:v>
                </c:pt>
                <c:pt idx="3929">
                  <c:v>3929</c:v>
                </c:pt>
                <c:pt idx="3930">
                  <c:v>3930</c:v>
                </c:pt>
                <c:pt idx="3931">
                  <c:v>3931</c:v>
                </c:pt>
                <c:pt idx="3932">
                  <c:v>3932</c:v>
                </c:pt>
                <c:pt idx="3933">
                  <c:v>3933</c:v>
                </c:pt>
                <c:pt idx="3934">
                  <c:v>3934</c:v>
                </c:pt>
                <c:pt idx="3935">
                  <c:v>3935</c:v>
                </c:pt>
                <c:pt idx="3936">
                  <c:v>3936</c:v>
                </c:pt>
                <c:pt idx="3937">
                  <c:v>3937</c:v>
                </c:pt>
                <c:pt idx="3938">
                  <c:v>3938</c:v>
                </c:pt>
                <c:pt idx="3939">
                  <c:v>3939</c:v>
                </c:pt>
                <c:pt idx="3940">
                  <c:v>3940</c:v>
                </c:pt>
                <c:pt idx="3941">
                  <c:v>3941</c:v>
                </c:pt>
                <c:pt idx="3942">
                  <c:v>3942</c:v>
                </c:pt>
                <c:pt idx="3943">
                  <c:v>3943</c:v>
                </c:pt>
                <c:pt idx="3944">
                  <c:v>3944</c:v>
                </c:pt>
                <c:pt idx="3945">
                  <c:v>3945</c:v>
                </c:pt>
                <c:pt idx="3946">
                  <c:v>3946</c:v>
                </c:pt>
                <c:pt idx="3947">
                  <c:v>3947</c:v>
                </c:pt>
                <c:pt idx="3948">
                  <c:v>3948</c:v>
                </c:pt>
                <c:pt idx="3949">
                  <c:v>3949</c:v>
                </c:pt>
                <c:pt idx="3950">
                  <c:v>3950</c:v>
                </c:pt>
                <c:pt idx="3951">
                  <c:v>3951</c:v>
                </c:pt>
                <c:pt idx="3952">
                  <c:v>3952</c:v>
                </c:pt>
                <c:pt idx="3953">
                  <c:v>3953</c:v>
                </c:pt>
                <c:pt idx="3954">
                  <c:v>3954</c:v>
                </c:pt>
                <c:pt idx="3955">
                  <c:v>3955</c:v>
                </c:pt>
                <c:pt idx="3956">
                  <c:v>3956</c:v>
                </c:pt>
                <c:pt idx="3957">
                  <c:v>3957</c:v>
                </c:pt>
                <c:pt idx="3958">
                  <c:v>3958</c:v>
                </c:pt>
                <c:pt idx="3959">
                  <c:v>3959</c:v>
                </c:pt>
                <c:pt idx="3960">
                  <c:v>3960</c:v>
                </c:pt>
                <c:pt idx="3961">
                  <c:v>3961</c:v>
                </c:pt>
                <c:pt idx="3962">
                  <c:v>3962</c:v>
                </c:pt>
                <c:pt idx="3963">
                  <c:v>3963</c:v>
                </c:pt>
                <c:pt idx="3964">
                  <c:v>3964</c:v>
                </c:pt>
                <c:pt idx="3965">
                  <c:v>3965</c:v>
                </c:pt>
                <c:pt idx="3966">
                  <c:v>3966</c:v>
                </c:pt>
                <c:pt idx="3967">
                  <c:v>3967</c:v>
                </c:pt>
                <c:pt idx="3968">
                  <c:v>3968</c:v>
                </c:pt>
                <c:pt idx="3969">
                  <c:v>3969</c:v>
                </c:pt>
                <c:pt idx="3970">
                  <c:v>3970</c:v>
                </c:pt>
                <c:pt idx="3971">
                  <c:v>3971</c:v>
                </c:pt>
                <c:pt idx="3972">
                  <c:v>3972</c:v>
                </c:pt>
                <c:pt idx="3973">
                  <c:v>3973</c:v>
                </c:pt>
                <c:pt idx="3974">
                  <c:v>3974</c:v>
                </c:pt>
                <c:pt idx="3975">
                  <c:v>3975</c:v>
                </c:pt>
                <c:pt idx="3976">
                  <c:v>3976</c:v>
                </c:pt>
                <c:pt idx="3977">
                  <c:v>3977</c:v>
                </c:pt>
                <c:pt idx="3978">
                  <c:v>3978</c:v>
                </c:pt>
                <c:pt idx="3979">
                  <c:v>3979</c:v>
                </c:pt>
                <c:pt idx="3980">
                  <c:v>3980</c:v>
                </c:pt>
                <c:pt idx="3981">
                  <c:v>3981</c:v>
                </c:pt>
                <c:pt idx="3982">
                  <c:v>3982</c:v>
                </c:pt>
                <c:pt idx="3983">
                  <c:v>3983</c:v>
                </c:pt>
                <c:pt idx="3984">
                  <c:v>3984</c:v>
                </c:pt>
                <c:pt idx="3985">
                  <c:v>3985</c:v>
                </c:pt>
                <c:pt idx="3986">
                  <c:v>3986</c:v>
                </c:pt>
                <c:pt idx="3987">
                  <c:v>3987</c:v>
                </c:pt>
                <c:pt idx="3988">
                  <c:v>3988</c:v>
                </c:pt>
                <c:pt idx="3989">
                  <c:v>3989</c:v>
                </c:pt>
                <c:pt idx="3990">
                  <c:v>3990</c:v>
                </c:pt>
                <c:pt idx="3991">
                  <c:v>3991</c:v>
                </c:pt>
                <c:pt idx="3992">
                  <c:v>3992</c:v>
                </c:pt>
                <c:pt idx="3993">
                  <c:v>3993</c:v>
                </c:pt>
                <c:pt idx="3994">
                  <c:v>3994</c:v>
                </c:pt>
                <c:pt idx="3995">
                  <c:v>3995</c:v>
                </c:pt>
                <c:pt idx="3996">
                  <c:v>3996</c:v>
                </c:pt>
                <c:pt idx="3997">
                  <c:v>3997</c:v>
                </c:pt>
                <c:pt idx="3998">
                  <c:v>3998</c:v>
                </c:pt>
                <c:pt idx="3999">
                  <c:v>3999</c:v>
                </c:pt>
                <c:pt idx="4000">
                  <c:v>4000</c:v>
                </c:pt>
                <c:pt idx="4001">
                  <c:v>4001</c:v>
                </c:pt>
                <c:pt idx="4002">
                  <c:v>4002</c:v>
                </c:pt>
                <c:pt idx="4003">
                  <c:v>4003</c:v>
                </c:pt>
                <c:pt idx="4004">
                  <c:v>4004</c:v>
                </c:pt>
                <c:pt idx="4005">
                  <c:v>4005</c:v>
                </c:pt>
                <c:pt idx="4006">
                  <c:v>4006</c:v>
                </c:pt>
                <c:pt idx="4007">
                  <c:v>4007</c:v>
                </c:pt>
                <c:pt idx="4008">
                  <c:v>4008</c:v>
                </c:pt>
                <c:pt idx="4009">
                  <c:v>4009</c:v>
                </c:pt>
                <c:pt idx="4010">
                  <c:v>4010</c:v>
                </c:pt>
                <c:pt idx="4011">
                  <c:v>4011</c:v>
                </c:pt>
                <c:pt idx="4012">
                  <c:v>4012</c:v>
                </c:pt>
                <c:pt idx="4013">
                  <c:v>4013</c:v>
                </c:pt>
                <c:pt idx="4014">
                  <c:v>4014</c:v>
                </c:pt>
                <c:pt idx="4015">
                  <c:v>4015</c:v>
                </c:pt>
                <c:pt idx="4016">
                  <c:v>4016</c:v>
                </c:pt>
                <c:pt idx="4017">
                  <c:v>4017</c:v>
                </c:pt>
                <c:pt idx="4018">
                  <c:v>4018</c:v>
                </c:pt>
                <c:pt idx="4019">
                  <c:v>4019</c:v>
                </c:pt>
                <c:pt idx="4020">
                  <c:v>4020</c:v>
                </c:pt>
                <c:pt idx="4021">
                  <c:v>4021</c:v>
                </c:pt>
                <c:pt idx="4022">
                  <c:v>4022</c:v>
                </c:pt>
                <c:pt idx="4023">
                  <c:v>4023</c:v>
                </c:pt>
                <c:pt idx="4024">
                  <c:v>4024</c:v>
                </c:pt>
                <c:pt idx="4025">
                  <c:v>4025</c:v>
                </c:pt>
                <c:pt idx="4026">
                  <c:v>4026</c:v>
                </c:pt>
                <c:pt idx="4027">
                  <c:v>4027</c:v>
                </c:pt>
                <c:pt idx="4028">
                  <c:v>4028</c:v>
                </c:pt>
                <c:pt idx="4029">
                  <c:v>4029</c:v>
                </c:pt>
                <c:pt idx="4030">
                  <c:v>4030</c:v>
                </c:pt>
                <c:pt idx="4031">
                  <c:v>4031</c:v>
                </c:pt>
                <c:pt idx="4032">
                  <c:v>4032</c:v>
                </c:pt>
                <c:pt idx="4033">
                  <c:v>4033</c:v>
                </c:pt>
                <c:pt idx="4034">
                  <c:v>4034</c:v>
                </c:pt>
                <c:pt idx="4035">
                  <c:v>4035</c:v>
                </c:pt>
                <c:pt idx="4036">
                  <c:v>4036</c:v>
                </c:pt>
                <c:pt idx="4037">
                  <c:v>4037</c:v>
                </c:pt>
                <c:pt idx="4038">
                  <c:v>4038</c:v>
                </c:pt>
                <c:pt idx="4039">
                  <c:v>4039</c:v>
                </c:pt>
                <c:pt idx="4040">
                  <c:v>4040</c:v>
                </c:pt>
                <c:pt idx="4041">
                  <c:v>4041</c:v>
                </c:pt>
                <c:pt idx="4042">
                  <c:v>4042</c:v>
                </c:pt>
                <c:pt idx="4043">
                  <c:v>4043</c:v>
                </c:pt>
                <c:pt idx="4044">
                  <c:v>4044</c:v>
                </c:pt>
                <c:pt idx="4045">
                  <c:v>4045</c:v>
                </c:pt>
                <c:pt idx="4046">
                  <c:v>4046</c:v>
                </c:pt>
                <c:pt idx="4047">
                  <c:v>4047</c:v>
                </c:pt>
                <c:pt idx="4048">
                  <c:v>4048</c:v>
                </c:pt>
                <c:pt idx="4049">
                  <c:v>4049</c:v>
                </c:pt>
                <c:pt idx="4050">
                  <c:v>4050</c:v>
                </c:pt>
                <c:pt idx="4051">
                  <c:v>4051</c:v>
                </c:pt>
                <c:pt idx="4052">
                  <c:v>4052</c:v>
                </c:pt>
                <c:pt idx="4053">
                  <c:v>4053</c:v>
                </c:pt>
                <c:pt idx="4054">
                  <c:v>4054</c:v>
                </c:pt>
                <c:pt idx="4055">
                  <c:v>4055</c:v>
                </c:pt>
                <c:pt idx="4056">
                  <c:v>4056</c:v>
                </c:pt>
                <c:pt idx="4057">
                  <c:v>4057</c:v>
                </c:pt>
                <c:pt idx="4058">
                  <c:v>4058</c:v>
                </c:pt>
                <c:pt idx="4059">
                  <c:v>4059</c:v>
                </c:pt>
                <c:pt idx="4060">
                  <c:v>4060</c:v>
                </c:pt>
                <c:pt idx="4061">
                  <c:v>4061</c:v>
                </c:pt>
                <c:pt idx="4062">
                  <c:v>4062</c:v>
                </c:pt>
                <c:pt idx="4063">
                  <c:v>4063</c:v>
                </c:pt>
                <c:pt idx="4064">
                  <c:v>4064</c:v>
                </c:pt>
                <c:pt idx="4065">
                  <c:v>4065</c:v>
                </c:pt>
                <c:pt idx="4066">
                  <c:v>4066</c:v>
                </c:pt>
                <c:pt idx="4067">
                  <c:v>4067</c:v>
                </c:pt>
                <c:pt idx="4068">
                  <c:v>4068</c:v>
                </c:pt>
                <c:pt idx="4069">
                  <c:v>4069</c:v>
                </c:pt>
                <c:pt idx="4070">
                  <c:v>4070</c:v>
                </c:pt>
                <c:pt idx="4071">
                  <c:v>4071</c:v>
                </c:pt>
                <c:pt idx="4072">
                  <c:v>4072</c:v>
                </c:pt>
                <c:pt idx="4073">
                  <c:v>4073</c:v>
                </c:pt>
                <c:pt idx="4074">
                  <c:v>4074</c:v>
                </c:pt>
                <c:pt idx="4075">
                  <c:v>4075</c:v>
                </c:pt>
                <c:pt idx="4076">
                  <c:v>4076</c:v>
                </c:pt>
                <c:pt idx="4077">
                  <c:v>4077</c:v>
                </c:pt>
                <c:pt idx="4078">
                  <c:v>4078</c:v>
                </c:pt>
                <c:pt idx="4079">
                  <c:v>4079</c:v>
                </c:pt>
                <c:pt idx="4080">
                  <c:v>4080</c:v>
                </c:pt>
                <c:pt idx="4081">
                  <c:v>4081</c:v>
                </c:pt>
                <c:pt idx="4082">
                  <c:v>4082</c:v>
                </c:pt>
                <c:pt idx="4083">
                  <c:v>4083</c:v>
                </c:pt>
                <c:pt idx="4084">
                  <c:v>4084</c:v>
                </c:pt>
                <c:pt idx="4085">
                  <c:v>4085</c:v>
                </c:pt>
                <c:pt idx="4086">
                  <c:v>4086</c:v>
                </c:pt>
                <c:pt idx="4087">
                  <c:v>4087</c:v>
                </c:pt>
                <c:pt idx="4088">
                  <c:v>4088</c:v>
                </c:pt>
                <c:pt idx="4089">
                  <c:v>4089</c:v>
                </c:pt>
                <c:pt idx="4090">
                  <c:v>4090</c:v>
                </c:pt>
                <c:pt idx="4091">
                  <c:v>4091</c:v>
                </c:pt>
                <c:pt idx="4092">
                  <c:v>4092</c:v>
                </c:pt>
                <c:pt idx="4093">
                  <c:v>4093</c:v>
                </c:pt>
                <c:pt idx="4094">
                  <c:v>4094</c:v>
                </c:pt>
                <c:pt idx="4095">
                  <c:v>4095</c:v>
                </c:pt>
                <c:pt idx="4096">
                  <c:v>4096</c:v>
                </c:pt>
                <c:pt idx="4097">
                  <c:v>4097</c:v>
                </c:pt>
                <c:pt idx="4098">
                  <c:v>4098</c:v>
                </c:pt>
                <c:pt idx="4099">
                  <c:v>4099</c:v>
                </c:pt>
                <c:pt idx="4100">
                  <c:v>4100</c:v>
                </c:pt>
                <c:pt idx="4101">
                  <c:v>4101</c:v>
                </c:pt>
                <c:pt idx="4102">
                  <c:v>4102</c:v>
                </c:pt>
                <c:pt idx="4103">
                  <c:v>4103</c:v>
                </c:pt>
                <c:pt idx="4104">
                  <c:v>4104</c:v>
                </c:pt>
                <c:pt idx="4105">
                  <c:v>4105</c:v>
                </c:pt>
                <c:pt idx="4106">
                  <c:v>4106</c:v>
                </c:pt>
                <c:pt idx="4107">
                  <c:v>4107</c:v>
                </c:pt>
                <c:pt idx="4108">
                  <c:v>4108</c:v>
                </c:pt>
                <c:pt idx="4109">
                  <c:v>4109</c:v>
                </c:pt>
                <c:pt idx="4110">
                  <c:v>4110</c:v>
                </c:pt>
                <c:pt idx="4111">
                  <c:v>4111</c:v>
                </c:pt>
                <c:pt idx="4112">
                  <c:v>4112</c:v>
                </c:pt>
                <c:pt idx="4113">
                  <c:v>4113</c:v>
                </c:pt>
                <c:pt idx="4114">
                  <c:v>4114</c:v>
                </c:pt>
                <c:pt idx="4115">
                  <c:v>4115</c:v>
                </c:pt>
                <c:pt idx="4116">
                  <c:v>4116</c:v>
                </c:pt>
                <c:pt idx="4117">
                  <c:v>4117</c:v>
                </c:pt>
                <c:pt idx="4118">
                  <c:v>4118</c:v>
                </c:pt>
                <c:pt idx="4119">
                  <c:v>4119</c:v>
                </c:pt>
                <c:pt idx="4120">
                  <c:v>4120</c:v>
                </c:pt>
                <c:pt idx="4121">
                  <c:v>4121</c:v>
                </c:pt>
                <c:pt idx="4122">
                  <c:v>4122</c:v>
                </c:pt>
                <c:pt idx="4123">
                  <c:v>4123</c:v>
                </c:pt>
                <c:pt idx="4124">
                  <c:v>4124</c:v>
                </c:pt>
                <c:pt idx="4125">
                  <c:v>4125</c:v>
                </c:pt>
                <c:pt idx="4126">
                  <c:v>4126</c:v>
                </c:pt>
                <c:pt idx="4127">
                  <c:v>4127</c:v>
                </c:pt>
                <c:pt idx="4128">
                  <c:v>4128</c:v>
                </c:pt>
                <c:pt idx="4129">
                  <c:v>4129</c:v>
                </c:pt>
                <c:pt idx="4130">
                  <c:v>4130</c:v>
                </c:pt>
                <c:pt idx="4131">
                  <c:v>4131</c:v>
                </c:pt>
                <c:pt idx="4132">
                  <c:v>4132</c:v>
                </c:pt>
                <c:pt idx="4133">
                  <c:v>4133</c:v>
                </c:pt>
                <c:pt idx="4134">
                  <c:v>4134</c:v>
                </c:pt>
                <c:pt idx="4135">
                  <c:v>4135</c:v>
                </c:pt>
                <c:pt idx="4136">
                  <c:v>4136</c:v>
                </c:pt>
                <c:pt idx="4137">
                  <c:v>4137</c:v>
                </c:pt>
                <c:pt idx="4138">
                  <c:v>4138</c:v>
                </c:pt>
                <c:pt idx="4139">
                  <c:v>4139</c:v>
                </c:pt>
                <c:pt idx="4140">
                  <c:v>4140</c:v>
                </c:pt>
                <c:pt idx="4141">
                  <c:v>4141</c:v>
                </c:pt>
                <c:pt idx="4142">
                  <c:v>4142</c:v>
                </c:pt>
                <c:pt idx="4143">
                  <c:v>4143</c:v>
                </c:pt>
                <c:pt idx="4144">
                  <c:v>4144</c:v>
                </c:pt>
                <c:pt idx="4145">
                  <c:v>4145</c:v>
                </c:pt>
                <c:pt idx="4146">
                  <c:v>4146</c:v>
                </c:pt>
                <c:pt idx="4147">
                  <c:v>4147</c:v>
                </c:pt>
                <c:pt idx="4148">
                  <c:v>4148</c:v>
                </c:pt>
                <c:pt idx="4149">
                  <c:v>4149</c:v>
                </c:pt>
                <c:pt idx="4150">
                  <c:v>4150</c:v>
                </c:pt>
                <c:pt idx="4151">
                  <c:v>4151</c:v>
                </c:pt>
                <c:pt idx="4152">
                  <c:v>4152</c:v>
                </c:pt>
                <c:pt idx="4153">
                  <c:v>4153</c:v>
                </c:pt>
                <c:pt idx="4154">
                  <c:v>4154</c:v>
                </c:pt>
                <c:pt idx="4155">
                  <c:v>4155</c:v>
                </c:pt>
                <c:pt idx="4156">
                  <c:v>4156</c:v>
                </c:pt>
                <c:pt idx="4157">
                  <c:v>4157</c:v>
                </c:pt>
                <c:pt idx="4158">
                  <c:v>4158</c:v>
                </c:pt>
                <c:pt idx="4159">
                  <c:v>4159</c:v>
                </c:pt>
                <c:pt idx="4160">
                  <c:v>4160</c:v>
                </c:pt>
                <c:pt idx="4161">
                  <c:v>4161</c:v>
                </c:pt>
                <c:pt idx="4162">
                  <c:v>4162</c:v>
                </c:pt>
                <c:pt idx="4163">
                  <c:v>4163</c:v>
                </c:pt>
                <c:pt idx="4164">
                  <c:v>4164</c:v>
                </c:pt>
                <c:pt idx="4165">
                  <c:v>4165</c:v>
                </c:pt>
                <c:pt idx="4166">
                  <c:v>4166</c:v>
                </c:pt>
                <c:pt idx="4167">
                  <c:v>4167</c:v>
                </c:pt>
                <c:pt idx="4168">
                  <c:v>4168</c:v>
                </c:pt>
                <c:pt idx="4169">
                  <c:v>4169</c:v>
                </c:pt>
                <c:pt idx="4170">
                  <c:v>4170</c:v>
                </c:pt>
                <c:pt idx="4171">
                  <c:v>4171</c:v>
                </c:pt>
                <c:pt idx="4172">
                  <c:v>4172</c:v>
                </c:pt>
                <c:pt idx="4173">
                  <c:v>4173</c:v>
                </c:pt>
                <c:pt idx="4174">
                  <c:v>4174</c:v>
                </c:pt>
                <c:pt idx="4175">
                  <c:v>4175</c:v>
                </c:pt>
                <c:pt idx="4176">
                  <c:v>4176</c:v>
                </c:pt>
                <c:pt idx="4177">
                  <c:v>4177</c:v>
                </c:pt>
                <c:pt idx="4178">
                  <c:v>4178</c:v>
                </c:pt>
                <c:pt idx="4179">
                  <c:v>4179</c:v>
                </c:pt>
                <c:pt idx="4180">
                  <c:v>4180</c:v>
                </c:pt>
                <c:pt idx="4181">
                  <c:v>4181</c:v>
                </c:pt>
                <c:pt idx="4182">
                  <c:v>4182</c:v>
                </c:pt>
                <c:pt idx="4183">
                  <c:v>4183</c:v>
                </c:pt>
                <c:pt idx="4184">
                  <c:v>4184</c:v>
                </c:pt>
                <c:pt idx="4185">
                  <c:v>4185</c:v>
                </c:pt>
                <c:pt idx="4186">
                  <c:v>4186</c:v>
                </c:pt>
                <c:pt idx="4187">
                  <c:v>4187</c:v>
                </c:pt>
                <c:pt idx="4188">
                  <c:v>4188</c:v>
                </c:pt>
                <c:pt idx="4189">
                  <c:v>4189</c:v>
                </c:pt>
                <c:pt idx="4190">
                  <c:v>4190</c:v>
                </c:pt>
                <c:pt idx="4191">
                  <c:v>4191</c:v>
                </c:pt>
                <c:pt idx="4192">
                  <c:v>4192</c:v>
                </c:pt>
                <c:pt idx="4193">
                  <c:v>4193</c:v>
                </c:pt>
                <c:pt idx="4194">
                  <c:v>4194</c:v>
                </c:pt>
                <c:pt idx="4195">
                  <c:v>4195</c:v>
                </c:pt>
                <c:pt idx="4196">
                  <c:v>4196</c:v>
                </c:pt>
                <c:pt idx="4197">
                  <c:v>4197</c:v>
                </c:pt>
                <c:pt idx="4198">
                  <c:v>4198</c:v>
                </c:pt>
                <c:pt idx="4199">
                  <c:v>4199</c:v>
                </c:pt>
                <c:pt idx="4200">
                  <c:v>4200</c:v>
                </c:pt>
                <c:pt idx="4201">
                  <c:v>4201</c:v>
                </c:pt>
                <c:pt idx="4202">
                  <c:v>4202</c:v>
                </c:pt>
                <c:pt idx="4203">
                  <c:v>4203</c:v>
                </c:pt>
                <c:pt idx="4204">
                  <c:v>4204</c:v>
                </c:pt>
                <c:pt idx="4205">
                  <c:v>4205</c:v>
                </c:pt>
                <c:pt idx="4206">
                  <c:v>4206</c:v>
                </c:pt>
                <c:pt idx="4207">
                  <c:v>4207</c:v>
                </c:pt>
                <c:pt idx="4208">
                  <c:v>4208</c:v>
                </c:pt>
                <c:pt idx="4209">
                  <c:v>4209</c:v>
                </c:pt>
                <c:pt idx="4210">
                  <c:v>4210</c:v>
                </c:pt>
                <c:pt idx="4211">
                  <c:v>4211</c:v>
                </c:pt>
                <c:pt idx="4212">
                  <c:v>4212</c:v>
                </c:pt>
                <c:pt idx="4213">
                  <c:v>4213</c:v>
                </c:pt>
                <c:pt idx="4214">
                  <c:v>4214</c:v>
                </c:pt>
                <c:pt idx="4215">
                  <c:v>4215</c:v>
                </c:pt>
                <c:pt idx="4216">
                  <c:v>4216</c:v>
                </c:pt>
                <c:pt idx="4217">
                  <c:v>4217</c:v>
                </c:pt>
                <c:pt idx="4218">
                  <c:v>4218</c:v>
                </c:pt>
                <c:pt idx="4219">
                  <c:v>4219</c:v>
                </c:pt>
                <c:pt idx="4220">
                  <c:v>4220</c:v>
                </c:pt>
                <c:pt idx="4221">
                  <c:v>4221</c:v>
                </c:pt>
                <c:pt idx="4222">
                  <c:v>4222</c:v>
                </c:pt>
                <c:pt idx="4223">
                  <c:v>4223</c:v>
                </c:pt>
                <c:pt idx="4224">
                  <c:v>4224</c:v>
                </c:pt>
                <c:pt idx="4225">
                  <c:v>4225</c:v>
                </c:pt>
                <c:pt idx="4226">
                  <c:v>4226</c:v>
                </c:pt>
                <c:pt idx="4227">
                  <c:v>4227</c:v>
                </c:pt>
                <c:pt idx="4228">
                  <c:v>4228</c:v>
                </c:pt>
                <c:pt idx="4229">
                  <c:v>4229</c:v>
                </c:pt>
                <c:pt idx="4230">
                  <c:v>4230</c:v>
                </c:pt>
                <c:pt idx="4231">
                  <c:v>4231</c:v>
                </c:pt>
                <c:pt idx="4232">
                  <c:v>4232</c:v>
                </c:pt>
                <c:pt idx="4233">
                  <c:v>4233</c:v>
                </c:pt>
                <c:pt idx="4234">
                  <c:v>4234</c:v>
                </c:pt>
                <c:pt idx="4235">
                  <c:v>4235</c:v>
                </c:pt>
                <c:pt idx="4236">
                  <c:v>4236</c:v>
                </c:pt>
                <c:pt idx="4237">
                  <c:v>4237</c:v>
                </c:pt>
                <c:pt idx="4238">
                  <c:v>4238</c:v>
                </c:pt>
                <c:pt idx="4239">
                  <c:v>4239</c:v>
                </c:pt>
                <c:pt idx="4240">
                  <c:v>4240</c:v>
                </c:pt>
                <c:pt idx="4241">
                  <c:v>4241</c:v>
                </c:pt>
                <c:pt idx="4242">
                  <c:v>4242</c:v>
                </c:pt>
                <c:pt idx="4243">
                  <c:v>4243</c:v>
                </c:pt>
                <c:pt idx="4244">
                  <c:v>4244</c:v>
                </c:pt>
                <c:pt idx="4245">
                  <c:v>4245</c:v>
                </c:pt>
                <c:pt idx="4246">
                  <c:v>4246</c:v>
                </c:pt>
                <c:pt idx="4247">
                  <c:v>4247</c:v>
                </c:pt>
                <c:pt idx="4248">
                  <c:v>4248</c:v>
                </c:pt>
                <c:pt idx="4249">
                  <c:v>4249</c:v>
                </c:pt>
                <c:pt idx="4250">
                  <c:v>4250</c:v>
                </c:pt>
                <c:pt idx="4251">
                  <c:v>4251</c:v>
                </c:pt>
                <c:pt idx="4252">
                  <c:v>4252</c:v>
                </c:pt>
                <c:pt idx="4253">
                  <c:v>4253</c:v>
                </c:pt>
                <c:pt idx="4254">
                  <c:v>4254</c:v>
                </c:pt>
                <c:pt idx="4255">
                  <c:v>4255</c:v>
                </c:pt>
                <c:pt idx="4256">
                  <c:v>4256</c:v>
                </c:pt>
                <c:pt idx="4257">
                  <c:v>4257</c:v>
                </c:pt>
                <c:pt idx="4258">
                  <c:v>4258</c:v>
                </c:pt>
                <c:pt idx="4259">
                  <c:v>4259</c:v>
                </c:pt>
                <c:pt idx="4260">
                  <c:v>4260</c:v>
                </c:pt>
                <c:pt idx="4261">
                  <c:v>4261</c:v>
                </c:pt>
                <c:pt idx="4262">
                  <c:v>4262</c:v>
                </c:pt>
                <c:pt idx="4263">
                  <c:v>4263</c:v>
                </c:pt>
                <c:pt idx="4264">
                  <c:v>4264</c:v>
                </c:pt>
                <c:pt idx="4265">
                  <c:v>4265</c:v>
                </c:pt>
                <c:pt idx="4266">
                  <c:v>4266</c:v>
                </c:pt>
                <c:pt idx="4267">
                  <c:v>4267</c:v>
                </c:pt>
                <c:pt idx="4268">
                  <c:v>4268</c:v>
                </c:pt>
                <c:pt idx="4269">
                  <c:v>4269</c:v>
                </c:pt>
                <c:pt idx="4270">
                  <c:v>4270</c:v>
                </c:pt>
                <c:pt idx="4271">
                  <c:v>4271</c:v>
                </c:pt>
                <c:pt idx="4272">
                  <c:v>4272</c:v>
                </c:pt>
                <c:pt idx="4273">
                  <c:v>4273</c:v>
                </c:pt>
                <c:pt idx="4274">
                  <c:v>4274</c:v>
                </c:pt>
                <c:pt idx="4275">
                  <c:v>4275</c:v>
                </c:pt>
                <c:pt idx="4276">
                  <c:v>4276</c:v>
                </c:pt>
                <c:pt idx="4277">
                  <c:v>4277</c:v>
                </c:pt>
                <c:pt idx="4278">
                  <c:v>4278</c:v>
                </c:pt>
                <c:pt idx="4279">
                  <c:v>4279</c:v>
                </c:pt>
                <c:pt idx="4280">
                  <c:v>4280</c:v>
                </c:pt>
                <c:pt idx="4281">
                  <c:v>4281</c:v>
                </c:pt>
                <c:pt idx="4282">
                  <c:v>4282</c:v>
                </c:pt>
                <c:pt idx="4283">
                  <c:v>4283</c:v>
                </c:pt>
                <c:pt idx="4284">
                  <c:v>4284</c:v>
                </c:pt>
                <c:pt idx="4285">
                  <c:v>4285</c:v>
                </c:pt>
                <c:pt idx="4286">
                  <c:v>4286</c:v>
                </c:pt>
                <c:pt idx="4287">
                  <c:v>4287</c:v>
                </c:pt>
                <c:pt idx="4288">
                  <c:v>4288</c:v>
                </c:pt>
                <c:pt idx="4289">
                  <c:v>4289</c:v>
                </c:pt>
                <c:pt idx="4290">
                  <c:v>4290</c:v>
                </c:pt>
                <c:pt idx="4291">
                  <c:v>4291</c:v>
                </c:pt>
                <c:pt idx="4292">
                  <c:v>4292</c:v>
                </c:pt>
                <c:pt idx="4293">
                  <c:v>4293</c:v>
                </c:pt>
                <c:pt idx="4294">
                  <c:v>4294</c:v>
                </c:pt>
                <c:pt idx="4295">
                  <c:v>4295</c:v>
                </c:pt>
                <c:pt idx="4296">
                  <c:v>4296</c:v>
                </c:pt>
                <c:pt idx="4297">
                  <c:v>4297</c:v>
                </c:pt>
                <c:pt idx="4298">
                  <c:v>4298</c:v>
                </c:pt>
                <c:pt idx="4299">
                  <c:v>4299</c:v>
                </c:pt>
                <c:pt idx="4300">
                  <c:v>4300</c:v>
                </c:pt>
                <c:pt idx="4301">
                  <c:v>4301</c:v>
                </c:pt>
                <c:pt idx="4302">
                  <c:v>4302</c:v>
                </c:pt>
                <c:pt idx="4303">
                  <c:v>4303</c:v>
                </c:pt>
                <c:pt idx="4304">
                  <c:v>4304</c:v>
                </c:pt>
                <c:pt idx="4305">
                  <c:v>4305</c:v>
                </c:pt>
                <c:pt idx="4306">
                  <c:v>4306</c:v>
                </c:pt>
                <c:pt idx="4307">
                  <c:v>4307</c:v>
                </c:pt>
                <c:pt idx="4308">
                  <c:v>4308</c:v>
                </c:pt>
                <c:pt idx="4309">
                  <c:v>4309</c:v>
                </c:pt>
                <c:pt idx="4310">
                  <c:v>4310</c:v>
                </c:pt>
                <c:pt idx="4311">
                  <c:v>4311</c:v>
                </c:pt>
                <c:pt idx="4312">
                  <c:v>4312</c:v>
                </c:pt>
                <c:pt idx="4313">
                  <c:v>4313</c:v>
                </c:pt>
                <c:pt idx="4314">
                  <c:v>4314</c:v>
                </c:pt>
                <c:pt idx="4315">
                  <c:v>4315</c:v>
                </c:pt>
                <c:pt idx="4316">
                  <c:v>4316</c:v>
                </c:pt>
                <c:pt idx="4317">
                  <c:v>4317</c:v>
                </c:pt>
                <c:pt idx="4318">
                  <c:v>4318</c:v>
                </c:pt>
                <c:pt idx="4319">
                  <c:v>4319</c:v>
                </c:pt>
                <c:pt idx="4320">
                  <c:v>4320</c:v>
                </c:pt>
                <c:pt idx="4321">
                  <c:v>4321</c:v>
                </c:pt>
                <c:pt idx="4322">
                  <c:v>4322</c:v>
                </c:pt>
                <c:pt idx="4323">
                  <c:v>4323</c:v>
                </c:pt>
                <c:pt idx="4324">
                  <c:v>4324</c:v>
                </c:pt>
                <c:pt idx="4325">
                  <c:v>4325</c:v>
                </c:pt>
                <c:pt idx="4326">
                  <c:v>4326</c:v>
                </c:pt>
                <c:pt idx="4327">
                  <c:v>4327</c:v>
                </c:pt>
                <c:pt idx="4328">
                  <c:v>4328</c:v>
                </c:pt>
                <c:pt idx="4329">
                  <c:v>4329</c:v>
                </c:pt>
                <c:pt idx="4330">
                  <c:v>4330</c:v>
                </c:pt>
                <c:pt idx="4331">
                  <c:v>4331</c:v>
                </c:pt>
                <c:pt idx="4332">
                  <c:v>4332</c:v>
                </c:pt>
                <c:pt idx="4333">
                  <c:v>4333</c:v>
                </c:pt>
                <c:pt idx="4334">
                  <c:v>4334</c:v>
                </c:pt>
                <c:pt idx="4335">
                  <c:v>4335</c:v>
                </c:pt>
                <c:pt idx="4336">
                  <c:v>4336</c:v>
                </c:pt>
                <c:pt idx="4337">
                  <c:v>4337</c:v>
                </c:pt>
                <c:pt idx="4338">
                  <c:v>4338</c:v>
                </c:pt>
                <c:pt idx="4339">
                  <c:v>4339</c:v>
                </c:pt>
                <c:pt idx="4340">
                  <c:v>4340</c:v>
                </c:pt>
                <c:pt idx="4341">
                  <c:v>4341</c:v>
                </c:pt>
                <c:pt idx="4342">
                  <c:v>4342</c:v>
                </c:pt>
                <c:pt idx="4343">
                  <c:v>4343</c:v>
                </c:pt>
                <c:pt idx="4344">
                  <c:v>4344</c:v>
                </c:pt>
                <c:pt idx="4345">
                  <c:v>4345</c:v>
                </c:pt>
                <c:pt idx="4346">
                  <c:v>4346</c:v>
                </c:pt>
                <c:pt idx="4347">
                  <c:v>4347</c:v>
                </c:pt>
                <c:pt idx="4348">
                  <c:v>4348</c:v>
                </c:pt>
                <c:pt idx="4349">
                  <c:v>4349</c:v>
                </c:pt>
                <c:pt idx="4350">
                  <c:v>4350</c:v>
                </c:pt>
                <c:pt idx="4351">
                  <c:v>4351</c:v>
                </c:pt>
                <c:pt idx="4352">
                  <c:v>4352</c:v>
                </c:pt>
                <c:pt idx="4353">
                  <c:v>4353</c:v>
                </c:pt>
                <c:pt idx="4354">
                  <c:v>4354</c:v>
                </c:pt>
                <c:pt idx="4355">
                  <c:v>4355</c:v>
                </c:pt>
                <c:pt idx="4356">
                  <c:v>4356</c:v>
                </c:pt>
                <c:pt idx="4357">
                  <c:v>4357</c:v>
                </c:pt>
                <c:pt idx="4358">
                  <c:v>4358</c:v>
                </c:pt>
                <c:pt idx="4359">
                  <c:v>4359</c:v>
                </c:pt>
                <c:pt idx="4360">
                  <c:v>4360</c:v>
                </c:pt>
                <c:pt idx="4361">
                  <c:v>4361</c:v>
                </c:pt>
                <c:pt idx="4362">
                  <c:v>4362</c:v>
                </c:pt>
                <c:pt idx="4363">
                  <c:v>4363</c:v>
                </c:pt>
                <c:pt idx="4364">
                  <c:v>4364</c:v>
                </c:pt>
                <c:pt idx="4365">
                  <c:v>4365</c:v>
                </c:pt>
                <c:pt idx="4366">
                  <c:v>4366</c:v>
                </c:pt>
                <c:pt idx="4367">
                  <c:v>4367</c:v>
                </c:pt>
                <c:pt idx="4368">
                  <c:v>4368</c:v>
                </c:pt>
                <c:pt idx="4369">
                  <c:v>4369</c:v>
                </c:pt>
                <c:pt idx="4370">
                  <c:v>4370</c:v>
                </c:pt>
                <c:pt idx="4371">
                  <c:v>4371</c:v>
                </c:pt>
                <c:pt idx="4372">
                  <c:v>4372</c:v>
                </c:pt>
                <c:pt idx="4373">
                  <c:v>4373</c:v>
                </c:pt>
                <c:pt idx="4374">
                  <c:v>4374</c:v>
                </c:pt>
                <c:pt idx="4375">
                  <c:v>4375</c:v>
                </c:pt>
                <c:pt idx="4376">
                  <c:v>4376</c:v>
                </c:pt>
                <c:pt idx="4377">
                  <c:v>4377</c:v>
                </c:pt>
                <c:pt idx="4378">
                  <c:v>4378</c:v>
                </c:pt>
                <c:pt idx="4379">
                  <c:v>4379</c:v>
                </c:pt>
                <c:pt idx="4380">
                  <c:v>4380</c:v>
                </c:pt>
                <c:pt idx="4381">
                  <c:v>4381</c:v>
                </c:pt>
                <c:pt idx="4382">
                  <c:v>4382</c:v>
                </c:pt>
                <c:pt idx="4383">
                  <c:v>4383</c:v>
                </c:pt>
                <c:pt idx="4384">
                  <c:v>4384</c:v>
                </c:pt>
                <c:pt idx="4385">
                  <c:v>4385</c:v>
                </c:pt>
                <c:pt idx="4386">
                  <c:v>4386</c:v>
                </c:pt>
                <c:pt idx="4387">
                  <c:v>4387</c:v>
                </c:pt>
                <c:pt idx="4388">
                  <c:v>4388</c:v>
                </c:pt>
                <c:pt idx="4389">
                  <c:v>4389</c:v>
                </c:pt>
                <c:pt idx="4390">
                  <c:v>4390</c:v>
                </c:pt>
                <c:pt idx="4391">
                  <c:v>4391</c:v>
                </c:pt>
                <c:pt idx="4392">
                  <c:v>4392</c:v>
                </c:pt>
                <c:pt idx="4393">
                  <c:v>4393</c:v>
                </c:pt>
                <c:pt idx="4394">
                  <c:v>4394</c:v>
                </c:pt>
                <c:pt idx="4395">
                  <c:v>4395</c:v>
                </c:pt>
                <c:pt idx="4396">
                  <c:v>4396</c:v>
                </c:pt>
                <c:pt idx="4397">
                  <c:v>4397</c:v>
                </c:pt>
                <c:pt idx="4398">
                  <c:v>4398</c:v>
                </c:pt>
                <c:pt idx="4399">
                  <c:v>4399</c:v>
                </c:pt>
                <c:pt idx="4400">
                  <c:v>4400</c:v>
                </c:pt>
                <c:pt idx="4401">
                  <c:v>4401</c:v>
                </c:pt>
                <c:pt idx="4402">
                  <c:v>4402</c:v>
                </c:pt>
                <c:pt idx="4403">
                  <c:v>4403</c:v>
                </c:pt>
                <c:pt idx="4404">
                  <c:v>4404</c:v>
                </c:pt>
                <c:pt idx="4405">
                  <c:v>4405</c:v>
                </c:pt>
                <c:pt idx="4406">
                  <c:v>4406</c:v>
                </c:pt>
                <c:pt idx="4407">
                  <c:v>4407</c:v>
                </c:pt>
                <c:pt idx="4408">
                  <c:v>4408</c:v>
                </c:pt>
                <c:pt idx="4409">
                  <c:v>4409</c:v>
                </c:pt>
                <c:pt idx="4410">
                  <c:v>4410</c:v>
                </c:pt>
                <c:pt idx="4411">
                  <c:v>4411</c:v>
                </c:pt>
                <c:pt idx="4412">
                  <c:v>4412</c:v>
                </c:pt>
                <c:pt idx="4413">
                  <c:v>4413</c:v>
                </c:pt>
                <c:pt idx="4414">
                  <c:v>4414</c:v>
                </c:pt>
                <c:pt idx="4415">
                  <c:v>4415</c:v>
                </c:pt>
                <c:pt idx="4416">
                  <c:v>4416</c:v>
                </c:pt>
                <c:pt idx="4417">
                  <c:v>4417</c:v>
                </c:pt>
                <c:pt idx="4418">
                  <c:v>4418</c:v>
                </c:pt>
                <c:pt idx="4419">
                  <c:v>4419</c:v>
                </c:pt>
                <c:pt idx="4420">
                  <c:v>4420</c:v>
                </c:pt>
                <c:pt idx="4421">
                  <c:v>4421</c:v>
                </c:pt>
                <c:pt idx="4422">
                  <c:v>4422</c:v>
                </c:pt>
                <c:pt idx="4423">
                  <c:v>4423</c:v>
                </c:pt>
                <c:pt idx="4424">
                  <c:v>4424</c:v>
                </c:pt>
                <c:pt idx="4425">
                  <c:v>4425</c:v>
                </c:pt>
                <c:pt idx="4426">
                  <c:v>4426</c:v>
                </c:pt>
                <c:pt idx="4427">
                  <c:v>4427</c:v>
                </c:pt>
                <c:pt idx="4428">
                  <c:v>4428</c:v>
                </c:pt>
                <c:pt idx="4429">
                  <c:v>4429</c:v>
                </c:pt>
                <c:pt idx="4430">
                  <c:v>4430</c:v>
                </c:pt>
                <c:pt idx="4431">
                  <c:v>4431</c:v>
                </c:pt>
                <c:pt idx="4432">
                  <c:v>4432</c:v>
                </c:pt>
                <c:pt idx="4433">
                  <c:v>4433</c:v>
                </c:pt>
                <c:pt idx="4434">
                  <c:v>4434</c:v>
                </c:pt>
                <c:pt idx="4435">
                  <c:v>4435</c:v>
                </c:pt>
                <c:pt idx="4436">
                  <c:v>4436</c:v>
                </c:pt>
                <c:pt idx="4437">
                  <c:v>4437</c:v>
                </c:pt>
                <c:pt idx="4438">
                  <c:v>4438</c:v>
                </c:pt>
                <c:pt idx="4439">
                  <c:v>4439</c:v>
                </c:pt>
                <c:pt idx="4440">
                  <c:v>4440</c:v>
                </c:pt>
                <c:pt idx="4441">
                  <c:v>4441</c:v>
                </c:pt>
                <c:pt idx="4442">
                  <c:v>4442</c:v>
                </c:pt>
                <c:pt idx="4443">
                  <c:v>4443</c:v>
                </c:pt>
                <c:pt idx="4444">
                  <c:v>4444</c:v>
                </c:pt>
                <c:pt idx="4445">
                  <c:v>4445</c:v>
                </c:pt>
                <c:pt idx="4446">
                  <c:v>4446</c:v>
                </c:pt>
                <c:pt idx="4447">
                  <c:v>4447</c:v>
                </c:pt>
                <c:pt idx="4448">
                  <c:v>4448</c:v>
                </c:pt>
                <c:pt idx="4449">
                  <c:v>4449</c:v>
                </c:pt>
                <c:pt idx="4450">
                  <c:v>4450</c:v>
                </c:pt>
                <c:pt idx="4451">
                  <c:v>4451</c:v>
                </c:pt>
                <c:pt idx="4452">
                  <c:v>4452</c:v>
                </c:pt>
                <c:pt idx="4453">
                  <c:v>4453</c:v>
                </c:pt>
                <c:pt idx="4454">
                  <c:v>4454</c:v>
                </c:pt>
                <c:pt idx="4455">
                  <c:v>4455</c:v>
                </c:pt>
                <c:pt idx="4456">
                  <c:v>4456</c:v>
                </c:pt>
                <c:pt idx="4457">
                  <c:v>4457</c:v>
                </c:pt>
                <c:pt idx="4458">
                  <c:v>4458</c:v>
                </c:pt>
                <c:pt idx="4459">
                  <c:v>4459</c:v>
                </c:pt>
                <c:pt idx="4460">
                  <c:v>4460</c:v>
                </c:pt>
                <c:pt idx="4461">
                  <c:v>4461</c:v>
                </c:pt>
                <c:pt idx="4462">
                  <c:v>4462</c:v>
                </c:pt>
                <c:pt idx="4463">
                  <c:v>4463</c:v>
                </c:pt>
                <c:pt idx="4464">
                  <c:v>4464</c:v>
                </c:pt>
                <c:pt idx="4465">
                  <c:v>4465</c:v>
                </c:pt>
                <c:pt idx="4466">
                  <c:v>4466</c:v>
                </c:pt>
                <c:pt idx="4467">
                  <c:v>4467</c:v>
                </c:pt>
                <c:pt idx="4468">
                  <c:v>4468</c:v>
                </c:pt>
                <c:pt idx="4469">
                  <c:v>4469</c:v>
                </c:pt>
                <c:pt idx="4470">
                  <c:v>4470</c:v>
                </c:pt>
                <c:pt idx="4471">
                  <c:v>4471</c:v>
                </c:pt>
                <c:pt idx="4472">
                  <c:v>4472</c:v>
                </c:pt>
                <c:pt idx="4473">
                  <c:v>4473</c:v>
                </c:pt>
                <c:pt idx="4474">
                  <c:v>4474</c:v>
                </c:pt>
                <c:pt idx="4475">
                  <c:v>4475</c:v>
                </c:pt>
                <c:pt idx="4476">
                  <c:v>4476</c:v>
                </c:pt>
                <c:pt idx="4477">
                  <c:v>4477</c:v>
                </c:pt>
                <c:pt idx="4478">
                  <c:v>4478</c:v>
                </c:pt>
                <c:pt idx="4479">
                  <c:v>4479</c:v>
                </c:pt>
                <c:pt idx="4480">
                  <c:v>4480</c:v>
                </c:pt>
                <c:pt idx="4481">
                  <c:v>4481</c:v>
                </c:pt>
                <c:pt idx="4482">
                  <c:v>4482</c:v>
                </c:pt>
                <c:pt idx="4483">
                  <c:v>4483</c:v>
                </c:pt>
                <c:pt idx="4484">
                  <c:v>4484</c:v>
                </c:pt>
                <c:pt idx="4485">
                  <c:v>4485</c:v>
                </c:pt>
                <c:pt idx="4486">
                  <c:v>4486</c:v>
                </c:pt>
                <c:pt idx="4487">
                  <c:v>4487</c:v>
                </c:pt>
                <c:pt idx="4488">
                  <c:v>4488</c:v>
                </c:pt>
                <c:pt idx="4489">
                  <c:v>4489</c:v>
                </c:pt>
                <c:pt idx="4490">
                  <c:v>4490</c:v>
                </c:pt>
                <c:pt idx="4491">
                  <c:v>4491</c:v>
                </c:pt>
                <c:pt idx="4492">
                  <c:v>4492</c:v>
                </c:pt>
                <c:pt idx="4493">
                  <c:v>4493</c:v>
                </c:pt>
                <c:pt idx="4494">
                  <c:v>4494</c:v>
                </c:pt>
                <c:pt idx="4495">
                  <c:v>4495</c:v>
                </c:pt>
                <c:pt idx="4496">
                  <c:v>4496</c:v>
                </c:pt>
                <c:pt idx="4497">
                  <c:v>4497</c:v>
                </c:pt>
                <c:pt idx="4498">
                  <c:v>4498</c:v>
                </c:pt>
                <c:pt idx="4499">
                  <c:v>4499</c:v>
                </c:pt>
                <c:pt idx="4500">
                  <c:v>4500</c:v>
                </c:pt>
                <c:pt idx="4501">
                  <c:v>4501</c:v>
                </c:pt>
                <c:pt idx="4502">
                  <c:v>4502</c:v>
                </c:pt>
                <c:pt idx="4503">
                  <c:v>4503</c:v>
                </c:pt>
                <c:pt idx="4504">
                  <c:v>4504</c:v>
                </c:pt>
                <c:pt idx="4505">
                  <c:v>4505</c:v>
                </c:pt>
                <c:pt idx="4506">
                  <c:v>4506</c:v>
                </c:pt>
                <c:pt idx="4507">
                  <c:v>4507</c:v>
                </c:pt>
                <c:pt idx="4508">
                  <c:v>4508</c:v>
                </c:pt>
                <c:pt idx="4509">
                  <c:v>4509</c:v>
                </c:pt>
                <c:pt idx="4510">
                  <c:v>4510</c:v>
                </c:pt>
                <c:pt idx="4511">
                  <c:v>4511</c:v>
                </c:pt>
                <c:pt idx="4512">
                  <c:v>4512</c:v>
                </c:pt>
                <c:pt idx="4513">
                  <c:v>4513</c:v>
                </c:pt>
                <c:pt idx="4514">
                  <c:v>4514</c:v>
                </c:pt>
                <c:pt idx="4515">
                  <c:v>4515</c:v>
                </c:pt>
                <c:pt idx="4516">
                  <c:v>4516</c:v>
                </c:pt>
                <c:pt idx="4517">
                  <c:v>4517</c:v>
                </c:pt>
                <c:pt idx="4518">
                  <c:v>4518</c:v>
                </c:pt>
                <c:pt idx="4519">
                  <c:v>4519</c:v>
                </c:pt>
                <c:pt idx="4520">
                  <c:v>4520</c:v>
                </c:pt>
                <c:pt idx="4521">
                  <c:v>4521</c:v>
                </c:pt>
                <c:pt idx="4522">
                  <c:v>4522</c:v>
                </c:pt>
                <c:pt idx="4523">
                  <c:v>4523</c:v>
                </c:pt>
                <c:pt idx="4524">
                  <c:v>4524</c:v>
                </c:pt>
                <c:pt idx="4525">
                  <c:v>4525</c:v>
                </c:pt>
                <c:pt idx="4526">
                  <c:v>4526</c:v>
                </c:pt>
                <c:pt idx="4527">
                  <c:v>4527</c:v>
                </c:pt>
                <c:pt idx="4528">
                  <c:v>4528</c:v>
                </c:pt>
                <c:pt idx="4529">
                  <c:v>4529</c:v>
                </c:pt>
                <c:pt idx="4530">
                  <c:v>4530</c:v>
                </c:pt>
                <c:pt idx="4531">
                  <c:v>4531</c:v>
                </c:pt>
                <c:pt idx="4532">
                  <c:v>4532</c:v>
                </c:pt>
                <c:pt idx="4533">
                  <c:v>4533</c:v>
                </c:pt>
                <c:pt idx="4534">
                  <c:v>4534</c:v>
                </c:pt>
                <c:pt idx="4535">
                  <c:v>4535</c:v>
                </c:pt>
                <c:pt idx="4536">
                  <c:v>4536</c:v>
                </c:pt>
                <c:pt idx="4537">
                  <c:v>4537</c:v>
                </c:pt>
                <c:pt idx="4538">
                  <c:v>4538</c:v>
                </c:pt>
                <c:pt idx="4539">
                  <c:v>4539</c:v>
                </c:pt>
                <c:pt idx="4540">
                  <c:v>4540</c:v>
                </c:pt>
                <c:pt idx="4541">
                  <c:v>4541</c:v>
                </c:pt>
                <c:pt idx="4542">
                  <c:v>4542</c:v>
                </c:pt>
                <c:pt idx="4543">
                  <c:v>4543</c:v>
                </c:pt>
                <c:pt idx="4544">
                  <c:v>4544</c:v>
                </c:pt>
                <c:pt idx="4545">
                  <c:v>4545</c:v>
                </c:pt>
                <c:pt idx="4546">
                  <c:v>4546</c:v>
                </c:pt>
                <c:pt idx="4547">
                  <c:v>4547</c:v>
                </c:pt>
                <c:pt idx="4548">
                  <c:v>4548</c:v>
                </c:pt>
                <c:pt idx="4549">
                  <c:v>4549</c:v>
                </c:pt>
                <c:pt idx="4550">
                  <c:v>4550</c:v>
                </c:pt>
                <c:pt idx="4551">
                  <c:v>4551</c:v>
                </c:pt>
                <c:pt idx="4552">
                  <c:v>4552</c:v>
                </c:pt>
                <c:pt idx="4553">
                  <c:v>4553</c:v>
                </c:pt>
                <c:pt idx="4554">
                  <c:v>4554</c:v>
                </c:pt>
                <c:pt idx="4555">
                  <c:v>4555</c:v>
                </c:pt>
                <c:pt idx="4556">
                  <c:v>4556</c:v>
                </c:pt>
                <c:pt idx="4557">
                  <c:v>4557</c:v>
                </c:pt>
                <c:pt idx="4558">
                  <c:v>4558</c:v>
                </c:pt>
                <c:pt idx="4559">
                  <c:v>4559</c:v>
                </c:pt>
                <c:pt idx="4560">
                  <c:v>4560</c:v>
                </c:pt>
                <c:pt idx="4561">
                  <c:v>4561</c:v>
                </c:pt>
                <c:pt idx="4562">
                  <c:v>4562</c:v>
                </c:pt>
                <c:pt idx="4563">
                  <c:v>4563</c:v>
                </c:pt>
                <c:pt idx="4564">
                  <c:v>4564</c:v>
                </c:pt>
                <c:pt idx="4565">
                  <c:v>4565</c:v>
                </c:pt>
                <c:pt idx="4566">
                  <c:v>4566</c:v>
                </c:pt>
                <c:pt idx="4567">
                  <c:v>4567</c:v>
                </c:pt>
                <c:pt idx="4568">
                  <c:v>4568</c:v>
                </c:pt>
                <c:pt idx="4569">
                  <c:v>4569</c:v>
                </c:pt>
                <c:pt idx="4570">
                  <c:v>4570</c:v>
                </c:pt>
                <c:pt idx="4571">
                  <c:v>4571</c:v>
                </c:pt>
                <c:pt idx="4572">
                  <c:v>4572</c:v>
                </c:pt>
                <c:pt idx="4573">
                  <c:v>4573</c:v>
                </c:pt>
                <c:pt idx="4574">
                  <c:v>4574</c:v>
                </c:pt>
                <c:pt idx="4575">
                  <c:v>4575</c:v>
                </c:pt>
                <c:pt idx="4576">
                  <c:v>4576</c:v>
                </c:pt>
                <c:pt idx="4577">
                  <c:v>4577</c:v>
                </c:pt>
                <c:pt idx="4578">
                  <c:v>4578</c:v>
                </c:pt>
                <c:pt idx="4579">
                  <c:v>4579</c:v>
                </c:pt>
                <c:pt idx="4580">
                  <c:v>4580</c:v>
                </c:pt>
                <c:pt idx="4581">
                  <c:v>4581</c:v>
                </c:pt>
                <c:pt idx="4582">
                  <c:v>4582</c:v>
                </c:pt>
                <c:pt idx="4583">
                  <c:v>4583</c:v>
                </c:pt>
                <c:pt idx="4584">
                  <c:v>4584</c:v>
                </c:pt>
                <c:pt idx="4585">
                  <c:v>4585</c:v>
                </c:pt>
                <c:pt idx="4586">
                  <c:v>4586</c:v>
                </c:pt>
                <c:pt idx="4587">
                  <c:v>4587</c:v>
                </c:pt>
                <c:pt idx="4588">
                  <c:v>4588</c:v>
                </c:pt>
                <c:pt idx="4589">
                  <c:v>4589</c:v>
                </c:pt>
                <c:pt idx="4590">
                  <c:v>4590</c:v>
                </c:pt>
                <c:pt idx="4591">
                  <c:v>4591</c:v>
                </c:pt>
                <c:pt idx="4592">
                  <c:v>4592</c:v>
                </c:pt>
                <c:pt idx="4593">
                  <c:v>4593</c:v>
                </c:pt>
                <c:pt idx="4594">
                  <c:v>4594</c:v>
                </c:pt>
                <c:pt idx="4595">
                  <c:v>4595</c:v>
                </c:pt>
                <c:pt idx="4596">
                  <c:v>4596</c:v>
                </c:pt>
                <c:pt idx="4597">
                  <c:v>4597</c:v>
                </c:pt>
                <c:pt idx="4598">
                  <c:v>4598</c:v>
                </c:pt>
                <c:pt idx="4599">
                  <c:v>4599</c:v>
                </c:pt>
                <c:pt idx="4600">
                  <c:v>4600</c:v>
                </c:pt>
                <c:pt idx="4601">
                  <c:v>4601</c:v>
                </c:pt>
                <c:pt idx="4602">
                  <c:v>4602</c:v>
                </c:pt>
                <c:pt idx="4603">
                  <c:v>4603</c:v>
                </c:pt>
                <c:pt idx="4604">
                  <c:v>4604</c:v>
                </c:pt>
                <c:pt idx="4605">
                  <c:v>4605</c:v>
                </c:pt>
                <c:pt idx="4606">
                  <c:v>4606</c:v>
                </c:pt>
                <c:pt idx="4607">
                  <c:v>4607</c:v>
                </c:pt>
                <c:pt idx="4608">
                  <c:v>4608</c:v>
                </c:pt>
                <c:pt idx="4609">
                  <c:v>4609</c:v>
                </c:pt>
                <c:pt idx="4610">
                  <c:v>4610</c:v>
                </c:pt>
                <c:pt idx="4611">
                  <c:v>4611</c:v>
                </c:pt>
                <c:pt idx="4612">
                  <c:v>4612</c:v>
                </c:pt>
                <c:pt idx="4613">
                  <c:v>4613</c:v>
                </c:pt>
                <c:pt idx="4614">
                  <c:v>4614</c:v>
                </c:pt>
                <c:pt idx="4615">
                  <c:v>4615</c:v>
                </c:pt>
                <c:pt idx="4616">
                  <c:v>4616</c:v>
                </c:pt>
                <c:pt idx="4617">
                  <c:v>4617</c:v>
                </c:pt>
                <c:pt idx="4618">
                  <c:v>4618</c:v>
                </c:pt>
                <c:pt idx="4619">
                  <c:v>4619</c:v>
                </c:pt>
                <c:pt idx="4620">
                  <c:v>4620</c:v>
                </c:pt>
                <c:pt idx="4621">
                  <c:v>4621</c:v>
                </c:pt>
                <c:pt idx="4622">
                  <c:v>4622</c:v>
                </c:pt>
                <c:pt idx="4623">
                  <c:v>4623</c:v>
                </c:pt>
                <c:pt idx="4624">
                  <c:v>4624</c:v>
                </c:pt>
                <c:pt idx="4625">
                  <c:v>4625</c:v>
                </c:pt>
                <c:pt idx="4626">
                  <c:v>4626</c:v>
                </c:pt>
                <c:pt idx="4627">
                  <c:v>4627</c:v>
                </c:pt>
                <c:pt idx="4628">
                  <c:v>4628</c:v>
                </c:pt>
                <c:pt idx="4629">
                  <c:v>4629</c:v>
                </c:pt>
                <c:pt idx="4630">
                  <c:v>4630</c:v>
                </c:pt>
                <c:pt idx="4631">
                  <c:v>4631</c:v>
                </c:pt>
                <c:pt idx="4632">
                  <c:v>4632</c:v>
                </c:pt>
                <c:pt idx="4633">
                  <c:v>4633</c:v>
                </c:pt>
                <c:pt idx="4634">
                  <c:v>4634</c:v>
                </c:pt>
                <c:pt idx="4635">
                  <c:v>4635</c:v>
                </c:pt>
                <c:pt idx="4636">
                  <c:v>4636</c:v>
                </c:pt>
                <c:pt idx="4637">
                  <c:v>4637</c:v>
                </c:pt>
                <c:pt idx="4638">
                  <c:v>4638</c:v>
                </c:pt>
                <c:pt idx="4639">
                  <c:v>4639</c:v>
                </c:pt>
                <c:pt idx="4640">
                  <c:v>4640</c:v>
                </c:pt>
                <c:pt idx="4641">
                  <c:v>4641</c:v>
                </c:pt>
                <c:pt idx="4642">
                  <c:v>4642</c:v>
                </c:pt>
                <c:pt idx="4643">
                  <c:v>4643</c:v>
                </c:pt>
                <c:pt idx="4644">
                  <c:v>4644</c:v>
                </c:pt>
                <c:pt idx="4645">
                  <c:v>4645</c:v>
                </c:pt>
                <c:pt idx="4646">
                  <c:v>4646</c:v>
                </c:pt>
                <c:pt idx="4647">
                  <c:v>4647</c:v>
                </c:pt>
                <c:pt idx="4648">
                  <c:v>4648</c:v>
                </c:pt>
                <c:pt idx="4649">
                  <c:v>4649</c:v>
                </c:pt>
                <c:pt idx="4650">
                  <c:v>4650</c:v>
                </c:pt>
                <c:pt idx="4651">
                  <c:v>4651</c:v>
                </c:pt>
                <c:pt idx="4652">
                  <c:v>4652</c:v>
                </c:pt>
                <c:pt idx="4653">
                  <c:v>4653</c:v>
                </c:pt>
                <c:pt idx="4654">
                  <c:v>4654</c:v>
                </c:pt>
                <c:pt idx="4655">
                  <c:v>4655</c:v>
                </c:pt>
                <c:pt idx="4656">
                  <c:v>4656</c:v>
                </c:pt>
                <c:pt idx="4657">
                  <c:v>4657</c:v>
                </c:pt>
                <c:pt idx="4658">
                  <c:v>4658</c:v>
                </c:pt>
                <c:pt idx="4659">
                  <c:v>4659</c:v>
                </c:pt>
                <c:pt idx="4660">
                  <c:v>4660</c:v>
                </c:pt>
                <c:pt idx="4661">
                  <c:v>4661</c:v>
                </c:pt>
                <c:pt idx="4662">
                  <c:v>4662</c:v>
                </c:pt>
                <c:pt idx="4663">
                  <c:v>4663</c:v>
                </c:pt>
                <c:pt idx="4664">
                  <c:v>4664</c:v>
                </c:pt>
                <c:pt idx="4665">
                  <c:v>4665</c:v>
                </c:pt>
                <c:pt idx="4666">
                  <c:v>4666</c:v>
                </c:pt>
                <c:pt idx="4667">
                  <c:v>4667</c:v>
                </c:pt>
                <c:pt idx="4668">
                  <c:v>4668</c:v>
                </c:pt>
                <c:pt idx="4669">
                  <c:v>4669</c:v>
                </c:pt>
                <c:pt idx="4670">
                  <c:v>4670</c:v>
                </c:pt>
                <c:pt idx="4671">
                  <c:v>4671</c:v>
                </c:pt>
                <c:pt idx="4672">
                  <c:v>4672</c:v>
                </c:pt>
                <c:pt idx="4673">
                  <c:v>4673</c:v>
                </c:pt>
                <c:pt idx="4674">
                  <c:v>4674</c:v>
                </c:pt>
                <c:pt idx="4675">
                  <c:v>4675</c:v>
                </c:pt>
                <c:pt idx="4676">
                  <c:v>4676</c:v>
                </c:pt>
                <c:pt idx="4677">
                  <c:v>4677</c:v>
                </c:pt>
                <c:pt idx="4678">
                  <c:v>4678</c:v>
                </c:pt>
                <c:pt idx="4679">
                  <c:v>4679</c:v>
                </c:pt>
                <c:pt idx="4680">
                  <c:v>4680</c:v>
                </c:pt>
                <c:pt idx="4681">
                  <c:v>4681</c:v>
                </c:pt>
                <c:pt idx="4682">
                  <c:v>4682</c:v>
                </c:pt>
                <c:pt idx="4683">
                  <c:v>4683</c:v>
                </c:pt>
                <c:pt idx="4684">
                  <c:v>4684</c:v>
                </c:pt>
                <c:pt idx="4685">
                  <c:v>4685</c:v>
                </c:pt>
                <c:pt idx="4686">
                  <c:v>4686</c:v>
                </c:pt>
                <c:pt idx="4687">
                  <c:v>4687</c:v>
                </c:pt>
                <c:pt idx="4688">
                  <c:v>4688</c:v>
                </c:pt>
                <c:pt idx="4689">
                  <c:v>4689</c:v>
                </c:pt>
                <c:pt idx="4690">
                  <c:v>4690</c:v>
                </c:pt>
                <c:pt idx="4691">
                  <c:v>4691</c:v>
                </c:pt>
                <c:pt idx="4692">
                  <c:v>4692</c:v>
                </c:pt>
                <c:pt idx="4693">
                  <c:v>4693</c:v>
                </c:pt>
                <c:pt idx="4694">
                  <c:v>4694</c:v>
                </c:pt>
                <c:pt idx="4695">
                  <c:v>4695</c:v>
                </c:pt>
                <c:pt idx="4696">
                  <c:v>4696</c:v>
                </c:pt>
                <c:pt idx="4697">
                  <c:v>4697</c:v>
                </c:pt>
                <c:pt idx="4698">
                  <c:v>4698</c:v>
                </c:pt>
                <c:pt idx="4699">
                  <c:v>4699</c:v>
                </c:pt>
                <c:pt idx="4700">
                  <c:v>4700</c:v>
                </c:pt>
                <c:pt idx="4701">
                  <c:v>4701</c:v>
                </c:pt>
                <c:pt idx="4702">
                  <c:v>4702</c:v>
                </c:pt>
                <c:pt idx="4703">
                  <c:v>4703</c:v>
                </c:pt>
                <c:pt idx="4704">
                  <c:v>4704</c:v>
                </c:pt>
                <c:pt idx="4705">
                  <c:v>4705</c:v>
                </c:pt>
                <c:pt idx="4706">
                  <c:v>4706</c:v>
                </c:pt>
                <c:pt idx="4707">
                  <c:v>4707</c:v>
                </c:pt>
                <c:pt idx="4708">
                  <c:v>4708</c:v>
                </c:pt>
                <c:pt idx="4709">
                  <c:v>4709</c:v>
                </c:pt>
                <c:pt idx="4710">
                  <c:v>4710</c:v>
                </c:pt>
                <c:pt idx="4711">
                  <c:v>4711</c:v>
                </c:pt>
                <c:pt idx="4712">
                  <c:v>4712</c:v>
                </c:pt>
                <c:pt idx="4713">
                  <c:v>4713</c:v>
                </c:pt>
                <c:pt idx="4714">
                  <c:v>4714</c:v>
                </c:pt>
                <c:pt idx="4715">
                  <c:v>4715</c:v>
                </c:pt>
                <c:pt idx="4716">
                  <c:v>4716</c:v>
                </c:pt>
                <c:pt idx="4717">
                  <c:v>4717</c:v>
                </c:pt>
                <c:pt idx="4718">
                  <c:v>4718</c:v>
                </c:pt>
                <c:pt idx="4719">
                  <c:v>4719</c:v>
                </c:pt>
                <c:pt idx="4720">
                  <c:v>4720</c:v>
                </c:pt>
                <c:pt idx="4721">
                  <c:v>4721</c:v>
                </c:pt>
                <c:pt idx="4722">
                  <c:v>4722</c:v>
                </c:pt>
                <c:pt idx="4723">
                  <c:v>4723</c:v>
                </c:pt>
                <c:pt idx="4724">
                  <c:v>4724</c:v>
                </c:pt>
                <c:pt idx="4725">
                  <c:v>4725</c:v>
                </c:pt>
                <c:pt idx="4726">
                  <c:v>4726</c:v>
                </c:pt>
                <c:pt idx="4727">
                  <c:v>4727</c:v>
                </c:pt>
                <c:pt idx="4728">
                  <c:v>4728</c:v>
                </c:pt>
                <c:pt idx="4729">
                  <c:v>4729</c:v>
                </c:pt>
                <c:pt idx="4730">
                  <c:v>4730</c:v>
                </c:pt>
                <c:pt idx="4731">
                  <c:v>4731</c:v>
                </c:pt>
                <c:pt idx="4732">
                  <c:v>4732</c:v>
                </c:pt>
                <c:pt idx="4733">
                  <c:v>4733</c:v>
                </c:pt>
                <c:pt idx="4734">
                  <c:v>4734</c:v>
                </c:pt>
                <c:pt idx="4735">
                  <c:v>4735</c:v>
                </c:pt>
                <c:pt idx="4736">
                  <c:v>4736</c:v>
                </c:pt>
                <c:pt idx="4737">
                  <c:v>4737</c:v>
                </c:pt>
                <c:pt idx="4738">
                  <c:v>4738</c:v>
                </c:pt>
                <c:pt idx="4739">
                  <c:v>4739</c:v>
                </c:pt>
                <c:pt idx="4740">
                  <c:v>4740</c:v>
                </c:pt>
                <c:pt idx="4741">
                  <c:v>4741</c:v>
                </c:pt>
                <c:pt idx="4742">
                  <c:v>4742</c:v>
                </c:pt>
                <c:pt idx="4743">
                  <c:v>4743</c:v>
                </c:pt>
                <c:pt idx="4744">
                  <c:v>4744</c:v>
                </c:pt>
                <c:pt idx="4745">
                  <c:v>4745</c:v>
                </c:pt>
                <c:pt idx="4746">
                  <c:v>4746</c:v>
                </c:pt>
                <c:pt idx="4747">
                  <c:v>4747</c:v>
                </c:pt>
                <c:pt idx="4748">
                  <c:v>4748</c:v>
                </c:pt>
                <c:pt idx="4749">
                  <c:v>4749</c:v>
                </c:pt>
                <c:pt idx="4750">
                  <c:v>4750</c:v>
                </c:pt>
                <c:pt idx="4751">
                  <c:v>4751</c:v>
                </c:pt>
                <c:pt idx="4752">
                  <c:v>4752</c:v>
                </c:pt>
                <c:pt idx="4753">
                  <c:v>4753</c:v>
                </c:pt>
                <c:pt idx="4754">
                  <c:v>4754</c:v>
                </c:pt>
                <c:pt idx="4755">
                  <c:v>4755</c:v>
                </c:pt>
                <c:pt idx="4756">
                  <c:v>4756</c:v>
                </c:pt>
                <c:pt idx="4757">
                  <c:v>4757</c:v>
                </c:pt>
                <c:pt idx="4758">
                  <c:v>4758</c:v>
                </c:pt>
                <c:pt idx="4759">
                  <c:v>4759</c:v>
                </c:pt>
                <c:pt idx="4760">
                  <c:v>4760</c:v>
                </c:pt>
                <c:pt idx="4761">
                  <c:v>4761</c:v>
                </c:pt>
                <c:pt idx="4762">
                  <c:v>4762</c:v>
                </c:pt>
                <c:pt idx="4763">
                  <c:v>4763</c:v>
                </c:pt>
                <c:pt idx="4764">
                  <c:v>4764</c:v>
                </c:pt>
                <c:pt idx="4765">
                  <c:v>4765</c:v>
                </c:pt>
                <c:pt idx="4766">
                  <c:v>4766</c:v>
                </c:pt>
                <c:pt idx="4767">
                  <c:v>4767</c:v>
                </c:pt>
                <c:pt idx="4768">
                  <c:v>4768</c:v>
                </c:pt>
                <c:pt idx="4769">
                  <c:v>4769</c:v>
                </c:pt>
                <c:pt idx="4770">
                  <c:v>4770</c:v>
                </c:pt>
                <c:pt idx="4771">
                  <c:v>4771</c:v>
                </c:pt>
                <c:pt idx="4772">
                  <c:v>4772</c:v>
                </c:pt>
                <c:pt idx="4773">
                  <c:v>4773</c:v>
                </c:pt>
                <c:pt idx="4774">
                  <c:v>4774</c:v>
                </c:pt>
                <c:pt idx="4775">
                  <c:v>4775</c:v>
                </c:pt>
                <c:pt idx="4776">
                  <c:v>4776</c:v>
                </c:pt>
                <c:pt idx="4777">
                  <c:v>4777</c:v>
                </c:pt>
                <c:pt idx="4778">
                  <c:v>4778</c:v>
                </c:pt>
                <c:pt idx="4779">
                  <c:v>4779</c:v>
                </c:pt>
                <c:pt idx="4780">
                  <c:v>4780</c:v>
                </c:pt>
                <c:pt idx="4781">
                  <c:v>4781</c:v>
                </c:pt>
                <c:pt idx="4782">
                  <c:v>4782</c:v>
                </c:pt>
                <c:pt idx="4783">
                  <c:v>4783</c:v>
                </c:pt>
                <c:pt idx="4784">
                  <c:v>4784</c:v>
                </c:pt>
                <c:pt idx="4785">
                  <c:v>4785</c:v>
                </c:pt>
                <c:pt idx="4786">
                  <c:v>4786</c:v>
                </c:pt>
                <c:pt idx="4787">
                  <c:v>4787</c:v>
                </c:pt>
                <c:pt idx="4788">
                  <c:v>4788</c:v>
                </c:pt>
                <c:pt idx="4789">
                  <c:v>4789</c:v>
                </c:pt>
                <c:pt idx="4790">
                  <c:v>4790</c:v>
                </c:pt>
                <c:pt idx="4791">
                  <c:v>4791</c:v>
                </c:pt>
                <c:pt idx="4792">
                  <c:v>4792</c:v>
                </c:pt>
                <c:pt idx="4793">
                  <c:v>4793</c:v>
                </c:pt>
                <c:pt idx="4794">
                  <c:v>4794</c:v>
                </c:pt>
                <c:pt idx="4795">
                  <c:v>4795</c:v>
                </c:pt>
                <c:pt idx="4796">
                  <c:v>4796</c:v>
                </c:pt>
                <c:pt idx="4797">
                  <c:v>4797</c:v>
                </c:pt>
                <c:pt idx="4798">
                  <c:v>4798</c:v>
                </c:pt>
                <c:pt idx="4799">
                  <c:v>4799</c:v>
                </c:pt>
                <c:pt idx="4800">
                  <c:v>4800</c:v>
                </c:pt>
                <c:pt idx="4801">
                  <c:v>4801</c:v>
                </c:pt>
                <c:pt idx="4802">
                  <c:v>4802</c:v>
                </c:pt>
                <c:pt idx="4803">
                  <c:v>4803</c:v>
                </c:pt>
                <c:pt idx="4804">
                  <c:v>4804</c:v>
                </c:pt>
                <c:pt idx="4805">
                  <c:v>4805</c:v>
                </c:pt>
                <c:pt idx="4806">
                  <c:v>4806</c:v>
                </c:pt>
                <c:pt idx="4807">
                  <c:v>4807</c:v>
                </c:pt>
                <c:pt idx="4808">
                  <c:v>4808</c:v>
                </c:pt>
                <c:pt idx="4809">
                  <c:v>4809</c:v>
                </c:pt>
                <c:pt idx="4810">
                  <c:v>4810</c:v>
                </c:pt>
                <c:pt idx="4811">
                  <c:v>4811</c:v>
                </c:pt>
                <c:pt idx="4812">
                  <c:v>4812</c:v>
                </c:pt>
                <c:pt idx="4813">
                  <c:v>4813</c:v>
                </c:pt>
                <c:pt idx="4814">
                  <c:v>4814</c:v>
                </c:pt>
                <c:pt idx="4815">
                  <c:v>4815</c:v>
                </c:pt>
                <c:pt idx="4816">
                  <c:v>4816</c:v>
                </c:pt>
                <c:pt idx="4817">
                  <c:v>4817</c:v>
                </c:pt>
                <c:pt idx="4818">
                  <c:v>4818</c:v>
                </c:pt>
                <c:pt idx="4819">
                  <c:v>4819</c:v>
                </c:pt>
                <c:pt idx="4820">
                  <c:v>4820</c:v>
                </c:pt>
                <c:pt idx="4821">
                  <c:v>4821</c:v>
                </c:pt>
                <c:pt idx="4822">
                  <c:v>4822</c:v>
                </c:pt>
                <c:pt idx="4823">
                  <c:v>4823</c:v>
                </c:pt>
                <c:pt idx="4824">
                  <c:v>4824</c:v>
                </c:pt>
                <c:pt idx="4825">
                  <c:v>4825</c:v>
                </c:pt>
                <c:pt idx="4826">
                  <c:v>4826</c:v>
                </c:pt>
                <c:pt idx="4827">
                  <c:v>4827</c:v>
                </c:pt>
                <c:pt idx="4828">
                  <c:v>4828</c:v>
                </c:pt>
                <c:pt idx="4829">
                  <c:v>4829</c:v>
                </c:pt>
                <c:pt idx="4830">
                  <c:v>4830</c:v>
                </c:pt>
                <c:pt idx="4831">
                  <c:v>4831</c:v>
                </c:pt>
                <c:pt idx="4832">
                  <c:v>4832</c:v>
                </c:pt>
                <c:pt idx="4833">
                  <c:v>4833</c:v>
                </c:pt>
                <c:pt idx="4834">
                  <c:v>4834</c:v>
                </c:pt>
                <c:pt idx="4835">
                  <c:v>4835</c:v>
                </c:pt>
                <c:pt idx="4836">
                  <c:v>4836</c:v>
                </c:pt>
                <c:pt idx="4837">
                  <c:v>4837</c:v>
                </c:pt>
                <c:pt idx="4838">
                  <c:v>4838</c:v>
                </c:pt>
                <c:pt idx="4839">
                  <c:v>4839</c:v>
                </c:pt>
                <c:pt idx="4840">
                  <c:v>4840</c:v>
                </c:pt>
                <c:pt idx="4841">
                  <c:v>4841</c:v>
                </c:pt>
                <c:pt idx="4842">
                  <c:v>4842</c:v>
                </c:pt>
                <c:pt idx="4843">
                  <c:v>4843</c:v>
                </c:pt>
                <c:pt idx="4844">
                  <c:v>4844</c:v>
                </c:pt>
                <c:pt idx="4845">
                  <c:v>4845</c:v>
                </c:pt>
                <c:pt idx="4846">
                  <c:v>4846</c:v>
                </c:pt>
                <c:pt idx="4847">
                  <c:v>4847</c:v>
                </c:pt>
                <c:pt idx="4848">
                  <c:v>4848</c:v>
                </c:pt>
                <c:pt idx="4849">
                  <c:v>4849</c:v>
                </c:pt>
                <c:pt idx="4850">
                  <c:v>4850</c:v>
                </c:pt>
                <c:pt idx="4851">
                  <c:v>4851</c:v>
                </c:pt>
                <c:pt idx="4852">
                  <c:v>4852</c:v>
                </c:pt>
                <c:pt idx="4853">
                  <c:v>4853</c:v>
                </c:pt>
                <c:pt idx="4854">
                  <c:v>4854</c:v>
                </c:pt>
                <c:pt idx="4855">
                  <c:v>4855</c:v>
                </c:pt>
                <c:pt idx="4856">
                  <c:v>4856</c:v>
                </c:pt>
                <c:pt idx="4857">
                  <c:v>4857</c:v>
                </c:pt>
                <c:pt idx="4858">
                  <c:v>4858</c:v>
                </c:pt>
                <c:pt idx="4859">
                  <c:v>4859</c:v>
                </c:pt>
                <c:pt idx="4860">
                  <c:v>4860</c:v>
                </c:pt>
                <c:pt idx="4861">
                  <c:v>4861</c:v>
                </c:pt>
                <c:pt idx="4862">
                  <c:v>4862</c:v>
                </c:pt>
                <c:pt idx="4863">
                  <c:v>4863</c:v>
                </c:pt>
                <c:pt idx="4864">
                  <c:v>4864</c:v>
                </c:pt>
                <c:pt idx="4865">
                  <c:v>4865</c:v>
                </c:pt>
                <c:pt idx="4866">
                  <c:v>4866</c:v>
                </c:pt>
                <c:pt idx="4867">
                  <c:v>4867</c:v>
                </c:pt>
                <c:pt idx="4868">
                  <c:v>4868</c:v>
                </c:pt>
                <c:pt idx="4869">
                  <c:v>4869</c:v>
                </c:pt>
                <c:pt idx="4870">
                  <c:v>4870</c:v>
                </c:pt>
                <c:pt idx="4871">
                  <c:v>4871</c:v>
                </c:pt>
                <c:pt idx="4872">
                  <c:v>4872</c:v>
                </c:pt>
                <c:pt idx="4873">
                  <c:v>4873</c:v>
                </c:pt>
                <c:pt idx="4874">
                  <c:v>4874</c:v>
                </c:pt>
                <c:pt idx="4875">
                  <c:v>4875</c:v>
                </c:pt>
                <c:pt idx="4876">
                  <c:v>4876</c:v>
                </c:pt>
                <c:pt idx="4877">
                  <c:v>4877</c:v>
                </c:pt>
                <c:pt idx="4878">
                  <c:v>4878</c:v>
                </c:pt>
                <c:pt idx="4879">
                  <c:v>4879</c:v>
                </c:pt>
                <c:pt idx="4880">
                  <c:v>4880</c:v>
                </c:pt>
                <c:pt idx="4881">
                  <c:v>4881</c:v>
                </c:pt>
                <c:pt idx="4882">
                  <c:v>4882</c:v>
                </c:pt>
                <c:pt idx="4883">
                  <c:v>4883</c:v>
                </c:pt>
                <c:pt idx="4884">
                  <c:v>4884</c:v>
                </c:pt>
                <c:pt idx="4885">
                  <c:v>4885</c:v>
                </c:pt>
                <c:pt idx="4886">
                  <c:v>4886</c:v>
                </c:pt>
                <c:pt idx="4887">
                  <c:v>4887</c:v>
                </c:pt>
                <c:pt idx="4888">
                  <c:v>4888</c:v>
                </c:pt>
                <c:pt idx="4889">
                  <c:v>4889</c:v>
                </c:pt>
                <c:pt idx="4890">
                  <c:v>4890</c:v>
                </c:pt>
                <c:pt idx="4891">
                  <c:v>4891</c:v>
                </c:pt>
                <c:pt idx="4892">
                  <c:v>4892</c:v>
                </c:pt>
                <c:pt idx="4893">
                  <c:v>4893</c:v>
                </c:pt>
                <c:pt idx="4894">
                  <c:v>4894</c:v>
                </c:pt>
                <c:pt idx="4895">
                  <c:v>4895</c:v>
                </c:pt>
                <c:pt idx="4896">
                  <c:v>4896</c:v>
                </c:pt>
                <c:pt idx="4897">
                  <c:v>4897</c:v>
                </c:pt>
                <c:pt idx="4898">
                  <c:v>4898</c:v>
                </c:pt>
                <c:pt idx="4899">
                  <c:v>4899</c:v>
                </c:pt>
                <c:pt idx="4900">
                  <c:v>4900</c:v>
                </c:pt>
                <c:pt idx="4901">
                  <c:v>4901</c:v>
                </c:pt>
                <c:pt idx="4902">
                  <c:v>4902</c:v>
                </c:pt>
                <c:pt idx="4903">
                  <c:v>4903</c:v>
                </c:pt>
                <c:pt idx="4904">
                  <c:v>4904</c:v>
                </c:pt>
                <c:pt idx="4905">
                  <c:v>4905</c:v>
                </c:pt>
                <c:pt idx="4906">
                  <c:v>4906</c:v>
                </c:pt>
                <c:pt idx="4907">
                  <c:v>4907</c:v>
                </c:pt>
                <c:pt idx="4908">
                  <c:v>4908</c:v>
                </c:pt>
                <c:pt idx="4909">
                  <c:v>4909</c:v>
                </c:pt>
                <c:pt idx="4910">
                  <c:v>4910</c:v>
                </c:pt>
                <c:pt idx="4911">
                  <c:v>4911</c:v>
                </c:pt>
                <c:pt idx="4912">
                  <c:v>4912</c:v>
                </c:pt>
                <c:pt idx="4913">
                  <c:v>4913</c:v>
                </c:pt>
                <c:pt idx="4914">
                  <c:v>4914</c:v>
                </c:pt>
                <c:pt idx="4915">
                  <c:v>4915</c:v>
                </c:pt>
                <c:pt idx="4916">
                  <c:v>4916</c:v>
                </c:pt>
                <c:pt idx="4917">
                  <c:v>4917</c:v>
                </c:pt>
                <c:pt idx="4918">
                  <c:v>4918</c:v>
                </c:pt>
                <c:pt idx="4919">
                  <c:v>4919</c:v>
                </c:pt>
                <c:pt idx="4920">
                  <c:v>4920</c:v>
                </c:pt>
                <c:pt idx="4921">
                  <c:v>4921</c:v>
                </c:pt>
                <c:pt idx="4922">
                  <c:v>4922</c:v>
                </c:pt>
                <c:pt idx="4923">
                  <c:v>4923</c:v>
                </c:pt>
                <c:pt idx="4924">
                  <c:v>4924</c:v>
                </c:pt>
                <c:pt idx="4925">
                  <c:v>4925</c:v>
                </c:pt>
                <c:pt idx="4926">
                  <c:v>4926</c:v>
                </c:pt>
                <c:pt idx="4927">
                  <c:v>4927</c:v>
                </c:pt>
                <c:pt idx="4928">
                  <c:v>4928</c:v>
                </c:pt>
                <c:pt idx="4929">
                  <c:v>4929</c:v>
                </c:pt>
                <c:pt idx="4930">
                  <c:v>4930</c:v>
                </c:pt>
                <c:pt idx="4931">
                  <c:v>4931</c:v>
                </c:pt>
                <c:pt idx="4932">
                  <c:v>4932</c:v>
                </c:pt>
                <c:pt idx="4933">
                  <c:v>4933</c:v>
                </c:pt>
                <c:pt idx="4934">
                  <c:v>4934</c:v>
                </c:pt>
                <c:pt idx="4935">
                  <c:v>4935</c:v>
                </c:pt>
                <c:pt idx="4936">
                  <c:v>4936</c:v>
                </c:pt>
                <c:pt idx="4937">
                  <c:v>4937</c:v>
                </c:pt>
                <c:pt idx="4938">
                  <c:v>4938</c:v>
                </c:pt>
                <c:pt idx="4939">
                  <c:v>4939</c:v>
                </c:pt>
                <c:pt idx="4940">
                  <c:v>4940</c:v>
                </c:pt>
                <c:pt idx="4941">
                  <c:v>4941</c:v>
                </c:pt>
                <c:pt idx="4942">
                  <c:v>4942</c:v>
                </c:pt>
                <c:pt idx="4943">
                  <c:v>4943</c:v>
                </c:pt>
                <c:pt idx="4944">
                  <c:v>4944</c:v>
                </c:pt>
                <c:pt idx="4945">
                  <c:v>4945</c:v>
                </c:pt>
                <c:pt idx="4946">
                  <c:v>4946</c:v>
                </c:pt>
                <c:pt idx="4947">
                  <c:v>4947</c:v>
                </c:pt>
                <c:pt idx="4948">
                  <c:v>4948</c:v>
                </c:pt>
                <c:pt idx="4949">
                  <c:v>4949</c:v>
                </c:pt>
                <c:pt idx="4950">
                  <c:v>4950</c:v>
                </c:pt>
                <c:pt idx="4951">
                  <c:v>4951</c:v>
                </c:pt>
                <c:pt idx="4952">
                  <c:v>4952</c:v>
                </c:pt>
                <c:pt idx="4953">
                  <c:v>4953</c:v>
                </c:pt>
                <c:pt idx="4954">
                  <c:v>4954</c:v>
                </c:pt>
                <c:pt idx="4955">
                  <c:v>4955</c:v>
                </c:pt>
                <c:pt idx="4956">
                  <c:v>4956</c:v>
                </c:pt>
                <c:pt idx="4957">
                  <c:v>4957</c:v>
                </c:pt>
                <c:pt idx="4958">
                  <c:v>4958</c:v>
                </c:pt>
                <c:pt idx="4959">
                  <c:v>4959</c:v>
                </c:pt>
                <c:pt idx="4960">
                  <c:v>4960</c:v>
                </c:pt>
                <c:pt idx="4961">
                  <c:v>4961</c:v>
                </c:pt>
                <c:pt idx="4962">
                  <c:v>4962</c:v>
                </c:pt>
                <c:pt idx="4963">
                  <c:v>4963</c:v>
                </c:pt>
                <c:pt idx="4964">
                  <c:v>4964</c:v>
                </c:pt>
                <c:pt idx="4965">
                  <c:v>4965</c:v>
                </c:pt>
                <c:pt idx="4966">
                  <c:v>4966</c:v>
                </c:pt>
                <c:pt idx="4967">
                  <c:v>4967</c:v>
                </c:pt>
                <c:pt idx="4968">
                  <c:v>4968</c:v>
                </c:pt>
                <c:pt idx="4969">
                  <c:v>4969</c:v>
                </c:pt>
                <c:pt idx="4970">
                  <c:v>4970</c:v>
                </c:pt>
                <c:pt idx="4971">
                  <c:v>4971</c:v>
                </c:pt>
                <c:pt idx="4972">
                  <c:v>4972</c:v>
                </c:pt>
                <c:pt idx="4973">
                  <c:v>4973</c:v>
                </c:pt>
                <c:pt idx="4974">
                  <c:v>4974</c:v>
                </c:pt>
                <c:pt idx="4975">
                  <c:v>4975</c:v>
                </c:pt>
                <c:pt idx="4976">
                  <c:v>4976</c:v>
                </c:pt>
                <c:pt idx="4977">
                  <c:v>4977</c:v>
                </c:pt>
                <c:pt idx="4978">
                  <c:v>4978</c:v>
                </c:pt>
                <c:pt idx="4979">
                  <c:v>4979</c:v>
                </c:pt>
                <c:pt idx="4980">
                  <c:v>4980</c:v>
                </c:pt>
                <c:pt idx="4981">
                  <c:v>4981</c:v>
                </c:pt>
                <c:pt idx="4982">
                  <c:v>4982</c:v>
                </c:pt>
                <c:pt idx="4983">
                  <c:v>4983</c:v>
                </c:pt>
                <c:pt idx="4984">
                  <c:v>4984</c:v>
                </c:pt>
                <c:pt idx="4985">
                  <c:v>4985</c:v>
                </c:pt>
                <c:pt idx="4986">
                  <c:v>4986</c:v>
                </c:pt>
                <c:pt idx="4987">
                  <c:v>4987</c:v>
                </c:pt>
                <c:pt idx="4988">
                  <c:v>4988</c:v>
                </c:pt>
                <c:pt idx="4989">
                  <c:v>4989</c:v>
                </c:pt>
                <c:pt idx="4990">
                  <c:v>4990</c:v>
                </c:pt>
                <c:pt idx="4991">
                  <c:v>4991</c:v>
                </c:pt>
                <c:pt idx="4992">
                  <c:v>4992</c:v>
                </c:pt>
                <c:pt idx="4993">
                  <c:v>4993</c:v>
                </c:pt>
                <c:pt idx="4994">
                  <c:v>4994</c:v>
                </c:pt>
                <c:pt idx="4995">
                  <c:v>4995</c:v>
                </c:pt>
                <c:pt idx="4996">
                  <c:v>4996</c:v>
                </c:pt>
                <c:pt idx="4997">
                  <c:v>4997</c:v>
                </c:pt>
                <c:pt idx="4998">
                  <c:v>4998</c:v>
                </c:pt>
                <c:pt idx="4999">
                  <c:v>4999</c:v>
                </c:pt>
                <c:pt idx="5000">
                  <c:v>5000</c:v>
                </c:pt>
                <c:pt idx="5001">
                  <c:v>5001</c:v>
                </c:pt>
                <c:pt idx="5002">
                  <c:v>5002</c:v>
                </c:pt>
                <c:pt idx="5003">
                  <c:v>5003</c:v>
                </c:pt>
                <c:pt idx="5004">
                  <c:v>5004</c:v>
                </c:pt>
                <c:pt idx="5005">
                  <c:v>5005</c:v>
                </c:pt>
                <c:pt idx="5006">
                  <c:v>5006</c:v>
                </c:pt>
                <c:pt idx="5007">
                  <c:v>5007</c:v>
                </c:pt>
                <c:pt idx="5008">
                  <c:v>5008</c:v>
                </c:pt>
                <c:pt idx="5009">
                  <c:v>5009</c:v>
                </c:pt>
                <c:pt idx="5010">
                  <c:v>5010</c:v>
                </c:pt>
                <c:pt idx="5011">
                  <c:v>5011</c:v>
                </c:pt>
                <c:pt idx="5012">
                  <c:v>5012</c:v>
                </c:pt>
                <c:pt idx="5013">
                  <c:v>5013</c:v>
                </c:pt>
                <c:pt idx="5014">
                  <c:v>5014</c:v>
                </c:pt>
                <c:pt idx="5015">
                  <c:v>5015</c:v>
                </c:pt>
                <c:pt idx="5016">
                  <c:v>5016</c:v>
                </c:pt>
                <c:pt idx="5017">
                  <c:v>5017</c:v>
                </c:pt>
                <c:pt idx="5018">
                  <c:v>5018</c:v>
                </c:pt>
                <c:pt idx="5019">
                  <c:v>5019</c:v>
                </c:pt>
                <c:pt idx="5020">
                  <c:v>5020</c:v>
                </c:pt>
                <c:pt idx="5021">
                  <c:v>5021</c:v>
                </c:pt>
                <c:pt idx="5022">
                  <c:v>5022</c:v>
                </c:pt>
                <c:pt idx="5023">
                  <c:v>5023</c:v>
                </c:pt>
                <c:pt idx="5024">
                  <c:v>5024</c:v>
                </c:pt>
                <c:pt idx="5025">
                  <c:v>5025</c:v>
                </c:pt>
                <c:pt idx="5026">
                  <c:v>5026</c:v>
                </c:pt>
                <c:pt idx="5027">
                  <c:v>5027</c:v>
                </c:pt>
                <c:pt idx="5028">
                  <c:v>5028</c:v>
                </c:pt>
                <c:pt idx="5029">
                  <c:v>5029</c:v>
                </c:pt>
                <c:pt idx="5030">
                  <c:v>5030</c:v>
                </c:pt>
                <c:pt idx="5031">
                  <c:v>5031</c:v>
                </c:pt>
                <c:pt idx="5032">
                  <c:v>5032</c:v>
                </c:pt>
                <c:pt idx="5033">
                  <c:v>5033</c:v>
                </c:pt>
                <c:pt idx="5034">
                  <c:v>5034</c:v>
                </c:pt>
                <c:pt idx="5035">
                  <c:v>5035</c:v>
                </c:pt>
                <c:pt idx="5036">
                  <c:v>5036</c:v>
                </c:pt>
                <c:pt idx="5037">
                  <c:v>5037</c:v>
                </c:pt>
                <c:pt idx="5038">
                  <c:v>5038</c:v>
                </c:pt>
                <c:pt idx="5039">
                  <c:v>5039</c:v>
                </c:pt>
                <c:pt idx="5040">
                  <c:v>5040</c:v>
                </c:pt>
                <c:pt idx="5041">
                  <c:v>5041</c:v>
                </c:pt>
                <c:pt idx="5042">
                  <c:v>5042</c:v>
                </c:pt>
                <c:pt idx="5043">
                  <c:v>5043</c:v>
                </c:pt>
                <c:pt idx="5044">
                  <c:v>5044</c:v>
                </c:pt>
                <c:pt idx="5045">
                  <c:v>5045</c:v>
                </c:pt>
                <c:pt idx="5046">
                  <c:v>5046</c:v>
                </c:pt>
                <c:pt idx="5047">
                  <c:v>5047</c:v>
                </c:pt>
                <c:pt idx="5048">
                  <c:v>5048</c:v>
                </c:pt>
                <c:pt idx="5049">
                  <c:v>5049</c:v>
                </c:pt>
                <c:pt idx="5050">
                  <c:v>5050</c:v>
                </c:pt>
                <c:pt idx="5051">
                  <c:v>5051</c:v>
                </c:pt>
                <c:pt idx="5052">
                  <c:v>5052</c:v>
                </c:pt>
                <c:pt idx="5053">
                  <c:v>5053</c:v>
                </c:pt>
                <c:pt idx="5054">
                  <c:v>5054</c:v>
                </c:pt>
                <c:pt idx="5055">
                  <c:v>5055</c:v>
                </c:pt>
                <c:pt idx="5056">
                  <c:v>5056</c:v>
                </c:pt>
                <c:pt idx="5057">
                  <c:v>5057</c:v>
                </c:pt>
                <c:pt idx="5058">
                  <c:v>5058</c:v>
                </c:pt>
                <c:pt idx="5059">
                  <c:v>5059</c:v>
                </c:pt>
                <c:pt idx="5060">
                  <c:v>5060</c:v>
                </c:pt>
                <c:pt idx="5061">
                  <c:v>5061</c:v>
                </c:pt>
                <c:pt idx="5062">
                  <c:v>5062</c:v>
                </c:pt>
                <c:pt idx="5063">
                  <c:v>5063</c:v>
                </c:pt>
                <c:pt idx="5064">
                  <c:v>5064</c:v>
                </c:pt>
                <c:pt idx="5065">
                  <c:v>5065</c:v>
                </c:pt>
                <c:pt idx="5066">
                  <c:v>5066</c:v>
                </c:pt>
                <c:pt idx="5067">
                  <c:v>5067</c:v>
                </c:pt>
                <c:pt idx="5068">
                  <c:v>5068</c:v>
                </c:pt>
                <c:pt idx="5069">
                  <c:v>5069</c:v>
                </c:pt>
                <c:pt idx="5070">
                  <c:v>5070</c:v>
                </c:pt>
                <c:pt idx="5071">
                  <c:v>5071</c:v>
                </c:pt>
                <c:pt idx="5072">
                  <c:v>5072</c:v>
                </c:pt>
                <c:pt idx="5073">
                  <c:v>5073</c:v>
                </c:pt>
                <c:pt idx="5074">
                  <c:v>5074</c:v>
                </c:pt>
                <c:pt idx="5075">
                  <c:v>5075</c:v>
                </c:pt>
                <c:pt idx="5076">
                  <c:v>5076</c:v>
                </c:pt>
                <c:pt idx="5077">
                  <c:v>5077</c:v>
                </c:pt>
                <c:pt idx="5078">
                  <c:v>5078</c:v>
                </c:pt>
                <c:pt idx="5079">
                  <c:v>5079</c:v>
                </c:pt>
                <c:pt idx="5080">
                  <c:v>5080</c:v>
                </c:pt>
                <c:pt idx="5081">
                  <c:v>5081</c:v>
                </c:pt>
                <c:pt idx="5082">
                  <c:v>5082</c:v>
                </c:pt>
                <c:pt idx="5083">
                  <c:v>5083</c:v>
                </c:pt>
                <c:pt idx="5084">
                  <c:v>5084</c:v>
                </c:pt>
                <c:pt idx="5085">
                  <c:v>5085</c:v>
                </c:pt>
                <c:pt idx="5086">
                  <c:v>5086</c:v>
                </c:pt>
                <c:pt idx="5087">
                  <c:v>5087</c:v>
                </c:pt>
                <c:pt idx="5088">
                  <c:v>5088</c:v>
                </c:pt>
                <c:pt idx="5089">
                  <c:v>5089</c:v>
                </c:pt>
                <c:pt idx="5090">
                  <c:v>5090</c:v>
                </c:pt>
                <c:pt idx="5091">
                  <c:v>5091</c:v>
                </c:pt>
                <c:pt idx="5092">
                  <c:v>5092</c:v>
                </c:pt>
                <c:pt idx="5093">
                  <c:v>5093</c:v>
                </c:pt>
                <c:pt idx="5094">
                  <c:v>5094</c:v>
                </c:pt>
                <c:pt idx="5095">
                  <c:v>5095</c:v>
                </c:pt>
                <c:pt idx="5096">
                  <c:v>5096</c:v>
                </c:pt>
                <c:pt idx="5097">
                  <c:v>5097</c:v>
                </c:pt>
                <c:pt idx="5098">
                  <c:v>5098</c:v>
                </c:pt>
                <c:pt idx="5099">
                  <c:v>5099</c:v>
                </c:pt>
                <c:pt idx="5100">
                  <c:v>5100</c:v>
                </c:pt>
                <c:pt idx="5101">
                  <c:v>5101</c:v>
                </c:pt>
                <c:pt idx="5102">
                  <c:v>5102</c:v>
                </c:pt>
                <c:pt idx="5103">
                  <c:v>5103</c:v>
                </c:pt>
                <c:pt idx="5104">
                  <c:v>5104</c:v>
                </c:pt>
                <c:pt idx="5105">
                  <c:v>5105</c:v>
                </c:pt>
                <c:pt idx="5106">
                  <c:v>5106</c:v>
                </c:pt>
                <c:pt idx="5107">
                  <c:v>5107</c:v>
                </c:pt>
                <c:pt idx="5108">
                  <c:v>5108</c:v>
                </c:pt>
                <c:pt idx="5109">
                  <c:v>5109</c:v>
                </c:pt>
                <c:pt idx="5110">
                  <c:v>5110</c:v>
                </c:pt>
                <c:pt idx="5111">
                  <c:v>5111</c:v>
                </c:pt>
                <c:pt idx="5112">
                  <c:v>5112</c:v>
                </c:pt>
                <c:pt idx="5113">
                  <c:v>5113</c:v>
                </c:pt>
                <c:pt idx="5114">
                  <c:v>5114</c:v>
                </c:pt>
                <c:pt idx="5115">
                  <c:v>5115</c:v>
                </c:pt>
                <c:pt idx="5116">
                  <c:v>5116</c:v>
                </c:pt>
                <c:pt idx="5117">
                  <c:v>5117</c:v>
                </c:pt>
                <c:pt idx="5118">
                  <c:v>5118</c:v>
                </c:pt>
                <c:pt idx="5119">
                  <c:v>5119</c:v>
                </c:pt>
                <c:pt idx="5120">
                  <c:v>5120</c:v>
                </c:pt>
                <c:pt idx="5121">
                  <c:v>5121</c:v>
                </c:pt>
                <c:pt idx="5122">
                  <c:v>5122</c:v>
                </c:pt>
                <c:pt idx="5123">
                  <c:v>5123</c:v>
                </c:pt>
                <c:pt idx="5124">
                  <c:v>5124</c:v>
                </c:pt>
                <c:pt idx="5125">
                  <c:v>5125</c:v>
                </c:pt>
                <c:pt idx="5126">
                  <c:v>5126</c:v>
                </c:pt>
                <c:pt idx="5127">
                  <c:v>5127</c:v>
                </c:pt>
                <c:pt idx="5128">
                  <c:v>5128</c:v>
                </c:pt>
                <c:pt idx="5129">
                  <c:v>5129</c:v>
                </c:pt>
                <c:pt idx="5130">
                  <c:v>5130</c:v>
                </c:pt>
                <c:pt idx="5131">
                  <c:v>5131</c:v>
                </c:pt>
                <c:pt idx="5132">
                  <c:v>5132</c:v>
                </c:pt>
                <c:pt idx="5133">
                  <c:v>5133</c:v>
                </c:pt>
                <c:pt idx="5134">
                  <c:v>5134</c:v>
                </c:pt>
                <c:pt idx="5135">
                  <c:v>5135</c:v>
                </c:pt>
                <c:pt idx="5136">
                  <c:v>5136</c:v>
                </c:pt>
                <c:pt idx="5137">
                  <c:v>5137</c:v>
                </c:pt>
                <c:pt idx="5138">
                  <c:v>5138</c:v>
                </c:pt>
                <c:pt idx="5139">
                  <c:v>5139</c:v>
                </c:pt>
                <c:pt idx="5140">
                  <c:v>5140</c:v>
                </c:pt>
                <c:pt idx="5141">
                  <c:v>5141</c:v>
                </c:pt>
                <c:pt idx="5142">
                  <c:v>5142</c:v>
                </c:pt>
                <c:pt idx="5143">
                  <c:v>5143</c:v>
                </c:pt>
                <c:pt idx="5144">
                  <c:v>5144</c:v>
                </c:pt>
                <c:pt idx="5145">
                  <c:v>5145</c:v>
                </c:pt>
                <c:pt idx="5146">
                  <c:v>5146</c:v>
                </c:pt>
                <c:pt idx="5147">
                  <c:v>5147</c:v>
                </c:pt>
                <c:pt idx="5148">
                  <c:v>5148</c:v>
                </c:pt>
                <c:pt idx="5149">
                  <c:v>5149</c:v>
                </c:pt>
                <c:pt idx="5150">
                  <c:v>5150</c:v>
                </c:pt>
                <c:pt idx="5151">
                  <c:v>5151</c:v>
                </c:pt>
                <c:pt idx="5152">
                  <c:v>5152</c:v>
                </c:pt>
                <c:pt idx="5153">
                  <c:v>5153</c:v>
                </c:pt>
                <c:pt idx="5154">
                  <c:v>5154</c:v>
                </c:pt>
                <c:pt idx="5155">
                  <c:v>5155</c:v>
                </c:pt>
                <c:pt idx="5156">
                  <c:v>5156</c:v>
                </c:pt>
                <c:pt idx="5157">
                  <c:v>5157</c:v>
                </c:pt>
                <c:pt idx="5158">
                  <c:v>5158</c:v>
                </c:pt>
                <c:pt idx="5159">
                  <c:v>5159</c:v>
                </c:pt>
                <c:pt idx="5160">
                  <c:v>5160</c:v>
                </c:pt>
                <c:pt idx="5161">
                  <c:v>5161</c:v>
                </c:pt>
                <c:pt idx="5162">
                  <c:v>5162</c:v>
                </c:pt>
                <c:pt idx="5163">
                  <c:v>5163</c:v>
                </c:pt>
                <c:pt idx="5164">
                  <c:v>5164</c:v>
                </c:pt>
                <c:pt idx="5165">
                  <c:v>5165</c:v>
                </c:pt>
                <c:pt idx="5166">
                  <c:v>5166</c:v>
                </c:pt>
                <c:pt idx="5167">
                  <c:v>5167</c:v>
                </c:pt>
                <c:pt idx="5168">
                  <c:v>5168</c:v>
                </c:pt>
                <c:pt idx="5169">
                  <c:v>5169</c:v>
                </c:pt>
                <c:pt idx="5170">
                  <c:v>5170</c:v>
                </c:pt>
                <c:pt idx="5171">
                  <c:v>5171</c:v>
                </c:pt>
                <c:pt idx="5172">
                  <c:v>5172</c:v>
                </c:pt>
                <c:pt idx="5173">
                  <c:v>5173</c:v>
                </c:pt>
                <c:pt idx="5174">
                  <c:v>5174</c:v>
                </c:pt>
                <c:pt idx="5175">
                  <c:v>5175</c:v>
                </c:pt>
                <c:pt idx="5176">
                  <c:v>5176</c:v>
                </c:pt>
                <c:pt idx="5177">
                  <c:v>5177</c:v>
                </c:pt>
                <c:pt idx="5178">
                  <c:v>5178</c:v>
                </c:pt>
                <c:pt idx="5179">
                  <c:v>5179</c:v>
                </c:pt>
                <c:pt idx="5180">
                  <c:v>5180</c:v>
                </c:pt>
                <c:pt idx="5181">
                  <c:v>5181</c:v>
                </c:pt>
                <c:pt idx="5182">
                  <c:v>5182</c:v>
                </c:pt>
                <c:pt idx="5183">
                  <c:v>5183</c:v>
                </c:pt>
                <c:pt idx="5184">
                  <c:v>5184</c:v>
                </c:pt>
                <c:pt idx="5185">
                  <c:v>5185</c:v>
                </c:pt>
                <c:pt idx="5186">
                  <c:v>5186</c:v>
                </c:pt>
                <c:pt idx="5187">
                  <c:v>5187</c:v>
                </c:pt>
                <c:pt idx="5188">
                  <c:v>5188</c:v>
                </c:pt>
                <c:pt idx="5189">
                  <c:v>5189</c:v>
                </c:pt>
                <c:pt idx="5190">
                  <c:v>5190</c:v>
                </c:pt>
                <c:pt idx="5191">
                  <c:v>5191</c:v>
                </c:pt>
                <c:pt idx="5192">
                  <c:v>5192</c:v>
                </c:pt>
                <c:pt idx="5193">
                  <c:v>5193</c:v>
                </c:pt>
                <c:pt idx="5194">
                  <c:v>5194</c:v>
                </c:pt>
                <c:pt idx="5195">
                  <c:v>5195</c:v>
                </c:pt>
                <c:pt idx="5196">
                  <c:v>5196</c:v>
                </c:pt>
                <c:pt idx="5197">
                  <c:v>5197</c:v>
                </c:pt>
                <c:pt idx="5198">
                  <c:v>5198</c:v>
                </c:pt>
                <c:pt idx="5199">
                  <c:v>5199</c:v>
                </c:pt>
                <c:pt idx="5200">
                  <c:v>5200</c:v>
                </c:pt>
                <c:pt idx="5201">
                  <c:v>5201</c:v>
                </c:pt>
                <c:pt idx="5202">
                  <c:v>5202</c:v>
                </c:pt>
                <c:pt idx="5203">
                  <c:v>5203</c:v>
                </c:pt>
                <c:pt idx="5204">
                  <c:v>5204</c:v>
                </c:pt>
                <c:pt idx="5205">
                  <c:v>5205</c:v>
                </c:pt>
                <c:pt idx="5206">
                  <c:v>5206</c:v>
                </c:pt>
                <c:pt idx="5207">
                  <c:v>5207</c:v>
                </c:pt>
                <c:pt idx="5208">
                  <c:v>5208</c:v>
                </c:pt>
                <c:pt idx="5209">
                  <c:v>5209</c:v>
                </c:pt>
                <c:pt idx="5210">
                  <c:v>5210</c:v>
                </c:pt>
                <c:pt idx="5211">
                  <c:v>5211</c:v>
                </c:pt>
                <c:pt idx="5212">
                  <c:v>5212</c:v>
                </c:pt>
                <c:pt idx="5213">
                  <c:v>5213</c:v>
                </c:pt>
                <c:pt idx="5214">
                  <c:v>5214</c:v>
                </c:pt>
                <c:pt idx="5215">
                  <c:v>5215</c:v>
                </c:pt>
                <c:pt idx="5216">
                  <c:v>5216</c:v>
                </c:pt>
                <c:pt idx="5217">
                  <c:v>5217</c:v>
                </c:pt>
                <c:pt idx="5218">
                  <c:v>5218</c:v>
                </c:pt>
                <c:pt idx="5219">
                  <c:v>5219</c:v>
                </c:pt>
                <c:pt idx="5220">
                  <c:v>5220</c:v>
                </c:pt>
                <c:pt idx="5221">
                  <c:v>5221</c:v>
                </c:pt>
                <c:pt idx="5222">
                  <c:v>5222</c:v>
                </c:pt>
                <c:pt idx="5223">
                  <c:v>5223</c:v>
                </c:pt>
                <c:pt idx="5224">
                  <c:v>5224</c:v>
                </c:pt>
                <c:pt idx="5225">
                  <c:v>5225</c:v>
                </c:pt>
                <c:pt idx="5226">
                  <c:v>5226</c:v>
                </c:pt>
                <c:pt idx="5227">
                  <c:v>5227</c:v>
                </c:pt>
                <c:pt idx="5228">
                  <c:v>5228</c:v>
                </c:pt>
                <c:pt idx="5229">
                  <c:v>5229</c:v>
                </c:pt>
                <c:pt idx="5230">
                  <c:v>5230</c:v>
                </c:pt>
                <c:pt idx="5231">
                  <c:v>5231</c:v>
                </c:pt>
                <c:pt idx="5232">
                  <c:v>5232</c:v>
                </c:pt>
                <c:pt idx="5233">
                  <c:v>5233</c:v>
                </c:pt>
                <c:pt idx="5234">
                  <c:v>5234</c:v>
                </c:pt>
                <c:pt idx="5235">
                  <c:v>5235</c:v>
                </c:pt>
                <c:pt idx="5236">
                  <c:v>5236</c:v>
                </c:pt>
                <c:pt idx="5237">
                  <c:v>5237</c:v>
                </c:pt>
                <c:pt idx="5238">
                  <c:v>5238</c:v>
                </c:pt>
                <c:pt idx="5239">
                  <c:v>5239</c:v>
                </c:pt>
                <c:pt idx="5240">
                  <c:v>5240</c:v>
                </c:pt>
                <c:pt idx="5241">
                  <c:v>5241</c:v>
                </c:pt>
                <c:pt idx="5242">
                  <c:v>5242</c:v>
                </c:pt>
                <c:pt idx="5243">
                  <c:v>5243</c:v>
                </c:pt>
                <c:pt idx="5244">
                  <c:v>5244</c:v>
                </c:pt>
                <c:pt idx="5245">
                  <c:v>5245</c:v>
                </c:pt>
                <c:pt idx="5246">
                  <c:v>5246</c:v>
                </c:pt>
                <c:pt idx="5247">
                  <c:v>5247</c:v>
                </c:pt>
                <c:pt idx="5248">
                  <c:v>5248</c:v>
                </c:pt>
                <c:pt idx="5249">
                  <c:v>5249</c:v>
                </c:pt>
                <c:pt idx="5250">
                  <c:v>5250</c:v>
                </c:pt>
                <c:pt idx="5251">
                  <c:v>5251</c:v>
                </c:pt>
                <c:pt idx="5252">
                  <c:v>5252</c:v>
                </c:pt>
                <c:pt idx="5253">
                  <c:v>5253</c:v>
                </c:pt>
                <c:pt idx="5254">
                  <c:v>5254</c:v>
                </c:pt>
                <c:pt idx="5255">
                  <c:v>5255</c:v>
                </c:pt>
                <c:pt idx="5256">
                  <c:v>5256</c:v>
                </c:pt>
                <c:pt idx="5257">
                  <c:v>5257</c:v>
                </c:pt>
                <c:pt idx="5258">
                  <c:v>5258</c:v>
                </c:pt>
                <c:pt idx="5259">
                  <c:v>5259</c:v>
                </c:pt>
                <c:pt idx="5260">
                  <c:v>5260</c:v>
                </c:pt>
                <c:pt idx="5261">
                  <c:v>5261</c:v>
                </c:pt>
                <c:pt idx="5262">
                  <c:v>5262</c:v>
                </c:pt>
                <c:pt idx="5263">
                  <c:v>5263</c:v>
                </c:pt>
                <c:pt idx="5264">
                  <c:v>5264</c:v>
                </c:pt>
                <c:pt idx="5265">
                  <c:v>5265</c:v>
                </c:pt>
                <c:pt idx="5266">
                  <c:v>5266</c:v>
                </c:pt>
                <c:pt idx="5267">
                  <c:v>5267</c:v>
                </c:pt>
                <c:pt idx="5268">
                  <c:v>5268</c:v>
                </c:pt>
                <c:pt idx="5269">
                  <c:v>5269</c:v>
                </c:pt>
                <c:pt idx="5270">
                  <c:v>5270</c:v>
                </c:pt>
                <c:pt idx="5271">
                  <c:v>5271</c:v>
                </c:pt>
                <c:pt idx="5272">
                  <c:v>5272</c:v>
                </c:pt>
                <c:pt idx="5273">
                  <c:v>5273</c:v>
                </c:pt>
                <c:pt idx="5274">
                  <c:v>5274</c:v>
                </c:pt>
                <c:pt idx="5275">
                  <c:v>5275</c:v>
                </c:pt>
                <c:pt idx="5276">
                  <c:v>5276</c:v>
                </c:pt>
                <c:pt idx="5277">
                  <c:v>5277</c:v>
                </c:pt>
                <c:pt idx="5278">
                  <c:v>5278</c:v>
                </c:pt>
                <c:pt idx="5279">
                  <c:v>5279</c:v>
                </c:pt>
                <c:pt idx="5280">
                  <c:v>5280</c:v>
                </c:pt>
                <c:pt idx="5281">
                  <c:v>5281</c:v>
                </c:pt>
                <c:pt idx="5282">
                  <c:v>5282</c:v>
                </c:pt>
                <c:pt idx="5283">
                  <c:v>5283</c:v>
                </c:pt>
                <c:pt idx="5284">
                  <c:v>5284</c:v>
                </c:pt>
                <c:pt idx="5285">
                  <c:v>5285</c:v>
                </c:pt>
                <c:pt idx="5286">
                  <c:v>5286</c:v>
                </c:pt>
                <c:pt idx="5287">
                  <c:v>5287</c:v>
                </c:pt>
                <c:pt idx="5288">
                  <c:v>5288</c:v>
                </c:pt>
                <c:pt idx="5289">
                  <c:v>5289</c:v>
                </c:pt>
                <c:pt idx="5290">
                  <c:v>5290</c:v>
                </c:pt>
                <c:pt idx="5291">
                  <c:v>5291</c:v>
                </c:pt>
                <c:pt idx="5292">
                  <c:v>5292</c:v>
                </c:pt>
                <c:pt idx="5293">
                  <c:v>5293</c:v>
                </c:pt>
                <c:pt idx="5294">
                  <c:v>5294</c:v>
                </c:pt>
                <c:pt idx="5295">
                  <c:v>5295</c:v>
                </c:pt>
                <c:pt idx="5296">
                  <c:v>5296</c:v>
                </c:pt>
                <c:pt idx="5297">
                  <c:v>5297</c:v>
                </c:pt>
                <c:pt idx="5298">
                  <c:v>5298</c:v>
                </c:pt>
                <c:pt idx="5299">
                  <c:v>5299</c:v>
                </c:pt>
                <c:pt idx="5300">
                  <c:v>5300</c:v>
                </c:pt>
                <c:pt idx="5301">
                  <c:v>5301</c:v>
                </c:pt>
                <c:pt idx="5302">
                  <c:v>5302</c:v>
                </c:pt>
                <c:pt idx="5303">
                  <c:v>5303</c:v>
                </c:pt>
                <c:pt idx="5304">
                  <c:v>5304</c:v>
                </c:pt>
                <c:pt idx="5305">
                  <c:v>5305</c:v>
                </c:pt>
                <c:pt idx="5306">
                  <c:v>5306</c:v>
                </c:pt>
                <c:pt idx="5307">
                  <c:v>5307</c:v>
                </c:pt>
                <c:pt idx="5308">
                  <c:v>5308</c:v>
                </c:pt>
                <c:pt idx="5309">
                  <c:v>5309</c:v>
                </c:pt>
                <c:pt idx="5310">
                  <c:v>5310</c:v>
                </c:pt>
                <c:pt idx="5311">
                  <c:v>5311</c:v>
                </c:pt>
                <c:pt idx="5312">
                  <c:v>5312</c:v>
                </c:pt>
                <c:pt idx="5313">
                  <c:v>5313</c:v>
                </c:pt>
                <c:pt idx="5314">
                  <c:v>5314</c:v>
                </c:pt>
                <c:pt idx="5315">
                  <c:v>5315</c:v>
                </c:pt>
                <c:pt idx="5316">
                  <c:v>5316</c:v>
                </c:pt>
                <c:pt idx="5317">
                  <c:v>5317</c:v>
                </c:pt>
                <c:pt idx="5318">
                  <c:v>5318</c:v>
                </c:pt>
                <c:pt idx="5319">
                  <c:v>5319</c:v>
                </c:pt>
                <c:pt idx="5320">
                  <c:v>5320</c:v>
                </c:pt>
                <c:pt idx="5321">
                  <c:v>5321</c:v>
                </c:pt>
                <c:pt idx="5322">
                  <c:v>5322</c:v>
                </c:pt>
                <c:pt idx="5323">
                  <c:v>5323</c:v>
                </c:pt>
                <c:pt idx="5324">
                  <c:v>5324</c:v>
                </c:pt>
                <c:pt idx="5325">
                  <c:v>5325</c:v>
                </c:pt>
                <c:pt idx="5326">
                  <c:v>5326</c:v>
                </c:pt>
                <c:pt idx="5327">
                  <c:v>5327</c:v>
                </c:pt>
                <c:pt idx="5328">
                  <c:v>5328</c:v>
                </c:pt>
                <c:pt idx="5329">
                  <c:v>5329</c:v>
                </c:pt>
                <c:pt idx="5330">
                  <c:v>5330</c:v>
                </c:pt>
                <c:pt idx="5331">
                  <c:v>5331</c:v>
                </c:pt>
                <c:pt idx="5332">
                  <c:v>5332</c:v>
                </c:pt>
                <c:pt idx="5333">
                  <c:v>5333</c:v>
                </c:pt>
                <c:pt idx="5334">
                  <c:v>5334</c:v>
                </c:pt>
                <c:pt idx="5335">
                  <c:v>5335</c:v>
                </c:pt>
                <c:pt idx="5336">
                  <c:v>5336</c:v>
                </c:pt>
                <c:pt idx="5337">
                  <c:v>5337</c:v>
                </c:pt>
                <c:pt idx="5338">
                  <c:v>5338</c:v>
                </c:pt>
                <c:pt idx="5339">
                  <c:v>5339</c:v>
                </c:pt>
                <c:pt idx="5340">
                  <c:v>5340</c:v>
                </c:pt>
                <c:pt idx="5341">
                  <c:v>5341</c:v>
                </c:pt>
                <c:pt idx="5342">
                  <c:v>5342</c:v>
                </c:pt>
                <c:pt idx="5343">
                  <c:v>5343</c:v>
                </c:pt>
                <c:pt idx="5344">
                  <c:v>5344</c:v>
                </c:pt>
                <c:pt idx="5345">
                  <c:v>5345</c:v>
                </c:pt>
                <c:pt idx="5346">
                  <c:v>5346</c:v>
                </c:pt>
                <c:pt idx="5347">
                  <c:v>5347</c:v>
                </c:pt>
                <c:pt idx="5348">
                  <c:v>5348</c:v>
                </c:pt>
                <c:pt idx="5349">
                  <c:v>5349</c:v>
                </c:pt>
                <c:pt idx="5350">
                  <c:v>5350</c:v>
                </c:pt>
                <c:pt idx="5351">
                  <c:v>5351</c:v>
                </c:pt>
                <c:pt idx="5352">
                  <c:v>5352</c:v>
                </c:pt>
                <c:pt idx="5353">
                  <c:v>5353</c:v>
                </c:pt>
                <c:pt idx="5354">
                  <c:v>5354</c:v>
                </c:pt>
                <c:pt idx="5355">
                  <c:v>5355</c:v>
                </c:pt>
                <c:pt idx="5356">
                  <c:v>5356</c:v>
                </c:pt>
                <c:pt idx="5357">
                  <c:v>5357</c:v>
                </c:pt>
                <c:pt idx="5358">
                  <c:v>5358</c:v>
                </c:pt>
                <c:pt idx="5359">
                  <c:v>5359</c:v>
                </c:pt>
                <c:pt idx="5360">
                  <c:v>5360</c:v>
                </c:pt>
                <c:pt idx="5361">
                  <c:v>5361</c:v>
                </c:pt>
                <c:pt idx="5362">
                  <c:v>5362</c:v>
                </c:pt>
                <c:pt idx="5363">
                  <c:v>5363</c:v>
                </c:pt>
                <c:pt idx="5364">
                  <c:v>5364</c:v>
                </c:pt>
                <c:pt idx="5365">
                  <c:v>5365</c:v>
                </c:pt>
                <c:pt idx="5366">
                  <c:v>5366</c:v>
                </c:pt>
                <c:pt idx="5367">
                  <c:v>5367</c:v>
                </c:pt>
                <c:pt idx="5368">
                  <c:v>5368</c:v>
                </c:pt>
                <c:pt idx="5369">
                  <c:v>5369</c:v>
                </c:pt>
                <c:pt idx="5370">
                  <c:v>5370</c:v>
                </c:pt>
                <c:pt idx="5371">
                  <c:v>5371</c:v>
                </c:pt>
                <c:pt idx="5372">
                  <c:v>5372</c:v>
                </c:pt>
                <c:pt idx="5373">
                  <c:v>5373</c:v>
                </c:pt>
                <c:pt idx="5374">
                  <c:v>5374</c:v>
                </c:pt>
                <c:pt idx="5375">
                  <c:v>5375</c:v>
                </c:pt>
                <c:pt idx="5376">
                  <c:v>5376</c:v>
                </c:pt>
                <c:pt idx="5377">
                  <c:v>5377</c:v>
                </c:pt>
                <c:pt idx="5378">
                  <c:v>5378</c:v>
                </c:pt>
                <c:pt idx="5379">
                  <c:v>5379</c:v>
                </c:pt>
                <c:pt idx="5380">
                  <c:v>5380</c:v>
                </c:pt>
                <c:pt idx="5381">
                  <c:v>5381</c:v>
                </c:pt>
                <c:pt idx="5382">
                  <c:v>5382</c:v>
                </c:pt>
                <c:pt idx="5383">
                  <c:v>5383</c:v>
                </c:pt>
                <c:pt idx="5384">
                  <c:v>5384</c:v>
                </c:pt>
                <c:pt idx="5385">
                  <c:v>5385</c:v>
                </c:pt>
                <c:pt idx="5386">
                  <c:v>5386</c:v>
                </c:pt>
                <c:pt idx="5387">
                  <c:v>5387</c:v>
                </c:pt>
                <c:pt idx="5388">
                  <c:v>5388</c:v>
                </c:pt>
                <c:pt idx="5389">
                  <c:v>5389</c:v>
                </c:pt>
                <c:pt idx="5390">
                  <c:v>5390</c:v>
                </c:pt>
                <c:pt idx="5391">
                  <c:v>5391</c:v>
                </c:pt>
                <c:pt idx="5392">
                  <c:v>5392</c:v>
                </c:pt>
                <c:pt idx="5393">
                  <c:v>5393</c:v>
                </c:pt>
                <c:pt idx="5394">
                  <c:v>5394</c:v>
                </c:pt>
                <c:pt idx="5395">
                  <c:v>5395</c:v>
                </c:pt>
                <c:pt idx="5396">
                  <c:v>5396</c:v>
                </c:pt>
                <c:pt idx="5397">
                  <c:v>5397</c:v>
                </c:pt>
                <c:pt idx="5398">
                  <c:v>5398</c:v>
                </c:pt>
                <c:pt idx="5399">
                  <c:v>5399</c:v>
                </c:pt>
                <c:pt idx="5400">
                  <c:v>5400</c:v>
                </c:pt>
                <c:pt idx="5401">
                  <c:v>5401</c:v>
                </c:pt>
                <c:pt idx="5402">
                  <c:v>5402</c:v>
                </c:pt>
                <c:pt idx="5403">
                  <c:v>5403</c:v>
                </c:pt>
                <c:pt idx="5404">
                  <c:v>5404</c:v>
                </c:pt>
                <c:pt idx="5405">
                  <c:v>5405</c:v>
                </c:pt>
                <c:pt idx="5406">
                  <c:v>5406</c:v>
                </c:pt>
                <c:pt idx="5407">
                  <c:v>5407</c:v>
                </c:pt>
                <c:pt idx="5408">
                  <c:v>5408</c:v>
                </c:pt>
                <c:pt idx="5409">
                  <c:v>5409</c:v>
                </c:pt>
                <c:pt idx="5410">
                  <c:v>5410</c:v>
                </c:pt>
                <c:pt idx="5411">
                  <c:v>5411</c:v>
                </c:pt>
                <c:pt idx="5412">
                  <c:v>5412</c:v>
                </c:pt>
                <c:pt idx="5413">
                  <c:v>5413</c:v>
                </c:pt>
                <c:pt idx="5414">
                  <c:v>5414</c:v>
                </c:pt>
                <c:pt idx="5415">
                  <c:v>5415</c:v>
                </c:pt>
                <c:pt idx="5416">
                  <c:v>5416</c:v>
                </c:pt>
                <c:pt idx="5417">
                  <c:v>5417</c:v>
                </c:pt>
                <c:pt idx="5418">
                  <c:v>5418</c:v>
                </c:pt>
                <c:pt idx="5419">
                  <c:v>5419</c:v>
                </c:pt>
                <c:pt idx="5420">
                  <c:v>5420</c:v>
                </c:pt>
                <c:pt idx="5421">
                  <c:v>5421</c:v>
                </c:pt>
                <c:pt idx="5422">
                  <c:v>5422</c:v>
                </c:pt>
                <c:pt idx="5423">
                  <c:v>5423</c:v>
                </c:pt>
                <c:pt idx="5424">
                  <c:v>5424</c:v>
                </c:pt>
                <c:pt idx="5425">
                  <c:v>5425</c:v>
                </c:pt>
                <c:pt idx="5426">
                  <c:v>5426</c:v>
                </c:pt>
                <c:pt idx="5427">
                  <c:v>5427</c:v>
                </c:pt>
                <c:pt idx="5428">
                  <c:v>5428</c:v>
                </c:pt>
                <c:pt idx="5429">
                  <c:v>5429</c:v>
                </c:pt>
                <c:pt idx="5430">
                  <c:v>5430</c:v>
                </c:pt>
                <c:pt idx="5431">
                  <c:v>5431</c:v>
                </c:pt>
                <c:pt idx="5432">
                  <c:v>5432</c:v>
                </c:pt>
                <c:pt idx="5433">
                  <c:v>5433</c:v>
                </c:pt>
                <c:pt idx="5434">
                  <c:v>5434</c:v>
                </c:pt>
                <c:pt idx="5435">
                  <c:v>5435</c:v>
                </c:pt>
                <c:pt idx="5436">
                  <c:v>5436</c:v>
                </c:pt>
                <c:pt idx="5437">
                  <c:v>5437</c:v>
                </c:pt>
                <c:pt idx="5438">
                  <c:v>5438</c:v>
                </c:pt>
                <c:pt idx="5439">
                  <c:v>5439</c:v>
                </c:pt>
                <c:pt idx="5440">
                  <c:v>5440</c:v>
                </c:pt>
                <c:pt idx="5441">
                  <c:v>5441</c:v>
                </c:pt>
                <c:pt idx="5442">
                  <c:v>5442</c:v>
                </c:pt>
                <c:pt idx="5443">
                  <c:v>5443</c:v>
                </c:pt>
                <c:pt idx="5444">
                  <c:v>5444</c:v>
                </c:pt>
                <c:pt idx="5445">
                  <c:v>5445</c:v>
                </c:pt>
                <c:pt idx="5446">
                  <c:v>5446</c:v>
                </c:pt>
                <c:pt idx="5447">
                  <c:v>5447</c:v>
                </c:pt>
                <c:pt idx="5448">
                  <c:v>5448</c:v>
                </c:pt>
                <c:pt idx="5449">
                  <c:v>5449</c:v>
                </c:pt>
                <c:pt idx="5450">
                  <c:v>5450</c:v>
                </c:pt>
                <c:pt idx="5451">
                  <c:v>5451</c:v>
                </c:pt>
                <c:pt idx="5452">
                  <c:v>5452</c:v>
                </c:pt>
                <c:pt idx="5453">
                  <c:v>5453</c:v>
                </c:pt>
                <c:pt idx="5454">
                  <c:v>5454</c:v>
                </c:pt>
                <c:pt idx="5455">
                  <c:v>5455</c:v>
                </c:pt>
                <c:pt idx="5456">
                  <c:v>5456</c:v>
                </c:pt>
                <c:pt idx="5457">
                  <c:v>5457</c:v>
                </c:pt>
                <c:pt idx="5458">
                  <c:v>5458</c:v>
                </c:pt>
                <c:pt idx="5459">
                  <c:v>5459</c:v>
                </c:pt>
                <c:pt idx="5460">
                  <c:v>5460</c:v>
                </c:pt>
                <c:pt idx="5461">
                  <c:v>5461</c:v>
                </c:pt>
                <c:pt idx="5462">
                  <c:v>5462</c:v>
                </c:pt>
                <c:pt idx="5463">
                  <c:v>5463</c:v>
                </c:pt>
                <c:pt idx="5464">
                  <c:v>5464</c:v>
                </c:pt>
                <c:pt idx="5465">
                  <c:v>5465</c:v>
                </c:pt>
                <c:pt idx="5466">
                  <c:v>5466</c:v>
                </c:pt>
                <c:pt idx="5467">
                  <c:v>5467</c:v>
                </c:pt>
                <c:pt idx="5468">
                  <c:v>5468</c:v>
                </c:pt>
                <c:pt idx="5469">
                  <c:v>5469</c:v>
                </c:pt>
                <c:pt idx="5470">
                  <c:v>5470</c:v>
                </c:pt>
                <c:pt idx="5471">
                  <c:v>5471</c:v>
                </c:pt>
                <c:pt idx="5472">
                  <c:v>5472</c:v>
                </c:pt>
                <c:pt idx="5473">
                  <c:v>5473</c:v>
                </c:pt>
                <c:pt idx="5474">
                  <c:v>5474</c:v>
                </c:pt>
                <c:pt idx="5475">
                  <c:v>5475</c:v>
                </c:pt>
                <c:pt idx="5476">
                  <c:v>5476</c:v>
                </c:pt>
                <c:pt idx="5477">
                  <c:v>5477</c:v>
                </c:pt>
                <c:pt idx="5478">
                  <c:v>5478</c:v>
                </c:pt>
                <c:pt idx="5479">
                  <c:v>5479</c:v>
                </c:pt>
                <c:pt idx="5480">
                  <c:v>5480</c:v>
                </c:pt>
                <c:pt idx="5481">
                  <c:v>5481</c:v>
                </c:pt>
                <c:pt idx="5482">
                  <c:v>5482</c:v>
                </c:pt>
                <c:pt idx="5483">
                  <c:v>5483</c:v>
                </c:pt>
                <c:pt idx="5484">
                  <c:v>5484</c:v>
                </c:pt>
                <c:pt idx="5485">
                  <c:v>5485</c:v>
                </c:pt>
                <c:pt idx="5486">
                  <c:v>5486</c:v>
                </c:pt>
                <c:pt idx="5487">
                  <c:v>5487</c:v>
                </c:pt>
                <c:pt idx="5488">
                  <c:v>5488</c:v>
                </c:pt>
                <c:pt idx="5489">
                  <c:v>5489</c:v>
                </c:pt>
                <c:pt idx="5490">
                  <c:v>5490</c:v>
                </c:pt>
                <c:pt idx="5491">
                  <c:v>5491</c:v>
                </c:pt>
                <c:pt idx="5492">
                  <c:v>5492</c:v>
                </c:pt>
                <c:pt idx="5493">
                  <c:v>5493</c:v>
                </c:pt>
                <c:pt idx="5494">
                  <c:v>5494</c:v>
                </c:pt>
                <c:pt idx="5495">
                  <c:v>5495</c:v>
                </c:pt>
                <c:pt idx="5496">
                  <c:v>5496</c:v>
                </c:pt>
                <c:pt idx="5497">
                  <c:v>5497</c:v>
                </c:pt>
                <c:pt idx="5498">
                  <c:v>5498</c:v>
                </c:pt>
                <c:pt idx="5499">
                  <c:v>5499</c:v>
                </c:pt>
                <c:pt idx="5500">
                  <c:v>5500</c:v>
                </c:pt>
                <c:pt idx="5501">
                  <c:v>5501</c:v>
                </c:pt>
                <c:pt idx="5502">
                  <c:v>5502</c:v>
                </c:pt>
                <c:pt idx="5503">
                  <c:v>5503</c:v>
                </c:pt>
                <c:pt idx="5504">
                  <c:v>5504</c:v>
                </c:pt>
                <c:pt idx="5505">
                  <c:v>5505</c:v>
                </c:pt>
                <c:pt idx="5506">
                  <c:v>5506</c:v>
                </c:pt>
                <c:pt idx="5507">
                  <c:v>5507</c:v>
                </c:pt>
                <c:pt idx="5508">
                  <c:v>5508</c:v>
                </c:pt>
                <c:pt idx="5509">
                  <c:v>5509</c:v>
                </c:pt>
                <c:pt idx="5510">
                  <c:v>5510</c:v>
                </c:pt>
                <c:pt idx="5511">
                  <c:v>5511</c:v>
                </c:pt>
                <c:pt idx="5512">
                  <c:v>5512</c:v>
                </c:pt>
                <c:pt idx="5513">
                  <c:v>5513</c:v>
                </c:pt>
                <c:pt idx="5514">
                  <c:v>5514</c:v>
                </c:pt>
                <c:pt idx="5515">
                  <c:v>5515</c:v>
                </c:pt>
                <c:pt idx="5516">
                  <c:v>5516</c:v>
                </c:pt>
                <c:pt idx="5517">
                  <c:v>5517</c:v>
                </c:pt>
                <c:pt idx="5518">
                  <c:v>5518</c:v>
                </c:pt>
                <c:pt idx="5519">
                  <c:v>5519</c:v>
                </c:pt>
                <c:pt idx="5520">
                  <c:v>5520</c:v>
                </c:pt>
                <c:pt idx="5521">
                  <c:v>5521</c:v>
                </c:pt>
                <c:pt idx="5522">
                  <c:v>5522</c:v>
                </c:pt>
                <c:pt idx="5523">
                  <c:v>5523</c:v>
                </c:pt>
                <c:pt idx="5524">
                  <c:v>5524</c:v>
                </c:pt>
                <c:pt idx="5525">
                  <c:v>5525</c:v>
                </c:pt>
                <c:pt idx="5526">
                  <c:v>5526</c:v>
                </c:pt>
                <c:pt idx="5527">
                  <c:v>5527</c:v>
                </c:pt>
                <c:pt idx="5528">
                  <c:v>5528</c:v>
                </c:pt>
                <c:pt idx="5529">
                  <c:v>5529</c:v>
                </c:pt>
                <c:pt idx="5530">
                  <c:v>5530</c:v>
                </c:pt>
                <c:pt idx="5531">
                  <c:v>5531</c:v>
                </c:pt>
                <c:pt idx="5532">
                  <c:v>5532</c:v>
                </c:pt>
                <c:pt idx="5533">
                  <c:v>5533</c:v>
                </c:pt>
                <c:pt idx="5534">
                  <c:v>5534</c:v>
                </c:pt>
                <c:pt idx="5535">
                  <c:v>5535</c:v>
                </c:pt>
                <c:pt idx="5536">
                  <c:v>5536</c:v>
                </c:pt>
                <c:pt idx="5537">
                  <c:v>5537</c:v>
                </c:pt>
                <c:pt idx="5538">
                  <c:v>5538</c:v>
                </c:pt>
                <c:pt idx="5539">
                  <c:v>5539</c:v>
                </c:pt>
                <c:pt idx="5540">
                  <c:v>5540</c:v>
                </c:pt>
                <c:pt idx="5541">
                  <c:v>5541</c:v>
                </c:pt>
                <c:pt idx="5542">
                  <c:v>5542</c:v>
                </c:pt>
                <c:pt idx="5543">
                  <c:v>5543</c:v>
                </c:pt>
                <c:pt idx="5544">
                  <c:v>5544</c:v>
                </c:pt>
                <c:pt idx="5545">
                  <c:v>5545</c:v>
                </c:pt>
                <c:pt idx="5546">
                  <c:v>5546</c:v>
                </c:pt>
                <c:pt idx="5547">
                  <c:v>5547</c:v>
                </c:pt>
                <c:pt idx="5548">
                  <c:v>5548</c:v>
                </c:pt>
                <c:pt idx="5549">
                  <c:v>5549</c:v>
                </c:pt>
                <c:pt idx="5550">
                  <c:v>5550</c:v>
                </c:pt>
                <c:pt idx="5551">
                  <c:v>5551</c:v>
                </c:pt>
                <c:pt idx="5552">
                  <c:v>5552</c:v>
                </c:pt>
                <c:pt idx="5553">
                  <c:v>5553</c:v>
                </c:pt>
                <c:pt idx="5554">
                  <c:v>5554</c:v>
                </c:pt>
                <c:pt idx="5555">
                  <c:v>5555</c:v>
                </c:pt>
                <c:pt idx="5556">
                  <c:v>5556</c:v>
                </c:pt>
                <c:pt idx="5557">
                  <c:v>5557</c:v>
                </c:pt>
                <c:pt idx="5558">
                  <c:v>5558</c:v>
                </c:pt>
                <c:pt idx="5559">
                  <c:v>5559</c:v>
                </c:pt>
                <c:pt idx="5560">
                  <c:v>5560</c:v>
                </c:pt>
                <c:pt idx="5561">
                  <c:v>5561</c:v>
                </c:pt>
                <c:pt idx="5562">
                  <c:v>5562</c:v>
                </c:pt>
                <c:pt idx="5563">
                  <c:v>5563</c:v>
                </c:pt>
                <c:pt idx="5564">
                  <c:v>5564</c:v>
                </c:pt>
                <c:pt idx="5565">
                  <c:v>5565</c:v>
                </c:pt>
                <c:pt idx="5566">
                  <c:v>5566</c:v>
                </c:pt>
                <c:pt idx="5567">
                  <c:v>5567</c:v>
                </c:pt>
                <c:pt idx="5568">
                  <c:v>5568</c:v>
                </c:pt>
                <c:pt idx="5569">
                  <c:v>5569</c:v>
                </c:pt>
                <c:pt idx="5570">
                  <c:v>5570</c:v>
                </c:pt>
                <c:pt idx="5571">
                  <c:v>5571</c:v>
                </c:pt>
                <c:pt idx="5572">
                  <c:v>5572</c:v>
                </c:pt>
                <c:pt idx="5573">
                  <c:v>5573</c:v>
                </c:pt>
                <c:pt idx="5574">
                  <c:v>5574</c:v>
                </c:pt>
                <c:pt idx="5575">
                  <c:v>5575</c:v>
                </c:pt>
                <c:pt idx="5576">
                  <c:v>5576</c:v>
                </c:pt>
                <c:pt idx="5577">
                  <c:v>5577</c:v>
                </c:pt>
                <c:pt idx="5578">
                  <c:v>5578</c:v>
                </c:pt>
                <c:pt idx="5579">
                  <c:v>5579</c:v>
                </c:pt>
                <c:pt idx="5580">
                  <c:v>5580</c:v>
                </c:pt>
                <c:pt idx="5581">
                  <c:v>5581</c:v>
                </c:pt>
                <c:pt idx="5582">
                  <c:v>5582</c:v>
                </c:pt>
                <c:pt idx="5583">
                  <c:v>5583</c:v>
                </c:pt>
                <c:pt idx="5584">
                  <c:v>5584</c:v>
                </c:pt>
                <c:pt idx="5585">
                  <c:v>5585</c:v>
                </c:pt>
                <c:pt idx="5586">
                  <c:v>5586</c:v>
                </c:pt>
                <c:pt idx="5587">
                  <c:v>5587</c:v>
                </c:pt>
                <c:pt idx="5588">
                  <c:v>5588</c:v>
                </c:pt>
                <c:pt idx="5589">
                  <c:v>5589</c:v>
                </c:pt>
                <c:pt idx="5590">
                  <c:v>5590</c:v>
                </c:pt>
                <c:pt idx="5591">
                  <c:v>5591</c:v>
                </c:pt>
                <c:pt idx="5592">
                  <c:v>5592</c:v>
                </c:pt>
                <c:pt idx="5593">
                  <c:v>5593</c:v>
                </c:pt>
                <c:pt idx="5594">
                  <c:v>5594</c:v>
                </c:pt>
                <c:pt idx="5595">
                  <c:v>5595</c:v>
                </c:pt>
                <c:pt idx="5596">
                  <c:v>5596</c:v>
                </c:pt>
                <c:pt idx="5597">
                  <c:v>5597</c:v>
                </c:pt>
                <c:pt idx="5598">
                  <c:v>5598</c:v>
                </c:pt>
                <c:pt idx="5599">
                  <c:v>5599</c:v>
                </c:pt>
                <c:pt idx="5600">
                  <c:v>5600</c:v>
                </c:pt>
                <c:pt idx="5601">
                  <c:v>5601</c:v>
                </c:pt>
                <c:pt idx="5602">
                  <c:v>5602</c:v>
                </c:pt>
                <c:pt idx="5603">
                  <c:v>5603</c:v>
                </c:pt>
                <c:pt idx="5604">
                  <c:v>5604</c:v>
                </c:pt>
                <c:pt idx="5605">
                  <c:v>5605</c:v>
                </c:pt>
                <c:pt idx="5606">
                  <c:v>5606</c:v>
                </c:pt>
                <c:pt idx="5607">
                  <c:v>5607</c:v>
                </c:pt>
                <c:pt idx="5608">
                  <c:v>5608</c:v>
                </c:pt>
                <c:pt idx="5609">
                  <c:v>5609</c:v>
                </c:pt>
                <c:pt idx="5610">
                  <c:v>5610</c:v>
                </c:pt>
                <c:pt idx="5611">
                  <c:v>5611</c:v>
                </c:pt>
                <c:pt idx="5612">
                  <c:v>5612</c:v>
                </c:pt>
                <c:pt idx="5613">
                  <c:v>5613</c:v>
                </c:pt>
                <c:pt idx="5614">
                  <c:v>5614</c:v>
                </c:pt>
                <c:pt idx="5615">
                  <c:v>5615</c:v>
                </c:pt>
                <c:pt idx="5616">
                  <c:v>5616</c:v>
                </c:pt>
                <c:pt idx="5617">
                  <c:v>5617</c:v>
                </c:pt>
                <c:pt idx="5618">
                  <c:v>5618</c:v>
                </c:pt>
                <c:pt idx="5619">
                  <c:v>5619</c:v>
                </c:pt>
                <c:pt idx="5620">
                  <c:v>5620</c:v>
                </c:pt>
                <c:pt idx="5621">
                  <c:v>5621</c:v>
                </c:pt>
                <c:pt idx="5622">
                  <c:v>5622</c:v>
                </c:pt>
                <c:pt idx="5623">
                  <c:v>5623</c:v>
                </c:pt>
                <c:pt idx="5624">
                  <c:v>5624</c:v>
                </c:pt>
                <c:pt idx="5625">
                  <c:v>5625</c:v>
                </c:pt>
                <c:pt idx="5626">
                  <c:v>5626</c:v>
                </c:pt>
                <c:pt idx="5627">
                  <c:v>5627</c:v>
                </c:pt>
                <c:pt idx="5628">
                  <c:v>5628</c:v>
                </c:pt>
                <c:pt idx="5629">
                  <c:v>5629</c:v>
                </c:pt>
                <c:pt idx="5630">
                  <c:v>5630</c:v>
                </c:pt>
                <c:pt idx="5631">
                  <c:v>5631</c:v>
                </c:pt>
                <c:pt idx="5632">
                  <c:v>5632</c:v>
                </c:pt>
                <c:pt idx="5633">
                  <c:v>5633</c:v>
                </c:pt>
                <c:pt idx="5634">
                  <c:v>5634</c:v>
                </c:pt>
                <c:pt idx="5635">
                  <c:v>5635</c:v>
                </c:pt>
                <c:pt idx="5636">
                  <c:v>5636</c:v>
                </c:pt>
                <c:pt idx="5637">
                  <c:v>5637</c:v>
                </c:pt>
                <c:pt idx="5638">
                  <c:v>5638</c:v>
                </c:pt>
                <c:pt idx="5639">
                  <c:v>5639</c:v>
                </c:pt>
                <c:pt idx="5640">
                  <c:v>5640</c:v>
                </c:pt>
                <c:pt idx="5641">
                  <c:v>5641</c:v>
                </c:pt>
                <c:pt idx="5642">
                  <c:v>5642</c:v>
                </c:pt>
                <c:pt idx="5643">
                  <c:v>5643</c:v>
                </c:pt>
                <c:pt idx="5644">
                  <c:v>5644</c:v>
                </c:pt>
                <c:pt idx="5645">
                  <c:v>5645</c:v>
                </c:pt>
                <c:pt idx="5646">
                  <c:v>5646</c:v>
                </c:pt>
                <c:pt idx="5647">
                  <c:v>5647</c:v>
                </c:pt>
                <c:pt idx="5648">
                  <c:v>5648</c:v>
                </c:pt>
                <c:pt idx="5649">
                  <c:v>5649</c:v>
                </c:pt>
                <c:pt idx="5650">
                  <c:v>5650</c:v>
                </c:pt>
                <c:pt idx="5651">
                  <c:v>5651</c:v>
                </c:pt>
                <c:pt idx="5652">
                  <c:v>5652</c:v>
                </c:pt>
                <c:pt idx="5653">
                  <c:v>5653</c:v>
                </c:pt>
                <c:pt idx="5654">
                  <c:v>5654</c:v>
                </c:pt>
                <c:pt idx="5655">
                  <c:v>5655</c:v>
                </c:pt>
                <c:pt idx="5656">
                  <c:v>5656</c:v>
                </c:pt>
                <c:pt idx="5657">
                  <c:v>5657</c:v>
                </c:pt>
                <c:pt idx="5658">
                  <c:v>5658</c:v>
                </c:pt>
                <c:pt idx="5659">
                  <c:v>5659</c:v>
                </c:pt>
                <c:pt idx="5660">
                  <c:v>5660</c:v>
                </c:pt>
                <c:pt idx="5661">
                  <c:v>5661</c:v>
                </c:pt>
                <c:pt idx="5662">
                  <c:v>5662</c:v>
                </c:pt>
                <c:pt idx="5663">
                  <c:v>5663</c:v>
                </c:pt>
                <c:pt idx="5664">
                  <c:v>5664</c:v>
                </c:pt>
                <c:pt idx="5665">
                  <c:v>5665</c:v>
                </c:pt>
                <c:pt idx="5666">
                  <c:v>5666</c:v>
                </c:pt>
                <c:pt idx="5667">
                  <c:v>5667</c:v>
                </c:pt>
                <c:pt idx="5668">
                  <c:v>5668</c:v>
                </c:pt>
                <c:pt idx="5669">
                  <c:v>5669</c:v>
                </c:pt>
                <c:pt idx="5670">
                  <c:v>5670</c:v>
                </c:pt>
                <c:pt idx="5671">
                  <c:v>5671</c:v>
                </c:pt>
                <c:pt idx="5672">
                  <c:v>5672</c:v>
                </c:pt>
                <c:pt idx="5673">
                  <c:v>5673</c:v>
                </c:pt>
                <c:pt idx="5674">
                  <c:v>5674</c:v>
                </c:pt>
                <c:pt idx="5675">
                  <c:v>5675</c:v>
                </c:pt>
                <c:pt idx="5676">
                  <c:v>5676</c:v>
                </c:pt>
                <c:pt idx="5677">
                  <c:v>5677</c:v>
                </c:pt>
                <c:pt idx="5678">
                  <c:v>5678</c:v>
                </c:pt>
                <c:pt idx="5679">
                  <c:v>5679</c:v>
                </c:pt>
                <c:pt idx="5680">
                  <c:v>5680</c:v>
                </c:pt>
                <c:pt idx="5681">
                  <c:v>5681</c:v>
                </c:pt>
                <c:pt idx="5682">
                  <c:v>5682</c:v>
                </c:pt>
                <c:pt idx="5683">
                  <c:v>5683</c:v>
                </c:pt>
                <c:pt idx="5684">
                  <c:v>5684</c:v>
                </c:pt>
                <c:pt idx="5685">
                  <c:v>5685</c:v>
                </c:pt>
                <c:pt idx="5686">
                  <c:v>5686</c:v>
                </c:pt>
                <c:pt idx="5687">
                  <c:v>5687</c:v>
                </c:pt>
                <c:pt idx="5688">
                  <c:v>5688</c:v>
                </c:pt>
                <c:pt idx="5689">
                  <c:v>5689</c:v>
                </c:pt>
                <c:pt idx="5690">
                  <c:v>5690</c:v>
                </c:pt>
                <c:pt idx="5691">
                  <c:v>5691</c:v>
                </c:pt>
                <c:pt idx="5692">
                  <c:v>5692</c:v>
                </c:pt>
                <c:pt idx="5693">
                  <c:v>5693</c:v>
                </c:pt>
                <c:pt idx="5694">
                  <c:v>5694</c:v>
                </c:pt>
                <c:pt idx="5695">
                  <c:v>5695</c:v>
                </c:pt>
                <c:pt idx="5696">
                  <c:v>5696</c:v>
                </c:pt>
                <c:pt idx="5697">
                  <c:v>5697</c:v>
                </c:pt>
                <c:pt idx="5698">
                  <c:v>5698</c:v>
                </c:pt>
                <c:pt idx="5699">
                  <c:v>5699</c:v>
                </c:pt>
                <c:pt idx="5700">
                  <c:v>5700</c:v>
                </c:pt>
                <c:pt idx="5701">
                  <c:v>5701</c:v>
                </c:pt>
                <c:pt idx="5702">
                  <c:v>5702</c:v>
                </c:pt>
                <c:pt idx="5703">
                  <c:v>5703</c:v>
                </c:pt>
                <c:pt idx="5704">
                  <c:v>5704</c:v>
                </c:pt>
                <c:pt idx="5705">
                  <c:v>5705</c:v>
                </c:pt>
                <c:pt idx="5706">
                  <c:v>5706</c:v>
                </c:pt>
                <c:pt idx="5707">
                  <c:v>5707</c:v>
                </c:pt>
                <c:pt idx="5708">
                  <c:v>5708</c:v>
                </c:pt>
                <c:pt idx="5709">
                  <c:v>5709</c:v>
                </c:pt>
                <c:pt idx="5710">
                  <c:v>5710</c:v>
                </c:pt>
                <c:pt idx="5711">
                  <c:v>5711</c:v>
                </c:pt>
                <c:pt idx="5712">
                  <c:v>5712</c:v>
                </c:pt>
                <c:pt idx="5713">
                  <c:v>5713</c:v>
                </c:pt>
                <c:pt idx="5714">
                  <c:v>5714</c:v>
                </c:pt>
                <c:pt idx="5715">
                  <c:v>5715</c:v>
                </c:pt>
                <c:pt idx="5716">
                  <c:v>5716</c:v>
                </c:pt>
                <c:pt idx="5717">
                  <c:v>5717</c:v>
                </c:pt>
                <c:pt idx="5718">
                  <c:v>5718</c:v>
                </c:pt>
                <c:pt idx="5719">
                  <c:v>5719</c:v>
                </c:pt>
                <c:pt idx="5720">
                  <c:v>5720</c:v>
                </c:pt>
                <c:pt idx="5721">
                  <c:v>5721</c:v>
                </c:pt>
                <c:pt idx="5722">
                  <c:v>5722</c:v>
                </c:pt>
                <c:pt idx="5723">
                  <c:v>5723</c:v>
                </c:pt>
                <c:pt idx="5724">
                  <c:v>5724</c:v>
                </c:pt>
                <c:pt idx="5725">
                  <c:v>5725</c:v>
                </c:pt>
                <c:pt idx="5726">
                  <c:v>5726</c:v>
                </c:pt>
                <c:pt idx="5727">
                  <c:v>5727</c:v>
                </c:pt>
                <c:pt idx="5728">
                  <c:v>5728</c:v>
                </c:pt>
                <c:pt idx="5729">
                  <c:v>5729</c:v>
                </c:pt>
                <c:pt idx="5730">
                  <c:v>5730</c:v>
                </c:pt>
                <c:pt idx="5731">
                  <c:v>5731</c:v>
                </c:pt>
                <c:pt idx="5732">
                  <c:v>5732</c:v>
                </c:pt>
                <c:pt idx="5733">
                  <c:v>5733</c:v>
                </c:pt>
                <c:pt idx="5734">
                  <c:v>5734</c:v>
                </c:pt>
                <c:pt idx="5735">
                  <c:v>5735</c:v>
                </c:pt>
                <c:pt idx="5736">
                  <c:v>5736</c:v>
                </c:pt>
                <c:pt idx="5737">
                  <c:v>5737</c:v>
                </c:pt>
                <c:pt idx="5738">
                  <c:v>5738</c:v>
                </c:pt>
                <c:pt idx="5739">
                  <c:v>5739</c:v>
                </c:pt>
                <c:pt idx="5740">
                  <c:v>5740</c:v>
                </c:pt>
                <c:pt idx="5741">
                  <c:v>5741</c:v>
                </c:pt>
                <c:pt idx="5742">
                  <c:v>5742</c:v>
                </c:pt>
                <c:pt idx="5743">
                  <c:v>5743</c:v>
                </c:pt>
                <c:pt idx="5744">
                  <c:v>5744</c:v>
                </c:pt>
                <c:pt idx="5745">
                  <c:v>5745</c:v>
                </c:pt>
                <c:pt idx="5746">
                  <c:v>5746</c:v>
                </c:pt>
                <c:pt idx="5747">
                  <c:v>5747</c:v>
                </c:pt>
                <c:pt idx="5748">
                  <c:v>5748</c:v>
                </c:pt>
                <c:pt idx="5749">
                  <c:v>5749</c:v>
                </c:pt>
                <c:pt idx="5750">
                  <c:v>5750</c:v>
                </c:pt>
                <c:pt idx="5751">
                  <c:v>5751</c:v>
                </c:pt>
                <c:pt idx="5752">
                  <c:v>5752</c:v>
                </c:pt>
                <c:pt idx="5753">
                  <c:v>5753</c:v>
                </c:pt>
                <c:pt idx="5754">
                  <c:v>5754</c:v>
                </c:pt>
                <c:pt idx="5755">
                  <c:v>5755</c:v>
                </c:pt>
                <c:pt idx="5756">
                  <c:v>5756</c:v>
                </c:pt>
                <c:pt idx="5757">
                  <c:v>5757</c:v>
                </c:pt>
                <c:pt idx="5758">
                  <c:v>5758</c:v>
                </c:pt>
                <c:pt idx="5759">
                  <c:v>5759</c:v>
                </c:pt>
                <c:pt idx="5760">
                  <c:v>5760</c:v>
                </c:pt>
                <c:pt idx="5761">
                  <c:v>5761</c:v>
                </c:pt>
                <c:pt idx="5762">
                  <c:v>5762</c:v>
                </c:pt>
                <c:pt idx="5763">
                  <c:v>5763</c:v>
                </c:pt>
                <c:pt idx="5764">
                  <c:v>5764</c:v>
                </c:pt>
                <c:pt idx="5765">
                  <c:v>5765</c:v>
                </c:pt>
                <c:pt idx="5766">
                  <c:v>5766</c:v>
                </c:pt>
                <c:pt idx="5767">
                  <c:v>5767</c:v>
                </c:pt>
                <c:pt idx="5768">
                  <c:v>5768</c:v>
                </c:pt>
                <c:pt idx="5769">
                  <c:v>5769</c:v>
                </c:pt>
                <c:pt idx="5770">
                  <c:v>5770</c:v>
                </c:pt>
                <c:pt idx="5771">
                  <c:v>5771</c:v>
                </c:pt>
                <c:pt idx="5772">
                  <c:v>5772</c:v>
                </c:pt>
                <c:pt idx="5773">
                  <c:v>5773</c:v>
                </c:pt>
                <c:pt idx="5774">
                  <c:v>5774</c:v>
                </c:pt>
                <c:pt idx="5775">
                  <c:v>5775</c:v>
                </c:pt>
                <c:pt idx="5776">
                  <c:v>5776</c:v>
                </c:pt>
                <c:pt idx="5777">
                  <c:v>5777</c:v>
                </c:pt>
                <c:pt idx="5778">
                  <c:v>5778</c:v>
                </c:pt>
                <c:pt idx="5779">
                  <c:v>5779</c:v>
                </c:pt>
                <c:pt idx="5780">
                  <c:v>5780</c:v>
                </c:pt>
                <c:pt idx="5781">
                  <c:v>5781</c:v>
                </c:pt>
                <c:pt idx="5782">
                  <c:v>5782</c:v>
                </c:pt>
                <c:pt idx="5783">
                  <c:v>5783</c:v>
                </c:pt>
                <c:pt idx="5784">
                  <c:v>5784</c:v>
                </c:pt>
                <c:pt idx="5785">
                  <c:v>5785</c:v>
                </c:pt>
                <c:pt idx="5786">
                  <c:v>5786</c:v>
                </c:pt>
                <c:pt idx="5787">
                  <c:v>5787</c:v>
                </c:pt>
                <c:pt idx="5788">
                  <c:v>5788</c:v>
                </c:pt>
                <c:pt idx="5789">
                  <c:v>5789</c:v>
                </c:pt>
                <c:pt idx="5790">
                  <c:v>5790</c:v>
                </c:pt>
                <c:pt idx="5791">
                  <c:v>5791</c:v>
                </c:pt>
                <c:pt idx="5792">
                  <c:v>5792</c:v>
                </c:pt>
                <c:pt idx="5793">
                  <c:v>5793</c:v>
                </c:pt>
                <c:pt idx="5794">
                  <c:v>5794</c:v>
                </c:pt>
                <c:pt idx="5795">
                  <c:v>5795</c:v>
                </c:pt>
                <c:pt idx="5796">
                  <c:v>5796</c:v>
                </c:pt>
                <c:pt idx="5797">
                  <c:v>5797</c:v>
                </c:pt>
                <c:pt idx="5798">
                  <c:v>5798</c:v>
                </c:pt>
                <c:pt idx="5799">
                  <c:v>5799</c:v>
                </c:pt>
                <c:pt idx="5800">
                  <c:v>5800</c:v>
                </c:pt>
                <c:pt idx="5801">
                  <c:v>5801</c:v>
                </c:pt>
                <c:pt idx="5802">
                  <c:v>5802</c:v>
                </c:pt>
                <c:pt idx="5803">
                  <c:v>5803</c:v>
                </c:pt>
                <c:pt idx="5804">
                  <c:v>5804</c:v>
                </c:pt>
                <c:pt idx="5805">
                  <c:v>5805</c:v>
                </c:pt>
                <c:pt idx="5806">
                  <c:v>5806</c:v>
                </c:pt>
                <c:pt idx="5807">
                  <c:v>5807</c:v>
                </c:pt>
                <c:pt idx="5808">
                  <c:v>5808</c:v>
                </c:pt>
                <c:pt idx="5809">
                  <c:v>5809</c:v>
                </c:pt>
                <c:pt idx="5810">
                  <c:v>5810</c:v>
                </c:pt>
                <c:pt idx="5811">
                  <c:v>5811</c:v>
                </c:pt>
                <c:pt idx="5812">
                  <c:v>5812</c:v>
                </c:pt>
                <c:pt idx="5813">
                  <c:v>5813</c:v>
                </c:pt>
                <c:pt idx="5814">
                  <c:v>5814</c:v>
                </c:pt>
                <c:pt idx="5815">
                  <c:v>5815</c:v>
                </c:pt>
                <c:pt idx="5816">
                  <c:v>5816</c:v>
                </c:pt>
                <c:pt idx="5817">
                  <c:v>5817</c:v>
                </c:pt>
                <c:pt idx="5818">
                  <c:v>5818</c:v>
                </c:pt>
                <c:pt idx="5819">
                  <c:v>5819</c:v>
                </c:pt>
                <c:pt idx="5820">
                  <c:v>5820</c:v>
                </c:pt>
                <c:pt idx="5821">
                  <c:v>5821</c:v>
                </c:pt>
                <c:pt idx="5822">
                  <c:v>5822</c:v>
                </c:pt>
                <c:pt idx="5823">
                  <c:v>5823</c:v>
                </c:pt>
                <c:pt idx="5824">
                  <c:v>5824</c:v>
                </c:pt>
                <c:pt idx="5825">
                  <c:v>5825</c:v>
                </c:pt>
                <c:pt idx="5826">
                  <c:v>5826</c:v>
                </c:pt>
                <c:pt idx="5827">
                  <c:v>5827</c:v>
                </c:pt>
                <c:pt idx="5828">
                  <c:v>5828</c:v>
                </c:pt>
                <c:pt idx="5829">
                  <c:v>5829</c:v>
                </c:pt>
                <c:pt idx="5830">
                  <c:v>5830</c:v>
                </c:pt>
                <c:pt idx="5831">
                  <c:v>5831</c:v>
                </c:pt>
                <c:pt idx="5832">
                  <c:v>5832</c:v>
                </c:pt>
                <c:pt idx="5833">
                  <c:v>5833</c:v>
                </c:pt>
                <c:pt idx="5834">
                  <c:v>5834</c:v>
                </c:pt>
                <c:pt idx="5835">
                  <c:v>5835</c:v>
                </c:pt>
                <c:pt idx="5836">
                  <c:v>5836</c:v>
                </c:pt>
                <c:pt idx="5837">
                  <c:v>5837</c:v>
                </c:pt>
                <c:pt idx="5838">
                  <c:v>5838</c:v>
                </c:pt>
                <c:pt idx="5839">
                  <c:v>5839</c:v>
                </c:pt>
                <c:pt idx="5840">
                  <c:v>5840</c:v>
                </c:pt>
                <c:pt idx="5841">
                  <c:v>5841</c:v>
                </c:pt>
                <c:pt idx="5842">
                  <c:v>5842</c:v>
                </c:pt>
                <c:pt idx="5843">
                  <c:v>5843</c:v>
                </c:pt>
                <c:pt idx="5844">
                  <c:v>5844</c:v>
                </c:pt>
                <c:pt idx="5845">
                  <c:v>5845</c:v>
                </c:pt>
                <c:pt idx="5846">
                  <c:v>5846</c:v>
                </c:pt>
                <c:pt idx="5847">
                  <c:v>5847</c:v>
                </c:pt>
                <c:pt idx="5848">
                  <c:v>5848</c:v>
                </c:pt>
                <c:pt idx="5849">
                  <c:v>5849</c:v>
                </c:pt>
                <c:pt idx="5850">
                  <c:v>5850</c:v>
                </c:pt>
                <c:pt idx="5851">
                  <c:v>5851</c:v>
                </c:pt>
                <c:pt idx="5852">
                  <c:v>5852</c:v>
                </c:pt>
                <c:pt idx="5853">
                  <c:v>5853</c:v>
                </c:pt>
                <c:pt idx="5854">
                  <c:v>5854</c:v>
                </c:pt>
                <c:pt idx="5855">
                  <c:v>5855</c:v>
                </c:pt>
                <c:pt idx="5856">
                  <c:v>5856</c:v>
                </c:pt>
                <c:pt idx="5857">
                  <c:v>5857</c:v>
                </c:pt>
                <c:pt idx="5858">
                  <c:v>5858</c:v>
                </c:pt>
                <c:pt idx="5859">
                  <c:v>5859</c:v>
                </c:pt>
                <c:pt idx="5860">
                  <c:v>5860</c:v>
                </c:pt>
                <c:pt idx="5861">
                  <c:v>5861</c:v>
                </c:pt>
                <c:pt idx="5862">
                  <c:v>5862</c:v>
                </c:pt>
                <c:pt idx="5863">
                  <c:v>5863</c:v>
                </c:pt>
                <c:pt idx="5864">
                  <c:v>5864</c:v>
                </c:pt>
                <c:pt idx="5865">
                  <c:v>5865</c:v>
                </c:pt>
                <c:pt idx="5866">
                  <c:v>5866</c:v>
                </c:pt>
                <c:pt idx="5867">
                  <c:v>5867</c:v>
                </c:pt>
                <c:pt idx="5868">
                  <c:v>5868</c:v>
                </c:pt>
                <c:pt idx="5869">
                  <c:v>5869</c:v>
                </c:pt>
                <c:pt idx="5870">
                  <c:v>5870</c:v>
                </c:pt>
                <c:pt idx="5871">
                  <c:v>5871</c:v>
                </c:pt>
                <c:pt idx="5872">
                  <c:v>5872</c:v>
                </c:pt>
                <c:pt idx="5873">
                  <c:v>5873</c:v>
                </c:pt>
                <c:pt idx="5874">
                  <c:v>5874</c:v>
                </c:pt>
                <c:pt idx="5875">
                  <c:v>5875</c:v>
                </c:pt>
                <c:pt idx="5876">
                  <c:v>5876</c:v>
                </c:pt>
                <c:pt idx="5877">
                  <c:v>5877</c:v>
                </c:pt>
                <c:pt idx="5878">
                  <c:v>5878</c:v>
                </c:pt>
                <c:pt idx="5879">
                  <c:v>5879</c:v>
                </c:pt>
                <c:pt idx="5880">
                  <c:v>5880</c:v>
                </c:pt>
                <c:pt idx="5881">
                  <c:v>5881</c:v>
                </c:pt>
                <c:pt idx="5882">
                  <c:v>5882</c:v>
                </c:pt>
                <c:pt idx="5883">
                  <c:v>5883</c:v>
                </c:pt>
                <c:pt idx="5884">
                  <c:v>5884</c:v>
                </c:pt>
                <c:pt idx="5885">
                  <c:v>5885</c:v>
                </c:pt>
                <c:pt idx="5886">
                  <c:v>5886</c:v>
                </c:pt>
                <c:pt idx="5887">
                  <c:v>5887</c:v>
                </c:pt>
                <c:pt idx="5888">
                  <c:v>5888</c:v>
                </c:pt>
                <c:pt idx="5889">
                  <c:v>5889</c:v>
                </c:pt>
                <c:pt idx="5890">
                  <c:v>5890</c:v>
                </c:pt>
                <c:pt idx="5891">
                  <c:v>5891</c:v>
                </c:pt>
                <c:pt idx="5892">
                  <c:v>5892</c:v>
                </c:pt>
                <c:pt idx="5893">
                  <c:v>5893</c:v>
                </c:pt>
                <c:pt idx="5894">
                  <c:v>5894</c:v>
                </c:pt>
                <c:pt idx="5895">
                  <c:v>5895</c:v>
                </c:pt>
                <c:pt idx="5896">
                  <c:v>5896</c:v>
                </c:pt>
                <c:pt idx="5897">
                  <c:v>5897</c:v>
                </c:pt>
                <c:pt idx="5898">
                  <c:v>5898</c:v>
                </c:pt>
                <c:pt idx="5899">
                  <c:v>5899</c:v>
                </c:pt>
                <c:pt idx="5900">
                  <c:v>5900</c:v>
                </c:pt>
                <c:pt idx="5901">
                  <c:v>5901</c:v>
                </c:pt>
                <c:pt idx="5902">
                  <c:v>5902</c:v>
                </c:pt>
                <c:pt idx="5903">
                  <c:v>5903</c:v>
                </c:pt>
                <c:pt idx="5904">
                  <c:v>5904</c:v>
                </c:pt>
                <c:pt idx="5905">
                  <c:v>5905</c:v>
                </c:pt>
                <c:pt idx="5906">
                  <c:v>5906</c:v>
                </c:pt>
                <c:pt idx="5907">
                  <c:v>5907</c:v>
                </c:pt>
                <c:pt idx="5908">
                  <c:v>5908</c:v>
                </c:pt>
                <c:pt idx="5909">
                  <c:v>5909</c:v>
                </c:pt>
                <c:pt idx="5910">
                  <c:v>5910</c:v>
                </c:pt>
                <c:pt idx="5911">
                  <c:v>5911</c:v>
                </c:pt>
                <c:pt idx="5912">
                  <c:v>5912</c:v>
                </c:pt>
                <c:pt idx="5913">
                  <c:v>5913</c:v>
                </c:pt>
                <c:pt idx="5914">
                  <c:v>5914</c:v>
                </c:pt>
                <c:pt idx="5915">
                  <c:v>5915</c:v>
                </c:pt>
                <c:pt idx="5916">
                  <c:v>5916</c:v>
                </c:pt>
                <c:pt idx="5917">
                  <c:v>5917</c:v>
                </c:pt>
                <c:pt idx="5918">
                  <c:v>5918</c:v>
                </c:pt>
                <c:pt idx="5919">
                  <c:v>5919</c:v>
                </c:pt>
                <c:pt idx="5920">
                  <c:v>5920</c:v>
                </c:pt>
                <c:pt idx="5921">
                  <c:v>5921</c:v>
                </c:pt>
                <c:pt idx="5922">
                  <c:v>5922</c:v>
                </c:pt>
                <c:pt idx="5923">
                  <c:v>5923</c:v>
                </c:pt>
                <c:pt idx="5924">
                  <c:v>5924</c:v>
                </c:pt>
                <c:pt idx="5925">
                  <c:v>5925</c:v>
                </c:pt>
                <c:pt idx="5926">
                  <c:v>5926</c:v>
                </c:pt>
                <c:pt idx="5927">
                  <c:v>5927</c:v>
                </c:pt>
                <c:pt idx="5928">
                  <c:v>5928</c:v>
                </c:pt>
                <c:pt idx="5929">
                  <c:v>5929</c:v>
                </c:pt>
                <c:pt idx="5930">
                  <c:v>5930</c:v>
                </c:pt>
                <c:pt idx="5931">
                  <c:v>5931</c:v>
                </c:pt>
                <c:pt idx="5932">
                  <c:v>5932</c:v>
                </c:pt>
                <c:pt idx="5933">
                  <c:v>5933</c:v>
                </c:pt>
                <c:pt idx="5934">
                  <c:v>5934</c:v>
                </c:pt>
                <c:pt idx="5935">
                  <c:v>5935</c:v>
                </c:pt>
                <c:pt idx="5936">
                  <c:v>5936</c:v>
                </c:pt>
                <c:pt idx="5937">
                  <c:v>5937</c:v>
                </c:pt>
                <c:pt idx="5938">
                  <c:v>5938</c:v>
                </c:pt>
                <c:pt idx="5939">
                  <c:v>5939</c:v>
                </c:pt>
                <c:pt idx="5940">
                  <c:v>5940</c:v>
                </c:pt>
                <c:pt idx="5941">
                  <c:v>5941</c:v>
                </c:pt>
                <c:pt idx="5942">
                  <c:v>5942</c:v>
                </c:pt>
                <c:pt idx="5943">
                  <c:v>5943</c:v>
                </c:pt>
                <c:pt idx="5944">
                  <c:v>5944</c:v>
                </c:pt>
                <c:pt idx="5945">
                  <c:v>5945</c:v>
                </c:pt>
                <c:pt idx="5946">
                  <c:v>5946</c:v>
                </c:pt>
                <c:pt idx="5947">
                  <c:v>5947</c:v>
                </c:pt>
                <c:pt idx="5948">
                  <c:v>5948</c:v>
                </c:pt>
                <c:pt idx="5949">
                  <c:v>5949</c:v>
                </c:pt>
                <c:pt idx="5950">
                  <c:v>5950</c:v>
                </c:pt>
                <c:pt idx="5951">
                  <c:v>5951</c:v>
                </c:pt>
                <c:pt idx="5952">
                  <c:v>5952</c:v>
                </c:pt>
                <c:pt idx="5953">
                  <c:v>5953</c:v>
                </c:pt>
                <c:pt idx="5954">
                  <c:v>5954</c:v>
                </c:pt>
                <c:pt idx="5955">
                  <c:v>5955</c:v>
                </c:pt>
                <c:pt idx="5956">
                  <c:v>5956</c:v>
                </c:pt>
                <c:pt idx="5957">
                  <c:v>5957</c:v>
                </c:pt>
                <c:pt idx="5958">
                  <c:v>5958</c:v>
                </c:pt>
                <c:pt idx="5959">
                  <c:v>5959</c:v>
                </c:pt>
                <c:pt idx="5960">
                  <c:v>5960</c:v>
                </c:pt>
                <c:pt idx="5961">
                  <c:v>5961</c:v>
                </c:pt>
                <c:pt idx="5962">
                  <c:v>5962</c:v>
                </c:pt>
                <c:pt idx="5963">
                  <c:v>5963</c:v>
                </c:pt>
                <c:pt idx="5964">
                  <c:v>5964</c:v>
                </c:pt>
                <c:pt idx="5965">
                  <c:v>5965</c:v>
                </c:pt>
                <c:pt idx="5966">
                  <c:v>5966</c:v>
                </c:pt>
                <c:pt idx="5967">
                  <c:v>5967</c:v>
                </c:pt>
                <c:pt idx="5968">
                  <c:v>5968</c:v>
                </c:pt>
                <c:pt idx="5969">
                  <c:v>5969</c:v>
                </c:pt>
                <c:pt idx="5970">
                  <c:v>5970</c:v>
                </c:pt>
                <c:pt idx="5971">
                  <c:v>5971</c:v>
                </c:pt>
                <c:pt idx="5972">
                  <c:v>5972</c:v>
                </c:pt>
                <c:pt idx="5973">
                  <c:v>5973</c:v>
                </c:pt>
                <c:pt idx="5974">
                  <c:v>5974</c:v>
                </c:pt>
                <c:pt idx="5975">
                  <c:v>5975</c:v>
                </c:pt>
                <c:pt idx="5976">
                  <c:v>5976</c:v>
                </c:pt>
                <c:pt idx="5977">
                  <c:v>5977</c:v>
                </c:pt>
                <c:pt idx="5978">
                  <c:v>5978</c:v>
                </c:pt>
                <c:pt idx="5979">
                  <c:v>5979</c:v>
                </c:pt>
                <c:pt idx="5980">
                  <c:v>5980</c:v>
                </c:pt>
                <c:pt idx="5981">
                  <c:v>5981</c:v>
                </c:pt>
                <c:pt idx="5982">
                  <c:v>5982</c:v>
                </c:pt>
                <c:pt idx="5983">
                  <c:v>5983</c:v>
                </c:pt>
                <c:pt idx="5984">
                  <c:v>5984</c:v>
                </c:pt>
                <c:pt idx="5985">
                  <c:v>5985</c:v>
                </c:pt>
                <c:pt idx="5986">
                  <c:v>5986</c:v>
                </c:pt>
                <c:pt idx="5987">
                  <c:v>5987</c:v>
                </c:pt>
                <c:pt idx="5988">
                  <c:v>5988</c:v>
                </c:pt>
                <c:pt idx="5989">
                  <c:v>5989</c:v>
                </c:pt>
                <c:pt idx="5990">
                  <c:v>5990</c:v>
                </c:pt>
                <c:pt idx="5991">
                  <c:v>5991</c:v>
                </c:pt>
                <c:pt idx="5992">
                  <c:v>5992</c:v>
                </c:pt>
                <c:pt idx="5993">
                  <c:v>5993</c:v>
                </c:pt>
                <c:pt idx="5994">
                  <c:v>5994</c:v>
                </c:pt>
                <c:pt idx="5995">
                  <c:v>5995</c:v>
                </c:pt>
                <c:pt idx="5996">
                  <c:v>5996</c:v>
                </c:pt>
                <c:pt idx="5997">
                  <c:v>5997</c:v>
                </c:pt>
                <c:pt idx="5998">
                  <c:v>5998</c:v>
                </c:pt>
                <c:pt idx="5999">
                  <c:v>5999</c:v>
                </c:pt>
                <c:pt idx="6000">
                  <c:v>6000</c:v>
                </c:pt>
                <c:pt idx="6001">
                  <c:v>6001</c:v>
                </c:pt>
                <c:pt idx="6002">
                  <c:v>6002</c:v>
                </c:pt>
                <c:pt idx="6003">
                  <c:v>6003</c:v>
                </c:pt>
                <c:pt idx="6004">
                  <c:v>6004</c:v>
                </c:pt>
                <c:pt idx="6005">
                  <c:v>6005</c:v>
                </c:pt>
                <c:pt idx="6006">
                  <c:v>6006</c:v>
                </c:pt>
                <c:pt idx="6007">
                  <c:v>6007</c:v>
                </c:pt>
                <c:pt idx="6008">
                  <c:v>6008</c:v>
                </c:pt>
                <c:pt idx="6009">
                  <c:v>6009</c:v>
                </c:pt>
                <c:pt idx="6010">
                  <c:v>6010</c:v>
                </c:pt>
                <c:pt idx="6011">
                  <c:v>6011</c:v>
                </c:pt>
                <c:pt idx="6012">
                  <c:v>6012</c:v>
                </c:pt>
                <c:pt idx="6013">
                  <c:v>6013</c:v>
                </c:pt>
                <c:pt idx="6014">
                  <c:v>6014</c:v>
                </c:pt>
                <c:pt idx="6015">
                  <c:v>6015</c:v>
                </c:pt>
                <c:pt idx="6016">
                  <c:v>6016</c:v>
                </c:pt>
                <c:pt idx="6017">
                  <c:v>6017</c:v>
                </c:pt>
                <c:pt idx="6018">
                  <c:v>6018</c:v>
                </c:pt>
                <c:pt idx="6019">
                  <c:v>6019</c:v>
                </c:pt>
                <c:pt idx="6020">
                  <c:v>6020</c:v>
                </c:pt>
                <c:pt idx="6021">
                  <c:v>6021</c:v>
                </c:pt>
                <c:pt idx="6022">
                  <c:v>6022</c:v>
                </c:pt>
                <c:pt idx="6023">
                  <c:v>6023</c:v>
                </c:pt>
                <c:pt idx="6024">
                  <c:v>6024</c:v>
                </c:pt>
                <c:pt idx="6025">
                  <c:v>6025</c:v>
                </c:pt>
                <c:pt idx="6026">
                  <c:v>6026</c:v>
                </c:pt>
                <c:pt idx="6027">
                  <c:v>6027</c:v>
                </c:pt>
                <c:pt idx="6028">
                  <c:v>6028</c:v>
                </c:pt>
                <c:pt idx="6029">
                  <c:v>6029</c:v>
                </c:pt>
                <c:pt idx="6030">
                  <c:v>6030</c:v>
                </c:pt>
                <c:pt idx="6031">
                  <c:v>6031</c:v>
                </c:pt>
                <c:pt idx="6032">
                  <c:v>6032</c:v>
                </c:pt>
                <c:pt idx="6033">
                  <c:v>6033</c:v>
                </c:pt>
                <c:pt idx="6034">
                  <c:v>6034</c:v>
                </c:pt>
                <c:pt idx="6035">
                  <c:v>6035</c:v>
                </c:pt>
                <c:pt idx="6036">
                  <c:v>6036</c:v>
                </c:pt>
                <c:pt idx="6037">
                  <c:v>6037</c:v>
                </c:pt>
                <c:pt idx="6038">
                  <c:v>6038</c:v>
                </c:pt>
                <c:pt idx="6039">
                  <c:v>6039</c:v>
                </c:pt>
                <c:pt idx="6040">
                  <c:v>6040</c:v>
                </c:pt>
                <c:pt idx="6041">
                  <c:v>6041</c:v>
                </c:pt>
                <c:pt idx="6042">
                  <c:v>6042</c:v>
                </c:pt>
                <c:pt idx="6043">
                  <c:v>6043</c:v>
                </c:pt>
                <c:pt idx="6044">
                  <c:v>6044</c:v>
                </c:pt>
                <c:pt idx="6045">
                  <c:v>6045</c:v>
                </c:pt>
                <c:pt idx="6046">
                  <c:v>6046</c:v>
                </c:pt>
                <c:pt idx="6047">
                  <c:v>6047</c:v>
                </c:pt>
                <c:pt idx="6048">
                  <c:v>6048</c:v>
                </c:pt>
                <c:pt idx="6049">
                  <c:v>6049</c:v>
                </c:pt>
                <c:pt idx="6050">
                  <c:v>6050</c:v>
                </c:pt>
                <c:pt idx="6051">
                  <c:v>6051</c:v>
                </c:pt>
                <c:pt idx="6052">
                  <c:v>6052</c:v>
                </c:pt>
                <c:pt idx="6053">
                  <c:v>6053</c:v>
                </c:pt>
                <c:pt idx="6054">
                  <c:v>6054</c:v>
                </c:pt>
                <c:pt idx="6055">
                  <c:v>6055</c:v>
                </c:pt>
                <c:pt idx="6056">
                  <c:v>6056</c:v>
                </c:pt>
                <c:pt idx="6057">
                  <c:v>6057</c:v>
                </c:pt>
                <c:pt idx="6058">
                  <c:v>6058</c:v>
                </c:pt>
                <c:pt idx="6059">
                  <c:v>6059</c:v>
                </c:pt>
                <c:pt idx="6060">
                  <c:v>6060</c:v>
                </c:pt>
                <c:pt idx="6061">
                  <c:v>6061</c:v>
                </c:pt>
                <c:pt idx="6062">
                  <c:v>6062</c:v>
                </c:pt>
                <c:pt idx="6063">
                  <c:v>6063</c:v>
                </c:pt>
                <c:pt idx="6064">
                  <c:v>6064</c:v>
                </c:pt>
                <c:pt idx="6065">
                  <c:v>6065</c:v>
                </c:pt>
                <c:pt idx="6066">
                  <c:v>6066</c:v>
                </c:pt>
                <c:pt idx="6067">
                  <c:v>6067</c:v>
                </c:pt>
                <c:pt idx="6068">
                  <c:v>6068</c:v>
                </c:pt>
                <c:pt idx="6069">
                  <c:v>6069</c:v>
                </c:pt>
                <c:pt idx="6070">
                  <c:v>6070</c:v>
                </c:pt>
                <c:pt idx="6071">
                  <c:v>6071</c:v>
                </c:pt>
                <c:pt idx="6072">
                  <c:v>6072</c:v>
                </c:pt>
                <c:pt idx="6073">
                  <c:v>6073</c:v>
                </c:pt>
                <c:pt idx="6074">
                  <c:v>6074</c:v>
                </c:pt>
                <c:pt idx="6075">
                  <c:v>6075</c:v>
                </c:pt>
                <c:pt idx="6076">
                  <c:v>6076</c:v>
                </c:pt>
                <c:pt idx="6077">
                  <c:v>6077</c:v>
                </c:pt>
                <c:pt idx="6078">
                  <c:v>6078</c:v>
                </c:pt>
                <c:pt idx="6079">
                  <c:v>6079</c:v>
                </c:pt>
                <c:pt idx="6080">
                  <c:v>6080</c:v>
                </c:pt>
                <c:pt idx="6081">
                  <c:v>6081</c:v>
                </c:pt>
                <c:pt idx="6082">
                  <c:v>6082</c:v>
                </c:pt>
                <c:pt idx="6083">
                  <c:v>6083</c:v>
                </c:pt>
                <c:pt idx="6084">
                  <c:v>6084</c:v>
                </c:pt>
                <c:pt idx="6085">
                  <c:v>6085</c:v>
                </c:pt>
                <c:pt idx="6086">
                  <c:v>6086</c:v>
                </c:pt>
                <c:pt idx="6087">
                  <c:v>6087</c:v>
                </c:pt>
                <c:pt idx="6088">
                  <c:v>6088</c:v>
                </c:pt>
                <c:pt idx="6089">
                  <c:v>6089</c:v>
                </c:pt>
                <c:pt idx="6090">
                  <c:v>6090</c:v>
                </c:pt>
                <c:pt idx="6091">
                  <c:v>6091</c:v>
                </c:pt>
                <c:pt idx="6092">
                  <c:v>6092</c:v>
                </c:pt>
                <c:pt idx="6093">
                  <c:v>6093</c:v>
                </c:pt>
                <c:pt idx="6094">
                  <c:v>6094</c:v>
                </c:pt>
                <c:pt idx="6095">
                  <c:v>6095</c:v>
                </c:pt>
                <c:pt idx="6096">
                  <c:v>6096</c:v>
                </c:pt>
                <c:pt idx="6097">
                  <c:v>6097</c:v>
                </c:pt>
                <c:pt idx="6098">
                  <c:v>6098</c:v>
                </c:pt>
                <c:pt idx="6099">
                  <c:v>6099</c:v>
                </c:pt>
                <c:pt idx="6100">
                  <c:v>6100</c:v>
                </c:pt>
                <c:pt idx="6101">
                  <c:v>6101</c:v>
                </c:pt>
                <c:pt idx="6102">
                  <c:v>6102</c:v>
                </c:pt>
                <c:pt idx="6103">
                  <c:v>6103</c:v>
                </c:pt>
                <c:pt idx="6104">
                  <c:v>6104</c:v>
                </c:pt>
                <c:pt idx="6105">
                  <c:v>6105</c:v>
                </c:pt>
                <c:pt idx="6106">
                  <c:v>6106</c:v>
                </c:pt>
                <c:pt idx="6107">
                  <c:v>6107</c:v>
                </c:pt>
                <c:pt idx="6108">
                  <c:v>6108</c:v>
                </c:pt>
                <c:pt idx="6109">
                  <c:v>6109</c:v>
                </c:pt>
                <c:pt idx="6110">
                  <c:v>6110</c:v>
                </c:pt>
                <c:pt idx="6111">
                  <c:v>6111</c:v>
                </c:pt>
                <c:pt idx="6112">
                  <c:v>6112</c:v>
                </c:pt>
                <c:pt idx="6113">
                  <c:v>6113</c:v>
                </c:pt>
                <c:pt idx="6114">
                  <c:v>6114</c:v>
                </c:pt>
                <c:pt idx="6115">
                  <c:v>6115</c:v>
                </c:pt>
                <c:pt idx="6116">
                  <c:v>6116</c:v>
                </c:pt>
                <c:pt idx="6117">
                  <c:v>6117</c:v>
                </c:pt>
                <c:pt idx="6118">
                  <c:v>6118</c:v>
                </c:pt>
                <c:pt idx="6119">
                  <c:v>6119</c:v>
                </c:pt>
                <c:pt idx="6120">
                  <c:v>6120</c:v>
                </c:pt>
                <c:pt idx="6121">
                  <c:v>6121</c:v>
                </c:pt>
                <c:pt idx="6122">
                  <c:v>6122</c:v>
                </c:pt>
                <c:pt idx="6123">
                  <c:v>6123</c:v>
                </c:pt>
                <c:pt idx="6124">
                  <c:v>6124</c:v>
                </c:pt>
                <c:pt idx="6125">
                  <c:v>6125</c:v>
                </c:pt>
                <c:pt idx="6126">
                  <c:v>6126</c:v>
                </c:pt>
                <c:pt idx="6127">
                  <c:v>6127</c:v>
                </c:pt>
                <c:pt idx="6128">
                  <c:v>6128</c:v>
                </c:pt>
                <c:pt idx="6129">
                  <c:v>6129</c:v>
                </c:pt>
                <c:pt idx="6130">
                  <c:v>6130</c:v>
                </c:pt>
                <c:pt idx="6131">
                  <c:v>6131</c:v>
                </c:pt>
                <c:pt idx="6132">
                  <c:v>6132</c:v>
                </c:pt>
                <c:pt idx="6133">
                  <c:v>6133</c:v>
                </c:pt>
                <c:pt idx="6134">
                  <c:v>6134</c:v>
                </c:pt>
                <c:pt idx="6135">
                  <c:v>6135</c:v>
                </c:pt>
                <c:pt idx="6136">
                  <c:v>6136</c:v>
                </c:pt>
                <c:pt idx="6137">
                  <c:v>6137</c:v>
                </c:pt>
                <c:pt idx="6138">
                  <c:v>6138</c:v>
                </c:pt>
                <c:pt idx="6139">
                  <c:v>6139</c:v>
                </c:pt>
                <c:pt idx="6140">
                  <c:v>6140</c:v>
                </c:pt>
                <c:pt idx="6141">
                  <c:v>6141</c:v>
                </c:pt>
                <c:pt idx="6142">
                  <c:v>6142</c:v>
                </c:pt>
                <c:pt idx="6143">
                  <c:v>6143</c:v>
                </c:pt>
                <c:pt idx="6144">
                  <c:v>6144</c:v>
                </c:pt>
                <c:pt idx="6145">
                  <c:v>6145</c:v>
                </c:pt>
                <c:pt idx="6146">
                  <c:v>6146</c:v>
                </c:pt>
                <c:pt idx="6147">
                  <c:v>6147</c:v>
                </c:pt>
                <c:pt idx="6148">
                  <c:v>6148</c:v>
                </c:pt>
                <c:pt idx="6149">
                  <c:v>6149</c:v>
                </c:pt>
                <c:pt idx="6150">
                  <c:v>6150</c:v>
                </c:pt>
                <c:pt idx="6151">
                  <c:v>6151</c:v>
                </c:pt>
                <c:pt idx="6152">
                  <c:v>6152</c:v>
                </c:pt>
                <c:pt idx="6153">
                  <c:v>6153</c:v>
                </c:pt>
                <c:pt idx="6154">
                  <c:v>6154</c:v>
                </c:pt>
                <c:pt idx="6155">
                  <c:v>6155</c:v>
                </c:pt>
                <c:pt idx="6156">
                  <c:v>6156</c:v>
                </c:pt>
                <c:pt idx="6157">
                  <c:v>6157</c:v>
                </c:pt>
                <c:pt idx="6158">
                  <c:v>6158</c:v>
                </c:pt>
                <c:pt idx="6159">
                  <c:v>6159</c:v>
                </c:pt>
                <c:pt idx="6160">
                  <c:v>6160</c:v>
                </c:pt>
                <c:pt idx="6161">
                  <c:v>6161</c:v>
                </c:pt>
                <c:pt idx="6162">
                  <c:v>6162</c:v>
                </c:pt>
                <c:pt idx="6163">
                  <c:v>6163</c:v>
                </c:pt>
                <c:pt idx="6164">
                  <c:v>6164</c:v>
                </c:pt>
                <c:pt idx="6165">
                  <c:v>6165</c:v>
                </c:pt>
                <c:pt idx="6166">
                  <c:v>6166</c:v>
                </c:pt>
                <c:pt idx="6167">
                  <c:v>6167</c:v>
                </c:pt>
                <c:pt idx="6168">
                  <c:v>6168</c:v>
                </c:pt>
                <c:pt idx="6169">
                  <c:v>6169</c:v>
                </c:pt>
                <c:pt idx="6170">
                  <c:v>6170</c:v>
                </c:pt>
                <c:pt idx="6171">
                  <c:v>6171</c:v>
                </c:pt>
                <c:pt idx="6172">
                  <c:v>6172</c:v>
                </c:pt>
                <c:pt idx="6173">
                  <c:v>6173</c:v>
                </c:pt>
                <c:pt idx="6174">
                  <c:v>6174</c:v>
                </c:pt>
                <c:pt idx="6175">
                  <c:v>6175</c:v>
                </c:pt>
                <c:pt idx="6176">
                  <c:v>6176</c:v>
                </c:pt>
                <c:pt idx="6177">
                  <c:v>6177</c:v>
                </c:pt>
                <c:pt idx="6178">
                  <c:v>6178</c:v>
                </c:pt>
                <c:pt idx="6179">
                  <c:v>6179</c:v>
                </c:pt>
                <c:pt idx="6180">
                  <c:v>6180</c:v>
                </c:pt>
                <c:pt idx="6181">
                  <c:v>6181</c:v>
                </c:pt>
                <c:pt idx="6182">
                  <c:v>6182</c:v>
                </c:pt>
                <c:pt idx="6183">
                  <c:v>6183</c:v>
                </c:pt>
                <c:pt idx="6184">
                  <c:v>6184</c:v>
                </c:pt>
                <c:pt idx="6185">
                  <c:v>6185</c:v>
                </c:pt>
                <c:pt idx="6186">
                  <c:v>6186</c:v>
                </c:pt>
                <c:pt idx="6187">
                  <c:v>6187</c:v>
                </c:pt>
                <c:pt idx="6188">
                  <c:v>6188</c:v>
                </c:pt>
                <c:pt idx="6189">
                  <c:v>6189</c:v>
                </c:pt>
                <c:pt idx="6190">
                  <c:v>6190</c:v>
                </c:pt>
                <c:pt idx="6191">
                  <c:v>6191</c:v>
                </c:pt>
                <c:pt idx="6192">
                  <c:v>6192</c:v>
                </c:pt>
                <c:pt idx="6193">
                  <c:v>6193</c:v>
                </c:pt>
                <c:pt idx="6194">
                  <c:v>6194</c:v>
                </c:pt>
                <c:pt idx="6195">
                  <c:v>6195</c:v>
                </c:pt>
                <c:pt idx="6196">
                  <c:v>6196</c:v>
                </c:pt>
                <c:pt idx="6197">
                  <c:v>6197</c:v>
                </c:pt>
                <c:pt idx="6198">
                  <c:v>6198</c:v>
                </c:pt>
                <c:pt idx="6199">
                  <c:v>6199</c:v>
                </c:pt>
                <c:pt idx="6200">
                  <c:v>6200</c:v>
                </c:pt>
                <c:pt idx="6201">
                  <c:v>6201</c:v>
                </c:pt>
                <c:pt idx="6202">
                  <c:v>6202</c:v>
                </c:pt>
                <c:pt idx="6203">
                  <c:v>6203</c:v>
                </c:pt>
                <c:pt idx="6204">
                  <c:v>6204</c:v>
                </c:pt>
                <c:pt idx="6205">
                  <c:v>6205</c:v>
                </c:pt>
                <c:pt idx="6206">
                  <c:v>6206</c:v>
                </c:pt>
                <c:pt idx="6207">
                  <c:v>6207</c:v>
                </c:pt>
                <c:pt idx="6208">
                  <c:v>6208</c:v>
                </c:pt>
                <c:pt idx="6209">
                  <c:v>6209</c:v>
                </c:pt>
                <c:pt idx="6210">
                  <c:v>6210</c:v>
                </c:pt>
                <c:pt idx="6211">
                  <c:v>6211</c:v>
                </c:pt>
                <c:pt idx="6212">
                  <c:v>6212</c:v>
                </c:pt>
                <c:pt idx="6213">
                  <c:v>6213</c:v>
                </c:pt>
                <c:pt idx="6214">
                  <c:v>6214</c:v>
                </c:pt>
                <c:pt idx="6215">
                  <c:v>6215</c:v>
                </c:pt>
                <c:pt idx="6216">
                  <c:v>6216</c:v>
                </c:pt>
                <c:pt idx="6217">
                  <c:v>6217</c:v>
                </c:pt>
                <c:pt idx="6218">
                  <c:v>6218</c:v>
                </c:pt>
                <c:pt idx="6219">
                  <c:v>6219</c:v>
                </c:pt>
                <c:pt idx="6220">
                  <c:v>6220</c:v>
                </c:pt>
                <c:pt idx="6221">
                  <c:v>6221</c:v>
                </c:pt>
                <c:pt idx="6222">
                  <c:v>6222</c:v>
                </c:pt>
                <c:pt idx="6223">
                  <c:v>6223</c:v>
                </c:pt>
                <c:pt idx="6224">
                  <c:v>6224</c:v>
                </c:pt>
                <c:pt idx="6225">
                  <c:v>6225</c:v>
                </c:pt>
                <c:pt idx="6226">
                  <c:v>6226</c:v>
                </c:pt>
                <c:pt idx="6227">
                  <c:v>6227</c:v>
                </c:pt>
                <c:pt idx="6228">
                  <c:v>6228</c:v>
                </c:pt>
                <c:pt idx="6229">
                  <c:v>6229</c:v>
                </c:pt>
                <c:pt idx="6230">
                  <c:v>6230</c:v>
                </c:pt>
                <c:pt idx="6231">
                  <c:v>6231</c:v>
                </c:pt>
                <c:pt idx="6232">
                  <c:v>6232</c:v>
                </c:pt>
                <c:pt idx="6233">
                  <c:v>6233</c:v>
                </c:pt>
                <c:pt idx="6234">
                  <c:v>6234</c:v>
                </c:pt>
                <c:pt idx="6235">
                  <c:v>6235</c:v>
                </c:pt>
                <c:pt idx="6236">
                  <c:v>6236</c:v>
                </c:pt>
                <c:pt idx="6237">
                  <c:v>6237</c:v>
                </c:pt>
                <c:pt idx="6238">
                  <c:v>6238</c:v>
                </c:pt>
                <c:pt idx="6239">
                  <c:v>6239</c:v>
                </c:pt>
                <c:pt idx="6240">
                  <c:v>6240</c:v>
                </c:pt>
                <c:pt idx="6241">
                  <c:v>6241</c:v>
                </c:pt>
                <c:pt idx="6242">
                  <c:v>6242</c:v>
                </c:pt>
                <c:pt idx="6243">
                  <c:v>6243</c:v>
                </c:pt>
                <c:pt idx="6244">
                  <c:v>6244</c:v>
                </c:pt>
                <c:pt idx="6245">
                  <c:v>6245</c:v>
                </c:pt>
                <c:pt idx="6246">
                  <c:v>6246</c:v>
                </c:pt>
                <c:pt idx="6247">
                  <c:v>6247</c:v>
                </c:pt>
                <c:pt idx="6248">
                  <c:v>6248</c:v>
                </c:pt>
                <c:pt idx="6249">
                  <c:v>6249</c:v>
                </c:pt>
                <c:pt idx="6250">
                  <c:v>6250</c:v>
                </c:pt>
                <c:pt idx="6251">
                  <c:v>6251</c:v>
                </c:pt>
                <c:pt idx="6252">
                  <c:v>6252</c:v>
                </c:pt>
                <c:pt idx="6253">
                  <c:v>6253</c:v>
                </c:pt>
                <c:pt idx="6254">
                  <c:v>6254</c:v>
                </c:pt>
                <c:pt idx="6255">
                  <c:v>6255</c:v>
                </c:pt>
                <c:pt idx="6256">
                  <c:v>6256</c:v>
                </c:pt>
                <c:pt idx="6257">
                  <c:v>6257</c:v>
                </c:pt>
                <c:pt idx="6258">
                  <c:v>6258</c:v>
                </c:pt>
                <c:pt idx="6259">
                  <c:v>6259</c:v>
                </c:pt>
                <c:pt idx="6260">
                  <c:v>6260</c:v>
                </c:pt>
                <c:pt idx="6261">
                  <c:v>6261</c:v>
                </c:pt>
                <c:pt idx="6262">
                  <c:v>6262</c:v>
                </c:pt>
                <c:pt idx="6263">
                  <c:v>6263</c:v>
                </c:pt>
                <c:pt idx="6264">
                  <c:v>6264</c:v>
                </c:pt>
                <c:pt idx="6265">
                  <c:v>6265</c:v>
                </c:pt>
                <c:pt idx="6266">
                  <c:v>6266</c:v>
                </c:pt>
                <c:pt idx="6267">
                  <c:v>6267</c:v>
                </c:pt>
                <c:pt idx="6268">
                  <c:v>6268</c:v>
                </c:pt>
                <c:pt idx="6269">
                  <c:v>6269</c:v>
                </c:pt>
                <c:pt idx="6270">
                  <c:v>6270</c:v>
                </c:pt>
                <c:pt idx="6271">
                  <c:v>6271</c:v>
                </c:pt>
                <c:pt idx="6272">
                  <c:v>6272</c:v>
                </c:pt>
                <c:pt idx="6273">
                  <c:v>6273</c:v>
                </c:pt>
                <c:pt idx="6274">
                  <c:v>6274</c:v>
                </c:pt>
                <c:pt idx="6275">
                  <c:v>6275</c:v>
                </c:pt>
                <c:pt idx="6276">
                  <c:v>6276</c:v>
                </c:pt>
                <c:pt idx="6277">
                  <c:v>6277</c:v>
                </c:pt>
                <c:pt idx="6278">
                  <c:v>6278</c:v>
                </c:pt>
                <c:pt idx="6279">
                  <c:v>6279</c:v>
                </c:pt>
                <c:pt idx="6280">
                  <c:v>6280</c:v>
                </c:pt>
                <c:pt idx="6281">
                  <c:v>6281</c:v>
                </c:pt>
                <c:pt idx="6282">
                  <c:v>6282</c:v>
                </c:pt>
                <c:pt idx="6283">
                  <c:v>6283</c:v>
                </c:pt>
                <c:pt idx="6284">
                  <c:v>6284</c:v>
                </c:pt>
                <c:pt idx="6285">
                  <c:v>6285</c:v>
                </c:pt>
                <c:pt idx="6286">
                  <c:v>6286</c:v>
                </c:pt>
                <c:pt idx="6287">
                  <c:v>6287</c:v>
                </c:pt>
                <c:pt idx="6288">
                  <c:v>6288</c:v>
                </c:pt>
                <c:pt idx="6289">
                  <c:v>6289</c:v>
                </c:pt>
                <c:pt idx="6290">
                  <c:v>6290</c:v>
                </c:pt>
                <c:pt idx="6291">
                  <c:v>6291</c:v>
                </c:pt>
                <c:pt idx="6292">
                  <c:v>6292</c:v>
                </c:pt>
                <c:pt idx="6293">
                  <c:v>6293</c:v>
                </c:pt>
                <c:pt idx="6294">
                  <c:v>6294</c:v>
                </c:pt>
                <c:pt idx="6295">
                  <c:v>6295</c:v>
                </c:pt>
                <c:pt idx="6296">
                  <c:v>6296</c:v>
                </c:pt>
                <c:pt idx="6297">
                  <c:v>6297</c:v>
                </c:pt>
                <c:pt idx="6298">
                  <c:v>6298</c:v>
                </c:pt>
                <c:pt idx="6299">
                  <c:v>6299</c:v>
                </c:pt>
                <c:pt idx="6300">
                  <c:v>6300</c:v>
                </c:pt>
                <c:pt idx="6301">
                  <c:v>6301</c:v>
                </c:pt>
                <c:pt idx="6302">
                  <c:v>6302</c:v>
                </c:pt>
                <c:pt idx="6303">
                  <c:v>6303</c:v>
                </c:pt>
                <c:pt idx="6304">
                  <c:v>6304</c:v>
                </c:pt>
                <c:pt idx="6305">
                  <c:v>6305</c:v>
                </c:pt>
                <c:pt idx="6306">
                  <c:v>6306</c:v>
                </c:pt>
                <c:pt idx="6307">
                  <c:v>6307</c:v>
                </c:pt>
                <c:pt idx="6308">
                  <c:v>6308</c:v>
                </c:pt>
                <c:pt idx="6309">
                  <c:v>6309</c:v>
                </c:pt>
                <c:pt idx="6310">
                  <c:v>6310</c:v>
                </c:pt>
                <c:pt idx="6311">
                  <c:v>6311</c:v>
                </c:pt>
                <c:pt idx="6312">
                  <c:v>6312</c:v>
                </c:pt>
                <c:pt idx="6313">
                  <c:v>6313</c:v>
                </c:pt>
                <c:pt idx="6314">
                  <c:v>6314</c:v>
                </c:pt>
                <c:pt idx="6315">
                  <c:v>6315</c:v>
                </c:pt>
                <c:pt idx="6316">
                  <c:v>6316</c:v>
                </c:pt>
                <c:pt idx="6317">
                  <c:v>6317</c:v>
                </c:pt>
                <c:pt idx="6318">
                  <c:v>6318</c:v>
                </c:pt>
                <c:pt idx="6319">
                  <c:v>6319</c:v>
                </c:pt>
                <c:pt idx="6320">
                  <c:v>6320</c:v>
                </c:pt>
                <c:pt idx="6321">
                  <c:v>6321</c:v>
                </c:pt>
                <c:pt idx="6322">
                  <c:v>6322</c:v>
                </c:pt>
                <c:pt idx="6323">
                  <c:v>6323</c:v>
                </c:pt>
                <c:pt idx="6324">
                  <c:v>6324</c:v>
                </c:pt>
                <c:pt idx="6325">
                  <c:v>6325</c:v>
                </c:pt>
                <c:pt idx="6326">
                  <c:v>6326</c:v>
                </c:pt>
                <c:pt idx="6327">
                  <c:v>6327</c:v>
                </c:pt>
                <c:pt idx="6328">
                  <c:v>6328</c:v>
                </c:pt>
                <c:pt idx="6329">
                  <c:v>6329</c:v>
                </c:pt>
                <c:pt idx="6330">
                  <c:v>6330</c:v>
                </c:pt>
                <c:pt idx="6331">
                  <c:v>6331</c:v>
                </c:pt>
                <c:pt idx="6332">
                  <c:v>6332</c:v>
                </c:pt>
                <c:pt idx="6333">
                  <c:v>6333</c:v>
                </c:pt>
                <c:pt idx="6334">
                  <c:v>6334</c:v>
                </c:pt>
                <c:pt idx="6335">
                  <c:v>6335</c:v>
                </c:pt>
                <c:pt idx="6336">
                  <c:v>6336</c:v>
                </c:pt>
                <c:pt idx="6337">
                  <c:v>6337</c:v>
                </c:pt>
                <c:pt idx="6338">
                  <c:v>6338</c:v>
                </c:pt>
                <c:pt idx="6339">
                  <c:v>6339</c:v>
                </c:pt>
                <c:pt idx="6340">
                  <c:v>6340</c:v>
                </c:pt>
                <c:pt idx="6341">
                  <c:v>6341</c:v>
                </c:pt>
                <c:pt idx="6342">
                  <c:v>6342</c:v>
                </c:pt>
                <c:pt idx="6343">
                  <c:v>6343</c:v>
                </c:pt>
                <c:pt idx="6344">
                  <c:v>6344</c:v>
                </c:pt>
                <c:pt idx="6345">
                  <c:v>6345</c:v>
                </c:pt>
                <c:pt idx="6346">
                  <c:v>6346</c:v>
                </c:pt>
                <c:pt idx="6347">
                  <c:v>6347</c:v>
                </c:pt>
                <c:pt idx="6348">
                  <c:v>6348</c:v>
                </c:pt>
                <c:pt idx="6349">
                  <c:v>6349</c:v>
                </c:pt>
                <c:pt idx="6350">
                  <c:v>6350</c:v>
                </c:pt>
                <c:pt idx="6351">
                  <c:v>6351</c:v>
                </c:pt>
                <c:pt idx="6352">
                  <c:v>6352</c:v>
                </c:pt>
                <c:pt idx="6353">
                  <c:v>6353</c:v>
                </c:pt>
                <c:pt idx="6354">
                  <c:v>6354</c:v>
                </c:pt>
                <c:pt idx="6355">
                  <c:v>6355</c:v>
                </c:pt>
                <c:pt idx="6356">
                  <c:v>6356</c:v>
                </c:pt>
                <c:pt idx="6357">
                  <c:v>6357</c:v>
                </c:pt>
                <c:pt idx="6358">
                  <c:v>6358</c:v>
                </c:pt>
                <c:pt idx="6359">
                  <c:v>6359</c:v>
                </c:pt>
                <c:pt idx="6360">
                  <c:v>6360</c:v>
                </c:pt>
                <c:pt idx="6361">
                  <c:v>6361</c:v>
                </c:pt>
                <c:pt idx="6362">
                  <c:v>6362</c:v>
                </c:pt>
                <c:pt idx="6363">
                  <c:v>6363</c:v>
                </c:pt>
                <c:pt idx="6364">
                  <c:v>6364</c:v>
                </c:pt>
                <c:pt idx="6365">
                  <c:v>6365</c:v>
                </c:pt>
                <c:pt idx="6366">
                  <c:v>6366</c:v>
                </c:pt>
                <c:pt idx="6367">
                  <c:v>6367</c:v>
                </c:pt>
                <c:pt idx="6368">
                  <c:v>6368</c:v>
                </c:pt>
                <c:pt idx="6369">
                  <c:v>6369</c:v>
                </c:pt>
                <c:pt idx="6370">
                  <c:v>6370</c:v>
                </c:pt>
                <c:pt idx="6371">
                  <c:v>6371</c:v>
                </c:pt>
                <c:pt idx="6372">
                  <c:v>6372</c:v>
                </c:pt>
                <c:pt idx="6373">
                  <c:v>6373</c:v>
                </c:pt>
                <c:pt idx="6374">
                  <c:v>6374</c:v>
                </c:pt>
                <c:pt idx="6375">
                  <c:v>6375</c:v>
                </c:pt>
                <c:pt idx="6376">
                  <c:v>6376</c:v>
                </c:pt>
                <c:pt idx="6377">
                  <c:v>6377</c:v>
                </c:pt>
                <c:pt idx="6378">
                  <c:v>6378</c:v>
                </c:pt>
                <c:pt idx="6379">
                  <c:v>6379</c:v>
                </c:pt>
                <c:pt idx="6380">
                  <c:v>6380</c:v>
                </c:pt>
                <c:pt idx="6381">
                  <c:v>6381</c:v>
                </c:pt>
                <c:pt idx="6382">
                  <c:v>6382</c:v>
                </c:pt>
                <c:pt idx="6383">
                  <c:v>6383</c:v>
                </c:pt>
                <c:pt idx="6384">
                  <c:v>6384</c:v>
                </c:pt>
                <c:pt idx="6385">
                  <c:v>6385</c:v>
                </c:pt>
                <c:pt idx="6386">
                  <c:v>6386</c:v>
                </c:pt>
                <c:pt idx="6387">
                  <c:v>6387</c:v>
                </c:pt>
                <c:pt idx="6388">
                  <c:v>6388</c:v>
                </c:pt>
                <c:pt idx="6389">
                  <c:v>6389</c:v>
                </c:pt>
                <c:pt idx="6390">
                  <c:v>6390</c:v>
                </c:pt>
                <c:pt idx="6391">
                  <c:v>6391</c:v>
                </c:pt>
                <c:pt idx="6392">
                  <c:v>6392</c:v>
                </c:pt>
                <c:pt idx="6393">
                  <c:v>6393</c:v>
                </c:pt>
                <c:pt idx="6394">
                  <c:v>6394</c:v>
                </c:pt>
                <c:pt idx="6395">
                  <c:v>6395</c:v>
                </c:pt>
                <c:pt idx="6396">
                  <c:v>6396</c:v>
                </c:pt>
                <c:pt idx="6397">
                  <c:v>6397</c:v>
                </c:pt>
                <c:pt idx="6398">
                  <c:v>6398</c:v>
                </c:pt>
                <c:pt idx="6399">
                  <c:v>6399</c:v>
                </c:pt>
                <c:pt idx="6400">
                  <c:v>6400</c:v>
                </c:pt>
                <c:pt idx="6401">
                  <c:v>6401</c:v>
                </c:pt>
                <c:pt idx="6402">
                  <c:v>6402</c:v>
                </c:pt>
                <c:pt idx="6403">
                  <c:v>6403</c:v>
                </c:pt>
                <c:pt idx="6404">
                  <c:v>6404</c:v>
                </c:pt>
                <c:pt idx="6405">
                  <c:v>6405</c:v>
                </c:pt>
                <c:pt idx="6406">
                  <c:v>6406</c:v>
                </c:pt>
                <c:pt idx="6407">
                  <c:v>6407</c:v>
                </c:pt>
                <c:pt idx="6408">
                  <c:v>6408</c:v>
                </c:pt>
                <c:pt idx="6409">
                  <c:v>6409</c:v>
                </c:pt>
                <c:pt idx="6410">
                  <c:v>6410</c:v>
                </c:pt>
                <c:pt idx="6411">
                  <c:v>6411</c:v>
                </c:pt>
                <c:pt idx="6412">
                  <c:v>6412</c:v>
                </c:pt>
                <c:pt idx="6413">
                  <c:v>6413</c:v>
                </c:pt>
                <c:pt idx="6414">
                  <c:v>6414</c:v>
                </c:pt>
                <c:pt idx="6415">
                  <c:v>6415</c:v>
                </c:pt>
                <c:pt idx="6416">
                  <c:v>6416</c:v>
                </c:pt>
                <c:pt idx="6417">
                  <c:v>6417</c:v>
                </c:pt>
                <c:pt idx="6418">
                  <c:v>6418</c:v>
                </c:pt>
                <c:pt idx="6419">
                  <c:v>6419</c:v>
                </c:pt>
                <c:pt idx="6420">
                  <c:v>6420</c:v>
                </c:pt>
                <c:pt idx="6421">
                  <c:v>6421</c:v>
                </c:pt>
                <c:pt idx="6422">
                  <c:v>6422</c:v>
                </c:pt>
                <c:pt idx="6423">
                  <c:v>6423</c:v>
                </c:pt>
                <c:pt idx="6424">
                  <c:v>6424</c:v>
                </c:pt>
                <c:pt idx="6425">
                  <c:v>6425</c:v>
                </c:pt>
                <c:pt idx="6426">
                  <c:v>6426</c:v>
                </c:pt>
                <c:pt idx="6427">
                  <c:v>6427</c:v>
                </c:pt>
                <c:pt idx="6428">
                  <c:v>6428</c:v>
                </c:pt>
                <c:pt idx="6429">
                  <c:v>6429</c:v>
                </c:pt>
                <c:pt idx="6430">
                  <c:v>6430</c:v>
                </c:pt>
                <c:pt idx="6431">
                  <c:v>6431</c:v>
                </c:pt>
                <c:pt idx="6432">
                  <c:v>6432</c:v>
                </c:pt>
                <c:pt idx="6433">
                  <c:v>6433</c:v>
                </c:pt>
                <c:pt idx="6434">
                  <c:v>6434</c:v>
                </c:pt>
                <c:pt idx="6435">
                  <c:v>6435</c:v>
                </c:pt>
                <c:pt idx="6436">
                  <c:v>6436</c:v>
                </c:pt>
                <c:pt idx="6437">
                  <c:v>6437</c:v>
                </c:pt>
                <c:pt idx="6438">
                  <c:v>6438</c:v>
                </c:pt>
                <c:pt idx="6439">
                  <c:v>6439</c:v>
                </c:pt>
                <c:pt idx="6440">
                  <c:v>6440</c:v>
                </c:pt>
                <c:pt idx="6441">
                  <c:v>6441</c:v>
                </c:pt>
                <c:pt idx="6442">
                  <c:v>6442</c:v>
                </c:pt>
                <c:pt idx="6443">
                  <c:v>6443</c:v>
                </c:pt>
                <c:pt idx="6444">
                  <c:v>6444</c:v>
                </c:pt>
                <c:pt idx="6445">
                  <c:v>6445</c:v>
                </c:pt>
                <c:pt idx="6446">
                  <c:v>6446</c:v>
                </c:pt>
                <c:pt idx="6447">
                  <c:v>6447</c:v>
                </c:pt>
                <c:pt idx="6448">
                  <c:v>6448</c:v>
                </c:pt>
                <c:pt idx="6449">
                  <c:v>6449</c:v>
                </c:pt>
                <c:pt idx="6450">
                  <c:v>6450</c:v>
                </c:pt>
                <c:pt idx="6451">
                  <c:v>6451</c:v>
                </c:pt>
                <c:pt idx="6452">
                  <c:v>6452</c:v>
                </c:pt>
                <c:pt idx="6453">
                  <c:v>6453</c:v>
                </c:pt>
                <c:pt idx="6454">
                  <c:v>6454</c:v>
                </c:pt>
                <c:pt idx="6455">
                  <c:v>6455</c:v>
                </c:pt>
                <c:pt idx="6456">
                  <c:v>6456</c:v>
                </c:pt>
                <c:pt idx="6457">
                  <c:v>6457</c:v>
                </c:pt>
                <c:pt idx="6458">
                  <c:v>6458</c:v>
                </c:pt>
                <c:pt idx="6459">
                  <c:v>6459</c:v>
                </c:pt>
                <c:pt idx="6460">
                  <c:v>6460</c:v>
                </c:pt>
                <c:pt idx="6461">
                  <c:v>6461</c:v>
                </c:pt>
                <c:pt idx="6462">
                  <c:v>6462</c:v>
                </c:pt>
                <c:pt idx="6463">
                  <c:v>6463</c:v>
                </c:pt>
                <c:pt idx="6464">
                  <c:v>6464</c:v>
                </c:pt>
                <c:pt idx="6465">
                  <c:v>6465</c:v>
                </c:pt>
                <c:pt idx="6466">
                  <c:v>6466</c:v>
                </c:pt>
                <c:pt idx="6467">
                  <c:v>6467</c:v>
                </c:pt>
                <c:pt idx="6468">
                  <c:v>6468</c:v>
                </c:pt>
                <c:pt idx="6469">
                  <c:v>6469</c:v>
                </c:pt>
                <c:pt idx="6470">
                  <c:v>6470</c:v>
                </c:pt>
                <c:pt idx="6471">
                  <c:v>6471</c:v>
                </c:pt>
                <c:pt idx="6472">
                  <c:v>6472</c:v>
                </c:pt>
                <c:pt idx="6473">
                  <c:v>6473</c:v>
                </c:pt>
                <c:pt idx="6474">
                  <c:v>6474</c:v>
                </c:pt>
                <c:pt idx="6475">
                  <c:v>6475</c:v>
                </c:pt>
                <c:pt idx="6476">
                  <c:v>6476</c:v>
                </c:pt>
                <c:pt idx="6477">
                  <c:v>6477</c:v>
                </c:pt>
                <c:pt idx="6478">
                  <c:v>6478</c:v>
                </c:pt>
                <c:pt idx="6479">
                  <c:v>6479</c:v>
                </c:pt>
                <c:pt idx="6480">
                  <c:v>6480</c:v>
                </c:pt>
                <c:pt idx="6481">
                  <c:v>6481</c:v>
                </c:pt>
                <c:pt idx="6482">
                  <c:v>6482</c:v>
                </c:pt>
                <c:pt idx="6483">
                  <c:v>6483</c:v>
                </c:pt>
                <c:pt idx="6484">
                  <c:v>6484</c:v>
                </c:pt>
                <c:pt idx="6485">
                  <c:v>6485</c:v>
                </c:pt>
                <c:pt idx="6486">
                  <c:v>6486</c:v>
                </c:pt>
                <c:pt idx="6487">
                  <c:v>6487</c:v>
                </c:pt>
                <c:pt idx="6488">
                  <c:v>6488</c:v>
                </c:pt>
                <c:pt idx="6489">
                  <c:v>6489</c:v>
                </c:pt>
                <c:pt idx="6490">
                  <c:v>6490</c:v>
                </c:pt>
                <c:pt idx="6491">
                  <c:v>6491</c:v>
                </c:pt>
                <c:pt idx="6492">
                  <c:v>6492</c:v>
                </c:pt>
                <c:pt idx="6493">
                  <c:v>6493</c:v>
                </c:pt>
                <c:pt idx="6494">
                  <c:v>6494</c:v>
                </c:pt>
                <c:pt idx="6495">
                  <c:v>6495</c:v>
                </c:pt>
                <c:pt idx="6496">
                  <c:v>6496</c:v>
                </c:pt>
                <c:pt idx="6497">
                  <c:v>6497</c:v>
                </c:pt>
                <c:pt idx="6498">
                  <c:v>6498</c:v>
                </c:pt>
                <c:pt idx="6499">
                  <c:v>6499</c:v>
                </c:pt>
                <c:pt idx="6500">
                  <c:v>6500</c:v>
                </c:pt>
                <c:pt idx="6501">
                  <c:v>6501</c:v>
                </c:pt>
                <c:pt idx="6502">
                  <c:v>6502</c:v>
                </c:pt>
                <c:pt idx="6503">
                  <c:v>6503</c:v>
                </c:pt>
                <c:pt idx="6504">
                  <c:v>6504</c:v>
                </c:pt>
                <c:pt idx="6505">
                  <c:v>6505</c:v>
                </c:pt>
                <c:pt idx="6506">
                  <c:v>6506</c:v>
                </c:pt>
                <c:pt idx="6507">
                  <c:v>6507</c:v>
                </c:pt>
                <c:pt idx="6508">
                  <c:v>6508</c:v>
                </c:pt>
                <c:pt idx="6509">
                  <c:v>6509</c:v>
                </c:pt>
                <c:pt idx="6510">
                  <c:v>6510</c:v>
                </c:pt>
                <c:pt idx="6511">
                  <c:v>6511</c:v>
                </c:pt>
                <c:pt idx="6512">
                  <c:v>6512</c:v>
                </c:pt>
                <c:pt idx="6513">
                  <c:v>6513</c:v>
                </c:pt>
                <c:pt idx="6514">
                  <c:v>6514</c:v>
                </c:pt>
                <c:pt idx="6515">
                  <c:v>6515</c:v>
                </c:pt>
                <c:pt idx="6516">
                  <c:v>6516</c:v>
                </c:pt>
                <c:pt idx="6517">
                  <c:v>6517</c:v>
                </c:pt>
                <c:pt idx="6518">
                  <c:v>6518</c:v>
                </c:pt>
                <c:pt idx="6519">
                  <c:v>6519</c:v>
                </c:pt>
                <c:pt idx="6520">
                  <c:v>6520</c:v>
                </c:pt>
                <c:pt idx="6521">
                  <c:v>6521</c:v>
                </c:pt>
                <c:pt idx="6522">
                  <c:v>6522</c:v>
                </c:pt>
                <c:pt idx="6523">
                  <c:v>6523</c:v>
                </c:pt>
                <c:pt idx="6524">
                  <c:v>6524</c:v>
                </c:pt>
                <c:pt idx="6525">
                  <c:v>6525</c:v>
                </c:pt>
                <c:pt idx="6526">
                  <c:v>6526</c:v>
                </c:pt>
                <c:pt idx="6527">
                  <c:v>6527</c:v>
                </c:pt>
                <c:pt idx="6528">
                  <c:v>6528</c:v>
                </c:pt>
                <c:pt idx="6529">
                  <c:v>6529</c:v>
                </c:pt>
                <c:pt idx="6530">
                  <c:v>6530</c:v>
                </c:pt>
                <c:pt idx="6531">
                  <c:v>6531</c:v>
                </c:pt>
                <c:pt idx="6532">
                  <c:v>6532</c:v>
                </c:pt>
                <c:pt idx="6533">
                  <c:v>6533</c:v>
                </c:pt>
                <c:pt idx="6534">
                  <c:v>6534</c:v>
                </c:pt>
                <c:pt idx="6535">
                  <c:v>6535</c:v>
                </c:pt>
                <c:pt idx="6536">
                  <c:v>6536</c:v>
                </c:pt>
                <c:pt idx="6537">
                  <c:v>6537</c:v>
                </c:pt>
                <c:pt idx="6538">
                  <c:v>6538</c:v>
                </c:pt>
                <c:pt idx="6539">
                  <c:v>6539</c:v>
                </c:pt>
                <c:pt idx="6540">
                  <c:v>6540</c:v>
                </c:pt>
                <c:pt idx="6541">
                  <c:v>6541</c:v>
                </c:pt>
                <c:pt idx="6542">
                  <c:v>6542</c:v>
                </c:pt>
                <c:pt idx="6543">
                  <c:v>6543</c:v>
                </c:pt>
                <c:pt idx="6544">
                  <c:v>6544</c:v>
                </c:pt>
                <c:pt idx="6545">
                  <c:v>6545</c:v>
                </c:pt>
                <c:pt idx="6546">
                  <c:v>6546</c:v>
                </c:pt>
                <c:pt idx="6547">
                  <c:v>6547</c:v>
                </c:pt>
                <c:pt idx="6548">
                  <c:v>6548</c:v>
                </c:pt>
                <c:pt idx="6549">
                  <c:v>6549</c:v>
                </c:pt>
                <c:pt idx="6550">
                  <c:v>6550</c:v>
                </c:pt>
                <c:pt idx="6551">
                  <c:v>6551</c:v>
                </c:pt>
                <c:pt idx="6552">
                  <c:v>6552</c:v>
                </c:pt>
                <c:pt idx="6553">
                  <c:v>6553</c:v>
                </c:pt>
                <c:pt idx="6554">
                  <c:v>6554</c:v>
                </c:pt>
                <c:pt idx="6555">
                  <c:v>6555</c:v>
                </c:pt>
                <c:pt idx="6556">
                  <c:v>6556</c:v>
                </c:pt>
                <c:pt idx="6557">
                  <c:v>6557</c:v>
                </c:pt>
                <c:pt idx="6558">
                  <c:v>6558</c:v>
                </c:pt>
                <c:pt idx="6559">
                  <c:v>6559</c:v>
                </c:pt>
                <c:pt idx="6560">
                  <c:v>6560</c:v>
                </c:pt>
                <c:pt idx="6561">
                  <c:v>6561</c:v>
                </c:pt>
                <c:pt idx="6562">
                  <c:v>6562</c:v>
                </c:pt>
                <c:pt idx="6563">
                  <c:v>6563</c:v>
                </c:pt>
                <c:pt idx="6564">
                  <c:v>6564</c:v>
                </c:pt>
                <c:pt idx="6565">
                  <c:v>6565</c:v>
                </c:pt>
                <c:pt idx="6566">
                  <c:v>6566</c:v>
                </c:pt>
                <c:pt idx="6567">
                  <c:v>6567</c:v>
                </c:pt>
                <c:pt idx="6568">
                  <c:v>6568</c:v>
                </c:pt>
                <c:pt idx="6569">
                  <c:v>6569</c:v>
                </c:pt>
                <c:pt idx="6570">
                  <c:v>6570</c:v>
                </c:pt>
                <c:pt idx="6571">
                  <c:v>6571</c:v>
                </c:pt>
                <c:pt idx="6572">
                  <c:v>6572</c:v>
                </c:pt>
                <c:pt idx="6573">
                  <c:v>6573</c:v>
                </c:pt>
                <c:pt idx="6574">
                  <c:v>6574</c:v>
                </c:pt>
                <c:pt idx="6575">
                  <c:v>6575</c:v>
                </c:pt>
                <c:pt idx="6576">
                  <c:v>6576</c:v>
                </c:pt>
                <c:pt idx="6577">
                  <c:v>6577</c:v>
                </c:pt>
                <c:pt idx="6578">
                  <c:v>6578</c:v>
                </c:pt>
                <c:pt idx="6579">
                  <c:v>6579</c:v>
                </c:pt>
                <c:pt idx="6580">
                  <c:v>6580</c:v>
                </c:pt>
                <c:pt idx="6581">
                  <c:v>6581</c:v>
                </c:pt>
                <c:pt idx="6582">
                  <c:v>6582</c:v>
                </c:pt>
                <c:pt idx="6583">
                  <c:v>6583</c:v>
                </c:pt>
                <c:pt idx="6584">
                  <c:v>6584</c:v>
                </c:pt>
                <c:pt idx="6585">
                  <c:v>6585</c:v>
                </c:pt>
                <c:pt idx="6586">
                  <c:v>6586</c:v>
                </c:pt>
                <c:pt idx="6587">
                  <c:v>6587</c:v>
                </c:pt>
                <c:pt idx="6588">
                  <c:v>6588</c:v>
                </c:pt>
                <c:pt idx="6589">
                  <c:v>6589</c:v>
                </c:pt>
                <c:pt idx="6590">
                  <c:v>6590</c:v>
                </c:pt>
                <c:pt idx="6591">
                  <c:v>6591</c:v>
                </c:pt>
                <c:pt idx="6592">
                  <c:v>6592</c:v>
                </c:pt>
                <c:pt idx="6593">
                  <c:v>6593</c:v>
                </c:pt>
                <c:pt idx="6594">
                  <c:v>6594</c:v>
                </c:pt>
                <c:pt idx="6595">
                  <c:v>6595</c:v>
                </c:pt>
                <c:pt idx="6596">
                  <c:v>6596</c:v>
                </c:pt>
                <c:pt idx="6597">
                  <c:v>6597</c:v>
                </c:pt>
                <c:pt idx="6598">
                  <c:v>6598</c:v>
                </c:pt>
                <c:pt idx="6599">
                  <c:v>6599</c:v>
                </c:pt>
                <c:pt idx="6600">
                  <c:v>6600</c:v>
                </c:pt>
                <c:pt idx="6601">
                  <c:v>6601</c:v>
                </c:pt>
                <c:pt idx="6602">
                  <c:v>6602</c:v>
                </c:pt>
                <c:pt idx="6603">
                  <c:v>6603</c:v>
                </c:pt>
                <c:pt idx="6604">
                  <c:v>6604</c:v>
                </c:pt>
                <c:pt idx="6605">
                  <c:v>6605</c:v>
                </c:pt>
                <c:pt idx="6606">
                  <c:v>6606</c:v>
                </c:pt>
                <c:pt idx="6607">
                  <c:v>6607</c:v>
                </c:pt>
                <c:pt idx="6608">
                  <c:v>6608</c:v>
                </c:pt>
                <c:pt idx="6609">
                  <c:v>6609</c:v>
                </c:pt>
                <c:pt idx="6610">
                  <c:v>6610</c:v>
                </c:pt>
                <c:pt idx="6611">
                  <c:v>6611</c:v>
                </c:pt>
                <c:pt idx="6612">
                  <c:v>6612</c:v>
                </c:pt>
                <c:pt idx="6613">
                  <c:v>6613</c:v>
                </c:pt>
                <c:pt idx="6614">
                  <c:v>6614</c:v>
                </c:pt>
                <c:pt idx="6615">
                  <c:v>6615</c:v>
                </c:pt>
                <c:pt idx="6616">
                  <c:v>6616</c:v>
                </c:pt>
                <c:pt idx="6617">
                  <c:v>6617</c:v>
                </c:pt>
                <c:pt idx="6618">
                  <c:v>6618</c:v>
                </c:pt>
                <c:pt idx="6619">
                  <c:v>6619</c:v>
                </c:pt>
                <c:pt idx="6620">
                  <c:v>6620</c:v>
                </c:pt>
                <c:pt idx="6621">
                  <c:v>6621</c:v>
                </c:pt>
                <c:pt idx="6622">
                  <c:v>6622</c:v>
                </c:pt>
                <c:pt idx="6623">
                  <c:v>6623</c:v>
                </c:pt>
                <c:pt idx="6624">
                  <c:v>6624</c:v>
                </c:pt>
                <c:pt idx="6625">
                  <c:v>6625</c:v>
                </c:pt>
                <c:pt idx="6626">
                  <c:v>6626</c:v>
                </c:pt>
                <c:pt idx="6627">
                  <c:v>6627</c:v>
                </c:pt>
                <c:pt idx="6628">
                  <c:v>6628</c:v>
                </c:pt>
                <c:pt idx="6629">
                  <c:v>6629</c:v>
                </c:pt>
                <c:pt idx="6630">
                  <c:v>6630</c:v>
                </c:pt>
                <c:pt idx="6631">
                  <c:v>6631</c:v>
                </c:pt>
                <c:pt idx="6632">
                  <c:v>6632</c:v>
                </c:pt>
                <c:pt idx="6633">
                  <c:v>6633</c:v>
                </c:pt>
                <c:pt idx="6634">
                  <c:v>6634</c:v>
                </c:pt>
                <c:pt idx="6635">
                  <c:v>6635</c:v>
                </c:pt>
                <c:pt idx="6636">
                  <c:v>6636</c:v>
                </c:pt>
                <c:pt idx="6637">
                  <c:v>6637</c:v>
                </c:pt>
                <c:pt idx="6638">
                  <c:v>6638</c:v>
                </c:pt>
                <c:pt idx="6639">
                  <c:v>6639</c:v>
                </c:pt>
                <c:pt idx="6640">
                  <c:v>6640</c:v>
                </c:pt>
                <c:pt idx="6641">
                  <c:v>6641</c:v>
                </c:pt>
                <c:pt idx="6642">
                  <c:v>6642</c:v>
                </c:pt>
                <c:pt idx="6643">
                  <c:v>6643</c:v>
                </c:pt>
                <c:pt idx="6644">
                  <c:v>6644</c:v>
                </c:pt>
                <c:pt idx="6645">
                  <c:v>6645</c:v>
                </c:pt>
                <c:pt idx="6646">
                  <c:v>6646</c:v>
                </c:pt>
                <c:pt idx="6647">
                  <c:v>6647</c:v>
                </c:pt>
                <c:pt idx="6648">
                  <c:v>6648</c:v>
                </c:pt>
                <c:pt idx="6649">
                  <c:v>6649</c:v>
                </c:pt>
                <c:pt idx="6650">
                  <c:v>6650</c:v>
                </c:pt>
                <c:pt idx="6651">
                  <c:v>6651</c:v>
                </c:pt>
                <c:pt idx="6652">
                  <c:v>6652</c:v>
                </c:pt>
                <c:pt idx="6653">
                  <c:v>6653</c:v>
                </c:pt>
                <c:pt idx="6654">
                  <c:v>6654</c:v>
                </c:pt>
                <c:pt idx="6655">
                  <c:v>6655</c:v>
                </c:pt>
                <c:pt idx="6656">
                  <c:v>6656</c:v>
                </c:pt>
                <c:pt idx="6657">
                  <c:v>6657</c:v>
                </c:pt>
                <c:pt idx="6658">
                  <c:v>6658</c:v>
                </c:pt>
                <c:pt idx="6659">
                  <c:v>6659</c:v>
                </c:pt>
                <c:pt idx="6660">
                  <c:v>6660</c:v>
                </c:pt>
                <c:pt idx="6661">
                  <c:v>6661</c:v>
                </c:pt>
                <c:pt idx="6662">
                  <c:v>6662</c:v>
                </c:pt>
                <c:pt idx="6663">
                  <c:v>6663</c:v>
                </c:pt>
                <c:pt idx="6664">
                  <c:v>6664</c:v>
                </c:pt>
                <c:pt idx="6665">
                  <c:v>6665</c:v>
                </c:pt>
                <c:pt idx="6666">
                  <c:v>6666</c:v>
                </c:pt>
                <c:pt idx="6667">
                  <c:v>6667</c:v>
                </c:pt>
                <c:pt idx="6668">
                  <c:v>6668</c:v>
                </c:pt>
                <c:pt idx="6669">
                  <c:v>6669</c:v>
                </c:pt>
                <c:pt idx="6670">
                  <c:v>6670</c:v>
                </c:pt>
                <c:pt idx="6671">
                  <c:v>6671</c:v>
                </c:pt>
                <c:pt idx="6672">
                  <c:v>6672</c:v>
                </c:pt>
                <c:pt idx="6673">
                  <c:v>6673</c:v>
                </c:pt>
                <c:pt idx="6674">
                  <c:v>6674</c:v>
                </c:pt>
                <c:pt idx="6675">
                  <c:v>6675</c:v>
                </c:pt>
                <c:pt idx="6676">
                  <c:v>6676</c:v>
                </c:pt>
                <c:pt idx="6677">
                  <c:v>6677</c:v>
                </c:pt>
                <c:pt idx="6678">
                  <c:v>6678</c:v>
                </c:pt>
                <c:pt idx="6679">
                  <c:v>6679</c:v>
                </c:pt>
                <c:pt idx="6680">
                  <c:v>6680</c:v>
                </c:pt>
                <c:pt idx="6681">
                  <c:v>6681</c:v>
                </c:pt>
                <c:pt idx="6682">
                  <c:v>6682</c:v>
                </c:pt>
                <c:pt idx="6683">
                  <c:v>6683</c:v>
                </c:pt>
                <c:pt idx="6684">
                  <c:v>6684</c:v>
                </c:pt>
                <c:pt idx="6685">
                  <c:v>6685</c:v>
                </c:pt>
                <c:pt idx="6686">
                  <c:v>6686</c:v>
                </c:pt>
                <c:pt idx="6687">
                  <c:v>6687</c:v>
                </c:pt>
                <c:pt idx="6688">
                  <c:v>6688</c:v>
                </c:pt>
                <c:pt idx="6689">
                  <c:v>6689</c:v>
                </c:pt>
                <c:pt idx="6690">
                  <c:v>6690</c:v>
                </c:pt>
                <c:pt idx="6691">
                  <c:v>6691</c:v>
                </c:pt>
                <c:pt idx="6692">
                  <c:v>6692</c:v>
                </c:pt>
                <c:pt idx="6693">
                  <c:v>6693</c:v>
                </c:pt>
                <c:pt idx="6694">
                  <c:v>6694</c:v>
                </c:pt>
                <c:pt idx="6695">
                  <c:v>6695</c:v>
                </c:pt>
                <c:pt idx="6696">
                  <c:v>6696</c:v>
                </c:pt>
                <c:pt idx="6697">
                  <c:v>6697</c:v>
                </c:pt>
                <c:pt idx="6698">
                  <c:v>6698</c:v>
                </c:pt>
                <c:pt idx="6699">
                  <c:v>6699</c:v>
                </c:pt>
                <c:pt idx="6700">
                  <c:v>6700</c:v>
                </c:pt>
                <c:pt idx="6701">
                  <c:v>6701</c:v>
                </c:pt>
                <c:pt idx="6702">
                  <c:v>6702</c:v>
                </c:pt>
                <c:pt idx="6703">
                  <c:v>6703</c:v>
                </c:pt>
                <c:pt idx="6704">
                  <c:v>6704</c:v>
                </c:pt>
                <c:pt idx="6705">
                  <c:v>6705</c:v>
                </c:pt>
                <c:pt idx="6706">
                  <c:v>6706</c:v>
                </c:pt>
                <c:pt idx="6707">
                  <c:v>6707</c:v>
                </c:pt>
                <c:pt idx="6708">
                  <c:v>6708</c:v>
                </c:pt>
                <c:pt idx="6709">
                  <c:v>6709</c:v>
                </c:pt>
                <c:pt idx="6710">
                  <c:v>6710</c:v>
                </c:pt>
                <c:pt idx="6711">
                  <c:v>6711</c:v>
                </c:pt>
                <c:pt idx="6712">
                  <c:v>6712</c:v>
                </c:pt>
                <c:pt idx="6713">
                  <c:v>6713</c:v>
                </c:pt>
                <c:pt idx="6714">
                  <c:v>6714</c:v>
                </c:pt>
                <c:pt idx="6715">
                  <c:v>6715</c:v>
                </c:pt>
                <c:pt idx="6716">
                  <c:v>6716</c:v>
                </c:pt>
                <c:pt idx="6717">
                  <c:v>6717</c:v>
                </c:pt>
                <c:pt idx="6718">
                  <c:v>6718</c:v>
                </c:pt>
                <c:pt idx="6719">
                  <c:v>6719</c:v>
                </c:pt>
                <c:pt idx="6720">
                  <c:v>6720</c:v>
                </c:pt>
                <c:pt idx="6721">
                  <c:v>6721</c:v>
                </c:pt>
                <c:pt idx="6722">
                  <c:v>6722</c:v>
                </c:pt>
                <c:pt idx="6723">
                  <c:v>6723</c:v>
                </c:pt>
                <c:pt idx="6724">
                  <c:v>6724</c:v>
                </c:pt>
                <c:pt idx="6725">
                  <c:v>6725</c:v>
                </c:pt>
                <c:pt idx="6726">
                  <c:v>6726</c:v>
                </c:pt>
                <c:pt idx="6727">
                  <c:v>6727</c:v>
                </c:pt>
                <c:pt idx="6728">
                  <c:v>6728</c:v>
                </c:pt>
                <c:pt idx="6729">
                  <c:v>6729</c:v>
                </c:pt>
                <c:pt idx="6730">
                  <c:v>6730</c:v>
                </c:pt>
                <c:pt idx="6731">
                  <c:v>6731</c:v>
                </c:pt>
                <c:pt idx="6732">
                  <c:v>6732</c:v>
                </c:pt>
                <c:pt idx="6733">
                  <c:v>6733</c:v>
                </c:pt>
                <c:pt idx="6734">
                  <c:v>6734</c:v>
                </c:pt>
                <c:pt idx="6735">
                  <c:v>6735</c:v>
                </c:pt>
                <c:pt idx="6736">
                  <c:v>6736</c:v>
                </c:pt>
                <c:pt idx="6737">
                  <c:v>6737</c:v>
                </c:pt>
                <c:pt idx="6738">
                  <c:v>6738</c:v>
                </c:pt>
                <c:pt idx="6739">
                  <c:v>6739</c:v>
                </c:pt>
                <c:pt idx="6740">
                  <c:v>6740</c:v>
                </c:pt>
                <c:pt idx="6741">
                  <c:v>6741</c:v>
                </c:pt>
                <c:pt idx="6742">
                  <c:v>6742</c:v>
                </c:pt>
                <c:pt idx="6743">
                  <c:v>6743</c:v>
                </c:pt>
                <c:pt idx="6744">
                  <c:v>6744</c:v>
                </c:pt>
                <c:pt idx="6745">
                  <c:v>6745</c:v>
                </c:pt>
                <c:pt idx="6746">
                  <c:v>6746</c:v>
                </c:pt>
                <c:pt idx="6747">
                  <c:v>6747</c:v>
                </c:pt>
                <c:pt idx="6748">
                  <c:v>6748</c:v>
                </c:pt>
                <c:pt idx="6749">
                  <c:v>6749</c:v>
                </c:pt>
                <c:pt idx="6750">
                  <c:v>6750</c:v>
                </c:pt>
                <c:pt idx="6751">
                  <c:v>6751</c:v>
                </c:pt>
                <c:pt idx="6752">
                  <c:v>6752</c:v>
                </c:pt>
                <c:pt idx="6753">
                  <c:v>6753</c:v>
                </c:pt>
                <c:pt idx="6754">
                  <c:v>6754</c:v>
                </c:pt>
                <c:pt idx="6755">
                  <c:v>6755</c:v>
                </c:pt>
                <c:pt idx="6756">
                  <c:v>6756</c:v>
                </c:pt>
                <c:pt idx="6757">
                  <c:v>6757</c:v>
                </c:pt>
                <c:pt idx="6758">
                  <c:v>6758</c:v>
                </c:pt>
                <c:pt idx="6759">
                  <c:v>6759</c:v>
                </c:pt>
                <c:pt idx="6760">
                  <c:v>6760</c:v>
                </c:pt>
                <c:pt idx="6761">
                  <c:v>6761</c:v>
                </c:pt>
                <c:pt idx="6762">
                  <c:v>6762</c:v>
                </c:pt>
                <c:pt idx="6763">
                  <c:v>6763</c:v>
                </c:pt>
                <c:pt idx="6764">
                  <c:v>6764</c:v>
                </c:pt>
                <c:pt idx="6765">
                  <c:v>6765</c:v>
                </c:pt>
                <c:pt idx="6766">
                  <c:v>6766</c:v>
                </c:pt>
                <c:pt idx="6767">
                  <c:v>6767</c:v>
                </c:pt>
                <c:pt idx="6768">
                  <c:v>6768</c:v>
                </c:pt>
                <c:pt idx="6769">
                  <c:v>6769</c:v>
                </c:pt>
                <c:pt idx="6770">
                  <c:v>6770</c:v>
                </c:pt>
                <c:pt idx="6771">
                  <c:v>6771</c:v>
                </c:pt>
                <c:pt idx="6772">
                  <c:v>6772</c:v>
                </c:pt>
                <c:pt idx="6773">
                  <c:v>6773</c:v>
                </c:pt>
                <c:pt idx="6774">
                  <c:v>6774</c:v>
                </c:pt>
                <c:pt idx="6775">
                  <c:v>6775</c:v>
                </c:pt>
                <c:pt idx="6776">
                  <c:v>6776</c:v>
                </c:pt>
                <c:pt idx="6777">
                  <c:v>6777</c:v>
                </c:pt>
                <c:pt idx="6778">
                  <c:v>6778</c:v>
                </c:pt>
                <c:pt idx="6779">
                  <c:v>6779</c:v>
                </c:pt>
                <c:pt idx="6780">
                  <c:v>6780</c:v>
                </c:pt>
                <c:pt idx="6781">
                  <c:v>6781</c:v>
                </c:pt>
                <c:pt idx="6782">
                  <c:v>6782</c:v>
                </c:pt>
                <c:pt idx="6783">
                  <c:v>6783</c:v>
                </c:pt>
                <c:pt idx="6784">
                  <c:v>6784</c:v>
                </c:pt>
                <c:pt idx="6785">
                  <c:v>6785</c:v>
                </c:pt>
                <c:pt idx="6786">
                  <c:v>6786</c:v>
                </c:pt>
                <c:pt idx="6787">
                  <c:v>6787</c:v>
                </c:pt>
                <c:pt idx="6788">
                  <c:v>6788</c:v>
                </c:pt>
                <c:pt idx="6789">
                  <c:v>6789</c:v>
                </c:pt>
                <c:pt idx="6790">
                  <c:v>6790</c:v>
                </c:pt>
                <c:pt idx="6791">
                  <c:v>6791</c:v>
                </c:pt>
                <c:pt idx="6792">
                  <c:v>6792</c:v>
                </c:pt>
                <c:pt idx="6793">
                  <c:v>6793</c:v>
                </c:pt>
                <c:pt idx="6794">
                  <c:v>6794</c:v>
                </c:pt>
                <c:pt idx="6795">
                  <c:v>6795</c:v>
                </c:pt>
                <c:pt idx="6796">
                  <c:v>6796</c:v>
                </c:pt>
                <c:pt idx="6797">
                  <c:v>6797</c:v>
                </c:pt>
                <c:pt idx="6798">
                  <c:v>6798</c:v>
                </c:pt>
                <c:pt idx="6799">
                  <c:v>6799</c:v>
                </c:pt>
                <c:pt idx="6800">
                  <c:v>6800</c:v>
                </c:pt>
                <c:pt idx="6801">
                  <c:v>6801</c:v>
                </c:pt>
                <c:pt idx="6802">
                  <c:v>6802</c:v>
                </c:pt>
                <c:pt idx="6803">
                  <c:v>6803</c:v>
                </c:pt>
                <c:pt idx="6804">
                  <c:v>6804</c:v>
                </c:pt>
                <c:pt idx="6805">
                  <c:v>6805</c:v>
                </c:pt>
                <c:pt idx="6806">
                  <c:v>6806</c:v>
                </c:pt>
                <c:pt idx="6807">
                  <c:v>6807</c:v>
                </c:pt>
                <c:pt idx="6808">
                  <c:v>6808</c:v>
                </c:pt>
                <c:pt idx="6809">
                  <c:v>6809</c:v>
                </c:pt>
                <c:pt idx="6810">
                  <c:v>6810</c:v>
                </c:pt>
                <c:pt idx="6811">
                  <c:v>6811</c:v>
                </c:pt>
                <c:pt idx="6812">
                  <c:v>6812</c:v>
                </c:pt>
                <c:pt idx="6813">
                  <c:v>6813</c:v>
                </c:pt>
                <c:pt idx="6814">
                  <c:v>6814</c:v>
                </c:pt>
                <c:pt idx="6815">
                  <c:v>6815</c:v>
                </c:pt>
                <c:pt idx="6816">
                  <c:v>6816</c:v>
                </c:pt>
                <c:pt idx="6817">
                  <c:v>6817</c:v>
                </c:pt>
                <c:pt idx="6818">
                  <c:v>6818</c:v>
                </c:pt>
                <c:pt idx="6819">
                  <c:v>6819</c:v>
                </c:pt>
                <c:pt idx="6820">
                  <c:v>6820</c:v>
                </c:pt>
                <c:pt idx="6821">
                  <c:v>6821</c:v>
                </c:pt>
                <c:pt idx="6822">
                  <c:v>6822</c:v>
                </c:pt>
                <c:pt idx="6823">
                  <c:v>6823</c:v>
                </c:pt>
                <c:pt idx="6824">
                  <c:v>6824</c:v>
                </c:pt>
                <c:pt idx="6825">
                  <c:v>6825</c:v>
                </c:pt>
                <c:pt idx="6826">
                  <c:v>6826</c:v>
                </c:pt>
                <c:pt idx="6827">
                  <c:v>6827</c:v>
                </c:pt>
                <c:pt idx="6828">
                  <c:v>6828</c:v>
                </c:pt>
                <c:pt idx="6829">
                  <c:v>6829</c:v>
                </c:pt>
                <c:pt idx="6830">
                  <c:v>6830</c:v>
                </c:pt>
                <c:pt idx="6831">
                  <c:v>6831</c:v>
                </c:pt>
                <c:pt idx="6832">
                  <c:v>6832</c:v>
                </c:pt>
                <c:pt idx="6833">
                  <c:v>6833</c:v>
                </c:pt>
                <c:pt idx="6834">
                  <c:v>6834</c:v>
                </c:pt>
                <c:pt idx="6835">
                  <c:v>6835</c:v>
                </c:pt>
                <c:pt idx="6836">
                  <c:v>6836</c:v>
                </c:pt>
                <c:pt idx="6837">
                  <c:v>6837</c:v>
                </c:pt>
                <c:pt idx="6838">
                  <c:v>6838</c:v>
                </c:pt>
                <c:pt idx="6839">
                  <c:v>6839</c:v>
                </c:pt>
                <c:pt idx="6840">
                  <c:v>6840</c:v>
                </c:pt>
                <c:pt idx="6841">
                  <c:v>6841</c:v>
                </c:pt>
                <c:pt idx="6842">
                  <c:v>6842</c:v>
                </c:pt>
                <c:pt idx="6843">
                  <c:v>6843</c:v>
                </c:pt>
                <c:pt idx="6844">
                  <c:v>6844</c:v>
                </c:pt>
                <c:pt idx="6845">
                  <c:v>6845</c:v>
                </c:pt>
                <c:pt idx="6846">
                  <c:v>6846</c:v>
                </c:pt>
                <c:pt idx="6847">
                  <c:v>6847</c:v>
                </c:pt>
                <c:pt idx="6848">
                  <c:v>6848</c:v>
                </c:pt>
                <c:pt idx="6849">
                  <c:v>6849</c:v>
                </c:pt>
                <c:pt idx="6850">
                  <c:v>6850</c:v>
                </c:pt>
                <c:pt idx="6851">
                  <c:v>6851</c:v>
                </c:pt>
                <c:pt idx="6852">
                  <c:v>6852</c:v>
                </c:pt>
                <c:pt idx="6853">
                  <c:v>6853</c:v>
                </c:pt>
                <c:pt idx="6854">
                  <c:v>6854</c:v>
                </c:pt>
                <c:pt idx="6855">
                  <c:v>6855</c:v>
                </c:pt>
                <c:pt idx="6856">
                  <c:v>6856</c:v>
                </c:pt>
                <c:pt idx="6857">
                  <c:v>6857</c:v>
                </c:pt>
                <c:pt idx="6858">
                  <c:v>6858</c:v>
                </c:pt>
                <c:pt idx="6859">
                  <c:v>6859</c:v>
                </c:pt>
                <c:pt idx="6860">
                  <c:v>6860</c:v>
                </c:pt>
                <c:pt idx="6861">
                  <c:v>6861</c:v>
                </c:pt>
                <c:pt idx="6862">
                  <c:v>6862</c:v>
                </c:pt>
                <c:pt idx="6863">
                  <c:v>6863</c:v>
                </c:pt>
                <c:pt idx="6864">
                  <c:v>6864</c:v>
                </c:pt>
                <c:pt idx="6865">
                  <c:v>6865</c:v>
                </c:pt>
                <c:pt idx="6866">
                  <c:v>6866</c:v>
                </c:pt>
                <c:pt idx="6867">
                  <c:v>6867</c:v>
                </c:pt>
                <c:pt idx="6868">
                  <c:v>6868</c:v>
                </c:pt>
                <c:pt idx="6869">
                  <c:v>6869</c:v>
                </c:pt>
                <c:pt idx="6870">
                  <c:v>6870</c:v>
                </c:pt>
                <c:pt idx="6871">
                  <c:v>6871</c:v>
                </c:pt>
                <c:pt idx="6872">
                  <c:v>6872</c:v>
                </c:pt>
                <c:pt idx="6873">
                  <c:v>6873</c:v>
                </c:pt>
                <c:pt idx="6874">
                  <c:v>6874</c:v>
                </c:pt>
                <c:pt idx="6875">
                  <c:v>6875</c:v>
                </c:pt>
                <c:pt idx="6876">
                  <c:v>6876</c:v>
                </c:pt>
                <c:pt idx="6877">
                  <c:v>6877</c:v>
                </c:pt>
                <c:pt idx="6878">
                  <c:v>6878</c:v>
                </c:pt>
                <c:pt idx="6879">
                  <c:v>6879</c:v>
                </c:pt>
                <c:pt idx="6880">
                  <c:v>6880</c:v>
                </c:pt>
                <c:pt idx="6881">
                  <c:v>6881</c:v>
                </c:pt>
                <c:pt idx="6882">
                  <c:v>6882</c:v>
                </c:pt>
                <c:pt idx="6883">
                  <c:v>6883</c:v>
                </c:pt>
                <c:pt idx="6884">
                  <c:v>6884</c:v>
                </c:pt>
                <c:pt idx="6885">
                  <c:v>6885</c:v>
                </c:pt>
                <c:pt idx="6886">
                  <c:v>6886</c:v>
                </c:pt>
                <c:pt idx="6887">
                  <c:v>6887</c:v>
                </c:pt>
                <c:pt idx="6888">
                  <c:v>6888</c:v>
                </c:pt>
                <c:pt idx="6889">
                  <c:v>6889</c:v>
                </c:pt>
                <c:pt idx="6890">
                  <c:v>6890</c:v>
                </c:pt>
                <c:pt idx="6891">
                  <c:v>6891</c:v>
                </c:pt>
                <c:pt idx="6892">
                  <c:v>6892</c:v>
                </c:pt>
                <c:pt idx="6893">
                  <c:v>6893</c:v>
                </c:pt>
                <c:pt idx="6894">
                  <c:v>6894</c:v>
                </c:pt>
                <c:pt idx="6895">
                  <c:v>6895</c:v>
                </c:pt>
                <c:pt idx="6896">
                  <c:v>6896</c:v>
                </c:pt>
                <c:pt idx="6897">
                  <c:v>6897</c:v>
                </c:pt>
                <c:pt idx="6898">
                  <c:v>6898</c:v>
                </c:pt>
                <c:pt idx="6899">
                  <c:v>6899</c:v>
                </c:pt>
                <c:pt idx="6900">
                  <c:v>6900</c:v>
                </c:pt>
                <c:pt idx="6901">
                  <c:v>6901</c:v>
                </c:pt>
                <c:pt idx="6902">
                  <c:v>6902</c:v>
                </c:pt>
                <c:pt idx="6903">
                  <c:v>6903</c:v>
                </c:pt>
                <c:pt idx="6904">
                  <c:v>6904</c:v>
                </c:pt>
                <c:pt idx="6905">
                  <c:v>6905</c:v>
                </c:pt>
                <c:pt idx="6906">
                  <c:v>6906</c:v>
                </c:pt>
                <c:pt idx="6907">
                  <c:v>6907</c:v>
                </c:pt>
                <c:pt idx="6908">
                  <c:v>6908</c:v>
                </c:pt>
                <c:pt idx="6909">
                  <c:v>6909</c:v>
                </c:pt>
                <c:pt idx="6910">
                  <c:v>6910</c:v>
                </c:pt>
                <c:pt idx="6911">
                  <c:v>6911</c:v>
                </c:pt>
                <c:pt idx="6912">
                  <c:v>6912</c:v>
                </c:pt>
                <c:pt idx="6913">
                  <c:v>6913</c:v>
                </c:pt>
                <c:pt idx="6914">
                  <c:v>6914</c:v>
                </c:pt>
                <c:pt idx="6915">
                  <c:v>6915</c:v>
                </c:pt>
                <c:pt idx="6916">
                  <c:v>6916</c:v>
                </c:pt>
                <c:pt idx="6917">
                  <c:v>6917</c:v>
                </c:pt>
                <c:pt idx="6918">
                  <c:v>6918</c:v>
                </c:pt>
                <c:pt idx="6919">
                  <c:v>6919</c:v>
                </c:pt>
                <c:pt idx="6920">
                  <c:v>6920</c:v>
                </c:pt>
                <c:pt idx="6921">
                  <c:v>6921</c:v>
                </c:pt>
                <c:pt idx="6922">
                  <c:v>6922</c:v>
                </c:pt>
                <c:pt idx="6923">
                  <c:v>6923</c:v>
                </c:pt>
                <c:pt idx="6924">
                  <c:v>6924</c:v>
                </c:pt>
                <c:pt idx="6925">
                  <c:v>6925</c:v>
                </c:pt>
                <c:pt idx="6926">
                  <c:v>6926</c:v>
                </c:pt>
                <c:pt idx="6927">
                  <c:v>6927</c:v>
                </c:pt>
                <c:pt idx="6928">
                  <c:v>6928</c:v>
                </c:pt>
                <c:pt idx="6929">
                  <c:v>6929</c:v>
                </c:pt>
                <c:pt idx="6930">
                  <c:v>6930</c:v>
                </c:pt>
                <c:pt idx="6931">
                  <c:v>6931</c:v>
                </c:pt>
                <c:pt idx="6932">
                  <c:v>6932</c:v>
                </c:pt>
                <c:pt idx="6933">
                  <c:v>6933</c:v>
                </c:pt>
                <c:pt idx="6934">
                  <c:v>6934</c:v>
                </c:pt>
                <c:pt idx="6935">
                  <c:v>6935</c:v>
                </c:pt>
                <c:pt idx="6936">
                  <c:v>6936</c:v>
                </c:pt>
                <c:pt idx="6937">
                  <c:v>6937</c:v>
                </c:pt>
                <c:pt idx="6938">
                  <c:v>6938</c:v>
                </c:pt>
                <c:pt idx="6939">
                  <c:v>6939</c:v>
                </c:pt>
                <c:pt idx="6940">
                  <c:v>6940</c:v>
                </c:pt>
                <c:pt idx="6941">
                  <c:v>6941</c:v>
                </c:pt>
                <c:pt idx="6942">
                  <c:v>6942</c:v>
                </c:pt>
                <c:pt idx="6943">
                  <c:v>6943</c:v>
                </c:pt>
                <c:pt idx="6944">
                  <c:v>6944</c:v>
                </c:pt>
                <c:pt idx="6945">
                  <c:v>6945</c:v>
                </c:pt>
                <c:pt idx="6946">
                  <c:v>6946</c:v>
                </c:pt>
                <c:pt idx="6947">
                  <c:v>6947</c:v>
                </c:pt>
                <c:pt idx="6948">
                  <c:v>6948</c:v>
                </c:pt>
                <c:pt idx="6949">
                  <c:v>6949</c:v>
                </c:pt>
                <c:pt idx="6950">
                  <c:v>6950</c:v>
                </c:pt>
                <c:pt idx="6951">
                  <c:v>6951</c:v>
                </c:pt>
                <c:pt idx="6952">
                  <c:v>6952</c:v>
                </c:pt>
                <c:pt idx="6953">
                  <c:v>6953</c:v>
                </c:pt>
                <c:pt idx="6954">
                  <c:v>6954</c:v>
                </c:pt>
                <c:pt idx="6955">
                  <c:v>6955</c:v>
                </c:pt>
                <c:pt idx="6956">
                  <c:v>6956</c:v>
                </c:pt>
                <c:pt idx="6957">
                  <c:v>6957</c:v>
                </c:pt>
                <c:pt idx="6958">
                  <c:v>6958</c:v>
                </c:pt>
                <c:pt idx="6959">
                  <c:v>6959</c:v>
                </c:pt>
                <c:pt idx="6960">
                  <c:v>6960</c:v>
                </c:pt>
                <c:pt idx="6961">
                  <c:v>6961</c:v>
                </c:pt>
                <c:pt idx="6962">
                  <c:v>6962</c:v>
                </c:pt>
                <c:pt idx="6963">
                  <c:v>6963</c:v>
                </c:pt>
                <c:pt idx="6964">
                  <c:v>6964</c:v>
                </c:pt>
                <c:pt idx="6965">
                  <c:v>6965</c:v>
                </c:pt>
                <c:pt idx="6966">
                  <c:v>6966</c:v>
                </c:pt>
                <c:pt idx="6967">
                  <c:v>6967</c:v>
                </c:pt>
                <c:pt idx="6968">
                  <c:v>6968</c:v>
                </c:pt>
                <c:pt idx="6969">
                  <c:v>6969</c:v>
                </c:pt>
                <c:pt idx="6970">
                  <c:v>6970</c:v>
                </c:pt>
                <c:pt idx="6971">
                  <c:v>6971</c:v>
                </c:pt>
                <c:pt idx="6972">
                  <c:v>6972</c:v>
                </c:pt>
                <c:pt idx="6973">
                  <c:v>6973</c:v>
                </c:pt>
                <c:pt idx="6974">
                  <c:v>6974</c:v>
                </c:pt>
                <c:pt idx="6975">
                  <c:v>6975</c:v>
                </c:pt>
                <c:pt idx="6976">
                  <c:v>6976</c:v>
                </c:pt>
                <c:pt idx="6977">
                  <c:v>6977</c:v>
                </c:pt>
                <c:pt idx="6978">
                  <c:v>6978</c:v>
                </c:pt>
                <c:pt idx="6979">
                  <c:v>6979</c:v>
                </c:pt>
                <c:pt idx="6980">
                  <c:v>6980</c:v>
                </c:pt>
                <c:pt idx="6981">
                  <c:v>6981</c:v>
                </c:pt>
                <c:pt idx="6982">
                  <c:v>6982</c:v>
                </c:pt>
                <c:pt idx="6983">
                  <c:v>6983</c:v>
                </c:pt>
                <c:pt idx="6984">
                  <c:v>6984</c:v>
                </c:pt>
                <c:pt idx="6985">
                  <c:v>6985</c:v>
                </c:pt>
                <c:pt idx="6986">
                  <c:v>6986</c:v>
                </c:pt>
                <c:pt idx="6987">
                  <c:v>6987</c:v>
                </c:pt>
                <c:pt idx="6988">
                  <c:v>6988</c:v>
                </c:pt>
                <c:pt idx="6989">
                  <c:v>6989</c:v>
                </c:pt>
                <c:pt idx="6990">
                  <c:v>6990</c:v>
                </c:pt>
                <c:pt idx="6991">
                  <c:v>6991</c:v>
                </c:pt>
                <c:pt idx="6992">
                  <c:v>6992</c:v>
                </c:pt>
                <c:pt idx="6993">
                  <c:v>6993</c:v>
                </c:pt>
                <c:pt idx="6994">
                  <c:v>6994</c:v>
                </c:pt>
                <c:pt idx="6995">
                  <c:v>6995</c:v>
                </c:pt>
                <c:pt idx="6996">
                  <c:v>6996</c:v>
                </c:pt>
                <c:pt idx="6997">
                  <c:v>6997</c:v>
                </c:pt>
                <c:pt idx="6998">
                  <c:v>6998</c:v>
                </c:pt>
                <c:pt idx="6999">
                  <c:v>6999</c:v>
                </c:pt>
                <c:pt idx="7000">
                  <c:v>7000</c:v>
                </c:pt>
                <c:pt idx="7001">
                  <c:v>7001</c:v>
                </c:pt>
                <c:pt idx="7002">
                  <c:v>7002</c:v>
                </c:pt>
                <c:pt idx="7003">
                  <c:v>7003</c:v>
                </c:pt>
                <c:pt idx="7004">
                  <c:v>7004</c:v>
                </c:pt>
                <c:pt idx="7005">
                  <c:v>7005</c:v>
                </c:pt>
                <c:pt idx="7006">
                  <c:v>7006</c:v>
                </c:pt>
                <c:pt idx="7007">
                  <c:v>7007</c:v>
                </c:pt>
                <c:pt idx="7008">
                  <c:v>7008</c:v>
                </c:pt>
                <c:pt idx="7009">
                  <c:v>7009</c:v>
                </c:pt>
                <c:pt idx="7010">
                  <c:v>7010</c:v>
                </c:pt>
                <c:pt idx="7011">
                  <c:v>7011</c:v>
                </c:pt>
                <c:pt idx="7012">
                  <c:v>7012</c:v>
                </c:pt>
                <c:pt idx="7013">
                  <c:v>7013</c:v>
                </c:pt>
                <c:pt idx="7014">
                  <c:v>7014</c:v>
                </c:pt>
                <c:pt idx="7015">
                  <c:v>7015</c:v>
                </c:pt>
                <c:pt idx="7016">
                  <c:v>7016</c:v>
                </c:pt>
                <c:pt idx="7017">
                  <c:v>7017</c:v>
                </c:pt>
                <c:pt idx="7018">
                  <c:v>7018</c:v>
                </c:pt>
                <c:pt idx="7019">
                  <c:v>7019</c:v>
                </c:pt>
                <c:pt idx="7020">
                  <c:v>7020</c:v>
                </c:pt>
                <c:pt idx="7021">
                  <c:v>7021</c:v>
                </c:pt>
                <c:pt idx="7022">
                  <c:v>7022</c:v>
                </c:pt>
                <c:pt idx="7023">
                  <c:v>7023</c:v>
                </c:pt>
                <c:pt idx="7024">
                  <c:v>7024</c:v>
                </c:pt>
                <c:pt idx="7025">
                  <c:v>7025</c:v>
                </c:pt>
                <c:pt idx="7026">
                  <c:v>7026</c:v>
                </c:pt>
                <c:pt idx="7027">
                  <c:v>7027</c:v>
                </c:pt>
                <c:pt idx="7028">
                  <c:v>7028</c:v>
                </c:pt>
                <c:pt idx="7029">
                  <c:v>7029</c:v>
                </c:pt>
                <c:pt idx="7030">
                  <c:v>7030</c:v>
                </c:pt>
                <c:pt idx="7031">
                  <c:v>7031</c:v>
                </c:pt>
                <c:pt idx="7032">
                  <c:v>7032</c:v>
                </c:pt>
                <c:pt idx="7033">
                  <c:v>7033</c:v>
                </c:pt>
                <c:pt idx="7034">
                  <c:v>7034</c:v>
                </c:pt>
                <c:pt idx="7035">
                  <c:v>7035</c:v>
                </c:pt>
                <c:pt idx="7036">
                  <c:v>7036</c:v>
                </c:pt>
                <c:pt idx="7037">
                  <c:v>7037</c:v>
                </c:pt>
                <c:pt idx="7038">
                  <c:v>7038</c:v>
                </c:pt>
                <c:pt idx="7039">
                  <c:v>7039</c:v>
                </c:pt>
                <c:pt idx="7040">
                  <c:v>7040</c:v>
                </c:pt>
                <c:pt idx="7041">
                  <c:v>7041</c:v>
                </c:pt>
                <c:pt idx="7042">
                  <c:v>7042</c:v>
                </c:pt>
                <c:pt idx="7043">
                  <c:v>7043</c:v>
                </c:pt>
                <c:pt idx="7044">
                  <c:v>7044</c:v>
                </c:pt>
                <c:pt idx="7045">
                  <c:v>7045</c:v>
                </c:pt>
                <c:pt idx="7046">
                  <c:v>7046</c:v>
                </c:pt>
                <c:pt idx="7047">
                  <c:v>7047</c:v>
                </c:pt>
                <c:pt idx="7048">
                  <c:v>7048</c:v>
                </c:pt>
                <c:pt idx="7049">
                  <c:v>7049</c:v>
                </c:pt>
                <c:pt idx="7050">
                  <c:v>7050</c:v>
                </c:pt>
                <c:pt idx="7051">
                  <c:v>7051</c:v>
                </c:pt>
                <c:pt idx="7052">
                  <c:v>7052</c:v>
                </c:pt>
                <c:pt idx="7053">
                  <c:v>7053</c:v>
                </c:pt>
                <c:pt idx="7054">
                  <c:v>7054</c:v>
                </c:pt>
                <c:pt idx="7055">
                  <c:v>7055</c:v>
                </c:pt>
                <c:pt idx="7056">
                  <c:v>7056</c:v>
                </c:pt>
                <c:pt idx="7057">
                  <c:v>7057</c:v>
                </c:pt>
                <c:pt idx="7058">
                  <c:v>7058</c:v>
                </c:pt>
                <c:pt idx="7059">
                  <c:v>7059</c:v>
                </c:pt>
                <c:pt idx="7060">
                  <c:v>7060</c:v>
                </c:pt>
                <c:pt idx="7061">
                  <c:v>7061</c:v>
                </c:pt>
                <c:pt idx="7062">
                  <c:v>7062</c:v>
                </c:pt>
                <c:pt idx="7063">
                  <c:v>7063</c:v>
                </c:pt>
                <c:pt idx="7064">
                  <c:v>7064</c:v>
                </c:pt>
                <c:pt idx="7065">
                  <c:v>7065</c:v>
                </c:pt>
                <c:pt idx="7066">
                  <c:v>7066</c:v>
                </c:pt>
                <c:pt idx="7067">
                  <c:v>7067</c:v>
                </c:pt>
                <c:pt idx="7068">
                  <c:v>7068</c:v>
                </c:pt>
                <c:pt idx="7069">
                  <c:v>7069</c:v>
                </c:pt>
                <c:pt idx="7070">
                  <c:v>7070</c:v>
                </c:pt>
                <c:pt idx="7071">
                  <c:v>7071</c:v>
                </c:pt>
                <c:pt idx="7072">
                  <c:v>7072</c:v>
                </c:pt>
                <c:pt idx="7073">
                  <c:v>7073</c:v>
                </c:pt>
                <c:pt idx="7074">
                  <c:v>7074</c:v>
                </c:pt>
                <c:pt idx="7075">
                  <c:v>7075</c:v>
                </c:pt>
                <c:pt idx="7076">
                  <c:v>7076</c:v>
                </c:pt>
                <c:pt idx="7077">
                  <c:v>7077</c:v>
                </c:pt>
                <c:pt idx="7078">
                  <c:v>7078</c:v>
                </c:pt>
                <c:pt idx="7079">
                  <c:v>7079</c:v>
                </c:pt>
                <c:pt idx="7080">
                  <c:v>7080</c:v>
                </c:pt>
                <c:pt idx="7081">
                  <c:v>7081</c:v>
                </c:pt>
                <c:pt idx="7082">
                  <c:v>7082</c:v>
                </c:pt>
                <c:pt idx="7083">
                  <c:v>7083</c:v>
                </c:pt>
                <c:pt idx="7084">
                  <c:v>7084</c:v>
                </c:pt>
                <c:pt idx="7085">
                  <c:v>7085</c:v>
                </c:pt>
                <c:pt idx="7086">
                  <c:v>7086</c:v>
                </c:pt>
                <c:pt idx="7087">
                  <c:v>7087</c:v>
                </c:pt>
                <c:pt idx="7088">
                  <c:v>7088</c:v>
                </c:pt>
                <c:pt idx="7089">
                  <c:v>7089</c:v>
                </c:pt>
                <c:pt idx="7090">
                  <c:v>7090</c:v>
                </c:pt>
                <c:pt idx="7091">
                  <c:v>7091</c:v>
                </c:pt>
                <c:pt idx="7092">
                  <c:v>7092</c:v>
                </c:pt>
                <c:pt idx="7093">
                  <c:v>7093</c:v>
                </c:pt>
                <c:pt idx="7094">
                  <c:v>7094</c:v>
                </c:pt>
                <c:pt idx="7095">
                  <c:v>7095</c:v>
                </c:pt>
                <c:pt idx="7096">
                  <c:v>7096</c:v>
                </c:pt>
                <c:pt idx="7097">
                  <c:v>7097</c:v>
                </c:pt>
                <c:pt idx="7098">
                  <c:v>7098</c:v>
                </c:pt>
                <c:pt idx="7099">
                  <c:v>7099</c:v>
                </c:pt>
                <c:pt idx="7100">
                  <c:v>7100</c:v>
                </c:pt>
                <c:pt idx="7101">
                  <c:v>7101</c:v>
                </c:pt>
                <c:pt idx="7102">
                  <c:v>7102</c:v>
                </c:pt>
                <c:pt idx="7103">
                  <c:v>7103</c:v>
                </c:pt>
                <c:pt idx="7104">
                  <c:v>7104</c:v>
                </c:pt>
                <c:pt idx="7105">
                  <c:v>7105</c:v>
                </c:pt>
                <c:pt idx="7106">
                  <c:v>7106</c:v>
                </c:pt>
                <c:pt idx="7107">
                  <c:v>7107</c:v>
                </c:pt>
                <c:pt idx="7108">
                  <c:v>7108</c:v>
                </c:pt>
                <c:pt idx="7109">
                  <c:v>7109</c:v>
                </c:pt>
                <c:pt idx="7110">
                  <c:v>7110</c:v>
                </c:pt>
                <c:pt idx="7111">
                  <c:v>7111</c:v>
                </c:pt>
                <c:pt idx="7112">
                  <c:v>7112</c:v>
                </c:pt>
                <c:pt idx="7113">
                  <c:v>7113</c:v>
                </c:pt>
                <c:pt idx="7114">
                  <c:v>7114</c:v>
                </c:pt>
                <c:pt idx="7115">
                  <c:v>7115</c:v>
                </c:pt>
                <c:pt idx="7116">
                  <c:v>7116</c:v>
                </c:pt>
                <c:pt idx="7117">
                  <c:v>7117</c:v>
                </c:pt>
                <c:pt idx="7118">
                  <c:v>7118</c:v>
                </c:pt>
                <c:pt idx="7119">
                  <c:v>7119</c:v>
                </c:pt>
                <c:pt idx="7120">
                  <c:v>7120</c:v>
                </c:pt>
                <c:pt idx="7121">
                  <c:v>7121</c:v>
                </c:pt>
                <c:pt idx="7122">
                  <c:v>7122</c:v>
                </c:pt>
                <c:pt idx="7123">
                  <c:v>7123</c:v>
                </c:pt>
                <c:pt idx="7124">
                  <c:v>7124</c:v>
                </c:pt>
                <c:pt idx="7125">
                  <c:v>7125</c:v>
                </c:pt>
                <c:pt idx="7126">
                  <c:v>7126</c:v>
                </c:pt>
                <c:pt idx="7127">
                  <c:v>7127</c:v>
                </c:pt>
                <c:pt idx="7128">
                  <c:v>7128</c:v>
                </c:pt>
                <c:pt idx="7129">
                  <c:v>7129</c:v>
                </c:pt>
                <c:pt idx="7130">
                  <c:v>7130</c:v>
                </c:pt>
                <c:pt idx="7131">
                  <c:v>7131</c:v>
                </c:pt>
                <c:pt idx="7132">
                  <c:v>7132</c:v>
                </c:pt>
                <c:pt idx="7133">
                  <c:v>7133</c:v>
                </c:pt>
                <c:pt idx="7134">
                  <c:v>7134</c:v>
                </c:pt>
                <c:pt idx="7135">
                  <c:v>7135</c:v>
                </c:pt>
                <c:pt idx="7136">
                  <c:v>7136</c:v>
                </c:pt>
                <c:pt idx="7137">
                  <c:v>7137</c:v>
                </c:pt>
                <c:pt idx="7138">
                  <c:v>7138</c:v>
                </c:pt>
                <c:pt idx="7139">
                  <c:v>7139</c:v>
                </c:pt>
                <c:pt idx="7140">
                  <c:v>7140</c:v>
                </c:pt>
                <c:pt idx="7141">
                  <c:v>7141</c:v>
                </c:pt>
                <c:pt idx="7142">
                  <c:v>7142</c:v>
                </c:pt>
                <c:pt idx="7143">
                  <c:v>7143</c:v>
                </c:pt>
                <c:pt idx="7144">
                  <c:v>7144</c:v>
                </c:pt>
                <c:pt idx="7145">
                  <c:v>7145</c:v>
                </c:pt>
                <c:pt idx="7146">
                  <c:v>7146</c:v>
                </c:pt>
                <c:pt idx="7147">
                  <c:v>7147</c:v>
                </c:pt>
                <c:pt idx="7148">
                  <c:v>7148</c:v>
                </c:pt>
                <c:pt idx="7149">
                  <c:v>7149</c:v>
                </c:pt>
                <c:pt idx="7150">
                  <c:v>7150</c:v>
                </c:pt>
                <c:pt idx="7151">
                  <c:v>7151</c:v>
                </c:pt>
                <c:pt idx="7152">
                  <c:v>7152</c:v>
                </c:pt>
                <c:pt idx="7153">
                  <c:v>7153</c:v>
                </c:pt>
                <c:pt idx="7154">
                  <c:v>7154</c:v>
                </c:pt>
                <c:pt idx="7155">
                  <c:v>7155</c:v>
                </c:pt>
                <c:pt idx="7156">
                  <c:v>7156</c:v>
                </c:pt>
                <c:pt idx="7157">
                  <c:v>7157</c:v>
                </c:pt>
                <c:pt idx="7158">
                  <c:v>7158</c:v>
                </c:pt>
                <c:pt idx="7159">
                  <c:v>7159</c:v>
                </c:pt>
                <c:pt idx="7160">
                  <c:v>7160</c:v>
                </c:pt>
                <c:pt idx="7161">
                  <c:v>7161</c:v>
                </c:pt>
                <c:pt idx="7162">
                  <c:v>7162</c:v>
                </c:pt>
                <c:pt idx="7163">
                  <c:v>7163</c:v>
                </c:pt>
                <c:pt idx="7164">
                  <c:v>7164</c:v>
                </c:pt>
                <c:pt idx="7165">
                  <c:v>7165</c:v>
                </c:pt>
                <c:pt idx="7166">
                  <c:v>7166</c:v>
                </c:pt>
                <c:pt idx="7167">
                  <c:v>7167</c:v>
                </c:pt>
                <c:pt idx="7168">
                  <c:v>7168</c:v>
                </c:pt>
                <c:pt idx="7169">
                  <c:v>7169</c:v>
                </c:pt>
                <c:pt idx="7170">
                  <c:v>7170</c:v>
                </c:pt>
                <c:pt idx="7171">
                  <c:v>7171</c:v>
                </c:pt>
                <c:pt idx="7172">
                  <c:v>7172</c:v>
                </c:pt>
                <c:pt idx="7173">
                  <c:v>7173</c:v>
                </c:pt>
                <c:pt idx="7174">
                  <c:v>7174</c:v>
                </c:pt>
                <c:pt idx="7175">
                  <c:v>7175</c:v>
                </c:pt>
                <c:pt idx="7176">
                  <c:v>7176</c:v>
                </c:pt>
                <c:pt idx="7177">
                  <c:v>7177</c:v>
                </c:pt>
                <c:pt idx="7178">
                  <c:v>7178</c:v>
                </c:pt>
                <c:pt idx="7179">
                  <c:v>7179</c:v>
                </c:pt>
                <c:pt idx="7180">
                  <c:v>7180</c:v>
                </c:pt>
                <c:pt idx="7181">
                  <c:v>7181</c:v>
                </c:pt>
                <c:pt idx="7182">
                  <c:v>7182</c:v>
                </c:pt>
                <c:pt idx="7183">
                  <c:v>7183</c:v>
                </c:pt>
                <c:pt idx="7184">
                  <c:v>7184</c:v>
                </c:pt>
                <c:pt idx="7185">
                  <c:v>7185</c:v>
                </c:pt>
                <c:pt idx="7186">
                  <c:v>7186</c:v>
                </c:pt>
                <c:pt idx="7187">
                  <c:v>7187</c:v>
                </c:pt>
                <c:pt idx="7188">
                  <c:v>7188</c:v>
                </c:pt>
                <c:pt idx="7189">
                  <c:v>7189</c:v>
                </c:pt>
                <c:pt idx="7190">
                  <c:v>7190</c:v>
                </c:pt>
                <c:pt idx="7191">
                  <c:v>7191</c:v>
                </c:pt>
                <c:pt idx="7192">
                  <c:v>7192</c:v>
                </c:pt>
                <c:pt idx="7193">
                  <c:v>7193</c:v>
                </c:pt>
                <c:pt idx="7194">
                  <c:v>7194</c:v>
                </c:pt>
                <c:pt idx="7195">
                  <c:v>7195</c:v>
                </c:pt>
                <c:pt idx="7196">
                  <c:v>7196</c:v>
                </c:pt>
                <c:pt idx="7197">
                  <c:v>7197</c:v>
                </c:pt>
                <c:pt idx="7198">
                  <c:v>7198</c:v>
                </c:pt>
                <c:pt idx="7199">
                  <c:v>7199</c:v>
                </c:pt>
                <c:pt idx="7200">
                  <c:v>7200</c:v>
                </c:pt>
                <c:pt idx="7201">
                  <c:v>7201</c:v>
                </c:pt>
                <c:pt idx="7202">
                  <c:v>7202</c:v>
                </c:pt>
                <c:pt idx="7203">
                  <c:v>7203</c:v>
                </c:pt>
                <c:pt idx="7204">
                  <c:v>7204</c:v>
                </c:pt>
                <c:pt idx="7205">
                  <c:v>7205</c:v>
                </c:pt>
                <c:pt idx="7206">
                  <c:v>7206</c:v>
                </c:pt>
                <c:pt idx="7207">
                  <c:v>7207</c:v>
                </c:pt>
                <c:pt idx="7208">
                  <c:v>7208</c:v>
                </c:pt>
                <c:pt idx="7209">
                  <c:v>7209</c:v>
                </c:pt>
                <c:pt idx="7210">
                  <c:v>7210</c:v>
                </c:pt>
                <c:pt idx="7211">
                  <c:v>7211</c:v>
                </c:pt>
                <c:pt idx="7212">
                  <c:v>7212</c:v>
                </c:pt>
                <c:pt idx="7213">
                  <c:v>7213</c:v>
                </c:pt>
                <c:pt idx="7214">
                  <c:v>7214</c:v>
                </c:pt>
                <c:pt idx="7215">
                  <c:v>7215</c:v>
                </c:pt>
                <c:pt idx="7216">
                  <c:v>7216</c:v>
                </c:pt>
                <c:pt idx="7217">
                  <c:v>7217</c:v>
                </c:pt>
                <c:pt idx="7218">
                  <c:v>7218</c:v>
                </c:pt>
                <c:pt idx="7219">
                  <c:v>7219</c:v>
                </c:pt>
                <c:pt idx="7220">
                  <c:v>7220</c:v>
                </c:pt>
                <c:pt idx="7221">
                  <c:v>7221</c:v>
                </c:pt>
                <c:pt idx="7222">
                  <c:v>7222</c:v>
                </c:pt>
                <c:pt idx="7223">
                  <c:v>7223</c:v>
                </c:pt>
                <c:pt idx="7224">
                  <c:v>7224</c:v>
                </c:pt>
                <c:pt idx="7225">
                  <c:v>7225</c:v>
                </c:pt>
                <c:pt idx="7226">
                  <c:v>7226</c:v>
                </c:pt>
                <c:pt idx="7227">
                  <c:v>7227</c:v>
                </c:pt>
                <c:pt idx="7228">
                  <c:v>7228</c:v>
                </c:pt>
                <c:pt idx="7229">
                  <c:v>7229</c:v>
                </c:pt>
                <c:pt idx="7230">
                  <c:v>7230</c:v>
                </c:pt>
                <c:pt idx="7231">
                  <c:v>7231</c:v>
                </c:pt>
                <c:pt idx="7232">
                  <c:v>7232</c:v>
                </c:pt>
                <c:pt idx="7233">
                  <c:v>7233</c:v>
                </c:pt>
                <c:pt idx="7234">
                  <c:v>7234</c:v>
                </c:pt>
                <c:pt idx="7235">
                  <c:v>7235</c:v>
                </c:pt>
                <c:pt idx="7236">
                  <c:v>7236</c:v>
                </c:pt>
                <c:pt idx="7237">
                  <c:v>7237</c:v>
                </c:pt>
                <c:pt idx="7238">
                  <c:v>7238</c:v>
                </c:pt>
                <c:pt idx="7239">
                  <c:v>7239</c:v>
                </c:pt>
                <c:pt idx="7240">
                  <c:v>7240</c:v>
                </c:pt>
                <c:pt idx="7241">
                  <c:v>7241</c:v>
                </c:pt>
                <c:pt idx="7242">
                  <c:v>7242</c:v>
                </c:pt>
                <c:pt idx="7243">
                  <c:v>7243</c:v>
                </c:pt>
                <c:pt idx="7244">
                  <c:v>7244</c:v>
                </c:pt>
                <c:pt idx="7245">
                  <c:v>7245</c:v>
                </c:pt>
                <c:pt idx="7246">
                  <c:v>7246</c:v>
                </c:pt>
                <c:pt idx="7247">
                  <c:v>7247</c:v>
                </c:pt>
                <c:pt idx="7248">
                  <c:v>7248</c:v>
                </c:pt>
                <c:pt idx="7249">
                  <c:v>7249</c:v>
                </c:pt>
                <c:pt idx="7250">
                  <c:v>7250</c:v>
                </c:pt>
                <c:pt idx="7251">
                  <c:v>7251</c:v>
                </c:pt>
                <c:pt idx="7252">
                  <c:v>7252</c:v>
                </c:pt>
                <c:pt idx="7253">
                  <c:v>7253</c:v>
                </c:pt>
                <c:pt idx="7254">
                  <c:v>7254</c:v>
                </c:pt>
                <c:pt idx="7255">
                  <c:v>7255</c:v>
                </c:pt>
                <c:pt idx="7256">
                  <c:v>7256</c:v>
                </c:pt>
                <c:pt idx="7257">
                  <c:v>7257</c:v>
                </c:pt>
                <c:pt idx="7258">
                  <c:v>7258</c:v>
                </c:pt>
                <c:pt idx="7259">
                  <c:v>7259</c:v>
                </c:pt>
                <c:pt idx="7260">
                  <c:v>7260</c:v>
                </c:pt>
                <c:pt idx="7261">
                  <c:v>7261</c:v>
                </c:pt>
                <c:pt idx="7262">
                  <c:v>7262</c:v>
                </c:pt>
                <c:pt idx="7263">
                  <c:v>7263</c:v>
                </c:pt>
                <c:pt idx="7264">
                  <c:v>7264</c:v>
                </c:pt>
                <c:pt idx="7265">
                  <c:v>7265</c:v>
                </c:pt>
                <c:pt idx="7266">
                  <c:v>7266</c:v>
                </c:pt>
                <c:pt idx="7267">
                  <c:v>7267</c:v>
                </c:pt>
                <c:pt idx="7268">
                  <c:v>7268</c:v>
                </c:pt>
                <c:pt idx="7269">
                  <c:v>7269</c:v>
                </c:pt>
                <c:pt idx="7270">
                  <c:v>7270</c:v>
                </c:pt>
                <c:pt idx="7271">
                  <c:v>7271</c:v>
                </c:pt>
                <c:pt idx="7272">
                  <c:v>7272</c:v>
                </c:pt>
                <c:pt idx="7273">
                  <c:v>7273</c:v>
                </c:pt>
                <c:pt idx="7274">
                  <c:v>7274</c:v>
                </c:pt>
                <c:pt idx="7275">
                  <c:v>7275</c:v>
                </c:pt>
                <c:pt idx="7276">
                  <c:v>7276</c:v>
                </c:pt>
                <c:pt idx="7277">
                  <c:v>7277</c:v>
                </c:pt>
                <c:pt idx="7278">
                  <c:v>7278</c:v>
                </c:pt>
                <c:pt idx="7279">
                  <c:v>7279</c:v>
                </c:pt>
                <c:pt idx="7280">
                  <c:v>7280</c:v>
                </c:pt>
                <c:pt idx="7281">
                  <c:v>7281</c:v>
                </c:pt>
                <c:pt idx="7282">
                  <c:v>7282</c:v>
                </c:pt>
                <c:pt idx="7283">
                  <c:v>7283</c:v>
                </c:pt>
                <c:pt idx="7284">
                  <c:v>7284</c:v>
                </c:pt>
                <c:pt idx="7285">
                  <c:v>7285</c:v>
                </c:pt>
                <c:pt idx="7286">
                  <c:v>7286</c:v>
                </c:pt>
                <c:pt idx="7287">
                  <c:v>7287</c:v>
                </c:pt>
                <c:pt idx="7288">
                  <c:v>7288</c:v>
                </c:pt>
                <c:pt idx="7289">
                  <c:v>7289</c:v>
                </c:pt>
                <c:pt idx="7290">
                  <c:v>7290</c:v>
                </c:pt>
                <c:pt idx="7291">
                  <c:v>7291</c:v>
                </c:pt>
                <c:pt idx="7292">
                  <c:v>7292</c:v>
                </c:pt>
                <c:pt idx="7293">
                  <c:v>7293</c:v>
                </c:pt>
                <c:pt idx="7294">
                  <c:v>7294</c:v>
                </c:pt>
                <c:pt idx="7295">
                  <c:v>7295</c:v>
                </c:pt>
                <c:pt idx="7296">
                  <c:v>7296</c:v>
                </c:pt>
                <c:pt idx="7297">
                  <c:v>7297</c:v>
                </c:pt>
                <c:pt idx="7298">
                  <c:v>7298</c:v>
                </c:pt>
                <c:pt idx="7299">
                  <c:v>7299</c:v>
                </c:pt>
                <c:pt idx="7300">
                  <c:v>7300</c:v>
                </c:pt>
                <c:pt idx="7301">
                  <c:v>7301</c:v>
                </c:pt>
                <c:pt idx="7302">
                  <c:v>7302</c:v>
                </c:pt>
                <c:pt idx="7303">
                  <c:v>7303</c:v>
                </c:pt>
                <c:pt idx="7304">
                  <c:v>7304</c:v>
                </c:pt>
                <c:pt idx="7305">
                  <c:v>7305</c:v>
                </c:pt>
                <c:pt idx="7306">
                  <c:v>7306</c:v>
                </c:pt>
                <c:pt idx="7307">
                  <c:v>7307</c:v>
                </c:pt>
                <c:pt idx="7308">
                  <c:v>7308</c:v>
                </c:pt>
                <c:pt idx="7309">
                  <c:v>7309</c:v>
                </c:pt>
                <c:pt idx="7310">
                  <c:v>7310</c:v>
                </c:pt>
                <c:pt idx="7311">
                  <c:v>7311</c:v>
                </c:pt>
                <c:pt idx="7312">
                  <c:v>7312</c:v>
                </c:pt>
                <c:pt idx="7313">
                  <c:v>7313</c:v>
                </c:pt>
                <c:pt idx="7314">
                  <c:v>7314</c:v>
                </c:pt>
                <c:pt idx="7315">
                  <c:v>7315</c:v>
                </c:pt>
                <c:pt idx="7316">
                  <c:v>7316</c:v>
                </c:pt>
                <c:pt idx="7317">
                  <c:v>7317</c:v>
                </c:pt>
                <c:pt idx="7318">
                  <c:v>7318</c:v>
                </c:pt>
                <c:pt idx="7319">
                  <c:v>7319</c:v>
                </c:pt>
                <c:pt idx="7320">
                  <c:v>7320</c:v>
                </c:pt>
                <c:pt idx="7321">
                  <c:v>7321</c:v>
                </c:pt>
                <c:pt idx="7322">
                  <c:v>7322</c:v>
                </c:pt>
                <c:pt idx="7323">
                  <c:v>7323</c:v>
                </c:pt>
                <c:pt idx="7324">
                  <c:v>7324</c:v>
                </c:pt>
                <c:pt idx="7325">
                  <c:v>7325</c:v>
                </c:pt>
                <c:pt idx="7326">
                  <c:v>7326</c:v>
                </c:pt>
                <c:pt idx="7327">
                  <c:v>7327</c:v>
                </c:pt>
                <c:pt idx="7328">
                  <c:v>7328</c:v>
                </c:pt>
                <c:pt idx="7329">
                  <c:v>7329</c:v>
                </c:pt>
                <c:pt idx="7330">
                  <c:v>7330</c:v>
                </c:pt>
                <c:pt idx="7331">
                  <c:v>7331</c:v>
                </c:pt>
                <c:pt idx="7332">
                  <c:v>7332</c:v>
                </c:pt>
                <c:pt idx="7333">
                  <c:v>7333</c:v>
                </c:pt>
                <c:pt idx="7334">
                  <c:v>7334</c:v>
                </c:pt>
                <c:pt idx="7335">
                  <c:v>7335</c:v>
                </c:pt>
                <c:pt idx="7336">
                  <c:v>7336</c:v>
                </c:pt>
                <c:pt idx="7337">
                  <c:v>7337</c:v>
                </c:pt>
                <c:pt idx="7338">
                  <c:v>7338</c:v>
                </c:pt>
                <c:pt idx="7339">
                  <c:v>7339</c:v>
                </c:pt>
                <c:pt idx="7340">
                  <c:v>7340</c:v>
                </c:pt>
                <c:pt idx="7341">
                  <c:v>7341</c:v>
                </c:pt>
                <c:pt idx="7342">
                  <c:v>7342</c:v>
                </c:pt>
                <c:pt idx="7343">
                  <c:v>7343</c:v>
                </c:pt>
                <c:pt idx="7344">
                  <c:v>7344</c:v>
                </c:pt>
                <c:pt idx="7345">
                  <c:v>7345</c:v>
                </c:pt>
                <c:pt idx="7346">
                  <c:v>7346</c:v>
                </c:pt>
                <c:pt idx="7347">
                  <c:v>7347</c:v>
                </c:pt>
                <c:pt idx="7348">
                  <c:v>7348</c:v>
                </c:pt>
                <c:pt idx="7349">
                  <c:v>7349</c:v>
                </c:pt>
                <c:pt idx="7350">
                  <c:v>7350</c:v>
                </c:pt>
                <c:pt idx="7351">
                  <c:v>7351</c:v>
                </c:pt>
                <c:pt idx="7352">
                  <c:v>7352</c:v>
                </c:pt>
                <c:pt idx="7353">
                  <c:v>7353</c:v>
                </c:pt>
                <c:pt idx="7354">
                  <c:v>7354</c:v>
                </c:pt>
                <c:pt idx="7355">
                  <c:v>7355</c:v>
                </c:pt>
                <c:pt idx="7356">
                  <c:v>7356</c:v>
                </c:pt>
                <c:pt idx="7357">
                  <c:v>7357</c:v>
                </c:pt>
                <c:pt idx="7358">
                  <c:v>7358</c:v>
                </c:pt>
                <c:pt idx="7359">
                  <c:v>7359</c:v>
                </c:pt>
                <c:pt idx="7360">
                  <c:v>7360</c:v>
                </c:pt>
                <c:pt idx="7361">
                  <c:v>7361</c:v>
                </c:pt>
                <c:pt idx="7362">
                  <c:v>7362</c:v>
                </c:pt>
                <c:pt idx="7363">
                  <c:v>7363</c:v>
                </c:pt>
                <c:pt idx="7364">
                  <c:v>7364</c:v>
                </c:pt>
                <c:pt idx="7365">
                  <c:v>7365</c:v>
                </c:pt>
                <c:pt idx="7366">
                  <c:v>7366</c:v>
                </c:pt>
                <c:pt idx="7367">
                  <c:v>7367</c:v>
                </c:pt>
                <c:pt idx="7368">
                  <c:v>7368</c:v>
                </c:pt>
                <c:pt idx="7369">
                  <c:v>7369</c:v>
                </c:pt>
                <c:pt idx="7370">
                  <c:v>7370</c:v>
                </c:pt>
                <c:pt idx="7371">
                  <c:v>7371</c:v>
                </c:pt>
                <c:pt idx="7372">
                  <c:v>7372</c:v>
                </c:pt>
                <c:pt idx="7373">
                  <c:v>7373</c:v>
                </c:pt>
                <c:pt idx="7374">
                  <c:v>7374</c:v>
                </c:pt>
                <c:pt idx="7375">
                  <c:v>7375</c:v>
                </c:pt>
                <c:pt idx="7376">
                  <c:v>7376</c:v>
                </c:pt>
                <c:pt idx="7377">
                  <c:v>7377</c:v>
                </c:pt>
                <c:pt idx="7378">
                  <c:v>7378</c:v>
                </c:pt>
                <c:pt idx="7379">
                  <c:v>7379</c:v>
                </c:pt>
                <c:pt idx="7380">
                  <c:v>7380</c:v>
                </c:pt>
                <c:pt idx="7381">
                  <c:v>7381</c:v>
                </c:pt>
                <c:pt idx="7382">
                  <c:v>7382</c:v>
                </c:pt>
                <c:pt idx="7383">
                  <c:v>7383</c:v>
                </c:pt>
                <c:pt idx="7384">
                  <c:v>7384</c:v>
                </c:pt>
                <c:pt idx="7385">
                  <c:v>7385</c:v>
                </c:pt>
                <c:pt idx="7386">
                  <c:v>7386</c:v>
                </c:pt>
                <c:pt idx="7387">
                  <c:v>7387</c:v>
                </c:pt>
                <c:pt idx="7388">
                  <c:v>7388</c:v>
                </c:pt>
                <c:pt idx="7389">
                  <c:v>7389</c:v>
                </c:pt>
                <c:pt idx="7390">
                  <c:v>7390</c:v>
                </c:pt>
                <c:pt idx="7391">
                  <c:v>7391</c:v>
                </c:pt>
                <c:pt idx="7392">
                  <c:v>7392</c:v>
                </c:pt>
                <c:pt idx="7393">
                  <c:v>7393</c:v>
                </c:pt>
                <c:pt idx="7394">
                  <c:v>7394</c:v>
                </c:pt>
                <c:pt idx="7395">
                  <c:v>7395</c:v>
                </c:pt>
                <c:pt idx="7396">
                  <c:v>7396</c:v>
                </c:pt>
                <c:pt idx="7397">
                  <c:v>7397</c:v>
                </c:pt>
                <c:pt idx="7398">
                  <c:v>7398</c:v>
                </c:pt>
                <c:pt idx="7399">
                  <c:v>7399</c:v>
                </c:pt>
                <c:pt idx="7400">
                  <c:v>7400</c:v>
                </c:pt>
                <c:pt idx="7401">
                  <c:v>7401</c:v>
                </c:pt>
                <c:pt idx="7402">
                  <c:v>7402</c:v>
                </c:pt>
                <c:pt idx="7403">
                  <c:v>7403</c:v>
                </c:pt>
                <c:pt idx="7404">
                  <c:v>7404</c:v>
                </c:pt>
                <c:pt idx="7405">
                  <c:v>7405</c:v>
                </c:pt>
                <c:pt idx="7406">
                  <c:v>7406</c:v>
                </c:pt>
                <c:pt idx="7407">
                  <c:v>7407</c:v>
                </c:pt>
                <c:pt idx="7408">
                  <c:v>7408</c:v>
                </c:pt>
                <c:pt idx="7409">
                  <c:v>7409</c:v>
                </c:pt>
                <c:pt idx="7410">
                  <c:v>7410</c:v>
                </c:pt>
                <c:pt idx="7411">
                  <c:v>7411</c:v>
                </c:pt>
                <c:pt idx="7412">
                  <c:v>7412</c:v>
                </c:pt>
                <c:pt idx="7413">
                  <c:v>7413</c:v>
                </c:pt>
                <c:pt idx="7414">
                  <c:v>7414</c:v>
                </c:pt>
                <c:pt idx="7415">
                  <c:v>7415</c:v>
                </c:pt>
                <c:pt idx="7416">
                  <c:v>7416</c:v>
                </c:pt>
                <c:pt idx="7417">
                  <c:v>7417</c:v>
                </c:pt>
                <c:pt idx="7418">
                  <c:v>7418</c:v>
                </c:pt>
                <c:pt idx="7419">
                  <c:v>7419</c:v>
                </c:pt>
                <c:pt idx="7420">
                  <c:v>7420</c:v>
                </c:pt>
                <c:pt idx="7421">
                  <c:v>7421</c:v>
                </c:pt>
                <c:pt idx="7422">
                  <c:v>7422</c:v>
                </c:pt>
                <c:pt idx="7423">
                  <c:v>7423</c:v>
                </c:pt>
                <c:pt idx="7424">
                  <c:v>7424</c:v>
                </c:pt>
                <c:pt idx="7425">
                  <c:v>7425</c:v>
                </c:pt>
                <c:pt idx="7426">
                  <c:v>7426</c:v>
                </c:pt>
                <c:pt idx="7427">
                  <c:v>7427</c:v>
                </c:pt>
                <c:pt idx="7428">
                  <c:v>7428</c:v>
                </c:pt>
                <c:pt idx="7429">
                  <c:v>7429</c:v>
                </c:pt>
                <c:pt idx="7430">
                  <c:v>7430</c:v>
                </c:pt>
                <c:pt idx="7431">
                  <c:v>7431</c:v>
                </c:pt>
                <c:pt idx="7432">
                  <c:v>7432</c:v>
                </c:pt>
                <c:pt idx="7433">
                  <c:v>7433</c:v>
                </c:pt>
                <c:pt idx="7434">
                  <c:v>7434</c:v>
                </c:pt>
                <c:pt idx="7435">
                  <c:v>7435</c:v>
                </c:pt>
                <c:pt idx="7436">
                  <c:v>7436</c:v>
                </c:pt>
                <c:pt idx="7437">
                  <c:v>7437</c:v>
                </c:pt>
                <c:pt idx="7438">
                  <c:v>7438</c:v>
                </c:pt>
                <c:pt idx="7439">
                  <c:v>7439</c:v>
                </c:pt>
                <c:pt idx="7440">
                  <c:v>7440</c:v>
                </c:pt>
                <c:pt idx="7441">
                  <c:v>7441</c:v>
                </c:pt>
                <c:pt idx="7442">
                  <c:v>7442</c:v>
                </c:pt>
                <c:pt idx="7443">
                  <c:v>7443</c:v>
                </c:pt>
                <c:pt idx="7444">
                  <c:v>7444</c:v>
                </c:pt>
                <c:pt idx="7445">
                  <c:v>7445</c:v>
                </c:pt>
                <c:pt idx="7446">
                  <c:v>7446</c:v>
                </c:pt>
                <c:pt idx="7447">
                  <c:v>7447</c:v>
                </c:pt>
                <c:pt idx="7448">
                  <c:v>7448</c:v>
                </c:pt>
                <c:pt idx="7449">
                  <c:v>7449</c:v>
                </c:pt>
                <c:pt idx="7450">
                  <c:v>7450</c:v>
                </c:pt>
                <c:pt idx="7451">
                  <c:v>7451</c:v>
                </c:pt>
                <c:pt idx="7452">
                  <c:v>7452</c:v>
                </c:pt>
                <c:pt idx="7453">
                  <c:v>7453</c:v>
                </c:pt>
                <c:pt idx="7454">
                  <c:v>7454</c:v>
                </c:pt>
                <c:pt idx="7455">
                  <c:v>7455</c:v>
                </c:pt>
                <c:pt idx="7456">
                  <c:v>7456</c:v>
                </c:pt>
                <c:pt idx="7457">
                  <c:v>7457</c:v>
                </c:pt>
                <c:pt idx="7458">
                  <c:v>7458</c:v>
                </c:pt>
                <c:pt idx="7459">
                  <c:v>7459</c:v>
                </c:pt>
                <c:pt idx="7460">
                  <c:v>7460</c:v>
                </c:pt>
                <c:pt idx="7461">
                  <c:v>7461</c:v>
                </c:pt>
                <c:pt idx="7462">
                  <c:v>7462</c:v>
                </c:pt>
                <c:pt idx="7463">
                  <c:v>7463</c:v>
                </c:pt>
                <c:pt idx="7464">
                  <c:v>7464</c:v>
                </c:pt>
                <c:pt idx="7465">
                  <c:v>7465</c:v>
                </c:pt>
                <c:pt idx="7466">
                  <c:v>7466</c:v>
                </c:pt>
                <c:pt idx="7467">
                  <c:v>7467</c:v>
                </c:pt>
                <c:pt idx="7468">
                  <c:v>7468</c:v>
                </c:pt>
                <c:pt idx="7469">
                  <c:v>7469</c:v>
                </c:pt>
                <c:pt idx="7470">
                  <c:v>7470</c:v>
                </c:pt>
                <c:pt idx="7471">
                  <c:v>7471</c:v>
                </c:pt>
                <c:pt idx="7472">
                  <c:v>7472</c:v>
                </c:pt>
                <c:pt idx="7473">
                  <c:v>7473</c:v>
                </c:pt>
                <c:pt idx="7474">
                  <c:v>7474</c:v>
                </c:pt>
                <c:pt idx="7475">
                  <c:v>7475</c:v>
                </c:pt>
                <c:pt idx="7476">
                  <c:v>7476</c:v>
                </c:pt>
                <c:pt idx="7477">
                  <c:v>7477</c:v>
                </c:pt>
                <c:pt idx="7478">
                  <c:v>7478</c:v>
                </c:pt>
                <c:pt idx="7479">
                  <c:v>7479</c:v>
                </c:pt>
                <c:pt idx="7480">
                  <c:v>7480</c:v>
                </c:pt>
                <c:pt idx="7481">
                  <c:v>7481</c:v>
                </c:pt>
                <c:pt idx="7482">
                  <c:v>7482</c:v>
                </c:pt>
                <c:pt idx="7483">
                  <c:v>7483</c:v>
                </c:pt>
                <c:pt idx="7484">
                  <c:v>7484</c:v>
                </c:pt>
                <c:pt idx="7485">
                  <c:v>7485</c:v>
                </c:pt>
                <c:pt idx="7486">
                  <c:v>7486</c:v>
                </c:pt>
                <c:pt idx="7487">
                  <c:v>7487</c:v>
                </c:pt>
                <c:pt idx="7488">
                  <c:v>7488</c:v>
                </c:pt>
                <c:pt idx="7489">
                  <c:v>7489</c:v>
                </c:pt>
                <c:pt idx="7490">
                  <c:v>7490</c:v>
                </c:pt>
                <c:pt idx="7491">
                  <c:v>7491</c:v>
                </c:pt>
                <c:pt idx="7492">
                  <c:v>7492</c:v>
                </c:pt>
                <c:pt idx="7493">
                  <c:v>7493</c:v>
                </c:pt>
                <c:pt idx="7494">
                  <c:v>7494</c:v>
                </c:pt>
                <c:pt idx="7495">
                  <c:v>7495</c:v>
                </c:pt>
                <c:pt idx="7496">
                  <c:v>7496</c:v>
                </c:pt>
                <c:pt idx="7497">
                  <c:v>7497</c:v>
                </c:pt>
                <c:pt idx="7498">
                  <c:v>7498</c:v>
                </c:pt>
                <c:pt idx="7499">
                  <c:v>7499</c:v>
                </c:pt>
                <c:pt idx="7500">
                  <c:v>7500</c:v>
                </c:pt>
                <c:pt idx="7501">
                  <c:v>7501</c:v>
                </c:pt>
                <c:pt idx="7502">
                  <c:v>7502</c:v>
                </c:pt>
                <c:pt idx="7503">
                  <c:v>7503</c:v>
                </c:pt>
                <c:pt idx="7504">
                  <c:v>7504</c:v>
                </c:pt>
                <c:pt idx="7505">
                  <c:v>7505</c:v>
                </c:pt>
                <c:pt idx="7506">
                  <c:v>7506</c:v>
                </c:pt>
                <c:pt idx="7507">
                  <c:v>7507</c:v>
                </c:pt>
                <c:pt idx="7508">
                  <c:v>7508</c:v>
                </c:pt>
                <c:pt idx="7509">
                  <c:v>7509</c:v>
                </c:pt>
                <c:pt idx="7510">
                  <c:v>7510</c:v>
                </c:pt>
                <c:pt idx="7511">
                  <c:v>7511</c:v>
                </c:pt>
                <c:pt idx="7512">
                  <c:v>7512</c:v>
                </c:pt>
                <c:pt idx="7513">
                  <c:v>7513</c:v>
                </c:pt>
                <c:pt idx="7514">
                  <c:v>7514</c:v>
                </c:pt>
                <c:pt idx="7515">
                  <c:v>7515</c:v>
                </c:pt>
                <c:pt idx="7516">
                  <c:v>7516</c:v>
                </c:pt>
                <c:pt idx="7517">
                  <c:v>7517</c:v>
                </c:pt>
                <c:pt idx="7518">
                  <c:v>7518</c:v>
                </c:pt>
                <c:pt idx="7519">
                  <c:v>7519</c:v>
                </c:pt>
                <c:pt idx="7520">
                  <c:v>7520</c:v>
                </c:pt>
                <c:pt idx="7521">
                  <c:v>7521</c:v>
                </c:pt>
                <c:pt idx="7522">
                  <c:v>7522</c:v>
                </c:pt>
                <c:pt idx="7523">
                  <c:v>7523</c:v>
                </c:pt>
                <c:pt idx="7524">
                  <c:v>7524</c:v>
                </c:pt>
                <c:pt idx="7525">
                  <c:v>7525</c:v>
                </c:pt>
                <c:pt idx="7526">
                  <c:v>7526</c:v>
                </c:pt>
                <c:pt idx="7527">
                  <c:v>7527</c:v>
                </c:pt>
                <c:pt idx="7528">
                  <c:v>7528</c:v>
                </c:pt>
                <c:pt idx="7529">
                  <c:v>7529</c:v>
                </c:pt>
                <c:pt idx="7530">
                  <c:v>7530</c:v>
                </c:pt>
                <c:pt idx="7531">
                  <c:v>7531</c:v>
                </c:pt>
                <c:pt idx="7532">
                  <c:v>7532</c:v>
                </c:pt>
                <c:pt idx="7533">
                  <c:v>7533</c:v>
                </c:pt>
                <c:pt idx="7534">
                  <c:v>7534</c:v>
                </c:pt>
                <c:pt idx="7535">
                  <c:v>7535</c:v>
                </c:pt>
                <c:pt idx="7536">
                  <c:v>7536</c:v>
                </c:pt>
                <c:pt idx="7537">
                  <c:v>7537</c:v>
                </c:pt>
                <c:pt idx="7538">
                  <c:v>7538</c:v>
                </c:pt>
                <c:pt idx="7539">
                  <c:v>7539</c:v>
                </c:pt>
                <c:pt idx="7540">
                  <c:v>7540</c:v>
                </c:pt>
                <c:pt idx="7541">
                  <c:v>7541</c:v>
                </c:pt>
                <c:pt idx="7542">
                  <c:v>7542</c:v>
                </c:pt>
                <c:pt idx="7543">
                  <c:v>7543</c:v>
                </c:pt>
                <c:pt idx="7544">
                  <c:v>7544</c:v>
                </c:pt>
                <c:pt idx="7545">
                  <c:v>7545</c:v>
                </c:pt>
                <c:pt idx="7546">
                  <c:v>7546</c:v>
                </c:pt>
                <c:pt idx="7547">
                  <c:v>7547</c:v>
                </c:pt>
                <c:pt idx="7548">
                  <c:v>7548</c:v>
                </c:pt>
                <c:pt idx="7549">
                  <c:v>7549</c:v>
                </c:pt>
                <c:pt idx="7550">
                  <c:v>7550</c:v>
                </c:pt>
                <c:pt idx="7551">
                  <c:v>7551</c:v>
                </c:pt>
                <c:pt idx="7552">
                  <c:v>7552</c:v>
                </c:pt>
                <c:pt idx="7553">
                  <c:v>7553</c:v>
                </c:pt>
                <c:pt idx="7554">
                  <c:v>7554</c:v>
                </c:pt>
                <c:pt idx="7555">
                  <c:v>7555</c:v>
                </c:pt>
                <c:pt idx="7556">
                  <c:v>7556</c:v>
                </c:pt>
                <c:pt idx="7557">
                  <c:v>7557</c:v>
                </c:pt>
                <c:pt idx="7558">
                  <c:v>7558</c:v>
                </c:pt>
                <c:pt idx="7559">
                  <c:v>7559</c:v>
                </c:pt>
                <c:pt idx="7560">
                  <c:v>7560</c:v>
                </c:pt>
                <c:pt idx="7561">
                  <c:v>7561</c:v>
                </c:pt>
                <c:pt idx="7562">
                  <c:v>7562</c:v>
                </c:pt>
                <c:pt idx="7563">
                  <c:v>7563</c:v>
                </c:pt>
                <c:pt idx="7564">
                  <c:v>7564</c:v>
                </c:pt>
                <c:pt idx="7565">
                  <c:v>7565</c:v>
                </c:pt>
                <c:pt idx="7566">
                  <c:v>7566</c:v>
                </c:pt>
                <c:pt idx="7567">
                  <c:v>7567</c:v>
                </c:pt>
                <c:pt idx="7568">
                  <c:v>7568</c:v>
                </c:pt>
                <c:pt idx="7569">
                  <c:v>7569</c:v>
                </c:pt>
                <c:pt idx="7570">
                  <c:v>7570</c:v>
                </c:pt>
                <c:pt idx="7571">
                  <c:v>7571</c:v>
                </c:pt>
                <c:pt idx="7572">
                  <c:v>7572</c:v>
                </c:pt>
                <c:pt idx="7573">
                  <c:v>7573</c:v>
                </c:pt>
                <c:pt idx="7574">
                  <c:v>7574</c:v>
                </c:pt>
                <c:pt idx="7575">
                  <c:v>7575</c:v>
                </c:pt>
                <c:pt idx="7576">
                  <c:v>7576</c:v>
                </c:pt>
                <c:pt idx="7577">
                  <c:v>7577</c:v>
                </c:pt>
                <c:pt idx="7578">
                  <c:v>7578</c:v>
                </c:pt>
                <c:pt idx="7579">
                  <c:v>7579</c:v>
                </c:pt>
                <c:pt idx="7580">
                  <c:v>7580</c:v>
                </c:pt>
                <c:pt idx="7581">
                  <c:v>7581</c:v>
                </c:pt>
                <c:pt idx="7582">
                  <c:v>7582</c:v>
                </c:pt>
                <c:pt idx="7583">
                  <c:v>7583</c:v>
                </c:pt>
                <c:pt idx="7584">
                  <c:v>7584</c:v>
                </c:pt>
                <c:pt idx="7585">
                  <c:v>7585</c:v>
                </c:pt>
                <c:pt idx="7586">
                  <c:v>7586</c:v>
                </c:pt>
                <c:pt idx="7587">
                  <c:v>7587</c:v>
                </c:pt>
                <c:pt idx="7588">
                  <c:v>7588</c:v>
                </c:pt>
                <c:pt idx="7589">
                  <c:v>7589</c:v>
                </c:pt>
                <c:pt idx="7590">
                  <c:v>7590</c:v>
                </c:pt>
                <c:pt idx="7591">
                  <c:v>7591</c:v>
                </c:pt>
                <c:pt idx="7592">
                  <c:v>7592</c:v>
                </c:pt>
                <c:pt idx="7593">
                  <c:v>7593</c:v>
                </c:pt>
                <c:pt idx="7594">
                  <c:v>7594</c:v>
                </c:pt>
                <c:pt idx="7595">
                  <c:v>7595</c:v>
                </c:pt>
                <c:pt idx="7596">
                  <c:v>7596</c:v>
                </c:pt>
                <c:pt idx="7597">
                  <c:v>7597</c:v>
                </c:pt>
                <c:pt idx="7598">
                  <c:v>7598</c:v>
                </c:pt>
                <c:pt idx="7599">
                  <c:v>7599</c:v>
                </c:pt>
                <c:pt idx="7600">
                  <c:v>7600</c:v>
                </c:pt>
                <c:pt idx="7601">
                  <c:v>7601</c:v>
                </c:pt>
                <c:pt idx="7602">
                  <c:v>7602</c:v>
                </c:pt>
                <c:pt idx="7603">
                  <c:v>7603</c:v>
                </c:pt>
                <c:pt idx="7604">
                  <c:v>7604</c:v>
                </c:pt>
                <c:pt idx="7605">
                  <c:v>7605</c:v>
                </c:pt>
                <c:pt idx="7606">
                  <c:v>7606</c:v>
                </c:pt>
                <c:pt idx="7607">
                  <c:v>7607</c:v>
                </c:pt>
                <c:pt idx="7608">
                  <c:v>7608</c:v>
                </c:pt>
                <c:pt idx="7609">
                  <c:v>7609</c:v>
                </c:pt>
                <c:pt idx="7610">
                  <c:v>7610</c:v>
                </c:pt>
                <c:pt idx="7611">
                  <c:v>7611</c:v>
                </c:pt>
                <c:pt idx="7612">
                  <c:v>7612</c:v>
                </c:pt>
                <c:pt idx="7613">
                  <c:v>7613</c:v>
                </c:pt>
                <c:pt idx="7614">
                  <c:v>7614</c:v>
                </c:pt>
                <c:pt idx="7615">
                  <c:v>7615</c:v>
                </c:pt>
                <c:pt idx="7616">
                  <c:v>7616</c:v>
                </c:pt>
                <c:pt idx="7617">
                  <c:v>7617</c:v>
                </c:pt>
                <c:pt idx="7618">
                  <c:v>7618</c:v>
                </c:pt>
                <c:pt idx="7619">
                  <c:v>7619</c:v>
                </c:pt>
                <c:pt idx="7620">
                  <c:v>7620</c:v>
                </c:pt>
                <c:pt idx="7621">
                  <c:v>7621</c:v>
                </c:pt>
                <c:pt idx="7622">
                  <c:v>7622</c:v>
                </c:pt>
                <c:pt idx="7623">
                  <c:v>7623</c:v>
                </c:pt>
                <c:pt idx="7624">
                  <c:v>7624</c:v>
                </c:pt>
                <c:pt idx="7625">
                  <c:v>7625</c:v>
                </c:pt>
                <c:pt idx="7626">
                  <c:v>7626</c:v>
                </c:pt>
                <c:pt idx="7627">
                  <c:v>7627</c:v>
                </c:pt>
                <c:pt idx="7628">
                  <c:v>7628</c:v>
                </c:pt>
                <c:pt idx="7629">
                  <c:v>7629</c:v>
                </c:pt>
                <c:pt idx="7630">
                  <c:v>7630</c:v>
                </c:pt>
                <c:pt idx="7631">
                  <c:v>7631</c:v>
                </c:pt>
                <c:pt idx="7632">
                  <c:v>7632</c:v>
                </c:pt>
                <c:pt idx="7633">
                  <c:v>7633</c:v>
                </c:pt>
                <c:pt idx="7634">
                  <c:v>7634</c:v>
                </c:pt>
                <c:pt idx="7635">
                  <c:v>7635</c:v>
                </c:pt>
                <c:pt idx="7636">
                  <c:v>7636</c:v>
                </c:pt>
                <c:pt idx="7637">
                  <c:v>7637</c:v>
                </c:pt>
                <c:pt idx="7638">
                  <c:v>7638</c:v>
                </c:pt>
                <c:pt idx="7639">
                  <c:v>7639</c:v>
                </c:pt>
                <c:pt idx="7640">
                  <c:v>7640</c:v>
                </c:pt>
                <c:pt idx="7641">
                  <c:v>7641</c:v>
                </c:pt>
                <c:pt idx="7642">
                  <c:v>7642</c:v>
                </c:pt>
                <c:pt idx="7643">
                  <c:v>7643</c:v>
                </c:pt>
                <c:pt idx="7644">
                  <c:v>7644</c:v>
                </c:pt>
                <c:pt idx="7645">
                  <c:v>7645</c:v>
                </c:pt>
                <c:pt idx="7646">
                  <c:v>7646</c:v>
                </c:pt>
                <c:pt idx="7647">
                  <c:v>7647</c:v>
                </c:pt>
                <c:pt idx="7648">
                  <c:v>7648</c:v>
                </c:pt>
                <c:pt idx="7649">
                  <c:v>7649</c:v>
                </c:pt>
                <c:pt idx="7650">
                  <c:v>7650</c:v>
                </c:pt>
                <c:pt idx="7651">
                  <c:v>7651</c:v>
                </c:pt>
                <c:pt idx="7652">
                  <c:v>7652</c:v>
                </c:pt>
                <c:pt idx="7653">
                  <c:v>7653</c:v>
                </c:pt>
                <c:pt idx="7654">
                  <c:v>7654</c:v>
                </c:pt>
                <c:pt idx="7655">
                  <c:v>7655</c:v>
                </c:pt>
                <c:pt idx="7656">
                  <c:v>7656</c:v>
                </c:pt>
                <c:pt idx="7657">
                  <c:v>7657</c:v>
                </c:pt>
                <c:pt idx="7658">
                  <c:v>7658</c:v>
                </c:pt>
                <c:pt idx="7659">
                  <c:v>7659</c:v>
                </c:pt>
                <c:pt idx="7660">
                  <c:v>7660</c:v>
                </c:pt>
                <c:pt idx="7661">
                  <c:v>7661</c:v>
                </c:pt>
                <c:pt idx="7662">
                  <c:v>7662</c:v>
                </c:pt>
                <c:pt idx="7663">
                  <c:v>7663</c:v>
                </c:pt>
                <c:pt idx="7664">
                  <c:v>7664</c:v>
                </c:pt>
                <c:pt idx="7665">
                  <c:v>7665</c:v>
                </c:pt>
                <c:pt idx="7666">
                  <c:v>7666</c:v>
                </c:pt>
                <c:pt idx="7667">
                  <c:v>7667</c:v>
                </c:pt>
                <c:pt idx="7668">
                  <c:v>7668</c:v>
                </c:pt>
                <c:pt idx="7669">
                  <c:v>7669</c:v>
                </c:pt>
                <c:pt idx="7670">
                  <c:v>7670</c:v>
                </c:pt>
                <c:pt idx="7671">
                  <c:v>7671</c:v>
                </c:pt>
                <c:pt idx="7672">
                  <c:v>7672</c:v>
                </c:pt>
                <c:pt idx="7673">
                  <c:v>7673</c:v>
                </c:pt>
                <c:pt idx="7674">
                  <c:v>7674</c:v>
                </c:pt>
                <c:pt idx="7675">
                  <c:v>7675</c:v>
                </c:pt>
                <c:pt idx="7676">
                  <c:v>7676</c:v>
                </c:pt>
                <c:pt idx="7677">
                  <c:v>7677</c:v>
                </c:pt>
                <c:pt idx="7678">
                  <c:v>7678</c:v>
                </c:pt>
                <c:pt idx="7679">
                  <c:v>7679</c:v>
                </c:pt>
                <c:pt idx="7680">
                  <c:v>7680</c:v>
                </c:pt>
                <c:pt idx="7681">
                  <c:v>7681</c:v>
                </c:pt>
                <c:pt idx="7682">
                  <c:v>7682</c:v>
                </c:pt>
                <c:pt idx="7683">
                  <c:v>7683</c:v>
                </c:pt>
                <c:pt idx="7684">
                  <c:v>7684</c:v>
                </c:pt>
                <c:pt idx="7685">
                  <c:v>7685</c:v>
                </c:pt>
                <c:pt idx="7686">
                  <c:v>7686</c:v>
                </c:pt>
                <c:pt idx="7687">
                  <c:v>7687</c:v>
                </c:pt>
                <c:pt idx="7688">
                  <c:v>7688</c:v>
                </c:pt>
                <c:pt idx="7689">
                  <c:v>7689</c:v>
                </c:pt>
                <c:pt idx="7690">
                  <c:v>7690</c:v>
                </c:pt>
                <c:pt idx="7691">
                  <c:v>7691</c:v>
                </c:pt>
                <c:pt idx="7692">
                  <c:v>7692</c:v>
                </c:pt>
                <c:pt idx="7693">
                  <c:v>7693</c:v>
                </c:pt>
                <c:pt idx="7694">
                  <c:v>7694</c:v>
                </c:pt>
                <c:pt idx="7695">
                  <c:v>7695</c:v>
                </c:pt>
                <c:pt idx="7696">
                  <c:v>7696</c:v>
                </c:pt>
                <c:pt idx="7697">
                  <c:v>7697</c:v>
                </c:pt>
                <c:pt idx="7698">
                  <c:v>7698</c:v>
                </c:pt>
                <c:pt idx="7699">
                  <c:v>7699</c:v>
                </c:pt>
                <c:pt idx="7700">
                  <c:v>7700</c:v>
                </c:pt>
                <c:pt idx="7701">
                  <c:v>7701</c:v>
                </c:pt>
                <c:pt idx="7702">
                  <c:v>7702</c:v>
                </c:pt>
                <c:pt idx="7703">
                  <c:v>7703</c:v>
                </c:pt>
                <c:pt idx="7704">
                  <c:v>7704</c:v>
                </c:pt>
                <c:pt idx="7705">
                  <c:v>7705</c:v>
                </c:pt>
                <c:pt idx="7706">
                  <c:v>7706</c:v>
                </c:pt>
                <c:pt idx="7707">
                  <c:v>7707</c:v>
                </c:pt>
                <c:pt idx="7708">
                  <c:v>7708</c:v>
                </c:pt>
                <c:pt idx="7709">
                  <c:v>7709</c:v>
                </c:pt>
                <c:pt idx="7710">
                  <c:v>7710</c:v>
                </c:pt>
                <c:pt idx="7711">
                  <c:v>7711</c:v>
                </c:pt>
                <c:pt idx="7712">
                  <c:v>7712</c:v>
                </c:pt>
                <c:pt idx="7713">
                  <c:v>7713</c:v>
                </c:pt>
                <c:pt idx="7714">
                  <c:v>7714</c:v>
                </c:pt>
                <c:pt idx="7715">
                  <c:v>7715</c:v>
                </c:pt>
                <c:pt idx="7716">
                  <c:v>7716</c:v>
                </c:pt>
                <c:pt idx="7717">
                  <c:v>7717</c:v>
                </c:pt>
                <c:pt idx="7718">
                  <c:v>7718</c:v>
                </c:pt>
                <c:pt idx="7719">
                  <c:v>7719</c:v>
                </c:pt>
                <c:pt idx="7720">
                  <c:v>7720</c:v>
                </c:pt>
                <c:pt idx="7721">
                  <c:v>7721</c:v>
                </c:pt>
                <c:pt idx="7722">
                  <c:v>7722</c:v>
                </c:pt>
                <c:pt idx="7723">
                  <c:v>7723</c:v>
                </c:pt>
                <c:pt idx="7724">
                  <c:v>7724</c:v>
                </c:pt>
                <c:pt idx="7725">
                  <c:v>7725</c:v>
                </c:pt>
                <c:pt idx="7726">
                  <c:v>7726</c:v>
                </c:pt>
                <c:pt idx="7727">
                  <c:v>7727</c:v>
                </c:pt>
                <c:pt idx="7728">
                  <c:v>7728</c:v>
                </c:pt>
                <c:pt idx="7729">
                  <c:v>7729</c:v>
                </c:pt>
                <c:pt idx="7730">
                  <c:v>7730</c:v>
                </c:pt>
                <c:pt idx="7731">
                  <c:v>7731</c:v>
                </c:pt>
                <c:pt idx="7732">
                  <c:v>7732</c:v>
                </c:pt>
                <c:pt idx="7733">
                  <c:v>7733</c:v>
                </c:pt>
                <c:pt idx="7734">
                  <c:v>7734</c:v>
                </c:pt>
                <c:pt idx="7735">
                  <c:v>7735</c:v>
                </c:pt>
                <c:pt idx="7736">
                  <c:v>7736</c:v>
                </c:pt>
                <c:pt idx="7737">
                  <c:v>7737</c:v>
                </c:pt>
                <c:pt idx="7738">
                  <c:v>7738</c:v>
                </c:pt>
                <c:pt idx="7739">
                  <c:v>7739</c:v>
                </c:pt>
                <c:pt idx="7740">
                  <c:v>7740</c:v>
                </c:pt>
                <c:pt idx="7741">
                  <c:v>7741</c:v>
                </c:pt>
                <c:pt idx="7742">
                  <c:v>7742</c:v>
                </c:pt>
                <c:pt idx="7743">
                  <c:v>7743</c:v>
                </c:pt>
                <c:pt idx="7744">
                  <c:v>7744</c:v>
                </c:pt>
                <c:pt idx="7745">
                  <c:v>7745</c:v>
                </c:pt>
                <c:pt idx="7746">
                  <c:v>7746</c:v>
                </c:pt>
                <c:pt idx="7747">
                  <c:v>7747</c:v>
                </c:pt>
                <c:pt idx="7748">
                  <c:v>7748</c:v>
                </c:pt>
                <c:pt idx="7749">
                  <c:v>7749</c:v>
                </c:pt>
                <c:pt idx="7750">
                  <c:v>7750</c:v>
                </c:pt>
                <c:pt idx="7751">
                  <c:v>7751</c:v>
                </c:pt>
                <c:pt idx="7752">
                  <c:v>7752</c:v>
                </c:pt>
                <c:pt idx="7753">
                  <c:v>7753</c:v>
                </c:pt>
                <c:pt idx="7754">
                  <c:v>7754</c:v>
                </c:pt>
                <c:pt idx="7755">
                  <c:v>7755</c:v>
                </c:pt>
                <c:pt idx="7756">
                  <c:v>7756</c:v>
                </c:pt>
                <c:pt idx="7757">
                  <c:v>7757</c:v>
                </c:pt>
                <c:pt idx="7758">
                  <c:v>7758</c:v>
                </c:pt>
                <c:pt idx="7759">
                  <c:v>7759</c:v>
                </c:pt>
                <c:pt idx="7760">
                  <c:v>7760</c:v>
                </c:pt>
                <c:pt idx="7761">
                  <c:v>7761</c:v>
                </c:pt>
                <c:pt idx="7762">
                  <c:v>7762</c:v>
                </c:pt>
                <c:pt idx="7763">
                  <c:v>7763</c:v>
                </c:pt>
                <c:pt idx="7764">
                  <c:v>7764</c:v>
                </c:pt>
                <c:pt idx="7765">
                  <c:v>7765</c:v>
                </c:pt>
                <c:pt idx="7766">
                  <c:v>7766</c:v>
                </c:pt>
                <c:pt idx="7767">
                  <c:v>7767</c:v>
                </c:pt>
                <c:pt idx="7768">
                  <c:v>7768</c:v>
                </c:pt>
                <c:pt idx="7769">
                  <c:v>7769</c:v>
                </c:pt>
                <c:pt idx="7770">
                  <c:v>7770</c:v>
                </c:pt>
                <c:pt idx="7771">
                  <c:v>7771</c:v>
                </c:pt>
                <c:pt idx="7772">
                  <c:v>7772</c:v>
                </c:pt>
                <c:pt idx="7773">
                  <c:v>7773</c:v>
                </c:pt>
                <c:pt idx="7774">
                  <c:v>7774</c:v>
                </c:pt>
                <c:pt idx="7775">
                  <c:v>7775</c:v>
                </c:pt>
                <c:pt idx="7776">
                  <c:v>7776</c:v>
                </c:pt>
                <c:pt idx="7777">
                  <c:v>7777</c:v>
                </c:pt>
                <c:pt idx="7778">
                  <c:v>7778</c:v>
                </c:pt>
                <c:pt idx="7779">
                  <c:v>7779</c:v>
                </c:pt>
                <c:pt idx="7780">
                  <c:v>7780</c:v>
                </c:pt>
                <c:pt idx="7781">
                  <c:v>7781</c:v>
                </c:pt>
                <c:pt idx="7782">
                  <c:v>7782</c:v>
                </c:pt>
                <c:pt idx="7783">
                  <c:v>7783</c:v>
                </c:pt>
                <c:pt idx="7784">
                  <c:v>7784</c:v>
                </c:pt>
                <c:pt idx="7785">
                  <c:v>7785</c:v>
                </c:pt>
                <c:pt idx="7786">
                  <c:v>7786</c:v>
                </c:pt>
                <c:pt idx="7787">
                  <c:v>7787</c:v>
                </c:pt>
                <c:pt idx="7788">
                  <c:v>7788</c:v>
                </c:pt>
                <c:pt idx="7789">
                  <c:v>7789</c:v>
                </c:pt>
                <c:pt idx="7790">
                  <c:v>7790</c:v>
                </c:pt>
                <c:pt idx="7791">
                  <c:v>7791</c:v>
                </c:pt>
                <c:pt idx="7792">
                  <c:v>7792</c:v>
                </c:pt>
                <c:pt idx="7793">
                  <c:v>7793</c:v>
                </c:pt>
                <c:pt idx="7794">
                  <c:v>7794</c:v>
                </c:pt>
                <c:pt idx="7795">
                  <c:v>7795</c:v>
                </c:pt>
                <c:pt idx="7796">
                  <c:v>7796</c:v>
                </c:pt>
                <c:pt idx="7797">
                  <c:v>7797</c:v>
                </c:pt>
                <c:pt idx="7798">
                  <c:v>7798</c:v>
                </c:pt>
                <c:pt idx="7799">
                  <c:v>7799</c:v>
                </c:pt>
                <c:pt idx="7800">
                  <c:v>7800</c:v>
                </c:pt>
                <c:pt idx="7801">
                  <c:v>7801</c:v>
                </c:pt>
                <c:pt idx="7802">
                  <c:v>7802</c:v>
                </c:pt>
                <c:pt idx="7803">
                  <c:v>7803</c:v>
                </c:pt>
                <c:pt idx="7804">
                  <c:v>7804</c:v>
                </c:pt>
                <c:pt idx="7805">
                  <c:v>7805</c:v>
                </c:pt>
                <c:pt idx="7806">
                  <c:v>7806</c:v>
                </c:pt>
                <c:pt idx="7807">
                  <c:v>7807</c:v>
                </c:pt>
                <c:pt idx="7808">
                  <c:v>7808</c:v>
                </c:pt>
                <c:pt idx="7809">
                  <c:v>7809</c:v>
                </c:pt>
                <c:pt idx="7810">
                  <c:v>7810</c:v>
                </c:pt>
                <c:pt idx="7811">
                  <c:v>7811</c:v>
                </c:pt>
                <c:pt idx="7812">
                  <c:v>7812</c:v>
                </c:pt>
                <c:pt idx="7813">
                  <c:v>7813</c:v>
                </c:pt>
                <c:pt idx="7814">
                  <c:v>7814</c:v>
                </c:pt>
                <c:pt idx="7815">
                  <c:v>7815</c:v>
                </c:pt>
                <c:pt idx="7816">
                  <c:v>7816</c:v>
                </c:pt>
                <c:pt idx="7817">
                  <c:v>7817</c:v>
                </c:pt>
                <c:pt idx="7818">
                  <c:v>7818</c:v>
                </c:pt>
                <c:pt idx="7819">
                  <c:v>7819</c:v>
                </c:pt>
                <c:pt idx="7820">
                  <c:v>7820</c:v>
                </c:pt>
                <c:pt idx="7821">
                  <c:v>7821</c:v>
                </c:pt>
                <c:pt idx="7822">
                  <c:v>7822</c:v>
                </c:pt>
                <c:pt idx="7823">
                  <c:v>7823</c:v>
                </c:pt>
                <c:pt idx="7824">
                  <c:v>7824</c:v>
                </c:pt>
                <c:pt idx="7825">
                  <c:v>7825</c:v>
                </c:pt>
                <c:pt idx="7826">
                  <c:v>7826</c:v>
                </c:pt>
                <c:pt idx="7827">
                  <c:v>7827</c:v>
                </c:pt>
                <c:pt idx="7828">
                  <c:v>7828</c:v>
                </c:pt>
                <c:pt idx="7829">
                  <c:v>7829</c:v>
                </c:pt>
                <c:pt idx="7830">
                  <c:v>7830</c:v>
                </c:pt>
                <c:pt idx="7831">
                  <c:v>7831</c:v>
                </c:pt>
                <c:pt idx="7832">
                  <c:v>7832</c:v>
                </c:pt>
                <c:pt idx="7833">
                  <c:v>7833</c:v>
                </c:pt>
                <c:pt idx="7834">
                  <c:v>7834</c:v>
                </c:pt>
                <c:pt idx="7835">
                  <c:v>7835</c:v>
                </c:pt>
                <c:pt idx="7836">
                  <c:v>7836</c:v>
                </c:pt>
                <c:pt idx="7837">
                  <c:v>7837</c:v>
                </c:pt>
                <c:pt idx="7838">
                  <c:v>7838</c:v>
                </c:pt>
                <c:pt idx="7839">
                  <c:v>7839</c:v>
                </c:pt>
                <c:pt idx="7840">
                  <c:v>7840</c:v>
                </c:pt>
                <c:pt idx="7841">
                  <c:v>7841</c:v>
                </c:pt>
                <c:pt idx="7842">
                  <c:v>7842</c:v>
                </c:pt>
                <c:pt idx="7843">
                  <c:v>7843</c:v>
                </c:pt>
                <c:pt idx="7844">
                  <c:v>7844</c:v>
                </c:pt>
                <c:pt idx="7845">
                  <c:v>7845</c:v>
                </c:pt>
                <c:pt idx="7846">
                  <c:v>7846</c:v>
                </c:pt>
                <c:pt idx="7847">
                  <c:v>7847</c:v>
                </c:pt>
                <c:pt idx="7848">
                  <c:v>7848</c:v>
                </c:pt>
                <c:pt idx="7849">
                  <c:v>7849</c:v>
                </c:pt>
                <c:pt idx="7850">
                  <c:v>7850</c:v>
                </c:pt>
                <c:pt idx="7851">
                  <c:v>7851</c:v>
                </c:pt>
                <c:pt idx="7852">
                  <c:v>7852</c:v>
                </c:pt>
                <c:pt idx="7853">
                  <c:v>7853</c:v>
                </c:pt>
                <c:pt idx="7854">
                  <c:v>7854</c:v>
                </c:pt>
                <c:pt idx="7855">
                  <c:v>7855</c:v>
                </c:pt>
                <c:pt idx="7856">
                  <c:v>7856</c:v>
                </c:pt>
                <c:pt idx="7857">
                  <c:v>7857</c:v>
                </c:pt>
                <c:pt idx="7858">
                  <c:v>7858</c:v>
                </c:pt>
                <c:pt idx="7859">
                  <c:v>7859</c:v>
                </c:pt>
                <c:pt idx="7860">
                  <c:v>7860</c:v>
                </c:pt>
                <c:pt idx="7861">
                  <c:v>7861</c:v>
                </c:pt>
                <c:pt idx="7862">
                  <c:v>7862</c:v>
                </c:pt>
                <c:pt idx="7863">
                  <c:v>7863</c:v>
                </c:pt>
                <c:pt idx="7864">
                  <c:v>7864</c:v>
                </c:pt>
                <c:pt idx="7865">
                  <c:v>7865</c:v>
                </c:pt>
                <c:pt idx="7866">
                  <c:v>7866</c:v>
                </c:pt>
                <c:pt idx="7867">
                  <c:v>7867</c:v>
                </c:pt>
                <c:pt idx="7868">
                  <c:v>7868</c:v>
                </c:pt>
                <c:pt idx="7869">
                  <c:v>7869</c:v>
                </c:pt>
                <c:pt idx="7870">
                  <c:v>7870</c:v>
                </c:pt>
                <c:pt idx="7871">
                  <c:v>7871</c:v>
                </c:pt>
                <c:pt idx="7872">
                  <c:v>7872</c:v>
                </c:pt>
                <c:pt idx="7873">
                  <c:v>7873</c:v>
                </c:pt>
                <c:pt idx="7874">
                  <c:v>7874</c:v>
                </c:pt>
                <c:pt idx="7875">
                  <c:v>7875</c:v>
                </c:pt>
                <c:pt idx="7876">
                  <c:v>7876</c:v>
                </c:pt>
                <c:pt idx="7877">
                  <c:v>7877</c:v>
                </c:pt>
                <c:pt idx="7878">
                  <c:v>7878</c:v>
                </c:pt>
                <c:pt idx="7879">
                  <c:v>7879</c:v>
                </c:pt>
                <c:pt idx="7880">
                  <c:v>7880</c:v>
                </c:pt>
                <c:pt idx="7881">
                  <c:v>7881</c:v>
                </c:pt>
                <c:pt idx="7882">
                  <c:v>7882</c:v>
                </c:pt>
                <c:pt idx="7883">
                  <c:v>7883</c:v>
                </c:pt>
                <c:pt idx="7884">
                  <c:v>7884</c:v>
                </c:pt>
                <c:pt idx="7885">
                  <c:v>7885</c:v>
                </c:pt>
                <c:pt idx="7886">
                  <c:v>7886</c:v>
                </c:pt>
                <c:pt idx="7887">
                  <c:v>7887</c:v>
                </c:pt>
                <c:pt idx="7888">
                  <c:v>7888</c:v>
                </c:pt>
                <c:pt idx="7889">
                  <c:v>7889</c:v>
                </c:pt>
                <c:pt idx="7890">
                  <c:v>7890</c:v>
                </c:pt>
                <c:pt idx="7891">
                  <c:v>7891</c:v>
                </c:pt>
                <c:pt idx="7892">
                  <c:v>7892</c:v>
                </c:pt>
                <c:pt idx="7893">
                  <c:v>7893</c:v>
                </c:pt>
                <c:pt idx="7894">
                  <c:v>7894</c:v>
                </c:pt>
                <c:pt idx="7895">
                  <c:v>7895</c:v>
                </c:pt>
                <c:pt idx="7896">
                  <c:v>7896</c:v>
                </c:pt>
                <c:pt idx="7897">
                  <c:v>7897</c:v>
                </c:pt>
                <c:pt idx="7898">
                  <c:v>7898</c:v>
                </c:pt>
                <c:pt idx="7899">
                  <c:v>7899</c:v>
                </c:pt>
                <c:pt idx="7900">
                  <c:v>7900</c:v>
                </c:pt>
                <c:pt idx="7901">
                  <c:v>7901</c:v>
                </c:pt>
                <c:pt idx="7902">
                  <c:v>7902</c:v>
                </c:pt>
                <c:pt idx="7903">
                  <c:v>7903</c:v>
                </c:pt>
                <c:pt idx="7904">
                  <c:v>7904</c:v>
                </c:pt>
                <c:pt idx="7905">
                  <c:v>7905</c:v>
                </c:pt>
                <c:pt idx="7906">
                  <c:v>7906</c:v>
                </c:pt>
                <c:pt idx="7907">
                  <c:v>7907</c:v>
                </c:pt>
                <c:pt idx="7908">
                  <c:v>7908</c:v>
                </c:pt>
                <c:pt idx="7909">
                  <c:v>7909</c:v>
                </c:pt>
                <c:pt idx="7910">
                  <c:v>7910</c:v>
                </c:pt>
                <c:pt idx="7911">
                  <c:v>7911</c:v>
                </c:pt>
                <c:pt idx="7912">
                  <c:v>7912</c:v>
                </c:pt>
                <c:pt idx="7913">
                  <c:v>7913</c:v>
                </c:pt>
                <c:pt idx="7914">
                  <c:v>7914</c:v>
                </c:pt>
                <c:pt idx="7915">
                  <c:v>7915</c:v>
                </c:pt>
                <c:pt idx="7916">
                  <c:v>7916</c:v>
                </c:pt>
                <c:pt idx="7917">
                  <c:v>7917</c:v>
                </c:pt>
                <c:pt idx="7918">
                  <c:v>7918</c:v>
                </c:pt>
                <c:pt idx="7919">
                  <c:v>7919</c:v>
                </c:pt>
                <c:pt idx="7920">
                  <c:v>7920</c:v>
                </c:pt>
                <c:pt idx="7921">
                  <c:v>7921</c:v>
                </c:pt>
                <c:pt idx="7922">
                  <c:v>7922</c:v>
                </c:pt>
                <c:pt idx="7923">
                  <c:v>7923</c:v>
                </c:pt>
                <c:pt idx="7924">
                  <c:v>7924</c:v>
                </c:pt>
                <c:pt idx="7925">
                  <c:v>7925</c:v>
                </c:pt>
                <c:pt idx="7926">
                  <c:v>7926</c:v>
                </c:pt>
                <c:pt idx="7927">
                  <c:v>7927</c:v>
                </c:pt>
                <c:pt idx="7928">
                  <c:v>7928</c:v>
                </c:pt>
                <c:pt idx="7929">
                  <c:v>7929</c:v>
                </c:pt>
                <c:pt idx="7930">
                  <c:v>7930</c:v>
                </c:pt>
                <c:pt idx="7931">
                  <c:v>7931</c:v>
                </c:pt>
                <c:pt idx="7932">
                  <c:v>7932</c:v>
                </c:pt>
                <c:pt idx="7933">
                  <c:v>7933</c:v>
                </c:pt>
                <c:pt idx="7934">
                  <c:v>7934</c:v>
                </c:pt>
                <c:pt idx="7935">
                  <c:v>7935</c:v>
                </c:pt>
                <c:pt idx="7936">
                  <c:v>7936</c:v>
                </c:pt>
                <c:pt idx="7937">
                  <c:v>7937</c:v>
                </c:pt>
                <c:pt idx="7938">
                  <c:v>7938</c:v>
                </c:pt>
                <c:pt idx="7939">
                  <c:v>7939</c:v>
                </c:pt>
                <c:pt idx="7940">
                  <c:v>7940</c:v>
                </c:pt>
                <c:pt idx="7941">
                  <c:v>7941</c:v>
                </c:pt>
                <c:pt idx="7942">
                  <c:v>7942</c:v>
                </c:pt>
                <c:pt idx="7943">
                  <c:v>7943</c:v>
                </c:pt>
                <c:pt idx="7944">
                  <c:v>7944</c:v>
                </c:pt>
                <c:pt idx="7945">
                  <c:v>7945</c:v>
                </c:pt>
                <c:pt idx="7946">
                  <c:v>7946</c:v>
                </c:pt>
                <c:pt idx="7947">
                  <c:v>7947</c:v>
                </c:pt>
                <c:pt idx="7948">
                  <c:v>7948</c:v>
                </c:pt>
                <c:pt idx="7949">
                  <c:v>7949</c:v>
                </c:pt>
                <c:pt idx="7950">
                  <c:v>7950</c:v>
                </c:pt>
                <c:pt idx="7951">
                  <c:v>7951</c:v>
                </c:pt>
                <c:pt idx="7952">
                  <c:v>7952</c:v>
                </c:pt>
                <c:pt idx="7953">
                  <c:v>7953</c:v>
                </c:pt>
                <c:pt idx="7954">
                  <c:v>7954</c:v>
                </c:pt>
                <c:pt idx="7955">
                  <c:v>7955</c:v>
                </c:pt>
                <c:pt idx="7956">
                  <c:v>7956</c:v>
                </c:pt>
                <c:pt idx="7957">
                  <c:v>7957</c:v>
                </c:pt>
                <c:pt idx="7958">
                  <c:v>7958</c:v>
                </c:pt>
                <c:pt idx="7959">
                  <c:v>7959</c:v>
                </c:pt>
                <c:pt idx="7960">
                  <c:v>7960</c:v>
                </c:pt>
                <c:pt idx="7961">
                  <c:v>7961</c:v>
                </c:pt>
                <c:pt idx="7962">
                  <c:v>7962</c:v>
                </c:pt>
                <c:pt idx="7963">
                  <c:v>7963</c:v>
                </c:pt>
                <c:pt idx="7964">
                  <c:v>7964</c:v>
                </c:pt>
                <c:pt idx="7965">
                  <c:v>7965</c:v>
                </c:pt>
                <c:pt idx="7966">
                  <c:v>7966</c:v>
                </c:pt>
                <c:pt idx="7967">
                  <c:v>7967</c:v>
                </c:pt>
                <c:pt idx="7968">
                  <c:v>7968</c:v>
                </c:pt>
                <c:pt idx="7969">
                  <c:v>7969</c:v>
                </c:pt>
                <c:pt idx="7970">
                  <c:v>7970</c:v>
                </c:pt>
                <c:pt idx="7971">
                  <c:v>7971</c:v>
                </c:pt>
                <c:pt idx="7972">
                  <c:v>7972</c:v>
                </c:pt>
                <c:pt idx="7973">
                  <c:v>7973</c:v>
                </c:pt>
                <c:pt idx="7974">
                  <c:v>7974</c:v>
                </c:pt>
                <c:pt idx="7975">
                  <c:v>7975</c:v>
                </c:pt>
                <c:pt idx="7976">
                  <c:v>7976</c:v>
                </c:pt>
                <c:pt idx="7977">
                  <c:v>7977</c:v>
                </c:pt>
                <c:pt idx="7978">
                  <c:v>7978</c:v>
                </c:pt>
                <c:pt idx="7979">
                  <c:v>7979</c:v>
                </c:pt>
                <c:pt idx="7980">
                  <c:v>7980</c:v>
                </c:pt>
                <c:pt idx="7981">
                  <c:v>7981</c:v>
                </c:pt>
                <c:pt idx="7982">
                  <c:v>7982</c:v>
                </c:pt>
                <c:pt idx="7983">
                  <c:v>7983</c:v>
                </c:pt>
                <c:pt idx="7984">
                  <c:v>7984</c:v>
                </c:pt>
                <c:pt idx="7985">
                  <c:v>7985</c:v>
                </c:pt>
                <c:pt idx="7986">
                  <c:v>7986</c:v>
                </c:pt>
                <c:pt idx="7987">
                  <c:v>7987</c:v>
                </c:pt>
                <c:pt idx="7988">
                  <c:v>7988</c:v>
                </c:pt>
                <c:pt idx="7989">
                  <c:v>7989</c:v>
                </c:pt>
                <c:pt idx="7990">
                  <c:v>7990</c:v>
                </c:pt>
                <c:pt idx="7991">
                  <c:v>7991</c:v>
                </c:pt>
                <c:pt idx="7992">
                  <c:v>7992</c:v>
                </c:pt>
                <c:pt idx="7993">
                  <c:v>7993</c:v>
                </c:pt>
                <c:pt idx="7994">
                  <c:v>7994</c:v>
                </c:pt>
                <c:pt idx="7995">
                  <c:v>7995</c:v>
                </c:pt>
                <c:pt idx="7996">
                  <c:v>7996</c:v>
                </c:pt>
                <c:pt idx="7997">
                  <c:v>7997</c:v>
                </c:pt>
                <c:pt idx="7998">
                  <c:v>7998</c:v>
                </c:pt>
                <c:pt idx="7999">
                  <c:v>7999</c:v>
                </c:pt>
                <c:pt idx="8000">
                  <c:v>8000</c:v>
                </c:pt>
                <c:pt idx="8001">
                  <c:v>8001</c:v>
                </c:pt>
                <c:pt idx="8002">
                  <c:v>8002</c:v>
                </c:pt>
                <c:pt idx="8003">
                  <c:v>8003</c:v>
                </c:pt>
                <c:pt idx="8004">
                  <c:v>8004</c:v>
                </c:pt>
                <c:pt idx="8005">
                  <c:v>8005</c:v>
                </c:pt>
                <c:pt idx="8006">
                  <c:v>8006</c:v>
                </c:pt>
                <c:pt idx="8007">
                  <c:v>8007</c:v>
                </c:pt>
                <c:pt idx="8008">
                  <c:v>8008</c:v>
                </c:pt>
                <c:pt idx="8009">
                  <c:v>8009</c:v>
                </c:pt>
                <c:pt idx="8010">
                  <c:v>8010</c:v>
                </c:pt>
                <c:pt idx="8011">
                  <c:v>8011</c:v>
                </c:pt>
                <c:pt idx="8012">
                  <c:v>8012</c:v>
                </c:pt>
                <c:pt idx="8013">
                  <c:v>8013</c:v>
                </c:pt>
                <c:pt idx="8014">
                  <c:v>8014</c:v>
                </c:pt>
                <c:pt idx="8015">
                  <c:v>8015</c:v>
                </c:pt>
                <c:pt idx="8016">
                  <c:v>8016</c:v>
                </c:pt>
                <c:pt idx="8017">
                  <c:v>8017</c:v>
                </c:pt>
                <c:pt idx="8018">
                  <c:v>8018</c:v>
                </c:pt>
                <c:pt idx="8019">
                  <c:v>8019</c:v>
                </c:pt>
                <c:pt idx="8020">
                  <c:v>8020</c:v>
                </c:pt>
                <c:pt idx="8021">
                  <c:v>8021</c:v>
                </c:pt>
                <c:pt idx="8022">
                  <c:v>8022</c:v>
                </c:pt>
                <c:pt idx="8023">
                  <c:v>8023</c:v>
                </c:pt>
                <c:pt idx="8024">
                  <c:v>8024</c:v>
                </c:pt>
                <c:pt idx="8025">
                  <c:v>8025</c:v>
                </c:pt>
                <c:pt idx="8026">
                  <c:v>8026</c:v>
                </c:pt>
                <c:pt idx="8027">
                  <c:v>8027</c:v>
                </c:pt>
                <c:pt idx="8028">
                  <c:v>8028</c:v>
                </c:pt>
                <c:pt idx="8029">
                  <c:v>8029</c:v>
                </c:pt>
                <c:pt idx="8030">
                  <c:v>8030</c:v>
                </c:pt>
                <c:pt idx="8031">
                  <c:v>8031</c:v>
                </c:pt>
                <c:pt idx="8032">
                  <c:v>8032</c:v>
                </c:pt>
                <c:pt idx="8033">
                  <c:v>8033</c:v>
                </c:pt>
                <c:pt idx="8034">
                  <c:v>8034</c:v>
                </c:pt>
                <c:pt idx="8035">
                  <c:v>8035</c:v>
                </c:pt>
                <c:pt idx="8036">
                  <c:v>8036</c:v>
                </c:pt>
                <c:pt idx="8037">
                  <c:v>8037</c:v>
                </c:pt>
                <c:pt idx="8038">
                  <c:v>8038</c:v>
                </c:pt>
                <c:pt idx="8039">
                  <c:v>8039</c:v>
                </c:pt>
                <c:pt idx="8040">
                  <c:v>8040</c:v>
                </c:pt>
                <c:pt idx="8041">
                  <c:v>8041</c:v>
                </c:pt>
                <c:pt idx="8042">
                  <c:v>8042</c:v>
                </c:pt>
                <c:pt idx="8043">
                  <c:v>8043</c:v>
                </c:pt>
                <c:pt idx="8044">
                  <c:v>8044</c:v>
                </c:pt>
                <c:pt idx="8045">
                  <c:v>8045</c:v>
                </c:pt>
                <c:pt idx="8046">
                  <c:v>8046</c:v>
                </c:pt>
                <c:pt idx="8047">
                  <c:v>8047</c:v>
                </c:pt>
                <c:pt idx="8048">
                  <c:v>8048</c:v>
                </c:pt>
                <c:pt idx="8049">
                  <c:v>8049</c:v>
                </c:pt>
                <c:pt idx="8050">
                  <c:v>8050</c:v>
                </c:pt>
                <c:pt idx="8051">
                  <c:v>8051</c:v>
                </c:pt>
                <c:pt idx="8052">
                  <c:v>8052</c:v>
                </c:pt>
                <c:pt idx="8053">
                  <c:v>8053</c:v>
                </c:pt>
                <c:pt idx="8054">
                  <c:v>8054</c:v>
                </c:pt>
                <c:pt idx="8055">
                  <c:v>8055</c:v>
                </c:pt>
                <c:pt idx="8056">
                  <c:v>8056</c:v>
                </c:pt>
                <c:pt idx="8057">
                  <c:v>8057</c:v>
                </c:pt>
                <c:pt idx="8058">
                  <c:v>8058</c:v>
                </c:pt>
                <c:pt idx="8059">
                  <c:v>8059</c:v>
                </c:pt>
                <c:pt idx="8060">
                  <c:v>8060</c:v>
                </c:pt>
                <c:pt idx="8061">
                  <c:v>8061</c:v>
                </c:pt>
                <c:pt idx="8062">
                  <c:v>8062</c:v>
                </c:pt>
                <c:pt idx="8063">
                  <c:v>8063</c:v>
                </c:pt>
                <c:pt idx="8064">
                  <c:v>8064</c:v>
                </c:pt>
                <c:pt idx="8065">
                  <c:v>8065</c:v>
                </c:pt>
                <c:pt idx="8066">
                  <c:v>8066</c:v>
                </c:pt>
                <c:pt idx="8067">
                  <c:v>8067</c:v>
                </c:pt>
                <c:pt idx="8068">
                  <c:v>8068</c:v>
                </c:pt>
                <c:pt idx="8069">
                  <c:v>8069</c:v>
                </c:pt>
                <c:pt idx="8070">
                  <c:v>8070</c:v>
                </c:pt>
                <c:pt idx="8071">
                  <c:v>8071</c:v>
                </c:pt>
                <c:pt idx="8072">
                  <c:v>8072</c:v>
                </c:pt>
                <c:pt idx="8073">
                  <c:v>8073</c:v>
                </c:pt>
                <c:pt idx="8074">
                  <c:v>8074</c:v>
                </c:pt>
                <c:pt idx="8075">
                  <c:v>8075</c:v>
                </c:pt>
                <c:pt idx="8076">
                  <c:v>8076</c:v>
                </c:pt>
                <c:pt idx="8077">
                  <c:v>8077</c:v>
                </c:pt>
                <c:pt idx="8078">
                  <c:v>8078</c:v>
                </c:pt>
                <c:pt idx="8079">
                  <c:v>8079</c:v>
                </c:pt>
                <c:pt idx="8080">
                  <c:v>8080</c:v>
                </c:pt>
                <c:pt idx="8081">
                  <c:v>8081</c:v>
                </c:pt>
                <c:pt idx="8082">
                  <c:v>8082</c:v>
                </c:pt>
                <c:pt idx="8083">
                  <c:v>8083</c:v>
                </c:pt>
                <c:pt idx="8084">
                  <c:v>8084</c:v>
                </c:pt>
                <c:pt idx="8085">
                  <c:v>8085</c:v>
                </c:pt>
                <c:pt idx="8086">
                  <c:v>8086</c:v>
                </c:pt>
                <c:pt idx="8087">
                  <c:v>8087</c:v>
                </c:pt>
                <c:pt idx="8088">
                  <c:v>8088</c:v>
                </c:pt>
                <c:pt idx="8089">
                  <c:v>8089</c:v>
                </c:pt>
                <c:pt idx="8090">
                  <c:v>8090</c:v>
                </c:pt>
                <c:pt idx="8091">
                  <c:v>8091</c:v>
                </c:pt>
                <c:pt idx="8092">
                  <c:v>8092</c:v>
                </c:pt>
                <c:pt idx="8093">
                  <c:v>8093</c:v>
                </c:pt>
                <c:pt idx="8094">
                  <c:v>8094</c:v>
                </c:pt>
                <c:pt idx="8095">
                  <c:v>8095</c:v>
                </c:pt>
                <c:pt idx="8096">
                  <c:v>8096</c:v>
                </c:pt>
                <c:pt idx="8097">
                  <c:v>8097</c:v>
                </c:pt>
                <c:pt idx="8098">
                  <c:v>8098</c:v>
                </c:pt>
                <c:pt idx="8099">
                  <c:v>8099</c:v>
                </c:pt>
                <c:pt idx="8100">
                  <c:v>8100</c:v>
                </c:pt>
                <c:pt idx="8101">
                  <c:v>8101</c:v>
                </c:pt>
                <c:pt idx="8102">
                  <c:v>8102</c:v>
                </c:pt>
                <c:pt idx="8103">
                  <c:v>8103</c:v>
                </c:pt>
                <c:pt idx="8104">
                  <c:v>8104</c:v>
                </c:pt>
                <c:pt idx="8105">
                  <c:v>8105</c:v>
                </c:pt>
                <c:pt idx="8106">
                  <c:v>8106</c:v>
                </c:pt>
                <c:pt idx="8107">
                  <c:v>8107</c:v>
                </c:pt>
                <c:pt idx="8108">
                  <c:v>8108</c:v>
                </c:pt>
                <c:pt idx="8109">
                  <c:v>8109</c:v>
                </c:pt>
                <c:pt idx="8110">
                  <c:v>8110</c:v>
                </c:pt>
                <c:pt idx="8111">
                  <c:v>8111</c:v>
                </c:pt>
                <c:pt idx="8112">
                  <c:v>8112</c:v>
                </c:pt>
                <c:pt idx="8113">
                  <c:v>8113</c:v>
                </c:pt>
                <c:pt idx="8114">
                  <c:v>8114</c:v>
                </c:pt>
                <c:pt idx="8115">
                  <c:v>8115</c:v>
                </c:pt>
                <c:pt idx="8116">
                  <c:v>8116</c:v>
                </c:pt>
                <c:pt idx="8117">
                  <c:v>8117</c:v>
                </c:pt>
                <c:pt idx="8118">
                  <c:v>8118</c:v>
                </c:pt>
                <c:pt idx="8119">
                  <c:v>8119</c:v>
                </c:pt>
                <c:pt idx="8120">
                  <c:v>8120</c:v>
                </c:pt>
                <c:pt idx="8121">
                  <c:v>8121</c:v>
                </c:pt>
                <c:pt idx="8122">
                  <c:v>8122</c:v>
                </c:pt>
                <c:pt idx="8123">
                  <c:v>8123</c:v>
                </c:pt>
                <c:pt idx="8124">
                  <c:v>8124</c:v>
                </c:pt>
                <c:pt idx="8125">
                  <c:v>8125</c:v>
                </c:pt>
                <c:pt idx="8126">
                  <c:v>8126</c:v>
                </c:pt>
                <c:pt idx="8127">
                  <c:v>8127</c:v>
                </c:pt>
                <c:pt idx="8128">
                  <c:v>8128</c:v>
                </c:pt>
                <c:pt idx="8129">
                  <c:v>8129</c:v>
                </c:pt>
                <c:pt idx="8130">
                  <c:v>8130</c:v>
                </c:pt>
                <c:pt idx="8131">
                  <c:v>8131</c:v>
                </c:pt>
                <c:pt idx="8132">
                  <c:v>8132</c:v>
                </c:pt>
                <c:pt idx="8133">
                  <c:v>8133</c:v>
                </c:pt>
                <c:pt idx="8134">
                  <c:v>8134</c:v>
                </c:pt>
                <c:pt idx="8135">
                  <c:v>8135</c:v>
                </c:pt>
                <c:pt idx="8136">
                  <c:v>8136</c:v>
                </c:pt>
                <c:pt idx="8137">
                  <c:v>8137</c:v>
                </c:pt>
                <c:pt idx="8138">
                  <c:v>8138</c:v>
                </c:pt>
                <c:pt idx="8139">
                  <c:v>8139</c:v>
                </c:pt>
                <c:pt idx="8140">
                  <c:v>8140</c:v>
                </c:pt>
                <c:pt idx="8141">
                  <c:v>8141</c:v>
                </c:pt>
                <c:pt idx="8142">
                  <c:v>8142</c:v>
                </c:pt>
                <c:pt idx="8143">
                  <c:v>8143</c:v>
                </c:pt>
                <c:pt idx="8144">
                  <c:v>8144</c:v>
                </c:pt>
                <c:pt idx="8145">
                  <c:v>8145</c:v>
                </c:pt>
                <c:pt idx="8146">
                  <c:v>8146</c:v>
                </c:pt>
                <c:pt idx="8147">
                  <c:v>8147</c:v>
                </c:pt>
                <c:pt idx="8148">
                  <c:v>8148</c:v>
                </c:pt>
                <c:pt idx="8149">
                  <c:v>8149</c:v>
                </c:pt>
                <c:pt idx="8150">
                  <c:v>8150</c:v>
                </c:pt>
                <c:pt idx="8151">
                  <c:v>8151</c:v>
                </c:pt>
                <c:pt idx="8152">
                  <c:v>8152</c:v>
                </c:pt>
                <c:pt idx="8153">
                  <c:v>8153</c:v>
                </c:pt>
                <c:pt idx="8154">
                  <c:v>8154</c:v>
                </c:pt>
                <c:pt idx="8155">
                  <c:v>8155</c:v>
                </c:pt>
                <c:pt idx="8156">
                  <c:v>8156</c:v>
                </c:pt>
                <c:pt idx="8157">
                  <c:v>8157</c:v>
                </c:pt>
                <c:pt idx="8158">
                  <c:v>8158</c:v>
                </c:pt>
                <c:pt idx="8159">
                  <c:v>8159</c:v>
                </c:pt>
                <c:pt idx="8160">
                  <c:v>8160</c:v>
                </c:pt>
                <c:pt idx="8161">
                  <c:v>8161</c:v>
                </c:pt>
                <c:pt idx="8162">
                  <c:v>8162</c:v>
                </c:pt>
                <c:pt idx="8163">
                  <c:v>8163</c:v>
                </c:pt>
                <c:pt idx="8164">
                  <c:v>8164</c:v>
                </c:pt>
                <c:pt idx="8165">
                  <c:v>8165</c:v>
                </c:pt>
                <c:pt idx="8166">
                  <c:v>8166</c:v>
                </c:pt>
                <c:pt idx="8167">
                  <c:v>8167</c:v>
                </c:pt>
                <c:pt idx="8168">
                  <c:v>8168</c:v>
                </c:pt>
                <c:pt idx="8169">
                  <c:v>8169</c:v>
                </c:pt>
                <c:pt idx="8170">
                  <c:v>8170</c:v>
                </c:pt>
                <c:pt idx="8171">
                  <c:v>8171</c:v>
                </c:pt>
                <c:pt idx="8172">
                  <c:v>8172</c:v>
                </c:pt>
                <c:pt idx="8173">
                  <c:v>8173</c:v>
                </c:pt>
                <c:pt idx="8174">
                  <c:v>8174</c:v>
                </c:pt>
                <c:pt idx="8175">
                  <c:v>8175</c:v>
                </c:pt>
                <c:pt idx="8176">
                  <c:v>8176</c:v>
                </c:pt>
                <c:pt idx="8177">
                  <c:v>8177</c:v>
                </c:pt>
                <c:pt idx="8178">
                  <c:v>8178</c:v>
                </c:pt>
                <c:pt idx="8179">
                  <c:v>8179</c:v>
                </c:pt>
                <c:pt idx="8180">
                  <c:v>8180</c:v>
                </c:pt>
                <c:pt idx="8181">
                  <c:v>8181</c:v>
                </c:pt>
                <c:pt idx="8182">
                  <c:v>8182</c:v>
                </c:pt>
                <c:pt idx="8183">
                  <c:v>8183</c:v>
                </c:pt>
                <c:pt idx="8184">
                  <c:v>8184</c:v>
                </c:pt>
                <c:pt idx="8185">
                  <c:v>8185</c:v>
                </c:pt>
                <c:pt idx="8186">
                  <c:v>8186</c:v>
                </c:pt>
                <c:pt idx="8187">
                  <c:v>8187</c:v>
                </c:pt>
                <c:pt idx="8188">
                  <c:v>8188</c:v>
                </c:pt>
                <c:pt idx="8189">
                  <c:v>8189</c:v>
                </c:pt>
                <c:pt idx="8190">
                  <c:v>8190</c:v>
                </c:pt>
                <c:pt idx="8191">
                  <c:v>8191</c:v>
                </c:pt>
                <c:pt idx="8192">
                  <c:v>8192</c:v>
                </c:pt>
                <c:pt idx="8193">
                  <c:v>8193</c:v>
                </c:pt>
                <c:pt idx="8194">
                  <c:v>8194</c:v>
                </c:pt>
                <c:pt idx="8195">
                  <c:v>8195</c:v>
                </c:pt>
                <c:pt idx="8196">
                  <c:v>8196</c:v>
                </c:pt>
                <c:pt idx="8197">
                  <c:v>8197</c:v>
                </c:pt>
                <c:pt idx="8198">
                  <c:v>8198</c:v>
                </c:pt>
                <c:pt idx="8199">
                  <c:v>8199</c:v>
                </c:pt>
                <c:pt idx="8200">
                  <c:v>8200</c:v>
                </c:pt>
                <c:pt idx="8201">
                  <c:v>8201</c:v>
                </c:pt>
                <c:pt idx="8202">
                  <c:v>8202</c:v>
                </c:pt>
                <c:pt idx="8203">
                  <c:v>8203</c:v>
                </c:pt>
                <c:pt idx="8204">
                  <c:v>8204</c:v>
                </c:pt>
                <c:pt idx="8205">
                  <c:v>8205</c:v>
                </c:pt>
                <c:pt idx="8206">
                  <c:v>8206</c:v>
                </c:pt>
                <c:pt idx="8207">
                  <c:v>8207</c:v>
                </c:pt>
                <c:pt idx="8208">
                  <c:v>8208</c:v>
                </c:pt>
                <c:pt idx="8209">
                  <c:v>8209</c:v>
                </c:pt>
                <c:pt idx="8210">
                  <c:v>8210</c:v>
                </c:pt>
                <c:pt idx="8211">
                  <c:v>8211</c:v>
                </c:pt>
                <c:pt idx="8212">
                  <c:v>8212</c:v>
                </c:pt>
                <c:pt idx="8213">
                  <c:v>8213</c:v>
                </c:pt>
                <c:pt idx="8214">
                  <c:v>8214</c:v>
                </c:pt>
                <c:pt idx="8215">
                  <c:v>8215</c:v>
                </c:pt>
                <c:pt idx="8216">
                  <c:v>8216</c:v>
                </c:pt>
                <c:pt idx="8217">
                  <c:v>8217</c:v>
                </c:pt>
                <c:pt idx="8218">
                  <c:v>8218</c:v>
                </c:pt>
                <c:pt idx="8219">
                  <c:v>8219</c:v>
                </c:pt>
                <c:pt idx="8220">
                  <c:v>8220</c:v>
                </c:pt>
                <c:pt idx="8221">
                  <c:v>8221</c:v>
                </c:pt>
                <c:pt idx="8222">
                  <c:v>8222</c:v>
                </c:pt>
                <c:pt idx="8223">
                  <c:v>8223</c:v>
                </c:pt>
                <c:pt idx="8224">
                  <c:v>8224</c:v>
                </c:pt>
                <c:pt idx="8225">
                  <c:v>8225</c:v>
                </c:pt>
                <c:pt idx="8226">
                  <c:v>8226</c:v>
                </c:pt>
                <c:pt idx="8227">
                  <c:v>8227</c:v>
                </c:pt>
                <c:pt idx="8228">
                  <c:v>8228</c:v>
                </c:pt>
                <c:pt idx="8229">
                  <c:v>8229</c:v>
                </c:pt>
                <c:pt idx="8230">
                  <c:v>8230</c:v>
                </c:pt>
                <c:pt idx="8231">
                  <c:v>8231</c:v>
                </c:pt>
                <c:pt idx="8232">
                  <c:v>8232</c:v>
                </c:pt>
                <c:pt idx="8233">
                  <c:v>8233</c:v>
                </c:pt>
                <c:pt idx="8234">
                  <c:v>8234</c:v>
                </c:pt>
                <c:pt idx="8235">
                  <c:v>8235</c:v>
                </c:pt>
                <c:pt idx="8236">
                  <c:v>8236</c:v>
                </c:pt>
                <c:pt idx="8237">
                  <c:v>8237</c:v>
                </c:pt>
                <c:pt idx="8238">
                  <c:v>8238</c:v>
                </c:pt>
                <c:pt idx="8239">
                  <c:v>8239</c:v>
                </c:pt>
                <c:pt idx="8240">
                  <c:v>8240</c:v>
                </c:pt>
                <c:pt idx="8241">
                  <c:v>8241</c:v>
                </c:pt>
                <c:pt idx="8242">
                  <c:v>8242</c:v>
                </c:pt>
                <c:pt idx="8243">
                  <c:v>8243</c:v>
                </c:pt>
                <c:pt idx="8244">
                  <c:v>8244</c:v>
                </c:pt>
                <c:pt idx="8245">
                  <c:v>8245</c:v>
                </c:pt>
                <c:pt idx="8246">
                  <c:v>8246</c:v>
                </c:pt>
                <c:pt idx="8247">
                  <c:v>8247</c:v>
                </c:pt>
                <c:pt idx="8248">
                  <c:v>8248</c:v>
                </c:pt>
                <c:pt idx="8249">
                  <c:v>8249</c:v>
                </c:pt>
                <c:pt idx="8250">
                  <c:v>8250</c:v>
                </c:pt>
                <c:pt idx="8251">
                  <c:v>8251</c:v>
                </c:pt>
                <c:pt idx="8252">
                  <c:v>8252</c:v>
                </c:pt>
                <c:pt idx="8253">
                  <c:v>8253</c:v>
                </c:pt>
                <c:pt idx="8254">
                  <c:v>8254</c:v>
                </c:pt>
                <c:pt idx="8255">
                  <c:v>8255</c:v>
                </c:pt>
                <c:pt idx="8256">
                  <c:v>8256</c:v>
                </c:pt>
                <c:pt idx="8257">
                  <c:v>8257</c:v>
                </c:pt>
                <c:pt idx="8258">
                  <c:v>8258</c:v>
                </c:pt>
                <c:pt idx="8259">
                  <c:v>8259</c:v>
                </c:pt>
                <c:pt idx="8260">
                  <c:v>8260</c:v>
                </c:pt>
                <c:pt idx="8261">
                  <c:v>8261</c:v>
                </c:pt>
                <c:pt idx="8262">
                  <c:v>8262</c:v>
                </c:pt>
                <c:pt idx="8263">
                  <c:v>8263</c:v>
                </c:pt>
                <c:pt idx="8264">
                  <c:v>8264</c:v>
                </c:pt>
                <c:pt idx="8265">
                  <c:v>8265</c:v>
                </c:pt>
                <c:pt idx="8266">
                  <c:v>8266</c:v>
                </c:pt>
                <c:pt idx="8267">
                  <c:v>8267</c:v>
                </c:pt>
                <c:pt idx="8268">
                  <c:v>8268</c:v>
                </c:pt>
                <c:pt idx="8269">
                  <c:v>8269</c:v>
                </c:pt>
                <c:pt idx="8270">
                  <c:v>8270</c:v>
                </c:pt>
                <c:pt idx="8271">
                  <c:v>8271</c:v>
                </c:pt>
                <c:pt idx="8272">
                  <c:v>8272</c:v>
                </c:pt>
                <c:pt idx="8273">
                  <c:v>8273</c:v>
                </c:pt>
                <c:pt idx="8274">
                  <c:v>8274</c:v>
                </c:pt>
                <c:pt idx="8275">
                  <c:v>8275</c:v>
                </c:pt>
                <c:pt idx="8276">
                  <c:v>8276</c:v>
                </c:pt>
                <c:pt idx="8277">
                  <c:v>8277</c:v>
                </c:pt>
                <c:pt idx="8278">
                  <c:v>8278</c:v>
                </c:pt>
                <c:pt idx="8279">
                  <c:v>8279</c:v>
                </c:pt>
                <c:pt idx="8280">
                  <c:v>8280</c:v>
                </c:pt>
                <c:pt idx="8281">
                  <c:v>8281</c:v>
                </c:pt>
                <c:pt idx="8282">
                  <c:v>8282</c:v>
                </c:pt>
                <c:pt idx="8283">
                  <c:v>8283</c:v>
                </c:pt>
                <c:pt idx="8284">
                  <c:v>8284</c:v>
                </c:pt>
                <c:pt idx="8285">
                  <c:v>8285</c:v>
                </c:pt>
                <c:pt idx="8286">
                  <c:v>8286</c:v>
                </c:pt>
                <c:pt idx="8287">
                  <c:v>8287</c:v>
                </c:pt>
                <c:pt idx="8288">
                  <c:v>8288</c:v>
                </c:pt>
                <c:pt idx="8289">
                  <c:v>8289</c:v>
                </c:pt>
                <c:pt idx="8290">
                  <c:v>8290</c:v>
                </c:pt>
                <c:pt idx="8291">
                  <c:v>8291</c:v>
                </c:pt>
                <c:pt idx="8292">
                  <c:v>8292</c:v>
                </c:pt>
                <c:pt idx="8293">
                  <c:v>8293</c:v>
                </c:pt>
                <c:pt idx="8294">
                  <c:v>8294</c:v>
                </c:pt>
                <c:pt idx="8295">
                  <c:v>8295</c:v>
                </c:pt>
                <c:pt idx="8296">
                  <c:v>8296</c:v>
                </c:pt>
                <c:pt idx="8297">
                  <c:v>8297</c:v>
                </c:pt>
                <c:pt idx="8298">
                  <c:v>8298</c:v>
                </c:pt>
                <c:pt idx="8299">
                  <c:v>8299</c:v>
                </c:pt>
                <c:pt idx="8300">
                  <c:v>8300</c:v>
                </c:pt>
                <c:pt idx="8301">
                  <c:v>8301</c:v>
                </c:pt>
                <c:pt idx="8302">
                  <c:v>8302</c:v>
                </c:pt>
                <c:pt idx="8303">
                  <c:v>8303</c:v>
                </c:pt>
                <c:pt idx="8304">
                  <c:v>8304</c:v>
                </c:pt>
                <c:pt idx="8305">
                  <c:v>8305</c:v>
                </c:pt>
                <c:pt idx="8306">
                  <c:v>8306</c:v>
                </c:pt>
                <c:pt idx="8307">
                  <c:v>8307</c:v>
                </c:pt>
                <c:pt idx="8308">
                  <c:v>8308</c:v>
                </c:pt>
                <c:pt idx="8309">
                  <c:v>8309</c:v>
                </c:pt>
                <c:pt idx="8310">
                  <c:v>8310</c:v>
                </c:pt>
                <c:pt idx="8311">
                  <c:v>8311</c:v>
                </c:pt>
                <c:pt idx="8312">
                  <c:v>8312</c:v>
                </c:pt>
                <c:pt idx="8313">
                  <c:v>8313</c:v>
                </c:pt>
                <c:pt idx="8314">
                  <c:v>8314</c:v>
                </c:pt>
                <c:pt idx="8315">
                  <c:v>8315</c:v>
                </c:pt>
                <c:pt idx="8316">
                  <c:v>8316</c:v>
                </c:pt>
                <c:pt idx="8317">
                  <c:v>8317</c:v>
                </c:pt>
                <c:pt idx="8318">
                  <c:v>8318</c:v>
                </c:pt>
                <c:pt idx="8319">
                  <c:v>8319</c:v>
                </c:pt>
                <c:pt idx="8320">
                  <c:v>8320</c:v>
                </c:pt>
                <c:pt idx="8321">
                  <c:v>8321</c:v>
                </c:pt>
                <c:pt idx="8322">
                  <c:v>8322</c:v>
                </c:pt>
                <c:pt idx="8323">
                  <c:v>8323</c:v>
                </c:pt>
                <c:pt idx="8324">
                  <c:v>8324</c:v>
                </c:pt>
                <c:pt idx="8325">
                  <c:v>8325</c:v>
                </c:pt>
                <c:pt idx="8326">
                  <c:v>8326</c:v>
                </c:pt>
                <c:pt idx="8327">
                  <c:v>8327</c:v>
                </c:pt>
                <c:pt idx="8328">
                  <c:v>8328</c:v>
                </c:pt>
                <c:pt idx="8329">
                  <c:v>8329</c:v>
                </c:pt>
                <c:pt idx="8330">
                  <c:v>8330</c:v>
                </c:pt>
                <c:pt idx="8331">
                  <c:v>8331</c:v>
                </c:pt>
                <c:pt idx="8332">
                  <c:v>8332</c:v>
                </c:pt>
                <c:pt idx="8333">
                  <c:v>8333</c:v>
                </c:pt>
                <c:pt idx="8334">
                  <c:v>8334</c:v>
                </c:pt>
                <c:pt idx="8335">
                  <c:v>8335</c:v>
                </c:pt>
                <c:pt idx="8336">
                  <c:v>8336</c:v>
                </c:pt>
                <c:pt idx="8337">
                  <c:v>8337</c:v>
                </c:pt>
                <c:pt idx="8338">
                  <c:v>8338</c:v>
                </c:pt>
                <c:pt idx="8339">
                  <c:v>8339</c:v>
                </c:pt>
                <c:pt idx="8340">
                  <c:v>8340</c:v>
                </c:pt>
                <c:pt idx="8341">
                  <c:v>8341</c:v>
                </c:pt>
                <c:pt idx="8342">
                  <c:v>8342</c:v>
                </c:pt>
                <c:pt idx="8343">
                  <c:v>8343</c:v>
                </c:pt>
                <c:pt idx="8344">
                  <c:v>8344</c:v>
                </c:pt>
                <c:pt idx="8345">
                  <c:v>8345</c:v>
                </c:pt>
                <c:pt idx="8346">
                  <c:v>8346</c:v>
                </c:pt>
                <c:pt idx="8347">
                  <c:v>8347</c:v>
                </c:pt>
                <c:pt idx="8348">
                  <c:v>8348</c:v>
                </c:pt>
                <c:pt idx="8349">
                  <c:v>8349</c:v>
                </c:pt>
                <c:pt idx="8350">
                  <c:v>8350</c:v>
                </c:pt>
                <c:pt idx="8351">
                  <c:v>8351</c:v>
                </c:pt>
                <c:pt idx="8352">
                  <c:v>8352</c:v>
                </c:pt>
                <c:pt idx="8353">
                  <c:v>8353</c:v>
                </c:pt>
                <c:pt idx="8354">
                  <c:v>8354</c:v>
                </c:pt>
                <c:pt idx="8355">
                  <c:v>8355</c:v>
                </c:pt>
                <c:pt idx="8356">
                  <c:v>8356</c:v>
                </c:pt>
                <c:pt idx="8357">
                  <c:v>8357</c:v>
                </c:pt>
                <c:pt idx="8358">
                  <c:v>8358</c:v>
                </c:pt>
                <c:pt idx="8359">
                  <c:v>8359</c:v>
                </c:pt>
                <c:pt idx="8360">
                  <c:v>8360</c:v>
                </c:pt>
                <c:pt idx="8361">
                  <c:v>8361</c:v>
                </c:pt>
                <c:pt idx="8362">
                  <c:v>8362</c:v>
                </c:pt>
                <c:pt idx="8363">
                  <c:v>8363</c:v>
                </c:pt>
                <c:pt idx="8364">
                  <c:v>8364</c:v>
                </c:pt>
                <c:pt idx="8365">
                  <c:v>8365</c:v>
                </c:pt>
                <c:pt idx="8366">
                  <c:v>8366</c:v>
                </c:pt>
                <c:pt idx="8367">
                  <c:v>8367</c:v>
                </c:pt>
                <c:pt idx="8368">
                  <c:v>8368</c:v>
                </c:pt>
                <c:pt idx="8369">
                  <c:v>8369</c:v>
                </c:pt>
                <c:pt idx="8370">
                  <c:v>8370</c:v>
                </c:pt>
                <c:pt idx="8371">
                  <c:v>8371</c:v>
                </c:pt>
                <c:pt idx="8372">
                  <c:v>8372</c:v>
                </c:pt>
                <c:pt idx="8373">
                  <c:v>8373</c:v>
                </c:pt>
                <c:pt idx="8374">
                  <c:v>8374</c:v>
                </c:pt>
                <c:pt idx="8375">
                  <c:v>8375</c:v>
                </c:pt>
                <c:pt idx="8376">
                  <c:v>8376</c:v>
                </c:pt>
                <c:pt idx="8377">
                  <c:v>8377</c:v>
                </c:pt>
                <c:pt idx="8378">
                  <c:v>8378</c:v>
                </c:pt>
                <c:pt idx="8379">
                  <c:v>8379</c:v>
                </c:pt>
                <c:pt idx="8380">
                  <c:v>8380</c:v>
                </c:pt>
                <c:pt idx="8381">
                  <c:v>8381</c:v>
                </c:pt>
                <c:pt idx="8382">
                  <c:v>8382</c:v>
                </c:pt>
                <c:pt idx="8383">
                  <c:v>8383</c:v>
                </c:pt>
                <c:pt idx="8384">
                  <c:v>8384</c:v>
                </c:pt>
                <c:pt idx="8385">
                  <c:v>8385</c:v>
                </c:pt>
                <c:pt idx="8386">
                  <c:v>8386</c:v>
                </c:pt>
                <c:pt idx="8387">
                  <c:v>8387</c:v>
                </c:pt>
                <c:pt idx="8388">
                  <c:v>8388</c:v>
                </c:pt>
                <c:pt idx="8389">
                  <c:v>8389</c:v>
                </c:pt>
                <c:pt idx="8390">
                  <c:v>8390</c:v>
                </c:pt>
                <c:pt idx="8391">
                  <c:v>8391</c:v>
                </c:pt>
                <c:pt idx="8392">
                  <c:v>8392</c:v>
                </c:pt>
                <c:pt idx="8393">
                  <c:v>8393</c:v>
                </c:pt>
                <c:pt idx="8394">
                  <c:v>8394</c:v>
                </c:pt>
                <c:pt idx="8395">
                  <c:v>8395</c:v>
                </c:pt>
                <c:pt idx="8396">
                  <c:v>8396</c:v>
                </c:pt>
                <c:pt idx="8397">
                  <c:v>8397</c:v>
                </c:pt>
                <c:pt idx="8398">
                  <c:v>8398</c:v>
                </c:pt>
                <c:pt idx="8399">
                  <c:v>8399</c:v>
                </c:pt>
                <c:pt idx="8400">
                  <c:v>8400</c:v>
                </c:pt>
                <c:pt idx="8401">
                  <c:v>8401</c:v>
                </c:pt>
                <c:pt idx="8402">
                  <c:v>8402</c:v>
                </c:pt>
                <c:pt idx="8403">
                  <c:v>8403</c:v>
                </c:pt>
                <c:pt idx="8404">
                  <c:v>8404</c:v>
                </c:pt>
                <c:pt idx="8405">
                  <c:v>8405</c:v>
                </c:pt>
                <c:pt idx="8406">
                  <c:v>8406</c:v>
                </c:pt>
                <c:pt idx="8407">
                  <c:v>8407</c:v>
                </c:pt>
                <c:pt idx="8408">
                  <c:v>8408</c:v>
                </c:pt>
                <c:pt idx="8409">
                  <c:v>8409</c:v>
                </c:pt>
                <c:pt idx="8410">
                  <c:v>8410</c:v>
                </c:pt>
                <c:pt idx="8411">
                  <c:v>8411</c:v>
                </c:pt>
                <c:pt idx="8412">
                  <c:v>8412</c:v>
                </c:pt>
                <c:pt idx="8413">
                  <c:v>8413</c:v>
                </c:pt>
                <c:pt idx="8414">
                  <c:v>8414</c:v>
                </c:pt>
                <c:pt idx="8415">
                  <c:v>8415</c:v>
                </c:pt>
                <c:pt idx="8416">
                  <c:v>8416</c:v>
                </c:pt>
                <c:pt idx="8417">
                  <c:v>8417</c:v>
                </c:pt>
                <c:pt idx="8418">
                  <c:v>8418</c:v>
                </c:pt>
                <c:pt idx="8419">
                  <c:v>8419</c:v>
                </c:pt>
                <c:pt idx="8420">
                  <c:v>8420</c:v>
                </c:pt>
                <c:pt idx="8421">
                  <c:v>8421</c:v>
                </c:pt>
                <c:pt idx="8422">
                  <c:v>8422</c:v>
                </c:pt>
                <c:pt idx="8423">
                  <c:v>8423</c:v>
                </c:pt>
                <c:pt idx="8424">
                  <c:v>8424</c:v>
                </c:pt>
                <c:pt idx="8425">
                  <c:v>8425</c:v>
                </c:pt>
                <c:pt idx="8426">
                  <c:v>8426</c:v>
                </c:pt>
                <c:pt idx="8427">
                  <c:v>8427</c:v>
                </c:pt>
                <c:pt idx="8428">
                  <c:v>8428</c:v>
                </c:pt>
                <c:pt idx="8429">
                  <c:v>8429</c:v>
                </c:pt>
                <c:pt idx="8430">
                  <c:v>8430</c:v>
                </c:pt>
                <c:pt idx="8431">
                  <c:v>8431</c:v>
                </c:pt>
                <c:pt idx="8432">
                  <c:v>8432</c:v>
                </c:pt>
                <c:pt idx="8433">
                  <c:v>8433</c:v>
                </c:pt>
                <c:pt idx="8434">
                  <c:v>8434</c:v>
                </c:pt>
                <c:pt idx="8435">
                  <c:v>8435</c:v>
                </c:pt>
                <c:pt idx="8436">
                  <c:v>8436</c:v>
                </c:pt>
                <c:pt idx="8437">
                  <c:v>8437</c:v>
                </c:pt>
                <c:pt idx="8438">
                  <c:v>8438</c:v>
                </c:pt>
                <c:pt idx="8439">
                  <c:v>8439</c:v>
                </c:pt>
                <c:pt idx="8440">
                  <c:v>8440</c:v>
                </c:pt>
                <c:pt idx="8441">
                  <c:v>8441</c:v>
                </c:pt>
                <c:pt idx="8442">
                  <c:v>8442</c:v>
                </c:pt>
                <c:pt idx="8443">
                  <c:v>8443</c:v>
                </c:pt>
                <c:pt idx="8444">
                  <c:v>8444</c:v>
                </c:pt>
                <c:pt idx="8445">
                  <c:v>8445</c:v>
                </c:pt>
                <c:pt idx="8446">
                  <c:v>8446</c:v>
                </c:pt>
                <c:pt idx="8447">
                  <c:v>8447</c:v>
                </c:pt>
                <c:pt idx="8448">
                  <c:v>8448</c:v>
                </c:pt>
                <c:pt idx="8449">
                  <c:v>8449</c:v>
                </c:pt>
                <c:pt idx="8450">
                  <c:v>8450</c:v>
                </c:pt>
                <c:pt idx="8451">
                  <c:v>8451</c:v>
                </c:pt>
                <c:pt idx="8452">
                  <c:v>8452</c:v>
                </c:pt>
                <c:pt idx="8453">
                  <c:v>8453</c:v>
                </c:pt>
                <c:pt idx="8454">
                  <c:v>8454</c:v>
                </c:pt>
                <c:pt idx="8455">
                  <c:v>8455</c:v>
                </c:pt>
                <c:pt idx="8456">
                  <c:v>8456</c:v>
                </c:pt>
                <c:pt idx="8457">
                  <c:v>8457</c:v>
                </c:pt>
                <c:pt idx="8458">
                  <c:v>8458</c:v>
                </c:pt>
                <c:pt idx="8459">
                  <c:v>8459</c:v>
                </c:pt>
                <c:pt idx="8460">
                  <c:v>8460</c:v>
                </c:pt>
                <c:pt idx="8461">
                  <c:v>8461</c:v>
                </c:pt>
                <c:pt idx="8462">
                  <c:v>8462</c:v>
                </c:pt>
                <c:pt idx="8463">
                  <c:v>8463</c:v>
                </c:pt>
                <c:pt idx="8464">
                  <c:v>8464</c:v>
                </c:pt>
                <c:pt idx="8465">
                  <c:v>8465</c:v>
                </c:pt>
                <c:pt idx="8466">
                  <c:v>8466</c:v>
                </c:pt>
                <c:pt idx="8467">
                  <c:v>8467</c:v>
                </c:pt>
                <c:pt idx="8468">
                  <c:v>8468</c:v>
                </c:pt>
                <c:pt idx="8469">
                  <c:v>8469</c:v>
                </c:pt>
                <c:pt idx="8470">
                  <c:v>8470</c:v>
                </c:pt>
                <c:pt idx="8471">
                  <c:v>8471</c:v>
                </c:pt>
                <c:pt idx="8472">
                  <c:v>8472</c:v>
                </c:pt>
                <c:pt idx="8473">
                  <c:v>8473</c:v>
                </c:pt>
                <c:pt idx="8474">
                  <c:v>8474</c:v>
                </c:pt>
                <c:pt idx="8475">
                  <c:v>8475</c:v>
                </c:pt>
                <c:pt idx="8476">
                  <c:v>8476</c:v>
                </c:pt>
                <c:pt idx="8477">
                  <c:v>8477</c:v>
                </c:pt>
                <c:pt idx="8478">
                  <c:v>8478</c:v>
                </c:pt>
                <c:pt idx="8479">
                  <c:v>8479</c:v>
                </c:pt>
                <c:pt idx="8480">
                  <c:v>8480</c:v>
                </c:pt>
                <c:pt idx="8481">
                  <c:v>8481</c:v>
                </c:pt>
                <c:pt idx="8482">
                  <c:v>8482</c:v>
                </c:pt>
                <c:pt idx="8483">
                  <c:v>8483</c:v>
                </c:pt>
                <c:pt idx="8484">
                  <c:v>8484</c:v>
                </c:pt>
                <c:pt idx="8485">
                  <c:v>8485</c:v>
                </c:pt>
                <c:pt idx="8486">
                  <c:v>8486</c:v>
                </c:pt>
                <c:pt idx="8487">
                  <c:v>8487</c:v>
                </c:pt>
                <c:pt idx="8488">
                  <c:v>8488</c:v>
                </c:pt>
                <c:pt idx="8489">
                  <c:v>8489</c:v>
                </c:pt>
                <c:pt idx="8490">
                  <c:v>8490</c:v>
                </c:pt>
                <c:pt idx="8491">
                  <c:v>8491</c:v>
                </c:pt>
                <c:pt idx="8492">
                  <c:v>8492</c:v>
                </c:pt>
                <c:pt idx="8493">
                  <c:v>8493</c:v>
                </c:pt>
                <c:pt idx="8494">
                  <c:v>8494</c:v>
                </c:pt>
                <c:pt idx="8495">
                  <c:v>8495</c:v>
                </c:pt>
                <c:pt idx="8496">
                  <c:v>8496</c:v>
                </c:pt>
                <c:pt idx="8497">
                  <c:v>8497</c:v>
                </c:pt>
                <c:pt idx="8498">
                  <c:v>8498</c:v>
                </c:pt>
                <c:pt idx="8499">
                  <c:v>8499</c:v>
                </c:pt>
                <c:pt idx="8500">
                  <c:v>8500</c:v>
                </c:pt>
                <c:pt idx="8501">
                  <c:v>8501</c:v>
                </c:pt>
                <c:pt idx="8502">
                  <c:v>8502</c:v>
                </c:pt>
                <c:pt idx="8503">
                  <c:v>8503</c:v>
                </c:pt>
                <c:pt idx="8504">
                  <c:v>8504</c:v>
                </c:pt>
                <c:pt idx="8505">
                  <c:v>8505</c:v>
                </c:pt>
                <c:pt idx="8506">
                  <c:v>8506</c:v>
                </c:pt>
                <c:pt idx="8507">
                  <c:v>8507</c:v>
                </c:pt>
                <c:pt idx="8508">
                  <c:v>8508</c:v>
                </c:pt>
                <c:pt idx="8509">
                  <c:v>8509</c:v>
                </c:pt>
                <c:pt idx="8510">
                  <c:v>8510</c:v>
                </c:pt>
                <c:pt idx="8511">
                  <c:v>8511</c:v>
                </c:pt>
                <c:pt idx="8512">
                  <c:v>8512</c:v>
                </c:pt>
                <c:pt idx="8513">
                  <c:v>8513</c:v>
                </c:pt>
                <c:pt idx="8514">
                  <c:v>8514</c:v>
                </c:pt>
                <c:pt idx="8515">
                  <c:v>8515</c:v>
                </c:pt>
                <c:pt idx="8516">
                  <c:v>8516</c:v>
                </c:pt>
                <c:pt idx="8517">
                  <c:v>8517</c:v>
                </c:pt>
                <c:pt idx="8518">
                  <c:v>8518</c:v>
                </c:pt>
                <c:pt idx="8519">
                  <c:v>8519</c:v>
                </c:pt>
                <c:pt idx="8520">
                  <c:v>8520</c:v>
                </c:pt>
                <c:pt idx="8521">
                  <c:v>8521</c:v>
                </c:pt>
                <c:pt idx="8522">
                  <c:v>8522</c:v>
                </c:pt>
                <c:pt idx="8523">
                  <c:v>8523</c:v>
                </c:pt>
                <c:pt idx="8524">
                  <c:v>8524</c:v>
                </c:pt>
                <c:pt idx="8525">
                  <c:v>8525</c:v>
                </c:pt>
                <c:pt idx="8526">
                  <c:v>8526</c:v>
                </c:pt>
                <c:pt idx="8527">
                  <c:v>8527</c:v>
                </c:pt>
                <c:pt idx="8528">
                  <c:v>8528</c:v>
                </c:pt>
                <c:pt idx="8529">
                  <c:v>8529</c:v>
                </c:pt>
                <c:pt idx="8530">
                  <c:v>8530</c:v>
                </c:pt>
                <c:pt idx="8531">
                  <c:v>8531</c:v>
                </c:pt>
                <c:pt idx="8532">
                  <c:v>8532</c:v>
                </c:pt>
                <c:pt idx="8533">
                  <c:v>8533</c:v>
                </c:pt>
                <c:pt idx="8534">
                  <c:v>8534</c:v>
                </c:pt>
                <c:pt idx="8535">
                  <c:v>8535</c:v>
                </c:pt>
                <c:pt idx="8536">
                  <c:v>8536</c:v>
                </c:pt>
                <c:pt idx="8537">
                  <c:v>8537</c:v>
                </c:pt>
                <c:pt idx="8538">
                  <c:v>8538</c:v>
                </c:pt>
                <c:pt idx="8539">
                  <c:v>8539</c:v>
                </c:pt>
                <c:pt idx="8540">
                  <c:v>8540</c:v>
                </c:pt>
                <c:pt idx="8541">
                  <c:v>8541</c:v>
                </c:pt>
                <c:pt idx="8542">
                  <c:v>8542</c:v>
                </c:pt>
                <c:pt idx="8543">
                  <c:v>8543</c:v>
                </c:pt>
                <c:pt idx="8544">
                  <c:v>8544</c:v>
                </c:pt>
                <c:pt idx="8545">
                  <c:v>8545</c:v>
                </c:pt>
                <c:pt idx="8546">
                  <c:v>8546</c:v>
                </c:pt>
                <c:pt idx="8547">
                  <c:v>8547</c:v>
                </c:pt>
                <c:pt idx="8548">
                  <c:v>8548</c:v>
                </c:pt>
                <c:pt idx="8549">
                  <c:v>8549</c:v>
                </c:pt>
                <c:pt idx="8550">
                  <c:v>8550</c:v>
                </c:pt>
                <c:pt idx="8551">
                  <c:v>8551</c:v>
                </c:pt>
                <c:pt idx="8552">
                  <c:v>8552</c:v>
                </c:pt>
                <c:pt idx="8553">
                  <c:v>8553</c:v>
                </c:pt>
                <c:pt idx="8554">
                  <c:v>8554</c:v>
                </c:pt>
                <c:pt idx="8555">
                  <c:v>8555</c:v>
                </c:pt>
                <c:pt idx="8556">
                  <c:v>8556</c:v>
                </c:pt>
                <c:pt idx="8557">
                  <c:v>8557</c:v>
                </c:pt>
                <c:pt idx="8558">
                  <c:v>8558</c:v>
                </c:pt>
                <c:pt idx="8559">
                  <c:v>8559</c:v>
                </c:pt>
                <c:pt idx="8560">
                  <c:v>8560</c:v>
                </c:pt>
                <c:pt idx="8561">
                  <c:v>8561</c:v>
                </c:pt>
                <c:pt idx="8562">
                  <c:v>8562</c:v>
                </c:pt>
                <c:pt idx="8563">
                  <c:v>8563</c:v>
                </c:pt>
                <c:pt idx="8564">
                  <c:v>8564</c:v>
                </c:pt>
                <c:pt idx="8565">
                  <c:v>8565</c:v>
                </c:pt>
                <c:pt idx="8566">
                  <c:v>8566</c:v>
                </c:pt>
                <c:pt idx="8567">
                  <c:v>8567</c:v>
                </c:pt>
                <c:pt idx="8568">
                  <c:v>8568</c:v>
                </c:pt>
                <c:pt idx="8569">
                  <c:v>8569</c:v>
                </c:pt>
                <c:pt idx="8570">
                  <c:v>8570</c:v>
                </c:pt>
                <c:pt idx="8571">
                  <c:v>8571</c:v>
                </c:pt>
                <c:pt idx="8572">
                  <c:v>8572</c:v>
                </c:pt>
                <c:pt idx="8573">
                  <c:v>8573</c:v>
                </c:pt>
                <c:pt idx="8574">
                  <c:v>8574</c:v>
                </c:pt>
                <c:pt idx="8575">
                  <c:v>8575</c:v>
                </c:pt>
                <c:pt idx="8576">
                  <c:v>8576</c:v>
                </c:pt>
                <c:pt idx="8577">
                  <c:v>8577</c:v>
                </c:pt>
                <c:pt idx="8578">
                  <c:v>8578</c:v>
                </c:pt>
                <c:pt idx="8579">
                  <c:v>8579</c:v>
                </c:pt>
                <c:pt idx="8580">
                  <c:v>8580</c:v>
                </c:pt>
                <c:pt idx="8581">
                  <c:v>8581</c:v>
                </c:pt>
                <c:pt idx="8582">
                  <c:v>8582</c:v>
                </c:pt>
                <c:pt idx="8583">
                  <c:v>8583</c:v>
                </c:pt>
                <c:pt idx="8584">
                  <c:v>8584</c:v>
                </c:pt>
                <c:pt idx="8585">
                  <c:v>8585</c:v>
                </c:pt>
                <c:pt idx="8586">
                  <c:v>8586</c:v>
                </c:pt>
                <c:pt idx="8587">
                  <c:v>8587</c:v>
                </c:pt>
                <c:pt idx="8588">
                  <c:v>8588</c:v>
                </c:pt>
                <c:pt idx="8589">
                  <c:v>8589</c:v>
                </c:pt>
                <c:pt idx="8590">
                  <c:v>8590</c:v>
                </c:pt>
                <c:pt idx="8591">
                  <c:v>8591</c:v>
                </c:pt>
                <c:pt idx="8592">
                  <c:v>8592</c:v>
                </c:pt>
                <c:pt idx="8593">
                  <c:v>8593</c:v>
                </c:pt>
                <c:pt idx="8594">
                  <c:v>8594</c:v>
                </c:pt>
                <c:pt idx="8595">
                  <c:v>8595</c:v>
                </c:pt>
                <c:pt idx="8596">
                  <c:v>8596</c:v>
                </c:pt>
                <c:pt idx="8597">
                  <c:v>8597</c:v>
                </c:pt>
                <c:pt idx="8598">
                  <c:v>8598</c:v>
                </c:pt>
                <c:pt idx="8599">
                  <c:v>8599</c:v>
                </c:pt>
                <c:pt idx="8600">
                  <c:v>8600</c:v>
                </c:pt>
                <c:pt idx="8601">
                  <c:v>8601</c:v>
                </c:pt>
                <c:pt idx="8602">
                  <c:v>8602</c:v>
                </c:pt>
                <c:pt idx="8603">
                  <c:v>8603</c:v>
                </c:pt>
                <c:pt idx="8604">
                  <c:v>8604</c:v>
                </c:pt>
                <c:pt idx="8605">
                  <c:v>8605</c:v>
                </c:pt>
                <c:pt idx="8606">
                  <c:v>8606</c:v>
                </c:pt>
                <c:pt idx="8607">
                  <c:v>8607</c:v>
                </c:pt>
                <c:pt idx="8608">
                  <c:v>8608</c:v>
                </c:pt>
                <c:pt idx="8609">
                  <c:v>8609</c:v>
                </c:pt>
                <c:pt idx="8610">
                  <c:v>8610</c:v>
                </c:pt>
                <c:pt idx="8611">
                  <c:v>8611</c:v>
                </c:pt>
                <c:pt idx="8612">
                  <c:v>8612</c:v>
                </c:pt>
                <c:pt idx="8613">
                  <c:v>8613</c:v>
                </c:pt>
                <c:pt idx="8614">
                  <c:v>8614</c:v>
                </c:pt>
                <c:pt idx="8615">
                  <c:v>8615</c:v>
                </c:pt>
                <c:pt idx="8616">
                  <c:v>8616</c:v>
                </c:pt>
                <c:pt idx="8617">
                  <c:v>8617</c:v>
                </c:pt>
                <c:pt idx="8618">
                  <c:v>8618</c:v>
                </c:pt>
                <c:pt idx="8619">
                  <c:v>8619</c:v>
                </c:pt>
                <c:pt idx="8620">
                  <c:v>8620</c:v>
                </c:pt>
                <c:pt idx="8621">
                  <c:v>8621</c:v>
                </c:pt>
                <c:pt idx="8622">
                  <c:v>8622</c:v>
                </c:pt>
                <c:pt idx="8623">
                  <c:v>8623</c:v>
                </c:pt>
                <c:pt idx="8624">
                  <c:v>8624</c:v>
                </c:pt>
                <c:pt idx="8625">
                  <c:v>8625</c:v>
                </c:pt>
                <c:pt idx="8626">
                  <c:v>8626</c:v>
                </c:pt>
                <c:pt idx="8627">
                  <c:v>8627</c:v>
                </c:pt>
                <c:pt idx="8628">
                  <c:v>8628</c:v>
                </c:pt>
                <c:pt idx="8629">
                  <c:v>8629</c:v>
                </c:pt>
                <c:pt idx="8630">
                  <c:v>8630</c:v>
                </c:pt>
                <c:pt idx="8631">
                  <c:v>8631</c:v>
                </c:pt>
                <c:pt idx="8632">
                  <c:v>8632</c:v>
                </c:pt>
                <c:pt idx="8633">
                  <c:v>8633</c:v>
                </c:pt>
                <c:pt idx="8634">
                  <c:v>8634</c:v>
                </c:pt>
                <c:pt idx="8635">
                  <c:v>8635</c:v>
                </c:pt>
                <c:pt idx="8636">
                  <c:v>8636</c:v>
                </c:pt>
                <c:pt idx="8637">
                  <c:v>8637</c:v>
                </c:pt>
                <c:pt idx="8638">
                  <c:v>8638</c:v>
                </c:pt>
                <c:pt idx="8639">
                  <c:v>8639</c:v>
                </c:pt>
                <c:pt idx="8640">
                  <c:v>8640</c:v>
                </c:pt>
                <c:pt idx="8641">
                  <c:v>8641</c:v>
                </c:pt>
                <c:pt idx="8642">
                  <c:v>8642</c:v>
                </c:pt>
                <c:pt idx="8643">
                  <c:v>8643</c:v>
                </c:pt>
                <c:pt idx="8644">
                  <c:v>8644</c:v>
                </c:pt>
                <c:pt idx="8645">
                  <c:v>8645</c:v>
                </c:pt>
                <c:pt idx="8646">
                  <c:v>8646</c:v>
                </c:pt>
                <c:pt idx="8647">
                  <c:v>8647</c:v>
                </c:pt>
                <c:pt idx="8648">
                  <c:v>8648</c:v>
                </c:pt>
                <c:pt idx="8649">
                  <c:v>8649</c:v>
                </c:pt>
                <c:pt idx="8650">
                  <c:v>8650</c:v>
                </c:pt>
                <c:pt idx="8651">
                  <c:v>8651</c:v>
                </c:pt>
                <c:pt idx="8652">
                  <c:v>8652</c:v>
                </c:pt>
                <c:pt idx="8653">
                  <c:v>8653</c:v>
                </c:pt>
                <c:pt idx="8654">
                  <c:v>8654</c:v>
                </c:pt>
                <c:pt idx="8655">
                  <c:v>8655</c:v>
                </c:pt>
                <c:pt idx="8656">
                  <c:v>8656</c:v>
                </c:pt>
                <c:pt idx="8657">
                  <c:v>8657</c:v>
                </c:pt>
                <c:pt idx="8658">
                  <c:v>8658</c:v>
                </c:pt>
                <c:pt idx="8659">
                  <c:v>8659</c:v>
                </c:pt>
                <c:pt idx="8660">
                  <c:v>8660</c:v>
                </c:pt>
                <c:pt idx="8661">
                  <c:v>8661</c:v>
                </c:pt>
                <c:pt idx="8662">
                  <c:v>8662</c:v>
                </c:pt>
                <c:pt idx="8663">
                  <c:v>8663</c:v>
                </c:pt>
                <c:pt idx="8664">
                  <c:v>8664</c:v>
                </c:pt>
                <c:pt idx="8665">
                  <c:v>8665</c:v>
                </c:pt>
                <c:pt idx="8666">
                  <c:v>8666</c:v>
                </c:pt>
                <c:pt idx="8667">
                  <c:v>8667</c:v>
                </c:pt>
                <c:pt idx="8668">
                  <c:v>8668</c:v>
                </c:pt>
                <c:pt idx="8669">
                  <c:v>8669</c:v>
                </c:pt>
                <c:pt idx="8670">
                  <c:v>8670</c:v>
                </c:pt>
                <c:pt idx="8671">
                  <c:v>8671</c:v>
                </c:pt>
                <c:pt idx="8672">
                  <c:v>8672</c:v>
                </c:pt>
                <c:pt idx="8673">
                  <c:v>8673</c:v>
                </c:pt>
                <c:pt idx="8674">
                  <c:v>8674</c:v>
                </c:pt>
                <c:pt idx="8675">
                  <c:v>8675</c:v>
                </c:pt>
                <c:pt idx="8676">
                  <c:v>8676</c:v>
                </c:pt>
                <c:pt idx="8677">
                  <c:v>8677</c:v>
                </c:pt>
                <c:pt idx="8678">
                  <c:v>8678</c:v>
                </c:pt>
                <c:pt idx="8679">
                  <c:v>8679</c:v>
                </c:pt>
                <c:pt idx="8680">
                  <c:v>8680</c:v>
                </c:pt>
                <c:pt idx="8681">
                  <c:v>8681</c:v>
                </c:pt>
                <c:pt idx="8682">
                  <c:v>8682</c:v>
                </c:pt>
                <c:pt idx="8683">
                  <c:v>8683</c:v>
                </c:pt>
                <c:pt idx="8684">
                  <c:v>8684</c:v>
                </c:pt>
                <c:pt idx="8685">
                  <c:v>8685</c:v>
                </c:pt>
                <c:pt idx="8686">
                  <c:v>8686</c:v>
                </c:pt>
                <c:pt idx="8687">
                  <c:v>8687</c:v>
                </c:pt>
                <c:pt idx="8688">
                  <c:v>8688</c:v>
                </c:pt>
                <c:pt idx="8689">
                  <c:v>8689</c:v>
                </c:pt>
                <c:pt idx="8690">
                  <c:v>8690</c:v>
                </c:pt>
                <c:pt idx="8691">
                  <c:v>8691</c:v>
                </c:pt>
                <c:pt idx="8692">
                  <c:v>8692</c:v>
                </c:pt>
                <c:pt idx="8693">
                  <c:v>8693</c:v>
                </c:pt>
                <c:pt idx="8694">
                  <c:v>8694</c:v>
                </c:pt>
                <c:pt idx="8695">
                  <c:v>8695</c:v>
                </c:pt>
                <c:pt idx="8696">
                  <c:v>8696</c:v>
                </c:pt>
                <c:pt idx="8697">
                  <c:v>8697</c:v>
                </c:pt>
                <c:pt idx="8698">
                  <c:v>8698</c:v>
                </c:pt>
                <c:pt idx="8699">
                  <c:v>8699</c:v>
                </c:pt>
                <c:pt idx="8700">
                  <c:v>8700</c:v>
                </c:pt>
                <c:pt idx="8701">
                  <c:v>8701</c:v>
                </c:pt>
                <c:pt idx="8702">
                  <c:v>8702</c:v>
                </c:pt>
                <c:pt idx="8703">
                  <c:v>8703</c:v>
                </c:pt>
                <c:pt idx="8704">
                  <c:v>8704</c:v>
                </c:pt>
                <c:pt idx="8705">
                  <c:v>8705</c:v>
                </c:pt>
                <c:pt idx="8706">
                  <c:v>8706</c:v>
                </c:pt>
                <c:pt idx="8707">
                  <c:v>8707</c:v>
                </c:pt>
                <c:pt idx="8708">
                  <c:v>8708</c:v>
                </c:pt>
                <c:pt idx="8709">
                  <c:v>8709</c:v>
                </c:pt>
                <c:pt idx="8710">
                  <c:v>8710</c:v>
                </c:pt>
                <c:pt idx="8711">
                  <c:v>8711</c:v>
                </c:pt>
                <c:pt idx="8712">
                  <c:v>8712</c:v>
                </c:pt>
                <c:pt idx="8713">
                  <c:v>8713</c:v>
                </c:pt>
                <c:pt idx="8714">
                  <c:v>8714</c:v>
                </c:pt>
                <c:pt idx="8715">
                  <c:v>8715</c:v>
                </c:pt>
                <c:pt idx="8716">
                  <c:v>8716</c:v>
                </c:pt>
                <c:pt idx="8717">
                  <c:v>8717</c:v>
                </c:pt>
                <c:pt idx="8718">
                  <c:v>8718</c:v>
                </c:pt>
                <c:pt idx="8719">
                  <c:v>8719</c:v>
                </c:pt>
                <c:pt idx="8720">
                  <c:v>8720</c:v>
                </c:pt>
                <c:pt idx="8721">
                  <c:v>8721</c:v>
                </c:pt>
                <c:pt idx="8722">
                  <c:v>8722</c:v>
                </c:pt>
                <c:pt idx="8723">
                  <c:v>8723</c:v>
                </c:pt>
                <c:pt idx="8724">
                  <c:v>8724</c:v>
                </c:pt>
                <c:pt idx="8725">
                  <c:v>8725</c:v>
                </c:pt>
                <c:pt idx="8726">
                  <c:v>8726</c:v>
                </c:pt>
                <c:pt idx="8727">
                  <c:v>8727</c:v>
                </c:pt>
                <c:pt idx="8728">
                  <c:v>8728</c:v>
                </c:pt>
                <c:pt idx="8729">
                  <c:v>8729</c:v>
                </c:pt>
                <c:pt idx="8730">
                  <c:v>8730</c:v>
                </c:pt>
                <c:pt idx="8731">
                  <c:v>8731</c:v>
                </c:pt>
                <c:pt idx="8732">
                  <c:v>8732</c:v>
                </c:pt>
                <c:pt idx="8733">
                  <c:v>8733</c:v>
                </c:pt>
                <c:pt idx="8734">
                  <c:v>8734</c:v>
                </c:pt>
                <c:pt idx="8735">
                  <c:v>8735</c:v>
                </c:pt>
                <c:pt idx="8736">
                  <c:v>8736</c:v>
                </c:pt>
                <c:pt idx="8737">
                  <c:v>8737</c:v>
                </c:pt>
                <c:pt idx="8738">
                  <c:v>8738</c:v>
                </c:pt>
                <c:pt idx="8739">
                  <c:v>8739</c:v>
                </c:pt>
                <c:pt idx="8740">
                  <c:v>8740</c:v>
                </c:pt>
                <c:pt idx="8741">
                  <c:v>8741</c:v>
                </c:pt>
                <c:pt idx="8742">
                  <c:v>8742</c:v>
                </c:pt>
                <c:pt idx="8743">
                  <c:v>8743</c:v>
                </c:pt>
                <c:pt idx="8744">
                  <c:v>8744</c:v>
                </c:pt>
                <c:pt idx="8745">
                  <c:v>8745</c:v>
                </c:pt>
                <c:pt idx="8746">
                  <c:v>8746</c:v>
                </c:pt>
                <c:pt idx="8747">
                  <c:v>8747</c:v>
                </c:pt>
                <c:pt idx="8748">
                  <c:v>8748</c:v>
                </c:pt>
                <c:pt idx="8749">
                  <c:v>8749</c:v>
                </c:pt>
                <c:pt idx="8750">
                  <c:v>8750</c:v>
                </c:pt>
                <c:pt idx="8751">
                  <c:v>8751</c:v>
                </c:pt>
                <c:pt idx="8752">
                  <c:v>8752</c:v>
                </c:pt>
                <c:pt idx="8753">
                  <c:v>8753</c:v>
                </c:pt>
                <c:pt idx="8754">
                  <c:v>8754</c:v>
                </c:pt>
                <c:pt idx="8755">
                  <c:v>8755</c:v>
                </c:pt>
                <c:pt idx="8756">
                  <c:v>8756</c:v>
                </c:pt>
                <c:pt idx="8757">
                  <c:v>8757</c:v>
                </c:pt>
                <c:pt idx="8758">
                  <c:v>8758</c:v>
                </c:pt>
                <c:pt idx="8759">
                  <c:v>8759</c:v>
                </c:pt>
                <c:pt idx="8760">
                  <c:v>8760</c:v>
                </c:pt>
                <c:pt idx="8761">
                  <c:v>8761</c:v>
                </c:pt>
                <c:pt idx="8762">
                  <c:v>8762</c:v>
                </c:pt>
                <c:pt idx="8763">
                  <c:v>8763</c:v>
                </c:pt>
                <c:pt idx="8764">
                  <c:v>8764</c:v>
                </c:pt>
                <c:pt idx="8765">
                  <c:v>8765</c:v>
                </c:pt>
                <c:pt idx="8766">
                  <c:v>8766</c:v>
                </c:pt>
                <c:pt idx="8767">
                  <c:v>8767</c:v>
                </c:pt>
                <c:pt idx="8768">
                  <c:v>8768</c:v>
                </c:pt>
                <c:pt idx="8769">
                  <c:v>8769</c:v>
                </c:pt>
                <c:pt idx="8770">
                  <c:v>8770</c:v>
                </c:pt>
                <c:pt idx="8771">
                  <c:v>8771</c:v>
                </c:pt>
                <c:pt idx="8772">
                  <c:v>8772</c:v>
                </c:pt>
                <c:pt idx="8773">
                  <c:v>8773</c:v>
                </c:pt>
                <c:pt idx="8774">
                  <c:v>8774</c:v>
                </c:pt>
                <c:pt idx="8775">
                  <c:v>8775</c:v>
                </c:pt>
                <c:pt idx="8776">
                  <c:v>8776</c:v>
                </c:pt>
                <c:pt idx="8777">
                  <c:v>8777</c:v>
                </c:pt>
                <c:pt idx="8778">
                  <c:v>8778</c:v>
                </c:pt>
                <c:pt idx="8779">
                  <c:v>8779</c:v>
                </c:pt>
                <c:pt idx="8780">
                  <c:v>8780</c:v>
                </c:pt>
                <c:pt idx="8781">
                  <c:v>8781</c:v>
                </c:pt>
                <c:pt idx="8782">
                  <c:v>8782</c:v>
                </c:pt>
                <c:pt idx="8783">
                  <c:v>8783</c:v>
                </c:pt>
                <c:pt idx="8784">
                  <c:v>8784</c:v>
                </c:pt>
                <c:pt idx="8785">
                  <c:v>8785</c:v>
                </c:pt>
                <c:pt idx="8786">
                  <c:v>8786</c:v>
                </c:pt>
                <c:pt idx="8787">
                  <c:v>8787</c:v>
                </c:pt>
                <c:pt idx="8788">
                  <c:v>8788</c:v>
                </c:pt>
                <c:pt idx="8789">
                  <c:v>8789</c:v>
                </c:pt>
                <c:pt idx="8790">
                  <c:v>8790</c:v>
                </c:pt>
                <c:pt idx="8791">
                  <c:v>8791</c:v>
                </c:pt>
                <c:pt idx="8792">
                  <c:v>8792</c:v>
                </c:pt>
                <c:pt idx="8793">
                  <c:v>8793</c:v>
                </c:pt>
                <c:pt idx="8794">
                  <c:v>8794</c:v>
                </c:pt>
                <c:pt idx="8795">
                  <c:v>8795</c:v>
                </c:pt>
                <c:pt idx="8796">
                  <c:v>8796</c:v>
                </c:pt>
                <c:pt idx="8797">
                  <c:v>8797</c:v>
                </c:pt>
                <c:pt idx="8798">
                  <c:v>8798</c:v>
                </c:pt>
                <c:pt idx="8799">
                  <c:v>8799</c:v>
                </c:pt>
                <c:pt idx="8800">
                  <c:v>8800</c:v>
                </c:pt>
                <c:pt idx="8801">
                  <c:v>8801</c:v>
                </c:pt>
                <c:pt idx="8802">
                  <c:v>8802</c:v>
                </c:pt>
                <c:pt idx="8803">
                  <c:v>8803</c:v>
                </c:pt>
                <c:pt idx="8804">
                  <c:v>8804</c:v>
                </c:pt>
                <c:pt idx="8805">
                  <c:v>8805</c:v>
                </c:pt>
                <c:pt idx="8806">
                  <c:v>8806</c:v>
                </c:pt>
                <c:pt idx="8807">
                  <c:v>8807</c:v>
                </c:pt>
                <c:pt idx="8808">
                  <c:v>8808</c:v>
                </c:pt>
                <c:pt idx="8809">
                  <c:v>8809</c:v>
                </c:pt>
                <c:pt idx="8810">
                  <c:v>8810</c:v>
                </c:pt>
                <c:pt idx="8811">
                  <c:v>8811</c:v>
                </c:pt>
                <c:pt idx="8812">
                  <c:v>8812</c:v>
                </c:pt>
                <c:pt idx="8813">
                  <c:v>8813</c:v>
                </c:pt>
                <c:pt idx="8814">
                  <c:v>8814</c:v>
                </c:pt>
                <c:pt idx="8815">
                  <c:v>8815</c:v>
                </c:pt>
                <c:pt idx="8816">
                  <c:v>8816</c:v>
                </c:pt>
                <c:pt idx="8817">
                  <c:v>8817</c:v>
                </c:pt>
                <c:pt idx="8818">
                  <c:v>8818</c:v>
                </c:pt>
                <c:pt idx="8819">
                  <c:v>8819</c:v>
                </c:pt>
                <c:pt idx="8820">
                  <c:v>8820</c:v>
                </c:pt>
                <c:pt idx="8821">
                  <c:v>8821</c:v>
                </c:pt>
                <c:pt idx="8822">
                  <c:v>8822</c:v>
                </c:pt>
                <c:pt idx="8823">
                  <c:v>8823</c:v>
                </c:pt>
                <c:pt idx="8824">
                  <c:v>8824</c:v>
                </c:pt>
                <c:pt idx="8825">
                  <c:v>8825</c:v>
                </c:pt>
                <c:pt idx="8826">
                  <c:v>8826</c:v>
                </c:pt>
                <c:pt idx="8827">
                  <c:v>8827</c:v>
                </c:pt>
                <c:pt idx="8828">
                  <c:v>8828</c:v>
                </c:pt>
                <c:pt idx="8829">
                  <c:v>8829</c:v>
                </c:pt>
                <c:pt idx="8830">
                  <c:v>8830</c:v>
                </c:pt>
                <c:pt idx="8831">
                  <c:v>8831</c:v>
                </c:pt>
                <c:pt idx="8832">
                  <c:v>8832</c:v>
                </c:pt>
                <c:pt idx="8833">
                  <c:v>8833</c:v>
                </c:pt>
                <c:pt idx="8834">
                  <c:v>8834</c:v>
                </c:pt>
                <c:pt idx="8835">
                  <c:v>8835</c:v>
                </c:pt>
                <c:pt idx="8836">
                  <c:v>8836</c:v>
                </c:pt>
                <c:pt idx="8837">
                  <c:v>8837</c:v>
                </c:pt>
                <c:pt idx="8838">
                  <c:v>8838</c:v>
                </c:pt>
                <c:pt idx="8839">
                  <c:v>8839</c:v>
                </c:pt>
                <c:pt idx="8840">
                  <c:v>8840</c:v>
                </c:pt>
                <c:pt idx="8841">
                  <c:v>8841</c:v>
                </c:pt>
                <c:pt idx="8842">
                  <c:v>8842</c:v>
                </c:pt>
                <c:pt idx="8843">
                  <c:v>8843</c:v>
                </c:pt>
                <c:pt idx="8844">
                  <c:v>8844</c:v>
                </c:pt>
                <c:pt idx="8845">
                  <c:v>8845</c:v>
                </c:pt>
                <c:pt idx="8846">
                  <c:v>8846</c:v>
                </c:pt>
                <c:pt idx="8847">
                  <c:v>8847</c:v>
                </c:pt>
                <c:pt idx="8848">
                  <c:v>8848</c:v>
                </c:pt>
                <c:pt idx="8849">
                  <c:v>8849</c:v>
                </c:pt>
                <c:pt idx="8850">
                  <c:v>8850</c:v>
                </c:pt>
                <c:pt idx="8851">
                  <c:v>8851</c:v>
                </c:pt>
                <c:pt idx="8852">
                  <c:v>8852</c:v>
                </c:pt>
                <c:pt idx="8853">
                  <c:v>8853</c:v>
                </c:pt>
                <c:pt idx="8854">
                  <c:v>8854</c:v>
                </c:pt>
                <c:pt idx="8855">
                  <c:v>8855</c:v>
                </c:pt>
                <c:pt idx="8856">
                  <c:v>8856</c:v>
                </c:pt>
                <c:pt idx="8857">
                  <c:v>8857</c:v>
                </c:pt>
                <c:pt idx="8858">
                  <c:v>8858</c:v>
                </c:pt>
                <c:pt idx="8859">
                  <c:v>8859</c:v>
                </c:pt>
                <c:pt idx="8860">
                  <c:v>8860</c:v>
                </c:pt>
                <c:pt idx="8861">
                  <c:v>8861</c:v>
                </c:pt>
                <c:pt idx="8862">
                  <c:v>8862</c:v>
                </c:pt>
                <c:pt idx="8863">
                  <c:v>8863</c:v>
                </c:pt>
                <c:pt idx="8864">
                  <c:v>8864</c:v>
                </c:pt>
                <c:pt idx="8865">
                  <c:v>8865</c:v>
                </c:pt>
                <c:pt idx="8866">
                  <c:v>8866</c:v>
                </c:pt>
                <c:pt idx="8867">
                  <c:v>8867</c:v>
                </c:pt>
                <c:pt idx="8868">
                  <c:v>8868</c:v>
                </c:pt>
                <c:pt idx="8869">
                  <c:v>8869</c:v>
                </c:pt>
                <c:pt idx="8870">
                  <c:v>8870</c:v>
                </c:pt>
                <c:pt idx="8871">
                  <c:v>8871</c:v>
                </c:pt>
                <c:pt idx="8872">
                  <c:v>8872</c:v>
                </c:pt>
                <c:pt idx="8873">
                  <c:v>8873</c:v>
                </c:pt>
                <c:pt idx="8874">
                  <c:v>8874</c:v>
                </c:pt>
                <c:pt idx="8875">
                  <c:v>8875</c:v>
                </c:pt>
                <c:pt idx="8876">
                  <c:v>8876</c:v>
                </c:pt>
                <c:pt idx="8877">
                  <c:v>8877</c:v>
                </c:pt>
                <c:pt idx="8878">
                  <c:v>8878</c:v>
                </c:pt>
                <c:pt idx="8879">
                  <c:v>8879</c:v>
                </c:pt>
                <c:pt idx="8880">
                  <c:v>8880</c:v>
                </c:pt>
                <c:pt idx="8881">
                  <c:v>8881</c:v>
                </c:pt>
                <c:pt idx="8882">
                  <c:v>8882</c:v>
                </c:pt>
                <c:pt idx="8883">
                  <c:v>8883</c:v>
                </c:pt>
                <c:pt idx="8884">
                  <c:v>8884</c:v>
                </c:pt>
                <c:pt idx="8885">
                  <c:v>8885</c:v>
                </c:pt>
                <c:pt idx="8886">
                  <c:v>8886</c:v>
                </c:pt>
                <c:pt idx="8887">
                  <c:v>8887</c:v>
                </c:pt>
                <c:pt idx="8888">
                  <c:v>8888</c:v>
                </c:pt>
                <c:pt idx="8889">
                  <c:v>8889</c:v>
                </c:pt>
                <c:pt idx="8890">
                  <c:v>8890</c:v>
                </c:pt>
                <c:pt idx="8891">
                  <c:v>8891</c:v>
                </c:pt>
                <c:pt idx="8892">
                  <c:v>8892</c:v>
                </c:pt>
                <c:pt idx="8893">
                  <c:v>8893</c:v>
                </c:pt>
                <c:pt idx="8894">
                  <c:v>8894</c:v>
                </c:pt>
                <c:pt idx="8895">
                  <c:v>8895</c:v>
                </c:pt>
                <c:pt idx="8896">
                  <c:v>8896</c:v>
                </c:pt>
                <c:pt idx="8897">
                  <c:v>8897</c:v>
                </c:pt>
                <c:pt idx="8898">
                  <c:v>8898</c:v>
                </c:pt>
                <c:pt idx="8899">
                  <c:v>8899</c:v>
                </c:pt>
                <c:pt idx="8900">
                  <c:v>8900</c:v>
                </c:pt>
                <c:pt idx="8901">
                  <c:v>8901</c:v>
                </c:pt>
                <c:pt idx="8902">
                  <c:v>8902</c:v>
                </c:pt>
                <c:pt idx="8903">
                  <c:v>8903</c:v>
                </c:pt>
                <c:pt idx="8904">
                  <c:v>8904</c:v>
                </c:pt>
                <c:pt idx="8905">
                  <c:v>8905</c:v>
                </c:pt>
                <c:pt idx="8906">
                  <c:v>8906</c:v>
                </c:pt>
                <c:pt idx="8907">
                  <c:v>8907</c:v>
                </c:pt>
                <c:pt idx="8908">
                  <c:v>8908</c:v>
                </c:pt>
                <c:pt idx="8909">
                  <c:v>8909</c:v>
                </c:pt>
                <c:pt idx="8910">
                  <c:v>8910</c:v>
                </c:pt>
                <c:pt idx="8911">
                  <c:v>8911</c:v>
                </c:pt>
                <c:pt idx="8912">
                  <c:v>8912</c:v>
                </c:pt>
                <c:pt idx="8913">
                  <c:v>8913</c:v>
                </c:pt>
                <c:pt idx="8914">
                  <c:v>8914</c:v>
                </c:pt>
                <c:pt idx="8915">
                  <c:v>8915</c:v>
                </c:pt>
                <c:pt idx="8916">
                  <c:v>8916</c:v>
                </c:pt>
                <c:pt idx="8917">
                  <c:v>8917</c:v>
                </c:pt>
                <c:pt idx="8918">
                  <c:v>8918</c:v>
                </c:pt>
                <c:pt idx="8919">
                  <c:v>8919</c:v>
                </c:pt>
                <c:pt idx="8920">
                  <c:v>8920</c:v>
                </c:pt>
                <c:pt idx="8921">
                  <c:v>8921</c:v>
                </c:pt>
                <c:pt idx="8922">
                  <c:v>8922</c:v>
                </c:pt>
                <c:pt idx="8923">
                  <c:v>8923</c:v>
                </c:pt>
                <c:pt idx="8924">
                  <c:v>8924</c:v>
                </c:pt>
                <c:pt idx="8925">
                  <c:v>8925</c:v>
                </c:pt>
                <c:pt idx="8926">
                  <c:v>8926</c:v>
                </c:pt>
                <c:pt idx="8927">
                  <c:v>8927</c:v>
                </c:pt>
                <c:pt idx="8928">
                  <c:v>8928</c:v>
                </c:pt>
                <c:pt idx="8929">
                  <c:v>8929</c:v>
                </c:pt>
                <c:pt idx="8930">
                  <c:v>8930</c:v>
                </c:pt>
                <c:pt idx="8931">
                  <c:v>8931</c:v>
                </c:pt>
                <c:pt idx="8932">
                  <c:v>8932</c:v>
                </c:pt>
                <c:pt idx="8933">
                  <c:v>8933</c:v>
                </c:pt>
                <c:pt idx="8934">
                  <c:v>8934</c:v>
                </c:pt>
                <c:pt idx="8935">
                  <c:v>8935</c:v>
                </c:pt>
                <c:pt idx="8936">
                  <c:v>8936</c:v>
                </c:pt>
                <c:pt idx="8937">
                  <c:v>8937</c:v>
                </c:pt>
                <c:pt idx="8938">
                  <c:v>8938</c:v>
                </c:pt>
                <c:pt idx="8939">
                  <c:v>8939</c:v>
                </c:pt>
                <c:pt idx="8940">
                  <c:v>8940</c:v>
                </c:pt>
                <c:pt idx="8941">
                  <c:v>8941</c:v>
                </c:pt>
                <c:pt idx="8942">
                  <c:v>8942</c:v>
                </c:pt>
                <c:pt idx="8943">
                  <c:v>8943</c:v>
                </c:pt>
                <c:pt idx="8944">
                  <c:v>8944</c:v>
                </c:pt>
                <c:pt idx="8945">
                  <c:v>8945</c:v>
                </c:pt>
                <c:pt idx="8946">
                  <c:v>8946</c:v>
                </c:pt>
                <c:pt idx="8947">
                  <c:v>8947</c:v>
                </c:pt>
                <c:pt idx="8948">
                  <c:v>8948</c:v>
                </c:pt>
                <c:pt idx="8949">
                  <c:v>8949</c:v>
                </c:pt>
                <c:pt idx="8950">
                  <c:v>8950</c:v>
                </c:pt>
                <c:pt idx="8951">
                  <c:v>8951</c:v>
                </c:pt>
                <c:pt idx="8952">
                  <c:v>8952</c:v>
                </c:pt>
                <c:pt idx="8953">
                  <c:v>8953</c:v>
                </c:pt>
                <c:pt idx="8954">
                  <c:v>8954</c:v>
                </c:pt>
                <c:pt idx="8955">
                  <c:v>8955</c:v>
                </c:pt>
                <c:pt idx="8956">
                  <c:v>8956</c:v>
                </c:pt>
                <c:pt idx="8957">
                  <c:v>8957</c:v>
                </c:pt>
                <c:pt idx="8958">
                  <c:v>8958</c:v>
                </c:pt>
                <c:pt idx="8959">
                  <c:v>8959</c:v>
                </c:pt>
                <c:pt idx="8960">
                  <c:v>8960</c:v>
                </c:pt>
                <c:pt idx="8961">
                  <c:v>8961</c:v>
                </c:pt>
                <c:pt idx="8962">
                  <c:v>8962</c:v>
                </c:pt>
                <c:pt idx="8963">
                  <c:v>8963</c:v>
                </c:pt>
                <c:pt idx="8964">
                  <c:v>8964</c:v>
                </c:pt>
                <c:pt idx="8965">
                  <c:v>8965</c:v>
                </c:pt>
                <c:pt idx="8966">
                  <c:v>8966</c:v>
                </c:pt>
                <c:pt idx="8967">
                  <c:v>8967</c:v>
                </c:pt>
                <c:pt idx="8968">
                  <c:v>8968</c:v>
                </c:pt>
                <c:pt idx="8969">
                  <c:v>8969</c:v>
                </c:pt>
                <c:pt idx="8970">
                  <c:v>8970</c:v>
                </c:pt>
                <c:pt idx="8971">
                  <c:v>8971</c:v>
                </c:pt>
                <c:pt idx="8972">
                  <c:v>8972</c:v>
                </c:pt>
                <c:pt idx="8973">
                  <c:v>8973</c:v>
                </c:pt>
                <c:pt idx="8974">
                  <c:v>8974</c:v>
                </c:pt>
                <c:pt idx="8975">
                  <c:v>8975</c:v>
                </c:pt>
                <c:pt idx="8976">
                  <c:v>8976</c:v>
                </c:pt>
                <c:pt idx="8977">
                  <c:v>8977</c:v>
                </c:pt>
                <c:pt idx="8978">
                  <c:v>8978</c:v>
                </c:pt>
                <c:pt idx="8979">
                  <c:v>8979</c:v>
                </c:pt>
                <c:pt idx="8980">
                  <c:v>8980</c:v>
                </c:pt>
                <c:pt idx="8981">
                  <c:v>8981</c:v>
                </c:pt>
                <c:pt idx="8982">
                  <c:v>8982</c:v>
                </c:pt>
                <c:pt idx="8983">
                  <c:v>8983</c:v>
                </c:pt>
                <c:pt idx="8984">
                  <c:v>8984</c:v>
                </c:pt>
                <c:pt idx="8985">
                  <c:v>8985</c:v>
                </c:pt>
                <c:pt idx="8986">
                  <c:v>8986</c:v>
                </c:pt>
                <c:pt idx="8987">
                  <c:v>8987</c:v>
                </c:pt>
                <c:pt idx="8988">
                  <c:v>8988</c:v>
                </c:pt>
                <c:pt idx="8989">
                  <c:v>8989</c:v>
                </c:pt>
                <c:pt idx="8990">
                  <c:v>8990</c:v>
                </c:pt>
                <c:pt idx="8991">
                  <c:v>8991</c:v>
                </c:pt>
                <c:pt idx="8992">
                  <c:v>8992</c:v>
                </c:pt>
                <c:pt idx="8993">
                  <c:v>8993</c:v>
                </c:pt>
                <c:pt idx="8994">
                  <c:v>8994</c:v>
                </c:pt>
                <c:pt idx="8995">
                  <c:v>8995</c:v>
                </c:pt>
                <c:pt idx="8996">
                  <c:v>8996</c:v>
                </c:pt>
                <c:pt idx="8997">
                  <c:v>8997</c:v>
                </c:pt>
                <c:pt idx="8998">
                  <c:v>8998</c:v>
                </c:pt>
                <c:pt idx="8999">
                  <c:v>8999</c:v>
                </c:pt>
                <c:pt idx="9000">
                  <c:v>9000</c:v>
                </c:pt>
                <c:pt idx="9001">
                  <c:v>9001</c:v>
                </c:pt>
                <c:pt idx="9002">
                  <c:v>9002</c:v>
                </c:pt>
                <c:pt idx="9003">
                  <c:v>9003</c:v>
                </c:pt>
                <c:pt idx="9004">
                  <c:v>9004</c:v>
                </c:pt>
                <c:pt idx="9005">
                  <c:v>9005</c:v>
                </c:pt>
                <c:pt idx="9006">
                  <c:v>9006</c:v>
                </c:pt>
                <c:pt idx="9007">
                  <c:v>9007</c:v>
                </c:pt>
                <c:pt idx="9008">
                  <c:v>9008</c:v>
                </c:pt>
                <c:pt idx="9009">
                  <c:v>9009</c:v>
                </c:pt>
                <c:pt idx="9010">
                  <c:v>9010</c:v>
                </c:pt>
                <c:pt idx="9011">
                  <c:v>9011</c:v>
                </c:pt>
                <c:pt idx="9012">
                  <c:v>9012</c:v>
                </c:pt>
                <c:pt idx="9013">
                  <c:v>9013</c:v>
                </c:pt>
                <c:pt idx="9014">
                  <c:v>9014</c:v>
                </c:pt>
                <c:pt idx="9015">
                  <c:v>9015</c:v>
                </c:pt>
                <c:pt idx="9016">
                  <c:v>9016</c:v>
                </c:pt>
                <c:pt idx="9017">
                  <c:v>9017</c:v>
                </c:pt>
                <c:pt idx="9018">
                  <c:v>9018</c:v>
                </c:pt>
                <c:pt idx="9019">
                  <c:v>9019</c:v>
                </c:pt>
                <c:pt idx="9020">
                  <c:v>9020</c:v>
                </c:pt>
                <c:pt idx="9021">
                  <c:v>9021</c:v>
                </c:pt>
                <c:pt idx="9022">
                  <c:v>9022</c:v>
                </c:pt>
                <c:pt idx="9023">
                  <c:v>9023</c:v>
                </c:pt>
                <c:pt idx="9024">
                  <c:v>9024</c:v>
                </c:pt>
                <c:pt idx="9025">
                  <c:v>9025</c:v>
                </c:pt>
                <c:pt idx="9026">
                  <c:v>9026</c:v>
                </c:pt>
                <c:pt idx="9027">
                  <c:v>9027</c:v>
                </c:pt>
                <c:pt idx="9028">
                  <c:v>9028</c:v>
                </c:pt>
                <c:pt idx="9029">
                  <c:v>9029</c:v>
                </c:pt>
                <c:pt idx="9030">
                  <c:v>9030</c:v>
                </c:pt>
                <c:pt idx="9031">
                  <c:v>9031</c:v>
                </c:pt>
                <c:pt idx="9032">
                  <c:v>9032</c:v>
                </c:pt>
                <c:pt idx="9033">
                  <c:v>9033</c:v>
                </c:pt>
                <c:pt idx="9034">
                  <c:v>9034</c:v>
                </c:pt>
                <c:pt idx="9035">
                  <c:v>9035</c:v>
                </c:pt>
                <c:pt idx="9036">
                  <c:v>9036</c:v>
                </c:pt>
                <c:pt idx="9037">
                  <c:v>9037</c:v>
                </c:pt>
                <c:pt idx="9038">
                  <c:v>9038</c:v>
                </c:pt>
                <c:pt idx="9039">
                  <c:v>9039</c:v>
                </c:pt>
                <c:pt idx="9040">
                  <c:v>9040</c:v>
                </c:pt>
                <c:pt idx="9041">
                  <c:v>9041</c:v>
                </c:pt>
                <c:pt idx="9042">
                  <c:v>9042</c:v>
                </c:pt>
                <c:pt idx="9043">
                  <c:v>9043</c:v>
                </c:pt>
                <c:pt idx="9044">
                  <c:v>9044</c:v>
                </c:pt>
                <c:pt idx="9045">
                  <c:v>9045</c:v>
                </c:pt>
                <c:pt idx="9046">
                  <c:v>9046</c:v>
                </c:pt>
                <c:pt idx="9047">
                  <c:v>9047</c:v>
                </c:pt>
                <c:pt idx="9048">
                  <c:v>9048</c:v>
                </c:pt>
                <c:pt idx="9049">
                  <c:v>9049</c:v>
                </c:pt>
                <c:pt idx="9050">
                  <c:v>9050</c:v>
                </c:pt>
                <c:pt idx="9051">
                  <c:v>9051</c:v>
                </c:pt>
                <c:pt idx="9052">
                  <c:v>9052</c:v>
                </c:pt>
                <c:pt idx="9053">
                  <c:v>9053</c:v>
                </c:pt>
                <c:pt idx="9054">
                  <c:v>9054</c:v>
                </c:pt>
                <c:pt idx="9055">
                  <c:v>9055</c:v>
                </c:pt>
                <c:pt idx="9056">
                  <c:v>9056</c:v>
                </c:pt>
                <c:pt idx="9057">
                  <c:v>9057</c:v>
                </c:pt>
                <c:pt idx="9058">
                  <c:v>9058</c:v>
                </c:pt>
                <c:pt idx="9059">
                  <c:v>9059</c:v>
                </c:pt>
                <c:pt idx="9060">
                  <c:v>9060</c:v>
                </c:pt>
                <c:pt idx="9061">
                  <c:v>9061</c:v>
                </c:pt>
                <c:pt idx="9062">
                  <c:v>9062</c:v>
                </c:pt>
                <c:pt idx="9063">
                  <c:v>9063</c:v>
                </c:pt>
                <c:pt idx="9064">
                  <c:v>9064</c:v>
                </c:pt>
                <c:pt idx="9065">
                  <c:v>9065</c:v>
                </c:pt>
                <c:pt idx="9066">
                  <c:v>9066</c:v>
                </c:pt>
                <c:pt idx="9067">
                  <c:v>9067</c:v>
                </c:pt>
                <c:pt idx="9068">
                  <c:v>9068</c:v>
                </c:pt>
                <c:pt idx="9069">
                  <c:v>9069</c:v>
                </c:pt>
                <c:pt idx="9070">
                  <c:v>9070</c:v>
                </c:pt>
                <c:pt idx="9071">
                  <c:v>9071</c:v>
                </c:pt>
                <c:pt idx="9072">
                  <c:v>9072</c:v>
                </c:pt>
                <c:pt idx="9073">
                  <c:v>9073</c:v>
                </c:pt>
                <c:pt idx="9074">
                  <c:v>9074</c:v>
                </c:pt>
                <c:pt idx="9075">
                  <c:v>9075</c:v>
                </c:pt>
                <c:pt idx="9076">
                  <c:v>9076</c:v>
                </c:pt>
                <c:pt idx="9077">
                  <c:v>9077</c:v>
                </c:pt>
                <c:pt idx="9078">
                  <c:v>9078</c:v>
                </c:pt>
                <c:pt idx="9079">
                  <c:v>9079</c:v>
                </c:pt>
                <c:pt idx="9080">
                  <c:v>9080</c:v>
                </c:pt>
                <c:pt idx="9081">
                  <c:v>9081</c:v>
                </c:pt>
                <c:pt idx="9082">
                  <c:v>9082</c:v>
                </c:pt>
                <c:pt idx="9083">
                  <c:v>9083</c:v>
                </c:pt>
                <c:pt idx="9084">
                  <c:v>9084</c:v>
                </c:pt>
                <c:pt idx="9085">
                  <c:v>9085</c:v>
                </c:pt>
                <c:pt idx="9086">
                  <c:v>9086</c:v>
                </c:pt>
                <c:pt idx="9087">
                  <c:v>9087</c:v>
                </c:pt>
                <c:pt idx="9088">
                  <c:v>9088</c:v>
                </c:pt>
                <c:pt idx="9089">
                  <c:v>9089</c:v>
                </c:pt>
                <c:pt idx="9090">
                  <c:v>9090</c:v>
                </c:pt>
                <c:pt idx="9091">
                  <c:v>9091</c:v>
                </c:pt>
                <c:pt idx="9092">
                  <c:v>9092</c:v>
                </c:pt>
                <c:pt idx="9093">
                  <c:v>9093</c:v>
                </c:pt>
                <c:pt idx="9094">
                  <c:v>9094</c:v>
                </c:pt>
                <c:pt idx="9095">
                  <c:v>9095</c:v>
                </c:pt>
                <c:pt idx="9096">
                  <c:v>9096</c:v>
                </c:pt>
                <c:pt idx="9097">
                  <c:v>9097</c:v>
                </c:pt>
                <c:pt idx="9098">
                  <c:v>9098</c:v>
                </c:pt>
                <c:pt idx="9099">
                  <c:v>9099</c:v>
                </c:pt>
                <c:pt idx="9100">
                  <c:v>9100</c:v>
                </c:pt>
                <c:pt idx="9101">
                  <c:v>9101</c:v>
                </c:pt>
                <c:pt idx="9102">
                  <c:v>9102</c:v>
                </c:pt>
                <c:pt idx="9103">
                  <c:v>9103</c:v>
                </c:pt>
                <c:pt idx="9104">
                  <c:v>9104</c:v>
                </c:pt>
                <c:pt idx="9105">
                  <c:v>9105</c:v>
                </c:pt>
                <c:pt idx="9106">
                  <c:v>9106</c:v>
                </c:pt>
                <c:pt idx="9107">
                  <c:v>9107</c:v>
                </c:pt>
                <c:pt idx="9108">
                  <c:v>9108</c:v>
                </c:pt>
                <c:pt idx="9109">
                  <c:v>9109</c:v>
                </c:pt>
                <c:pt idx="9110">
                  <c:v>9110</c:v>
                </c:pt>
                <c:pt idx="9111">
                  <c:v>9111</c:v>
                </c:pt>
                <c:pt idx="9112">
                  <c:v>9112</c:v>
                </c:pt>
                <c:pt idx="9113">
                  <c:v>9113</c:v>
                </c:pt>
                <c:pt idx="9114">
                  <c:v>9114</c:v>
                </c:pt>
                <c:pt idx="9115">
                  <c:v>9115</c:v>
                </c:pt>
                <c:pt idx="9116">
                  <c:v>9116</c:v>
                </c:pt>
                <c:pt idx="9117">
                  <c:v>9117</c:v>
                </c:pt>
                <c:pt idx="9118">
                  <c:v>9118</c:v>
                </c:pt>
                <c:pt idx="9119">
                  <c:v>9119</c:v>
                </c:pt>
                <c:pt idx="9120">
                  <c:v>9120</c:v>
                </c:pt>
                <c:pt idx="9121">
                  <c:v>9121</c:v>
                </c:pt>
                <c:pt idx="9122">
                  <c:v>9122</c:v>
                </c:pt>
                <c:pt idx="9123">
                  <c:v>9123</c:v>
                </c:pt>
                <c:pt idx="9124">
                  <c:v>9124</c:v>
                </c:pt>
                <c:pt idx="9125">
                  <c:v>9125</c:v>
                </c:pt>
                <c:pt idx="9126">
                  <c:v>9126</c:v>
                </c:pt>
                <c:pt idx="9127">
                  <c:v>9127</c:v>
                </c:pt>
                <c:pt idx="9128">
                  <c:v>9128</c:v>
                </c:pt>
                <c:pt idx="9129">
                  <c:v>9129</c:v>
                </c:pt>
                <c:pt idx="9130">
                  <c:v>9130</c:v>
                </c:pt>
                <c:pt idx="9131">
                  <c:v>9131</c:v>
                </c:pt>
                <c:pt idx="9132">
                  <c:v>9132</c:v>
                </c:pt>
                <c:pt idx="9133">
                  <c:v>9133</c:v>
                </c:pt>
                <c:pt idx="9134">
                  <c:v>9134</c:v>
                </c:pt>
                <c:pt idx="9135">
                  <c:v>9135</c:v>
                </c:pt>
                <c:pt idx="9136">
                  <c:v>9136</c:v>
                </c:pt>
                <c:pt idx="9137">
                  <c:v>9137</c:v>
                </c:pt>
                <c:pt idx="9138">
                  <c:v>9138</c:v>
                </c:pt>
                <c:pt idx="9139">
                  <c:v>9139</c:v>
                </c:pt>
                <c:pt idx="9140">
                  <c:v>9140</c:v>
                </c:pt>
                <c:pt idx="9141">
                  <c:v>9141</c:v>
                </c:pt>
                <c:pt idx="9142">
                  <c:v>9142</c:v>
                </c:pt>
                <c:pt idx="9143">
                  <c:v>9143</c:v>
                </c:pt>
                <c:pt idx="9144">
                  <c:v>9144</c:v>
                </c:pt>
                <c:pt idx="9145">
                  <c:v>9145</c:v>
                </c:pt>
                <c:pt idx="9146">
                  <c:v>9146</c:v>
                </c:pt>
                <c:pt idx="9147">
                  <c:v>9147</c:v>
                </c:pt>
                <c:pt idx="9148">
                  <c:v>9148</c:v>
                </c:pt>
                <c:pt idx="9149">
                  <c:v>9149</c:v>
                </c:pt>
                <c:pt idx="9150">
                  <c:v>9150</c:v>
                </c:pt>
                <c:pt idx="9151">
                  <c:v>9151</c:v>
                </c:pt>
                <c:pt idx="9152">
                  <c:v>9152</c:v>
                </c:pt>
                <c:pt idx="9153">
                  <c:v>9153</c:v>
                </c:pt>
                <c:pt idx="9154">
                  <c:v>9154</c:v>
                </c:pt>
                <c:pt idx="9155">
                  <c:v>9155</c:v>
                </c:pt>
                <c:pt idx="9156">
                  <c:v>9156</c:v>
                </c:pt>
                <c:pt idx="9157">
                  <c:v>9157</c:v>
                </c:pt>
                <c:pt idx="9158">
                  <c:v>9158</c:v>
                </c:pt>
                <c:pt idx="9159">
                  <c:v>9159</c:v>
                </c:pt>
                <c:pt idx="9160">
                  <c:v>9160</c:v>
                </c:pt>
                <c:pt idx="9161">
                  <c:v>9161</c:v>
                </c:pt>
                <c:pt idx="9162">
                  <c:v>9162</c:v>
                </c:pt>
                <c:pt idx="9163">
                  <c:v>9163</c:v>
                </c:pt>
                <c:pt idx="9164">
                  <c:v>9164</c:v>
                </c:pt>
                <c:pt idx="9165">
                  <c:v>9165</c:v>
                </c:pt>
                <c:pt idx="9166">
                  <c:v>9166</c:v>
                </c:pt>
                <c:pt idx="9167">
                  <c:v>9167</c:v>
                </c:pt>
                <c:pt idx="9168">
                  <c:v>9168</c:v>
                </c:pt>
                <c:pt idx="9169">
                  <c:v>9169</c:v>
                </c:pt>
                <c:pt idx="9170">
                  <c:v>9170</c:v>
                </c:pt>
                <c:pt idx="9171">
                  <c:v>9171</c:v>
                </c:pt>
                <c:pt idx="9172">
                  <c:v>9172</c:v>
                </c:pt>
                <c:pt idx="9173">
                  <c:v>9173</c:v>
                </c:pt>
                <c:pt idx="9174">
                  <c:v>9174</c:v>
                </c:pt>
                <c:pt idx="9175">
                  <c:v>9175</c:v>
                </c:pt>
                <c:pt idx="9176">
                  <c:v>9176</c:v>
                </c:pt>
                <c:pt idx="9177">
                  <c:v>9177</c:v>
                </c:pt>
                <c:pt idx="9178">
                  <c:v>9178</c:v>
                </c:pt>
                <c:pt idx="9179">
                  <c:v>9179</c:v>
                </c:pt>
                <c:pt idx="9180">
                  <c:v>9180</c:v>
                </c:pt>
                <c:pt idx="9181">
                  <c:v>9181</c:v>
                </c:pt>
                <c:pt idx="9182">
                  <c:v>9182</c:v>
                </c:pt>
                <c:pt idx="9183">
                  <c:v>9183</c:v>
                </c:pt>
                <c:pt idx="9184">
                  <c:v>9184</c:v>
                </c:pt>
                <c:pt idx="9185">
                  <c:v>9185</c:v>
                </c:pt>
                <c:pt idx="9186">
                  <c:v>9186</c:v>
                </c:pt>
                <c:pt idx="9187">
                  <c:v>9187</c:v>
                </c:pt>
                <c:pt idx="9188">
                  <c:v>9188</c:v>
                </c:pt>
                <c:pt idx="9189">
                  <c:v>9189</c:v>
                </c:pt>
                <c:pt idx="9190">
                  <c:v>9190</c:v>
                </c:pt>
                <c:pt idx="9191">
                  <c:v>9191</c:v>
                </c:pt>
                <c:pt idx="9192">
                  <c:v>9192</c:v>
                </c:pt>
                <c:pt idx="9193">
                  <c:v>9193</c:v>
                </c:pt>
                <c:pt idx="9194">
                  <c:v>9194</c:v>
                </c:pt>
                <c:pt idx="9195">
                  <c:v>9195</c:v>
                </c:pt>
                <c:pt idx="9196">
                  <c:v>9196</c:v>
                </c:pt>
                <c:pt idx="9197">
                  <c:v>9197</c:v>
                </c:pt>
                <c:pt idx="9198">
                  <c:v>9198</c:v>
                </c:pt>
                <c:pt idx="9199">
                  <c:v>9199</c:v>
                </c:pt>
                <c:pt idx="9200">
                  <c:v>9200</c:v>
                </c:pt>
                <c:pt idx="9201">
                  <c:v>9201</c:v>
                </c:pt>
                <c:pt idx="9202">
                  <c:v>9202</c:v>
                </c:pt>
                <c:pt idx="9203">
                  <c:v>9203</c:v>
                </c:pt>
                <c:pt idx="9204">
                  <c:v>9204</c:v>
                </c:pt>
                <c:pt idx="9205">
                  <c:v>9205</c:v>
                </c:pt>
                <c:pt idx="9206">
                  <c:v>9206</c:v>
                </c:pt>
                <c:pt idx="9207">
                  <c:v>9207</c:v>
                </c:pt>
                <c:pt idx="9208">
                  <c:v>9208</c:v>
                </c:pt>
                <c:pt idx="9209">
                  <c:v>9209</c:v>
                </c:pt>
                <c:pt idx="9210">
                  <c:v>9210</c:v>
                </c:pt>
                <c:pt idx="9211">
                  <c:v>9211</c:v>
                </c:pt>
                <c:pt idx="9212">
                  <c:v>9212</c:v>
                </c:pt>
                <c:pt idx="9213">
                  <c:v>9213</c:v>
                </c:pt>
                <c:pt idx="9214">
                  <c:v>9214</c:v>
                </c:pt>
                <c:pt idx="9215">
                  <c:v>9215</c:v>
                </c:pt>
                <c:pt idx="9216">
                  <c:v>9216</c:v>
                </c:pt>
                <c:pt idx="9217">
                  <c:v>9217</c:v>
                </c:pt>
                <c:pt idx="9218">
                  <c:v>9218</c:v>
                </c:pt>
                <c:pt idx="9219">
                  <c:v>9219</c:v>
                </c:pt>
                <c:pt idx="9220">
                  <c:v>9220</c:v>
                </c:pt>
                <c:pt idx="9221">
                  <c:v>9221</c:v>
                </c:pt>
                <c:pt idx="9222">
                  <c:v>9222</c:v>
                </c:pt>
                <c:pt idx="9223">
                  <c:v>9223</c:v>
                </c:pt>
                <c:pt idx="9224">
                  <c:v>9224</c:v>
                </c:pt>
                <c:pt idx="9225">
                  <c:v>9225</c:v>
                </c:pt>
                <c:pt idx="9226">
                  <c:v>9226</c:v>
                </c:pt>
                <c:pt idx="9227">
                  <c:v>9227</c:v>
                </c:pt>
                <c:pt idx="9228">
                  <c:v>9228</c:v>
                </c:pt>
                <c:pt idx="9229">
                  <c:v>9229</c:v>
                </c:pt>
                <c:pt idx="9230">
                  <c:v>9230</c:v>
                </c:pt>
                <c:pt idx="9231">
                  <c:v>9231</c:v>
                </c:pt>
                <c:pt idx="9232">
                  <c:v>9232</c:v>
                </c:pt>
                <c:pt idx="9233">
                  <c:v>9233</c:v>
                </c:pt>
                <c:pt idx="9234">
                  <c:v>9234</c:v>
                </c:pt>
                <c:pt idx="9235">
                  <c:v>9235</c:v>
                </c:pt>
                <c:pt idx="9236">
                  <c:v>9236</c:v>
                </c:pt>
                <c:pt idx="9237">
                  <c:v>9237</c:v>
                </c:pt>
                <c:pt idx="9238">
                  <c:v>9238</c:v>
                </c:pt>
                <c:pt idx="9239">
                  <c:v>9239</c:v>
                </c:pt>
                <c:pt idx="9240">
                  <c:v>9240</c:v>
                </c:pt>
                <c:pt idx="9241">
                  <c:v>9241</c:v>
                </c:pt>
                <c:pt idx="9242">
                  <c:v>9242</c:v>
                </c:pt>
                <c:pt idx="9243">
                  <c:v>9243</c:v>
                </c:pt>
                <c:pt idx="9244">
                  <c:v>9244</c:v>
                </c:pt>
                <c:pt idx="9245">
                  <c:v>9245</c:v>
                </c:pt>
                <c:pt idx="9246">
                  <c:v>9246</c:v>
                </c:pt>
                <c:pt idx="9247">
                  <c:v>9247</c:v>
                </c:pt>
                <c:pt idx="9248">
                  <c:v>9248</c:v>
                </c:pt>
                <c:pt idx="9249">
                  <c:v>9249</c:v>
                </c:pt>
                <c:pt idx="9250">
                  <c:v>9250</c:v>
                </c:pt>
                <c:pt idx="9251">
                  <c:v>9251</c:v>
                </c:pt>
                <c:pt idx="9252">
                  <c:v>9252</c:v>
                </c:pt>
                <c:pt idx="9253">
                  <c:v>9253</c:v>
                </c:pt>
                <c:pt idx="9254">
                  <c:v>9254</c:v>
                </c:pt>
                <c:pt idx="9255">
                  <c:v>9255</c:v>
                </c:pt>
                <c:pt idx="9256">
                  <c:v>9256</c:v>
                </c:pt>
                <c:pt idx="9257">
                  <c:v>9257</c:v>
                </c:pt>
                <c:pt idx="9258">
                  <c:v>9258</c:v>
                </c:pt>
                <c:pt idx="9259">
                  <c:v>9259</c:v>
                </c:pt>
                <c:pt idx="9260">
                  <c:v>9260</c:v>
                </c:pt>
                <c:pt idx="9261">
                  <c:v>9261</c:v>
                </c:pt>
                <c:pt idx="9262">
                  <c:v>9262</c:v>
                </c:pt>
                <c:pt idx="9263">
                  <c:v>9263</c:v>
                </c:pt>
                <c:pt idx="9264">
                  <c:v>9264</c:v>
                </c:pt>
                <c:pt idx="9265">
                  <c:v>9265</c:v>
                </c:pt>
                <c:pt idx="9266">
                  <c:v>9266</c:v>
                </c:pt>
                <c:pt idx="9267">
                  <c:v>9267</c:v>
                </c:pt>
                <c:pt idx="9268">
                  <c:v>9268</c:v>
                </c:pt>
                <c:pt idx="9269">
                  <c:v>9269</c:v>
                </c:pt>
                <c:pt idx="9270">
                  <c:v>9270</c:v>
                </c:pt>
                <c:pt idx="9271">
                  <c:v>9271</c:v>
                </c:pt>
                <c:pt idx="9272">
                  <c:v>9272</c:v>
                </c:pt>
                <c:pt idx="9273">
                  <c:v>9273</c:v>
                </c:pt>
                <c:pt idx="9274">
                  <c:v>9274</c:v>
                </c:pt>
                <c:pt idx="9275">
                  <c:v>9275</c:v>
                </c:pt>
                <c:pt idx="9276">
                  <c:v>9276</c:v>
                </c:pt>
                <c:pt idx="9277">
                  <c:v>9277</c:v>
                </c:pt>
                <c:pt idx="9278">
                  <c:v>9278</c:v>
                </c:pt>
                <c:pt idx="9279">
                  <c:v>9279</c:v>
                </c:pt>
                <c:pt idx="9280">
                  <c:v>9280</c:v>
                </c:pt>
                <c:pt idx="9281">
                  <c:v>9281</c:v>
                </c:pt>
                <c:pt idx="9282">
                  <c:v>9282</c:v>
                </c:pt>
                <c:pt idx="9283">
                  <c:v>9283</c:v>
                </c:pt>
                <c:pt idx="9284">
                  <c:v>9284</c:v>
                </c:pt>
                <c:pt idx="9285">
                  <c:v>9285</c:v>
                </c:pt>
                <c:pt idx="9286">
                  <c:v>9286</c:v>
                </c:pt>
                <c:pt idx="9287">
                  <c:v>9287</c:v>
                </c:pt>
                <c:pt idx="9288">
                  <c:v>9288</c:v>
                </c:pt>
                <c:pt idx="9289">
                  <c:v>9289</c:v>
                </c:pt>
                <c:pt idx="9290">
                  <c:v>9290</c:v>
                </c:pt>
                <c:pt idx="9291">
                  <c:v>9291</c:v>
                </c:pt>
                <c:pt idx="9292">
                  <c:v>9292</c:v>
                </c:pt>
                <c:pt idx="9293">
                  <c:v>9293</c:v>
                </c:pt>
                <c:pt idx="9294">
                  <c:v>9294</c:v>
                </c:pt>
                <c:pt idx="9295">
                  <c:v>9295</c:v>
                </c:pt>
                <c:pt idx="9296">
                  <c:v>9296</c:v>
                </c:pt>
                <c:pt idx="9297">
                  <c:v>9297</c:v>
                </c:pt>
                <c:pt idx="9298">
                  <c:v>9298</c:v>
                </c:pt>
                <c:pt idx="9299">
                  <c:v>9299</c:v>
                </c:pt>
                <c:pt idx="9300">
                  <c:v>9300</c:v>
                </c:pt>
                <c:pt idx="9301">
                  <c:v>9301</c:v>
                </c:pt>
                <c:pt idx="9302">
                  <c:v>9302</c:v>
                </c:pt>
                <c:pt idx="9303">
                  <c:v>9303</c:v>
                </c:pt>
                <c:pt idx="9304">
                  <c:v>9304</c:v>
                </c:pt>
                <c:pt idx="9305">
                  <c:v>9305</c:v>
                </c:pt>
                <c:pt idx="9306">
                  <c:v>9306</c:v>
                </c:pt>
                <c:pt idx="9307">
                  <c:v>9307</c:v>
                </c:pt>
                <c:pt idx="9308">
                  <c:v>9308</c:v>
                </c:pt>
                <c:pt idx="9309">
                  <c:v>9309</c:v>
                </c:pt>
                <c:pt idx="9310">
                  <c:v>9310</c:v>
                </c:pt>
                <c:pt idx="9311">
                  <c:v>9311</c:v>
                </c:pt>
                <c:pt idx="9312">
                  <c:v>9312</c:v>
                </c:pt>
                <c:pt idx="9313">
                  <c:v>9313</c:v>
                </c:pt>
                <c:pt idx="9314">
                  <c:v>9314</c:v>
                </c:pt>
                <c:pt idx="9315">
                  <c:v>9315</c:v>
                </c:pt>
                <c:pt idx="9316">
                  <c:v>9316</c:v>
                </c:pt>
                <c:pt idx="9317">
                  <c:v>9317</c:v>
                </c:pt>
                <c:pt idx="9318">
                  <c:v>9318</c:v>
                </c:pt>
                <c:pt idx="9319">
                  <c:v>9319</c:v>
                </c:pt>
                <c:pt idx="9320">
                  <c:v>9320</c:v>
                </c:pt>
                <c:pt idx="9321">
                  <c:v>9321</c:v>
                </c:pt>
                <c:pt idx="9322">
                  <c:v>9322</c:v>
                </c:pt>
                <c:pt idx="9323">
                  <c:v>9323</c:v>
                </c:pt>
                <c:pt idx="9324">
                  <c:v>9324</c:v>
                </c:pt>
                <c:pt idx="9325">
                  <c:v>9325</c:v>
                </c:pt>
                <c:pt idx="9326">
                  <c:v>9326</c:v>
                </c:pt>
                <c:pt idx="9327">
                  <c:v>9327</c:v>
                </c:pt>
                <c:pt idx="9328">
                  <c:v>9328</c:v>
                </c:pt>
                <c:pt idx="9329">
                  <c:v>9329</c:v>
                </c:pt>
                <c:pt idx="9330">
                  <c:v>9330</c:v>
                </c:pt>
                <c:pt idx="9331">
                  <c:v>9331</c:v>
                </c:pt>
                <c:pt idx="9332">
                  <c:v>9332</c:v>
                </c:pt>
                <c:pt idx="9333">
                  <c:v>9333</c:v>
                </c:pt>
                <c:pt idx="9334">
                  <c:v>9334</c:v>
                </c:pt>
                <c:pt idx="9335">
                  <c:v>9335</c:v>
                </c:pt>
                <c:pt idx="9336">
                  <c:v>9336</c:v>
                </c:pt>
                <c:pt idx="9337">
                  <c:v>9337</c:v>
                </c:pt>
                <c:pt idx="9338">
                  <c:v>9338</c:v>
                </c:pt>
                <c:pt idx="9339">
                  <c:v>9339</c:v>
                </c:pt>
                <c:pt idx="9340">
                  <c:v>9340</c:v>
                </c:pt>
                <c:pt idx="9341">
                  <c:v>9341</c:v>
                </c:pt>
                <c:pt idx="9342">
                  <c:v>9342</c:v>
                </c:pt>
                <c:pt idx="9343">
                  <c:v>9343</c:v>
                </c:pt>
                <c:pt idx="9344">
                  <c:v>9344</c:v>
                </c:pt>
                <c:pt idx="9345">
                  <c:v>9345</c:v>
                </c:pt>
                <c:pt idx="9346">
                  <c:v>9346</c:v>
                </c:pt>
                <c:pt idx="9347">
                  <c:v>9347</c:v>
                </c:pt>
                <c:pt idx="9348">
                  <c:v>9348</c:v>
                </c:pt>
                <c:pt idx="9349">
                  <c:v>9349</c:v>
                </c:pt>
                <c:pt idx="9350">
                  <c:v>9350</c:v>
                </c:pt>
                <c:pt idx="9351">
                  <c:v>9351</c:v>
                </c:pt>
                <c:pt idx="9352">
                  <c:v>9352</c:v>
                </c:pt>
                <c:pt idx="9353">
                  <c:v>9353</c:v>
                </c:pt>
                <c:pt idx="9354">
                  <c:v>9354</c:v>
                </c:pt>
                <c:pt idx="9355">
                  <c:v>9355</c:v>
                </c:pt>
                <c:pt idx="9356">
                  <c:v>9356</c:v>
                </c:pt>
                <c:pt idx="9357">
                  <c:v>9357</c:v>
                </c:pt>
                <c:pt idx="9358">
                  <c:v>9358</c:v>
                </c:pt>
                <c:pt idx="9359">
                  <c:v>9359</c:v>
                </c:pt>
                <c:pt idx="9360">
                  <c:v>9360</c:v>
                </c:pt>
                <c:pt idx="9361">
                  <c:v>9361</c:v>
                </c:pt>
                <c:pt idx="9362">
                  <c:v>9362</c:v>
                </c:pt>
                <c:pt idx="9363">
                  <c:v>9363</c:v>
                </c:pt>
                <c:pt idx="9364">
                  <c:v>9364</c:v>
                </c:pt>
                <c:pt idx="9365">
                  <c:v>9365</c:v>
                </c:pt>
                <c:pt idx="9366">
                  <c:v>9366</c:v>
                </c:pt>
                <c:pt idx="9367">
                  <c:v>9367</c:v>
                </c:pt>
                <c:pt idx="9368">
                  <c:v>9368</c:v>
                </c:pt>
                <c:pt idx="9369">
                  <c:v>9369</c:v>
                </c:pt>
                <c:pt idx="9370">
                  <c:v>9370</c:v>
                </c:pt>
                <c:pt idx="9371">
                  <c:v>9371</c:v>
                </c:pt>
                <c:pt idx="9372">
                  <c:v>9372</c:v>
                </c:pt>
                <c:pt idx="9373">
                  <c:v>9373</c:v>
                </c:pt>
                <c:pt idx="9374">
                  <c:v>9374</c:v>
                </c:pt>
                <c:pt idx="9375">
                  <c:v>9375</c:v>
                </c:pt>
                <c:pt idx="9376">
                  <c:v>9376</c:v>
                </c:pt>
                <c:pt idx="9377">
                  <c:v>9377</c:v>
                </c:pt>
                <c:pt idx="9378">
                  <c:v>9378</c:v>
                </c:pt>
                <c:pt idx="9379">
                  <c:v>9379</c:v>
                </c:pt>
                <c:pt idx="9380">
                  <c:v>9380</c:v>
                </c:pt>
                <c:pt idx="9381">
                  <c:v>9381</c:v>
                </c:pt>
                <c:pt idx="9382">
                  <c:v>9382</c:v>
                </c:pt>
                <c:pt idx="9383">
                  <c:v>9383</c:v>
                </c:pt>
                <c:pt idx="9384">
                  <c:v>9384</c:v>
                </c:pt>
                <c:pt idx="9385">
                  <c:v>9385</c:v>
                </c:pt>
                <c:pt idx="9386">
                  <c:v>9386</c:v>
                </c:pt>
                <c:pt idx="9387">
                  <c:v>9387</c:v>
                </c:pt>
                <c:pt idx="9388">
                  <c:v>9388</c:v>
                </c:pt>
                <c:pt idx="9389">
                  <c:v>9389</c:v>
                </c:pt>
                <c:pt idx="9390">
                  <c:v>9390</c:v>
                </c:pt>
                <c:pt idx="9391">
                  <c:v>9391</c:v>
                </c:pt>
                <c:pt idx="9392">
                  <c:v>9392</c:v>
                </c:pt>
                <c:pt idx="9393">
                  <c:v>9393</c:v>
                </c:pt>
                <c:pt idx="9394">
                  <c:v>9394</c:v>
                </c:pt>
                <c:pt idx="9395">
                  <c:v>9395</c:v>
                </c:pt>
                <c:pt idx="9396">
                  <c:v>9396</c:v>
                </c:pt>
                <c:pt idx="9397">
                  <c:v>9397</c:v>
                </c:pt>
                <c:pt idx="9398">
                  <c:v>9398</c:v>
                </c:pt>
                <c:pt idx="9399">
                  <c:v>9399</c:v>
                </c:pt>
                <c:pt idx="9400">
                  <c:v>9400</c:v>
                </c:pt>
                <c:pt idx="9401">
                  <c:v>9401</c:v>
                </c:pt>
                <c:pt idx="9402">
                  <c:v>9402</c:v>
                </c:pt>
                <c:pt idx="9403">
                  <c:v>9403</c:v>
                </c:pt>
                <c:pt idx="9404">
                  <c:v>9404</c:v>
                </c:pt>
                <c:pt idx="9405">
                  <c:v>9405</c:v>
                </c:pt>
                <c:pt idx="9406">
                  <c:v>9406</c:v>
                </c:pt>
                <c:pt idx="9407">
                  <c:v>9407</c:v>
                </c:pt>
                <c:pt idx="9408">
                  <c:v>9408</c:v>
                </c:pt>
                <c:pt idx="9409">
                  <c:v>9409</c:v>
                </c:pt>
                <c:pt idx="9410">
                  <c:v>9410</c:v>
                </c:pt>
                <c:pt idx="9411">
                  <c:v>9411</c:v>
                </c:pt>
                <c:pt idx="9412">
                  <c:v>9412</c:v>
                </c:pt>
                <c:pt idx="9413">
                  <c:v>9413</c:v>
                </c:pt>
                <c:pt idx="9414">
                  <c:v>9414</c:v>
                </c:pt>
                <c:pt idx="9415">
                  <c:v>9415</c:v>
                </c:pt>
                <c:pt idx="9416">
                  <c:v>9416</c:v>
                </c:pt>
                <c:pt idx="9417">
                  <c:v>9417</c:v>
                </c:pt>
                <c:pt idx="9418">
                  <c:v>9418</c:v>
                </c:pt>
                <c:pt idx="9419">
                  <c:v>9419</c:v>
                </c:pt>
                <c:pt idx="9420">
                  <c:v>9420</c:v>
                </c:pt>
                <c:pt idx="9421">
                  <c:v>9421</c:v>
                </c:pt>
                <c:pt idx="9422">
                  <c:v>9422</c:v>
                </c:pt>
                <c:pt idx="9423">
                  <c:v>9423</c:v>
                </c:pt>
                <c:pt idx="9424">
                  <c:v>9424</c:v>
                </c:pt>
                <c:pt idx="9425">
                  <c:v>9425</c:v>
                </c:pt>
                <c:pt idx="9426">
                  <c:v>9426</c:v>
                </c:pt>
                <c:pt idx="9427">
                  <c:v>9427</c:v>
                </c:pt>
                <c:pt idx="9428">
                  <c:v>9428</c:v>
                </c:pt>
                <c:pt idx="9429">
                  <c:v>9429</c:v>
                </c:pt>
                <c:pt idx="9430">
                  <c:v>9430</c:v>
                </c:pt>
                <c:pt idx="9431">
                  <c:v>9431</c:v>
                </c:pt>
                <c:pt idx="9432">
                  <c:v>9432</c:v>
                </c:pt>
                <c:pt idx="9433">
                  <c:v>9433</c:v>
                </c:pt>
                <c:pt idx="9434">
                  <c:v>9434</c:v>
                </c:pt>
                <c:pt idx="9435">
                  <c:v>9435</c:v>
                </c:pt>
                <c:pt idx="9436">
                  <c:v>9436</c:v>
                </c:pt>
                <c:pt idx="9437">
                  <c:v>9437</c:v>
                </c:pt>
                <c:pt idx="9438">
                  <c:v>9438</c:v>
                </c:pt>
                <c:pt idx="9439">
                  <c:v>9439</c:v>
                </c:pt>
                <c:pt idx="9440">
                  <c:v>9440</c:v>
                </c:pt>
                <c:pt idx="9441">
                  <c:v>9441</c:v>
                </c:pt>
                <c:pt idx="9442">
                  <c:v>9442</c:v>
                </c:pt>
                <c:pt idx="9443">
                  <c:v>9443</c:v>
                </c:pt>
                <c:pt idx="9444">
                  <c:v>9444</c:v>
                </c:pt>
                <c:pt idx="9445">
                  <c:v>9445</c:v>
                </c:pt>
                <c:pt idx="9446">
                  <c:v>9446</c:v>
                </c:pt>
                <c:pt idx="9447">
                  <c:v>9447</c:v>
                </c:pt>
                <c:pt idx="9448">
                  <c:v>9448</c:v>
                </c:pt>
                <c:pt idx="9449">
                  <c:v>9449</c:v>
                </c:pt>
                <c:pt idx="9450">
                  <c:v>9450</c:v>
                </c:pt>
                <c:pt idx="9451">
                  <c:v>9451</c:v>
                </c:pt>
                <c:pt idx="9452">
                  <c:v>9452</c:v>
                </c:pt>
                <c:pt idx="9453">
                  <c:v>9453</c:v>
                </c:pt>
                <c:pt idx="9454">
                  <c:v>9454</c:v>
                </c:pt>
                <c:pt idx="9455">
                  <c:v>9455</c:v>
                </c:pt>
                <c:pt idx="9456">
                  <c:v>9456</c:v>
                </c:pt>
                <c:pt idx="9457">
                  <c:v>9457</c:v>
                </c:pt>
                <c:pt idx="9458">
                  <c:v>9458</c:v>
                </c:pt>
                <c:pt idx="9459">
                  <c:v>9459</c:v>
                </c:pt>
                <c:pt idx="9460">
                  <c:v>9460</c:v>
                </c:pt>
                <c:pt idx="9461">
                  <c:v>9461</c:v>
                </c:pt>
                <c:pt idx="9462">
                  <c:v>9462</c:v>
                </c:pt>
                <c:pt idx="9463">
                  <c:v>9463</c:v>
                </c:pt>
                <c:pt idx="9464">
                  <c:v>9464</c:v>
                </c:pt>
                <c:pt idx="9465">
                  <c:v>9465</c:v>
                </c:pt>
                <c:pt idx="9466">
                  <c:v>9466</c:v>
                </c:pt>
                <c:pt idx="9467">
                  <c:v>9467</c:v>
                </c:pt>
                <c:pt idx="9468">
                  <c:v>9468</c:v>
                </c:pt>
                <c:pt idx="9469">
                  <c:v>9469</c:v>
                </c:pt>
                <c:pt idx="9470">
                  <c:v>9470</c:v>
                </c:pt>
                <c:pt idx="9471">
                  <c:v>9471</c:v>
                </c:pt>
                <c:pt idx="9472">
                  <c:v>9472</c:v>
                </c:pt>
                <c:pt idx="9473">
                  <c:v>9473</c:v>
                </c:pt>
                <c:pt idx="9474">
                  <c:v>9474</c:v>
                </c:pt>
                <c:pt idx="9475">
                  <c:v>9475</c:v>
                </c:pt>
                <c:pt idx="9476">
                  <c:v>9476</c:v>
                </c:pt>
                <c:pt idx="9477">
                  <c:v>9477</c:v>
                </c:pt>
                <c:pt idx="9478">
                  <c:v>9478</c:v>
                </c:pt>
                <c:pt idx="9479">
                  <c:v>9479</c:v>
                </c:pt>
                <c:pt idx="9480">
                  <c:v>9480</c:v>
                </c:pt>
                <c:pt idx="9481">
                  <c:v>9481</c:v>
                </c:pt>
                <c:pt idx="9482">
                  <c:v>9482</c:v>
                </c:pt>
                <c:pt idx="9483">
                  <c:v>9483</c:v>
                </c:pt>
                <c:pt idx="9484">
                  <c:v>9484</c:v>
                </c:pt>
                <c:pt idx="9485">
                  <c:v>9485</c:v>
                </c:pt>
                <c:pt idx="9486">
                  <c:v>9486</c:v>
                </c:pt>
                <c:pt idx="9487">
                  <c:v>9487</c:v>
                </c:pt>
                <c:pt idx="9488">
                  <c:v>9488</c:v>
                </c:pt>
                <c:pt idx="9489">
                  <c:v>9489</c:v>
                </c:pt>
                <c:pt idx="9490">
                  <c:v>9490</c:v>
                </c:pt>
                <c:pt idx="9491">
                  <c:v>9491</c:v>
                </c:pt>
                <c:pt idx="9492">
                  <c:v>9492</c:v>
                </c:pt>
                <c:pt idx="9493">
                  <c:v>9493</c:v>
                </c:pt>
                <c:pt idx="9494">
                  <c:v>9494</c:v>
                </c:pt>
                <c:pt idx="9495">
                  <c:v>9495</c:v>
                </c:pt>
                <c:pt idx="9496">
                  <c:v>9496</c:v>
                </c:pt>
                <c:pt idx="9497">
                  <c:v>9497</c:v>
                </c:pt>
                <c:pt idx="9498">
                  <c:v>9498</c:v>
                </c:pt>
                <c:pt idx="9499">
                  <c:v>9499</c:v>
                </c:pt>
                <c:pt idx="9500">
                  <c:v>9500</c:v>
                </c:pt>
                <c:pt idx="9501">
                  <c:v>9501</c:v>
                </c:pt>
                <c:pt idx="9502">
                  <c:v>9502</c:v>
                </c:pt>
                <c:pt idx="9503">
                  <c:v>9503</c:v>
                </c:pt>
                <c:pt idx="9504">
                  <c:v>9504</c:v>
                </c:pt>
                <c:pt idx="9505">
                  <c:v>9505</c:v>
                </c:pt>
                <c:pt idx="9506">
                  <c:v>9506</c:v>
                </c:pt>
                <c:pt idx="9507">
                  <c:v>9507</c:v>
                </c:pt>
                <c:pt idx="9508">
                  <c:v>9508</c:v>
                </c:pt>
                <c:pt idx="9509">
                  <c:v>9509</c:v>
                </c:pt>
                <c:pt idx="9510">
                  <c:v>9510</c:v>
                </c:pt>
                <c:pt idx="9511">
                  <c:v>9511</c:v>
                </c:pt>
                <c:pt idx="9512">
                  <c:v>9512</c:v>
                </c:pt>
                <c:pt idx="9513">
                  <c:v>9513</c:v>
                </c:pt>
                <c:pt idx="9514">
                  <c:v>9514</c:v>
                </c:pt>
                <c:pt idx="9515">
                  <c:v>9515</c:v>
                </c:pt>
                <c:pt idx="9516">
                  <c:v>9516</c:v>
                </c:pt>
                <c:pt idx="9517">
                  <c:v>9517</c:v>
                </c:pt>
                <c:pt idx="9518">
                  <c:v>9518</c:v>
                </c:pt>
                <c:pt idx="9519">
                  <c:v>9519</c:v>
                </c:pt>
                <c:pt idx="9520">
                  <c:v>9520</c:v>
                </c:pt>
                <c:pt idx="9521">
                  <c:v>9521</c:v>
                </c:pt>
                <c:pt idx="9522">
                  <c:v>9522</c:v>
                </c:pt>
                <c:pt idx="9523">
                  <c:v>9523</c:v>
                </c:pt>
                <c:pt idx="9524">
                  <c:v>9524</c:v>
                </c:pt>
                <c:pt idx="9525">
                  <c:v>9525</c:v>
                </c:pt>
                <c:pt idx="9526">
                  <c:v>9526</c:v>
                </c:pt>
                <c:pt idx="9527">
                  <c:v>9527</c:v>
                </c:pt>
                <c:pt idx="9528">
                  <c:v>9528</c:v>
                </c:pt>
                <c:pt idx="9529">
                  <c:v>9529</c:v>
                </c:pt>
                <c:pt idx="9530">
                  <c:v>9530</c:v>
                </c:pt>
                <c:pt idx="9531">
                  <c:v>9531</c:v>
                </c:pt>
                <c:pt idx="9532">
                  <c:v>9532</c:v>
                </c:pt>
                <c:pt idx="9533">
                  <c:v>9533</c:v>
                </c:pt>
                <c:pt idx="9534">
                  <c:v>9534</c:v>
                </c:pt>
                <c:pt idx="9535">
                  <c:v>9535</c:v>
                </c:pt>
                <c:pt idx="9536">
                  <c:v>9536</c:v>
                </c:pt>
                <c:pt idx="9537">
                  <c:v>9537</c:v>
                </c:pt>
                <c:pt idx="9538">
                  <c:v>9538</c:v>
                </c:pt>
                <c:pt idx="9539">
                  <c:v>9539</c:v>
                </c:pt>
                <c:pt idx="9540">
                  <c:v>9540</c:v>
                </c:pt>
                <c:pt idx="9541">
                  <c:v>9541</c:v>
                </c:pt>
                <c:pt idx="9542">
                  <c:v>9542</c:v>
                </c:pt>
                <c:pt idx="9543">
                  <c:v>9543</c:v>
                </c:pt>
                <c:pt idx="9544">
                  <c:v>9544</c:v>
                </c:pt>
                <c:pt idx="9545">
                  <c:v>9545</c:v>
                </c:pt>
                <c:pt idx="9546">
                  <c:v>9546</c:v>
                </c:pt>
                <c:pt idx="9547">
                  <c:v>9547</c:v>
                </c:pt>
                <c:pt idx="9548">
                  <c:v>9548</c:v>
                </c:pt>
                <c:pt idx="9549">
                  <c:v>9549</c:v>
                </c:pt>
                <c:pt idx="9550">
                  <c:v>9550</c:v>
                </c:pt>
                <c:pt idx="9551">
                  <c:v>9551</c:v>
                </c:pt>
                <c:pt idx="9552">
                  <c:v>9552</c:v>
                </c:pt>
                <c:pt idx="9553">
                  <c:v>9553</c:v>
                </c:pt>
                <c:pt idx="9554">
                  <c:v>9554</c:v>
                </c:pt>
                <c:pt idx="9555">
                  <c:v>9555</c:v>
                </c:pt>
                <c:pt idx="9556">
                  <c:v>9556</c:v>
                </c:pt>
                <c:pt idx="9557">
                  <c:v>9557</c:v>
                </c:pt>
                <c:pt idx="9558">
                  <c:v>9558</c:v>
                </c:pt>
                <c:pt idx="9559">
                  <c:v>9559</c:v>
                </c:pt>
                <c:pt idx="9560">
                  <c:v>9560</c:v>
                </c:pt>
                <c:pt idx="9561">
                  <c:v>9561</c:v>
                </c:pt>
                <c:pt idx="9562">
                  <c:v>9562</c:v>
                </c:pt>
                <c:pt idx="9563">
                  <c:v>9563</c:v>
                </c:pt>
                <c:pt idx="9564">
                  <c:v>9564</c:v>
                </c:pt>
                <c:pt idx="9565">
                  <c:v>9565</c:v>
                </c:pt>
                <c:pt idx="9566">
                  <c:v>9566</c:v>
                </c:pt>
                <c:pt idx="9567">
                  <c:v>9567</c:v>
                </c:pt>
                <c:pt idx="9568">
                  <c:v>9568</c:v>
                </c:pt>
                <c:pt idx="9569">
                  <c:v>9569</c:v>
                </c:pt>
                <c:pt idx="9570">
                  <c:v>9570</c:v>
                </c:pt>
                <c:pt idx="9571">
                  <c:v>9571</c:v>
                </c:pt>
                <c:pt idx="9572">
                  <c:v>9572</c:v>
                </c:pt>
                <c:pt idx="9573">
                  <c:v>9573</c:v>
                </c:pt>
                <c:pt idx="9574">
                  <c:v>9574</c:v>
                </c:pt>
                <c:pt idx="9575">
                  <c:v>9575</c:v>
                </c:pt>
                <c:pt idx="9576">
                  <c:v>9576</c:v>
                </c:pt>
                <c:pt idx="9577">
                  <c:v>9577</c:v>
                </c:pt>
                <c:pt idx="9578">
                  <c:v>9578</c:v>
                </c:pt>
                <c:pt idx="9579">
                  <c:v>9579</c:v>
                </c:pt>
                <c:pt idx="9580">
                  <c:v>9580</c:v>
                </c:pt>
                <c:pt idx="9581">
                  <c:v>9581</c:v>
                </c:pt>
                <c:pt idx="9582">
                  <c:v>9582</c:v>
                </c:pt>
                <c:pt idx="9583">
                  <c:v>9583</c:v>
                </c:pt>
                <c:pt idx="9584">
                  <c:v>9584</c:v>
                </c:pt>
                <c:pt idx="9585">
                  <c:v>9585</c:v>
                </c:pt>
                <c:pt idx="9586">
                  <c:v>9586</c:v>
                </c:pt>
                <c:pt idx="9587">
                  <c:v>9587</c:v>
                </c:pt>
                <c:pt idx="9588">
                  <c:v>9588</c:v>
                </c:pt>
                <c:pt idx="9589">
                  <c:v>9589</c:v>
                </c:pt>
                <c:pt idx="9590">
                  <c:v>9590</c:v>
                </c:pt>
                <c:pt idx="9591">
                  <c:v>9591</c:v>
                </c:pt>
                <c:pt idx="9592">
                  <c:v>9592</c:v>
                </c:pt>
                <c:pt idx="9593">
                  <c:v>9593</c:v>
                </c:pt>
                <c:pt idx="9594">
                  <c:v>9594</c:v>
                </c:pt>
                <c:pt idx="9595">
                  <c:v>9595</c:v>
                </c:pt>
                <c:pt idx="9596">
                  <c:v>9596</c:v>
                </c:pt>
                <c:pt idx="9597">
                  <c:v>9597</c:v>
                </c:pt>
                <c:pt idx="9598">
                  <c:v>9598</c:v>
                </c:pt>
                <c:pt idx="9599">
                  <c:v>9599</c:v>
                </c:pt>
                <c:pt idx="9600">
                  <c:v>9600</c:v>
                </c:pt>
                <c:pt idx="9601">
                  <c:v>9601</c:v>
                </c:pt>
                <c:pt idx="9602">
                  <c:v>9602</c:v>
                </c:pt>
                <c:pt idx="9603">
                  <c:v>9603</c:v>
                </c:pt>
                <c:pt idx="9604">
                  <c:v>9604</c:v>
                </c:pt>
                <c:pt idx="9605">
                  <c:v>9605</c:v>
                </c:pt>
                <c:pt idx="9606">
                  <c:v>9606</c:v>
                </c:pt>
                <c:pt idx="9607">
                  <c:v>9607</c:v>
                </c:pt>
                <c:pt idx="9608">
                  <c:v>9608</c:v>
                </c:pt>
                <c:pt idx="9609">
                  <c:v>9609</c:v>
                </c:pt>
                <c:pt idx="9610">
                  <c:v>9610</c:v>
                </c:pt>
                <c:pt idx="9611">
                  <c:v>9611</c:v>
                </c:pt>
                <c:pt idx="9612">
                  <c:v>9612</c:v>
                </c:pt>
                <c:pt idx="9613">
                  <c:v>9613</c:v>
                </c:pt>
                <c:pt idx="9614">
                  <c:v>9614</c:v>
                </c:pt>
                <c:pt idx="9615">
                  <c:v>9615</c:v>
                </c:pt>
                <c:pt idx="9616">
                  <c:v>9616</c:v>
                </c:pt>
                <c:pt idx="9617">
                  <c:v>9617</c:v>
                </c:pt>
                <c:pt idx="9618">
                  <c:v>9618</c:v>
                </c:pt>
                <c:pt idx="9619">
                  <c:v>9619</c:v>
                </c:pt>
                <c:pt idx="9620">
                  <c:v>9620</c:v>
                </c:pt>
                <c:pt idx="9621">
                  <c:v>9621</c:v>
                </c:pt>
                <c:pt idx="9622">
                  <c:v>9622</c:v>
                </c:pt>
                <c:pt idx="9623">
                  <c:v>9623</c:v>
                </c:pt>
                <c:pt idx="9624">
                  <c:v>9624</c:v>
                </c:pt>
                <c:pt idx="9625">
                  <c:v>9625</c:v>
                </c:pt>
                <c:pt idx="9626">
                  <c:v>9626</c:v>
                </c:pt>
                <c:pt idx="9627">
                  <c:v>9627</c:v>
                </c:pt>
                <c:pt idx="9628">
                  <c:v>9628</c:v>
                </c:pt>
                <c:pt idx="9629">
                  <c:v>9629</c:v>
                </c:pt>
                <c:pt idx="9630">
                  <c:v>9630</c:v>
                </c:pt>
                <c:pt idx="9631">
                  <c:v>9631</c:v>
                </c:pt>
                <c:pt idx="9632">
                  <c:v>9632</c:v>
                </c:pt>
                <c:pt idx="9633">
                  <c:v>9633</c:v>
                </c:pt>
                <c:pt idx="9634">
                  <c:v>9634</c:v>
                </c:pt>
                <c:pt idx="9635">
                  <c:v>9635</c:v>
                </c:pt>
                <c:pt idx="9636">
                  <c:v>9636</c:v>
                </c:pt>
                <c:pt idx="9637">
                  <c:v>9637</c:v>
                </c:pt>
                <c:pt idx="9638">
                  <c:v>9638</c:v>
                </c:pt>
                <c:pt idx="9639">
                  <c:v>9639</c:v>
                </c:pt>
                <c:pt idx="9640">
                  <c:v>9640</c:v>
                </c:pt>
                <c:pt idx="9641">
                  <c:v>9641</c:v>
                </c:pt>
                <c:pt idx="9642">
                  <c:v>9642</c:v>
                </c:pt>
                <c:pt idx="9643">
                  <c:v>9643</c:v>
                </c:pt>
                <c:pt idx="9644">
                  <c:v>9644</c:v>
                </c:pt>
                <c:pt idx="9645">
                  <c:v>9645</c:v>
                </c:pt>
                <c:pt idx="9646">
                  <c:v>9646</c:v>
                </c:pt>
                <c:pt idx="9647">
                  <c:v>9647</c:v>
                </c:pt>
                <c:pt idx="9648">
                  <c:v>9648</c:v>
                </c:pt>
                <c:pt idx="9649">
                  <c:v>9649</c:v>
                </c:pt>
                <c:pt idx="9650">
                  <c:v>9650</c:v>
                </c:pt>
                <c:pt idx="9651">
                  <c:v>9651</c:v>
                </c:pt>
                <c:pt idx="9652">
                  <c:v>9652</c:v>
                </c:pt>
                <c:pt idx="9653">
                  <c:v>9653</c:v>
                </c:pt>
                <c:pt idx="9654">
                  <c:v>9654</c:v>
                </c:pt>
                <c:pt idx="9655">
                  <c:v>9655</c:v>
                </c:pt>
                <c:pt idx="9656">
                  <c:v>9656</c:v>
                </c:pt>
                <c:pt idx="9657">
                  <c:v>9657</c:v>
                </c:pt>
                <c:pt idx="9658">
                  <c:v>9658</c:v>
                </c:pt>
                <c:pt idx="9659">
                  <c:v>9659</c:v>
                </c:pt>
                <c:pt idx="9660">
                  <c:v>9660</c:v>
                </c:pt>
                <c:pt idx="9661">
                  <c:v>9661</c:v>
                </c:pt>
                <c:pt idx="9662">
                  <c:v>9662</c:v>
                </c:pt>
                <c:pt idx="9663">
                  <c:v>9663</c:v>
                </c:pt>
                <c:pt idx="9664">
                  <c:v>9664</c:v>
                </c:pt>
                <c:pt idx="9665">
                  <c:v>9665</c:v>
                </c:pt>
                <c:pt idx="9666">
                  <c:v>9666</c:v>
                </c:pt>
                <c:pt idx="9667">
                  <c:v>9667</c:v>
                </c:pt>
                <c:pt idx="9668">
                  <c:v>9668</c:v>
                </c:pt>
                <c:pt idx="9669">
                  <c:v>9669</c:v>
                </c:pt>
                <c:pt idx="9670">
                  <c:v>9670</c:v>
                </c:pt>
                <c:pt idx="9671">
                  <c:v>9671</c:v>
                </c:pt>
                <c:pt idx="9672">
                  <c:v>9672</c:v>
                </c:pt>
                <c:pt idx="9673">
                  <c:v>9673</c:v>
                </c:pt>
                <c:pt idx="9674">
                  <c:v>9674</c:v>
                </c:pt>
                <c:pt idx="9675">
                  <c:v>9675</c:v>
                </c:pt>
                <c:pt idx="9676">
                  <c:v>9676</c:v>
                </c:pt>
                <c:pt idx="9677">
                  <c:v>9677</c:v>
                </c:pt>
                <c:pt idx="9678">
                  <c:v>9678</c:v>
                </c:pt>
                <c:pt idx="9679">
                  <c:v>9679</c:v>
                </c:pt>
                <c:pt idx="9680">
                  <c:v>9680</c:v>
                </c:pt>
                <c:pt idx="9681">
                  <c:v>9681</c:v>
                </c:pt>
                <c:pt idx="9682">
                  <c:v>9682</c:v>
                </c:pt>
                <c:pt idx="9683">
                  <c:v>9683</c:v>
                </c:pt>
                <c:pt idx="9684">
                  <c:v>9684</c:v>
                </c:pt>
                <c:pt idx="9685">
                  <c:v>9685</c:v>
                </c:pt>
                <c:pt idx="9686">
                  <c:v>9686</c:v>
                </c:pt>
                <c:pt idx="9687">
                  <c:v>9687</c:v>
                </c:pt>
                <c:pt idx="9688">
                  <c:v>9688</c:v>
                </c:pt>
                <c:pt idx="9689">
                  <c:v>9689</c:v>
                </c:pt>
                <c:pt idx="9690">
                  <c:v>9690</c:v>
                </c:pt>
                <c:pt idx="9691">
                  <c:v>9691</c:v>
                </c:pt>
                <c:pt idx="9692">
                  <c:v>9692</c:v>
                </c:pt>
                <c:pt idx="9693">
                  <c:v>9693</c:v>
                </c:pt>
                <c:pt idx="9694">
                  <c:v>9694</c:v>
                </c:pt>
                <c:pt idx="9695">
                  <c:v>9695</c:v>
                </c:pt>
                <c:pt idx="9696">
                  <c:v>9696</c:v>
                </c:pt>
                <c:pt idx="9697">
                  <c:v>9697</c:v>
                </c:pt>
                <c:pt idx="9698">
                  <c:v>9698</c:v>
                </c:pt>
                <c:pt idx="9699">
                  <c:v>9699</c:v>
                </c:pt>
                <c:pt idx="9700">
                  <c:v>9700</c:v>
                </c:pt>
                <c:pt idx="9701">
                  <c:v>9701</c:v>
                </c:pt>
                <c:pt idx="9702">
                  <c:v>9702</c:v>
                </c:pt>
                <c:pt idx="9703">
                  <c:v>9703</c:v>
                </c:pt>
                <c:pt idx="9704">
                  <c:v>9704</c:v>
                </c:pt>
                <c:pt idx="9705">
                  <c:v>9705</c:v>
                </c:pt>
                <c:pt idx="9706">
                  <c:v>9706</c:v>
                </c:pt>
                <c:pt idx="9707">
                  <c:v>9707</c:v>
                </c:pt>
                <c:pt idx="9708">
                  <c:v>9708</c:v>
                </c:pt>
                <c:pt idx="9709">
                  <c:v>9709</c:v>
                </c:pt>
                <c:pt idx="9710">
                  <c:v>9710</c:v>
                </c:pt>
                <c:pt idx="9711">
                  <c:v>9711</c:v>
                </c:pt>
                <c:pt idx="9712">
                  <c:v>9712</c:v>
                </c:pt>
                <c:pt idx="9713">
                  <c:v>9713</c:v>
                </c:pt>
                <c:pt idx="9714">
                  <c:v>9714</c:v>
                </c:pt>
                <c:pt idx="9715">
                  <c:v>9715</c:v>
                </c:pt>
                <c:pt idx="9716">
                  <c:v>9716</c:v>
                </c:pt>
                <c:pt idx="9717">
                  <c:v>9717</c:v>
                </c:pt>
                <c:pt idx="9718">
                  <c:v>9718</c:v>
                </c:pt>
                <c:pt idx="9719">
                  <c:v>9719</c:v>
                </c:pt>
                <c:pt idx="9720">
                  <c:v>9720</c:v>
                </c:pt>
                <c:pt idx="9721">
                  <c:v>9721</c:v>
                </c:pt>
                <c:pt idx="9722">
                  <c:v>9722</c:v>
                </c:pt>
                <c:pt idx="9723">
                  <c:v>9723</c:v>
                </c:pt>
                <c:pt idx="9724">
                  <c:v>9724</c:v>
                </c:pt>
                <c:pt idx="9725">
                  <c:v>9725</c:v>
                </c:pt>
                <c:pt idx="9726">
                  <c:v>9726</c:v>
                </c:pt>
                <c:pt idx="9727">
                  <c:v>9727</c:v>
                </c:pt>
                <c:pt idx="9728">
                  <c:v>9728</c:v>
                </c:pt>
                <c:pt idx="9729">
                  <c:v>9729</c:v>
                </c:pt>
                <c:pt idx="9730">
                  <c:v>9730</c:v>
                </c:pt>
                <c:pt idx="9731">
                  <c:v>9731</c:v>
                </c:pt>
                <c:pt idx="9732">
                  <c:v>9732</c:v>
                </c:pt>
                <c:pt idx="9733">
                  <c:v>9733</c:v>
                </c:pt>
                <c:pt idx="9734">
                  <c:v>9734</c:v>
                </c:pt>
                <c:pt idx="9735">
                  <c:v>9735</c:v>
                </c:pt>
                <c:pt idx="9736">
                  <c:v>9736</c:v>
                </c:pt>
                <c:pt idx="9737">
                  <c:v>9737</c:v>
                </c:pt>
                <c:pt idx="9738">
                  <c:v>9738</c:v>
                </c:pt>
                <c:pt idx="9739">
                  <c:v>9739</c:v>
                </c:pt>
                <c:pt idx="9740">
                  <c:v>9740</c:v>
                </c:pt>
                <c:pt idx="9741">
                  <c:v>9741</c:v>
                </c:pt>
                <c:pt idx="9742">
                  <c:v>9742</c:v>
                </c:pt>
                <c:pt idx="9743">
                  <c:v>9743</c:v>
                </c:pt>
                <c:pt idx="9744">
                  <c:v>9744</c:v>
                </c:pt>
                <c:pt idx="9745">
                  <c:v>9745</c:v>
                </c:pt>
                <c:pt idx="9746">
                  <c:v>9746</c:v>
                </c:pt>
                <c:pt idx="9747">
                  <c:v>9747</c:v>
                </c:pt>
                <c:pt idx="9748">
                  <c:v>9748</c:v>
                </c:pt>
                <c:pt idx="9749">
                  <c:v>9749</c:v>
                </c:pt>
                <c:pt idx="9750">
                  <c:v>9750</c:v>
                </c:pt>
                <c:pt idx="9751">
                  <c:v>9751</c:v>
                </c:pt>
                <c:pt idx="9752">
                  <c:v>9752</c:v>
                </c:pt>
                <c:pt idx="9753">
                  <c:v>9753</c:v>
                </c:pt>
                <c:pt idx="9754">
                  <c:v>9754</c:v>
                </c:pt>
                <c:pt idx="9755">
                  <c:v>9755</c:v>
                </c:pt>
                <c:pt idx="9756">
                  <c:v>9756</c:v>
                </c:pt>
                <c:pt idx="9757">
                  <c:v>9757</c:v>
                </c:pt>
                <c:pt idx="9758">
                  <c:v>9758</c:v>
                </c:pt>
                <c:pt idx="9759">
                  <c:v>9759</c:v>
                </c:pt>
                <c:pt idx="9760">
                  <c:v>9760</c:v>
                </c:pt>
                <c:pt idx="9761">
                  <c:v>9761</c:v>
                </c:pt>
                <c:pt idx="9762">
                  <c:v>9762</c:v>
                </c:pt>
                <c:pt idx="9763">
                  <c:v>9763</c:v>
                </c:pt>
                <c:pt idx="9764">
                  <c:v>9764</c:v>
                </c:pt>
                <c:pt idx="9765">
                  <c:v>9765</c:v>
                </c:pt>
                <c:pt idx="9766">
                  <c:v>9766</c:v>
                </c:pt>
                <c:pt idx="9767">
                  <c:v>9767</c:v>
                </c:pt>
                <c:pt idx="9768">
                  <c:v>9768</c:v>
                </c:pt>
                <c:pt idx="9769">
                  <c:v>9769</c:v>
                </c:pt>
                <c:pt idx="9770">
                  <c:v>9770</c:v>
                </c:pt>
                <c:pt idx="9771">
                  <c:v>9771</c:v>
                </c:pt>
                <c:pt idx="9772">
                  <c:v>9772</c:v>
                </c:pt>
                <c:pt idx="9773">
                  <c:v>9773</c:v>
                </c:pt>
                <c:pt idx="9774">
                  <c:v>9774</c:v>
                </c:pt>
                <c:pt idx="9775">
                  <c:v>9775</c:v>
                </c:pt>
                <c:pt idx="9776">
                  <c:v>9776</c:v>
                </c:pt>
                <c:pt idx="9777">
                  <c:v>9777</c:v>
                </c:pt>
                <c:pt idx="9778">
                  <c:v>9778</c:v>
                </c:pt>
                <c:pt idx="9779">
                  <c:v>9779</c:v>
                </c:pt>
                <c:pt idx="9780">
                  <c:v>9780</c:v>
                </c:pt>
                <c:pt idx="9781">
                  <c:v>9781</c:v>
                </c:pt>
                <c:pt idx="9782">
                  <c:v>9782</c:v>
                </c:pt>
                <c:pt idx="9783">
                  <c:v>9783</c:v>
                </c:pt>
                <c:pt idx="9784">
                  <c:v>9784</c:v>
                </c:pt>
                <c:pt idx="9785">
                  <c:v>9785</c:v>
                </c:pt>
                <c:pt idx="9786">
                  <c:v>9786</c:v>
                </c:pt>
                <c:pt idx="9787">
                  <c:v>9787</c:v>
                </c:pt>
                <c:pt idx="9788">
                  <c:v>9788</c:v>
                </c:pt>
                <c:pt idx="9789">
                  <c:v>9789</c:v>
                </c:pt>
                <c:pt idx="9790">
                  <c:v>9790</c:v>
                </c:pt>
                <c:pt idx="9791">
                  <c:v>9791</c:v>
                </c:pt>
                <c:pt idx="9792">
                  <c:v>9792</c:v>
                </c:pt>
                <c:pt idx="9793">
                  <c:v>9793</c:v>
                </c:pt>
                <c:pt idx="9794">
                  <c:v>9794</c:v>
                </c:pt>
                <c:pt idx="9795">
                  <c:v>9795</c:v>
                </c:pt>
                <c:pt idx="9796">
                  <c:v>9796</c:v>
                </c:pt>
                <c:pt idx="9797">
                  <c:v>9797</c:v>
                </c:pt>
                <c:pt idx="9798">
                  <c:v>9798</c:v>
                </c:pt>
                <c:pt idx="9799">
                  <c:v>9799</c:v>
                </c:pt>
                <c:pt idx="9800">
                  <c:v>9800</c:v>
                </c:pt>
                <c:pt idx="9801">
                  <c:v>9801</c:v>
                </c:pt>
                <c:pt idx="9802">
                  <c:v>9802</c:v>
                </c:pt>
                <c:pt idx="9803">
                  <c:v>9803</c:v>
                </c:pt>
                <c:pt idx="9804">
                  <c:v>9804</c:v>
                </c:pt>
                <c:pt idx="9805">
                  <c:v>9805</c:v>
                </c:pt>
                <c:pt idx="9806">
                  <c:v>9806</c:v>
                </c:pt>
                <c:pt idx="9807">
                  <c:v>9807</c:v>
                </c:pt>
                <c:pt idx="9808">
                  <c:v>9808</c:v>
                </c:pt>
                <c:pt idx="9809">
                  <c:v>9809</c:v>
                </c:pt>
                <c:pt idx="9810">
                  <c:v>9810</c:v>
                </c:pt>
                <c:pt idx="9811">
                  <c:v>9811</c:v>
                </c:pt>
                <c:pt idx="9812">
                  <c:v>9812</c:v>
                </c:pt>
                <c:pt idx="9813">
                  <c:v>9813</c:v>
                </c:pt>
                <c:pt idx="9814">
                  <c:v>9814</c:v>
                </c:pt>
                <c:pt idx="9815">
                  <c:v>9815</c:v>
                </c:pt>
                <c:pt idx="9816">
                  <c:v>9816</c:v>
                </c:pt>
                <c:pt idx="9817">
                  <c:v>9817</c:v>
                </c:pt>
                <c:pt idx="9818">
                  <c:v>9818</c:v>
                </c:pt>
                <c:pt idx="9819">
                  <c:v>9819</c:v>
                </c:pt>
                <c:pt idx="9820">
                  <c:v>9820</c:v>
                </c:pt>
                <c:pt idx="9821">
                  <c:v>9821</c:v>
                </c:pt>
                <c:pt idx="9822">
                  <c:v>9822</c:v>
                </c:pt>
                <c:pt idx="9823">
                  <c:v>9823</c:v>
                </c:pt>
                <c:pt idx="9824">
                  <c:v>9824</c:v>
                </c:pt>
                <c:pt idx="9825">
                  <c:v>9825</c:v>
                </c:pt>
                <c:pt idx="9826">
                  <c:v>9826</c:v>
                </c:pt>
                <c:pt idx="9827">
                  <c:v>9827</c:v>
                </c:pt>
                <c:pt idx="9828">
                  <c:v>9828</c:v>
                </c:pt>
                <c:pt idx="9829">
                  <c:v>9829</c:v>
                </c:pt>
                <c:pt idx="9830">
                  <c:v>9830</c:v>
                </c:pt>
                <c:pt idx="9831">
                  <c:v>9831</c:v>
                </c:pt>
                <c:pt idx="9832">
                  <c:v>9832</c:v>
                </c:pt>
                <c:pt idx="9833">
                  <c:v>9833</c:v>
                </c:pt>
                <c:pt idx="9834">
                  <c:v>9834</c:v>
                </c:pt>
                <c:pt idx="9835">
                  <c:v>9835</c:v>
                </c:pt>
                <c:pt idx="9836">
                  <c:v>9836</c:v>
                </c:pt>
                <c:pt idx="9837">
                  <c:v>9837</c:v>
                </c:pt>
                <c:pt idx="9838">
                  <c:v>9838</c:v>
                </c:pt>
                <c:pt idx="9839">
                  <c:v>9839</c:v>
                </c:pt>
                <c:pt idx="9840">
                  <c:v>9840</c:v>
                </c:pt>
                <c:pt idx="9841">
                  <c:v>9841</c:v>
                </c:pt>
                <c:pt idx="9842">
                  <c:v>9842</c:v>
                </c:pt>
                <c:pt idx="9843">
                  <c:v>9843</c:v>
                </c:pt>
                <c:pt idx="9844">
                  <c:v>9844</c:v>
                </c:pt>
                <c:pt idx="9845">
                  <c:v>9845</c:v>
                </c:pt>
                <c:pt idx="9846">
                  <c:v>9846</c:v>
                </c:pt>
                <c:pt idx="9847">
                  <c:v>9847</c:v>
                </c:pt>
                <c:pt idx="9848">
                  <c:v>9848</c:v>
                </c:pt>
                <c:pt idx="9849">
                  <c:v>9849</c:v>
                </c:pt>
                <c:pt idx="9850">
                  <c:v>9850</c:v>
                </c:pt>
                <c:pt idx="9851">
                  <c:v>9851</c:v>
                </c:pt>
                <c:pt idx="9852">
                  <c:v>9852</c:v>
                </c:pt>
                <c:pt idx="9853">
                  <c:v>9853</c:v>
                </c:pt>
                <c:pt idx="9854">
                  <c:v>9854</c:v>
                </c:pt>
                <c:pt idx="9855">
                  <c:v>9855</c:v>
                </c:pt>
                <c:pt idx="9856">
                  <c:v>9856</c:v>
                </c:pt>
                <c:pt idx="9857">
                  <c:v>9857</c:v>
                </c:pt>
                <c:pt idx="9858">
                  <c:v>9858</c:v>
                </c:pt>
                <c:pt idx="9859">
                  <c:v>9859</c:v>
                </c:pt>
                <c:pt idx="9860">
                  <c:v>9860</c:v>
                </c:pt>
                <c:pt idx="9861">
                  <c:v>9861</c:v>
                </c:pt>
                <c:pt idx="9862">
                  <c:v>9862</c:v>
                </c:pt>
                <c:pt idx="9863">
                  <c:v>9863</c:v>
                </c:pt>
                <c:pt idx="9864">
                  <c:v>9864</c:v>
                </c:pt>
                <c:pt idx="9865">
                  <c:v>9865</c:v>
                </c:pt>
                <c:pt idx="9866">
                  <c:v>9866</c:v>
                </c:pt>
                <c:pt idx="9867">
                  <c:v>9867</c:v>
                </c:pt>
                <c:pt idx="9868">
                  <c:v>9868</c:v>
                </c:pt>
                <c:pt idx="9869">
                  <c:v>9869</c:v>
                </c:pt>
                <c:pt idx="9870">
                  <c:v>9870</c:v>
                </c:pt>
                <c:pt idx="9871">
                  <c:v>9871</c:v>
                </c:pt>
                <c:pt idx="9872">
                  <c:v>9872</c:v>
                </c:pt>
                <c:pt idx="9873">
                  <c:v>9873</c:v>
                </c:pt>
                <c:pt idx="9874">
                  <c:v>9874</c:v>
                </c:pt>
                <c:pt idx="9875">
                  <c:v>9875</c:v>
                </c:pt>
                <c:pt idx="9876">
                  <c:v>9876</c:v>
                </c:pt>
                <c:pt idx="9877">
                  <c:v>9877</c:v>
                </c:pt>
                <c:pt idx="9878">
                  <c:v>9878</c:v>
                </c:pt>
                <c:pt idx="9879">
                  <c:v>9879</c:v>
                </c:pt>
                <c:pt idx="9880">
                  <c:v>9880</c:v>
                </c:pt>
                <c:pt idx="9881">
                  <c:v>9881</c:v>
                </c:pt>
                <c:pt idx="9882">
                  <c:v>9882</c:v>
                </c:pt>
                <c:pt idx="9883">
                  <c:v>9883</c:v>
                </c:pt>
                <c:pt idx="9884">
                  <c:v>9884</c:v>
                </c:pt>
                <c:pt idx="9885">
                  <c:v>9885</c:v>
                </c:pt>
                <c:pt idx="9886">
                  <c:v>9886</c:v>
                </c:pt>
                <c:pt idx="9887">
                  <c:v>9887</c:v>
                </c:pt>
                <c:pt idx="9888">
                  <c:v>9888</c:v>
                </c:pt>
                <c:pt idx="9889">
                  <c:v>9889</c:v>
                </c:pt>
                <c:pt idx="9890">
                  <c:v>9890</c:v>
                </c:pt>
                <c:pt idx="9891">
                  <c:v>9891</c:v>
                </c:pt>
                <c:pt idx="9892">
                  <c:v>9892</c:v>
                </c:pt>
                <c:pt idx="9893">
                  <c:v>9893</c:v>
                </c:pt>
                <c:pt idx="9894">
                  <c:v>9894</c:v>
                </c:pt>
                <c:pt idx="9895">
                  <c:v>9895</c:v>
                </c:pt>
                <c:pt idx="9896">
                  <c:v>9896</c:v>
                </c:pt>
                <c:pt idx="9897">
                  <c:v>9897</c:v>
                </c:pt>
                <c:pt idx="9898">
                  <c:v>9898</c:v>
                </c:pt>
                <c:pt idx="9899">
                  <c:v>9899</c:v>
                </c:pt>
                <c:pt idx="9900">
                  <c:v>9900</c:v>
                </c:pt>
                <c:pt idx="9901">
                  <c:v>9901</c:v>
                </c:pt>
                <c:pt idx="9902">
                  <c:v>9902</c:v>
                </c:pt>
                <c:pt idx="9903">
                  <c:v>9903</c:v>
                </c:pt>
                <c:pt idx="9904">
                  <c:v>9904</c:v>
                </c:pt>
                <c:pt idx="9905">
                  <c:v>9905</c:v>
                </c:pt>
                <c:pt idx="9906">
                  <c:v>9906</c:v>
                </c:pt>
                <c:pt idx="9907">
                  <c:v>9907</c:v>
                </c:pt>
                <c:pt idx="9908">
                  <c:v>9908</c:v>
                </c:pt>
                <c:pt idx="9909">
                  <c:v>9909</c:v>
                </c:pt>
                <c:pt idx="9910">
                  <c:v>9910</c:v>
                </c:pt>
                <c:pt idx="9911">
                  <c:v>9911</c:v>
                </c:pt>
                <c:pt idx="9912">
                  <c:v>9912</c:v>
                </c:pt>
                <c:pt idx="9913">
                  <c:v>9913</c:v>
                </c:pt>
                <c:pt idx="9914">
                  <c:v>9914</c:v>
                </c:pt>
                <c:pt idx="9915">
                  <c:v>9915</c:v>
                </c:pt>
                <c:pt idx="9916">
                  <c:v>9916</c:v>
                </c:pt>
                <c:pt idx="9917">
                  <c:v>9917</c:v>
                </c:pt>
                <c:pt idx="9918">
                  <c:v>9918</c:v>
                </c:pt>
                <c:pt idx="9919">
                  <c:v>9919</c:v>
                </c:pt>
                <c:pt idx="9920">
                  <c:v>9920</c:v>
                </c:pt>
                <c:pt idx="9921">
                  <c:v>9921</c:v>
                </c:pt>
                <c:pt idx="9922">
                  <c:v>9922</c:v>
                </c:pt>
                <c:pt idx="9923">
                  <c:v>9923</c:v>
                </c:pt>
                <c:pt idx="9924">
                  <c:v>9924</c:v>
                </c:pt>
                <c:pt idx="9925">
                  <c:v>9925</c:v>
                </c:pt>
                <c:pt idx="9926">
                  <c:v>9926</c:v>
                </c:pt>
                <c:pt idx="9927">
                  <c:v>9927</c:v>
                </c:pt>
                <c:pt idx="9928">
                  <c:v>9928</c:v>
                </c:pt>
                <c:pt idx="9929">
                  <c:v>9929</c:v>
                </c:pt>
                <c:pt idx="9930">
                  <c:v>9930</c:v>
                </c:pt>
                <c:pt idx="9931">
                  <c:v>9931</c:v>
                </c:pt>
                <c:pt idx="9932">
                  <c:v>9932</c:v>
                </c:pt>
                <c:pt idx="9933">
                  <c:v>9933</c:v>
                </c:pt>
                <c:pt idx="9934">
                  <c:v>9934</c:v>
                </c:pt>
                <c:pt idx="9935">
                  <c:v>9935</c:v>
                </c:pt>
                <c:pt idx="9936">
                  <c:v>9936</c:v>
                </c:pt>
                <c:pt idx="9937">
                  <c:v>9937</c:v>
                </c:pt>
                <c:pt idx="9938">
                  <c:v>9938</c:v>
                </c:pt>
                <c:pt idx="9939">
                  <c:v>9939</c:v>
                </c:pt>
                <c:pt idx="9940">
                  <c:v>9940</c:v>
                </c:pt>
                <c:pt idx="9941">
                  <c:v>9941</c:v>
                </c:pt>
                <c:pt idx="9942">
                  <c:v>9942</c:v>
                </c:pt>
                <c:pt idx="9943">
                  <c:v>9943</c:v>
                </c:pt>
                <c:pt idx="9944">
                  <c:v>9944</c:v>
                </c:pt>
                <c:pt idx="9945">
                  <c:v>9945</c:v>
                </c:pt>
                <c:pt idx="9946">
                  <c:v>9946</c:v>
                </c:pt>
                <c:pt idx="9947">
                  <c:v>9947</c:v>
                </c:pt>
                <c:pt idx="9948">
                  <c:v>9948</c:v>
                </c:pt>
                <c:pt idx="9949">
                  <c:v>9949</c:v>
                </c:pt>
                <c:pt idx="9950">
                  <c:v>9950</c:v>
                </c:pt>
                <c:pt idx="9951">
                  <c:v>9951</c:v>
                </c:pt>
                <c:pt idx="9952">
                  <c:v>9952</c:v>
                </c:pt>
                <c:pt idx="9953">
                  <c:v>9953</c:v>
                </c:pt>
                <c:pt idx="9954">
                  <c:v>9954</c:v>
                </c:pt>
                <c:pt idx="9955">
                  <c:v>9955</c:v>
                </c:pt>
                <c:pt idx="9956">
                  <c:v>9956</c:v>
                </c:pt>
                <c:pt idx="9957">
                  <c:v>9957</c:v>
                </c:pt>
                <c:pt idx="9958">
                  <c:v>9958</c:v>
                </c:pt>
                <c:pt idx="9959">
                  <c:v>9959</c:v>
                </c:pt>
                <c:pt idx="9960">
                  <c:v>9960</c:v>
                </c:pt>
                <c:pt idx="9961">
                  <c:v>9961</c:v>
                </c:pt>
                <c:pt idx="9962">
                  <c:v>9962</c:v>
                </c:pt>
                <c:pt idx="9963">
                  <c:v>9963</c:v>
                </c:pt>
                <c:pt idx="9964">
                  <c:v>9964</c:v>
                </c:pt>
                <c:pt idx="9965">
                  <c:v>9965</c:v>
                </c:pt>
                <c:pt idx="9966">
                  <c:v>9966</c:v>
                </c:pt>
                <c:pt idx="9967">
                  <c:v>9967</c:v>
                </c:pt>
                <c:pt idx="9968">
                  <c:v>9968</c:v>
                </c:pt>
                <c:pt idx="9969">
                  <c:v>9969</c:v>
                </c:pt>
                <c:pt idx="9970">
                  <c:v>9970</c:v>
                </c:pt>
                <c:pt idx="9971">
                  <c:v>9971</c:v>
                </c:pt>
                <c:pt idx="9972">
                  <c:v>9972</c:v>
                </c:pt>
                <c:pt idx="9973">
                  <c:v>9973</c:v>
                </c:pt>
                <c:pt idx="9974">
                  <c:v>9974</c:v>
                </c:pt>
                <c:pt idx="9975">
                  <c:v>9975</c:v>
                </c:pt>
                <c:pt idx="9976">
                  <c:v>9976</c:v>
                </c:pt>
                <c:pt idx="9977">
                  <c:v>9977</c:v>
                </c:pt>
                <c:pt idx="9978">
                  <c:v>9978</c:v>
                </c:pt>
                <c:pt idx="9979">
                  <c:v>9979</c:v>
                </c:pt>
                <c:pt idx="9980">
                  <c:v>9980</c:v>
                </c:pt>
                <c:pt idx="9981">
                  <c:v>9981</c:v>
                </c:pt>
                <c:pt idx="9982">
                  <c:v>9982</c:v>
                </c:pt>
                <c:pt idx="9983">
                  <c:v>9983</c:v>
                </c:pt>
                <c:pt idx="9984">
                  <c:v>9984</c:v>
                </c:pt>
                <c:pt idx="9985">
                  <c:v>9985</c:v>
                </c:pt>
                <c:pt idx="9986">
                  <c:v>9986</c:v>
                </c:pt>
                <c:pt idx="9987">
                  <c:v>9987</c:v>
                </c:pt>
                <c:pt idx="9988">
                  <c:v>9988</c:v>
                </c:pt>
                <c:pt idx="9989">
                  <c:v>9989</c:v>
                </c:pt>
                <c:pt idx="9990">
                  <c:v>9990</c:v>
                </c:pt>
                <c:pt idx="9991">
                  <c:v>9991</c:v>
                </c:pt>
                <c:pt idx="9992">
                  <c:v>9992</c:v>
                </c:pt>
                <c:pt idx="9993">
                  <c:v>9993</c:v>
                </c:pt>
                <c:pt idx="9994">
                  <c:v>9994</c:v>
                </c:pt>
                <c:pt idx="9995">
                  <c:v>9995</c:v>
                </c:pt>
                <c:pt idx="9996">
                  <c:v>9996</c:v>
                </c:pt>
                <c:pt idx="9997">
                  <c:v>9997</c:v>
                </c:pt>
                <c:pt idx="9998">
                  <c:v>9998</c:v>
                </c:pt>
                <c:pt idx="9999">
                  <c:v>9999</c:v>
                </c:pt>
                <c:pt idx="10000">
                  <c:v>10000</c:v>
                </c:pt>
                <c:pt idx="10001">
                  <c:v>10001</c:v>
                </c:pt>
                <c:pt idx="10002">
                  <c:v>10002</c:v>
                </c:pt>
                <c:pt idx="10003">
                  <c:v>10003</c:v>
                </c:pt>
                <c:pt idx="10004">
                  <c:v>10004</c:v>
                </c:pt>
                <c:pt idx="10005">
                  <c:v>10005</c:v>
                </c:pt>
                <c:pt idx="10006">
                  <c:v>10006</c:v>
                </c:pt>
                <c:pt idx="10007">
                  <c:v>10007</c:v>
                </c:pt>
                <c:pt idx="10008">
                  <c:v>10008</c:v>
                </c:pt>
                <c:pt idx="10009">
                  <c:v>10009</c:v>
                </c:pt>
                <c:pt idx="10010">
                  <c:v>10010</c:v>
                </c:pt>
                <c:pt idx="10011">
                  <c:v>10011</c:v>
                </c:pt>
                <c:pt idx="10012">
                  <c:v>10012</c:v>
                </c:pt>
                <c:pt idx="10013">
                  <c:v>10013</c:v>
                </c:pt>
                <c:pt idx="10014">
                  <c:v>10014</c:v>
                </c:pt>
                <c:pt idx="10015">
                  <c:v>10015</c:v>
                </c:pt>
                <c:pt idx="10016">
                  <c:v>10016</c:v>
                </c:pt>
                <c:pt idx="10017">
                  <c:v>10017</c:v>
                </c:pt>
                <c:pt idx="10018">
                  <c:v>10018</c:v>
                </c:pt>
                <c:pt idx="10019">
                  <c:v>10019</c:v>
                </c:pt>
                <c:pt idx="10020">
                  <c:v>10020</c:v>
                </c:pt>
                <c:pt idx="10021">
                  <c:v>10021</c:v>
                </c:pt>
                <c:pt idx="10022">
                  <c:v>10022</c:v>
                </c:pt>
                <c:pt idx="10023">
                  <c:v>10023</c:v>
                </c:pt>
                <c:pt idx="10024">
                  <c:v>10024</c:v>
                </c:pt>
                <c:pt idx="10025">
                  <c:v>10025</c:v>
                </c:pt>
                <c:pt idx="10026">
                  <c:v>10026</c:v>
                </c:pt>
                <c:pt idx="10027">
                  <c:v>10027</c:v>
                </c:pt>
                <c:pt idx="10028">
                  <c:v>10028</c:v>
                </c:pt>
                <c:pt idx="10029">
                  <c:v>10029</c:v>
                </c:pt>
                <c:pt idx="10030">
                  <c:v>10030</c:v>
                </c:pt>
                <c:pt idx="10031">
                  <c:v>10031</c:v>
                </c:pt>
                <c:pt idx="10032">
                  <c:v>10032</c:v>
                </c:pt>
                <c:pt idx="10033">
                  <c:v>10033</c:v>
                </c:pt>
                <c:pt idx="10034">
                  <c:v>10034</c:v>
                </c:pt>
                <c:pt idx="10035">
                  <c:v>10035</c:v>
                </c:pt>
                <c:pt idx="10036">
                  <c:v>10036</c:v>
                </c:pt>
                <c:pt idx="10037">
                  <c:v>10037</c:v>
                </c:pt>
                <c:pt idx="10038">
                  <c:v>10038</c:v>
                </c:pt>
                <c:pt idx="10039">
                  <c:v>10039</c:v>
                </c:pt>
                <c:pt idx="10040">
                  <c:v>10040</c:v>
                </c:pt>
                <c:pt idx="10041">
                  <c:v>10041</c:v>
                </c:pt>
                <c:pt idx="10042">
                  <c:v>10042</c:v>
                </c:pt>
                <c:pt idx="10043">
                  <c:v>10043</c:v>
                </c:pt>
                <c:pt idx="10044">
                  <c:v>10044</c:v>
                </c:pt>
                <c:pt idx="10045">
                  <c:v>10045</c:v>
                </c:pt>
                <c:pt idx="10046">
                  <c:v>10046</c:v>
                </c:pt>
                <c:pt idx="10047">
                  <c:v>10047</c:v>
                </c:pt>
                <c:pt idx="10048">
                  <c:v>10048</c:v>
                </c:pt>
                <c:pt idx="10049">
                  <c:v>10049</c:v>
                </c:pt>
                <c:pt idx="10050">
                  <c:v>10050</c:v>
                </c:pt>
                <c:pt idx="10051">
                  <c:v>10051</c:v>
                </c:pt>
                <c:pt idx="10052">
                  <c:v>10052</c:v>
                </c:pt>
                <c:pt idx="10053">
                  <c:v>10053</c:v>
                </c:pt>
                <c:pt idx="10054">
                  <c:v>10054</c:v>
                </c:pt>
                <c:pt idx="10055">
                  <c:v>10055</c:v>
                </c:pt>
                <c:pt idx="10056">
                  <c:v>10056</c:v>
                </c:pt>
                <c:pt idx="10057">
                  <c:v>10057</c:v>
                </c:pt>
                <c:pt idx="10058">
                  <c:v>10058</c:v>
                </c:pt>
                <c:pt idx="10059">
                  <c:v>10059</c:v>
                </c:pt>
                <c:pt idx="10060">
                  <c:v>10060</c:v>
                </c:pt>
                <c:pt idx="10061">
                  <c:v>10061</c:v>
                </c:pt>
                <c:pt idx="10062">
                  <c:v>10062</c:v>
                </c:pt>
                <c:pt idx="10063">
                  <c:v>10063</c:v>
                </c:pt>
                <c:pt idx="10064">
                  <c:v>10064</c:v>
                </c:pt>
                <c:pt idx="10065">
                  <c:v>10065</c:v>
                </c:pt>
                <c:pt idx="10066">
                  <c:v>10066</c:v>
                </c:pt>
                <c:pt idx="10067">
                  <c:v>10067</c:v>
                </c:pt>
                <c:pt idx="10068">
                  <c:v>10068</c:v>
                </c:pt>
                <c:pt idx="10069">
                  <c:v>10069</c:v>
                </c:pt>
                <c:pt idx="10070">
                  <c:v>10070</c:v>
                </c:pt>
                <c:pt idx="10071">
                  <c:v>10071</c:v>
                </c:pt>
                <c:pt idx="10072">
                  <c:v>10072</c:v>
                </c:pt>
                <c:pt idx="10073">
                  <c:v>10073</c:v>
                </c:pt>
                <c:pt idx="10074">
                  <c:v>10074</c:v>
                </c:pt>
                <c:pt idx="10075">
                  <c:v>10075</c:v>
                </c:pt>
                <c:pt idx="10076">
                  <c:v>10076</c:v>
                </c:pt>
                <c:pt idx="10077">
                  <c:v>10077</c:v>
                </c:pt>
                <c:pt idx="10078">
                  <c:v>10078</c:v>
                </c:pt>
                <c:pt idx="10079">
                  <c:v>10079</c:v>
                </c:pt>
                <c:pt idx="10080">
                  <c:v>10080</c:v>
                </c:pt>
                <c:pt idx="10081">
                  <c:v>10081</c:v>
                </c:pt>
                <c:pt idx="10082">
                  <c:v>10082</c:v>
                </c:pt>
                <c:pt idx="10083">
                  <c:v>10083</c:v>
                </c:pt>
                <c:pt idx="10084">
                  <c:v>10084</c:v>
                </c:pt>
                <c:pt idx="10085">
                  <c:v>10085</c:v>
                </c:pt>
                <c:pt idx="10086">
                  <c:v>10086</c:v>
                </c:pt>
                <c:pt idx="10087">
                  <c:v>10087</c:v>
                </c:pt>
                <c:pt idx="10088">
                  <c:v>10088</c:v>
                </c:pt>
                <c:pt idx="10089">
                  <c:v>10089</c:v>
                </c:pt>
                <c:pt idx="10090">
                  <c:v>10090</c:v>
                </c:pt>
                <c:pt idx="10091">
                  <c:v>10091</c:v>
                </c:pt>
                <c:pt idx="10092">
                  <c:v>10092</c:v>
                </c:pt>
                <c:pt idx="10093">
                  <c:v>10093</c:v>
                </c:pt>
                <c:pt idx="10094">
                  <c:v>10094</c:v>
                </c:pt>
                <c:pt idx="10095">
                  <c:v>10095</c:v>
                </c:pt>
                <c:pt idx="10096">
                  <c:v>10096</c:v>
                </c:pt>
                <c:pt idx="10097">
                  <c:v>10097</c:v>
                </c:pt>
                <c:pt idx="10098">
                  <c:v>10098</c:v>
                </c:pt>
                <c:pt idx="10099">
                  <c:v>10099</c:v>
                </c:pt>
                <c:pt idx="10100">
                  <c:v>10100</c:v>
                </c:pt>
                <c:pt idx="10101">
                  <c:v>10101</c:v>
                </c:pt>
                <c:pt idx="10102">
                  <c:v>10102</c:v>
                </c:pt>
                <c:pt idx="10103">
                  <c:v>10103</c:v>
                </c:pt>
                <c:pt idx="10104">
                  <c:v>10104</c:v>
                </c:pt>
                <c:pt idx="10105">
                  <c:v>10105</c:v>
                </c:pt>
                <c:pt idx="10106">
                  <c:v>10106</c:v>
                </c:pt>
                <c:pt idx="10107">
                  <c:v>10107</c:v>
                </c:pt>
                <c:pt idx="10108">
                  <c:v>10108</c:v>
                </c:pt>
                <c:pt idx="10109">
                  <c:v>10109</c:v>
                </c:pt>
                <c:pt idx="10110">
                  <c:v>10110</c:v>
                </c:pt>
                <c:pt idx="10111">
                  <c:v>10111</c:v>
                </c:pt>
                <c:pt idx="10112">
                  <c:v>10112</c:v>
                </c:pt>
                <c:pt idx="10113">
                  <c:v>10113</c:v>
                </c:pt>
                <c:pt idx="10114">
                  <c:v>10114</c:v>
                </c:pt>
                <c:pt idx="10115">
                  <c:v>10115</c:v>
                </c:pt>
                <c:pt idx="10116">
                  <c:v>10116</c:v>
                </c:pt>
                <c:pt idx="10117">
                  <c:v>10117</c:v>
                </c:pt>
                <c:pt idx="10118">
                  <c:v>10118</c:v>
                </c:pt>
                <c:pt idx="10119">
                  <c:v>10119</c:v>
                </c:pt>
                <c:pt idx="10120">
                  <c:v>10120</c:v>
                </c:pt>
                <c:pt idx="10121">
                  <c:v>10121</c:v>
                </c:pt>
                <c:pt idx="10122">
                  <c:v>10122</c:v>
                </c:pt>
                <c:pt idx="10123">
                  <c:v>10123</c:v>
                </c:pt>
                <c:pt idx="10124">
                  <c:v>10124</c:v>
                </c:pt>
                <c:pt idx="10125">
                  <c:v>10125</c:v>
                </c:pt>
                <c:pt idx="10126">
                  <c:v>10126</c:v>
                </c:pt>
                <c:pt idx="10127">
                  <c:v>10127</c:v>
                </c:pt>
                <c:pt idx="10128">
                  <c:v>10128</c:v>
                </c:pt>
                <c:pt idx="10129">
                  <c:v>10129</c:v>
                </c:pt>
                <c:pt idx="10130">
                  <c:v>10130</c:v>
                </c:pt>
                <c:pt idx="10131">
                  <c:v>10131</c:v>
                </c:pt>
                <c:pt idx="10132">
                  <c:v>10132</c:v>
                </c:pt>
                <c:pt idx="10133">
                  <c:v>10133</c:v>
                </c:pt>
                <c:pt idx="10134">
                  <c:v>10134</c:v>
                </c:pt>
                <c:pt idx="10135">
                  <c:v>10135</c:v>
                </c:pt>
                <c:pt idx="10136">
                  <c:v>10136</c:v>
                </c:pt>
                <c:pt idx="10137">
                  <c:v>10137</c:v>
                </c:pt>
                <c:pt idx="10138">
                  <c:v>10138</c:v>
                </c:pt>
                <c:pt idx="10139">
                  <c:v>10139</c:v>
                </c:pt>
                <c:pt idx="10140">
                  <c:v>10140</c:v>
                </c:pt>
                <c:pt idx="10141">
                  <c:v>10141</c:v>
                </c:pt>
                <c:pt idx="10142">
                  <c:v>10142</c:v>
                </c:pt>
                <c:pt idx="10143">
                  <c:v>10143</c:v>
                </c:pt>
                <c:pt idx="10144">
                  <c:v>10144</c:v>
                </c:pt>
                <c:pt idx="10145">
                  <c:v>10145</c:v>
                </c:pt>
                <c:pt idx="10146">
                  <c:v>10146</c:v>
                </c:pt>
                <c:pt idx="10147">
                  <c:v>10147</c:v>
                </c:pt>
                <c:pt idx="10148">
                  <c:v>10148</c:v>
                </c:pt>
                <c:pt idx="10149">
                  <c:v>10149</c:v>
                </c:pt>
                <c:pt idx="10150">
                  <c:v>10150</c:v>
                </c:pt>
                <c:pt idx="10151">
                  <c:v>10151</c:v>
                </c:pt>
                <c:pt idx="10152">
                  <c:v>10152</c:v>
                </c:pt>
                <c:pt idx="10153">
                  <c:v>10153</c:v>
                </c:pt>
                <c:pt idx="10154">
                  <c:v>10154</c:v>
                </c:pt>
                <c:pt idx="10155">
                  <c:v>10155</c:v>
                </c:pt>
                <c:pt idx="10156">
                  <c:v>10156</c:v>
                </c:pt>
                <c:pt idx="10157">
                  <c:v>10157</c:v>
                </c:pt>
                <c:pt idx="10158">
                  <c:v>10158</c:v>
                </c:pt>
                <c:pt idx="10159">
                  <c:v>10159</c:v>
                </c:pt>
                <c:pt idx="10160">
                  <c:v>10160</c:v>
                </c:pt>
                <c:pt idx="10161">
                  <c:v>10161</c:v>
                </c:pt>
                <c:pt idx="10162">
                  <c:v>10162</c:v>
                </c:pt>
                <c:pt idx="10163">
                  <c:v>10163</c:v>
                </c:pt>
                <c:pt idx="10164">
                  <c:v>10164</c:v>
                </c:pt>
                <c:pt idx="10165">
                  <c:v>10165</c:v>
                </c:pt>
                <c:pt idx="10166">
                  <c:v>10166</c:v>
                </c:pt>
                <c:pt idx="10167">
                  <c:v>10167</c:v>
                </c:pt>
                <c:pt idx="10168">
                  <c:v>10168</c:v>
                </c:pt>
                <c:pt idx="10169">
                  <c:v>10169</c:v>
                </c:pt>
                <c:pt idx="10170">
                  <c:v>10170</c:v>
                </c:pt>
                <c:pt idx="10171">
                  <c:v>10171</c:v>
                </c:pt>
                <c:pt idx="10172">
                  <c:v>10172</c:v>
                </c:pt>
                <c:pt idx="10173">
                  <c:v>10173</c:v>
                </c:pt>
                <c:pt idx="10174">
                  <c:v>10174</c:v>
                </c:pt>
                <c:pt idx="10175">
                  <c:v>10175</c:v>
                </c:pt>
                <c:pt idx="10176">
                  <c:v>10176</c:v>
                </c:pt>
                <c:pt idx="10177">
                  <c:v>10177</c:v>
                </c:pt>
                <c:pt idx="10178">
                  <c:v>10178</c:v>
                </c:pt>
                <c:pt idx="10179">
                  <c:v>10179</c:v>
                </c:pt>
                <c:pt idx="10180">
                  <c:v>10180</c:v>
                </c:pt>
                <c:pt idx="10181">
                  <c:v>10181</c:v>
                </c:pt>
                <c:pt idx="10182">
                  <c:v>10182</c:v>
                </c:pt>
                <c:pt idx="10183">
                  <c:v>10183</c:v>
                </c:pt>
                <c:pt idx="10184">
                  <c:v>10184</c:v>
                </c:pt>
                <c:pt idx="10185">
                  <c:v>10185</c:v>
                </c:pt>
                <c:pt idx="10186">
                  <c:v>10186</c:v>
                </c:pt>
                <c:pt idx="10187">
                  <c:v>10187</c:v>
                </c:pt>
                <c:pt idx="10188">
                  <c:v>10188</c:v>
                </c:pt>
                <c:pt idx="10189">
                  <c:v>10189</c:v>
                </c:pt>
                <c:pt idx="10190">
                  <c:v>10190</c:v>
                </c:pt>
                <c:pt idx="10191">
                  <c:v>10191</c:v>
                </c:pt>
                <c:pt idx="10192">
                  <c:v>10192</c:v>
                </c:pt>
                <c:pt idx="10193">
                  <c:v>10193</c:v>
                </c:pt>
                <c:pt idx="10194">
                  <c:v>10194</c:v>
                </c:pt>
                <c:pt idx="10195">
                  <c:v>10195</c:v>
                </c:pt>
                <c:pt idx="10196">
                  <c:v>10196</c:v>
                </c:pt>
                <c:pt idx="10197">
                  <c:v>10197</c:v>
                </c:pt>
                <c:pt idx="10198">
                  <c:v>10198</c:v>
                </c:pt>
                <c:pt idx="10199">
                  <c:v>10199</c:v>
                </c:pt>
                <c:pt idx="10200">
                  <c:v>10200</c:v>
                </c:pt>
                <c:pt idx="10201">
                  <c:v>10201</c:v>
                </c:pt>
                <c:pt idx="10202">
                  <c:v>10202</c:v>
                </c:pt>
                <c:pt idx="10203">
                  <c:v>10203</c:v>
                </c:pt>
                <c:pt idx="10204">
                  <c:v>10204</c:v>
                </c:pt>
                <c:pt idx="10205">
                  <c:v>10205</c:v>
                </c:pt>
                <c:pt idx="10206">
                  <c:v>10206</c:v>
                </c:pt>
                <c:pt idx="10207">
                  <c:v>10207</c:v>
                </c:pt>
                <c:pt idx="10208">
                  <c:v>10208</c:v>
                </c:pt>
                <c:pt idx="10209">
                  <c:v>10209</c:v>
                </c:pt>
                <c:pt idx="10210">
                  <c:v>10210</c:v>
                </c:pt>
                <c:pt idx="10211">
                  <c:v>10211</c:v>
                </c:pt>
                <c:pt idx="10212">
                  <c:v>10212</c:v>
                </c:pt>
                <c:pt idx="10213">
                  <c:v>10213</c:v>
                </c:pt>
                <c:pt idx="10214">
                  <c:v>10214</c:v>
                </c:pt>
                <c:pt idx="10215">
                  <c:v>10215</c:v>
                </c:pt>
                <c:pt idx="10216">
                  <c:v>10216</c:v>
                </c:pt>
                <c:pt idx="10217">
                  <c:v>10217</c:v>
                </c:pt>
                <c:pt idx="10218">
                  <c:v>10218</c:v>
                </c:pt>
                <c:pt idx="10219">
                  <c:v>10219</c:v>
                </c:pt>
                <c:pt idx="10220">
                  <c:v>10220</c:v>
                </c:pt>
                <c:pt idx="10221">
                  <c:v>10221</c:v>
                </c:pt>
                <c:pt idx="10222">
                  <c:v>10222</c:v>
                </c:pt>
                <c:pt idx="10223">
                  <c:v>10223</c:v>
                </c:pt>
                <c:pt idx="10224">
                  <c:v>10224</c:v>
                </c:pt>
                <c:pt idx="10225">
                  <c:v>10225</c:v>
                </c:pt>
                <c:pt idx="10226">
                  <c:v>10226</c:v>
                </c:pt>
                <c:pt idx="10227">
                  <c:v>10227</c:v>
                </c:pt>
                <c:pt idx="10228">
                  <c:v>10228</c:v>
                </c:pt>
                <c:pt idx="10229">
                  <c:v>10229</c:v>
                </c:pt>
                <c:pt idx="10230">
                  <c:v>10230</c:v>
                </c:pt>
                <c:pt idx="10231">
                  <c:v>10231</c:v>
                </c:pt>
                <c:pt idx="10232">
                  <c:v>10232</c:v>
                </c:pt>
                <c:pt idx="10233">
                  <c:v>10233</c:v>
                </c:pt>
                <c:pt idx="10234">
                  <c:v>10234</c:v>
                </c:pt>
                <c:pt idx="10235">
                  <c:v>10235</c:v>
                </c:pt>
                <c:pt idx="10236">
                  <c:v>10236</c:v>
                </c:pt>
                <c:pt idx="10237">
                  <c:v>10237</c:v>
                </c:pt>
                <c:pt idx="10238">
                  <c:v>10238</c:v>
                </c:pt>
                <c:pt idx="10239">
                  <c:v>10239</c:v>
                </c:pt>
                <c:pt idx="10240">
                  <c:v>10240</c:v>
                </c:pt>
                <c:pt idx="10241">
                  <c:v>10241</c:v>
                </c:pt>
                <c:pt idx="10242">
                  <c:v>10242</c:v>
                </c:pt>
                <c:pt idx="10243">
                  <c:v>10243</c:v>
                </c:pt>
                <c:pt idx="10244">
                  <c:v>10244</c:v>
                </c:pt>
                <c:pt idx="10245">
                  <c:v>10245</c:v>
                </c:pt>
                <c:pt idx="10246">
                  <c:v>10246</c:v>
                </c:pt>
                <c:pt idx="10247">
                  <c:v>10247</c:v>
                </c:pt>
                <c:pt idx="10248">
                  <c:v>10248</c:v>
                </c:pt>
                <c:pt idx="10249">
                  <c:v>10249</c:v>
                </c:pt>
                <c:pt idx="10250">
                  <c:v>10250</c:v>
                </c:pt>
                <c:pt idx="10251">
                  <c:v>10251</c:v>
                </c:pt>
                <c:pt idx="10252">
                  <c:v>10252</c:v>
                </c:pt>
                <c:pt idx="10253">
                  <c:v>10253</c:v>
                </c:pt>
                <c:pt idx="10254">
                  <c:v>10254</c:v>
                </c:pt>
                <c:pt idx="10255">
                  <c:v>10255</c:v>
                </c:pt>
                <c:pt idx="10256">
                  <c:v>10256</c:v>
                </c:pt>
                <c:pt idx="10257">
                  <c:v>10257</c:v>
                </c:pt>
                <c:pt idx="10258">
                  <c:v>10258</c:v>
                </c:pt>
                <c:pt idx="10259">
                  <c:v>10259</c:v>
                </c:pt>
                <c:pt idx="10260">
                  <c:v>10260</c:v>
                </c:pt>
                <c:pt idx="10261">
                  <c:v>10261</c:v>
                </c:pt>
                <c:pt idx="10262">
                  <c:v>10262</c:v>
                </c:pt>
                <c:pt idx="10263">
                  <c:v>10263</c:v>
                </c:pt>
                <c:pt idx="10264">
                  <c:v>10264</c:v>
                </c:pt>
                <c:pt idx="10265">
                  <c:v>10265</c:v>
                </c:pt>
                <c:pt idx="10266">
                  <c:v>10266</c:v>
                </c:pt>
                <c:pt idx="10267">
                  <c:v>10267</c:v>
                </c:pt>
                <c:pt idx="10268">
                  <c:v>10268</c:v>
                </c:pt>
                <c:pt idx="10269">
                  <c:v>10269</c:v>
                </c:pt>
                <c:pt idx="10270">
                  <c:v>10270</c:v>
                </c:pt>
                <c:pt idx="10271">
                  <c:v>10271</c:v>
                </c:pt>
                <c:pt idx="10272">
                  <c:v>10272</c:v>
                </c:pt>
                <c:pt idx="10273">
                  <c:v>10273</c:v>
                </c:pt>
                <c:pt idx="10274">
                  <c:v>10274</c:v>
                </c:pt>
                <c:pt idx="10275">
                  <c:v>10275</c:v>
                </c:pt>
                <c:pt idx="10276">
                  <c:v>10276</c:v>
                </c:pt>
                <c:pt idx="10277">
                  <c:v>10277</c:v>
                </c:pt>
                <c:pt idx="10278">
                  <c:v>10278</c:v>
                </c:pt>
                <c:pt idx="10279">
                  <c:v>10279</c:v>
                </c:pt>
                <c:pt idx="10280">
                  <c:v>10280</c:v>
                </c:pt>
                <c:pt idx="10281">
                  <c:v>10281</c:v>
                </c:pt>
                <c:pt idx="10282">
                  <c:v>10282</c:v>
                </c:pt>
                <c:pt idx="10283">
                  <c:v>10283</c:v>
                </c:pt>
                <c:pt idx="10284">
                  <c:v>10284</c:v>
                </c:pt>
                <c:pt idx="10285">
                  <c:v>10285</c:v>
                </c:pt>
                <c:pt idx="10286">
                  <c:v>10286</c:v>
                </c:pt>
                <c:pt idx="10287">
                  <c:v>10287</c:v>
                </c:pt>
                <c:pt idx="10288">
                  <c:v>10288</c:v>
                </c:pt>
                <c:pt idx="10289">
                  <c:v>10289</c:v>
                </c:pt>
                <c:pt idx="10290">
                  <c:v>10290</c:v>
                </c:pt>
                <c:pt idx="10291">
                  <c:v>10291</c:v>
                </c:pt>
                <c:pt idx="10292">
                  <c:v>10292</c:v>
                </c:pt>
                <c:pt idx="10293">
                  <c:v>10293</c:v>
                </c:pt>
                <c:pt idx="10294">
                  <c:v>10294</c:v>
                </c:pt>
                <c:pt idx="10295">
                  <c:v>10295</c:v>
                </c:pt>
                <c:pt idx="10296">
                  <c:v>10296</c:v>
                </c:pt>
                <c:pt idx="10297">
                  <c:v>10297</c:v>
                </c:pt>
                <c:pt idx="10298">
                  <c:v>10298</c:v>
                </c:pt>
                <c:pt idx="10299">
                  <c:v>10299</c:v>
                </c:pt>
                <c:pt idx="10300">
                  <c:v>10300</c:v>
                </c:pt>
                <c:pt idx="10301">
                  <c:v>10301</c:v>
                </c:pt>
                <c:pt idx="10302">
                  <c:v>10302</c:v>
                </c:pt>
                <c:pt idx="10303">
                  <c:v>10303</c:v>
                </c:pt>
                <c:pt idx="10304">
                  <c:v>10304</c:v>
                </c:pt>
                <c:pt idx="10305">
                  <c:v>10305</c:v>
                </c:pt>
                <c:pt idx="10306">
                  <c:v>10306</c:v>
                </c:pt>
                <c:pt idx="10307">
                  <c:v>10307</c:v>
                </c:pt>
                <c:pt idx="10308">
                  <c:v>10308</c:v>
                </c:pt>
                <c:pt idx="10309">
                  <c:v>10309</c:v>
                </c:pt>
                <c:pt idx="10310">
                  <c:v>10310</c:v>
                </c:pt>
                <c:pt idx="10311">
                  <c:v>10311</c:v>
                </c:pt>
                <c:pt idx="10312">
                  <c:v>10312</c:v>
                </c:pt>
                <c:pt idx="10313">
                  <c:v>10313</c:v>
                </c:pt>
                <c:pt idx="10314">
                  <c:v>10314</c:v>
                </c:pt>
                <c:pt idx="10315">
                  <c:v>10315</c:v>
                </c:pt>
                <c:pt idx="10316">
                  <c:v>10316</c:v>
                </c:pt>
                <c:pt idx="10317">
                  <c:v>10317</c:v>
                </c:pt>
                <c:pt idx="10318">
                  <c:v>10318</c:v>
                </c:pt>
                <c:pt idx="10319">
                  <c:v>10319</c:v>
                </c:pt>
                <c:pt idx="10320">
                  <c:v>10320</c:v>
                </c:pt>
                <c:pt idx="10321">
                  <c:v>10321</c:v>
                </c:pt>
                <c:pt idx="10322">
                  <c:v>10322</c:v>
                </c:pt>
                <c:pt idx="10323">
                  <c:v>10323</c:v>
                </c:pt>
                <c:pt idx="10324">
                  <c:v>10324</c:v>
                </c:pt>
                <c:pt idx="10325">
                  <c:v>10325</c:v>
                </c:pt>
                <c:pt idx="10326">
                  <c:v>10326</c:v>
                </c:pt>
                <c:pt idx="10327">
                  <c:v>10327</c:v>
                </c:pt>
                <c:pt idx="10328">
                  <c:v>10328</c:v>
                </c:pt>
                <c:pt idx="10329">
                  <c:v>10329</c:v>
                </c:pt>
                <c:pt idx="10330">
                  <c:v>10330</c:v>
                </c:pt>
                <c:pt idx="10331">
                  <c:v>10331</c:v>
                </c:pt>
                <c:pt idx="10332">
                  <c:v>10332</c:v>
                </c:pt>
                <c:pt idx="10333">
                  <c:v>10333</c:v>
                </c:pt>
                <c:pt idx="10334">
                  <c:v>10334</c:v>
                </c:pt>
                <c:pt idx="10335">
                  <c:v>10335</c:v>
                </c:pt>
                <c:pt idx="10336">
                  <c:v>10336</c:v>
                </c:pt>
                <c:pt idx="10337">
                  <c:v>10337</c:v>
                </c:pt>
                <c:pt idx="10338">
                  <c:v>10338</c:v>
                </c:pt>
                <c:pt idx="10339">
                  <c:v>10339</c:v>
                </c:pt>
                <c:pt idx="10340">
                  <c:v>10340</c:v>
                </c:pt>
                <c:pt idx="10341">
                  <c:v>10341</c:v>
                </c:pt>
                <c:pt idx="10342">
                  <c:v>10342</c:v>
                </c:pt>
                <c:pt idx="10343">
                  <c:v>10343</c:v>
                </c:pt>
                <c:pt idx="10344">
                  <c:v>10344</c:v>
                </c:pt>
                <c:pt idx="10345">
                  <c:v>10345</c:v>
                </c:pt>
                <c:pt idx="10346">
                  <c:v>10346</c:v>
                </c:pt>
                <c:pt idx="10347">
                  <c:v>10347</c:v>
                </c:pt>
                <c:pt idx="10348">
                  <c:v>10348</c:v>
                </c:pt>
                <c:pt idx="10349">
                  <c:v>10349</c:v>
                </c:pt>
                <c:pt idx="10350">
                  <c:v>10350</c:v>
                </c:pt>
                <c:pt idx="10351">
                  <c:v>10351</c:v>
                </c:pt>
                <c:pt idx="10352">
                  <c:v>10352</c:v>
                </c:pt>
                <c:pt idx="10353">
                  <c:v>10353</c:v>
                </c:pt>
                <c:pt idx="10354">
                  <c:v>10354</c:v>
                </c:pt>
                <c:pt idx="10355">
                  <c:v>10355</c:v>
                </c:pt>
                <c:pt idx="10356">
                  <c:v>10356</c:v>
                </c:pt>
                <c:pt idx="10357">
                  <c:v>10357</c:v>
                </c:pt>
                <c:pt idx="10358">
                  <c:v>10358</c:v>
                </c:pt>
                <c:pt idx="10359">
                  <c:v>10359</c:v>
                </c:pt>
                <c:pt idx="10360">
                  <c:v>10360</c:v>
                </c:pt>
                <c:pt idx="10361">
                  <c:v>10361</c:v>
                </c:pt>
                <c:pt idx="10362">
                  <c:v>10362</c:v>
                </c:pt>
                <c:pt idx="10363">
                  <c:v>10363</c:v>
                </c:pt>
                <c:pt idx="10364">
                  <c:v>10364</c:v>
                </c:pt>
                <c:pt idx="10365">
                  <c:v>10365</c:v>
                </c:pt>
                <c:pt idx="10366">
                  <c:v>10366</c:v>
                </c:pt>
                <c:pt idx="10367">
                  <c:v>10367</c:v>
                </c:pt>
                <c:pt idx="10368">
                  <c:v>10368</c:v>
                </c:pt>
                <c:pt idx="10369">
                  <c:v>10369</c:v>
                </c:pt>
                <c:pt idx="10370">
                  <c:v>10370</c:v>
                </c:pt>
                <c:pt idx="10371">
                  <c:v>10371</c:v>
                </c:pt>
                <c:pt idx="10372">
                  <c:v>10372</c:v>
                </c:pt>
                <c:pt idx="10373">
                  <c:v>10373</c:v>
                </c:pt>
                <c:pt idx="10374">
                  <c:v>10374</c:v>
                </c:pt>
                <c:pt idx="10375">
                  <c:v>10375</c:v>
                </c:pt>
                <c:pt idx="10376">
                  <c:v>10376</c:v>
                </c:pt>
                <c:pt idx="10377">
                  <c:v>10377</c:v>
                </c:pt>
                <c:pt idx="10378">
                  <c:v>10378</c:v>
                </c:pt>
                <c:pt idx="10379">
                  <c:v>10379</c:v>
                </c:pt>
                <c:pt idx="10380">
                  <c:v>10380</c:v>
                </c:pt>
                <c:pt idx="10381">
                  <c:v>10381</c:v>
                </c:pt>
                <c:pt idx="10382">
                  <c:v>10382</c:v>
                </c:pt>
                <c:pt idx="10383">
                  <c:v>10383</c:v>
                </c:pt>
                <c:pt idx="10384">
                  <c:v>10384</c:v>
                </c:pt>
                <c:pt idx="10385">
                  <c:v>10385</c:v>
                </c:pt>
                <c:pt idx="10386">
                  <c:v>10386</c:v>
                </c:pt>
                <c:pt idx="10387">
                  <c:v>10387</c:v>
                </c:pt>
                <c:pt idx="10388">
                  <c:v>10388</c:v>
                </c:pt>
                <c:pt idx="10389">
                  <c:v>10389</c:v>
                </c:pt>
                <c:pt idx="10390">
                  <c:v>10390</c:v>
                </c:pt>
                <c:pt idx="10391">
                  <c:v>10391</c:v>
                </c:pt>
                <c:pt idx="10392">
                  <c:v>10392</c:v>
                </c:pt>
                <c:pt idx="10393">
                  <c:v>10393</c:v>
                </c:pt>
                <c:pt idx="10394">
                  <c:v>10394</c:v>
                </c:pt>
                <c:pt idx="10395">
                  <c:v>10395</c:v>
                </c:pt>
                <c:pt idx="10396">
                  <c:v>10396</c:v>
                </c:pt>
                <c:pt idx="10397">
                  <c:v>10397</c:v>
                </c:pt>
                <c:pt idx="10398">
                  <c:v>10398</c:v>
                </c:pt>
                <c:pt idx="10399">
                  <c:v>10399</c:v>
                </c:pt>
                <c:pt idx="10400">
                  <c:v>10400</c:v>
                </c:pt>
                <c:pt idx="10401">
                  <c:v>10401</c:v>
                </c:pt>
                <c:pt idx="10402">
                  <c:v>10402</c:v>
                </c:pt>
                <c:pt idx="10403">
                  <c:v>10403</c:v>
                </c:pt>
                <c:pt idx="10404">
                  <c:v>10404</c:v>
                </c:pt>
                <c:pt idx="10405">
                  <c:v>10405</c:v>
                </c:pt>
                <c:pt idx="10406">
                  <c:v>10406</c:v>
                </c:pt>
                <c:pt idx="10407">
                  <c:v>10407</c:v>
                </c:pt>
                <c:pt idx="10408">
                  <c:v>10408</c:v>
                </c:pt>
                <c:pt idx="10409">
                  <c:v>10409</c:v>
                </c:pt>
                <c:pt idx="10410">
                  <c:v>10410</c:v>
                </c:pt>
                <c:pt idx="10411">
                  <c:v>10411</c:v>
                </c:pt>
                <c:pt idx="10412">
                  <c:v>10412</c:v>
                </c:pt>
                <c:pt idx="10413">
                  <c:v>10413</c:v>
                </c:pt>
                <c:pt idx="10414">
                  <c:v>10414</c:v>
                </c:pt>
                <c:pt idx="10415">
                  <c:v>10415</c:v>
                </c:pt>
                <c:pt idx="10416">
                  <c:v>10416</c:v>
                </c:pt>
                <c:pt idx="10417">
                  <c:v>10417</c:v>
                </c:pt>
                <c:pt idx="10418">
                  <c:v>10418</c:v>
                </c:pt>
                <c:pt idx="10419">
                  <c:v>10419</c:v>
                </c:pt>
                <c:pt idx="10420">
                  <c:v>10420</c:v>
                </c:pt>
                <c:pt idx="10421">
                  <c:v>10421</c:v>
                </c:pt>
                <c:pt idx="10422">
                  <c:v>10422</c:v>
                </c:pt>
                <c:pt idx="10423">
                  <c:v>10423</c:v>
                </c:pt>
                <c:pt idx="10424">
                  <c:v>10424</c:v>
                </c:pt>
                <c:pt idx="10425">
                  <c:v>10425</c:v>
                </c:pt>
                <c:pt idx="10426">
                  <c:v>10426</c:v>
                </c:pt>
                <c:pt idx="10427">
                  <c:v>10427</c:v>
                </c:pt>
                <c:pt idx="10428">
                  <c:v>10428</c:v>
                </c:pt>
                <c:pt idx="10429">
                  <c:v>10429</c:v>
                </c:pt>
                <c:pt idx="10430">
                  <c:v>10430</c:v>
                </c:pt>
                <c:pt idx="10431">
                  <c:v>10431</c:v>
                </c:pt>
                <c:pt idx="10432">
                  <c:v>10432</c:v>
                </c:pt>
                <c:pt idx="10433">
                  <c:v>10433</c:v>
                </c:pt>
                <c:pt idx="10434">
                  <c:v>10434</c:v>
                </c:pt>
                <c:pt idx="10435">
                  <c:v>10435</c:v>
                </c:pt>
                <c:pt idx="10436">
                  <c:v>10436</c:v>
                </c:pt>
                <c:pt idx="10437">
                  <c:v>10437</c:v>
                </c:pt>
                <c:pt idx="10438">
                  <c:v>10438</c:v>
                </c:pt>
                <c:pt idx="10439">
                  <c:v>10439</c:v>
                </c:pt>
                <c:pt idx="10440">
                  <c:v>10440</c:v>
                </c:pt>
                <c:pt idx="10441">
                  <c:v>10441</c:v>
                </c:pt>
                <c:pt idx="10442">
                  <c:v>10442</c:v>
                </c:pt>
                <c:pt idx="10443">
                  <c:v>10443</c:v>
                </c:pt>
                <c:pt idx="10444">
                  <c:v>10444</c:v>
                </c:pt>
                <c:pt idx="10445">
                  <c:v>10445</c:v>
                </c:pt>
                <c:pt idx="10446">
                  <c:v>10446</c:v>
                </c:pt>
                <c:pt idx="10447">
                  <c:v>10447</c:v>
                </c:pt>
                <c:pt idx="10448">
                  <c:v>10448</c:v>
                </c:pt>
                <c:pt idx="10449">
                  <c:v>10449</c:v>
                </c:pt>
                <c:pt idx="10450">
                  <c:v>10450</c:v>
                </c:pt>
                <c:pt idx="10451">
                  <c:v>10451</c:v>
                </c:pt>
                <c:pt idx="10452">
                  <c:v>10452</c:v>
                </c:pt>
                <c:pt idx="10453">
                  <c:v>10453</c:v>
                </c:pt>
                <c:pt idx="10454">
                  <c:v>10454</c:v>
                </c:pt>
                <c:pt idx="10455">
                  <c:v>10455</c:v>
                </c:pt>
                <c:pt idx="10456">
                  <c:v>10456</c:v>
                </c:pt>
                <c:pt idx="10457">
                  <c:v>10457</c:v>
                </c:pt>
                <c:pt idx="10458">
                  <c:v>10458</c:v>
                </c:pt>
                <c:pt idx="10459">
                  <c:v>10459</c:v>
                </c:pt>
                <c:pt idx="10460">
                  <c:v>10460</c:v>
                </c:pt>
                <c:pt idx="10461">
                  <c:v>10461</c:v>
                </c:pt>
                <c:pt idx="10462">
                  <c:v>10462</c:v>
                </c:pt>
                <c:pt idx="10463">
                  <c:v>10463</c:v>
                </c:pt>
                <c:pt idx="10464">
                  <c:v>10464</c:v>
                </c:pt>
                <c:pt idx="10465">
                  <c:v>10465</c:v>
                </c:pt>
                <c:pt idx="10466">
                  <c:v>10466</c:v>
                </c:pt>
                <c:pt idx="10467">
                  <c:v>10467</c:v>
                </c:pt>
                <c:pt idx="10468">
                  <c:v>10468</c:v>
                </c:pt>
                <c:pt idx="10469">
                  <c:v>10469</c:v>
                </c:pt>
                <c:pt idx="10470">
                  <c:v>10470</c:v>
                </c:pt>
                <c:pt idx="10471">
                  <c:v>10471</c:v>
                </c:pt>
                <c:pt idx="10472">
                  <c:v>10472</c:v>
                </c:pt>
                <c:pt idx="10473">
                  <c:v>10473</c:v>
                </c:pt>
                <c:pt idx="10474">
                  <c:v>10474</c:v>
                </c:pt>
                <c:pt idx="10475">
                  <c:v>10475</c:v>
                </c:pt>
                <c:pt idx="10476">
                  <c:v>10476</c:v>
                </c:pt>
                <c:pt idx="10477">
                  <c:v>10477</c:v>
                </c:pt>
                <c:pt idx="10478">
                  <c:v>10478</c:v>
                </c:pt>
                <c:pt idx="10479">
                  <c:v>10479</c:v>
                </c:pt>
                <c:pt idx="10480">
                  <c:v>10480</c:v>
                </c:pt>
                <c:pt idx="10481">
                  <c:v>10481</c:v>
                </c:pt>
                <c:pt idx="10482">
                  <c:v>10482</c:v>
                </c:pt>
                <c:pt idx="10483">
                  <c:v>10483</c:v>
                </c:pt>
                <c:pt idx="10484">
                  <c:v>10484</c:v>
                </c:pt>
                <c:pt idx="10485">
                  <c:v>10485</c:v>
                </c:pt>
                <c:pt idx="10486">
                  <c:v>10486</c:v>
                </c:pt>
                <c:pt idx="10487">
                  <c:v>10487</c:v>
                </c:pt>
                <c:pt idx="10488">
                  <c:v>10488</c:v>
                </c:pt>
                <c:pt idx="10489">
                  <c:v>10489</c:v>
                </c:pt>
                <c:pt idx="10490">
                  <c:v>10490</c:v>
                </c:pt>
                <c:pt idx="10491">
                  <c:v>10491</c:v>
                </c:pt>
                <c:pt idx="10492">
                  <c:v>10492</c:v>
                </c:pt>
                <c:pt idx="10493">
                  <c:v>10493</c:v>
                </c:pt>
                <c:pt idx="10494">
                  <c:v>10494</c:v>
                </c:pt>
                <c:pt idx="10495">
                  <c:v>10495</c:v>
                </c:pt>
                <c:pt idx="10496">
                  <c:v>10496</c:v>
                </c:pt>
                <c:pt idx="10497">
                  <c:v>10497</c:v>
                </c:pt>
                <c:pt idx="10498">
                  <c:v>10498</c:v>
                </c:pt>
                <c:pt idx="10499">
                  <c:v>10499</c:v>
                </c:pt>
                <c:pt idx="10500">
                  <c:v>10500</c:v>
                </c:pt>
                <c:pt idx="10501">
                  <c:v>10501</c:v>
                </c:pt>
                <c:pt idx="10502">
                  <c:v>10502</c:v>
                </c:pt>
                <c:pt idx="10503">
                  <c:v>10503</c:v>
                </c:pt>
                <c:pt idx="10504">
                  <c:v>10504</c:v>
                </c:pt>
                <c:pt idx="10505">
                  <c:v>10505</c:v>
                </c:pt>
                <c:pt idx="10506">
                  <c:v>10506</c:v>
                </c:pt>
                <c:pt idx="10507">
                  <c:v>10507</c:v>
                </c:pt>
                <c:pt idx="10508">
                  <c:v>10508</c:v>
                </c:pt>
                <c:pt idx="10509">
                  <c:v>10509</c:v>
                </c:pt>
                <c:pt idx="10510">
                  <c:v>10510</c:v>
                </c:pt>
                <c:pt idx="10511">
                  <c:v>10511</c:v>
                </c:pt>
                <c:pt idx="10512">
                  <c:v>10512</c:v>
                </c:pt>
                <c:pt idx="10513">
                  <c:v>10513</c:v>
                </c:pt>
                <c:pt idx="10514">
                  <c:v>10514</c:v>
                </c:pt>
                <c:pt idx="10515">
                  <c:v>10515</c:v>
                </c:pt>
                <c:pt idx="10516">
                  <c:v>10516</c:v>
                </c:pt>
                <c:pt idx="10517">
                  <c:v>10517</c:v>
                </c:pt>
                <c:pt idx="10518">
                  <c:v>10518</c:v>
                </c:pt>
                <c:pt idx="10519">
                  <c:v>10519</c:v>
                </c:pt>
                <c:pt idx="10520">
                  <c:v>10520</c:v>
                </c:pt>
                <c:pt idx="10521">
                  <c:v>10521</c:v>
                </c:pt>
                <c:pt idx="10522">
                  <c:v>10522</c:v>
                </c:pt>
                <c:pt idx="10523">
                  <c:v>10523</c:v>
                </c:pt>
                <c:pt idx="10524">
                  <c:v>10524</c:v>
                </c:pt>
                <c:pt idx="10525">
                  <c:v>10525</c:v>
                </c:pt>
                <c:pt idx="10526">
                  <c:v>10526</c:v>
                </c:pt>
                <c:pt idx="10527">
                  <c:v>10527</c:v>
                </c:pt>
                <c:pt idx="10528">
                  <c:v>10528</c:v>
                </c:pt>
                <c:pt idx="10529">
                  <c:v>10529</c:v>
                </c:pt>
                <c:pt idx="10530">
                  <c:v>10530</c:v>
                </c:pt>
                <c:pt idx="10531">
                  <c:v>10531</c:v>
                </c:pt>
                <c:pt idx="10532">
                  <c:v>10532</c:v>
                </c:pt>
                <c:pt idx="10533">
                  <c:v>10533</c:v>
                </c:pt>
                <c:pt idx="10534">
                  <c:v>10534</c:v>
                </c:pt>
                <c:pt idx="10535">
                  <c:v>10535</c:v>
                </c:pt>
                <c:pt idx="10536">
                  <c:v>10536</c:v>
                </c:pt>
                <c:pt idx="10537">
                  <c:v>10537</c:v>
                </c:pt>
                <c:pt idx="10538">
                  <c:v>10538</c:v>
                </c:pt>
                <c:pt idx="10539">
                  <c:v>10539</c:v>
                </c:pt>
                <c:pt idx="10540">
                  <c:v>10540</c:v>
                </c:pt>
                <c:pt idx="10541">
                  <c:v>10541</c:v>
                </c:pt>
                <c:pt idx="10542">
                  <c:v>10542</c:v>
                </c:pt>
                <c:pt idx="10543">
                  <c:v>10543</c:v>
                </c:pt>
                <c:pt idx="10544">
                  <c:v>10544</c:v>
                </c:pt>
                <c:pt idx="10545">
                  <c:v>10545</c:v>
                </c:pt>
                <c:pt idx="10546">
                  <c:v>10546</c:v>
                </c:pt>
                <c:pt idx="10547">
                  <c:v>10547</c:v>
                </c:pt>
                <c:pt idx="10548">
                  <c:v>10548</c:v>
                </c:pt>
                <c:pt idx="10549">
                  <c:v>10549</c:v>
                </c:pt>
                <c:pt idx="10550">
                  <c:v>10550</c:v>
                </c:pt>
                <c:pt idx="10551">
                  <c:v>10551</c:v>
                </c:pt>
                <c:pt idx="10552">
                  <c:v>10552</c:v>
                </c:pt>
                <c:pt idx="10553">
                  <c:v>10553</c:v>
                </c:pt>
                <c:pt idx="10554">
                  <c:v>10554</c:v>
                </c:pt>
                <c:pt idx="10555">
                  <c:v>10555</c:v>
                </c:pt>
                <c:pt idx="10556">
                  <c:v>10556</c:v>
                </c:pt>
                <c:pt idx="10557">
                  <c:v>10557</c:v>
                </c:pt>
                <c:pt idx="10558">
                  <c:v>10558</c:v>
                </c:pt>
                <c:pt idx="10559">
                  <c:v>10559</c:v>
                </c:pt>
                <c:pt idx="10560">
                  <c:v>10560</c:v>
                </c:pt>
                <c:pt idx="10561">
                  <c:v>10561</c:v>
                </c:pt>
                <c:pt idx="10562">
                  <c:v>10562</c:v>
                </c:pt>
                <c:pt idx="10563">
                  <c:v>10563</c:v>
                </c:pt>
                <c:pt idx="10564">
                  <c:v>10564</c:v>
                </c:pt>
                <c:pt idx="10565">
                  <c:v>10565</c:v>
                </c:pt>
                <c:pt idx="10566">
                  <c:v>10566</c:v>
                </c:pt>
                <c:pt idx="10567">
                  <c:v>10567</c:v>
                </c:pt>
                <c:pt idx="10568">
                  <c:v>10568</c:v>
                </c:pt>
                <c:pt idx="10569">
                  <c:v>10569</c:v>
                </c:pt>
                <c:pt idx="10570">
                  <c:v>10570</c:v>
                </c:pt>
                <c:pt idx="10571">
                  <c:v>10571</c:v>
                </c:pt>
                <c:pt idx="10572">
                  <c:v>10572</c:v>
                </c:pt>
                <c:pt idx="10573">
                  <c:v>10573</c:v>
                </c:pt>
                <c:pt idx="10574">
                  <c:v>10574</c:v>
                </c:pt>
                <c:pt idx="10575">
                  <c:v>10575</c:v>
                </c:pt>
                <c:pt idx="10576">
                  <c:v>10576</c:v>
                </c:pt>
                <c:pt idx="10577">
                  <c:v>10577</c:v>
                </c:pt>
                <c:pt idx="10578">
                  <c:v>10578</c:v>
                </c:pt>
                <c:pt idx="10579">
                  <c:v>10579</c:v>
                </c:pt>
                <c:pt idx="10580">
                  <c:v>10580</c:v>
                </c:pt>
                <c:pt idx="10581">
                  <c:v>10581</c:v>
                </c:pt>
                <c:pt idx="10582">
                  <c:v>10582</c:v>
                </c:pt>
                <c:pt idx="10583">
                  <c:v>10583</c:v>
                </c:pt>
                <c:pt idx="10584">
                  <c:v>10584</c:v>
                </c:pt>
                <c:pt idx="10585">
                  <c:v>10585</c:v>
                </c:pt>
                <c:pt idx="10586">
                  <c:v>10586</c:v>
                </c:pt>
                <c:pt idx="10587">
                  <c:v>10587</c:v>
                </c:pt>
                <c:pt idx="10588">
                  <c:v>10588</c:v>
                </c:pt>
                <c:pt idx="10589">
                  <c:v>10589</c:v>
                </c:pt>
                <c:pt idx="10590">
                  <c:v>10590</c:v>
                </c:pt>
                <c:pt idx="10591">
                  <c:v>10591</c:v>
                </c:pt>
                <c:pt idx="10592">
                  <c:v>10592</c:v>
                </c:pt>
                <c:pt idx="10593">
                  <c:v>10593</c:v>
                </c:pt>
                <c:pt idx="10594">
                  <c:v>10594</c:v>
                </c:pt>
                <c:pt idx="10595">
                  <c:v>10595</c:v>
                </c:pt>
                <c:pt idx="10596">
                  <c:v>10596</c:v>
                </c:pt>
                <c:pt idx="10597">
                  <c:v>10597</c:v>
                </c:pt>
                <c:pt idx="10598">
                  <c:v>10598</c:v>
                </c:pt>
                <c:pt idx="10599">
                  <c:v>10599</c:v>
                </c:pt>
                <c:pt idx="10600">
                  <c:v>10600</c:v>
                </c:pt>
                <c:pt idx="10601">
                  <c:v>10601</c:v>
                </c:pt>
                <c:pt idx="10602">
                  <c:v>10602</c:v>
                </c:pt>
                <c:pt idx="10603">
                  <c:v>10603</c:v>
                </c:pt>
                <c:pt idx="10604">
                  <c:v>10604</c:v>
                </c:pt>
                <c:pt idx="10605">
                  <c:v>10605</c:v>
                </c:pt>
                <c:pt idx="10606">
                  <c:v>10606</c:v>
                </c:pt>
                <c:pt idx="10607">
                  <c:v>10607</c:v>
                </c:pt>
                <c:pt idx="10608">
                  <c:v>10608</c:v>
                </c:pt>
                <c:pt idx="10609">
                  <c:v>10609</c:v>
                </c:pt>
                <c:pt idx="10610">
                  <c:v>10610</c:v>
                </c:pt>
                <c:pt idx="10611">
                  <c:v>10611</c:v>
                </c:pt>
                <c:pt idx="10612">
                  <c:v>10612</c:v>
                </c:pt>
                <c:pt idx="10613">
                  <c:v>10613</c:v>
                </c:pt>
                <c:pt idx="10614">
                  <c:v>10614</c:v>
                </c:pt>
                <c:pt idx="10615">
                  <c:v>10615</c:v>
                </c:pt>
                <c:pt idx="10616">
                  <c:v>10616</c:v>
                </c:pt>
                <c:pt idx="10617">
                  <c:v>10617</c:v>
                </c:pt>
                <c:pt idx="10618">
                  <c:v>10618</c:v>
                </c:pt>
                <c:pt idx="10619">
                  <c:v>10619</c:v>
                </c:pt>
                <c:pt idx="10620">
                  <c:v>10620</c:v>
                </c:pt>
                <c:pt idx="10621">
                  <c:v>10621</c:v>
                </c:pt>
                <c:pt idx="10622">
                  <c:v>10622</c:v>
                </c:pt>
                <c:pt idx="10623">
                  <c:v>10623</c:v>
                </c:pt>
                <c:pt idx="10624">
                  <c:v>10624</c:v>
                </c:pt>
                <c:pt idx="10625">
                  <c:v>10625</c:v>
                </c:pt>
                <c:pt idx="10626">
                  <c:v>10626</c:v>
                </c:pt>
                <c:pt idx="10627">
                  <c:v>10627</c:v>
                </c:pt>
                <c:pt idx="10628">
                  <c:v>10628</c:v>
                </c:pt>
                <c:pt idx="10629">
                  <c:v>10629</c:v>
                </c:pt>
                <c:pt idx="10630">
                  <c:v>10630</c:v>
                </c:pt>
                <c:pt idx="10631">
                  <c:v>10631</c:v>
                </c:pt>
                <c:pt idx="10632">
                  <c:v>10632</c:v>
                </c:pt>
                <c:pt idx="10633">
                  <c:v>10633</c:v>
                </c:pt>
                <c:pt idx="10634">
                  <c:v>10634</c:v>
                </c:pt>
                <c:pt idx="10635">
                  <c:v>10635</c:v>
                </c:pt>
                <c:pt idx="10636">
                  <c:v>10636</c:v>
                </c:pt>
                <c:pt idx="10637">
                  <c:v>10637</c:v>
                </c:pt>
                <c:pt idx="10638">
                  <c:v>10638</c:v>
                </c:pt>
                <c:pt idx="10639">
                  <c:v>10639</c:v>
                </c:pt>
                <c:pt idx="10640">
                  <c:v>10640</c:v>
                </c:pt>
                <c:pt idx="10641">
                  <c:v>10641</c:v>
                </c:pt>
                <c:pt idx="10642">
                  <c:v>10642</c:v>
                </c:pt>
                <c:pt idx="10643">
                  <c:v>10643</c:v>
                </c:pt>
                <c:pt idx="10644">
                  <c:v>10644</c:v>
                </c:pt>
                <c:pt idx="10645">
                  <c:v>10645</c:v>
                </c:pt>
                <c:pt idx="10646">
                  <c:v>10646</c:v>
                </c:pt>
                <c:pt idx="10647">
                  <c:v>10647</c:v>
                </c:pt>
                <c:pt idx="10648">
                  <c:v>10648</c:v>
                </c:pt>
                <c:pt idx="10649">
                  <c:v>10649</c:v>
                </c:pt>
                <c:pt idx="10650">
                  <c:v>10650</c:v>
                </c:pt>
                <c:pt idx="10651">
                  <c:v>10651</c:v>
                </c:pt>
                <c:pt idx="10652">
                  <c:v>10652</c:v>
                </c:pt>
                <c:pt idx="10653">
                  <c:v>10653</c:v>
                </c:pt>
                <c:pt idx="10654">
                  <c:v>10654</c:v>
                </c:pt>
                <c:pt idx="10655">
                  <c:v>10655</c:v>
                </c:pt>
                <c:pt idx="10656">
                  <c:v>10656</c:v>
                </c:pt>
                <c:pt idx="10657">
                  <c:v>10657</c:v>
                </c:pt>
                <c:pt idx="10658">
                  <c:v>10658</c:v>
                </c:pt>
                <c:pt idx="10659">
                  <c:v>10659</c:v>
                </c:pt>
                <c:pt idx="10660">
                  <c:v>10660</c:v>
                </c:pt>
                <c:pt idx="10661">
                  <c:v>10661</c:v>
                </c:pt>
                <c:pt idx="10662">
                  <c:v>10662</c:v>
                </c:pt>
                <c:pt idx="10663">
                  <c:v>10663</c:v>
                </c:pt>
                <c:pt idx="10664">
                  <c:v>10664</c:v>
                </c:pt>
                <c:pt idx="10665">
                  <c:v>10665</c:v>
                </c:pt>
                <c:pt idx="10666">
                  <c:v>10666</c:v>
                </c:pt>
                <c:pt idx="10667">
                  <c:v>10667</c:v>
                </c:pt>
                <c:pt idx="10668">
                  <c:v>10668</c:v>
                </c:pt>
                <c:pt idx="10669">
                  <c:v>10669</c:v>
                </c:pt>
                <c:pt idx="10670">
                  <c:v>10670</c:v>
                </c:pt>
                <c:pt idx="10671">
                  <c:v>10671</c:v>
                </c:pt>
                <c:pt idx="10672">
                  <c:v>10672</c:v>
                </c:pt>
                <c:pt idx="10673">
                  <c:v>10673</c:v>
                </c:pt>
                <c:pt idx="10674">
                  <c:v>10674</c:v>
                </c:pt>
                <c:pt idx="10675">
                  <c:v>10675</c:v>
                </c:pt>
                <c:pt idx="10676">
                  <c:v>10676</c:v>
                </c:pt>
                <c:pt idx="10677">
                  <c:v>10677</c:v>
                </c:pt>
                <c:pt idx="10678">
                  <c:v>10678</c:v>
                </c:pt>
                <c:pt idx="10679">
                  <c:v>10679</c:v>
                </c:pt>
                <c:pt idx="10680">
                  <c:v>10680</c:v>
                </c:pt>
                <c:pt idx="10681">
                  <c:v>10681</c:v>
                </c:pt>
                <c:pt idx="10682">
                  <c:v>10682</c:v>
                </c:pt>
                <c:pt idx="10683">
                  <c:v>10683</c:v>
                </c:pt>
                <c:pt idx="10684">
                  <c:v>10684</c:v>
                </c:pt>
                <c:pt idx="10685">
                  <c:v>10685</c:v>
                </c:pt>
                <c:pt idx="10686">
                  <c:v>10686</c:v>
                </c:pt>
                <c:pt idx="10687">
                  <c:v>10687</c:v>
                </c:pt>
                <c:pt idx="10688">
                  <c:v>10688</c:v>
                </c:pt>
                <c:pt idx="10689">
                  <c:v>10689</c:v>
                </c:pt>
                <c:pt idx="10690">
                  <c:v>10690</c:v>
                </c:pt>
                <c:pt idx="10691">
                  <c:v>10691</c:v>
                </c:pt>
                <c:pt idx="10692">
                  <c:v>10692</c:v>
                </c:pt>
                <c:pt idx="10693">
                  <c:v>10693</c:v>
                </c:pt>
                <c:pt idx="10694">
                  <c:v>10694</c:v>
                </c:pt>
                <c:pt idx="10695">
                  <c:v>10695</c:v>
                </c:pt>
                <c:pt idx="10696">
                  <c:v>10696</c:v>
                </c:pt>
                <c:pt idx="10697">
                  <c:v>10697</c:v>
                </c:pt>
                <c:pt idx="10698">
                  <c:v>10698</c:v>
                </c:pt>
                <c:pt idx="10699">
                  <c:v>10699</c:v>
                </c:pt>
                <c:pt idx="10700">
                  <c:v>10700</c:v>
                </c:pt>
                <c:pt idx="10701">
                  <c:v>10701</c:v>
                </c:pt>
                <c:pt idx="10702">
                  <c:v>10702</c:v>
                </c:pt>
                <c:pt idx="10703">
                  <c:v>10703</c:v>
                </c:pt>
                <c:pt idx="10704">
                  <c:v>10704</c:v>
                </c:pt>
                <c:pt idx="10705">
                  <c:v>10705</c:v>
                </c:pt>
                <c:pt idx="10706">
                  <c:v>10706</c:v>
                </c:pt>
                <c:pt idx="10707">
                  <c:v>10707</c:v>
                </c:pt>
                <c:pt idx="10708">
                  <c:v>10708</c:v>
                </c:pt>
                <c:pt idx="10709">
                  <c:v>10709</c:v>
                </c:pt>
                <c:pt idx="10710">
                  <c:v>10710</c:v>
                </c:pt>
                <c:pt idx="10711">
                  <c:v>10711</c:v>
                </c:pt>
                <c:pt idx="10712">
                  <c:v>10712</c:v>
                </c:pt>
                <c:pt idx="10713">
                  <c:v>10713</c:v>
                </c:pt>
                <c:pt idx="10714">
                  <c:v>10714</c:v>
                </c:pt>
                <c:pt idx="10715">
                  <c:v>10715</c:v>
                </c:pt>
                <c:pt idx="10716">
                  <c:v>10716</c:v>
                </c:pt>
                <c:pt idx="10717">
                  <c:v>10717</c:v>
                </c:pt>
                <c:pt idx="10718">
                  <c:v>10718</c:v>
                </c:pt>
                <c:pt idx="10719">
                  <c:v>10719</c:v>
                </c:pt>
                <c:pt idx="10720">
                  <c:v>10720</c:v>
                </c:pt>
                <c:pt idx="10721">
                  <c:v>10721</c:v>
                </c:pt>
                <c:pt idx="10722">
                  <c:v>10722</c:v>
                </c:pt>
                <c:pt idx="10723">
                  <c:v>10723</c:v>
                </c:pt>
                <c:pt idx="10724">
                  <c:v>10724</c:v>
                </c:pt>
                <c:pt idx="10725">
                  <c:v>10725</c:v>
                </c:pt>
                <c:pt idx="10726">
                  <c:v>10726</c:v>
                </c:pt>
                <c:pt idx="10727">
                  <c:v>10727</c:v>
                </c:pt>
                <c:pt idx="10728">
                  <c:v>10728</c:v>
                </c:pt>
                <c:pt idx="10729">
                  <c:v>10729</c:v>
                </c:pt>
                <c:pt idx="10730">
                  <c:v>10730</c:v>
                </c:pt>
                <c:pt idx="10731">
                  <c:v>10731</c:v>
                </c:pt>
                <c:pt idx="10732">
                  <c:v>10732</c:v>
                </c:pt>
                <c:pt idx="10733">
                  <c:v>10733</c:v>
                </c:pt>
                <c:pt idx="10734">
                  <c:v>10734</c:v>
                </c:pt>
                <c:pt idx="10735">
                  <c:v>10735</c:v>
                </c:pt>
                <c:pt idx="10736">
                  <c:v>10736</c:v>
                </c:pt>
                <c:pt idx="10737">
                  <c:v>10737</c:v>
                </c:pt>
                <c:pt idx="10738">
                  <c:v>10738</c:v>
                </c:pt>
                <c:pt idx="10739">
                  <c:v>10739</c:v>
                </c:pt>
                <c:pt idx="10740">
                  <c:v>10740</c:v>
                </c:pt>
                <c:pt idx="10741">
                  <c:v>10741</c:v>
                </c:pt>
                <c:pt idx="10742">
                  <c:v>10742</c:v>
                </c:pt>
                <c:pt idx="10743">
                  <c:v>10743</c:v>
                </c:pt>
                <c:pt idx="10744">
                  <c:v>10744</c:v>
                </c:pt>
                <c:pt idx="10745">
                  <c:v>10745</c:v>
                </c:pt>
                <c:pt idx="10746">
                  <c:v>10746</c:v>
                </c:pt>
                <c:pt idx="10747">
                  <c:v>10747</c:v>
                </c:pt>
                <c:pt idx="10748">
                  <c:v>10748</c:v>
                </c:pt>
                <c:pt idx="10749">
                  <c:v>10749</c:v>
                </c:pt>
                <c:pt idx="10750">
                  <c:v>10750</c:v>
                </c:pt>
                <c:pt idx="10751">
                  <c:v>10751</c:v>
                </c:pt>
                <c:pt idx="10752">
                  <c:v>10752</c:v>
                </c:pt>
                <c:pt idx="10753">
                  <c:v>10753</c:v>
                </c:pt>
                <c:pt idx="10754">
                  <c:v>10754</c:v>
                </c:pt>
                <c:pt idx="10755">
                  <c:v>10755</c:v>
                </c:pt>
                <c:pt idx="10756">
                  <c:v>10756</c:v>
                </c:pt>
                <c:pt idx="10757">
                  <c:v>10757</c:v>
                </c:pt>
                <c:pt idx="10758">
                  <c:v>10758</c:v>
                </c:pt>
                <c:pt idx="10759">
                  <c:v>10759</c:v>
                </c:pt>
                <c:pt idx="10760">
                  <c:v>10760</c:v>
                </c:pt>
                <c:pt idx="10761">
                  <c:v>10761</c:v>
                </c:pt>
                <c:pt idx="10762">
                  <c:v>10762</c:v>
                </c:pt>
                <c:pt idx="10763">
                  <c:v>10763</c:v>
                </c:pt>
                <c:pt idx="10764">
                  <c:v>10764</c:v>
                </c:pt>
                <c:pt idx="10765">
                  <c:v>10765</c:v>
                </c:pt>
                <c:pt idx="10766">
                  <c:v>10766</c:v>
                </c:pt>
                <c:pt idx="10767">
                  <c:v>10767</c:v>
                </c:pt>
                <c:pt idx="10768">
                  <c:v>10768</c:v>
                </c:pt>
                <c:pt idx="10769">
                  <c:v>10769</c:v>
                </c:pt>
                <c:pt idx="10770">
                  <c:v>10770</c:v>
                </c:pt>
                <c:pt idx="10771">
                  <c:v>10771</c:v>
                </c:pt>
                <c:pt idx="10772">
                  <c:v>10772</c:v>
                </c:pt>
                <c:pt idx="10773">
                  <c:v>10773</c:v>
                </c:pt>
                <c:pt idx="10774">
                  <c:v>10774</c:v>
                </c:pt>
                <c:pt idx="10775">
                  <c:v>10775</c:v>
                </c:pt>
                <c:pt idx="10776">
                  <c:v>10776</c:v>
                </c:pt>
                <c:pt idx="10777">
                  <c:v>10777</c:v>
                </c:pt>
                <c:pt idx="10778">
                  <c:v>10778</c:v>
                </c:pt>
                <c:pt idx="10779">
                  <c:v>10779</c:v>
                </c:pt>
                <c:pt idx="10780">
                  <c:v>10780</c:v>
                </c:pt>
                <c:pt idx="10781">
                  <c:v>10781</c:v>
                </c:pt>
                <c:pt idx="10782">
                  <c:v>10782</c:v>
                </c:pt>
                <c:pt idx="10783">
                  <c:v>10783</c:v>
                </c:pt>
                <c:pt idx="10784">
                  <c:v>10784</c:v>
                </c:pt>
                <c:pt idx="10785">
                  <c:v>10785</c:v>
                </c:pt>
                <c:pt idx="10786">
                  <c:v>10786</c:v>
                </c:pt>
                <c:pt idx="10787">
                  <c:v>10787</c:v>
                </c:pt>
                <c:pt idx="10788">
                  <c:v>10788</c:v>
                </c:pt>
                <c:pt idx="10789">
                  <c:v>10789</c:v>
                </c:pt>
                <c:pt idx="10790">
                  <c:v>10790</c:v>
                </c:pt>
                <c:pt idx="10791">
                  <c:v>10791</c:v>
                </c:pt>
                <c:pt idx="10792">
                  <c:v>10792</c:v>
                </c:pt>
                <c:pt idx="10793">
                  <c:v>10793</c:v>
                </c:pt>
                <c:pt idx="10794">
                  <c:v>10794</c:v>
                </c:pt>
                <c:pt idx="10795">
                  <c:v>10795</c:v>
                </c:pt>
                <c:pt idx="10796">
                  <c:v>10796</c:v>
                </c:pt>
                <c:pt idx="10797">
                  <c:v>10797</c:v>
                </c:pt>
                <c:pt idx="10798">
                  <c:v>10798</c:v>
                </c:pt>
                <c:pt idx="10799">
                  <c:v>10799</c:v>
                </c:pt>
                <c:pt idx="10800">
                  <c:v>10800</c:v>
                </c:pt>
                <c:pt idx="10801">
                  <c:v>10801</c:v>
                </c:pt>
                <c:pt idx="10802">
                  <c:v>10802</c:v>
                </c:pt>
                <c:pt idx="10803">
                  <c:v>10803</c:v>
                </c:pt>
                <c:pt idx="10804">
                  <c:v>10804</c:v>
                </c:pt>
                <c:pt idx="10805">
                  <c:v>10805</c:v>
                </c:pt>
                <c:pt idx="10806">
                  <c:v>10806</c:v>
                </c:pt>
                <c:pt idx="10807">
                  <c:v>10807</c:v>
                </c:pt>
                <c:pt idx="10808">
                  <c:v>10808</c:v>
                </c:pt>
                <c:pt idx="10809">
                  <c:v>10809</c:v>
                </c:pt>
                <c:pt idx="10810">
                  <c:v>10810</c:v>
                </c:pt>
                <c:pt idx="10811">
                  <c:v>10811</c:v>
                </c:pt>
                <c:pt idx="10812">
                  <c:v>10812</c:v>
                </c:pt>
                <c:pt idx="10813">
                  <c:v>10813</c:v>
                </c:pt>
                <c:pt idx="10814">
                  <c:v>10814</c:v>
                </c:pt>
                <c:pt idx="10815">
                  <c:v>10815</c:v>
                </c:pt>
                <c:pt idx="10816">
                  <c:v>10816</c:v>
                </c:pt>
                <c:pt idx="10817">
                  <c:v>10817</c:v>
                </c:pt>
                <c:pt idx="10818">
                  <c:v>10818</c:v>
                </c:pt>
                <c:pt idx="10819">
                  <c:v>10819</c:v>
                </c:pt>
                <c:pt idx="10820">
                  <c:v>10820</c:v>
                </c:pt>
                <c:pt idx="10821">
                  <c:v>10821</c:v>
                </c:pt>
                <c:pt idx="10822">
                  <c:v>10822</c:v>
                </c:pt>
                <c:pt idx="10823">
                  <c:v>10823</c:v>
                </c:pt>
                <c:pt idx="10824">
                  <c:v>10824</c:v>
                </c:pt>
                <c:pt idx="10825">
                  <c:v>10825</c:v>
                </c:pt>
                <c:pt idx="10826">
                  <c:v>10826</c:v>
                </c:pt>
                <c:pt idx="10827">
                  <c:v>10827</c:v>
                </c:pt>
                <c:pt idx="10828">
                  <c:v>10828</c:v>
                </c:pt>
                <c:pt idx="10829">
                  <c:v>10829</c:v>
                </c:pt>
                <c:pt idx="10830">
                  <c:v>10830</c:v>
                </c:pt>
                <c:pt idx="10831">
                  <c:v>10831</c:v>
                </c:pt>
                <c:pt idx="10832">
                  <c:v>10832</c:v>
                </c:pt>
                <c:pt idx="10833">
                  <c:v>10833</c:v>
                </c:pt>
                <c:pt idx="10834">
                  <c:v>10834</c:v>
                </c:pt>
                <c:pt idx="10835">
                  <c:v>10835</c:v>
                </c:pt>
                <c:pt idx="10836">
                  <c:v>10836</c:v>
                </c:pt>
                <c:pt idx="10837">
                  <c:v>10837</c:v>
                </c:pt>
                <c:pt idx="10838">
                  <c:v>10838</c:v>
                </c:pt>
                <c:pt idx="10839">
                  <c:v>10839</c:v>
                </c:pt>
                <c:pt idx="10840">
                  <c:v>10840</c:v>
                </c:pt>
                <c:pt idx="10841">
                  <c:v>10841</c:v>
                </c:pt>
                <c:pt idx="10842">
                  <c:v>10842</c:v>
                </c:pt>
                <c:pt idx="10843">
                  <c:v>10843</c:v>
                </c:pt>
                <c:pt idx="10844">
                  <c:v>10844</c:v>
                </c:pt>
                <c:pt idx="10845">
                  <c:v>10845</c:v>
                </c:pt>
                <c:pt idx="10846">
                  <c:v>10846</c:v>
                </c:pt>
                <c:pt idx="10847">
                  <c:v>10847</c:v>
                </c:pt>
                <c:pt idx="10848">
                  <c:v>10848</c:v>
                </c:pt>
                <c:pt idx="10849">
                  <c:v>10849</c:v>
                </c:pt>
                <c:pt idx="10850">
                  <c:v>10850</c:v>
                </c:pt>
                <c:pt idx="10851">
                  <c:v>10851</c:v>
                </c:pt>
                <c:pt idx="10852">
                  <c:v>10852</c:v>
                </c:pt>
                <c:pt idx="10853">
                  <c:v>10853</c:v>
                </c:pt>
                <c:pt idx="10854">
                  <c:v>10854</c:v>
                </c:pt>
                <c:pt idx="10855">
                  <c:v>10855</c:v>
                </c:pt>
                <c:pt idx="10856">
                  <c:v>10856</c:v>
                </c:pt>
                <c:pt idx="10857">
                  <c:v>10857</c:v>
                </c:pt>
                <c:pt idx="10858">
                  <c:v>10858</c:v>
                </c:pt>
                <c:pt idx="10859">
                  <c:v>10859</c:v>
                </c:pt>
                <c:pt idx="10860">
                  <c:v>10860</c:v>
                </c:pt>
                <c:pt idx="10861">
                  <c:v>10861</c:v>
                </c:pt>
                <c:pt idx="10862">
                  <c:v>10862</c:v>
                </c:pt>
                <c:pt idx="10863">
                  <c:v>10863</c:v>
                </c:pt>
                <c:pt idx="10864">
                  <c:v>10864</c:v>
                </c:pt>
                <c:pt idx="10865">
                  <c:v>10865</c:v>
                </c:pt>
                <c:pt idx="10866">
                  <c:v>10866</c:v>
                </c:pt>
                <c:pt idx="10867">
                  <c:v>10867</c:v>
                </c:pt>
                <c:pt idx="10868">
                  <c:v>10868</c:v>
                </c:pt>
                <c:pt idx="10869">
                  <c:v>10869</c:v>
                </c:pt>
                <c:pt idx="10870">
                  <c:v>10870</c:v>
                </c:pt>
                <c:pt idx="10871">
                  <c:v>10871</c:v>
                </c:pt>
                <c:pt idx="10872">
                  <c:v>10872</c:v>
                </c:pt>
                <c:pt idx="10873">
                  <c:v>10873</c:v>
                </c:pt>
                <c:pt idx="10874">
                  <c:v>10874</c:v>
                </c:pt>
                <c:pt idx="10875">
                  <c:v>10875</c:v>
                </c:pt>
                <c:pt idx="10876">
                  <c:v>10876</c:v>
                </c:pt>
                <c:pt idx="10877">
                  <c:v>10877</c:v>
                </c:pt>
                <c:pt idx="10878">
                  <c:v>10878</c:v>
                </c:pt>
                <c:pt idx="10879">
                  <c:v>10879</c:v>
                </c:pt>
                <c:pt idx="10880">
                  <c:v>10880</c:v>
                </c:pt>
                <c:pt idx="10881">
                  <c:v>10881</c:v>
                </c:pt>
                <c:pt idx="10882">
                  <c:v>10882</c:v>
                </c:pt>
                <c:pt idx="10883">
                  <c:v>10883</c:v>
                </c:pt>
                <c:pt idx="10884">
                  <c:v>10884</c:v>
                </c:pt>
                <c:pt idx="10885">
                  <c:v>10885</c:v>
                </c:pt>
                <c:pt idx="10886">
                  <c:v>10886</c:v>
                </c:pt>
                <c:pt idx="10887">
                  <c:v>10887</c:v>
                </c:pt>
                <c:pt idx="10888">
                  <c:v>10888</c:v>
                </c:pt>
                <c:pt idx="10889">
                  <c:v>10889</c:v>
                </c:pt>
                <c:pt idx="10890">
                  <c:v>10890</c:v>
                </c:pt>
                <c:pt idx="10891">
                  <c:v>10891</c:v>
                </c:pt>
                <c:pt idx="10892">
                  <c:v>10892</c:v>
                </c:pt>
                <c:pt idx="10893">
                  <c:v>10893</c:v>
                </c:pt>
                <c:pt idx="10894">
                  <c:v>10894</c:v>
                </c:pt>
                <c:pt idx="10895">
                  <c:v>10895</c:v>
                </c:pt>
                <c:pt idx="10896">
                  <c:v>10896</c:v>
                </c:pt>
                <c:pt idx="10897">
                  <c:v>10897</c:v>
                </c:pt>
                <c:pt idx="10898">
                  <c:v>10898</c:v>
                </c:pt>
                <c:pt idx="10899">
                  <c:v>10899</c:v>
                </c:pt>
                <c:pt idx="10900">
                  <c:v>10900</c:v>
                </c:pt>
                <c:pt idx="10901">
                  <c:v>10901</c:v>
                </c:pt>
                <c:pt idx="10902">
                  <c:v>10902</c:v>
                </c:pt>
                <c:pt idx="10903">
                  <c:v>10903</c:v>
                </c:pt>
                <c:pt idx="10904">
                  <c:v>10904</c:v>
                </c:pt>
                <c:pt idx="10905">
                  <c:v>10905</c:v>
                </c:pt>
                <c:pt idx="10906">
                  <c:v>10906</c:v>
                </c:pt>
                <c:pt idx="10907">
                  <c:v>10907</c:v>
                </c:pt>
                <c:pt idx="10908">
                  <c:v>10908</c:v>
                </c:pt>
                <c:pt idx="10909">
                  <c:v>10909</c:v>
                </c:pt>
                <c:pt idx="10910">
                  <c:v>10910</c:v>
                </c:pt>
                <c:pt idx="10911">
                  <c:v>10911</c:v>
                </c:pt>
                <c:pt idx="10912">
                  <c:v>10912</c:v>
                </c:pt>
                <c:pt idx="10913">
                  <c:v>10913</c:v>
                </c:pt>
                <c:pt idx="10914">
                  <c:v>10914</c:v>
                </c:pt>
                <c:pt idx="10915">
                  <c:v>10915</c:v>
                </c:pt>
                <c:pt idx="10916">
                  <c:v>10916</c:v>
                </c:pt>
                <c:pt idx="10917">
                  <c:v>10917</c:v>
                </c:pt>
                <c:pt idx="10918">
                  <c:v>10918</c:v>
                </c:pt>
                <c:pt idx="10919">
                  <c:v>10919</c:v>
                </c:pt>
                <c:pt idx="10920">
                  <c:v>10920</c:v>
                </c:pt>
                <c:pt idx="10921">
                  <c:v>10921</c:v>
                </c:pt>
                <c:pt idx="10922">
                  <c:v>10922</c:v>
                </c:pt>
                <c:pt idx="10923">
                  <c:v>10923</c:v>
                </c:pt>
                <c:pt idx="10924">
                  <c:v>10924</c:v>
                </c:pt>
                <c:pt idx="10925">
                  <c:v>10925</c:v>
                </c:pt>
                <c:pt idx="10926">
                  <c:v>10926</c:v>
                </c:pt>
                <c:pt idx="10927">
                  <c:v>10927</c:v>
                </c:pt>
                <c:pt idx="10928">
                  <c:v>10928</c:v>
                </c:pt>
                <c:pt idx="10929">
                  <c:v>10929</c:v>
                </c:pt>
                <c:pt idx="10930">
                  <c:v>10930</c:v>
                </c:pt>
                <c:pt idx="10931">
                  <c:v>10931</c:v>
                </c:pt>
                <c:pt idx="10932">
                  <c:v>10932</c:v>
                </c:pt>
                <c:pt idx="10933">
                  <c:v>10933</c:v>
                </c:pt>
                <c:pt idx="10934">
                  <c:v>10934</c:v>
                </c:pt>
                <c:pt idx="10935">
                  <c:v>10935</c:v>
                </c:pt>
                <c:pt idx="10936">
                  <c:v>10936</c:v>
                </c:pt>
                <c:pt idx="10937">
                  <c:v>10937</c:v>
                </c:pt>
                <c:pt idx="10938">
                  <c:v>10938</c:v>
                </c:pt>
                <c:pt idx="10939">
                  <c:v>10939</c:v>
                </c:pt>
                <c:pt idx="10940">
                  <c:v>10940</c:v>
                </c:pt>
                <c:pt idx="10941">
                  <c:v>10941</c:v>
                </c:pt>
                <c:pt idx="10942">
                  <c:v>10942</c:v>
                </c:pt>
                <c:pt idx="10943">
                  <c:v>10943</c:v>
                </c:pt>
                <c:pt idx="10944">
                  <c:v>10944</c:v>
                </c:pt>
                <c:pt idx="10945">
                  <c:v>10945</c:v>
                </c:pt>
                <c:pt idx="10946">
                  <c:v>10946</c:v>
                </c:pt>
                <c:pt idx="10947">
                  <c:v>10947</c:v>
                </c:pt>
                <c:pt idx="10948">
                  <c:v>10948</c:v>
                </c:pt>
                <c:pt idx="10949">
                  <c:v>10949</c:v>
                </c:pt>
                <c:pt idx="10950">
                  <c:v>10950</c:v>
                </c:pt>
                <c:pt idx="10951">
                  <c:v>10951</c:v>
                </c:pt>
                <c:pt idx="10952">
                  <c:v>10952</c:v>
                </c:pt>
                <c:pt idx="10953">
                  <c:v>10953</c:v>
                </c:pt>
                <c:pt idx="10954">
                  <c:v>10954</c:v>
                </c:pt>
                <c:pt idx="10955">
                  <c:v>10955</c:v>
                </c:pt>
                <c:pt idx="10956">
                  <c:v>10956</c:v>
                </c:pt>
                <c:pt idx="10957">
                  <c:v>10957</c:v>
                </c:pt>
                <c:pt idx="10958">
                  <c:v>10958</c:v>
                </c:pt>
                <c:pt idx="10959">
                  <c:v>10959</c:v>
                </c:pt>
                <c:pt idx="10960">
                  <c:v>10960</c:v>
                </c:pt>
                <c:pt idx="10961">
                  <c:v>10961</c:v>
                </c:pt>
                <c:pt idx="10962">
                  <c:v>10962</c:v>
                </c:pt>
                <c:pt idx="10963">
                  <c:v>10963</c:v>
                </c:pt>
                <c:pt idx="10964">
                  <c:v>10964</c:v>
                </c:pt>
                <c:pt idx="10965">
                  <c:v>10965</c:v>
                </c:pt>
                <c:pt idx="10966">
                  <c:v>10966</c:v>
                </c:pt>
                <c:pt idx="10967">
                  <c:v>10967</c:v>
                </c:pt>
                <c:pt idx="10968">
                  <c:v>10968</c:v>
                </c:pt>
                <c:pt idx="10969">
                  <c:v>10969</c:v>
                </c:pt>
                <c:pt idx="10970">
                  <c:v>10970</c:v>
                </c:pt>
                <c:pt idx="10971">
                  <c:v>10971</c:v>
                </c:pt>
                <c:pt idx="10972">
                  <c:v>10972</c:v>
                </c:pt>
                <c:pt idx="10973">
                  <c:v>10973</c:v>
                </c:pt>
                <c:pt idx="10974">
                  <c:v>10974</c:v>
                </c:pt>
                <c:pt idx="10975">
                  <c:v>10975</c:v>
                </c:pt>
                <c:pt idx="10976">
                  <c:v>10976</c:v>
                </c:pt>
                <c:pt idx="10977">
                  <c:v>10977</c:v>
                </c:pt>
                <c:pt idx="10978">
                  <c:v>10978</c:v>
                </c:pt>
                <c:pt idx="10979">
                  <c:v>10979</c:v>
                </c:pt>
                <c:pt idx="10980">
                  <c:v>10980</c:v>
                </c:pt>
                <c:pt idx="10981">
                  <c:v>10981</c:v>
                </c:pt>
                <c:pt idx="10982">
                  <c:v>10982</c:v>
                </c:pt>
                <c:pt idx="10983">
                  <c:v>10983</c:v>
                </c:pt>
                <c:pt idx="10984">
                  <c:v>10984</c:v>
                </c:pt>
                <c:pt idx="10985">
                  <c:v>10985</c:v>
                </c:pt>
                <c:pt idx="10986">
                  <c:v>10986</c:v>
                </c:pt>
                <c:pt idx="10987">
                  <c:v>10987</c:v>
                </c:pt>
                <c:pt idx="10988">
                  <c:v>10988</c:v>
                </c:pt>
                <c:pt idx="10989">
                  <c:v>10989</c:v>
                </c:pt>
                <c:pt idx="10990">
                  <c:v>10990</c:v>
                </c:pt>
                <c:pt idx="10991">
                  <c:v>10991</c:v>
                </c:pt>
                <c:pt idx="10992">
                  <c:v>10992</c:v>
                </c:pt>
                <c:pt idx="10993">
                  <c:v>10993</c:v>
                </c:pt>
                <c:pt idx="10994">
                  <c:v>10994</c:v>
                </c:pt>
                <c:pt idx="10995">
                  <c:v>10995</c:v>
                </c:pt>
                <c:pt idx="10996">
                  <c:v>10996</c:v>
                </c:pt>
                <c:pt idx="10997">
                  <c:v>10997</c:v>
                </c:pt>
                <c:pt idx="10998">
                  <c:v>10998</c:v>
                </c:pt>
                <c:pt idx="10999">
                  <c:v>10999</c:v>
                </c:pt>
                <c:pt idx="11000">
                  <c:v>11000</c:v>
                </c:pt>
                <c:pt idx="11001">
                  <c:v>11001</c:v>
                </c:pt>
                <c:pt idx="11002">
                  <c:v>11002</c:v>
                </c:pt>
                <c:pt idx="11003">
                  <c:v>11003</c:v>
                </c:pt>
                <c:pt idx="11004">
                  <c:v>11004</c:v>
                </c:pt>
                <c:pt idx="11005">
                  <c:v>11005</c:v>
                </c:pt>
                <c:pt idx="11006">
                  <c:v>11006</c:v>
                </c:pt>
                <c:pt idx="11007">
                  <c:v>11007</c:v>
                </c:pt>
                <c:pt idx="11008">
                  <c:v>11008</c:v>
                </c:pt>
                <c:pt idx="11009">
                  <c:v>11009</c:v>
                </c:pt>
                <c:pt idx="11010">
                  <c:v>11010</c:v>
                </c:pt>
                <c:pt idx="11011">
                  <c:v>11011</c:v>
                </c:pt>
                <c:pt idx="11012">
                  <c:v>11012</c:v>
                </c:pt>
                <c:pt idx="11013">
                  <c:v>11013</c:v>
                </c:pt>
                <c:pt idx="11014">
                  <c:v>11014</c:v>
                </c:pt>
                <c:pt idx="11015">
                  <c:v>11015</c:v>
                </c:pt>
                <c:pt idx="11016">
                  <c:v>11016</c:v>
                </c:pt>
                <c:pt idx="11017">
                  <c:v>11017</c:v>
                </c:pt>
                <c:pt idx="11018">
                  <c:v>11018</c:v>
                </c:pt>
                <c:pt idx="11019">
                  <c:v>11019</c:v>
                </c:pt>
                <c:pt idx="11020">
                  <c:v>11020</c:v>
                </c:pt>
                <c:pt idx="11021">
                  <c:v>11021</c:v>
                </c:pt>
                <c:pt idx="11022">
                  <c:v>11022</c:v>
                </c:pt>
                <c:pt idx="11023">
                  <c:v>11023</c:v>
                </c:pt>
                <c:pt idx="11024">
                  <c:v>11024</c:v>
                </c:pt>
                <c:pt idx="11025">
                  <c:v>11025</c:v>
                </c:pt>
                <c:pt idx="11026">
                  <c:v>11026</c:v>
                </c:pt>
                <c:pt idx="11027">
                  <c:v>11027</c:v>
                </c:pt>
                <c:pt idx="11028">
                  <c:v>11028</c:v>
                </c:pt>
                <c:pt idx="11029">
                  <c:v>11029</c:v>
                </c:pt>
                <c:pt idx="11030">
                  <c:v>11030</c:v>
                </c:pt>
                <c:pt idx="11031">
                  <c:v>11031</c:v>
                </c:pt>
                <c:pt idx="11032">
                  <c:v>11032</c:v>
                </c:pt>
                <c:pt idx="11033">
                  <c:v>11033</c:v>
                </c:pt>
                <c:pt idx="11034">
                  <c:v>11034</c:v>
                </c:pt>
                <c:pt idx="11035">
                  <c:v>11035</c:v>
                </c:pt>
                <c:pt idx="11036">
                  <c:v>11036</c:v>
                </c:pt>
                <c:pt idx="11037">
                  <c:v>11037</c:v>
                </c:pt>
                <c:pt idx="11038">
                  <c:v>11038</c:v>
                </c:pt>
                <c:pt idx="11039">
                  <c:v>11039</c:v>
                </c:pt>
                <c:pt idx="11040">
                  <c:v>11040</c:v>
                </c:pt>
                <c:pt idx="11041">
                  <c:v>11041</c:v>
                </c:pt>
                <c:pt idx="11042">
                  <c:v>11042</c:v>
                </c:pt>
                <c:pt idx="11043">
                  <c:v>11043</c:v>
                </c:pt>
                <c:pt idx="11044">
                  <c:v>11044</c:v>
                </c:pt>
                <c:pt idx="11045">
                  <c:v>11045</c:v>
                </c:pt>
                <c:pt idx="11046">
                  <c:v>11046</c:v>
                </c:pt>
                <c:pt idx="11047">
                  <c:v>11047</c:v>
                </c:pt>
                <c:pt idx="11048">
                  <c:v>11048</c:v>
                </c:pt>
                <c:pt idx="11049">
                  <c:v>11049</c:v>
                </c:pt>
                <c:pt idx="11050">
                  <c:v>11050</c:v>
                </c:pt>
                <c:pt idx="11051">
                  <c:v>11051</c:v>
                </c:pt>
                <c:pt idx="11052">
                  <c:v>11052</c:v>
                </c:pt>
                <c:pt idx="11053">
                  <c:v>11053</c:v>
                </c:pt>
                <c:pt idx="11054">
                  <c:v>11054</c:v>
                </c:pt>
                <c:pt idx="11055">
                  <c:v>11055</c:v>
                </c:pt>
                <c:pt idx="11056">
                  <c:v>11056</c:v>
                </c:pt>
                <c:pt idx="11057">
                  <c:v>11057</c:v>
                </c:pt>
                <c:pt idx="11058">
                  <c:v>11058</c:v>
                </c:pt>
                <c:pt idx="11059">
                  <c:v>11059</c:v>
                </c:pt>
                <c:pt idx="11060">
                  <c:v>11060</c:v>
                </c:pt>
                <c:pt idx="11061">
                  <c:v>11061</c:v>
                </c:pt>
                <c:pt idx="11062">
                  <c:v>11062</c:v>
                </c:pt>
                <c:pt idx="11063">
                  <c:v>11063</c:v>
                </c:pt>
                <c:pt idx="11064">
                  <c:v>11064</c:v>
                </c:pt>
                <c:pt idx="11065">
                  <c:v>11065</c:v>
                </c:pt>
                <c:pt idx="11066">
                  <c:v>11066</c:v>
                </c:pt>
                <c:pt idx="11067">
                  <c:v>11067</c:v>
                </c:pt>
                <c:pt idx="11068">
                  <c:v>11068</c:v>
                </c:pt>
                <c:pt idx="11069">
                  <c:v>11069</c:v>
                </c:pt>
                <c:pt idx="11070">
                  <c:v>11070</c:v>
                </c:pt>
                <c:pt idx="11071">
                  <c:v>11071</c:v>
                </c:pt>
                <c:pt idx="11072">
                  <c:v>11072</c:v>
                </c:pt>
                <c:pt idx="11073">
                  <c:v>11073</c:v>
                </c:pt>
                <c:pt idx="11074">
                  <c:v>11074</c:v>
                </c:pt>
                <c:pt idx="11075">
                  <c:v>11075</c:v>
                </c:pt>
                <c:pt idx="11076">
                  <c:v>11076</c:v>
                </c:pt>
                <c:pt idx="11077">
                  <c:v>11077</c:v>
                </c:pt>
                <c:pt idx="11078">
                  <c:v>11078</c:v>
                </c:pt>
                <c:pt idx="11079">
                  <c:v>11079</c:v>
                </c:pt>
                <c:pt idx="11080">
                  <c:v>11080</c:v>
                </c:pt>
                <c:pt idx="11081">
                  <c:v>11081</c:v>
                </c:pt>
                <c:pt idx="11082">
                  <c:v>11082</c:v>
                </c:pt>
                <c:pt idx="11083">
                  <c:v>11083</c:v>
                </c:pt>
                <c:pt idx="11084">
                  <c:v>11084</c:v>
                </c:pt>
                <c:pt idx="11085">
                  <c:v>11085</c:v>
                </c:pt>
                <c:pt idx="11086">
                  <c:v>11086</c:v>
                </c:pt>
                <c:pt idx="11087">
                  <c:v>11087</c:v>
                </c:pt>
                <c:pt idx="11088">
                  <c:v>11088</c:v>
                </c:pt>
                <c:pt idx="11089">
                  <c:v>11089</c:v>
                </c:pt>
                <c:pt idx="11090">
                  <c:v>11090</c:v>
                </c:pt>
                <c:pt idx="11091">
                  <c:v>11091</c:v>
                </c:pt>
                <c:pt idx="11092">
                  <c:v>11092</c:v>
                </c:pt>
                <c:pt idx="11093">
                  <c:v>11093</c:v>
                </c:pt>
                <c:pt idx="11094">
                  <c:v>11094</c:v>
                </c:pt>
                <c:pt idx="11095">
                  <c:v>11095</c:v>
                </c:pt>
                <c:pt idx="11096">
                  <c:v>11096</c:v>
                </c:pt>
                <c:pt idx="11097">
                  <c:v>11097</c:v>
                </c:pt>
                <c:pt idx="11098">
                  <c:v>11098</c:v>
                </c:pt>
                <c:pt idx="11099">
                  <c:v>11099</c:v>
                </c:pt>
                <c:pt idx="11100">
                  <c:v>11100</c:v>
                </c:pt>
                <c:pt idx="11101">
                  <c:v>11101</c:v>
                </c:pt>
                <c:pt idx="11102">
                  <c:v>11102</c:v>
                </c:pt>
                <c:pt idx="11103">
                  <c:v>11103</c:v>
                </c:pt>
                <c:pt idx="11104">
                  <c:v>11104</c:v>
                </c:pt>
                <c:pt idx="11105">
                  <c:v>11105</c:v>
                </c:pt>
                <c:pt idx="11106">
                  <c:v>11106</c:v>
                </c:pt>
                <c:pt idx="11107">
                  <c:v>11107</c:v>
                </c:pt>
                <c:pt idx="11108">
                  <c:v>11108</c:v>
                </c:pt>
                <c:pt idx="11109">
                  <c:v>11109</c:v>
                </c:pt>
                <c:pt idx="11110">
                  <c:v>11110</c:v>
                </c:pt>
                <c:pt idx="11111">
                  <c:v>11111</c:v>
                </c:pt>
                <c:pt idx="11112">
                  <c:v>11112</c:v>
                </c:pt>
                <c:pt idx="11113">
                  <c:v>11113</c:v>
                </c:pt>
                <c:pt idx="11114">
                  <c:v>11114</c:v>
                </c:pt>
                <c:pt idx="11115">
                  <c:v>11115</c:v>
                </c:pt>
                <c:pt idx="11116">
                  <c:v>11116</c:v>
                </c:pt>
                <c:pt idx="11117">
                  <c:v>11117</c:v>
                </c:pt>
                <c:pt idx="11118">
                  <c:v>11118</c:v>
                </c:pt>
                <c:pt idx="11119">
                  <c:v>11119</c:v>
                </c:pt>
                <c:pt idx="11120">
                  <c:v>11120</c:v>
                </c:pt>
                <c:pt idx="11121">
                  <c:v>11121</c:v>
                </c:pt>
                <c:pt idx="11122">
                  <c:v>11122</c:v>
                </c:pt>
                <c:pt idx="11123">
                  <c:v>11123</c:v>
                </c:pt>
                <c:pt idx="11124">
                  <c:v>11124</c:v>
                </c:pt>
                <c:pt idx="11125">
                  <c:v>11125</c:v>
                </c:pt>
                <c:pt idx="11126">
                  <c:v>11126</c:v>
                </c:pt>
                <c:pt idx="11127">
                  <c:v>11127</c:v>
                </c:pt>
                <c:pt idx="11128">
                  <c:v>11128</c:v>
                </c:pt>
                <c:pt idx="11129">
                  <c:v>11129</c:v>
                </c:pt>
                <c:pt idx="11130">
                  <c:v>11130</c:v>
                </c:pt>
                <c:pt idx="11131">
                  <c:v>11131</c:v>
                </c:pt>
                <c:pt idx="11132">
                  <c:v>11132</c:v>
                </c:pt>
                <c:pt idx="11133">
                  <c:v>11133</c:v>
                </c:pt>
                <c:pt idx="11134">
                  <c:v>11134</c:v>
                </c:pt>
                <c:pt idx="11135">
                  <c:v>11135</c:v>
                </c:pt>
                <c:pt idx="11136">
                  <c:v>11136</c:v>
                </c:pt>
                <c:pt idx="11137">
                  <c:v>11137</c:v>
                </c:pt>
                <c:pt idx="11138">
                  <c:v>11138</c:v>
                </c:pt>
                <c:pt idx="11139">
                  <c:v>11139</c:v>
                </c:pt>
                <c:pt idx="11140">
                  <c:v>11140</c:v>
                </c:pt>
                <c:pt idx="11141">
                  <c:v>11141</c:v>
                </c:pt>
                <c:pt idx="11142">
                  <c:v>11142</c:v>
                </c:pt>
                <c:pt idx="11143">
                  <c:v>11143</c:v>
                </c:pt>
                <c:pt idx="11144">
                  <c:v>11144</c:v>
                </c:pt>
                <c:pt idx="11145">
                  <c:v>11145</c:v>
                </c:pt>
                <c:pt idx="11146">
                  <c:v>11146</c:v>
                </c:pt>
                <c:pt idx="11147">
                  <c:v>11147</c:v>
                </c:pt>
                <c:pt idx="11148">
                  <c:v>11148</c:v>
                </c:pt>
                <c:pt idx="11149">
                  <c:v>11149</c:v>
                </c:pt>
                <c:pt idx="11150">
                  <c:v>11150</c:v>
                </c:pt>
                <c:pt idx="11151">
                  <c:v>11151</c:v>
                </c:pt>
                <c:pt idx="11152">
                  <c:v>11152</c:v>
                </c:pt>
                <c:pt idx="11153">
                  <c:v>11153</c:v>
                </c:pt>
                <c:pt idx="11154">
                  <c:v>11154</c:v>
                </c:pt>
                <c:pt idx="11155">
                  <c:v>11155</c:v>
                </c:pt>
                <c:pt idx="11156">
                  <c:v>11156</c:v>
                </c:pt>
                <c:pt idx="11157">
                  <c:v>11157</c:v>
                </c:pt>
                <c:pt idx="11158">
                  <c:v>11158</c:v>
                </c:pt>
                <c:pt idx="11159">
                  <c:v>11159</c:v>
                </c:pt>
                <c:pt idx="11160">
                  <c:v>11160</c:v>
                </c:pt>
                <c:pt idx="11161">
                  <c:v>11161</c:v>
                </c:pt>
                <c:pt idx="11162">
                  <c:v>11162</c:v>
                </c:pt>
                <c:pt idx="11163">
                  <c:v>11163</c:v>
                </c:pt>
                <c:pt idx="11164">
                  <c:v>11164</c:v>
                </c:pt>
                <c:pt idx="11165">
                  <c:v>11165</c:v>
                </c:pt>
                <c:pt idx="11166">
                  <c:v>11166</c:v>
                </c:pt>
                <c:pt idx="11167">
                  <c:v>11167</c:v>
                </c:pt>
                <c:pt idx="11168">
                  <c:v>11168</c:v>
                </c:pt>
                <c:pt idx="11169">
                  <c:v>11169</c:v>
                </c:pt>
                <c:pt idx="11170">
                  <c:v>11170</c:v>
                </c:pt>
                <c:pt idx="11171">
                  <c:v>11171</c:v>
                </c:pt>
                <c:pt idx="11172">
                  <c:v>11172</c:v>
                </c:pt>
                <c:pt idx="11173">
                  <c:v>11173</c:v>
                </c:pt>
                <c:pt idx="11174">
                  <c:v>11174</c:v>
                </c:pt>
                <c:pt idx="11175">
                  <c:v>11175</c:v>
                </c:pt>
                <c:pt idx="11176">
                  <c:v>11176</c:v>
                </c:pt>
                <c:pt idx="11177">
                  <c:v>11177</c:v>
                </c:pt>
                <c:pt idx="11178">
                  <c:v>11178</c:v>
                </c:pt>
                <c:pt idx="11179">
                  <c:v>11179</c:v>
                </c:pt>
                <c:pt idx="11180">
                  <c:v>11180</c:v>
                </c:pt>
                <c:pt idx="11181">
                  <c:v>11181</c:v>
                </c:pt>
                <c:pt idx="11182">
                  <c:v>11182</c:v>
                </c:pt>
                <c:pt idx="11183">
                  <c:v>11183</c:v>
                </c:pt>
                <c:pt idx="11184">
                  <c:v>11184</c:v>
                </c:pt>
                <c:pt idx="11185">
                  <c:v>11185</c:v>
                </c:pt>
                <c:pt idx="11186">
                  <c:v>11186</c:v>
                </c:pt>
                <c:pt idx="11187">
                  <c:v>11187</c:v>
                </c:pt>
                <c:pt idx="11188">
                  <c:v>11188</c:v>
                </c:pt>
                <c:pt idx="11189">
                  <c:v>11189</c:v>
                </c:pt>
                <c:pt idx="11190">
                  <c:v>11190</c:v>
                </c:pt>
                <c:pt idx="11191">
                  <c:v>11191</c:v>
                </c:pt>
                <c:pt idx="11192">
                  <c:v>11192</c:v>
                </c:pt>
                <c:pt idx="11193">
                  <c:v>11193</c:v>
                </c:pt>
                <c:pt idx="11194">
                  <c:v>11194</c:v>
                </c:pt>
                <c:pt idx="11195">
                  <c:v>11195</c:v>
                </c:pt>
                <c:pt idx="11196">
                  <c:v>11196</c:v>
                </c:pt>
                <c:pt idx="11197">
                  <c:v>11197</c:v>
                </c:pt>
                <c:pt idx="11198">
                  <c:v>11198</c:v>
                </c:pt>
                <c:pt idx="11199">
                  <c:v>11199</c:v>
                </c:pt>
                <c:pt idx="11200">
                  <c:v>11200</c:v>
                </c:pt>
                <c:pt idx="11201">
                  <c:v>11201</c:v>
                </c:pt>
                <c:pt idx="11202">
                  <c:v>11202</c:v>
                </c:pt>
                <c:pt idx="11203">
                  <c:v>11203</c:v>
                </c:pt>
                <c:pt idx="11204">
                  <c:v>11204</c:v>
                </c:pt>
                <c:pt idx="11205">
                  <c:v>11205</c:v>
                </c:pt>
                <c:pt idx="11206">
                  <c:v>11206</c:v>
                </c:pt>
                <c:pt idx="11207">
                  <c:v>11207</c:v>
                </c:pt>
                <c:pt idx="11208">
                  <c:v>11208</c:v>
                </c:pt>
                <c:pt idx="11209">
                  <c:v>11209</c:v>
                </c:pt>
                <c:pt idx="11210">
                  <c:v>11210</c:v>
                </c:pt>
                <c:pt idx="11211">
                  <c:v>11211</c:v>
                </c:pt>
                <c:pt idx="11212">
                  <c:v>11212</c:v>
                </c:pt>
                <c:pt idx="11213">
                  <c:v>11213</c:v>
                </c:pt>
                <c:pt idx="11214">
                  <c:v>11214</c:v>
                </c:pt>
                <c:pt idx="11215">
                  <c:v>11215</c:v>
                </c:pt>
                <c:pt idx="11216">
                  <c:v>11216</c:v>
                </c:pt>
                <c:pt idx="11217">
                  <c:v>11217</c:v>
                </c:pt>
                <c:pt idx="11218">
                  <c:v>11218</c:v>
                </c:pt>
                <c:pt idx="11219">
                  <c:v>11219</c:v>
                </c:pt>
                <c:pt idx="11220">
                  <c:v>11220</c:v>
                </c:pt>
                <c:pt idx="11221">
                  <c:v>11221</c:v>
                </c:pt>
                <c:pt idx="11222">
                  <c:v>11222</c:v>
                </c:pt>
                <c:pt idx="11223">
                  <c:v>11223</c:v>
                </c:pt>
                <c:pt idx="11224">
                  <c:v>11224</c:v>
                </c:pt>
                <c:pt idx="11225">
                  <c:v>11225</c:v>
                </c:pt>
                <c:pt idx="11226">
                  <c:v>11226</c:v>
                </c:pt>
                <c:pt idx="11227">
                  <c:v>11227</c:v>
                </c:pt>
                <c:pt idx="11228">
                  <c:v>11228</c:v>
                </c:pt>
                <c:pt idx="11229">
                  <c:v>11229</c:v>
                </c:pt>
                <c:pt idx="11230">
                  <c:v>11230</c:v>
                </c:pt>
                <c:pt idx="11231">
                  <c:v>11231</c:v>
                </c:pt>
                <c:pt idx="11232">
                  <c:v>11232</c:v>
                </c:pt>
                <c:pt idx="11233">
                  <c:v>11233</c:v>
                </c:pt>
                <c:pt idx="11234">
                  <c:v>11234</c:v>
                </c:pt>
                <c:pt idx="11235">
                  <c:v>11235</c:v>
                </c:pt>
                <c:pt idx="11236">
                  <c:v>11236</c:v>
                </c:pt>
                <c:pt idx="11237">
                  <c:v>11237</c:v>
                </c:pt>
                <c:pt idx="11238">
                  <c:v>11238</c:v>
                </c:pt>
                <c:pt idx="11239">
                  <c:v>11239</c:v>
                </c:pt>
                <c:pt idx="11240">
                  <c:v>11240</c:v>
                </c:pt>
                <c:pt idx="11241">
                  <c:v>11241</c:v>
                </c:pt>
                <c:pt idx="11242">
                  <c:v>11242</c:v>
                </c:pt>
                <c:pt idx="11243">
                  <c:v>11243</c:v>
                </c:pt>
                <c:pt idx="11244">
                  <c:v>11244</c:v>
                </c:pt>
                <c:pt idx="11245">
                  <c:v>11245</c:v>
                </c:pt>
                <c:pt idx="11246">
                  <c:v>11246</c:v>
                </c:pt>
                <c:pt idx="11247">
                  <c:v>11247</c:v>
                </c:pt>
                <c:pt idx="11248">
                  <c:v>11248</c:v>
                </c:pt>
                <c:pt idx="11249">
                  <c:v>11249</c:v>
                </c:pt>
                <c:pt idx="11250">
                  <c:v>11250</c:v>
                </c:pt>
                <c:pt idx="11251">
                  <c:v>11251</c:v>
                </c:pt>
                <c:pt idx="11252">
                  <c:v>11252</c:v>
                </c:pt>
                <c:pt idx="11253">
                  <c:v>11253</c:v>
                </c:pt>
                <c:pt idx="11254">
                  <c:v>11254</c:v>
                </c:pt>
                <c:pt idx="11255">
                  <c:v>11255</c:v>
                </c:pt>
                <c:pt idx="11256">
                  <c:v>11256</c:v>
                </c:pt>
                <c:pt idx="11257">
                  <c:v>11257</c:v>
                </c:pt>
                <c:pt idx="11258">
                  <c:v>11258</c:v>
                </c:pt>
                <c:pt idx="11259">
                  <c:v>11259</c:v>
                </c:pt>
                <c:pt idx="11260">
                  <c:v>11260</c:v>
                </c:pt>
                <c:pt idx="11261">
                  <c:v>11261</c:v>
                </c:pt>
                <c:pt idx="11262">
                  <c:v>11262</c:v>
                </c:pt>
                <c:pt idx="11263">
                  <c:v>11263</c:v>
                </c:pt>
                <c:pt idx="11264">
                  <c:v>11264</c:v>
                </c:pt>
                <c:pt idx="11265">
                  <c:v>11265</c:v>
                </c:pt>
                <c:pt idx="11266">
                  <c:v>11266</c:v>
                </c:pt>
                <c:pt idx="11267">
                  <c:v>11267</c:v>
                </c:pt>
                <c:pt idx="11268">
                  <c:v>11268</c:v>
                </c:pt>
                <c:pt idx="11269">
                  <c:v>11269</c:v>
                </c:pt>
                <c:pt idx="11270">
                  <c:v>11270</c:v>
                </c:pt>
                <c:pt idx="11271">
                  <c:v>11271</c:v>
                </c:pt>
                <c:pt idx="11272">
                  <c:v>11272</c:v>
                </c:pt>
                <c:pt idx="11273">
                  <c:v>11273</c:v>
                </c:pt>
                <c:pt idx="11274">
                  <c:v>11274</c:v>
                </c:pt>
                <c:pt idx="11275">
                  <c:v>11275</c:v>
                </c:pt>
                <c:pt idx="11276">
                  <c:v>11276</c:v>
                </c:pt>
                <c:pt idx="11277">
                  <c:v>11277</c:v>
                </c:pt>
                <c:pt idx="11278">
                  <c:v>11278</c:v>
                </c:pt>
                <c:pt idx="11279">
                  <c:v>11279</c:v>
                </c:pt>
                <c:pt idx="11280">
                  <c:v>11280</c:v>
                </c:pt>
                <c:pt idx="11281">
                  <c:v>11281</c:v>
                </c:pt>
                <c:pt idx="11282">
                  <c:v>11282</c:v>
                </c:pt>
                <c:pt idx="11283">
                  <c:v>11283</c:v>
                </c:pt>
                <c:pt idx="11284">
                  <c:v>11284</c:v>
                </c:pt>
                <c:pt idx="11285">
                  <c:v>11285</c:v>
                </c:pt>
                <c:pt idx="11286">
                  <c:v>11286</c:v>
                </c:pt>
                <c:pt idx="11287">
                  <c:v>11287</c:v>
                </c:pt>
                <c:pt idx="11288">
                  <c:v>11288</c:v>
                </c:pt>
                <c:pt idx="11289">
                  <c:v>11289</c:v>
                </c:pt>
                <c:pt idx="11290">
                  <c:v>11290</c:v>
                </c:pt>
                <c:pt idx="11291">
                  <c:v>11291</c:v>
                </c:pt>
                <c:pt idx="11292">
                  <c:v>11292</c:v>
                </c:pt>
                <c:pt idx="11293">
                  <c:v>11293</c:v>
                </c:pt>
                <c:pt idx="11294">
                  <c:v>11294</c:v>
                </c:pt>
                <c:pt idx="11295">
                  <c:v>11295</c:v>
                </c:pt>
                <c:pt idx="11296">
                  <c:v>11296</c:v>
                </c:pt>
                <c:pt idx="11297">
                  <c:v>11297</c:v>
                </c:pt>
                <c:pt idx="11298">
                  <c:v>11298</c:v>
                </c:pt>
                <c:pt idx="11299">
                  <c:v>11299</c:v>
                </c:pt>
                <c:pt idx="11300">
                  <c:v>11300</c:v>
                </c:pt>
                <c:pt idx="11301">
                  <c:v>11301</c:v>
                </c:pt>
                <c:pt idx="11302">
                  <c:v>11302</c:v>
                </c:pt>
                <c:pt idx="11303">
                  <c:v>11303</c:v>
                </c:pt>
                <c:pt idx="11304">
                  <c:v>11304</c:v>
                </c:pt>
                <c:pt idx="11305">
                  <c:v>11305</c:v>
                </c:pt>
                <c:pt idx="11306">
                  <c:v>11306</c:v>
                </c:pt>
                <c:pt idx="11307">
                  <c:v>11307</c:v>
                </c:pt>
                <c:pt idx="11308">
                  <c:v>11308</c:v>
                </c:pt>
                <c:pt idx="11309">
                  <c:v>11309</c:v>
                </c:pt>
                <c:pt idx="11310">
                  <c:v>11310</c:v>
                </c:pt>
                <c:pt idx="11311">
                  <c:v>11311</c:v>
                </c:pt>
                <c:pt idx="11312">
                  <c:v>11312</c:v>
                </c:pt>
                <c:pt idx="11313">
                  <c:v>11313</c:v>
                </c:pt>
                <c:pt idx="11314">
                  <c:v>11314</c:v>
                </c:pt>
                <c:pt idx="11315">
                  <c:v>11315</c:v>
                </c:pt>
                <c:pt idx="11316">
                  <c:v>11316</c:v>
                </c:pt>
                <c:pt idx="11317">
                  <c:v>11317</c:v>
                </c:pt>
                <c:pt idx="11318">
                  <c:v>11318</c:v>
                </c:pt>
                <c:pt idx="11319">
                  <c:v>11319</c:v>
                </c:pt>
                <c:pt idx="11320">
                  <c:v>11320</c:v>
                </c:pt>
                <c:pt idx="11321">
                  <c:v>11321</c:v>
                </c:pt>
                <c:pt idx="11322">
                  <c:v>11322</c:v>
                </c:pt>
                <c:pt idx="11323">
                  <c:v>11323</c:v>
                </c:pt>
                <c:pt idx="11324">
                  <c:v>11324</c:v>
                </c:pt>
                <c:pt idx="11325">
                  <c:v>11325</c:v>
                </c:pt>
                <c:pt idx="11326">
                  <c:v>11326</c:v>
                </c:pt>
                <c:pt idx="11327">
                  <c:v>11327</c:v>
                </c:pt>
                <c:pt idx="11328">
                  <c:v>11328</c:v>
                </c:pt>
                <c:pt idx="11329">
                  <c:v>11329</c:v>
                </c:pt>
                <c:pt idx="11330">
                  <c:v>11330</c:v>
                </c:pt>
                <c:pt idx="11331">
                  <c:v>11331</c:v>
                </c:pt>
                <c:pt idx="11332">
                  <c:v>11332</c:v>
                </c:pt>
                <c:pt idx="11333">
                  <c:v>11333</c:v>
                </c:pt>
                <c:pt idx="11334">
                  <c:v>11334</c:v>
                </c:pt>
                <c:pt idx="11335">
                  <c:v>11335</c:v>
                </c:pt>
                <c:pt idx="11336">
                  <c:v>11336</c:v>
                </c:pt>
                <c:pt idx="11337">
                  <c:v>11337</c:v>
                </c:pt>
                <c:pt idx="11338">
                  <c:v>11338</c:v>
                </c:pt>
                <c:pt idx="11339">
                  <c:v>11339</c:v>
                </c:pt>
                <c:pt idx="11340">
                  <c:v>11340</c:v>
                </c:pt>
                <c:pt idx="11341">
                  <c:v>11341</c:v>
                </c:pt>
                <c:pt idx="11342">
                  <c:v>11342</c:v>
                </c:pt>
                <c:pt idx="11343">
                  <c:v>11343</c:v>
                </c:pt>
                <c:pt idx="11344">
                  <c:v>11344</c:v>
                </c:pt>
                <c:pt idx="11345">
                  <c:v>11345</c:v>
                </c:pt>
                <c:pt idx="11346">
                  <c:v>11346</c:v>
                </c:pt>
                <c:pt idx="11347">
                  <c:v>11347</c:v>
                </c:pt>
                <c:pt idx="11348">
                  <c:v>11348</c:v>
                </c:pt>
                <c:pt idx="11349">
                  <c:v>11349</c:v>
                </c:pt>
                <c:pt idx="11350">
                  <c:v>11350</c:v>
                </c:pt>
                <c:pt idx="11351">
                  <c:v>11351</c:v>
                </c:pt>
                <c:pt idx="11352">
                  <c:v>11352</c:v>
                </c:pt>
                <c:pt idx="11353">
                  <c:v>11353</c:v>
                </c:pt>
                <c:pt idx="11354">
                  <c:v>11354</c:v>
                </c:pt>
                <c:pt idx="11355">
                  <c:v>11355</c:v>
                </c:pt>
                <c:pt idx="11356">
                  <c:v>11356</c:v>
                </c:pt>
                <c:pt idx="11357">
                  <c:v>11357</c:v>
                </c:pt>
                <c:pt idx="11358">
                  <c:v>11358</c:v>
                </c:pt>
                <c:pt idx="11359">
                  <c:v>11359</c:v>
                </c:pt>
                <c:pt idx="11360">
                  <c:v>11360</c:v>
                </c:pt>
                <c:pt idx="11361">
                  <c:v>11361</c:v>
                </c:pt>
                <c:pt idx="11362">
                  <c:v>11362</c:v>
                </c:pt>
                <c:pt idx="11363">
                  <c:v>11363</c:v>
                </c:pt>
                <c:pt idx="11364">
                  <c:v>11364</c:v>
                </c:pt>
                <c:pt idx="11365">
                  <c:v>11365</c:v>
                </c:pt>
                <c:pt idx="11366">
                  <c:v>11366</c:v>
                </c:pt>
                <c:pt idx="11367">
                  <c:v>11367</c:v>
                </c:pt>
                <c:pt idx="11368">
                  <c:v>11368</c:v>
                </c:pt>
                <c:pt idx="11369">
                  <c:v>11369</c:v>
                </c:pt>
                <c:pt idx="11370">
                  <c:v>11370</c:v>
                </c:pt>
                <c:pt idx="11371">
                  <c:v>11371</c:v>
                </c:pt>
                <c:pt idx="11372">
                  <c:v>11372</c:v>
                </c:pt>
                <c:pt idx="11373">
                  <c:v>11373</c:v>
                </c:pt>
                <c:pt idx="11374">
                  <c:v>11374</c:v>
                </c:pt>
                <c:pt idx="11375">
                  <c:v>11375</c:v>
                </c:pt>
                <c:pt idx="11376">
                  <c:v>11376</c:v>
                </c:pt>
                <c:pt idx="11377">
                  <c:v>11377</c:v>
                </c:pt>
                <c:pt idx="11378">
                  <c:v>11378</c:v>
                </c:pt>
                <c:pt idx="11379">
                  <c:v>11379</c:v>
                </c:pt>
                <c:pt idx="11380">
                  <c:v>11380</c:v>
                </c:pt>
                <c:pt idx="11381">
                  <c:v>11381</c:v>
                </c:pt>
                <c:pt idx="11382">
                  <c:v>11382</c:v>
                </c:pt>
                <c:pt idx="11383">
                  <c:v>11383</c:v>
                </c:pt>
                <c:pt idx="11384">
                  <c:v>11384</c:v>
                </c:pt>
                <c:pt idx="11385">
                  <c:v>11385</c:v>
                </c:pt>
                <c:pt idx="11386">
                  <c:v>11386</c:v>
                </c:pt>
                <c:pt idx="11387">
                  <c:v>11387</c:v>
                </c:pt>
                <c:pt idx="11388">
                  <c:v>11388</c:v>
                </c:pt>
                <c:pt idx="11389">
                  <c:v>11389</c:v>
                </c:pt>
                <c:pt idx="11390">
                  <c:v>11390</c:v>
                </c:pt>
                <c:pt idx="11391">
                  <c:v>11391</c:v>
                </c:pt>
                <c:pt idx="11392">
                  <c:v>11392</c:v>
                </c:pt>
                <c:pt idx="11393">
                  <c:v>11393</c:v>
                </c:pt>
                <c:pt idx="11394">
                  <c:v>11394</c:v>
                </c:pt>
                <c:pt idx="11395">
                  <c:v>11395</c:v>
                </c:pt>
                <c:pt idx="11396">
                  <c:v>11396</c:v>
                </c:pt>
                <c:pt idx="11397">
                  <c:v>11397</c:v>
                </c:pt>
                <c:pt idx="11398">
                  <c:v>11398</c:v>
                </c:pt>
                <c:pt idx="11399">
                  <c:v>11399</c:v>
                </c:pt>
                <c:pt idx="11400">
                  <c:v>11400</c:v>
                </c:pt>
                <c:pt idx="11401">
                  <c:v>11401</c:v>
                </c:pt>
                <c:pt idx="11402">
                  <c:v>11402</c:v>
                </c:pt>
                <c:pt idx="11403">
                  <c:v>11403</c:v>
                </c:pt>
                <c:pt idx="11404">
                  <c:v>11404</c:v>
                </c:pt>
                <c:pt idx="11405">
                  <c:v>11405</c:v>
                </c:pt>
                <c:pt idx="11406">
                  <c:v>11406</c:v>
                </c:pt>
                <c:pt idx="11407">
                  <c:v>11407</c:v>
                </c:pt>
                <c:pt idx="11408">
                  <c:v>11408</c:v>
                </c:pt>
                <c:pt idx="11409">
                  <c:v>11409</c:v>
                </c:pt>
                <c:pt idx="11410">
                  <c:v>11410</c:v>
                </c:pt>
                <c:pt idx="11411">
                  <c:v>11411</c:v>
                </c:pt>
                <c:pt idx="11412">
                  <c:v>11412</c:v>
                </c:pt>
                <c:pt idx="11413">
                  <c:v>11413</c:v>
                </c:pt>
                <c:pt idx="11414">
                  <c:v>11414</c:v>
                </c:pt>
                <c:pt idx="11415">
                  <c:v>11415</c:v>
                </c:pt>
                <c:pt idx="11416">
                  <c:v>11416</c:v>
                </c:pt>
                <c:pt idx="11417">
                  <c:v>11417</c:v>
                </c:pt>
                <c:pt idx="11418">
                  <c:v>11418</c:v>
                </c:pt>
                <c:pt idx="11419">
                  <c:v>11419</c:v>
                </c:pt>
                <c:pt idx="11420">
                  <c:v>11420</c:v>
                </c:pt>
                <c:pt idx="11421">
                  <c:v>11421</c:v>
                </c:pt>
                <c:pt idx="11422">
                  <c:v>11422</c:v>
                </c:pt>
                <c:pt idx="11423">
                  <c:v>11423</c:v>
                </c:pt>
                <c:pt idx="11424">
                  <c:v>11424</c:v>
                </c:pt>
                <c:pt idx="11425">
                  <c:v>11425</c:v>
                </c:pt>
                <c:pt idx="11426">
                  <c:v>11426</c:v>
                </c:pt>
                <c:pt idx="11427">
                  <c:v>11427</c:v>
                </c:pt>
                <c:pt idx="11428">
                  <c:v>11428</c:v>
                </c:pt>
                <c:pt idx="11429">
                  <c:v>11429</c:v>
                </c:pt>
                <c:pt idx="11430">
                  <c:v>11430</c:v>
                </c:pt>
                <c:pt idx="11431">
                  <c:v>11431</c:v>
                </c:pt>
                <c:pt idx="11432">
                  <c:v>11432</c:v>
                </c:pt>
                <c:pt idx="11433">
                  <c:v>11433</c:v>
                </c:pt>
                <c:pt idx="11434">
                  <c:v>11434</c:v>
                </c:pt>
                <c:pt idx="11435">
                  <c:v>11435</c:v>
                </c:pt>
                <c:pt idx="11436">
                  <c:v>11436</c:v>
                </c:pt>
                <c:pt idx="11437">
                  <c:v>11437</c:v>
                </c:pt>
                <c:pt idx="11438">
                  <c:v>11438</c:v>
                </c:pt>
                <c:pt idx="11439">
                  <c:v>11439</c:v>
                </c:pt>
                <c:pt idx="11440">
                  <c:v>11440</c:v>
                </c:pt>
                <c:pt idx="11441">
                  <c:v>11441</c:v>
                </c:pt>
                <c:pt idx="11442">
                  <c:v>11442</c:v>
                </c:pt>
                <c:pt idx="11443">
                  <c:v>11443</c:v>
                </c:pt>
                <c:pt idx="11444">
                  <c:v>11444</c:v>
                </c:pt>
                <c:pt idx="11445">
                  <c:v>11445</c:v>
                </c:pt>
                <c:pt idx="11446">
                  <c:v>11446</c:v>
                </c:pt>
                <c:pt idx="11447">
                  <c:v>11447</c:v>
                </c:pt>
                <c:pt idx="11448">
                  <c:v>11448</c:v>
                </c:pt>
                <c:pt idx="11449">
                  <c:v>11449</c:v>
                </c:pt>
                <c:pt idx="11450">
                  <c:v>11450</c:v>
                </c:pt>
                <c:pt idx="11451">
                  <c:v>11451</c:v>
                </c:pt>
                <c:pt idx="11452">
                  <c:v>11452</c:v>
                </c:pt>
                <c:pt idx="11453">
                  <c:v>11453</c:v>
                </c:pt>
                <c:pt idx="11454">
                  <c:v>11454</c:v>
                </c:pt>
                <c:pt idx="11455">
                  <c:v>11455</c:v>
                </c:pt>
                <c:pt idx="11456">
                  <c:v>11456</c:v>
                </c:pt>
                <c:pt idx="11457">
                  <c:v>11457</c:v>
                </c:pt>
                <c:pt idx="11458">
                  <c:v>11458</c:v>
                </c:pt>
                <c:pt idx="11459">
                  <c:v>11459</c:v>
                </c:pt>
                <c:pt idx="11460">
                  <c:v>11460</c:v>
                </c:pt>
                <c:pt idx="11461">
                  <c:v>11461</c:v>
                </c:pt>
                <c:pt idx="11462">
                  <c:v>11462</c:v>
                </c:pt>
                <c:pt idx="11463">
                  <c:v>11463</c:v>
                </c:pt>
                <c:pt idx="11464">
                  <c:v>11464</c:v>
                </c:pt>
                <c:pt idx="11465">
                  <c:v>11465</c:v>
                </c:pt>
                <c:pt idx="11466">
                  <c:v>11466</c:v>
                </c:pt>
                <c:pt idx="11467">
                  <c:v>11467</c:v>
                </c:pt>
                <c:pt idx="11468">
                  <c:v>11468</c:v>
                </c:pt>
                <c:pt idx="11469">
                  <c:v>11469</c:v>
                </c:pt>
                <c:pt idx="11470">
                  <c:v>11470</c:v>
                </c:pt>
                <c:pt idx="11471">
                  <c:v>11471</c:v>
                </c:pt>
                <c:pt idx="11472">
                  <c:v>11472</c:v>
                </c:pt>
                <c:pt idx="11473">
                  <c:v>11473</c:v>
                </c:pt>
                <c:pt idx="11474">
                  <c:v>11474</c:v>
                </c:pt>
                <c:pt idx="11475">
                  <c:v>11475</c:v>
                </c:pt>
                <c:pt idx="11476">
                  <c:v>11476</c:v>
                </c:pt>
                <c:pt idx="11477">
                  <c:v>11477</c:v>
                </c:pt>
                <c:pt idx="11478">
                  <c:v>11478</c:v>
                </c:pt>
                <c:pt idx="11479">
                  <c:v>11479</c:v>
                </c:pt>
                <c:pt idx="11480">
                  <c:v>11480</c:v>
                </c:pt>
                <c:pt idx="11481">
                  <c:v>11481</c:v>
                </c:pt>
                <c:pt idx="11482">
                  <c:v>11482</c:v>
                </c:pt>
                <c:pt idx="11483">
                  <c:v>11483</c:v>
                </c:pt>
                <c:pt idx="11484">
                  <c:v>11484</c:v>
                </c:pt>
                <c:pt idx="11485">
                  <c:v>11485</c:v>
                </c:pt>
                <c:pt idx="11486">
                  <c:v>11486</c:v>
                </c:pt>
                <c:pt idx="11487">
                  <c:v>11487</c:v>
                </c:pt>
                <c:pt idx="11488">
                  <c:v>11488</c:v>
                </c:pt>
                <c:pt idx="11489">
                  <c:v>11489</c:v>
                </c:pt>
                <c:pt idx="11490">
                  <c:v>11490</c:v>
                </c:pt>
                <c:pt idx="11491">
                  <c:v>11491</c:v>
                </c:pt>
                <c:pt idx="11492">
                  <c:v>11492</c:v>
                </c:pt>
                <c:pt idx="11493">
                  <c:v>11493</c:v>
                </c:pt>
                <c:pt idx="11494">
                  <c:v>11494</c:v>
                </c:pt>
                <c:pt idx="11495">
                  <c:v>11495</c:v>
                </c:pt>
                <c:pt idx="11496">
                  <c:v>11496</c:v>
                </c:pt>
                <c:pt idx="11497">
                  <c:v>11497</c:v>
                </c:pt>
                <c:pt idx="11498">
                  <c:v>11498</c:v>
                </c:pt>
                <c:pt idx="11499">
                  <c:v>11499</c:v>
                </c:pt>
                <c:pt idx="11500">
                  <c:v>11500</c:v>
                </c:pt>
                <c:pt idx="11501">
                  <c:v>11501</c:v>
                </c:pt>
                <c:pt idx="11502">
                  <c:v>11502</c:v>
                </c:pt>
                <c:pt idx="11503">
                  <c:v>11503</c:v>
                </c:pt>
                <c:pt idx="11504">
                  <c:v>11504</c:v>
                </c:pt>
                <c:pt idx="11505">
                  <c:v>11505</c:v>
                </c:pt>
                <c:pt idx="11506">
                  <c:v>11506</c:v>
                </c:pt>
                <c:pt idx="11507">
                  <c:v>11507</c:v>
                </c:pt>
                <c:pt idx="11508">
                  <c:v>11508</c:v>
                </c:pt>
                <c:pt idx="11509">
                  <c:v>11509</c:v>
                </c:pt>
                <c:pt idx="11510">
                  <c:v>11510</c:v>
                </c:pt>
                <c:pt idx="11511">
                  <c:v>11511</c:v>
                </c:pt>
                <c:pt idx="11512">
                  <c:v>11512</c:v>
                </c:pt>
                <c:pt idx="11513">
                  <c:v>11513</c:v>
                </c:pt>
                <c:pt idx="11514">
                  <c:v>11514</c:v>
                </c:pt>
                <c:pt idx="11515">
                  <c:v>11515</c:v>
                </c:pt>
                <c:pt idx="11516">
                  <c:v>11516</c:v>
                </c:pt>
                <c:pt idx="11517">
                  <c:v>11517</c:v>
                </c:pt>
                <c:pt idx="11518">
                  <c:v>11518</c:v>
                </c:pt>
                <c:pt idx="11519">
                  <c:v>11519</c:v>
                </c:pt>
                <c:pt idx="11520">
                  <c:v>11520</c:v>
                </c:pt>
                <c:pt idx="11521">
                  <c:v>11521</c:v>
                </c:pt>
                <c:pt idx="11522">
                  <c:v>11522</c:v>
                </c:pt>
                <c:pt idx="11523">
                  <c:v>11523</c:v>
                </c:pt>
                <c:pt idx="11524">
                  <c:v>11524</c:v>
                </c:pt>
                <c:pt idx="11525">
                  <c:v>11525</c:v>
                </c:pt>
                <c:pt idx="11526">
                  <c:v>11526</c:v>
                </c:pt>
                <c:pt idx="11527">
                  <c:v>11527</c:v>
                </c:pt>
                <c:pt idx="11528">
                  <c:v>11528</c:v>
                </c:pt>
                <c:pt idx="11529">
                  <c:v>11529</c:v>
                </c:pt>
                <c:pt idx="11530">
                  <c:v>11530</c:v>
                </c:pt>
                <c:pt idx="11531">
                  <c:v>11531</c:v>
                </c:pt>
                <c:pt idx="11532">
                  <c:v>11532</c:v>
                </c:pt>
                <c:pt idx="11533">
                  <c:v>11533</c:v>
                </c:pt>
                <c:pt idx="11534">
                  <c:v>11534</c:v>
                </c:pt>
                <c:pt idx="11535">
                  <c:v>11535</c:v>
                </c:pt>
                <c:pt idx="11536">
                  <c:v>11536</c:v>
                </c:pt>
                <c:pt idx="11537">
                  <c:v>11537</c:v>
                </c:pt>
                <c:pt idx="11538">
                  <c:v>11538</c:v>
                </c:pt>
                <c:pt idx="11539">
                  <c:v>11539</c:v>
                </c:pt>
                <c:pt idx="11540">
                  <c:v>11540</c:v>
                </c:pt>
                <c:pt idx="11541">
                  <c:v>11541</c:v>
                </c:pt>
                <c:pt idx="11542">
                  <c:v>11542</c:v>
                </c:pt>
                <c:pt idx="11543">
                  <c:v>11543</c:v>
                </c:pt>
                <c:pt idx="11544">
                  <c:v>11544</c:v>
                </c:pt>
                <c:pt idx="11545">
                  <c:v>11545</c:v>
                </c:pt>
                <c:pt idx="11546">
                  <c:v>11546</c:v>
                </c:pt>
                <c:pt idx="11547">
                  <c:v>11547</c:v>
                </c:pt>
                <c:pt idx="11548">
                  <c:v>11548</c:v>
                </c:pt>
                <c:pt idx="11549">
                  <c:v>11549</c:v>
                </c:pt>
                <c:pt idx="11550">
                  <c:v>11550</c:v>
                </c:pt>
                <c:pt idx="11551">
                  <c:v>11551</c:v>
                </c:pt>
                <c:pt idx="11552">
                  <c:v>11552</c:v>
                </c:pt>
                <c:pt idx="11553">
                  <c:v>11553</c:v>
                </c:pt>
                <c:pt idx="11554">
                  <c:v>11554</c:v>
                </c:pt>
                <c:pt idx="11555">
                  <c:v>11555</c:v>
                </c:pt>
                <c:pt idx="11556">
                  <c:v>11556</c:v>
                </c:pt>
                <c:pt idx="11557">
                  <c:v>11557</c:v>
                </c:pt>
                <c:pt idx="11558">
                  <c:v>11558</c:v>
                </c:pt>
                <c:pt idx="11559">
                  <c:v>11559</c:v>
                </c:pt>
                <c:pt idx="11560">
                  <c:v>11560</c:v>
                </c:pt>
                <c:pt idx="11561">
                  <c:v>11561</c:v>
                </c:pt>
                <c:pt idx="11562">
                  <c:v>11562</c:v>
                </c:pt>
                <c:pt idx="11563">
                  <c:v>11563</c:v>
                </c:pt>
                <c:pt idx="11564">
                  <c:v>11564</c:v>
                </c:pt>
                <c:pt idx="11565">
                  <c:v>11565</c:v>
                </c:pt>
                <c:pt idx="11566">
                  <c:v>11566</c:v>
                </c:pt>
                <c:pt idx="11567">
                  <c:v>11567</c:v>
                </c:pt>
                <c:pt idx="11568">
                  <c:v>11568</c:v>
                </c:pt>
                <c:pt idx="11569">
                  <c:v>11569</c:v>
                </c:pt>
                <c:pt idx="11570">
                  <c:v>11570</c:v>
                </c:pt>
                <c:pt idx="11571">
                  <c:v>11571</c:v>
                </c:pt>
                <c:pt idx="11572">
                  <c:v>11572</c:v>
                </c:pt>
                <c:pt idx="11573">
                  <c:v>11573</c:v>
                </c:pt>
                <c:pt idx="11574">
                  <c:v>11574</c:v>
                </c:pt>
                <c:pt idx="11575">
                  <c:v>11575</c:v>
                </c:pt>
                <c:pt idx="11576">
                  <c:v>11576</c:v>
                </c:pt>
                <c:pt idx="11577">
                  <c:v>11577</c:v>
                </c:pt>
                <c:pt idx="11578">
                  <c:v>11578</c:v>
                </c:pt>
                <c:pt idx="11579">
                  <c:v>11579</c:v>
                </c:pt>
                <c:pt idx="11580">
                  <c:v>11580</c:v>
                </c:pt>
                <c:pt idx="11581">
                  <c:v>11581</c:v>
                </c:pt>
                <c:pt idx="11582">
                  <c:v>11582</c:v>
                </c:pt>
                <c:pt idx="11583">
                  <c:v>11583</c:v>
                </c:pt>
                <c:pt idx="11584">
                  <c:v>11584</c:v>
                </c:pt>
                <c:pt idx="11585">
                  <c:v>11585</c:v>
                </c:pt>
                <c:pt idx="11586">
                  <c:v>11586</c:v>
                </c:pt>
                <c:pt idx="11587">
                  <c:v>11587</c:v>
                </c:pt>
                <c:pt idx="11588">
                  <c:v>11588</c:v>
                </c:pt>
                <c:pt idx="11589">
                  <c:v>11589</c:v>
                </c:pt>
                <c:pt idx="11590">
                  <c:v>11590</c:v>
                </c:pt>
                <c:pt idx="11591">
                  <c:v>11591</c:v>
                </c:pt>
                <c:pt idx="11592">
                  <c:v>11592</c:v>
                </c:pt>
                <c:pt idx="11593">
                  <c:v>11593</c:v>
                </c:pt>
                <c:pt idx="11594">
                  <c:v>11594</c:v>
                </c:pt>
                <c:pt idx="11595">
                  <c:v>11595</c:v>
                </c:pt>
                <c:pt idx="11596">
                  <c:v>11596</c:v>
                </c:pt>
                <c:pt idx="11597">
                  <c:v>11597</c:v>
                </c:pt>
                <c:pt idx="11598">
                  <c:v>11598</c:v>
                </c:pt>
                <c:pt idx="11599">
                  <c:v>11599</c:v>
                </c:pt>
                <c:pt idx="11600">
                  <c:v>11600</c:v>
                </c:pt>
                <c:pt idx="11601">
                  <c:v>11601</c:v>
                </c:pt>
                <c:pt idx="11602">
                  <c:v>11602</c:v>
                </c:pt>
                <c:pt idx="11603">
                  <c:v>11603</c:v>
                </c:pt>
                <c:pt idx="11604">
                  <c:v>11604</c:v>
                </c:pt>
                <c:pt idx="11605">
                  <c:v>11605</c:v>
                </c:pt>
                <c:pt idx="11606">
                  <c:v>11606</c:v>
                </c:pt>
                <c:pt idx="11607">
                  <c:v>11607</c:v>
                </c:pt>
                <c:pt idx="11608">
                  <c:v>11608</c:v>
                </c:pt>
                <c:pt idx="11609">
                  <c:v>11609</c:v>
                </c:pt>
                <c:pt idx="11610">
                  <c:v>11610</c:v>
                </c:pt>
                <c:pt idx="11611">
                  <c:v>11611</c:v>
                </c:pt>
                <c:pt idx="11612">
                  <c:v>11612</c:v>
                </c:pt>
                <c:pt idx="11613">
                  <c:v>11613</c:v>
                </c:pt>
                <c:pt idx="11614">
                  <c:v>11614</c:v>
                </c:pt>
                <c:pt idx="11615">
                  <c:v>11615</c:v>
                </c:pt>
                <c:pt idx="11616">
                  <c:v>11616</c:v>
                </c:pt>
                <c:pt idx="11617">
                  <c:v>11617</c:v>
                </c:pt>
                <c:pt idx="11618">
                  <c:v>11618</c:v>
                </c:pt>
                <c:pt idx="11619">
                  <c:v>11619</c:v>
                </c:pt>
                <c:pt idx="11620">
                  <c:v>11620</c:v>
                </c:pt>
                <c:pt idx="11621">
                  <c:v>11621</c:v>
                </c:pt>
                <c:pt idx="11622">
                  <c:v>11622</c:v>
                </c:pt>
                <c:pt idx="11623">
                  <c:v>11623</c:v>
                </c:pt>
                <c:pt idx="11624">
                  <c:v>11624</c:v>
                </c:pt>
                <c:pt idx="11625">
                  <c:v>11625</c:v>
                </c:pt>
                <c:pt idx="11626">
                  <c:v>11626</c:v>
                </c:pt>
                <c:pt idx="11627">
                  <c:v>11627</c:v>
                </c:pt>
                <c:pt idx="11628">
                  <c:v>11628</c:v>
                </c:pt>
                <c:pt idx="11629">
                  <c:v>11629</c:v>
                </c:pt>
                <c:pt idx="11630">
                  <c:v>11630</c:v>
                </c:pt>
                <c:pt idx="11631">
                  <c:v>11631</c:v>
                </c:pt>
                <c:pt idx="11632">
                  <c:v>11632</c:v>
                </c:pt>
                <c:pt idx="11633">
                  <c:v>11633</c:v>
                </c:pt>
                <c:pt idx="11634">
                  <c:v>11634</c:v>
                </c:pt>
                <c:pt idx="11635">
                  <c:v>11635</c:v>
                </c:pt>
                <c:pt idx="11636">
                  <c:v>11636</c:v>
                </c:pt>
                <c:pt idx="11637">
                  <c:v>11637</c:v>
                </c:pt>
                <c:pt idx="11638">
                  <c:v>11638</c:v>
                </c:pt>
                <c:pt idx="11639">
                  <c:v>11639</c:v>
                </c:pt>
                <c:pt idx="11640">
                  <c:v>11640</c:v>
                </c:pt>
                <c:pt idx="11641">
                  <c:v>11641</c:v>
                </c:pt>
                <c:pt idx="11642">
                  <c:v>11642</c:v>
                </c:pt>
                <c:pt idx="11643">
                  <c:v>11643</c:v>
                </c:pt>
                <c:pt idx="11644">
                  <c:v>11644</c:v>
                </c:pt>
                <c:pt idx="11645">
                  <c:v>11645</c:v>
                </c:pt>
                <c:pt idx="11646">
                  <c:v>11646</c:v>
                </c:pt>
                <c:pt idx="11647">
                  <c:v>11647</c:v>
                </c:pt>
                <c:pt idx="11648">
                  <c:v>11648</c:v>
                </c:pt>
                <c:pt idx="11649">
                  <c:v>11649</c:v>
                </c:pt>
                <c:pt idx="11650">
                  <c:v>11650</c:v>
                </c:pt>
                <c:pt idx="11651">
                  <c:v>11651</c:v>
                </c:pt>
                <c:pt idx="11652">
                  <c:v>11652</c:v>
                </c:pt>
                <c:pt idx="11653">
                  <c:v>11653</c:v>
                </c:pt>
                <c:pt idx="11654">
                  <c:v>11654</c:v>
                </c:pt>
                <c:pt idx="11655">
                  <c:v>11655</c:v>
                </c:pt>
                <c:pt idx="11656">
                  <c:v>11656</c:v>
                </c:pt>
                <c:pt idx="11657">
                  <c:v>11657</c:v>
                </c:pt>
                <c:pt idx="11658">
                  <c:v>11658</c:v>
                </c:pt>
                <c:pt idx="11659">
                  <c:v>11659</c:v>
                </c:pt>
                <c:pt idx="11660">
                  <c:v>11660</c:v>
                </c:pt>
                <c:pt idx="11661">
                  <c:v>11661</c:v>
                </c:pt>
                <c:pt idx="11662">
                  <c:v>11662</c:v>
                </c:pt>
                <c:pt idx="11663">
                  <c:v>11663</c:v>
                </c:pt>
                <c:pt idx="11664">
                  <c:v>11664</c:v>
                </c:pt>
                <c:pt idx="11665">
                  <c:v>11665</c:v>
                </c:pt>
                <c:pt idx="11666">
                  <c:v>11666</c:v>
                </c:pt>
                <c:pt idx="11667">
                  <c:v>11667</c:v>
                </c:pt>
                <c:pt idx="11668">
                  <c:v>11668</c:v>
                </c:pt>
                <c:pt idx="11669">
                  <c:v>11669</c:v>
                </c:pt>
                <c:pt idx="11670">
                  <c:v>11670</c:v>
                </c:pt>
                <c:pt idx="11671">
                  <c:v>11671</c:v>
                </c:pt>
                <c:pt idx="11672">
                  <c:v>11672</c:v>
                </c:pt>
                <c:pt idx="11673">
                  <c:v>11673</c:v>
                </c:pt>
                <c:pt idx="11674">
                  <c:v>11674</c:v>
                </c:pt>
                <c:pt idx="11675">
                  <c:v>11675</c:v>
                </c:pt>
                <c:pt idx="11676">
                  <c:v>11676</c:v>
                </c:pt>
                <c:pt idx="11677">
                  <c:v>11677</c:v>
                </c:pt>
                <c:pt idx="11678">
                  <c:v>11678</c:v>
                </c:pt>
                <c:pt idx="11679">
                  <c:v>11679</c:v>
                </c:pt>
                <c:pt idx="11680">
                  <c:v>11680</c:v>
                </c:pt>
                <c:pt idx="11681">
                  <c:v>11681</c:v>
                </c:pt>
                <c:pt idx="11682">
                  <c:v>11682</c:v>
                </c:pt>
                <c:pt idx="11683">
                  <c:v>11683</c:v>
                </c:pt>
                <c:pt idx="11684">
                  <c:v>11684</c:v>
                </c:pt>
                <c:pt idx="11685">
                  <c:v>11685</c:v>
                </c:pt>
                <c:pt idx="11686">
                  <c:v>11686</c:v>
                </c:pt>
                <c:pt idx="11687">
                  <c:v>11687</c:v>
                </c:pt>
                <c:pt idx="11688">
                  <c:v>11688</c:v>
                </c:pt>
                <c:pt idx="11689">
                  <c:v>11689</c:v>
                </c:pt>
                <c:pt idx="11690">
                  <c:v>11690</c:v>
                </c:pt>
                <c:pt idx="11691">
                  <c:v>11691</c:v>
                </c:pt>
                <c:pt idx="11692">
                  <c:v>11692</c:v>
                </c:pt>
                <c:pt idx="11693">
                  <c:v>11693</c:v>
                </c:pt>
                <c:pt idx="11694">
                  <c:v>11694</c:v>
                </c:pt>
                <c:pt idx="11695">
                  <c:v>11695</c:v>
                </c:pt>
                <c:pt idx="11696">
                  <c:v>11696</c:v>
                </c:pt>
                <c:pt idx="11697">
                  <c:v>11697</c:v>
                </c:pt>
                <c:pt idx="11698">
                  <c:v>11698</c:v>
                </c:pt>
                <c:pt idx="11699">
                  <c:v>11699</c:v>
                </c:pt>
                <c:pt idx="11700">
                  <c:v>11700</c:v>
                </c:pt>
                <c:pt idx="11701">
                  <c:v>11701</c:v>
                </c:pt>
                <c:pt idx="11702">
                  <c:v>11702</c:v>
                </c:pt>
                <c:pt idx="11703">
                  <c:v>11703</c:v>
                </c:pt>
                <c:pt idx="11704">
                  <c:v>11704</c:v>
                </c:pt>
                <c:pt idx="11705">
                  <c:v>11705</c:v>
                </c:pt>
                <c:pt idx="11706">
                  <c:v>11706</c:v>
                </c:pt>
                <c:pt idx="11707">
                  <c:v>11707</c:v>
                </c:pt>
                <c:pt idx="11708">
                  <c:v>11708</c:v>
                </c:pt>
                <c:pt idx="11709">
                  <c:v>11709</c:v>
                </c:pt>
                <c:pt idx="11710">
                  <c:v>11710</c:v>
                </c:pt>
                <c:pt idx="11711">
                  <c:v>11711</c:v>
                </c:pt>
                <c:pt idx="11712">
                  <c:v>11712</c:v>
                </c:pt>
                <c:pt idx="11713">
                  <c:v>11713</c:v>
                </c:pt>
                <c:pt idx="11714">
                  <c:v>11714</c:v>
                </c:pt>
                <c:pt idx="11715">
                  <c:v>11715</c:v>
                </c:pt>
                <c:pt idx="11716">
                  <c:v>11716</c:v>
                </c:pt>
                <c:pt idx="11717">
                  <c:v>11717</c:v>
                </c:pt>
                <c:pt idx="11718">
                  <c:v>11718</c:v>
                </c:pt>
                <c:pt idx="11719">
                  <c:v>11719</c:v>
                </c:pt>
                <c:pt idx="11720">
                  <c:v>11720</c:v>
                </c:pt>
                <c:pt idx="11721">
                  <c:v>11721</c:v>
                </c:pt>
                <c:pt idx="11722">
                  <c:v>11722</c:v>
                </c:pt>
                <c:pt idx="11723">
                  <c:v>11723</c:v>
                </c:pt>
                <c:pt idx="11724">
                  <c:v>11724</c:v>
                </c:pt>
                <c:pt idx="11725">
                  <c:v>11725</c:v>
                </c:pt>
                <c:pt idx="11726">
                  <c:v>11726</c:v>
                </c:pt>
                <c:pt idx="11727">
                  <c:v>11727</c:v>
                </c:pt>
                <c:pt idx="11728">
                  <c:v>11728</c:v>
                </c:pt>
                <c:pt idx="11729">
                  <c:v>11729</c:v>
                </c:pt>
                <c:pt idx="11730">
                  <c:v>11730</c:v>
                </c:pt>
                <c:pt idx="11731">
                  <c:v>11731</c:v>
                </c:pt>
                <c:pt idx="11732">
                  <c:v>11732</c:v>
                </c:pt>
                <c:pt idx="11733">
                  <c:v>11733</c:v>
                </c:pt>
                <c:pt idx="11734">
                  <c:v>11734</c:v>
                </c:pt>
                <c:pt idx="11735">
                  <c:v>11735</c:v>
                </c:pt>
                <c:pt idx="11736">
                  <c:v>11736</c:v>
                </c:pt>
                <c:pt idx="11737">
                  <c:v>11737</c:v>
                </c:pt>
                <c:pt idx="11738">
                  <c:v>11738</c:v>
                </c:pt>
                <c:pt idx="11739">
                  <c:v>11739</c:v>
                </c:pt>
                <c:pt idx="11740">
                  <c:v>11740</c:v>
                </c:pt>
                <c:pt idx="11741">
                  <c:v>11741</c:v>
                </c:pt>
                <c:pt idx="11742">
                  <c:v>11742</c:v>
                </c:pt>
                <c:pt idx="11743">
                  <c:v>11743</c:v>
                </c:pt>
                <c:pt idx="11744">
                  <c:v>11744</c:v>
                </c:pt>
                <c:pt idx="11745">
                  <c:v>11745</c:v>
                </c:pt>
                <c:pt idx="11746">
                  <c:v>11746</c:v>
                </c:pt>
                <c:pt idx="11747">
                  <c:v>11747</c:v>
                </c:pt>
                <c:pt idx="11748">
                  <c:v>11748</c:v>
                </c:pt>
                <c:pt idx="11749">
                  <c:v>11749</c:v>
                </c:pt>
                <c:pt idx="11750">
                  <c:v>11750</c:v>
                </c:pt>
                <c:pt idx="11751">
                  <c:v>11751</c:v>
                </c:pt>
                <c:pt idx="11752">
                  <c:v>11752</c:v>
                </c:pt>
                <c:pt idx="11753">
                  <c:v>11753</c:v>
                </c:pt>
                <c:pt idx="11754">
                  <c:v>11754</c:v>
                </c:pt>
                <c:pt idx="11755">
                  <c:v>11755</c:v>
                </c:pt>
                <c:pt idx="11756">
                  <c:v>11756</c:v>
                </c:pt>
                <c:pt idx="11757">
                  <c:v>11757</c:v>
                </c:pt>
                <c:pt idx="11758">
                  <c:v>11758</c:v>
                </c:pt>
                <c:pt idx="11759">
                  <c:v>11759</c:v>
                </c:pt>
                <c:pt idx="11760">
                  <c:v>11760</c:v>
                </c:pt>
                <c:pt idx="11761">
                  <c:v>11761</c:v>
                </c:pt>
                <c:pt idx="11762">
                  <c:v>11762</c:v>
                </c:pt>
                <c:pt idx="11763">
                  <c:v>11763</c:v>
                </c:pt>
                <c:pt idx="11764">
                  <c:v>11764</c:v>
                </c:pt>
                <c:pt idx="11765">
                  <c:v>11765</c:v>
                </c:pt>
                <c:pt idx="11766">
                  <c:v>11766</c:v>
                </c:pt>
                <c:pt idx="11767">
                  <c:v>11767</c:v>
                </c:pt>
                <c:pt idx="11768">
                  <c:v>11768</c:v>
                </c:pt>
                <c:pt idx="11769">
                  <c:v>11769</c:v>
                </c:pt>
                <c:pt idx="11770">
                  <c:v>11770</c:v>
                </c:pt>
                <c:pt idx="11771">
                  <c:v>11771</c:v>
                </c:pt>
                <c:pt idx="11772">
                  <c:v>11772</c:v>
                </c:pt>
                <c:pt idx="11773">
                  <c:v>11773</c:v>
                </c:pt>
                <c:pt idx="11774">
                  <c:v>11774</c:v>
                </c:pt>
                <c:pt idx="11775">
                  <c:v>11775</c:v>
                </c:pt>
                <c:pt idx="11776">
                  <c:v>11776</c:v>
                </c:pt>
                <c:pt idx="11777">
                  <c:v>11777</c:v>
                </c:pt>
                <c:pt idx="11778">
                  <c:v>11778</c:v>
                </c:pt>
                <c:pt idx="11779">
                  <c:v>11779</c:v>
                </c:pt>
                <c:pt idx="11780">
                  <c:v>11780</c:v>
                </c:pt>
                <c:pt idx="11781">
                  <c:v>11781</c:v>
                </c:pt>
                <c:pt idx="11782">
                  <c:v>11782</c:v>
                </c:pt>
                <c:pt idx="11783">
                  <c:v>11783</c:v>
                </c:pt>
                <c:pt idx="11784">
                  <c:v>11784</c:v>
                </c:pt>
                <c:pt idx="11785">
                  <c:v>11785</c:v>
                </c:pt>
                <c:pt idx="11786">
                  <c:v>11786</c:v>
                </c:pt>
                <c:pt idx="11787">
                  <c:v>11787</c:v>
                </c:pt>
                <c:pt idx="11788">
                  <c:v>11788</c:v>
                </c:pt>
                <c:pt idx="11789">
                  <c:v>11789</c:v>
                </c:pt>
                <c:pt idx="11790">
                  <c:v>11790</c:v>
                </c:pt>
                <c:pt idx="11791">
                  <c:v>11791</c:v>
                </c:pt>
                <c:pt idx="11792">
                  <c:v>11792</c:v>
                </c:pt>
                <c:pt idx="11793">
                  <c:v>11793</c:v>
                </c:pt>
                <c:pt idx="11794">
                  <c:v>11794</c:v>
                </c:pt>
                <c:pt idx="11795">
                  <c:v>11795</c:v>
                </c:pt>
                <c:pt idx="11796">
                  <c:v>11796</c:v>
                </c:pt>
                <c:pt idx="11797">
                  <c:v>11797</c:v>
                </c:pt>
                <c:pt idx="11798">
                  <c:v>11798</c:v>
                </c:pt>
                <c:pt idx="11799">
                  <c:v>11799</c:v>
                </c:pt>
                <c:pt idx="11800">
                  <c:v>11800</c:v>
                </c:pt>
                <c:pt idx="11801">
                  <c:v>11801</c:v>
                </c:pt>
                <c:pt idx="11802">
                  <c:v>11802</c:v>
                </c:pt>
                <c:pt idx="11803">
                  <c:v>11803</c:v>
                </c:pt>
                <c:pt idx="11804">
                  <c:v>11804</c:v>
                </c:pt>
                <c:pt idx="11805">
                  <c:v>11805</c:v>
                </c:pt>
                <c:pt idx="11806">
                  <c:v>11806</c:v>
                </c:pt>
                <c:pt idx="11807">
                  <c:v>11807</c:v>
                </c:pt>
                <c:pt idx="11808">
                  <c:v>11808</c:v>
                </c:pt>
                <c:pt idx="11809">
                  <c:v>11809</c:v>
                </c:pt>
                <c:pt idx="11810">
                  <c:v>11810</c:v>
                </c:pt>
                <c:pt idx="11811">
                  <c:v>11811</c:v>
                </c:pt>
                <c:pt idx="11812">
                  <c:v>11812</c:v>
                </c:pt>
                <c:pt idx="11813">
                  <c:v>11813</c:v>
                </c:pt>
                <c:pt idx="11814">
                  <c:v>11814</c:v>
                </c:pt>
                <c:pt idx="11815">
                  <c:v>11815</c:v>
                </c:pt>
                <c:pt idx="11816">
                  <c:v>11816</c:v>
                </c:pt>
                <c:pt idx="11817">
                  <c:v>11817</c:v>
                </c:pt>
                <c:pt idx="11818">
                  <c:v>11818</c:v>
                </c:pt>
                <c:pt idx="11819">
                  <c:v>11819</c:v>
                </c:pt>
                <c:pt idx="11820">
                  <c:v>11820</c:v>
                </c:pt>
                <c:pt idx="11821">
                  <c:v>11821</c:v>
                </c:pt>
                <c:pt idx="11822">
                  <c:v>11822</c:v>
                </c:pt>
                <c:pt idx="11823">
                  <c:v>11823</c:v>
                </c:pt>
                <c:pt idx="11824">
                  <c:v>11824</c:v>
                </c:pt>
                <c:pt idx="11825">
                  <c:v>11825</c:v>
                </c:pt>
                <c:pt idx="11826">
                  <c:v>11826</c:v>
                </c:pt>
                <c:pt idx="11827">
                  <c:v>11827</c:v>
                </c:pt>
                <c:pt idx="11828">
                  <c:v>11828</c:v>
                </c:pt>
                <c:pt idx="11829">
                  <c:v>11829</c:v>
                </c:pt>
                <c:pt idx="11830">
                  <c:v>11830</c:v>
                </c:pt>
                <c:pt idx="11831">
                  <c:v>11831</c:v>
                </c:pt>
                <c:pt idx="11832">
                  <c:v>11832</c:v>
                </c:pt>
                <c:pt idx="11833">
                  <c:v>11833</c:v>
                </c:pt>
                <c:pt idx="11834">
                  <c:v>11834</c:v>
                </c:pt>
                <c:pt idx="11835">
                  <c:v>11835</c:v>
                </c:pt>
                <c:pt idx="11836">
                  <c:v>11836</c:v>
                </c:pt>
                <c:pt idx="11837">
                  <c:v>11837</c:v>
                </c:pt>
                <c:pt idx="11838">
                  <c:v>11838</c:v>
                </c:pt>
                <c:pt idx="11839">
                  <c:v>11839</c:v>
                </c:pt>
                <c:pt idx="11840">
                  <c:v>11840</c:v>
                </c:pt>
                <c:pt idx="11841">
                  <c:v>11841</c:v>
                </c:pt>
                <c:pt idx="11842">
                  <c:v>11842</c:v>
                </c:pt>
                <c:pt idx="11843">
                  <c:v>11843</c:v>
                </c:pt>
                <c:pt idx="11844">
                  <c:v>11844</c:v>
                </c:pt>
                <c:pt idx="11845">
                  <c:v>11845</c:v>
                </c:pt>
                <c:pt idx="11846">
                  <c:v>11846</c:v>
                </c:pt>
                <c:pt idx="11847">
                  <c:v>11847</c:v>
                </c:pt>
                <c:pt idx="11848">
                  <c:v>11848</c:v>
                </c:pt>
                <c:pt idx="11849">
                  <c:v>11849</c:v>
                </c:pt>
                <c:pt idx="11850">
                  <c:v>11850</c:v>
                </c:pt>
                <c:pt idx="11851">
                  <c:v>11851</c:v>
                </c:pt>
                <c:pt idx="11852">
                  <c:v>11852</c:v>
                </c:pt>
                <c:pt idx="11853">
                  <c:v>11853</c:v>
                </c:pt>
                <c:pt idx="11854">
                  <c:v>11854</c:v>
                </c:pt>
                <c:pt idx="11855">
                  <c:v>11855</c:v>
                </c:pt>
                <c:pt idx="11856">
                  <c:v>11856</c:v>
                </c:pt>
                <c:pt idx="11857">
                  <c:v>11857</c:v>
                </c:pt>
                <c:pt idx="11858">
                  <c:v>11858</c:v>
                </c:pt>
                <c:pt idx="11859">
                  <c:v>11859</c:v>
                </c:pt>
                <c:pt idx="11860">
                  <c:v>11860</c:v>
                </c:pt>
                <c:pt idx="11861">
                  <c:v>11861</c:v>
                </c:pt>
                <c:pt idx="11862">
                  <c:v>11862</c:v>
                </c:pt>
                <c:pt idx="11863">
                  <c:v>11863</c:v>
                </c:pt>
                <c:pt idx="11864">
                  <c:v>11864</c:v>
                </c:pt>
                <c:pt idx="11865">
                  <c:v>11865</c:v>
                </c:pt>
                <c:pt idx="11866">
                  <c:v>11866</c:v>
                </c:pt>
                <c:pt idx="11867">
                  <c:v>11867</c:v>
                </c:pt>
                <c:pt idx="11868">
                  <c:v>11868</c:v>
                </c:pt>
                <c:pt idx="11869">
                  <c:v>11869</c:v>
                </c:pt>
                <c:pt idx="11870">
                  <c:v>11870</c:v>
                </c:pt>
                <c:pt idx="11871">
                  <c:v>11871</c:v>
                </c:pt>
                <c:pt idx="11872">
                  <c:v>11872</c:v>
                </c:pt>
                <c:pt idx="11873">
                  <c:v>11873</c:v>
                </c:pt>
                <c:pt idx="11874">
                  <c:v>11874</c:v>
                </c:pt>
                <c:pt idx="11875">
                  <c:v>11875</c:v>
                </c:pt>
                <c:pt idx="11876">
                  <c:v>11876</c:v>
                </c:pt>
                <c:pt idx="11877">
                  <c:v>11877</c:v>
                </c:pt>
                <c:pt idx="11878">
                  <c:v>11878</c:v>
                </c:pt>
                <c:pt idx="11879">
                  <c:v>11879</c:v>
                </c:pt>
                <c:pt idx="11880">
                  <c:v>11880</c:v>
                </c:pt>
                <c:pt idx="11881">
                  <c:v>11881</c:v>
                </c:pt>
                <c:pt idx="11882">
                  <c:v>11882</c:v>
                </c:pt>
                <c:pt idx="11883">
                  <c:v>11883</c:v>
                </c:pt>
                <c:pt idx="11884">
                  <c:v>11884</c:v>
                </c:pt>
                <c:pt idx="11885">
                  <c:v>11885</c:v>
                </c:pt>
                <c:pt idx="11886">
                  <c:v>11886</c:v>
                </c:pt>
                <c:pt idx="11887">
                  <c:v>11887</c:v>
                </c:pt>
                <c:pt idx="11888">
                  <c:v>11888</c:v>
                </c:pt>
                <c:pt idx="11889">
                  <c:v>11889</c:v>
                </c:pt>
                <c:pt idx="11890">
                  <c:v>11890</c:v>
                </c:pt>
                <c:pt idx="11891">
                  <c:v>11891</c:v>
                </c:pt>
                <c:pt idx="11892">
                  <c:v>11892</c:v>
                </c:pt>
                <c:pt idx="11893">
                  <c:v>11893</c:v>
                </c:pt>
                <c:pt idx="11894">
                  <c:v>11894</c:v>
                </c:pt>
                <c:pt idx="11895">
                  <c:v>11895</c:v>
                </c:pt>
                <c:pt idx="11896">
                  <c:v>11896</c:v>
                </c:pt>
                <c:pt idx="11897">
                  <c:v>11897</c:v>
                </c:pt>
                <c:pt idx="11898">
                  <c:v>11898</c:v>
                </c:pt>
                <c:pt idx="11899">
                  <c:v>11899</c:v>
                </c:pt>
                <c:pt idx="11900">
                  <c:v>11900</c:v>
                </c:pt>
                <c:pt idx="11901">
                  <c:v>11901</c:v>
                </c:pt>
                <c:pt idx="11902">
                  <c:v>11902</c:v>
                </c:pt>
                <c:pt idx="11903">
                  <c:v>11903</c:v>
                </c:pt>
                <c:pt idx="11904">
                  <c:v>11904</c:v>
                </c:pt>
                <c:pt idx="11905">
                  <c:v>11905</c:v>
                </c:pt>
                <c:pt idx="11906">
                  <c:v>11906</c:v>
                </c:pt>
                <c:pt idx="11907">
                  <c:v>11907</c:v>
                </c:pt>
                <c:pt idx="11908">
                  <c:v>11908</c:v>
                </c:pt>
                <c:pt idx="11909">
                  <c:v>11909</c:v>
                </c:pt>
                <c:pt idx="11910">
                  <c:v>11910</c:v>
                </c:pt>
                <c:pt idx="11911">
                  <c:v>11911</c:v>
                </c:pt>
                <c:pt idx="11912">
                  <c:v>11912</c:v>
                </c:pt>
                <c:pt idx="11913">
                  <c:v>11913</c:v>
                </c:pt>
                <c:pt idx="11914">
                  <c:v>11914</c:v>
                </c:pt>
                <c:pt idx="11915">
                  <c:v>11915</c:v>
                </c:pt>
                <c:pt idx="11916">
                  <c:v>11916</c:v>
                </c:pt>
                <c:pt idx="11917">
                  <c:v>11917</c:v>
                </c:pt>
                <c:pt idx="11918">
                  <c:v>11918</c:v>
                </c:pt>
                <c:pt idx="11919">
                  <c:v>11919</c:v>
                </c:pt>
                <c:pt idx="11920">
                  <c:v>11920</c:v>
                </c:pt>
                <c:pt idx="11921">
                  <c:v>11921</c:v>
                </c:pt>
                <c:pt idx="11922">
                  <c:v>11922</c:v>
                </c:pt>
                <c:pt idx="11923">
                  <c:v>11923</c:v>
                </c:pt>
                <c:pt idx="11924">
                  <c:v>11924</c:v>
                </c:pt>
                <c:pt idx="11925">
                  <c:v>11925</c:v>
                </c:pt>
                <c:pt idx="11926">
                  <c:v>11926</c:v>
                </c:pt>
                <c:pt idx="11927">
                  <c:v>11927</c:v>
                </c:pt>
                <c:pt idx="11928">
                  <c:v>11928</c:v>
                </c:pt>
                <c:pt idx="11929">
                  <c:v>11929</c:v>
                </c:pt>
                <c:pt idx="11930">
                  <c:v>11930</c:v>
                </c:pt>
                <c:pt idx="11931">
                  <c:v>11931</c:v>
                </c:pt>
                <c:pt idx="11932">
                  <c:v>11932</c:v>
                </c:pt>
                <c:pt idx="11933">
                  <c:v>11933</c:v>
                </c:pt>
                <c:pt idx="11934">
                  <c:v>11934</c:v>
                </c:pt>
                <c:pt idx="11935">
                  <c:v>11935</c:v>
                </c:pt>
                <c:pt idx="11936">
                  <c:v>11936</c:v>
                </c:pt>
                <c:pt idx="11937">
                  <c:v>11937</c:v>
                </c:pt>
                <c:pt idx="11938">
                  <c:v>11938</c:v>
                </c:pt>
                <c:pt idx="11939">
                  <c:v>11939</c:v>
                </c:pt>
                <c:pt idx="11940">
                  <c:v>11940</c:v>
                </c:pt>
                <c:pt idx="11941">
                  <c:v>11941</c:v>
                </c:pt>
                <c:pt idx="11942">
                  <c:v>11942</c:v>
                </c:pt>
                <c:pt idx="11943">
                  <c:v>11943</c:v>
                </c:pt>
                <c:pt idx="11944">
                  <c:v>11944</c:v>
                </c:pt>
                <c:pt idx="11945">
                  <c:v>11945</c:v>
                </c:pt>
                <c:pt idx="11946">
                  <c:v>11946</c:v>
                </c:pt>
                <c:pt idx="11947">
                  <c:v>11947</c:v>
                </c:pt>
                <c:pt idx="11948">
                  <c:v>11948</c:v>
                </c:pt>
                <c:pt idx="11949">
                  <c:v>11949</c:v>
                </c:pt>
                <c:pt idx="11950">
                  <c:v>11950</c:v>
                </c:pt>
                <c:pt idx="11951">
                  <c:v>11951</c:v>
                </c:pt>
                <c:pt idx="11952">
                  <c:v>11952</c:v>
                </c:pt>
                <c:pt idx="11953">
                  <c:v>11953</c:v>
                </c:pt>
                <c:pt idx="11954">
                  <c:v>11954</c:v>
                </c:pt>
                <c:pt idx="11955">
                  <c:v>11955</c:v>
                </c:pt>
                <c:pt idx="11956">
                  <c:v>11956</c:v>
                </c:pt>
                <c:pt idx="11957">
                  <c:v>11957</c:v>
                </c:pt>
                <c:pt idx="11958">
                  <c:v>11958</c:v>
                </c:pt>
                <c:pt idx="11959">
                  <c:v>11959</c:v>
                </c:pt>
                <c:pt idx="11960">
                  <c:v>11960</c:v>
                </c:pt>
                <c:pt idx="11961">
                  <c:v>11961</c:v>
                </c:pt>
                <c:pt idx="11962">
                  <c:v>11962</c:v>
                </c:pt>
                <c:pt idx="11963">
                  <c:v>11963</c:v>
                </c:pt>
                <c:pt idx="11964">
                  <c:v>11964</c:v>
                </c:pt>
                <c:pt idx="11965">
                  <c:v>11965</c:v>
                </c:pt>
                <c:pt idx="11966">
                  <c:v>11966</c:v>
                </c:pt>
                <c:pt idx="11967">
                  <c:v>11967</c:v>
                </c:pt>
                <c:pt idx="11968">
                  <c:v>11968</c:v>
                </c:pt>
                <c:pt idx="11969">
                  <c:v>11969</c:v>
                </c:pt>
                <c:pt idx="11970">
                  <c:v>11970</c:v>
                </c:pt>
                <c:pt idx="11971">
                  <c:v>11971</c:v>
                </c:pt>
                <c:pt idx="11972">
                  <c:v>11972</c:v>
                </c:pt>
                <c:pt idx="11973">
                  <c:v>11973</c:v>
                </c:pt>
                <c:pt idx="11974">
                  <c:v>11974</c:v>
                </c:pt>
                <c:pt idx="11975">
                  <c:v>11975</c:v>
                </c:pt>
                <c:pt idx="11976">
                  <c:v>11976</c:v>
                </c:pt>
                <c:pt idx="11977">
                  <c:v>11977</c:v>
                </c:pt>
                <c:pt idx="11978">
                  <c:v>11978</c:v>
                </c:pt>
                <c:pt idx="11979">
                  <c:v>11979</c:v>
                </c:pt>
                <c:pt idx="11980">
                  <c:v>11980</c:v>
                </c:pt>
                <c:pt idx="11981">
                  <c:v>11981</c:v>
                </c:pt>
                <c:pt idx="11982">
                  <c:v>11982</c:v>
                </c:pt>
                <c:pt idx="11983">
                  <c:v>11983</c:v>
                </c:pt>
                <c:pt idx="11984">
                  <c:v>11984</c:v>
                </c:pt>
                <c:pt idx="11985">
                  <c:v>11985</c:v>
                </c:pt>
                <c:pt idx="11986">
                  <c:v>11986</c:v>
                </c:pt>
                <c:pt idx="11987">
                  <c:v>11987</c:v>
                </c:pt>
                <c:pt idx="11988">
                  <c:v>11988</c:v>
                </c:pt>
                <c:pt idx="11989">
                  <c:v>11989</c:v>
                </c:pt>
                <c:pt idx="11990">
                  <c:v>11990</c:v>
                </c:pt>
                <c:pt idx="11991">
                  <c:v>11991</c:v>
                </c:pt>
                <c:pt idx="11992">
                  <c:v>11992</c:v>
                </c:pt>
                <c:pt idx="11993">
                  <c:v>11993</c:v>
                </c:pt>
                <c:pt idx="11994">
                  <c:v>11994</c:v>
                </c:pt>
                <c:pt idx="11995">
                  <c:v>11995</c:v>
                </c:pt>
                <c:pt idx="11996">
                  <c:v>11996</c:v>
                </c:pt>
                <c:pt idx="11997">
                  <c:v>11997</c:v>
                </c:pt>
                <c:pt idx="11998">
                  <c:v>11998</c:v>
                </c:pt>
                <c:pt idx="11999">
                  <c:v>11999</c:v>
                </c:pt>
                <c:pt idx="12000">
                  <c:v>12000</c:v>
                </c:pt>
                <c:pt idx="12001">
                  <c:v>12001</c:v>
                </c:pt>
                <c:pt idx="12002">
                  <c:v>12002</c:v>
                </c:pt>
                <c:pt idx="12003">
                  <c:v>12003</c:v>
                </c:pt>
                <c:pt idx="12004">
                  <c:v>12004</c:v>
                </c:pt>
                <c:pt idx="12005">
                  <c:v>12005</c:v>
                </c:pt>
                <c:pt idx="12006">
                  <c:v>12006</c:v>
                </c:pt>
                <c:pt idx="12007">
                  <c:v>12007</c:v>
                </c:pt>
                <c:pt idx="12008">
                  <c:v>12008</c:v>
                </c:pt>
                <c:pt idx="12009">
                  <c:v>12009</c:v>
                </c:pt>
                <c:pt idx="12010">
                  <c:v>12010</c:v>
                </c:pt>
                <c:pt idx="12011">
                  <c:v>12011</c:v>
                </c:pt>
                <c:pt idx="12012">
                  <c:v>12012</c:v>
                </c:pt>
                <c:pt idx="12013">
                  <c:v>12013</c:v>
                </c:pt>
                <c:pt idx="12014">
                  <c:v>12014</c:v>
                </c:pt>
                <c:pt idx="12015">
                  <c:v>12015</c:v>
                </c:pt>
                <c:pt idx="12016">
                  <c:v>12016</c:v>
                </c:pt>
                <c:pt idx="12017">
                  <c:v>12017</c:v>
                </c:pt>
                <c:pt idx="12018">
                  <c:v>12018</c:v>
                </c:pt>
                <c:pt idx="12019">
                  <c:v>12019</c:v>
                </c:pt>
                <c:pt idx="12020">
                  <c:v>12020</c:v>
                </c:pt>
                <c:pt idx="12021">
                  <c:v>12021</c:v>
                </c:pt>
                <c:pt idx="12022">
                  <c:v>12022</c:v>
                </c:pt>
                <c:pt idx="12023">
                  <c:v>12023</c:v>
                </c:pt>
                <c:pt idx="12024">
                  <c:v>12024</c:v>
                </c:pt>
                <c:pt idx="12025">
                  <c:v>12025</c:v>
                </c:pt>
                <c:pt idx="12026">
                  <c:v>12026</c:v>
                </c:pt>
                <c:pt idx="12027">
                  <c:v>12027</c:v>
                </c:pt>
                <c:pt idx="12028">
                  <c:v>12028</c:v>
                </c:pt>
                <c:pt idx="12029">
                  <c:v>12029</c:v>
                </c:pt>
                <c:pt idx="12030">
                  <c:v>12030</c:v>
                </c:pt>
                <c:pt idx="12031">
                  <c:v>12031</c:v>
                </c:pt>
                <c:pt idx="12032">
                  <c:v>12032</c:v>
                </c:pt>
                <c:pt idx="12033">
                  <c:v>12033</c:v>
                </c:pt>
                <c:pt idx="12034">
                  <c:v>12034</c:v>
                </c:pt>
                <c:pt idx="12035">
                  <c:v>12035</c:v>
                </c:pt>
                <c:pt idx="12036">
                  <c:v>12036</c:v>
                </c:pt>
                <c:pt idx="12037">
                  <c:v>12037</c:v>
                </c:pt>
                <c:pt idx="12038">
                  <c:v>12038</c:v>
                </c:pt>
                <c:pt idx="12039">
                  <c:v>12039</c:v>
                </c:pt>
                <c:pt idx="12040">
                  <c:v>12040</c:v>
                </c:pt>
                <c:pt idx="12041">
                  <c:v>12041</c:v>
                </c:pt>
                <c:pt idx="12042">
                  <c:v>12042</c:v>
                </c:pt>
                <c:pt idx="12043">
                  <c:v>12043</c:v>
                </c:pt>
                <c:pt idx="12044">
                  <c:v>12044</c:v>
                </c:pt>
                <c:pt idx="12045">
                  <c:v>12045</c:v>
                </c:pt>
                <c:pt idx="12046">
                  <c:v>12046</c:v>
                </c:pt>
                <c:pt idx="12047">
                  <c:v>12047</c:v>
                </c:pt>
                <c:pt idx="12048">
                  <c:v>12048</c:v>
                </c:pt>
                <c:pt idx="12049">
                  <c:v>12049</c:v>
                </c:pt>
                <c:pt idx="12050">
                  <c:v>12050</c:v>
                </c:pt>
                <c:pt idx="12051">
                  <c:v>12051</c:v>
                </c:pt>
                <c:pt idx="12052">
                  <c:v>12052</c:v>
                </c:pt>
                <c:pt idx="12053">
                  <c:v>12053</c:v>
                </c:pt>
                <c:pt idx="12054">
                  <c:v>12054</c:v>
                </c:pt>
                <c:pt idx="12055">
                  <c:v>12055</c:v>
                </c:pt>
                <c:pt idx="12056">
                  <c:v>12056</c:v>
                </c:pt>
                <c:pt idx="12057">
                  <c:v>12057</c:v>
                </c:pt>
                <c:pt idx="12058">
                  <c:v>12058</c:v>
                </c:pt>
                <c:pt idx="12059">
                  <c:v>12059</c:v>
                </c:pt>
                <c:pt idx="12060">
                  <c:v>12060</c:v>
                </c:pt>
                <c:pt idx="12061">
                  <c:v>12061</c:v>
                </c:pt>
                <c:pt idx="12062">
                  <c:v>12062</c:v>
                </c:pt>
                <c:pt idx="12063">
                  <c:v>12063</c:v>
                </c:pt>
                <c:pt idx="12064">
                  <c:v>12064</c:v>
                </c:pt>
                <c:pt idx="12065">
                  <c:v>12065</c:v>
                </c:pt>
                <c:pt idx="12066">
                  <c:v>12066</c:v>
                </c:pt>
                <c:pt idx="12067">
                  <c:v>12067</c:v>
                </c:pt>
                <c:pt idx="12068">
                  <c:v>12068</c:v>
                </c:pt>
                <c:pt idx="12069">
                  <c:v>12069</c:v>
                </c:pt>
                <c:pt idx="12070">
                  <c:v>12070</c:v>
                </c:pt>
                <c:pt idx="12071">
                  <c:v>12071</c:v>
                </c:pt>
                <c:pt idx="12072">
                  <c:v>12072</c:v>
                </c:pt>
                <c:pt idx="12073">
                  <c:v>12073</c:v>
                </c:pt>
                <c:pt idx="12074">
                  <c:v>12074</c:v>
                </c:pt>
                <c:pt idx="12075">
                  <c:v>12075</c:v>
                </c:pt>
                <c:pt idx="12076">
                  <c:v>12076</c:v>
                </c:pt>
                <c:pt idx="12077">
                  <c:v>12077</c:v>
                </c:pt>
                <c:pt idx="12078">
                  <c:v>12078</c:v>
                </c:pt>
                <c:pt idx="12079">
                  <c:v>12079</c:v>
                </c:pt>
                <c:pt idx="12080">
                  <c:v>12080</c:v>
                </c:pt>
                <c:pt idx="12081">
                  <c:v>12081</c:v>
                </c:pt>
                <c:pt idx="12082">
                  <c:v>12082</c:v>
                </c:pt>
                <c:pt idx="12083">
                  <c:v>12083</c:v>
                </c:pt>
                <c:pt idx="12084">
                  <c:v>12084</c:v>
                </c:pt>
                <c:pt idx="12085">
                  <c:v>12085</c:v>
                </c:pt>
                <c:pt idx="12086">
                  <c:v>12086</c:v>
                </c:pt>
                <c:pt idx="12087">
                  <c:v>12087</c:v>
                </c:pt>
                <c:pt idx="12088">
                  <c:v>12088</c:v>
                </c:pt>
                <c:pt idx="12089">
                  <c:v>12089</c:v>
                </c:pt>
                <c:pt idx="12090">
                  <c:v>12090</c:v>
                </c:pt>
                <c:pt idx="12091">
                  <c:v>12091</c:v>
                </c:pt>
                <c:pt idx="12092">
                  <c:v>12092</c:v>
                </c:pt>
                <c:pt idx="12093">
                  <c:v>12093</c:v>
                </c:pt>
                <c:pt idx="12094">
                  <c:v>12094</c:v>
                </c:pt>
                <c:pt idx="12095">
                  <c:v>12095</c:v>
                </c:pt>
                <c:pt idx="12096">
                  <c:v>12096</c:v>
                </c:pt>
                <c:pt idx="12097">
                  <c:v>12097</c:v>
                </c:pt>
                <c:pt idx="12098">
                  <c:v>12098</c:v>
                </c:pt>
                <c:pt idx="12099">
                  <c:v>12099</c:v>
                </c:pt>
                <c:pt idx="12100">
                  <c:v>12100</c:v>
                </c:pt>
                <c:pt idx="12101">
                  <c:v>12101</c:v>
                </c:pt>
                <c:pt idx="12102">
                  <c:v>12102</c:v>
                </c:pt>
                <c:pt idx="12103">
                  <c:v>12103</c:v>
                </c:pt>
                <c:pt idx="12104">
                  <c:v>12104</c:v>
                </c:pt>
                <c:pt idx="12105">
                  <c:v>12105</c:v>
                </c:pt>
                <c:pt idx="12106">
                  <c:v>12106</c:v>
                </c:pt>
                <c:pt idx="12107">
                  <c:v>12107</c:v>
                </c:pt>
                <c:pt idx="12108">
                  <c:v>12108</c:v>
                </c:pt>
                <c:pt idx="12109">
                  <c:v>12109</c:v>
                </c:pt>
                <c:pt idx="12110">
                  <c:v>12110</c:v>
                </c:pt>
                <c:pt idx="12111">
                  <c:v>12111</c:v>
                </c:pt>
                <c:pt idx="12112">
                  <c:v>12112</c:v>
                </c:pt>
                <c:pt idx="12113">
                  <c:v>12113</c:v>
                </c:pt>
                <c:pt idx="12114">
                  <c:v>12114</c:v>
                </c:pt>
                <c:pt idx="12115">
                  <c:v>12115</c:v>
                </c:pt>
                <c:pt idx="12116">
                  <c:v>12116</c:v>
                </c:pt>
                <c:pt idx="12117">
                  <c:v>12117</c:v>
                </c:pt>
                <c:pt idx="12118">
                  <c:v>12118</c:v>
                </c:pt>
                <c:pt idx="12119">
                  <c:v>12119</c:v>
                </c:pt>
                <c:pt idx="12120">
                  <c:v>12120</c:v>
                </c:pt>
                <c:pt idx="12121">
                  <c:v>12121</c:v>
                </c:pt>
                <c:pt idx="12122">
                  <c:v>12122</c:v>
                </c:pt>
                <c:pt idx="12123">
                  <c:v>12123</c:v>
                </c:pt>
                <c:pt idx="12124">
                  <c:v>12124</c:v>
                </c:pt>
                <c:pt idx="12125">
                  <c:v>12125</c:v>
                </c:pt>
                <c:pt idx="12126">
                  <c:v>12126</c:v>
                </c:pt>
                <c:pt idx="12127">
                  <c:v>12127</c:v>
                </c:pt>
                <c:pt idx="12128">
                  <c:v>12128</c:v>
                </c:pt>
                <c:pt idx="12129">
                  <c:v>12129</c:v>
                </c:pt>
                <c:pt idx="12130">
                  <c:v>12130</c:v>
                </c:pt>
                <c:pt idx="12131">
                  <c:v>12131</c:v>
                </c:pt>
                <c:pt idx="12132">
                  <c:v>12132</c:v>
                </c:pt>
                <c:pt idx="12133">
                  <c:v>12133</c:v>
                </c:pt>
                <c:pt idx="12134">
                  <c:v>12134</c:v>
                </c:pt>
                <c:pt idx="12135">
                  <c:v>12135</c:v>
                </c:pt>
                <c:pt idx="12136">
                  <c:v>12136</c:v>
                </c:pt>
                <c:pt idx="12137">
                  <c:v>12137</c:v>
                </c:pt>
                <c:pt idx="12138">
                  <c:v>12138</c:v>
                </c:pt>
                <c:pt idx="12139">
                  <c:v>12139</c:v>
                </c:pt>
                <c:pt idx="12140">
                  <c:v>12140</c:v>
                </c:pt>
                <c:pt idx="12141">
                  <c:v>12141</c:v>
                </c:pt>
                <c:pt idx="12142">
                  <c:v>12142</c:v>
                </c:pt>
                <c:pt idx="12143">
                  <c:v>12143</c:v>
                </c:pt>
                <c:pt idx="12144">
                  <c:v>12144</c:v>
                </c:pt>
                <c:pt idx="12145">
                  <c:v>12145</c:v>
                </c:pt>
                <c:pt idx="12146">
                  <c:v>12146</c:v>
                </c:pt>
                <c:pt idx="12147">
                  <c:v>12147</c:v>
                </c:pt>
                <c:pt idx="12148">
                  <c:v>12148</c:v>
                </c:pt>
                <c:pt idx="12149">
                  <c:v>12149</c:v>
                </c:pt>
                <c:pt idx="12150">
                  <c:v>12150</c:v>
                </c:pt>
                <c:pt idx="12151">
                  <c:v>12151</c:v>
                </c:pt>
                <c:pt idx="12152">
                  <c:v>12152</c:v>
                </c:pt>
                <c:pt idx="12153">
                  <c:v>12153</c:v>
                </c:pt>
                <c:pt idx="12154">
                  <c:v>12154</c:v>
                </c:pt>
                <c:pt idx="12155">
                  <c:v>12155</c:v>
                </c:pt>
                <c:pt idx="12156">
                  <c:v>12156</c:v>
                </c:pt>
                <c:pt idx="12157">
                  <c:v>12157</c:v>
                </c:pt>
                <c:pt idx="12158">
                  <c:v>12158</c:v>
                </c:pt>
                <c:pt idx="12159">
                  <c:v>12159</c:v>
                </c:pt>
                <c:pt idx="12160">
                  <c:v>12160</c:v>
                </c:pt>
                <c:pt idx="12161">
                  <c:v>12161</c:v>
                </c:pt>
                <c:pt idx="12162">
                  <c:v>12162</c:v>
                </c:pt>
                <c:pt idx="12163">
                  <c:v>12163</c:v>
                </c:pt>
                <c:pt idx="12164">
                  <c:v>12164</c:v>
                </c:pt>
                <c:pt idx="12165">
                  <c:v>12165</c:v>
                </c:pt>
                <c:pt idx="12166">
                  <c:v>12166</c:v>
                </c:pt>
                <c:pt idx="12167">
                  <c:v>12167</c:v>
                </c:pt>
                <c:pt idx="12168">
                  <c:v>12168</c:v>
                </c:pt>
                <c:pt idx="12169">
                  <c:v>12169</c:v>
                </c:pt>
                <c:pt idx="12170">
                  <c:v>12170</c:v>
                </c:pt>
                <c:pt idx="12171">
                  <c:v>12171</c:v>
                </c:pt>
                <c:pt idx="12172">
                  <c:v>12172</c:v>
                </c:pt>
                <c:pt idx="12173">
                  <c:v>12173</c:v>
                </c:pt>
                <c:pt idx="12174">
                  <c:v>12174</c:v>
                </c:pt>
                <c:pt idx="12175">
                  <c:v>12175</c:v>
                </c:pt>
                <c:pt idx="12176">
                  <c:v>12176</c:v>
                </c:pt>
                <c:pt idx="12177">
                  <c:v>12177</c:v>
                </c:pt>
                <c:pt idx="12178">
                  <c:v>12178</c:v>
                </c:pt>
                <c:pt idx="12179">
                  <c:v>12179</c:v>
                </c:pt>
                <c:pt idx="12180">
                  <c:v>12180</c:v>
                </c:pt>
                <c:pt idx="12181">
                  <c:v>12181</c:v>
                </c:pt>
                <c:pt idx="12182">
                  <c:v>12182</c:v>
                </c:pt>
                <c:pt idx="12183">
                  <c:v>12183</c:v>
                </c:pt>
                <c:pt idx="12184">
                  <c:v>12184</c:v>
                </c:pt>
                <c:pt idx="12185">
                  <c:v>12185</c:v>
                </c:pt>
                <c:pt idx="12186">
                  <c:v>12186</c:v>
                </c:pt>
                <c:pt idx="12187">
                  <c:v>12187</c:v>
                </c:pt>
                <c:pt idx="12188">
                  <c:v>12188</c:v>
                </c:pt>
                <c:pt idx="12189">
                  <c:v>12189</c:v>
                </c:pt>
                <c:pt idx="12190">
                  <c:v>12190</c:v>
                </c:pt>
                <c:pt idx="12191">
                  <c:v>12191</c:v>
                </c:pt>
                <c:pt idx="12192">
                  <c:v>12192</c:v>
                </c:pt>
                <c:pt idx="12193">
                  <c:v>12193</c:v>
                </c:pt>
                <c:pt idx="12194">
                  <c:v>12194</c:v>
                </c:pt>
                <c:pt idx="12195">
                  <c:v>12195</c:v>
                </c:pt>
                <c:pt idx="12196">
                  <c:v>12196</c:v>
                </c:pt>
                <c:pt idx="12197">
                  <c:v>12197</c:v>
                </c:pt>
                <c:pt idx="12198">
                  <c:v>12198</c:v>
                </c:pt>
                <c:pt idx="12199">
                  <c:v>12199</c:v>
                </c:pt>
                <c:pt idx="12200">
                  <c:v>12200</c:v>
                </c:pt>
                <c:pt idx="12201">
                  <c:v>12201</c:v>
                </c:pt>
                <c:pt idx="12202">
                  <c:v>12202</c:v>
                </c:pt>
                <c:pt idx="12203">
                  <c:v>12203</c:v>
                </c:pt>
                <c:pt idx="12204">
                  <c:v>12204</c:v>
                </c:pt>
                <c:pt idx="12205">
                  <c:v>12205</c:v>
                </c:pt>
                <c:pt idx="12206">
                  <c:v>12206</c:v>
                </c:pt>
                <c:pt idx="12207">
                  <c:v>12207</c:v>
                </c:pt>
                <c:pt idx="12208">
                  <c:v>12208</c:v>
                </c:pt>
                <c:pt idx="12209">
                  <c:v>12209</c:v>
                </c:pt>
                <c:pt idx="12210">
                  <c:v>12210</c:v>
                </c:pt>
                <c:pt idx="12211">
                  <c:v>12211</c:v>
                </c:pt>
                <c:pt idx="12212">
                  <c:v>12212</c:v>
                </c:pt>
                <c:pt idx="12213">
                  <c:v>12213</c:v>
                </c:pt>
                <c:pt idx="12214">
                  <c:v>12214</c:v>
                </c:pt>
                <c:pt idx="12215">
                  <c:v>12215</c:v>
                </c:pt>
                <c:pt idx="12216">
                  <c:v>12216</c:v>
                </c:pt>
                <c:pt idx="12217">
                  <c:v>12217</c:v>
                </c:pt>
                <c:pt idx="12218">
                  <c:v>12218</c:v>
                </c:pt>
                <c:pt idx="12219">
                  <c:v>12219</c:v>
                </c:pt>
                <c:pt idx="12220">
                  <c:v>12220</c:v>
                </c:pt>
                <c:pt idx="12221">
                  <c:v>12221</c:v>
                </c:pt>
                <c:pt idx="12222">
                  <c:v>12222</c:v>
                </c:pt>
                <c:pt idx="12223">
                  <c:v>12223</c:v>
                </c:pt>
                <c:pt idx="12224">
                  <c:v>12224</c:v>
                </c:pt>
                <c:pt idx="12225">
                  <c:v>12225</c:v>
                </c:pt>
                <c:pt idx="12226">
                  <c:v>12226</c:v>
                </c:pt>
                <c:pt idx="12227">
                  <c:v>12227</c:v>
                </c:pt>
                <c:pt idx="12228">
                  <c:v>12228</c:v>
                </c:pt>
                <c:pt idx="12229">
                  <c:v>12229</c:v>
                </c:pt>
                <c:pt idx="12230">
                  <c:v>12230</c:v>
                </c:pt>
                <c:pt idx="12231">
                  <c:v>12231</c:v>
                </c:pt>
                <c:pt idx="12232">
                  <c:v>12232</c:v>
                </c:pt>
                <c:pt idx="12233">
                  <c:v>12233</c:v>
                </c:pt>
                <c:pt idx="12234">
                  <c:v>12234</c:v>
                </c:pt>
                <c:pt idx="12235">
                  <c:v>12235</c:v>
                </c:pt>
                <c:pt idx="12236">
                  <c:v>12236</c:v>
                </c:pt>
                <c:pt idx="12237">
                  <c:v>12237</c:v>
                </c:pt>
                <c:pt idx="12238">
                  <c:v>12238</c:v>
                </c:pt>
                <c:pt idx="12239">
                  <c:v>12239</c:v>
                </c:pt>
                <c:pt idx="12240">
                  <c:v>12240</c:v>
                </c:pt>
                <c:pt idx="12241">
                  <c:v>12241</c:v>
                </c:pt>
                <c:pt idx="12242">
                  <c:v>12242</c:v>
                </c:pt>
                <c:pt idx="12243">
                  <c:v>12243</c:v>
                </c:pt>
                <c:pt idx="12244">
                  <c:v>12244</c:v>
                </c:pt>
                <c:pt idx="12245">
                  <c:v>12245</c:v>
                </c:pt>
                <c:pt idx="12246">
                  <c:v>12246</c:v>
                </c:pt>
                <c:pt idx="12247">
                  <c:v>12247</c:v>
                </c:pt>
                <c:pt idx="12248">
                  <c:v>12248</c:v>
                </c:pt>
                <c:pt idx="12249">
                  <c:v>12249</c:v>
                </c:pt>
                <c:pt idx="12250">
                  <c:v>12250</c:v>
                </c:pt>
                <c:pt idx="12251">
                  <c:v>12251</c:v>
                </c:pt>
                <c:pt idx="12252">
                  <c:v>12252</c:v>
                </c:pt>
                <c:pt idx="12253">
                  <c:v>12253</c:v>
                </c:pt>
                <c:pt idx="12254">
                  <c:v>12254</c:v>
                </c:pt>
                <c:pt idx="12255">
                  <c:v>12255</c:v>
                </c:pt>
                <c:pt idx="12256">
                  <c:v>12256</c:v>
                </c:pt>
                <c:pt idx="12257">
                  <c:v>12257</c:v>
                </c:pt>
                <c:pt idx="12258">
                  <c:v>12258</c:v>
                </c:pt>
                <c:pt idx="12259">
                  <c:v>12259</c:v>
                </c:pt>
                <c:pt idx="12260">
                  <c:v>12260</c:v>
                </c:pt>
                <c:pt idx="12261">
                  <c:v>12261</c:v>
                </c:pt>
                <c:pt idx="12262">
                  <c:v>12262</c:v>
                </c:pt>
                <c:pt idx="12263">
                  <c:v>12263</c:v>
                </c:pt>
                <c:pt idx="12264">
                  <c:v>12264</c:v>
                </c:pt>
                <c:pt idx="12265">
                  <c:v>12265</c:v>
                </c:pt>
                <c:pt idx="12266">
                  <c:v>12266</c:v>
                </c:pt>
                <c:pt idx="12267">
                  <c:v>12267</c:v>
                </c:pt>
                <c:pt idx="12268">
                  <c:v>12268</c:v>
                </c:pt>
                <c:pt idx="12269">
                  <c:v>12269</c:v>
                </c:pt>
                <c:pt idx="12270">
                  <c:v>12270</c:v>
                </c:pt>
                <c:pt idx="12271">
                  <c:v>12271</c:v>
                </c:pt>
                <c:pt idx="12272">
                  <c:v>12272</c:v>
                </c:pt>
                <c:pt idx="12273">
                  <c:v>12273</c:v>
                </c:pt>
                <c:pt idx="12274">
                  <c:v>12274</c:v>
                </c:pt>
                <c:pt idx="12275">
                  <c:v>12275</c:v>
                </c:pt>
                <c:pt idx="12276">
                  <c:v>12276</c:v>
                </c:pt>
                <c:pt idx="12277">
                  <c:v>12277</c:v>
                </c:pt>
                <c:pt idx="12278">
                  <c:v>12278</c:v>
                </c:pt>
                <c:pt idx="12279">
                  <c:v>12279</c:v>
                </c:pt>
                <c:pt idx="12280">
                  <c:v>12280</c:v>
                </c:pt>
                <c:pt idx="12281">
                  <c:v>12281</c:v>
                </c:pt>
                <c:pt idx="12282">
                  <c:v>12282</c:v>
                </c:pt>
                <c:pt idx="12283">
                  <c:v>12283</c:v>
                </c:pt>
                <c:pt idx="12284">
                  <c:v>12284</c:v>
                </c:pt>
                <c:pt idx="12285">
                  <c:v>12285</c:v>
                </c:pt>
                <c:pt idx="12286">
                  <c:v>12286</c:v>
                </c:pt>
                <c:pt idx="12287">
                  <c:v>12287</c:v>
                </c:pt>
                <c:pt idx="12288">
                  <c:v>12288</c:v>
                </c:pt>
                <c:pt idx="12289">
                  <c:v>12289</c:v>
                </c:pt>
                <c:pt idx="12290">
                  <c:v>12290</c:v>
                </c:pt>
                <c:pt idx="12291">
                  <c:v>12291</c:v>
                </c:pt>
                <c:pt idx="12292">
                  <c:v>12292</c:v>
                </c:pt>
                <c:pt idx="12293">
                  <c:v>12293</c:v>
                </c:pt>
                <c:pt idx="12294">
                  <c:v>12294</c:v>
                </c:pt>
                <c:pt idx="12295">
                  <c:v>12295</c:v>
                </c:pt>
                <c:pt idx="12296">
                  <c:v>12296</c:v>
                </c:pt>
                <c:pt idx="12297">
                  <c:v>12297</c:v>
                </c:pt>
                <c:pt idx="12298">
                  <c:v>12298</c:v>
                </c:pt>
                <c:pt idx="12299">
                  <c:v>12299</c:v>
                </c:pt>
                <c:pt idx="12300">
                  <c:v>12300</c:v>
                </c:pt>
                <c:pt idx="12301">
                  <c:v>12301</c:v>
                </c:pt>
                <c:pt idx="12302">
                  <c:v>12302</c:v>
                </c:pt>
                <c:pt idx="12303">
                  <c:v>12303</c:v>
                </c:pt>
                <c:pt idx="12304">
                  <c:v>12304</c:v>
                </c:pt>
                <c:pt idx="12305">
                  <c:v>12305</c:v>
                </c:pt>
                <c:pt idx="12306">
                  <c:v>12306</c:v>
                </c:pt>
                <c:pt idx="12307">
                  <c:v>12307</c:v>
                </c:pt>
                <c:pt idx="12308">
                  <c:v>12308</c:v>
                </c:pt>
                <c:pt idx="12309">
                  <c:v>12309</c:v>
                </c:pt>
                <c:pt idx="12310">
                  <c:v>12310</c:v>
                </c:pt>
                <c:pt idx="12311">
                  <c:v>12311</c:v>
                </c:pt>
                <c:pt idx="12312">
                  <c:v>12312</c:v>
                </c:pt>
                <c:pt idx="12313">
                  <c:v>12313</c:v>
                </c:pt>
                <c:pt idx="12314">
                  <c:v>12314</c:v>
                </c:pt>
                <c:pt idx="12315">
                  <c:v>12315</c:v>
                </c:pt>
                <c:pt idx="12316">
                  <c:v>12316</c:v>
                </c:pt>
                <c:pt idx="12317">
                  <c:v>12317</c:v>
                </c:pt>
                <c:pt idx="12318">
                  <c:v>12318</c:v>
                </c:pt>
                <c:pt idx="12319">
                  <c:v>12319</c:v>
                </c:pt>
                <c:pt idx="12320">
                  <c:v>12320</c:v>
                </c:pt>
                <c:pt idx="12321">
                  <c:v>12321</c:v>
                </c:pt>
                <c:pt idx="12322">
                  <c:v>12322</c:v>
                </c:pt>
                <c:pt idx="12323">
                  <c:v>12323</c:v>
                </c:pt>
                <c:pt idx="12324">
                  <c:v>12324</c:v>
                </c:pt>
                <c:pt idx="12325">
                  <c:v>12325</c:v>
                </c:pt>
                <c:pt idx="12326">
                  <c:v>12326</c:v>
                </c:pt>
                <c:pt idx="12327">
                  <c:v>12327</c:v>
                </c:pt>
                <c:pt idx="12328">
                  <c:v>12328</c:v>
                </c:pt>
                <c:pt idx="12329">
                  <c:v>12329</c:v>
                </c:pt>
                <c:pt idx="12330">
                  <c:v>12330</c:v>
                </c:pt>
                <c:pt idx="12331">
                  <c:v>12331</c:v>
                </c:pt>
                <c:pt idx="12332">
                  <c:v>12332</c:v>
                </c:pt>
                <c:pt idx="12333">
                  <c:v>12333</c:v>
                </c:pt>
                <c:pt idx="12334">
                  <c:v>12334</c:v>
                </c:pt>
                <c:pt idx="12335">
                  <c:v>12335</c:v>
                </c:pt>
                <c:pt idx="12336">
                  <c:v>12336</c:v>
                </c:pt>
                <c:pt idx="12337">
                  <c:v>12337</c:v>
                </c:pt>
                <c:pt idx="12338">
                  <c:v>12338</c:v>
                </c:pt>
                <c:pt idx="12339">
                  <c:v>12339</c:v>
                </c:pt>
                <c:pt idx="12340">
                  <c:v>12340</c:v>
                </c:pt>
                <c:pt idx="12341">
                  <c:v>12341</c:v>
                </c:pt>
                <c:pt idx="12342">
                  <c:v>12342</c:v>
                </c:pt>
                <c:pt idx="12343">
                  <c:v>12343</c:v>
                </c:pt>
                <c:pt idx="12344">
                  <c:v>12344</c:v>
                </c:pt>
                <c:pt idx="12345">
                  <c:v>12345</c:v>
                </c:pt>
                <c:pt idx="12346">
                  <c:v>12346</c:v>
                </c:pt>
                <c:pt idx="12347">
                  <c:v>12347</c:v>
                </c:pt>
                <c:pt idx="12348">
                  <c:v>12348</c:v>
                </c:pt>
                <c:pt idx="12349">
                  <c:v>12349</c:v>
                </c:pt>
                <c:pt idx="12350">
                  <c:v>12350</c:v>
                </c:pt>
                <c:pt idx="12351">
                  <c:v>12351</c:v>
                </c:pt>
                <c:pt idx="12352">
                  <c:v>12352</c:v>
                </c:pt>
                <c:pt idx="12353">
                  <c:v>12353</c:v>
                </c:pt>
                <c:pt idx="12354">
                  <c:v>12354</c:v>
                </c:pt>
                <c:pt idx="12355">
                  <c:v>12355</c:v>
                </c:pt>
                <c:pt idx="12356">
                  <c:v>12356</c:v>
                </c:pt>
                <c:pt idx="12357">
                  <c:v>12357</c:v>
                </c:pt>
                <c:pt idx="12358">
                  <c:v>12358</c:v>
                </c:pt>
                <c:pt idx="12359">
                  <c:v>12359</c:v>
                </c:pt>
                <c:pt idx="12360">
                  <c:v>12360</c:v>
                </c:pt>
                <c:pt idx="12361">
                  <c:v>12361</c:v>
                </c:pt>
                <c:pt idx="12362">
                  <c:v>12362</c:v>
                </c:pt>
                <c:pt idx="12363">
                  <c:v>12363</c:v>
                </c:pt>
                <c:pt idx="12364">
                  <c:v>12364</c:v>
                </c:pt>
                <c:pt idx="12365">
                  <c:v>12365</c:v>
                </c:pt>
                <c:pt idx="12366">
                  <c:v>12366</c:v>
                </c:pt>
                <c:pt idx="12367">
                  <c:v>12367</c:v>
                </c:pt>
                <c:pt idx="12368">
                  <c:v>12368</c:v>
                </c:pt>
                <c:pt idx="12369">
                  <c:v>12369</c:v>
                </c:pt>
                <c:pt idx="12370">
                  <c:v>12370</c:v>
                </c:pt>
                <c:pt idx="12371">
                  <c:v>12371</c:v>
                </c:pt>
                <c:pt idx="12372">
                  <c:v>12372</c:v>
                </c:pt>
                <c:pt idx="12373">
                  <c:v>12373</c:v>
                </c:pt>
                <c:pt idx="12374">
                  <c:v>12374</c:v>
                </c:pt>
                <c:pt idx="12375">
                  <c:v>12375</c:v>
                </c:pt>
                <c:pt idx="12376">
                  <c:v>12376</c:v>
                </c:pt>
                <c:pt idx="12377">
                  <c:v>12377</c:v>
                </c:pt>
                <c:pt idx="12378">
                  <c:v>12378</c:v>
                </c:pt>
                <c:pt idx="12379">
                  <c:v>12379</c:v>
                </c:pt>
                <c:pt idx="12380">
                  <c:v>12380</c:v>
                </c:pt>
                <c:pt idx="12381">
                  <c:v>12381</c:v>
                </c:pt>
                <c:pt idx="12382">
                  <c:v>12382</c:v>
                </c:pt>
                <c:pt idx="12383">
                  <c:v>12383</c:v>
                </c:pt>
                <c:pt idx="12384">
                  <c:v>12384</c:v>
                </c:pt>
                <c:pt idx="12385">
                  <c:v>12385</c:v>
                </c:pt>
                <c:pt idx="12386">
                  <c:v>12386</c:v>
                </c:pt>
                <c:pt idx="12387">
                  <c:v>12387</c:v>
                </c:pt>
                <c:pt idx="12388">
                  <c:v>12388</c:v>
                </c:pt>
                <c:pt idx="12389">
                  <c:v>12389</c:v>
                </c:pt>
                <c:pt idx="12390">
                  <c:v>12390</c:v>
                </c:pt>
                <c:pt idx="12391">
                  <c:v>12391</c:v>
                </c:pt>
                <c:pt idx="12392">
                  <c:v>12392</c:v>
                </c:pt>
                <c:pt idx="12393">
                  <c:v>12393</c:v>
                </c:pt>
                <c:pt idx="12394">
                  <c:v>12394</c:v>
                </c:pt>
                <c:pt idx="12395">
                  <c:v>12395</c:v>
                </c:pt>
                <c:pt idx="12396">
                  <c:v>12396</c:v>
                </c:pt>
                <c:pt idx="12397">
                  <c:v>12397</c:v>
                </c:pt>
                <c:pt idx="12398">
                  <c:v>12398</c:v>
                </c:pt>
                <c:pt idx="12399">
                  <c:v>12399</c:v>
                </c:pt>
                <c:pt idx="12400">
                  <c:v>12400</c:v>
                </c:pt>
                <c:pt idx="12401">
                  <c:v>12401</c:v>
                </c:pt>
                <c:pt idx="12402">
                  <c:v>12402</c:v>
                </c:pt>
                <c:pt idx="12403">
                  <c:v>12403</c:v>
                </c:pt>
                <c:pt idx="12404">
                  <c:v>12404</c:v>
                </c:pt>
                <c:pt idx="12405">
                  <c:v>12405</c:v>
                </c:pt>
                <c:pt idx="12406">
                  <c:v>12406</c:v>
                </c:pt>
                <c:pt idx="12407">
                  <c:v>12407</c:v>
                </c:pt>
                <c:pt idx="12408">
                  <c:v>12408</c:v>
                </c:pt>
                <c:pt idx="12409">
                  <c:v>12409</c:v>
                </c:pt>
                <c:pt idx="12410">
                  <c:v>12410</c:v>
                </c:pt>
                <c:pt idx="12411">
                  <c:v>12411</c:v>
                </c:pt>
                <c:pt idx="12412">
                  <c:v>12412</c:v>
                </c:pt>
                <c:pt idx="12413">
                  <c:v>12413</c:v>
                </c:pt>
                <c:pt idx="12414">
                  <c:v>12414</c:v>
                </c:pt>
                <c:pt idx="12415">
                  <c:v>12415</c:v>
                </c:pt>
                <c:pt idx="12416">
                  <c:v>12416</c:v>
                </c:pt>
                <c:pt idx="12417">
                  <c:v>12417</c:v>
                </c:pt>
                <c:pt idx="12418">
                  <c:v>12418</c:v>
                </c:pt>
                <c:pt idx="12419">
                  <c:v>12419</c:v>
                </c:pt>
                <c:pt idx="12420">
                  <c:v>12420</c:v>
                </c:pt>
                <c:pt idx="12421">
                  <c:v>12421</c:v>
                </c:pt>
                <c:pt idx="12422">
                  <c:v>12422</c:v>
                </c:pt>
                <c:pt idx="12423">
                  <c:v>12423</c:v>
                </c:pt>
                <c:pt idx="12424">
                  <c:v>12424</c:v>
                </c:pt>
                <c:pt idx="12425">
                  <c:v>12425</c:v>
                </c:pt>
                <c:pt idx="12426">
                  <c:v>12426</c:v>
                </c:pt>
                <c:pt idx="12427">
                  <c:v>12427</c:v>
                </c:pt>
                <c:pt idx="12428">
                  <c:v>12428</c:v>
                </c:pt>
                <c:pt idx="12429">
                  <c:v>12429</c:v>
                </c:pt>
                <c:pt idx="12430">
                  <c:v>12430</c:v>
                </c:pt>
                <c:pt idx="12431">
                  <c:v>12431</c:v>
                </c:pt>
                <c:pt idx="12432">
                  <c:v>12432</c:v>
                </c:pt>
                <c:pt idx="12433">
                  <c:v>12433</c:v>
                </c:pt>
                <c:pt idx="12434">
                  <c:v>12434</c:v>
                </c:pt>
                <c:pt idx="12435">
                  <c:v>12435</c:v>
                </c:pt>
                <c:pt idx="12436">
                  <c:v>12436</c:v>
                </c:pt>
                <c:pt idx="12437">
                  <c:v>12437</c:v>
                </c:pt>
                <c:pt idx="12438">
                  <c:v>12438</c:v>
                </c:pt>
                <c:pt idx="12439">
                  <c:v>12439</c:v>
                </c:pt>
                <c:pt idx="12440">
                  <c:v>12440</c:v>
                </c:pt>
                <c:pt idx="12441">
                  <c:v>12441</c:v>
                </c:pt>
                <c:pt idx="12442">
                  <c:v>12442</c:v>
                </c:pt>
                <c:pt idx="12443">
                  <c:v>12443</c:v>
                </c:pt>
                <c:pt idx="12444">
                  <c:v>12444</c:v>
                </c:pt>
                <c:pt idx="12445">
                  <c:v>12445</c:v>
                </c:pt>
                <c:pt idx="12446">
                  <c:v>12446</c:v>
                </c:pt>
                <c:pt idx="12447">
                  <c:v>12447</c:v>
                </c:pt>
                <c:pt idx="12448">
                  <c:v>12448</c:v>
                </c:pt>
                <c:pt idx="12449">
                  <c:v>12449</c:v>
                </c:pt>
                <c:pt idx="12450">
                  <c:v>12450</c:v>
                </c:pt>
                <c:pt idx="12451">
                  <c:v>12451</c:v>
                </c:pt>
                <c:pt idx="12452">
                  <c:v>12452</c:v>
                </c:pt>
                <c:pt idx="12453">
                  <c:v>12453</c:v>
                </c:pt>
                <c:pt idx="12454">
                  <c:v>12454</c:v>
                </c:pt>
                <c:pt idx="12455">
                  <c:v>12455</c:v>
                </c:pt>
                <c:pt idx="12456">
                  <c:v>12456</c:v>
                </c:pt>
                <c:pt idx="12457">
                  <c:v>12457</c:v>
                </c:pt>
                <c:pt idx="12458">
                  <c:v>12458</c:v>
                </c:pt>
                <c:pt idx="12459">
                  <c:v>12459</c:v>
                </c:pt>
                <c:pt idx="12460">
                  <c:v>12460</c:v>
                </c:pt>
                <c:pt idx="12461">
                  <c:v>12461</c:v>
                </c:pt>
                <c:pt idx="12462">
                  <c:v>12462</c:v>
                </c:pt>
                <c:pt idx="12463">
                  <c:v>12463</c:v>
                </c:pt>
                <c:pt idx="12464">
                  <c:v>12464</c:v>
                </c:pt>
                <c:pt idx="12465">
                  <c:v>12465</c:v>
                </c:pt>
                <c:pt idx="12466">
                  <c:v>12466</c:v>
                </c:pt>
                <c:pt idx="12467">
                  <c:v>12467</c:v>
                </c:pt>
                <c:pt idx="12468">
                  <c:v>12468</c:v>
                </c:pt>
                <c:pt idx="12469">
                  <c:v>12469</c:v>
                </c:pt>
                <c:pt idx="12470">
                  <c:v>12470</c:v>
                </c:pt>
                <c:pt idx="12471">
                  <c:v>12471</c:v>
                </c:pt>
                <c:pt idx="12472">
                  <c:v>12472</c:v>
                </c:pt>
                <c:pt idx="12473">
                  <c:v>12473</c:v>
                </c:pt>
                <c:pt idx="12474">
                  <c:v>12474</c:v>
                </c:pt>
                <c:pt idx="12475">
                  <c:v>12475</c:v>
                </c:pt>
                <c:pt idx="12476">
                  <c:v>12476</c:v>
                </c:pt>
                <c:pt idx="12477">
                  <c:v>12477</c:v>
                </c:pt>
                <c:pt idx="12478">
                  <c:v>12478</c:v>
                </c:pt>
                <c:pt idx="12479">
                  <c:v>12479</c:v>
                </c:pt>
                <c:pt idx="12480">
                  <c:v>12480</c:v>
                </c:pt>
                <c:pt idx="12481">
                  <c:v>12481</c:v>
                </c:pt>
                <c:pt idx="12482">
                  <c:v>12482</c:v>
                </c:pt>
                <c:pt idx="12483">
                  <c:v>12483</c:v>
                </c:pt>
                <c:pt idx="12484">
                  <c:v>12484</c:v>
                </c:pt>
                <c:pt idx="12485">
                  <c:v>12485</c:v>
                </c:pt>
                <c:pt idx="12486">
                  <c:v>12486</c:v>
                </c:pt>
                <c:pt idx="12487">
                  <c:v>12487</c:v>
                </c:pt>
                <c:pt idx="12488">
                  <c:v>12488</c:v>
                </c:pt>
                <c:pt idx="12489">
                  <c:v>12489</c:v>
                </c:pt>
                <c:pt idx="12490">
                  <c:v>12490</c:v>
                </c:pt>
                <c:pt idx="12491">
                  <c:v>12491</c:v>
                </c:pt>
                <c:pt idx="12492">
                  <c:v>12492</c:v>
                </c:pt>
                <c:pt idx="12493">
                  <c:v>12493</c:v>
                </c:pt>
                <c:pt idx="12494">
                  <c:v>12494</c:v>
                </c:pt>
                <c:pt idx="12495">
                  <c:v>12495</c:v>
                </c:pt>
                <c:pt idx="12496">
                  <c:v>12496</c:v>
                </c:pt>
                <c:pt idx="12497">
                  <c:v>12497</c:v>
                </c:pt>
                <c:pt idx="12498">
                  <c:v>12498</c:v>
                </c:pt>
                <c:pt idx="12499">
                  <c:v>12499</c:v>
                </c:pt>
                <c:pt idx="12500">
                  <c:v>12500</c:v>
                </c:pt>
                <c:pt idx="12501">
                  <c:v>12501</c:v>
                </c:pt>
                <c:pt idx="12502">
                  <c:v>12502</c:v>
                </c:pt>
                <c:pt idx="12503">
                  <c:v>12503</c:v>
                </c:pt>
                <c:pt idx="12504">
                  <c:v>12504</c:v>
                </c:pt>
                <c:pt idx="12505">
                  <c:v>12505</c:v>
                </c:pt>
                <c:pt idx="12506">
                  <c:v>12506</c:v>
                </c:pt>
                <c:pt idx="12507">
                  <c:v>12507</c:v>
                </c:pt>
                <c:pt idx="12508">
                  <c:v>12508</c:v>
                </c:pt>
                <c:pt idx="12509">
                  <c:v>12509</c:v>
                </c:pt>
                <c:pt idx="12510">
                  <c:v>12510</c:v>
                </c:pt>
                <c:pt idx="12511">
                  <c:v>12511</c:v>
                </c:pt>
                <c:pt idx="12512">
                  <c:v>12512</c:v>
                </c:pt>
                <c:pt idx="12513">
                  <c:v>12513</c:v>
                </c:pt>
                <c:pt idx="12514">
                  <c:v>12514</c:v>
                </c:pt>
                <c:pt idx="12515">
                  <c:v>12515</c:v>
                </c:pt>
                <c:pt idx="12516">
                  <c:v>12516</c:v>
                </c:pt>
                <c:pt idx="12517">
                  <c:v>12517</c:v>
                </c:pt>
                <c:pt idx="12518">
                  <c:v>12518</c:v>
                </c:pt>
                <c:pt idx="12519">
                  <c:v>12519</c:v>
                </c:pt>
                <c:pt idx="12520">
                  <c:v>12520</c:v>
                </c:pt>
                <c:pt idx="12521">
                  <c:v>12521</c:v>
                </c:pt>
                <c:pt idx="12522">
                  <c:v>12522</c:v>
                </c:pt>
                <c:pt idx="12523">
                  <c:v>12523</c:v>
                </c:pt>
                <c:pt idx="12524">
                  <c:v>12524</c:v>
                </c:pt>
                <c:pt idx="12525">
                  <c:v>12525</c:v>
                </c:pt>
                <c:pt idx="12526">
                  <c:v>12526</c:v>
                </c:pt>
                <c:pt idx="12527">
                  <c:v>12527</c:v>
                </c:pt>
                <c:pt idx="12528">
                  <c:v>12528</c:v>
                </c:pt>
                <c:pt idx="12529">
                  <c:v>12529</c:v>
                </c:pt>
                <c:pt idx="12530">
                  <c:v>12530</c:v>
                </c:pt>
                <c:pt idx="12531">
                  <c:v>12531</c:v>
                </c:pt>
                <c:pt idx="12532">
                  <c:v>12532</c:v>
                </c:pt>
                <c:pt idx="12533">
                  <c:v>12533</c:v>
                </c:pt>
                <c:pt idx="12534">
                  <c:v>12534</c:v>
                </c:pt>
                <c:pt idx="12535">
                  <c:v>12535</c:v>
                </c:pt>
                <c:pt idx="12536">
                  <c:v>12536</c:v>
                </c:pt>
                <c:pt idx="12537">
                  <c:v>12537</c:v>
                </c:pt>
                <c:pt idx="12538">
                  <c:v>12538</c:v>
                </c:pt>
                <c:pt idx="12539">
                  <c:v>12539</c:v>
                </c:pt>
                <c:pt idx="12540">
                  <c:v>12540</c:v>
                </c:pt>
                <c:pt idx="12541">
                  <c:v>12541</c:v>
                </c:pt>
                <c:pt idx="12542">
                  <c:v>12542</c:v>
                </c:pt>
                <c:pt idx="12543">
                  <c:v>12543</c:v>
                </c:pt>
                <c:pt idx="12544">
                  <c:v>12544</c:v>
                </c:pt>
                <c:pt idx="12545">
                  <c:v>12545</c:v>
                </c:pt>
                <c:pt idx="12546">
                  <c:v>12546</c:v>
                </c:pt>
                <c:pt idx="12547">
                  <c:v>12547</c:v>
                </c:pt>
                <c:pt idx="12548">
                  <c:v>12548</c:v>
                </c:pt>
                <c:pt idx="12549">
                  <c:v>12549</c:v>
                </c:pt>
                <c:pt idx="12550">
                  <c:v>12550</c:v>
                </c:pt>
                <c:pt idx="12551">
                  <c:v>12551</c:v>
                </c:pt>
                <c:pt idx="12552">
                  <c:v>12552</c:v>
                </c:pt>
                <c:pt idx="12553">
                  <c:v>12553</c:v>
                </c:pt>
                <c:pt idx="12554">
                  <c:v>12554</c:v>
                </c:pt>
                <c:pt idx="12555">
                  <c:v>12555</c:v>
                </c:pt>
                <c:pt idx="12556">
                  <c:v>12556</c:v>
                </c:pt>
                <c:pt idx="12557">
                  <c:v>12557</c:v>
                </c:pt>
                <c:pt idx="12558">
                  <c:v>12558</c:v>
                </c:pt>
                <c:pt idx="12559">
                  <c:v>12559</c:v>
                </c:pt>
                <c:pt idx="12560">
                  <c:v>12560</c:v>
                </c:pt>
                <c:pt idx="12561">
                  <c:v>12561</c:v>
                </c:pt>
                <c:pt idx="12562">
                  <c:v>12562</c:v>
                </c:pt>
                <c:pt idx="12563">
                  <c:v>12563</c:v>
                </c:pt>
                <c:pt idx="12564">
                  <c:v>12564</c:v>
                </c:pt>
                <c:pt idx="12565">
                  <c:v>12565</c:v>
                </c:pt>
                <c:pt idx="12566">
                  <c:v>12566</c:v>
                </c:pt>
                <c:pt idx="12567">
                  <c:v>12567</c:v>
                </c:pt>
                <c:pt idx="12568">
                  <c:v>12568</c:v>
                </c:pt>
                <c:pt idx="12569">
                  <c:v>12569</c:v>
                </c:pt>
                <c:pt idx="12570">
                  <c:v>12570</c:v>
                </c:pt>
                <c:pt idx="12571">
                  <c:v>12571</c:v>
                </c:pt>
                <c:pt idx="12572">
                  <c:v>12572</c:v>
                </c:pt>
                <c:pt idx="12573">
                  <c:v>12573</c:v>
                </c:pt>
                <c:pt idx="12574">
                  <c:v>12574</c:v>
                </c:pt>
                <c:pt idx="12575">
                  <c:v>12575</c:v>
                </c:pt>
                <c:pt idx="12576">
                  <c:v>12576</c:v>
                </c:pt>
                <c:pt idx="12577">
                  <c:v>12577</c:v>
                </c:pt>
                <c:pt idx="12578">
                  <c:v>12578</c:v>
                </c:pt>
                <c:pt idx="12579">
                  <c:v>12579</c:v>
                </c:pt>
                <c:pt idx="12580">
                  <c:v>12580</c:v>
                </c:pt>
                <c:pt idx="12581">
                  <c:v>12581</c:v>
                </c:pt>
                <c:pt idx="12582">
                  <c:v>12582</c:v>
                </c:pt>
                <c:pt idx="12583">
                  <c:v>12583</c:v>
                </c:pt>
                <c:pt idx="12584">
                  <c:v>12584</c:v>
                </c:pt>
                <c:pt idx="12585">
                  <c:v>12585</c:v>
                </c:pt>
                <c:pt idx="12586">
                  <c:v>12586</c:v>
                </c:pt>
                <c:pt idx="12587">
                  <c:v>12587</c:v>
                </c:pt>
                <c:pt idx="12588">
                  <c:v>12588</c:v>
                </c:pt>
                <c:pt idx="12589">
                  <c:v>12589</c:v>
                </c:pt>
                <c:pt idx="12590">
                  <c:v>12590</c:v>
                </c:pt>
                <c:pt idx="12591">
                  <c:v>12591</c:v>
                </c:pt>
                <c:pt idx="12592">
                  <c:v>12592</c:v>
                </c:pt>
                <c:pt idx="12593">
                  <c:v>12593</c:v>
                </c:pt>
                <c:pt idx="12594">
                  <c:v>12594</c:v>
                </c:pt>
                <c:pt idx="12595">
                  <c:v>12595</c:v>
                </c:pt>
                <c:pt idx="12596">
                  <c:v>12596</c:v>
                </c:pt>
                <c:pt idx="12597">
                  <c:v>12597</c:v>
                </c:pt>
                <c:pt idx="12598">
                  <c:v>12598</c:v>
                </c:pt>
                <c:pt idx="12599">
                  <c:v>12599</c:v>
                </c:pt>
                <c:pt idx="12600">
                  <c:v>12600</c:v>
                </c:pt>
                <c:pt idx="12601">
                  <c:v>12601</c:v>
                </c:pt>
                <c:pt idx="12602">
                  <c:v>12602</c:v>
                </c:pt>
                <c:pt idx="12603">
                  <c:v>12603</c:v>
                </c:pt>
                <c:pt idx="12604">
                  <c:v>12604</c:v>
                </c:pt>
                <c:pt idx="12605">
                  <c:v>12605</c:v>
                </c:pt>
                <c:pt idx="12606">
                  <c:v>12606</c:v>
                </c:pt>
                <c:pt idx="12607">
                  <c:v>12607</c:v>
                </c:pt>
                <c:pt idx="12608">
                  <c:v>12608</c:v>
                </c:pt>
                <c:pt idx="12609">
                  <c:v>12609</c:v>
                </c:pt>
                <c:pt idx="12610">
                  <c:v>12610</c:v>
                </c:pt>
                <c:pt idx="12611">
                  <c:v>12611</c:v>
                </c:pt>
                <c:pt idx="12612">
                  <c:v>12612</c:v>
                </c:pt>
                <c:pt idx="12613">
                  <c:v>12613</c:v>
                </c:pt>
                <c:pt idx="12614">
                  <c:v>12614</c:v>
                </c:pt>
                <c:pt idx="12615">
                  <c:v>12615</c:v>
                </c:pt>
                <c:pt idx="12616">
                  <c:v>12616</c:v>
                </c:pt>
                <c:pt idx="12617">
                  <c:v>12617</c:v>
                </c:pt>
                <c:pt idx="12618">
                  <c:v>12618</c:v>
                </c:pt>
                <c:pt idx="12619">
                  <c:v>12619</c:v>
                </c:pt>
                <c:pt idx="12620">
                  <c:v>12620</c:v>
                </c:pt>
                <c:pt idx="12621">
                  <c:v>12621</c:v>
                </c:pt>
                <c:pt idx="12622">
                  <c:v>12622</c:v>
                </c:pt>
                <c:pt idx="12623">
                  <c:v>12623</c:v>
                </c:pt>
                <c:pt idx="12624">
                  <c:v>12624</c:v>
                </c:pt>
                <c:pt idx="12625">
                  <c:v>12625</c:v>
                </c:pt>
                <c:pt idx="12626">
                  <c:v>12626</c:v>
                </c:pt>
                <c:pt idx="12627">
                  <c:v>12627</c:v>
                </c:pt>
                <c:pt idx="12628">
                  <c:v>12628</c:v>
                </c:pt>
                <c:pt idx="12629">
                  <c:v>12629</c:v>
                </c:pt>
                <c:pt idx="12630">
                  <c:v>12630</c:v>
                </c:pt>
                <c:pt idx="12631">
                  <c:v>12631</c:v>
                </c:pt>
                <c:pt idx="12632">
                  <c:v>12632</c:v>
                </c:pt>
                <c:pt idx="12633">
                  <c:v>12633</c:v>
                </c:pt>
                <c:pt idx="12634">
                  <c:v>12634</c:v>
                </c:pt>
                <c:pt idx="12635">
                  <c:v>12635</c:v>
                </c:pt>
                <c:pt idx="12636">
                  <c:v>12636</c:v>
                </c:pt>
                <c:pt idx="12637">
                  <c:v>12637</c:v>
                </c:pt>
                <c:pt idx="12638">
                  <c:v>12638</c:v>
                </c:pt>
                <c:pt idx="12639">
                  <c:v>12639</c:v>
                </c:pt>
                <c:pt idx="12640">
                  <c:v>12640</c:v>
                </c:pt>
                <c:pt idx="12641">
                  <c:v>12641</c:v>
                </c:pt>
                <c:pt idx="12642">
                  <c:v>12642</c:v>
                </c:pt>
                <c:pt idx="12643">
                  <c:v>12643</c:v>
                </c:pt>
                <c:pt idx="12644">
                  <c:v>12644</c:v>
                </c:pt>
                <c:pt idx="12645">
                  <c:v>12645</c:v>
                </c:pt>
                <c:pt idx="12646">
                  <c:v>12646</c:v>
                </c:pt>
                <c:pt idx="12647">
                  <c:v>12647</c:v>
                </c:pt>
                <c:pt idx="12648">
                  <c:v>12648</c:v>
                </c:pt>
                <c:pt idx="12649">
                  <c:v>12649</c:v>
                </c:pt>
                <c:pt idx="12650">
                  <c:v>12650</c:v>
                </c:pt>
                <c:pt idx="12651">
                  <c:v>12651</c:v>
                </c:pt>
                <c:pt idx="12652">
                  <c:v>12652</c:v>
                </c:pt>
                <c:pt idx="12653">
                  <c:v>12653</c:v>
                </c:pt>
                <c:pt idx="12654">
                  <c:v>12654</c:v>
                </c:pt>
                <c:pt idx="12655">
                  <c:v>12655</c:v>
                </c:pt>
                <c:pt idx="12656">
                  <c:v>12656</c:v>
                </c:pt>
                <c:pt idx="12657">
                  <c:v>12657</c:v>
                </c:pt>
                <c:pt idx="12658">
                  <c:v>12658</c:v>
                </c:pt>
                <c:pt idx="12659">
                  <c:v>12659</c:v>
                </c:pt>
                <c:pt idx="12660">
                  <c:v>12660</c:v>
                </c:pt>
                <c:pt idx="12661">
                  <c:v>12661</c:v>
                </c:pt>
                <c:pt idx="12662">
                  <c:v>12662</c:v>
                </c:pt>
                <c:pt idx="12663">
                  <c:v>12663</c:v>
                </c:pt>
                <c:pt idx="12664">
                  <c:v>12664</c:v>
                </c:pt>
                <c:pt idx="12665">
                  <c:v>12665</c:v>
                </c:pt>
                <c:pt idx="12666">
                  <c:v>12666</c:v>
                </c:pt>
                <c:pt idx="12667">
                  <c:v>12667</c:v>
                </c:pt>
                <c:pt idx="12668">
                  <c:v>12668</c:v>
                </c:pt>
                <c:pt idx="12669">
                  <c:v>12669</c:v>
                </c:pt>
                <c:pt idx="12670">
                  <c:v>12670</c:v>
                </c:pt>
                <c:pt idx="12671">
                  <c:v>12671</c:v>
                </c:pt>
                <c:pt idx="12672">
                  <c:v>12672</c:v>
                </c:pt>
                <c:pt idx="12673">
                  <c:v>12673</c:v>
                </c:pt>
                <c:pt idx="12674">
                  <c:v>12674</c:v>
                </c:pt>
                <c:pt idx="12675">
                  <c:v>12675</c:v>
                </c:pt>
                <c:pt idx="12676">
                  <c:v>12676</c:v>
                </c:pt>
                <c:pt idx="12677">
                  <c:v>12677</c:v>
                </c:pt>
                <c:pt idx="12678">
                  <c:v>12678</c:v>
                </c:pt>
                <c:pt idx="12679">
                  <c:v>12679</c:v>
                </c:pt>
                <c:pt idx="12680">
                  <c:v>12680</c:v>
                </c:pt>
                <c:pt idx="12681">
                  <c:v>12681</c:v>
                </c:pt>
                <c:pt idx="12682">
                  <c:v>12682</c:v>
                </c:pt>
                <c:pt idx="12683">
                  <c:v>12683</c:v>
                </c:pt>
                <c:pt idx="12684">
                  <c:v>12684</c:v>
                </c:pt>
                <c:pt idx="12685">
                  <c:v>12685</c:v>
                </c:pt>
                <c:pt idx="12686">
                  <c:v>12686</c:v>
                </c:pt>
                <c:pt idx="12687">
                  <c:v>12687</c:v>
                </c:pt>
                <c:pt idx="12688">
                  <c:v>12688</c:v>
                </c:pt>
                <c:pt idx="12689">
                  <c:v>12689</c:v>
                </c:pt>
                <c:pt idx="12690">
                  <c:v>12690</c:v>
                </c:pt>
                <c:pt idx="12691">
                  <c:v>12691</c:v>
                </c:pt>
                <c:pt idx="12692">
                  <c:v>12692</c:v>
                </c:pt>
                <c:pt idx="12693">
                  <c:v>12693</c:v>
                </c:pt>
                <c:pt idx="12694">
                  <c:v>12694</c:v>
                </c:pt>
                <c:pt idx="12695">
                  <c:v>12695</c:v>
                </c:pt>
                <c:pt idx="12696">
                  <c:v>12696</c:v>
                </c:pt>
                <c:pt idx="12697">
                  <c:v>12697</c:v>
                </c:pt>
                <c:pt idx="12698">
                  <c:v>12698</c:v>
                </c:pt>
                <c:pt idx="12699">
                  <c:v>12699</c:v>
                </c:pt>
                <c:pt idx="12700">
                  <c:v>12700</c:v>
                </c:pt>
                <c:pt idx="12701">
                  <c:v>12701</c:v>
                </c:pt>
                <c:pt idx="12702">
                  <c:v>12702</c:v>
                </c:pt>
                <c:pt idx="12703">
                  <c:v>12703</c:v>
                </c:pt>
                <c:pt idx="12704">
                  <c:v>12704</c:v>
                </c:pt>
                <c:pt idx="12705">
                  <c:v>12705</c:v>
                </c:pt>
                <c:pt idx="12706">
                  <c:v>12706</c:v>
                </c:pt>
                <c:pt idx="12707">
                  <c:v>12707</c:v>
                </c:pt>
                <c:pt idx="12708">
                  <c:v>12708</c:v>
                </c:pt>
                <c:pt idx="12709">
                  <c:v>12709</c:v>
                </c:pt>
                <c:pt idx="12710">
                  <c:v>12710</c:v>
                </c:pt>
                <c:pt idx="12711">
                  <c:v>12711</c:v>
                </c:pt>
                <c:pt idx="12712">
                  <c:v>12712</c:v>
                </c:pt>
                <c:pt idx="12713">
                  <c:v>12713</c:v>
                </c:pt>
                <c:pt idx="12714">
                  <c:v>12714</c:v>
                </c:pt>
                <c:pt idx="12715">
                  <c:v>12715</c:v>
                </c:pt>
                <c:pt idx="12716">
                  <c:v>12716</c:v>
                </c:pt>
                <c:pt idx="12717">
                  <c:v>12717</c:v>
                </c:pt>
                <c:pt idx="12718">
                  <c:v>12718</c:v>
                </c:pt>
                <c:pt idx="12719">
                  <c:v>12719</c:v>
                </c:pt>
                <c:pt idx="12720">
                  <c:v>12720</c:v>
                </c:pt>
                <c:pt idx="12721">
                  <c:v>12721</c:v>
                </c:pt>
                <c:pt idx="12722">
                  <c:v>12722</c:v>
                </c:pt>
                <c:pt idx="12723">
                  <c:v>12723</c:v>
                </c:pt>
                <c:pt idx="12724">
                  <c:v>12724</c:v>
                </c:pt>
                <c:pt idx="12725">
                  <c:v>12725</c:v>
                </c:pt>
                <c:pt idx="12726">
                  <c:v>12726</c:v>
                </c:pt>
                <c:pt idx="12727">
                  <c:v>12727</c:v>
                </c:pt>
                <c:pt idx="12728">
                  <c:v>12728</c:v>
                </c:pt>
                <c:pt idx="12729">
                  <c:v>12729</c:v>
                </c:pt>
                <c:pt idx="12730">
                  <c:v>12730</c:v>
                </c:pt>
                <c:pt idx="12731">
                  <c:v>12731</c:v>
                </c:pt>
                <c:pt idx="12732">
                  <c:v>12732</c:v>
                </c:pt>
                <c:pt idx="12733">
                  <c:v>12733</c:v>
                </c:pt>
                <c:pt idx="12734">
                  <c:v>12734</c:v>
                </c:pt>
                <c:pt idx="12735">
                  <c:v>12735</c:v>
                </c:pt>
                <c:pt idx="12736">
                  <c:v>12736</c:v>
                </c:pt>
                <c:pt idx="12737">
                  <c:v>12737</c:v>
                </c:pt>
                <c:pt idx="12738">
                  <c:v>12738</c:v>
                </c:pt>
                <c:pt idx="12739">
                  <c:v>12739</c:v>
                </c:pt>
                <c:pt idx="12740">
                  <c:v>12740</c:v>
                </c:pt>
                <c:pt idx="12741">
                  <c:v>12741</c:v>
                </c:pt>
                <c:pt idx="12742">
                  <c:v>12742</c:v>
                </c:pt>
                <c:pt idx="12743">
                  <c:v>12743</c:v>
                </c:pt>
                <c:pt idx="12744">
                  <c:v>12744</c:v>
                </c:pt>
                <c:pt idx="12745">
                  <c:v>12745</c:v>
                </c:pt>
                <c:pt idx="12746">
                  <c:v>12746</c:v>
                </c:pt>
                <c:pt idx="12747">
                  <c:v>12747</c:v>
                </c:pt>
                <c:pt idx="12748">
                  <c:v>12748</c:v>
                </c:pt>
                <c:pt idx="12749">
                  <c:v>12749</c:v>
                </c:pt>
                <c:pt idx="12750">
                  <c:v>12750</c:v>
                </c:pt>
                <c:pt idx="12751">
                  <c:v>12751</c:v>
                </c:pt>
                <c:pt idx="12752">
                  <c:v>12752</c:v>
                </c:pt>
                <c:pt idx="12753">
                  <c:v>12753</c:v>
                </c:pt>
                <c:pt idx="12754">
                  <c:v>12754</c:v>
                </c:pt>
                <c:pt idx="12755">
                  <c:v>12755</c:v>
                </c:pt>
                <c:pt idx="12756">
                  <c:v>12756</c:v>
                </c:pt>
                <c:pt idx="12757">
                  <c:v>12757</c:v>
                </c:pt>
                <c:pt idx="12758">
                  <c:v>12758</c:v>
                </c:pt>
                <c:pt idx="12759">
                  <c:v>12759</c:v>
                </c:pt>
                <c:pt idx="12760">
                  <c:v>12760</c:v>
                </c:pt>
                <c:pt idx="12761">
                  <c:v>12761</c:v>
                </c:pt>
                <c:pt idx="12762">
                  <c:v>12762</c:v>
                </c:pt>
                <c:pt idx="12763">
                  <c:v>12763</c:v>
                </c:pt>
                <c:pt idx="12764">
                  <c:v>12764</c:v>
                </c:pt>
                <c:pt idx="12765">
                  <c:v>12765</c:v>
                </c:pt>
                <c:pt idx="12766">
                  <c:v>12766</c:v>
                </c:pt>
                <c:pt idx="12767">
                  <c:v>12767</c:v>
                </c:pt>
                <c:pt idx="12768">
                  <c:v>12768</c:v>
                </c:pt>
                <c:pt idx="12769">
                  <c:v>12769</c:v>
                </c:pt>
                <c:pt idx="12770">
                  <c:v>12770</c:v>
                </c:pt>
                <c:pt idx="12771">
                  <c:v>12771</c:v>
                </c:pt>
                <c:pt idx="12772">
                  <c:v>12772</c:v>
                </c:pt>
                <c:pt idx="12773">
                  <c:v>12773</c:v>
                </c:pt>
                <c:pt idx="12774">
                  <c:v>12774</c:v>
                </c:pt>
                <c:pt idx="12775">
                  <c:v>12775</c:v>
                </c:pt>
                <c:pt idx="12776">
                  <c:v>12776</c:v>
                </c:pt>
                <c:pt idx="12777">
                  <c:v>12777</c:v>
                </c:pt>
                <c:pt idx="12778">
                  <c:v>12778</c:v>
                </c:pt>
                <c:pt idx="12779">
                  <c:v>12779</c:v>
                </c:pt>
                <c:pt idx="12780">
                  <c:v>12780</c:v>
                </c:pt>
                <c:pt idx="12781">
                  <c:v>12781</c:v>
                </c:pt>
                <c:pt idx="12782">
                  <c:v>12782</c:v>
                </c:pt>
                <c:pt idx="12783">
                  <c:v>12783</c:v>
                </c:pt>
                <c:pt idx="12784">
                  <c:v>12784</c:v>
                </c:pt>
                <c:pt idx="12785">
                  <c:v>12785</c:v>
                </c:pt>
                <c:pt idx="12786">
                  <c:v>12786</c:v>
                </c:pt>
                <c:pt idx="12787">
                  <c:v>12787</c:v>
                </c:pt>
                <c:pt idx="12788">
                  <c:v>12788</c:v>
                </c:pt>
                <c:pt idx="12789">
                  <c:v>12789</c:v>
                </c:pt>
                <c:pt idx="12790">
                  <c:v>12790</c:v>
                </c:pt>
                <c:pt idx="12791">
                  <c:v>12791</c:v>
                </c:pt>
                <c:pt idx="12792">
                  <c:v>12792</c:v>
                </c:pt>
                <c:pt idx="12793">
                  <c:v>12793</c:v>
                </c:pt>
                <c:pt idx="12794">
                  <c:v>12794</c:v>
                </c:pt>
                <c:pt idx="12795">
                  <c:v>12795</c:v>
                </c:pt>
                <c:pt idx="12796">
                  <c:v>12796</c:v>
                </c:pt>
                <c:pt idx="12797">
                  <c:v>12797</c:v>
                </c:pt>
                <c:pt idx="12798">
                  <c:v>12798</c:v>
                </c:pt>
                <c:pt idx="12799">
                  <c:v>12799</c:v>
                </c:pt>
                <c:pt idx="12800">
                  <c:v>12800</c:v>
                </c:pt>
                <c:pt idx="12801">
                  <c:v>12801</c:v>
                </c:pt>
                <c:pt idx="12802">
                  <c:v>12802</c:v>
                </c:pt>
                <c:pt idx="12803">
                  <c:v>12803</c:v>
                </c:pt>
                <c:pt idx="12804">
                  <c:v>12804</c:v>
                </c:pt>
                <c:pt idx="12805">
                  <c:v>12805</c:v>
                </c:pt>
                <c:pt idx="12806">
                  <c:v>12806</c:v>
                </c:pt>
                <c:pt idx="12807">
                  <c:v>12807</c:v>
                </c:pt>
                <c:pt idx="12808">
                  <c:v>12808</c:v>
                </c:pt>
                <c:pt idx="12809">
                  <c:v>12809</c:v>
                </c:pt>
                <c:pt idx="12810">
                  <c:v>12810</c:v>
                </c:pt>
                <c:pt idx="12811">
                  <c:v>12811</c:v>
                </c:pt>
                <c:pt idx="12812">
                  <c:v>12812</c:v>
                </c:pt>
                <c:pt idx="12813">
                  <c:v>12813</c:v>
                </c:pt>
                <c:pt idx="12814">
                  <c:v>12814</c:v>
                </c:pt>
                <c:pt idx="12815">
                  <c:v>12815</c:v>
                </c:pt>
                <c:pt idx="12816">
                  <c:v>12816</c:v>
                </c:pt>
                <c:pt idx="12817">
                  <c:v>12817</c:v>
                </c:pt>
                <c:pt idx="12818">
                  <c:v>12818</c:v>
                </c:pt>
                <c:pt idx="12819">
                  <c:v>12819</c:v>
                </c:pt>
                <c:pt idx="12820">
                  <c:v>12820</c:v>
                </c:pt>
                <c:pt idx="12821">
                  <c:v>12821</c:v>
                </c:pt>
                <c:pt idx="12822">
                  <c:v>12822</c:v>
                </c:pt>
                <c:pt idx="12823">
                  <c:v>12823</c:v>
                </c:pt>
                <c:pt idx="12824">
                  <c:v>12824</c:v>
                </c:pt>
                <c:pt idx="12825">
                  <c:v>12825</c:v>
                </c:pt>
                <c:pt idx="12826">
                  <c:v>12826</c:v>
                </c:pt>
                <c:pt idx="12827">
                  <c:v>12827</c:v>
                </c:pt>
                <c:pt idx="12828">
                  <c:v>12828</c:v>
                </c:pt>
                <c:pt idx="12829">
                  <c:v>12829</c:v>
                </c:pt>
                <c:pt idx="12830">
                  <c:v>12830</c:v>
                </c:pt>
                <c:pt idx="12831">
                  <c:v>12831</c:v>
                </c:pt>
                <c:pt idx="12832">
                  <c:v>12832</c:v>
                </c:pt>
                <c:pt idx="12833">
                  <c:v>12833</c:v>
                </c:pt>
                <c:pt idx="12834">
                  <c:v>12834</c:v>
                </c:pt>
                <c:pt idx="12835">
                  <c:v>12835</c:v>
                </c:pt>
                <c:pt idx="12836">
                  <c:v>12836</c:v>
                </c:pt>
                <c:pt idx="12837">
                  <c:v>12837</c:v>
                </c:pt>
                <c:pt idx="12838">
                  <c:v>12838</c:v>
                </c:pt>
                <c:pt idx="12839">
                  <c:v>12839</c:v>
                </c:pt>
                <c:pt idx="12840">
                  <c:v>12840</c:v>
                </c:pt>
                <c:pt idx="12841">
                  <c:v>12841</c:v>
                </c:pt>
                <c:pt idx="12842">
                  <c:v>12842</c:v>
                </c:pt>
                <c:pt idx="12843">
                  <c:v>12843</c:v>
                </c:pt>
                <c:pt idx="12844">
                  <c:v>12844</c:v>
                </c:pt>
                <c:pt idx="12845">
                  <c:v>12845</c:v>
                </c:pt>
                <c:pt idx="12846">
                  <c:v>12846</c:v>
                </c:pt>
                <c:pt idx="12847">
                  <c:v>12847</c:v>
                </c:pt>
                <c:pt idx="12848">
                  <c:v>12848</c:v>
                </c:pt>
                <c:pt idx="12849">
                  <c:v>12849</c:v>
                </c:pt>
                <c:pt idx="12850">
                  <c:v>12850</c:v>
                </c:pt>
                <c:pt idx="12851">
                  <c:v>12851</c:v>
                </c:pt>
                <c:pt idx="12852">
                  <c:v>12852</c:v>
                </c:pt>
                <c:pt idx="12853">
                  <c:v>12853</c:v>
                </c:pt>
                <c:pt idx="12854">
                  <c:v>12854</c:v>
                </c:pt>
                <c:pt idx="12855">
                  <c:v>12855</c:v>
                </c:pt>
                <c:pt idx="12856">
                  <c:v>12856</c:v>
                </c:pt>
                <c:pt idx="12857">
                  <c:v>12857</c:v>
                </c:pt>
                <c:pt idx="12858">
                  <c:v>12858</c:v>
                </c:pt>
                <c:pt idx="12859">
                  <c:v>12859</c:v>
                </c:pt>
                <c:pt idx="12860">
                  <c:v>12860</c:v>
                </c:pt>
                <c:pt idx="12861">
                  <c:v>12861</c:v>
                </c:pt>
                <c:pt idx="12862">
                  <c:v>12862</c:v>
                </c:pt>
                <c:pt idx="12863">
                  <c:v>12863</c:v>
                </c:pt>
                <c:pt idx="12864">
                  <c:v>12864</c:v>
                </c:pt>
                <c:pt idx="12865">
                  <c:v>12865</c:v>
                </c:pt>
                <c:pt idx="12866">
                  <c:v>12866</c:v>
                </c:pt>
                <c:pt idx="12867">
                  <c:v>12867</c:v>
                </c:pt>
                <c:pt idx="12868">
                  <c:v>12868</c:v>
                </c:pt>
                <c:pt idx="12869">
                  <c:v>12869</c:v>
                </c:pt>
                <c:pt idx="12870">
                  <c:v>12870</c:v>
                </c:pt>
                <c:pt idx="12871">
                  <c:v>12871</c:v>
                </c:pt>
                <c:pt idx="12872">
                  <c:v>12872</c:v>
                </c:pt>
                <c:pt idx="12873">
                  <c:v>12873</c:v>
                </c:pt>
                <c:pt idx="12874">
                  <c:v>12874</c:v>
                </c:pt>
                <c:pt idx="12875">
                  <c:v>12875</c:v>
                </c:pt>
                <c:pt idx="12876">
                  <c:v>12876</c:v>
                </c:pt>
                <c:pt idx="12877">
                  <c:v>12877</c:v>
                </c:pt>
                <c:pt idx="12878">
                  <c:v>12878</c:v>
                </c:pt>
                <c:pt idx="12879">
                  <c:v>12879</c:v>
                </c:pt>
                <c:pt idx="12880">
                  <c:v>12880</c:v>
                </c:pt>
                <c:pt idx="12881">
                  <c:v>12881</c:v>
                </c:pt>
                <c:pt idx="12882">
                  <c:v>12882</c:v>
                </c:pt>
                <c:pt idx="12883">
                  <c:v>12883</c:v>
                </c:pt>
                <c:pt idx="12884">
                  <c:v>12884</c:v>
                </c:pt>
                <c:pt idx="12885">
                  <c:v>12885</c:v>
                </c:pt>
                <c:pt idx="12886">
                  <c:v>12886</c:v>
                </c:pt>
                <c:pt idx="12887">
                  <c:v>12887</c:v>
                </c:pt>
                <c:pt idx="12888">
                  <c:v>12888</c:v>
                </c:pt>
                <c:pt idx="12889">
                  <c:v>12889</c:v>
                </c:pt>
                <c:pt idx="12890">
                  <c:v>12890</c:v>
                </c:pt>
                <c:pt idx="12891">
                  <c:v>12891</c:v>
                </c:pt>
                <c:pt idx="12892">
                  <c:v>12892</c:v>
                </c:pt>
                <c:pt idx="12893">
                  <c:v>12893</c:v>
                </c:pt>
                <c:pt idx="12894">
                  <c:v>12894</c:v>
                </c:pt>
                <c:pt idx="12895">
                  <c:v>12895</c:v>
                </c:pt>
                <c:pt idx="12896">
                  <c:v>12896</c:v>
                </c:pt>
                <c:pt idx="12897">
                  <c:v>12897</c:v>
                </c:pt>
                <c:pt idx="12898">
                  <c:v>12898</c:v>
                </c:pt>
                <c:pt idx="12899">
                  <c:v>12899</c:v>
                </c:pt>
                <c:pt idx="12900">
                  <c:v>12900</c:v>
                </c:pt>
                <c:pt idx="12901">
                  <c:v>12901</c:v>
                </c:pt>
                <c:pt idx="12902">
                  <c:v>12902</c:v>
                </c:pt>
                <c:pt idx="12903">
                  <c:v>12903</c:v>
                </c:pt>
                <c:pt idx="12904">
                  <c:v>12904</c:v>
                </c:pt>
                <c:pt idx="12905">
                  <c:v>12905</c:v>
                </c:pt>
                <c:pt idx="12906">
                  <c:v>12906</c:v>
                </c:pt>
                <c:pt idx="12907">
                  <c:v>12907</c:v>
                </c:pt>
                <c:pt idx="12908">
                  <c:v>12908</c:v>
                </c:pt>
                <c:pt idx="12909">
                  <c:v>12909</c:v>
                </c:pt>
                <c:pt idx="12910">
                  <c:v>12910</c:v>
                </c:pt>
                <c:pt idx="12911">
                  <c:v>12911</c:v>
                </c:pt>
                <c:pt idx="12912">
                  <c:v>12912</c:v>
                </c:pt>
                <c:pt idx="12913">
                  <c:v>12913</c:v>
                </c:pt>
                <c:pt idx="12914">
                  <c:v>12914</c:v>
                </c:pt>
                <c:pt idx="12915">
                  <c:v>12915</c:v>
                </c:pt>
                <c:pt idx="12916">
                  <c:v>12916</c:v>
                </c:pt>
                <c:pt idx="12917">
                  <c:v>12917</c:v>
                </c:pt>
                <c:pt idx="12918">
                  <c:v>12918</c:v>
                </c:pt>
                <c:pt idx="12919">
                  <c:v>12919</c:v>
                </c:pt>
                <c:pt idx="12920">
                  <c:v>12920</c:v>
                </c:pt>
                <c:pt idx="12921">
                  <c:v>12921</c:v>
                </c:pt>
                <c:pt idx="12922">
                  <c:v>12922</c:v>
                </c:pt>
                <c:pt idx="12923">
                  <c:v>12923</c:v>
                </c:pt>
                <c:pt idx="12924">
                  <c:v>12924</c:v>
                </c:pt>
                <c:pt idx="12925">
                  <c:v>12925</c:v>
                </c:pt>
                <c:pt idx="12926">
                  <c:v>12926</c:v>
                </c:pt>
                <c:pt idx="12927">
                  <c:v>12927</c:v>
                </c:pt>
                <c:pt idx="12928">
                  <c:v>12928</c:v>
                </c:pt>
                <c:pt idx="12929">
                  <c:v>12929</c:v>
                </c:pt>
                <c:pt idx="12930">
                  <c:v>12930</c:v>
                </c:pt>
                <c:pt idx="12931">
                  <c:v>12931</c:v>
                </c:pt>
                <c:pt idx="12932">
                  <c:v>12932</c:v>
                </c:pt>
                <c:pt idx="12933">
                  <c:v>12933</c:v>
                </c:pt>
                <c:pt idx="12934">
                  <c:v>12934</c:v>
                </c:pt>
                <c:pt idx="12935">
                  <c:v>12935</c:v>
                </c:pt>
                <c:pt idx="12936">
                  <c:v>12936</c:v>
                </c:pt>
                <c:pt idx="12937">
                  <c:v>12937</c:v>
                </c:pt>
                <c:pt idx="12938">
                  <c:v>12938</c:v>
                </c:pt>
                <c:pt idx="12939">
                  <c:v>12939</c:v>
                </c:pt>
                <c:pt idx="12940">
                  <c:v>12940</c:v>
                </c:pt>
                <c:pt idx="12941">
                  <c:v>12941</c:v>
                </c:pt>
                <c:pt idx="12942">
                  <c:v>12942</c:v>
                </c:pt>
                <c:pt idx="12943">
                  <c:v>12943</c:v>
                </c:pt>
                <c:pt idx="12944">
                  <c:v>12944</c:v>
                </c:pt>
                <c:pt idx="12945">
                  <c:v>12945</c:v>
                </c:pt>
                <c:pt idx="12946">
                  <c:v>12946</c:v>
                </c:pt>
                <c:pt idx="12947">
                  <c:v>12947</c:v>
                </c:pt>
                <c:pt idx="12948">
                  <c:v>12948</c:v>
                </c:pt>
                <c:pt idx="12949">
                  <c:v>12949</c:v>
                </c:pt>
                <c:pt idx="12950">
                  <c:v>12950</c:v>
                </c:pt>
                <c:pt idx="12951">
                  <c:v>12951</c:v>
                </c:pt>
                <c:pt idx="12952">
                  <c:v>12952</c:v>
                </c:pt>
                <c:pt idx="12953">
                  <c:v>12953</c:v>
                </c:pt>
                <c:pt idx="12954">
                  <c:v>12954</c:v>
                </c:pt>
                <c:pt idx="12955">
                  <c:v>12955</c:v>
                </c:pt>
                <c:pt idx="12956">
                  <c:v>12956</c:v>
                </c:pt>
                <c:pt idx="12957">
                  <c:v>12957</c:v>
                </c:pt>
                <c:pt idx="12958">
                  <c:v>12958</c:v>
                </c:pt>
                <c:pt idx="12959">
                  <c:v>12959</c:v>
                </c:pt>
                <c:pt idx="12960">
                  <c:v>12960</c:v>
                </c:pt>
                <c:pt idx="12961">
                  <c:v>12961</c:v>
                </c:pt>
                <c:pt idx="12962">
                  <c:v>12962</c:v>
                </c:pt>
                <c:pt idx="12963">
                  <c:v>12963</c:v>
                </c:pt>
                <c:pt idx="12964">
                  <c:v>12964</c:v>
                </c:pt>
                <c:pt idx="12965">
                  <c:v>12965</c:v>
                </c:pt>
                <c:pt idx="12966">
                  <c:v>12966</c:v>
                </c:pt>
                <c:pt idx="12967">
                  <c:v>12967</c:v>
                </c:pt>
                <c:pt idx="12968">
                  <c:v>12968</c:v>
                </c:pt>
                <c:pt idx="12969">
                  <c:v>12969</c:v>
                </c:pt>
                <c:pt idx="12970">
                  <c:v>12970</c:v>
                </c:pt>
                <c:pt idx="12971">
                  <c:v>12971</c:v>
                </c:pt>
                <c:pt idx="12972">
                  <c:v>12972</c:v>
                </c:pt>
                <c:pt idx="12973">
                  <c:v>12973</c:v>
                </c:pt>
                <c:pt idx="12974">
                  <c:v>12974</c:v>
                </c:pt>
                <c:pt idx="12975">
                  <c:v>12975</c:v>
                </c:pt>
                <c:pt idx="12976">
                  <c:v>12976</c:v>
                </c:pt>
                <c:pt idx="12977">
                  <c:v>12977</c:v>
                </c:pt>
                <c:pt idx="12978">
                  <c:v>12978</c:v>
                </c:pt>
                <c:pt idx="12979">
                  <c:v>12979</c:v>
                </c:pt>
                <c:pt idx="12980">
                  <c:v>12980</c:v>
                </c:pt>
                <c:pt idx="12981">
                  <c:v>12981</c:v>
                </c:pt>
                <c:pt idx="12982">
                  <c:v>12982</c:v>
                </c:pt>
                <c:pt idx="12983">
                  <c:v>12983</c:v>
                </c:pt>
                <c:pt idx="12984">
                  <c:v>12984</c:v>
                </c:pt>
                <c:pt idx="12985">
                  <c:v>12985</c:v>
                </c:pt>
                <c:pt idx="12986">
                  <c:v>12986</c:v>
                </c:pt>
                <c:pt idx="12987">
                  <c:v>12987</c:v>
                </c:pt>
                <c:pt idx="12988">
                  <c:v>12988</c:v>
                </c:pt>
                <c:pt idx="12989">
                  <c:v>12989</c:v>
                </c:pt>
                <c:pt idx="12990">
                  <c:v>12990</c:v>
                </c:pt>
                <c:pt idx="12991">
                  <c:v>12991</c:v>
                </c:pt>
                <c:pt idx="12992">
                  <c:v>12992</c:v>
                </c:pt>
                <c:pt idx="12993">
                  <c:v>12993</c:v>
                </c:pt>
                <c:pt idx="12994">
                  <c:v>12994</c:v>
                </c:pt>
                <c:pt idx="12995">
                  <c:v>12995</c:v>
                </c:pt>
                <c:pt idx="12996">
                  <c:v>12996</c:v>
                </c:pt>
                <c:pt idx="12997">
                  <c:v>12997</c:v>
                </c:pt>
                <c:pt idx="12998">
                  <c:v>12998</c:v>
                </c:pt>
                <c:pt idx="12999">
                  <c:v>12999</c:v>
                </c:pt>
                <c:pt idx="13000">
                  <c:v>13000</c:v>
                </c:pt>
                <c:pt idx="13001">
                  <c:v>13001</c:v>
                </c:pt>
                <c:pt idx="13002">
                  <c:v>13002</c:v>
                </c:pt>
                <c:pt idx="13003">
                  <c:v>13003</c:v>
                </c:pt>
                <c:pt idx="13004">
                  <c:v>13004</c:v>
                </c:pt>
                <c:pt idx="13005">
                  <c:v>13005</c:v>
                </c:pt>
                <c:pt idx="13006">
                  <c:v>13006</c:v>
                </c:pt>
                <c:pt idx="13007">
                  <c:v>13007</c:v>
                </c:pt>
                <c:pt idx="13008">
                  <c:v>13008</c:v>
                </c:pt>
                <c:pt idx="13009">
                  <c:v>13009</c:v>
                </c:pt>
                <c:pt idx="13010">
                  <c:v>13010</c:v>
                </c:pt>
                <c:pt idx="13011">
                  <c:v>13011</c:v>
                </c:pt>
                <c:pt idx="13012">
                  <c:v>13012</c:v>
                </c:pt>
                <c:pt idx="13013">
                  <c:v>13013</c:v>
                </c:pt>
                <c:pt idx="13014">
                  <c:v>13014</c:v>
                </c:pt>
                <c:pt idx="13015">
                  <c:v>13015</c:v>
                </c:pt>
                <c:pt idx="13016">
                  <c:v>13016</c:v>
                </c:pt>
                <c:pt idx="13017">
                  <c:v>13017</c:v>
                </c:pt>
                <c:pt idx="13018">
                  <c:v>13018</c:v>
                </c:pt>
                <c:pt idx="13019">
                  <c:v>13019</c:v>
                </c:pt>
                <c:pt idx="13020">
                  <c:v>13020</c:v>
                </c:pt>
                <c:pt idx="13021">
                  <c:v>13021</c:v>
                </c:pt>
                <c:pt idx="13022">
                  <c:v>13022</c:v>
                </c:pt>
                <c:pt idx="13023">
                  <c:v>13023</c:v>
                </c:pt>
                <c:pt idx="13024">
                  <c:v>13024</c:v>
                </c:pt>
                <c:pt idx="13025">
                  <c:v>13025</c:v>
                </c:pt>
                <c:pt idx="13026">
                  <c:v>13026</c:v>
                </c:pt>
                <c:pt idx="13027">
                  <c:v>13027</c:v>
                </c:pt>
                <c:pt idx="13028">
                  <c:v>13028</c:v>
                </c:pt>
                <c:pt idx="13029">
                  <c:v>13029</c:v>
                </c:pt>
                <c:pt idx="13030">
                  <c:v>13030</c:v>
                </c:pt>
                <c:pt idx="13031">
                  <c:v>13031</c:v>
                </c:pt>
                <c:pt idx="13032">
                  <c:v>13032</c:v>
                </c:pt>
                <c:pt idx="13033">
                  <c:v>13033</c:v>
                </c:pt>
                <c:pt idx="13034">
                  <c:v>13034</c:v>
                </c:pt>
                <c:pt idx="13035">
                  <c:v>13035</c:v>
                </c:pt>
                <c:pt idx="13036">
                  <c:v>13036</c:v>
                </c:pt>
                <c:pt idx="13037">
                  <c:v>13037</c:v>
                </c:pt>
                <c:pt idx="13038">
                  <c:v>13038</c:v>
                </c:pt>
                <c:pt idx="13039">
                  <c:v>13039</c:v>
                </c:pt>
                <c:pt idx="13040">
                  <c:v>13040</c:v>
                </c:pt>
                <c:pt idx="13041">
                  <c:v>13041</c:v>
                </c:pt>
                <c:pt idx="13042">
                  <c:v>13042</c:v>
                </c:pt>
                <c:pt idx="13043">
                  <c:v>13043</c:v>
                </c:pt>
                <c:pt idx="13044">
                  <c:v>13044</c:v>
                </c:pt>
                <c:pt idx="13045">
                  <c:v>13045</c:v>
                </c:pt>
                <c:pt idx="13046">
                  <c:v>13046</c:v>
                </c:pt>
                <c:pt idx="13047">
                  <c:v>13047</c:v>
                </c:pt>
                <c:pt idx="13048">
                  <c:v>13048</c:v>
                </c:pt>
                <c:pt idx="13049">
                  <c:v>13049</c:v>
                </c:pt>
                <c:pt idx="13050">
                  <c:v>13050</c:v>
                </c:pt>
                <c:pt idx="13051">
                  <c:v>13051</c:v>
                </c:pt>
                <c:pt idx="13052">
                  <c:v>13052</c:v>
                </c:pt>
                <c:pt idx="13053">
                  <c:v>13053</c:v>
                </c:pt>
                <c:pt idx="13054">
                  <c:v>13054</c:v>
                </c:pt>
                <c:pt idx="13055">
                  <c:v>13055</c:v>
                </c:pt>
                <c:pt idx="13056">
                  <c:v>13056</c:v>
                </c:pt>
                <c:pt idx="13057">
                  <c:v>13057</c:v>
                </c:pt>
                <c:pt idx="13058">
                  <c:v>13058</c:v>
                </c:pt>
                <c:pt idx="13059">
                  <c:v>13059</c:v>
                </c:pt>
                <c:pt idx="13060">
                  <c:v>13060</c:v>
                </c:pt>
                <c:pt idx="13061">
                  <c:v>13061</c:v>
                </c:pt>
                <c:pt idx="13062">
                  <c:v>13062</c:v>
                </c:pt>
                <c:pt idx="13063">
                  <c:v>13063</c:v>
                </c:pt>
                <c:pt idx="13064">
                  <c:v>13064</c:v>
                </c:pt>
                <c:pt idx="13065">
                  <c:v>13065</c:v>
                </c:pt>
                <c:pt idx="13066">
                  <c:v>13066</c:v>
                </c:pt>
                <c:pt idx="13067">
                  <c:v>13067</c:v>
                </c:pt>
                <c:pt idx="13068">
                  <c:v>13068</c:v>
                </c:pt>
                <c:pt idx="13069">
                  <c:v>13069</c:v>
                </c:pt>
                <c:pt idx="13070">
                  <c:v>13070</c:v>
                </c:pt>
                <c:pt idx="13071">
                  <c:v>13071</c:v>
                </c:pt>
                <c:pt idx="13072">
                  <c:v>13072</c:v>
                </c:pt>
                <c:pt idx="13073">
                  <c:v>13073</c:v>
                </c:pt>
                <c:pt idx="13074">
                  <c:v>13074</c:v>
                </c:pt>
                <c:pt idx="13075">
                  <c:v>13075</c:v>
                </c:pt>
                <c:pt idx="13076">
                  <c:v>13076</c:v>
                </c:pt>
                <c:pt idx="13077">
                  <c:v>13077</c:v>
                </c:pt>
                <c:pt idx="13078">
                  <c:v>13078</c:v>
                </c:pt>
                <c:pt idx="13079">
                  <c:v>13079</c:v>
                </c:pt>
                <c:pt idx="13080">
                  <c:v>13080</c:v>
                </c:pt>
                <c:pt idx="13081">
                  <c:v>13081</c:v>
                </c:pt>
                <c:pt idx="13082">
                  <c:v>13082</c:v>
                </c:pt>
                <c:pt idx="13083">
                  <c:v>13083</c:v>
                </c:pt>
                <c:pt idx="13084">
                  <c:v>13084</c:v>
                </c:pt>
                <c:pt idx="13085">
                  <c:v>13085</c:v>
                </c:pt>
                <c:pt idx="13086">
                  <c:v>13086</c:v>
                </c:pt>
                <c:pt idx="13087">
                  <c:v>13087</c:v>
                </c:pt>
                <c:pt idx="13088">
                  <c:v>13088</c:v>
                </c:pt>
                <c:pt idx="13089">
                  <c:v>13089</c:v>
                </c:pt>
                <c:pt idx="13090">
                  <c:v>13090</c:v>
                </c:pt>
                <c:pt idx="13091">
                  <c:v>13091</c:v>
                </c:pt>
                <c:pt idx="13092">
                  <c:v>13092</c:v>
                </c:pt>
                <c:pt idx="13093">
                  <c:v>13093</c:v>
                </c:pt>
                <c:pt idx="13094">
                  <c:v>13094</c:v>
                </c:pt>
                <c:pt idx="13095">
                  <c:v>13095</c:v>
                </c:pt>
                <c:pt idx="13096">
                  <c:v>13096</c:v>
                </c:pt>
                <c:pt idx="13097">
                  <c:v>13097</c:v>
                </c:pt>
                <c:pt idx="13098">
                  <c:v>13098</c:v>
                </c:pt>
                <c:pt idx="13099">
                  <c:v>13099</c:v>
                </c:pt>
                <c:pt idx="13100">
                  <c:v>13100</c:v>
                </c:pt>
                <c:pt idx="13101">
                  <c:v>13101</c:v>
                </c:pt>
                <c:pt idx="13102">
                  <c:v>13102</c:v>
                </c:pt>
                <c:pt idx="13103">
                  <c:v>13103</c:v>
                </c:pt>
                <c:pt idx="13104">
                  <c:v>13104</c:v>
                </c:pt>
                <c:pt idx="13105">
                  <c:v>13105</c:v>
                </c:pt>
                <c:pt idx="13106">
                  <c:v>13106</c:v>
                </c:pt>
                <c:pt idx="13107">
                  <c:v>13107</c:v>
                </c:pt>
                <c:pt idx="13108">
                  <c:v>13108</c:v>
                </c:pt>
                <c:pt idx="13109">
                  <c:v>13109</c:v>
                </c:pt>
                <c:pt idx="13110">
                  <c:v>13110</c:v>
                </c:pt>
                <c:pt idx="13111">
                  <c:v>13111</c:v>
                </c:pt>
                <c:pt idx="13112">
                  <c:v>13112</c:v>
                </c:pt>
                <c:pt idx="13113">
                  <c:v>13113</c:v>
                </c:pt>
                <c:pt idx="13114">
                  <c:v>13114</c:v>
                </c:pt>
                <c:pt idx="13115">
                  <c:v>13115</c:v>
                </c:pt>
                <c:pt idx="13116">
                  <c:v>13116</c:v>
                </c:pt>
                <c:pt idx="13117">
                  <c:v>13117</c:v>
                </c:pt>
                <c:pt idx="13118">
                  <c:v>13118</c:v>
                </c:pt>
                <c:pt idx="13119">
                  <c:v>13119</c:v>
                </c:pt>
                <c:pt idx="13120">
                  <c:v>13120</c:v>
                </c:pt>
                <c:pt idx="13121">
                  <c:v>13121</c:v>
                </c:pt>
                <c:pt idx="13122">
                  <c:v>13122</c:v>
                </c:pt>
                <c:pt idx="13123">
                  <c:v>13123</c:v>
                </c:pt>
                <c:pt idx="13124">
                  <c:v>13124</c:v>
                </c:pt>
                <c:pt idx="13125">
                  <c:v>13125</c:v>
                </c:pt>
                <c:pt idx="13126">
                  <c:v>13126</c:v>
                </c:pt>
                <c:pt idx="13127">
                  <c:v>13127</c:v>
                </c:pt>
                <c:pt idx="13128">
                  <c:v>13128</c:v>
                </c:pt>
                <c:pt idx="13129">
                  <c:v>13129</c:v>
                </c:pt>
                <c:pt idx="13130">
                  <c:v>13130</c:v>
                </c:pt>
                <c:pt idx="13131">
                  <c:v>13131</c:v>
                </c:pt>
                <c:pt idx="13132">
                  <c:v>13132</c:v>
                </c:pt>
                <c:pt idx="13133">
                  <c:v>13133</c:v>
                </c:pt>
                <c:pt idx="13134">
                  <c:v>13134</c:v>
                </c:pt>
                <c:pt idx="13135">
                  <c:v>13135</c:v>
                </c:pt>
                <c:pt idx="13136">
                  <c:v>13136</c:v>
                </c:pt>
                <c:pt idx="13137">
                  <c:v>13137</c:v>
                </c:pt>
                <c:pt idx="13138">
                  <c:v>13138</c:v>
                </c:pt>
                <c:pt idx="13139">
                  <c:v>13139</c:v>
                </c:pt>
                <c:pt idx="13140">
                  <c:v>13140</c:v>
                </c:pt>
                <c:pt idx="13141">
                  <c:v>13141</c:v>
                </c:pt>
                <c:pt idx="13142">
                  <c:v>13142</c:v>
                </c:pt>
                <c:pt idx="13143">
                  <c:v>13143</c:v>
                </c:pt>
                <c:pt idx="13144">
                  <c:v>13144</c:v>
                </c:pt>
                <c:pt idx="13145">
                  <c:v>13145</c:v>
                </c:pt>
                <c:pt idx="13146">
                  <c:v>13146</c:v>
                </c:pt>
                <c:pt idx="13147">
                  <c:v>13147</c:v>
                </c:pt>
                <c:pt idx="13148">
                  <c:v>13148</c:v>
                </c:pt>
                <c:pt idx="13149">
                  <c:v>13149</c:v>
                </c:pt>
                <c:pt idx="13150">
                  <c:v>13150</c:v>
                </c:pt>
                <c:pt idx="13151">
                  <c:v>13151</c:v>
                </c:pt>
                <c:pt idx="13152">
                  <c:v>13152</c:v>
                </c:pt>
                <c:pt idx="13153">
                  <c:v>13153</c:v>
                </c:pt>
                <c:pt idx="13154">
                  <c:v>13154</c:v>
                </c:pt>
                <c:pt idx="13155">
                  <c:v>13155</c:v>
                </c:pt>
                <c:pt idx="13156">
                  <c:v>13156</c:v>
                </c:pt>
                <c:pt idx="13157">
                  <c:v>13157</c:v>
                </c:pt>
                <c:pt idx="13158">
                  <c:v>13158</c:v>
                </c:pt>
                <c:pt idx="13159">
                  <c:v>13159</c:v>
                </c:pt>
                <c:pt idx="13160">
                  <c:v>13160</c:v>
                </c:pt>
                <c:pt idx="13161">
                  <c:v>13161</c:v>
                </c:pt>
                <c:pt idx="13162">
                  <c:v>13162</c:v>
                </c:pt>
                <c:pt idx="13163">
                  <c:v>13163</c:v>
                </c:pt>
                <c:pt idx="13164">
                  <c:v>13164</c:v>
                </c:pt>
                <c:pt idx="13165">
                  <c:v>13165</c:v>
                </c:pt>
                <c:pt idx="13166">
                  <c:v>13166</c:v>
                </c:pt>
                <c:pt idx="13167">
                  <c:v>13167</c:v>
                </c:pt>
                <c:pt idx="13168">
                  <c:v>13168</c:v>
                </c:pt>
                <c:pt idx="13169">
                  <c:v>13169</c:v>
                </c:pt>
                <c:pt idx="13170">
                  <c:v>13170</c:v>
                </c:pt>
                <c:pt idx="13171">
                  <c:v>13171</c:v>
                </c:pt>
                <c:pt idx="13172">
                  <c:v>13172</c:v>
                </c:pt>
                <c:pt idx="13173">
                  <c:v>13173</c:v>
                </c:pt>
                <c:pt idx="13174">
                  <c:v>13174</c:v>
                </c:pt>
                <c:pt idx="13175">
                  <c:v>13175</c:v>
                </c:pt>
                <c:pt idx="13176">
                  <c:v>13176</c:v>
                </c:pt>
                <c:pt idx="13177">
                  <c:v>13177</c:v>
                </c:pt>
                <c:pt idx="13178">
                  <c:v>13178</c:v>
                </c:pt>
                <c:pt idx="13179">
                  <c:v>13179</c:v>
                </c:pt>
                <c:pt idx="13180">
                  <c:v>13180</c:v>
                </c:pt>
                <c:pt idx="13181">
                  <c:v>13181</c:v>
                </c:pt>
                <c:pt idx="13182">
                  <c:v>13182</c:v>
                </c:pt>
                <c:pt idx="13183">
                  <c:v>13183</c:v>
                </c:pt>
                <c:pt idx="13184">
                  <c:v>13184</c:v>
                </c:pt>
                <c:pt idx="13185">
                  <c:v>13185</c:v>
                </c:pt>
                <c:pt idx="13186">
                  <c:v>13186</c:v>
                </c:pt>
                <c:pt idx="13187">
                  <c:v>13187</c:v>
                </c:pt>
                <c:pt idx="13188">
                  <c:v>13188</c:v>
                </c:pt>
                <c:pt idx="13189">
                  <c:v>13189</c:v>
                </c:pt>
                <c:pt idx="13190">
                  <c:v>13190</c:v>
                </c:pt>
                <c:pt idx="13191">
                  <c:v>13191</c:v>
                </c:pt>
                <c:pt idx="13192">
                  <c:v>13192</c:v>
                </c:pt>
                <c:pt idx="13193">
                  <c:v>13193</c:v>
                </c:pt>
                <c:pt idx="13194">
                  <c:v>13194</c:v>
                </c:pt>
                <c:pt idx="13195">
                  <c:v>13195</c:v>
                </c:pt>
                <c:pt idx="13196">
                  <c:v>13196</c:v>
                </c:pt>
                <c:pt idx="13197">
                  <c:v>13197</c:v>
                </c:pt>
                <c:pt idx="13198">
                  <c:v>13198</c:v>
                </c:pt>
                <c:pt idx="13199">
                  <c:v>13199</c:v>
                </c:pt>
                <c:pt idx="13200">
                  <c:v>13200</c:v>
                </c:pt>
                <c:pt idx="13201">
                  <c:v>13201</c:v>
                </c:pt>
                <c:pt idx="13202">
                  <c:v>13202</c:v>
                </c:pt>
                <c:pt idx="13203">
                  <c:v>13203</c:v>
                </c:pt>
                <c:pt idx="13204">
                  <c:v>13204</c:v>
                </c:pt>
                <c:pt idx="13205">
                  <c:v>13205</c:v>
                </c:pt>
                <c:pt idx="13206">
                  <c:v>13206</c:v>
                </c:pt>
                <c:pt idx="13207">
                  <c:v>13207</c:v>
                </c:pt>
                <c:pt idx="13208">
                  <c:v>13208</c:v>
                </c:pt>
                <c:pt idx="13209">
                  <c:v>13209</c:v>
                </c:pt>
                <c:pt idx="13210">
                  <c:v>13210</c:v>
                </c:pt>
                <c:pt idx="13211">
                  <c:v>13211</c:v>
                </c:pt>
                <c:pt idx="13212">
                  <c:v>13212</c:v>
                </c:pt>
                <c:pt idx="13213">
                  <c:v>13213</c:v>
                </c:pt>
                <c:pt idx="13214">
                  <c:v>13214</c:v>
                </c:pt>
                <c:pt idx="13215">
                  <c:v>13215</c:v>
                </c:pt>
                <c:pt idx="13216">
                  <c:v>13216</c:v>
                </c:pt>
                <c:pt idx="13217">
                  <c:v>13217</c:v>
                </c:pt>
                <c:pt idx="13218">
                  <c:v>13218</c:v>
                </c:pt>
                <c:pt idx="13219">
                  <c:v>13219</c:v>
                </c:pt>
                <c:pt idx="13220">
                  <c:v>13220</c:v>
                </c:pt>
                <c:pt idx="13221">
                  <c:v>13221</c:v>
                </c:pt>
                <c:pt idx="13222">
                  <c:v>13222</c:v>
                </c:pt>
                <c:pt idx="13223">
                  <c:v>13223</c:v>
                </c:pt>
                <c:pt idx="13224">
                  <c:v>13224</c:v>
                </c:pt>
                <c:pt idx="13225">
                  <c:v>13225</c:v>
                </c:pt>
                <c:pt idx="13226">
                  <c:v>13226</c:v>
                </c:pt>
                <c:pt idx="13227">
                  <c:v>13227</c:v>
                </c:pt>
                <c:pt idx="13228">
                  <c:v>13228</c:v>
                </c:pt>
                <c:pt idx="13229">
                  <c:v>13229</c:v>
                </c:pt>
                <c:pt idx="13230">
                  <c:v>13230</c:v>
                </c:pt>
                <c:pt idx="13231">
                  <c:v>13231</c:v>
                </c:pt>
                <c:pt idx="13232">
                  <c:v>13232</c:v>
                </c:pt>
                <c:pt idx="13233">
                  <c:v>13233</c:v>
                </c:pt>
                <c:pt idx="13234">
                  <c:v>13234</c:v>
                </c:pt>
                <c:pt idx="13235">
                  <c:v>13235</c:v>
                </c:pt>
                <c:pt idx="13236">
                  <c:v>13236</c:v>
                </c:pt>
                <c:pt idx="13237">
                  <c:v>13237</c:v>
                </c:pt>
                <c:pt idx="13238">
                  <c:v>13238</c:v>
                </c:pt>
                <c:pt idx="13239">
                  <c:v>13239</c:v>
                </c:pt>
                <c:pt idx="13240">
                  <c:v>13240</c:v>
                </c:pt>
                <c:pt idx="13241">
                  <c:v>13241</c:v>
                </c:pt>
                <c:pt idx="13242">
                  <c:v>13242</c:v>
                </c:pt>
                <c:pt idx="13243">
                  <c:v>13243</c:v>
                </c:pt>
                <c:pt idx="13244">
                  <c:v>13244</c:v>
                </c:pt>
                <c:pt idx="13245">
                  <c:v>13245</c:v>
                </c:pt>
                <c:pt idx="13246">
                  <c:v>13246</c:v>
                </c:pt>
                <c:pt idx="13247">
                  <c:v>13247</c:v>
                </c:pt>
                <c:pt idx="13248">
                  <c:v>13248</c:v>
                </c:pt>
                <c:pt idx="13249">
                  <c:v>13249</c:v>
                </c:pt>
                <c:pt idx="13250">
                  <c:v>13250</c:v>
                </c:pt>
                <c:pt idx="13251">
                  <c:v>13251</c:v>
                </c:pt>
                <c:pt idx="13252">
                  <c:v>13252</c:v>
                </c:pt>
                <c:pt idx="13253">
                  <c:v>13253</c:v>
                </c:pt>
                <c:pt idx="13254">
                  <c:v>13254</c:v>
                </c:pt>
                <c:pt idx="13255">
                  <c:v>13255</c:v>
                </c:pt>
                <c:pt idx="13256">
                  <c:v>13256</c:v>
                </c:pt>
                <c:pt idx="13257">
                  <c:v>13257</c:v>
                </c:pt>
                <c:pt idx="13258">
                  <c:v>13258</c:v>
                </c:pt>
                <c:pt idx="13259">
                  <c:v>13259</c:v>
                </c:pt>
                <c:pt idx="13260">
                  <c:v>13260</c:v>
                </c:pt>
                <c:pt idx="13261">
                  <c:v>13261</c:v>
                </c:pt>
                <c:pt idx="13262">
                  <c:v>13262</c:v>
                </c:pt>
                <c:pt idx="13263">
                  <c:v>13263</c:v>
                </c:pt>
                <c:pt idx="13264">
                  <c:v>13264</c:v>
                </c:pt>
                <c:pt idx="13265">
                  <c:v>13265</c:v>
                </c:pt>
                <c:pt idx="13266">
                  <c:v>13266</c:v>
                </c:pt>
                <c:pt idx="13267">
                  <c:v>13267</c:v>
                </c:pt>
                <c:pt idx="13268">
                  <c:v>13268</c:v>
                </c:pt>
                <c:pt idx="13269">
                  <c:v>13269</c:v>
                </c:pt>
                <c:pt idx="13270">
                  <c:v>13270</c:v>
                </c:pt>
                <c:pt idx="13271">
                  <c:v>13271</c:v>
                </c:pt>
                <c:pt idx="13272">
                  <c:v>13272</c:v>
                </c:pt>
                <c:pt idx="13273">
                  <c:v>13273</c:v>
                </c:pt>
                <c:pt idx="13274">
                  <c:v>13274</c:v>
                </c:pt>
                <c:pt idx="13275">
                  <c:v>13275</c:v>
                </c:pt>
                <c:pt idx="13276">
                  <c:v>13276</c:v>
                </c:pt>
                <c:pt idx="13277">
                  <c:v>13277</c:v>
                </c:pt>
                <c:pt idx="13278">
                  <c:v>13278</c:v>
                </c:pt>
                <c:pt idx="13279">
                  <c:v>13279</c:v>
                </c:pt>
                <c:pt idx="13280">
                  <c:v>13280</c:v>
                </c:pt>
                <c:pt idx="13281">
                  <c:v>13281</c:v>
                </c:pt>
                <c:pt idx="13282">
                  <c:v>13282</c:v>
                </c:pt>
                <c:pt idx="13283">
                  <c:v>13283</c:v>
                </c:pt>
                <c:pt idx="13284">
                  <c:v>13284</c:v>
                </c:pt>
                <c:pt idx="13285">
                  <c:v>13285</c:v>
                </c:pt>
                <c:pt idx="13286">
                  <c:v>13286</c:v>
                </c:pt>
                <c:pt idx="13287">
                  <c:v>13287</c:v>
                </c:pt>
                <c:pt idx="13288">
                  <c:v>13288</c:v>
                </c:pt>
                <c:pt idx="13289">
                  <c:v>13289</c:v>
                </c:pt>
                <c:pt idx="13290">
                  <c:v>13290</c:v>
                </c:pt>
                <c:pt idx="13291">
                  <c:v>13291</c:v>
                </c:pt>
                <c:pt idx="13292">
                  <c:v>13292</c:v>
                </c:pt>
                <c:pt idx="13293">
                  <c:v>13293</c:v>
                </c:pt>
                <c:pt idx="13294">
                  <c:v>13294</c:v>
                </c:pt>
                <c:pt idx="13295">
                  <c:v>13295</c:v>
                </c:pt>
                <c:pt idx="13296">
                  <c:v>13296</c:v>
                </c:pt>
                <c:pt idx="13297">
                  <c:v>13297</c:v>
                </c:pt>
                <c:pt idx="13298">
                  <c:v>13298</c:v>
                </c:pt>
                <c:pt idx="13299">
                  <c:v>13299</c:v>
                </c:pt>
                <c:pt idx="13300">
                  <c:v>13300</c:v>
                </c:pt>
                <c:pt idx="13301">
                  <c:v>13301</c:v>
                </c:pt>
                <c:pt idx="13302">
                  <c:v>13302</c:v>
                </c:pt>
                <c:pt idx="13303">
                  <c:v>13303</c:v>
                </c:pt>
                <c:pt idx="13304">
                  <c:v>13304</c:v>
                </c:pt>
                <c:pt idx="13305">
                  <c:v>13305</c:v>
                </c:pt>
                <c:pt idx="13306">
                  <c:v>13306</c:v>
                </c:pt>
                <c:pt idx="13307">
                  <c:v>13307</c:v>
                </c:pt>
                <c:pt idx="13308">
                  <c:v>13308</c:v>
                </c:pt>
                <c:pt idx="13309">
                  <c:v>13309</c:v>
                </c:pt>
                <c:pt idx="13310">
                  <c:v>13310</c:v>
                </c:pt>
                <c:pt idx="13311">
                  <c:v>13311</c:v>
                </c:pt>
                <c:pt idx="13312">
                  <c:v>13312</c:v>
                </c:pt>
                <c:pt idx="13313">
                  <c:v>13313</c:v>
                </c:pt>
                <c:pt idx="13314">
                  <c:v>13314</c:v>
                </c:pt>
                <c:pt idx="13315">
                  <c:v>13315</c:v>
                </c:pt>
                <c:pt idx="13316">
                  <c:v>13316</c:v>
                </c:pt>
                <c:pt idx="13317">
                  <c:v>13317</c:v>
                </c:pt>
                <c:pt idx="13318">
                  <c:v>13318</c:v>
                </c:pt>
                <c:pt idx="13319">
                  <c:v>13319</c:v>
                </c:pt>
                <c:pt idx="13320">
                  <c:v>13320</c:v>
                </c:pt>
                <c:pt idx="13321">
                  <c:v>13321</c:v>
                </c:pt>
                <c:pt idx="13322">
                  <c:v>13322</c:v>
                </c:pt>
                <c:pt idx="13323">
                  <c:v>13323</c:v>
                </c:pt>
                <c:pt idx="13324">
                  <c:v>13324</c:v>
                </c:pt>
                <c:pt idx="13325">
                  <c:v>13325</c:v>
                </c:pt>
                <c:pt idx="13326">
                  <c:v>13326</c:v>
                </c:pt>
                <c:pt idx="13327">
                  <c:v>13327</c:v>
                </c:pt>
                <c:pt idx="13328">
                  <c:v>13328</c:v>
                </c:pt>
                <c:pt idx="13329">
                  <c:v>13329</c:v>
                </c:pt>
                <c:pt idx="13330">
                  <c:v>13330</c:v>
                </c:pt>
                <c:pt idx="13331">
                  <c:v>13331</c:v>
                </c:pt>
                <c:pt idx="13332">
                  <c:v>13332</c:v>
                </c:pt>
                <c:pt idx="13333">
                  <c:v>13333</c:v>
                </c:pt>
                <c:pt idx="13334">
                  <c:v>13334</c:v>
                </c:pt>
                <c:pt idx="13335">
                  <c:v>13335</c:v>
                </c:pt>
                <c:pt idx="13336">
                  <c:v>13336</c:v>
                </c:pt>
                <c:pt idx="13337">
                  <c:v>13337</c:v>
                </c:pt>
                <c:pt idx="13338">
                  <c:v>13338</c:v>
                </c:pt>
                <c:pt idx="13339">
                  <c:v>13339</c:v>
                </c:pt>
                <c:pt idx="13340">
                  <c:v>13340</c:v>
                </c:pt>
                <c:pt idx="13341">
                  <c:v>13341</c:v>
                </c:pt>
                <c:pt idx="13342">
                  <c:v>13342</c:v>
                </c:pt>
                <c:pt idx="13343">
                  <c:v>13343</c:v>
                </c:pt>
                <c:pt idx="13344">
                  <c:v>13344</c:v>
                </c:pt>
                <c:pt idx="13345">
                  <c:v>13345</c:v>
                </c:pt>
                <c:pt idx="13346">
                  <c:v>13346</c:v>
                </c:pt>
                <c:pt idx="13347">
                  <c:v>13347</c:v>
                </c:pt>
                <c:pt idx="13348">
                  <c:v>13348</c:v>
                </c:pt>
                <c:pt idx="13349">
                  <c:v>13349</c:v>
                </c:pt>
                <c:pt idx="13350">
                  <c:v>13350</c:v>
                </c:pt>
                <c:pt idx="13351">
                  <c:v>13351</c:v>
                </c:pt>
                <c:pt idx="13352">
                  <c:v>13352</c:v>
                </c:pt>
                <c:pt idx="13353">
                  <c:v>13353</c:v>
                </c:pt>
                <c:pt idx="13354">
                  <c:v>13354</c:v>
                </c:pt>
                <c:pt idx="13355">
                  <c:v>13355</c:v>
                </c:pt>
                <c:pt idx="13356">
                  <c:v>13356</c:v>
                </c:pt>
                <c:pt idx="13357">
                  <c:v>13357</c:v>
                </c:pt>
                <c:pt idx="13358">
                  <c:v>13358</c:v>
                </c:pt>
                <c:pt idx="13359">
                  <c:v>13359</c:v>
                </c:pt>
                <c:pt idx="13360">
                  <c:v>13360</c:v>
                </c:pt>
                <c:pt idx="13361">
                  <c:v>13361</c:v>
                </c:pt>
                <c:pt idx="13362">
                  <c:v>13362</c:v>
                </c:pt>
                <c:pt idx="13363">
                  <c:v>13363</c:v>
                </c:pt>
                <c:pt idx="13364">
                  <c:v>13364</c:v>
                </c:pt>
                <c:pt idx="13365">
                  <c:v>13365</c:v>
                </c:pt>
                <c:pt idx="13366">
                  <c:v>13366</c:v>
                </c:pt>
                <c:pt idx="13367">
                  <c:v>13367</c:v>
                </c:pt>
                <c:pt idx="13368">
                  <c:v>13368</c:v>
                </c:pt>
                <c:pt idx="13369">
                  <c:v>13369</c:v>
                </c:pt>
                <c:pt idx="13370">
                  <c:v>13370</c:v>
                </c:pt>
                <c:pt idx="13371">
                  <c:v>13371</c:v>
                </c:pt>
                <c:pt idx="13372">
                  <c:v>13372</c:v>
                </c:pt>
                <c:pt idx="13373">
                  <c:v>13373</c:v>
                </c:pt>
                <c:pt idx="13374">
                  <c:v>13374</c:v>
                </c:pt>
                <c:pt idx="13375">
                  <c:v>13375</c:v>
                </c:pt>
                <c:pt idx="13376">
                  <c:v>13376</c:v>
                </c:pt>
                <c:pt idx="13377">
                  <c:v>13377</c:v>
                </c:pt>
                <c:pt idx="13378">
                  <c:v>13378</c:v>
                </c:pt>
                <c:pt idx="13379">
                  <c:v>13379</c:v>
                </c:pt>
                <c:pt idx="13380">
                  <c:v>13380</c:v>
                </c:pt>
                <c:pt idx="13381">
                  <c:v>13381</c:v>
                </c:pt>
                <c:pt idx="13382">
                  <c:v>13382</c:v>
                </c:pt>
                <c:pt idx="13383">
                  <c:v>13383</c:v>
                </c:pt>
                <c:pt idx="13384">
                  <c:v>13384</c:v>
                </c:pt>
                <c:pt idx="13385">
                  <c:v>13385</c:v>
                </c:pt>
                <c:pt idx="13386">
                  <c:v>13386</c:v>
                </c:pt>
                <c:pt idx="13387">
                  <c:v>13387</c:v>
                </c:pt>
                <c:pt idx="13388">
                  <c:v>13388</c:v>
                </c:pt>
                <c:pt idx="13389">
                  <c:v>13389</c:v>
                </c:pt>
                <c:pt idx="13390">
                  <c:v>13390</c:v>
                </c:pt>
                <c:pt idx="13391">
                  <c:v>13391</c:v>
                </c:pt>
                <c:pt idx="13392">
                  <c:v>13392</c:v>
                </c:pt>
                <c:pt idx="13393">
                  <c:v>13393</c:v>
                </c:pt>
                <c:pt idx="13394">
                  <c:v>13394</c:v>
                </c:pt>
                <c:pt idx="13395">
                  <c:v>13395</c:v>
                </c:pt>
                <c:pt idx="13396">
                  <c:v>13396</c:v>
                </c:pt>
                <c:pt idx="13397">
                  <c:v>13397</c:v>
                </c:pt>
                <c:pt idx="13398">
                  <c:v>13398</c:v>
                </c:pt>
                <c:pt idx="13399">
                  <c:v>13399</c:v>
                </c:pt>
                <c:pt idx="13400">
                  <c:v>13400</c:v>
                </c:pt>
                <c:pt idx="13401">
                  <c:v>13401</c:v>
                </c:pt>
                <c:pt idx="13402">
                  <c:v>13402</c:v>
                </c:pt>
                <c:pt idx="13403">
                  <c:v>13403</c:v>
                </c:pt>
                <c:pt idx="13404">
                  <c:v>13404</c:v>
                </c:pt>
                <c:pt idx="13405">
                  <c:v>13405</c:v>
                </c:pt>
                <c:pt idx="13406">
                  <c:v>13406</c:v>
                </c:pt>
                <c:pt idx="13407">
                  <c:v>13407</c:v>
                </c:pt>
                <c:pt idx="13408">
                  <c:v>13408</c:v>
                </c:pt>
                <c:pt idx="13409">
                  <c:v>13409</c:v>
                </c:pt>
                <c:pt idx="13410">
                  <c:v>13410</c:v>
                </c:pt>
                <c:pt idx="13411">
                  <c:v>13411</c:v>
                </c:pt>
                <c:pt idx="13412">
                  <c:v>13412</c:v>
                </c:pt>
                <c:pt idx="13413">
                  <c:v>13413</c:v>
                </c:pt>
                <c:pt idx="13414">
                  <c:v>13414</c:v>
                </c:pt>
                <c:pt idx="13415">
                  <c:v>13415</c:v>
                </c:pt>
                <c:pt idx="13416">
                  <c:v>13416</c:v>
                </c:pt>
                <c:pt idx="13417">
                  <c:v>13417</c:v>
                </c:pt>
                <c:pt idx="13418">
                  <c:v>13418</c:v>
                </c:pt>
                <c:pt idx="13419">
                  <c:v>13419</c:v>
                </c:pt>
                <c:pt idx="13420">
                  <c:v>13420</c:v>
                </c:pt>
                <c:pt idx="13421">
                  <c:v>13421</c:v>
                </c:pt>
                <c:pt idx="13422">
                  <c:v>13422</c:v>
                </c:pt>
                <c:pt idx="13423">
                  <c:v>13423</c:v>
                </c:pt>
                <c:pt idx="13424">
                  <c:v>13424</c:v>
                </c:pt>
                <c:pt idx="13425">
                  <c:v>13425</c:v>
                </c:pt>
                <c:pt idx="13426">
                  <c:v>13426</c:v>
                </c:pt>
                <c:pt idx="13427">
                  <c:v>13427</c:v>
                </c:pt>
                <c:pt idx="13428">
                  <c:v>13428</c:v>
                </c:pt>
                <c:pt idx="13429">
                  <c:v>13429</c:v>
                </c:pt>
                <c:pt idx="13430">
                  <c:v>13430</c:v>
                </c:pt>
                <c:pt idx="13431">
                  <c:v>13431</c:v>
                </c:pt>
                <c:pt idx="13432">
                  <c:v>13432</c:v>
                </c:pt>
                <c:pt idx="13433">
                  <c:v>13433</c:v>
                </c:pt>
                <c:pt idx="13434">
                  <c:v>13434</c:v>
                </c:pt>
                <c:pt idx="13435">
                  <c:v>13435</c:v>
                </c:pt>
                <c:pt idx="13436">
                  <c:v>13436</c:v>
                </c:pt>
                <c:pt idx="13437">
                  <c:v>13437</c:v>
                </c:pt>
                <c:pt idx="13438">
                  <c:v>13438</c:v>
                </c:pt>
                <c:pt idx="13439">
                  <c:v>13439</c:v>
                </c:pt>
                <c:pt idx="13440">
                  <c:v>13440</c:v>
                </c:pt>
                <c:pt idx="13441">
                  <c:v>13441</c:v>
                </c:pt>
                <c:pt idx="13442">
                  <c:v>13442</c:v>
                </c:pt>
                <c:pt idx="13443">
                  <c:v>13443</c:v>
                </c:pt>
                <c:pt idx="13444">
                  <c:v>13444</c:v>
                </c:pt>
                <c:pt idx="13445">
                  <c:v>13445</c:v>
                </c:pt>
                <c:pt idx="13446">
                  <c:v>13446</c:v>
                </c:pt>
                <c:pt idx="13447">
                  <c:v>13447</c:v>
                </c:pt>
                <c:pt idx="13448">
                  <c:v>13448</c:v>
                </c:pt>
                <c:pt idx="13449">
                  <c:v>13449</c:v>
                </c:pt>
                <c:pt idx="13450">
                  <c:v>13450</c:v>
                </c:pt>
                <c:pt idx="13451">
                  <c:v>13451</c:v>
                </c:pt>
                <c:pt idx="13452">
                  <c:v>13452</c:v>
                </c:pt>
                <c:pt idx="13453">
                  <c:v>13453</c:v>
                </c:pt>
                <c:pt idx="13454">
                  <c:v>13454</c:v>
                </c:pt>
                <c:pt idx="13455">
                  <c:v>13455</c:v>
                </c:pt>
                <c:pt idx="13456">
                  <c:v>13456</c:v>
                </c:pt>
                <c:pt idx="13457">
                  <c:v>13457</c:v>
                </c:pt>
                <c:pt idx="13458">
                  <c:v>13458</c:v>
                </c:pt>
                <c:pt idx="13459">
                  <c:v>13459</c:v>
                </c:pt>
                <c:pt idx="13460">
                  <c:v>13460</c:v>
                </c:pt>
                <c:pt idx="13461">
                  <c:v>13461</c:v>
                </c:pt>
                <c:pt idx="13462">
                  <c:v>13462</c:v>
                </c:pt>
                <c:pt idx="13463">
                  <c:v>13463</c:v>
                </c:pt>
                <c:pt idx="13464">
                  <c:v>13464</c:v>
                </c:pt>
                <c:pt idx="13465">
                  <c:v>13465</c:v>
                </c:pt>
                <c:pt idx="13466">
                  <c:v>13466</c:v>
                </c:pt>
                <c:pt idx="13467">
                  <c:v>13467</c:v>
                </c:pt>
                <c:pt idx="13468">
                  <c:v>13468</c:v>
                </c:pt>
                <c:pt idx="13469">
                  <c:v>13469</c:v>
                </c:pt>
                <c:pt idx="13470">
                  <c:v>13470</c:v>
                </c:pt>
                <c:pt idx="13471">
                  <c:v>13471</c:v>
                </c:pt>
                <c:pt idx="13472">
                  <c:v>13472</c:v>
                </c:pt>
                <c:pt idx="13473">
                  <c:v>13473</c:v>
                </c:pt>
                <c:pt idx="13474">
                  <c:v>13474</c:v>
                </c:pt>
                <c:pt idx="13475">
                  <c:v>13475</c:v>
                </c:pt>
                <c:pt idx="13476">
                  <c:v>13476</c:v>
                </c:pt>
                <c:pt idx="13477">
                  <c:v>13477</c:v>
                </c:pt>
                <c:pt idx="13478">
                  <c:v>13478</c:v>
                </c:pt>
                <c:pt idx="13479">
                  <c:v>13479</c:v>
                </c:pt>
                <c:pt idx="13480">
                  <c:v>13480</c:v>
                </c:pt>
                <c:pt idx="13481">
                  <c:v>13481</c:v>
                </c:pt>
                <c:pt idx="13482">
                  <c:v>13482</c:v>
                </c:pt>
                <c:pt idx="13483">
                  <c:v>13483</c:v>
                </c:pt>
                <c:pt idx="13484">
                  <c:v>13484</c:v>
                </c:pt>
                <c:pt idx="13485">
                  <c:v>13485</c:v>
                </c:pt>
                <c:pt idx="13486">
                  <c:v>13486</c:v>
                </c:pt>
                <c:pt idx="13487">
                  <c:v>13487</c:v>
                </c:pt>
                <c:pt idx="13488">
                  <c:v>13488</c:v>
                </c:pt>
                <c:pt idx="13489">
                  <c:v>13489</c:v>
                </c:pt>
                <c:pt idx="13490">
                  <c:v>13490</c:v>
                </c:pt>
                <c:pt idx="13491">
                  <c:v>13491</c:v>
                </c:pt>
                <c:pt idx="13492">
                  <c:v>13492</c:v>
                </c:pt>
                <c:pt idx="13493">
                  <c:v>13493</c:v>
                </c:pt>
                <c:pt idx="13494">
                  <c:v>13494</c:v>
                </c:pt>
                <c:pt idx="13495">
                  <c:v>13495</c:v>
                </c:pt>
                <c:pt idx="13496">
                  <c:v>13496</c:v>
                </c:pt>
                <c:pt idx="13497">
                  <c:v>13497</c:v>
                </c:pt>
                <c:pt idx="13498">
                  <c:v>13498</c:v>
                </c:pt>
                <c:pt idx="13499">
                  <c:v>13499</c:v>
                </c:pt>
                <c:pt idx="13500">
                  <c:v>13500</c:v>
                </c:pt>
                <c:pt idx="13501">
                  <c:v>13501</c:v>
                </c:pt>
                <c:pt idx="13502">
                  <c:v>13502</c:v>
                </c:pt>
                <c:pt idx="13503">
                  <c:v>13503</c:v>
                </c:pt>
                <c:pt idx="13504">
                  <c:v>13504</c:v>
                </c:pt>
                <c:pt idx="13505">
                  <c:v>13505</c:v>
                </c:pt>
                <c:pt idx="13506">
                  <c:v>13506</c:v>
                </c:pt>
                <c:pt idx="13507">
                  <c:v>13507</c:v>
                </c:pt>
                <c:pt idx="13508">
                  <c:v>13508</c:v>
                </c:pt>
                <c:pt idx="13509">
                  <c:v>13509</c:v>
                </c:pt>
                <c:pt idx="13510">
                  <c:v>13510</c:v>
                </c:pt>
                <c:pt idx="13511">
                  <c:v>13511</c:v>
                </c:pt>
                <c:pt idx="13512">
                  <c:v>13512</c:v>
                </c:pt>
                <c:pt idx="13513">
                  <c:v>13513</c:v>
                </c:pt>
                <c:pt idx="13514">
                  <c:v>13514</c:v>
                </c:pt>
                <c:pt idx="13515">
                  <c:v>13515</c:v>
                </c:pt>
                <c:pt idx="13516">
                  <c:v>13516</c:v>
                </c:pt>
                <c:pt idx="13517">
                  <c:v>13517</c:v>
                </c:pt>
                <c:pt idx="13518">
                  <c:v>13518</c:v>
                </c:pt>
                <c:pt idx="13519">
                  <c:v>13519</c:v>
                </c:pt>
                <c:pt idx="13520">
                  <c:v>13520</c:v>
                </c:pt>
                <c:pt idx="13521">
                  <c:v>13521</c:v>
                </c:pt>
                <c:pt idx="13522">
                  <c:v>13522</c:v>
                </c:pt>
                <c:pt idx="13523">
                  <c:v>13523</c:v>
                </c:pt>
                <c:pt idx="13524">
                  <c:v>13524</c:v>
                </c:pt>
                <c:pt idx="13525">
                  <c:v>13525</c:v>
                </c:pt>
                <c:pt idx="13526">
                  <c:v>13526</c:v>
                </c:pt>
                <c:pt idx="13527">
                  <c:v>13527</c:v>
                </c:pt>
                <c:pt idx="13528">
                  <c:v>13528</c:v>
                </c:pt>
                <c:pt idx="13529">
                  <c:v>13529</c:v>
                </c:pt>
                <c:pt idx="13530">
                  <c:v>13530</c:v>
                </c:pt>
                <c:pt idx="13531">
                  <c:v>13531</c:v>
                </c:pt>
                <c:pt idx="13532">
                  <c:v>13532</c:v>
                </c:pt>
                <c:pt idx="13533">
                  <c:v>13533</c:v>
                </c:pt>
                <c:pt idx="13534">
                  <c:v>13534</c:v>
                </c:pt>
                <c:pt idx="13535">
                  <c:v>13535</c:v>
                </c:pt>
                <c:pt idx="13536">
                  <c:v>13536</c:v>
                </c:pt>
                <c:pt idx="13537">
                  <c:v>13537</c:v>
                </c:pt>
                <c:pt idx="13538">
                  <c:v>13538</c:v>
                </c:pt>
                <c:pt idx="13539">
                  <c:v>13539</c:v>
                </c:pt>
                <c:pt idx="13540">
                  <c:v>13540</c:v>
                </c:pt>
                <c:pt idx="13541">
                  <c:v>13541</c:v>
                </c:pt>
                <c:pt idx="13542">
                  <c:v>13542</c:v>
                </c:pt>
                <c:pt idx="13543">
                  <c:v>13543</c:v>
                </c:pt>
                <c:pt idx="13544">
                  <c:v>13544</c:v>
                </c:pt>
                <c:pt idx="13545">
                  <c:v>13545</c:v>
                </c:pt>
                <c:pt idx="13546">
                  <c:v>13546</c:v>
                </c:pt>
                <c:pt idx="13547">
                  <c:v>13547</c:v>
                </c:pt>
                <c:pt idx="13548">
                  <c:v>13548</c:v>
                </c:pt>
                <c:pt idx="13549">
                  <c:v>13549</c:v>
                </c:pt>
                <c:pt idx="13550">
                  <c:v>13550</c:v>
                </c:pt>
                <c:pt idx="13551">
                  <c:v>13551</c:v>
                </c:pt>
                <c:pt idx="13552">
                  <c:v>13552</c:v>
                </c:pt>
                <c:pt idx="13553">
                  <c:v>13553</c:v>
                </c:pt>
                <c:pt idx="13554">
                  <c:v>13554</c:v>
                </c:pt>
                <c:pt idx="13555">
                  <c:v>13555</c:v>
                </c:pt>
                <c:pt idx="13556">
                  <c:v>13556</c:v>
                </c:pt>
                <c:pt idx="13557">
                  <c:v>13557</c:v>
                </c:pt>
                <c:pt idx="13558">
                  <c:v>13558</c:v>
                </c:pt>
                <c:pt idx="13559">
                  <c:v>13559</c:v>
                </c:pt>
                <c:pt idx="13560">
                  <c:v>13560</c:v>
                </c:pt>
                <c:pt idx="13561">
                  <c:v>13561</c:v>
                </c:pt>
                <c:pt idx="13562">
                  <c:v>13562</c:v>
                </c:pt>
                <c:pt idx="13563">
                  <c:v>13563</c:v>
                </c:pt>
                <c:pt idx="13564">
                  <c:v>13564</c:v>
                </c:pt>
                <c:pt idx="13565">
                  <c:v>13565</c:v>
                </c:pt>
                <c:pt idx="13566">
                  <c:v>13566</c:v>
                </c:pt>
                <c:pt idx="13567">
                  <c:v>13567</c:v>
                </c:pt>
                <c:pt idx="13568">
                  <c:v>13568</c:v>
                </c:pt>
                <c:pt idx="13569">
                  <c:v>13569</c:v>
                </c:pt>
                <c:pt idx="13570">
                  <c:v>13570</c:v>
                </c:pt>
                <c:pt idx="13571">
                  <c:v>13571</c:v>
                </c:pt>
                <c:pt idx="13572">
                  <c:v>13572</c:v>
                </c:pt>
                <c:pt idx="13573">
                  <c:v>13573</c:v>
                </c:pt>
                <c:pt idx="13574">
                  <c:v>13574</c:v>
                </c:pt>
                <c:pt idx="13575">
                  <c:v>13575</c:v>
                </c:pt>
                <c:pt idx="13576">
                  <c:v>13576</c:v>
                </c:pt>
                <c:pt idx="13577">
                  <c:v>13577</c:v>
                </c:pt>
                <c:pt idx="13578">
                  <c:v>13578</c:v>
                </c:pt>
                <c:pt idx="13579">
                  <c:v>13579</c:v>
                </c:pt>
                <c:pt idx="13580">
                  <c:v>13580</c:v>
                </c:pt>
                <c:pt idx="13581">
                  <c:v>13581</c:v>
                </c:pt>
                <c:pt idx="13582">
                  <c:v>13582</c:v>
                </c:pt>
                <c:pt idx="13583">
                  <c:v>13583</c:v>
                </c:pt>
                <c:pt idx="13584">
                  <c:v>13584</c:v>
                </c:pt>
                <c:pt idx="13585">
                  <c:v>13585</c:v>
                </c:pt>
                <c:pt idx="13586">
                  <c:v>13586</c:v>
                </c:pt>
                <c:pt idx="13587">
                  <c:v>13587</c:v>
                </c:pt>
                <c:pt idx="13588">
                  <c:v>13588</c:v>
                </c:pt>
                <c:pt idx="13589">
                  <c:v>13589</c:v>
                </c:pt>
                <c:pt idx="13590">
                  <c:v>13590</c:v>
                </c:pt>
                <c:pt idx="13591">
                  <c:v>13591</c:v>
                </c:pt>
                <c:pt idx="13592">
                  <c:v>13592</c:v>
                </c:pt>
                <c:pt idx="13593">
                  <c:v>13593</c:v>
                </c:pt>
                <c:pt idx="13594">
                  <c:v>13594</c:v>
                </c:pt>
                <c:pt idx="13595">
                  <c:v>13595</c:v>
                </c:pt>
                <c:pt idx="13596">
                  <c:v>13596</c:v>
                </c:pt>
                <c:pt idx="13597">
                  <c:v>13597</c:v>
                </c:pt>
                <c:pt idx="13598">
                  <c:v>13598</c:v>
                </c:pt>
                <c:pt idx="13599">
                  <c:v>13599</c:v>
                </c:pt>
                <c:pt idx="13600">
                  <c:v>13600</c:v>
                </c:pt>
                <c:pt idx="13601">
                  <c:v>13601</c:v>
                </c:pt>
                <c:pt idx="13602">
                  <c:v>13602</c:v>
                </c:pt>
                <c:pt idx="13603">
                  <c:v>13603</c:v>
                </c:pt>
                <c:pt idx="13604">
                  <c:v>13604</c:v>
                </c:pt>
                <c:pt idx="13605">
                  <c:v>13605</c:v>
                </c:pt>
                <c:pt idx="13606">
                  <c:v>13606</c:v>
                </c:pt>
                <c:pt idx="13607">
                  <c:v>13607</c:v>
                </c:pt>
                <c:pt idx="13608">
                  <c:v>13608</c:v>
                </c:pt>
                <c:pt idx="13609">
                  <c:v>13609</c:v>
                </c:pt>
                <c:pt idx="13610">
                  <c:v>13610</c:v>
                </c:pt>
                <c:pt idx="13611">
                  <c:v>13611</c:v>
                </c:pt>
                <c:pt idx="13612">
                  <c:v>13612</c:v>
                </c:pt>
                <c:pt idx="13613">
                  <c:v>13613</c:v>
                </c:pt>
                <c:pt idx="13614">
                  <c:v>13614</c:v>
                </c:pt>
                <c:pt idx="13615">
                  <c:v>13615</c:v>
                </c:pt>
                <c:pt idx="13616">
                  <c:v>13616</c:v>
                </c:pt>
                <c:pt idx="13617">
                  <c:v>13617</c:v>
                </c:pt>
                <c:pt idx="13618">
                  <c:v>13618</c:v>
                </c:pt>
                <c:pt idx="13619">
                  <c:v>13619</c:v>
                </c:pt>
                <c:pt idx="13620">
                  <c:v>13620</c:v>
                </c:pt>
                <c:pt idx="13621">
                  <c:v>13621</c:v>
                </c:pt>
                <c:pt idx="13622">
                  <c:v>13622</c:v>
                </c:pt>
                <c:pt idx="13623">
                  <c:v>13623</c:v>
                </c:pt>
                <c:pt idx="13624">
                  <c:v>13624</c:v>
                </c:pt>
                <c:pt idx="13625">
                  <c:v>13625</c:v>
                </c:pt>
                <c:pt idx="13626">
                  <c:v>13626</c:v>
                </c:pt>
                <c:pt idx="13627">
                  <c:v>13627</c:v>
                </c:pt>
                <c:pt idx="13628">
                  <c:v>13628</c:v>
                </c:pt>
                <c:pt idx="13629">
                  <c:v>13629</c:v>
                </c:pt>
                <c:pt idx="13630">
                  <c:v>13630</c:v>
                </c:pt>
                <c:pt idx="13631">
                  <c:v>13631</c:v>
                </c:pt>
                <c:pt idx="13632">
                  <c:v>13632</c:v>
                </c:pt>
                <c:pt idx="13633">
                  <c:v>13633</c:v>
                </c:pt>
                <c:pt idx="13634">
                  <c:v>13634</c:v>
                </c:pt>
                <c:pt idx="13635">
                  <c:v>13635</c:v>
                </c:pt>
                <c:pt idx="13636">
                  <c:v>13636</c:v>
                </c:pt>
                <c:pt idx="13637">
                  <c:v>13637</c:v>
                </c:pt>
                <c:pt idx="13638">
                  <c:v>13638</c:v>
                </c:pt>
                <c:pt idx="13639">
                  <c:v>13639</c:v>
                </c:pt>
                <c:pt idx="13640">
                  <c:v>13640</c:v>
                </c:pt>
                <c:pt idx="13641">
                  <c:v>13641</c:v>
                </c:pt>
                <c:pt idx="13642">
                  <c:v>13642</c:v>
                </c:pt>
                <c:pt idx="13643">
                  <c:v>13643</c:v>
                </c:pt>
                <c:pt idx="13644">
                  <c:v>13644</c:v>
                </c:pt>
                <c:pt idx="13645">
                  <c:v>13645</c:v>
                </c:pt>
                <c:pt idx="13646">
                  <c:v>13646</c:v>
                </c:pt>
                <c:pt idx="13647">
                  <c:v>13647</c:v>
                </c:pt>
                <c:pt idx="13648">
                  <c:v>13648</c:v>
                </c:pt>
                <c:pt idx="13649">
                  <c:v>13649</c:v>
                </c:pt>
                <c:pt idx="13650">
                  <c:v>13650</c:v>
                </c:pt>
                <c:pt idx="13651">
                  <c:v>13651</c:v>
                </c:pt>
                <c:pt idx="13652">
                  <c:v>13652</c:v>
                </c:pt>
                <c:pt idx="13653">
                  <c:v>13653</c:v>
                </c:pt>
                <c:pt idx="13654">
                  <c:v>13654</c:v>
                </c:pt>
                <c:pt idx="13655">
                  <c:v>13655</c:v>
                </c:pt>
                <c:pt idx="13656">
                  <c:v>13656</c:v>
                </c:pt>
                <c:pt idx="13657">
                  <c:v>13657</c:v>
                </c:pt>
                <c:pt idx="13658">
                  <c:v>13658</c:v>
                </c:pt>
                <c:pt idx="13659">
                  <c:v>13659</c:v>
                </c:pt>
                <c:pt idx="13660">
                  <c:v>13660</c:v>
                </c:pt>
                <c:pt idx="13661">
                  <c:v>13661</c:v>
                </c:pt>
                <c:pt idx="13662">
                  <c:v>13662</c:v>
                </c:pt>
                <c:pt idx="13663">
                  <c:v>13663</c:v>
                </c:pt>
                <c:pt idx="13664">
                  <c:v>13664</c:v>
                </c:pt>
                <c:pt idx="13665">
                  <c:v>13665</c:v>
                </c:pt>
                <c:pt idx="13666">
                  <c:v>13666</c:v>
                </c:pt>
                <c:pt idx="13667">
                  <c:v>13667</c:v>
                </c:pt>
                <c:pt idx="13668">
                  <c:v>13668</c:v>
                </c:pt>
                <c:pt idx="13669">
                  <c:v>13669</c:v>
                </c:pt>
                <c:pt idx="13670">
                  <c:v>13670</c:v>
                </c:pt>
                <c:pt idx="13671">
                  <c:v>13671</c:v>
                </c:pt>
                <c:pt idx="13672">
                  <c:v>13672</c:v>
                </c:pt>
                <c:pt idx="13673">
                  <c:v>13673</c:v>
                </c:pt>
                <c:pt idx="13674">
                  <c:v>13674</c:v>
                </c:pt>
                <c:pt idx="13675">
                  <c:v>13675</c:v>
                </c:pt>
                <c:pt idx="13676">
                  <c:v>13676</c:v>
                </c:pt>
                <c:pt idx="13677">
                  <c:v>13677</c:v>
                </c:pt>
                <c:pt idx="13678">
                  <c:v>13678</c:v>
                </c:pt>
                <c:pt idx="13679">
                  <c:v>13679</c:v>
                </c:pt>
                <c:pt idx="13680">
                  <c:v>13680</c:v>
                </c:pt>
                <c:pt idx="13681">
                  <c:v>13681</c:v>
                </c:pt>
                <c:pt idx="13682">
                  <c:v>13682</c:v>
                </c:pt>
                <c:pt idx="13683">
                  <c:v>13683</c:v>
                </c:pt>
                <c:pt idx="13684">
                  <c:v>13684</c:v>
                </c:pt>
                <c:pt idx="13685">
                  <c:v>13685</c:v>
                </c:pt>
                <c:pt idx="13686">
                  <c:v>13686</c:v>
                </c:pt>
                <c:pt idx="13687">
                  <c:v>13687</c:v>
                </c:pt>
                <c:pt idx="13688">
                  <c:v>13688</c:v>
                </c:pt>
                <c:pt idx="13689">
                  <c:v>13689</c:v>
                </c:pt>
                <c:pt idx="13690">
                  <c:v>13690</c:v>
                </c:pt>
                <c:pt idx="13691">
                  <c:v>13691</c:v>
                </c:pt>
                <c:pt idx="13692">
                  <c:v>13692</c:v>
                </c:pt>
                <c:pt idx="13693">
                  <c:v>13693</c:v>
                </c:pt>
                <c:pt idx="13694">
                  <c:v>13694</c:v>
                </c:pt>
                <c:pt idx="13695">
                  <c:v>13695</c:v>
                </c:pt>
                <c:pt idx="13696">
                  <c:v>13696</c:v>
                </c:pt>
                <c:pt idx="13697">
                  <c:v>13697</c:v>
                </c:pt>
                <c:pt idx="13698">
                  <c:v>13698</c:v>
                </c:pt>
                <c:pt idx="13699">
                  <c:v>13699</c:v>
                </c:pt>
                <c:pt idx="13700">
                  <c:v>13700</c:v>
                </c:pt>
                <c:pt idx="13701">
                  <c:v>13701</c:v>
                </c:pt>
                <c:pt idx="13702">
                  <c:v>13702</c:v>
                </c:pt>
                <c:pt idx="13703">
                  <c:v>13703</c:v>
                </c:pt>
                <c:pt idx="13704">
                  <c:v>13704</c:v>
                </c:pt>
                <c:pt idx="13705">
                  <c:v>13705</c:v>
                </c:pt>
                <c:pt idx="13706">
                  <c:v>13706</c:v>
                </c:pt>
                <c:pt idx="13707">
                  <c:v>13707</c:v>
                </c:pt>
                <c:pt idx="13708">
                  <c:v>13708</c:v>
                </c:pt>
                <c:pt idx="13709">
                  <c:v>13709</c:v>
                </c:pt>
                <c:pt idx="13710">
                  <c:v>13710</c:v>
                </c:pt>
                <c:pt idx="13711">
                  <c:v>13711</c:v>
                </c:pt>
                <c:pt idx="13712">
                  <c:v>13712</c:v>
                </c:pt>
                <c:pt idx="13713">
                  <c:v>13713</c:v>
                </c:pt>
                <c:pt idx="13714">
                  <c:v>13714</c:v>
                </c:pt>
                <c:pt idx="13715">
                  <c:v>13715</c:v>
                </c:pt>
                <c:pt idx="13716">
                  <c:v>13716</c:v>
                </c:pt>
                <c:pt idx="13717">
                  <c:v>13717</c:v>
                </c:pt>
                <c:pt idx="13718">
                  <c:v>13718</c:v>
                </c:pt>
                <c:pt idx="13719">
                  <c:v>13719</c:v>
                </c:pt>
                <c:pt idx="13720">
                  <c:v>13720</c:v>
                </c:pt>
                <c:pt idx="13721">
                  <c:v>13721</c:v>
                </c:pt>
                <c:pt idx="13722">
                  <c:v>13722</c:v>
                </c:pt>
                <c:pt idx="13723">
                  <c:v>13723</c:v>
                </c:pt>
                <c:pt idx="13724">
                  <c:v>13724</c:v>
                </c:pt>
                <c:pt idx="13725">
                  <c:v>13725</c:v>
                </c:pt>
                <c:pt idx="13726">
                  <c:v>13726</c:v>
                </c:pt>
                <c:pt idx="13727">
                  <c:v>13727</c:v>
                </c:pt>
                <c:pt idx="13728">
                  <c:v>13728</c:v>
                </c:pt>
                <c:pt idx="13729">
                  <c:v>13729</c:v>
                </c:pt>
                <c:pt idx="13730">
                  <c:v>13730</c:v>
                </c:pt>
                <c:pt idx="13731">
                  <c:v>13731</c:v>
                </c:pt>
                <c:pt idx="13732">
                  <c:v>13732</c:v>
                </c:pt>
                <c:pt idx="13733">
                  <c:v>13733</c:v>
                </c:pt>
                <c:pt idx="13734">
                  <c:v>13734</c:v>
                </c:pt>
                <c:pt idx="13735">
                  <c:v>13735</c:v>
                </c:pt>
                <c:pt idx="13736">
                  <c:v>13736</c:v>
                </c:pt>
                <c:pt idx="13737">
                  <c:v>13737</c:v>
                </c:pt>
                <c:pt idx="13738">
                  <c:v>13738</c:v>
                </c:pt>
                <c:pt idx="13739">
                  <c:v>13739</c:v>
                </c:pt>
                <c:pt idx="13740">
                  <c:v>13740</c:v>
                </c:pt>
                <c:pt idx="13741">
                  <c:v>13741</c:v>
                </c:pt>
                <c:pt idx="13742">
                  <c:v>13742</c:v>
                </c:pt>
                <c:pt idx="13743">
                  <c:v>13743</c:v>
                </c:pt>
                <c:pt idx="13744">
                  <c:v>13744</c:v>
                </c:pt>
                <c:pt idx="13745">
                  <c:v>13745</c:v>
                </c:pt>
                <c:pt idx="13746">
                  <c:v>13746</c:v>
                </c:pt>
                <c:pt idx="13747">
                  <c:v>13747</c:v>
                </c:pt>
                <c:pt idx="13748">
                  <c:v>13748</c:v>
                </c:pt>
                <c:pt idx="13749">
                  <c:v>13749</c:v>
                </c:pt>
                <c:pt idx="13750">
                  <c:v>13750</c:v>
                </c:pt>
                <c:pt idx="13751">
                  <c:v>13751</c:v>
                </c:pt>
                <c:pt idx="13752">
                  <c:v>13752</c:v>
                </c:pt>
                <c:pt idx="13753">
                  <c:v>13753</c:v>
                </c:pt>
                <c:pt idx="13754">
                  <c:v>13754</c:v>
                </c:pt>
                <c:pt idx="13755">
                  <c:v>13755</c:v>
                </c:pt>
                <c:pt idx="13756">
                  <c:v>13756</c:v>
                </c:pt>
                <c:pt idx="13757">
                  <c:v>13757</c:v>
                </c:pt>
                <c:pt idx="13758">
                  <c:v>13758</c:v>
                </c:pt>
                <c:pt idx="13759">
                  <c:v>13759</c:v>
                </c:pt>
                <c:pt idx="13760">
                  <c:v>13760</c:v>
                </c:pt>
                <c:pt idx="13761">
                  <c:v>13761</c:v>
                </c:pt>
                <c:pt idx="13762">
                  <c:v>13762</c:v>
                </c:pt>
                <c:pt idx="13763">
                  <c:v>13763</c:v>
                </c:pt>
                <c:pt idx="13764">
                  <c:v>13764</c:v>
                </c:pt>
                <c:pt idx="13765">
                  <c:v>13765</c:v>
                </c:pt>
                <c:pt idx="13766">
                  <c:v>13766</c:v>
                </c:pt>
                <c:pt idx="13767">
                  <c:v>13767</c:v>
                </c:pt>
                <c:pt idx="13768">
                  <c:v>13768</c:v>
                </c:pt>
                <c:pt idx="13769">
                  <c:v>13769</c:v>
                </c:pt>
                <c:pt idx="13770">
                  <c:v>13770</c:v>
                </c:pt>
                <c:pt idx="13771">
                  <c:v>13771</c:v>
                </c:pt>
                <c:pt idx="13772">
                  <c:v>13772</c:v>
                </c:pt>
                <c:pt idx="13773">
                  <c:v>13773</c:v>
                </c:pt>
                <c:pt idx="13774">
                  <c:v>13774</c:v>
                </c:pt>
                <c:pt idx="13775">
                  <c:v>13775</c:v>
                </c:pt>
                <c:pt idx="13776">
                  <c:v>13776</c:v>
                </c:pt>
                <c:pt idx="13777">
                  <c:v>13777</c:v>
                </c:pt>
                <c:pt idx="13778">
                  <c:v>13778</c:v>
                </c:pt>
                <c:pt idx="13779">
                  <c:v>13779</c:v>
                </c:pt>
                <c:pt idx="13780">
                  <c:v>13780</c:v>
                </c:pt>
                <c:pt idx="13781">
                  <c:v>13781</c:v>
                </c:pt>
                <c:pt idx="13782">
                  <c:v>13782</c:v>
                </c:pt>
                <c:pt idx="13783">
                  <c:v>13783</c:v>
                </c:pt>
                <c:pt idx="13784">
                  <c:v>13784</c:v>
                </c:pt>
                <c:pt idx="13785">
                  <c:v>13785</c:v>
                </c:pt>
                <c:pt idx="13786">
                  <c:v>13786</c:v>
                </c:pt>
                <c:pt idx="13787">
                  <c:v>13787</c:v>
                </c:pt>
                <c:pt idx="13788">
                  <c:v>13788</c:v>
                </c:pt>
                <c:pt idx="13789">
                  <c:v>13789</c:v>
                </c:pt>
                <c:pt idx="13790">
                  <c:v>13790</c:v>
                </c:pt>
                <c:pt idx="13791">
                  <c:v>13791</c:v>
                </c:pt>
                <c:pt idx="13792">
                  <c:v>13792</c:v>
                </c:pt>
                <c:pt idx="13793">
                  <c:v>13793</c:v>
                </c:pt>
                <c:pt idx="13794">
                  <c:v>13794</c:v>
                </c:pt>
                <c:pt idx="13795">
                  <c:v>13795</c:v>
                </c:pt>
                <c:pt idx="13796">
                  <c:v>13796</c:v>
                </c:pt>
                <c:pt idx="13797">
                  <c:v>13797</c:v>
                </c:pt>
                <c:pt idx="13798">
                  <c:v>13798</c:v>
                </c:pt>
                <c:pt idx="13799">
                  <c:v>13799</c:v>
                </c:pt>
                <c:pt idx="13800">
                  <c:v>13800</c:v>
                </c:pt>
                <c:pt idx="13801">
                  <c:v>13801</c:v>
                </c:pt>
                <c:pt idx="13802">
                  <c:v>13802</c:v>
                </c:pt>
                <c:pt idx="13803">
                  <c:v>13803</c:v>
                </c:pt>
                <c:pt idx="13804">
                  <c:v>13804</c:v>
                </c:pt>
                <c:pt idx="13805">
                  <c:v>13805</c:v>
                </c:pt>
                <c:pt idx="13806">
                  <c:v>13806</c:v>
                </c:pt>
                <c:pt idx="13807">
                  <c:v>13807</c:v>
                </c:pt>
                <c:pt idx="13808">
                  <c:v>13808</c:v>
                </c:pt>
                <c:pt idx="13809">
                  <c:v>13809</c:v>
                </c:pt>
                <c:pt idx="13810">
                  <c:v>13810</c:v>
                </c:pt>
                <c:pt idx="13811">
                  <c:v>13811</c:v>
                </c:pt>
                <c:pt idx="13812">
                  <c:v>13812</c:v>
                </c:pt>
                <c:pt idx="13813">
                  <c:v>13813</c:v>
                </c:pt>
                <c:pt idx="13814">
                  <c:v>13814</c:v>
                </c:pt>
                <c:pt idx="13815">
                  <c:v>13815</c:v>
                </c:pt>
                <c:pt idx="13816">
                  <c:v>13816</c:v>
                </c:pt>
                <c:pt idx="13817">
                  <c:v>13817</c:v>
                </c:pt>
                <c:pt idx="13818">
                  <c:v>13818</c:v>
                </c:pt>
                <c:pt idx="13819">
                  <c:v>13819</c:v>
                </c:pt>
                <c:pt idx="13820">
                  <c:v>13820</c:v>
                </c:pt>
                <c:pt idx="13821">
                  <c:v>13821</c:v>
                </c:pt>
                <c:pt idx="13822">
                  <c:v>13822</c:v>
                </c:pt>
                <c:pt idx="13823">
                  <c:v>13823</c:v>
                </c:pt>
                <c:pt idx="13824">
                  <c:v>13824</c:v>
                </c:pt>
                <c:pt idx="13825">
                  <c:v>13825</c:v>
                </c:pt>
                <c:pt idx="13826">
                  <c:v>13826</c:v>
                </c:pt>
                <c:pt idx="13827">
                  <c:v>13827</c:v>
                </c:pt>
                <c:pt idx="13828">
                  <c:v>13828</c:v>
                </c:pt>
                <c:pt idx="13829">
                  <c:v>13829</c:v>
                </c:pt>
                <c:pt idx="13830">
                  <c:v>13830</c:v>
                </c:pt>
                <c:pt idx="13831">
                  <c:v>13831</c:v>
                </c:pt>
                <c:pt idx="13832">
                  <c:v>13832</c:v>
                </c:pt>
                <c:pt idx="13833">
                  <c:v>13833</c:v>
                </c:pt>
                <c:pt idx="13834">
                  <c:v>13834</c:v>
                </c:pt>
                <c:pt idx="13835">
                  <c:v>13835</c:v>
                </c:pt>
                <c:pt idx="13836">
                  <c:v>13836</c:v>
                </c:pt>
                <c:pt idx="13837">
                  <c:v>13837</c:v>
                </c:pt>
                <c:pt idx="13838">
                  <c:v>13838</c:v>
                </c:pt>
                <c:pt idx="13839">
                  <c:v>13839</c:v>
                </c:pt>
                <c:pt idx="13840">
                  <c:v>13840</c:v>
                </c:pt>
                <c:pt idx="13841">
                  <c:v>13841</c:v>
                </c:pt>
                <c:pt idx="13842">
                  <c:v>13842</c:v>
                </c:pt>
                <c:pt idx="13843">
                  <c:v>13843</c:v>
                </c:pt>
                <c:pt idx="13844">
                  <c:v>13844</c:v>
                </c:pt>
                <c:pt idx="13845">
                  <c:v>13845</c:v>
                </c:pt>
                <c:pt idx="13846">
                  <c:v>13846</c:v>
                </c:pt>
                <c:pt idx="13847">
                  <c:v>13847</c:v>
                </c:pt>
                <c:pt idx="13848">
                  <c:v>13848</c:v>
                </c:pt>
                <c:pt idx="13849">
                  <c:v>13849</c:v>
                </c:pt>
                <c:pt idx="13850">
                  <c:v>13850</c:v>
                </c:pt>
                <c:pt idx="13851">
                  <c:v>13851</c:v>
                </c:pt>
                <c:pt idx="13852">
                  <c:v>13852</c:v>
                </c:pt>
                <c:pt idx="13853">
                  <c:v>13853</c:v>
                </c:pt>
                <c:pt idx="13854">
                  <c:v>13854</c:v>
                </c:pt>
                <c:pt idx="13855">
                  <c:v>13855</c:v>
                </c:pt>
                <c:pt idx="13856">
                  <c:v>13856</c:v>
                </c:pt>
                <c:pt idx="13857">
                  <c:v>13857</c:v>
                </c:pt>
                <c:pt idx="13858">
                  <c:v>13858</c:v>
                </c:pt>
                <c:pt idx="13859">
                  <c:v>13859</c:v>
                </c:pt>
                <c:pt idx="13860">
                  <c:v>13860</c:v>
                </c:pt>
                <c:pt idx="13861">
                  <c:v>13861</c:v>
                </c:pt>
                <c:pt idx="13862">
                  <c:v>13862</c:v>
                </c:pt>
                <c:pt idx="13863">
                  <c:v>13863</c:v>
                </c:pt>
                <c:pt idx="13864">
                  <c:v>13864</c:v>
                </c:pt>
                <c:pt idx="13865">
                  <c:v>13865</c:v>
                </c:pt>
                <c:pt idx="13866">
                  <c:v>13866</c:v>
                </c:pt>
                <c:pt idx="13867">
                  <c:v>13867</c:v>
                </c:pt>
                <c:pt idx="13868">
                  <c:v>13868</c:v>
                </c:pt>
                <c:pt idx="13869">
                  <c:v>13869</c:v>
                </c:pt>
                <c:pt idx="13870">
                  <c:v>13870</c:v>
                </c:pt>
                <c:pt idx="13871">
                  <c:v>13871</c:v>
                </c:pt>
                <c:pt idx="13872">
                  <c:v>13872</c:v>
                </c:pt>
                <c:pt idx="13873">
                  <c:v>13873</c:v>
                </c:pt>
                <c:pt idx="13874">
                  <c:v>13874</c:v>
                </c:pt>
                <c:pt idx="13875">
                  <c:v>13875</c:v>
                </c:pt>
                <c:pt idx="13876">
                  <c:v>13876</c:v>
                </c:pt>
                <c:pt idx="13877">
                  <c:v>13877</c:v>
                </c:pt>
                <c:pt idx="13878">
                  <c:v>13878</c:v>
                </c:pt>
                <c:pt idx="13879">
                  <c:v>13879</c:v>
                </c:pt>
                <c:pt idx="13880">
                  <c:v>13880</c:v>
                </c:pt>
                <c:pt idx="13881">
                  <c:v>13881</c:v>
                </c:pt>
                <c:pt idx="13882">
                  <c:v>13882</c:v>
                </c:pt>
                <c:pt idx="13883">
                  <c:v>13883</c:v>
                </c:pt>
                <c:pt idx="13884">
                  <c:v>13884</c:v>
                </c:pt>
                <c:pt idx="13885">
                  <c:v>13885</c:v>
                </c:pt>
                <c:pt idx="13886">
                  <c:v>13886</c:v>
                </c:pt>
                <c:pt idx="13887">
                  <c:v>13887</c:v>
                </c:pt>
                <c:pt idx="13888">
                  <c:v>13888</c:v>
                </c:pt>
                <c:pt idx="13889">
                  <c:v>13889</c:v>
                </c:pt>
                <c:pt idx="13890">
                  <c:v>13890</c:v>
                </c:pt>
                <c:pt idx="13891">
                  <c:v>13891</c:v>
                </c:pt>
                <c:pt idx="13892">
                  <c:v>13892</c:v>
                </c:pt>
                <c:pt idx="13893">
                  <c:v>13893</c:v>
                </c:pt>
                <c:pt idx="13894">
                  <c:v>13894</c:v>
                </c:pt>
                <c:pt idx="13895">
                  <c:v>13895</c:v>
                </c:pt>
                <c:pt idx="13896">
                  <c:v>13896</c:v>
                </c:pt>
                <c:pt idx="13897">
                  <c:v>13897</c:v>
                </c:pt>
                <c:pt idx="13898">
                  <c:v>13898</c:v>
                </c:pt>
                <c:pt idx="13899">
                  <c:v>13899</c:v>
                </c:pt>
                <c:pt idx="13900">
                  <c:v>13900</c:v>
                </c:pt>
                <c:pt idx="13901">
                  <c:v>13901</c:v>
                </c:pt>
                <c:pt idx="13902">
                  <c:v>13902</c:v>
                </c:pt>
                <c:pt idx="13903">
                  <c:v>13903</c:v>
                </c:pt>
                <c:pt idx="13904">
                  <c:v>13904</c:v>
                </c:pt>
                <c:pt idx="13905">
                  <c:v>13905</c:v>
                </c:pt>
                <c:pt idx="13906">
                  <c:v>13906</c:v>
                </c:pt>
                <c:pt idx="13907">
                  <c:v>13907</c:v>
                </c:pt>
                <c:pt idx="13908">
                  <c:v>13908</c:v>
                </c:pt>
                <c:pt idx="13909">
                  <c:v>13909</c:v>
                </c:pt>
                <c:pt idx="13910">
                  <c:v>13910</c:v>
                </c:pt>
                <c:pt idx="13911">
                  <c:v>13911</c:v>
                </c:pt>
                <c:pt idx="13912">
                  <c:v>13912</c:v>
                </c:pt>
                <c:pt idx="13913">
                  <c:v>13913</c:v>
                </c:pt>
                <c:pt idx="13914">
                  <c:v>13914</c:v>
                </c:pt>
                <c:pt idx="13915">
                  <c:v>13915</c:v>
                </c:pt>
                <c:pt idx="13916">
                  <c:v>13916</c:v>
                </c:pt>
                <c:pt idx="13917">
                  <c:v>13917</c:v>
                </c:pt>
                <c:pt idx="13918">
                  <c:v>13918</c:v>
                </c:pt>
                <c:pt idx="13919">
                  <c:v>13919</c:v>
                </c:pt>
                <c:pt idx="13920">
                  <c:v>13920</c:v>
                </c:pt>
                <c:pt idx="13921">
                  <c:v>13921</c:v>
                </c:pt>
                <c:pt idx="13922">
                  <c:v>13922</c:v>
                </c:pt>
                <c:pt idx="13923">
                  <c:v>13923</c:v>
                </c:pt>
                <c:pt idx="13924">
                  <c:v>13924</c:v>
                </c:pt>
                <c:pt idx="13925">
                  <c:v>13925</c:v>
                </c:pt>
                <c:pt idx="13926">
                  <c:v>13926</c:v>
                </c:pt>
                <c:pt idx="13927">
                  <c:v>13927</c:v>
                </c:pt>
                <c:pt idx="13928">
                  <c:v>13928</c:v>
                </c:pt>
                <c:pt idx="13929">
                  <c:v>13929</c:v>
                </c:pt>
                <c:pt idx="13930">
                  <c:v>13930</c:v>
                </c:pt>
                <c:pt idx="13931">
                  <c:v>13931</c:v>
                </c:pt>
                <c:pt idx="13932">
                  <c:v>13932</c:v>
                </c:pt>
                <c:pt idx="13933">
                  <c:v>13933</c:v>
                </c:pt>
                <c:pt idx="13934">
                  <c:v>13934</c:v>
                </c:pt>
                <c:pt idx="13935">
                  <c:v>13935</c:v>
                </c:pt>
                <c:pt idx="13936">
                  <c:v>13936</c:v>
                </c:pt>
                <c:pt idx="13937">
                  <c:v>13937</c:v>
                </c:pt>
                <c:pt idx="13938">
                  <c:v>13938</c:v>
                </c:pt>
                <c:pt idx="13939">
                  <c:v>13939</c:v>
                </c:pt>
                <c:pt idx="13940">
                  <c:v>13940</c:v>
                </c:pt>
                <c:pt idx="13941">
                  <c:v>13941</c:v>
                </c:pt>
                <c:pt idx="13942">
                  <c:v>13942</c:v>
                </c:pt>
                <c:pt idx="13943">
                  <c:v>13943</c:v>
                </c:pt>
                <c:pt idx="13944">
                  <c:v>13944</c:v>
                </c:pt>
                <c:pt idx="13945">
                  <c:v>13945</c:v>
                </c:pt>
                <c:pt idx="13946">
                  <c:v>13946</c:v>
                </c:pt>
                <c:pt idx="13947">
                  <c:v>13947</c:v>
                </c:pt>
                <c:pt idx="13948">
                  <c:v>13948</c:v>
                </c:pt>
                <c:pt idx="13949">
                  <c:v>13949</c:v>
                </c:pt>
                <c:pt idx="13950">
                  <c:v>13950</c:v>
                </c:pt>
                <c:pt idx="13951">
                  <c:v>13951</c:v>
                </c:pt>
                <c:pt idx="13952">
                  <c:v>13952</c:v>
                </c:pt>
                <c:pt idx="13953">
                  <c:v>13953</c:v>
                </c:pt>
                <c:pt idx="13954">
                  <c:v>13954</c:v>
                </c:pt>
                <c:pt idx="13955">
                  <c:v>13955</c:v>
                </c:pt>
                <c:pt idx="13956">
                  <c:v>13956</c:v>
                </c:pt>
                <c:pt idx="13957">
                  <c:v>13957</c:v>
                </c:pt>
                <c:pt idx="13958">
                  <c:v>13958</c:v>
                </c:pt>
                <c:pt idx="13959">
                  <c:v>13959</c:v>
                </c:pt>
                <c:pt idx="13960">
                  <c:v>13960</c:v>
                </c:pt>
                <c:pt idx="13961">
                  <c:v>13961</c:v>
                </c:pt>
                <c:pt idx="13962">
                  <c:v>13962</c:v>
                </c:pt>
                <c:pt idx="13963">
                  <c:v>13963</c:v>
                </c:pt>
                <c:pt idx="13964">
                  <c:v>13964</c:v>
                </c:pt>
                <c:pt idx="13965">
                  <c:v>13965</c:v>
                </c:pt>
                <c:pt idx="13966">
                  <c:v>13966</c:v>
                </c:pt>
                <c:pt idx="13967">
                  <c:v>13967</c:v>
                </c:pt>
                <c:pt idx="13968">
                  <c:v>13968</c:v>
                </c:pt>
                <c:pt idx="13969">
                  <c:v>13969</c:v>
                </c:pt>
                <c:pt idx="13970">
                  <c:v>13970</c:v>
                </c:pt>
                <c:pt idx="13971">
                  <c:v>13971</c:v>
                </c:pt>
                <c:pt idx="13972">
                  <c:v>13972</c:v>
                </c:pt>
                <c:pt idx="13973">
                  <c:v>13973</c:v>
                </c:pt>
                <c:pt idx="13974">
                  <c:v>13974</c:v>
                </c:pt>
                <c:pt idx="13975">
                  <c:v>13975</c:v>
                </c:pt>
                <c:pt idx="13976">
                  <c:v>13976</c:v>
                </c:pt>
                <c:pt idx="13977">
                  <c:v>13977</c:v>
                </c:pt>
                <c:pt idx="13978">
                  <c:v>13978</c:v>
                </c:pt>
                <c:pt idx="13979">
                  <c:v>13979</c:v>
                </c:pt>
                <c:pt idx="13980">
                  <c:v>13980</c:v>
                </c:pt>
                <c:pt idx="13981">
                  <c:v>13981</c:v>
                </c:pt>
                <c:pt idx="13982">
                  <c:v>13982</c:v>
                </c:pt>
                <c:pt idx="13983">
                  <c:v>13983</c:v>
                </c:pt>
                <c:pt idx="13984">
                  <c:v>13984</c:v>
                </c:pt>
                <c:pt idx="13985">
                  <c:v>13985</c:v>
                </c:pt>
                <c:pt idx="13986">
                  <c:v>13986</c:v>
                </c:pt>
                <c:pt idx="13987">
                  <c:v>13987</c:v>
                </c:pt>
                <c:pt idx="13988">
                  <c:v>13988</c:v>
                </c:pt>
                <c:pt idx="13989">
                  <c:v>13989</c:v>
                </c:pt>
                <c:pt idx="13990">
                  <c:v>13990</c:v>
                </c:pt>
                <c:pt idx="13991">
                  <c:v>13991</c:v>
                </c:pt>
                <c:pt idx="13992">
                  <c:v>13992</c:v>
                </c:pt>
                <c:pt idx="13993">
                  <c:v>13993</c:v>
                </c:pt>
                <c:pt idx="13994">
                  <c:v>13994</c:v>
                </c:pt>
                <c:pt idx="13995">
                  <c:v>13995</c:v>
                </c:pt>
                <c:pt idx="13996">
                  <c:v>13996</c:v>
                </c:pt>
                <c:pt idx="13997">
                  <c:v>13997</c:v>
                </c:pt>
                <c:pt idx="13998">
                  <c:v>13998</c:v>
                </c:pt>
                <c:pt idx="13999">
                  <c:v>13999</c:v>
                </c:pt>
                <c:pt idx="14000">
                  <c:v>14000</c:v>
                </c:pt>
                <c:pt idx="14001">
                  <c:v>14001</c:v>
                </c:pt>
                <c:pt idx="14002">
                  <c:v>14002</c:v>
                </c:pt>
                <c:pt idx="14003">
                  <c:v>14003</c:v>
                </c:pt>
                <c:pt idx="14004">
                  <c:v>14004</c:v>
                </c:pt>
                <c:pt idx="14005">
                  <c:v>14005</c:v>
                </c:pt>
                <c:pt idx="14006">
                  <c:v>14006</c:v>
                </c:pt>
                <c:pt idx="14007">
                  <c:v>14007</c:v>
                </c:pt>
                <c:pt idx="14008">
                  <c:v>14008</c:v>
                </c:pt>
                <c:pt idx="14009">
                  <c:v>14009</c:v>
                </c:pt>
                <c:pt idx="14010">
                  <c:v>14010</c:v>
                </c:pt>
                <c:pt idx="14011">
                  <c:v>14011</c:v>
                </c:pt>
                <c:pt idx="14012">
                  <c:v>14012</c:v>
                </c:pt>
                <c:pt idx="14013">
                  <c:v>14013</c:v>
                </c:pt>
                <c:pt idx="14014">
                  <c:v>14014</c:v>
                </c:pt>
                <c:pt idx="14015">
                  <c:v>14015</c:v>
                </c:pt>
                <c:pt idx="14016">
                  <c:v>14016</c:v>
                </c:pt>
                <c:pt idx="14017">
                  <c:v>14017</c:v>
                </c:pt>
                <c:pt idx="14018">
                  <c:v>14018</c:v>
                </c:pt>
                <c:pt idx="14019">
                  <c:v>14019</c:v>
                </c:pt>
                <c:pt idx="14020">
                  <c:v>14020</c:v>
                </c:pt>
                <c:pt idx="14021">
                  <c:v>14021</c:v>
                </c:pt>
                <c:pt idx="14022">
                  <c:v>14022</c:v>
                </c:pt>
                <c:pt idx="14023">
                  <c:v>14023</c:v>
                </c:pt>
                <c:pt idx="14024">
                  <c:v>14024</c:v>
                </c:pt>
                <c:pt idx="14025">
                  <c:v>14025</c:v>
                </c:pt>
                <c:pt idx="14026">
                  <c:v>14026</c:v>
                </c:pt>
                <c:pt idx="14027">
                  <c:v>14027</c:v>
                </c:pt>
                <c:pt idx="14028">
                  <c:v>14028</c:v>
                </c:pt>
                <c:pt idx="14029">
                  <c:v>14029</c:v>
                </c:pt>
                <c:pt idx="14030">
                  <c:v>14030</c:v>
                </c:pt>
                <c:pt idx="14031">
                  <c:v>14031</c:v>
                </c:pt>
                <c:pt idx="14032">
                  <c:v>14032</c:v>
                </c:pt>
                <c:pt idx="14033">
                  <c:v>14033</c:v>
                </c:pt>
                <c:pt idx="14034">
                  <c:v>14034</c:v>
                </c:pt>
                <c:pt idx="14035">
                  <c:v>14035</c:v>
                </c:pt>
                <c:pt idx="14036">
                  <c:v>14036</c:v>
                </c:pt>
                <c:pt idx="14037">
                  <c:v>14037</c:v>
                </c:pt>
                <c:pt idx="14038">
                  <c:v>14038</c:v>
                </c:pt>
                <c:pt idx="14039">
                  <c:v>14039</c:v>
                </c:pt>
                <c:pt idx="14040">
                  <c:v>14040</c:v>
                </c:pt>
                <c:pt idx="14041">
                  <c:v>14041</c:v>
                </c:pt>
                <c:pt idx="14042">
                  <c:v>14042</c:v>
                </c:pt>
                <c:pt idx="14043">
                  <c:v>14043</c:v>
                </c:pt>
                <c:pt idx="14044">
                  <c:v>14044</c:v>
                </c:pt>
                <c:pt idx="14045">
                  <c:v>14045</c:v>
                </c:pt>
                <c:pt idx="14046">
                  <c:v>14046</c:v>
                </c:pt>
                <c:pt idx="14047">
                  <c:v>14047</c:v>
                </c:pt>
                <c:pt idx="14048">
                  <c:v>14048</c:v>
                </c:pt>
                <c:pt idx="14049">
                  <c:v>14049</c:v>
                </c:pt>
                <c:pt idx="14050">
                  <c:v>14050</c:v>
                </c:pt>
                <c:pt idx="14051">
                  <c:v>14051</c:v>
                </c:pt>
                <c:pt idx="14052">
                  <c:v>14052</c:v>
                </c:pt>
                <c:pt idx="14053">
                  <c:v>14053</c:v>
                </c:pt>
                <c:pt idx="14054">
                  <c:v>14054</c:v>
                </c:pt>
                <c:pt idx="14055">
                  <c:v>14055</c:v>
                </c:pt>
                <c:pt idx="14056">
                  <c:v>14056</c:v>
                </c:pt>
                <c:pt idx="14057">
                  <c:v>14057</c:v>
                </c:pt>
                <c:pt idx="14058">
                  <c:v>14058</c:v>
                </c:pt>
                <c:pt idx="14059">
                  <c:v>14059</c:v>
                </c:pt>
                <c:pt idx="14060">
                  <c:v>14060</c:v>
                </c:pt>
                <c:pt idx="14061">
                  <c:v>14061</c:v>
                </c:pt>
                <c:pt idx="14062">
                  <c:v>14062</c:v>
                </c:pt>
                <c:pt idx="14063">
                  <c:v>14063</c:v>
                </c:pt>
                <c:pt idx="14064">
                  <c:v>14064</c:v>
                </c:pt>
                <c:pt idx="14065">
                  <c:v>14065</c:v>
                </c:pt>
                <c:pt idx="14066">
                  <c:v>14066</c:v>
                </c:pt>
                <c:pt idx="14067">
                  <c:v>14067</c:v>
                </c:pt>
                <c:pt idx="14068">
                  <c:v>14068</c:v>
                </c:pt>
                <c:pt idx="14069">
                  <c:v>14069</c:v>
                </c:pt>
                <c:pt idx="14070">
                  <c:v>14070</c:v>
                </c:pt>
                <c:pt idx="14071">
                  <c:v>14071</c:v>
                </c:pt>
                <c:pt idx="14072">
                  <c:v>14072</c:v>
                </c:pt>
                <c:pt idx="14073">
                  <c:v>14073</c:v>
                </c:pt>
                <c:pt idx="14074">
                  <c:v>14074</c:v>
                </c:pt>
                <c:pt idx="14075">
                  <c:v>14075</c:v>
                </c:pt>
                <c:pt idx="14076">
                  <c:v>14076</c:v>
                </c:pt>
                <c:pt idx="14077">
                  <c:v>14077</c:v>
                </c:pt>
                <c:pt idx="14078">
                  <c:v>14078</c:v>
                </c:pt>
                <c:pt idx="14079">
                  <c:v>14079</c:v>
                </c:pt>
                <c:pt idx="14080">
                  <c:v>14080</c:v>
                </c:pt>
                <c:pt idx="14081">
                  <c:v>14081</c:v>
                </c:pt>
                <c:pt idx="14082">
                  <c:v>14082</c:v>
                </c:pt>
                <c:pt idx="14083">
                  <c:v>14083</c:v>
                </c:pt>
                <c:pt idx="14084">
                  <c:v>14084</c:v>
                </c:pt>
                <c:pt idx="14085">
                  <c:v>14085</c:v>
                </c:pt>
                <c:pt idx="14086">
                  <c:v>14086</c:v>
                </c:pt>
                <c:pt idx="14087">
                  <c:v>14087</c:v>
                </c:pt>
                <c:pt idx="14088">
                  <c:v>14088</c:v>
                </c:pt>
                <c:pt idx="14089">
                  <c:v>14089</c:v>
                </c:pt>
                <c:pt idx="14090">
                  <c:v>14090</c:v>
                </c:pt>
                <c:pt idx="14091">
                  <c:v>14091</c:v>
                </c:pt>
                <c:pt idx="14092">
                  <c:v>14092</c:v>
                </c:pt>
                <c:pt idx="14093">
                  <c:v>14093</c:v>
                </c:pt>
                <c:pt idx="14094">
                  <c:v>14094</c:v>
                </c:pt>
                <c:pt idx="14095">
                  <c:v>14095</c:v>
                </c:pt>
                <c:pt idx="14096">
                  <c:v>14096</c:v>
                </c:pt>
                <c:pt idx="14097">
                  <c:v>14097</c:v>
                </c:pt>
                <c:pt idx="14098">
                  <c:v>14098</c:v>
                </c:pt>
                <c:pt idx="14099">
                  <c:v>14099</c:v>
                </c:pt>
                <c:pt idx="14100">
                  <c:v>14100</c:v>
                </c:pt>
                <c:pt idx="14101">
                  <c:v>14101</c:v>
                </c:pt>
                <c:pt idx="14102">
                  <c:v>14102</c:v>
                </c:pt>
                <c:pt idx="14103">
                  <c:v>14103</c:v>
                </c:pt>
                <c:pt idx="14104">
                  <c:v>14104</c:v>
                </c:pt>
                <c:pt idx="14105">
                  <c:v>14105</c:v>
                </c:pt>
                <c:pt idx="14106">
                  <c:v>14106</c:v>
                </c:pt>
                <c:pt idx="14107">
                  <c:v>14107</c:v>
                </c:pt>
                <c:pt idx="14108">
                  <c:v>14108</c:v>
                </c:pt>
                <c:pt idx="14109">
                  <c:v>14109</c:v>
                </c:pt>
                <c:pt idx="14110">
                  <c:v>14110</c:v>
                </c:pt>
                <c:pt idx="14111">
                  <c:v>14111</c:v>
                </c:pt>
                <c:pt idx="14112">
                  <c:v>14112</c:v>
                </c:pt>
                <c:pt idx="14113">
                  <c:v>14113</c:v>
                </c:pt>
                <c:pt idx="14114">
                  <c:v>14114</c:v>
                </c:pt>
                <c:pt idx="14115">
                  <c:v>14115</c:v>
                </c:pt>
                <c:pt idx="14116">
                  <c:v>14116</c:v>
                </c:pt>
                <c:pt idx="14117">
                  <c:v>14117</c:v>
                </c:pt>
                <c:pt idx="14118">
                  <c:v>14118</c:v>
                </c:pt>
                <c:pt idx="14119">
                  <c:v>14119</c:v>
                </c:pt>
                <c:pt idx="14120">
                  <c:v>14120</c:v>
                </c:pt>
                <c:pt idx="14121">
                  <c:v>14121</c:v>
                </c:pt>
                <c:pt idx="14122">
                  <c:v>14122</c:v>
                </c:pt>
                <c:pt idx="14123">
                  <c:v>14123</c:v>
                </c:pt>
                <c:pt idx="14124">
                  <c:v>14124</c:v>
                </c:pt>
                <c:pt idx="14125">
                  <c:v>14125</c:v>
                </c:pt>
                <c:pt idx="14126">
                  <c:v>14126</c:v>
                </c:pt>
                <c:pt idx="14127">
                  <c:v>14127</c:v>
                </c:pt>
                <c:pt idx="14128">
                  <c:v>14128</c:v>
                </c:pt>
                <c:pt idx="14129">
                  <c:v>14129</c:v>
                </c:pt>
                <c:pt idx="14130">
                  <c:v>14130</c:v>
                </c:pt>
                <c:pt idx="14131">
                  <c:v>14131</c:v>
                </c:pt>
                <c:pt idx="14132">
                  <c:v>14132</c:v>
                </c:pt>
                <c:pt idx="14133">
                  <c:v>14133</c:v>
                </c:pt>
                <c:pt idx="14134">
                  <c:v>14134</c:v>
                </c:pt>
                <c:pt idx="14135">
                  <c:v>14135</c:v>
                </c:pt>
                <c:pt idx="14136">
                  <c:v>14136</c:v>
                </c:pt>
                <c:pt idx="14137">
                  <c:v>14137</c:v>
                </c:pt>
                <c:pt idx="14138">
                  <c:v>14138</c:v>
                </c:pt>
                <c:pt idx="14139">
                  <c:v>14139</c:v>
                </c:pt>
                <c:pt idx="14140">
                  <c:v>14140</c:v>
                </c:pt>
                <c:pt idx="14141">
                  <c:v>14141</c:v>
                </c:pt>
                <c:pt idx="14142">
                  <c:v>14142</c:v>
                </c:pt>
                <c:pt idx="14143">
                  <c:v>14143</c:v>
                </c:pt>
                <c:pt idx="14144">
                  <c:v>14144</c:v>
                </c:pt>
                <c:pt idx="14145">
                  <c:v>14145</c:v>
                </c:pt>
                <c:pt idx="14146">
                  <c:v>14146</c:v>
                </c:pt>
                <c:pt idx="14147">
                  <c:v>14147</c:v>
                </c:pt>
                <c:pt idx="14148">
                  <c:v>14148</c:v>
                </c:pt>
                <c:pt idx="14149">
                  <c:v>14149</c:v>
                </c:pt>
                <c:pt idx="14150">
                  <c:v>14150</c:v>
                </c:pt>
                <c:pt idx="14151">
                  <c:v>14151</c:v>
                </c:pt>
                <c:pt idx="14152">
                  <c:v>14152</c:v>
                </c:pt>
                <c:pt idx="14153">
                  <c:v>14153</c:v>
                </c:pt>
                <c:pt idx="14154">
                  <c:v>14154</c:v>
                </c:pt>
                <c:pt idx="14155">
                  <c:v>14155</c:v>
                </c:pt>
                <c:pt idx="14156">
                  <c:v>14156</c:v>
                </c:pt>
                <c:pt idx="14157">
                  <c:v>14157</c:v>
                </c:pt>
                <c:pt idx="14158">
                  <c:v>14158</c:v>
                </c:pt>
                <c:pt idx="14159">
                  <c:v>14159</c:v>
                </c:pt>
                <c:pt idx="14160">
                  <c:v>14160</c:v>
                </c:pt>
                <c:pt idx="14161">
                  <c:v>14161</c:v>
                </c:pt>
                <c:pt idx="14162">
                  <c:v>14162</c:v>
                </c:pt>
                <c:pt idx="14163">
                  <c:v>14163</c:v>
                </c:pt>
                <c:pt idx="14164">
                  <c:v>14164</c:v>
                </c:pt>
                <c:pt idx="14165">
                  <c:v>14165</c:v>
                </c:pt>
                <c:pt idx="14166">
                  <c:v>14166</c:v>
                </c:pt>
                <c:pt idx="14167">
                  <c:v>14167</c:v>
                </c:pt>
                <c:pt idx="14168">
                  <c:v>14168</c:v>
                </c:pt>
                <c:pt idx="14169">
                  <c:v>14169</c:v>
                </c:pt>
                <c:pt idx="14170">
                  <c:v>14170</c:v>
                </c:pt>
                <c:pt idx="14171">
                  <c:v>14171</c:v>
                </c:pt>
                <c:pt idx="14172">
                  <c:v>14172</c:v>
                </c:pt>
                <c:pt idx="14173">
                  <c:v>14173</c:v>
                </c:pt>
                <c:pt idx="14174">
                  <c:v>14174</c:v>
                </c:pt>
                <c:pt idx="14175">
                  <c:v>14175</c:v>
                </c:pt>
                <c:pt idx="14176">
                  <c:v>14176</c:v>
                </c:pt>
                <c:pt idx="14177">
                  <c:v>14177</c:v>
                </c:pt>
                <c:pt idx="14178">
                  <c:v>14178</c:v>
                </c:pt>
                <c:pt idx="14179">
                  <c:v>14179</c:v>
                </c:pt>
                <c:pt idx="14180">
                  <c:v>14180</c:v>
                </c:pt>
                <c:pt idx="14181">
                  <c:v>14181</c:v>
                </c:pt>
                <c:pt idx="14182">
                  <c:v>14182</c:v>
                </c:pt>
                <c:pt idx="14183">
                  <c:v>14183</c:v>
                </c:pt>
                <c:pt idx="14184">
                  <c:v>14184</c:v>
                </c:pt>
                <c:pt idx="14185">
                  <c:v>14185</c:v>
                </c:pt>
                <c:pt idx="14186">
                  <c:v>14186</c:v>
                </c:pt>
                <c:pt idx="14187">
                  <c:v>14187</c:v>
                </c:pt>
                <c:pt idx="14188">
                  <c:v>14188</c:v>
                </c:pt>
                <c:pt idx="14189">
                  <c:v>14189</c:v>
                </c:pt>
                <c:pt idx="14190">
                  <c:v>14190</c:v>
                </c:pt>
                <c:pt idx="14191">
                  <c:v>14191</c:v>
                </c:pt>
                <c:pt idx="14192">
                  <c:v>14192</c:v>
                </c:pt>
                <c:pt idx="14193">
                  <c:v>14193</c:v>
                </c:pt>
                <c:pt idx="14194">
                  <c:v>14194</c:v>
                </c:pt>
                <c:pt idx="14195">
                  <c:v>14195</c:v>
                </c:pt>
                <c:pt idx="14196">
                  <c:v>14196</c:v>
                </c:pt>
                <c:pt idx="14197">
                  <c:v>14197</c:v>
                </c:pt>
                <c:pt idx="14198">
                  <c:v>14198</c:v>
                </c:pt>
                <c:pt idx="14199">
                  <c:v>14199</c:v>
                </c:pt>
                <c:pt idx="14200">
                  <c:v>14200</c:v>
                </c:pt>
                <c:pt idx="14201">
                  <c:v>14201</c:v>
                </c:pt>
                <c:pt idx="14202">
                  <c:v>14202</c:v>
                </c:pt>
                <c:pt idx="14203">
                  <c:v>14203</c:v>
                </c:pt>
                <c:pt idx="14204">
                  <c:v>14204</c:v>
                </c:pt>
                <c:pt idx="14205">
                  <c:v>14205</c:v>
                </c:pt>
                <c:pt idx="14206">
                  <c:v>14206</c:v>
                </c:pt>
                <c:pt idx="14207">
                  <c:v>14207</c:v>
                </c:pt>
                <c:pt idx="14208">
                  <c:v>14208</c:v>
                </c:pt>
                <c:pt idx="14209">
                  <c:v>14209</c:v>
                </c:pt>
                <c:pt idx="14210">
                  <c:v>14210</c:v>
                </c:pt>
                <c:pt idx="14211">
                  <c:v>14211</c:v>
                </c:pt>
                <c:pt idx="14212">
                  <c:v>14212</c:v>
                </c:pt>
                <c:pt idx="14213">
                  <c:v>14213</c:v>
                </c:pt>
                <c:pt idx="14214">
                  <c:v>14214</c:v>
                </c:pt>
                <c:pt idx="14215">
                  <c:v>14215</c:v>
                </c:pt>
                <c:pt idx="14216">
                  <c:v>14216</c:v>
                </c:pt>
                <c:pt idx="14217">
                  <c:v>14217</c:v>
                </c:pt>
                <c:pt idx="14218">
                  <c:v>14218</c:v>
                </c:pt>
                <c:pt idx="14219">
                  <c:v>14219</c:v>
                </c:pt>
                <c:pt idx="14220">
                  <c:v>14220</c:v>
                </c:pt>
                <c:pt idx="14221">
                  <c:v>14221</c:v>
                </c:pt>
                <c:pt idx="14222">
                  <c:v>14222</c:v>
                </c:pt>
                <c:pt idx="14223">
                  <c:v>14223</c:v>
                </c:pt>
                <c:pt idx="14224">
                  <c:v>14224</c:v>
                </c:pt>
                <c:pt idx="14225">
                  <c:v>14225</c:v>
                </c:pt>
                <c:pt idx="14226">
                  <c:v>14226</c:v>
                </c:pt>
                <c:pt idx="14227">
                  <c:v>14227</c:v>
                </c:pt>
                <c:pt idx="14228">
                  <c:v>14228</c:v>
                </c:pt>
                <c:pt idx="14229">
                  <c:v>14229</c:v>
                </c:pt>
                <c:pt idx="14230">
                  <c:v>14230</c:v>
                </c:pt>
                <c:pt idx="14231">
                  <c:v>14231</c:v>
                </c:pt>
                <c:pt idx="14232">
                  <c:v>14232</c:v>
                </c:pt>
                <c:pt idx="14233">
                  <c:v>14233</c:v>
                </c:pt>
                <c:pt idx="14234">
                  <c:v>14234</c:v>
                </c:pt>
                <c:pt idx="14235">
                  <c:v>14235</c:v>
                </c:pt>
                <c:pt idx="14236">
                  <c:v>14236</c:v>
                </c:pt>
                <c:pt idx="14237">
                  <c:v>14237</c:v>
                </c:pt>
                <c:pt idx="14238">
                  <c:v>14238</c:v>
                </c:pt>
                <c:pt idx="14239">
                  <c:v>14239</c:v>
                </c:pt>
                <c:pt idx="14240">
                  <c:v>14240</c:v>
                </c:pt>
                <c:pt idx="14241">
                  <c:v>14241</c:v>
                </c:pt>
                <c:pt idx="14242">
                  <c:v>14242</c:v>
                </c:pt>
                <c:pt idx="14243">
                  <c:v>14243</c:v>
                </c:pt>
                <c:pt idx="14244">
                  <c:v>14244</c:v>
                </c:pt>
                <c:pt idx="14245">
                  <c:v>14245</c:v>
                </c:pt>
                <c:pt idx="14246">
                  <c:v>14246</c:v>
                </c:pt>
                <c:pt idx="14247">
                  <c:v>14247</c:v>
                </c:pt>
                <c:pt idx="14248">
                  <c:v>14248</c:v>
                </c:pt>
                <c:pt idx="14249">
                  <c:v>14249</c:v>
                </c:pt>
                <c:pt idx="14250">
                  <c:v>14250</c:v>
                </c:pt>
                <c:pt idx="14251">
                  <c:v>14251</c:v>
                </c:pt>
                <c:pt idx="14252">
                  <c:v>14252</c:v>
                </c:pt>
                <c:pt idx="14253">
                  <c:v>14253</c:v>
                </c:pt>
                <c:pt idx="14254">
                  <c:v>14254</c:v>
                </c:pt>
                <c:pt idx="14255">
                  <c:v>14255</c:v>
                </c:pt>
                <c:pt idx="14256">
                  <c:v>14256</c:v>
                </c:pt>
                <c:pt idx="14257">
                  <c:v>14257</c:v>
                </c:pt>
                <c:pt idx="14258">
                  <c:v>14258</c:v>
                </c:pt>
                <c:pt idx="14259">
                  <c:v>14259</c:v>
                </c:pt>
                <c:pt idx="14260">
                  <c:v>14260</c:v>
                </c:pt>
                <c:pt idx="14261">
                  <c:v>14261</c:v>
                </c:pt>
                <c:pt idx="14262">
                  <c:v>14262</c:v>
                </c:pt>
                <c:pt idx="14263">
                  <c:v>14263</c:v>
                </c:pt>
                <c:pt idx="14264">
                  <c:v>14264</c:v>
                </c:pt>
                <c:pt idx="14265">
                  <c:v>14265</c:v>
                </c:pt>
                <c:pt idx="14266">
                  <c:v>14266</c:v>
                </c:pt>
                <c:pt idx="14267">
                  <c:v>14267</c:v>
                </c:pt>
                <c:pt idx="14268">
                  <c:v>14268</c:v>
                </c:pt>
                <c:pt idx="14269">
                  <c:v>14269</c:v>
                </c:pt>
                <c:pt idx="14270">
                  <c:v>14270</c:v>
                </c:pt>
                <c:pt idx="14271">
                  <c:v>14271</c:v>
                </c:pt>
                <c:pt idx="14272">
                  <c:v>14272</c:v>
                </c:pt>
                <c:pt idx="14273">
                  <c:v>14273</c:v>
                </c:pt>
                <c:pt idx="14274">
                  <c:v>14274</c:v>
                </c:pt>
                <c:pt idx="14275">
                  <c:v>14275</c:v>
                </c:pt>
                <c:pt idx="14276">
                  <c:v>14276</c:v>
                </c:pt>
                <c:pt idx="14277">
                  <c:v>14277</c:v>
                </c:pt>
                <c:pt idx="14278">
                  <c:v>14278</c:v>
                </c:pt>
                <c:pt idx="14279">
                  <c:v>14279</c:v>
                </c:pt>
                <c:pt idx="14280">
                  <c:v>14280</c:v>
                </c:pt>
                <c:pt idx="14281">
                  <c:v>14281</c:v>
                </c:pt>
                <c:pt idx="14282">
                  <c:v>14282</c:v>
                </c:pt>
                <c:pt idx="14283">
                  <c:v>14283</c:v>
                </c:pt>
                <c:pt idx="14284">
                  <c:v>14284</c:v>
                </c:pt>
                <c:pt idx="14285">
                  <c:v>14285</c:v>
                </c:pt>
                <c:pt idx="14286">
                  <c:v>14286</c:v>
                </c:pt>
                <c:pt idx="14287">
                  <c:v>14287</c:v>
                </c:pt>
                <c:pt idx="14288">
                  <c:v>14288</c:v>
                </c:pt>
                <c:pt idx="14289">
                  <c:v>14289</c:v>
                </c:pt>
                <c:pt idx="14290">
                  <c:v>14290</c:v>
                </c:pt>
                <c:pt idx="14291">
                  <c:v>14291</c:v>
                </c:pt>
                <c:pt idx="14292">
                  <c:v>14292</c:v>
                </c:pt>
                <c:pt idx="14293">
                  <c:v>14293</c:v>
                </c:pt>
                <c:pt idx="14294">
                  <c:v>14294</c:v>
                </c:pt>
                <c:pt idx="14295">
                  <c:v>14295</c:v>
                </c:pt>
                <c:pt idx="14296">
                  <c:v>14296</c:v>
                </c:pt>
                <c:pt idx="14297">
                  <c:v>14297</c:v>
                </c:pt>
                <c:pt idx="14298">
                  <c:v>14298</c:v>
                </c:pt>
                <c:pt idx="14299">
                  <c:v>14299</c:v>
                </c:pt>
                <c:pt idx="14300">
                  <c:v>14300</c:v>
                </c:pt>
                <c:pt idx="14301">
                  <c:v>14301</c:v>
                </c:pt>
                <c:pt idx="14302">
                  <c:v>14302</c:v>
                </c:pt>
                <c:pt idx="14303">
                  <c:v>14303</c:v>
                </c:pt>
                <c:pt idx="14304">
                  <c:v>14304</c:v>
                </c:pt>
                <c:pt idx="14305">
                  <c:v>14305</c:v>
                </c:pt>
                <c:pt idx="14306">
                  <c:v>14306</c:v>
                </c:pt>
                <c:pt idx="14307">
                  <c:v>14307</c:v>
                </c:pt>
                <c:pt idx="14308">
                  <c:v>14308</c:v>
                </c:pt>
                <c:pt idx="14309">
                  <c:v>14309</c:v>
                </c:pt>
                <c:pt idx="14310">
                  <c:v>14310</c:v>
                </c:pt>
                <c:pt idx="14311">
                  <c:v>14311</c:v>
                </c:pt>
                <c:pt idx="14312">
                  <c:v>14312</c:v>
                </c:pt>
                <c:pt idx="14313">
                  <c:v>14313</c:v>
                </c:pt>
                <c:pt idx="14314">
                  <c:v>14314</c:v>
                </c:pt>
                <c:pt idx="14315">
                  <c:v>14315</c:v>
                </c:pt>
                <c:pt idx="14316">
                  <c:v>14316</c:v>
                </c:pt>
                <c:pt idx="14317">
                  <c:v>14317</c:v>
                </c:pt>
                <c:pt idx="14318">
                  <c:v>14318</c:v>
                </c:pt>
                <c:pt idx="14319">
                  <c:v>14319</c:v>
                </c:pt>
                <c:pt idx="14320">
                  <c:v>14320</c:v>
                </c:pt>
                <c:pt idx="14321">
                  <c:v>14321</c:v>
                </c:pt>
                <c:pt idx="14322">
                  <c:v>14322</c:v>
                </c:pt>
                <c:pt idx="14323">
                  <c:v>14323</c:v>
                </c:pt>
                <c:pt idx="14324">
                  <c:v>14324</c:v>
                </c:pt>
                <c:pt idx="14325">
                  <c:v>14325</c:v>
                </c:pt>
                <c:pt idx="14326">
                  <c:v>14326</c:v>
                </c:pt>
                <c:pt idx="14327">
                  <c:v>14327</c:v>
                </c:pt>
                <c:pt idx="14328">
                  <c:v>14328</c:v>
                </c:pt>
                <c:pt idx="14329">
                  <c:v>14329</c:v>
                </c:pt>
                <c:pt idx="14330">
                  <c:v>14330</c:v>
                </c:pt>
                <c:pt idx="14331">
                  <c:v>14331</c:v>
                </c:pt>
                <c:pt idx="14332">
                  <c:v>14332</c:v>
                </c:pt>
                <c:pt idx="14333">
                  <c:v>14333</c:v>
                </c:pt>
                <c:pt idx="14334">
                  <c:v>14334</c:v>
                </c:pt>
                <c:pt idx="14335">
                  <c:v>14335</c:v>
                </c:pt>
                <c:pt idx="14336">
                  <c:v>14336</c:v>
                </c:pt>
                <c:pt idx="14337">
                  <c:v>14337</c:v>
                </c:pt>
                <c:pt idx="14338">
                  <c:v>14338</c:v>
                </c:pt>
                <c:pt idx="14339">
                  <c:v>14339</c:v>
                </c:pt>
                <c:pt idx="14340">
                  <c:v>14340</c:v>
                </c:pt>
                <c:pt idx="14341">
                  <c:v>14341</c:v>
                </c:pt>
                <c:pt idx="14342">
                  <c:v>14342</c:v>
                </c:pt>
                <c:pt idx="14343">
                  <c:v>14343</c:v>
                </c:pt>
                <c:pt idx="14344">
                  <c:v>14344</c:v>
                </c:pt>
                <c:pt idx="14345">
                  <c:v>14345</c:v>
                </c:pt>
                <c:pt idx="14346">
                  <c:v>14346</c:v>
                </c:pt>
                <c:pt idx="14347">
                  <c:v>14347</c:v>
                </c:pt>
                <c:pt idx="14348">
                  <c:v>14348</c:v>
                </c:pt>
                <c:pt idx="14349">
                  <c:v>14349</c:v>
                </c:pt>
                <c:pt idx="14350">
                  <c:v>14350</c:v>
                </c:pt>
                <c:pt idx="14351">
                  <c:v>14351</c:v>
                </c:pt>
                <c:pt idx="14352">
                  <c:v>14352</c:v>
                </c:pt>
                <c:pt idx="14353">
                  <c:v>14353</c:v>
                </c:pt>
                <c:pt idx="14354">
                  <c:v>14354</c:v>
                </c:pt>
                <c:pt idx="14355">
                  <c:v>14355</c:v>
                </c:pt>
                <c:pt idx="14356">
                  <c:v>14356</c:v>
                </c:pt>
                <c:pt idx="14357">
                  <c:v>14357</c:v>
                </c:pt>
                <c:pt idx="14358">
                  <c:v>14358</c:v>
                </c:pt>
                <c:pt idx="14359">
                  <c:v>14359</c:v>
                </c:pt>
                <c:pt idx="14360">
                  <c:v>14360</c:v>
                </c:pt>
                <c:pt idx="14361">
                  <c:v>14361</c:v>
                </c:pt>
                <c:pt idx="14362">
                  <c:v>14362</c:v>
                </c:pt>
                <c:pt idx="14363">
                  <c:v>14363</c:v>
                </c:pt>
                <c:pt idx="14364">
                  <c:v>14364</c:v>
                </c:pt>
                <c:pt idx="14365">
                  <c:v>14365</c:v>
                </c:pt>
                <c:pt idx="14366">
                  <c:v>14366</c:v>
                </c:pt>
                <c:pt idx="14367">
                  <c:v>14367</c:v>
                </c:pt>
                <c:pt idx="14368">
                  <c:v>14368</c:v>
                </c:pt>
                <c:pt idx="14369">
                  <c:v>14369</c:v>
                </c:pt>
                <c:pt idx="14370">
                  <c:v>14370</c:v>
                </c:pt>
                <c:pt idx="14371">
                  <c:v>14371</c:v>
                </c:pt>
                <c:pt idx="14372">
                  <c:v>14372</c:v>
                </c:pt>
                <c:pt idx="14373">
                  <c:v>14373</c:v>
                </c:pt>
                <c:pt idx="14374">
                  <c:v>14374</c:v>
                </c:pt>
                <c:pt idx="14375">
                  <c:v>14375</c:v>
                </c:pt>
                <c:pt idx="14376">
                  <c:v>14376</c:v>
                </c:pt>
                <c:pt idx="14377">
                  <c:v>14377</c:v>
                </c:pt>
                <c:pt idx="14378">
                  <c:v>14378</c:v>
                </c:pt>
                <c:pt idx="14379">
                  <c:v>14379</c:v>
                </c:pt>
                <c:pt idx="14380">
                  <c:v>14380</c:v>
                </c:pt>
                <c:pt idx="14381">
                  <c:v>14381</c:v>
                </c:pt>
                <c:pt idx="14382">
                  <c:v>14382</c:v>
                </c:pt>
                <c:pt idx="14383">
                  <c:v>14383</c:v>
                </c:pt>
                <c:pt idx="14384">
                  <c:v>14384</c:v>
                </c:pt>
                <c:pt idx="14385">
                  <c:v>14385</c:v>
                </c:pt>
                <c:pt idx="14386">
                  <c:v>14386</c:v>
                </c:pt>
                <c:pt idx="14387">
                  <c:v>14387</c:v>
                </c:pt>
                <c:pt idx="14388">
                  <c:v>14388</c:v>
                </c:pt>
                <c:pt idx="14389">
                  <c:v>14389</c:v>
                </c:pt>
                <c:pt idx="14390">
                  <c:v>14390</c:v>
                </c:pt>
                <c:pt idx="14391">
                  <c:v>14391</c:v>
                </c:pt>
                <c:pt idx="14392">
                  <c:v>14392</c:v>
                </c:pt>
                <c:pt idx="14393">
                  <c:v>14393</c:v>
                </c:pt>
                <c:pt idx="14394">
                  <c:v>14394</c:v>
                </c:pt>
                <c:pt idx="14395">
                  <c:v>14395</c:v>
                </c:pt>
                <c:pt idx="14396">
                  <c:v>14396</c:v>
                </c:pt>
                <c:pt idx="14397">
                  <c:v>14397</c:v>
                </c:pt>
                <c:pt idx="14398">
                  <c:v>14398</c:v>
                </c:pt>
                <c:pt idx="14399">
                  <c:v>14399</c:v>
                </c:pt>
                <c:pt idx="14400">
                  <c:v>14400</c:v>
                </c:pt>
                <c:pt idx="14401">
                  <c:v>14401</c:v>
                </c:pt>
                <c:pt idx="14402">
                  <c:v>14402</c:v>
                </c:pt>
                <c:pt idx="14403">
                  <c:v>14403</c:v>
                </c:pt>
                <c:pt idx="14404">
                  <c:v>14404</c:v>
                </c:pt>
                <c:pt idx="14405">
                  <c:v>14405</c:v>
                </c:pt>
                <c:pt idx="14406">
                  <c:v>14406</c:v>
                </c:pt>
                <c:pt idx="14407">
                  <c:v>14407</c:v>
                </c:pt>
                <c:pt idx="14408">
                  <c:v>14408</c:v>
                </c:pt>
                <c:pt idx="14409">
                  <c:v>14409</c:v>
                </c:pt>
                <c:pt idx="14410">
                  <c:v>14410</c:v>
                </c:pt>
                <c:pt idx="14411">
                  <c:v>14411</c:v>
                </c:pt>
                <c:pt idx="14412">
                  <c:v>14412</c:v>
                </c:pt>
                <c:pt idx="14413">
                  <c:v>14413</c:v>
                </c:pt>
                <c:pt idx="14414">
                  <c:v>14414</c:v>
                </c:pt>
                <c:pt idx="14415">
                  <c:v>14415</c:v>
                </c:pt>
                <c:pt idx="14416">
                  <c:v>14416</c:v>
                </c:pt>
                <c:pt idx="14417">
                  <c:v>14417</c:v>
                </c:pt>
                <c:pt idx="14418">
                  <c:v>14418</c:v>
                </c:pt>
                <c:pt idx="14419">
                  <c:v>14419</c:v>
                </c:pt>
                <c:pt idx="14420">
                  <c:v>14420</c:v>
                </c:pt>
                <c:pt idx="14421">
                  <c:v>14421</c:v>
                </c:pt>
                <c:pt idx="14422">
                  <c:v>14422</c:v>
                </c:pt>
                <c:pt idx="14423">
                  <c:v>14423</c:v>
                </c:pt>
                <c:pt idx="14424">
                  <c:v>14424</c:v>
                </c:pt>
                <c:pt idx="14425">
                  <c:v>14425</c:v>
                </c:pt>
                <c:pt idx="14426">
                  <c:v>14426</c:v>
                </c:pt>
                <c:pt idx="14427">
                  <c:v>14427</c:v>
                </c:pt>
                <c:pt idx="14428">
                  <c:v>14428</c:v>
                </c:pt>
                <c:pt idx="14429">
                  <c:v>14429</c:v>
                </c:pt>
                <c:pt idx="14430">
                  <c:v>14430</c:v>
                </c:pt>
                <c:pt idx="14431">
                  <c:v>14431</c:v>
                </c:pt>
                <c:pt idx="14432">
                  <c:v>14432</c:v>
                </c:pt>
                <c:pt idx="14433">
                  <c:v>14433</c:v>
                </c:pt>
                <c:pt idx="14434">
                  <c:v>14434</c:v>
                </c:pt>
                <c:pt idx="14435">
                  <c:v>14435</c:v>
                </c:pt>
                <c:pt idx="14436">
                  <c:v>14436</c:v>
                </c:pt>
                <c:pt idx="14437">
                  <c:v>14437</c:v>
                </c:pt>
                <c:pt idx="14438">
                  <c:v>14438</c:v>
                </c:pt>
                <c:pt idx="14439">
                  <c:v>14439</c:v>
                </c:pt>
                <c:pt idx="14440">
                  <c:v>14440</c:v>
                </c:pt>
                <c:pt idx="14441">
                  <c:v>14441</c:v>
                </c:pt>
                <c:pt idx="14442">
                  <c:v>14442</c:v>
                </c:pt>
                <c:pt idx="14443">
                  <c:v>14443</c:v>
                </c:pt>
                <c:pt idx="14444">
                  <c:v>14444</c:v>
                </c:pt>
                <c:pt idx="14445">
                  <c:v>14445</c:v>
                </c:pt>
                <c:pt idx="14446">
                  <c:v>14446</c:v>
                </c:pt>
                <c:pt idx="14447">
                  <c:v>14447</c:v>
                </c:pt>
                <c:pt idx="14448">
                  <c:v>14448</c:v>
                </c:pt>
                <c:pt idx="14449">
                  <c:v>14449</c:v>
                </c:pt>
                <c:pt idx="14450">
                  <c:v>14450</c:v>
                </c:pt>
                <c:pt idx="14451">
                  <c:v>14451</c:v>
                </c:pt>
                <c:pt idx="14452">
                  <c:v>14452</c:v>
                </c:pt>
                <c:pt idx="14453">
                  <c:v>14453</c:v>
                </c:pt>
                <c:pt idx="14454">
                  <c:v>14454</c:v>
                </c:pt>
                <c:pt idx="14455">
                  <c:v>14455</c:v>
                </c:pt>
                <c:pt idx="14456">
                  <c:v>14456</c:v>
                </c:pt>
                <c:pt idx="14457">
                  <c:v>14457</c:v>
                </c:pt>
                <c:pt idx="14458">
                  <c:v>14458</c:v>
                </c:pt>
                <c:pt idx="14459">
                  <c:v>14459</c:v>
                </c:pt>
                <c:pt idx="14460">
                  <c:v>14460</c:v>
                </c:pt>
                <c:pt idx="14461">
                  <c:v>14461</c:v>
                </c:pt>
                <c:pt idx="14462">
                  <c:v>14462</c:v>
                </c:pt>
                <c:pt idx="14463">
                  <c:v>14463</c:v>
                </c:pt>
                <c:pt idx="14464">
                  <c:v>14464</c:v>
                </c:pt>
                <c:pt idx="14465">
                  <c:v>14465</c:v>
                </c:pt>
                <c:pt idx="14466">
                  <c:v>14466</c:v>
                </c:pt>
                <c:pt idx="14467">
                  <c:v>14467</c:v>
                </c:pt>
                <c:pt idx="14468">
                  <c:v>14468</c:v>
                </c:pt>
                <c:pt idx="14469">
                  <c:v>14469</c:v>
                </c:pt>
                <c:pt idx="14470">
                  <c:v>14470</c:v>
                </c:pt>
                <c:pt idx="14471">
                  <c:v>14471</c:v>
                </c:pt>
                <c:pt idx="14472">
                  <c:v>14472</c:v>
                </c:pt>
                <c:pt idx="14473">
                  <c:v>14473</c:v>
                </c:pt>
                <c:pt idx="14474">
                  <c:v>14474</c:v>
                </c:pt>
                <c:pt idx="14475">
                  <c:v>14475</c:v>
                </c:pt>
                <c:pt idx="14476">
                  <c:v>14476</c:v>
                </c:pt>
                <c:pt idx="14477">
                  <c:v>14477</c:v>
                </c:pt>
                <c:pt idx="14478">
                  <c:v>14478</c:v>
                </c:pt>
                <c:pt idx="14479">
                  <c:v>14479</c:v>
                </c:pt>
                <c:pt idx="14480">
                  <c:v>14480</c:v>
                </c:pt>
                <c:pt idx="14481">
                  <c:v>14481</c:v>
                </c:pt>
                <c:pt idx="14482">
                  <c:v>14482</c:v>
                </c:pt>
                <c:pt idx="14483">
                  <c:v>14483</c:v>
                </c:pt>
                <c:pt idx="14484">
                  <c:v>14484</c:v>
                </c:pt>
                <c:pt idx="14485">
                  <c:v>14485</c:v>
                </c:pt>
                <c:pt idx="14486">
                  <c:v>14486</c:v>
                </c:pt>
                <c:pt idx="14487">
                  <c:v>14487</c:v>
                </c:pt>
                <c:pt idx="14488">
                  <c:v>14488</c:v>
                </c:pt>
                <c:pt idx="14489">
                  <c:v>14489</c:v>
                </c:pt>
                <c:pt idx="14490">
                  <c:v>14490</c:v>
                </c:pt>
                <c:pt idx="14491">
                  <c:v>14491</c:v>
                </c:pt>
                <c:pt idx="14492">
                  <c:v>14492</c:v>
                </c:pt>
                <c:pt idx="14493">
                  <c:v>14493</c:v>
                </c:pt>
                <c:pt idx="14494">
                  <c:v>14494</c:v>
                </c:pt>
                <c:pt idx="14495">
                  <c:v>14495</c:v>
                </c:pt>
                <c:pt idx="14496">
                  <c:v>14496</c:v>
                </c:pt>
                <c:pt idx="14497">
                  <c:v>14497</c:v>
                </c:pt>
                <c:pt idx="14498">
                  <c:v>14498</c:v>
                </c:pt>
                <c:pt idx="14499">
                  <c:v>14499</c:v>
                </c:pt>
                <c:pt idx="14500">
                  <c:v>14500</c:v>
                </c:pt>
                <c:pt idx="14501">
                  <c:v>14501</c:v>
                </c:pt>
                <c:pt idx="14502">
                  <c:v>14502</c:v>
                </c:pt>
                <c:pt idx="14503">
                  <c:v>14503</c:v>
                </c:pt>
                <c:pt idx="14504">
                  <c:v>14504</c:v>
                </c:pt>
                <c:pt idx="14505">
                  <c:v>14505</c:v>
                </c:pt>
                <c:pt idx="14506">
                  <c:v>14506</c:v>
                </c:pt>
                <c:pt idx="14507">
                  <c:v>14507</c:v>
                </c:pt>
                <c:pt idx="14508">
                  <c:v>14508</c:v>
                </c:pt>
                <c:pt idx="14509">
                  <c:v>14509</c:v>
                </c:pt>
                <c:pt idx="14510">
                  <c:v>14510</c:v>
                </c:pt>
                <c:pt idx="14511">
                  <c:v>14511</c:v>
                </c:pt>
                <c:pt idx="14512">
                  <c:v>14512</c:v>
                </c:pt>
                <c:pt idx="14513">
                  <c:v>14513</c:v>
                </c:pt>
                <c:pt idx="14514">
                  <c:v>14514</c:v>
                </c:pt>
                <c:pt idx="14515">
                  <c:v>14515</c:v>
                </c:pt>
                <c:pt idx="14516">
                  <c:v>14516</c:v>
                </c:pt>
                <c:pt idx="14517">
                  <c:v>14517</c:v>
                </c:pt>
                <c:pt idx="14518">
                  <c:v>14518</c:v>
                </c:pt>
                <c:pt idx="14519">
                  <c:v>14519</c:v>
                </c:pt>
                <c:pt idx="14520">
                  <c:v>14520</c:v>
                </c:pt>
                <c:pt idx="14521">
                  <c:v>14521</c:v>
                </c:pt>
                <c:pt idx="14522">
                  <c:v>14522</c:v>
                </c:pt>
                <c:pt idx="14523">
                  <c:v>14523</c:v>
                </c:pt>
                <c:pt idx="14524">
                  <c:v>14524</c:v>
                </c:pt>
                <c:pt idx="14525">
                  <c:v>14525</c:v>
                </c:pt>
                <c:pt idx="14526">
                  <c:v>14526</c:v>
                </c:pt>
                <c:pt idx="14527">
                  <c:v>14527</c:v>
                </c:pt>
                <c:pt idx="14528">
                  <c:v>14528</c:v>
                </c:pt>
                <c:pt idx="14529">
                  <c:v>14529</c:v>
                </c:pt>
                <c:pt idx="14530">
                  <c:v>14530</c:v>
                </c:pt>
                <c:pt idx="14531">
                  <c:v>14531</c:v>
                </c:pt>
                <c:pt idx="14532">
                  <c:v>14532</c:v>
                </c:pt>
                <c:pt idx="14533">
                  <c:v>14533</c:v>
                </c:pt>
                <c:pt idx="14534">
                  <c:v>14534</c:v>
                </c:pt>
                <c:pt idx="14535">
                  <c:v>14535</c:v>
                </c:pt>
                <c:pt idx="14536">
                  <c:v>14536</c:v>
                </c:pt>
                <c:pt idx="14537">
                  <c:v>14537</c:v>
                </c:pt>
                <c:pt idx="14538">
                  <c:v>14538</c:v>
                </c:pt>
                <c:pt idx="14539">
                  <c:v>14539</c:v>
                </c:pt>
                <c:pt idx="14540">
                  <c:v>14540</c:v>
                </c:pt>
                <c:pt idx="14541">
                  <c:v>14541</c:v>
                </c:pt>
                <c:pt idx="14542">
                  <c:v>14542</c:v>
                </c:pt>
                <c:pt idx="14543">
                  <c:v>14543</c:v>
                </c:pt>
                <c:pt idx="14544">
                  <c:v>14544</c:v>
                </c:pt>
                <c:pt idx="14545">
                  <c:v>14545</c:v>
                </c:pt>
                <c:pt idx="14546">
                  <c:v>14546</c:v>
                </c:pt>
                <c:pt idx="14547">
                  <c:v>14547</c:v>
                </c:pt>
                <c:pt idx="14548">
                  <c:v>14548</c:v>
                </c:pt>
                <c:pt idx="14549">
                  <c:v>14549</c:v>
                </c:pt>
                <c:pt idx="14550">
                  <c:v>14550</c:v>
                </c:pt>
                <c:pt idx="14551">
                  <c:v>14551</c:v>
                </c:pt>
                <c:pt idx="14552">
                  <c:v>14552</c:v>
                </c:pt>
                <c:pt idx="14553">
                  <c:v>14553</c:v>
                </c:pt>
                <c:pt idx="14554">
                  <c:v>14554</c:v>
                </c:pt>
                <c:pt idx="14555">
                  <c:v>14555</c:v>
                </c:pt>
                <c:pt idx="14556">
                  <c:v>14556</c:v>
                </c:pt>
                <c:pt idx="14557">
                  <c:v>14557</c:v>
                </c:pt>
                <c:pt idx="14558">
                  <c:v>14558</c:v>
                </c:pt>
                <c:pt idx="14559">
                  <c:v>14559</c:v>
                </c:pt>
                <c:pt idx="14560">
                  <c:v>14560</c:v>
                </c:pt>
                <c:pt idx="14561">
                  <c:v>14561</c:v>
                </c:pt>
                <c:pt idx="14562">
                  <c:v>14562</c:v>
                </c:pt>
                <c:pt idx="14563">
                  <c:v>14563</c:v>
                </c:pt>
                <c:pt idx="14564">
                  <c:v>14564</c:v>
                </c:pt>
                <c:pt idx="14565">
                  <c:v>14565</c:v>
                </c:pt>
                <c:pt idx="14566">
                  <c:v>14566</c:v>
                </c:pt>
                <c:pt idx="14567">
                  <c:v>14567</c:v>
                </c:pt>
                <c:pt idx="14568">
                  <c:v>14568</c:v>
                </c:pt>
                <c:pt idx="14569">
                  <c:v>14569</c:v>
                </c:pt>
                <c:pt idx="14570">
                  <c:v>14570</c:v>
                </c:pt>
                <c:pt idx="14571">
                  <c:v>14571</c:v>
                </c:pt>
                <c:pt idx="14572">
                  <c:v>14572</c:v>
                </c:pt>
                <c:pt idx="14573">
                  <c:v>14573</c:v>
                </c:pt>
                <c:pt idx="14574">
                  <c:v>14574</c:v>
                </c:pt>
                <c:pt idx="14575">
                  <c:v>14575</c:v>
                </c:pt>
                <c:pt idx="14576">
                  <c:v>14576</c:v>
                </c:pt>
                <c:pt idx="14577">
                  <c:v>14577</c:v>
                </c:pt>
                <c:pt idx="14578">
                  <c:v>14578</c:v>
                </c:pt>
                <c:pt idx="14579">
                  <c:v>14579</c:v>
                </c:pt>
                <c:pt idx="14580">
                  <c:v>14580</c:v>
                </c:pt>
                <c:pt idx="14581">
                  <c:v>14581</c:v>
                </c:pt>
                <c:pt idx="14582">
                  <c:v>14582</c:v>
                </c:pt>
                <c:pt idx="14583">
                  <c:v>14583</c:v>
                </c:pt>
                <c:pt idx="14584">
                  <c:v>14584</c:v>
                </c:pt>
                <c:pt idx="14585">
                  <c:v>14585</c:v>
                </c:pt>
                <c:pt idx="14586">
                  <c:v>14586</c:v>
                </c:pt>
                <c:pt idx="14587">
                  <c:v>14587</c:v>
                </c:pt>
                <c:pt idx="14588">
                  <c:v>14588</c:v>
                </c:pt>
                <c:pt idx="14589">
                  <c:v>14589</c:v>
                </c:pt>
                <c:pt idx="14590">
                  <c:v>14590</c:v>
                </c:pt>
                <c:pt idx="14591">
                  <c:v>14591</c:v>
                </c:pt>
                <c:pt idx="14592">
                  <c:v>14592</c:v>
                </c:pt>
                <c:pt idx="14593">
                  <c:v>14593</c:v>
                </c:pt>
                <c:pt idx="14594">
                  <c:v>14594</c:v>
                </c:pt>
                <c:pt idx="14595">
                  <c:v>14595</c:v>
                </c:pt>
                <c:pt idx="14596">
                  <c:v>14596</c:v>
                </c:pt>
                <c:pt idx="14597">
                  <c:v>14597</c:v>
                </c:pt>
                <c:pt idx="14598">
                  <c:v>14598</c:v>
                </c:pt>
                <c:pt idx="14599">
                  <c:v>14599</c:v>
                </c:pt>
                <c:pt idx="14600">
                  <c:v>14600</c:v>
                </c:pt>
                <c:pt idx="14601">
                  <c:v>14601</c:v>
                </c:pt>
                <c:pt idx="14602">
                  <c:v>14602</c:v>
                </c:pt>
                <c:pt idx="14603">
                  <c:v>14603</c:v>
                </c:pt>
                <c:pt idx="14604">
                  <c:v>14604</c:v>
                </c:pt>
                <c:pt idx="14605">
                  <c:v>14605</c:v>
                </c:pt>
                <c:pt idx="14606">
                  <c:v>14606</c:v>
                </c:pt>
                <c:pt idx="14607">
                  <c:v>14607</c:v>
                </c:pt>
                <c:pt idx="14608">
                  <c:v>14608</c:v>
                </c:pt>
                <c:pt idx="14609">
                  <c:v>14609</c:v>
                </c:pt>
                <c:pt idx="14610">
                  <c:v>14610</c:v>
                </c:pt>
                <c:pt idx="14611">
                  <c:v>14611</c:v>
                </c:pt>
                <c:pt idx="14612">
                  <c:v>14612</c:v>
                </c:pt>
                <c:pt idx="14613">
                  <c:v>14613</c:v>
                </c:pt>
                <c:pt idx="14614">
                  <c:v>14614</c:v>
                </c:pt>
                <c:pt idx="14615">
                  <c:v>14615</c:v>
                </c:pt>
                <c:pt idx="14616">
                  <c:v>14616</c:v>
                </c:pt>
                <c:pt idx="14617">
                  <c:v>14617</c:v>
                </c:pt>
                <c:pt idx="14618">
                  <c:v>14618</c:v>
                </c:pt>
                <c:pt idx="14619">
                  <c:v>14619</c:v>
                </c:pt>
                <c:pt idx="14620">
                  <c:v>14620</c:v>
                </c:pt>
                <c:pt idx="14621">
                  <c:v>14621</c:v>
                </c:pt>
                <c:pt idx="14622">
                  <c:v>14622</c:v>
                </c:pt>
                <c:pt idx="14623">
                  <c:v>14623</c:v>
                </c:pt>
                <c:pt idx="14624">
                  <c:v>14624</c:v>
                </c:pt>
                <c:pt idx="14625">
                  <c:v>14625</c:v>
                </c:pt>
                <c:pt idx="14626">
                  <c:v>14626</c:v>
                </c:pt>
                <c:pt idx="14627">
                  <c:v>14627</c:v>
                </c:pt>
                <c:pt idx="14628">
                  <c:v>14628</c:v>
                </c:pt>
                <c:pt idx="14629">
                  <c:v>14629</c:v>
                </c:pt>
                <c:pt idx="14630">
                  <c:v>14630</c:v>
                </c:pt>
                <c:pt idx="14631">
                  <c:v>14631</c:v>
                </c:pt>
                <c:pt idx="14632">
                  <c:v>14632</c:v>
                </c:pt>
                <c:pt idx="14633">
                  <c:v>14633</c:v>
                </c:pt>
                <c:pt idx="14634">
                  <c:v>14634</c:v>
                </c:pt>
                <c:pt idx="14635">
                  <c:v>14635</c:v>
                </c:pt>
                <c:pt idx="14636">
                  <c:v>14636</c:v>
                </c:pt>
                <c:pt idx="14637">
                  <c:v>14637</c:v>
                </c:pt>
                <c:pt idx="14638">
                  <c:v>14638</c:v>
                </c:pt>
                <c:pt idx="14639">
                  <c:v>14639</c:v>
                </c:pt>
                <c:pt idx="14640">
                  <c:v>14640</c:v>
                </c:pt>
                <c:pt idx="14641">
                  <c:v>14641</c:v>
                </c:pt>
                <c:pt idx="14642">
                  <c:v>14642</c:v>
                </c:pt>
                <c:pt idx="14643">
                  <c:v>14643</c:v>
                </c:pt>
                <c:pt idx="14644">
                  <c:v>14644</c:v>
                </c:pt>
                <c:pt idx="14645">
                  <c:v>14645</c:v>
                </c:pt>
                <c:pt idx="14646">
                  <c:v>14646</c:v>
                </c:pt>
                <c:pt idx="14647">
                  <c:v>14647</c:v>
                </c:pt>
                <c:pt idx="14648">
                  <c:v>14648</c:v>
                </c:pt>
                <c:pt idx="14649">
                  <c:v>14649</c:v>
                </c:pt>
                <c:pt idx="14650">
                  <c:v>14650</c:v>
                </c:pt>
                <c:pt idx="14651">
                  <c:v>14651</c:v>
                </c:pt>
                <c:pt idx="14652">
                  <c:v>14652</c:v>
                </c:pt>
                <c:pt idx="14653">
                  <c:v>14653</c:v>
                </c:pt>
                <c:pt idx="14654">
                  <c:v>14654</c:v>
                </c:pt>
                <c:pt idx="14655">
                  <c:v>14655</c:v>
                </c:pt>
                <c:pt idx="14656">
                  <c:v>14656</c:v>
                </c:pt>
                <c:pt idx="14657">
                  <c:v>14657</c:v>
                </c:pt>
                <c:pt idx="14658">
                  <c:v>14658</c:v>
                </c:pt>
                <c:pt idx="14659">
                  <c:v>14659</c:v>
                </c:pt>
                <c:pt idx="14660">
                  <c:v>14660</c:v>
                </c:pt>
                <c:pt idx="14661">
                  <c:v>14661</c:v>
                </c:pt>
                <c:pt idx="14662">
                  <c:v>14662</c:v>
                </c:pt>
                <c:pt idx="14663">
                  <c:v>14663</c:v>
                </c:pt>
                <c:pt idx="14664">
                  <c:v>14664</c:v>
                </c:pt>
                <c:pt idx="14665">
                  <c:v>14665</c:v>
                </c:pt>
                <c:pt idx="14666">
                  <c:v>14666</c:v>
                </c:pt>
                <c:pt idx="14667">
                  <c:v>14667</c:v>
                </c:pt>
                <c:pt idx="14668">
                  <c:v>14668</c:v>
                </c:pt>
                <c:pt idx="14669">
                  <c:v>14669</c:v>
                </c:pt>
                <c:pt idx="14670">
                  <c:v>14670</c:v>
                </c:pt>
                <c:pt idx="14671">
                  <c:v>14671</c:v>
                </c:pt>
                <c:pt idx="14672">
                  <c:v>14672</c:v>
                </c:pt>
                <c:pt idx="14673">
                  <c:v>14673</c:v>
                </c:pt>
                <c:pt idx="14674">
                  <c:v>14674</c:v>
                </c:pt>
                <c:pt idx="14675">
                  <c:v>14675</c:v>
                </c:pt>
                <c:pt idx="14676">
                  <c:v>14676</c:v>
                </c:pt>
                <c:pt idx="14677">
                  <c:v>14677</c:v>
                </c:pt>
                <c:pt idx="14678">
                  <c:v>14678</c:v>
                </c:pt>
                <c:pt idx="14679">
                  <c:v>14679</c:v>
                </c:pt>
                <c:pt idx="14680">
                  <c:v>14680</c:v>
                </c:pt>
                <c:pt idx="14681">
                  <c:v>14681</c:v>
                </c:pt>
                <c:pt idx="14682">
                  <c:v>14682</c:v>
                </c:pt>
                <c:pt idx="14683">
                  <c:v>14683</c:v>
                </c:pt>
                <c:pt idx="14684">
                  <c:v>14684</c:v>
                </c:pt>
                <c:pt idx="14685">
                  <c:v>14685</c:v>
                </c:pt>
                <c:pt idx="14686">
                  <c:v>14686</c:v>
                </c:pt>
                <c:pt idx="14687">
                  <c:v>14687</c:v>
                </c:pt>
                <c:pt idx="14688">
                  <c:v>14688</c:v>
                </c:pt>
                <c:pt idx="14689">
                  <c:v>14689</c:v>
                </c:pt>
                <c:pt idx="14690">
                  <c:v>14690</c:v>
                </c:pt>
                <c:pt idx="14691">
                  <c:v>14691</c:v>
                </c:pt>
                <c:pt idx="14692">
                  <c:v>14692</c:v>
                </c:pt>
                <c:pt idx="14693">
                  <c:v>14693</c:v>
                </c:pt>
                <c:pt idx="14694">
                  <c:v>14694</c:v>
                </c:pt>
                <c:pt idx="14695">
                  <c:v>14695</c:v>
                </c:pt>
                <c:pt idx="14696">
                  <c:v>14696</c:v>
                </c:pt>
                <c:pt idx="14697">
                  <c:v>14697</c:v>
                </c:pt>
                <c:pt idx="14698">
                  <c:v>14698</c:v>
                </c:pt>
                <c:pt idx="14699">
                  <c:v>14699</c:v>
                </c:pt>
                <c:pt idx="14700">
                  <c:v>14700</c:v>
                </c:pt>
                <c:pt idx="14701">
                  <c:v>14701</c:v>
                </c:pt>
                <c:pt idx="14702">
                  <c:v>14702</c:v>
                </c:pt>
                <c:pt idx="14703">
                  <c:v>14703</c:v>
                </c:pt>
                <c:pt idx="14704">
                  <c:v>14704</c:v>
                </c:pt>
                <c:pt idx="14705">
                  <c:v>14705</c:v>
                </c:pt>
                <c:pt idx="14706">
                  <c:v>14706</c:v>
                </c:pt>
                <c:pt idx="14707">
                  <c:v>14707</c:v>
                </c:pt>
                <c:pt idx="14708">
                  <c:v>14708</c:v>
                </c:pt>
                <c:pt idx="14709">
                  <c:v>14709</c:v>
                </c:pt>
                <c:pt idx="14710">
                  <c:v>14710</c:v>
                </c:pt>
                <c:pt idx="14711">
                  <c:v>14711</c:v>
                </c:pt>
                <c:pt idx="14712">
                  <c:v>14712</c:v>
                </c:pt>
                <c:pt idx="14713">
                  <c:v>14713</c:v>
                </c:pt>
                <c:pt idx="14714">
                  <c:v>14714</c:v>
                </c:pt>
                <c:pt idx="14715">
                  <c:v>14715</c:v>
                </c:pt>
                <c:pt idx="14716">
                  <c:v>14716</c:v>
                </c:pt>
                <c:pt idx="14717">
                  <c:v>14717</c:v>
                </c:pt>
                <c:pt idx="14718">
                  <c:v>14718</c:v>
                </c:pt>
                <c:pt idx="14719">
                  <c:v>14719</c:v>
                </c:pt>
                <c:pt idx="14720">
                  <c:v>14720</c:v>
                </c:pt>
                <c:pt idx="14721">
                  <c:v>14721</c:v>
                </c:pt>
                <c:pt idx="14722">
                  <c:v>14722</c:v>
                </c:pt>
                <c:pt idx="14723">
                  <c:v>14723</c:v>
                </c:pt>
                <c:pt idx="14724">
                  <c:v>14724</c:v>
                </c:pt>
                <c:pt idx="14725">
                  <c:v>14725</c:v>
                </c:pt>
                <c:pt idx="14726">
                  <c:v>14726</c:v>
                </c:pt>
                <c:pt idx="14727">
                  <c:v>14727</c:v>
                </c:pt>
                <c:pt idx="14728">
                  <c:v>14728</c:v>
                </c:pt>
                <c:pt idx="14729">
                  <c:v>14729</c:v>
                </c:pt>
                <c:pt idx="14730">
                  <c:v>14730</c:v>
                </c:pt>
                <c:pt idx="14731">
                  <c:v>14731</c:v>
                </c:pt>
                <c:pt idx="14732">
                  <c:v>14732</c:v>
                </c:pt>
                <c:pt idx="14733">
                  <c:v>14733</c:v>
                </c:pt>
                <c:pt idx="14734">
                  <c:v>14734</c:v>
                </c:pt>
                <c:pt idx="14735">
                  <c:v>14735</c:v>
                </c:pt>
                <c:pt idx="14736">
                  <c:v>14736</c:v>
                </c:pt>
                <c:pt idx="14737">
                  <c:v>14737</c:v>
                </c:pt>
                <c:pt idx="14738">
                  <c:v>14738</c:v>
                </c:pt>
                <c:pt idx="14739">
                  <c:v>14739</c:v>
                </c:pt>
                <c:pt idx="14740">
                  <c:v>14740</c:v>
                </c:pt>
                <c:pt idx="14741">
                  <c:v>14741</c:v>
                </c:pt>
                <c:pt idx="14742">
                  <c:v>14742</c:v>
                </c:pt>
                <c:pt idx="14743">
                  <c:v>14743</c:v>
                </c:pt>
                <c:pt idx="14744">
                  <c:v>14744</c:v>
                </c:pt>
                <c:pt idx="14745">
                  <c:v>14745</c:v>
                </c:pt>
                <c:pt idx="14746">
                  <c:v>14746</c:v>
                </c:pt>
                <c:pt idx="14747">
                  <c:v>14747</c:v>
                </c:pt>
                <c:pt idx="14748">
                  <c:v>14748</c:v>
                </c:pt>
                <c:pt idx="14749">
                  <c:v>14749</c:v>
                </c:pt>
                <c:pt idx="14750">
                  <c:v>14750</c:v>
                </c:pt>
                <c:pt idx="14751">
                  <c:v>14751</c:v>
                </c:pt>
                <c:pt idx="14752">
                  <c:v>14752</c:v>
                </c:pt>
                <c:pt idx="14753">
                  <c:v>14753</c:v>
                </c:pt>
                <c:pt idx="14754">
                  <c:v>14754</c:v>
                </c:pt>
                <c:pt idx="14755">
                  <c:v>14755</c:v>
                </c:pt>
                <c:pt idx="14756">
                  <c:v>14756</c:v>
                </c:pt>
                <c:pt idx="14757">
                  <c:v>14757</c:v>
                </c:pt>
                <c:pt idx="14758">
                  <c:v>14758</c:v>
                </c:pt>
                <c:pt idx="14759">
                  <c:v>14759</c:v>
                </c:pt>
                <c:pt idx="14760">
                  <c:v>14760</c:v>
                </c:pt>
                <c:pt idx="14761">
                  <c:v>14761</c:v>
                </c:pt>
                <c:pt idx="14762">
                  <c:v>14762</c:v>
                </c:pt>
                <c:pt idx="14763">
                  <c:v>14763</c:v>
                </c:pt>
                <c:pt idx="14764">
                  <c:v>14764</c:v>
                </c:pt>
                <c:pt idx="14765">
                  <c:v>14765</c:v>
                </c:pt>
                <c:pt idx="14766">
                  <c:v>14766</c:v>
                </c:pt>
                <c:pt idx="14767">
                  <c:v>14767</c:v>
                </c:pt>
                <c:pt idx="14768">
                  <c:v>14768</c:v>
                </c:pt>
                <c:pt idx="14769">
                  <c:v>14769</c:v>
                </c:pt>
                <c:pt idx="14770">
                  <c:v>14770</c:v>
                </c:pt>
                <c:pt idx="14771">
                  <c:v>14771</c:v>
                </c:pt>
                <c:pt idx="14772">
                  <c:v>14772</c:v>
                </c:pt>
                <c:pt idx="14773">
                  <c:v>14773</c:v>
                </c:pt>
                <c:pt idx="14774">
                  <c:v>14774</c:v>
                </c:pt>
                <c:pt idx="14775">
                  <c:v>14775</c:v>
                </c:pt>
                <c:pt idx="14776">
                  <c:v>14776</c:v>
                </c:pt>
                <c:pt idx="14777">
                  <c:v>14777</c:v>
                </c:pt>
                <c:pt idx="14778">
                  <c:v>14778</c:v>
                </c:pt>
                <c:pt idx="14779">
                  <c:v>14779</c:v>
                </c:pt>
                <c:pt idx="14780">
                  <c:v>14780</c:v>
                </c:pt>
                <c:pt idx="14781">
                  <c:v>14781</c:v>
                </c:pt>
                <c:pt idx="14782">
                  <c:v>14782</c:v>
                </c:pt>
                <c:pt idx="14783">
                  <c:v>14783</c:v>
                </c:pt>
                <c:pt idx="14784">
                  <c:v>14784</c:v>
                </c:pt>
                <c:pt idx="14785">
                  <c:v>14785</c:v>
                </c:pt>
                <c:pt idx="14786">
                  <c:v>14786</c:v>
                </c:pt>
                <c:pt idx="14787">
                  <c:v>14787</c:v>
                </c:pt>
                <c:pt idx="14788">
                  <c:v>14788</c:v>
                </c:pt>
                <c:pt idx="14789">
                  <c:v>14789</c:v>
                </c:pt>
                <c:pt idx="14790">
                  <c:v>14790</c:v>
                </c:pt>
                <c:pt idx="14791">
                  <c:v>14791</c:v>
                </c:pt>
                <c:pt idx="14792">
                  <c:v>14792</c:v>
                </c:pt>
                <c:pt idx="14793">
                  <c:v>14793</c:v>
                </c:pt>
                <c:pt idx="14794">
                  <c:v>14794</c:v>
                </c:pt>
                <c:pt idx="14795">
                  <c:v>14795</c:v>
                </c:pt>
                <c:pt idx="14796">
                  <c:v>14796</c:v>
                </c:pt>
                <c:pt idx="14797">
                  <c:v>14797</c:v>
                </c:pt>
                <c:pt idx="14798">
                  <c:v>14798</c:v>
                </c:pt>
                <c:pt idx="14799">
                  <c:v>14799</c:v>
                </c:pt>
                <c:pt idx="14800">
                  <c:v>14800</c:v>
                </c:pt>
                <c:pt idx="14801">
                  <c:v>14801</c:v>
                </c:pt>
                <c:pt idx="14802">
                  <c:v>14802</c:v>
                </c:pt>
                <c:pt idx="14803">
                  <c:v>14803</c:v>
                </c:pt>
                <c:pt idx="14804">
                  <c:v>14804</c:v>
                </c:pt>
                <c:pt idx="14805">
                  <c:v>14805</c:v>
                </c:pt>
                <c:pt idx="14806">
                  <c:v>14806</c:v>
                </c:pt>
                <c:pt idx="14807">
                  <c:v>14807</c:v>
                </c:pt>
                <c:pt idx="14808">
                  <c:v>14808</c:v>
                </c:pt>
                <c:pt idx="14809">
                  <c:v>14809</c:v>
                </c:pt>
                <c:pt idx="14810">
                  <c:v>14810</c:v>
                </c:pt>
                <c:pt idx="14811">
                  <c:v>14811</c:v>
                </c:pt>
                <c:pt idx="14812">
                  <c:v>14812</c:v>
                </c:pt>
                <c:pt idx="14813">
                  <c:v>14813</c:v>
                </c:pt>
                <c:pt idx="14814">
                  <c:v>14814</c:v>
                </c:pt>
                <c:pt idx="14815">
                  <c:v>14815</c:v>
                </c:pt>
                <c:pt idx="14816">
                  <c:v>14816</c:v>
                </c:pt>
                <c:pt idx="14817">
                  <c:v>14817</c:v>
                </c:pt>
                <c:pt idx="14818">
                  <c:v>14818</c:v>
                </c:pt>
                <c:pt idx="14819">
                  <c:v>14819</c:v>
                </c:pt>
                <c:pt idx="14820">
                  <c:v>14820</c:v>
                </c:pt>
                <c:pt idx="14821">
                  <c:v>14821</c:v>
                </c:pt>
                <c:pt idx="14822">
                  <c:v>14822</c:v>
                </c:pt>
                <c:pt idx="14823">
                  <c:v>14823</c:v>
                </c:pt>
                <c:pt idx="14824">
                  <c:v>14824</c:v>
                </c:pt>
                <c:pt idx="14825">
                  <c:v>14825</c:v>
                </c:pt>
                <c:pt idx="14826">
                  <c:v>14826</c:v>
                </c:pt>
                <c:pt idx="14827">
                  <c:v>14827</c:v>
                </c:pt>
                <c:pt idx="14828">
                  <c:v>14828</c:v>
                </c:pt>
                <c:pt idx="14829">
                  <c:v>14829</c:v>
                </c:pt>
                <c:pt idx="14830">
                  <c:v>14830</c:v>
                </c:pt>
                <c:pt idx="14831">
                  <c:v>14831</c:v>
                </c:pt>
                <c:pt idx="14832">
                  <c:v>14832</c:v>
                </c:pt>
                <c:pt idx="14833">
                  <c:v>14833</c:v>
                </c:pt>
                <c:pt idx="14834">
                  <c:v>14834</c:v>
                </c:pt>
                <c:pt idx="14835">
                  <c:v>14835</c:v>
                </c:pt>
                <c:pt idx="14836">
                  <c:v>14836</c:v>
                </c:pt>
                <c:pt idx="14837">
                  <c:v>14837</c:v>
                </c:pt>
                <c:pt idx="14838">
                  <c:v>14838</c:v>
                </c:pt>
                <c:pt idx="14839">
                  <c:v>14839</c:v>
                </c:pt>
                <c:pt idx="14840">
                  <c:v>14840</c:v>
                </c:pt>
                <c:pt idx="14841">
                  <c:v>14841</c:v>
                </c:pt>
                <c:pt idx="14842">
                  <c:v>14842</c:v>
                </c:pt>
                <c:pt idx="14843">
                  <c:v>14843</c:v>
                </c:pt>
                <c:pt idx="14844">
                  <c:v>14844</c:v>
                </c:pt>
                <c:pt idx="14845">
                  <c:v>14845</c:v>
                </c:pt>
                <c:pt idx="14846">
                  <c:v>14846</c:v>
                </c:pt>
                <c:pt idx="14847">
                  <c:v>14847</c:v>
                </c:pt>
                <c:pt idx="14848">
                  <c:v>14848</c:v>
                </c:pt>
                <c:pt idx="14849">
                  <c:v>14849</c:v>
                </c:pt>
                <c:pt idx="14850">
                  <c:v>14850</c:v>
                </c:pt>
                <c:pt idx="14851">
                  <c:v>14851</c:v>
                </c:pt>
                <c:pt idx="14852">
                  <c:v>14852</c:v>
                </c:pt>
                <c:pt idx="14853">
                  <c:v>14853</c:v>
                </c:pt>
                <c:pt idx="14854">
                  <c:v>14854</c:v>
                </c:pt>
                <c:pt idx="14855">
                  <c:v>14855</c:v>
                </c:pt>
                <c:pt idx="14856">
                  <c:v>14856</c:v>
                </c:pt>
                <c:pt idx="14857">
                  <c:v>14857</c:v>
                </c:pt>
                <c:pt idx="14858">
                  <c:v>14858</c:v>
                </c:pt>
                <c:pt idx="14859">
                  <c:v>14859</c:v>
                </c:pt>
                <c:pt idx="14860">
                  <c:v>14860</c:v>
                </c:pt>
                <c:pt idx="14861">
                  <c:v>14861</c:v>
                </c:pt>
                <c:pt idx="14862">
                  <c:v>14862</c:v>
                </c:pt>
                <c:pt idx="14863">
                  <c:v>14863</c:v>
                </c:pt>
                <c:pt idx="14864">
                  <c:v>14864</c:v>
                </c:pt>
                <c:pt idx="14865">
                  <c:v>14865</c:v>
                </c:pt>
                <c:pt idx="14866">
                  <c:v>14866</c:v>
                </c:pt>
                <c:pt idx="14867">
                  <c:v>14867</c:v>
                </c:pt>
                <c:pt idx="14868">
                  <c:v>14868</c:v>
                </c:pt>
                <c:pt idx="14869">
                  <c:v>14869</c:v>
                </c:pt>
                <c:pt idx="14870">
                  <c:v>14870</c:v>
                </c:pt>
                <c:pt idx="14871">
                  <c:v>14871</c:v>
                </c:pt>
                <c:pt idx="14872">
                  <c:v>14872</c:v>
                </c:pt>
                <c:pt idx="14873">
                  <c:v>14873</c:v>
                </c:pt>
                <c:pt idx="14874">
                  <c:v>14874</c:v>
                </c:pt>
                <c:pt idx="14875">
                  <c:v>14875</c:v>
                </c:pt>
                <c:pt idx="14876">
                  <c:v>14876</c:v>
                </c:pt>
                <c:pt idx="14877">
                  <c:v>14877</c:v>
                </c:pt>
                <c:pt idx="14878">
                  <c:v>14878</c:v>
                </c:pt>
                <c:pt idx="14879">
                  <c:v>14879</c:v>
                </c:pt>
                <c:pt idx="14880">
                  <c:v>14880</c:v>
                </c:pt>
                <c:pt idx="14881">
                  <c:v>14881</c:v>
                </c:pt>
                <c:pt idx="14882">
                  <c:v>14882</c:v>
                </c:pt>
                <c:pt idx="14883">
                  <c:v>14883</c:v>
                </c:pt>
                <c:pt idx="14884">
                  <c:v>14884</c:v>
                </c:pt>
                <c:pt idx="14885">
                  <c:v>14885</c:v>
                </c:pt>
                <c:pt idx="14886">
                  <c:v>14886</c:v>
                </c:pt>
                <c:pt idx="14887">
                  <c:v>14887</c:v>
                </c:pt>
                <c:pt idx="14888">
                  <c:v>14888</c:v>
                </c:pt>
                <c:pt idx="14889">
                  <c:v>14889</c:v>
                </c:pt>
                <c:pt idx="14890">
                  <c:v>14890</c:v>
                </c:pt>
                <c:pt idx="14891">
                  <c:v>14891</c:v>
                </c:pt>
                <c:pt idx="14892">
                  <c:v>14892</c:v>
                </c:pt>
                <c:pt idx="14893">
                  <c:v>14893</c:v>
                </c:pt>
                <c:pt idx="14894">
                  <c:v>14894</c:v>
                </c:pt>
                <c:pt idx="14895">
                  <c:v>14895</c:v>
                </c:pt>
                <c:pt idx="14896">
                  <c:v>14896</c:v>
                </c:pt>
                <c:pt idx="14897">
                  <c:v>14897</c:v>
                </c:pt>
                <c:pt idx="14898">
                  <c:v>14898</c:v>
                </c:pt>
                <c:pt idx="14899">
                  <c:v>14899</c:v>
                </c:pt>
                <c:pt idx="14900">
                  <c:v>14900</c:v>
                </c:pt>
                <c:pt idx="14901">
                  <c:v>14901</c:v>
                </c:pt>
                <c:pt idx="14902">
                  <c:v>14902</c:v>
                </c:pt>
                <c:pt idx="14903">
                  <c:v>14903</c:v>
                </c:pt>
                <c:pt idx="14904">
                  <c:v>14904</c:v>
                </c:pt>
                <c:pt idx="14905">
                  <c:v>14905</c:v>
                </c:pt>
                <c:pt idx="14906">
                  <c:v>14906</c:v>
                </c:pt>
                <c:pt idx="14907">
                  <c:v>14907</c:v>
                </c:pt>
                <c:pt idx="14908">
                  <c:v>14908</c:v>
                </c:pt>
                <c:pt idx="14909">
                  <c:v>14909</c:v>
                </c:pt>
                <c:pt idx="14910">
                  <c:v>14910</c:v>
                </c:pt>
                <c:pt idx="14911">
                  <c:v>14911</c:v>
                </c:pt>
                <c:pt idx="14912">
                  <c:v>14912</c:v>
                </c:pt>
                <c:pt idx="14913">
                  <c:v>14913</c:v>
                </c:pt>
                <c:pt idx="14914">
                  <c:v>14914</c:v>
                </c:pt>
                <c:pt idx="14915">
                  <c:v>14915</c:v>
                </c:pt>
                <c:pt idx="14916">
                  <c:v>14916</c:v>
                </c:pt>
                <c:pt idx="14917">
                  <c:v>14917</c:v>
                </c:pt>
                <c:pt idx="14918">
                  <c:v>14918</c:v>
                </c:pt>
                <c:pt idx="14919">
                  <c:v>14919</c:v>
                </c:pt>
                <c:pt idx="14920">
                  <c:v>14920</c:v>
                </c:pt>
                <c:pt idx="14921">
                  <c:v>14921</c:v>
                </c:pt>
                <c:pt idx="14922">
                  <c:v>14922</c:v>
                </c:pt>
                <c:pt idx="14923">
                  <c:v>14923</c:v>
                </c:pt>
                <c:pt idx="14924">
                  <c:v>14924</c:v>
                </c:pt>
                <c:pt idx="14925">
                  <c:v>14925</c:v>
                </c:pt>
                <c:pt idx="14926">
                  <c:v>14926</c:v>
                </c:pt>
                <c:pt idx="14927">
                  <c:v>14927</c:v>
                </c:pt>
                <c:pt idx="14928">
                  <c:v>14928</c:v>
                </c:pt>
                <c:pt idx="14929">
                  <c:v>14929</c:v>
                </c:pt>
                <c:pt idx="14930">
                  <c:v>14930</c:v>
                </c:pt>
                <c:pt idx="14931">
                  <c:v>14931</c:v>
                </c:pt>
                <c:pt idx="14932">
                  <c:v>14932</c:v>
                </c:pt>
                <c:pt idx="14933">
                  <c:v>14933</c:v>
                </c:pt>
                <c:pt idx="14934">
                  <c:v>14934</c:v>
                </c:pt>
                <c:pt idx="14935">
                  <c:v>14935</c:v>
                </c:pt>
                <c:pt idx="14936">
                  <c:v>14936</c:v>
                </c:pt>
                <c:pt idx="14937">
                  <c:v>14937</c:v>
                </c:pt>
                <c:pt idx="14938">
                  <c:v>14938</c:v>
                </c:pt>
                <c:pt idx="14939">
                  <c:v>14939</c:v>
                </c:pt>
                <c:pt idx="14940">
                  <c:v>14940</c:v>
                </c:pt>
                <c:pt idx="14941">
                  <c:v>14941</c:v>
                </c:pt>
                <c:pt idx="14942">
                  <c:v>14942</c:v>
                </c:pt>
                <c:pt idx="14943">
                  <c:v>14943</c:v>
                </c:pt>
                <c:pt idx="14944">
                  <c:v>14944</c:v>
                </c:pt>
                <c:pt idx="14945">
                  <c:v>14945</c:v>
                </c:pt>
                <c:pt idx="14946">
                  <c:v>14946</c:v>
                </c:pt>
                <c:pt idx="14947">
                  <c:v>14947</c:v>
                </c:pt>
                <c:pt idx="14948">
                  <c:v>14948</c:v>
                </c:pt>
                <c:pt idx="14949">
                  <c:v>14949</c:v>
                </c:pt>
                <c:pt idx="14950">
                  <c:v>14950</c:v>
                </c:pt>
                <c:pt idx="14951">
                  <c:v>14951</c:v>
                </c:pt>
                <c:pt idx="14952">
                  <c:v>14952</c:v>
                </c:pt>
                <c:pt idx="14953">
                  <c:v>14953</c:v>
                </c:pt>
                <c:pt idx="14954">
                  <c:v>14954</c:v>
                </c:pt>
                <c:pt idx="14955">
                  <c:v>14955</c:v>
                </c:pt>
                <c:pt idx="14956">
                  <c:v>14956</c:v>
                </c:pt>
                <c:pt idx="14957">
                  <c:v>14957</c:v>
                </c:pt>
                <c:pt idx="14958">
                  <c:v>14958</c:v>
                </c:pt>
                <c:pt idx="14959">
                  <c:v>14959</c:v>
                </c:pt>
                <c:pt idx="14960">
                  <c:v>14960</c:v>
                </c:pt>
                <c:pt idx="14961">
                  <c:v>14961</c:v>
                </c:pt>
                <c:pt idx="14962">
                  <c:v>14962</c:v>
                </c:pt>
                <c:pt idx="14963">
                  <c:v>14963</c:v>
                </c:pt>
                <c:pt idx="14964">
                  <c:v>14964</c:v>
                </c:pt>
                <c:pt idx="14965">
                  <c:v>14965</c:v>
                </c:pt>
                <c:pt idx="14966">
                  <c:v>14966</c:v>
                </c:pt>
                <c:pt idx="14967">
                  <c:v>14967</c:v>
                </c:pt>
                <c:pt idx="14968">
                  <c:v>14968</c:v>
                </c:pt>
                <c:pt idx="14969">
                  <c:v>14969</c:v>
                </c:pt>
                <c:pt idx="14970">
                  <c:v>14970</c:v>
                </c:pt>
                <c:pt idx="14971">
                  <c:v>14971</c:v>
                </c:pt>
                <c:pt idx="14972">
                  <c:v>14972</c:v>
                </c:pt>
                <c:pt idx="14973">
                  <c:v>14973</c:v>
                </c:pt>
                <c:pt idx="14974">
                  <c:v>14974</c:v>
                </c:pt>
                <c:pt idx="14975">
                  <c:v>14975</c:v>
                </c:pt>
                <c:pt idx="14976">
                  <c:v>14976</c:v>
                </c:pt>
                <c:pt idx="14977">
                  <c:v>14977</c:v>
                </c:pt>
                <c:pt idx="14978">
                  <c:v>14978</c:v>
                </c:pt>
                <c:pt idx="14979">
                  <c:v>14979</c:v>
                </c:pt>
                <c:pt idx="14980">
                  <c:v>14980</c:v>
                </c:pt>
                <c:pt idx="14981">
                  <c:v>14981</c:v>
                </c:pt>
                <c:pt idx="14982">
                  <c:v>14982</c:v>
                </c:pt>
                <c:pt idx="14983">
                  <c:v>14983</c:v>
                </c:pt>
                <c:pt idx="14984">
                  <c:v>14984</c:v>
                </c:pt>
                <c:pt idx="14985">
                  <c:v>14985</c:v>
                </c:pt>
                <c:pt idx="14986">
                  <c:v>14986</c:v>
                </c:pt>
                <c:pt idx="14987">
                  <c:v>14987</c:v>
                </c:pt>
                <c:pt idx="14988">
                  <c:v>14988</c:v>
                </c:pt>
                <c:pt idx="14989">
                  <c:v>14989</c:v>
                </c:pt>
                <c:pt idx="14990">
                  <c:v>14990</c:v>
                </c:pt>
                <c:pt idx="14991">
                  <c:v>14991</c:v>
                </c:pt>
                <c:pt idx="14992">
                  <c:v>14992</c:v>
                </c:pt>
                <c:pt idx="14993">
                  <c:v>14993</c:v>
                </c:pt>
                <c:pt idx="14994">
                  <c:v>14994</c:v>
                </c:pt>
                <c:pt idx="14995">
                  <c:v>14995</c:v>
                </c:pt>
                <c:pt idx="14996">
                  <c:v>14996</c:v>
                </c:pt>
                <c:pt idx="14997">
                  <c:v>14997</c:v>
                </c:pt>
                <c:pt idx="14998">
                  <c:v>14998</c:v>
                </c:pt>
                <c:pt idx="14999">
                  <c:v>14999</c:v>
                </c:pt>
                <c:pt idx="15000">
                  <c:v>15000</c:v>
                </c:pt>
                <c:pt idx="15001">
                  <c:v>15001</c:v>
                </c:pt>
                <c:pt idx="15002">
                  <c:v>15002</c:v>
                </c:pt>
                <c:pt idx="15003">
                  <c:v>15003</c:v>
                </c:pt>
                <c:pt idx="15004">
                  <c:v>15004</c:v>
                </c:pt>
                <c:pt idx="15005">
                  <c:v>15005</c:v>
                </c:pt>
                <c:pt idx="15006">
                  <c:v>15006</c:v>
                </c:pt>
                <c:pt idx="15007">
                  <c:v>15007</c:v>
                </c:pt>
                <c:pt idx="15008">
                  <c:v>15008</c:v>
                </c:pt>
                <c:pt idx="15009">
                  <c:v>15009</c:v>
                </c:pt>
                <c:pt idx="15010">
                  <c:v>15010</c:v>
                </c:pt>
                <c:pt idx="15011">
                  <c:v>15011</c:v>
                </c:pt>
                <c:pt idx="15012">
                  <c:v>15012</c:v>
                </c:pt>
                <c:pt idx="15013">
                  <c:v>15013</c:v>
                </c:pt>
                <c:pt idx="15014">
                  <c:v>15014</c:v>
                </c:pt>
                <c:pt idx="15015">
                  <c:v>15015</c:v>
                </c:pt>
                <c:pt idx="15016">
                  <c:v>15016</c:v>
                </c:pt>
                <c:pt idx="15017">
                  <c:v>15017</c:v>
                </c:pt>
                <c:pt idx="15018">
                  <c:v>15018</c:v>
                </c:pt>
                <c:pt idx="15019">
                  <c:v>15019</c:v>
                </c:pt>
                <c:pt idx="15020">
                  <c:v>15020</c:v>
                </c:pt>
                <c:pt idx="15021">
                  <c:v>15021</c:v>
                </c:pt>
                <c:pt idx="15022">
                  <c:v>15022</c:v>
                </c:pt>
                <c:pt idx="15023">
                  <c:v>15023</c:v>
                </c:pt>
                <c:pt idx="15024">
                  <c:v>15024</c:v>
                </c:pt>
                <c:pt idx="15025">
                  <c:v>15025</c:v>
                </c:pt>
                <c:pt idx="15026">
                  <c:v>15026</c:v>
                </c:pt>
                <c:pt idx="15027">
                  <c:v>15027</c:v>
                </c:pt>
                <c:pt idx="15028">
                  <c:v>15028</c:v>
                </c:pt>
                <c:pt idx="15029">
                  <c:v>15029</c:v>
                </c:pt>
                <c:pt idx="15030">
                  <c:v>15030</c:v>
                </c:pt>
                <c:pt idx="15031">
                  <c:v>15031</c:v>
                </c:pt>
                <c:pt idx="15032">
                  <c:v>15032</c:v>
                </c:pt>
                <c:pt idx="15033">
                  <c:v>15033</c:v>
                </c:pt>
                <c:pt idx="15034">
                  <c:v>15034</c:v>
                </c:pt>
                <c:pt idx="15035">
                  <c:v>15035</c:v>
                </c:pt>
                <c:pt idx="15036">
                  <c:v>15036</c:v>
                </c:pt>
                <c:pt idx="15037">
                  <c:v>15037</c:v>
                </c:pt>
                <c:pt idx="15038">
                  <c:v>15038</c:v>
                </c:pt>
                <c:pt idx="15039">
                  <c:v>15039</c:v>
                </c:pt>
                <c:pt idx="15040">
                  <c:v>15040</c:v>
                </c:pt>
                <c:pt idx="15041">
                  <c:v>15041</c:v>
                </c:pt>
                <c:pt idx="15042">
                  <c:v>15042</c:v>
                </c:pt>
                <c:pt idx="15043">
                  <c:v>15043</c:v>
                </c:pt>
                <c:pt idx="15044">
                  <c:v>15044</c:v>
                </c:pt>
                <c:pt idx="15045">
                  <c:v>15045</c:v>
                </c:pt>
                <c:pt idx="15046">
                  <c:v>15046</c:v>
                </c:pt>
                <c:pt idx="15047">
                  <c:v>15047</c:v>
                </c:pt>
                <c:pt idx="15048">
                  <c:v>15048</c:v>
                </c:pt>
                <c:pt idx="15049">
                  <c:v>15049</c:v>
                </c:pt>
                <c:pt idx="15050">
                  <c:v>15050</c:v>
                </c:pt>
                <c:pt idx="15051">
                  <c:v>15051</c:v>
                </c:pt>
                <c:pt idx="15052">
                  <c:v>15052</c:v>
                </c:pt>
                <c:pt idx="15053">
                  <c:v>15053</c:v>
                </c:pt>
                <c:pt idx="15054">
                  <c:v>15054</c:v>
                </c:pt>
                <c:pt idx="15055">
                  <c:v>15055</c:v>
                </c:pt>
                <c:pt idx="15056">
                  <c:v>15056</c:v>
                </c:pt>
                <c:pt idx="15057">
                  <c:v>15057</c:v>
                </c:pt>
                <c:pt idx="15058">
                  <c:v>15058</c:v>
                </c:pt>
                <c:pt idx="15059">
                  <c:v>15059</c:v>
                </c:pt>
                <c:pt idx="15060">
                  <c:v>15060</c:v>
                </c:pt>
                <c:pt idx="15061">
                  <c:v>15061</c:v>
                </c:pt>
                <c:pt idx="15062">
                  <c:v>15062</c:v>
                </c:pt>
                <c:pt idx="15063">
                  <c:v>15063</c:v>
                </c:pt>
                <c:pt idx="15064">
                  <c:v>15064</c:v>
                </c:pt>
                <c:pt idx="15065">
                  <c:v>15065</c:v>
                </c:pt>
                <c:pt idx="15066">
                  <c:v>15066</c:v>
                </c:pt>
                <c:pt idx="15067">
                  <c:v>15067</c:v>
                </c:pt>
                <c:pt idx="15068">
                  <c:v>15068</c:v>
                </c:pt>
                <c:pt idx="15069">
                  <c:v>15069</c:v>
                </c:pt>
                <c:pt idx="15070">
                  <c:v>15070</c:v>
                </c:pt>
                <c:pt idx="15071">
                  <c:v>15071</c:v>
                </c:pt>
                <c:pt idx="15072">
                  <c:v>15072</c:v>
                </c:pt>
                <c:pt idx="15073">
                  <c:v>15073</c:v>
                </c:pt>
                <c:pt idx="15074">
                  <c:v>15074</c:v>
                </c:pt>
                <c:pt idx="15075">
                  <c:v>15075</c:v>
                </c:pt>
                <c:pt idx="15076">
                  <c:v>15076</c:v>
                </c:pt>
                <c:pt idx="15077">
                  <c:v>15077</c:v>
                </c:pt>
                <c:pt idx="15078">
                  <c:v>15078</c:v>
                </c:pt>
                <c:pt idx="15079">
                  <c:v>15079</c:v>
                </c:pt>
                <c:pt idx="15080">
                  <c:v>15080</c:v>
                </c:pt>
                <c:pt idx="15081">
                  <c:v>15081</c:v>
                </c:pt>
                <c:pt idx="15082">
                  <c:v>15082</c:v>
                </c:pt>
                <c:pt idx="15083">
                  <c:v>15083</c:v>
                </c:pt>
                <c:pt idx="15084">
                  <c:v>15084</c:v>
                </c:pt>
                <c:pt idx="15085">
                  <c:v>15085</c:v>
                </c:pt>
                <c:pt idx="15086">
                  <c:v>15086</c:v>
                </c:pt>
                <c:pt idx="15087">
                  <c:v>15087</c:v>
                </c:pt>
                <c:pt idx="15088">
                  <c:v>15088</c:v>
                </c:pt>
                <c:pt idx="15089">
                  <c:v>15089</c:v>
                </c:pt>
                <c:pt idx="15090">
                  <c:v>15090</c:v>
                </c:pt>
                <c:pt idx="15091">
                  <c:v>15091</c:v>
                </c:pt>
                <c:pt idx="15092">
                  <c:v>15092</c:v>
                </c:pt>
                <c:pt idx="15093">
                  <c:v>15093</c:v>
                </c:pt>
                <c:pt idx="15094">
                  <c:v>15094</c:v>
                </c:pt>
                <c:pt idx="15095">
                  <c:v>15095</c:v>
                </c:pt>
                <c:pt idx="15096">
                  <c:v>15096</c:v>
                </c:pt>
                <c:pt idx="15097">
                  <c:v>15097</c:v>
                </c:pt>
                <c:pt idx="15098">
                  <c:v>15098</c:v>
                </c:pt>
                <c:pt idx="15099">
                  <c:v>15099</c:v>
                </c:pt>
                <c:pt idx="15100">
                  <c:v>15100</c:v>
                </c:pt>
                <c:pt idx="15101">
                  <c:v>15101</c:v>
                </c:pt>
                <c:pt idx="15102">
                  <c:v>15102</c:v>
                </c:pt>
                <c:pt idx="15103">
                  <c:v>15103</c:v>
                </c:pt>
                <c:pt idx="15104">
                  <c:v>15104</c:v>
                </c:pt>
                <c:pt idx="15105">
                  <c:v>15105</c:v>
                </c:pt>
                <c:pt idx="15106">
                  <c:v>15106</c:v>
                </c:pt>
                <c:pt idx="15107">
                  <c:v>15107</c:v>
                </c:pt>
                <c:pt idx="15108">
                  <c:v>15108</c:v>
                </c:pt>
                <c:pt idx="15109">
                  <c:v>15109</c:v>
                </c:pt>
                <c:pt idx="15110">
                  <c:v>15110</c:v>
                </c:pt>
                <c:pt idx="15111">
                  <c:v>15111</c:v>
                </c:pt>
                <c:pt idx="15112">
                  <c:v>15112</c:v>
                </c:pt>
                <c:pt idx="15113">
                  <c:v>15113</c:v>
                </c:pt>
                <c:pt idx="15114">
                  <c:v>15114</c:v>
                </c:pt>
                <c:pt idx="15115">
                  <c:v>15115</c:v>
                </c:pt>
                <c:pt idx="15116">
                  <c:v>15116</c:v>
                </c:pt>
                <c:pt idx="15117">
                  <c:v>15117</c:v>
                </c:pt>
                <c:pt idx="15118">
                  <c:v>15118</c:v>
                </c:pt>
                <c:pt idx="15119">
                  <c:v>15119</c:v>
                </c:pt>
                <c:pt idx="15120">
                  <c:v>15120</c:v>
                </c:pt>
                <c:pt idx="15121">
                  <c:v>15121</c:v>
                </c:pt>
                <c:pt idx="15122">
                  <c:v>15122</c:v>
                </c:pt>
                <c:pt idx="15123">
                  <c:v>15123</c:v>
                </c:pt>
                <c:pt idx="15124">
                  <c:v>15124</c:v>
                </c:pt>
                <c:pt idx="15125">
                  <c:v>15125</c:v>
                </c:pt>
                <c:pt idx="15126">
                  <c:v>15126</c:v>
                </c:pt>
                <c:pt idx="15127">
                  <c:v>15127</c:v>
                </c:pt>
                <c:pt idx="15128">
                  <c:v>15128</c:v>
                </c:pt>
                <c:pt idx="15129">
                  <c:v>15129</c:v>
                </c:pt>
                <c:pt idx="15130">
                  <c:v>15130</c:v>
                </c:pt>
                <c:pt idx="15131">
                  <c:v>15131</c:v>
                </c:pt>
                <c:pt idx="15132">
                  <c:v>15132</c:v>
                </c:pt>
                <c:pt idx="15133">
                  <c:v>15133</c:v>
                </c:pt>
                <c:pt idx="15134">
                  <c:v>15134</c:v>
                </c:pt>
                <c:pt idx="15135">
                  <c:v>15135</c:v>
                </c:pt>
                <c:pt idx="15136">
                  <c:v>15136</c:v>
                </c:pt>
                <c:pt idx="15137">
                  <c:v>15137</c:v>
                </c:pt>
                <c:pt idx="15138">
                  <c:v>15138</c:v>
                </c:pt>
                <c:pt idx="15139">
                  <c:v>15139</c:v>
                </c:pt>
                <c:pt idx="15140">
                  <c:v>15140</c:v>
                </c:pt>
                <c:pt idx="15141">
                  <c:v>15141</c:v>
                </c:pt>
                <c:pt idx="15142">
                  <c:v>15142</c:v>
                </c:pt>
                <c:pt idx="15143">
                  <c:v>15143</c:v>
                </c:pt>
                <c:pt idx="15144">
                  <c:v>15144</c:v>
                </c:pt>
                <c:pt idx="15145">
                  <c:v>15145</c:v>
                </c:pt>
                <c:pt idx="15146">
                  <c:v>15146</c:v>
                </c:pt>
                <c:pt idx="15147">
                  <c:v>15147</c:v>
                </c:pt>
                <c:pt idx="15148">
                  <c:v>15148</c:v>
                </c:pt>
                <c:pt idx="15149">
                  <c:v>15149</c:v>
                </c:pt>
                <c:pt idx="15150">
                  <c:v>15150</c:v>
                </c:pt>
                <c:pt idx="15151">
                  <c:v>15151</c:v>
                </c:pt>
                <c:pt idx="15152">
                  <c:v>15152</c:v>
                </c:pt>
                <c:pt idx="15153">
                  <c:v>15153</c:v>
                </c:pt>
                <c:pt idx="15154">
                  <c:v>15154</c:v>
                </c:pt>
                <c:pt idx="15155">
                  <c:v>15155</c:v>
                </c:pt>
                <c:pt idx="15156">
                  <c:v>15156</c:v>
                </c:pt>
                <c:pt idx="15157">
                  <c:v>15157</c:v>
                </c:pt>
                <c:pt idx="15158">
                  <c:v>15158</c:v>
                </c:pt>
                <c:pt idx="15159">
                  <c:v>15159</c:v>
                </c:pt>
                <c:pt idx="15160">
                  <c:v>15160</c:v>
                </c:pt>
                <c:pt idx="15161">
                  <c:v>15161</c:v>
                </c:pt>
                <c:pt idx="15162">
                  <c:v>15162</c:v>
                </c:pt>
                <c:pt idx="15163">
                  <c:v>15163</c:v>
                </c:pt>
                <c:pt idx="15164">
                  <c:v>15164</c:v>
                </c:pt>
                <c:pt idx="15165">
                  <c:v>15165</c:v>
                </c:pt>
                <c:pt idx="15166">
                  <c:v>15166</c:v>
                </c:pt>
                <c:pt idx="15167">
                  <c:v>15167</c:v>
                </c:pt>
                <c:pt idx="15168">
                  <c:v>15168</c:v>
                </c:pt>
                <c:pt idx="15169">
                  <c:v>15169</c:v>
                </c:pt>
                <c:pt idx="15170">
                  <c:v>15170</c:v>
                </c:pt>
                <c:pt idx="15171">
                  <c:v>15171</c:v>
                </c:pt>
                <c:pt idx="15172">
                  <c:v>15172</c:v>
                </c:pt>
                <c:pt idx="15173">
                  <c:v>15173</c:v>
                </c:pt>
                <c:pt idx="15174">
                  <c:v>15174</c:v>
                </c:pt>
                <c:pt idx="15175">
                  <c:v>15175</c:v>
                </c:pt>
                <c:pt idx="15176">
                  <c:v>15176</c:v>
                </c:pt>
                <c:pt idx="15177">
                  <c:v>15177</c:v>
                </c:pt>
                <c:pt idx="15178">
                  <c:v>15178</c:v>
                </c:pt>
                <c:pt idx="15179">
                  <c:v>15179</c:v>
                </c:pt>
                <c:pt idx="15180">
                  <c:v>15180</c:v>
                </c:pt>
                <c:pt idx="15181">
                  <c:v>15181</c:v>
                </c:pt>
                <c:pt idx="15182">
                  <c:v>15182</c:v>
                </c:pt>
                <c:pt idx="15183">
                  <c:v>15183</c:v>
                </c:pt>
                <c:pt idx="15184">
                  <c:v>15184</c:v>
                </c:pt>
                <c:pt idx="15185">
                  <c:v>15185</c:v>
                </c:pt>
                <c:pt idx="15186">
                  <c:v>15186</c:v>
                </c:pt>
                <c:pt idx="15187">
                  <c:v>15187</c:v>
                </c:pt>
                <c:pt idx="15188">
                  <c:v>15188</c:v>
                </c:pt>
                <c:pt idx="15189">
                  <c:v>15189</c:v>
                </c:pt>
                <c:pt idx="15190">
                  <c:v>15190</c:v>
                </c:pt>
                <c:pt idx="15191">
                  <c:v>15191</c:v>
                </c:pt>
                <c:pt idx="15192">
                  <c:v>15192</c:v>
                </c:pt>
                <c:pt idx="15193">
                  <c:v>15193</c:v>
                </c:pt>
                <c:pt idx="15194">
                  <c:v>15194</c:v>
                </c:pt>
                <c:pt idx="15195">
                  <c:v>15195</c:v>
                </c:pt>
                <c:pt idx="15196">
                  <c:v>15196</c:v>
                </c:pt>
                <c:pt idx="15197">
                  <c:v>15197</c:v>
                </c:pt>
                <c:pt idx="15198">
                  <c:v>15198</c:v>
                </c:pt>
                <c:pt idx="15199">
                  <c:v>15199</c:v>
                </c:pt>
                <c:pt idx="15200">
                  <c:v>15200</c:v>
                </c:pt>
                <c:pt idx="15201">
                  <c:v>15201</c:v>
                </c:pt>
                <c:pt idx="15202">
                  <c:v>15202</c:v>
                </c:pt>
                <c:pt idx="15203">
                  <c:v>15203</c:v>
                </c:pt>
                <c:pt idx="15204">
                  <c:v>15204</c:v>
                </c:pt>
                <c:pt idx="15205">
                  <c:v>15205</c:v>
                </c:pt>
                <c:pt idx="15206">
                  <c:v>15206</c:v>
                </c:pt>
                <c:pt idx="15207">
                  <c:v>15207</c:v>
                </c:pt>
                <c:pt idx="15208">
                  <c:v>15208</c:v>
                </c:pt>
                <c:pt idx="15209">
                  <c:v>15209</c:v>
                </c:pt>
                <c:pt idx="15210">
                  <c:v>15210</c:v>
                </c:pt>
                <c:pt idx="15211">
                  <c:v>15211</c:v>
                </c:pt>
                <c:pt idx="15212">
                  <c:v>15212</c:v>
                </c:pt>
                <c:pt idx="15213">
                  <c:v>15213</c:v>
                </c:pt>
                <c:pt idx="15214">
                  <c:v>15214</c:v>
                </c:pt>
                <c:pt idx="15215">
                  <c:v>15215</c:v>
                </c:pt>
                <c:pt idx="15216">
                  <c:v>15216</c:v>
                </c:pt>
                <c:pt idx="15217">
                  <c:v>15217</c:v>
                </c:pt>
                <c:pt idx="15218">
                  <c:v>15218</c:v>
                </c:pt>
                <c:pt idx="15219">
                  <c:v>15219</c:v>
                </c:pt>
                <c:pt idx="15220">
                  <c:v>15220</c:v>
                </c:pt>
                <c:pt idx="15221">
                  <c:v>15221</c:v>
                </c:pt>
                <c:pt idx="15222">
                  <c:v>15222</c:v>
                </c:pt>
                <c:pt idx="15223">
                  <c:v>15223</c:v>
                </c:pt>
                <c:pt idx="15224">
                  <c:v>15224</c:v>
                </c:pt>
                <c:pt idx="15225">
                  <c:v>15225</c:v>
                </c:pt>
                <c:pt idx="15226">
                  <c:v>15226</c:v>
                </c:pt>
                <c:pt idx="15227">
                  <c:v>15227</c:v>
                </c:pt>
                <c:pt idx="15228">
                  <c:v>15228</c:v>
                </c:pt>
                <c:pt idx="15229">
                  <c:v>15229</c:v>
                </c:pt>
                <c:pt idx="15230">
                  <c:v>15230</c:v>
                </c:pt>
                <c:pt idx="15231">
                  <c:v>15231</c:v>
                </c:pt>
                <c:pt idx="15232">
                  <c:v>15232</c:v>
                </c:pt>
                <c:pt idx="15233">
                  <c:v>15233</c:v>
                </c:pt>
                <c:pt idx="15234">
                  <c:v>15234</c:v>
                </c:pt>
                <c:pt idx="15235">
                  <c:v>15235</c:v>
                </c:pt>
                <c:pt idx="15236">
                  <c:v>15236</c:v>
                </c:pt>
                <c:pt idx="15237">
                  <c:v>15237</c:v>
                </c:pt>
                <c:pt idx="15238">
                  <c:v>15238</c:v>
                </c:pt>
                <c:pt idx="15239">
                  <c:v>15239</c:v>
                </c:pt>
                <c:pt idx="15240">
                  <c:v>15240</c:v>
                </c:pt>
                <c:pt idx="15241">
                  <c:v>15241</c:v>
                </c:pt>
                <c:pt idx="15242">
                  <c:v>15242</c:v>
                </c:pt>
                <c:pt idx="15243">
                  <c:v>15243</c:v>
                </c:pt>
                <c:pt idx="15244">
                  <c:v>15244</c:v>
                </c:pt>
                <c:pt idx="15245">
                  <c:v>15245</c:v>
                </c:pt>
                <c:pt idx="15246">
                  <c:v>15246</c:v>
                </c:pt>
                <c:pt idx="15247">
                  <c:v>15247</c:v>
                </c:pt>
                <c:pt idx="15248">
                  <c:v>15248</c:v>
                </c:pt>
                <c:pt idx="15249">
                  <c:v>15249</c:v>
                </c:pt>
                <c:pt idx="15250">
                  <c:v>15250</c:v>
                </c:pt>
                <c:pt idx="15251">
                  <c:v>15251</c:v>
                </c:pt>
                <c:pt idx="15252">
                  <c:v>15252</c:v>
                </c:pt>
                <c:pt idx="15253">
                  <c:v>15253</c:v>
                </c:pt>
                <c:pt idx="15254">
                  <c:v>15254</c:v>
                </c:pt>
                <c:pt idx="15255">
                  <c:v>15255</c:v>
                </c:pt>
                <c:pt idx="15256">
                  <c:v>15256</c:v>
                </c:pt>
                <c:pt idx="15257">
                  <c:v>15257</c:v>
                </c:pt>
                <c:pt idx="15258">
                  <c:v>15258</c:v>
                </c:pt>
                <c:pt idx="15259">
                  <c:v>15259</c:v>
                </c:pt>
                <c:pt idx="15260">
                  <c:v>15260</c:v>
                </c:pt>
                <c:pt idx="15261">
                  <c:v>15261</c:v>
                </c:pt>
                <c:pt idx="15262">
                  <c:v>15262</c:v>
                </c:pt>
                <c:pt idx="15263">
                  <c:v>15263</c:v>
                </c:pt>
                <c:pt idx="15264">
                  <c:v>15264</c:v>
                </c:pt>
                <c:pt idx="15265">
                  <c:v>15265</c:v>
                </c:pt>
                <c:pt idx="15266">
                  <c:v>15266</c:v>
                </c:pt>
                <c:pt idx="15267">
                  <c:v>15267</c:v>
                </c:pt>
                <c:pt idx="15268">
                  <c:v>15268</c:v>
                </c:pt>
                <c:pt idx="15269">
                  <c:v>15269</c:v>
                </c:pt>
                <c:pt idx="15270">
                  <c:v>15270</c:v>
                </c:pt>
                <c:pt idx="15271">
                  <c:v>15271</c:v>
                </c:pt>
                <c:pt idx="15272">
                  <c:v>15272</c:v>
                </c:pt>
                <c:pt idx="15273">
                  <c:v>15273</c:v>
                </c:pt>
                <c:pt idx="15274">
                  <c:v>15274</c:v>
                </c:pt>
                <c:pt idx="15275">
                  <c:v>15275</c:v>
                </c:pt>
                <c:pt idx="15276">
                  <c:v>15276</c:v>
                </c:pt>
                <c:pt idx="15277">
                  <c:v>15277</c:v>
                </c:pt>
                <c:pt idx="15278">
                  <c:v>15278</c:v>
                </c:pt>
                <c:pt idx="15279">
                  <c:v>15279</c:v>
                </c:pt>
                <c:pt idx="15280">
                  <c:v>15280</c:v>
                </c:pt>
                <c:pt idx="15281">
                  <c:v>15281</c:v>
                </c:pt>
                <c:pt idx="15282">
                  <c:v>15282</c:v>
                </c:pt>
                <c:pt idx="15283">
                  <c:v>15283</c:v>
                </c:pt>
                <c:pt idx="15284">
                  <c:v>15284</c:v>
                </c:pt>
                <c:pt idx="15285">
                  <c:v>15285</c:v>
                </c:pt>
                <c:pt idx="15286">
                  <c:v>15286</c:v>
                </c:pt>
                <c:pt idx="15287">
                  <c:v>15287</c:v>
                </c:pt>
                <c:pt idx="15288">
                  <c:v>15288</c:v>
                </c:pt>
                <c:pt idx="15289">
                  <c:v>15289</c:v>
                </c:pt>
                <c:pt idx="15290">
                  <c:v>15290</c:v>
                </c:pt>
                <c:pt idx="15291">
                  <c:v>15291</c:v>
                </c:pt>
                <c:pt idx="15292">
                  <c:v>15292</c:v>
                </c:pt>
                <c:pt idx="15293">
                  <c:v>15293</c:v>
                </c:pt>
                <c:pt idx="15294">
                  <c:v>15294</c:v>
                </c:pt>
                <c:pt idx="15295">
                  <c:v>15295</c:v>
                </c:pt>
                <c:pt idx="15296">
                  <c:v>15296</c:v>
                </c:pt>
                <c:pt idx="15297">
                  <c:v>15297</c:v>
                </c:pt>
                <c:pt idx="15298">
                  <c:v>15298</c:v>
                </c:pt>
                <c:pt idx="15299">
                  <c:v>15299</c:v>
                </c:pt>
                <c:pt idx="15300">
                  <c:v>15300</c:v>
                </c:pt>
                <c:pt idx="15301">
                  <c:v>15301</c:v>
                </c:pt>
                <c:pt idx="15302">
                  <c:v>15302</c:v>
                </c:pt>
                <c:pt idx="15303">
                  <c:v>15303</c:v>
                </c:pt>
                <c:pt idx="15304">
                  <c:v>15304</c:v>
                </c:pt>
                <c:pt idx="15305">
                  <c:v>15305</c:v>
                </c:pt>
                <c:pt idx="15306">
                  <c:v>15306</c:v>
                </c:pt>
                <c:pt idx="15307">
                  <c:v>15307</c:v>
                </c:pt>
                <c:pt idx="15308">
                  <c:v>15308</c:v>
                </c:pt>
                <c:pt idx="15309">
                  <c:v>15309</c:v>
                </c:pt>
                <c:pt idx="15310">
                  <c:v>15310</c:v>
                </c:pt>
                <c:pt idx="15311">
                  <c:v>15311</c:v>
                </c:pt>
                <c:pt idx="15312">
                  <c:v>15312</c:v>
                </c:pt>
                <c:pt idx="15313">
                  <c:v>15313</c:v>
                </c:pt>
                <c:pt idx="15314">
                  <c:v>15314</c:v>
                </c:pt>
                <c:pt idx="15315">
                  <c:v>15315</c:v>
                </c:pt>
                <c:pt idx="15316">
                  <c:v>15316</c:v>
                </c:pt>
                <c:pt idx="15317">
                  <c:v>15317</c:v>
                </c:pt>
                <c:pt idx="15318">
                  <c:v>15318</c:v>
                </c:pt>
                <c:pt idx="15319">
                  <c:v>15319</c:v>
                </c:pt>
                <c:pt idx="15320">
                  <c:v>15320</c:v>
                </c:pt>
                <c:pt idx="15321">
                  <c:v>15321</c:v>
                </c:pt>
                <c:pt idx="15322">
                  <c:v>15322</c:v>
                </c:pt>
                <c:pt idx="15323">
                  <c:v>15323</c:v>
                </c:pt>
                <c:pt idx="15324">
                  <c:v>15324</c:v>
                </c:pt>
                <c:pt idx="15325">
                  <c:v>15325</c:v>
                </c:pt>
                <c:pt idx="15326">
                  <c:v>15326</c:v>
                </c:pt>
                <c:pt idx="15327">
                  <c:v>15327</c:v>
                </c:pt>
                <c:pt idx="15328">
                  <c:v>15328</c:v>
                </c:pt>
                <c:pt idx="15329">
                  <c:v>15329</c:v>
                </c:pt>
                <c:pt idx="15330">
                  <c:v>15330</c:v>
                </c:pt>
                <c:pt idx="15331">
                  <c:v>15331</c:v>
                </c:pt>
                <c:pt idx="15332">
                  <c:v>15332</c:v>
                </c:pt>
                <c:pt idx="15333">
                  <c:v>15333</c:v>
                </c:pt>
                <c:pt idx="15334">
                  <c:v>15334</c:v>
                </c:pt>
                <c:pt idx="15335">
                  <c:v>15335</c:v>
                </c:pt>
                <c:pt idx="15336">
                  <c:v>15336</c:v>
                </c:pt>
                <c:pt idx="15337">
                  <c:v>15337</c:v>
                </c:pt>
                <c:pt idx="15338">
                  <c:v>15338</c:v>
                </c:pt>
                <c:pt idx="15339">
                  <c:v>15339</c:v>
                </c:pt>
                <c:pt idx="15340">
                  <c:v>15340</c:v>
                </c:pt>
                <c:pt idx="15341">
                  <c:v>15341</c:v>
                </c:pt>
                <c:pt idx="15342">
                  <c:v>15342</c:v>
                </c:pt>
                <c:pt idx="15343">
                  <c:v>15343</c:v>
                </c:pt>
                <c:pt idx="15344">
                  <c:v>15344</c:v>
                </c:pt>
                <c:pt idx="15345">
                  <c:v>15345</c:v>
                </c:pt>
                <c:pt idx="15346">
                  <c:v>15346</c:v>
                </c:pt>
                <c:pt idx="15347">
                  <c:v>15347</c:v>
                </c:pt>
                <c:pt idx="15348">
                  <c:v>15348</c:v>
                </c:pt>
                <c:pt idx="15349">
                  <c:v>15349</c:v>
                </c:pt>
                <c:pt idx="15350">
                  <c:v>15350</c:v>
                </c:pt>
                <c:pt idx="15351">
                  <c:v>15351</c:v>
                </c:pt>
                <c:pt idx="15352">
                  <c:v>15352</c:v>
                </c:pt>
                <c:pt idx="15353">
                  <c:v>15353</c:v>
                </c:pt>
                <c:pt idx="15354">
                  <c:v>15354</c:v>
                </c:pt>
                <c:pt idx="15355">
                  <c:v>15355</c:v>
                </c:pt>
                <c:pt idx="15356">
                  <c:v>15356</c:v>
                </c:pt>
                <c:pt idx="15357">
                  <c:v>15357</c:v>
                </c:pt>
                <c:pt idx="15358">
                  <c:v>15358</c:v>
                </c:pt>
                <c:pt idx="15359">
                  <c:v>15359</c:v>
                </c:pt>
                <c:pt idx="15360">
                  <c:v>15360</c:v>
                </c:pt>
                <c:pt idx="15361">
                  <c:v>15361</c:v>
                </c:pt>
                <c:pt idx="15362">
                  <c:v>15362</c:v>
                </c:pt>
                <c:pt idx="15363">
                  <c:v>15363</c:v>
                </c:pt>
                <c:pt idx="15364">
                  <c:v>15364</c:v>
                </c:pt>
                <c:pt idx="15365">
                  <c:v>15365</c:v>
                </c:pt>
                <c:pt idx="15366">
                  <c:v>15366</c:v>
                </c:pt>
                <c:pt idx="15367">
                  <c:v>15367</c:v>
                </c:pt>
                <c:pt idx="15368">
                  <c:v>15368</c:v>
                </c:pt>
                <c:pt idx="15369">
                  <c:v>15369</c:v>
                </c:pt>
                <c:pt idx="15370">
                  <c:v>15370</c:v>
                </c:pt>
                <c:pt idx="15371">
                  <c:v>15371</c:v>
                </c:pt>
                <c:pt idx="15372">
                  <c:v>15372</c:v>
                </c:pt>
                <c:pt idx="15373">
                  <c:v>15373</c:v>
                </c:pt>
                <c:pt idx="15374">
                  <c:v>15374</c:v>
                </c:pt>
                <c:pt idx="15375">
                  <c:v>15375</c:v>
                </c:pt>
                <c:pt idx="15376">
                  <c:v>15376</c:v>
                </c:pt>
                <c:pt idx="15377">
                  <c:v>15377</c:v>
                </c:pt>
                <c:pt idx="15378">
                  <c:v>15378</c:v>
                </c:pt>
                <c:pt idx="15379">
                  <c:v>15379</c:v>
                </c:pt>
                <c:pt idx="15380">
                  <c:v>15380</c:v>
                </c:pt>
                <c:pt idx="15381">
                  <c:v>15381</c:v>
                </c:pt>
                <c:pt idx="15382">
                  <c:v>15382</c:v>
                </c:pt>
                <c:pt idx="15383">
                  <c:v>15383</c:v>
                </c:pt>
                <c:pt idx="15384">
                  <c:v>15384</c:v>
                </c:pt>
                <c:pt idx="15385">
                  <c:v>15385</c:v>
                </c:pt>
                <c:pt idx="15386">
                  <c:v>15386</c:v>
                </c:pt>
                <c:pt idx="15387">
                  <c:v>15387</c:v>
                </c:pt>
                <c:pt idx="15388">
                  <c:v>15388</c:v>
                </c:pt>
                <c:pt idx="15389">
                  <c:v>15389</c:v>
                </c:pt>
                <c:pt idx="15390">
                  <c:v>15390</c:v>
                </c:pt>
                <c:pt idx="15391">
                  <c:v>15391</c:v>
                </c:pt>
                <c:pt idx="15392">
                  <c:v>15392</c:v>
                </c:pt>
                <c:pt idx="15393">
                  <c:v>15393</c:v>
                </c:pt>
                <c:pt idx="15394">
                  <c:v>15394</c:v>
                </c:pt>
                <c:pt idx="15395">
                  <c:v>15395</c:v>
                </c:pt>
                <c:pt idx="15396">
                  <c:v>15396</c:v>
                </c:pt>
                <c:pt idx="15397">
                  <c:v>15397</c:v>
                </c:pt>
                <c:pt idx="15398">
                  <c:v>15398</c:v>
                </c:pt>
                <c:pt idx="15399">
                  <c:v>15399</c:v>
                </c:pt>
                <c:pt idx="15400">
                  <c:v>15400</c:v>
                </c:pt>
                <c:pt idx="15401">
                  <c:v>15401</c:v>
                </c:pt>
                <c:pt idx="15402">
                  <c:v>15402</c:v>
                </c:pt>
                <c:pt idx="15403">
                  <c:v>15403</c:v>
                </c:pt>
                <c:pt idx="15404">
                  <c:v>15404</c:v>
                </c:pt>
                <c:pt idx="15405">
                  <c:v>15405</c:v>
                </c:pt>
                <c:pt idx="15406">
                  <c:v>15406</c:v>
                </c:pt>
                <c:pt idx="15407">
                  <c:v>15407</c:v>
                </c:pt>
                <c:pt idx="15408">
                  <c:v>15408</c:v>
                </c:pt>
                <c:pt idx="15409">
                  <c:v>15409</c:v>
                </c:pt>
                <c:pt idx="15410">
                  <c:v>15410</c:v>
                </c:pt>
                <c:pt idx="15411">
                  <c:v>15411</c:v>
                </c:pt>
                <c:pt idx="15412">
                  <c:v>15412</c:v>
                </c:pt>
                <c:pt idx="15413">
                  <c:v>15413</c:v>
                </c:pt>
                <c:pt idx="15414">
                  <c:v>15414</c:v>
                </c:pt>
                <c:pt idx="15415">
                  <c:v>15415</c:v>
                </c:pt>
                <c:pt idx="15416">
                  <c:v>15416</c:v>
                </c:pt>
                <c:pt idx="15417">
                  <c:v>15417</c:v>
                </c:pt>
                <c:pt idx="15418">
                  <c:v>15418</c:v>
                </c:pt>
                <c:pt idx="15419">
                  <c:v>15419</c:v>
                </c:pt>
                <c:pt idx="15420">
                  <c:v>15420</c:v>
                </c:pt>
                <c:pt idx="15421">
                  <c:v>15421</c:v>
                </c:pt>
                <c:pt idx="15422">
                  <c:v>15422</c:v>
                </c:pt>
                <c:pt idx="15423">
                  <c:v>15423</c:v>
                </c:pt>
                <c:pt idx="15424">
                  <c:v>15424</c:v>
                </c:pt>
                <c:pt idx="15425">
                  <c:v>15425</c:v>
                </c:pt>
                <c:pt idx="15426">
                  <c:v>15426</c:v>
                </c:pt>
                <c:pt idx="15427">
                  <c:v>15427</c:v>
                </c:pt>
                <c:pt idx="15428">
                  <c:v>15428</c:v>
                </c:pt>
                <c:pt idx="15429">
                  <c:v>15429</c:v>
                </c:pt>
                <c:pt idx="15430">
                  <c:v>15430</c:v>
                </c:pt>
                <c:pt idx="15431">
                  <c:v>15431</c:v>
                </c:pt>
                <c:pt idx="15432">
                  <c:v>15432</c:v>
                </c:pt>
                <c:pt idx="15433">
                  <c:v>15433</c:v>
                </c:pt>
                <c:pt idx="15434">
                  <c:v>15434</c:v>
                </c:pt>
                <c:pt idx="15435">
                  <c:v>15435</c:v>
                </c:pt>
                <c:pt idx="15436">
                  <c:v>15436</c:v>
                </c:pt>
                <c:pt idx="15437">
                  <c:v>15437</c:v>
                </c:pt>
                <c:pt idx="15438">
                  <c:v>15438</c:v>
                </c:pt>
                <c:pt idx="15439">
                  <c:v>15439</c:v>
                </c:pt>
                <c:pt idx="15440">
                  <c:v>15440</c:v>
                </c:pt>
                <c:pt idx="15441">
                  <c:v>15441</c:v>
                </c:pt>
                <c:pt idx="15442">
                  <c:v>15442</c:v>
                </c:pt>
                <c:pt idx="15443">
                  <c:v>15443</c:v>
                </c:pt>
                <c:pt idx="15444">
                  <c:v>15444</c:v>
                </c:pt>
                <c:pt idx="15445">
                  <c:v>15445</c:v>
                </c:pt>
                <c:pt idx="15446">
                  <c:v>15446</c:v>
                </c:pt>
                <c:pt idx="15447">
                  <c:v>15447</c:v>
                </c:pt>
                <c:pt idx="15448">
                  <c:v>15448</c:v>
                </c:pt>
                <c:pt idx="15449">
                  <c:v>15449</c:v>
                </c:pt>
                <c:pt idx="15450">
                  <c:v>15450</c:v>
                </c:pt>
                <c:pt idx="15451">
                  <c:v>15451</c:v>
                </c:pt>
                <c:pt idx="15452">
                  <c:v>15452</c:v>
                </c:pt>
                <c:pt idx="15453">
                  <c:v>15453</c:v>
                </c:pt>
                <c:pt idx="15454">
                  <c:v>15454</c:v>
                </c:pt>
                <c:pt idx="15455">
                  <c:v>15455</c:v>
                </c:pt>
                <c:pt idx="15456">
                  <c:v>15456</c:v>
                </c:pt>
                <c:pt idx="15457">
                  <c:v>15457</c:v>
                </c:pt>
                <c:pt idx="15458">
                  <c:v>15458</c:v>
                </c:pt>
                <c:pt idx="15459">
                  <c:v>15459</c:v>
                </c:pt>
                <c:pt idx="15460">
                  <c:v>15460</c:v>
                </c:pt>
                <c:pt idx="15461">
                  <c:v>15461</c:v>
                </c:pt>
                <c:pt idx="15462">
                  <c:v>15462</c:v>
                </c:pt>
                <c:pt idx="15463">
                  <c:v>15463</c:v>
                </c:pt>
                <c:pt idx="15464">
                  <c:v>15464</c:v>
                </c:pt>
                <c:pt idx="15465">
                  <c:v>15465</c:v>
                </c:pt>
                <c:pt idx="15466">
                  <c:v>15466</c:v>
                </c:pt>
                <c:pt idx="15467">
                  <c:v>15467</c:v>
                </c:pt>
                <c:pt idx="15468">
                  <c:v>15468</c:v>
                </c:pt>
                <c:pt idx="15469">
                  <c:v>15469</c:v>
                </c:pt>
                <c:pt idx="15470">
                  <c:v>15470</c:v>
                </c:pt>
                <c:pt idx="15471">
                  <c:v>15471</c:v>
                </c:pt>
                <c:pt idx="15472">
                  <c:v>15472</c:v>
                </c:pt>
                <c:pt idx="15473">
                  <c:v>15473</c:v>
                </c:pt>
                <c:pt idx="15474">
                  <c:v>15474</c:v>
                </c:pt>
                <c:pt idx="15475">
                  <c:v>15475</c:v>
                </c:pt>
                <c:pt idx="15476">
                  <c:v>15476</c:v>
                </c:pt>
                <c:pt idx="15477">
                  <c:v>15477</c:v>
                </c:pt>
                <c:pt idx="15478">
                  <c:v>15478</c:v>
                </c:pt>
                <c:pt idx="15479">
                  <c:v>15479</c:v>
                </c:pt>
                <c:pt idx="15480">
                  <c:v>15480</c:v>
                </c:pt>
                <c:pt idx="15481">
                  <c:v>15481</c:v>
                </c:pt>
                <c:pt idx="15482">
                  <c:v>15482</c:v>
                </c:pt>
                <c:pt idx="15483">
                  <c:v>15483</c:v>
                </c:pt>
                <c:pt idx="15484">
                  <c:v>15484</c:v>
                </c:pt>
                <c:pt idx="15485">
                  <c:v>15485</c:v>
                </c:pt>
                <c:pt idx="15486">
                  <c:v>15486</c:v>
                </c:pt>
                <c:pt idx="15487">
                  <c:v>15487</c:v>
                </c:pt>
                <c:pt idx="15488">
                  <c:v>15488</c:v>
                </c:pt>
                <c:pt idx="15489">
                  <c:v>15489</c:v>
                </c:pt>
                <c:pt idx="15490">
                  <c:v>15490</c:v>
                </c:pt>
                <c:pt idx="15491">
                  <c:v>15491</c:v>
                </c:pt>
                <c:pt idx="15492">
                  <c:v>15492</c:v>
                </c:pt>
                <c:pt idx="15493">
                  <c:v>15493</c:v>
                </c:pt>
                <c:pt idx="15494">
                  <c:v>15494</c:v>
                </c:pt>
                <c:pt idx="15495">
                  <c:v>15495</c:v>
                </c:pt>
                <c:pt idx="15496">
                  <c:v>15496</c:v>
                </c:pt>
                <c:pt idx="15497">
                  <c:v>15497</c:v>
                </c:pt>
                <c:pt idx="15498">
                  <c:v>15498</c:v>
                </c:pt>
                <c:pt idx="15499">
                  <c:v>15499</c:v>
                </c:pt>
                <c:pt idx="15500">
                  <c:v>15500</c:v>
                </c:pt>
                <c:pt idx="15501">
                  <c:v>15501</c:v>
                </c:pt>
                <c:pt idx="15502">
                  <c:v>15502</c:v>
                </c:pt>
                <c:pt idx="15503">
                  <c:v>15503</c:v>
                </c:pt>
                <c:pt idx="15504">
                  <c:v>15504</c:v>
                </c:pt>
                <c:pt idx="15505">
                  <c:v>15505</c:v>
                </c:pt>
                <c:pt idx="15506">
                  <c:v>15506</c:v>
                </c:pt>
                <c:pt idx="15507">
                  <c:v>15507</c:v>
                </c:pt>
                <c:pt idx="15508">
                  <c:v>15508</c:v>
                </c:pt>
                <c:pt idx="15509">
                  <c:v>15509</c:v>
                </c:pt>
                <c:pt idx="15510">
                  <c:v>15510</c:v>
                </c:pt>
                <c:pt idx="15511">
                  <c:v>15511</c:v>
                </c:pt>
                <c:pt idx="15512">
                  <c:v>15512</c:v>
                </c:pt>
                <c:pt idx="15513">
                  <c:v>15513</c:v>
                </c:pt>
                <c:pt idx="15514">
                  <c:v>15514</c:v>
                </c:pt>
                <c:pt idx="15515">
                  <c:v>15515</c:v>
                </c:pt>
                <c:pt idx="15516">
                  <c:v>15516</c:v>
                </c:pt>
                <c:pt idx="15517">
                  <c:v>15517</c:v>
                </c:pt>
                <c:pt idx="15518">
                  <c:v>15518</c:v>
                </c:pt>
                <c:pt idx="15519">
                  <c:v>15519</c:v>
                </c:pt>
                <c:pt idx="15520">
                  <c:v>15520</c:v>
                </c:pt>
                <c:pt idx="15521">
                  <c:v>15521</c:v>
                </c:pt>
                <c:pt idx="15522">
                  <c:v>15522</c:v>
                </c:pt>
                <c:pt idx="15523">
                  <c:v>15523</c:v>
                </c:pt>
                <c:pt idx="15524">
                  <c:v>15524</c:v>
                </c:pt>
                <c:pt idx="15525">
                  <c:v>15525</c:v>
                </c:pt>
                <c:pt idx="15526">
                  <c:v>15526</c:v>
                </c:pt>
                <c:pt idx="15527">
                  <c:v>15527</c:v>
                </c:pt>
                <c:pt idx="15528">
                  <c:v>15528</c:v>
                </c:pt>
                <c:pt idx="15529">
                  <c:v>15529</c:v>
                </c:pt>
                <c:pt idx="15530">
                  <c:v>15530</c:v>
                </c:pt>
                <c:pt idx="15531">
                  <c:v>15531</c:v>
                </c:pt>
                <c:pt idx="15532">
                  <c:v>15532</c:v>
                </c:pt>
                <c:pt idx="15533">
                  <c:v>15533</c:v>
                </c:pt>
                <c:pt idx="15534">
                  <c:v>15534</c:v>
                </c:pt>
                <c:pt idx="15535">
                  <c:v>15535</c:v>
                </c:pt>
                <c:pt idx="15536">
                  <c:v>15536</c:v>
                </c:pt>
                <c:pt idx="15537">
                  <c:v>15537</c:v>
                </c:pt>
                <c:pt idx="15538">
                  <c:v>15538</c:v>
                </c:pt>
                <c:pt idx="15539">
                  <c:v>15539</c:v>
                </c:pt>
                <c:pt idx="15540">
                  <c:v>15540</c:v>
                </c:pt>
                <c:pt idx="15541">
                  <c:v>15541</c:v>
                </c:pt>
                <c:pt idx="15542">
                  <c:v>15542</c:v>
                </c:pt>
                <c:pt idx="15543">
                  <c:v>15543</c:v>
                </c:pt>
                <c:pt idx="15544">
                  <c:v>15544</c:v>
                </c:pt>
                <c:pt idx="15545">
                  <c:v>15545</c:v>
                </c:pt>
                <c:pt idx="15546">
                  <c:v>15546</c:v>
                </c:pt>
                <c:pt idx="15547">
                  <c:v>15547</c:v>
                </c:pt>
                <c:pt idx="15548">
                  <c:v>15548</c:v>
                </c:pt>
                <c:pt idx="15549">
                  <c:v>15549</c:v>
                </c:pt>
                <c:pt idx="15550">
                  <c:v>15550</c:v>
                </c:pt>
                <c:pt idx="15551">
                  <c:v>15551</c:v>
                </c:pt>
                <c:pt idx="15552">
                  <c:v>15552</c:v>
                </c:pt>
                <c:pt idx="15553">
                  <c:v>15553</c:v>
                </c:pt>
                <c:pt idx="15554">
                  <c:v>15554</c:v>
                </c:pt>
                <c:pt idx="15555">
                  <c:v>15555</c:v>
                </c:pt>
                <c:pt idx="15556">
                  <c:v>15556</c:v>
                </c:pt>
                <c:pt idx="15557">
                  <c:v>15557</c:v>
                </c:pt>
                <c:pt idx="15558">
                  <c:v>15558</c:v>
                </c:pt>
                <c:pt idx="15559">
                  <c:v>15559</c:v>
                </c:pt>
                <c:pt idx="15560">
                  <c:v>15560</c:v>
                </c:pt>
                <c:pt idx="15561">
                  <c:v>15561</c:v>
                </c:pt>
                <c:pt idx="15562">
                  <c:v>15562</c:v>
                </c:pt>
                <c:pt idx="15563">
                  <c:v>15563</c:v>
                </c:pt>
                <c:pt idx="15564">
                  <c:v>15564</c:v>
                </c:pt>
                <c:pt idx="15565">
                  <c:v>15565</c:v>
                </c:pt>
                <c:pt idx="15566">
                  <c:v>15566</c:v>
                </c:pt>
                <c:pt idx="15567">
                  <c:v>15567</c:v>
                </c:pt>
                <c:pt idx="15568">
                  <c:v>15568</c:v>
                </c:pt>
                <c:pt idx="15569">
                  <c:v>15569</c:v>
                </c:pt>
                <c:pt idx="15570">
                  <c:v>15570</c:v>
                </c:pt>
                <c:pt idx="15571">
                  <c:v>15571</c:v>
                </c:pt>
                <c:pt idx="15572">
                  <c:v>15572</c:v>
                </c:pt>
                <c:pt idx="15573">
                  <c:v>15573</c:v>
                </c:pt>
                <c:pt idx="15574">
                  <c:v>15574</c:v>
                </c:pt>
                <c:pt idx="15575">
                  <c:v>15575</c:v>
                </c:pt>
                <c:pt idx="15576">
                  <c:v>15576</c:v>
                </c:pt>
                <c:pt idx="15577">
                  <c:v>15577</c:v>
                </c:pt>
                <c:pt idx="15578">
                  <c:v>15578</c:v>
                </c:pt>
                <c:pt idx="15579">
                  <c:v>15579</c:v>
                </c:pt>
                <c:pt idx="15580">
                  <c:v>15580</c:v>
                </c:pt>
                <c:pt idx="15581">
                  <c:v>15581</c:v>
                </c:pt>
                <c:pt idx="15582">
                  <c:v>15582</c:v>
                </c:pt>
                <c:pt idx="15583">
                  <c:v>15583</c:v>
                </c:pt>
                <c:pt idx="15584">
                  <c:v>15584</c:v>
                </c:pt>
                <c:pt idx="15585">
                  <c:v>15585</c:v>
                </c:pt>
                <c:pt idx="15586">
                  <c:v>15586</c:v>
                </c:pt>
                <c:pt idx="15587">
                  <c:v>15587</c:v>
                </c:pt>
                <c:pt idx="15588">
                  <c:v>15588</c:v>
                </c:pt>
                <c:pt idx="15589">
                  <c:v>15589</c:v>
                </c:pt>
                <c:pt idx="15590">
                  <c:v>15590</c:v>
                </c:pt>
                <c:pt idx="15591">
                  <c:v>15591</c:v>
                </c:pt>
                <c:pt idx="15592">
                  <c:v>15592</c:v>
                </c:pt>
                <c:pt idx="15593">
                  <c:v>15593</c:v>
                </c:pt>
                <c:pt idx="15594">
                  <c:v>15594</c:v>
                </c:pt>
                <c:pt idx="15595">
                  <c:v>15595</c:v>
                </c:pt>
                <c:pt idx="15596">
                  <c:v>15596</c:v>
                </c:pt>
                <c:pt idx="15597">
                  <c:v>15597</c:v>
                </c:pt>
                <c:pt idx="15598">
                  <c:v>15598</c:v>
                </c:pt>
                <c:pt idx="15599">
                  <c:v>15599</c:v>
                </c:pt>
                <c:pt idx="15600">
                  <c:v>15600</c:v>
                </c:pt>
                <c:pt idx="15601">
                  <c:v>15601</c:v>
                </c:pt>
                <c:pt idx="15602">
                  <c:v>15602</c:v>
                </c:pt>
                <c:pt idx="15603">
                  <c:v>15603</c:v>
                </c:pt>
                <c:pt idx="15604">
                  <c:v>15604</c:v>
                </c:pt>
                <c:pt idx="15605">
                  <c:v>15605</c:v>
                </c:pt>
                <c:pt idx="15606">
                  <c:v>15606</c:v>
                </c:pt>
                <c:pt idx="15607">
                  <c:v>15607</c:v>
                </c:pt>
                <c:pt idx="15608">
                  <c:v>15608</c:v>
                </c:pt>
                <c:pt idx="15609">
                  <c:v>15609</c:v>
                </c:pt>
                <c:pt idx="15610">
                  <c:v>15610</c:v>
                </c:pt>
                <c:pt idx="15611">
                  <c:v>15611</c:v>
                </c:pt>
                <c:pt idx="15612">
                  <c:v>15612</c:v>
                </c:pt>
                <c:pt idx="15613">
                  <c:v>15613</c:v>
                </c:pt>
                <c:pt idx="15614">
                  <c:v>15614</c:v>
                </c:pt>
                <c:pt idx="15615">
                  <c:v>15615</c:v>
                </c:pt>
                <c:pt idx="15616">
                  <c:v>15616</c:v>
                </c:pt>
                <c:pt idx="15617">
                  <c:v>15617</c:v>
                </c:pt>
                <c:pt idx="15618">
                  <c:v>15618</c:v>
                </c:pt>
                <c:pt idx="15619">
                  <c:v>15619</c:v>
                </c:pt>
                <c:pt idx="15620">
                  <c:v>15620</c:v>
                </c:pt>
                <c:pt idx="15621">
                  <c:v>15621</c:v>
                </c:pt>
                <c:pt idx="15622">
                  <c:v>15622</c:v>
                </c:pt>
                <c:pt idx="15623">
                  <c:v>15623</c:v>
                </c:pt>
                <c:pt idx="15624">
                  <c:v>15624</c:v>
                </c:pt>
                <c:pt idx="15625">
                  <c:v>15625</c:v>
                </c:pt>
                <c:pt idx="15626">
                  <c:v>15626</c:v>
                </c:pt>
                <c:pt idx="15627">
                  <c:v>15627</c:v>
                </c:pt>
                <c:pt idx="15628">
                  <c:v>15628</c:v>
                </c:pt>
                <c:pt idx="15629">
                  <c:v>15629</c:v>
                </c:pt>
                <c:pt idx="15630">
                  <c:v>15630</c:v>
                </c:pt>
                <c:pt idx="15631">
                  <c:v>15631</c:v>
                </c:pt>
                <c:pt idx="15632">
                  <c:v>15632</c:v>
                </c:pt>
                <c:pt idx="15633">
                  <c:v>15633</c:v>
                </c:pt>
                <c:pt idx="15634">
                  <c:v>15634</c:v>
                </c:pt>
                <c:pt idx="15635">
                  <c:v>15635</c:v>
                </c:pt>
                <c:pt idx="15636">
                  <c:v>15636</c:v>
                </c:pt>
                <c:pt idx="15637">
                  <c:v>15637</c:v>
                </c:pt>
                <c:pt idx="15638">
                  <c:v>15638</c:v>
                </c:pt>
                <c:pt idx="15639">
                  <c:v>15639</c:v>
                </c:pt>
                <c:pt idx="15640">
                  <c:v>15640</c:v>
                </c:pt>
                <c:pt idx="15641">
                  <c:v>15641</c:v>
                </c:pt>
                <c:pt idx="15642">
                  <c:v>15642</c:v>
                </c:pt>
                <c:pt idx="15643">
                  <c:v>15643</c:v>
                </c:pt>
                <c:pt idx="15644">
                  <c:v>15644</c:v>
                </c:pt>
                <c:pt idx="15645">
                  <c:v>15645</c:v>
                </c:pt>
                <c:pt idx="15646">
                  <c:v>15646</c:v>
                </c:pt>
                <c:pt idx="15647">
                  <c:v>15647</c:v>
                </c:pt>
                <c:pt idx="15648">
                  <c:v>15648</c:v>
                </c:pt>
                <c:pt idx="15649">
                  <c:v>15649</c:v>
                </c:pt>
                <c:pt idx="15650">
                  <c:v>15650</c:v>
                </c:pt>
                <c:pt idx="15651">
                  <c:v>15651</c:v>
                </c:pt>
                <c:pt idx="15652">
                  <c:v>15652</c:v>
                </c:pt>
                <c:pt idx="15653">
                  <c:v>15653</c:v>
                </c:pt>
                <c:pt idx="15654">
                  <c:v>15654</c:v>
                </c:pt>
                <c:pt idx="15655">
                  <c:v>15655</c:v>
                </c:pt>
                <c:pt idx="15656">
                  <c:v>15656</c:v>
                </c:pt>
                <c:pt idx="15657">
                  <c:v>15657</c:v>
                </c:pt>
                <c:pt idx="15658">
                  <c:v>15658</c:v>
                </c:pt>
                <c:pt idx="15659">
                  <c:v>15659</c:v>
                </c:pt>
                <c:pt idx="15660">
                  <c:v>15660</c:v>
                </c:pt>
                <c:pt idx="15661">
                  <c:v>15661</c:v>
                </c:pt>
                <c:pt idx="15662">
                  <c:v>15662</c:v>
                </c:pt>
                <c:pt idx="15663">
                  <c:v>15663</c:v>
                </c:pt>
                <c:pt idx="15664">
                  <c:v>15664</c:v>
                </c:pt>
                <c:pt idx="15665">
                  <c:v>15665</c:v>
                </c:pt>
                <c:pt idx="15666">
                  <c:v>15666</c:v>
                </c:pt>
                <c:pt idx="15667">
                  <c:v>15667</c:v>
                </c:pt>
                <c:pt idx="15668">
                  <c:v>15668</c:v>
                </c:pt>
                <c:pt idx="15669">
                  <c:v>15669</c:v>
                </c:pt>
                <c:pt idx="15670">
                  <c:v>15670</c:v>
                </c:pt>
                <c:pt idx="15671">
                  <c:v>15671</c:v>
                </c:pt>
                <c:pt idx="15672">
                  <c:v>15672</c:v>
                </c:pt>
                <c:pt idx="15673">
                  <c:v>15673</c:v>
                </c:pt>
                <c:pt idx="15674">
                  <c:v>15674</c:v>
                </c:pt>
                <c:pt idx="15675">
                  <c:v>15675</c:v>
                </c:pt>
                <c:pt idx="15676">
                  <c:v>15676</c:v>
                </c:pt>
                <c:pt idx="15677">
                  <c:v>15677</c:v>
                </c:pt>
                <c:pt idx="15678">
                  <c:v>15678</c:v>
                </c:pt>
                <c:pt idx="15679">
                  <c:v>15679</c:v>
                </c:pt>
                <c:pt idx="15680">
                  <c:v>15680</c:v>
                </c:pt>
                <c:pt idx="15681">
                  <c:v>15681</c:v>
                </c:pt>
                <c:pt idx="15682">
                  <c:v>15682</c:v>
                </c:pt>
                <c:pt idx="15683">
                  <c:v>15683</c:v>
                </c:pt>
                <c:pt idx="15684">
                  <c:v>15684</c:v>
                </c:pt>
                <c:pt idx="15685">
                  <c:v>15685</c:v>
                </c:pt>
                <c:pt idx="15686">
                  <c:v>15686</c:v>
                </c:pt>
                <c:pt idx="15687">
                  <c:v>15687</c:v>
                </c:pt>
                <c:pt idx="15688">
                  <c:v>15688</c:v>
                </c:pt>
                <c:pt idx="15689">
                  <c:v>15689</c:v>
                </c:pt>
                <c:pt idx="15690">
                  <c:v>15690</c:v>
                </c:pt>
                <c:pt idx="15691">
                  <c:v>15691</c:v>
                </c:pt>
                <c:pt idx="15692">
                  <c:v>15692</c:v>
                </c:pt>
                <c:pt idx="15693">
                  <c:v>15693</c:v>
                </c:pt>
                <c:pt idx="15694">
                  <c:v>15694</c:v>
                </c:pt>
                <c:pt idx="15695">
                  <c:v>15695</c:v>
                </c:pt>
                <c:pt idx="15696">
                  <c:v>15696</c:v>
                </c:pt>
                <c:pt idx="15697">
                  <c:v>15697</c:v>
                </c:pt>
                <c:pt idx="15698">
                  <c:v>15698</c:v>
                </c:pt>
                <c:pt idx="15699">
                  <c:v>15699</c:v>
                </c:pt>
                <c:pt idx="15700">
                  <c:v>15700</c:v>
                </c:pt>
                <c:pt idx="15701">
                  <c:v>15701</c:v>
                </c:pt>
                <c:pt idx="15702">
                  <c:v>15702</c:v>
                </c:pt>
                <c:pt idx="15703">
                  <c:v>15703</c:v>
                </c:pt>
                <c:pt idx="15704">
                  <c:v>15704</c:v>
                </c:pt>
                <c:pt idx="15705">
                  <c:v>15705</c:v>
                </c:pt>
                <c:pt idx="15706">
                  <c:v>15706</c:v>
                </c:pt>
                <c:pt idx="15707">
                  <c:v>15707</c:v>
                </c:pt>
                <c:pt idx="15708">
                  <c:v>15708</c:v>
                </c:pt>
                <c:pt idx="15709">
                  <c:v>15709</c:v>
                </c:pt>
                <c:pt idx="15710">
                  <c:v>15710</c:v>
                </c:pt>
                <c:pt idx="15711">
                  <c:v>15711</c:v>
                </c:pt>
                <c:pt idx="15712">
                  <c:v>15712</c:v>
                </c:pt>
                <c:pt idx="15713">
                  <c:v>15713</c:v>
                </c:pt>
                <c:pt idx="15714">
                  <c:v>15714</c:v>
                </c:pt>
                <c:pt idx="15715">
                  <c:v>15715</c:v>
                </c:pt>
                <c:pt idx="15716">
                  <c:v>15716</c:v>
                </c:pt>
                <c:pt idx="15717">
                  <c:v>15717</c:v>
                </c:pt>
                <c:pt idx="15718">
                  <c:v>15718</c:v>
                </c:pt>
                <c:pt idx="15719">
                  <c:v>15719</c:v>
                </c:pt>
                <c:pt idx="15720">
                  <c:v>15720</c:v>
                </c:pt>
                <c:pt idx="15721">
                  <c:v>15721</c:v>
                </c:pt>
                <c:pt idx="15722">
                  <c:v>15722</c:v>
                </c:pt>
                <c:pt idx="15723">
                  <c:v>15723</c:v>
                </c:pt>
                <c:pt idx="15724">
                  <c:v>15724</c:v>
                </c:pt>
                <c:pt idx="15725">
                  <c:v>15725</c:v>
                </c:pt>
                <c:pt idx="15726">
                  <c:v>15726</c:v>
                </c:pt>
                <c:pt idx="15727">
                  <c:v>15727</c:v>
                </c:pt>
                <c:pt idx="15728">
                  <c:v>15728</c:v>
                </c:pt>
                <c:pt idx="15729">
                  <c:v>15729</c:v>
                </c:pt>
                <c:pt idx="15730">
                  <c:v>15730</c:v>
                </c:pt>
                <c:pt idx="15731">
                  <c:v>15731</c:v>
                </c:pt>
                <c:pt idx="15732">
                  <c:v>15732</c:v>
                </c:pt>
                <c:pt idx="15733">
                  <c:v>15733</c:v>
                </c:pt>
                <c:pt idx="15734">
                  <c:v>15734</c:v>
                </c:pt>
                <c:pt idx="15735">
                  <c:v>15735</c:v>
                </c:pt>
                <c:pt idx="15736">
                  <c:v>15736</c:v>
                </c:pt>
                <c:pt idx="15737">
                  <c:v>15737</c:v>
                </c:pt>
                <c:pt idx="15738">
                  <c:v>15738</c:v>
                </c:pt>
                <c:pt idx="15739">
                  <c:v>15739</c:v>
                </c:pt>
                <c:pt idx="15740">
                  <c:v>15740</c:v>
                </c:pt>
                <c:pt idx="15741">
                  <c:v>15741</c:v>
                </c:pt>
                <c:pt idx="15742">
                  <c:v>15742</c:v>
                </c:pt>
                <c:pt idx="15743">
                  <c:v>15743</c:v>
                </c:pt>
                <c:pt idx="15744">
                  <c:v>15744</c:v>
                </c:pt>
                <c:pt idx="15745">
                  <c:v>15745</c:v>
                </c:pt>
                <c:pt idx="15746">
                  <c:v>15746</c:v>
                </c:pt>
                <c:pt idx="15747">
                  <c:v>15747</c:v>
                </c:pt>
                <c:pt idx="15748">
                  <c:v>15748</c:v>
                </c:pt>
                <c:pt idx="15749">
                  <c:v>15749</c:v>
                </c:pt>
                <c:pt idx="15750">
                  <c:v>15750</c:v>
                </c:pt>
                <c:pt idx="15751">
                  <c:v>15751</c:v>
                </c:pt>
                <c:pt idx="15752">
                  <c:v>15752</c:v>
                </c:pt>
                <c:pt idx="15753">
                  <c:v>15753</c:v>
                </c:pt>
                <c:pt idx="15754">
                  <c:v>15754</c:v>
                </c:pt>
                <c:pt idx="15755">
                  <c:v>15755</c:v>
                </c:pt>
                <c:pt idx="15756">
                  <c:v>15756</c:v>
                </c:pt>
                <c:pt idx="15757">
                  <c:v>15757</c:v>
                </c:pt>
                <c:pt idx="15758">
                  <c:v>15758</c:v>
                </c:pt>
                <c:pt idx="15759">
                  <c:v>15759</c:v>
                </c:pt>
                <c:pt idx="15760">
                  <c:v>15760</c:v>
                </c:pt>
                <c:pt idx="15761">
                  <c:v>15761</c:v>
                </c:pt>
                <c:pt idx="15762">
                  <c:v>15762</c:v>
                </c:pt>
                <c:pt idx="15763">
                  <c:v>15763</c:v>
                </c:pt>
                <c:pt idx="15764">
                  <c:v>15764</c:v>
                </c:pt>
                <c:pt idx="15765">
                  <c:v>15765</c:v>
                </c:pt>
                <c:pt idx="15766">
                  <c:v>15766</c:v>
                </c:pt>
                <c:pt idx="15767">
                  <c:v>15767</c:v>
                </c:pt>
                <c:pt idx="15768">
                  <c:v>15768</c:v>
                </c:pt>
                <c:pt idx="15769">
                  <c:v>15769</c:v>
                </c:pt>
                <c:pt idx="15770">
                  <c:v>15770</c:v>
                </c:pt>
                <c:pt idx="15771">
                  <c:v>15771</c:v>
                </c:pt>
                <c:pt idx="15772">
                  <c:v>15772</c:v>
                </c:pt>
                <c:pt idx="15773">
                  <c:v>15773</c:v>
                </c:pt>
                <c:pt idx="15774">
                  <c:v>15774</c:v>
                </c:pt>
                <c:pt idx="15775">
                  <c:v>15775</c:v>
                </c:pt>
                <c:pt idx="15776">
                  <c:v>15776</c:v>
                </c:pt>
                <c:pt idx="15777">
                  <c:v>15777</c:v>
                </c:pt>
                <c:pt idx="15778">
                  <c:v>15778</c:v>
                </c:pt>
                <c:pt idx="15779">
                  <c:v>15779</c:v>
                </c:pt>
                <c:pt idx="15780">
                  <c:v>15780</c:v>
                </c:pt>
                <c:pt idx="15781">
                  <c:v>15781</c:v>
                </c:pt>
                <c:pt idx="15782">
                  <c:v>15782</c:v>
                </c:pt>
                <c:pt idx="15783">
                  <c:v>15783</c:v>
                </c:pt>
                <c:pt idx="15784">
                  <c:v>15784</c:v>
                </c:pt>
                <c:pt idx="15785">
                  <c:v>15785</c:v>
                </c:pt>
                <c:pt idx="15786">
                  <c:v>15786</c:v>
                </c:pt>
                <c:pt idx="15787">
                  <c:v>15787</c:v>
                </c:pt>
                <c:pt idx="15788">
                  <c:v>15788</c:v>
                </c:pt>
                <c:pt idx="15789">
                  <c:v>15789</c:v>
                </c:pt>
                <c:pt idx="15790">
                  <c:v>15790</c:v>
                </c:pt>
                <c:pt idx="15791">
                  <c:v>15791</c:v>
                </c:pt>
                <c:pt idx="15792">
                  <c:v>15792</c:v>
                </c:pt>
                <c:pt idx="15793">
                  <c:v>15793</c:v>
                </c:pt>
                <c:pt idx="15794">
                  <c:v>15794</c:v>
                </c:pt>
                <c:pt idx="15795">
                  <c:v>15795</c:v>
                </c:pt>
                <c:pt idx="15796">
                  <c:v>15796</c:v>
                </c:pt>
                <c:pt idx="15797">
                  <c:v>15797</c:v>
                </c:pt>
                <c:pt idx="15798">
                  <c:v>15798</c:v>
                </c:pt>
                <c:pt idx="15799">
                  <c:v>15799</c:v>
                </c:pt>
                <c:pt idx="15800">
                  <c:v>15800</c:v>
                </c:pt>
                <c:pt idx="15801">
                  <c:v>15801</c:v>
                </c:pt>
                <c:pt idx="15802">
                  <c:v>15802</c:v>
                </c:pt>
                <c:pt idx="15803">
                  <c:v>15803</c:v>
                </c:pt>
                <c:pt idx="15804">
                  <c:v>15804</c:v>
                </c:pt>
                <c:pt idx="15805">
                  <c:v>15805</c:v>
                </c:pt>
                <c:pt idx="15806">
                  <c:v>15806</c:v>
                </c:pt>
                <c:pt idx="15807">
                  <c:v>15807</c:v>
                </c:pt>
                <c:pt idx="15808">
                  <c:v>15808</c:v>
                </c:pt>
                <c:pt idx="15809">
                  <c:v>15809</c:v>
                </c:pt>
                <c:pt idx="15810">
                  <c:v>15810</c:v>
                </c:pt>
                <c:pt idx="15811">
                  <c:v>15811</c:v>
                </c:pt>
                <c:pt idx="15812">
                  <c:v>15812</c:v>
                </c:pt>
                <c:pt idx="15813">
                  <c:v>15813</c:v>
                </c:pt>
                <c:pt idx="15814">
                  <c:v>15814</c:v>
                </c:pt>
                <c:pt idx="15815">
                  <c:v>15815</c:v>
                </c:pt>
                <c:pt idx="15816">
                  <c:v>15816</c:v>
                </c:pt>
                <c:pt idx="15817">
                  <c:v>15817</c:v>
                </c:pt>
                <c:pt idx="15818">
                  <c:v>15818</c:v>
                </c:pt>
                <c:pt idx="15819">
                  <c:v>15819</c:v>
                </c:pt>
                <c:pt idx="15820">
                  <c:v>15820</c:v>
                </c:pt>
                <c:pt idx="15821">
                  <c:v>15821</c:v>
                </c:pt>
                <c:pt idx="15822">
                  <c:v>15822</c:v>
                </c:pt>
                <c:pt idx="15823">
                  <c:v>15823</c:v>
                </c:pt>
                <c:pt idx="15824">
                  <c:v>15824</c:v>
                </c:pt>
                <c:pt idx="15825">
                  <c:v>15825</c:v>
                </c:pt>
                <c:pt idx="15826">
                  <c:v>15826</c:v>
                </c:pt>
                <c:pt idx="15827">
                  <c:v>15827</c:v>
                </c:pt>
                <c:pt idx="15828">
                  <c:v>15828</c:v>
                </c:pt>
                <c:pt idx="15829">
                  <c:v>15829</c:v>
                </c:pt>
                <c:pt idx="15830">
                  <c:v>15830</c:v>
                </c:pt>
                <c:pt idx="15831">
                  <c:v>15831</c:v>
                </c:pt>
                <c:pt idx="15832">
                  <c:v>15832</c:v>
                </c:pt>
                <c:pt idx="15833">
                  <c:v>15833</c:v>
                </c:pt>
                <c:pt idx="15834">
                  <c:v>15834</c:v>
                </c:pt>
                <c:pt idx="15835">
                  <c:v>15835</c:v>
                </c:pt>
                <c:pt idx="15836">
                  <c:v>15836</c:v>
                </c:pt>
                <c:pt idx="15837">
                  <c:v>15837</c:v>
                </c:pt>
                <c:pt idx="15838">
                  <c:v>15838</c:v>
                </c:pt>
                <c:pt idx="15839">
                  <c:v>15839</c:v>
                </c:pt>
                <c:pt idx="15840">
                  <c:v>15840</c:v>
                </c:pt>
                <c:pt idx="15841">
                  <c:v>15841</c:v>
                </c:pt>
                <c:pt idx="15842">
                  <c:v>15842</c:v>
                </c:pt>
                <c:pt idx="15843">
                  <c:v>15843</c:v>
                </c:pt>
                <c:pt idx="15844">
                  <c:v>15844</c:v>
                </c:pt>
                <c:pt idx="15845">
                  <c:v>15845</c:v>
                </c:pt>
                <c:pt idx="15846">
                  <c:v>15846</c:v>
                </c:pt>
                <c:pt idx="15847">
                  <c:v>15847</c:v>
                </c:pt>
                <c:pt idx="15848">
                  <c:v>15848</c:v>
                </c:pt>
                <c:pt idx="15849">
                  <c:v>15849</c:v>
                </c:pt>
                <c:pt idx="15850">
                  <c:v>15850</c:v>
                </c:pt>
                <c:pt idx="15851">
                  <c:v>15851</c:v>
                </c:pt>
                <c:pt idx="15852">
                  <c:v>15852</c:v>
                </c:pt>
                <c:pt idx="15853">
                  <c:v>15853</c:v>
                </c:pt>
                <c:pt idx="15854">
                  <c:v>15854</c:v>
                </c:pt>
                <c:pt idx="15855">
                  <c:v>15855</c:v>
                </c:pt>
                <c:pt idx="15856">
                  <c:v>15856</c:v>
                </c:pt>
                <c:pt idx="15857">
                  <c:v>15857</c:v>
                </c:pt>
                <c:pt idx="15858">
                  <c:v>15858</c:v>
                </c:pt>
                <c:pt idx="15859">
                  <c:v>15859</c:v>
                </c:pt>
                <c:pt idx="15860">
                  <c:v>15860</c:v>
                </c:pt>
                <c:pt idx="15861">
                  <c:v>15861</c:v>
                </c:pt>
                <c:pt idx="15862">
                  <c:v>15862</c:v>
                </c:pt>
                <c:pt idx="15863">
                  <c:v>15863</c:v>
                </c:pt>
                <c:pt idx="15864">
                  <c:v>15864</c:v>
                </c:pt>
                <c:pt idx="15865">
                  <c:v>15865</c:v>
                </c:pt>
                <c:pt idx="15866">
                  <c:v>15866</c:v>
                </c:pt>
                <c:pt idx="15867">
                  <c:v>15867</c:v>
                </c:pt>
                <c:pt idx="15868">
                  <c:v>15868</c:v>
                </c:pt>
                <c:pt idx="15869">
                  <c:v>15869</c:v>
                </c:pt>
                <c:pt idx="15870">
                  <c:v>15870</c:v>
                </c:pt>
                <c:pt idx="15871">
                  <c:v>15871</c:v>
                </c:pt>
                <c:pt idx="15872">
                  <c:v>15872</c:v>
                </c:pt>
                <c:pt idx="15873">
                  <c:v>15873</c:v>
                </c:pt>
                <c:pt idx="15874">
                  <c:v>15874</c:v>
                </c:pt>
                <c:pt idx="15875">
                  <c:v>15875</c:v>
                </c:pt>
                <c:pt idx="15876">
                  <c:v>15876</c:v>
                </c:pt>
                <c:pt idx="15877">
                  <c:v>15877</c:v>
                </c:pt>
                <c:pt idx="15878">
                  <c:v>15878</c:v>
                </c:pt>
                <c:pt idx="15879">
                  <c:v>15879</c:v>
                </c:pt>
                <c:pt idx="15880">
                  <c:v>15880</c:v>
                </c:pt>
                <c:pt idx="15881">
                  <c:v>15881</c:v>
                </c:pt>
                <c:pt idx="15882">
                  <c:v>15882</c:v>
                </c:pt>
                <c:pt idx="15883">
                  <c:v>15883</c:v>
                </c:pt>
                <c:pt idx="15884">
                  <c:v>15884</c:v>
                </c:pt>
                <c:pt idx="15885">
                  <c:v>15885</c:v>
                </c:pt>
                <c:pt idx="15886">
                  <c:v>15886</c:v>
                </c:pt>
                <c:pt idx="15887">
                  <c:v>15887</c:v>
                </c:pt>
                <c:pt idx="15888">
                  <c:v>15888</c:v>
                </c:pt>
                <c:pt idx="15889">
                  <c:v>15889</c:v>
                </c:pt>
                <c:pt idx="15890">
                  <c:v>15890</c:v>
                </c:pt>
                <c:pt idx="15891">
                  <c:v>15891</c:v>
                </c:pt>
                <c:pt idx="15892">
                  <c:v>15892</c:v>
                </c:pt>
                <c:pt idx="15893">
                  <c:v>15893</c:v>
                </c:pt>
                <c:pt idx="15894">
                  <c:v>15894</c:v>
                </c:pt>
                <c:pt idx="15895">
                  <c:v>15895</c:v>
                </c:pt>
                <c:pt idx="15896">
                  <c:v>15896</c:v>
                </c:pt>
                <c:pt idx="15897">
                  <c:v>15897</c:v>
                </c:pt>
                <c:pt idx="15898">
                  <c:v>15898</c:v>
                </c:pt>
                <c:pt idx="15899">
                  <c:v>15899</c:v>
                </c:pt>
                <c:pt idx="15900">
                  <c:v>15900</c:v>
                </c:pt>
                <c:pt idx="15901">
                  <c:v>15901</c:v>
                </c:pt>
                <c:pt idx="15902">
                  <c:v>15902</c:v>
                </c:pt>
                <c:pt idx="15903">
                  <c:v>15903</c:v>
                </c:pt>
                <c:pt idx="15904">
                  <c:v>15904</c:v>
                </c:pt>
                <c:pt idx="15905">
                  <c:v>15905</c:v>
                </c:pt>
                <c:pt idx="15906">
                  <c:v>15906</c:v>
                </c:pt>
                <c:pt idx="15907">
                  <c:v>15907</c:v>
                </c:pt>
                <c:pt idx="15908">
                  <c:v>15908</c:v>
                </c:pt>
                <c:pt idx="15909">
                  <c:v>15909</c:v>
                </c:pt>
                <c:pt idx="15910">
                  <c:v>15910</c:v>
                </c:pt>
                <c:pt idx="15911">
                  <c:v>15911</c:v>
                </c:pt>
                <c:pt idx="15912">
                  <c:v>15912</c:v>
                </c:pt>
                <c:pt idx="15913">
                  <c:v>15913</c:v>
                </c:pt>
                <c:pt idx="15914">
                  <c:v>15914</c:v>
                </c:pt>
                <c:pt idx="15915">
                  <c:v>15915</c:v>
                </c:pt>
                <c:pt idx="15916">
                  <c:v>15916</c:v>
                </c:pt>
                <c:pt idx="15917">
                  <c:v>15917</c:v>
                </c:pt>
                <c:pt idx="15918">
                  <c:v>15918</c:v>
                </c:pt>
                <c:pt idx="15919">
                  <c:v>15919</c:v>
                </c:pt>
                <c:pt idx="15920">
                  <c:v>15920</c:v>
                </c:pt>
                <c:pt idx="15921">
                  <c:v>15921</c:v>
                </c:pt>
                <c:pt idx="15922">
                  <c:v>15922</c:v>
                </c:pt>
                <c:pt idx="15923">
                  <c:v>15923</c:v>
                </c:pt>
                <c:pt idx="15924">
                  <c:v>15924</c:v>
                </c:pt>
                <c:pt idx="15925">
                  <c:v>15925</c:v>
                </c:pt>
                <c:pt idx="15926">
                  <c:v>15926</c:v>
                </c:pt>
                <c:pt idx="15927">
                  <c:v>15927</c:v>
                </c:pt>
                <c:pt idx="15928">
                  <c:v>15928</c:v>
                </c:pt>
                <c:pt idx="15929">
                  <c:v>15929</c:v>
                </c:pt>
                <c:pt idx="15930">
                  <c:v>15930</c:v>
                </c:pt>
                <c:pt idx="15931">
                  <c:v>15931</c:v>
                </c:pt>
                <c:pt idx="15932">
                  <c:v>15932</c:v>
                </c:pt>
                <c:pt idx="15933">
                  <c:v>15933</c:v>
                </c:pt>
                <c:pt idx="15934">
                  <c:v>15934</c:v>
                </c:pt>
                <c:pt idx="15935">
                  <c:v>15935</c:v>
                </c:pt>
                <c:pt idx="15936">
                  <c:v>15936</c:v>
                </c:pt>
                <c:pt idx="15937">
                  <c:v>15937</c:v>
                </c:pt>
                <c:pt idx="15938">
                  <c:v>15938</c:v>
                </c:pt>
                <c:pt idx="15939">
                  <c:v>15939</c:v>
                </c:pt>
                <c:pt idx="15940">
                  <c:v>15940</c:v>
                </c:pt>
                <c:pt idx="15941">
                  <c:v>15941</c:v>
                </c:pt>
                <c:pt idx="15942">
                  <c:v>15942</c:v>
                </c:pt>
                <c:pt idx="15943">
                  <c:v>15943</c:v>
                </c:pt>
                <c:pt idx="15944">
                  <c:v>15944</c:v>
                </c:pt>
                <c:pt idx="15945">
                  <c:v>15945</c:v>
                </c:pt>
                <c:pt idx="15946">
                  <c:v>15946</c:v>
                </c:pt>
                <c:pt idx="15947">
                  <c:v>15947</c:v>
                </c:pt>
                <c:pt idx="15948">
                  <c:v>15948</c:v>
                </c:pt>
                <c:pt idx="15949">
                  <c:v>15949</c:v>
                </c:pt>
                <c:pt idx="15950">
                  <c:v>15950</c:v>
                </c:pt>
                <c:pt idx="15951">
                  <c:v>15951</c:v>
                </c:pt>
                <c:pt idx="15952">
                  <c:v>15952</c:v>
                </c:pt>
                <c:pt idx="15953">
                  <c:v>15953</c:v>
                </c:pt>
                <c:pt idx="15954">
                  <c:v>15954</c:v>
                </c:pt>
                <c:pt idx="15955">
                  <c:v>15955</c:v>
                </c:pt>
                <c:pt idx="15956">
                  <c:v>15956</c:v>
                </c:pt>
                <c:pt idx="15957">
                  <c:v>15957</c:v>
                </c:pt>
                <c:pt idx="15958">
                  <c:v>15958</c:v>
                </c:pt>
                <c:pt idx="15959">
                  <c:v>15959</c:v>
                </c:pt>
                <c:pt idx="15960">
                  <c:v>15960</c:v>
                </c:pt>
                <c:pt idx="15961">
                  <c:v>15961</c:v>
                </c:pt>
                <c:pt idx="15962">
                  <c:v>15962</c:v>
                </c:pt>
                <c:pt idx="15963">
                  <c:v>15963</c:v>
                </c:pt>
                <c:pt idx="15964">
                  <c:v>15964</c:v>
                </c:pt>
                <c:pt idx="15965">
                  <c:v>15965</c:v>
                </c:pt>
                <c:pt idx="15966">
                  <c:v>15966</c:v>
                </c:pt>
                <c:pt idx="15967">
                  <c:v>15967</c:v>
                </c:pt>
                <c:pt idx="15968">
                  <c:v>15968</c:v>
                </c:pt>
                <c:pt idx="15969">
                  <c:v>15969</c:v>
                </c:pt>
                <c:pt idx="15970">
                  <c:v>15970</c:v>
                </c:pt>
                <c:pt idx="15971">
                  <c:v>15971</c:v>
                </c:pt>
                <c:pt idx="15972">
                  <c:v>15972</c:v>
                </c:pt>
                <c:pt idx="15973">
                  <c:v>15973</c:v>
                </c:pt>
                <c:pt idx="15974">
                  <c:v>15974</c:v>
                </c:pt>
                <c:pt idx="15975">
                  <c:v>15975</c:v>
                </c:pt>
                <c:pt idx="15976">
                  <c:v>15976</c:v>
                </c:pt>
                <c:pt idx="15977">
                  <c:v>15977</c:v>
                </c:pt>
                <c:pt idx="15978">
                  <c:v>15978</c:v>
                </c:pt>
                <c:pt idx="15979">
                  <c:v>15979</c:v>
                </c:pt>
                <c:pt idx="15980">
                  <c:v>15980</c:v>
                </c:pt>
                <c:pt idx="15981">
                  <c:v>15981</c:v>
                </c:pt>
                <c:pt idx="15982">
                  <c:v>15982</c:v>
                </c:pt>
                <c:pt idx="15983">
                  <c:v>15983</c:v>
                </c:pt>
                <c:pt idx="15984">
                  <c:v>15984</c:v>
                </c:pt>
                <c:pt idx="15985">
                  <c:v>15985</c:v>
                </c:pt>
                <c:pt idx="15986">
                  <c:v>15986</c:v>
                </c:pt>
                <c:pt idx="15987">
                  <c:v>15987</c:v>
                </c:pt>
                <c:pt idx="15988">
                  <c:v>15988</c:v>
                </c:pt>
                <c:pt idx="15989">
                  <c:v>15989</c:v>
                </c:pt>
                <c:pt idx="15990">
                  <c:v>15990</c:v>
                </c:pt>
                <c:pt idx="15991">
                  <c:v>15991</c:v>
                </c:pt>
                <c:pt idx="15992">
                  <c:v>15992</c:v>
                </c:pt>
                <c:pt idx="15993">
                  <c:v>15993</c:v>
                </c:pt>
                <c:pt idx="15994">
                  <c:v>15994</c:v>
                </c:pt>
                <c:pt idx="15995">
                  <c:v>15995</c:v>
                </c:pt>
                <c:pt idx="15996">
                  <c:v>15996</c:v>
                </c:pt>
                <c:pt idx="15997">
                  <c:v>15997</c:v>
                </c:pt>
                <c:pt idx="15998">
                  <c:v>15998</c:v>
                </c:pt>
                <c:pt idx="15999">
                  <c:v>15999</c:v>
                </c:pt>
                <c:pt idx="16000">
                  <c:v>16000</c:v>
                </c:pt>
                <c:pt idx="16001">
                  <c:v>16001</c:v>
                </c:pt>
                <c:pt idx="16002">
                  <c:v>16002</c:v>
                </c:pt>
                <c:pt idx="16003">
                  <c:v>16003</c:v>
                </c:pt>
                <c:pt idx="16004">
                  <c:v>16004</c:v>
                </c:pt>
                <c:pt idx="16005">
                  <c:v>16005</c:v>
                </c:pt>
                <c:pt idx="16006">
                  <c:v>16006</c:v>
                </c:pt>
                <c:pt idx="16007">
                  <c:v>16007</c:v>
                </c:pt>
                <c:pt idx="16008">
                  <c:v>16008</c:v>
                </c:pt>
                <c:pt idx="16009">
                  <c:v>16009</c:v>
                </c:pt>
                <c:pt idx="16010">
                  <c:v>16010</c:v>
                </c:pt>
                <c:pt idx="16011">
                  <c:v>16011</c:v>
                </c:pt>
                <c:pt idx="16012">
                  <c:v>16012</c:v>
                </c:pt>
                <c:pt idx="16013">
                  <c:v>16013</c:v>
                </c:pt>
                <c:pt idx="16014">
                  <c:v>16014</c:v>
                </c:pt>
                <c:pt idx="16015">
                  <c:v>16015</c:v>
                </c:pt>
                <c:pt idx="16016">
                  <c:v>16016</c:v>
                </c:pt>
                <c:pt idx="16017">
                  <c:v>16017</c:v>
                </c:pt>
                <c:pt idx="16018">
                  <c:v>16018</c:v>
                </c:pt>
                <c:pt idx="16019">
                  <c:v>16019</c:v>
                </c:pt>
                <c:pt idx="16020">
                  <c:v>16020</c:v>
                </c:pt>
                <c:pt idx="16021">
                  <c:v>16021</c:v>
                </c:pt>
                <c:pt idx="16022">
                  <c:v>16022</c:v>
                </c:pt>
                <c:pt idx="16023">
                  <c:v>16023</c:v>
                </c:pt>
                <c:pt idx="16024">
                  <c:v>16024</c:v>
                </c:pt>
                <c:pt idx="16025">
                  <c:v>16025</c:v>
                </c:pt>
                <c:pt idx="16026">
                  <c:v>16026</c:v>
                </c:pt>
                <c:pt idx="16027">
                  <c:v>16027</c:v>
                </c:pt>
                <c:pt idx="16028">
                  <c:v>16028</c:v>
                </c:pt>
                <c:pt idx="16029">
                  <c:v>16029</c:v>
                </c:pt>
                <c:pt idx="16030">
                  <c:v>16030</c:v>
                </c:pt>
                <c:pt idx="16031">
                  <c:v>16031</c:v>
                </c:pt>
                <c:pt idx="16032">
                  <c:v>16032</c:v>
                </c:pt>
                <c:pt idx="16033">
                  <c:v>16033</c:v>
                </c:pt>
                <c:pt idx="16034">
                  <c:v>16034</c:v>
                </c:pt>
                <c:pt idx="16035">
                  <c:v>16035</c:v>
                </c:pt>
                <c:pt idx="16036">
                  <c:v>16036</c:v>
                </c:pt>
                <c:pt idx="16037">
                  <c:v>16037</c:v>
                </c:pt>
                <c:pt idx="16038">
                  <c:v>16038</c:v>
                </c:pt>
                <c:pt idx="16039">
                  <c:v>16039</c:v>
                </c:pt>
                <c:pt idx="16040">
                  <c:v>16040</c:v>
                </c:pt>
                <c:pt idx="16041">
                  <c:v>16041</c:v>
                </c:pt>
                <c:pt idx="16042">
                  <c:v>16042</c:v>
                </c:pt>
                <c:pt idx="16043">
                  <c:v>16043</c:v>
                </c:pt>
                <c:pt idx="16044">
                  <c:v>16044</c:v>
                </c:pt>
                <c:pt idx="16045">
                  <c:v>16045</c:v>
                </c:pt>
                <c:pt idx="16046">
                  <c:v>16046</c:v>
                </c:pt>
                <c:pt idx="16047">
                  <c:v>16047</c:v>
                </c:pt>
                <c:pt idx="16048">
                  <c:v>16048</c:v>
                </c:pt>
                <c:pt idx="16049">
                  <c:v>16049</c:v>
                </c:pt>
                <c:pt idx="16050">
                  <c:v>16050</c:v>
                </c:pt>
                <c:pt idx="16051">
                  <c:v>16051</c:v>
                </c:pt>
                <c:pt idx="16052">
                  <c:v>16052</c:v>
                </c:pt>
                <c:pt idx="16053">
                  <c:v>16053</c:v>
                </c:pt>
                <c:pt idx="16054">
                  <c:v>16054</c:v>
                </c:pt>
                <c:pt idx="16055">
                  <c:v>16055</c:v>
                </c:pt>
                <c:pt idx="16056">
                  <c:v>16056</c:v>
                </c:pt>
                <c:pt idx="16057">
                  <c:v>16057</c:v>
                </c:pt>
                <c:pt idx="16058">
                  <c:v>16058</c:v>
                </c:pt>
                <c:pt idx="16059">
                  <c:v>16059</c:v>
                </c:pt>
                <c:pt idx="16060">
                  <c:v>16060</c:v>
                </c:pt>
                <c:pt idx="16061">
                  <c:v>16061</c:v>
                </c:pt>
                <c:pt idx="16062">
                  <c:v>16062</c:v>
                </c:pt>
                <c:pt idx="16063">
                  <c:v>16063</c:v>
                </c:pt>
                <c:pt idx="16064">
                  <c:v>16064</c:v>
                </c:pt>
                <c:pt idx="16065">
                  <c:v>16065</c:v>
                </c:pt>
                <c:pt idx="16066">
                  <c:v>16066</c:v>
                </c:pt>
                <c:pt idx="16067">
                  <c:v>16067</c:v>
                </c:pt>
                <c:pt idx="16068">
                  <c:v>16068</c:v>
                </c:pt>
                <c:pt idx="16069">
                  <c:v>16069</c:v>
                </c:pt>
                <c:pt idx="16070">
                  <c:v>16070</c:v>
                </c:pt>
                <c:pt idx="16071">
                  <c:v>16071</c:v>
                </c:pt>
                <c:pt idx="16072">
                  <c:v>16072</c:v>
                </c:pt>
                <c:pt idx="16073">
                  <c:v>16073</c:v>
                </c:pt>
                <c:pt idx="16074">
                  <c:v>16074</c:v>
                </c:pt>
                <c:pt idx="16075">
                  <c:v>16075</c:v>
                </c:pt>
                <c:pt idx="16076">
                  <c:v>16076</c:v>
                </c:pt>
                <c:pt idx="16077">
                  <c:v>16077</c:v>
                </c:pt>
                <c:pt idx="16078">
                  <c:v>16078</c:v>
                </c:pt>
                <c:pt idx="16079">
                  <c:v>16079</c:v>
                </c:pt>
                <c:pt idx="16080">
                  <c:v>16080</c:v>
                </c:pt>
                <c:pt idx="16081">
                  <c:v>16081</c:v>
                </c:pt>
                <c:pt idx="16082">
                  <c:v>16082</c:v>
                </c:pt>
                <c:pt idx="16083">
                  <c:v>16083</c:v>
                </c:pt>
                <c:pt idx="16084">
                  <c:v>16084</c:v>
                </c:pt>
                <c:pt idx="16085">
                  <c:v>16085</c:v>
                </c:pt>
                <c:pt idx="16086">
                  <c:v>16086</c:v>
                </c:pt>
                <c:pt idx="16087">
                  <c:v>16087</c:v>
                </c:pt>
                <c:pt idx="16088">
                  <c:v>16088</c:v>
                </c:pt>
                <c:pt idx="16089">
                  <c:v>16089</c:v>
                </c:pt>
                <c:pt idx="16090">
                  <c:v>16090</c:v>
                </c:pt>
                <c:pt idx="16091">
                  <c:v>16091</c:v>
                </c:pt>
                <c:pt idx="16092">
                  <c:v>16092</c:v>
                </c:pt>
                <c:pt idx="16093">
                  <c:v>16093</c:v>
                </c:pt>
                <c:pt idx="16094">
                  <c:v>16094</c:v>
                </c:pt>
                <c:pt idx="16095">
                  <c:v>16095</c:v>
                </c:pt>
                <c:pt idx="16096">
                  <c:v>16096</c:v>
                </c:pt>
                <c:pt idx="16097">
                  <c:v>16097</c:v>
                </c:pt>
                <c:pt idx="16098">
                  <c:v>16098</c:v>
                </c:pt>
                <c:pt idx="16099">
                  <c:v>16099</c:v>
                </c:pt>
                <c:pt idx="16100">
                  <c:v>16100</c:v>
                </c:pt>
                <c:pt idx="16101">
                  <c:v>16101</c:v>
                </c:pt>
                <c:pt idx="16102">
                  <c:v>16102</c:v>
                </c:pt>
                <c:pt idx="16103">
                  <c:v>16103</c:v>
                </c:pt>
                <c:pt idx="16104">
                  <c:v>16104</c:v>
                </c:pt>
                <c:pt idx="16105">
                  <c:v>16105</c:v>
                </c:pt>
                <c:pt idx="16106">
                  <c:v>16106</c:v>
                </c:pt>
                <c:pt idx="16107">
                  <c:v>16107</c:v>
                </c:pt>
                <c:pt idx="16108">
                  <c:v>16108</c:v>
                </c:pt>
                <c:pt idx="16109">
                  <c:v>16109</c:v>
                </c:pt>
                <c:pt idx="16110">
                  <c:v>16110</c:v>
                </c:pt>
                <c:pt idx="16111">
                  <c:v>16111</c:v>
                </c:pt>
                <c:pt idx="16112">
                  <c:v>16112</c:v>
                </c:pt>
                <c:pt idx="16113">
                  <c:v>16113</c:v>
                </c:pt>
                <c:pt idx="16114">
                  <c:v>16114</c:v>
                </c:pt>
                <c:pt idx="16115">
                  <c:v>16115</c:v>
                </c:pt>
                <c:pt idx="16116">
                  <c:v>16116</c:v>
                </c:pt>
                <c:pt idx="16117">
                  <c:v>16117</c:v>
                </c:pt>
                <c:pt idx="16118">
                  <c:v>16118</c:v>
                </c:pt>
                <c:pt idx="16119">
                  <c:v>16119</c:v>
                </c:pt>
                <c:pt idx="16120">
                  <c:v>16120</c:v>
                </c:pt>
                <c:pt idx="16121">
                  <c:v>16121</c:v>
                </c:pt>
                <c:pt idx="16122">
                  <c:v>16122</c:v>
                </c:pt>
                <c:pt idx="16123">
                  <c:v>16123</c:v>
                </c:pt>
                <c:pt idx="16124">
                  <c:v>16124</c:v>
                </c:pt>
                <c:pt idx="16125">
                  <c:v>16125</c:v>
                </c:pt>
                <c:pt idx="16126">
                  <c:v>16126</c:v>
                </c:pt>
                <c:pt idx="16127">
                  <c:v>16127</c:v>
                </c:pt>
                <c:pt idx="16128">
                  <c:v>16128</c:v>
                </c:pt>
                <c:pt idx="16129">
                  <c:v>16129</c:v>
                </c:pt>
                <c:pt idx="16130">
                  <c:v>16130</c:v>
                </c:pt>
                <c:pt idx="16131">
                  <c:v>16131</c:v>
                </c:pt>
                <c:pt idx="16132">
                  <c:v>16132</c:v>
                </c:pt>
                <c:pt idx="16133">
                  <c:v>16133</c:v>
                </c:pt>
                <c:pt idx="16134">
                  <c:v>16134</c:v>
                </c:pt>
                <c:pt idx="16135">
                  <c:v>16135</c:v>
                </c:pt>
                <c:pt idx="16136">
                  <c:v>16136</c:v>
                </c:pt>
                <c:pt idx="16137">
                  <c:v>16137</c:v>
                </c:pt>
                <c:pt idx="16138">
                  <c:v>16138</c:v>
                </c:pt>
                <c:pt idx="16139">
                  <c:v>16139</c:v>
                </c:pt>
                <c:pt idx="16140">
                  <c:v>16140</c:v>
                </c:pt>
                <c:pt idx="16141">
                  <c:v>16141</c:v>
                </c:pt>
                <c:pt idx="16142">
                  <c:v>16142</c:v>
                </c:pt>
                <c:pt idx="16143">
                  <c:v>16143</c:v>
                </c:pt>
                <c:pt idx="16144">
                  <c:v>16144</c:v>
                </c:pt>
                <c:pt idx="16145">
                  <c:v>16145</c:v>
                </c:pt>
                <c:pt idx="16146">
                  <c:v>16146</c:v>
                </c:pt>
                <c:pt idx="16147">
                  <c:v>16147</c:v>
                </c:pt>
                <c:pt idx="16148">
                  <c:v>16148</c:v>
                </c:pt>
                <c:pt idx="16149">
                  <c:v>16149</c:v>
                </c:pt>
                <c:pt idx="16150">
                  <c:v>16150</c:v>
                </c:pt>
                <c:pt idx="16151">
                  <c:v>16151</c:v>
                </c:pt>
                <c:pt idx="16152">
                  <c:v>16152</c:v>
                </c:pt>
                <c:pt idx="16153">
                  <c:v>16153</c:v>
                </c:pt>
                <c:pt idx="16154">
                  <c:v>16154</c:v>
                </c:pt>
                <c:pt idx="16155">
                  <c:v>16155</c:v>
                </c:pt>
                <c:pt idx="16156">
                  <c:v>16156</c:v>
                </c:pt>
                <c:pt idx="16157">
                  <c:v>16157</c:v>
                </c:pt>
                <c:pt idx="16158">
                  <c:v>16158</c:v>
                </c:pt>
                <c:pt idx="16159">
                  <c:v>16159</c:v>
                </c:pt>
                <c:pt idx="16160">
                  <c:v>16160</c:v>
                </c:pt>
                <c:pt idx="16161">
                  <c:v>16161</c:v>
                </c:pt>
                <c:pt idx="16162">
                  <c:v>16162</c:v>
                </c:pt>
                <c:pt idx="16163">
                  <c:v>16163</c:v>
                </c:pt>
                <c:pt idx="16164">
                  <c:v>16164</c:v>
                </c:pt>
                <c:pt idx="16165">
                  <c:v>16165</c:v>
                </c:pt>
                <c:pt idx="16166">
                  <c:v>16166</c:v>
                </c:pt>
                <c:pt idx="16167">
                  <c:v>16167</c:v>
                </c:pt>
                <c:pt idx="16168">
                  <c:v>16168</c:v>
                </c:pt>
                <c:pt idx="16169">
                  <c:v>16169</c:v>
                </c:pt>
                <c:pt idx="16170">
                  <c:v>16170</c:v>
                </c:pt>
                <c:pt idx="16171">
                  <c:v>16171</c:v>
                </c:pt>
                <c:pt idx="16172">
                  <c:v>16172</c:v>
                </c:pt>
                <c:pt idx="16173">
                  <c:v>16173</c:v>
                </c:pt>
                <c:pt idx="16174">
                  <c:v>16174</c:v>
                </c:pt>
                <c:pt idx="16175">
                  <c:v>16175</c:v>
                </c:pt>
                <c:pt idx="16176">
                  <c:v>16176</c:v>
                </c:pt>
                <c:pt idx="16177">
                  <c:v>16177</c:v>
                </c:pt>
                <c:pt idx="16178">
                  <c:v>16178</c:v>
                </c:pt>
                <c:pt idx="16179">
                  <c:v>16179</c:v>
                </c:pt>
                <c:pt idx="16180">
                  <c:v>16180</c:v>
                </c:pt>
                <c:pt idx="16181">
                  <c:v>16181</c:v>
                </c:pt>
                <c:pt idx="16182">
                  <c:v>16182</c:v>
                </c:pt>
                <c:pt idx="16183">
                  <c:v>16183</c:v>
                </c:pt>
                <c:pt idx="16184">
                  <c:v>16184</c:v>
                </c:pt>
                <c:pt idx="16185">
                  <c:v>16185</c:v>
                </c:pt>
                <c:pt idx="16186">
                  <c:v>16186</c:v>
                </c:pt>
                <c:pt idx="16187">
                  <c:v>16187</c:v>
                </c:pt>
                <c:pt idx="16188">
                  <c:v>16188</c:v>
                </c:pt>
                <c:pt idx="16189">
                  <c:v>16189</c:v>
                </c:pt>
                <c:pt idx="16190">
                  <c:v>16190</c:v>
                </c:pt>
                <c:pt idx="16191">
                  <c:v>16191</c:v>
                </c:pt>
                <c:pt idx="16192">
                  <c:v>16192</c:v>
                </c:pt>
                <c:pt idx="16193">
                  <c:v>16193</c:v>
                </c:pt>
                <c:pt idx="16194">
                  <c:v>16194</c:v>
                </c:pt>
                <c:pt idx="16195">
                  <c:v>16195</c:v>
                </c:pt>
                <c:pt idx="16196">
                  <c:v>16196</c:v>
                </c:pt>
                <c:pt idx="16197">
                  <c:v>16197</c:v>
                </c:pt>
                <c:pt idx="16198">
                  <c:v>16198</c:v>
                </c:pt>
                <c:pt idx="16199">
                  <c:v>16199</c:v>
                </c:pt>
                <c:pt idx="16200">
                  <c:v>16200</c:v>
                </c:pt>
                <c:pt idx="16201">
                  <c:v>16201</c:v>
                </c:pt>
                <c:pt idx="16202">
                  <c:v>16202</c:v>
                </c:pt>
                <c:pt idx="16203">
                  <c:v>16203</c:v>
                </c:pt>
                <c:pt idx="16204">
                  <c:v>16204</c:v>
                </c:pt>
                <c:pt idx="16205">
                  <c:v>16205</c:v>
                </c:pt>
                <c:pt idx="16206">
                  <c:v>16206</c:v>
                </c:pt>
                <c:pt idx="16207">
                  <c:v>16207</c:v>
                </c:pt>
                <c:pt idx="16208">
                  <c:v>16208</c:v>
                </c:pt>
                <c:pt idx="16209">
                  <c:v>16209</c:v>
                </c:pt>
                <c:pt idx="16210">
                  <c:v>16210</c:v>
                </c:pt>
                <c:pt idx="16211">
                  <c:v>16211</c:v>
                </c:pt>
                <c:pt idx="16212">
                  <c:v>16212</c:v>
                </c:pt>
                <c:pt idx="16213">
                  <c:v>16213</c:v>
                </c:pt>
                <c:pt idx="16214">
                  <c:v>16214</c:v>
                </c:pt>
                <c:pt idx="16215">
                  <c:v>16215</c:v>
                </c:pt>
                <c:pt idx="16216">
                  <c:v>16216</c:v>
                </c:pt>
                <c:pt idx="16217">
                  <c:v>16217</c:v>
                </c:pt>
                <c:pt idx="16218">
                  <c:v>16218</c:v>
                </c:pt>
                <c:pt idx="16219">
                  <c:v>16219</c:v>
                </c:pt>
                <c:pt idx="16220">
                  <c:v>16220</c:v>
                </c:pt>
                <c:pt idx="16221">
                  <c:v>16221</c:v>
                </c:pt>
                <c:pt idx="16222">
                  <c:v>16222</c:v>
                </c:pt>
                <c:pt idx="16223">
                  <c:v>16223</c:v>
                </c:pt>
                <c:pt idx="16224">
                  <c:v>16224</c:v>
                </c:pt>
                <c:pt idx="16225">
                  <c:v>16225</c:v>
                </c:pt>
                <c:pt idx="16226">
                  <c:v>16226</c:v>
                </c:pt>
                <c:pt idx="16227">
                  <c:v>16227</c:v>
                </c:pt>
                <c:pt idx="16228">
                  <c:v>16228</c:v>
                </c:pt>
                <c:pt idx="16229">
                  <c:v>16229</c:v>
                </c:pt>
                <c:pt idx="16230">
                  <c:v>16230</c:v>
                </c:pt>
                <c:pt idx="16231">
                  <c:v>16231</c:v>
                </c:pt>
                <c:pt idx="16232">
                  <c:v>16232</c:v>
                </c:pt>
                <c:pt idx="16233">
                  <c:v>16233</c:v>
                </c:pt>
                <c:pt idx="16234">
                  <c:v>16234</c:v>
                </c:pt>
                <c:pt idx="16235">
                  <c:v>16235</c:v>
                </c:pt>
                <c:pt idx="16236">
                  <c:v>16236</c:v>
                </c:pt>
                <c:pt idx="16237">
                  <c:v>16237</c:v>
                </c:pt>
                <c:pt idx="16238">
                  <c:v>16238</c:v>
                </c:pt>
                <c:pt idx="16239">
                  <c:v>16239</c:v>
                </c:pt>
                <c:pt idx="16240">
                  <c:v>16240</c:v>
                </c:pt>
                <c:pt idx="16241">
                  <c:v>16241</c:v>
                </c:pt>
                <c:pt idx="16242">
                  <c:v>16242</c:v>
                </c:pt>
                <c:pt idx="16243">
                  <c:v>16243</c:v>
                </c:pt>
                <c:pt idx="16244">
                  <c:v>16244</c:v>
                </c:pt>
                <c:pt idx="16245">
                  <c:v>16245</c:v>
                </c:pt>
                <c:pt idx="16246">
                  <c:v>16246</c:v>
                </c:pt>
                <c:pt idx="16247">
                  <c:v>16247</c:v>
                </c:pt>
                <c:pt idx="16248">
                  <c:v>16248</c:v>
                </c:pt>
                <c:pt idx="16249">
                  <c:v>16249</c:v>
                </c:pt>
                <c:pt idx="16250">
                  <c:v>16250</c:v>
                </c:pt>
                <c:pt idx="16251">
                  <c:v>16251</c:v>
                </c:pt>
                <c:pt idx="16252">
                  <c:v>16252</c:v>
                </c:pt>
                <c:pt idx="16253">
                  <c:v>16253</c:v>
                </c:pt>
                <c:pt idx="16254">
                  <c:v>16254</c:v>
                </c:pt>
                <c:pt idx="16255">
                  <c:v>16255</c:v>
                </c:pt>
                <c:pt idx="16256">
                  <c:v>16256</c:v>
                </c:pt>
                <c:pt idx="16257">
                  <c:v>16257</c:v>
                </c:pt>
                <c:pt idx="16258">
                  <c:v>16258</c:v>
                </c:pt>
                <c:pt idx="16259">
                  <c:v>16259</c:v>
                </c:pt>
                <c:pt idx="16260">
                  <c:v>16260</c:v>
                </c:pt>
                <c:pt idx="16261">
                  <c:v>16261</c:v>
                </c:pt>
                <c:pt idx="16262">
                  <c:v>16262</c:v>
                </c:pt>
                <c:pt idx="16263">
                  <c:v>16263</c:v>
                </c:pt>
                <c:pt idx="16264">
                  <c:v>16264</c:v>
                </c:pt>
                <c:pt idx="16265">
                  <c:v>16265</c:v>
                </c:pt>
                <c:pt idx="16266">
                  <c:v>16266</c:v>
                </c:pt>
                <c:pt idx="16267">
                  <c:v>16267</c:v>
                </c:pt>
                <c:pt idx="16268">
                  <c:v>16268</c:v>
                </c:pt>
                <c:pt idx="16269">
                  <c:v>16269</c:v>
                </c:pt>
                <c:pt idx="16270">
                  <c:v>16270</c:v>
                </c:pt>
                <c:pt idx="16271">
                  <c:v>16271</c:v>
                </c:pt>
                <c:pt idx="16272">
                  <c:v>16272</c:v>
                </c:pt>
                <c:pt idx="16273">
                  <c:v>16273</c:v>
                </c:pt>
                <c:pt idx="16274">
                  <c:v>16274</c:v>
                </c:pt>
                <c:pt idx="16275">
                  <c:v>16275</c:v>
                </c:pt>
                <c:pt idx="16276">
                  <c:v>16276</c:v>
                </c:pt>
                <c:pt idx="16277">
                  <c:v>16277</c:v>
                </c:pt>
                <c:pt idx="16278">
                  <c:v>16278</c:v>
                </c:pt>
                <c:pt idx="16279">
                  <c:v>16279</c:v>
                </c:pt>
                <c:pt idx="16280">
                  <c:v>16280</c:v>
                </c:pt>
                <c:pt idx="16281">
                  <c:v>16281</c:v>
                </c:pt>
                <c:pt idx="16282">
                  <c:v>16282</c:v>
                </c:pt>
                <c:pt idx="16283">
                  <c:v>16283</c:v>
                </c:pt>
                <c:pt idx="16284">
                  <c:v>16284</c:v>
                </c:pt>
                <c:pt idx="16285">
                  <c:v>16285</c:v>
                </c:pt>
                <c:pt idx="16286">
                  <c:v>16286</c:v>
                </c:pt>
                <c:pt idx="16287">
                  <c:v>16287</c:v>
                </c:pt>
                <c:pt idx="16288">
                  <c:v>16288</c:v>
                </c:pt>
                <c:pt idx="16289">
                  <c:v>16289</c:v>
                </c:pt>
                <c:pt idx="16290">
                  <c:v>16290</c:v>
                </c:pt>
                <c:pt idx="16291">
                  <c:v>16291</c:v>
                </c:pt>
                <c:pt idx="16292">
                  <c:v>16292</c:v>
                </c:pt>
                <c:pt idx="16293">
                  <c:v>16293</c:v>
                </c:pt>
                <c:pt idx="16294">
                  <c:v>16294</c:v>
                </c:pt>
                <c:pt idx="16295">
                  <c:v>16295</c:v>
                </c:pt>
                <c:pt idx="16296">
                  <c:v>16296</c:v>
                </c:pt>
                <c:pt idx="16297">
                  <c:v>16297</c:v>
                </c:pt>
                <c:pt idx="16298">
                  <c:v>16298</c:v>
                </c:pt>
                <c:pt idx="16299">
                  <c:v>16299</c:v>
                </c:pt>
                <c:pt idx="16300">
                  <c:v>16300</c:v>
                </c:pt>
                <c:pt idx="16301">
                  <c:v>16301</c:v>
                </c:pt>
                <c:pt idx="16302">
                  <c:v>16302</c:v>
                </c:pt>
                <c:pt idx="16303">
                  <c:v>16303</c:v>
                </c:pt>
                <c:pt idx="16304">
                  <c:v>16304</c:v>
                </c:pt>
                <c:pt idx="16305">
                  <c:v>16305</c:v>
                </c:pt>
                <c:pt idx="16306">
                  <c:v>16306</c:v>
                </c:pt>
                <c:pt idx="16307">
                  <c:v>16307</c:v>
                </c:pt>
                <c:pt idx="16308">
                  <c:v>16308</c:v>
                </c:pt>
                <c:pt idx="16309">
                  <c:v>16309</c:v>
                </c:pt>
                <c:pt idx="16310">
                  <c:v>16310</c:v>
                </c:pt>
                <c:pt idx="16311">
                  <c:v>16311</c:v>
                </c:pt>
                <c:pt idx="16312">
                  <c:v>16312</c:v>
                </c:pt>
                <c:pt idx="16313">
                  <c:v>16313</c:v>
                </c:pt>
                <c:pt idx="16314">
                  <c:v>16314</c:v>
                </c:pt>
                <c:pt idx="16315">
                  <c:v>16315</c:v>
                </c:pt>
                <c:pt idx="16316">
                  <c:v>16316</c:v>
                </c:pt>
                <c:pt idx="16317">
                  <c:v>16317</c:v>
                </c:pt>
                <c:pt idx="16318">
                  <c:v>16318</c:v>
                </c:pt>
                <c:pt idx="16319">
                  <c:v>16319</c:v>
                </c:pt>
                <c:pt idx="16320">
                  <c:v>16320</c:v>
                </c:pt>
                <c:pt idx="16321">
                  <c:v>16321</c:v>
                </c:pt>
                <c:pt idx="16322">
                  <c:v>16322</c:v>
                </c:pt>
                <c:pt idx="16323">
                  <c:v>16323</c:v>
                </c:pt>
                <c:pt idx="16324">
                  <c:v>16324</c:v>
                </c:pt>
                <c:pt idx="16325">
                  <c:v>16325</c:v>
                </c:pt>
                <c:pt idx="16326">
                  <c:v>16326</c:v>
                </c:pt>
                <c:pt idx="16327">
                  <c:v>16327</c:v>
                </c:pt>
                <c:pt idx="16328">
                  <c:v>16328</c:v>
                </c:pt>
                <c:pt idx="16329">
                  <c:v>16329</c:v>
                </c:pt>
                <c:pt idx="16330">
                  <c:v>16330</c:v>
                </c:pt>
                <c:pt idx="16331">
                  <c:v>16331</c:v>
                </c:pt>
                <c:pt idx="16332">
                  <c:v>16332</c:v>
                </c:pt>
                <c:pt idx="16333">
                  <c:v>16333</c:v>
                </c:pt>
                <c:pt idx="16334">
                  <c:v>16334</c:v>
                </c:pt>
                <c:pt idx="16335">
                  <c:v>16335</c:v>
                </c:pt>
                <c:pt idx="16336">
                  <c:v>16336</c:v>
                </c:pt>
                <c:pt idx="16337">
                  <c:v>16337</c:v>
                </c:pt>
                <c:pt idx="16338">
                  <c:v>16338</c:v>
                </c:pt>
                <c:pt idx="16339">
                  <c:v>16339</c:v>
                </c:pt>
                <c:pt idx="16340">
                  <c:v>16340</c:v>
                </c:pt>
                <c:pt idx="16341">
                  <c:v>16341</c:v>
                </c:pt>
                <c:pt idx="16342">
                  <c:v>16342</c:v>
                </c:pt>
                <c:pt idx="16343">
                  <c:v>16343</c:v>
                </c:pt>
                <c:pt idx="16344">
                  <c:v>16344</c:v>
                </c:pt>
                <c:pt idx="16345">
                  <c:v>16345</c:v>
                </c:pt>
                <c:pt idx="16346">
                  <c:v>16346</c:v>
                </c:pt>
                <c:pt idx="16347">
                  <c:v>16347</c:v>
                </c:pt>
                <c:pt idx="16348">
                  <c:v>16348</c:v>
                </c:pt>
                <c:pt idx="16349">
                  <c:v>16349</c:v>
                </c:pt>
                <c:pt idx="16350">
                  <c:v>16350</c:v>
                </c:pt>
                <c:pt idx="16351">
                  <c:v>16351</c:v>
                </c:pt>
                <c:pt idx="16352">
                  <c:v>16352</c:v>
                </c:pt>
                <c:pt idx="16353">
                  <c:v>16353</c:v>
                </c:pt>
                <c:pt idx="16354">
                  <c:v>16354</c:v>
                </c:pt>
                <c:pt idx="16355">
                  <c:v>16355</c:v>
                </c:pt>
                <c:pt idx="16356">
                  <c:v>16356</c:v>
                </c:pt>
                <c:pt idx="16357">
                  <c:v>16357</c:v>
                </c:pt>
                <c:pt idx="16358">
                  <c:v>16358</c:v>
                </c:pt>
                <c:pt idx="16359">
                  <c:v>16359</c:v>
                </c:pt>
                <c:pt idx="16360">
                  <c:v>16360</c:v>
                </c:pt>
                <c:pt idx="16361">
                  <c:v>16361</c:v>
                </c:pt>
                <c:pt idx="16362">
                  <c:v>16362</c:v>
                </c:pt>
                <c:pt idx="16363">
                  <c:v>16363</c:v>
                </c:pt>
                <c:pt idx="16364">
                  <c:v>16364</c:v>
                </c:pt>
                <c:pt idx="16365">
                  <c:v>16365</c:v>
                </c:pt>
                <c:pt idx="16366">
                  <c:v>16366</c:v>
                </c:pt>
                <c:pt idx="16367">
                  <c:v>16367</c:v>
                </c:pt>
                <c:pt idx="16368">
                  <c:v>16368</c:v>
                </c:pt>
                <c:pt idx="16369">
                  <c:v>16369</c:v>
                </c:pt>
                <c:pt idx="16370">
                  <c:v>16370</c:v>
                </c:pt>
                <c:pt idx="16371">
                  <c:v>16371</c:v>
                </c:pt>
                <c:pt idx="16372">
                  <c:v>16372</c:v>
                </c:pt>
                <c:pt idx="16373">
                  <c:v>16373</c:v>
                </c:pt>
                <c:pt idx="16374">
                  <c:v>16374</c:v>
                </c:pt>
                <c:pt idx="16375">
                  <c:v>16375</c:v>
                </c:pt>
                <c:pt idx="16376">
                  <c:v>16376</c:v>
                </c:pt>
                <c:pt idx="16377">
                  <c:v>16377</c:v>
                </c:pt>
                <c:pt idx="16378">
                  <c:v>16378</c:v>
                </c:pt>
                <c:pt idx="16379">
                  <c:v>16379</c:v>
                </c:pt>
                <c:pt idx="16380">
                  <c:v>16380</c:v>
                </c:pt>
                <c:pt idx="16381">
                  <c:v>16381</c:v>
                </c:pt>
                <c:pt idx="16382">
                  <c:v>16382</c:v>
                </c:pt>
                <c:pt idx="16383">
                  <c:v>16383</c:v>
                </c:pt>
                <c:pt idx="16384">
                  <c:v>16384</c:v>
                </c:pt>
                <c:pt idx="16385">
                  <c:v>16385</c:v>
                </c:pt>
                <c:pt idx="16386">
                  <c:v>16386</c:v>
                </c:pt>
                <c:pt idx="16387">
                  <c:v>16387</c:v>
                </c:pt>
                <c:pt idx="16388">
                  <c:v>16388</c:v>
                </c:pt>
                <c:pt idx="16389">
                  <c:v>16389</c:v>
                </c:pt>
                <c:pt idx="16390">
                  <c:v>16390</c:v>
                </c:pt>
                <c:pt idx="16391">
                  <c:v>16391</c:v>
                </c:pt>
                <c:pt idx="16392">
                  <c:v>16392</c:v>
                </c:pt>
                <c:pt idx="16393">
                  <c:v>16393</c:v>
                </c:pt>
                <c:pt idx="16394">
                  <c:v>16394</c:v>
                </c:pt>
                <c:pt idx="16395">
                  <c:v>16395</c:v>
                </c:pt>
                <c:pt idx="16396">
                  <c:v>16396</c:v>
                </c:pt>
                <c:pt idx="16397">
                  <c:v>16397</c:v>
                </c:pt>
                <c:pt idx="16398">
                  <c:v>16398</c:v>
                </c:pt>
                <c:pt idx="16399">
                  <c:v>16399</c:v>
                </c:pt>
                <c:pt idx="16400">
                  <c:v>16400</c:v>
                </c:pt>
                <c:pt idx="16401">
                  <c:v>16401</c:v>
                </c:pt>
                <c:pt idx="16402">
                  <c:v>16402</c:v>
                </c:pt>
                <c:pt idx="16403">
                  <c:v>16403</c:v>
                </c:pt>
                <c:pt idx="16404">
                  <c:v>16404</c:v>
                </c:pt>
                <c:pt idx="16405">
                  <c:v>16405</c:v>
                </c:pt>
                <c:pt idx="16406">
                  <c:v>16406</c:v>
                </c:pt>
                <c:pt idx="16407">
                  <c:v>16407</c:v>
                </c:pt>
                <c:pt idx="16408">
                  <c:v>16408</c:v>
                </c:pt>
                <c:pt idx="16409">
                  <c:v>16409</c:v>
                </c:pt>
                <c:pt idx="16410">
                  <c:v>16410</c:v>
                </c:pt>
                <c:pt idx="16411">
                  <c:v>16411</c:v>
                </c:pt>
                <c:pt idx="16412">
                  <c:v>16412</c:v>
                </c:pt>
                <c:pt idx="16413">
                  <c:v>16413</c:v>
                </c:pt>
                <c:pt idx="16414">
                  <c:v>16414</c:v>
                </c:pt>
                <c:pt idx="16415">
                  <c:v>16415</c:v>
                </c:pt>
                <c:pt idx="16416">
                  <c:v>16416</c:v>
                </c:pt>
                <c:pt idx="16417">
                  <c:v>16417</c:v>
                </c:pt>
                <c:pt idx="16418">
                  <c:v>16418</c:v>
                </c:pt>
                <c:pt idx="16419">
                  <c:v>16419</c:v>
                </c:pt>
                <c:pt idx="16420">
                  <c:v>16420</c:v>
                </c:pt>
                <c:pt idx="16421">
                  <c:v>16421</c:v>
                </c:pt>
                <c:pt idx="16422">
                  <c:v>16422</c:v>
                </c:pt>
                <c:pt idx="16423">
                  <c:v>16423</c:v>
                </c:pt>
                <c:pt idx="16424">
                  <c:v>16424</c:v>
                </c:pt>
                <c:pt idx="16425">
                  <c:v>16425</c:v>
                </c:pt>
                <c:pt idx="16426">
                  <c:v>16426</c:v>
                </c:pt>
                <c:pt idx="16427">
                  <c:v>16427</c:v>
                </c:pt>
                <c:pt idx="16428">
                  <c:v>16428</c:v>
                </c:pt>
                <c:pt idx="16429">
                  <c:v>16429</c:v>
                </c:pt>
                <c:pt idx="16430">
                  <c:v>16430</c:v>
                </c:pt>
                <c:pt idx="16431">
                  <c:v>16431</c:v>
                </c:pt>
                <c:pt idx="16432">
                  <c:v>16432</c:v>
                </c:pt>
                <c:pt idx="16433">
                  <c:v>16433</c:v>
                </c:pt>
                <c:pt idx="16434">
                  <c:v>16434</c:v>
                </c:pt>
                <c:pt idx="16435">
                  <c:v>16435</c:v>
                </c:pt>
                <c:pt idx="16436">
                  <c:v>16436</c:v>
                </c:pt>
                <c:pt idx="16437">
                  <c:v>16437</c:v>
                </c:pt>
                <c:pt idx="16438">
                  <c:v>16438</c:v>
                </c:pt>
                <c:pt idx="16439">
                  <c:v>16439</c:v>
                </c:pt>
                <c:pt idx="16440">
                  <c:v>16440</c:v>
                </c:pt>
                <c:pt idx="16441">
                  <c:v>16441</c:v>
                </c:pt>
                <c:pt idx="16442">
                  <c:v>16442</c:v>
                </c:pt>
                <c:pt idx="16443">
                  <c:v>16443</c:v>
                </c:pt>
                <c:pt idx="16444">
                  <c:v>16444</c:v>
                </c:pt>
                <c:pt idx="16445">
                  <c:v>16445</c:v>
                </c:pt>
                <c:pt idx="16446">
                  <c:v>16446</c:v>
                </c:pt>
                <c:pt idx="16447">
                  <c:v>16447</c:v>
                </c:pt>
                <c:pt idx="16448">
                  <c:v>16448</c:v>
                </c:pt>
                <c:pt idx="16449">
                  <c:v>16449</c:v>
                </c:pt>
                <c:pt idx="16450">
                  <c:v>16450</c:v>
                </c:pt>
                <c:pt idx="16451">
                  <c:v>16451</c:v>
                </c:pt>
                <c:pt idx="16452">
                  <c:v>16452</c:v>
                </c:pt>
                <c:pt idx="16453">
                  <c:v>16453</c:v>
                </c:pt>
                <c:pt idx="16454">
                  <c:v>16454</c:v>
                </c:pt>
                <c:pt idx="16455">
                  <c:v>16455</c:v>
                </c:pt>
                <c:pt idx="16456">
                  <c:v>16456</c:v>
                </c:pt>
                <c:pt idx="16457">
                  <c:v>16457</c:v>
                </c:pt>
                <c:pt idx="16458">
                  <c:v>16458</c:v>
                </c:pt>
                <c:pt idx="16459">
                  <c:v>16459</c:v>
                </c:pt>
                <c:pt idx="16460">
                  <c:v>16460</c:v>
                </c:pt>
                <c:pt idx="16461">
                  <c:v>16461</c:v>
                </c:pt>
                <c:pt idx="16462">
                  <c:v>16462</c:v>
                </c:pt>
                <c:pt idx="16463">
                  <c:v>16463</c:v>
                </c:pt>
                <c:pt idx="16464">
                  <c:v>16464</c:v>
                </c:pt>
                <c:pt idx="16465">
                  <c:v>16465</c:v>
                </c:pt>
                <c:pt idx="16466">
                  <c:v>16466</c:v>
                </c:pt>
                <c:pt idx="16467">
                  <c:v>16467</c:v>
                </c:pt>
                <c:pt idx="16468">
                  <c:v>16468</c:v>
                </c:pt>
                <c:pt idx="16469">
                  <c:v>16469</c:v>
                </c:pt>
                <c:pt idx="16470">
                  <c:v>16470</c:v>
                </c:pt>
                <c:pt idx="16471">
                  <c:v>16471</c:v>
                </c:pt>
                <c:pt idx="16472">
                  <c:v>16472</c:v>
                </c:pt>
                <c:pt idx="16473">
                  <c:v>16473</c:v>
                </c:pt>
                <c:pt idx="16474">
                  <c:v>16474</c:v>
                </c:pt>
                <c:pt idx="16475">
                  <c:v>16475</c:v>
                </c:pt>
                <c:pt idx="16476">
                  <c:v>16476</c:v>
                </c:pt>
                <c:pt idx="16477">
                  <c:v>16477</c:v>
                </c:pt>
                <c:pt idx="16478">
                  <c:v>16478</c:v>
                </c:pt>
                <c:pt idx="16479">
                  <c:v>16479</c:v>
                </c:pt>
                <c:pt idx="16480">
                  <c:v>16480</c:v>
                </c:pt>
                <c:pt idx="16481">
                  <c:v>16481</c:v>
                </c:pt>
                <c:pt idx="16482">
                  <c:v>16482</c:v>
                </c:pt>
                <c:pt idx="16483">
                  <c:v>16483</c:v>
                </c:pt>
                <c:pt idx="16484">
                  <c:v>16484</c:v>
                </c:pt>
                <c:pt idx="16485">
                  <c:v>16485</c:v>
                </c:pt>
                <c:pt idx="16486">
                  <c:v>16486</c:v>
                </c:pt>
                <c:pt idx="16487">
                  <c:v>16487</c:v>
                </c:pt>
                <c:pt idx="16488">
                  <c:v>16488</c:v>
                </c:pt>
                <c:pt idx="16489">
                  <c:v>16489</c:v>
                </c:pt>
                <c:pt idx="16490">
                  <c:v>16490</c:v>
                </c:pt>
                <c:pt idx="16491">
                  <c:v>16491</c:v>
                </c:pt>
                <c:pt idx="16492">
                  <c:v>16492</c:v>
                </c:pt>
                <c:pt idx="16493">
                  <c:v>16493</c:v>
                </c:pt>
                <c:pt idx="16494">
                  <c:v>16494</c:v>
                </c:pt>
                <c:pt idx="16495">
                  <c:v>16495</c:v>
                </c:pt>
                <c:pt idx="16496">
                  <c:v>16496</c:v>
                </c:pt>
                <c:pt idx="16497">
                  <c:v>16497</c:v>
                </c:pt>
                <c:pt idx="16498">
                  <c:v>16498</c:v>
                </c:pt>
                <c:pt idx="16499">
                  <c:v>16499</c:v>
                </c:pt>
                <c:pt idx="16500">
                  <c:v>16500</c:v>
                </c:pt>
                <c:pt idx="16501">
                  <c:v>16501</c:v>
                </c:pt>
                <c:pt idx="16502">
                  <c:v>16502</c:v>
                </c:pt>
                <c:pt idx="16503">
                  <c:v>16503</c:v>
                </c:pt>
                <c:pt idx="16504">
                  <c:v>16504</c:v>
                </c:pt>
                <c:pt idx="16505">
                  <c:v>16505</c:v>
                </c:pt>
                <c:pt idx="16506">
                  <c:v>16506</c:v>
                </c:pt>
                <c:pt idx="16507">
                  <c:v>16507</c:v>
                </c:pt>
                <c:pt idx="16508">
                  <c:v>16508</c:v>
                </c:pt>
                <c:pt idx="16509">
                  <c:v>16509</c:v>
                </c:pt>
                <c:pt idx="16510">
                  <c:v>16510</c:v>
                </c:pt>
                <c:pt idx="16511">
                  <c:v>16511</c:v>
                </c:pt>
                <c:pt idx="16512">
                  <c:v>16512</c:v>
                </c:pt>
                <c:pt idx="16513">
                  <c:v>16513</c:v>
                </c:pt>
                <c:pt idx="16514">
                  <c:v>16514</c:v>
                </c:pt>
                <c:pt idx="16515">
                  <c:v>16515</c:v>
                </c:pt>
                <c:pt idx="16516">
                  <c:v>16516</c:v>
                </c:pt>
                <c:pt idx="16517">
                  <c:v>16517</c:v>
                </c:pt>
                <c:pt idx="16518">
                  <c:v>16518</c:v>
                </c:pt>
                <c:pt idx="16519">
                  <c:v>16519</c:v>
                </c:pt>
                <c:pt idx="16520">
                  <c:v>16520</c:v>
                </c:pt>
                <c:pt idx="16521">
                  <c:v>16521</c:v>
                </c:pt>
                <c:pt idx="16522">
                  <c:v>16522</c:v>
                </c:pt>
                <c:pt idx="16523">
                  <c:v>16523</c:v>
                </c:pt>
                <c:pt idx="16524">
                  <c:v>16524</c:v>
                </c:pt>
                <c:pt idx="16525">
                  <c:v>16525</c:v>
                </c:pt>
                <c:pt idx="16526">
                  <c:v>16526</c:v>
                </c:pt>
                <c:pt idx="16527">
                  <c:v>16527</c:v>
                </c:pt>
                <c:pt idx="16528">
                  <c:v>16528</c:v>
                </c:pt>
                <c:pt idx="16529">
                  <c:v>16529</c:v>
                </c:pt>
                <c:pt idx="16530">
                  <c:v>16530</c:v>
                </c:pt>
                <c:pt idx="16531">
                  <c:v>16531</c:v>
                </c:pt>
                <c:pt idx="16532">
                  <c:v>16532</c:v>
                </c:pt>
                <c:pt idx="16533">
                  <c:v>16533</c:v>
                </c:pt>
                <c:pt idx="16534">
                  <c:v>16534</c:v>
                </c:pt>
                <c:pt idx="16535">
                  <c:v>16535</c:v>
                </c:pt>
                <c:pt idx="16536">
                  <c:v>16536</c:v>
                </c:pt>
                <c:pt idx="16537">
                  <c:v>16537</c:v>
                </c:pt>
                <c:pt idx="16538">
                  <c:v>16538</c:v>
                </c:pt>
                <c:pt idx="16539">
                  <c:v>16539</c:v>
                </c:pt>
                <c:pt idx="16540">
                  <c:v>16540</c:v>
                </c:pt>
                <c:pt idx="16541">
                  <c:v>16541</c:v>
                </c:pt>
                <c:pt idx="16542">
                  <c:v>16542</c:v>
                </c:pt>
                <c:pt idx="16543">
                  <c:v>16543</c:v>
                </c:pt>
                <c:pt idx="16544">
                  <c:v>16544</c:v>
                </c:pt>
                <c:pt idx="16545">
                  <c:v>16545</c:v>
                </c:pt>
                <c:pt idx="16546">
                  <c:v>16546</c:v>
                </c:pt>
                <c:pt idx="16547">
                  <c:v>16547</c:v>
                </c:pt>
                <c:pt idx="16548">
                  <c:v>16548</c:v>
                </c:pt>
                <c:pt idx="16549">
                  <c:v>16549</c:v>
                </c:pt>
                <c:pt idx="16550">
                  <c:v>16550</c:v>
                </c:pt>
                <c:pt idx="16551">
                  <c:v>16551</c:v>
                </c:pt>
                <c:pt idx="16552">
                  <c:v>16552</c:v>
                </c:pt>
                <c:pt idx="16553">
                  <c:v>16553</c:v>
                </c:pt>
                <c:pt idx="16554">
                  <c:v>16554</c:v>
                </c:pt>
                <c:pt idx="16555">
                  <c:v>16555</c:v>
                </c:pt>
                <c:pt idx="16556">
                  <c:v>16556</c:v>
                </c:pt>
                <c:pt idx="16557">
                  <c:v>16557</c:v>
                </c:pt>
                <c:pt idx="16558">
                  <c:v>16558</c:v>
                </c:pt>
                <c:pt idx="16559">
                  <c:v>16559</c:v>
                </c:pt>
                <c:pt idx="16560">
                  <c:v>16560</c:v>
                </c:pt>
                <c:pt idx="16561">
                  <c:v>16561</c:v>
                </c:pt>
                <c:pt idx="16562">
                  <c:v>16562</c:v>
                </c:pt>
                <c:pt idx="16563">
                  <c:v>16563</c:v>
                </c:pt>
                <c:pt idx="16564">
                  <c:v>16564</c:v>
                </c:pt>
                <c:pt idx="16565">
                  <c:v>16565</c:v>
                </c:pt>
                <c:pt idx="16566">
                  <c:v>16566</c:v>
                </c:pt>
                <c:pt idx="16567">
                  <c:v>16567</c:v>
                </c:pt>
                <c:pt idx="16568">
                  <c:v>16568</c:v>
                </c:pt>
                <c:pt idx="16569">
                  <c:v>16569</c:v>
                </c:pt>
                <c:pt idx="16570">
                  <c:v>16570</c:v>
                </c:pt>
                <c:pt idx="16571">
                  <c:v>16571</c:v>
                </c:pt>
                <c:pt idx="16572">
                  <c:v>16572</c:v>
                </c:pt>
                <c:pt idx="16573">
                  <c:v>16573</c:v>
                </c:pt>
                <c:pt idx="16574">
                  <c:v>16574</c:v>
                </c:pt>
                <c:pt idx="16575">
                  <c:v>16575</c:v>
                </c:pt>
                <c:pt idx="16576">
                  <c:v>16576</c:v>
                </c:pt>
                <c:pt idx="16577">
                  <c:v>16577</c:v>
                </c:pt>
                <c:pt idx="16578">
                  <c:v>16578</c:v>
                </c:pt>
                <c:pt idx="16579">
                  <c:v>16579</c:v>
                </c:pt>
                <c:pt idx="16580">
                  <c:v>16580</c:v>
                </c:pt>
                <c:pt idx="16581">
                  <c:v>16581</c:v>
                </c:pt>
                <c:pt idx="16582">
                  <c:v>16582</c:v>
                </c:pt>
                <c:pt idx="16583">
                  <c:v>16583</c:v>
                </c:pt>
                <c:pt idx="16584">
                  <c:v>16584</c:v>
                </c:pt>
                <c:pt idx="16585">
                  <c:v>16585</c:v>
                </c:pt>
                <c:pt idx="16586">
                  <c:v>16586</c:v>
                </c:pt>
                <c:pt idx="16587">
                  <c:v>16587</c:v>
                </c:pt>
                <c:pt idx="16588">
                  <c:v>16588</c:v>
                </c:pt>
                <c:pt idx="16589">
                  <c:v>16589</c:v>
                </c:pt>
                <c:pt idx="16590">
                  <c:v>16590</c:v>
                </c:pt>
                <c:pt idx="16591">
                  <c:v>16591</c:v>
                </c:pt>
                <c:pt idx="16592">
                  <c:v>16592</c:v>
                </c:pt>
                <c:pt idx="16593">
                  <c:v>16593</c:v>
                </c:pt>
                <c:pt idx="16594">
                  <c:v>16594</c:v>
                </c:pt>
                <c:pt idx="16595">
                  <c:v>16595</c:v>
                </c:pt>
                <c:pt idx="16596">
                  <c:v>16596</c:v>
                </c:pt>
                <c:pt idx="16597">
                  <c:v>16597</c:v>
                </c:pt>
                <c:pt idx="16598">
                  <c:v>16598</c:v>
                </c:pt>
                <c:pt idx="16599">
                  <c:v>16599</c:v>
                </c:pt>
                <c:pt idx="16600">
                  <c:v>16600</c:v>
                </c:pt>
                <c:pt idx="16601">
                  <c:v>16601</c:v>
                </c:pt>
                <c:pt idx="16602">
                  <c:v>16602</c:v>
                </c:pt>
                <c:pt idx="16603">
                  <c:v>16603</c:v>
                </c:pt>
                <c:pt idx="16604">
                  <c:v>16604</c:v>
                </c:pt>
                <c:pt idx="16605">
                  <c:v>16605</c:v>
                </c:pt>
                <c:pt idx="16606">
                  <c:v>16606</c:v>
                </c:pt>
                <c:pt idx="16607">
                  <c:v>16607</c:v>
                </c:pt>
                <c:pt idx="16608">
                  <c:v>16608</c:v>
                </c:pt>
                <c:pt idx="16609">
                  <c:v>16609</c:v>
                </c:pt>
                <c:pt idx="16610">
                  <c:v>16610</c:v>
                </c:pt>
                <c:pt idx="16611">
                  <c:v>16611</c:v>
                </c:pt>
                <c:pt idx="16612">
                  <c:v>16612</c:v>
                </c:pt>
                <c:pt idx="16613">
                  <c:v>16613</c:v>
                </c:pt>
                <c:pt idx="16614">
                  <c:v>16614</c:v>
                </c:pt>
                <c:pt idx="16615">
                  <c:v>16615</c:v>
                </c:pt>
                <c:pt idx="16616">
                  <c:v>16616</c:v>
                </c:pt>
                <c:pt idx="16617">
                  <c:v>16617</c:v>
                </c:pt>
                <c:pt idx="16618">
                  <c:v>16618</c:v>
                </c:pt>
                <c:pt idx="16619">
                  <c:v>16619</c:v>
                </c:pt>
                <c:pt idx="16620">
                  <c:v>16620</c:v>
                </c:pt>
                <c:pt idx="16621">
                  <c:v>16621</c:v>
                </c:pt>
                <c:pt idx="16622">
                  <c:v>16622</c:v>
                </c:pt>
                <c:pt idx="16623">
                  <c:v>16623</c:v>
                </c:pt>
                <c:pt idx="16624">
                  <c:v>16624</c:v>
                </c:pt>
                <c:pt idx="16625">
                  <c:v>16625</c:v>
                </c:pt>
                <c:pt idx="16626">
                  <c:v>16626</c:v>
                </c:pt>
                <c:pt idx="16627">
                  <c:v>16627</c:v>
                </c:pt>
                <c:pt idx="16628">
                  <c:v>16628</c:v>
                </c:pt>
                <c:pt idx="16629">
                  <c:v>16629</c:v>
                </c:pt>
                <c:pt idx="16630">
                  <c:v>16630</c:v>
                </c:pt>
                <c:pt idx="16631">
                  <c:v>16631</c:v>
                </c:pt>
                <c:pt idx="16632">
                  <c:v>16632</c:v>
                </c:pt>
                <c:pt idx="16633">
                  <c:v>16633</c:v>
                </c:pt>
                <c:pt idx="16634">
                  <c:v>16634</c:v>
                </c:pt>
                <c:pt idx="16635">
                  <c:v>16635</c:v>
                </c:pt>
                <c:pt idx="16636">
                  <c:v>16636</c:v>
                </c:pt>
                <c:pt idx="16637">
                  <c:v>16637</c:v>
                </c:pt>
                <c:pt idx="16638">
                  <c:v>16638</c:v>
                </c:pt>
                <c:pt idx="16639">
                  <c:v>16639</c:v>
                </c:pt>
                <c:pt idx="16640">
                  <c:v>16640</c:v>
                </c:pt>
                <c:pt idx="16641">
                  <c:v>16641</c:v>
                </c:pt>
                <c:pt idx="16642">
                  <c:v>16642</c:v>
                </c:pt>
                <c:pt idx="16643">
                  <c:v>16643</c:v>
                </c:pt>
                <c:pt idx="16644">
                  <c:v>16644</c:v>
                </c:pt>
                <c:pt idx="16645">
                  <c:v>16645</c:v>
                </c:pt>
                <c:pt idx="16646">
                  <c:v>16646</c:v>
                </c:pt>
                <c:pt idx="16647">
                  <c:v>16647</c:v>
                </c:pt>
                <c:pt idx="16648">
                  <c:v>16648</c:v>
                </c:pt>
                <c:pt idx="16649">
                  <c:v>16649</c:v>
                </c:pt>
                <c:pt idx="16650">
                  <c:v>16650</c:v>
                </c:pt>
                <c:pt idx="16651">
                  <c:v>16651</c:v>
                </c:pt>
                <c:pt idx="16652">
                  <c:v>16652</c:v>
                </c:pt>
                <c:pt idx="16653">
                  <c:v>16653</c:v>
                </c:pt>
                <c:pt idx="16654">
                  <c:v>16654</c:v>
                </c:pt>
                <c:pt idx="16655">
                  <c:v>16655</c:v>
                </c:pt>
                <c:pt idx="16656">
                  <c:v>16656</c:v>
                </c:pt>
                <c:pt idx="16657">
                  <c:v>16657</c:v>
                </c:pt>
                <c:pt idx="16658">
                  <c:v>16658</c:v>
                </c:pt>
                <c:pt idx="16659">
                  <c:v>16659</c:v>
                </c:pt>
                <c:pt idx="16660">
                  <c:v>16660</c:v>
                </c:pt>
                <c:pt idx="16661">
                  <c:v>16661</c:v>
                </c:pt>
                <c:pt idx="16662">
                  <c:v>16662</c:v>
                </c:pt>
                <c:pt idx="16663">
                  <c:v>16663</c:v>
                </c:pt>
                <c:pt idx="16664">
                  <c:v>16664</c:v>
                </c:pt>
                <c:pt idx="16665">
                  <c:v>16665</c:v>
                </c:pt>
                <c:pt idx="16666">
                  <c:v>16666</c:v>
                </c:pt>
                <c:pt idx="16667">
                  <c:v>16667</c:v>
                </c:pt>
                <c:pt idx="16668">
                  <c:v>16668</c:v>
                </c:pt>
                <c:pt idx="16669">
                  <c:v>16669</c:v>
                </c:pt>
                <c:pt idx="16670">
                  <c:v>16670</c:v>
                </c:pt>
                <c:pt idx="16671">
                  <c:v>16671</c:v>
                </c:pt>
                <c:pt idx="16672">
                  <c:v>16672</c:v>
                </c:pt>
                <c:pt idx="16673">
                  <c:v>16673</c:v>
                </c:pt>
                <c:pt idx="16674">
                  <c:v>16674</c:v>
                </c:pt>
                <c:pt idx="16675">
                  <c:v>16675</c:v>
                </c:pt>
                <c:pt idx="16676">
                  <c:v>16676</c:v>
                </c:pt>
                <c:pt idx="16677">
                  <c:v>16677</c:v>
                </c:pt>
                <c:pt idx="16678">
                  <c:v>16678</c:v>
                </c:pt>
                <c:pt idx="16679">
                  <c:v>16679</c:v>
                </c:pt>
                <c:pt idx="16680">
                  <c:v>16680</c:v>
                </c:pt>
                <c:pt idx="16681">
                  <c:v>16681</c:v>
                </c:pt>
                <c:pt idx="16682">
                  <c:v>16682</c:v>
                </c:pt>
                <c:pt idx="16683">
                  <c:v>16683</c:v>
                </c:pt>
                <c:pt idx="16684">
                  <c:v>16684</c:v>
                </c:pt>
                <c:pt idx="16685">
                  <c:v>16685</c:v>
                </c:pt>
                <c:pt idx="16686">
                  <c:v>16686</c:v>
                </c:pt>
                <c:pt idx="16687">
                  <c:v>16687</c:v>
                </c:pt>
                <c:pt idx="16688">
                  <c:v>16688</c:v>
                </c:pt>
                <c:pt idx="16689">
                  <c:v>16689</c:v>
                </c:pt>
                <c:pt idx="16690">
                  <c:v>16690</c:v>
                </c:pt>
                <c:pt idx="16691">
                  <c:v>16691</c:v>
                </c:pt>
                <c:pt idx="16692">
                  <c:v>16692</c:v>
                </c:pt>
                <c:pt idx="16693">
                  <c:v>16693</c:v>
                </c:pt>
                <c:pt idx="16694">
                  <c:v>16694</c:v>
                </c:pt>
                <c:pt idx="16695">
                  <c:v>16695</c:v>
                </c:pt>
                <c:pt idx="16696">
                  <c:v>16696</c:v>
                </c:pt>
                <c:pt idx="16697">
                  <c:v>16697</c:v>
                </c:pt>
                <c:pt idx="16698">
                  <c:v>16698</c:v>
                </c:pt>
                <c:pt idx="16699">
                  <c:v>16699</c:v>
                </c:pt>
                <c:pt idx="16700">
                  <c:v>16700</c:v>
                </c:pt>
                <c:pt idx="16701">
                  <c:v>16701</c:v>
                </c:pt>
                <c:pt idx="16702">
                  <c:v>16702</c:v>
                </c:pt>
                <c:pt idx="16703">
                  <c:v>16703</c:v>
                </c:pt>
                <c:pt idx="16704">
                  <c:v>16704</c:v>
                </c:pt>
                <c:pt idx="16705">
                  <c:v>16705</c:v>
                </c:pt>
                <c:pt idx="16706">
                  <c:v>16706</c:v>
                </c:pt>
                <c:pt idx="16707">
                  <c:v>16707</c:v>
                </c:pt>
                <c:pt idx="16708">
                  <c:v>16708</c:v>
                </c:pt>
                <c:pt idx="16709">
                  <c:v>16709</c:v>
                </c:pt>
                <c:pt idx="16710">
                  <c:v>16710</c:v>
                </c:pt>
                <c:pt idx="16711">
                  <c:v>16711</c:v>
                </c:pt>
                <c:pt idx="16712">
                  <c:v>16712</c:v>
                </c:pt>
                <c:pt idx="16713">
                  <c:v>16713</c:v>
                </c:pt>
                <c:pt idx="16714">
                  <c:v>16714</c:v>
                </c:pt>
                <c:pt idx="16715">
                  <c:v>16715</c:v>
                </c:pt>
                <c:pt idx="16716">
                  <c:v>16716</c:v>
                </c:pt>
                <c:pt idx="16717">
                  <c:v>16717</c:v>
                </c:pt>
                <c:pt idx="16718">
                  <c:v>16718</c:v>
                </c:pt>
                <c:pt idx="16719">
                  <c:v>16719</c:v>
                </c:pt>
                <c:pt idx="16720">
                  <c:v>16720</c:v>
                </c:pt>
                <c:pt idx="16721">
                  <c:v>16721</c:v>
                </c:pt>
                <c:pt idx="16722">
                  <c:v>16722</c:v>
                </c:pt>
                <c:pt idx="16723">
                  <c:v>16723</c:v>
                </c:pt>
                <c:pt idx="16724">
                  <c:v>16724</c:v>
                </c:pt>
                <c:pt idx="16725">
                  <c:v>16725</c:v>
                </c:pt>
                <c:pt idx="16726">
                  <c:v>16726</c:v>
                </c:pt>
                <c:pt idx="16727">
                  <c:v>16727</c:v>
                </c:pt>
                <c:pt idx="16728">
                  <c:v>16728</c:v>
                </c:pt>
                <c:pt idx="16729">
                  <c:v>16729</c:v>
                </c:pt>
                <c:pt idx="16730">
                  <c:v>16730</c:v>
                </c:pt>
                <c:pt idx="16731">
                  <c:v>16731</c:v>
                </c:pt>
                <c:pt idx="16732">
                  <c:v>16732</c:v>
                </c:pt>
                <c:pt idx="16733">
                  <c:v>16733</c:v>
                </c:pt>
                <c:pt idx="16734">
                  <c:v>16734</c:v>
                </c:pt>
                <c:pt idx="16735">
                  <c:v>16735</c:v>
                </c:pt>
                <c:pt idx="16736">
                  <c:v>16736</c:v>
                </c:pt>
                <c:pt idx="16737">
                  <c:v>16737</c:v>
                </c:pt>
                <c:pt idx="16738">
                  <c:v>16738</c:v>
                </c:pt>
                <c:pt idx="16739">
                  <c:v>16739</c:v>
                </c:pt>
                <c:pt idx="16740">
                  <c:v>16740</c:v>
                </c:pt>
                <c:pt idx="16741">
                  <c:v>16741</c:v>
                </c:pt>
                <c:pt idx="16742">
                  <c:v>16742</c:v>
                </c:pt>
                <c:pt idx="16743">
                  <c:v>16743</c:v>
                </c:pt>
                <c:pt idx="16744">
                  <c:v>16744</c:v>
                </c:pt>
                <c:pt idx="16745">
                  <c:v>16745</c:v>
                </c:pt>
                <c:pt idx="16746">
                  <c:v>16746</c:v>
                </c:pt>
                <c:pt idx="16747">
                  <c:v>16747</c:v>
                </c:pt>
                <c:pt idx="16748">
                  <c:v>16748</c:v>
                </c:pt>
                <c:pt idx="16749">
                  <c:v>16749</c:v>
                </c:pt>
                <c:pt idx="16750">
                  <c:v>16750</c:v>
                </c:pt>
                <c:pt idx="16751">
                  <c:v>16751</c:v>
                </c:pt>
                <c:pt idx="16752">
                  <c:v>16752</c:v>
                </c:pt>
                <c:pt idx="16753">
                  <c:v>16753</c:v>
                </c:pt>
                <c:pt idx="16754">
                  <c:v>16754</c:v>
                </c:pt>
                <c:pt idx="16755">
                  <c:v>16755</c:v>
                </c:pt>
                <c:pt idx="16756">
                  <c:v>16756</c:v>
                </c:pt>
                <c:pt idx="16757">
                  <c:v>16757</c:v>
                </c:pt>
                <c:pt idx="16758">
                  <c:v>16758</c:v>
                </c:pt>
                <c:pt idx="16759">
                  <c:v>16759</c:v>
                </c:pt>
                <c:pt idx="16760">
                  <c:v>16760</c:v>
                </c:pt>
                <c:pt idx="16761">
                  <c:v>16761</c:v>
                </c:pt>
                <c:pt idx="16762">
                  <c:v>16762</c:v>
                </c:pt>
                <c:pt idx="16763">
                  <c:v>16763</c:v>
                </c:pt>
                <c:pt idx="16764">
                  <c:v>16764</c:v>
                </c:pt>
                <c:pt idx="16765">
                  <c:v>16765</c:v>
                </c:pt>
                <c:pt idx="16766">
                  <c:v>16766</c:v>
                </c:pt>
                <c:pt idx="16767">
                  <c:v>16767</c:v>
                </c:pt>
                <c:pt idx="16768">
                  <c:v>16768</c:v>
                </c:pt>
                <c:pt idx="16769">
                  <c:v>16769</c:v>
                </c:pt>
                <c:pt idx="16770">
                  <c:v>16770</c:v>
                </c:pt>
                <c:pt idx="16771">
                  <c:v>16771</c:v>
                </c:pt>
                <c:pt idx="16772">
                  <c:v>16772</c:v>
                </c:pt>
                <c:pt idx="16773">
                  <c:v>16773</c:v>
                </c:pt>
                <c:pt idx="16774">
                  <c:v>16774</c:v>
                </c:pt>
                <c:pt idx="16775">
                  <c:v>16775</c:v>
                </c:pt>
                <c:pt idx="16776">
                  <c:v>16776</c:v>
                </c:pt>
                <c:pt idx="16777">
                  <c:v>16777</c:v>
                </c:pt>
                <c:pt idx="16778">
                  <c:v>16778</c:v>
                </c:pt>
                <c:pt idx="16779">
                  <c:v>16779</c:v>
                </c:pt>
                <c:pt idx="16780">
                  <c:v>16780</c:v>
                </c:pt>
                <c:pt idx="16781">
                  <c:v>16781</c:v>
                </c:pt>
                <c:pt idx="16782">
                  <c:v>16782</c:v>
                </c:pt>
                <c:pt idx="16783">
                  <c:v>16783</c:v>
                </c:pt>
                <c:pt idx="16784">
                  <c:v>16784</c:v>
                </c:pt>
                <c:pt idx="16785">
                  <c:v>16785</c:v>
                </c:pt>
                <c:pt idx="16786">
                  <c:v>16786</c:v>
                </c:pt>
                <c:pt idx="16787">
                  <c:v>16787</c:v>
                </c:pt>
                <c:pt idx="16788">
                  <c:v>16788</c:v>
                </c:pt>
                <c:pt idx="16789">
                  <c:v>16789</c:v>
                </c:pt>
                <c:pt idx="16790">
                  <c:v>16790</c:v>
                </c:pt>
                <c:pt idx="16791">
                  <c:v>16791</c:v>
                </c:pt>
                <c:pt idx="16792">
                  <c:v>16792</c:v>
                </c:pt>
                <c:pt idx="16793">
                  <c:v>16793</c:v>
                </c:pt>
                <c:pt idx="16794">
                  <c:v>16794</c:v>
                </c:pt>
                <c:pt idx="16795">
                  <c:v>16795</c:v>
                </c:pt>
                <c:pt idx="16796">
                  <c:v>16796</c:v>
                </c:pt>
                <c:pt idx="16797">
                  <c:v>16797</c:v>
                </c:pt>
                <c:pt idx="16798">
                  <c:v>16798</c:v>
                </c:pt>
                <c:pt idx="16799">
                  <c:v>16799</c:v>
                </c:pt>
                <c:pt idx="16800">
                  <c:v>16800</c:v>
                </c:pt>
                <c:pt idx="16801">
                  <c:v>16801</c:v>
                </c:pt>
                <c:pt idx="16802">
                  <c:v>16802</c:v>
                </c:pt>
                <c:pt idx="16803">
                  <c:v>16803</c:v>
                </c:pt>
                <c:pt idx="16804">
                  <c:v>16804</c:v>
                </c:pt>
                <c:pt idx="16805">
                  <c:v>16805</c:v>
                </c:pt>
                <c:pt idx="16806">
                  <c:v>16806</c:v>
                </c:pt>
                <c:pt idx="16807">
                  <c:v>16807</c:v>
                </c:pt>
                <c:pt idx="16808">
                  <c:v>16808</c:v>
                </c:pt>
                <c:pt idx="16809">
                  <c:v>16809</c:v>
                </c:pt>
                <c:pt idx="16810">
                  <c:v>16810</c:v>
                </c:pt>
                <c:pt idx="16811">
                  <c:v>16811</c:v>
                </c:pt>
                <c:pt idx="16812">
                  <c:v>16812</c:v>
                </c:pt>
                <c:pt idx="16813">
                  <c:v>16813</c:v>
                </c:pt>
                <c:pt idx="16814">
                  <c:v>16814</c:v>
                </c:pt>
                <c:pt idx="16815">
                  <c:v>16815</c:v>
                </c:pt>
                <c:pt idx="16816">
                  <c:v>16816</c:v>
                </c:pt>
                <c:pt idx="16817">
                  <c:v>16817</c:v>
                </c:pt>
                <c:pt idx="16818">
                  <c:v>16818</c:v>
                </c:pt>
                <c:pt idx="16819">
                  <c:v>16819</c:v>
                </c:pt>
                <c:pt idx="16820">
                  <c:v>16820</c:v>
                </c:pt>
                <c:pt idx="16821">
                  <c:v>16821</c:v>
                </c:pt>
                <c:pt idx="16822">
                  <c:v>16822</c:v>
                </c:pt>
                <c:pt idx="16823">
                  <c:v>16823</c:v>
                </c:pt>
                <c:pt idx="16824">
                  <c:v>16824</c:v>
                </c:pt>
                <c:pt idx="16825">
                  <c:v>16825</c:v>
                </c:pt>
                <c:pt idx="16826">
                  <c:v>16826</c:v>
                </c:pt>
                <c:pt idx="16827">
                  <c:v>16827</c:v>
                </c:pt>
                <c:pt idx="16828">
                  <c:v>16828</c:v>
                </c:pt>
                <c:pt idx="16829">
                  <c:v>16829</c:v>
                </c:pt>
                <c:pt idx="16830">
                  <c:v>16830</c:v>
                </c:pt>
                <c:pt idx="16831">
                  <c:v>16831</c:v>
                </c:pt>
                <c:pt idx="16832">
                  <c:v>16832</c:v>
                </c:pt>
                <c:pt idx="16833">
                  <c:v>16833</c:v>
                </c:pt>
                <c:pt idx="16834">
                  <c:v>16834</c:v>
                </c:pt>
                <c:pt idx="16835">
                  <c:v>16835</c:v>
                </c:pt>
                <c:pt idx="16836">
                  <c:v>16836</c:v>
                </c:pt>
                <c:pt idx="16837">
                  <c:v>16837</c:v>
                </c:pt>
                <c:pt idx="16838">
                  <c:v>16838</c:v>
                </c:pt>
                <c:pt idx="16839">
                  <c:v>16839</c:v>
                </c:pt>
                <c:pt idx="16840">
                  <c:v>16840</c:v>
                </c:pt>
                <c:pt idx="16841">
                  <c:v>16841</c:v>
                </c:pt>
                <c:pt idx="16842">
                  <c:v>16842</c:v>
                </c:pt>
                <c:pt idx="16843">
                  <c:v>16843</c:v>
                </c:pt>
                <c:pt idx="16844">
                  <c:v>16844</c:v>
                </c:pt>
                <c:pt idx="16845">
                  <c:v>16845</c:v>
                </c:pt>
                <c:pt idx="16846">
                  <c:v>16846</c:v>
                </c:pt>
                <c:pt idx="16847">
                  <c:v>16847</c:v>
                </c:pt>
                <c:pt idx="16848">
                  <c:v>16848</c:v>
                </c:pt>
                <c:pt idx="16849">
                  <c:v>16849</c:v>
                </c:pt>
                <c:pt idx="16850">
                  <c:v>16850</c:v>
                </c:pt>
                <c:pt idx="16851">
                  <c:v>16851</c:v>
                </c:pt>
                <c:pt idx="16852">
                  <c:v>16852</c:v>
                </c:pt>
                <c:pt idx="16853">
                  <c:v>16853</c:v>
                </c:pt>
                <c:pt idx="16854">
                  <c:v>16854</c:v>
                </c:pt>
                <c:pt idx="16855">
                  <c:v>16855</c:v>
                </c:pt>
                <c:pt idx="16856">
                  <c:v>16856</c:v>
                </c:pt>
                <c:pt idx="16857">
                  <c:v>16857</c:v>
                </c:pt>
                <c:pt idx="16858">
                  <c:v>16858</c:v>
                </c:pt>
                <c:pt idx="16859">
                  <c:v>16859</c:v>
                </c:pt>
                <c:pt idx="16860">
                  <c:v>16860</c:v>
                </c:pt>
                <c:pt idx="16861">
                  <c:v>16861</c:v>
                </c:pt>
                <c:pt idx="16862">
                  <c:v>16862</c:v>
                </c:pt>
                <c:pt idx="16863">
                  <c:v>16863</c:v>
                </c:pt>
                <c:pt idx="16864">
                  <c:v>16864</c:v>
                </c:pt>
                <c:pt idx="16865">
                  <c:v>16865</c:v>
                </c:pt>
                <c:pt idx="16866">
                  <c:v>16866</c:v>
                </c:pt>
                <c:pt idx="16867">
                  <c:v>16867</c:v>
                </c:pt>
                <c:pt idx="16868">
                  <c:v>16868</c:v>
                </c:pt>
                <c:pt idx="16869">
                  <c:v>16869</c:v>
                </c:pt>
                <c:pt idx="16870">
                  <c:v>16870</c:v>
                </c:pt>
                <c:pt idx="16871">
                  <c:v>16871</c:v>
                </c:pt>
                <c:pt idx="16872">
                  <c:v>16872</c:v>
                </c:pt>
                <c:pt idx="16873">
                  <c:v>16873</c:v>
                </c:pt>
                <c:pt idx="16874">
                  <c:v>16874</c:v>
                </c:pt>
                <c:pt idx="16875">
                  <c:v>16875</c:v>
                </c:pt>
                <c:pt idx="16876">
                  <c:v>16876</c:v>
                </c:pt>
                <c:pt idx="16877">
                  <c:v>16877</c:v>
                </c:pt>
                <c:pt idx="16878">
                  <c:v>16878</c:v>
                </c:pt>
                <c:pt idx="16879">
                  <c:v>16879</c:v>
                </c:pt>
                <c:pt idx="16880">
                  <c:v>16880</c:v>
                </c:pt>
                <c:pt idx="16881">
                  <c:v>16881</c:v>
                </c:pt>
                <c:pt idx="16882">
                  <c:v>16882</c:v>
                </c:pt>
                <c:pt idx="16883">
                  <c:v>16883</c:v>
                </c:pt>
                <c:pt idx="16884">
                  <c:v>16884</c:v>
                </c:pt>
                <c:pt idx="16885">
                  <c:v>16885</c:v>
                </c:pt>
                <c:pt idx="16886">
                  <c:v>16886</c:v>
                </c:pt>
                <c:pt idx="16887">
                  <c:v>16887</c:v>
                </c:pt>
                <c:pt idx="16888">
                  <c:v>16888</c:v>
                </c:pt>
                <c:pt idx="16889">
                  <c:v>16889</c:v>
                </c:pt>
                <c:pt idx="16890">
                  <c:v>16890</c:v>
                </c:pt>
                <c:pt idx="16891">
                  <c:v>16891</c:v>
                </c:pt>
                <c:pt idx="16892">
                  <c:v>16892</c:v>
                </c:pt>
                <c:pt idx="16893">
                  <c:v>16893</c:v>
                </c:pt>
                <c:pt idx="16894">
                  <c:v>16894</c:v>
                </c:pt>
                <c:pt idx="16895">
                  <c:v>16895</c:v>
                </c:pt>
                <c:pt idx="16896">
                  <c:v>16896</c:v>
                </c:pt>
                <c:pt idx="16897">
                  <c:v>16897</c:v>
                </c:pt>
                <c:pt idx="16898">
                  <c:v>16898</c:v>
                </c:pt>
                <c:pt idx="16899">
                  <c:v>16899</c:v>
                </c:pt>
                <c:pt idx="16900">
                  <c:v>16900</c:v>
                </c:pt>
                <c:pt idx="16901">
                  <c:v>16901</c:v>
                </c:pt>
                <c:pt idx="16902">
                  <c:v>16902</c:v>
                </c:pt>
                <c:pt idx="16903">
                  <c:v>16903</c:v>
                </c:pt>
                <c:pt idx="16904">
                  <c:v>16904</c:v>
                </c:pt>
                <c:pt idx="16905">
                  <c:v>16905</c:v>
                </c:pt>
                <c:pt idx="16906">
                  <c:v>16906</c:v>
                </c:pt>
                <c:pt idx="16907">
                  <c:v>16907</c:v>
                </c:pt>
                <c:pt idx="16908">
                  <c:v>16908</c:v>
                </c:pt>
                <c:pt idx="16909">
                  <c:v>16909</c:v>
                </c:pt>
                <c:pt idx="16910">
                  <c:v>16910</c:v>
                </c:pt>
                <c:pt idx="16911">
                  <c:v>16911</c:v>
                </c:pt>
                <c:pt idx="16912">
                  <c:v>16912</c:v>
                </c:pt>
                <c:pt idx="16913">
                  <c:v>16913</c:v>
                </c:pt>
                <c:pt idx="16914">
                  <c:v>16914</c:v>
                </c:pt>
                <c:pt idx="16915">
                  <c:v>16915</c:v>
                </c:pt>
                <c:pt idx="16916">
                  <c:v>16916</c:v>
                </c:pt>
                <c:pt idx="16917">
                  <c:v>16917</c:v>
                </c:pt>
                <c:pt idx="16918">
                  <c:v>16918</c:v>
                </c:pt>
                <c:pt idx="16919">
                  <c:v>16919</c:v>
                </c:pt>
                <c:pt idx="16920">
                  <c:v>16920</c:v>
                </c:pt>
                <c:pt idx="16921">
                  <c:v>16921</c:v>
                </c:pt>
                <c:pt idx="16922">
                  <c:v>16922</c:v>
                </c:pt>
                <c:pt idx="16923">
                  <c:v>16923</c:v>
                </c:pt>
                <c:pt idx="16924">
                  <c:v>16924</c:v>
                </c:pt>
                <c:pt idx="16925">
                  <c:v>16925</c:v>
                </c:pt>
                <c:pt idx="16926">
                  <c:v>16926</c:v>
                </c:pt>
                <c:pt idx="16927">
                  <c:v>16927</c:v>
                </c:pt>
                <c:pt idx="16928">
                  <c:v>16928</c:v>
                </c:pt>
                <c:pt idx="16929">
                  <c:v>16929</c:v>
                </c:pt>
                <c:pt idx="16930">
                  <c:v>16930</c:v>
                </c:pt>
                <c:pt idx="16931">
                  <c:v>16931</c:v>
                </c:pt>
                <c:pt idx="16932">
                  <c:v>16932</c:v>
                </c:pt>
                <c:pt idx="16933">
                  <c:v>16933</c:v>
                </c:pt>
                <c:pt idx="16934">
                  <c:v>16934</c:v>
                </c:pt>
                <c:pt idx="16935">
                  <c:v>16935</c:v>
                </c:pt>
                <c:pt idx="16936">
                  <c:v>16936</c:v>
                </c:pt>
                <c:pt idx="16937">
                  <c:v>16937</c:v>
                </c:pt>
                <c:pt idx="16938">
                  <c:v>16938</c:v>
                </c:pt>
                <c:pt idx="16939">
                  <c:v>16939</c:v>
                </c:pt>
                <c:pt idx="16940">
                  <c:v>16940</c:v>
                </c:pt>
                <c:pt idx="16941">
                  <c:v>16941</c:v>
                </c:pt>
                <c:pt idx="16942">
                  <c:v>16942</c:v>
                </c:pt>
                <c:pt idx="16943">
                  <c:v>16943</c:v>
                </c:pt>
                <c:pt idx="16944">
                  <c:v>16944</c:v>
                </c:pt>
                <c:pt idx="16945">
                  <c:v>16945</c:v>
                </c:pt>
                <c:pt idx="16946">
                  <c:v>16946</c:v>
                </c:pt>
                <c:pt idx="16947">
                  <c:v>16947</c:v>
                </c:pt>
                <c:pt idx="16948">
                  <c:v>16948</c:v>
                </c:pt>
                <c:pt idx="16949">
                  <c:v>16949</c:v>
                </c:pt>
                <c:pt idx="16950">
                  <c:v>16950</c:v>
                </c:pt>
                <c:pt idx="16951">
                  <c:v>16951</c:v>
                </c:pt>
                <c:pt idx="16952">
                  <c:v>16952</c:v>
                </c:pt>
                <c:pt idx="16953">
                  <c:v>16953</c:v>
                </c:pt>
                <c:pt idx="16954">
                  <c:v>16954</c:v>
                </c:pt>
                <c:pt idx="16955">
                  <c:v>16955</c:v>
                </c:pt>
                <c:pt idx="16956">
                  <c:v>16956</c:v>
                </c:pt>
                <c:pt idx="16957">
                  <c:v>16957</c:v>
                </c:pt>
                <c:pt idx="16958">
                  <c:v>16958</c:v>
                </c:pt>
                <c:pt idx="16959">
                  <c:v>16959</c:v>
                </c:pt>
                <c:pt idx="16960">
                  <c:v>16960</c:v>
                </c:pt>
                <c:pt idx="16961">
                  <c:v>16961</c:v>
                </c:pt>
                <c:pt idx="16962">
                  <c:v>16962</c:v>
                </c:pt>
                <c:pt idx="16963">
                  <c:v>16963</c:v>
                </c:pt>
                <c:pt idx="16964">
                  <c:v>16964</c:v>
                </c:pt>
                <c:pt idx="16965">
                  <c:v>16965</c:v>
                </c:pt>
                <c:pt idx="16966">
                  <c:v>16966</c:v>
                </c:pt>
                <c:pt idx="16967">
                  <c:v>16967</c:v>
                </c:pt>
                <c:pt idx="16968">
                  <c:v>16968</c:v>
                </c:pt>
                <c:pt idx="16969">
                  <c:v>16969</c:v>
                </c:pt>
                <c:pt idx="16970">
                  <c:v>16970</c:v>
                </c:pt>
                <c:pt idx="16971">
                  <c:v>16971</c:v>
                </c:pt>
                <c:pt idx="16972">
                  <c:v>16972</c:v>
                </c:pt>
                <c:pt idx="16973">
                  <c:v>16973</c:v>
                </c:pt>
                <c:pt idx="16974">
                  <c:v>16974</c:v>
                </c:pt>
                <c:pt idx="16975">
                  <c:v>16975</c:v>
                </c:pt>
                <c:pt idx="16976">
                  <c:v>16976</c:v>
                </c:pt>
                <c:pt idx="16977">
                  <c:v>16977</c:v>
                </c:pt>
                <c:pt idx="16978">
                  <c:v>16978</c:v>
                </c:pt>
                <c:pt idx="16979">
                  <c:v>16979</c:v>
                </c:pt>
                <c:pt idx="16980">
                  <c:v>16980</c:v>
                </c:pt>
                <c:pt idx="16981">
                  <c:v>16981</c:v>
                </c:pt>
                <c:pt idx="16982">
                  <c:v>16982</c:v>
                </c:pt>
                <c:pt idx="16983">
                  <c:v>16983</c:v>
                </c:pt>
                <c:pt idx="16984">
                  <c:v>16984</c:v>
                </c:pt>
                <c:pt idx="16985">
                  <c:v>16985</c:v>
                </c:pt>
                <c:pt idx="16986">
                  <c:v>16986</c:v>
                </c:pt>
                <c:pt idx="16987">
                  <c:v>16987</c:v>
                </c:pt>
                <c:pt idx="16988">
                  <c:v>16988</c:v>
                </c:pt>
                <c:pt idx="16989">
                  <c:v>16989</c:v>
                </c:pt>
                <c:pt idx="16990">
                  <c:v>16990</c:v>
                </c:pt>
                <c:pt idx="16991">
                  <c:v>16991</c:v>
                </c:pt>
                <c:pt idx="16992">
                  <c:v>16992</c:v>
                </c:pt>
                <c:pt idx="16993">
                  <c:v>16993</c:v>
                </c:pt>
                <c:pt idx="16994">
                  <c:v>16994</c:v>
                </c:pt>
                <c:pt idx="16995">
                  <c:v>16995</c:v>
                </c:pt>
                <c:pt idx="16996">
                  <c:v>16996</c:v>
                </c:pt>
                <c:pt idx="16997">
                  <c:v>16997</c:v>
                </c:pt>
                <c:pt idx="16998">
                  <c:v>16998</c:v>
                </c:pt>
                <c:pt idx="16999">
                  <c:v>16999</c:v>
                </c:pt>
                <c:pt idx="17000">
                  <c:v>17000</c:v>
                </c:pt>
                <c:pt idx="17001">
                  <c:v>17001</c:v>
                </c:pt>
                <c:pt idx="17002">
                  <c:v>17002</c:v>
                </c:pt>
                <c:pt idx="17003">
                  <c:v>17003</c:v>
                </c:pt>
                <c:pt idx="17004">
                  <c:v>17004</c:v>
                </c:pt>
                <c:pt idx="17005">
                  <c:v>17005</c:v>
                </c:pt>
                <c:pt idx="17006">
                  <c:v>17006</c:v>
                </c:pt>
                <c:pt idx="17007">
                  <c:v>17007</c:v>
                </c:pt>
                <c:pt idx="17008">
                  <c:v>17008</c:v>
                </c:pt>
                <c:pt idx="17009">
                  <c:v>17009</c:v>
                </c:pt>
                <c:pt idx="17010">
                  <c:v>17010</c:v>
                </c:pt>
                <c:pt idx="17011">
                  <c:v>17011</c:v>
                </c:pt>
                <c:pt idx="17012">
                  <c:v>17012</c:v>
                </c:pt>
                <c:pt idx="17013">
                  <c:v>17013</c:v>
                </c:pt>
                <c:pt idx="17014">
                  <c:v>17014</c:v>
                </c:pt>
                <c:pt idx="17015">
                  <c:v>17015</c:v>
                </c:pt>
                <c:pt idx="17016">
                  <c:v>17016</c:v>
                </c:pt>
                <c:pt idx="17017">
                  <c:v>17017</c:v>
                </c:pt>
                <c:pt idx="17018">
                  <c:v>17018</c:v>
                </c:pt>
                <c:pt idx="17019">
                  <c:v>17019</c:v>
                </c:pt>
                <c:pt idx="17020">
                  <c:v>17020</c:v>
                </c:pt>
                <c:pt idx="17021">
                  <c:v>17021</c:v>
                </c:pt>
                <c:pt idx="17022">
                  <c:v>17022</c:v>
                </c:pt>
                <c:pt idx="17023">
                  <c:v>17023</c:v>
                </c:pt>
                <c:pt idx="17024">
                  <c:v>17024</c:v>
                </c:pt>
                <c:pt idx="17025">
                  <c:v>17025</c:v>
                </c:pt>
                <c:pt idx="17026">
                  <c:v>17026</c:v>
                </c:pt>
                <c:pt idx="17027">
                  <c:v>17027</c:v>
                </c:pt>
                <c:pt idx="17028">
                  <c:v>17028</c:v>
                </c:pt>
                <c:pt idx="17029">
                  <c:v>17029</c:v>
                </c:pt>
                <c:pt idx="17030">
                  <c:v>17030</c:v>
                </c:pt>
                <c:pt idx="17031">
                  <c:v>17031</c:v>
                </c:pt>
                <c:pt idx="17032">
                  <c:v>17032</c:v>
                </c:pt>
                <c:pt idx="17033">
                  <c:v>17033</c:v>
                </c:pt>
                <c:pt idx="17034">
                  <c:v>17034</c:v>
                </c:pt>
                <c:pt idx="17035">
                  <c:v>17035</c:v>
                </c:pt>
                <c:pt idx="17036">
                  <c:v>17036</c:v>
                </c:pt>
                <c:pt idx="17037">
                  <c:v>17037</c:v>
                </c:pt>
                <c:pt idx="17038">
                  <c:v>17038</c:v>
                </c:pt>
                <c:pt idx="17039">
                  <c:v>17039</c:v>
                </c:pt>
                <c:pt idx="17040">
                  <c:v>17040</c:v>
                </c:pt>
                <c:pt idx="17041">
                  <c:v>17041</c:v>
                </c:pt>
                <c:pt idx="17042">
                  <c:v>17042</c:v>
                </c:pt>
                <c:pt idx="17043">
                  <c:v>17043</c:v>
                </c:pt>
                <c:pt idx="17044">
                  <c:v>17044</c:v>
                </c:pt>
                <c:pt idx="17045">
                  <c:v>17045</c:v>
                </c:pt>
                <c:pt idx="17046">
                  <c:v>17046</c:v>
                </c:pt>
                <c:pt idx="17047">
                  <c:v>17047</c:v>
                </c:pt>
                <c:pt idx="17048">
                  <c:v>17048</c:v>
                </c:pt>
                <c:pt idx="17049">
                  <c:v>17049</c:v>
                </c:pt>
                <c:pt idx="17050">
                  <c:v>17050</c:v>
                </c:pt>
                <c:pt idx="17051">
                  <c:v>17051</c:v>
                </c:pt>
                <c:pt idx="17052">
                  <c:v>17052</c:v>
                </c:pt>
                <c:pt idx="17053">
                  <c:v>17053</c:v>
                </c:pt>
                <c:pt idx="17054">
                  <c:v>17054</c:v>
                </c:pt>
                <c:pt idx="17055">
                  <c:v>17055</c:v>
                </c:pt>
                <c:pt idx="17056">
                  <c:v>17056</c:v>
                </c:pt>
                <c:pt idx="17057">
                  <c:v>17057</c:v>
                </c:pt>
                <c:pt idx="17058">
                  <c:v>17058</c:v>
                </c:pt>
                <c:pt idx="17059">
                  <c:v>17059</c:v>
                </c:pt>
                <c:pt idx="17060">
                  <c:v>17060</c:v>
                </c:pt>
                <c:pt idx="17061">
                  <c:v>17061</c:v>
                </c:pt>
                <c:pt idx="17062">
                  <c:v>17062</c:v>
                </c:pt>
                <c:pt idx="17063">
                  <c:v>17063</c:v>
                </c:pt>
                <c:pt idx="17064">
                  <c:v>17064</c:v>
                </c:pt>
                <c:pt idx="17065">
                  <c:v>17065</c:v>
                </c:pt>
                <c:pt idx="17066">
                  <c:v>17066</c:v>
                </c:pt>
                <c:pt idx="17067">
                  <c:v>17067</c:v>
                </c:pt>
                <c:pt idx="17068">
                  <c:v>17068</c:v>
                </c:pt>
                <c:pt idx="17069">
                  <c:v>17069</c:v>
                </c:pt>
                <c:pt idx="17070">
                  <c:v>17070</c:v>
                </c:pt>
                <c:pt idx="17071">
                  <c:v>17071</c:v>
                </c:pt>
                <c:pt idx="17072">
                  <c:v>17072</c:v>
                </c:pt>
                <c:pt idx="17073">
                  <c:v>17073</c:v>
                </c:pt>
                <c:pt idx="17074">
                  <c:v>17074</c:v>
                </c:pt>
                <c:pt idx="17075">
                  <c:v>17075</c:v>
                </c:pt>
                <c:pt idx="17076">
                  <c:v>17076</c:v>
                </c:pt>
                <c:pt idx="17077">
                  <c:v>17077</c:v>
                </c:pt>
                <c:pt idx="17078">
                  <c:v>17078</c:v>
                </c:pt>
                <c:pt idx="17079">
                  <c:v>17079</c:v>
                </c:pt>
                <c:pt idx="17080">
                  <c:v>17080</c:v>
                </c:pt>
                <c:pt idx="17081">
                  <c:v>17081</c:v>
                </c:pt>
                <c:pt idx="17082">
                  <c:v>17082</c:v>
                </c:pt>
                <c:pt idx="17083">
                  <c:v>17083</c:v>
                </c:pt>
                <c:pt idx="17084">
                  <c:v>17084</c:v>
                </c:pt>
                <c:pt idx="17085">
                  <c:v>17085</c:v>
                </c:pt>
                <c:pt idx="17086">
                  <c:v>17086</c:v>
                </c:pt>
                <c:pt idx="17087">
                  <c:v>17087</c:v>
                </c:pt>
                <c:pt idx="17088">
                  <c:v>17088</c:v>
                </c:pt>
                <c:pt idx="17089">
                  <c:v>17089</c:v>
                </c:pt>
                <c:pt idx="17090">
                  <c:v>17090</c:v>
                </c:pt>
                <c:pt idx="17091">
                  <c:v>17091</c:v>
                </c:pt>
                <c:pt idx="17092">
                  <c:v>17092</c:v>
                </c:pt>
                <c:pt idx="17093">
                  <c:v>17093</c:v>
                </c:pt>
                <c:pt idx="17094">
                  <c:v>17094</c:v>
                </c:pt>
                <c:pt idx="17095">
                  <c:v>17095</c:v>
                </c:pt>
                <c:pt idx="17096">
                  <c:v>17096</c:v>
                </c:pt>
                <c:pt idx="17097">
                  <c:v>17097</c:v>
                </c:pt>
                <c:pt idx="17098">
                  <c:v>17098</c:v>
                </c:pt>
                <c:pt idx="17099">
                  <c:v>17099</c:v>
                </c:pt>
                <c:pt idx="17100">
                  <c:v>17100</c:v>
                </c:pt>
                <c:pt idx="17101">
                  <c:v>17101</c:v>
                </c:pt>
                <c:pt idx="17102">
                  <c:v>17102</c:v>
                </c:pt>
                <c:pt idx="17103">
                  <c:v>17103</c:v>
                </c:pt>
                <c:pt idx="17104">
                  <c:v>17104</c:v>
                </c:pt>
                <c:pt idx="17105">
                  <c:v>17105</c:v>
                </c:pt>
                <c:pt idx="17106">
                  <c:v>17106</c:v>
                </c:pt>
                <c:pt idx="17107">
                  <c:v>17107</c:v>
                </c:pt>
                <c:pt idx="17108">
                  <c:v>17108</c:v>
                </c:pt>
                <c:pt idx="17109">
                  <c:v>17109</c:v>
                </c:pt>
                <c:pt idx="17110">
                  <c:v>17110</c:v>
                </c:pt>
                <c:pt idx="17111">
                  <c:v>17111</c:v>
                </c:pt>
                <c:pt idx="17112">
                  <c:v>17112</c:v>
                </c:pt>
                <c:pt idx="17113">
                  <c:v>17113</c:v>
                </c:pt>
                <c:pt idx="17114">
                  <c:v>17114</c:v>
                </c:pt>
                <c:pt idx="17115">
                  <c:v>17115</c:v>
                </c:pt>
                <c:pt idx="17116">
                  <c:v>17116</c:v>
                </c:pt>
                <c:pt idx="17117">
                  <c:v>17117</c:v>
                </c:pt>
                <c:pt idx="17118">
                  <c:v>17118</c:v>
                </c:pt>
                <c:pt idx="17119">
                  <c:v>17119</c:v>
                </c:pt>
                <c:pt idx="17120">
                  <c:v>17120</c:v>
                </c:pt>
                <c:pt idx="17121">
                  <c:v>17121</c:v>
                </c:pt>
                <c:pt idx="17122">
                  <c:v>17122</c:v>
                </c:pt>
                <c:pt idx="17123">
                  <c:v>17123</c:v>
                </c:pt>
                <c:pt idx="17124">
                  <c:v>17124</c:v>
                </c:pt>
                <c:pt idx="17125">
                  <c:v>17125</c:v>
                </c:pt>
                <c:pt idx="17126">
                  <c:v>17126</c:v>
                </c:pt>
                <c:pt idx="17127">
                  <c:v>17127</c:v>
                </c:pt>
                <c:pt idx="17128">
                  <c:v>17128</c:v>
                </c:pt>
                <c:pt idx="17129">
                  <c:v>17129</c:v>
                </c:pt>
                <c:pt idx="17130">
                  <c:v>17130</c:v>
                </c:pt>
                <c:pt idx="17131">
                  <c:v>17131</c:v>
                </c:pt>
                <c:pt idx="17132">
                  <c:v>17132</c:v>
                </c:pt>
                <c:pt idx="17133">
                  <c:v>17133</c:v>
                </c:pt>
                <c:pt idx="17134">
                  <c:v>17134</c:v>
                </c:pt>
                <c:pt idx="17135">
                  <c:v>17135</c:v>
                </c:pt>
                <c:pt idx="17136">
                  <c:v>17136</c:v>
                </c:pt>
                <c:pt idx="17137">
                  <c:v>17137</c:v>
                </c:pt>
                <c:pt idx="17138">
                  <c:v>17138</c:v>
                </c:pt>
                <c:pt idx="17139">
                  <c:v>17139</c:v>
                </c:pt>
                <c:pt idx="17140">
                  <c:v>17140</c:v>
                </c:pt>
                <c:pt idx="17141">
                  <c:v>17141</c:v>
                </c:pt>
                <c:pt idx="17142">
                  <c:v>17142</c:v>
                </c:pt>
                <c:pt idx="17143">
                  <c:v>17143</c:v>
                </c:pt>
                <c:pt idx="17144">
                  <c:v>17144</c:v>
                </c:pt>
                <c:pt idx="17145">
                  <c:v>17145</c:v>
                </c:pt>
                <c:pt idx="17146">
                  <c:v>17146</c:v>
                </c:pt>
                <c:pt idx="17147">
                  <c:v>17147</c:v>
                </c:pt>
                <c:pt idx="17148">
                  <c:v>17148</c:v>
                </c:pt>
                <c:pt idx="17149">
                  <c:v>17149</c:v>
                </c:pt>
                <c:pt idx="17150">
                  <c:v>17150</c:v>
                </c:pt>
                <c:pt idx="17151">
                  <c:v>17151</c:v>
                </c:pt>
                <c:pt idx="17152">
                  <c:v>17152</c:v>
                </c:pt>
                <c:pt idx="17153">
                  <c:v>17153</c:v>
                </c:pt>
                <c:pt idx="17154">
                  <c:v>17154</c:v>
                </c:pt>
                <c:pt idx="17155">
                  <c:v>17155</c:v>
                </c:pt>
                <c:pt idx="17156">
                  <c:v>17156</c:v>
                </c:pt>
                <c:pt idx="17157">
                  <c:v>17157</c:v>
                </c:pt>
                <c:pt idx="17158">
                  <c:v>17158</c:v>
                </c:pt>
                <c:pt idx="17159">
                  <c:v>17159</c:v>
                </c:pt>
                <c:pt idx="17160">
                  <c:v>17160</c:v>
                </c:pt>
                <c:pt idx="17161">
                  <c:v>17161</c:v>
                </c:pt>
                <c:pt idx="17162">
                  <c:v>17162</c:v>
                </c:pt>
                <c:pt idx="17163">
                  <c:v>17163</c:v>
                </c:pt>
                <c:pt idx="17164">
                  <c:v>17164</c:v>
                </c:pt>
                <c:pt idx="17165">
                  <c:v>17165</c:v>
                </c:pt>
                <c:pt idx="17166">
                  <c:v>17166</c:v>
                </c:pt>
                <c:pt idx="17167">
                  <c:v>17167</c:v>
                </c:pt>
                <c:pt idx="17168">
                  <c:v>17168</c:v>
                </c:pt>
                <c:pt idx="17169">
                  <c:v>17169</c:v>
                </c:pt>
                <c:pt idx="17170">
                  <c:v>17170</c:v>
                </c:pt>
                <c:pt idx="17171">
                  <c:v>17171</c:v>
                </c:pt>
                <c:pt idx="17172">
                  <c:v>17172</c:v>
                </c:pt>
                <c:pt idx="17173">
                  <c:v>17173</c:v>
                </c:pt>
                <c:pt idx="17174">
                  <c:v>17174</c:v>
                </c:pt>
                <c:pt idx="17175">
                  <c:v>17175</c:v>
                </c:pt>
                <c:pt idx="17176">
                  <c:v>17176</c:v>
                </c:pt>
                <c:pt idx="17177">
                  <c:v>17177</c:v>
                </c:pt>
                <c:pt idx="17178">
                  <c:v>17178</c:v>
                </c:pt>
                <c:pt idx="17179">
                  <c:v>17179</c:v>
                </c:pt>
                <c:pt idx="17180">
                  <c:v>17180</c:v>
                </c:pt>
                <c:pt idx="17181">
                  <c:v>17181</c:v>
                </c:pt>
                <c:pt idx="17182">
                  <c:v>17182</c:v>
                </c:pt>
                <c:pt idx="17183">
                  <c:v>17183</c:v>
                </c:pt>
                <c:pt idx="17184">
                  <c:v>17184</c:v>
                </c:pt>
                <c:pt idx="17185">
                  <c:v>17185</c:v>
                </c:pt>
                <c:pt idx="17186">
                  <c:v>17186</c:v>
                </c:pt>
                <c:pt idx="17187">
                  <c:v>17187</c:v>
                </c:pt>
                <c:pt idx="17188">
                  <c:v>17188</c:v>
                </c:pt>
                <c:pt idx="17189">
                  <c:v>17189</c:v>
                </c:pt>
                <c:pt idx="17190">
                  <c:v>17190</c:v>
                </c:pt>
                <c:pt idx="17191">
                  <c:v>17191</c:v>
                </c:pt>
                <c:pt idx="17192">
                  <c:v>17192</c:v>
                </c:pt>
                <c:pt idx="17193">
                  <c:v>17193</c:v>
                </c:pt>
                <c:pt idx="17194">
                  <c:v>17194</c:v>
                </c:pt>
                <c:pt idx="17195">
                  <c:v>17195</c:v>
                </c:pt>
                <c:pt idx="17196">
                  <c:v>17196</c:v>
                </c:pt>
                <c:pt idx="17197">
                  <c:v>17197</c:v>
                </c:pt>
                <c:pt idx="17198">
                  <c:v>17198</c:v>
                </c:pt>
                <c:pt idx="17199">
                  <c:v>17199</c:v>
                </c:pt>
                <c:pt idx="17200">
                  <c:v>17200</c:v>
                </c:pt>
                <c:pt idx="17201">
                  <c:v>17201</c:v>
                </c:pt>
                <c:pt idx="17202">
                  <c:v>17202</c:v>
                </c:pt>
                <c:pt idx="17203">
                  <c:v>17203</c:v>
                </c:pt>
                <c:pt idx="17204">
                  <c:v>17204</c:v>
                </c:pt>
                <c:pt idx="17205">
                  <c:v>17205</c:v>
                </c:pt>
                <c:pt idx="17206">
                  <c:v>17206</c:v>
                </c:pt>
                <c:pt idx="17207">
                  <c:v>17207</c:v>
                </c:pt>
                <c:pt idx="17208">
                  <c:v>17208</c:v>
                </c:pt>
                <c:pt idx="17209">
                  <c:v>17209</c:v>
                </c:pt>
                <c:pt idx="17210">
                  <c:v>17210</c:v>
                </c:pt>
                <c:pt idx="17211">
                  <c:v>17211</c:v>
                </c:pt>
                <c:pt idx="17212">
                  <c:v>17212</c:v>
                </c:pt>
                <c:pt idx="17213">
                  <c:v>17213</c:v>
                </c:pt>
                <c:pt idx="17214">
                  <c:v>17214</c:v>
                </c:pt>
                <c:pt idx="17215">
                  <c:v>17215</c:v>
                </c:pt>
                <c:pt idx="17216">
                  <c:v>17216</c:v>
                </c:pt>
                <c:pt idx="17217">
                  <c:v>17217</c:v>
                </c:pt>
                <c:pt idx="17218">
                  <c:v>17218</c:v>
                </c:pt>
                <c:pt idx="17219">
                  <c:v>17219</c:v>
                </c:pt>
                <c:pt idx="17220">
                  <c:v>17220</c:v>
                </c:pt>
                <c:pt idx="17221">
                  <c:v>17221</c:v>
                </c:pt>
                <c:pt idx="17222">
                  <c:v>17222</c:v>
                </c:pt>
                <c:pt idx="17223">
                  <c:v>17223</c:v>
                </c:pt>
                <c:pt idx="17224">
                  <c:v>17224</c:v>
                </c:pt>
                <c:pt idx="17225">
                  <c:v>17225</c:v>
                </c:pt>
                <c:pt idx="17226">
                  <c:v>17226</c:v>
                </c:pt>
                <c:pt idx="17227">
                  <c:v>17227</c:v>
                </c:pt>
                <c:pt idx="17228">
                  <c:v>17228</c:v>
                </c:pt>
                <c:pt idx="17229">
                  <c:v>17229</c:v>
                </c:pt>
                <c:pt idx="17230">
                  <c:v>17230</c:v>
                </c:pt>
                <c:pt idx="17231">
                  <c:v>17231</c:v>
                </c:pt>
                <c:pt idx="17232">
                  <c:v>17232</c:v>
                </c:pt>
                <c:pt idx="17233">
                  <c:v>17233</c:v>
                </c:pt>
                <c:pt idx="17234">
                  <c:v>17234</c:v>
                </c:pt>
                <c:pt idx="17235">
                  <c:v>17235</c:v>
                </c:pt>
                <c:pt idx="17236">
                  <c:v>17236</c:v>
                </c:pt>
                <c:pt idx="17237">
                  <c:v>17237</c:v>
                </c:pt>
                <c:pt idx="17238">
                  <c:v>17238</c:v>
                </c:pt>
                <c:pt idx="17239">
                  <c:v>17239</c:v>
                </c:pt>
                <c:pt idx="17240">
                  <c:v>17240</c:v>
                </c:pt>
                <c:pt idx="17241">
                  <c:v>17241</c:v>
                </c:pt>
                <c:pt idx="17242">
                  <c:v>17242</c:v>
                </c:pt>
                <c:pt idx="17243">
                  <c:v>17243</c:v>
                </c:pt>
                <c:pt idx="17244">
                  <c:v>17244</c:v>
                </c:pt>
                <c:pt idx="17245">
                  <c:v>17245</c:v>
                </c:pt>
                <c:pt idx="17246">
                  <c:v>17246</c:v>
                </c:pt>
                <c:pt idx="17247">
                  <c:v>17247</c:v>
                </c:pt>
                <c:pt idx="17248">
                  <c:v>17248</c:v>
                </c:pt>
                <c:pt idx="17249">
                  <c:v>17249</c:v>
                </c:pt>
                <c:pt idx="17250">
                  <c:v>17250</c:v>
                </c:pt>
                <c:pt idx="17251">
                  <c:v>17251</c:v>
                </c:pt>
                <c:pt idx="17252">
                  <c:v>17252</c:v>
                </c:pt>
                <c:pt idx="17253">
                  <c:v>17253</c:v>
                </c:pt>
                <c:pt idx="17254">
                  <c:v>17254</c:v>
                </c:pt>
                <c:pt idx="17255">
                  <c:v>17255</c:v>
                </c:pt>
                <c:pt idx="17256">
                  <c:v>17256</c:v>
                </c:pt>
                <c:pt idx="17257">
                  <c:v>17257</c:v>
                </c:pt>
                <c:pt idx="17258">
                  <c:v>17258</c:v>
                </c:pt>
                <c:pt idx="17259">
                  <c:v>17259</c:v>
                </c:pt>
                <c:pt idx="17260">
                  <c:v>17260</c:v>
                </c:pt>
                <c:pt idx="17261">
                  <c:v>17261</c:v>
                </c:pt>
                <c:pt idx="17262">
                  <c:v>17262</c:v>
                </c:pt>
                <c:pt idx="17263">
                  <c:v>17263</c:v>
                </c:pt>
                <c:pt idx="17264">
                  <c:v>17264</c:v>
                </c:pt>
                <c:pt idx="17265">
                  <c:v>17265</c:v>
                </c:pt>
                <c:pt idx="17266">
                  <c:v>17266</c:v>
                </c:pt>
                <c:pt idx="17267">
                  <c:v>17267</c:v>
                </c:pt>
                <c:pt idx="17268">
                  <c:v>17268</c:v>
                </c:pt>
                <c:pt idx="17269">
                  <c:v>17269</c:v>
                </c:pt>
                <c:pt idx="17270">
                  <c:v>17270</c:v>
                </c:pt>
                <c:pt idx="17271">
                  <c:v>17271</c:v>
                </c:pt>
                <c:pt idx="17272">
                  <c:v>17272</c:v>
                </c:pt>
                <c:pt idx="17273">
                  <c:v>17273</c:v>
                </c:pt>
                <c:pt idx="17274">
                  <c:v>17274</c:v>
                </c:pt>
                <c:pt idx="17275">
                  <c:v>17275</c:v>
                </c:pt>
                <c:pt idx="17276">
                  <c:v>17276</c:v>
                </c:pt>
                <c:pt idx="17277">
                  <c:v>17277</c:v>
                </c:pt>
                <c:pt idx="17278">
                  <c:v>17278</c:v>
                </c:pt>
                <c:pt idx="17279">
                  <c:v>17279</c:v>
                </c:pt>
                <c:pt idx="17280">
                  <c:v>17280</c:v>
                </c:pt>
                <c:pt idx="17281">
                  <c:v>17281</c:v>
                </c:pt>
                <c:pt idx="17282">
                  <c:v>17282</c:v>
                </c:pt>
                <c:pt idx="17283">
                  <c:v>17283</c:v>
                </c:pt>
                <c:pt idx="17284">
                  <c:v>17284</c:v>
                </c:pt>
                <c:pt idx="17285">
                  <c:v>17285</c:v>
                </c:pt>
                <c:pt idx="17286">
                  <c:v>17286</c:v>
                </c:pt>
                <c:pt idx="17287">
                  <c:v>17287</c:v>
                </c:pt>
                <c:pt idx="17288">
                  <c:v>17288</c:v>
                </c:pt>
                <c:pt idx="17289">
                  <c:v>17289</c:v>
                </c:pt>
                <c:pt idx="17290">
                  <c:v>17290</c:v>
                </c:pt>
                <c:pt idx="17291">
                  <c:v>17291</c:v>
                </c:pt>
                <c:pt idx="17292">
                  <c:v>17292</c:v>
                </c:pt>
                <c:pt idx="17293">
                  <c:v>17293</c:v>
                </c:pt>
                <c:pt idx="17294">
                  <c:v>17294</c:v>
                </c:pt>
                <c:pt idx="17295">
                  <c:v>17295</c:v>
                </c:pt>
                <c:pt idx="17296">
                  <c:v>17296</c:v>
                </c:pt>
                <c:pt idx="17297">
                  <c:v>17297</c:v>
                </c:pt>
                <c:pt idx="17298">
                  <c:v>17298</c:v>
                </c:pt>
                <c:pt idx="17299">
                  <c:v>17299</c:v>
                </c:pt>
                <c:pt idx="17300">
                  <c:v>17300</c:v>
                </c:pt>
                <c:pt idx="17301">
                  <c:v>17301</c:v>
                </c:pt>
                <c:pt idx="17302">
                  <c:v>17302</c:v>
                </c:pt>
                <c:pt idx="17303">
                  <c:v>17303</c:v>
                </c:pt>
                <c:pt idx="17304">
                  <c:v>17304</c:v>
                </c:pt>
                <c:pt idx="17305">
                  <c:v>17305</c:v>
                </c:pt>
                <c:pt idx="17306">
                  <c:v>17306</c:v>
                </c:pt>
                <c:pt idx="17307">
                  <c:v>17307</c:v>
                </c:pt>
                <c:pt idx="17308">
                  <c:v>17308</c:v>
                </c:pt>
                <c:pt idx="17309">
                  <c:v>17309</c:v>
                </c:pt>
                <c:pt idx="17310">
                  <c:v>17310</c:v>
                </c:pt>
                <c:pt idx="17311">
                  <c:v>17311</c:v>
                </c:pt>
                <c:pt idx="17312">
                  <c:v>17312</c:v>
                </c:pt>
                <c:pt idx="17313">
                  <c:v>17313</c:v>
                </c:pt>
                <c:pt idx="17314">
                  <c:v>17314</c:v>
                </c:pt>
                <c:pt idx="17315">
                  <c:v>17315</c:v>
                </c:pt>
                <c:pt idx="17316">
                  <c:v>17316</c:v>
                </c:pt>
                <c:pt idx="17317">
                  <c:v>17317</c:v>
                </c:pt>
                <c:pt idx="17318">
                  <c:v>17318</c:v>
                </c:pt>
                <c:pt idx="17319">
                  <c:v>17319</c:v>
                </c:pt>
                <c:pt idx="17320">
                  <c:v>17320</c:v>
                </c:pt>
                <c:pt idx="17321">
                  <c:v>17321</c:v>
                </c:pt>
                <c:pt idx="17322">
                  <c:v>17322</c:v>
                </c:pt>
                <c:pt idx="17323">
                  <c:v>17323</c:v>
                </c:pt>
                <c:pt idx="17324">
                  <c:v>17324</c:v>
                </c:pt>
                <c:pt idx="17325">
                  <c:v>17325</c:v>
                </c:pt>
                <c:pt idx="17326">
                  <c:v>17326</c:v>
                </c:pt>
                <c:pt idx="17327">
                  <c:v>17327</c:v>
                </c:pt>
                <c:pt idx="17328">
                  <c:v>17328</c:v>
                </c:pt>
                <c:pt idx="17329">
                  <c:v>17329</c:v>
                </c:pt>
                <c:pt idx="17330">
                  <c:v>17330</c:v>
                </c:pt>
                <c:pt idx="17331">
                  <c:v>17331</c:v>
                </c:pt>
                <c:pt idx="17332">
                  <c:v>17332</c:v>
                </c:pt>
                <c:pt idx="17333">
                  <c:v>17333</c:v>
                </c:pt>
                <c:pt idx="17334">
                  <c:v>17334</c:v>
                </c:pt>
                <c:pt idx="17335">
                  <c:v>17335</c:v>
                </c:pt>
                <c:pt idx="17336">
                  <c:v>17336</c:v>
                </c:pt>
                <c:pt idx="17337">
                  <c:v>17337</c:v>
                </c:pt>
                <c:pt idx="17338">
                  <c:v>17338</c:v>
                </c:pt>
                <c:pt idx="17339">
                  <c:v>17339</c:v>
                </c:pt>
                <c:pt idx="17340">
                  <c:v>17340</c:v>
                </c:pt>
                <c:pt idx="17341">
                  <c:v>17341</c:v>
                </c:pt>
                <c:pt idx="17342">
                  <c:v>17342</c:v>
                </c:pt>
                <c:pt idx="17343">
                  <c:v>17343</c:v>
                </c:pt>
                <c:pt idx="17344">
                  <c:v>17344</c:v>
                </c:pt>
                <c:pt idx="17345">
                  <c:v>17345</c:v>
                </c:pt>
                <c:pt idx="17346">
                  <c:v>17346</c:v>
                </c:pt>
                <c:pt idx="17347">
                  <c:v>17347</c:v>
                </c:pt>
                <c:pt idx="17348">
                  <c:v>17348</c:v>
                </c:pt>
                <c:pt idx="17349">
                  <c:v>17349</c:v>
                </c:pt>
                <c:pt idx="17350">
                  <c:v>17350</c:v>
                </c:pt>
                <c:pt idx="17351">
                  <c:v>17351</c:v>
                </c:pt>
                <c:pt idx="17352">
                  <c:v>17352</c:v>
                </c:pt>
                <c:pt idx="17353">
                  <c:v>17353</c:v>
                </c:pt>
                <c:pt idx="17354">
                  <c:v>17354</c:v>
                </c:pt>
                <c:pt idx="17355">
                  <c:v>17355</c:v>
                </c:pt>
                <c:pt idx="17356">
                  <c:v>17356</c:v>
                </c:pt>
                <c:pt idx="17357">
                  <c:v>17357</c:v>
                </c:pt>
                <c:pt idx="17358">
                  <c:v>17358</c:v>
                </c:pt>
                <c:pt idx="17359">
                  <c:v>17359</c:v>
                </c:pt>
                <c:pt idx="17360">
                  <c:v>17360</c:v>
                </c:pt>
                <c:pt idx="17361">
                  <c:v>17361</c:v>
                </c:pt>
                <c:pt idx="17362">
                  <c:v>17362</c:v>
                </c:pt>
                <c:pt idx="17363">
                  <c:v>17363</c:v>
                </c:pt>
                <c:pt idx="17364">
                  <c:v>17364</c:v>
                </c:pt>
                <c:pt idx="17365">
                  <c:v>17365</c:v>
                </c:pt>
                <c:pt idx="17366">
                  <c:v>17366</c:v>
                </c:pt>
                <c:pt idx="17367">
                  <c:v>17367</c:v>
                </c:pt>
                <c:pt idx="17368">
                  <c:v>17368</c:v>
                </c:pt>
                <c:pt idx="17369">
                  <c:v>17369</c:v>
                </c:pt>
                <c:pt idx="17370">
                  <c:v>17370</c:v>
                </c:pt>
                <c:pt idx="17371">
                  <c:v>17371</c:v>
                </c:pt>
                <c:pt idx="17372">
                  <c:v>17372</c:v>
                </c:pt>
                <c:pt idx="17373">
                  <c:v>17373</c:v>
                </c:pt>
                <c:pt idx="17374">
                  <c:v>17374</c:v>
                </c:pt>
                <c:pt idx="17375">
                  <c:v>17375</c:v>
                </c:pt>
                <c:pt idx="17376">
                  <c:v>17376</c:v>
                </c:pt>
                <c:pt idx="17377">
                  <c:v>17377</c:v>
                </c:pt>
                <c:pt idx="17378">
                  <c:v>17378</c:v>
                </c:pt>
                <c:pt idx="17379">
                  <c:v>17379</c:v>
                </c:pt>
                <c:pt idx="17380">
                  <c:v>17380</c:v>
                </c:pt>
                <c:pt idx="17381">
                  <c:v>17381</c:v>
                </c:pt>
                <c:pt idx="17382">
                  <c:v>17382</c:v>
                </c:pt>
                <c:pt idx="17383">
                  <c:v>17383</c:v>
                </c:pt>
                <c:pt idx="17384">
                  <c:v>17384</c:v>
                </c:pt>
                <c:pt idx="17385">
                  <c:v>17385</c:v>
                </c:pt>
                <c:pt idx="17386">
                  <c:v>17386</c:v>
                </c:pt>
                <c:pt idx="17387">
                  <c:v>17387</c:v>
                </c:pt>
                <c:pt idx="17388">
                  <c:v>17388</c:v>
                </c:pt>
                <c:pt idx="17389">
                  <c:v>17389</c:v>
                </c:pt>
                <c:pt idx="17390">
                  <c:v>17390</c:v>
                </c:pt>
                <c:pt idx="17391">
                  <c:v>17391</c:v>
                </c:pt>
                <c:pt idx="17392">
                  <c:v>17392</c:v>
                </c:pt>
                <c:pt idx="17393">
                  <c:v>17393</c:v>
                </c:pt>
                <c:pt idx="17394">
                  <c:v>17394</c:v>
                </c:pt>
                <c:pt idx="17395">
                  <c:v>17395</c:v>
                </c:pt>
                <c:pt idx="17396">
                  <c:v>17396</c:v>
                </c:pt>
                <c:pt idx="17397">
                  <c:v>17397</c:v>
                </c:pt>
                <c:pt idx="17398">
                  <c:v>17398</c:v>
                </c:pt>
                <c:pt idx="17399">
                  <c:v>17399</c:v>
                </c:pt>
                <c:pt idx="17400">
                  <c:v>17400</c:v>
                </c:pt>
                <c:pt idx="17401">
                  <c:v>17401</c:v>
                </c:pt>
                <c:pt idx="17402">
                  <c:v>17402</c:v>
                </c:pt>
                <c:pt idx="17403">
                  <c:v>17403</c:v>
                </c:pt>
                <c:pt idx="17404">
                  <c:v>17404</c:v>
                </c:pt>
                <c:pt idx="17405">
                  <c:v>17405</c:v>
                </c:pt>
                <c:pt idx="17406">
                  <c:v>17406</c:v>
                </c:pt>
                <c:pt idx="17407">
                  <c:v>17407</c:v>
                </c:pt>
                <c:pt idx="17408">
                  <c:v>17408</c:v>
                </c:pt>
                <c:pt idx="17409">
                  <c:v>17409</c:v>
                </c:pt>
                <c:pt idx="17410">
                  <c:v>17410</c:v>
                </c:pt>
                <c:pt idx="17411">
                  <c:v>17411</c:v>
                </c:pt>
                <c:pt idx="17412">
                  <c:v>17412</c:v>
                </c:pt>
                <c:pt idx="17413">
                  <c:v>17413</c:v>
                </c:pt>
                <c:pt idx="17414">
                  <c:v>17414</c:v>
                </c:pt>
                <c:pt idx="17415">
                  <c:v>17415</c:v>
                </c:pt>
                <c:pt idx="17416">
                  <c:v>17416</c:v>
                </c:pt>
                <c:pt idx="17417">
                  <c:v>17417</c:v>
                </c:pt>
                <c:pt idx="17418">
                  <c:v>17418</c:v>
                </c:pt>
                <c:pt idx="17419">
                  <c:v>17419</c:v>
                </c:pt>
                <c:pt idx="17420">
                  <c:v>17420</c:v>
                </c:pt>
                <c:pt idx="17421">
                  <c:v>17421</c:v>
                </c:pt>
                <c:pt idx="17422">
                  <c:v>17422</c:v>
                </c:pt>
                <c:pt idx="17423">
                  <c:v>17423</c:v>
                </c:pt>
                <c:pt idx="17424">
                  <c:v>17424</c:v>
                </c:pt>
                <c:pt idx="17425">
                  <c:v>17425</c:v>
                </c:pt>
                <c:pt idx="17426">
                  <c:v>17426</c:v>
                </c:pt>
                <c:pt idx="17427">
                  <c:v>17427</c:v>
                </c:pt>
                <c:pt idx="17428">
                  <c:v>17428</c:v>
                </c:pt>
                <c:pt idx="17429">
                  <c:v>17429</c:v>
                </c:pt>
                <c:pt idx="17430">
                  <c:v>17430</c:v>
                </c:pt>
                <c:pt idx="17431">
                  <c:v>17431</c:v>
                </c:pt>
                <c:pt idx="17432">
                  <c:v>17432</c:v>
                </c:pt>
                <c:pt idx="17433">
                  <c:v>17433</c:v>
                </c:pt>
                <c:pt idx="17434">
                  <c:v>17434</c:v>
                </c:pt>
                <c:pt idx="17435">
                  <c:v>17435</c:v>
                </c:pt>
                <c:pt idx="17436">
                  <c:v>17436</c:v>
                </c:pt>
                <c:pt idx="17437">
                  <c:v>17437</c:v>
                </c:pt>
                <c:pt idx="17438">
                  <c:v>17438</c:v>
                </c:pt>
                <c:pt idx="17439">
                  <c:v>17439</c:v>
                </c:pt>
                <c:pt idx="17440">
                  <c:v>17440</c:v>
                </c:pt>
                <c:pt idx="17441">
                  <c:v>17441</c:v>
                </c:pt>
                <c:pt idx="17442">
                  <c:v>17442</c:v>
                </c:pt>
                <c:pt idx="17443">
                  <c:v>17443</c:v>
                </c:pt>
                <c:pt idx="17444">
                  <c:v>17444</c:v>
                </c:pt>
                <c:pt idx="17445">
                  <c:v>17445</c:v>
                </c:pt>
                <c:pt idx="17446">
                  <c:v>17446</c:v>
                </c:pt>
                <c:pt idx="17447">
                  <c:v>17447</c:v>
                </c:pt>
                <c:pt idx="17448">
                  <c:v>17448</c:v>
                </c:pt>
                <c:pt idx="17449">
                  <c:v>17449</c:v>
                </c:pt>
                <c:pt idx="17450">
                  <c:v>17450</c:v>
                </c:pt>
                <c:pt idx="17451">
                  <c:v>17451</c:v>
                </c:pt>
                <c:pt idx="17452">
                  <c:v>17452</c:v>
                </c:pt>
                <c:pt idx="17453">
                  <c:v>17453</c:v>
                </c:pt>
                <c:pt idx="17454">
                  <c:v>17454</c:v>
                </c:pt>
                <c:pt idx="17455">
                  <c:v>17455</c:v>
                </c:pt>
                <c:pt idx="17456">
                  <c:v>17456</c:v>
                </c:pt>
                <c:pt idx="17457">
                  <c:v>17457</c:v>
                </c:pt>
                <c:pt idx="17458">
                  <c:v>17458</c:v>
                </c:pt>
                <c:pt idx="17459">
                  <c:v>17459</c:v>
                </c:pt>
                <c:pt idx="17460">
                  <c:v>17460</c:v>
                </c:pt>
                <c:pt idx="17461">
                  <c:v>17461</c:v>
                </c:pt>
                <c:pt idx="17462">
                  <c:v>17462</c:v>
                </c:pt>
                <c:pt idx="17463">
                  <c:v>17463</c:v>
                </c:pt>
                <c:pt idx="17464">
                  <c:v>17464</c:v>
                </c:pt>
                <c:pt idx="17465">
                  <c:v>17465</c:v>
                </c:pt>
                <c:pt idx="17466">
                  <c:v>17466</c:v>
                </c:pt>
                <c:pt idx="17467">
                  <c:v>17467</c:v>
                </c:pt>
                <c:pt idx="17468">
                  <c:v>17468</c:v>
                </c:pt>
                <c:pt idx="17469">
                  <c:v>17469</c:v>
                </c:pt>
                <c:pt idx="17470">
                  <c:v>17470</c:v>
                </c:pt>
                <c:pt idx="17471">
                  <c:v>17471</c:v>
                </c:pt>
                <c:pt idx="17472">
                  <c:v>17472</c:v>
                </c:pt>
                <c:pt idx="17473">
                  <c:v>17473</c:v>
                </c:pt>
                <c:pt idx="17474">
                  <c:v>17474</c:v>
                </c:pt>
                <c:pt idx="17475">
                  <c:v>17475</c:v>
                </c:pt>
                <c:pt idx="17476">
                  <c:v>17476</c:v>
                </c:pt>
                <c:pt idx="17477">
                  <c:v>17477</c:v>
                </c:pt>
                <c:pt idx="17478">
                  <c:v>17478</c:v>
                </c:pt>
                <c:pt idx="17479">
                  <c:v>17479</c:v>
                </c:pt>
                <c:pt idx="17480">
                  <c:v>17480</c:v>
                </c:pt>
                <c:pt idx="17481">
                  <c:v>17481</c:v>
                </c:pt>
                <c:pt idx="17482">
                  <c:v>17482</c:v>
                </c:pt>
                <c:pt idx="17483">
                  <c:v>17483</c:v>
                </c:pt>
                <c:pt idx="17484">
                  <c:v>17484</c:v>
                </c:pt>
                <c:pt idx="17485">
                  <c:v>17485</c:v>
                </c:pt>
                <c:pt idx="17486">
                  <c:v>17486</c:v>
                </c:pt>
                <c:pt idx="17487">
                  <c:v>17487</c:v>
                </c:pt>
                <c:pt idx="17488">
                  <c:v>17488</c:v>
                </c:pt>
                <c:pt idx="17489">
                  <c:v>17489</c:v>
                </c:pt>
                <c:pt idx="17490">
                  <c:v>17490</c:v>
                </c:pt>
                <c:pt idx="17491">
                  <c:v>17491</c:v>
                </c:pt>
                <c:pt idx="17492">
                  <c:v>17492</c:v>
                </c:pt>
                <c:pt idx="17493">
                  <c:v>17493</c:v>
                </c:pt>
                <c:pt idx="17494">
                  <c:v>17494</c:v>
                </c:pt>
                <c:pt idx="17495">
                  <c:v>17495</c:v>
                </c:pt>
                <c:pt idx="17496">
                  <c:v>17496</c:v>
                </c:pt>
                <c:pt idx="17497">
                  <c:v>17497</c:v>
                </c:pt>
                <c:pt idx="17498">
                  <c:v>17498</c:v>
                </c:pt>
                <c:pt idx="17499">
                  <c:v>17499</c:v>
                </c:pt>
                <c:pt idx="17500">
                  <c:v>17500</c:v>
                </c:pt>
                <c:pt idx="17501">
                  <c:v>17501</c:v>
                </c:pt>
                <c:pt idx="17502">
                  <c:v>17502</c:v>
                </c:pt>
                <c:pt idx="17503">
                  <c:v>17503</c:v>
                </c:pt>
                <c:pt idx="17504">
                  <c:v>17504</c:v>
                </c:pt>
                <c:pt idx="17505">
                  <c:v>17505</c:v>
                </c:pt>
                <c:pt idx="17506">
                  <c:v>17506</c:v>
                </c:pt>
                <c:pt idx="17507">
                  <c:v>17507</c:v>
                </c:pt>
                <c:pt idx="17508">
                  <c:v>17508</c:v>
                </c:pt>
                <c:pt idx="17509">
                  <c:v>17509</c:v>
                </c:pt>
                <c:pt idx="17510">
                  <c:v>17510</c:v>
                </c:pt>
                <c:pt idx="17511">
                  <c:v>17511</c:v>
                </c:pt>
                <c:pt idx="17512">
                  <c:v>17512</c:v>
                </c:pt>
                <c:pt idx="17513">
                  <c:v>17513</c:v>
                </c:pt>
                <c:pt idx="17514">
                  <c:v>17514</c:v>
                </c:pt>
                <c:pt idx="17515">
                  <c:v>17515</c:v>
                </c:pt>
                <c:pt idx="17516">
                  <c:v>17516</c:v>
                </c:pt>
                <c:pt idx="17517">
                  <c:v>17517</c:v>
                </c:pt>
                <c:pt idx="17518">
                  <c:v>17518</c:v>
                </c:pt>
                <c:pt idx="17519">
                  <c:v>17519</c:v>
                </c:pt>
                <c:pt idx="17520">
                  <c:v>17520</c:v>
                </c:pt>
                <c:pt idx="17521">
                  <c:v>17521</c:v>
                </c:pt>
                <c:pt idx="17522">
                  <c:v>17522</c:v>
                </c:pt>
                <c:pt idx="17523">
                  <c:v>17523</c:v>
                </c:pt>
                <c:pt idx="17524">
                  <c:v>17524</c:v>
                </c:pt>
                <c:pt idx="17525">
                  <c:v>17525</c:v>
                </c:pt>
                <c:pt idx="17526">
                  <c:v>17526</c:v>
                </c:pt>
                <c:pt idx="17527">
                  <c:v>17527</c:v>
                </c:pt>
                <c:pt idx="17528">
                  <c:v>17528</c:v>
                </c:pt>
                <c:pt idx="17529">
                  <c:v>17529</c:v>
                </c:pt>
                <c:pt idx="17530">
                  <c:v>17530</c:v>
                </c:pt>
                <c:pt idx="17531">
                  <c:v>17531</c:v>
                </c:pt>
                <c:pt idx="17532">
                  <c:v>17532</c:v>
                </c:pt>
                <c:pt idx="17533">
                  <c:v>17533</c:v>
                </c:pt>
                <c:pt idx="17534">
                  <c:v>17534</c:v>
                </c:pt>
                <c:pt idx="17535">
                  <c:v>17535</c:v>
                </c:pt>
                <c:pt idx="17536">
                  <c:v>17536</c:v>
                </c:pt>
                <c:pt idx="17537">
                  <c:v>17537</c:v>
                </c:pt>
                <c:pt idx="17538">
                  <c:v>17538</c:v>
                </c:pt>
                <c:pt idx="17539">
                  <c:v>17539</c:v>
                </c:pt>
                <c:pt idx="17540">
                  <c:v>17540</c:v>
                </c:pt>
                <c:pt idx="17541">
                  <c:v>17541</c:v>
                </c:pt>
                <c:pt idx="17542">
                  <c:v>17542</c:v>
                </c:pt>
                <c:pt idx="17543">
                  <c:v>17543</c:v>
                </c:pt>
                <c:pt idx="17544">
                  <c:v>17544</c:v>
                </c:pt>
                <c:pt idx="17545">
                  <c:v>17545</c:v>
                </c:pt>
                <c:pt idx="17546">
                  <c:v>17546</c:v>
                </c:pt>
                <c:pt idx="17547">
                  <c:v>17547</c:v>
                </c:pt>
                <c:pt idx="17548">
                  <c:v>17548</c:v>
                </c:pt>
                <c:pt idx="17549">
                  <c:v>17549</c:v>
                </c:pt>
                <c:pt idx="17550">
                  <c:v>17550</c:v>
                </c:pt>
                <c:pt idx="17551">
                  <c:v>17551</c:v>
                </c:pt>
                <c:pt idx="17552">
                  <c:v>17552</c:v>
                </c:pt>
                <c:pt idx="17553">
                  <c:v>17553</c:v>
                </c:pt>
                <c:pt idx="17554">
                  <c:v>17554</c:v>
                </c:pt>
                <c:pt idx="17555">
                  <c:v>17555</c:v>
                </c:pt>
                <c:pt idx="17556">
                  <c:v>17556</c:v>
                </c:pt>
                <c:pt idx="17557">
                  <c:v>17557</c:v>
                </c:pt>
                <c:pt idx="17558">
                  <c:v>17558</c:v>
                </c:pt>
                <c:pt idx="17559">
                  <c:v>17559</c:v>
                </c:pt>
                <c:pt idx="17560">
                  <c:v>17560</c:v>
                </c:pt>
                <c:pt idx="17561">
                  <c:v>17561</c:v>
                </c:pt>
                <c:pt idx="17562">
                  <c:v>17562</c:v>
                </c:pt>
                <c:pt idx="17563">
                  <c:v>17563</c:v>
                </c:pt>
                <c:pt idx="17564">
                  <c:v>17564</c:v>
                </c:pt>
                <c:pt idx="17565">
                  <c:v>17565</c:v>
                </c:pt>
                <c:pt idx="17566">
                  <c:v>17566</c:v>
                </c:pt>
                <c:pt idx="17567">
                  <c:v>17567</c:v>
                </c:pt>
                <c:pt idx="17568">
                  <c:v>17568</c:v>
                </c:pt>
                <c:pt idx="17569">
                  <c:v>17569</c:v>
                </c:pt>
                <c:pt idx="17570">
                  <c:v>17570</c:v>
                </c:pt>
                <c:pt idx="17571">
                  <c:v>17571</c:v>
                </c:pt>
                <c:pt idx="17572">
                  <c:v>17572</c:v>
                </c:pt>
                <c:pt idx="17573">
                  <c:v>17573</c:v>
                </c:pt>
                <c:pt idx="17574">
                  <c:v>17574</c:v>
                </c:pt>
                <c:pt idx="17575">
                  <c:v>17575</c:v>
                </c:pt>
                <c:pt idx="17576">
                  <c:v>17576</c:v>
                </c:pt>
                <c:pt idx="17577">
                  <c:v>17577</c:v>
                </c:pt>
                <c:pt idx="17578">
                  <c:v>17578</c:v>
                </c:pt>
                <c:pt idx="17579">
                  <c:v>17579</c:v>
                </c:pt>
                <c:pt idx="17580">
                  <c:v>17580</c:v>
                </c:pt>
                <c:pt idx="17581">
                  <c:v>17581</c:v>
                </c:pt>
                <c:pt idx="17582">
                  <c:v>17582</c:v>
                </c:pt>
                <c:pt idx="17583">
                  <c:v>17583</c:v>
                </c:pt>
                <c:pt idx="17584">
                  <c:v>17584</c:v>
                </c:pt>
                <c:pt idx="17585">
                  <c:v>17585</c:v>
                </c:pt>
                <c:pt idx="17586">
                  <c:v>17586</c:v>
                </c:pt>
                <c:pt idx="17587">
                  <c:v>17587</c:v>
                </c:pt>
                <c:pt idx="17588">
                  <c:v>17588</c:v>
                </c:pt>
                <c:pt idx="17589">
                  <c:v>17589</c:v>
                </c:pt>
                <c:pt idx="17590">
                  <c:v>17590</c:v>
                </c:pt>
                <c:pt idx="17591">
                  <c:v>17591</c:v>
                </c:pt>
                <c:pt idx="17592">
                  <c:v>17592</c:v>
                </c:pt>
                <c:pt idx="17593">
                  <c:v>17593</c:v>
                </c:pt>
                <c:pt idx="17594">
                  <c:v>17594</c:v>
                </c:pt>
                <c:pt idx="17595">
                  <c:v>17595</c:v>
                </c:pt>
                <c:pt idx="17596">
                  <c:v>17596</c:v>
                </c:pt>
                <c:pt idx="17597">
                  <c:v>17597</c:v>
                </c:pt>
                <c:pt idx="17598">
                  <c:v>17598</c:v>
                </c:pt>
                <c:pt idx="17599">
                  <c:v>17599</c:v>
                </c:pt>
                <c:pt idx="17600">
                  <c:v>17600</c:v>
                </c:pt>
                <c:pt idx="17601">
                  <c:v>17601</c:v>
                </c:pt>
                <c:pt idx="17602">
                  <c:v>17602</c:v>
                </c:pt>
                <c:pt idx="17603">
                  <c:v>17603</c:v>
                </c:pt>
                <c:pt idx="17604">
                  <c:v>17604</c:v>
                </c:pt>
                <c:pt idx="17605">
                  <c:v>17605</c:v>
                </c:pt>
                <c:pt idx="17606">
                  <c:v>17606</c:v>
                </c:pt>
                <c:pt idx="17607">
                  <c:v>17607</c:v>
                </c:pt>
                <c:pt idx="17608">
                  <c:v>17608</c:v>
                </c:pt>
                <c:pt idx="17609">
                  <c:v>17609</c:v>
                </c:pt>
                <c:pt idx="17610">
                  <c:v>17610</c:v>
                </c:pt>
                <c:pt idx="17611">
                  <c:v>17611</c:v>
                </c:pt>
                <c:pt idx="17612">
                  <c:v>17612</c:v>
                </c:pt>
                <c:pt idx="17613">
                  <c:v>17613</c:v>
                </c:pt>
                <c:pt idx="17614">
                  <c:v>17614</c:v>
                </c:pt>
                <c:pt idx="17615">
                  <c:v>17615</c:v>
                </c:pt>
                <c:pt idx="17616">
                  <c:v>17616</c:v>
                </c:pt>
                <c:pt idx="17617">
                  <c:v>17617</c:v>
                </c:pt>
                <c:pt idx="17618">
                  <c:v>17618</c:v>
                </c:pt>
                <c:pt idx="17619">
                  <c:v>17619</c:v>
                </c:pt>
                <c:pt idx="17620">
                  <c:v>17620</c:v>
                </c:pt>
                <c:pt idx="17621">
                  <c:v>17621</c:v>
                </c:pt>
                <c:pt idx="17622">
                  <c:v>17622</c:v>
                </c:pt>
                <c:pt idx="17623">
                  <c:v>17623</c:v>
                </c:pt>
                <c:pt idx="17624">
                  <c:v>17624</c:v>
                </c:pt>
                <c:pt idx="17625">
                  <c:v>17625</c:v>
                </c:pt>
                <c:pt idx="17626">
                  <c:v>17626</c:v>
                </c:pt>
                <c:pt idx="17627">
                  <c:v>17627</c:v>
                </c:pt>
                <c:pt idx="17628">
                  <c:v>17628</c:v>
                </c:pt>
                <c:pt idx="17629">
                  <c:v>17629</c:v>
                </c:pt>
                <c:pt idx="17630">
                  <c:v>17630</c:v>
                </c:pt>
                <c:pt idx="17631">
                  <c:v>17631</c:v>
                </c:pt>
                <c:pt idx="17632">
                  <c:v>17632</c:v>
                </c:pt>
                <c:pt idx="17633">
                  <c:v>17633</c:v>
                </c:pt>
                <c:pt idx="17634">
                  <c:v>17634</c:v>
                </c:pt>
                <c:pt idx="17635">
                  <c:v>17635</c:v>
                </c:pt>
                <c:pt idx="17636">
                  <c:v>17636</c:v>
                </c:pt>
                <c:pt idx="17637">
                  <c:v>17637</c:v>
                </c:pt>
                <c:pt idx="17638">
                  <c:v>17638</c:v>
                </c:pt>
                <c:pt idx="17639">
                  <c:v>17639</c:v>
                </c:pt>
                <c:pt idx="17640">
                  <c:v>17640</c:v>
                </c:pt>
                <c:pt idx="17641">
                  <c:v>17641</c:v>
                </c:pt>
                <c:pt idx="17642">
                  <c:v>17642</c:v>
                </c:pt>
                <c:pt idx="17643">
                  <c:v>17643</c:v>
                </c:pt>
                <c:pt idx="17644">
                  <c:v>17644</c:v>
                </c:pt>
                <c:pt idx="17645">
                  <c:v>17645</c:v>
                </c:pt>
                <c:pt idx="17646">
                  <c:v>17646</c:v>
                </c:pt>
                <c:pt idx="17647">
                  <c:v>17647</c:v>
                </c:pt>
                <c:pt idx="17648">
                  <c:v>17648</c:v>
                </c:pt>
                <c:pt idx="17649">
                  <c:v>17649</c:v>
                </c:pt>
                <c:pt idx="17650">
                  <c:v>17650</c:v>
                </c:pt>
                <c:pt idx="17651">
                  <c:v>17651</c:v>
                </c:pt>
                <c:pt idx="17652">
                  <c:v>17652</c:v>
                </c:pt>
                <c:pt idx="17653">
                  <c:v>17653</c:v>
                </c:pt>
                <c:pt idx="17654">
                  <c:v>17654</c:v>
                </c:pt>
                <c:pt idx="17655">
                  <c:v>17655</c:v>
                </c:pt>
                <c:pt idx="17656">
                  <c:v>17656</c:v>
                </c:pt>
                <c:pt idx="17657">
                  <c:v>17657</c:v>
                </c:pt>
                <c:pt idx="17658">
                  <c:v>17658</c:v>
                </c:pt>
                <c:pt idx="17659">
                  <c:v>17659</c:v>
                </c:pt>
                <c:pt idx="17660">
                  <c:v>17660</c:v>
                </c:pt>
                <c:pt idx="17661">
                  <c:v>17661</c:v>
                </c:pt>
                <c:pt idx="17662">
                  <c:v>17662</c:v>
                </c:pt>
                <c:pt idx="17663">
                  <c:v>17663</c:v>
                </c:pt>
                <c:pt idx="17664">
                  <c:v>17664</c:v>
                </c:pt>
                <c:pt idx="17665">
                  <c:v>17665</c:v>
                </c:pt>
                <c:pt idx="17666">
                  <c:v>17666</c:v>
                </c:pt>
                <c:pt idx="17667">
                  <c:v>17667</c:v>
                </c:pt>
                <c:pt idx="17668">
                  <c:v>17668</c:v>
                </c:pt>
                <c:pt idx="17669">
                  <c:v>17669</c:v>
                </c:pt>
                <c:pt idx="17670">
                  <c:v>17670</c:v>
                </c:pt>
                <c:pt idx="17671">
                  <c:v>17671</c:v>
                </c:pt>
                <c:pt idx="17672">
                  <c:v>17672</c:v>
                </c:pt>
                <c:pt idx="17673">
                  <c:v>17673</c:v>
                </c:pt>
                <c:pt idx="17674">
                  <c:v>17674</c:v>
                </c:pt>
                <c:pt idx="17675">
                  <c:v>17675</c:v>
                </c:pt>
                <c:pt idx="17676">
                  <c:v>17676</c:v>
                </c:pt>
                <c:pt idx="17677">
                  <c:v>17677</c:v>
                </c:pt>
                <c:pt idx="17678">
                  <c:v>17678</c:v>
                </c:pt>
                <c:pt idx="17679">
                  <c:v>17679</c:v>
                </c:pt>
                <c:pt idx="17680">
                  <c:v>17680</c:v>
                </c:pt>
                <c:pt idx="17681">
                  <c:v>17681</c:v>
                </c:pt>
                <c:pt idx="17682">
                  <c:v>17682</c:v>
                </c:pt>
                <c:pt idx="17683">
                  <c:v>17683</c:v>
                </c:pt>
                <c:pt idx="17684">
                  <c:v>17684</c:v>
                </c:pt>
                <c:pt idx="17685">
                  <c:v>17685</c:v>
                </c:pt>
                <c:pt idx="17686">
                  <c:v>17686</c:v>
                </c:pt>
                <c:pt idx="17687">
                  <c:v>17687</c:v>
                </c:pt>
                <c:pt idx="17688">
                  <c:v>17688</c:v>
                </c:pt>
                <c:pt idx="17689">
                  <c:v>17689</c:v>
                </c:pt>
                <c:pt idx="17690">
                  <c:v>17690</c:v>
                </c:pt>
                <c:pt idx="17691">
                  <c:v>17691</c:v>
                </c:pt>
                <c:pt idx="17692">
                  <c:v>17692</c:v>
                </c:pt>
                <c:pt idx="17693">
                  <c:v>17693</c:v>
                </c:pt>
                <c:pt idx="17694">
                  <c:v>17694</c:v>
                </c:pt>
                <c:pt idx="17695">
                  <c:v>17695</c:v>
                </c:pt>
                <c:pt idx="17696">
                  <c:v>17696</c:v>
                </c:pt>
                <c:pt idx="17697">
                  <c:v>17697</c:v>
                </c:pt>
                <c:pt idx="17698">
                  <c:v>17698</c:v>
                </c:pt>
                <c:pt idx="17699">
                  <c:v>17699</c:v>
                </c:pt>
                <c:pt idx="17700">
                  <c:v>17700</c:v>
                </c:pt>
                <c:pt idx="17701">
                  <c:v>17701</c:v>
                </c:pt>
                <c:pt idx="17702">
                  <c:v>17702</c:v>
                </c:pt>
                <c:pt idx="17703">
                  <c:v>17703</c:v>
                </c:pt>
                <c:pt idx="17704">
                  <c:v>17704</c:v>
                </c:pt>
                <c:pt idx="17705">
                  <c:v>17705</c:v>
                </c:pt>
                <c:pt idx="17706">
                  <c:v>17706</c:v>
                </c:pt>
                <c:pt idx="17707">
                  <c:v>17707</c:v>
                </c:pt>
                <c:pt idx="17708">
                  <c:v>17708</c:v>
                </c:pt>
                <c:pt idx="17709">
                  <c:v>17709</c:v>
                </c:pt>
                <c:pt idx="17710">
                  <c:v>17710</c:v>
                </c:pt>
                <c:pt idx="17711">
                  <c:v>17711</c:v>
                </c:pt>
                <c:pt idx="17712">
                  <c:v>17712</c:v>
                </c:pt>
                <c:pt idx="17713">
                  <c:v>17713</c:v>
                </c:pt>
                <c:pt idx="17714">
                  <c:v>17714</c:v>
                </c:pt>
                <c:pt idx="17715">
                  <c:v>17715</c:v>
                </c:pt>
                <c:pt idx="17716">
                  <c:v>17716</c:v>
                </c:pt>
                <c:pt idx="17717">
                  <c:v>17717</c:v>
                </c:pt>
                <c:pt idx="17718">
                  <c:v>17718</c:v>
                </c:pt>
                <c:pt idx="17719">
                  <c:v>17719</c:v>
                </c:pt>
                <c:pt idx="17720">
                  <c:v>17720</c:v>
                </c:pt>
                <c:pt idx="17721">
                  <c:v>17721</c:v>
                </c:pt>
                <c:pt idx="17722">
                  <c:v>17722</c:v>
                </c:pt>
                <c:pt idx="17723">
                  <c:v>17723</c:v>
                </c:pt>
                <c:pt idx="17724">
                  <c:v>17724</c:v>
                </c:pt>
                <c:pt idx="17725">
                  <c:v>17725</c:v>
                </c:pt>
                <c:pt idx="17726">
                  <c:v>17726</c:v>
                </c:pt>
                <c:pt idx="17727">
                  <c:v>17727</c:v>
                </c:pt>
                <c:pt idx="17728">
                  <c:v>17728</c:v>
                </c:pt>
                <c:pt idx="17729">
                  <c:v>17729</c:v>
                </c:pt>
                <c:pt idx="17730">
                  <c:v>17730</c:v>
                </c:pt>
                <c:pt idx="17731">
                  <c:v>17731</c:v>
                </c:pt>
                <c:pt idx="17732">
                  <c:v>17732</c:v>
                </c:pt>
                <c:pt idx="17733">
                  <c:v>17733</c:v>
                </c:pt>
                <c:pt idx="17734">
                  <c:v>17734</c:v>
                </c:pt>
                <c:pt idx="17735">
                  <c:v>17735</c:v>
                </c:pt>
                <c:pt idx="17736">
                  <c:v>17736</c:v>
                </c:pt>
                <c:pt idx="17737">
                  <c:v>17737</c:v>
                </c:pt>
                <c:pt idx="17738">
                  <c:v>17738</c:v>
                </c:pt>
                <c:pt idx="17739">
                  <c:v>17739</c:v>
                </c:pt>
                <c:pt idx="17740">
                  <c:v>17740</c:v>
                </c:pt>
                <c:pt idx="17741">
                  <c:v>17741</c:v>
                </c:pt>
                <c:pt idx="17742">
                  <c:v>17742</c:v>
                </c:pt>
                <c:pt idx="17743">
                  <c:v>17743</c:v>
                </c:pt>
                <c:pt idx="17744">
                  <c:v>17744</c:v>
                </c:pt>
                <c:pt idx="17745">
                  <c:v>17745</c:v>
                </c:pt>
                <c:pt idx="17746">
                  <c:v>17746</c:v>
                </c:pt>
                <c:pt idx="17747">
                  <c:v>17747</c:v>
                </c:pt>
                <c:pt idx="17748">
                  <c:v>17748</c:v>
                </c:pt>
                <c:pt idx="17749">
                  <c:v>17749</c:v>
                </c:pt>
                <c:pt idx="17750">
                  <c:v>17750</c:v>
                </c:pt>
                <c:pt idx="17751">
                  <c:v>17751</c:v>
                </c:pt>
                <c:pt idx="17752">
                  <c:v>17752</c:v>
                </c:pt>
                <c:pt idx="17753">
                  <c:v>17753</c:v>
                </c:pt>
                <c:pt idx="17754">
                  <c:v>17754</c:v>
                </c:pt>
                <c:pt idx="17755">
                  <c:v>17755</c:v>
                </c:pt>
                <c:pt idx="17756">
                  <c:v>17756</c:v>
                </c:pt>
                <c:pt idx="17757">
                  <c:v>17757</c:v>
                </c:pt>
                <c:pt idx="17758">
                  <c:v>17758</c:v>
                </c:pt>
                <c:pt idx="17759">
                  <c:v>17759</c:v>
                </c:pt>
                <c:pt idx="17760">
                  <c:v>17760</c:v>
                </c:pt>
                <c:pt idx="17761">
                  <c:v>17761</c:v>
                </c:pt>
                <c:pt idx="17762">
                  <c:v>17762</c:v>
                </c:pt>
                <c:pt idx="17763">
                  <c:v>17763</c:v>
                </c:pt>
                <c:pt idx="17764">
                  <c:v>17764</c:v>
                </c:pt>
                <c:pt idx="17765">
                  <c:v>17765</c:v>
                </c:pt>
                <c:pt idx="17766">
                  <c:v>17766</c:v>
                </c:pt>
                <c:pt idx="17767">
                  <c:v>17767</c:v>
                </c:pt>
                <c:pt idx="17768">
                  <c:v>17768</c:v>
                </c:pt>
                <c:pt idx="17769">
                  <c:v>17769</c:v>
                </c:pt>
                <c:pt idx="17770">
                  <c:v>17770</c:v>
                </c:pt>
                <c:pt idx="17771">
                  <c:v>17771</c:v>
                </c:pt>
                <c:pt idx="17772">
                  <c:v>17772</c:v>
                </c:pt>
                <c:pt idx="17773">
                  <c:v>17773</c:v>
                </c:pt>
                <c:pt idx="17774">
                  <c:v>17774</c:v>
                </c:pt>
                <c:pt idx="17775">
                  <c:v>17775</c:v>
                </c:pt>
                <c:pt idx="17776">
                  <c:v>17776</c:v>
                </c:pt>
                <c:pt idx="17777">
                  <c:v>17777</c:v>
                </c:pt>
                <c:pt idx="17778">
                  <c:v>17778</c:v>
                </c:pt>
                <c:pt idx="17779">
                  <c:v>17779</c:v>
                </c:pt>
                <c:pt idx="17780">
                  <c:v>17780</c:v>
                </c:pt>
                <c:pt idx="17781">
                  <c:v>17781</c:v>
                </c:pt>
                <c:pt idx="17782">
                  <c:v>17782</c:v>
                </c:pt>
                <c:pt idx="17783">
                  <c:v>17783</c:v>
                </c:pt>
                <c:pt idx="17784">
                  <c:v>17784</c:v>
                </c:pt>
                <c:pt idx="17785">
                  <c:v>17785</c:v>
                </c:pt>
                <c:pt idx="17786">
                  <c:v>17786</c:v>
                </c:pt>
                <c:pt idx="17787">
                  <c:v>17787</c:v>
                </c:pt>
                <c:pt idx="17788">
                  <c:v>17788</c:v>
                </c:pt>
                <c:pt idx="17789">
                  <c:v>17789</c:v>
                </c:pt>
                <c:pt idx="17790">
                  <c:v>17790</c:v>
                </c:pt>
                <c:pt idx="17791">
                  <c:v>17791</c:v>
                </c:pt>
                <c:pt idx="17792">
                  <c:v>17792</c:v>
                </c:pt>
                <c:pt idx="17793">
                  <c:v>17793</c:v>
                </c:pt>
                <c:pt idx="17794">
                  <c:v>17794</c:v>
                </c:pt>
                <c:pt idx="17795">
                  <c:v>17795</c:v>
                </c:pt>
                <c:pt idx="17796">
                  <c:v>17796</c:v>
                </c:pt>
                <c:pt idx="17797">
                  <c:v>17797</c:v>
                </c:pt>
                <c:pt idx="17798">
                  <c:v>17798</c:v>
                </c:pt>
                <c:pt idx="17799">
                  <c:v>17799</c:v>
                </c:pt>
                <c:pt idx="17800">
                  <c:v>17800</c:v>
                </c:pt>
                <c:pt idx="17801">
                  <c:v>17801</c:v>
                </c:pt>
                <c:pt idx="17802">
                  <c:v>17802</c:v>
                </c:pt>
                <c:pt idx="17803">
                  <c:v>17803</c:v>
                </c:pt>
                <c:pt idx="17804">
                  <c:v>17804</c:v>
                </c:pt>
                <c:pt idx="17805">
                  <c:v>17805</c:v>
                </c:pt>
                <c:pt idx="17806">
                  <c:v>17806</c:v>
                </c:pt>
                <c:pt idx="17807">
                  <c:v>17807</c:v>
                </c:pt>
                <c:pt idx="17808">
                  <c:v>17808</c:v>
                </c:pt>
                <c:pt idx="17809">
                  <c:v>17809</c:v>
                </c:pt>
                <c:pt idx="17810">
                  <c:v>17810</c:v>
                </c:pt>
                <c:pt idx="17811">
                  <c:v>17811</c:v>
                </c:pt>
                <c:pt idx="17812">
                  <c:v>17812</c:v>
                </c:pt>
                <c:pt idx="17813">
                  <c:v>17813</c:v>
                </c:pt>
                <c:pt idx="17814">
                  <c:v>17814</c:v>
                </c:pt>
                <c:pt idx="17815">
                  <c:v>17815</c:v>
                </c:pt>
                <c:pt idx="17816">
                  <c:v>17816</c:v>
                </c:pt>
                <c:pt idx="17817">
                  <c:v>17817</c:v>
                </c:pt>
                <c:pt idx="17818">
                  <c:v>17818</c:v>
                </c:pt>
                <c:pt idx="17819">
                  <c:v>17819</c:v>
                </c:pt>
                <c:pt idx="17820">
                  <c:v>17820</c:v>
                </c:pt>
                <c:pt idx="17821">
                  <c:v>17821</c:v>
                </c:pt>
                <c:pt idx="17822">
                  <c:v>17822</c:v>
                </c:pt>
                <c:pt idx="17823">
                  <c:v>17823</c:v>
                </c:pt>
                <c:pt idx="17824">
                  <c:v>17824</c:v>
                </c:pt>
                <c:pt idx="17825">
                  <c:v>17825</c:v>
                </c:pt>
                <c:pt idx="17826">
                  <c:v>17826</c:v>
                </c:pt>
                <c:pt idx="17827">
                  <c:v>17827</c:v>
                </c:pt>
                <c:pt idx="17828">
                  <c:v>17828</c:v>
                </c:pt>
                <c:pt idx="17829">
                  <c:v>17829</c:v>
                </c:pt>
                <c:pt idx="17830">
                  <c:v>17830</c:v>
                </c:pt>
                <c:pt idx="17831">
                  <c:v>17831</c:v>
                </c:pt>
                <c:pt idx="17832">
                  <c:v>17832</c:v>
                </c:pt>
                <c:pt idx="17833">
                  <c:v>17833</c:v>
                </c:pt>
                <c:pt idx="17834">
                  <c:v>17834</c:v>
                </c:pt>
                <c:pt idx="17835">
                  <c:v>17835</c:v>
                </c:pt>
                <c:pt idx="17836">
                  <c:v>17836</c:v>
                </c:pt>
                <c:pt idx="17837">
                  <c:v>17837</c:v>
                </c:pt>
                <c:pt idx="17838">
                  <c:v>17838</c:v>
                </c:pt>
                <c:pt idx="17839">
                  <c:v>17839</c:v>
                </c:pt>
                <c:pt idx="17840">
                  <c:v>17840</c:v>
                </c:pt>
                <c:pt idx="17841">
                  <c:v>17841</c:v>
                </c:pt>
                <c:pt idx="17842">
                  <c:v>17842</c:v>
                </c:pt>
                <c:pt idx="17843">
                  <c:v>17843</c:v>
                </c:pt>
                <c:pt idx="17844">
                  <c:v>17844</c:v>
                </c:pt>
                <c:pt idx="17845">
                  <c:v>17845</c:v>
                </c:pt>
                <c:pt idx="17846">
                  <c:v>17846</c:v>
                </c:pt>
                <c:pt idx="17847">
                  <c:v>17847</c:v>
                </c:pt>
                <c:pt idx="17848">
                  <c:v>17848</c:v>
                </c:pt>
                <c:pt idx="17849">
                  <c:v>17849</c:v>
                </c:pt>
                <c:pt idx="17850">
                  <c:v>17850</c:v>
                </c:pt>
                <c:pt idx="17851">
                  <c:v>17851</c:v>
                </c:pt>
                <c:pt idx="17852">
                  <c:v>17852</c:v>
                </c:pt>
                <c:pt idx="17853">
                  <c:v>17853</c:v>
                </c:pt>
                <c:pt idx="17854">
                  <c:v>17854</c:v>
                </c:pt>
                <c:pt idx="17855">
                  <c:v>17855</c:v>
                </c:pt>
                <c:pt idx="17856">
                  <c:v>17856</c:v>
                </c:pt>
                <c:pt idx="17857">
                  <c:v>17857</c:v>
                </c:pt>
                <c:pt idx="17858">
                  <c:v>17858</c:v>
                </c:pt>
                <c:pt idx="17859">
                  <c:v>17859</c:v>
                </c:pt>
                <c:pt idx="17860">
                  <c:v>17860</c:v>
                </c:pt>
                <c:pt idx="17861">
                  <c:v>17861</c:v>
                </c:pt>
                <c:pt idx="17862">
                  <c:v>17862</c:v>
                </c:pt>
                <c:pt idx="17863">
                  <c:v>17863</c:v>
                </c:pt>
                <c:pt idx="17864">
                  <c:v>17864</c:v>
                </c:pt>
                <c:pt idx="17865">
                  <c:v>17865</c:v>
                </c:pt>
                <c:pt idx="17866">
                  <c:v>17866</c:v>
                </c:pt>
                <c:pt idx="17867">
                  <c:v>17867</c:v>
                </c:pt>
                <c:pt idx="17868">
                  <c:v>17868</c:v>
                </c:pt>
                <c:pt idx="17869">
                  <c:v>17869</c:v>
                </c:pt>
                <c:pt idx="17870">
                  <c:v>17870</c:v>
                </c:pt>
                <c:pt idx="17871">
                  <c:v>17871</c:v>
                </c:pt>
                <c:pt idx="17872">
                  <c:v>17872</c:v>
                </c:pt>
                <c:pt idx="17873">
                  <c:v>17873</c:v>
                </c:pt>
                <c:pt idx="17874">
                  <c:v>17874</c:v>
                </c:pt>
                <c:pt idx="17875">
                  <c:v>17875</c:v>
                </c:pt>
                <c:pt idx="17876">
                  <c:v>17876</c:v>
                </c:pt>
                <c:pt idx="17877">
                  <c:v>17877</c:v>
                </c:pt>
                <c:pt idx="17878">
                  <c:v>17878</c:v>
                </c:pt>
                <c:pt idx="17879">
                  <c:v>17879</c:v>
                </c:pt>
                <c:pt idx="17880">
                  <c:v>17880</c:v>
                </c:pt>
                <c:pt idx="17881">
                  <c:v>17881</c:v>
                </c:pt>
                <c:pt idx="17882">
                  <c:v>17882</c:v>
                </c:pt>
                <c:pt idx="17883">
                  <c:v>17883</c:v>
                </c:pt>
                <c:pt idx="17884">
                  <c:v>17884</c:v>
                </c:pt>
                <c:pt idx="17885">
                  <c:v>17885</c:v>
                </c:pt>
                <c:pt idx="17886">
                  <c:v>17886</c:v>
                </c:pt>
                <c:pt idx="17887">
                  <c:v>17887</c:v>
                </c:pt>
                <c:pt idx="17888">
                  <c:v>17888</c:v>
                </c:pt>
                <c:pt idx="17889">
                  <c:v>17889</c:v>
                </c:pt>
                <c:pt idx="17890">
                  <c:v>17890</c:v>
                </c:pt>
                <c:pt idx="17891">
                  <c:v>17891</c:v>
                </c:pt>
                <c:pt idx="17892">
                  <c:v>17892</c:v>
                </c:pt>
                <c:pt idx="17893">
                  <c:v>17893</c:v>
                </c:pt>
                <c:pt idx="17894">
                  <c:v>17894</c:v>
                </c:pt>
                <c:pt idx="17895">
                  <c:v>17895</c:v>
                </c:pt>
                <c:pt idx="17896">
                  <c:v>17896</c:v>
                </c:pt>
                <c:pt idx="17897">
                  <c:v>17897</c:v>
                </c:pt>
                <c:pt idx="17898">
                  <c:v>17898</c:v>
                </c:pt>
                <c:pt idx="17899">
                  <c:v>17899</c:v>
                </c:pt>
                <c:pt idx="17900">
                  <c:v>17900</c:v>
                </c:pt>
                <c:pt idx="17901">
                  <c:v>17901</c:v>
                </c:pt>
                <c:pt idx="17902">
                  <c:v>17902</c:v>
                </c:pt>
                <c:pt idx="17903">
                  <c:v>17903</c:v>
                </c:pt>
                <c:pt idx="17904">
                  <c:v>17904</c:v>
                </c:pt>
                <c:pt idx="17905">
                  <c:v>17905</c:v>
                </c:pt>
                <c:pt idx="17906">
                  <c:v>17906</c:v>
                </c:pt>
                <c:pt idx="17907">
                  <c:v>17907</c:v>
                </c:pt>
                <c:pt idx="17908">
                  <c:v>17908</c:v>
                </c:pt>
                <c:pt idx="17909">
                  <c:v>17909</c:v>
                </c:pt>
                <c:pt idx="17910">
                  <c:v>17910</c:v>
                </c:pt>
                <c:pt idx="17911">
                  <c:v>17911</c:v>
                </c:pt>
                <c:pt idx="17912">
                  <c:v>17912</c:v>
                </c:pt>
                <c:pt idx="17913">
                  <c:v>17913</c:v>
                </c:pt>
                <c:pt idx="17914">
                  <c:v>17914</c:v>
                </c:pt>
                <c:pt idx="17915">
                  <c:v>17915</c:v>
                </c:pt>
                <c:pt idx="17916">
                  <c:v>17916</c:v>
                </c:pt>
                <c:pt idx="17917">
                  <c:v>17917</c:v>
                </c:pt>
                <c:pt idx="17918">
                  <c:v>17918</c:v>
                </c:pt>
                <c:pt idx="17919">
                  <c:v>17919</c:v>
                </c:pt>
                <c:pt idx="17920">
                  <c:v>17920</c:v>
                </c:pt>
                <c:pt idx="17921">
                  <c:v>17921</c:v>
                </c:pt>
                <c:pt idx="17922">
                  <c:v>17922</c:v>
                </c:pt>
                <c:pt idx="17923">
                  <c:v>17923</c:v>
                </c:pt>
                <c:pt idx="17924">
                  <c:v>17924</c:v>
                </c:pt>
                <c:pt idx="17925">
                  <c:v>17925</c:v>
                </c:pt>
                <c:pt idx="17926">
                  <c:v>17926</c:v>
                </c:pt>
                <c:pt idx="17927">
                  <c:v>17927</c:v>
                </c:pt>
                <c:pt idx="17928">
                  <c:v>17928</c:v>
                </c:pt>
                <c:pt idx="17929">
                  <c:v>17929</c:v>
                </c:pt>
                <c:pt idx="17930">
                  <c:v>17930</c:v>
                </c:pt>
                <c:pt idx="17931">
                  <c:v>17931</c:v>
                </c:pt>
                <c:pt idx="17932">
                  <c:v>17932</c:v>
                </c:pt>
                <c:pt idx="17933">
                  <c:v>17933</c:v>
                </c:pt>
                <c:pt idx="17934">
                  <c:v>17934</c:v>
                </c:pt>
                <c:pt idx="17935">
                  <c:v>17935</c:v>
                </c:pt>
                <c:pt idx="17936">
                  <c:v>17936</c:v>
                </c:pt>
                <c:pt idx="17937">
                  <c:v>17937</c:v>
                </c:pt>
                <c:pt idx="17938">
                  <c:v>17938</c:v>
                </c:pt>
                <c:pt idx="17939">
                  <c:v>17939</c:v>
                </c:pt>
                <c:pt idx="17940">
                  <c:v>17940</c:v>
                </c:pt>
                <c:pt idx="17941">
                  <c:v>17941</c:v>
                </c:pt>
                <c:pt idx="17942">
                  <c:v>17942</c:v>
                </c:pt>
                <c:pt idx="17943">
                  <c:v>17943</c:v>
                </c:pt>
                <c:pt idx="17944">
                  <c:v>17944</c:v>
                </c:pt>
                <c:pt idx="17945">
                  <c:v>17945</c:v>
                </c:pt>
                <c:pt idx="17946">
                  <c:v>17946</c:v>
                </c:pt>
                <c:pt idx="17947">
                  <c:v>17947</c:v>
                </c:pt>
                <c:pt idx="17948">
                  <c:v>17948</c:v>
                </c:pt>
                <c:pt idx="17949">
                  <c:v>17949</c:v>
                </c:pt>
                <c:pt idx="17950">
                  <c:v>17950</c:v>
                </c:pt>
                <c:pt idx="17951">
                  <c:v>17951</c:v>
                </c:pt>
                <c:pt idx="17952">
                  <c:v>17952</c:v>
                </c:pt>
                <c:pt idx="17953">
                  <c:v>17953</c:v>
                </c:pt>
                <c:pt idx="17954">
                  <c:v>17954</c:v>
                </c:pt>
                <c:pt idx="17955">
                  <c:v>17955</c:v>
                </c:pt>
                <c:pt idx="17956">
                  <c:v>17956</c:v>
                </c:pt>
                <c:pt idx="17957">
                  <c:v>17957</c:v>
                </c:pt>
                <c:pt idx="17958">
                  <c:v>17958</c:v>
                </c:pt>
                <c:pt idx="17959">
                  <c:v>17959</c:v>
                </c:pt>
                <c:pt idx="17960">
                  <c:v>17960</c:v>
                </c:pt>
                <c:pt idx="17961">
                  <c:v>17961</c:v>
                </c:pt>
                <c:pt idx="17962">
                  <c:v>17962</c:v>
                </c:pt>
                <c:pt idx="17963">
                  <c:v>17963</c:v>
                </c:pt>
                <c:pt idx="17964">
                  <c:v>17964</c:v>
                </c:pt>
                <c:pt idx="17965">
                  <c:v>17965</c:v>
                </c:pt>
                <c:pt idx="17966">
                  <c:v>17966</c:v>
                </c:pt>
                <c:pt idx="17967">
                  <c:v>17967</c:v>
                </c:pt>
                <c:pt idx="17968">
                  <c:v>17968</c:v>
                </c:pt>
                <c:pt idx="17969">
                  <c:v>17969</c:v>
                </c:pt>
                <c:pt idx="17970">
                  <c:v>17970</c:v>
                </c:pt>
                <c:pt idx="17971">
                  <c:v>17971</c:v>
                </c:pt>
                <c:pt idx="17972">
                  <c:v>17972</c:v>
                </c:pt>
                <c:pt idx="17973">
                  <c:v>17973</c:v>
                </c:pt>
                <c:pt idx="17974">
                  <c:v>17974</c:v>
                </c:pt>
                <c:pt idx="17975">
                  <c:v>17975</c:v>
                </c:pt>
                <c:pt idx="17976">
                  <c:v>17976</c:v>
                </c:pt>
                <c:pt idx="17977">
                  <c:v>17977</c:v>
                </c:pt>
                <c:pt idx="17978">
                  <c:v>17978</c:v>
                </c:pt>
                <c:pt idx="17979">
                  <c:v>17979</c:v>
                </c:pt>
                <c:pt idx="17980">
                  <c:v>17980</c:v>
                </c:pt>
                <c:pt idx="17981">
                  <c:v>17981</c:v>
                </c:pt>
                <c:pt idx="17982">
                  <c:v>17982</c:v>
                </c:pt>
                <c:pt idx="17983">
                  <c:v>17983</c:v>
                </c:pt>
                <c:pt idx="17984">
                  <c:v>17984</c:v>
                </c:pt>
                <c:pt idx="17985">
                  <c:v>17985</c:v>
                </c:pt>
                <c:pt idx="17986">
                  <c:v>17986</c:v>
                </c:pt>
                <c:pt idx="17987">
                  <c:v>17987</c:v>
                </c:pt>
                <c:pt idx="17988">
                  <c:v>17988</c:v>
                </c:pt>
                <c:pt idx="17989">
                  <c:v>17989</c:v>
                </c:pt>
                <c:pt idx="17990">
                  <c:v>17990</c:v>
                </c:pt>
                <c:pt idx="17991">
                  <c:v>17991</c:v>
                </c:pt>
                <c:pt idx="17992">
                  <c:v>17992</c:v>
                </c:pt>
                <c:pt idx="17993">
                  <c:v>17993</c:v>
                </c:pt>
                <c:pt idx="17994">
                  <c:v>17994</c:v>
                </c:pt>
                <c:pt idx="17995">
                  <c:v>17995</c:v>
                </c:pt>
                <c:pt idx="17996">
                  <c:v>17996</c:v>
                </c:pt>
                <c:pt idx="17997">
                  <c:v>17997</c:v>
                </c:pt>
                <c:pt idx="17998">
                  <c:v>17998</c:v>
                </c:pt>
                <c:pt idx="17999">
                  <c:v>17999</c:v>
                </c:pt>
                <c:pt idx="18000">
                  <c:v>18000</c:v>
                </c:pt>
                <c:pt idx="18001">
                  <c:v>18001</c:v>
                </c:pt>
                <c:pt idx="18002">
                  <c:v>18002</c:v>
                </c:pt>
                <c:pt idx="18003">
                  <c:v>18003</c:v>
                </c:pt>
                <c:pt idx="18004">
                  <c:v>18004</c:v>
                </c:pt>
                <c:pt idx="18005">
                  <c:v>18005</c:v>
                </c:pt>
                <c:pt idx="18006">
                  <c:v>18006</c:v>
                </c:pt>
                <c:pt idx="18007">
                  <c:v>18007</c:v>
                </c:pt>
                <c:pt idx="18008">
                  <c:v>18008</c:v>
                </c:pt>
                <c:pt idx="18009">
                  <c:v>18009</c:v>
                </c:pt>
                <c:pt idx="18010">
                  <c:v>18010</c:v>
                </c:pt>
                <c:pt idx="18011">
                  <c:v>18011</c:v>
                </c:pt>
                <c:pt idx="18012">
                  <c:v>18012</c:v>
                </c:pt>
                <c:pt idx="18013">
                  <c:v>18013</c:v>
                </c:pt>
                <c:pt idx="18014">
                  <c:v>18014</c:v>
                </c:pt>
                <c:pt idx="18015">
                  <c:v>18015</c:v>
                </c:pt>
                <c:pt idx="18016">
                  <c:v>18016</c:v>
                </c:pt>
                <c:pt idx="18017">
                  <c:v>18017</c:v>
                </c:pt>
                <c:pt idx="18018">
                  <c:v>18018</c:v>
                </c:pt>
                <c:pt idx="18019">
                  <c:v>18019</c:v>
                </c:pt>
                <c:pt idx="18020">
                  <c:v>18020</c:v>
                </c:pt>
                <c:pt idx="18021">
                  <c:v>18021</c:v>
                </c:pt>
                <c:pt idx="18022">
                  <c:v>18022</c:v>
                </c:pt>
                <c:pt idx="18023">
                  <c:v>18023</c:v>
                </c:pt>
                <c:pt idx="18024">
                  <c:v>18024</c:v>
                </c:pt>
                <c:pt idx="18025">
                  <c:v>18025</c:v>
                </c:pt>
                <c:pt idx="18026">
                  <c:v>18026</c:v>
                </c:pt>
                <c:pt idx="18027">
                  <c:v>18027</c:v>
                </c:pt>
                <c:pt idx="18028">
                  <c:v>18028</c:v>
                </c:pt>
                <c:pt idx="18029">
                  <c:v>18029</c:v>
                </c:pt>
                <c:pt idx="18030">
                  <c:v>18030</c:v>
                </c:pt>
                <c:pt idx="18031">
                  <c:v>18031</c:v>
                </c:pt>
                <c:pt idx="18032">
                  <c:v>18032</c:v>
                </c:pt>
                <c:pt idx="18033">
                  <c:v>18033</c:v>
                </c:pt>
                <c:pt idx="18034">
                  <c:v>18034</c:v>
                </c:pt>
                <c:pt idx="18035">
                  <c:v>18035</c:v>
                </c:pt>
                <c:pt idx="18036">
                  <c:v>18036</c:v>
                </c:pt>
                <c:pt idx="18037">
                  <c:v>18037</c:v>
                </c:pt>
                <c:pt idx="18038">
                  <c:v>18038</c:v>
                </c:pt>
                <c:pt idx="18039">
                  <c:v>18039</c:v>
                </c:pt>
                <c:pt idx="18040">
                  <c:v>18040</c:v>
                </c:pt>
                <c:pt idx="18041">
                  <c:v>18041</c:v>
                </c:pt>
                <c:pt idx="18042">
                  <c:v>18042</c:v>
                </c:pt>
                <c:pt idx="18043">
                  <c:v>18043</c:v>
                </c:pt>
                <c:pt idx="18044">
                  <c:v>18044</c:v>
                </c:pt>
                <c:pt idx="18045">
                  <c:v>18045</c:v>
                </c:pt>
                <c:pt idx="18046">
                  <c:v>18046</c:v>
                </c:pt>
                <c:pt idx="18047">
                  <c:v>18047</c:v>
                </c:pt>
                <c:pt idx="18048">
                  <c:v>18048</c:v>
                </c:pt>
                <c:pt idx="18049">
                  <c:v>18049</c:v>
                </c:pt>
                <c:pt idx="18050">
                  <c:v>18050</c:v>
                </c:pt>
                <c:pt idx="18051">
                  <c:v>18051</c:v>
                </c:pt>
                <c:pt idx="18052">
                  <c:v>18052</c:v>
                </c:pt>
                <c:pt idx="18053">
                  <c:v>18053</c:v>
                </c:pt>
                <c:pt idx="18054">
                  <c:v>18054</c:v>
                </c:pt>
                <c:pt idx="18055">
                  <c:v>18055</c:v>
                </c:pt>
                <c:pt idx="18056">
                  <c:v>18056</c:v>
                </c:pt>
                <c:pt idx="18057">
                  <c:v>18057</c:v>
                </c:pt>
                <c:pt idx="18058">
                  <c:v>18058</c:v>
                </c:pt>
                <c:pt idx="18059">
                  <c:v>18059</c:v>
                </c:pt>
                <c:pt idx="18060">
                  <c:v>18060</c:v>
                </c:pt>
                <c:pt idx="18061">
                  <c:v>18061</c:v>
                </c:pt>
                <c:pt idx="18062">
                  <c:v>18062</c:v>
                </c:pt>
                <c:pt idx="18063">
                  <c:v>18063</c:v>
                </c:pt>
                <c:pt idx="18064">
                  <c:v>18064</c:v>
                </c:pt>
                <c:pt idx="18065">
                  <c:v>18065</c:v>
                </c:pt>
                <c:pt idx="18066">
                  <c:v>18066</c:v>
                </c:pt>
                <c:pt idx="18067">
                  <c:v>18067</c:v>
                </c:pt>
                <c:pt idx="18068">
                  <c:v>18068</c:v>
                </c:pt>
                <c:pt idx="18069">
                  <c:v>18069</c:v>
                </c:pt>
                <c:pt idx="18070">
                  <c:v>18070</c:v>
                </c:pt>
                <c:pt idx="18071">
                  <c:v>18071</c:v>
                </c:pt>
                <c:pt idx="18072">
                  <c:v>18072</c:v>
                </c:pt>
                <c:pt idx="18073">
                  <c:v>18073</c:v>
                </c:pt>
                <c:pt idx="18074">
                  <c:v>18074</c:v>
                </c:pt>
                <c:pt idx="18075">
                  <c:v>18075</c:v>
                </c:pt>
                <c:pt idx="18076">
                  <c:v>18076</c:v>
                </c:pt>
                <c:pt idx="18077">
                  <c:v>18077</c:v>
                </c:pt>
                <c:pt idx="18078">
                  <c:v>18078</c:v>
                </c:pt>
                <c:pt idx="18079">
                  <c:v>18079</c:v>
                </c:pt>
                <c:pt idx="18080">
                  <c:v>18080</c:v>
                </c:pt>
                <c:pt idx="18081">
                  <c:v>18081</c:v>
                </c:pt>
                <c:pt idx="18082">
                  <c:v>18082</c:v>
                </c:pt>
                <c:pt idx="18083">
                  <c:v>18083</c:v>
                </c:pt>
                <c:pt idx="18084">
                  <c:v>18084</c:v>
                </c:pt>
                <c:pt idx="18085">
                  <c:v>18085</c:v>
                </c:pt>
                <c:pt idx="18086">
                  <c:v>18086</c:v>
                </c:pt>
                <c:pt idx="18087">
                  <c:v>18087</c:v>
                </c:pt>
                <c:pt idx="18088">
                  <c:v>18088</c:v>
                </c:pt>
                <c:pt idx="18089">
                  <c:v>18089</c:v>
                </c:pt>
                <c:pt idx="18090">
                  <c:v>18090</c:v>
                </c:pt>
                <c:pt idx="18091">
                  <c:v>18091</c:v>
                </c:pt>
                <c:pt idx="18092">
                  <c:v>18092</c:v>
                </c:pt>
                <c:pt idx="18093">
                  <c:v>18093</c:v>
                </c:pt>
                <c:pt idx="18094">
                  <c:v>18094</c:v>
                </c:pt>
                <c:pt idx="18095">
                  <c:v>18095</c:v>
                </c:pt>
                <c:pt idx="18096">
                  <c:v>18096</c:v>
                </c:pt>
                <c:pt idx="18097">
                  <c:v>18097</c:v>
                </c:pt>
                <c:pt idx="18098">
                  <c:v>18098</c:v>
                </c:pt>
                <c:pt idx="18099">
                  <c:v>18099</c:v>
                </c:pt>
                <c:pt idx="18100">
                  <c:v>18100</c:v>
                </c:pt>
                <c:pt idx="18101">
                  <c:v>18101</c:v>
                </c:pt>
                <c:pt idx="18102">
                  <c:v>18102</c:v>
                </c:pt>
                <c:pt idx="18103">
                  <c:v>18103</c:v>
                </c:pt>
                <c:pt idx="18104">
                  <c:v>18104</c:v>
                </c:pt>
                <c:pt idx="18105">
                  <c:v>18105</c:v>
                </c:pt>
                <c:pt idx="18106">
                  <c:v>18106</c:v>
                </c:pt>
                <c:pt idx="18107">
                  <c:v>18107</c:v>
                </c:pt>
                <c:pt idx="18108">
                  <c:v>18108</c:v>
                </c:pt>
                <c:pt idx="18109">
                  <c:v>18109</c:v>
                </c:pt>
                <c:pt idx="18110">
                  <c:v>18110</c:v>
                </c:pt>
                <c:pt idx="18111">
                  <c:v>18111</c:v>
                </c:pt>
                <c:pt idx="18112">
                  <c:v>18112</c:v>
                </c:pt>
                <c:pt idx="18113">
                  <c:v>18113</c:v>
                </c:pt>
                <c:pt idx="18114">
                  <c:v>18114</c:v>
                </c:pt>
                <c:pt idx="18115">
                  <c:v>18115</c:v>
                </c:pt>
                <c:pt idx="18116">
                  <c:v>18116</c:v>
                </c:pt>
                <c:pt idx="18117">
                  <c:v>18117</c:v>
                </c:pt>
                <c:pt idx="18118">
                  <c:v>18118</c:v>
                </c:pt>
                <c:pt idx="18119">
                  <c:v>18119</c:v>
                </c:pt>
                <c:pt idx="18120">
                  <c:v>18120</c:v>
                </c:pt>
                <c:pt idx="18121">
                  <c:v>18121</c:v>
                </c:pt>
                <c:pt idx="18122">
                  <c:v>18122</c:v>
                </c:pt>
                <c:pt idx="18123">
                  <c:v>18123</c:v>
                </c:pt>
                <c:pt idx="18124">
                  <c:v>18124</c:v>
                </c:pt>
                <c:pt idx="18125">
                  <c:v>18125</c:v>
                </c:pt>
                <c:pt idx="18126">
                  <c:v>18126</c:v>
                </c:pt>
                <c:pt idx="18127">
                  <c:v>18127</c:v>
                </c:pt>
                <c:pt idx="18128">
                  <c:v>18128</c:v>
                </c:pt>
                <c:pt idx="18129">
                  <c:v>18129</c:v>
                </c:pt>
                <c:pt idx="18130">
                  <c:v>18130</c:v>
                </c:pt>
                <c:pt idx="18131">
                  <c:v>18131</c:v>
                </c:pt>
                <c:pt idx="18132">
                  <c:v>18132</c:v>
                </c:pt>
                <c:pt idx="18133">
                  <c:v>18133</c:v>
                </c:pt>
                <c:pt idx="18134">
                  <c:v>18134</c:v>
                </c:pt>
                <c:pt idx="18135">
                  <c:v>18135</c:v>
                </c:pt>
                <c:pt idx="18136">
                  <c:v>18136</c:v>
                </c:pt>
                <c:pt idx="18137">
                  <c:v>18137</c:v>
                </c:pt>
                <c:pt idx="18138">
                  <c:v>18138</c:v>
                </c:pt>
                <c:pt idx="18139">
                  <c:v>18139</c:v>
                </c:pt>
                <c:pt idx="18140">
                  <c:v>18140</c:v>
                </c:pt>
                <c:pt idx="18141">
                  <c:v>18141</c:v>
                </c:pt>
                <c:pt idx="18142">
                  <c:v>18142</c:v>
                </c:pt>
                <c:pt idx="18143">
                  <c:v>18143</c:v>
                </c:pt>
                <c:pt idx="18144">
                  <c:v>18144</c:v>
                </c:pt>
                <c:pt idx="18145">
                  <c:v>18145</c:v>
                </c:pt>
                <c:pt idx="18146">
                  <c:v>18146</c:v>
                </c:pt>
                <c:pt idx="18147">
                  <c:v>18147</c:v>
                </c:pt>
                <c:pt idx="18148">
                  <c:v>18148</c:v>
                </c:pt>
                <c:pt idx="18149">
                  <c:v>18149</c:v>
                </c:pt>
                <c:pt idx="18150">
                  <c:v>18150</c:v>
                </c:pt>
                <c:pt idx="18151">
                  <c:v>18151</c:v>
                </c:pt>
                <c:pt idx="18152">
                  <c:v>18152</c:v>
                </c:pt>
                <c:pt idx="18153">
                  <c:v>18153</c:v>
                </c:pt>
                <c:pt idx="18154">
                  <c:v>18154</c:v>
                </c:pt>
                <c:pt idx="18155">
                  <c:v>18155</c:v>
                </c:pt>
                <c:pt idx="18156">
                  <c:v>18156</c:v>
                </c:pt>
                <c:pt idx="18157">
                  <c:v>18157</c:v>
                </c:pt>
                <c:pt idx="18158">
                  <c:v>18158</c:v>
                </c:pt>
                <c:pt idx="18159">
                  <c:v>18159</c:v>
                </c:pt>
                <c:pt idx="18160">
                  <c:v>18160</c:v>
                </c:pt>
                <c:pt idx="18161">
                  <c:v>18161</c:v>
                </c:pt>
                <c:pt idx="18162">
                  <c:v>18162</c:v>
                </c:pt>
                <c:pt idx="18163">
                  <c:v>18163</c:v>
                </c:pt>
                <c:pt idx="18164">
                  <c:v>18164</c:v>
                </c:pt>
                <c:pt idx="18165">
                  <c:v>18165</c:v>
                </c:pt>
                <c:pt idx="18166">
                  <c:v>18166</c:v>
                </c:pt>
                <c:pt idx="18167">
                  <c:v>18167</c:v>
                </c:pt>
                <c:pt idx="18168">
                  <c:v>18168</c:v>
                </c:pt>
                <c:pt idx="18169">
                  <c:v>18169</c:v>
                </c:pt>
                <c:pt idx="18170">
                  <c:v>18170</c:v>
                </c:pt>
                <c:pt idx="18171">
                  <c:v>18171</c:v>
                </c:pt>
                <c:pt idx="18172">
                  <c:v>18172</c:v>
                </c:pt>
                <c:pt idx="18173">
                  <c:v>18173</c:v>
                </c:pt>
                <c:pt idx="18174">
                  <c:v>18174</c:v>
                </c:pt>
                <c:pt idx="18175">
                  <c:v>18175</c:v>
                </c:pt>
                <c:pt idx="18176">
                  <c:v>18176</c:v>
                </c:pt>
                <c:pt idx="18177">
                  <c:v>18177</c:v>
                </c:pt>
                <c:pt idx="18178">
                  <c:v>18178</c:v>
                </c:pt>
                <c:pt idx="18179">
                  <c:v>18179</c:v>
                </c:pt>
                <c:pt idx="18180">
                  <c:v>18180</c:v>
                </c:pt>
                <c:pt idx="18181">
                  <c:v>18181</c:v>
                </c:pt>
                <c:pt idx="18182">
                  <c:v>18182</c:v>
                </c:pt>
                <c:pt idx="18183">
                  <c:v>18183</c:v>
                </c:pt>
                <c:pt idx="18184">
                  <c:v>18184</c:v>
                </c:pt>
                <c:pt idx="18185">
                  <c:v>18185</c:v>
                </c:pt>
                <c:pt idx="18186">
                  <c:v>18186</c:v>
                </c:pt>
                <c:pt idx="18187">
                  <c:v>18187</c:v>
                </c:pt>
                <c:pt idx="18188">
                  <c:v>18188</c:v>
                </c:pt>
                <c:pt idx="18189">
                  <c:v>18189</c:v>
                </c:pt>
                <c:pt idx="18190">
                  <c:v>18190</c:v>
                </c:pt>
                <c:pt idx="18191">
                  <c:v>18191</c:v>
                </c:pt>
                <c:pt idx="18192">
                  <c:v>18192</c:v>
                </c:pt>
                <c:pt idx="18193">
                  <c:v>18193</c:v>
                </c:pt>
                <c:pt idx="18194">
                  <c:v>18194</c:v>
                </c:pt>
                <c:pt idx="18195">
                  <c:v>18195</c:v>
                </c:pt>
                <c:pt idx="18196">
                  <c:v>18196</c:v>
                </c:pt>
                <c:pt idx="18197">
                  <c:v>18197</c:v>
                </c:pt>
                <c:pt idx="18198">
                  <c:v>18198</c:v>
                </c:pt>
                <c:pt idx="18199">
                  <c:v>18199</c:v>
                </c:pt>
                <c:pt idx="18200">
                  <c:v>18200</c:v>
                </c:pt>
                <c:pt idx="18201">
                  <c:v>18201</c:v>
                </c:pt>
                <c:pt idx="18202">
                  <c:v>18202</c:v>
                </c:pt>
                <c:pt idx="18203">
                  <c:v>18203</c:v>
                </c:pt>
                <c:pt idx="18204">
                  <c:v>18204</c:v>
                </c:pt>
                <c:pt idx="18205">
                  <c:v>18205</c:v>
                </c:pt>
                <c:pt idx="18206">
                  <c:v>18206</c:v>
                </c:pt>
                <c:pt idx="18207">
                  <c:v>18207</c:v>
                </c:pt>
                <c:pt idx="18208">
                  <c:v>18208</c:v>
                </c:pt>
                <c:pt idx="18209">
                  <c:v>18209</c:v>
                </c:pt>
                <c:pt idx="18210">
                  <c:v>18210</c:v>
                </c:pt>
                <c:pt idx="18211">
                  <c:v>18211</c:v>
                </c:pt>
                <c:pt idx="18212">
                  <c:v>18212</c:v>
                </c:pt>
                <c:pt idx="18213">
                  <c:v>18213</c:v>
                </c:pt>
                <c:pt idx="18214">
                  <c:v>18214</c:v>
                </c:pt>
                <c:pt idx="18215">
                  <c:v>18215</c:v>
                </c:pt>
                <c:pt idx="18216">
                  <c:v>18216</c:v>
                </c:pt>
                <c:pt idx="18217">
                  <c:v>18217</c:v>
                </c:pt>
                <c:pt idx="18218">
                  <c:v>18218</c:v>
                </c:pt>
                <c:pt idx="18219">
                  <c:v>18219</c:v>
                </c:pt>
                <c:pt idx="18220">
                  <c:v>18220</c:v>
                </c:pt>
                <c:pt idx="18221">
                  <c:v>18221</c:v>
                </c:pt>
                <c:pt idx="18222">
                  <c:v>18222</c:v>
                </c:pt>
                <c:pt idx="18223">
                  <c:v>18223</c:v>
                </c:pt>
                <c:pt idx="18224">
                  <c:v>18224</c:v>
                </c:pt>
                <c:pt idx="18225">
                  <c:v>18225</c:v>
                </c:pt>
                <c:pt idx="18226">
                  <c:v>18226</c:v>
                </c:pt>
                <c:pt idx="18227">
                  <c:v>18227</c:v>
                </c:pt>
                <c:pt idx="18228">
                  <c:v>18228</c:v>
                </c:pt>
                <c:pt idx="18229">
                  <c:v>18229</c:v>
                </c:pt>
                <c:pt idx="18230">
                  <c:v>18230</c:v>
                </c:pt>
                <c:pt idx="18231">
                  <c:v>18231</c:v>
                </c:pt>
                <c:pt idx="18232">
                  <c:v>18232</c:v>
                </c:pt>
                <c:pt idx="18233">
                  <c:v>18233</c:v>
                </c:pt>
                <c:pt idx="18234">
                  <c:v>18234</c:v>
                </c:pt>
                <c:pt idx="18235">
                  <c:v>18235</c:v>
                </c:pt>
                <c:pt idx="18236">
                  <c:v>18236</c:v>
                </c:pt>
                <c:pt idx="18237">
                  <c:v>18237</c:v>
                </c:pt>
                <c:pt idx="18238">
                  <c:v>18238</c:v>
                </c:pt>
                <c:pt idx="18239">
                  <c:v>18239</c:v>
                </c:pt>
                <c:pt idx="18240">
                  <c:v>18240</c:v>
                </c:pt>
                <c:pt idx="18241">
                  <c:v>18241</c:v>
                </c:pt>
                <c:pt idx="18242">
                  <c:v>18242</c:v>
                </c:pt>
                <c:pt idx="18243">
                  <c:v>18243</c:v>
                </c:pt>
                <c:pt idx="18244">
                  <c:v>18244</c:v>
                </c:pt>
                <c:pt idx="18245">
                  <c:v>18245</c:v>
                </c:pt>
                <c:pt idx="18246">
                  <c:v>18246</c:v>
                </c:pt>
                <c:pt idx="18247">
                  <c:v>18247</c:v>
                </c:pt>
                <c:pt idx="18248">
                  <c:v>18248</c:v>
                </c:pt>
                <c:pt idx="18249">
                  <c:v>18249</c:v>
                </c:pt>
                <c:pt idx="18250">
                  <c:v>18250</c:v>
                </c:pt>
                <c:pt idx="18251">
                  <c:v>18251</c:v>
                </c:pt>
                <c:pt idx="18252">
                  <c:v>18252</c:v>
                </c:pt>
                <c:pt idx="18253">
                  <c:v>18253</c:v>
                </c:pt>
                <c:pt idx="18254">
                  <c:v>18254</c:v>
                </c:pt>
                <c:pt idx="18255">
                  <c:v>18255</c:v>
                </c:pt>
                <c:pt idx="18256">
                  <c:v>18256</c:v>
                </c:pt>
                <c:pt idx="18257">
                  <c:v>18257</c:v>
                </c:pt>
                <c:pt idx="18258">
                  <c:v>18258</c:v>
                </c:pt>
                <c:pt idx="18259">
                  <c:v>18259</c:v>
                </c:pt>
                <c:pt idx="18260">
                  <c:v>18260</c:v>
                </c:pt>
                <c:pt idx="18261">
                  <c:v>18261</c:v>
                </c:pt>
                <c:pt idx="18262">
                  <c:v>18262</c:v>
                </c:pt>
                <c:pt idx="18263">
                  <c:v>18263</c:v>
                </c:pt>
                <c:pt idx="18264">
                  <c:v>18264</c:v>
                </c:pt>
                <c:pt idx="18265">
                  <c:v>18265</c:v>
                </c:pt>
                <c:pt idx="18266">
                  <c:v>18266</c:v>
                </c:pt>
                <c:pt idx="18267">
                  <c:v>18267</c:v>
                </c:pt>
                <c:pt idx="18268">
                  <c:v>18268</c:v>
                </c:pt>
                <c:pt idx="18269">
                  <c:v>18269</c:v>
                </c:pt>
                <c:pt idx="18270">
                  <c:v>18270</c:v>
                </c:pt>
                <c:pt idx="18271">
                  <c:v>18271</c:v>
                </c:pt>
                <c:pt idx="18272">
                  <c:v>18272</c:v>
                </c:pt>
                <c:pt idx="18273">
                  <c:v>18273</c:v>
                </c:pt>
                <c:pt idx="18274">
                  <c:v>18274</c:v>
                </c:pt>
                <c:pt idx="18275">
                  <c:v>18275</c:v>
                </c:pt>
                <c:pt idx="18276">
                  <c:v>18276</c:v>
                </c:pt>
                <c:pt idx="18277">
                  <c:v>18277</c:v>
                </c:pt>
                <c:pt idx="18278">
                  <c:v>18278</c:v>
                </c:pt>
                <c:pt idx="18279">
                  <c:v>18279</c:v>
                </c:pt>
                <c:pt idx="18280">
                  <c:v>18280</c:v>
                </c:pt>
                <c:pt idx="18281">
                  <c:v>18281</c:v>
                </c:pt>
                <c:pt idx="18282">
                  <c:v>18282</c:v>
                </c:pt>
                <c:pt idx="18283">
                  <c:v>18283</c:v>
                </c:pt>
                <c:pt idx="18284">
                  <c:v>18284</c:v>
                </c:pt>
                <c:pt idx="18285">
                  <c:v>18285</c:v>
                </c:pt>
                <c:pt idx="18286">
                  <c:v>18286</c:v>
                </c:pt>
                <c:pt idx="18287">
                  <c:v>18287</c:v>
                </c:pt>
                <c:pt idx="18288">
                  <c:v>18288</c:v>
                </c:pt>
                <c:pt idx="18289">
                  <c:v>18289</c:v>
                </c:pt>
                <c:pt idx="18290">
                  <c:v>18290</c:v>
                </c:pt>
                <c:pt idx="18291">
                  <c:v>18291</c:v>
                </c:pt>
                <c:pt idx="18292">
                  <c:v>18292</c:v>
                </c:pt>
                <c:pt idx="18293">
                  <c:v>18293</c:v>
                </c:pt>
                <c:pt idx="18294">
                  <c:v>18294</c:v>
                </c:pt>
                <c:pt idx="18295">
                  <c:v>18295</c:v>
                </c:pt>
                <c:pt idx="18296">
                  <c:v>18296</c:v>
                </c:pt>
                <c:pt idx="18297">
                  <c:v>18297</c:v>
                </c:pt>
                <c:pt idx="18298">
                  <c:v>18298</c:v>
                </c:pt>
                <c:pt idx="18299">
                  <c:v>18299</c:v>
                </c:pt>
                <c:pt idx="18300">
                  <c:v>18300</c:v>
                </c:pt>
                <c:pt idx="18301">
                  <c:v>18301</c:v>
                </c:pt>
                <c:pt idx="18302">
                  <c:v>18302</c:v>
                </c:pt>
                <c:pt idx="18303">
                  <c:v>18303</c:v>
                </c:pt>
                <c:pt idx="18304">
                  <c:v>18304</c:v>
                </c:pt>
                <c:pt idx="18305">
                  <c:v>18305</c:v>
                </c:pt>
                <c:pt idx="18306">
                  <c:v>18306</c:v>
                </c:pt>
                <c:pt idx="18307">
                  <c:v>18307</c:v>
                </c:pt>
                <c:pt idx="18308">
                  <c:v>18308</c:v>
                </c:pt>
                <c:pt idx="18309">
                  <c:v>18309</c:v>
                </c:pt>
                <c:pt idx="18310">
                  <c:v>18310</c:v>
                </c:pt>
                <c:pt idx="18311">
                  <c:v>18311</c:v>
                </c:pt>
                <c:pt idx="18312">
                  <c:v>18312</c:v>
                </c:pt>
                <c:pt idx="18313">
                  <c:v>18313</c:v>
                </c:pt>
                <c:pt idx="18314">
                  <c:v>18314</c:v>
                </c:pt>
                <c:pt idx="18315">
                  <c:v>18315</c:v>
                </c:pt>
                <c:pt idx="18316">
                  <c:v>18316</c:v>
                </c:pt>
                <c:pt idx="18317">
                  <c:v>18317</c:v>
                </c:pt>
                <c:pt idx="18318">
                  <c:v>18318</c:v>
                </c:pt>
                <c:pt idx="18319">
                  <c:v>18319</c:v>
                </c:pt>
                <c:pt idx="18320">
                  <c:v>18320</c:v>
                </c:pt>
                <c:pt idx="18321">
                  <c:v>18321</c:v>
                </c:pt>
                <c:pt idx="18322">
                  <c:v>18322</c:v>
                </c:pt>
                <c:pt idx="18323">
                  <c:v>18323</c:v>
                </c:pt>
                <c:pt idx="18324">
                  <c:v>18324</c:v>
                </c:pt>
                <c:pt idx="18325">
                  <c:v>18325</c:v>
                </c:pt>
                <c:pt idx="18326">
                  <c:v>18326</c:v>
                </c:pt>
                <c:pt idx="18327">
                  <c:v>18327</c:v>
                </c:pt>
                <c:pt idx="18328">
                  <c:v>18328</c:v>
                </c:pt>
                <c:pt idx="18329">
                  <c:v>18329</c:v>
                </c:pt>
                <c:pt idx="18330">
                  <c:v>18330</c:v>
                </c:pt>
                <c:pt idx="18331">
                  <c:v>18331</c:v>
                </c:pt>
                <c:pt idx="18332">
                  <c:v>18332</c:v>
                </c:pt>
                <c:pt idx="18333">
                  <c:v>18333</c:v>
                </c:pt>
                <c:pt idx="18334">
                  <c:v>18334</c:v>
                </c:pt>
                <c:pt idx="18335">
                  <c:v>18335</c:v>
                </c:pt>
                <c:pt idx="18336">
                  <c:v>18336</c:v>
                </c:pt>
                <c:pt idx="18337">
                  <c:v>18337</c:v>
                </c:pt>
                <c:pt idx="18338">
                  <c:v>18338</c:v>
                </c:pt>
                <c:pt idx="18339">
                  <c:v>18339</c:v>
                </c:pt>
                <c:pt idx="18340">
                  <c:v>18340</c:v>
                </c:pt>
                <c:pt idx="18341">
                  <c:v>18341</c:v>
                </c:pt>
                <c:pt idx="18342">
                  <c:v>18342</c:v>
                </c:pt>
                <c:pt idx="18343">
                  <c:v>18343</c:v>
                </c:pt>
                <c:pt idx="18344">
                  <c:v>18344</c:v>
                </c:pt>
                <c:pt idx="18345">
                  <c:v>18345</c:v>
                </c:pt>
                <c:pt idx="18346">
                  <c:v>18346</c:v>
                </c:pt>
                <c:pt idx="18347">
                  <c:v>18347</c:v>
                </c:pt>
                <c:pt idx="18348">
                  <c:v>18348</c:v>
                </c:pt>
                <c:pt idx="18349">
                  <c:v>18349</c:v>
                </c:pt>
                <c:pt idx="18350">
                  <c:v>18350</c:v>
                </c:pt>
                <c:pt idx="18351">
                  <c:v>18351</c:v>
                </c:pt>
                <c:pt idx="18352">
                  <c:v>18352</c:v>
                </c:pt>
                <c:pt idx="18353">
                  <c:v>18353</c:v>
                </c:pt>
                <c:pt idx="18354">
                  <c:v>18354</c:v>
                </c:pt>
                <c:pt idx="18355">
                  <c:v>18355</c:v>
                </c:pt>
                <c:pt idx="18356">
                  <c:v>18356</c:v>
                </c:pt>
                <c:pt idx="18357">
                  <c:v>18357</c:v>
                </c:pt>
                <c:pt idx="18358">
                  <c:v>18358</c:v>
                </c:pt>
                <c:pt idx="18359">
                  <c:v>18359</c:v>
                </c:pt>
                <c:pt idx="18360">
                  <c:v>18360</c:v>
                </c:pt>
                <c:pt idx="18361">
                  <c:v>18361</c:v>
                </c:pt>
                <c:pt idx="18362">
                  <c:v>18362</c:v>
                </c:pt>
                <c:pt idx="18363">
                  <c:v>18363</c:v>
                </c:pt>
                <c:pt idx="18364">
                  <c:v>18364</c:v>
                </c:pt>
                <c:pt idx="18365">
                  <c:v>18365</c:v>
                </c:pt>
                <c:pt idx="18366">
                  <c:v>18366</c:v>
                </c:pt>
                <c:pt idx="18367">
                  <c:v>18367</c:v>
                </c:pt>
                <c:pt idx="18368">
                  <c:v>18368</c:v>
                </c:pt>
                <c:pt idx="18369">
                  <c:v>18369</c:v>
                </c:pt>
                <c:pt idx="18370">
                  <c:v>18370</c:v>
                </c:pt>
                <c:pt idx="18371">
                  <c:v>18371</c:v>
                </c:pt>
                <c:pt idx="18372">
                  <c:v>18372</c:v>
                </c:pt>
                <c:pt idx="18373">
                  <c:v>18373</c:v>
                </c:pt>
                <c:pt idx="18374">
                  <c:v>18374</c:v>
                </c:pt>
                <c:pt idx="18375">
                  <c:v>18375</c:v>
                </c:pt>
                <c:pt idx="18376">
                  <c:v>18376</c:v>
                </c:pt>
                <c:pt idx="18377">
                  <c:v>18377</c:v>
                </c:pt>
                <c:pt idx="18378">
                  <c:v>18378</c:v>
                </c:pt>
                <c:pt idx="18379">
                  <c:v>18379</c:v>
                </c:pt>
                <c:pt idx="18380">
                  <c:v>18380</c:v>
                </c:pt>
                <c:pt idx="18381">
                  <c:v>18381</c:v>
                </c:pt>
                <c:pt idx="18382">
                  <c:v>18382</c:v>
                </c:pt>
                <c:pt idx="18383">
                  <c:v>18383</c:v>
                </c:pt>
                <c:pt idx="18384">
                  <c:v>18384</c:v>
                </c:pt>
                <c:pt idx="18385">
                  <c:v>18385</c:v>
                </c:pt>
                <c:pt idx="18386">
                  <c:v>18386</c:v>
                </c:pt>
                <c:pt idx="18387">
                  <c:v>18387</c:v>
                </c:pt>
                <c:pt idx="18388">
                  <c:v>18388</c:v>
                </c:pt>
                <c:pt idx="18389">
                  <c:v>18389</c:v>
                </c:pt>
                <c:pt idx="18390">
                  <c:v>18390</c:v>
                </c:pt>
                <c:pt idx="18391">
                  <c:v>18391</c:v>
                </c:pt>
                <c:pt idx="18392">
                  <c:v>18392</c:v>
                </c:pt>
                <c:pt idx="18393">
                  <c:v>18393</c:v>
                </c:pt>
                <c:pt idx="18394">
                  <c:v>18394</c:v>
                </c:pt>
                <c:pt idx="18395">
                  <c:v>18395</c:v>
                </c:pt>
                <c:pt idx="18396">
                  <c:v>18396</c:v>
                </c:pt>
                <c:pt idx="18397">
                  <c:v>18397</c:v>
                </c:pt>
                <c:pt idx="18398">
                  <c:v>18398</c:v>
                </c:pt>
                <c:pt idx="18399">
                  <c:v>18399</c:v>
                </c:pt>
                <c:pt idx="18400">
                  <c:v>18400</c:v>
                </c:pt>
                <c:pt idx="18401">
                  <c:v>18401</c:v>
                </c:pt>
                <c:pt idx="18402">
                  <c:v>18402</c:v>
                </c:pt>
                <c:pt idx="18403">
                  <c:v>18403</c:v>
                </c:pt>
                <c:pt idx="18404">
                  <c:v>18404</c:v>
                </c:pt>
                <c:pt idx="18405">
                  <c:v>18405</c:v>
                </c:pt>
                <c:pt idx="18406">
                  <c:v>18406</c:v>
                </c:pt>
                <c:pt idx="18407">
                  <c:v>18407</c:v>
                </c:pt>
                <c:pt idx="18408">
                  <c:v>18408</c:v>
                </c:pt>
                <c:pt idx="18409">
                  <c:v>18409</c:v>
                </c:pt>
                <c:pt idx="18410">
                  <c:v>18410</c:v>
                </c:pt>
                <c:pt idx="18411">
                  <c:v>18411</c:v>
                </c:pt>
                <c:pt idx="18412">
                  <c:v>18412</c:v>
                </c:pt>
                <c:pt idx="18413">
                  <c:v>18413</c:v>
                </c:pt>
                <c:pt idx="18414">
                  <c:v>18414</c:v>
                </c:pt>
                <c:pt idx="18415">
                  <c:v>18415</c:v>
                </c:pt>
                <c:pt idx="18416">
                  <c:v>18416</c:v>
                </c:pt>
                <c:pt idx="18417">
                  <c:v>18417</c:v>
                </c:pt>
                <c:pt idx="18418">
                  <c:v>18418</c:v>
                </c:pt>
                <c:pt idx="18419">
                  <c:v>18419</c:v>
                </c:pt>
                <c:pt idx="18420">
                  <c:v>18420</c:v>
                </c:pt>
                <c:pt idx="18421">
                  <c:v>18421</c:v>
                </c:pt>
                <c:pt idx="18422">
                  <c:v>18422</c:v>
                </c:pt>
                <c:pt idx="18423">
                  <c:v>18423</c:v>
                </c:pt>
                <c:pt idx="18424">
                  <c:v>18424</c:v>
                </c:pt>
                <c:pt idx="18425">
                  <c:v>18425</c:v>
                </c:pt>
                <c:pt idx="18426">
                  <c:v>18426</c:v>
                </c:pt>
                <c:pt idx="18427">
                  <c:v>18427</c:v>
                </c:pt>
                <c:pt idx="18428">
                  <c:v>18428</c:v>
                </c:pt>
                <c:pt idx="18429">
                  <c:v>18429</c:v>
                </c:pt>
                <c:pt idx="18430">
                  <c:v>18430</c:v>
                </c:pt>
                <c:pt idx="18431">
                  <c:v>18431</c:v>
                </c:pt>
                <c:pt idx="18432">
                  <c:v>18432</c:v>
                </c:pt>
                <c:pt idx="18433">
                  <c:v>18433</c:v>
                </c:pt>
                <c:pt idx="18434">
                  <c:v>18434</c:v>
                </c:pt>
                <c:pt idx="18435">
                  <c:v>18435</c:v>
                </c:pt>
                <c:pt idx="18436">
                  <c:v>18436</c:v>
                </c:pt>
                <c:pt idx="18437">
                  <c:v>18437</c:v>
                </c:pt>
                <c:pt idx="18438">
                  <c:v>18438</c:v>
                </c:pt>
                <c:pt idx="18439">
                  <c:v>18439</c:v>
                </c:pt>
                <c:pt idx="18440">
                  <c:v>18440</c:v>
                </c:pt>
                <c:pt idx="18441">
                  <c:v>18441</c:v>
                </c:pt>
                <c:pt idx="18442">
                  <c:v>18442</c:v>
                </c:pt>
                <c:pt idx="18443">
                  <c:v>18443</c:v>
                </c:pt>
                <c:pt idx="18444">
                  <c:v>18444</c:v>
                </c:pt>
                <c:pt idx="18445">
                  <c:v>18445</c:v>
                </c:pt>
                <c:pt idx="18446">
                  <c:v>18446</c:v>
                </c:pt>
                <c:pt idx="18447">
                  <c:v>18447</c:v>
                </c:pt>
                <c:pt idx="18448">
                  <c:v>18448</c:v>
                </c:pt>
                <c:pt idx="18449">
                  <c:v>18449</c:v>
                </c:pt>
                <c:pt idx="18450">
                  <c:v>18450</c:v>
                </c:pt>
                <c:pt idx="18451">
                  <c:v>18451</c:v>
                </c:pt>
                <c:pt idx="18452">
                  <c:v>18452</c:v>
                </c:pt>
                <c:pt idx="18453">
                  <c:v>18453</c:v>
                </c:pt>
                <c:pt idx="18454">
                  <c:v>18454</c:v>
                </c:pt>
                <c:pt idx="18455">
                  <c:v>18455</c:v>
                </c:pt>
                <c:pt idx="18456">
                  <c:v>18456</c:v>
                </c:pt>
                <c:pt idx="18457">
                  <c:v>18457</c:v>
                </c:pt>
                <c:pt idx="18458">
                  <c:v>18458</c:v>
                </c:pt>
                <c:pt idx="18459">
                  <c:v>18459</c:v>
                </c:pt>
                <c:pt idx="18460">
                  <c:v>18460</c:v>
                </c:pt>
                <c:pt idx="18461">
                  <c:v>18461</c:v>
                </c:pt>
                <c:pt idx="18462">
                  <c:v>18462</c:v>
                </c:pt>
                <c:pt idx="18463">
                  <c:v>18463</c:v>
                </c:pt>
                <c:pt idx="18464">
                  <c:v>18464</c:v>
                </c:pt>
                <c:pt idx="18465">
                  <c:v>18465</c:v>
                </c:pt>
                <c:pt idx="18466">
                  <c:v>18466</c:v>
                </c:pt>
                <c:pt idx="18467">
                  <c:v>18467</c:v>
                </c:pt>
                <c:pt idx="18468">
                  <c:v>18468</c:v>
                </c:pt>
                <c:pt idx="18469">
                  <c:v>18469</c:v>
                </c:pt>
                <c:pt idx="18470">
                  <c:v>18470</c:v>
                </c:pt>
                <c:pt idx="18471">
                  <c:v>18471</c:v>
                </c:pt>
                <c:pt idx="18472">
                  <c:v>18472</c:v>
                </c:pt>
                <c:pt idx="18473">
                  <c:v>18473</c:v>
                </c:pt>
                <c:pt idx="18474">
                  <c:v>18474</c:v>
                </c:pt>
                <c:pt idx="18475">
                  <c:v>18475</c:v>
                </c:pt>
                <c:pt idx="18476">
                  <c:v>18476</c:v>
                </c:pt>
                <c:pt idx="18477">
                  <c:v>18477</c:v>
                </c:pt>
                <c:pt idx="18478">
                  <c:v>18478</c:v>
                </c:pt>
                <c:pt idx="18479">
                  <c:v>18479</c:v>
                </c:pt>
                <c:pt idx="18480">
                  <c:v>18480</c:v>
                </c:pt>
                <c:pt idx="18481">
                  <c:v>18481</c:v>
                </c:pt>
                <c:pt idx="18482">
                  <c:v>18482</c:v>
                </c:pt>
                <c:pt idx="18483">
                  <c:v>18483</c:v>
                </c:pt>
                <c:pt idx="18484">
                  <c:v>18484</c:v>
                </c:pt>
                <c:pt idx="18485">
                  <c:v>18485</c:v>
                </c:pt>
                <c:pt idx="18486">
                  <c:v>18486</c:v>
                </c:pt>
                <c:pt idx="18487">
                  <c:v>18487</c:v>
                </c:pt>
                <c:pt idx="18488">
                  <c:v>18488</c:v>
                </c:pt>
                <c:pt idx="18489">
                  <c:v>18489</c:v>
                </c:pt>
                <c:pt idx="18490">
                  <c:v>18490</c:v>
                </c:pt>
                <c:pt idx="18491">
                  <c:v>18491</c:v>
                </c:pt>
                <c:pt idx="18492">
                  <c:v>18492</c:v>
                </c:pt>
                <c:pt idx="18493">
                  <c:v>18493</c:v>
                </c:pt>
                <c:pt idx="18494">
                  <c:v>18494</c:v>
                </c:pt>
                <c:pt idx="18495">
                  <c:v>18495</c:v>
                </c:pt>
                <c:pt idx="18496">
                  <c:v>18496</c:v>
                </c:pt>
                <c:pt idx="18497">
                  <c:v>18497</c:v>
                </c:pt>
                <c:pt idx="18498">
                  <c:v>18498</c:v>
                </c:pt>
                <c:pt idx="18499">
                  <c:v>18499</c:v>
                </c:pt>
                <c:pt idx="18500">
                  <c:v>18500</c:v>
                </c:pt>
                <c:pt idx="18501">
                  <c:v>18501</c:v>
                </c:pt>
                <c:pt idx="18502">
                  <c:v>18502</c:v>
                </c:pt>
                <c:pt idx="18503">
                  <c:v>18503</c:v>
                </c:pt>
                <c:pt idx="18504">
                  <c:v>18504</c:v>
                </c:pt>
                <c:pt idx="18505">
                  <c:v>18505</c:v>
                </c:pt>
                <c:pt idx="18506">
                  <c:v>18506</c:v>
                </c:pt>
                <c:pt idx="18507">
                  <c:v>18507</c:v>
                </c:pt>
                <c:pt idx="18508">
                  <c:v>18508</c:v>
                </c:pt>
                <c:pt idx="18509">
                  <c:v>18509</c:v>
                </c:pt>
                <c:pt idx="18510">
                  <c:v>18510</c:v>
                </c:pt>
                <c:pt idx="18511">
                  <c:v>18511</c:v>
                </c:pt>
                <c:pt idx="18512">
                  <c:v>18512</c:v>
                </c:pt>
                <c:pt idx="18513">
                  <c:v>18513</c:v>
                </c:pt>
                <c:pt idx="18514">
                  <c:v>18514</c:v>
                </c:pt>
                <c:pt idx="18515">
                  <c:v>18515</c:v>
                </c:pt>
                <c:pt idx="18516">
                  <c:v>18516</c:v>
                </c:pt>
                <c:pt idx="18517">
                  <c:v>18517</c:v>
                </c:pt>
                <c:pt idx="18518">
                  <c:v>18518</c:v>
                </c:pt>
                <c:pt idx="18519">
                  <c:v>18519</c:v>
                </c:pt>
                <c:pt idx="18520">
                  <c:v>18520</c:v>
                </c:pt>
                <c:pt idx="18521">
                  <c:v>18521</c:v>
                </c:pt>
                <c:pt idx="18522">
                  <c:v>18522</c:v>
                </c:pt>
                <c:pt idx="18523">
                  <c:v>18523</c:v>
                </c:pt>
                <c:pt idx="18524">
                  <c:v>18524</c:v>
                </c:pt>
                <c:pt idx="18525">
                  <c:v>18525</c:v>
                </c:pt>
                <c:pt idx="18526">
                  <c:v>18526</c:v>
                </c:pt>
                <c:pt idx="18527">
                  <c:v>18527</c:v>
                </c:pt>
                <c:pt idx="18528">
                  <c:v>18528</c:v>
                </c:pt>
                <c:pt idx="18529">
                  <c:v>18529</c:v>
                </c:pt>
                <c:pt idx="18530">
                  <c:v>18530</c:v>
                </c:pt>
                <c:pt idx="18531">
                  <c:v>18531</c:v>
                </c:pt>
                <c:pt idx="18532">
                  <c:v>18532</c:v>
                </c:pt>
                <c:pt idx="18533">
                  <c:v>18533</c:v>
                </c:pt>
                <c:pt idx="18534">
                  <c:v>18534</c:v>
                </c:pt>
                <c:pt idx="18535">
                  <c:v>18535</c:v>
                </c:pt>
                <c:pt idx="18536">
                  <c:v>18536</c:v>
                </c:pt>
                <c:pt idx="18537">
                  <c:v>18537</c:v>
                </c:pt>
                <c:pt idx="18538">
                  <c:v>18538</c:v>
                </c:pt>
                <c:pt idx="18539">
                  <c:v>18539</c:v>
                </c:pt>
                <c:pt idx="18540">
                  <c:v>18540</c:v>
                </c:pt>
                <c:pt idx="18541">
                  <c:v>18541</c:v>
                </c:pt>
                <c:pt idx="18542">
                  <c:v>18542</c:v>
                </c:pt>
                <c:pt idx="18543">
                  <c:v>18543</c:v>
                </c:pt>
                <c:pt idx="18544">
                  <c:v>18544</c:v>
                </c:pt>
                <c:pt idx="18545">
                  <c:v>18545</c:v>
                </c:pt>
                <c:pt idx="18546">
                  <c:v>18546</c:v>
                </c:pt>
                <c:pt idx="18547">
                  <c:v>18547</c:v>
                </c:pt>
                <c:pt idx="18548">
                  <c:v>18548</c:v>
                </c:pt>
                <c:pt idx="18549">
                  <c:v>18549</c:v>
                </c:pt>
                <c:pt idx="18550">
                  <c:v>18550</c:v>
                </c:pt>
                <c:pt idx="18551">
                  <c:v>18551</c:v>
                </c:pt>
                <c:pt idx="18552">
                  <c:v>18552</c:v>
                </c:pt>
                <c:pt idx="18553">
                  <c:v>18553</c:v>
                </c:pt>
                <c:pt idx="18554">
                  <c:v>18554</c:v>
                </c:pt>
                <c:pt idx="18555">
                  <c:v>18555</c:v>
                </c:pt>
                <c:pt idx="18556">
                  <c:v>18556</c:v>
                </c:pt>
                <c:pt idx="18557">
                  <c:v>18557</c:v>
                </c:pt>
                <c:pt idx="18558">
                  <c:v>18558</c:v>
                </c:pt>
                <c:pt idx="18559">
                  <c:v>18559</c:v>
                </c:pt>
                <c:pt idx="18560">
                  <c:v>18560</c:v>
                </c:pt>
                <c:pt idx="18561">
                  <c:v>18561</c:v>
                </c:pt>
                <c:pt idx="18562">
                  <c:v>18562</c:v>
                </c:pt>
                <c:pt idx="18563">
                  <c:v>18563</c:v>
                </c:pt>
                <c:pt idx="18564">
                  <c:v>18564</c:v>
                </c:pt>
                <c:pt idx="18565">
                  <c:v>18565</c:v>
                </c:pt>
                <c:pt idx="18566">
                  <c:v>18566</c:v>
                </c:pt>
                <c:pt idx="18567">
                  <c:v>18567</c:v>
                </c:pt>
                <c:pt idx="18568">
                  <c:v>18568</c:v>
                </c:pt>
                <c:pt idx="18569">
                  <c:v>18569</c:v>
                </c:pt>
                <c:pt idx="18570">
                  <c:v>18570</c:v>
                </c:pt>
                <c:pt idx="18571">
                  <c:v>18571</c:v>
                </c:pt>
                <c:pt idx="18572">
                  <c:v>18572</c:v>
                </c:pt>
                <c:pt idx="18573">
                  <c:v>18573</c:v>
                </c:pt>
                <c:pt idx="18574">
                  <c:v>18574</c:v>
                </c:pt>
                <c:pt idx="18575">
                  <c:v>18575</c:v>
                </c:pt>
                <c:pt idx="18576">
                  <c:v>18576</c:v>
                </c:pt>
                <c:pt idx="18577">
                  <c:v>18577</c:v>
                </c:pt>
                <c:pt idx="18578">
                  <c:v>18578</c:v>
                </c:pt>
                <c:pt idx="18579">
                  <c:v>18579</c:v>
                </c:pt>
                <c:pt idx="18580">
                  <c:v>18580</c:v>
                </c:pt>
                <c:pt idx="18581">
                  <c:v>18581</c:v>
                </c:pt>
                <c:pt idx="18582">
                  <c:v>18582</c:v>
                </c:pt>
                <c:pt idx="18583">
                  <c:v>18583</c:v>
                </c:pt>
                <c:pt idx="18584">
                  <c:v>18584</c:v>
                </c:pt>
                <c:pt idx="18585">
                  <c:v>18585</c:v>
                </c:pt>
                <c:pt idx="18586">
                  <c:v>18586</c:v>
                </c:pt>
                <c:pt idx="18587">
                  <c:v>18587</c:v>
                </c:pt>
                <c:pt idx="18588">
                  <c:v>18588</c:v>
                </c:pt>
                <c:pt idx="18589">
                  <c:v>18589</c:v>
                </c:pt>
                <c:pt idx="18590">
                  <c:v>18590</c:v>
                </c:pt>
                <c:pt idx="18591">
                  <c:v>18591</c:v>
                </c:pt>
                <c:pt idx="18592">
                  <c:v>18592</c:v>
                </c:pt>
                <c:pt idx="18593">
                  <c:v>18593</c:v>
                </c:pt>
                <c:pt idx="18594">
                  <c:v>18594</c:v>
                </c:pt>
                <c:pt idx="18595">
                  <c:v>18595</c:v>
                </c:pt>
                <c:pt idx="18596">
                  <c:v>18596</c:v>
                </c:pt>
                <c:pt idx="18597">
                  <c:v>18597</c:v>
                </c:pt>
                <c:pt idx="18598">
                  <c:v>18598</c:v>
                </c:pt>
                <c:pt idx="18599">
                  <c:v>18599</c:v>
                </c:pt>
                <c:pt idx="18600">
                  <c:v>18600</c:v>
                </c:pt>
                <c:pt idx="18601">
                  <c:v>18601</c:v>
                </c:pt>
                <c:pt idx="18602">
                  <c:v>18602</c:v>
                </c:pt>
                <c:pt idx="18603">
                  <c:v>18603</c:v>
                </c:pt>
                <c:pt idx="18604">
                  <c:v>18604</c:v>
                </c:pt>
                <c:pt idx="18605">
                  <c:v>18605</c:v>
                </c:pt>
                <c:pt idx="18606">
                  <c:v>18606</c:v>
                </c:pt>
                <c:pt idx="18607">
                  <c:v>18607</c:v>
                </c:pt>
                <c:pt idx="18608">
                  <c:v>18608</c:v>
                </c:pt>
                <c:pt idx="18609">
                  <c:v>18609</c:v>
                </c:pt>
                <c:pt idx="18610">
                  <c:v>18610</c:v>
                </c:pt>
                <c:pt idx="18611">
                  <c:v>18611</c:v>
                </c:pt>
                <c:pt idx="18612">
                  <c:v>18612</c:v>
                </c:pt>
                <c:pt idx="18613">
                  <c:v>18613</c:v>
                </c:pt>
                <c:pt idx="18614">
                  <c:v>18614</c:v>
                </c:pt>
                <c:pt idx="18615">
                  <c:v>18615</c:v>
                </c:pt>
                <c:pt idx="18616">
                  <c:v>18616</c:v>
                </c:pt>
                <c:pt idx="18617">
                  <c:v>18617</c:v>
                </c:pt>
                <c:pt idx="18618">
                  <c:v>18618</c:v>
                </c:pt>
                <c:pt idx="18619">
                  <c:v>18619</c:v>
                </c:pt>
                <c:pt idx="18620">
                  <c:v>18620</c:v>
                </c:pt>
                <c:pt idx="18621">
                  <c:v>18621</c:v>
                </c:pt>
                <c:pt idx="18622">
                  <c:v>18622</c:v>
                </c:pt>
                <c:pt idx="18623">
                  <c:v>18623</c:v>
                </c:pt>
                <c:pt idx="18624">
                  <c:v>18624</c:v>
                </c:pt>
                <c:pt idx="18625">
                  <c:v>18625</c:v>
                </c:pt>
                <c:pt idx="18626">
                  <c:v>18626</c:v>
                </c:pt>
                <c:pt idx="18627">
                  <c:v>18627</c:v>
                </c:pt>
                <c:pt idx="18628">
                  <c:v>18628</c:v>
                </c:pt>
                <c:pt idx="18629">
                  <c:v>18629</c:v>
                </c:pt>
                <c:pt idx="18630">
                  <c:v>18630</c:v>
                </c:pt>
                <c:pt idx="18631">
                  <c:v>18631</c:v>
                </c:pt>
                <c:pt idx="18632">
                  <c:v>18632</c:v>
                </c:pt>
                <c:pt idx="18633">
                  <c:v>18633</c:v>
                </c:pt>
                <c:pt idx="18634">
                  <c:v>18634</c:v>
                </c:pt>
                <c:pt idx="18635">
                  <c:v>18635</c:v>
                </c:pt>
                <c:pt idx="18636">
                  <c:v>18636</c:v>
                </c:pt>
                <c:pt idx="18637">
                  <c:v>18637</c:v>
                </c:pt>
                <c:pt idx="18638">
                  <c:v>18638</c:v>
                </c:pt>
                <c:pt idx="18639">
                  <c:v>18639</c:v>
                </c:pt>
                <c:pt idx="18640">
                  <c:v>18640</c:v>
                </c:pt>
                <c:pt idx="18641">
                  <c:v>18641</c:v>
                </c:pt>
                <c:pt idx="18642">
                  <c:v>18642</c:v>
                </c:pt>
                <c:pt idx="18643">
                  <c:v>18643</c:v>
                </c:pt>
                <c:pt idx="18644">
                  <c:v>18644</c:v>
                </c:pt>
                <c:pt idx="18645">
                  <c:v>18645</c:v>
                </c:pt>
                <c:pt idx="18646">
                  <c:v>18646</c:v>
                </c:pt>
                <c:pt idx="18647">
                  <c:v>18647</c:v>
                </c:pt>
                <c:pt idx="18648">
                  <c:v>18648</c:v>
                </c:pt>
                <c:pt idx="18649">
                  <c:v>18649</c:v>
                </c:pt>
                <c:pt idx="18650">
                  <c:v>18650</c:v>
                </c:pt>
                <c:pt idx="18651">
                  <c:v>18651</c:v>
                </c:pt>
                <c:pt idx="18652">
                  <c:v>18652</c:v>
                </c:pt>
                <c:pt idx="18653">
                  <c:v>18653</c:v>
                </c:pt>
                <c:pt idx="18654">
                  <c:v>18654</c:v>
                </c:pt>
                <c:pt idx="18655">
                  <c:v>18655</c:v>
                </c:pt>
                <c:pt idx="18656">
                  <c:v>18656</c:v>
                </c:pt>
                <c:pt idx="18657">
                  <c:v>18657</c:v>
                </c:pt>
                <c:pt idx="18658">
                  <c:v>18658</c:v>
                </c:pt>
                <c:pt idx="18659">
                  <c:v>18659</c:v>
                </c:pt>
                <c:pt idx="18660">
                  <c:v>18660</c:v>
                </c:pt>
                <c:pt idx="18661">
                  <c:v>18661</c:v>
                </c:pt>
                <c:pt idx="18662">
                  <c:v>18662</c:v>
                </c:pt>
                <c:pt idx="18663">
                  <c:v>18663</c:v>
                </c:pt>
                <c:pt idx="18664">
                  <c:v>18664</c:v>
                </c:pt>
                <c:pt idx="18665">
                  <c:v>18665</c:v>
                </c:pt>
                <c:pt idx="18666">
                  <c:v>18666</c:v>
                </c:pt>
                <c:pt idx="18667">
                  <c:v>18667</c:v>
                </c:pt>
                <c:pt idx="18668">
                  <c:v>18668</c:v>
                </c:pt>
                <c:pt idx="18669">
                  <c:v>18669</c:v>
                </c:pt>
                <c:pt idx="18670">
                  <c:v>18670</c:v>
                </c:pt>
                <c:pt idx="18671">
                  <c:v>18671</c:v>
                </c:pt>
                <c:pt idx="18672">
                  <c:v>18672</c:v>
                </c:pt>
                <c:pt idx="18673">
                  <c:v>18673</c:v>
                </c:pt>
                <c:pt idx="18674">
                  <c:v>18674</c:v>
                </c:pt>
                <c:pt idx="18675">
                  <c:v>18675</c:v>
                </c:pt>
                <c:pt idx="18676">
                  <c:v>18676</c:v>
                </c:pt>
                <c:pt idx="18677">
                  <c:v>18677</c:v>
                </c:pt>
                <c:pt idx="18678">
                  <c:v>18678</c:v>
                </c:pt>
                <c:pt idx="18679">
                  <c:v>18679</c:v>
                </c:pt>
                <c:pt idx="18680">
                  <c:v>18680</c:v>
                </c:pt>
                <c:pt idx="18681">
                  <c:v>18681</c:v>
                </c:pt>
                <c:pt idx="18682">
                  <c:v>18682</c:v>
                </c:pt>
                <c:pt idx="18683">
                  <c:v>18683</c:v>
                </c:pt>
                <c:pt idx="18684">
                  <c:v>18684</c:v>
                </c:pt>
                <c:pt idx="18685">
                  <c:v>18685</c:v>
                </c:pt>
                <c:pt idx="18686">
                  <c:v>18686</c:v>
                </c:pt>
                <c:pt idx="18687">
                  <c:v>18687</c:v>
                </c:pt>
                <c:pt idx="18688">
                  <c:v>18688</c:v>
                </c:pt>
                <c:pt idx="18689">
                  <c:v>18689</c:v>
                </c:pt>
                <c:pt idx="18690">
                  <c:v>18690</c:v>
                </c:pt>
                <c:pt idx="18691">
                  <c:v>18691</c:v>
                </c:pt>
                <c:pt idx="18692">
                  <c:v>18692</c:v>
                </c:pt>
                <c:pt idx="18693">
                  <c:v>18693</c:v>
                </c:pt>
                <c:pt idx="18694">
                  <c:v>18694</c:v>
                </c:pt>
                <c:pt idx="18695">
                  <c:v>18695</c:v>
                </c:pt>
                <c:pt idx="18696">
                  <c:v>18696</c:v>
                </c:pt>
                <c:pt idx="18697">
                  <c:v>18697</c:v>
                </c:pt>
                <c:pt idx="18698">
                  <c:v>18698</c:v>
                </c:pt>
                <c:pt idx="18699">
                  <c:v>18699</c:v>
                </c:pt>
                <c:pt idx="18700">
                  <c:v>18700</c:v>
                </c:pt>
                <c:pt idx="18701">
                  <c:v>18701</c:v>
                </c:pt>
                <c:pt idx="18702">
                  <c:v>18702</c:v>
                </c:pt>
                <c:pt idx="18703">
                  <c:v>18703</c:v>
                </c:pt>
                <c:pt idx="18704">
                  <c:v>18704</c:v>
                </c:pt>
                <c:pt idx="18705">
                  <c:v>18705</c:v>
                </c:pt>
                <c:pt idx="18706">
                  <c:v>18706</c:v>
                </c:pt>
                <c:pt idx="18707">
                  <c:v>18707</c:v>
                </c:pt>
                <c:pt idx="18708">
                  <c:v>18708</c:v>
                </c:pt>
                <c:pt idx="18709">
                  <c:v>18709</c:v>
                </c:pt>
                <c:pt idx="18710">
                  <c:v>18710</c:v>
                </c:pt>
                <c:pt idx="18711">
                  <c:v>18711</c:v>
                </c:pt>
                <c:pt idx="18712">
                  <c:v>18712</c:v>
                </c:pt>
                <c:pt idx="18713">
                  <c:v>18713</c:v>
                </c:pt>
                <c:pt idx="18714">
                  <c:v>18714</c:v>
                </c:pt>
                <c:pt idx="18715">
                  <c:v>18715</c:v>
                </c:pt>
                <c:pt idx="18716">
                  <c:v>18716</c:v>
                </c:pt>
                <c:pt idx="18717">
                  <c:v>18717</c:v>
                </c:pt>
                <c:pt idx="18718">
                  <c:v>18718</c:v>
                </c:pt>
                <c:pt idx="18719">
                  <c:v>18719</c:v>
                </c:pt>
                <c:pt idx="18720">
                  <c:v>18720</c:v>
                </c:pt>
                <c:pt idx="18721">
                  <c:v>18721</c:v>
                </c:pt>
                <c:pt idx="18722">
                  <c:v>18722</c:v>
                </c:pt>
                <c:pt idx="18723">
                  <c:v>18723</c:v>
                </c:pt>
                <c:pt idx="18724">
                  <c:v>18724</c:v>
                </c:pt>
                <c:pt idx="18725">
                  <c:v>18725</c:v>
                </c:pt>
                <c:pt idx="18726">
                  <c:v>18726</c:v>
                </c:pt>
                <c:pt idx="18727">
                  <c:v>18727</c:v>
                </c:pt>
                <c:pt idx="18728">
                  <c:v>18728</c:v>
                </c:pt>
                <c:pt idx="18729">
                  <c:v>18729</c:v>
                </c:pt>
                <c:pt idx="18730">
                  <c:v>18730</c:v>
                </c:pt>
                <c:pt idx="18731">
                  <c:v>18731</c:v>
                </c:pt>
                <c:pt idx="18732">
                  <c:v>18732</c:v>
                </c:pt>
                <c:pt idx="18733">
                  <c:v>18733</c:v>
                </c:pt>
                <c:pt idx="18734">
                  <c:v>18734</c:v>
                </c:pt>
                <c:pt idx="18735">
                  <c:v>18735</c:v>
                </c:pt>
                <c:pt idx="18736">
                  <c:v>18736</c:v>
                </c:pt>
                <c:pt idx="18737">
                  <c:v>18737</c:v>
                </c:pt>
                <c:pt idx="18738">
                  <c:v>18738</c:v>
                </c:pt>
                <c:pt idx="18739">
                  <c:v>18739</c:v>
                </c:pt>
                <c:pt idx="18740">
                  <c:v>18740</c:v>
                </c:pt>
                <c:pt idx="18741">
                  <c:v>18741</c:v>
                </c:pt>
                <c:pt idx="18742">
                  <c:v>18742</c:v>
                </c:pt>
                <c:pt idx="18743">
                  <c:v>18743</c:v>
                </c:pt>
                <c:pt idx="18744">
                  <c:v>18744</c:v>
                </c:pt>
                <c:pt idx="18745">
                  <c:v>18745</c:v>
                </c:pt>
                <c:pt idx="18746">
                  <c:v>18746</c:v>
                </c:pt>
                <c:pt idx="18747">
                  <c:v>18747</c:v>
                </c:pt>
                <c:pt idx="18748">
                  <c:v>18748</c:v>
                </c:pt>
                <c:pt idx="18749">
                  <c:v>18749</c:v>
                </c:pt>
                <c:pt idx="18750">
                  <c:v>18750</c:v>
                </c:pt>
                <c:pt idx="18751">
                  <c:v>18751</c:v>
                </c:pt>
                <c:pt idx="18752">
                  <c:v>18752</c:v>
                </c:pt>
                <c:pt idx="18753">
                  <c:v>18753</c:v>
                </c:pt>
                <c:pt idx="18754">
                  <c:v>18754</c:v>
                </c:pt>
                <c:pt idx="18755">
                  <c:v>18755</c:v>
                </c:pt>
                <c:pt idx="18756">
                  <c:v>18756</c:v>
                </c:pt>
                <c:pt idx="18757">
                  <c:v>18757</c:v>
                </c:pt>
                <c:pt idx="18758">
                  <c:v>18758</c:v>
                </c:pt>
                <c:pt idx="18759">
                  <c:v>18759</c:v>
                </c:pt>
                <c:pt idx="18760">
                  <c:v>18760</c:v>
                </c:pt>
                <c:pt idx="18761">
                  <c:v>18761</c:v>
                </c:pt>
                <c:pt idx="18762">
                  <c:v>18762</c:v>
                </c:pt>
                <c:pt idx="18763">
                  <c:v>18763</c:v>
                </c:pt>
                <c:pt idx="18764">
                  <c:v>18764</c:v>
                </c:pt>
                <c:pt idx="18765">
                  <c:v>18765</c:v>
                </c:pt>
                <c:pt idx="18766">
                  <c:v>18766</c:v>
                </c:pt>
                <c:pt idx="18767">
                  <c:v>18767</c:v>
                </c:pt>
                <c:pt idx="18768">
                  <c:v>18768</c:v>
                </c:pt>
                <c:pt idx="18769">
                  <c:v>18769</c:v>
                </c:pt>
                <c:pt idx="18770">
                  <c:v>18770</c:v>
                </c:pt>
                <c:pt idx="18771">
                  <c:v>18771</c:v>
                </c:pt>
                <c:pt idx="18772">
                  <c:v>18772</c:v>
                </c:pt>
                <c:pt idx="18773">
                  <c:v>18773</c:v>
                </c:pt>
                <c:pt idx="18774">
                  <c:v>18774</c:v>
                </c:pt>
                <c:pt idx="18775">
                  <c:v>18775</c:v>
                </c:pt>
                <c:pt idx="18776">
                  <c:v>18776</c:v>
                </c:pt>
                <c:pt idx="18777">
                  <c:v>18777</c:v>
                </c:pt>
                <c:pt idx="18778">
                  <c:v>18778</c:v>
                </c:pt>
                <c:pt idx="18779">
                  <c:v>18779</c:v>
                </c:pt>
                <c:pt idx="18780">
                  <c:v>18780</c:v>
                </c:pt>
                <c:pt idx="18781">
                  <c:v>18781</c:v>
                </c:pt>
                <c:pt idx="18782">
                  <c:v>18782</c:v>
                </c:pt>
                <c:pt idx="18783">
                  <c:v>18783</c:v>
                </c:pt>
                <c:pt idx="18784">
                  <c:v>18784</c:v>
                </c:pt>
                <c:pt idx="18785">
                  <c:v>18785</c:v>
                </c:pt>
                <c:pt idx="18786">
                  <c:v>18786</c:v>
                </c:pt>
                <c:pt idx="18787">
                  <c:v>18787</c:v>
                </c:pt>
                <c:pt idx="18788">
                  <c:v>18788</c:v>
                </c:pt>
                <c:pt idx="18789">
                  <c:v>18789</c:v>
                </c:pt>
                <c:pt idx="18790">
                  <c:v>18790</c:v>
                </c:pt>
                <c:pt idx="18791">
                  <c:v>18791</c:v>
                </c:pt>
                <c:pt idx="18792">
                  <c:v>18792</c:v>
                </c:pt>
                <c:pt idx="18793">
                  <c:v>18793</c:v>
                </c:pt>
                <c:pt idx="18794">
                  <c:v>18794</c:v>
                </c:pt>
                <c:pt idx="18795">
                  <c:v>18795</c:v>
                </c:pt>
                <c:pt idx="18796">
                  <c:v>18796</c:v>
                </c:pt>
                <c:pt idx="18797">
                  <c:v>18797</c:v>
                </c:pt>
                <c:pt idx="18798">
                  <c:v>18798</c:v>
                </c:pt>
                <c:pt idx="18799">
                  <c:v>18799</c:v>
                </c:pt>
                <c:pt idx="18800">
                  <c:v>18800</c:v>
                </c:pt>
                <c:pt idx="18801">
                  <c:v>18801</c:v>
                </c:pt>
                <c:pt idx="18802">
                  <c:v>18802</c:v>
                </c:pt>
                <c:pt idx="18803">
                  <c:v>18803</c:v>
                </c:pt>
                <c:pt idx="18804">
                  <c:v>18804</c:v>
                </c:pt>
                <c:pt idx="18805">
                  <c:v>18805</c:v>
                </c:pt>
                <c:pt idx="18806">
                  <c:v>18806</c:v>
                </c:pt>
                <c:pt idx="18807">
                  <c:v>18807</c:v>
                </c:pt>
                <c:pt idx="18808">
                  <c:v>18808</c:v>
                </c:pt>
                <c:pt idx="18809">
                  <c:v>18809</c:v>
                </c:pt>
                <c:pt idx="18810">
                  <c:v>18810</c:v>
                </c:pt>
                <c:pt idx="18811">
                  <c:v>18811</c:v>
                </c:pt>
                <c:pt idx="18812">
                  <c:v>18812</c:v>
                </c:pt>
                <c:pt idx="18813">
                  <c:v>18813</c:v>
                </c:pt>
                <c:pt idx="18814">
                  <c:v>18814</c:v>
                </c:pt>
                <c:pt idx="18815">
                  <c:v>18815</c:v>
                </c:pt>
                <c:pt idx="18816">
                  <c:v>18816</c:v>
                </c:pt>
                <c:pt idx="18817">
                  <c:v>18817</c:v>
                </c:pt>
                <c:pt idx="18818">
                  <c:v>18818</c:v>
                </c:pt>
                <c:pt idx="18819">
                  <c:v>18819</c:v>
                </c:pt>
                <c:pt idx="18820">
                  <c:v>18820</c:v>
                </c:pt>
                <c:pt idx="18821">
                  <c:v>18821</c:v>
                </c:pt>
                <c:pt idx="18822">
                  <c:v>18822</c:v>
                </c:pt>
                <c:pt idx="18823">
                  <c:v>18823</c:v>
                </c:pt>
                <c:pt idx="18824">
                  <c:v>18824</c:v>
                </c:pt>
                <c:pt idx="18825">
                  <c:v>18825</c:v>
                </c:pt>
                <c:pt idx="18826">
                  <c:v>18826</c:v>
                </c:pt>
                <c:pt idx="18827">
                  <c:v>18827</c:v>
                </c:pt>
                <c:pt idx="18828">
                  <c:v>18828</c:v>
                </c:pt>
                <c:pt idx="18829">
                  <c:v>18829</c:v>
                </c:pt>
                <c:pt idx="18830">
                  <c:v>18830</c:v>
                </c:pt>
                <c:pt idx="18831">
                  <c:v>18831</c:v>
                </c:pt>
                <c:pt idx="18832">
                  <c:v>18832</c:v>
                </c:pt>
                <c:pt idx="18833">
                  <c:v>18833</c:v>
                </c:pt>
                <c:pt idx="18834">
                  <c:v>18834</c:v>
                </c:pt>
                <c:pt idx="18835">
                  <c:v>18835</c:v>
                </c:pt>
                <c:pt idx="18836">
                  <c:v>18836</c:v>
                </c:pt>
                <c:pt idx="18837">
                  <c:v>18837</c:v>
                </c:pt>
                <c:pt idx="18838">
                  <c:v>18838</c:v>
                </c:pt>
                <c:pt idx="18839">
                  <c:v>18839</c:v>
                </c:pt>
                <c:pt idx="18840">
                  <c:v>18840</c:v>
                </c:pt>
                <c:pt idx="18841">
                  <c:v>18841</c:v>
                </c:pt>
                <c:pt idx="18842">
                  <c:v>18842</c:v>
                </c:pt>
                <c:pt idx="18843">
                  <c:v>18843</c:v>
                </c:pt>
                <c:pt idx="18844">
                  <c:v>18844</c:v>
                </c:pt>
                <c:pt idx="18845">
                  <c:v>18845</c:v>
                </c:pt>
                <c:pt idx="18846">
                  <c:v>18846</c:v>
                </c:pt>
                <c:pt idx="18847">
                  <c:v>18847</c:v>
                </c:pt>
                <c:pt idx="18848">
                  <c:v>18848</c:v>
                </c:pt>
                <c:pt idx="18849">
                  <c:v>18849</c:v>
                </c:pt>
                <c:pt idx="18850">
                  <c:v>18850</c:v>
                </c:pt>
                <c:pt idx="18851">
                  <c:v>18851</c:v>
                </c:pt>
                <c:pt idx="18852">
                  <c:v>18852</c:v>
                </c:pt>
                <c:pt idx="18853">
                  <c:v>18853</c:v>
                </c:pt>
                <c:pt idx="18854">
                  <c:v>18854</c:v>
                </c:pt>
                <c:pt idx="18855">
                  <c:v>18855</c:v>
                </c:pt>
                <c:pt idx="18856">
                  <c:v>18856</c:v>
                </c:pt>
                <c:pt idx="18857">
                  <c:v>18857</c:v>
                </c:pt>
                <c:pt idx="18858">
                  <c:v>18858</c:v>
                </c:pt>
                <c:pt idx="18859">
                  <c:v>18859</c:v>
                </c:pt>
                <c:pt idx="18860">
                  <c:v>18860</c:v>
                </c:pt>
                <c:pt idx="18861">
                  <c:v>18861</c:v>
                </c:pt>
                <c:pt idx="18862">
                  <c:v>18862</c:v>
                </c:pt>
                <c:pt idx="18863">
                  <c:v>18863</c:v>
                </c:pt>
                <c:pt idx="18864">
                  <c:v>18864</c:v>
                </c:pt>
                <c:pt idx="18865">
                  <c:v>18865</c:v>
                </c:pt>
                <c:pt idx="18866">
                  <c:v>18866</c:v>
                </c:pt>
                <c:pt idx="18867">
                  <c:v>18867</c:v>
                </c:pt>
                <c:pt idx="18868">
                  <c:v>18868</c:v>
                </c:pt>
                <c:pt idx="18869">
                  <c:v>18869</c:v>
                </c:pt>
                <c:pt idx="18870">
                  <c:v>18870</c:v>
                </c:pt>
                <c:pt idx="18871">
                  <c:v>18871</c:v>
                </c:pt>
                <c:pt idx="18872">
                  <c:v>18872</c:v>
                </c:pt>
                <c:pt idx="18873">
                  <c:v>18873</c:v>
                </c:pt>
                <c:pt idx="18874">
                  <c:v>18874</c:v>
                </c:pt>
                <c:pt idx="18875">
                  <c:v>18875</c:v>
                </c:pt>
                <c:pt idx="18876">
                  <c:v>18876</c:v>
                </c:pt>
                <c:pt idx="18877">
                  <c:v>18877</c:v>
                </c:pt>
                <c:pt idx="18878">
                  <c:v>18878</c:v>
                </c:pt>
                <c:pt idx="18879">
                  <c:v>18879</c:v>
                </c:pt>
                <c:pt idx="18880">
                  <c:v>18880</c:v>
                </c:pt>
                <c:pt idx="18881">
                  <c:v>18881</c:v>
                </c:pt>
                <c:pt idx="18882">
                  <c:v>18882</c:v>
                </c:pt>
                <c:pt idx="18883">
                  <c:v>18883</c:v>
                </c:pt>
                <c:pt idx="18884">
                  <c:v>18884</c:v>
                </c:pt>
                <c:pt idx="18885">
                  <c:v>18885</c:v>
                </c:pt>
                <c:pt idx="18886">
                  <c:v>18886</c:v>
                </c:pt>
                <c:pt idx="18887">
                  <c:v>18887</c:v>
                </c:pt>
                <c:pt idx="18888">
                  <c:v>18888</c:v>
                </c:pt>
                <c:pt idx="18889">
                  <c:v>18889</c:v>
                </c:pt>
                <c:pt idx="18890">
                  <c:v>18890</c:v>
                </c:pt>
                <c:pt idx="18891">
                  <c:v>18891</c:v>
                </c:pt>
                <c:pt idx="18892">
                  <c:v>18892</c:v>
                </c:pt>
                <c:pt idx="18893">
                  <c:v>18893</c:v>
                </c:pt>
                <c:pt idx="18894">
                  <c:v>18894</c:v>
                </c:pt>
                <c:pt idx="18895">
                  <c:v>18895</c:v>
                </c:pt>
                <c:pt idx="18896">
                  <c:v>18896</c:v>
                </c:pt>
                <c:pt idx="18897">
                  <c:v>18897</c:v>
                </c:pt>
                <c:pt idx="18898">
                  <c:v>18898</c:v>
                </c:pt>
                <c:pt idx="18899">
                  <c:v>18899</c:v>
                </c:pt>
                <c:pt idx="18900">
                  <c:v>18900</c:v>
                </c:pt>
                <c:pt idx="18901">
                  <c:v>18901</c:v>
                </c:pt>
                <c:pt idx="18902">
                  <c:v>18902</c:v>
                </c:pt>
                <c:pt idx="18903">
                  <c:v>18903</c:v>
                </c:pt>
                <c:pt idx="18904">
                  <c:v>18904</c:v>
                </c:pt>
                <c:pt idx="18905">
                  <c:v>18905</c:v>
                </c:pt>
                <c:pt idx="18906">
                  <c:v>18906</c:v>
                </c:pt>
                <c:pt idx="18907">
                  <c:v>18907</c:v>
                </c:pt>
                <c:pt idx="18908">
                  <c:v>18908</c:v>
                </c:pt>
                <c:pt idx="18909">
                  <c:v>18909</c:v>
                </c:pt>
                <c:pt idx="18910">
                  <c:v>18910</c:v>
                </c:pt>
                <c:pt idx="18911">
                  <c:v>18911</c:v>
                </c:pt>
                <c:pt idx="18912">
                  <c:v>18912</c:v>
                </c:pt>
                <c:pt idx="18913">
                  <c:v>18913</c:v>
                </c:pt>
                <c:pt idx="18914">
                  <c:v>18914</c:v>
                </c:pt>
                <c:pt idx="18915">
                  <c:v>18915</c:v>
                </c:pt>
                <c:pt idx="18916">
                  <c:v>18916</c:v>
                </c:pt>
                <c:pt idx="18917">
                  <c:v>18917</c:v>
                </c:pt>
                <c:pt idx="18918">
                  <c:v>18918</c:v>
                </c:pt>
                <c:pt idx="18919">
                  <c:v>18919</c:v>
                </c:pt>
                <c:pt idx="18920">
                  <c:v>18920</c:v>
                </c:pt>
                <c:pt idx="18921">
                  <c:v>18921</c:v>
                </c:pt>
                <c:pt idx="18922">
                  <c:v>18922</c:v>
                </c:pt>
                <c:pt idx="18923">
                  <c:v>18923</c:v>
                </c:pt>
                <c:pt idx="18924">
                  <c:v>18924</c:v>
                </c:pt>
                <c:pt idx="18925">
                  <c:v>18925</c:v>
                </c:pt>
                <c:pt idx="18926">
                  <c:v>18926</c:v>
                </c:pt>
                <c:pt idx="18927">
                  <c:v>18927</c:v>
                </c:pt>
                <c:pt idx="18928">
                  <c:v>18928</c:v>
                </c:pt>
                <c:pt idx="18929">
                  <c:v>18929</c:v>
                </c:pt>
                <c:pt idx="18930">
                  <c:v>18930</c:v>
                </c:pt>
                <c:pt idx="18931">
                  <c:v>18931</c:v>
                </c:pt>
                <c:pt idx="18932">
                  <c:v>18932</c:v>
                </c:pt>
                <c:pt idx="18933">
                  <c:v>18933</c:v>
                </c:pt>
                <c:pt idx="18934">
                  <c:v>18934</c:v>
                </c:pt>
                <c:pt idx="18935">
                  <c:v>18935</c:v>
                </c:pt>
                <c:pt idx="18936">
                  <c:v>18936</c:v>
                </c:pt>
                <c:pt idx="18937">
                  <c:v>18937</c:v>
                </c:pt>
                <c:pt idx="18938">
                  <c:v>18938</c:v>
                </c:pt>
                <c:pt idx="18939">
                  <c:v>18939</c:v>
                </c:pt>
                <c:pt idx="18940">
                  <c:v>18940</c:v>
                </c:pt>
                <c:pt idx="18941">
                  <c:v>18941</c:v>
                </c:pt>
                <c:pt idx="18942">
                  <c:v>18942</c:v>
                </c:pt>
                <c:pt idx="18943">
                  <c:v>18943</c:v>
                </c:pt>
                <c:pt idx="18944">
                  <c:v>18944</c:v>
                </c:pt>
                <c:pt idx="18945">
                  <c:v>18945</c:v>
                </c:pt>
                <c:pt idx="18946">
                  <c:v>18946</c:v>
                </c:pt>
                <c:pt idx="18947">
                  <c:v>18947</c:v>
                </c:pt>
                <c:pt idx="18948">
                  <c:v>18948</c:v>
                </c:pt>
                <c:pt idx="18949">
                  <c:v>18949</c:v>
                </c:pt>
                <c:pt idx="18950">
                  <c:v>18950</c:v>
                </c:pt>
                <c:pt idx="18951">
                  <c:v>18951</c:v>
                </c:pt>
                <c:pt idx="18952">
                  <c:v>18952</c:v>
                </c:pt>
                <c:pt idx="18953">
                  <c:v>18953</c:v>
                </c:pt>
                <c:pt idx="18954">
                  <c:v>18954</c:v>
                </c:pt>
                <c:pt idx="18955">
                  <c:v>18955</c:v>
                </c:pt>
                <c:pt idx="18956">
                  <c:v>18956</c:v>
                </c:pt>
                <c:pt idx="18957">
                  <c:v>18957</c:v>
                </c:pt>
                <c:pt idx="18958">
                  <c:v>18958</c:v>
                </c:pt>
                <c:pt idx="18959">
                  <c:v>18959</c:v>
                </c:pt>
                <c:pt idx="18960">
                  <c:v>18960</c:v>
                </c:pt>
                <c:pt idx="18961">
                  <c:v>18961</c:v>
                </c:pt>
                <c:pt idx="18962">
                  <c:v>18962</c:v>
                </c:pt>
                <c:pt idx="18963">
                  <c:v>18963</c:v>
                </c:pt>
                <c:pt idx="18964">
                  <c:v>18964</c:v>
                </c:pt>
                <c:pt idx="18965">
                  <c:v>18965</c:v>
                </c:pt>
                <c:pt idx="18966">
                  <c:v>18966</c:v>
                </c:pt>
                <c:pt idx="18967">
                  <c:v>18967</c:v>
                </c:pt>
                <c:pt idx="18968">
                  <c:v>18968</c:v>
                </c:pt>
                <c:pt idx="18969">
                  <c:v>18969</c:v>
                </c:pt>
                <c:pt idx="18970">
                  <c:v>18970</c:v>
                </c:pt>
                <c:pt idx="18971">
                  <c:v>18971</c:v>
                </c:pt>
                <c:pt idx="18972">
                  <c:v>18972</c:v>
                </c:pt>
                <c:pt idx="18973">
                  <c:v>18973</c:v>
                </c:pt>
                <c:pt idx="18974">
                  <c:v>18974</c:v>
                </c:pt>
                <c:pt idx="18975">
                  <c:v>18975</c:v>
                </c:pt>
                <c:pt idx="18976">
                  <c:v>18976</c:v>
                </c:pt>
                <c:pt idx="18977">
                  <c:v>18977</c:v>
                </c:pt>
                <c:pt idx="18978">
                  <c:v>18978</c:v>
                </c:pt>
                <c:pt idx="18979">
                  <c:v>18979</c:v>
                </c:pt>
                <c:pt idx="18980">
                  <c:v>18980</c:v>
                </c:pt>
                <c:pt idx="18981">
                  <c:v>18981</c:v>
                </c:pt>
                <c:pt idx="18982">
                  <c:v>18982</c:v>
                </c:pt>
                <c:pt idx="18983">
                  <c:v>18983</c:v>
                </c:pt>
                <c:pt idx="18984">
                  <c:v>18984</c:v>
                </c:pt>
                <c:pt idx="18985">
                  <c:v>18985</c:v>
                </c:pt>
                <c:pt idx="18986">
                  <c:v>18986</c:v>
                </c:pt>
                <c:pt idx="18987">
                  <c:v>18987</c:v>
                </c:pt>
                <c:pt idx="18988">
                  <c:v>18988</c:v>
                </c:pt>
                <c:pt idx="18989">
                  <c:v>18989</c:v>
                </c:pt>
                <c:pt idx="18990">
                  <c:v>18990</c:v>
                </c:pt>
                <c:pt idx="18991">
                  <c:v>18991</c:v>
                </c:pt>
                <c:pt idx="18992">
                  <c:v>18992</c:v>
                </c:pt>
                <c:pt idx="18993">
                  <c:v>18993</c:v>
                </c:pt>
                <c:pt idx="18994">
                  <c:v>18994</c:v>
                </c:pt>
                <c:pt idx="18995">
                  <c:v>18995</c:v>
                </c:pt>
                <c:pt idx="18996">
                  <c:v>18996</c:v>
                </c:pt>
                <c:pt idx="18997">
                  <c:v>18997</c:v>
                </c:pt>
                <c:pt idx="18998">
                  <c:v>18998</c:v>
                </c:pt>
                <c:pt idx="18999">
                  <c:v>18999</c:v>
                </c:pt>
                <c:pt idx="19000">
                  <c:v>19000</c:v>
                </c:pt>
                <c:pt idx="19001">
                  <c:v>19001</c:v>
                </c:pt>
                <c:pt idx="19002">
                  <c:v>19002</c:v>
                </c:pt>
                <c:pt idx="19003">
                  <c:v>19003</c:v>
                </c:pt>
                <c:pt idx="19004">
                  <c:v>19004</c:v>
                </c:pt>
                <c:pt idx="19005">
                  <c:v>19005</c:v>
                </c:pt>
                <c:pt idx="19006">
                  <c:v>19006</c:v>
                </c:pt>
                <c:pt idx="19007">
                  <c:v>19007</c:v>
                </c:pt>
                <c:pt idx="19008">
                  <c:v>19008</c:v>
                </c:pt>
                <c:pt idx="19009">
                  <c:v>19009</c:v>
                </c:pt>
                <c:pt idx="19010">
                  <c:v>19010</c:v>
                </c:pt>
                <c:pt idx="19011">
                  <c:v>19011</c:v>
                </c:pt>
                <c:pt idx="19012">
                  <c:v>19012</c:v>
                </c:pt>
                <c:pt idx="19013">
                  <c:v>19013</c:v>
                </c:pt>
                <c:pt idx="19014">
                  <c:v>19014</c:v>
                </c:pt>
                <c:pt idx="19015">
                  <c:v>19015</c:v>
                </c:pt>
                <c:pt idx="19016">
                  <c:v>19016</c:v>
                </c:pt>
                <c:pt idx="19017">
                  <c:v>19017</c:v>
                </c:pt>
                <c:pt idx="19018">
                  <c:v>19018</c:v>
                </c:pt>
                <c:pt idx="19019">
                  <c:v>19019</c:v>
                </c:pt>
                <c:pt idx="19020">
                  <c:v>19020</c:v>
                </c:pt>
                <c:pt idx="19021">
                  <c:v>19021</c:v>
                </c:pt>
                <c:pt idx="19022">
                  <c:v>19022</c:v>
                </c:pt>
                <c:pt idx="19023">
                  <c:v>19023</c:v>
                </c:pt>
                <c:pt idx="19024">
                  <c:v>19024</c:v>
                </c:pt>
                <c:pt idx="19025">
                  <c:v>19025</c:v>
                </c:pt>
                <c:pt idx="19026">
                  <c:v>19026</c:v>
                </c:pt>
                <c:pt idx="19027">
                  <c:v>19027</c:v>
                </c:pt>
                <c:pt idx="19028">
                  <c:v>19028</c:v>
                </c:pt>
                <c:pt idx="19029">
                  <c:v>19029</c:v>
                </c:pt>
                <c:pt idx="19030">
                  <c:v>19030</c:v>
                </c:pt>
                <c:pt idx="19031">
                  <c:v>19031</c:v>
                </c:pt>
                <c:pt idx="19032">
                  <c:v>19032</c:v>
                </c:pt>
                <c:pt idx="19033">
                  <c:v>19033</c:v>
                </c:pt>
                <c:pt idx="19034">
                  <c:v>19034</c:v>
                </c:pt>
                <c:pt idx="19035">
                  <c:v>19035</c:v>
                </c:pt>
                <c:pt idx="19036">
                  <c:v>19036</c:v>
                </c:pt>
                <c:pt idx="19037">
                  <c:v>19037</c:v>
                </c:pt>
                <c:pt idx="19038">
                  <c:v>19038</c:v>
                </c:pt>
                <c:pt idx="19039">
                  <c:v>19039</c:v>
                </c:pt>
                <c:pt idx="19040">
                  <c:v>19040</c:v>
                </c:pt>
                <c:pt idx="19041">
                  <c:v>19041</c:v>
                </c:pt>
                <c:pt idx="19042">
                  <c:v>19042</c:v>
                </c:pt>
                <c:pt idx="19043">
                  <c:v>19043</c:v>
                </c:pt>
                <c:pt idx="19044">
                  <c:v>19044</c:v>
                </c:pt>
                <c:pt idx="19045">
                  <c:v>19045</c:v>
                </c:pt>
                <c:pt idx="19046">
                  <c:v>19046</c:v>
                </c:pt>
                <c:pt idx="19047">
                  <c:v>19047</c:v>
                </c:pt>
                <c:pt idx="19048">
                  <c:v>19048</c:v>
                </c:pt>
                <c:pt idx="19049">
                  <c:v>19049</c:v>
                </c:pt>
                <c:pt idx="19050">
                  <c:v>19050</c:v>
                </c:pt>
                <c:pt idx="19051">
                  <c:v>19051</c:v>
                </c:pt>
                <c:pt idx="19052">
                  <c:v>19052</c:v>
                </c:pt>
                <c:pt idx="19053">
                  <c:v>19053</c:v>
                </c:pt>
                <c:pt idx="19054">
                  <c:v>19054</c:v>
                </c:pt>
                <c:pt idx="19055">
                  <c:v>19055</c:v>
                </c:pt>
                <c:pt idx="19056">
                  <c:v>19056</c:v>
                </c:pt>
                <c:pt idx="19057">
                  <c:v>19057</c:v>
                </c:pt>
                <c:pt idx="19058">
                  <c:v>19058</c:v>
                </c:pt>
                <c:pt idx="19059">
                  <c:v>19059</c:v>
                </c:pt>
                <c:pt idx="19060">
                  <c:v>19060</c:v>
                </c:pt>
                <c:pt idx="19061">
                  <c:v>19061</c:v>
                </c:pt>
                <c:pt idx="19062">
                  <c:v>19062</c:v>
                </c:pt>
                <c:pt idx="19063">
                  <c:v>19063</c:v>
                </c:pt>
                <c:pt idx="19064">
                  <c:v>19064</c:v>
                </c:pt>
                <c:pt idx="19065">
                  <c:v>19065</c:v>
                </c:pt>
                <c:pt idx="19066">
                  <c:v>19066</c:v>
                </c:pt>
                <c:pt idx="19067">
                  <c:v>19067</c:v>
                </c:pt>
                <c:pt idx="19068">
                  <c:v>19068</c:v>
                </c:pt>
                <c:pt idx="19069">
                  <c:v>19069</c:v>
                </c:pt>
                <c:pt idx="19070">
                  <c:v>19070</c:v>
                </c:pt>
                <c:pt idx="19071">
                  <c:v>19071</c:v>
                </c:pt>
                <c:pt idx="19072">
                  <c:v>19072</c:v>
                </c:pt>
                <c:pt idx="19073">
                  <c:v>19073</c:v>
                </c:pt>
                <c:pt idx="19074">
                  <c:v>19074</c:v>
                </c:pt>
                <c:pt idx="19075">
                  <c:v>19075</c:v>
                </c:pt>
                <c:pt idx="19076">
                  <c:v>19076</c:v>
                </c:pt>
                <c:pt idx="19077">
                  <c:v>19077</c:v>
                </c:pt>
                <c:pt idx="19078">
                  <c:v>19078</c:v>
                </c:pt>
                <c:pt idx="19079">
                  <c:v>19079</c:v>
                </c:pt>
                <c:pt idx="19080">
                  <c:v>19080</c:v>
                </c:pt>
                <c:pt idx="19081">
                  <c:v>19081</c:v>
                </c:pt>
                <c:pt idx="19082">
                  <c:v>19082</c:v>
                </c:pt>
                <c:pt idx="19083">
                  <c:v>19083</c:v>
                </c:pt>
                <c:pt idx="19084">
                  <c:v>19084</c:v>
                </c:pt>
                <c:pt idx="19085">
                  <c:v>19085</c:v>
                </c:pt>
                <c:pt idx="19086">
                  <c:v>19086</c:v>
                </c:pt>
                <c:pt idx="19087">
                  <c:v>19087</c:v>
                </c:pt>
                <c:pt idx="19088">
                  <c:v>19088</c:v>
                </c:pt>
                <c:pt idx="19089">
                  <c:v>19089</c:v>
                </c:pt>
                <c:pt idx="19090">
                  <c:v>19090</c:v>
                </c:pt>
                <c:pt idx="19091">
                  <c:v>19091</c:v>
                </c:pt>
                <c:pt idx="19092">
                  <c:v>19092</c:v>
                </c:pt>
                <c:pt idx="19093">
                  <c:v>19093</c:v>
                </c:pt>
                <c:pt idx="19094">
                  <c:v>19094</c:v>
                </c:pt>
                <c:pt idx="19095">
                  <c:v>19095</c:v>
                </c:pt>
                <c:pt idx="19096">
                  <c:v>19096</c:v>
                </c:pt>
                <c:pt idx="19097">
                  <c:v>19097</c:v>
                </c:pt>
                <c:pt idx="19098">
                  <c:v>19098</c:v>
                </c:pt>
                <c:pt idx="19099">
                  <c:v>19099</c:v>
                </c:pt>
                <c:pt idx="19100">
                  <c:v>19100</c:v>
                </c:pt>
                <c:pt idx="19101">
                  <c:v>19101</c:v>
                </c:pt>
                <c:pt idx="19102">
                  <c:v>19102</c:v>
                </c:pt>
                <c:pt idx="19103">
                  <c:v>19103</c:v>
                </c:pt>
                <c:pt idx="19104">
                  <c:v>19104</c:v>
                </c:pt>
                <c:pt idx="19105">
                  <c:v>19105</c:v>
                </c:pt>
                <c:pt idx="19106">
                  <c:v>19106</c:v>
                </c:pt>
                <c:pt idx="19107">
                  <c:v>19107</c:v>
                </c:pt>
                <c:pt idx="19108">
                  <c:v>19108</c:v>
                </c:pt>
                <c:pt idx="19109">
                  <c:v>19109</c:v>
                </c:pt>
                <c:pt idx="19110">
                  <c:v>19110</c:v>
                </c:pt>
                <c:pt idx="19111">
                  <c:v>19111</c:v>
                </c:pt>
                <c:pt idx="19112">
                  <c:v>19112</c:v>
                </c:pt>
                <c:pt idx="19113">
                  <c:v>19113</c:v>
                </c:pt>
                <c:pt idx="19114">
                  <c:v>19114</c:v>
                </c:pt>
                <c:pt idx="19115">
                  <c:v>19115</c:v>
                </c:pt>
                <c:pt idx="19116">
                  <c:v>19116</c:v>
                </c:pt>
                <c:pt idx="19117">
                  <c:v>19117</c:v>
                </c:pt>
                <c:pt idx="19118">
                  <c:v>19118</c:v>
                </c:pt>
                <c:pt idx="19119">
                  <c:v>19119</c:v>
                </c:pt>
                <c:pt idx="19120">
                  <c:v>19120</c:v>
                </c:pt>
                <c:pt idx="19121">
                  <c:v>19121</c:v>
                </c:pt>
                <c:pt idx="19122">
                  <c:v>19122</c:v>
                </c:pt>
                <c:pt idx="19123">
                  <c:v>19123</c:v>
                </c:pt>
                <c:pt idx="19124">
                  <c:v>19124</c:v>
                </c:pt>
                <c:pt idx="19125">
                  <c:v>19125</c:v>
                </c:pt>
                <c:pt idx="19126">
                  <c:v>19126</c:v>
                </c:pt>
                <c:pt idx="19127">
                  <c:v>19127</c:v>
                </c:pt>
                <c:pt idx="19128">
                  <c:v>19128</c:v>
                </c:pt>
                <c:pt idx="19129">
                  <c:v>19129</c:v>
                </c:pt>
                <c:pt idx="19130">
                  <c:v>19130</c:v>
                </c:pt>
                <c:pt idx="19131">
                  <c:v>19131</c:v>
                </c:pt>
                <c:pt idx="19132">
                  <c:v>19132</c:v>
                </c:pt>
                <c:pt idx="19133">
                  <c:v>19133</c:v>
                </c:pt>
                <c:pt idx="19134">
                  <c:v>19134</c:v>
                </c:pt>
                <c:pt idx="19135">
                  <c:v>19135</c:v>
                </c:pt>
                <c:pt idx="19136">
                  <c:v>19136</c:v>
                </c:pt>
                <c:pt idx="19137">
                  <c:v>19137</c:v>
                </c:pt>
                <c:pt idx="19138">
                  <c:v>19138</c:v>
                </c:pt>
                <c:pt idx="19139">
                  <c:v>19139</c:v>
                </c:pt>
                <c:pt idx="19140">
                  <c:v>19140</c:v>
                </c:pt>
                <c:pt idx="19141">
                  <c:v>19141</c:v>
                </c:pt>
                <c:pt idx="19142">
                  <c:v>19142</c:v>
                </c:pt>
                <c:pt idx="19143">
                  <c:v>19143</c:v>
                </c:pt>
                <c:pt idx="19144">
                  <c:v>19144</c:v>
                </c:pt>
                <c:pt idx="19145">
                  <c:v>19145</c:v>
                </c:pt>
                <c:pt idx="19146">
                  <c:v>19146</c:v>
                </c:pt>
                <c:pt idx="19147">
                  <c:v>19147</c:v>
                </c:pt>
                <c:pt idx="19148">
                  <c:v>19148</c:v>
                </c:pt>
                <c:pt idx="19149">
                  <c:v>19149</c:v>
                </c:pt>
                <c:pt idx="19150">
                  <c:v>19150</c:v>
                </c:pt>
                <c:pt idx="19151">
                  <c:v>19151</c:v>
                </c:pt>
                <c:pt idx="19152">
                  <c:v>19152</c:v>
                </c:pt>
                <c:pt idx="19153">
                  <c:v>19153</c:v>
                </c:pt>
                <c:pt idx="19154">
                  <c:v>19154</c:v>
                </c:pt>
                <c:pt idx="19155">
                  <c:v>19155</c:v>
                </c:pt>
                <c:pt idx="19156">
                  <c:v>19156</c:v>
                </c:pt>
                <c:pt idx="19157">
                  <c:v>19157</c:v>
                </c:pt>
                <c:pt idx="19158">
                  <c:v>19158</c:v>
                </c:pt>
                <c:pt idx="19159">
                  <c:v>19159</c:v>
                </c:pt>
                <c:pt idx="19160">
                  <c:v>19160</c:v>
                </c:pt>
                <c:pt idx="19161">
                  <c:v>19161</c:v>
                </c:pt>
                <c:pt idx="19162">
                  <c:v>19162</c:v>
                </c:pt>
                <c:pt idx="19163">
                  <c:v>19163</c:v>
                </c:pt>
                <c:pt idx="19164">
                  <c:v>19164</c:v>
                </c:pt>
                <c:pt idx="19165">
                  <c:v>19165</c:v>
                </c:pt>
                <c:pt idx="19166">
                  <c:v>19166</c:v>
                </c:pt>
                <c:pt idx="19167">
                  <c:v>19167</c:v>
                </c:pt>
                <c:pt idx="19168">
                  <c:v>19168</c:v>
                </c:pt>
                <c:pt idx="19169">
                  <c:v>19169</c:v>
                </c:pt>
                <c:pt idx="19170">
                  <c:v>19170</c:v>
                </c:pt>
                <c:pt idx="19171">
                  <c:v>19171</c:v>
                </c:pt>
                <c:pt idx="19172">
                  <c:v>19172</c:v>
                </c:pt>
                <c:pt idx="19173">
                  <c:v>19173</c:v>
                </c:pt>
                <c:pt idx="19174">
                  <c:v>19174</c:v>
                </c:pt>
                <c:pt idx="19175">
                  <c:v>19175</c:v>
                </c:pt>
                <c:pt idx="19176">
                  <c:v>19176</c:v>
                </c:pt>
                <c:pt idx="19177">
                  <c:v>19177</c:v>
                </c:pt>
                <c:pt idx="19178">
                  <c:v>19178</c:v>
                </c:pt>
                <c:pt idx="19179">
                  <c:v>19179</c:v>
                </c:pt>
                <c:pt idx="19180">
                  <c:v>19180</c:v>
                </c:pt>
                <c:pt idx="19181">
                  <c:v>19181</c:v>
                </c:pt>
                <c:pt idx="19182">
                  <c:v>19182</c:v>
                </c:pt>
                <c:pt idx="19183">
                  <c:v>19183</c:v>
                </c:pt>
                <c:pt idx="19184">
                  <c:v>19184</c:v>
                </c:pt>
                <c:pt idx="19185">
                  <c:v>19185</c:v>
                </c:pt>
                <c:pt idx="19186">
                  <c:v>19186</c:v>
                </c:pt>
                <c:pt idx="19187">
                  <c:v>19187</c:v>
                </c:pt>
                <c:pt idx="19188">
                  <c:v>19188</c:v>
                </c:pt>
                <c:pt idx="19189">
                  <c:v>19189</c:v>
                </c:pt>
                <c:pt idx="19190">
                  <c:v>19190</c:v>
                </c:pt>
                <c:pt idx="19191">
                  <c:v>19191</c:v>
                </c:pt>
                <c:pt idx="19192">
                  <c:v>19192</c:v>
                </c:pt>
                <c:pt idx="19193">
                  <c:v>19193</c:v>
                </c:pt>
                <c:pt idx="19194">
                  <c:v>19194</c:v>
                </c:pt>
                <c:pt idx="19195">
                  <c:v>19195</c:v>
                </c:pt>
                <c:pt idx="19196">
                  <c:v>19196</c:v>
                </c:pt>
                <c:pt idx="19197">
                  <c:v>19197</c:v>
                </c:pt>
                <c:pt idx="19198">
                  <c:v>19198</c:v>
                </c:pt>
                <c:pt idx="19199">
                  <c:v>19199</c:v>
                </c:pt>
                <c:pt idx="19200">
                  <c:v>19200</c:v>
                </c:pt>
                <c:pt idx="19201">
                  <c:v>19201</c:v>
                </c:pt>
                <c:pt idx="19202">
                  <c:v>19202</c:v>
                </c:pt>
                <c:pt idx="19203">
                  <c:v>19203</c:v>
                </c:pt>
                <c:pt idx="19204">
                  <c:v>19204</c:v>
                </c:pt>
                <c:pt idx="19205">
                  <c:v>19205</c:v>
                </c:pt>
                <c:pt idx="19206">
                  <c:v>19206</c:v>
                </c:pt>
                <c:pt idx="19207">
                  <c:v>19207</c:v>
                </c:pt>
                <c:pt idx="19208">
                  <c:v>19208</c:v>
                </c:pt>
                <c:pt idx="19209">
                  <c:v>19209</c:v>
                </c:pt>
                <c:pt idx="19210">
                  <c:v>19210</c:v>
                </c:pt>
                <c:pt idx="19211">
                  <c:v>19211</c:v>
                </c:pt>
                <c:pt idx="19212">
                  <c:v>19212</c:v>
                </c:pt>
                <c:pt idx="19213">
                  <c:v>19213</c:v>
                </c:pt>
                <c:pt idx="19214">
                  <c:v>19214</c:v>
                </c:pt>
                <c:pt idx="19215">
                  <c:v>19215</c:v>
                </c:pt>
                <c:pt idx="19216">
                  <c:v>19216</c:v>
                </c:pt>
                <c:pt idx="19217">
                  <c:v>19217</c:v>
                </c:pt>
                <c:pt idx="19218">
                  <c:v>19218</c:v>
                </c:pt>
                <c:pt idx="19219">
                  <c:v>19219</c:v>
                </c:pt>
                <c:pt idx="19220">
                  <c:v>19220</c:v>
                </c:pt>
                <c:pt idx="19221">
                  <c:v>19221</c:v>
                </c:pt>
                <c:pt idx="19222">
                  <c:v>19222</c:v>
                </c:pt>
                <c:pt idx="19223">
                  <c:v>19223</c:v>
                </c:pt>
                <c:pt idx="19224">
                  <c:v>19224</c:v>
                </c:pt>
                <c:pt idx="19225">
                  <c:v>19225</c:v>
                </c:pt>
                <c:pt idx="19226">
                  <c:v>19226</c:v>
                </c:pt>
                <c:pt idx="19227">
                  <c:v>19227</c:v>
                </c:pt>
                <c:pt idx="19228">
                  <c:v>19228</c:v>
                </c:pt>
                <c:pt idx="19229">
                  <c:v>19229</c:v>
                </c:pt>
                <c:pt idx="19230">
                  <c:v>19230</c:v>
                </c:pt>
                <c:pt idx="19231">
                  <c:v>19231</c:v>
                </c:pt>
                <c:pt idx="19232">
                  <c:v>19232</c:v>
                </c:pt>
                <c:pt idx="19233">
                  <c:v>19233</c:v>
                </c:pt>
                <c:pt idx="19234">
                  <c:v>19234</c:v>
                </c:pt>
                <c:pt idx="19235">
                  <c:v>19235</c:v>
                </c:pt>
                <c:pt idx="19236">
                  <c:v>19236</c:v>
                </c:pt>
                <c:pt idx="19237">
                  <c:v>19237</c:v>
                </c:pt>
                <c:pt idx="19238">
                  <c:v>19238</c:v>
                </c:pt>
                <c:pt idx="19239">
                  <c:v>19239</c:v>
                </c:pt>
                <c:pt idx="19240">
                  <c:v>19240</c:v>
                </c:pt>
                <c:pt idx="19241">
                  <c:v>19241</c:v>
                </c:pt>
                <c:pt idx="19242">
                  <c:v>19242</c:v>
                </c:pt>
                <c:pt idx="19243">
                  <c:v>19243</c:v>
                </c:pt>
                <c:pt idx="19244">
                  <c:v>19244</c:v>
                </c:pt>
                <c:pt idx="19245">
                  <c:v>19245</c:v>
                </c:pt>
                <c:pt idx="19246">
                  <c:v>19246</c:v>
                </c:pt>
                <c:pt idx="19247">
                  <c:v>19247</c:v>
                </c:pt>
                <c:pt idx="19248">
                  <c:v>19248</c:v>
                </c:pt>
                <c:pt idx="19249">
                  <c:v>19249</c:v>
                </c:pt>
                <c:pt idx="19250">
                  <c:v>19250</c:v>
                </c:pt>
                <c:pt idx="19251">
                  <c:v>19251</c:v>
                </c:pt>
                <c:pt idx="19252">
                  <c:v>19252</c:v>
                </c:pt>
                <c:pt idx="19253">
                  <c:v>19253</c:v>
                </c:pt>
                <c:pt idx="19254">
                  <c:v>19254</c:v>
                </c:pt>
                <c:pt idx="19255">
                  <c:v>19255</c:v>
                </c:pt>
                <c:pt idx="19256">
                  <c:v>19256</c:v>
                </c:pt>
                <c:pt idx="19257">
                  <c:v>19257</c:v>
                </c:pt>
                <c:pt idx="19258">
                  <c:v>19258</c:v>
                </c:pt>
                <c:pt idx="19259">
                  <c:v>19259</c:v>
                </c:pt>
                <c:pt idx="19260">
                  <c:v>19260</c:v>
                </c:pt>
                <c:pt idx="19261">
                  <c:v>19261</c:v>
                </c:pt>
                <c:pt idx="19262">
                  <c:v>19262</c:v>
                </c:pt>
                <c:pt idx="19263">
                  <c:v>19263</c:v>
                </c:pt>
                <c:pt idx="19264">
                  <c:v>19264</c:v>
                </c:pt>
                <c:pt idx="19265">
                  <c:v>19265</c:v>
                </c:pt>
                <c:pt idx="19266">
                  <c:v>19266</c:v>
                </c:pt>
                <c:pt idx="19267">
                  <c:v>19267</c:v>
                </c:pt>
                <c:pt idx="19268">
                  <c:v>19268</c:v>
                </c:pt>
                <c:pt idx="19269">
                  <c:v>19269</c:v>
                </c:pt>
                <c:pt idx="19270">
                  <c:v>19270</c:v>
                </c:pt>
                <c:pt idx="19271">
                  <c:v>19271</c:v>
                </c:pt>
                <c:pt idx="19272">
                  <c:v>19272</c:v>
                </c:pt>
                <c:pt idx="19273">
                  <c:v>19273</c:v>
                </c:pt>
                <c:pt idx="19274">
                  <c:v>19274</c:v>
                </c:pt>
                <c:pt idx="19275">
                  <c:v>19275</c:v>
                </c:pt>
                <c:pt idx="19276">
                  <c:v>19276</c:v>
                </c:pt>
                <c:pt idx="19277">
                  <c:v>19277</c:v>
                </c:pt>
                <c:pt idx="19278">
                  <c:v>19278</c:v>
                </c:pt>
                <c:pt idx="19279">
                  <c:v>19279</c:v>
                </c:pt>
                <c:pt idx="19280">
                  <c:v>19280</c:v>
                </c:pt>
                <c:pt idx="19281">
                  <c:v>19281</c:v>
                </c:pt>
                <c:pt idx="19282">
                  <c:v>19282</c:v>
                </c:pt>
                <c:pt idx="19283">
                  <c:v>19283</c:v>
                </c:pt>
                <c:pt idx="19284">
                  <c:v>19284</c:v>
                </c:pt>
                <c:pt idx="19285">
                  <c:v>19285</c:v>
                </c:pt>
                <c:pt idx="19286">
                  <c:v>19286</c:v>
                </c:pt>
                <c:pt idx="19287">
                  <c:v>19287</c:v>
                </c:pt>
                <c:pt idx="19288">
                  <c:v>19288</c:v>
                </c:pt>
                <c:pt idx="19289">
                  <c:v>19289</c:v>
                </c:pt>
                <c:pt idx="19290">
                  <c:v>19290</c:v>
                </c:pt>
                <c:pt idx="19291">
                  <c:v>19291</c:v>
                </c:pt>
                <c:pt idx="19292">
                  <c:v>19292</c:v>
                </c:pt>
                <c:pt idx="19293">
                  <c:v>19293</c:v>
                </c:pt>
                <c:pt idx="19294">
                  <c:v>19294</c:v>
                </c:pt>
                <c:pt idx="19295">
                  <c:v>19295</c:v>
                </c:pt>
                <c:pt idx="19296">
                  <c:v>19296</c:v>
                </c:pt>
                <c:pt idx="19297">
                  <c:v>19297</c:v>
                </c:pt>
                <c:pt idx="19298">
                  <c:v>19298</c:v>
                </c:pt>
                <c:pt idx="19299">
                  <c:v>19299</c:v>
                </c:pt>
                <c:pt idx="19300">
                  <c:v>19300</c:v>
                </c:pt>
                <c:pt idx="19301">
                  <c:v>19301</c:v>
                </c:pt>
                <c:pt idx="19302">
                  <c:v>19302</c:v>
                </c:pt>
                <c:pt idx="19303">
                  <c:v>19303</c:v>
                </c:pt>
                <c:pt idx="19304">
                  <c:v>19304</c:v>
                </c:pt>
                <c:pt idx="19305">
                  <c:v>19305</c:v>
                </c:pt>
                <c:pt idx="19306">
                  <c:v>19306</c:v>
                </c:pt>
                <c:pt idx="19307">
                  <c:v>19307</c:v>
                </c:pt>
                <c:pt idx="19308">
                  <c:v>19308</c:v>
                </c:pt>
                <c:pt idx="19309">
                  <c:v>19309</c:v>
                </c:pt>
                <c:pt idx="19310">
                  <c:v>19310</c:v>
                </c:pt>
                <c:pt idx="19311">
                  <c:v>19311</c:v>
                </c:pt>
                <c:pt idx="19312">
                  <c:v>19312</c:v>
                </c:pt>
                <c:pt idx="19313">
                  <c:v>19313</c:v>
                </c:pt>
                <c:pt idx="19314">
                  <c:v>19314</c:v>
                </c:pt>
                <c:pt idx="19315">
                  <c:v>19315</c:v>
                </c:pt>
                <c:pt idx="19316">
                  <c:v>19316</c:v>
                </c:pt>
                <c:pt idx="19317">
                  <c:v>19317</c:v>
                </c:pt>
                <c:pt idx="19318">
                  <c:v>19318</c:v>
                </c:pt>
                <c:pt idx="19319">
                  <c:v>19319</c:v>
                </c:pt>
                <c:pt idx="19320">
                  <c:v>19320</c:v>
                </c:pt>
                <c:pt idx="19321">
                  <c:v>19321</c:v>
                </c:pt>
                <c:pt idx="19322">
                  <c:v>19322</c:v>
                </c:pt>
                <c:pt idx="19323">
                  <c:v>19323</c:v>
                </c:pt>
                <c:pt idx="19324">
                  <c:v>19324</c:v>
                </c:pt>
                <c:pt idx="19325">
                  <c:v>19325</c:v>
                </c:pt>
                <c:pt idx="19326">
                  <c:v>19326</c:v>
                </c:pt>
                <c:pt idx="19327">
                  <c:v>19327</c:v>
                </c:pt>
                <c:pt idx="19328">
                  <c:v>19328</c:v>
                </c:pt>
                <c:pt idx="19329">
                  <c:v>19329</c:v>
                </c:pt>
                <c:pt idx="19330">
                  <c:v>19330</c:v>
                </c:pt>
                <c:pt idx="19331">
                  <c:v>19331</c:v>
                </c:pt>
                <c:pt idx="19332">
                  <c:v>19332</c:v>
                </c:pt>
                <c:pt idx="19333">
                  <c:v>19333</c:v>
                </c:pt>
                <c:pt idx="19334">
                  <c:v>19334</c:v>
                </c:pt>
                <c:pt idx="19335">
                  <c:v>19335</c:v>
                </c:pt>
                <c:pt idx="19336">
                  <c:v>19336</c:v>
                </c:pt>
                <c:pt idx="19337">
                  <c:v>19337</c:v>
                </c:pt>
                <c:pt idx="19338">
                  <c:v>19338</c:v>
                </c:pt>
                <c:pt idx="19339">
                  <c:v>19339</c:v>
                </c:pt>
                <c:pt idx="19340">
                  <c:v>19340</c:v>
                </c:pt>
                <c:pt idx="19341">
                  <c:v>19341</c:v>
                </c:pt>
                <c:pt idx="19342">
                  <c:v>19342</c:v>
                </c:pt>
                <c:pt idx="19343">
                  <c:v>19343</c:v>
                </c:pt>
                <c:pt idx="19344">
                  <c:v>19344</c:v>
                </c:pt>
                <c:pt idx="19345">
                  <c:v>19345</c:v>
                </c:pt>
                <c:pt idx="19346">
                  <c:v>19346</c:v>
                </c:pt>
                <c:pt idx="19347">
                  <c:v>19347</c:v>
                </c:pt>
                <c:pt idx="19348">
                  <c:v>19348</c:v>
                </c:pt>
                <c:pt idx="19349">
                  <c:v>19349</c:v>
                </c:pt>
                <c:pt idx="19350">
                  <c:v>19350</c:v>
                </c:pt>
                <c:pt idx="19351">
                  <c:v>19351</c:v>
                </c:pt>
                <c:pt idx="19352">
                  <c:v>19352</c:v>
                </c:pt>
                <c:pt idx="19353">
                  <c:v>19353</c:v>
                </c:pt>
                <c:pt idx="19354">
                  <c:v>19354</c:v>
                </c:pt>
                <c:pt idx="19355">
                  <c:v>19355</c:v>
                </c:pt>
                <c:pt idx="19356">
                  <c:v>19356</c:v>
                </c:pt>
                <c:pt idx="19357">
                  <c:v>19357</c:v>
                </c:pt>
                <c:pt idx="19358">
                  <c:v>19358</c:v>
                </c:pt>
                <c:pt idx="19359">
                  <c:v>19359</c:v>
                </c:pt>
                <c:pt idx="19360">
                  <c:v>19360</c:v>
                </c:pt>
                <c:pt idx="19361">
                  <c:v>19361</c:v>
                </c:pt>
                <c:pt idx="19362">
                  <c:v>19362</c:v>
                </c:pt>
                <c:pt idx="19363">
                  <c:v>19363</c:v>
                </c:pt>
                <c:pt idx="19364">
                  <c:v>19364</c:v>
                </c:pt>
                <c:pt idx="19365">
                  <c:v>19365</c:v>
                </c:pt>
                <c:pt idx="19366">
                  <c:v>19366</c:v>
                </c:pt>
                <c:pt idx="19367">
                  <c:v>19367</c:v>
                </c:pt>
                <c:pt idx="19368">
                  <c:v>19368</c:v>
                </c:pt>
                <c:pt idx="19369">
                  <c:v>19369</c:v>
                </c:pt>
                <c:pt idx="19370">
                  <c:v>19370</c:v>
                </c:pt>
                <c:pt idx="19371">
                  <c:v>19371</c:v>
                </c:pt>
                <c:pt idx="19372">
                  <c:v>19372</c:v>
                </c:pt>
                <c:pt idx="19373">
                  <c:v>19373</c:v>
                </c:pt>
                <c:pt idx="19374">
                  <c:v>19374</c:v>
                </c:pt>
                <c:pt idx="19375">
                  <c:v>19375</c:v>
                </c:pt>
                <c:pt idx="19376">
                  <c:v>19376</c:v>
                </c:pt>
                <c:pt idx="19377">
                  <c:v>19377</c:v>
                </c:pt>
                <c:pt idx="19378">
                  <c:v>19378</c:v>
                </c:pt>
                <c:pt idx="19379">
                  <c:v>19379</c:v>
                </c:pt>
                <c:pt idx="19380">
                  <c:v>19380</c:v>
                </c:pt>
                <c:pt idx="19381">
                  <c:v>19381</c:v>
                </c:pt>
                <c:pt idx="19382">
                  <c:v>19382</c:v>
                </c:pt>
                <c:pt idx="19383">
                  <c:v>19383</c:v>
                </c:pt>
                <c:pt idx="19384">
                  <c:v>19384</c:v>
                </c:pt>
                <c:pt idx="19385">
                  <c:v>19385</c:v>
                </c:pt>
                <c:pt idx="19386">
                  <c:v>19386</c:v>
                </c:pt>
                <c:pt idx="19387">
                  <c:v>19387</c:v>
                </c:pt>
                <c:pt idx="19388">
                  <c:v>19388</c:v>
                </c:pt>
                <c:pt idx="19389">
                  <c:v>19389</c:v>
                </c:pt>
                <c:pt idx="19390">
                  <c:v>19390</c:v>
                </c:pt>
                <c:pt idx="19391">
                  <c:v>19391</c:v>
                </c:pt>
                <c:pt idx="19392">
                  <c:v>19392</c:v>
                </c:pt>
                <c:pt idx="19393">
                  <c:v>19393</c:v>
                </c:pt>
                <c:pt idx="19394">
                  <c:v>19394</c:v>
                </c:pt>
                <c:pt idx="19395">
                  <c:v>19395</c:v>
                </c:pt>
                <c:pt idx="19396">
                  <c:v>19396</c:v>
                </c:pt>
                <c:pt idx="19397">
                  <c:v>19397</c:v>
                </c:pt>
                <c:pt idx="19398">
                  <c:v>19398</c:v>
                </c:pt>
                <c:pt idx="19399">
                  <c:v>19399</c:v>
                </c:pt>
                <c:pt idx="19400">
                  <c:v>19400</c:v>
                </c:pt>
                <c:pt idx="19401">
                  <c:v>19401</c:v>
                </c:pt>
                <c:pt idx="19402">
                  <c:v>19402</c:v>
                </c:pt>
                <c:pt idx="19403">
                  <c:v>19403</c:v>
                </c:pt>
                <c:pt idx="19404">
                  <c:v>19404</c:v>
                </c:pt>
                <c:pt idx="19405">
                  <c:v>19405</c:v>
                </c:pt>
                <c:pt idx="19406">
                  <c:v>19406</c:v>
                </c:pt>
                <c:pt idx="19407">
                  <c:v>19407</c:v>
                </c:pt>
                <c:pt idx="19408">
                  <c:v>19408</c:v>
                </c:pt>
                <c:pt idx="19409">
                  <c:v>19409</c:v>
                </c:pt>
                <c:pt idx="19410">
                  <c:v>19410</c:v>
                </c:pt>
                <c:pt idx="19411">
                  <c:v>19411</c:v>
                </c:pt>
                <c:pt idx="19412">
                  <c:v>19412</c:v>
                </c:pt>
                <c:pt idx="19413">
                  <c:v>19413</c:v>
                </c:pt>
                <c:pt idx="19414">
                  <c:v>19414</c:v>
                </c:pt>
                <c:pt idx="19415">
                  <c:v>19415</c:v>
                </c:pt>
                <c:pt idx="19416">
                  <c:v>19416</c:v>
                </c:pt>
                <c:pt idx="19417">
                  <c:v>19417</c:v>
                </c:pt>
                <c:pt idx="19418">
                  <c:v>19418</c:v>
                </c:pt>
                <c:pt idx="19419">
                  <c:v>19419</c:v>
                </c:pt>
                <c:pt idx="19420">
                  <c:v>19420</c:v>
                </c:pt>
                <c:pt idx="19421">
                  <c:v>19421</c:v>
                </c:pt>
                <c:pt idx="19422">
                  <c:v>19422</c:v>
                </c:pt>
                <c:pt idx="19423">
                  <c:v>19423</c:v>
                </c:pt>
                <c:pt idx="19424">
                  <c:v>19424</c:v>
                </c:pt>
                <c:pt idx="19425">
                  <c:v>19425</c:v>
                </c:pt>
                <c:pt idx="19426">
                  <c:v>19426</c:v>
                </c:pt>
                <c:pt idx="19427">
                  <c:v>19427</c:v>
                </c:pt>
                <c:pt idx="19428">
                  <c:v>19428</c:v>
                </c:pt>
                <c:pt idx="19429">
                  <c:v>19429</c:v>
                </c:pt>
                <c:pt idx="19430">
                  <c:v>19430</c:v>
                </c:pt>
                <c:pt idx="19431">
                  <c:v>19431</c:v>
                </c:pt>
                <c:pt idx="19432">
                  <c:v>19432</c:v>
                </c:pt>
                <c:pt idx="19433">
                  <c:v>19433</c:v>
                </c:pt>
                <c:pt idx="19434">
                  <c:v>19434</c:v>
                </c:pt>
                <c:pt idx="19435">
                  <c:v>19435</c:v>
                </c:pt>
                <c:pt idx="19436">
                  <c:v>19436</c:v>
                </c:pt>
                <c:pt idx="19437">
                  <c:v>19437</c:v>
                </c:pt>
                <c:pt idx="19438">
                  <c:v>19438</c:v>
                </c:pt>
                <c:pt idx="19439">
                  <c:v>19439</c:v>
                </c:pt>
                <c:pt idx="19440">
                  <c:v>19440</c:v>
                </c:pt>
                <c:pt idx="19441">
                  <c:v>19441</c:v>
                </c:pt>
                <c:pt idx="19442">
                  <c:v>19442</c:v>
                </c:pt>
                <c:pt idx="19443">
                  <c:v>19443</c:v>
                </c:pt>
                <c:pt idx="19444">
                  <c:v>19444</c:v>
                </c:pt>
                <c:pt idx="19445">
                  <c:v>19445</c:v>
                </c:pt>
                <c:pt idx="19446">
                  <c:v>19446</c:v>
                </c:pt>
                <c:pt idx="19447">
                  <c:v>19447</c:v>
                </c:pt>
                <c:pt idx="19448">
                  <c:v>19448</c:v>
                </c:pt>
                <c:pt idx="19449">
                  <c:v>19449</c:v>
                </c:pt>
                <c:pt idx="19450">
                  <c:v>19450</c:v>
                </c:pt>
                <c:pt idx="19451">
                  <c:v>19451</c:v>
                </c:pt>
                <c:pt idx="19452">
                  <c:v>19452</c:v>
                </c:pt>
                <c:pt idx="19453">
                  <c:v>19453</c:v>
                </c:pt>
                <c:pt idx="19454">
                  <c:v>19454</c:v>
                </c:pt>
                <c:pt idx="19455">
                  <c:v>19455</c:v>
                </c:pt>
                <c:pt idx="19456">
                  <c:v>19456</c:v>
                </c:pt>
                <c:pt idx="19457">
                  <c:v>19457</c:v>
                </c:pt>
                <c:pt idx="19458">
                  <c:v>19458</c:v>
                </c:pt>
                <c:pt idx="19459">
                  <c:v>19459</c:v>
                </c:pt>
                <c:pt idx="19460">
                  <c:v>19460</c:v>
                </c:pt>
                <c:pt idx="19461">
                  <c:v>19461</c:v>
                </c:pt>
                <c:pt idx="19462">
                  <c:v>19462</c:v>
                </c:pt>
                <c:pt idx="19463">
                  <c:v>19463</c:v>
                </c:pt>
                <c:pt idx="19464">
                  <c:v>19464</c:v>
                </c:pt>
                <c:pt idx="19465">
                  <c:v>19465</c:v>
                </c:pt>
                <c:pt idx="19466">
                  <c:v>19466</c:v>
                </c:pt>
                <c:pt idx="19467">
                  <c:v>19467</c:v>
                </c:pt>
                <c:pt idx="19468">
                  <c:v>19468</c:v>
                </c:pt>
                <c:pt idx="19469">
                  <c:v>19469</c:v>
                </c:pt>
                <c:pt idx="19470">
                  <c:v>19470</c:v>
                </c:pt>
                <c:pt idx="19471">
                  <c:v>19471</c:v>
                </c:pt>
                <c:pt idx="19472">
                  <c:v>19472</c:v>
                </c:pt>
                <c:pt idx="19473">
                  <c:v>19473</c:v>
                </c:pt>
                <c:pt idx="19474">
                  <c:v>19474</c:v>
                </c:pt>
                <c:pt idx="19475">
                  <c:v>19475</c:v>
                </c:pt>
                <c:pt idx="19476">
                  <c:v>19476</c:v>
                </c:pt>
                <c:pt idx="19477">
                  <c:v>19477</c:v>
                </c:pt>
                <c:pt idx="19478">
                  <c:v>19478</c:v>
                </c:pt>
                <c:pt idx="19479">
                  <c:v>19479</c:v>
                </c:pt>
                <c:pt idx="19480">
                  <c:v>19480</c:v>
                </c:pt>
                <c:pt idx="19481">
                  <c:v>19481</c:v>
                </c:pt>
                <c:pt idx="19482">
                  <c:v>19482</c:v>
                </c:pt>
                <c:pt idx="19483">
                  <c:v>19483</c:v>
                </c:pt>
                <c:pt idx="19484">
                  <c:v>19484</c:v>
                </c:pt>
                <c:pt idx="19485">
                  <c:v>19485</c:v>
                </c:pt>
                <c:pt idx="19486">
                  <c:v>19486</c:v>
                </c:pt>
                <c:pt idx="19487">
                  <c:v>19487</c:v>
                </c:pt>
                <c:pt idx="19488">
                  <c:v>19488</c:v>
                </c:pt>
                <c:pt idx="19489">
                  <c:v>19489</c:v>
                </c:pt>
                <c:pt idx="19490">
                  <c:v>19490</c:v>
                </c:pt>
                <c:pt idx="19491">
                  <c:v>19491</c:v>
                </c:pt>
                <c:pt idx="19492">
                  <c:v>19492</c:v>
                </c:pt>
                <c:pt idx="19493">
                  <c:v>19493</c:v>
                </c:pt>
                <c:pt idx="19494">
                  <c:v>19494</c:v>
                </c:pt>
                <c:pt idx="19495">
                  <c:v>19495</c:v>
                </c:pt>
                <c:pt idx="19496">
                  <c:v>19496</c:v>
                </c:pt>
                <c:pt idx="19497">
                  <c:v>19497</c:v>
                </c:pt>
                <c:pt idx="19498">
                  <c:v>19498</c:v>
                </c:pt>
                <c:pt idx="19499">
                  <c:v>19499</c:v>
                </c:pt>
                <c:pt idx="19500">
                  <c:v>19500</c:v>
                </c:pt>
                <c:pt idx="19501">
                  <c:v>19501</c:v>
                </c:pt>
                <c:pt idx="19502">
                  <c:v>19502</c:v>
                </c:pt>
                <c:pt idx="19503">
                  <c:v>19503</c:v>
                </c:pt>
                <c:pt idx="19504">
                  <c:v>19504</c:v>
                </c:pt>
                <c:pt idx="19505">
                  <c:v>19505</c:v>
                </c:pt>
                <c:pt idx="19506">
                  <c:v>19506</c:v>
                </c:pt>
                <c:pt idx="19507">
                  <c:v>19507</c:v>
                </c:pt>
                <c:pt idx="19508">
                  <c:v>19508</c:v>
                </c:pt>
                <c:pt idx="19509">
                  <c:v>19509</c:v>
                </c:pt>
                <c:pt idx="19510">
                  <c:v>19510</c:v>
                </c:pt>
                <c:pt idx="19511">
                  <c:v>19511</c:v>
                </c:pt>
                <c:pt idx="19512">
                  <c:v>19512</c:v>
                </c:pt>
                <c:pt idx="19513">
                  <c:v>19513</c:v>
                </c:pt>
                <c:pt idx="19514">
                  <c:v>19514</c:v>
                </c:pt>
                <c:pt idx="19515">
                  <c:v>19515</c:v>
                </c:pt>
                <c:pt idx="19516">
                  <c:v>19516</c:v>
                </c:pt>
                <c:pt idx="19517">
                  <c:v>19517</c:v>
                </c:pt>
                <c:pt idx="19518">
                  <c:v>19518</c:v>
                </c:pt>
                <c:pt idx="19519">
                  <c:v>19519</c:v>
                </c:pt>
                <c:pt idx="19520">
                  <c:v>19520</c:v>
                </c:pt>
                <c:pt idx="19521">
                  <c:v>19521</c:v>
                </c:pt>
                <c:pt idx="19522">
                  <c:v>19522</c:v>
                </c:pt>
                <c:pt idx="19523">
                  <c:v>19523</c:v>
                </c:pt>
                <c:pt idx="19524">
                  <c:v>19524</c:v>
                </c:pt>
                <c:pt idx="19525">
                  <c:v>19525</c:v>
                </c:pt>
                <c:pt idx="19526">
                  <c:v>19526</c:v>
                </c:pt>
                <c:pt idx="19527">
                  <c:v>19527</c:v>
                </c:pt>
                <c:pt idx="19528">
                  <c:v>19528</c:v>
                </c:pt>
                <c:pt idx="19529">
                  <c:v>19529</c:v>
                </c:pt>
                <c:pt idx="19530">
                  <c:v>19530</c:v>
                </c:pt>
                <c:pt idx="19531">
                  <c:v>19531</c:v>
                </c:pt>
                <c:pt idx="19532">
                  <c:v>19532</c:v>
                </c:pt>
                <c:pt idx="19533">
                  <c:v>19533</c:v>
                </c:pt>
                <c:pt idx="19534">
                  <c:v>19534</c:v>
                </c:pt>
                <c:pt idx="19535">
                  <c:v>19535</c:v>
                </c:pt>
                <c:pt idx="19536">
                  <c:v>19536</c:v>
                </c:pt>
                <c:pt idx="19537">
                  <c:v>19537</c:v>
                </c:pt>
                <c:pt idx="19538">
                  <c:v>19538</c:v>
                </c:pt>
                <c:pt idx="19539">
                  <c:v>19539</c:v>
                </c:pt>
                <c:pt idx="19540">
                  <c:v>19540</c:v>
                </c:pt>
                <c:pt idx="19541">
                  <c:v>19541</c:v>
                </c:pt>
                <c:pt idx="19542">
                  <c:v>19542</c:v>
                </c:pt>
                <c:pt idx="19543">
                  <c:v>19543</c:v>
                </c:pt>
                <c:pt idx="19544">
                  <c:v>19544</c:v>
                </c:pt>
                <c:pt idx="19545">
                  <c:v>19545</c:v>
                </c:pt>
                <c:pt idx="19546">
                  <c:v>19546</c:v>
                </c:pt>
                <c:pt idx="19547">
                  <c:v>19547</c:v>
                </c:pt>
                <c:pt idx="19548">
                  <c:v>19548</c:v>
                </c:pt>
                <c:pt idx="19549">
                  <c:v>19549</c:v>
                </c:pt>
                <c:pt idx="19550">
                  <c:v>19550</c:v>
                </c:pt>
                <c:pt idx="19551">
                  <c:v>19551</c:v>
                </c:pt>
                <c:pt idx="19552">
                  <c:v>19552</c:v>
                </c:pt>
                <c:pt idx="19553">
                  <c:v>19553</c:v>
                </c:pt>
                <c:pt idx="19554">
                  <c:v>19554</c:v>
                </c:pt>
                <c:pt idx="19555">
                  <c:v>19555</c:v>
                </c:pt>
                <c:pt idx="19556">
                  <c:v>19556</c:v>
                </c:pt>
                <c:pt idx="19557">
                  <c:v>19557</c:v>
                </c:pt>
                <c:pt idx="19558">
                  <c:v>19558</c:v>
                </c:pt>
                <c:pt idx="19559">
                  <c:v>19559</c:v>
                </c:pt>
                <c:pt idx="19560">
                  <c:v>19560</c:v>
                </c:pt>
                <c:pt idx="19561">
                  <c:v>19561</c:v>
                </c:pt>
                <c:pt idx="19562">
                  <c:v>19562</c:v>
                </c:pt>
                <c:pt idx="19563">
                  <c:v>19563</c:v>
                </c:pt>
                <c:pt idx="19564">
                  <c:v>19564</c:v>
                </c:pt>
                <c:pt idx="19565">
                  <c:v>19565</c:v>
                </c:pt>
                <c:pt idx="19566">
                  <c:v>19566</c:v>
                </c:pt>
                <c:pt idx="19567">
                  <c:v>19567</c:v>
                </c:pt>
                <c:pt idx="19568">
                  <c:v>19568</c:v>
                </c:pt>
                <c:pt idx="19569">
                  <c:v>19569</c:v>
                </c:pt>
                <c:pt idx="19570">
                  <c:v>19570</c:v>
                </c:pt>
                <c:pt idx="19571">
                  <c:v>19571</c:v>
                </c:pt>
                <c:pt idx="19572">
                  <c:v>19572</c:v>
                </c:pt>
                <c:pt idx="19573">
                  <c:v>19573</c:v>
                </c:pt>
                <c:pt idx="19574">
                  <c:v>19574</c:v>
                </c:pt>
                <c:pt idx="19575">
                  <c:v>19575</c:v>
                </c:pt>
                <c:pt idx="19576">
                  <c:v>19576</c:v>
                </c:pt>
                <c:pt idx="19577">
                  <c:v>19577</c:v>
                </c:pt>
                <c:pt idx="19578">
                  <c:v>19578</c:v>
                </c:pt>
                <c:pt idx="19579">
                  <c:v>19579</c:v>
                </c:pt>
                <c:pt idx="19580">
                  <c:v>19580</c:v>
                </c:pt>
                <c:pt idx="19581">
                  <c:v>19581</c:v>
                </c:pt>
                <c:pt idx="19582">
                  <c:v>19582</c:v>
                </c:pt>
                <c:pt idx="19583">
                  <c:v>19583</c:v>
                </c:pt>
                <c:pt idx="19584">
                  <c:v>19584</c:v>
                </c:pt>
                <c:pt idx="19585">
                  <c:v>19585</c:v>
                </c:pt>
                <c:pt idx="19586">
                  <c:v>19586</c:v>
                </c:pt>
                <c:pt idx="19587">
                  <c:v>19587</c:v>
                </c:pt>
                <c:pt idx="19588">
                  <c:v>19588</c:v>
                </c:pt>
                <c:pt idx="19589">
                  <c:v>19589</c:v>
                </c:pt>
                <c:pt idx="19590">
                  <c:v>19590</c:v>
                </c:pt>
                <c:pt idx="19591">
                  <c:v>19591</c:v>
                </c:pt>
                <c:pt idx="19592">
                  <c:v>19592</c:v>
                </c:pt>
                <c:pt idx="19593">
                  <c:v>19593</c:v>
                </c:pt>
                <c:pt idx="19594">
                  <c:v>19594</c:v>
                </c:pt>
                <c:pt idx="19595">
                  <c:v>19595</c:v>
                </c:pt>
                <c:pt idx="19596">
                  <c:v>19596</c:v>
                </c:pt>
                <c:pt idx="19597">
                  <c:v>19597</c:v>
                </c:pt>
                <c:pt idx="19598">
                  <c:v>19598</c:v>
                </c:pt>
                <c:pt idx="19599">
                  <c:v>19599</c:v>
                </c:pt>
                <c:pt idx="19600">
                  <c:v>19600</c:v>
                </c:pt>
                <c:pt idx="19601">
                  <c:v>19601</c:v>
                </c:pt>
                <c:pt idx="19602">
                  <c:v>19602</c:v>
                </c:pt>
                <c:pt idx="19603">
                  <c:v>19603</c:v>
                </c:pt>
                <c:pt idx="19604">
                  <c:v>19604</c:v>
                </c:pt>
                <c:pt idx="19605">
                  <c:v>19605</c:v>
                </c:pt>
                <c:pt idx="19606">
                  <c:v>19606</c:v>
                </c:pt>
                <c:pt idx="19607">
                  <c:v>19607</c:v>
                </c:pt>
                <c:pt idx="19608">
                  <c:v>19608</c:v>
                </c:pt>
                <c:pt idx="19609">
                  <c:v>19609</c:v>
                </c:pt>
                <c:pt idx="19610">
                  <c:v>19610</c:v>
                </c:pt>
                <c:pt idx="19611">
                  <c:v>19611</c:v>
                </c:pt>
                <c:pt idx="19612">
                  <c:v>19612</c:v>
                </c:pt>
                <c:pt idx="19613">
                  <c:v>19613</c:v>
                </c:pt>
                <c:pt idx="19614">
                  <c:v>19614</c:v>
                </c:pt>
                <c:pt idx="19615">
                  <c:v>19615</c:v>
                </c:pt>
                <c:pt idx="19616">
                  <c:v>19616</c:v>
                </c:pt>
                <c:pt idx="19617">
                  <c:v>19617</c:v>
                </c:pt>
                <c:pt idx="19618">
                  <c:v>19618</c:v>
                </c:pt>
                <c:pt idx="19619">
                  <c:v>19619</c:v>
                </c:pt>
                <c:pt idx="19620">
                  <c:v>19620</c:v>
                </c:pt>
                <c:pt idx="19621">
                  <c:v>19621</c:v>
                </c:pt>
                <c:pt idx="19622">
                  <c:v>19622</c:v>
                </c:pt>
                <c:pt idx="19623">
                  <c:v>19623</c:v>
                </c:pt>
                <c:pt idx="19624">
                  <c:v>19624</c:v>
                </c:pt>
                <c:pt idx="19625">
                  <c:v>19625</c:v>
                </c:pt>
                <c:pt idx="19626">
                  <c:v>19626</c:v>
                </c:pt>
                <c:pt idx="19627">
                  <c:v>19627</c:v>
                </c:pt>
                <c:pt idx="19628">
                  <c:v>19628</c:v>
                </c:pt>
                <c:pt idx="19629">
                  <c:v>19629</c:v>
                </c:pt>
                <c:pt idx="19630">
                  <c:v>19630</c:v>
                </c:pt>
                <c:pt idx="19631">
                  <c:v>19631</c:v>
                </c:pt>
                <c:pt idx="19632">
                  <c:v>19632</c:v>
                </c:pt>
                <c:pt idx="19633">
                  <c:v>19633</c:v>
                </c:pt>
                <c:pt idx="19634">
                  <c:v>19634</c:v>
                </c:pt>
                <c:pt idx="19635">
                  <c:v>19635</c:v>
                </c:pt>
                <c:pt idx="19636">
                  <c:v>19636</c:v>
                </c:pt>
                <c:pt idx="19637">
                  <c:v>19637</c:v>
                </c:pt>
                <c:pt idx="19638">
                  <c:v>19638</c:v>
                </c:pt>
                <c:pt idx="19639">
                  <c:v>19639</c:v>
                </c:pt>
                <c:pt idx="19640">
                  <c:v>19640</c:v>
                </c:pt>
                <c:pt idx="19641">
                  <c:v>19641</c:v>
                </c:pt>
                <c:pt idx="19642">
                  <c:v>19642</c:v>
                </c:pt>
                <c:pt idx="19643">
                  <c:v>19643</c:v>
                </c:pt>
                <c:pt idx="19644">
                  <c:v>19644</c:v>
                </c:pt>
                <c:pt idx="19645">
                  <c:v>19645</c:v>
                </c:pt>
                <c:pt idx="19646">
                  <c:v>19646</c:v>
                </c:pt>
                <c:pt idx="19647">
                  <c:v>19647</c:v>
                </c:pt>
                <c:pt idx="19648">
                  <c:v>19648</c:v>
                </c:pt>
                <c:pt idx="19649">
                  <c:v>19649</c:v>
                </c:pt>
                <c:pt idx="19650">
                  <c:v>19650</c:v>
                </c:pt>
                <c:pt idx="19651">
                  <c:v>19651</c:v>
                </c:pt>
                <c:pt idx="19652">
                  <c:v>19652</c:v>
                </c:pt>
                <c:pt idx="19653">
                  <c:v>19653</c:v>
                </c:pt>
                <c:pt idx="19654">
                  <c:v>19654</c:v>
                </c:pt>
                <c:pt idx="19655">
                  <c:v>19655</c:v>
                </c:pt>
                <c:pt idx="19656">
                  <c:v>19656</c:v>
                </c:pt>
                <c:pt idx="19657">
                  <c:v>19657</c:v>
                </c:pt>
                <c:pt idx="19658">
                  <c:v>19658</c:v>
                </c:pt>
                <c:pt idx="19659">
                  <c:v>19659</c:v>
                </c:pt>
                <c:pt idx="19660">
                  <c:v>19660</c:v>
                </c:pt>
                <c:pt idx="19661">
                  <c:v>19661</c:v>
                </c:pt>
                <c:pt idx="19662">
                  <c:v>19662</c:v>
                </c:pt>
                <c:pt idx="19663">
                  <c:v>19663</c:v>
                </c:pt>
                <c:pt idx="19664">
                  <c:v>19664</c:v>
                </c:pt>
                <c:pt idx="19665">
                  <c:v>19665</c:v>
                </c:pt>
                <c:pt idx="19666">
                  <c:v>19666</c:v>
                </c:pt>
                <c:pt idx="19667">
                  <c:v>19667</c:v>
                </c:pt>
                <c:pt idx="19668">
                  <c:v>19668</c:v>
                </c:pt>
                <c:pt idx="19669">
                  <c:v>19669</c:v>
                </c:pt>
                <c:pt idx="19670">
                  <c:v>19670</c:v>
                </c:pt>
                <c:pt idx="19671">
                  <c:v>19671</c:v>
                </c:pt>
                <c:pt idx="19672">
                  <c:v>19672</c:v>
                </c:pt>
                <c:pt idx="19673">
                  <c:v>19673</c:v>
                </c:pt>
                <c:pt idx="19674">
                  <c:v>19674</c:v>
                </c:pt>
                <c:pt idx="19675">
                  <c:v>19675</c:v>
                </c:pt>
                <c:pt idx="19676">
                  <c:v>19676</c:v>
                </c:pt>
                <c:pt idx="19677">
                  <c:v>19677</c:v>
                </c:pt>
                <c:pt idx="19678">
                  <c:v>19678</c:v>
                </c:pt>
                <c:pt idx="19679">
                  <c:v>19679</c:v>
                </c:pt>
                <c:pt idx="19680">
                  <c:v>19680</c:v>
                </c:pt>
                <c:pt idx="19681">
                  <c:v>19681</c:v>
                </c:pt>
                <c:pt idx="19682">
                  <c:v>19682</c:v>
                </c:pt>
                <c:pt idx="19683">
                  <c:v>19683</c:v>
                </c:pt>
                <c:pt idx="19684">
                  <c:v>19684</c:v>
                </c:pt>
                <c:pt idx="19685">
                  <c:v>19685</c:v>
                </c:pt>
                <c:pt idx="19686">
                  <c:v>19686</c:v>
                </c:pt>
                <c:pt idx="19687">
                  <c:v>19687</c:v>
                </c:pt>
                <c:pt idx="19688">
                  <c:v>19688</c:v>
                </c:pt>
                <c:pt idx="19689">
                  <c:v>19689</c:v>
                </c:pt>
                <c:pt idx="19690">
                  <c:v>19690</c:v>
                </c:pt>
                <c:pt idx="19691">
                  <c:v>19691</c:v>
                </c:pt>
                <c:pt idx="19692">
                  <c:v>19692</c:v>
                </c:pt>
                <c:pt idx="19693">
                  <c:v>19693</c:v>
                </c:pt>
                <c:pt idx="19694">
                  <c:v>19694</c:v>
                </c:pt>
                <c:pt idx="19695">
                  <c:v>19695</c:v>
                </c:pt>
                <c:pt idx="19696">
                  <c:v>19696</c:v>
                </c:pt>
                <c:pt idx="19697">
                  <c:v>19697</c:v>
                </c:pt>
                <c:pt idx="19698">
                  <c:v>19698</c:v>
                </c:pt>
                <c:pt idx="19699">
                  <c:v>19699</c:v>
                </c:pt>
                <c:pt idx="19700">
                  <c:v>19700</c:v>
                </c:pt>
                <c:pt idx="19701">
                  <c:v>19701</c:v>
                </c:pt>
                <c:pt idx="19702">
                  <c:v>19702</c:v>
                </c:pt>
                <c:pt idx="19703">
                  <c:v>19703</c:v>
                </c:pt>
                <c:pt idx="19704">
                  <c:v>19704</c:v>
                </c:pt>
                <c:pt idx="19705">
                  <c:v>19705</c:v>
                </c:pt>
                <c:pt idx="19706">
                  <c:v>19706</c:v>
                </c:pt>
                <c:pt idx="19707">
                  <c:v>19707</c:v>
                </c:pt>
                <c:pt idx="19708">
                  <c:v>19708</c:v>
                </c:pt>
                <c:pt idx="19709">
                  <c:v>19709</c:v>
                </c:pt>
                <c:pt idx="19710">
                  <c:v>19710</c:v>
                </c:pt>
                <c:pt idx="19711">
                  <c:v>19711</c:v>
                </c:pt>
                <c:pt idx="19712">
                  <c:v>19712</c:v>
                </c:pt>
                <c:pt idx="19713">
                  <c:v>19713</c:v>
                </c:pt>
                <c:pt idx="19714">
                  <c:v>19714</c:v>
                </c:pt>
                <c:pt idx="19715">
                  <c:v>19715</c:v>
                </c:pt>
                <c:pt idx="19716">
                  <c:v>19716</c:v>
                </c:pt>
                <c:pt idx="19717">
                  <c:v>19717</c:v>
                </c:pt>
                <c:pt idx="19718">
                  <c:v>19718</c:v>
                </c:pt>
                <c:pt idx="19719">
                  <c:v>19719</c:v>
                </c:pt>
                <c:pt idx="19720">
                  <c:v>19720</c:v>
                </c:pt>
                <c:pt idx="19721">
                  <c:v>19721</c:v>
                </c:pt>
                <c:pt idx="19722">
                  <c:v>19722</c:v>
                </c:pt>
                <c:pt idx="19723">
                  <c:v>19723</c:v>
                </c:pt>
                <c:pt idx="19724">
                  <c:v>19724</c:v>
                </c:pt>
                <c:pt idx="19725">
                  <c:v>19725</c:v>
                </c:pt>
                <c:pt idx="19726">
                  <c:v>19726</c:v>
                </c:pt>
                <c:pt idx="19727">
                  <c:v>19727</c:v>
                </c:pt>
                <c:pt idx="19728">
                  <c:v>19728</c:v>
                </c:pt>
                <c:pt idx="19729">
                  <c:v>19729</c:v>
                </c:pt>
                <c:pt idx="19730">
                  <c:v>19730</c:v>
                </c:pt>
                <c:pt idx="19731">
                  <c:v>19731</c:v>
                </c:pt>
                <c:pt idx="19732">
                  <c:v>19732</c:v>
                </c:pt>
                <c:pt idx="19733">
                  <c:v>19733</c:v>
                </c:pt>
                <c:pt idx="19734">
                  <c:v>19734</c:v>
                </c:pt>
                <c:pt idx="19735">
                  <c:v>19735</c:v>
                </c:pt>
                <c:pt idx="19736">
                  <c:v>19736</c:v>
                </c:pt>
                <c:pt idx="19737">
                  <c:v>19737</c:v>
                </c:pt>
                <c:pt idx="19738">
                  <c:v>19738</c:v>
                </c:pt>
                <c:pt idx="19739">
                  <c:v>19739</c:v>
                </c:pt>
                <c:pt idx="19740">
                  <c:v>19740</c:v>
                </c:pt>
                <c:pt idx="19741">
                  <c:v>19741</c:v>
                </c:pt>
                <c:pt idx="19742">
                  <c:v>19742</c:v>
                </c:pt>
                <c:pt idx="19743">
                  <c:v>19743</c:v>
                </c:pt>
                <c:pt idx="19744">
                  <c:v>19744</c:v>
                </c:pt>
                <c:pt idx="19745">
                  <c:v>19745</c:v>
                </c:pt>
                <c:pt idx="19746">
                  <c:v>19746</c:v>
                </c:pt>
                <c:pt idx="19747">
                  <c:v>19747</c:v>
                </c:pt>
                <c:pt idx="19748">
                  <c:v>19748</c:v>
                </c:pt>
                <c:pt idx="19749">
                  <c:v>19749</c:v>
                </c:pt>
                <c:pt idx="19750">
                  <c:v>19750</c:v>
                </c:pt>
                <c:pt idx="19751">
                  <c:v>19751</c:v>
                </c:pt>
                <c:pt idx="19752">
                  <c:v>19752</c:v>
                </c:pt>
                <c:pt idx="19753">
                  <c:v>19753</c:v>
                </c:pt>
                <c:pt idx="19754">
                  <c:v>19754</c:v>
                </c:pt>
                <c:pt idx="19755">
                  <c:v>19755</c:v>
                </c:pt>
                <c:pt idx="19756">
                  <c:v>19756</c:v>
                </c:pt>
                <c:pt idx="19757">
                  <c:v>19757</c:v>
                </c:pt>
                <c:pt idx="19758">
                  <c:v>19758</c:v>
                </c:pt>
                <c:pt idx="19759">
                  <c:v>19759</c:v>
                </c:pt>
                <c:pt idx="19760">
                  <c:v>19760</c:v>
                </c:pt>
                <c:pt idx="19761">
                  <c:v>19761</c:v>
                </c:pt>
                <c:pt idx="19762">
                  <c:v>19762</c:v>
                </c:pt>
                <c:pt idx="19763">
                  <c:v>19763</c:v>
                </c:pt>
                <c:pt idx="19764">
                  <c:v>19764</c:v>
                </c:pt>
                <c:pt idx="19765">
                  <c:v>19765</c:v>
                </c:pt>
                <c:pt idx="19766">
                  <c:v>19766</c:v>
                </c:pt>
                <c:pt idx="19767">
                  <c:v>19767</c:v>
                </c:pt>
                <c:pt idx="19768">
                  <c:v>19768</c:v>
                </c:pt>
                <c:pt idx="19769">
                  <c:v>19769</c:v>
                </c:pt>
                <c:pt idx="19770">
                  <c:v>19770</c:v>
                </c:pt>
                <c:pt idx="19771">
                  <c:v>19771</c:v>
                </c:pt>
                <c:pt idx="19772">
                  <c:v>19772</c:v>
                </c:pt>
                <c:pt idx="19773">
                  <c:v>19773</c:v>
                </c:pt>
                <c:pt idx="19774">
                  <c:v>19774</c:v>
                </c:pt>
                <c:pt idx="19775">
                  <c:v>19775</c:v>
                </c:pt>
                <c:pt idx="19776">
                  <c:v>19776</c:v>
                </c:pt>
                <c:pt idx="19777">
                  <c:v>19777</c:v>
                </c:pt>
                <c:pt idx="19778">
                  <c:v>19778</c:v>
                </c:pt>
                <c:pt idx="19779">
                  <c:v>19779</c:v>
                </c:pt>
                <c:pt idx="19780">
                  <c:v>19780</c:v>
                </c:pt>
                <c:pt idx="19781">
                  <c:v>19781</c:v>
                </c:pt>
                <c:pt idx="19782">
                  <c:v>19782</c:v>
                </c:pt>
                <c:pt idx="19783">
                  <c:v>19783</c:v>
                </c:pt>
                <c:pt idx="19784">
                  <c:v>19784</c:v>
                </c:pt>
                <c:pt idx="19785">
                  <c:v>19785</c:v>
                </c:pt>
                <c:pt idx="19786">
                  <c:v>19786</c:v>
                </c:pt>
                <c:pt idx="19787">
                  <c:v>19787</c:v>
                </c:pt>
                <c:pt idx="19788">
                  <c:v>19788</c:v>
                </c:pt>
                <c:pt idx="19789">
                  <c:v>19789</c:v>
                </c:pt>
                <c:pt idx="19790">
                  <c:v>19790</c:v>
                </c:pt>
                <c:pt idx="19791">
                  <c:v>19791</c:v>
                </c:pt>
                <c:pt idx="19792">
                  <c:v>19792</c:v>
                </c:pt>
                <c:pt idx="19793">
                  <c:v>19793</c:v>
                </c:pt>
                <c:pt idx="19794">
                  <c:v>19794</c:v>
                </c:pt>
                <c:pt idx="19795">
                  <c:v>19795</c:v>
                </c:pt>
                <c:pt idx="19796">
                  <c:v>19796</c:v>
                </c:pt>
                <c:pt idx="19797">
                  <c:v>19797</c:v>
                </c:pt>
                <c:pt idx="19798">
                  <c:v>19798</c:v>
                </c:pt>
                <c:pt idx="19799">
                  <c:v>19799</c:v>
                </c:pt>
                <c:pt idx="19800">
                  <c:v>19800</c:v>
                </c:pt>
                <c:pt idx="19801">
                  <c:v>19801</c:v>
                </c:pt>
                <c:pt idx="19802">
                  <c:v>19802</c:v>
                </c:pt>
                <c:pt idx="19803">
                  <c:v>19803</c:v>
                </c:pt>
                <c:pt idx="19804">
                  <c:v>19804</c:v>
                </c:pt>
                <c:pt idx="19805">
                  <c:v>19805</c:v>
                </c:pt>
                <c:pt idx="19806">
                  <c:v>19806</c:v>
                </c:pt>
                <c:pt idx="19807">
                  <c:v>19807</c:v>
                </c:pt>
                <c:pt idx="19808">
                  <c:v>19808</c:v>
                </c:pt>
                <c:pt idx="19809">
                  <c:v>19809</c:v>
                </c:pt>
                <c:pt idx="19810">
                  <c:v>19810</c:v>
                </c:pt>
                <c:pt idx="19811">
                  <c:v>19811</c:v>
                </c:pt>
                <c:pt idx="19812">
                  <c:v>19812</c:v>
                </c:pt>
                <c:pt idx="19813">
                  <c:v>19813</c:v>
                </c:pt>
                <c:pt idx="19814">
                  <c:v>19814</c:v>
                </c:pt>
                <c:pt idx="19815">
                  <c:v>19815</c:v>
                </c:pt>
                <c:pt idx="19816">
                  <c:v>19816</c:v>
                </c:pt>
                <c:pt idx="19817">
                  <c:v>19817</c:v>
                </c:pt>
                <c:pt idx="19818">
                  <c:v>19818</c:v>
                </c:pt>
                <c:pt idx="19819">
                  <c:v>19819</c:v>
                </c:pt>
                <c:pt idx="19820">
                  <c:v>19820</c:v>
                </c:pt>
                <c:pt idx="19821">
                  <c:v>19821</c:v>
                </c:pt>
                <c:pt idx="19822">
                  <c:v>19822</c:v>
                </c:pt>
                <c:pt idx="19823">
                  <c:v>19823</c:v>
                </c:pt>
                <c:pt idx="19824">
                  <c:v>19824</c:v>
                </c:pt>
                <c:pt idx="19825">
                  <c:v>19825</c:v>
                </c:pt>
                <c:pt idx="19826">
                  <c:v>19826</c:v>
                </c:pt>
                <c:pt idx="19827">
                  <c:v>19827</c:v>
                </c:pt>
                <c:pt idx="19828">
                  <c:v>19828</c:v>
                </c:pt>
                <c:pt idx="19829">
                  <c:v>19829</c:v>
                </c:pt>
                <c:pt idx="19830">
                  <c:v>19830</c:v>
                </c:pt>
                <c:pt idx="19831">
                  <c:v>19831</c:v>
                </c:pt>
                <c:pt idx="19832">
                  <c:v>19832</c:v>
                </c:pt>
                <c:pt idx="19833">
                  <c:v>19833</c:v>
                </c:pt>
                <c:pt idx="19834">
                  <c:v>19834</c:v>
                </c:pt>
                <c:pt idx="19835">
                  <c:v>19835</c:v>
                </c:pt>
                <c:pt idx="19836">
                  <c:v>19836</c:v>
                </c:pt>
                <c:pt idx="19837">
                  <c:v>19837</c:v>
                </c:pt>
                <c:pt idx="19838">
                  <c:v>19838</c:v>
                </c:pt>
                <c:pt idx="19839">
                  <c:v>19839</c:v>
                </c:pt>
                <c:pt idx="19840">
                  <c:v>19840</c:v>
                </c:pt>
                <c:pt idx="19841">
                  <c:v>19841</c:v>
                </c:pt>
                <c:pt idx="19842">
                  <c:v>19842</c:v>
                </c:pt>
                <c:pt idx="19843">
                  <c:v>19843</c:v>
                </c:pt>
                <c:pt idx="19844">
                  <c:v>19844</c:v>
                </c:pt>
                <c:pt idx="19845">
                  <c:v>19845</c:v>
                </c:pt>
                <c:pt idx="19846">
                  <c:v>19846</c:v>
                </c:pt>
                <c:pt idx="19847">
                  <c:v>19847</c:v>
                </c:pt>
                <c:pt idx="19848">
                  <c:v>19848</c:v>
                </c:pt>
                <c:pt idx="19849">
                  <c:v>19849</c:v>
                </c:pt>
                <c:pt idx="19850">
                  <c:v>19850</c:v>
                </c:pt>
                <c:pt idx="19851">
                  <c:v>19851</c:v>
                </c:pt>
                <c:pt idx="19852">
                  <c:v>19852</c:v>
                </c:pt>
                <c:pt idx="19853">
                  <c:v>19853</c:v>
                </c:pt>
                <c:pt idx="19854">
                  <c:v>19854</c:v>
                </c:pt>
                <c:pt idx="19855">
                  <c:v>19855</c:v>
                </c:pt>
                <c:pt idx="19856">
                  <c:v>19856</c:v>
                </c:pt>
                <c:pt idx="19857">
                  <c:v>19857</c:v>
                </c:pt>
                <c:pt idx="19858">
                  <c:v>19858</c:v>
                </c:pt>
                <c:pt idx="19859">
                  <c:v>19859</c:v>
                </c:pt>
                <c:pt idx="19860">
                  <c:v>19860</c:v>
                </c:pt>
                <c:pt idx="19861">
                  <c:v>19861</c:v>
                </c:pt>
                <c:pt idx="19862">
                  <c:v>19862</c:v>
                </c:pt>
                <c:pt idx="19863">
                  <c:v>19863</c:v>
                </c:pt>
                <c:pt idx="19864">
                  <c:v>19864</c:v>
                </c:pt>
                <c:pt idx="19865">
                  <c:v>19865</c:v>
                </c:pt>
                <c:pt idx="19866">
                  <c:v>19866</c:v>
                </c:pt>
                <c:pt idx="19867">
                  <c:v>19867</c:v>
                </c:pt>
                <c:pt idx="19868">
                  <c:v>19868</c:v>
                </c:pt>
                <c:pt idx="19869">
                  <c:v>19869</c:v>
                </c:pt>
                <c:pt idx="19870">
                  <c:v>19870</c:v>
                </c:pt>
                <c:pt idx="19871">
                  <c:v>19871</c:v>
                </c:pt>
                <c:pt idx="19872">
                  <c:v>19872</c:v>
                </c:pt>
                <c:pt idx="19873">
                  <c:v>19873</c:v>
                </c:pt>
                <c:pt idx="19874">
                  <c:v>19874</c:v>
                </c:pt>
                <c:pt idx="19875">
                  <c:v>19875</c:v>
                </c:pt>
                <c:pt idx="19876">
                  <c:v>19876</c:v>
                </c:pt>
                <c:pt idx="19877">
                  <c:v>19877</c:v>
                </c:pt>
                <c:pt idx="19878">
                  <c:v>19878</c:v>
                </c:pt>
                <c:pt idx="19879">
                  <c:v>19879</c:v>
                </c:pt>
                <c:pt idx="19880">
                  <c:v>19880</c:v>
                </c:pt>
                <c:pt idx="19881">
                  <c:v>19881</c:v>
                </c:pt>
                <c:pt idx="19882">
                  <c:v>19882</c:v>
                </c:pt>
                <c:pt idx="19883">
                  <c:v>19883</c:v>
                </c:pt>
                <c:pt idx="19884">
                  <c:v>19884</c:v>
                </c:pt>
                <c:pt idx="19885">
                  <c:v>19885</c:v>
                </c:pt>
                <c:pt idx="19886">
                  <c:v>19886</c:v>
                </c:pt>
                <c:pt idx="19887">
                  <c:v>19887</c:v>
                </c:pt>
                <c:pt idx="19888">
                  <c:v>19888</c:v>
                </c:pt>
                <c:pt idx="19889">
                  <c:v>19889</c:v>
                </c:pt>
                <c:pt idx="19890">
                  <c:v>19890</c:v>
                </c:pt>
                <c:pt idx="19891">
                  <c:v>19891</c:v>
                </c:pt>
                <c:pt idx="19892">
                  <c:v>19892</c:v>
                </c:pt>
                <c:pt idx="19893">
                  <c:v>19893</c:v>
                </c:pt>
                <c:pt idx="19894">
                  <c:v>19894</c:v>
                </c:pt>
                <c:pt idx="19895">
                  <c:v>19895</c:v>
                </c:pt>
                <c:pt idx="19896">
                  <c:v>19896</c:v>
                </c:pt>
                <c:pt idx="19897">
                  <c:v>19897</c:v>
                </c:pt>
                <c:pt idx="19898">
                  <c:v>19898</c:v>
                </c:pt>
                <c:pt idx="19899">
                  <c:v>19899</c:v>
                </c:pt>
                <c:pt idx="19900">
                  <c:v>19900</c:v>
                </c:pt>
                <c:pt idx="19901">
                  <c:v>19901</c:v>
                </c:pt>
                <c:pt idx="19902">
                  <c:v>19902</c:v>
                </c:pt>
                <c:pt idx="19903">
                  <c:v>19903</c:v>
                </c:pt>
                <c:pt idx="19904">
                  <c:v>19904</c:v>
                </c:pt>
                <c:pt idx="19905">
                  <c:v>19905</c:v>
                </c:pt>
                <c:pt idx="19906">
                  <c:v>19906</c:v>
                </c:pt>
                <c:pt idx="19907">
                  <c:v>19907</c:v>
                </c:pt>
                <c:pt idx="19908">
                  <c:v>19908</c:v>
                </c:pt>
                <c:pt idx="19909">
                  <c:v>19909</c:v>
                </c:pt>
                <c:pt idx="19910">
                  <c:v>19910</c:v>
                </c:pt>
                <c:pt idx="19911">
                  <c:v>19911</c:v>
                </c:pt>
                <c:pt idx="19912">
                  <c:v>19912</c:v>
                </c:pt>
                <c:pt idx="19913">
                  <c:v>19913</c:v>
                </c:pt>
                <c:pt idx="19914">
                  <c:v>19914</c:v>
                </c:pt>
                <c:pt idx="19915">
                  <c:v>19915</c:v>
                </c:pt>
                <c:pt idx="19916">
                  <c:v>19916</c:v>
                </c:pt>
                <c:pt idx="19917">
                  <c:v>19917</c:v>
                </c:pt>
                <c:pt idx="19918">
                  <c:v>19918</c:v>
                </c:pt>
                <c:pt idx="19919">
                  <c:v>19919</c:v>
                </c:pt>
                <c:pt idx="19920">
                  <c:v>19920</c:v>
                </c:pt>
                <c:pt idx="19921">
                  <c:v>19921</c:v>
                </c:pt>
                <c:pt idx="19922">
                  <c:v>19922</c:v>
                </c:pt>
                <c:pt idx="19923">
                  <c:v>19923</c:v>
                </c:pt>
                <c:pt idx="19924">
                  <c:v>19924</c:v>
                </c:pt>
                <c:pt idx="19925">
                  <c:v>19925</c:v>
                </c:pt>
                <c:pt idx="19926">
                  <c:v>19926</c:v>
                </c:pt>
                <c:pt idx="19927">
                  <c:v>19927</c:v>
                </c:pt>
                <c:pt idx="19928">
                  <c:v>19928</c:v>
                </c:pt>
                <c:pt idx="19929">
                  <c:v>19929</c:v>
                </c:pt>
                <c:pt idx="19930">
                  <c:v>19930</c:v>
                </c:pt>
                <c:pt idx="19931">
                  <c:v>19931</c:v>
                </c:pt>
                <c:pt idx="19932">
                  <c:v>19932</c:v>
                </c:pt>
                <c:pt idx="19933">
                  <c:v>19933</c:v>
                </c:pt>
                <c:pt idx="19934">
                  <c:v>19934</c:v>
                </c:pt>
                <c:pt idx="19935">
                  <c:v>19935</c:v>
                </c:pt>
                <c:pt idx="19936">
                  <c:v>19936</c:v>
                </c:pt>
                <c:pt idx="19937">
                  <c:v>19937</c:v>
                </c:pt>
                <c:pt idx="19938">
                  <c:v>19938</c:v>
                </c:pt>
                <c:pt idx="19939">
                  <c:v>19939</c:v>
                </c:pt>
                <c:pt idx="19940">
                  <c:v>19940</c:v>
                </c:pt>
                <c:pt idx="19941">
                  <c:v>19941</c:v>
                </c:pt>
                <c:pt idx="19942">
                  <c:v>19942</c:v>
                </c:pt>
                <c:pt idx="19943">
                  <c:v>19943</c:v>
                </c:pt>
                <c:pt idx="19944">
                  <c:v>19944</c:v>
                </c:pt>
                <c:pt idx="19945">
                  <c:v>19945</c:v>
                </c:pt>
                <c:pt idx="19946">
                  <c:v>19946</c:v>
                </c:pt>
                <c:pt idx="19947">
                  <c:v>19947</c:v>
                </c:pt>
                <c:pt idx="19948">
                  <c:v>19948</c:v>
                </c:pt>
                <c:pt idx="19949">
                  <c:v>19949</c:v>
                </c:pt>
                <c:pt idx="19950">
                  <c:v>19950</c:v>
                </c:pt>
                <c:pt idx="19951">
                  <c:v>19951</c:v>
                </c:pt>
                <c:pt idx="19952">
                  <c:v>19952</c:v>
                </c:pt>
                <c:pt idx="19953">
                  <c:v>19953</c:v>
                </c:pt>
                <c:pt idx="19954">
                  <c:v>19954</c:v>
                </c:pt>
                <c:pt idx="19955">
                  <c:v>19955</c:v>
                </c:pt>
                <c:pt idx="19956">
                  <c:v>19956</c:v>
                </c:pt>
                <c:pt idx="19957">
                  <c:v>19957</c:v>
                </c:pt>
                <c:pt idx="19958">
                  <c:v>19958</c:v>
                </c:pt>
                <c:pt idx="19959">
                  <c:v>19959</c:v>
                </c:pt>
                <c:pt idx="19960">
                  <c:v>19960</c:v>
                </c:pt>
                <c:pt idx="19961">
                  <c:v>19961</c:v>
                </c:pt>
                <c:pt idx="19962">
                  <c:v>19962</c:v>
                </c:pt>
                <c:pt idx="19963">
                  <c:v>19963</c:v>
                </c:pt>
                <c:pt idx="19964">
                  <c:v>19964</c:v>
                </c:pt>
                <c:pt idx="19965">
                  <c:v>19965</c:v>
                </c:pt>
                <c:pt idx="19966">
                  <c:v>19966</c:v>
                </c:pt>
                <c:pt idx="19967">
                  <c:v>19967</c:v>
                </c:pt>
                <c:pt idx="19968">
                  <c:v>19968</c:v>
                </c:pt>
                <c:pt idx="19969">
                  <c:v>19969</c:v>
                </c:pt>
                <c:pt idx="19970">
                  <c:v>19970</c:v>
                </c:pt>
                <c:pt idx="19971">
                  <c:v>19971</c:v>
                </c:pt>
                <c:pt idx="19972">
                  <c:v>19972</c:v>
                </c:pt>
                <c:pt idx="19973">
                  <c:v>19973</c:v>
                </c:pt>
                <c:pt idx="19974">
                  <c:v>19974</c:v>
                </c:pt>
                <c:pt idx="19975">
                  <c:v>19975</c:v>
                </c:pt>
                <c:pt idx="19976">
                  <c:v>19976</c:v>
                </c:pt>
                <c:pt idx="19977">
                  <c:v>19977</c:v>
                </c:pt>
                <c:pt idx="19978">
                  <c:v>19978</c:v>
                </c:pt>
                <c:pt idx="19979">
                  <c:v>19979</c:v>
                </c:pt>
                <c:pt idx="19980">
                  <c:v>19980</c:v>
                </c:pt>
                <c:pt idx="19981">
                  <c:v>19981</c:v>
                </c:pt>
                <c:pt idx="19982">
                  <c:v>19982</c:v>
                </c:pt>
                <c:pt idx="19983">
                  <c:v>19983</c:v>
                </c:pt>
                <c:pt idx="19984">
                  <c:v>19984</c:v>
                </c:pt>
                <c:pt idx="19985">
                  <c:v>19985</c:v>
                </c:pt>
                <c:pt idx="19986">
                  <c:v>19986</c:v>
                </c:pt>
                <c:pt idx="19987">
                  <c:v>19987</c:v>
                </c:pt>
                <c:pt idx="19988">
                  <c:v>19988</c:v>
                </c:pt>
                <c:pt idx="19989">
                  <c:v>19989</c:v>
                </c:pt>
                <c:pt idx="19990">
                  <c:v>19990</c:v>
                </c:pt>
                <c:pt idx="19991">
                  <c:v>19991</c:v>
                </c:pt>
                <c:pt idx="19992">
                  <c:v>19992</c:v>
                </c:pt>
                <c:pt idx="19993">
                  <c:v>19993</c:v>
                </c:pt>
                <c:pt idx="19994">
                  <c:v>19994</c:v>
                </c:pt>
                <c:pt idx="19995">
                  <c:v>19995</c:v>
                </c:pt>
                <c:pt idx="19996">
                  <c:v>19996</c:v>
                </c:pt>
                <c:pt idx="19997">
                  <c:v>19997</c:v>
                </c:pt>
                <c:pt idx="19998">
                  <c:v>19998</c:v>
                </c:pt>
                <c:pt idx="19999">
                  <c:v>19999</c:v>
                </c:pt>
                <c:pt idx="20000">
                  <c:v>20000</c:v>
                </c:pt>
                <c:pt idx="20001">
                  <c:v>20001</c:v>
                </c:pt>
                <c:pt idx="20002">
                  <c:v>20002</c:v>
                </c:pt>
                <c:pt idx="20003">
                  <c:v>20003</c:v>
                </c:pt>
                <c:pt idx="20004">
                  <c:v>20004</c:v>
                </c:pt>
                <c:pt idx="20005">
                  <c:v>20005</c:v>
                </c:pt>
                <c:pt idx="20006">
                  <c:v>20006</c:v>
                </c:pt>
                <c:pt idx="20007">
                  <c:v>20007</c:v>
                </c:pt>
                <c:pt idx="20008">
                  <c:v>20008</c:v>
                </c:pt>
                <c:pt idx="20009">
                  <c:v>20009</c:v>
                </c:pt>
                <c:pt idx="20010">
                  <c:v>20010</c:v>
                </c:pt>
                <c:pt idx="20011">
                  <c:v>20011</c:v>
                </c:pt>
                <c:pt idx="20012">
                  <c:v>20012</c:v>
                </c:pt>
                <c:pt idx="20013">
                  <c:v>20013</c:v>
                </c:pt>
                <c:pt idx="20014">
                  <c:v>20014</c:v>
                </c:pt>
                <c:pt idx="20015">
                  <c:v>20015</c:v>
                </c:pt>
                <c:pt idx="20016">
                  <c:v>20016</c:v>
                </c:pt>
                <c:pt idx="20017">
                  <c:v>20017</c:v>
                </c:pt>
                <c:pt idx="20018">
                  <c:v>20018</c:v>
                </c:pt>
                <c:pt idx="20019">
                  <c:v>20019</c:v>
                </c:pt>
                <c:pt idx="20020">
                  <c:v>20020</c:v>
                </c:pt>
                <c:pt idx="20021">
                  <c:v>20021</c:v>
                </c:pt>
                <c:pt idx="20022">
                  <c:v>20022</c:v>
                </c:pt>
                <c:pt idx="20023">
                  <c:v>20023</c:v>
                </c:pt>
                <c:pt idx="20024">
                  <c:v>20024</c:v>
                </c:pt>
                <c:pt idx="20025">
                  <c:v>20025</c:v>
                </c:pt>
                <c:pt idx="20026">
                  <c:v>20026</c:v>
                </c:pt>
                <c:pt idx="20027">
                  <c:v>20027</c:v>
                </c:pt>
                <c:pt idx="20028">
                  <c:v>20028</c:v>
                </c:pt>
                <c:pt idx="20029">
                  <c:v>20029</c:v>
                </c:pt>
                <c:pt idx="20030">
                  <c:v>20030</c:v>
                </c:pt>
                <c:pt idx="20031">
                  <c:v>20031</c:v>
                </c:pt>
                <c:pt idx="20032">
                  <c:v>20032</c:v>
                </c:pt>
                <c:pt idx="20033">
                  <c:v>20033</c:v>
                </c:pt>
                <c:pt idx="20034">
                  <c:v>20034</c:v>
                </c:pt>
                <c:pt idx="20035">
                  <c:v>20035</c:v>
                </c:pt>
                <c:pt idx="20036">
                  <c:v>20036</c:v>
                </c:pt>
                <c:pt idx="20037">
                  <c:v>20037</c:v>
                </c:pt>
                <c:pt idx="20038">
                  <c:v>20038</c:v>
                </c:pt>
                <c:pt idx="20039">
                  <c:v>20039</c:v>
                </c:pt>
                <c:pt idx="20040">
                  <c:v>20040</c:v>
                </c:pt>
                <c:pt idx="20041">
                  <c:v>20041</c:v>
                </c:pt>
                <c:pt idx="20042">
                  <c:v>20042</c:v>
                </c:pt>
                <c:pt idx="20043">
                  <c:v>20043</c:v>
                </c:pt>
                <c:pt idx="20044">
                  <c:v>20044</c:v>
                </c:pt>
                <c:pt idx="20045">
                  <c:v>20045</c:v>
                </c:pt>
                <c:pt idx="20046">
                  <c:v>20046</c:v>
                </c:pt>
                <c:pt idx="20047">
                  <c:v>20047</c:v>
                </c:pt>
                <c:pt idx="20048">
                  <c:v>20048</c:v>
                </c:pt>
                <c:pt idx="20049">
                  <c:v>20049</c:v>
                </c:pt>
                <c:pt idx="20050">
                  <c:v>20050</c:v>
                </c:pt>
                <c:pt idx="20051">
                  <c:v>20051</c:v>
                </c:pt>
                <c:pt idx="20052">
                  <c:v>20052</c:v>
                </c:pt>
                <c:pt idx="20053">
                  <c:v>20053</c:v>
                </c:pt>
                <c:pt idx="20054">
                  <c:v>20054</c:v>
                </c:pt>
                <c:pt idx="20055">
                  <c:v>20055</c:v>
                </c:pt>
                <c:pt idx="20056">
                  <c:v>20056</c:v>
                </c:pt>
                <c:pt idx="20057">
                  <c:v>20057</c:v>
                </c:pt>
                <c:pt idx="20058">
                  <c:v>20058</c:v>
                </c:pt>
                <c:pt idx="20059">
                  <c:v>20059</c:v>
                </c:pt>
                <c:pt idx="20060">
                  <c:v>20060</c:v>
                </c:pt>
                <c:pt idx="20061">
                  <c:v>20061</c:v>
                </c:pt>
                <c:pt idx="20062">
                  <c:v>20062</c:v>
                </c:pt>
                <c:pt idx="20063">
                  <c:v>20063</c:v>
                </c:pt>
                <c:pt idx="20064">
                  <c:v>20064</c:v>
                </c:pt>
                <c:pt idx="20065">
                  <c:v>20065</c:v>
                </c:pt>
                <c:pt idx="20066">
                  <c:v>20066</c:v>
                </c:pt>
                <c:pt idx="20067">
                  <c:v>20067</c:v>
                </c:pt>
                <c:pt idx="20068">
                  <c:v>20068</c:v>
                </c:pt>
                <c:pt idx="20069">
                  <c:v>20069</c:v>
                </c:pt>
                <c:pt idx="20070">
                  <c:v>20070</c:v>
                </c:pt>
                <c:pt idx="20071">
                  <c:v>20071</c:v>
                </c:pt>
                <c:pt idx="20072">
                  <c:v>20072</c:v>
                </c:pt>
                <c:pt idx="20073">
                  <c:v>20073</c:v>
                </c:pt>
                <c:pt idx="20074">
                  <c:v>20074</c:v>
                </c:pt>
                <c:pt idx="20075">
                  <c:v>20075</c:v>
                </c:pt>
                <c:pt idx="20076">
                  <c:v>20076</c:v>
                </c:pt>
                <c:pt idx="20077">
                  <c:v>20077</c:v>
                </c:pt>
                <c:pt idx="20078">
                  <c:v>20078</c:v>
                </c:pt>
                <c:pt idx="20079">
                  <c:v>20079</c:v>
                </c:pt>
                <c:pt idx="20080">
                  <c:v>20080</c:v>
                </c:pt>
                <c:pt idx="20081">
                  <c:v>20081</c:v>
                </c:pt>
                <c:pt idx="20082">
                  <c:v>20082</c:v>
                </c:pt>
                <c:pt idx="20083">
                  <c:v>20083</c:v>
                </c:pt>
                <c:pt idx="20084">
                  <c:v>20084</c:v>
                </c:pt>
                <c:pt idx="20085">
                  <c:v>20085</c:v>
                </c:pt>
                <c:pt idx="20086">
                  <c:v>20086</c:v>
                </c:pt>
                <c:pt idx="20087">
                  <c:v>20087</c:v>
                </c:pt>
                <c:pt idx="20088">
                  <c:v>20088</c:v>
                </c:pt>
                <c:pt idx="20089">
                  <c:v>20089</c:v>
                </c:pt>
                <c:pt idx="20090">
                  <c:v>20090</c:v>
                </c:pt>
                <c:pt idx="20091">
                  <c:v>20091</c:v>
                </c:pt>
                <c:pt idx="20092">
                  <c:v>20092</c:v>
                </c:pt>
                <c:pt idx="20093">
                  <c:v>20093</c:v>
                </c:pt>
                <c:pt idx="20094">
                  <c:v>20094</c:v>
                </c:pt>
                <c:pt idx="20095">
                  <c:v>20095</c:v>
                </c:pt>
                <c:pt idx="20096">
                  <c:v>20096</c:v>
                </c:pt>
                <c:pt idx="20097">
                  <c:v>20097</c:v>
                </c:pt>
                <c:pt idx="20098">
                  <c:v>20098</c:v>
                </c:pt>
                <c:pt idx="20099">
                  <c:v>20099</c:v>
                </c:pt>
                <c:pt idx="20100">
                  <c:v>20100</c:v>
                </c:pt>
                <c:pt idx="20101">
                  <c:v>20101</c:v>
                </c:pt>
                <c:pt idx="20102">
                  <c:v>20102</c:v>
                </c:pt>
                <c:pt idx="20103">
                  <c:v>20103</c:v>
                </c:pt>
                <c:pt idx="20104">
                  <c:v>20104</c:v>
                </c:pt>
                <c:pt idx="20105">
                  <c:v>20105</c:v>
                </c:pt>
                <c:pt idx="20106">
                  <c:v>20106</c:v>
                </c:pt>
                <c:pt idx="20107">
                  <c:v>20107</c:v>
                </c:pt>
                <c:pt idx="20108">
                  <c:v>20108</c:v>
                </c:pt>
                <c:pt idx="20109">
                  <c:v>20109</c:v>
                </c:pt>
                <c:pt idx="20110">
                  <c:v>20110</c:v>
                </c:pt>
                <c:pt idx="20111">
                  <c:v>20111</c:v>
                </c:pt>
                <c:pt idx="20112">
                  <c:v>20112</c:v>
                </c:pt>
                <c:pt idx="20113">
                  <c:v>20113</c:v>
                </c:pt>
                <c:pt idx="20114">
                  <c:v>20114</c:v>
                </c:pt>
                <c:pt idx="20115">
                  <c:v>20115</c:v>
                </c:pt>
                <c:pt idx="20116">
                  <c:v>20116</c:v>
                </c:pt>
                <c:pt idx="20117">
                  <c:v>20117</c:v>
                </c:pt>
                <c:pt idx="20118">
                  <c:v>20118</c:v>
                </c:pt>
                <c:pt idx="20119">
                  <c:v>20119</c:v>
                </c:pt>
                <c:pt idx="20120">
                  <c:v>20120</c:v>
                </c:pt>
                <c:pt idx="20121">
                  <c:v>20121</c:v>
                </c:pt>
                <c:pt idx="20122">
                  <c:v>20122</c:v>
                </c:pt>
                <c:pt idx="20123">
                  <c:v>20123</c:v>
                </c:pt>
                <c:pt idx="20124">
                  <c:v>20124</c:v>
                </c:pt>
                <c:pt idx="20125">
                  <c:v>20125</c:v>
                </c:pt>
                <c:pt idx="20126">
                  <c:v>20126</c:v>
                </c:pt>
                <c:pt idx="20127">
                  <c:v>20127</c:v>
                </c:pt>
                <c:pt idx="20128">
                  <c:v>20128</c:v>
                </c:pt>
                <c:pt idx="20129">
                  <c:v>20129</c:v>
                </c:pt>
                <c:pt idx="20130">
                  <c:v>20130</c:v>
                </c:pt>
                <c:pt idx="20131">
                  <c:v>20131</c:v>
                </c:pt>
                <c:pt idx="20132">
                  <c:v>20132</c:v>
                </c:pt>
                <c:pt idx="20133">
                  <c:v>20133</c:v>
                </c:pt>
                <c:pt idx="20134">
                  <c:v>20134</c:v>
                </c:pt>
                <c:pt idx="20135">
                  <c:v>20135</c:v>
                </c:pt>
                <c:pt idx="20136">
                  <c:v>20136</c:v>
                </c:pt>
                <c:pt idx="20137">
                  <c:v>20137</c:v>
                </c:pt>
                <c:pt idx="20138">
                  <c:v>20138</c:v>
                </c:pt>
                <c:pt idx="20139">
                  <c:v>20139</c:v>
                </c:pt>
                <c:pt idx="20140">
                  <c:v>20140</c:v>
                </c:pt>
                <c:pt idx="20141">
                  <c:v>20141</c:v>
                </c:pt>
                <c:pt idx="20142">
                  <c:v>20142</c:v>
                </c:pt>
                <c:pt idx="20143">
                  <c:v>20143</c:v>
                </c:pt>
                <c:pt idx="20144">
                  <c:v>20144</c:v>
                </c:pt>
                <c:pt idx="20145">
                  <c:v>20145</c:v>
                </c:pt>
                <c:pt idx="20146">
                  <c:v>20146</c:v>
                </c:pt>
                <c:pt idx="20147">
                  <c:v>20147</c:v>
                </c:pt>
                <c:pt idx="20148">
                  <c:v>20148</c:v>
                </c:pt>
                <c:pt idx="20149">
                  <c:v>20149</c:v>
                </c:pt>
                <c:pt idx="20150">
                  <c:v>20150</c:v>
                </c:pt>
                <c:pt idx="20151">
                  <c:v>20151</c:v>
                </c:pt>
                <c:pt idx="20152">
                  <c:v>20152</c:v>
                </c:pt>
                <c:pt idx="20153">
                  <c:v>20153</c:v>
                </c:pt>
                <c:pt idx="20154">
                  <c:v>20154</c:v>
                </c:pt>
                <c:pt idx="20155">
                  <c:v>20155</c:v>
                </c:pt>
                <c:pt idx="20156">
                  <c:v>20156</c:v>
                </c:pt>
                <c:pt idx="20157">
                  <c:v>20157</c:v>
                </c:pt>
                <c:pt idx="20158">
                  <c:v>20158</c:v>
                </c:pt>
                <c:pt idx="20159">
                  <c:v>20159</c:v>
                </c:pt>
                <c:pt idx="20160">
                  <c:v>20160</c:v>
                </c:pt>
                <c:pt idx="20161">
                  <c:v>20161</c:v>
                </c:pt>
                <c:pt idx="20162">
                  <c:v>20162</c:v>
                </c:pt>
                <c:pt idx="20163">
                  <c:v>20163</c:v>
                </c:pt>
                <c:pt idx="20164">
                  <c:v>20164</c:v>
                </c:pt>
                <c:pt idx="20165">
                  <c:v>20165</c:v>
                </c:pt>
                <c:pt idx="20166">
                  <c:v>20166</c:v>
                </c:pt>
                <c:pt idx="20167">
                  <c:v>20167</c:v>
                </c:pt>
                <c:pt idx="20168">
                  <c:v>20168</c:v>
                </c:pt>
                <c:pt idx="20169">
                  <c:v>20169</c:v>
                </c:pt>
                <c:pt idx="20170">
                  <c:v>20170</c:v>
                </c:pt>
                <c:pt idx="20171">
                  <c:v>20171</c:v>
                </c:pt>
                <c:pt idx="20172">
                  <c:v>20172</c:v>
                </c:pt>
                <c:pt idx="20173">
                  <c:v>20173</c:v>
                </c:pt>
                <c:pt idx="20174">
                  <c:v>20174</c:v>
                </c:pt>
                <c:pt idx="20175">
                  <c:v>20175</c:v>
                </c:pt>
                <c:pt idx="20176">
                  <c:v>20176</c:v>
                </c:pt>
                <c:pt idx="20177">
                  <c:v>20177</c:v>
                </c:pt>
                <c:pt idx="20178">
                  <c:v>20178</c:v>
                </c:pt>
                <c:pt idx="20179">
                  <c:v>20179</c:v>
                </c:pt>
                <c:pt idx="20180">
                  <c:v>20180</c:v>
                </c:pt>
                <c:pt idx="20181">
                  <c:v>20181</c:v>
                </c:pt>
                <c:pt idx="20182">
                  <c:v>20182</c:v>
                </c:pt>
                <c:pt idx="20183">
                  <c:v>20183</c:v>
                </c:pt>
                <c:pt idx="20184">
                  <c:v>20184</c:v>
                </c:pt>
                <c:pt idx="20185">
                  <c:v>20185</c:v>
                </c:pt>
                <c:pt idx="20186">
                  <c:v>20186</c:v>
                </c:pt>
                <c:pt idx="20187">
                  <c:v>20187</c:v>
                </c:pt>
                <c:pt idx="20188">
                  <c:v>20188</c:v>
                </c:pt>
                <c:pt idx="20189">
                  <c:v>20189</c:v>
                </c:pt>
                <c:pt idx="20190">
                  <c:v>20190</c:v>
                </c:pt>
                <c:pt idx="20191">
                  <c:v>20191</c:v>
                </c:pt>
                <c:pt idx="20192">
                  <c:v>20192</c:v>
                </c:pt>
                <c:pt idx="20193">
                  <c:v>20193</c:v>
                </c:pt>
                <c:pt idx="20194">
                  <c:v>20194</c:v>
                </c:pt>
                <c:pt idx="20195">
                  <c:v>20195</c:v>
                </c:pt>
                <c:pt idx="20196">
                  <c:v>20196</c:v>
                </c:pt>
                <c:pt idx="20197">
                  <c:v>20197</c:v>
                </c:pt>
                <c:pt idx="20198">
                  <c:v>20198</c:v>
                </c:pt>
                <c:pt idx="20199">
                  <c:v>20199</c:v>
                </c:pt>
                <c:pt idx="20200">
                  <c:v>20200</c:v>
                </c:pt>
                <c:pt idx="20201">
                  <c:v>20201</c:v>
                </c:pt>
                <c:pt idx="20202">
                  <c:v>20202</c:v>
                </c:pt>
                <c:pt idx="20203">
                  <c:v>20203</c:v>
                </c:pt>
                <c:pt idx="20204">
                  <c:v>20204</c:v>
                </c:pt>
                <c:pt idx="20205">
                  <c:v>20205</c:v>
                </c:pt>
                <c:pt idx="20206">
                  <c:v>20206</c:v>
                </c:pt>
                <c:pt idx="20207">
                  <c:v>20207</c:v>
                </c:pt>
                <c:pt idx="20208">
                  <c:v>20208</c:v>
                </c:pt>
                <c:pt idx="20209">
                  <c:v>20209</c:v>
                </c:pt>
                <c:pt idx="20210">
                  <c:v>20210</c:v>
                </c:pt>
                <c:pt idx="20211">
                  <c:v>20211</c:v>
                </c:pt>
                <c:pt idx="20212">
                  <c:v>20212</c:v>
                </c:pt>
                <c:pt idx="20213">
                  <c:v>20213</c:v>
                </c:pt>
                <c:pt idx="20214">
                  <c:v>20214</c:v>
                </c:pt>
                <c:pt idx="20215">
                  <c:v>20215</c:v>
                </c:pt>
                <c:pt idx="20216">
                  <c:v>20216</c:v>
                </c:pt>
                <c:pt idx="20217">
                  <c:v>20217</c:v>
                </c:pt>
                <c:pt idx="20218">
                  <c:v>20218</c:v>
                </c:pt>
                <c:pt idx="20219">
                  <c:v>20219</c:v>
                </c:pt>
                <c:pt idx="20220">
                  <c:v>20220</c:v>
                </c:pt>
                <c:pt idx="20221">
                  <c:v>20221</c:v>
                </c:pt>
                <c:pt idx="20222">
                  <c:v>20222</c:v>
                </c:pt>
                <c:pt idx="20223">
                  <c:v>20223</c:v>
                </c:pt>
                <c:pt idx="20224">
                  <c:v>20224</c:v>
                </c:pt>
                <c:pt idx="20225">
                  <c:v>20225</c:v>
                </c:pt>
                <c:pt idx="20226">
                  <c:v>20226</c:v>
                </c:pt>
                <c:pt idx="20227">
                  <c:v>20227</c:v>
                </c:pt>
                <c:pt idx="20228">
                  <c:v>20228</c:v>
                </c:pt>
                <c:pt idx="20229">
                  <c:v>20229</c:v>
                </c:pt>
                <c:pt idx="20230">
                  <c:v>20230</c:v>
                </c:pt>
                <c:pt idx="20231">
                  <c:v>20231</c:v>
                </c:pt>
                <c:pt idx="20232">
                  <c:v>20232</c:v>
                </c:pt>
                <c:pt idx="20233">
                  <c:v>20233</c:v>
                </c:pt>
                <c:pt idx="20234">
                  <c:v>20234</c:v>
                </c:pt>
                <c:pt idx="20235">
                  <c:v>20235</c:v>
                </c:pt>
                <c:pt idx="20236">
                  <c:v>20236</c:v>
                </c:pt>
                <c:pt idx="20237">
                  <c:v>20237</c:v>
                </c:pt>
                <c:pt idx="20238">
                  <c:v>20238</c:v>
                </c:pt>
                <c:pt idx="20239">
                  <c:v>20239</c:v>
                </c:pt>
                <c:pt idx="20240">
                  <c:v>20240</c:v>
                </c:pt>
                <c:pt idx="20241">
                  <c:v>20241</c:v>
                </c:pt>
                <c:pt idx="20242">
                  <c:v>20242</c:v>
                </c:pt>
                <c:pt idx="20243">
                  <c:v>20243</c:v>
                </c:pt>
                <c:pt idx="20244">
                  <c:v>20244</c:v>
                </c:pt>
                <c:pt idx="20245">
                  <c:v>20245</c:v>
                </c:pt>
                <c:pt idx="20246">
                  <c:v>20246</c:v>
                </c:pt>
                <c:pt idx="20247">
                  <c:v>20247</c:v>
                </c:pt>
                <c:pt idx="20248">
                  <c:v>20248</c:v>
                </c:pt>
                <c:pt idx="20249">
                  <c:v>20249</c:v>
                </c:pt>
                <c:pt idx="20250">
                  <c:v>20250</c:v>
                </c:pt>
                <c:pt idx="20251">
                  <c:v>20251</c:v>
                </c:pt>
                <c:pt idx="20252">
                  <c:v>20252</c:v>
                </c:pt>
                <c:pt idx="20253">
                  <c:v>20253</c:v>
                </c:pt>
                <c:pt idx="20254">
                  <c:v>20254</c:v>
                </c:pt>
                <c:pt idx="20255">
                  <c:v>20255</c:v>
                </c:pt>
                <c:pt idx="20256">
                  <c:v>20256</c:v>
                </c:pt>
                <c:pt idx="20257">
                  <c:v>20257</c:v>
                </c:pt>
                <c:pt idx="20258">
                  <c:v>20258</c:v>
                </c:pt>
                <c:pt idx="20259">
                  <c:v>20259</c:v>
                </c:pt>
                <c:pt idx="20260">
                  <c:v>20260</c:v>
                </c:pt>
                <c:pt idx="20261">
                  <c:v>20261</c:v>
                </c:pt>
                <c:pt idx="20262">
                  <c:v>20262</c:v>
                </c:pt>
                <c:pt idx="20263">
                  <c:v>20263</c:v>
                </c:pt>
                <c:pt idx="20264">
                  <c:v>20264</c:v>
                </c:pt>
                <c:pt idx="20265">
                  <c:v>20265</c:v>
                </c:pt>
                <c:pt idx="20266">
                  <c:v>20266</c:v>
                </c:pt>
                <c:pt idx="20267">
                  <c:v>20267</c:v>
                </c:pt>
                <c:pt idx="20268">
                  <c:v>20268</c:v>
                </c:pt>
                <c:pt idx="20269">
                  <c:v>20269</c:v>
                </c:pt>
                <c:pt idx="20270">
                  <c:v>20270</c:v>
                </c:pt>
                <c:pt idx="20271">
                  <c:v>20271</c:v>
                </c:pt>
                <c:pt idx="20272">
                  <c:v>20272</c:v>
                </c:pt>
                <c:pt idx="20273">
                  <c:v>20273</c:v>
                </c:pt>
                <c:pt idx="20274">
                  <c:v>20274</c:v>
                </c:pt>
                <c:pt idx="20275">
                  <c:v>20275</c:v>
                </c:pt>
                <c:pt idx="20276">
                  <c:v>20276</c:v>
                </c:pt>
                <c:pt idx="20277">
                  <c:v>20277</c:v>
                </c:pt>
                <c:pt idx="20278">
                  <c:v>20278</c:v>
                </c:pt>
                <c:pt idx="20279">
                  <c:v>20279</c:v>
                </c:pt>
                <c:pt idx="20280">
                  <c:v>20280</c:v>
                </c:pt>
                <c:pt idx="20281">
                  <c:v>20281</c:v>
                </c:pt>
                <c:pt idx="20282">
                  <c:v>20282</c:v>
                </c:pt>
                <c:pt idx="20283">
                  <c:v>20283</c:v>
                </c:pt>
                <c:pt idx="20284">
                  <c:v>20284</c:v>
                </c:pt>
                <c:pt idx="20285">
                  <c:v>20285</c:v>
                </c:pt>
                <c:pt idx="20286">
                  <c:v>20286</c:v>
                </c:pt>
                <c:pt idx="20287">
                  <c:v>20287</c:v>
                </c:pt>
                <c:pt idx="20288">
                  <c:v>20288</c:v>
                </c:pt>
                <c:pt idx="20289">
                  <c:v>20289</c:v>
                </c:pt>
                <c:pt idx="20290">
                  <c:v>20290</c:v>
                </c:pt>
                <c:pt idx="20291">
                  <c:v>20291</c:v>
                </c:pt>
                <c:pt idx="20292">
                  <c:v>20292</c:v>
                </c:pt>
                <c:pt idx="20293">
                  <c:v>20293</c:v>
                </c:pt>
                <c:pt idx="20294">
                  <c:v>20294</c:v>
                </c:pt>
                <c:pt idx="20295">
                  <c:v>20295</c:v>
                </c:pt>
                <c:pt idx="20296">
                  <c:v>20296</c:v>
                </c:pt>
                <c:pt idx="20297">
                  <c:v>20297</c:v>
                </c:pt>
                <c:pt idx="20298">
                  <c:v>20298</c:v>
                </c:pt>
                <c:pt idx="20299">
                  <c:v>20299</c:v>
                </c:pt>
                <c:pt idx="20300">
                  <c:v>20300</c:v>
                </c:pt>
                <c:pt idx="20301">
                  <c:v>20301</c:v>
                </c:pt>
                <c:pt idx="20302">
                  <c:v>20302</c:v>
                </c:pt>
                <c:pt idx="20303">
                  <c:v>20303</c:v>
                </c:pt>
                <c:pt idx="20304">
                  <c:v>20304</c:v>
                </c:pt>
                <c:pt idx="20305">
                  <c:v>20305</c:v>
                </c:pt>
                <c:pt idx="20306">
                  <c:v>20306</c:v>
                </c:pt>
                <c:pt idx="20307">
                  <c:v>20307</c:v>
                </c:pt>
                <c:pt idx="20308">
                  <c:v>20308</c:v>
                </c:pt>
                <c:pt idx="20309">
                  <c:v>20309</c:v>
                </c:pt>
                <c:pt idx="20310">
                  <c:v>20310</c:v>
                </c:pt>
                <c:pt idx="20311">
                  <c:v>20311</c:v>
                </c:pt>
                <c:pt idx="20312">
                  <c:v>20312</c:v>
                </c:pt>
                <c:pt idx="20313">
                  <c:v>20313</c:v>
                </c:pt>
                <c:pt idx="20314">
                  <c:v>20314</c:v>
                </c:pt>
                <c:pt idx="20315">
                  <c:v>20315</c:v>
                </c:pt>
                <c:pt idx="20316">
                  <c:v>20316</c:v>
                </c:pt>
                <c:pt idx="20317">
                  <c:v>20317</c:v>
                </c:pt>
                <c:pt idx="20318">
                  <c:v>20318</c:v>
                </c:pt>
                <c:pt idx="20319">
                  <c:v>20319</c:v>
                </c:pt>
                <c:pt idx="20320">
                  <c:v>20320</c:v>
                </c:pt>
                <c:pt idx="20321">
                  <c:v>20321</c:v>
                </c:pt>
                <c:pt idx="20322">
                  <c:v>20322</c:v>
                </c:pt>
                <c:pt idx="20323">
                  <c:v>20323</c:v>
                </c:pt>
                <c:pt idx="20324">
                  <c:v>20324</c:v>
                </c:pt>
                <c:pt idx="20325">
                  <c:v>20325</c:v>
                </c:pt>
                <c:pt idx="20326">
                  <c:v>20326</c:v>
                </c:pt>
                <c:pt idx="20327">
                  <c:v>20327</c:v>
                </c:pt>
                <c:pt idx="20328">
                  <c:v>20328</c:v>
                </c:pt>
                <c:pt idx="20329">
                  <c:v>20329</c:v>
                </c:pt>
                <c:pt idx="20330">
                  <c:v>20330</c:v>
                </c:pt>
                <c:pt idx="20331">
                  <c:v>20331</c:v>
                </c:pt>
                <c:pt idx="20332">
                  <c:v>20332</c:v>
                </c:pt>
                <c:pt idx="20333">
                  <c:v>20333</c:v>
                </c:pt>
                <c:pt idx="20334">
                  <c:v>20334</c:v>
                </c:pt>
                <c:pt idx="20335">
                  <c:v>20335</c:v>
                </c:pt>
                <c:pt idx="20336">
                  <c:v>20336</c:v>
                </c:pt>
                <c:pt idx="20337">
                  <c:v>20337</c:v>
                </c:pt>
                <c:pt idx="20338">
                  <c:v>20338</c:v>
                </c:pt>
                <c:pt idx="20339">
                  <c:v>20339</c:v>
                </c:pt>
                <c:pt idx="20340">
                  <c:v>20340</c:v>
                </c:pt>
                <c:pt idx="20341">
                  <c:v>20341</c:v>
                </c:pt>
                <c:pt idx="20342">
                  <c:v>20342</c:v>
                </c:pt>
                <c:pt idx="20343">
                  <c:v>20343</c:v>
                </c:pt>
                <c:pt idx="20344">
                  <c:v>20344</c:v>
                </c:pt>
                <c:pt idx="20345">
                  <c:v>20345</c:v>
                </c:pt>
                <c:pt idx="20346">
                  <c:v>20346</c:v>
                </c:pt>
                <c:pt idx="20347">
                  <c:v>20347</c:v>
                </c:pt>
                <c:pt idx="20348">
                  <c:v>20348</c:v>
                </c:pt>
                <c:pt idx="20349">
                  <c:v>20349</c:v>
                </c:pt>
                <c:pt idx="20350">
                  <c:v>20350</c:v>
                </c:pt>
                <c:pt idx="20351">
                  <c:v>20351</c:v>
                </c:pt>
                <c:pt idx="20352">
                  <c:v>20352</c:v>
                </c:pt>
                <c:pt idx="20353">
                  <c:v>20353</c:v>
                </c:pt>
                <c:pt idx="20354">
                  <c:v>20354</c:v>
                </c:pt>
                <c:pt idx="20355">
                  <c:v>20355</c:v>
                </c:pt>
                <c:pt idx="20356">
                  <c:v>20356</c:v>
                </c:pt>
                <c:pt idx="20357">
                  <c:v>20357</c:v>
                </c:pt>
                <c:pt idx="20358">
                  <c:v>20358</c:v>
                </c:pt>
                <c:pt idx="20359">
                  <c:v>20359</c:v>
                </c:pt>
                <c:pt idx="20360">
                  <c:v>20360</c:v>
                </c:pt>
                <c:pt idx="20361">
                  <c:v>20361</c:v>
                </c:pt>
                <c:pt idx="20362">
                  <c:v>20362</c:v>
                </c:pt>
                <c:pt idx="20363">
                  <c:v>20363</c:v>
                </c:pt>
                <c:pt idx="20364">
                  <c:v>20364</c:v>
                </c:pt>
                <c:pt idx="20365">
                  <c:v>20365</c:v>
                </c:pt>
                <c:pt idx="20366">
                  <c:v>20366</c:v>
                </c:pt>
                <c:pt idx="20367">
                  <c:v>20367</c:v>
                </c:pt>
                <c:pt idx="20368">
                  <c:v>20368</c:v>
                </c:pt>
                <c:pt idx="20369">
                  <c:v>20369</c:v>
                </c:pt>
                <c:pt idx="20370">
                  <c:v>20370</c:v>
                </c:pt>
                <c:pt idx="20371">
                  <c:v>20371</c:v>
                </c:pt>
                <c:pt idx="20372">
                  <c:v>20372</c:v>
                </c:pt>
                <c:pt idx="20373">
                  <c:v>20373</c:v>
                </c:pt>
                <c:pt idx="20374">
                  <c:v>20374</c:v>
                </c:pt>
                <c:pt idx="20375">
                  <c:v>20375</c:v>
                </c:pt>
                <c:pt idx="20376">
                  <c:v>20376</c:v>
                </c:pt>
                <c:pt idx="20377">
                  <c:v>20377</c:v>
                </c:pt>
                <c:pt idx="20378">
                  <c:v>20378</c:v>
                </c:pt>
                <c:pt idx="20379">
                  <c:v>20379</c:v>
                </c:pt>
                <c:pt idx="20380">
                  <c:v>20380</c:v>
                </c:pt>
                <c:pt idx="20381">
                  <c:v>20381</c:v>
                </c:pt>
                <c:pt idx="20382">
                  <c:v>20382</c:v>
                </c:pt>
                <c:pt idx="20383">
                  <c:v>20383</c:v>
                </c:pt>
                <c:pt idx="20384">
                  <c:v>20384</c:v>
                </c:pt>
                <c:pt idx="20385">
                  <c:v>20385</c:v>
                </c:pt>
                <c:pt idx="20386">
                  <c:v>20386</c:v>
                </c:pt>
                <c:pt idx="20387">
                  <c:v>20387</c:v>
                </c:pt>
                <c:pt idx="20388">
                  <c:v>20388</c:v>
                </c:pt>
                <c:pt idx="20389">
                  <c:v>20389</c:v>
                </c:pt>
                <c:pt idx="20390">
                  <c:v>20390</c:v>
                </c:pt>
                <c:pt idx="20391">
                  <c:v>20391</c:v>
                </c:pt>
                <c:pt idx="20392">
                  <c:v>20392</c:v>
                </c:pt>
                <c:pt idx="20393">
                  <c:v>20393</c:v>
                </c:pt>
                <c:pt idx="20394">
                  <c:v>20394</c:v>
                </c:pt>
                <c:pt idx="20395">
                  <c:v>20395</c:v>
                </c:pt>
                <c:pt idx="20396">
                  <c:v>20396</c:v>
                </c:pt>
                <c:pt idx="20397">
                  <c:v>20397</c:v>
                </c:pt>
                <c:pt idx="20398">
                  <c:v>20398</c:v>
                </c:pt>
                <c:pt idx="20399">
                  <c:v>20399</c:v>
                </c:pt>
                <c:pt idx="20400">
                  <c:v>20400</c:v>
                </c:pt>
                <c:pt idx="20401">
                  <c:v>20401</c:v>
                </c:pt>
                <c:pt idx="20402">
                  <c:v>20402</c:v>
                </c:pt>
                <c:pt idx="20403">
                  <c:v>20403</c:v>
                </c:pt>
                <c:pt idx="20404">
                  <c:v>20404</c:v>
                </c:pt>
                <c:pt idx="20405">
                  <c:v>20405</c:v>
                </c:pt>
                <c:pt idx="20406">
                  <c:v>20406</c:v>
                </c:pt>
                <c:pt idx="20407">
                  <c:v>20407</c:v>
                </c:pt>
                <c:pt idx="20408">
                  <c:v>20408</c:v>
                </c:pt>
                <c:pt idx="20409">
                  <c:v>20409</c:v>
                </c:pt>
                <c:pt idx="20410">
                  <c:v>20410</c:v>
                </c:pt>
                <c:pt idx="20411">
                  <c:v>20411</c:v>
                </c:pt>
                <c:pt idx="20412">
                  <c:v>20412</c:v>
                </c:pt>
                <c:pt idx="20413">
                  <c:v>20413</c:v>
                </c:pt>
                <c:pt idx="20414">
                  <c:v>20414</c:v>
                </c:pt>
                <c:pt idx="20415">
                  <c:v>20415</c:v>
                </c:pt>
                <c:pt idx="20416">
                  <c:v>20416</c:v>
                </c:pt>
                <c:pt idx="20417">
                  <c:v>20417</c:v>
                </c:pt>
                <c:pt idx="20418">
                  <c:v>20418</c:v>
                </c:pt>
                <c:pt idx="20419">
                  <c:v>20419</c:v>
                </c:pt>
                <c:pt idx="20420">
                  <c:v>20420</c:v>
                </c:pt>
                <c:pt idx="20421">
                  <c:v>20421</c:v>
                </c:pt>
                <c:pt idx="20422">
                  <c:v>20422</c:v>
                </c:pt>
                <c:pt idx="20423">
                  <c:v>20423</c:v>
                </c:pt>
                <c:pt idx="20424">
                  <c:v>20424</c:v>
                </c:pt>
                <c:pt idx="20425">
                  <c:v>20425</c:v>
                </c:pt>
                <c:pt idx="20426">
                  <c:v>20426</c:v>
                </c:pt>
                <c:pt idx="20427">
                  <c:v>20427</c:v>
                </c:pt>
                <c:pt idx="20428">
                  <c:v>20428</c:v>
                </c:pt>
                <c:pt idx="20429">
                  <c:v>20429</c:v>
                </c:pt>
                <c:pt idx="20430">
                  <c:v>20430</c:v>
                </c:pt>
                <c:pt idx="20431">
                  <c:v>20431</c:v>
                </c:pt>
                <c:pt idx="20432">
                  <c:v>20432</c:v>
                </c:pt>
                <c:pt idx="20433">
                  <c:v>20433</c:v>
                </c:pt>
                <c:pt idx="20434">
                  <c:v>20434</c:v>
                </c:pt>
                <c:pt idx="20435">
                  <c:v>20435</c:v>
                </c:pt>
                <c:pt idx="20436">
                  <c:v>20436</c:v>
                </c:pt>
                <c:pt idx="20437">
                  <c:v>20437</c:v>
                </c:pt>
                <c:pt idx="20438">
                  <c:v>20438</c:v>
                </c:pt>
                <c:pt idx="20439">
                  <c:v>20439</c:v>
                </c:pt>
                <c:pt idx="20440">
                  <c:v>20440</c:v>
                </c:pt>
                <c:pt idx="20441">
                  <c:v>20441</c:v>
                </c:pt>
                <c:pt idx="20442">
                  <c:v>20442</c:v>
                </c:pt>
                <c:pt idx="20443">
                  <c:v>20443</c:v>
                </c:pt>
                <c:pt idx="20444">
                  <c:v>20444</c:v>
                </c:pt>
                <c:pt idx="20445">
                  <c:v>20445</c:v>
                </c:pt>
                <c:pt idx="20446">
                  <c:v>20446</c:v>
                </c:pt>
                <c:pt idx="20447">
                  <c:v>20447</c:v>
                </c:pt>
                <c:pt idx="20448">
                  <c:v>20448</c:v>
                </c:pt>
                <c:pt idx="20449">
                  <c:v>20449</c:v>
                </c:pt>
                <c:pt idx="20450">
                  <c:v>20450</c:v>
                </c:pt>
                <c:pt idx="20451">
                  <c:v>20451</c:v>
                </c:pt>
                <c:pt idx="20452">
                  <c:v>20452</c:v>
                </c:pt>
                <c:pt idx="20453">
                  <c:v>20453</c:v>
                </c:pt>
                <c:pt idx="20454">
                  <c:v>20454</c:v>
                </c:pt>
                <c:pt idx="20455">
                  <c:v>20455</c:v>
                </c:pt>
                <c:pt idx="20456">
                  <c:v>20456</c:v>
                </c:pt>
                <c:pt idx="20457">
                  <c:v>20457</c:v>
                </c:pt>
                <c:pt idx="20458">
                  <c:v>20458</c:v>
                </c:pt>
                <c:pt idx="20459">
                  <c:v>20459</c:v>
                </c:pt>
                <c:pt idx="20460">
                  <c:v>20460</c:v>
                </c:pt>
                <c:pt idx="20461">
                  <c:v>20461</c:v>
                </c:pt>
                <c:pt idx="20462">
                  <c:v>20462</c:v>
                </c:pt>
                <c:pt idx="20463">
                  <c:v>20463</c:v>
                </c:pt>
                <c:pt idx="20464">
                  <c:v>20464</c:v>
                </c:pt>
                <c:pt idx="20465">
                  <c:v>20465</c:v>
                </c:pt>
                <c:pt idx="20466">
                  <c:v>20466</c:v>
                </c:pt>
                <c:pt idx="20467">
                  <c:v>20467</c:v>
                </c:pt>
                <c:pt idx="20468">
                  <c:v>20468</c:v>
                </c:pt>
                <c:pt idx="20469">
                  <c:v>20469</c:v>
                </c:pt>
                <c:pt idx="20470">
                  <c:v>20470</c:v>
                </c:pt>
                <c:pt idx="20471">
                  <c:v>20471</c:v>
                </c:pt>
                <c:pt idx="20472">
                  <c:v>20472</c:v>
                </c:pt>
                <c:pt idx="20473">
                  <c:v>20473</c:v>
                </c:pt>
                <c:pt idx="20474">
                  <c:v>20474</c:v>
                </c:pt>
                <c:pt idx="20475">
                  <c:v>20475</c:v>
                </c:pt>
                <c:pt idx="20476">
                  <c:v>20476</c:v>
                </c:pt>
                <c:pt idx="20477">
                  <c:v>20477</c:v>
                </c:pt>
                <c:pt idx="20478">
                  <c:v>20478</c:v>
                </c:pt>
                <c:pt idx="20479">
                  <c:v>20479</c:v>
                </c:pt>
                <c:pt idx="20480">
                  <c:v>20480</c:v>
                </c:pt>
                <c:pt idx="20481">
                  <c:v>20481</c:v>
                </c:pt>
                <c:pt idx="20482">
                  <c:v>20482</c:v>
                </c:pt>
                <c:pt idx="20483">
                  <c:v>20483</c:v>
                </c:pt>
                <c:pt idx="20484">
                  <c:v>20484</c:v>
                </c:pt>
                <c:pt idx="20485">
                  <c:v>20485</c:v>
                </c:pt>
                <c:pt idx="20486">
                  <c:v>20486</c:v>
                </c:pt>
                <c:pt idx="20487">
                  <c:v>20487</c:v>
                </c:pt>
                <c:pt idx="20488">
                  <c:v>20488</c:v>
                </c:pt>
                <c:pt idx="20489">
                  <c:v>20489</c:v>
                </c:pt>
                <c:pt idx="20490">
                  <c:v>20490</c:v>
                </c:pt>
                <c:pt idx="20491">
                  <c:v>20491</c:v>
                </c:pt>
                <c:pt idx="20492">
                  <c:v>20492</c:v>
                </c:pt>
                <c:pt idx="20493">
                  <c:v>20493</c:v>
                </c:pt>
                <c:pt idx="20494">
                  <c:v>20494</c:v>
                </c:pt>
                <c:pt idx="20495">
                  <c:v>20495</c:v>
                </c:pt>
                <c:pt idx="20496">
                  <c:v>20496</c:v>
                </c:pt>
                <c:pt idx="20497">
                  <c:v>20497</c:v>
                </c:pt>
                <c:pt idx="20498">
                  <c:v>20498</c:v>
                </c:pt>
                <c:pt idx="20499">
                  <c:v>20499</c:v>
                </c:pt>
                <c:pt idx="20500">
                  <c:v>20500</c:v>
                </c:pt>
                <c:pt idx="20501">
                  <c:v>20501</c:v>
                </c:pt>
                <c:pt idx="20502">
                  <c:v>20502</c:v>
                </c:pt>
                <c:pt idx="20503">
                  <c:v>20503</c:v>
                </c:pt>
                <c:pt idx="20504">
                  <c:v>20504</c:v>
                </c:pt>
                <c:pt idx="20505">
                  <c:v>20505</c:v>
                </c:pt>
                <c:pt idx="20506">
                  <c:v>20506</c:v>
                </c:pt>
                <c:pt idx="20507">
                  <c:v>20507</c:v>
                </c:pt>
                <c:pt idx="20508">
                  <c:v>20508</c:v>
                </c:pt>
                <c:pt idx="20509">
                  <c:v>20509</c:v>
                </c:pt>
                <c:pt idx="20510">
                  <c:v>20510</c:v>
                </c:pt>
                <c:pt idx="20511">
                  <c:v>20511</c:v>
                </c:pt>
                <c:pt idx="20512">
                  <c:v>20512</c:v>
                </c:pt>
                <c:pt idx="20513">
                  <c:v>20513</c:v>
                </c:pt>
                <c:pt idx="20514">
                  <c:v>20514</c:v>
                </c:pt>
                <c:pt idx="20515">
                  <c:v>20515</c:v>
                </c:pt>
                <c:pt idx="20516">
                  <c:v>20516</c:v>
                </c:pt>
                <c:pt idx="20517">
                  <c:v>20517</c:v>
                </c:pt>
                <c:pt idx="20518">
                  <c:v>20518</c:v>
                </c:pt>
                <c:pt idx="20519">
                  <c:v>20519</c:v>
                </c:pt>
                <c:pt idx="20520">
                  <c:v>20520</c:v>
                </c:pt>
                <c:pt idx="20521">
                  <c:v>20521</c:v>
                </c:pt>
                <c:pt idx="20522">
                  <c:v>20522</c:v>
                </c:pt>
                <c:pt idx="20523">
                  <c:v>20523</c:v>
                </c:pt>
                <c:pt idx="20524">
                  <c:v>20524</c:v>
                </c:pt>
                <c:pt idx="20525">
                  <c:v>20525</c:v>
                </c:pt>
                <c:pt idx="20526">
                  <c:v>20526</c:v>
                </c:pt>
                <c:pt idx="20527">
                  <c:v>20527</c:v>
                </c:pt>
                <c:pt idx="20528">
                  <c:v>20528</c:v>
                </c:pt>
                <c:pt idx="20529">
                  <c:v>20529</c:v>
                </c:pt>
                <c:pt idx="20530">
                  <c:v>20530</c:v>
                </c:pt>
                <c:pt idx="20531">
                  <c:v>20531</c:v>
                </c:pt>
                <c:pt idx="20532">
                  <c:v>20532</c:v>
                </c:pt>
                <c:pt idx="20533">
                  <c:v>20533</c:v>
                </c:pt>
                <c:pt idx="20534">
                  <c:v>20534</c:v>
                </c:pt>
                <c:pt idx="20535">
                  <c:v>20535</c:v>
                </c:pt>
                <c:pt idx="20536">
                  <c:v>20536</c:v>
                </c:pt>
                <c:pt idx="20537">
                  <c:v>20537</c:v>
                </c:pt>
                <c:pt idx="20538">
                  <c:v>20538</c:v>
                </c:pt>
                <c:pt idx="20539">
                  <c:v>20539</c:v>
                </c:pt>
                <c:pt idx="20540">
                  <c:v>20540</c:v>
                </c:pt>
                <c:pt idx="20541">
                  <c:v>20541</c:v>
                </c:pt>
                <c:pt idx="20542">
                  <c:v>20542</c:v>
                </c:pt>
                <c:pt idx="20543">
                  <c:v>20543</c:v>
                </c:pt>
                <c:pt idx="20544">
                  <c:v>20544</c:v>
                </c:pt>
                <c:pt idx="20545">
                  <c:v>20545</c:v>
                </c:pt>
                <c:pt idx="20546">
                  <c:v>20546</c:v>
                </c:pt>
                <c:pt idx="20547">
                  <c:v>20547</c:v>
                </c:pt>
                <c:pt idx="20548">
                  <c:v>20548</c:v>
                </c:pt>
                <c:pt idx="20549">
                  <c:v>20549</c:v>
                </c:pt>
                <c:pt idx="20550">
                  <c:v>20550</c:v>
                </c:pt>
                <c:pt idx="20551">
                  <c:v>20551</c:v>
                </c:pt>
                <c:pt idx="20552">
                  <c:v>20552</c:v>
                </c:pt>
                <c:pt idx="20553">
                  <c:v>20553</c:v>
                </c:pt>
                <c:pt idx="20554">
                  <c:v>20554</c:v>
                </c:pt>
                <c:pt idx="20555">
                  <c:v>20555</c:v>
                </c:pt>
                <c:pt idx="20556">
                  <c:v>20556</c:v>
                </c:pt>
                <c:pt idx="20557">
                  <c:v>20557</c:v>
                </c:pt>
                <c:pt idx="20558">
                  <c:v>20558</c:v>
                </c:pt>
                <c:pt idx="20559">
                  <c:v>20559</c:v>
                </c:pt>
                <c:pt idx="20560">
                  <c:v>20560</c:v>
                </c:pt>
                <c:pt idx="20561">
                  <c:v>20561</c:v>
                </c:pt>
                <c:pt idx="20562">
                  <c:v>20562</c:v>
                </c:pt>
                <c:pt idx="20563">
                  <c:v>20563</c:v>
                </c:pt>
                <c:pt idx="20564">
                  <c:v>20564</c:v>
                </c:pt>
                <c:pt idx="20565">
                  <c:v>20565</c:v>
                </c:pt>
                <c:pt idx="20566">
                  <c:v>20566</c:v>
                </c:pt>
                <c:pt idx="20567">
                  <c:v>20567</c:v>
                </c:pt>
                <c:pt idx="20568">
                  <c:v>20568</c:v>
                </c:pt>
                <c:pt idx="20569">
                  <c:v>20569</c:v>
                </c:pt>
                <c:pt idx="20570">
                  <c:v>20570</c:v>
                </c:pt>
                <c:pt idx="20571">
                  <c:v>20571</c:v>
                </c:pt>
                <c:pt idx="20572">
                  <c:v>20572</c:v>
                </c:pt>
                <c:pt idx="20573">
                  <c:v>20573</c:v>
                </c:pt>
                <c:pt idx="20574">
                  <c:v>20574</c:v>
                </c:pt>
                <c:pt idx="20575">
                  <c:v>20575</c:v>
                </c:pt>
                <c:pt idx="20576">
                  <c:v>20576</c:v>
                </c:pt>
                <c:pt idx="20577">
                  <c:v>20577</c:v>
                </c:pt>
                <c:pt idx="20578">
                  <c:v>20578</c:v>
                </c:pt>
                <c:pt idx="20579">
                  <c:v>20579</c:v>
                </c:pt>
                <c:pt idx="20580">
                  <c:v>20580</c:v>
                </c:pt>
                <c:pt idx="20581">
                  <c:v>20581</c:v>
                </c:pt>
                <c:pt idx="20582">
                  <c:v>20582</c:v>
                </c:pt>
                <c:pt idx="20583">
                  <c:v>20583</c:v>
                </c:pt>
                <c:pt idx="20584">
                  <c:v>20584</c:v>
                </c:pt>
                <c:pt idx="20585">
                  <c:v>20585</c:v>
                </c:pt>
                <c:pt idx="20586">
                  <c:v>20586</c:v>
                </c:pt>
                <c:pt idx="20587">
                  <c:v>20587</c:v>
                </c:pt>
                <c:pt idx="20588">
                  <c:v>20588</c:v>
                </c:pt>
                <c:pt idx="20589">
                  <c:v>20589</c:v>
                </c:pt>
                <c:pt idx="20590">
                  <c:v>20590</c:v>
                </c:pt>
                <c:pt idx="20591">
                  <c:v>20591</c:v>
                </c:pt>
                <c:pt idx="20592">
                  <c:v>20592</c:v>
                </c:pt>
                <c:pt idx="20593">
                  <c:v>20593</c:v>
                </c:pt>
                <c:pt idx="20594">
                  <c:v>20594</c:v>
                </c:pt>
                <c:pt idx="20595">
                  <c:v>20595</c:v>
                </c:pt>
                <c:pt idx="20596">
                  <c:v>20596</c:v>
                </c:pt>
                <c:pt idx="20597">
                  <c:v>20597</c:v>
                </c:pt>
                <c:pt idx="20598">
                  <c:v>20598</c:v>
                </c:pt>
                <c:pt idx="20599">
                  <c:v>20599</c:v>
                </c:pt>
                <c:pt idx="20600">
                  <c:v>20600</c:v>
                </c:pt>
                <c:pt idx="20601">
                  <c:v>20601</c:v>
                </c:pt>
                <c:pt idx="20602">
                  <c:v>20602</c:v>
                </c:pt>
                <c:pt idx="20603">
                  <c:v>20603</c:v>
                </c:pt>
                <c:pt idx="20604">
                  <c:v>20604</c:v>
                </c:pt>
                <c:pt idx="20605">
                  <c:v>20605</c:v>
                </c:pt>
                <c:pt idx="20606">
                  <c:v>20606</c:v>
                </c:pt>
                <c:pt idx="20607">
                  <c:v>20607</c:v>
                </c:pt>
                <c:pt idx="20608">
                  <c:v>20608</c:v>
                </c:pt>
                <c:pt idx="20609">
                  <c:v>20609</c:v>
                </c:pt>
                <c:pt idx="20610">
                  <c:v>20610</c:v>
                </c:pt>
                <c:pt idx="20611">
                  <c:v>20611</c:v>
                </c:pt>
                <c:pt idx="20612">
                  <c:v>20612</c:v>
                </c:pt>
                <c:pt idx="20613">
                  <c:v>20613</c:v>
                </c:pt>
                <c:pt idx="20614">
                  <c:v>20614</c:v>
                </c:pt>
                <c:pt idx="20615">
                  <c:v>20615</c:v>
                </c:pt>
                <c:pt idx="20616">
                  <c:v>20616</c:v>
                </c:pt>
                <c:pt idx="20617">
                  <c:v>20617</c:v>
                </c:pt>
                <c:pt idx="20618">
                  <c:v>20618</c:v>
                </c:pt>
                <c:pt idx="20619">
                  <c:v>20619</c:v>
                </c:pt>
                <c:pt idx="20620">
                  <c:v>20620</c:v>
                </c:pt>
                <c:pt idx="20621">
                  <c:v>20621</c:v>
                </c:pt>
                <c:pt idx="20622">
                  <c:v>20622</c:v>
                </c:pt>
                <c:pt idx="20623">
                  <c:v>20623</c:v>
                </c:pt>
                <c:pt idx="20624">
                  <c:v>20624</c:v>
                </c:pt>
                <c:pt idx="20625">
                  <c:v>20625</c:v>
                </c:pt>
                <c:pt idx="20626">
                  <c:v>20626</c:v>
                </c:pt>
                <c:pt idx="20627">
                  <c:v>20627</c:v>
                </c:pt>
                <c:pt idx="20628">
                  <c:v>20628</c:v>
                </c:pt>
                <c:pt idx="20629">
                  <c:v>20629</c:v>
                </c:pt>
                <c:pt idx="20630">
                  <c:v>20630</c:v>
                </c:pt>
                <c:pt idx="20631">
                  <c:v>20631</c:v>
                </c:pt>
                <c:pt idx="20632">
                  <c:v>20632</c:v>
                </c:pt>
                <c:pt idx="20633">
                  <c:v>20633</c:v>
                </c:pt>
                <c:pt idx="20634">
                  <c:v>20634</c:v>
                </c:pt>
                <c:pt idx="20635">
                  <c:v>20635</c:v>
                </c:pt>
                <c:pt idx="20636">
                  <c:v>20636</c:v>
                </c:pt>
                <c:pt idx="20637">
                  <c:v>20637</c:v>
                </c:pt>
                <c:pt idx="20638">
                  <c:v>20638</c:v>
                </c:pt>
                <c:pt idx="20639">
                  <c:v>20639</c:v>
                </c:pt>
                <c:pt idx="20640">
                  <c:v>20640</c:v>
                </c:pt>
                <c:pt idx="20641">
                  <c:v>20641</c:v>
                </c:pt>
                <c:pt idx="20642">
                  <c:v>20642</c:v>
                </c:pt>
                <c:pt idx="20643">
                  <c:v>20643</c:v>
                </c:pt>
                <c:pt idx="20644">
                  <c:v>20644</c:v>
                </c:pt>
                <c:pt idx="20645">
                  <c:v>20645</c:v>
                </c:pt>
                <c:pt idx="20646">
                  <c:v>20646</c:v>
                </c:pt>
                <c:pt idx="20647">
                  <c:v>20647</c:v>
                </c:pt>
                <c:pt idx="20648">
                  <c:v>20648</c:v>
                </c:pt>
                <c:pt idx="20649">
                  <c:v>20649</c:v>
                </c:pt>
                <c:pt idx="20650">
                  <c:v>20650</c:v>
                </c:pt>
                <c:pt idx="20651">
                  <c:v>20651</c:v>
                </c:pt>
                <c:pt idx="20652">
                  <c:v>20652</c:v>
                </c:pt>
                <c:pt idx="20653">
                  <c:v>20653</c:v>
                </c:pt>
                <c:pt idx="20654">
                  <c:v>20654</c:v>
                </c:pt>
                <c:pt idx="20655">
                  <c:v>20655</c:v>
                </c:pt>
                <c:pt idx="20656">
                  <c:v>20656</c:v>
                </c:pt>
                <c:pt idx="20657">
                  <c:v>20657</c:v>
                </c:pt>
                <c:pt idx="20658">
                  <c:v>20658</c:v>
                </c:pt>
                <c:pt idx="20659">
                  <c:v>20659</c:v>
                </c:pt>
                <c:pt idx="20660">
                  <c:v>20660</c:v>
                </c:pt>
                <c:pt idx="20661">
                  <c:v>20661</c:v>
                </c:pt>
                <c:pt idx="20662">
                  <c:v>20662</c:v>
                </c:pt>
                <c:pt idx="20663">
                  <c:v>20663</c:v>
                </c:pt>
                <c:pt idx="20664">
                  <c:v>20664</c:v>
                </c:pt>
                <c:pt idx="20665">
                  <c:v>20665</c:v>
                </c:pt>
                <c:pt idx="20666">
                  <c:v>20666</c:v>
                </c:pt>
                <c:pt idx="20667">
                  <c:v>20667</c:v>
                </c:pt>
                <c:pt idx="20668">
                  <c:v>20668</c:v>
                </c:pt>
                <c:pt idx="20669">
                  <c:v>20669</c:v>
                </c:pt>
                <c:pt idx="20670">
                  <c:v>20670</c:v>
                </c:pt>
                <c:pt idx="20671">
                  <c:v>20671</c:v>
                </c:pt>
                <c:pt idx="20672">
                  <c:v>20672</c:v>
                </c:pt>
                <c:pt idx="20673">
                  <c:v>20673</c:v>
                </c:pt>
                <c:pt idx="20674">
                  <c:v>20674</c:v>
                </c:pt>
                <c:pt idx="20675">
                  <c:v>20675</c:v>
                </c:pt>
                <c:pt idx="20676">
                  <c:v>20676</c:v>
                </c:pt>
                <c:pt idx="20677">
                  <c:v>20677</c:v>
                </c:pt>
                <c:pt idx="20678">
                  <c:v>20678</c:v>
                </c:pt>
                <c:pt idx="20679">
                  <c:v>20679</c:v>
                </c:pt>
                <c:pt idx="20680">
                  <c:v>20680</c:v>
                </c:pt>
                <c:pt idx="20681">
                  <c:v>20681</c:v>
                </c:pt>
                <c:pt idx="20682">
                  <c:v>20682</c:v>
                </c:pt>
                <c:pt idx="20683">
                  <c:v>20683</c:v>
                </c:pt>
                <c:pt idx="20684">
                  <c:v>20684</c:v>
                </c:pt>
                <c:pt idx="20685">
                  <c:v>20685</c:v>
                </c:pt>
                <c:pt idx="20686">
                  <c:v>20686</c:v>
                </c:pt>
                <c:pt idx="20687">
                  <c:v>20687</c:v>
                </c:pt>
                <c:pt idx="20688">
                  <c:v>20688</c:v>
                </c:pt>
                <c:pt idx="20689">
                  <c:v>20689</c:v>
                </c:pt>
                <c:pt idx="20690">
                  <c:v>20690</c:v>
                </c:pt>
                <c:pt idx="20691">
                  <c:v>20691</c:v>
                </c:pt>
                <c:pt idx="20692">
                  <c:v>20692</c:v>
                </c:pt>
                <c:pt idx="20693">
                  <c:v>20693</c:v>
                </c:pt>
                <c:pt idx="20694">
                  <c:v>20694</c:v>
                </c:pt>
                <c:pt idx="20695">
                  <c:v>20695</c:v>
                </c:pt>
                <c:pt idx="20696">
                  <c:v>20696</c:v>
                </c:pt>
                <c:pt idx="20697">
                  <c:v>20697</c:v>
                </c:pt>
                <c:pt idx="20698">
                  <c:v>20698</c:v>
                </c:pt>
                <c:pt idx="20699">
                  <c:v>20699</c:v>
                </c:pt>
                <c:pt idx="20700">
                  <c:v>20700</c:v>
                </c:pt>
                <c:pt idx="20701">
                  <c:v>20701</c:v>
                </c:pt>
                <c:pt idx="20702">
                  <c:v>20702</c:v>
                </c:pt>
                <c:pt idx="20703">
                  <c:v>20703</c:v>
                </c:pt>
                <c:pt idx="20704">
                  <c:v>20704</c:v>
                </c:pt>
                <c:pt idx="20705">
                  <c:v>20705</c:v>
                </c:pt>
                <c:pt idx="20706">
                  <c:v>20706</c:v>
                </c:pt>
                <c:pt idx="20707">
                  <c:v>20707</c:v>
                </c:pt>
                <c:pt idx="20708">
                  <c:v>20708</c:v>
                </c:pt>
                <c:pt idx="20709">
                  <c:v>20709</c:v>
                </c:pt>
                <c:pt idx="20710">
                  <c:v>20710</c:v>
                </c:pt>
                <c:pt idx="20711">
                  <c:v>20711</c:v>
                </c:pt>
                <c:pt idx="20712">
                  <c:v>20712</c:v>
                </c:pt>
                <c:pt idx="20713">
                  <c:v>20713</c:v>
                </c:pt>
                <c:pt idx="20714">
                  <c:v>20714</c:v>
                </c:pt>
                <c:pt idx="20715">
                  <c:v>20715</c:v>
                </c:pt>
                <c:pt idx="20716">
                  <c:v>20716</c:v>
                </c:pt>
                <c:pt idx="20717">
                  <c:v>20717</c:v>
                </c:pt>
                <c:pt idx="20718">
                  <c:v>20718</c:v>
                </c:pt>
                <c:pt idx="20719">
                  <c:v>20719</c:v>
                </c:pt>
                <c:pt idx="20720">
                  <c:v>20720</c:v>
                </c:pt>
                <c:pt idx="20721">
                  <c:v>20721</c:v>
                </c:pt>
                <c:pt idx="20722">
                  <c:v>20722</c:v>
                </c:pt>
                <c:pt idx="20723">
                  <c:v>20723</c:v>
                </c:pt>
                <c:pt idx="20724">
                  <c:v>20724</c:v>
                </c:pt>
                <c:pt idx="20725">
                  <c:v>20725</c:v>
                </c:pt>
                <c:pt idx="20726">
                  <c:v>20726</c:v>
                </c:pt>
                <c:pt idx="20727">
                  <c:v>20727</c:v>
                </c:pt>
                <c:pt idx="20728">
                  <c:v>20728</c:v>
                </c:pt>
                <c:pt idx="20729">
                  <c:v>20729</c:v>
                </c:pt>
                <c:pt idx="20730">
                  <c:v>20730</c:v>
                </c:pt>
                <c:pt idx="20731">
                  <c:v>20731</c:v>
                </c:pt>
                <c:pt idx="20732">
                  <c:v>20732</c:v>
                </c:pt>
                <c:pt idx="20733">
                  <c:v>20733</c:v>
                </c:pt>
                <c:pt idx="20734">
                  <c:v>20734</c:v>
                </c:pt>
                <c:pt idx="20735">
                  <c:v>20735</c:v>
                </c:pt>
                <c:pt idx="20736">
                  <c:v>20736</c:v>
                </c:pt>
                <c:pt idx="20737">
                  <c:v>20737</c:v>
                </c:pt>
                <c:pt idx="20738">
                  <c:v>20738</c:v>
                </c:pt>
                <c:pt idx="20739">
                  <c:v>20739</c:v>
                </c:pt>
                <c:pt idx="20740">
                  <c:v>20740</c:v>
                </c:pt>
                <c:pt idx="20741">
                  <c:v>20741</c:v>
                </c:pt>
                <c:pt idx="20742">
                  <c:v>20742</c:v>
                </c:pt>
                <c:pt idx="20743">
                  <c:v>20743</c:v>
                </c:pt>
                <c:pt idx="20744">
                  <c:v>20744</c:v>
                </c:pt>
                <c:pt idx="20745">
                  <c:v>20745</c:v>
                </c:pt>
                <c:pt idx="20746">
                  <c:v>20746</c:v>
                </c:pt>
                <c:pt idx="20747">
                  <c:v>20747</c:v>
                </c:pt>
                <c:pt idx="20748">
                  <c:v>20748</c:v>
                </c:pt>
                <c:pt idx="20749">
                  <c:v>20749</c:v>
                </c:pt>
                <c:pt idx="20750">
                  <c:v>20750</c:v>
                </c:pt>
                <c:pt idx="20751">
                  <c:v>20751</c:v>
                </c:pt>
                <c:pt idx="20752">
                  <c:v>20752</c:v>
                </c:pt>
                <c:pt idx="20753">
                  <c:v>20753</c:v>
                </c:pt>
                <c:pt idx="20754">
                  <c:v>20754</c:v>
                </c:pt>
                <c:pt idx="20755">
                  <c:v>20755</c:v>
                </c:pt>
                <c:pt idx="20756">
                  <c:v>20756</c:v>
                </c:pt>
                <c:pt idx="20757">
                  <c:v>20757</c:v>
                </c:pt>
                <c:pt idx="20758">
                  <c:v>20758</c:v>
                </c:pt>
                <c:pt idx="20759">
                  <c:v>20759</c:v>
                </c:pt>
                <c:pt idx="20760">
                  <c:v>20760</c:v>
                </c:pt>
                <c:pt idx="20761">
                  <c:v>20761</c:v>
                </c:pt>
                <c:pt idx="20762">
                  <c:v>20762</c:v>
                </c:pt>
                <c:pt idx="20763">
                  <c:v>20763</c:v>
                </c:pt>
                <c:pt idx="20764">
                  <c:v>20764</c:v>
                </c:pt>
                <c:pt idx="20765">
                  <c:v>20765</c:v>
                </c:pt>
                <c:pt idx="20766">
                  <c:v>20766</c:v>
                </c:pt>
                <c:pt idx="20767">
                  <c:v>20767</c:v>
                </c:pt>
                <c:pt idx="20768">
                  <c:v>20768</c:v>
                </c:pt>
                <c:pt idx="20769">
                  <c:v>20769</c:v>
                </c:pt>
                <c:pt idx="20770">
                  <c:v>20770</c:v>
                </c:pt>
                <c:pt idx="20771">
                  <c:v>20771</c:v>
                </c:pt>
                <c:pt idx="20772">
                  <c:v>20772</c:v>
                </c:pt>
                <c:pt idx="20773">
                  <c:v>20773</c:v>
                </c:pt>
                <c:pt idx="20774">
                  <c:v>20774</c:v>
                </c:pt>
                <c:pt idx="20775">
                  <c:v>20775</c:v>
                </c:pt>
                <c:pt idx="20776">
                  <c:v>20776</c:v>
                </c:pt>
                <c:pt idx="20777">
                  <c:v>20777</c:v>
                </c:pt>
                <c:pt idx="20778">
                  <c:v>20778</c:v>
                </c:pt>
                <c:pt idx="20779">
                  <c:v>20779</c:v>
                </c:pt>
                <c:pt idx="20780">
                  <c:v>20780</c:v>
                </c:pt>
                <c:pt idx="20781">
                  <c:v>20781</c:v>
                </c:pt>
                <c:pt idx="20782">
                  <c:v>20782</c:v>
                </c:pt>
                <c:pt idx="20783">
                  <c:v>20783</c:v>
                </c:pt>
                <c:pt idx="20784">
                  <c:v>20784</c:v>
                </c:pt>
                <c:pt idx="20785">
                  <c:v>20785</c:v>
                </c:pt>
                <c:pt idx="20786">
                  <c:v>20786</c:v>
                </c:pt>
                <c:pt idx="20787">
                  <c:v>20787</c:v>
                </c:pt>
                <c:pt idx="20788">
                  <c:v>20788</c:v>
                </c:pt>
                <c:pt idx="20789">
                  <c:v>20789</c:v>
                </c:pt>
                <c:pt idx="20790">
                  <c:v>20790</c:v>
                </c:pt>
                <c:pt idx="20791">
                  <c:v>20791</c:v>
                </c:pt>
                <c:pt idx="20792">
                  <c:v>20792</c:v>
                </c:pt>
                <c:pt idx="20793">
                  <c:v>20793</c:v>
                </c:pt>
                <c:pt idx="20794">
                  <c:v>20794</c:v>
                </c:pt>
                <c:pt idx="20795">
                  <c:v>20795</c:v>
                </c:pt>
                <c:pt idx="20796">
                  <c:v>20796</c:v>
                </c:pt>
                <c:pt idx="20797">
                  <c:v>20797</c:v>
                </c:pt>
                <c:pt idx="20798">
                  <c:v>20798</c:v>
                </c:pt>
                <c:pt idx="20799">
                  <c:v>20799</c:v>
                </c:pt>
                <c:pt idx="20800">
                  <c:v>20800</c:v>
                </c:pt>
                <c:pt idx="20801">
                  <c:v>20801</c:v>
                </c:pt>
                <c:pt idx="20802">
                  <c:v>20802</c:v>
                </c:pt>
                <c:pt idx="20803">
                  <c:v>20803</c:v>
                </c:pt>
                <c:pt idx="20804">
                  <c:v>20804</c:v>
                </c:pt>
                <c:pt idx="20805">
                  <c:v>20805</c:v>
                </c:pt>
                <c:pt idx="20806">
                  <c:v>20806</c:v>
                </c:pt>
                <c:pt idx="20807">
                  <c:v>20807</c:v>
                </c:pt>
                <c:pt idx="20808">
                  <c:v>20808</c:v>
                </c:pt>
                <c:pt idx="20809">
                  <c:v>20809</c:v>
                </c:pt>
                <c:pt idx="20810">
                  <c:v>20810</c:v>
                </c:pt>
                <c:pt idx="20811">
                  <c:v>20811</c:v>
                </c:pt>
                <c:pt idx="20812">
                  <c:v>20812</c:v>
                </c:pt>
                <c:pt idx="20813">
                  <c:v>20813</c:v>
                </c:pt>
                <c:pt idx="20814">
                  <c:v>20814</c:v>
                </c:pt>
                <c:pt idx="20815">
                  <c:v>20815</c:v>
                </c:pt>
                <c:pt idx="20816">
                  <c:v>20816</c:v>
                </c:pt>
                <c:pt idx="20817">
                  <c:v>20817</c:v>
                </c:pt>
                <c:pt idx="20818">
                  <c:v>20818</c:v>
                </c:pt>
                <c:pt idx="20819">
                  <c:v>20819</c:v>
                </c:pt>
                <c:pt idx="20820">
                  <c:v>20820</c:v>
                </c:pt>
                <c:pt idx="20821">
                  <c:v>20821</c:v>
                </c:pt>
                <c:pt idx="20822">
                  <c:v>20822</c:v>
                </c:pt>
                <c:pt idx="20823">
                  <c:v>20823</c:v>
                </c:pt>
                <c:pt idx="20824">
                  <c:v>20824</c:v>
                </c:pt>
                <c:pt idx="20825">
                  <c:v>20825</c:v>
                </c:pt>
                <c:pt idx="20826">
                  <c:v>20826</c:v>
                </c:pt>
                <c:pt idx="20827">
                  <c:v>20827</c:v>
                </c:pt>
                <c:pt idx="20828">
                  <c:v>20828</c:v>
                </c:pt>
                <c:pt idx="20829">
                  <c:v>20829</c:v>
                </c:pt>
                <c:pt idx="20830">
                  <c:v>20830</c:v>
                </c:pt>
                <c:pt idx="20831">
                  <c:v>20831</c:v>
                </c:pt>
                <c:pt idx="20832">
                  <c:v>20832</c:v>
                </c:pt>
                <c:pt idx="20833">
                  <c:v>20833</c:v>
                </c:pt>
                <c:pt idx="20834">
                  <c:v>20834</c:v>
                </c:pt>
                <c:pt idx="20835">
                  <c:v>20835</c:v>
                </c:pt>
                <c:pt idx="20836">
                  <c:v>20836</c:v>
                </c:pt>
                <c:pt idx="20837">
                  <c:v>20837</c:v>
                </c:pt>
                <c:pt idx="20838">
                  <c:v>20838</c:v>
                </c:pt>
                <c:pt idx="20839">
                  <c:v>20839</c:v>
                </c:pt>
                <c:pt idx="20840">
                  <c:v>20840</c:v>
                </c:pt>
                <c:pt idx="20841">
                  <c:v>20841</c:v>
                </c:pt>
                <c:pt idx="20842">
                  <c:v>20842</c:v>
                </c:pt>
                <c:pt idx="20843">
                  <c:v>20843</c:v>
                </c:pt>
                <c:pt idx="20844">
                  <c:v>20844</c:v>
                </c:pt>
                <c:pt idx="20845">
                  <c:v>20845</c:v>
                </c:pt>
                <c:pt idx="20846">
                  <c:v>20846</c:v>
                </c:pt>
                <c:pt idx="20847">
                  <c:v>20847</c:v>
                </c:pt>
                <c:pt idx="20848">
                  <c:v>20848</c:v>
                </c:pt>
                <c:pt idx="20849">
                  <c:v>20849</c:v>
                </c:pt>
                <c:pt idx="20850">
                  <c:v>20850</c:v>
                </c:pt>
                <c:pt idx="20851">
                  <c:v>20851</c:v>
                </c:pt>
                <c:pt idx="20852">
                  <c:v>20852</c:v>
                </c:pt>
                <c:pt idx="20853">
                  <c:v>20853</c:v>
                </c:pt>
                <c:pt idx="20854">
                  <c:v>20854</c:v>
                </c:pt>
                <c:pt idx="20855">
                  <c:v>20855</c:v>
                </c:pt>
                <c:pt idx="20856">
                  <c:v>20856</c:v>
                </c:pt>
                <c:pt idx="20857">
                  <c:v>20857</c:v>
                </c:pt>
                <c:pt idx="20858">
                  <c:v>20858</c:v>
                </c:pt>
                <c:pt idx="20859">
                  <c:v>20859</c:v>
                </c:pt>
                <c:pt idx="20860">
                  <c:v>20860</c:v>
                </c:pt>
                <c:pt idx="20861">
                  <c:v>20861</c:v>
                </c:pt>
                <c:pt idx="20862">
                  <c:v>20862</c:v>
                </c:pt>
                <c:pt idx="20863">
                  <c:v>20863</c:v>
                </c:pt>
                <c:pt idx="20864">
                  <c:v>20864</c:v>
                </c:pt>
                <c:pt idx="20865">
                  <c:v>20865</c:v>
                </c:pt>
                <c:pt idx="20866">
                  <c:v>20866</c:v>
                </c:pt>
                <c:pt idx="20867">
                  <c:v>20867</c:v>
                </c:pt>
                <c:pt idx="20868">
                  <c:v>20868</c:v>
                </c:pt>
                <c:pt idx="20869">
                  <c:v>20869</c:v>
                </c:pt>
                <c:pt idx="20870">
                  <c:v>20870</c:v>
                </c:pt>
                <c:pt idx="20871">
                  <c:v>20871</c:v>
                </c:pt>
                <c:pt idx="20872">
                  <c:v>20872</c:v>
                </c:pt>
                <c:pt idx="20873">
                  <c:v>20873</c:v>
                </c:pt>
                <c:pt idx="20874">
                  <c:v>20874</c:v>
                </c:pt>
                <c:pt idx="20875">
                  <c:v>20875</c:v>
                </c:pt>
                <c:pt idx="20876">
                  <c:v>20876</c:v>
                </c:pt>
                <c:pt idx="20877">
                  <c:v>20877</c:v>
                </c:pt>
                <c:pt idx="20878">
                  <c:v>20878</c:v>
                </c:pt>
                <c:pt idx="20879">
                  <c:v>20879</c:v>
                </c:pt>
                <c:pt idx="20880">
                  <c:v>20880</c:v>
                </c:pt>
                <c:pt idx="20881">
                  <c:v>20881</c:v>
                </c:pt>
                <c:pt idx="20882">
                  <c:v>20882</c:v>
                </c:pt>
                <c:pt idx="20883">
                  <c:v>20883</c:v>
                </c:pt>
                <c:pt idx="20884">
                  <c:v>20884</c:v>
                </c:pt>
                <c:pt idx="20885">
                  <c:v>20885</c:v>
                </c:pt>
                <c:pt idx="20886">
                  <c:v>20886</c:v>
                </c:pt>
                <c:pt idx="20887">
                  <c:v>20887</c:v>
                </c:pt>
                <c:pt idx="20888">
                  <c:v>20888</c:v>
                </c:pt>
                <c:pt idx="20889">
                  <c:v>20889</c:v>
                </c:pt>
                <c:pt idx="20890">
                  <c:v>20890</c:v>
                </c:pt>
                <c:pt idx="20891">
                  <c:v>20891</c:v>
                </c:pt>
                <c:pt idx="20892">
                  <c:v>20892</c:v>
                </c:pt>
                <c:pt idx="20893">
                  <c:v>20893</c:v>
                </c:pt>
                <c:pt idx="20894">
                  <c:v>20894</c:v>
                </c:pt>
                <c:pt idx="20895">
                  <c:v>20895</c:v>
                </c:pt>
                <c:pt idx="20896">
                  <c:v>20896</c:v>
                </c:pt>
                <c:pt idx="20897">
                  <c:v>20897</c:v>
                </c:pt>
                <c:pt idx="20898">
                  <c:v>20898</c:v>
                </c:pt>
                <c:pt idx="20899">
                  <c:v>20899</c:v>
                </c:pt>
                <c:pt idx="20900">
                  <c:v>20900</c:v>
                </c:pt>
                <c:pt idx="20901">
                  <c:v>20901</c:v>
                </c:pt>
                <c:pt idx="20902">
                  <c:v>20902</c:v>
                </c:pt>
                <c:pt idx="20903">
                  <c:v>20903</c:v>
                </c:pt>
                <c:pt idx="20904">
                  <c:v>20904</c:v>
                </c:pt>
                <c:pt idx="20905">
                  <c:v>20905</c:v>
                </c:pt>
                <c:pt idx="20906">
                  <c:v>20906</c:v>
                </c:pt>
                <c:pt idx="20907">
                  <c:v>20907</c:v>
                </c:pt>
                <c:pt idx="20908">
                  <c:v>20908</c:v>
                </c:pt>
                <c:pt idx="20909">
                  <c:v>20909</c:v>
                </c:pt>
                <c:pt idx="20910">
                  <c:v>20910</c:v>
                </c:pt>
                <c:pt idx="20911">
                  <c:v>20911</c:v>
                </c:pt>
                <c:pt idx="20912">
                  <c:v>20912</c:v>
                </c:pt>
                <c:pt idx="20913">
                  <c:v>20913</c:v>
                </c:pt>
                <c:pt idx="20914">
                  <c:v>20914</c:v>
                </c:pt>
                <c:pt idx="20915">
                  <c:v>20915</c:v>
                </c:pt>
                <c:pt idx="20916">
                  <c:v>20916</c:v>
                </c:pt>
                <c:pt idx="20917">
                  <c:v>20917</c:v>
                </c:pt>
                <c:pt idx="20918">
                  <c:v>20918</c:v>
                </c:pt>
                <c:pt idx="20919">
                  <c:v>20919</c:v>
                </c:pt>
                <c:pt idx="20920">
                  <c:v>20920</c:v>
                </c:pt>
                <c:pt idx="20921">
                  <c:v>20921</c:v>
                </c:pt>
                <c:pt idx="20922">
                  <c:v>20922</c:v>
                </c:pt>
                <c:pt idx="20923">
                  <c:v>20923</c:v>
                </c:pt>
                <c:pt idx="20924">
                  <c:v>20924</c:v>
                </c:pt>
                <c:pt idx="20925">
                  <c:v>20925</c:v>
                </c:pt>
                <c:pt idx="20926">
                  <c:v>20926</c:v>
                </c:pt>
                <c:pt idx="20927">
                  <c:v>20927</c:v>
                </c:pt>
                <c:pt idx="20928">
                  <c:v>20928</c:v>
                </c:pt>
                <c:pt idx="20929">
                  <c:v>20929</c:v>
                </c:pt>
                <c:pt idx="20930">
                  <c:v>20930</c:v>
                </c:pt>
                <c:pt idx="20931">
                  <c:v>20931</c:v>
                </c:pt>
                <c:pt idx="20932">
                  <c:v>20932</c:v>
                </c:pt>
                <c:pt idx="20933">
                  <c:v>20933</c:v>
                </c:pt>
                <c:pt idx="20934">
                  <c:v>20934</c:v>
                </c:pt>
                <c:pt idx="20935">
                  <c:v>20935</c:v>
                </c:pt>
                <c:pt idx="20936">
                  <c:v>20936</c:v>
                </c:pt>
                <c:pt idx="20937">
                  <c:v>20937</c:v>
                </c:pt>
                <c:pt idx="20938">
                  <c:v>20938</c:v>
                </c:pt>
                <c:pt idx="20939">
                  <c:v>20939</c:v>
                </c:pt>
                <c:pt idx="20940">
                  <c:v>20940</c:v>
                </c:pt>
                <c:pt idx="20941">
                  <c:v>20941</c:v>
                </c:pt>
                <c:pt idx="20942">
                  <c:v>20942</c:v>
                </c:pt>
                <c:pt idx="20943">
                  <c:v>20943</c:v>
                </c:pt>
                <c:pt idx="20944">
                  <c:v>20944</c:v>
                </c:pt>
                <c:pt idx="20945">
                  <c:v>20945</c:v>
                </c:pt>
                <c:pt idx="20946">
                  <c:v>20946</c:v>
                </c:pt>
                <c:pt idx="20947">
                  <c:v>20947</c:v>
                </c:pt>
                <c:pt idx="20948">
                  <c:v>20948</c:v>
                </c:pt>
                <c:pt idx="20949">
                  <c:v>20949</c:v>
                </c:pt>
                <c:pt idx="20950">
                  <c:v>20950</c:v>
                </c:pt>
                <c:pt idx="20951">
                  <c:v>20951</c:v>
                </c:pt>
                <c:pt idx="20952">
                  <c:v>20952</c:v>
                </c:pt>
                <c:pt idx="20953">
                  <c:v>20953</c:v>
                </c:pt>
                <c:pt idx="20954">
                  <c:v>20954</c:v>
                </c:pt>
                <c:pt idx="20955">
                  <c:v>20955</c:v>
                </c:pt>
                <c:pt idx="20956">
                  <c:v>20956</c:v>
                </c:pt>
                <c:pt idx="20957">
                  <c:v>20957</c:v>
                </c:pt>
                <c:pt idx="20958">
                  <c:v>20958</c:v>
                </c:pt>
                <c:pt idx="20959">
                  <c:v>20959</c:v>
                </c:pt>
                <c:pt idx="20960">
                  <c:v>20960</c:v>
                </c:pt>
                <c:pt idx="20961">
                  <c:v>20961</c:v>
                </c:pt>
                <c:pt idx="20962">
                  <c:v>20962</c:v>
                </c:pt>
                <c:pt idx="20963">
                  <c:v>20963</c:v>
                </c:pt>
                <c:pt idx="20964">
                  <c:v>20964</c:v>
                </c:pt>
                <c:pt idx="20965">
                  <c:v>20965</c:v>
                </c:pt>
                <c:pt idx="20966">
                  <c:v>20966</c:v>
                </c:pt>
                <c:pt idx="20967">
                  <c:v>20967</c:v>
                </c:pt>
                <c:pt idx="20968">
                  <c:v>20968</c:v>
                </c:pt>
                <c:pt idx="20969">
                  <c:v>20969</c:v>
                </c:pt>
                <c:pt idx="20970">
                  <c:v>20970</c:v>
                </c:pt>
                <c:pt idx="20971">
                  <c:v>20971</c:v>
                </c:pt>
                <c:pt idx="20972">
                  <c:v>20972</c:v>
                </c:pt>
                <c:pt idx="20973">
                  <c:v>20973</c:v>
                </c:pt>
                <c:pt idx="20974">
                  <c:v>20974</c:v>
                </c:pt>
                <c:pt idx="20975">
                  <c:v>20975</c:v>
                </c:pt>
                <c:pt idx="20976">
                  <c:v>20976</c:v>
                </c:pt>
                <c:pt idx="20977">
                  <c:v>20977</c:v>
                </c:pt>
                <c:pt idx="20978">
                  <c:v>20978</c:v>
                </c:pt>
                <c:pt idx="20979">
                  <c:v>20979</c:v>
                </c:pt>
                <c:pt idx="20980">
                  <c:v>20980</c:v>
                </c:pt>
                <c:pt idx="20981">
                  <c:v>20981</c:v>
                </c:pt>
                <c:pt idx="20982">
                  <c:v>20982</c:v>
                </c:pt>
                <c:pt idx="20983">
                  <c:v>20983</c:v>
                </c:pt>
                <c:pt idx="20984">
                  <c:v>20984</c:v>
                </c:pt>
                <c:pt idx="20985">
                  <c:v>20985</c:v>
                </c:pt>
                <c:pt idx="20986">
                  <c:v>20986</c:v>
                </c:pt>
                <c:pt idx="20987">
                  <c:v>20987</c:v>
                </c:pt>
                <c:pt idx="20988">
                  <c:v>20988</c:v>
                </c:pt>
                <c:pt idx="20989">
                  <c:v>20989</c:v>
                </c:pt>
                <c:pt idx="20990">
                  <c:v>20990</c:v>
                </c:pt>
                <c:pt idx="20991">
                  <c:v>20991</c:v>
                </c:pt>
                <c:pt idx="20992">
                  <c:v>20992</c:v>
                </c:pt>
                <c:pt idx="20993">
                  <c:v>20993</c:v>
                </c:pt>
                <c:pt idx="20994">
                  <c:v>20994</c:v>
                </c:pt>
                <c:pt idx="20995">
                  <c:v>20995</c:v>
                </c:pt>
                <c:pt idx="20996">
                  <c:v>20996</c:v>
                </c:pt>
                <c:pt idx="20997">
                  <c:v>20997</c:v>
                </c:pt>
                <c:pt idx="20998">
                  <c:v>20998</c:v>
                </c:pt>
                <c:pt idx="20999">
                  <c:v>20999</c:v>
                </c:pt>
                <c:pt idx="21000">
                  <c:v>21000</c:v>
                </c:pt>
                <c:pt idx="21001">
                  <c:v>21001</c:v>
                </c:pt>
                <c:pt idx="21002">
                  <c:v>21002</c:v>
                </c:pt>
                <c:pt idx="21003">
                  <c:v>21003</c:v>
                </c:pt>
                <c:pt idx="21004">
                  <c:v>21004</c:v>
                </c:pt>
                <c:pt idx="21005">
                  <c:v>21005</c:v>
                </c:pt>
                <c:pt idx="21006">
                  <c:v>21006</c:v>
                </c:pt>
                <c:pt idx="21007">
                  <c:v>21007</c:v>
                </c:pt>
                <c:pt idx="21008">
                  <c:v>21008</c:v>
                </c:pt>
                <c:pt idx="21009">
                  <c:v>21009</c:v>
                </c:pt>
                <c:pt idx="21010">
                  <c:v>21010</c:v>
                </c:pt>
                <c:pt idx="21011">
                  <c:v>21011</c:v>
                </c:pt>
                <c:pt idx="21012">
                  <c:v>21012</c:v>
                </c:pt>
                <c:pt idx="21013">
                  <c:v>21013</c:v>
                </c:pt>
                <c:pt idx="21014">
                  <c:v>21014</c:v>
                </c:pt>
                <c:pt idx="21015">
                  <c:v>21015</c:v>
                </c:pt>
                <c:pt idx="21016">
                  <c:v>21016</c:v>
                </c:pt>
                <c:pt idx="21017">
                  <c:v>21017</c:v>
                </c:pt>
                <c:pt idx="21018">
                  <c:v>21018</c:v>
                </c:pt>
                <c:pt idx="21019">
                  <c:v>21019</c:v>
                </c:pt>
                <c:pt idx="21020">
                  <c:v>21020</c:v>
                </c:pt>
                <c:pt idx="21021">
                  <c:v>21021</c:v>
                </c:pt>
                <c:pt idx="21022">
                  <c:v>21022</c:v>
                </c:pt>
                <c:pt idx="21023">
                  <c:v>21023</c:v>
                </c:pt>
                <c:pt idx="21024">
                  <c:v>21024</c:v>
                </c:pt>
                <c:pt idx="21025">
                  <c:v>21025</c:v>
                </c:pt>
                <c:pt idx="21026">
                  <c:v>21026</c:v>
                </c:pt>
                <c:pt idx="21027">
                  <c:v>21027</c:v>
                </c:pt>
                <c:pt idx="21028">
                  <c:v>21028</c:v>
                </c:pt>
                <c:pt idx="21029">
                  <c:v>21029</c:v>
                </c:pt>
                <c:pt idx="21030">
                  <c:v>21030</c:v>
                </c:pt>
                <c:pt idx="21031">
                  <c:v>21031</c:v>
                </c:pt>
                <c:pt idx="21032">
                  <c:v>21032</c:v>
                </c:pt>
                <c:pt idx="21033">
                  <c:v>21033</c:v>
                </c:pt>
                <c:pt idx="21034">
                  <c:v>21034</c:v>
                </c:pt>
                <c:pt idx="21035">
                  <c:v>21035</c:v>
                </c:pt>
                <c:pt idx="21036">
                  <c:v>21036</c:v>
                </c:pt>
                <c:pt idx="21037">
                  <c:v>21037</c:v>
                </c:pt>
                <c:pt idx="21038">
                  <c:v>21038</c:v>
                </c:pt>
                <c:pt idx="21039">
                  <c:v>21039</c:v>
                </c:pt>
                <c:pt idx="21040">
                  <c:v>21040</c:v>
                </c:pt>
                <c:pt idx="21041">
                  <c:v>21041</c:v>
                </c:pt>
                <c:pt idx="21042">
                  <c:v>21042</c:v>
                </c:pt>
                <c:pt idx="21043">
                  <c:v>21043</c:v>
                </c:pt>
                <c:pt idx="21044">
                  <c:v>21044</c:v>
                </c:pt>
                <c:pt idx="21045">
                  <c:v>21045</c:v>
                </c:pt>
                <c:pt idx="21046">
                  <c:v>21046</c:v>
                </c:pt>
                <c:pt idx="21047">
                  <c:v>21047</c:v>
                </c:pt>
                <c:pt idx="21048">
                  <c:v>21048</c:v>
                </c:pt>
                <c:pt idx="21049">
                  <c:v>21049</c:v>
                </c:pt>
                <c:pt idx="21050">
                  <c:v>21050</c:v>
                </c:pt>
                <c:pt idx="21051">
                  <c:v>21051</c:v>
                </c:pt>
                <c:pt idx="21052">
                  <c:v>21052</c:v>
                </c:pt>
                <c:pt idx="21053">
                  <c:v>21053</c:v>
                </c:pt>
                <c:pt idx="21054">
                  <c:v>21054</c:v>
                </c:pt>
                <c:pt idx="21055">
                  <c:v>21055</c:v>
                </c:pt>
                <c:pt idx="21056">
                  <c:v>21056</c:v>
                </c:pt>
                <c:pt idx="21057">
                  <c:v>21057</c:v>
                </c:pt>
                <c:pt idx="21058">
                  <c:v>21058</c:v>
                </c:pt>
                <c:pt idx="21059">
                  <c:v>21059</c:v>
                </c:pt>
                <c:pt idx="21060">
                  <c:v>21060</c:v>
                </c:pt>
                <c:pt idx="21061">
                  <c:v>21061</c:v>
                </c:pt>
                <c:pt idx="21062">
                  <c:v>21062</c:v>
                </c:pt>
                <c:pt idx="21063">
                  <c:v>21063</c:v>
                </c:pt>
                <c:pt idx="21064">
                  <c:v>21064</c:v>
                </c:pt>
                <c:pt idx="21065">
                  <c:v>21065</c:v>
                </c:pt>
                <c:pt idx="21066">
                  <c:v>21066</c:v>
                </c:pt>
                <c:pt idx="21067">
                  <c:v>21067</c:v>
                </c:pt>
                <c:pt idx="21068">
                  <c:v>21068</c:v>
                </c:pt>
                <c:pt idx="21069">
                  <c:v>21069</c:v>
                </c:pt>
                <c:pt idx="21070">
                  <c:v>21070</c:v>
                </c:pt>
                <c:pt idx="21071">
                  <c:v>21071</c:v>
                </c:pt>
                <c:pt idx="21072">
                  <c:v>21072</c:v>
                </c:pt>
                <c:pt idx="21073">
                  <c:v>21073</c:v>
                </c:pt>
                <c:pt idx="21074">
                  <c:v>21074</c:v>
                </c:pt>
                <c:pt idx="21075">
                  <c:v>21075</c:v>
                </c:pt>
                <c:pt idx="21076">
                  <c:v>21076</c:v>
                </c:pt>
                <c:pt idx="21077">
                  <c:v>21077</c:v>
                </c:pt>
                <c:pt idx="21078">
                  <c:v>21078</c:v>
                </c:pt>
                <c:pt idx="21079">
                  <c:v>21079</c:v>
                </c:pt>
                <c:pt idx="21080">
                  <c:v>21080</c:v>
                </c:pt>
                <c:pt idx="21081">
                  <c:v>21081</c:v>
                </c:pt>
                <c:pt idx="21082">
                  <c:v>21082</c:v>
                </c:pt>
                <c:pt idx="21083">
                  <c:v>21083</c:v>
                </c:pt>
                <c:pt idx="21084">
                  <c:v>21084</c:v>
                </c:pt>
                <c:pt idx="21085">
                  <c:v>21085</c:v>
                </c:pt>
                <c:pt idx="21086">
                  <c:v>21086</c:v>
                </c:pt>
                <c:pt idx="21087">
                  <c:v>21087</c:v>
                </c:pt>
                <c:pt idx="21088">
                  <c:v>21088</c:v>
                </c:pt>
                <c:pt idx="21089">
                  <c:v>21089</c:v>
                </c:pt>
                <c:pt idx="21090">
                  <c:v>21090</c:v>
                </c:pt>
                <c:pt idx="21091">
                  <c:v>21091</c:v>
                </c:pt>
                <c:pt idx="21092">
                  <c:v>21092</c:v>
                </c:pt>
                <c:pt idx="21093">
                  <c:v>21093</c:v>
                </c:pt>
                <c:pt idx="21094">
                  <c:v>21094</c:v>
                </c:pt>
                <c:pt idx="21095">
                  <c:v>21095</c:v>
                </c:pt>
                <c:pt idx="21096">
                  <c:v>21096</c:v>
                </c:pt>
                <c:pt idx="21097">
                  <c:v>21097</c:v>
                </c:pt>
                <c:pt idx="21098">
                  <c:v>21098</c:v>
                </c:pt>
                <c:pt idx="21099">
                  <c:v>21099</c:v>
                </c:pt>
                <c:pt idx="21100">
                  <c:v>21100</c:v>
                </c:pt>
                <c:pt idx="21101">
                  <c:v>21101</c:v>
                </c:pt>
                <c:pt idx="21102">
                  <c:v>21102</c:v>
                </c:pt>
                <c:pt idx="21103">
                  <c:v>21103</c:v>
                </c:pt>
                <c:pt idx="21104">
                  <c:v>21104</c:v>
                </c:pt>
                <c:pt idx="21105">
                  <c:v>21105</c:v>
                </c:pt>
                <c:pt idx="21106">
                  <c:v>21106</c:v>
                </c:pt>
                <c:pt idx="21107">
                  <c:v>21107</c:v>
                </c:pt>
                <c:pt idx="21108">
                  <c:v>21108</c:v>
                </c:pt>
                <c:pt idx="21109">
                  <c:v>21109</c:v>
                </c:pt>
                <c:pt idx="21110">
                  <c:v>21110</c:v>
                </c:pt>
                <c:pt idx="21111">
                  <c:v>21111</c:v>
                </c:pt>
                <c:pt idx="21112">
                  <c:v>21112</c:v>
                </c:pt>
                <c:pt idx="21113">
                  <c:v>21113</c:v>
                </c:pt>
                <c:pt idx="21114">
                  <c:v>21114</c:v>
                </c:pt>
                <c:pt idx="21115">
                  <c:v>21115</c:v>
                </c:pt>
                <c:pt idx="21116">
                  <c:v>21116</c:v>
                </c:pt>
                <c:pt idx="21117">
                  <c:v>21117</c:v>
                </c:pt>
                <c:pt idx="21118">
                  <c:v>21118</c:v>
                </c:pt>
                <c:pt idx="21119">
                  <c:v>21119</c:v>
                </c:pt>
                <c:pt idx="21120">
                  <c:v>21120</c:v>
                </c:pt>
                <c:pt idx="21121">
                  <c:v>21121</c:v>
                </c:pt>
                <c:pt idx="21122">
                  <c:v>21122</c:v>
                </c:pt>
                <c:pt idx="21123">
                  <c:v>21123</c:v>
                </c:pt>
                <c:pt idx="21124">
                  <c:v>21124</c:v>
                </c:pt>
                <c:pt idx="21125">
                  <c:v>21125</c:v>
                </c:pt>
                <c:pt idx="21126">
                  <c:v>21126</c:v>
                </c:pt>
                <c:pt idx="21127">
                  <c:v>21127</c:v>
                </c:pt>
                <c:pt idx="21128">
                  <c:v>21128</c:v>
                </c:pt>
                <c:pt idx="21129">
                  <c:v>21129</c:v>
                </c:pt>
                <c:pt idx="21130">
                  <c:v>21130</c:v>
                </c:pt>
                <c:pt idx="21131">
                  <c:v>21131</c:v>
                </c:pt>
                <c:pt idx="21132">
                  <c:v>21132</c:v>
                </c:pt>
                <c:pt idx="21133">
                  <c:v>21133</c:v>
                </c:pt>
                <c:pt idx="21134">
                  <c:v>21134</c:v>
                </c:pt>
                <c:pt idx="21135">
                  <c:v>21135</c:v>
                </c:pt>
                <c:pt idx="21136">
                  <c:v>21136</c:v>
                </c:pt>
                <c:pt idx="21137">
                  <c:v>21137</c:v>
                </c:pt>
                <c:pt idx="21138">
                  <c:v>21138</c:v>
                </c:pt>
                <c:pt idx="21139">
                  <c:v>21139</c:v>
                </c:pt>
                <c:pt idx="21140">
                  <c:v>21140</c:v>
                </c:pt>
                <c:pt idx="21141">
                  <c:v>21141</c:v>
                </c:pt>
                <c:pt idx="21142">
                  <c:v>21142</c:v>
                </c:pt>
                <c:pt idx="21143">
                  <c:v>21143</c:v>
                </c:pt>
                <c:pt idx="21144">
                  <c:v>21144</c:v>
                </c:pt>
                <c:pt idx="21145">
                  <c:v>21145</c:v>
                </c:pt>
                <c:pt idx="21146">
                  <c:v>21146</c:v>
                </c:pt>
                <c:pt idx="21147">
                  <c:v>21147</c:v>
                </c:pt>
                <c:pt idx="21148">
                  <c:v>21148</c:v>
                </c:pt>
                <c:pt idx="21149">
                  <c:v>21149</c:v>
                </c:pt>
                <c:pt idx="21150">
                  <c:v>21150</c:v>
                </c:pt>
                <c:pt idx="21151">
                  <c:v>21151</c:v>
                </c:pt>
                <c:pt idx="21152">
                  <c:v>21152</c:v>
                </c:pt>
                <c:pt idx="21153">
                  <c:v>21153</c:v>
                </c:pt>
                <c:pt idx="21154">
                  <c:v>21154</c:v>
                </c:pt>
                <c:pt idx="21155">
                  <c:v>21155</c:v>
                </c:pt>
                <c:pt idx="21156">
                  <c:v>21156</c:v>
                </c:pt>
                <c:pt idx="21157">
                  <c:v>21157</c:v>
                </c:pt>
                <c:pt idx="21158">
                  <c:v>21158</c:v>
                </c:pt>
                <c:pt idx="21159">
                  <c:v>21159</c:v>
                </c:pt>
                <c:pt idx="21160">
                  <c:v>21160</c:v>
                </c:pt>
                <c:pt idx="21161">
                  <c:v>21161</c:v>
                </c:pt>
                <c:pt idx="21162">
                  <c:v>21162</c:v>
                </c:pt>
                <c:pt idx="21163">
                  <c:v>21163</c:v>
                </c:pt>
                <c:pt idx="21164">
                  <c:v>21164</c:v>
                </c:pt>
                <c:pt idx="21165">
                  <c:v>21165</c:v>
                </c:pt>
                <c:pt idx="21166">
                  <c:v>21166</c:v>
                </c:pt>
                <c:pt idx="21167">
                  <c:v>21167</c:v>
                </c:pt>
                <c:pt idx="21168">
                  <c:v>21168</c:v>
                </c:pt>
                <c:pt idx="21169">
                  <c:v>21169</c:v>
                </c:pt>
                <c:pt idx="21170">
                  <c:v>21170</c:v>
                </c:pt>
                <c:pt idx="21171">
                  <c:v>21171</c:v>
                </c:pt>
                <c:pt idx="21172">
                  <c:v>21172</c:v>
                </c:pt>
                <c:pt idx="21173">
                  <c:v>21173</c:v>
                </c:pt>
                <c:pt idx="21174">
                  <c:v>21174</c:v>
                </c:pt>
                <c:pt idx="21175">
                  <c:v>21175</c:v>
                </c:pt>
                <c:pt idx="21176">
                  <c:v>21176</c:v>
                </c:pt>
                <c:pt idx="21177">
                  <c:v>21177</c:v>
                </c:pt>
                <c:pt idx="21178">
                  <c:v>21178</c:v>
                </c:pt>
                <c:pt idx="21179">
                  <c:v>21179</c:v>
                </c:pt>
                <c:pt idx="21180">
                  <c:v>21180</c:v>
                </c:pt>
                <c:pt idx="21181">
                  <c:v>21181</c:v>
                </c:pt>
                <c:pt idx="21182">
                  <c:v>21182</c:v>
                </c:pt>
                <c:pt idx="21183">
                  <c:v>21183</c:v>
                </c:pt>
                <c:pt idx="21184">
                  <c:v>21184</c:v>
                </c:pt>
                <c:pt idx="21185">
                  <c:v>21185</c:v>
                </c:pt>
                <c:pt idx="21186">
                  <c:v>21186</c:v>
                </c:pt>
                <c:pt idx="21187">
                  <c:v>21187</c:v>
                </c:pt>
                <c:pt idx="21188">
                  <c:v>21188</c:v>
                </c:pt>
                <c:pt idx="21189">
                  <c:v>21189</c:v>
                </c:pt>
                <c:pt idx="21190">
                  <c:v>21190</c:v>
                </c:pt>
                <c:pt idx="21191">
                  <c:v>21191</c:v>
                </c:pt>
                <c:pt idx="21192">
                  <c:v>21192</c:v>
                </c:pt>
                <c:pt idx="21193">
                  <c:v>21193</c:v>
                </c:pt>
                <c:pt idx="21194">
                  <c:v>21194</c:v>
                </c:pt>
                <c:pt idx="21195">
                  <c:v>21195</c:v>
                </c:pt>
                <c:pt idx="21196">
                  <c:v>21196</c:v>
                </c:pt>
                <c:pt idx="21197">
                  <c:v>21197</c:v>
                </c:pt>
                <c:pt idx="21198">
                  <c:v>21198</c:v>
                </c:pt>
                <c:pt idx="21199">
                  <c:v>21199</c:v>
                </c:pt>
                <c:pt idx="21200">
                  <c:v>21200</c:v>
                </c:pt>
                <c:pt idx="21201">
                  <c:v>21201</c:v>
                </c:pt>
                <c:pt idx="21202">
                  <c:v>21202</c:v>
                </c:pt>
                <c:pt idx="21203">
                  <c:v>21203</c:v>
                </c:pt>
                <c:pt idx="21204">
                  <c:v>21204</c:v>
                </c:pt>
                <c:pt idx="21205">
                  <c:v>21205</c:v>
                </c:pt>
                <c:pt idx="21206">
                  <c:v>21206</c:v>
                </c:pt>
                <c:pt idx="21207">
                  <c:v>21207</c:v>
                </c:pt>
                <c:pt idx="21208">
                  <c:v>21208</c:v>
                </c:pt>
                <c:pt idx="21209">
                  <c:v>21209</c:v>
                </c:pt>
                <c:pt idx="21210">
                  <c:v>21210</c:v>
                </c:pt>
                <c:pt idx="21211">
                  <c:v>21211</c:v>
                </c:pt>
                <c:pt idx="21212">
                  <c:v>21212</c:v>
                </c:pt>
                <c:pt idx="21213">
                  <c:v>21213</c:v>
                </c:pt>
                <c:pt idx="21214">
                  <c:v>21214</c:v>
                </c:pt>
                <c:pt idx="21215">
                  <c:v>21215</c:v>
                </c:pt>
                <c:pt idx="21216">
                  <c:v>21216</c:v>
                </c:pt>
                <c:pt idx="21217">
                  <c:v>21217</c:v>
                </c:pt>
                <c:pt idx="21218">
                  <c:v>21218</c:v>
                </c:pt>
                <c:pt idx="21219">
                  <c:v>21219</c:v>
                </c:pt>
                <c:pt idx="21220">
                  <c:v>21220</c:v>
                </c:pt>
                <c:pt idx="21221">
                  <c:v>21221</c:v>
                </c:pt>
                <c:pt idx="21222">
                  <c:v>21222</c:v>
                </c:pt>
                <c:pt idx="21223">
                  <c:v>21223</c:v>
                </c:pt>
                <c:pt idx="21224">
                  <c:v>21224</c:v>
                </c:pt>
                <c:pt idx="21225">
                  <c:v>21225</c:v>
                </c:pt>
                <c:pt idx="21226">
                  <c:v>21226</c:v>
                </c:pt>
                <c:pt idx="21227">
                  <c:v>21227</c:v>
                </c:pt>
                <c:pt idx="21228">
                  <c:v>21228</c:v>
                </c:pt>
                <c:pt idx="21229">
                  <c:v>21229</c:v>
                </c:pt>
                <c:pt idx="21230">
                  <c:v>21230</c:v>
                </c:pt>
                <c:pt idx="21231">
                  <c:v>21231</c:v>
                </c:pt>
                <c:pt idx="21232">
                  <c:v>21232</c:v>
                </c:pt>
                <c:pt idx="21233">
                  <c:v>21233</c:v>
                </c:pt>
                <c:pt idx="21234">
                  <c:v>21234</c:v>
                </c:pt>
                <c:pt idx="21235">
                  <c:v>21235</c:v>
                </c:pt>
                <c:pt idx="21236">
                  <c:v>21236</c:v>
                </c:pt>
                <c:pt idx="21237">
                  <c:v>21237</c:v>
                </c:pt>
                <c:pt idx="21238">
                  <c:v>21238</c:v>
                </c:pt>
                <c:pt idx="21239">
                  <c:v>21239</c:v>
                </c:pt>
                <c:pt idx="21240">
                  <c:v>21240</c:v>
                </c:pt>
                <c:pt idx="21241">
                  <c:v>21241</c:v>
                </c:pt>
                <c:pt idx="21242">
                  <c:v>21242</c:v>
                </c:pt>
                <c:pt idx="21243">
                  <c:v>21243</c:v>
                </c:pt>
                <c:pt idx="21244">
                  <c:v>21244</c:v>
                </c:pt>
                <c:pt idx="21245">
                  <c:v>21245</c:v>
                </c:pt>
                <c:pt idx="21246">
                  <c:v>21246</c:v>
                </c:pt>
                <c:pt idx="21247">
                  <c:v>21247</c:v>
                </c:pt>
                <c:pt idx="21248">
                  <c:v>21248</c:v>
                </c:pt>
                <c:pt idx="21249">
                  <c:v>21249</c:v>
                </c:pt>
                <c:pt idx="21250">
                  <c:v>21250</c:v>
                </c:pt>
                <c:pt idx="21251">
                  <c:v>21251</c:v>
                </c:pt>
                <c:pt idx="21252">
                  <c:v>21252</c:v>
                </c:pt>
                <c:pt idx="21253">
                  <c:v>21253</c:v>
                </c:pt>
                <c:pt idx="21254">
                  <c:v>21254</c:v>
                </c:pt>
                <c:pt idx="21255">
                  <c:v>21255</c:v>
                </c:pt>
                <c:pt idx="21256">
                  <c:v>21256</c:v>
                </c:pt>
                <c:pt idx="21257">
                  <c:v>21257</c:v>
                </c:pt>
                <c:pt idx="21258">
                  <c:v>21258</c:v>
                </c:pt>
                <c:pt idx="21259">
                  <c:v>21259</c:v>
                </c:pt>
                <c:pt idx="21260">
                  <c:v>21260</c:v>
                </c:pt>
                <c:pt idx="21261">
                  <c:v>21261</c:v>
                </c:pt>
                <c:pt idx="21262">
                  <c:v>21262</c:v>
                </c:pt>
                <c:pt idx="21263">
                  <c:v>21263</c:v>
                </c:pt>
                <c:pt idx="21264">
                  <c:v>21264</c:v>
                </c:pt>
                <c:pt idx="21265">
                  <c:v>21265</c:v>
                </c:pt>
                <c:pt idx="21266">
                  <c:v>21266</c:v>
                </c:pt>
                <c:pt idx="21267">
                  <c:v>21267</c:v>
                </c:pt>
                <c:pt idx="21268">
                  <c:v>21268</c:v>
                </c:pt>
                <c:pt idx="21269">
                  <c:v>21269</c:v>
                </c:pt>
                <c:pt idx="21270">
                  <c:v>21270</c:v>
                </c:pt>
                <c:pt idx="21271">
                  <c:v>21271</c:v>
                </c:pt>
                <c:pt idx="21272">
                  <c:v>21272</c:v>
                </c:pt>
                <c:pt idx="21273">
                  <c:v>21273</c:v>
                </c:pt>
                <c:pt idx="21274">
                  <c:v>21274</c:v>
                </c:pt>
                <c:pt idx="21275">
                  <c:v>21275</c:v>
                </c:pt>
                <c:pt idx="21276">
                  <c:v>21276</c:v>
                </c:pt>
                <c:pt idx="21277">
                  <c:v>21277</c:v>
                </c:pt>
                <c:pt idx="21278">
                  <c:v>21278</c:v>
                </c:pt>
                <c:pt idx="21279">
                  <c:v>21279</c:v>
                </c:pt>
                <c:pt idx="21280">
                  <c:v>21280</c:v>
                </c:pt>
                <c:pt idx="21281">
                  <c:v>21281</c:v>
                </c:pt>
                <c:pt idx="21282">
                  <c:v>21282</c:v>
                </c:pt>
                <c:pt idx="21283">
                  <c:v>21283</c:v>
                </c:pt>
                <c:pt idx="21284">
                  <c:v>21284</c:v>
                </c:pt>
                <c:pt idx="21285">
                  <c:v>21285</c:v>
                </c:pt>
                <c:pt idx="21286">
                  <c:v>21286</c:v>
                </c:pt>
                <c:pt idx="21287">
                  <c:v>21287</c:v>
                </c:pt>
                <c:pt idx="21288">
                  <c:v>21288</c:v>
                </c:pt>
                <c:pt idx="21289">
                  <c:v>21289</c:v>
                </c:pt>
                <c:pt idx="21290">
                  <c:v>21290</c:v>
                </c:pt>
                <c:pt idx="21291">
                  <c:v>21291</c:v>
                </c:pt>
                <c:pt idx="21292">
                  <c:v>21292</c:v>
                </c:pt>
                <c:pt idx="21293">
                  <c:v>21293</c:v>
                </c:pt>
                <c:pt idx="21294">
                  <c:v>21294</c:v>
                </c:pt>
                <c:pt idx="21295">
                  <c:v>21295</c:v>
                </c:pt>
                <c:pt idx="21296">
                  <c:v>21296</c:v>
                </c:pt>
                <c:pt idx="21297">
                  <c:v>21297</c:v>
                </c:pt>
                <c:pt idx="21298">
                  <c:v>21298</c:v>
                </c:pt>
                <c:pt idx="21299">
                  <c:v>21299</c:v>
                </c:pt>
                <c:pt idx="21300">
                  <c:v>21300</c:v>
                </c:pt>
                <c:pt idx="21301">
                  <c:v>21301</c:v>
                </c:pt>
                <c:pt idx="21302">
                  <c:v>21302</c:v>
                </c:pt>
                <c:pt idx="21303">
                  <c:v>21303</c:v>
                </c:pt>
                <c:pt idx="21304">
                  <c:v>21304</c:v>
                </c:pt>
                <c:pt idx="21305">
                  <c:v>21305</c:v>
                </c:pt>
                <c:pt idx="21306">
                  <c:v>21306</c:v>
                </c:pt>
                <c:pt idx="21307">
                  <c:v>21307</c:v>
                </c:pt>
                <c:pt idx="21308">
                  <c:v>21308</c:v>
                </c:pt>
                <c:pt idx="21309">
                  <c:v>21309</c:v>
                </c:pt>
                <c:pt idx="21310">
                  <c:v>21310</c:v>
                </c:pt>
                <c:pt idx="21311">
                  <c:v>21311</c:v>
                </c:pt>
                <c:pt idx="21312">
                  <c:v>21312</c:v>
                </c:pt>
                <c:pt idx="21313">
                  <c:v>21313</c:v>
                </c:pt>
                <c:pt idx="21314">
                  <c:v>21314</c:v>
                </c:pt>
                <c:pt idx="21315">
                  <c:v>21315</c:v>
                </c:pt>
                <c:pt idx="21316">
                  <c:v>21316</c:v>
                </c:pt>
                <c:pt idx="21317">
                  <c:v>21317</c:v>
                </c:pt>
                <c:pt idx="21318">
                  <c:v>21318</c:v>
                </c:pt>
                <c:pt idx="21319">
                  <c:v>21319</c:v>
                </c:pt>
                <c:pt idx="21320">
                  <c:v>21320</c:v>
                </c:pt>
                <c:pt idx="21321">
                  <c:v>21321</c:v>
                </c:pt>
                <c:pt idx="21322">
                  <c:v>21322</c:v>
                </c:pt>
                <c:pt idx="21323">
                  <c:v>21323</c:v>
                </c:pt>
                <c:pt idx="21324">
                  <c:v>21324</c:v>
                </c:pt>
                <c:pt idx="21325">
                  <c:v>21325</c:v>
                </c:pt>
                <c:pt idx="21326">
                  <c:v>21326</c:v>
                </c:pt>
                <c:pt idx="21327">
                  <c:v>21327</c:v>
                </c:pt>
                <c:pt idx="21328">
                  <c:v>21328</c:v>
                </c:pt>
                <c:pt idx="21329">
                  <c:v>21329</c:v>
                </c:pt>
                <c:pt idx="21330">
                  <c:v>21330</c:v>
                </c:pt>
                <c:pt idx="21331">
                  <c:v>21331</c:v>
                </c:pt>
                <c:pt idx="21332">
                  <c:v>21332</c:v>
                </c:pt>
                <c:pt idx="21333">
                  <c:v>21333</c:v>
                </c:pt>
                <c:pt idx="21334">
                  <c:v>21334</c:v>
                </c:pt>
                <c:pt idx="21335">
                  <c:v>21335</c:v>
                </c:pt>
                <c:pt idx="21336">
                  <c:v>21336</c:v>
                </c:pt>
                <c:pt idx="21337">
                  <c:v>21337</c:v>
                </c:pt>
                <c:pt idx="21338">
                  <c:v>21338</c:v>
                </c:pt>
                <c:pt idx="21339">
                  <c:v>21339</c:v>
                </c:pt>
                <c:pt idx="21340">
                  <c:v>21340</c:v>
                </c:pt>
                <c:pt idx="21341">
                  <c:v>21341</c:v>
                </c:pt>
                <c:pt idx="21342">
                  <c:v>21342</c:v>
                </c:pt>
                <c:pt idx="21343">
                  <c:v>21343</c:v>
                </c:pt>
                <c:pt idx="21344">
                  <c:v>21344</c:v>
                </c:pt>
                <c:pt idx="21345">
                  <c:v>21345</c:v>
                </c:pt>
                <c:pt idx="21346">
                  <c:v>21346</c:v>
                </c:pt>
                <c:pt idx="21347">
                  <c:v>21347</c:v>
                </c:pt>
                <c:pt idx="21348">
                  <c:v>21348</c:v>
                </c:pt>
                <c:pt idx="21349">
                  <c:v>21349</c:v>
                </c:pt>
                <c:pt idx="21350">
                  <c:v>21350</c:v>
                </c:pt>
                <c:pt idx="21351">
                  <c:v>21351</c:v>
                </c:pt>
                <c:pt idx="21352">
                  <c:v>21352</c:v>
                </c:pt>
                <c:pt idx="21353">
                  <c:v>21353</c:v>
                </c:pt>
                <c:pt idx="21354">
                  <c:v>21354</c:v>
                </c:pt>
                <c:pt idx="21355">
                  <c:v>21355</c:v>
                </c:pt>
                <c:pt idx="21356">
                  <c:v>21356</c:v>
                </c:pt>
                <c:pt idx="21357">
                  <c:v>21357</c:v>
                </c:pt>
                <c:pt idx="21358">
                  <c:v>21358</c:v>
                </c:pt>
                <c:pt idx="21359">
                  <c:v>21359</c:v>
                </c:pt>
                <c:pt idx="21360">
                  <c:v>21360</c:v>
                </c:pt>
                <c:pt idx="21361">
                  <c:v>21361</c:v>
                </c:pt>
                <c:pt idx="21362">
                  <c:v>21362</c:v>
                </c:pt>
                <c:pt idx="21363">
                  <c:v>21363</c:v>
                </c:pt>
                <c:pt idx="21364">
                  <c:v>21364</c:v>
                </c:pt>
                <c:pt idx="21365">
                  <c:v>21365</c:v>
                </c:pt>
                <c:pt idx="21366">
                  <c:v>21366</c:v>
                </c:pt>
                <c:pt idx="21367">
                  <c:v>21367</c:v>
                </c:pt>
                <c:pt idx="21368">
                  <c:v>21368</c:v>
                </c:pt>
                <c:pt idx="21369">
                  <c:v>21369</c:v>
                </c:pt>
                <c:pt idx="21370">
                  <c:v>21370</c:v>
                </c:pt>
                <c:pt idx="21371">
                  <c:v>21371</c:v>
                </c:pt>
                <c:pt idx="21372">
                  <c:v>21372</c:v>
                </c:pt>
                <c:pt idx="21373">
                  <c:v>21373</c:v>
                </c:pt>
                <c:pt idx="21374">
                  <c:v>21374</c:v>
                </c:pt>
                <c:pt idx="21375">
                  <c:v>21375</c:v>
                </c:pt>
                <c:pt idx="21376">
                  <c:v>21376</c:v>
                </c:pt>
                <c:pt idx="21377">
                  <c:v>21377</c:v>
                </c:pt>
                <c:pt idx="21378">
                  <c:v>21378</c:v>
                </c:pt>
                <c:pt idx="21379">
                  <c:v>21379</c:v>
                </c:pt>
                <c:pt idx="21380">
                  <c:v>21380</c:v>
                </c:pt>
                <c:pt idx="21381">
                  <c:v>21381</c:v>
                </c:pt>
                <c:pt idx="21382">
                  <c:v>21382</c:v>
                </c:pt>
                <c:pt idx="21383">
                  <c:v>21383</c:v>
                </c:pt>
                <c:pt idx="21384">
                  <c:v>21384</c:v>
                </c:pt>
                <c:pt idx="21385">
                  <c:v>21385</c:v>
                </c:pt>
                <c:pt idx="21386">
                  <c:v>21386</c:v>
                </c:pt>
                <c:pt idx="21387">
                  <c:v>21387</c:v>
                </c:pt>
                <c:pt idx="21388">
                  <c:v>21388</c:v>
                </c:pt>
                <c:pt idx="21389">
                  <c:v>21389</c:v>
                </c:pt>
                <c:pt idx="21390">
                  <c:v>21390</c:v>
                </c:pt>
                <c:pt idx="21391">
                  <c:v>21391</c:v>
                </c:pt>
                <c:pt idx="21392">
                  <c:v>21392</c:v>
                </c:pt>
                <c:pt idx="21393">
                  <c:v>21393</c:v>
                </c:pt>
                <c:pt idx="21394">
                  <c:v>21394</c:v>
                </c:pt>
                <c:pt idx="21395">
                  <c:v>21395</c:v>
                </c:pt>
                <c:pt idx="21396">
                  <c:v>21396</c:v>
                </c:pt>
                <c:pt idx="21397">
                  <c:v>21397</c:v>
                </c:pt>
                <c:pt idx="21398">
                  <c:v>21398</c:v>
                </c:pt>
                <c:pt idx="21399">
                  <c:v>21399</c:v>
                </c:pt>
                <c:pt idx="21400">
                  <c:v>21400</c:v>
                </c:pt>
                <c:pt idx="21401">
                  <c:v>21401</c:v>
                </c:pt>
                <c:pt idx="21402">
                  <c:v>21402</c:v>
                </c:pt>
                <c:pt idx="21403">
                  <c:v>21403</c:v>
                </c:pt>
                <c:pt idx="21404">
                  <c:v>21404</c:v>
                </c:pt>
                <c:pt idx="21405">
                  <c:v>21405</c:v>
                </c:pt>
                <c:pt idx="21406">
                  <c:v>21406</c:v>
                </c:pt>
                <c:pt idx="21407">
                  <c:v>21407</c:v>
                </c:pt>
                <c:pt idx="21408">
                  <c:v>21408</c:v>
                </c:pt>
                <c:pt idx="21409">
                  <c:v>21409</c:v>
                </c:pt>
                <c:pt idx="21410">
                  <c:v>21410</c:v>
                </c:pt>
                <c:pt idx="21411">
                  <c:v>21411</c:v>
                </c:pt>
                <c:pt idx="21412">
                  <c:v>21412</c:v>
                </c:pt>
                <c:pt idx="21413">
                  <c:v>21413</c:v>
                </c:pt>
                <c:pt idx="21414">
                  <c:v>21414</c:v>
                </c:pt>
                <c:pt idx="21415">
                  <c:v>21415</c:v>
                </c:pt>
                <c:pt idx="21416">
                  <c:v>21416</c:v>
                </c:pt>
                <c:pt idx="21417">
                  <c:v>21417</c:v>
                </c:pt>
                <c:pt idx="21418">
                  <c:v>21418</c:v>
                </c:pt>
                <c:pt idx="21419">
                  <c:v>21419</c:v>
                </c:pt>
                <c:pt idx="21420">
                  <c:v>21420</c:v>
                </c:pt>
                <c:pt idx="21421">
                  <c:v>21421</c:v>
                </c:pt>
                <c:pt idx="21422">
                  <c:v>21422</c:v>
                </c:pt>
                <c:pt idx="21423">
                  <c:v>21423</c:v>
                </c:pt>
                <c:pt idx="21424">
                  <c:v>21424</c:v>
                </c:pt>
                <c:pt idx="21425">
                  <c:v>21425</c:v>
                </c:pt>
                <c:pt idx="21426">
                  <c:v>21426</c:v>
                </c:pt>
                <c:pt idx="21427">
                  <c:v>21427</c:v>
                </c:pt>
                <c:pt idx="21428">
                  <c:v>21428</c:v>
                </c:pt>
                <c:pt idx="21429">
                  <c:v>21429</c:v>
                </c:pt>
                <c:pt idx="21430">
                  <c:v>21430</c:v>
                </c:pt>
                <c:pt idx="21431">
                  <c:v>21431</c:v>
                </c:pt>
                <c:pt idx="21432">
                  <c:v>21432</c:v>
                </c:pt>
                <c:pt idx="21433">
                  <c:v>21433</c:v>
                </c:pt>
                <c:pt idx="21434">
                  <c:v>21434</c:v>
                </c:pt>
                <c:pt idx="21435">
                  <c:v>21435</c:v>
                </c:pt>
                <c:pt idx="21436">
                  <c:v>21436</c:v>
                </c:pt>
                <c:pt idx="21437">
                  <c:v>21437</c:v>
                </c:pt>
                <c:pt idx="21438">
                  <c:v>21438</c:v>
                </c:pt>
                <c:pt idx="21439">
                  <c:v>21439</c:v>
                </c:pt>
                <c:pt idx="21440">
                  <c:v>21440</c:v>
                </c:pt>
                <c:pt idx="21441">
                  <c:v>21441</c:v>
                </c:pt>
                <c:pt idx="21442">
                  <c:v>21442</c:v>
                </c:pt>
                <c:pt idx="21443">
                  <c:v>21443</c:v>
                </c:pt>
                <c:pt idx="21444">
                  <c:v>21444</c:v>
                </c:pt>
                <c:pt idx="21445">
                  <c:v>21445</c:v>
                </c:pt>
                <c:pt idx="21446">
                  <c:v>21446</c:v>
                </c:pt>
                <c:pt idx="21447">
                  <c:v>21447</c:v>
                </c:pt>
                <c:pt idx="21448">
                  <c:v>21448</c:v>
                </c:pt>
                <c:pt idx="21449">
                  <c:v>21449</c:v>
                </c:pt>
                <c:pt idx="21450">
                  <c:v>21450</c:v>
                </c:pt>
                <c:pt idx="21451">
                  <c:v>21451</c:v>
                </c:pt>
                <c:pt idx="21452">
                  <c:v>21452</c:v>
                </c:pt>
                <c:pt idx="21453">
                  <c:v>21453</c:v>
                </c:pt>
                <c:pt idx="21454">
                  <c:v>21454</c:v>
                </c:pt>
                <c:pt idx="21455">
                  <c:v>21455</c:v>
                </c:pt>
                <c:pt idx="21456">
                  <c:v>21456</c:v>
                </c:pt>
                <c:pt idx="21457">
                  <c:v>21457</c:v>
                </c:pt>
                <c:pt idx="21458">
                  <c:v>21458</c:v>
                </c:pt>
                <c:pt idx="21459">
                  <c:v>21459</c:v>
                </c:pt>
                <c:pt idx="21460">
                  <c:v>21460</c:v>
                </c:pt>
                <c:pt idx="21461">
                  <c:v>21461</c:v>
                </c:pt>
                <c:pt idx="21462">
                  <c:v>21462</c:v>
                </c:pt>
                <c:pt idx="21463">
                  <c:v>21463</c:v>
                </c:pt>
                <c:pt idx="21464">
                  <c:v>21464</c:v>
                </c:pt>
                <c:pt idx="21465">
                  <c:v>21465</c:v>
                </c:pt>
                <c:pt idx="21466">
                  <c:v>21466</c:v>
                </c:pt>
                <c:pt idx="21467">
                  <c:v>21467</c:v>
                </c:pt>
                <c:pt idx="21468">
                  <c:v>21468</c:v>
                </c:pt>
                <c:pt idx="21469">
                  <c:v>21469</c:v>
                </c:pt>
                <c:pt idx="21470">
                  <c:v>21470</c:v>
                </c:pt>
                <c:pt idx="21471">
                  <c:v>21471</c:v>
                </c:pt>
                <c:pt idx="21472">
                  <c:v>21472</c:v>
                </c:pt>
                <c:pt idx="21473">
                  <c:v>21473</c:v>
                </c:pt>
                <c:pt idx="21474">
                  <c:v>21474</c:v>
                </c:pt>
                <c:pt idx="21475">
                  <c:v>21475</c:v>
                </c:pt>
                <c:pt idx="21476">
                  <c:v>21476</c:v>
                </c:pt>
                <c:pt idx="21477">
                  <c:v>21477</c:v>
                </c:pt>
                <c:pt idx="21478">
                  <c:v>21478</c:v>
                </c:pt>
                <c:pt idx="21479">
                  <c:v>21479</c:v>
                </c:pt>
                <c:pt idx="21480">
                  <c:v>21480</c:v>
                </c:pt>
                <c:pt idx="21481">
                  <c:v>21481</c:v>
                </c:pt>
                <c:pt idx="21482">
                  <c:v>21482</c:v>
                </c:pt>
                <c:pt idx="21483">
                  <c:v>21483</c:v>
                </c:pt>
                <c:pt idx="21484">
                  <c:v>21484</c:v>
                </c:pt>
                <c:pt idx="21485">
                  <c:v>21485</c:v>
                </c:pt>
                <c:pt idx="21486">
                  <c:v>21486</c:v>
                </c:pt>
                <c:pt idx="21487">
                  <c:v>21487</c:v>
                </c:pt>
                <c:pt idx="21488">
                  <c:v>21488</c:v>
                </c:pt>
                <c:pt idx="21489">
                  <c:v>21489</c:v>
                </c:pt>
                <c:pt idx="21490">
                  <c:v>21490</c:v>
                </c:pt>
                <c:pt idx="21491">
                  <c:v>21491</c:v>
                </c:pt>
                <c:pt idx="21492">
                  <c:v>21492</c:v>
                </c:pt>
                <c:pt idx="21493">
                  <c:v>21493</c:v>
                </c:pt>
                <c:pt idx="21494">
                  <c:v>21494</c:v>
                </c:pt>
                <c:pt idx="21495">
                  <c:v>21495</c:v>
                </c:pt>
                <c:pt idx="21496">
                  <c:v>21496</c:v>
                </c:pt>
                <c:pt idx="21497">
                  <c:v>21497</c:v>
                </c:pt>
                <c:pt idx="21498">
                  <c:v>21498</c:v>
                </c:pt>
                <c:pt idx="21499">
                  <c:v>21499</c:v>
                </c:pt>
                <c:pt idx="21500">
                  <c:v>21500</c:v>
                </c:pt>
                <c:pt idx="21501">
                  <c:v>21501</c:v>
                </c:pt>
                <c:pt idx="21502">
                  <c:v>21502</c:v>
                </c:pt>
                <c:pt idx="21503">
                  <c:v>21503</c:v>
                </c:pt>
                <c:pt idx="21504">
                  <c:v>21504</c:v>
                </c:pt>
                <c:pt idx="21505">
                  <c:v>21505</c:v>
                </c:pt>
                <c:pt idx="21506">
                  <c:v>21506</c:v>
                </c:pt>
                <c:pt idx="21507">
                  <c:v>21507</c:v>
                </c:pt>
                <c:pt idx="21508">
                  <c:v>21508</c:v>
                </c:pt>
                <c:pt idx="21509">
                  <c:v>21509</c:v>
                </c:pt>
                <c:pt idx="21510">
                  <c:v>21510</c:v>
                </c:pt>
                <c:pt idx="21511">
                  <c:v>21511</c:v>
                </c:pt>
                <c:pt idx="21512">
                  <c:v>21512</c:v>
                </c:pt>
                <c:pt idx="21513">
                  <c:v>21513</c:v>
                </c:pt>
                <c:pt idx="21514">
                  <c:v>21514</c:v>
                </c:pt>
                <c:pt idx="21515">
                  <c:v>21515</c:v>
                </c:pt>
                <c:pt idx="21516">
                  <c:v>21516</c:v>
                </c:pt>
                <c:pt idx="21517">
                  <c:v>21517</c:v>
                </c:pt>
                <c:pt idx="21518">
                  <c:v>21518</c:v>
                </c:pt>
                <c:pt idx="21519">
                  <c:v>21519</c:v>
                </c:pt>
                <c:pt idx="21520">
                  <c:v>21520</c:v>
                </c:pt>
                <c:pt idx="21521">
                  <c:v>21521</c:v>
                </c:pt>
                <c:pt idx="21522">
                  <c:v>21522</c:v>
                </c:pt>
                <c:pt idx="21523">
                  <c:v>21523</c:v>
                </c:pt>
                <c:pt idx="21524">
                  <c:v>21524</c:v>
                </c:pt>
                <c:pt idx="21525">
                  <c:v>21525</c:v>
                </c:pt>
                <c:pt idx="21526">
                  <c:v>21526</c:v>
                </c:pt>
                <c:pt idx="21527">
                  <c:v>21527</c:v>
                </c:pt>
                <c:pt idx="21528">
                  <c:v>21528</c:v>
                </c:pt>
                <c:pt idx="21529">
                  <c:v>21529</c:v>
                </c:pt>
                <c:pt idx="21530">
                  <c:v>21530</c:v>
                </c:pt>
                <c:pt idx="21531">
                  <c:v>21531</c:v>
                </c:pt>
                <c:pt idx="21532">
                  <c:v>21532</c:v>
                </c:pt>
                <c:pt idx="21533">
                  <c:v>21533</c:v>
                </c:pt>
                <c:pt idx="21534">
                  <c:v>21534</c:v>
                </c:pt>
                <c:pt idx="21535">
                  <c:v>21535</c:v>
                </c:pt>
                <c:pt idx="21536">
                  <c:v>21536</c:v>
                </c:pt>
                <c:pt idx="21537">
                  <c:v>21537</c:v>
                </c:pt>
                <c:pt idx="21538">
                  <c:v>21538</c:v>
                </c:pt>
                <c:pt idx="21539">
                  <c:v>21539</c:v>
                </c:pt>
                <c:pt idx="21540">
                  <c:v>21540</c:v>
                </c:pt>
                <c:pt idx="21541">
                  <c:v>21541</c:v>
                </c:pt>
                <c:pt idx="21542">
                  <c:v>21542</c:v>
                </c:pt>
                <c:pt idx="21543">
                  <c:v>21543</c:v>
                </c:pt>
                <c:pt idx="21544">
                  <c:v>21544</c:v>
                </c:pt>
                <c:pt idx="21545">
                  <c:v>21545</c:v>
                </c:pt>
                <c:pt idx="21546">
                  <c:v>21546</c:v>
                </c:pt>
                <c:pt idx="21547">
                  <c:v>21547</c:v>
                </c:pt>
                <c:pt idx="21548">
                  <c:v>21548</c:v>
                </c:pt>
                <c:pt idx="21549">
                  <c:v>21549</c:v>
                </c:pt>
                <c:pt idx="21550">
                  <c:v>21550</c:v>
                </c:pt>
                <c:pt idx="21551">
                  <c:v>21551</c:v>
                </c:pt>
                <c:pt idx="21552">
                  <c:v>21552</c:v>
                </c:pt>
                <c:pt idx="21553">
                  <c:v>21553</c:v>
                </c:pt>
                <c:pt idx="21554">
                  <c:v>21554</c:v>
                </c:pt>
                <c:pt idx="21555">
                  <c:v>21555</c:v>
                </c:pt>
                <c:pt idx="21556">
                  <c:v>21556</c:v>
                </c:pt>
                <c:pt idx="21557">
                  <c:v>21557</c:v>
                </c:pt>
                <c:pt idx="21558">
                  <c:v>21558</c:v>
                </c:pt>
                <c:pt idx="21559">
                  <c:v>21559</c:v>
                </c:pt>
                <c:pt idx="21560">
                  <c:v>21560</c:v>
                </c:pt>
                <c:pt idx="21561">
                  <c:v>21561</c:v>
                </c:pt>
                <c:pt idx="21562">
                  <c:v>21562</c:v>
                </c:pt>
                <c:pt idx="21563">
                  <c:v>21563</c:v>
                </c:pt>
                <c:pt idx="21564">
                  <c:v>21564</c:v>
                </c:pt>
                <c:pt idx="21565">
                  <c:v>21565</c:v>
                </c:pt>
                <c:pt idx="21566">
                  <c:v>21566</c:v>
                </c:pt>
                <c:pt idx="21567">
                  <c:v>21567</c:v>
                </c:pt>
                <c:pt idx="21568">
                  <c:v>21568</c:v>
                </c:pt>
                <c:pt idx="21569">
                  <c:v>21569</c:v>
                </c:pt>
                <c:pt idx="21570">
                  <c:v>21570</c:v>
                </c:pt>
                <c:pt idx="21571">
                  <c:v>21571</c:v>
                </c:pt>
                <c:pt idx="21572">
                  <c:v>21572</c:v>
                </c:pt>
                <c:pt idx="21573">
                  <c:v>21573</c:v>
                </c:pt>
                <c:pt idx="21574">
                  <c:v>21574</c:v>
                </c:pt>
                <c:pt idx="21575">
                  <c:v>21575</c:v>
                </c:pt>
                <c:pt idx="21576">
                  <c:v>21576</c:v>
                </c:pt>
                <c:pt idx="21577">
                  <c:v>21577</c:v>
                </c:pt>
                <c:pt idx="21578">
                  <c:v>21578</c:v>
                </c:pt>
                <c:pt idx="21579">
                  <c:v>21579</c:v>
                </c:pt>
                <c:pt idx="21580">
                  <c:v>21580</c:v>
                </c:pt>
                <c:pt idx="21581">
                  <c:v>21581</c:v>
                </c:pt>
                <c:pt idx="21582">
                  <c:v>21582</c:v>
                </c:pt>
                <c:pt idx="21583">
                  <c:v>21583</c:v>
                </c:pt>
                <c:pt idx="21584">
                  <c:v>21584</c:v>
                </c:pt>
                <c:pt idx="21585">
                  <c:v>21585</c:v>
                </c:pt>
                <c:pt idx="21586">
                  <c:v>21586</c:v>
                </c:pt>
                <c:pt idx="21587">
                  <c:v>21587</c:v>
                </c:pt>
                <c:pt idx="21588">
                  <c:v>21588</c:v>
                </c:pt>
                <c:pt idx="21589">
                  <c:v>21589</c:v>
                </c:pt>
                <c:pt idx="21590">
                  <c:v>21590</c:v>
                </c:pt>
                <c:pt idx="21591">
                  <c:v>21591</c:v>
                </c:pt>
                <c:pt idx="21592">
                  <c:v>21592</c:v>
                </c:pt>
                <c:pt idx="21593">
                  <c:v>21593</c:v>
                </c:pt>
                <c:pt idx="21594">
                  <c:v>21594</c:v>
                </c:pt>
                <c:pt idx="21595">
                  <c:v>21595</c:v>
                </c:pt>
                <c:pt idx="21596">
                  <c:v>21596</c:v>
                </c:pt>
                <c:pt idx="21597">
                  <c:v>21597</c:v>
                </c:pt>
                <c:pt idx="21598">
                  <c:v>21598</c:v>
                </c:pt>
                <c:pt idx="21599">
                  <c:v>21599</c:v>
                </c:pt>
                <c:pt idx="21600">
                  <c:v>21600</c:v>
                </c:pt>
                <c:pt idx="21601">
                  <c:v>21601</c:v>
                </c:pt>
                <c:pt idx="21602">
                  <c:v>21602</c:v>
                </c:pt>
                <c:pt idx="21603">
                  <c:v>21603</c:v>
                </c:pt>
                <c:pt idx="21604">
                  <c:v>21604</c:v>
                </c:pt>
                <c:pt idx="21605">
                  <c:v>21605</c:v>
                </c:pt>
                <c:pt idx="21606">
                  <c:v>21606</c:v>
                </c:pt>
                <c:pt idx="21607">
                  <c:v>21607</c:v>
                </c:pt>
                <c:pt idx="21608">
                  <c:v>21608</c:v>
                </c:pt>
                <c:pt idx="21609">
                  <c:v>21609</c:v>
                </c:pt>
                <c:pt idx="21610">
                  <c:v>21610</c:v>
                </c:pt>
                <c:pt idx="21611">
                  <c:v>21611</c:v>
                </c:pt>
                <c:pt idx="21612">
                  <c:v>21612</c:v>
                </c:pt>
                <c:pt idx="21613">
                  <c:v>21613</c:v>
                </c:pt>
                <c:pt idx="21614">
                  <c:v>21614</c:v>
                </c:pt>
                <c:pt idx="21615">
                  <c:v>21615</c:v>
                </c:pt>
                <c:pt idx="21616">
                  <c:v>21616</c:v>
                </c:pt>
                <c:pt idx="21617">
                  <c:v>21617</c:v>
                </c:pt>
                <c:pt idx="21618">
                  <c:v>21618</c:v>
                </c:pt>
                <c:pt idx="21619">
                  <c:v>21619</c:v>
                </c:pt>
                <c:pt idx="21620">
                  <c:v>21620</c:v>
                </c:pt>
                <c:pt idx="21621">
                  <c:v>21621</c:v>
                </c:pt>
                <c:pt idx="21622">
                  <c:v>21622</c:v>
                </c:pt>
                <c:pt idx="21623">
                  <c:v>21623</c:v>
                </c:pt>
                <c:pt idx="21624">
                  <c:v>21624</c:v>
                </c:pt>
                <c:pt idx="21625">
                  <c:v>21625</c:v>
                </c:pt>
                <c:pt idx="21626">
                  <c:v>21626</c:v>
                </c:pt>
                <c:pt idx="21627">
                  <c:v>21627</c:v>
                </c:pt>
                <c:pt idx="21628">
                  <c:v>21628</c:v>
                </c:pt>
                <c:pt idx="21629">
                  <c:v>21629</c:v>
                </c:pt>
                <c:pt idx="21630">
                  <c:v>21630</c:v>
                </c:pt>
                <c:pt idx="21631">
                  <c:v>21631</c:v>
                </c:pt>
                <c:pt idx="21632">
                  <c:v>21632</c:v>
                </c:pt>
                <c:pt idx="21633">
                  <c:v>21633</c:v>
                </c:pt>
                <c:pt idx="21634">
                  <c:v>21634</c:v>
                </c:pt>
                <c:pt idx="21635">
                  <c:v>21635</c:v>
                </c:pt>
                <c:pt idx="21636">
                  <c:v>21636</c:v>
                </c:pt>
                <c:pt idx="21637">
                  <c:v>21637</c:v>
                </c:pt>
                <c:pt idx="21638">
                  <c:v>21638</c:v>
                </c:pt>
                <c:pt idx="21639">
                  <c:v>21639</c:v>
                </c:pt>
                <c:pt idx="21640">
                  <c:v>21640</c:v>
                </c:pt>
                <c:pt idx="21641">
                  <c:v>21641</c:v>
                </c:pt>
                <c:pt idx="21642">
                  <c:v>21642</c:v>
                </c:pt>
                <c:pt idx="21643">
                  <c:v>21643</c:v>
                </c:pt>
                <c:pt idx="21644">
                  <c:v>21644</c:v>
                </c:pt>
                <c:pt idx="21645">
                  <c:v>21645</c:v>
                </c:pt>
                <c:pt idx="21646">
                  <c:v>21646</c:v>
                </c:pt>
                <c:pt idx="21647">
                  <c:v>21647</c:v>
                </c:pt>
                <c:pt idx="21648">
                  <c:v>21648</c:v>
                </c:pt>
                <c:pt idx="21649">
                  <c:v>21649</c:v>
                </c:pt>
                <c:pt idx="21650">
                  <c:v>21650</c:v>
                </c:pt>
                <c:pt idx="21651">
                  <c:v>21651</c:v>
                </c:pt>
                <c:pt idx="21652">
                  <c:v>21652</c:v>
                </c:pt>
                <c:pt idx="21653">
                  <c:v>21653</c:v>
                </c:pt>
                <c:pt idx="21654">
                  <c:v>21654</c:v>
                </c:pt>
                <c:pt idx="21655">
                  <c:v>21655</c:v>
                </c:pt>
                <c:pt idx="21656">
                  <c:v>21656</c:v>
                </c:pt>
                <c:pt idx="21657">
                  <c:v>21657</c:v>
                </c:pt>
                <c:pt idx="21658">
                  <c:v>21658</c:v>
                </c:pt>
                <c:pt idx="21659">
                  <c:v>21659</c:v>
                </c:pt>
                <c:pt idx="21660">
                  <c:v>21660</c:v>
                </c:pt>
                <c:pt idx="21661">
                  <c:v>21661</c:v>
                </c:pt>
                <c:pt idx="21662">
                  <c:v>21662</c:v>
                </c:pt>
                <c:pt idx="21663">
                  <c:v>21663</c:v>
                </c:pt>
                <c:pt idx="21664">
                  <c:v>21664</c:v>
                </c:pt>
                <c:pt idx="21665">
                  <c:v>21665</c:v>
                </c:pt>
                <c:pt idx="21666">
                  <c:v>21666</c:v>
                </c:pt>
                <c:pt idx="21667">
                  <c:v>21667</c:v>
                </c:pt>
                <c:pt idx="21668">
                  <c:v>21668</c:v>
                </c:pt>
                <c:pt idx="21669">
                  <c:v>21669</c:v>
                </c:pt>
                <c:pt idx="21670">
                  <c:v>21670</c:v>
                </c:pt>
                <c:pt idx="21671">
                  <c:v>21671</c:v>
                </c:pt>
                <c:pt idx="21672">
                  <c:v>21672</c:v>
                </c:pt>
                <c:pt idx="21673">
                  <c:v>21673</c:v>
                </c:pt>
                <c:pt idx="21674">
                  <c:v>21674</c:v>
                </c:pt>
                <c:pt idx="21675">
                  <c:v>21675</c:v>
                </c:pt>
                <c:pt idx="21676">
                  <c:v>21676</c:v>
                </c:pt>
                <c:pt idx="21677">
                  <c:v>21677</c:v>
                </c:pt>
                <c:pt idx="21678">
                  <c:v>21678</c:v>
                </c:pt>
                <c:pt idx="21679">
                  <c:v>21679</c:v>
                </c:pt>
                <c:pt idx="21680">
                  <c:v>21680</c:v>
                </c:pt>
                <c:pt idx="21681">
                  <c:v>21681</c:v>
                </c:pt>
                <c:pt idx="21682">
                  <c:v>21682</c:v>
                </c:pt>
                <c:pt idx="21683">
                  <c:v>21683</c:v>
                </c:pt>
                <c:pt idx="21684">
                  <c:v>21684</c:v>
                </c:pt>
                <c:pt idx="21685">
                  <c:v>21685</c:v>
                </c:pt>
                <c:pt idx="21686">
                  <c:v>21686</c:v>
                </c:pt>
                <c:pt idx="21687">
                  <c:v>21687</c:v>
                </c:pt>
                <c:pt idx="21688">
                  <c:v>21688</c:v>
                </c:pt>
                <c:pt idx="21689">
                  <c:v>21689</c:v>
                </c:pt>
                <c:pt idx="21690">
                  <c:v>21690</c:v>
                </c:pt>
                <c:pt idx="21691">
                  <c:v>21691</c:v>
                </c:pt>
                <c:pt idx="21692">
                  <c:v>21692</c:v>
                </c:pt>
                <c:pt idx="21693">
                  <c:v>21693</c:v>
                </c:pt>
                <c:pt idx="21694">
                  <c:v>21694</c:v>
                </c:pt>
                <c:pt idx="21695">
                  <c:v>21695</c:v>
                </c:pt>
                <c:pt idx="21696">
                  <c:v>21696</c:v>
                </c:pt>
                <c:pt idx="21697">
                  <c:v>21697</c:v>
                </c:pt>
                <c:pt idx="21698">
                  <c:v>21698</c:v>
                </c:pt>
                <c:pt idx="21699">
                  <c:v>21699</c:v>
                </c:pt>
                <c:pt idx="21700">
                  <c:v>21700</c:v>
                </c:pt>
                <c:pt idx="21701">
                  <c:v>21701</c:v>
                </c:pt>
                <c:pt idx="21702">
                  <c:v>21702</c:v>
                </c:pt>
                <c:pt idx="21703">
                  <c:v>21703</c:v>
                </c:pt>
                <c:pt idx="21704">
                  <c:v>21704</c:v>
                </c:pt>
                <c:pt idx="21705">
                  <c:v>21705</c:v>
                </c:pt>
                <c:pt idx="21706">
                  <c:v>21706</c:v>
                </c:pt>
                <c:pt idx="21707">
                  <c:v>21707</c:v>
                </c:pt>
                <c:pt idx="21708">
                  <c:v>21708</c:v>
                </c:pt>
                <c:pt idx="21709">
                  <c:v>21709</c:v>
                </c:pt>
                <c:pt idx="21710">
                  <c:v>21710</c:v>
                </c:pt>
                <c:pt idx="21711">
                  <c:v>21711</c:v>
                </c:pt>
                <c:pt idx="21712">
                  <c:v>21712</c:v>
                </c:pt>
                <c:pt idx="21713">
                  <c:v>21713</c:v>
                </c:pt>
                <c:pt idx="21714">
                  <c:v>21714</c:v>
                </c:pt>
                <c:pt idx="21715">
                  <c:v>21715</c:v>
                </c:pt>
                <c:pt idx="21716">
                  <c:v>21716</c:v>
                </c:pt>
                <c:pt idx="21717">
                  <c:v>21717</c:v>
                </c:pt>
                <c:pt idx="21718">
                  <c:v>21718</c:v>
                </c:pt>
                <c:pt idx="21719">
                  <c:v>21719</c:v>
                </c:pt>
                <c:pt idx="21720">
                  <c:v>21720</c:v>
                </c:pt>
                <c:pt idx="21721">
                  <c:v>21721</c:v>
                </c:pt>
                <c:pt idx="21722">
                  <c:v>21722</c:v>
                </c:pt>
                <c:pt idx="21723">
                  <c:v>21723</c:v>
                </c:pt>
                <c:pt idx="21724">
                  <c:v>21724</c:v>
                </c:pt>
                <c:pt idx="21725">
                  <c:v>21725</c:v>
                </c:pt>
                <c:pt idx="21726">
                  <c:v>21726</c:v>
                </c:pt>
                <c:pt idx="21727">
                  <c:v>21727</c:v>
                </c:pt>
                <c:pt idx="21728">
                  <c:v>21728</c:v>
                </c:pt>
                <c:pt idx="21729">
                  <c:v>21729</c:v>
                </c:pt>
                <c:pt idx="21730">
                  <c:v>21730</c:v>
                </c:pt>
                <c:pt idx="21731">
                  <c:v>21731</c:v>
                </c:pt>
                <c:pt idx="21732">
                  <c:v>21732</c:v>
                </c:pt>
                <c:pt idx="21733">
                  <c:v>21733</c:v>
                </c:pt>
                <c:pt idx="21734">
                  <c:v>21734</c:v>
                </c:pt>
                <c:pt idx="21735">
                  <c:v>21735</c:v>
                </c:pt>
                <c:pt idx="21736">
                  <c:v>21736</c:v>
                </c:pt>
                <c:pt idx="21737">
                  <c:v>21737</c:v>
                </c:pt>
                <c:pt idx="21738">
                  <c:v>21738</c:v>
                </c:pt>
                <c:pt idx="21739">
                  <c:v>21739</c:v>
                </c:pt>
                <c:pt idx="21740">
                  <c:v>21740</c:v>
                </c:pt>
                <c:pt idx="21741">
                  <c:v>21741</c:v>
                </c:pt>
                <c:pt idx="21742">
                  <c:v>21742</c:v>
                </c:pt>
                <c:pt idx="21743">
                  <c:v>21743</c:v>
                </c:pt>
                <c:pt idx="21744">
                  <c:v>21744</c:v>
                </c:pt>
                <c:pt idx="21745">
                  <c:v>21745</c:v>
                </c:pt>
                <c:pt idx="21746">
                  <c:v>21746</c:v>
                </c:pt>
                <c:pt idx="21747">
                  <c:v>21747</c:v>
                </c:pt>
                <c:pt idx="21748">
                  <c:v>21748</c:v>
                </c:pt>
                <c:pt idx="21749">
                  <c:v>21749</c:v>
                </c:pt>
                <c:pt idx="21750">
                  <c:v>21750</c:v>
                </c:pt>
                <c:pt idx="21751">
                  <c:v>21751</c:v>
                </c:pt>
                <c:pt idx="21752">
                  <c:v>21752</c:v>
                </c:pt>
                <c:pt idx="21753">
                  <c:v>21753</c:v>
                </c:pt>
                <c:pt idx="21754">
                  <c:v>21754</c:v>
                </c:pt>
                <c:pt idx="21755">
                  <c:v>21755</c:v>
                </c:pt>
                <c:pt idx="21756">
                  <c:v>21756</c:v>
                </c:pt>
                <c:pt idx="21757">
                  <c:v>21757</c:v>
                </c:pt>
                <c:pt idx="21758">
                  <c:v>21758</c:v>
                </c:pt>
                <c:pt idx="21759">
                  <c:v>21759</c:v>
                </c:pt>
                <c:pt idx="21760">
                  <c:v>21760</c:v>
                </c:pt>
                <c:pt idx="21761">
                  <c:v>21761</c:v>
                </c:pt>
                <c:pt idx="21762">
                  <c:v>21762</c:v>
                </c:pt>
                <c:pt idx="21763">
                  <c:v>21763</c:v>
                </c:pt>
                <c:pt idx="21764">
                  <c:v>21764</c:v>
                </c:pt>
                <c:pt idx="21765">
                  <c:v>21765</c:v>
                </c:pt>
                <c:pt idx="21766">
                  <c:v>21766</c:v>
                </c:pt>
                <c:pt idx="21767">
                  <c:v>21767</c:v>
                </c:pt>
                <c:pt idx="21768">
                  <c:v>21768</c:v>
                </c:pt>
                <c:pt idx="21769">
                  <c:v>21769</c:v>
                </c:pt>
                <c:pt idx="21770">
                  <c:v>21770</c:v>
                </c:pt>
                <c:pt idx="21771">
                  <c:v>21771</c:v>
                </c:pt>
                <c:pt idx="21772">
                  <c:v>21772</c:v>
                </c:pt>
                <c:pt idx="21773">
                  <c:v>21773</c:v>
                </c:pt>
                <c:pt idx="21774">
                  <c:v>21774</c:v>
                </c:pt>
                <c:pt idx="21775">
                  <c:v>21775</c:v>
                </c:pt>
                <c:pt idx="21776">
                  <c:v>21776</c:v>
                </c:pt>
                <c:pt idx="21777">
                  <c:v>21777</c:v>
                </c:pt>
                <c:pt idx="21778">
                  <c:v>21778</c:v>
                </c:pt>
                <c:pt idx="21779">
                  <c:v>21779</c:v>
                </c:pt>
                <c:pt idx="21780">
                  <c:v>21780</c:v>
                </c:pt>
                <c:pt idx="21781">
                  <c:v>21781</c:v>
                </c:pt>
                <c:pt idx="21782">
                  <c:v>21782</c:v>
                </c:pt>
                <c:pt idx="21783">
                  <c:v>21783</c:v>
                </c:pt>
                <c:pt idx="21784">
                  <c:v>21784</c:v>
                </c:pt>
                <c:pt idx="21785">
                  <c:v>21785</c:v>
                </c:pt>
                <c:pt idx="21786">
                  <c:v>21786</c:v>
                </c:pt>
                <c:pt idx="21787">
                  <c:v>21787</c:v>
                </c:pt>
                <c:pt idx="21788">
                  <c:v>21788</c:v>
                </c:pt>
                <c:pt idx="21789">
                  <c:v>21789</c:v>
                </c:pt>
                <c:pt idx="21790">
                  <c:v>21790</c:v>
                </c:pt>
                <c:pt idx="21791">
                  <c:v>21791</c:v>
                </c:pt>
                <c:pt idx="21792">
                  <c:v>21792</c:v>
                </c:pt>
                <c:pt idx="21793">
                  <c:v>21793</c:v>
                </c:pt>
                <c:pt idx="21794">
                  <c:v>21794</c:v>
                </c:pt>
                <c:pt idx="21795">
                  <c:v>21795</c:v>
                </c:pt>
                <c:pt idx="21796">
                  <c:v>21796</c:v>
                </c:pt>
                <c:pt idx="21797">
                  <c:v>21797</c:v>
                </c:pt>
                <c:pt idx="21798">
                  <c:v>21798</c:v>
                </c:pt>
                <c:pt idx="21799">
                  <c:v>21799</c:v>
                </c:pt>
                <c:pt idx="21800">
                  <c:v>21800</c:v>
                </c:pt>
                <c:pt idx="21801">
                  <c:v>21801</c:v>
                </c:pt>
                <c:pt idx="21802">
                  <c:v>21802</c:v>
                </c:pt>
                <c:pt idx="21803">
                  <c:v>21803</c:v>
                </c:pt>
                <c:pt idx="21804">
                  <c:v>21804</c:v>
                </c:pt>
                <c:pt idx="21805">
                  <c:v>21805</c:v>
                </c:pt>
                <c:pt idx="21806">
                  <c:v>21806</c:v>
                </c:pt>
                <c:pt idx="21807">
                  <c:v>21807</c:v>
                </c:pt>
                <c:pt idx="21808">
                  <c:v>21808</c:v>
                </c:pt>
                <c:pt idx="21809">
                  <c:v>21809</c:v>
                </c:pt>
                <c:pt idx="21810">
                  <c:v>21810</c:v>
                </c:pt>
                <c:pt idx="21811">
                  <c:v>21811</c:v>
                </c:pt>
                <c:pt idx="21812">
                  <c:v>21812</c:v>
                </c:pt>
                <c:pt idx="21813">
                  <c:v>21813</c:v>
                </c:pt>
                <c:pt idx="21814">
                  <c:v>21814</c:v>
                </c:pt>
                <c:pt idx="21815">
                  <c:v>21815</c:v>
                </c:pt>
                <c:pt idx="21816">
                  <c:v>21816</c:v>
                </c:pt>
                <c:pt idx="21817">
                  <c:v>21817</c:v>
                </c:pt>
                <c:pt idx="21818">
                  <c:v>21818</c:v>
                </c:pt>
                <c:pt idx="21819">
                  <c:v>21819</c:v>
                </c:pt>
                <c:pt idx="21820">
                  <c:v>21820</c:v>
                </c:pt>
                <c:pt idx="21821">
                  <c:v>21821</c:v>
                </c:pt>
                <c:pt idx="21822">
                  <c:v>21822</c:v>
                </c:pt>
                <c:pt idx="21823">
                  <c:v>21823</c:v>
                </c:pt>
                <c:pt idx="21824">
                  <c:v>21824</c:v>
                </c:pt>
                <c:pt idx="21825">
                  <c:v>21825</c:v>
                </c:pt>
                <c:pt idx="21826">
                  <c:v>21826</c:v>
                </c:pt>
                <c:pt idx="21827">
                  <c:v>21827</c:v>
                </c:pt>
                <c:pt idx="21828">
                  <c:v>21828</c:v>
                </c:pt>
                <c:pt idx="21829">
                  <c:v>21829</c:v>
                </c:pt>
                <c:pt idx="21830">
                  <c:v>21830</c:v>
                </c:pt>
                <c:pt idx="21831">
                  <c:v>21831</c:v>
                </c:pt>
                <c:pt idx="21832">
                  <c:v>21832</c:v>
                </c:pt>
                <c:pt idx="21833">
                  <c:v>21833</c:v>
                </c:pt>
                <c:pt idx="21834">
                  <c:v>21834</c:v>
                </c:pt>
                <c:pt idx="21835">
                  <c:v>21835</c:v>
                </c:pt>
                <c:pt idx="21836">
                  <c:v>21836</c:v>
                </c:pt>
                <c:pt idx="21837">
                  <c:v>21837</c:v>
                </c:pt>
                <c:pt idx="21838">
                  <c:v>21838</c:v>
                </c:pt>
                <c:pt idx="21839">
                  <c:v>21839</c:v>
                </c:pt>
                <c:pt idx="21840">
                  <c:v>21840</c:v>
                </c:pt>
                <c:pt idx="21841">
                  <c:v>21841</c:v>
                </c:pt>
                <c:pt idx="21842">
                  <c:v>21842</c:v>
                </c:pt>
                <c:pt idx="21843">
                  <c:v>21843</c:v>
                </c:pt>
                <c:pt idx="21844">
                  <c:v>21844</c:v>
                </c:pt>
                <c:pt idx="21845">
                  <c:v>21845</c:v>
                </c:pt>
                <c:pt idx="21846">
                  <c:v>21846</c:v>
                </c:pt>
                <c:pt idx="21847">
                  <c:v>21847</c:v>
                </c:pt>
                <c:pt idx="21848">
                  <c:v>21848</c:v>
                </c:pt>
                <c:pt idx="21849">
                  <c:v>21849</c:v>
                </c:pt>
                <c:pt idx="21850">
                  <c:v>21850</c:v>
                </c:pt>
                <c:pt idx="21851">
                  <c:v>21851</c:v>
                </c:pt>
                <c:pt idx="21852">
                  <c:v>21852</c:v>
                </c:pt>
                <c:pt idx="21853">
                  <c:v>21853</c:v>
                </c:pt>
                <c:pt idx="21854">
                  <c:v>21854</c:v>
                </c:pt>
                <c:pt idx="21855">
                  <c:v>21855</c:v>
                </c:pt>
                <c:pt idx="21856">
                  <c:v>21856</c:v>
                </c:pt>
                <c:pt idx="21857">
                  <c:v>21857</c:v>
                </c:pt>
                <c:pt idx="21858">
                  <c:v>21858</c:v>
                </c:pt>
                <c:pt idx="21859">
                  <c:v>21859</c:v>
                </c:pt>
                <c:pt idx="21860">
                  <c:v>21860</c:v>
                </c:pt>
                <c:pt idx="21861">
                  <c:v>21861</c:v>
                </c:pt>
                <c:pt idx="21862">
                  <c:v>21862</c:v>
                </c:pt>
                <c:pt idx="21863">
                  <c:v>21863</c:v>
                </c:pt>
                <c:pt idx="21864">
                  <c:v>21864</c:v>
                </c:pt>
                <c:pt idx="21865">
                  <c:v>21865</c:v>
                </c:pt>
                <c:pt idx="21866">
                  <c:v>21866</c:v>
                </c:pt>
                <c:pt idx="21867">
                  <c:v>21867</c:v>
                </c:pt>
                <c:pt idx="21868">
                  <c:v>21868</c:v>
                </c:pt>
                <c:pt idx="21869">
                  <c:v>21869</c:v>
                </c:pt>
                <c:pt idx="21870">
                  <c:v>21870</c:v>
                </c:pt>
                <c:pt idx="21871">
                  <c:v>21871</c:v>
                </c:pt>
                <c:pt idx="21872">
                  <c:v>21872</c:v>
                </c:pt>
                <c:pt idx="21873">
                  <c:v>21873</c:v>
                </c:pt>
                <c:pt idx="21874">
                  <c:v>21874</c:v>
                </c:pt>
                <c:pt idx="21875">
                  <c:v>21875</c:v>
                </c:pt>
                <c:pt idx="21876">
                  <c:v>21876</c:v>
                </c:pt>
                <c:pt idx="21877">
                  <c:v>21877</c:v>
                </c:pt>
                <c:pt idx="21878">
                  <c:v>21878</c:v>
                </c:pt>
                <c:pt idx="21879">
                  <c:v>21879</c:v>
                </c:pt>
                <c:pt idx="21880">
                  <c:v>21880</c:v>
                </c:pt>
                <c:pt idx="21881">
                  <c:v>21881</c:v>
                </c:pt>
                <c:pt idx="21882">
                  <c:v>21882</c:v>
                </c:pt>
                <c:pt idx="21883">
                  <c:v>21883</c:v>
                </c:pt>
                <c:pt idx="21884">
                  <c:v>21884</c:v>
                </c:pt>
                <c:pt idx="21885">
                  <c:v>21885</c:v>
                </c:pt>
                <c:pt idx="21886">
                  <c:v>21886</c:v>
                </c:pt>
                <c:pt idx="21887">
                  <c:v>21887</c:v>
                </c:pt>
                <c:pt idx="21888">
                  <c:v>21888</c:v>
                </c:pt>
                <c:pt idx="21889">
                  <c:v>21889</c:v>
                </c:pt>
                <c:pt idx="21890">
                  <c:v>21890</c:v>
                </c:pt>
                <c:pt idx="21891">
                  <c:v>21891</c:v>
                </c:pt>
                <c:pt idx="21892">
                  <c:v>21892</c:v>
                </c:pt>
                <c:pt idx="21893">
                  <c:v>21893</c:v>
                </c:pt>
                <c:pt idx="21894">
                  <c:v>21894</c:v>
                </c:pt>
                <c:pt idx="21895">
                  <c:v>21895</c:v>
                </c:pt>
                <c:pt idx="21896">
                  <c:v>21896</c:v>
                </c:pt>
                <c:pt idx="21897">
                  <c:v>21897</c:v>
                </c:pt>
                <c:pt idx="21898">
                  <c:v>21898</c:v>
                </c:pt>
                <c:pt idx="21899">
                  <c:v>21899</c:v>
                </c:pt>
                <c:pt idx="21900">
                  <c:v>21900</c:v>
                </c:pt>
                <c:pt idx="21901">
                  <c:v>21901</c:v>
                </c:pt>
                <c:pt idx="21902">
                  <c:v>21902</c:v>
                </c:pt>
                <c:pt idx="21903">
                  <c:v>21903</c:v>
                </c:pt>
                <c:pt idx="21904">
                  <c:v>21904</c:v>
                </c:pt>
                <c:pt idx="21905">
                  <c:v>21905</c:v>
                </c:pt>
                <c:pt idx="21906">
                  <c:v>21906</c:v>
                </c:pt>
                <c:pt idx="21907">
                  <c:v>21907</c:v>
                </c:pt>
                <c:pt idx="21908">
                  <c:v>21908</c:v>
                </c:pt>
                <c:pt idx="21909">
                  <c:v>21909</c:v>
                </c:pt>
                <c:pt idx="21910">
                  <c:v>21910</c:v>
                </c:pt>
                <c:pt idx="21911">
                  <c:v>21911</c:v>
                </c:pt>
                <c:pt idx="21912">
                  <c:v>21912</c:v>
                </c:pt>
                <c:pt idx="21913">
                  <c:v>21913</c:v>
                </c:pt>
                <c:pt idx="21914">
                  <c:v>21914</c:v>
                </c:pt>
                <c:pt idx="21915">
                  <c:v>21915</c:v>
                </c:pt>
                <c:pt idx="21916">
                  <c:v>21916</c:v>
                </c:pt>
                <c:pt idx="21917">
                  <c:v>21917</c:v>
                </c:pt>
                <c:pt idx="21918">
                  <c:v>21918</c:v>
                </c:pt>
                <c:pt idx="21919">
                  <c:v>21919</c:v>
                </c:pt>
                <c:pt idx="21920">
                  <c:v>21920</c:v>
                </c:pt>
                <c:pt idx="21921">
                  <c:v>21921</c:v>
                </c:pt>
                <c:pt idx="21922">
                  <c:v>21922</c:v>
                </c:pt>
                <c:pt idx="21923">
                  <c:v>21923</c:v>
                </c:pt>
                <c:pt idx="21924">
                  <c:v>21924</c:v>
                </c:pt>
                <c:pt idx="21925">
                  <c:v>21925</c:v>
                </c:pt>
                <c:pt idx="21926">
                  <c:v>21926</c:v>
                </c:pt>
                <c:pt idx="21927">
                  <c:v>21927</c:v>
                </c:pt>
                <c:pt idx="21928">
                  <c:v>21928</c:v>
                </c:pt>
                <c:pt idx="21929">
                  <c:v>21929</c:v>
                </c:pt>
                <c:pt idx="21930">
                  <c:v>21930</c:v>
                </c:pt>
                <c:pt idx="21931">
                  <c:v>21931</c:v>
                </c:pt>
                <c:pt idx="21932">
                  <c:v>21932</c:v>
                </c:pt>
                <c:pt idx="21933">
                  <c:v>21933</c:v>
                </c:pt>
                <c:pt idx="21934">
                  <c:v>21934</c:v>
                </c:pt>
                <c:pt idx="21935">
                  <c:v>21935</c:v>
                </c:pt>
                <c:pt idx="21936">
                  <c:v>21936</c:v>
                </c:pt>
                <c:pt idx="21937">
                  <c:v>21937</c:v>
                </c:pt>
                <c:pt idx="21938">
                  <c:v>21938</c:v>
                </c:pt>
                <c:pt idx="21939">
                  <c:v>21939</c:v>
                </c:pt>
                <c:pt idx="21940">
                  <c:v>21940</c:v>
                </c:pt>
                <c:pt idx="21941">
                  <c:v>21941</c:v>
                </c:pt>
                <c:pt idx="21942">
                  <c:v>21942</c:v>
                </c:pt>
                <c:pt idx="21943">
                  <c:v>21943</c:v>
                </c:pt>
                <c:pt idx="21944">
                  <c:v>21944</c:v>
                </c:pt>
                <c:pt idx="21945">
                  <c:v>21945</c:v>
                </c:pt>
                <c:pt idx="21946">
                  <c:v>21946</c:v>
                </c:pt>
                <c:pt idx="21947">
                  <c:v>21947</c:v>
                </c:pt>
                <c:pt idx="21948">
                  <c:v>21948</c:v>
                </c:pt>
                <c:pt idx="21949">
                  <c:v>21949</c:v>
                </c:pt>
                <c:pt idx="21950">
                  <c:v>21950</c:v>
                </c:pt>
                <c:pt idx="21951">
                  <c:v>21951</c:v>
                </c:pt>
                <c:pt idx="21952">
                  <c:v>21952</c:v>
                </c:pt>
                <c:pt idx="21953">
                  <c:v>21953</c:v>
                </c:pt>
                <c:pt idx="21954">
                  <c:v>21954</c:v>
                </c:pt>
                <c:pt idx="21955">
                  <c:v>21955</c:v>
                </c:pt>
                <c:pt idx="21956">
                  <c:v>21956</c:v>
                </c:pt>
                <c:pt idx="21957">
                  <c:v>21957</c:v>
                </c:pt>
                <c:pt idx="21958">
                  <c:v>21958</c:v>
                </c:pt>
                <c:pt idx="21959">
                  <c:v>21959</c:v>
                </c:pt>
                <c:pt idx="21960">
                  <c:v>21960</c:v>
                </c:pt>
                <c:pt idx="21961">
                  <c:v>21961</c:v>
                </c:pt>
                <c:pt idx="21962">
                  <c:v>21962</c:v>
                </c:pt>
                <c:pt idx="21963">
                  <c:v>21963</c:v>
                </c:pt>
                <c:pt idx="21964">
                  <c:v>21964</c:v>
                </c:pt>
                <c:pt idx="21965">
                  <c:v>21965</c:v>
                </c:pt>
                <c:pt idx="21966">
                  <c:v>21966</c:v>
                </c:pt>
                <c:pt idx="21967">
                  <c:v>21967</c:v>
                </c:pt>
                <c:pt idx="21968">
                  <c:v>21968</c:v>
                </c:pt>
                <c:pt idx="21969">
                  <c:v>21969</c:v>
                </c:pt>
                <c:pt idx="21970">
                  <c:v>21970</c:v>
                </c:pt>
                <c:pt idx="21971">
                  <c:v>21971</c:v>
                </c:pt>
                <c:pt idx="21972">
                  <c:v>21972</c:v>
                </c:pt>
                <c:pt idx="21973">
                  <c:v>21973</c:v>
                </c:pt>
                <c:pt idx="21974">
                  <c:v>21974</c:v>
                </c:pt>
                <c:pt idx="21975">
                  <c:v>21975</c:v>
                </c:pt>
                <c:pt idx="21976">
                  <c:v>21976</c:v>
                </c:pt>
                <c:pt idx="21977">
                  <c:v>21977</c:v>
                </c:pt>
                <c:pt idx="21978">
                  <c:v>21978</c:v>
                </c:pt>
                <c:pt idx="21979">
                  <c:v>21979</c:v>
                </c:pt>
                <c:pt idx="21980">
                  <c:v>21980</c:v>
                </c:pt>
                <c:pt idx="21981">
                  <c:v>21981</c:v>
                </c:pt>
                <c:pt idx="21982">
                  <c:v>21982</c:v>
                </c:pt>
                <c:pt idx="21983">
                  <c:v>21983</c:v>
                </c:pt>
                <c:pt idx="21984">
                  <c:v>21984</c:v>
                </c:pt>
                <c:pt idx="21985">
                  <c:v>21985</c:v>
                </c:pt>
                <c:pt idx="21986">
                  <c:v>21986</c:v>
                </c:pt>
                <c:pt idx="21987">
                  <c:v>21987</c:v>
                </c:pt>
                <c:pt idx="21988">
                  <c:v>21988</c:v>
                </c:pt>
                <c:pt idx="21989">
                  <c:v>21989</c:v>
                </c:pt>
                <c:pt idx="21990">
                  <c:v>21990</c:v>
                </c:pt>
                <c:pt idx="21991">
                  <c:v>21991</c:v>
                </c:pt>
                <c:pt idx="21992">
                  <c:v>21992</c:v>
                </c:pt>
                <c:pt idx="21993">
                  <c:v>21993</c:v>
                </c:pt>
                <c:pt idx="21994">
                  <c:v>21994</c:v>
                </c:pt>
                <c:pt idx="21995">
                  <c:v>21995</c:v>
                </c:pt>
                <c:pt idx="21996">
                  <c:v>21996</c:v>
                </c:pt>
                <c:pt idx="21997">
                  <c:v>21997</c:v>
                </c:pt>
                <c:pt idx="21998">
                  <c:v>21998</c:v>
                </c:pt>
                <c:pt idx="21999">
                  <c:v>21999</c:v>
                </c:pt>
                <c:pt idx="22000">
                  <c:v>22000</c:v>
                </c:pt>
                <c:pt idx="22001">
                  <c:v>22001</c:v>
                </c:pt>
                <c:pt idx="22002">
                  <c:v>22002</c:v>
                </c:pt>
                <c:pt idx="22003">
                  <c:v>22003</c:v>
                </c:pt>
                <c:pt idx="22004">
                  <c:v>22004</c:v>
                </c:pt>
                <c:pt idx="22005">
                  <c:v>22005</c:v>
                </c:pt>
                <c:pt idx="22006">
                  <c:v>22006</c:v>
                </c:pt>
                <c:pt idx="22007">
                  <c:v>22007</c:v>
                </c:pt>
                <c:pt idx="22008">
                  <c:v>22008</c:v>
                </c:pt>
                <c:pt idx="22009">
                  <c:v>22009</c:v>
                </c:pt>
                <c:pt idx="22010">
                  <c:v>22010</c:v>
                </c:pt>
                <c:pt idx="22011">
                  <c:v>22011</c:v>
                </c:pt>
                <c:pt idx="22012">
                  <c:v>22012</c:v>
                </c:pt>
                <c:pt idx="22013">
                  <c:v>22013</c:v>
                </c:pt>
                <c:pt idx="22014">
                  <c:v>22014</c:v>
                </c:pt>
                <c:pt idx="22015">
                  <c:v>22015</c:v>
                </c:pt>
                <c:pt idx="22016">
                  <c:v>22016</c:v>
                </c:pt>
                <c:pt idx="22017">
                  <c:v>22017</c:v>
                </c:pt>
                <c:pt idx="22018">
                  <c:v>22018</c:v>
                </c:pt>
                <c:pt idx="22019">
                  <c:v>22019</c:v>
                </c:pt>
                <c:pt idx="22020">
                  <c:v>22020</c:v>
                </c:pt>
                <c:pt idx="22021">
                  <c:v>22021</c:v>
                </c:pt>
                <c:pt idx="22022">
                  <c:v>22022</c:v>
                </c:pt>
                <c:pt idx="22023">
                  <c:v>22023</c:v>
                </c:pt>
                <c:pt idx="22024">
                  <c:v>22024</c:v>
                </c:pt>
                <c:pt idx="22025">
                  <c:v>22025</c:v>
                </c:pt>
                <c:pt idx="22026">
                  <c:v>22026</c:v>
                </c:pt>
                <c:pt idx="22027">
                  <c:v>22027</c:v>
                </c:pt>
                <c:pt idx="22028">
                  <c:v>22028</c:v>
                </c:pt>
                <c:pt idx="22029">
                  <c:v>22029</c:v>
                </c:pt>
                <c:pt idx="22030">
                  <c:v>22030</c:v>
                </c:pt>
                <c:pt idx="22031">
                  <c:v>22031</c:v>
                </c:pt>
                <c:pt idx="22032">
                  <c:v>22032</c:v>
                </c:pt>
                <c:pt idx="22033">
                  <c:v>22033</c:v>
                </c:pt>
                <c:pt idx="22034">
                  <c:v>22034</c:v>
                </c:pt>
                <c:pt idx="22035">
                  <c:v>22035</c:v>
                </c:pt>
                <c:pt idx="22036">
                  <c:v>22036</c:v>
                </c:pt>
                <c:pt idx="22037">
                  <c:v>22037</c:v>
                </c:pt>
                <c:pt idx="22038">
                  <c:v>22038</c:v>
                </c:pt>
                <c:pt idx="22039">
                  <c:v>22039</c:v>
                </c:pt>
                <c:pt idx="22040">
                  <c:v>22040</c:v>
                </c:pt>
                <c:pt idx="22041">
                  <c:v>22041</c:v>
                </c:pt>
                <c:pt idx="22042">
                  <c:v>22042</c:v>
                </c:pt>
                <c:pt idx="22043">
                  <c:v>22043</c:v>
                </c:pt>
                <c:pt idx="22044">
                  <c:v>22044</c:v>
                </c:pt>
                <c:pt idx="22045">
                  <c:v>22045</c:v>
                </c:pt>
                <c:pt idx="22046">
                  <c:v>22046</c:v>
                </c:pt>
                <c:pt idx="22047">
                  <c:v>22047</c:v>
                </c:pt>
                <c:pt idx="22048">
                  <c:v>22048</c:v>
                </c:pt>
                <c:pt idx="22049">
                  <c:v>22049</c:v>
                </c:pt>
                <c:pt idx="22050">
                  <c:v>22050</c:v>
                </c:pt>
                <c:pt idx="22051">
                  <c:v>22051</c:v>
                </c:pt>
                <c:pt idx="22052">
                  <c:v>22052</c:v>
                </c:pt>
                <c:pt idx="22053">
                  <c:v>22053</c:v>
                </c:pt>
                <c:pt idx="22054">
                  <c:v>22054</c:v>
                </c:pt>
                <c:pt idx="22055">
                  <c:v>22055</c:v>
                </c:pt>
                <c:pt idx="22056">
                  <c:v>22056</c:v>
                </c:pt>
                <c:pt idx="22057">
                  <c:v>22057</c:v>
                </c:pt>
                <c:pt idx="22058">
                  <c:v>22058</c:v>
                </c:pt>
                <c:pt idx="22059">
                  <c:v>22059</c:v>
                </c:pt>
                <c:pt idx="22060">
                  <c:v>22060</c:v>
                </c:pt>
                <c:pt idx="22061">
                  <c:v>22061</c:v>
                </c:pt>
                <c:pt idx="22062">
                  <c:v>22062</c:v>
                </c:pt>
                <c:pt idx="22063">
                  <c:v>22063</c:v>
                </c:pt>
                <c:pt idx="22064">
                  <c:v>22064</c:v>
                </c:pt>
                <c:pt idx="22065">
                  <c:v>22065</c:v>
                </c:pt>
                <c:pt idx="22066">
                  <c:v>22066</c:v>
                </c:pt>
                <c:pt idx="22067">
                  <c:v>22067</c:v>
                </c:pt>
                <c:pt idx="22068">
                  <c:v>22068</c:v>
                </c:pt>
                <c:pt idx="22069">
                  <c:v>22069</c:v>
                </c:pt>
                <c:pt idx="22070">
                  <c:v>22070</c:v>
                </c:pt>
                <c:pt idx="22071">
                  <c:v>22071</c:v>
                </c:pt>
                <c:pt idx="22072">
                  <c:v>22072</c:v>
                </c:pt>
                <c:pt idx="22073">
                  <c:v>22073</c:v>
                </c:pt>
                <c:pt idx="22074">
                  <c:v>22074</c:v>
                </c:pt>
                <c:pt idx="22075">
                  <c:v>22075</c:v>
                </c:pt>
                <c:pt idx="22076">
                  <c:v>22076</c:v>
                </c:pt>
                <c:pt idx="22077">
                  <c:v>22077</c:v>
                </c:pt>
                <c:pt idx="22078">
                  <c:v>22078</c:v>
                </c:pt>
                <c:pt idx="22079">
                  <c:v>22079</c:v>
                </c:pt>
                <c:pt idx="22080">
                  <c:v>22080</c:v>
                </c:pt>
                <c:pt idx="22081">
                  <c:v>22081</c:v>
                </c:pt>
                <c:pt idx="22082">
                  <c:v>22082</c:v>
                </c:pt>
                <c:pt idx="22083">
                  <c:v>22083</c:v>
                </c:pt>
                <c:pt idx="22084">
                  <c:v>22084</c:v>
                </c:pt>
                <c:pt idx="22085">
                  <c:v>22085</c:v>
                </c:pt>
                <c:pt idx="22086">
                  <c:v>22086</c:v>
                </c:pt>
                <c:pt idx="22087">
                  <c:v>22087</c:v>
                </c:pt>
                <c:pt idx="22088">
                  <c:v>22088</c:v>
                </c:pt>
                <c:pt idx="22089">
                  <c:v>22089</c:v>
                </c:pt>
                <c:pt idx="22090">
                  <c:v>22090</c:v>
                </c:pt>
                <c:pt idx="22091">
                  <c:v>22091</c:v>
                </c:pt>
                <c:pt idx="22092">
                  <c:v>22092</c:v>
                </c:pt>
                <c:pt idx="22093">
                  <c:v>22093</c:v>
                </c:pt>
                <c:pt idx="22094">
                  <c:v>22094</c:v>
                </c:pt>
                <c:pt idx="22095">
                  <c:v>22095</c:v>
                </c:pt>
                <c:pt idx="22096">
                  <c:v>22096</c:v>
                </c:pt>
                <c:pt idx="22097">
                  <c:v>22097</c:v>
                </c:pt>
                <c:pt idx="22098">
                  <c:v>22098</c:v>
                </c:pt>
                <c:pt idx="22099">
                  <c:v>22099</c:v>
                </c:pt>
                <c:pt idx="22100">
                  <c:v>22100</c:v>
                </c:pt>
                <c:pt idx="22101">
                  <c:v>22101</c:v>
                </c:pt>
                <c:pt idx="22102">
                  <c:v>22102</c:v>
                </c:pt>
                <c:pt idx="22103">
                  <c:v>22103</c:v>
                </c:pt>
                <c:pt idx="22104">
                  <c:v>22104</c:v>
                </c:pt>
                <c:pt idx="22105">
                  <c:v>22105</c:v>
                </c:pt>
                <c:pt idx="22106">
                  <c:v>22106</c:v>
                </c:pt>
                <c:pt idx="22107">
                  <c:v>22107</c:v>
                </c:pt>
                <c:pt idx="22108">
                  <c:v>22108</c:v>
                </c:pt>
                <c:pt idx="22109">
                  <c:v>22109</c:v>
                </c:pt>
                <c:pt idx="22110">
                  <c:v>22110</c:v>
                </c:pt>
                <c:pt idx="22111">
                  <c:v>22111</c:v>
                </c:pt>
                <c:pt idx="22112">
                  <c:v>22112</c:v>
                </c:pt>
                <c:pt idx="22113">
                  <c:v>22113</c:v>
                </c:pt>
                <c:pt idx="22114">
                  <c:v>22114</c:v>
                </c:pt>
                <c:pt idx="22115">
                  <c:v>22115</c:v>
                </c:pt>
                <c:pt idx="22116">
                  <c:v>22116</c:v>
                </c:pt>
                <c:pt idx="22117">
                  <c:v>22117</c:v>
                </c:pt>
                <c:pt idx="22118">
                  <c:v>22118</c:v>
                </c:pt>
                <c:pt idx="22119">
                  <c:v>22119</c:v>
                </c:pt>
                <c:pt idx="22120">
                  <c:v>22120</c:v>
                </c:pt>
                <c:pt idx="22121">
                  <c:v>22121</c:v>
                </c:pt>
                <c:pt idx="22122">
                  <c:v>22122</c:v>
                </c:pt>
                <c:pt idx="22123">
                  <c:v>22123</c:v>
                </c:pt>
                <c:pt idx="22124">
                  <c:v>22124</c:v>
                </c:pt>
                <c:pt idx="22125">
                  <c:v>22125</c:v>
                </c:pt>
                <c:pt idx="22126">
                  <c:v>22126</c:v>
                </c:pt>
                <c:pt idx="22127">
                  <c:v>22127</c:v>
                </c:pt>
                <c:pt idx="22128">
                  <c:v>22128</c:v>
                </c:pt>
                <c:pt idx="22129">
                  <c:v>22129</c:v>
                </c:pt>
                <c:pt idx="22130">
                  <c:v>22130</c:v>
                </c:pt>
                <c:pt idx="22131">
                  <c:v>22131</c:v>
                </c:pt>
                <c:pt idx="22132">
                  <c:v>22132</c:v>
                </c:pt>
                <c:pt idx="22133">
                  <c:v>22133</c:v>
                </c:pt>
                <c:pt idx="22134">
                  <c:v>22134</c:v>
                </c:pt>
                <c:pt idx="22135">
                  <c:v>22135</c:v>
                </c:pt>
                <c:pt idx="22136">
                  <c:v>22136</c:v>
                </c:pt>
                <c:pt idx="22137">
                  <c:v>22137</c:v>
                </c:pt>
                <c:pt idx="22138">
                  <c:v>22138</c:v>
                </c:pt>
                <c:pt idx="22139">
                  <c:v>22139</c:v>
                </c:pt>
                <c:pt idx="22140">
                  <c:v>22140</c:v>
                </c:pt>
                <c:pt idx="22141">
                  <c:v>22141</c:v>
                </c:pt>
                <c:pt idx="22142">
                  <c:v>22142</c:v>
                </c:pt>
                <c:pt idx="22143">
                  <c:v>22143</c:v>
                </c:pt>
                <c:pt idx="22144">
                  <c:v>22144</c:v>
                </c:pt>
                <c:pt idx="22145">
                  <c:v>22145</c:v>
                </c:pt>
                <c:pt idx="22146">
                  <c:v>22146</c:v>
                </c:pt>
                <c:pt idx="22147">
                  <c:v>22147</c:v>
                </c:pt>
                <c:pt idx="22148">
                  <c:v>22148</c:v>
                </c:pt>
                <c:pt idx="22149">
                  <c:v>22149</c:v>
                </c:pt>
                <c:pt idx="22150">
                  <c:v>22150</c:v>
                </c:pt>
                <c:pt idx="22151">
                  <c:v>22151</c:v>
                </c:pt>
                <c:pt idx="22152">
                  <c:v>22152</c:v>
                </c:pt>
                <c:pt idx="22153">
                  <c:v>22153</c:v>
                </c:pt>
                <c:pt idx="22154">
                  <c:v>22154</c:v>
                </c:pt>
                <c:pt idx="22155">
                  <c:v>22155</c:v>
                </c:pt>
                <c:pt idx="22156">
                  <c:v>22156</c:v>
                </c:pt>
                <c:pt idx="22157">
                  <c:v>22157</c:v>
                </c:pt>
                <c:pt idx="22158">
                  <c:v>22158</c:v>
                </c:pt>
                <c:pt idx="22159">
                  <c:v>22159</c:v>
                </c:pt>
                <c:pt idx="22160">
                  <c:v>22160</c:v>
                </c:pt>
                <c:pt idx="22161">
                  <c:v>22161</c:v>
                </c:pt>
                <c:pt idx="22162">
                  <c:v>22162</c:v>
                </c:pt>
                <c:pt idx="22163">
                  <c:v>22163</c:v>
                </c:pt>
                <c:pt idx="22164">
                  <c:v>22164</c:v>
                </c:pt>
                <c:pt idx="22165">
                  <c:v>22165</c:v>
                </c:pt>
                <c:pt idx="22166">
                  <c:v>22166</c:v>
                </c:pt>
                <c:pt idx="22167">
                  <c:v>22167</c:v>
                </c:pt>
                <c:pt idx="22168">
                  <c:v>22168</c:v>
                </c:pt>
                <c:pt idx="22169">
                  <c:v>22169</c:v>
                </c:pt>
                <c:pt idx="22170">
                  <c:v>22170</c:v>
                </c:pt>
                <c:pt idx="22171">
                  <c:v>22171</c:v>
                </c:pt>
                <c:pt idx="22172">
                  <c:v>22172</c:v>
                </c:pt>
                <c:pt idx="22173">
                  <c:v>22173</c:v>
                </c:pt>
                <c:pt idx="22174">
                  <c:v>22174</c:v>
                </c:pt>
                <c:pt idx="22175">
                  <c:v>22175</c:v>
                </c:pt>
                <c:pt idx="22176">
                  <c:v>22176</c:v>
                </c:pt>
                <c:pt idx="22177">
                  <c:v>22177</c:v>
                </c:pt>
                <c:pt idx="22178">
                  <c:v>22178</c:v>
                </c:pt>
                <c:pt idx="22179">
                  <c:v>22179</c:v>
                </c:pt>
                <c:pt idx="22180">
                  <c:v>22180</c:v>
                </c:pt>
                <c:pt idx="22181">
                  <c:v>22181</c:v>
                </c:pt>
                <c:pt idx="22182">
                  <c:v>22182</c:v>
                </c:pt>
                <c:pt idx="22183">
                  <c:v>22183</c:v>
                </c:pt>
                <c:pt idx="22184">
                  <c:v>22184</c:v>
                </c:pt>
                <c:pt idx="22185">
                  <c:v>22185</c:v>
                </c:pt>
                <c:pt idx="22186">
                  <c:v>22186</c:v>
                </c:pt>
                <c:pt idx="22187">
                  <c:v>22187</c:v>
                </c:pt>
                <c:pt idx="22188">
                  <c:v>22188</c:v>
                </c:pt>
                <c:pt idx="22189">
                  <c:v>22189</c:v>
                </c:pt>
                <c:pt idx="22190">
                  <c:v>22190</c:v>
                </c:pt>
                <c:pt idx="22191">
                  <c:v>22191</c:v>
                </c:pt>
                <c:pt idx="22192">
                  <c:v>22192</c:v>
                </c:pt>
                <c:pt idx="22193">
                  <c:v>22193</c:v>
                </c:pt>
                <c:pt idx="22194">
                  <c:v>22194</c:v>
                </c:pt>
                <c:pt idx="22195">
                  <c:v>22195</c:v>
                </c:pt>
                <c:pt idx="22196">
                  <c:v>22196</c:v>
                </c:pt>
                <c:pt idx="22197">
                  <c:v>22197</c:v>
                </c:pt>
                <c:pt idx="22198">
                  <c:v>22198</c:v>
                </c:pt>
                <c:pt idx="22199">
                  <c:v>22199</c:v>
                </c:pt>
                <c:pt idx="22200">
                  <c:v>22200</c:v>
                </c:pt>
                <c:pt idx="22201">
                  <c:v>22201</c:v>
                </c:pt>
                <c:pt idx="22202">
                  <c:v>22202</c:v>
                </c:pt>
                <c:pt idx="22203">
                  <c:v>22203</c:v>
                </c:pt>
                <c:pt idx="22204">
                  <c:v>22204</c:v>
                </c:pt>
                <c:pt idx="22205">
                  <c:v>22205</c:v>
                </c:pt>
                <c:pt idx="22206">
                  <c:v>22206</c:v>
                </c:pt>
                <c:pt idx="22207">
                  <c:v>22207</c:v>
                </c:pt>
                <c:pt idx="22208">
                  <c:v>22208</c:v>
                </c:pt>
                <c:pt idx="22209">
                  <c:v>22209</c:v>
                </c:pt>
                <c:pt idx="22210">
                  <c:v>22210</c:v>
                </c:pt>
                <c:pt idx="22211">
                  <c:v>22211</c:v>
                </c:pt>
                <c:pt idx="22212">
                  <c:v>22212</c:v>
                </c:pt>
                <c:pt idx="22213">
                  <c:v>22213</c:v>
                </c:pt>
                <c:pt idx="22214">
                  <c:v>22214</c:v>
                </c:pt>
                <c:pt idx="22215">
                  <c:v>22215</c:v>
                </c:pt>
                <c:pt idx="22216">
                  <c:v>22216</c:v>
                </c:pt>
                <c:pt idx="22217">
                  <c:v>22217</c:v>
                </c:pt>
                <c:pt idx="22218">
                  <c:v>22218</c:v>
                </c:pt>
                <c:pt idx="22219">
                  <c:v>22219</c:v>
                </c:pt>
                <c:pt idx="22220">
                  <c:v>22220</c:v>
                </c:pt>
                <c:pt idx="22221">
                  <c:v>22221</c:v>
                </c:pt>
                <c:pt idx="22222">
                  <c:v>22222</c:v>
                </c:pt>
                <c:pt idx="22223">
                  <c:v>22223</c:v>
                </c:pt>
                <c:pt idx="22224">
                  <c:v>22224</c:v>
                </c:pt>
                <c:pt idx="22225">
                  <c:v>22225</c:v>
                </c:pt>
                <c:pt idx="22226">
                  <c:v>22226</c:v>
                </c:pt>
                <c:pt idx="22227">
                  <c:v>22227</c:v>
                </c:pt>
                <c:pt idx="22228">
                  <c:v>22228</c:v>
                </c:pt>
                <c:pt idx="22229">
                  <c:v>22229</c:v>
                </c:pt>
                <c:pt idx="22230">
                  <c:v>22230</c:v>
                </c:pt>
                <c:pt idx="22231">
                  <c:v>22231</c:v>
                </c:pt>
                <c:pt idx="22232">
                  <c:v>22232</c:v>
                </c:pt>
                <c:pt idx="22233">
                  <c:v>22233</c:v>
                </c:pt>
                <c:pt idx="22234">
                  <c:v>22234</c:v>
                </c:pt>
                <c:pt idx="22235">
                  <c:v>22235</c:v>
                </c:pt>
                <c:pt idx="22236">
                  <c:v>22236</c:v>
                </c:pt>
                <c:pt idx="22237">
                  <c:v>22237</c:v>
                </c:pt>
                <c:pt idx="22238">
                  <c:v>22238</c:v>
                </c:pt>
                <c:pt idx="22239">
                  <c:v>22239</c:v>
                </c:pt>
                <c:pt idx="22240">
                  <c:v>22240</c:v>
                </c:pt>
                <c:pt idx="22241">
                  <c:v>22241</c:v>
                </c:pt>
                <c:pt idx="22242">
                  <c:v>22242</c:v>
                </c:pt>
                <c:pt idx="22243">
                  <c:v>22243</c:v>
                </c:pt>
                <c:pt idx="22244">
                  <c:v>22244</c:v>
                </c:pt>
                <c:pt idx="22245">
                  <c:v>22245</c:v>
                </c:pt>
                <c:pt idx="22246">
                  <c:v>22246</c:v>
                </c:pt>
                <c:pt idx="22247">
                  <c:v>22247</c:v>
                </c:pt>
                <c:pt idx="22248">
                  <c:v>22248</c:v>
                </c:pt>
                <c:pt idx="22249">
                  <c:v>22249</c:v>
                </c:pt>
                <c:pt idx="22250">
                  <c:v>22250</c:v>
                </c:pt>
                <c:pt idx="22251">
                  <c:v>22251</c:v>
                </c:pt>
                <c:pt idx="22252">
                  <c:v>22252</c:v>
                </c:pt>
                <c:pt idx="22253">
                  <c:v>22253</c:v>
                </c:pt>
                <c:pt idx="22254">
                  <c:v>22254</c:v>
                </c:pt>
                <c:pt idx="22255">
                  <c:v>22255</c:v>
                </c:pt>
                <c:pt idx="22256">
                  <c:v>22256</c:v>
                </c:pt>
                <c:pt idx="22257">
                  <c:v>22257</c:v>
                </c:pt>
                <c:pt idx="22258">
                  <c:v>22258</c:v>
                </c:pt>
                <c:pt idx="22259">
                  <c:v>22259</c:v>
                </c:pt>
                <c:pt idx="22260">
                  <c:v>22260</c:v>
                </c:pt>
                <c:pt idx="22261">
                  <c:v>22261</c:v>
                </c:pt>
                <c:pt idx="22262">
                  <c:v>22262</c:v>
                </c:pt>
                <c:pt idx="22263">
                  <c:v>22263</c:v>
                </c:pt>
                <c:pt idx="22264">
                  <c:v>22264</c:v>
                </c:pt>
                <c:pt idx="22265">
                  <c:v>22265</c:v>
                </c:pt>
                <c:pt idx="22266">
                  <c:v>22266</c:v>
                </c:pt>
                <c:pt idx="22267">
                  <c:v>22267</c:v>
                </c:pt>
                <c:pt idx="22268">
                  <c:v>22268</c:v>
                </c:pt>
                <c:pt idx="22269">
                  <c:v>22269</c:v>
                </c:pt>
                <c:pt idx="22270">
                  <c:v>22270</c:v>
                </c:pt>
                <c:pt idx="22271">
                  <c:v>22271</c:v>
                </c:pt>
                <c:pt idx="22272">
                  <c:v>22272</c:v>
                </c:pt>
                <c:pt idx="22273">
                  <c:v>22273</c:v>
                </c:pt>
                <c:pt idx="22274">
                  <c:v>22274</c:v>
                </c:pt>
                <c:pt idx="22275">
                  <c:v>22275</c:v>
                </c:pt>
                <c:pt idx="22276">
                  <c:v>22276</c:v>
                </c:pt>
                <c:pt idx="22277">
                  <c:v>22277</c:v>
                </c:pt>
                <c:pt idx="22278">
                  <c:v>22278</c:v>
                </c:pt>
                <c:pt idx="22279">
                  <c:v>22279</c:v>
                </c:pt>
                <c:pt idx="22280">
                  <c:v>22280</c:v>
                </c:pt>
                <c:pt idx="22281">
                  <c:v>22281</c:v>
                </c:pt>
                <c:pt idx="22282">
                  <c:v>22282</c:v>
                </c:pt>
                <c:pt idx="22283">
                  <c:v>22283</c:v>
                </c:pt>
                <c:pt idx="22284">
                  <c:v>22284</c:v>
                </c:pt>
                <c:pt idx="22285">
                  <c:v>22285</c:v>
                </c:pt>
                <c:pt idx="22286">
                  <c:v>22286</c:v>
                </c:pt>
                <c:pt idx="22287">
                  <c:v>22287</c:v>
                </c:pt>
                <c:pt idx="22288">
                  <c:v>22288</c:v>
                </c:pt>
                <c:pt idx="22289">
                  <c:v>22289</c:v>
                </c:pt>
                <c:pt idx="22290">
                  <c:v>22290</c:v>
                </c:pt>
                <c:pt idx="22291">
                  <c:v>22291</c:v>
                </c:pt>
                <c:pt idx="22292">
                  <c:v>22292</c:v>
                </c:pt>
                <c:pt idx="22293">
                  <c:v>22293</c:v>
                </c:pt>
                <c:pt idx="22294">
                  <c:v>22294</c:v>
                </c:pt>
                <c:pt idx="22295">
                  <c:v>22295</c:v>
                </c:pt>
                <c:pt idx="22296">
                  <c:v>22296</c:v>
                </c:pt>
                <c:pt idx="22297">
                  <c:v>22297</c:v>
                </c:pt>
                <c:pt idx="22298">
                  <c:v>22298</c:v>
                </c:pt>
                <c:pt idx="22299">
                  <c:v>22299</c:v>
                </c:pt>
                <c:pt idx="22300">
                  <c:v>22300</c:v>
                </c:pt>
                <c:pt idx="22301">
                  <c:v>22301</c:v>
                </c:pt>
                <c:pt idx="22302">
                  <c:v>22302</c:v>
                </c:pt>
                <c:pt idx="22303">
                  <c:v>22303</c:v>
                </c:pt>
                <c:pt idx="22304">
                  <c:v>22304</c:v>
                </c:pt>
                <c:pt idx="22305">
                  <c:v>22305</c:v>
                </c:pt>
                <c:pt idx="22306">
                  <c:v>22306</c:v>
                </c:pt>
                <c:pt idx="22307">
                  <c:v>22307</c:v>
                </c:pt>
                <c:pt idx="22308">
                  <c:v>22308</c:v>
                </c:pt>
                <c:pt idx="22309">
                  <c:v>22309</c:v>
                </c:pt>
                <c:pt idx="22310">
                  <c:v>22310</c:v>
                </c:pt>
                <c:pt idx="22311">
                  <c:v>22311</c:v>
                </c:pt>
                <c:pt idx="22312">
                  <c:v>22312</c:v>
                </c:pt>
                <c:pt idx="22313">
                  <c:v>22313</c:v>
                </c:pt>
                <c:pt idx="22314">
                  <c:v>22314</c:v>
                </c:pt>
                <c:pt idx="22315">
                  <c:v>22315</c:v>
                </c:pt>
                <c:pt idx="22316">
                  <c:v>22316</c:v>
                </c:pt>
                <c:pt idx="22317">
                  <c:v>22317</c:v>
                </c:pt>
                <c:pt idx="22318">
                  <c:v>22318</c:v>
                </c:pt>
                <c:pt idx="22319">
                  <c:v>22319</c:v>
                </c:pt>
                <c:pt idx="22320">
                  <c:v>22320</c:v>
                </c:pt>
                <c:pt idx="22321">
                  <c:v>22321</c:v>
                </c:pt>
                <c:pt idx="22322">
                  <c:v>22322</c:v>
                </c:pt>
                <c:pt idx="22323">
                  <c:v>22323</c:v>
                </c:pt>
                <c:pt idx="22324">
                  <c:v>22324</c:v>
                </c:pt>
                <c:pt idx="22325">
                  <c:v>22325</c:v>
                </c:pt>
                <c:pt idx="22326">
                  <c:v>22326</c:v>
                </c:pt>
                <c:pt idx="22327">
                  <c:v>22327</c:v>
                </c:pt>
                <c:pt idx="22328">
                  <c:v>22328</c:v>
                </c:pt>
                <c:pt idx="22329">
                  <c:v>22329</c:v>
                </c:pt>
                <c:pt idx="22330">
                  <c:v>22330</c:v>
                </c:pt>
                <c:pt idx="22331">
                  <c:v>22331</c:v>
                </c:pt>
                <c:pt idx="22332">
                  <c:v>22332</c:v>
                </c:pt>
                <c:pt idx="22333">
                  <c:v>22333</c:v>
                </c:pt>
                <c:pt idx="22334">
                  <c:v>22334</c:v>
                </c:pt>
                <c:pt idx="22335">
                  <c:v>22335</c:v>
                </c:pt>
                <c:pt idx="22336">
                  <c:v>22336</c:v>
                </c:pt>
                <c:pt idx="22337">
                  <c:v>22337</c:v>
                </c:pt>
                <c:pt idx="22338">
                  <c:v>22338</c:v>
                </c:pt>
                <c:pt idx="22339">
                  <c:v>22339</c:v>
                </c:pt>
                <c:pt idx="22340">
                  <c:v>22340</c:v>
                </c:pt>
                <c:pt idx="22341">
                  <c:v>22341</c:v>
                </c:pt>
                <c:pt idx="22342">
                  <c:v>22342</c:v>
                </c:pt>
                <c:pt idx="22343">
                  <c:v>22343</c:v>
                </c:pt>
                <c:pt idx="22344">
                  <c:v>22344</c:v>
                </c:pt>
                <c:pt idx="22345">
                  <c:v>22345</c:v>
                </c:pt>
                <c:pt idx="22346">
                  <c:v>22346</c:v>
                </c:pt>
                <c:pt idx="22347">
                  <c:v>22347</c:v>
                </c:pt>
                <c:pt idx="22348">
                  <c:v>22348</c:v>
                </c:pt>
                <c:pt idx="22349">
                  <c:v>22349</c:v>
                </c:pt>
                <c:pt idx="22350">
                  <c:v>22350</c:v>
                </c:pt>
                <c:pt idx="22351">
                  <c:v>22351</c:v>
                </c:pt>
                <c:pt idx="22352">
                  <c:v>22352</c:v>
                </c:pt>
                <c:pt idx="22353">
                  <c:v>22353</c:v>
                </c:pt>
                <c:pt idx="22354">
                  <c:v>22354</c:v>
                </c:pt>
                <c:pt idx="22355">
                  <c:v>22355</c:v>
                </c:pt>
                <c:pt idx="22356">
                  <c:v>22356</c:v>
                </c:pt>
                <c:pt idx="22357">
                  <c:v>22357</c:v>
                </c:pt>
                <c:pt idx="22358">
                  <c:v>22358</c:v>
                </c:pt>
                <c:pt idx="22359">
                  <c:v>22359</c:v>
                </c:pt>
                <c:pt idx="22360">
                  <c:v>22360</c:v>
                </c:pt>
                <c:pt idx="22361">
                  <c:v>22361</c:v>
                </c:pt>
                <c:pt idx="22362">
                  <c:v>22362</c:v>
                </c:pt>
                <c:pt idx="22363">
                  <c:v>22363</c:v>
                </c:pt>
                <c:pt idx="22364">
                  <c:v>22364</c:v>
                </c:pt>
                <c:pt idx="22365">
                  <c:v>22365</c:v>
                </c:pt>
                <c:pt idx="22366">
                  <c:v>22366</c:v>
                </c:pt>
                <c:pt idx="22367">
                  <c:v>22367</c:v>
                </c:pt>
                <c:pt idx="22368">
                  <c:v>22368</c:v>
                </c:pt>
                <c:pt idx="22369">
                  <c:v>22369</c:v>
                </c:pt>
                <c:pt idx="22370">
                  <c:v>22370</c:v>
                </c:pt>
                <c:pt idx="22371">
                  <c:v>22371</c:v>
                </c:pt>
                <c:pt idx="22372">
                  <c:v>22372</c:v>
                </c:pt>
                <c:pt idx="22373">
                  <c:v>22373</c:v>
                </c:pt>
                <c:pt idx="22374">
                  <c:v>22374</c:v>
                </c:pt>
                <c:pt idx="22375">
                  <c:v>22375</c:v>
                </c:pt>
                <c:pt idx="22376">
                  <c:v>22376</c:v>
                </c:pt>
                <c:pt idx="22377">
                  <c:v>22377</c:v>
                </c:pt>
                <c:pt idx="22378">
                  <c:v>22378</c:v>
                </c:pt>
                <c:pt idx="22379">
                  <c:v>22379</c:v>
                </c:pt>
                <c:pt idx="22380">
                  <c:v>22380</c:v>
                </c:pt>
                <c:pt idx="22381">
                  <c:v>22381</c:v>
                </c:pt>
                <c:pt idx="22382">
                  <c:v>22382</c:v>
                </c:pt>
                <c:pt idx="22383">
                  <c:v>22383</c:v>
                </c:pt>
                <c:pt idx="22384">
                  <c:v>22384</c:v>
                </c:pt>
                <c:pt idx="22385">
                  <c:v>22385</c:v>
                </c:pt>
                <c:pt idx="22386">
                  <c:v>22386</c:v>
                </c:pt>
                <c:pt idx="22387">
                  <c:v>22387</c:v>
                </c:pt>
                <c:pt idx="22388">
                  <c:v>22388</c:v>
                </c:pt>
                <c:pt idx="22389">
                  <c:v>22389</c:v>
                </c:pt>
                <c:pt idx="22390">
                  <c:v>22390</c:v>
                </c:pt>
                <c:pt idx="22391">
                  <c:v>22391</c:v>
                </c:pt>
                <c:pt idx="22392">
                  <c:v>22392</c:v>
                </c:pt>
                <c:pt idx="22393">
                  <c:v>22393</c:v>
                </c:pt>
                <c:pt idx="22394">
                  <c:v>22394</c:v>
                </c:pt>
                <c:pt idx="22395">
                  <c:v>22395</c:v>
                </c:pt>
                <c:pt idx="22396">
                  <c:v>22396</c:v>
                </c:pt>
                <c:pt idx="22397">
                  <c:v>22397</c:v>
                </c:pt>
                <c:pt idx="22398">
                  <c:v>22398</c:v>
                </c:pt>
                <c:pt idx="22399">
                  <c:v>22399</c:v>
                </c:pt>
                <c:pt idx="22400">
                  <c:v>22400</c:v>
                </c:pt>
                <c:pt idx="22401">
                  <c:v>22401</c:v>
                </c:pt>
                <c:pt idx="22402">
                  <c:v>22402</c:v>
                </c:pt>
                <c:pt idx="22403">
                  <c:v>22403</c:v>
                </c:pt>
                <c:pt idx="22404">
                  <c:v>22404</c:v>
                </c:pt>
                <c:pt idx="22405">
                  <c:v>22405</c:v>
                </c:pt>
                <c:pt idx="22406">
                  <c:v>22406</c:v>
                </c:pt>
                <c:pt idx="22407">
                  <c:v>22407</c:v>
                </c:pt>
                <c:pt idx="22408">
                  <c:v>22408</c:v>
                </c:pt>
                <c:pt idx="22409">
                  <c:v>22409</c:v>
                </c:pt>
                <c:pt idx="22410">
                  <c:v>22410</c:v>
                </c:pt>
                <c:pt idx="22411">
                  <c:v>22411</c:v>
                </c:pt>
                <c:pt idx="22412">
                  <c:v>22412</c:v>
                </c:pt>
                <c:pt idx="22413">
                  <c:v>22413</c:v>
                </c:pt>
                <c:pt idx="22414">
                  <c:v>22414</c:v>
                </c:pt>
                <c:pt idx="22415">
                  <c:v>22415</c:v>
                </c:pt>
                <c:pt idx="22416">
                  <c:v>22416</c:v>
                </c:pt>
                <c:pt idx="22417">
                  <c:v>22417</c:v>
                </c:pt>
                <c:pt idx="22418">
                  <c:v>22418</c:v>
                </c:pt>
                <c:pt idx="22419">
                  <c:v>22419</c:v>
                </c:pt>
                <c:pt idx="22420">
                  <c:v>22420</c:v>
                </c:pt>
                <c:pt idx="22421">
                  <c:v>22421</c:v>
                </c:pt>
                <c:pt idx="22422">
                  <c:v>22422</c:v>
                </c:pt>
                <c:pt idx="22423">
                  <c:v>22423</c:v>
                </c:pt>
                <c:pt idx="22424">
                  <c:v>22424</c:v>
                </c:pt>
                <c:pt idx="22425">
                  <c:v>22425</c:v>
                </c:pt>
                <c:pt idx="22426">
                  <c:v>22426</c:v>
                </c:pt>
                <c:pt idx="22427">
                  <c:v>22427</c:v>
                </c:pt>
                <c:pt idx="22428">
                  <c:v>22428</c:v>
                </c:pt>
                <c:pt idx="22429">
                  <c:v>22429</c:v>
                </c:pt>
                <c:pt idx="22430">
                  <c:v>22430</c:v>
                </c:pt>
                <c:pt idx="22431">
                  <c:v>22431</c:v>
                </c:pt>
                <c:pt idx="22432">
                  <c:v>22432</c:v>
                </c:pt>
                <c:pt idx="22433">
                  <c:v>22433</c:v>
                </c:pt>
                <c:pt idx="22434">
                  <c:v>22434</c:v>
                </c:pt>
                <c:pt idx="22435">
                  <c:v>22435</c:v>
                </c:pt>
                <c:pt idx="22436">
                  <c:v>22436</c:v>
                </c:pt>
                <c:pt idx="22437">
                  <c:v>22437</c:v>
                </c:pt>
                <c:pt idx="22438">
                  <c:v>22438</c:v>
                </c:pt>
                <c:pt idx="22439">
                  <c:v>22439</c:v>
                </c:pt>
                <c:pt idx="22440">
                  <c:v>22440</c:v>
                </c:pt>
                <c:pt idx="22441">
                  <c:v>22441</c:v>
                </c:pt>
                <c:pt idx="22442">
                  <c:v>22442</c:v>
                </c:pt>
                <c:pt idx="22443">
                  <c:v>22443</c:v>
                </c:pt>
                <c:pt idx="22444">
                  <c:v>22444</c:v>
                </c:pt>
                <c:pt idx="22445">
                  <c:v>22445</c:v>
                </c:pt>
                <c:pt idx="22446">
                  <c:v>22446</c:v>
                </c:pt>
                <c:pt idx="22447">
                  <c:v>22447</c:v>
                </c:pt>
                <c:pt idx="22448">
                  <c:v>22448</c:v>
                </c:pt>
                <c:pt idx="22449">
                  <c:v>22449</c:v>
                </c:pt>
                <c:pt idx="22450">
                  <c:v>22450</c:v>
                </c:pt>
                <c:pt idx="22451">
                  <c:v>22451</c:v>
                </c:pt>
                <c:pt idx="22452">
                  <c:v>22452</c:v>
                </c:pt>
                <c:pt idx="22453">
                  <c:v>22453</c:v>
                </c:pt>
                <c:pt idx="22454">
                  <c:v>22454</c:v>
                </c:pt>
                <c:pt idx="22455">
                  <c:v>22455</c:v>
                </c:pt>
                <c:pt idx="22456">
                  <c:v>22456</c:v>
                </c:pt>
                <c:pt idx="22457">
                  <c:v>22457</c:v>
                </c:pt>
                <c:pt idx="22458">
                  <c:v>22458</c:v>
                </c:pt>
                <c:pt idx="22459">
                  <c:v>22459</c:v>
                </c:pt>
                <c:pt idx="22460">
                  <c:v>22460</c:v>
                </c:pt>
                <c:pt idx="22461">
                  <c:v>22461</c:v>
                </c:pt>
                <c:pt idx="22462">
                  <c:v>22462</c:v>
                </c:pt>
                <c:pt idx="22463">
                  <c:v>22463</c:v>
                </c:pt>
                <c:pt idx="22464">
                  <c:v>22464</c:v>
                </c:pt>
                <c:pt idx="22465">
                  <c:v>22465</c:v>
                </c:pt>
                <c:pt idx="22466">
                  <c:v>22466</c:v>
                </c:pt>
                <c:pt idx="22467">
                  <c:v>22467</c:v>
                </c:pt>
                <c:pt idx="22468">
                  <c:v>22468</c:v>
                </c:pt>
                <c:pt idx="22469">
                  <c:v>22469</c:v>
                </c:pt>
                <c:pt idx="22470">
                  <c:v>22470</c:v>
                </c:pt>
                <c:pt idx="22471">
                  <c:v>22471</c:v>
                </c:pt>
                <c:pt idx="22472">
                  <c:v>22472</c:v>
                </c:pt>
                <c:pt idx="22473">
                  <c:v>22473</c:v>
                </c:pt>
                <c:pt idx="22474">
                  <c:v>22474</c:v>
                </c:pt>
                <c:pt idx="22475">
                  <c:v>22475</c:v>
                </c:pt>
                <c:pt idx="22476">
                  <c:v>22476</c:v>
                </c:pt>
                <c:pt idx="22477">
                  <c:v>22477</c:v>
                </c:pt>
                <c:pt idx="22478">
                  <c:v>22478</c:v>
                </c:pt>
                <c:pt idx="22479">
                  <c:v>22479</c:v>
                </c:pt>
                <c:pt idx="22480">
                  <c:v>22480</c:v>
                </c:pt>
                <c:pt idx="22481">
                  <c:v>22481</c:v>
                </c:pt>
                <c:pt idx="22482">
                  <c:v>22482</c:v>
                </c:pt>
                <c:pt idx="22483">
                  <c:v>22483</c:v>
                </c:pt>
                <c:pt idx="22484">
                  <c:v>22484</c:v>
                </c:pt>
                <c:pt idx="22485">
                  <c:v>22485</c:v>
                </c:pt>
                <c:pt idx="22486">
                  <c:v>22486</c:v>
                </c:pt>
                <c:pt idx="22487">
                  <c:v>22487</c:v>
                </c:pt>
                <c:pt idx="22488">
                  <c:v>22488</c:v>
                </c:pt>
                <c:pt idx="22489">
                  <c:v>22489</c:v>
                </c:pt>
                <c:pt idx="22490">
                  <c:v>22490</c:v>
                </c:pt>
                <c:pt idx="22491">
                  <c:v>22491</c:v>
                </c:pt>
                <c:pt idx="22492">
                  <c:v>22492</c:v>
                </c:pt>
                <c:pt idx="22493">
                  <c:v>22493</c:v>
                </c:pt>
                <c:pt idx="22494">
                  <c:v>22494</c:v>
                </c:pt>
                <c:pt idx="22495">
                  <c:v>22495</c:v>
                </c:pt>
                <c:pt idx="22496">
                  <c:v>22496</c:v>
                </c:pt>
                <c:pt idx="22497">
                  <c:v>22497</c:v>
                </c:pt>
                <c:pt idx="22498">
                  <c:v>22498</c:v>
                </c:pt>
                <c:pt idx="22499">
                  <c:v>22499</c:v>
                </c:pt>
                <c:pt idx="22500">
                  <c:v>22500</c:v>
                </c:pt>
                <c:pt idx="22501">
                  <c:v>22501</c:v>
                </c:pt>
                <c:pt idx="22502">
                  <c:v>22502</c:v>
                </c:pt>
                <c:pt idx="22503">
                  <c:v>22503</c:v>
                </c:pt>
                <c:pt idx="22504">
                  <c:v>22504</c:v>
                </c:pt>
                <c:pt idx="22505">
                  <c:v>22505</c:v>
                </c:pt>
                <c:pt idx="22506">
                  <c:v>22506</c:v>
                </c:pt>
                <c:pt idx="22507">
                  <c:v>22507</c:v>
                </c:pt>
                <c:pt idx="22508">
                  <c:v>22508</c:v>
                </c:pt>
                <c:pt idx="22509">
                  <c:v>22509</c:v>
                </c:pt>
                <c:pt idx="22510">
                  <c:v>22510</c:v>
                </c:pt>
                <c:pt idx="22511">
                  <c:v>22511</c:v>
                </c:pt>
                <c:pt idx="22512">
                  <c:v>22512</c:v>
                </c:pt>
                <c:pt idx="22513">
                  <c:v>22513</c:v>
                </c:pt>
                <c:pt idx="22514">
                  <c:v>22514</c:v>
                </c:pt>
                <c:pt idx="22515">
                  <c:v>22515</c:v>
                </c:pt>
                <c:pt idx="22516">
                  <c:v>22516</c:v>
                </c:pt>
                <c:pt idx="22517">
                  <c:v>22517</c:v>
                </c:pt>
                <c:pt idx="22518">
                  <c:v>22518</c:v>
                </c:pt>
                <c:pt idx="22519">
                  <c:v>22519</c:v>
                </c:pt>
                <c:pt idx="22520">
                  <c:v>22520</c:v>
                </c:pt>
                <c:pt idx="22521">
                  <c:v>22521</c:v>
                </c:pt>
                <c:pt idx="22522">
                  <c:v>22522</c:v>
                </c:pt>
                <c:pt idx="22523">
                  <c:v>22523</c:v>
                </c:pt>
                <c:pt idx="22524">
                  <c:v>22524</c:v>
                </c:pt>
                <c:pt idx="22525">
                  <c:v>22525</c:v>
                </c:pt>
                <c:pt idx="22526">
                  <c:v>22526</c:v>
                </c:pt>
                <c:pt idx="22527">
                  <c:v>22527</c:v>
                </c:pt>
                <c:pt idx="22528">
                  <c:v>22528</c:v>
                </c:pt>
                <c:pt idx="22529">
                  <c:v>22529</c:v>
                </c:pt>
                <c:pt idx="22530">
                  <c:v>22530</c:v>
                </c:pt>
                <c:pt idx="22531">
                  <c:v>22531</c:v>
                </c:pt>
                <c:pt idx="22532">
                  <c:v>22532</c:v>
                </c:pt>
                <c:pt idx="22533">
                  <c:v>22533</c:v>
                </c:pt>
                <c:pt idx="22534">
                  <c:v>22534</c:v>
                </c:pt>
                <c:pt idx="22535">
                  <c:v>22535</c:v>
                </c:pt>
                <c:pt idx="22536">
                  <c:v>22536</c:v>
                </c:pt>
                <c:pt idx="22537">
                  <c:v>22537</c:v>
                </c:pt>
                <c:pt idx="22538">
                  <c:v>22538</c:v>
                </c:pt>
                <c:pt idx="22539">
                  <c:v>22539</c:v>
                </c:pt>
                <c:pt idx="22540">
                  <c:v>22540</c:v>
                </c:pt>
                <c:pt idx="22541">
                  <c:v>22541</c:v>
                </c:pt>
                <c:pt idx="22542">
                  <c:v>22542</c:v>
                </c:pt>
                <c:pt idx="22543">
                  <c:v>22543</c:v>
                </c:pt>
                <c:pt idx="22544">
                  <c:v>22544</c:v>
                </c:pt>
                <c:pt idx="22545">
                  <c:v>22545</c:v>
                </c:pt>
                <c:pt idx="22546">
                  <c:v>22546</c:v>
                </c:pt>
                <c:pt idx="22547">
                  <c:v>22547</c:v>
                </c:pt>
                <c:pt idx="22548">
                  <c:v>22548</c:v>
                </c:pt>
                <c:pt idx="22549">
                  <c:v>22549</c:v>
                </c:pt>
                <c:pt idx="22550">
                  <c:v>22550</c:v>
                </c:pt>
                <c:pt idx="22551">
                  <c:v>22551</c:v>
                </c:pt>
                <c:pt idx="22552">
                  <c:v>22552</c:v>
                </c:pt>
                <c:pt idx="22553">
                  <c:v>22553</c:v>
                </c:pt>
                <c:pt idx="22554">
                  <c:v>22554</c:v>
                </c:pt>
                <c:pt idx="22555">
                  <c:v>22555</c:v>
                </c:pt>
                <c:pt idx="22556">
                  <c:v>22556</c:v>
                </c:pt>
                <c:pt idx="22557">
                  <c:v>22557</c:v>
                </c:pt>
                <c:pt idx="22558">
                  <c:v>22558</c:v>
                </c:pt>
                <c:pt idx="22559">
                  <c:v>22559</c:v>
                </c:pt>
                <c:pt idx="22560">
                  <c:v>22560</c:v>
                </c:pt>
                <c:pt idx="22561">
                  <c:v>22561</c:v>
                </c:pt>
                <c:pt idx="22562">
                  <c:v>22562</c:v>
                </c:pt>
                <c:pt idx="22563">
                  <c:v>22563</c:v>
                </c:pt>
                <c:pt idx="22564">
                  <c:v>22564</c:v>
                </c:pt>
                <c:pt idx="22565">
                  <c:v>22565</c:v>
                </c:pt>
                <c:pt idx="22566">
                  <c:v>22566</c:v>
                </c:pt>
                <c:pt idx="22567">
                  <c:v>22567</c:v>
                </c:pt>
                <c:pt idx="22568">
                  <c:v>22568</c:v>
                </c:pt>
                <c:pt idx="22569">
                  <c:v>22569</c:v>
                </c:pt>
                <c:pt idx="22570">
                  <c:v>22570</c:v>
                </c:pt>
                <c:pt idx="22571">
                  <c:v>22571</c:v>
                </c:pt>
                <c:pt idx="22572">
                  <c:v>22572</c:v>
                </c:pt>
                <c:pt idx="22573">
                  <c:v>22573</c:v>
                </c:pt>
                <c:pt idx="22574">
                  <c:v>22574</c:v>
                </c:pt>
                <c:pt idx="22575">
                  <c:v>22575</c:v>
                </c:pt>
                <c:pt idx="22576">
                  <c:v>22576</c:v>
                </c:pt>
                <c:pt idx="22577">
                  <c:v>22577</c:v>
                </c:pt>
                <c:pt idx="22578">
                  <c:v>22578</c:v>
                </c:pt>
                <c:pt idx="22579">
                  <c:v>22579</c:v>
                </c:pt>
                <c:pt idx="22580">
                  <c:v>22580</c:v>
                </c:pt>
                <c:pt idx="22581">
                  <c:v>22581</c:v>
                </c:pt>
                <c:pt idx="22582">
                  <c:v>22582</c:v>
                </c:pt>
                <c:pt idx="22583">
                  <c:v>22583</c:v>
                </c:pt>
                <c:pt idx="22584">
                  <c:v>22584</c:v>
                </c:pt>
                <c:pt idx="22585">
                  <c:v>22585</c:v>
                </c:pt>
                <c:pt idx="22586">
                  <c:v>22586</c:v>
                </c:pt>
                <c:pt idx="22587">
                  <c:v>22587</c:v>
                </c:pt>
                <c:pt idx="22588">
                  <c:v>22588</c:v>
                </c:pt>
                <c:pt idx="22589">
                  <c:v>22589</c:v>
                </c:pt>
                <c:pt idx="22590">
                  <c:v>22590</c:v>
                </c:pt>
                <c:pt idx="22591">
                  <c:v>22591</c:v>
                </c:pt>
                <c:pt idx="22592">
                  <c:v>22592</c:v>
                </c:pt>
                <c:pt idx="22593">
                  <c:v>22593</c:v>
                </c:pt>
                <c:pt idx="22594">
                  <c:v>22594</c:v>
                </c:pt>
                <c:pt idx="22595">
                  <c:v>22595</c:v>
                </c:pt>
                <c:pt idx="22596">
                  <c:v>22596</c:v>
                </c:pt>
                <c:pt idx="22597">
                  <c:v>22597</c:v>
                </c:pt>
                <c:pt idx="22598">
                  <c:v>22598</c:v>
                </c:pt>
                <c:pt idx="22599">
                  <c:v>22599</c:v>
                </c:pt>
                <c:pt idx="22600">
                  <c:v>22600</c:v>
                </c:pt>
                <c:pt idx="22601">
                  <c:v>22601</c:v>
                </c:pt>
                <c:pt idx="22602">
                  <c:v>22602</c:v>
                </c:pt>
                <c:pt idx="22603">
                  <c:v>22603</c:v>
                </c:pt>
                <c:pt idx="22604">
                  <c:v>22604</c:v>
                </c:pt>
                <c:pt idx="22605">
                  <c:v>22605</c:v>
                </c:pt>
                <c:pt idx="22606">
                  <c:v>22606</c:v>
                </c:pt>
                <c:pt idx="22607">
                  <c:v>22607</c:v>
                </c:pt>
                <c:pt idx="22608">
                  <c:v>22608</c:v>
                </c:pt>
                <c:pt idx="22609">
                  <c:v>22609</c:v>
                </c:pt>
                <c:pt idx="22610">
                  <c:v>22610</c:v>
                </c:pt>
                <c:pt idx="22611">
                  <c:v>22611</c:v>
                </c:pt>
                <c:pt idx="22612">
                  <c:v>22612</c:v>
                </c:pt>
                <c:pt idx="22613">
                  <c:v>22613</c:v>
                </c:pt>
                <c:pt idx="22614">
                  <c:v>22614</c:v>
                </c:pt>
                <c:pt idx="22615">
                  <c:v>22615</c:v>
                </c:pt>
                <c:pt idx="22616">
                  <c:v>22616</c:v>
                </c:pt>
                <c:pt idx="22617">
                  <c:v>22617</c:v>
                </c:pt>
                <c:pt idx="22618">
                  <c:v>22618</c:v>
                </c:pt>
                <c:pt idx="22619">
                  <c:v>22619</c:v>
                </c:pt>
                <c:pt idx="22620">
                  <c:v>22620</c:v>
                </c:pt>
                <c:pt idx="22621">
                  <c:v>22621</c:v>
                </c:pt>
                <c:pt idx="22622">
                  <c:v>22622</c:v>
                </c:pt>
                <c:pt idx="22623">
                  <c:v>22623</c:v>
                </c:pt>
                <c:pt idx="22624">
                  <c:v>22624</c:v>
                </c:pt>
                <c:pt idx="22625">
                  <c:v>22625</c:v>
                </c:pt>
                <c:pt idx="22626">
                  <c:v>22626</c:v>
                </c:pt>
                <c:pt idx="22627">
                  <c:v>22627</c:v>
                </c:pt>
                <c:pt idx="22628">
                  <c:v>22628</c:v>
                </c:pt>
                <c:pt idx="22629">
                  <c:v>22629</c:v>
                </c:pt>
                <c:pt idx="22630">
                  <c:v>22630</c:v>
                </c:pt>
                <c:pt idx="22631">
                  <c:v>22631</c:v>
                </c:pt>
                <c:pt idx="22632">
                  <c:v>22632</c:v>
                </c:pt>
                <c:pt idx="22633">
                  <c:v>22633</c:v>
                </c:pt>
                <c:pt idx="22634">
                  <c:v>22634</c:v>
                </c:pt>
                <c:pt idx="22635">
                  <c:v>22635</c:v>
                </c:pt>
                <c:pt idx="22636">
                  <c:v>22636</c:v>
                </c:pt>
                <c:pt idx="22637">
                  <c:v>22637</c:v>
                </c:pt>
                <c:pt idx="22638">
                  <c:v>22638</c:v>
                </c:pt>
                <c:pt idx="22639">
                  <c:v>22639</c:v>
                </c:pt>
                <c:pt idx="22640">
                  <c:v>22640</c:v>
                </c:pt>
                <c:pt idx="22641">
                  <c:v>22641</c:v>
                </c:pt>
                <c:pt idx="22642">
                  <c:v>22642</c:v>
                </c:pt>
                <c:pt idx="22643">
                  <c:v>22643</c:v>
                </c:pt>
                <c:pt idx="22644">
                  <c:v>22644</c:v>
                </c:pt>
                <c:pt idx="22645">
                  <c:v>22645</c:v>
                </c:pt>
                <c:pt idx="22646">
                  <c:v>22646</c:v>
                </c:pt>
                <c:pt idx="22647">
                  <c:v>22647</c:v>
                </c:pt>
                <c:pt idx="22648">
                  <c:v>22648</c:v>
                </c:pt>
                <c:pt idx="22649">
                  <c:v>22649</c:v>
                </c:pt>
                <c:pt idx="22650">
                  <c:v>22650</c:v>
                </c:pt>
                <c:pt idx="22651">
                  <c:v>22651</c:v>
                </c:pt>
                <c:pt idx="22652">
                  <c:v>22652</c:v>
                </c:pt>
                <c:pt idx="22653">
                  <c:v>22653</c:v>
                </c:pt>
                <c:pt idx="22654">
                  <c:v>22654</c:v>
                </c:pt>
                <c:pt idx="22655">
                  <c:v>22655</c:v>
                </c:pt>
                <c:pt idx="22656">
                  <c:v>22656</c:v>
                </c:pt>
                <c:pt idx="22657">
                  <c:v>22657</c:v>
                </c:pt>
                <c:pt idx="22658">
                  <c:v>22658</c:v>
                </c:pt>
                <c:pt idx="22659">
                  <c:v>22659</c:v>
                </c:pt>
                <c:pt idx="22660">
                  <c:v>22660</c:v>
                </c:pt>
                <c:pt idx="22661">
                  <c:v>22661</c:v>
                </c:pt>
                <c:pt idx="22662">
                  <c:v>22662</c:v>
                </c:pt>
                <c:pt idx="22663">
                  <c:v>22663</c:v>
                </c:pt>
                <c:pt idx="22664">
                  <c:v>22664</c:v>
                </c:pt>
                <c:pt idx="22665">
                  <c:v>22665</c:v>
                </c:pt>
                <c:pt idx="22666">
                  <c:v>22666</c:v>
                </c:pt>
                <c:pt idx="22667">
                  <c:v>22667</c:v>
                </c:pt>
                <c:pt idx="22668">
                  <c:v>22668</c:v>
                </c:pt>
                <c:pt idx="22669">
                  <c:v>22669</c:v>
                </c:pt>
                <c:pt idx="22670">
                  <c:v>22670</c:v>
                </c:pt>
                <c:pt idx="22671">
                  <c:v>22671</c:v>
                </c:pt>
                <c:pt idx="22672">
                  <c:v>22672</c:v>
                </c:pt>
                <c:pt idx="22673">
                  <c:v>22673</c:v>
                </c:pt>
                <c:pt idx="22674">
                  <c:v>22674</c:v>
                </c:pt>
                <c:pt idx="22675">
                  <c:v>22675</c:v>
                </c:pt>
                <c:pt idx="22676">
                  <c:v>22676</c:v>
                </c:pt>
                <c:pt idx="22677">
                  <c:v>22677</c:v>
                </c:pt>
                <c:pt idx="22678">
                  <c:v>22678</c:v>
                </c:pt>
                <c:pt idx="22679">
                  <c:v>22679</c:v>
                </c:pt>
                <c:pt idx="22680">
                  <c:v>22680</c:v>
                </c:pt>
                <c:pt idx="22681">
                  <c:v>22681</c:v>
                </c:pt>
                <c:pt idx="22682">
                  <c:v>22682</c:v>
                </c:pt>
                <c:pt idx="22683">
                  <c:v>22683</c:v>
                </c:pt>
                <c:pt idx="22684">
                  <c:v>22684</c:v>
                </c:pt>
                <c:pt idx="22685">
                  <c:v>22685</c:v>
                </c:pt>
                <c:pt idx="22686">
                  <c:v>22686</c:v>
                </c:pt>
                <c:pt idx="22687">
                  <c:v>22687</c:v>
                </c:pt>
                <c:pt idx="22688">
                  <c:v>22688</c:v>
                </c:pt>
                <c:pt idx="22689">
                  <c:v>22689</c:v>
                </c:pt>
                <c:pt idx="22690">
                  <c:v>22690</c:v>
                </c:pt>
                <c:pt idx="22691">
                  <c:v>22691</c:v>
                </c:pt>
                <c:pt idx="22692">
                  <c:v>22692</c:v>
                </c:pt>
                <c:pt idx="22693">
                  <c:v>22693</c:v>
                </c:pt>
                <c:pt idx="22694">
                  <c:v>22694</c:v>
                </c:pt>
                <c:pt idx="22695">
                  <c:v>22695</c:v>
                </c:pt>
                <c:pt idx="22696">
                  <c:v>22696</c:v>
                </c:pt>
                <c:pt idx="22697">
                  <c:v>22697</c:v>
                </c:pt>
                <c:pt idx="22698">
                  <c:v>22698</c:v>
                </c:pt>
                <c:pt idx="22699">
                  <c:v>22699</c:v>
                </c:pt>
                <c:pt idx="22700">
                  <c:v>22700</c:v>
                </c:pt>
                <c:pt idx="22701">
                  <c:v>22701</c:v>
                </c:pt>
                <c:pt idx="22702">
                  <c:v>22702</c:v>
                </c:pt>
                <c:pt idx="22703">
                  <c:v>22703</c:v>
                </c:pt>
                <c:pt idx="22704">
                  <c:v>22704</c:v>
                </c:pt>
                <c:pt idx="22705">
                  <c:v>22705</c:v>
                </c:pt>
                <c:pt idx="22706">
                  <c:v>22706</c:v>
                </c:pt>
                <c:pt idx="22707">
                  <c:v>22707</c:v>
                </c:pt>
                <c:pt idx="22708">
                  <c:v>22708</c:v>
                </c:pt>
                <c:pt idx="22709">
                  <c:v>22709</c:v>
                </c:pt>
                <c:pt idx="22710">
                  <c:v>22710</c:v>
                </c:pt>
                <c:pt idx="22711">
                  <c:v>22711</c:v>
                </c:pt>
                <c:pt idx="22712">
                  <c:v>22712</c:v>
                </c:pt>
                <c:pt idx="22713">
                  <c:v>22713</c:v>
                </c:pt>
                <c:pt idx="22714">
                  <c:v>22714</c:v>
                </c:pt>
                <c:pt idx="22715">
                  <c:v>22715</c:v>
                </c:pt>
                <c:pt idx="22716">
                  <c:v>22716</c:v>
                </c:pt>
                <c:pt idx="22717">
                  <c:v>22717</c:v>
                </c:pt>
                <c:pt idx="22718">
                  <c:v>22718</c:v>
                </c:pt>
                <c:pt idx="22719">
                  <c:v>22719</c:v>
                </c:pt>
                <c:pt idx="22720">
                  <c:v>22720</c:v>
                </c:pt>
                <c:pt idx="22721">
                  <c:v>22721</c:v>
                </c:pt>
                <c:pt idx="22722">
                  <c:v>22722</c:v>
                </c:pt>
                <c:pt idx="22723">
                  <c:v>22723</c:v>
                </c:pt>
                <c:pt idx="22724">
                  <c:v>22724</c:v>
                </c:pt>
                <c:pt idx="22725">
                  <c:v>22725</c:v>
                </c:pt>
                <c:pt idx="22726">
                  <c:v>22726</c:v>
                </c:pt>
                <c:pt idx="22727">
                  <c:v>22727</c:v>
                </c:pt>
                <c:pt idx="22728">
                  <c:v>22728</c:v>
                </c:pt>
                <c:pt idx="22729">
                  <c:v>22729</c:v>
                </c:pt>
                <c:pt idx="22730">
                  <c:v>22730</c:v>
                </c:pt>
                <c:pt idx="22731">
                  <c:v>22731</c:v>
                </c:pt>
                <c:pt idx="22732">
                  <c:v>22732</c:v>
                </c:pt>
                <c:pt idx="22733">
                  <c:v>22733</c:v>
                </c:pt>
                <c:pt idx="22734">
                  <c:v>22734</c:v>
                </c:pt>
                <c:pt idx="22735">
                  <c:v>22735</c:v>
                </c:pt>
                <c:pt idx="22736">
                  <c:v>22736</c:v>
                </c:pt>
                <c:pt idx="22737">
                  <c:v>22737</c:v>
                </c:pt>
                <c:pt idx="22738">
                  <c:v>22738</c:v>
                </c:pt>
                <c:pt idx="22739">
                  <c:v>22739</c:v>
                </c:pt>
                <c:pt idx="22740">
                  <c:v>22740</c:v>
                </c:pt>
                <c:pt idx="22741">
                  <c:v>22741</c:v>
                </c:pt>
                <c:pt idx="22742">
                  <c:v>22742</c:v>
                </c:pt>
                <c:pt idx="22743">
                  <c:v>22743</c:v>
                </c:pt>
                <c:pt idx="22744">
                  <c:v>22744</c:v>
                </c:pt>
                <c:pt idx="22745">
                  <c:v>22745</c:v>
                </c:pt>
                <c:pt idx="22746">
                  <c:v>22746</c:v>
                </c:pt>
                <c:pt idx="22747">
                  <c:v>22747</c:v>
                </c:pt>
                <c:pt idx="22748">
                  <c:v>22748</c:v>
                </c:pt>
                <c:pt idx="22749">
                  <c:v>22749</c:v>
                </c:pt>
                <c:pt idx="22750">
                  <c:v>22750</c:v>
                </c:pt>
                <c:pt idx="22751">
                  <c:v>22751</c:v>
                </c:pt>
                <c:pt idx="22752">
                  <c:v>22752</c:v>
                </c:pt>
                <c:pt idx="22753">
                  <c:v>22753</c:v>
                </c:pt>
                <c:pt idx="22754">
                  <c:v>22754</c:v>
                </c:pt>
                <c:pt idx="22755">
                  <c:v>22755</c:v>
                </c:pt>
                <c:pt idx="22756">
                  <c:v>22756</c:v>
                </c:pt>
                <c:pt idx="22757">
                  <c:v>22757</c:v>
                </c:pt>
                <c:pt idx="22758">
                  <c:v>22758</c:v>
                </c:pt>
                <c:pt idx="22759">
                  <c:v>22759</c:v>
                </c:pt>
                <c:pt idx="22760">
                  <c:v>22760</c:v>
                </c:pt>
                <c:pt idx="22761">
                  <c:v>22761</c:v>
                </c:pt>
                <c:pt idx="22762">
                  <c:v>22762</c:v>
                </c:pt>
                <c:pt idx="22763">
                  <c:v>22763</c:v>
                </c:pt>
                <c:pt idx="22764">
                  <c:v>22764</c:v>
                </c:pt>
                <c:pt idx="22765">
                  <c:v>22765</c:v>
                </c:pt>
                <c:pt idx="22766">
                  <c:v>22766</c:v>
                </c:pt>
                <c:pt idx="22767">
                  <c:v>22767</c:v>
                </c:pt>
                <c:pt idx="22768">
                  <c:v>22768</c:v>
                </c:pt>
                <c:pt idx="22769">
                  <c:v>22769</c:v>
                </c:pt>
                <c:pt idx="22770">
                  <c:v>22770</c:v>
                </c:pt>
                <c:pt idx="22771">
                  <c:v>22771</c:v>
                </c:pt>
                <c:pt idx="22772">
                  <c:v>22772</c:v>
                </c:pt>
                <c:pt idx="22773">
                  <c:v>22773</c:v>
                </c:pt>
                <c:pt idx="22774">
                  <c:v>22774</c:v>
                </c:pt>
                <c:pt idx="22775">
                  <c:v>22775</c:v>
                </c:pt>
                <c:pt idx="22776">
                  <c:v>22776</c:v>
                </c:pt>
                <c:pt idx="22777">
                  <c:v>22777</c:v>
                </c:pt>
                <c:pt idx="22778">
                  <c:v>22778</c:v>
                </c:pt>
                <c:pt idx="22779">
                  <c:v>22779</c:v>
                </c:pt>
                <c:pt idx="22780">
                  <c:v>22780</c:v>
                </c:pt>
                <c:pt idx="22781">
                  <c:v>22781</c:v>
                </c:pt>
                <c:pt idx="22782">
                  <c:v>22782</c:v>
                </c:pt>
                <c:pt idx="22783">
                  <c:v>22783</c:v>
                </c:pt>
                <c:pt idx="22784">
                  <c:v>22784</c:v>
                </c:pt>
                <c:pt idx="22785">
                  <c:v>22785</c:v>
                </c:pt>
                <c:pt idx="22786">
                  <c:v>22786</c:v>
                </c:pt>
                <c:pt idx="22787">
                  <c:v>22787</c:v>
                </c:pt>
                <c:pt idx="22788">
                  <c:v>22788</c:v>
                </c:pt>
                <c:pt idx="22789">
                  <c:v>22789</c:v>
                </c:pt>
                <c:pt idx="22790">
                  <c:v>22790</c:v>
                </c:pt>
                <c:pt idx="22791">
                  <c:v>22791</c:v>
                </c:pt>
                <c:pt idx="22792">
                  <c:v>22792</c:v>
                </c:pt>
                <c:pt idx="22793">
                  <c:v>22793</c:v>
                </c:pt>
                <c:pt idx="22794">
                  <c:v>22794</c:v>
                </c:pt>
                <c:pt idx="22795">
                  <c:v>22795</c:v>
                </c:pt>
                <c:pt idx="22796">
                  <c:v>22796</c:v>
                </c:pt>
                <c:pt idx="22797">
                  <c:v>22797</c:v>
                </c:pt>
                <c:pt idx="22798">
                  <c:v>22798</c:v>
                </c:pt>
                <c:pt idx="22799">
                  <c:v>22799</c:v>
                </c:pt>
                <c:pt idx="22800">
                  <c:v>22800</c:v>
                </c:pt>
                <c:pt idx="22801">
                  <c:v>22801</c:v>
                </c:pt>
                <c:pt idx="22802">
                  <c:v>22802</c:v>
                </c:pt>
                <c:pt idx="22803">
                  <c:v>22803</c:v>
                </c:pt>
                <c:pt idx="22804">
                  <c:v>22804</c:v>
                </c:pt>
                <c:pt idx="22805">
                  <c:v>22805</c:v>
                </c:pt>
                <c:pt idx="22806">
                  <c:v>22806</c:v>
                </c:pt>
                <c:pt idx="22807">
                  <c:v>22807</c:v>
                </c:pt>
                <c:pt idx="22808">
                  <c:v>22808</c:v>
                </c:pt>
                <c:pt idx="22809">
                  <c:v>22809</c:v>
                </c:pt>
                <c:pt idx="22810">
                  <c:v>22810</c:v>
                </c:pt>
                <c:pt idx="22811">
                  <c:v>22811</c:v>
                </c:pt>
                <c:pt idx="22812">
                  <c:v>22812</c:v>
                </c:pt>
                <c:pt idx="22813">
                  <c:v>22813</c:v>
                </c:pt>
                <c:pt idx="22814">
                  <c:v>22814</c:v>
                </c:pt>
                <c:pt idx="22815">
                  <c:v>22815</c:v>
                </c:pt>
                <c:pt idx="22816">
                  <c:v>22816</c:v>
                </c:pt>
                <c:pt idx="22817">
                  <c:v>22817</c:v>
                </c:pt>
                <c:pt idx="22818">
                  <c:v>22818</c:v>
                </c:pt>
                <c:pt idx="22819">
                  <c:v>22819</c:v>
                </c:pt>
                <c:pt idx="22820">
                  <c:v>22820</c:v>
                </c:pt>
                <c:pt idx="22821">
                  <c:v>22821</c:v>
                </c:pt>
                <c:pt idx="22822">
                  <c:v>22822</c:v>
                </c:pt>
                <c:pt idx="22823">
                  <c:v>22823</c:v>
                </c:pt>
                <c:pt idx="22824">
                  <c:v>22824</c:v>
                </c:pt>
                <c:pt idx="22825">
                  <c:v>22825</c:v>
                </c:pt>
                <c:pt idx="22826">
                  <c:v>22826</c:v>
                </c:pt>
                <c:pt idx="22827">
                  <c:v>22827</c:v>
                </c:pt>
                <c:pt idx="22828">
                  <c:v>22828</c:v>
                </c:pt>
                <c:pt idx="22829">
                  <c:v>22829</c:v>
                </c:pt>
                <c:pt idx="22830">
                  <c:v>22830</c:v>
                </c:pt>
                <c:pt idx="22831">
                  <c:v>22831</c:v>
                </c:pt>
                <c:pt idx="22832">
                  <c:v>22832</c:v>
                </c:pt>
                <c:pt idx="22833">
                  <c:v>22833</c:v>
                </c:pt>
                <c:pt idx="22834">
                  <c:v>22834</c:v>
                </c:pt>
                <c:pt idx="22835">
                  <c:v>22835</c:v>
                </c:pt>
                <c:pt idx="22836">
                  <c:v>22836</c:v>
                </c:pt>
                <c:pt idx="22837">
                  <c:v>22837</c:v>
                </c:pt>
                <c:pt idx="22838">
                  <c:v>22838</c:v>
                </c:pt>
                <c:pt idx="22839">
                  <c:v>22839</c:v>
                </c:pt>
                <c:pt idx="22840">
                  <c:v>22840</c:v>
                </c:pt>
                <c:pt idx="22841">
                  <c:v>22841</c:v>
                </c:pt>
                <c:pt idx="22842">
                  <c:v>22842</c:v>
                </c:pt>
                <c:pt idx="22843">
                  <c:v>22843</c:v>
                </c:pt>
                <c:pt idx="22844">
                  <c:v>22844</c:v>
                </c:pt>
                <c:pt idx="22845">
                  <c:v>22845</c:v>
                </c:pt>
                <c:pt idx="22846">
                  <c:v>22846</c:v>
                </c:pt>
                <c:pt idx="22847">
                  <c:v>22847</c:v>
                </c:pt>
                <c:pt idx="22848">
                  <c:v>22848</c:v>
                </c:pt>
                <c:pt idx="22849">
                  <c:v>22849</c:v>
                </c:pt>
                <c:pt idx="22850">
                  <c:v>22850</c:v>
                </c:pt>
                <c:pt idx="22851">
                  <c:v>22851</c:v>
                </c:pt>
                <c:pt idx="22852">
                  <c:v>22852</c:v>
                </c:pt>
                <c:pt idx="22853">
                  <c:v>22853</c:v>
                </c:pt>
                <c:pt idx="22854">
                  <c:v>22854</c:v>
                </c:pt>
                <c:pt idx="22855">
                  <c:v>22855</c:v>
                </c:pt>
                <c:pt idx="22856">
                  <c:v>22856</c:v>
                </c:pt>
                <c:pt idx="22857">
                  <c:v>22857</c:v>
                </c:pt>
                <c:pt idx="22858">
                  <c:v>22858</c:v>
                </c:pt>
                <c:pt idx="22859">
                  <c:v>22859</c:v>
                </c:pt>
                <c:pt idx="22860">
                  <c:v>22860</c:v>
                </c:pt>
                <c:pt idx="22861">
                  <c:v>22861</c:v>
                </c:pt>
                <c:pt idx="22862">
                  <c:v>22862</c:v>
                </c:pt>
                <c:pt idx="22863">
                  <c:v>22863</c:v>
                </c:pt>
                <c:pt idx="22864">
                  <c:v>22864</c:v>
                </c:pt>
                <c:pt idx="22865">
                  <c:v>22865</c:v>
                </c:pt>
                <c:pt idx="22866">
                  <c:v>22866</c:v>
                </c:pt>
                <c:pt idx="22867">
                  <c:v>22867</c:v>
                </c:pt>
                <c:pt idx="22868">
                  <c:v>22868</c:v>
                </c:pt>
                <c:pt idx="22869">
                  <c:v>22869</c:v>
                </c:pt>
                <c:pt idx="22870">
                  <c:v>22870</c:v>
                </c:pt>
                <c:pt idx="22871">
                  <c:v>22871</c:v>
                </c:pt>
                <c:pt idx="22872">
                  <c:v>22872</c:v>
                </c:pt>
                <c:pt idx="22873">
                  <c:v>22873</c:v>
                </c:pt>
                <c:pt idx="22874">
                  <c:v>22874</c:v>
                </c:pt>
                <c:pt idx="22875">
                  <c:v>22875</c:v>
                </c:pt>
                <c:pt idx="22876">
                  <c:v>22876</c:v>
                </c:pt>
                <c:pt idx="22877">
                  <c:v>22877</c:v>
                </c:pt>
                <c:pt idx="22878">
                  <c:v>22878</c:v>
                </c:pt>
                <c:pt idx="22879">
                  <c:v>22879</c:v>
                </c:pt>
                <c:pt idx="22880">
                  <c:v>22880</c:v>
                </c:pt>
                <c:pt idx="22881">
                  <c:v>22881</c:v>
                </c:pt>
                <c:pt idx="22882">
                  <c:v>22882</c:v>
                </c:pt>
                <c:pt idx="22883">
                  <c:v>22883</c:v>
                </c:pt>
                <c:pt idx="22884">
                  <c:v>22884</c:v>
                </c:pt>
                <c:pt idx="22885">
                  <c:v>22885</c:v>
                </c:pt>
                <c:pt idx="22886">
                  <c:v>22886</c:v>
                </c:pt>
                <c:pt idx="22887">
                  <c:v>22887</c:v>
                </c:pt>
                <c:pt idx="22888">
                  <c:v>22888</c:v>
                </c:pt>
                <c:pt idx="22889">
                  <c:v>22889</c:v>
                </c:pt>
                <c:pt idx="22890">
                  <c:v>22890</c:v>
                </c:pt>
                <c:pt idx="22891">
                  <c:v>22891</c:v>
                </c:pt>
                <c:pt idx="22892">
                  <c:v>22892</c:v>
                </c:pt>
                <c:pt idx="22893">
                  <c:v>22893</c:v>
                </c:pt>
                <c:pt idx="22894">
                  <c:v>22894</c:v>
                </c:pt>
                <c:pt idx="22895">
                  <c:v>22895</c:v>
                </c:pt>
                <c:pt idx="22896">
                  <c:v>22896</c:v>
                </c:pt>
                <c:pt idx="22897">
                  <c:v>22897</c:v>
                </c:pt>
                <c:pt idx="22898">
                  <c:v>22898</c:v>
                </c:pt>
                <c:pt idx="22899">
                  <c:v>22899</c:v>
                </c:pt>
                <c:pt idx="22900">
                  <c:v>22900</c:v>
                </c:pt>
                <c:pt idx="22901">
                  <c:v>22901</c:v>
                </c:pt>
                <c:pt idx="22902">
                  <c:v>22902</c:v>
                </c:pt>
                <c:pt idx="22903">
                  <c:v>22903</c:v>
                </c:pt>
                <c:pt idx="22904">
                  <c:v>22904</c:v>
                </c:pt>
                <c:pt idx="22905">
                  <c:v>22905</c:v>
                </c:pt>
                <c:pt idx="22906">
                  <c:v>22906</c:v>
                </c:pt>
                <c:pt idx="22907">
                  <c:v>22907</c:v>
                </c:pt>
                <c:pt idx="22908">
                  <c:v>22908</c:v>
                </c:pt>
                <c:pt idx="22909">
                  <c:v>22909</c:v>
                </c:pt>
                <c:pt idx="22910">
                  <c:v>22910</c:v>
                </c:pt>
                <c:pt idx="22911">
                  <c:v>22911</c:v>
                </c:pt>
                <c:pt idx="22912">
                  <c:v>22912</c:v>
                </c:pt>
                <c:pt idx="22913">
                  <c:v>22913</c:v>
                </c:pt>
                <c:pt idx="22914">
                  <c:v>22914</c:v>
                </c:pt>
                <c:pt idx="22915">
                  <c:v>22915</c:v>
                </c:pt>
                <c:pt idx="22916">
                  <c:v>22916</c:v>
                </c:pt>
                <c:pt idx="22917">
                  <c:v>22917</c:v>
                </c:pt>
                <c:pt idx="22918">
                  <c:v>22918</c:v>
                </c:pt>
                <c:pt idx="22919">
                  <c:v>22919</c:v>
                </c:pt>
                <c:pt idx="22920">
                  <c:v>22920</c:v>
                </c:pt>
                <c:pt idx="22921">
                  <c:v>22921</c:v>
                </c:pt>
                <c:pt idx="22922">
                  <c:v>22922</c:v>
                </c:pt>
                <c:pt idx="22923">
                  <c:v>22923</c:v>
                </c:pt>
                <c:pt idx="22924">
                  <c:v>22924</c:v>
                </c:pt>
                <c:pt idx="22925">
                  <c:v>22925</c:v>
                </c:pt>
                <c:pt idx="22926">
                  <c:v>22926</c:v>
                </c:pt>
                <c:pt idx="22927">
                  <c:v>22927</c:v>
                </c:pt>
                <c:pt idx="22928">
                  <c:v>22928</c:v>
                </c:pt>
                <c:pt idx="22929">
                  <c:v>22929</c:v>
                </c:pt>
                <c:pt idx="22930">
                  <c:v>22930</c:v>
                </c:pt>
                <c:pt idx="22931">
                  <c:v>22931</c:v>
                </c:pt>
                <c:pt idx="22932">
                  <c:v>22932</c:v>
                </c:pt>
                <c:pt idx="22933">
                  <c:v>22933</c:v>
                </c:pt>
                <c:pt idx="22934">
                  <c:v>22934</c:v>
                </c:pt>
                <c:pt idx="22935">
                  <c:v>22935</c:v>
                </c:pt>
                <c:pt idx="22936">
                  <c:v>22936</c:v>
                </c:pt>
                <c:pt idx="22937">
                  <c:v>22937</c:v>
                </c:pt>
                <c:pt idx="22938">
                  <c:v>22938</c:v>
                </c:pt>
                <c:pt idx="22939">
                  <c:v>22939</c:v>
                </c:pt>
                <c:pt idx="22940">
                  <c:v>22940</c:v>
                </c:pt>
                <c:pt idx="22941">
                  <c:v>22941</c:v>
                </c:pt>
                <c:pt idx="22942">
                  <c:v>22942</c:v>
                </c:pt>
                <c:pt idx="22943">
                  <c:v>22943</c:v>
                </c:pt>
                <c:pt idx="22944">
                  <c:v>22944</c:v>
                </c:pt>
                <c:pt idx="22945">
                  <c:v>22945</c:v>
                </c:pt>
                <c:pt idx="22946">
                  <c:v>22946</c:v>
                </c:pt>
                <c:pt idx="22947">
                  <c:v>22947</c:v>
                </c:pt>
                <c:pt idx="22948">
                  <c:v>22948</c:v>
                </c:pt>
                <c:pt idx="22949">
                  <c:v>22949</c:v>
                </c:pt>
                <c:pt idx="22950">
                  <c:v>22950</c:v>
                </c:pt>
                <c:pt idx="22951">
                  <c:v>22951</c:v>
                </c:pt>
                <c:pt idx="22952">
                  <c:v>22952</c:v>
                </c:pt>
                <c:pt idx="22953">
                  <c:v>22953</c:v>
                </c:pt>
                <c:pt idx="22954">
                  <c:v>22954</c:v>
                </c:pt>
                <c:pt idx="22955">
                  <c:v>22955</c:v>
                </c:pt>
                <c:pt idx="22956">
                  <c:v>22956</c:v>
                </c:pt>
                <c:pt idx="22957">
                  <c:v>22957</c:v>
                </c:pt>
                <c:pt idx="22958">
                  <c:v>22958</c:v>
                </c:pt>
                <c:pt idx="22959">
                  <c:v>22959</c:v>
                </c:pt>
                <c:pt idx="22960">
                  <c:v>22960</c:v>
                </c:pt>
                <c:pt idx="22961">
                  <c:v>22961</c:v>
                </c:pt>
                <c:pt idx="22962">
                  <c:v>22962</c:v>
                </c:pt>
                <c:pt idx="22963">
                  <c:v>22963</c:v>
                </c:pt>
                <c:pt idx="22964">
                  <c:v>22964</c:v>
                </c:pt>
                <c:pt idx="22965">
                  <c:v>22965</c:v>
                </c:pt>
                <c:pt idx="22966">
                  <c:v>22966</c:v>
                </c:pt>
                <c:pt idx="22967">
                  <c:v>22967</c:v>
                </c:pt>
                <c:pt idx="22968">
                  <c:v>22968</c:v>
                </c:pt>
                <c:pt idx="22969">
                  <c:v>22969</c:v>
                </c:pt>
                <c:pt idx="22970">
                  <c:v>22970</c:v>
                </c:pt>
                <c:pt idx="22971">
                  <c:v>22971</c:v>
                </c:pt>
                <c:pt idx="22972">
                  <c:v>22972</c:v>
                </c:pt>
                <c:pt idx="22973">
                  <c:v>22973</c:v>
                </c:pt>
                <c:pt idx="22974">
                  <c:v>22974</c:v>
                </c:pt>
                <c:pt idx="22975">
                  <c:v>22975</c:v>
                </c:pt>
                <c:pt idx="22976">
                  <c:v>22976</c:v>
                </c:pt>
                <c:pt idx="22977">
                  <c:v>22977</c:v>
                </c:pt>
                <c:pt idx="22978">
                  <c:v>22978</c:v>
                </c:pt>
                <c:pt idx="22979">
                  <c:v>22979</c:v>
                </c:pt>
                <c:pt idx="22980">
                  <c:v>22980</c:v>
                </c:pt>
                <c:pt idx="22981">
                  <c:v>22981</c:v>
                </c:pt>
                <c:pt idx="22982">
                  <c:v>22982</c:v>
                </c:pt>
                <c:pt idx="22983">
                  <c:v>22983</c:v>
                </c:pt>
                <c:pt idx="22984">
                  <c:v>22984</c:v>
                </c:pt>
                <c:pt idx="22985">
                  <c:v>22985</c:v>
                </c:pt>
                <c:pt idx="22986">
                  <c:v>22986</c:v>
                </c:pt>
                <c:pt idx="22987">
                  <c:v>22987</c:v>
                </c:pt>
                <c:pt idx="22988">
                  <c:v>22988</c:v>
                </c:pt>
                <c:pt idx="22989">
                  <c:v>22989</c:v>
                </c:pt>
                <c:pt idx="22990">
                  <c:v>22990</c:v>
                </c:pt>
                <c:pt idx="22991">
                  <c:v>22991</c:v>
                </c:pt>
                <c:pt idx="22992">
                  <c:v>22992</c:v>
                </c:pt>
                <c:pt idx="22993">
                  <c:v>22993</c:v>
                </c:pt>
                <c:pt idx="22994">
                  <c:v>22994</c:v>
                </c:pt>
                <c:pt idx="22995">
                  <c:v>22995</c:v>
                </c:pt>
                <c:pt idx="22996">
                  <c:v>22996</c:v>
                </c:pt>
                <c:pt idx="22997">
                  <c:v>22997</c:v>
                </c:pt>
                <c:pt idx="22998">
                  <c:v>22998</c:v>
                </c:pt>
                <c:pt idx="22999">
                  <c:v>22999</c:v>
                </c:pt>
                <c:pt idx="23000">
                  <c:v>23000</c:v>
                </c:pt>
                <c:pt idx="23001">
                  <c:v>23001</c:v>
                </c:pt>
                <c:pt idx="23002">
                  <c:v>23002</c:v>
                </c:pt>
                <c:pt idx="23003">
                  <c:v>23003</c:v>
                </c:pt>
                <c:pt idx="23004">
                  <c:v>23004</c:v>
                </c:pt>
                <c:pt idx="23005">
                  <c:v>23005</c:v>
                </c:pt>
                <c:pt idx="23006">
                  <c:v>23006</c:v>
                </c:pt>
                <c:pt idx="23007">
                  <c:v>23007</c:v>
                </c:pt>
                <c:pt idx="23008">
                  <c:v>23008</c:v>
                </c:pt>
                <c:pt idx="23009">
                  <c:v>23009</c:v>
                </c:pt>
                <c:pt idx="23010">
                  <c:v>23010</c:v>
                </c:pt>
                <c:pt idx="23011">
                  <c:v>23011</c:v>
                </c:pt>
                <c:pt idx="23012">
                  <c:v>23012</c:v>
                </c:pt>
                <c:pt idx="23013">
                  <c:v>23013</c:v>
                </c:pt>
                <c:pt idx="23014">
                  <c:v>23014</c:v>
                </c:pt>
                <c:pt idx="23015">
                  <c:v>23015</c:v>
                </c:pt>
                <c:pt idx="23016">
                  <c:v>23016</c:v>
                </c:pt>
                <c:pt idx="23017">
                  <c:v>23017</c:v>
                </c:pt>
                <c:pt idx="23018">
                  <c:v>23018</c:v>
                </c:pt>
                <c:pt idx="23019">
                  <c:v>23019</c:v>
                </c:pt>
                <c:pt idx="23020">
                  <c:v>23020</c:v>
                </c:pt>
                <c:pt idx="23021">
                  <c:v>23021</c:v>
                </c:pt>
                <c:pt idx="23022">
                  <c:v>23022</c:v>
                </c:pt>
                <c:pt idx="23023">
                  <c:v>23023</c:v>
                </c:pt>
                <c:pt idx="23024">
                  <c:v>23024</c:v>
                </c:pt>
                <c:pt idx="23025">
                  <c:v>23025</c:v>
                </c:pt>
                <c:pt idx="23026">
                  <c:v>23026</c:v>
                </c:pt>
                <c:pt idx="23027">
                  <c:v>23027</c:v>
                </c:pt>
                <c:pt idx="23028">
                  <c:v>23028</c:v>
                </c:pt>
                <c:pt idx="23029">
                  <c:v>23029</c:v>
                </c:pt>
                <c:pt idx="23030">
                  <c:v>23030</c:v>
                </c:pt>
                <c:pt idx="23031">
                  <c:v>23031</c:v>
                </c:pt>
                <c:pt idx="23032">
                  <c:v>23032</c:v>
                </c:pt>
                <c:pt idx="23033">
                  <c:v>23033</c:v>
                </c:pt>
                <c:pt idx="23034">
                  <c:v>23034</c:v>
                </c:pt>
                <c:pt idx="23035">
                  <c:v>23035</c:v>
                </c:pt>
                <c:pt idx="23036">
                  <c:v>23036</c:v>
                </c:pt>
                <c:pt idx="23037">
                  <c:v>23037</c:v>
                </c:pt>
                <c:pt idx="23038">
                  <c:v>23038</c:v>
                </c:pt>
                <c:pt idx="23039">
                  <c:v>23039</c:v>
                </c:pt>
                <c:pt idx="23040">
                  <c:v>23040</c:v>
                </c:pt>
                <c:pt idx="23041">
                  <c:v>23041</c:v>
                </c:pt>
                <c:pt idx="23042">
                  <c:v>23042</c:v>
                </c:pt>
                <c:pt idx="23043">
                  <c:v>23043</c:v>
                </c:pt>
                <c:pt idx="23044">
                  <c:v>23044</c:v>
                </c:pt>
                <c:pt idx="23045">
                  <c:v>23045</c:v>
                </c:pt>
                <c:pt idx="23046">
                  <c:v>23046</c:v>
                </c:pt>
                <c:pt idx="23047">
                  <c:v>23047</c:v>
                </c:pt>
                <c:pt idx="23048">
                  <c:v>23048</c:v>
                </c:pt>
                <c:pt idx="23049">
                  <c:v>23049</c:v>
                </c:pt>
                <c:pt idx="23050">
                  <c:v>23050</c:v>
                </c:pt>
                <c:pt idx="23051">
                  <c:v>23051</c:v>
                </c:pt>
                <c:pt idx="23052">
                  <c:v>23052</c:v>
                </c:pt>
                <c:pt idx="23053">
                  <c:v>23053</c:v>
                </c:pt>
                <c:pt idx="23054">
                  <c:v>23054</c:v>
                </c:pt>
                <c:pt idx="23055">
                  <c:v>23055</c:v>
                </c:pt>
                <c:pt idx="23056">
                  <c:v>23056</c:v>
                </c:pt>
                <c:pt idx="23057">
                  <c:v>23057</c:v>
                </c:pt>
                <c:pt idx="23058">
                  <c:v>23058</c:v>
                </c:pt>
                <c:pt idx="23059">
                  <c:v>23059</c:v>
                </c:pt>
                <c:pt idx="23060">
                  <c:v>23060</c:v>
                </c:pt>
                <c:pt idx="23061">
                  <c:v>23061</c:v>
                </c:pt>
                <c:pt idx="23062">
                  <c:v>23062</c:v>
                </c:pt>
                <c:pt idx="23063">
                  <c:v>23063</c:v>
                </c:pt>
                <c:pt idx="23064">
                  <c:v>23064</c:v>
                </c:pt>
                <c:pt idx="23065">
                  <c:v>23065</c:v>
                </c:pt>
                <c:pt idx="23066">
                  <c:v>23066</c:v>
                </c:pt>
                <c:pt idx="23067">
                  <c:v>23067</c:v>
                </c:pt>
                <c:pt idx="23068">
                  <c:v>23068</c:v>
                </c:pt>
                <c:pt idx="23069">
                  <c:v>23069</c:v>
                </c:pt>
                <c:pt idx="23070">
                  <c:v>23070</c:v>
                </c:pt>
                <c:pt idx="23071">
                  <c:v>23071</c:v>
                </c:pt>
                <c:pt idx="23072">
                  <c:v>23072</c:v>
                </c:pt>
                <c:pt idx="23073">
                  <c:v>23073</c:v>
                </c:pt>
                <c:pt idx="23074">
                  <c:v>23074</c:v>
                </c:pt>
                <c:pt idx="23075">
                  <c:v>23075</c:v>
                </c:pt>
                <c:pt idx="23076">
                  <c:v>23076</c:v>
                </c:pt>
                <c:pt idx="23077">
                  <c:v>23077</c:v>
                </c:pt>
                <c:pt idx="23078">
                  <c:v>23078</c:v>
                </c:pt>
                <c:pt idx="23079">
                  <c:v>23079</c:v>
                </c:pt>
                <c:pt idx="23080">
                  <c:v>23080</c:v>
                </c:pt>
                <c:pt idx="23081">
                  <c:v>23081</c:v>
                </c:pt>
                <c:pt idx="23082">
                  <c:v>23082</c:v>
                </c:pt>
                <c:pt idx="23083">
                  <c:v>23083</c:v>
                </c:pt>
                <c:pt idx="23084">
                  <c:v>23084</c:v>
                </c:pt>
                <c:pt idx="23085">
                  <c:v>23085</c:v>
                </c:pt>
                <c:pt idx="23086">
                  <c:v>23086</c:v>
                </c:pt>
                <c:pt idx="23087">
                  <c:v>23087</c:v>
                </c:pt>
                <c:pt idx="23088">
                  <c:v>23088</c:v>
                </c:pt>
                <c:pt idx="23089">
                  <c:v>23089</c:v>
                </c:pt>
                <c:pt idx="23090">
                  <c:v>23090</c:v>
                </c:pt>
                <c:pt idx="23091">
                  <c:v>23091</c:v>
                </c:pt>
                <c:pt idx="23092">
                  <c:v>23092</c:v>
                </c:pt>
                <c:pt idx="23093">
                  <c:v>23093</c:v>
                </c:pt>
                <c:pt idx="23094">
                  <c:v>23094</c:v>
                </c:pt>
                <c:pt idx="23095">
                  <c:v>23095</c:v>
                </c:pt>
                <c:pt idx="23096">
                  <c:v>23096</c:v>
                </c:pt>
                <c:pt idx="23097">
                  <c:v>23097</c:v>
                </c:pt>
                <c:pt idx="23098">
                  <c:v>23098</c:v>
                </c:pt>
                <c:pt idx="23099">
                  <c:v>23099</c:v>
                </c:pt>
                <c:pt idx="23100">
                  <c:v>23100</c:v>
                </c:pt>
                <c:pt idx="23101">
                  <c:v>23101</c:v>
                </c:pt>
                <c:pt idx="23102">
                  <c:v>23102</c:v>
                </c:pt>
                <c:pt idx="23103">
                  <c:v>23103</c:v>
                </c:pt>
                <c:pt idx="23104">
                  <c:v>23104</c:v>
                </c:pt>
                <c:pt idx="23105">
                  <c:v>23105</c:v>
                </c:pt>
                <c:pt idx="23106">
                  <c:v>23106</c:v>
                </c:pt>
                <c:pt idx="23107">
                  <c:v>23107</c:v>
                </c:pt>
                <c:pt idx="23108">
                  <c:v>23108</c:v>
                </c:pt>
                <c:pt idx="23109">
                  <c:v>23109</c:v>
                </c:pt>
                <c:pt idx="23110">
                  <c:v>23110</c:v>
                </c:pt>
                <c:pt idx="23111">
                  <c:v>23111</c:v>
                </c:pt>
                <c:pt idx="23112">
                  <c:v>23112</c:v>
                </c:pt>
                <c:pt idx="23113">
                  <c:v>23113</c:v>
                </c:pt>
                <c:pt idx="23114">
                  <c:v>23114</c:v>
                </c:pt>
                <c:pt idx="23115">
                  <c:v>23115</c:v>
                </c:pt>
                <c:pt idx="23116">
                  <c:v>23116</c:v>
                </c:pt>
                <c:pt idx="23117">
                  <c:v>23117</c:v>
                </c:pt>
                <c:pt idx="23118">
                  <c:v>23118</c:v>
                </c:pt>
                <c:pt idx="23119">
                  <c:v>23119</c:v>
                </c:pt>
                <c:pt idx="23120">
                  <c:v>23120</c:v>
                </c:pt>
                <c:pt idx="23121">
                  <c:v>23121</c:v>
                </c:pt>
                <c:pt idx="23122">
                  <c:v>23122</c:v>
                </c:pt>
                <c:pt idx="23123">
                  <c:v>23123</c:v>
                </c:pt>
                <c:pt idx="23124">
                  <c:v>23124</c:v>
                </c:pt>
                <c:pt idx="23125">
                  <c:v>23125</c:v>
                </c:pt>
                <c:pt idx="23126">
                  <c:v>23126</c:v>
                </c:pt>
                <c:pt idx="23127">
                  <c:v>23127</c:v>
                </c:pt>
                <c:pt idx="23128">
                  <c:v>23128</c:v>
                </c:pt>
                <c:pt idx="23129">
                  <c:v>23129</c:v>
                </c:pt>
                <c:pt idx="23130">
                  <c:v>23130</c:v>
                </c:pt>
                <c:pt idx="23131">
                  <c:v>23131</c:v>
                </c:pt>
                <c:pt idx="23132">
                  <c:v>23132</c:v>
                </c:pt>
                <c:pt idx="23133">
                  <c:v>23133</c:v>
                </c:pt>
                <c:pt idx="23134">
                  <c:v>23134</c:v>
                </c:pt>
                <c:pt idx="23135">
                  <c:v>23135</c:v>
                </c:pt>
                <c:pt idx="23136">
                  <c:v>23136</c:v>
                </c:pt>
                <c:pt idx="23137">
                  <c:v>23137</c:v>
                </c:pt>
                <c:pt idx="23138">
                  <c:v>23138</c:v>
                </c:pt>
                <c:pt idx="23139">
                  <c:v>23139</c:v>
                </c:pt>
                <c:pt idx="23140">
                  <c:v>23140</c:v>
                </c:pt>
                <c:pt idx="23141">
                  <c:v>23141</c:v>
                </c:pt>
                <c:pt idx="23142">
                  <c:v>23142</c:v>
                </c:pt>
                <c:pt idx="23143">
                  <c:v>23143</c:v>
                </c:pt>
                <c:pt idx="23144">
                  <c:v>23144</c:v>
                </c:pt>
                <c:pt idx="23145">
                  <c:v>23145</c:v>
                </c:pt>
                <c:pt idx="23146">
                  <c:v>23146</c:v>
                </c:pt>
                <c:pt idx="23147">
                  <c:v>23147</c:v>
                </c:pt>
                <c:pt idx="23148">
                  <c:v>23148</c:v>
                </c:pt>
                <c:pt idx="23149">
                  <c:v>23149</c:v>
                </c:pt>
                <c:pt idx="23150">
                  <c:v>23150</c:v>
                </c:pt>
                <c:pt idx="23151">
                  <c:v>23151</c:v>
                </c:pt>
                <c:pt idx="23152">
                  <c:v>23152</c:v>
                </c:pt>
                <c:pt idx="23153">
                  <c:v>23153</c:v>
                </c:pt>
                <c:pt idx="23154">
                  <c:v>23154</c:v>
                </c:pt>
                <c:pt idx="23155">
                  <c:v>23155</c:v>
                </c:pt>
                <c:pt idx="23156">
                  <c:v>23156</c:v>
                </c:pt>
                <c:pt idx="23157">
                  <c:v>23157</c:v>
                </c:pt>
                <c:pt idx="23158">
                  <c:v>23158</c:v>
                </c:pt>
                <c:pt idx="23159">
                  <c:v>23159</c:v>
                </c:pt>
                <c:pt idx="23160">
                  <c:v>23160</c:v>
                </c:pt>
                <c:pt idx="23161">
                  <c:v>23161</c:v>
                </c:pt>
                <c:pt idx="23162">
                  <c:v>23162</c:v>
                </c:pt>
                <c:pt idx="23163">
                  <c:v>23163</c:v>
                </c:pt>
                <c:pt idx="23164">
                  <c:v>23164</c:v>
                </c:pt>
                <c:pt idx="23165">
                  <c:v>23165</c:v>
                </c:pt>
                <c:pt idx="23166">
                  <c:v>23166</c:v>
                </c:pt>
                <c:pt idx="23167">
                  <c:v>23167</c:v>
                </c:pt>
                <c:pt idx="23168">
                  <c:v>23168</c:v>
                </c:pt>
                <c:pt idx="23169">
                  <c:v>23169</c:v>
                </c:pt>
                <c:pt idx="23170">
                  <c:v>23170</c:v>
                </c:pt>
                <c:pt idx="23171">
                  <c:v>23171</c:v>
                </c:pt>
                <c:pt idx="23172">
                  <c:v>23172</c:v>
                </c:pt>
                <c:pt idx="23173">
                  <c:v>23173</c:v>
                </c:pt>
                <c:pt idx="23174">
                  <c:v>23174</c:v>
                </c:pt>
                <c:pt idx="23175">
                  <c:v>23175</c:v>
                </c:pt>
                <c:pt idx="23176">
                  <c:v>23176</c:v>
                </c:pt>
                <c:pt idx="23177">
                  <c:v>23177</c:v>
                </c:pt>
                <c:pt idx="23178">
                  <c:v>23178</c:v>
                </c:pt>
                <c:pt idx="23179">
                  <c:v>23179</c:v>
                </c:pt>
                <c:pt idx="23180">
                  <c:v>23180</c:v>
                </c:pt>
                <c:pt idx="23181">
                  <c:v>23181</c:v>
                </c:pt>
                <c:pt idx="23182">
                  <c:v>23182</c:v>
                </c:pt>
                <c:pt idx="23183">
                  <c:v>23183</c:v>
                </c:pt>
                <c:pt idx="23184">
                  <c:v>23184</c:v>
                </c:pt>
                <c:pt idx="23185">
                  <c:v>23185</c:v>
                </c:pt>
                <c:pt idx="23186">
                  <c:v>23186</c:v>
                </c:pt>
                <c:pt idx="23187">
                  <c:v>23187</c:v>
                </c:pt>
                <c:pt idx="23188">
                  <c:v>23188</c:v>
                </c:pt>
                <c:pt idx="23189">
                  <c:v>23189</c:v>
                </c:pt>
                <c:pt idx="23190">
                  <c:v>23190</c:v>
                </c:pt>
                <c:pt idx="23191">
                  <c:v>23191</c:v>
                </c:pt>
                <c:pt idx="23192">
                  <c:v>23192</c:v>
                </c:pt>
                <c:pt idx="23193">
                  <c:v>23193</c:v>
                </c:pt>
                <c:pt idx="23194">
                  <c:v>23194</c:v>
                </c:pt>
                <c:pt idx="23195">
                  <c:v>23195</c:v>
                </c:pt>
                <c:pt idx="23196">
                  <c:v>23196</c:v>
                </c:pt>
                <c:pt idx="23197">
                  <c:v>23197</c:v>
                </c:pt>
                <c:pt idx="23198">
                  <c:v>23198</c:v>
                </c:pt>
                <c:pt idx="23199">
                  <c:v>23199</c:v>
                </c:pt>
                <c:pt idx="23200">
                  <c:v>23200</c:v>
                </c:pt>
                <c:pt idx="23201">
                  <c:v>23201</c:v>
                </c:pt>
                <c:pt idx="23202">
                  <c:v>23202</c:v>
                </c:pt>
                <c:pt idx="23203">
                  <c:v>23203</c:v>
                </c:pt>
                <c:pt idx="23204">
                  <c:v>23204</c:v>
                </c:pt>
                <c:pt idx="23205">
                  <c:v>23205</c:v>
                </c:pt>
                <c:pt idx="23206">
                  <c:v>23206</c:v>
                </c:pt>
                <c:pt idx="23207">
                  <c:v>23207</c:v>
                </c:pt>
                <c:pt idx="23208">
                  <c:v>23208</c:v>
                </c:pt>
                <c:pt idx="23209">
                  <c:v>23209</c:v>
                </c:pt>
                <c:pt idx="23210">
                  <c:v>23210</c:v>
                </c:pt>
                <c:pt idx="23211">
                  <c:v>23211</c:v>
                </c:pt>
                <c:pt idx="23212">
                  <c:v>23212</c:v>
                </c:pt>
                <c:pt idx="23213">
                  <c:v>23213</c:v>
                </c:pt>
                <c:pt idx="23214">
                  <c:v>23214</c:v>
                </c:pt>
                <c:pt idx="23215">
                  <c:v>23215</c:v>
                </c:pt>
                <c:pt idx="23216">
                  <c:v>23216</c:v>
                </c:pt>
                <c:pt idx="23217">
                  <c:v>23217</c:v>
                </c:pt>
                <c:pt idx="23218">
                  <c:v>23218</c:v>
                </c:pt>
                <c:pt idx="23219">
                  <c:v>23219</c:v>
                </c:pt>
                <c:pt idx="23220">
                  <c:v>23220</c:v>
                </c:pt>
                <c:pt idx="23221">
                  <c:v>23221</c:v>
                </c:pt>
                <c:pt idx="23222">
                  <c:v>23222</c:v>
                </c:pt>
                <c:pt idx="23223">
                  <c:v>23223</c:v>
                </c:pt>
                <c:pt idx="23224">
                  <c:v>23224</c:v>
                </c:pt>
                <c:pt idx="23225">
                  <c:v>23225</c:v>
                </c:pt>
                <c:pt idx="23226">
                  <c:v>23226</c:v>
                </c:pt>
                <c:pt idx="23227">
                  <c:v>23227</c:v>
                </c:pt>
                <c:pt idx="23228">
                  <c:v>23228</c:v>
                </c:pt>
                <c:pt idx="23229">
                  <c:v>23229</c:v>
                </c:pt>
                <c:pt idx="23230">
                  <c:v>23230</c:v>
                </c:pt>
                <c:pt idx="23231">
                  <c:v>23231</c:v>
                </c:pt>
                <c:pt idx="23232">
                  <c:v>23232</c:v>
                </c:pt>
                <c:pt idx="23233">
                  <c:v>23233</c:v>
                </c:pt>
                <c:pt idx="23234">
                  <c:v>23234</c:v>
                </c:pt>
                <c:pt idx="23235">
                  <c:v>23235</c:v>
                </c:pt>
                <c:pt idx="23236">
                  <c:v>23236</c:v>
                </c:pt>
                <c:pt idx="23237">
                  <c:v>23237</c:v>
                </c:pt>
                <c:pt idx="23238">
                  <c:v>23238</c:v>
                </c:pt>
                <c:pt idx="23239">
                  <c:v>23239</c:v>
                </c:pt>
                <c:pt idx="23240">
                  <c:v>23240</c:v>
                </c:pt>
                <c:pt idx="23241">
                  <c:v>23241</c:v>
                </c:pt>
                <c:pt idx="23242">
                  <c:v>23242</c:v>
                </c:pt>
                <c:pt idx="23243">
                  <c:v>23243</c:v>
                </c:pt>
                <c:pt idx="23244">
                  <c:v>23244</c:v>
                </c:pt>
                <c:pt idx="23245">
                  <c:v>23245</c:v>
                </c:pt>
                <c:pt idx="23246">
                  <c:v>23246</c:v>
                </c:pt>
                <c:pt idx="23247">
                  <c:v>23247</c:v>
                </c:pt>
                <c:pt idx="23248">
                  <c:v>23248</c:v>
                </c:pt>
                <c:pt idx="23249">
                  <c:v>23249</c:v>
                </c:pt>
                <c:pt idx="23250">
                  <c:v>23250</c:v>
                </c:pt>
                <c:pt idx="23251">
                  <c:v>23251</c:v>
                </c:pt>
                <c:pt idx="23252">
                  <c:v>23252</c:v>
                </c:pt>
                <c:pt idx="23253">
                  <c:v>23253</c:v>
                </c:pt>
                <c:pt idx="23254">
                  <c:v>23254</c:v>
                </c:pt>
                <c:pt idx="23255">
                  <c:v>23255</c:v>
                </c:pt>
                <c:pt idx="23256">
                  <c:v>23256</c:v>
                </c:pt>
                <c:pt idx="23257">
                  <c:v>23257</c:v>
                </c:pt>
                <c:pt idx="23258">
                  <c:v>23258</c:v>
                </c:pt>
                <c:pt idx="23259">
                  <c:v>23259</c:v>
                </c:pt>
                <c:pt idx="23260">
                  <c:v>23260</c:v>
                </c:pt>
                <c:pt idx="23261">
                  <c:v>23261</c:v>
                </c:pt>
                <c:pt idx="23262">
                  <c:v>23262</c:v>
                </c:pt>
                <c:pt idx="23263">
                  <c:v>23263</c:v>
                </c:pt>
                <c:pt idx="23264">
                  <c:v>23264</c:v>
                </c:pt>
                <c:pt idx="23265">
                  <c:v>23265</c:v>
                </c:pt>
                <c:pt idx="23266">
                  <c:v>23266</c:v>
                </c:pt>
                <c:pt idx="23267">
                  <c:v>23267</c:v>
                </c:pt>
                <c:pt idx="23268">
                  <c:v>23268</c:v>
                </c:pt>
                <c:pt idx="23269">
                  <c:v>23269</c:v>
                </c:pt>
                <c:pt idx="23270">
                  <c:v>23270</c:v>
                </c:pt>
                <c:pt idx="23271">
                  <c:v>23271</c:v>
                </c:pt>
                <c:pt idx="23272">
                  <c:v>23272</c:v>
                </c:pt>
                <c:pt idx="23273">
                  <c:v>23273</c:v>
                </c:pt>
                <c:pt idx="23274">
                  <c:v>23274</c:v>
                </c:pt>
                <c:pt idx="23275">
                  <c:v>23275</c:v>
                </c:pt>
                <c:pt idx="23276">
                  <c:v>23276</c:v>
                </c:pt>
                <c:pt idx="23277">
                  <c:v>23277</c:v>
                </c:pt>
                <c:pt idx="23278">
                  <c:v>23278</c:v>
                </c:pt>
                <c:pt idx="23279">
                  <c:v>23279</c:v>
                </c:pt>
                <c:pt idx="23280">
                  <c:v>23280</c:v>
                </c:pt>
                <c:pt idx="23281">
                  <c:v>23281</c:v>
                </c:pt>
                <c:pt idx="23282">
                  <c:v>23282</c:v>
                </c:pt>
                <c:pt idx="23283">
                  <c:v>23283</c:v>
                </c:pt>
                <c:pt idx="23284">
                  <c:v>23284</c:v>
                </c:pt>
                <c:pt idx="23285">
                  <c:v>23285</c:v>
                </c:pt>
                <c:pt idx="23286">
                  <c:v>23286</c:v>
                </c:pt>
                <c:pt idx="23287">
                  <c:v>23287</c:v>
                </c:pt>
                <c:pt idx="23288">
                  <c:v>23288</c:v>
                </c:pt>
                <c:pt idx="23289">
                  <c:v>23289</c:v>
                </c:pt>
                <c:pt idx="23290">
                  <c:v>23290</c:v>
                </c:pt>
                <c:pt idx="23291">
                  <c:v>23291</c:v>
                </c:pt>
                <c:pt idx="23292">
                  <c:v>23292</c:v>
                </c:pt>
                <c:pt idx="23293">
                  <c:v>23293</c:v>
                </c:pt>
                <c:pt idx="23294">
                  <c:v>23294</c:v>
                </c:pt>
                <c:pt idx="23295">
                  <c:v>23295</c:v>
                </c:pt>
                <c:pt idx="23296">
                  <c:v>23296</c:v>
                </c:pt>
                <c:pt idx="23297">
                  <c:v>23297</c:v>
                </c:pt>
                <c:pt idx="23298">
                  <c:v>23298</c:v>
                </c:pt>
                <c:pt idx="23299">
                  <c:v>23299</c:v>
                </c:pt>
                <c:pt idx="23300">
                  <c:v>23300</c:v>
                </c:pt>
                <c:pt idx="23301">
                  <c:v>23301</c:v>
                </c:pt>
                <c:pt idx="23302">
                  <c:v>23302</c:v>
                </c:pt>
                <c:pt idx="23303">
                  <c:v>23303</c:v>
                </c:pt>
                <c:pt idx="23304">
                  <c:v>23304</c:v>
                </c:pt>
                <c:pt idx="23305">
                  <c:v>23305</c:v>
                </c:pt>
                <c:pt idx="23306">
                  <c:v>23306</c:v>
                </c:pt>
                <c:pt idx="23307">
                  <c:v>23307</c:v>
                </c:pt>
                <c:pt idx="23308">
                  <c:v>23308</c:v>
                </c:pt>
                <c:pt idx="23309">
                  <c:v>23309</c:v>
                </c:pt>
                <c:pt idx="23310">
                  <c:v>23310</c:v>
                </c:pt>
                <c:pt idx="23311">
                  <c:v>23311</c:v>
                </c:pt>
                <c:pt idx="23312">
                  <c:v>23312</c:v>
                </c:pt>
                <c:pt idx="23313">
                  <c:v>23313</c:v>
                </c:pt>
                <c:pt idx="23314">
                  <c:v>23314</c:v>
                </c:pt>
                <c:pt idx="23315">
                  <c:v>23315</c:v>
                </c:pt>
                <c:pt idx="23316">
                  <c:v>23316</c:v>
                </c:pt>
                <c:pt idx="23317">
                  <c:v>23317</c:v>
                </c:pt>
                <c:pt idx="23318">
                  <c:v>23318</c:v>
                </c:pt>
                <c:pt idx="23319">
                  <c:v>23319</c:v>
                </c:pt>
                <c:pt idx="23320">
                  <c:v>23320</c:v>
                </c:pt>
                <c:pt idx="23321">
                  <c:v>23321</c:v>
                </c:pt>
                <c:pt idx="23322">
                  <c:v>23322</c:v>
                </c:pt>
                <c:pt idx="23323">
                  <c:v>23323</c:v>
                </c:pt>
                <c:pt idx="23324">
                  <c:v>23324</c:v>
                </c:pt>
                <c:pt idx="23325">
                  <c:v>23325</c:v>
                </c:pt>
                <c:pt idx="23326">
                  <c:v>23326</c:v>
                </c:pt>
                <c:pt idx="23327">
                  <c:v>23327</c:v>
                </c:pt>
                <c:pt idx="23328">
                  <c:v>23328</c:v>
                </c:pt>
                <c:pt idx="23329">
                  <c:v>23329</c:v>
                </c:pt>
                <c:pt idx="23330">
                  <c:v>23330</c:v>
                </c:pt>
                <c:pt idx="23331">
                  <c:v>23331</c:v>
                </c:pt>
                <c:pt idx="23332">
                  <c:v>23332</c:v>
                </c:pt>
                <c:pt idx="23333">
                  <c:v>23333</c:v>
                </c:pt>
                <c:pt idx="23334">
                  <c:v>23334</c:v>
                </c:pt>
                <c:pt idx="23335">
                  <c:v>23335</c:v>
                </c:pt>
                <c:pt idx="23336">
                  <c:v>23336</c:v>
                </c:pt>
                <c:pt idx="23337">
                  <c:v>23337</c:v>
                </c:pt>
                <c:pt idx="23338">
                  <c:v>23338</c:v>
                </c:pt>
                <c:pt idx="23339">
                  <c:v>23339</c:v>
                </c:pt>
                <c:pt idx="23340">
                  <c:v>23340</c:v>
                </c:pt>
                <c:pt idx="23341">
                  <c:v>23341</c:v>
                </c:pt>
                <c:pt idx="23342">
                  <c:v>23342</c:v>
                </c:pt>
                <c:pt idx="23343">
                  <c:v>23343</c:v>
                </c:pt>
                <c:pt idx="23344">
                  <c:v>23344</c:v>
                </c:pt>
                <c:pt idx="23345">
                  <c:v>23345</c:v>
                </c:pt>
                <c:pt idx="23346">
                  <c:v>23346</c:v>
                </c:pt>
                <c:pt idx="23347">
                  <c:v>23347</c:v>
                </c:pt>
                <c:pt idx="23348">
                  <c:v>23348</c:v>
                </c:pt>
                <c:pt idx="23349">
                  <c:v>23349</c:v>
                </c:pt>
                <c:pt idx="23350">
                  <c:v>23350</c:v>
                </c:pt>
                <c:pt idx="23351">
                  <c:v>23351</c:v>
                </c:pt>
                <c:pt idx="23352">
                  <c:v>23352</c:v>
                </c:pt>
                <c:pt idx="23353">
                  <c:v>23353</c:v>
                </c:pt>
                <c:pt idx="23354">
                  <c:v>23354</c:v>
                </c:pt>
                <c:pt idx="23355">
                  <c:v>23355</c:v>
                </c:pt>
                <c:pt idx="23356">
                  <c:v>23356</c:v>
                </c:pt>
                <c:pt idx="23357">
                  <c:v>23357</c:v>
                </c:pt>
                <c:pt idx="23358">
                  <c:v>23358</c:v>
                </c:pt>
                <c:pt idx="23359">
                  <c:v>23359</c:v>
                </c:pt>
                <c:pt idx="23360">
                  <c:v>23360</c:v>
                </c:pt>
                <c:pt idx="23361">
                  <c:v>23361</c:v>
                </c:pt>
                <c:pt idx="23362">
                  <c:v>23362</c:v>
                </c:pt>
                <c:pt idx="23363">
                  <c:v>23363</c:v>
                </c:pt>
                <c:pt idx="23364">
                  <c:v>23364</c:v>
                </c:pt>
                <c:pt idx="23365">
                  <c:v>23365</c:v>
                </c:pt>
                <c:pt idx="23366">
                  <c:v>23366</c:v>
                </c:pt>
                <c:pt idx="23367">
                  <c:v>23367</c:v>
                </c:pt>
                <c:pt idx="23368">
                  <c:v>23368</c:v>
                </c:pt>
                <c:pt idx="23369">
                  <c:v>23369</c:v>
                </c:pt>
                <c:pt idx="23370">
                  <c:v>23370</c:v>
                </c:pt>
                <c:pt idx="23371">
                  <c:v>23371</c:v>
                </c:pt>
                <c:pt idx="23372">
                  <c:v>23372</c:v>
                </c:pt>
                <c:pt idx="23373">
                  <c:v>23373</c:v>
                </c:pt>
                <c:pt idx="23374">
                  <c:v>23374</c:v>
                </c:pt>
                <c:pt idx="23375">
                  <c:v>23375</c:v>
                </c:pt>
                <c:pt idx="23376">
                  <c:v>23376</c:v>
                </c:pt>
                <c:pt idx="23377">
                  <c:v>23377</c:v>
                </c:pt>
                <c:pt idx="23378">
                  <c:v>23378</c:v>
                </c:pt>
                <c:pt idx="23379">
                  <c:v>23379</c:v>
                </c:pt>
                <c:pt idx="23380">
                  <c:v>23380</c:v>
                </c:pt>
                <c:pt idx="23381">
                  <c:v>23381</c:v>
                </c:pt>
                <c:pt idx="23382">
                  <c:v>23382</c:v>
                </c:pt>
                <c:pt idx="23383">
                  <c:v>23383</c:v>
                </c:pt>
                <c:pt idx="23384">
                  <c:v>23384</c:v>
                </c:pt>
                <c:pt idx="23385">
                  <c:v>23385</c:v>
                </c:pt>
                <c:pt idx="23386">
                  <c:v>23386</c:v>
                </c:pt>
                <c:pt idx="23387">
                  <c:v>23387</c:v>
                </c:pt>
                <c:pt idx="23388">
                  <c:v>23388</c:v>
                </c:pt>
                <c:pt idx="23389">
                  <c:v>23389</c:v>
                </c:pt>
                <c:pt idx="23390">
                  <c:v>23390</c:v>
                </c:pt>
                <c:pt idx="23391">
                  <c:v>23391</c:v>
                </c:pt>
                <c:pt idx="23392">
                  <c:v>23392</c:v>
                </c:pt>
                <c:pt idx="23393">
                  <c:v>23393</c:v>
                </c:pt>
                <c:pt idx="23394">
                  <c:v>23394</c:v>
                </c:pt>
                <c:pt idx="23395">
                  <c:v>23395</c:v>
                </c:pt>
                <c:pt idx="23396">
                  <c:v>23396</c:v>
                </c:pt>
                <c:pt idx="23397">
                  <c:v>23397</c:v>
                </c:pt>
                <c:pt idx="23398">
                  <c:v>23398</c:v>
                </c:pt>
                <c:pt idx="23399">
                  <c:v>23399</c:v>
                </c:pt>
                <c:pt idx="23400">
                  <c:v>23400</c:v>
                </c:pt>
                <c:pt idx="23401">
                  <c:v>23401</c:v>
                </c:pt>
                <c:pt idx="23402">
                  <c:v>23402</c:v>
                </c:pt>
                <c:pt idx="23403">
                  <c:v>23403</c:v>
                </c:pt>
                <c:pt idx="23404">
                  <c:v>23404</c:v>
                </c:pt>
                <c:pt idx="23405">
                  <c:v>23405</c:v>
                </c:pt>
                <c:pt idx="23406">
                  <c:v>23406</c:v>
                </c:pt>
                <c:pt idx="23407">
                  <c:v>23407</c:v>
                </c:pt>
                <c:pt idx="23408">
                  <c:v>23408</c:v>
                </c:pt>
                <c:pt idx="23409">
                  <c:v>23409</c:v>
                </c:pt>
                <c:pt idx="23410">
                  <c:v>23410</c:v>
                </c:pt>
                <c:pt idx="23411">
                  <c:v>23411</c:v>
                </c:pt>
                <c:pt idx="23412">
                  <c:v>23412</c:v>
                </c:pt>
                <c:pt idx="23413">
                  <c:v>23413</c:v>
                </c:pt>
                <c:pt idx="23414">
                  <c:v>23414</c:v>
                </c:pt>
                <c:pt idx="23415">
                  <c:v>23415</c:v>
                </c:pt>
                <c:pt idx="23416">
                  <c:v>23416</c:v>
                </c:pt>
                <c:pt idx="23417">
                  <c:v>23417</c:v>
                </c:pt>
                <c:pt idx="23418">
                  <c:v>23418</c:v>
                </c:pt>
                <c:pt idx="23419">
                  <c:v>23419</c:v>
                </c:pt>
                <c:pt idx="23420">
                  <c:v>23420</c:v>
                </c:pt>
                <c:pt idx="23421">
                  <c:v>23421</c:v>
                </c:pt>
                <c:pt idx="23422">
                  <c:v>23422</c:v>
                </c:pt>
                <c:pt idx="23423">
                  <c:v>23423</c:v>
                </c:pt>
                <c:pt idx="23424">
                  <c:v>23424</c:v>
                </c:pt>
                <c:pt idx="23425">
                  <c:v>23425</c:v>
                </c:pt>
                <c:pt idx="23426">
                  <c:v>23426</c:v>
                </c:pt>
                <c:pt idx="23427">
                  <c:v>23427</c:v>
                </c:pt>
                <c:pt idx="23428">
                  <c:v>23428</c:v>
                </c:pt>
                <c:pt idx="23429">
                  <c:v>23429</c:v>
                </c:pt>
                <c:pt idx="23430">
                  <c:v>23430</c:v>
                </c:pt>
                <c:pt idx="23431">
                  <c:v>23431</c:v>
                </c:pt>
                <c:pt idx="23432">
                  <c:v>23432</c:v>
                </c:pt>
                <c:pt idx="23433">
                  <c:v>23433</c:v>
                </c:pt>
                <c:pt idx="23434">
                  <c:v>23434</c:v>
                </c:pt>
                <c:pt idx="23435">
                  <c:v>23435</c:v>
                </c:pt>
                <c:pt idx="23436">
                  <c:v>23436</c:v>
                </c:pt>
                <c:pt idx="23437">
                  <c:v>23437</c:v>
                </c:pt>
                <c:pt idx="23438">
                  <c:v>23438</c:v>
                </c:pt>
                <c:pt idx="23439">
                  <c:v>23439</c:v>
                </c:pt>
                <c:pt idx="23440">
                  <c:v>23440</c:v>
                </c:pt>
                <c:pt idx="23441">
                  <c:v>23441</c:v>
                </c:pt>
                <c:pt idx="23442">
                  <c:v>23442</c:v>
                </c:pt>
                <c:pt idx="23443">
                  <c:v>23443</c:v>
                </c:pt>
                <c:pt idx="23444">
                  <c:v>23444</c:v>
                </c:pt>
                <c:pt idx="23445">
                  <c:v>23445</c:v>
                </c:pt>
                <c:pt idx="23446">
                  <c:v>23446</c:v>
                </c:pt>
                <c:pt idx="23447">
                  <c:v>23447</c:v>
                </c:pt>
                <c:pt idx="23448">
                  <c:v>23448</c:v>
                </c:pt>
                <c:pt idx="23449">
                  <c:v>23449</c:v>
                </c:pt>
                <c:pt idx="23450">
                  <c:v>23450</c:v>
                </c:pt>
                <c:pt idx="23451">
                  <c:v>23451</c:v>
                </c:pt>
                <c:pt idx="23452">
                  <c:v>23452</c:v>
                </c:pt>
                <c:pt idx="23453">
                  <c:v>23453</c:v>
                </c:pt>
                <c:pt idx="23454">
                  <c:v>23454</c:v>
                </c:pt>
                <c:pt idx="23455">
                  <c:v>23455</c:v>
                </c:pt>
                <c:pt idx="23456">
                  <c:v>23456</c:v>
                </c:pt>
                <c:pt idx="23457">
                  <c:v>23457</c:v>
                </c:pt>
                <c:pt idx="23458">
                  <c:v>23458</c:v>
                </c:pt>
                <c:pt idx="23459">
                  <c:v>23459</c:v>
                </c:pt>
                <c:pt idx="23460">
                  <c:v>23460</c:v>
                </c:pt>
                <c:pt idx="23461">
                  <c:v>23461</c:v>
                </c:pt>
                <c:pt idx="23462">
                  <c:v>23462</c:v>
                </c:pt>
                <c:pt idx="23463">
                  <c:v>23463</c:v>
                </c:pt>
                <c:pt idx="23464">
                  <c:v>23464</c:v>
                </c:pt>
                <c:pt idx="23465">
                  <c:v>23465</c:v>
                </c:pt>
                <c:pt idx="23466">
                  <c:v>23466</c:v>
                </c:pt>
                <c:pt idx="23467">
                  <c:v>23467</c:v>
                </c:pt>
                <c:pt idx="23468">
                  <c:v>23468</c:v>
                </c:pt>
                <c:pt idx="23469">
                  <c:v>23469</c:v>
                </c:pt>
                <c:pt idx="23470">
                  <c:v>23470</c:v>
                </c:pt>
                <c:pt idx="23471">
                  <c:v>23471</c:v>
                </c:pt>
                <c:pt idx="23472">
                  <c:v>23472</c:v>
                </c:pt>
                <c:pt idx="23473">
                  <c:v>23473</c:v>
                </c:pt>
                <c:pt idx="23474">
                  <c:v>23474</c:v>
                </c:pt>
                <c:pt idx="23475">
                  <c:v>23475</c:v>
                </c:pt>
                <c:pt idx="23476">
                  <c:v>23476</c:v>
                </c:pt>
                <c:pt idx="23477">
                  <c:v>23477</c:v>
                </c:pt>
                <c:pt idx="23478">
                  <c:v>23478</c:v>
                </c:pt>
                <c:pt idx="23479">
                  <c:v>23479</c:v>
                </c:pt>
                <c:pt idx="23480">
                  <c:v>23480</c:v>
                </c:pt>
                <c:pt idx="23481">
                  <c:v>23481</c:v>
                </c:pt>
                <c:pt idx="23482">
                  <c:v>23482</c:v>
                </c:pt>
                <c:pt idx="23483">
                  <c:v>23483</c:v>
                </c:pt>
                <c:pt idx="23484">
                  <c:v>23484</c:v>
                </c:pt>
                <c:pt idx="23485">
                  <c:v>23485</c:v>
                </c:pt>
                <c:pt idx="23486">
                  <c:v>23486</c:v>
                </c:pt>
                <c:pt idx="23487">
                  <c:v>23487</c:v>
                </c:pt>
                <c:pt idx="23488">
                  <c:v>23488</c:v>
                </c:pt>
                <c:pt idx="23489">
                  <c:v>23489</c:v>
                </c:pt>
                <c:pt idx="23490">
                  <c:v>23490</c:v>
                </c:pt>
                <c:pt idx="23491">
                  <c:v>23491</c:v>
                </c:pt>
                <c:pt idx="23492">
                  <c:v>23492</c:v>
                </c:pt>
                <c:pt idx="23493">
                  <c:v>23493</c:v>
                </c:pt>
                <c:pt idx="23494">
                  <c:v>23494</c:v>
                </c:pt>
                <c:pt idx="23495">
                  <c:v>23495</c:v>
                </c:pt>
                <c:pt idx="23496">
                  <c:v>23496</c:v>
                </c:pt>
                <c:pt idx="23497">
                  <c:v>23497</c:v>
                </c:pt>
                <c:pt idx="23498">
                  <c:v>23498</c:v>
                </c:pt>
                <c:pt idx="23499">
                  <c:v>23499</c:v>
                </c:pt>
                <c:pt idx="23500">
                  <c:v>23500</c:v>
                </c:pt>
                <c:pt idx="23501">
                  <c:v>23501</c:v>
                </c:pt>
                <c:pt idx="23502">
                  <c:v>23502</c:v>
                </c:pt>
                <c:pt idx="23503">
                  <c:v>23503</c:v>
                </c:pt>
                <c:pt idx="23504">
                  <c:v>23504</c:v>
                </c:pt>
                <c:pt idx="23505">
                  <c:v>23505</c:v>
                </c:pt>
                <c:pt idx="23506">
                  <c:v>23506</c:v>
                </c:pt>
                <c:pt idx="23507">
                  <c:v>23507</c:v>
                </c:pt>
                <c:pt idx="23508">
                  <c:v>23508</c:v>
                </c:pt>
                <c:pt idx="23509">
                  <c:v>23509</c:v>
                </c:pt>
                <c:pt idx="23510">
                  <c:v>23510</c:v>
                </c:pt>
                <c:pt idx="23511">
                  <c:v>23511</c:v>
                </c:pt>
                <c:pt idx="23512">
                  <c:v>23512</c:v>
                </c:pt>
                <c:pt idx="23513">
                  <c:v>23513</c:v>
                </c:pt>
                <c:pt idx="23514">
                  <c:v>23514</c:v>
                </c:pt>
                <c:pt idx="23515">
                  <c:v>23515</c:v>
                </c:pt>
                <c:pt idx="23516">
                  <c:v>23516</c:v>
                </c:pt>
                <c:pt idx="23517">
                  <c:v>23517</c:v>
                </c:pt>
                <c:pt idx="23518">
                  <c:v>23518</c:v>
                </c:pt>
                <c:pt idx="23519">
                  <c:v>23519</c:v>
                </c:pt>
                <c:pt idx="23520">
                  <c:v>23520</c:v>
                </c:pt>
                <c:pt idx="23521">
                  <c:v>23521</c:v>
                </c:pt>
                <c:pt idx="23522">
                  <c:v>23522</c:v>
                </c:pt>
                <c:pt idx="23523">
                  <c:v>23523</c:v>
                </c:pt>
                <c:pt idx="23524">
                  <c:v>23524</c:v>
                </c:pt>
                <c:pt idx="23525">
                  <c:v>23525</c:v>
                </c:pt>
                <c:pt idx="23526">
                  <c:v>23526</c:v>
                </c:pt>
                <c:pt idx="23527">
                  <c:v>23527</c:v>
                </c:pt>
                <c:pt idx="23528">
                  <c:v>23528</c:v>
                </c:pt>
                <c:pt idx="23529">
                  <c:v>23529</c:v>
                </c:pt>
                <c:pt idx="23530">
                  <c:v>23530</c:v>
                </c:pt>
                <c:pt idx="23531">
                  <c:v>23531</c:v>
                </c:pt>
                <c:pt idx="23532">
                  <c:v>23532</c:v>
                </c:pt>
                <c:pt idx="23533">
                  <c:v>23533</c:v>
                </c:pt>
                <c:pt idx="23534">
                  <c:v>23534</c:v>
                </c:pt>
                <c:pt idx="23535">
                  <c:v>23535</c:v>
                </c:pt>
                <c:pt idx="23536">
                  <c:v>23536</c:v>
                </c:pt>
                <c:pt idx="23537">
                  <c:v>23537</c:v>
                </c:pt>
                <c:pt idx="23538">
                  <c:v>23538</c:v>
                </c:pt>
                <c:pt idx="23539">
                  <c:v>23539</c:v>
                </c:pt>
                <c:pt idx="23540">
                  <c:v>23540</c:v>
                </c:pt>
                <c:pt idx="23541">
                  <c:v>23541</c:v>
                </c:pt>
                <c:pt idx="23542">
                  <c:v>23542</c:v>
                </c:pt>
                <c:pt idx="23543">
                  <c:v>23543</c:v>
                </c:pt>
                <c:pt idx="23544">
                  <c:v>23544</c:v>
                </c:pt>
                <c:pt idx="23545">
                  <c:v>23545</c:v>
                </c:pt>
                <c:pt idx="23546">
                  <c:v>23546</c:v>
                </c:pt>
                <c:pt idx="23547">
                  <c:v>23547</c:v>
                </c:pt>
                <c:pt idx="23548">
                  <c:v>23548</c:v>
                </c:pt>
                <c:pt idx="23549">
                  <c:v>23549</c:v>
                </c:pt>
                <c:pt idx="23550">
                  <c:v>23550</c:v>
                </c:pt>
                <c:pt idx="23551">
                  <c:v>23551</c:v>
                </c:pt>
                <c:pt idx="23552">
                  <c:v>23552</c:v>
                </c:pt>
                <c:pt idx="23553">
                  <c:v>23553</c:v>
                </c:pt>
                <c:pt idx="23554">
                  <c:v>23554</c:v>
                </c:pt>
                <c:pt idx="23555">
                  <c:v>23555</c:v>
                </c:pt>
                <c:pt idx="23556">
                  <c:v>23556</c:v>
                </c:pt>
                <c:pt idx="23557">
                  <c:v>23557</c:v>
                </c:pt>
                <c:pt idx="23558">
                  <c:v>23558</c:v>
                </c:pt>
                <c:pt idx="23559">
                  <c:v>23559</c:v>
                </c:pt>
                <c:pt idx="23560">
                  <c:v>23560</c:v>
                </c:pt>
                <c:pt idx="23561">
                  <c:v>23561</c:v>
                </c:pt>
                <c:pt idx="23562">
                  <c:v>23562</c:v>
                </c:pt>
                <c:pt idx="23563">
                  <c:v>23563</c:v>
                </c:pt>
                <c:pt idx="23564">
                  <c:v>23564</c:v>
                </c:pt>
                <c:pt idx="23565">
                  <c:v>23565</c:v>
                </c:pt>
                <c:pt idx="23566">
                  <c:v>23566</c:v>
                </c:pt>
                <c:pt idx="23567">
                  <c:v>23567</c:v>
                </c:pt>
                <c:pt idx="23568">
                  <c:v>23568</c:v>
                </c:pt>
                <c:pt idx="23569">
                  <c:v>23569</c:v>
                </c:pt>
                <c:pt idx="23570">
                  <c:v>23570</c:v>
                </c:pt>
                <c:pt idx="23571">
                  <c:v>23571</c:v>
                </c:pt>
                <c:pt idx="23572">
                  <c:v>23572</c:v>
                </c:pt>
                <c:pt idx="23573">
                  <c:v>23573</c:v>
                </c:pt>
                <c:pt idx="23574">
                  <c:v>23574</c:v>
                </c:pt>
                <c:pt idx="23575">
                  <c:v>23575</c:v>
                </c:pt>
                <c:pt idx="23576">
                  <c:v>23576</c:v>
                </c:pt>
                <c:pt idx="23577">
                  <c:v>23577</c:v>
                </c:pt>
                <c:pt idx="23578">
                  <c:v>23578</c:v>
                </c:pt>
                <c:pt idx="23579">
                  <c:v>23579</c:v>
                </c:pt>
                <c:pt idx="23580">
                  <c:v>23580</c:v>
                </c:pt>
                <c:pt idx="23581">
                  <c:v>23581</c:v>
                </c:pt>
                <c:pt idx="23582">
                  <c:v>23582</c:v>
                </c:pt>
                <c:pt idx="23583">
                  <c:v>23583</c:v>
                </c:pt>
                <c:pt idx="23584">
                  <c:v>23584</c:v>
                </c:pt>
                <c:pt idx="23585">
                  <c:v>23585</c:v>
                </c:pt>
                <c:pt idx="23586">
                  <c:v>23586</c:v>
                </c:pt>
                <c:pt idx="23587">
                  <c:v>23587</c:v>
                </c:pt>
                <c:pt idx="23588">
                  <c:v>23588</c:v>
                </c:pt>
                <c:pt idx="23589">
                  <c:v>23589</c:v>
                </c:pt>
                <c:pt idx="23590">
                  <c:v>23590</c:v>
                </c:pt>
                <c:pt idx="23591">
                  <c:v>23591</c:v>
                </c:pt>
                <c:pt idx="23592">
                  <c:v>23592</c:v>
                </c:pt>
                <c:pt idx="23593">
                  <c:v>23593</c:v>
                </c:pt>
                <c:pt idx="23594">
                  <c:v>23594</c:v>
                </c:pt>
                <c:pt idx="23595">
                  <c:v>23595</c:v>
                </c:pt>
                <c:pt idx="23596">
                  <c:v>23596</c:v>
                </c:pt>
                <c:pt idx="23597">
                  <c:v>23597</c:v>
                </c:pt>
                <c:pt idx="23598">
                  <c:v>23598</c:v>
                </c:pt>
                <c:pt idx="23599">
                  <c:v>23599</c:v>
                </c:pt>
                <c:pt idx="23600">
                  <c:v>23600</c:v>
                </c:pt>
                <c:pt idx="23601">
                  <c:v>23601</c:v>
                </c:pt>
                <c:pt idx="23602">
                  <c:v>23602</c:v>
                </c:pt>
                <c:pt idx="23603">
                  <c:v>23603</c:v>
                </c:pt>
                <c:pt idx="23604">
                  <c:v>23604</c:v>
                </c:pt>
                <c:pt idx="23605">
                  <c:v>23605</c:v>
                </c:pt>
                <c:pt idx="23606">
                  <c:v>23606</c:v>
                </c:pt>
                <c:pt idx="23607">
                  <c:v>23607</c:v>
                </c:pt>
                <c:pt idx="23608">
                  <c:v>23608</c:v>
                </c:pt>
                <c:pt idx="23609">
                  <c:v>23609</c:v>
                </c:pt>
                <c:pt idx="23610">
                  <c:v>23610</c:v>
                </c:pt>
                <c:pt idx="23611">
                  <c:v>23611</c:v>
                </c:pt>
                <c:pt idx="23612">
                  <c:v>23612</c:v>
                </c:pt>
                <c:pt idx="23613">
                  <c:v>23613</c:v>
                </c:pt>
                <c:pt idx="23614">
                  <c:v>23614</c:v>
                </c:pt>
                <c:pt idx="23615">
                  <c:v>23615</c:v>
                </c:pt>
                <c:pt idx="23616">
                  <c:v>23616</c:v>
                </c:pt>
                <c:pt idx="23617">
                  <c:v>23617</c:v>
                </c:pt>
                <c:pt idx="23618">
                  <c:v>23618</c:v>
                </c:pt>
                <c:pt idx="23619">
                  <c:v>23619</c:v>
                </c:pt>
                <c:pt idx="23620">
                  <c:v>23620</c:v>
                </c:pt>
                <c:pt idx="23621">
                  <c:v>23621</c:v>
                </c:pt>
                <c:pt idx="23622">
                  <c:v>23622</c:v>
                </c:pt>
                <c:pt idx="23623">
                  <c:v>23623</c:v>
                </c:pt>
                <c:pt idx="23624">
                  <c:v>23624</c:v>
                </c:pt>
                <c:pt idx="23625">
                  <c:v>23625</c:v>
                </c:pt>
                <c:pt idx="23626">
                  <c:v>23626</c:v>
                </c:pt>
                <c:pt idx="23627">
                  <c:v>23627</c:v>
                </c:pt>
                <c:pt idx="23628">
                  <c:v>23628</c:v>
                </c:pt>
                <c:pt idx="23629">
                  <c:v>23629</c:v>
                </c:pt>
                <c:pt idx="23630">
                  <c:v>23630</c:v>
                </c:pt>
                <c:pt idx="23631">
                  <c:v>23631</c:v>
                </c:pt>
                <c:pt idx="23632">
                  <c:v>23632</c:v>
                </c:pt>
                <c:pt idx="23633">
                  <c:v>23633</c:v>
                </c:pt>
                <c:pt idx="23634">
                  <c:v>23634</c:v>
                </c:pt>
                <c:pt idx="23635">
                  <c:v>23635</c:v>
                </c:pt>
                <c:pt idx="23636">
                  <c:v>23636</c:v>
                </c:pt>
                <c:pt idx="23637">
                  <c:v>23637</c:v>
                </c:pt>
                <c:pt idx="23638">
                  <c:v>23638</c:v>
                </c:pt>
                <c:pt idx="23639">
                  <c:v>23639</c:v>
                </c:pt>
                <c:pt idx="23640">
                  <c:v>23640</c:v>
                </c:pt>
                <c:pt idx="23641">
                  <c:v>23641</c:v>
                </c:pt>
                <c:pt idx="23642">
                  <c:v>23642</c:v>
                </c:pt>
                <c:pt idx="23643">
                  <c:v>23643</c:v>
                </c:pt>
                <c:pt idx="23644">
                  <c:v>23644</c:v>
                </c:pt>
                <c:pt idx="23645">
                  <c:v>23645</c:v>
                </c:pt>
                <c:pt idx="23646">
                  <c:v>23646</c:v>
                </c:pt>
                <c:pt idx="23647">
                  <c:v>23647</c:v>
                </c:pt>
                <c:pt idx="23648">
                  <c:v>23648</c:v>
                </c:pt>
                <c:pt idx="23649">
                  <c:v>23649</c:v>
                </c:pt>
                <c:pt idx="23650">
                  <c:v>23650</c:v>
                </c:pt>
                <c:pt idx="23651">
                  <c:v>23651</c:v>
                </c:pt>
                <c:pt idx="23652">
                  <c:v>23652</c:v>
                </c:pt>
                <c:pt idx="23653">
                  <c:v>23653</c:v>
                </c:pt>
                <c:pt idx="23654">
                  <c:v>23654</c:v>
                </c:pt>
                <c:pt idx="23655">
                  <c:v>23655</c:v>
                </c:pt>
                <c:pt idx="23656">
                  <c:v>23656</c:v>
                </c:pt>
                <c:pt idx="23657">
                  <c:v>23657</c:v>
                </c:pt>
                <c:pt idx="23658">
                  <c:v>23658</c:v>
                </c:pt>
                <c:pt idx="23659">
                  <c:v>23659</c:v>
                </c:pt>
                <c:pt idx="23660">
                  <c:v>23660</c:v>
                </c:pt>
                <c:pt idx="23661">
                  <c:v>23661</c:v>
                </c:pt>
                <c:pt idx="23662">
                  <c:v>23662</c:v>
                </c:pt>
                <c:pt idx="23663">
                  <c:v>23663</c:v>
                </c:pt>
                <c:pt idx="23664">
                  <c:v>23664</c:v>
                </c:pt>
                <c:pt idx="23665">
                  <c:v>23665</c:v>
                </c:pt>
                <c:pt idx="23666">
                  <c:v>23666</c:v>
                </c:pt>
                <c:pt idx="23667">
                  <c:v>23667</c:v>
                </c:pt>
                <c:pt idx="23668">
                  <c:v>23668</c:v>
                </c:pt>
                <c:pt idx="23669">
                  <c:v>23669</c:v>
                </c:pt>
                <c:pt idx="23670">
                  <c:v>23670</c:v>
                </c:pt>
                <c:pt idx="23671">
                  <c:v>23671</c:v>
                </c:pt>
                <c:pt idx="23672">
                  <c:v>23672</c:v>
                </c:pt>
                <c:pt idx="23673">
                  <c:v>23673</c:v>
                </c:pt>
                <c:pt idx="23674">
                  <c:v>23674</c:v>
                </c:pt>
                <c:pt idx="23675">
                  <c:v>23675</c:v>
                </c:pt>
                <c:pt idx="23676">
                  <c:v>23676</c:v>
                </c:pt>
                <c:pt idx="23677">
                  <c:v>23677</c:v>
                </c:pt>
                <c:pt idx="23678">
                  <c:v>23678</c:v>
                </c:pt>
                <c:pt idx="23679">
                  <c:v>23679</c:v>
                </c:pt>
                <c:pt idx="23680">
                  <c:v>23680</c:v>
                </c:pt>
                <c:pt idx="23681">
                  <c:v>23681</c:v>
                </c:pt>
                <c:pt idx="23682">
                  <c:v>23682</c:v>
                </c:pt>
                <c:pt idx="23683">
                  <c:v>23683</c:v>
                </c:pt>
                <c:pt idx="23684">
                  <c:v>23684</c:v>
                </c:pt>
                <c:pt idx="23685">
                  <c:v>23685</c:v>
                </c:pt>
                <c:pt idx="23686">
                  <c:v>23686</c:v>
                </c:pt>
                <c:pt idx="23687">
                  <c:v>23687</c:v>
                </c:pt>
                <c:pt idx="23688">
                  <c:v>23688</c:v>
                </c:pt>
                <c:pt idx="23689">
                  <c:v>23689</c:v>
                </c:pt>
                <c:pt idx="23690">
                  <c:v>23690</c:v>
                </c:pt>
                <c:pt idx="23691">
                  <c:v>23691</c:v>
                </c:pt>
                <c:pt idx="23692">
                  <c:v>23692</c:v>
                </c:pt>
                <c:pt idx="23693">
                  <c:v>23693</c:v>
                </c:pt>
                <c:pt idx="23694">
                  <c:v>23694</c:v>
                </c:pt>
                <c:pt idx="23695">
                  <c:v>23695</c:v>
                </c:pt>
                <c:pt idx="23696">
                  <c:v>23696</c:v>
                </c:pt>
                <c:pt idx="23697">
                  <c:v>23697</c:v>
                </c:pt>
                <c:pt idx="23698">
                  <c:v>23698</c:v>
                </c:pt>
                <c:pt idx="23699">
                  <c:v>23699</c:v>
                </c:pt>
                <c:pt idx="23700">
                  <c:v>23700</c:v>
                </c:pt>
                <c:pt idx="23701">
                  <c:v>23701</c:v>
                </c:pt>
                <c:pt idx="23702">
                  <c:v>23702</c:v>
                </c:pt>
                <c:pt idx="23703">
                  <c:v>23703</c:v>
                </c:pt>
                <c:pt idx="23704">
                  <c:v>23704</c:v>
                </c:pt>
                <c:pt idx="23705">
                  <c:v>23705</c:v>
                </c:pt>
                <c:pt idx="23706">
                  <c:v>23706</c:v>
                </c:pt>
                <c:pt idx="23707">
                  <c:v>23707</c:v>
                </c:pt>
                <c:pt idx="23708">
                  <c:v>23708</c:v>
                </c:pt>
                <c:pt idx="23709">
                  <c:v>23709</c:v>
                </c:pt>
                <c:pt idx="23710">
                  <c:v>23710</c:v>
                </c:pt>
                <c:pt idx="23711">
                  <c:v>23711</c:v>
                </c:pt>
                <c:pt idx="23712">
                  <c:v>23712</c:v>
                </c:pt>
                <c:pt idx="23713">
                  <c:v>23713</c:v>
                </c:pt>
                <c:pt idx="23714">
                  <c:v>23714</c:v>
                </c:pt>
                <c:pt idx="23715">
                  <c:v>23715</c:v>
                </c:pt>
                <c:pt idx="23716">
                  <c:v>23716</c:v>
                </c:pt>
                <c:pt idx="23717">
                  <c:v>23717</c:v>
                </c:pt>
                <c:pt idx="23718">
                  <c:v>23718</c:v>
                </c:pt>
                <c:pt idx="23719">
                  <c:v>23719</c:v>
                </c:pt>
                <c:pt idx="23720">
                  <c:v>23720</c:v>
                </c:pt>
                <c:pt idx="23721">
                  <c:v>23721</c:v>
                </c:pt>
                <c:pt idx="23722">
                  <c:v>23722</c:v>
                </c:pt>
                <c:pt idx="23723">
                  <c:v>23723</c:v>
                </c:pt>
                <c:pt idx="23724">
                  <c:v>23724</c:v>
                </c:pt>
                <c:pt idx="23725">
                  <c:v>23725</c:v>
                </c:pt>
                <c:pt idx="23726">
                  <c:v>23726</c:v>
                </c:pt>
                <c:pt idx="23727">
                  <c:v>23727</c:v>
                </c:pt>
                <c:pt idx="23728">
                  <c:v>23728</c:v>
                </c:pt>
                <c:pt idx="23729">
                  <c:v>23729</c:v>
                </c:pt>
                <c:pt idx="23730">
                  <c:v>23730</c:v>
                </c:pt>
                <c:pt idx="23731">
                  <c:v>23731</c:v>
                </c:pt>
                <c:pt idx="23732">
                  <c:v>23732</c:v>
                </c:pt>
                <c:pt idx="23733">
                  <c:v>23733</c:v>
                </c:pt>
                <c:pt idx="23734">
                  <c:v>23734</c:v>
                </c:pt>
                <c:pt idx="23735">
                  <c:v>23735</c:v>
                </c:pt>
                <c:pt idx="23736">
                  <c:v>23736</c:v>
                </c:pt>
                <c:pt idx="23737">
                  <c:v>23737</c:v>
                </c:pt>
                <c:pt idx="23738">
                  <c:v>23738</c:v>
                </c:pt>
                <c:pt idx="23739">
                  <c:v>23739</c:v>
                </c:pt>
                <c:pt idx="23740">
                  <c:v>23740</c:v>
                </c:pt>
                <c:pt idx="23741">
                  <c:v>23741</c:v>
                </c:pt>
                <c:pt idx="23742">
                  <c:v>23742</c:v>
                </c:pt>
                <c:pt idx="23743">
                  <c:v>23743</c:v>
                </c:pt>
                <c:pt idx="23744">
                  <c:v>23744</c:v>
                </c:pt>
                <c:pt idx="23745">
                  <c:v>23745</c:v>
                </c:pt>
                <c:pt idx="23746">
                  <c:v>23746</c:v>
                </c:pt>
                <c:pt idx="23747">
                  <c:v>23747</c:v>
                </c:pt>
                <c:pt idx="23748">
                  <c:v>23748</c:v>
                </c:pt>
                <c:pt idx="23749">
                  <c:v>23749</c:v>
                </c:pt>
                <c:pt idx="23750">
                  <c:v>23750</c:v>
                </c:pt>
                <c:pt idx="23751">
                  <c:v>23751</c:v>
                </c:pt>
                <c:pt idx="23752">
                  <c:v>23752</c:v>
                </c:pt>
                <c:pt idx="23753">
                  <c:v>23753</c:v>
                </c:pt>
                <c:pt idx="23754">
                  <c:v>23754</c:v>
                </c:pt>
                <c:pt idx="23755">
                  <c:v>23755</c:v>
                </c:pt>
                <c:pt idx="23756">
                  <c:v>23756</c:v>
                </c:pt>
                <c:pt idx="23757">
                  <c:v>23757</c:v>
                </c:pt>
                <c:pt idx="23758">
                  <c:v>23758</c:v>
                </c:pt>
                <c:pt idx="23759">
                  <c:v>23759</c:v>
                </c:pt>
                <c:pt idx="23760">
                  <c:v>23760</c:v>
                </c:pt>
                <c:pt idx="23761">
                  <c:v>23761</c:v>
                </c:pt>
                <c:pt idx="23762">
                  <c:v>23762</c:v>
                </c:pt>
                <c:pt idx="23763">
                  <c:v>23763</c:v>
                </c:pt>
                <c:pt idx="23764">
                  <c:v>23764</c:v>
                </c:pt>
                <c:pt idx="23765">
                  <c:v>23765</c:v>
                </c:pt>
                <c:pt idx="23766">
                  <c:v>23766</c:v>
                </c:pt>
                <c:pt idx="23767">
                  <c:v>23767</c:v>
                </c:pt>
                <c:pt idx="23768">
                  <c:v>23768</c:v>
                </c:pt>
                <c:pt idx="23769">
                  <c:v>23769</c:v>
                </c:pt>
                <c:pt idx="23770">
                  <c:v>23770</c:v>
                </c:pt>
                <c:pt idx="23771">
                  <c:v>23771</c:v>
                </c:pt>
                <c:pt idx="23772">
                  <c:v>23772</c:v>
                </c:pt>
                <c:pt idx="23773">
                  <c:v>23773</c:v>
                </c:pt>
                <c:pt idx="23774">
                  <c:v>23774</c:v>
                </c:pt>
                <c:pt idx="23775">
                  <c:v>23775</c:v>
                </c:pt>
                <c:pt idx="23776">
                  <c:v>23776</c:v>
                </c:pt>
                <c:pt idx="23777">
                  <c:v>23777</c:v>
                </c:pt>
                <c:pt idx="23778">
                  <c:v>23778</c:v>
                </c:pt>
                <c:pt idx="23779">
                  <c:v>23779</c:v>
                </c:pt>
                <c:pt idx="23780">
                  <c:v>23780</c:v>
                </c:pt>
                <c:pt idx="23781">
                  <c:v>23781</c:v>
                </c:pt>
                <c:pt idx="23782">
                  <c:v>23782</c:v>
                </c:pt>
                <c:pt idx="23783">
                  <c:v>23783</c:v>
                </c:pt>
                <c:pt idx="23784">
                  <c:v>23784</c:v>
                </c:pt>
                <c:pt idx="23785">
                  <c:v>23785</c:v>
                </c:pt>
                <c:pt idx="23786">
                  <c:v>23786</c:v>
                </c:pt>
                <c:pt idx="23787">
                  <c:v>23787</c:v>
                </c:pt>
                <c:pt idx="23788">
                  <c:v>23788</c:v>
                </c:pt>
                <c:pt idx="23789">
                  <c:v>23789</c:v>
                </c:pt>
                <c:pt idx="23790">
                  <c:v>23790</c:v>
                </c:pt>
                <c:pt idx="23791">
                  <c:v>23791</c:v>
                </c:pt>
                <c:pt idx="23792">
                  <c:v>23792</c:v>
                </c:pt>
                <c:pt idx="23793">
                  <c:v>23793</c:v>
                </c:pt>
                <c:pt idx="23794">
                  <c:v>23794</c:v>
                </c:pt>
                <c:pt idx="23795">
                  <c:v>23795</c:v>
                </c:pt>
                <c:pt idx="23796">
                  <c:v>23796</c:v>
                </c:pt>
                <c:pt idx="23797">
                  <c:v>23797</c:v>
                </c:pt>
                <c:pt idx="23798">
                  <c:v>23798</c:v>
                </c:pt>
                <c:pt idx="23799">
                  <c:v>23799</c:v>
                </c:pt>
                <c:pt idx="23800">
                  <c:v>23800</c:v>
                </c:pt>
                <c:pt idx="23801">
                  <c:v>23801</c:v>
                </c:pt>
                <c:pt idx="23802">
                  <c:v>23802</c:v>
                </c:pt>
                <c:pt idx="23803">
                  <c:v>23803</c:v>
                </c:pt>
                <c:pt idx="23804">
                  <c:v>23804</c:v>
                </c:pt>
                <c:pt idx="23805">
                  <c:v>23805</c:v>
                </c:pt>
                <c:pt idx="23806">
                  <c:v>23806</c:v>
                </c:pt>
                <c:pt idx="23807">
                  <c:v>23807</c:v>
                </c:pt>
                <c:pt idx="23808">
                  <c:v>23808</c:v>
                </c:pt>
                <c:pt idx="23809">
                  <c:v>23809</c:v>
                </c:pt>
                <c:pt idx="23810">
                  <c:v>23810</c:v>
                </c:pt>
                <c:pt idx="23811">
                  <c:v>23811</c:v>
                </c:pt>
                <c:pt idx="23812">
                  <c:v>23812</c:v>
                </c:pt>
                <c:pt idx="23813">
                  <c:v>23813</c:v>
                </c:pt>
                <c:pt idx="23814">
                  <c:v>23814</c:v>
                </c:pt>
                <c:pt idx="23815">
                  <c:v>23815</c:v>
                </c:pt>
                <c:pt idx="23816">
                  <c:v>23816</c:v>
                </c:pt>
                <c:pt idx="23817">
                  <c:v>23817</c:v>
                </c:pt>
                <c:pt idx="23818">
                  <c:v>23818</c:v>
                </c:pt>
                <c:pt idx="23819">
                  <c:v>23819</c:v>
                </c:pt>
                <c:pt idx="23820">
                  <c:v>23820</c:v>
                </c:pt>
                <c:pt idx="23821">
                  <c:v>23821</c:v>
                </c:pt>
                <c:pt idx="23822">
                  <c:v>23822</c:v>
                </c:pt>
                <c:pt idx="23823">
                  <c:v>23823</c:v>
                </c:pt>
                <c:pt idx="23824">
                  <c:v>23824</c:v>
                </c:pt>
                <c:pt idx="23825">
                  <c:v>23825</c:v>
                </c:pt>
                <c:pt idx="23826">
                  <c:v>23826</c:v>
                </c:pt>
                <c:pt idx="23827">
                  <c:v>23827</c:v>
                </c:pt>
                <c:pt idx="23828">
                  <c:v>23828</c:v>
                </c:pt>
                <c:pt idx="23829">
                  <c:v>23829</c:v>
                </c:pt>
                <c:pt idx="23830">
                  <c:v>23830</c:v>
                </c:pt>
                <c:pt idx="23831">
                  <c:v>23831</c:v>
                </c:pt>
                <c:pt idx="23832">
                  <c:v>23832</c:v>
                </c:pt>
                <c:pt idx="23833">
                  <c:v>23833</c:v>
                </c:pt>
                <c:pt idx="23834">
                  <c:v>23834</c:v>
                </c:pt>
                <c:pt idx="23835">
                  <c:v>23835</c:v>
                </c:pt>
                <c:pt idx="23836">
                  <c:v>23836</c:v>
                </c:pt>
                <c:pt idx="23837">
                  <c:v>23837</c:v>
                </c:pt>
                <c:pt idx="23838">
                  <c:v>23838</c:v>
                </c:pt>
                <c:pt idx="23839">
                  <c:v>23839</c:v>
                </c:pt>
                <c:pt idx="23840">
                  <c:v>23840</c:v>
                </c:pt>
                <c:pt idx="23841">
                  <c:v>23841</c:v>
                </c:pt>
                <c:pt idx="23842">
                  <c:v>23842</c:v>
                </c:pt>
                <c:pt idx="23843">
                  <c:v>23843</c:v>
                </c:pt>
                <c:pt idx="23844">
                  <c:v>23844</c:v>
                </c:pt>
                <c:pt idx="23845">
                  <c:v>23845</c:v>
                </c:pt>
                <c:pt idx="23846">
                  <c:v>23846</c:v>
                </c:pt>
                <c:pt idx="23847">
                  <c:v>23847</c:v>
                </c:pt>
                <c:pt idx="23848">
                  <c:v>23848</c:v>
                </c:pt>
                <c:pt idx="23849">
                  <c:v>23849</c:v>
                </c:pt>
                <c:pt idx="23850">
                  <c:v>23850</c:v>
                </c:pt>
                <c:pt idx="23851">
                  <c:v>23851</c:v>
                </c:pt>
                <c:pt idx="23852">
                  <c:v>23852</c:v>
                </c:pt>
                <c:pt idx="23853">
                  <c:v>23853</c:v>
                </c:pt>
                <c:pt idx="23854">
                  <c:v>23854</c:v>
                </c:pt>
                <c:pt idx="23855">
                  <c:v>23855</c:v>
                </c:pt>
                <c:pt idx="23856">
                  <c:v>23856</c:v>
                </c:pt>
                <c:pt idx="23857">
                  <c:v>23857</c:v>
                </c:pt>
                <c:pt idx="23858">
                  <c:v>23858</c:v>
                </c:pt>
                <c:pt idx="23859">
                  <c:v>23859</c:v>
                </c:pt>
                <c:pt idx="23860">
                  <c:v>23860</c:v>
                </c:pt>
                <c:pt idx="23861">
                  <c:v>23861</c:v>
                </c:pt>
                <c:pt idx="23862">
                  <c:v>23862</c:v>
                </c:pt>
                <c:pt idx="23863">
                  <c:v>23863</c:v>
                </c:pt>
                <c:pt idx="23864">
                  <c:v>23864</c:v>
                </c:pt>
                <c:pt idx="23865">
                  <c:v>23865</c:v>
                </c:pt>
                <c:pt idx="23866">
                  <c:v>23866</c:v>
                </c:pt>
                <c:pt idx="23867">
                  <c:v>23867</c:v>
                </c:pt>
                <c:pt idx="23868">
                  <c:v>23868</c:v>
                </c:pt>
                <c:pt idx="23869">
                  <c:v>23869</c:v>
                </c:pt>
                <c:pt idx="23870">
                  <c:v>23870</c:v>
                </c:pt>
                <c:pt idx="23871">
                  <c:v>23871</c:v>
                </c:pt>
                <c:pt idx="23872">
                  <c:v>23872</c:v>
                </c:pt>
                <c:pt idx="23873">
                  <c:v>23873</c:v>
                </c:pt>
                <c:pt idx="23874">
                  <c:v>23874</c:v>
                </c:pt>
                <c:pt idx="23875">
                  <c:v>23875</c:v>
                </c:pt>
                <c:pt idx="23876">
                  <c:v>23876</c:v>
                </c:pt>
                <c:pt idx="23877">
                  <c:v>23877</c:v>
                </c:pt>
                <c:pt idx="23878">
                  <c:v>23878</c:v>
                </c:pt>
                <c:pt idx="23879">
                  <c:v>23879</c:v>
                </c:pt>
                <c:pt idx="23880">
                  <c:v>23880</c:v>
                </c:pt>
                <c:pt idx="23881">
                  <c:v>23881</c:v>
                </c:pt>
                <c:pt idx="23882">
                  <c:v>23882</c:v>
                </c:pt>
                <c:pt idx="23883">
                  <c:v>23883</c:v>
                </c:pt>
                <c:pt idx="23884">
                  <c:v>23884</c:v>
                </c:pt>
                <c:pt idx="23885">
                  <c:v>23885</c:v>
                </c:pt>
                <c:pt idx="23886">
                  <c:v>23886</c:v>
                </c:pt>
                <c:pt idx="23887">
                  <c:v>23887</c:v>
                </c:pt>
                <c:pt idx="23888">
                  <c:v>23888</c:v>
                </c:pt>
                <c:pt idx="23889">
                  <c:v>23889</c:v>
                </c:pt>
                <c:pt idx="23890">
                  <c:v>23890</c:v>
                </c:pt>
                <c:pt idx="23891">
                  <c:v>23891</c:v>
                </c:pt>
                <c:pt idx="23892">
                  <c:v>23892</c:v>
                </c:pt>
                <c:pt idx="23893">
                  <c:v>23893</c:v>
                </c:pt>
                <c:pt idx="23894">
                  <c:v>23894</c:v>
                </c:pt>
                <c:pt idx="23895">
                  <c:v>23895</c:v>
                </c:pt>
                <c:pt idx="23896">
                  <c:v>23896</c:v>
                </c:pt>
                <c:pt idx="23897">
                  <c:v>23897</c:v>
                </c:pt>
                <c:pt idx="23898">
                  <c:v>23898</c:v>
                </c:pt>
                <c:pt idx="23899">
                  <c:v>23899</c:v>
                </c:pt>
                <c:pt idx="23900">
                  <c:v>23900</c:v>
                </c:pt>
                <c:pt idx="23901">
                  <c:v>23901</c:v>
                </c:pt>
                <c:pt idx="23902">
                  <c:v>23902</c:v>
                </c:pt>
                <c:pt idx="23903">
                  <c:v>23903</c:v>
                </c:pt>
                <c:pt idx="23904">
                  <c:v>23904</c:v>
                </c:pt>
                <c:pt idx="23905">
                  <c:v>23905</c:v>
                </c:pt>
                <c:pt idx="23906">
                  <c:v>23906</c:v>
                </c:pt>
                <c:pt idx="23907">
                  <c:v>23907</c:v>
                </c:pt>
                <c:pt idx="23908">
                  <c:v>23908</c:v>
                </c:pt>
                <c:pt idx="23909">
                  <c:v>23909</c:v>
                </c:pt>
                <c:pt idx="23910">
                  <c:v>23910</c:v>
                </c:pt>
                <c:pt idx="23911">
                  <c:v>23911</c:v>
                </c:pt>
                <c:pt idx="23912">
                  <c:v>23912</c:v>
                </c:pt>
                <c:pt idx="23913">
                  <c:v>23913</c:v>
                </c:pt>
                <c:pt idx="23914">
                  <c:v>23914</c:v>
                </c:pt>
                <c:pt idx="23915">
                  <c:v>23915</c:v>
                </c:pt>
                <c:pt idx="23916">
                  <c:v>23916</c:v>
                </c:pt>
                <c:pt idx="23917">
                  <c:v>23917</c:v>
                </c:pt>
                <c:pt idx="23918">
                  <c:v>23918</c:v>
                </c:pt>
                <c:pt idx="23919">
                  <c:v>23919</c:v>
                </c:pt>
                <c:pt idx="23920">
                  <c:v>23920</c:v>
                </c:pt>
                <c:pt idx="23921">
                  <c:v>23921</c:v>
                </c:pt>
                <c:pt idx="23922">
                  <c:v>23922</c:v>
                </c:pt>
                <c:pt idx="23923">
                  <c:v>23923</c:v>
                </c:pt>
                <c:pt idx="23924">
                  <c:v>23924</c:v>
                </c:pt>
                <c:pt idx="23925">
                  <c:v>23925</c:v>
                </c:pt>
                <c:pt idx="23926">
                  <c:v>23926</c:v>
                </c:pt>
                <c:pt idx="23927">
                  <c:v>23927</c:v>
                </c:pt>
                <c:pt idx="23928">
                  <c:v>23928</c:v>
                </c:pt>
                <c:pt idx="23929">
                  <c:v>23929</c:v>
                </c:pt>
                <c:pt idx="23930">
                  <c:v>23930</c:v>
                </c:pt>
                <c:pt idx="23931">
                  <c:v>23931</c:v>
                </c:pt>
                <c:pt idx="23932">
                  <c:v>23932</c:v>
                </c:pt>
                <c:pt idx="23933">
                  <c:v>23933</c:v>
                </c:pt>
                <c:pt idx="23934">
                  <c:v>23934</c:v>
                </c:pt>
                <c:pt idx="23935">
                  <c:v>23935</c:v>
                </c:pt>
                <c:pt idx="23936">
                  <c:v>23936</c:v>
                </c:pt>
                <c:pt idx="23937">
                  <c:v>23937</c:v>
                </c:pt>
                <c:pt idx="23938">
                  <c:v>23938</c:v>
                </c:pt>
                <c:pt idx="23939">
                  <c:v>23939</c:v>
                </c:pt>
                <c:pt idx="23940">
                  <c:v>23940</c:v>
                </c:pt>
                <c:pt idx="23941">
                  <c:v>23941</c:v>
                </c:pt>
                <c:pt idx="23942">
                  <c:v>23942</c:v>
                </c:pt>
                <c:pt idx="23943">
                  <c:v>23943</c:v>
                </c:pt>
                <c:pt idx="23944">
                  <c:v>23944</c:v>
                </c:pt>
                <c:pt idx="23945">
                  <c:v>23945</c:v>
                </c:pt>
                <c:pt idx="23946">
                  <c:v>23946</c:v>
                </c:pt>
                <c:pt idx="23947">
                  <c:v>23947</c:v>
                </c:pt>
                <c:pt idx="23948">
                  <c:v>23948</c:v>
                </c:pt>
                <c:pt idx="23949">
                  <c:v>23949</c:v>
                </c:pt>
                <c:pt idx="23950">
                  <c:v>23950</c:v>
                </c:pt>
                <c:pt idx="23951">
                  <c:v>23951</c:v>
                </c:pt>
                <c:pt idx="23952">
                  <c:v>23952</c:v>
                </c:pt>
                <c:pt idx="23953">
                  <c:v>23953</c:v>
                </c:pt>
                <c:pt idx="23954">
                  <c:v>23954</c:v>
                </c:pt>
                <c:pt idx="23955">
                  <c:v>23955</c:v>
                </c:pt>
                <c:pt idx="23956">
                  <c:v>23956</c:v>
                </c:pt>
                <c:pt idx="23957">
                  <c:v>23957</c:v>
                </c:pt>
                <c:pt idx="23958">
                  <c:v>23958</c:v>
                </c:pt>
                <c:pt idx="23959">
                  <c:v>23959</c:v>
                </c:pt>
                <c:pt idx="23960">
                  <c:v>23960</c:v>
                </c:pt>
                <c:pt idx="23961">
                  <c:v>23961</c:v>
                </c:pt>
                <c:pt idx="23962">
                  <c:v>23962</c:v>
                </c:pt>
                <c:pt idx="23963">
                  <c:v>23963</c:v>
                </c:pt>
                <c:pt idx="23964">
                  <c:v>23964</c:v>
                </c:pt>
                <c:pt idx="23965">
                  <c:v>23965</c:v>
                </c:pt>
                <c:pt idx="23966">
                  <c:v>23966</c:v>
                </c:pt>
                <c:pt idx="23967">
                  <c:v>23967</c:v>
                </c:pt>
                <c:pt idx="23968">
                  <c:v>23968</c:v>
                </c:pt>
                <c:pt idx="23969">
                  <c:v>23969</c:v>
                </c:pt>
                <c:pt idx="23970">
                  <c:v>23970</c:v>
                </c:pt>
                <c:pt idx="23971">
                  <c:v>23971</c:v>
                </c:pt>
                <c:pt idx="23972">
                  <c:v>23972</c:v>
                </c:pt>
                <c:pt idx="23973">
                  <c:v>23973</c:v>
                </c:pt>
                <c:pt idx="23974">
                  <c:v>23974</c:v>
                </c:pt>
                <c:pt idx="23975">
                  <c:v>23975</c:v>
                </c:pt>
                <c:pt idx="23976">
                  <c:v>23976</c:v>
                </c:pt>
                <c:pt idx="23977">
                  <c:v>23977</c:v>
                </c:pt>
                <c:pt idx="23978">
                  <c:v>23978</c:v>
                </c:pt>
                <c:pt idx="23979">
                  <c:v>23979</c:v>
                </c:pt>
                <c:pt idx="23980">
                  <c:v>23980</c:v>
                </c:pt>
                <c:pt idx="23981">
                  <c:v>23981</c:v>
                </c:pt>
                <c:pt idx="23982">
                  <c:v>23982</c:v>
                </c:pt>
                <c:pt idx="23983">
                  <c:v>23983</c:v>
                </c:pt>
                <c:pt idx="23984">
                  <c:v>23984</c:v>
                </c:pt>
                <c:pt idx="23985">
                  <c:v>23985</c:v>
                </c:pt>
                <c:pt idx="23986">
                  <c:v>23986</c:v>
                </c:pt>
                <c:pt idx="23987">
                  <c:v>23987</c:v>
                </c:pt>
                <c:pt idx="23988">
                  <c:v>23988</c:v>
                </c:pt>
                <c:pt idx="23989">
                  <c:v>23989</c:v>
                </c:pt>
                <c:pt idx="23990">
                  <c:v>23990</c:v>
                </c:pt>
                <c:pt idx="23991">
                  <c:v>23991</c:v>
                </c:pt>
                <c:pt idx="23992">
                  <c:v>23992</c:v>
                </c:pt>
                <c:pt idx="23993">
                  <c:v>23993</c:v>
                </c:pt>
                <c:pt idx="23994">
                  <c:v>23994</c:v>
                </c:pt>
                <c:pt idx="23995">
                  <c:v>23995</c:v>
                </c:pt>
                <c:pt idx="23996">
                  <c:v>23996</c:v>
                </c:pt>
                <c:pt idx="23997">
                  <c:v>23997</c:v>
                </c:pt>
                <c:pt idx="23998">
                  <c:v>23998</c:v>
                </c:pt>
                <c:pt idx="23999">
                  <c:v>23999</c:v>
                </c:pt>
                <c:pt idx="24000">
                  <c:v>24000</c:v>
                </c:pt>
                <c:pt idx="24001">
                  <c:v>24001</c:v>
                </c:pt>
                <c:pt idx="24002">
                  <c:v>24002</c:v>
                </c:pt>
                <c:pt idx="24003">
                  <c:v>24003</c:v>
                </c:pt>
                <c:pt idx="24004">
                  <c:v>24004</c:v>
                </c:pt>
                <c:pt idx="24005">
                  <c:v>24005</c:v>
                </c:pt>
                <c:pt idx="24006">
                  <c:v>24006</c:v>
                </c:pt>
                <c:pt idx="24007">
                  <c:v>24007</c:v>
                </c:pt>
                <c:pt idx="24008">
                  <c:v>24008</c:v>
                </c:pt>
                <c:pt idx="24009">
                  <c:v>24009</c:v>
                </c:pt>
                <c:pt idx="24010">
                  <c:v>24010</c:v>
                </c:pt>
                <c:pt idx="24011">
                  <c:v>24011</c:v>
                </c:pt>
                <c:pt idx="24012">
                  <c:v>24012</c:v>
                </c:pt>
                <c:pt idx="24013">
                  <c:v>24013</c:v>
                </c:pt>
                <c:pt idx="24014">
                  <c:v>24014</c:v>
                </c:pt>
                <c:pt idx="24015">
                  <c:v>24015</c:v>
                </c:pt>
                <c:pt idx="24016">
                  <c:v>24016</c:v>
                </c:pt>
                <c:pt idx="24017">
                  <c:v>24017</c:v>
                </c:pt>
                <c:pt idx="24018">
                  <c:v>24018</c:v>
                </c:pt>
                <c:pt idx="24019">
                  <c:v>24019</c:v>
                </c:pt>
                <c:pt idx="24020">
                  <c:v>24020</c:v>
                </c:pt>
                <c:pt idx="24021">
                  <c:v>24021</c:v>
                </c:pt>
                <c:pt idx="24022">
                  <c:v>24022</c:v>
                </c:pt>
                <c:pt idx="24023">
                  <c:v>24023</c:v>
                </c:pt>
                <c:pt idx="24024">
                  <c:v>24024</c:v>
                </c:pt>
                <c:pt idx="24025">
                  <c:v>24025</c:v>
                </c:pt>
                <c:pt idx="24026">
                  <c:v>24026</c:v>
                </c:pt>
                <c:pt idx="24027">
                  <c:v>24027</c:v>
                </c:pt>
                <c:pt idx="24028">
                  <c:v>24028</c:v>
                </c:pt>
                <c:pt idx="24029">
                  <c:v>24029</c:v>
                </c:pt>
                <c:pt idx="24030">
                  <c:v>24030</c:v>
                </c:pt>
                <c:pt idx="24031">
                  <c:v>24031</c:v>
                </c:pt>
                <c:pt idx="24032">
                  <c:v>24032</c:v>
                </c:pt>
                <c:pt idx="24033">
                  <c:v>24033</c:v>
                </c:pt>
                <c:pt idx="24034">
                  <c:v>24034</c:v>
                </c:pt>
                <c:pt idx="24035">
                  <c:v>24035</c:v>
                </c:pt>
                <c:pt idx="24036">
                  <c:v>24036</c:v>
                </c:pt>
                <c:pt idx="24037">
                  <c:v>24037</c:v>
                </c:pt>
                <c:pt idx="24038">
                  <c:v>24038</c:v>
                </c:pt>
                <c:pt idx="24039">
                  <c:v>24039</c:v>
                </c:pt>
                <c:pt idx="24040">
                  <c:v>24040</c:v>
                </c:pt>
                <c:pt idx="24041">
                  <c:v>24041</c:v>
                </c:pt>
                <c:pt idx="24042">
                  <c:v>24042</c:v>
                </c:pt>
                <c:pt idx="24043">
                  <c:v>24043</c:v>
                </c:pt>
                <c:pt idx="24044">
                  <c:v>24044</c:v>
                </c:pt>
                <c:pt idx="24045">
                  <c:v>24045</c:v>
                </c:pt>
                <c:pt idx="24046">
                  <c:v>24046</c:v>
                </c:pt>
                <c:pt idx="24047">
                  <c:v>24047</c:v>
                </c:pt>
                <c:pt idx="24048">
                  <c:v>24048</c:v>
                </c:pt>
                <c:pt idx="24049">
                  <c:v>24049</c:v>
                </c:pt>
                <c:pt idx="24050">
                  <c:v>24050</c:v>
                </c:pt>
                <c:pt idx="24051">
                  <c:v>24051</c:v>
                </c:pt>
                <c:pt idx="24052">
                  <c:v>24052</c:v>
                </c:pt>
                <c:pt idx="24053">
                  <c:v>24053</c:v>
                </c:pt>
                <c:pt idx="24054">
                  <c:v>24054</c:v>
                </c:pt>
                <c:pt idx="24055">
                  <c:v>24055</c:v>
                </c:pt>
                <c:pt idx="24056">
                  <c:v>24056</c:v>
                </c:pt>
                <c:pt idx="24057">
                  <c:v>24057</c:v>
                </c:pt>
                <c:pt idx="24058">
                  <c:v>24058</c:v>
                </c:pt>
                <c:pt idx="24059">
                  <c:v>24059</c:v>
                </c:pt>
                <c:pt idx="24060">
                  <c:v>24060</c:v>
                </c:pt>
                <c:pt idx="24061">
                  <c:v>24061</c:v>
                </c:pt>
                <c:pt idx="24062">
                  <c:v>24062</c:v>
                </c:pt>
                <c:pt idx="24063">
                  <c:v>24063</c:v>
                </c:pt>
                <c:pt idx="24064">
                  <c:v>24064</c:v>
                </c:pt>
                <c:pt idx="24065">
                  <c:v>24065</c:v>
                </c:pt>
                <c:pt idx="24066">
                  <c:v>24066</c:v>
                </c:pt>
                <c:pt idx="24067">
                  <c:v>24067</c:v>
                </c:pt>
                <c:pt idx="24068">
                  <c:v>24068</c:v>
                </c:pt>
                <c:pt idx="24069">
                  <c:v>24069</c:v>
                </c:pt>
                <c:pt idx="24070">
                  <c:v>24070</c:v>
                </c:pt>
                <c:pt idx="24071">
                  <c:v>24071</c:v>
                </c:pt>
                <c:pt idx="24072">
                  <c:v>24072</c:v>
                </c:pt>
                <c:pt idx="24073">
                  <c:v>24073</c:v>
                </c:pt>
                <c:pt idx="24074">
                  <c:v>24074</c:v>
                </c:pt>
                <c:pt idx="24075">
                  <c:v>24075</c:v>
                </c:pt>
                <c:pt idx="24076">
                  <c:v>24076</c:v>
                </c:pt>
                <c:pt idx="24077">
                  <c:v>24077</c:v>
                </c:pt>
                <c:pt idx="24078">
                  <c:v>24078</c:v>
                </c:pt>
                <c:pt idx="24079">
                  <c:v>24079</c:v>
                </c:pt>
                <c:pt idx="24080">
                  <c:v>24080</c:v>
                </c:pt>
                <c:pt idx="24081">
                  <c:v>24081</c:v>
                </c:pt>
                <c:pt idx="24082">
                  <c:v>24082</c:v>
                </c:pt>
                <c:pt idx="24083">
                  <c:v>24083</c:v>
                </c:pt>
                <c:pt idx="24084">
                  <c:v>24084</c:v>
                </c:pt>
                <c:pt idx="24085">
                  <c:v>24085</c:v>
                </c:pt>
                <c:pt idx="24086">
                  <c:v>24086</c:v>
                </c:pt>
                <c:pt idx="24087">
                  <c:v>24087</c:v>
                </c:pt>
                <c:pt idx="24088">
                  <c:v>24088</c:v>
                </c:pt>
                <c:pt idx="24089">
                  <c:v>24089</c:v>
                </c:pt>
                <c:pt idx="24090">
                  <c:v>24090</c:v>
                </c:pt>
                <c:pt idx="24091">
                  <c:v>24091</c:v>
                </c:pt>
                <c:pt idx="24092">
                  <c:v>24092</c:v>
                </c:pt>
                <c:pt idx="24093">
                  <c:v>24093</c:v>
                </c:pt>
                <c:pt idx="24094">
                  <c:v>24094</c:v>
                </c:pt>
                <c:pt idx="24095">
                  <c:v>24095</c:v>
                </c:pt>
                <c:pt idx="24096">
                  <c:v>24096</c:v>
                </c:pt>
                <c:pt idx="24097">
                  <c:v>24097</c:v>
                </c:pt>
                <c:pt idx="24098">
                  <c:v>24098</c:v>
                </c:pt>
                <c:pt idx="24099">
                  <c:v>24099</c:v>
                </c:pt>
                <c:pt idx="24100">
                  <c:v>24100</c:v>
                </c:pt>
                <c:pt idx="24101">
                  <c:v>24101</c:v>
                </c:pt>
                <c:pt idx="24102">
                  <c:v>24102</c:v>
                </c:pt>
                <c:pt idx="24103">
                  <c:v>24103</c:v>
                </c:pt>
                <c:pt idx="24104">
                  <c:v>24104</c:v>
                </c:pt>
                <c:pt idx="24105">
                  <c:v>24105</c:v>
                </c:pt>
                <c:pt idx="24106">
                  <c:v>24106</c:v>
                </c:pt>
                <c:pt idx="24107">
                  <c:v>24107</c:v>
                </c:pt>
                <c:pt idx="24108">
                  <c:v>24108</c:v>
                </c:pt>
                <c:pt idx="24109">
                  <c:v>24109</c:v>
                </c:pt>
                <c:pt idx="24110">
                  <c:v>24110</c:v>
                </c:pt>
                <c:pt idx="24111">
                  <c:v>24111</c:v>
                </c:pt>
                <c:pt idx="24112">
                  <c:v>24112</c:v>
                </c:pt>
                <c:pt idx="24113">
                  <c:v>24113</c:v>
                </c:pt>
                <c:pt idx="24114">
                  <c:v>24114</c:v>
                </c:pt>
                <c:pt idx="24115">
                  <c:v>24115</c:v>
                </c:pt>
                <c:pt idx="24116">
                  <c:v>24116</c:v>
                </c:pt>
                <c:pt idx="24117">
                  <c:v>24117</c:v>
                </c:pt>
                <c:pt idx="24118">
                  <c:v>24118</c:v>
                </c:pt>
                <c:pt idx="24119">
                  <c:v>24119</c:v>
                </c:pt>
                <c:pt idx="24120">
                  <c:v>24120</c:v>
                </c:pt>
                <c:pt idx="24121">
                  <c:v>24121</c:v>
                </c:pt>
                <c:pt idx="24122">
                  <c:v>24122</c:v>
                </c:pt>
                <c:pt idx="24123">
                  <c:v>24123</c:v>
                </c:pt>
                <c:pt idx="24124">
                  <c:v>24124</c:v>
                </c:pt>
                <c:pt idx="24125">
                  <c:v>24125</c:v>
                </c:pt>
                <c:pt idx="24126">
                  <c:v>24126</c:v>
                </c:pt>
                <c:pt idx="24127">
                  <c:v>24127</c:v>
                </c:pt>
                <c:pt idx="24128">
                  <c:v>24128</c:v>
                </c:pt>
                <c:pt idx="24129">
                  <c:v>24129</c:v>
                </c:pt>
                <c:pt idx="24130">
                  <c:v>24130</c:v>
                </c:pt>
                <c:pt idx="24131">
                  <c:v>24131</c:v>
                </c:pt>
                <c:pt idx="24132">
                  <c:v>24132</c:v>
                </c:pt>
                <c:pt idx="24133">
                  <c:v>24133</c:v>
                </c:pt>
                <c:pt idx="24134">
                  <c:v>24134</c:v>
                </c:pt>
                <c:pt idx="24135">
                  <c:v>24135</c:v>
                </c:pt>
                <c:pt idx="24136">
                  <c:v>24136</c:v>
                </c:pt>
                <c:pt idx="24137">
                  <c:v>24137</c:v>
                </c:pt>
                <c:pt idx="24138">
                  <c:v>24138</c:v>
                </c:pt>
                <c:pt idx="24139">
                  <c:v>24139</c:v>
                </c:pt>
                <c:pt idx="24140">
                  <c:v>24140</c:v>
                </c:pt>
                <c:pt idx="24141">
                  <c:v>24141</c:v>
                </c:pt>
                <c:pt idx="24142">
                  <c:v>24142</c:v>
                </c:pt>
                <c:pt idx="24143">
                  <c:v>24143</c:v>
                </c:pt>
                <c:pt idx="24144">
                  <c:v>24144</c:v>
                </c:pt>
                <c:pt idx="24145">
                  <c:v>24145</c:v>
                </c:pt>
                <c:pt idx="24146">
                  <c:v>24146</c:v>
                </c:pt>
                <c:pt idx="24147">
                  <c:v>24147</c:v>
                </c:pt>
                <c:pt idx="24148">
                  <c:v>24148</c:v>
                </c:pt>
                <c:pt idx="24149">
                  <c:v>24149</c:v>
                </c:pt>
                <c:pt idx="24150">
                  <c:v>24150</c:v>
                </c:pt>
                <c:pt idx="24151">
                  <c:v>24151</c:v>
                </c:pt>
                <c:pt idx="24152">
                  <c:v>24152</c:v>
                </c:pt>
                <c:pt idx="24153">
                  <c:v>24153</c:v>
                </c:pt>
                <c:pt idx="24154">
                  <c:v>24154</c:v>
                </c:pt>
                <c:pt idx="24155">
                  <c:v>24155</c:v>
                </c:pt>
                <c:pt idx="24156">
                  <c:v>24156</c:v>
                </c:pt>
                <c:pt idx="24157">
                  <c:v>24157</c:v>
                </c:pt>
                <c:pt idx="24158">
                  <c:v>24158</c:v>
                </c:pt>
                <c:pt idx="24159">
                  <c:v>24159</c:v>
                </c:pt>
                <c:pt idx="24160">
                  <c:v>24160</c:v>
                </c:pt>
                <c:pt idx="24161">
                  <c:v>24161</c:v>
                </c:pt>
                <c:pt idx="24162">
                  <c:v>24162</c:v>
                </c:pt>
                <c:pt idx="24163">
                  <c:v>24163</c:v>
                </c:pt>
                <c:pt idx="24164">
                  <c:v>24164</c:v>
                </c:pt>
                <c:pt idx="24165">
                  <c:v>24165</c:v>
                </c:pt>
                <c:pt idx="24166">
                  <c:v>24166</c:v>
                </c:pt>
                <c:pt idx="24167">
                  <c:v>24167</c:v>
                </c:pt>
                <c:pt idx="24168">
                  <c:v>24168</c:v>
                </c:pt>
                <c:pt idx="24169">
                  <c:v>24169</c:v>
                </c:pt>
                <c:pt idx="24170">
                  <c:v>24170</c:v>
                </c:pt>
                <c:pt idx="24171">
                  <c:v>24171</c:v>
                </c:pt>
                <c:pt idx="24172">
                  <c:v>24172</c:v>
                </c:pt>
                <c:pt idx="24173">
                  <c:v>24173</c:v>
                </c:pt>
                <c:pt idx="24174">
                  <c:v>24174</c:v>
                </c:pt>
                <c:pt idx="24175">
                  <c:v>24175</c:v>
                </c:pt>
                <c:pt idx="24176">
                  <c:v>24176</c:v>
                </c:pt>
                <c:pt idx="24177">
                  <c:v>24177</c:v>
                </c:pt>
                <c:pt idx="24178">
                  <c:v>24178</c:v>
                </c:pt>
                <c:pt idx="24179">
                  <c:v>24179</c:v>
                </c:pt>
                <c:pt idx="24180">
                  <c:v>24180</c:v>
                </c:pt>
                <c:pt idx="24181">
                  <c:v>24181</c:v>
                </c:pt>
                <c:pt idx="24182">
                  <c:v>24182</c:v>
                </c:pt>
                <c:pt idx="24183">
                  <c:v>24183</c:v>
                </c:pt>
                <c:pt idx="24184">
                  <c:v>24184</c:v>
                </c:pt>
                <c:pt idx="24185">
                  <c:v>24185</c:v>
                </c:pt>
                <c:pt idx="24186">
                  <c:v>24186</c:v>
                </c:pt>
                <c:pt idx="24187">
                  <c:v>24187</c:v>
                </c:pt>
                <c:pt idx="24188">
                  <c:v>24188</c:v>
                </c:pt>
                <c:pt idx="24189">
                  <c:v>24189</c:v>
                </c:pt>
                <c:pt idx="24190">
                  <c:v>24190</c:v>
                </c:pt>
                <c:pt idx="24191">
                  <c:v>24191</c:v>
                </c:pt>
                <c:pt idx="24192">
                  <c:v>24192</c:v>
                </c:pt>
                <c:pt idx="24193">
                  <c:v>24193</c:v>
                </c:pt>
                <c:pt idx="24194">
                  <c:v>24194</c:v>
                </c:pt>
                <c:pt idx="24195">
                  <c:v>24195</c:v>
                </c:pt>
                <c:pt idx="24196">
                  <c:v>24196</c:v>
                </c:pt>
                <c:pt idx="24197">
                  <c:v>24197</c:v>
                </c:pt>
                <c:pt idx="24198">
                  <c:v>24198</c:v>
                </c:pt>
                <c:pt idx="24199">
                  <c:v>24199</c:v>
                </c:pt>
                <c:pt idx="24200">
                  <c:v>24200</c:v>
                </c:pt>
                <c:pt idx="24201">
                  <c:v>24201</c:v>
                </c:pt>
                <c:pt idx="24202">
                  <c:v>24202</c:v>
                </c:pt>
                <c:pt idx="24203">
                  <c:v>24203</c:v>
                </c:pt>
                <c:pt idx="24204">
                  <c:v>24204</c:v>
                </c:pt>
                <c:pt idx="24205">
                  <c:v>24205</c:v>
                </c:pt>
                <c:pt idx="24206">
                  <c:v>24206</c:v>
                </c:pt>
                <c:pt idx="24207">
                  <c:v>24207</c:v>
                </c:pt>
                <c:pt idx="24208">
                  <c:v>24208</c:v>
                </c:pt>
                <c:pt idx="24209">
                  <c:v>24209</c:v>
                </c:pt>
                <c:pt idx="24210">
                  <c:v>24210</c:v>
                </c:pt>
                <c:pt idx="24211">
                  <c:v>24211</c:v>
                </c:pt>
                <c:pt idx="24212">
                  <c:v>24212</c:v>
                </c:pt>
                <c:pt idx="24213">
                  <c:v>24213</c:v>
                </c:pt>
                <c:pt idx="24214">
                  <c:v>24214</c:v>
                </c:pt>
                <c:pt idx="24215">
                  <c:v>24215</c:v>
                </c:pt>
                <c:pt idx="24216">
                  <c:v>24216</c:v>
                </c:pt>
                <c:pt idx="24217">
                  <c:v>24217</c:v>
                </c:pt>
                <c:pt idx="24218">
                  <c:v>24218</c:v>
                </c:pt>
                <c:pt idx="24219">
                  <c:v>24219</c:v>
                </c:pt>
                <c:pt idx="24220">
                  <c:v>24220</c:v>
                </c:pt>
                <c:pt idx="24221">
                  <c:v>24221</c:v>
                </c:pt>
                <c:pt idx="24222">
                  <c:v>24222</c:v>
                </c:pt>
                <c:pt idx="24223">
                  <c:v>24223</c:v>
                </c:pt>
                <c:pt idx="24224">
                  <c:v>24224</c:v>
                </c:pt>
                <c:pt idx="24225">
                  <c:v>24225</c:v>
                </c:pt>
                <c:pt idx="24226">
                  <c:v>24226</c:v>
                </c:pt>
                <c:pt idx="24227">
                  <c:v>24227</c:v>
                </c:pt>
                <c:pt idx="24228">
                  <c:v>24228</c:v>
                </c:pt>
                <c:pt idx="24229">
                  <c:v>24229</c:v>
                </c:pt>
                <c:pt idx="24230">
                  <c:v>24230</c:v>
                </c:pt>
                <c:pt idx="24231">
                  <c:v>24231</c:v>
                </c:pt>
                <c:pt idx="24232">
                  <c:v>24232</c:v>
                </c:pt>
                <c:pt idx="24233">
                  <c:v>24233</c:v>
                </c:pt>
                <c:pt idx="24234">
                  <c:v>24234</c:v>
                </c:pt>
                <c:pt idx="24235">
                  <c:v>24235</c:v>
                </c:pt>
                <c:pt idx="24236">
                  <c:v>24236</c:v>
                </c:pt>
                <c:pt idx="24237">
                  <c:v>24237</c:v>
                </c:pt>
                <c:pt idx="24238">
                  <c:v>24238</c:v>
                </c:pt>
                <c:pt idx="24239">
                  <c:v>24239</c:v>
                </c:pt>
                <c:pt idx="24240">
                  <c:v>24240</c:v>
                </c:pt>
                <c:pt idx="24241">
                  <c:v>24241</c:v>
                </c:pt>
                <c:pt idx="24242">
                  <c:v>24242</c:v>
                </c:pt>
                <c:pt idx="24243">
                  <c:v>24243</c:v>
                </c:pt>
                <c:pt idx="24244">
                  <c:v>24244</c:v>
                </c:pt>
                <c:pt idx="24245">
                  <c:v>24245</c:v>
                </c:pt>
                <c:pt idx="24246">
                  <c:v>24246</c:v>
                </c:pt>
                <c:pt idx="24247">
                  <c:v>24247</c:v>
                </c:pt>
                <c:pt idx="24248">
                  <c:v>24248</c:v>
                </c:pt>
                <c:pt idx="24249">
                  <c:v>24249</c:v>
                </c:pt>
                <c:pt idx="24250">
                  <c:v>24250</c:v>
                </c:pt>
                <c:pt idx="24251">
                  <c:v>24251</c:v>
                </c:pt>
                <c:pt idx="24252">
                  <c:v>24252</c:v>
                </c:pt>
                <c:pt idx="24253">
                  <c:v>24253</c:v>
                </c:pt>
                <c:pt idx="24254">
                  <c:v>24254</c:v>
                </c:pt>
                <c:pt idx="24255">
                  <c:v>24255</c:v>
                </c:pt>
                <c:pt idx="24256">
                  <c:v>24256</c:v>
                </c:pt>
                <c:pt idx="24257">
                  <c:v>24257</c:v>
                </c:pt>
                <c:pt idx="24258">
                  <c:v>24258</c:v>
                </c:pt>
                <c:pt idx="24259">
                  <c:v>24259</c:v>
                </c:pt>
                <c:pt idx="24260">
                  <c:v>24260</c:v>
                </c:pt>
                <c:pt idx="24261">
                  <c:v>24261</c:v>
                </c:pt>
                <c:pt idx="24262">
                  <c:v>24262</c:v>
                </c:pt>
                <c:pt idx="24263">
                  <c:v>24263</c:v>
                </c:pt>
                <c:pt idx="24264">
                  <c:v>24264</c:v>
                </c:pt>
                <c:pt idx="24265">
                  <c:v>24265</c:v>
                </c:pt>
                <c:pt idx="24266">
                  <c:v>24266</c:v>
                </c:pt>
                <c:pt idx="24267">
                  <c:v>24267</c:v>
                </c:pt>
                <c:pt idx="24268">
                  <c:v>24268</c:v>
                </c:pt>
                <c:pt idx="24269">
                  <c:v>24269</c:v>
                </c:pt>
                <c:pt idx="24270">
                  <c:v>24270</c:v>
                </c:pt>
                <c:pt idx="24271">
                  <c:v>24271</c:v>
                </c:pt>
                <c:pt idx="24272">
                  <c:v>24272</c:v>
                </c:pt>
                <c:pt idx="24273">
                  <c:v>24273</c:v>
                </c:pt>
                <c:pt idx="24274">
                  <c:v>24274</c:v>
                </c:pt>
                <c:pt idx="24275">
                  <c:v>24275</c:v>
                </c:pt>
                <c:pt idx="24276">
                  <c:v>24276</c:v>
                </c:pt>
                <c:pt idx="24277">
                  <c:v>24277</c:v>
                </c:pt>
                <c:pt idx="24278">
                  <c:v>24278</c:v>
                </c:pt>
                <c:pt idx="24279">
                  <c:v>24279</c:v>
                </c:pt>
                <c:pt idx="24280">
                  <c:v>24280</c:v>
                </c:pt>
                <c:pt idx="24281">
                  <c:v>24281</c:v>
                </c:pt>
                <c:pt idx="24282">
                  <c:v>24282</c:v>
                </c:pt>
                <c:pt idx="24283">
                  <c:v>24283</c:v>
                </c:pt>
                <c:pt idx="24284">
                  <c:v>24284</c:v>
                </c:pt>
                <c:pt idx="24285">
                  <c:v>24285</c:v>
                </c:pt>
                <c:pt idx="24286">
                  <c:v>24286</c:v>
                </c:pt>
                <c:pt idx="24287">
                  <c:v>24287</c:v>
                </c:pt>
                <c:pt idx="24288">
                  <c:v>24288</c:v>
                </c:pt>
                <c:pt idx="24289">
                  <c:v>24289</c:v>
                </c:pt>
                <c:pt idx="24290">
                  <c:v>24290</c:v>
                </c:pt>
                <c:pt idx="24291">
                  <c:v>24291</c:v>
                </c:pt>
                <c:pt idx="24292">
                  <c:v>24292</c:v>
                </c:pt>
                <c:pt idx="24293">
                  <c:v>24293</c:v>
                </c:pt>
                <c:pt idx="24294">
                  <c:v>24294</c:v>
                </c:pt>
                <c:pt idx="24295">
                  <c:v>24295</c:v>
                </c:pt>
                <c:pt idx="24296">
                  <c:v>24296</c:v>
                </c:pt>
                <c:pt idx="24297">
                  <c:v>24297</c:v>
                </c:pt>
                <c:pt idx="24298">
                  <c:v>24298</c:v>
                </c:pt>
                <c:pt idx="24299">
                  <c:v>24299</c:v>
                </c:pt>
                <c:pt idx="24300">
                  <c:v>24300</c:v>
                </c:pt>
                <c:pt idx="24301">
                  <c:v>24301</c:v>
                </c:pt>
                <c:pt idx="24302">
                  <c:v>24302</c:v>
                </c:pt>
                <c:pt idx="24303">
                  <c:v>24303</c:v>
                </c:pt>
                <c:pt idx="24304">
                  <c:v>24304</c:v>
                </c:pt>
                <c:pt idx="24305">
                  <c:v>24305</c:v>
                </c:pt>
                <c:pt idx="24306">
                  <c:v>24306</c:v>
                </c:pt>
                <c:pt idx="24307">
                  <c:v>24307</c:v>
                </c:pt>
                <c:pt idx="24308">
                  <c:v>24308</c:v>
                </c:pt>
                <c:pt idx="24309">
                  <c:v>24309</c:v>
                </c:pt>
                <c:pt idx="24310">
                  <c:v>24310</c:v>
                </c:pt>
                <c:pt idx="24311">
                  <c:v>24311</c:v>
                </c:pt>
                <c:pt idx="24312">
                  <c:v>24312</c:v>
                </c:pt>
                <c:pt idx="24313">
                  <c:v>24313</c:v>
                </c:pt>
                <c:pt idx="24314">
                  <c:v>24314</c:v>
                </c:pt>
                <c:pt idx="24315">
                  <c:v>24315</c:v>
                </c:pt>
                <c:pt idx="24316">
                  <c:v>24316</c:v>
                </c:pt>
                <c:pt idx="24317">
                  <c:v>24317</c:v>
                </c:pt>
                <c:pt idx="24318">
                  <c:v>24318</c:v>
                </c:pt>
                <c:pt idx="24319">
                  <c:v>24319</c:v>
                </c:pt>
                <c:pt idx="24320">
                  <c:v>24320</c:v>
                </c:pt>
                <c:pt idx="24321">
                  <c:v>24321</c:v>
                </c:pt>
                <c:pt idx="24322">
                  <c:v>24322</c:v>
                </c:pt>
                <c:pt idx="24323">
                  <c:v>24323</c:v>
                </c:pt>
                <c:pt idx="24324">
                  <c:v>24324</c:v>
                </c:pt>
                <c:pt idx="24325">
                  <c:v>24325</c:v>
                </c:pt>
                <c:pt idx="24326">
                  <c:v>24326</c:v>
                </c:pt>
                <c:pt idx="24327">
                  <c:v>24327</c:v>
                </c:pt>
                <c:pt idx="24328">
                  <c:v>24328</c:v>
                </c:pt>
                <c:pt idx="24329">
                  <c:v>24329</c:v>
                </c:pt>
                <c:pt idx="24330">
                  <c:v>24330</c:v>
                </c:pt>
                <c:pt idx="24331">
                  <c:v>24331</c:v>
                </c:pt>
                <c:pt idx="24332">
                  <c:v>24332</c:v>
                </c:pt>
                <c:pt idx="24333">
                  <c:v>24333</c:v>
                </c:pt>
                <c:pt idx="24334">
                  <c:v>24334</c:v>
                </c:pt>
                <c:pt idx="24335">
                  <c:v>24335</c:v>
                </c:pt>
                <c:pt idx="24336">
                  <c:v>24336</c:v>
                </c:pt>
                <c:pt idx="24337">
                  <c:v>24337</c:v>
                </c:pt>
                <c:pt idx="24338">
                  <c:v>24338</c:v>
                </c:pt>
                <c:pt idx="24339">
                  <c:v>24339</c:v>
                </c:pt>
                <c:pt idx="24340">
                  <c:v>24340</c:v>
                </c:pt>
                <c:pt idx="24341">
                  <c:v>24341</c:v>
                </c:pt>
                <c:pt idx="24342">
                  <c:v>24342</c:v>
                </c:pt>
                <c:pt idx="24343">
                  <c:v>24343</c:v>
                </c:pt>
                <c:pt idx="24344">
                  <c:v>24344</c:v>
                </c:pt>
                <c:pt idx="24345">
                  <c:v>24345</c:v>
                </c:pt>
                <c:pt idx="24346">
                  <c:v>24346</c:v>
                </c:pt>
                <c:pt idx="24347">
                  <c:v>24347</c:v>
                </c:pt>
                <c:pt idx="24348">
                  <c:v>24348</c:v>
                </c:pt>
                <c:pt idx="24349">
                  <c:v>24349</c:v>
                </c:pt>
                <c:pt idx="24350">
                  <c:v>24350</c:v>
                </c:pt>
                <c:pt idx="24351">
                  <c:v>24351</c:v>
                </c:pt>
                <c:pt idx="24352">
                  <c:v>24352</c:v>
                </c:pt>
                <c:pt idx="24353">
                  <c:v>24353</c:v>
                </c:pt>
                <c:pt idx="24354">
                  <c:v>24354</c:v>
                </c:pt>
                <c:pt idx="24355">
                  <c:v>24355</c:v>
                </c:pt>
                <c:pt idx="24356">
                  <c:v>24356</c:v>
                </c:pt>
                <c:pt idx="24357">
                  <c:v>24357</c:v>
                </c:pt>
                <c:pt idx="24358">
                  <c:v>24358</c:v>
                </c:pt>
                <c:pt idx="24359">
                  <c:v>24359</c:v>
                </c:pt>
                <c:pt idx="24360">
                  <c:v>24360</c:v>
                </c:pt>
                <c:pt idx="24361">
                  <c:v>24361</c:v>
                </c:pt>
                <c:pt idx="24362">
                  <c:v>24362</c:v>
                </c:pt>
                <c:pt idx="24363">
                  <c:v>24363</c:v>
                </c:pt>
                <c:pt idx="24364">
                  <c:v>24364</c:v>
                </c:pt>
                <c:pt idx="24365">
                  <c:v>24365</c:v>
                </c:pt>
                <c:pt idx="24366">
                  <c:v>24366</c:v>
                </c:pt>
                <c:pt idx="24367">
                  <c:v>24367</c:v>
                </c:pt>
                <c:pt idx="24368">
                  <c:v>24368</c:v>
                </c:pt>
                <c:pt idx="24369">
                  <c:v>24369</c:v>
                </c:pt>
                <c:pt idx="24370">
                  <c:v>24370</c:v>
                </c:pt>
                <c:pt idx="24371">
                  <c:v>24371</c:v>
                </c:pt>
                <c:pt idx="24372">
                  <c:v>24372</c:v>
                </c:pt>
                <c:pt idx="24373">
                  <c:v>24373</c:v>
                </c:pt>
                <c:pt idx="24374">
                  <c:v>24374</c:v>
                </c:pt>
                <c:pt idx="24375">
                  <c:v>24375</c:v>
                </c:pt>
                <c:pt idx="24376">
                  <c:v>24376</c:v>
                </c:pt>
                <c:pt idx="24377">
                  <c:v>24377</c:v>
                </c:pt>
                <c:pt idx="24378">
                  <c:v>24378</c:v>
                </c:pt>
                <c:pt idx="24379">
                  <c:v>24379</c:v>
                </c:pt>
                <c:pt idx="24380">
                  <c:v>24380</c:v>
                </c:pt>
                <c:pt idx="24381">
                  <c:v>24381</c:v>
                </c:pt>
                <c:pt idx="24382">
                  <c:v>24382</c:v>
                </c:pt>
                <c:pt idx="24383">
                  <c:v>24383</c:v>
                </c:pt>
                <c:pt idx="24384">
                  <c:v>24384</c:v>
                </c:pt>
                <c:pt idx="24385">
                  <c:v>24385</c:v>
                </c:pt>
                <c:pt idx="24386">
                  <c:v>24386</c:v>
                </c:pt>
                <c:pt idx="24387">
                  <c:v>24387</c:v>
                </c:pt>
                <c:pt idx="24388">
                  <c:v>24388</c:v>
                </c:pt>
                <c:pt idx="24389">
                  <c:v>24389</c:v>
                </c:pt>
                <c:pt idx="24390">
                  <c:v>24390</c:v>
                </c:pt>
                <c:pt idx="24391">
                  <c:v>24391</c:v>
                </c:pt>
                <c:pt idx="24392">
                  <c:v>24392</c:v>
                </c:pt>
                <c:pt idx="24393">
                  <c:v>24393</c:v>
                </c:pt>
                <c:pt idx="24394">
                  <c:v>24394</c:v>
                </c:pt>
                <c:pt idx="24395">
                  <c:v>24395</c:v>
                </c:pt>
                <c:pt idx="24396">
                  <c:v>24396</c:v>
                </c:pt>
                <c:pt idx="24397">
                  <c:v>24397</c:v>
                </c:pt>
                <c:pt idx="24398">
                  <c:v>24398</c:v>
                </c:pt>
                <c:pt idx="24399">
                  <c:v>24399</c:v>
                </c:pt>
                <c:pt idx="24400">
                  <c:v>24400</c:v>
                </c:pt>
                <c:pt idx="24401">
                  <c:v>24401</c:v>
                </c:pt>
                <c:pt idx="24402">
                  <c:v>24402</c:v>
                </c:pt>
                <c:pt idx="24403">
                  <c:v>24403</c:v>
                </c:pt>
                <c:pt idx="24404">
                  <c:v>24404</c:v>
                </c:pt>
                <c:pt idx="24405">
                  <c:v>24405</c:v>
                </c:pt>
                <c:pt idx="24406">
                  <c:v>24406</c:v>
                </c:pt>
                <c:pt idx="24407">
                  <c:v>24407</c:v>
                </c:pt>
                <c:pt idx="24408">
                  <c:v>24408</c:v>
                </c:pt>
                <c:pt idx="24409">
                  <c:v>24409</c:v>
                </c:pt>
                <c:pt idx="24410">
                  <c:v>24410</c:v>
                </c:pt>
                <c:pt idx="24411">
                  <c:v>24411</c:v>
                </c:pt>
                <c:pt idx="24412">
                  <c:v>24412</c:v>
                </c:pt>
                <c:pt idx="24413">
                  <c:v>24413</c:v>
                </c:pt>
                <c:pt idx="24414">
                  <c:v>24414</c:v>
                </c:pt>
                <c:pt idx="24415">
                  <c:v>24415</c:v>
                </c:pt>
                <c:pt idx="24416">
                  <c:v>24416</c:v>
                </c:pt>
                <c:pt idx="24417">
                  <c:v>24417</c:v>
                </c:pt>
                <c:pt idx="24418">
                  <c:v>24418</c:v>
                </c:pt>
                <c:pt idx="24419">
                  <c:v>24419</c:v>
                </c:pt>
                <c:pt idx="24420">
                  <c:v>24420</c:v>
                </c:pt>
                <c:pt idx="24421">
                  <c:v>24421</c:v>
                </c:pt>
                <c:pt idx="24422">
                  <c:v>24422</c:v>
                </c:pt>
                <c:pt idx="24423">
                  <c:v>24423</c:v>
                </c:pt>
                <c:pt idx="24424">
                  <c:v>24424</c:v>
                </c:pt>
                <c:pt idx="24425">
                  <c:v>24425</c:v>
                </c:pt>
                <c:pt idx="24426">
                  <c:v>24426</c:v>
                </c:pt>
                <c:pt idx="24427">
                  <c:v>24427</c:v>
                </c:pt>
                <c:pt idx="24428">
                  <c:v>24428</c:v>
                </c:pt>
                <c:pt idx="24429">
                  <c:v>24429</c:v>
                </c:pt>
                <c:pt idx="24430">
                  <c:v>24430</c:v>
                </c:pt>
                <c:pt idx="24431">
                  <c:v>24431</c:v>
                </c:pt>
                <c:pt idx="24432">
                  <c:v>24432</c:v>
                </c:pt>
                <c:pt idx="24433">
                  <c:v>24433</c:v>
                </c:pt>
                <c:pt idx="24434">
                  <c:v>24434</c:v>
                </c:pt>
                <c:pt idx="24435">
                  <c:v>24435</c:v>
                </c:pt>
                <c:pt idx="24436">
                  <c:v>24436</c:v>
                </c:pt>
                <c:pt idx="24437">
                  <c:v>24437</c:v>
                </c:pt>
                <c:pt idx="24438">
                  <c:v>24438</c:v>
                </c:pt>
                <c:pt idx="24439">
                  <c:v>24439</c:v>
                </c:pt>
                <c:pt idx="24440">
                  <c:v>24440</c:v>
                </c:pt>
                <c:pt idx="24441">
                  <c:v>24441</c:v>
                </c:pt>
                <c:pt idx="24442">
                  <c:v>24442</c:v>
                </c:pt>
                <c:pt idx="24443">
                  <c:v>24443</c:v>
                </c:pt>
                <c:pt idx="24444">
                  <c:v>24444</c:v>
                </c:pt>
                <c:pt idx="24445">
                  <c:v>24445</c:v>
                </c:pt>
                <c:pt idx="24446">
                  <c:v>24446</c:v>
                </c:pt>
                <c:pt idx="24447">
                  <c:v>24447</c:v>
                </c:pt>
                <c:pt idx="24448">
                  <c:v>24448</c:v>
                </c:pt>
                <c:pt idx="24449">
                  <c:v>24449</c:v>
                </c:pt>
                <c:pt idx="24450">
                  <c:v>24450</c:v>
                </c:pt>
                <c:pt idx="24451">
                  <c:v>24451</c:v>
                </c:pt>
                <c:pt idx="24452">
                  <c:v>24452</c:v>
                </c:pt>
                <c:pt idx="24453">
                  <c:v>24453</c:v>
                </c:pt>
                <c:pt idx="24454">
                  <c:v>24454</c:v>
                </c:pt>
                <c:pt idx="24455">
                  <c:v>24455</c:v>
                </c:pt>
                <c:pt idx="24456">
                  <c:v>24456</c:v>
                </c:pt>
                <c:pt idx="24457">
                  <c:v>24457</c:v>
                </c:pt>
                <c:pt idx="24458">
                  <c:v>24458</c:v>
                </c:pt>
                <c:pt idx="24459">
                  <c:v>24459</c:v>
                </c:pt>
                <c:pt idx="24460">
                  <c:v>24460</c:v>
                </c:pt>
                <c:pt idx="24461">
                  <c:v>24461</c:v>
                </c:pt>
                <c:pt idx="24462">
                  <c:v>24462</c:v>
                </c:pt>
                <c:pt idx="24463">
                  <c:v>24463</c:v>
                </c:pt>
                <c:pt idx="24464">
                  <c:v>24464</c:v>
                </c:pt>
                <c:pt idx="24465">
                  <c:v>24465</c:v>
                </c:pt>
                <c:pt idx="24466">
                  <c:v>24466</c:v>
                </c:pt>
                <c:pt idx="24467">
                  <c:v>24467</c:v>
                </c:pt>
                <c:pt idx="24468">
                  <c:v>24468</c:v>
                </c:pt>
                <c:pt idx="24469">
                  <c:v>24469</c:v>
                </c:pt>
                <c:pt idx="24470">
                  <c:v>24470</c:v>
                </c:pt>
                <c:pt idx="24471">
                  <c:v>24471</c:v>
                </c:pt>
                <c:pt idx="24472">
                  <c:v>24472</c:v>
                </c:pt>
                <c:pt idx="24473">
                  <c:v>24473</c:v>
                </c:pt>
                <c:pt idx="24474">
                  <c:v>24474</c:v>
                </c:pt>
                <c:pt idx="24475">
                  <c:v>24475</c:v>
                </c:pt>
                <c:pt idx="24476">
                  <c:v>24476</c:v>
                </c:pt>
                <c:pt idx="24477">
                  <c:v>24477</c:v>
                </c:pt>
                <c:pt idx="24478">
                  <c:v>24478</c:v>
                </c:pt>
                <c:pt idx="24479">
                  <c:v>24479</c:v>
                </c:pt>
                <c:pt idx="24480">
                  <c:v>24480</c:v>
                </c:pt>
                <c:pt idx="24481">
                  <c:v>24481</c:v>
                </c:pt>
                <c:pt idx="24482">
                  <c:v>24482</c:v>
                </c:pt>
                <c:pt idx="24483">
                  <c:v>24483</c:v>
                </c:pt>
                <c:pt idx="24484">
                  <c:v>24484</c:v>
                </c:pt>
                <c:pt idx="24485">
                  <c:v>24485</c:v>
                </c:pt>
                <c:pt idx="24486">
                  <c:v>24486</c:v>
                </c:pt>
                <c:pt idx="24487">
                  <c:v>24487</c:v>
                </c:pt>
                <c:pt idx="24488">
                  <c:v>24488</c:v>
                </c:pt>
                <c:pt idx="24489">
                  <c:v>24489</c:v>
                </c:pt>
                <c:pt idx="24490">
                  <c:v>24490</c:v>
                </c:pt>
                <c:pt idx="24491">
                  <c:v>24491</c:v>
                </c:pt>
                <c:pt idx="24492">
                  <c:v>24492</c:v>
                </c:pt>
                <c:pt idx="24493">
                  <c:v>24493</c:v>
                </c:pt>
                <c:pt idx="24494">
                  <c:v>24494</c:v>
                </c:pt>
                <c:pt idx="24495">
                  <c:v>24495</c:v>
                </c:pt>
                <c:pt idx="24496">
                  <c:v>24496</c:v>
                </c:pt>
                <c:pt idx="24497">
                  <c:v>24497</c:v>
                </c:pt>
                <c:pt idx="24498">
                  <c:v>24498</c:v>
                </c:pt>
                <c:pt idx="24499">
                  <c:v>24499</c:v>
                </c:pt>
                <c:pt idx="24500">
                  <c:v>24500</c:v>
                </c:pt>
                <c:pt idx="24501">
                  <c:v>24501</c:v>
                </c:pt>
                <c:pt idx="24502">
                  <c:v>24502</c:v>
                </c:pt>
                <c:pt idx="24503">
                  <c:v>24503</c:v>
                </c:pt>
                <c:pt idx="24504">
                  <c:v>24504</c:v>
                </c:pt>
                <c:pt idx="24505">
                  <c:v>24505</c:v>
                </c:pt>
                <c:pt idx="24506">
                  <c:v>24506</c:v>
                </c:pt>
                <c:pt idx="24507">
                  <c:v>24507</c:v>
                </c:pt>
                <c:pt idx="24508">
                  <c:v>24508</c:v>
                </c:pt>
                <c:pt idx="24509">
                  <c:v>24509</c:v>
                </c:pt>
                <c:pt idx="24510">
                  <c:v>24510</c:v>
                </c:pt>
                <c:pt idx="24511">
                  <c:v>24511</c:v>
                </c:pt>
                <c:pt idx="24512">
                  <c:v>24512</c:v>
                </c:pt>
                <c:pt idx="24513">
                  <c:v>24513</c:v>
                </c:pt>
                <c:pt idx="24514">
                  <c:v>24514</c:v>
                </c:pt>
                <c:pt idx="24515">
                  <c:v>24515</c:v>
                </c:pt>
                <c:pt idx="24516">
                  <c:v>24516</c:v>
                </c:pt>
                <c:pt idx="24517">
                  <c:v>24517</c:v>
                </c:pt>
                <c:pt idx="24518">
                  <c:v>24518</c:v>
                </c:pt>
                <c:pt idx="24519">
                  <c:v>24519</c:v>
                </c:pt>
                <c:pt idx="24520">
                  <c:v>24520</c:v>
                </c:pt>
                <c:pt idx="24521">
                  <c:v>24521</c:v>
                </c:pt>
                <c:pt idx="24522">
                  <c:v>24522</c:v>
                </c:pt>
                <c:pt idx="24523">
                  <c:v>24523</c:v>
                </c:pt>
                <c:pt idx="24524">
                  <c:v>24524</c:v>
                </c:pt>
                <c:pt idx="24525">
                  <c:v>24525</c:v>
                </c:pt>
                <c:pt idx="24526">
                  <c:v>24526</c:v>
                </c:pt>
                <c:pt idx="24527">
                  <c:v>24527</c:v>
                </c:pt>
                <c:pt idx="24528">
                  <c:v>24528</c:v>
                </c:pt>
                <c:pt idx="24529">
                  <c:v>24529</c:v>
                </c:pt>
                <c:pt idx="24530">
                  <c:v>24530</c:v>
                </c:pt>
                <c:pt idx="24531">
                  <c:v>24531</c:v>
                </c:pt>
                <c:pt idx="24532">
                  <c:v>24532</c:v>
                </c:pt>
                <c:pt idx="24533">
                  <c:v>24533</c:v>
                </c:pt>
                <c:pt idx="24534">
                  <c:v>24534</c:v>
                </c:pt>
                <c:pt idx="24535">
                  <c:v>24535</c:v>
                </c:pt>
                <c:pt idx="24536">
                  <c:v>24536</c:v>
                </c:pt>
                <c:pt idx="24537">
                  <c:v>24537</c:v>
                </c:pt>
                <c:pt idx="24538">
                  <c:v>24538</c:v>
                </c:pt>
                <c:pt idx="24539">
                  <c:v>24539</c:v>
                </c:pt>
                <c:pt idx="24540">
                  <c:v>24540</c:v>
                </c:pt>
                <c:pt idx="24541">
                  <c:v>24541</c:v>
                </c:pt>
                <c:pt idx="24542">
                  <c:v>24542</c:v>
                </c:pt>
                <c:pt idx="24543">
                  <c:v>24543</c:v>
                </c:pt>
                <c:pt idx="24544">
                  <c:v>24544</c:v>
                </c:pt>
                <c:pt idx="24545">
                  <c:v>24545</c:v>
                </c:pt>
                <c:pt idx="24546">
                  <c:v>24546</c:v>
                </c:pt>
                <c:pt idx="24547">
                  <c:v>24547</c:v>
                </c:pt>
                <c:pt idx="24548">
                  <c:v>24548</c:v>
                </c:pt>
                <c:pt idx="24549">
                  <c:v>24549</c:v>
                </c:pt>
                <c:pt idx="24550">
                  <c:v>24550</c:v>
                </c:pt>
                <c:pt idx="24551">
                  <c:v>24551</c:v>
                </c:pt>
                <c:pt idx="24552">
                  <c:v>24552</c:v>
                </c:pt>
                <c:pt idx="24553">
                  <c:v>24553</c:v>
                </c:pt>
                <c:pt idx="24554">
                  <c:v>24554</c:v>
                </c:pt>
                <c:pt idx="24555">
                  <c:v>24555</c:v>
                </c:pt>
                <c:pt idx="24556">
                  <c:v>24556</c:v>
                </c:pt>
                <c:pt idx="24557">
                  <c:v>24557</c:v>
                </c:pt>
                <c:pt idx="24558">
                  <c:v>24558</c:v>
                </c:pt>
                <c:pt idx="24559">
                  <c:v>24559</c:v>
                </c:pt>
                <c:pt idx="24560">
                  <c:v>24560</c:v>
                </c:pt>
                <c:pt idx="24561">
                  <c:v>24561</c:v>
                </c:pt>
                <c:pt idx="24562">
                  <c:v>24562</c:v>
                </c:pt>
                <c:pt idx="24563">
                  <c:v>24563</c:v>
                </c:pt>
                <c:pt idx="24564">
                  <c:v>24564</c:v>
                </c:pt>
                <c:pt idx="24565">
                  <c:v>24565</c:v>
                </c:pt>
                <c:pt idx="24566">
                  <c:v>24566</c:v>
                </c:pt>
                <c:pt idx="24567">
                  <c:v>24567</c:v>
                </c:pt>
                <c:pt idx="24568">
                  <c:v>24568</c:v>
                </c:pt>
                <c:pt idx="24569">
                  <c:v>24569</c:v>
                </c:pt>
                <c:pt idx="24570">
                  <c:v>24570</c:v>
                </c:pt>
                <c:pt idx="24571">
                  <c:v>24571</c:v>
                </c:pt>
                <c:pt idx="24572">
                  <c:v>24572</c:v>
                </c:pt>
                <c:pt idx="24573">
                  <c:v>24573</c:v>
                </c:pt>
                <c:pt idx="24574">
                  <c:v>24574</c:v>
                </c:pt>
                <c:pt idx="24575">
                  <c:v>24575</c:v>
                </c:pt>
                <c:pt idx="24576">
                  <c:v>24576</c:v>
                </c:pt>
                <c:pt idx="24577">
                  <c:v>24577</c:v>
                </c:pt>
                <c:pt idx="24578">
                  <c:v>24578</c:v>
                </c:pt>
                <c:pt idx="24579">
                  <c:v>24579</c:v>
                </c:pt>
                <c:pt idx="24580">
                  <c:v>24580</c:v>
                </c:pt>
                <c:pt idx="24581">
                  <c:v>24581</c:v>
                </c:pt>
                <c:pt idx="24582">
                  <c:v>24582</c:v>
                </c:pt>
                <c:pt idx="24583">
                  <c:v>24583</c:v>
                </c:pt>
                <c:pt idx="24584">
                  <c:v>24584</c:v>
                </c:pt>
                <c:pt idx="24585">
                  <c:v>24585</c:v>
                </c:pt>
                <c:pt idx="24586">
                  <c:v>24586</c:v>
                </c:pt>
                <c:pt idx="24587">
                  <c:v>24587</c:v>
                </c:pt>
                <c:pt idx="24588">
                  <c:v>24588</c:v>
                </c:pt>
                <c:pt idx="24589">
                  <c:v>24589</c:v>
                </c:pt>
                <c:pt idx="24590">
                  <c:v>24590</c:v>
                </c:pt>
                <c:pt idx="24591">
                  <c:v>24591</c:v>
                </c:pt>
                <c:pt idx="24592">
                  <c:v>24592</c:v>
                </c:pt>
                <c:pt idx="24593">
                  <c:v>24593</c:v>
                </c:pt>
                <c:pt idx="24594">
                  <c:v>24594</c:v>
                </c:pt>
                <c:pt idx="24595">
                  <c:v>24595</c:v>
                </c:pt>
                <c:pt idx="24596">
                  <c:v>24596</c:v>
                </c:pt>
                <c:pt idx="24597">
                  <c:v>24597</c:v>
                </c:pt>
                <c:pt idx="24598">
                  <c:v>24598</c:v>
                </c:pt>
                <c:pt idx="24599">
                  <c:v>24599</c:v>
                </c:pt>
                <c:pt idx="24600">
                  <c:v>24600</c:v>
                </c:pt>
                <c:pt idx="24601">
                  <c:v>24601</c:v>
                </c:pt>
                <c:pt idx="24602">
                  <c:v>24602</c:v>
                </c:pt>
                <c:pt idx="24603">
                  <c:v>24603</c:v>
                </c:pt>
                <c:pt idx="24604">
                  <c:v>24604</c:v>
                </c:pt>
                <c:pt idx="24605">
                  <c:v>24605</c:v>
                </c:pt>
                <c:pt idx="24606">
                  <c:v>24606</c:v>
                </c:pt>
                <c:pt idx="24607">
                  <c:v>24607</c:v>
                </c:pt>
                <c:pt idx="24608">
                  <c:v>24608</c:v>
                </c:pt>
                <c:pt idx="24609">
                  <c:v>24609</c:v>
                </c:pt>
                <c:pt idx="24610">
                  <c:v>24610</c:v>
                </c:pt>
                <c:pt idx="24611">
                  <c:v>24611</c:v>
                </c:pt>
                <c:pt idx="24612">
                  <c:v>24612</c:v>
                </c:pt>
                <c:pt idx="24613">
                  <c:v>24613</c:v>
                </c:pt>
                <c:pt idx="24614">
                  <c:v>24614</c:v>
                </c:pt>
                <c:pt idx="24615">
                  <c:v>24615</c:v>
                </c:pt>
                <c:pt idx="24616">
                  <c:v>24616</c:v>
                </c:pt>
                <c:pt idx="24617">
                  <c:v>24617</c:v>
                </c:pt>
                <c:pt idx="24618">
                  <c:v>24618</c:v>
                </c:pt>
                <c:pt idx="24619">
                  <c:v>24619</c:v>
                </c:pt>
                <c:pt idx="24620">
                  <c:v>24620</c:v>
                </c:pt>
                <c:pt idx="24621">
                  <c:v>24621</c:v>
                </c:pt>
                <c:pt idx="24622">
                  <c:v>24622</c:v>
                </c:pt>
                <c:pt idx="24623">
                  <c:v>24623</c:v>
                </c:pt>
                <c:pt idx="24624">
                  <c:v>24624</c:v>
                </c:pt>
                <c:pt idx="24625">
                  <c:v>24625</c:v>
                </c:pt>
                <c:pt idx="24626">
                  <c:v>24626</c:v>
                </c:pt>
                <c:pt idx="24627">
                  <c:v>24627</c:v>
                </c:pt>
                <c:pt idx="24628">
                  <c:v>24628</c:v>
                </c:pt>
                <c:pt idx="24629">
                  <c:v>24629</c:v>
                </c:pt>
                <c:pt idx="24630">
                  <c:v>24630</c:v>
                </c:pt>
                <c:pt idx="24631">
                  <c:v>24631</c:v>
                </c:pt>
                <c:pt idx="24632">
                  <c:v>24632</c:v>
                </c:pt>
                <c:pt idx="24633">
                  <c:v>24633</c:v>
                </c:pt>
                <c:pt idx="24634">
                  <c:v>24634</c:v>
                </c:pt>
                <c:pt idx="24635">
                  <c:v>24635</c:v>
                </c:pt>
                <c:pt idx="24636">
                  <c:v>24636</c:v>
                </c:pt>
                <c:pt idx="24637">
                  <c:v>24637</c:v>
                </c:pt>
                <c:pt idx="24638">
                  <c:v>24638</c:v>
                </c:pt>
                <c:pt idx="24639">
                  <c:v>24639</c:v>
                </c:pt>
                <c:pt idx="24640">
                  <c:v>24640</c:v>
                </c:pt>
                <c:pt idx="24641">
                  <c:v>24641</c:v>
                </c:pt>
                <c:pt idx="24642">
                  <c:v>24642</c:v>
                </c:pt>
                <c:pt idx="24643">
                  <c:v>24643</c:v>
                </c:pt>
                <c:pt idx="24644">
                  <c:v>24644</c:v>
                </c:pt>
                <c:pt idx="24645">
                  <c:v>24645</c:v>
                </c:pt>
                <c:pt idx="24646">
                  <c:v>24646</c:v>
                </c:pt>
                <c:pt idx="24647">
                  <c:v>24647</c:v>
                </c:pt>
                <c:pt idx="24648">
                  <c:v>24648</c:v>
                </c:pt>
                <c:pt idx="24649">
                  <c:v>24649</c:v>
                </c:pt>
                <c:pt idx="24650">
                  <c:v>24650</c:v>
                </c:pt>
                <c:pt idx="24651">
                  <c:v>24651</c:v>
                </c:pt>
                <c:pt idx="24652">
                  <c:v>24652</c:v>
                </c:pt>
                <c:pt idx="24653">
                  <c:v>24653</c:v>
                </c:pt>
                <c:pt idx="24654">
                  <c:v>24654</c:v>
                </c:pt>
                <c:pt idx="24655">
                  <c:v>24655</c:v>
                </c:pt>
                <c:pt idx="24656">
                  <c:v>24656</c:v>
                </c:pt>
                <c:pt idx="24657">
                  <c:v>24657</c:v>
                </c:pt>
                <c:pt idx="24658">
                  <c:v>24658</c:v>
                </c:pt>
                <c:pt idx="24659">
                  <c:v>24659</c:v>
                </c:pt>
                <c:pt idx="24660">
                  <c:v>24660</c:v>
                </c:pt>
                <c:pt idx="24661">
                  <c:v>24661</c:v>
                </c:pt>
                <c:pt idx="24662">
                  <c:v>24662</c:v>
                </c:pt>
                <c:pt idx="24663">
                  <c:v>24663</c:v>
                </c:pt>
                <c:pt idx="24664">
                  <c:v>24664</c:v>
                </c:pt>
                <c:pt idx="24665">
                  <c:v>24665</c:v>
                </c:pt>
                <c:pt idx="24666">
                  <c:v>24666</c:v>
                </c:pt>
                <c:pt idx="24667">
                  <c:v>24667</c:v>
                </c:pt>
                <c:pt idx="24668">
                  <c:v>24668</c:v>
                </c:pt>
                <c:pt idx="24669">
                  <c:v>24669</c:v>
                </c:pt>
                <c:pt idx="24670">
                  <c:v>24670</c:v>
                </c:pt>
                <c:pt idx="24671">
                  <c:v>24671</c:v>
                </c:pt>
                <c:pt idx="24672">
                  <c:v>24672</c:v>
                </c:pt>
                <c:pt idx="24673">
                  <c:v>24673</c:v>
                </c:pt>
                <c:pt idx="24674">
                  <c:v>24674</c:v>
                </c:pt>
                <c:pt idx="24675">
                  <c:v>24675</c:v>
                </c:pt>
                <c:pt idx="24676">
                  <c:v>24676</c:v>
                </c:pt>
                <c:pt idx="24677">
                  <c:v>24677</c:v>
                </c:pt>
                <c:pt idx="24678">
                  <c:v>24678</c:v>
                </c:pt>
                <c:pt idx="24679">
                  <c:v>24679</c:v>
                </c:pt>
                <c:pt idx="24680">
                  <c:v>24680</c:v>
                </c:pt>
                <c:pt idx="24681">
                  <c:v>24681</c:v>
                </c:pt>
                <c:pt idx="24682">
                  <c:v>24682</c:v>
                </c:pt>
                <c:pt idx="24683">
                  <c:v>24683</c:v>
                </c:pt>
                <c:pt idx="24684">
                  <c:v>24684</c:v>
                </c:pt>
                <c:pt idx="24685">
                  <c:v>24685</c:v>
                </c:pt>
                <c:pt idx="24686">
                  <c:v>24686</c:v>
                </c:pt>
                <c:pt idx="24687">
                  <c:v>24687</c:v>
                </c:pt>
                <c:pt idx="24688">
                  <c:v>24688</c:v>
                </c:pt>
                <c:pt idx="24689">
                  <c:v>24689</c:v>
                </c:pt>
                <c:pt idx="24690">
                  <c:v>24690</c:v>
                </c:pt>
                <c:pt idx="24691">
                  <c:v>24691</c:v>
                </c:pt>
                <c:pt idx="24692">
                  <c:v>24692</c:v>
                </c:pt>
                <c:pt idx="24693">
                  <c:v>24693</c:v>
                </c:pt>
                <c:pt idx="24694">
                  <c:v>24694</c:v>
                </c:pt>
                <c:pt idx="24695">
                  <c:v>24695</c:v>
                </c:pt>
                <c:pt idx="24696">
                  <c:v>24696</c:v>
                </c:pt>
                <c:pt idx="24697">
                  <c:v>24697</c:v>
                </c:pt>
                <c:pt idx="24698">
                  <c:v>24698</c:v>
                </c:pt>
                <c:pt idx="24699">
                  <c:v>24699</c:v>
                </c:pt>
                <c:pt idx="24700">
                  <c:v>24700</c:v>
                </c:pt>
                <c:pt idx="24701">
                  <c:v>24701</c:v>
                </c:pt>
                <c:pt idx="24702">
                  <c:v>24702</c:v>
                </c:pt>
                <c:pt idx="24703">
                  <c:v>24703</c:v>
                </c:pt>
                <c:pt idx="24704">
                  <c:v>24704</c:v>
                </c:pt>
                <c:pt idx="24705">
                  <c:v>24705</c:v>
                </c:pt>
                <c:pt idx="24706">
                  <c:v>24706</c:v>
                </c:pt>
                <c:pt idx="24707">
                  <c:v>24707</c:v>
                </c:pt>
                <c:pt idx="24708">
                  <c:v>24708</c:v>
                </c:pt>
                <c:pt idx="24709">
                  <c:v>24709</c:v>
                </c:pt>
                <c:pt idx="24710">
                  <c:v>24710</c:v>
                </c:pt>
                <c:pt idx="24711">
                  <c:v>24711</c:v>
                </c:pt>
                <c:pt idx="24712">
                  <c:v>24712</c:v>
                </c:pt>
                <c:pt idx="24713">
                  <c:v>24713</c:v>
                </c:pt>
                <c:pt idx="24714">
                  <c:v>24714</c:v>
                </c:pt>
                <c:pt idx="24715">
                  <c:v>24715</c:v>
                </c:pt>
                <c:pt idx="24716">
                  <c:v>24716</c:v>
                </c:pt>
                <c:pt idx="24717">
                  <c:v>24717</c:v>
                </c:pt>
                <c:pt idx="24718">
                  <c:v>24718</c:v>
                </c:pt>
                <c:pt idx="24719">
                  <c:v>24719</c:v>
                </c:pt>
                <c:pt idx="24720">
                  <c:v>24720</c:v>
                </c:pt>
                <c:pt idx="24721">
                  <c:v>24721</c:v>
                </c:pt>
                <c:pt idx="24722">
                  <c:v>24722</c:v>
                </c:pt>
                <c:pt idx="24723">
                  <c:v>24723</c:v>
                </c:pt>
                <c:pt idx="24724">
                  <c:v>24724</c:v>
                </c:pt>
                <c:pt idx="24725">
                  <c:v>24725</c:v>
                </c:pt>
                <c:pt idx="24726">
                  <c:v>24726</c:v>
                </c:pt>
                <c:pt idx="24727">
                  <c:v>24727</c:v>
                </c:pt>
                <c:pt idx="24728">
                  <c:v>24728</c:v>
                </c:pt>
                <c:pt idx="24729">
                  <c:v>24729</c:v>
                </c:pt>
                <c:pt idx="24730">
                  <c:v>24730</c:v>
                </c:pt>
                <c:pt idx="24731">
                  <c:v>24731</c:v>
                </c:pt>
                <c:pt idx="24732">
                  <c:v>24732</c:v>
                </c:pt>
                <c:pt idx="24733">
                  <c:v>24733</c:v>
                </c:pt>
                <c:pt idx="24734">
                  <c:v>24734</c:v>
                </c:pt>
                <c:pt idx="24735">
                  <c:v>24735</c:v>
                </c:pt>
                <c:pt idx="24736">
                  <c:v>24736</c:v>
                </c:pt>
                <c:pt idx="24737">
                  <c:v>24737</c:v>
                </c:pt>
                <c:pt idx="24738">
                  <c:v>24738</c:v>
                </c:pt>
                <c:pt idx="24739">
                  <c:v>24739</c:v>
                </c:pt>
                <c:pt idx="24740">
                  <c:v>24740</c:v>
                </c:pt>
                <c:pt idx="24741">
                  <c:v>24741</c:v>
                </c:pt>
                <c:pt idx="24742">
                  <c:v>24742</c:v>
                </c:pt>
                <c:pt idx="24743">
                  <c:v>24743</c:v>
                </c:pt>
                <c:pt idx="24744">
                  <c:v>24744</c:v>
                </c:pt>
                <c:pt idx="24745">
                  <c:v>24745</c:v>
                </c:pt>
                <c:pt idx="24746">
                  <c:v>24746</c:v>
                </c:pt>
                <c:pt idx="24747">
                  <c:v>24747</c:v>
                </c:pt>
                <c:pt idx="24748">
                  <c:v>24748</c:v>
                </c:pt>
                <c:pt idx="24749">
                  <c:v>24749</c:v>
                </c:pt>
                <c:pt idx="24750">
                  <c:v>24750</c:v>
                </c:pt>
                <c:pt idx="24751">
                  <c:v>24751</c:v>
                </c:pt>
                <c:pt idx="24752">
                  <c:v>24752</c:v>
                </c:pt>
                <c:pt idx="24753">
                  <c:v>24753</c:v>
                </c:pt>
                <c:pt idx="24754">
                  <c:v>24754</c:v>
                </c:pt>
                <c:pt idx="24755">
                  <c:v>24755</c:v>
                </c:pt>
                <c:pt idx="24756">
                  <c:v>24756</c:v>
                </c:pt>
                <c:pt idx="24757">
                  <c:v>24757</c:v>
                </c:pt>
                <c:pt idx="24758">
                  <c:v>24758</c:v>
                </c:pt>
                <c:pt idx="24759">
                  <c:v>24759</c:v>
                </c:pt>
                <c:pt idx="24760">
                  <c:v>24760</c:v>
                </c:pt>
                <c:pt idx="24761">
                  <c:v>24761</c:v>
                </c:pt>
                <c:pt idx="24762">
                  <c:v>24762</c:v>
                </c:pt>
                <c:pt idx="24763">
                  <c:v>24763</c:v>
                </c:pt>
                <c:pt idx="24764">
                  <c:v>24764</c:v>
                </c:pt>
                <c:pt idx="24765">
                  <c:v>24765</c:v>
                </c:pt>
                <c:pt idx="24766">
                  <c:v>24766</c:v>
                </c:pt>
                <c:pt idx="24767">
                  <c:v>24767</c:v>
                </c:pt>
                <c:pt idx="24768">
                  <c:v>24768</c:v>
                </c:pt>
                <c:pt idx="24769">
                  <c:v>24769</c:v>
                </c:pt>
                <c:pt idx="24770">
                  <c:v>24770</c:v>
                </c:pt>
                <c:pt idx="24771">
                  <c:v>24771</c:v>
                </c:pt>
                <c:pt idx="24772">
                  <c:v>24772</c:v>
                </c:pt>
                <c:pt idx="24773">
                  <c:v>24773</c:v>
                </c:pt>
                <c:pt idx="24774">
                  <c:v>24774</c:v>
                </c:pt>
                <c:pt idx="24775">
                  <c:v>24775</c:v>
                </c:pt>
                <c:pt idx="24776">
                  <c:v>24776</c:v>
                </c:pt>
                <c:pt idx="24777">
                  <c:v>24777</c:v>
                </c:pt>
                <c:pt idx="24778">
                  <c:v>24778</c:v>
                </c:pt>
                <c:pt idx="24779">
                  <c:v>24779</c:v>
                </c:pt>
                <c:pt idx="24780">
                  <c:v>24780</c:v>
                </c:pt>
                <c:pt idx="24781">
                  <c:v>24781</c:v>
                </c:pt>
                <c:pt idx="24782">
                  <c:v>24782</c:v>
                </c:pt>
                <c:pt idx="24783">
                  <c:v>24783</c:v>
                </c:pt>
                <c:pt idx="24784">
                  <c:v>24784</c:v>
                </c:pt>
                <c:pt idx="24785">
                  <c:v>24785</c:v>
                </c:pt>
                <c:pt idx="24786">
                  <c:v>24786</c:v>
                </c:pt>
                <c:pt idx="24787">
                  <c:v>24787</c:v>
                </c:pt>
                <c:pt idx="24788">
                  <c:v>24788</c:v>
                </c:pt>
                <c:pt idx="24789">
                  <c:v>24789</c:v>
                </c:pt>
                <c:pt idx="24790">
                  <c:v>24790</c:v>
                </c:pt>
                <c:pt idx="24791">
                  <c:v>24791</c:v>
                </c:pt>
                <c:pt idx="24792">
                  <c:v>24792</c:v>
                </c:pt>
                <c:pt idx="24793">
                  <c:v>24793</c:v>
                </c:pt>
                <c:pt idx="24794">
                  <c:v>24794</c:v>
                </c:pt>
                <c:pt idx="24795">
                  <c:v>24795</c:v>
                </c:pt>
                <c:pt idx="24796">
                  <c:v>24796</c:v>
                </c:pt>
                <c:pt idx="24797">
                  <c:v>24797</c:v>
                </c:pt>
                <c:pt idx="24798">
                  <c:v>24798</c:v>
                </c:pt>
                <c:pt idx="24799">
                  <c:v>24799</c:v>
                </c:pt>
                <c:pt idx="24800">
                  <c:v>24800</c:v>
                </c:pt>
                <c:pt idx="24801">
                  <c:v>24801</c:v>
                </c:pt>
                <c:pt idx="24802">
                  <c:v>24802</c:v>
                </c:pt>
                <c:pt idx="24803">
                  <c:v>24803</c:v>
                </c:pt>
                <c:pt idx="24804">
                  <c:v>24804</c:v>
                </c:pt>
                <c:pt idx="24805">
                  <c:v>24805</c:v>
                </c:pt>
                <c:pt idx="24806">
                  <c:v>24806</c:v>
                </c:pt>
                <c:pt idx="24807">
                  <c:v>24807</c:v>
                </c:pt>
                <c:pt idx="24808">
                  <c:v>24808</c:v>
                </c:pt>
                <c:pt idx="24809">
                  <c:v>24809</c:v>
                </c:pt>
                <c:pt idx="24810">
                  <c:v>24810</c:v>
                </c:pt>
                <c:pt idx="24811">
                  <c:v>24811</c:v>
                </c:pt>
                <c:pt idx="24812">
                  <c:v>24812</c:v>
                </c:pt>
                <c:pt idx="24813">
                  <c:v>24813</c:v>
                </c:pt>
                <c:pt idx="24814">
                  <c:v>24814</c:v>
                </c:pt>
                <c:pt idx="24815">
                  <c:v>24815</c:v>
                </c:pt>
                <c:pt idx="24816">
                  <c:v>24816</c:v>
                </c:pt>
                <c:pt idx="24817">
                  <c:v>24817</c:v>
                </c:pt>
                <c:pt idx="24818">
                  <c:v>24818</c:v>
                </c:pt>
                <c:pt idx="24819">
                  <c:v>24819</c:v>
                </c:pt>
                <c:pt idx="24820">
                  <c:v>24820</c:v>
                </c:pt>
                <c:pt idx="24821">
                  <c:v>24821</c:v>
                </c:pt>
                <c:pt idx="24822">
                  <c:v>24822</c:v>
                </c:pt>
                <c:pt idx="24823">
                  <c:v>24823</c:v>
                </c:pt>
                <c:pt idx="24824">
                  <c:v>24824</c:v>
                </c:pt>
                <c:pt idx="24825">
                  <c:v>24825</c:v>
                </c:pt>
                <c:pt idx="24826">
                  <c:v>24826</c:v>
                </c:pt>
                <c:pt idx="24827">
                  <c:v>24827</c:v>
                </c:pt>
                <c:pt idx="24828">
                  <c:v>24828</c:v>
                </c:pt>
                <c:pt idx="24829">
                  <c:v>24829</c:v>
                </c:pt>
                <c:pt idx="24830">
                  <c:v>24830</c:v>
                </c:pt>
                <c:pt idx="24831">
                  <c:v>24831</c:v>
                </c:pt>
                <c:pt idx="24832">
                  <c:v>24832</c:v>
                </c:pt>
                <c:pt idx="24833">
                  <c:v>24833</c:v>
                </c:pt>
                <c:pt idx="24834">
                  <c:v>24834</c:v>
                </c:pt>
                <c:pt idx="24835">
                  <c:v>24835</c:v>
                </c:pt>
                <c:pt idx="24836">
                  <c:v>24836</c:v>
                </c:pt>
                <c:pt idx="24837">
                  <c:v>24837</c:v>
                </c:pt>
                <c:pt idx="24838">
                  <c:v>24838</c:v>
                </c:pt>
                <c:pt idx="24839">
                  <c:v>24839</c:v>
                </c:pt>
                <c:pt idx="24840">
                  <c:v>24840</c:v>
                </c:pt>
                <c:pt idx="24841">
                  <c:v>24841</c:v>
                </c:pt>
                <c:pt idx="24842">
                  <c:v>24842</c:v>
                </c:pt>
                <c:pt idx="24843">
                  <c:v>24843</c:v>
                </c:pt>
                <c:pt idx="24844">
                  <c:v>24844</c:v>
                </c:pt>
                <c:pt idx="24845">
                  <c:v>24845</c:v>
                </c:pt>
                <c:pt idx="24846">
                  <c:v>24846</c:v>
                </c:pt>
                <c:pt idx="24847">
                  <c:v>24847</c:v>
                </c:pt>
                <c:pt idx="24848">
                  <c:v>24848</c:v>
                </c:pt>
                <c:pt idx="24849">
                  <c:v>24849</c:v>
                </c:pt>
                <c:pt idx="24850">
                  <c:v>24850</c:v>
                </c:pt>
                <c:pt idx="24851">
                  <c:v>24851</c:v>
                </c:pt>
                <c:pt idx="24852">
                  <c:v>24852</c:v>
                </c:pt>
                <c:pt idx="24853">
                  <c:v>24853</c:v>
                </c:pt>
                <c:pt idx="24854">
                  <c:v>24854</c:v>
                </c:pt>
                <c:pt idx="24855">
                  <c:v>24855</c:v>
                </c:pt>
                <c:pt idx="24856">
                  <c:v>24856</c:v>
                </c:pt>
                <c:pt idx="24857">
                  <c:v>24857</c:v>
                </c:pt>
                <c:pt idx="24858">
                  <c:v>24858</c:v>
                </c:pt>
                <c:pt idx="24859">
                  <c:v>24859</c:v>
                </c:pt>
                <c:pt idx="24860">
                  <c:v>24860</c:v>
                </c:pt>
                <c:pt idx="24861">
                  <c:v>24861</c:v>
                </c:pt>
                <c:pt idx="24862">
                  <c:v>24862</c:v>
                </c:pt>
                <c:pt idx="24863">
                  <c:v>24863</c:v>
                </c:pt>
                <c:pt idx="24864">
                  <c:v>24864</c:v>
                </c:pt>
                <c:pt idx="24865">
                  <c:v>24865</c:v>
                </c:pt>
                <c:pt idx="24866">
                  <c:v>24866</c:v>
                </c:pt>
                <c:pt idx="24867">
                  <c:v>24867</c:v>
                </c:pt>
                <c:pt idx="24868">
                  <c:v>24868</c:v>
                </c:pt>
                <c:pt idx="24869">
                  <c:v>24869</c:v>
                </c:pt>
                <c:pt idx="24870">
                  <c:v>24870</c:v>
                </c:pt>
                <c:pt idx="24871">
                  <c:v>24871</c:v>
                </c:pt>
                <c:pt idx="24872">
                  <c:v>24872</c:v>
                </c:pt>
                <c:pt idx="24873">
                  <c:v>24873</c:v>
                </c:pt>
                <c:pt idx="24874">
                  <c:v>24874</c:v>
                </c:pt>
                <c:pt idx="24875">
                  <c:v>24875</c:v>
                </c:pt>
                <c:pt idx="24876">
                  <c:v>24876</c:v>
                </c:pt>
                <c:pt idx="24877">
                  <c:v>24877</c:v>
                </c:pt>
                <c:pt idx="24878">
                  <c:v>24878</c:v>
                </c:pt>
                <c:pt idx="24879">
                  <c:v>24879</c:v>
                </c:pt>
                <c:pt idx="24880">
                  <c:v>24880</c:v>
                </c:pt>
                <c:pt idx="24881">
                  <c:v>24881</c:v>
                </c:pt>
                <c:pt idx="24882">
                  <c:v>24882</c:v>
                </c:pt>
                <c:pt idx="24883">
                  <c:v>24883</c:v>
                </c:pt>
                <c:pt idx="24884">
                  <c:v>24884</c:v>
                </c:pt>
                <c:pt idx="24885">
                  <c:v>24885</c:v>
                </c:pt>
                <c:pt idx="24886">
                  <c:v>24886</c:v>
                </c:pt>
                <c:pt idx="24887">
                  <c:v>24887</c:v>
                </c:pt>
                <c:pt idx="24888">
                  <c:v>24888</c:v>
                </c:pt>
                <c:pt idx="24889">
                  <c:v>24889</c:v>
                </c:pt>
                <c:pt idx="24890">
                  <c:v>24890</c:v>
                </c:pt>
                <c:pt idx="24891">
                  <c:v>24891</c:v>
                </c:pt>
                <c:pt idx="24892">
                  <c:v>24892</c:v>
                </c:pt>
                <c:pt idx="24893">
                  <c:v>24893</c:v>
                </c:pt>
                <c:pt idx="24894">
                  <c:v>24894</c:v>
                </c:pt>
                <c:pt idx="24895">
                  <c:v>24895</c:v>
                </c:pt>
                <c:pt idx="24896">
                  <c:v>24896</c:v>
                </c:pt>
                <c:pt idx="24897">
                  <c:v>24897</c:v>
                </c:pt>
                <c:pt idx="24898">
                  <c:v>24898</c:v>
                </c:pt>
                <c:pt idx="24899">
                  <c:v>24899</c:v>
                </c:pt>
                <c:pt idx="24900">
                  <c:v>24900</c:v>
                </c:pt>
                <c:pt idx="24901">
                  <c:v>24901</c:v>
                </c:pt>
                <c:pt idx="24902">
                  <c:v>24902</c:v>
                </c:pt>
                <c:pt idx="24903">
                  <c:v>24903</c:v>
                </c:pt>
                <c:pt idx="24904">
                  <c:v>24904</c:v>
                </c:pt>
                <c:pt idx="24905">
                  <c:v>24905</c:v>
                </c:pt>
                <c:pt idx="24906">
                  <c:v>24906</c:v>
                </c:pt>
                <c:pt idx="24907">
                  <c:v>24907</c:v>
                </c:pt>
                <c:pt idx="24908">
                  <c:v>24908</c:v>
                </c:pt>
                <c:pt idx="24909">
                  <c:v>24909</c:v>
                </c:pt>
                <c:pt idx="24910">
                  <c:v>24910</c:v>
                </c:pt>
                <c:pt idx="24911">
                  <c:v>24911</c:v>
                </c:pt>
                <c:pt idx="24912">
                  <c:v>24912</c:v>
                </c:pt>
                <c:pt idx="24913">
                  <c:v>24913</c:v>
                </c:pt>
                <c:pt idx="24914">
                  <c:v>24914</c:v>
                </c:pt>
                <c:pt idx="24915">
                  <c:v>24915</c:v>
                </c:pt>
                <c:pt idx="24916">
                  <c:v>24916</c:v>
                </c:pt>
                <c:pt idx="24917">
                  <c:v>24917</c:v>
                </c:pt>
                <c:pt idx="24918">
                  <c:v>24918</c:v>
                </c:pt>
                <c:pt idx="24919">
                  <c:v>24919</c:v>
                </c:pt>
                <c:pt idx="24920">
                  <c:v>24920</c:v>
                </c:pt>
                <c:pt idx="24921">
                  <c:v>24921</c:v>
                </c:pt>
                <c:pt idx="24922">
                  <c:v>24922</c:v>
                </c:pt>
                <c:pt idx="24923">
                  <c:v>24923</c:v>
                </c:pt>
                <c:pt idx="24924">
                  <c:v>24924</c:v>
                </c:pt>
                <c:pt idx="24925">
                  <c:v>24925</c:v>
                </c:pt>
                <c:pt idx="24926">
                  <c:v>24926</c:v>
                </c:pt>
                <c:pt idx="24927">
                  <c:v>24927</c:v>
                </c:pt>
                <c:pt idx="24928">
                  <c:v>24928</c:v>
                </c:pt>
                <c:pt idx="24929">
                  <c:v>24929</c:v>
                </c:pt>
                <c:pt idx="24930">
                  <c:v>24930</c:v>
                </c:pt>
                <c:pt idx="24931">
                  <c:v>24931</c:v>
                </c:pt>
                <c:pt idx="24932">
                  <c:v>24932</c:v>
                </c:pt>
                <c:pt idx="24933">
                  <c:v>24933</c:v>
                </c:pt>
                <c:pt idx="24934">
                  <c:v>24934</c:v>
                </c:pt>
                <c:pt idx="24935">
                  <c:v>24935</c:v>
                </c:pt>
                <c:pt idx="24936">
                  <c:v>24936</c:v>
                </c:pt>
                <c:pt idx="24937">
                  <c:v>24937</c:v>
                </c:pt>
                <c:pt idx="24938">
                  <c:v>24938</c:v>
                </c:pt>
                <c:pt idx="24939">
                  <c:v>24939</c:v>
                </c:pt>
                <c:pt idx="24940">
                  <c:v>24940</c:v>
                </c:pt>
                <c:pt idx="24941">
                  <c:v>24941</c:v>
                </c:pt>
                <c:pt idx="24942">
                  <c:v>24942</c:v>
                </c:pt>
                <c:pt idx="24943">
                  <c:v>24943</c:v>
                </c:pt>
                <c:pt idx="24944">
                  <c:v>24944</c:v>
                </c:pt>
                <c:pt idx="24945">
                  <c:v>24945</c:v>
                </c:pt>
                <c:pt idx="24946">
                  <c:v>24946</c:v>
                </c:pt>
                <c:pt idx="24947">
                  <c:v>24947</c:v>
                </c:pt>
                <c:pt idx="24948">
                  <c:v>24948</c:v>
                </c:pt>
                <c:pt idx="24949">
                  <c:v>24949</c:v>
                </c:pt>
                <c:pt idx="24950">
                  <c:v>24950</c:v>
                </c:pt>
                <c:pt idx="24951">
                  <c:v>24951</c:v>
                </c:pt>
                <c:pt idx="24952">
                  <c:v>24952</c:v>
                </c:pt>
                <c:pt idx="24953">
                  <c:v>24953</c:v>
                </c:pt>
                <c:pt idx="24954">
                  <c:v>24954</c:v>
                </c:pt>
                <c:pt idx="24955">
                  <c:v>24955</c:v>
                </c:pt>
                <c:pt idx="24956">
                  <c:v>24956</c:v>
                </c:pt>
                <c:pt idx="24957">
                  <c:v>24957</c:v>
                </c:pt>
                <c:pt idx="24958">
                  <c:v>24958</c:v>
                </c:pt>
                <c:pt idx="24959">
                  <c:v>24959</c:v>
                </c:pt>
                <c:pt idx="24960">
                  <c:v>24960</c:v>
                </c:pt>
                <c:pt idx="24961">
                  <c:v>24961</c:v>
                </c:pt>
                <c:pt idx="24962">
                  <c:v>24962</c:v>
                </c:pt>
                <c:pt idx="24963">
                  <c:v>24963</c:v>
                </c:pt>
                <c:pt idx="24964">
                  <c:v>24964</c:v>
                </c:pt>
                <c:pt idx="24965">
                  <c:v>24965</c:v>
                </c:pt>
                <c:pt idx="24966">
                  <c:v>24966</c:v>
                </c:pt>
                <c:pt idx="24967">
                  <c:v>24967</c:v>
                </c:pt>
                <c:pt idx="24968">
                  <c:v>24968</c:v>
                </c:pt>
                <c:pt idx="24969">
                  <c:v>24969</c:v>
                </c:pt>
                <c:pt idx="24970">
                  <c:v>24970</c:v>
                </c:pt>
                <c:pt idx="24971">
                  <c:v>24971</c:v>
                </c:pt>
                <c:pt idx="24972">
                  <c:v>24972</c:v>
                </c:pt>
                <c:pt idx="24973">
                  <c:v>24973</c:v>
                </c:pt>
                <c:pt idx="24974">
                  <c:v>24974</c:v>
                </c:pt>
                <c:pt idx="24975">
                  <c:v>24975</c:v>
                </c:pt>
                <c:pt idx="24976">
                  <c:v>24976</c:v>
                </c:pt>
                <c:pt idx="24977">
                  <c:v>24977</c:v>
                </c:pt>
                <c:pt idx="24978">
                  <c:v>24978</c:v>
                </c:pt>
                <c:pt idx="24979">
                  <c:v>24979</c:v>
                </c:pt>
                <c:pt idx="24980">
                  <c:v>24980</c:v>
                </c:pt>
                <c:pt idx="24981">
                  <c:v>24981</c:v>
                </c:pt>
                <c:pt idx="24982">
                  <c:v>24982</c:v>
                </c:pt>
                <c:pt idx="24983">
                  <c:v>24983</c:v>
                </c:pt>
                <c:pt idx="24984">
                  <c:v>24984</c:v>
                </c:pt>
                <c:pt idx="24985">
                  <c:v>24985</c:v>
                </c:pt>
                <c:pt idx="24986">
                  <c:v>24986</c:v>
                </c:pt>
                <c:pt idx="24987">
                  <c:v>24987</c:v>
                </c:pt>
                <c:pt idx="24988">
                  <c:v>24988</c:v>
                </c:pt>
                <c:pt idx="24989">
                  <c:v>24989</c:v>
                </c:pt>
                <c:pt idx="24990">
                  <c:v>24990</c:v>
                </c:pt>
                <c:pt idx="24991">
                  <c:v>24991</c:v>
                </c:pt>
                <c:pt idx="24992">
                  <c:v>24992</c:v>
                </c:pt>
                <c:pt idx="24993">
                  <c:v>24993</c:v>
                </c:pt>
                <c:pt idx="24994">
                  <c:v>24994</c:v>
                </c:pt>
                <c:pt idx="24995">
                  <c:v>24995</c:v>
                </c:pt>
                <c:pt idx="24996">
                  <c:v>24996</c:v>
                </c:pt>
                <c:pt idx="24997">
                  <c:v>24997</c:v>
                </c:pt>
                <c:pt idx="24998">
                  <c:v>24998</c:v>
                </c:pt>
                <c:pt idx="24999">
                  <c:v>24999</c:v>
                </c:pt>
                <c:pt idx="25000">
                  <c:v>25000</c:v>
                </c:pt>
                <c:pt idx="25001">
                  <c:v>25001</c:v>
                </c:pt>
                <c:pt idx="25002">
                  <c:v>25002</c:v>
                </c:pt>
                <c:pt idx="25003">
                  <c:v>25003</c:v>
                </c:pt>
                <c:pt idx="25004">
                  <c:v>25004</c:v>
                </c:pt>
                <c:pt idx="25005">
                  <c:v>25005</c:v>
                </c:pt>
                <c:pt idx="25006">
                  <c:v>25006</c:v>
                </c:pt>
                <c:pt idx="25007">
                  <c:v>25007</c:v>
                </c:pt>
                <c:pt idx="25008">
                  <c:v>25008</c:v>
                </c:pt>
                <c:pt idx="25009">
                  <c:v>25009</c:v>
                </c:pt>
                <c:pt idx="25010">
                  <c:v>25010</c:v>
                </c:pt>
                <c:pt idx="25011">
                  <c:v>25011</c:v>
                </c:pt>
                <c:pt idx="25012">
                  <c:v>25012</c:v>
                </c:pt>
                <c:pt idx="25013">
                  <c:v>25013</c:v>
                </c:pt>
                <c:pt idx="25014">
                  <c:v>25014</c:v>
                </c:pt>
                <c:pt idx="25015">
                  <c:v>25015</c:v>
                </c:pt>
                <c:pt idx="25016">
                  <c:v>25016</c:v>
                </c:pt>
                <c:pt idx="25017">
                  <c:v>25017</c:v>
                </c:pt>
                <c:pt idx="25018">
                  <c:v>25018</c:v>
                </c:pt>
                <c:pt idx="25019">
                  <c:v>25019</c:v>
                </c:pt>
                <c:pt idx="25020">
                  <c:v>25020</c:v>
                </c:pt>
                <c:pt idx="25021">
                  <c:v>25021</c:v>
                </c:pt>
                <c:pt idx="25022">
                  <c:v>25022</c:v>
                </c:pt>
                <c:pt idx="25023">
                  <c:v>25023</c:v>
                </c:pt>
                <c:pt idx="25024">
                  <c:v>25024</c:v>
                </c:pt>
                <c:pt idx="25025">
                  <c:v>25025</c:v>
                </c:pt>
                <c:pt idx="25026">
                  <c:v>25026</c:v>
                </c:pt>
                <c:pt idx="25027">
                  <c:v>25027</c:v>
                </c:pt>
                <c:pt idx="25028">
                  <c:v>25028</c:v>
                </c:pt>
                <c:pt idx="25029">
                  <c:v>25029</c:v>
                </c:pt>
                <c:pt idx="25030">
                  <c:v>25030</c:v>
                </c:pt>
                <c:pt idx="25031">
                  <c:v>25031</c:v>
                </c:pt>
                <c:pt idx="25032">
                  <c:v>25032</c:v>
                </c:pt>
                <c:pt idx="25033">
                  <c:v>25033</c:v>
                </c:pt>
                <c:pt idx="25034">
                  <c:v>25034</c:v>
                </c:pt>
                <c:pt idx="25035">
                  <c:v>25035</c:v>
                </c:pt>
                <c:pt idx="25036">
                  <c:v>25036</c:v>
                </c:pt>
                <c:pt idx="25037">
                  <c:v>25037</c:v>
                </c:pt>
                <c:pt idx="25038">
                  <c:v>25038</c:v>
                </c:pt>
                <c:pt idx="25039">
                  <c:v>25039</c:v>
                </c:pt>
                <c:pt idx="25040">
                  <c:v>25040</c:v>
                </c:pt>
                <c:pt idx="25041">
                  <c:v>25041</c:v>
                </c:pt>
                <c:pt idx="25042">
                  <c:v>25042</c:v>
                </c:pt>
                <c:pt idx="25043">
                  <c:v>25043</c:v>
                </c:pt>
                <c:pt idx="25044">
                  <c:v>25044</c:v>
                </c:pt>
                <c:pt idx="25045">
                  <c:v>25045</c:v>
                </c:pt>
                <c:pt idx="25046">
                  <c:v>25046</c:v>
                </c:pt>
                <c:pt idx="25047">
                  <c:v>25047</c:v>
                </c:pt>
                <c:pt idx="25048">
                  <c:v>25048</c:v>
                </c:pt>
                <c:pt idx="25049">
                  <c:v>25049</c:v>
                </c:pt>
                <c:pt idx="25050">
                  <c:v>25050</c:v>
                </c:pt>
                <c:pt idx="25051">
                  <c:v>25051</c:v>
                </c:pt>
                <c:pt idx="25052">
                  <c:v>25052</c:v>
                </c:pt>
                <c:pt idx="25053">
                  <c:v>25053</c:v>
                </c:pt>
                <c:pt idx="25054">
                  <c:v>25054</c:v>
                </c:pt>
                <c:pt idx="25055">
                  <c:v>25055</c:v>
                </c:pt>
                <c:pt idx="25056">
                  <c:v>25056</c:v>
                </c:pt>
                <c:pt idx="25057">
                  <c:v>25057</c:v>
                </c:pt>
                <c:pt idx="25058">
                  <c:v>25058</c:v>
                </c:pt>
                <c:pt idx="25059">
                  <c:v>25059</c:v>
                </c:pt>
                <c:pt idx="25060">
                  <c:v>25060</c:v>
                </c:pt>
                <c:pt idx="25061">
                  <c:v>25061</c:v>
                </c:pt>
                <c:pt idx="25062">
                  <c:v>25062</c:v>
                </c:pt>
                <c:pt idx="25063">
                  <c:v>25063</c:v>
                </c:pt>
                <c:pt idx="25064">
                  <c:v>25064</c:v>
                </c:pt>
                <c:pt idx="25065">
                  <c:v>25065</c:v>
                </c:pt>
                <c:pt idx="25066">
                  <c:v>25066</c:v>
                </c:pt>
                <c:pt idx="25067">
                  <c:v>25067</c:v>
                </c:pt>
                <c:pt idx="25068">
                  <c:v>25068</c:v>
                </c:pt>
                <c:pt idx="25069">
                  <c:v>25069</c:v>
                </c:pt>
                <c:pt idx="25070">
                  <c:v>25070</c:v>
                </c:pt>
                <c:pt idx="25071">
                  <c:v>25071</c:v>
                </c:pt>
                <c:pt idx="25072">
                  <c:v>25072</c:v>
                </c:pt>
                <c:pt idx="25073">
                  <c:v>25073</c:v>
                </c:pt>
                <c:pt idx="25074">
                  <c:v>25074</c:v>
                </c:pt>
                <c:pt idx="25075">
                  <c:v>25075</c:v>
                </c:pt>
                <c:pt idx="25076">
                  <c:v>25076</c:v>
                </c:pt>
                <c:pt idx="25077">
                  <c:v>25077</c:v>
                </c:pt>
                <c:pt idx="25078">
                  <c:v>25078</c:v>
                </c:pt>
                <c:pt idx="25079">
                  <c:v>25079</c:v>
                </c:pt>
                <c:pt idx="25080">
                  <c:v>25080</c:v>
                </c:pt>
                <c:pt idx="25081">
                  <c:v>25081</c:v>
                </c:pt>
                <c:pt idx="25082">
                  <c:v>25082</c:v>
                </c:pt>
                <c:pt idx="25083">
                  <c:v>25083</c:v>
                </c:pt>
                <c:pt idx="25084">
                  <c:v>25084</c:v>
                </c:pt>
                <c:pt idx="25085">
                  <c:v>25085</c:v>
                </c:pt>
                <c:pt idx="25086">
                  <c:v>25086</c:v>
                </c:pt>
                <c:pt idx="25087">
                  <c:v>25087</c:v>
                </c:pt>
                <c:pt idx="25088">
                  <c:v>25088</c:v>
                </c:pt>
                <c:pt idx="25089">
                  <c:v>25089</c:v>
                </c:pt>
                <c:pt idx="25090">
                  <c:v>25090</c:v>
                </c:pt>
                <c:pt idx="25091">
                  <c:v>25091</c:v>
                </c:pt>
                <c:pt idx="25092">
                  <c:v>25092</c:v>
                </c:pt>
                <c:pt idx="25093">
                  <c:v>25093</c:v>
                </c:pt>
                <c:pt idx="25094">
                  <c:v>25094</c:v>
                </c:pt>
                <c:pt idx="25095">
                  <c:v>25095</c:v>
                </c:pt>
                <c:pt idx="25096">
                  <c:v>25096</c:v>
                </c:pt>
                <c:pt idx="25097">
                  <c:v>25097</c:v>
                </c:pt>
                <c:pt idx="25098">
                  <c:v>25098</c:v>
                </c:pt>
                <c:pt idx="25099">
                  <c:v>25099</c:v>
                </c:pt>
                <c:pt idx="25100">
                  <c:v>25100</c:v>
                </c:pt>
                <c:pt idx="25101">
                  <c:v>25101</c:v>
                </c:pt>
                <c:pt idx="25102">
                  <c:v>25102</c:v>
                </c:pt>
                <c:pt idx="25103">
                  <c:v>25103</c:v>
                </c:pt>
                <c:pt idx="25104">
                  <c:v>25104</c:v>
                </c:pt>
                <c:pt idx="25105">
                  <c:v>25105</c:v>
                </c:pt>
                <c:pt idx="25106">
                  <c:v>25106</c:v>
                </c:pt>
                <c:pt idx="25107">
                  <c:v>25107</c:v>
                </c:pt>
                <c:pt idx="25108">
                  <c:v>25108</c:v>
                </c:pt>
                <c:pt idx="25109">
                  <c:v>25109</c:v>
                </c:pt>
                <c:pt idx="25110">
                  <c:v>25110</c:v>
                </c:pt>
                <c:pt idx="25111">
                  <c:v>25111</c:v>
                </c:pt>
                <c:pt idx="25112">
                  <c:v>25112</c:v>
                </c:pt>
                <c:pt idx="25113">
                  <c:v>25113</c:v>
                </c:pt>
                <c:pt idx="25114">
                  <c:v>25114</c:v>
                </c:pt>
                <c:pt idx="25115">
                  <c:v>25115</c:v>
                </c:pt>
                <c:pt idx="25116">
                  <c:v>25116</c:v>
                </c:pt>
                <c:pt idx="25117">
                  <c:v>25117</c:v>
                </c:pt>
                <c:pt idx="25118">
                  <c:v>25118</c:v>
                </c:pt>
                <c:pt idx="25119">
                  <c:v>25119</c:v>
                </c:pt>
                <c:pt idx="25120">
                  <c:v>25120</c:v>
                </c:pt>
                <c:pt idx="25121">
                  <c:v>25121</c:v>
                </c:pt>
                <c:pt idx="25122">
                  <c:v>25122</c:v>
                </c:pt>
                <c:pt idx="25123">
                  <c:v>25123</c:v>
                </c:pt>
                <c:pt idx="25124">
                  <c:v>25124</c:v>
                </c:pt>
                <c:pt idx="25125">
                  <c:v>25125</c:v>
                </c:pt>
                <c:pt idx="25126">
                  <c:v>25126</c:v>
                </c:pt>
                <c:pt idx="25127">
                  <c:v>25127</c:v>
                </c:pt>
                <c:pt idx="25128">
                  <c:v>25128</c:v>
                </c:pt>
                <c:pt idx="25129">
                  <c:v>25129</c:v>
                </c:pt>
                <c:pt idx="25130">
                  <c:v>25130</c:v>
                </c:pt>
                <c:pt idx="25131">
                  <c:v>25131</c:v>
                </c:pt>
                <c:pt idx="25132">
                  <c:v>25132</c:v>
                </c:pt>
                <c:pt idx="25133">
                  <c:v>25133</c:v>
                </c:pt>
                <c:pt idx="25134">
                  <c:v>25134</c:v>
                </c:pt>
                <c:pt idx="25135">
                  <c:v>25135</c:v>
                </c:pt>
                <c:pt idx="25136">
                  <c:v>25136</c:v>
                </c:pt>
                <c:pt idx="25137">
                  <c:v>25137</c:v>
                </c:pt>
                <c:pt idx="25138">
                  <c:v>25138</c:v>
                </c:pt>
                <c:pt idx="25139">
                  <c:v>25139</c:v>
                </c:pt>
                <c:pt idx="25140">
                  <c:v>25140</c:v>
                </c:pt>
                <c:pt idx="25141">
                  <c:v>25141</c:v>
                </c:pt>
                <c:pt idx="25142">
                  <c:v>25142</c:v>
                </c:pt>
                <c:pt idx="25143">
                  <c:v>25143</c:v>
                </c:pt>
                <c:pt idx="25144">
                  <c:v>25144</c:v>
                </c:pt>
                <c:pt idx="25145">
                  <c:v>25145</c:v>
                </c:pt>
                <c:pt idx="25146">
                  <c:v>25146</c:v>
                </c:pt>
                <c:pt idx="25147">
                  <c:v>25147</c:v>
                </c:pt>
                <c:pt idx="25148">
                  <c:v>25148</c:v>
                </c:pt>
                <c:pt idx="25149">
                  <c:v>25149</c:v>
                </c:pt>
                <c:pt idx="25150">
                  <c:v>25150</c:v>
                </c:pt>
                <c:pt idx="25151">
                  <c:v>25151</c:v>
                </c:pt>
                <c:pt idx="25152">
                  <c:v>25152</c:v>
                </c:pt>
                <c:pt idx="25153">
                  <c:v>25153</c:v>
                </c:pt>
                <c:pt idx="25154">
                  <c:v>25154</c:v>
                </c:pt>
                <c:pt idx="25155">
                  <c:v>25155</c:v>
                </c:pt>
                <c:pt idx="25156">
                  <c:v>25156</c:v>
                </c:pt>
                <c:pt idx="25157">
                  <c:v>25157</c:v>
                </c:pt>
                <c:pt idx="25158">
                  <c:v>25158</c:v>
                </c:pt>
                <c:pt idx="25159">
                  <c:v>25159</c:v>
                </c:pt>
                <c:pt idx="25160">
                  <c:v>25160</c:v>
                </c:pt>
                <c:pt idx="25161">
                  <c:v>25161</c:v>
                </c:pt>
                <c:pt idx="25162">
                  <c:v>25162</c:v>
                </c:pt>
                <c:pt idx="25163">
                  <c:v>25163</c:v>
                </c:pt>
                <c:pt idx="25164">
                  <c:v>25164</c:v>
                </c:pt>
                <c:pt idx="25165">
                  <c:v>25165</c:v>
                </c:pt>
                <c:pt idx="25166">
                  <c:v>25166</c:v>
                </c:pt>
                <c:pt idx="25167">
                  <c:v>25167</c:v>
                </c:pt>
                <c:pt idx="25168">
                  <c:v>25168</c:v>
                </c:pt>
                <c:pt idx="25169">
                  <c:v>25169</c:v>
                </c:pt>
                <c:pt idx="25170">
                  <c:v>25170</c:v>
                </c:pt>
                <c:pt idx="25171">
                  <c:v>25171</c:v>
                </c:pt>
                <c:pt idx="25172">
                  <c:v>25172</c:v>
                </c:pt>
                <c:pt idx="25173">
                  <c:v>25173</c:v>
                </c:pt>
                <c:pt idx="25174">
                  <c:v>25174</c:v>
                </c:pt>
                <c:pt idx="25175">
                  <c:v>25175</c:v>
                </c:pt>
                <c:pt idx="25176">
                  <c:v>25176</c:v>
                </c:pt>
                <c:pt idx="25177">
                  <c:v>25177</c:v>
                </c:pt>
                <c:pt idx="25178">
                  <c:v>25178</c:v>
                </c:pt>
                <c:pt idx="25179">
                  <c:v>25179</c:v>
                </c:pt>
                <c:pt idx="25180">
                  <c:v>25180</c:v>
                </c:pt>
                <c:pt idx="25181">
                  <c:v>25181</c:v>
                </c:pt>
                <c:pt idx="25182">
                  <c:v>25182</c:v>
                </c:pt>
                <c:pt idx="25183">
                  <c:v>25183</c:v>
                </c:pt>
                <c:pt idx="25184">
                  <c:v>25184</c:v>
                </c:pt>
                <c:pt idx="25185">
                  <c:v>25185</c:v>
                </c:pt>
                <c:pt idx="25186">
                  <c:v>25186</c:v>
                </c:pt>
                <c:pt idx="25187">
                  <c:v>25187</c:v>
                </c:pt>
                <c:pt idx="25188">
                  <c:v>25188</c:v>
                </c:pt>
                <c:pt idx="25189">
                  <c:v>25189</c:v>
                </c:pt>
                <c:pt idx="25190">
                  <c:v>25190</c:v>
                </c:pt>
                <c:pt idx="25191">
                  <c:v>25191</c:v>
                </c:pt>
                <c:pt idx="25192">
                  <c:v>25192</c:v>
                </c:pt>
                <c:pt idx="25193">
                  <c:v>25193</c:v>
                </c:pt>
                <c:pt idx="25194">
                  <c:v>25194</c:v>
                </c:pt>
                <c:pt idx="25195">
                  <c:v>25195</c:v>
                </c:pt>
                <c:pt idx="25196">
                  <c:v>25196</c:v>
                </c:pt>
                <c:pt idx="25197">
                  <c:v>25197</c:v>
                </c:pt>
                <c:pt idx="25198">
                  <c:v>25198</c:v>
                </c:pt>
                <c:pt idx="25199">
                  <c:v>25199</c:v>
                </c:pt>
                <c:pt idx="25200">
                  <c:v>25200</c:v>
                </c:pt>
                <c:pt idx="25201">
                  <c:v>25201</c:v>
                </c:pt>
                <c:pt idx="25202">
                  <c:v>25202</c:v>
                </c:pt>
                <c:pt idx="25203">
                  <c:v>25203</c:v>
                </c:pt>
                <c:pt idx="25204">
                  <c:v>25204</c:v>
                </c:pt>
                <c:pt idx="25205">
                  <c:v>25205</c:v>
                </c:pt>
                <c:pt idx="25206">
                  <c:v>25206</c:v>
                </c:pt>
                <c:pt idx="25207">
                  <c:v>25207</c:v>
                </c:pt>
                <c:pt idx="25208">
                  <c:v>25208</c:v>
                </c:pt>
                <c:pt idx="25209">
                  <c:v>25209</c:v>
                </c:pt>
                <c:pt idx="25210">
                  <c:v>25210</c:v>
                </c:pt>
                <c:pt idx="25211">
                  <c:v>25211</c:v>
                </c:pt>
                <c:pt idx="25212">
                  <c:v>25212</c:v>
                </c:pt>
                <c:pt idx="25213">
                  <c:v>25213</c:v>
                </c:pt>
                <c:pt idx="25214">
                  <c:v>25214</c:v>
                </c:pt>
                <c:pt idx="25215">
                  <c:v>25215</c:v>
                </c:pt>
                <c:pt idx="25216">
                  <c:v>25216</c:v>
                </c:pt>
                <c:pt idx="25217">
                  <c:v>25217</c:v>
                </c:pt>
                <c:pt idx="25218">
                  <c:v>25218</c:v>
                </c:pt>
                <c:pt idx="25219">
                  <c:v>25219</c:v>
                </c:pt>
                <c:pt idx="25220">
                  <c:v>25220</c:v>
                </c:pt>
                <c:pt idx="25221">
                  <c:v>25221</c:v>
                </c:pt>
                <c:pt idx="25222">
                  <c:v>25222</c:v>
                </c:pt>
                <c:pt idx="25223">
                  <c:v>25223</c:v>
                </c:pt>
                <c:pt idx="25224">
                  <c:v>25224</c:v>
                </c:pt>
                <c:pt idx="25225">
                  <c:v>25225</c:v>
                </c:pt>
                <c:pt idx="25226">
                  <c:v>25226</c:v>
                </c:pt>
                <c:pt idx="25227">
                  <c:v>25227</c:v>
                </c:pt>
                <c:pt idx="25228">
                  <c:v>25228</c:v>
                </c:pt>
                <c:pt idx="25229">
                  <c:v>25229</c:v>
                </c:pt>
                <c:pt idx="25230">
                  <c:v>25230</c:v>
                </c:pt>
                <c:pt idx="25231">
                  <c:v>25231</c:v>
                </c:pt>
                <c:pt idx="25232">
                  <c:v>25232</c:v>
                </c:pt>
                <c:pt idx="25233">
                  <c:v>25233</c:v>
                </c:pt>
                <c:pt idx="25234">
                  <c:v>25234</c:v>
                </c:pt>
                <c:pt idx="25235">
                  <c:v>25235</c:v>
                </c:pt>
                <c:pt idx="25236">
                  <c:v>25236</c:v>
                </c:pt>
                <c:pt idx="25237">
                  <c:v>25237</c:v>
                </c:pt>
                <c:pt idx="25238">
                  <c:v>25238</c:v>
                </c:pt>
                <c:pt idx="25239">
                  <c:v>25239</c:v>
                </c:pt>
                <c:pt idx="25240">
                  <c:v>25240</c:v>
                </c:pt>
                <c:pt idx="25241">
                  <c:v>25241</c:v>
                </c:pt>
                <c:pt idx="25242">
                  <c:v>25242</c:v>
                </c:pt>
                <c:pt idx="25243">
                  <c:v>25243</c:v>
                </c:pt>
                <c:pt idx="25244">
                  <c:v>25244</c:v>
                </c:pt>
                <c:pt idx="25245">
                  <c:v>25245</c:v>
                </c:pt>
                <c:pt idx="25246">
                  <c:v>25246</c:v>
                </c:pt>
                <c:pt idx="25247">
                  <c:v>25247</c:v>
                </c:pt>
                <c:pt idx="25248">
                  <c:v>25248</c:v>
                </c:pt>
                <c:pt idx="25249">
                  <c:v>25249</c:v>
                </c:pt>
                <c:pt idx="25250">
                  <c:v>25250</c:v>
                </c:pt>
                <c:pt idx="25251">
                  <c:v>25251</c:v>
                </c:pt>
                <c:pt idx="25252">
                  <c:v>25252</c:v>
                </c:pt>
                <c:pt idx="25253">
                  <c:v>25253</c:v>
                </c:pt>
                <c:pt idx="25254">
                  <c:v>25254</c:v>
                </c:pt>
                <c:pt idx="25255">
                  <c:v>25255</c:v>
                </c:pt>
                <c:pt idx="25256">
                  <c:v>25256</c:v>
                </c:pt>
                <c:pt idx="25257">
                  <c:v>25257</c:v>
                </c:pt>
                <c:pt idx="25258">
                  <c:v>25258</c:v>
                </c:pt>
                <c:pt idx="25259">
                  <c:v>25259</c:v>
                </c:pt>
                <c:pt idx="25260">
                  <c:v>25260</c:v>
                </c:pt>
                <c:pt idx="25261">
                  <c:v>25261</c:v>
                </c:pt>
                <c:pt idx="25262">
                  <c:v>25262</c:v>
                </c:pt>
                <c:pt idx="25263">
                  <c:v>25263</c:v>
                </c:pt>
                <c:pt idx="25264">
                  <c:v>25264</c:v>
                </c:pt>
                <c:pt idx="25265">
                  <c:v>25265</c:v>
                </c:pt>
                <c:pt idx="25266">
                  <c:v>25266</c:v>
                </c:pt>
                <c:pt idx="25267">
                  <c:v>25267</c:v>
                </c:pt>
                <c:pt idx="25268">
                  <c:v>25268</c:v>
                </c:pt>
                <c:pt idx="25269">
                  <c:v>25269</c:v>
                </c:pt>
                <c:pt idx="25270">
                  <c:v>25270</c:v>
                </c:pt>
                <c:pt idx="25271">
                  <c:v>25271</c:v>
                </c:pt>
                <c:pt idx="25272">
                  <c:v>25272</c:v>
                </c:pt>
                <c:pt idx="25273">
                  <c:v>25273</c:v>
                </c:pt>
                <c:pt idx="25274">
                  <c:v>25274</c:v>
                </c:pt>
                <c:pt idx="25275">
                  <c:v>25275</c:v>
                </c:pt>
                <c:pt idx="25276">
                  <c:v>25276</c:v>
                </c:pt>
                <c:pt idx="25277">
                  <c:v>25277</c:v>
                </c:pt>
                <c:pt idx="25278">
                  <c:v>25278</c:v>
                </c:pt>
                <c:pt idx="25279">
                  <c:v>25279</c:v>
                </c:pt>
                <c:pt idx="25280">
                  <c:v>25280</c:v>
                </c:pt>
                <c:pt idx="25281">
                  <c:v>25281</c:v>
                </c:pt>
                <c:pt idx="25282">
                  <c:v>25282</c:v>
                </c:pt>
                <c:pt idx="25283">
                  <c:v>25283</c:v>
                </c:pt>
                <c:pt idx="25284">
                  <c:v>25284</c:v>
                </c:pt>
                <c:pt idx="25285">
                  <c:v>25285</c:v>
                </c:pt>
                <c:pt idx="25286">
                  <c:v>25286</c:v>
                </c:pt>
                <c:pt idx="25287">
                  <c:v>25287</c:v>
                </c:pt>
                <c:pt idx="25288">
                  <c:v>25288</c:v>
                </c:pt>
                <c:pt idx="25289">
                  <c:v>25289</c:v>
                </c:pt>
                <c:pt idx="25290">
                  <c:v>25290</c:v>
                </c:pt>
                <c:pt idx="25291">
                  <c:v>25291</c:v>
                </c:pt>
                <c:pt idx="25292">
                  <c:v>25292</c:v>
                </c:pt>
                <c:pt idx="25293">
                  <c:v>25293</c:v>
                </c:pt>
                <c:pt idx="25294">
                  <c:v>25294</c:v>
                </c:pt>
                <c:pt idx="25295">
                  <c:v>25295</c:v>
                </c:pt>
                <c:pt idx="25296">
                  <c:v>25296</c:v>
                </c:pt>
                <c:pt idx="25297">
                  <c:v>25297</c:v>
                </c:pt>
                <c:pt idx="25298">
                  <c:v>25298</c:v>
                </c:pt>
                <c:pt idx="25299">
                  <c:v>25299</c:v>
                </c:pt>
                <c:pt idx="25300">
                  <c:v>25300</c:v>
                </c:pt>
                <c:pt idx="25301">
                  <c:v>25301</c:v>
                </c:pt>
                <c:pt idx="25302">
                  <c:v>25302</c:v>
                </c:pt>
                <c:pt idx="25303">
                  <c:v>25303</c:v>
                </c:pt>
                <c:pt idx="25304">
                  <c:v>25304</c:v>
                </c:pt>
                <c:pt idx="25305">
                  <c:v>25305</c:v>
                </c:pt>
                <c:pt idx="25306">
                  <c:v>25306</c:v>
                </c:pt>
                <c:pt idx="25307">
                  <c:v>25307</c:v>
                </c:pt>
                <c:pt idx="25308">
                  <c:v>25308</c:v>
                </c:pt>
                <c:pt idx="25309">
                  <c:v>25309</c:v>
                </c:pt>
                <c:pt idx="25310">
                  <c:v>25310</c:v>
                </c:pt>
                <c:pt idx="25311">
                  <c:v>25311</c:v>
                </c:pt>
                <c:pt idx="25312">
                  <c:v>25312</c:v>
                </c:pt>
                <c:pt idx="25313">
                  <c:v>25313</c:v>
                </c:pt>
                <c:pt idx="25314">
                  <c:v>25314</c:v>
                </c:pt>
                <c:pt idx="25315">
                  <c:v>25315</c:v>
                </c:pt>
                <c:pt idx="25316">
                  <c:v>25316</c:v>
                </c:pt>
                <c:pt idx="25317">
                  <c:v>25317</c:v>
                </c:pt>
                <c:pt idx="25318">
                  <c:v>25318</c:v>
                </c:pt>
                <c:pt idx="25319">
                  <c:v>25319</c:v>
                </c:pt>
                <c:pt idx="25320">
                  <c:v>25320</c:v>
                </c:pt>
                <c:pt idx="25321">
                  <c:v>25321</c:v>
                </c:pt>
                <c:pt idx="25322">
                  <c:v>25322</c:v>
                </c:pt>
                <c:pt idx="25323">
                  <c:v>25323</c:v>
                </c:pt>
                <c:pt idx="25324">
                  <c:v>25324</c:v>
                </c:pt>
                <c:pt idx="25325">
                  <c:v>25325</c:v>
                </c:pt>
                <c:pt idx="25326">
                  <c:v>25326</c:v>
                </c:pt>
                <c:pt idx="25327">
                  <c:v>25327</c:v>
                </c:pt>
                <c:pt idx="25328">
                  <c:v>25328</c:v>
                </c:pt>
                <c:pt idx="25329">
                  <c:v>25329</c:v>
                </c:pt>
                <c:pt idx="25330">
                  <c:v>25330</c:v>
                </c:pt>
                <c:pt idx="25331">
                  <c:v>25331</c:v>
                </c:pt>
                <c:pt idx="25332">
                  <c:v>25332</c:v>
                </c:pt>
                <c:pt idx="25333">
                  <c:v>25333</c:v>
                </c:pt>
                <c:pt idx="25334">
                  <c:v>25334</c:v>
                </c:pt>
                <c:pt idx="25335">
                  <c:v>25335</c:v>
                </c:pt>
                <c:pt idx="25336">
                  <c:v>25336</c:v>
                </c:pt>
                <c:pt idx="25337">
                  <c:v>25337</c:v>
                </c:pt>
                <c:pt idx="25338">
                  <c:v>25338</c:v>
                </c:pt>
                <c:pt idx="25339">
                  <c:v>25339</c:v>
                </c:pt>
                <c:pt idx="25340">
                  <c:v>25340</c:v>
                </c:pt>
                <c:pt idx="25341">
                  <c:v>25341</c:v>
                </c:pt>
                <c:pt idx="25342">
                  <c:v>25342</c:v>
                </c:pt>
                <c:pt idx="25343">
                  <c:v>25343</c:v>
                </c:pt>
                <c:pt idx="25344">
                  <c:v>25344</c:v>
                </c:pt>
                <c:pt idx="25345">
                  <c:v>25345</c:v>
                </c:pt>
                <c:pt idx="25346">
                  <c:v>25346</c:v>
                </c:pt>
                <c:pt idx="25347">
                  <c:v>25347</c:v>
                </c:pt>
                <c:pt idx="25348">
                  <c:v>25348</c:v>
                </c:pt>
                <c:pt idx="25349">
                  <c:v>25349</c:v>
                </c:pt>
                <c:pt idx="25350">
                  <c:v>25350</c:v>
                </c:pt>
                <c:pt idx="25351">
                  <c:v>25351</c:v>
                </c:pt>
                <c:pt idx="25352">
                  <c:v>25352</c:v>
                </c:pt>
                <c:pt idx="25353">
                  <c:v>25353</c:v>
                </c:pt>
                <c:pt idx="25354">
                  <c:v>25354</c:v>
                </c:pt>
                <c:pt idx="25355">
                  <c:v>25355</c:v>
                </c:pt>
                <c:pt idx="25356">
                  <c:v>25356</c:v>
                </c:pt>
                <c:pt idx="25357">
                  <c:v>25357</c:v>
                </c:pt>
                <c:pt idx="25358">
                  <c:v>25358</c:v>
                </c:pt>
                <c:pt idx="25359">
                  <c:v>25359</c:v>
                </c:pt>
                <c:pt idx="25360">
                  <c:v>25360</c:v>
                </c:pt>
                <c:pt idx="25361">
                  <c:v>25361</c:v>
                </c:pt>
                <c:pt idx="25362">
                  <c:v>25362</c:v>
                </c:pt>
                <c:pt idx="25363">
                  <c:v>25363</c:v>
                </c:pt>
                <c:pt idx="25364">
                  <c:v>25364</c:v>
                </c:pt>
                <c:pt idx="25365">
                  <c:v>25365</c:v>
                </c:pt>
                <c:pt idx="25366">
                  <c:v>25366</c:v>
                </c:pt>
                <c:pt idx="25367">
                  <c:v>25367</c:v>
                </c:pt>
                <c:pt idx="25368">
                  <c:v>25368</c:v>
                </c:pt>
                <c:pt idx="25369">
                  <c:v>25369</c:v>
                </c:pt>
                <c:pt idx="25370">
                  <c:v>25370</c:v>
                </c:pt>
                <c:pt idx="25371">
                  <c:v>25371</c:v>
                </c:pt>
                <c:pt idx="25372">
                  <c:v>25372</c:v>
                </c:pt>
                <c:pt idx="25373">
                  <c:v>25373</c:v>
                </c:pt>
                <c:pt idx="25374">
                  <c:v>25374</c:v>
                </c:pt>
                <c:pt idx="25375">
                  <c:v>25375</c:v>
                </c:pt>
                <c:pt idx="25376">
                  <c:v>25376</c:v>
                </c:pt>
                <c:pt idx="25377">
                  <c:v>25377</c:v>
                </c:pt>
                <c:pt idx="25378">
                  <c:v>25378</c:v>
                </c:pt>
                <c:pt idx="25379">
                  <c:v>25379</c:v>
                </c:pt>
                <c:pt idx="25380">
                  <c:v>25380</c:v>
                </c:pt>
                <c:pt idx="25381">
                  <c:v>25381</c:v>
                </c:pt>
                <c:pt idx="25382">
                  <c:v>25382</c:v>
                </c:pt>
                <c:pt idx="25383">
                  <c:v>25383</c:v>
                </c:pt>
                <c:pt idx="25384">
                  <c:v>25384</c:v>
                </c:pt>
                <c:pt idx="25385">
                  <c:v>25385</c:v>
                </c:pt>
                <c:pt idx="25386">
                  <c:v>25386</c:v>
                </c:pt>
                <c:pt idx="25387">
                  <c:v>25387</c:v>
                </c:pt>
                <c:pt idx="25388">
                  <c:v>25388</c:v>
                </c:pt>
                <c:pt idx="25389">
                  <c:v>25389</c:v>
                </c:pt>
                <c:pt idx="25390">
                  <c:v>25390</c:v>
                </c:pt>
                <c:pt idx="25391">
                  <c:v>25391</c:v>
                </c:pt>
                <c:pt idx="25392">
                  <c:v>25392</c:v>
                </c:pt>
                <c:pt idx="25393">
                  <c:v>25393</c:v>
                </c:pt>
                <c:pt idx="25394">
                  <c:v>25394</c:v>
                </c:pt>
                <c:pt idx="25395">
                  <c:v>25395</c:v>
                </c:pt>
                <c:pt idx="25396">
                  <c:v>25396</c:v>
                </c:pt>
                <c:pt idx="25397">
                  <c:v>25397</c:v>
                </c:pt>
                <c:pt idx="25398">
                  <c:v>25398</c:v>
                </c:pt>
                <c:pt idx="25399">
                  <c:v>25399</c:v>
                </c:pt>
                <c:pt idx="25400">
                  <c:v>25400</c:v>
                </c:pt>
                <c:pt idx="25401">
                  <c:v>25401</c:v>
                </c:pt>
                <c:pt idx="25402">
                  <c:v>25402</c:v>
                </c:pt>
                <c:pt idx="25403">
                  <c:v>25403</c:v>
                </c:pt>
                <c:pt idx="25404">
                  <c:v>25404</c:v>
                </c:pt>
                <c:pt idx="25405">
                  <c:v>25405</c:v>
                </c:pt>
                <c:pt idx="25406">
                  <c:v>25406</c:v>
                </c:pt>
                <c:pt idx="25407">
                  <c:v>25407</c:v>
                </c:pt>
                <c:pt idx="25408">
                  <c:v>25408</c:v>
                </c:pt>
                <c:pt idx="25409">
                  <c:v>25409</c:v>
                </c:pt>
                <c:pt idx="25410">
                  <c:v>25410</c:v>
                </c:pt>
                <c:pt idx="25411">
                  <c:v>25411</c:v>
                </c:pt>
                <c:pt idx="25412">
                  <c:v>25412</c:v>
                </c:pt>
                <c:pt idx="25413">
                  <c:v>25413</c:v>
                </c:pt>
                <c:pt idx="25414">
                  <c:v>25414</c:v>
                </c:pt>
                <c:pt idx="25415">
                  <c:v>25415</c:v>
                </c:pt>
                <c:pt idx="25416">
                  <c:v>25416</c:v>
                </c:pt>
                <c:pt idx="25417">
                  <c:v>25417</c:v>
                </c:pt>
                <c:pt idx="25418">
                  <c:v>25418</c:v>
                </c:pt>
                <c:pt idx="25419">
                  <c:v>25419</c:v>
                </c:pt>
                <c:pt idx="25420">
                  <c:v>25420</c:v>
                </c:pt>
                <c:pt idx="25421">
                  <c:v>25421</c:v>
                </c:pt>
                <c:pt idx="25422">
                  <c:v>25422</c:v>
                </c:pt>
                <c:pt idx="25423">
                  <c:v>25423</c:v>
                </c:pt>
                <c:pt idx="25424">
                  <c:v>25424</c:v>
                </c:pt>
                <c:pt idx="25425">
                  <c:v>25425</c:v>
                </c:pt>
                <c:pt idx="25426">
                  <c:v>25426</c:v>
                </c:pt>
                <c:pt idx="25427">
                  <c:v>25427</c:v>
                </c:pt>
                <c:pt idx="25428">
                  <c:v>25428</c:v>
                </c:pt>
                <c:pt idx="25429">
                  <c:v>25429</c:v>
                </c:pt>
                <c:pt idx="25430">
                  <c:v>25430</c:v>
                </c:pt>
                <c:pt idx="25431">
                  <c:v>25431</c:v>
                </c:pt>
                <c:pt idx="25432">
                  <c:v>25432</c:v>
                </c:pt>
                <c:pt idx="25433">
                  <c:v>25433</c:v>
                </c:pt>
                <c:pt idx="25434">
                  <c:v>25434</c:v>
                </c:pt>
                <c:pt idx="25435">
                  <c:v>25435</c:v>
                </c:pt>
                <c:pt idx="25436">
                  <c:v>25436</c:v>
                </c:pt>
                <c:pt idx="25437">
                  <c:v>25437</c:v>
                </c:pt>
                <c:pt idx="25438">
                  <c:v>25438</c:v>
                </c:pt>
                <c:pt idx="25439">
                  <c:v>25439</c:v>
                </c:pt>
                <c:pt idx="25440">
                  <c:v>25440</c:v>
                </c:pt>
                <c:pt idx="25441">
                  <c:v>25441</c:v>
                </c:pt>
                <c:pt idx="25442">
                  <c:v>25442</c:v>
                </c:pt>
                <c:pt idx="25443">
                  <c:v>25443</c:v>
                </c:pt>
                <c:pt idx="25444">
                  <c:v>25444</c:v>
                </c:pt>
                <c:pt idx="25445">
                  <c:v>25445</c:v>
                </c:pt>
                <c:pt idx="25446">
                  <c:v>25446</c:v>
                </c:pt>
                <c:pt idx="25447">
                  <c:v>25447</c:v>
                </c:pt>
                <c:pt idx="25448">
                  <c:v>25448</c:v>
                </c:pt>
                <c:pt idx="25449">
                  <c:v>25449</c:v>
                </c:pt>
                <c:pt idx="25450">
                  <c:v>25450</c:v>
                </c:pt>
                <c:pt idx="25451">
                  <c:v>25451</c:v>
                </c:pt>
                <c:pt idx="25452">
                  <c:v>25452</c:v>
                </c:pt>
                <c:pt idx="25453">
                  <c:v>25453</c:v>
                </c:pt>
                <c:pt idx="25454">
                  <c:v>25454</c:v>
                </c:pt>
                <c:pt idx="25455">
                  <c:v>25455</c:v>
                </c:pt>
                <c:pt idx="25456">
                  <c:v>25456</c:v>
                </c:pt>
                <c:pt idx="25457">
                  <c:v>25457</c:v>
                </c:pt>
                <c:pt idx="25458">
                  <c:v>25458</c:v>
                </c:pt>
                <c:pt idx="25459">
                  <c:v>25459</c:v>
                </c:pt>
                <c:pt idx="25460">
                  <c:v>25460</c:v>
                </c:pt>
                <c:pt idx="25461">
                  <c:v>25461</c:v>
                </c:pt>
                <c:pt idx="25462">
                  <c:v>25462</c:v>
                </c:pt>
                <c:pt idx="25463">
                  <c:v>25463</c:v>
                </c:pt>
                <c:pt idx="25464">
                  <c:v>25464</c:v>
                </c:pt>
                <c:pt idx="25465">
                  <c:v>25465</c:v>
                </c:pt>
                <c:pt idx="25466">
                  <c:v>25466</c:v>
                </c:pt>
                <c:pt idx="25467">
                  <c:v>25467</c:v>
                </c:pt>
                <c:pt idx="25468">
                  <c:v>25468</c:v>
                </c:pt>
                <c:pt idx="25469">
                  <c:v>25469</c:v>
                </c:pt>
                <c:pt idx="25470">
                  <c:v>25470</c:v>
                </c:pt>
                <c:pt idx="25471">
                  <c:v>25471</c:v>
                </c:pt>
                <c:pt idx="25472">
                  <c:v>25472</c:v>
                </c:pt>
                <c:pt idx="25473">
                  <c:v>25473</c:v>
                </c:pt>
                <c:pt idx="25474">
                  <c:v>25474</c:v>
                </c:pt>
                <c:pt idx="25475">
                  <c:v>25475</c:v>
                </c:pt>
                <c:pt idx="25476">
                  <c:v>25476</c:v>
                </c:pt>
                <c:pt idx="25477">
                  <c:v>25477</c:v>
                </c:pt>
                <c:pt idx="25478">
                  <c:v>25478</c:v>
                </c:pt>
                <c:pt idx="25479">
                  <c:v>25479</c:v>
                </c:pt>
                <c:pt idx="25480">
                  <c:v>25480</c:v>
                </c:pt>
                <c:pt idx="25481">
                  <c:v>25481</c:v>
                </c:pt>
                <c:pt idx="25482">
                  <c:v>25482</c:v>
                </c:pt>
                <c:pt idx="25483">
                  <c:v>25483</c:v>
                </c:pt>
                <c:pt idx="25484">
                  <c:v>25484</c:v>
                </c:pt>
                <c:pt idx="25485">
                  <c:v>25485</c:v>
                </c:pt>
                <c:pt idx="25486">
                  <c:v>25486</c:v>
                </c:pt>
                <c:pt idx="25487">
                  <c:v>25487</c:v>
                </c:pt>
                <c:pt idx="25488">
                  <c:v>25488</c:v>
                </c:pt>
                <c:pt idx="25489">
                  <c:v>25489</c:v>
                </c:pt>
                <c:pt idx="25490">
                  <c:v>25490</c:v>
                </c:pt>
                <c:pt idx="25491">
                  <c:v>25491</c:v>
                </c:pt>
                <c:pt idx="25492">
                  <c:v>25492</c:v>
                </c:pt>
                <c:pt idx="25493">
                  <c:v>25493</c:v>
                </c:pt>
                <c:pt idx="25494">
                  <c:v>25494</c:v>
                </c:pt>
                <c:pt idx="25495">
                  <c:v>25495</c:v>
                </c:pt>
                <c:pt idx="25496">
                  <c:v>25496</c:v>
                </c:pt>
                <c:pt idx="25497">
                  <c:v>25497</c:v>
                </c:pt>
                <c:pt idx="25498">
                  <c:v>25498</c:v>
                </c:pt>
                <c:pt idx="25499">
                  <c:v>25499</c:v>
                </c:pt>
                <c:pt idx="25500">
                  <c:v>25500</c:v>
                </c:pt>
                <c:pt idx="25501">
                  <c:v>25501</c:v>
                </c:pt>
                <c:pt idx="25502">
                  <c:v>25502</c:v>
                </c:pt>
                <c:pt idx="25503">
                  <c:v>25503</c:v>
                </c:pt>
                <c:pt idx="25504">
                  <c:v>25504</c:v>
                </c:pt>
                <c:pt idx="25505">
                  <c:v>25505</c:v>
                </c:pt>
                <c:pt idx="25506">
                  <c:v>25506</c:v>
                </c:pt>
                <c:pt idx="25507">
                  <c:v>25507</c:v>
                </c:pt>
                <c:pt idx="25508">
                  <c:v>25508</c:v>
                </c:pt>
                <c:pt idx="25509">
                  <c:v>25509</c:v>
                </c:pt>
                <c:pt idx="25510">
                  <c:v>25510</c:v>
                </c:pt>
                <c:pt idx="25511">
                  <c:v>25511</c:v>
                </c:pt>
                <c:pt idx="25512">
                  <c:v>25512</c:v>
                </c:pt>
                <c:pt idx="25513">
                  <c:v>25513</c:v>
                </c:pt>
                <c:pt idx="25514">
                  <c:v>25514</c:v>
                </c:pt>
                <c:pt idx="25515">
                  <c:v>25515</c:v>
                </c:pt>
                <c:pt idx="25516">
                  <c:v>25516</c:v>
                </c:pt>
                <c:pt idx="25517">
                  <c:v>25517</c:v>
                </c:pt>
                <c:pt idx="25518">
                  <c:v>25518</c:v>
                </c:pt>
                <c:pt idx="25519">
                  <c:v>25519</c:v>
                </c:pt>
                <c:pt idx="25520">
                  <c:v>25520</c:v>
                </c:pt>
                <c:pt idx="25521">
                  <c:v>25521</c:v>
                </c:pt>
                <c:pt idx="25522">
                  <c:v>25522</c:v>
                </c:pt>
                <c:pt idx="25523">
                  <c:v>25523</c:v>
                </c:pt>
                <c:pt idx="25524">
                  <c:v>25524</c:v>
                </c:pt>
                <c:pt idx="25525">
                  <c:v>25525</c:v>
                </c:pt>
                <c:pt idx="25526">
                  <c:v>25526</c:v>
                </c:pt>
                <c:pt idx="25527">
                  <c:v>25527</c:v>
                </c:pt>
                <c:pt idx="25528">
                  <c:v>25528</c:v>
                </c:pt>
                <c:pt idx="25529">
                  <c:v>25529</c:v>
                </c:pt>
                <c:pt idx="25530">
                  <c:v>25530</c:v>
                </c:pt>
                <c:pt idx="25531">
                  <c:v>25531</c:v>
                </c:pt>
                <c:pt idx="25532">
                  <c:v>25532</c:v>
                </c:pt>
                <c:pt idx="25533">
                  <c:v>25533</c:v>
                </c:pt>
                <c:pt idx="25534">
                  <c:v>25534</c:v>
                </c:pt>
                <c:pt idx="25535">
                  <c:v>25535</c:v>
                </c:pt>
                <c:pt idx="25536">
                  <c:v>25536</c:v>
                </c:pt>
                <c:pt idx="25537">
                  <c:v>25537</c:v>
                </c:pt>
                <c:pt idx="25538">
                  <c:v>25538</c:v>
                </c:pt>
                <c:pt idx="25539">
                  <c:v>25539</c:v>
                </c:pt>
                <c:pt idx="25540">
                  <c:v>25540</c:v>
                </c:pt>
                <c:pt idx="25541">
                  <c:v>25541</c:v>
                </c:pt>
                <c:pt idx="25542">
                  <c:v>25542</c:v>
                </c:pt>
                <c:pt idx="25543">
                  <c:v>25543</c:v>
                </c:pt>
                <c:pt idx="25544">
                  <c:v>25544</c:v>
                </c:pt>
                <c:pt idx="25545">
                  <c:v>25545</c:v>
                </c:pt>
                <c:pt idx="25546">
                  <c:v>25546</c:v>
                </c:pt>
                <c:pt idx="25547">
                  <c:v>25547</c:v>
                </c:pt>
                <c:pt idx="25548">
                  <c:v>25548</c:v>
                </c:pt>
                <c:pt idx="25549">
                  <c:v>25549</c:v>
                </c:pt>
                <c:pt idx="25550">
                  <c:v>25550</c:v>
                </c:pt>
                <c:pt idx="25551">
                  <c:v>25551</c:v>
                </c:pt>
                <c:pt idx="25552">
                  <c:v>25552</c:v>
                </c:pt>
                <c:pt idx="25553">
                  <c:v>25553</c:v>
                </c:pt>
                <c:pt idx="25554">
                  <c:v>25554</c:v>
                </c:pt>
                <c:pt idx="25555">
                  <c:v>25555</c:v>
                </c:pt>
                <c:pt idx="25556">
                  <c:v>25556</c:v>
                </c:pt>
                <c:pt idx="25557">
                  <c:v>25557</c:v>
                </c:pt>
                <c:pt idx="25558">
                  <c:v>25558</c:v>
                </c:pt>
                <c:pt idx="25559">
                  <c:v>25559</c:v>
                </c:pt>
                <c:pt idx="25560">
                  <c:v>25560</c:v>
                </c:pt>
                <c:pt idx="25561">
                  <c:v>25561</c:v>
                </c:pt>
                <c:pt idx="25562">
                  <c:v>25562</c:v>
                </c:pt>
                <c:pt idx="25563">
                  <c:v>25563</c:v>
                </c:pt>
                <c:pt idx="25564">
                  <c:v>25564</c:v>
                </c:pt>
                <c:pt idx="25565">
                  <c:v>25565</c:v>
                </c:pt>
                <c:pt idx="25566">
                  <c:v>25566</c:v>
                </c:pt>
                <c:pt idx="25567">
                  <c:v>25567</c:v>
                </c:pt>
                <c:pt idx="25568">
                  <c:v>25568</c:v>
                </c:pt>
                <c:pt idx="25569">
                  <c:v>25569</c:v>
                </c:pt>
                <c:pt idx="25570">
                  <c:v>25570</c:v>
                </c:pt>
                <c:pt idx="25571">
                  <c:v>25571</c:v>
                </c:pt>
                <c:pt idx="25572">
                  <c:v>25572</c:v>
                </c:pt>
                <c:pt idx="25573">
                  <c:v>25573</c:v>
                </c:pt>
                <c:pt idx="25574">
                  <c:v>25574</c:v>
                </c:pt>
                <c:pt idx="25575">
                  <c:v>25575</c:v>
                </c:pt>
                <c:pt idx="25576">
                  <c:v>25576</c:v>
                </c:pt>
                <c:pt idx="25577">
                  <c:v>25577</c:v>
                </c:pt>
                <c:pt idx="25578">
                  <c:v>25578</c:v>
                </c:pt>
                <c:pt idx="25579">
                  <c:v>25579</c:v>
                </c:pt>
                <c:pt idx="25580">
                  <c:v>25580</c:v>
                </c:pt>
                <c:pt idx="25581">
                  <c:v>25581</c:v>
                </c:pt>
                <c:pt idx="25582">
                  <c:v>25582</c:v>
                </c:pt>
                <c:pt idx="25583">
                  <c:v>25583</c:v>
                </c:pt>
                <c:pt idx="25584">
                  <c:v>25584</c:v>
                </c:pt>
                <c:pt idx="25585">
                  <c:v>25585</c:v>
                </c:pt>
                <c:pt idx="25586">
                  <c:v>25586</c:v>
                </c:pt>
                <c:pt idx="25587">
                  <c:v>25587</c:v>
                </c:pt>
                <c:pt idx="25588">
                  <c:v>25588</c:v>
                </c:pt>
                <c:pt idx="25589">
                  <c:v>25589</c:v>
                </c:pt>
                <c:pt idx="25590">
                  <c:v>25590</c:v>
                </c:pt>
                <c:pt idx="25591">
                  <c:v>25591</c:v>
                </c:pt>
                <c:pt idx="25592">
                  <c:v>25592</c:v>
                </c:pt>
                <c:pt idx="25593">
                  <c:v>25593</c:v>
                </c:pt>
                <c:pt idx="25594">
                  <c:v>25594</c:v>
                </c:pt>
                <c:pt idx="25595">
                  <c:v>25595</c:v>
                </c:pt>
                <c:pt idx="25596">
                  <c:v>25596</c:v>
                </c:pt>
                <c:pt idx="25597">
                  <c:v>25597</c:v>
                </c:pt>
                <c:pt idx="25598">
                  <c:v>25598</c:v>
                </c:pt>
                <c:pt idx="25599">
                  <c:v>25599</c:v>
                </c:pt>
                <c:pt idx="25600">
                  <c:v>25600</c:v>
                </c:pt>
                <c:pt idx="25601">
                  <c:v>25601</c:v>
                </c:pt>
                <c:pt idx="25602">
                  <c:v>25602</c:v>
                </c:pt>
                <c:pt idx="25603">
                  <c:v>25603</c:v>
                </c:pt>
                <c:pt idx="25604">
                  <c:v>25604</c:v>
                </c:pt>
                <c:pt idx="25605">
                  <c:v>25605</c:v>
                </c:pt>
                <c:pt idx="25606">
                  <c:v>25606</c:v>
                </c:pt>
                <c:pt idx="25607">
                  <c:v>25607</c:v>
                </c:pt>
                <c:pt idx="25608">
                  <c:v>25608</c:v>
                </c:pt>
                <c:pt idx="25609">
                  <c:v>25609</c:v>
                </c:pt>
                <c:pt idx="25610">
                  <c:v>25610</c:v>
                </c:pt>
                <c:pt idx="25611">
                  <c:v>25611</c:v>
                </c:pt>
                <c:pt idx="25612">
                  <c:v>25612</c:v>
                </c:pt>
                <c:pt idx="25613">
                  <c:v>25613</c:v>
                </c:pt>
                <c:pt idx="25614">
                  <c:v>25614</c:v>
                </c:pt>
                <c:pt idx="25615">
                  <c:v>25615</c:v>
                </c:pt>
                <c:pt idx="25616">
                  <c:v>25616</c:v>
                </c:pt>
                <c:pt idx="25617">
                  <c:v>25617</c:v>
                </c:pt>
                <c:pt idx="25618">
                  <c:v>25618</c:v>
                </c:pt>
                <c:pt idx="25619">
                  <c:v>25619</c:v>
                </c:pt>
                <c:pt idx="25620">
                  <c:v>25620</c:v>
                </c:pt>
                <c:pt idx="25621">
                  <c:v>25621</c:v>
                </c:pt>
                <c:pt idx="25622">
                  <c:v>25622</c:v>
                </c:pt>
                <c:pt idx="25623">
                  <c:v>25623</c:v>
                </c:pt>
                <c:pt idx="25624">
                  <c:v>25624</c:v>
                </c:pt>
                <c:pt idx="25625">
                  <c:v>25625</c:v>
                </c:pt>
                <c:pt idx="25626">
                  <c:v>25626</c:v>
                </c:pt>
                <c:pt idx="25627">
                  <c:v>25627</c:v>
                </c:pt>
                <c:pt idx="25628">
                  <c:v>25628</c:v>
                </c:pt>
                <c:pt idx="25629">
                  <c:v>25629</c:v>
                </c:pt>
                <c:pt idx="25630">
                  <c:v>25630</c:v>
                </c:pt>
                <c:pt idx="25631">
                  <c:v>25631</c:v>
                </c:pt>
                <c:pt idx="25632">
                  <c:v>25632</c:v>
                </c:pt>
                <c:pt idx="25633">
                  <c:v>25633</c:v>
                </c:pt>
                <c:pt idx="25634">
                  <c:v>25634</c:v>
                </c:pt>
                <c:pt idx="25635">
                  <c:v>25635</c:v>
                </c:pt>
                <c:pt idx="25636">
                  <c:v>25636</c:v>
                </c:pt>
                <c:pt idx="25637">
                  <c:v>25637</c:v>
                </c:pt>
                <c:pt idx="25638">
                  <c:v>25638</c:v>
                </c:pt>
                <c:pt idx="25639">
                  <c:v>25639</c:v>
                </c:pt>
                <c:pt idx="25640">
                  <c:v>25640</c:v>
                </c:pt>
                <c:pt idx="25641">
                  <c:v>25641</c:v>
                </c:pt>
                <c:pt idx="25642">
                  <c:v>25642</c:v>
                </c:pt>
                <c:pt idx="25643">
                  <c:v>25643</c:v>
                </c:pt>
                <c:pt idx="25644">
                  <c:v>25644</c:v>
                </c:pt>
                <c:pt idx="25645">
                  <c:v>25645</c:v>
                </c:pt>
                <c:pt idx="25646">
                  <c:v>25646</c:v>
                </c:pt>
                <c:pt idx="25647">
                  <c:v>25647</c:v>
                </c:pt>
                <c:pt idx="25648">
                  <c:v>25648</c:v>
                </c:pt>
                <c:pt idx="25649">
                  <c:v>25649</c:v>
                </c:pt>
                <c:pt idx="25650">
                  <c:v>25650</c:v>
                </c:pt>
                <c:pt idx="25651">
                  <c:v>25651</c:v>
                </c:pt>
                <c:pt idx="25652">
                  <c:v>25652</c:v>
                </c:pt>
                <c:pt idx="25653">
                  <c:v>25653</c:v>
                </c:pt>
                <c:pt idx="25654">
                  <c:v>25654</c:v>
                </c:pt>
                <c:pt idx="25655">
                  <c:v>25655</c:v>
                </c:pt>
                <c:pt idx="25656">
                  <c:v>25656</c:v>
                </c:pt>
                <c:pt idx="25657">
                  <c:v>25657</c:v>
                </c:pt>
                <c:pt idx="25658">
                  <c:v>25658</c:v>
                </c:pt>
                <c:pt idx="25659">
                  <c:v>25659</c:v>
                </c:pt>
                <c:pt idx="25660">
                  <c:v>25660</c:v>
                </c:pt>
                <c:pt idx="25661">
                  <c:v>25661</c:v>
                </c:pt>
                <c:pt idx="25662">
                  <c:v>25662</c:v>
                </c:pt>
                <c:pt idx="25663">
                  <c:v>25663</c:v>
                </c:pt>
                <c:pt idx="25664">
                  <c:v>25664</c:v>
                </c:pt>
                <c:pt idx="25665">
                  <c:v>25665</c:v>
                </c:pt>
                <c:pt idx="25666">
                  <c:v>25666</c:v>
                </c:pt>
                <c:pt idx="25667">
                  <c:v>25667</c:v>
                </c:pt>
                <c:pt idx="25668">
                  <c:v>25668</c:v>
                </c:pt>
                <c:pt idx="25669">
                  <c:v>25669</c:v>
                </c:pt>
                <c:pt idx="25670">
                  <c:v>25670</c:v>
                </c:pt>
                <c:pt idx="25671">
                  <c:v>25671</c:v>
                </c:pt>
                <c:pt idx="25672">
                  <c:v>25672</c:v>
                </c:pt>
                <c:pt idx="25673">
                  <c:v>25673</c:v>
                </c:pt>
                <c:pt idx="25674">
                  <c:v>25674</c:v>
                </c:pt>
                <c:pt idx="25675">
                  <c:v>25675</c:v>
                </c:pt>
                <c:pt idx="25676">
                  <c:v>25676</c:v>
                </c:pt>
                <c:pt idx="25677">
                  <c:v>25677</c:v>
                </c:pt>
                <c:pt idx="25678">
                  <c:v>25678</c:v>
                </c:pt>
                <c:pt idx="25679">
                  <c:v>25679</c:v>
                </c:pt>
                <c:pt idx="25680">
                  <c:v>25680</c:v>
                </c:pt>
                <c:pt idx="25681">
                  <c:v>25681</c:v>
                </c:pt>
                <c:pt idx="25682">
                  <c:v>25682</c:v>
                </c:pt>
                <c:pt idx="25683">
                  <c:v>25683</c:v>
                </c:pt>
                <c:pt idx="25684">
                  <c:v>25684</c:v>
                </c:pt>
                <c:pt idx="25685">
                  <c:v>25685</c:v>
                </c:pt>
                <c:pt idx="25686">
                  <c:v>25686</c:v>
                </c:pt>
                <c:pt idx="25687">
                  <c:v>25687</c:v>
                </c:pt>
                <c:pt idx="25688">
                  <c:v>25688</c:v>
                </c:pt>
                <c:pt idx="25689">
                  <c:v>25689</c:v>
                </c:pt>
                <c:pt idx="25690">
                  <c:v>25690</c:v>
                </c:pt>
                <c:pt idx="25691">
                  <c:v>25691</c:v>
                </c:pt>
                <c:pt idx="25692">
                  <c:v>25692</c:v>
                </c:pt>
                <c:pt idx="25693">
                  <c:v>25693</c:v>
                </c:pt>
                <c:pt idx="25694">
                  <c:v>25694</c:v>
                </c:pt>
                <c:pt idx="25695">
                  <c:v>25695</c:v>
                </c:pt>
                <c:pt idx="25696">
                  <c:v>25696</c:v>
                </c:pt>
                <c:pt idx="25697">
                  <c:v>25697</c:v>
                </c:pt>
                <c:pt idx="25698">
                  <c:v>25698</c:v>
                </c:pt>
                <c:pt idx="25699">
                  <c:v>25699</c:v>
                </c:pt>
                <c:pt idx="25700">
                  <c:v>25700</c:v>
                </c:pt>
                <c:pt idx="25701">
                  <c:v>25701</c:v>
                </c:pt>
                <c:pt idx="25702">
                  <c:v>25702</c:v>
                </c:pt>
                <c:pt idx="25703">
                  <c:v>25703</c:v>
                </c:pt>
                <c:pt idx="25704">
                  <c:v>25704</c:v>
                </c:pt>
                <c:pt idx="25705">
                  <c:v>25705</c:v>
                </c:pt>
                <c:pt idx="25706">
                  <c:v>25706</c:v>
                </c:pt>
                <c:pt idx="25707">
                  <c:v>25707</c:v>
                </c:pt>
                <c:pt idx="25708">
                  <c:v>25708</c:v>
                </c:pt>
                <c:pt idx="25709">
                  <c:v>25709</c:v>
                </c:pt>
                <c:pt idx="25710">
                  <c:v>25710</c:v>
                </c:pt>
                <c:pt idx="25711">
                  <c:v>25711</c:v>
                </c:pt>
                <c:pt idx="25712">
                  <c:v>25712</c:v>
                </c:pt>
                <c:pt idx="25713">
                  <c:v>25713</c:v>
                </c:pt>
                <c:pt idx="25714">
                  <c:v>25714</c:v>
                </c:pt>
                <c:pt idx="25715">
                  <c:v>25715</c:v>
                </c:pt>
                <c:pt idx="25716">
                  <c:v>25716</c:v>
                </c:pt>
                <c:pt idx="25717">
                  <c:v>25717</c:v>
                </c:pt>
                <c:pt idx="25718">
                  <c:v>25718</c:v>
                </c:pt>
                <c:pt idx="25719">
                  <c:v>25719</c:v>
                </c:pt>
                <c:pt idx="25720">
                  <c:v>25720</c:v>
                </c:pt>
                <c:pt idx="25721">
                  <c:v>25721</c:v>
                </c:pt>
                <c:pt idx="25722">
                  <c:v>25722</c:v>
                </c:pt>
                <c:pt idx="25723">
                  <c:v>25723</c:v>
                </c:pt>
                <c:pt idx="25724">
                  <c:v>25724</c:v>
                </c:pt>
                <c:pt idx="25725">
                  <c:v>25725</c:v>
                </c:pt>
                <c:pt idx="25726">
                  <c:v>25726</c:v>
                </c:pt>
                <c:pt idx="25727">
                  <c:v>25727</c:v>
                </c:pt>
                <c:pt idx="25728">
                  <c:v>25728</c:v>
                </c:pt>
                <c:pt idx="25729">
                  <c:v>25729</c:v>
                </c:pt>
                <c:pt idx="25730">
                  <c:v>25730</c:v>
                </c:pt>
                <c:pt idx="25731">
                  <c:v>25731</c:v>
                </c:pt>
                <c:pt idx="25732">
                  <c:v>25732</c:v>
                </c:pt>
                <c:pt idx="25733">
                  <c:v>25733</c:v>
                </c:pt>
                <c:pt idx="25734">
                  <c:v>25734</c:v>
                </c:pt>
                <c:pt idx="25735">
                  <c:v>25735</c:v>
                </c:pt>
                <c:pt idx="25736">
                  <c:v>25736</c:v>
                </c:pt>
                <c:pt idx="25737">
                  <c:v>25737</c:v>
                </c:pt>
                <c:pt idx="25738">
                  <c:v>25738</c:v>
                </c:pt>
                <c:pt idx="25739">
                  <c:v>25739</c:v>
                </c:pt>
                <c:pt idx="25740">
                  <c:v>25740</c:v>
                </c:pt>
                <c:pt idx="25741">
                  <c:v>25741</c:v>
                </c:pt>
                <c:pt idx="25742">
                  <c:v>25742</c:v>
                </c:pt>
                <c:pt idx="25743">
                  <c:v>25743</c:v>
                </c:pt>
                <c:pt idx="25744">
                  <c:v>25744</c:v>
                </c:pt>
                <c:pt idx="25745">
                  <c:v>25745</c:v>
                </c:pt>
                <c:pt idx="25746">
                  <c:v>25746</c:v>
                </c:pt>
                <c:pt idx="25747">
                  <c:v>25747</c:v>
                </c:pt>
                <c:pt idx="25748">
                  <c:v>25748</c:v>
                </c:pt>
                <c:pt idx="25749">
                  <c:v>25749</c:v>
                </c:pt>
                <c:pt idx="25750">
                  <c:v>25750</c:v>
                </c:pt>
                <c:pt idx="25751">
                  <c:v>25751</c:v>
                </c:pt>
                <c:pt idx="25752">
                  <c:v>25752</c:v>
                </c:pt>
                <c:pt idx="25753">
                  <c:v>25753</c:v>
                </c:pt>
                <c:pt idx="25754">
                  <c:v>25754</c:v>
                </c:pt>
                <c:pt idx="25755">
                  <c:v>25755</c:v>
                </c:pt>
                <c:pt idx="25756">
                  <c:v>25756</c:v>
                </c:pt>
                <c:pt idx="25757">
                  <c:v>25757</c:v>
                </c:pt>
                <c:pt idx="25758">
                  <c:v>25758</c:v>
                </c:pt>
                <c:pt idx="25759">
                  <c:v>25759</c:v>
                </c:pt>
                <c:pt idx="25760">
                  <c:v>25760</c:v>
                </c:pt>
                <c:pt idx="25761">
                  <c:v>25761</c:v>
                </c:pt>
                <c:pt idx="25762">
                  <c:v>25762</c:v>
                </c:pt>
                <c:pt idx="25763">
                  <c:v>25763</c:v>
                </c:pt>
                <c:pt idx="25764">
                  <c:v>25764</c:v>
                </c:pt>
                <c:pt idx="25765">
                  <c:v>25765</c:v>
                </c:pt>
                <c:pt idx="25766">
                  <c:v>25766</c:v>
                </c:pt>
                <c:pt idx="25767">
                  <c:v>25767</c:v>
                </c:pt>
                <c:pt idx="25768">
                  <c:v>25768</c:v>
                </c:pt>
                <c:pt idx="25769">
                  <c:v>25769</c:v>
                </c:pt>
                <c:pt idx="25770">
                  <c:v>25770</c:v>
                </c:pt>
                <c:pt idx="25771">
                  <c:v>25771</c:v>
                </c:pt>
                <c:pt idx="25772">
                  <c:v>25772</c:v>
                </c:pt>
                <c:pt idx="25773">
                  <c:v>25773</c:v>
                </c:pt>
                <c:pt idx="25774">
                  <c:v>25774</c:v>
                </c:pt>
                <c:pt idx="25775">
                  <c:v>25775</c:v>
                </c:pt>
                <c:pt idx="25776">
                  <c:v>25776</c:v>
                </c:pt>
                <c:pt idx="25777">
                  <c:v>25777</c:v>
                </c:pt>
                <c:pt idx="25778">
                  <c:v>25778</c:v>
                </c:pt>
                <c:pt idx="25779">
                  <c:v>25779</c:v>
                </c:pt>
                <c:pt idx="25780">
                  <c:v>25780</c:v>
                </c:pt>
                <c:pt idx="25781">
                  <c:v>25781</c:v>
                </c:pt>
                <c:pt idx="25782">
                  <c:v>25782</c:v>
                </c:pt>
                <c:pt idx="25783">
                  <c:v>25783</c:v>
                </c:pt>
                <c:pt idx="25784">
                  <c:v>25784</c:v>
                </c:pt>
                <c:pt idx="25785">
                  <c:v>25785</c:v>
                </c:pt>
                <c:pt idx="25786">
                  <c:v>25786</c:v>
                </c:pt>
                <c:pt idx="25787">
                  <c:v>25787</c:v>
                </c:pt>
                <c:pt idx="25788">
                  <c:v>25788</c:v>
                </c:pt>
                <c:pt idx="25789">
                  <c:v>25789</c:v>
                </c:pt>
                <c:pt idx="25790">
                  <c:v>25790</c:v>
                </c:pt>
                <c:pt idx="25791">
                  <c:v>25791</c:v>
                </c:pt>
                <c:pt idx="25792">
                  <c:v>25792</c:v>
                </c:pt>
                <c:pt idx="25793">
                  <c:v>25793</c:v>
                </c:pt>
                <c:pt idx="25794">
                  <c:v>25794</c:v>
                </c:pt>
                <c:pt idx="25795">
                  <c:v>25795</c:v>
                </c:pt>
                <c:pt idx="25796">
                  <c:v>25796</c:v>
                </c:pt>
                <c:pt idx="25797">
                  <c:v>25797</c:v>
                </c:pt>
                <c:pt idx="25798">
                  <c:v>25798</c:v>
                </c:pt>
                <c:pt idx="25799">
                  <c:v>25799</c:v>
                </c:pt>
                <c:pt idx="25800">
                  <c:v>25800</c:v>
                </c:pt>
                <c:pt idx="25801">
                  <c:v>25801</c:v>
                </c:pt>
                <c:pt idx="25802">
                  <c:v>25802</c:v>
                </c:pt>
                <c:pt idx="25803">
                  <c:v>25803</c:v>
                </c:pt>
                <c:pt idx="25804">
                  <c:v>25804</c:v>
                </c:pt>
                <c:pt idx="25805">
                  <c:v>25805</c:v>
                </c:pt>
                <c:pt idx="25806">
                  <c:v>25806</c:v>
                </c:pt>
                <c:pt idx="25807">
                  <c:v>25807</c:v>
                </c:pt>
                <c:pt idx="25808">
                  <c:v>25808</c:v>
                </c:pt>
                <c:pt idx="25809">
                  <c:v>25809</c:v>
                </c:pt>
                <c:pt idx="25810">
                  <c:v>25810</c:v>
                </c:pt>
                <c:pt idx="25811">
                  <c:v>25811</c:v>
                </c:pt>
                <c:pt idx="25812">
                  <c:v>25812</c:v>
                </c:pt>
                <c:pt idx="25813">
                  <c:v>25813</c:v>
                </c:pt>
                <c:pt idx="25814">
                  <c:v>25814</c:v>
                </c:pt>
                <c:pt idx="25815">
                  <c:v>25815</c:v>
                </c:pt>
                <c:pt idx="25816">
                  <c:v>25816</c:v>
                </c:pt>
                <c:pt idx="25817">
                  <c:v>25817</c:v>
                </c:pt>
                <c:pt idx="25818">
                  <c:v>25818</c:v>
                </c:pt>
                <c:pt idx="25819">
                  <c:v>25819</c:v>
                </c:pt>
                <c:pt idx="25820">
                  <c:v>25820</c:v>
                </c:pt>
                <c:pt idx="25821">
                  <c:v>25821</c:v>
                </c:pt>
                <c:pt idx="25822">
                  <c:v>25822</c:v>
                </c:pt>
                <c:pt idx="25823">
                  <c:v>25823</c:v>
                </c:pt>
                <c:pt idx="25824">
                  <c:v>25824</c:v>
                </c:pt>
                <c:pt idx="25825">
                  <c:v>25825</c:v>
                </c:pt>
                <c:pt idx="25826">
                  <c:v>25826</c:v>
                </c:pt>
                <c:pt idx="25827">
                  <c:v>25827</c:v>
                </c:pt>
                <c:pt idx="25828">
                  <c:v>25828</c:v>
                </c:pt>
                <c:pt idx="25829">
                  <c:v>25829</c:v>
                </c:pt>
                <c:pt idx="25830">
                  <c:v>25830</c:v>
                </c:pt>
                <c:pt idx="25831">
                  <c:v>25831</c:v>
                </c:pt>
                <c:pt idx="25832">
                  <c:v>25832</c:v>
                </c:pt>
                <c:pt idx="25833">
                  <c:v>25833</c:v>
                </c:pt>
                <c:pt idx="25834">
                  <c:v>25834</c:v>
                </c:pt>
                <c:pt idx="25835">
                  <c:v>25835</c:v>
                </c:pt>
                <c:pt idx="25836">
                  <c:v>25836</c:v>
                </c:pt>
                <c:pt idx="25837">
                  <c:v>25837</c:v>
                </c:pt>
                <c:pt idx="25838">
                  <c:v>25838</c:v>
                </c:pt>
                <c:pt idx="25839">
                  <c:v>25839</c:v>
                </c:pt>
                <c:pt idx="25840">
                  <c:v>25840</c:v>
                </c:pt>
                <c:pt idx="25841">
                  <c:v>25841</c:v>
                </c:pt>
                <c:pt idx="25842">
                  <c:v>25842</c:v>
                </c:pt>
                <c:pt idx="25843">
                  <c:v>25843</c:v>
                </c:pt>
                <c:pt idx="25844">
                  <c:v>25844</c:v>
                </c:pt>
                <c:pt idx="25845">
                  <c:v>25845</c:v>
                </c:pt>
                <c:pt idx="25846">
                  <c:v>25846</c:v>
                </c:pt>
                <c:pt idx="25847">
                  <c:v>25847</c:v>
                </c:pt>
                <c:pt idx="25848">
                  <c:v>25848</c:v>
                </c:pt>
                <c:pt idx="25849">
                  <c:v>25849</c:v>
                </c:pt>
                <c:pt idx="25850">
                  <c:v>25850</c:v>
                </c:pt>
                <c:pt idx="25851">
                  <c:v>25851</c:v>
                </c:pt>
                <c:pt idx="25852">
                  <c:v>25852</c:v>
                </c:pt>
                <c:pt idx="25853">
                  <c:v>25853</c:v>
                </c:pt>
                <c:pt idx="25854">
                  <c:v>25854</c:v>
                </c:pt>
                <c:pt idx="25855">
                  <c:v>25855</c:v>
                </c:pt>
                <c:pt idx="25856">
                  <c:v>25856</c:v>
                </c:pt>
                <c:pt idx="25857">
                  <c:v>25857</c:v>
                </c:pt>
                <c:pt idx="25858">
                  <c:v>25858</c:v>
                </c:pt>
                <c:pt idx="25859">
                  <c:v>25859</c:v>
                </c:pt>
                <c:pt idx="25860">
                  <c:v>25860</c:v>
                </c:pt>
                <c:pt idx="25861">
                  <c:v>25861</c:v>
                </c:pt>
                <c:pt idx="25862">
                  <c:v>25862</c:v>
                </c:pt>
                <c:pt idx="25863">
                  <c:v>25863</c:v>
                </c:pt>
                <c:pt idx="25864">
                  <c:v>25864</c:v>
                </c:pt>
                <c:pt idx="25865">
                  <c:v>25865</c:v>
                </c:pt>
                <c:pt idx="25866">
                  <c:v>25866</c:v>
                </c:pt>
                <c:pt idx="25867">
                  <c:v>25867</c:v>
                </c:pt>
                <c:pt idx="25868">
                  <c:v>25868</c:v>
                </c:pt>
                <c:pt idx="25869">
                  <c:v>25869</c:v>
                </c:pt>
                <c:pt idx="25870">
                  <c:v>25870</c:v>
                </c:pt>
                <c:pt idx="25871">
                  <c:v>25871</c:v>
                </c:pt>
                <c:pt idx="25872">
                  <c:v>25872</c:v>
                </c:pt>
                <c:pt idx="25873">
                  <c:v>25873</c:v>
                </c:pt>
                <c:pt idx="25874">
                  <c:v>25874</c:v>
                </c:pt>
                <c:pt idx="25875">
                  <c:v>25875</c:v>
                </c:pt>
                <c:pt idx="25876">
                  <c:v>25876</c:v>
                </c:pt>
                <c:pt idx="25877">
                  <c:v>25877</c:v>
                </c:pt>
                <c:pt idx="25878">
                  <c:v>25878</c:v>
                </c:pt>
                <c:pt idx="25879">
                  <c:v>25879</c:v>
                </c:pt>
                <c:pt idx="25880">
                  <c:v>25880</c:v>
                </c:pt>
                <c:pt idx="25881">
                  <c:v>25881</c:v>
                </c:pt>
                <c:pt idx="25882">
                  <c:v>25882</c:v>
                </c:pt>
                <c:pt idx="25883">
                  <c:v>25883</c:v>
                </c:pt>
                <c:pt idx="25884">
                  <c:v>25884</c:v>
                </c:pt>
                <c:pt idx="25885">
                  <c:v>25885</c:v>
                </c:pt>
                <c:pt idx="25886">
                  <c:v>25886</c:v>
                </c:pt>
                <c:pt idx="25887">
                  <c:v>25887</c:v>
                </c:pt>
                <c:pt idx="25888">
                  <c:v>25888</c:v>
                </c:pt>
                <c:pt idx="25889">
                  <c:v>25889</c:v>
                </c:pt>
                <c:pt idx="25890">
                  <c:v>25890</c:v>
                </c:pt>
                <c:pt idx="25891">
                  <c:v>25891</c:v>
                </c:pt>
                <c:pt idx="25892">
                  <c:v>25892</c:v>
                </c:pt>
                <c:pt idx="25893">
                  <c:v>25893</c:v>
                </c:pt>
                <c:pt idx="25894">
                  <c:v>25894</c:v>
                </c:pt>
                <c:pt idx="25895">
                  <c:v>25895</c:v>
                </c:pt>
                <c:pt idx="25896">
                  <c:v>25896</c:v>
                </c:pt>
                <c:pt idx="25897">
                  <c:v>25897</c:v>
                </c:pt>
                <c:pt idx="25898">
                  <c:v>25898</c:v>
                </c:pt>
                <c:pt idx="25899">
                  <c:v>25899</c:v>
                </c:pt>
                <c:pt idx="25900">
                  <c:v>25900</c:v>
                </c:pt>
                <c:pt idx="25901">
                  <c:v>25901</c:v>
                </c:pt>
                <c:pt idx="25902">
                  <c:v>25902</c:v>
                </c:pt>
                <c:pt idx="25903">
                  <c:v>25903</c:v>
                </c:pt>
                <c:pt idx="25904">
                  <c:v>25904</c:v>
                </c:pt>
                <c:pt idx="25905">
                  <c:v>25905</c:v>
                </c:pt>
                <c:pt idx="25906">
                  <c:v>25906</c:v>
                </c:pt>
                <c:pt idx="25907">
                  <c:v>25907</c:v>
                </c:pt>
                <c:pt idx="25908">
                  <c:v>25908</c:v>
                </c:pt>
                <c:pt idx="25909">
                  <c:v>25909</c:v>
                </c:pt>
                <c:pt idx="25910">
                  <c:v>25910</c:v>
                </c:pt>
                <c:pt idx="25911">
                  <c:v>25911</c:v>
                </c:pt>
                <c:pt idx="25912">
                  <c:v>25912</c:v>
                </c:pt>
                <c:pt idx="25913">
                  <c:v>25913</c:v>
                </c:pt>
                <c:pt idx="25914">
                  <c:v>25914</c:v>
                </c:pt>
                <c:pt idx="25915">
                  <c:v>25915</c:v>
                </c:pt>
                <c:pt idx="25916">
                  <c:v>25916</c:v>
                </c:pt>
                <c:pt idx="25917">
                  <c:v>25917</c:v>
                </c:pt>
                <c:pt idx="25918">
                  <c:v>25918</c:v>
                </c:pt>
                <c:pt idx="25919">
                  <c:v>25919</c:v>
                </c:pt>
                <c:pt idx="25920">
                  <c:v>25920</c:v>
                </c:pt>
                <c:pt idx="25921">
                  <c:v>25921</c:v>
                </c:pt>
                <c:pt idx="25922">
                  <c:v>25922</c:v>
                </c:pt>
                <c:pt idx="25923">
                  <c:v>25923</c:v>
                </c:pt>
                <c:pt idx="25924">
                  <c:v>25924</c:v>
                </c:pt>
                <c:pt idx="25925">
                  <c:v>25925</c:v>
                </c:pt>
                <c:pt idx="25926">
                  <c:v>25926</c:v>
                </c:pt>
                <c:pt idx="25927">
                  <c:v>25927</c:v>
                </c:pt>
                <c:pt idx="25928">
                  <c:v>25928</c:v>
                </c:pt>
                <c:pt idx="25929">
                  <c:v>25929</c:v>
                </c:pt>
                <c:pt idx="25930">
                  <c:v>25930</c:v>
                </c:pt>
                <c:pt idx="25931">
                  <c:v>25931</c:v>
                </c:pt>
                <c:pt idx="25932">
                  <c:v>25932</c:v>
                </c:pt>
                <c:pt idx="25933">
                  <c:v>25933</c:v>
                </c:pt>
                <c:pt idx="25934">
                  <c:v>25934</c:v>
                </c:pt>
                <c:pt idx="25935">
                  <c:v>25935</c:v>
                </c:pt>
                <c:pt idx="25936">
                  <c:v>25936</c:v>
                </c:pt>
                <c:pt idx="25937">
                  <c:v>25937</c:v>
                </c:pt>
                <c:pt idx="25938">
                  <c:v>25938</c:v>
                </c:pt>
                <c:pt idx="25939">
                  <c:v>25939</c:v>
                </c:pt>
                <c:pt idx="25940">
                  <c:v>25940</c:v>
                </c:pt>
                <c:pt idx="25941">
                  <c:v>25941</c:v>
                </c:pt>
                <c:pt idx="25942">
                  <c:v>25942</c:v>
                </c:pt>
                <c:pt idx="25943">
                  <c:v>25943</c:v>
                </c:pt>
                <c:pt idx="25944">
                  <c:v>25944</c:v>
                </c:pt>
                <c:pt idx="25945">
                  <c:v>25945</c:v>
                </c:pt>
                <c:pt idx="25946">
                  <c:v>25946</c:v>
                </c:pt>
                <c:pt idx="25947">
                  <c:v>25947</c:v>
                </c:pt>
                <c:pt idx="25948">
                  <c:v>25948</c:v>
                </c:pt>
                <c:pt idx="25949">
                  <c:v>25949</c:v>
                </c:pt>
                <c:pt idx="25950">
                  <c:v>25950</c:v>
                </c:pt>
                <c:pt idx="25951">
                  <c:v>25951</c:v>
                </c:pt>
                <c:pt idx="25952">
                  <c:v>25952</c:v>
                </c:pt>
                <c:pt idx="25953">
                  <c:v>25953</c:v>
                </c:pt>
                <c:pt idx="25954">
                  <c:v>25954</c:v>
                </c:pt>
                <c:pt idx="25955">
                  <c:v>25955</c:v>
                </c:pt>
                <c:pt idx="25956">
                  <c:v>25956</c:v>
                </c:pt>
                <c:pt idx="25957">
                  <c:v>25957</c:v>
                </c:pt>
                <c:pt idx="25958">
                  <c:v>25958</c:v>
                </c:pt>
                <c:pt idx="25959">
                  <c:v>25959</c:v>
                </c:pt>
                <c:pt idx="25960">
                  <c:v>25960</c:v>
                </c:pt>
                <c:pt idx="25961">
                  <c:v>25961</c:v>
                </c:pt>
                <c:pt idx="25962">
                  <c:v>25962</c:v>
                </c:pt>
                <c:pt idx="25963">
                  <c:v>25963</c:v>
                </c:pt>
                <c:pt idx="25964">
                  <c:v>25964</c:v>
                </c:pt>
                <c:pt idx="25965">
                  <c:v>25965</c:v>
                </c:pt>
                <c:pt idx="25966">
                  <c:v>25966</c:v>
                </c:pt>
                <c:pt idx="25967">
                  <c:v>25967</c:v>
                </c:pt>
                <c:pt idx="25968">
                  <c:v>25968</c:v>
                </c:pt>
                <c:pt idx="25969">
                  <c:v>25969</c:v>
                </c:pt>
                <c:pt idx="25970">
                  <c:v>25970</c:v>
                </c:pt>
                <c:pt idx="25971">
                  <c:v>25971</c:v>
                </c:pt>
                <c:pt idx="25972">
                  <c:v>25972</c:v>
                </c:pt>
                <c:pt idx="25973">
                  <c:v>25973</c:v>
                </c:pt>
                <c:pt idx="25974">
                  <c:v>25974</c:v>
                </c:pt>
                <c:pt idx="25975">
                  <c:v>25975</c:v>
                </c:pt>
                <c:pt idx="25976">
                  <c:v>25976</c:v>
                </c:pt>
                <c:pt idx="25977">
                  <c:v>25977</c:v>
                </c:pt>
                <c:pt idx="25978">
                  <c:v>25978</c:v>
                </c:pt>
                <c:pt idx="25979">
                  <c:v>25979</c:v>
                </c:pt>
                <c:pt idx="25980">
                  <c:v>25980</c:v>
                </c:pt>
                <c:pt idx="25981">
                  <c:v>25981</c:v>
                </c:pt>
                <c:pt idx="25982">
                  <c:v>25982</c:v>
                </c:pt>
                <c:pt idx="25983">
                  <c:v>25983</c:v>
                </c:pt>
                <c:pt idx="25984">
                  <c:v>25984</c:v>
                </c:pt>
                <c:pt idx="25985">
                  <c:v>25985</c:v>
                </c:pt>
                <c:pt idx="25986">
                  <c:v>25986</c:v>
                </c:pt>
                <c:pt idx="25987">
                  <c:v>25987</c:v>
                </c:pt>
                <c:pt idx="25988">
                  <c:v>25988</c:v>
                </c:pt>
                <c:pt idx="25989">
                  <c:v>25989</c:v>
                </c:pt>
                <c:pt idx="25990">
                  <c:v>25990</c:v>
                </c:pt>
                <c:pt idx="25991">
                  <c:v>25991</c:v>
                </c:pt>
                <c:pt idx="25992">
                  <c:v>25992</c:v>
                </c:pt>
                <c:pt idx="25993">
                  <c:v>25993</c:v>
                </c:pt>
                <c:pt idx="25994">
                  <c:v>25994</c:v>
                </c:pt>
                <c:pt idx="25995">
                  <c:v>25995</c:v>
                </c:pt>
                <c:pt idx="25996">
                  <c:v>25996</c:v>
                </c:pt>
                <c:pt idx="25997">
                  <c:v>25997</c:v>
                </c:pt>
                <c:pt idx="25998">
                  <c:v>25998</c:v>
                </c:pt>
                <c:pt idx="25999">
                  <c:v>25999</c:v>
                </c:pt>
                <c:pt idx="26000">
                  <c:v>26000</c:v>
                </c:pt>
                <c:pt idx="26001">
                  <c:v>26001</c:v>
                </c:pt>
                <c:pt idx="26002">
                  <c:v>26002</c:v>
                </c:pt>
                <c:pt idx="26003">
                  <c:v>26003</c:v>
                </c:pt>
                <c:pt idx="26004">
                  <c:v>26004</c:v>
                </c:pt>
                <c:pt idx="26005">
                  <c:v>26005</c:v>
                </c:pt>
                <c:pt idx="26006">
                  <c:v>26006</c:v>
                </c:pt>
                <c:pt idx="26007">
                  <c:v>26007</c:v>
                </c:pt>
                <c:pt idx="26008">
                  <c:v>26008</c:v>
                </c:pt>
                <c:pt idx="26009">
                  <c:v>26009</c:v>
                </c:pt>
                <c:pt idx="26010">
                  <c:v>26010</c:v>
                </c:pt>
                <c:pt idx="26011">
                  <c:v>26011</c:v>
                </c:pt>
                <c:pt idx="26012">
                  <c:v>26012</c:v>
                </c:pt>
                <c:pt idx="26013">
                  <c:v>26013</c:v>
                </c:pt>
                <c:pt idx="26014">
                  <c:v>26014</c:v>
                </c:pt>
                <c:pt idx="26015">
                  <c:v>26015</c:v>
                </c:pt>
                <c:pt idx="26016">
                  <c:v>26016</c:v>
                </c:pt>
                <c:pt idx="26017">
                  <c:v>26017</c:v>
                </c:pt>
                <c:pt idx="26018">
                  <c:v>26018</c:v>
                </c:pt>
                <c:pt idx="26019">
                  <c:v>26019</c:v>
                </c:pt>
                <c:pt idx="26020">
                  <c:v>26020</c:v>
                </c:pt>
                <c:pt idx="26021">
                  <c:v>26021</c:v>
                </c:pt>
                <c:pt idx="26022">
                  <c:v>26022</c:v>
                </c:pt>
                <c:pt idx="26023">
                  <c:v>26023</c:v>
                </c:pt>
                <c:pt idx="26024">
                  <c:v>26024</c:v>
                </c:pt>
                <c:pt idx="26025">
                  <c:v>26025</c:v>
                </c:pt>
                <c:pt idx="26026">
                  <c:v>26026</c:v>
                </c:pt>
                <c:pt idx="26027">
                  <c:v>26027</c:v>
                </c:pt>
                <c:pt idx="26028">
                  <c:v>26028</c:v>
                </c:pt>
                <c:pt idx="26029">
                  <c:v>26029</c:v>
                </c:pt>
                <c:pt idx="26030">
                  <c:v>26030</c:v>
                </c:pt>
                <c:pt idx="26031">
                  <c:v>26031</c:v>
                </c:pt>
                <c:pt idx="26032">
                  <c:v>26032</c:v>
                </c:pt>
                <c:pt idx="26033">
                  <c:v>26033</c:v>
                </c:pt>
                <c:pt idx="26034">
                  <c:v>26034</c:v>
                </c:pt>
                <c:pt idx="26035">
                  <c:v>26035</c:v>
                </c:pt>
                <c:pt idx="26036">
                  <c:v>26036</c:v>
                </c:pt>
                <c:pt idx="26037">
                  <c:v>26037</c:v>
                </c:pt>
                <c:pt idx="26038">
                  <c:v>26038</c:v>
                </c:pt>
                <c:pt idx="26039">
                  <c:v>26039</c:v>
                </c:pt>
                <c:pt idx="26040">
                  <c:v>26040</c:v>
                </c:pt>
                <c:pt idx="26041">
                  <c:v>26041</c:v>
                </c:pt>
                <c:pt idx="26042">
                  <c:v>26042</c:v>
                </c:pt>
                <c:pt idx="26043">
                  <c:v>26043</c:v>
                </c:pt>
                <c:pt idx="26044">
                  <c:v>26044</c:v>
                </c:pt>
                <c:pt idx="26045">
                  <c:v>26045</c:v>
                </c:pt>
                <c:pt idx="26046">
                  <c:v>26046</c:v>
                </c:pt>
                <c:pt idx="26047">
                  <c:v>26047</c:v>
                </c:pt>
                <c:pt idx="26048">
                  <c:v>26048</c:v>
                </c:pt>
                <c:pt idx="26049">
                  <c:v>26049</c:v>
                </c:pt>
                <c:pt idx="26050">
                  <c:v>26050</c:v>
                </c:pt>
                <c:pt idx="26051">
                  <c:v>26051</c:v>
                </c:pt>
                <c:pt idx="26052">
                  <c:v>26052</c:v>
                </c:pt>
                <c:pt idx="26053">
                  <c:v>26053</c:v>
                </c:pt>
                <c:pt idx="26054">
                  <c:v>26054</c:v>
                </c:pt>
                <c:pt idx="26055">
                  <c:v>26055</c:v>
                </c:pt>
                <c:pt idx="26056">
                  <c:v>26056</c:v>
                </c:pt>
                <c:pt idx="26057">
                  <c:v>26057</c:v>
                </c:pt>
                <c:pt idx="26058">
                  <c:v>26058</c:v>
                </c:pt>
                <c:pt idx="26059">
                  <c:v>26059</c:v>
                </c:pt>
                <c:pt idx="26060">
                  <c:v>26060</c:v>
                </c:pt>
                <c:pt idx="26061">
                  <c:v>26061</c:v>
                </c:pt>
                <c:pt idx="26062">
                  <c:v>26062</c:v>
                </c:pt>
                <c:pt idx="26063">
                  <c:v>26063</c:v>
                </c:pt>
                <c:pt idx="26064">
                  <c:v>26064</c:v>
                </c:pt>
                <c:pt idx="26065">
                  <c:v>26065</c:v>
                </c:pt>
                <c:pt idx="26066">
                  <c:v>26066</c:v>
                </c:pt>
                <c:pt idx="26067">
                  <c:v>26067</c:v>
                </c:pt>
                <c:pt idx="26068">
                  <c:v>26068</c:v>
                </c:pt>
                <c:pt idx="26069">
                  <c:v>26069</c:v>
                </c:pt>
                <c:pt idx="26070">
                  <c:v>26070</c:v>
                </c:pt>
                <c:pt idx="26071">
                  <c:v>26071</c:v>
                </c:pt>
                <c:pt idx="26072">
                  <c:v>26072</c:v>
                </c:pt>
                <c:pt idx="26073">
                  <c:v>26073</c:v>
                </c:pt>
                <c:pt idx="26074">
                  <c:v>26074</c:v>
                </c:pt>
                <c:pt idx="26075">
                  <c:v>26075</c:v>
                </c:pt>
                <c:pt idx="26076">
                  <c:v>26076</c:v>
                </c:pt>
                <c:pt idx="26077">
                  <c:v>26077</c:v>
                </c:pt>
                <c:pt idx="26078">
                  <c:v>26078</c:v>
                </c:pt>
                <c:pt idx="26079">
                  <c:v>26079</c:v>
                </c:pt>
                <c:pt idx="26080">
                  <c:v>26080</c:v>
                </c:pt>
                <c:pt idx="26081">
                  <c:v>26081</c:v>
                </c:pt>
                <c:pt idx="26082">
                  <c:v>26082</c:v>
                </c:pt>
                <c:pt idx="26083">
                  <c:v>26083</c:v>
                </c:pt>
                <c:pt idx="26084">
                  <c:v>26084</c:v>
                </c:pt>
                <c:pt idx="26085">
                  <c:v>26085</c:v>
                </c:pt>
                <c:pt idx="26086">
                  <c:v>26086</c:v>
                </c:pt>
                <c:pt idx="26087">
                  <c:v>26087</c:v>
                </c:pt>
                <c:pt idx="26088">
                  <c:v>26088</c:v>
                </c:pt>
                <c:pt idx="26089">
                  <c:v>26089</c:v>
                </c:pt>
                <c:pt idx="26090">
                  <c:v>26090</c:v>
                </c:pt>
                <c:pt idx="26091">
                  <c:v>26091</c:v>
                </c:pt>
                <c:pt idx="26092">
                  <c:v>26092</c:v>
                </c:pt>
                <c:pt idx="26093">
                  <c:v>26093</c:v>
                </c:pt>
                <c:pt idx="26094">
                  <c:v>26094</c:v>
                </c:pt>
                <c:pt idx="26095">
                  <c:v>26095</c:v>
                </c:pt>
                <c:pt idx="26096">
                  <c:v>26096</c:v>
                </c:pt>
                <c:pt idx="26097">
                  <c:v>26097</c:v>
                </c:pt>
                <c:pt idx="26098">
                  <c:v>26098</c:v>
                </c:pt>
                <c:pt idx="26099">
                  <c:v>26099</c:v>
                </c:pt>
                <c:pt idx="26100">
                  <c:v>26100</c:v>
                </c:pt>
                <c:pt idx="26101">
                  <c:v>26101</c:v>
                </c:pt>
                <c:pt idx="26102">
                  <c:v>26102</c:v>
                </c:pt>
                <c:pt idx="26103">
                  <c:v>26103</c:v>
                </c:pt>
                <c:pt idx="26104">
                  <c:v>26104</c:v>
                </c:pt>
                <c:pt idx="26105">
                  <c:v>26105</c:v>
                </c:pt>
                <c:pt idx="26106">
                  <c:v>26106</c:v>
                </c:pt>
                <c:pt idx="26107">
                  <c:v>26107</c:v>
                </c:pt>
                <c:pt idx="26108">
                  <c:v>26108</c:v>
                </c:pt>
                <c:pt idx="26109">
                  <c:v>26109</c:v>
                </c:pt>
                <c:pt idx="26110">
                  <c:v>26110</c:v>
                </c:pt>
                <c:pt idx="26111">
                  <c:v>26111</c:v>
                </c:pt>
                <c:pt idx="26112">
                  <c:v>26112</c:v>
                </c:pt>
                <c:pt idx="26113">
                  <c:v>26113</c:v>
                </c:pt>
                <c:pt idx="26114">
                  <c:v>26114</c:v>
                </c:pt>
                <c:pt idx="26115">
                  <c:v>26115</c:v>
                </c:pt>
                <c:pt idx="26116">
                  <c:v>26116</c:v>
                </c:pt>
                <c:pt idx="26117">
                  <c:v>26117</c:v>
                </c:pt>
                <c:pt idx="26118">
                  <c:v>26118</c:v>
                </c:pt>
                <c:pt idx="26119">
                  <c:v>26119</c:v>
                </c:pt>
                <c:pt idx="26120">
                  <c:v>26120</c:v>
                </c:pt>
                <c:pt idx="26121">
                  <c:v>26121</c:v>
                </c:pt>
                <c:pt idx="26122">
                  <c:v>26122</c:v>
                </c:pt>
                <c:pt idx="26123">
                  <c:v>26123</c:v>
                </c:pt>
                <c:pt idx="26124">
                  <c:v>26124</c:v>
                </c:pt>
                <c:pt idx="26125">
                  <c:v>26125</c:v>
                </c:pt>
                <c:pt idx="26126">
                  <c:v>26126</c:v>
                </c:pt>
                <c:pt idx="26127">
                  <c:v>26127</c:v>
                </c:pt>
                <c:pt idx="26128">
                  <c:v>26128</c:v>
                </c:pt>
                <c:pt idx="26129">
                  <c:v>26129</c:v>
                </c:pt>
                <c:pt idx="26130">
                  <c:v>26130</c:v>
                </c:pt>
                <c:pt idx="26131">
                  <c:v>26131</c:v>
                </c:pt>
                <c:pt idx="26132">
                  <c:v>26132</c:v>
                </c:pt>
                <c:pt idx="26133">
                  <c:v>26133</c:v>
                </c:pt>
                <c:pt idx="26134">
                  <c:v>26134</c:v>
                </c:pt>
                <c:pt idx="26135">
                  <c:v>26135</c:v>
                </c:pt>
                <c:pt idx="26136">
                  <c:v>26136</c:v>
                </c:pt>
                <c:pt idx="26137">
                  <c:v>26137</c:v>
                </c:pt>
                <c:pt idx="26138">
                  <c:v>26138</c:v>
                </c:pt>
                <c:pt idx="26139">
                  <c:v>26139</c:v>
                </c:pt>
                <c:pt idx="26140">
                  <c:v>26140</c:v>
                </c:pt>
                <c:pt idx="26141">
                  <c:v>26141</c:v>
                </c:pt>
                <c:pt idx="26142">
                  <c:v>26142</c:v>
                </c:pt>
                <c:pt idx="26143">
                  <c:v>26143</c:v>
                </c:pt>
                <c:pt idx="26144">
                  <c:v>26144</c:v>
                </c:pt>
                <c:pt idx="26145">
                  <c:v>26145</c:v>
                </c:pt>
                <c:pt idx="26146">
                  <c:v>26146</c:v>
                </c:pt>
                <c:pt idx="26147">
                  <c:v>26147</c:v>
                </c:pt>
                <c:pt idx="26148">
                  <c:v>26148</c:v>
                </c:pt>
                <c:pt idx="26149">
                  <c:v>26149</c:v>
                </c:pt>
                <c:pt idx="26150">
                  <c:v>26150</c:v>
                </c:pt>
                <c:pt idx="26151">
                  <c:v>26151</c:v>
                </c:pt>
                <c:pt idx="26152">
                  <c:v>26152</c:v>
                </c:pt>
                <c:pt idx="26153">
                  <c:v>26153</c:v>
                </c:pt>
                <c:pt idx="26154">
                  <c:v>26154</c:v>
                </c:pt>
                <c:pt idx="26155">
                  <c:v>26155</c:v>
                </c:pt>
                <c:pt idx="26156">
                  <c:v>26156</c:v>
                </c:pt>
                <c:pt idx="26157">
                  <c:v>26157</c:v>
                </c:pt>
                <c:pt idx="26158">
                  <c:v>26158</c:v>
                </c:pt>
                <c:pt idx="26159">
                  <c:v>26159</c:v>
                </c:pt>
                <c:pt idx="26160">
                  <c:v>26160</c:v>
                </c:pt>
                <c:pt idx="26161">
                  <c:v>26161</c:v>
                </c:pt>
                <c:pt idx="26162">
                  <c:v>26162</c:v>
                </c:pt>
                <c:pt idx="26163">
                  <c:v>26163</c:v>
                </c:pt>
                <c:pt idx="26164">
                  <c:v>26164</c:v>
                </c:pt>
                <c:pt idx="26165">
                  <c:v>26165</c:v>
                </c:pt>
                <c:pt idx="26166">
                  <c:v>26166</c:v>
                </c:pt>
                <c:pt idx="26167">
                  <c:v>26167</c:v>
                </c:pt>
                <c:pt idx="26168">
                  <c:v>26168</c:v>
                </c:pt>
                <c:pt idx="26169">
                  <c:v>26169</c:v>
                </c:pt>
                <c:pt idx="26170">
                  <c:v>26170</c:v>
                </c:pt>
                <c:pt idx="26171">
                  <c:v>26171</c:v>
                </c:pt>
                <c:pt idx="26172">
                  <c:v>26172</c:v>
                </c:pt>
                <c:pt idx="26173">
                  <c:v>26173</c:v>
                </c:pt>
                <c:pt idx="26174">
                  <c:v>26174</c:v>
                </c:pt>
                <c:pt idx="26175">
                  <c:v>26175</c:v>
                </c:pt>
                <c:pt idx="26176">
                  <c:v>26176</c:v>
                </c:pt>
                <c:pt idx="26177">
                  <c:v>26177</c:v>
                </c:pt>
                <c:pt idx="26178">
                  <c:v>26178</c:v>
                </c:pt>
                <c:pt idx="26179">
                  <c:v>26179</c:v>
                </c:pt>
                <c:pt idx="26180">
                  <c:v>26180</c:v>
                </c:pt>
                <c:pt idx="26181">
                  <c:v>26181</c:v>
                </c:pt>
                <c:pt idx="26182">
                  <c:v>26182</c:v>
                </c:pt>
                <c:pt idx="26183">
                  <c:v>26183</c:v>
                </c:pt>
                <c:pt idx="26184">
                  <c:v>26184</c:v>
                </c:pt>
                <c:pt idx="26185">
                  <c:v>26185</c:v>
                </c:pt>
                <c:pt idx="26186">
                  <c:v>26186</c:v>
                </c:pt>
                <c:pt idx="26187">
                  <c:v>26187</c:v>
                </c:pt>
                <c:pt idx="26188">
                  <c:v>26188</c:v>
                </c:pt>
                <c:pt idx="26189">
                  <c:v>26189</c:v>
                </c:pt>
                <c:pt idx="26190">
                  <c:v>26190</c:v>
                </c:pt>
                <c:pt idx="26191">
                  <c:v>26191</c:v>
                </c:pt>
                <c:pt idx="26192">
                  <c:v>26192</c:v>
                </c:pt>
                <c:pt idx="26193">
                  <c:v>26193</c:v>
                </c:pt>
                <c:pt idx="26194">
                  <c:v>26194</c:v>
                </c:pt>
                <c:pt idx="26195">
                  <c:v>26195</c:v>
                </c:pt>
                <c:pt idx="26196">
                  <c:v>26196</c:v>
                </c:pt>
                <c:pt idx="26197">
                  <c:v>26197</c:v>
                </c:pt>
                <c:pt idx="26198">
                  <c:v>26198</c:v>
                </c:pt>
                <c:pt idx="26199">
                  <c:v>26199</c:v>
                </c:pt>
                <c:pt idx="26200">
                  <c:v>26200</c:v>
                </c:pt>
                <c:pt idx="26201">
                  <c:v>26201</c:v>
                </c:pt>
                <c:pt idx="26202">
                  <c:v>26202</c:v>
                </c:pt>
                <c:pt idx="26203">
                  <c:v>26203</c:v>
                </c:pt>
                <c:pt idx="26204">
                  <c:v>26204</c:v>
                </c:pt>
                <c:pt idx="26205">
                  <c:v>26205</c:v>
                </c:pt>
                <c:pt idx="26206">
                  <c:v>26206</c:v>
                </c:pt>
                <c:pt idx="26207">
                  <c:v>26207</c:v>
                </c:pt>
                <c:pt idx="26208">
                  <c:v>26208</c:v>
                </c:pt>
                <c:pt idx="26209">
                  <c:v>26209</c:v>
                </c:pt>
                <c:pt idx="26210">
                  <c:v>26210</c:v>
                </c:pt>
                <c:pt idx="26211">
                  <c:v>26211</c:v>
                </c:pt>
                <c:pt idx="26212">
                  <c:v>26212</c:v>
                </c:pt>
                <c:pt idx="26213">
                  <c:v>26213</c:v>
                </c:pt>
                <c:pt idx="26214">
                  <c:v>26214</c:v>
                </c:pt>
                <c:pt idx="26215">
                  <c:v>26215</c:v>
                </c:pt>
                <c:pt idx="26216">
                  <c:v>26216</c:v>
                </c:pt>
                <c:pt idx="26217">
                  <c:v>26217</c:v>
                </c:pt>
                <c:pt idx="26218">
                  <c:v>26218</c:v>
                </c:pt>
                <c:pt idx="26219">
                  <c:v>26219</c:v>
                </c:pt>
                <c:pt idx="26220">
                  <c:v>26220</c:v>
                </c:pt>
                <c:pt idx="26221">
                  <c:v>26221</c:v>
                </c:pt>
                <c:pt idx="26222">
                  <c:v>26222</c:v>
                </c:pt>
                <c:pt idx="26223">
                  <c:v>26223</c:v>
                </c:pt>
                <c:pt idx="26224">
                  <c:v>26224</c:v>
                </c:pt>
                <c:pt idx="26225">
                  <c:v>26225</c:v>
                </c:pt>
                <c:pt idx="26226">
                  <c:v>26226</c:v>
                </c:pt>
                <c:pt idx="26227">
                  <c:v>26227</c:v>
                </c:pt>
                <c:pt idx="26228">
                  <c:v>26228</c:v>
                </c:pt>
                <c:pt idx="26229">
                  <c:v>26229</c:v>
                </c:pt>
                <c:pt idx="26230">
                  <c:v>26230</c:v>
                </c:pt>
                <c:pt idx="26231">
                  <c:v>26231</c:v>
                </c:pt>
                <c:pt idx="26232">
                  <c:v>26232</c:v>
                </c:pt>
                <c:pt idx="26233">
                  <c:v>26233</c:v>
                </c:pt>
                <c:pt idx="26234">
                  <c:v>26234</c:v>
                </c:pt>
                <c:pt idx="26235">
                  <c:v>26235</c:v>
                </c:pt>
                <c:pt idx="26236">
                  <c:v>26236</c:v>
                </c:pt>
                <c:pt idx="26237">
                  <c:v>26237</c:v>
                </c:pt>
                <c:pt idx="26238">
                  <c:v>26238</c:v>
                </c:pt>
                <c:pt idx="26239">
                  <c:v>26239</c:v>
                </c:pt>
                <c:pt idx="26240">
                  <c:v>26240</c:v>
                </c:pt>
                <c:pt idx="26241">
                  <c:v>26241</c:v>
                </c:pt>
                <c:pt idx="26242">
                  <c:v>26242</c:v>
                </c:pt>
                <c:pt idx="26243">
                  <c:v>26243</c:v>
                </c:pt>
                <c:pt idx="26244">
                  <c:v>26244</c:v>
                </c:pt>
                <c:pt idx="26245">
                  <c:v>26245</c:v>
                </c:pt>
                <c:pt idx="26246">
                  <c:v>26246</c:v>
                </c:pt>
                <c:pt idx="26247">
                  <c:v>26247</c:v>
                </c:pt>
                <c:pt idx="26248">
                  <c:v>26248</c:v>
                </c:pt>
                <c:pt idx="26249">
                  <c:v>26249</c:v>
                </c:pt>
                <c:pt idx="26250">
                  <c:v>26250</c:v>
                </c:pt>
                <c:pt idx="26251">
                  <c:v>26251</c:v>
                </c:pt>
                <c:pt idx="26252">
                  <c:v>26252</c:v>
                </c:pt>
                <c:pt idx="26253">
                  <c:v>26253</c:v>
                </c:pt>
                <c:pt idx="26254">
                  <c:v>26254</c:v>
                </c:pt>
                <c:pt idx="26255">
                  <c:v>26255</c:v>
                </c:pt>
                <c:pt idx="26256">
                  <c:v>26256</c:v>
                </c:pt>
                <c:pt idx="26257">
                  <c:v>26257</c:v>
                </c:pt>
                <c:pt idx="26258">
                  <c:v>26258</c:v>
                </c:pt>
                <c:pt idx="26259">
                  <c:v>26259</c:v>
                </c:pt>
                <c:pt idx="26260">
                  <c:v>26260</c:v>
                </c:pt>
                <c:pt idx="26261">
                  <c:v>26261</c:v>
                </c:pt>
                <c:pt idx="26262">
                  <c:v>26262</c:v>
                </c:pt>
                <c:pt idx="26263">
                  <c:v>26263</c:v>
                </c:pt>
                <c:pt idx="26264">
                  <c:v>26264</c:v>
                </c:pt>
                <c:pt idx="26265">
                  <c:v>26265</c:v>
                </c:pt>
                <c:pt idx="26266">
                  <c:v>26266</c:v>
                </c:pt>
                <c:pt idx="26267">
                  <c:v>26267</c:v>
                </c:pt>
                <c:pt idx="26268">
                  <c:v>26268</c:v>
                </c:pt>
                <c:pt idx="26269">
                  <c:v>26269</c:v>
                </c:pt>
                <c:pt idx="26270">
                  <c:v>26270</c:v>
                </c:pt>
                <c:pt idx="26271">
                  <c:v>26271</c:v>
                </c:pt>
                <c:pt idx="26272">
                  <c:v>26272</c:v>
                </c:pt>
                <c:pt idx="26273">
                  <c:v>26273</c:v>
                </c:pt>
                <c:pt idx="26274">
                  <c:v>26274</c:v>
                </c:pt>
                <c:pt idx="26275">
                  <c:v>26275</c:v>
                </c:pt>
                <c:pt idx="26276">
                  <c:v>26276</c:v>
                </c:pt>
                <c:pt idx="26277">
                  <c:v>26277</c:v>
                </c:pt>
                <c:pt idx="26278">
                  <c:v>26278</c:v>
                </c:pt>
                <c:pt idx="26279">
                  <c:v>26279</c:v>
                </c:pt>
                <c:pt idx="26280">
                  <c:v>26280</c:v>
                </c:pt>
                <c:pt idx="26281">
                  <c:v>26281</c:v>
                </c:pt>
                <c:pt idx="26282">
                  <c:v>26282</c:v>
                </c:pt>
                <c:pt idx="26283">
                  <c:v>26283</c:v>
                </c:pt>
                <c:pt idx="26284">
                  <c:v>26284</c:v>
                </c:pt>
                <c:pt idx="26285">
                  <c:v>26285</c:v>
                </c:pt>
                <c:pt idx="26286">
                  <c:v>26286</c:v>
                </c:pt>
                <c:pt idx="26287">
                  <c:v>26287</c:v>
                </c:pt>
                <c:pt idx="26288">
                  <c:v>26288</c:v>
                </c:pt>
                <c:pt idx="26289">
                  <c:v>26289</c:v>
                </c:pt>
                <c:pt idx="26290">
                  <c:v>26290</c:v>
                </c:pt>
                <c:pt idx="26291">
                  <c:v>26291</c:v>
                </c:pt>
                <c:pt idx="26292">
                  <c:v>26292</c:v>
                </c:pt>
                <c:pt idx="26293">
                  <c:v>26293</c:v>
                </c:pt>
                <c:pt idx="26294">
                  <c:v>26294</c:v>
                </c:pt>
                <c:pt idx="26295">
                  <c:v>26295</c:v>
                </c:pt>
                <c:pt idx="26296">
                  <c:v>26296</c:v>
                </c:pt>
                <c:pt idx="26297">
                  <c:v>26297</c:v>
                </c:pt>
                <c:pt idx="26298">
                  <c:v>26298</c:v>
                </c:pt>
                <c:pt idx="26299">
                  <c:v>26299</c:v>
                </c:pt>
                <c:pt idx="26300">
                  <c:v>26300</c:v>
                </c:pt>
                <c:pt idx="26301">
                  <c:v>26301</c:v>
                </c:pt>
                <c:pt idx="26302">
                  <c:v>26302</c:v>
                </c:pt>
                <c:pt idx="26303">
                  <c:v>26303</c:v>
                </c:pt>
                <c:pt idx="26304">
                  <c:v>26304</c:v>
                </c:pt>
                <c:pt idx="26305">
                  <c:v>26305</c:v>
                </c:pt>
                <c:pt idx="26306">
                  <c:v>26306</c:v>
                </c:pt>
                <c:pt idx="26307">
                  <c:v>26307</c:v>
                </c:pt>
                <c:pt idx="26308">
                  <c:v>26308</c:v>
                </c:pt>
                <c:pt idx="26309">
                  <c:v>26309</c:v>
                </c:pt>
                <c:pt idx="26310">
                  <c:v>26310</c:v>
                </c:pt>
                <c:pt idx="26311">
                  <c:v>26311</c:v>
                </c:pt>
                <c:pt idx="26312">
                  <c:v>26312</c:v>
                </c:pt>
                <c:pt idx="26313">
                  <c:v>26313</c:v>
                </c:pt>
                <c:pt idx="26314">
                  <c:v>26314</c:v>
                </c:pt>
                <c:pt idx="26315">
                  <c:v>26315</c:v>
                </c:pt>
                <c:pt idx="26316">
                  <c:v>26316</c:v>
                </c:pt>
                <c:pt idx="26317">
                  <c:v>26317</c:v>
                </c:pt>
                <c:pt idx="26318">
                  <c:v>26318</c:v>
                </c:pt>
                <c:pt idx="26319">
                  <c:v>26319</c:v>
                </c:pt>
                <c:pt idx="26320">
                  <c:v>26320</c:v>
                </c:pt>
                <c:pt idx="26321">
                  <c:v>26321</c:v>
                </c:pt>
                <c:pt idx="26322">
                  <c:v>26322</c:v>
                </c:pt>
                <c:pt idx="26323">
                  <c:v>26323</c:v>
                </c:pt>
                <c:pt idx="26324">
                  <c:v>26324</c:v>
                </c:pt>
                <c:pt idx="26325">
                  <c:v>26325</c:v>
                </c:pt>
                <c:pt idx="26326">
                  <c:v>26326</c:v>
                </c:pt>
                <c:pt idx="26327">
                  <c:v>26327</c:v>
                </c:pt>
                <c:pt idx="26328">
                  <c:v>26328</c:v>
                </c:pt>
                <c:pt idx="26329">
                  <c:v>26329</c:v>
                </c:pt>
                <c:pt idx="26330">
                  <c:v>26330</c:v>
                </c:pt>
                <c:pt idx="26331">
                  <c:v>26331</c:v>
                </c:pt>
                <c:pt idx="26332">
                  <c:v>26332</c:v>
                </c:pt>
                <c:pt idx="26333">
                  <c:v>26333</c:v>
                </c:pt>
                <c:pt idx="26334">
                  <c:v>26334</c:v>
                </c:pt>
                <c:pt idx="26335">
                  <c:v>26335</c:v>
                </c:pt>
                <c:pt idx="26336">
                  <c:v>26336</c:v>
                </c:pt>
                <c:pt idx="26337">
                  <c:v>26337</c:v>
                </c:pt>
                <c:pt idx="26338">
                  <c:v>26338</c:v>
                </c:pt>
                <c:pt idx="26339">
                  <c:v>26339</c:v>
                </c:pt>
                <c:pt idx="26340">
                  <c:v>26340</c:v>
                </c:pt>
                <c:pt idx="26341">
                  <c:v>26341</c:v>
                </c:pt>
                <c:pt idx="26342">
                  <c:v>26342</c:v>
                </c:pt>
                <c:pt idx="26343">
                  <c:v>26343</c:v>
                </c:pt>
                <c:pt idx="26344">
                  <c:v>26344</c:v>
                </c:pt>
                <c:pt idx="26345">
                  <c:v>26345</c:v>
                </c:pt>
                <c:pt idx="26346">
                  <c:v>26346</c:v>
                </c:pt>
                <c:pt idx="26347">
                  <c:v>26347</c:v>
                </c:pt>
                <c:pt idx="26348">
                  <c:v>26348</c:v>
                </c:pt>
                <c:pt idx="26349">
                  <c:v>26349</c:v>
                </c:pt>
                <c:pt idx="26350">
                  <c:v>26350</c:v>
                </c:pt>
                <c:pt idx="26351">
                  <c:v>26351</c:v>
                </c:pt>
                <c:pt idx="26352">
                  <c:v>26352</c:v>
                </c:pt>
                <c:pt idx="26353">
                  <c:v>26353</c:v>
                </c:pt>
                <c:pt idx="26354">
                  <c:v>26354</c:v>
                </c:pt>
                <c:pt idx="26355">
                  <c:v>26355</c:v>
                </c:pt>
                <c:pt idx="26356">
                  <c:v>26356</c:v>
                </c:pt>
                <c:pt idx="26357">
                  <c:v>26357</c:v>
                </c:pt>
                <c:pt idx="26358">
                  <c:v>26358</c:v>
                </c:pt>
                <c:pt idx="26359">
                  <c:v>26359</c:v>
                </c:pt>
                <c:pt idx="26360">
                  <c:v>26360</c:v>
                </c:pt>
                <c:pt idx="26361">
                  <c:v>26361</c:v>
                </c:pt>
                <c:pt idx="26362">
                  <c:v>26362</c:v>
                </c:pt>
                <c:pt idx="26363">
                  <c:v>26363</c:v>
                </c:pt>
                <c:pt idx="26364">
                  <c:v>26364</c:v>
                </c:pt>
                <c:pt idx="26365">
                  <c:v>26365</c:v>
                </c:pt>
                <c:pt idx="26366">
                  <c:v>26366</c:v>
                </c:pt>
                <c:pt idx="26367">
                  <c:v>26367</c:v>
                </c:pt>
                <c:pt idx="26368">
                  <c:v>26368</c:v>
                </c:pt>
                <c:pt idx="26369">
                  <c:v>26369</c:v>
                </c:pt>
                <c:pt idx="26370">
                  <c:v>26370</c:v>
                </c:pt>
                <c:pt idx="26371">
                  <c:v>26371</c:v>
                </c:pt>
                <c:pt idx="26372">
                  <c:v>26372</c:v>
                </c:pt>
                <c:pt idx="26373">
                  <c:v>26373</c:v>
                </c:pt>
                <c:pt idx="26374">
                  <c:v>26374</c:v>
                </c:pt>
                <c:pt idx="26375">
                  <c:v>26375</c:v>
                </c:pt>
                <c:pt idx="26376">
                  <c:v>26376</c:v>
                </c:pt>
                <c:pt idx="26377">
                  <c:v>26377</c:v>
                </c:pt>
                <c:pt idx="26378">
                  <c:v>26378</c:v>
                </c:pt>
                <c:pt idx="26379">
                  <c:v>26379</c:v>
                </c:pt>
                <c:pt idx="26380">
                  <c:v>26380</c:v>
                </c:pt>
                <c:pt idx="26381">
                  <c:v>26381</c:v>
                </c:pt>
                <c:pt idx="26382">
                  <c:v>26382</c:v>
                </c:pt>
                <c:pt idx="26383">
                  <c:v>26383</c:v>
                </c:pt>
                <c:pt idx="26384">
                  <c:v>26384</c:v>
                </c:pt>
                <c:pt idx="26385">
                  <c:v>26385</c:v>
                </c:pt>
                <c:pt idx="26386">
                  <c:v>26386</c:v>
                </c:pt>
                <c:pt idx="26387">
                  <c:v>26387</c:v>
                </c:pt>
                <c:pt idx="26388">
                  <c:v>26388</c:v>
                </c:pt>
                <c:pt idx="26389">
                  <c:v>26389</c:v>
                </c:pt>
                <c:pt idx="26390">
                  <c:v>26390</c:v>
                </c:pt>
                <c:pt idx="26391">
                  <c:v>26391</c:v>
                </c:pt>
                <c:pt idx="26392">
                  <c:v>26392</c:v>
                </c:pt>
                <c:pt idx="26393">
                  <c:v>26393</c:v>
                </c:pt>
                <c:pt idx="26394">
                  <c:v>26394</c:v>
                </c:pt>
                <c:pt idx="26395">
                  <c:v>26395</c:v>
                </c:pt>
                <c:pt idx="26396">
                  <c:v>26396</c:v>
                </c:pt>
                <c:pt idx="26397">
                  <c:v>26397</c:v>
                </c:pt>
                <c:pt idx="26398">
                  <c:v>26398</c:v>
                </c:pt>
                <c:pt idx="26399">
                  <c:v>26399</c:v>
                </c:pt>
                <c:pt idx="26400">
                  <c:v>26400</c:v>
                </c:pt>
                <c:pt idx="26401">
                  <c:v>26401</c:v>
                </c:pt>
                <c:pt idx="26402">
                  <c:v>26402</c:v>
                </c:pt>
                <c:pt idx="26403">
                  <c:v>26403</c:v>
                </c:pt>
                <c:pt idx="26404">
                  <c:v>26404</c:v>
                </c:pt>
                <c:pt idx="26405">
                  <c:v>26405</c:v>
                </c:pt>
                <c:pt idx="26406">
                  <c:v>26406</c:v>
                </c:pt>
                <c:pt idx="26407">
                  <c:v>26407</c:v>
                </c:pt>
                <c:pt idx="26408">
                  <c:v>26408</c:v>
                </c:pt>
                <c:pt idx="26409">
                  <c:v>26409</c:v>
                </c:pt>
                <c:pt idx="26410">
                  <c:v>26410</c:v>
                </c:pt>
                <c:pt idx="26411">
                  <c:v>26411</c:v>
                </c:pt>
                <c:pt idx="26412">
                  <c:v>26412</c:v>
                </c:pt>
                <c:pt idx="26413">
                  <c:v>26413</c:v>
                </c:pt>
                <c:pt idx="26414">
                  <c:v>26414</c:v>
                </c:pt>
                <c:pt idx="26415">
                  <c:v>26415</c:v>
                </c:pt>
                <c:pt idx="26416">
                  <c:v>26416</c:v>
                </c:pt>
                <c:pt idx="26417">
                  <c:v>26417</c:v>
                </c:pt>
                <c:pt idx="26418">
                  <c:v>26418</c:v>
                </c:pt>
                <c:pt idx="26419">
                  <c:v>26419</c:v>
                </c:pt>
                <c:pt idx="26420">
                  <c:v>26420</c:v>
                </c:pt>
                <c:pt idx="26421">
                  <c:v>26421</c:v>
                </c:pt>
                <c:pt idx="26422">
                  <c:v>26422</c:v>
                </c:pt>
                <c:pt idx="26423">
                  <c:v>26423</c:v>
                </c:pt>
                <c:pt idx="26424">
                  <c:v>26424</c:v>
                </c:pt>
                <c:pt idx="26425">
                  <c:v>26425</c:v>
                </c:pt>
                <c:pt idx="26426">
                  <c:v>26426</c:v>
                </c:pt>
                <c:pt idx="26427">
                  <c:v>26427</c:v>
                </c:pt>
                <c:pt idx="26428">
                  <c:v>26428</c:v>
                </c:pt>
                <c:pt idx="26429">
                  <c:v>26429</c:v>
                </c:pt>
                <c:pt idx="26430">
                  <c:v>26430</c:v>
                </c:pt>
                <c:pt idx="26431">
                  <c:v>26431</c:v>
                </c:pt>
                <c:pt idx="26432">
                  <c:v>26432</c:v>
                </c:pt>
                <c:pt idx="26433">
                  <c:v>26433</c:v>
                </c:pt>
                <c:pt idx="26434">
                  <c:v>26434</c:v>
                </c:pt>
                <c:pt idx="26435">
                  <c:v>26435</c:v>
                </c:pt>
                <c:pt idx="26436">
                  <c:v>26436</c:v>
                </c:pt>
                <c:pt idx="26437">
                  <c:v>26437</c:v>
                </c:pt>
                <c:pt idx="26438">
                  <c:v>26438</c:v>
                </c:pt>
                <c:pt idx="26439">
                  <c:v>26439</c:v>
                </c:pt>
                <c:pt idx="26440">
                  <c:v>26440</c:v>
                </c:pt>
                <c:pt idx="26441">
                  <c:v>26441</c:v>
                </c:pt>
                <c:pt idx="26442">
                  <c:v>26442</c:v>
                </c:pt>
                <c:pt idx="26443">
                  <c:v>26443</c:v>
                </c:pt>
                <c:pt idx="26444">
                  <c:v>26444</c:v>
                </c:pt>
                <c:pt idx="26445">
                  <c:v>26445</c:v>
                </c:pt>
                <c:pt idx="26446">
                  <c:v>26446</c:v>
                </c:pt>
                <c:pt idx="26447">
                  <c:v>26447</c:v>
                </c:pt>
                <c:pt idx="26448">
                  <c:v>26448</c:v>
                </c:pt>
                <c:pt idx="26449">
                  <c:v>26449</c:v>
                </c:pt>
                <c:pt idx="26450">
                  <c:v>26450</c:v>
                </c:pt>
                <c:pt idx="26451">
                  <c:v>26451</c:v>
                </c:pt>
                <c:pt idx="26452">
                  <c:v>26452</c:v>
                </c:pt>
                <c:pt idx="26453">
                  <c:v>26453</c:v>
                </c:pt>
                <c:pt idx="26454">
                  <c:v>26454</c:v>
                </c:pt>
                <c:pt idx="26455">
                  <c:v>26455</c:v>
                </c:pt>
                <c:pt idx="26456">
                  <c:v>26456</c:v>
                </c:pt>
                <c:pt idx="26457">
                  <c:v>26457</c:v>
                </c:pt>
                <c:pt idx="26458">
                  <c:v>26458</c:v>
                </c:pt>
                <c:pt idx="26459">
                  <c:v>26459</c:v>
                </c:pt>
                <c:pt idx="26460">
                  <c:v>26460</c:v>
                </c:pt>
                <c:pt idx="26461">
                  <c:v>26461</c:v>
                </c:pt>
                <c:pt idx="26462">
                  <c:v>26462</c:v>
                </c:pt>
                <c:pt idx="26463">
                  <c:v>26463</c:v>
                </c:pt>
                <c:pt idx="26464">
                  <c:v>26464</c:v>
                </c:pt>
                <c:pt idx="26465">
                  <c:v>26465</c:v>
                </c:pt>
                <c:pt idx="26466">
                  <c:v>26466</c:v>
                </c:pt>
                <c:pt idx="26467">
                  <c:v>26467</c:v>
                </c:pt>
                <c:pt idx="26468">
                  <c:v>26468</c:v>
                </c:pt>
                <c:pt idx="26469">
                  <c:v>26469</c:v>
                </c:pt>
                <c:pt idx="26470">
                  <c:v>26470</c:v>
                </c:pt>
                <c:pt idx="26471">
                  <c:v>26471</c:v>
                </c:pt>
                <c:pt idx="26472">
                  <c:v>26472</c:v>
                </c:pt>
                <c:pt idx="26473">
                  <c:v>26473</c:v>
                </c:pt>
                <c:pt idx="26474">
                  <c:v>26474</c:v>
                </c:pt>
                <c:pt idx="26475">
                  <c:v>26475</c:v>
                </c:pt>
                <c:pt idx="26476">
                  <c:v>26476</c:v>
                </c:pt>
                <c:pt idx="26477">
                  <c:v>26477</c:v>
                </c:pt>
                <c:pt idx="26478">
                  <c:v>26478</c:v>
                </c:pt>
                <c:pt idx="26479">
                  <c:v>26479</c:v>
                </c:pt>
                <c:pt idx="26480">
                  <c:v>26480</c:v>
                </c:pt>
                <c:pt idx="26481">
                  <c:v>26481</c:v>
                </c:pt>
                <c:pt idx="26482">
                  <c:v>26482</c:v>
                </c:pt>
                <c:pt idx="26483">
                  <c:v>26483</c:v>
                </c:pt>
                <c:pt idx="26484">
                  <c:v>26484</c:v>
                </c:pt>
                <c:pt idx="26485">
                  <c:v>26485</c:v>
                </c:pt>
                <c:pt idx="26486">
                  <c:v>26486</c:v>
                </c:pt>
                <c:pt idx="26487">
                  <c:v>26487</c:v>
                </c:pt>
                <c:pt idx="26488">
                  <c:v>26488</c:v>
                </c:pt>
                <c:pt idx="26489">
                  <c:v>26489</c:v>
                </c:pt>
                <c:pt idx="26490">
                  <c:v>26490</c:v>
                </c:pt>
                <c:pt idx="26491">
                  <c:v>26491</c:v>
                </c:pt>
                <c:pt idx="26492">
                  <c:v>26492</c:v>
                </c:pt>
                <c:pt idx="26493">
                  <c:v>26493</c:v>
                </c:pt>
                <c:pt idx="26494">
                  <c:v>26494</c:v>
                </c:pt>
                <c:pt idx="26495">
                  <c:v>26495</c:v>
                </c:pt>
                <c:pt idx="26496">
                  <c:v>26496</c:v>
                </c:pt>
                <c:pt idx="26497">
                  <c:v>26497</c:v>
                </c:pt>
                <c:pt idx="26498">
                  <c:v>26498</c:v>
                </c:pt>
                <c:pt idx="26499">
                  <c:v>26499</c:v>
                </c:pt>
                <c:pt idx="26500">
                  <c:v>26500</c:v>
                </c:pt>
                <c:pt idx="26501">
                  <c:v>26501</c:v>
                </c:pt>
                <c:pt idx="26502">
                  <c:v>26502</c:v>
                </c:pt>
                <c:pt idx="26503">
                  <c:v>26503</c:v>
                </c:pt>
                <c:pt idx="26504">
                  <c:v>26504</c:v>
                </c:pt>
                <c:pt idx="26505">
                  <c:v>26505</c:v>
                </c:pt>
                <c:pt idx="26506">
                  <c:v>26506</c:v>
                </c:pt>
                <c:pt idx="26507">
                  <c:v>26507</c:v>
                </c:pt>
                <c:pt idx="26508">
                  <c:v>26508</c:v>
                </c:pt>
                <c:pt idx="26509">
                  <c:v>26509</c:v>
                </c:pt>
                <c:pt idx="26510">
                  <c:v>26510</c:v>
                </c:pt>
                <c:pt idx="26511">
                  <c:v>26511</c:v>
                </c:pt>
                <c:pt idx="26512">
                  <c:v>26512</c:v>
                </c:pt>
                <c:pt idx="26513">
                  <c:v>26513</c:v>
                </c:pt>
                <c:pt idx="26514">
                  <c:v>26514</c:v>
                </c:pt>
                <c:pt idx="26515">
                  <c:v>26515</c:v>
                </c:pt>
                <c:pt idx="26516">
                  <c:v>26516</c:v>
                </c:pt>
                <c:pt idx="26517">
                  <c:v>26517</c:v>
                </c:pt>
                <c:pt idx="26518">
                  <c:v>26518</c:v>
                </c:pt>
                <c:pt idx="26519">
                  <c:v>26519</c:v>
                </c:pt>
                <c:pt idx="26520">
                  <c:v>26520</c:v>
                </c:pt>
                <c:pt idx="26521">
                  <c:v>26521</c:v>
                </c:pt>
                <c:pt idx="26522">
                  <c:v>26522</c:v>
                </c:pt>
                <c:pt idx="26523">
                  <c:v>26523</c:v>
                </c:pt>
                <c:pt idx="26524">
                  <c:v>26524</c:v>
                </c:pt>
                <c:pt idx="26525">
                  <c:v>26525</c:v>
                </c:pt>
                <c:pt idx="26526">
                  <c:v>26526</c:v>
                </c:pt>
                <c:pt idx="26527">
                  <c:v>26527</c:v>
                </c:pt>
                <c:pt idx="26528">
                  <c:v>26528</c:v>
                </c:pt>
                <c:pt idx="26529">
                  <c:v>26529</c:v>
                </c:pt>
                <c:pt idx="26530">
                  <c:v>26530</c:v>
                </c:pt>
                <c:pt idx="26531">
                  <c:v>26531</c:v>
                </c:pt>
                <c:pt idx="26532">
                  <c:v>26532</c:v>
                </c:pt>
                <c:pt idx="26533">
                  <c:v>26533</c:v>
                </c:pt>
                <c:pt idx="26534">
                  <c:v>26534</c:v>
                </c:pt>
                <c:pt idx="26535">
                  <c:v>26535</c:v>
                </c:pt>
                <c:pt idx="26536">
                  <c:v>26536</c:v>
                </c:pt>
                <c:pt idx="26537">
                  <c:v>26537</c:v>
                </c:pt>
                <c:pt idx="26538">
                  <c:v>26538</c:v>
                </c:pt>
                <c:pt idx="26539">
                  <c:v>26539</c:v>
                </c:pt>
                <c:pt idx="26540">
                  <c:v>26540</c:v>
                </c:pt>
                <c:pt idx="26541">
                  <c:v>26541</c:v>
                </c:pt>
                <c:pt idx="26542">
                  <c:v>26542</c:v>
                </c:pt>
                <c:pt idx="26543">
                  <c:v>26543</c:v>
                </c:pt>
                <c:pt idx="26544">
                  <c:v>26544</c:v>
                </c:pt>
                <c:pt idx="26545">
                  <c:v>26545</c:v>
                </c:pt>
                <c:pt idx="26546">
                  <c:v>26546</c:v>
                </c:pt>
                <c:pt idx="26547">
                  <c:v>26547</c:v>
                </c:pt>
                <c:pt idx="26548">
                  <c:v>26548</c:v>
                </c:pt>
                <c:pt idx="26549">
                  <c:v>26549</c:v>
                </c:pt>
                <c:pt idx="26550">
                  <c:v>26550</c:v>
                </c:pt>
                <c:pt idx="26551">
                  <c:v>26551</c:v>
                </c:pt>
                <c:pt idx="26552">
                  <c:v>26552</c:v>
                </c:pt>
                <c:pt idx="26553">
                  <c:v>26553</c:v>
                </c:pt>
                <c:pt idx="26554">
                  <c:v>26554</c:v>
                </c:pt>
                <c:pt idx="26555">
                  <c:v>26555</c:v>
                </c:pt>
                <c:pt idx="26556">
                  <c:v>26556</c:v>
                </c:pt>
                <c:pt idx="26557">
                  <c:v>26557</c:v>
                </c:pt>
                <c:pt idx="26558">
                  <c:v>26558</c:v>
                </c:pt>
                <c:pt idx="26559">
                  <c:v>26559</c:v>
                </c:pt>
                <c:pt idx="26560">
                  <c:v>26560</c:v>
                </c:pt>
                <c:pt idx="26561">
                  <c:v>26561</c:v>
                </c:pt>
                <c:pt idx="26562">
                  <c:v>26562</c:v>
                </c:pt>
                <c:pt idx="26563">
                  <c:v>26563</c:v>
                </c:pt>
                <c:pt idx="26564">
                  <c:v>26564</c:v>
                </c:pt>
                <c:pt idx="26565">
                  <c:v>26565</c:v>
                </c:pt>
                <c:pt idx="26566">
                  <c:v>26566</c:v>
                </c:pt>
                <c:pt idx="26567">
                  <c:v>26567</c:v>
                </c:pt>
                <c:pt idx="26568">
                  <c:v>26568</c:v>
                </c:pt>
                <c:pt idx="26569">
                  <c:v>26569</c:v>
                </c:pt>
                <c:pt idx="26570">
                  <c:v>26570</c:v>
                </c:pt>
                <c:pt idx="26571">
                  <c:v>26571</c:v>
                </c:pt>
                <c:pt idx="26572">
                  <c:v>26572</c:v>
                </c:pt>
                <c:pt idx="26573">
                  <c:v>26573</c:v>
                </c:pt>
                <c:pt idx="26574">
                  <c:v>26574</c:v>
                </c:pt>
                <c:pt idx="26575">
                  <c:v>26575</c:v>
                </c:pt>
                <c:pt idx="26576">
                  <c:v>26576</c:v>
                </c:pt>
                <c:pt idx="26577">
                  <c:v>26577</c:v>
                </c:pt>
                <c:pt idx="26578">
                  <c:v>26578</c:v>
                </c:pt>
                <c:pt idx="26579">
                  <c:v>26579</c:v>
                </c:pt>
                <c:pt idx="26580">
                  <c:v>26580</c:v>
                </c:pt>
                <c:pt idx="26581">
                  <c:v>26581</c:v>
                </c:pt>
                <c:pt idx="26582">
                  <c:v>26582</c:v>
                </c:pt>
                <c:pt idx="26583">
                  <c:v>26583</c:v>
                </c:pt>
                <c:pt idx="26584">
                  <c:v>26584</c:v>
                </c:pt>
                <c:pt idx="26585">
                  <c:v>26585</c:v>
                </c:pt>
                <c:pt idx="26586">
                  <c:v>26586</c:v>
                </c:pt>
                <c:pt idx="26587">
                  <c:v>26587</c:v>
                </c:pt>
                <c:pt idx="26588">
                  <c:v>26588</c:v>
                </c:pt>
                <c:pt idx="26589">
                  <c:v>26589</c:v>
                </c:pt>
                <c:pt idx="26590">
                  <c:v>26590</c:v>
                </c:pt>
                <c:pt idx="26591">
                  <c:v>26591</c:v>
                </c:pt>
                <c:pt idx="26592">
                  <c:v>26592</c:v>
                </c:pt>
                <c:pt idx="26593">
                  <c:v>26593</c:v>
                </c:pt>
                <c:pt idx="26594">
                  <c:v>26594</c:v>
                </c:pt>
                <c:pt idx="26595">
                  <c:v>26595</c:v>
                </c:pt>
                <c:pt idx="26596">
                  <c:v>26596</c:v>
                </c:pt>
                <c:pt idx="26597">
                  <c:v>26597</c:v>
                </c:pt>
                <c:pt idx="26598">
                  <c:v>26598</c:v>
                </c:pt>
                <c:pt idx="26599">
                  <c:v>26599</c:v>
                </c:pt>
                <c:pt idx="26600">
                  <c:v>26600</c:v>
                </c:pt>
                <c:pt idx="26601">
                  <c:v>26601</c:v>
                </c:pt>
                <c:pt idx="26602">
                  <c:v>26602</c:v>
                </c:pt>
                <c:pt idx="26603">
                  <c:v>26603</c:v>
                </c:pt>
                <c:pt idx="26604">
                  <c:v>26604</c:v>
                </c:pt>
                <c:pt idx="26605">
                  <c:v>26605</c:v>
                </c:pt>
                <c:pt idx="26606">
                  <c:v>26606</c:v>
                </c:pt>
                <c:pt idx="26607">
                  <c:v>26607</c:v>
                </c:pt>
                <c:pt idx="26608">
                  <c:v>26608</c:v>
                </c:pt>
                <c:pt idx="26609">
                  <c:v>26609</c:v>
                </c:pt>
                <c:pt idx="26610">
                  <c:v>26610</c:v>
                </c:pt>
                <c:pt idx="26611">
                  <c:v>26611</c:v>
                </c:pt>
                <c:pt idx="26612">
                  <c:v>26612</c:v>
                </c:pt>
                <c:pt idx="26613">
                  <c:v>26613</c:v>
                </c:pt>
                <c:pt idx="26614">
                  <c:v>26614</c:v>
                </c:pt>
                <c:pt idx="26615">
                  <c:v>26615</c:v>
                </c:pt>
                <c:pt idx="26616">
                  <c:v>26616</c:v>
                </c:pt>
                <c:pt idx="26617">
                  <c:v>26617</c:v>
                </c:pt>
                <c:pt idx="26618">
                  <c:v>26618</c:v>
                </c:pt>
                <c:pt idx="26619">
                  <c:v>26619</c:v>
                </c:pt>
                <c:pt idx="26620">
                  <c:v>26620</c:v>
                </c:pt>
                <c:pt idx="26621">
                  <c:v>26621</c:v>
                </c:pt>
                <c:pt idx="26622">
                  <c:v>26622</c:v>
                </c:pt>
                <c:pt idx="26623">
                  <c:v>26623</c:v>
                </c:pt>
                <c:pt idx="26624">
                  <c:v>26624</c:v>
                </c:pt>
                <c:pt idx="26625">
                  <c:v>26625</c:v>
                </c:pt>
                <c:pt idx="26626">
                  <c:v>26626</c:v>
                </c:pt>
                <c:pt idx="26627">
                  <c:v>26627</c:v>
                </c:pt>
                <c:pt idx="26628">
                  <c:v>26628</c:v>
                </c:pt>
                <c:pt idx="26629">
                  <c:v>26629</c:v>
                </c:pt>
                <c:pt idx="26630">
                  <c:v>26630</c:v>
                </c:pt>
                <c:pt idx="26631">
                  <c:v>26631</c:v>
                </c:pt>
                <c:pt idx="26632">
                  <c:v>26632</c:v>
                </c:pt>
                <c:pt idx="26633">
                  <c:v>26633</c:v>
                </c:pt>
                <c:pt idx="26634">
                  <c:v>26634</c:v>
                </c:pt>
                <c:pt idx="26635">
                  <c:v>26635</c:v>
                </c:pt>
                <c:pt idx="26636">
                  <c:v>26636</c:v>
                </c:pt>
                <c:pt idx="26637">
                  <c:v>26637</c:v>
                </c:pt>
                <c:pt idx="26638">
                  <c:v>26638</c:v>
                </c:pt>
                <c:pt idx="26639">
                  <c:v>26639</c:v>
                </c:pt>
                <c:pt idx="26640">
                  <c:v>26640</c:v>
                </c:pt>
                <c:pt idx="26641">
                  <c:v>26641</c:v>
                </c:pt>
                <c:pt idx="26642">
                  <c:v>26642</c:v>
                </c:pt>
                <c:pt idx="26643">
                  <c:v>26643</c:v>
                </c:pt>
                <c:pt idx="26644">
                  <c:v>26644</c:v>
                </c:pt>
                <c:pt idx="26645">
                  <c:v>26645</c:v>
                </c:pt>
                <c:pt idx="26646">
                  <c:v>26646</c:v>
                </c:pt>
                <c:pt idx="26647">
                  <c:v>26647</c:v>
                </c:pt>
                <c:pt idx="26648">
                  <c:v>26648</c:v>
                </c:pt>
                <c:pt idx="26649">
                  <c:v>26649</c:v>
                </c:pt>
                <c:pt idx="26650">
                  <c:v>26650</c:v>
                </c:pt>
                <c:pt idx="26651">
                  <c:v>26651</c:v>
                </c:pt>
                <c:pt idx="26652">
                  <c:v>26652</c:v>
                </c:pt>
                <c:pt idx="26653">
                  <c:v>26653</c:v>
                </c:pt>
                <c:pt idx="26654">
                  <c:v>26654</c:v>
                </c:pt>
                <c:pt idx="26655">
                  <c:v>26655</c:v>
                </c:pt>
                <c:pt idx="26656">
                  <c:v>26656</c:v>
                </c:pt>
                <c:pt idx="26657">
                  <c:v>26657</c:v>
                </c:pt>
                <c:pt idx="26658">
                  <c:v>26658</c:v>
                </c:pt>
                <c:pt idx="26659">
                  <c:v>26659</c:v>
                </c:pt>
                <c:pt idx="26660">
                  <c:v>26660</c:v>
                </c:pt>
                <c:pt idx="26661">
                  <c:v>26661</c:v>
                </c:pt>
                <c:pt idx="26662">
                  <c:v>26662</c:v>
                </c:pt>
                <c:pt idx="26663">
                  <c:v>26663</c:v>
                </c:pt>
                <c:pt idx="26664">
                  <c:v>26664</c:v>
                </c:pt>
                <c:pt idx="26665">
                  <c:v>26665</c:v>
                </c:pt>
                <c:pt idx="26666">
                  <c:v>26666</c:v>
                </c:pt>
                <c:pt idx="26667">
                  <c:v>26667</c:v>
                </c:pt>
                <c:pt idx="26668">
                  <c:v>26668</c:v>
                </c:pt>
                <c:pt idx="26669">
                  <c:v>26669</c:v>
                </c:pt>
                <c:pt idx="26670">
                  <c:v>26670</c:v>
                </c:pt>
                <c:pt idx="26671">
                  <c:v>26671</c:v>
                </c:pt>
                <c:pt idx="26672">
                  <c:v>26672</c:v>
                </c:pt>
                <c:pt idx="26673">
                  <c:v>26673</c:v>
                </c:pt>
                <c:pt idx="26674">
                  <c:v>26674</c:v>
                </c:pt>
                <c:pt idx="26675">
                  <c:v>26675</c:v>
                </c:pt>
                <c:pt idx="26676">
                  <c:v>26676</c:v>
                </c:pt>
                <c:pt idx="26677">
                  <c:v>26677</c:v>
                </c:pt>
                <c:pt idx="26678">
                  <c:v>26678</c:v>
                </c:pt>
                <c:pt idx="26679">
                  <c:v>26679</c:v>
                </c:pt>
                <c:pt idx="26680">
                  <c:v>26680</c:v>
                </c:pt>
                <c:pt idx="26681">
                  <c:v>26681</c:v>
                </c:pt>
                <c:pt idx="26682">
                  <c:v>26682</c:v>
                </c:pt>
                <c:pt idx="26683">
                  <c:v>26683</c:v>
                </c:pt>
                <c:pt idx="26684">
                  <c:v>26684</c:v>
                </c:pt>
                <c:pt idx="26685">
                  <c:v>26685</c:v>
                </c:pt>
                <c:pt idx="26686">
                  <c:v>26686</c:v>
                </c:pt>
                <c:pt idx="26687">
                  <c:v>26687</c:v>
                </c:pt>
                <c:pt idx="26688">
                  <c:v>26688</c:v>
                </c:pt>
                <c:pt idx="26689">
                  <c:v>26689</c:v>
                </c:pt>
                <c:pt idx="26690">
                  <c:v>26690</c:v>
                </c:pt>
                <c:pt idx="26691">
                  <c:v>26691</c:v>
                </c:pt>
                <c:pt idx="26692">
                  <c:v>26692</c:v>
                </c:pt>
                <c:pt idx="26693">
                  <c:v>26693</c:v>
                </c:pt>
                <c:pt idx="26694">
                  <c:v>26694</c:v>
                </c:pt>
                <c:pt idx="26695">
                  <c:v>26695</c:v>
                </c:pt>
                <c:pt idx="26696">
                  <c:v>26696</c:v>
                </c:pt>
                <c:pt idx="26697">
                  <c:v>26697</c:v>
                </c:pt>
                <c:pt idx="26698">
                  <c:v>26698</c:v>
                </c:pt>
                <c:pt idx="26699">
                  <c:v>26699</c:v>
                </c:pt>
                <c:pt idx="26700">
                  <c:v>26700</c:v>
                </c:pt>
                <c:pt idx="26701">
                  <c:v>26701</c:v>
                </c:pt>
                <c:pt idx="26702">
                  <c:v>26702</c:v>
                </c:pt>
                <c:pt idx="26703">
                  <c:v>26703</c:v>
                </c:pt>
                <c:pt idx="26704">
                  <c:v>26704</c:v>
                </c:pt>
                <c:pt idx="26705">
                  <c:v>26705</c:v>
                </c:pt>
                <c:pt idx="26706">
                  <c:v>26706</c:v>
                </c:pt>
                <c:pt idx="26707">
                  <c:v>26707</c:v>
                </c:pt>
                <c:pt idx="26708">
                  <c:v>26708</c:v>
                </c:pt>
                <c:pt idx="26709">
                  <c:v>26709</c:v>
                </c:pt>
                <c:pt idx="26710">
                  <c:v>26710</c:v>
                </c:pt>
                <c:pt idx="26711">
                  <c:v>26711</c:v>
                </c:pt>
                <c:pt idx="26712">
                  <c:v>26712</c:v>
                </c:pt>
                <c:pt idx="26713">
                  <c:v>26713</c:v>
                </c:pt>
                <c:pt idx="26714">
                  <c:v>26714</c:v>
                </c:pt>
                <c:pt idx="26715">
                  <c:v>26715</c:v>
                </c:pt>
                <c:pt idx="26716">
                  <c:v>26716</c:v>
                </c:pt>
                <c:pt idx="26717">
                  <c:v>26717</c:v>
                </c:pt>
                <c:pt idx="26718">
                  <c:v>26718</c:v>
                </c:pt>
                <c:pt idx="26719">
                  <c:v>26719</c:v>
                </c:pt>
                <c:pt idx="26720">
                  <c:v>26720</c:v>
                </c:pt>
                <c:pt idx="26721">
                  <c:v>26721</c:v>
                </c:pt>
                <c:pt idx="26722">
                  <c:v>26722</c:v>
                </c:pt>
                <c:pt idx="26723">
                  <c:v>26723</c:v>
                </c:pt>
                <c:pt idx="26724">
                  <c:v>26724</c:v>
                </c:pt>
                <c:pt idx="26725">
                  <c:v>26725</c:v>
                </c:pt>
                <c:pt idx="26726">
                  <c:v>26726</c:v>
                </c:pt>
                <c:pt idx="26727">
                  <c:v>26727</c:v>
                </c:pt>
                <c:pt idx="26728">
                  <c:v>26728</c:v>
                </c:pt>
                <c:pt idx="26729">
                  <c:v>26729</c:v>
                </c:pt>
                <c:pt idx="26730">
                  <c:v>26730</c:v>
                </c:pt>
                <c:pt idx="26731">
                  <c:v>26731</c:v>
                </c:pt>
                <c:pt idx="26732">
                  <c:v>26732</c:v>
                </c:pt>
                <c:pt idx="26733">
                  <c:v>26733</c:v>
                </c:pt>
                <c:pt idx="26734">
                  <c:v>26734</c:v>
                </c:pt>
                <c:pt idx="26735">
                  <c:v>26735</c:v>
                </c:pt>
                <c:pt idx="26736">
                  <c:v>26736</c:v>
                </c:pt>
                <c:pt idx="26737">
                  <c:v>26737</c:v>
                </c:pt>
                <c:pt idx="26738">
                  <c:v>26738</c:v>
                </c:pt>
                <c:pt idx="26739">
                  <c:v>26739</c:v>
                </c:pt>
                <c:pt idx="26740">
                  <c:v>26740</c:v>
                </c:pt>
                <c:pt idx="26741">
                  <c:v>26741</c:v>
                </c:pt>
                <c:pt idx="26742">
                  <c:v>26742</c:v>
                </c:pt>
                <c:pt idx="26743">
                  <c:v>26743</c:v>
                </c:pt>
                <c:pt idx="26744">
                  <c:v>26744</c:v>
                </c:pt>
                <c:pt idx="26745">
                  <c:v>26745</c:v>
                </c:pt>
                <c:pt idx="26746">
                  <c:v>26746</c:v>
                </c:pt>
                <c:pt idx="26747">
                  <c:v>26747</c:v>
                </c:pt>
                <c:pt idx="26748">
                  <c:v>26748</c:v>
                </c:pt>
                <c:pt idx="26749">
                  <c:v>26749</c:v>
                </c:pt>
                <c:pt idx="26750">
                  <c:v>26750</c:v>
                </c:pt>
                <c:pt idx="26751">
                  <c:v>26751</c:v>
                </c:pt>
                <c:pt idx="26752">
                  <c:v>26752</c:v>
                </c:pt>
                <c:pt idx="26753">
                  <c:v>26753</c:v>
                </c:pt>
                <c:pt idx="26754">
                  <c:v>26754</c:v>
                </c:pt>
                <c:pt idx="26755">
                  <c:v>26755</c:v>
                </c:pt>
                <c:pt idx="26756">
                  <c:v>26756</c:v>
                </c:pt>
                <c:pt idx="26757">
                  <c:v>26757</c:v>
                </c:pt>
                <c:pt idx="26758">
                  <c:v>26758</c:v>
                </c:pt>
                <c:pt idx="26759">
                  <c:v>26759</c:v>
                </c:pt>
                <c:pt idx="26760">
                  <c:v>26760</c:v>
                </c:pt>
                <c:pt idx="26761">
                  <c:v>26761</c:v>
                </c:pt>
                <c:pt idx="26762">
                  <c:v>26762</c:v>
                </c:pt>
                <c:pt idx="26763">
                  <c:v>26763</c:v>
                </c:pt>
                <c:pt idx="26764">
                  <c:v>26764</c:v>
                </c:pt>
                <c:pt idx="26765">
                  <c:v>26765</c:v>
                </c:pt>
                <c:pt idx="26766">
                  <c:v>26766</c:v>
                </c:pt>
                <c:pt idx="26767">
                  <c:v>26767</c:v>
                </c:pt>
                <c:pt idx="26768">
                  <c:v>26768</c:v>
                </c:pt>
                <c:pt idx="26769">
                  <c:v>26769</c:v>
                </c:pt>
                <c:pt idx="26770">
                  <c:v>26770</c:v>
                </c:pt>
                <c:pt idx="26771">
                  <c:v>26771</c:v>
                </c:pt>
                <c:pt idx="26772">
                  <c:v>26772</c:v>
                </c:pt>
                <c:pt idx="26773">
                  <c:v>26773</c:v>
                </c:pt>
                <c:pt idx="26774">
                  <c:v>26774</c:v>
                </c:pt>
                <c:pt idx="26775">
                  <c:v>26775</c:v>
                </c:pt>
                <c:pt idx="26776">
                  <c:v>26776</c:v>
                </c:pt>
                <c:pt idx="26777">
                  <c:v>26777</c:v>
                </c:pt>
                <c:pt idx="26778">
                  <c:v>26778</c:v>
                </c:pt>
                <c:pt idx="26779">
                  <c:v>26779</c:v>
                </c:pt>
                <c:pt idx="26780">
                  <c:v>26780</c:v>
                </c:pt>
                <c:pt idx="26781">
                  <c:v>26781</c:v>
                </c:pt>
                <c:pt idx="26782">
                  <c:v>26782</c:v>
                </c:pt>
                <c:pt idx="26783">
                  <c:v>26783</c:v>
                </c:pt>
                <c:pt idx="26784">
                  <c:v>26784</c:v>
                </c:pt>
                <c:pt idx="26785">
                  <c:v>26785</c:v>
                </c:pt>
                <c:pt idx="26786">
                  <c:v>26786</c:v>
                </c:pt>
                <c:pt idx="26787">
                  <c:v>26787</c:v>
                </c:pt>
                <c:pt idx="26788">
                  <c:v>26788</c:v>
                </c:pt>
                <c:pt idx="26789">
                  <c:v>26789</c:v>
                </c:pt>
                <c:pt idx="26790">
                  <c:v>26790</c:v>
                </c:pt>
                <c:pt idx="26791">
                  <c:v>26791</c:v>
                </c:pt>
                <c:pt idx="26792">
                  <c:v>26792</c:v>
                </c:pt>
                <c:pt idx="26793">
                  <c:v>26793</c:v>
                </c:pt>
                <c:pt idx="26794">
                  <c:v>26794</c:v>
                </c:pt>
                <c:pt idx="26795">
                  <c:v>26795</c:v>
                </c:pt>
                <c:pt idx="26796">
                  <c:v>26796</c:v>
                </c:pt>
                <c:pt idx="26797">
                  <c:v>26797</c:v>
                </c:pt>
                <c:pt idx="26798">
                  <c:v>26798</c:v>
                </c:pt>
                <c:pt idx="26799">
                  <c:v>26799</c:v>
                </c:pt>
                <c:pt idx="26800">
                  <c:v>26800</c:v>
                </c:pt>
                <c:pt idx="26801">
                  <c:v>26801</c:v>
                </c:pt>
                <c:pt idx="26802">
                  <c:v>26802</c:v>
                </c:pt>
                <c:pt idx="26803">
                  <c:v>26803</c:v>
                </c:pt>
                <c:pt idx="26804">
                  <c:v>26804</c:v>
                </c:pt>
                <c:pt idx="26805">
                  <c:v>26805</c:v>
                </c:pt>
                <c:pt idx="26806">
                  <c:v>26806</c:v>
                </c:pt>
                <c:pt idx="26807">
                  <c:v>26807</c:v>
                </c:pt>
                <c:pt idx="26808">
                  <c:v>26808</c:v>
                </c:pt>
                <c:pt idx="26809">
                  <c:v>26809</c:v>
                </c:pt>
                <c:pt idx="26810">
                  <c:v>26810</c:v>
                </c:pt>
                <c:pt idx="26811">
                  <c:v>26811</c:v>
                </c:pt>
                <c:pt idx="26812">
                  <c:v>26812</c:v>
                </c:pt>
                <c:pt idx="26813">
                  <c:v>26813</c:v>
                </c:pt>
                <c:pt idx="26814">
                  <c:v>26814</c:v>
                </c:pt>
                <c:pt idx="26815">
                  <c:v>26815</c:v>
                </c:pt>
                <c:pt idx="26816">
                  <c:v>26816</c:v>
                </c:pt>
                <c:pt idx="26817">
                  <c:v>26817</c:v>
                </c:pt>
                <c:pt idx="26818">
                  <c:v>26818</c:v>
                </c:pt>
                <c:pt idx="26819">
                  <c:v>26819</c:v>
                </c:pt>
                <c:pt idx="26820">
                  <c:v>26820</c:v>
                </c:pt>
                <c:pt idx="26821">
                  <c:v>26821</c:v>
                </c:pt>
                <c:pt idx="26822">
                  <c:v>26822</c:v>
                </c:pt>
                <c:pt idx="26823">
                  <c:v>26823</c:v>
                </c:pt>
                <c:pt idx="26824">
                  <c:v>26824</c:v>
                </c:pt>
                <c:pt idx="26825">
                  <c:v>26825</c:v>
                </c:pt>
                <c:pt idx="26826">
                  <c:v>26826</c:v>
                </c:pt>
                <c:pt idx="26827">
                  <c:v>26827</c:v>
                </c:pt>
                <c:pt idx="26828">
                  <c:v>26828</c:v>
                </c:pt>
                <c:pt idx="26829">
                  <c:v>26829</c:v>
                </c:pt>
                <c:pt idx="26830">
                  <c:v>26830</c:v>
                </c:pt>
                <c:pt idx="26831">
                  <c:v>26831</c:v>
                </c:pt>
                <c:pt idx="26832">
                  <c:v>26832</c:v>
                </c:pt>
                <c:pt idx="26833">
                  <c:v>26833</c:v>
                </c:pt>
                <c:pt idx="26834">
                  <c:v>26834</c:v>
                </c:pt>
                <c:pt idx="26835">
                  <c:v>26835</c:v>
                </c:pt>
                <c:pt idx="26836">
                  <c:v>26836</c:v>
                </c:pt>
                <c:pt idx="26837">
                  <c:v>26837</c:v>
                </c:pt>
                <c:pt idx="26838">
                  <c:v>26838</c:v>
                </c:pt>
                <c:pt idx="26839">
                  <c:v>26839</c:v>
                </c:pt>
                <c:pt idx="26840">
                  <c:v>26840</c:v>
                </c:pt>
                <c:pt idx="26841">
                  <c:v>26841</c:v>
                </c:pt>
                <c:pt idx="26842">
                  <c:v>26842</c:v>
                </c:pt>
                <c:pt idx="26843">
                  <c:v>26843</c:v>
                </c:pt>
                <c:pt idx="26844">
                  <c:v>26844</c:v>
                </c:pt>
                <c:pt idx="26845">
                  <c:v>26845</c:v>
                </c:pt>
                <c:pt idx="26846">
                  <c:v>26846</c:v>
                </c:pt>
                <c:pt idx="26847">
                  <c:v>26847</c:v>
                </c:pt>
                <c:pt idx="26848">
                  <c:v>26848</c:v>
                </c:pt>
                <c:pt idx="26849">
                  <c:v>26849</c:v>
                </c:pt>
                <c:pt idx="26850">
                  <c:v>26850</c:v>
                </c:pt>
                <c:pt idx="26851">
                  <c:v>26851</c:v>
                </c:pt>
                <c:pt idx="26852">
                  <c:v>26852</c:v>
                </c:pt>
                <c:pt idx="26853">
                  <c:v>26853</c:v>
                </c:pt>
                <c:pt idx="26854">
                  <c:v>26854</c:v>
                </c:pt>
                <c:pt idx="26855">
                  <c:v>26855</c:v>
                </c:pt>
                <c:pt idx="26856">
                  <c:v>26856</c:v>
                </c:pt>
                <c:pt idx="26857">
                  <c:v>26857</c:v>
                </c:pt>
                <c:pt idx="26858">
                  <c:v>26858</c:v>
                </c:pt>
                <c:pt idx="26859">
                  <c:v>26859</c:v>
                </c:pt>
                <c:pt idx="26860">
                  <c:v>26860</c:v>
                </c:pt>
                <c:pt idx="26861">
                  <c:v>26861</c:v>
                </c:pt>
                <c:pt idx="26862">
                  <c:v>26862</c:v>
                </c:pt>
                <c:pt idx="26863">
                  <c:v>26863</c:v>
                </c:pt>
                <c:pt idx="26864">
                  <c:v>26864</c:v>
                </c:pt>
                <c:pt idx="26865">
                  <c:v>26865</c:v>
                </c:pt>
                <c:pt idx="26866">
                  <c:v>26866</c:v>
                </c:pt>
                <c:pt idx="26867">
                  <c:v>26867</c:v>
                </c:pt>
                <c:pt idx="26868">
                  <c:v>26868</c:v>
                </c:pt>
                <c:pt idx="26869">
                  <c:v>26869</c:v>
                </c:pt>
                <c:pt idx="26870">
                  <c:v>26870</c:v>
                </c:pt>
                <c:pt idx="26871">
                  <c:v>26871</c:v>
                </c:pt>
                <c:pt idx="26872">
                  <c:v>26872</c:v>
                </c:pt>
                <c:pt idx="26873">
                  <c:v>26873</c:v>
                </c:pt>
                <c:pt idx="26874">
                  <c:v>26874</c:v>
                </c:pt>
                <c:pt idx="26875">
                  <c:v>26875</c:v>
                </c:pt>
                <c:pt idx="26876">
                  <c:v>26876</c:v>
                </c:pt>
                <c:pt idx="26877">
                  <c:v>26877</c:v>
                </c:pt>
                <c:pt idx="26878">
                  <c:v>26878</c:v>
                </c:pt>
                <c:pt idx="26879">
                  <c:v>26879</c:v>
                </c:pt>
                <c:pt idx="26880">
                  <c:v>26880</c:v>
                </c:pt>
                <c:pt idx="26881">
                  <c:v>26881</c:v>
                </c:pt>
                <c:pt idx="26882">
                  <c:v>26882</c:v>
                </c:pt>
                <c:pt idx="26883">
                  <c:v>26883</c:v>
                </c:pt>
                <c:pt idx="26884">
                  <c:v>26884</c:v>
                </c:pt>
                <c:pt idx="26885">
                  <c:v>26885</c:v>
                </c:pt>
                <c:pt idx="26886">
                  <c:v>26886</c:v>
                </c:pt>
                <c:pt idx="26887">
                  <c:v>26887</c:v>
                </c:pt>
                <c:pt idx="26888">
                  <c:v>26888</c:v>
                </c:pt>
                <c:pt idx="26889">
                  <c:v>26889</c:v>
                </c:pt>
                <c:pt idx="26890">
                  <c:v>26890</c:v>
                </c:pt>
                <c:pt idx="26891">
                  <c:v>26891</c:v>
                </c:pt>
                <c:pt idx="26892">
                  <c:v>26892</c:v>
                </c:pt>
                <c:pt idx="26893">
                  <c:v>26893</c:v>
                </c:pt>
                <c:pt idx="26894">
                  <c:v>26894</c:v>
                </c:pt>
                <c:pt idx="26895">
                  <c:v>26895</c:v>
                </c:pt>
                <c:pt idx="26896">
                  <c:v>26896</c:v>
                </c:pt>
                <c:pt idx="26897">
                  <c:v>26897</c:v>
                </c:pt>
                <c:pt idx="26898">
                  <c:v>26898</c:v>
                </c:pt>
                <c:pt idx="26899">
                  <c:v>26899</c:v>
                </c:pt>
                <c:pt idx="26900">
                  <c:v>26900</c:v>
                </c:pt>
                <c:pt idx="26901">
                  <c:v>26901</c:v>
                </c:pt>
                <c:pt idx="26902">
                  <c:v>26902</c:v>
                </c:pt>
                <c:pt idx="26903">
                  <c:v>26903</c:v>
                </c:pt>
                <c:pt idx="26904">
                  <c:v>26904</c:v>
                </c:pt>
                <c:pt idx="26905">
                  <c:v>26905</c:v>
                </c:pt>
                <c:pt idx="26906">
                  <c:v>26906</c:v>
                </c:pt>
                <c:pt idx="26907">
                  <c:v>26907</c:v>
                </c:pt>
                <c:pt idx="26908">
                  <c:v>26908</c:v>
                </c:pt>
                <c:pt idx="26909">
                  <c:v>26909</c:v>
                </c:pt>
                <c:pt idx="26910">
                  <c:v>26910</c:v>
                </c:pt>
                <c:pt idx="26911">
                  <c:v>26911</c:v>
                </c:pt>
                <c:pt idx="26912">
                  <c:v>26912</c:v>
                </c:pt>
                <c:pt idx="26913">
                  <c:v>26913</c:v>
                </c:pt>
                <c:pt idx="26914">
                  <c:v>26914</c:v>
                </c:pt>
                <c:pt idx="26915">
                  <c:v>26915</c:v>
                </c:pt>
                <c:pt idx="26916">
                  <c:v>26916</c:v>
                </c:pt>
                <c:pt idx="26917">
                  <c:v>26917</c:v>
                </c:pt>
                <c:pt idx="26918">
                  <c:v>26918</c:v>
                </c:pt>
                <c:pt idx="26919">
                  <c:v>26919</c:v>
                </c:pt>
                <c:pt idx="26920">
                  <c:v>26920</c:v>
                </c:pt>
                <c:pt idx="26921">
                  <c:v>26921</c:v>
                </c:pt>
                <c:pt idx="26922">
                  <c:v>26922</c:v>
                </c:pt>
                <c:pt idx="26923">
                  <c:v>26923</c:v>
                </c:pt>
                <c:pt idx="26924">
                  <c:v>26924</c:v>
                </c:pt>
                <c:pt idx="26925">
                  <c:v>26925</c:v>
                </c:pt>
                <c:pt idx="26926">
                  <c:v>26926</c:v>
                </c:pt>
                <c:pt idx="26927">
                  <c:v>26927</c:v>
                </c:pt>
                <c:pt idx="26928">
                  <c:v>26928</c:v>
                </c:pt>
                <c:pt idx="26929">
                  <c:v>26929</c:v>
                </c:pt>
                <c:pt idx="26930">
                  <c:v>26930</c:v>
                </c:pt>
                <c:pt idx="26931">
                  <c:v>26931</c:v>
                </c:pt>
                <c:pt idx="26932">
                  <c:v>26932</c:v>
                </c:pt>
                <c:pt idx="26933">
                  <c:v>26933</c:v>
                </c:pt>
                <c:pt idx="26934">
                  <c:v>26934</c:v>
                </c:pt>
                <c:pt idx="26935">
                  <c:v>26935</c:v>
                </c:pt>
                <c:pt idx="26936">
                  <c:v>26936</c:v>
                </c:pt>
                <c:pt idx="26937">
                  <c:v>26937</c:v>
                </c:pt>
                <c:pt idx="26938">
                  <c:v>26938</c:v>
                </c:pt>
                <c:pt idx="26939">
                  <c:v>26939</c:v>
                </c:pt>
                <c:pt idx="26940">
                  <c:v>26940</c:v>
                </c:pt>
                <c:pt idx="26941">
                  <c:v>26941</c:v>
                </c:pt>
                <c:pt idx="26942">
                  <c:v>26942</c:v>
                </c:pt>
                <c:pt idx="26943">
                  <c:v>26943</c:v>
                </c:pt>
                <c:pt idx="26944">
                  <c:v>26944</c:v>
                </c:pt>
                <c:pt idx="26945">
                  <c:v>26945</c:v>
                </c:pt>
                <c:pt idx="26946">
                  <c:v>26946</c:v>
                </c:pt>
                <c:pt idx="26947">
                  <c:v>26947</c:v>
                </c:pt>
                <c:pt idx="26948">
                  <c:v>26948</c:v>
                </c:pt>
                <c:pt idx="26949">
                  <c:v>26949</c:v>
                </c:pt>
                <c:pt idx="26950">
                  <c:v>26950</c:v>
                </c:pt>
                <c:pt idx="26951">
                  <c:v>26951</c:v>
                </c:pt>
                <c:pt idx="26952">
                  <c:v>26952</c:v>
                </c:pt>
                <c:pt idx="26953">
                  <c:v>26953</c:v>
                </c:pt>
                <c:pt idx="26954">
                  <c:v>26954</c:v>
                </c:pt>
                <c:pt idx="26955">
                  <c:v>26955</c:v>
                </c:pt>
                <c:pt idx="26956">
                  <c:v>26956</c:v>
                </c:pt>
                <c:pt idx="26957">
                  <c:v>26957</c:v>
                </c:pt>
                <c:pt idx="26958">
                  <c:v>26958</c:v>
                </c:pt>
                <c:pt idx="26959">
                  <c:v>26959</c:v>
                </c:pt>
                <c:pt idx="26960">
                  <c:v>26960</c:v>
                </c:pt>
                <c:pt idx="26961">
                  <c:v>26961</c:v>
                </c:pt>
                <c:pt idx="26962">
                  <c:v>26962</c:v>
                </c:pt>
                <c:pt idx="26963">
                  <c:v>26963</c:v>
                </c:pt>
                <c:pt idx="26964">
                  <c:v>26964</c:v>
                </c:pt>
                <c:pt idx="26965">
                  <c:v>26965</c:v>
                </c:pt>
                <c:pt idx="26966">
                  <c:v>26966</c:v>
                </c:pt>
                <c:pt idx="26967">
                  <c:v>26967</c:v>
                </c:pt>
                <c:pt idx="26968">
                  <c:v>26968</c:v>
                </c:pt>
                <c:pt idx="26969">
                  <c:v>26969</c:v>
                </c:pt>
                <c:pt idx="26970">
                  <c:v>26970</c:v>
                </c:pt>
                <c:pt idx="26971">
                  <c:v>26971</c:v>
                </c:pt>
                <c:pt idx="26972">
                  <c:v>26972</c:v>
                </c:pt>
                <c:pt idx="26973">
                  <c:v>26973</c:v>
                </c:pt>
                <c:pt idx="26974">
                  <c:v>26974</c:v>
                </c:pt>
                <c:pt idx="26975">
                  <c:v>26975</c:v>
                </c:pt>
                <c:pt idx="26976">
                  <c:v>26976</c:v>
                </c:pt>
                <c:pt idx="26977">
                  <c:v>26977</c:v>
                </c:pt>
                <c:pt idx="26978">
                  <c:v>26978</c:v>
                </c:pt>
                <c:pt idx="26979">
                  <c:v>26979</c:v>
                </c:pt>
                <c:pt idx="26980">
                  <c:v>26980</c:v>
                </c:pt>
                <c:pt idx="26981">
                  <c:v>26981</c:v>
                </c:pt>
                <c:pt idx="26982">
                  <c:v>26982</c:v>
                </c:pt>
                <c:pt idx="26983">
                  <c:v>26983</c:v>
                </c:pt>
                <c:pt idx="26984">
                  <c:v>26984</c:v>
                </c:pt>
                <c:pt idx="26985">
                  <c:v>26985</c:v>
                </c:pt>
                <c:pt idx="26986">
                  <c:v>26986</c:v>
                </c:pt>
                <c:pt idx="26987">
                  <c:v>26987</c:v>
                </c:pt>
                <c:pt idx="26988">
                  <c:v>26988</c:v>
                </c:pt>
                <c:pt idx="26989">
                  <c:v>26989</c:v>
                </c:pt>
                <c:pt idx="26990">
                  <c:v>26990</c:v>
                </c:pt>
                <c:pt idx="26991">
                  <c:v>26991</c:v>
                </c:pt>
                <c:pt idx="26992">
                  <c:v>26992</c:v>
                </c:pt>
                <c:pt idx="26993">
                  <c:v>26993</c:v>
                </c:pt>
                <c:pt idx="26994">
                  <c:v>26994</c:v>
                </c:pt>
                <c:pt idx="26995">
                  <c:v>26995</c:v>
                </c:pt>
                <c:pt idx="26996">
                  <c:v>26996</c:v>
                </c:pt>
                <c:pt idx="26997">
                  <c:v>26997</c:v>
                </c:pt>
                <c:pt idx="26998">
                  <c:v>26998</c:v>
                </c:pt>
                <c:pt idx="26999">
                  <c:v>26999</c:v>
                </c:pt>
                <c:pt idx="27000">
                  <c:v>27000</c:v>
                </c:pt>
                <c:pt idx="27001">
                  <c:v>27001</c:v>
                </c:pt>
                <c:pt idx="27002">
                  <c:v>27002</c:v>
                </c:pt>
                <c:pt idx="27003">
                  <c:v>27003</c:v>
                </c:pt>
                <c:pt idx="27004">
                  <c:v>27004</c:v>
                </c:pt>
                <c:pt idx="27005">
                  <c:v>27005</c:v>
                </c:pt>
                <c:pt idx="27006">
                  <c:v>27006</c:v>
                </c:pt>
                <c:pt idx="27007">
                  <c:v>27007</c:v>
                </c:pt>
                <c:pt idx="27008">
                  <c:v>27008</c:v>
                </c:pt>
                <c:pt idx="27009">
                  <c:v>27009</c:v>
                </c:pt>
                <c:pt idx="27010">
                  <c:v>27010</c:v>
                </c:pt>
                <c:pt idx="27011">
                  <c:v>27011</c:v>
                </c:pt>
                <c:pt idx="27012">
                  <c:v>27012</c:v>
                </c:pt>
                <c:pt idx="27013">
                  <c:v>27013</c:v>
                </c:pt>
                <c:pt idx="27014">
                  <c:v>27014</c:v>
                </c:pt>
                <c:pt idx="27015">
                  <c:v>27015</c:v>
                </c:pt>
                <c:pt idx="27016">
                  <c:v>27016</c:v>
                </c:pt>
                <c:pt idx="27017">
                  <c:v>27017</c:v>
                </c:pt>
                <c:pt idx="27018">
                  <c:v>27018</c:v>
                </c:pt>
                <c:pt idx="27019">
                  <c:v>27019</c:v>
                </c:pt>
                <c:pt idx="27020">
                  <c:v>27020</c:v>
                </c:pt>
                <c:pt idx="27021">
                  <c:v>27021</c:v>
                </c:pt>
                <c:pt idx="27022">
                  <c:v>27022</c:v>
                </c:pt>
                <c:pt idx="27023">
                  <c:v>27023</c:v>
                </c:pt>
                <c:pt idx="27024">
                  <c:v>27024</c:v>
                </c:pt>
                <c:pt idx="27025">
                  <c:v>27025</c:v>
                </c:pt>
                <c:pt idx="27026">
                  <c:v>27026</c:v>
                </c:pt>
                <c:pt idx="27027">
                  <c:v>27027</c:v>
                </c:pt>
                <c:pt idx="27028">
                  <c:v>27028</c:v>
                </c:pt>
                <c:pt idx="27029">
                  <c:v>27029</c:v>
                </c:pt>
                <c:pt idx="27030">
                  <c:v>27030</c:v>
                </c:pt>
                <c:pt idx="27031">
                  <c:v>27031</c:v>
                </c:pt>
                <c:pt idx="27032">
                  <c:v>27032</c:v>
                </c:pt>
                <c:pt idx="27033">
                  <c:v>27033</c:v>
                </c:pt>
                <c:pt idx="27034">
                  <c:v>27034</c:v>
                </c:pt>
                <c:pt idx="27035">
                  <c:v>27035</c:v>
                </c:pt>
                <c:pt idx="27036">
                  <c:v>27036</c:v>
                </c:pt>
                <c:pt idx="27037">
                  <c:v>27037</c:v>
                </c:pt>
                <c:pt idx="27038">
                  <c:v>27038</c:v>
                </c:pt>
                <c:pt idx="27039">
                  <c:v>27039</c:v>
                </c:pt>
                <c:pt idx="27040">
                  <c:v>27040</c:v>
                </c:pt>
                <c:pt idx="27041">
                  <c:v>27041</c:v>
                </c:pt>
                <c:pt idx="27042">
                  <c:v>27042</c:v>
                </c:pt>
                <c:pt idx="27043">
                  <c:v>27043</c:v>
                </c:pt>
                <c:pt idx="27044">
                  <c:v>27044</c:v>
                </c:pt>
                <c:pt idx="27045">
                  <c:v>27045</c:v>
                </c:pt>
                <c:pt idx="27046">
                  <c:v>27046</c:v>
                </c:pt>
                <c:pt idx="27047">
                  <c:v>27047</c:v>
                </c:pt>
                <c:pt idx="27048">
                  <c:v>27048</c:v>
                </c:pt>
                <c:pt idx="27049">
                  <c:v>27049</c:v>
                </c:pt>
                <c:pt idx="27050">
                  <c:v>27050</c:v>
                </c:pt>
                <c:pt idx="27051">
                  <c:v>27051</c:v>
                </c:pt>
                <c:pt idx="27052">
                  <c:v>27052</c:v>
                </c:pt>
                <c:pt idx="27053">
                  <c:v>27053</c:v>
                </c:pt>
                <c:pt idx="27054">
                  <c:v>27054</c:v>
                </c:pt>
                <c:pt idx="27055">
                  <c:v>27055</c:v>
                </c:pt>
                <c:pt idx="27056">
                  <c:v>27056</c:v>
                </c:pt>
                <c:pt idx="27057">
                  <c:v>27057</c:v>
                </c:pt>
                <c:pt idx="27058">
                  <c:v>27058</c:v>
                </c:pt>
                <c:pt idx="27059">
                  <c:v>27059</c:v>
                </c:pt>
                <c:pt idx="27060">
                  <c:v>27060</c:v>
                </c:pt>
                <c:pt idx="27061">
                  <c:v>27061</c:v>
                </c:pt>
                <c:pt idx="27062">
                  <c:v>27062</c:v>
                </c:pt>
                <c:pt idx="27063">
                  <c:v>27063</c:v>
                </c:pt>
                <c:pt idx="27064">
                  <c:v>27064</c:v>
                </c:pt>
                <c:pt idx="27065">
                  <c:v>27065</c:v>
                </c:pt>
                <c:pt idx="27066">
                  <c:v>27066</c:v>
                </c:pt>
                <c:pt idx="27067">
                  <c:v>27067</c:v>
                </c:pt>
                <c:pt idx="27068">
                  <c:v>27068</c:v>
                </c:pt>
                <c:pt idx="27069">
                  <c:v>27069</c:v>
                </c:pt>
                <c:pt idx="27070">
                  <c:v>27070</c:v>
                </c:pt>
                <c:pt idx="27071">
                  <c:v>27071</c:v>
                </c:pt>
                <c:pt idx="27072">
                  <c:v>27072</c:v>
                </c:pt>
                <c:pt idx="27073">
                  <c:v>27073</c:v>
                </c:pt>
                <c:pt idx="27074">
                  <c:v>27074</c:v>
                </c:pt>
                <c:pt idx="27075">
                  <c:v>27075</c:v>
                </c:pt>
                <c:pt idx="27076">
                  <c:v>27076</c:v>
                </c:pt>
                <c:pt idx="27077">
                  <c:v>27077</c:v>
                </c:pt>
                <c:pt idx="27078">
                  <c:v>27078</c:v>
                </c:pt>
                <c:pt idx="27079">
                  <c:v>27079</c:v>
                </c:pt>
                <c:pt idx="27080">
                  <c:v>27080</c:v>
                </c:pt>
                <c:pt idx="27081">
                  <c:v>27081</c:v>
                </c:pt>
                <c:pt idx="27082">
                  <c:v>27082</c:v>
                </c:pt>
                <c:pt idx="27083">
                  <c:v>27083</c:v>
                </c:pt>
                <c:pt idx="27084">
                  <c:v>27084</c:v>
                </c:pt>
                <c:pt idx="27085">
                  <c:v>27085</c:v>
                </c:pt>
                <c:pt idx="27086">
                  <c:v>27086</c:v>
                </c:pt>
                <c:pt idx="27087">
                  <c:v>27087</c:v>
                </c:pt>
                <c:pt idx="27088">
                  <c:v>27088</c:v>
                </c:pt>
                <c:pt idx="27089">
                  <c:v>27089</c:v>
                </c:pt>
                <c:pt idx="27090">
                  <c:v>27090</c:v>
                </c:pt>
                <c:pt idx="27091">
                  <c:v>27091</c:v>
                </c:pt>
                <c:pt idx="27092">
                  <c:v>27092</c:v>
                </c:pt>
                <c:pt idx="27093">
                  <c:v>27093</c:v>
                </c:pt>
                <c:pt idx="27094">
                  <c:v>27094</c:v>
                </c:pt>
                <c:pt idx="27095">
                  <c:v>27095</c:v>
                </c:pt>
                <c:pt idx="27096">
                  <c:v>27096</c:v>
                </c:pt>
                <c:pt idx="27097">
                  <c:v>27097</c:v>
                </c:pt>
                <c:pt idx="27098">
                  <c:v>27098</c:v>
                </c:pt>
                <c:pt idx="27099">
                  <c:v>27099</c:v>
                </c:pt>
                <c:pt idx="27100">
                  <c:v>27100</c:v>
                </c:pt>
                <c:pt idx="27101">
                  <c:v>27101</c:v>
                </c:pt>
                <c:pt idx="27102">
                  <c:v>27102</c:v>
                </c:pt>
                <c:pt idx="27103">
                  <c:v>27103</c:v>
                </c:pt>
                <c:pt idx="27104">
                  <c:v>27104</c:v>
                </c:pt>
                <c:pt idx="27105">
                  <c:v>27105</c:v>
                </c:pt>
                <c:pt idx="27106">
                  <c:v>27106</c:v>
                </c:pt>
                <c:pt idx="27107">
                  <c:v>27107</c:v>
                </c:pt>
                <c:pt idx="27108">
                  <c:v>27108</c:v>
                </c:pt>
                <c:pt idx="27109">
                  <c:v>27109</c:v>
                </c:pt>
                <c:pt idx="27110">
                  <c:v>27110</c:v>
                </c:pt>
                <c:pt idx="27111">
                  <c:v>27111</c:v>
                </c:pt>
                <c:pt idx="27112">
                  <c:v>27112</c:v>
                </c:pt>
                <c:pt idx="27113">
                  <c:v>27113</c:v>
                </c:pt>
                <c:pt idx="27114">
                  <c:v>27114</c:v>
                </c:pt>
                <c:pt idx="27115">
                  <c:v>27115</c:v>
                </c:pt>
                <c:pt idx="27116">
                  <c:v>27116</c:v>
                </c:pt>
                <c:pt idx="27117">
                  <c:v>27117</c:v>
                </c:pt>
                <c:pt idx="27118">
                  <c:v>27118</c:v>
                </c:pt>
                <c:pt idx="27119">
                  <c:v>27119</c:v>
                </c:pt>
                <c:pt idx="27120">
                  <c:v>27120</c:v>
                </c:pt>
                <c:pt idx="27121">
                  <c:v>27121</c:v>
                </c:pt>
                <c:pt idx="27122">
                  <c:v>27122</c:v>
                </c:pt>
                <c:pt idx="27123">
                  <c:v>27123</c:v>
                </c:pt>
                <c:pt idx="27124">
                  <c:v>27124</c:v>
                </c:pt>
                <c:pt idx="27125">
                  <c:v>27125</c:v>
                </c:pt>
                <c:pt idx="27126">
                  <c:v>27126</c:v>
                </c:pt>
                <c:pt idx="27127">
                  <c:v>27127</c:v>
                </c:pt>
                <c:pt idx="27128">
                  <c:v>27128</c:v>
                </c:pt>
                <c:pt idx="27129">
                  <c:v>27129</c:v>
                </c:pt>
                <c:pt idx="27130">
                  <c:v>27130</c:v>
                </c:pt>
                <c:pt idx="27131">
                  <c:v>27131</c:v>
                </c:pt>
                <c:pt idx="27132">
                  <c:v>27132</c:v>
                </c:pt>
                <c:pt idx="27133">
                  <c:v>27133</c:v>
                </c:pt>
                <c:pt idx="27134">
                  <c:v>27134</c:v>
                </c:pt>
                <c:pt idx="27135">
                  <c:v>27135</c:v>
                </c:pt>
                <c:pt idx="27136">
                  <c:v>27136</c:v>
                </c:pt>
                <c:pt idx="27137">
                  <c:v>27137</c:v>
                </c:pt>
                <c:pt idx="27138">
                  <c:v>27138</c:v>
                </c:pt>
                <c:pt idx="27139">
                  <c:v>27139</c:v>
                </c:pt>
                <c:pt idx="27140">
                  <c:v>27140</c:v>
                </c:pt>
                <c:pt idx="27141">
                  <c:v>27141</c:v>
                </c:pt>
                <c:pt idx="27142">
                  <c:v>27142</c:v>
                </c:pt>
                <c:pt idx="27143">
                  <c:v>27143</c:v>
                </c:pt>
                <c:pt idx="27144">
                  <c:v>27144</c:v>
                </c:pt>
                <c:pt idx="27145">
                  <c:v>27145</c:v>
                </c:pt>
                <c:pt idx="27146">
                  <c:v>27146</c:v>
                </c:pt>
                <c:pt idx="27147">
                  <c:v>27147</c:v>
                </c:pt>
                <c:pt idx="27148">
                  <c:v>27148</c:v>
                </c:pt>
                <c:pt idx="27149">
                  <c:v>27149</c:v>
                </c:pt>
                <c:pt idx="27150">
                  <c:v>27150</c:v>
                </c:pt>
                <c:pt idx="27151">
                  <c:v>27151</c:v>
                </c:pt>
                <c:pt idx="27152">
                  <c:v>27152</c:v>
                </c:pt>
                <c:pt idx="27153">
                  <c:v>27153</c:v>
                </c:pt>
                <c:pt idx="27154">
                  <c:v>27154</c:v>
                </c:pt>
                <c:pt idx="27155">
                  <c:v>27155</c:v>
                </c:pt>
                <c:pt idx="27156">
                  <c:v>27156</c:v>
                </c:pt>
                <c:pt idx="27157">
                  <c:v>27157</c:v>
                </c:pt>
                <c:pt idx="27158">
                  <c:v>27158</c:v>
                </c:pt>
                <c:pt idx="27159">
                  <c:v>27159</c:v>
                </c:pt>
                <c:pt idx="27160">
                  <c:v>27160</c:v>
                </c:pt>
                <c:pt idx="27161">
                  <c:v>27161</c:v>
                </c:pt>
                <c:pt idx="27162">
                  <c:v>27162</c:v>
                </c:pt>
                <c:pt idx="27163">
                  <c:v>27163</c:v>
                </c:pt>
                <c:pt idx="27164">
                  <c:v>27164</c:v>
                </c:pt>
                <c:pt idx="27165">
                  <c:v>27165</c:v>
                </c:pt>
                <c:pt idx="27166">
                  <c:v>27166</c:v>
                </c:pt>
                <c:pt idx="27167">
                  <c:v>27167</c:v>
                </c:pt>
                <c:pt idx="27168">
                  <c:v>27168</c:v>
                </c:pt>
                <c:pt idx="27169">
                  <c:v>27169</c:v>
                </c:pt>
                <c:pt idx="27170">
                  <c:v>27170</c:v>
                </c:pt>
                <c:pt idx="27171">
                  <c:v>27171</c:v>
                </c:pt>
                <c:pt idx="27172">
                  <c:v>27172</c:v>
                </c:pt>
                <c:pt idx="27173">
                  <c:v>27173</c:v>
                </c:pt>
                <c:pt idx="27174">
                  <c:v>27174</c:v>
                </c:pt>
                <c:pt idx="27175">
                  <c:v>27175</c:v>
                </c:pt>
                <c:pt idx="27176">
                  <c:v>27176</c:v>
                </c:pt>
                <c:pt idx="27177">
                  <c:v>27177</c:v>
                </c:pt>
                <c:pt idx="27178">
                  <c:v>27178</c:v>
                </c:pt>
                <c:pt idx="27179">
                  <c:v>27179</c:v>
                </c:pt>
                <c:pt idx="27180">
                  <c:v>27180</c:v>
                </c:pt>
                <c:pt idx="27181">
                  <c:v>27181</c:v>
                </c:pt>
                <c:pt idx="27182">
                  <c:v>27182</c:v>
                </c:pt>
                <c:pt idx="27183">
                  <c:v>27183</c:v>
                </c:pt>
                <c:pt idx="27184">
                  <c:v>27184</c:v>
                </c:pt>
                <c:pt idx="27185">
                  <c:v>27185</c:v>
                </c:pt>
                <c:pt idx="27186">
                  <c:v>27186</c:v>
                </c:pt>
                <c:pt idx="27187">
                  <c:v>27187</c:v>
                </c:pt>
                <c:pt idx="27188">
                  <c:v>27188</c:v>
                </c:pt>
                <c:pt idx="27189">
                  <c:v>27189</c:v>
                </c:pt>
                <c:pt idx="27190">
                  <c:v>27190</c:v>
                </c:pt>
                <c:pt idx="27191">
                  <c:v>27191</c:v>
                </c:pt>
                <c:pt idx="27192">
                  <c:v>27192</c:v>
                </c:pt>
                <c:pt idx="27193">
                  <c:v>27193</c:v>
                </c:pt>
                <c:pt idx="27194">
                  <c:v>27194</c:v>
                </c:pt>
                <c:pt idx="27195">
                  <c:v>27195</c:v>
                </c:pt>
                <c:pt idx="27196">
                  <c:v>27196</c:v>
                </c:pt>
                <c:pt idx="27197">
                  <c:v>27197</c:v>
                </c:pt>
                <c:pt idx="27198">
                  <c:v>27198</c:v>
                </c:pt>
                <c:pt idx="27199">
                  <c:v>27199</c:v>
                </c:pt>
                <c:pt idx="27200">
                  <c:v>27200</c:v>
                </c:pt>
                <c:pt idx="27201">
                  <c:v>27201</c:v>
                </c:pt>
                <c:pt idx="27202">
                  <c:v>27202</c:v>
                </c:pt>
                <c:pt idx="27203">
                  <c:v>27203</c:v>
                </c:pt>
                <c:pt idx="27204">
                  <c:v>27204</c:v>
                </c:pt>
                <c:pt idx="27205">
                  <c:v>27205</c:v>
                </c:pt>
                <c:pt idx="27206">
                  <c:v>27206</c:v>
                </c:pt>
                <c:pt idx="27207">
                  <c:v>27207</c:v>
                </c:pt>
                <c:pt idx="27208">
                  <c:v>27208</c:v>
                </c:pt>
                <c:pt idx="27209">
                  <c:v>27209</c:v>
                </c:pt>
                <c:pt idx="27210">
                  <c:v>27210</c:v>
                </c:pt>
                <c:pt idx="27211">
                  <c:v>27211</c:v>
                </c:pt>
                <c:pt idx="27212">
                  <c:v>27212</c:v>
                </c:pt>
                <c:pt idx="27213">
                  <c:v>27213</c:v>
                </c:pt>
                <c:pt idx="27214">
                  <c:v>27214</c:v>
                </c:pt>
                <c:pt idx="27215">
                  <c:v>27215</c:v>
                </c:pt>
                <c:pt idx="27216">
                  <c:v>27216</c:v>
                </c:pt>
                <c:pt idx="27217">
                  <c:v>27217</c:v>
                </c:pt>
                <c:pt idx="27218">
                  <c:v>27218</c:v>
                </c:pt>
                <c:pt idx="27219">
                  <c:v>27219</c:v>
                </c:pt>
                <c:pt idx="27220">
                  <c:v>27220</c:v>
                </c:pt>
                <c:pt idx="27221">
                  <c:v>27221</c:v>
                </c:pt>
                <c:pt idx="27222">
                  <c:v>27222</c:v>
                </c:pt>
                <c:pt idx="27223">
                  <c:v>27223</c:v>
                </c:pt>
                <c:pt idx="27224">
                  <c:v>27224</c:v>
                </c:pt>
                <c:pt idx="27225">
                  <c:v>27225</c:v>
                </c:pt>
                <c:pt idx="27226">
                  <c:v>27226</c:v>
                </c:pt>
                <c:pt idx="27227">
                  <c:v>27227</c:v>
                </c:pt>
                <c:pt idx="27228">
                  <c:v>27228</c:v>
                </c:pt>
                <c:pt idx="27229">
                  <c:v>27229</c:v>
                </c:pt>
                <c:pt idx="27230">
                  <c:v>27230</c:v>
                </c:pt>
                <c:pt idx="27231">
                  <c:v>27231</c:v>
                </c:pt>
                <c:pt idx="27232">
                  <c:v>27232</c:v>
                </c:pt>
                <c:pt idx="27233">
                  <c:v>27233</c:v>
                </c:pt>
                <c:pt idx="27234">
                  <c:v>27234</c:v>
                </c:pt>
                <c:pt idx="27235">
                  <c:v>27235</c:v>
                </c:pt>
                <c:pt idx="27236">
                  <c:v>27236</c:v>
                </c:pt>
                <c:pt idx="27237">
                  <c:v>27237</c:v>
                </c:pt>
                <c:pt idx="27238">
                  <c:v>27238</c:v>
                </c:pt>
                <c:pt idx="27239">
                  <c:v>27239</c:v>
                </c:pt>
                <c:pt idx="27240">
                  <c:v>27240</c:v>
                </c:pt>
                <c:pt idx="27241">
                  <c:v>27241</c:v>
                </c:pt>
                <c:pt idx="27242">
                  <c:v>27242</c:v>
                </c:pt>
                <c:pt idx="27243">
                  <c:v>27243</c:v>
                </c:pt>
                <c:pt idx="27244">
                  <c:v>27244</c:v>
                </c:pt>
                <c:pt idx="27245">
                  <c:v>27245</c:v>
                </c:pt>
                <c:pt idx="27246">
                  <c:v>27246</c:v>
                </c:pt>
                <c:pt idx="27247">
                  <c:v>27247</c:v>
                </c:pt>
                <c:pt idx="27248">
                  <c:v>27248</c:v>
                </c:pt>
                <c:pt idx="27249">
                  <c:v>27249</c:v>
                </c:pt>
                <c:pt idx="27250">
                  <c:v>27250</c:v>
                </c:pt>
                <c:pt idx="27251">
                  <c:v>27251</c:v>
                </c:pt>
                <c:pt idx="27252">
                  <c:v>27252</c:v>
                </c:pt>
                <c:pt idx="27253">
                  <c:v>27253</c:v>
                </c:pt>
                <c:pt idx="27254">
                  <c:v>27254</c:v>
                </c:pt>
                <c:pt idx="27255">
                  <c:v>27255</c:v>
                </c:pt>
                <c:pt idx="27256">
                  <c:v>27256</c:v>
                </c:pt>
                <c:pt idx="27257">
                  <c:v>27257</c:v>
                </c:pt>
                <c:pt idx="27258">
                  <c:v>27258</c:v>
                </c:pt>
                <c:pt idx="27259">
                  <c:v>27259</c:v>
                </c:pt>
                <c:pt idx="27260">
                  <c:v>27260</c:v>
                </c:pt>
                <c:pt idx="27261">
                  <c:v>27261</c:v>
                </c:pt>
                <c:pt idx="27262">
                  <c:v>27262</c:v>
                </c:pt>
                <c:pt idx="27263">
                  <c:v>27263</c:v>
                </c:pt>
                <c:pt idx="27264">
                  <c:v>27264</c:v>
                </c:pt>
                <c:pt idx="27265">
                  <c:v>27265</c:v>
                </c:pt>
                <c:pt idx="27266">
                  <c:v>27266</c:v>
                </c:pt>
                <c:pt idx="27267">
                  <c:v>27267</c:v>
                </c:pt>
                <c:pt idx="27268">
                  <c:v>27268</c:v>
                </c:pt>
                <c:pt idx="27269">
                  <c:v>27269</c:v>
                </c:pt>
                <c:pt idx="27270">
                  <c:v>27270</c:v>
                </c:pt>
                <c:pt idx="27271">
                  <c:v>27271</c:v>
                </c:pt>
                <c:pt idx="27272">
                  <c:v>27272</c:v>
                </c:pt>
                <c:pt idx="27273">
                  <c:v>27273</c:v>
                </c:pt>
                <c:pt idx="27274">
                  <c:v>27274</c:v>
                </c:pt>
                <c:pt idx="27275">
                  <c:v>27275</c:v>
                </c:pt>
                <c:pt idx="27276">
                  <c:v>27276</c:v>
                </c:pt>
                <c:pt idx="27277">
                  <c:v>27277</c:v>
                </c:pt>
                <c:pt idx="27278">
                  <c:v>27278</c:v>
                </c:pt>
                <c:pt idx="27279">
                  <c:v>27279</c:v>
                </c:pt>
                <c:pt idx="27280">
                  <c:v>27280</c:v>
                </c:pt>
                <c:pt idx="27281">
                  <c:v>27281</c:v>
                </c:pt>
                <c:pt idx="27282">
                  <c:v>27282</c:v>
                </c:pt>
                <c:pt idx="27283">
                  <c:v>27283</c:v>
                </c:pt>
                <c:pt idx="27284">
                  <c:v>27284</c:v>
                </c:pt>
                <c:pt idx="27285">
                  <c:v>27285</c:v>
                </c:pt>
                <c:pt idx="27286">
                  <c:v>27286</c:v>
                </c:pt>
                <c:pt idx="27287">
                  <c:v>27287</c:v>
                </c:pt>
                <c:pt idx="27288">
                  <c:v>27288</c:v>
                </c:pt>
                <c:pt idx="27289">
                  <c:v>27289</c:v>
                </c:pt>
                <c:pt idx="27290">
                  <c:v>27290</c:v>
                </c:pt>
                <c:pt idx="27291">
                  <c:v>27291</c:v>
                </c:pt>
                <c:pt idx="27292">
                  <c:v>27292</c:v>
                </c:pt>
                <c:pt idx="27293">
                  <c:v>27293</c:v>
                </c:pt>
                <c:pt idx="27294">
                  <c:v>27294</c:v>
                </c:pt>
                <c:pt idx="27295">
                  <c:v>27295</c:v>
                </c:pt>
                <c:pt idx="27296">
                  <c:v>27296</c:v>
                </c:pt>
                <c:pt idx="27297">
                  <c:v>27297</c:v>
                </c:pt>
                <c:pt idx="27298">
                  <c:v>27298</c:v>
                </c:pt>
                <c:pt idx="27299">
                  <c:v>27299</c:v>
                </c:pt>
                <c:pt idx="27300">
                  <c:v>27300</c:v>
                </c:pt>
                <c:pt idx="27301">
                  <c:v>27301</c:v>
                </c:pt>
                <c:pt idx="27302">
                  <c:v>27302</c:v>
                </c:pt>
                <c:pt idx="27303">
                  <c:v>27303</c:v>
                </c:pt>
                <c:pt idx="27304">
                  <c:v>27304</c:v>
                </c:pt>
                <c:pt idx="27305">
                  <c:v>27305</c:v>
                </c:pt>
                <c:pt idx="27306">
                  <c:v>27306</c:v>
                </c:pt>
                <c:pt idx="27307">
                  <c:v>27307</c:v>
                </c:pt>
                <c:pt idx="27308">
                  <c:v>27308</c:v>
                </c:pt>
                <c:pt idx="27309">
                  <c:v>27309</c:v>
                </c:pt>
                <c:pt idx="27310">
                  <c:v>27310</c:v>
                </c:pt>
                <c:pt idx="27311">
                  <c:v>27311</c:v>
                </c:pt>
                <c:pt idx="27312">
                  <c:v>27312</c:v>
                </c:pt>
                <c:pt idx="27313">
                  <c:v>27313</c:v>
                </c:pt>
                <c:pt idx="27314">
                  <c:v>27314</c:v>
                </c:pt>
                <c:pt idx="27315">
                  <c:v>27315</c:v>
                </c:pt>
                <c:pt idx="27316">
                  <c:v>27316</c:v>
                </c:pt>
                <c:pt idx="27317">
                  <c:v>27317</c:v>
                </c:pt>
                <c:pt idx="27318">
                  <c:v>27318</c:v>
                </c:pt>
                <c:pt idx="27319">
                  <c:v>27319</c:v>
                </c:pt>
                <c:pt idx="27320">
                  <c:v>27320</c:v>
                </c:pt>
                <c:pt idx="27321">
                  <c:v>27321</c:v>
                </c:pt>
                <c:pt idx="27322">
                  <c:v>27322</c:v>
                </c:pt>
                <c:pt idx="27323">
                  <c:v>27323</c:v>
                </c:pt>
                <c:pt idx="27324">
                  <c:v>27324</c:v>
                </c:pt>
                <c:pt idx="27325">
                  <c:v>27325</c:v>
                </c:pt>
                <c:pt idx="27326">
                  <c:v>27326</c:v>
                </c:pt>
                <c:pt idx="27327">
                  <c:v>27327</c:v>
                </c:pt>
                <c:pt idx="27328">
                  <c:v>27328</c:v>
                </c:pt>
                <c:pt idx="27329">
                  <c:v>27329</c:v>
                </c:pt>
                <c:pt idx="27330">
                  <c:v>27330</c:v>
                </c:pt>
                <c:pt idx="27331">
                  <c:v>27331</c:v>
                </c:pt>
                <c:pt idx="27332">
                  <c:v>27332</c:v>
                </c:pt>
                <c:pt idx="27333">
                  <c:v>27333</c:v>
                </c:pt>
                <c:pt idx="27334">
                  <c:v>27334</c:v>
                </c:pt>
                <c:pt idx="27335">
                  <c:v>27335</c:v>
                </c:pt>
                <c:pt idx="27336">
                  <c:v>27336</c:v>
                </c:pt>
                <c:pt idx="27337">
                  <c:v>27337</c:v>
                </c:pt>
                <c:pt idx="27338">
                  <c:v>27338</c:v>
                </c:pt>
                <c:pt idx="27339">
                  <c:v>27339</c:v>
                </c:pt>
                <c:pt idx="27340">
                  <c:v>27340</c:v>
                </c:pt>
                <c:pt idx="27341">
                  <c:v>27341</c:v>
                </c:pt>
                <c:pt idx="27342">
                  <c:v>27342</c:v>
                </c:pt>
                <c:pt idx="27343">
                  <c:v>27343</c:v>
                </c:pt>
                <c:pt idx="27344">
                  <c:v>27344</c:v>
                </c:pt>
                <c:pt idx="27345">
                  <c:v>27345</c:v>
                </c:pt>
                <c:pt idx="27346">
                  <c:v>27346</c:v>
                </c:pt>
                <c:pt idx="27347">
                  <c:v>27347</c:v>
                </c:pt>
                <c:pt idx="27348">
                  <c:v>27348</c:v>
                </c:pt>
                <c:pt idx="27349">
                  <c:v>27349</c:v>
                </c:pt>
                <c:pt idx="27350">
                  <c:v>27350</c:v>
                </c:pt>
                <c:pt idx="27351">
                  <c:v>27351</c:v>
                </c:pt>
                <c:pt idx="27352">
                  <c:v>27352</c:v>
                </c:pt>
                <c:pt idx="27353">
                  <c:v>27353</c:v>
                </c:pt>
                <c:pt idx="27354">
                  <c:v>27354</c:v>
                </c:pt>
                <c:pt idx="27355">
                  <c:v>27355</c:v>
                </c:pt>
                <c:pt idx="27356">
                  <c:v>27356</c:v>
                </c:pt>
                <c:pt idx="27357">
                  <c:v>27357</c:v>
                </c:pt>
                <c:pt idx="27358">
                  <c:v>27358</c:v>
                </c:pt>
                <c:pt idx="27359">
                  <c:v>27359</c:v>
                </c:pt>
                <c:pt idx="27360">
                  <c:v>27360</c:v>
                </c:pt>
                <c:pt idx="27361">
                  <c:v>27361</c:v>
                </c:pt>
                <c:pt idx="27362">
                  <c:v>27362</c:v>
                </c:pt>
                <c:pt idx="27363">
                  <c:v>27363</c:v>
                </c:pt>
                <c:pt idx="27364">
                  <c:v>27364</c:v>
                </c:pt>
                <c:pt idx="27365">
                  <c:v>27365</c:v>
                </c:pt>
                <c:pt idx="27366">
                  <c:v>27366</c:v>
                </c:pt>
                <c:pt idx="27367">
                  <c:v>27367</c:v>
                </c:pt>
                <c:pt idx="27368">
                  <c:v>27368</c:v>
                </c:pt>
                <c:pt idx="27369">
                  <c:v>27369</c:v>
                </c:pt>
                <c:pt idx="27370">
                  <c:v>27370</c:v>
                </c:pt>
                <c:pt idx="27371">
                  <c:v>27371</c:v>
                </c:pt>
                <c:pt idx="27372">
                  <c:v>27372</c:v>
                </c:pt>
                <c:pt idx="27373">
                  <c:v>27373</c:v>
                </c:pt>
                <c:pt idx="27374">
                  <c:v>27374</c:v>
                </c:pt>
                <c:pt idx="27375">
                  <c:v>27375</c:v>
                </c:pt>
                <c:pt idx="27376">
                  <c:v>27376</c:v>
                </c:pt>
                <c:pt idx="27377">
                  <c:v>27377</c:v>
                </c:pt>
                <c:pt idx="27378">
                  <c:v>27378</c:v>
                </c:pt>
                <c:pt idx="27379">
                  <c:v>27379</c:v>
                </c:pt>
                <c:pt idx="27380">
                  <c:v>27380</c:v>
                </c:pt>
                <c:pt idx="27381">
                  <c:v>27381</c:v>
                </c:pt>
                <c:pt idx="27382">
                  <c:v>27382</c:v>
                </c:pt>
                <c:pt idx="27383">
                  <c:v>27383</c:v>
                </c:pt>
                <c:pt idx="27384">
                  <c:v>27384</c:v>
                </c:pt>
                <c:pt idx="27385">
                  <c:v>27385</c:v>
                </c:pt>
                <c:pt idx="27386">
                  <c:v>27386</c:v>
                </c:pt>
                <c:pt idx="27387">
                  <c:v>27387</c:v>
                </c:pt>
                <c:pt idx="27388">
                  <c:v>27388</c:v>
                </c:pt>
                <c:pt idx="27389">
                  <c:v>27389</c:v>
                </c:pt>
                <c:pt idx="27390">
                  <c:v>27390</c:v>
                </c:pt>
                <c:pt idx="27391">
                  <c:v>27391</c:v>
                </c:pt>
                <c:pt idx="27392">
                  <c:v>27392</c:v>
                </c:pt>
                <c:pt idx="27393">
                  <c:v>27393</c:v>
                </c:pt>
                <c:pt idx="27394">
                  <c:v>27394</c:v>
                </c:pt>
                <c:pt idx="27395">
                  <c:v>27395</c:v>
                </c:pt>
                <c:pt idx="27396">
                  <c:v>27396</c:v>
                </c:pt>
                <c:pt idx="27397">
                  <c:v>27397</c:v>
                </c:pt>
                <c:pt idx="27398">
                  <c:v>27398</c:v>
                </c:pt>
                <c:pt idx="27399">
                  <c:v>27399</c:v>
                </c:pt>
                <c:pt idx="27400">
                  <c:v>27400</c:v>
                </c:pt>
                <c:pt idx="27401">
                  <c:v>27401</c:v>
                </c:pt>
                <c:pt idx="27402">
                  <c:v>27402</c:v>
                </c:pt>
                <c:pt idx="27403">
                  <c:v>27403</c:v>
                </c:pt>
                <c:pt idx="27404">
                  <c:v>27404</c:v>
                </c:pt>
                <c:pt idx="27405">
                  <c:v>27405</c:v>
                </c:pt>
                <c:pt idx="27406">
                  <c:v>27406</c:v>
                </c:pt>
                <c:pt idx="27407">
                  <c:v>27407</c:v>
                </c:pt>
                <c:pt idx="27408">
                  <c:v>27408</c:v>
                </c:pt>
                <c:pt idx="27409">
                  <c:v>27409</c:v>
                </c:pt>
                <c:pt idx="27410">
                  <c:v>27410</c:v>
                </c:pt>
                <c:pt idx="27411">
                  <c:v>27411</c:v>
                </c:pt>
                <c:pt idx="27412">
                  <c:v>27412</c:v>
                </c:pt>
                <c:pt idx="27413">
                  <c:v>27413</c:v>
                </c:pt>
                <c:pt idx="27414">
                  <c:v>27414</c:v>
                </c:pt>
                <c:pt idx="27415">
                  <c:v>27415</c:v>
                </c:pt>
                <c:pt idx="27416">
                  <c:v>27416</c:v>
                </c:pt>
                <c:pt idx="27417">
                  <c:v>27417</c:v>
                </c:pt>
                <c:pt idx="27418">
                  <c:v>27418</c:v>
                </c:pt>
                <c:pt idx="27419">
                  <c:v>27419</c:v>
                </c:pt>
                <c:pt idx="27420">
                  <c:v>27420</c:v>
                </c:pt>
                <c:pt idx="27421">
                  <c:v>27421</c:v>
                </c:pt>
                <c:pt idx="27422">
                  <c:v>27422</c:v>
                </c:pt>
                <c:pt idx="27423">
                  <c:v>27423</c:v>
                </c:pt>
                <c:pt idx="27424">
                  <c:v>27424</c:v>
                </c:pt>
                <c:pt idx="27425">
                  <c:v>27425</c:v>
                </c:pt>
                <c:pt idx="27426">
                  <c:v>27426</c:v>
                </c:pt>
                <c:pt idx="27427">
                  <c:v>27427</c:v>
                </c:pt>
                <c:pt idx="27428">
                  <c:v>27428</c:v>
                </c:pt>
                <c:pt idx="27429">
                  <c:v>27429</c:v>
                </c:pt>
                <c:pt idx="27430">
                  <c:v>27430</c:v>
                </c:pt>
                <c:pt idx="27431">
                  <c:v>27431</c:v>
                </c:pt>
                <c:pt idx="27432">
                  <c:v>27432</c:v>
                </c:pt>
                <c:pt idx="27433">
                  <c:v>27433</c:v>
                </c:pt>
                <c:pt idx="27434">
                  <c:v>27434</c:v>
                </c:pt>
                <c:pt idx="27435">
                  <c:v>27435</c:v>
                </c:pt>
                <c:pt idx="27436">
                  <c:v>27436</c:v>
                </c:pt>
                <c:pt idx="27437">
                  <c:v>27437</c:v>
                </c:pt>
                <c:pt idx="27438">
                  <c:v>27438</c:v>
                </c:pt>
                <c:pt idx="27439">
                  <c:v>27439</c:v>
                </c:pt>
                <c:pt idx="27440">
                  <c:v>27440</c:v>
                </c:pt>
                <c:pt idx="27441">
                  <c:v>27441</c:v>
                </c:pt>
                <c:pt idx="27442">
                  <c:v>27442</c:v>
                </c:pt>
                <c:pt idx="27443">
                  <c:v>27443</c:v>
                </c:pt>
                <c:pt idx="27444">
                  <c:v>27444</c:v>
                </c:pt>
                <c:pt idx="27445">
                  <c:v>27445</c:v>
                </c:pt>
                <c:pt idx="27446">
                  <c:v>27446</c:v>
                </c:pt>
                <c:pt idx="27447">
                  <c:v>27447</c:v>
                </c:pt>
                <c:pt idx="27448">
                  <c:v>27448</c:v>
                </c:pt>
                <c:pt idx="27449">
                  <c:v>27449</c:v>
                </c:pt>
                <c:pt idx="27450">
                  <c:v>27450</c:v>
                </c:pt>
                <c:pt idx="27451">
                  <c:v>27451</c:v>
                </c:pt>
                <c:pt idx="27452">
                  <c:v>27452</c:v>
                </c:pt>
                <c:pt idx="27453">
                  <c:v>27453</c:v>
                </c:pt>
                <c:pt idx="27454">
                  <c:v>27454</c:v>
                </c:pt>
                <c:pt idx="27455">
                  <c:v>27455</c:v>
                </c:pt>
                <c:pt idx="27456">
                  <c:v>27456</c:v>
                </c:pt>
                <c:pt idx="27457">
                  <c:v>27457</c:v>
                </c:pt>
                <c:pt idx="27458">
                  <c:v>27458</c:v>
                </c:pt>
                <c:pt idx="27459">
                  <c:v>27459</c:v>
                </c:pt>
                <c:pt idx="27460">
                  <c:v>27460</c:v>
                </c:pt>
                <c:pt idx="27461">
                  <c:v>27461</c:v>
                </c:pt>
                <c:pt idx="27462">
                  <c:v>27462</c:v>
                </c:pt>
                <c:pt idx="27463">
                  <c:v>27463</c:v>
                </c:pt>
                <c:pt idx="27464">
                  <c:v>27464</c:v>
                </c:pt>
                <c:pt idx="27465">
                  <c:v>27465</c:v>
                </c:pt>
                <c:pt idx="27466">
                  <c:v>27466</c:v>
                </c:pt>
                <c:pt idx="27467">
                  <c:v>27467</c:v>
                </c:pt>
                <c:pt idx="27468">
                  <c:v>27468</c:v>
                </c:pt>
                <c:pt idx="27469">
                  <c:v>27469</c:v>
                </c:pt>
                <c:pt idx="27470">
                  <c:v>27470</c:v>
                </c:pt>
                <c:pt idx="27471">
                  <c:v>27471</c:v>
                </c:pt>
                <c:pt idx="27472">
                  <c:v>27472</c:v>
                </c:pt>
                <c:pt idx="27473">
                  <c:v>27473</c:v>
                </c:pt>
                <c:pt idx="27474">
                  <c:v>27474</c:v>
                </c:pt>
                <c:pt idx="27475">
                  <c:v>27475</c:v>
                </c:pt>
                <c:pt idx="27476">
                  <c:v>27476</c:v>
                </c:pt>
                <c:pt idx="27477">
                  <c:v>27477</c:v>
                </c:pt>
                <c:pt idx="27478">
                  <c:v>27478</c:v>
                </c:pt>
                <c:pt idx="27479">
                  <c:v>27479</c:v>
                </c:pt>
                <c:pt idx="27480">
                  <c:v>27480</c:v>
                </c:pt>
                <c:pt idx="27481">
                  <c:v>27481</c:v>
                </c:pt>
                <c:pt idx="27482">
                  <c:v>27482</c:v>
                </c:pt>
                <c:pt idx="27483">
                  <c:v>27483</c:v>
                </c:pt>
                <c:pt idx="27484">
                  <c:v>27484</c:v>
                </c:pt>
                <c:pt idx="27485">
                  <c:v>27485</c:v>
                </c:pt>
                <c:pt idx="27486">
                  <c:v>27486</c:v>
                </c:pt>
                <c:pt idx="27487">
                  <c:v>27487</c:v>
                </c:pt>
                <c:pt idx="27488">
                  <c:v>27488</c:v>
                </c:pt>
                <c:pt idx="27489">
                  <c:v>27489</c:v>
                </c:pt>
                <c:pt idx="27490">
                  <c:v>27490</c:v>
                </c:pt>
                <c:pt idx="27491">
                  <c:v>27491</c:v>
                </c:pt>
                <c:pt idx="27492">
                  <c:v>27492</c:v>
                </c:pt>
                <c:pt idx="27493">
                  <c:v>27493</c:v>
                </c:pt>
                <c:pt idx="27494">
                  <c:v>27494</c:v>
                </c:pt>
                <c:pt idx="27495">
                  <c:v>27495</c:v>
                </c:pt>
                <c:pt idx="27496">
                  <c:v>27496</c:v>
                </c:pt>
                <c:pt idx="27497">
                  <c:v>27497</c:v>
                </c:pt>
                <c:pt idx="27498">
                  <c:v>27498</c:v>
                </c:pt>
                <c:pt idx="27499">
                  <c:v>27499</c:v>
                </c:pt>
                <c:pt idx="27500">
                  <c:v>27500</c:v>
                </c:pt>
                <c:pt idx="27501">
                  <c:v>27501</c:v>
                </c:pt>
                <c:pt idx="27502">
                  <c:v>27502</c:v>
                </c:pt>
                <c:pt idx="27503">
                  <c:v>27503</c:v>
                </c:pt>
                <c:pt idx="27504">
                  <c:v>27504</c:v>
                </c:pt>
                <c:pt idx="27505">
                  <c:v>27505</c:v>
                </c:pt>
                <c:pt idx="27506">
                  <c:v>27506</c:v>
                </c:pt>
                <c:pt idx="27507">
                  <c:v>27507</c:v>
                </c:pt>
                <c:pt idx="27508">
                  <c:v>27508</c:v>
                </c:pt>
                <c:pt idx="27509">
                  <c:v>27509</c:v>
                </c:pt>
                <c:pt idx="27510">
                  <c:v>27510</c:v>
                </c:pt>
                <c:pt idx="27511">
                  <c:v>27511</c:v>
                </c:pt>
                <c:pt idx="27512">
                  <c:v>27512</c:v>
                </c:pt>
                <c:pt idx="27513">
                  <c:v>27513</c:v>
                </c:pt>
                <c:pt idx="27514">
                  <c:v>27514</c:v>
                </c:pt>
                <c:pt idx="27515">
                  <c:v>27515</c:v>
                </c:pt>
                <c:pt idx="27516">
                  <c:v>27516</c:v>
                </c:pt>
                <c:pt idx="27517">
                  <c:v>27517</c:v>
                </c:pt>
                <c:pt idx="27518">
                  <c:v>27518</c:v>
                </c:pt>
                <c:pt idx="27519">
                  <c:v>27519</c:v>
                </c:pt>
                <c:pt idx="27520">
                  <c:v>27520</c:v>
                </c:pt>
                <c:pt idx="27521">
                  <c:v>27521</c:v>
                </c:pt>
                <c:pt idx="27522">
                  <c:v>27522</c:v>
                </c:pt>
                <c:pt idx="27523">
                  <c:v>27523</c:v>
                </c:pt>
                <c:pt idx="27524">
                  <c:v>27524</c:v>
                </c:pt>
                <c:pt idx="27525">
                  <c:v>27525</c:v>
                </c:pt>
                <c:pt idx="27526">
                  <c:v>27526</c:v>
                </c:pt>
                <c:pt idx="27527">
                  <c:v>27527</c:v>
                </c:pt>
                <c:pt idx="27528">
                  <c:v>27528</c:v>
                </c:pt>
                <c:pt idx="27529">
                  <c:v>27529</c:v>
                </c:pt>
                <c:pt idx="27530">
                  <c:v>27530</c:v>
                </c:pt>
                <c:pt idx="27531">
                  <c:v>27531</c:v>
                </c:pt>
                <c:pt idx="27532">
                  <c:v>27532</c:v>
                </c:pt>
                <c:pt idx="27533">
                  <c:v>27533</c:v>
                </c:pt>
                <c:pt idx="27534">
                  <c:v>27534</c:v>
                </c:pt>
                <c:pt idx="27535">
                  <c:v>27535</c:v>
                </c:pt>
                <c:pt idx="27536">
                  <c:v>27536</c:v>
                </c:pt>
                <c:pt idx="27537">
                  <c:v>27537</c:v>
                </c:pt>
                <c:pt idx="27538">
                  <c:v>27538</c:v>
                </c:pt>
                <c:pt idx="27539">
                  <c:v>27539</c:v>
                </c:pt>
                <c:pt idx="27540">
                  <c:v>27540</c:v>
                </c:pt>
                <c:pt idx="27541">
                  <c:v>27541</c:v>
                </c:pt>
                <c:pt idx="27542">
                  <c:v>27542</c:v>
                </c:pt>
                <c:pt idx="27543">
                  <c:v>27543</c:v>
                </c:pt>
                <c:pt idx="27544">
                  <c:v>27544</c:v>
                </c:pt>
                <c:pt idx="27545">
                  <c:v>27545</c:v>
                </c:pt>
                <c:pt idx="27546">
                  <c:v>27546</c:v>
                </c:pt>
                <c:pt idx="27547">
                  <c:v>27547</c:v>
                </c:pt>
                <c:pt idx="27548">
                  <c:v>27548</c:v>
                </c:pt>
                <c:pt idx="27549">
                  <c:v>27549</c:v>
                </c:pt>
                <c:pt idx="27550">
                  <c:v>27550</c:v>
                </c:pt>
                <c:pt idx="27551">
                  <c:v>27551</c:v>
                </c:pt>
                <c:pt idx="27552">
                  <c:v>27552</c:v>
                </c:pt>
                <c:pt idx="27553">
                  <c:v>27553</c:v>
                </c:pt>
                <c:pt idx="27554">
                  <c:v>27554</c:v>
                </c:pt>
                <c:pt idx="27555">
                  <c:v>27555</c:v>
                </c:pt>
                <c:pt idx="27556">
                  <c:v>27556</c:v>
                </c:pt>
                <c:pt idx="27557">
                  <c:v>27557</c:v>
                </c:pt>
                <c:pt idx="27558">
                  <c:v>27558</c:v>
                </c:pt>
                <c:pt idx="27559">
                  <c:v>27559</c:v>
                </c:pt>
                <c:pt idx="27560">
                  <c:v>27560</c:v>
                </c:pt>
                <c:pt idx="27561">
                  <c:v>27561</c:v>
                </c:pt>
                <c:pt idx="27562">
                  <c:v>27562</c:v>
                </c:pt>
                <c:pt idx="27563">
                  <c:v>27563</c:v>
                </c:pt>
                <c:pt idx="27564">
                  <c:v>27564</c:v>
                </c:pt>
                <c:pt idx="27565">
                  <c:v>27565</c:v>
                </c:pt>
                <c:pt idx="27566">
                  <c:v>27566</c:v>
                </c:pt>
                <c:pt idx="27567">
                  <c:v>27567</c:v>
                </c:pt>
                <c:pt idx="27568">
                  <c:v>27568</c:v>
                </c:pt>
                <c:pt idx="27569">
                  <c:v>27569</c:v>
                </c:pt>
                <c:pt idx="27570">
                  <c:v>27570</c:v>
                </c:pt>
                <c:pt idx="27571">
                  <c:v>27571</c:v>
                </c:pt>
                <c:pt idx="27572">
                  <c:v>27572</c:v>
                </c:pt>
                <c:pt idx="27573">
                  <c:v>27573</c:v>
                </c:pt>
                <c:pt idx="27574">
                  <c:v>27574</c:v>
                </c:pt>
                <c:pt idx="27575">
                  <c:v>27575</c:v>
                </c:pt>
                <c:pt idx="27576">
                  <c:v>27576</c:v>
                </c:pt>
                <c:pt idx="27577">
                  <c:v>27577</c:v>
                </c:pt>
                <c:pt idx="27578">
                  <c:v>27578</c:v>
                </c:pt>
                <c:pt idx="27579">
                  <c:v>27579</c:v>
                </c:pt>
                <c:pt idx="27580">
                  <c:v>27580</c:v>
                </c:pt>
                <c:pt idx="27581">
                  <c:v>27581</c:v>
                </c:pt>
                <c:pt idx="27582">
                  <c:v>27582</c:v>
                </c:pt>
                <c:pt idx="27583">
                  <c:v>27583</c:v>
                </c:pt>
                <c:pt idx="27584">
                  <c:v>27584</c:v>
                </c:pt>
                <c:pt idx="27585">
                  <c:v>27585</c:v>
                </c:pt>
                <c:pt idx="27586">
                  <c:v>27586</c:v>
                </c:pt>
                <c:pt idx="27587">
                  <c:v>27587</c:v>
                </c:pt>
                <c:pt idx="27588">
                  <c:v>27588</c:v>
                </c:pt>
                <c:pt idx="27589">
                  <c:v>27589</c:v>
                </c:pt>
                <c:pt idx="27590">
                  <c:v>27590</c:v>
                </c:pt>
                <c:pt idx="27591">
                  <c:v>27591</c:v>
                </c:pt>
                <c:pt idx="27592">
                  <c:v>27592</c:v>
                </c:pt>
                <c:pt idx="27593">
                  <c:v>27593</c:v>
                </c:pt>
                <c:pt idx="27594">
                  <c:v>27594</c:v>
                </c:pt>
                <c:pt idx="27595">
                  <c:v>27595</c:v>
                </c:pt>
                <c:pt idx="27596">
                  <c:v>27596</c:v>
                </c:pt>
                <c:pt idx="27597">
                  <c:v>27597</c:v>
                </c:pt>
                <c:pt idx="27598">
                  <c:v>27598</c:v>
                </c:pt>
                <c:pt idx="27599">
                  <c:v>27599</c:v>
                </c:pt>
                <c:pt idx="27600">
                  <c:v>27600</c:v>
                </c:pt>
                <c:pt idx="27601">
                  <c:v>27601</c:v>
                </c:pt>
                <c:pt idx="27602">
                  <c:v>27602</c:v>
                </c:pt>
                <c:pt idx="27603">
                  <c:v>27603</c:v>
                </c:pt>
                <c:pt idx="27604">
                  <c:v>27604</c:v>
                </c:pt>
                <c:pt idx="27605">
                  <c:v>27605</c:v>
                </c:pt>
                <c:pt idx="27606">
                  <c:v>27606</c:v>
                </c:pt>
                <c:pt idx="27607">
                  <c:v>27607</c:v>
                </c:pt>
                <c:pt idx="27608">
                  <c:v>27608</c:v>
                </c:pt>
                <c:pt idx="27609">
                  <c:v>27609</c:v>
                </c:pt>
                <c:pt idx="27610">
                  <c:v>27610</c:v>
                </c:pt>
                <c:pt idx="27611">
                  <c:v>27611</c:v>
                </c:pt>
                <c:pt idx="27612">
                  <c:v>27612</c:v>
                </c:pt>
                <c:pt idx="27613">
                  <c:v>27613</c:v>
                </c:pt>
                <c:pt idx="27614">
                  <c:v>27614</c:v>
                </c:pt>
                <c:pt idx="27615">
                  <c:v>27615</c:v>
                </c:pt>
                <c:pt idx="27616">
                  <c:v>27616</c:v>
                </c:pt>
                <c:pt idx="27617">
                  <c:v>27617</c:v>
                </c:pt>
                <c:pt idx="27618">
                  <c:v>27618</c:v>
                </c:pt>
                <c:pt idx="27619">
                  <c:v>27619</c:v>
                </c:pt>
                <c:pt idx="27620">
                  <c:v>27620</c:v>
                </c:pt>
                <c:pt idx="27621">
                  <c:v>27621</c:v>
                </c:pt>
                <c:pt idx="27622">
                  <c:v>27622</c:v>
                </c:pt>
                <c:pt idx="27623">
                  <c:v>27623</c:v>
                </c:pt>
                <c:pt idx="27624">
                  <c:v>27624</c:v>
                </c:pt>
                <c:pt idx="27625">
                  <c:v>27625</c:v>
                </c:pt>
                <c:pt idx="27626">
                  <c:v>27626</c:v>
                </c:pt>
                <c:pt idx="27627">
                  <c:v>27627</c:v>
                </c:pt>
                <c:pt idx="27628">
                  <c:v>27628</c:v>
                </c:pt>
                <c:pt idx="27629">
                  <c:v>27629</c:v>
                </c:pt>
                <c:pt idx="27630">
                  <c:v>27630</c:v>
                </c:pt>
                <c:pt idx="27631">
                  <c:v>27631</c:v>
                </c:pt>
                <c:pt idx="27632">
                  <c:v>27632</c:v>
                </c:pt>
                <c:pt idx="27633">
                  <c:v>27633</c:v>
                </c:pt>
                <c:pt idx="27634">
                  <c:v>27634</c:v>
                </c:pt>
                <c:pt idx="27635">
                  <c:v>27635</c:v>
                </c:pt>
                <c:pt idx="27636">
                  <c:v>27636</c:v>
                </c:pt>
                <c:pt idx="27637">
                  <c:v>27637</c:v>
                </c:pt>
                <c:pt idx="27638">
                  <c:v>27638</c:v>
                </c:pt>
                <c:pt idx="27639">
                  <c:v>27639</c:v>
                </c:pt>
                <c:pt idx="27640">
                  <c:v>27640</c:v>
                </c:pt>
                <c:pt idx="27641">
                  <c:v>27641</c:v>
                </c:pt>
                <c:pt idx="27642">
                  <c:v>27642</c:v>
                </c:pt>
                <c:pt idx="27643">
                  <c:v>27643</c:v>
                </c:pt>
                <c:pt idx="27644">
                  <c:v>27644</c:v>
                </c:pt>
                <c:pt idx="27645">
                  <c:v>27645</c:v>
                </c:pt>
                <c:pt idx="27646">
                  <c:v>27646</c:v>
                </c:pt>
                <c:pt idx="27647">
                  <c:v>27647</c:v>
                </c:pt>
                <c:pt idx="27648">
                  <c:v>27648</c:v>
                </c:pt>
                <c:pt idx="27649">
                  <c:v>27649</c:v>
                </c:pt>
                <c:pt idx="27650">
                  <c:v>27650</c:v>
                </c:pt>
                <c:pt idx="27651">
                  <c:v>27651</c:v>
                </c:pt>
                <c:pt idx="27652">
                  <c:v>27652</c:v>
                </c:pt>
                <c:pt idx="27653">
                  <c:v>27653</c:v>
                </c:pt>
                <c:pt idx="27654">
                  <c:v>27654</c:v>
                </c:pt>
                <c:pt idx="27655">
                  <c:v>27655</c:v>
                </c:pt>
                <c:pt idx="27656">
                  <c:v>27656</c:v>
                </c:pt>
                <c:pt idx="27657">
                  <c:v>27657</c:v>
                </c:pt>
                <c:pt idx="27658">
                  <c:v>27658</c:v>
                </c:pt>
                <c:pt idx="27659">
                  <c:v>27659</c:v>
                </c:pt>
                <c:pt idx="27660">
                  <c:v>27660</c:v>
                </c:pt>
                <c:pt idx="27661">
                  <c:v>27661</c:v>
                </c:pt>
                <c:pt idx="27662">
                  <c:v>27662</c:v>
                </c:pt>
                <c:pt idx="27663">
                  <c:v>27663</c:v>
                </c:pt>
                <c:pt idx="27664">
                  <c:v>27664</c:v>
                </c:pt>
                <c:pt idx="27665">
                  <c:v>27665</c:v>
                </c:pt>
                <c:pt idx="27666">
                  <c:v>27666</c:v>
                </c:pt>
                <c:pt idx="27667">
                  <c:v>27667</c:v>
                </c:pt>
                <c:pt idx="27668">
                  <c:v>27668</c:v>
                </c:pt>
                <c:pt idx="27669">
                  <c:v>27669</c:v>
                </c:pt>
                <c:pt idx="27670">
                  <c:v>27670</c:v>
                </c:pt>
                <c:pt idx="27671">
                  <c:v>27671</c:v>
                </c:pt>
                <c:pt idx="27672">
                  <c:v>27672</c:v>
                </c:pt>
                <c:pt idx="27673">
                  <c:v>27673</c:v>
                </c:pt>
                <c:pt idx="27674">
                  <c:v>27674</c:v>
                </c:pt>
                <c:pt idx="27675">
                  <c:v>27675</c:v>
                </c:pt>
                <c:pt idx="27676">
                  <c:v>27676</c:v>
                </c:pt>
                <c:pt idx="27677">
                  <c:v>27677</c:v>
                </c:pt>
                <c:pt idx="27678">
                  <c:v>27678</c:v>
                </c:pt>
                <c:pt idx="27679">
                  <c:v>27679</c:v>
                </c:pt>
                <c:pt idx="27680">
                  <c:v>27680</c:v>
                </c:pt>
                <c:pt idx="27681">
                  <c:v>27681</c:v>
                </c:pt>
                <c:pt idx="27682">
                  <c:v>27682</c:v>
                </c:pt>
                <c:pt idx="27683">
                  <c:v>27683</c:v>
                </c:pt>
                <c:pt idx="27684">
                  <c:v>27684</c:v>
                </c:pt>
                <c:pt idx="27685">
                  <c:v>27685</c:v>
                </c:pt>
                <c:pt idx="27686">
                  <c:v>27686</c:v>
                </c:pt>
                <c:pt idx="27687">
                  <c:v>27687</c:v>
                </c:pt>
                <c:pt idx="27688">
                  <c:v>27688</c:v>
                </c:pt>
                <c:pt idx="27689">
                  <c:v>27689</c:v>
                </c:pt>
                <c:pt idx="27690">
                  <c:v>27690</c:v>
                </c:pt>
                <c:pt idx="27691">
                  <c:v>27691</c:v>
                </c:pt>
                <c:pt idx="27692">
                  <c:v>27692</c:v>
                </c:pt>
                <c:pt idx="27693">
                  <c:v>27693</c:v>
                </c:pt>
                <c:pt idx="27694">
                  <c:v>27694</c:v>
                </c:pt>
                <c:pt idx="27695">
                  <c:v>27695</c:v>
                </c:pt>
                <c:pt idx="27696">
                  <c:v>27696</c:v>
                </c:pt>
                <c:pt idx="27697">
                  <c:v>27697</c:v>
                </c:pt>
                <c:pt idx="27698">
                  <c:v>27698</c:v>
                </c:pt>
                <c:pt idx="27699">
                  <c:v>27699</c:v>
                </c:pt>
                <c:pt idx="27700">
                  <c:v>27700</c:v>
                </c:pt>
                <c:pt idx="27701">
                  <c:v>27701</c:v>
                </c:pt>
                <c:pt idx="27702">
                  <c:v>27702</c:v>
                </c:pt>
                <c:pt idx="27703">
                  <c:v>27703</c:v>
                </c:pt>
                <c:pt idx="27704">
                  <c:v>27704</c:v>
                </c:pt>
                <c:pt idx="27705">
                  <c:v>27705</c:v>
                </c:pt>
                <c:pt idx="27706">
                  <c:v>27706</c:v>
                </c:pt>
                <c:pt idx="27707">
                  <c:v>27707</c:v>
                </c:pt>
                <c:pt idx="27708">
                  <c:v>27708</c:v>
                </c:pt>
                <c:pt idx="27709">
                  <c:v>27709</c:v>
                </c:pt>
                <c:pt idx="27710">
                  <c:v>27710</c:v>
                </c:pt>
                <c:pt idx="27711">
                  <c:v>27711</c:v>
                </c:pt>
                <c:pt idx="27712">
                  <c:v>27712</c:v>
                </c:pt>
                <c:pt idx="27713">
                  <c:v>27713</c:v>
                </c:pt>
                <c:pt idx="27714">
                  <c:v>27714</c:v>
                </c:pt>
                <c:pt idx="27715">
                  <c:v>27715</c:v>
                </c:pt>
                <c:pt idx="27716">
                  <c:v>27716</c:v>
                </c:pt>
                <c:pt idx="27717">
                  <c:v>27717</c:v>
                </c:pt>
                <c:pt idx="27718">
                  <c:v>27718</c:v>
                </c:pt>
                <c:pt idx="27719">
                  <c:v>27719</c:v>
                </c:pt>
                <c:pt idx="27720">
                  <c:v>27720</c:v>
                </c:pt>
                <c:pt idx="27721">
                  <c:v>27721</c:v>
                </c:pt>
                <c:pt idx="27722">
                  <c:v>27722</c:v>
                </c:pt>
                <c:pt idx="27723">
                  <c:v>27723</c:v>
                </c:pt>
                <c:pt idx="27724">
                  <c:v>27724</c:v>
                </c:pt>
                <c:pt idx="27725">
                  <c:v>27725</c:v>
                </c:pt>
                <c:pt idx="27726">
                  <c:v>27726</c:v>
                </c:pt>
                <c:pt idx="27727">
                  <c:v>27727</c:v>
                </c:pt>
                <c:pt idx="27728">
                  <c:v>27728</c:v>
                </c:pt>
                <c:pt idx="27729">
                  <c:v>27729</c:v>
                </c:pt>
                <c:pt idx="27730">
                  <c:v>27730</c:v>
                </c:pt>
                <c:pt idx="27731">
                  <c:v>27731</c:v>
                </c:pt>
                <c:pt idx="27732">
                  <c:v>27732</c:v>
                </c:pt>
                <c:pt idx="27733">
                  <c:v>27733</c:v>
                </c:pt>
                <c:pt idx="27734">
                  <c:v>27734</c:v>
                </c:pt>
                <c:pt idx="27735">
                  <c:v>27735</c:v>
                </c:pt>
                <c:pt idx="27736">
                  <c:v>27736</c:v>
                </c:pt>
                <c:pt idx="27737">
                  <c:v>27737</c:v>
                </c:pt>
                <c:pt idx="27738">
                  <c:v>27738</c:v>
                </c:pt>
                <c:pt idx="27739">
                  <c:v>27739</c:v>
                </c:pt>
                <c:pt idx="27740">
                  <c:v>27740</c:v>
                </c:pt>
                <c:pt idx="27741">
                  <c:v>27741</c:v>
                </c:pt>
                <c:pt idx="27742">
                  <c:v>27742</c:v>
                </c:pt>
                <c:pt idx="27743">
                  <c:v>27743</c:v>
                </c:pt>
                <c:pt idx="27744">
                  <c:v>27744</c:v>
                </c:pt>
                <c:pt idx="27745">
                  <c:v>27745</c:v>
                </c:pt>
                <c:pt idx="27746">
                  <c:v>27746</c:v>
                </c:pt>
                <c:pt idx="27747">
                  <c:v>27747</c:v>
                </c:pt>
                <c:pt idx="27748">
                  <c:v>27748</c:v>
                </c:pt>
                <c:pt idx="27749">
                  <c:v>27749</c:v>
                </c:pt>
                <c:pt idx="27750">
                  <c:v>27750</c:v>
                </c:pt>
                <c:pt idx="27751">
                  <c:v>27751</c:v>
                </c:pt>
                <c:pt idx="27752">
                  <c:v>27752</c:v>
                </c:pt>
                <c:pt idx="27753">
                  <c:v>27753</c:v>
                </c:pt>
                <c:pt idx="27754">
                  <c:v>27754</c:v>
                </c:pt>
                <c:pt idx="27755">
                  <c:v>27755</c:v>
                </c:pt>
                <c:pt idx="27756">
                  <c:v>27756</c:v>
                </c:pt>
                <c:pt idx="27757">
                  <c:v>27757</c:v>
                </c:pt>
                <c:pt idx="27758">
                  <c:v>27758</c:v>
                </c:pt>
                <c:pt idx="27759">
                  <c:v>27759</c:v>
                </c:pt>
                <c:pt idx="27760">
                  <c:v>27760</c:v>
                </c:pt>
                <c:pt idx="27761">
                  <c:v>27761</c:v>
                </c:pt>
                <c:pt idx="27762">
                  <c:v>27762</c:v>
                </c:pt>
                <c:pt idx="27763">
                  <c:v>27763</c:v>
                </c:pt>
                <c:pt idx="27764">
                  <c:v>27764</c:v>
                </c:pt>
                <c:pt idx="27765">
                  <c:v>27765</c:v>
                </c:pt>
                <c:pt idx="27766">
                  <c:v>27766</c:v>
                </c:pt>
                <c:pt idx="27767">
                  <c:v>27767</c:v>
                </c:pt>
                <c:pt idx="27768">
                  <c:v>27768</c:v>
                </c:pt>
                <c:pt idx="27769">
                  <c:v>27769</c:v>
                </c:pt>
                <c:pt idx="27770">
                  <c:v>27770</c:v>
                </c:pt>
                <c:pt idx="27771">
                  <c:v>27771</c:v>
                </c:pt>
                <c:pt idx="27772">
                  <c:v>27772</c:v>
                </c:pt>
                <c:pt idx="27773">
                  <c:v>27773</c:v>
                </c:pt>
                <c:pt idx="27774">
                  <c:v>27774</c:v>
                </c:pt>
                <c:pt idx="27775">
                  <c:v>27775</c:v>
                </c:pt>
                <c:pt idx="27776">
                  <c:v>27776</c:v>
                </c:pt>
                <c:pt idx="27777">
                  <c:v>27777</c:v>
                </c:pt>
                <c:pt idx="27778">
                  <c:v>27778</c:v>
                </c:pt>
                <c:pt idx="27779">
                  <c:v>27779</c:v>
                </c:pt>
                <c:pt idx="27780">
                  <c:v>27780</c:v>
                </c:pt>
                <c:pt idx="27781">
                  <c:v>27781</c:v>
                </c:pt>
                <c:pt idx="27782">
                  <c:v>27782</c:v>
                </c:pt>
                <c:pt idx="27783">
                  <c:v>27783</c:v>
                </c:pt>
                <c:pt idx="27784">
                  <c:v>27784</c:v>
                </c:pt>
                <c:pt idx="27785">
                  <c:v>27785</c:v>
                </c:pt>
                <c:pt idx="27786">
                  <c:v>27786</c:v>
                </c:pt>
                <c:pt idx="27787">
                  <c:v>27787</c:v>
                </c:pt>
                <c:pt idx="27788">
                  <c:v>27788</c:v>
                </c:pt>
                <c:pt idx="27789">
                  <c:v>27789</c:v>
                </c:pt>
                <c:pt idx="27790">
                  <c:v>27790</c:v>
                </c:pt>
                <c:pt idx="27791">
                  <c:v>27791</c:v>
                </c:pt>
                <c:pt idx="27792">
                  <c:v>27792</c:v>
                </c:pt>
                <c:pt idx="27793">
                  <c:v>27793</c:v>
                </c:pt>
                <c:pt idx="27794">
                  <c:v>27794</c:v>
                </c:pt>
                <c:pt idx="27795">
                  <c:v>27795</c:v>
                </c:pt>
                <c:pt idx="27796">
                  <c:v>27796</c:v>
                </c:pt>
                <c:pt idx="27797">
                  <c:v>27797</c:v>
                </c:pt>
                <c:pt idx="27798">
                  <c:v>27798</c:v>
                </c:pt>
                <c:pt idx="27799">
                  <c:v>27799</c:v>
                </c:pt>
                <c:pt idx="27800">
                  <c:v>27800</c:v>
                </c:pt>
                <c:pt idx="27801">
                  <c:v>27801</c:v>
                </c:pt>
                <c:pt idx="27802">
                  <c:v>27802</c:v>
                </c:pt>
                <c:pt idx="27803">
                  <c:v>27803</c:v>
                </c:pt>
                <c:pt idx="27804">
                  <c:v>27804</c:v>
                </c:pt>
                <c:pt idx="27805">
                  <c:v>27805</c:v>
                </c:pt>
                <c:pt idx="27806">
                  <c:v>27806</c:v>
                </c:pt>
                <c:pt idx="27807">
                  <c:v>27807</c:v>
                </c:pt>
                <c:pt idx="27808">
                  <c:v>27808</c:v>
                </c:pt>
                <c:pt idx="27809">
                  <c:v>27809</c:v>
                </c:pt>
                <c:pt idx="27810">
                  <c:v>27810</c:v>
                </c:pt>
                <c:pt idx="27811">
                  <c:v>27811</c:v>
                </c:pt>
                <c:pt idx="27812">
                  <c:v>27812</c:v>
                </c:pt>
                <c:pt idx="27813">
                  <c:v>27813</c:v>
                </c:pt>
                <c:pt idx="27814">
                  <c:v>27814</c:v>
                </c:pt>
                <c:pt idx="27815">
                  <c:v>27815</c:v>
                </c:pt>
                <c:pt idx="27816">
                  <c:v>27816</c:v>
                </c:pt>
                <c:pt idx="27817">
                  <c:v>27817</c:v>
                </c:pt>
                <c:pt idx="27818">
                  <c:v>27818</c:v>
                </c:pt>
                <c:pt idx="27819">
                  <c:v>27819</c:v>
                </c:pt>
                <c:pt idx="27820">
                  <c:v>27820</c:v>
                </c:pt>
                <c:pt idx="27821">
                  <c:v>27821</c:v>
                </c:pt>
                <c:pt idx="27822">
                  <c:v>27822</c:v>
                </c:pt>
                <c:pt idx="27823">
                  <c:v>27823</c:v>
                </c:pt>
                <c:pt idx="27824">
                  <c:v>27824</c:v>
                </c:pt>
                <c:pt idx="27825">
                  <c:v>27825</c:v>
                </c:pt>
                <c:pt idx="27826">
                  <c:v>27826</c:v>
                </c:pt>
                <c:pt idx="27827">
                  <c:v>27827</c:v>
                </c:pt>
                <c:pt idx="27828">
                  <c:v>27828</c:v>
                </c:pt>
                <c:pt idx="27829">
                  <c:v>27829</c:v>
                </c:pt>
                <c:pt idx="27830">
                  <c:v>27830</c:v>
                </c:pt>
                <c:pt idx="27831">
                  <c:v>27831</c:v>
                </c:pt>
                <c:pt idx="27832">
                  <c:v>27832</c:v>
                </c:pt>
                <c:pt idx="27833">
                  <c:v>27833</c:v>
                </c:pt>
                <c:pt idx="27834">
                  <c:v>27834</c:v>
                </c:pt>
                <c:pt idx="27835">
                  <c:v>27835</c:v>
                </c:pt>
                <c:pt idx="27836">
                  <c:v>27836</c:v>
                </c:pt>
                <c:pt idx="27837">
                  <c:v>27837</c:v>
                </c:pt>
                <c:pt idx="27838">
                  <c:v>27838</c:v>
                </c:pt>
                <c:pt idx="27839">
                  <c:v>27839</c:v>
                </c:pt>
                <c:pt idx="27840">
                  <c:v>27840</c:v>
                </c:pt>
                <c:pt idx="27841">
                  <c:v>27841</c:v>
                </c:pt>
                <c:pt idx="27842">
                  <c:v>27842</c:v>
                </c:pt>
                <c:pt idx="27843">
                  <c:v>27843</c:v>
                </c:pt>
                <c:pt idx="27844">
                  <c:v>27844</c:v>
                </c:pt>
                <c:pt idx="27845">
                  <c:v>27845</c:v>
                </c:pt>
                <c:pt idx="27846">
                  <c:v>27846</c:v>
                </c:pt>
                <c:pt idx="27847">
                  <c:v>27847</c:v>
                </c:pt>
                <c:pt idx="27848">
                  <c:v>27848</c:v>
                </c:pt>
                <c:pt idx="27849">
                  <c:v>27849</c:v>
                </c:pt>
                <c:pt idx="27850">
                  <c:v>27850</c:v>
                </c:pt>
                <c:pt idx="27851">
                  <c:v>27851</c:v>
                </c:pt>
                <c:pt idx="27852">
                  <c:v>27852</c:v>
                </c:pt>
                <c:pt idx="27853">
                  <c:v>27853</c:v>
                </c:pt>
                <c:pt idx="27854">
                  <c:v>27854</c:v>
                </c:pt>
                <c:pt idx="27855">
                  <c:v>27855</c:v>
                </c:pt>
                <c:pt idx="27856">
                  <c:v>27856</c:v>
                </c:pt>
                <c:pt idx="27857">
                  <c:v>27857</c:v>
                </c:pt>
                <c:pt idx="27858">
                  <c:v>27858</c:v>
                </c:pt>
                <c:pt idx="27859">
                  <c:v>27859</c:v>
                </c:pt>
                <c:pt idx="27860">
                  <c:v>27860</c:v>
                </c:pt>
                <c:pt idx="27861">
                  <c:v>27861</c:v>
                </c:pt>
                <c:pt idx="27862">
                  <c:v>27862</c:v>
                </c:pt>
                <c:pt idx="27863">
                  <c:v>27863</c:v>
                </c:pt>
                <c:pt idx="27864">
                  <c:v>27864</c:v>
                </c:pt>
                <c:pt idx="27865">
                  <c:v>27865</c:v>
                </c:pt>
                <c:pt idx="27866">
                  <c:v>27866</c:v>
                </c:pt>
                <c:pt idx="27867">
                  <c:v>27867</c:v>
                </c:pt>
                <c:pt idx="27868">
                  <c:v>27868</c:v>
                </c:pt>
                <c:pt idx="27869">
                  <c:v>27869</c:v>
                </c:pt>
                <c:pt idx="27870">
                  <c:v>27870</c:v>
                </c:pt>
                <c:pt idx="27871">
                  <c:v>27871</c:v>
                </c:pt>
                <c:pt idx="27872">
                  <c:v>27872</c:v>
                </c:pt>
                <c:pt idx="27873">
                  <c:v>27873</c:v>
                </c:pt>
                <c:pt idx="27874">
                  <c:v>27874</c:v>
                </c:pt>
                <c:pt idx="27875">
                  <c:v>27875</c:v>
                </c:pt>
                <c:pt idx="27876">
                  <c:v>27876</c:v>
                </c:pt>
                <c:pt idx="27877">
                  <c:v>27877</c:v>
                </c:pt>
                <c:pt idx="27878">
                  <c:v>27878</c:v>
                </c:pt>
                <c:pt idx="27879">
                  <c:v>27879</c:v>
                </c:pt>
                <c:pt idx="27880">
                  <c:v>27880</c:v>
                </c:pt>
                <c:pt idx="27881">
                  <c:v>27881</c:v>
                </c:pt>
                <c:pt idx="27882">
                  <c:v>27882</c:v>
                </c:pt>
                <c:pt idx="27883">
                  <c:v>27883</c:v>
                </c:pt>
                <c:pt idx="27884">
                  <c:v>27884</c:v>
                </c:pt>
                <c:pt idx="27885">
                  <c:v>27885</c:v>
                </c:pt>
                <c:pt idx="27886">
                  <c:v>27886</c:v>
                </c:pt>
                <c:pt idx="27887">
                  <c:v>27887</c:v>
                </c:pt>
                <c:pt idx="27888">
                  <c:v>27888</c:v>
                </c:pt>
                <c:pt idx="27889">
                  <c:v>27889</c:v>
                </c:pt>
                <c:pt idx="27890">
                  <c:v>27890</c:v>
                </c:pt>
                <c:pt idx="27891">
                  <c:v>27891</c:v>
                </c:pt>
                <c:pt idx="27892">
                  <c:v>27892</c:v>
                </c:pt>
                <c:pt idx="27893">
                  <c:v>27893</c:v>
                </c:pt>
                <c:pt idx="27894">
                  <c:v>27894</c:v>
                </c:pt>
                <c:pt idx="27895">
                  <c:v>27895</c:v>
                </c:pt>
                <c:pt idx="27896">
                  <c:v>27896</c:v>
                </c:pt>
                <c:pt idx="27897">
                  <c:v>27897</c:v>
                </c:pt>
                <c:pt idx="27898">
                  <c:v>27898</c:v>
                </c:pt>
                <c:pt idx="27899">
                  <c:v>27899</c:v>
                </c:pt>
                <c:pt idx="27900">
                  <c:v>27900</c:v>
                </c:pt>
                <c:pt idx="27901">
                  <c:v>27901</c:v>
                </c:pt>
                <c:pt idx="27902">
                  <c:v>27902</c:v>
                </c:pt>
                <c:pt idx="27903">
                  <c:v>27903</c:v>
                </c:pt>
                <c:pt idx="27904">
                  <c:v>27904</c:v>
                </c:pt>
                <c:pt idx="27905">
                  <c:v>27905</c:v>
                </c:pt>
                <c:pt idx="27906">
                  <c:v>27906</c:v>
                </c:pt>
                <c:pt idx="27907">
                  <c:v>27907</c:v>
                </c:pt>
                <c:pt idx="27908">
                  <c:v>27908</c:v>
                </c:pt>
                <c:pt idx="27909">
                  <c:v>27909</c:v>
                </c:pt>
                <c:pt idx="27910">
                  <c:v>27910</c:v>
                </c:pt>
                <c:pt idx="27911">
                  <c:v>27911</c:v>
                </c:pt>
                <c:pt idx="27912">
                  <c:v>27912</c:v>
                </c:pt>
                <c:pt idx="27913">
                  <c:v>27913</c:v>
                </c:pt>
                <c:pt idx="27914">
                  <c:v>27914</c:v>
                </c:pt>
                <c:pt idx="27915">
                  <c:v>27915</c:v>
                </c:pt>
                <c:pt idx="27916">
                  <c:v>27916</c:v>
                </c:pt>
                <c:pt idx="27917">
                  <c:v>27917</c:v>
                </c:pt>
                <c:pt idx="27918">
                  <c:v>27918</c:v>
                </c:pt>
                <c:pt idx="27919">
                  <c:v>27919</c:v>
                </c:pt>
                <c:pt idx="27920">
                  <c:v>27920</c:v>
                </c:pt>
                <c:pt idx="27921">
                  <c:v>27921</c:v>
                </c:pt>
                <c:pt idx="27922">
                  <c:v>27922</c:v>
                </c:pt>
                <c:pt idx="27923">
                  <c:v>27923</c:v>
                </c:pt>
                <c:pt idx="27924">
                  <c:v>27924</c:v>
                </c:pt>
                <c:pt idx="27925">
                  <c:v>27925</c:v>
                </c:pt>
                <c:pt idx="27926">
                  <c:v>27926</c:v>
                </c:pt>
                <c:pt idx="27927">
                  <c:v>27927</c:v>
                </c:pt>
                <c:pt idx="27928">
                  <c:v>27928</c:v>
                </c:pt>
                <c:pt idx="27929">
                  <c:v>27929</c:v>
                </c:pt>
                <c:pt idx="27930">
                  <c:v>27930</c:v>
                </c:pt>
                <c:pt idx="27931">
                  <c:v>27931</c:v>
                </c:pt>
                <c:pt idx="27932">
                  <c:v>27932</c:v>
                </c:pt>
                <c:pt idx="27933">
                  <c:v>27933</c:v>
                </c:pt>
                <c:pt idx="27934">
                  <c:v>27934</c:v>
                </c:pt>
                <c:pt idx="27935">
                  <c:v>27935</c:v>
                </c:pt>
                <c:pt idx="27936">
                  <c:v>27936</c:v>
                </c:pt>
                <c:pt idx="27937">
                  <c:v>27937</c:v>
                </c:pt>
                <c:pt idx="27938">
                  <c:v>27938</c:v>
                </c:pt>
                <c:pt idx="27939">
                  <c:v>27939</c:v>
                </c:pt>
                <c:pt idx="27940">
                  <c:v>27940</c:v>
                </c:pt>
                <c:pt idx="27941">
                  <c:v>27941</c:v>
                </c:pt>
                <c:pt idx="27942">
                  <c:v>27942</c:v>
                </c:pt>
                <c:pt idx="27943">
                  <c:v>27943</c:v>
                </c:pt>
                <c:pt idx="27944">
                  <c:v>27944</c:v>
                </c:pt>
                <c:pt idx="27945">
                  <c:v>27945</c:v>
                </c:pt>
                <c:pt idx="27946">
                  <c:v>27946</c:v>
                </c:pt>
                <c:pt idx="27947">
                  <c:v>27947</c:v>
                </c:pt>
                <c:pt idx="27948">
                  <c:v>27948</c:v>
                </c:pt>
                <c:pt idx="27949">
                  <c:v>27949</c:v>
                </c:pt>
                <c:pt idx="27950">
                  <c:v>27950</c:v>
                </c:pt>
                <c:pt idx="27951">
                  <c:v>27951</c:v>
                </c:pt>
                <c:pt idx="27952">
                  <c:v>27952</c:v>
                </c:pt>
                <c:pt idx="27953">
                  <c:v>27953</c:v>
                </c:pt>
                <c:pt idx="27954">
                  <c:v>27954</c:v>
                </c:pt>
                <c:pt idx="27955">
                  <c:v>27955</c:v>
                </c:pt>
                <c:pt idx="27956">
                  <c:v>27956</c:v>
                </c:pt>
                <c:pt idx="27957">
                  <c:v>27957</c:v>
                </c:pt>
                <c:pt idx="27958">
                  <c:v>27958</c:v>
                </c:pt>
                <c:pt idx="27959">
                  <c:v>27959</c:v>
                </c:pt>
                <c:pt idx="27960">
                  <c:v>27960</c:v>
                </c:pt>
                <c:pt idx="27961">
                  <c:v>27961</c:v>
                </c:pt>
                <c:pt idx="27962">
                  <c:v>27962</c:v>
                </c:pt>
                <c:pt idx="27963">
                  <c:v>27963</c:v>
                </c:pt>
                <c:pt idx="27964">
                  <c:v>27964</c:v>
                </c:pt>
                <c:pt idx="27965">
                  <c:v>27965</c:v>
                </c:pt>
                <c:pt idx="27966">
                  <c:v>27966</c:v>
                </c:pt>
                <c:pt idx="27967">
                  <c:v>27967</c:v>
                </c:pt>
                <c:pt idx="27968">
                  <c:v>27968</c:v>
                </c:pt>
                <c:pt idx="27969">
                  <c:v>27969</c:v>
                </c:pt>
                <c:pt idx="27970">
                  <c:v>27970</c:v>
                </c:pt>
                <c:pt idx="27971">
                  <c:v>27971</c:v>
                </c:pt>
                <c:pt idx="27972">
                  <c:v>27972</c:v>
                </c:pt>
                <c:pt idx="27973">
                  <c:v>27973</c:v>
                </c:pt>
                <c:pt idx="27974">
                  <c:v>27974</c:v>
                </c:pt>
                <c:pt idx="27975">
                  <c:v>27975</c:v>
                </c:pt>
                <c:pt idx="27976">
                  <c:v>27976</c:v>
                </c:pt>
                <c:pt idx="27977">
                  <c:v>27977</c:v>
                </c:pt>
                <c:pt idx="27978">
                  <c:v>27978</c:v>
                </c:pt>
                <c:pt idx="27979">
                  <c:v>27979</c:v>
                </c:pt>
                <c:pt idx="27980">
                  <c:v>27980</c:v>
                </c:pt>
                <c:pt idx="27981">
                  <c:v>27981</c:v>
                </c:pt>
                <c:pt idx="27982">
                  <c:v>27982</c:v>
                </c:pt>
                <c:pt idx="27983">
                  <c:v>27983</c:v>
                </c:pt>
                <c:pt idx="27984">
                  <c:v>27984</c:v>
                </c:pt>
                <c:pt idx="27985">
                  <c:v>27985</c:v>
                </c:pt>
                <c:pt idx="27986">
                  <c:v>27986</c:v>
                </c:pt>
                <c:pt idx="27987">
                  <c:v>27987</c:v>
                </c:pt>
                <c:pt idx="27988">
                  <c:v>27988</c:v>
                </c:pt>
                <c:pt idx="27989">
                  <c:v>27989</c:v>
                </c:pt>
                <c:pt idx="27990">
                  <c:v>27990</c:v>
                </c:pt>
                <c:pt idx="27991">
                  <c:v>27991</c:v>
                </c:pt>
                <c:pt idx="27992">
                  <c:v>27992</c:v>
                </c:pt>
                <c:pt idx="27993">
                  <c:v>27993</c:v>
                </c:pt>
                <c:pt idx="27994">
                  <c:v>27994</c:v>
                </c:pt>
                <c:pt idx="27995">
                  <c:v>27995</c:v>
                </c:pt>
                <c:pt idx="27996">
                  <c:v>27996</c:v>
                </c:pt>
                <c:pt idx="27997">
                  <c:v>27997</c:v>
                </c:pt>
                <c:pt idx="27998">
                  <c:v>27998</c:v>
                </c:pt>
                <c:pt idx="27999">
                  <c:v>27999</c:v>
                </c:pt>
                <c:pt idx="28000">
                  <c:v>28000</c:v>
                </c:pt>
                <c:pt idx="28001">
                  <c:v>28001</c:v>
                </c:pt>
                <c:pt idx="28002">
                  <c:v>28002</c:v>
                </c:pt>
                <c:pt idx="28003">
                  <c:v>28003</c:v>
                </c:pt>
                <c:pt idx="28004">
                  <c:v>28004</c:v>
                </c:pt>
                <c:pt idx="28005">
                  <c:v>28005</c:v>
                </c:pt>
                <c:pt idx="28006">
                  <c:v>28006</c:v>
                </c:pt>
                <c:pt idx="28007">
                  <c:v>28007</c:v>
                </c:pt>
                <c:pt idx="28008">
                  <c:v>28008</c:v>
                </c:pt>
                <c:pt idx="28009">
                  <c:v>28009</c:v>
                </c:pt>
                <c:pt idx="28010">
                  <c:v>28010</c:v>
                </c:pt>
                <c:pt idx="28011">
                  <c:v>28011</c:v>
                </c:pt>
                <c:pt idx="28012">
                  <c:v>28012</c:v>
                </c:pt>
                <c:pt idx="28013">
                  <c:v>28013</c:v>
                </c:pt>
                <c:pt idx="28014">
                  <c:v>28014</c:v>
                </c:pt>
                <c:pt idx="28015">
                  <c:v>28015</c:v>
                </c:pt>
                <c:pt idx="28016">
                  <c:v>28016</c:v>
                </c:pt>
                <c:pt idx="28017">
                  <c:v>28017</c:v>
                </c:pt>
                <c:pt idx="28018">
                  <c:v>28018</c:v>
                </c:pt>
                <c:pt idx="28019">
                  <c:v>28019</c:v>
                </c:pt>
                <c:pt idx="28020">
                  <c:v>28020</c:v>
                </c:pt>
                <c:pt idx="28021">
                  <c:v>28021</c:v>
                </c:pt>
                <c:pt idx="28022">
                  <c:v>28022</c:v>
                </c:pt>
                <c:pt idx="28023">
                  <c:v>28023</c:v>
                </c:pt>
                <c:pt idx="28024">
                  <c:v>28024</c:v>
                </c:pt>
                <c:pt idx="28025">
                  <c:v>28025</c:v>
                </c:pt>
                <c:pt idx="28026">
                  <c:v>28026</c:v>
                </c:pt>
                <c:pt idx="28027">
                  <c:v>28027</c:v>
                </c:pt>
                <c:pt idx="28028">
                  <c:v>28028</c:v>
                </c:pt>
                <c:pt idx="28029">
                  <c:v>28029</c:v>
                </c:pt>
                <c:pt idx="28030">
                  <c:v>28030</c:v>
                </c:pt>
                <c:pt idx="28031">
                  <c:v>28031</c:v>
                </c:pt>
                <c:pt idx="28032">
                  <c:v>28032</c:v>
                </c:pt>
                <c:pt idx="28033">
                  <c:v>28033</c:v>
                </c:pt>
                <c:pt idx="28034">
                  <c:v>28034</c:v>
                </c:pt>
                <c:pt idx="28035">
                  <c:v>28035</c:v>
                </c:pt>
                <c:pt idx="28036">
                  <c:v>28036</c:v>
                </c:pt>
                <c:pt idx="28037">
                  <c:v>28037</c:v>
                </c:pt>
                <c:pt idx="28038">
                  <c:v>28038</c:v>
                </c:pt>
                <c:pt idx="28039">
                  <c:v>28039</c:v>
                </c:pt>
                <c:pt idx="28040">
                  <c:v>28040</c:v>
                </c:pt>
                <c:pt idx="28041">
                  <c:v>28041</c:v>
                </c:pt>
                <c:pt idx="28042">
                  <c:v>28042</c:v>
                </c:pt>
                <c:pt idx="28043">
                  <c:v>28043</c:v>
                </c:pt>
                <c:pt idx="28044">
                  <c:v>28044</c:v>
                </c:pt>
                <c:pt idx="28045">
                  <c:v>28045</c:v>
                </c:pt>
                <c:pt idx="28046">
                  <c:v>28046</c:v>
                </c:pt>
                <c:pt idx="28047">
                  <c:v>28047</c:v>
                </c:pt>
                <c:pt idx="28048">
                  <c:v>28048</c:v>
                </c:pt>
                <c:pt idx="28049">
                  <c:v>28049</c:v>
                </c:pt>
                <c:pt idx="28050">
                  <c:v>28050</c:v>
                </c:pt>
                <c:pt idx="28051">
                  <c:v>28051</c:v>
                </c:pt>
                <c:pt idx="28052">
                  <c:v>28052</c:v>
                </c:pt>
                <c:pt idx="28053">
                  <c:v>28053</c:v>
                </c:pt>
                <c:pt idx="28054">
                  <c:v>28054</c:v>
                </c:pt>
                <c:pt idx="28055">
                  <c:v>28055</c:v>
                </c:pt>
                <c:pt idx="28056">
                  <c:v>28056</c:v>
                </c:pt>
                <c:pt idx="28057">
                  <c:v>28057</c:v>
                </c:pt>
                <c:pt idx="28058">
                  <c:v>28058</c:v>
                </c:pt>
                <c:pt idx="28059">
                  <c:v>28059</c:v>
                </c:pt>
                <c:pt idx="28060">
                  <c:v>28060</c:v>
                </c:pt>
                <c:pt idx="28061">
                  <c:v>28061</c:v>
                </c:pt>
                <c:pt idx="28062">
                  <c:v>28062</c:v>
                </c:pt>
                <c:pt idx="28063">
                  <c:v>28063</c:v>
                </c:pt>
                <c:pt idx="28064">
                  <c:v>28064</c:v>
                </c:pt>
                <c:pt idx="28065">
                  <c:v>28065</c:v>
                </c:pt>
                <c:pt idx="28066">
                  <c:v>28066</c:v>
                </c:pt>
                <c:pt idx="28067">
                  <c:v>28067</c:v>
                </c:pt>
                <c:pt idx="28068">
                  <c:v>28068</c:v>
                </c:pt>
                <c:pt idx="28069">
                  <c:v>28069</c:v>
                </c:pt>
                <c:pt idx="28070">
                  <c:v>28070</c:v>
                </c:pt>
                <c:pt idx="28071">
                  <c:v>28071</c:v>
                </c:pt>
                <c:pt idx="28072">
                  <c:v>28072</c:v>
                </c:pt>
                <c:pt idx="28073">
                  <c:v>28073</c:v>
                </c:pt>
                <c:pt idx="28074">
                  <c:v>28074</c:v>
                </c:pt>
                <c:pt idx="28075">
                  <c:v>28075</c:v>
                </c:pt>
                <c:pt idx="28076">
                  <c:v>28076</c:v>
                </c:pt>
                <c:pt idx="28077">
                  <c:v>28077</c:v>
                </c:pt>
                <c:pt idx="28078">
                  <c:v>28078</c:v>
                </c:pt>
                <c:pt idx="28079">
                  <c:v>28079</c:v>
                </c:pt>
                <c:pt idx="28080">
                  <c:v>28080</c:v>
                </c:pt>
                <c:pt idx="28081">
                  <c:v>28081</c:v>
                </c:pt>
                <c:pt idx="28082">
                  <c:v>28082</c:v>
                </c:pt>
                <c:pt idx="28083">
                  <c:v>28083</c:v>
                </c:pt>
                <c:pt idx="28084">
                  <c:v>28084</c:v>
                </c:pt>
                <c:pt idx="28085">
                  <c:v>28085</c:v>
                </c:pt>
                <c:pt idx="28086">
                  <c:v>28086</c:v>
                </c:pt>
                <c:pt idx="28087">
                  <c:v>28087</c:v>
                </c:pt>
                <c:pt idx="28088">
                  <c:v>28088</c:v>
                </c:pt>
                <c:pt idx="28089">
                  <c:v>28089</c:v>
                </c:pt>
                <c:pt idx="28090">
                  <c:v>28090</c:v>
                </c:pt>
                <c:pt idx="28091">
                  <c:v>28091</c:v>
                </c:pt>
                <c:pt idx="28092">
                  <c:v>28092</c:v>
                </c:pt>
                <c:pt idx="28093">
                  <c:v>28093</c:v>
                </c:pt>
                <c:pt idx="28094">
                  <c:v>28094</c:v>
                </c:pt>
                <c:pt idx="28095">
                  <c:v>28095</c:v>
                </c:pt>
                <c:pt idx="28096">
                  <c:v>28096</c:v>
                </c:pt>
                <c:pt idx="28097">
                  <c:v>28097</c:v>
                </c:pt>
                <c:pt idx="28098">
                  <c:v>28098</c:v>
                </c:pt>
                <c:pt idx="28099">
                  <c:v>28099</c:v>
                </c:pt>
                <c:pt idx="28100">
                  <c:v>28100</c:v>
                </c:pt>
                <c:pt idx="28101">
                  <c:v>28101</c:v>
                </c:pt>
                <c:pt idx="28102">
                  <c:v>28102</c:v>
                </c:pt>
                <c:pt idx="28103">
                  <c:v>28103</c:v>
                </c:pt>
                <c:pt idx="28104">
                  <c:v>28104</c:v>
                </c:pt>
                <c:pt idx="28105">
                  <c:v>28105</c:v>
                </c:pt>
                <c:pt idx="28106">
                  <c:v>28106</c:v>
                </c:pt>
                <c:pt idx="28107">
                  <c:v>28107</c:v>
                </c:pt>
                <c:pt idx="28108">
                  <c:v>28108</c:v>
                </c:pt>
                <c:pt idx="28109">
                  <c:v>28109</c:v>
                </c:pt>
                <c:pt idx="28110">
                  <c:v>28110</c:v>
                </c:pt>
                <c:pt idx="28111">
                  <c:v>28111</c:v>
                </c:pt>
                <c:pt idx="28112">
                  <c:v>28112</c:v>
                </c:pt>
                <c:pt idx="28113">
                  <c:v>28113</c:v>
                </c:pt>
                <c:pt idx="28114">
                  <c:v>28114</c:v>
                </c:pt>
                <c:pt idx="28115">
                  <c:v>28115</c:v>
                </c:pt>
                <c:pt idx="28116">
                  <c:v>28116</c:v>
                </c:pt>
                <c:pt idx="28117">
                  <c:v>28117</c:v>
                </c:pt>
                <c:pt idx="28118">
                  <c:v>28118</c:v>
                </c:pt>
                <c:pt idx="28119">
                  <c:v>28119</c:v>
                </c:pt>
                <c:pt idx="28120">
                  <c:v>28120</c:v>
                </c:pt>
                <c:pt idx="28121">
                  <c:v>28121</c:v>
                </c:pt>
                <c:pt idx="28122">
                  <c:v>28122</c:v>
                </c:pt>
                <c:pt idx="28123">
                  <c:v>28123</c:v>
                </c:pt>
                <c:pt idx="28124">
                  <c:v>28124</c:v>
                </c:pt>
                <c:pt idx="28125">
                  <c:v>28125</c:v>
                </c:pt>
                <c:pt idx="28126">
                  <c:v>28126</c:v>
                </c:pt>
                <c:pt idx="28127">
                  <c:v>28127</c:v>
                </c:pt>
                <c:pt idx="28128">
                  <c:v>28128</c:v>
                </c:pt>
                <c:pt idx="28129">
                  <c:v>28129</c:v>
                </c:pt>
                <c:pt idx="28130">
                  <c:v>28130</c:v>
                </c:pt>
                <c:pt idx="28131">
                  <c:v>28131</c:v>
                </c:pt>
                <c:pt idx="28132">
                  <c:v>28132</c:v>
                </c:pt>
                <c:pt idx="28133">
                  <c:v>28133</c:v>
                </c:pt>
                <c:pt idx="28134">
                  <c:v>28134</c:v>
                </c:pt>
                <c:pt idx="28135">
                  <c:v>28135</c:v>
                </c:pt>
                <c:pt idx="28136">
                  <c:v>28136</c:v>
                </c:pt>
                <c:pt idx="28137">
                  <c:v>28137</c:v>
                </c:pt>
                <c:pt idx="28138">
                  <c:v>28138</c:v>
                </c:pt>
                <c:pt idx="28139">
                  <c:v>28139</c:v>
                </c:pt>
                <c:pt idx="28140">
                  <c:v>28140</c:v>
                </c:pt>
                <c:pt idx="28141">
                  <c:v>28141</c:v>
                </c:pt>
                <c:pt idx="28142">
                  <c:v>28142</c:v>
                </c:pt>
                <c:pt idx="28143">
                  <c:v>28143</c:v>
                </c:pt>
                <c:pt idx="28144">
                  <c:v>28144</c:v>
                </c:pt>
                <c:pt idx="28145">
                  <c:v>28145</c:v>
                </c:pt>
                <c:pt idx="28146">
                  <c:v>28146</c:v>
                </c:pt>
                <c:pt idx="28147">
                  <c:v>28147</c:v>
                </c:pt>
                <c:pt idx="28148">
                  <c:v>28148</c:v>
                </c:pt>
                <c:pt idx="28149">
                  <c:v>28149</c:v>
                </c:pt>
                <c:pt idx="28150">
                  <c:v>28150</c:v>
                </c:pt>
                <c:pt idx="28151">
                  <c:v>28151</c:v>
                </c:pt>
                <c:pt idx="28152">
                  <c:v>28152</c:v>
                </c:pt>
                <c:pt idx="28153">
                  <c:v>28153</c:v>
                </c:pt>
                <c:pt idx="28154">
                  <c:v>28154</c:v>
                </c:pt>
                <c:pt idx="28155">
                  <c:v>28155</c:v>
                </c:pt>
                <c:pt idx="28156">
                  <c:v>28156</c:v>
                </c:pt>
                <c:pt idx="28157">
                  <c:v>28157</c:v>
                </c:pt>
                <c:pt idx="28158">
                  <c:v>28158</c:v>
                </c:pt>
                <c:pt idx="28159">
                  <c:v>28159</c:v>
                </c:pt>
                <c:pt idx="28160">
                  <c:v>28160</c:v>
                </c:pt>
                <c:pt idx="28161">
                  <c:v>28161</c:v>
                </c:pt>
                <c:pt idx="28162">
                  <c:v>28162</c:v>
                </c:pt>
                <c:pt idx="28163">
                  <c:v>28163</c:v>
                </c:pt>
                <c:pt idx="28164">
                  <c:v>28164</c:v>
                </c:pt>
                <c:pt idx="28165">
                  <c:v>28165</c:v>
                </c:pt>
                <c:pt idx="28166">
                  <c:v>28166</c:v>
                </c:pt>
                <c:pt idx="28167">
                  <c:v>28167</c:v>
                </c:pt>
                <c:pt idx="28168">
                  <c:v>28168</c:v>
                </c:pt>
                <c:pt idx="28169">
                  <c:v>28169</c:v>
                </c:pt>
                <c:pt idx="28170">
                  <c:v>28170</c:v>
                </c:pt>
                <c:pt idx="28171">
                  <c:v>28171</c:v>
                </c:pt>
                <c:pt idx="28172">
                  <c:v>28172</c:v>
                </c:pt>
                <c:pt idx="28173">
                  <c:v>28173</c:v>
                </c:pt>
                <c:pt idx="28174">
                  <c:v>28174</c:v>
                </c:pt>
                <c:pt idx="28175">
                  <c:v>28175</c:v>
                </c:pt>
                <c:pt idx="28176">
                  <c:v>28176</c:v>
                </c:pt>
                <c:pt idx="28177">
                  <c:v>28177</c:v>
                </c:pt>
                <c:pt idx="28178">
                  <c:v>28178</c:v>
                </c:pt>
                <c:pt idx="28179">
                  <c:v>28179</c:v>
                </c:pt>
                <c:pt idx="28180">
                  <c:v>28180</c:v>
                </c:pt>
                <c:pt idx="28181">
                  <c:v>28181</c:v>
                </c:pt>
                <c:pt idx="28182">
                  <c:v>28182</c:v>
                </c:pt>
                <c:pt idx="28183">
                  <c:v>28183</c:v>
                </c:pt>
                <c:pt idx="28184">
                  <c:v>28184</c:v>
                </c:pt>
                <c:pt idx="28185">
                  <c:v>28185</c:v>
                </c:pt>
                <c:pt idx="28186">
                  <c:v>28186</c:v>
                </c:pt>
                <c:pt idx="28187">
                  <c:v>28187</c:v>
                </c:pt>
                <c:pt idx="28188">
                  <c:v>28188</c:v>
                </c:pt>
                <c:pt idx="28189">
                  <c:v>28189</c:v>
                </c:pt>
                <c:pt idx="28190">
                  <c:v>28190</c:v>
                </c:pt>
                <c:pt idx="28191">
                  <c:v>28191</c:v>
                </c:pt>
                <c:pt idx="28192">
                  <c:v>28192</c:v>
                </c:pt>
                <c:pt idx="28193">
                  <c:v>28193</c:v>
                </c:pt>
                <c:pt idx="28194">
                  <c:v>28194</c:v>
                </c:pt>
                <c:pt idx="28195">
                  <c:v>28195</c:v>
                </c:pt>
                <c:pt idx="28196">
                  <c:v>28196</c:v>
                </c:pt>
                <c:pt idx="28197">
                  <c:v>28197</c:v>
                </c:pt>
                <c:pt idx="28198">
                  <c:v>28198</c:v>
                </c:pt>
                <c:pt idx="28199">
                  <c:v>28199</c:v>
                </c:pt>
                <c:pt idx="28200">
                  <c:v>28200</c:v>
                </c:pt>
                <c:pt idx="28201">
                  <c:v>28201</c:v>
                </c:pt>
                <c:pt idx="28202">
                  <c:v>28202</c:v>
                </c:pt>
                <c:pt idx="28203">
                  <c:v>28203</c:v>
                </c:pt>
                <c:pt idx="28204">
                  <c:v>28204</c:v>
                </c:pt>
                <c:pt idx="28205">
                  <c:v>28205</c:v>
                </c:pt>
                <c:pt idx="28206">
                  <c:v>28206</c:v>
                </c:pt>
                <c:pt idx="28207">
                  <c:v>28207</c:v>
                </c:pt>
                <c:pt idx="28208">
                  <c:v>28208</c:v>
                </c:pt>
                <c:pt idx="28209">
                  <c:v>28209</c:v>
                </c:pt>
                <c:pt idx="28210">
                  <c:v>28210</c:v>
                </c:pt>
                <c:pt idx="28211">
                  <c:v>28211</c:v>
                </c:pt>
                <c:pt idx="28212">
                  <c:v>28212</c:v>
                </c:pt>
                <c:pt idx="28213">
                  <c:v>28213</c:v>
                </c:pt>
                <c:pt idx="28214">
                  <c:v>28214</c:v>
                </c:pt>
                <c:pt idx="28215">
                  <c:v>28215</c:v>
                </c:pt>
                <c:pt idx="28216">
                  <c:v>28216</c:v>
                </c:pt>
                <c:pt idx="28217">
                  <c:v>28217</c:v>
                </c:pt>
                <c:pt idx="28218">
                  <c:v>28218</c:v>
                </c:pt>
                <c:pt idx="28219">
                  <c:v>28219</c:v>
                </c:pt>
                <c:pt idx="28220">
                  <c:v>28220</c:v>
                </c:pt>
                <c:pt idx="28221">
                  <c:v>28221</c:v>
                </c:pt>
                <c:pt idx="28222">
                  <c:v>28222</c:v>
                </c:pt>
                <c:pt idx="28223">
                  <c:v>28223</c:v>
                </c:pt>
                <c:pt idx="28224">
                  <c:v>28224</c:v>
                </c:pt>
                <c:pt idx="28225">
                  <c:v>28225</c:v>
                </c:pt>
                <c:pt idx="28226">
                  <c:v>28226</c:v>
                </c:pt>
                <c:pt idx="28227">
                  <c:v>28227</c:v>
                </c:pt>
                <c:pt idx="28228">
                  <c:v>28228</c:v>
                </c:pt>
                <c:pt idx="28229">
                  <c:v>28229</c:v>
                </c:pt>
                <c:pt idx="28230">
                  <c:v>28230</c:v>
                </c:pt>
                <c:pt idx="28231">
                  <c:v>28231</c:v>
                </c:pt>
                <c:pt idx="28232">
                  <c:v>28232</c:v>
                </c:pt>
                <c:pt idx="28233">
                  <c:v>28233</c:v>
                </c:pt>
                <c:pt idx="28234">
                  <c:v>28234</c:v>
                </c:pt>
                <c:pt idx="28235">
                  <c:v>28235</c:v>
                </c:pt>
                <c:pt idx="28236">
                  <c:v>28236</c:v>
                </c:pt>
                <c:pt idx="28237">
                  <c:v>28237</c:v>
                </c:pt>
                <c:pt idx="28238">
                  <c:v>28238</c:v>
                </c:pt>
                <c:pt idx="28239">
                  <c:v>28239</c:v>
                </c:pt>
                <c:pt idx="28240">
                  <c:v>28240</c:v>
                </c:pt>
                <c:pt idx="28241">
                  <c:v>28241</c:v>
                </c:pt>
                <c:pt idx="28242">
                  <c:v>28242</c:v>
                </c:pt>
                <c:pt idx="28243">
                  <c:v>28243</c:v>
                </c:pt>
                <c:pt idx="28244">
                  <c:v>28244</c:v>
                </c:pt>
                <c:pt idx="28245">
                  <c:v>28245</c:v>
                </c:pt>
                <c:pt idx="28246">
                  <c:v>28246</c:v>
                </c:pt>
                <c:pt idx="28247">
                  <c:v>28247</c:v>
                </c:pt>
                <c:pt idx="28248">
                  <c:v>28248</c:v>
                </c:pt>
                <c:pt idx="28249">
                  <c:v>28249</c:v>
                </c:pt>
                <c:pt idx="28250">
                  <c:v>28250</c:v>
                </c:pt>
                <c:pt idx="28251">
                  <c:v>28251</c:v>
                </c:pt>
                <c:pt idx="28252">
                  <c:v>28252</c:v>
                </c:pt>
                <c:pt idx="28253">
                  <c:v>28253</c:v>
                </c:pt>
                <c:pt idx="28254">
                  <c:v>28254</c:v>
                </c:pt>
                <c:pt idx="28255">
                  <c:v>28255</c:v>
                </c:pt>
                <c:pt idx="28256">
                  <c:v>28256</c:v>
                </c:pt>
                <c:pt idx="28257">
                  <c:v>28257</c:v>
                </c:pt>
                <c:pt idx="28258">
                  <c:v>28258</c:v>
                </c:pt>
                <c:pt idx="28259">
                  <c:v>28259</c:v>
                </c:pt>
                <c:pt idx="28260">
                  <c:v>28260</c:v>
                </c:pt>
                <c:pt idx="28261">
                  <c:v>28261</c:v>
                </c:pt>
                <c:pt idx="28262">
                  <c:v>28262</c:v>
                </c:pt>
                <c:pt idx="28263">
                  <c:v>28263</c:v>
                </c:pt>
                <c:pt idx="28264">
                  <c:v>28264</c:v>
                </c:pt>
                <c:pt idx="28265">
                  <c:v>28265</c:v>
                </c:pt>
                <c:pt idx="28266">
                  <c:v>28266</c:v>
                </c:pt>
                <c:pt idx="28267">
                  <c:v>28267</c:v>
                </c:pt>
                <c:pt idx="28268">
                  <c:v>28268</c:v>
                </c:pt>
                <c:pt idx="28269">
                  <c:v>28269</c:v>
                </c:pt>
                <c:pt idx="28270">
                  <c:v>28270</c:v>
                </c:pt>
                <c:pt idx="28271">
                  <c:v>28271</c:v>
                </c:pt>
                <c:pt idx="28272">
                  <c:v>28272</c:v>
                </c:pt>
                <c:pt idx="28273">
                  <c:v>28273</c:v>
                </c:pt>
                <c:pt idx="28274">
                  <c:v>28274</c:v>
                </c:pt>
                <c:pt idx="28275">
                  <c:v>28275</c:v>
                </c:pt>
                <c:pt idx="28276">
                  <c:v>28276</c:v>
                </c:pt>
                <c:pt idx="28277">
                  <c:v>28277</c:v>
                </c:pt>
                <c:pt idx="28278">
                  <c:v>28278</c:v>
                </c:pt>
                <c:pt idx="28279">
                  <c:v>28279</c:v>
                </c:pt>
                <c:pt idx="28280">
                  <c:v>28280</c:v>
                </c:pt>
                <c:pt idx="28281">
                  <c:v>28281</c:v>
                </c:pt>
                <c:pt idx="28282">
                  <c:v>28282</c:v>
                </c:pt>
                <c:pt idx="28283">
                  <c:v>28283</c:v>
                </c:pt>
                <c:pt idx="28284">
                  <c:v>28284</c:v>
                </c:pt>
                <c:pt idx="28285">
                  <c:v>28285</c:v>
                </c:pt>
                <c:pt idx="28286">
                  <c:v>28286</c:v>
                </c:pt>
                <c:pt idx="28287">
                  <c:v>28287</c:v>
                </c:pt>
                <c:pt idx="28288">
                  <c:v>28288</c:v>
                </c:pt>
                <c:pt idx="28289">
                  <c:v>28289</c:v>
                </c:pt>
                <c:pt idx="28290">
                  <c:v>28290</c:v>
                </c:pt>
                <c:pt idx="28291">
                  <c:v>28291</c:v>
                </c:pt>
                <c:pt idx="28292">
                  <c:v>28292</c:v>
                </c:pt>
                <c:pt idx="28293">
                  <c:v>28293</c:v>
                </c:pt>
                <c:pt idx="28294">
                  <c:v>28294</c:v>
                </c:pt>
                <c:pt idx="28295">
                  <c:v>28295</c:v>
                </c:pt>
                <c:pt idx="28296">
                  <c:v>28296</c:v>
                </c:pt>
                <c:pt idx="28297">
                  <c:v>28297</c:v>
                </c:pt>
                <c:pt idx="28298">
                  <c:v>28298</c:v>
                </c:pt>
                <c:pt idx="28299">
                  <c:v>28299</c:v>
                </c:pt>
                <c:pt idx="28300">
                  <c:v>28300</c:v>
                </c:pt>
                <c:pt idx="28301">
                  <c:v>28301</c:v>
                </c:pt>
                <c:pt idx="28302">
                  <c:v>28302</c:v>
                </c:pt>
                <c:pt idx="28303">
                  <c:v>28303</c:v>
                </c:pt>
                <c:pt idx="28304">
                  <c:v>28304</c:v>
                </c:pt>
                <c:pt idx="28305">
                  <c:v>28305</c:v>
                </c:pt>
                <c:pt idx="28306">
                  <c:v>28306</c:v>
                </c:pt>
                <c:pt idx="28307">
                  <c:v>28307</c:v>
                </c:pt>
                <c:pt idx="28308">
                  <c:v>28308</c:v>
                </c:pt>
                <c:pt idx="28309">
                  <c:v>28309</c:v>
                </c:pt>
                <c:pt idx="28310">
                  <c:v>28310</c:v>
                </c:pt>
                <c:pt idx="28311">
                  <c:v>28311</c:v>
                </c:pt>
                <c:pt idx="28312">
                  <c:v>28312</c:v>
                </c:pt>
                <c:pt idx="28313">
                  <c:v>28313</c:v>
                </c:pt>
                <c:pt idx="28314">
                  <c:v>28314</c:v>
                </c:pt>
                <c:pt idx="28315">
                  <c:v>28315</c:v>
                </c:pt>
                <c:pt idx="28316">
                  <c:v>28316</c:v>
                </c:pt>
                <c:pt idx="28317">
                  <c:v>28317</c:v>
                </c:pt>
                <c:pt idx="28318">
                  <c:v>28318</c:v>
                </c:pt>
                <c:pt idx="28319">
                  <c:v>28319</c:v>
                </c:pt>
                <c:pt idx="28320">
                  <c:v>28320</c:v>
                </c:pt>
                <c:pt idx="28321">
                  <c:v>28321</c:v>
                </c:pt>
                <c:pt idx="28322">
                  <c:v>28322</c:v>
                </c:pt>
                <c:pt idx="28323">
                  <c:v>28323</c:v>
                </c:pt>
                <c:pt idx="28324">
                  <c:v>28324</c:v>
                </c:pt>
                <c:pt idx="28325">
                  <c:v>28325</c:v>
                </c:pt>
                <c:pt idx="28326">
                  <c:v>28326</c:v>
                </c:pt>
                <c:pt idx="28327">
                  <c:v>28327</c:v>
                </c:pt>
                <c:pt idx="28328">
                  <c:v>28328</c:v>
                </c:pt>
                <c:pt idx="28329">
                  <c:v>28329</c:v>
                </c:pt>
                <c:pt idx="28330">
                  <c:v>28330</c:v>
                </c:pt>
                <c:pt idx="28331">
                  <c:v>28331</c:v>
                </c:pt>
                <c:pt idx="28332">
                  <c:v>28332</c:v>
                </c:pt>
                <c:pt idx="28333">
                  <c:v>28333</c:v>
                </c:pt>
                <c:pt idx="28334">
                  <c:v>28334</c:v>
                </c:pt>
                <c:pt idx="28335">
                  <c:v>28335</c:v>
                </c:pt>
                <c:pt idx="28336">
                  <c:v>28336</c:v>
                </c:pt>
                <c:pt idx="28337">
                  <c:v>28337</c:v>
                </c:pt>
                <c:pt idx="28338">
                  <c:v>28338</c:v>
                </c:pt>
                <c:pt idx="28339">
                  <c:v>28339</c:v>
                </c:pt>
                <c:pt idx="28340">
                  <c:v>28340</c:v>
                </c:pt>
                <c:pt idx="28341">
                  <c:v>28341</c:v>
                </c:pt>
                <c:pt idx="28342">
                  <c:v>28342</c:v>
                </c:pt>
                <c:pt idx="28343">
                  <c:v>28343</c:v>
                </c:pt>
                <c:pt idx="28344">
                  <c:v>28344</c:v>
                </c:pt>
                <c:pt idx="28345">
                  <c:v>28345</c:v>
                </c:pt>
                <c:pt idx="28346">
                  <c:v>28346</c:v>
                </c:pt>
                <c:pt idx="28347">
                  <c:v>28347</c:v>
                </c:pt>
                <c:pt idx="28348">
                  <c:v>28348</c:v>
                </c:pt>
                <c:pt idx="28349">
                  <c:v>28349</c:v>
                </c:pt>
                <c:pt idx="28350">
                  <c:v>28350</c:v>
                </c:pt>
                <c:pt idx="28351">
                  <c:v>28351</c:v>
                </c:pt>
                <c:pt idx="28352">
                  <c:v>28352</c:v>
                </c:pt>
                <c:pt idx="28353">
                  <c:v>28353</c:v>
                </c:pt>
                <c:pt idx="28354">
                  <c:v>28354</c:v>
                </c:pt>
                <c:pt idx="28355">
                  <c:v>28355</c:v>
                </c:pt>
                <c:pt idx="28356">
                  <c:v>28356</c:v>
                </c:pt>
                <c:pt idx="28357">
                  <c:v>28357</c:v>
                </c:pt>
                <c:pt idx="28358">
                  <c:v>28358</c:v>
                </c:pt>
                <c:pt idx="28359">
                  <c:v>28359</c:v>
                </c:pt>
                <c:pt idx="28360">
                  <c:v>28360</c:v>
                </c:pt>
                <c:pt idx="28361">
                  <c:v>28361</c:v>
                </c:pt>
                <c:pt idx="28362">
                  <c:v>28362</c:v>
                </c:pt>
                <c:pt idx="28363">
                  <c:v>28363</c:v>
                </c:pt>
                <c:pt idx="28364">
                  <c:v>28364</c:v>
                </c:pt>
                <c:pt idx="28365">
                  <c:v>28365</c:v>
                </c:pt>
                <c:pt idx="28366">
                  <c:v>28366</c:v>
                </c:pt>
                <c:pt idx="28367">
                  <c:v>28367</c:v>
                </c:pt>
                <c:pt idx="28368">
                  <c:v>28368</c:v>
                </c:pt>
                <c:pt idx="28369">
                  <c:v>28369</c:v>
                </c:pt>
                <c:pt idx="28370">
                  <c:v>28370</c:v>
                </c:pt>
                <c:pt idx="28371">
                  <c:v>28371</c:v>
                </c:pt>
                <c:pt idx="28372">
                  <c:v>28372</c:v>
                </c:pt>
                <c:pt idx="28373">
                  <c:v>28373</c:v>
                </c:pt>
                <c:pt idx="28374">
                  <c:v>28374</c:v>
                </c:pt>
                <c:pt idx="28375">
                  <c:v>28375</c:v>
                </c:pt>
                <c:pt idx="28376">
                  <c:v>28376</c:v>
                </c:pt>
                <c:pt idx="28377">
                  <c:v>28377</c:v>
                </c:pt>
                <c:pt idx="28378">
                  <c:v>28378</c:v>
                </c:pt>
                <c:pt idx="28379">
                  <c:v>28379</c:v>
                </c:pt>
                <c:pt idx="28380">
                  <c:v>28380</c:v>
                </c:pt>
                <c:pt idx="28381">
                  <c:v>28381</c:v>
                </c:pt>
                <c:pt idx="28382">
                  <c:v>28382</c:v>
                </c:pt>
                <c:pt idx="28383">
                  <c:v>28383</c:v>
                </c:pt>
                <c:pt idx="28384">
                  <c:v>28384</c:v>
                </c:pt>
                <c:pt idx="28385">
                  <c:v>28385</c:v>
                </c:pt>
                <c:pt idx="28386">
                  <c:v>28386</c:v>
                </c:pt>
                <c:pt idx="28387">
                  <c:v>28387</c:v>
                </c:pt>
                <c:pt idx="28388">
                  <c:v>28388</c:v>
                </c:pt>
                <c:pt idx="28389">
                  <c:v>28389</c:v>
                </c:pt>
                <c:pt idx="28390">
                  <c:v>28390</c:v>
                </c:pt>
                <c:pt idx="28391">
                  <c:v>28391</c:v>
                </c:pt>
                <c:pt idx="28392">
                  <c:v>28392</c:v>
                </c:pt>
                <c:pt idx="28393">
                  <c:v>28393</c:v>
                </c:pt>
                <c:pt idx="28394">
                  <c:v>28394</c:v>
                </c:pt>
                <c:pt idx="28395">
                  <c:v>28395</c:v>
                </c:pt>
                <c:pt idx="28396">
                  <c:v>28396</c:v>
                </c:pt>
                <c:pt idx="28397">
                  <c:v>28397</c:v>
                </c:pt>
                <c:pt idx="28398">
                  <c:v>28398</c:v>
                </c:pt>
                <c:pt idx="28399">
                  <c:v>28399</c:v>
                </c:pt>
                <c:pt idx="28400">
                  <c:v>28400</c:v>
                </c:pt>
                <c:pt idx="28401">
                  <c:v>28401</c:v>
                </c:pt>
                <c:pt idx="28402">
                  <c:v>28402</c:v>
                </c:pt>
                <c:pt idx="28403">
                  <c:v>28403</c:v>
                </c:pt>
                <c:pt idx="28404">
                  <c:v>28404</c:v>
                </c:pt>
                <c:pt idx="28405">
                  <c:v>28405</c:v>
                </c:pt>
                <c:pt idx="28406">
                  <c:v>28406</c:v>
                </c:pt>
                <c:pt idx="28407">
                  <c:v>28407</c:v>
                </c:pt>
                <c:pt idx="28408">
                  <c:v>28408</c:v>
                </c:pt>
                <c:pt idx="28409">
                  <c:v>28409</c:v>
                </c:pt>
                <c:pt idx="28410">
                  <c:v>28410</c:v>
                </c:pt>
                <c:pt idx="28411">
                  <c:v>28411</c:v>
                </c:pt>
                <c:pt idx="28412">
                  <c:v>28412</c:v>
                </c:pt>
                <c:pt idx="28413">
                  <c:v>28413</c:v>
                </c:pt>
                <c:pt idx="28414">
                  <c:v>28414</c:v>
                </c:pt>
                <c:pt idx="28415">
                  <c:v>28415</c:v>
                </c:pt>
                <c:pt idx="28416">
                  <c:v>28416</c:v>
                </c:pt>
                <c:pt idx="28417">
                  <c:v>28417</c:v>
                </c:pt>
                <c:pt idx="28418">
                  <c:v>28418</c:v>
                </c:pt>
                <c:pt idx="28419">
                  <c:v>28419</c:v>
                </c:pt>
                <c:pt idx="28420">
                  <c:v>28420</c:v>
                </c:pt>
                <c:pt idx="28421">
                  <c:v>28421</c:v>
                </c:pt>
                <c:pt idx="28422">
                  <c:v>28422</c:v>
                </c:pt>
                <c:pt idx="28423">
                  <c:v>28423</c:v>
                </c:pt>
                <c:pt idx="28424">
                  <c:v>28424</c:v>
                </c:pt>
                <c:pt idx="28425">
                  <c:v>28425</c:v>
                </c:pt>
                <c:pt idx="28426">
                  <c:v>28426</c:v>
                </c:pt>
                <c:pt idx="28427">
                  <c:v>28427</c:v>
                </c:pt>
                <c:pt idx="28428">
                  <c:v>28428</c:v>
                </c:pt>
                <c:pt idx="28429">
                  <c:v>28429</c:v>
                </c:pt>
                <c:pt idx="28430">
                  <c:v>28430</c:v>
                </c:pt>
                <c:pt idx="28431">
                  <c:v>28431</c:v>
                </c:pt>
                <c:pt idx="28432">
                  <c:v>28432</c:v>
                </c:pt>
                <c:pt idx="28433">
                  <c:v>28433</c:v>
                </c:pt>
                <c:pt idx="28434">
                  <c:v>28434</c:v>
                </c:pt>
                <c:pt idx="28435">
                  <c:v>28435</c:v>
                </c:pt>
                <c:pt idx="28436">
                  <c:v>28436</c:v>
                </c:pt>
                <c:pt idx="28437">
                  <c:v>28437</c:v>
                </c:pt>
                <c:pt idx="28438">
                  <c:v>28438</c:v>
                </c:pt>
                <c:pt idx="28439">
                  <c:v>28439</c:v>
                </c:pt>
                <c:pt idx="28440">
                  <c:v>28440</c:v>
                </c:pt>
                <c:pt idx="28441">
                  <c:v>28441</c:v>
                </c:pt>
                <c:pt idx="28442">
                  <c:v>28442</c:v>
                </c:pt>
                <c:pt idx="28443">
                  <c:v>28443</c:v>
                </c:pt>
                <c:pt idx="28444">
                  <c:v>28444</c:v>
                </c:pt>
                <c:pt idx="28445">
                  <c:v>28445</c:v>
                </c:pt>
                <c:pt idx="28446">
                  <c:v>28446</c:v>
                </c:pt>
                <c:pt idx="28447">
                  <c:v>28447</c:v>
                </c:pt>
                <c:pt idx="28448">
                  <c:v>28448</c:v>
                </c:pt>
                <c:pt idx="28449">
                  <c:v>28449</c:v>
                </c:pt>
                <c:pt idx="28450">
                  <c:v>28450</c:v>
                </c:pt>
                <c:pt idx="28451">
                  <c:v>28451</c:v>
                </c:pt>
                <c:pt idx="28452">
                  <c:v>28452</c:v>
                </c:pt>
                <c:pt idx="28453">
                  <c:v>28453</c:v>
                </c:pt>
                <c:pt idx="28454">
                  <c:v>28454</c:v>
                </c:pt>
                <c:pt idx="28455">
                  <c:v>28455</c:v>
                </c:pt>
                <c:pt idx="28456">
                  <c:v>28456</c:v>
                </c:pt>
                <c:pt idx="28457">
                  <c:v>28457</c:v>
                </c:pt>
                <c:pt idx="28458">
                  <c:v>28458</c:v>
                </c:pt>
                <c:pt idx="28459">
                  <c:v>28459</c:v>
                </c:pt>
                <c:pt idx="28460">
                  <c:v>28460</c:v>
                </c:pt>
                <c:pt idx="28461">
                  <c:v>28461</c:v>
                </c:pt>
                <c:pt idx="28462">
                  <c:v>28462</c:v>
                </c:pt>
                <c:pt idx="28463">
                  <c:v>28463</c:v>
                </c:pt>
                <c:pt idx="28464">
                  <c:v>28464</c:v>
                </c:pt>
                <c:pt idx="28465">
                  <c:v>28465</c:v>
                </c:pt>
                <c:pt idx="28466">
                  <c:v>28466</c:v>
                </c:pt>
                <c:pt idx="28467">
                  <c:v>28467</c:v>
                </c:pt>
                <c:pt idx="28468">
                  <c:v>28468</c:v>
                </c:pt>
                <c:pt idx="28469">
                  <c:v>28469</c:v>
                </c:pt>
                <c:pt idx="28470">
                  <c:v>28470</c:v>
                </c:pt>
                <c:pt idx="28471">
                  <c:v>28471</c:v>
                </c:pt>
                <c:pt idx="28472">
                  <c:v>28472</c:v>
                </c:pt>
                <c:pt idx="28473">
                  <c:v>28473</c:v>
                </c:pt>
                <c:pt idx="28474">
                  <c:v>28474</c:v>
                </c:pt>
                <c:pt idx="28475">
                  <c:v>28475</c:v>
                </c:pt>
                <c:pt idx="28476">
                  <c:v>28476</c:v>
                </c:pt>
                <c:pt idx="28477">
                  <c:v>28477</c:v>
                </c:pt>
                <c:pt idx="28478">
                  <c:v>28478</c:v>
                </c:pt>
                <c:pt idx="28479">
                  <c:v>28479</c:v>
                </c:pt>
                <c:pt idx="28480">
                  <c:v>28480</c:v>
                </c:pt>
                <c:pt idx="28481">
                  <c:v>28481</c:v>
                </c:pt>
                <c:pt idx="28482">
                  <c:v>28482</c:v>
                </c:pt>
                <c:pt idx="28483">
                  <c:v>28483</c:v>
                </c:pt>
                <c:pt idx="28484">
                  <c:v>28484</c:v>
                </c:pt>
                <c:pt idx="28485">
                  <c:v>28485</c:v>
                </c:pt>
                <c:pt idx="28486">
                  <c:v>28486</c:v>
                </c:pt>
                <c:pt idx="28487">
                  <c:v>28487</c:v>
                </c:pt>
                <c:pt idx="28488">
                  <c:v>28488</c:v>
                </c:pt>
                <c:pt idx="28489">
                  <c:v>28489</c:v>
                </c:pt>
                <c:pt idx="28490">
                  <c:v>28490</c:v>
                </c:pt>
                <c:pt idx="28491">
                  <c:v>28491</c:v>
                </c:pt>
                <c:pt idx="28492">
                  <c:v>28492</c:v>
                </c:pt>
                <c:pt idx="28493">
                  <c:v>28493</c:v>
                </c:pt>
                <c:pt idx="28494">
                  <c:v>28494</c:v>
                </c:pt>
                <c:pt idx="28495">
                  <c:v>28495</c:v>
                </c:pt>
                <c:pt idx="28496">
                  <c:v>28496</c:v>
                </c:pt>
                <c:pt idx="28497">
                  <c:v>28497</c:v>
                </c:pt>
                <c:pt idx="28498">
                  <c:v>28498</c:v>
                </c:pt>
                <c:pt idx="28499">
                  <c:v>28499</c:v>
                </c:pt>
                <c:pt idx="28500">
                  <c:v>28500</c:v>
                </c:pt>
                <c:pt idx="28501">
                  <c:v>28501</c:v>
                </c:pt>
                <c:pt idx="28502">
                  <c:v>28502</c:v>
                </c:pt>
                <c:pt idx="28503">
                  <c:v>28503</c:v>
                </c:pt>
                <c:pt idx="28504">
                  <c:v>28504</c:v>
                </c:pt>
                <c:pt idx="28505">
                  <c:v>28505</c:v>
                </c:pt>
                <c:pt idx="28506">
                  <c:v>28506</c:v>
                </c:pt>
                <c:pt idx="28507">
                  <c:v>28507</c:v>
                </c:pt>
                <c:pt idx="28508">
                  <c:v>28508</c:v>
                </c:pt>
                <c:pt idx="28509">
                  <c:v>28509</c:v>
                </c:pt>
                <c:pt idx="28510">
                  <c:v>28510</c:v>
                </c:pt>
                <c:pt idx="28511">
                  <c:v>28511</c:v>
                </c:pt>
                <c:pt idx="28512">
                  <c:v>28512</c:v>
                </c:pt>
                <c:pt idx="28513">
                  <c:v>28513</c:v>
                </c:pt>
                <c:pt idx="28514">
                  <c:v>28514</c:v>
                </c:pt>
                <c:pt idx="28515">
                  <c:v>28515</c:v>
                </c:pt>
                <c:pt idx="28516">
                  <c:v>28516</c:v>
                </c:pt>
                <c:pt idx="28517">
                  <c:v>28517</c:v>
                </c:pt>
                <c:pt idx="28518">
                  <c:v>28518</c:v>
                </c:pt>
                <c:pt idx="28519">
                  <c:v>28519</c:v>
                </c:pt>
                <c:pt idx="28520">
                  <c:v>28520</c:v>
                </c:pt>
                <c:pt idx="28521">
                  <c:v>28521</c:v>
                </c:pt>
                <c:pt idx="28522">
                  <c:v>28522</c:v>
                </c:pt>
                <c:pt idx="28523">
                  <c:v>28523</c:v>
                </c:pt>
                <c:pt idx="28524">
                  <c:v>28524</c:v>
                </c:pt>
                <c:pt idx="28525">
                  <c:v>28525</c:v>
                </c:pt>
                <c:pt idx="28526">
                  <c:v>28526</c:v>
                </c:pt>
                <c:pt idx="28527">
                  <c:v>28527</c:v>
                </c:pt>
                <c:pt idx="28528">
                  <c:v>28528</c:v>
                </c:pt>
                <c:pt idx="28529">
                  <c:v>28529</c:v>
                </c:pt>
                <c:pt idx="28530">
                  <c:v>28530</c:v>
                </c:pt>
                <c:pt idx="28531">
                  <c:v>28531</c:v>
                </c:pt>
                <c:pt idx="28532">
                  <c:v>28532</c:v>
                </c:pt>
                <c:pt idx="28533">
                  <c:v>28533</c:v>
                </c:pt>
                <c:pt idx="28534">
                  <c:v>28534</c:v>
                </c:pt>
                <c:pt idx="28535">
                  <c:v>28535</c:v>
                </c:pt>
                <c:pt idx="28536">
                  <c:v>28536</c:v>
                </c:pt>
                <c:pt idx="28537">
                  <c:v>28537</c:v>
                </c:pt>
                <c:pt idx="28538">
                  <c:v>28538</c:v>
                </c:pt>
                <c:pt idx="28539">
                  <c:v>28539</c:v>
                </c:pt>
                <c:pt idx="28540">
                  <c:v>28540</c:v>
                </c:pt>
                <c:pt idx="28541">
                  <c:v>28541</c:v>
                </c:pt>
                <c:pt idx="28542">
                  <c:v>28542</c:v>
                </c:pt>
                <c:pt idx="28543">
                  <c:v>28543</c:v>
                </c:pt>
                <c:pt idx="28544">
                  <c:v>28544</c:v>
                </c:pt>
                <c:pt idx="28545">
                  <c:v>28545</c:v>
                </c:pt>
                <c:pt idx="28546">
                  <c:v>28546</c:v>
                </c:pt>
                <c:pt idx="28547">
                  <c:v>28547</c:v>
                </c:pt>
                <c:pt idx="28548">
                  <c:v>28548</c:v>
                </c:pt>
                <c:pt idx="28549">
                  <c:v>28549</c:v>
                </c:pt>
                <c:pt idx="28550">
                  <c:v>28550</c:v>
                </c:pt>
                <c:pt idx="28551">
                  <c:v>28551</c:v>
                </c:pt>
                <c:pt idx="28552">
                  <c:v>28552</c:v>
                </c:pt>
                <c:pt idx="28553">
                  <c:v>28553</c:v>
                </c:pt>
                <c:pt idx="28554">
                  <c:v>28554</c:v>
                </c:pt>
                <c:pt idx="28555">
                  <c:v>28555</c:v>
                </c:pt>
                <c:pt idx="28556">
                  <c:v>28556</c:v>
                </c:pt>
                <c:pt idx="28557">
                  <c:v>28557</c:v>
                </c:pt>
                <c:pt idx="28558">
                  <c:v>28558</c:v>
                </c:pt>
                <c:pt idx="28559">
                  <c:v>28559</c:v>
                </c:pt>
                <c:pt idx="28560">
                  <c:v>28560</c:v>
                </c:pt>
                <c:pt idx="28561">
                  <c:v>28561</c:v>
                </c:pt>
                <c:pt idx="28562">
                  <c:v>28562</c:v>
                </c:pt>
                <c:pt idx="28563">
                  <c:v>28563</c:v>
                </c:pt>
                <c:pt idx="28564">
                  <c:v>28564</c:v>
                </c:pt>
                <c:pt idx="28565">
                  <c:v>28565</c:v>
                </c:pt>
                <c:pt idx="28566">
                  <c:v>28566</c:v>
                </c:pt>
                <c:pt idx="28567">
                  <c:v>28567</c:v>
                </c:pt>
                <c:pt idx="28568">
                  <c:v>28568</c:v>
                </c:pt>
                <c:pt idx="28569">
                  <c:v>28569</c:v>
                </c:pt>
                <c:pt idx="28570">
                  <c:v>28570</c:v>
                </c:pt>
                <c:pt idx="28571">
                  <c:v>28571</c:v>
                </c:pt>
                <c:pt idx="28572">
                  <c:v>28572</c:v>
                </c:pt>
                <c:pt idx="28573">
                  <c:v>28573</c:v>
                </c:pt>
                <c:pt idx="28574">
                  <c:v>28574</c:v>
                </c:pt>
                <c:pt idx="28575">
                  <c:v>28575</c:v>
                </c:pt>
                <c:pt idx="28576">
                  <c:v>28576</c:v>
                </c:pt>
                <c:pt idx="28577">
                  <c:v>28577</c:v>
                </c:pt>
                <c:pt idx="28578">
                  <c:v>28578</c:v>
                </c:pt>
                <c:pt idx="28579">
                  <c:v>28579</c:v>
                </c:pt>
                <c:pt idx="28580">
                  <c:v>28580</c:v>
                </c:pt>
                <c:pt idx="28581">
                  <c:v>28581</c:v>
                </c:pt>
                <c:pt idx="28582">
                  <c:v>28582</c:v>
                </c:pt>
                <c:pt idx="28583">
                  <c:v>28583</c:v>
                </c:pt>
                <c:pt idx="28584">
                  <c:v>28584</c:v>
                </c:pt>
                <c:pt idx="28585">
                  <c:v>28585</c:v>
                </c:pt>
                <c:pt idx="28586">
                  <c:v>28586</c:v>
                </c:pt>
                <c:pt idx="28587">
                  <c:v>28587</c:v>
                </c:pt>
                <c:pt idx="28588">
                  <c:v>28588</c:v>
                </c:pt>
                <c:pt idx="28589">
                  <c:v>28589</c:v>
                </c:pt>
                <c:pt idx="28590">
                  <c:v>28590</c:v>
                </c:pt>
                <c:pt idx="28591">
                  <c:v>28591</c:v>
                </c:pt>
                <c:pt idx="28592">
                  <c:v>28592</c:v>
                </c:pt>
                <c:pt idx="28593">
                  <c:v>28593</c:v>
                </c:pt>
                <c:pt idx="28594">
                  <c:v>28594</c:v>
                </c:pt>
                <c:pt idx="28595">
                  <c:v>28595</c:v>
                </c:pt>
                <c:pt idx="28596">
                  <c:v>28596</c:v>
                </c:pt>
                <c:pt idx="28597">
                  <c:v>28597</c:v>
                </c:pt>
                <c:pt idx="28598">
                  <c:v>28598</c:v>
                </c:pt>
                <c:pt idx="28599">
                  <c:v>28599</c:v>
                </c:pt>
                <c:pt idx="28600">
                  <c:v>28600</c:v>
                </c:pt>
                <c:pt idx="28601">
                  <c:v>28601</c:v>
                </c:pt>
                <c:pt idx="28602">
                  <c:v>28602</c:v>
                </c:pt>
                <c:pt idx="28603">
                  <c:v>28603</c:v>
                </c:pt>
                <c:pt idx="28604">
                  <c:v>28604</c:v>
                </c:pt>
                <c:pt idx="28605">
                  <c:v>28605</c:v>
                </c:pt>
                <c:pt idx="28606">
                  <c:v>28606</c:v>
                </c:pt>
                <c:pt idx="28607">
                  <c:v>28607</c:v>
                </c:pt>
                <c:pt idx="28608">
                  <c:v>28608</c:v>
                </c:pt>
                <c:pt idx="28609">
                  <c:v>28609</c:v>
                </c:pt>
                <c:pt idx="28610">
                  <c:v>28610</c:v>
                </c:pt>
                <c:pt idx="28611">
                  <c:v>28611</c:v>
                </c:pt>
                <c:pt idx="28612">
                  <c:v>28612</c:v>
                </c:pt>
                <c:pt idx="28613">
                  <c:v>28613</c:v>
                </c:pt>
                <c:pt idx="28614">
                  <c:v>28614</c:v>
                </c:pt>
                <c:pt idx="28615">
                  <c:v>28615</c:v>
                </c:pt>
                <c:pt idx="28616">
                  <c:v>28616</c:v>
                </c:pt>
                <c:pt idx="28617">
                  <c:v>28617</c:v>
                </c:pt>
                <c:pt idx="28618">
                  <c:v>28618</c:v>
                </c:pt>
                <c:pt idx="28619">
                  <c:v>28619</c:v>
                </c:pt>
                <c:pt idx="28620">
                  <c:v>28620</c:v>
                </c:pt>
                <c:pt idx="28621">
                  <c:v>28621</c:v>
                </c:pt>
                <c:pt idx="28622">
                  <c:v>28622</c:v>
                </c:pt>
                <c:pt idx="28623">
                  <c:v>28623</c:v>
                </c:pt>
                <c:pt idx="28624">
                  <c:v>28624</c:v>
                </c:pt>
                <c:pt idx="28625">
                  <c:v>28625</c:v>
                </c:pt>
                <c:pt idx="28626">
                  <c:v>28626</c:v>
                </c:pt>
                <c:pt idx="28627">
                  <c:v>28627</c:v>
                </c:pt>
                <c:pt idx="28628">
                  <c:v>28628</c:v>
                </c:pt>
                <c:pt idx="28629">
                  <c:v>28629</c:v>
                </c:pt>
                <c:pt idx="28630">
                  <c:v>28630</c:v>
                </c:pt>
                <c:pt idx="28631">
                  <c:v>28631</c:v>
                </c:pt>
                <c:pt idx="28632">
                  <c:v>28632</c:v>
                </c:pt>
                <c:pt idx="28633">
                  <c:v>28633</c:v>
                </c:pt>
                <c:pt idx="28634">
                  <c:v>28634</c:v>
                </c:pt>
                <c:pt idx="28635">
                  <c:v>28635</c:v>
                </c:pt>
                <c:pt idx="28636">
                  <c:v>28636</c:v>
                </c:pt>
                <c:pt idx="28637">
                  <c:v>28637</c:v>
                </c:pt>
                <c:pt idx="28638">
                  <c:v>28638</c:v>
                </c:pt>
                <c:pt idx="28639">
                  <c:v>28639</c:v>
                </c:pt>
                <c:pt idx="28640">
                  <c:v>28640</c:v>
                </c:pt>
                <c:pt idx="28641">
                  <c:v>28641</c:v>
                </c:pt>
                <c:pt idx="28642">
                  <c:v>28642</c:v>
                </c:pt>
                <c:pt idx="28643">
                  <c:v>28643</c:v>
                </c:pt>
                <c:pt idx="28644">
                  <c:v>28644</c:v>
                </c:pt>
                <c:pt idx="28645">
                  <c:v>28645</c:v>
                </c:pt>
                <c:pt idx="28646">
                  <c:v>28646</c:v>
                </c:pt>
                <c:pt idx="28647">
                  <c:v>28647</c:v>
                </c:pt>
                <c:pt idx="28648">
                  <c:v>28648</c:v>
                </c:pt>
                <c:pt idx="28649">
                  <c:v>28649</c:v>
                </c:pt>
                <c:pt idx="28650">
                  <c:v>28650</c:v>
                </c:pt>
                <c:pt idx="28651">
                  <c:v>28651</c:v>
                </c:pt>
                <c:pt idx="28652">
                  <c:v>28652</c:v>
                </c:pt>
                <c:pt idx="28653">
                  <c:v>28653</c:v>
                </c:pt>
                <c:pt idx="28654">
                  <c:v>28654</c:v>
                </c:pt>
                <c:pt idx="28655">
                  <c:v>28655</c:v>
                </c:pt>
                <c:pt idx="28656">
                  <c:v>28656</c:v>
                </c:pt>
                <c:pt idx="28657">
                  <c:v>28657</c:v>
                </c:pt>
                <c:pt idx="28658">
                  <c:v>28658</c:v>
                </c:pt>
                <c:pt idx="28659">
                  <c:v>28659</c:v>
                </c:pt>
                <c:pt idx="28660">
                  <c:v>28660</c:v>
                </c:pt>
                <c:pt idx="28661">
                  <c:v>28661</c:v>
                </c:pt>
                <c:pt idx="28662">
                  <c:v>28662</c:v>
                </c:pt>
                <c:pt idx="28663">
                  <c:v>28663</c:v>
                </c:pt>
                <c:pt idx="28664">
                  <c:v>28664</c:v>
                </c:pt>
                <c:pt idx="28665">
                  <c:v>28665</c:v>
                </c:pt>
                <c:pt idx="28666">
                  <c:v>28666</c:v>
                </c:pt>
                <c:pt idx="28667">
                  <c:v>28667</c:v>
                </c:pt>
                <c:pt idx="28668">
                  <c:v>28668</c:v>
                </c:pt>
                <c:pt idx="28669">
                  <c:v>28669</c:v>
                </c:pt>
                <c:pt idx="28670">
                  <c:v>28670</c:v>
                </c:pt>
                <c:pt idx="28671">
                  <c:v>28671</c:v>
                </c:pt>
                <c:pt idx="28672">
                  <c:v>28672</c:v>
                </c:pt>
                <c:pt idx="28673">
                  <c:v>28673</c:v>
                </c:pt>
                <c:pt idx="28674">
                  <c:v>28674</c:v>
                </c:pt>
                <c:pt idx="28675">
                  <c:v>28675</c:v>
                </c:pt>
                <c:pt idx="28676">
                  <c:v>28676</c:v>
                </c:pt>
                <c:pt idx="28677">
                  <c:v>28677</c:v>
                </c:pt>
                <c:pt idx="28678">
                  <c:v>28678</c:v>
                </c:pt>
                <c:pt idx="28679">
                  <c:v>28679</c:v>
                </c:pt>
                <c:pt idx="28680">
                  <c:v>28680</c:v>
                </c:pt>
                <c:pt idx="28681">
                  <c:v>28681</c:v>
                </c:pt>
                <c:pt idx="28682">
                  <c:v>28682</c:v>
                </c:pt>
                <c:pt idx="28683">
                  <c:v>28683</c:v>
                </c:pt>
                <c:pt idx="28684">
                  <c:v>28684</c:v>
                </c:pt>
                <c:pt idx="28685">
                  <c:v>28685</c:v>
                </c:pt>
                <c:pt idx="28686">
                  <c:v>28686</c:v>
                </c:pt>
                <c:pt idx="28687">
                  <c:v>28687</c:v>
                </c:pt>
                <c:pt idx="28688">
                  <c:v>28688</c:v>
                </c:pt>
                <c:pt idx="28689">
                  <c:v>28689</c:v>
                </c:pt>
                <c:pt idx="28690">
                  <c:v>28690</c:v>
                </c:pt>
                <c:pt idx="28691">
                  <c:v>28691</c:v>
                </c:pt>
                <c:pt idx="28692">
                  <c:v>28692</c:v>
                </c:pt>
                <c:pt idx="28693">
                  <c:v>28693</c:v>
                </c:pt>
                <c:pt idx="28694">
                  <c:v>28694</c:v>
                </c:pt>
                <c:pt idx="28695">
                  <c:v>28695</c:v>
                </c:pt>
                <c:pt idx="28696">
                  <c:v>28696</c:v>
                </c:pt>
                <c:pt idx="28697">
                  <c:v>28697</c:v>
                </c:pt>
                <c:pt idx="28698">
                  <c:v>28698</c:v>
                </c:pt>
                <c:pt idx="28699">
                  <c:v>28699</c:v>
                </c:pt>
                <c:pt idx="28700">
                  <c:v>28700</c:v>
                </c:pt>
                <c:pt idx="28701">
                  <c:v>28701</c:v>
                </c:pt>
                <c:pt idx="28702">
                  <c:v>28702</c:v>
                </c:pt>
                <c:pt idx="28703">
                  <c:v>28703</c:v>
                </c:pt>
                <c:pt idx="28704">
                  <c:v>28704</c:v>
                </c:pt>
                <c:pt idx="28705">
                  <c:v>28705</c:v>
                </c:pt>
                <c:pt idx="28706">
                  <c:v>28706</c:v>
                </c:pt>
                <c:pt idx="28707">
                  <c:v>28707</c:v>
                </c:pt>
                <c:pt idx="28708">
                  <c:v>28708</c:v>
                </c:pt>
                <c:pt idx="28709">
                  <c:v>28709</c:v>
                </c:pt>
                <c:pt idx="28710">
                  <c:v>28710</c:v>
                </c:pt>
                <c:pt idx="28711">
                  <c:v>28711</c:v>
                </c:pt>
                <c:pt idx="28712">
                  <c:v>28712</c:v>
                </c:pt>
                <c:pt idx="28713">
                  <c:v>28713</c:v>
                </c:pt>
                <c:pt idx="28714">
                  <c:v>28714</c:v>
                </c:pt>
                <c:pt idx="28715">
                  <c:v>28715</c:v>
                </c:pt>
                <c:pt idx="28716">
                  <c:v>28716</c:v>
                </c:pt>
                <c:pt idx="28717">
                  <c:v>28717</c:v>
                </c:pt>
                <c:pt idx="28718">
                  <c:v>28718</c:v>
                </c:pt>
                <c:pt idx="28719">
                  <c:v>28719</c:v>
                </c:pt>
                <c:pt idx="28720">
                  <c:v>28720</c:v>
                </c:pt>
                <c:pt idx="28721">
                  <c:v>28721</c:v>
                </c:pt>
                <c:pt idx="28722">
                  <c:v>28722</c:v>
                </c:pt>
                <c:pt idx="28723">
                  <c:v>28723</c:v>
                </c:pt>
                <c:pt idx="28724">
                  <c:v>28724</c:v>
                </c:pt>
                <c:pt idx="28725">
                  <c:v>28725</c:v>
                </c:pt>
                <c:pt idx="28726">
                  <c:v>28726</c:v>
                </c:pt>
                <c:pt idx="28727">
                  <c:v>28727</c:v>
                </c:pt>
                <c:pt idx="28728">
                  <c:v>28728</c:v>
                </c:pt>
                <c:pt idx="28729">
                  <c:v>28729</c:v>
                </c:pt>
                <c:pt idx="28730">
                  <c:v>28730</c:v>
                </c:pt>
                <c:pt idx="28731">
                  <c:v>28731</c:v>
                </c:pt>
                <c:pt idx="28732">
                  <c:v>28732</c:v>
                </c:pt>
                <c:pt idx="28733">
                  <c:v>28733</c:v>
                </c:pt>
                <c:pt idx="28734">
                  <c:v>28734</c:v>
                </c:pt>
                <c:pt idx="28735">
                  <c:v>28735</c:v>
                </c:pt>
                <c:pt idx="28736">
                  <c:v>28736</c:v>
                </c:pt>
                <c:pt idx="28737">
                  <c:v>28737</c:v>
                </c:pt>
                <c:pt idx="28738">
                  <c:v>28738</c:v>
                </c:pt>
                <c:pt idx="28739">
                  <c:v>28739</c:v>
                </c:pt>
                <c:pt idx="28740">
                  <c:v>28740</c:v>
                </c:pt>
                <c:pt idx="28741">
                  <c:v>28741</c:v>
                </c:pt>
                <c:pt idx="28742">
                  <c:v>28742</c:v>
                </c:pt>
                <c:pt idx="28743">
                  <c:v>28743</c:v>
                </c:pt>
                <c:pt idx="28744">
                  <c:v>28744</c:v>
                </c:pt>
                <c:pt idx="28745">
                  <c:v>28745</c:v>
                </c:pt>
                <c:pt idx="28746">
                  <c:v>28746</c:v>
                </c:pt>
                <c:pt idx="28747">
                  <c:v>28747</c:v>
                </c:pt>
                <c:pt idx="28748">
                  <c:v>28748</c:v>
                </c:pt>
                <c:pt idx="28749">
                  <c:v>28749</c:v>
                </c:pt>
                <c:pt idx="28750">
                  <c:v>28750</c:v>
                </c:pt>
                <c:pt idx="28751">
                  <c:v>28751</c:v>
                </c:pt>
                <c:pt idx="28752">
                  <c:v>28752</c:v>
                </c:pt>
                <c:pt idx="28753">
                  <c:v>28753</c:v>
                </c:pt>
                <c:pt idx="28754">
                  <c:v>28754</c:v>
                </c:pt>
                <c:pt idx="28755">
                  <c:v>28755</c:v>
                </c:pt>
                <c:pt idx="28756">
                  <c:v>28756</c:v>
                </c:pt>
                <c:pt idx="28757">
                  <c:v>28757</c:v>
                </c:pt>
                <c:pt idx="28758">
                  <c:v>28758</c:v>
                </c:pt>
                <c:pt idx="28759">
                  <c:v>28759</c:v>
                </c:pt>
                <c:pt idx="28760">
                  <c:v>28760</c:v>
                </c:pt>
                <c:pt idx="28761">
                  <c:v>28761</c:v>
                </c:pt>
                <c:pt idx="28762">
                  <c:v>28762</c:v>
                </c:pt>
                <c:pt idx="28763">
                  <c:v>28763</c:v>
                </c:pt>
                <c:pt idx="28764">
                  <c:v>28764</c:v>
                </c:pt>
                <c:pt idx="28765">
                  <c:v>28765</c:v>
                </c:pt>
                <c:pt idx="28766">
                  <c:v>28766</c:v>
                </c:pt>
                <c:pt idx="28767">
                  <c:v>28767</c:v>
                </c:pt>
                <c:pt idx="28768">
                  <c:v>28768</c:v>
                </c:pt>
                <c:pt idx="28769">
                  <c:v>28769</c:v>
                </c:pt>
                <c:pt idx="28770">
                  <c:v>28770</c:v>
                </c:pt>
                <c:pt idx="28771">
                  <c:v>28771</c:v>
                </c:pt>
                <c:pt idx="28772">
                  <c:v>28772</c:v>
                </c:pt>
                <c:pt idx="28773">
                  <c:v>28773</c:v>
                </c:pt>
                <c:pt idx="28774">
                  <c:v>28774</c:v>
                </c:pt>
                <c:pt idx="28775">
                  <c:v>28775</c:v>
                </c:pt>
                <c:pt idx="28776">
                  <c:v>28776</c:v>
                </c:pt>
                <c:pt idx="28777">
                  <c:v>28777</c:v>
                </c:pt>
                <c:pt idx="28778">
                  <c:v>28778</c:v>
                </c:pt>
                <c:pt idx="28779">
                  <c:v>28779</c:v>
                </c:pt>
                <c:pt idx="28780">
                  <c:v>28780</c:v>
                </c:pt>
                <c:pt idx="28781">
                  <c:v>28781</c:v>
                </c:pt>
                <c:pt idx="28782">
                  <c:v>28782</c:v>
                </c:pt>
                <c:pt idx="28783">
                  <c:v>28783</c:v>
                </c:pt>
                <c:pt idx="28784">
                  <c:v>28784</c:v>
                </c:pt>
                <c:pt idx="28785">
                  <c:v>28785</c:v>
                </c:pt>
                <c:pt idx="28786">
                  <c:v>28786</c:v>
                </c:pt>
                <c:pt idx="28787">
                  <c:v>28787</c:v>
                </c:pt>
                <c:pt idx="28788">
                  <c:v>28788</c:v>
                </c:pt>
                <c:pt idx="28789">
                  <c:v>28789</c:v>
                </c:pt>
                <c:pt idx="28790">
                  <c:v>28790</c:v>
                </c:pt>
                <c:pt idx="28791">
                  <c:v>28791</c:v>
                </c:pt>
                <c:pt idx="28792">
                  <c:v>28792</c:v>
                </c:pt>
                <c:pt idx="28793">
                  <c:v>28793</c:v>
                </c:pt>
                <c:pt idx="28794">
                  <c:v>28794</c:v>
                </c:pt>
                <c:pt idx="28795">
                  <c:v>28795</c:v>
                </c:pt>
                <c:pt idx="28796">
                  <c:v>28796</c:v>
                </c:pt>
                <c:pt idx="28797">
                  <c:v>28797</c:v>
                </c:pt>
                <c:pt idx="28798">
                  <c:v>28798</c:v>
                </c:pt>
                <c:pt idx="28799">
                  <c:v>28799</c:v>
                </c:pt>
                <c:pt idx="28800">
                  <c:v>28800</c:v>
                </c:pt>
                <c:pt idx="28801">
                  <c:v>28801</c:v>
                </c:pt>
                <c:pt idx="28802">
                  <c:v>28802</c:v>
                </c:pt>
                <c:pt idx="28803">
                  <c:v>28803</c:v>
                </c:pt>
                <c:pt idx="28804">
                  <c:v>28804</c:v>
                </c:pt>
                <c:pt idx="28805">
                  <c:v>28805</c:v>
                </c:pt>
                <c:pt idx="28806">
                  <c:v>28806</c:v>
                </c:pt>
                <c:pt idx="28807">
                  <c:v>28807</c:v>
                </c:pt>
                <c:pt idx="28808">
                  <c:v>28808</c:v>
                </c:pt>
                <c:pt idx="28809">
                  <c:v>28809</c:v>
                </c:pt>
                <c:pt idx="28810">
                  <c:v>28810</c:v>
                </c:pt>
                <c:pt idx="28811">
                  <c:v>28811</c:v>
                </c:pt>
                <c:pt idx="28812">
                  <c:v>28812</c:v>
                </c:pt>
                <c:pt idx="28813">
                  <c:v>28813</c:v>
                </c:pt>
                <c:pt idx="28814">
                  <c:v>28814</c:v>
                </c:pt>
                <c:pt idx="28815">
                  <c:v>28815</c:v>
                </c:pt>
                <c:pt idx="28816">
                  <c:v>28816</c:v>
                </c:pt>
                <c:pt idx="28817">
                  <c:v>28817</c:v>
                </c:pt>
                <c:pt idx="28818">
                  <c:v>28818</c:v>
                </c:pt>
                <c:pt idx="28819">
                  <c:v>28819</c:v>
                </c:pt>
                <c:pt idx="28820">
                  <c:v>28820</c:v>
                </c:pt>
                <c:pt idx="28821">
                  <c:v>28821</c:v>
                </c:pt>
                <c:pt idx="28822">
                  <c:v>28822</c:v>
                </c:pt>
                <c:pt idx="28823">
                  <c:v>28823</c:v>
                </c:pt>
                <c:pt idx="28824">
                  <c:v>28824</c:v>
                </c:pt>
                <c:pt idx="28825">
                  <c:v>28825</c:v>
                </c:pt>
                <c:pt idx="28826">
                  <c:v>28826</c:v>
                </c:pt>
                <c:pt idx="28827">
                  <c:v>28827</c:v>
                </c:pt>
                <c:pt idx="28828">
                  <c:v>28828</c:v>
                </c:pt>
                <c:pt idx="28829">
                  <c:v>28829</c:v>
                </c:pt>
                <c:pt idx="28830">
                  <c:v>28830</c:v>
                </c:pt>
                <c:pt idx="28831">
                  <c:v>28831</c:v>
                </c:pt>
                <c:pt idx="28832">
                  <c:v>28832</c:v>
                </c:pt>
                <c:pt idx="28833">
                  <c:v>28833</c:v>
                </c:pt>
                <c:pt idx="28834">
                  <c:v>28834</c:v>
                </c:pt>
                <c:pt idx="28835">
                  <c:v>28835</c:v>
                </c:pt>
                <c:pt idx="28836">
                  <c:v>28836</c:v>
                </c:pt>
                <c:pt idx="28837">
                  <c:v>28837</c:v>
                </c:pt>
                <c:pt idx="28838">
                  <c:v>28838</c:v>
                </c:pt>
                <c:pt idx="28839">
                  <c:v>28839</c:v>
                </c:pt>
                <c:pt idx="28840">
                  <c:v>28840</c:v>
                </c:pt>
                <c:pt idx="28841">
                  <c:v>28841</c:v>
                </c:pt>
                <c:pt idx="28842">
                  <c:v>28842</c:v>
                </c:pt>
                <c:pt idx="28843">
                  <c:v>28843</c:v>
                </c:pt>
                <c:pt idx="28844">
                  <c:v>28844</c:v>
                </c:pt>
                <c:pt idx="28845">
                  <c:v>28845</c:v>
                </c:pt>
                <c:pt idx="28846">
                  <c:v>28846</c:v>
                </c:pt>
                <c:pt idx="28847">
                  <c:v>28847</c:v>
                </c:pt>
                <c:pt idx="28848">
                  <c:v>28848</c:v>
                </c:pt>
                <c:pt idx="28849">
                  <c:v>28849</c:v>
                </c:pt>
                <c:pt idx="28850">
                  <c:v>28850</c:v>
                </c:pt>
                <c:pt idx="28851">
                  <c:v>28851</c:v>
                </c:pt>
                <c:pt idx="28852">
                  <c:v>28852</c:v>
                </c:pt>
                <c:pt idx="28853">
                  <c:v>28853</c:v>
                </c:pt>
                <c:pt idx="28854">
                  <c:v>28854</c:v>
                </c:pt>
                <c:pt idx="28855">
                  <c:v>28855</c:v>
                </c:pt>
                <c:pt idx="28856">
                  <c:v>28856</c:v>
                </c:pt>
                <c:pt idx="28857">
                  <c:v>28857</c:v>
                </c:pt>
                <c:pt idx="28858">
                  <c:v>28858</c:v>
                </c:pt>
                <c:pt idx="28859">
                  <c:v>28859</c:v>
                </c:pt>
                <c:pt idx="28860">
                  <c:v>28860</c:v>
                </c:pt>
                <c:pt idx="28861">
                  <c:v>28861</c:v>
                </c:pt>
                <c:pt idx="28862">
                  <c:v>28862</c:v>
                </c:pt>
                <c:pt idx="28863">
                  <c:v>28863</c:v>
                </c:pt>
                <c:pt idx="28864">
                  <c:v>28864</c:v>
                </c:pt>
                <c:pt idx="28865">
                  <c:v>28865</c:v>
                </c:pt>
                <c:pt idx="28866">
                  <c:v>28866</c:v>
                </c:pt>
                <c:pt idx="28867">
                  <c:v>28867</c:v>
                </c:pt>
                <c:pt idx="28868">
                  <c:v>28868</c:v>
                </c:pt>
                <c:pt idx="28869">
                  <c:v>28869</c:v>
                </c:pt>
                <c:pt idx="28870">
                  <c:v>28870</c:v>
                </c:pt>
                <c:pt idx="28871">
                  <c:v>28871</c:v>
                </c:pt>
                <c:pt idx="28872">
                  <c:v>28872</c:v>
                </c:pt>
                <c:pt idx="28873">
                  <c:v>28873</c:v>
                </c:pt>
                <c:pt idx="28874">
                  <c:v>28874</c:v>
                </c:pt>
                <c:pt idx="28875">
                  <c:v>28875</c:v>
                </c:pt>
                <c:pt idx="28876">
                  <c:v>28876</c:v>
                </c:pt>
                <c:pt idx="28877">
                  <c:v>28877</c:v>
                </c:pt>
                <c:pt idx="28878">
                  <c:v>28878</c:v>
                </c:pt>
                <c:pt idx="28879">
                  <c:v>28879</c:v>
                </c:pt>
                <c:pt idx="28880">
                  <c:v>28880</c:v>
                </c:pt>
                <c:pt idx="28881">
                  <c:v>28881</c:v>
                </c:pt>
                <c:pt idx="28882">
                  <c:v>28882</c:v>
                </c:pt>
                <c:pt idx="28883">
                  <c:v>28883</c:v>
                </c:pt>
                <c:pt idx="28884">
                  <c:v>28884</c:v>
                </c:pt>
                <c:pt idx="28885">
                  <c:v>28885</c:v>
                </c:pt>
                <c:pt idx="28886">
                  <c:v>28886</c:v>
                </c:pt>
                <c:pt idx="28887">
                  <c:v>28887</c:v>
                </c:pt>
                <c:pt idx="28888">
                  <c:v>28888</c:v>
                </c:pt>
                <c:pt idx="28889">
                  <c:v>28889</c:v>
                </c:pt>
                <c:pt idx="28890">
                  <c:v>28890</c:v>
                </c:pt>
                <c:pt idx="28891">
                  <c:v>28891</c:v>
                </c:pt>
                <c:pt idx="28892">
                  <c:v>28892</c:v>
                </c:pt>
                <c:pt idx="28893">
                  <c:v>28893</c:v>
                </c:pt>
                <c:pt idx="28894">
                  <c:v>28894</c:v>
                </c:pt>
                <c:pt idx="28895">
                  <c:v>28895</c:v>
                </c:pt>
                <c:pt idx="28896">
                  <c:v>28896</c:v>
                </c:pt>
                <c:pt idx="28897">
                  <c:v>28897</c:v>
                </c:pt>
                <c:pt idx="28898">
                  <c:v>28898</c:v>
                </c:pt>
                <c:pt idx="28899">
                  <c:v>28899</c:v>
                </c:pt>
                <c:pt idx="28900">
                  <c:v>28900</c:v>
                </c:pt>
                <c:pt idx="28901">
                  <c:v>28901</c:v>
                </c:pt>
                <c:pt idx="28902">
                  <c:v>28902</c:v>
                </c:pt>
                <c:pt idx="28903">
                  <c:v>28903</c:v>
                </c:pt>
                <c:pt idx="28904">
                  <c:v>28904</c:v>
                </c:pt>
                <c:pt idx="28905">
                  <c:v>28905</c:v>
                </c:pt>
                <c:pt idx="28906">
                  <c:v>28906</c:v>
                </c:pt>
                <c:pt idx="28907">
                  <c:v>28907</c:v>
                </c:pt>
                <c:pt idx="28908">
                  <c:v>28908</c:v>
                </c:pt>
                <c:pt idx="28909">
                  <c:v>28909</c:v>
                </c:pt>
                <c:pt idx="28910">
                  <c:v>28910</c:v>
                </c:pt>
                <c:pt idx="28911">
                  <c:v>28911</c:v>
                </c:pt>
                <c:pt idx="28912">
                  <c:v>28912</c:v>
                </c:pt>
                <c:pt idx="28913">
                  <c:v>28913</c:v>
                </c:pt>
                <c:pt idx="28914">
                  <c:v>28914</c:v>
                </c:pt>
                <c:pt idx="28915">
                  <c:v>28915</c:v>
                </c:pt>
                <c:pt idx="28916">
                  <c:v>28916</c:v>
                </c:pt>
                <c:pt idx="28917">
                  <c:v>28917</c:v>
                </c:pt>
                <c:pt idx="28918">
                  <c:v>28918</c:v>
                </c:pt>
                <c:pt idx="28919">
                  <c:v>28919</c:v>
                </c:pt>
                <c:pt idx="28920">
                  <c:v>28920</c:v>
                </c:pt>
                <c:pt idx="28921">
                  <c:v>28921</c:v>
                </c:pt>
                <c:pt idx="28922">
                  <c:v>28922</c:v>
                </c:pt>
                <c:pt idx="28923">
                  <c:v>28923</c:v>
                </c:pt>
                <c:pt idx="28924">
                  <c:v>28924</c:v>
                </c:pt>
                <c:pt idx="28925">
                  <c:v>28925</c:v>
                </c:pt>
                <c:pt idx="28926">
                  <c:v>28926</c:v>
                </c:pt>
                <c:pt idx="28927">
                  <c:v>28927</c:v>
                </c:pt>
                <c:pt idx="28928">
                  <c:v>28928</c:v>
                </c:pt>
                <c:pt idx="28929">
                  <c:v>28929</c:v>
                </c:pt>
                <c:pt idx="28930">
                  <c:v>28930</c:v>
                </c:pt>
                <c:pt idx="28931">
                  <c:v>28931</c:v>
                </c:pt>
                <c:pt idx="28932">
                  <c:v>28932</c:v>
                </c:pt>
                <c:pt idx="28933">
                  <c:v>28933</c:v>
                </c:pt>
                <c:pt idx="28934">
                  <c:v>28934</c:v>
                </c:pt>
                <c:pt idx="28935">
                  <c:v>28935</c:v>
                </c:pt>
                <c:pt idx="28936">
                  <c:v>28936</c:v>
                </c:pt>
                <c:pt idx="28937">
                  <c:v>28937</c:v>
                </c:pt>
                <c:pt idx="28938">
                  <c:v>28938</c:v>
                </c:pt>
                <c:pt idx="28939">
                  <c:v>28939</c:v>
                </c:pt>
                <c:pt idx="28940">
                  <c:v>28940</c:v>
                </c:pt>
                <c:pt idx="28941">
                  <c:v>28941</c:v>
                </c:pt>
                <c:pt idx="28942">
                  <c:v>28942</c:v>
                </c:pt>
                <c:pt idx="28943">
                  <c:v>28943</c:v>
                </c:pt>
                <c:pt idx="28944">
                  <c:v>28944</c:v>
                </c:pt>
                <c:pt idx="28945">
                  <c:v>28945</c:v>
                </c:pt>
                <c:pt idx="28946">
                  <c:v>28946</c:v>
                </c:pt>
                <c:pt idx="28947">
                  <c:v>28947</c:v>
                </c:pt>
                <c:pt idx="28948">
                  <c:v>28948</c:v>
                </c:pt>
                <c:pt idx="28949">
                  <c:v>28949</c:v>
                </c:pt>
                <c:pt idx="28950">
                  <c:v>28950</c:v>
                </c:pt>
                <c:pt idx="28951">
                  <c:v>28951</c:v>
                </c:pt>
                <c:pt idx="28952">
                  <c:v>28952</c:v>
                </c:pt>
                <c:pt idx="28953">
                  <c:v>28953</c:v>
                </c:pt>
                <c:pt idx="28954">
                  <c:v>28954</c:v>
                </c:pt>
                <c:pt idx="28955">
                  <c:v>28955</c:v>
                </c:pt>
                <c:pt idx="28956">
                  <c:v>28956</c:v>
                </c:pt>
                <c:pt idx="28957">
                  <c:v>28957</c:v>
                </c:pt>
                <c:pt idx="28958">
                  <c:v>28958</c:v>
                </c:pt>
                <c:pt idx="28959">
                  <c:v>28959</c:v>
                </c:pt>
                <c:pt idx="28960">
                  <c:v>28960</c:v>
                </c:pt>
                <c:pt idx="28961">
                  <c:v>28961</c:v>
                </c:pt>
                <c:pt idx="28962">
                  <c:v>28962</c:v>
                </c:pt>
                <c:pt idx="28963">
                  <c:v>28963</c:v>
                </c:pt>
                <c:pt idx="28964">
                  <c:v>28964</c:v>
                </c:pt>
                <c:pt idx="28965">
                  <c:v>28965</c:v>
                </c:pt>
                <c:pt idx="28966">
                  <c:v>28966</c:v>
                </c:pt>
                <c:pt idx="28967">
                  <c:v>28967</c:v>
                </c:pt>
                <c:pt idx="28968">
                  <c:v>28968</c:v>
                </c:pt>
                <c:pt idx="28969">
                  <c:v>28969</c:v>
                </c:pt>
                <c:pt idx="28970">
                  <c:v>28970</c:v>
                </c:pt>
                <c:pt idx="28971">
                  <c:v>28971</c:v>
                </c:pt>
                <c:pt idx="28972">
                  <c:v>28972</c:v>
                </c:pt>
                <c:pt idx="28973">
                  <c:v>28973</c:v>
                </c:pt>
                <c:pt idx="28974">
                  <c:v>28974</c:v>
                </c:pt>
                <c:pt idx="28975">
                  <c:v>28975</c:v>
                </c:pt>
                <c:pt idx="28976">
                  <c:v>28976</c:v>
                </c:pt>
                <c:pt idx="28977">
                  <c:v>28977</c:v>
                </c:pt>
                <c:pt idx="28978">
                  <c:v>28978</c:v>
                </c:pt>
                <c:pt idx="28979">
                  <c:v>28979</c:v>
                </c:pt>
                <c:pt idx="28980">
                  <c:v>28980</c:v>
                </c:pt>
                <c:pt idx="28981">
                  <c:v>28981</c:v>
                </c:pt>
                <c:pt idx="28982">
                  <c:v>28982</c:v>
                </c:pt>
                <c:pt idx="28983">
                  <c:v>28983</c:v>
                </c:pt>
                <c:pt idx="28984">
                  <c:v>28984</c:v>
                </c:pt>
                <c:pt idx="28985">
                  <c:v>28985</c:v>
                </c:pt>
                <c:pt idx="28986">
                  <c:v>28986</c:v>
                </c:pt>
                <c:pt idx="28987">
                  <c:v>28987</c:v>
                </c:pt>
                <c:pt idx="28988">
                  <c:v>28988</c:v>
                </c:pt>
                <c:pt idx="28989">
                  <c:v>28989</c:v>
                </c:pt>
                <c:pt idx="28990">
                  <c:v>28990</c:v>
                </c:pt>
                <c:pt idx="28991">
                  <c:v>28991</c:v>
                </c:pt>
                <c:pt idx="28992">
                  <c:v>28992</c:v>
                </c:pt>
                <c:pt idx="28993">
                  <c:v>28993</c:v>
                </c:pt>
                <c:pt idx="28994">
                  <c:v>28994</c:v>
                </c:pt>
                <c:pt idx="28995">
                  <c:v>28995</c:v>
                </c:pt>
                <c:pt idx="28996">
                  <c:v>28996</c:v>
                </c:pt>
                <c:pt idx="28997">
                  <c:v>28997</c:v>
                </c:pt>
                <c:pt idx="28998">
                  <c:v>28998</c:v>
                </c:pt>
                <c:pt idx="28999">
                  <c:v>28999</c:v>
                </c:pt>
                <c:pt idx="29000">
                  <c:v>29000</c:v>
                </c:pt>
                <c:pt idx="29001">
                  <c:v>29001</c:v>
                </c:pt>
                <c:pt idx="29002">
                  <c:v>29002</c:v>
                </c:pt>
                <c:pt idx="29003">
                  <c:v>29003</c:v>
                </c:pt>
                <c:pt idx="29004">
                  <c:v>29004</c:v>
                </c:pt>
                <c:pt idx="29005">
                  <c:v>29005</c:v>
                </c:pt>
                <c:pt idx="29006">
                  <c:v>29006</c:v>
                </c:pt>
                <c:pt idx="29007">
                  <c:v>29007</c:v>
                </c:pt>
                <c:pt idx="29008">
                  <c:v>29008</c:v>
                </c:pt>
                <c:pt idx="29009">
                  <c:v>29009</c:v>
                </c:pt>
                <c:pt idx="29010">
                  <c:v>29010</c:v>
                </c:pt>
                <c:pt idx="29011">
                  <c:v>29011</c:v>
                </c:pt>
                <c:pt idx="29012">
                  <c:v>29012</c:v>
                </c:pt>
                <c:pt idx="29013">
                  <c:v>29013</c:v>
                </c:pt>
                <c:pt idx="29014">
                  <c:v>29014</c:v>
                </c:pt>
                <c:pt idx="29015">
                  <c:v>29015</c:v>
                </c:pt>
                <c:pt idx="29016">
                  <c:v>29016</c:v>
                </c:pt>
                <c:pt idx="29017">
                  <c:v>29017</c:v>
                </c:pt>
                <c:pt idx="29018">
                  <c:v>29018</c:v>
                </c:pt>
                <c:pt idx="29019">
                  <c:v>29019</c:v>
                </c:pt>
                <c:pt idx="29020">
                  <c:v>29020</c:v>
                </c:pt>
                <c:pt idx="29021">
                  <c:v>29021</c:v>
                </c:pt>
                <c:pt idx="29022">
                  <c:v>29022</c:v>
                </c:pt>
                <c:pt idx="29023">
                  <c:v>29023</c:v>
                </c:pt>
                <c:pt idx="29024">
                  <c:v>29024</c:v>
                </c:pt>
                <c:pt idx="29025">
                  <c:v>29025</c:v>
                </c:pt>
                <c:pt idx="29026">
                  <c:v>29026</c:v>
                </c:pt>
                <c:pt idx="29027">
                  <c:v>29027</c:v>
                </c:pt>
                <c:pt idx="29028">
                  <c:v>29028</c:v>
                </c:pt>
                <c:pt idx="29029">
                  <c:v>29029</c:v>
                </c:pt>
                <c:pt idx="29030">
                  <c:v>29030</c:v>
                </c:pt>
                <c:pt idx="29031">
                  <c:v>29031</c:v>
                </c:pt>
                <c:pt idx="29032">
                  <c:v>29032</c:v>
                </c:pt>
                <c:pt idx="29033">
                  <c:v>29033</c:v>
                </c:pt>
                <c:pt idx="29034">
                  <c:v>29034</c:v>
                </c:pt>
                <c:pt idx="29035">
                  <c:v>29035</c:v>
                </c:pt>
                <c:pt idx="29036">
                  <c:v>29036</c:v>
                </c:pt>
                <c:pt idx="29037">
                  <c:v>29037</c:v>
                </c:pt>
                <c:pt idx="29038">
                  <c:v>29038</c:v>
                </c:pt>
                <c:pt idx="29039">
                  <c:v>29039</c:v>
                </c:pt>
                <c:pt idx="29040">
                  <c:v>29040</c:v>
                </c:pt>
                <c:pt idx="29041">
                  <c:v>29041</c:v>
                </c:pt>
                <c:pt idx="29042">
                  <c:v>29042</c:v>
                </c:pt>
                <c:pt idx="29043">
                  <c:v>29043</c:v>
                </c:pt>
                <c:pt idx="29044">
                  <c:v>29044</c:v>
                </c:pt>
                <c:pt idx="29045">
                  <c:v>29045</c:v>
                </c:pt>
                <c:pt idx="29046">
                  <c:v>29046</c:v>
                </c:pt>
                <c:pt idx="29047">
                  <c:v>29047</c:v>
                </c:pt>
                <c:pt idx="29048">
                  <c:v>29048</c:v>
                </c:pt>
                <c:pt idx="29049">
                  <c:v>29049</c:v>
                </c:pt>
                <c:pt idx="29050">
                  <c:v>29050</c:v>
                </c:pt>
                <c:pt idx="29051">
                  <c:v>29051</c:v>
                </c:pt>
                <c:pt idx="29052">
                  <c:v>29052</c:v>
                </c:pt>
                <c:pt idx="29053">
                  <c:v>29053</c:v>
                </c:pt>
                <c:pt idx="29054">
                  <c:v>29054</c:v>
                </c:pt>
                <c:pt idx="29055">
                  <c:v>29055</c:v>
                </c:pt>
                <c:pt idx="29056">
                  <c:v>29056</c:v>
                </c:pt>
                <c:pt idx="29057">
                  <c:v>29057</c:v>
                </c:pt>
                <c:pt idx="29058">
                  <c:v>29058</c:v>
                </c:pt>
                <c:pt idx="29059">
                  <c:v>29059</c:v>
                </c:pt>
                <c:pt idx="29060">
                  <c:v>29060</c:v>
                </c:pt>
                <c:pt idx="29061">
                  <c:v>29061</c:v>
                </c:pt>
                <c:pt idx="29062">
                  <c:v>29062</c:v>
                </c:pt>
                <c:pt idx="29063">
                  <c:v>29063</c:v>
                </c:pt>
                <c:pt idx="29064">
                  <c:v>29064</c:v>
                </c:pt>
                <c:pt idx="29065">
                  <c:v>29065</c:v>
                </c:pt>
                <c:pt idx="29066">
                  <c:v>29066</c:v>
                </c:pt>
                <c:pt idx="29067">
                  <c:v>29067</c:v>
                </c:pt>
                <c:pt idx="29068">
                  <c:v>29068</c:v>
                </c:pt>
                <c:pt idx="29069">
                  <c:v>29069</c:v>
                </c:pt>
                <c:pt idx="29070">
                  <c:v>29070</c:v>
                </c:pt>
                <c:pt idx="29071">
                  <c:v>29071</c:v>
                </c:pt>
                <c:pt idx="29072">
                  <c:v>29072</c:v>
                </c:pt>
                <c:pt idx="29073">
                  <c:v>29073</c:v>
                </c:pt>
                <c:pt idx="29074">
                  <c:v>29074</c:v>
                </c:pt>
                <c:pt idx="29075">
                  <c:v>29075</c:v>
                </c:pt>
                <c:pt idx="29076">
                  <c:v>29076</c:v>
                </c:pt>
                <c:pt idx="29077">
                  <c:v>29077</c:v>
                </c:pt>
                <c:pt idx="29078">
                  <c:v>29078</c:v>
                </c:pt>
                <c:pt idx="29079">
                  <c:v>29079</c:v>
                </c:pt>
                <c:pt idx="29080">
                  <c:v>29080</c:v>
                </c:pt>
                <c:pt idx="29081">
                  <c:v>29081</c:v>
                </c:pt>
                <c:pt idx="29082">
                  <c:v>29082</c:v>
                </c:pt>
                <c:pt idx="29083">
                  <c:v>29083</c:v>
                </c:pt>
                <c:pt idx="29084">
                  <c:v>29084</c:v>
                </c:pt>
                <c:pt idx="29085">
                  <c:v>29085</c:v>
                </c:pt>
                <c:pt idx="29086">
                  <c:v>29086</c:v>
                </c:pt>
                <c:pt idx="29087">
                  <c:v>29087</c:v>
                </c:pt>
                <c:pt idx="29088">
                  <c:v>29088</c:v>
                </c:pt>
                <c:pt idx="29089">
                  <c:v>29089</c:v>
                </c:pt>
                <c:pt idx="29090">
                  <c:v>29090</c:v>
                </c:pt>
                <c:pt idx="29091">
                  <c:v>29091</c:v>
                </c:pt>
                <c:pt idx="29092">
                  <c:v>29092</c:v>
                </c:pt>
                <c:pt idx="29093">
                  <c:v>29093</c:v>
                </c:pt>
                <c:pt idx="29094">
                  <c:v>29094</c:v>
                </c:pt>
                <c:pt idx="29095">
                  <c:v>29095</c:v>
                </c:pt>
                <c:pt idx="29096">
                  <c:v>29096</c:v>
                </c:pt>
                <c:pt idx="29097">
                  <c:v>29097</c:v>
                </c:pt>
                <c:pt idx="29098">
                  <c:v>29098</c:v>
                </c:pt>
                <c:pt idx="29099">
                  <c:v>29099</c:v>
                </c:pt>
                <c:pt idx="29100">
                  <c:v>29100</c:v>
                </c:pt>
                <c:pt idx="29101">
                  <c:v>29101</c:v>
                </c:pt>
                <c:pt idx="29102">
                  <c:v>29102</c:v>
                </c:pt>
                <c:pt idx="29103">
                  <c:v>29103</c:v>
                </c:pt>
                <c:pt idx="29104">
                  <c:v>29104</c:v>
                </c:pt>
                <c:pt idx="29105">
                  <c:v>29105</c:v>
                </c:pt>
                <c:pt idx="29106">
                  <c:v>29106</c:v>
                </c:pt>
                <c:pt idx="29107">
                  <c:v>29107</c:v>
                </c:pt>
                <c:pt idx="29108">
                  <c:v>29108</c:v>
                </c:pt>
                <c:pt idx="29109">
                  <c:v>29109</c:v>
                </c:pt>
                <c:pt idx="29110">
                  <c:v>29110</c:v>
                </c:pt>
                <c:pt idx="29111">
                  <c:v>29111</c:v>
                </c:pt>
                <c:pt idx="29112">
                  <c:v>29112</c:v>
                </c:pt>
                <c:pt idx="29113">
                  <c:v>29113</c:v>
                </c:pt>
                <c:pt idx="29114">
                  <c:v>29114</c:v>
                </c:pt>
                <c:pt idx="29115">
                  <c:v>29115</c:v>
                </c:pt>
                <c:pt idx="29116">
                  <c:v>29116</c:v>
                </c:pt>
                <c:pt idx="29117">
                  <c:v>29117</c:v>
                </c:pt>
                <c:pt idx="29118">
                  <c:v>29118</c:v>
                </c:pt>
                <c:pt idx="29119">
                  <c:v>29119</c:v>
                </c:pt>
                <c:pt idx="29120">
                  <c:v>29120</c:v>
                </c:pt>
                <c:pt idx="29121">
                  <c:v>29121</c:v>
                </c:pt>
                <c:pt idx="29122">
                  <c:v>29122</c:v>
                </c:pt>
                <c:pt idx="29123">
                  <c:v>29123</c:v>
                </c:pt>
                <c:pt idx="29124">
                  <c:v>29124</c:v>
                </c:pt>
                <c:pt idx="29125">
                  <c:v>29125</c:v>
                </c:pt>
                <c:pt idx="29126">
                  <c:v>29126</c:v>
                </c:pt>
                <c:pt idx="29127">
                  <c:v>29127</c:v>
                </c:pt>
                <c:pt idx="29128">
                  <c:v>29128</c:v>
                </c:pt>
                <c:pt idx="29129">
                  <c:v>29129</c:v>
                </c:pt>
                <c:pt idx="29130">
                  <c:v>29130</c:v>
                </c:pt>
                <c:pt idx="29131">
                  <c:v>29131</c:v>
                </c:pt>
                <c:pt idx="29132">
                  <c:v>29132</c:v>
                </c:pt>
                <c:pt idx="29133">
                  <c:v>29133</c:v>
                </c:pt>
                <c:pt idx="29134">
                  <c:v>29134</c:v>
                </c:pt>
                <c:pt idx="29135">
                  <c:v>29135</c:v>
                </c:pt>
                <c:pt idx="29136">
                  <c:v>29136</c:v>
                </c:pt>
                <c:pt idx="29137">
                  <c:v>29137</c:v>
                </c:pt>
                <c:pt idx="29138">
                  <c:v>29138</c:v>
                </c:pt>
                <c:pt idx="29139">
                  <c:v>29139</c:v>
                </c:pt>
                <c:pt idx="29140">
                  <c:v>29140</c:v>
                </c:pt>
                <c:pt idx="29141">
                  <c:v>29141</c:v>
                </c:pt>
                <c:pt idx="29142">
                  <c:v>29142</c:v>
                </c:pt>
                <c:pt idx="29143">
                  <c:v>29143</c:v>
                </c:pt>
                <c:pt idx="29144">
                  <c:v>29144</c:v>
                </c:pt>
                <c:pt idx="29145">
                  <c:v>29145</c:v>
                </c:pt>
                <c:pt idx="29146">
                  <c:v>29146</c:v>
                </c:pt>
                <c:pt idx="29147">
                  <c:v>29147</c:v>
                </c:pt>
                <c:pt idx="29148">
                  <c:v>29148</c:v>
                </c:pt>
                <c:pt idx="29149">
                  <c:v>29149</c:v>
                </c:pt>
                <c:pt idx="29150">
                  <c:v>29150</c:v>
                </c:pt>
                <c:pt idx="29151">
                  <c:v>29151</c:v>
                </c:pt>
                <c:pt idx="29152">
                  <c:v>29152</c:v>
                </c:pt>
                <c:pt idx="29153">
                  <c:v>29153</c:v>
                </c:pt>
                <c:pt idx="29154">
                  <c:v>29154</c:v>
                </c:pt>
                <c:pt idx="29155">
                  <c:v>29155</c:v>
                </c:pt>
                <c:pt idx="29156">
                  <c:v>29156</c:v>
                </c:pt>
                <c:pt idx="29157">
                  <c:v>29157</c:v>
                </c:pt>
                <c:pt idx="29158">
                  <c:v>29158</c:v>
                </c:pt>
                <c:pt idx="29159">
                  <c:v>29159</c:v>
                </c:pt>
                <c:pt idx="29160">
                  <c:v>29160</c:v>
                </c:pt>
                <c:pt idx="29161">
                  <c:v>29161</c:v>
                </c:pt>
                <c:pt idx="29162">
                  <c:v>29162</c:v>
                </c:pt>
                <c:pt idx="29163">
                  <c:v>29163</c:v>
                </c:pt>
                <c:pt idx="29164">
                  <c:v>29164</c:v>
                </c:pt>
                <c:pt idx="29165">
                  <c:v>29165</c:v>
                </c:pt>
                <c:pt idx="29166">
                  <c:v>29166</c:v>
                </c:pt>
                <c:pt idx="29167">
                  <c:v>29167</c:v>
                </c:pt>
                <c:pt idx="29168">
                  <c:v>29168</c:v>
                </c:pt>
                <c:pt idx="29169">
                  <c:v>29169</c:v>
                </c:pt>
                <c:pt idx="29170">
                  <c:v>29170</c:v>
                </c:pt>
                <c:pt idx="29171">
                  <c:v>29171</c:v>
                </c:pt>
                <c:pt idx="29172">
                  <c:v>29172</c:v>
                </c:pt>
                <c:pt idx="29173">
                  <c:v>29173</c:v>
                </c:pt>
                <c:pt idx="29174">
                  <c:v>29174</c:v>
                </c:pt>
                <c:pt idx="29175">
                  <c:v>29175</c:v>
                </c:pt>
                <c:pt idx="29176">
                  <c:v>29176</c:v>
                </c:pt>
                <c:pt idx="29177">
                  <c:v>29177</c:v>
                </c:pt>
                <c:pt idx="29178">
                  <c:v>29178</c:v>
                </c:pt>
                <c:pt idx="29179">
                  <c:v>29179</c:v>
                </c:pt>
                <c:pt idx="29180">
                  <c:v>29180</c:v>
                </c:pt>
                <c:pt idx="29181">
                  <c:v>29181</c:v>
                </c:pt>
                <c:pt idx="29182">
                  <c:v>29182</c:v>
                </c:pt>
                <c:pt idx="29183">
                  <c:v>29183</c:v>
                </c:pt>
                <c:pt idx="29184">
                  <c:v>29184</c:v>
                </c:pt>
                <c:pt idx="29185">
                  <c:v>29185</c:v>
                </c:pt>
                <c:pt idx="29186">
                  <c:v>29186</c:v>
                </c:pt>
                <c:pt idx="29187">
                  <c:v>29187</c:v>
                </c:pt>
                <c:pt idx="29188">
                  <c:v>29188</c:v>
                </c:pt>
                <c:pt idx="29189">
                  <c:v>29189</c:v>
                </c:pt>
                <c:pt idx="29190">
                  <c:v>29190</c:v>
                </c:pt>
                <c:pt idx="29191">
                  <c:v>29191</c:v>
                </c:pt>
                <c:pt idx="29192">
                  <c:v>29192</c:v>
                </c:pt>
                <c:pt idx="29193">
                  <c:v>29193</c:v>
                </c:pt>
                <c:pt idx="29194">
                  <c:v>29194</c:v>
                </c:pt>
                <c:pt idx="29195">
                  <c:v>29195</c:v>
                </c:pt>
                <c:pt idx="29196">
                  <c:v>29196</c:v>
                </c:pt>
                <c:pt idx="29197">
                  <c:v>29197</c:v>
                </c:pt>
                <c:pt idx="29198">
                  <c:v>29198</c:v>
                </c:pt>
                <c:pt idx="29199">
                  <c:v>29199</c:v>
                </c:pt>
                <c:pt idx="29200">
                  <c:v>29200</c:v>
                </c:pt>
                <c:pt idx="29201">
                  <c:v>29201</c:v>
                </c:pt>
                <c:pt idx="29202">
                  <c:v>29202</c:v>
                </c:pt>
                <c:pt idx="29203">
                  <c:v>29203</c:v>
                </c:pt>
                <c:pt idx="29204">
                  <c:v>29204</c:v>
                </c:pt>
                <c:pt idx="29205">
                  <c:v>29205</c:v>
                </c:pt>
                <c:pt idx="29206">
                  <c:v>29206</c:v>
                </c:pt>
                <c:pt idx="29207">
                  <c:v>29207</c:v>
                </c:pt>
                <c:pt idx="29208">
                  <c:v>29208</c:v>
                </c:pt>
                <c:pt idx="29209">
                  <c:v>29209</c:v>
                </c:pt>
                <c:pt idx="29210">
                  <c:v>29210</c:v>
                </c:pt>
                <c:pt idx="29211">
                  <c:v>29211</c:v>
                </c:pt>
                <c:pt idx="29212">
                  <c:v>29212</c:v>
                </c:pt>
                <c:pt idx="29213">
                  <c:v>29213</c:v>
                </c:pt>
                <c:pt idx="29214">
                  <c:v>29214</c:v>
                </c:pt>
                <c:pt idx="29215">
                  <c:v>29215</c:v>
                </c:pt>
                <c:pt idx="29216">
                  <c:v>29216</c:v>
                </c:pt>
                <c:pt idx="29217">
                  <c:v>29217</c:v>
                </c:pt>
                <c:pt idx="29218">
                  <c:v>29218</c:v>
                </c:pt>
                <c:pt idx="29219">
                  <c:v>29219</c:v>
                </c:pt>
                <c:pt idx="29220">
                  <c:v>29220</c:v>
                </c:pt>
                <c:pt idx="29221">
                  <c:v>29221</c:v>
                </c:pt>
                <c:pt idx="29222">
                  <c:v>29222</c:v>
                </c:pt>
                <c:pt idx="29223">
                  <c:v>29223</c:v>
                </c:pt>
                <c:pt idx="29224">
                  <c:v>29224</c:v>
                </c:pt>
                <c:pt idx="29225">
                  <c:v>29225</c:v>
                </c:pt>
                <c:pt idx="29226">
                  <c:v>29226</c:v>
                </c:pt>
                <c:pt idx="29227">
                  <c:v>29227</c:v>
                </c:pt>
                <c:pt idx="29228">
                  <c:v>29228</c:v>
                </c:pt>
                <c:pt idx="29229">
                  <c:v>29229</c:v>
                </c:pt>
                <c:pt idx="29230">
                  <c:v>29230</c:v>
                </c:pt>
                <c:pt idx="29231">
                  <c:v>29231</c:v>
                </c:pt>
                <c:pt idx="29232">
                  <c:v>29232</c:v>
                </c:pt>
                <c:pt idx="29233">
                  <c:v>29233</c:v>
                </c:pt>
                <c:pt idx="29234">
                  <c:v>29234</c:v>
                </c:pt>
                <c:pt idx="29235">
                  <c:v>29235</c:v>
                </c:pt>
                <c:pt idx="29236">
                  <c:v>29236</c:v>
                </c:pt>
                <c:pt idx="29237">
                  <c:v>29237</c:v>
                </c:pt>
                <c:pt idx="29238">
                  <c:v>29238</c:v>
                </c:pt>
                <c:pt idx="29239">
                  <c:v>29239</c:v>
                </c:pt>
                <c:pt idx="29240">
                  <c:v>29240</c:v>
                </c:pt>
                <c:pt idx="29241">
                  <c:v>29241</c:v>
                </c:pt>
                <c:pt idx="29242">
                  <c:v>29242</c:v>
                </c:pt>
                <c:pt idx="29243">
                  <c:v>29243</c:v>
                </c:pt>
                <c:pt idx="29244">
                  <c:v>29244</c:v>
                </c:pt>
                <c:pt idx="29245">
                  <c:v>29245</c:v>
                </c:pt>
                <c:pt idx="29246">
                  <c:v>29246</c:v>
                </c:pt>
                <c:pt idx="29247">
                  <c:v>29247</c:v>
                </c:pt>
                <c:pt idx="29248">
                  <c:v>29248</c:v>
                </c:pt>
                <c:pt idx="29249">
                  <c:v>29249</c:v>
                </c:pt>
                <c:pt idx="29250">
                  <c:v>29250</c:v>
                </c:pt>
                <c:pt idx="29251">
                  <c:v>29251</c:v>
                </c:pt>
                <c:pt idx="29252">
                  <c:v>29252</c:v>
                </c:pt>
                <c:pt idx="29253">
                  <c:v>29253</c:v>
                </c:pt>
                <c:pt idx="29254">
                  <c:v>29254</c:v>
                </c:pt>
                <c:pt idx="29255">
                  <c:v>29255</c:v>
                </c:pt>
                <c:pt idx="29256">
                  <c:v>29256</c:v>
                </c:pt>
                <c:pt idx="29257">
                  <c:v>29257</c:v>
                </c:pt>
                <c:pt idx="29258">
                  <c:v>29258</c:v>
                </c:pt>
                <c:pt idx="29259">
                  <c:v>29259</c:v>
                </c:pt>
                <c:pt idx="29260">
                  <c:v>29260</c:v>
                </c:pt>
                <c:pt idx="29261">
                  <c:v>29261</c:v>
                </c:pt>
                <c:pt idx="29262">
                  <c:v>29262</c:v>
                </c:pt>
                <c:pt idx="29263">
                  <c:v>29263</c:v>
                </c:pt>
                <c:pt idx="29264">
                  <c:v>29264</c:v>
                </c:pt>
                <c:pt idx="29265">
                  <c:v>29265</c:v>
                </c:pt>
                <c:pt idx="29266">
                  <c:v>29266</c:v>
                </c:pt>
                <c:pt idx="29267">
                  <c:v>29267</c:v>
                </c:pt>
                <c:pt idx="29268">
                  <c:v>29268</c:v>
                </c:pt>
                <c:pt idx="29269">
                  <c:v>29269</c:v>
                </c:pt>
                <c:pt idx="29270">
                  <c:v>29270</c:v>
                </c:pt>
                <c:pt idx="29271">
                  <c:v>29271</c:v>
                </c:pt>
                <c:pt idx="29272">
                  <c:v>29272</c:v>
                </c:pt>
                <c:pt idx="29273">
                  <c:v>29273</c:v>
                </c:pt>
                <c:pt idx="29274">
                  <c:v>29274</c:v>
                </c:pt>
                <c:pt idx="29275">
                  <c:v>29275</c:v>
                </c:pt>
                <c:pt idx="29276">
                  <c:v>29276</c:v>
                </c:pt>
                <c:pt idx="29277">
                  <c:v>29277</c:v>
                </c:pt>
                <c:pt idx="29278">
                  <c:v>29278</c:v>
                </c:pt>
                <c:pt idx="29279">
                  <c:v>29279</c:v>
                </c:pt>
                <c:pt idx="29280">
                  <c:v>29280</c:v>
                </c:pt>
                <c:pt idx="29281">
                  <c:v>29281</c:v>
                </c:pt>
                <c:pt idx="29282">
                  <c:v>29282</c:v>
                </c:pt>
                <c:pt idx="29283">
                  <c:v>29283</c:v>
                </c:pt>
                <c:pt idx="29284">
                  <c:v>29284</c:v>
                </c:pt>
                <c:pt idx="29285">
                  <c:v>29285</c:v>
                </c:pt>
                <c:pt idx="29286">
                  <c:v>29286</c:v>
                </c:pt>
                <c:pt idx="29287">
                  <c:v>29287</c:v>
                </c:pt>
                <c:pt idx="29288">
                  <c:v>29288</c:v>
                </c:pt>
                <c:pt idx="29289">
                  <c:v>29289</c:v>
                </c:pt>
                <c:pt idx="29290">
                  <c:v>29290</c:v>
                </c:pt>
                <c:pt idx="29291">
                  <c:v>29291</c:v>
                </c:pt>
                <c:pt idx="29292">
                  <c:v>29292</c:v>
                </c:pt>
                <c:pt idx="29293">
                  <c:v>29293</c:v>
                </c:pt>
                <c:pt idx="29294">
                  <c:v>29294</c:v>
                </c:pt>
                <c:pt idx="29295">
                  <c:v>29295</c:v>
                </c:pt>
                <c:pt idx="29296">
                  <c:v>29296</c:v>
                </c:pt>
                <c:pt idx="29297">
                  <c:v>29297</c:v>
                </c:pt>
                <c:pt idx="29298">
                  <c:v>29298</c:v>
                </c:pt>
                <c:pt idx="29299">
                  <c:v>29299</c:v>
                </c:pt>
                <c:pt idx="29300">
                  <c:v>29300</c:v>
                </c:pt>
                <c:pt idx="29301">
                  <c:v>29301</c:v>
                </c:pt>
                <c:pt idx="29302">
                  <c:v>29302</c:v>
                </c:pt>
                <c:pt idx="29303">
                  <c:v>29303</c:v>
                </c:pt>
                <c:pt idx="29304">
                  <c:v>29304</c:v>
                </c:pt>
                <c:pt idx="29305">
                  <c:v>29305</c:v>
                </c:pt>
                <c:pt idx="29306">
                  <c:v>29306</c:v>
                </c:pt>
                <c:pt idx="29307">
                  <c:v>29307</c:v>
                </c:pt>
                <c:pt idx="29308">
                  <c:v>29308</c:v>
                </c:pt>
                <c:pt idx="29309">
                  <c:v>29309</c:v>
                </c:pt>
                <c:pt idx="29310">
                  <c:v>29310</c:v>
                </c:pt>
                <c:pt idx="29311">
                  <c:v>29311</c:v>
                </c:pt>
                <c:pt idx="29312">
                  <c:v>29312</c:v>
                </c:pt>
                <c:pt idx="29313">
                  <c:v>29313</c:v>
                </c:pt>
                <c:pt idx="29314">
                  <c:v>29314</c:v>
                </c:pt>
                <c:pt idx="29315">
                  <c:v>29315</c:v>
                </c:pt>
                <c:pt idx="29316">
                  <c:v>29316</c:v>
                </c:pt>
                <c:pt idx="29317">
                  <c:v>29317</c:v>
                </c:pt>
                <c:pt idx="29318">
                  <c:v>29318</c:v>
                </c:pt>
                <c:pt idx="29319">
                  <c:v>29319</c:v>
                </c:pt>
                <c:pt idx="29320">
                  <c:v>29320</c:v>
                </c:pt>
                <c:pt idx="29321">
                  <c:v>29321</c:v>
                </c:pt>
                <c:pt idx="29322">
                  <c:v>29322</c:v>
                </c:pt>
                <c:pt idx="29323">
                  <c:v>29323</c:v>
                </c:pt>
                <c:pt idx="29324">
                  <c:v>29324</c:v>
                </c:pt>
                <c:pt idx="29325">
                  <c:v>29325</c:v>
                </c:pt>
                <c:pt idx="29326">
                  <c:v>29326</c:v>
                </c:pt>
                <c:pt idx="29327">
                  <c:v>29327</c:v>
                </c:pt>
                <c:pt idx="29328">
                  <c:v>29328</c:v>
                </c:pt>
                <c:pt idx="29329">
                  <c:v>29329</c:v>
                </c:pt>
                <c:pt idx="29330">
                  <c:v>29330</c:v>
                </c:pt>
                <c:pt idx="29331">
                  <c:v>29331</c:v>
                </c:pt>
                <c:pt idx="29332">
                  <c:v>29332</c:v>
                </c:pt>
                <c:pt idx="29333">
                  <c:v>29333</c:v>
                </c:pt>
                <c:pt idx="29334">
                  <c:v>29334</c:v>
                </c:pt>
                <c:pt idx="29335">
                  <c:v>29335</c:v>
                </c:pt>
                <c:pt idx="29336">
                  <c:v>29336</c:v>
                </c:pt>
                <c:pt idx="29337">
                  <c:v>29337</c:v>
                </c:pt>
                <c:pt idx="29338">
                  <c:v>29338</c:v>
                </c:pt>
                <c:pt idx="29339">
                  <c:v>29339</c:v>
                </c:pt>
                <c:pt idx="29340">
                  <c:v>29340</c:v>
                </c:pt>
                <c:pt idx="29341">
                  <c:v>29341</c:v>
                </c:pt>
                <c:pt idx="29342">
                  <c:v>29342</c:v>
                </c:pt>
                <c:pt idx="29343">
                  <c:v>29343</c:v>
                </c:pt>
                <c:pt idx="29344">
                  <c:v>29344</c:v>
                </c:pt>
                <c:pt idx="29345">
                  <c:v>29345</c:v>
                </c:pt>
                <c:pt idx="29346">
                  <c:v>29346</c:v>
                </c:pt>
                <c:pt idx="29347">
                  <c:v>29347</c:v>
                </c:pt>
                <c:pt idx="29348">
                  <c:v>29348</c:v>
                </c:pt>
                <c:pt idx="29349">
                  <c:v>29349</c:v>
                </c:pt>
                <c:pt idx="29350">
                  <c:v>29350</c:v>
                </c:pt>
                <c:pt idx="29351">
                  <c:v>29351</c:v>
                </c:pt>
                <c:pt idx="29352">
                  <c:v>29352</c:v>
                </c:pt>
                <c:pt idx="29353">
                  <c:v>29353</c:v>
                </c:pt>
                <c:pt idx="29354">
                  <c:v>29354</c:v>
                </c:pt>
                <c:pt idx="29355">
                  <c:v>29355</c:v>
                </c:pt>
                <c:pt idx="29356">
                  <c:v>29356</c:v>
                </c:pt>
                <c:pt idx="29357">
                  <c:v>29357</c:v>
                </c:pt>
                <c:pt idx="29358">
                  <c:v>29358</c:v>
                </c:pt>
                <c:pt idx="29359">
                  <c:v>29359</c:v>
                </c:pt>
                <c:pt idx="29360">
                  <c:v>29360</c:v>
                </c:pt>
                <c:pt idx="29361">
                  <c:v>29361</c:v>
                </c:pt>
                <c:pt idx="29362">
                  <c:v>29362</c:v>
                </c:pt>
                <c:pt idx="29363">
                  <c:v>29363</c:v>
                </c:pt>
                <c:pt idx="29364">
                  <c:v>29364</c:v>
                </c:pt>
                <c:pt idx="29365">
                  <c:v>29365</c:v>
                </c:pt>
                <c:pt idx="29366">
                  <c:v>29366</c:v>
                </c:pt>
                <c:pt idx="29367">
                  <c:v>29367</c:v>
                </c:pt>
                <c:pt idx="29368">
                  <c:v>29368</c:v>
                </c:pt>
                <c:pt idx="29369">
                  <c:v>29369</c:v>
                </c:pt>
                <c:pt idx="29370">
                  <c:v>29370</c:v>
                </c:pt>
                <c:pt idx="29371">
                  <c:v>29371</c:v>
                </c:pt>
                <c:pt idx="29372">
                  <c:v>29372</c:v>
                </c:pt>
                <c:pt idx="29373">
                  <c:v>29373</c:v>
                </c:pt>
                <c:pt idx="29374">
                  <c:v>29374</c:v>
                </c:pt>
                <c:pt idx="29375">
                  <c:v>29375</c:v>
                </c:pt>
                <c:pt idx="29376">
                  <c:v>29376</c:v>
                </c:pt>
                <c:pt idx="29377">
                  <c:v>29377</c:v>
                </c:pt>
                <c:pt idx="29378">
                  <c:v>29378</c:v>
                </c:pt>
                <c:pt idx="29379">
                  <c:v>29379</c:v>
                </c:pt>
                <c:pt idx="29380">
                  <c:v>29380</c:v>
                </c:pt>
                <c:pt idx="29381">
                  <c:v>29381</c:v>
                </c:pt>
                <c:pt idx="29382">
                  <c:v>29382</c:v>
                </c:pt>
                <c:pt idx="29383">
                  <c:v>29383</c:v>
                </c:pt>
                <c:pt idx="29384">
                  <c:v>29384</c:v>
                </c:pt>
                <c:pt idx="29385">
                  <c:v>29385</c:v>
                </c:pt>
                <c:pt idx="29386">
                  <c:v>29386</c:v>
                </c:pt>
                <c:pt idx="29387">
                  <c:v>29387</c:v>
                </c:pt>
                <c:pt idx="29388">
                  <c:v>29388</c:v>
                </c:pt>
                <c:pt idx="29389">
                  <c:v>29389</c:v>
                </c:pt>
                <c:pt idx="29390">
                  <c:v>29390</c:v>
                </c:pt>
                <c:pt idx="29391">
                  <c:v>29391</c:v>
                </c:pt>
                <c:pt idx="29392">
                  <c:v>29392</c:v>
                </c:pt>
                <c:pt idx="29393">
                  <c:v>29393</c:v>
                </c:pt>
                <c:pt idx="29394">
                  <c:v>29394</c:v>
                </c:pt>
                <c:pt idx="29395">
                  <c:v>29395</c:v>
                </c:pt>
                <c:pt idx="29396">
                  <c:v>29396</c:v>
                </c:pt>
                <c:pt idx="29397">
                  <c:v>29397</c:v>
                </c:pt>
                <c:pt idx="29398">
                  <c:v>29398</c:v>
                </c:pt>
                <c:pt idx="29399">
                  <c:v>29399</c:v>
                </c:pt>
                <c:pt idx="29400">
                  <c:v>29400</c:v>
                </c:pt>
                <c:pt idx="29401">
                  <c:v>29401</c:v>
                </c:pt>
                <c:pt idx="29402">
                  <c:v>29402</c:v>
                </c:pt>
                <c:pt idx="29403">
                  <c:v>29403</c:v>
                </c:pt>
                <c:pt idx="29404">
                  <c:v>29404</c:v>
                </c:pt>
                <c:pt idx="29405">
                  <c:v>29405</c:v>
                </c:pt>
                <c:pt idx="29406">
                  <c:v>29406</c:v>
                </c:pt>
                <c:pt idx="29407">
                  <c:v>29407</c:v>
                </c:pt>
                <c:pt idx="29408">
                  <c:v>29408</c:v>
                </c:pt>
                <c:pt idx="29409">
                  <c:v>29409</c:v>
                </c:pt>
                <c:pt idx="29410">
                  <c:v>29410</c:v>
                </c:pt>
                <c:pt idx="29411">
                  <c:v>29411</c:v>
                </c:pt>
                <c:pt idx="29412">
                  <c:v>29412</c:v>
                </c:pt>
                <c:pt idx="29413">
                  <c:v>29413</c:v>
                </c:pt>
                <c:pt idx="29414">
                  <c:v>29414</c:v>
                </c:pt>
                <c:pt idx="29415">
                  <c:v>29415</c:v>
                </c:pt>
                <c:pt idx="29416">
                  <c:v>29416</c:v>
                </c:pt>
                <c:pt idx="29417">
                  <c:v>29417</c:v>
                </c:pt>
                <c:pt idx="29418">
                  <c:v>29418</c:v>
                </c:pt>
                <c:pt idx="29419">
                  <c:v>29419</c:v>
                </c:pt>
                <c:pt idx="29420">
                  <c:v>29420</c:v>
                </c:pt>
                <c:pt idx="29421">
                  <c:v>29421</c:v>
                </c:pt>
                <c:pt idx="29422">
                  <c:v>29422</c:v>
                </c:pt>
                <c:pt idx="29423">
                  <c:v>29423</c:v>
                </c:pt>
                <c:pt idx="29424">
                  <c:v>29424</c:v>
                </c:pt>
                <c:pt idx="29425">
                  <c:v>29425</c:v>
                </c:pt>
                <c:pt idx="29426">
                  <c:v>29426</c:v>
                </c:pt>
                <c:pt idx="29427">
                  <c:v>29427</c:v>
                </c:pt>
                <c:pt idx="29428">
                  <c:v>29428</c:v>
                </c:pt>
                <c:pt idx="29429">
                  <c:v>29429</c:v>
                </c:pt>
                <c:pt idx="29430">
                  <c:v>29430</c:v>
                </c:pt>
                <c:pt idx="29431">
                  <c:v>29431</c:v>
                </c:pt>
                <c:pt idx="29432">
                  <c:v>29432</c:v>
                </c:pt>
                <c:pt idx="29433">
                  <c:v>29433</c:v>
                </c:pt>
                <c:pt idx="29434">
                  <c:v>29434</c:v>
                </c:pt>
                <c:pt idx="29435">
                  <c:v>29435</c:v>
                </c:pt>
                <c:pt idx="29436">
                  <c:v>29436</c:v>
                </c:pt>
                <c:pt idx="29437">
                  <c:v>29437</c:v>
                </c:pt>
                <c:pt idx="29438">
                  <c:v>29438</c:v>
                </c:pt>
                <c:pt idx="29439">
                  <c:v>29439</c:v>
                </c:pt>
                <c:pt idx="29440">
                  <c:v>29440</c:v>
                </c:pt>
                <c:pt idx="29441">
                  <c:v>29441</c:v>
                </c:pt>
                <c:pt idx="29442">
                  <c:v>29442</c:v>
                </c:pt>
                <c:pt idx="29443">
                  <c:v>29443</c:v>
                </c:pt>
                <c:pt idx="29444">
                  <c:v>29444</c:v>
                </c:pt>
                <c:pt idx="29445">
                  <c:v>29445</c:v>
                </c:pt>
                <c:pt idx="29446">
                  <c:v>29446</c:v>
                </c:pt>
                <c:pt idx="29447">
                  <c:v>29447</c:v>
                </c:pt>
                <c:pt idx="29448">
                  <c:v>29448</c:v>
                </c:pt>
                <c:pt idx="29449">
                  <c:v>29449</c:v>
                </c:pt>
                <c:pt idx="29450">
                  <c:v>29450</c:v>
                </c:pt>
                <c:pt idx="29451">
                  <c:v>29451</c:v>
                </c:pt>
                <c:pt idx="29452">
                  <c:v>29452</c:v>
                </c:pt>
                <c:pt idx="29453">
                  <c:v>29453</c:v>
                </c:pt>
                <c:pt idx="29454">
                  <c:v>29454</c:v>
                </c:pt>
                <c:pt idx="29455">
                  <c:v>29455</c:v>
                </c:pt>
                <c:pt idx="29456">
                  <c:v>29456</c:v>
                </c:pt>
                <c:pt idx="29457">
                  <c:v>29457</c:v>
                </c:pt>
                <c:pt idx="29458">
                  <c:v>29458</c:v>
                </c:pt>
                <c:pt idx="29459">
                  <c:v>29459</c:v>
                </c:pt>
                <c:pt idx="29460">
                  <c:v>29460</c:v>
                </c:pt>
                <c:pt idx="29461">
                  <c:v>29461</c:v>
                </c:pt>
                <c:pt idx="29462">
                  <c:v>29462</c:v>
                </c:pt>
                <c:pt idx="29463">
                  <c:v>29463</c:v>
                </c:pt>
                <c:pt idx="29464">
                  <c:v>29464</c:v>
                </c:pt>
                <c:pt idx="29465">
                  <c:v>29465</c:v>
                </c:pt>
                <c:pt idx="29466">
                  <c:v>29466</c:v>
                </c:pt>
                <c:pt idx="29467">
                  <c:v>29467</c:v>
                </c:pt>
                <c:pt idx="29468">
                  <c:v>29468</c:v>
                </c:pt>
                <c:pt idx="29469">
                  <c:v>29469</c:v>
                </c:pt>
                <c:pt idx="29470">
                  <c:v>29470</c:v>
                </c:pt>
                <c:pt idx="29471">
                  <c:v>29471</c:v>
                </c:pt>
                <c:pt idx="29472">
                  <c:v>29472</c:v>
                </c:pt>
                <c:pt idx="29473">
                  <c:v>29473</c:v>
                </c:pt>
                <c:pt idx="29474">
                  <c:v>29474</c:v>
                </c:pt>
                <c:pt idx="29475">
                  <c:v>29475</c:v>
                </c:pt>
                <c:pt idx="29476">
                  <c:v>29476</c:v>
                </c:pt>
                <c:pt idx="29477">
                  <c:v>29477</c:v>
                </c:pt>
                <c:pt idx="29478">
                  <c:v>29478</c:v>
                </c:pt>
                <c:pt idx="29479">
                  <c:v>29479</c:v>
                </c:pt>
                <c:pt idx="29480">
                  <c:v>29480</c:v>
                </c:pt>
                <c:pt idx="29481">
                  <c:v>29481</c:v>
                </c:pt>
                <c:pt idx="29482">
                  <c:v>29482</c:v>
                </c:pt>
                <c:pt idx="29483">
                  <c:v>29483</c:v>
                </c:pt>
                <c:pt idx="29484">
                  <c:v>29484</c:v>
                </c:pt>
                <c:pt idx="29485">
                  <c:v>29485</c:v>
                </c:pt>
                <c:pt idx="29486">
                  <c:v>29486</c:v>
                </c:pt>
                <c:pt idx="29487">
                  <c:v>29487</c:v>
                </c:pt>
                <c:pt idx="29488">
                  <c:v>29488</c:v>
                </c:pt>
                <c:pt idx="29489">
                  <c:v>29489</c:v>
                </c:pt>
                <c:pt idx="29490">
                  <c:v>29490</c:v>
                </c:pt>
                <c:pt idx="29491">
                  <c:v>29491</c:v>
                </c:pt>
                <c:pt idx="29492">
                  <c:v>29492</c:v>
                </c:pt>
                <c:pt idx="29493">
                  <c:v>29493</c:v>
                </c:pt>
                <c:pt idx="29494">
                  <c:v>29494</c:v>
                </c:pt>
                <c:pt idx="29495">
                  <c:v>29495</c:v>
                </c:pt>
                <c:pt idx="29496">
                  <c:v>29496</c:v>
                </c:pt>
                <c:pt idx="29497">
                  <c:v>29497</c:v>
                </c:pt>
                <c:pt idx="29498">
                  <c:v>29498</c:v>
                </c:pt>
                <c:pt idx="29499">
                  <c:v>29499</c:v>
                </c:pt>
                <c:pt idx="29500">
                  <c:v>29500</c:v>
                </c:pt>
                <c:pt idx="29501">
                  <c:v>29501</c:v>
                </c:pt>
                <c:pt idx="29502">
                  <c:v>29502</c:v>
                </c:pt>
                <c:pt idx="29503">
                  <c:v>29503</c:v>
                </c:pt>
                <c:pt idx="29504">
                  <c:v>29504</c:v>
                </c:pt>
                <c:pt idx="29505">
                  <c:v>29505</c:v>
                </c:pt>
                <c:pt idx="29506">
                  <c:v>29506</c:v>
                </c:pt>
                <c:pt idx="29507">
                  <c:v>29507</c:v>
                </c:pt>
                <c:pt idx="29508">
                  <c:v>29508</c:v>
                </c:pt>
                <c:pt idx="29509">
                  <c:v>29509</c:v>
                </c:pt>
                <c:pt idx="29510">
                  <c:v>29510</c:v>
                </c:pt>
                <c:pt idx="29511">
                  <c:v>29511</c:v>
                </c:pt>
                <c:pt idx="29512">
                  <c:v>29512</c:v>
                </c:pt>
                <c:pt idx="29513">
                  <c:v>29513</c:v>
                </c:pt>
                <c:pt idx="29514">
                  <c:v>29514</c:v>
                </c:pt>
                <c:pt idx="29515">
                  <c:v>29515</c:v>
                </c:pt>
                <c:pt idx="29516">
                  <c:v>29516</c:v>
                </c:pt>
                <c:pt idx="29517">
                  <c:v>29517</c:v>
                </c:pt>
                <c:pt idx="29518">
                  <c:v>29518</c:v>
                </c:pt>
                <c:pt idx="29519">
                  <c:v>29519</c:v>
                </c:pt>
                <c:pt idx="29520">
                  <c:v>29520</c:v>
                </c:pt>
                <c:pt idx="29521">
                  <c:v>29521</c:v>
                </c:pt>
                <c:pt idx="29522">
                  <c:v>29522</c:v>
                </c:pt>
                <c:pt idx="29523">
                  <c:v>29523</c:v>
                </c:pt>
                <c:pt idx="29524">
                  <c:v>29524</c:v>
                </c:pt>
                <c:pt idx="29525">
                  <c:v>29525</c:v>
                </c:pt>
                <c:pt idx="29526">
                  <c:v>29526</c:v>
                </c:pt>
                <c:pt idx="29527">
                  <c:v>29527</c:v>
                </c:pt>
                <c:pt idx="29528">
                  <c:v>29528</c:v>
                </c:pt>
                <c:pt idx="29529">
                  <c:v>29529</c:v>
                </c:pt>
                <c:pt idx="29530">
                  <c:v>29530</c:v>
                </c:pt>
                <c:pt idx="29531">
                  <c:v>29531</c:v>
                </c:pt>
                <c:pt idx="29532">
                  <c:v>29532</c:v>
                </c:pt>
                <c:pt idx="29533">
                  <c:v>29533</c:v>
                </c:pt>
                <c:pt idx="29534">
                  <c:v>29534</c:v>
                </c:pt>
                <c:pt idx="29535">
                  <c:v>29535</c:v>
                </c:pt>
                <c:pt idx="29536">
                  <c:v>29536</c:v>
                </c:pt>
                <c:pt idx="29537">
                  <c:v>29537</c:v>
                </c:pt>
                <c:pt idx="29538">
                  <c:v>29538</c:v>
                </c:pt>
                <c:pt idx="29539">
                  <c:v>29539</c:v>
                </c:pt>
                <c:pt idx="29540">
                  <c:v>29540</c:v>
                </c:pt>
                <c:pt idx="29541">
                  <c:v>29541</c:v>
                </c:pt>
                <c:pt idx="29542">
                  <c:v>29542</c:v>
                </c:pt>
                <c:pt idx="29543">
                  <c:v>29543</c:v>
                </c:pt>
                <c:pt idx="29544">
                  <c:v>29544</c:v>
                </c:pt>
                <c:pt idx="29545">
                  <c:v>29545</c:v>
                </c:pt>
                <c:pt idx="29546">
                  <c:v>29546</c:v>
                </c:pt>
                <c:pt idx="29547">
                  <c:v>29547</c:v>
                </c:pt>
                <c:pt idx="29548">
                  <c:v>29548</c:v>
                </c:pt>
                <c:pt idx="29549">
                  <c:v>29549</c:v>
                </c:pt>
                <c:pt idx="29550">
                  <c:v>29550</c:v>
                </c:pt>
                <c:pt idx="29551">
                  <c:v>29551</c:v>
                </c:pt>
                <c:pt idx="29552">
                  <c:v>29552</c:v>
                </c:pt>
                <c:pt idx="29553">
                  <c:v>29553</c:v>
                </c:pt>
                <c:pt idx="29554">
                  <c:v>29554</c:v>
                </c:pt>
                <c:pt idx="29555">
                  <c:v>29555</c:v>
                </c:pt>
                <c:pt idx="29556">
                  <c:v>29556</c:v>
                </c:pt>
                <c:pt idx="29557">
                  <c:v>29557</c:v>
                </c:pt>
                <c:pt idx="29558">
                  <c:v>29558</c:v>
                </c:pt>
                <c:pt idx="29559">
                  <c:v>29559</c:v>
                </c:pt>
                <c:pt idx="29560">
                  <c:v>29560</c:v>
                </c:pt>
                <c:pt idx="29561">
                  <c:v>29561</c:v>
                </c:pt>
                <c:pt idx="29562">
                  <c:v>29562</c:v>
                </c:pt>
                <c:pt idx="29563">
                  <c:v>29563</c:v>
                </c:pt>
                <c:pt idx="29564">
                  <c:v>29564</c:v>
                </c:pt>
                <c:pt idx="29565">
                  <c:v>29565</c:v>
                </c:pt>
                <c:pt idx="29566">
                  <c:v>29566</c:v>
                </c:pt>
                <c:pt idx="29567">
                  <c:v>29567</c:v>
                </c:pt>
                <c:pt idx="29568">
                  <c:v>29568</c:v>
                </c:pt>
                <c:pt idx="29569">
                  <c:v>29569</c:v>
                </c:pt>
                <c:pt idx="29570">
                  <c:v>29570</c:v>
                </c:pt>
                <c:pt idx="29571">
                  <c:v>29571</c:v>
                </c:pt>
                <c:pt idx="29572">
                  <c:v>29572</c:v>
                </c:pt>
                <c:pt idx="29573">
                  <c:v>29573</c:v>
                </c:pt>
                <c:pt idx="29574">
                  <c:v>29574</c:v>
                </c:pt>
                <c:pt idx="29575">
                  <c:v>29575</c:v>
                </c:pt>
                <c:pt idx="29576">
                  <c:v>29576</c:v>
                </c:pt>
                <c:pt idx="29577">
                  <c:v>29577</c:v>
                </c:pt>
                <c:pt idx="29578">
                  <c:v>29578</c:v>
                </c:pt>
                <c:pt idx="29579">
                  <c:v>29579</c:v>
                </c:pt>
                <c:pt idx="29580">
                  <c:v>29580</c:v>
                </c:pt>
                <c:pt idx="29581">
                  <c:v>29581</c:v>
                </c:pt>
                <c:pt idx="29582">
                  <c:v>29582</c:v>
                </c:pt>
                <c:pt idx="29583">
                  <c:v>29583</c:v>
                </c:pt>
                <c:pt idx="29584">
                  <c:v>29584</c:v>
                </c:pt>
                <c:pt idx="29585">
                  <c:v>29585</c:v>
                </c:pt>
                <c:pt idx="29586">
                  <c:v>29586</c:v>
                </c:pt>
                <c:pt idx="29587">
                  <c:v>29587</c:v>
                </c:pt>
                <c:pt idx="29588">
                  <c:v>29588</c:v>
                </c:pt>
                <c:pt idx="29589">
                  <c:v>29589</c:v>
                </c:pt>
                <c:pt idx="29590">
                  <c:v>29590</c:v>
                </c:pt>
                <c:pt idx="29591">
                  <c:v>29591</c:v>
                </c:pt>
                <c:pt idx="29592">
                  <c:v>29592</c:v>
                </c:pt>
                <c:pt idx="29593">
                  <c:v>29593</c:v>
                </c:pt>
                <c:pt idx="29594">
                  <c:v>29594</c:v>
                </c:pt>
                <c:pt idx="29595">
                  <c:v>29595</c:v>
                </c:pt>
                <c:pt idx="29596">
                  <c:v>29596</c:v>
                </c:pt>
                <c:pt idx="29597">
                  <c:v>29597</c:v>
                </c:pt>
                <c:pt idx="29598">
                  <c:v>29598</c:v>
                </c:pt>
                <c:pt idx="29599">
                  <c:v>29599</c:v>
                </c:pt>
                <c:pt idx="29600">
                  <c:v>29600</c:v>
                </c:pt>
                <c:pt idx="29601">
                  <c:v>29601</c:v>
                </c:pt>
                <c:pt idx="29602">
                  <c:v>29602</c:v>
                </c:pt>
                <c:pt idx="29603">
                  <c:v>29603</c:v>
                </c:pt>
                <c:pt idx="29604">
                  <c:v>29604</c:v>
                </c:pt>
                <c:pt idx="29605">
                  <c:v>29605</c:v>
                </c:pt>
                <c:pt idx="29606">
                  <c:v>29606</c:v>
                </c:pt>
                <c:pt idx="29607">
                  <c:v>29607</c:v>
                </c:pt>
                <c:pt idx="29608">
                  <c:v>29608</c:v>
                </c:pt>
                <c:pt idx="29609">
                  <c:v>29609</c:v>
                </c:pt>
                <c:pt idx="29610">
                  <c:v>29610</c:v>
                </c:pt>
                <c:pt idx="29611">
                  <c:v>29611</c:v>
                </c:pt>
                <c:pt idx="29612">
                  <c:v>29612</c:v>
                </c:pt>
                <c:pt idx="29613">
                  <c:v>29613</c:v>
                </c:pt>
                <c:pt idx="29614">
                  <c:v>29614</c:v>
                </c:pt>
                <c:pt idx="29615">
                  <c:v>29615</c:v>
                </c:pt>
                <c:pt idx="29616">
                  <c:v>29616</c:v>
                </c:pt>
                <c:pt idx="29617">
                  <c:v>29617</c:v>
                </c:pt>
                <c:pt idx="29618">
                  <c:v>29618</c:v>
                </c:pt>
                <c:pt idx="29619">
                  <c:v>29619</c:v>
                </c:pt>
                <c:pt idx="29620">
                  <c:v>29620</c:v>
                </c:pt>
                <c:pt idx="29621">
                  <c:v>29621</c:v>
                </c:pt>
                <c:pt idx="29622">
                  <c:v>29622</c:v>
                </c:pt>
                <c:pt idx="29623">
                  <c:v>29623</c:v>
                </c:pt>
                <c:pt idx="29624">
                  <c:v>29624</c:v>
                </c:pt>
                <c:pt idx="29625">
                  <c:v>29625</c:v>
                </c:pt>
                <c:pt idx="29626">
                  <c:v>29626</c:v>
                </c:pt>
                <c:pt idx="29627">
                  <c:v>29627</c:v>
                </c:pt>
                <c:pt idx="29628">
                  <c:v>29628</c:v>
                </c:pt>
                <c:pt idx="29629">
                  <c:v>29629</c:v>
                </c:pt>
                <c:pt idx="29630">
                  <c:v>29630</c:v>
                </c:pt>
                <c:pt idx="29631">
                  <c:v>29631</c:v>
                </c:pt>
                <c:pt idx="29632">
                  <c:v>29632</c:v>
                </c:pt>
                <c:pt idx="29633">
                  <c:v>29633</c:v>
                </c:pt>
                <c:pt idx="29634">
                  <c:v>29634</c:v>
                </c:pt>
                <c:pt idx="29635">
                  <c:v>29635</c:v>
                </c:pt>
                <c:pt idx="29636">
                  <c:v>29636</c:v>
                </c:pt>
                <c:pt idx="29637">
                  <c:v>29637</c:v>
                </c:pt>
                <c:pt idx="29638">
                  <c:v>29638</c:v>
                </c:pt>
                <c:pt idx="29639">
                  <c:v>29639</c:v>
                </c:pt>
                <c:pt idx="29640">
                  <c:v>29640</c:v>
                </c:pt>
                <c:pt idx="29641">
                  <c:v>29641</c:v>
                </c:pt>
                <c:pt idx="29642">
                  <c:v>29642</c:v>
                </c:pt>
                <c:pt idx="29643">
                  <c:v>29643</c:v>
                </c:pt>
                <c:pt idx="29644">
                  <c:v>29644</c:v>
                </c:pt>
                <c:pt idx="29645">
                  <c:v>29645</c:v>
                </c:pt>
                <c:pt idx="29646">
                  <c:v>29646</c:v>
                </c:pt>
                <c:pt idx="29647">
                  <c:v>29647</c:v>
                </c:pt>
                <c:pt idx="29648">
                  <c:v>29648</c:v>
                </c:pt>
                <c:pt idx="29649">
                  <c:v>29649</c:v>
                </c:pt>
                <c:pt idx="29650">
                  <c:v>29650</c:v>
                </c:pt>
                <c:pt idx="29651">
                  <c:v>29651</c:v>
                </c:pt>
                <c:pt idx="29652">
                  <c:v>29652</c:v>
                </c:pt>
                <c:pt idx="29653">
                  <c:v>29653</c:v>
                </c:pt>
                <c:pt idx="29654">
                  <c:v>29654</c:v>
                </c:pt>
                <c:pt idx="29655">
                  <c:v>29655</c:v>
                </c:pt>
                <c:pt idx="29656">
                  <c:v>29656</c:v>
                </c:pt>
                <c:pt idx="29657">
                  <c:v>29657</c:v>
                </c:pt>
                <c:pt idx="29658">
                  <c:v>29658</c:v>
                </c:pt>
                <c:pt idx="29659">
                  <c:v>29659</c:v>
                </c:pt>
                <c:pt idx="29660">
                  <c:v>29660</c:v>
                </c:pt>
                <c:pt idx="29661">
                  <c:v>29661</c:v>
                </c:pt>
                <c:pt idx="29662">
                  <c:v>29662</c:v>
                </c:pt>
                <c:pt idx="29663">
                  <c:v>29663</c:v>
                </c:pt>
                <c:pt idx="29664">
                  <c:v>29664</c:v>
                </c:pt>
                <c:pt idx="29665">
                  <c:v>29665</c:v>
                </c:pt>
                <c:pt idx="29666">
                  <c:v>29666</c:v>
                </c:pt>
                <c:pt idx="29667">
                  <c:v>29667</c:v>
                </c:pt>
                <c:pt idx="29668">
                  <c:v>29668</c:v>
                </c:pt>
                <c:pt idx="29669">
                  <c:v>29669</c:v>
                </c:pt>
                <c:pt idx="29670">
                  <c:v>29670</c:v>
                </c:pt>
                <c:pt idx="29671">
                  <c:v>29671</c:v>
                </c:pt>
                <c:pt idx="29672">
                  <c:v>29672</c:v>
                </c:pt>
                <c:pt idx="29673">
                  <c:v>29673</c:v>
                </c:pt>
                <c:pt idx="29674">
                  <c:v>29674</c:v>
                </c:pt>
                <c:pt idx="29675">
                  <c:v>29675</c:v>
                </c:pt>
                <c:pt idx="29676">
                  <c:v>29676</c:v>
                </c:pt>
                <c:pt idx="29677">
                  <c:v>29677</c:v>
                </c:pt>
                <c:pt idx="29678">
                  <c:v>29678</c:v>
                </c:pt>
                <c:pt idx="29679">
                  <c:v>29679</c:v>
                </c:pt>
                <c:pt idx="29680">
                  <c:v>29680</c:v>
                </c:pt>
                <c:pt idx="29681">
                  <c:v>29681</c:v>
                </c:pt>
                <c:pt idx="29682">
                  <c:v>29682</c:v>
                </c:pt>
                <c:pt idx="29683">
                  <c:v>29683</c:v>
                </c:pt>
                <c:pt idx="29684">
                  <c:v>29684</c:v>
                </c:pt>
                <c:pt idx="29685">
                  <c:v>29685</c:v>
                </c:pt>
                <c:pt idx="29686">
                  <c:v>29686</c:v>
                </c:pt>
                <c:pt idx="29687">
                  <c:v>29687</c:v>
                </c:pt>
                <c:pt idx="29688">
                  <c:v>29688</c:v>
                </c:pt>
                <c:pt idx="29689">
                  <c:v>29689</c:v>
                </c:pt>
                <c:pt idx="29690">
                  <c:v>29690</c:v>
                </c:pt>
                <c:pt idx="29691">
                  <c:v>29691</c:v>
                </c:pt>
                <c:pt idx="29692">
                  <c:v>29692</c:v>
                </c:pt>
                <c:pt idx="29693">
                  <c:v>29693</c:v>
                </c:pt>
                <c:pt idx="29694">
                  <c:v>29694</c:v>
                </c:pt>
                <c:pt idx="29695">
                  <c:v>29695</c:v>
                </c:pt>
                <c:pt idx="29696">
                  <c:v>29696</c:v>
                </c:pt>
                <c:pt idx="29697">
                  <c:v>29697</c:v>
                </c:pt>
                <c:pt idx="29698">
                  <c:v>29698</c:v>
                </c:pt>
                <c:pt idx="29699">
                  <c:v>29699</c:v>
                </c:pt>
                <c:pt idx="29700">
                  <c:v>29700</c:v>
                </c:pt>
                <c:pt idx="29701">
                  <c:v>29701</c:v>
                </c:pt>
                <c:pt idx="29702">
                  <c:v>29702</c:v>
                </c:pt>
                <c:pt idx="29703">
                  <c:v>29703</c:v>
                </c:pt>
                <c:pt idx="29704">
                  <c:v>29704</c:v>
                </c:pt>
                <c:pt idx="29705">
                  <c:v>29705</c:v>
                </c:pt>
                <c:pt idx="29706">
                  <c:v>29706</c:v>
                </c:pt>
                <c:pt idx="29707">
                  <c:v>29707</c:v>
                </c:pt>
                <c:pt idx="29708">
                  <c:v>29708</c:v>
                </c:pt>
                <c:pt idx="29709">
                  <c:v>29709</c:v>
                </c:pt>
                <c:pt idx="29710">
                  <c:v>29710</c:v>
                </c:pt>
                <c:pt idx="29711">
                  <c:v>29711</c:v>
                </c:pt>
                <c:pt idx="29712">
                  <c:v>29712</c:v>
                </c:pt>
                <c:pt idx="29713">
                  <c:v>29713</c:v>
                </c:pt>
                <c:pt idx="29714">
                  <c:v>29714</c:v>
                </c:pt>
                <c:pt idx="29715">
                  <c:v>29715</c:v>
                </c:pt>
                <c:pt idx="29716">
                  <c:v>29716</c:v>
                </c:pt>
                <c:pt idx="29717">
                  <c:v>29717</c:v>
                </c:pt>
                <c:pt idx="29718">
                  <c:v>29718</c:v>
                </c:pt>
                <c:pt idx="29719">
                  <c:v>29719</c:v>
                </c:pt>
                <c:pt idx="29720">
                  <c:v>29720</c:v>
                </c:pt>
                <c:pt idx="29721">
                  <c:v>29721</c:v>
                </c:pt>
                <c:pt idx="29722">
                  <c:v>29722</c:v>
                </c:pt>
                <c:pt idx="29723">
                  <c:v>29723</c:v>
                </c:pt>
                <c:pt idx="29724">
                  <c:v>29724</c:v>
                </c:pt>
                <c:pt idx="29725">
                  <c:v>29725</c:v>
                </c:pt>
                <c:pt idx="29726">
                  <c:v>29726</c:v>
                </c:pt>
                <c:pt idx="29727">
                  <c:v>29727</c:v>
                </c:pt>
                <c:pt idx="29728">
                  <c:v>29728</c:v>
                </c:pt>
                <c:pt idx="29729">
                  <c:v>29729</c:v>
                </c:pt>
                <c:pt idx="29730">
                  <c:v>29730</c:v>
                </c:pt>
                <c:pt idx="29731">
                  <c:v>29731</c:v>
                </c:pt>
                <c:pt idx="29732">
                  <c:v>29732</c:v>
                </c:pt>
                <c:pt idx="29733">
                  <c:v>29733</c:v>
                </c:pt>
                <c:pt idx="29734">
                  <c:v>29734</c:v>
                </c:pt>
                <c:pt idx="29735">
                  <c:v>29735</c:v>
                </c:pt>
                <c:pt idx="29736">
                  <c:v>29736</c:v>
                </c:pt>
                <c:pt idx="29737">
                  <c:v>29737</c:v>
                </c:pt>
                <c:pt idx="29738">
                  <c:v>29738</c:v>
                </c:pt>
                <c:pt idx="29739">
                  <c:v>29739</c:v>
                </c:pt>
                <c:pt idx="29740">
                  <c:v>29740</c:v>
                </c:pt>
                <c:pt idx="29741">
                  <c:v>29741</c:v>
                </c:pt>
                <c:pt idx="29742">
                  <c:v>29742</c:v>
                </c:pt>
                <c:pt idx="29743">
                  <c:v>29743</c:v>
                </c:pt>
                <c:pt idx="29744">
                  <c:v>29744</c:v>
                </c:pt>
                <c:pt idx="29745">
                  <c:v>29745</c:v>
                </c:pt>
                <c:pt idx="29746">
                  <c:v>29746</c:v>
                </c:pt>
                <c:pt idx="29747">
                  <c:v>29747</c:v>
                </c:pt>
                <c:pt idx="29748">
                  <c:v>29748</c:v>
                </c:pt>
                <c:pt idx="29749">
                  <c:v>29749</c:v>
                </c:pt>
                <c:pt idx="29750">
                  <c:v>29750</c:v>
                </c:pt>
                <c:pt idx="29751">
                  <c:v>29751</c:v>
                </c:pt>
                <c:pt idx="29752">
                  <c:v>29752</c:v>
                </c:pt>
                <c:pt idx="29753">
                  <c:v>29753</c:v>
                </c:pt>
                <c:pt idx="29754">
                  <c:v>29754</c:v>
                </c:pt>
                <c:pt idx="29755">
                  <c:v>29755</c:v>
                </c:pt>
                <c:pt idx="29756">
                  <c:v>29756</c:v>
                </c:pt>
                <c:pt idx="29757">
                  <c:v>29757</c:v>
                </c:pt>
                <c:pt idx="29758">
                  <c:v>29758</c:v>
                </c:pt>
                <c:pt idx="29759">
                  <c:v>29759</c:v>
                </c:pt>
                <c:pt idx="29760">
                  <c:v>29760</c:v>
                </c:pt>
                <c:pt idx="29761">
                  <c:v>29761</c:v>
                </c:pt>
                <c:pt idx="29762">
                  <c:v>29762</c:v>
                </c:pt>
                <c:pt idx="29763">
                  <c:v>29763</c:v>
                </c:pt>
                <c:pt idx="29764">
                  <c:v>29764</c:v>
                </c:pt>
                <c:pt idx="29765">
                  <c:v>29765</c:v>
                </c:pt>
                <c:pt idx="29766">
                  <c:v>29766</c:v>
                </c:pt>
                <c:pt idx="29767">
                  <c:v>29767</c:v>
                </c:pt>
                <c:pt idx="29768">
                  <c:v>29768</c:v>
                </c:pt>
                <c:pt idx="29769">
                  <c:v>29769</c:v>
                </c:pt>
                <c:pt idx="29770">
                  <c:v>29770</c:v>
                </c:pt>
                <c:pt idx="29771">
                  <c:v>29771</c:v>
                </c:pt>
                <c:pt idx="29772">
                  <c:v>29772</c:v>
                </c:pt>
                <c:pt idx="29773">
                  <c:v>29773</c:v>
                </c:pt>
                <c:pt idx="29774">
                  <c:v>29774</c:v>
                </c:pt>
                <c:pt idx="29775">
                  <c:v>29775</c:v>
                </c:pt>
                <c:pt idx="29776">
                  <c:v>29776</c:v>
                </c:pt>
                <c:pt idx="29777">
                  <c:v>29777</c:v>
                </c:pt>
                <c:pt idx="29778">
                  <c:v>29778</c:v>
                </c:pt>
                <c:pt idx="29779">
                  <c:v>29779</c:v>
                </c:pt>
                <c:pt idx="29780">
                  <c:v>29780</c:v>
                </c:pt>
                <c:pt idx="29781">
                  <c:v>29781</c:v>
                </c:pt>
                <c:pt idx="29782">
                  <c:v>29782</c:v>
                </c:pt>
                <c:pt idx="29783">
                  <c:v>29783</c:v>
                </c:pt>
                <c:pt idx="29784">
                  <c:v>29784</c:v>
                </c:pt>
                <c:pt idx="29785">
                  <c:v>29785</c:v>
                </c:pt>
                <c:pt idx="29786">
                  <c:v>29786</c:v>
                </c:pt>
                <c:pt idx="29787">
                  <c:v>29787</c:v>
                </c:pt>
                <c:pt idx="29788">
                  <c:v>29788</c:v>
                </c:pt>
                <c:pt idx="29789">
                  <c:v>29789</c:v>
                </c:pt>
                <c:pt idx="29790">
                  <c:v>29790</c:v>
                </c:pt>
                <c:pt idx="29791">
                  <c:v>29791</c:v>
                </c:pt>
                <c:pt idx="29792">
                  <c:v>29792</c:v>
                </c:pt>
                <c:pt idx="29793">
                  <c:v>29793</c:v>
                </c:pt>
                <c:pt idx="29794">
                  <c:v>29794</c:v>
                </c:pt>
                <c:pt idx="29795">
                  <c:v>29795</c:v>
                </c:pt>
                <c:pt idx="29796">
                  <c:v>29796</c:v>
                </c:pt>
                <c:pt idx="29797">
                  <c:v>29797</c:v>
                </c:pt>
                <c:pt idx="29798">
                  <c:v>29798</c:v>
                </c:pt>
                <c:pt idx="29799">
                  <c:v>29799</c:v>
                </c:pt>
                <c:pt idx="29800">
                  <c:v>29800</c:v>
                </c:pt>
                <c:pt idx="29801">
                  <c:v>29801</c:v>
                </c:pt>
                <c:pt idx="29802">
                  <c:v>29802</c:v>
                </c:pt>
                <c:pt idx="29803">
                  <c:v>29803</c:v>
                </c:pt>
                <c:pt idx="29804">
                  <c:v>29804</c:v>
                </c:pt>
                <c:pt idx="29805">
                  <c:v>29805</c:v>
                </c:pt>
                <c:pt idx="29806">
                  <c:v>29806</c:v>
                </c:pt>
                <c:pt idx="29807">
                  <c:v>29807</c:v>
                </c:pt>
                <c:pt idx="29808">
                  <c:v>29808</c:v>
                </c:pt>
                <c:pt idx="29809">
                  <c:v>29809</c:v>
                </c:pt>
                <c:pt idx="29810">
                  <c:v>29810</c:v>
                </c:pt>
                <c:pt idx="29811">
                  <c:v>29811</c:v>
                </c:pt>
                <c:pt idx="29812">
                  <c:v>29812</c:v>
                </c:pt>
                <c:pt idx="29813">
                  <c:v>29813</c:v>
                </c:pt>
                <c:pt idx="29814">
                  <c:v>29814</c:v>
                </c:pt>
                <c:pt idx="29815">
                  <c:v>29815</c:v>
                </c:pt>
                <c:pt idx="29816">
                  <c:v>29816</c:v>
                </c:pt>
                <c:pt idx="29817">
                  <c:v>29817</c:v>
                </c:pt>
                <c:pt idx="29818">
                  <c:v>29818</c:v>
                </c:pt>
                <c:pt idx="29819">
                  <c:v>29819</c:v>
                </c:pt>
                <c:pt idx="29820">
                  <c:v>29820</c:v>
                </c:pt>
                <c:pt idx="29821">
                  <c:v>29821</c:v>
                </c:pt>
                <c:pt idx="29822">
                  <c:v>29822</c:v>
                </c:pt>
                <c:pt idx="29823">
                  <c:v>29823</c:v>
                </c:pt>
                <c:pt idx="29824">
                  <c:v>29824</c:v>
                </c:pt>
                <c:pt idx="29825">
                  <c:v>29825</c:v>
                </c:pt>
                <c:pt idx="29826">
                  <c:v>29826</c:v>
                </c:pt>
                <c:pt idx="29827">
                  <c:v>29827</c:v>
                </c:pt>
                <c:pt idx="29828">
                  <c:v>29828</c:v>
                </c:pt>
                <c:pt idx="29829">
                  <c:v>29829</c:v>
                </c:pt>
                <c:pt idx="29830">
                  <c:v>29830</c:v>
                </c:pt>
                <c:pt idx="29831">
                  <c:v>29831</c:v>
                </c:pt>
                <c:pt idx="29832">
                  <c:v>29832</c:v>
                </c:pt>
                <c:pt idx="29833">
                  <c:v>29833</c:v>
                </c:pt>
                <c:pt idx="29834">
                  <c:v>29834</c:v>
                </c:pt>
                <c:pt idx="29835">
                  <c:v>29835</c:v>
                </c:pt>
                <c:pt idx="29836">
                  <c:v>29836</c:v>
                </c:pt>
                <c:pt idx="29837">
                  <c:v>29837</c:v>
                </c:pt>
                <c:pt idx="29838">
                  <c:v>29838</c:v>
                </c:pt>
                <c:pt idx="29839">
                  <c:v>29839</c:v>
                </c:pt>
                <c:pt idx="29840">
                  <c:v>29840</c:v>
                </c:pt>
                <c:pt idx="29841">
                  <c:v>29841</c:v>
                </c:pt>
                <c:pt idx="29842">
                  <c:v>29842</c:v>
                </c:pt>
                <c:pt idx="29843">
                  <c:v>29843</c:v>
                </c:pt>
                <c:pt idx="29844">
                  <c:v>29844</c:v>
                </c:pt>
                <c:pt idx="29845">
                  <c:v>29845</c:v>
                </c:pt>
                <c:pt idx="29846">
                  <c:v>29846</c:v>
                </c:pt>
                <c:pt idx="29847">
                  <c:v>29847</c:v>
                </c:pt>
                <c:pt idx="29848">
                  <c:v>29848</c:v>
                </c:pt>
                <c:pt idx="29849">
                  <c:v>29849</c:v>
                </c:pt>
                <c:pt idx="29850">
                  <c:v>29850</c:v>
                </c:pt>
                <c:pt idx="29851">
                  <c:v>29851</c:v>
                </c:pt>
                <c:pt idx="29852">
                  <c:v>29852</c:v>
                </c:pt>
                <c:pt idx="29853">
                  <c:v>29853</c:v>
                </c:pt>
                <c:pt idx="29854">
                  <c:v>29854</c:v>
                </c:pt>
                <c:pt idx="29855">
                  <c:v>29855</c:v>
                </c:pt>
                <c:pt idx="29856">
                  <c:v>29856</c:v>
                </c:pt>
                <c:pt idx="29857">
                  <c:v>29857</c:v>
                </c:pt>
                <c:pt idx="29858">
                  <c:v>29858</c:v>
                </c:pt>
                <c:pt idx="29859">
                  <c:v>29859</c:v>
                </c:pt>
                <c:pt idx="29860">
                  <c:v>29860</c:v>
                </c:pt>
                <c:pt idx="29861">
                  <c:v>29861</c:v>
                </c:pt>
                <c:pt idx="29862">
                  <c:v>29862</c:v>
                </c:pt>
                <c:pt idx="29863">
                  <c:v>29863</c:v>
                </c:pt>
                <c:pt idx="29864">
                  <c:v>29864</c:v>
                </c:pt>
                <c:pt idx="29865">
                  <c:v>29865</c:v>
                </c:pt>
                <c:pt idx="29866">
                  <c:v>29866</c:v>
                </c:pt>
                <c:pt idx="29867">
                  <c:v>29867</c:v>
                </c:pt>
                <c:pt idx="29868">
                  <c:v>29868</c:v>
                </c:pt>
                <c:pt idx="29869">
                  <c:v>29869</c:v>
                </c:pt>
                <c:pt idx="29870">
                  <c:v>29870</c:v>
                </c:pt>
                <c:pt idx="29871">
                  <c:v>29871</c:v>
                </c:pt>
                <c:pt idx="29872">
                  <c:v>29872</c:v>
                </c:pt>
                <c:pt idx="29873">
                  <c:v>29873</c:v>
                </c:pt>
                <c:pt idx="29874">
                  <c:v>29874</c:v>
                </c:pt>
                <c:pt idx="29875">
                  <c:v>29875</c:v>
                </c:pt>
                <c:pt idx="29876">
                  <c:v>29876</c:v>
                </c:pt>
                <c:pt idx="29877">
                  <c:v>29877</c:v>
                </c:pt>
                <c:pt idx="29878">
                  <c:v>29878</c:v>
                </c:pt>
                <c:pt idx="29879">
                  <c:v>29879</c:v>
                </c:pt>
                <c:pt idx="29880">
                  <c:v>29880</c:v>
                </c:pt>
                <c:pt idx="29881">
                  <c:v>29881</c:v>
                </c:pt>
                <c:pt idx="29882">
                  <c:v>29882</c:v>
                </c:pt>
                <c:pt idx="29883">
                  <c:v>29883</c:v>
                </c:pt>
                <c:pt idx="29884">
                  <c:v>29884</c:v>
                </c:pt>
                <c:pt idx="29885">
                  <c:v>29885</c:v>
                </c:pt>
                <c:pt idx="29886">
                  <c:v>29886</c:v>
                </c:pt>
                <c:pt idx="29887">
                  <c:v>29887</c:v>
                </c:pt>
                <c:pt idx="29888">
                  <c:v>29888</c:v>
                </c:pt>
                <c:pt idx="29889">
                  <c:v>29889</c:v>
                </c:pt>
                <c:pt idx="29890">
                  <c:v>29890</c:v>
                </c:pt>
                <c:pt idx="29891">
                  <c:v>29891</c:v>
                </c:pt>
                <c:pt idx="29892">
                  <c:v>29892</c:v>
                </c:pt>
                <c:pt idx="29893">
                  <c:v>29893</c:v>
                </c:pt>
                <c:pt idx="29894">
                  <c:v>29894</c:v>
                </c:pt>
                <c:pt idx="29895">
                  <c:v>29895</c:v>
                </c:pt>
                <c:pt idx="29896">
                  <c:v>29896</c:v>
                </c:pt>
                <c:pt idx="29897">
                  <c:v>29897</c:v>
                </c:pt>
                <c:pt idx="29898">
                  <c:v>29898</c:v>
                </c:pt>
                <c:pt idx="29899">
                  <c:v>29899</c:v>
                </c:pt>
                <c:pt idx="29900">
                  <c:v>29900</c:v>
                </c:pt>
                <c:pt idx="29901">
                  <c:v>29901</c:v>
                </c:pt>
                <c:pt idx="29902">
                  <c:v>29902</c:v>
                </c:pt>
                <c:pt idx="29903">
                  <c:v>29903</c:v>
                </c:pt>
                <c:pt idx="29904">
                  <c:v>29904</c:v>
                </c:pt>
                <c:pt idx="29905">
                  <c:v>29905</c:v>
                </c:pt>
                <c:pt idx="29906">
                  <c:v>29906</c:v>
                </c:pt>
                <c:pt idx="29907">
                  <c:v>29907</c:v>
                </c:pt>
                <c:pt idx="29908">
                  <c:v>29908</c:v>
                </c:pt>
                <c:pt idx="29909">
                  <c:v>29909</c:v>
                </c:pt>
                <c:pt idx="29910">
                  <c:v>29910</c:v>
                </c:pt>
                <c:pt idx="29911">
                  <c:v>29911</c:v>
                </c:pt>
                <c:pt idx="29912">
                  <c:v>29912</c:v>
                </c:pt>
                <c:pt idx="29913">
                  <c:v>29913</c:v>
                </c:pt>
                <c:pt idx="29914">
                  <c:v>29914</c:v>
                </c:pt>
                <c:pt idx="29915">
                  <c:v>29915</c:v>
                </c:pt>
                <c:pt idx="29916">
                  <c:v>29916</c:v>
                </c:pt>
                <c:pt idx="29917">
                  <c:v>29917</c:v>
                </c:pt>
                <c:pt idx="29918">
                  <c:v>29918</c:v>
                </c:pt>
                <c:pt idx="29919">
                  <c:v>29919</c:v>
                </c:pt>
                <c:pt idx="29920">
                  <c:v>29920</c:v>
                </c:pt>
                <c:pt idx="29921">
                  <c:v>29921</c:v>
                </c:pt>
                <c:pt idx="29922">
                  <c:v>29922</c:v>
                </c:pt>
                <c:pt idx="29923">
                  <c:v>29923</c:v>
                </c:pt>
                <c:pt idx="29924">
                  <c:v>29924</c:v>
                </c:pt>
                <c:pt idx="29925">
                  <c:v>29925</c:v>
                </c:pt>
                <c:pt idx="29926">
                  <c:v>29926</c:v>
                </c:pt>
                <c:pt idx="29927">
                  <c:v>29927</c:v>
                </c:pt>
                <c:pt idx="29928">
                  <c:v>29928</c:v>
                </c:pt>
                <c:pt idx="29929">
                  <c:v>29929</c:v>
                </c:pt>
                <c:pt idx="29930">
                  <c:v>29930</c:v>
                </c:pt>
                <c:pt idx="29931">
                  <c:v>29931</c:v>
                </c:pt>
                <c:pt idx="29932">
                  <c:v>29932</c:v>
                </c:pt>
                <c:pt idx="29933">
                  <c:v>29933</c:v>
                </c:pt>
                <c:pt idx="29934">
                  <c:v>29934</c:v>
                </c:pt>
                <c:pt idx="29935">
                  <c:v>29935</c:v>
                </c:pt>
                <c:pt idx="29936">
                  <c:v>29936</c:v>
                </c:pt>
                <c:pt idx="29937">
                  <c:v>29937</c:v>
                </c:pt>
                <c:pt idx="29938">
                  <c:v>29938</c:v>
                </c:pt>
                <c:pt idx="29939">
                  <c:v>29939</c:v>
                </c:pt>
                <c:pt idx="29940">
                  <c:v>29940</c:v>
                </c:pt>
                <c:pt idx="29941">
                  <c:v>29941</c:v>
                </c:pt>
                <c:pt idx="29942">
                  <c:v>29942</c:v>
                </c:pt>
                <c:pt idx="29943">
                  <c:v>29943</c:v>
                </c:pt>
                <c:pt idx="29944">
                  <c:v>29944</c:v>
                </c:pt>
                <c:pt idx="29945">
                  <c:v>29945</c:v>
                </c:pt>
                <c:pt idx="29946">
                  <c:v>29946</c:v>
                </c:pt>
                <c:pt idx="29947">
                  <c:v>29947</c:v>
                </c:pt>
                <c:pt idx="29948">
                  <c:v>29948</c:v>
                </c:pt>
                <c:pt idx="29949">
                  <c:v>29949</c:v>
                </c:pt>
                <c:pt idx="29950">
                  <c:v>29950</c:v>
                </c:pt>
                <c:pt idx="29951">
                  <c:v>29951</c:v>
                </c:pt>
                <c:pt idx="29952">
                  <c:v>29952</c:v>
                </c:pt>
                <c:pt idx="29953">
                  <c:v>29953</c:v>
                </c:pt>
                <c:pt idx="29954">
                  <c:v>29954</c:v>
                </c:pt>
                <c:pt idx="29955">
                  <c:v>29955</c:v>
                </c:pt>
                <c:pt idx="29956">
                  <c:v>29956</c:v>
                </c:pt>
                <c:pt idx="29957">
                  <c:v>29957</c:v>
                </c:pt>
                <c:pt idx="29958">
                  <c:v>29958</c:v>
                </c:pt>
                <c:pt idx="29959">
                  <c:v>29959</c:v>
                </c:pt>
                <c:pt idx="29960">
                  <c:v>29960</c:v>
                </c:pt>
                <c:pt idx="29961">
                  <c:v>29961</c:v>
                </c:pt>
                <c:pt idx="29962">
                  <c:v>29962</c:v>
                </c:pt>
                <c:pt idx="29963">
                  <c:v>29963</c:v>
                </c:pt>
                <c:pt idx="29964">
                  <c:v>29964</c:v>
                </c:pt>
                <c:pt idx="29965">
                  <c:v>29965</c:v>
                </c:pt>
                <c:pt idx="29966">
                  <c:v>29966</c:v>
                </c:pt>
                <c:pt idx="29967">
                  <c:v>29967</c:v>
                </c:pt>
                <c:pt idx="29968">
                  <c:v>29968</c:v>
                </c:pt>
                <c:pt idx="29969">
                  <c:v>29969</c:v>
                </c:pt>
                <c:pt idx="29970">
                  <c:v>29970</c:v>
                </c:pt>
                <c:pt idx="29971">
                  <c:v>29971</c:v>
                </c:pt>
                <c:pt idx="29972">
                  <c:v>29972</c:v>
                </c:pt>
                <c:pt idx="29973">
                  <c:v>29973</c:v>
                </c:pt>
                <c:pt idx="29974">
                  <c:v>29974</c:v>
                </c:pt>
                <c:pt idx="29975">
                  <c:v>29975</c:v>
                </c:pt>
                <c:pt idx="29976">
                  <c:v>29976</c:v>
                </c:pt>
                <c:pt idx="29977">
                  <c:v>29977</c:v>
                </c:pt>
                <c:pt idx="29978">
                  <c:v>29978</c:v>
                </c:pt>
                <c:pt idx="29979">
                  <c:v>29979</c:v>
                </c:pt>
                <c:pt idx="29980">
                  <c:v>29980</c:v>
                </c:pt>
                <c:pt idx="29981">
                  <c:v>29981</c:v>
                </c:pt>
                <c:pt idx="29982">
                  <c:v>29982</c:v>
                </c:pt>
                <c:pt idx="29983">
                  <c:v>29983</c:v>
                </c:pt>
                <c:pt idx="29984">
                  <c:v>29984</c:v>
                </c:pt>
                <c:pt idx="29985">
                  <c:v>29985</c:v>
                </c:pt>
                <c:pt idx="29986">
                  <c:v>29986</c:v>
                </c:pt>
                <c:pt idx="29987">
                  <c:v>29987</c:v>
                </c:pt>
                <c:pt idx="29988">
                  <c:v>29988</c:v>
                </c:pt>
                <c:pt idx="29989">
                  <c:v>29989</c:v>
                </c:pt>
                <c:pt idx="29990">
                  <c:v>29990</c:v>
                </c:pt>
                <c:pt idx="29991">
                  <c:v>29991</c:v>
                </c:pt>
                <c:pt idx="29992">
                  <c:v>29992</c:v>
                </c:pt>
                <c:pt idx="29993">
                  <c:v>29993</c:v>
                </c:pt>
                <c:pt idx="29994">
                  <c:v>29994</c:v>
                </c:pt>
                <c:pt idx="29995">
                  <c:v>29995</c:v>
                </c:pt>
                <c:pt idx="29996">
                  <c:v>29996</c:v>
                </c:pt>
                <c:pt idx="29997">
                  <c:v>29997</c:v>
                </c:pt>
                <c:pt idx="29998">
                  <c:v>29998</c:v>
                </c:pt>
                <c:pt idx="29999">
                  <c:v>29999</c:v>
                </c:pt>
                <c:pt idx="30000">
                  <c:v>30000</c:v>
                </c:pt>
                <c:pt idx="30001">
                  <c:v>30001</c:v>
                </c:pt>
                <c:pt idx="30002">
                  <c:v>30002</c:v>
                </c:pt>
                <c:pt idx="30003">
                  <c:v>30003</c:v>
                </c:pt>
                <c:pt idx="30004">
                  <c:v>30004</c:v>
                </c:pt>
                <c:pt idx="30005">
                  <c:v>30005</c:v>
                </c:pt>
                <c:pt idx="30006">
                  <c:v>30006</c:v>
                </c:pt>
                <c:pt idx="30007">
                  <c:v>30007</c:v>
                </c:pt>
                <c:pt idx="30008">
                  <c:v>30008</c:v>
                </c:pt>
                <c:pt idx="30009">
                  <c:v>30009</c:v>
                </c:pt>
                <c:pt idx="30010">
                  <c:v>30010</c:v>
                </c:pt>
                <c:pt idx="30011">
                  <c:v>30011</c:v>
                </c:pt>
                <c:pt idx="30012">
                  <c:v>30012</c:v>
                </c:pt>
                <c:pt idx="30013">
                  <c:v>30013</c:v>
                </c:pt>
                <c:pt idx="30014">
                  <c:v>30014</c:v>
                </c:pt>
                <c:pt idx="30015">
                  <c:v>30015</c:v>
                </c:pt>
                <c:pt idx="30016">
                  <c:v>30016</c:v>
                </c:pt>
                <c:pt idx="30017">
                  <c:v>30017</c:v>
                </c:pt>
                <c:pt idx="30018">
                  <c:v>30018</c:v>
                </c:pt>
                <c:pt idx="30019">
                  <c:v>30019</c:v>
                </c:pt>
                <c:pt idx="30020">
                  <c:v>30020</c:v>
                </c:pt>
                <c:pt idx="30021">
                  <c:v>30021</c:v>
                </c:pt>
                <c:pt idx="30022">
                  <c:v>30022</c:v>
                </c:pt>
                <c:pt idx="30023">
                  <c:v>30023</c:v>
                </c:pt>
                <c:pt idx="30024">
                  <c:v>30024</c:v>
                </c:pt>
                <c:pt idx="30025">
                  <c:v>30025</c:v>
                </c:pt>
                <c:pt idx="30026">
                  <c:v>30026</c:v>
                </c:pt>
                <c:pt idx="30027">
                  <c:v>30027</c:v>
                </c:pt>
                <c:pt idx="30028">
                  <c:v>30028</c:v>
                </c:pt>
                <c:pt idx="30029">
                  <c:v>30029</c:v>
                </c:pt>
                <c:pt idx="30030">
                  <c:v>30030</c:v>
                </c:pt>
                <c:pt idx="30031">
                  <c:v>30031</c:v>
                </c:pt>
                <c:pt idx="30032">
                  <c:v>30032</c:v>
                </c:pt>
                <c:pt idx="30033">
                  <c:v>30033</c:v>
                </c:pt>
                <c:pt idx="30034">
                  <c:v>30034</c:v>
                </c:pt>
                <c:pt idx="30035">
                  <c:v>30035</c:v>
                </c:pt>
                <c:pt idx="30036">
                  <c:v>30036</c:v>
                </c:pt>
                <c:pt idx="30037">
                  <c:v>30037</c:v>
                </c:pt>
                <c:pt idx="30038">
                  <c:v>30038</c:v>
                </c:pt>
                <c:pt idx="30039">
                  <c:v>30039</c:v>
                </c:pt>
                <c:pt idx="30040">
                  <c:v>30040</c:v>
                </c:pt>
                <c:pt idx="30041">
                  <c:v>30041</c:v>
                </c:pt>
                <c:pt idx="30042">
                  <c:v>30042</c:v>
                </c:pt>
                <c:pt idx="30043">
                  <c:v>30043</c:v>
                </c:pt>
                <c:pt idx="30044">
                  <c:v>30044</c:v>
                </c:pt>
                <c:pt idx="30045">
                  <c:v>30045</c:v>
                </c:pt>
                <c:pt idx="30046">
                  <c:v>30046</c:v>
                </c:pt>
                <c:pt idx="30047">
                  <c:v>30047</c:v>
                </c:pt>
                <c:pt idx="30048">
                  <c:v>30048</c:v>
                </c:pt>
                <c:pt idx="30049">
                  <c:v>30049</c:v>
                </c:pt>
                <c:pt idx="30050">
                  <c:v>30050</c:v>
                </c:pt>
                <c:pt idx="30051">
                  <c:v>30051</c:v>
                </c:pt>
                <c:pt idx="30052">
                  <c:v>30052</c:v>
                </c:pt>
                <c:pt idx="30053">
                  <c:v>30053</c:v>
                </c:pt>
                <c:pt idx="30054">
                  <c:v>30054</c:v>
                </c:pt>
                <c:pt idx="30055">
                  <c:v>30055</c:v>
                </c:pt>
                <c:pt idx="30056">
                  <c:v>30056</c:v>
                </c:pt>
                <c:pt idx="30057">
                  <c:v>30057</c:v>
                </c:pt>
                <c:pt idx="30058">
                  <c:v>30058</c:v>
                </c:pt>
                <c:pt idx="30059">
                  <c:v>30059</c:v>
                </c:pt>
                <c:pt idx="30060">
                  <c:v>30060</c:v>
                </c:pt>
                <c:pt idx="30061">
                  <c:v>30061</c:v>
                </c:pt>
                <c:pt idx="30062">
                  <c:v>30062</c:v>
                </c:pt>
                <c:pt idx="30063">
                  <c:v>30063</c:v>
                </c:pt>
                <c:pt idx="30064">
                  <c:v>30064</c:v>
                </c:pt>
                <c:pt idx="30065">
                  <c:v>30065</c:v>
                </c:pt>
                <c:pt idx="30066">
                  <c:v>30066</c:v>
                </c:pt>
                <c:pt idx="30067">
                  <c:v>30067</c:v>
                </c:pt>
                <c:pt idx="30068">
                  <c:v>30068</c:v>
                </c:pt>
                <c:pt idx="30069">
                  <c:v>30069</c:v>
                </c:pt>
                <c:pt idx="30070">
                  <c:v>30070</c:v>
                </c:pt>
                <c:pt idx="30071">
                  <c:v>30071</c:v>
                </c:pt>
                <c:pt idx="30072">
                  <c:v>30072</c:v>
                </c:pt>
                <c:pt idx="30073">
                  <c:v>30073</c:v>
                </c:pt>
                <c:pt idx="30074">
                  <c:v>30074</c:v>
                </c:pt>
                <c:pt idx="30075">
                  <c:v>30075</c:v>
                </c:pt>
                <c:pt idx="30076">
                  <c:v>30076</c:v>
                </c:pt>
                <c:pt idx="30077">
                  <c:v>30077</c:v>
                </c:pt>
                <c:pt idx="30078">
                  <c:v>30078</c:v>
                </c:pt>
                <c:pt idx="30079">
                  <c:v>30079</c:v>
                </c:pt>
                <c:pt idx="30080">
                  <c:v>30080</c:v>
                </c:pt>
                <c:pt idx="30081">
                  <c:v>30081</c:v>
                </c:pt>
                <c:pt idx="30082">
                  <c:v>30082</c:v>
                </c:pt>
                <c:pt idx="30083">
                  <c:v>30083</c:v>
                </c:pt>
                <c:pt idx="30084">
                  <c:v>30084</c:v>
                </c:pt>
                <c:pt idx="30085">
                  <c:v>30085</c:v>
                </c:pt>
                <c:pt idx="30086">
                  <c:v>30086</c:v>
                </c:pt>
                <c:pt idx="30087">
                  <c:v>30087</c:v>
                </c:pt>
                <c:pt idx="30088">
                  <c:v>30088</c:v>
                </c:pt>
                <c:pt idx="30089">
                  <c:v>30089</c:v>
                </c:pt>
                <c:pt idx="30090">
                  <c:v>30090</c:v>
                </c:pt>
                <c:pt idx="30091">
                  <c:v>30091</c:v>
                </c:pt>
                <c:pt idx="30092">
                  <c:v>30092</c:v>
                </c:pt>
                <c:pt idx="30093">
                  <c:v>30093</c:v>
                </c:pt>
                <c:pt idx="30094">
                  <c:v>30094</c:v>
                </c:pt>
                <c:pt idx="30095">
                  <c:v>30095</c:v>
                </c:pt>
                <c:pt idx="30096">
                  <c:v>30096</c:v>
                </c:pt>
                <c:pt idx="30097">
                  <c:v>30097</c:v>
                </c:pt>
                <c:pt idx="30098">
                  <c:v>30098</c:v>
                </c:pt>
                <c:pt idx="30099">
                  <c:v>30099</c:v>
                </c:pt>
                <c:pt idx="30100">
                  <c:v>30100</c:v>
                </c:pt>
                <c:pt idx="30101">
                  <c:v>30101</c:v>
                </c:pt>
                <c:pt idx="30102">
                  <c:v>30102</c:v>
                </c:pt>
                <c:pt idx="30103">
                  <c:v>30103</c:v>
                </c:pt>
                <c:pt idx="30104">
                  <c:v>30104</c:v>
                </c:pt>
                <c:pt idx="30105">
                  <c:v>30105</c:v>
                </c:pt>
                <c:pt idx="30106">
                  <c:v>30106</c:v>
                </c:pt>
                <c:pt idx="30107">
                  <c:v>30107</c:v>
                </c:pt>
                <c:pt idx="30108">
                  <c:v>30108</c:v>
                </c:pt>
                <c:pt idx="30109">
                  <c:v>30109</c:v>
                </c:pt>
                <c:pt idx="30110">
                  <c:v>30110</c:v>
                </c:pt>
                <c:pt idx="30111">
                  <c:v>30111</c:v>
                </c:pt>
                <c:pt idx="30112">
                  <c:v>30112</c:v>
                </c:pt>
                <c:pt idx="30113">
                  <c:v>30113</c:v>
                </c:pt>
                <c:pt idx="30114">
                  <c:v>30114</c:v>
                </c:pt>
                <c:pt idx="30115">
                  <c:v>30115</c:v>
                </c:pt>
                <c:pt idx="30116">
                  <c:v>30116</c:v>
                </c:pt>
                <c:pt idx="30117">
                  <c:v>30117</c:v>
                </c:pt>
                <c:pt idx="30118">
                  <c:v>30118</c:v>
                </c:pt>
                <c:pt idx="30119">
                  <c:v>30119</c:v>
                </c:pt>
                <c:pt idx="30120">
                  <c:v>30120</c:v>
                </c:pt>
                <c:pt idx="30121">
                  <c:v>30121</c:v>
                </c:pt>
                <c:pt idx="30122">
                  <c:v>30122</c:v>
                </c:pt>
                <c:pt idx="30123">
                  <c:v>30123</c:v>
                </c:pt>
                <c:pt idx="30124">
                  <c:v>30124</c:v>
                </c:pt>
                <c:pt idx="30125">
                  <c:v>30125</c:v>
                </c:pt>
                <c:pt idx="30126">
                  <c:v>30126</c:v>
                </c:pt>
                <c:pt idx="30127">
                  <c:v>30127</c:v>
                </c:pt>
                <c:pt idx="30128">
                  <c:v>30128</c:v>
                </c:pt>
                <c:pt idx="30129">
                  <c:v>30129</c:v>
                </c:pt>
                <c:pt idx="30130">
                  <c:v>30130</c:v>
                </c:pt>
                <c:pt idx="30131">
                  <c:v>30131</c:v>
                </c:pt>
                <c:pt idx="30132">
                  <c:v>30132</c:v>
                </c:pt>
                <c:pt idx="30133">
                  <c:v>30133</c:v>
                </c:pt>
                <c:pt idx="30134">
                  <c:v>30134</c:v>
                </c:pt>
                <c:pt idx="30135">
                  <c:v>30135</c:v>
                </c:pt>
                <c:pt idx="30136">
                  <c:v>30136</c:v>
                </c:pt>
                <c:pt idx="30137">
                  <c:v>30137</c:v>
                </c:pt>
                <c:pt idx="30138">
                  <c:v>30138</c:v>
                </c:pt>
                <c:pt idx="30139">
                  <c:v>30139</c:v>
                </c:pt>
                <c:pt idx="30140">
                  <c:v>30140</c:v>
                </c:pt>
                <c:pt idx="30141">
                  <c:v>30141</c:v>
                </c:pt>
                <c:pt idx="30142">
                  <c:v>30142</c:v>
                </c:pt>
                <c:pt idx="30143">
                  <c:v>30143</c:v>
                </c:pt>
                <c:pt idx="30144">
                  <c:v>30144</c:v>
                </c:pt>
                <c:pt idx="30145">
                  <c:v>30145</c:v>
                </c:pt>
                <c:pt idx="30146">
                  <c:v>30146</c:v>
                </c:pt>
                <c:pt idx="30147">
                  <c:v>30147</c:v>
                </c:pt>
                <c:pt idx="30148">
                  <c:v>30148</c:v>
                </c:pt>
                <c:pt idx="30149">
                  <c:v>30149</c:v>
                </c:pt>
                <c:pt idx="30150">
                  <c:v>30150</c:v>
                </c:pt>
                <c:pt idx="30151">
                  <c:v>30151</c:v>
                </c:pt>
                <c:pt idx="30152">
                  <c:v>30152</c:v>
                </c:pt>
                <c:pt idx="30153">
                  <c:v>30153</c:v>
                </c:pt>
                <c:pt idx="30154">
                  <c:v>30154</c:v>
                </c:pt>
                <c:pt idx="30155">
                  <c:v>30155</c:v>
                </c:pt>
                <c:pt idx="30156">
                  <c:v>30156</c:v>
                </c:pt>
                <c:pt idx="30157">
                  <c:v>30157</c:v>
                </c:pt>
                <c:pt idx="30158">
                  <c:v>30158</c:v>
                </c:pt>
                <c:pt idx="30159">
                  <c:v>30159</c:v>
                </c:pt>
                <c:pt idx="30160">
                  <c:v>30160</c:v>
                </c:pt>
                <c:pt idx="30161">
                  <c:v>30161</c:v>
                </c:pt>
                <c:pt idx="30162">
                  <c:v>30162</c:v>
                </c:pt>
                <c:pt idx="30163">
                  <c:v>30163</c:v>
                </c:pt>
                <c:pt idx="30164">
                  <c:v>30164</c:v>
                </c:pt>
                <c:pt idx="30165">
                  <c:v>30165</c:v>
                </c:pt>
                <c:pt idx="30166">
                  <c:v>30166</c:v>
                </c:pt>
                <c:pt idx="30167">
                  <c:v>30167</c:v>
                </c:pt>
                <c:pt idx="30168">
                  <c:v>30168</c:v>
                </c:pt>
                <c:pt idx="30169">
                  <c:v>30169</c:v>
                </c:pt>
                <c:pt idx="30170">
                  <c:v>30170</c:v>
                </c:pt>
                <c:pt idx="30171">
                  <c:v>30171</c:v>
                </c:pt>
                <c:pt idx="30172">
                  <c:v>30172</c:v>
                </c:pt>
                <c:pt idx="30173">
                  <c:v>30173</c:v>
                </c:pt>
                <c:pt idx="30174">
                  <c:v>30174</c:v>
                </c:pt>
                <c:pt idx="30175">
                  <c:v>30175</c:v>
                </c:pt>
                <c:pt idx="30176">
                  <c:v>30176</c:v>
                </c:pt>
                <c:pt idx="30177">
                  <c:v>30177</c:v>
                </c:pt>
                <c:pt idx="30178">
                  <c:v>30178</c:v>
                </c:pt>
                <c:pt idx="30179">
                  <c:v>30179</c:v>
                </c:pt>
                <c:pt idx="30180">
                  <c:v>30180</c:v>
                </c:pt>
                <c:pt idx="30181">
                  <c:v>30181</c:v>
                </c:pt>
                <c:pt idx="30182">
                  <c:v>30182</c:v>
                </c:pt>
                <c:pt idx="30183">
                  <c:v>30183</c:v>
                </c:pt>
                <c:pt idx="30184">
                  <c:v>30184</c:v>
                </c:pt>
                <c:pt idx="30185">
                  <c:v>30185</c:v>
                </c:pt>
                <c:pt idx="30186">
                  <c:v>30186</c:v>
                </c:pt>
                <c:pt idx="30187">
                  <c:v>30187</c:v>
                </c:pt>
                <c:pt idx="30188">
                  <c:v>30188</c:v>
                </c:pt>
                <c:pt idx="30189">
                  <c:v>30189</c:v>
                </c:pt>
                <c:pt idx="30190">
                  <c:v>30190</c:v>
                </c:pt>
                <c:pt idx="30191">
                  <c:v>30191</c:v>
                </c:pt>
                <c:pt idx="30192">
                  <c:v>30192</c:v>
                </c:pt>
                <c:pt idx="30193">
                  <c:v>30193</c:v>
                </c:pt>
                <c:pt idx="30194">
                  <c:v>30194</c:v>
                </c:pt>
                <c:pt idx="30195">
                  <c:v>30195</c:v>
                </c:pt>
                <c:pt idx="30196">
                  <c:v>30196</c:v>
                </c:pt>
                <c:pt idx="30197">
                  <c:v>30197</c:v>
                </c:pt>
                <c:pt idx="30198">
                  <c:v>30198</c:v>
                </c:pt>
                <c:pt idx="30199">
                  <c:v>30199</c:v>
                </c:pt>
                <c:pt idx="30200">
                  <c:v>30200</c:v>
                </c:pt>
                <c:pt idx="30201">
                  <c:v>30201</c:v>
                </c:pt>
                <c:pt idx="30202">
                  <c:v>30202</c:v>
                </c:pt>
                <c:pt idx="30203">
                  <c:v>30203</c:v>
                </c:pt>
                <c:pt idx="30204">
                  <c:v>30204</c:v>
                </c:pt>
                <c:pt idx="30205">
                  <c:v>30205</c:v>
                </c:pt>
                <c:pt idx="30206">
                  <c:v>30206</c:v>
                </c:pt>
                <c:pt idx="30207">
                  <c:v>30207</c:v>
                </c:pt>
                <c:pt idx="30208">
                  <c:v>30208</c:v>
                </c:pt>
                <c:pt idx="30209">
                  <c:v>30209</c:v>
                </c:pt>
                <c:pt idx="30210">
                  <c:v>30210</c:v>
                </c:pt>
                <c:pt idx="30211">
                  <c:v>30211</c:v>
                </c:pt>
                <c:pt idx="30212">
                  <c:v>30212</c:v>
                </c:pt>
                <c:pt idx="30213">
                  <c:v>30213</c:v>
                </c:pt>
                <c:pt idx="30214">
                  <c:v>30214</c:v>
                </c:pt>
                <c:pt idx="30215">
                  <c:v>30215</c:v>
                </c:pt>
                <c:pt idx="30216">
                  <c:v>30216</c:v>
                </c:pt>
                <c:pt idx="30217">
                  <c:v>30217</c:v>
                </c:pt>
                <c:pt idx="30218">
                  <c:v>30218</c:v>
                </c:pt>
                <c:pt idx="30219">
                  <c:v>30219</c:v>
                </c:pt>
                <c:pt idx="30220">
                  <c:v>30220</c:v>
                </c:pt>
                <c:pt idx="30221">
                  <c:v>30221</c:v>
                </c:pt>
                <c:pt idx="30222">
                  <c:v>30222</c:v>
                </c:pt>
                <c:pt idx="30223">
                  <c:v>30223</c:v>
                </c:pt>
                <c:pt idx="30224">
                  <c:v>30224</c:v>
                </c:pt>
                <c:pt idx="30225">
                  <c:v>30225</c:v>
                </c:pt>
                <c:pt idx="30226">
                  <c:v>30226</c:v>
                </c:pt>
                <c:pt idx="30227">
                  <c:v>30227</c:v>
                </c:pt>
                <c:pt idx="30228">
                  <c:v>30228</c:v>
                </c:pt>
                <c:pt idx="30229">
                  <c:v>30229</c:v>
                </c:pt>
                <c:pt idx="30230">
                  <c:v>30230</c:v>
                </c:pt>
                <c:pt idx="30231">
                  <c:v>30231</c:v>
                </c:pt>
                <c:pt idx="30232">
                  <c:v>30232</c:v>
                </c:pt>
                <c:pt idx="30233">
                  <c:v>30233</c:v>
                </c:pt>
                <c:pt idx="30234">
                  <c:v>30234</c:v>
                </c:pt>
                <c:pt idx="30235">
                  <c:v>30235</c:v>
                </c:pt>
                <c:pt idx="30236">
                  <c:v>30236</c:v>
                </c:pt>
                <c:pt idx="30237">
                  <c:v>30237</c:v>
                </c:pt>
                <c:pt idx="30238">
                  <c:v>30238</c:v>
                </c:pt>
                <c:pt idx="30239">
                  <c:v>30239</c:v>
                </c:pt>
                <c:pt idx="30240">
                  <c:v>30240</c:v>
                </c:pt>
                <c:pt idx="30241">
                  <c:v>30241</c:v>
                </c:pt>
                <c:pt idx="30242">
                  <c:v>30242</c:v>
                </c:pt>
                <c:pt idx="30243">
                  <c:v>30243</c:v>
                </c:pt>
                <c:pt idx="30244">
                  <c:v>30244</c:v>
                </c:pt>
                <c:pt idx="30245">
                  <c:v>30245</c:v>
                </c:pt>
                <c:pt idx="30246">
                  <c:v>30246</c:v>
                </c:pt>
                <c:pt idx="30247">
                  <c:v>30247</c:v>
                </c:pt>
                <c:pt idx="30248">
                  <c:v>30248</c:v>
                </c:pt>
                <c:pt idx="30249">
                  <c:v>30249</c:v>
                </c:pt>
                <c:pt idx="30250">
                  <c:v>30250</c:v>
                </c:pt>
                <c:pt idx="30251">
                  <c:v>30251</c:v>
                </c:pt>
                <c:pt idx="30252">
                  <c:v>30252</c:v>
                </c:pt>
                <c:pt idx="30253">
                  <c:v>30253</c:v>
                </c:pt>
                <c:pt idx="30254">
                  <c:v>30254</c:v>
                </c:pt>
                <c:pt idx="30255">
                  <c:v>30255</c:v>
                </c:pt>
                <c:pt idx="30256">
                  <c:v>30256</c:v>
                </c:pt>
                <c:pt idx="30257">
                  <c:v>30257</c:v>
                </c:pt>
                <c:pt idx="30258">
                  <c:v>30258</c:v>
                </c:pt>
                <c:pt idx="30259">
                  <c:v>30259</c:v>
                </c:pt>
                <c:pt idx="30260">
                  <c:v>30260</c:v>
                </c:pt>
                <c:pt idx="30261">
                  <c:v>30261</c:v>
                </c:pt>
                <c:pt idx="30262">
                  <c:v>30262</c:v>
                </c:pt>
                <c:pt idx="30263">
                  <c:v>30263</c:v>
                </c:pt>
                <c:pt idx="30264">
                  <c:v>30264</c:v>
                </c:pt>
                <c:pt idx="30265">
                  <c:v>30265</c:v>
                </c:pt>
                <c:pt idx="30266">
                  <c:v>30266</c:v>
                </c:pt>
                <c:pt idx="30267">
                  <c:v>30267</c:v>
                </c:pt>
                <c:pt idx="30268">
                  <c:v>30268</c:v>
                </c:pt>
                <c:pt idx="30269">
                  <c:v>30269</c:v>
                </c:pt>
                <c:pt idx="30270">
                  <c:v>30270</c:v>
                </c:pt>
                <c:pt idx="30271">
                  <c:v>30271</c:v>
                </c:pt>
                <c:pt idx="30272">
                  <c:v>30272</c:v>
                </c:pt>
                <c:pt idx="30273">
                  <c:v>30273</c:v>
                </c:pt>
                <c:pt idx="30274">
                  <c:v>30274</c:v>
                </c:pt>
                <c:pt idx="30275">
                  <c:v>30275</c:v>
                </c:pt>
                <c:pt idx="30276">
                  <c:v>30276</c:v>
                </c:pt>
                <c:pt idx="30277">
                  <c:v>30277</c:v>
                </c:pt>
                <c:pt idx="30278">
                  <c:v>30278</c:v>
                </c:pt>
                <c:pt idx="30279">
                  <c:v>30279</c:v>
                </c:pt>
                <c:pt idx="30280">
                  <c:v>30280</c:v>
                </c:pt>
                <c:pt idx="30281">
                  <c:v>30281</c:v>
                </c:pt>
                <c:pt idx="30282">
                  <c:v>30282</c:v>
                </c:pt>
                <c:pt idx="30283">
                  <c:v>30283</c:v>
                </c:pt>
                <c:pt idx="30284">
                  <c:v>30284</c:v>
                </c:pt>
                <c:pt idx="30285">
                  <c:v>30285</c:v>
                </c:pt>
                <c:pt idx="30286">
                  <c:v>30286</c:v>
                </c:pt>
                <c:pt idx="30287">
                  <c:v>30287</c:v>
                </c:pt>
                <c:pt idx="30288">
                  <c:v>30288</c:v>
                </c:pt>
                <c:pt idx="30289">
                  <c:v>30289</c:v>
                </c:pt>
                <c:pt idx="30290">
                  <c:v>30290</c:v>
                </c:pt>
                <c:pt idx="30291">
                  <c:v>30291</c:v>
                </c:pt>
                <c:pt idx="30292">
                  <c:v>30292</c:v>
                </c:pt>
                <c:pt idx="30293">
                  <c:v>30293</c:v>
                </c:pt>
                <c:pt idx="30294">
                  <c:v>30294</c:v>
                </c:pt>
                <c:pt idx="30295">
                  <c:v>30295</c:v>
                </c:pt>
                <c:pt idx="30296">
                  <c:v>30296</c:v>
                </c:pt>
                <c:pt idx="30297">
                  <c:v>30297</c:v>
                </c:pt>
                <c:pt idx="30298">
                  <c:v>30298</c:v>
                </c:pt>
                <c:pt idx="30299">
                  <c:v>30299</c:v>
                </c:pt>
                <c:pt idx="30300">
                  <c:v>30300</c:v>
                </c:pt>
                <c:pt idx="30301">
                  <c:v>30301</c:v>
                </c:pt>
                <c:pt idx="30302">
                  <c:v>30302</c:v>
                </c:pt>
                <c:pt idx="30303">
                  <c:v>30303</c:v>
                </c:pt>
                <c:pt idx="30304">
                  <c:v>30304</c:v>
                </c:pt>
                <c:pt idx="30305">
                  <c:v>30305</c:v>
                </c:pt>
                <c:pt idx="30306">
                  <c:v>30306</c:v>
                </c:pt>
                <c:pt idx="30307">
                  <c:v>30307</c:v>
                </c:pt>
                <c:pt idx="30308">
                  <c:v>30308</c:v>
                </c:pt>
                <c:pt idx="30309">
                  <c:v>30309</c:v>
                </c:pt>
                <c:pt idx="30310">
                  <c:v>30310</c:v>
                </c:pt>
                <c:pt idx="30311">
                  <c:v>30311</c:v>
                </c:pt>
                <c:pt idx="30312">
                  <c:v>30312</c:v>
                </c:pt>
                <c:pt idx="30313">
                  <c:v>30313</c:v>
                </c:pt>
                <c:pt idx="30314">
                  <c:v>30314</c:v>
                </c:pt>
                <c:pt idx="30315">
                  <c:v>30315</c:v>
                </c:pt>
                <c:pt idx="30316">
                  <c:v>30316</c:v>
                </c:pt>
                <c:pt idx="30317">
                  <c:v>30317</c:v>
                </c:pt>
                <c:pt idx="30318">
                  <c:v>30318</c:v>
                </c:pt>
                <c:pt idx="30319">
                  <c:v>30319</c:v>
                </c:pt>
                <c:pt idx="30320">
                  <c:v>30320</c:v>
                </c:pt>
                <c:pt idx="30321">
                  <c:v>30321</c:v>
                </c:pt>
                <c:pt idx="30322">
                  <c:v>30322</c:v>
                </c:pt>
                <c:pt idx="30323">
                  <c:v>30323</c:v>
                </c:pt>
                <c:pt idx="30324">
                  <c:v>30324</c:v>
                </c:pt>
                <c:pt idx="30325">
                  <c:v>30325</c:v>
                </c:pt>
                <c:pt idx="30326">
                  <c:v>30326</c:v>
                </c:pt>
                <c:pt idx="30327">
                  <c:v>30327</c:v>
                </c:pt>
                <c:pt idx="30328">
                  <c:v>30328</c:v>
                </c:pt>
                <c:pt idx="30329">
                  <c:v>30329</c:v>
                </c:pt>
                <c:pt idx="30330">
                  <c:v>30330</c:v>
                </c:pt>
                <c:pt idx="30331">
                  <c:v>30331</c:v>
                </c:pt>
                <c:pt idx="30332">
                  <c:v>30332</c:v>
                </c:pt>
                <c:pt idx="30333">
                  <c:v>30333</c:v>
                </c:pt>
                <c:pt idx="30334">
                  <c:v>30334</c:v>
                </c:pt>
                <c:pt idx="30335">
                  <c:v>30335</c:v>
                </c:pt>
                <c:pt idx="30336">
                  <c:v>30336</c:v>
                </c:pt>
                <c:pt idx="30337">
                  <c:v>30337</c:v>
                </c:pt>
                <c:pt idx="30338">
                  <c:v>30338</c:v>
                </c:pt>
                <c:pt idx="30339">
                  <c:v>30339</c:v>
                </c:pt>
                <c:pt idx="30340">
                  <c:v>30340</c:v>
                </c:pt>
                <c:pt idx="30341">
                  <c:v>30341</c:v>
                </c:pt>
                <c:pt idx="30342">
                  <c:v>30342</c:v>
                </c:pt>
                <c:pt idx="30343">
                  <c:v>30343</c:v>
                </c:pt>
                <c:pt idx="30344">
                  <c:v>30344</c:v>
                </c:pt>
                <c:pt idx="30345">
                  <c:v>30345</c:v>
                </c:pt>
                <c:pt idx="30346">
                  <c:v>30346</c:v>
                </c:pt>
                <c:pt idx="30347">
                  <c:v>30347</c:v>
                </c:pt>
                <c:pt idx="30348">
                  <c:v>30348</c:v>
                </c:pt>
                <c:pt idx="30349">
                  <c:v>30349</c:v>
                </c:pt>
                <c:pt idx="30350">
                  <c:v>30350</c:v>
                </c:pt>
                <c:pt idx="30351">
                  <c:v>30351</c:v>
                </c:pt>
                <c:pt idx="30352">
                  <c:v>30352</c:v>
                </c:pt>
                <c:pt idx="30353">
                  <c:v>30353</c:v>
                </c:pt>
                <c:pt idx="30354">
                  <c:v>30354</c:v>
                </c:pt>
                <c:pt idx="30355">
                  <c:v>30355</c:v>
                </c:pt>
                <c:pt idx="30356">
                  <c:v>30356</c:v>
                </c:pt>
                <c:pt idx="30357">
                  <c:v>30357</c:v>
                </c:pt>
                <c:pt idx="30358">
                  <c:v>30358</c:v>
                </c:pt>
                <c:pt idx="30359">
                  <c:v>30359</c:v>
                </c:pt>
                <c:pt idx="30360">
                  <c:v>30360</c:v>
                </c:pt>
                <c:pt idx="30361">
                  <c:v>30361</c:v>
                </c:pt>
                <c:pt idx="30362">
                  <c:v>30362</c:v>
                </c:pt>
                <c:pt idx="30363">
                  <c:v>30363</c:v>
                </c:pt>
                <c:pt idx="30364">
                  <c:v>30364</c:v>
                </c:pt>
                <c:pt idx="30365">
                  <c:v>30365</c:v>
                </c:pt>
                <c:pt idx="30366">
                  <c:v>30366</c:v>
                </c:pt>
                <c:pt idx="30367">
                  <c:v>30367</c:v>
                </c:pt>
                <c:pt idx="30368">
                  <c:v>30368</c:v>
                </c:pt>
                <c:pt idx="30369">
                  <c:v>30369</c:v>
                </c:pt>
                <c:pt idx="30370">
                  <c:v>30370</c:v>
                </c:pt>
                <c:pt idx="30371">
                  <c:v>30371</c:v>
                </c:pt>
                <c:pt idx="30372">
                  <c:v>30372</c:v>
                </c:pt>
                <c:pt idx="30373">
                  <c:v>30373</c:v>
                </c:pt>
                <c:pt idx="30374">
                  <c:v>30374</c:v>
                </c:pt>
                <c:pt idx="30375">
                  <c:v>30375</c:v>
                </c:pt>
                <c:pt idx="30376">
                  <c:v>30376</c:v>
                </c:pt>
                <c:pt idx="30377">
                  <c:v>30377</c:v>
                </c:pt>
                <c:pt idx="30378">
                  <c:v>30378</c:v>
                </c:pt>
                <c:pt idx="30379">
                  <c:v>30379</c:v>
                </c:pt>
                <c:pt idx="30380">
                  <c:v>30380</c:v>
                </c:pt>
                <c:pt idx="30381">
                  <c:v>30381</c:v>
                </c:pt>
                <c:pt idx="30382">
                  <c:v>30382</c:v>
                </c:pt>
                <c:pt idx="30383">
                  <c:v>30383</c:v>
                </c:pt>
                <c:pt idx="30384">
                  <c:v>30384</c:v>
                </c:pt>
                <c:pt idx="30385">
                  <c:v>30385</c:v>
                </c:pt>
                <c:pt idx="30386">
                  <c:v>30386</c:v>
                </c:pt>
                <c:pt idx="30387">
                  <c:v>30387</c:v>
                </c:pt>
                <c:pt idx="30388">
                  <c:v>30388</c:v>
                </c:pt>
                <c:pt idx="30389">
                  <c:v>30389</c:v>
                </c:pt>
                <c:pt idx="30390">
                  <c:v>30390</c:v>
                </c:pt>
                <c:pt idx="30391">
                  <c:v>30391</c:v>
                </c:pt>
                <c:pt idx="30392">
                  <c:v>30392</c:v>
                </c:pt>
                <c:pt idx="30393">
                  <c:v>30393</c:v>
                </c:pt>
                <c:pt idx="30394">
                  <c:v>30394</c:v>
                </c:pt>
                <c:pt idx="30395">
                  <c:v>30395</c:v>
                </c:pt>
                <c:pt idx="30396">
                  <c:v>30396</c:v>
                </c:pt>
                <c:pt idx="30397">
                  <c:v>30397</c:v>
                </c:pt>
                <c:pt idx="30398">
                  <c:v>30398</c:v>
                </c:pt>
                <c:pt idx="30399">
                  <c:v>30399</c:v>
                </c:pt>
                <c:pt idx="30400">
                  <c:v>30400</c:v>
                </c:pt>
                <c:pt idx="30401">
                  <c:v>30401</c:v>
                </c:pt>
                <c:pt idx="30402">
                  <c:v>30402</c:v>
                </c:pt>
                <c:pt idx="30403">
                  <c:v>30403</c:v>
                </c:pt>
                <c:pt idx="30404">
                  <c:v>30404</c:v>
                </c:pt>
                <c:pt idx="30405">
                  <c:v>30405</c:v>
                </c:pt>
                <c:pt idx="30406">
                  <c:v>30406</c:v>
                </c:pt>
                <c:pt idx="30407">
                  <c:v>30407</c:v>
                </c:pt>
                <c:pt idx="30408">
                  <c:v>30408</c:v>
                </c:pt>
                <c:pt idx="30409">
                  <c:v>30409</c:v>
                </c:pt>
                <c:pt idx="30410">
                  <c:v>30410</c:v>
                </c:pt>
                <c:pt idx="30411">
                  <c:v>30411</c:v>
                </c:pt>
                <c:pt idx="30412">
                  <c:v>30412</c:v>
                </c:pt>
                <c:pt idx="30413">
                  <c:v>30413</c:v>
                </c:pt>
                <c:pt idx="30414">
                  <c:v>30414</c:v>
                </c:pt>
                <c:pt idx="30415">
                  <c:v>30415</c:v>
                </c:pt>
                <c:pt idx="30416">
                  <c:v>30416</c:v>
                </c:pt>
                <c:pt idx="30417">
                  <c:v>30417</c:v>
                </c:pt>
                <c:pt idx="30418">
                  <c:v>30418</c:v>
                </c:pt>
                <c:pt idx="30419">
                  <c:v>30419</c:v>
                </c:pt>
                <c:pt idx="30420">
                  <c:v>30420</c:v>
                </c:pt>
                <c:pt idx="30421">
                  <c:v>30421</c:v>
                </c:pt>
                <c:pt idx="30422">
                  <c:v>30422</c:v>
                </c:pt>
                <c:pt idx="30423">
                  <c:v>30423</c:v>
                </c:pt>
                <c:pt idx="30424">
                  <c:v>30424</c:v>
                </c:pt>
                <c:pt idx="30425">
                  <c:v>30425</c:v>
                </c:pt>
                <c:pt idx="30426">
                  <c:v>30426</c:v>
                </c:pt>
                <c:pt idx="30427">
                  <c:v>30427</c:v>
                </c:pt>
                <c:pt idx="30428">
                  <c:v>30428</c:v>
                </c:pt>
                <c:pt idx="30429">
                  <c:v>30429</c:v>
                </c:pt>
                <c:pt idx="30430">
                  <c:v>30430</c:v>
                </c:pt>
                <c:pt idx="30431">
                  <c:v>30431</c:v>
                </c:pt>
                <c:pt idx="30432">
                  <c:v>30432</c:v>
                </c:pt>
                <c:pt idx="30433">
                  <c:v>30433</c:v>
                </c:pt>
                <c:pt idx="30434">
                  <c:v>30434</c:v>
                </c:pt>
                <c:pt idx="30435">
                  <c:v>30435</c:v>
                </c:pt>
                <c:pt idx="30436">
                  <c:v>30436</c:v>
                </c:pt>
                <c:pt idx="30437">
                  <c:v>30437</c:v>
                </c:pt>
                <c:pt idx="30438">
                  <c:v>30438</c:v>
                </c:pt>
                <c:pt idx="30439">
                  <c:v>30439</c:v>
                </c:pt>
                <c:pt idx="30440">
                  <c:v>30440</c:v>
                </c:pt>
                <c:pt idx="30441">
                  <c:v>30441</c:v>
                </c:pt>
                <c:pt idx="30442">
                  <c:v>30442</c:v>
                </c:pt>
                <c:pt idx="30443">
                  <c:v>30443</c:v>
                </c:pt>
                <c:pt idx="30444">
                  <c:v>30444</c:v>
                </c:pt>
                <c:pt idx="30445">
                  <c:v>30445</c:v>
                </c:pt>
                <c:pt idx="30446">
                  <c:v>30446</c:v>
                </c:pt>
                <c:pt idx="30447">
                  <c:v>30447</c:v>
                </c:pt>
                <c:pt idx="30448">
                  <c:v>30448</c:v>
                </c:pt>
                <c:pt idx="30449">
                  <c:v>30449</c:v>
                </c:pt>
                <c:pt idx="30450">
                  <c:v>30450</c:v>
                </c:pt>
                <c:pt idx="30451">
                  <c:v>30451</c:v>
                </c:pt>
                <c:pt idx="30452">
                  <c:v>30452</c:v>
                </c:pt>
                <c:pt idx="30453">
                  <c:v>30453</c:v>
                </c:pt>
                <c:pt idx="30454">
                  <c:v>30454</c:v>
                </c:pt>
                <c:pt idx="30455">
                  <c:v>30455</c:v>
                </c:pt>
                <c:pt idx="30456">
                  <c:v>30456</c:v>
                </c:pt>
                <c:pt idx="30457">
                  <c:v>30457</c:v>
                </c:pt>
                <c:pt idx="30458">
                  <c:v>30458</c:v>
                </c:pt>
                <c:pt idx="30459">
                  <c:v>30459</c:v>
                </c:pt>
                <c:pt idx="30460">
                  <c:v>30460</c:v>
                </c:pt>
                <c:pt idx="30461">
                  <c:v>30461</c:v>
                </c:pt>
                <c:pt idx="30462">
                  <c:v>30462</c:v>
                </c:pt>
                <c:pt idx="30463">
                  <c:v>30463</c:v>
                </c:pt>
                <c:pt idx="30464">
                  <c:v>30464</c:v>
                </c:pt>
                <c:pt idx="30465">
                  <c:v>30465</c:v>
                </c:pt>
                <c:pt idx="30466">
                  <c:v>30466</c:v>
                </c:pt>
                <c:pt idx="30467">
                  <c:v>30467</c:v>
                </c:pt>
                <c:pt idx="30468">
                  <c:v>30468</c:v>
                </c:pt>
                <c:pt idx="30469">
                  <c:v>30469</c:v>
                </c:pt>
                <c:pt idx="30470">
                  <c:v>30470</c:v>
                </c:pt>
                <c:pt idx="30471">
                  <c:v>30471</c:v>
                </c:pt>
                <c:pt idx="30472">
                  <c:v>30472</c:v>
                </c:pt>
                <c:pt idx="30473">
                  <c:v>30473</c:v>
                </c:pt>
                <c:pt idx="30474">
                  <c:v>30474</c:v>
                </c:pt>
                <c:pt idx="30475">
                  <c:v>30475</c:v>
                </c:pt>
                <c:pt idx="30476">
                  <c:v>30476</c:v>
                </c:pt>
                <c:pt idx="30477">
                  <c:v>30477</c:v>
                </c:pt>
                <c:pt idx="30478">
                  <c:v>30478</c:v>
                </c:pt>
                <c:pt idx="30479">
                  <c:v>30479</c:v>
                </c:pt>
                <c:pt idx="30480">
                  <c:v>30480</c:v>
                </c:pt>
                <c:pt idx="30481">
                  <c:v>30481</c:v>
                </c:pt>
                <c:pt idx="30482">
                  <c:v>30482</c:v>
                </c:pt>
                <c:pt idx="30483">
                  <c:v>30483</c:v>
                </c:pt>
                <c:pt idx="30484">
                  <c:v>30484</c:v>
                </c:pt>
                <c:pt idx="30485">
                  <c:v>30485</c:v>
                </c:pt>
                <c:pt idx="30486">
                  <c:v>30486</c:v>
                </c:pt>
                <c:pt idx="30487">
                  <c:v>30487</c:v>
                </c:pt>
                <c:pt idx="30488">
                  <c:v>30488</c:v>
                </c:pt>
                <c:pt idx="30489">
                  <c:v>30489</c:v>
                </c:pt>
                <c:pt idx="30490">
                  <c:v>30490</c:v>
                </c:pt>
                <c:pt idx="30491">
                  <c:v>30491</c:v>
                </c:pt>
                <c:pt idx="30492">
                  <c:v>30492</c:v>
                </c:pt>
                <c:pt idx="30493">
                  <c:v>30493</c:v>
                </c:pt>
                <c:pt idx="30494">
                  <c:v>30494</c:v>
                </c:pt>
                <c:pt idx="30495">
                  <c:v>30495</c:v>
                </c:pt>
                <c:pt idx="30496">
                  <c:v>30496</c:v>
                </c:pt>
                <c:pt idx="30497">
                  <c:v>30497</c:v>
                </c:pt>
                <c:pt idx="30498">
                  <c:v>30498</c:v>
                </c:pt>
                <c:pt idx="30499">
                  <c:v>30499</c:v>
                </c:pt>
                <c:pt idx="30500">
                  <c:v>30500</c:v>
                </c:pt>
                <c:pt idx="30501">
                  <c:v>30501</c:v>
                </c:pt>
                <c:pt idx="30502">
                  <c:v>30502</c:v>
                </c:pt>
                <c:pt idx="30503">
                  <c:v>30503</c:v>
                </c:pt>
                <c:pt idx="30504">
                  <c:v>30504</c:v>
                </c:pt>
                <c:pt idx="30505">
                  <c:v>30505</c:v>
                </c:pt>
                <c:pt idx="30506">
                  <c:v>30506</c:v>
                </c:pt>
                <c:pt idx="30507">
                  <c:v>30507</c:v>
                </c:pt>
                <c:pt idx="30508">
                  <c:v>30508</c:v>
                </c:pt>
                <c:pt idx="30509">
                  <c:v>30509</c:v>
                </c:pt>
                <c:pt idx="30510">
                  <c:v>30510</c:v>
                </c:pt>
                <c:pt idx="30511">
                  <c:v>30511</c:v>
                </c:pt>
                <c:pt idx="30512">
                  <c:v>30512</c:v>
                </c:pt>
                <c:pt idx="30513">
                  <c:v>30513</c:v>
                </c:pt>
                <c:pt idx="30514">
                  <c:v>30514</c:v>
                </c:pt>
                <c:pt idx="30515">
                  <c:v>30515</c:v>
                </c:pt>
                <c:pt idx="30516">
                  <c:v>30516</c:v>
                </c:pt>
                <c:pt idx="30517">
                  <c:v>30517</c:v>
                </c:pt>
                <c:pt idx="30518">
                  <c:v>30518</c:v>
                </c:pt>
                <c:pt idx="30519">
                  <c:v>30519</c:v>
                </c:pt>
                <c:pt idx="30520">
                  <c:v>30520</c:v>
                </c:pt>
                <c:pt idx="30521">
                  <c:v>30521</c:v>
                </c:pt>
                <c:pt idx="30522">
                  <c:v>30522</c:v>
                </c:pt>
                <c:pt idx="30523">
                  <c:v>30523</c:v>
                </c:pt>
                <c:pt idx="30524">
                  <c:v>30524</c:v>
                </c:pt>
                <c:pt idx="30525">
                  <c:v>30525</c:v>
                </c:pt>
                <c:pt idx="30526">
                  <c:v>30526</c:v>
                </c:pt>
                <c:pt idx="30527">
                  <c:v>30527</c:v>
                </c:pt>
                <c:pt idx="30528">
                  <c:v>30528</c:v>
                </c:pt>
                <c:pt idx="30529">
                  <c:v>30529</c:v>
                </c:pt>
                <c:pt idx="30530">
                  <c:v>30530</c:v>
                </c:pt>
                <c:pt idx="30531">
                  <c:v>30531</c:v>
                </c:pt>
                <c:pt idx="30532">
                  <c:v>30532</c:v>
                </c:pt>
                <c:pt idx="30533">
                  <c:v>30533</c:v>
                </c:pt>
                <c:pt idx="30534">
                  <c:v>30534</c:v>
                </c:pt>
                <c:pt idx="30535">
                  <c:v>30535</c:v>
                </c:pt>
                <c:pt idx="30536">
                  <c:v>30536</c:v>
                </c:pt>
                <c:pt idx="30537">
                  <c:v>30537</c:v>
                </c:pt>
                <c:pt idx="30538">
                  <c:v>30538</c:v>
                </c:pt>
                <c:pt idx="30539">
                  <c:v>30539</c:v>
                </c:pt>
                <c:pt idx="30540">
                  <c:v>30540</c:v>
                </c:pt>
                <c:pt idx="30541">
                  <c:v>30541</c:v>
                </c:pt>
                <c:pt idx="30542">
                  <c:v>30542</c:v>
                </c:pt>
                <c:pt idx="30543">
                  <c:v>30543</c:v>
                </c:pt>
                <c:pt idx="30544">
                  <c:v>30544</c:v>
                </c:pt>
                <c:pt idx="30545">
                  <c:v>30545</c:v>
                </c:pt>
                <c:pt idx="30546">
                  <c:v>30546</c:v>
                </c:pt>
                <c:pt idx="30547">
                  <c:v>30547</c:v>
                </c:pt>
                <c:pt idx="30548">
                  <c:v>30548</c:v>
                </c:pt>
                <c:pt idx="30549">
                  <c:v>30549</c:v>
                </c:pt>
                <c:pt idx="30550">
                  <c:v>30550</c:v>
                </c:pt>
                <c:pt idx="30551">
                  <c:v>30551</c:v>
                </c:pt>
                <c:pt idx="30552">
                  <c:v>30552</c:v>
                </c:pt>
                <c:pt idx="30553">
                  <c:v>30553</c:v>
                </c:pt>
                <c:pt idx="30554">
                  <c:v>30554</c:v>
                </c:pt>
                <c:pt idx="30555">
                  <c:v>30555</c:v>
                </c:pt>
                <c:pt idx="30556">
                  <c:v>30556</c:v>
                </c:pt>
                <c:pt idx="30557">
                  <c:v>30557</c:v>
                </c:pt>
                <c:pt idx="30558">
                  <c:v>30558</c:v>
                </c:pt>
                <c:pt idx="30559">
                  <c:v>30559</c:v>
                </c:pt>
                <c:pt idx="30560">
                  <c:v>30560</c:v>
                </c:pt>
                <c:pt idx="30561">
                  <c:v>30561</c:v>
                </c:pt>
                <c:pt idx="30562">
                  <c:v>30562</c:v>
                </c:pt>
                <c:pt idx="30563">
                  <c:v>30563</c:v>
                </c:pt>
                <c:pt idx="30564">
                  <c:v>30564</c:v>
                </c:pt>
                <c:pt idx="30565">
                  <c:v>30565</c:v>
                </c:pt>
                <c:pt idx="30566">
                  <c:v>30566</c:v>
                </c:pt>
                <c:pt idx="30567">
                  <c:v>30567</c:v>
                </c:pt>
                <c:pt idx="30568">
                  <c:v>30568</c:v>
                </c:pt>
                <c:pt idx="30569">
                  <c:v>30569</c:v>
                </c:pt>
                <c:pt idx="30570">
                  <c:v>30570</c:v>
                </c:pt>
                <c:pt idx="30571">
                  <c:v>30571</c:v>
                </c:pt>
                <c:pt idx="30572">
                  <c:v>30572</c:v>
                </c:pt>
                <c:pt idx="30573">
                  <c:v>30573</c:v>
                </c:pt>
                <c:pt idx="30574">
                  <c:v>30574</c:v>
                </c:pt>
                <c:pt idx="30575">
                  <c:v>30575</c:v>
                </c:pt>
                <c:pt idx="30576">
                  <c:v>30576</c:v>
                </c:pt>
                <c:pt idx="30577">
                  <c:v>30577</c:v>
                </c:pt>
                <c:pt idx="30578">
                  <c:v>30578</c:v>
                </c:pt>
                <c:pt idx="30579">
                  <c:v>30579</c:v>
                </c:pt>
                <c:pt idx="30580">
                  <c:v>30580</c:v>
                </c:pt>
                <c:pt idx="30581">
                  <c:v>30581</c:v>
                </c:pt>
                <c:pt idx="30582">
                  <c:v>30582</c:v>
                </c:pt>
                <c:pt idx="30583">
                  <c:v>30583</c:v>
                </c:pt>
                <c:pt idx="30584">
                  <c:v>30584</c:v>
                </c:pt>
                <c:pt idx="30585">
                  <c:v>30585</c:v>
                </c:pt>
                <c:pt idx="30586">
                  <c:v>30586</c:v>
                </c:pt>
                <c:pt idx="30587">
                  <c:v>30587</c:v>
                </c:pt>
                <c:pt idx="30588">
                  <c:v>30588</c:v>
                </c:pt>
                <c:pt idx="30589">
                  <c:v>30589</c:v>
                </c:pt>
                <c:pt idx="30590">
                  <c:v>30590</c:v>
                </c:pt>
                <c:pt idx="30591">
                  <c:v>30591</c:v>
                </c:pt>
                <c:pt idx="30592">
                  <c:v>30592</c:v>
                </c:pt>
                <c:pt idx="30593">
                  <c:v>30593</c:v>
                </c:pt>
                <c:pt idx="30594">
                  <c:v>30594</c:v>
                </c:pt>
                <c:pt idx="30595">
                  <c:v>30595</c:v>
                </c:pt>
                <c:pt idx="30596">
                  <c:v>30596</c:v>
                </c:pt>
                <c:pt idx="30597">
                  <c:v>30597</c:v>
                </c:pt>
                <c:pt idx="30598">
                  <c:v>30598</c:v>
                </c:pt>
                <c:pt idx="30599">
                  <c:v>30599</c:v>
                </c:pt>
                <c:pt idx="30600">
                  <c:v>30600</c:v>
                </c:pt>
                <c:pt idx="30601">
                  <c:v>30601</c:v>
                </c:pt>
                <c:pt idx="30602">
                  <c:v>30602</c:v>
                </c:pt>
                <c:pt idx="30603">
                  <c:v>30603</c:v>
                </c:pt>
                <c:pt idx="30604">
                  <c:v>30604</c:v>
                </c:pt>
                <c:pt idx="30605">
                  <c:v>30605</c:v>
                </c:pt>
                <c:pt idx="30606">
                  <c:v>30606</c:v>
                </c:pt>
                <c:pt idx="30607">
                  <c:v>30607</c:v>
                </c:pt>
                <c:pt idx="30608">
                  <c:v>30608</c:v>
                </c:pt>
                <c:pt idx="30609">
                  <c:v>30609</c:v>
                </c:pt>
                <c:pt idx="30610">
                  <c:v>30610</c:v>
                </c:pt>
                <c:pt idx="30611">
                  <c:v>30611</c:v>
                </c:pt>
                <c:pt idx="30612">
                  <c:v>30612</c:v>
                </c:pt>
                <c:pt idx="30613">
                  <c:v>30613</c:v>
                </c:pt>
                <c:pt idx="30614">
                  <c:v>30614</c:v>
                </c:pt>
                <c:pt idx="30615">
                  <c:v>30615</c:v>
                </c:pt>
                <c:pt idx="30616">
                  <c:v>30616</c:v>
                </c:pt>
                <c:pt idx="30617">
                  <c:v>30617</c:v>
                </c:pt>
                <c:pt idx="30618">
                  <c:v>30618</c:v>
                </c:pt>
                <c:pt idx="30619">
                  <c:v>30619</c:v>
                </c:pt>
                <c:pt idx="30620">
                  <c:v>30620</c:v>
                </c:pt>
                <c:pt idx="30621">
                  <c:v>30621</c:v>
                </c:pt>
                <c:pt idx="30622">
                  <c:v>30622</c:v>
                </c:pt>
                <c:pt idx="30623">
                  <c:v>30623</c:v>
                </c:pt>
                <c:pt idx="30624">
                  <c:v>30624</c:v>
                </c:pt>
                <c:pt idx="30625">
                  <c:v>30625</c:v>
                </c:pt>
                <c:pt idx="30626">
                  <c:v>30626</c:v>
                </c:pt>
                <c:pt idx="30627">
                  <c:v>30627</c:v>
                </c:pt>
                <c:pt idx="30628">
                  <c:v>30628</c:v>
                </c:pt>
                <c:pt idx="30629">
                  <c:v>30629</c:v>
                </c:pt>
                <c:pt idx="30630">
                  <c:v>30630</c:v>
                </c:pt>
                <c:pt idx="30631">
                  <c:v>30631</c:v>
                </c:pt>
                <c:pt idx="30632">
                  <c:v>30632</c:v>
                </c:pt>
                <c:pt idx="30633">
                  <c:v>30633</c:v>
                </c:pt>
                <c:pt idx="30634">
                  <c:v>30634</c:v>
                </c:pt>
                <c:pt idx="30635">
                  <c:v>30635</c:v>
                </c:pt>
                <c:pt idx="30636">
                  <c:v>30636</c:v>
                </c:pt>
                <c:pt idx="30637">
                  <c:v>30637</c:v>
                </c:pt>
                <c:pt idx="30638">
                  <c:v>30638</c:v>
                </c:pt>
                <c:pt idx="30639">
                  <c:v>30639</c:v>
                </c:pt>
                <c:pt idx="30640">
                  <c:v>30640</c:v>
                </c:pt>
                <c:pt idx="30641">
                  <c:v>30641</c:v>
                </c:pt>
                <c:pt idx="30642">
                  <c:v>30642</c:v>
                </c:pt>
                <c:pt idx="30643">
                  <c:v>30643</c:v>
                </c:pt>
                <c:pt idx="30644">
                  <c:v>30644</c:v>
                </c:pt>
                <c:pt idx="30645">
                  <c:v>30645</c:v>
                </c:pt>
                <c:pt idx="30646">
                  <c:v>30646</c:v>
                </c:pt>
                <c:pt idx="30647">
                  <c:v>30647</c:v>
                </c:pt>
                <c:pt idx="30648">
                  <c:v>30648</c:v>
                </c:pt>
                <c:pt idx="30649">
                  <c:v>30649</c:v>
                </c:pt>
                <c:pt idx="30650">
                  <c:v>30650</c:v>
                </c:pt>
                <c:pt idx="30651">
                  <c:v>30651</c:v>
                </c:pt>
                <c:pt idx="30652">
                  <c:v>30652</c:v>
                </c:pt>
                <c:pt idx="30653">
                  <c:v>30653</c:v>
                </c:pt>
                <c:pt idx="30654">
                  <c:v>30654</c:v>
                </c:pt>
                <c:pt idx="30655">
                  <c:v>30655</c:v>
                </c:pt>
                <c:pt idx="30656">
                  <c:v>30656</c:v>
                </c:pt>
                <c:pt idx="30657">
                  <c:v>30657</c:v>
                </c:pt>
                <c:pt idx="30658">
                  <c:v>30658</c:v>
                </c:pt>
                <c:pt idx="30659">
                  <c:v>30659</c:v>
                </c:pt>
                <c:pt idx="30660">
                  <c:v>30660</c:v>
                </c:pt>
                <c:pt idx="30661">
                  <c:v>30661</c:v>
                </c:pt>
                <c:pt idx="30662">
                  <c:v>30662</c:v>
                </c:pt>
                <c:pt idx="30663">
                  <c:v>30663</c:v>
                </c:pt>
                <c:pt idx="30664">
                  <c:v>30664</c:v>
                </c:pt>
                <c:pt idx="30665">
                  <c:v>30665</c:v>
                </c:pt>
                <c:pt idx="30666">
                  <c:v>30666</c:v>
                </c:pt>
                <c:pt idx="30667">
                  <c:v>30667</c:v>
                </c:pt>
                <c:pt idx="30668">
                  <c:v>30668</c:v>
                </c:pt>
                <c:pt idx="30669">
                  <c:v>30669</c:v>
                </c:pt>
                <c:pt idx="30670">
                  <c:v>30670</c:v>
                </c:pt>
                <c:pt idx="30671">
                  <c:v>30671</c:v>
                </c:pt>
                <c:pt idx="30672">
                  <c:v>30672</c:v>
                </c:pt>
                <c:pt idx="30673">
                  <c:v>30673</c:v>
                </c:pt>
                <c:pt idx="30674">
                  <c:v>30674</c:v>
                </c:pt>
                <c:pt idx="30675">
                  <c:v>30675</c:v>
                </c:pt>
                <c:pt idx="30676">
                  <c:v>30676</c:v>
                </c:pt>
                <c:pt idx="30677">
                  <c:v>30677</c:v>
                </c:pt>
                <c:pt idx="30678">
                  <c:v>30678</c:v>
                </c:pt>
                <c:pt idx="30679">
                  <c:v>30679</c:v>
                </c:pt>
                <c:pt idx="30680">
                  <c:v>30680</c:v>
                </c:pt>
                <c:pt idx="30681">
                  <c:v>30681</c:v>
                </c:pt>
                <c:pt idx="30682">
                  <c:v>30682</c:v>
                </c:pt>
                <c:pt idx="30683">
                  <c:v>30683</c:v>
                </c:pt>
                <c:pt idx="30684">
                  <c:v>30684</c:v>
                </c:pt>
                <c:pt idx="30685">
                  <c:v>30685</c:v>
                </c:pt>
                <c:pt idx="30686">
                  <c:v>30686</c:v>
                </c:pt>
                <c:pt idx="30687">
                  <c:v>30687</c:v>
                </c:pt>
                <c:pt idx="30688">
                  <c:v>30688</c:v>
                </c:pt>
                <c:pt idx="30689">
                  <c:v>30689</c:v>
                </c:pt>
                <c:pt idx="30690">
                  <c:v>30690</c:v>
                </c:pt>
                <c:pt idx="30691">
                  <c:v>30691</c:v>
                </c:pt>
                <c:pt idx="30692">
                  <c:v>30692</c:v>
                </c:pt>
                <c:pt idx="30693">
                  <c:v>30693</c:v>
                </c:pt>
                <c:pt idx="30694">
                  <c:v>30694</c:v>
                </c:pt>
                <c:pt idx="30695">
                  <c:v>30695</c:v>
                </c:pt>
                <c:pt idx="30696">
                  <c:v>30696</c:v>
                </c:pt>
                <c:pt idx="30697">
                  <c:v>30697</c:v>
                </c:pt>
                <c:pt idx="30698">
                  <c:v>30698</c:v>
                </c:pt>
                <c:pt idx="30699">
                  <c:v>30699</c:v>
                </c:pt>
                <c:pt idx="30700">
                  <c:v>30700</c:v>
                </c:pt>
                <c:pt idx="30701">
                  <c:v>30701</c:v>
                </c:pt>
                <c:pt idx="30702">
                  <c:v>30702</c:v>
                </c:pt>
                <c:pt idx="30703">
                  <c:v>30703</c:v>
                </c:pt>
                <c:pt idx="30704">
                  <c:v>30704</c:v>
                </c:pt>
                <c:pt idx="30705">
                  <c:v>30705</c:v>
                </c:pt>
                <c:pt idx="30706">
                  <c:v>30706</c:v>
                </c:pt>
                <c:pt idx="30707">
                  <c:v>30707</c:v>
                </c:pt>
                <c:pt idx="30708">
                  <c:v>30708</c:v>
                </c:pt>
                <c:pt idx="30709">
                  <c:v>30709</c:v>
                </c:pt>
                <c:pt idx="30710">
                  <c:v>30710</c:v>
                </c:pt>
                <c:pt idx="30711">
                  <c:v>30711</c:v>
                </c:pt>
                <c:pt idx="30712">
                  <c:v>30712</c:v>
                </c:pt>
                <c:pt idx="30713">
                  <c:v>30713</c:v>
                </c:pt>
                <c:pt idx="30714">
                  <c:v>30714</c:v>
                </c:pt>
                <c:pt idx="30715">
                  <c:v>30715</c:v>
                </c:pt>
                <c:pt idx="30716">
                  <c:v>30716</c:v>
                </c:pt>
                <c:pt idx="30717">
                  <c:v>30717</c:v>
                </c:pt>
                <c:pt idx="30718">
                  <c:v>30718</c:v>
                </c:pt>
                <c:pt idx="30719">
                  <c:v>30719</c:v>
                </c:pt>
                <c:pt idx="30720">
                  <c:v>30720</c:v>
                </c:pt>
                <c:pt idx="30721">
                  <c:v>30721</c:v>
                </c:pt>
                <c:pt idx="30722">
                  <c:v>30722</c:v>
                </c:pt>
                <c:pt idx="30723">
                  <c:v>30723</c:v>
                </c:pt>
                <c:pt idx="30724">
                  <c:v>30724</c:v>
                </c:pt>
                <c:pt idx="30725">
                  <c:v>30725</c:v>
                </c:pt>
                <c:pt idx="30726">
                  <c:v>30726</c:v>
                </c:pt>
                <c:pt idx="30727">
                  <c:v>30727</c:v>
                </c:pt>
                <c:pt idx="30728">
                  <c:v>30728</c:v>
                </c:pt>
                <c:pt idx="30729">
                  <c:v>30729</c:v>
                </c:pt>
                <c:pt idx="30730">
                  <c:v>30730</c:v>
                </c:pt>
                <c:pt idx="30731">
                  <c:v>30731</c:v>
                </c:pt>
                <c:pt idx="30732">
                  <c:v>30732</c:v>
                </c:pt>
                <c:pt idx="30733">
                  <c:v>30733</c:v>
                </c:pt>
                <c:pt idx="30734">
                  <c:v>30734</c:v>
                </c:pt>
                <c:pt idx="30735">
                  <c:v>30735</c:v>
                </c:pt>
                <c:pt idx="30736">
                  <c:v>30736</c:v>
                </c:pt>
                <c:pt idx="30737">
                  <c:v>30737</c:v>
                </c:pt>
                <c:pt idx="30738">
                  <c:v>30738</c:v>
                </c:pt>
                <c:pt idx="30739">
                  <c:v>30739</c:v>
                </c:pt>
                <c:pt idx="30740">
                  <c:v>30740</c:v>
                </c:pt>
                <c:pt idx="30741">
                  <c:v>30741</c:v>
                </c:pt>
                <c:pt idx="30742">
                  <c:v>30742</c:v>
                </c:pt>
                <c:pt idx="30743">
                  <c:v>30743</c:v>
                </c:pt>
                <c:pt idx="30744">
                  <c:v>30744</c:v>
                </c:pt>
                <c:pt idx="30745">
                  <c:v>30745</c:v>
                </c:pt>
                <c:pt idx="30746">
                  <c:v>30746</c:v>
                </c:pt>
                <c:pt idx="30747">
                  <c:v>30747</c:v>
                </c:pt>
                <c:pt idx="30748">
                  <c:v>30748</c:v>
                </c:pt>
                <c:pt idx="30749">
                  <c:v>30749</c:v>
                </c:pt>
                <c:pt idx="30750">
                  <c:v>30750</c:v>
                </c:pt>
                <c:pt idx="30751">
                  <c:v>30751</c:v>
                </c:pt>
                <c:pt idx="30752">
                  <c:v>30752</c:v>
                </c:pt>
                <c:pt idx="30753">
                  <c:v>30753</c:v>
                </c:pt>
                <c:pt idx="30754">
                  <c:v>30754</c:v>
                </c:pt>
                <c:pt idx="30755">
                  <c:v>30755</c:v>
                </c:pt>
                <c:pt idx="30756">
                  <c:v>30756</c:v>
                </c:pt>
                <c:pt idx="30757">
                  <c:v>30757</c:v>
                </c:pt>
                <c:pt idx="30758">
                  <c:v>30758</c:v>
                </c:pt>
                <c:pt idx="30759">
                  <c:v>30759</c:v>
                </c:pt>
                <c:pt idx="30760">
                  <c:v>30760</c:v>
                </c:pt>
                <c:pt idx="30761">
                  <c:v>30761</c:v>
                </c:pt>
                <c:pt idx="30762">
                  <c:v>30762</c:v>
                </c:pt>
                <c:pt idx="30763">
                  <c:v>30763</c:v>
                </c:pt>
                <c:pt idx="30764">
                  <c:v>30764</c:v>
                </c:pt>
                <c:pt idx="30765">
                  <c:v>30765</c:v>
                </c:pt>
                <c:pt idx="30766">
                  <c:v>30766</c:v>
                </c:pt>
                <c:pt idx="30767">
                  <c:v>30767</c:v>
                </c:pt>
                <c:pt idx="30768">
                  <c:v>30768</c:v>
                </c:pt>
                <c:pt idx="30769">
                  <c:v>30769</c:v>
                </c:pt>
                <c:pt idx="30770">
                  <c:v>30770</c:v>
                </c:pt>
                <c:pt idx="30771">
                  <c:v>30771</c:v>
                </c:pt>
                <c:pt idx="30772">
                  <c:v>30772</c:v>
                </c:pt>
                <c:pt idx="30773">
                  <c:v>30773</c:v>
                </c:pt>
                <c:pt idx="30774">
                  <c:v>30774</c:v>
                </c:pt>
                <c:pt idx="30775">
                  <c:v>30775</c:v>
                </c:pt>
                <c:pt idx="30776">
                  <c:v>30776</c:v>
                </c:pt>
                <c:pt idx="30777">
                  <c:v>30777</c:v>
                </c:pt>
                <c:pt idx="30778">
                  <c:v>30778</c:v>
                </c:pt>
                <c:pt idx="30779">
                  <c:v>30779</c:v>
                </c:pt>
                <c:pt idx="30780">
                  <c:v>30780</c:v>
                </c:pt>
                <c:pt idx="30781">
                  <c:v>30781</c:v>
                </c:pt>
                <c:pt idx="30782">
                  <c:v>30782</c:v>
                </c:pt>
                <c:pt idx="30783">
                  <c:v>30783</c:v>
                </c:pt>
                <c:pt idx="30784">
                  <c:v>30784</c:v>
                </c:pt>
                <c:pt idx="30785">
                  <c:v>30785</c:v>
                </c:pt>
                <c:pt idx="30786">
                  <c:v>30786</c:v>
                </c:pt>
                <c:pt idx="30787">
                  <c:v>30787</c:v>
                </c:pt>
                <c:pt idx="30788">
                  <c:v>30788</c:v>
                </c:pt>
                <c:pt idx="30789">
                  <c:v>30789</c:v>
                </c:pt>
                <c:pt idx="30790">
                  <c:v>30790</c:v>
                </c:pt>
                <c:pt idx="30791">
                  <c:v>30791</c:v>
                </c:pt>
                <c:pt idx="30792">
                  <c:v>30792</c:v>
                </c:pt>
                <c:pt idx="30793">
                  <c:v>30793</c:v>
                </c:pt>
                <c:pt idx="30794">
                  <c:v>30794</c:v>
                </c:pt>
                <c:pt idx="30795">
                  <c:v>30795</c:v>
                </c:pt>
                <c:pt idx="30796">
                  <c:v>30796</c:v>
                </c:pt>
                <c:pt idx="30797">
                  <c:v>30797</c:v>
                </c:pt>
                <c:pt idx="30798">
                  <c:v>30798</c:v>
                </c:pt>
                <c:pt idx="30799">
                  <c:v>30799</c:v>
                </c:pt>
                <c:pt idx="30800">
                  <c:v>30800</c:v>
                </c:pt>
                <c:pt idx="30801">
                  <c:v>30801</c:v>
                </c:pt>
                <c:pt idx="30802">
                  <c:v>30802</c:v>
                </c:pt>
                <c:pt idx="30803">
                  <c:v>30803</c:v>
                </c:pt>
                <c:pt idx="30804">
                  <c:v>30804</c:v>
                </c:pt>
                <c:pt idx="30805">
                  <c:v>30805</c:v>
                </c:pt>
                <c:pt idx="30806">
                  <c:v>30806</c:v>
                </c:pt>
                <c:pt idx="30807">
                  <c:v>30807</c:v>
                </c:pt>
                <c:pt idx="30808">
                  <c:v>30808</c:v>
                </c:pt>
                <c:pt idx="30809">
                  <c:v>30809</c:v>
                </c:pt>
                <c:pt idx="30810">
                  <c:v>30810</c:v>
                </c:pt>
                <c:pt idx="30811">
                  <c:v>30811</c:v>
                </c:pt>
                <c:pt idx="30812">
                  <c:v>30812</c:v>
                </c:pt>
                <c:pt idx="30813">
                  <c:v>30813</c:v>
                </c:pt>
                <c:pt idx="30814">
                  <c:v>30814</c:v>
                </c:pt>
                <c:pt idx="30815">
                  <c:v>30815</c:v>
                </c:pt>
                <c:pt idx="30816">
                  <c:v>30816</c:v>
                </c:pt>
                <c:pt idx="30817">
                  <c:v>30817</c:v>
                </c:pt>
                <c:pt idx="30818">
                  <c:v>30818</c:v>
                </c:pt>
                <c:pt idx="30819">
                  <c:v>30819</c:v>
                </c:pt>
                <c:pt idx="30820">
                  <c:v>30820</c:v>
                </c:pt>
                <c:pt idx="30821">
                  <c:v>30821</c:v>
                </c:pt>
                <c:pt idx="30822">
                  <c:v>30822</c:v>
                </c:pt>
                <c:pt idx="30823">
                  <c:v>30823</c:v>
                </c:pt>
                <c:pt idx="30824">
                  <c:v>30824</c:v>
                </c:pt>
                <c:pt idx="30825">
                  <c:v>30825</c:v>
                </c:pt>
                <c:pt idx="30826">
                  <c:v>30826</c:v>
                </c:pt>
                <c:pt idx="30827">
                  <c:v>30827</c:v>
                </c:pt>
                <c:pt idx="30828">
                  <c:v>30828</c:v>
                </c:pt>
                <c:pt idx="30829">
                  <c:v>30829</c:v>
                </c:pt>
                <c:pt idx="30830">
                  <c:v>30830</c:v>
                </c:pt>
                <c:pt idx="30831">
                  <c:v>30831</c:v>
                </c:pt>
                <c:pt idx="30832">
                  <c:v>30832</c:v>
                </c:pt>
                <c:pt idx="30833">
                  <c:v>30833</c:v>
                </c:pt>
                <c:pt idx="30834">
                  <c:v>30834</c:v>
                </c:pt>
                <c:pt idx="30835">
                  <c:v>30835</c:v>
                </c:pt>
                <c:pt idx="30836">
                  <c:v>30836</c:v>
                </c:pt>
                <c:pt idx="30837">
                  <c:v>30837</c:v>
                </c:pt>
                <c:pt idx="30838">
                  <c:v>30838</c:v>
                </c:pt>
                <c:pt idx="30839">
                  <c:v>30839</c:v>
                </c:pt>
                <c:pt idx="30840">
                  <c:v>30840</c:v>
                </c:pt>
                <c:pt idx="30841">
                  <c:v>30841</c:v>
                </c:pt>
                <c:pt idx="30842">
                  <c:v>30842</c:v>
                </c:pt>
                <c:pt idx="30843">
                  <c:v>30843</c:v>
                </c:pt>
                <c:pt idx="30844">
                  <c:v>30844</c:v>
                </c:pt>
                <c:pt idx="30845">
                  <c:v>30845</c:v>
                </c:pt>
                <c:pt idx="30846">
                  <c:v>30846</c:v>
                </c:pt>
                <c:pt idx="30847">
                  <c:v>30847</c:v>
                </c:pt>
                <c:pt idx="30848">
                  <c:v>30848</c:v>
                </c:pt>
                <c:pt idx="30849">
                  <c:v>30849</c:v>
                </c:pt>
                <c:pt idx="30850">
                  <c:v>30850</c:v>
                </c:pt>
                <c:pt idx="30851">
                  <c:v>30851</c:v>
                </c:pt>
                <c:pt idx="30852">
                  <c:v>30852</c:v>
                </c:pt>
                <c:pt idx="30853">
                  <c:v>30853</c:v>
                </c:pt>
                <c:pt idx="30854">
                  <c:v>30854</c:v>
                </c:pt>
                <c:pt idx="30855">
                  <c:v>30855</c:v>
                </c:pt>
                <c:pt idx="30856">
                  <c:v>30856</c:v>
                </c:pt>
                <c:pt idx="30857">
                  <c:v>30857</c:v>
                </c:pt>
                <c:pt idx="30858">
                  <c:v>30858</c:v>
                </c:pt>
                <c:pt idx="30859">
                  <c:v>30859</c:v>
                </c:pt>
                <c:pt idx="30860">
                  <c:v>30860</c:v>
                </c:pt>
                <c:pt idx="30861">
                  <c:v>30861</c:v>
                </c:pt>
                <c:pt idx="30862">
                  <c:v>30862</c:v>
                </c:pt>
                <c:pt idx="30863">
                  <c:v>30863</c:v>
                </c:pt>
                <c:pt idx="30864">
                  <c:v>30864</c:v>
                </c:pt>
                <c:pt idx="30865">
                  <c:v>30865</c:v>
                </c:pt>
                <c:pt idx="30866">
                  <c:v>30866</c:v>
                </c:pt>
                <c:pt idx="30867">
                  <c:v>30867</c:v>
                </c:pt>
                <c:pt idx="30868">
                  <c:v>30868</c:v>
                </c:pt>
                <c:pt idx="30869">
                  <c:v>30869</c:v>
                </c:pt>
                <c:pt idx="30870">
                  <c:v>30870</c:v>
                </c:pt>
                <c:pt idx="30871">
                  <c:v>30871</c:v>
                </c:pt>
                <c:pt idx="30872">
                  <c:v>30872</c:v>
                </c:pt>
                <c:pt idx="30873">
                  <c:v>30873</c:v>
                </c:pt>
                <c:pt idx="30874">
                  <c:v>30874</c:v>
                </c:pt>
                <c:pt idx="30875">
                  <c:v>30875</c:v>
                </c:pt>
                <c:pt idx="30876">
                  <c:v>30876</c:v>
                </c:pt>
                <c:pt idx="30877">
                  <c:v>30877</c:v>
                </c:pt>
                <c:pt idx="30878">
                  <c:v>30878</c:v>
                </c:pt>
                <c:pt idx="30879">
                  <c:v>30879</c:v>
                </c:pt>
                <c:pt idx="30880">
                  <c:v>30880</c:v>
                </c:pt>
                <c:pt idx="30881">
                  <c:v>30881</c:v>
                </c:pt>
                <c:pt idx="30882">
                  <c:v>30882</c:v>
                </c:pt>
                <c:pt idx="30883">
                  <c:v>30883</c:v>
                </c:pt>
                <c:pt idx="30884">
                  <c:v>30884</c:v>
                </c:pt>
                <c:pt idx="30885">
                  <c:v>30885</c:v>
                </c:pt>
                <c:pt idx="30886">
                  <c:v>30886</c:v>
                </c:pt>
                <c:pt idx="30887">
                  <c:v>30887</c:v>
                </c:pt>
                <c:pt idx="30888">
                  <c:v>30888</c:v>
                </c:pt>
                <c:pt idx="30889">
                  <c:v>30889</c:v>
                </c:pt>
                <c:pt idx="30890">
                  <c:v>30890</c:v>
                </c:pt>
                <c:pt idx="30891">
                  <c:v>30891</c:v>
                </c:pt>
                <c:pt idx="30892">
                  <c:v>30892</c:v>
                </c:pt>
                <c:pt idx="30893">
                  <c:v>30893</c:v>
                </c:pt>
                <c:pt idx="30894">
                  <c:v>30894</c:v>
                </c:pt>
                <c:pt idx="30895">
                  <c:v>30895</c:v>
                </c:pt>
                <c:pt idx="30896">
                  <c:v>30896</c:v>
                </c:pt>
                <c:pt idx="30897">
                  <c:v>30897</c:v>
                </c:pt>
                <c:pt idx="30898">
                  <c:v>30898</c:v>
                </c:pt>
                <c:pt idx="30899">
                  <c:v>30899</c:v>
                </c:pt>
                <c:pt idx="30900">
                  <c:v>30900</c:v>
                </c:pt>
                <c:pt idx="30901">
                  <c:v>30901</c:v>
                </c:pt>
                <c:pt idx="30902">
                  <c:v>30902</c:v>
                </c:pt>
                <c:pt idx="30903">
                  <c:v>30903</c:v>
                </c:pt>
                <c:pt idx="30904">
                  <c:v>30904</c:v>
                </c:pt>
                <c:pt idx="30905">
                  <c:v>30905</c:v>
                </c:pt>
                <c:pt idx="30906">
                  <c:v>30906</c:v>
                </c:pt>
                <c:pt idx="30907">
                  <c:v>30907</c:v>
                </c:pt>
                <c:pt idx="30908">
                  <c:v>30908</c:v>
                </c:pt>
                <c:pt idx="30909">
                  <c:v>30909</c:v>
                </c:pt>
                <c:pt idx="30910">
                  <c:v>30910</c:v>
                </c:pt>
                <c:pt idx="30911">
                  <c:v>30911</c:v>
                </c:pt>
                <c:pt idx="30912">
                  <c:v>30912</c:v>
                </c:pt>
                <c:pt idx="30913">
                  <c:v>30913</c:v>
                </c:pt>
                <c:pt idx="30914">
                  <c:v>30914</c:v>
                </c:pt>
                <c:pt idx="30915">
                  <c:v>30915</c:v>
                </c:pt>
                <c:pt idx="30916">
                  <c:v>30916</c:v>
                </c:pt>
                <c:pt idx="30917">
                  <c:v>30917</c:v>
                </c:pt>
                <c:pt idx="30918">
                  <c:v>30918</c:v>
                </c:pt>
                <c:pt idx="30919">
                  <c:v>30919</c:v>
                </c:pt>
                <c:pt idx="30920">
                  <c:v>30920</c:v>
                </c:pt>
                <c:pt idx="30921">
                  <c:v>30921</c:v>
                </c:pt>
                <c:pt idx="30922">
                  <c:v>30922</c:v>
                </c:pt>
                <c:pt idx="30923">
                  <c:v>30923</c:v>
                </c:pt>
                <c:pt idx="30924">
                  <c:v>30924</c:v>
                </c:pt>
                <c:pt idx="30925">
                  <c:v>30925</c:v>
                </c:pt>
                <c:pt idx="30926">
                  <c:v>30926</c:v>
                </c:pt>
                <c:pt idx="30927">
                  <c:v>30927</c:v>
                </c:pt>
                <c:pt idx="30928">
                  <c:v>30928</c:v>
                </c:pt>
                <c:pt idx="30929">
                  <c:v>30929</c:v>
                </c:pt>
                <c:pt idx="30930">
                  <c:v>30930</c:v>
                </c:pt>
                <c:pt idx="30931">
                  <c:v>30931</c:v>
                </c:pt>
                <c:pt idx="30932">
                  <c:v>30932</c:v>
                </c:pt>
                <c:pt idx="30933">
                  <c:v>30933</c:v>
                </c:pt>
                <c:pt idx="30934">
                  <c:v>30934</c:v>
                </c:pt>
                <c:pt idx="30935">
                  <c:v>30935</c:v>
                </c:pt>
                <c:pt idx="30936">
                  <c:v>30936</c:v>
                </c:pt>
                <c:pt idx="30937">
                  <c:v>30937</c:v>
                </c:pt>
                <c:pt idx="30938">
                  <c:v>30938</c:v>
                </c:pt>
                <c:pt idx="30939">
                  <c:v>30939</c:v>
                </c:pt>
                <c:pt idx="30940">
                  <c:v>30940</c:v>
                </c:pt>
                <c:pt idx="30941">
                  <c:v>30941</c:v>
                </c:pt>
                <c:pt idx="30942">
                  <c:v>30942</c:v>
                </c:pt>
                <c:pt idx="30943">
                  <c:v>30943</c:v>
                </c:pt>
                <c:pt idx="30944">
                  <c:v>30944</c:v>
                </c:pt>
                <c:pt idx="30945">
                  <c:v>30945</c:v>
                </c:pt>
                <c:pt idx="30946">
                  <c:v>30946</c:v>
                </c:pt>
                <c:pt idx="30947">
                  <c:v>30947</c:v>
                </c:pt>
                <c:pt idx="30948">
                  <c:v>30948</c:v>
                </c:pt>
                <c:pt idx="30949">
                  <c:v>30949</c:v>
                </c:pt>
                <c:pt idx="30950">
                  <c:v>30950</c:v>
                </c:pt>
                <c:pt idx="30951">
                  <c:v>30951</c:v>
                </c:pt>
                <c:pt idx="30952">
                  <c:v>30952</c:v>
                </c:pt>
                <c:pt idx="30953">
                  <c:v>30953</c:v>
                </c:pt>
                <c:pt idx="30954">
                  <c:v>30954</c:v>
                </c:pt>
                <c:pt idx="30955">
                  <c:v>30955</c:v>
                </c:pt>
                <c:pt idx="30956">
                  <c:v>30956</c:v>
                </c:pt>
                <c:pt idx="30957">
                  <c:v>30957</c:v>
                </c:pt>
                <c:pt idx="30958">
                  <c:v>30958</c:v>
                </c:pt>
                <c:pt idx="30959">
                  <c:v>30959</c:v>
                </c:pt>
                <c:pt idx="30960">
                  <c:v>30960</c:v>
                </c:pt>
                <c:pt idx="30961">
                  <c:v>30961</c:v>
                </c:pt>
                <c:pt idx="30962">
                  <c:v>30962</c:v>
                </c:pt>
                <c:pt idx="30963">
                  <c:v>30963</c:v>
                </c:pt>
                <c:pt idx="30964">
                  <c:v>30964</c:v>
                </c:pt>
                <c:pt idx="30965">
                  <c:v>30965</c:v>
                </c:pt>
                <c:pt idx="30966">
                  <c:v>30966</c:v>
                </c:pt>
                <c:pt idx="30967">
                  <c:v>30967</c:v>
                </c:pt>
                <c:pt idx="30968">
                  <c:v>30968</c:v>
                </c:pt>
                <c:pt idx="30969">
                  <c:v>30969</c:v>
                </c:pt>
                <c:pt idx="30970">
                  <c:v>30970</c:v>
                </c:pt>
                <c:pt idx="30971">
                  <c:v>30971</c:v>
                </c:pt>
                <c:pt idx="30972">
                  <c:v>30972</c:v>
                </c:pt>
                <c:pt idx="30973">
                  <c:v>30973</c:v>
                </c:pt>
                <c:pt idx="30974">
                  <c:v>30974</c:v>
                </c:pt>
                <c:pt idx="30975">
                  <c:v>30975</c:v>
                </c:pt>
                <c:pt idx="30976">
                  <c:v>30976</c:v>
                </c:pt>
                <c:pt idx="30977">
                  <c:v>30977</c:v>
                </c:pt>
                <c:pt idx="30978">
                  <c:v>30978</c:v>
                </c:pt>
                <c:pt idx="30979">
                  <c:v>30979</c:v>
                </c:pt>
                <c:pt idx="30980">
                  <c:v>30980</c:v>
                </c:pt>
                <c:pt idx="30981">
                  <c:v>30981</c:v>
                </c:pt>
                <c:pt idx="30982">
                  <c:v>30982</c:v>
                </c:pt>
                <c:pt idx="30983">
                  <c:v>30983</c:v>
                </c:pt>
                <c:pt idx="30984">
                  <c:v>30984</c:v>
                </c:pt>
                <c:pt idx="30985">
                  <c:v>30985</c:v>
                </c:pt>
                <c:pt idx="30986">
                  <c:v>30986</c:v>
                </c:pt>
                <c:pt idx="30987">
                  <c:v>30987</c:v>
                </c:pt>
                <c:pt idx="30988">
                  <c:v>30988</c:v>
                </c:pt>
                <c:pt idx="30989">
                  <c:v>30989</c:v>
                </c:pt>
                <c:pt idx="30990">
                  <c:v>30990</c:v>
                </c:pt>
                <c:pt idx="30991">
                  <c:v>30991</c:v>
                </c:pt>
                <c:pt idx="30992">
                  <c:v>30992</c:v>
                </c:pt>
                <c:pt idx="30993">
                  <c:v>30993</c:v>
                </c:pt>
                <c:pt idx="30994">
                  <c:v>30994</c:v>
                </c:pt>
                <c:pt idx="30995">
                  <c:v>30995</c:v>
                </c:pt>
                <c:pt idx="30996">
                  <c:v>30996</c:v>
                </c:pt>
                <c:pt idx="30997">
                  <c:v>30997</c:v>
                </c:pt>
                <c:pt idx="30998">
                  <c:v>30998</c:v>
                </c:pt>
                <c:pt idx="30999">
                  <c:v>30999</c:v>
                </c:pt>
                <c:pt idx="31000">
                  <c:v>31000</c:v>
                </c:pt>
                <c:pt idx="31001">
                  <c:v>31001</c:v>
                </c:pt>
                <c:pt idx="31002">
                  <c:v>31002</c:v>
                </c:pt>
                <c:pt idx="31003">
                  <c:v>31003</c:v>
                </c:pt>
                <c:pt idx="31004">
                  <c:v>31004</c:v>
                </c:pt>
                <c:pt idx="31005">
                  <c:v>31005</c:v>
                </c:pt>
                <c:pt idx="31006">
                  <c:v>31006</c:v>
                </c:pt>
                <c:pt idx="31007">
                  <c:v>31007</c:v>
                </c:pt>
                <c:pt idx="31008">
                  <c:v>31008</c:v>
                </c:pt>
                <c:pt idx="31009">
                  <c:v>31009</c:v>
                </c:pt>
                <c:pt idx="31010">
                  <c:v>31010</c:v>
                </c:pt>
                <c:pt idx="31011">
                  <c:v>31011</c:v>
                </c:pt>
                <c:pt idx="31012">
                  <c:v>31012</c:v>
                </c:pt>
                <c:pt idx="31013">
                  <c:v>31013</c:v>
                </c:pt>
                <c:pt idx="31014">
                  <c:v>31014</c:v>
                </c:pt>
                <c:pt idx="31015">
                  <c:v>31015</c:v>
                </c:pt>
                <c:pt idx="31016">
                  <c:v>31016</c:v>
                </c:pt>
                <c:pt idx="31017">
                  <c:v>31017</c:v>
                </c:pt>
                <c:pt idx="31018">
                  <c:v>31018</c:v>
                </c:pt>
                <c:pt idx="31019">
                  <c:v>31019</c:v>
                </c:pt>
                <c:pt idx="31020">
                  <c:v>31020</c:v>
                </c:pt>
                <c:pt idx="31021">
                  <c:v>31021</c:v>
                </c:pt>
                <c:pt idx="31022">
                  <c:v>31022</c:v>
                </c:pt>
                <c:pt idx="31023">
                  <c:v>31023</c:v>
                </c:pt>
                <c:pt idx="31024">
                  <c:v>31024</c:v>
                </c:pt>
                <c:pt idx="31025">
                  <c:v>31025</c:v>
                </c:pt>
                <c:pt idx="31026">
                  <c:v>31026</c:v>
                </c:pt>
                <c:pt idx="31027">
                  <c:v>31027</c:v>
                </c:pt>
                <c:pt idx="31028">
                  <c:v>31028</c:v>
                </c:pt>
                <c:pt idx="31029">
                  <c:v>31029</c:v>
                </c:pt>
                <c:pt idx="31030">
                  <c:v>31030</c:v>
                </c:pt>
                <c:pt idx="31031">
                  <c:v>31031</c:v>
                </c:pt>
                <c:pt idx="31032">
                  <c:v>31032</c:v>
                </c:pt>
                <c:pt idx="31033">
                  <c:v>31033</c:v>
                </c:pt>
                <c:pt idx="31034">
                  <c:v>31034</c:v>
                </c:pt>
                <c:pt idx="31035">
                  <c:v>31035</c:v>
                </c:pt>
                <c:pt idx="31036">
                  <c:v>31036</c:v>
                </c:pt>
                <c:pt idx="31037">
                  <c:v>31037</c:v>
                </c:pt>
                <c:pt idx="31038">
                  <c:v>31038</c:v>
                </c:pt>
                <c:pt idx="31039">
                  <c:v>31039</c:v>
                </c:pt>
                <c:pt idx="31040">
                  <c:v>31040</c:v>
                </c:pt>
                <c:pt idx="31041">
                  <c:v>31041</c:v>
                </c:pt>
                <c:pt idx="31042">
                  <c:v>31042</c:v>
                </c:pt>
                <c:pt idx="31043">
                  <c:v>31043</c:v>
                </c:pt>
                <c:pt idx="31044">
                  <c:v>31044</c:v>
                </c:pt>
                <c:pt idx="31045">
                  <c:v>31045</c:v>
                </c:pt>
                <c:pt idx="31046">
                  <c:v>31046</c:v>
                </c:pt>
                <c:pt idx="31047">
                  <c:v>31047</c:v>
                </c:pt>
                <c:pt idx="31048">
                  <c:v>31048</c:v>
                </c:pt>
                <c:pt idx="31049">
                  <c:v>31049</c:v>
                </c:pt>
                <c:pt idx="31050">
                  <c:v>31050</c:v>
                </c:pt>
                <c:pt idx="31051">
                  <c:v>31051</c:v>
                </c:pt>
                <c:pt idx="31052">
                  <c:v>31052</c:v>
                </c:pt>
                <c:pt idx="31053">
                  <c:v>31053</c:v>
                </c:pt>
                <c:pt idx="31054">
                  <c:v>31054</c:v>
                </c:pt>
                <c:pt idx="31055">
                  <c:v>31055</c:v>
                </c:pt>
                <c:pt idx="31056">
                  <c:v>31056</c:v>
                </c:pt>
                <c:pt idx="31057">
                  <c:v>31057</c:v>
                </c:pt>
                <c:pt idx="31058">
                  <c:v>31058</c:v>
                </c:pt>
                <c:pt idx="31059">
                  <c:v>31059</c:v>
                </c:pt>
                <c:pt idx="31060">
                  <c:v>31060</c:v>
                </c:pt>
                <c:pt idx="31061">
                  <c:v>31061</c:v>
                </c:pt>
                <c:pt idx="31062">
                  <c:v>31062</c:v>
                </c:pt>
                <c:pt idx="31063">
                  <c:v>31063</c:v>
                </c:pt>
                <c:pt idx="31064">
                  <c:v>31064</c:v>
                </c:pt>
                <c:pt idx="31065">
                  <c:v>31065</c:v>
                </c:pt>
                <c:pt idx="31066">
                  <c:v>31066</c:v>
                </c:pt>
                <c:pt idx="31067">
                  <c:v>31067</c:v>
                </c:pt>
                <c:pt idx="31068">
                  <c:v>31068</c:v>
                </c:pt>
                <c:pt idx="31069">
                  <c:v>31069</c:v>
                </c:pt>
                <c:pt idx="31070">
                  <c:v>31070</c:v>
                </c:pt>
                <c:pt idx="31071">
                  <c:v>31071</c:v>
                </c:pt>
                <c:pt idx="31072">
                  <c:v>31072</c:v>
                </c:pt>
                <c:pt idx="31073">
                  <c:v>31073</c:v>
                </c:pt>
                <c:pt idx="31074">
                  <c:v>31074</c:v>
                </c:pt>
                <c:pt idx="31075">
                  <c:v>31075</c:v>
                </c:pt>
                <c:pt idx="31076">
                  <c:v>31076</c:v>
                </c:pt>
                <c:pt idx="31077">
                  <c:v>31077</c:v>
                </c:pt>
                <c:pt idx="31078">
                  <c:v>31078</c:v>
                </c:pt>
                <c:pt idx="31079">
                  <c:v>31079</c:v>
                </c:pt>
                <c:pt idx="31080">
                  <c:v>31080</c:v>
                </c:pt>
                <c:pt idx="31081">
                  <c:v>31081</c:v>
                </c:pt>
                <c:pt idx="31082">
                  <c:v>31082</c:v>
                </c:pt>
                <c:pt idx="31083">
                  <c:v>31083</c:v>
                </c:pt>
                <c:pt idx="31084">
                  <c:v>31084</c:v>
                </c:pt>
                <c:pt idx="31085">
                  <c:v>31085</c:v>
                </c:pt>
                <c:pt idx="31086">
                  <c:v>31086</c:v>
                </c:pt>
                <c:pt idx="31087">
                  <c:v>31087</c:v>
                </c:pt>
                <c:pt idx="31088">
                  <c:v>31088</c:v>
                </c:pt>
                <c:pt idx="31089">
                  <c:v>31089</c:v>
                </c:pt>
                <c:pt idx="31090">
                  <c:v>31090</c:v>
                </c:pt>
                <c:pt idx="31091">
                  <c:v>31091</c:v>
                </c:pt>
                <c:pt idx="31092">
                  <c:v>31092</c:v>
                </c:pt>
                <c:pt idx="31093">
                  <c:v>31093</c:v>
                </c:pt>
                <c:pt idx="31094">
                  <c:v>31094</c:v>
                </c:pt>
                <c:pt idx="31095">
                  <c:v>31095</c:v>
                </c:pt>
                <c:pt idx="31096">
                  <c:v>31096</c:v>
                </c:pt>
                <c:pt idx="31097">
                  <c:v>31097</c:v>
                </c:pt>
                <c:pt idx="31098">
                  <c:v>31098</c:v>
                </c:pt>
                <c:pt idx="31099">
                  <c:v>31099</c:v>
                </c:pt>
                <c:pt idx="31100">
                  <c:v>31100</c:v>
                </c:pt>
                <c:pt idx="31101">
                  <c:v>31101</c:v>
                </c:pt>
                <c:pt idx="31102">
                  <c:v>31102</c:v>
                </c:pt>
                <c:pt idx="31103">
                  <c:v>31103</c:v>
                </c:pt>
                <c:pt idx="31104">
                  <c:v>31104</c:v>
                </c:pt>
                <c:pt idx="31105">
                  <c:v>31105</c:v>
                </c:pt>
                <c:pt idx="31106">
                  <c:v>31106</c:v>
                </c:pt>
                <c:pt idx="31107">
                  <c:v>31107</c:v>
                </c:pt>
                <c:pt idx="31108">
                  <c:v>31108</c:v>
                </c:pt>
                <c:pt idx="31109">
                  <c:v>31109</c:v>
                </c:pt>
                <c:pt idx="31110">
                  <c:v>31110</c:v>
                </c:pt>
                <c:pt idx="31111">
                  <c:v>31111</c:v>
                </c:pt>
                <c:pt idx="31112">
                  <c:v>31112</c:v>
                </c:pt>
                <c:pt idx="31113">
                  <c:v>31113</c:v>
                </c:pt>
                <c:pt idx="31114">
                  <c:v>31114</c:v>
                </c:pt>
                <c:pt idx="31115">
                  <c:v>31115</c:v>
                </c:pt>
                <c:pt idx="31116">
                  <c:v>31116</c:v>
                </c:pt>
                <c:pt idx="31117">
                  <c:v>31117</c:v>
                </c:pt>
                <c:pt idx="31118">
                  <c:v>31118</c:v>
                </c:pt>
                <c:pt idx="31119">
                  <c:v>31119</c:v>
                </c:pt>
                <c:pt idx="31120">
                  <c:v>31120</c:v>
                </c:pt>
                <c:pt idx="31121">
                  <c:v>31121</c:v>
                </c:pt>
                <c:pt idx="31122">
                  <c:v>31122</c:v>
                </c:pt>
                <c:pt idx="31123">
                  <c:v>31123</c:v>
                </c:pt>
                <c:pt idx="31124">
                  <c:v>31124</c:v>
                </c:pt>
                <c:pt idx="31125">
                  <c:v>31125</c:v>
                </c:pt>
                <c:pt idx="31126">
                  <c:v>31126</c:v>
                </c:pt>
                <c:pt idx="31127">
                  <c:v>31127</c:v>
                </c:pt>
                <c:pt idx="31128">
                  <c:v>31128</c:v>
                </c:pt>
                <c:pt idx="31129">
                  <c:v>31129</c:v>
                </c:pt>
                <c:pt idx="31130">
                  <c:v>31130</c:v>
                </c:pt>
                <c:pt idx="31131">
                  <c:v>31131</c:v>
                </c:pt>
                <c:pt idx="31132">
                  <c:v>31132</c:v>
                </c:pt>
                <c:pt idx="31133">
                  <c:v>31133</c:v>
                </c:pt>
                <c:pt idx="31134">
                  <c:v>31134</c:v>
                </c:pt>
                <c:pt idx="31135">
                  <c:v>31135</c:v>
                </c:pt>
                <c:pt idx="31136">
                  <c:v>31136</c:v>
                </c:pt>
                <c:pt idx="31137">
                  <c:v>31137</c:v>
                </c:pt>
                <c:pt idx="31138">
                  <c:v>31138</c:v>
                </c:pt>
                <c:pt idx="31139">
                  <c:v>31139</c:v>
                </c:pt>
                <c:pt idx="31140">
                  <c:v>31140</c:v>
                </c:pt>
                <c:pt idx="31141">
                  <c:v>31141</c:v>
                </c:pt>
                <c:pt idx="31142">
                  <c:v>31142</c:v>
                </c:pt>
                <c:pt idx="31143">
                  <c:v>31143</c:v>
                </c:pt>
                <c:pt idx="31144">
                  <c:v>31144</c:v>
                </c:pt>
                <c:pt idx="31145">
                  <c:v>31145</c:v>
                </c:pt>
                <c:pt idx="31146">
                  <c:v>31146</c:v>
                </c:pt>
                <c:pt idx="31147">
                  <c:v>31147</c:v>
                </c:pt>
                <c:pt idx="31148">
                  <c:v>31148</c:v>
                </c:pt>
                <c:pt idx="31149">
                  <c:v>31149</c:v>
                </c:pt>
                <c:pt idx="31150">
                  <c:v>31150</c:v>
                </c:pt>
                <c:pt idx="31151">
                  <c:v>31151</c:v>
                </c:pt>
                <c:pt idx="31152">
                  <c:v>31152</c:v>
                </c:pt>
                <c:pt idx="31153">
                  <c:v>31153</c:v>
                </c:pt>
                <c:pt idx="31154">
                  <c:v>31154</c:v>
                </c:pt>
                <c:pt idx="31155">
                  <c:v>31155</c:v>
                </c:pt>
                <c:pt idx="31156">
                  <c:v>31156</c:v>
                </c:pt>
                <c:pt idx="31157">
                  <c:v>31157</c:v>
                </c:pt>
                <c:pt idx="31158">
                  <c:v>31158</c:v>
                </c:pt>
                <c:pt idx="31159">
                  <c:v>31159</c:v>
                </c:pt>
                <c:pt idx="31160">
                  <c:v>31160</c:v>
                </c:pt>
                <c:pt idx="31161">
                  <c:v>31161</c:v>
                </c:pt>
                <c:pt idx="31162">
                  <c:v>31162</c:v>
                </c:pt>
                <c:pt idx="31163">
                  <c:v>31163</c:v>
                </c:pt>
                <c:pt idx="31164">
                  <c:v>31164</c:v>
                </c:pt>
                <c:pt idx="31165">
                  <c:v>31165</c:v>
                </c:pt>
                <c:pt idx="31166">
                  <c:v>31166</c:v>
                </c:pt>
                <c:pt idx="31167">
                  <c:v>31167</c:v>
                </c:pt>
                <c:pt idx="31168">
                  <c:v>31168</c:v>
                </c:pt>
                <c:pt idx="31169">
                  <c:v>31169</c:v>
                </c:pt>
                <c:pt idx="31170">
                  <c:v>31170</c:v>
                </c:pt>
                <c:pt idx="31171">
                  <c:v>31171</c:v>
                </c:pt>
                <c:pt idx="31172">
                  <c:v>31172</c:v>
                </c:pt>
                <c:pt idx="31173">
                  <c:v>31173</c:v>
                </c:pt>
                <c:pt idx="31174">
                  <c:v>31174</c:v>
                </c:pt>
                <c:pt idx="31175">
                  <c:v>31175</c:v>
                </c:pt>
                <c:pt idx="31176">
                  <c:v>31176</c:v>
                </c:pt>
                <c:pt idx="31177">
                  <c:v>31177</c:v>
                </c:pt>
                <c:pt idx="31178">
                  <c:v>31178</c:v>
                </c:pt>
                <c:pt idx="31179">
                  <c:v>31179</c:v>
                </c:pt>
                <c:pt idx="31180">
                  <c:v>31180</c:v>
                </c:pt>
                <c:pt idx="31181">
                  <c:v>31181</c:v>
                </c:pt>
                <c:pt idx="31182">
                  <c:v>31182</c:v>
                </c:pt>
                <c:pt idx="31183">
                  <c:v>31183</c:v>
                </c:pt>
                <c:pt idx="31184">
                  <c:v>31184</c:v>
                </c:pt>
                <c:pt idx="31185">
                  <c:v>31185</c:v>
                </c:pt>
                <c:pt idx="31186">
                  <c:v>31186</c:v>
                </c:pt>
                <c:pt idx="31187">
                  <c:v>31187</c:v>
                </c:pt>
                <c:pt idx="31188">
                  <c:v>31188</c:v>
                </c:pt>
                <c:pt idx="31189">
                  <c:v>31189</c:v>
                </c:pt>
                <c:pt idx="31190">
                  <c:v>31190</c:v>
                </c:pt>
                <c:pt idx="31191">
                  <c:v>31191</c:v>
                </c:pt>
                <c:pt idx="31192">
                  <c:v>31192</c:v>
                </c:pt>
                <c:pt idx="31193">
                  <c:v>31193</c:v>
                </c:pt>
                <c:pt idx="31194">
                  <c:v>31194</c:v>
                </c:pt>
                <c:pt idx="31195">
                  <c:v>31195</c:v>
                </c:pt>
                <c:pt idx="31196">
                  <c:v>31196</c:v>
                </c:pt>
                <c:pt idx="31197">
                  <c:v>31197</c:v>
                </c:pt>
                <c:pt idx="31198">
                  <c:v>31198</c:v>
                </c:pt>
                <c:pt idx="31199">
                  <c:v>31199</c:v>
                </c:pt>
                <c:pt idx="31200">
                  <c:v>31200</c:v>
                </c:pt>
                <c:pt idx="31201">
                  <c:v>31201</c:v>
                </c:pt>
                <c:pt idx="31202">
                  <c:v>31202</c:v>
                </c:pt>
                <c:pt idx="31203">
                  <c:v>31203</c:v>
                </c:pt>
                <c:pt idx="31204">
                  <c:v>31204</c:v>
                </c:pt>
                <c:pt idx="31205">
                  <c:v>31205</c:v>
                </c:pt>
                <c:pt idx="31206">
                  <c:v>31206</c:v>
                </c:pt>
                <c:pt idx="31207">
                  <c:v>31207</c:v>
                </c:pt>
                <c:pt idx="31208">
                  <c:v>31208</c:v>
                </c:pt>
                <c:pt idx="31209">
                  <c:v>31209</c:v>
                </c:pt>
                <c:pt idx="31210">
                  <c:v>31210</c:v>
                </c:pt>
                <c:pt idx="31211">
                  <c:v>31211</c:v>
                </c:pt>
                <c:pt idx="31212">
                  <c:v>31212</c:v>
                </c:pt>
                <c:pt idx="31213">
                  <c:v>31213</c:v>
                </c:pt>
                <c:pt idx="31214">
                  <c:v>31214</c:v>
                </c:pt>
                <c:pt idx="31215">
                  <c:v>31215</c:v>
                </c:pt>
                <c:pt idx="31216">
                  <c:v>31216</c:v>
                </c:pt>
                <c:pt idx="31217">
                  <c:v>31217</c:v>
                </c:pt>
                <c:pt idx="31218">
                  <c:v>31218</c:v>
                </c:pt>
                <c:pt idx="31219">
                  <c:v>31219</c:v>
                </c:pt>
                <c:pt idx="31220">
                  <c:v>31220</c:v>
                </c:pt>
                <c:pt idx="31221">
                  <c:v>31221</c:v>
                </c:pt>
                <c:pt idx="31222">
                  <c:v>31222</c:v>
                </c:pt>
                <c:pt idx="31223">
                  <c:v>31223</c:v>
                </c:pt>
                <c:pt idx="31224">
                  <c:v>31224</c:v>
                </c:pt>
                <c:pt idx="31225">
                  <c:v>31225</c:v>
                </c:pt>
                <c:pt idx="31226">
                  <c:v>31226</c:v>
                </c:pt>
                <c:pt idx="31227">
                  <c:v>31227</c:v>
                </c:pt>
                <c:pt idx="31228">
                  <c:v>31228</c:v>
                </c:pt>
                <c:pt idx="31229">
                  <c:v>31229</c:v>
                </c:pt>
                <c:pt idx="31230">
                  <c:v>31230</c:v>
                </c:pt>
                <c:pt idx="31231">
                  <c:v>31231</c:v>
                </c:pt>
                <c:pt idx="31232">
                  <c:v>31232</c:v>
                </c:pt>
                <c:pt idx="31233">
                  <c:v>31233</c:v>
                </c:pt>
                <c:pt idx="31234">
                  <c:v>31234</c:v>
                </c:pt>
                <c:pt idx="31235">
                  <c:v>31235</c:v>
                </c:pt>
                <c:pt idx="31236">
                  <c:v>31236</c:v>
                </c:pt>
                <c:pt idx="31237">
                  <c:v>31237</c:v>
                </c:pt>
                <c:pt idx="31238">
                  <c:v>31238</c:v>
                </c:pt>
                <c:pt idx="31239">
                  <c:v>31239</c:v>
                </c:pt>
                <c:pt idx="31240">
                  <c:v>31240</c:v>
                </c:pt>
                <c:pt idx="31241">
                  <c:v>31241</c:v>
                </c:pt>
                <c:pt idx="31242">
                  <c:v>31242</c:v>
                </c:pt>
                <c:pt idx="31243">
                  <c:v>31243</c:v>
                </c:pt>
                <c:pt idx="31244">
                  <c:v>31244</c:v>
                </c:pt>
                <c:pt idx="31245">
                  <c:v>31245</c:v>
                </c:pt>
                <c:pt idx="31246">
                  <c:v>31246</c:v>
                </c:pt>
                <c:pt idx="31247">
                  <c:v>31247</c:v>
                </c:pt>
                <c:pt idx="31248">
                  <c:v>31248</c:v>
                </c:pt>
                <c:pt idx="31249">
                  <c:v>31249</c:v>
                </c:pt>
                <c:pt idx="31250">
                  <c:v>31250</c:v>
                </c:pt>
                <c:pt idx="31251">
                  <c:v>31251</c:v>
                </c:pt>
                <c:pt idx="31252">
                  <c:v>31252</c:v>
                </c:pt>
                <c:pt idx="31253">
                  <c:v>31253</c:v>
                </c:pt>
                <c:pt idx="31254">
                  <c:v>31254</c:v>
                </c:pt>
                <c:pt idx="31255">
                  <c:v>31255</c:v>
                </c:pt>
                <c:pt idx="31256">
                  <c:v>31256</c:v>
                </c:pt>
                <c:pt idx="31257">
                  <c:v>31257</c:v>
                </c:pt>
                <c:pt idx="31258">
                  <c:v>31258</c:v>
                </c:pt>
                <c:pt idx="31259">
                  <c:v>31259</c:v>
                </c:pt>
                <c:pt idx="31260">
                  <c:v>31260</c:v>
                </c:pt>
                <c:pt idx="31261">
                  <c:v>31261</c:v>
                </c:pt>
                <c:pt idx="31262">
                  <c:v>31262</c:v>
                </c:pt>
                <c:pt idx="31263">
                  <c:v>31263</c:v>
                </c:pt>
                <c:pt idx="31264">
                  <c:v>31264</c:v>
                </c:pt>
                <c:pt idx="31265">
                  <c:v>31265</c:v>
                </c:pt>
                <c:pt idx="31266">
                  <c:v>31266</c:v>
                </c:pt>
                <c:pt idx="31267">
                  <c:v>31267</c:v>
                </c:pt>
                <c:pt idx="31268">
                  <c:v>31268</c:v>
                </c:pt>
                <c:pt idx="31269">
                  <c:v>31269</c:v>
                </c:pt>
                <c:pt idx="31270">
                  <c:v>31270</c:v>
                </c:pt>
                <c:pt idx="31271">
                  <c:v>31271</c:v>
                </c:pt>
                <c:pt idx="31272">
                  <c:v>31272</c:v>
                </c:pt>
                <c:pt idx="31273">
                  <c:v>31273</c:v>
                </c:pt>
                <c:pt idx="31274">
                  <c:v>31274</c:v>
                </c:pt>
                <c:pt idx="31275">
                  <c:v>31275</c:v>
                </c:pt>
                <c:pt idx="31276">
                  <c:v>31276</c:v>
                </c:pt>
                <c:pt idx="31277">
                  <c:v>31277</c:v>
                </c:pt>
                <c:pt idx="31278">
                  <c:v>31278</c:v>
                </c:pt>
                <c:pt idx="31279">
                  <c:v>31279</c:v>
                </c:pt>
                <c:pt idx="31280">
                  <c:v>31280</c:v>
                </c:pt>
                <c:pt idx="31281">
                  <c:v>31281</c:v>
                </c:pt>
                <c:pt idx="31282">
                  <c:v>31282</c:v>
                </c:pt>
                <c:pt idx="31283">
                  <c:v>31283</c:v>
                </c:pt>
                <c:pt idx="31284">
                  <c:v>31284</c:v>
                </c:pt>
                <c:pt idx="31285">
                  <c:v>31285</c:v>
                </c:pt>
                <c:pt idx="31286">
                  <c:v>31286</c:v>
                </c:pt>
                <c:pt idx="31287">
                  <c:v>31287</c:v>
                </c:pt>
                <c:pt idx="31288">
                  <c:v>31288</c:v>
                </c:pt>
                <c:pt idx="31289">
                  <c:v>31289</c:v>
                </c:pt>
                <c:pt idx="31290">
                  <c:v>31290</c:v>
                </c:pt>
                <c:pt idx="31291">
                  <c:v>31291</c:v>
                </c:pt>
                <c:pt idx="31292">
                  <c:v>31292</c:v>
                </c:pt>
                <c:pt idx="31293">
                  <c:v>31293</c:v>
                </c:pt>
                <c:pt idx="31294">
                  <c:v>31294</c:v>
                </c:pt>
                <c:pt idx="31295">
                  <c:v>31295</c:v>
                </c:pt>
                <c:pt idx="31296">
                  <c:v>31296</c:v>
                </c:pt>
                <c:pt idx="31297">
                  <c:v>31297</c:v>
                </c:pt>
                <c:pt idx="31298">
                  <c:v>31298</c:v>
                </c:pt>
                <c:pt idx="31299">
                  <c:v>31299</c:v>
                </c:pt>
                <c:pt idx="31300">
                  <c:v>31300</c:v>
                </c:pt>
                <c:pt idx="31301">
                  <c:v>31301</c:v>
                </c:pt>
                <c:pt idx="31302">
                  <c:v>31302</c:v>
                </c:pt>
                <c:pt idx="31303">
                  <c:v>31303</c:v>
                </c:pt>
                <c:pt idx="31304">
                  <c:v>31304</c:v>
                </c:pt>
                <c:pt idx="31305">
                  <c:v>31305</c:v>
                </c:pt>
                <c:pt idx="31306">
                  <c:v>31306</c:v>
                </c:pt>
                <c:pt idx="31307">
                  <c:v>31307</c:v>
                </c:pt>
                <c:pt idx="31308">
                  <c:v>31308</c:v>
                </c:pt>
                <c:pt idx="31309">
                  <c:v>31309</c:v>
                </c:pt>
                <c:pt idx="31310">
                  <c:v>31310</c:v>
                </c:pt>
                <c:pt idx="31311">
                  <c:v>31311</c:v>
                </c:pt>
                <c:pt idx="31312">
                  <c:v>31312</c:v>
                </c:pt>
                <c:pt idx="31313">
                  <c:v>31313</c:v>
                </c:pt>
                <c:pt idx="31314">
                  <c:v>31314</c:v>
                </c:pt>
                <c:pt idx="31315">
                  <c:v>31315</c:v>
                </c:pt>
                <c:pt idx="31316">
                  <c:v>31316</c:v>
                </c:pt>
                <c:pt idx="31317">
                  <c:v>31317</c:v>
                </c:pt>
                <c:pt idx="31318">
                  <c:v>31318</c:v>
                </c:pt>
                <c:pt idx="31319">
                  <c:v>31319</c:v>
                </c:pt>
                <c:pt idx="31320">
                  <c:v>31320</c:v>
                </c:pt>
                <c:pt idx="31321">
                  <c:v>31321</c:v>
                </c:pt>
                <c:pt idx="31322">
                  <c:v>31322</c:v>
                </c:pt>
                <c:pt idx="31323">
                  <c:v>31323</c:v>
                </c:pt>
                <c:pt idx="31324">
                  <c:v>31324</c:v>
                </c:pt>
                <c:pt idx="31325">
                  <c:v>31325</c:v>
                </c:pt>
                <c:pt idx="31326">
                  <c:v>31326</c:v>
                </c:pt>
                <c:pt idx="31327">
                  <c:v>31327</c:v>
                </c:pt>
                <c:pt idx="31328">
                  <c:v>31328</c:v>
                </c:pt>
                <c:pt idx="31329">
                  <c:v>31329</c:v>
                </c:pt>
                <c:pt idx="31330">
                  <c:v>31330</c:v>
                </c:pt>
                <c:pt idx="31331">
                  <c:v>31331</c:v>
                </c:pt>
                <c:pt idx="31332">
                  <c:v>31332</c:v>
                </c:pt>
                <c:pt idx="31333">
                  <c:v>31333</c:v>
                </c:pt>
                <c:pt idx="31334">
                  <c:v>31334</c:v>
                </c:pt>
                <c:pt idx="31335">
                  <c:v>31335</c:v>
                </c:pt>
                <c:pt idx="31336">
                  <c:v>31336</c:v>
                </c:pt>
                <c:pt idx="31337">
                  <c:v>31337</c:v>
                </c:pt>
                <c:pt idx="31338">
                  <c:v>31338</c:v>
                </c:pt>
                <c:pt idx="31339">
                  <c:v>31339</c:v>
                </c:pt>
                <c:pt idx="31340">
                  <c:v>31340</c:v>
                </c:pt>
                <c:pt idx="31341">
                  <c:v>31341</c:v>
                </c:pt>
                <c:pt idx="31342">
                  <c:v>31342</c:v>
                </c:pt>
                <c:pt idx="31343">
                  <c:v>31343</c:v>
                </c:pt>
                <c:pt idx="31344">
                  <c:v>31344</c:v>
                </c:pt>
                <c:pt idx="31345">
                  <c:v>31345</c:v>
                </c:pt>
                <c:pt idx="31346">
                  <c:v>31346</c:v>
                </c:pt>
                <c:pt idx="31347">
                  <c:v>31347</c:v>
                </c:pt>
                <c:pt idx="31348">
                  <c:v>31348</c:v>
                </c:pt>
                <c:pt idx="31349">
                  <c:v>31349</c:v>
                </c:pt>
                <c:pt idx="31350">
                  <c:v>31350</c:v>
                </c:pt>
                <c:pt idx="31351">
                  <c:v>31351</c:v>
                </c:pt>
                <c:pt idx="31352">
                  <c:v>31352</c:v>
                </c:pt>
                <c:pt idx="31353">
                  <c:v>31353</c:v>
                </c:pt>
                <c:pt idx="31354">
                  <c:v>31354</c:v>
                </c:pt>
                <c:pt idx="31355">
                  <c:v>31355</c:v>
                </c:pt>
                <c:pt idx="31356">
                  <c:v>31356</c:v>
                </c:pt>
                <c:pt idx="31357">
                  <c:v>31357</c:v>
                </c:pt>
                <c:pt idx="31358">
                  <c:v>31358</c:v>
                </c:pt>
                <c:pt idx="31359">
                  <c:v>31359</c:v>
                </c:pt>
                <c:pt idx="31360">
                  <c:v>31360</c:v>
                </c:pt>
                <c:pt idx="31361">
                  <c:v>31361</c:v>
                </c:pt>
                <c:pt idx="31362">
                  <c:v>31362</c:v>
                </c:pt>
                <c:pt idx="31363">
                  <c:v>31363</c:v>
                </c:pt>
                <c:pt idx="31364">
                  <c:v>31364</c:v>
                </c:pt>
                <c:pt idx="31365">
                  <c:v>31365</c:v>
                </c:pt>
                <c:pt idx="31366">
                  <c:v>31366</c:v>
                </c:pt>
                <c:pt idx="31367">
                  <c:v>31367</c:v>
                </c:pt>
                <c:pt idx="31368">
                  <c:v>31368</c:v>
                </c:pt>
                <c:pt idx="31369">
                  <c:v>31369</c:v>
                </c:pt>
                <c:pt idx="31370">
                  <c:v>31370</c:v>
                </c:pt>
                <c:pt idx="31371">
                  <c:v>31371</c:v>
                </c:pt>
                <c:pt idx="31372">
                  <c:v>31372</c:v>
                </c:pt>
                <c:pt idx="31373">
                  <c:v>31373</c:v>
                </c:pt>
                <c:pt idx="31374">
                  <c:v>31374</c:v>
                </c:pt>
                <c:pt idx="31375">
                  <c:v>31375</c:v>
                </c:pt>
                <c:pt idx="31376">
                  <c:v>31376</c:v>
                </c:pt>
                <c:pt idx="31377">
                  <c:v>31377</c:v>
                </c:pt>
                <c:pt idx="31378">
                  <c:v>31378</c:v>
                </c:pt>
                <c:pt idx="31379">
                  <c:v>31379</c:v>
                </c:pt>
                <c:pt idx="31380">
                  <c:v>31380</c:v>
                </c:pt>
                <c:pt idx="31381">
                  <c:v>31381</c:v>
                </c:pt>
                <c:pt idx="31382">
                  <c:v>31382</c:v>
                </c:pt>
                <c:pt idx="31383">
                  <c:v>31383</c:v>
                </c:pt>
                <c:pt idx="31384">
                  <c:v>31384</c:v>
                </c:pt>
                <c:pt idx="31385">
                  <c:v>31385</c:v>
                </c:pt>
                <c:pt idx="31386">
                  <c:v>31386</c:v>
                </c:pt>
                <c:pt idx="31387">
                  <c:v>31387</c:v>
                </c:pt>
                <c:pt idx="31388">
                  <c:v>31388</c:v>
                </c:pt>
                <c:pt idx="31389">
                  <c:v>31389</c:v>
                </c:pt>
                <c:pt idx="31390">
                  <c:v>31390</c:v>
                </c:pt>
                <c:pt idx="31391">
                  <c:v>31391</c:v>
                </c:pt>
                <c:pt idx="31392">
                  <c:v>31392</c:v>
                </c:pt>
                <c:pt idx="31393">
                  <c:v>31393</c:v>
                </c:pt>
                <c:pt idx="31394">
                  <c:v>31394</c:v>
                </c:pt>
                <c:pt idx="31395">
                  <c:v>31395</c:v>
                </c:pt>
                <c:pt idx="31396">
                  <c:v>31396</c:v>
                </c:pt>
                <c:pt idx="31397">
                  <c:v>31397</c:v>
                </c:pt>
                <c:pt idx="31398">
                  <c:v>31398</c:v>
                </c:pt>
                <c:pt idx="31399">
                  <c:v>31399</c:v>
                </c:pt>
                <c:pt idx="31400">
                  <c:v>31400</c:v>
                </c:pt>
                <c:pt idx="31401">
                  <c:v>31401</c:v>
                </c:pt>
                <c:pt idx="31402">
                  <c:v>31402</c:v>
                </c:pt>
                <c:pt idx="31403">
                  <c:v>31403</c:v>
                </c:pt>
                <c:pt idx="31404">
                  <c:v>31404</c:v>
                </c:pt>
                <c:pt idx="31405">
                  <c:v>31405</c:v>
                </c:pt>
                <c:pt idx="31406">
                  <c:v>31406</c:v>
                </c:pt>
                <c:pt idx="31407">
                  <c:v>31407</c:v>
                </c:pt>
                <c:pt idx="31408">
                  <c:v>31408</c:v>
                </c:pt>
                <c:pt idx="31409">
                  <c:v>31409</c:v>
                </c:pt>
                <c:pt idx="31410">
                  <c:v>31410</c:v>
                </c:pt>
                <c:pt idx="31411">
                  <c:v>31411</c:v>
                </c:pt>
                <c:pt idx="31412">
                  <c:v>31412</c:v>
                </c:pt>
                <c:pt idx="31413">
                  <c:v>31413</c:v>
                </c:pt>
                <c:pt idx="31414">
                  <c:v>31414</c:v>
                </c:pt>
                <c:pt idx="31415">
                  <c:v>31415</c:v>
                </c:pt>
                <c:pt idx="31416">
                  <c:v>31416</c:v>
                </c:pt>
                <c:pt idx="31417">
                  <c:v>31417</c:v>
                </c:pt>
                <c:pt idx="31418">
                  <c:v>31418</c:v>
                </c:pt>
                <c:pt idx="31419">
                  <c:v>31419</c:v>
                </c:pt>
                <c:pt idx="31420">
                  <c:v>31420</c:v>
                </c:pt>
                <c:pt idx="31421">
                  <c:v>31421</c:v>
                </c:pt>
                <c:pt idx="31422">
                  <c:v>31422</c:v>
                </c:pt>
                <c:pt idx="31423">
                  <c:v>31423</c:v>
                </c:pt>
                <c:pt idx="31424">
                  <c:v>31424</c:v>
                </c:pt>
                <c:pt idx="31425">
                  <c:v>31425</c:v>
                </c:pt>
                <c:pt idx="31426">
                  <c:v>31426</c:v>
                </c:pt>
                <c:pt idx="31427">
                  <c:v>31427</c:v>
                </c:pt>
                <c:pt idx="31428">
                  <c:v>31428</c:v>
                </c:pt>
                <c:pt idx="31429">
                  <c:v>31429</c:v>
                </c:pt>
                <c:pt idx="31430">
                  <c:v>31430</c:v>
                </c:pt>
                <c:pt idx="31431">
                  <c:v>31431</c:v>
                </c:pt>
                <c:pt idx="31432">
                  <c:v>31432</c:v>
                </c:pt>
                <c:pt idx="31433">
                  <c:v>31433</c:v>
                </c:pt>
                <c:pt idx="31434">
                  <c:v>31434</c:v>
                </c:pt>
                <c:pt idx="31435">
                  <c:v>31435</c:v>
                </c:pt>
                <c:pt idx="31436">
                  <c:v>31436</c:v>
                </c:pt>
                <c:pt idx="31437">
                  <c:v>31437</c:v>
                </c:pt>
                <c:pt idx="31438">
                  <c:v>31438</c:v>
                </c:pt>
                <c:pt idx="31439">
                  <c:v>31439</c:v>
                </c:pt>
                <c:pt idx="31440">
                  <c:v>31440</c:v>
                </c:pt>
                <c:pt idx="31441">
                  <c:v>31441</c:v>
                </c:pt>
                <c:pt idx="31442">
                  <c:v>31442</c:v>
                </c:pt>
                <c:pt idx="31443">
                  <c:v>31443</c:v>
                </c:pt>
                <c:pt idx="31444">
                  <c:v>31444</c:v>
                </c:pt>
                <c:pt idx="31445">
                  <c:v>31445</c:v>
                </c:pt>
                <c:pt idx="31446">
                  <c:v>31446</c:v>
                </c:pt>
                <c:pt idx="31447">
                  <c:v>31447</c:v>
                </c:pt>
                <c:pt idx="31448">
                  <c:v>31448</c:v>
                </c:pt>
                <c:pt idx="31449">
                  <c:v>31449</c:v>
                </c:pt>
                <c:pt idx="31450">
                  <c:v>31450</c:v>
                </c:pt>
                <c:pt idx="31451">
                  <c:v>31451</c:v>
                </c:pt>
                <c:pt idx="31452">
                  <c:v>31452</c:v>
                </c:pt>
                <c:pt idx="31453">
                  <c:v>31453</c:v>
                </c:pt>
                <c:pt idx="31454">
                  <c:v>31454</c:v>
                </c:pt>
                <c:pt idx="31455">
                  <c:v>31455</c:v>
                </c:pt>
                <c:pt idx="31456">
                  <c:v>31456</c:v>
                </c:pt>
                <c:pt idx="31457">
                  <c:v>31457</c:v>
                </c:pt>
                <c:pt idx="31458">
                  <c:v>31458</c:v>
                </c:pt>
                <c:pt idx="31459">
                  <c:v>31459</c:v>
                </c:pt>
                <c:pt idx="31460">
                  <c:v>31460</c:v>
                </c:pt>
                <c:pt idx="31461">
                  <c:v>31461</c:v>
                </c:pt>
                <c:pt idx="31462">
                  <c:v>31462</c:v>
                </c:pt>
                <c:pt idx="31463">
                  <c:v>31463</c:v>
                </c:pt>
                <c:pt idx="31464">
                  <c:v>31464</c:v>
                </c:pt>
                <c:pt idx="31465">
                  <c:v>31465</c:v>
                </c:pt>
                <c:pt idx="31466">
                  <c:v>31466</c:v>
                </c:pt>
                <c:pt idx="31467">
                  <c:v>31467</c:v>
                </c:pt>
                <c:pt idx="31468">
                  <c:v>31468</c:v>
                </c:pt>
                <c:pt idx="31469">
                  <c:v>31469</c:v>
                </c:pt>
                <c:pt idx="31470">
                  <c:v>31470</c:v>
                </c:pt>
                <c:pt idx="31471">
                  <c:v>31471</c:v>
                </c:pt>
                <c:pt idx="31472">
                  <c:v>31472</c:v>
                </c:pt>
                <c:pt idx="31473">
                  <c:v>31473</c:v>
                </c:pt>
                <c:pt idx="31474">
                  <c:v>31474</c:v>
                </c:pt>
                <c:pt idx="31475">
                  <c:v>31475</c:v>
                </c:pt>
                <c:pt idx="31476">
                  <c:v>31476</c:v>
                </c:pt>
                <c:pt idx="31477">
                  <c:v>31477</c:v>
                </c:pt>
                <c:pt idx="31478">
                  <c:v>31478</c:v>
                </c:pt>
                <c:pt idx="31479">
                  <c:v>31479</c:v>
                </c:pt>
                <c:pt idx="31480">
                  <c:v>31480</c:v>
                </c:pt>
                <c:pt idx="31481">
                  <c:v>31481</c:v>
                </c:pt>
                <c:pt idx="31482">
                  <c:v>31482</c:v>
                </c:pt>
                <c:pt idx="31483">
                  <c:v>31483</c:v>
                </c:pt>
                <c:pt idx="31484">
                  <c:v>31484</c:v>
                </c:pt>
                <c:pt idx="31485">
                  <c:v>31485</c:v>
                </c:pt>
                <c:pt idx="31486">
                  <c:v>31486</c:v>
                </c:pt>
                <c:pt idx="31487">
                  <c:v>31487</c:v>
                </c:pt>
                <c:pt idx="31488">
                  <c:v>31488</c:v>
                </c:pt>
                <c:pt idx="31489">
                  <c:v>31489</c:v>
                </c:pt>
                <c:pt idx="31490">
                  <c:v>31490</c:v>
                </c:pt>
                <c:pt idx="31491">
                  <c:v>31491</c:v>
                </c:pt>
                <c:pt idx="31492">
                  <c:v>31492</c:v>
                </c:pt>
                <c:pt idx="31493">
                  <c:v>31493</c:v>
                </c:pt>
                <c:pt idx="31494">
                  <c:v>31494</c:v>
                </c:pt>
                <c:pt idx="31495">
                  <c:v>31495</c:v>
                </c:pt>
                <c:pt idx="31496">
                  <c:v>31496</c:v>
                </c:pt>
                <c:pt idx="31497">
                  <c:v>31497</c:v>
                </c:pt>
                <c:pt idx="31498">
                  <c:v>31498</c:v>
                </c:pt>
                <c:pt idx="31499">
                  <c:v>31499</c:v>
                </c:pt>
                <c:pt idx="31500">
                  <c:v>31500</c:v>
                </c:pt>
                <c:pt idx="31501">
                  <c:v>31501</c:v>
                </c:pt>
                <c:pt idx="31502">
                  <c:v>31502</c:v>
                </c:pt>
                <c:pt idx="31503">
                  <c:v>31503</c:v>
                </c:pt>
                <c:pt idx="31504">
                  <c:v>31504</c:v>
                </c:pt>
                <c:pt idx="31505">
                  <c:v>31505</c:v>
                </c:pt>
                <c:pt idx="31506">
                  <c:v>31506</c:v>
                </c:pt>
                <c:pt idx="31507">
                  <c:v>31507</c:v>
                </c:pt>
                <c:pt idx="31508">
                  <c:v>31508</c:v>
                </c:pt>
                <c:pt idx="31509">
                  <c:v>31509</c:v>
                </c:pt>
                <c:pt idx="31510">
                  <c:v>31510</c:v>
                </c:pt>
                <c:pt idx="31511">
                  <c:v>31511</c:v>
                </c:pt>
                <c:pt idx="31512">
                  <c:v>31512</c:v>
                </c:pt>
                <c:pt idx="31513">
                  <c:v>31513</c:v>
                </c:pt>
                <c:pt idx="31514">
                  <c:v>31514</c:v>
                </c:pt>
                <c:pt idx="31515">
                  <c:v>31515</c:v>
                </c:pt>
                <c:pt idx="31516">
                  <c:v>31516</c:v>
                </c:pt>
                <c:pt idx="31517">
                  <c:v>31517</c:v>
                </c:pt>
                <c:pt idx="31518">
                  <c:v>31518</c:v>
                </c:pt>
                <c:pt idx="31519">
                  <c:v>31519</c:v>
                </c:pt>
                <c:pt idx="31520">
                  <c:v>31520</c:v>
                </c:pt>
                <c:pt idx="31521">
                  <c:v>31521</c:v>
                </c:pt>
                <c:pt idx="31522">
                  <c:v>31522</c:v>
                </c:pt>
                <c:pt idx="31523">
                  <c:v>31523</c:v>
                </c:pt>
                <c:pt idx="31524">
                  <c:v>31524</c:v>
                </c:pt>
                <c:pt idx="31525">
                  <c:v>31525</c:v>
                </c:pt>
                <c:pt idx="31526">
                  <c:v>31526</c:v>
                </c:pt>
                <c:pt idx="31527">
                  <c:v>31527</c:v>
                </c:pt>
                <c:pt idx="31528">
                  <c:v>31528</c:v>
                </c:pt>
                <c:pt idx="31529">
                  <c:v>31529</c:v>
                </c:pt>
                <c:pt idx="31530">
                  <c:v>31530</c:v>
                </c:pt>
                <c:pt idx="31531">
                  <c:v>31531</c:v>
                </c:pt>
                <c:pt idx="31532">
                  <c:v>31532</c:v>
                </c:pt>
                <c:pt idx="31533">
                  <c:v>31533</c:v>
                </c:pt>
                <c:pt idx="31534">
                  <c:v>31534</c:v>
                </c:pt>
                <c:pt idx="31535">
                  <c:v>31535</c:v>
                </c:pt>
                <c:pt idx="31536">
                  <c:v>31536</c:v>
                </c:pt>
                <c:pt idx="31537">
                  <c:v>31537</c:v>
                </c:pt>
                <c:pt idx="31538">
                  <c:v>31538</c:v>
                </c:pt>
                <c:pt idx="31539">
                  <c:v>31539</c:v>
                </c:pt>
                <c:pt idx="31540">
                  <c:v>31540</c:v>
                </c:pt>
                <c:pt idx="31541">
                  <c:v>31541</c:v>
                </c:pt>
                <c:pt idx="31542">
                  <c:v>31542</c:v>
                </c:pt>
                <c:pt idx="31543">
                  <c:v>31543</c:v>
                </c:pt>
                <c:pt idx="31544">
                  <c:v>31544</c:v>
                </c:pt>
                <c:pt idx="31545">
                  <c:v>31545</c:v>
                </c:pt>
                <c:pt idx="31546">
                  <c:v>31546</c:v>
                </c:pt>
                <c:pt idx="31547">
                  <c:v>31547</c:v>
                </c:pt>
                <c:pt idx="31548">
                  <c:v>31548</c:v>
                </c:pt>
                <c:pt idx="31549">
                  <c:v>31549</c:v>
                </c:pt>
                <c:pt idx="31550">
                  <c:v>31550</c:v>
                </c:pt>
                <c:pt idx="31551">
                  <c:v>31551</c:v>
                </c:pt>
                <c:pt idx="31552">
                  <c:v>31552</c:v>
                </c:pt>
                <c:pt idx="31553">
                  <c:v>31553</c:v>
                </c:pt>
                <c:pt idx="31554">
                  <c:v>31554</c:v>
                </c:pt>
                <c:pt idx="31555">
                  <c:v>31555</c:v>
                </c:pt>
                <c:pt idx="31556">
                  <c:v>31556</c:v>
                </c:pt>
                <c:pt idx="31557">
                  <c:v>31557</c:v>
                </c:pt>
                <c:pt idx="31558">
                  <c:v>31558</c:v>
                </c:pt>
                <c:pt idx="31559">
                  <c:v>31559</c:v>
                </c:pt>
                <c:pt idx="31560">
                  <c:v>31560</c:v>
                </c:pt>
                <c:pt idx="31561">
                  <c:v>31561</c:v>
                </c:pt>
                <c:pt idx="31562">
                  <c:v>31562</c:v>
                </c:pt>
                <c:pt idx="31563">
                  <c:v>31563</c:v>
                </c:pt>
                <c:pt idx="31564">
                  <c:v>31564</c:v>
                </c:pt>
                <c:pt idx="31565">
                  <c:v>31565</c:v>
                </c:pt>
                <c:pt idx="31566">
                  <c:v>31566</c:v>
                </c:pt>
                <c:pt idx="31567">
                  <c:v>31567</c:v>
                </c:pt>
                <c:pt idx="31568">
                  <c:v>31568</c:v>
                </c:pt>
                <c:pt idx="31569">
                  <c:v>31569</c:v>
                </c:pt>
                <c:pt idx="31570">
                  <c:v>31570</c:v>
                </c:pt>
                <c:pt idx="31571">
                  <c:v>31571</c:v>
                </c:pt>
                <c:pt idx="31572">
                  <c:v>31572</c:v>
                </c:pt>
                <c:pt idx="31573">
                  <c:v>31573</c:v>
                </c:pt>
                <c:pt idx="31574">
                  <c:v>31574</c:v>
                </c:pt>
                <c:pt idx="31575">
                  <c:v>31575</c:v>
                </c:pt>
                <c:pt idx="31576">
                  <c:v>31576</c:v>
                </c:pt>
                <c:pt idx="31577">
                  <c:v>31577</c:v>
                </c:pt>
                <c:pt idx="31578">
                  <c:v>31578</c:v>
                </c:pt>
                <c:pt idx="31579">
                  <c:v>31579</c:v>
                </c:pt>
                <c:pt idx="31580">
                  <c:v>31580</c:v>
                </c:pt>
                <c:pt idx="31581">
                  <c:v>31581</c:v>
                </c:pt>
                <c:pt idx="31582">
                  <c:v>31582</c:v>
                </c:pt>
                <c:pt idx="31583">
                  <c:v>31583</c:v>
                </c:pt>
                <c:pt idx="31584">
                  <c:v>31584</c:v>
                </c:pt>
                <c:pt idx="31585">
                  <c:v>31585</c:v>
                </c:pt>
                <c:pt idx="31586">
                  <c:v>31586</c:v>
                </c:pt>
                <c:pt idx="31587">
                  <c:v>31587</c:v>
                </c:pt>
                <c:pt idx="31588">
                  <c:v>31588</c:v>
                </c:pt>
                <c:pt idx="31589">
                  <c:v>31589</c:v>
                </c:pt>
                <c:pt idx="31590">
                  <c:v>31590</c:v>
                </c:pt>
                <c:pt idx="31591">
                  <c:v>31591</c:v>
                </c:pt>
                <c:pt idx="31592">
                  <c:v>31592</c:v>
                </c:pt>
                <c:pt idx="31593">
                  <c:v>31593</c:v>
                </c:pt>
                <c:pt idx="31594">
                  <c:v>31594</c:v>
                </c:pt>
                <c:pt idx="31595">
                  <c:v>31595</c:v>
                </c:pt>
                <c:pt idx="31596">
                  <c:v>31596</c:v>
                </c:pt>
                <c:pt idx="31597">
                  <c:v>31597</c:v>
                </c:pt>
                <c:pt idx="31598">
                  <c:v>31598</c:v>
                </c:pt>
                <c:pt idx="31599">
                  <c:v>31599</c:v>
                </c:pt>
                <c:pt idx="31600">
                  <c:v>31600</c:v>
                </c:pt>
                <c:pt idx="31601">
                  <c:v>31601</c:v>
                </c:pt>
                <c:pt idx="31602">
                  <c:v>31602</c:v>
                </c:pt>
                <c:pt idx="31603">
                  <c:v>31603</c:v>
                </c:pt>
                <c:pt idx="31604">
                  <c:v>31604</c:v>
                </c:pt>
                <c:pt idx="31605">
                  <c:v>31605</c:v>
                </c:pt>
                <c:pt idx="31606">
                  <c:v>31606</c:v>
                </c:pt>
                <c:pt idx="31607">
                  <c:v>31607</c:v>
                </c:pt>
                <c:pt idx="31608">
                  <c:v>31608</c:v>
                </c:pt>
                <c:pt idx="31609">
                  <c:v>31609</c:v>
                </c:pt>
                <c:pt idx="31610">
                  <c:v>31610</c:v>
                </c:pt>
                <c:pt idx="31611">
                  <c:v>31611</c:v>
                </c:pt>
                <c:pt idx="31612">
                  <c:v>31612</c:v>
                </c:pt>
                <c:pt idx="31613">
                  <c:v>31613</c:v>
                </c:pt>
                <c:pt idx="31614">
                  <c:v>31614</c:v>
                </c:pt>
                <c:pt idx="31615">
                  <c:v>31615</c:v>
                </c:pt>
                <c:pt idx="31616">
                  <c:v>31616</c:v>
                </c:pt>
                <c:pt idx="31617">
                  <c:v>31617</c:v>
                </c:pt>
                <c:pt idx="31618">
                  <c:v>31618</c:v>
                </c:pt>
                <c:pt idx="31619">
                  <c:v>31619</c:v>
                </c:pt>
                <c:pt idx="31620">
                  <c:v>31620</c:v>
                </c:pt>
                <c:pt idx="31621">
                  <c:v>31621</c:v>
                </c:pt>
                <c:pt idx="31622">
                  <c:v>31622</c:v>
                </c:pt>
                <c:pt idx="31623">
                  <c:v>31623</c:v>
                </c:pt>
                <c:pt idx="31624">
                  <c:v>31624</c:v>
                </c:pt>
                <c:pt idx="31625">
                  <c:v>31625</c:v>
                </c:pt>
                <c:pt idx="31626">
                  <c:v>31626</c:v>
                </c:pt>
                <c:pt idx="31627">
                  <c:v>31627</c:v>
                </c:pt>
                <c:pt idx="31628">
                  <c:v>31628</c:v>
                </c:pt>
                <c:pt idx="31629">
                  <c:v>31629</c:v>
                </c:pt>
                <c:pt idx="31630">
                  <c:v>31630</c:v>
                </c:pt>
                <c:pt idx="31631">
                  <c:v>31631</c:v>
                </c:pt>
                <c:pt idx="31632">
                  <c:v>31632</c:v>
                </c:pt>
                <c:pt idx="31633">
                  <c:v>31633</c:v>
                </c:pt>
                <c:pt idx="31634">
                  <c:v>31634</c:v>
                </c:pt>
                <c:pt idx="31635">
                  <c:v>31635</c:v>
                </c:pt>
                <c:pt idx="31636">
                  <c:v>31636</c:v>
                </c:pt>
                <c:pt idx="31637">
                  <c:v>31637</c:v>
                </c:pt>
                <c:pt idx="31638">
                  <c:v>31638</c:v>
                </c:pt>
                <c:pt idx="31639">
                  <c:v>31639</c:v>
                </c:pt>
                <c:pt idx="31640">
                  <c:v>31640</c:v>
                </c:pt>
                <c:pt idx="31641">
                  <c:v>31641</c:v>
                </c:pt>
                <c:pt idx="31642">
                  <c:v>31642</c:v>
                </c:pt>
                <c:pt idx="31643">
                  <c:v>31643</c:v>
                </c:pt>
                <c:pt idx="31644">
                  <c:v>31644</c:v>
                </c:pt>
                <c:pt idx="31645">
                  <c:v>31645</c:v>
                </c:pt>
                <c:pt idx="31646">
                  <c:v>31646</c:v>
                </c:pt>
                <c:pt idx="31647">
                  <c:v>31647</c:v>
                </c:pt>
                <c:pt idx="31648">
                  <c:v>31648</c:v>
                </c:pt>
                <c:pt idx="31649">
                  <c:v>31649</c:v>
                </c:pt>
                <c:pt idx="31650">
                  <c:v>31650</c:v>
                </c:pt>
                <c:pt idx="31651">
                  <c:v>31651</c:v>
                </c:pt>
                <c:pt idx="31652">
                  <c:v>31652</c:v>
                </c:pt>
                <c:pt idx="31653">
                  <c:v>31653</c:v>
                </c:pt>
                <c:pt idx="31654">
                  <c:v>31654</c:v>
                </c:pt>
                <c:pt idx="31655">
                  <c:v>31655</c:v>
                </c:pt>
                <c:pt idx="31656">
                  <c:v>31656</c:v>
                </c:pt>
                <c:pt idx="31657">
                  <c:v>31657</c:v>
                </c:pt>
                <c:pt idx="31658">
                  <c:v>31658</c:v>
                </c:pt>
                <c:pt idx="31659">
                  <c:v>31659</c:v>
                </c:pt>
                <c:pt idx="31660">
                  <c:v>31660</c:v>
                </c:pt>
                <c:pt idx="31661">
                  <c:v>31661</c:v>
                </c:pt>
                <c:pt idx="31662">
                  <c:v>31662</c:v>
                </c:pt>
                <c:pt idx="31663">
                  <c:v>31663</c:v>
                </c:pt>
                <c:pt idx="31664">
                  <c:v>31664</c:v>
                </c:pt>
                <c:pt idx="31665">
                  <c:v>31665</c:v>
                </c:pt>
                <c:pt idx="31666">
                  <c:v>31666</c:v>
                </c:pt>
                <c:pt idx="31667">
                  <c:v>31667</c:v>
                </c:pt>
                <c:pt idx="31668">
                  <c:v>31668</c:v>
                </c:pt>
                <c:pt idx="31669">
                  <c:v>31669</c:v>
                </c:pt>
                <c:pt idx="31670">
                  <c:v>31670</c:v>
                </c:pt>
                <c:pt idx="31671">
                  <c:v>31671</c:v>
                </c:pt>
                <c:pt idx="31672">
                  <c:v>31672</c:v>
                </c:pt>
                <c:pt idx="31673">
                  <c:v>31673</c:v>
                </c:pt>
                <c:pt idx="31674">
                  <c:v>31674</c:v>
                </c:pt>
                <c:pt idx="31675">
                  <c:v>31675</c:v>
                </c:pt>
                <c:pt idx="31676">
                  <c:v>31676</c:v>
                </c:pt>
                <c:pt idx="31677">
                  <c:v>31677</c:v>
                </c:pt>
                <c:pt idx="31678">
                  <c:v>31678</c:v>
                </c:pt>
                <c:pt idx="31679">
                  <c:v>31679</c:v>
                </c:pt>
                <c:pt idx="31680">
                  <c:v>31680</c:v>
                </c:pt>
                <c:pt idx="31681">
                  <c:v>31681</c:v>
                </c:pt>
                <c:pt idx="31682">
                  <c:v>31682</c:v>
                </c:pt>
                <c:pt idx="31683">
                  <c:v>31683</c:v>
                </c:pt>
                <c:pt idx="31684">
                  <c:v>31684</c:v>
                </c:pt>
                <c:pt idx="31685">
                  <c:v>31685</c:v>
                </c:pt>
                <c:pt idx="31686">
                  <c:v>31686</c:v>
                </c:pt>
                <c:pt idx="31687">
                  <c:v>31687</c:v>
                </c:pt>
                <c:pt idx="31688">
                  <c:v>31688</c:v>
                </c:pt>
                <c:pt idx="31689">
                  <c:v>31689</c:v>
                </c:pt>
                <c:pt idx="31690">
                  <c:v>31690</c:v>
                </c:pt>
                <c:pt idx="31691">
                  <c:v>31691</c:v>
                </c:pt>
                <c:pt idx="31692">
                  <c:v>31692</c:v>
                </c:pt>
                <c:pt idx="31693">
                  <c:v>31693</c:v>
                </c:pt>
                <c:pt idx="31694">
                  <c:v>31694</c:v>
                </c:pt>
                <c:pt idx="31695">
                  <c:v>31695</c:v>
                </c:pt>
                <c:pt idx="31696">
                  <c:v>31696</c:v>
                </c:pt>
                <c:pt idx="31697">
                  <c:v>31697</c:v>
                </c:pt>
                <c:pt idx="31698">
                  <c:v>31698</c:v>
                </c:pt>
                <c:pt idx="31699">
                  <c:v>31699</c:v>
                </c:pt>
                <c:pt idx="31700">
                  <c:v>31700</c:v>
                </c:pt>
                <c:pt idx="31701">
                  <c:v>31701</c:v>
                </c:pt>
                <c:pt idx="31702">
                  <c:v>31702</c:v>
                </c:pt>
                <c:pt idx="31703">
                  <c:v>31703</c:v>
                </c:pt>
                <c:pt idx="31704">
                  <c:v>31704</c:v>
                </c:pt>
                <c:pt idx="31705">
                  <c:v>31705</c:v>
                </c:pt>
                <c:pt idx="31706">
                  <c:v>31706</c:v>
                </c:pt>
                <c:pt idx="31707">
                  <c:v>31707</c:v>
                </c:pt>
                <c:pt idx="31708">
                  <c:v>31708</c:v>
                </c:pt>
                <c:pt idx="31709">
                  <c:v>31709</c:v>
                </c:pt>
                <c:pt idx="31710">
                  <c:v>31710</c:v>
                </c:pt>
                <c:pt idx="31711">
                  <c:v>31711</c:v>
                </c:pt>
                <c:pt idx="31712">
                  <c:v>31712</c:v>
                </c:pt>
                <c:pt idx="31713">
                  <c:v>31713</c:v>
                </c:pt>
                <c:pt idx="31714">
                  <c:v>31714</c:v>
                </c:pt>
                <c:pt idx="31715">
                  <c:v>31715</c:v>
                </c:pt>
                <c:pt idx="31716">
                  <c:v>31716</c:v>
                </c:pt>
                <c:pt idx="31717">
                  <c:v>31717</c:v>
                </c:pt>
                <c:pt idx="31718">
                  <c:v>31718</c:v>
                </c:pt>
                <c:pt idx="31719">
                  <c:v>31719</c:v>
                </c:pt>
                <c:pt idx="31720">
                  <c:v>31720</c:v>
                </c:pt>
                <c:pt idx="31721">
                  <c:v>31721</c:v>
                </c:pt>
                <c:pt idx="31722">
                  <c:v>31722</c:v>
                </c:pt>
                <c:pt idx="31723">
                  <c:v>31723</c:v>
                </c:pt>
                <c:pt idx="31724">
                  <c:v>31724</c:v>
                </c:pt>
                <c:pt idx="31725">
                  <c:v>31725</c:v>
                </c:pt>
                <c:pt idx="31726">
                  <c:v>31726</c:v>
                </c:pt>
                <c:pt idx="31727">
                  <c:v>31727</c:v>
                </c:pt>
                <c:pt idx="31728">
                  <c:v>31728</c:v>
                </c:pt>
                <c:pt idx="31729">
                  <c:v>31729</c:v>
                </c:pt>
                <c:pt idx="31730">
                  <c:v>31730</c:v>
                </c:pt>
                <c:pt idx="31731">
                  <c:v>31731</c:v>
                </c:pt>
                <c:pt idx="31732">
                  <c:v>31732</c:v>
                </c:pt>
                <c:pt idx="31733">
                  <c:v>31733</c:v>
                </c:pt>
                <c:pt idx="31734">
                  <c:v>31734</c:v>
                </c:pt>
                <c:pt idx="31735">
                  <c:v>31735</c:v>
                </c:pt>
                <c:pt idx="31736">
                  <c:v>31736</c:v>
                </c:pt>
                <c:pt idx="31737">
                  <c:v>31737</c:v>
                </c:pt>
                <c:pt idx="31738">
                  <c:v>31738</c:v>
                </c:pt>
                <c:pt idx="31739">
                  <c:v>31739</c:v>
                </c:pt>
                <c:pt idx="31740">
                  <c:v>31740</c:v>
                </c:pt>
                <c:pt idx="31741">
                  <c:v>31741</c:v>
                </c:pt>
                <c:pt idx="31742">
                  <c:v>31742</c:v>
                </c:pt>
                <c:pt idx="31743">
                  <c:v>31743</c:v>
                </c:pt>
                <c:pt idx="31744">
                  <c:v>31744</c:v>
                </c:pt>
                <c:pt idx="31745">
                  <c:v>31745</c:v>
                </c:pt>
                <c:pt idx="31746">
                  <c:v>31746</c:v>
                </c:pt>
                <c:pt idx="31747">
                  <c:v>31747</c:v>
                </c:pt>
                <c:pt idx="31748">
                  <c:v>31748</c:v>
                </c:pt>
                <c:pt idx="31749">
                  <c:v>31749</c:v>
                </c:pt>
                <c:pt idx="31750">
                  <c:v>31750</c:v>
                </c:pt>
                <c:pt idx="31751">
                  <c:v>31751</c:v>
                </c:pt>
                <c:pt idx="31752">
                  <c:v>31752</c:v>
                </c:pt>
                <c:pt idx="31753">
                  <c:v>31753</c:v>
                </c:pt>
                <c:pt idx="31754">
                  <c:v>31754</c:v>
                </c:pt>
                <c:pt idx="31755">
                  <c:v>31755</c:v>
                </c:pt>
                <c:pt idx="31756">
                  <c:v>31756</c:v>
                </c:pt>
                <c:pt idx="31757">
                  <c:v>31757</c:v>
                </c:pt>
                <c:pt idx="31758">
                  <c:v>31758</c:v>
                </c:pt>
                <c:pt idx="31759">
                  <c:v>31759</c:v>
                </c:pt>
                <c:pt idx="31760">
                  <c:v>31760</c:v>
                </c:pt>
                <c:pt idx="31761">
                  <c:v>31761</c:v>
                </c:pt>
                <c:pt idx="31762">
                  <c:v>31762</c:v>
                </c:pt>
                <c:pt idx="31763">
                  <c:v>31763</c:v>
                </c:pt>
                <c:pt idx="31764">
                  <c:v>31764</c:v>
                </c:pt>
                <c:pt idx="31765">
                  <c:v>31765</c:v>
                </c:pt>
                <c:pt idx="31766">
                  <c:v>31766</c:v>
                </c:pt>
                <c:pt idx="31767">
                  <c:v>31767</c:v>
                </c:pt>
                <c:pt idx="31768">
                  <c:v>31768</c:v>
                </c:pt>
                <c:pt idx="31769">
                  <c:v>31769</c:v>
                </c:pt>
                <c:pt idx="31770">
                  <c:v>31770</c:v>
                </c:pt>
                <c:pt idx="31771">
                  <c:v>31771</c:v>
                </c:pt>
                <c:pt idx="31772">
                  <c:v>31772</c:v>
                </c:pt>
                <c:pt idx="31773">
                  <c:v>31773</c:v>
                </c:pt>
                <c:pt idx="31774">
                  <c:v>31774</c:v>
                </c:pt>
                <c:pt idx="31775">
                  <c:v>31775</c:v>
                </c:pt>
                <c:pt idx="31776">
                  <c:v>31776</c:v>
                </c:pt>
                <c:pt idx="31777">
                  <c:v>31777</c:v>
                </c:pt>
                <c:pt idx="31778">
                  <c:v>31778</c:v>
                </c:pt>
                <c:pt idx="31779">
                  <c:v>31779</c:v>
                </c:pt>
                <c:pt idx="31780">
                  <c:v>31780</c:v>
                </c:pt>
                <c:pt idx="31781">
                  <c:v>31781</c:v>
                </c:pt>
                <c:pt idx="31782">
                  <c:v>31782</c:v>
                </c:pt>
                <c:pt idx="31783">
                  <c:v>31783</c:v>
                </c:pt>
                <c:pt idx="31784">
                  <c:v>31784</c:v>
                </c:pt>
                <c:pt idx="31785">
                  <c:v>31785</c:v>
                </c:pt>
                <c:pt idx="31786">
                  <c:v>31786</c:v>
                </c:pt>
                <c:pt idx="31787">
                  <c:v>31787</c:v>
                </c:pt>
                <c:pt idx="31788">
                  <c:v>31788</c:v>
                </c:pt>
                <c:pt idx="31789">
                  <c:v>31789</c:v>
                </c:pt>
                <c:pt idx="31790">
                  <c:v>31790</c:v>
                </c:pt>
                <c:pt idx="31791">
                  <c:v>31791</c:v>
                </c:pt>
                <c:pt idx="31792">
                  <c:v>31792</c:v>
                </c:pt>
                <c:pt idx="31793">
                  <c:v>31793</c:v>
                </c:pt>
                <c:pt idx="31794">
                  <c:v>31794</c:v>
                </c:pt>
                <c:pt idx="31795">
                  <c:v>31795</c:v>
                </c:pt>
                <c:pt idx="31796">
                  <c:v>31796</c:v>
                </c:pt>
                <c:pt idx="31797">
                  <c:v>31797</c:v>
                </c:pt>
                <c:pt idx="31798">
                  <c:v>31798</c:v>
                </c:pt>
                <c:pt idx="31799">
                  <c:v>31799</c:v>
                </c:pt>
                <c:pt idx="31800">
                  <c:v>31800</c:v>
                </c:pt>
                <c:pt idx="31801">
                  <c:v>31801</c:v>
                </c:pt>
                <c:pt idx="31802">
                  <c:v>31802</c:v>
                </c:pt>
                <c:pt idx="31803">
                  <c:v>31803</c:v>
                </c:pt>
                <c:pt idx="31804">
                  <c:v>31804</c:v>
                </c:pt>
                <c:pt idx="31805">
                  <c:v>31805</c:v>
                </c:pt>
                <c:pt idx="31806">
                  <c:v>31806</c:v>
                </c:pt>
                <c:pt idx="31807">
                  <c:v>31807</c:v>
                </c:pt>
                <c:pt idx="31808">
                  <c:v>31808</c:v>
                </c:pt>
                <c:pt idx="31809">
                  <c:v>31809</c:v>
                </c:pt>
                <c:pt idx="31810">
                  <c:v>31810</c:v>
                </c:pt>
                <c:pt idx="31811">
                  <c:v>31811</c:v>
                </c:pt>
                <c:pt idx="31812">
                  <c:v>31812</c:v>
                </c:pt>
                <c:pt idx="31813">
                  <c:v>31813</c:v>
                </c:pt>
                <c:pt idx="31814">
                  <c:v>31814</c:v>
                </c:pt>
                <c:pt idx="31815">
                  <c:v>31815</c:v>
                </c:pt>
                <c:pt idx="31816">
                  <c:v>31816</c:v>
                </c:pt>
                <c:pt idx="31817">
                  <c:v>31817</c:v>
                </c:pt>
                <c:pt idx="31818">
                  <c:v>31818</c:v>
                </c:pt>
                <c:pt idx="31819">
                  <c:v>31819</c:v>
                </c:pt>
                <c:pt idx="31820">
                  <c:v>31820</c:v>
                </c:pt>
                <c:pt idx="31821">
                  <c:v>31821</c:v>
                </c:pt>
                <c:pt idx="31822">
                  <c:v>31822</c:v>
                </c:pt>
                <c:pt idx="31823">
                  <c:v>31823</c:v>
                </c:pt>
                <c:pt idx="31824">
                  <c:v>31824</c:v>
                </c:pt>
                <c:pt idx="31825">
                  <c:v>31825</c:v>
                </c:pt>
                <c:pt idx="31826">
                  <c:v>31826</c:v>
                </c:pt>
                <c:pt idx="31827">
                  <c:v>31827</c:v>
                </c:pt>
                <c:pt idx="31828">
                  <c:v>31828</c:v>
                </c:pt>
                <c:pt idx="31829">
                  <c:v>31829</c:v>
                </c:pt>
                <c:pt idx="31830">
                  <c:v>31830</c:v>
                </c:pt>
                <c:pt idx="31831">
                  <c:v>31831</c:v>
                </c:pt>
                <c:pt idx="31832">
                  <c:v>31832</c:v>
                </c:pt>
                <c:pt idx="31833">
                  <c:v>31833</c:v>
                </c:pt>
                <c:pt idx="31834">
                  <c:v>31834</c:v>
                </c:pt>
                <c:pt idx="31835">
                  <c:v>31835</c:v>
                </c:pt>
                <c:pt idx="31836">
                  <c:v>31836</c:v>
                </c:pt>
                <c:pt idx="31837">
                  <c:v>31837</c:v>
                </c:pt>
                <c:pt idx="31838">
                  <c:v>31838</c:v>
                </c:pt>
                <c:pt idx="31839">
                  <c:v>31839</c:v>
                </c:pt>
                <c:pt idx="31840">
                  <c:v>31840</c:v>
                </c:pt>
                <c:pt idx="31841">
                  <c:v>31841</c:v>
                </c:pt>
                <c:pt idx="31842">
                  <c:v>31842</c:v>
                </c:pt>
                <c:pt idx="31843">
                  <c:v>31843</c:v>
                </c:pt>
                <c:pt idx="31844">
                  <c:v>31844</c:v>
                </c:pt>
                <c:pt idx="31845">
                  <c:v>31845</c:v>
                </c:pt>
                <c:pt idx="31846">
                  <c:v>31846</c:v>
                </c:pt>
                <c:pt idx="31847">
                  <c:v>31847</c:v>
                </c:pt>
                <c:pt idx="31848">
                  <c:v>31848</c:v>
                </c:pt>
                <c:pt idx="31849">
                  <c:v>31849</c:v>
                </c:pt>
                <c:pt idx="31850">
                  <c:v>31850</c:v>
                </c:pt>
                <c:pt idx="31851">
                  <c:v>31851</c:v>
                </c:pt>
                <c:pt idx="31852">
                  <c:v>31852</c:v>
                </c:pt>
                <c:pt idx="31853">
                  <c:v>31853</c:v>
                </c:pt>
                <c:pt idx="31854">
                  <c:v>31854</c:v>
                </c:pt>
                <c:pt idx="31855">
                  <c:v>31855</c:v>
                </c:pt>
                <c:pt idx="31856">
                  <c:v>31856</c:v>
                </c:pt>
                <c:pt idx="31857">
                  <c:v>31857</c:v>
                </c:pt>
                <c:pt idx="31858">
                  <c:v>31858</c:v>
                </c:pt>
                <c:pt idx="31859">
                  <c:v>31859</c:v>
                </c:pt>
                <c:pt idx="31860">
                  <c:v>31860</c:v>
                </c:pt>
                <c:pt idx="31861">
                  <c:v>31861</c:v>
                </c:pt>
                <c:pt idx="31862">
                  <c:v>31862</c:v>
                </c:pt>
                <c:pt idx="31863">
                  <c:v>31863</c:v>
                </c:pt>
                <c:pt idx="31864">
                  <c:v>31864</c:v>
                </c:pt>
                <c:pt idx="31865">
                  <c:v>31865</c:v>
                </c:pt>
                <c:pt idx="31866">
                  <c:v>31866</c:v>
                </c:pt>
                <c:pt idx="31867">
                  <c:v>31867</c:v>
                </c:pt>
                <c:pt idx="31868">
                  <c:v>31868</c:v>
                </c:pt>
                <c:pt idx="31869">
                  <c:v>31869</c:v>
                </c:pt>
                <c:pt idx="31870">
                  <c:v>31870</c:v>
                </c:pt>
                <c:pt idx="31871">
                  <c:v>31871</c:v>
                </c:pt>
                <c:pt idx="31872">
                  <c:v>31872</c:v>
                </c:pt>
                <c:pt idx="31873">
                  <c:v>31873</c:v>
                </c:pt>
                <c:pt idx="31874">
                  <c:v>31874</c:v>
                </c:pt>
                <c:pt idx="31875">
                  <c:v>31875</c:v>
                </c:pt>
                <c:pt idx="31876">
                  <c:v>31876</c:v>
                </c:pt>
                <c:pt idx="31877">
                  <c:v>31877</c:v>
                </c:pt>
                <c:pt idx="31878">
                  <c:v>31878</c:v>
                </c:pt>
                <c:pt idx="31879">
                  <c:v>31879</c:v>
                </c:pt>
                <c:pt idx="31880">
                  <c:v>31880</c:v>
                </c:pt>
                <c:pt idx="31881">
                  <c:v>31881</c:v>
                </c:pt>
                <c:pt idx="31882">
                  <c:v>31882</c:v>
                </c:pt>
                <c:pt idx="31883">
                  <c:v>31883</c:v>
                </c:pt>
                <c:pt idx="31884">
                  <c:v>31884</c:v>
                </c:pt>
                <c:pt idx="31885">
                  <c:v>31885</c:v>
                </c:pt>
                <c:pt idx="31886">
                  <c:v>31886</c:v>
                </c:pt>
                <c:pt idx="31887">
                  <c:v>31887</c:v>
                </c:pt>
                <c:pt idx="31888">
                  <c:v>31888</c:v>
                </c:pt>
                <c:pt idx="31889">
                  <c:v>31889</c:v>
                </c:pt>
                <c:pt idx="31890">
                  <c:v>31890</c:v>
                </c:pt>
                <c:pt idx="31891">
                  <c:v>31891</c:v>
                </c:pt>
                <c:pt idx="31892">
                  <c:v>31892</c:v>
                </c:pt>
                <c:pt idx="31893">
                  <c:v>31893</c:v>
                </c:pt>
                <c:pt idx="31894">
                  <c:v>31894</c:v>
                </c:pt>
                <c:pt idx="31895">
                  <c:v>31895</c:v>
                </c:pt>
                <c:pt idx="31896">
                  <c:v>31896</c:v>
                </c:pt>
                <c:pt idx="31897">
                  <c:v>31897</c:v>
                </c:pt>
                <c:pt idx="31898">
                  <c:v>31898</c:v>
                </c:pt>
                <c:pt idx="31899">
                  <c:v>31899</c:v>
                </c:pt>
                <c:pt idx="31900">
                  <c:v>31900</c:v>
                </c:pt>
                <c:pt idx="31901">
                  <c:v>31901</c:v>
                </c:pt>
                <c:pt idx="31902">
                  <c:v>31902</c:v>
                </c:pt>
                <c:pt idx="31903">
                  <c:v>31903</c:v>
                </c:pt>
                <c:pt idx="31904">
                  <c:v>31904</c:v>
                </c:pt>
                <c:pt idx="31905">
                  <c:v>31905</c:v>
                </c:pt>
                <c:pt idx="31906">
                  <c:v>31906</c:v>
                </c:pt>
                <c:pt idx="31907">
                  <c:v>31907</c:v>
                </c:pt>
                <c:pt idx="31908">
                  <c:v>31908</c:v>
                </c:pt>
                <c:pt idx="31909">
                  <c:v>31909</c:v>
                </c:pt>
                <c:pt idx="31910">
                  <c:v>31910</c:v>
                </c:pt>
                <c:pt idx="31911">
                  <c:v>31911</c:v>
                </c:pt>
                <c:pt idx="31912">
                  <c:v>31912</c:v>
                </c:pt>
                <c:pt idx="31913">
                  <c:v>31913</c:v>
                </c:pt>
                <c:pt idx="31914">
                  <c:v>31914</c:v>
                </c:pt>
                <c:pt idx="31915">
                  <c:v>31915</c:v>
                </c:pt>
                <c:pt idx="31916">
                  <c:v>31916</c:v>
                </c:pt>
                <c:pt idx="31917">
                  <c:v>31917</c:v>
                </c:pt>
                <c:pt idx="31918">
                  <c:v>31918</c:v>
                </c:pt>
                <c:pt idx="31919">
                  <c:v>31919</c:v>
                </c:pt>
                <c:pt idx="31920">
                  <c:v>31920</c:v>
                </c:pt>
                <c:pt idx="31921">
                  <c:v>31921</c:v>
                </c:pt>
                <c:pt idx="31922">
                  <c:v>31922</c:v>
                </c:pt>
                <c:pt idx="31923">
                  <c:v>31923</c:v>
                </c:pt>
                <c:pt idx="31924">
                  <c:v>31924</c:v>
                </c:pt>
                <c:pt idx="31925">
                  <c:v>31925</c:v>
                </c:pt>
                <c:pt idx="31926">
                  <c:v>31926</c:v>
                </c:pt>
                <c:pt idx="31927">
                  <c:v>31927</c:v>
                </c:pt>
                <c:pt idx="31928">
                  <c:v>31928</c:v>
                </c:pt>
                <c:pt idx="31929">
                  <c:v>31929</c:v>
                </c:pt>
                <c:pt idx="31930">
                  <c:v>31930</c:v>
                </c:pt>
                <c:pt idx="31931">
                  <c:v>31931</c:v>
                </c:pt>
                <c:pt idx="31932">
                  <c:v>31932</c:v>
                </c:pt>
                <c:pt idx="31933">
                  <c:v>31933</c:v>
                </c:pt>
                <c:pt idx="31934">
                  <c:v>31934</c:v>
                </c:pt>
                <c:pt idx="31935">
                  <c:v>31935</c:v>
                </c:pt>
                <c:pt idx="31936">
                  <c:v>31936</c:v>
                </c:pt>
                <c:pt idx="31937">
                  <c:v>31937</c:v>
                </c:pt>
                <c:pt idx="31938">
                  <c:v>31938</c:v>
                </c:pt>
                <c:pt idx="31939">
                  <c:v>31939</c:v>
                </c:pt>
                <c:pt idx="31940">
                  <c:v>31940</c:v>
                </c:pt>
                <c:pt idx="31941">
                  <c:v>31941</c:v>
                </c:pt>
                <c:pt idx="31942">
                  <c:v>31942</c:v>
                </c:pt>
                <c:pt idx="31943">
                  <c:v>31943</c:v>
                </c:pt>
                <c:pt idx="31944">
                  <c:v>31944</c:v>
                </c:pt>
                <c:pt idx="31945">
                  <c:v>31945</c:v>
                </c:pt>
                <c:pt idx="31946">
                  <c:v>31946</c:v>
                </c:pt>
                <c:pt idx="31947">
                  <c:v>31947</c:v>
                </c:pt>
                <c:pt idx="31948">
                  <c:v>31948</c:v>
                </c:pt>
                <c:pt idx="31949">
                  <c:v>31949</c:v>
                </c:pt>
                <c:pt idx="31950">
                  <c:v>31950</c:v>
                </c:pt>
                <c:pt idx="31951">
                  <c:v>31951</c:v>
                </c:pt>
                <c:pt idx="31952">
                  <c:v>31952</c:v>
                </c:pt>
                <c:pt idx="31953">
                  <c:v>31953</c:v>
                </c:pt>
                <c:pt idx="31954">
                  <c:v>31954</c:v>
                </c:pt>
                <c:pt idx="31955">
                  <c:v>31955</c:v>
                </c:pt>
                <c:pt idx="31956">
                  <c:v>31956</c:v>
                </c:pt>
                <c:pt idx="31957">
                  <c:v>31957</c:v>
                </c:pt>
                <c:pt idx="31958">
                  <c:v>31958</c:v>
                </c:pt>
                <c:pt idx="31959">
                  <c:v>31959</c:v>
                </c:pt>
                <c:pt idx="31960">
                  <c:v>31960</c:v>
                </c:pt>
                <c:pt idx="31961">
                  <c:v>31961</c:v>
                </c:pt>
                <c:pt idx="31962">
                  <c:v>31962</c:v>
                </c:pt>
                <c:pt idx="31963">
                  <c:v>31963</c:v>
                </c:pt>
                <c:pt idx="31964">
                  <c:v>31964</c:v>
                </c:pt>
                <c:pt idx="31965">
                  <c:v>31965</c:v>
                </c:pt>
                <c:pt idx="31966">
                  <c:v>31966</c:v>
                </c:pt>
                <c:pt idx="31967">
                  <c:v>31967</c:v>
                </c:pt>
                <c:pt idx="31968">
                  <c:v>31968</c:v>
                </c:pt>
                <c:pt idx="31969">
                  <c:v>31969</c:v>
                </c:pt>
                <c:pt idx="31970">
                  <c:v>31970</c:v>
                </c:pt>
                <c:pt idx="31971">
                  <c:v>31971</c:v>
                </c:pt>
                <c:pt idx="31972">
                  <c:v>31972</c:v>
                </c:pt>
                <c:pt idx="31973">
                  <c:v>31973</c:v>
                </c:pt>
                <c:pt idx="31974">
                  <c:v>31974</c:v>
                </c:pt>
                <c:pt idx="31975">
                  <c:v>31975</c:v>
                </c:pt>
                <c:pt idx="31976">
                  <c:v>31976</c:v>
                </c:pt>
                <c:pt idx="31977">
                  <c:v>31977</c:v>
                </c:pt>
                <c:pt idx="31978">
                  <c:v>31978</c:v>
                </c:pt>
                <c:pt idx="31979">
                  <c:v>31979</c:v>
                </c:pt>
                <c:pt idx="31980">
                  <c:v>31980</c:v>
                </c:pt>
                <c:pt idx="31981">
                  <c:v>31981</c:v>
                </c:pt>
                <c:pt idx="31982">
                  <c:v>31982</c:v>
                </c:pt>
                <c:pt idx="31983">
                  <c:v>31983</c:v>
                </c:pt>
                <c:pt idx="31984">
                  <c:v>31984</c:v>
                </c:pt>
                <c:pt idx="31985">
                  <c:v>31985</c:v>
                </c:pt>
                <c:pt idx="31986">
                  <c:v>31986</c:v>
                </c:pt>
                <c:pt idx="31987">
                  <c:v>31987</c:v>
                </c:pt>
                <c:pt idx="31988">
                  <c:v>31988</c:v>
                </c:pt>
                <c:pt idx="31989">
                  <c:v>31989</c:v>
                </c:pt>
                <c:pt idx="31990">
                  <c:v>31990</c:v>
                </c:pt>
                <c:pt idx="31991">
                  <c:v>31991</c:v>
                </c:pt>
                <c:pt idx="31992">
                  <c:v>31992</c:v>
                </c:pt>
                <c:pt idx="31993">
                  <c:v>31993</c:v>
                </c:pt>
                <c:pt idx="31994">
                  <c:v>31994</c:v>
                </c:pt>
                <c:pt idx="31995">
                  <c:v>31995</c:v>
                </c:pt>
                <c:pt idx="31996">
                  <c:v>31996</c:v>
                </c:pt>
                <c:pt idx="31997">
                  <c:v>31997</c:v>
                </c:pt>
                <c:pt idx="31998">
                  <c:v>31998</c:v>
                </c:pt>
                <c:pt idx="31999">
                  <c:v>31999</c:v>
                </c:pt>
                <c:pt idx="32000">
                  <c:v>32000</c:v>
                </c:pt>
                <c:pt idx="32001">
                  <c:v>32001</c:v>
                </c:pt>
                <c:pt idx="32002">
                  <c:v>32002</c:v>
                </c:pt>
                <c:pt idx="32003">
                  <c:v>32003</c:v>
                </c:pt>
                <c:pt idx="32004">
                  <c:v>32004</c:v>
                </c:pt>
                <c:pt idx="32005">
                  <c:v>32005</c:v>
                </c:pt>
                <c:pt idx="32006">
                  <c:v>32006</c:v>
                </c:pt>
                <c:pt idx="32007">
                  <c:v>32007</c:v>
                </c:pt>
                <c:pt idx="32008">
                  <c:v>32008</c:v>
                </c:pt>
                <c:pt idx="32009">
                  <c:v>32009</c:v>
                </c:pt>
                <c:pt idx="32010">
                  <c:v>32010</c:v>
                </c:pt>
                <c:pt idx="32011">
                  <c:v>32011</c:v>
                </c:pt>
                <c:pt idx="32012">
                  <c:v>32012</c:v>
                </c:pt>
                <c:pt idx="32013">
                  <c:v>32013</c:v>
                </c:pt>
                <c:pt idx="32014">
                  <c:v>32014</c:v>
                </c:pt>
                <c:pt idx="32015">
                  <c:v>32015</c:v>
                </c:pt>
                <c:pt idx="32016">
                  <c:v>32016</c:v>
                </c:pt>
                <c:pt idx="32017">
                  <c:v>32017</c:v>
                </c:pt>
                <c:pt idx="32018">
                  <c:v>32018</c:v>
                </c:pt>
                <c:pt idx="32019">
                  <c:v>32019</c:v>
                </c:pt>
                <c:pt idx="32020">
                  <c:v>32020</c:v>
                </c:pt>
                <c:pt idx="32021">
                  <c:v>32021</c:v>
                </c:pt>
                <c:pt idx="32022">
                  <c:v>32022</c:v>
                </c:pt>
                <c:pt idx="32023">
                  <c:v>32023</c:v>
                </c:pt>
                <c:pt idx="32024">
                  <c:v>32024</c:v>
                </c:pt>
                <c:pt idx="32025">
                  <c:v>32025</c:v>
                </c:pt>
                <c:pt idx="32026">
                  <c:v>32026</c:v>
                </c:pt>
                <c:pt idx="32027">
                  <c:v>32027</c:v>
                </c:pt>
                <c:pt idx="32028">
                  <c:v>32028</c:v>
                </c:pt>
                <c:pt idx="32029">
                  <c:v>32029</c:v>
                </c:pt>
                <c:pt idx="32030">
                  <c:v>32030</c:v>
                </c:pt>
                <c:pt idx="32031">
                  <c:v>32031</c:v>
                </c:pt>
                <c:pt idx="32032">
                  <c:v>32032</c:v>
                </c:pt>
                <c:pt idx="32033">
                  <c:v>32033</c:v>
                </c:pt>
                <c:pt idx="32034">
                  <c:v>32034</c:v>
                </c:pt>
                <c:pt idx="32035">
                  <c:v>32035</c:v>
                </c:pt>
                <c:pt idx="32036">
                  <c:v>32036</c:v>
                </c:pt>
                <c:pt idx="32037">
                  <c:v>32037</c:v>
                </c:pt>
                <c:pt idx="32038">
                  <c:v>32038</c:v>
                </c:pt>
                <c:pt idx="32039">
                  <c:v>32039</c:v>
                </c:pt>
                <c:pt idx="32040">
                  <c:v>32040</c:v>
                </c:pt>
                <c:pt idx="32041">
                  <c:v>32041</c:v>
                </c:pt>
                <c:pt idx="32042">
                  <c:v>32042</c:v>
                </c:pt>
                <c:pt idx="32043">
                  <c:v>32043</c:v>
                </c:pt>
                <c:pt idx="32044">
                  <c:v>32044</c:v>
                </c:pt>
                <c:pt idx="32045">
                  <c:v>32045</c:v>
                </c:pt>
                <c:pt idx="32046">
                  <c:v>32046</c:v>
                </c:pt>
                <c:pt idx="32047">
                  <c:v>32047</c:v>
                </c:pt>
                <c:pt idx="32048">
                  <c:v>32048</c:v>
                </c:pt>
                <c:pt idx="32049">
                  <c:v>32049</c:v>
                </c:pt>
                <c:pt idx="32050">
                  <c:v>32050</c:v>
                </c:pt>
                <c:pt idx="32051">
                  <c:v>32051</c:v>
                </c:pt>
                <c:pt idx="32052">
                  <c:v>32052</c:v>
                </c:pt>
                <c:pt idx="32053">
                  <c:v>32053</c:v>
                </c:pt>
                <c:pt idx="32054">
                  <c:v>32054</c:v>
                </c:pt>
                <c:pt idx="32055">
                  <c:v>32055</c:v>
                </c:pt>
                <c:pt idx="32056">
                  <c:v>32056</c:v>
                </c:pt>
                <c:pt idx="32057">
                  <c:v>32057</c:v>
                </c:pt>
                <c:pt idx="32058">
                  <c:v>32058</c:v>
                </c:pt>
                <c:pt idx="32059">
                  <c:v>32059</c:v>
                </c:pt>
                <c:pt idx="32060">
                  <c:v>32060</c:v>
                </c:pt>
                <c:pt idx="32061">
                  <c:v>32061</c:v>
                </c:pt>
                <c:pt idx="32062">
                  <c:v>32062</c:v>
                </c:pt>
                <c:pt idx="32063">
                  <c:v>32063</c:v>
                </c:pt>
                <c:pt idx="32064">
                  <c:v>32064</c:v>
                </c:pt>
                <c:pt idx="32065">
                  <c:v>32065</c:v>
                </c:pt>
                <c:pt idx="32066">
                  <c:v>32066</c:v>
                </c:pt>
                <c:pt idx="32067">
                  <c:v>32067</c:v>
                </c:pt>
                <c:pt idx="32068">
                  <c:v>32068</c:v>
                </c:pt>
                <c:pt idx="32069">
                  <c:v>32069</c:v>
                </c:pt>
                <c:pt idx="32070">
                  <c:v>32070</c:v>
                </c:pt>
                <c:pt idx="32071">
                  <c:v>32071</c:v>
                </c:pt>
                <c:pt idx="32072">
                  <c:v>32072</c:v>
                </c:pt>
                <c:pt idx="32073">
                  <c:v>32073</c:v>
                </c:pt>
                <c:pt idx="32074">
                  <c:v>32074</c:v>
                </c:pt>
                <c:pt idx="32075">
                  <c:v>32075</c:v>
                </c:pt>
                <c:pt idx="32076">
                  <c:v>32076</c:v>
                </c:pt>
                <c:pt idx="32077">
                  <c:v>32077</c:v>
                </c:pt>
                <c:pt idx="32078">
                  <c:v>32078</c:v>
                </c:pt>
                <c:pt idx="32079">
                  <c:v>32079</c:v>
                </c:pt>
                <c:pt idx="32080">
                  <c:v>32080</c:v>
                </c:pt>
                <c:pt idx="32081">
                  <c:v>32081</c:v>
                </c:pt>
                <c:pt idx="32082">
                  <c:v>32082</c:v>
                </c:pt>
                <c:pt idx="32083">
                  <c:v>32083</c:v>
                </c:pt>
                <c:pt idx="32084">
                  <c:v>32084</c:v>
                </c:pt>
                <c:pt idx="32085">
                  <c:v>32085</c:v>
                </c:pt>
                <c:pt idx="32086">
                  <c:v>32086</c:v>
                </c:pt>
                <c:pt idx="32087">
                  <c:v>32087</c:v>
                </c:pt>
                <c:pt idx="32088">
                  <c:v>32088</c:v>
                </c:pt>
                <c:pt idx="32089">
                  <c:v>32089</c:v>
                </c:pt>
                <c:pt idx="32090">
                  <c:v>32090</c:v>
                </c:pt>
                <c:pt idx="32091">
                  <c:v>32091</c:v>
                </c:pt>
                <c:pt idx="32092">
                  <c:v>32092</c:v>
                </c:pt>
                <c:pt idx="32093">
                  <c:v>32093</c:v>
                </c:pt>
                <c:pt idx="32094">
                  <c:v>32094</c:v>
                </c:pt>
                <c:pt idx="32095">
                  <c:v>32095</c:v>
                </c:pt>
                <c:pt idx="32096">
                  <c:v>32096</c:v>
                </c:pt>
                <c:pt idx="32097">
                  <c:v>32097</c:v>
                </c:pt>
                <c:pt idx="32098">
                  <c:v>32098</c:v>
                </c:pt>
                <c:pt idx="32099">
                  <c:v>32099</c:v>
                </c:pt>
                <c:pt idx="32100">
                  <c:v>32100</c:v>
                </c:pt>
                <c:pt idx="32101">
                  <c:v>32101</c:v>
                </c:pt>
                <c:pt idx="32102">
                  <c:v>32102</c:v>
                </c:pt>
                <c:pt idx="32103">
                  <c:v>32103</c:v>
                </c:pt>
                <c:pt idx="32104">
                  <c:v>32104</c:v>
                </c:pt>
                <c:pt idx="32105">
                  <c:v>32105</c:v>
                </c:pt>
                <c:pt idx="32106">
                  <c:v>32106</c:v>
                </c:pt>
                <c:pt idx="32107">
                  <c:v>32107</c:v>
                </c:pt>
                <c:pt idx="32108">
                  <c:v>32108</c:v>
                </c:pt>
                <c:pt idx="32109">
                  <c:v>32109</c:v>
                </c:pt>
                <c:pt idx="32110">
                  <c:v>32110</c:v>
                </c:pt>
                <c:pt idx="32111">
                  <c:v>32111</c:v>
                </c:pt>
                <c:pt idx="32112">
                  <c:v>32112</c:v>
                </c:pt>
                <c:pt idx="32113">
                  <c:v>32113</c:v>
                </c:pt>
                <c:pt idx="32114">
                  <c:v>32114</c:v>
                </c:pt>
                <c:pt idx="32115">
                  <c:v>32115</c:v>
                </c:pt>
                <c:pt idx="32116">
                  <c:v>32116</c:v>
                </c:pt>
                <c:pt idx="32117">
                  <c:v>32117</c:v>
                </c:pt>
                <c:pt idx="32118">
                  <c:v>32118</c:v>
                </c:pt>
                <c:pt idx="32119">
                  <c:v>32119</c:v>
                </c:pt>
                <c:pt idx="32120">
                  <c:v>32120</c:v>
                </c:pt>
                <c:pt idx="32121">
                  <c:v>32121</c:v>
                </c:pt>
                <c:pt idx="32122">
                  <c:v>32122</c:v>
                </c:pt>
                <c:pt idx="32123">
                  <c:v>32123</c:v>
                </c:pt>
                <c:pt idx="32124">
                  <c:v>32124</c:v>
                </c:pt>
                <c:pt idx="32125">
                  <c:v>32125</c:v>
                </c:pt>
                <c:pt idx="32126">
                  <c:v>32126</c:v>
                </c:pt>
                <c:pt idx="32127">
                  <c:v>32127</c:v>
                </c:pt>
                <c:pt idx="32128">
                  <c:v>32128</c:v>
                </c:pt>
                <c:pt idx="32129">
                  <c:v>32129</c:v>
                </c:pt>
                <c:pt idx="32130">
                  <c:v>32130</c:v>
                </c:pt>
                <c:pt idx="32131">
                  <c:v>32131</c:v>
                </c:pt>
                <c:pt idx="32132">
                  <c:v>32132</c:v>
                </c:pt>
                <c:pt idx="32133">
                  <c:v>32133</c:v>
                </c:pt>
                <c:pt idx="32134">
                  <c:v>32134</c:v>
                </c:pt>
                <c:pt idx="32135">
                  <c:v>32135</c:v>
                </c:pt>
                <c:pt idx="32136">
                  <c:v>32136</c:v>
                </c:pt>
                <c:pt idx="32137">
                  <c:v>32137</c:v>
                </c:pt>
                <c:pt idx="32138">
                  <c:v>32138</c:v>
                </c:pt>
                <c:pt idx="32139">
                  <c:v>32139</c:v>
                </c:pt>
                <c:pt idx="32140">
                  <c:v>32140</c:v>
                </c:pt>
                <c:pt idx="32141">
                  <c:v>32141</c:v>
                </c:pt>
                <c:pt idx="32142">
                  <c:v>32142</c:v>
                </c:pt>
                <c:pt idx="32143">
                  <c:v>32143</c:v>
                </c:pt>
                <c:pt idx="32144">
                  <c:v>32144</c:v>
                </c:pt>
                <c:pt idx="32145">
                  <c:v>32145</c:v>
                </c:pt>
                <c:pt idx="32146">
                  <c:v>32146</c:v>
                </c:pt>
                <c:pt idx="32147">
                  <c:v>32147</c:v>
                </c:pt>
                <c:pt idx="32148">
                  <c:v>32148</c:v>
                </c:pt>
                <c:pt idx="32149">
                  <c:v>32149</c:v>
                </c:pt>
                <c:pt idx="32150">
                  <c:v>32150</c:v>
                </c:pt>
                <c:pt idx="32151">
                  <c:v>32151</c:v>
                </c:pt>
                <c:pt idx="32152">
                  <c:v>32152</c:v>
                </c:pt>
                <c:pt idx="32153">
                  <c:v>32153</c:v>
                </c:pt>
                <c:pt idx="32154">
                  <c:v>32154</c:v>
                </c:pt>
                <c:pt idx="32155">
                  <c:v>32155</c:v>
                </c:pt>
                <c:pt idx="32156">
                  <c:v>32156</c:v>
                </c:pt>
                <c:pt idx="32157">
                  <c:v>32157</c:v>
                </c:pt>
                <c:pt idx="32158">
                  <c:v>32158</c:v>
                </c:pt>
                <c:pt idx="32159">
                  <c:v>32159</c:v>
                </c:pt>
                <c:pt idx="32160">
                  <c:v>32160</c:v>
                </c:pt>
                <c:pt idx="32161">
                  <c:v>32161</c:v>
                </c:pt>
                <c:pt idx="32162">
                  <c:v>32162</c:v>
                </c:pt>
                <c:pt idx="32163">
                  <c:v>32163</c:v>
                </c:pt>
                <c:pt idx="32164">
                  <c:v>32164</c:v>
                </c:pt>
                <c:pt idx="32165">
                  <c:v>32165</c:v>
                </c:pt>
                <c:pt idx="32166">
                  <c:v>32166</c:v>
                </c:pt>
                <c:pt idx="32167">
                  <c:v>32167</c:v>
                </c:pt>
                <c:pt idx="32168">
                  <c:v>32168</c:v>
                </c:pt>
                <c:pt idx="32169">
                  <c:v>32169</c:v>
                </c:pt>
                <c:pt idx="32170">
                  <c:v>32170</c:v>
                </c:pt>
                <c:pt idx="32171">
                  <c:v>32171</c:v>
                </c:pt>
                <c:pt idx="32172">
                  <c:v>32172</c:v>
                </c:pt>
                <c:pt idx="32173">
                  <c:v>32173</c:v>
                </c:pt>
                <c:pt idx="32174">
                  <c:v>32174</c:v>
                </c:pt>
                <c:pt idx="32175">
                  <c:v>32175</c:v>
                </c:pt>
                <c:pt idx="32176">
                  <c:v>32176</c:v>
                </c:pt>
                <c:pt idx="32177">
                  <c:v>32177</c:v>
                </c:pt>
                <c:pt idx="32178">
                  <c:v>32178</c:v>
                </c:pt>
                <c:pt idx="32179">
                  <c:v>32179</c:v>
                </c:pt>
                <c:pt idx="32180">
                  <c:v>32180</c:v>
                </c:pt>
                <c:pt idx="32181">
                  <c:v>32181</c:v>
                </c:pt>
                <c:pt idx="32182">
                  <c:v>32182</c:v>
                </c:pt>
                <c:pt idx="32183">
                  <c:v>32183</c:v>
                </c:pt>
                <c:pt idx="32184">
                  <c:v>32184</c:v>
                </c:pt>
                <c:pt idx="32185">
                  <c:v>32185</c:v>
                </c:pt>
                <c:pt idx="32186">
                  <c:v>32186</c:v>
                </c:pt>
                <c:pt idx="32187">
                  <c:v>32187</c:v>
                </c:pt>
                <c:pt idx="32188">
                  <c:v>32188</c:v>
                </c:pt>
                <c:pt idx="32189">
                  <c:v>32189</c:v>
                </c:pt>
                <c:pt idx="32190">
                  <c:v>32190</c:v>
                </c:pt>
                <c:pt idx="32191">
                  <c:v>32191</c:v>
                </c:pt>
                <c:pt idx="32192">
                  <c:v>32192</c:v>
                </c:pt>
                <c:pt idx="32193">
                  <c:v>32193</c:v>
                </c:pt>
                <c:pt idx="32194">
                  <c:v>32194</c:v>
                </c:pt>
                <c:pt idx="32195">
                  <c:v>32195</c:v>
                </c:pt>
                <c:pt idx="32196">
                  <c:v>32196</c:v>
                </c:pt>
                <c:pt idx="32197">
                  <c:v>32197</c:v>
                </c:pt>
                <c:pt idx="32198">
                  <c:v>32198</c:v>
                </c:pt>
                <c:pt idx="32199">
                  <c:v>32199</c:v>
                </c:pt>
                <c:pt idx="32200">
                  <c:v>32200</c:v>
                </c:pt>
                <c:pt idx="32201">
                  <c:v>32201</c:v>
                </c:pt>
                <c:pt idx="32202">
                  <c:v>32202</c:v>
                </c:pt>
                <c:pt idx="32203">
                  <c:v>32203</c:v>
                </c:pt>
                <c:pt idx="32204">
                  <c:v>32204</c:v>
                </c:pt>
                <c:pt idx="32205">
                  <c:v>32205</c:v>
                </c:pt>
                <c:pt idx="32206">
                  <c:v>32206</c:v>
                </c:pt>
                <c:pt idx="32207">
                  <c:v>32207</c:v>
                </c:pt>
                <c:pt idx="32208">
                  <c:v>32208</c:v>
                </c:pt>
                <c:pt idx="32209">
                  <c:v>32209</c:v>
                </c:pt>
                <c:pt idx="32210">
                  <c:v>32210</c:v>
                </c:pt>
                <c:pt idx="32211">
                  <c:v>32211</c:v>
                </c:pt>
                <c:pt idx="32212">
                  <c:v>32212</c:v>
                </c:pt>
                <c:pt idx="32213">
                  <c:v>32213</c:v>
                </c:pt>
                <c:pt idx="32214">
                  <c:v>32214</c:v>
                </c:pt>
                <c:pt idx="32215">
                  <c:v>32215</c:v>
                </c:pt>
                <c:pt idx="32216">
                  <c:v>32216</c:v>
                </c:pt>
                <c:pt idx="32217">
                  <c:v>32217</c:v>
                </c:pt>
                <c:pt idx="32218">
                  <c:v>32218</c:v>
                </c:pt>
                <c:pt idx="32219">
                  <c:v>32219</c:v>
                </c:pt>
                <c:pt idx="32220">
                  <c:v>32220</c:v>
                </c:pt>
                <c:pt idx="32221">
                  <c:v>32221</c:v>
                </c:pt>
                <c:pt idx="32222">
                  <c:v>32222</c:v>
                </c:pt>
                <c:pt idx="32223">
                  <c:v>32223</c:v>
                </c:pt>
                <c:pt idx="32224">
                  <c:v>32224</c:v>
                </c:pt>
                <c:pt idx="32225">
                  <c:v>32225</c:v>
                </c:pt>
                <c:pt idx="32226">
                  <c:v>32226</c:v>
                </c:pt>
                <c:pt idx="32227">
                  <c:v>32227</c:v>
                </c:pt>
                <c:pt idx="32228">
                  <c:v>32228</c:v>
                </c:pt>
                <c:pt idx="32229">
                  <c:v>32229</c:v>
                </c:pt>
                <c:pt idx="32230">
                  <c:v>32230</c:v>
                </c:pt>
                <c:pt idx="32231">
                  <c:v>32231</c:v>
                </c:pt>
                <c:pt idx="32232">
                  <c:v>32232</c:v>
                </c:pt>
                <c:pt idx="32233">
                  <c:v>32233</c:v>
                </c:pt>
                <c:pt idx="32234">
                  <c:v>32234</c:v>
                </c:pt>
                <c:pt idx="32235">
                  <c:v>32235</c:v>
                </c:pt>
                <c:pt idx="32236">
                  <c:v>32236</c:v>
                </c:pt>
                <c:pt idx="32237">
                  <c:v>32237</c:v>
                </c:pt>
                <c:pt idx="32238">
                  <c:v>32238</c:v>
                </c:pt>
                <c:pt idx="32239">
                  <c:v>32239</c:v>
                </c:pt>
                <c:pt idx="32240">
                  <c:v>32240</c:v>
                </c:pt>
                <c:pt idx="32241">
                  <c:v>32241</c:v>
                </c:pt>
                <c:pt idx="32242">
                  <c:v>32242</c:v>
                </c:pt>
                <c:pt idx="32243">
                  <c:v>32243</c:v>
                </c:pt>
                <c:pt idx="32244">
                  <c:v>32244</c:v>
                </c:pt>
                <c:pt idx="32245">
                  <c:v>32245</c:v>
                </c:pt>
                <c:pt idx="32246">
                  <c:v>32246</c:v>
                </c:pt>
                <c:pt idx="32247">
                  <c:v>32247</c:v>
                </c:pt>
                <c:pt idx="32248">
                  <c:v>32248</c:v>
                </c:pt>
                <c:pt idx="32249">
                  <c:v>32249</c:v>
                </c:pt>
                <c:pt idx="32250">
                  <c:v>32250</c:v>
                </c:pt>
                <c:pt idx="32251">
                  <c:v>32251</c:v>
                </c:pt>
                <c:pt idx="32252">
                  <c:v>32252</c:v>
                </c:pt>
                <c:pt idx="32253">
                  <c:v>32253</c:v>
                </c:pt>
                <c:pt idx="32254">
                  <c:v>32254</c:v>
                </c:pt>
                <c:pt idx="32255">
                  <c:v>32255</c:v>
                </c:pt>
                <c:pt idx="32256">
                  <c:v>32256</c:v>
                </c:pt>
                <c:pt idx="32257">
                  <c:v>32257</c:v>
                </c:pt>
                <c:pt idx="32258">
                  <c:v>32258</c:v>
                </c:pt>
                <c:pt idx="32259">
                  <c:v>32259</c:v>
                </c:pt>
                <c:pt idx="32260">
                  <c:v>32260</c:v>
                </c:pt>
                <c:pt idx="32261">
                  <c:v>32261</c:v>
                </c:pt>
                <c:pt idx="32262">
                  <c:v>32262</c:v>
                </c:pt>
                <c:pt idx="32263">
                  <c:v>32263</c:v>
                </c:pt>
                <c:pt idx="32264">
                  <c:v>32264</c:v>
                </c:pt>
                <c:pt idx="32265">
                  <c:v>32265</c:v>
                </c:pt>
                <c:pt idx="32266">
                  <c:v>32266</c:v>
                </c:pt>
                <c:pt idx="32267">
                  <c:v>32267</c:v>
                </c:pt>
                <c:pt idx="32268">
                  <c:v>32268</c:v>
                </c:pt>
                <c:pt idx="32269">
                  <c:v>32269</c:v>
                </c:pt>
                <c:pt idx="32270">
                  <c:v>32270</c:v>
                </c:pt>
                <c:pt idx="32271">
                  <c:v>32271</c:v>
                </c:pt>
                <c:pt idx="32272">
                  <c:v>32272</c:v>
                </c:pt>
                <c:pt idx="32273">
                  <c:v>32273</c:v>
                </c:pt>
                <c:pt idx="32274">
                  <c:v>32274</c:v>
                </c:pt>
                <c:pt idx="32275">
                  <c:v>32275</c:v>
                </c:pt>
                <c:pt idx="32276">
                  <c:v>32276</c:v>
                </c:pt>
                <c:pt idx="32277">
                  <c:v>32277</c:v>
                </c:pt>
                <c:pt idx="32278">
                  <c:v>32278</c:v>
                </c:pt>
                <c:pt idx="32279">
                  <c:v>32279</c:v>
                </c:pt>
                <c:pt idx="32280">
                  <c:v>32280</c:v>
                </c:pt>
                <c:pt idx="32281">
                  <c:v>32281</c:v>
                </c:pt>
                <c:pt idx="32282">
                  <c:v>32282</c:v>
                </c:pt>
                <c:pt idx="32283">
                  <c:v>32283</c:v>
                </c:pt>
                <c:pt idx="32284">
                  <c:v>32284</c:v>
                </c:pt>
                <c:pt idx="32285">
                  <c:v>32285</c:v>
                </c:pt>
                <c:pt idx="32286">
                  <c:v>32286</c:v>
                </c:pt>
                <c:pt idx="32287">
                  <c:v>32287</c:v>
                </c:pt>
                <c:pt idx="32288">
                  <c:v>32288</c:v>
                </c:pt>
                <c:pt idx="32289">
                  <c:v>32289</c:v>
                </c:pt>
                <c:pt idx="32290">
                  <c:v>32290</c:v>
                </c:pt>
                <c:pt idx="32291">
                  <c:v>32291</c:v>
                </c:pt>
                <c:pt idx="32292">
                  <c:v>32292</c:v>
                </c:pt>
                <c:pt idx="32293">
                  <c:v>32293</c:v>
                </c:pt>
                <c:pt idx="32294">
                  <c:v>32294</c:v>
                </c:pt>
                <c:pt idx="32295">
                  <c:v>32295</c:v>
                </c:pt>
                <c:pt idx="32296">
                  <c:v>32296</c:v>
                </c:pt>
                <c:pt idx="32297">
                  <c:v>32297</c:v>
                </c:pt>
                <c:pt idx="32298">
                  <c:v>32298</c:v>
                </c:pt>
                <c:pt idx="32299">
                  <c:v>32299</c:v>
                </c:pt>
                <c:pt idx="32300">
                  <c:v>32300</c:v>
                </c:pt>
                <c:pt idx="32301">
                  <c:v>32301</c:v>
                </c:pt>
                <c:pt idx="32302">
                  <c:v>32302</c:v>
                </c:pt>
                <c:pt idx="32303">
                  <c:v>32303</c:v>
                </c:pt>
                <c:pt idx="32304">
                  <c:v>32304</c:v>
                </c:pt>
                <c:pt idx="32305">
                  <c:v>32305</c:v>
                </c:pt>
                <c:pt idx="32306">
                  <c:v>32306</c:v>
                </c:pt>
                <c:pt idx="32307">
                  <c:v>32307</c:v>
                </c:pt>
                <c:pt idx="32308">
                  <c:v>32308</c:v>
                </c:pt>
                <c:pt idx="32309">
                  <c:v>32309</c:v>
                </c:pt>
                <c:pt idx="32310">
                  <c:v>32310</c:v>
                </c:pt>
                <c:pt idx="32311">
                  <c:v>32311</c:v>
                </c:pt>
                <c:pt idx="32312">
                  <c:v>32312</c:v>
                </c:pt>
                <c:pt idx="32313">
                  <c:v>32313</c:v>
                </c:pt>
                <c:pt idx="32314">
                  <c:v>32314</c:v>
                </c:pt>
                <c:pt idx="32315">
                  <c:v>32315</c:v>
                </c:pt>
                <c:pt idx="32316">
                  <c:v>32316</c:v>
                </c:pt>
                <c:pt idx="32317">
                  <c:v>32317</c:v>
                </c:pt>
                <c:pt idx="32318">
                  <c:v>32318</c:v>
                </c:pt>
                <c:pt idx="32319">
                  <c:v>32319</c:v>
                </c:pt>
                <c:pt idx="32320">
                  <c:v>32320</c:v>
                </c:pt>
                <c:pt idx="32321">
                  <c:v>32321</c:v>
                </c:pt>
                <c:pt idx="32322">
                  <c:v>32322</c:v>
                </c:pt>
                <c:pt idx="32323">
                  <c:v>32323</c:v>
                </c:pt>
                <c:pt idx="32324">
                  <c:v>32324</c:v>
                </c:pt>
                <c:pt idx="32325">
                  <c:v>32325</c:v>
                </c:pt>
                <c:pt idx="32326">
                  <c:v>32326</c:v>
                </c:pt>
                <c:pt idx="32327">
                  <c:v>32327</c:v>
                </c:pt>
                <c:pt idx="32328">
                  <c:v>32328</c:v>
                </c:pt>
                <c:pt idx="32329">
                  <c:v>32329</c:v>
                </c:pt>
                <c:pt idx="32330">
                  <c:v>32330</c:v>
                </c:pt>
                <c:pt idx="32331">
                  <c:v>32331</c:v>
                </c:pt>
                <c:pt idx="32332">
                  <c:v>32332</c:v>
                </c:pt>
                <c:pt idx="32333">
                  <c:v>32333</c:v>
                </c:pt>
                <c:pt idx="32334">
                  <c:v>32334</c:v>
                </c:pt>
                <c:pt idx="32335">
                  <c:v>32335</c:v>
                </c:pt>
                <c:pt idx="32336">
                  <c:v>32336</c:v>
                </c:pt>
                <c:pt idx="32337">
                  <c:v>32337</c:v>
                </c:pt>
                <c:pt idx="32338">
                  <c:v>32338</c:v>
                </c:pt>
                <c:pt idx="32339">
                  <c:v>32339</c:v>
                </c:pt>
                <c:pt idx="32340">
                  <c:v>32340</c:v>
                </c:pt>
                <c:pt idx="32341">
                  <c:v>32341</c:v>
                </c:pt>
                <c:pt idx="32342">
                  <c:v>32342</c:v>
                </c:pt>
                <c:pt idx="32343">
                  <c:v>32343</c:v>
                </c:pt>
                <c:pt idx="32344">
                  <c:v>32344</c:v>
                </c:pt>
                <c:pt idx="32345">
                  <c:v>32345</c:v>
                </c:pt>
                <c:pt idx="32346">
                  <c:v>32346</c:v>
                </c:pt>
                <c:pt idx="32347">
                  <c:v>32347</c:v>
                </c:pt>
                <c:pt idx="32348">
                  <c:v>32348</c:v>
                </c:pt>
                <c:pt idx="32349">
                  <c:v>32349</c:v>
                </c:pt>
                <c:pt idx="32350">
                  <c:v>32350</c:v>
                </c:pt>
                <c:pt idx="32351">
                  <c:v>32351</c:v>
                </c:pt>
                <c:pt idx="32352">
                  <c:v>32352</c:v>
                </c:pt>
                <c:pt idx="32353">
                  <c:v>32353</c:v>
                </c:pt>
                <c:pt idx="32354">
                  <c:v>32354</c:v>
                </c:pt>
                <c:pt idx="32355">
                  <c:v>32355</c:v>
                </c:pt>
                <c:pt idx="32356">
                  <c:v>32356</c:v>
                </c:pt>
                <c:pt idx="32357">
                  <c:v>32357</c:v>
                </c:pt>
                <c:pt idx="32358">
                  <c:v>32358</c:v>
                </c:pt>
                <c:pt idx="32359">
                  <c:v>32359</c:v>
                </c:pt>
                <c:pt idx="32360">
                  <c:v>32360</c:v>
                </c:pt>
                <c:pt idx="32361">
                  <c:v>32361</c:v>
                </c:pt>
                <c:pt idx="32362">
                  <c:v>32362</c:v>
                </c:pt>
                <c:pt idx="32363">
                  <c:v>32363</c:v>
                </c:pt>
                <c:pt idx="32364">
                  <c:v>32364</c:v>
                </c:pt>
                <c:pt idx="32365">
                  <c:v>32365</c:v>
                </c:pt>
                <c:pt idx="32366">
                  <c:v>32366</c:v>
                </c:pt>
                <c:pt idx="32367">
                  <c:v>32367</c:v>
                </c:pt>
                <c:pt idx="32368">
                  <c:v>32368</c:v>
                </c:pt>
                <c:pt idx="32369">
                  <c:v>32369</c:v>
                </c:pt>
                <c:pt idx="32370">
                  <c:v>32370</c:v>
                </c:pt>
                <c:pt idx="32371">
                  <c:v>32371</c:v>
                </c:pt>
                <c:pt idx="32372">
                  <c:v>32372</c:v>
                </c:pt>
                <c:pt idx="32373">
                  <c:v>32373</c:v>
                </c:pt>
                <c:pt idx="32374">
                  <c:v>32374</c:v>
                </c:pt>
                <c:pt idx="32375">
                  <c:v>32375</c:v>
                </c:pt>
                <c:pt idx="32376">
                  <c:v>32376</c:v>
                </c:pt>
                <c:pt idx="32377">
                  <c:v>32377</c:v>
                </c:pt>
                <c:pt idx="32378">
                  <c:v>32378</c:v>
                </c:pt>
                <c:pt idx="32379">
                  <c:v>32379</c:v>
                </c:pt>
                <c:pt idx="32380">
                  <c:v>32380</c:v>
                </c:pt>
                <c:pt idx="32381">
                  <c:v>32381</c:v>
                </c:pt>
                <c:pt idx="32382">
                  <c:v>32382</c:v>
                </c:pt>
                <c:pt idx="32383">
                  <c:v>32383</c:v>
                </c:pt>
                <c:pt idx="32384">
                  <c:v>32384</c:v>
                </c:pt>
                <c:pt idx="32385">
                  <c:v>32385</c:v>
                </c:pt>
                <c:pt idx="32386">
                  <c:v>32386</c:v>
                </c:pt>
                <c:pt idx="32387">
                  <c:v>32387</c:v>
                </c:pt>
                <c:pt idx="32388">
                  <c:v>32388</c:v>
                </c:pt>
                <c:pt idx="32389">
                  <c:v>32389</c:v>
                </c:pt>
                <c:pt idx="32390">
                  <c:v>32390</c:v>
                </c:pt>
                <c:pt idx="32391">
                  <c:v>32391</c:v>
                </c:pt>
                <c:pt idx="32392">
                  <c:v>32392</c:v>
                </c:pt>
                <c:pt idx="32393">
                  <c:v>32393</c:v>
                </c:pt>
                <c:pt idx="32394">
                  <c:v>32394</c:v>
                </c:pt>
                <c:pt idx="32395">
                  <c:v>32395</c:v>
                </c:pt>
                <c:pt idx="32396">
                  <c:v>32396</c:v>
                </c:pt>
                <c:pt idx="32397">
                  <c:v>32397</c:v>
                </c:pt>
                <c:pt idx="32398">
                  <c:v>32398</c:v>
                </c:pt>
                <c:pt idx="32399">
                  <c:v>32399</c:v>
                </c:pt>
                <c:pt idx="32400">
                  <c:v>32400</c:v>
                </c:pt>
                <c:pt idx="32401">
                  <c:v>32401</c:v>
                </c:pt>
                <c:pt idx="32402">
                  <c:v>32402</c:v>
                </c:pt>
                <c:pt idx="32403">
                  <c:v>32403</c:v>
                </c:pt>
                <c:pt idx="32404">
                  <c:v>32404</c:v>
                </c:pt>
                <c:pt idx="32405">
                  <c:v>32405</c:v>
                </c:pt>
                <c:pt idx="32406">
                  <c:v>32406</c:v>
                </c:pt>
                <c:pt idx="32407">
                  <c:v>32407</c:v>
                </c:pt>
                <c:pt idx="32408">
                  <c:v>32408</c:v>
                </c:pt>
                <c:pt idx="32409">
                  <c:v>32409</c:v>
                </c:pt>
                <c:pt idx="32410">
                  <c:v>32410</c:v>
                </c:pt>
                <c:pt idx="32411">
                  <c:v>32411</c:v>
                </c:pt>
                <c:pt idx="32412">
                  <c:v>32412</c:v>
                </c:pt>
                <c:pt idx="32413">
                  <c:v>32413</c:v>
                </c:pt>
                <c:pt idx="32414">
                  <c:v>32414</c:v>
                </c:pt>
                <c:pt idx="32415">
                  <c:v>32415</c:v>
                </c:pt>
                <c:pt idx="32416">
                  <c:v>32416</c:v>
                </c:pt>
                <c:pt idx="32417">
                  <c:v>32417</c:v>
                </c:pt>
                <c:pt idx="32418">
                  <c:v>32418</c:v>
                </c:pt>
                <c:pt idx="32419">
                  <c:v>32419</c:v>
                </c:pt>
                <c:pt idx="32420">
                  <c:v>32420</c:v>
                </c:pt>
                <c:pt idx="32421">
                  <c:v>32421</c:v>
                </c:pt>
                <c:pt idx="32422">
                  <c:v>32422</c:v>
                </c:pt>
                <c:pt idx="32423">
                  <c:v>32423</c:v>
                </c:pt>
                <c:pt idx="32424">
                  <c:v>32424</c:v>
                </c:pt>
                <c:pt idx="32425">
                  <c:v>32425</c:v>
                </c:pt>
                <c:pt idx="32426">
                  <c:v>32426</c:v>
                </c:pt>
                <c:pt idx="32427">
                  <c:v>32427</c:v>
                </c:pt>
                <c:pt idx="32428">
                  <c:v>32428</c:v>
                </c:pt>
                <c:pt idx="32429">
                  <c:v>32429</c:v>
                </c:pt>
                <c:pt idx="32430">
                  <c:v>32430</c:v>
                </c:pt>
                <c:pt idx="32431">
                  <c:v>32431</c:v>
                </c:pt>
                <c:pt idx="32432">
                  <c:v>32432</c:v>
                </c:pt>
                <c:pt idx="32433">
                  <c:v>32433</c:v>
                </c:pt>
                <c:pt idx="32434">
                  <c:v>32434</c:v>
                </c:pt>
                <c:pt idx="32435">
                  <c:v>32435</c:v>
                </c:pt>
                <c:pt idx="32436">
                  <c:v>32436</c:v>
                </c:pt>
                <c:pt idx="32437">
                  <c:v>32437</c:v>
                </c:pt>
                <c:pt idx="32438">
                  <c:v>32438</c:v>
                </c:pt>
                <c:pt idx="32439">
                  <c:v>32439</c:v>
                </c:pt>
                <c:pt idx="32440">
                  <c:v>32440</c:v>
                </c:pt>
                <c:pt idx="32441">
                  <c:v>32441</c:v>
                </c:pt>
                <c:pt idx="32442">
                  <c:v>32442</c:v>
                </c:pt>
                <c:pt idx="32443">
                  <c:v>32443</c:v>
                </c:pt>
                <c:pt idx="32444">
                  <c:v>32444</c:v>
                </c:pt>
                <c:pt idx="32445">
                  <c:v>32445</c:v>
                </c:pt>
                <c:pt idx="32446">
                  <c:v>32446</c:v>
                </c:pt>
                <c:pt idx="32447">
                  <c:v>32447</c:v>
                </c:pt>
                <c:pt idx="32448">
                  <c:v>32448</c:v>
                </c:pt>
                <c:pt idx="32449">
                  <c:v>32449</c:v>
                </c:pt>
                <c:pt idx="32450">
                  <c:v>32450</c:v>
                </c:pt>
                <c:pt idx="32451">
                  <c:v>32451</c:v>
                </c:pt>
                <c:pt idx="32452">
                  <c:v>32452</c:v>
                </c:pt>
                <c:pt idx="32453">
                  <c:v>32453</c:v>
                </c:pt>
                <c:pt idx="32454">
                  <c:v>32454</c:v>
                </c:pt>
                <c:pt idx="32455">
                  <c:v>32455</c:v>
                </c:pt>
                <c:pt idx="32456">
                  <c:v>32456</c:v>
                </c:pt>
                <c:pt idx="32457">
                  <c:v>32457</c:v>
                </c:pt>
                <c:pt idx="32458">
                  <c:v>32458</c:v>
                </c:pt>
                <c:pt idx="32459">
                  <c:v>32459</c:v>
                </c:pt>
                <c:pt idx="32460">
                  <c:v>32460</c:v>
                </c:pt>
                <c:pt idx="32461">
                  <c:v>32461</c:v>
                </c:pt>
                <c:pt idx="32462">
                  <c:v>32462</c:v>
                </c:pt>
                <c:pt idx="32463">
                  <c:v>32463</c:v>
                </c:pt>
                <c:pt idx="32464">
                  <c:v>32464</c:v>
                </c:pt>
                <c:pt idx="32465">
                  <c:v>32465</c:v>
                </c:pt>
                <c:pt idx="32466">
                  <c:v>32466</c:v>
                </c:pt>
                <c:pt idx="32467">
                  <c:v>32467</c:v>
                </c:pt>
                <c:pt idx="32468">
                  <c:v>32468</c:v>
                </c:pt>
                <c:pt idx="32469">
                  <c:v>32469</c:v>
                </c:pt>
                <c:pt idx="32470">
                  <c:v>32470</c:v>
                </c:pt>
                <c:pt idx="32471">
                  <c:v>32471</c:v>
                </c:pt>
                <c:pt idx="32472">
                  <c:v>32472</c:v>
                </c:pt>
                <c:pt idx="32473">
                  <c:v>32473</c:v>
                </c:pt>
                <c:pt idx="32474">
                  <c:v>32474</c:v>
                </c:pt>
                <c:pt idx="32475">
                  <c:v>32475</c:v>
                </c:pt>
                <c:pt idx="32476">
                  <c:v>32476</c:v>
                </c:pt>
                <c:pt idx="32477">
                  <c:v>32477</c:v>
                </c:pt>
                <c:pt idx="32478">
                  <c:v>32478</c:v>
                </c:pt>
                <c:pt idx="32479">
                  <c:v>32479</c:v>
                </c:pt>
                <c:pt idx="32480">
                  <c:v>32480</c:v>
                </c:pt>
                <c:pt idx="32481">
                  <c:v>32481</c:v>
                </c:pt>
                <c:pt idx="32482">
                  <c:v>32482</c:v>
                </c:pt>
                <c:pt idx="32483">
                  <c:v>32483</c:v>
                </c:pt>
                <c:pt idx="32484">
                  <c:v>32484</c:v>
                </c:pt>
                <c:pt idx="32485">
                  <c:v>32485</c:v>
                </c:pt>
                <c:pt idx="32486">
                  <c:v>32486</c:v>
                </c:pt>
                <c:pt idx="32487">
                  <c:v>32487</c:v>
                </c:pt>
                <c:pt idx="32488">
                  <c:v>32488</c:v>
                </c:pt>
                <c:pt idx="32489">
                  <c:v>32489</c:v>
                </c:pt>
                <c:pt idx="32490">
                  <c:v>32490</c:v>
                </c:pt>
                <c:pt idx="32491">
                  <c:v>32491</c:v>
                </c:pt>
                <c:pt idx="32492">
                  <c:v>32492</c:v>
                </c:pt>
                <c:pt idx="32493">
                  <c:v>32493</c:v>
                </c:pt>
                <c:pt idx="32494">
                  <c:v>32494</c:v>
                </c:pt>
                <c:pt idx="32495">
                  <c:v>32495</c:v>
                </c:pt>
                <c:pt idx="32496">
                  <c:v>32496</c:v>
                </c:pt>
                <c:pt idx="32497">
                  <c:v>32497</c:v>
                </c:pt>
                <c:pt idx="32498">
                  <c:v>32498</c:v>
                </c:pt>
                <c:pt idx="32499">
                  <c:v>32499</c:v>
                </c:pt>
                <c:pt idx="32500">
                  <c:v>32500</c:v>
                </c:pt>
                <c:pt idx="32501">
                  <c:v>32501</c:v>
                </c:pt>
                <c:pt idx="32502">
                  <c:v>32502</c:v>
                </c:pt>
                <c:pt idx="32503">
                  <c:v>32503</c:v>
                </c:pt>
                <c:pt idx="32504">
                  <c:v>32504</c:v>
                </c:pt>
                <c:pt idx="32505">
                  <c:v>32505</c:v>
                </c:pt>
                <c:pt idx="32506">
                  <c:v>32506</c:v>
                </c:pt>
                <c:pt idx="32507">
                  <c:v>32507</c:v>
                </c:pt>
                <c:pt idx="32508">
                  <c:v>32508</c:v>
                </c:pt>
                <c:pt idx="32509">
                  <c:v>32509</c:v>
                </c:pt>
                <c:pt idx="32510">
                  <c:v>32510</c:v>
                </c:pt>
                <c:pt idx="32511">
                  <c:v>32511</c:v>
                </c:pt>
                <c:pt idx="32512">
                  <c:v>32512</c:v>
                </c:pt>
                <c:pt idx="32513">
                  <c:v>32513</c:v>
                </c:pt>
                <c:pt idx="32514">
                  <c:v>32514</c:v>
                </c:pt>
                <c:pt idx="32515">
                  <c:v>32515</c:v>
                </c:pt>
                <c:pt idx="32516">
                  <c:v>32516</c:v>
                </c:pt>
                <c:pt idx="32517">
                  <c:v>32517</c:v>
                </c:pt>
                <c:pt idx="32518">
                  <c:v>32518</c:v>
                </c:pt>
                <c:pt idx="32519">
                  <c:v>32519</c:v>
                </c:pt>
                <c:pt idx="32520">
                  <c:v>32520</c:v>
                </c:pt>
                <c:pt idx="32521">
                  <c:v>32521</c:v>
                </c:pt>
                <c:pt idx="32522">
                  <c:v>32522</c:v>
                </c:pt>
                <c:pt idx="32523">
                  <c:v>32523</c:v>
                </c:pt>
                <c:pt idx="32524">
                  <c:v>32524</c:v>
                </c:pt>
                <c:pt idx="32525">
                  <c:v>32525</c:v>
                </c:pt>
                <c:pt idx="32526">
                  <c:v>32526</c:v>
                </c:pt>
                <c:pt idx="32527">
                  <c:v>32527</c:v>
                </c:pt>
                <c:pt idx="32528">
                  <c:v>32528</c:v>
                </c:pt>
                <c:pt idx="32529">
                  <c:v>32529</c:v>
                </c:pt>
                <c:pt idx="32530">
                  <c:v>32530</c:v>
                </c:pt>
                <c:pt idx="32531">
                  <c:v>32531</c:v>
                </c:pt>
                <c:pt idx="32532">
                  <c:v>32532</c:v>
                </c:pt>
                <c:pt idx="32533">
                  <c:v>32533</c:v>
                </c:pt>
                <c:pt idx="32534">
                  <c:v>32534</c:v>
                </c:pt>
                <c:pt idx="32535">
                  <c:v>32535</c:v>
                </c:pt>
                <c:pt idx="32536">
                  <c:v>32536</c:v>
                </c:pt>
                <c:pt idx="32537">
                  <c:v>32537</c:v>
                </c:pt>
                <c:pt idx="32538">
                  <c:v>32538</c:v>
                </c:pt>
                <c:pt idx="32539">
                  <c:v>32539</c:v>
                </c:pt>
                <c:pt idx="32540">
                  <c:v>32540</c:v>
                </c:pt>
                <c:pt idx="32541">
                  <c:v>32541</c:v>
                </c:pt>
                <c:pt idx="32542">
                  <c:v>32542</c:v>
                </c:pt>
                <c:pt idx="32543">
                  <c:v>32543</c:v>
                </c:pt>
                <c:pt idx="32544">
                  <c:v>32544</c:v>
                </c:pt>
                <c:pt idx="32545">
                  <c:v>32545</c:v>
                </c:pt>
                <c:pt idx="32546">
                  <c:v>32546</c:v>
                </c:pt>
                <c:pt idx="32547">
                  <c:v>32547</c:v>
                </c:pt>
                <c:pt idx="32548">
                  <c:v>32548</c:v>
                </c:pt>
                <c:pt idx="32549">
                  <c:v>32549</c:v>
                </c:pt>
                <c:pt idx="32550">
                  <c:v>32550</c:v>
                </c:pt>
                <c:pt idx="32551">
                  <c:v>32551</c:v>
                </c:pt>
                <c:pt idx="32552">
                  <c:v>32552</c:v>
                </c:pt>
                <c:pt idx="32553">
                  <c:v>32553</c:v>
                </c:pt>
                <c:pt idx="32554">
                  <c:v>32554</c:v>
                </c:pt>
                <c:pt idx="32555">
                  <c:v>32555</c:v>
                </c:pt>
                <c:pt idx="32556">
                  <c:v>32556</c:v>
                </c:pt>
                <c:pt idx="32557">
                  <c:v>32557</c:v>
                </c:pt>
                <c:pt idx="32558">
                  <c:v>32558</c:v>
                </c:pt>
                <c:pt idx="32559">
                  <c:v>32559</c:v>
                </c:pt>
                <c:pt idx="32560">
                  <c:v>32560</c:v>
                </c:pt>
                <c:pt idx="32561">
                  <c:v>32561</c:v>
                </c:pt>
                <c:pt idx="32562">
                  <c:v>32562</c:v>
                </c:pt>
                <c:pt idx="32563">
                  <c:v>32563</c:v>
                </c:pt>
                <c:pt idx="32564">
                  <c:v>32564</c:v>
                </c:pt>
                <c:pt idx="32565">
                  <c:v>32565</c:v>
                </c:pt>
                <c:pt idx="32566">
                  <c:v>32566</c:v>
                </c:pt>
                <c:pt idx="32567">
                  <c:v>32567</c:v>
                </c:pt>
                <c:pt idx="32568">
                  <c:v>32568</c:v>
                </c:pt>
                <c:pt idx="32569">
                  <c:v>32569</c:v>
                </c:pt>
                <c:pt idx="32570">
                  <c:v>32570</c:v>
                </c:pt>
                <c:pt idx="32571">
                  <c:v>32571</c:v>
                </c:pt>
                <c:pt idx="32572">
                  <c:v>32572</c:v>
                </c:pt>
                <c:pt idx="32573">
                  <c:v>32573</c:v>
                </c:pt>
                <c:pt idx="32574">
                  <c:v>32574</c:v>
                </c:pt>
                <c:pt idx="32575">
                  <c:v>32575</c:v>
                </c:pt>
                <c:pt idx="32576">
                  <c:v>32576</c:v>
                </c:pt>
                <c:pt idx="32577">
                  <c:v>32577</c:v>
                </c:pt>
                <c:pt idx="32578">
                  <c:v>32578</c:v>
                </c:pt>
                <c:pt idx="32579">
                  <c:v>32579</c:v>
                </c:pt>
                <c:pt idx="32580">
                  <c:v>32580</c:v>
                </c:pt>
                <c:pt idx="32581">
                  <c:v>32581</c:v>
                </c:pt>
                <c:pt idx="32582">
                  <c:v>32582</c:v>
                </c:pt>
                <c:pt idx="32583">
                  <c:v>32583</c:v>
                </c:pt>
                <c:pt idx="32584">
                  <c:v>32584</c:v>
                </c:pt>
                <c:pt idx="32585">
                  <c:v>32585</c:v>
                </c:pt>
                <c:pt idx="32586">
                  <c:v>32586</c:v>
                </c:pt>
                <c:pt idx="32587">
                  <c:v>32587</c:v>
                </c:pt>
                <c:pt idx="32588">
                  <c:v>32588</c:v>
                </c:pt>
                <c:pt idx="32589">
                  <c:v>32589</c:v>
                </c:pt>
                <c:pt idx="32590">
                  <c:v>32590</c:v>
                </c:pt>
                <c:pt idx="32591">
                  <c:v>32591</c:v>
                </c:pt>
                <c:pt idx="32592">
                  <c:v>32592</c:v>
                </c:pt>
                <c:pt idx="32593">
                  <c:v>32593</c:v>
                </c:pt>
                <c:pt idx="32594">
                  <c:v>32594</c:v>
                </c:pt>
                <c:pt idx="32595">
                  <c:v>32595</c:v>
                </c:pt>
                <c:pt idx="32596">
                  <c:v>32596</c:v>
                </c:pt>
                <c:pt idx="32597">
                  <c:v>32597</c:v>
                </c:pt>
                <c:pt idx="32598">
                  <c:v>32598</c:v>
                </c:pt>
                <c:pt idx="32599">
                  <c:v>32599</c:v>
                </c:pt>
                <c:pt idx="32600">
                  <c:v>32600</c:v>
                </c:pt>
                <c:pt idx="32601">
                  <c:v>32601</c:v>
                </c:pt>
                <c:pt idx="32602">
                  <c:v>32602</c:v>
                </c:pt>
                <c:pt idx="32603">
                  <c:v>32603</c:v>
                </c:pt>
                <c:pt idx="32604">
                  <c:v>32604</c:v>
                </c:pt>
                <c:pt idx="32605">
                  <c:v>32605</c:v>
                </c:pt>
                <c:pt idx="32606">
                  <c:v>32606</c:v>
                </c:pt>
                <c:pt idx="32607">
                  <c:v>32607</c:v>
                </c:pt>
                <c:pt idx="32608">
                  <c:v>32608</c:v>
                </c:pt>
                <c:pt idx="32609">
                  <c:v>32609</c:v>
                </c:pt>
                <c:pt idx="32610">
                  <c:v>32610</c:v>
                </c:pt>
                <c:pt idx="32611">
                  <c:v>32611</c:v>
                </c:pt>
                <c:pt idx="32612">
                  <c:v>32612</c:v>
                </c:pt>
                <c:pt idx="32613">
                  <c:v>32613</c:v>
                </c:pt>
                <c:pt idx="32614">
                  <c:v>32614</c:v>
                </c:pt>
                <c:pt idx="32615">
                  <c:v>32615</c:v>
                </c:pt>
                <c:pt idx="32616">
                  <c:v>32616</c:v>
                </c:pt>
                <c:pt idx="32617">
                  <c:v>32617</c:v>
                </c:pt>
                <c:pt idx="32618">
                  <c:v>32618</c:v>
                </c:pt>
                <c:pt idx="32619">
                  <c:v>32619</c:v>
                </c:pt>
                <c:pt idx="32620">
                  <c:v>32620</c:v>
                </c:pt>
                <c:pt idx="32621">
                  <c:v>32621</c:v>
                </c:pt>
                <c:pt idx="32622">
                  <c:v>32622</c:v>
                </c:pt>
                <c:pt idx="32623">
                  <c:v>32623</c:v>
                </c:pt>
                <c:pt idx="32624">
                  <c:v>32624</c:v>
                </c:pt>
                <c:pt idx="32625">
                  <c:v>32625</c:v>
                </c:pt>
                <c:pt idx="32626">
                  <c:v>32626</c:v>
                </c:pt>
                <c:pt idx="32627">
                  <c:v>32627</c:v>
                </c:pt>
                <c:pt idx="32628">
                  <c:v>32628</c:v>
                </c:pt>
                <c:pt idx="32629">
                  <c:v>32629</c:v>
                </c:pt>
                <c:pt idx="32630">
                  <c:v>32630</c:v>
                </c:pt>
                <c:pt idx="32631">
                  <c:v>32631</c:v>
                </c:pt>
                <c:pt idx="32632">
                  <c:v>32632</c:v>
                </c:pt>
                <c:pt idx="32633">
                  <c:v>32633</c:v>
                </c:pt>
                <c:pt idx="32634">
                  <c:v>32634</c:v>
                </c:pt>
                <c:pt idx="32635">
                  <c:v>32635</c:v>
                </c:pt>
                <c:pt idx="32636">
                  <c:v>32636</c:v>
                </c:pt>
                <c:pt idx="32637">
                  <c:v>32637</c:v>
                </c:pt>
                <c:pt idx="32638">
                  <c:v>32638</c:v>
                </c:pt>
                <c:pt idx="32639">
                  <c:v>32639</c:v>
                </c:pt>
                <c:pt idx="32640">
                  <c:v>32640</c:v>
                </c:pt>
                <c:pt idx="32641">
                  <c:v>32641</c:v>
                </c:pt>
                <c:pt idx="32642">
                  <c:v>32642</c:v>
                </c:pt>
                <c:pt idx="32643">
                  <c:v>32643</c:v>
                </c:pt>
                <c:pt idx="32644">
                  <c:v>32644</c:v>
                </c:pt>
                <c:pt idx="32645">
                  <c:v>32645</c:v>
                </c:pt>
                <c:pt idx="32646">
                  <c:v>32646</c:v>
                </c:pt>
                <c:pt idx="32647">
                  <c:v>32647</c:v>
                </c:pt>
                <c:pt idx="32648">
                  <c:v>32648</c:v>
                </c:pt>
                <c:pt idx="32649">
                  <c:v>32649</c:v>
                </c:pt>
                <c:pt idx="32650">
                  <c:v>32650</c:v>
                </c:pt>
                <c:pt idx="32651">
                  <c:v>32651</c:v>
                </c:pt>
                <c:pt idx="32652">
                  <c:v>32652</c:v>
                </c:pt>
                <c:pt idx="32653">
                  <c:v>32653</c:v>
                </c:pt>
                <c:pt idx="32654">
                  <c:v>32654</c:v>
                </c:pt>
                <c:pt idx="32655">
                  <c:v>32655</c:v>
                </c:pt>
                <c:pt idx="32656">
                  <c:v>32656</c:v>
                </c:pt>
                <c:pt idx="32657">
                  <c:v>32657</c:v>
                </c:pt>
                <c:pt idx="32658">
                  <c:v>32658</c:v>
                </c:pt>
                <c:pt idx="32659">
                  <c:v>32659</c:v>
                </c:pt>
                <c:pt idx="32660">
                  <c:v>32660</c:v>
                </c:pt>
                <c:pt idx="32661">
                  <c:v>32661</c:v>
                </c:pt>
                <c:pt idx="32662">
                  <c:v>32662</c:v>
                </c:pt>
                <c:pt idx="32663">
                  <c:v>32663</c:v>
                </c:pt>
                <c:pt idx="32664">
                  <c:v>32664</c:v>
                </c:pt>
                <c:pt idx="32665">
                  <c:v>32665</c:v>
                </c:pt>
                <c:pt idx="32666">
                  <c:v>32666</c:v>
                </c:pt>
                <c:pt idx="32667">
                  <c:v>32667</c:v>
                </c:pt>
                <c:pt idx="32668">
                  <c:v>32668</c:v>
                </c:pt>
                <c:pt idx="32669">
                  <c:v>32669</c:v>
                </c:pt>
                <c:pt idx="32670">
                  <c:v>32670</c:v>
                </c:pt>
                <c:pt idx="32671">
                  <c:v>32671</c:v>
                </c:pt>
                <c:pt idx="32672">
                  <c:v>32672</c:v>
                </c:pt>
                <c:pt idx="32673">
                  <c:v>32673</c:v>
                </c:pt>
                <c:pt idx="32674">
                  <c:v>32674</c:v>
                </c:pt>
                <c:pt idx="32675">
                  <c:v>32675</c:v>
                </c:pt>
                <c:pt idx="32676">
                  <c:v>32676</c:v>
                </c:pt>
                <c:pt idx="32677">
                  <c:v>32677</c:v>
                </c:pt>
                <c:pt idx="32678">
                  <c:v>32678</c:v>
                </c:pt>
                <c:pt idx="32679">
                  <c:v>32679</c:v>
                </c:pt>
                <c:pt idx="32680">
                  <c:v>32680</c:v>
                </c:pt>
                <c:pt idx="32681">
                  <c:v>32681</c:v>
                </c:pt>
                <c:pt idx="32682">
                  <c:v>32682</c:v>
                </c:pt>
                <c:pt idx="32683">
                  <c:v>32683</c:v>
                </c:pt>
                <c:pt idx="32684">
                  <c:v>32684</c:v>
                </c:pt>
                <c:pt idx="32685">
                  <c:v>32685</c:v>
                </c:pt>
                <c:pt idx="32686">
                  <c:v>32686</c:v>
                </c:pt>
                <c:pt idx="32687">
                  <c:v>32687</c:v>
                </c:pt>
                <c:pt idx="32688">
                  <c:v>32688</c:v>
                </c:pt>
                <c:pt idx="32689">
                  <c:v>32689</c:v>
                </c:pt>
                <c:pt idx="32690">
                  <c:v>32690</c:v>
                </c:pt>
                <c:pt idx="32691">
                  <c:v>32691</c:v>
                </c:pt>
                <c:pt idx="32692">
                  <c:v>32692</c:v>
                </c:pt>
                <c:pt idx="32693">
                  <c:v>32693</c:v>
                </c:pt>
                <c:pt idx="32694">
                  <c:v>32694</c:v>
                </c:pt>
                <c:pt idx="32695">
                  <c:v>32695</c:v>
                </c:pt>
                <c:pt idx="32696">
                  <c:v>32696</c:v>
                </c:pt>
                <c:pt idx="32697">
                  <c:v>32697</c:v>
                </c:pt>
                <c:pt idx="32698">
                  <c:v>32698</c:v>
                </c:pt>
                <c:pt idx="32699">
                  <c:v>32699</c:v>
                </c:pt>
                <c:pt idx="32700">
                  <c:v>32700</c:v>
                </c:pt>
                <c:pt idx="32701">
                  <c:v>32701</c:v>
                </c:pt>
                <c:pt idx="32702">
                  <c:v>32702</c:v>
                </c:pt>
                <c:pt idx="32703">
                  <c:v>32703</c:v>
                </c:pt>
                <c:pt idx="32704">
                  <c:v>32704</c:v>
                </c:pt>
                <c:pt idx="32705">
                  <c:v>32705</c:v>
                </c:pt>
                <c:pt idx="32706">
                  <c:v>32706</c:v>
                </c:pt>
                <c:pt idx="32707">
                  <c:v>32707</c:v>
                </c:pt>
                <c:pt idx="32708">
                  <c:v>32708</c:v>
                </c:pt>
                <c:pt idx="32709">
                  <c:v>32709</c:v>
                </c:pt>
                <c:pt idx="32710">
                  <c:v>32710</c:v>
                </c:pt>
                <c:pt idx="32711">
                  <c:v>32711</c:v>
                </c:pt>
                <c:pt idx="32712">
                  <c:v>32712</c:v>
                </c:pt>
                <c:pt idx="32713">
                  <c:v>32713</c:v>
                </c:pt>
                <c:pt idx="32714">
                  <c:v>32714</c:v>
                </c:pt>
                <c:pt idx="32715">
                  <c:v>32715</c:v>
                </c:pt>
                <c:pt idx="32716">
                  <c:v>32716</c:v>
                </c:pt>
                <c:pt idx="32717">
                  <c:v>32717</c:v>
                </c:pt>
                <c:pt idx="32718">
                  <c:v>32718</c:v>
                </c:pt>
                <c:pt idx="32719">
                  <c:v>32719</c:v>
                </c:pt>
                <c:pt idx="32720">
                  <c:v>32720</c:v>
                </c:pt>
                <c:pt idx="32721">
                  <c:v>32721</c:v>
                </c:pt>
                <c:pt idx="32722">
                  <c:v>32722</c:v>
                </c:pt>
                <c:pt idx="32723">
                  <c:v>32723</c:v>
                </c:pt>
                <c:pt idx="32724">
                  <c:v>32724</c:v>
                </c:pt>
                <c:pt idx="32725">
                  <c:v>32725</c:v>
                </c:pt>
                <c:pt idx="32726">
                  <c:v>32726</c:v>
                </c:pt>
                <c:pt idx="32727">
                  <c:v>32727</c:v>
                </c:pt>
                <c:pt idx="32728">
                  <c:v>32728</c:v>
                </c:pt>
                <c:pt idx="32729">
                  <c:v>32729</c:v>
                </c:pt>
                <c:pt idx="32730">
                  <c:v>32730</c:v>
                </c:pt>
                <c:pt idx="32731">
                  <c:v>32731</c:v>
                </c:pt>
                <c:pt idx="32732">
                  <c:v>32732</c:v>
                </c:pt>
                <c:pt idx="32733">
                  <c:v>32733</c:v>
                </c:pt>
                <c:pt idx="32734">
                  <c:v>32734</c:v>
                </c:pt>
                <c:pt idx="32735">
                  <c:v>32735</c:v>
                </c:pt>
                <c:pt idx="32736">
                  <c:v>32736</c:v>
                </c:pt>
                <c:pt idx="32737">
                  <c:v>32737</c:v>
                </c:pt>
                <c:pt idx="32738">
                  <c:v>32738</c:v>
                </c:pt>
                <c:pt idx="32739">
                  <c:v>32739</c:v>
                </c:pt>
                <c:pt idx="32740">
                  <c:v>32740</c:v>
                </c:pt>
                <c:pt idx="32741">
                  <c:v>32741</c:v>
                </c:pt>
                <c:pt idx="32742">
                  <c:v>32742</c:v>
                </c:pt>
                <c:pt idx="32743">
                  <c:v>32743</c:v>
                </c:pt>
                <c:pt idx="32744">
                  <c:v>32744</c:v>
                </c:pt>
                <c:pt idx="32745">
                  <c:v>32745</c:v>
                </c:pt>
                <c:pt idx="32746">
                  <c:v>32746</c:v>
                </c:pt>
                <c:pt idx="32747">
                  <c:v>32747</c:v>
                </c:pt>
                <c:pt idx="32748">
                  <c:v>32748</c:v>
                </c:pt>
                <c:pt idx="32749">
                  <c:v>32749</c:v>
                </c:pt>
                <c:pt idx="32750">
                  <c:v>32750</c:v>
                </c:pt>
                <c:pt idx="32751">
                  <c:v>32751</c:v>
                </c:pt>
                <c:pt idx="32752">
                  <c:v>32752</c:v>
                </c:pt>
                <c:pt idx="32753">
                  <c:v>32753</c:v>
                </c:pt>
                <c:pt idx="32754">
                  <c:v>32754</c:v>
                </c:pt>
                <c:pt idx="32755">
                  <c:v>32755</c:v>
                </c:pt>
                <c:pt idx="32756">
                  <c:v>32756</c:v>
                </c:pt>
                <c:pt idx="32757">
                  <c:v>32757</c:v>
                </c:pt>
                <c:pt idx="32758">
                  <c:v>32758</c:v>
                </c:pt>
                <c:pt idx="32759">
                  <c:v>32759</c:v>
                </c:pt>
                <c:pt idx="32760">
                  <c:v>32760</c:v>
                </c:pt>
                <c:pt idx="32761">
                  <c:v>32761</c:v>
                </c:pt>
                <c:pt idx="32762">
                  <c:v>32762</c:v>
                </c:pt>
                <c:pt idx="32763">
                  <c:v>32763</c:v>
                </c:pt>
                <c:pt idx="32764">
                  <c:v>32764</c:v>
                </c:pt>
                <c:pt idx="32765">
                  <c:v>32765</c:v>
                </c:pt>
                <c:pt idx="32766">
                  <c:v>32766</c:v>
                </c:pt>
                <c:pt idx="32767">
                  <c:v>32767</c:v>
                </c:pt>
                <c:pt idx="32768">
                  <c:v>32768</c:v>
                </c:pt>
                <c:pt idx="32769">
                  <c:v>32769</c:v>
                </c:pt>
                <c:pt idx="32770">
                  <c:v>32770</c:v>
                </c:pt>
                <c:pt idx="32771">
                  <c:v>32771</c:v>
                </c:pt>
                <c:pt idx="32772">
                  <c:v>32772</c:v>
                </c:pt>
                <c:pt idx="32773">
                  <c:v>32773</c:v>
                </c:pt>
                <c:pt idx="32774">
                  <c:v>32774</c:v>
                </c:pt>
                <c:pt idx="32775">
                  <c:v>32775</c:v>
                </c:pt>
                <c:pt idx="32776">
                  <c:v>32776</c:v>
                </c:pt>
                <c:pt idx="32777">
                  <c:v>32777</c:v>
                </c:pt>
                <c:pt idx="32778">
                  <c:v>32778</c:v>
                </c:pt>
                <c:pt idx="32779">
                  <c:v>32779</c:v>
                </c:pt>
                <c:pt idx="32780">
                  <c:v>32780</c:v>
                </c:pt>
                <c:pt idx="32781">
                  <c:v>32781</c:v>
                </c:pt>
                <c:pt idx="32782">
                  <c:v>32782</c:v>
                </c:pt>
                <c:pt idx="32783">
                  <c:v>32783</c:v>
                </c:pt>
                <c:pt idx="32784">
                  <c:v>32784</c:v>
                </c:pt>
                <c:pt idx="32785">
                  <c:v>32785</c:v>
                </c:pt>
                <c:pt idx="32786">
                  <c:v>32786</c:v>
                </c:pt>
                <c:pt idx="32787">
                  <c:v>32787</c:v>
                </c:pt>
                <c:pt idx="32788">
                  <c:v>32788</c:v>
                </c:pt>
                <c:pt idx="32789">
                  <c:v>32789</c:v>
                </c:pt>
                <c:pt idx="32790">
                  <c:v>32790</c:v>
                </c:pt>
                <c:pt idx="32791">
                  <c:v>32791</c:v>
                </c:pt>
                <c:pt idx="32792">
                  <c:v>32792</c:v>
                </c:pt>
                <c:pt idx="32793">
                  <c:v>32793</c:v>
                </c:pt>
                <c:pt idx="32794">
                  <c:v>32794</c:v>
                </c:pt>
                <c:pt idx="32795">
                  <c:v>32795</c:v>
                </c:pt>
                <c:pt idx="32796">
                  <c:v>32796</c:v>
                </c:pt>
                <c:pt idx="32797">
                  <c:v>32797</c:v>
                </c:pt>
                <c:pt idx="32798">
                  <c:v>32798</c:v>
                </c:pt>
                <c:pt idx="32799">
                  <c:v>32799</c:v>
                </c:pt>
                <c:pt idx="32800">
                  <c:v>32800</c:v>
                </c:pt>
                <c:pt idx="32801">
                  <c:v>32801</c:v>
                </c:pt>
                <c:pt idx="32802">
                  <c:v>32802</c:v>
                </c:pt>
                <c:pt idx="32803">
                  <c:v>32803</c:v>
                </c:pt>
                <c:pt idx="32804">
                  <c:v>32804</c:v>
                </c:pt>
                <c:pt idx="32805">
                  <c:v>32805</c:v>
                </c:pt>
                <c:pt idx="32806">
                  <c:v>32806</c:v>
                </c:pt>
                <c:pt idx="32807">
                  <c:v>32807</c:v>
                </c:pt>
                <c:pt idx="32808">
                  <c:v>32808</c:v>
                </c:pt>
                <c:pt idx="32809">
                  <c:v>32809</c:v>
                </c:pt>
                <c:pt idx="32810">
                  <c:v>32810</c:v>
                </c:pt>
                <c:pt idx="32811">
                  <c:v>32811</c:v>
                </c:pt>
                <c:pt idx="32812">
                  <c:v>32812</c:v>
                </c:pt>
                <c:pt idx="32813">
                  <c:v>32813</c:v>
                </c:pt>
                <c:pt idx="32814">
                  <c:v>32814</c:v>
                </c:pt>
                <c:pt idx="32815">
                  <c:v>32815</c:v>
                </c:pt>
                <c:pt idx="32816">
                  <c:v>32816</c:v>
                </c:pt>
                <c:pt idx="32817">
                  <c:v>32817</c:v>
                </c:pt>
                <c:pt idx="32818">
                  <c:v>32818</c:v>
                </c:pt>
                <c:pt idx="32819">
                  <c:v>32819</c:v>
                </c:pt>
                <c:pt idx="32820">
                  <c:v>32820</c:v>
                </c:pt>
                <c:pt idx="32821">
                  <c:v>32821</c:v>
                </c:pt>
                <c:pt idx="32822">
                  <c:v>32822</c:v>
                </c:pt>
                <c:pt idx="32823">
                  <c:v>32823</c:v>
                </c:pt>
                <c:pt idx="32824">
                  <c:v>32824</c:v>
                </c:pt>
                <c:pt idx="32825">
                  <c:v>32825</c:v>
                </c:pt>
                <c:pt idx="32826">
                  <c:v>32826</c:v>
                </c:pt>
                <c:pt idx="32827">
                  <c:v>32827</c:v>
                </c:pt>
                <c:pt idx="32828">
                  <c:v>32828</c:v>
                </c:pt>
                <c:pt idx="32829">
                  <c:v>32829</c:v>
                </c:pt>
                <c:pt idx="32830">
                  <c:v>32830</c:v>
                </c:pt>
                <c:pt idx="32831">
                  <c:v>32831</c:v>
                </c:pt>
                <c:pt idx="32832">
                  <c:v>32832</c:v>
                </c:pt>
                <c:pt idx="32833">
                  <c:v>32833</c:v>
                </c:pt>
                <c:pt idx="32834">
                  <c:v>32834</c:v>
                </c:pt>
                <c:pt idx="32835">
                  <c:v>32835</c:v>
                </c:pt>
                <c:pt idx="32836">
                  <c:v>32836</c:v>
                </c:pt>
                <c:pt idx="32837">
                  <c:v>32837</c:v>
                </c:pt>
                <c:pt idx="32838">
                  <c:v>32838</c:v>
                </c:pt>
                <c:pt idx="32839">
                  <c:v>32839</c:v>
                </c:pt>
                <c:pt idx="32840">
                  <c:v>32840</c:v>
                </c:pt>
                <c:pt idx="32841">
                  <c:v>32841</c:v>
                </c:pt>
                <c:pt idx="32842">
                  <c:v>32842</c:v>
                </c:pt>
                <c:pt idx="32843">
                  <c:v>32843</c:v>
                </c:pt>
                <c:pt idx="32844">
                  <c:v>32844</c:v>
                </c:pt>
                <c:pt idx="32845">
                  <c:v>32845</c:v>
                </c:pt>
                <c:pt idx="32846">
                  <c:v>32846</c:v>
                </c:pt>
                <c:pt idx="32847">
                  <c:v>32847</c:v>
                </c:pt>
                <c:pt idx="32848">
                  <c:v>32848</c:v>
                </c:pt>
                <c:pt idx="32849">
                  <c:v>32849</c:v>
                </c:pt>
                <c:pt idx="32850">
                  <c:v>32850</c:v>
                </c:pt>
                <c:pt idx="32851">
                  <c:v>32851</c:v>
                </c:pt>
                <c:pt idx="32852">
                  <c:v>32852</c:v>
                </c:pt>
                <c:pt idx="32853">
                  <c:v>32853</c:v>
                </c:pt>
                <c:pt idx="32854">
                  <c:v>32854</c:v>
                </c:pt>
                <c:pt idx="32855">
                  <c:v>32855</c:v>
                </c:pt>
                <c:pt idx="32856">
                  <c:v>32856</c:v>
                </c:pt>
                <c:pt idx="32857">
                  <c:v>32857</c:v>
                </c:pt>
                <c:pt idx="32858">
                  <c:v>32858</c:v>
                </c:pt>
                <c:pt idx="32859">
                  <c:v>32859</c:v>
                </c:pt>
                <c:pt idx="32860">
                  <c:v>32860</c:v>
                </c:pt>
                <c:pt idx="32861">
                  <c:v>32861</c:v>
                </c:pt>
                <c:pt idx="32862">
                  <c:v>32862</c:v>
                </c:pt>
                <c:pt idx="32863">
                  <c:v>32863</c:v>
                </c:pt>
                <c:pt idx="32864">
                  <c:v>32864</c:v>
                </c:pt>
                <c:pt idx="32865">
                  <c:v>32865</c:v>
                </c:pt>
                <c:pt idx="32866">
                  <c:v>32866</c:v>
                </c:pt>
                <c:pt idx="32867">
                  <c:v>32867</c:v>
                </c:pt>
                <c:pt idx="32868">
                  <c:v>32868</c:v>
                </c:pt>
                <c:pt idx="32869">
                  <c:v>32869</c:v>
                </c:pt>
                <c:pt idx="32870">
                  <c:v>32870</c:v>
                </c:pt>
                <c:pt idx="32871">
                  <c:v>32871</c:v>
                </c:pt>
                <c:pt idx="32872">
                  <c:v>32872</c:v>
                </c:pt>
                <c:pt idx="32873">
                  <c:v>32873</c:v>
                </c:pt>
                <c:pt idx="32874">
                  <c:v>32874</c:v>
                </c:pt>
                <c:pt idx="32875">
                  <c:v>32875</c:v>
                </c:pt>
                <c:pt idx="32876">
                  <c:v>32876</c:v>
                </c:pt>
                <c:pt idx="32877">
                  <c:v>32877</c:v>
                </c:pt>
                <c:pt idx="32878">
                  <c:v>32878</c:v>
                </c:pt>
                <c:pt idx="32879">
                  <c:v>32879</c:v>
                </c:pt>
                <c:pt idx="32880">
                  <c:v>32880</c:v>
                </c:pt>
                <c:pt idx="32881">
                  <c:v>32881</c:v>
                </c:pt>
                <c:pt idx="32882">
                  <c:v>32882</c:v>
                </c:pt>
                <c:pt idx="32883">
                  <c:v>32883</c:v>
                </c:pt>
                <c:pt idx="32884">
                  <c:v>32884</c:v>
                </c:pt>
                <c:pt idx="32885">
                  <c:v>32885</c:v>
                </c:pt>
                <c:pt idx="32886">
                  <c:v>32886</c:v>
                </c:pt>
                <c:pt idx="32887">
                  <c:v>32887</c:v>
                </c:pt>
                <c:pt idx="32888">
                  <c:v>32888</c:v>
                </c:pt>
                <c:pt idx="32889">
                  <c:v>32889</c:v>
                </c:pt>
                <c:pt idx="32890">
                  <c:v>32890</c:v>
                </c:pt>
                <c:pt idx="32891">
                  <c:v>32891</c:v>
                </c:pt>
                <c:pt idx="32892">
                  <c:v>32892</c:v>
                </c:pt>
                <c:pt idx="32893">
                  <c:v>32893</c:v>
                </c:pt>
                <c:pt idx="32894">
                  <c:v>32894</c:v>
                </c:pt>
                <c:pt idx="32895">
                  <c:v>32895</c:v>
                </c:pt>
                <c:pt idx="32896">
                  <c:v>32896</c:v>
                </c:pt>
                <c:pt idx="32897">
                  <c:v>32897</c:v>
                </c:pt>
                <c:pt idx="32898">
                  <c:v>32898</c:v>
                </c:pt>
                <c:pt idx="32899">
                  <c:v>32899</c:v>
                </c:pt>
                <c:pt idx="32900">
                  <c:v>32900</c:v>
                </c:pt>
                <c:pt idx="32901">
                  <c:v>32901</c:v>
                </c:pt>
                <c:pt idx="32902">
                  <c:v>32902</c:v>
                </c:pt>
                <c:pt idx="32903">
                  <c:v>32903</c:v>
                </c:pt>
                <c:pt idx="32904">
                  <c:v>32904</c:v>
                </c:pt>
                <c:pt idx="32905">
                  <c:v>32905</c:v>
                </c:pt>
                <c:pt idx="32906">
                  <c:v>32906</c:v>
                </c:pt>
                <c:pt idx="32907">
                  <c:v>32907</c:v>
                </c:pt>
                <c:pt idx="32908">
                  <c:v>32908</c:v>
                </c:pt>
                <c:pt idx="32909">
                  <c:v>32909</c:v>
                </c:pt>
                <c:pt idx="32910">
                  <c:v>32910</c:v>
                </c:pt>
                <c:pt idx="32911">
                  <c:v>32911</c:v>
                </c:pt>
                <c:pt idx="32912">
                  <c:v>32912</c:v>
                </c:pt>
                <c:pt idx="32913">
                  <c:v>32913</c:v>
                </c:pt>
                <c:pt idx="32914">
                  <c:v>32914</c:v>
                </c:pt>
                <c:pt idx="32915">
                  <c:v>32915</c:v>
                </c:pt>
                <c:pt idx="32916">
                  <c:v>32916</c:v>
                </c:pt>
                <c:pt idx="32917">
                  <c:v>32917</c:v>
                </c:pt>
                <c:pt idx="32918">
                  <c:v>32918</c:v>
                </c:pt>
                <c:pt idx="32919">
                  <c:v>32919</c:v>
                </c:pt>
                <c:pt idx="32920">
                  <c:v>32920</c:v>
                </c:pt>
                <c:pt idx="32921">
                  <c:v>32921</c:v>
                </c:pt>
                <c:pt idx="32922">
                  <c:v>32922</c:v>
                </c:pt>
                <c:pt idx="32923">
                  <c:v>32923</c:v>
                </c:pt>
                <c:pt idx="32924">
                  <c:v>32924</c:v>
                </c:pt>
                <c:pt idx="32925">
                  <c:v>32925</c:v>
                </c:pt>
                <c:pt idx="32926">
                  <c:v>32926</c:v>
                </c:pt>
                <c:pt idx="32927">
                  <c:v>32927</c:v>
                </c:pt>
                <c:pt idx="32928">
                  <c:v>32928</c:v>
                </c:pt>
                <c:pt idx="32929">
                  <c:v>32929</c:v>
                </c:pt>
                <c:pt idx="32930">
                  <c:v>32930</c:v>
                </c:pt>
                <c:pt idx="32931">
                  <c:v>32931</c:v>
                </c:pt>
                <c:pt idx="32932">
                  <c:v>32932</c:v>
                </c:pt>
                <c:pt idx="32933">
                  <c:v>32933</c:v>
                </c:pt>
                <c:pt idx="32934">
                  <c:v>32934</c:v>
                </c:pt>
                <c:pt idx="32935">
                  <c:v>32935</c:v>
                </c:pt>
                <c:pt idx="32936">
                  <c:v>32936</c:v>
                </c:pt>
                <c:pt idx="32937">
                  <c:v>32937</c:v>
                </c:pt>
                <c:pt idx="32938">
                  <c:v>32938</c:v>
                </c:pt>
                <c:pt idx="32939">
                  <c:v>32939</c:v>
                </c:pt>
                <c:pt idx="32940">
                  <c:v>32940</c:v>
                </c:pt>
                <c:pt idx="32941">
                  <c:v>32941</c:v>
                </c:pt>
                <c:pt idx="32942">
                  <c:v>32942</c:v>
                </c:pt>
                <c:pt idx="32943">
                  <c:v>32943</c:v>
                </c:pt>
                <c:pt idx="32944">
                  <c:v>32944</c:v>
                </c:pt>
                <c:pt idx="32945">
                  <c:v>32945</c:v>
                </c:pt>
                <c:pt idx="32946">
                  <c:v>32946</c:v>
                </c:pt>
                <c:pt idx="32947">
                  <c:v>32947</c:v>
                </c:pt>
                <c:pt idx="32948">
                  <c:v>32948</c:v>
                </c:pt>
                <c:pt idx="32949">
                  <c:v>32949</c:v>
                </c:pt>
                <c:pt idx="32950">
                  <c:v>32950</c:v>
                </c:pt>
                <c:pt idx="32951">
                  <c:v>32951</c:v>
                </c:pt>
                <c:pt idx="32952">
                  <c:v>32952</c:v>
                </c:pt>
                <c:pt idx="32953">
                  <c:v>32953</c:v>
                </c:pt>
                <c:pt idx="32954">
                  <c:v>32954</c:v>
                </c:pt>
                <c:pt idx="32955">
                  <c:v>32955</c:v>
                </c:pt>
                <c:pt idx="32956">
                  <c:v>32956</c:v>
                </c:pt>
                <c:pt idx="32957">
                  <c:v>32957</c:v>
                </c:pt>
                <c:pt idx="32958">
                  <c:v>32958</c:v>
                </c:pt>
                <c:pt idx="32959">
                  <c:v>32959</c:v>
                </c:pt>
                <c:pt idx="32960">
                  <c:v>32960</c:v>
                </c:pt>
                <c:pt idx="32961">
                  <c:v>32961</c:v>
                </c:pt>
                <c:pt idx="32962">
                  <c:v>32962</c:v>
                </c:pt>
                <c:pt idx="32963">
                  <c:v>32963</c:v>
                </c:pt>
                <c:pt idx="32964">
                  <c:v>32964</c:v>
                </c:pt>
                <c:pt idx="32965">
                  <c:v>32965</c:v>
                </c:pt>
                <c:pt idx="32966">
                  <c:v>32966</c:v>
                </c:pt>
                <c:pt idx="32967">
                  <c:v>32967</c:v>
                </c:pt>
                <c:pt idx="32968">
                  <c:v>32968</c:v>
                </c:pt>
                <c:pt idx="32969">
                  <c:v>32969</c:v>
                </c:pt>
                <c:pt idx="32970">
                  <c:v>32970</c:v>
                </c:pt>
                <c:pt idx="32971">
                  <c:v>32971</c:v>
                </c:pt>
                <c:pt idx="32972">
                  <c:v>32972</c:v>
                </c:pt>
                <c:pt idx="32973">
                  <c:v>32973</c:v>
                </c:pt>
                <c:pt idx="32974">
                  <c:v>32974</c:v>
                </c:pt>
                <c:pt idx="32975">
                  <c:v>32975</c:v>
                </c:pt>
                <c:pt idx="32976">
                  <c:v>32976</c:v>
                </c:pt>
                <c:pt idx="32977">
                  <c:v>32977</c:v>
                </c:pt>
                <c:pt idx="32978">
                  <c:v>32978</c:v>
                </c:pt>
                <c:pt idx="32979">
                  <c:v>32979</c:v>
                </c:pt>
                <c:pt idx="32980">
                  <c:v>32980</c:v>
                </c:pt>
                <c:pt idx="32981">
                  <c:v>32981</c:v>
                </c:pt>
                <c:pt idx="32982">
                  <c:v>32982</c:v>
                </c:pt>
                <c:pt idx="32983">
                  <c:v>32983</c:v>
                </c:pt>
                <c:pt idx="32984">
                  <c:v>32984</c:v>
                </c:pt>
                <c:pt idx="32985">
                  <c:v>32985</c:v>
                </c:pt>
                <c:pt idx="32986">
                  <c:v>32986</c:v>
                </c:pt>
                <c:pt idx="32987">
                  <c:v>32987</c:v>
                </c:pt>
                <c:pt idx="32988">
                  <c:v>32988</c:v>
                </c:pt>
                <c:pt idx="32989">
                  <c:v>32989</c:v>
                </c:pt>
                <c:pt idx="32990">
                  <c:v>32990</c:v>
                </c:pt>
                <c:pt idx="32991">
                  <c:v>32991</c:v>
                </c:pt>
                <c:pt idx="32992">
                  <c:v>32992</c:v>
                </c:pt>
                <c:pt idx="32993">
                  <c:v>32993</c:v>
                </c:pt>
                <c:pt idx="32994">
                  <c:v>32994</c:v>
                </c:pt>
                <c:pt idx="32995">
                  <c:v>32995</c:v>
                </c:pt>
                <c:pt idx="32996">
                  <c:v>32996</c:v>
                </c:pt>
                <c:pt idx="32997">
                  <c:v>32997</c:v>
                </c:pt>
                <c:pt idx="32998">
                  <c:v>32998</c:v>
                </c:pt>
                <c:pt idx="32999">
                  <c:v>32999</c:v>
                </c:pt>
                <c:pt idx="33000">
                  <c:v>33000</c:v>
                </c:pt>
                <c:pt idx="33001">
                  <c:v>33001</c:v>
                </c:pt>
                <c:pt idx="33002">
                  <c:v>33002</c:v>
                </c:pt>
                <c:pt idx="33003">
                  <c:v>33003</c:v>
                </c:pt>
                <c:pt idx="33004">
                  <c:v>33004</c:v>
                </c:pt>
                <c:pt idx="33005">
                  <c:v>33005</c:v>
                </c:pt>
                <c:pt idx="33006">
                  <c:v>33006</c:v>
                </c:pt>
                <c:pt idx="33007">
                  <c:v>33007</c:v>
                </c:pt>
                <c:pt idx="33008">
                  <c:v>33008</c:v>
                </c:pt>
                <c:pt idx="33009">
                  <c:v>33009</c:v>
                </c:pt>
                <c:pt idx="33010">
                  <c:v>33010</c:v>
                </c:pt>
                <c:pt idx="33011">
                  <c:v>33011</c:v>
                </c:pt>
                <c:pt idx="33012">
                  <c:v>33012</c:v>
                </c:pt>
                <c:pt idx="33013">
                  <c:v>33013</c:v>
                </c:pt>
                <c:pt idx="33014">
                  <c:v>33014</c:v>
                </c:pt>
                <c:pt idx="33015">
                  <c:v>33015</c:v>
                </c:pt>
                <c:pt idx="33016">
                  <c:v>33016</c:v>
                </c:pt>
                <c:pt idx="33017">
                  <c:v>33017</c:v>
                </c:pt>
                <c:pt idx="33018">
                  <c:v>33018</c:v>
                </c:pt>
                <c:pt idx="33019">
                  <c:v>33019</c:v>
                </c:pt>
                <c:pt idx="33020">
                  <c:v>33020</c:v>
                </c:pt>
                <c:pt idx="33021">
                  <c:v>33021</c:v>
                </c:pt>
                <c:pt idx="33022">
                  <c:v>33022</c:v>
                </c:pt>
                <c:pt idx="33023">
                  <c:v>33023</c:v>
                </c:pt>
                <c:pt idx="33024">
                  <c:v>33024</c:v>
                </c:pt>
                <c:pt idx="33025">
                  <c:v>33025</c:v>
                </c:pt>
                <c:pt idx="33026">
                  <c:v>33026</c:v>
                </c:pt>
                <c:pt idx="33027">
                  <c:v>33027</c:v>
                </c:pt>
                <c:pt idx="33028">
                  <c:v>33028</c:v>
                </c:pt>
                <c:pt idx="33029">
                  <c:v>33029</c:v>
                </c:pt>
                <c:pt idx="33030">
                  <c:v>33030</c:v>
                </c:pt>
                <c:pt idx="33031">
                  <c:v>33031</c:v>
                </c:pt>
                <c:pt idx="33032">
                  <c:v>33032</c:v>
                </c:pt>
                <c:pt idx="33033">
                  <c:v>33033</c:v>
                </c:pt>
                <c:pt idx="33034">
                  <c:v>33034</c:v>
                </c:pt>
                <c:pt idx="33035">
                  <c:v>33035</c:v>
                </c:pt>
                <c:pt idx="33036">
                  <c:v>33036</c:v>
                </c:pt>
                <c:pt idx="33037">
                  <c:v>33037</c:v>
                </c:pt>
                <c:pt idx="33038">
                  <c:v>33038</c:v>
                </c:pt>
                <c:pt idx="33039">
                  <c:v>33039</c:v>
                </c:pt>
                <c:pt idx="33040">
                  <c:v>33040</c:v>
                </c:pt>
                <c:pt idx="33041">
                  <c:v>33041</c:v>
                </c:pt>
                <c:pt idx="33042">
                  <c:v>33042</c:v>
                </c:pt>
                <c:pt idx="33043">
                  <c:v>33043</c:v>
                </c:pt>
                <c:pt idx="33044">
                  <c:v>33044</c:v>
                </c:pt>
                <c:pt idx="33045">
                  <c:v>33045</c:v>
                </c:pt>
                <c:pt idx="33046">
                  <c:v>33046</c:v>
                </c:pt>
                <c:pt idx="33047">
                  <c:v>33047</c:v>
                </c:pt>
                <c:pt idx="33048">
                  <c:v>33048</c:v>
                </c:pt>
                <c:pt idx="33049">
                  <c:v>33049</c:v>
                </c:pt>
                <c:pt idx="33050">
                  <c:v>33050</c:v>
                </c:pt>
                <c:pt idx="33051">
                  <c:v>33051</c:v>
                </c:pt>
                <c:pt idx="33052">
                  <c:v>33052</c:v>
                </c:pt>
                <c:pt idx="33053">
                  <c:v>33053</c:v>
                </c:pt>
                <c:pt idx="33054">
                  <c:v>33054</c:v>
                </c:pt>
                <c:pt idx="33055">
                  <c:v>33055</c:v>
                </c:pt>
                <c:pt idx="33056">
                  <c:v>33056</c:v>
                </c:pt>
                <c:pt idx="33057">
                  <c:v>33057</c:v>
                </c:pt>
                <c:pt idx="33058">
                  <c:v>33058</c:v>
                </c:pt>
                <c:pt idx="33059">
                  <c:v>33059</c:v>
                </c:pt>
                <c:pt idx="33060">
                  <c:v>33060</c:v>
                </c:pt>
                <c:pt idx="33061">
                  <c:v>33061</c:v>
                </c:pt>
                <c:pt idx="33062">
                  <c:v>33062</c:v>
                </c:pt>
                <c:pt idx="33063">
                  <c:v>33063</c:v>
                </c:pt>
                <c:pt idx="33064">
                  <c:v>33064</c:v>
                </c:pt>
                <c:pt idx="33065">
                  <c:v>33065</c:v>
                </c:pt>
                <c:pt idx="33066">
                  <c:v>33066</c:v>
                </c:pt>
                <c:pt idx="33067">
                  <c:v>33067</c:v>
                </c:pt>
                <c:pt idx="33068">
                  <c:v>33068</c:v>
                </c:pt>
                <c:pt idx="33069">
                  <c:v>33069</c:v>
                </c:pt>
                <c:pt idx="33070">
                  <c:v>33070</c:v>
                </c:pt>
                <c:pt idx="33071">
                  <c:v>33071</c:v>
                </c:pt>
                <c:pt idx="33072">
                  <c:v>33072</c:v>
                </c:pt>
                <c:pt idx="33073">
                  <c:v>33073</c:v>
                </c:pt>
                <c:pt idx="33074">
                  <c:v>33074</c:v>
                </c:pt>
                <c:pt idx="33075">
                  <c:v>33075</c:v>
                </c:pt>
                <c:pt idx="33076">
                  <c:v>33076</c:v>
                </c:pt>
                <c:pt idx="33077">
                  <c:v>33077</c:v>
                </c:pt>
                <c:pt idx="33078">
                  <c:v>33078</c:v>
                </c:pt>
                <c:pt idx="33079">
                  <c:v>33079</c:v>
                </c:pt>
                <c:pt idx="33080">
                  <c:v>33080</c:v>
                </c:pt>
                <c:pt idx="33081">
                  <c:v>33081</c:v>
                </c:pt>
                <c:pt idx="33082">
                  <c:v>33082</c:v>
                </c:pt>
                <c:pt idx="33083">
                  <c:v>33083</c:v>
                </c:pt>
                <c:pt idx="33084">
                  <c:v>33084</c:v>
                </c:pt>
                <c:pt idx="33085">
                  <c:v>33085</c:v>
                </c:pt>
                <c:pt idx="33086">
                  <c:v>33086</c:v>
                </c:pt>
                <c:pt idx="33087">
                  <c:v>33087</c:v>
                </c:pt>
                <c:pt idx="33088">
                  <c:v>33088</c:v>
                </c:pt>
                <c:pt idx="33089">
                  <c:v>33089</c:v>
                </c:pt>
                <c:pt idx="33090">
                  <c:v>33090</c:v>
                </c:pt>
                <c:pt idx="33091">
                  <c:v>33091</c:v>
                </c:pt>
                <c:pt idx="33092">
                  <c:v>33092</c:v>
                </c:pt>
                <c:pt idx="33093">
                  <c:v>33093</c:v>
                </c:pt>
                <c:pt idx="33094">
                  <c:v>33094</c:v>
                </c:pt>
                <c:pt idx="33095">
                  <c:v>33095</c:v>
                </c:pt>
                <c:pt idx="33096">
                  <c:v>33096</c:v>
                </c:pt>
                <c:pt idx="33097">
                  <c:v>33097</c:v>
                </c:pt>
                <c:pt idx="33098">
                  <c:v>33098</c:v>
                </c:pt>
                <c:pt idx="33099">
                  <c:v>33099</c:v>
                </c:pt>
                <c:pt idx="33100">
                  <c:v>33100</c:v>
                </c:pt>
                <c:pt idx="33101">
                  <c:v>33101</c:v>
                </c:pt>
                <c:pt idx="33102">
                  <c:v>33102</c:v>
                </c:pt>
                <c:pt idx="33103">
                  <c:v>33103</c:v>
                </c:pt>
                <c:pt idx="33104">
                  <c:v>33104</c:v>
                </c:pt>
                <c:pt idx="33105">
                  <c:v>33105</c:v>
                </c:pt>
                <c:pt idx="33106">
                  <c:v>33106</c:v>
                </c:pt>
                <c:pt idx="33107">
                  <c:v>33107</c:v>
                </c:pt>
                <c:pt idx="33108">
                  <c:v>33108</c:v>
                </c:pt>
                <c:pt idx="33109">
                  <c:v>33109</c:v>
                </c:pt>
                <c:pt idx="33110">
                  <c:v>33110</c:v>
                </c:pt>
                <c:pt idx="33111">
                  <c:v>33111</c:v>
                </c:pt>
                <c:pt idx="33112">
                  <c:v>33112</c:v>
                </c:pt>
                <c:pt idx="33113">
                  <c:v>33113</c:v>
                </c:pt>
                <c:pt idx="33114">
                  <c:v>33114</c:v>
                </c:pt>
                <c:pt idx="33115">
                  <c:v>33115</c:v>
                </c:pt>
                <c:pt idx="33116">
                  <c:v>33116</c:v>
                </c:pt>
                <c:pt idx="33117">
                  <c:v>33117</c:v>
                </c:pt>
                <c:pt idx="33118">
                  <c:v>33118</c:v>
                </c:pt>
                <c:pt idx="33119">
                  <c:v>33119</c:v>
                </c:pt>
                <c:pt idx="33120">
                  <c:v>33120</c:v>
                </c:pt>
                <c:pt idx="33121">
                  <c:v>33121</c:v>
                </c:pt>
                <c:pt idx="33122">
                  <c:v>33122</c:v>
                </c:pt>
                <c:pt idx="33123">
                  <c:v>33123</c:v>
                </c:pt>
                <c:pt idx="33124">
                  <c:v>33124</c:v>
                </c:pt>
                <c:pt idx="33125">
                  <c:v>33125</c:v>
                </c:pt>
                <c:pt idx="33126">
                  <c:v>33126</c:v>
                </c:pt>
                <c:pt idx="33127">
                  <c:v>33127</c:v>
                </c:pt>
                <c:pt idx="33128">
                  <c:v>33128</c:v>
                </c:pt>
                <c:pt idx="33129">
                  <c:v>33129</c:v>
                </c:pt>
                <c:pt idx="33130">
                  <c:v>33130</c:v>
                </c:pt>
                <c:pt idx="33131">
                  <c:v>33131</c:v>
                </c:pt>
                <c:pt idx="33132">
                  <c:v>33132</c:v>
                </c:pt>
                <c:pt idx="33133">
                  <c:v>33133</c:v>
                </c:pt>
                <c:pt idx="33134">
                  <c:v>33134</c:v>
                </c:pt>
                <c:pt idx="33135">
                  <c:v>33135</c:v>
                </c:pt>
                <c:pt idx="33136">
                  <c:v>33136</c:v>
                </c:pt>
                <c:pt idx="33137">
                  <c:v>33137</c:v>
                </c:pt>
                <c:pt idx="33138">
                  <c:v>33138</c:v>
                </c:pt>
                <c:pt idx="33139">
                  <c:v>33139</c:v>
                </c:pt>
                <c:pt idx="33140">
                  <c:v>33140</c:v>
                </c:pt>
                <c:pt idx="33141">
                  <c:v>33141</c:v>
                </c:pt>
                <c:pt idx="33142">
                  <c:v>33142</c:v>
                </c:pt>
                <c:pt idx="33143">
                  <c:v>33143</c:v>
                </c:pt>
                <c:pt idx="33144">
                  <c:v>33144</c:v>
                </c:pt>
                <c:pt idx="33145">
                  <c:v>33145</c:v>
                </c:pt>
                <c:pt idx="33146">
                  <c:v>33146</c:v>
                </c:pt>
                <c:pt idx="33147">
                  <c:v>33147</c:v>
                </c:pt>
                <c:pt idx="33148">
                  <c:v>33148</c:v>
                </c:pt>
                <c:pt idx="33149">
                  <c:v>33149</c:v>
                </c:pt>
                <c:pt idx="33150">
                  <c:v>33150</c:v>
                </c:pt>
                <c:pt idx="33151">
                  <c:v>33151</c:v>
                </c:pt>
                <c:pt idx="33152">
                  <c:v>33152</c:v>
                </c:pt>
                <c:pt idx="33153">
                  <c:v>33153</c:v>
                </c:pt>
                <c:pt idx="33154">
                  <c:v>33154</c:v>
                </c:pt>
                <c:pt idx="33155">
                  <c:v>33155</c:v>
                </c:pt>
                <c:pt idx="33156">
                  <c:v>33156</c:v>
                </c:pt>
                <c:pt idx="33157">
                  <c:v>33157</c:v>
                </c:pt>
                <c:pt idx="33158">
                  <c:v>33158</c:v>
                </c:pt>
                <c:pt idx="33159">
                  <c:v>33159</c:v>
                </c:pt>
                <c:pt idx="33160">
                  <c:v>33160</c:v>
                </c:pt>
                <c:pt idx="33161">
                  <c:v>33161</c:v>
                </c:pt>
                <c:pt idx="33162">
                  <c:v>33162</c:v>
                </c:pt>
                <c:pt idx="33163">
                  <c:v>33163</c:v>
                </c:pt>
                <c:pt idx="33164">
                  <c:v>33164</c:v>
                </c:pt>
                <c:pt idx="33165">
                  <c:v>33165</c:v>
                </c:pt>
                <c:pt idx="33166">
                  <c:v>33166</c:v>
                </c:pt>
                <c:pt idx="33167">
                  <c:v>33167</c:v>
                </c:pt>
                <c:pt idx="33168">
                  <c:v>33168</c:v>
                </c:pt>
                <c:pt idx="33169">
                  <c:v>33169</c:v>
                </c:pt>
                <c:pt idx="33170">
                  <c:v>33170</c:v>
                </c:pt>
                <c:pt idx="33171">
                  <c:v>33171</c:v>
                </c:pt>
                <c:pt idx="33172">
                  <c:v>33172</c:v>
                </c:pt>
                <c:pt idx="33173">
                  <c:v>33173</c:v>
                </c:pt>
                <c:pt idx="33174">
                  <c:v>33174</c:v>
                </c:pt>
                <c:pt idx="33175">
                  <c:v>33175</c:v>
                </c:pt>
                <c:pt idx="33176">
                  <c:v>33176</c:v>
                </c:pt>
                <c:pt idx="33177">
                  <c:v>33177</c:v>
                </c:pt>
                <c:pt idx="33178">
                  <c:v>33178</c:v>
                </c:pt>
                <c:pt idx="33179">
                  <c:v>33179</c:v>
                </c:pt>
                <c:pt idx="33180">
                  <c:v>33180</c:v>
                </c:pt>
                <c:pt idx="33181">
                  <c:v>33181</c:v>
                </c:pt>
                <c:pt idx="33182">
                  <c:v>33182</c:v>
                </c:pt>
                <c:pt idx="33183">
                  <c:v>33183</c:v>
                </c:pt>
                <c:pt idx="33184">
                  <c:v>33184</c:v>
                </c:pt>
                <c:pt idx="33185">
                  <c:v>33185</c:v>
                </c:pt>
                <c:pt idx="33186">
                  <c:v>33186</c:v>
                </c:pt>
                <c:pt idx="33187">
                  <c:v>33187</c:v>
                </c:pt>
                <c:pt idx="33188">
                  <c:v>33188</c:v>
                </c:pt>
                <c:pt idx="33189">
                  <c:v>33189</c:v>
                </c:pt>
                <c:pt idx="33190">
                  <c:v>33190</c:v>
                </c:pt>
                <c:pt idx="33191">
                  <c:v>33191</c:v>
                </c:pt>
                <c:pt idx="33192">
                  <c:v>33192</c:v>
                </c:pt>
                <c:pt idx="33193">
                  <c:v>33193</c:v>
                </c:pt>
                <c:pt idx="33194">
                  <c:v>33194</c:v>
                </c:pt>
                <c:pt idx="33195">
                  <c:v>33195</c:v>
                </c:pt>
                <c:pt idx="33196">
                  <c:v>33196</c:v>
                </c:pt>
                <c:pt idx="33197">
                  <c:v>33197</c:v>
                </c:pt>
                <c:pt idx="33198">
                  <c:v>33198</c:v>
                </c:pt>
                <c:pt idx="33199">
                  <c:v>33199</c:v>
                </c:pt>
                <c:pt idx="33200">
                  <c:v>33200</c:v>
                </c:pt>
                <c:pt idx="33201">
                  <c:v>33201</c:v>
                </c:pt>
                <c:pt idx="33202">
                  <c:v>33202</c:v>
                </c:pt>
                <c:pt idx="33203">
                  <c:v>33203</c:v>
                </c:pt>
                <c:pt idx="33204">
                  <c:v>33204</c:v>
                </c:pt>
                <c:pt idx="33205">
                  <c:v>33205</c:v>
                </c:pt>
                <c:pt idx="33206">
                  <c:v>33206</c:v>
                </c:pt>
                <c:pt idx="33207">
                  <c:v>33207</c:v>
                </c:pt>
                <c:pt idx="33208">
                  <c:v>33208</c:v>
                </c:pt>
                <c:pt idx="33209">
                  <c:v>33209</c:v>
                </c:pt>
                <c:pt idx="33210">
                  <c:v>33210</c:v>
                </c:pt>
                <c:pt idx="33211">
                  <c:v>33211</c:v>
                </c:pt>
                <c:pt idx="33212">
                  <c:v>33212</c:v>
                </c:pt>
                <c:pt idx="33213">
                  <c:v>33213</c:v>
                </c:pt>
                <c:pt idx="33214">
                  <c:v>33214</c:v>
                </c:pt>
                <c:pt idx="33215">
                  <c:v>33215</c:v>
                </c:pt>
                <c:pt idx="33216">
                  <c:v>33216</c:v>
                </c:pt>
                <c:pt idx="33217">
                  <c:v>33217</c:v>
                </c:pt>
                <c:pt idx="33218">
                  <c:v>33218</c:v>
                </c:pt>
                <c:pt idx="33219">
                  <c:v>33219</c:v>
                </c:pt>
                <c:pt idx="33220">
                  <c:v>33220</c:v>
                </c:pt>
                <c:pt idx="33221">
                  <c:v>33221</c:v>
                </c:pt>
                <c:pt idx="33222">
                  <c:v>33222</c:v>
                </c:pt>
                <c:pt idx="33223">
                  <c:v>33223</c:v>
                </c:pt>
                <c:pt idx="33224">
                  <c:v>33224</c:v>
                </c:pt>
                <c:pt idx="33225">
                  <c:v>33225</c:v>
                </c:pt>
                <c:pt idx="33226">
                  <c:v>33226</c:v>
                </c:pt>
                <c:pt idx="33227">
                  <c:v>33227</c:v>
                </c:pt>
                <c:pt idx="33228">
                  <c:v>33228</c:v>
                </c:pt>
                <c:pt idx="33229">
                  <c:v>33229</c:v>
                </c:pt>
                <c:pt idx="33230">
                  <c:v>33230</c:v>
                </c:pt>
                <c:pt idx="33231">
                  <c:v>33231</c:v>
                </c:pt>
                <c:pt idx="33232">
                  <c:v>33232</c:v>
                </c:pt>
                <c:pt idx="33233">
                  <c:v>33233</c:v>
                </c:pt>
                <c:pt idx="33234">
                  <c:v>33234</c:v>
                </c:pt>
                <c:pt idx="33235">
                  <c:v>33235</c:v>
                </c:pt>
                <c:pt idx="33236">
                  <c:v>33236</c:v>
                </c:pt>
                <c:pt idx="33237">
                  <c:v>33237</c:v>
                </c:pt>
                <c:pt idx="33238">
                  <c:v>33238</c:v>
                </c:pt>
                <c:pt idx="33239">
                  <c:v>33239</c:v>
                </c:pt>
                <c:pt idx="33240">
                  <c:v>33240</c:v>
                </c:pt>
                <c:pt idx="33241">
                  <c:v>33241</c:v>
                </c:pt>
                <c:pt idx="33242">
                  <c:v>33242</c:v>
                </c:pt>
                <c:pt idx="33243">
                  <c:v>33243</c:v>
                </c:pt>
                <c:pt idx="33244">
                  <c:v>33244</c:v>
                </c:pt>
                <c:pt idx="33245">
                  <c:v>33245</c:v>
                </c:pt>
                <c:pt idx="33246">
                  <c:v>33246</c:v>
                </c:pt>
                <c:pt idx="33247">
                  <c:v>33247</c:v>
                </c:pt>
                <c:pt idx="33248">
                  <c:v>33248</c:v>
                </c:pt>
                <c:pt idx="33249">
                  <c:v>33249</c:v>
                </c:pt>
                <c:pt idx="33250">
                  <c:v>33250</c:v>
                </c:pt>
                <c:pt idx="33251">
                  <c:v>33251</c:v>
                </c:pt>
                <c:pt idx="33252">
                  <c:v>33252</c:v>
                </c:pt>
                <c:pt idx="33253">
                  <c:v>33253</c:v>
                </c:pt>
                <c:pt idx="33254">
                  <c:v>33254</c:v>
                </c:pt>
                <c:pt idx="33255">
                  <c:v>33255</c:v>
                </c:pt>
                <c:pt idx="33256">
                  <c:v>33256</c:v>
                </c:pt>
                <c:pt idx="33257">
                  <c:v>33257</c:v>
                </c:pt>
                <c:pt idx="33258">
                  <c:v>33258</c:v>
                </c:pt>
                <c:pt idx="33259">
                  <c:v>33259</c:v>
                </c:pt>
                <c:pt idx="33260">
                  <c:v>33260</c:v>
                </c:pt>
                <c:pt idx="33261">
                  <c:v>33261</c:v>
                </c:pt>
                <c:pt idx="33262">
                  <c:v>33262</c:v>
                </c:pt>
                <c:pt idx="33263">
                  <c:v>33263</c:v>
                </c:pt>
                <c:pt idx="33264">
                  <c:v>33264</c:v>
                </c:pt>
                <c:pt idx="33265">
                  <c:v>33265</c:v>
                </c:pt>
                <c:pt idx="33266">
                  <c:v>33266</c:v>
                </c:pt>
                <c:pt idx="33267">
                  <c:v>33267</c:v>
                </c:pt>
                <c:pt idx="33268">
                  <c:v>33268</c:v>
                </c:pt>
                <c:pt idx="33269">
                  <c:v>33269</c:v>
                </c:pt>
                <c:pt idx="33270">
                  <c:v>33270</c:v>
                </c:pt>
                <c:pt idx="33271">
                  <c:v>33271</c:v>
                </c:pt>
                <c:pt idx="33272">
                  <c:v>33272</c:v>
                </c:pt>
                <c:pt idx="33273">
                  <c:v>33273</c:v>
                </c:pt>
                <c:pt idx="33274">
                  <c:v>33274</c:v>
                </c:pt>
                <c:pt idx="33275">
                  <c:v>33275</c:v>
                </c:pt>
                <c:pt idx="33276">
                  <c:v>33276</c:v>
                </c:pt>
                <c:pt idx="33277">
                  <c:v>33277</c:v>
                </c:pt>
                <c:pt idx="33278">
                  <c:v>33278</c:v>
                </c:pt>
                <c:pt idx="33279">
                  <c:v>33279</c:v>
                </c:pt>
                <c:pt idx="33280">
                  <c:v>33280</c:v>
                </c:pt>
                <c:pt idx="33281">
                  <c:v>33281</c:v>
                </c:pt>
                <c:pt idx="33282">
                  <c:v>33282</c:v>
                </c:pt>
                <c:pt idx="33283">
                  <c:v>33283</c:v>
                </c:pt>
                <c:pt idx="33284">
                  <c:v>33284</c:v>
                </c:pt>
                <c:pt idx="33285">
                  <c:v>33285</c:v>
                </c:pt>
                <c:pt idx="33286">
                  <c:v>33286</c:v>
                </c:pt>
                <c:pt idx="33287">
                  <c:v>33287</c:v>
                </c:pt>
                <c:pt idx="33288">
                  <c:v>33288</c:v>
                </c:pt>
                <c:pt idx="33289">
                  <c:v>33289</c:v>
                </c:pt>
                <c:pt idx="33290">
                  <c:v>33290</c:v>
                </c:pt>
                <c:pt idx="33291">
                  <c:v>33291</c:v>
                </c:pt>
                <c:pt idx="33292">
                  <c:v>33292</c:v>
                </c:pt>
                <c:pt idx="33293">
                  <c:v>33293</c:v>
                </c:pt>
                <c:pt idx="33294">
                  <c:v>33294</c:v>
                </c:pt>
                <c:pt idx="33295">
                  <c:v>33295</c:v>
                </c:pt>
                <c:pt idx="33296">
                  <c:v>33296</c:v>
                </c:pt>
                <c:pt idx="33297">
                  <c:v>33297</c:v>
                </c:pt>
                <c:pt idx="33298">
                  <c:v>33298</c:v>
                </c:pt>
                <c:pt idx="33299">
                  <c:v>33299</c:v>
                </c:pt>
                <c:pt idx="33300">
                  <c:v>33300</c:v>
                </c:pt>
                <c:pt idx="33301">
                  <c:v>33301</c:v>
                </c:pt>
                <c:pt idx="33302">
                  <c:v>33302</c:v>
                </c:pt>
                <c:pt idx="33303">
                  <c:v>33303</c:v>
                </c:pt>
                <c:pt idx="33304">
                  <c:v>33304</c:v>
                </c:pt>
                <c:pt idx="33305">
                  <c:v>33305</c:v>
                </c:pt>
                <c:pt idx="33306">
                  <c:v>33306</c:v>
                </c:pt>
                <c:pt idx="33307">
                  <c:v>33307</c:v>
                </c:pt>
                <c:pt idx="33308">
                  <c:v>33308</c:v>
                </c:pt>
                <c:pt idx="33309">
                  <c:v>33309</c:v>
                </c:pt>
                <c:pt idx="33310">
                  <c:v>33310</c:v>
                </c:pt>
                <c:pt idx="33311">
                  <c:v>33311</c:v>
                </c:pt>
                <c:pt idx="33312">
                  <c:v>33312</c:v>
                </c:pt>
                <c:pt idx="33313">
                  <c:v>33313</c:v>
                </c:pt>
                <c:pt idx="33314">
                  <c:v>33314</c:v>
                </c:pt>
                <c:pt idx="33315">
                  <c:v>33315</c:v>
                </c:pt>
                <c:pt idx="33316">
                  <c:v>33316</c:v>
                </c:pt>
                <c:pt idx="33317">
                  <c:v>33317</c:v>
                </c:pt>
                <c:pt idx="33318">
                  <c:v>33318</c:v>
                </c:pt>
                <c:pt idx="33319">
                  <c:v>33319</c:v>
                </c:pt>
                <c:pt idx="33320">
                  <c:v>33320</c:v>
                </c:pt>
                <c:pt idx="33321">
                  <c:v>33321</c:v>
                </c:pt>
                <c:pt idx="33322">
                  <c:v>33322</c:v>
                </c:pt>
                <c:pt idx="33323">
                  <c:v>33323</c:v>
                </c:pt>
                <c:pt idx="33324">
                  <c:v>33324</c:v>
                </c:pt>
                <c:pt idx="33325">
                  <c:v>33325</c:v>
                </c:pt>
                <c:pt idx="33326">
                  <c:v>33326</c:v>
                </c:pt>
                <c:pt idx="33327">
                  <c:v>33327</c:v>
                </c:pt>
                <c:pt idx="33328">
                  <c:v>33328</c:v>
                </c:pt>
                <c:pt idx="33329">
                  <c:v>33329</c:v>
                </c:pt>
                <c:pt idx="33330">
                  <c:v>33330</c:v>
                </c:pt>
                <c:pt idx="33331">
                  <c:v>33331</c:v>
                </c:pt>
                <c:pt idx="33332">
                  <c:v>33332</c:v>
                </c:pt>
                <c:pt idx="33333">
                  <c:v>33333</c:v>
                </c:pt>
                <c:pt idx="33334">
                  <c:v>33334</c:v>
                </c:pt>
                <c:pt idx="33335">
                  <c:v>33335</c:v>
                </c:pt>
                <c:pt idx="33336">
                  <c:v>33336</c:v>
                </c:pt>
                <c:pt idx="33337">
                  <c:v>33337</c:v>
                </c:pt>
                <c:pt idx="33338">
                  <c:v>33338</c:v>
                </c:pt>
                <c:pt idx="33339">
                  <c:v>33339</c:v>
                </c:pt>
                <c:pt idx="33340">
                  <c:v>33340</c:v>
                </c:pt>
                <c:pt idx="33341">
                  <c:v>33341</c:v>
                </c:pt>
                <c:pt idx="33342">
                  <c:v>33342</c:v>
                </c:pt>
                <c:pt idx="33343">
                  <c:v>33343</c:v>
                </c:pt>
                <c:pt idx="33344">
                  <c:v>33344</c:v>
                </c:pt>
                <c:pt idx="33345">
                  <c:v>33345</c:v>
                </c:pt>
                <c:pt idx="33346">
                  <c:v>33346</c:v>
                </c:pt>
                <c:pt idx="33347">
                  <c:v>33347</c:v>
                </c:pt>
                <c:pt idx="33348">
                  <c:v>33348</c:v>
                </c:pt>
                <c:pt idx="33349">
                  <c:v>33349</c:v>
                </c:pt>
                <c:pt idx="33350">
                  <c:v>33350</c:v>
                </c:pt>
                <c:pt idx="33351">
                  <c:v>33351</c:v>
                </c:pt>
                <c:pt idx="33352">
                  <c:v>33352</c:v>
                </c:pt>
                <c:pt idx="33353">
                  <c:v>33353</c:v>
                </c:pt>
                <c:pt idx="33354">
                  <c:v>33354</c:v>
                </c:pt>
                <c:pt idx="33355">
                  <c:v>33355</c:v>
                </c:pt>
                <c:pt idx="33356">
                  <c:v>33356</c:v>
                </c:pt>
                <c:pt idx="33357">
                  <c:v>33357</c:v>
                </c:pt>
                <c:pt idx="33358">
                  <c:v>33358</c:v>
                </c:pt>
                <c:pt idx="33359">
                  <c:v>33359</c:v>
                </c:pt>
                <c:pt idx="33360">
                  <c:v>33360</c:v>
                </c:pt>
                <c:pt idx="33361">
                  <c:v>33361</c:v>
                </c:pt>
                <c:pt idx="33362">
                  <c:v>33362</c:v>
                </c:pt>
                <c:pt idx="33363">
                  <c:v>33363</c:v>
                </c:pt>
                <c:pt idx="33364">
                  <c:v>33364</c:v>
                </c:pt>
                <c:pt idx="33365">
                  <c:v>33365</c:v>
                </c:pt>
                <c:pt idx="33366">
                  <c:v>33366</c:v>
                </c:pt>
                <c:pt idx="33367">
                  <c:v>33367</c:v>
                </c:pt>
                <c:pt idx="33368">
                  <c:v>33368</c:v>
                </c:pt>
                <c:pt idx="33369">
                  <c:v>33369</c:v>
                </c:pt>
                <c:pt idx="33370">
                  <c:v>33370</c:v>
                </c:pt>
                <c:pt idx="33371">
                  <c:v>33371</c:v>
                </c:pt>
                <c:pt idx="33372">
                  <c:v>33372</c:v>
                </c:pt>
                <c:pt idx="33373">
                  <c:v>33373</c:v>
                </c:pt>
                <c:pt idx="33374">
                  <c:v>33374</c:v>
                </c:pt>
                <c:pt idx="33375">
                  <c:v>33375</c:v>
                </c:pt>
                <c:pt idx="33376">
                  <c:v>33376</c:v>
                </c:pt>
                <c:pt idx="33377">
                  <c:v>33377</c:v>
                </c:pt>
                <c:pt idx="33378">
                  <c:v>33378</c:v>
                </c:pt>
                <c:pt idx="33379">
                  <c:v>33379</c:v>
                </c:pt>
                <c:pt idx="33380">
                  <c:v>33380</c:v>
                </c:pt>
                <c:pt idx="33381">
                  <c:v>33381</c:v>
                </c:pt>
                <c:pt idx="33382">
                  <c:v>33382</c:v>
                </c:pt>
                <c:pt idx="33383">
                  <c:v>33383</c:v>
                </c:pt>
                <c:pt idx="33384">
                  <c:v>33384</c:v>
                </c:pt>
                <c:pt idx="33385">
                  <c:v>33385</c:v>
                </c:pt>
                <c:pt idx="33386">
                  <c:v>33386</c:v>
                </c:pt>
                <c:pt idx="33387">
                  <c:v>33387</c:v>
                </c:pt>
                <c:pt idx="33388">
                  <c:v>33388</c:v>
                </c:pt>
                <c:pt idx="33389">
                  <c:v>33389</c:v>
                </c:pt>
                <c:pt idx="33390">
                  <c:v>33390</c:v>
                </c:pt>
                <c:pt idx="33391">
                  <c:v>33391</c:v>
                </c:pt>
                <c:pt idx="33392">
                  <c:v>33392</c:v>
                </c:pt>
                <c:pt idx="33393">
                  <c:v>33393</c:v>
                </c:pt>
                <c:pt idx="33394">
                  <c:v>33394</c:v>
                </c:pt>
                <c:pt idx="33395">
                  <c:v>33395</c:v>
                </c:pt>
                <c:pt idx="33396">
                  <c:v>33396</c:v>
                </c:pt>
                <c:pt idx="33397">
                  <c:v>33397</c:v>
                </c:pt>
                <c:pt idx="33398">
                  <c:v>33398</c:v>
                </c:pt>
                <c:pt idx="33399">
                  <c:v>33399</c:v>
                </c:pt>
                <c:pt idx="33400">
                  <c:v>33400</c:v>
                </c:pt>
                <c:pt idx="33401">
                  <c:v>33401</c:v>
                </c:pt>
                <c:pt idx="33402">
                  <c:v>33402</c:v>
                </c:pt>
                <c:pt idx="33403">
                  <c:v>33403</c:v>
                </c:pt>
                <c:pt idx="33404">
                  <c:v>33404</c:v>
                </c:pt>
                <c:pt idx="33405">
                  <c:v>33405</c:v>
                </c:pt>
                <c:pt idx="33406">
                  <c:v>33406</c:v>
                </c:pt>
                <c:pt idx="33407">
                  <c:v>33407</c:v>
                </c:pt>
                <c:pt idx="33408">
                  <c:v>33408</c:v>
                </c:pt>
                <c:pt idx="33409">
                  <c:v>33409</c:v>
                </c:pt>
                <c:pt idx="33410">
                  <c:v>33410</c:v>
                </c:pt>
                <c:pt idx="33411">
                  <c:v>33411</c:v>
                </c:pt>
                <c:pt idx="33412">
                  <c:v>33412</c:v>
                </c:pt>
                <c:pt idx="33413">
                  <c:v>33413</c:v>
                </c:pt>
                <c:pt idx="33414">
                  <c:v>33414</c:v>
                </c:pt>
                <c:pt idx="33415">
                  <c:v>33415</c:v>
                </c:pt>
                <c:pt idx="33416">
                  <c:v>33416</c:v>
                </c:pt>
                <c:pt idx="33417">
                  <c:v>33417</c:v>
                </c:pt>
                <c:pt idx="33418">
                  <c:v>33418</c:v>
                </c:pt>
                <c:pt idx="33419">
                  <c:v>33419</c:v>
                </c:pt>
                <c:pt idx="33420">
                  <c:v>33420</c:v>
                </c:pt>
                <c:pt idx="33421">
                  <c:v>33421</c:v>
                </c:pt>
                <c:pt idx="33422">
                  <c:v>33422</c:v>
                </c:pt>
                <c:pt idx="33423">
                  <c:v>33423</c:v>
                </c:pt>
                <c:pt idx="33424">
                  <c:v>33424</c:v>
                </c:pt>
                <c:pt idx="33425">
                  <c:v>33425</c:v>
                </c:pt>
                <c:pt idx="33426">
                  <c:v>33426</c:v>
                </c:pt>
                <c:pt idx="33427">
                  <c:v>33427</c:v>
                </c:pt>
                <c:pt idx="33428">
                  <c:v>33428</c:v>
                </c:pt>
                <c:pt idx="33429">
                  <c:v>33429</c:v>
                </c:pt>
                <c:pt idx="33430">
                  <c:v>33430</c:v>
                </c:pt>
                <c:pt idx="33431">
                  <c:v>33431</c:v>
                </c:pt>
                <c:pt idx="33432">
                  <c:v>33432</c:v>
                </c:pt>
                <c:pt idx="33433">
                  <c:v>33433</c:v>
                </c:pt>
                <c:pt idx="33434">
                  <c:v>33434</c:v>
                </c:pt>
                <c:pt idx="33435">
                  <c:v>33435</c:v>
                </c:pt>
                <c:pt idx="33436">
                  <c:v>33436</c:v>
                </c:pt>
                <c:pt idx="33437">
                  <c:v>33437</c:v>
                </c:pt>
                <c:pt idx="33438">
                  <c:v>33438</c:v>
                </c:pt>
                <c:pt idx="33439">
                  <c:v>33439</c:v>
                </c:pt>
                <c:pt idx="33440">
                  <c:v>33440</c:v>
                </c:pt>
                <c:pt idx="33441">
                  <c:v>33441</c:v>
                </c:pt>
                <c:pt idx="33442">
                  <c:v>33442</c:v>
                </c:pt>
                <c:pt idx="33443">
                  <c:v>33443</c:v>
                </c:pt>
                <c:pt idx="33444">
                  <c:v>33444</c:v>
                </c:pt>
                <c:pt idx="33445">
                  <c:v>33445</c:v>
                </c:pt>
                <c:pt idx="33446">
                  <c:v>33446</c:v>
                </c:pt>
                <c:pt idx="33447">
                  <c:v>33447</c:v>
                </c:pt>
                <c:pt idx="33448">
                  <c:v>33448</c:v>
                </c:pt>
                <c:pt idx="33449">
                  <c:v>33449</c:v>
                </c:pt>
                <c:pt idx="33450">
                  <c:v>33450</c:v>
                </c:pt>
                <c:pt idx="33451">
                  <c:v>33451</c:v>
                </c:pt>
                <c:pt idx="33452">
                  <c:v>33452</c:v>
                </c:pt>
                <c:pt idx="33453">
                  <c:v>33453</c:v>
                </c:pt>
                <c:pt idx="33454">
                  <c:v>33454</c:v>
                </c:pt>
                <c:pt idx="33455">
                  <c:v>33455</c:v>
                </c:pt>
                <c:pt idx="33456">
                  <c:v>33456</c:v>
                </c:pt>
                <c:pt idx="33457">
                  <c:v>33457</c:v>
                </c:pt>
                <c:pt idx="33458">
                  <c:v>33458</c:v>
                </c:pt>
                <c:pt idx="33459">
                  <c:v>33459</c:v>
                </c:pt>
                <c:pt idx="33460">
                  <c:v>33460</c:v>
                </c:pt>
                <c:pt idx="33461">
                  <c:v>33461</c:v>
                </c:pt>
                <c:pt idx="33462">
                  <c:v>33462</c:v>
                </c:pt>
                <c:pt idx="33463">
                  <c:v>33463</c:v>
                </c:pt>
                <c:pt idx="33464">
                  <c:v>33464</c:v>
                </c:pt>
                <c:pt idx="33465">
                  <c:v>33465</c:v>
                </c:pt>
                <c:pt idx="33466">
                  <c:v>33466</c:v>
                </c:pt>
                <c:pt idx="33467">
                  <c:v>33467</c:v>
                </c:pt>
                <c:pt idx="33468">
                  <c:v>33468</c:v>
                </c:pt>
                <c:pt idx="33469">
                  <c:v>33469</c:v>
                </c:pt>
                <c:pt idx="33470">
                  <c:v>33470</c:v>
                </c:pt>
                <c:pt idx="33471">
                  <c:v>33471</c:v>
                </c:pt>
                <c:pt idx="33472">
                  <c:v>33472</c:v>
                </c:pt>
                <c:pt idx="33473">
                  <c:v>33473</c:v>
                </c:pt>
                <c:pt idx="33474">
                  <c:v>33474</c:v>
                </c:pt>
                <c:pt idx="33475">
                  <c:v>33475</c:v>
                </c:pt>
                <c:pt idx="33476">
                  <c:v>33476</c:v>
                </c:pt>
                <c:pt idx="33477">
                  <c:v>33477</c:v>
                </c:pt>
                <c:pt idx="33478">
                  <c:v>33478</c:v>
                </c:pt>
                <c:pt idx="33479">
                  <c:v>33479</c:v>
                </c:pt>
                <c:pt idx="33480">
                  <c:v>33480</c:v>
                </c:pt>
                <c:pt idx="33481">
                  <c:v>33481</c:v>
                </c:pt>
                <c:pt idx="33482">
                  <c:v>33482</c:v>
                </c:pt>
                <c:pt idx="33483">
                  <c:v>33483</c:v>
                </c:pt>
                <c:pt idx="33484">
                  <c:v>33484</c:v>
                </c:pt>
                <c:pt idx="33485">
                  <c:v>33485</c:v>
                </c:pt>
                <c:pt idx="33486">
                  <c:v>33486</c:v>
                </c:pt>
                <c:pt idx="33487">
                  <c:v>33487</c:v>
                </c:pt>
                <c:pt idx="33488">
                  <c:v>33488</c:v>
                </c:pt>
                <c:pt idx="33489">
                  <c:v>33489</c:v>
                </c:pt>
                <c:pt idx="33490">
                  <c:v>33490</c:v>
                </c:pt>
                <c:pt idx="33491">
                  <c:v>33491</c:v>
                </c:pt>
                <c:pt idx="33492">
                  <c:v>33492</c:v>
                </c:pt>
                <c:pt idx="33493">
                  <c:v>33493</c:v>
                </c:pt>
                <c:pt idx="33494">
                  <c:v>33494</c:v>
                </c:pt>
                <c:pt idx="33495">
                  <c:v>33495</c:v>
                </c:pt>
                <c:pt idx="33496">
                  <c:v>33496</c:v>
                </c:pt>
                <c:pt idx="33497">
                  <c:v>33497</c:v>
                </c:pt>
                <c:pt idx="33498">
                  <c:v>33498</c:v>
                </c:pt>
                <c:pt idx="33499">
                  <c:v>33499</c:v>
                </c:pt>
                <c:pt idx="33500">
                  <c:v>33500</c:v>
                </c:pt>
                <c:pt idx="33501">
                  <c:v>33501</c:v>
                </c:pt>
                <c:pt idx="33502">
                  <c:v>33502</c:v>
                </c:pt>
                <c:pt idx="33503">
                  <c:v>33503</c:v>
                </c:pt>
                <c:pt idx="33504">
                  <c:v>33504</c:v>
                </c:pt>
                <c:pt idx="33505">
                  <c:v>33505</c:v>
                </c:pt>
                <c:pt idx="33506">
                  <c:v>33506</c:v>
                </c:pt>
                <c:pt idx="33507">
                  <c:v>33507</c:v>
                </c:pt>
                <c:pt idx="33508">
                  <c:v>33508</c:v>
                </c:pt>
                <c:pt idx="33509">
                  <c:v>33509</c:v>
                </c:pt>
                <c:pt idx="33510">
                  <c:v>33510</c:v>
                </c:pt>
                <c:pt idx="33511">
                  <c:v>33511</c:v>
                </c:pt>
                <c:pt idx="33512">
                  <c:v>33512</c:v>
                </c:pt>
                <c:pt idx="33513">
                  <c:v>33513</c:v>
                </c:pt>
                <c:pt idx="33514">
                  <c:v>33514</c:v>
                </c:pt>
                <c:pt idx="33515">
                  <c:v>33515</c:v>
                </c:pt>
                <c:pt idx="33516">
                  <c:v>33516</c:v>
                </c:pt>
                <c:pt idx="33517">
                  <c:v>33517</c:v>
                </c:pt>
                <c:pt idx="33518">
                  <c:v>33518</c:v>
                </c:pt>
                <c:pt idx="33519">
                  <c:v>33519</c:v>
                </c:pt>
                <c:pt idx="33520">
                  <c:v>33520</c:v>
                </c:pt>
                <c:pt idx="33521">
                  <c:v>33521</c:v>
                </c:pt>
                <c:pt idx="33522">
                  <c:v>33522</c:v>
                </c:pt>
                <c:pt idx="33523">
                  <c:v>33523</c:v>
                </c:pt>
                <c:pt idx="33524">
                  <c:v>33524</c:v>
                </c:pt>
                <c:pt idx="33525">
                  <c:v>33525</c:v>
                </c:pt>
                <c:pt idx="33526">
                  <c:v>33526</c:v>
                </c:pt>
                <c:pt idx="33527">
                  <c:v>33527</c:v>
                </c:pt>
                <c:pt idx="33528">
                  <c:v>33528</c:v>
                </c:pt>
                <c:pt idx="33529">
                  <c:v>33529</c:v>
                </c:pt>
                <c:pt idx="33530">
                  <c:v>33530</c:v>
                </c:pt>
                <c:pt idx="33531">
                  <c:v>33531</c:v>
                </c:pt>
                <c:pt idx="33532">
                  <c:v>33532</c:v>
                </c:pt>
                <c:pt idx="33533">
                  <c:v>33533</c:v>
                </c:pt>
                <c:pt idx="33534">
                  <c:v>33534</c:v>
                </c:pt>
                <c:pt idx="33535">
                  <c:v>33535</c:v>
                </c:pt>
                <c:pt idx="33536">
                  <c:v>33536</c:v>
                </c:pt>
                <c:pt idx="33537">
                  <c:v>33537</c:v>
                </c:pt>
                <c:pt idx="33538">
                  <c:v>33538</c:v>
                </c:pt>
                <c:pt idx="33539">
                  <c:v>33539</c:v>
                </c:pt>
                <c:pt idx="33540">
                  <c:v>33540</c:v>
                </c:pt>
                <c:pt idx="33541">
                  <c:v>33541</c:v>
                </c:pt>
                <c:pt idx="33542">
                  <c:v>33542</c:v>
                </c:pt>
                <c:pt idx="33543">
                  <c:v>33543</c:v>
                </c:pt>
                <c:pt idx="33544">
                  <c:v>33544</c:v>
                </c:pt>
                <c:pt idx="33545">
                  <c:v>33545</c:v>
                </c:pt>
                <c:pt idx="33546">
                  <c:v>33546</c:v>
                </c:pt>
                <c:pt idx="33547">
                  <c:v>33547</c:v>
                </c:pt>
                <c:pt idx="33548">
                  <c:v>33548</c:v>
                </c:pt>
                <c:pt idx="33549">
                  <c:v>33549</c:v>
                </c:pt>
                <c:pt idx="33550">
                  <c:v>33550</c:v>
                </c:pt>
                <c:pt idx="33551">
                  <c:v>33551</c:v>
                </c:pt>
                <c:pt idx="33552">
                  <c:v>33552</c:v>
                </c:pt>
                <c:pt idx="33553">
                  <c:v>33553</c:v>
                </c:pt>
                <c:pt idx="33554">
                  <c:v>33554</c:v>
                </c:pt>
                <c:pt idx="33555">
                  <c:v>33555</c:v>
                </c:pt>
                <c:pt idx="33556">
                  <c:v>33556</c:v>
                </c:pt>
                <c:pt idx="33557">
                  <c:v>33557</c:v>
                </c:pt>
                <c:pt idx="33558">
                  <c:v>33558</c:v>
                </c:pt>
                <c:pt idx="33559">
                  <c:v>33559</c:v>
                </c:pt>
                <c:pt idx="33560">
                  <c:v>33560</c:v>
                </c:pt>
                <c:pt idx="33561">
                  <c:v>33561</c:v>
                </c:pt>
                <c:pt idx="33562">
                  <c:v>33562</c:v>
                </c:pt>
                <c:pt idx="33563">
                  <c:v>33563</c:v>
                </c:pt>
                <c:pt idx="33564">
                  <c:v>33564</c:v>
                </c:pt>
                <c:pt idx="33565">
                  <c:v>33565</c:v>
                </c:pt>
                <c:pt idx="33566">
                  <c:v>33566</c:v>
                </c:pt>
                <c:pt idx="33567">
                  <c:v>33567</c:v>
                </c:pt>
                <c:pt idx="33568">
                  <c:v>33568</c:v>
                </c:pt>
                <c:pt idx="33569">
                  <c:v>33569</c:v>
                </c:pt>
                <c:pt idx="33570">
                  <c:v>33570</c:v>
                </c:pt>
                <c:pt idx="33571">
                  <c:v>33571</c:v>
                </c:pt>
                <c:pt idx="33572">
                  <c:v>33572</c:v>
                </c:pt>
                <c:pt idx="33573">
                  <c:v>33573</c:v>
                </c:pt>
                <c:pt idx="33574">
                  <c:v>33574</c:v>
                </c:pt>
                <c:pt idx="33575">
                  <c:v>33575</c:v>
                </c:pt>
                <c:pt idx="33576">
                  <c:v>33576</c:v>
                </c:pt>
                <c:pt idx="33577">
                  <c:v>33577</c:v>
                </c:pt>
                <c:pt idx="33578">
                  <c:v>33578</c:v>
                </c:pt>
                <c:pt idx="33579">
                  <c:v>33579</c:v>
                </c:pt>
                <c:pt idx="33580">
                  <c:v>33580</c:v>
                </c:pt>
                <c:pt idx="33581">
                  <c:v>33581</c:v>
                </c:pt>
                <c:pt idx="33582">
                  <c:v>33582</c:v>
                </c:pt>
                <c:pt idx="33583">
                  <c:v>33583</c:v>
                </c:pt>
                <c:pt idx="33584">
                  <c:v>33584</c:v>
                </c:pt>
                <c:pt idx="33585">
                  <c:v>33585</c:v>
                </c:pt>
                <c:pt idx="33586">
                  <c:v>33586</c:v>
                </c:pt>
                <c:pt idx="33587">
                  <c:v>33587</c:v>
                </c:pt>
                <c:pt idx="33588">
                  <c:v>33588</c:v>
                </c:pt>
                <c:pt idx="33589">
                  <c:v>33589</c:v>
                </c:pt>
                <c:pt idx="33590">
                  <c:v>33590</c:v>
                </c:pt>
                <c:pt idx="33591">
                  <c:v>33591</c:v>
                </c:pt>
                <c:pt idx="33592">
                  <c:v>33592</c:v>
                </c:pt>
                <c:pt idx="33593">
                  <c:v>33593</c:v>
                </c:pt>
                <c:pt idx="33594">
                  <c:v>33594</c:v>
                </c:pt>
                <c:pt idx="33595">
                  <c:v>33595</c:v>
                </c:pt>
                <c:pt idx="33596">
                  <c:v>33596</c:v>
                </c:pt>
                <c:pt idx="33597">
                  <c:v>33597</c:v>
                </c:pt>
                <c:pt idx="33598">
                  <c:v>33598</c:v>
                </c:pt>
                <c:pt idx="33599">
                  <c:v>33599</c:v>
                </c:pt>
                <c:pt idx="33600">
                  <c:v>33600</c:v>
                </c:pt>
                <c:pt idx="33601">
                  <c:v>33601</c:v>
                </c:pt>
                <c:pt idx="33602">
                  <c:v>33602</c:v>
                </c:pt>
                <c:pt idx="33603">
                  <c:v>33603</c:v>
                </c:pt>
                <c:pt idx="33604">
                  <c:v>33604</c:v>
                </c:pt>
                <c:pt idx="33605">
                  <c:v>33605</c:v>
                </c:pt>
                <c:pt idx="33606">
                  <c:v>33606</c:v>
                </c:pt>
                <c:pt idx="33607">
                  <c:v>33607</c:v>
                </c:pt>
                <c:pt idx="33608">
                  <c:v>33608</c:v>
                </c:pt>
                <c:pt idx="33609">
                  <c:v>33609</c:v>
                </c:pt>
                <c:pt idx="33610">
                  <c:v>33610</c:v>
                </c:pt>
                <c:pt idx="33611">
                  <c:v>33611</c:v>
                </c:pt>
                <c:pt idx="33612">
                  <c:v>33612</c:v>
                </c:pt>
                <c:pt idx="33613">
                  <c:v>33613</c:v>
                </c:pt>
                <c:pt idx="33614">
                  <c:v>33614</c:v>
                </c:pt>
                <c:pt idx="33615">
                  <c:v>33615</c:v>
                </c:pt>
                <c:pt idx="33616">
                  <c:v>33616</c:v>
                </c:pt>
                <c:pt idx="33617">
                  <c:v>33617</c:v>
                </c:pt>
                <c:pt idx="33618">
                  <c:v>33618</c:v>
                </c:pt>
                <c:pt idx="33619">
                  <c:v>33619</c:v>
                </c:pt>
                <c:pt idx="33620">
                  <c:v>33620</c:v>
                </c:pt>
                <c:pt idx="33621">
                  <c:v>33621</c:v>
                </c:pt>
                <c:pt idx="33622">
                  <c:v>33622</c:v>
                </c:pt>
                <c:pt idx="33623">
                  <c:v>33623</c:v>
                </c:pt>
                <c:pt idx="33624">
                  <c:v>33624</c:v>
                </c:pt>
                <c:pt idx="33625">
                  <c:v>33625</c:v>
                </c:pt>
                <c:pt idx="33626">
                  <c:v>33626</c:v>
                </c:pt>
                <c:pt idx="33627">
                  <c:v>33627</c:v>
                </c:pt>
                <c:pt idx="33628">
                  <c:v>33628</c:v>
                </c:pt>
                <c:pt idx="33629">
                  <c:v>33629</c:v>
                </c:pt>
                <c:pt idx="33630">
                  <c:v>33630</c:v>
                </c:pt>
                <c:pt idx="33631">
                  <c:v>33631</c:v>
                </c:pt>
                <c:pt idx="33632">
                  <c:v>33632</c:v>
                </c:pt>
                <c:pt idx="33633">
                  <c:v>33633</c:v>
                </c:pt>
                <c:pt idx="33634">
                  <c:v>33634</c:v>
                </c:pt>
                <c:pt idx="33635">
                  <c:v>33635</c:v>
                </c:pt>
                <c:pt idx="33636">
                  <c:v>33636</c:v>
                </c:pt>
                <c:pt idx="33637">
                  <c:v>33637</c:v>
                </c:pt>
                <c:pt idx="33638">
                  <c:v>33638</c:v>
                </c:pt>
                <c:pt idx="33639">
                  <c:v>33639</c:v>
                </c:pt>
                <c:pt idx="33640">
                  <c:v>33640</c:v>
                </c:pt>
                <c:pt idx="33641">
                  <c:v>33641</c:v>
                </c:pt>
                <c:pt idx="33642">
                  <c:v>33642</c:v>
                </c:pt>
                <c:pt idx="33643">
                  <c:v>33643</c:v>
                </c:pt>
                <c:pt idx="33644">
                  <c:v>33644</c:v>
                </c:pt>
                <c:pt idx="33645">
                  <c:v>33645</c:v>
                </c:pt>
                <c:pt idx="33646">
                  <c:v>33646</c:v>
                </c:pt>
                <c:pt idx="33647">
                  <c:v>33647</c:v>
                </c:pt>
                <c:pt idx="33648">
                  <c:v>33648</c:v>
                </c:pt>
                <c:pt idx="33649">
                  <c:v>33649</c:v>
                </c:pt>
                <c:pt idx="33650">
                  <c:v>33650</c:v>
                </c:pt>
                <c:pt idx="33651">
                  <c:v>33651</c:v>
                </c:pt>
                <c:pt idx="33652">
                  <c:v>33652</c:v>
                </c:pt>
                <c:pt idx="33653">
                  <c:v>33653</c:v>
                </c:pt>
                <c:pt idx="33654">
                  <c:v>33654</c:v>
                </c:pt>
                <c:pt idx="33655">
                  <c:v>33655</c:v>
                </c:pt>
                <c:pt idx="33656">
                  <c:v>33656</c:v>
                </c:pt>
                <c:pt idx="33657">
                  <c:v>33657</c:v>
                </c:pt>
                <c:pt idx="33658">
                  <c:v>33658</c:v>
                </c:pt>
                <c:pt idx="33659">
                  <c:v>33659</c:v>
                </c:pt>
                <c:pt idx="33660">
                  <c:v>33660</c:v>
                </c:pt>
                <c:pt idx="33661">
                  <c:v>33661</c:v>
                </c:pt>
                <c:pt idx="33662">
                  <c:v>33662</c:v>
                </c:pt>
                <c:pt idx="33663">
                  <c:v>33663</c:v>
                </c:pt>
                <c:pt idx="33664">
                  <c:v>33664</c:v>
                </c:pt>
                <c:pt idx="33665">
                  <c:v>33665</c:v>
                </c:pt>
                <c:pt idx="33666">
                  <c:v>33666</c:v>
                </c:pt>
                <c:pt idx="33667">
                  <c:v>33667</c:v>
                </c:pt>
                <c:pt idx="33668">
                  <c:v>33668</c:v>
                </c:pt>
                <c:pt idx="33669">
                  <c:v>33669</c:v>
                </c:pt>
                <c:pt idx="33670">
                  <c:v>33670</c:v>
                </c:pt>
                <c:pt idx="33671">
                  <c:v>33671</c:v>
                </c:pt>
                <c:pt idx="33672">
                  <c:v>33672</c:v>
                </c:pt>
                <c:pt idx="33673">
                  <c:v>33673</c:v>
                </c:pt>
                <c:pt idx="33674">
                  <c:v>33674</c:v>
                </c:pt>
                <c:pt idx="33675">
                  <c:v>33675</c:v>
                </c:pt>
                <c:pt idx="33676">
                  <c:v>33676</c:v>
                </c:pt>
                <c:pt idx="33677">
                  <c:v>33677</c:v>
                </c:pt>
                <c:pt idx="33678">
                  <c:v>33678</c:v>
                </c:pt>
                <c:pt idx="33679">
                  <c:v>33679</c:v>
                </c:pt>
                <c:pt idx="33680">
                  <c:v>33680</c:v>
                </c:pt>
                <c:pt idx="33681">
                  <c:v>33681</c:v>
                </c:pt>
                <c:pt idx="33682">
                  <c:v>33682</c:v>
                </c:pt>
                <c:pt idx="33683">
                  <c:v>33683</c:v>
                </c:pt>
                <c:pt idx="33684">
                  <c:v>33684</c:v>
                </c:pt>
                <c:pt idx="33685">
                  <c:v>33685</c:v>
                </c:pt>
                <c:pt idx="33686">
                  <c:v>33686</c:v>
                </c:pt>
                <c:pt idx="33687">
                  <c:v>33687</c:v>
                </c:pt>
                <c:pt idx="33688">
                  <c:v>33688</c:v>
                </c:pt>
                <c:pt idx="33689">
                  <c:v>33689</c:v>
                </c:pt>
                <c:pt idx="33690">
                  <c:v>33690</c:v>
                </c:pt>
                <c:pt idx="33691">
                  <c:v>33691</c:v>
                </c:pt>
                <c:pt idx="33692">
                  <c:v>33692</c:v>
                </c:pt>
                <c:pt idx="33693">
                  <c:v>33693</c:v>
                </c:pt>
                <c:pt idx="33694">
                  <c:v>33694</c:v>
                </c:pt>
                <c:pt idx="33695">
                  <c:v>33695</c:v>
                </c:pt>
                <c:pt idx="33696">
                  <c:v>33696</c:v>
                </c:pt>
                <c:pt idx="33697">
                  <c:v>33697</c:v>
                </c:pt>
                <c:pt idx="33698">
                  <c:v>33698</c:v>
                </c:pt>
                <c:pt idx="33699">
                  <c:v>33699</c:v>
                </c:pt>
                <c:pt idx="33700">
                  <c:v>33700</c:v>
                </c:pt>
                <c:pt idx="33701">
                  <c:v>33701</c:v>
                </c:pt>
                <c:pt idx="33702">
                  <c:v>33702</c:v>
                </c:pt>
                <c:pt idx="33703">
                  <c:v>33703</c:v>
                </c:pt>
                <c:pt idx="33704">
                  <c:v>33704</c:v>
                </c:pt>
                <c:pt idx="33705">
                  <c:v>33705</c:v>
                </c:pt>
                <c:pt idx="33706">
                  <c:v>33706</c:v>
                </c:pt>
                <c:pt idx="33707">
                  <c:v>33707</c:v>
                </c:pt>
                <c:pt idx="33708">
                  <c:v>33708</c:v>
                </c:pt>
                <c:pt idx="33709">
                  <c:v>33709</c:v>
                </c:pt>
                <c:pt idx="33710">
                  <c:v>33710</c:v>
                </c:pt>
                <c:pt idx="33711">
                  <c:v>33711</c:v>
                </c:pt>
                <c:pt idx="33712">
                  <c:v>33712</c:v>
                </c:pt>
                <c:pt idx="33713">
                  <c:v>33713</c:v>
                </c:pt>
                <c:pt idx="33714">
                  <c:v>33714</c:v>
                </c:pt>
                <c:pt idx="33715">
                  <c:v>33715</c:v>
                </c:pt>
                <c:pt idx="33716">
                  <c:v>33716</c:v>
                </c:pt>
                <c:pt idx="33717">
                  <c:v>33717</c:v>
                </c:pt>
                <c:pt idx="33718">
                  <c:v>33718</c:v>
                </c:pt>
                <c:pt idx="33719">
                  <c:v>33719</c:v>
                </c:pt>
                <c:pt idx="33720">
                  <c:v>33720</c:v>
                </c:pt>
                <c:pt idx="33721">
                  <c:v>33721</c:v>
                </c:pt>
                <c:pt idx="33722">
                  <c:v>33722</c:v>
                </c:pt>
                <c:pt idx="33723">
                  <c:v>33723</c:v>
                </c:pt>
                <c:pt idx="33724">
                  <c:v>33724</c:v>
                </c:pt>
                <c:pt idx="33725">
                  <c:v>33725</c:v>
                </c:pt>
                <c:pt idx="33726">
                  <c:v>33726</c:v>
                </c:pt>
                <c:pt idx="33727">
                  <c:v>33727</c:v>
                </c:pt>
                <c:pt idx="33728">
                  <c:v>33728</c:v>
                </c:pt>
                <c:pt idx="33729">
                  <c:v>33729</c:v>
                </c:pt>
                <c:pt idx="33730">
                  <c:v>33730</c:v>
                </c:pt>
                <c:pt idx="33731">
                  <c:v>33731</c:v>
                </c:pt>
                <c:pt idx="33732">
                  <c:v>33732</c:v>
                </c:pt>
                <c:pt idx="33733">
                  <c:v>33733</c:v>
                </c:pt>
                <c:pt idx="33734">
                  <c:v>33734</c:v>
                </c:pt>
                <c:pt idx="33735">
                  <c:v>33735</c:v>
                </c:pt>
                <c:pt idx="33736">
                  <c:v>33736</c:v>
                </c:pt>
                <c:pt idx="33737">
                  <c:v>33737</c:v>
                </c:pt>
                <c:pt idx="33738">
                  <c:v>33738</c:v>
                </c:pt>
                <c:pt idx="33739">
                  <c:v>33739</c:v>
                </c:pt>
                <c:pt idx="33740">
                  <c:v>33740</c:v>
                </c:pt>
                <c:pt idx="33741">
                  <c:v>33741</c:v>
                </c:pt>
                <c:pt idx="33742">
                  <c:v>33742</c:v>
                </c:pt>
                <c:pt idx="33743">
                  <c:v>33743</c:v>
                </c:pt>
                <c:pt idx="33744">
                  <c:v>33744</c:v>
                </c:pt>
                <c:pt idx="33745">
                  <c:v>33745</c:v>
                </c:pt>
                <c:pt idx="33746">
                  <c:v>33746</c:v>
                </c:pt>
                <c:pt idx="33747">
                  <c:v>33747</c:v>
                </c:pt>
                <c:pt idx="33748">
                  <c:v>33748</c:v>
                </c:pt>
                <c:pt idx="33749">
                  <c:v>33749</c:v>
                </c:pt>
                <c:pt idx="33750">
                  <c:v>33750</c:v>
                </c:pt>
                <c:pt idx="33751">
                  <c:v>33751</c:v>
                </c:pt>
                <c:pt idx="33752">
                  <c:v>33752</c:v>
                </c:pt>
                <c:pt idx="33753">
                  <c:v>33753</c:v>
                </c:pt>
                <c:pt idx="33754">
                  <c:v>33754</c:v>
                </c:pt>
                <c:pt idx="33755">
                  <c:v>33755</c:v>
                </c:pt>
                <c:pt idx="33756">
                  <c:v>33756</c:v>
                </c:pt>
                <c:pt idx="33757">
                  <c:v>33757</c:v>
                </c:pt>
                <c:pt idx="33758">
                  <c:v>33758</c:v>
                </c:pt>
                <c:pt idx="33759">
                  <c:v>33759</c:v>
                </c:pt>
                <c:pt idx="33760">
                  <c:v>33760</c:v>
                </c:pt>
                <c:pt idx="33761">
                  <c:v>33761</c:v>
                </c:pt>
                <c:pt idx="33762">
                  <c:v>33762</c:v>
                </c:pt>
                <c:pt idx="33763">
                  <c:v>33763</c:v>
                </c:pt>
                <c:pt idx="33764">
                  <c:v>33764</c:v>
                </c:pt>
                <c:pt idx="33765">
                  <c:v>33765</c:v>
                </c:pt>
                <c:pt idx="33766">
                  <c:v>33766</c:v>
                </c:pt>
                <c:pt idx="33767">
                  <c:v>33767</c:v>
                </c:pt>
                <c:pt idx="33768">
                  <c:v>33768</c:v>
                </c:pt>
                <c:pt idx="33769">
                  <c:v>33769</c:v>
                </c:pt>
                <c:pt idx="33770">
                  <c:v>33770</c:v>
                </c:pt>
                <c:pt idx="33771">
                  <c:v>33771</c:v>
                </c:pt>
                <c:pt idx="33772">
                  <c:v>33772</c:v>
                </c:pt>
                <c:pt idx="33773">
                  <c:v>33773</c:v>
                </c:pt>
                <c:pt idx="33774">
                  <c:v>33774</c:v>
                </c:pt>
                <c:pt idx="33775">
                  <c:v>33775</c:v>
                </c:pt>
                <c:pt idx="33776">
                  <c:v>33776</c:v>
                </c:pt>
                <c:pt idx="33777">
                  <c:v>33777</c:v>
                </c:pt>
                <c:pt idx="33778">
                  <c:v>33778</c:v>
                </c:pt>
                <c:pt idx="33779">
                  <c:v>33779</c:v>
                </c:pt>
                <c:pt idx="33780">
                  <c:v>33780</c:v>
                </c:pt>
                <c:pt idx="33781">
                  <c:v>33781</c:v>
                </c:pt>
                <c:pt idx="33782">
                  <c:v>33782</c:v>
                </c:pt>
                <c:pt idx="33783">
                  <c:v>33783</c:v>
                </c:pt>
                <c:pt idx="33784">
                  <c:v>33784</c:v>
                </c:pt>
                <c:pt idx="33785">
                  <c:v>33785</c:v>
                </c:pt>
                <c:pt idx="33786">
                  <c:v>33786</c:v>
                </c:pt>
                <c:pt idx="33787">
                  <c:v>33787</c:v>
                </c:pt>
                <c:pt idx="33788">
                  <c:v>33788</c:v>
                </c:pt>
                <c:pt idx="33789">
                  <c:v>33789</c:v>
                </c:pt>
                <c:pt idx="33790">
                  <c:v>33790</c:v>
                </c:pt>
                <c:pt idx="33791">
                  <c:v>33791</c:v>
                </c:pt>
                <c:pt idx="33792">
                  <c:v>33792</c:v>
                </c:pt>
                <c:pt idx="33793">
                  <c:v>33793</c:v>
                </c:pt>
                <c:pt idx="33794">
                  <c:v>33794</c:v>
                </c:pt>
                <c:pt idx="33795">
                  <c:v>33795</c:v>
                </c:pt>
                <c:pt idx="33796">
                  <c:v>33796</c:v>
                </c:pt>
                <c:pt idx="33797">
                  <c:v>33797</c:v>
                </c:pt>
                <c:pt idx="33798">
                  <c:v>33798</c:v>
                </c:pt>
                <c:pt idx="33799">
                  <c:v>33799</c:v>
                </c:pt>
                <c:pt idx="33800">
                  <c:v>33800</c:v>
                </c:pt>
                <c:pt idx="33801">
                  <c:v>33801</c:v>
                </c:pt>
                <c:pt idx="33802">
                  <c:v>33802</c:v>
                </c:pt>
                <c:pt idx="33803">
                  <c:v>33803</c:v>
                </c:pt>
                <c:pt idx="33804">
                  <c:v>33804</c:v>
                </c:pt>
                <c:pt idx="33805">
                  <c:v>33805</c:v>
                </c:pt>
                <c:pt idx="33806">
                  <c:v>33806</c:v>
                </c:pt>
                <c:pt idx="33807">
                  <c:v>33807</c:v>
                </c:pt>
                <c:pt idx="33808">
                  <c:v>33808</c:v>
                </c:pt>
                <c:pt idx="33809">
                  <c:v>33809</c:v>
                </c:pt>
                <c:pt idx="33810">
                  <c:v>33810</c:v>
                </c:pt>
                <c:pt idx="33811">
                  <c:v>33811</c:v>
                </c:pt>
                <c:pt idx="33812">
                  <c:v>33812</c:v>
                </c:pt>
                <c:pt idx="33813">
                  <c:v>33813</c:v>
                </c:pt>
                <c:pt idx="33814">
                  <c:v>33814</c:v>
                </c:pt>
                <c:pt idx="33815">
                  <c:v>33815</c:v>
                </c:pt>
                <c:pt idx="33816">
                  <c:v>33816</c:v>
                </c:pt>
                <c:pt idx="33817">
                  <c:v>33817</c:v>
                </c:pt>
                <c:pt idx="33818">
                  <c:v>33818</c:v>
                </c:pt>
                <c:pt idx="33819">
                  <c:v>33819</c:v>
                </c:pt>
                <c:pt idx="33820">
                  <c:v>33820</c:v>
                </c:pt>
                <c:pt idx="33821">
                  <c:v>33821</c:v>
                </c:pt>
                <c:pt idx="33822">
                  <c:v>33822</c:v>
                </c:pt>
                <c:pt idx="33823">
                  <c:v>33823</c:v>
                </c:pt>
                <c:pt idx="33824">
                  <c:v>33824</c:v>
                </c:pt>
                <c:pt idx="33825">
                  <c:v>33825</c:v>
                </c:pt>
                <c:pt idx="33826">
                  <c:v>33826</c:v>
                </c:pt>
                <c:pt idx="33827">
                  <c:v>33827</c:v>
                </c:pt>
                <c:pt idx="33828">
                  <c:v>33828</c:v>
                </c:pt>
                <c:pt idx="33829">
                  <c:v>33829</c:v>
                </c:pt>
                <c:pt idx="33830">
                  <c:v>33830</c:v>
                </c:pt>
                <c:pt idx="33831">
                  <c:v>33831</c:v>
                </c:pt>
                <c:pt idx="33832">
                  <c:v>33832</c:v>
                </c:pt>
                <c:pt idx="33833">
                  <c:v>33833</c:v>
                </c:pt>
                <c:pt idx="33834">
                  <c:v>33834</c:v>
                </c:pt>
                <c:pt idx="33835">
                  <c:v>33835</c:v>
                </c:pt>
                <c:pt idx="33836">
                  <c:v>33836</c:v>
                </c:pt>
                <c:pt idx="33837">
                  <c:v>33837</c:v>
                </c:pt>
                <c:pt idx="33838">
                  <c:v>33838</c:v>
                </c:pt>
                <c:pt idx="33839">
                  <c:v>33839</c:v>
                </c:pt>
                <c:pt idx="33840">
                  <c:v>33840</c:v>
                </c:pt>
                <c:pt idx="33841">
                  <c:v>33841</c:v>
                </c:pt>
                <c:pt idx="33842">
                  <c:v>33842</c:v>
                </c:pt>
                <c:pt idx="33843">
                  <c:v>33843</c:v>
                </c:pt>
                <c:pt idx="33844">
                  <c:v>33844</c:v>
                </c:pt>
                <c:pt idx="33845">
                  <c:v>33845</c:v>
                </c:pt>
                <c:pt idx="33846">
                  <c:v>33846</c:v>
                </c:pt>
                <c:pt idx="33847">
                  <c:v>33847</c:v>
                </c:pt>
                <c:pt idx="33848">
                  <c:v>33848</c:v>
                </c:pt>
                <c:pt idx="33849">
                  <c:v>33849</c:v>
                </c:pt>
                <c:pt idx="33850">
                  <c:v>33850</c:v>
                </c:pt>
                <c:pt idx="33851">
                  <c:v>33851</c:v>
                </c:pt>
                <c:pt idx="33852">
                  <c:v>33852</c:v>
                </c:pt>
                <c:pt idx="33853">
                  <c:v>33853</c:v>
                </c:pt>
                <c:pt idx="33854">
                  <c:v>33854</c:v>
                </c:pt>
                <c:pt idx="33855">
                  <c:v>33855</c:v>
                </c:pt>
                <c:pt idx="33856">
                  <c:v>33856</c:v>
                </c:pt>
                <c:pt idx="33857">
                  <c:v>33857</c:v>
                </c:pt>
                <c:pt idx="33858">
                  <c:v>33858</c:v>
                </c:pt>
                <c:pt idx="33859">
                  <c:v>33859</c:v>
                </c:pt>
                <c:pt idx="33860">
                  <c:v>33860</c:v>
                </c:pt>
                <c:pt idx="33861">
                  <c:v>33861</c:v>
                </c:pt>
                <c:pt idx="33862">
                  <c:v>33862</c:v>
                </c:pt>
                <c:pt idx="33863">
                  <c:v>33863</c:v>
                </c:pt>
                <c:pt idx="33864">
                  <c:v>33864</c:v>
                </c:pt>
                <c:pt idx="33865">
                  <c:v>33865</c:v>
                </c:pt>
                <c:pt idx="33866">
                  <c:v>33866</c:v>
                </c:pt>
                <c:pt idx="33867">
                  <c:v>33867</c:v>
                </c:pt>
                <c:pt idx="33868">
                  <c:v>33868</c:v>
                </c:pt>
                <c:pt idx="33869">
                  <c:v>33869</c:v>
                </c:pt>
                <c:pt idx="33870">
                  <c:v>33870</c:v>
                </c:pt>
                <c:pt idx="33871">
                  <c:v>33871</c:v>
                </c:pt>
                <c:pt idx="33872">
                  <c:v>33872</c:v>
                </c:pt>
                <c:pt idx="33873">
                  <c:v>33873</c:v>
                </c:pt>
                <c:pt idx="33874">
                  <c:v>33874</c:v>
                </c:pt>
                <c:pt idx="33875">
                  <c:v>33875</c:v>
                </c:pt>
                <c:pt idx="33876">
                  <c:v>33876</c:v>
                </c:pt>
                <c:pt idx="33877">
                  <c:v>33877</c:v>
                </c:pt>
                <c:pt idx="33878">
                  <c:v>33878</c:v>
                </c:pt>
                <c:pt idx="33879">
                  <c:v>33879</c:v>
                </c:pt>
                <c:pt idx="33880">
                  <c:v>33880</c:v>
                </c:pt>
                <c:pt idx="33881">
                  <c:v>33881</c:v>
                </c:pt>
                <c:pt idx="33882">
                  <c:v>33882</c:v>
                </c:pt>
                <c:pt idx="33883">
                  <c:v>33883</c:v>
                </c:pt>
                <c:pt idx="33884">
                  <c:v>33884</c:v>
                </c:pt>
                <c:pt idx="33885">
                  <c:v>33885</c:v>
                </c:pt>
                <c:pt idx="33886">
                  <c:v>33886</c:v>
                </c:pt>
                <c:pt idx="33887">
                  <c:v>33887</c:v>
                </c:pt>
                <c:pt idx="33888">
                  <c:v>33888</c:v>
                </c:pt>
                <c:pt idx="33889">
                  <c:v>33889</c:v>
                </c:pt>
                <c:pt idx="33890">
                  <c:v>33890</c:v>
                </c:pt>
                <c:pt idx="33891">
                  <c:v>33891</c:v>
                </c:pt>
                <c:pt idx="33892">
                  <c:v>33892</c:v>
                </c:pt>
                <c:pt idx="33893">
                  <c:v>33893</c:v>
                </c:pt>
                <c:pt idx="33894">
                  <c:v>33894</c:v>
                </c:pt>
                <c:pt idx="33895">
                  <c:v>33895</c:v>
                </c:pt>
                <c:pt idx="33896">
                  <c:v>33896</c:v>
                </c:pt>
                <c:pt idx="33897">
                  <c:v>33897</c:v>
                </c:pt>
                <c:pt idx="33898">
                  <c:v>33898</c:v>
                </c:pt>
                <c:pt idx="33899">
                  <c:v>33899</c:v>
                </c:pt>
                <c:pt idx="33900">
                  <c:v>33900</c:v>
                </c:pt>
                <c:pt idx="33901">
                  <c:v>33901</c:v>
                </c:pt>
                <c:pt idx="33902">
                  <c:v>33902</c:v>
                </c:pt>
                <c:pt idx="33903">
                  <c:v>33903</c:v>
                </c:pt>
                <c:pt idx="33904">
                  <c:v>33904</c:v>
                </c:pt>
                <c:pt idx="33905">
                  <c:v>33905</c:v>
                </c:pt>
                <c:pt idx="33906">
                  <c:v>33906</c:v>
                </c:pt>
                <c:pt idx="33907">
                  <c:v>33907</c:v>
                </c:pt>
                <c:pt idx="33908">
                  <c:v>33908</c:v>
                </c:pt>
                <c:pt idx="33909">
                  <c:v>33909</c:v>
                </c:pt>
                <c:pt idx="33910">
                  <c:v>33910</c:v>
                </c:pt>
                <c:pt idx="33911">
                  <c:v>33911</c:v>
                </c:pt>
                <c:pt idx="33912">
                  <c:v>33912</c:v>
                </c:pt>
                <c:pt idx="33913">
                  <c:v>33913</c:v>
                </c:pt>
                <c:pt idx="33914">
                  <c:v>33914</c:v>
                </c:pt>
                <c:pt idx="33915">
                  <c:v>33915</c:v>
                </c:pt>
                <c:pt idx="33916">
                  <c:v>33916</c:v>
                </c:pt>
                <c:pt idx="33917">
                  <c:v>33917</c:v>
                </c:pt>
                <c:pt idx="33918">
                  <c:v>33918</c:v>
                </c:pt>
                <c:pt idx="33919">
                  <c:v>33919</c:v>
                </c:pt>
                <c:pt idx="33920">
                  <c:v>33920</c:v>
                </c:pt>
                <c:pt idx="33921">
                  <c:v>33921</c:v>
                </c:pt>
                <c:pt idx="33922">
                  <c:v>33922</c:v>
                </c:pt>
                <c:pt idx="33923">
                  <c:v>33923</c:v>
                </c:pt>
                <c:pt idx="33924">
                  <c:v>33924</c:v>
                </c:pt>
                <c:pt idx="33925">
                  <c:v>33925</c:v>
                </c:pt>
                <c:pt idx="33926">
                  <c:v>33926</c:v>
                </c:pt>
                <c:pt idx="33927">
                  <c:v>33927</c:v>
                </c:pt>
                <c:pt idx="33928">
                  <c:v>33928</c:v>
                </c:pt>
                <c:pt idx="33929">
                  <c:v>33929</c:v>
                </c:pt>
                <c:pt idx="33930">
                  <c:v>33930</c:v>
                </c:pt>
                <c:pt idx="33931">
                  <c:v>33931</c:v>
                </c:pt>
                <c:pt idx="33932">
                  <c:v>33932</c:v>
                </c:pt>
                <c:pt idx="33933">
                  <c:v>33933</c:v>
                </c:pt>
                <c:pt idx="33934">
                  <c:v>33934</c:v>
                </c:pt>
                <c:pt idx="33935">
                  <c:v>33935</c:v>
                </c:pt>
                <c:pt idx="33936">
                  <c:v>33936</c:v>
                </c:pt>
                <c:pt idx="33937">
                  <c:v>33937</c:v>
                </c:pt>
                <c:pt idx="33938">
                  <c:v>33938</c:v>
                </c:pt>
                <c:pt idx="33939">
                  <c:v>33939</c:v>
                </c:pt>
                <c:pt idx="33940">
                  <c:v>33940</c:v>
                </c:pt>
                <c:pt idx="33941">
                  <c:v>33941</c:v>
                </c:pt>
                <c:pt idx="33942">
                  <c:v>33942</c:v>
                </c:pt>
                <c:pt idx="33943">
                  <c:v>33943</c:v>
                </c:pt>
                <c:pt idx="33944">
                  <c:v>33944</c:v>
                </c:pt>
                <c:pt idx="33945">
                  <c:v>33945</c:v>
                </c:pt>
                <c:pt idx="33946">
                  <c:v>33946</c:v>
                </c:pt>
                <c:pt idx="33947">
                  <c:v>33947</c:v>
                </c:pt>
                <c:pt idx="33948">
                  <c:v>33948</c:v>
                </c:pt>
                <c:pt idx="33949">
                  <c:v>33949</c:v>
                </c:pt>
                <c:pt idx="33950">
                  <c:v>33950</c:v>
                </c:pt>
                <c:pt idx="33951">
                  <c:v>33951</c:v>
                </c:pt>
                <c:pt idx="33952">
                  <c:v>33952</c:v>
                </c:pt>
                <c:pt idx="33953">
                  <c:v>33953</c:v>
                </c:pt>
                <c:pt idx="33954">
                  <c:v>33954</c:v>
                </c:pt>
                <c:pt idx="33955">
                  <c:v>33955</c:v>
                </c:pt>
                <c:pt idx="33956">
                  <c:v>33956</c:v>
                </c:pt>
                <c:pt idx="33957">
                  <c:v>33957</c:v>
                </c:pt>
                <c:pt idx="33958">
                  <c:v>33958</c:v>
                </c:pt>
                <c:pt idx="33959">
                  <c:v>33959</c:v>
                </c:pt>
                <c:pt idx="33960">
                  <c:v>33960</c:v>
                </c:pt>
                <c:pt idx="33961">
                  <c:v>33961</c:v>
                </c:pt>
                <c:pt idx="33962">
                  <c:v>33962</c:v>
                </c:pt>
                <c:pt idx="33963">
                  <c:v>33963</c:v>
                </c:pt>
                <c:pt idx="33964">
                  <c:v>33964</c:v>
                </c:pt>
                <c:pt idx="33965">
                  <c:v>33965</c:v>
                </c:pt>
                <c:pt idx="33966">
                  <c:v>33966</c:v>
                </c:pt>
                <c:pt idx="33967">
                  <c:v>33967</c:v>
                </c:pt>
                <c:pt idx="33968">
                  <c:v>33968</c:v>
                </c:pt>
                <c:pt idx="33969">
                  <c:v>33969</c:v>
                </c:pt>
                <c:pt idx="33970">
                  <c:v>33970</c:v>
                </c:pt>
                <c:pt idx="33971">
                  <c:v>33971</c:v>
                </c:pt>
                <c:pt idx="33972">
                  <c:v>33972</c:v>
                </c:pt>
                <c:pt idx="33973">
                  <c:v>33973</c:v>
                </c:pt>
                <c:pt idx="33974">
                  <c:v>33974</c:v>
                </c:pt>
                <c:pt idx="33975">
                  <c:v>33975</c:v>
                </c:pt>
                <c:pt idx="33976">
                  <c:v>33976</c:v>
                </c:pt>
                <c:pt idx="33977">
                  <c:v>33977</c:v>
                </c:pt>
                <c:pt idx="33978">
                  <c:v>33978</c:v>
                </c:pt>
                <c:pt idx="33979">
                  <c:v>33979</c:v>
                </c:pt>
                <c:pt idx="33980">
                  <c:v>33980</c:v>
                </c:pt>
                <c:pt idx="33981">
                  <c:v>33981</c:v>
                </c:pt>
                <c:pt idx="33982">
                  <c:v>33982</c:v>
                </c:pt>
                <c:pt idx="33983">
                  <c:v>33983</c:v>
                </c:pt>
                <c:pt idx="33984">
                  <c:v>33984</c:v>
                </c:pt>
                <c:pt idx="33985">
                  <c:v>33985</c:v>
                </c:pt>
                <c:pt idx="33986">
                  <c:v>33986</c:v>
                </c:pt>
                <c:pt idx="33987">
                  <c:v>33987</c:v>
                </c:pt>
                <c:pt idx="33988">
                  <c:v>33988</c:v>
                </c:pt>
                <c:pt idx="33989">
                  <c:v>33989</c:v>
                </c:pt>
                <c:pt idx="33990">
                  <c:v>33990</c:v>
                </c:pt>
                <c:pt idx="33991">
                  <c:v>33991</c:v>
                </c:pt>
                <c:pt idx="33992">
                  <c:v>33992</c:v>
                </c:pt>
                <c:pt idx="33993">
                  <c:v>33993</c:v>
                </c:pt>
                <c:pt idx="33994">
                  <c:v>33994</c:v>
                </c:pt>
                <c:pt idx="33995">
                  <c:v>33995</c:v>
                </c:pt>
                <c:pt idx="33996">
                  <c:v>33996</c:v>
                </c:pt>
                <c:pt idx="33997">
                  <c:v>33997</c:v>
                </c:pt>
                <c:pt idx="33998">
                  <c:v>33998</c:v>
                </c:pt>
                <c:pt idx="33999">
                  <c:v>33999</c:v>
                </c:pt>
                <c:pt idx="34000">
                  <c:v>34000</c:v>
                </c:pt>
                <c:pt idx="34001">
                  <c:v>34001</c:v>
                </c:pt>
                <c:pt idx="34002">
                  <c:v>34002</c:v>
                </c:pt>
                <c:pt idx="34003">
                  <c:v>34003</c:v>
                </c:pt>
                <c:pt idx="34004">
                  <c:v>34004</c:v>
                </c:pt>
                <c:pt idx="34005">
                  <c:v>34005</c:v>
                </c:pt>
                <c:pt idx="34006">
                  <c:v>34006</c:v>
                </c:pt>
                <c:pt idx="34007">
                  <c:v>34007</c:v>
                </c:pt>
                <c:pt idx="34008">
                  <c:v>34008</c:v>
                </c:pt>
                <c:pt idx="34009">
                  <c:v>34009</c:v>
                </c:pt>
                <c:pt idx="34010">
                  <c:v>34010</c:v>
                </c:pt>
                <c:pt idx="34011">
                  <c:v>34011</c:v>
                </c:pt>
                <c:pt idx="34012">
                  <c:v>34012</c:v>
                </c:pt>
                <c:pt idx="34013">
                  <c:v>34013</c:v>
                </c:pt>
                <c:pt idx="34014">
                  <c:v>34014</c:v>
                </c:pt>
                <c:pt idx="34015">
                  <c:v>34015</c:v>
                </c:pt>
                <c:pt idx="34016">
                  <c:v>34016</c:v>
                </c:pt>
                <c:pt idx="34017">
                  <c:v>34017</c:v>
                </c:pt>
                <c:pt idx="34018">
                  <c:v>34018</c:v>
                </c:pt>
                <c:pt idx="34019">
                  <c:v>34019</c:v>
                </c:pt>
                <c:pt idx="34020">
                  <c:v>34020</c:v>
                </c:pt>
                <c:pt idx="34021">
                  <c:v>34021</c:v>
                </c:pt>
                <c:pt idx="34022">
                  <c:v>34022</c:v>
                </c:pt>
                <c:pt idx="34023">
                  <c:v>34023</c:v>
                </c:pt>
                <c:pt idx="34024">
                  <c:v>34024</c:v>
                </c:pt>
                <c:pt idx="34025">
                  <c:v>34025</c:v>
                </c:pt>
                <c:pt idx="34026">
                  <c:v>34026</c:v>
                </c:pt>
                <c:pt idx="34027">
                  <c:v>34027</c:v>
                </c:pt>
                <c:pt idx="34028">
                  <c:v>34028</c:v>
                </c:pt>
                <c:pt idx="34029">
                  <c:v>34029</c:v>
                </c:pt>
                <c:pt idx="34030">
                  <c:v>34030</c:v>
                </c:pt>
                <c:pt idx="34031">
                  <c:v>34031</c:v>
                </c:pt>
                <c:pt idx="34032">
                  <c:v>34032</c:v>
                </c:pt>
                <c:pt idx="34033">
                  <c:v>34033</c:v>
                </c:pt>
                <c:pt idx="34034">
                  <c:v>34034</c:v>
                </c:pt>
                <c:pt idx="34035">
                  <c:v>34035</c:v>
                </c:pt>
                <c:pt idx="34036">
                  <c:v>34036</c:v>
                </c:pt>
                <c:pt idx="34037">
                  <c:v>34037</c:v>
                </c:pt>
                <c:pt idx="34038">
                  <c:v>34038</c:v>
                </c:pt>
                <c:pt idx="34039">
                  <c:v>34039</c:v>
                </c:pt>
                <c:pt idx="34040">
                  <c:v>34040</c:v>
                </c:pt>
                <c:pt idx="34041">
                  <c:v>34041</c:v>
                </c:pt>
                <c:pt idx="34042">
                  <c:v>34042</c:v>
                </c:pt>
                <c:pt idx="34043">
                  <c:v>34043</c:v>
                </c:pt>
                <c:pt idx="34044">
                  <c:v>34044</c:v>
                </c:pt>
                <c:pt idx="34045">
                  <c:v>34045</c:v>
                </c:pt>
                <c:pt idx="34046">
                  <c:v>34046</c:v>
                </c:pt>
                <c:pt idx="34047">
                  <c:v>34047</c:v>
                </c:pt>
                <c:pt idx="34048">
                  <c:v>34048</c:v>
                </c:pt>
                <c:pt idx="34049">
                  <c:v>34049</c:v>
                </c:pt>
                <c:pt idx="34050">
                  <c:v>34050</c:v>
                </c:pt>
                <c:pt idx="34051">
                  <c:v>34051</c:v>
                </c:pt>
                <c:pt idx="34052">
                  <c:v>34052</c:v>
                </c:pt>
                <c:pt idx="34053">
                  <c:v>34053</c:v>
                </c:pt>
                <c:pt idx="34054">
                  <c:v>34054</c:v>
                </c:pt>
                <c:pt idx="34055">
                  <c:v>34055</c:v>
                </c:pt>
                <c:pt idx="34056">
                  <c:v>34056</c:v>
                </c:pt>
                <c:pt idx="34057">
                  <c:v>34057</c:v>
                </c:pt>
                <c:pt idx="34058">
                  <c:v>34058</c:v>
                </c:pt>
                <c:pt idx="34059">
                  <c:v>34059</c:v>
                </c:pt>
                <c:pt idx="34060">
                  <c:v>34060</c:v>
                </c:pt>
                <c:pt idx="34061">
                  <c:v>34061</c:v>
                </c:pt>
                <c:pt idx="34062">
                  <c:v>34062</c:v>
                </c:pt>
                <c:pt idx="34063">
                  <c:v>34063</c:v>
                </c:pt>
                <c:pt idx="34064">
                  <c:v>34064</c:v>
                </c:pt>
                <c:pt idx="34065">
                  <c:v>34065</c:v>
                </c:pt>
                <c:pt idx="34066">
                  <c:v>34066</c:v>
                </c:pt>
                <c:pt idx="34067">
                  <c:v>34067</c:v>
                </c:pt>
                <c:pt idx="34068">
                  <c:v>34068</c:v>
                </c:pt>
                <c:pt idx="34069">
                  <c:v>34069</c:v>
                </c:pt>
                <c:pt idx="34070">
                  <c:v>34070</c:v>
                </c:pt>
                <c:pt idx="34071">
                  <c:v>34071</c:v>
                </c:pt>
                <c:pt idx="34072">
                  <c:v>34072</c:v>
                </c:pt>
                <c:pt idx="34073">
                  <c:v>34073</c:v>
                </c:pt>
                <c:pt idx="34074">
                  <c:v>34074</c:v>
                </c:pt>
                <c:pt idx="34075">
                  <c:v>34075</c:v>
                </c:pt>
                <c:pt idx="34076">
                  <c:v>34076</c:v>
                </c:pt>
                <c:pt idx="34077">
                  <c:v>34077</c:v>
                </c:pt>
                <c:pt idx="34078">
                  <c:v>34078</c:v>
                </c:pt>
                <c:pt idx="34079">
                  <c:v>34079</c:v>
                </c:pt>
                <c:pt idx="34080">
                  <c:v>34080</c:v>
                </c:pt>
                <c:pt idx="34081">
                  <c:v>34081</c:v>
                </c:pt>
                <c:pt idx="34082">
                  <c:v>34082</c:v>
                </c:pt>
                <c:pt idx="34083">
                  <c:v>34083</c:v>
                </c:pt>
                <c:pt idx="34084">
                  <c:v>34084</c:v>
                </c:pt>
                <c:pt idx="34085">
                  <c:v>34085</c:v>
                </c:pt>
                <c:pt idx="34086">
                  <c:v>34086</c:v>
                </c:pt>
                <c:pt idx="34087">
                  <c:v>34087</c:v>
                </c:pt>
                <c:pt idx="34088">
                  <c:v>34088</c:v>
                </c:pt>
                <c:pt idx="34089">
                  <c:v>34089</c:v>
                </c:pt>
                <c:pt idx="34090">
                  <c:v>34090</c:v>
                </c:pt>
                <c:pt idx="34091">
                  <c:v>34091</c:v>
                </c:pt>
                <c:pt idx="34092">
                  <c:v>34092</c:v>
                </c:pt>
                <c:pt idx="34093">
                  <c:v>34093</c:v>
                </c:pt>
                <c:pt idx="34094">
                  <c:v>34094</c:v>
                </c:pt>
                <c:pt idx="34095">
                  <c:v>34095</c:v>
                </c:pt>
                <c:pt idx="34096">
                  <c:v>34096</c:v>
                </c:pt>
                <c:pt idx="34097">
                  <c:v>34097</c:v>
                </c:pt>
                <c:pt idx="34098">
                  <c:v>34098</c:v>
                </c:pt>
                <c:pt idx="34099">
                  <c:v>34099</c:v>
                </c:pt>
                <c:pt idx="34100">
                  <c:v>34100</c:v>
                </c:pt>
                <c:pt idx="34101">
                  <c:v>34101</c:v>
                </c:pt>
                <c:pt idx="34102">
                  <c:v>34102</c:v>
                </c:pt>
                <c:pt idx="34103">
                  <c:v>34103</c:v>
                </c:pt>
                <c:pt idx="34104">
                  <c:v>34104</c:v>
                </c:pt>
                <c:pt idx="34105">
                  <c:v>34105</c:v>
                </c:pt>
                <c:pt idx="34106">
                  <c:v>34106</c:v>
                </c:pt>
                <c:pt idx="34107">
                  <c:v>34107</c:v>
                </c:pt>
                <c:pt idx="34108">
                  <c:v>34108</c:v>
                </c:pt>
                <c:pt idx="34109">
                  <c:v>34109</c:v>
                </c:pt>
                <c:pt idx="34110">
                  <c:v>34110</c:v>
                </c:pt>
                <c:pt idx="34111">
                  <c:v>34111</c:v>
                </c:pt>
                <c:pt idx="34112">
                  <c:v>34112</c:v>
                </c:pt>
                <c:pt idx="34113">
                  <c:v>34113</c:v>
                </c:pt>
                <c:pt idx="34114">
                  <c:v>34114</c:v>
                </c:pt>
                <c:pt idx="34115">
                  <c:v>34115</c:v>
                </c:pt>
                <c:pt idx="34116">
                  <c:v>34116</c:v>
                </c:pt>
                <c:pt idx="34117">
                  <c:v>34117</c:v>
                </c:pt>
                <c:pt idx="34118">
                  <c:v>34118</c:v>
                </c:pt>
                <c:pt idx="34119">
                  <c:v>34119</c:v>
                </c:pt>
                <c:pt idx="34120">
                  <c:v>34120</c:v>
                </c:pt>
                <c:pt idx="34121">
                  <c:v>34121</c:v>
                </c:pt>
                <c:pt idx="34122">
                  <c:v>34122</c:v>
                </c:pt>
                <c:pt idx="34123">
                  <c:v>34123</c:v>
                </c:pt>
                <c:pt idx="34124">
                  <c:v>34124</c:v>
                </c:pt>
                <c:pt idx="34125">
                  <c:v>34125</c:v>
                </c:pt>
                <c:pt idx="34126">
                  <c:v>34126</c:v>
                </c:pt>
                <c:pt idx="34127">
                  <c:v>34127</c:v>
                </c:pt>
                <c:pt idx="34128">
                  <c:v>34128</c:v>
                </c:pt>
                <c:pt idx="34129">
                  <c:v>34129</c:v>
                </c:pt>
                <c:pt idx="34130">
                  <c:v>34130</c:v>
                </c:pt>
                <c:pt idx="34131">
                  <c:v>34131</c:v>
                </c:pt>
                <c:pt idx="34132">
                  <c:v>34132</c:v>
                </c:pt>
                <c:pt idx="34133">
                  <c:v>34133</c:v>
                </c:pt>
                <c:pt idx="34134">
                  <c:v>34134</c:v>
                </c:pt>
                <c:pt idx="34135">
                  <c:v>34135</c:v>
                </c:pt>
                <c:pt idx="34136">
                  <c:v>34136</c:v>
                </c:pt>
                <c:pt idx="34137">
                  <c:v>34137</c:v>
                </c:pt>
                <c:pt idx="34138">
                  <c:v>34138</c:v>
                </c:pt>
                <c:pt idx="34139">
                  <c:v>34139</c:v>
                </c:pt>
                <c:pt idx="34140">
                  <c:v>34140</c:v>
                </c:pt>
                <c:pt idx="34141">
                  <c:v>34141</c:v>
                </c:pt>
                <c:pt idx="34142">
                  <c:v>34142</c:v>
                </c:pt>
                <c:pt idx="34143">
                  <c:v>34143</c:v>
                </c:pt>
                <c:pt idx="34144">
                  <c:v>34144</c:v>
                </c:pt>
                <c:pt idx="34145">
                  <c:v>34145</c:v>
                </c:pt>
                <c:pt idx="34146">
                  <c:v>34146</c:v>
                </c:pt>
                <c:pt idx="34147">
                  <c:v>34147</c:v>
                </c:pt>
                <c:pt idx="34148">
                  <c:v>34148</c:v>
                </c:pt>
                <c:pt idx="34149">
                  <c:v>34149</c:v>
                </c:pt>
                <c:pt idx="34150">
                  <c:v>34150</c:v>
                </c:pt>
                <c:pt idx="34151">
                  <c:v>34151</c:v>
                </c:pt>
                <c:pt idx="34152">
                  <c:v>34152</c:v>
                </c:pt>
                <c:pt idx="34153">
                  <c:v>34153</c:v>
                </c:pt>
                <c:pt idx="34154">
                  <c:v>34154</c:v>
                </c:pt>
                <c:pt idx="34155">
                  <c:v>34155</c:v>
                </c:pt>
                <c:pt idx="34156">
                  <c:v>34156</c:v>
                </c:pt>
                <c:pt idx="34157">
                  <c:v>34157</c:v>
                </c:pt>
                <c:pt idx="34158">
                  <c:v>34158</c:v>
                </c:pt>
                <c:pt idx="34159">
                  <c:v>34159</c:v>
                </c:pt>
                <c:pt idx="34160">
                  <c:v>34160</c:v>
                </c:pt>
                <c:pt idx="34161">
                  <c:v>34161</c:v>
                </c:pt>
                <c:pt idx="34162">
                  <c:v>34162</c:v>
                </c:pt>
                <c:pt idx="34163">
                  <c:v>34163</c:v>
                </c:pt>
                <c:pt idx="34164">
                  <c:v>34164</c:v>
                </c:pt>
                <c:pt idx="34165">
                  <c:v>34165</c:v>
                </c:pt>
                <c:pt idx="34166">
                  <c:v>34166</c:v>
                </c:pt>
                <c:pt idx="34167">
                  <c:v>34167</c:v>
                </c:pt>
                <c:pt idx="34168">
                  <c:v>34168</c:v>
                </c:pt>
                <c:pt idx="34169">
                  <c:v>34169</c:v>
                </c:pt>
                <c:pt idx="34170">
                  <c:v>34170</c:v>
                </c:pt>
                <c:pt idx="34171">
                  <c:v>34171</c:v>
                </c:pt>
                <c:pt idx="34172">
                  <c:v>34172</c:v>
                </c:pt>
                <c:pt idx="34173">
                  <c:v>34173</c:v>
                </c:pt>
                <c:pt idx="34174">
                  <c:v>34174</c:v>
                </c:pt>
                <c:pt idx="34175">
                  <c:v>34175</c:v>
                </c:pt>
                <c:pt idx="34176">
                  <c:v>34176</c:v>
                </c:pt>
                <c:pt idx="34177">
                  <c:v>34177</c:v>
                </c:pt>
                <c:pt idx="34178">
                  <c:v>34178</c:v>
                </c:pt>
                <c:pt idx="34179">
                  <c:v>34179</c:v>
                </c:pt>
                <c:pt idx="34180">
                  <c:v>34180</c:v>
                </c:pt>
                <c:pt idx="34181">
                  <c:v>34181</c:v>
                </c:pt>
                <c:pt idx="34182">
                  <c:v>34182</c:v>
                </c:pt>
                <c:pt idx="34183">
                  <c:v>34183</c:v>
                </c:pt>
                <c:pt idx="34184">
                  <c:v>34184</c:v>
                </c:pt>
                <c:pt idx="34185">
                  <c:v>34185</c:v>
                </c:pt>
                <c:pt idx="34186">
                  <c:v>34186</c:v>
                </c:pt>
                <c:pt idx="34187">
                  <c:v>34187</c:v>
                </c:pt>
                <c:pt idx="34188">
                  <c:v>34188</c:v>
                </c:pt>
                <c:pt idx="34189">
                  <c:v>34189</c:v>
                </c:pt>
                <c:pt idx="34190">
                  <c:v>34190</c:v>
                </c:pt>
                <c:pt idx="34191">
                  <c:v>34191</c:v>
                </c:pt>
                <c:pt idx="34192">
                  <c:v>34192</c:v>
                </c:pt>
                <c:pt idx="34193">
                  <c:v>34193</c:v>
                </c:pt>
                <c:pt idx="34194">
                  <c:v>34194</c:v>
                </c:pt>
                <c:pt idx="34195">
                  <c:v>34195</c:v>
                </c:pt>
                <c:pt idx="34196">
                  <c:v>34196</c:v>
                </c:pt>
                <c:pt idx="34197">
                  <c:v>34197</c:v>
                </c:pt>
                <c:pt idx="34198">
                  <c:v>34198</c:v>
                </c:pt>
                <c:pt idx="34199">
                  <c:v>34199</c:v>
                </c:pt>
                <c:pt idx="34200">
                  <c:v>34200</c:v>
                </c:pt>
                <c:pt idx="34201">
                  <c:v>34201</c:v>
                </c:pt>
                <c:pt idx="34202">
                  <c:v>34202</c:v>
                </c:pt>
                <c:pt idx="34203">
                  <c:v>34203</c:v>
                </c:pt>
                <c:pt idx="34204">
                  <c:v>34204</c:v>
                </c:pt>
                <c:pt idx="34205">
                  <c:v>34205</c:v>
                </c:pt>
                <c:pt idx="34206">
                  <c:v>34206</c:v>
                </c:pt>
                <c:pt idx="34207">
                  <c:v>34207</c:v>
                </c:pt>
                <c:pt idx="34208">
                  <c:v>34208</c:v>
                </c:pt>
                <c:pt idx="34209">
                  <c:v>34209</c:v>
                </c:pt>
                <c:pt idx="34210">
                  <c:v>34210</c:v>
                </c:pt>
                <c:pt idx="34211">
                  <c:v>34211</c:v>
                </c:pt>
                <c:pt idx="34212">
                  <c:v>34212</c:v>
                </c:pt>
                <c:pt idx="34213">
                  <c:v>34213</c:v>
                </c:pt>
                <c:pt idx="34214">
                  <c:v>34214</c:v>
                </c:pt>
                <c:pt idx="34215">
                  <c:v>34215</c:v>
                </c:pt>
                <c:pt idx="34216">
                  <c:v>34216</c:v>
                </c:pt>
                <c:pt idx="34217">
                  <c:v>34217</c:v>
                </c:pt>
                <c:pt idx="34218">
                  <c:v>34218</c:v>
                </c:pt>
                <c:pt idx="34219">
                  <c:v>34219</c:v>
                </c:pt>
                <c:pt idx="34220">
                  <c:v>34220</c:v>
                </c:pt>
                <c:pt idx="34221">
                  <c:v>34221</c:v>
                </c:pt>
                <c:pt idx="34222">
                  <c:v>34222</c:v>
                </c:pt>
                <c:pt idx="34223">
                  <c:v>34223</c:v>
                </c:pt>
                <c:pt idx="34224">
                  <c:v>34224</c:v>
                </c:pt>
                <c:pt idx="34225">
                  <c:v>34225</c:v>
                </c:pt>
                <c:pt idx="34226">
                  <c:v>34226</c:v>
                </c:pt>
                <c:pt idx="34227">
                  <c:v>34227</c:v>
                </c:pt>
                <c:pt idx="34228">
                  <c:v>34228</c:v>
                </c:pt>
                <c:pt idx="34229">
                  <c:v>34229</c:v>
                </c:pt>
                <c:pt idx="34230">
                  <c:v>34230</c:v>
                </c:pt>
                <c:pt idx="34231">
                  <c:v>34231</c:v>
                </c:pt>
                <c:pt idx="34232">
                  <c:v>34232</c:v>
                </c:pt>
                <c:pt idx="34233">
                  <c:v>34233</c:v>
                </c:pt>
                <c:pt idx="34234">
                  <c:v>34234</c:v>
                </c:pt>
                <c:pt idx="34235">
                  <c:v>34235</c:v>
                </c:pt>
                <c:pt idx="34236">
                  <c:v>34236</c:v>
                </c:pt>
                <c:pt idx="34237">
                  <c:v>34237</c:v>
                </c:pt>
                <c:pt idx="34238">
                  <c:v>34238</c:v>
                </c:pt>
                <c:pt idx="34239">
                  <c:v>34239</c:v>
                </c:pt>
                <c:pt idx="34240">
                  <c:v>34240</c:v>
                </c:pt>
                <c:pt idx="34241">
                  <c:v>34241</c:v>
                </c:pt>
                <c:pt idx="34242">
                  <c:v>34242</c:v>
                </c:pt>
                <c:pt idx="34243">
                  <c:v>34243</c:v>
                </c:pt>
                <c:pt idx="34244">
                  <c:v>34244</c:v>
                </c:pt>
                <c:pt idx="34245">
                  <c:v>34245</c:v>
                </c:pt>
                <c:pt idx="34246">
                  <c:v>34246</c:v>
                </c:pt>
                <c:pt idx="34247">
                  <c:v>34247</c:v>
                </c:pt>
                <c:pt idx="34248">
                  <c:v>34248</c:v>
                </c:pt>
                <c:pt idx="34249">
                  <c:v>34249</c:v>
                </c:pt>
                <c:pt idx="34250">
                  <c:v>34250</c:v>
                </c:pt>
                <c:pt idx="34251">
                  <c:v>34251</c:v>
                </c:pt>
                <c:pt idx="34252">
                  <c:v>34252</c:v>
                </c:pt>
                <c:pt idx="34253">
                  <c:v>34253</c:v>
                </c:pt>
                <c:pt idx="34254">
                  <c:v>34254</c:v>
                </c:pt>
                <c:pt idx="34255">
                  <c:v>34255</c:v>
                </c:pt>
                <c:pt idx="34256">
                  <c:v>34256</c:v>
                </c:pt>
                <c:pt idx="34257">
                  <c:v>34257</c:v>
                </c:pt>
                <c:pt idx="34258">
                  <c:v>34258</c:v>
                </c:pt>
                <c:pt idx="34259">
                  <c:v>34259</c:v>
                </c:pt>
                <c:pt idx="34260">
                  <c:v>34260</c:v>
                </c:pt>
                <c:pt idx="34261">
                  <c:v>34261</c:v>
                </c:pt>
                <c:pt idx="34262">
                  <c:v>34262</c:v>
                </c:pt>
                <c:pt idx="34263">
                  <c:v>34263</c:v>
                </c:pt>
                <c:pt idx="34264">
                  <c:v>34264</c:v>
                </c:pt>
                <c:pt idx="34265">
                  <c:v>34265</c:v>
                </c:pt>
                <c:pt idx="34266">
                  <c:v>34266</c:v>
                </c:pt>
                <c:pt idx="34267">
                  <c:v>34267</c:v>
                </c:pt>
                <c:pt idx="34268">
                  <c:v>34268</c:v>
                </c:pt>
                <c:pt idx="34269">
                  <c:v>34269</c:v>
                </c:pt>
                <c:pt idx="34270">
                  <c:v>34270</c:v>
                </c:pt>
                <c:pt idx="34271">
                  <c:v>34271</c:v>
                </c:pt>
                <c:pt idx="34272">
                  <c:v>34272</c:v>
                </c:pt>
                <c:pt idx="34273">
                  <c:v>34273</c:v>
                </c:pt>
                <c:pt idx="34274">
                  <c:v>34274</c:v>
                </c:pt>
                <c:pt idx="34275">
                  <c:v>34275</c:v>
                </c:pt>
                <c:pt idx="34276">
                  <c:v>34276</c:v>
                </c:pt>
                <c:pt idx="34277">
                  <c:v>34277</c:v>
                </c:pt>
                <c:pt idx="34278">
                  <c:v>34278</c:v>
                </c:pt>
                <c:pt idx="34279">
                  <c:v>34279</c:v>
                </c:pt>
                <c:pt idx="34280">
                  <c:v>34280</c:v>
                </c:pt>
                <c:pt idx="34281">
                  <c:v>34281</c:v>
                </c:pt>
                <c:pt idx="34282">
                  <c:v>34282</c:v>
                </c:pt>
                <c:pt idx="34283">
                  <c:v>34283</c:v>
                </c:pt>
                <c:pt idx="34284">
                  <c:v>34284</c:v>
                </c:pt>
                <c:pt idx="34285">
                  <c:v>34285</c:v>
                </c:pt>
                <c:pt idx="34286">
                  <c:v>34286</c:v>
                </c:pt>
                <c:pt idx="34287">
                  <c:v>34287</c:v>
                </c:pt>
                <c:pt idx="34288">
                  <c:v>34288</c:v>
                </c:pt>
                <c:pt idx="34289">
                  <c:v>34289</c:v>
                </c:pt>
                <c:pt idx="34290">
                  <c:v>34290</c:v>
                </c:pt>
                <c:pt idx="34291">
                  <c:v>34291</c:v>
                </c:pt>
                <c:pt idx="34292">
                  <c:v>34292</c:v>
                </c:pt>
                <c:pt idx="34293">
                  <c:v>34293</c:v>
                </c:pt>
                <c:pt idx="34294">
                  <c:v>34294</c:v>
                </c:pt>
                <c:pt idx="34295">
                  <c:v>34295</c:v>
                </c:pt>
                <c:pt idx="34296">
                  <c:v>34296</c:v>
                </c:pt>
                <c:pt idx="34297">
                  <c:v>34297</c:v>
                </c:pt>
                <c:pt idx="34298">
                  <c:v>34298</c:v>
                </c:pt>
                <c:pt idx="34299">
                  <c:v>34299</c:v>
                </c:pt>
                <c:pt idx="34300">
                  <c:v>34300</c:v>
                </c:pt>
                <c:pt idx="34301">
                  <c:v>34301</c:v>
                </c:pt>
                <c:pt idx="34302">
                  <c:v>34302</c:v>
                </c:pt>
                <c:pt idx="34303">
                  <c:v>34303</c:v>
                </c:pt>
                <c:pt idx="34304">
                  <c:v>34304</c:v>
                </c:pt>
                <c:pt idx="34305">
                  <c:v>34305</c:v>
                </c:pt>
                <c:pt idx="34306">
                  <c:v>34306</c:v>
                </c:pt>
                <c:pt idx="34307">
                  <c:v>34307</c:v>
                </c:pt>
                <c:pt idx="34308">
                  <c:v>34308</c:v>
                </c:pt>
                <c:pt idx="34309">
                  <c:v>34309</c:v>
                </c:pt>
                <c:pt idx="34310">
                  <c:v>34310</c:v>
                </c:pt>
                <c:pt idx="34311">
                  <c:v>34311</c:v>
                </c:pt>
                <c:pt idx="34312">
                  <c:v>34312</c:v>
                </c:pt>
                <c:pt idx="34313">
                  <c:v>34313</c:v>
                </c:pt>
                <c:pt idx="34314">
                  <c:v>34314</c:v>
                </c:pt>
                <c:pt idx="34315">
                  <c:v>34315</c:v>
                </c:pt>
                <c:pt idx="34316">
                  <c:v>34316</c:v>
                </c:pt>
                <c:pt idx="34317">
                  <c:v>34317</c:v>
                </c:pt>
                <c:pt idx="34318">
                  <c:v>34318</c:v>
                </c:pt>
                <c:pt idx="34319">
                  <c:v>34319</c:v>
                </c:pt>
                <c:pt idx="34320">
                  <c:v>34320</c:v>
                </c:pt>
                <c:pt idx="34321">
                  <c:v>34321</c:v>
                </c:pt>
                <c:pt idx="34322">
                  <c:v>34322</c:v>
                </c:pt>
                <c:pt idx="34323">
                  <c:v>34323</c:v>
                </c:pt>
                <c:pt idx="34324">
                  <c:v>34324</c:v>
                </c:pt>
                <c:pt idx="34325">
                  <c:v>34325</c:v>
                </c:pt>
                <c:pt idx="34326">
                  <c:v>34326</c:v>
                </c:pt>
                <c:pt idx="34327">
                  <c:v>34327</c:v>
                </c:pt>
                <c:pt idx="34328">
                  <c:v>34328</c:v>
                </c:pt>
                <c:pt idx="34329">
                  <c:v>34329</c:v>
                </c:pt>
                <c:pt idx="34330">
                  <c:v>34330</c:v>
                </c:pt>
                <c:pt idx="34331">
                  <c:v>34331</c:v>
                </c:pt>
                <c:pt idx="34332">
                  <c:v>34332</c:v>
                </c:pt>
                <c:pt idx="34333">
                  <c:v>34333</c:v>
                </c:pt>
                <c:pt idx="34334">
                  <c:v>34334</c:v>
                </c:pt>
                <c:pt idx="34335">
                  <c:v>34335</c:v>
                </c:pt>
                <c:pt idx="34336">
                  <c:v>34336</c:v>
                </c:pt>
                <c:pt idx="34337">
                  <c:v>34337</c:v>
                </c:pt>
                <c:pt idx="34338">
                  <c:v>34338</c:v>
                </c:pt>
                <c:pt idx="34339">
                  <c:v>34339</c:v>
                </c:pt>
                <c:pt idx="34340">
                  <c:v>34340</c:v>
                </c:pt>
                <c:pt idx="34341">
                  <c:v>34341</c:v>
                </c:pt>
                <c:pt idx="34342">
                  <c:v>34342</c:v>
                </c:pt>
                <c:pt idx="34343">
                  <c:v>34343</c:v>
                </c:pt>
                <c:pt idx="34344">
                  <c:v>34344</c:v>
                </c:pt>
                <c:pt idx="34345">
                  <c:v>34345</c:v>
                </c:pt>
                <c:pt idx="34346">
                  <c:v>34346</c:v>
                </c:pt>
                <c:pt idx="34347">
                  <c:v>34347</c:v>
                </c:pt>
                <c:pt idx="34348">
                  <c:v>34348</c:v>
                </c:pt>
                <c:pt idx="34349">
                  <c:v>34349</c:v>
                </c:pt>
                <c:pt idx="34350">
                  <c:v>34350</c:v>
                </c:pt>
                <c:pt idx="34351">
                  <c:v>34351</c:v>
                </c:pt>
                <c:pt idx="34352">
                  <c:v>34352</c:v>
                </c:pt>
                <c:pt idx="34353">
                  <c:v>34353</c:v>
                </c:pt>
                <c:pt idx="34354">
                  <c:v>34354</c:v>
                </c:pt>
                <c:pt idx="34355">
                  <c:v>34355</c:v>
                </c:pt>
                <c:pt idx="34356">
                  <c:v>34356</c:v>
                </c:pt>
                <c:pt idx="34357">
                  <c:v>34357</c:v>
                </c:pt>
                <c:pt idx="34358">
                  <c:v>34358</c:v>
                </c:pt>
                <c:pt idx="34359">
                  <c:v>34359</c:v>
                </c:pt>
                <c:pt idx="34360">
                  <c:v>34360</c:v>
                </c:pt>
                <c:pt idx="34361">
                  <c:v>34361</c:v>
                </c:pt>
                <c:pt idx="34362">
                  <c:v>34362</c:v>
                </c:pt>
                <c:pt idx="34363">
                  <c:v>34363</c:v>
                </c:pt>
                <c:pt idx="34364">
                  <c:v>34364</c:v>
                </c:pt>
                <c:pt idx="34365">
                  <c:v>34365</c:v>
                </c:pt>
                <c:pt idx="34366">
                  <c:v>34366</c:v>
                </c:pt>
                <c:pt idx="34367">
                  <c:v>34367</c:v>
                </c:pt>
                <c:pt idx="34368">
                  <c:v>34368</c:v>
                </c:pt>
                <c:pt idx="34369">
                  <c:v>34369</c:v>
                </c:pt>
                <c:pt idx="34370">
                  <c:v>34370</c:v>
                </c:pt>
                <c:pt idx="34371">
                  <c:v>34371</c:v>
                </c:pt>
                <c:pt idx="34372">
                  <c:v>34372</c:v>
                </c:pt>
                <c:pt idx="34373">
                  <c:v>34373</c:v>
                </c:pt>
                <c:pt idx="34374">
                  <c:v>34374</c:v>
                </c:pt>
                <c:pt idx="34375">
                  <c:v>34375</c:v>
                </c:pt>
                <c:pt idx="34376">
                  <c:v>34376</c:v>
                </c:pt>
                <c:pt idx="34377">
                  <c:v>34377</c:v>
                </c:pt>
                <c:pt idx="34378">
                  <c:v>34378</c:v>
                </c:pt>
                <c:pt idx="34379">
                  <c:v>34379</c:v>
                </c:pt>
                <c:pt idx="34380">
                  <c:v>34380</c:v>
                </c:pt>
                <c:pt idx="34381">
                  <c:v>34381</c:v>
                </c:pt>
                <c:pt idx="34382">
                  <c:v>34382</c:v>
                </c:pt>
                <c:pt idx="34383">
                  <c:v>34383</c:v>
                </c:pt>
                <c:pt idx="34384">
                  <c:v>34384</c:v>
                </c:pt>
                <c:pt idx="34385">
                  <c:v>34385</c:v>
                </c:pt>
                <c:pt idx="34386">
                  <c:v>34386</c:v>
                </c:pt>
                <c:pt idx="34387">
                  <c:v>34387</c:v>
                </c:pt>
                <c:pt idx="34388">
                  <c:v>34388</c:v>
                </c:pt>
                <c:pt idx="34389">
                  <c:v>34389</c:v>
                </c:pt>
                <c:pt idx="34390">
                  <c:v>34390</c:v>
                </c:pt>
                <c:pt idx="34391">
                  <c:v>34391</c:v>
                </c:pt>
                <c:pt idx="34392">
                  <c:v>34392</c:v>
                </c:pt>
                <c:pt idx="34393">
                  <c:v>34393</c:v>
                </c:pt>
                <c:pt idx="34394">
                  <c:v>34394</c:v>
                </c:pt>
                <c:pt idx="34395">
                  <c:v>34395</c:v>
                </c:pt>
                <c:pt idx="34396">
                  <c:v>34396</c:v>
                </c:pt>
                <c:pt idx="34397">
                  <c:v>34397</c:v>
                </c:pt>
                <c:pt idx="34398">
                  <c:v>34398</c:v>
                </c:pt>
                <c:pt idx="34399">
                  <c:v>34399</c:v>
                </c:pt>
                <c:pt idx="34400">
                  <c:v>34400</c:v>
                </c:pt>
                <c:pt idx="34401">
                  <c:v>34401</c:v>
                </c:pt>
                <c:pt idx="34402">
                  <c:v>34402</c:v>
                </c:pt>
                <c:pt idx="34403">
                  <c:v>34403</c:v>
                </c:pt>
                <c:pt idx="34404">
                  <c:v>34404</c:v>
                </c:pt>
                <c:pt idx="34405">
                  <c:v>34405</c:v>
                </c:pt>
                <c:pt idx="34406">
                  <c:v>34406</c:v>
                </c:pt>
                <c:pt idx="34407">
                  <c:v>34407</c:v>
                </c:pt>
                <c:pt idx="34408">
                  <c:v>34408</c:v>
                </c:pt>
                <c:pt idx="34409">
                  <c:v>34409</c:v>
                </c:pt>
                <c:pt idx="34410">
                  <c:v>34410</c:v>
                </c:pt>
                <c:pt idx="34411">
                  <c:v>34411</c:v>
                </c:pt>
                <c:pt idx="34412">
                  <c:v>34412</c:v>
                </c:pt>
                <c:pt idx="34413">
                  <c:v>34413</c:v>
                </c:pt>
                <c:pt idx="34414">
                  <c:v>34414</c:v>
                </c:pt>
                <c:pt idx="34415">
                  <c:v>34415</c:v>
                </c:pt>
                <c:pt idx="34416">
                  <c:v>34416</c:v>
                </c:pt>
                <c:pt idx="34417">
                  <c:v>34417</c:v>
                </c:pt>
                <c:pt idx="34418">
                  <c:v>34418</c:v>
                </c:pt>
                <c:pt idx="34419">
                  <c:v>34419</c:v>
                </c:pt>
                <c:pt idx="34420">
                  <c:v>34420</c:v>
                </c:pt>
                <c:pt idx="34421">
                  <c:v>34421</c:v>
                </c:pt>
                <c:pt idx="34422">
                  <c:v>34422</c:v>
                </c:pt>
                <c:pt idx="34423">
                  <c:v>34423</c:v>
                </c:pt>
                <c:pt idx="34424">
                  <c:v>34424</c:v>
                </c:pt>
                <c:pt idx="34425">
                  <c:v>34425</c:v>
                </c:pt>
                <c:pt idx="34426">
                  <c:v>34426</c:v>
                </c:pt>
                <c:pt idx="34427">
                  <c:v>34427</c:v>
                </c:pt>
                <c:pt idx="34428">
                  <c:v>34428</c:v>
                </c:pt>
                <c:pt idx="34429">
                  <c:v>34429</c:v>
                </c:pt>
                <c:pt idx="34430">
                  <c:v>34430</c:v>
                </c:pt>
                <c:pt idx="34431">
                  <c:v>34431</c:v>
                </c:pt>
                <c:pt idx="34432">
                  <c:v>34432</c:v>
                </c:pt>
                <c:pt idx="34433">
                  <c:v>34433</c:v>
                </c:pt>
                <c:pt idx="34434">
                  <c:v>34434</c:v>
                </c:pt>
                <c:pt idx="34435">
                  <c:v>34435</c:v>
                </c:pt>
                <c:pt idx="34436">
                  <c:v>34436</c:v>
                </c:pt>
                <c:pt idx="34437">
                  <c:v>34437</c:v>
                </c:pt>
                <c:pt idx="34438">
                  <c:v>34438</c:v>
                </c:pt>
                <c:pt idx="34439">
                  <c:v>34439</c:v>
                </c:pt>
                <c:pt idx="34440">
                  <c:v>34440</c:v>
                </c:pt>
                <c:pt idx="34441">
                  <c:v>34441</c:v>
                </c:pt>
                <c:pt idx="34442">
                  <c:v>34442</c:v>
                </c:pt>
                <c:pt idx="34443">
                  <c:v>34443</c:v>
                </c:pt>
                <c:pt idx="34444">
                  <c:v>34444</c:v>
                </c:pt>
                <c:pt idx="34445">
                  <c:v>34445</c:v>
                </c:pt>
                <c:pt idx="34446">
                  <c:v>34446</c:v>
                </c:pt>
                <c:pt idx="34447">
                  <c:v>34447</c:v>
                </c:pt>
                <c:pt idx="34448">
                  <c:v>34448</c:v>
                </c:pt>
                <c:pt idx="34449">
                  <c:v>34449</c:v>
                </c:pt>
                <c:pt idx="34450">
                  <c:v>34450</c:v>
                </c:pt>
                <c:pt idx="34451">
                  <c:v>34451</c:v>
                </c:pt>
                <c:pt idx="34452">
                  <c:v>34452</c:v>
                </c:pt>
                <c:pt idx="34453">
                  <c:v>34453</c:v>
                </c:pt>
                <c:pt idx="34454">
                  <c:v>34454</c:v>
                </c:pt>
                <c:pt idx="34455">
                  <c:v>34455</c:v>
                </c:pt>
                <c:pt idx="34456">
                  <c:v>34456</c:v>
                </c:pt>
                <c:pt idx="34457">
                  <c:v>34457</c:v>
                </c:pt>
                <c:pt idx="34458">
                  <c:v>34458</c:v>
                </c:pt>
                <c:pt idx="34459">
                  <c:v>34459</c:v>
                </c:pt>
                <c:pt idx="34460">
                  <c:v>34460</c:v>
                </c:pt>
                <c:pt idx="34461">
                  <c:v>34461</c:v>
                </c:pt>
                <c:pt idx="34462">
                  <c:v>34462</c:v>
                </c:pt>
                <c:pt idx="34463">
                  <c:v>34463</c:v>
                </c:pt>
                <c:pt idx="34464">
                  <c:v>34464</c:v>
                </c:pt>
                <c:pt idx="34465">
                  <c:v>34465</c:v>
                </c:pt>
                <c:pt idx="34466">
                  <c:v>34466</c:v>
                </c:pt>
                <c:pt idx="34467">
                  <c:v>34467</c:v>
                </c:pt>
                <c:pt idx="34468">
                  <c:v>34468</c:v>
                </c:pt>
                <c:pt idx="34469">
                  <c:v>34469</c:v>
                </c:pt>
                <c:pt idx="34470">
                  <c:v>34470</c:v>
                </c:pt>
                <c:pt idx="34471">
                  <c:v>34471</c:v>
                </c:pt>
                <c:pt idx="34472">
                  <c:v>34472</c:v>
                </c:pt>
                <c:pt idx="34473">
                  <c:v>34473</c:v>
                </c:pt>
                <c:pt idx="34474">
                  <c:v>34474</c:v>
                </c:pt>
                <c:pt idx="34475">
                  <c:v>34475</c:v>
                </c:pt>
                <c:pt idx="34476">
                  <c:v>34476</c:v>
                </c:pt>
                <c:pt idx="34477">
                  <c:v>34477</c:v>
                </c:pt>
                <c:pt idx="34478">
                  <c:v>34478</c:v>
                </c:pt>
                <c:pt idx="34479">
                  <c:v>34479</c:v>
                </c:pt>
                <c:pt idx="34480">
                  <c:v>34480</c:v>
                </c:pt>
                <c:pt idx="34481">
                  <c:v>34481</c:v>
                </c:pt>
                <c:pt idx="34482">
                  <c:v>34482</c:v>
                </c:pt>
                <c:pt idx="34483">
                  <c:v>34483</c:v>
                </c:pt>
                <c:pt idx="34484">
                  <c:v>34484</c:v>
                </c:pt>
                <c:pt idx="34485">
                  <c:v>34485</c:v>
                </c:pt>
                <c:pt idx="34486">
                  <c:v>34486</c:v>
                </c:pt>
                <c:pt idx="34487">
                  <c:v>34487</c:v>
                </c:pt>
                <c:pt idx="34488">
                  <c:v>34488</c:v>
                </c:pt>
                <c:pt idx="34489">
                  <c:v>34489</c:v>
                </c:pt>
                <c:pt idx="34490">
                  <c:v>34490</c:v>
                </c:pt>
                <c:pt idx="34491">
                  <c:v>34491</c:v>
                </c:pt>
                <c:pt idx="34492">
                  <c:v>34492</c:v>
                </c:pt>
                <c:pt idx="34493">
                  <c:v>34493</c:v>
                </c:pt>
                <c:pt idx="34494">
                  <c:v>34494</c:v>
                </c:pt>
                <c:pt idx="34495">
                  <c:v>34495</c:v>
                </c:pt>
                <c:pt idx="34496">
                  <c:v>34496</c:v>
                </c:pt>
                <c:pt idx="34497">
                  <c:v>34497</c:v>
                </c:pt>
                <c:pt idx="34498">
                  <c:v>34498</c:v>
                </c:pt>
                <c:pt idx="34499">
                  <c:v>34499</c:v>
                </c:pt>
                <c:pt idx="34500">
                  <c:v>34500</c:v>
                </c:pt>
                <c:pt idx="34501">
                  <c:v>34501</c:v>
                </c:pt>
                <c:pt idx="34502">
                  <c:v>34502</c:v>
                </c:pt>
                <c:pt idx="34503">
                  <c:v>34503</c:v>
                </c:pt>
                <c:pt idx="34504">
                  <c:v>34504</c:v>
                </c:pt>
                <c:pt idx="34505">
                  <c:v>34505</c:v>
                </c:pt>
                <c:pt idx="34506">
                  <c:v>34506</c:v>
                </c:pt>
                <c:pt idx="34507">
                  <c:v>34507</c:v>
                </c:pt>
                <c:pt idx="34508">
                  <c:v>34508</c:v>
                </c:pt>
                <c:pt idx="34509">
                  <c:v>34509</c:v>
                </c:pt>
                <c:pt idx="34510">
                  <c:v>34510</c:v>
                </c:pt>
                <c:pt idx="34511">
                  <c:v>34511</c:v>
                </c:pt>
                <c:pt idx="34512">
                  <c:v>34512</c:v>
                </c:pt>
                <c:pt idx="34513">
                  <c:v>34513</c:v>
                </c:pt>
                <c:pt idx="34514">
                  <c:v>34514</c:v>
                </c:pt>
                <c:pt idx="34515">
                  <c:v>34515</c:v>
                </c:pt>
                <c:pt idx="34516">
                  <c:v>34516</c:v>
                </c:pt>
                <c:pt idx="34517">
                  <c:v>34517</c:v>
                </c:pt>
                <c:pt idx="34518">
                  <c:v>34518</c:v>
                </c:pt>
                <c:pt idx="34519">
                  <c:v>34519</c:v>
                </c:pt>
                <c:pt idx="34520">
                  <c:v>34520</c:v>
                </c:pt>
                <c:pt idx="34521">
                  <c:v>34521</c:v>
                </c:pt>
                <c:pt idx="34522">
                  <c:v>34522</c:v>
                </c:pt>
                <c:pt idx="34523">
                  <c:v>34523</c:v>
                </c:pt>
                <c:pt idx="34524">
                  <c:v>34524</c:v>
                </c:pt>
                <c:pt idx="34525">
                  <c:v>34525</c:v>
                </c:pt>
                <c:pt idx="34526">
                  <c:v>34526</c:v>
                </c:pt>
                <c:pt idx="34527">
                  <c:v>34527</c:v>
                </c:pt>
                <c:pt idx="34528">
                  <c:v>34528</c:v>
                </c:pt>
                <c:pt idx="34529">
                  <c:v>34529</c:v>
                </c:pt>
                <c:pt idx="34530">
                  <c:v>34530</c:v>
                </c:pt>
                <c:pt idx="34531">
                  <c:v>34531</c:v>
                </c:pt>
                <c:pt idx="34532">
                  <c:v>34532</c:v>
                </c:pt>
                <c:pt idx="34533">
                  <c:v>34533</c:v>
                </c:pt>
                <c:pt idx="34534">
                  <c:v>34534</c:v>
                </c:pt>
                <c:pt idx="34535">
                  <c:v>34535</c:v>
                </c:pt>
                <c:pt idx="34536">
                  <c:v>34536</c:v>
                </c:pt>
                <c:pt idx="34537">
                  <c:v>34537</c:v>
                </c:pt>
                <c:pt idx="34538">
                  <c:v>34538</c:v>
                </c:pt>
                <c:pt idx="34539">
                  <c:v>34539</c:v>
                </c:pt>
                <c:pt idx="34540">
                  <c:v>34540</c:v>
                </c:pt>
                <c:pt idx="34541">
                  <c:v>34541</c:v>
                </c:pt>
                <c:pt idx="34542">
                  <c:v>34542</c:v>
                </c:pt>
                <c:pt idx="34543">
                  <c:v>34543</c:v>
                </c:pt>
                <c:pt idx="34544">
                  <c:v>34544</c:v>
                </c:pt>
                <c:pt idx="34545">
                  <c:v>34545</c:v>
                </c:pt>
                <c:pt idx="34546">
                  <c:v>34546</c:v>
                </c:pt>
                <c:pt idx="34547">
                  <c:v>34547</c:v>
                </c:pt>
                <c:pt idx="34548">
                  <c:v>34548</c:v>
                </c:pt>
                <c:pt idx="34549">
                  <c:v>34549</c:v>
                </c:pt>
                <c:pt idx="34550">
                  <c:v>34550</c:v>
                </c:pt>
                <c:pt idx="34551">
                  <c:v>34551</c:v>
                </c:pt>
                <c:pt idx="34552">
                  <c:v>34552</c:v>
                </c:pt>
                <c:pt idx="34553">
                  <c:v>34553</c:v>
                </c:pt>
                <c:pt idx="34554">
                  <c:v>34554</c:v>
                </c:pt>
                <c:pt idx="34555">
                  <c:v>34555</c:v>
                </c:pt>
                <c:pt idx="34556">
                  <c:v>34556</c:v>
                </c:pt>
                <c:pt idx="34557">
                  <c:v>34557</c:v>
                </c:pt>
                <c:pt idx="34558">
                  <c:v>34558</c:v>
                </c:pt>
                <c:pt idx="34559">
                  <c:v>34559</c:v>
                </c:pt>
                <c:pt idx="34560">
                  <c:v>34560</c:v>
                </c:pt>
                <c:pt idx="34561">
                  <c:v>34561</c:v>
                </c:pt>
                <c:pt idx="34562">
                  <c:v>34562</c:v>
                </c:pt>
                <c:pt idx="34563">
                  <c:v>34563</c:v>
                </c:pt>
                <c:pt idx="34564">
                  <c:v>34564</c:v>
                </c:pt>
                <c:pt idx="34565">
                  <c:v>34565</c:v>
                </c:pt>
                <c:pt idx="34566">
                  <c:v>34566</c:v>
                </c:pt>
                <c:pt idx="34567">
                  <c:v>34567</c:v>
                </c:pt>
                <c:pt idx="34568">
                  <c:v>34568</c:v>
                </c:pt>
                <c:pt idx="34569">
                  <c:v>34569</c:v>
                </c:pt>
                <c:pt idx="34570">
                  <c:v>34570</c:v>
                </c:pt>
                <c:pt idx="34571">
                  <c:v>34571</c:v>
                </c:pt>
                <c:pt idx="34572">
                  <c:v>34572</c:v>
                </c:pt>
                <c:pt idx="34573">
                  <c:v>34573</c:v>
                </c:pt>
                <c:pt idx="34574">
                  <c:v>34574</c:v>
                </c:pt>
                <c:pt idx="34575">
                  <c:v>34575</c:v>
                </c:pt>
                <c:pt idx="34576">
                  <c:v>34576</c:v>
                </c:pt>
                <c:pt idx="34577">
                  <c:v>34577</c:v>
                </c:pt>
                <c:pt idx="34578">
                  <c:v>34578</c:v>
                </c:pt>
                <c:pt idx="34579">
                  <c:v>34579</c:v>
                </c:pt>
                <c:pt idx="34580">
                  <c:v>34580</c:v>
                </c:pt>
                <c:pt idx="34581">
                  <c:v>34581</c:v>
                </c:pt>
                <c:pt idx="34582">
                  <c:v>34582</c:v>
                </c:pt>
                <c:pt idx="34583">
                  <c:v>34583</c:v>
                </c:pt>
                <c:pt idx="34584">
                  <c:v>34584</c:v>
                </c:pt>
                <c:pt idx="34585">
                  <c:v>34585</c:v>
                </c:pt>
                <c:pt idx="34586">
                  <c:v>34586</c:v>
                </c:pt>
                <c:pt idx="34587">
                  <c:v>34587</c:v>
                </c:pt>
                <c:pt idx="34588">
                  <c:v>34588</c:v>
                </c:pt>
                <c:pt idx="34589">
                  <c:v>34589</c:v>
                </c:pt>
                <c:pt idx="34590">
                  <c:v>34590</c:v>
                </c:pt>
                <c:pt idx="34591">
                  <c:v>34591</c:v>
                </c:pt>
                <c:pt idx="34592">
                  <c:v>34592</c:v>
                </c:pt>
                <c:pt idx="34593">
                  <c:v>34593</c:v>
                </c:pt>
                <c:pt idx="34594">
                  <c:v>34594</c:v>
                </c:pt>
                <c:pt idx="34595">
                  <c:v>34595</c:v>
                </c:pt>
                <c:pt idx="34596">
                  <c:v>34596</c:v>
                </c:pt>
                <c:pt idx="34597">
                  <c:v>34597</c:v>
                </c:pt>
                <c:pt idx="34598">
                  <c:v>34598</c:v>
                </c:pt>
                <c:pt idx="34599">
                  <c:v>34599</c:v>
                </c:pt>
                <c:pt idx="34600">
                  <c:v>34600</c:v>
                </c:pt>
                <c:pt idx="34601">
                  <c:v>34601</c:v>
                </c:pt>
                <c:pt idx="34602">
                  <c:v>34602</c:v>
                </c:pt>
                <c:pt idx="34603">
                  <c:v>34603</c:v>
                </c:pt>
                <c:pt idx="34604">
                  <c:v>34604</c:v>
                </c:pt>
                <c:pt idx="34605">
                  <c:v>34605</c:v>
                </c:pt>
                <c:pt idx="34606">
                  <c:v>34606</c:v>
                </c:pt>
                <c:pt idx="34607">
                  <c:v>34607</c:v>
                </c:pt>
                <c:pt idx="34608">
                  <c:v>34608</c:v>
                </c:pt>
                <c:pt idx="34609">
                  <c:v>34609</c:v>
                </c:pt>
                <c:pt idx="34610">
                  <c:v>34610</c:v>
                </c:pt>
                <c:pt idx="34611">
                  <c:v>34611</c:v>
                </c:pt>
                <c:pt idx="34612">
                  <c:v>34612</c:v>
                </c:pt>
                <c:pt idx="34613">
                  <c:v>34613</c:v>
                </c:pt>
                <c:pt idx="34614">
                  <c:v>34614</c:v>
                </c:pt>
                <c:pt idx="34615">
                  <c:v>34615</c:v>
                </c:pt>
                <c:pt idx="34616">
                  <c:v>34616</c:v>
                </c:pt>
                <c:pt idx="34617">
                  <c:v>34617</c:v>
                </c:pt>
                <c:pt idx="34618">
                  <c:v>34618</c:v>
                </c:pt>
                <c:pt idx="34619">
                  <c:v>34619</c:v>
                </c:pt>
                <c:pt idx="34620">
                  <c:v>34620</c:v>
                </c:pt>
                <c:pt idx="34621">
                  <c:v>34621</c:v>
                </c:pt>
                <c:pt idx="34622">
                  <c:v>34622</c:v>
                </c:pt>
                <c:pt idx="34623">
                  <c:v>34623</c:v>
                </c:pt>
                <c:pt idx="34624">
                  <c:v>34624</c:v>
                </c:pt>
                <c:pt idx="34625">
                  <c:v>34625</c:v>
                </c:pt>
                <c:pt idx="34626">
                  <c:v>34626</c:v>
                </c:pt>
                <c:pt idx="34627">
                  <c:v>34627</c:v>
                </c:pt>
                <c:pt idx="34628">
                  <c:v>34628</c:v>
                </c:pt>
                <c:pt idx="34629">
                  <c:v>34629</c:v>
                </c:pt>
                <c:pt idx="34630">
                  <c:v>34630</c:v>
                </c:pt>
                <c:pt idx="34631">
                  <c:v>34631</c:v>
                </c:pt>
                <c:pt idx="34632">
                  <c:v>34632</c:v>
                </c:pt>
                <c:pt idx="34633">
                  <c:v>34633</c:v>
                </c:pt>
                <c:pt idx="34634">
                  <c:v>34634</c:v>
                </c:pt>
                <c:pt idx="34635">
                  <c:v>34635</c:v>
                </c:pt>
                <c:pt idx="34636">
                  <c:v>34636</c:v>
                </c:pt>
                <c:pt idx="34637">
                  <c:v>34637</c:v>
                </c:pt>
                <c:pt idx="34638">
                  <c:v>34638</c:v>
                </c:pt>
                <c:pt idx="34639">
                  <c:v>34639</c:v>
                </c:pt>
                <c:pt idx="34640">
                  <c:v>34640</c:v>
                </c:pt>
                <c:pt idx="34641">
                  <c:v>34641</c:v>
                </c:pt>
                <c:pt idx="34642">
                  <c:v>34642</c:v>
                </c:pt>
                <c:pt idx="34643">
                  <c:v>34643</c:v>
                </c:pt>
                <c:pt idx="34644">
                  <c:v>34644</c:v>
                </c:pt>
                <c:pt idx="34645">
                  <c:v>34645</c:v>
                </c:pt>
                <c:pt idx="34646">
                  <c:v>34646</c:v>
                </c:pt>
                <c:pt idx="34647">
                  <c:v>34647</c:v>
                </c:pt>
                <c:pt idx="34648">
                  <c:v>34648</c:v>
                </c:pt>
                <c:pt idx="34649">
                  <c:v>34649</c:v>
                </c:pt>
                <c:pt idx="34650">
                  <c:v>34650</c:v>
                </c:pt>
                <c:pt idx="34651">
                  <c:v>34651</c:v>
                </c:pt>
                <c:pt idx="34652">
                  <c:v>34652</c:v>
                </c:pt>
                <c:pt idx="34653">
                  <c:v>34653</c:v>
                </c:pt>
                <c:pt idx="34654">
                  <c:v>34654</c:v>
                </c:pt>
                <c:pt idx="34655">
                  <c:v>34655</c:v>
                </c:pt>
                <c:pt idx="34656">
                  <c:v>34656</c:v>
                </c:pt>
                <c:pt idx="34657">
                  <c:v>34657</c:v>
                </c:pt>
                <c:pt idx="34658">
                  <c:v>34658</c:v>
                </c:pt>
                <c:pt idx="34659">
                  <c:v>34659</c:v>
                </c:pt>
                <c:pt idx="34660">
                  <c:v>34660</c:v>
                </c:pt>
                <c:pt idx="34661">
                  <c:v>34661</c:v>
                </c:pt>
                <c:pt idx="34662">
                  <c:v>34662</c:v>
                </c:pt>
                <c:pt idx="34663">
                  <c:v>34663</c:v>
                </c:pt>
                <c:pt idx="34664">
                  <c:v>34664</c:v>
                </c:pt>
                <c:pt idx="34665">
                  <c:v>34665</c:v>
                </c:pt>
                <c:pt idx="34666">
                  <c:v>34666</c:v>
                </c:pt>
                <c:pt idx="34667">
                  <c:v>34667</c:v>
                </c:pt>
                <c:pt idx="34668">
                  <c:v>34668</c:v>
                </c:pt>
                <c:pt idx="34669">
                  <c:v>34669</c:v>
                </c:pt>
                <c:pt idx="34670">
                  <c:v>34670</c:v>
                </c:pt>
                <c:pt idx="34671">
                  <c:v>34671</c:v>
                </c:pt>
                <c:pt idx="34672">
                  <c:v>34672</c:v>
                </c:pt>
                <c:pt idx="34673">
                  <c:v>34673</c:v>
                </c:pt>
                <c:pt idx="34674">
                  <c:v>34674</c:v>
                </c:pt>
                <c:pt idx="34675">
                  <c:v>34675</c:v>
                </c:pt>
                <c:pt idx="34676">
                  <c:v>34676</c:v>
                </c:pt>
                <c:pt idx="34677">
                  <c:v>34677</c:v>
                </c:pt>
                <c:pt idx="34678">
                  <c:v>34678</c:v>
                </c:pt>
                <c:pt idx="34679">
                  <c:v>34679</c:v>
                </c:pt>
                <c:pt idx="34680">
                  <c:v>34680</c:v>
                </c:pt>
                <c:pt idx="34681">
                  <c:v>34681</c:v>
                </c:pt>
                <c:pt idx="34682">
                  <c:v>34682</c:v>
                </c:pt>
                <c:pt idx="34683">
                  <c:v>34683</c:v>
                </c:pt>
                <c:pt idx="34684">
                  <c:v>34684</c:v>
                </c:pt>
                <c:pt idx="34685">
                  <c:v>34685</c:v>
                </c:pt>
                <c:pt idx="34686">
                  <c:v>34686</c:v>
                </c:pt>
                <c:pt idx="34687">
                  <c:v>34687</c:v>
                </c:pt>
                <c:pt idx="34688">
                  <c:v>34688</c:v>
                </c:pt>
                <c:pt idx="34689">
                  <c:v>34689</c:v>
                </c:pt>
                <c:pt idx="34690">
                  <c:v>34690</c:v>
                </c:pt>
                <c:pt idx="34691">
                  <c:v>34691</c:v>
                </c:pt>
                <c:pt idx="34692">
                  <c:v>34692</c:v>
                </c:pt>
                <c:pt idx="34693">
                  <c:v>34693</c:v>
                </c:pt>
                <c:pt idx="34694">
                  <c:v>34694</c:v>
                </c:pt>
                <c:pt idx="34695">
                  <c:v>34695</c:v>
                </c:pt>
                <c:pt idx="34696">
                  <c:v>34696</c:v>
                </c:pt>
                <c:pt idx="34697">
                  <c:v>34697</c:v>
                </c:pt>
                <c:pt idx="34698">
                  <c:v>34698</c:v>
                </c:pt>
                <c:pt idx="34699">
                  <c:v>34699</c:v>
                </c:pt>
                <c:pt idx="34700">
                  <c:v>34700</c:v>
                </c:pt>
                <c:pt idx="34701">
                  <c:v>34701</c:v>
                </c:pt>
                <c:pt idx="34702">
                  <c:v>34702</c:v>
                </c:pt>
                <c:pt idx="34703">
                  <c:v>34703</c:v>
                </c:pt>
                <c:pt idx="34704">
                  <c:v>34704</c:v>
                </c:pt>
                <c:pt idx="34705">
                  <c:v>34705</c:v>
                </c:pt>
                <c:pt idx="34706">
                  <c:v>34706</c:v>
                </c:pt>
                <c:pt idx="34707">
                  <c:v>34707</c:v>
                </c:pt>
                <c:pt idx="34708">
                  <c:v>34708</c:v>
                </c:pt>
                <c:pt idx="34709">
                  <c:v>34709</c:v>
                </c:pt>
                <c:pt idx="34710">
                  <c:v>34710</c:v>
                </c:pt>
                <c:pt idx="34711">
                  <c:v>34711</c:v>
                </c:pt>
                <c:pt idx="34712">
                  <c:v>34712</c:v>
                </c:pt>
                <c:pt idx="34713">
                  <c:v>34713</c:v>
                </c:pt>
                <c:pt idx="34714">
                  <c:v>34714</c:v>
                </c:pt>
                <c:pt idx="34715">
                  <c:v>34715</c:v>
                </c:pt>
                <c:pt idx="34716">
                  <c:v>34716</c:v>
                </c:pt>
                <c:pt idx="34717">
                  <c:v>34717</c:v>
                </c:pt>
                <c:pt idx="34718">
                  <c:v>34718</c:v>
                </c:pt>
                <c:pt idx="34719">
                  <c:v>34719</c:v>
                </c:pt>
                <c:pt idx="34720">
                  <c:v>34720</c:v>
                </c:pt>
                <c:pt idx="34721">
                  <c:v>34721</c:v>
                </c:pt>
                <c:pt idx="34722">
                  <c:v>34722</c:v>
                </c:pt>
                <c:pt idx="34723">
                  <c:v>34723</c:v>
                </c:pt>
                <c:pt idx="34724">
                  <c:v>34724</c:v>
                </c:pt>
                <c:pt idx="34725">
                  <c:v>34725</c:v>
                </c:pt>
                <c:pt idx="34726">
                  <c:v>34726</c:v>
                </c:pt>
                <c:pt idx="34727">
                  <c:v>34727</c:v>
                </c:pt>
                <c:pt idx="34728">
                  <c:v>34728</c:v>
                </c:pt>
                <c:pt idx="34729">
                  <c:v>34729</c:v>
                </c:pt>
                <c:pt idx="34730">
                  <c:v>34730</c:v>
                </c:pt>
                <c:pt idx="34731">
                  <c:v>34731</c:v>
                </c:pt>
                <c:pt idx="34732">
                  <c:v>34732</c:v>
                </c:pt>
                <c:pt idx="34733">
                  <c:v>34733</c:v>
                </c:pt>
                <c:pt idx="34734">
                  <c:v>34734</c:v>
                </c:pt>
                <c:pt idx="34735">
                  <c:v>34735</c:v>
                </c:pt>
                <c:pt idx="34736">
                  <c:v>34736</c:v>
                </c:pt>
                <c:pt idx="34737">
                  <c:v>34737</c:v>
                </c:pt>
                <c:pt idx="34738">
                  <c:v>34738</c:v>
                </c:pt>
                <c:pt idx="34739">
                  <c:v>34739</c:v>
                </c:pt>
                <c:pt idx="34740">
                  <c:v>34740</c:v>
                </c:pt>
                <c:pt idx="34741">
                  <c:v>34741</c:v>
                </c:pt>
                <c:pt idx="34742">
                  <c:v>34742</c:v>
                </c:pt>
                <c:pt idx="34743">
                  <c:v>34743</c:v>
                </c:pt>
                <c:pt idx="34744">
                  <c:v>34744</c:v>
                </c:pt>
                <c:pt idx="34745">
                  <c:v>34745</c:v>
                </c:pt>
                <c:pt idx="34746">
                  <c:v>34746</c:v>
                </c:pt>
                <c:pt idx="34747">
                  <c:v>34747</c:v>
                </c:pt>
                <c:pt idx="34748">
                  <c:v>34748</c:v>
                </c:pt>
                <c:pt idx="34749">
                  <c:v>34749</c:v>
                </c:pt>
                <c:pt idx="34750">
                  <c:v>34750</c:v>
                </c:pt>
                <c:pt idx="34751">
                  <c:v>34751</c:v>
                </c:pt>
                <c:pt idx="34752">
                  <c:v>34752</c:v>
                </c:pt>
                <c:pt idx="34753">
                  <c:v>34753</c:v>
                </c:pt>
                <c:pt idx="34754">
                  <c:v>34754</c:v>
                </c:pt>
                <c:pt idx="34755">
                  <c:v>34755</c:v>
                </c:pt>
                <c:pt idx="34756">
                  <c:v>34756</c:v>
                </c:pt>
                <c:pt idx="34757">
                  <c:v>34757</c:v>
                </c:pt>
                <c:pt idx="34758">
                  <c:v>34758</c:v>
                </c:pt>
                <c:pt idx="34759">
                  <c:v>34759</c:v>
                </c:pt>
                <c:pt idx="34760">
                  <c:v>34760</c:v>
                </c:pt>
                <c:pt idx="34761">
                  <c:v>34761</c:v>
                </c:pt>
                <c:pt idx="34762">
                  <c:v>34762</c:v>
                </c:pt>
                <c:pt idx="34763">
                  <c:v>34763</c:v>
                </c:pt>
                <c:pt idx="34764">
                  <c:v>34764</c:v>
                </c:pt>
                <c:pt idx="34765">
                  <c:v>34765</c:v>
                </c:pt>
                <c:pt idx="34766">
                  <c:v>34766</c:v>
                </c:pt>
                <c:pt idx="34767">
                  <c:v>34767</c:v>
                </c:pt>
                <c:pt idx="34768">
                  <c:v>34768</c:v>
                </c:pt>
                <c:pt idx="34769">
                  <c:v>34769</c:v>
                </c:pt>
                <c:pt idx="34770">
                  <c:v>34770</c:v>
                </c:pt>
                <c:pt idx="34771">
                  <c:v>34771</c:v>
                </c:pt>
                <c:pt idx="34772">
                  <c:v>34772</c:v>
                </c:pt>
                <c:pt idx="34773">
                  <c:v>34773</c:v>
                </c:pt>
                <c:pt idx="34774">
                  <c:v>34774</c:v>
                </c:pt>
                <c:pt idx="34775">
                  <c:v>34775</c:v>
                </c:pt>
                <c:pt idx="34776">
                  <c:v>34776</c:v>
                </c:pt>
                <c:pt idx="34777">
                  <c:v>34777</c:v>
                </c:pt>
                <c:pt idx="34778">
                  <c:v>34778</c:v>
                </c:pt>
                <c:pt idx="34779">
                  <c:v>34779</c:v>
                </c:pt>
                <c:pt idx="34780">
                  <c:v>34780</c:v>
                </c:pt>
                <c:pt idx="34781">
                  <c:v>34781</c:v>
                </c:pt>
                <c:pt idx="34782">
                  <c:v>34782</c:v>
                </c:pt>
                <c:pt idx="34783">
                  <c:v>34783</c:v>
                </c:pt>
                <c:pt idx="34784">
                  <c:v>34784</c:v>
                </c:pt>
                <c:pt idx="34785">
                  <c:v>34785</c:v>
                </c:pt>
                <c:pt idx="34786">
                  <c:v>34786</c:v>
                </c:pt>
                <c:pt idx="34787">
                  <c:v>34787</c:v>
                </c:pt>
                <c:pt idx="34788">
                  <c:v>34788</c:v>
                </c:pt>
                <c:pt idx="34789">
                  <c:v>34789</c:v>
                </c:pt>
                <c:pt idx="34790">
                  <c:v>34790</c:v>
                </c:pt>
                <c:pt idx="34791">
                  <c:v>34791</c:v>
                </c:pt>
                <c:pt idx="34792">
                  <c:v>34792</c:v>
                </c:pt>
                <c:pt idx="34793">
                  <c:v>34793</c:v>
                </c:pt>
                <c:pt idx="34794">
                  <c:v>34794</c:v>
                </c:pt>
                <c:pt idx="34795">
                  <c:v>34795</c:v>
                </c:pt>
                <c:pt idx="34796">
                  <c:v>34796</c:v>
                </c:pt>
                <c:pt idx="34797">
                  <c:v>34797</c:v>
                </c:pt>
                <c:pt idx="34798">
                  <c:v>34798</c:v>
                </c:pt>
                <c:pt idx="34799">
                  <c:v>34799</c:v>
                </c:pt>
                <c:pt idx="34800">
                  <c:v>34800</c:v>
                </c:pt>
                <c:pt idx="34801">
                  <c:v>34801</c:v>
                </c:pt>
                <c:pt idx="34802">
                  <c:v>34802</c:v>
                </c:pt>
                <c:pt idx="34803">
                  <c:v>34803</c:v>
                </c:pt>
                <c:pt idx="34804">
                  <c:v>34804</c:v>
                </c:pt>
                <c:pt idx="34805">
                  <c:v>34805</c:v>
                </c:pt>
                <c:pt idx="34806">
                  <c:v>34806</c:v>
                </c:pt>
                <c:pt idx="34807">
                  <c:v>34807</c:v>
                </c:pt>
                <c:pt idx="34808">
                  <c:v>34808</c:v>
                </c:pt>
                <c:pt idx="34809">
                  <c:v>34809</c:v>
                </c:pt>
                <c:pt idx="34810">
                  <c:v>34810</c:v>
                </c:pt>
                <c:pt idx="34811">
                  <c:v>34811</c:v>
                </c:pt>
                <c:pt idx="34812">
                  <c:v>34812</c:v>
                </c:pt>
                <c:pt idx="34813">
                  <c:v>34813</c:v>
                </c:pt>
                <c:pt idx="34814">
                  <c:v>34814</c:v>
                </c:pt>
                <c:pt idx="34815">
                  <c:v>34815</c:v>
                </c:pt>
                <c:pt idx="34816">
                  <c:v>34816</c:v>
                </c:pt>
                <c:pt idx="34817">
                  <c:v>34817</c:v>
                </c:pt>
                <c:pt idx="34818">
                  <c:v>34818</c:v>
                </c:pt>
                <c:pt idx="34819">
                  <c:v>34819</c:v>
                </c:pt>
                <c:pt idx="34820">
                  <c:v>34820</c:v>
                </c:pt>
                <c:pt idx="34821">
                  <c:v>34821</c:v>
                </c:pt>
                <c:pt idx="34822">
                  <c:v>34822</c:v>
                </c:pt>
                <c:pt idx="34823">
                  <c:v>34823</c:v>
                </c:pt>
                <c:pt idx="34824">
                  <c:v>34824</c:v>
                </c:pt>
                <c:pt idx="34825">
                  <c:v>34825</c:v>
                </c:pt>
                <c:pt idx="34826">
                  <c:v>34826</c:v>
                </c:pt>
                <c:pt idx="34827">
                  <c:v>34827</c:v>
                </c:pt>
                <c:pt idx="34828">
                  <c:v>34828</c:v>
                </c:pt>
                <c:pt idx="34829">
                  <c:v>34829</c:v>
                </c:pt>
                <c:pt idx="34830">
                  <c:v>34830</c:v>
                </c:pt>
                <c:pt idx="34831">
                  <c:v>34831</c:v>
                </c:pt>
                <c:pt idx="34832">
                  <c:v>34832</c:v>
                </c:pt>
                <c:pt idx="34833">
                  <c:v>34833</c:v>
                </c:pt>
                <c:pt idx="34834">
                  <c:v>34834</c:v>
                </c:pt>
                <c:pt idx="34835">
                  <c:v>34835</c:v>
                </c:pt>
                <c:pt idx="34836">
                  <c:v>34836</c:v>
                </c:pt>
                <c:pt idx="34837">
                  <c:v>34837</c:v>
                </c:pt>
                <c:pt idx="34838">
                  <c:v>34838</c:v>
                </c:pt>
                <c:pt idx="34839">
                  <c:v>34839</c:v>
                </c:pt>
                <c:pt idx="34840">
                  <c:v>34840</c:v>
                </c:pt>
                <c:pt idx="34841">
                  <c:v>34841</c:v>
                </c:pt>
                <c:pt idx="34842">
                  <c:v>34842</c:v>
                </c:pt>
                <c:pt idx="34843">
                  <c:v>34843</c:v>
                </c:pt>
                <c:pt idx="34844">
                  <c:v>34844</c:v>
                </c:pt>
                <c:pt idx="34845">
                  <c:v>34845</c:v>
                </c:pt>
                <c:pt idx="34846">
                  <c:v>34846</c:v>
                </c:pt>
                <c:pt idx="34847">
                  <c:v>34847</c:v>
                </c:pt>
                <c:pt idx="34848">
                  <c:v>34848</c:v>
                </c:pt>
                <c:pt idx="34849">
                  <c:v>34849</c:v>
                </c:pt>
                <c:pt idx="34850">
                  <c:v>34850</c:v>
                </c:pt>
                <c:pt idx="34851">
                  <c:v>34851</c:v>
                </c:pt>
                <c:pt idx="34852">
                  <c:v>34852</c:v>
                </c:pt>
                <c:pt idx="34853">
                  <c:v>34853</c:v>
                </c:pt>
                <c:pt idx="34854">
                  <c:v>34854</c:v>
                </c:pt>
                <c:pt idx="34855">
                  <c:v>34855</c:v>
                </c:pt>
                <c:pt idx="34856">
                  <c:v>34856</c:v>
                </c:pt>
                <c:pt idx="34857">
                  <c:v>34857</c:v>
                </c:pt>
                <c:pt idx="34858">
                  <c:v>34858</c:v>
                </c:pt>
                <c:pt idx="34859">
                  <c:v>34859</c:v>
                </c:pt>
                <c:pt idx="34860">
                  <c:v>34860</c:v>
                </c:pt>
                <c:pt idx="34861">
                  <c:v>34861</c:v>
                </c:pt>
                <c:pt idx="34862">
                  <c:v>34862</c:v>
                </c:pt>
                <c:pt idx="34863">
                  <c:v>34863</c:v>
                </c:pt>
                <c:pt idx="34864">
                  <c:v>34864</c:v>
                </c:pt>
                <c:pt idx="34865">
                  <c:v>34865</c:v>
                </c:pt>
                <c:pt idx="34866">
                  <c:v>34866</c:v>
                </c:pt>
                <c:pt idx="34867">
                  <c:v>34867</c:v>
                </c:pt>
                <c:pt idx="34868">
                  <c:v>34868</c:v>
                </c:pt>
                <c:pt idx="34869">
                  <c:v>34869</c:v>
                </c:pt>
                <c:pt idx="34870">
                  <c:v>34870</c:v>
                </c:pt>
                <c:pt idx="34871">
                  <c:v>34871</c:v>
                </c:pt>
                <c:pt idx="34872">
                  <c:v>34872</c:v>
                </c:pt>
                <c:pt idx="34873">
                  <c:v>34873</c:v>
                </c:pt>
                <c:pt idx="34874">
                  <c:v>34874</c:v>
                </c:pt>
                <c:pt idx="34875">
                  <c:v>34875</c:v>
                </c:pt>
                <c:pt idx="34876">
                  <c:v>34876</c:v>
                </c:pt>
                <c:pt idx="34877">
                  <c:v>34877</c:v>
                </c:pt>
                <c:pt idx="34878">
                  <c:v>34878</c:v>
                </c:pt>
                <c:pt idx="34879">
                  <c:v>34879</c:v>
                </c:pt>
                <c:pt idx="34880">
                  <c:v>34880</c:v>
                </c:pt>
                <c:pt idx="34881">
                  <c:v>34881</c:v>
                </c:pt>
                <c:pt idx="34882">
                  <c:v>34882</c:v>
                </c:pt>
                <c:pt idx="34883">
                  <c:v>34883</c:v>
                </c:pt>
                <c:pt idx="34884">
                  <c:v>34884</c:v>
                </c:pt>
                <c:pt idx="34885">
                  <c:v>34885</c:v>
                </c:pt>
                <c:pt idx="34886">
                  <c:v>34886</c:v>
                </c:pt>
                <c:pt idx="34887">
                  <c:v>34887</c:v>
                </c:pt>
                <c:pt idx="34888">
                  <c:v>34888</c:v>
                </c:pt>
                <c:pt idx="34889">
                  <c:v>34889</c:v>
                </c:pt>
                <c:pt idx="34890">
                  <c:v>34890</c:v>
                </c:pt>
                <c:pt idx="34891">
                  <c:v>34891</c:v>
                </c:pt>
                <c:pt idx="34892">
                  <c:v>34892</c:v>
                </c:pt>
                <c:pt idx="34893">
                  <c:v>34893</c:v>
                </c:pt>
                <c:pt idx="34894">
                  <c:v>34894</c:v>
                </c:pt>
                <c:pt idx="34895">
                  <c:v>34895</c:v>
                </c:pt>
                <c:pt idx="34896">
                  <c:v>34896</c:v>
                </c:pt>
                <c:pt idx="34897">
                  <c:v>34897</c:v>
                </c:pt>
                <c:pt idx="34898">
                  <c:v>34898</c:v>
                </c:pt>
                <c:pt idx="34899">
                  <c:v>34899</c:v>
                </c:pt>
                <c:pt idx="34900">
                  <c:v>34900</c:v>
                </c:pt>
                <c:pt idx="34901">
                  <c:v>34901</c:v>
                </c:pt>
                <c:pt idx="34902">
                  <c:v>34902</c:v>
                </c:pt>
                <c:pt idx="34903">
                  <c:v>34903</c:v>
                </c:pt>
                <c:pt idx="34904">
                  <c:v>34904</c:v>
                </c:pt>
                <c:pt idx="34905">
                  <c:v>34905</c:v>
                </c:pt>
                <c:pt idx="34906">
                  <c:v>34906</c:v>
                </c:pt>
                <c:pt idx="34907">
                  <c:v>34907</c:v>
                </c:pt>
                <c:pt idx="34908">
                  <c:v>34908</c:v>
                </c:pt>
                <c:pt idx="34909">
                  <c:v>34909</c:v>
                </c:pt>
                <c:pt idx="34910">
                  <c:v>34910</c:v>
                </c:pt>
                <c:pt idx="34911">
                  <c:v>34911</c:v>
                </c:pt>
                <c:pt idx="34912">
                  <c:v>34912</c:v>
                </c:pt>
                <c:pt idx="34913">
                  <c:v>34913</c:v>
                </c:pt>
                <c:pt idx="34914">
                  <c:v>34914</c:v>
                </c:pt>
                <c:pt idx="34915">
                  <c:v>34915</c:v>
                </c:pt>
                <c:pt idx="34916">
                  <c:v>34916</c:v>
                </c:pt>
                <c:pt idx="34917">
                  <c:v>34917</c:v>
                </c:pt>
                <c:pt idx="34918">
                  <c:v>34918</c:v>
                </c:pt>
                <c:pt idx="34919">
                  <c:v>34919</c:v>
                </c:pt>
                <c:pt idx="34920">
                  <c:v>34920</c:v>
                </c:pt>
                <c:pt idx="34921">
                  <c:v>34921</c:v>
                </c:pt>
                <c:pt idx="34922">
                  <c:v>34922</c:v>
                </c:pt>
                <c:pt idx="34923">
                  <c:v>34923</c:v>
                </c:pt>
                <c:pt idx="34924">
                  <c:v>34924</c:v>
                </c:pt>
                <c:pt idx="34925">
                  <c:v>34925</c:v>
                </c:pt>
                <c:pt idx="34926">
                  <c:v>34926</c:v>
                </c:pt>
                <c:pt idx="34927">
                  <c:v>34927</c:v>
                </c:pt>
                <c:pt idx="34928">
                  <c:v>34928</c:v>
                </c:pt>
                <c:pt idx="34929">
                  <c:v>34929</c:v>
                </c:pt>
                <c:pt idx="34930">
                  <c:v>34930</c:v>
                </c:pt>
                <c:pt idx="34931">
                  <c:v>34931</c:v>
                </c:pt>
                <c:pt idx="34932">
                  <c:v>34932</c:v>
                </c:pt>
                <c:pt idx="34933">
                  <c:v>34933</c:v>
                </c:pt>
                <c:pt idx="34934">
                  <c:v>34934</c:v>
                </c:pt>
                <c:pt idx="34935">
                  <c:v>34935</c:v>
                </c:pt>
                <c:pt idx="34936">
                  <c:v>34936</c:v>
                </c:pt>
                <c:pt idx="34937">
                  <c:v>34937</c:v>
                </c:pt>
                <c:pt idx="34938">
                  <c:v>34938</c:v>
                </c:pt>
                <c:pt idx="34939">
                  <c:v>34939</c:v>
                </c:pt>
                <c:pt idx="34940">
                  <c:v>34940</c:v>
                </c:pt>
                <c:pt idx="34941">
                  <c:v>34941</c:v>
                </c:pt>
                <c:pt idx="34942">
                  <c:v>34942</c:v>
                </c:pt>
                <c:pt idx="34943">
                  <c:v>34943</c:v>
                </c:pt>
                <c:pt idx="34944">
                  <c:v>34944</c:v>
                </c:pt>
                <c:pt idx="34945">
                  <c:v>34945</c:v>
                </c:pt>
                <c:pt idx="34946">
                  <c:v>34946</c:v>
                </c:pt>
                <c:pt idx="34947">
                  <c:v>34947</c:v>
                </c:pt>
                <c:pt idx="34948">
                  <c:v>34948</c:v>
                </c:pt>
                <c:pt idx="34949">
                  <c:v>34949</c:v>
                </c:pt>
                <c:pt idx="34950">
                  <c:v>34950</c:v>
                </c:pt>
                <c:pt idx="34951">
                  <c:v>34951</c:v>
                </c:pt>
                <c:pt idx="34952">
                  <c:v>34952</c:v>
                </c:pt>
                <c:pt idx="34953">
                  <c:v>34953</c:v>
                </c:pt>
                <c:pt idx="34954">
                  <c:v>34954</c:v>
                </c:pt>
                <c:pt idx="34955">
                  <c:v>34955</c:v>
                </c:pt>
                <c:pt idx="34956">
                  <c:v>34956</c:v>
                </c:pt>
                <c:pt idx="34957">
                  <c:v>34957</c:v>
                </c:pt>
                <c:pt idx="34958">
                  <c:v>34958</c:v>
                </c:pt>
                <c:pt idx="34959">
                  <c:v>34959</c:v>
                </c:pt>
                <c:pt idx="34960">
                  <c:v>34960</c:v>
                </c:pt>
                <c:pt idx="34961">
                  <c:v>34961</c:v>
                </c:pt>
                <c:pt idx="34962">
                  <c:v>34962</c:v>
                </c:pt>
                <c:pt idx="34963">
                  <c:v>34963</c:v>
                </c:pt>
                <c:pt idx="34964">
                  <c:v>34964</c:v>
                </c:pt>
                <c:pt idx="34965">
                  <c:v>34965</c:v>
                </c:pt>
                <c:pt idx="34966">
                  <c:v>34966</c:v>
                </c:pt>
                <c:pt idx="34967">
                  <c:v>34967</c:v>
                </c:pt>
                <c:pt idx="34968">
                  <c:v>34968</c:v>
                </c:pt>
                <c:pt idx="34969">
                  <c:v>34969</c:v>
                </c:pt>
                <c:pt idx="34970">
                  <c:v>34970</c:v>
                </c:pt>
                <c:pt idx="34971">
                  <c:v>34971</c:v>
                </c:pt>
                <c:pt idx="34972">
                  <c:v>34972</c:v>
                </c:pt>
                <c:pt idx="34973">
                  <c:v>34973</c:v>
                </c:pt>
                <c:pt idx="34974">
                  <c:v>34974</c:v>
                </c:pt>
                <c:pt idx="34975">
                  <c:v>34975</c:v>
                </c:pt>
                <c:pt idx="34976">
                  <c:v>34976</c:v>
                </c:pt>
                <c:pt idx="34977">
                  <c:v>34977</c:v>
                </c:pt>
                <c:pt idx="34978">
                  <c:v>34978</c:v>
                </c:pt>
                <c:pt idx="34979">
                  <c:v>34979</c:v>
                </c:pt>
                <c:pt idx="34980">
                  <c:v>34980</c:v>
                </c:pt>
                <c:pt idx="34981">
                  <c:v>34981</c:v>
                </c:pt>
                <c:pt idx="34982">
                  <c:v>34982</c:v>
                </c:pt>
                <c:pt idx="34983">
                  <c:v>34983</c:v>
                </c:pt>
                <c:pt idx="34984">
                  <c:v>34984</c:v>
                </c:pt>
                <c:pt idx="34985">
                  <c:v>34985</c:v>
                </c:pt>
                <c:pt idx="34986">
                  <c:v>34986</c:v>
                </c:pt>
                <c:pt idx="34987">
                  <c:v>34987</c:v>
                </c:pt>
                <c:pt idx="34988">
                  <c:v>34988</c:v>
                </c:pt>
                <c:pt idx="34989">
                  <c:v>34989</c:v>
                </c:pt>
                <c:pt idx="34990">
                  <c:v>34990</c:v>
                </c:pt>
                <c:pt idx="34991">
                  <c:v>34991</c:v>
                </c:pt>
                <c:pt idx="34992">
                  <c:v>34992</c:v>
                </c:pt>
                <c:pt idx="34993">
                  <c:v>34993</c:v>
                </c:pt>
                <c:pt idx="34994">
                  <c:v>34994</c:v>
                </c:pt>
                <c:pt idx="34995">
                  <c:v>34995</c:v>
                </c:pt>
                <c:pt idx="34996">
                  <c:v>34996</c:v>
                </c:pt>
                <c:pt idx="34997">
                  <c:v>34997</c:v>
                </c:pt>
                <c:pt idx="34998">
                  <c:v>34998</c:v>
                </c:pt>
                <c:pt idx="34999">
                  <c:v>34999</c:v>
                </c:pt>
                <c:pt idx="35000">
                  <c:v>35000</c:v>
                </c:pt>
                <c:pt idx="35001">
                  <c:v>35001</c:v>
                </c:pt>
                <c:pt idx="35002">
                  <c:v>35002</c:v>
                </c:pt>
                <c:pt idx="35003">
                  <c:v>35003</c:v>
                </c:pt>
                <c:pt idx="35004">
                  <c:v>35004</c:v>
                </c:pt>
                <c:pt idx="35005">
                  <c:v>35005</c:v>
                </c:pt>
                <c:pt idx="35006">
                  <c:v>35006</c:v>
                </c:pt>
                <c:pt idx="35007">
                  <c:v>35007</c:v>
                </c:pt>
                <c:pt idx="35008">
                  <c:v>35008</c:v>
                </c:pt>
                <c:pt idx="35009">
                  <c:v>35009</c:v>
                </c:pt>
                <c:pt idx="35010">
                  <c:v>35010</c:v>
                </c:pt>
                <c:pt idx="35011">
                  <c:v>35011</c:v>
                </c:pt>
                <c:pt idx="35012">
                  <c:v>35012</c:v>
                </c:pt>
                <c:pt idx="35013">
                  <c:v>35013</c:v>
                </c:pt>
                <c:pt idx="35014">
                  <c:v>35014</c:v>
                </c:pt>
                <c:pt idx="35015">
                  <c:v>35015</c:v>
                </c:pt>
                <c:pt idx="35016">
                  <c:v>35016</c:v>
                </c:pt>
                <c:pt idx="35017">
                  <c:v>35017</c:v>
                </c:pt>
                <c:pt idx="35018">
                  <c:v>35018</c:v>
                </c:pt>
                <c:pt idx="35019">
                  <c:v>35019</c:v>
                </c:pt>
                <c:pt idx="35020">
                  <c:v>35020</c:v>
                </c:pt>
                <c:pt idx="35021">
                  <c:v>35021</c:v>
                </c:pt>
                <c:pt idx="35022">
                  <c:v>35022</c:v>
                </c:pt>
                <c:pt idx="35023">
                  <c:v>35023</c:v>
                </c:pt>
                <c:pt idx="35024">
                  <c:v>35024</c:v>
                </c:pt>
                <c:pt idx="35025">
                  <c:v>35025</c:v>
                </c:pt>
                <c:pt idx="35026">
                  <c:v>35026</c:v>
                </c:pt>
                <c:pt idx="35027">
                  <c:v>35027</c:v>
                </c:pt>
                <c:pt idx="35028">
                  <c:v>35028</c:v>
                </c:pt>
                <c:pt idx="35029">
                  <c:v>35029</c:v>
                </c:pt>
                <c:pt idx="35030">
                  <c:v>35030</c:v>
                </c:pt>
                <c:pt idx="35031">
                  <c:v>35031</c:v>
                </c:pt>
                <c:pt idx="35032">
                  <c:v>35032</c:v>
                </c:pt>
                <c:pt idx="35033">
                  <c:v>35033</c:v>
                </c:pt>
                <c:pt idx="35034">
                  <c:v>35034</c:v>
                </c:pt>
                <c:pt idx="35035">
                  <c:v>35035</c:v>
                </c:pt>
                <c:pt idx="35036">
                  <c:v>35036</c:v>
                </c:pt>
                <c:pt idx="35037">
                  <c:v>35037</c:v>
                </c:pt>
                <c:pt idx="35038">
                  <c:v>35038</c:v>
                </c:pt>
                <c:pt idx="35039">
                  <c:v>35039</c:v>
                </c:pt>
                <c:pt idx="35040">
                  <c:v>35040</c:v>
                </c:pt>
                <c:pt idx="35041">
                  <c:v>35041</c:v>
                </c:pt>
                <c:pt idx="35042">
                  <c:v>35042</c:v>
                </c:pt>
                <c:pt idx="35043">
                  <c:v>35043</c:v>
                </c:pt>
                <c:pt idx="35044">
                  <c:v>35044</c:v>
                </c:pt>
                <c:pt idx="35045">
                  <c:v>35045</c:v>
                </c:pt>
                <c:pt idx="35046">
                  <c:v>35046</c:v>
                </c:pt>
                <c:pt idx="35047">
                  <c:v>35047</c:v>
                </c:pt>
                <c:pt idx="35048">
                  <c:v>35048</c:v>
                </c:pt>
                <c:pt idx="35049">
                  <c:v>35049</c:v>
                </c:pt>
                <c:pt idx="35050">
                  <c:v>35050</c:v>
                </c:pt>
                <c:pt idx="35051">
                  <c:v>35051</c:v>
                </c:pt>
                <c:pt idx="35052">
                  <c:v>35052</c:v>
                </c:pt>
                <c:pt idx="35053">
                  <c:v>35053</c:v>
                </c:pt>
                <c:pt idx="35054">
                  <c:v>35054</c:v>
                </c:pt>
                <c:pt idx="35055">
                  <c:v>35055</c:v>
                </c:pt>
                <c:pt idx="35056">
                  <c:v>35056</c:v>
                </c:pt>
                <c:pt idx="35057">
                  <c:v>35057</c:v>
                </c:pt>
                <c:pt idx="35058">
                  <c:v>35058</c:v>
                </c:pt>
                <c:pt idx="35059">
                  <c:v>35059</c:v>
                </c:pt>
                <c:pt idx="35060">
                  <c:v>35060</c:v>
                </c:pt>
                <c:pt idx="35061">
                  <c:v>35061</c:v>
                </c:pt>
                <c:pt idx="35062">
                  <c:v>35062</c:v>
                </c:pt>
                <c:pt idx="35063">
                  <c:v>35063</c:v>
                </c:pt>
                <c:pt idx="35064">
                  <c:v>35064</c:v>
                </c:pt>
                <c:pt idx="35065">
                  <c:v>35065</c:v>
                </c:pt>
                <c:pt idx="35066">
                  <c:v>35066</c:v>
                </c:pt>
                <c:pt idx="35067">
                  <c:v>35067</c:v>
                </c:pt>
                <c:pt idx="35068">
                  <c:v>35068</c:v>
                </c:pt>
                <c:pt idx="35069">
                  <c:v>35069</c:v>
                </c:pt>
                <c:pt idx="35070">
                  <c:v>35070</c:v>
                </c:pt>
                <c:pt idx="35071">
                  <c:v>35071</c:v>
                </c:pt>
                <c:pt idx="35072">
                  <c:v>35072</c:v>
                </c:pt>
                <c:pt idx="35073">
                  <c:v>35073</c:v>
                </c:pt>
                <c:pt idx="35074">
                  <c:v>35074</c:v>
                </c:pt>
                <c:pt idx="35075">
                  <c:v>35075</c:v>
                </c:pt>
                <c:pt idx="35076">
                  <c:v>35076</c:v>
                </c:pt>
                <c:pt idx="35077">
                  <c:v>35077</c:v>
                </c:pt>
                <c:pt idx="35078">
                  <c:v>35078</c:v>
                </c:pt>
                <c:pt idx="35079">
                  <c:v>35079</c:v>
                </c:pt>
                <c:pt idx="35080">
                  <c:v>35080</c:v>
                </c:pt>
                <c:pt idx="35081">
                  <c:v>35081</c:v>
                </c:pt>
                <c:pt idx="35082">
                  <c:v>35082</c:v>
                </c:pt>
                <c:pt idx="35083">
                  <c:v>35083</c:v>
                </c:pt>
                <c:pt idx="35084">
                  <c:v>35084</c:v>
                </c:pt>
                <c:pt idx="35085">
                  <c:v>35085</c:v>
                </c:pt>
                <c:pt idx="35086">
                  <c:v>35086</c:v>
                </c:pt>
                <c:pt idx="35087">
                  <c:v>35087</c:v>
                </c:pt>
                <c:pt idx="35088">
                  <c:v>35088</c:v>
                </c:pt>
                <c:pt idx="35089">
                  <c:v>35089</c:v>
                </c:pt>
                <c:pt idx="35090">
                  <c:v>35090</c:v>
                </c:pt>
                <c:pt idx="35091">
                  <c:v>35091</c:v>
                </c:pt>
                <c:pt idx="35092">
                  <c:v>35092</c:v>
                </c:pt>
                <c:pt idx="35093">
                  <c:v>35093</c:v>
                </c:pt>
                <c:pt idx="35094">
                  <c:v>35094</c:v>
                </c:pt>
                <c:pt idx="35095">
                  <c:v>35095</c:v>
                </c:pt>
                <c:pt idx="35096">
                  <c:v>35096</c:v>
                </c:pt>
                <c:pt idx="35097">
                  <c:v>35097</c:v>
                </c:pt>
                <c:pt idx="35098">
                  <c:v>35098</c:v>
                </c:pt>
                <c:pt idx="35099">
                  <c:v>35099</c:v>
                </c:pt>
                <c:pt idx="35100">
                  <c:v>35100</c:v>
                </c:pt>
                <c:pt idx="35101">
                  <c:v>35101</c:v>
                </c:pt>
                <c:pt idx="35102">
                  <c:v>35102</c:v>
                </c:pt>
                <c:pt idx="35103">
                  <c:v>35103</c:v>
                </c:pt>
                <c:pt idx="35104">
                  <c:v>35104</c:v>
                </c:pt>
                <c:pt idx="35105">
                  <c:v>35105</c:v>
                </c:pt>
                <c:pt idx="35106">
                  <c:v>35106</c:v>
                </c:pt>
                <c:pt idx="35107">
                  <c:v>35107</c:v>
                </c:pt>
                <c:pt idx="35108">
                  <c:v>35108</c:v>
                </c:pt>
                <c:pt idx="35109">
                  <c:v>35109</c:v>
                </c:pt>
                <c:pt idx="35110">
                  <c:v>35110</c:v>
                </c:pt>
                <c:pt idx="35111">
                  <c:v>35111</c:v>
                </c:pt>
                <c:pt idx="35112">
                  <c:v>35112</c:v>
                </c:pt>
                <c:pt idx="35113">
                  <c:v>35113</c:v>
                </c:pt>
                <c:pt idx="35114">
                  <c:v>35114</c:v>
                </c:pt>
                <c:pt idx="35115">
                  <c:v>35115</c:v>
                </c:pt>
                <c:pt idx="35116">
                  <c:v>35116</c:v>
                </c:pt>
                <c:pt idx="35117">
                  <c:v>35117</c:v>
                </c:pt>
                <c:pt idx="35118">
                  <c:v>35118</c:v>
                </c:pt>
                <c:pt idx="35119">
                  <c:v>35119</c:v>
                </c:pt>
                <c:pt idx="35120">
                  <c:v>35120</c:v>
                </c:pt>
                <c:pt idx="35121">
                  <c:v>35121</c:v>
                </c:pt>
                <c:pt idx="35122">
                  <c:v>35122</c:v>
                </c:pt>
                <c:pt idx="35123">
                  <c:v>35123</c:v>
                </c:pt>
                <c:pt idx="35124">
                  <c:v>35124</c:v>
                </c:pt>
                <c:pt idx="35125">
                  <c:v>35125</c:v>
                </c:pt>
                <c:pt idx="35126">
                  <c:v>35126</c:v>
                </c:pt>
                <c:pt idx="35127">
                  <c:v>35127</c:v>
                </c:pt>
                <c:pt idx="35128">
                  <c:v>35128</c:v>
                </c:pt>
                <c:pt idx="35129">
                  <c:v>35129</c:v>
                </c:pt>
                <c:pt idx="35130">
                  <c:v>35130</c:v>
                </c:pt>
                <c:pt idx="35131">
                  <c:v>35131</c:v>
                </c:pt>
                <c:pt idx="35132">
                  <c:v>35132</c:v>
                </c:pt>
                <c:pt idx="35133">
                  <c:v>35133</c:v>
                </c:pt>
                <c:pt idx="35134">
                  <c:v>35134</c:v>
                </c:pt>
                <c:pt idx="35135">
                  <c:v>35135</c:v>
                </c:pt>
                <c:pt idx="35136">
                  <c:v>35136</c:v>
                </c:pt>
                <c:pt idx="35137">
                  <c:v>35137</c:v>
                </c:pt>
                <c:pt idx="35138">
                  <c:v>35138</c:v>
                </c:pt>
                <c:pt idx="35139">
                  <c:v>35139</c:v>
                </c:pt>
                <c:pt idx="35140">
                  <c:v>35140</c:v>
                </c:pt>
                <c:pt idx="35141">
                  <c:v>35141</c:v>
                </c:pt>
                <c:pt idx="35142">
                  <c:v>35142</c:v>
                </c:pt>
                <c:pt idx="35143">
                  <c:v>35143</c:v>
                </c:pt>
                <c:pt idx="35144">
                  <c:v>35144</c:v>
                </c:pt>
                <c:pt idx="35145">
                  <c:v>35145</c:v>
                </c:pt>
                <c:pt idx="35146">
                  <c:v>35146</c:v>
                </c:pt>
                <c:pt idx="35147">
                  <c:v>35147</c:v>
                </c:pt>
                <c:pt idx="35148">
                  <c:v>35148</c:v>
                </c:pt>
                <c:pt idx="35149">
                  <c:v>35149</c:v>
                </c:pt>
                <c:pt idx="35150">
                  <c:v>35150</c:v>
                </c:pt>
                <c:pt idx="35151">
                  <c:v>35151</c:v>
                </c:pt>
                <c:pt idx="35152">
                  <c:v>35152</c:v>
                </c:pt>
                <c:pt idx="35153">
                  <c:v>35153</c:v>
                </c:pt>
                <c:pt idx="35154">
                  <c:v>35154</c:v>
                </c:pt>
                <c:pt idx="35155">
                  <c:v>35155</c:v>
                </c:pt>
                <c:pt idx="35156">
                  <c:v>35156</c:v>
                </c:pt>
                <c:pt idx="35157">
                  <c:v>35157</c:v>
                </c:pt>
                <c:pt idx="35158">
                  <c:v>35158</c:v>
                </c:pt>
                <c:pt idx="35159">
                  <c:v>35159</c:v>
                </c:pt>
                <c:pt idx="35160">
                  <c:v>35160</c:v>
                </c:pt>
                <c:pt idx="35161">
                  <c:v>35161</c:v>
                </c:pt>
                <c:pt idx="35162">
                  <c:v>35162</c:v>
                </c:pt>
                <c:pt idx="35163">
                  <c:v>35163</c:v>
                </c:pt>
                <c:pt idx="35164">
                  <c:v>35164</c:v>
                </c:pt>
                <c:pt idx="35165">
                  <c:v>35165</c:v>
                </c:pt>
                <c:pt idx="35166">
                  <c:v>35166</c:v>
                </c:pt>
                <c:pt idx="35167">
                  <c:v>35167</c:v>
                </c:pt>
                <c:pt idx="35168">
                  <c:v>35168</c:v>
                </c:pt>
                <c:pt idx="35169">
                  <c:v>35169</c:v>
                </c:pt>
                <c:pt idx="35170">
                  <c:v>35170</c:v>
                </c:pt>
                <c:pt idx="35171">
                  <c:v>35171</c:v>
                </c:pt>
                <c:pt idx="35172">
                  <c:v>35172</c:v>
                </c:pt>
                <c:pt idx="35173">
                  <c:v>35173</c:v>
                </c:pt>
                <c:pt idx="35174">
                  <c:v>35174</c:v>
                </c:pt>
                <c:pt idx="35175">
                  <c:v>35175</c:v>
                </c:pt>
                <c:pt idx="35176">
                  <c:v>35176</c:v>
                </c:pt>
                <c:pt idx="35177">
                  <c:v>35177</c:v>
                </c:pt>
                <c:pt idx="35178">
                  <c:v>35178</c:v>
                </c:pt>
                <c:pt idx="35179">
                  <c:v>35179</c:v>
                </c:pt>
                <c:pt idx="35180">
                  <c:v>35180</c:v>
                </c:pt>
                <c:pt idx="35181">
                  <c:v>35181</c:v>
                </c:pt>
                <c:pt idx="35182">
                  <c:v>35182</c:v>
                </c:pt>
                <c:pt idx="35183">
                  <c:v>35183</c:v>
                </c:pt>
                <c:pt idx="35184">
                  <c:v>35184</c:v>
                </c:pt>
                <c:pt idx="35185">
                  <c:v>35185</c:v>
                </c:pt>
                <c:pt idx="35186">
                  <c:v>35186</c:v>
                </c:pt>
                <c:pt idx="35187">
                  <c:v>35187</c:v>
                </c:pt>
                <c:pt idx="35188">
                  <c:v>35188</c:v>
                </c:pt>
                <c:pt idx="35189">
                  <c:v>35189</c:v>
                </c:pt>
                <c:pt idx="35190">
                  <c:v>35190</c:v>
                </c:pt>
                <c:pt idx="35191">
                  <c:v>35191</c:v>
                </c:pt>
                <c:pt idx="35192">
                  <c:v>35192</c:v>
                </c:pt>
                <c:pt idx="35193">
                  <c:v>35193</c:v>
                </c:pt>
                <c:pt idx="35194">
                  <c:v>35194</c:v>
                </c:pt>
                <c:pt idx="35195">
                  <c:v>35195</c:v>
                </c:pt>
                <c:pt idx="35196">
                  <c:v>35196</c:v>
                </c:pt>
                <c:pt idx="35197">
                  <c:v>35197</c:v>
                </c:pt>
                <c:pt idx="35198">
                  <c:v>35198</c:v>
                </c:pt>
                <c:pt idx="35199">
                  <c:v>35199</c:v>
                </c:pt>
                <c:pt idx="35200">
                  <c:v>35200</c:v>
                </c:pt>
                <c:pt idx="35201">
                  <c:v>35201</c:v>
                </c:pt>
                <c:pt idx="35202">
                  <c:v>35202</c:v>
                </c:pt>
                <c:pt idx="35203">
                  <c:v>35203</c:v>
                </c:pt>
                <c:pt idx="35204">
                  <c:v>35204</c:v>
                </c:pt>
                <c:pt idx="35205">
                  <c:v>35205</c:v>
                </c:pt>
                <c:pt idx="35206">
                  <c:v>35206</c:v>
                </c:pt>
                <c:pt idx="35207">
                  <c:v>35207</c:v>
                </c:pt>
                <c:pt idx="35208">
                  <c:v>35208</c:v>
                </c:pt>
                <c:pt idx="35209">
                  <c:v>35209</c:v>
                </c:pt>
                <c:pt idx="35210">
                  <c:v>35210</c:v>
                </c:pt>
                <c:pt idx="35211">
                  <c:v>35211</c:v>
                </c:pt>
                <c:pt idx="35212">
                  <c:v>35212</c:v>
                </c:pt>
                <c:pt idx="35213">
                  <c:v>35213</c:v>
                </c:pt>
                <c:pt idx="35214">
                  <c:v>35214</c:v>
                </c:pt>
                <c:pt idx="35215">
                  <c:v>35215</c:v>
                </c:pt>
                <c:pt idx="35216">
                  <c:v>35216</c:v>
                </c:pt>
                <c:pt idx="35217">
                  <c:v>35217</c:v>
                </c:pt>
                <c:pt idx="35218">
                  <c:v>35218</c:v>
                </c:pt>
                <c:pt idx="35219">
                  <c:v>35219</c:v>
                </c:pt>
                <c:pt idx="35220">
                  <c:v>35220</c:v>
                </c:pt>
                <c:pt idx="35221">
                  <c:v>35221</c:v>
                </c:pt>
                <c:pt idx="35222">
                  <c:v>35222</c:v>
                </c:pt>
                <c:pt idx="35223">
                  <c:v>35223</c:v>
                </c:pt>
                <c:pt idx="35224">
                  <c:v>35224</c:v>
                </c:pt>
                <c:pt idx="35225">
                  <c:v>35225</c:v>
                </c:pt>
                <c:pt idx="35226">
                  <c:v>35226</c:v>
                </c:pt>
                <c:pt idx="35227">
                  <c:v>35227</c:v>
                </c:pt>
                <c:pt idx="35228">
                  <c:v>35228</c:v>
                </c:pt>
                <c:pt idx="35229">
                  <c:v>35229</c:v>
                </c:pt>
                <c:pt idx="35230">
                  <c:v>35230</c:v>
                </c:pt>
                <c:pt idx="35231">
                  <c:v>35231</c:v>
                </c:pt>
                <c:pt idx="35232">
                  <c:v>35232</c:v>
                </c:pt>
                <c:pt idx="35233">
                  <c:v>35233</c:v>
                </c:pt>
                <c:pt idx="35234">
                  <c:v>35234</c:v>
                </c:pt>
                <c:pt idx="35235">
                  <c:v>35235</c:v>
                </c:pt>
                <c:pt idx="35236">
                  <c:v>35236</c:v>
                </c:pt>
                <c:pt idx="35237">
                  <c:v>35237</c:v>
                </c:pt>
                <c:pt idx="35238">
                  <c:v>35238</c:v>
                </c:pt>
                <c:pt idx="35239">
                  <c:v>35239</c:v>
                </c:pt>
                <c:pt idx="35240">
                  <c:v>35240</c:v>
                </c:pt>
                <c:pt idx="35241">
                  <c:v>35241</c:v>
                </c:pt>
                <c:pt idx="35242">
                  <c:v>35242</c:v>
                </c:pt>
                <c:pt idx="35243">
                  <c:v>35243</c:v>
                </c:pt>
                <c:pt idx="35244">
                  <c:v>35244</c:v>
                </c:pt>
                <c:pt idx="35245">
                  <c:v>35245</c:v>
                </c:pt>
                <c:pt idx="35246">
                  <c:v>35246</c:v>
                </c:pt>
                <c:pt idx="35247">
                  <c:v>35247</c:v>
                </c:pt>
                <c:pt idx="35248">
                  <c:v>35248</c:v>
                </c:pt>
                <c:pt idx="35249">
                  <c:v>35249</c:v>
                </c:pt>
                <c:pt idx="35250">
                  <c:v>35250</c:v>
                </c:pt>
                <c:pt idx="35251">
                  <c:v>35251</c:v>
                </c:pt>
                <c:pt idx="35252">
                  <c:v>35252</c:v>
                </c:pt>
                <c:pt idx="35253">
                  <c:v>35253</c:v>
                </c:pt>
                <c:pt idx="35254">
                  <c:v>35254</c:v>
                </c:pt>
                <c:pt idx="35255">
                  <c:v>35255</c:v>
                </c:pt>
                <c:pt idx="35256">
                  <c:v>35256</c:v>
                </c:pt>
                <c:pt idx="35257">
                  <c:v>35257</c:v>
                </c:pt>
                <c:pt idx="35258">
                  <c:v>35258</c:v>
                </c:pt>
                <c:pt idx="35259">
                  <c:v>35259</c:v>
                </c:pt>
                <c:pt idx="35260">
                  <c:v>35260</c:v>
                </c:pt>
                <c:pt idx="35261">
                  <c:v>35261</c:v>
                </c:pt>
                <c:pt idx="35262">
                  <c:v>35262</c:v>
                </c:pt>
                <c:pt idx="35263">
                  <c:v>35263</c:v>
                </c:pt>
                <c:pt idx="35264">
                  <c:v>35264</c:v>
                </c:pt>
                <c:pt idx="35265">
                  <c:v>35265</c:v>
                </c:pt>
                <c:pt idx="35266">
                  <c:v>35266</c:v>
                </c:pt>
                <c:pt idx="35267">
                  <c:v>35267</c:v>
                </c:pt>
                <c:pt idx="35268">
                  <c:v>35268</c:v>
                </c:pt>
                <c:pt idx="35269">
                  <c:v>35269</c:v>
                </c:pt>
                <c:pt idx="35270">
                  <c:v>35270</c:v>
                </c:pt>
                <c:pt idx="35271">
                  <c:v>35271</c:v>
                </c:pt>
                <c:pt idx="35272">
                  <c:v>35272</c:v>
                </c:pt>
                <c:pt idx="35273">
                  <c:v>35273</c:v>
                </c:pt>
                <c:pt idx="35274">
                  <c:v>35274</c:v>
                </c:pt>
                <c:pt idx="35275">
                  <c:v>35275</c:v>
                </c:pt>
                <c:pt idx="35276">
                  <c:v>35276</c:v>
                </c:pt>
                <c:pt idx="35277">
                  <c:v>35277</c:v>
                </c:pt>
                <c:pt idx="35278">
                  <c:v>35278</c:v>
                </c:pt>
                <c:pt idx="35279">
                  <c:v>35279</c:v>
                </c:pt>
                <c:pt idx="35280">
                  <c:v>35280</c:v>
                </c:pt>
                <c:pt idx="35281">
                  <c:v>35281</c:v>
                </c:pt>
                <c:pt idx="35282">
                  <c:v>35282</c:v>
                </c:pt>
                <c:pt idx="35283">
                  <c:v>35283</c:v>
                </c:pt>
                <c:pt idx="35284">
                  <c:v>35284</c:v>
                </c:pt>
                <c:pt idx="35285">
                  <c:v>35285</c:v>
                </c:pt>
                <c:pt idx="35286">
                  <c:v>35286</c:v>
                </c:pt>
                <c:pt idx="35287">
                  <c:v>35287</c:v>
                </c:pt>
                <c:pt idx="35288">
                  <c:v>35288</c:v>
                </c:pt>
                <c:pt idx="35289">
                  <c:v>35289</c:v>
                </c:pt>
                <c:pt idx="35290">
                  <c:v>35290</c:v>
                </c:pt>
                <c:pt idx="35291">
                  <c:v>35291</c:v>
                </c:pt>
                <c:pt idx="35292">
                  <c:v>35292</c:v>
                </c:pt>
                <c:pt idx="35293">
                  <c:v>35293</c:v>
                </c:pt>
                <c:pt idx="35294">
                  <c:v>35294</c:v>
                </c:pt>
                <c:pt idx="35295">
                  <c:v>35295</c:v>
                </c:pt>
                <c:pt idx="35296">
                  <c:v>35296</c:v>
                </c:pt>
                <c:pt idx="35297">
                  <c:v>35297</c:v>
                </c:pt>
                <c:pt idx="35298">
                  <c:v>35298</c:v>
                </c:pt>
                <c:pt idx="35299">
                  <c:v>35299</c:v>
                </c:pt>
                <c:pt idx="35300">
                  <c:v>35300</c:v>
                </c:pt>
                <c:pt idx="35301">
                  <c:v>35301</c:v>
                </c:pt>
                <c:pt idx="35302">
                  <c:v>35302</c:v>
                </c:pt>
                <c:pt idx="35303">
                  <c:v>35303</c:v>
                </c:pt>
                <c:pt idx="35304">
                  <c:v>35304</c:v>
                </c:pt>
                <c:pt idx="35305">
                  <c:v>35305</c:v>
                </c:pt>
                <c:pt idx="35306">
                  <c:v>35306</c:v>
                </c:pt>
                <c:pt idx="35307">
                  <c:v>35307</c:v>
                </c:pt>
                <c:pt idx="35308">
                  <c:v>35308</c:v>
                </c:pt>
                <c:pt idx="35309">
                  <c:v>35309</c:v>
                </c:pt>
                <c:pt idx="35310">
                  <c:v>35310</c:v>
                </c:pt>
                <c:pt idx="35311">
                  <c:v>35311</c:v>
                </c:pt>
                <c:pt idx="35312">
                  <c:v>35312</c:v>
                </c:pt>
                <c:pt idx="35313">
                  <c:v>35313</c:v>
                </c:pt>
                <c:pt idx="35314">
                  <c:v>35314</c:v>
                </c:pt>
                <c:pt idx="35315">
                  <c:v>35315</c:v>
                </c:pt>
                <c:pt idx="35316">
                  <c:v>35316</c:v>
                </c:pt>
                <c:pt idx="35317">
                  <c:v>35317</c:v>
                </c:pt>
                <c:pt idx="35318">
                  <c:v>35318</c:v>
                </c:pt>
                <c:pt idx="35319">
                  <c:v>35319</c:v>
                </c:pt>
                <c:pt idx="35320">
                  <c:v>35320</c:v>
                </c:pt>
                <c:pt idx="35321">
                  <c:v>35321</c:v>
                </c:pt>
                <c:pt idx="35322">
                  <c:v>35322</c:v>
                </c:pt>
                <c:pt idx="35323">
                  <c:v>35323</c:v>
                </c:pt>
                <c:pt idx="35324">
                  <c:v>35324</c:v>
                </c:pt>
                <c:pt idx="35325">
                  <c:v>35325</c:v>
                </c:pt>
                <c:pt idx="35326">
                  <c:v>35326</c:v>
                </c:pt>
                <c:pt idx="35327">
                  <c:v>35327</c:v>
                </c:pt>
                <c:pt idx="35328">
                  <c:v>35328</c:v>
                </c:pt>
                <c:pt idx="35329">
                  <c:v>35329</c:v>
                </c:pt>
                <c:pt idx="35330">
                  <c:v>35330</c:v>
                </c:pt>
                <c:pt idx="35331">
                  <c:v>35331</c:v>
                </c:pt>
                <c:pt idx="35332">
                  <c:v>35332</c:v>
                </c:pt>
                <c:pt idx="35333">
                  <c:v>35333</c:v>
                </c:pt>
                <c:pt idx="35334">
                  <c:v>35334</c:v>
                </c:pt>
                <c:pt idx="35335">
                  <c:v>35335</c:v>
                </c:pt>
                <c:pt idx="35336">
                  <c:v>35336</c:v>
                </c:pt>
                <c:pt idx="35337">
                  <c:v>35337</c:v>
                </c:pt>
                <c:pt idx="35338">
                  <c:v>35338</c:v>
                </c:pt>
                <c:pt idx="35339">
                  <c:v>35339</c:v>
                </c:pt>
                <c:pt idx="35340">
                  <c:v>35340</c:v>
                </c:pt>
                <c:pt idx="35341">
                  <c:v>35341</c:v>
                </c:pt>
                <c:pt idx="35342">
                  <c:v>35342</c:v>
                </c:pt>
                <c:pt idx="35343">
                  <c:v>35343</c:v>
                </c:pt>
                <c:pt idx="35344">
                  <c:v>35344</c:v>
                </c:pt>
                <c:pt idx="35345">
                  <c:v>35345</c:v>
                </c:pt>
                <c:pt idx="35346">
                  <c:v>35346</c:v>
                </c:pt>
                <c:pt idx="35347">
                  <c:v>35347</c:v>
                </c:pt>
                <c:pt idx="35348">
                  <c:v>35348</c:v>
                </c:pt>
                <c:pt idx="35349">
                  <c:v>35349</c:v>
                </c:pt>
                <c:pt idx="35350">
                  <c:v>35350</c:v>
                </c:pt>
                <c:pt idx="35351">
                  <c:v>35351</c:v>
                </c:pt>
                <c:pt idx="35352">
                  <c:v>35352</c:v>
                </c:pt>
                <c:pt idx="35353">
                  <c:v>35353</c:v>
                </c:pt>
                <c:pt idx="35354">
                  <c:v>35354</c:v>
                </c:pt>
                <c:pt idx="35355">
                  <c:v>35355</c:v>
                </c:pt>
                <c:pt idx="35356">
                  <c:v>35356</c:v>
                </c:pt>
                <c:pt idx="35357">
                  <c:v>35357</c:v>
                </c:pt>
                <c:pt idx="35358">
                  <c:v>35358</c:v>
                </c:pt>
                <c:pt idx="35359">
                  <c:v>35359</c:v>
                </c:pt>
                <c:pt idx="35360">
                  <c:v>35360</c:v>
                </c:pt>
                <c:pt idx="35361">
                  <c:v>35361</c:v>
                </c:pt>
                <c:pt idx="35362">
                  <c:v>35362</c:v>
                </c:pt>
                <c:pt idx="35363">
                  <c:v>35363</c:v>
                </c:pt>
                <c:pt idx="35364">
                  <c:v>35364</c:v>
                </c:pt>
                <c:pt idx="35365">
                  <c:v>35365</c:v>
                </c:pt>
                <c:pt idx="35366">
                  <c:v>35366</c:v>
                </c:pt>
                <c:pt idx="35367">
                  <c:v>35367</c:v>
                </c:pt>
                <c:pt idx="35368">
                  <c:v>35368</c:v>
                </c:pt>
                <c:pt idx="35369">
                  <c:v>35369</c:v>
                </c:pt>
                <c:pt idx="35370">
                  <c:v>35370</c:v>
                </c:pt>
                <c:pt idx="35371">
                  <c:v>35371</c:v>
                </c:pt>
                <c:pt idx="35372">
                  <c:v>35372</c:v>
                </c:pt>
                <c:pt idx="35373">
                  <c:v>35373</c:v>
                </c:pt>
                <c:pt idx="35374">
                  <c:v>35374</c:v>
                </c:pt>
                <c:pt idx="35375">
                  <c:v>35375</c:v>
                </c:pt>
                <c:pt idx="35376">
                  <c:v>35376</c:v>
                </c:pt>
                <c:pt idx="35377">
                  <c:v>35377</c:v>
                </c:pt>
                <c:pt idx="35378">
                  <c:v>35378</c:v>
                </c:pt>
                <c:pt idx="35379">
                  <c:v>35379</c:v>
                </c:pt>
                <c:pt idx="35380">
                  <c:v>35380</c:v>
                </c:pt>
                <c:pt idx="35381">
                  <c:v>35381</c:v>
                </c:pt>
                <c:pt idx="35382">
                  <c:v>35382</c:v>
                </c:pt>
                <c:pt idx="35383">
                  <c:v>35383</c:v>
                </c:pt>
                <c:pt idx="35384">
                  <c:v>35384</c:v>
                </c:pt>
                <c:pt idx="35385">
                  <c:v>35385</c:v>
                </c:pt>
                <c:pt idx="35386">
                  <c:v>35386</c:v>
                </c:pt>
                <c:pt idx="35387">
                  <c:v>35387</c:v>
                </c:pt>
                <c:pt idx="35388">
                  <c:v>35388</c:v>
                </c:pt>
                <c:pt idx="35389">
                  <c:v>35389</c:v>
                </c:pt>
                <c:pt idx="35390">
                  <c:v>35390</c:v>
                </c:pt>
                <c:pt idx="35391">
                  <c:v>35391</c:v>
                </c:pt>
                <c:pt idx="35392">
                  <c:v>35392</c:v>
                </c:pt>
                <c:pt idx="35393">
                  <c:v>35393</c:v>
                </c:pt>
                <c:pt idx="35394">
                  <c:v>35394</c:v>
                </c:pt>
                <c:pt idx="35395">
                  <c:v>35395</c:v>
                </c:pt>
                <c:pt idx="35396">
                  <c:v>35396</c:v>
                </c:pt>
                <c:pt idx="35397">
                  <c:v>35397</c:v>
                </c:pt>
                <c:pt idx="35398">
                  <c:v>35398</c:v>
                </c:pt>
                <c:pt idx="35399">
                  <c:v>35399</c:v>
                </c:pt>
                <c:pt idx="35400">
                  <c:v>35400</c:v>
                </c:pt>
                <c:pt idx="35401">
                  <c:v>35401</c:v>
                </c:pt>
                <c:pt idx="35402">
                  <c:v>35402</c:v>
                </c:pt>
                <c:pt idx="35403">
                  <c:v>35403</c:v>
                </c:pt>
                <c:pt idx="35404">
                  <c:v>35404</c:v>
                </c:pt>
                <c:pt idx="35405">
                  <c:v>35405</c:v>
                </c:pt>
                <c:pt idx="35406">
                  <c:v>35406</c:v>
                </c:pt>
                <c:pt idx="35407">
                  <c:v>35407</c:v>
                </c:pt>
                <c:pt idx="35408">
                  <c:v>35408</c:v>
                </c:pt>
                <c:pt idx="35409">
                  <c:v>35409</c:v>
                </c:pt>
                <c:pt idx="35410">
                  <c:v>35410</c:v>
                </c:pt>
                <c:pt idx="35411">
                  <c:v>35411</c:v>
                </c:pt>
                <c:pt idx="35412">
                  <c:v>35412</c:v>
                </c:pt>
                <c:pt idx="35413">
                  <c:v>35413</c:v>
                </c:pt>
                <c:pt idx="35414">
                  <c:v>35414</c:v>
                </c:pt>
                <c:pt idx="35415">
                  <c:v>35415</c:v>
                </c:pt>
                <c:pt idx="35416">
                  <c:v>35416</c:v>
                </c:pt>
                <c:pt idx="35417">
                  <c:v>35417</c:v>
                </c:pt>
                <c:pt idx="35418">
                  <c:v>35418</c:v>
                </c:pt>
                <c:pt idx="35419">
                  <c:v>35419</c:v>
                </c:pt>
                <c:pt idx="35420">
                  <c:v>35420</c:v>
                </c:pt>
                <c:pt idx="35421">
                  <c:v>35421</c:v>
                </c:pt>
                <c:pt idx="35422">
                  <c:v>35422</c:v>
                </c:pt>
                <c:pt idx="35423">
                  <c:v>35423</c:v>
                </c:pt>
                <c:pt idx="35424">
                  <c:v>35424</c:v>
                </c:pt>
                <c:pt idx="35425">
                  <c:v>35425</c:v>
                </c:pt>
                <c:pt idx="35426">
                  <c:v>35426</c:v>
                </c:pt>
                <c:pt idx="35427">
                  <c:v>35427</c:v>
                </c:pt>
                <c:pt idx="35428">
                  <c:v>35428</c:v>
                </c:pt>
                <c:pt idx="35429">
                  <c:v>35429</c:v>
                </c:pt>
                <c:pt idx="35430">
                  <c:v>35430</c:v>
                </c:pt>
                <c:pt idx="35431">
                  <c:v>35431</c:v>
                </c:pt>
                <c:pt idx="35432">
                  <c:v>35432</c:v>
                </c:pt>
                <c:pt idx="35433">
                  <c:v>35433</c:v>
                </c:pt>
                <c:pt idx="35434">
                  <c:v>35434</c:v>
                </c:pt>
                <c:pt idx="35435">
                  <c:v>35435</c:v>
                </c:pt>
                <c:pt idx="35436">
                  <c:v>35436</c:v>
                </c:pt>
                <c:pt idx="35437">
                  <c:v>35437</c:v>
                </c:pt>
                <c:pt idx="35438">
                  <c:v>35438</c:v>
                </c:pt>
                <c:pt idx="35439">
                  <c:v>35439</c:v>
                </c:pt>
                <c:pt idx="35440">
                  <c:v>35440</c:v>
                </c:pt>
                <c:pt idx="35441">
                  <c:v>35441</c:v>
                </c:pt>
                <c:pt idx="35442">
                  <c:v>35442</c:v>
                </c:pt>
                <c:pt idx="35443">
                  <c:v>35443</c:v>
                </c:pt>
                <c:pt idx="35444">
                  <c:v>35444</c:v>
                </c:pt>
                <c:pt idx="35445">
                  <c:v>35445</c:v>
                </c:pt>
                <c:pt idx="35446">
                  <c:v>35446</c:v>
                </c:pt>
                <c:pt idx="35447">
                  <c:v>35447</c:v>
                </c:pt>
                <c:pt idx="35448">
                  <c:v>35448</c:v>
                </c:pt>
                <c:pt idx="35449">
                  <c:v>35449</c:v>
                </c:pt>
                <c:pt idx="35450">
                  <c:v>35450</c:v>
                </c:pt>
                <c:pt idx="35451">
                  <c:v>35451</c:v>
                </c:pt>
                <c:pt idx="35452">
                  <c:v>35452</c:v>
                </c:pt>
                <c:pt idx="35453">
                  <c:v>35453</c:v>
                </c:pt>
                <c:pt idx="35454">
                  <c:v>35454</c:v>
                </c:pt>
                <c:pt idx="35455">
                  <c:v>35455</c:v>
                </c:pt>
                <c:pt idx="35456">
                  <c:v>35456</c:v>
                </c:pt>
                <c:pt idx="35457">
                  <c:v>35457</c:v>
                </c:pt>
                <c:pt idx="35458">
                  <c:v>35458</c:v>
                </c:pt>
                <c:pt idx="35459">
                  <c:v>35459</c:v>
                </c:pt>
                <c:pt idx="35460">
                  <c:v>35460</c:v>
                </c:pt>
                <c:pt idx="35461">
                  <c:v>35461</c:v>
                </c:pt>
                <c:pt idx="35462">
                  <c:v>35462</c:v>
                </c:pt>
                <c:pt idx="35463">
                  <c:v>35463</c:v>
                </c:pt>
                <c:pt idx="35464">
                  <c:v>35464</c:v>
                </c:pt>
                <c:pt idx="35465">
                  <c:v>35465</c:v>
                </c:pt>
                <c:pt idx="35466">
                  <c:v>35466</c:v>
                </c:pt>
                <c:pt idx="35467">
                  <c:v>35467</c:v>
                </c:pt>
                <c:pt idx="35468">
                  <c:v>35468</c:v>
                </c:pt>
                <c:pt idx="35469">
                  <c:v>35469</c:v>
                </c:pt>
                <c:pt idx="35470">
                  <c:v>35470</c:v>
                </c:pt>
                <c:pt idx="35471">
                  <c:v>35471</c:v>
                </c:pt>
                <c:pt idx="35472">
                  <c:v>35472</c:v>
                </c:pt>
                <c:pt idx="35473">
                  <c:v>35473</c:v>
                </c:pt>
                <c:pt idx="35474">
                  <c:v>35474</c:v>
                </c:pt>
                <c:pt idx="35475">
                  <c:v>35475</c:v>
                </c:pt>
                <c:pt idx="35476">
                  <c:v>35476</c:v>
                </c:pt>
                <c:pt idx="35477">
                  <c:v>35477</c:v>
                </c:pt>
                <c:pt idx="35478">
                  <c:v>35478</c:v>
                </c:pt>
                <c:pt idx="35479">
                  <c:v>35479</c:v>
                </c:pt>
                <c:pt idx="35480">
                  <c:v>35480</c:v>
                </c:pt>
                <c:pt idx="35481">
                  <c:v>35481</c:v>
                </c:pt>
                <c:pt idx="35482">
                  <c:v>35482</c:v>
                </c:pt>
                <c:pt idx="35483">
                  <c:v>35483</c:v>
                </c:pt>
                <c:pt idx="35484">
                  <c:v>35484</c:v>
                </c:pt>
                <c:pt idx="35485">
                  <c:v>35485</c:v>
                </c:pt>
                <c:pt idx="35486">
                  <c:v>35486</c:v>
                </c:pt>
                <c:pt idx="35487">
                  <c:v>35487</c:v>
                </c:pt>
                <c:pt idx="35488">
                  <c:v>35488</c:v>
                </c:pt>
                <c:pt idx="35489">
                  <c:v>35489</c:v>
                </c:pt>
                <c:pt idx="35490">
                  <c:v>35490</c:v>
                </c:pt>
                <c:pt idx="35491">
                  <c:v>35491</c:v>
                </c:pt>
                <c:pt idx="35492">
                  <c:v>35492</c:v>
                </c:pt>
                <c:pt idx="35493">
                  <c:v>35493</c:v>
                </c:pt>
                <c:pt idx="35494">
                  <c:v>35494</c:v>
                </c:pt>
                <c:pt idx="35495">
                  <c:v>35495</c:v>
                </c:pt>
                <c:pt idx="35496">
                  <c:v>35496</c:v>
                </c:pt>
                <c:pt idx="35497">
                  <c:v>35497</c:v>
                </c:pt>
                <c:pt idx="35498">
                  <c:v>35498</c:v>
                </c:pt>
                <c:pt idx="35499">
                  <c:v>35499</c:v>
                </c:pt>
                <c:pt idx="35500">
                  <c:v>35500</c:v>
                </c:pt>
                <c:pt idx="35501">
                  <c:v>35501</c:v>
                </c:pt>
                <c:pt idx="35502">
                  <c:v>35502</c:v>
                </c:pt>
                <c:pt idx="35503">
                  <c:v>35503</c:v>
                </c:pt>
                <c:pt idx="35504">
                  <c:v>35504</c:v>
                </c:pt>
                <c:pt idx="35505">
                  <c:v>35505</c:v>
                </c:pt>
                <c:pt idx="35506">
                  <c:v>35506</c:v>
                </c:pt>
                <c:pt idx="35507">
                  <c:v>35507</c:v>
                </c:pt>
                <c:pt idx="35508">
                  <c:v>35508</c:v>
                </c:pt>
                <c:pt idx="35509">
                  <c:v>35509</c:v>
                </c:pt>
                <c:pt idx="35510">
                  <c:v>35510</c:v>
                </c:pt>
                <c:pt idx="35511">
                  <c:v>35511</c:v>
                </c:pt>
                <c:pt idx="35512">
                  <c:v>35512</c:v>
                </c:pt>
                <c:pt idx="35513">
                  <c:v>35513</c:v>
                </c:pt>
                <c:pt idx="35514">
                  <c:v>35514</c:v>
                </c:pt>
                <c:pt idx="35515">
                  <c:v>35515</c:v>
                </c:pt>
                <c:pt idx="35516">
                  <c:v>35516</c:v>
                </c:pt>
                <c:pt idx="35517">
                  <c:v>35517</c:v>
                </c:pt>
                <c:pt idx="35518">
                  <c:v>35518</c:v>
                </c:pt>
                <c:pt idx="35519">
                  <c:v>35519</c:v>
                </c:pt>
                <c:pt idx="35520">
                  <c:v>35520</c:v>
                </c:pt>
                <c:pt idx="35521">
                  <c:v>35521</c:v>
                </c:pt>
                <c:pt idx="35522">
                  <c:v>35522</c:v>
                </c:pt>
                <c:pt idx="35523">
                  <c:v>35523</c:v>
                </c:pt>
                <c:pt idx="35524">
                  <c:v>35524</c:v>
                </c:pt>
                <c:pt idx="35525">
                  <c:v>35525</c:v>
                </c:pt>
                <c:pt idx="35526">
                  <c:v>35526</c:v>
                </c:pt>
                <c:pt idx="35527">
                  <c:v>35527</c:v>
                </c:pt>
                <c:pt idx="35528">
                  <c:v>35528</c:v>
                </c:pt>
                <c:pt idx="35529">
                  <c:v>35529</c:v>
                </c:pt>
                <c:pt idx="35530">
                  <c:v>35530</c:v>
                </c:pt>
                <c:pt idx="35531">
                  <c:v>35531</c:v>
                </c:pt>
                <c:pt idx="35532">
                  <c:v>35532</c:v>
                </c:pt>
                <c:pt idx="35533">
                  <c:v>35533</c:v>
                </c:pt>
                <c:pt idx="35534">
                  <c:v>35534</c:v>
                </c:pt>
                <c:pt idx="35535">
                  <c:v>35535</c:v>
                </c:pt>
                <c:pt idx="35536">
                  <c:v>35536</c:v>
                </c:pt>
                <c:pt idx="35537">
                  <c:v>35537</c:v>
                </c:pt>
                <c:pt idx="35538">
                  <c:v>35538</c:v>
                </c:pt>
                <c:pt idx="35539">
                  <c:v>35539</c:v>
                </c:pt>
                <c:pt idx="35540">
                  <c:v>35540</c:v>
                </c:pt>
                <c:pt idx="35541">
                  <c:v>35541</c:v>
                </c:pt>
                <c:pt idx="35542">
                  <c:v>35542</c:v>
                </c:pt>
                <c:pt idx="35543">
                  <c:v>35543</c:v>
                </c:pt>
                <c:pt idx="35544">
                  <c:v>35544</c:v>
                </c:pt>
                <c:pt idx="35545">
                  <c:v>35545</c:v>
                </c:pt>
                <c:pt idx="35546">
                  <c:v>35546</c:v>
                </c:pt>
                <c:pt idx="35547">
                  <c:v>35547</c:v>
                </c:pt>
                <c:pt idx="35548">
                  <c:v>35548</c:v>
                </c:pt>
                <c:pt idx="35549">
                  <c:v>35549</c:v>
                </c:pt>
                <c:pt idx="35550">
                  <c:v>35550</c:v>
                </c:pt>
                <c:pt idx="35551">
                  <c:v>35551</c:v>
                </c:pt>
                <c:pt idx="35552">
                  <c:v>35552</c:v>
                </c:pt>
                <c:pt idx="35553">
                  <c:v>35553</c:v>
                </c:pt>
                <c:pt idx="35554">
                  <c:v>35554</c:v>
                </c:pt>
                <c:pt idx="35555">
                  <c:v>35555</c:v>
                </c:pt>
                <c:pt idx="35556">
                  <c:v>35556</c:v>
                </c:pt>
                <c:pt idx="35557">
                  <c:v>35557</c:v>
                </c:pt>
                <c:pt idx="35558">
                  <c:v>35558</c:v>
                </c:pt>
                <c:pt idx="35559">
                  <c:v>35559</c:v>
                </c:pt>
                <c:pt idx="35560">
                  <c:v>35560</c:v>
                </c:pt>
                <c:pt idx="35561">
                  <c:v>35561</c:v>
                </c:pt>
                <c:pt idx="35562">
                  <c:v>35562</c:v>
                </c:pt>
                <c:pt idx="35563">
                  <c:v>35563</c:v>
                </c:pt>
                <c:pt idx="35564">
                  <c:v>35564</c:v>
                </c:pt>
                <c:pt idx="35565">
                  <c:v>35565</c:v>
                </c:pt>
                <c:pt idx="35566">
                  <c:v>35566</c:v>
                </c:pt>
                <c:pt idx="35567">
                  <c:v>35567</c:v>
                </c:pt>
                <c:pt idx="35568">
                  <c:v>35568</c:v>
                </c:pt>
                <c:pt idx="35569">
                  <c:v>35569</c:v>
                </c:pt>
                <c:pt idx="35570">
                  <c:v>35570</c:v>
                </c:pt>
                <c:pt idx="35571">
                  <c:v>35571</c:v>
                </c:pt>
                <c:pt idx="35572">
                  <c:v>35572</c:v>
                </c:pt>
                <c:pt idx="35573">
                  <c:v>35573</c:v>
                </c:pt>
                <c:pt idx="35574">
                  <c:v>35574</c:v>
                </c:pt>
                <c:pt idx="35575">
                  <c:v>35575</c:v>
                </c:pt>
                <c:pt idx="35576">
                  <c:v>35576</c:v>
                </c:pt>
                <c:pt idx="35577">
                  <c:v>35577</c:v>
                </c:pt>
                <c:pt idx="35578">
                  <c:v>35578</c:v>
                </c:pt>
                <c:pt idx="35579">
                  <c:v>35579</c:v>
                </c:pt>
                <c:pt idx="35580">
                  <c:v>35580</c:v>
                </c:pt>
                <c:pt idx="35581">
                  <c:v>35581</c:v>
                </c:pt>
                <c:pt idx="35582">
                  <c:v>35582</c:v>
                </c:pt>
                <c:pt idx="35583">
                  <c:v>35583</c:v>
                </c:pt>
                <c:pt idx="35584">
                  <c:v>35584</c:v>
                </c:pt>
                <c:pt idx="35585">
                  <c:v>35585</c:v>
                </c:pt>
                <c:pt idx="35586">
                  <c:v>35586</c:v>
                </c:pt>
                <c:pt idx="35587">
                  <c:v>35587</c:v>
                </c:pt>
                <c:pt idx="35588">
                  <c:v>35588</c:v>
                </c:pt>
                <c:pt idx="35589">
                  <c:v>35589</c:v>
                </c:pt>
                <c:pt idx="35590">
                  <c:v>35590</c:v>
                </c:pt>
                <c:pt idx="35591">
                  <c:v>35591</c:v>
                </c:pt>
                <c:pt idx="35592">
                  <c:v>35592</c:v>
                </c:pt>
                <c:pt idx="35593">
                  <c:v>35593</c:v>
                </c:pt>
                <c:pt idx="35594">
                  <c:v>35594</c:v>
                </c:pt>
                <c:pt idx="35595">
                  <c:v>35595</c:v>
                </c:pt>
                <c:pt idx="35596">
                  <c:v>35596</c:v>
                </c:pt>
                <c:pt idx="35597">
                  <c:v>35597</c:v>
                </c:pt>
                <c:pt idx="35598">
                  <c:v>35598</c:v>
                </c:pt>
                <c:pt idx="35599">
                  <c:v>35599</c:v>
                </c:pt>
                <c:pt idx="35600">
                  <c:v>35600</c:v>
                </c:pt>
                <c:pt idx="35601">
                  <c:v>35601</c:v>
                </c:pt>
                <c:pt idx="35602">
                  <c:v>35602</c:v>
                </c:pt>
                <c:pt idx="35603">
                  <c:v>35603</c:v>
                </c:pt>
                <c:pt idx="35604">
                  <c:v>35604</c:v>
                </c:pt>
                <c:pt idx="35605">
                  <c:v>35605</c:v>
                </c:pt>
                <c:pt idx="35606">
                  <c:v>35606</c:v>
                </c:pt>
                <c:pt idx="35607">
                  <c:v>35607</c:v>
                </c:pt>
                <c:pt idx="35608">
                  <c:v>35608</c:v>
                </c:pt>
                <c:pt idx="35609">
                  <c:v>35609</c:v>
                </c:pt>
                <c:pt idx="35610">
                  <c:v>35610</c:v>
                </c:pt>
                <c:pt idx="35611">
                  <c:v>35611</c:v>
                </c:pt>
                <c:pt idx="35612">
                  <c:v>35612</c:v>
                </c:pt>
                <c:pt idx="35613">
                  <c:v>35613</c:v>
                </c:pt>
                <c:pt idx="35614">
                  <c:v>35614</c:v>
                </c:pt>
                <c:pt idx="35615">
                  <c:v>35615</c:v>
                </c:pt>
                <c:pt idx="35616">
                  <c:v>35616</c:v>
                </c:pt>
                <c:pt idx="35617">
                  <c:v>35617</c:v>
                </c:pt>
                <c:pt idx="35618">
                  <c:v>35618</c:v>
                </c:pt>
                <c:pt idx="35619">
                  <c:v>35619</c:v>
                </c:pt>
                <c:pt idx="35620">
                  <c:v>35620</c:v>
                </c:pt>
                <c:pt idx="35621">
                  <c:v>35621</c:v>
                </c:pt>
                <c:pt idx="35622">
                  <c:v>35622</c:v>
                </c:pt>
                <c:pt idx="35623">
                  <c:v>35623</c:v>
                </c:pt>
                <c:pt idx="35624">
                  <c:v>35624</c:v>
                </c:pt>
                <c:pt idx="35625">
                  <c:v>35625</c:v>
                </c:pt>
                <c:pt idx="35626">
                  <c:v>35626</c:v>
                </c:pt>
                <c:pt idx="35627">
                  <c:v>35627</c:v>
                </c:pt>
                <c:pt idx="35628">
                  <c:v>35628</c:v>
                </c:pt>
                <c:pt idx="35629">
                  <c:v>35629</c:v>
                </c:pt>
                <c:pt idx="35630">
                  <c:v>35630</c:v>
                </c:pt>
                <c:pt idx="35631">
                  <c:v>35631</c:v>
                </c:pt>
                <c:pt idx="35632">
                  <c:v>35632</c:v>
                </c:pt>
                <c:pt idx="35633">
                  <c:v>35633</c:v>
                </c:pt>
                <c:pt idx="35634">
                  <c:v>35634</c:v>
                </c:pt>
                <c:pt idx="35635">
                  <c:v>35635</c:v>
                </c:pt>
                <c:pt idx="35636">
                  <c:v>35636</c:v>
                </c:pt>
                <c:pt idx="35637">
                  <c:v>35637</c:v>
                </c:pt>
                <c:pt idx="35638">
                  <c:v>35638</c:v>
                </c:pt>
                <c:pt idx="35639">
                  <c:v>35639</c:v>
                </c:pt>
                <c:pt idx="35640">
                  <c:v>35640</c:v>
                </c:pt>
                <c:pt idx="35641">
                  <c:v>35641</c:v>
                </c:pt>
                <c:pt idx="35642">
                  <c:v>35642</c:v>
                </c:pt>
                <c:pt idx="35643">
                  <c:v>35643</c:v>
                </c:pt>
                <c:pt idx="35644">
                  <c:v>35644</c:v>
                </c:pt>
                <c:pt idx="35645">
                  <c:v>35645</c:v>
                </c:pt>
                <c:pt idx="35646">
                  <c:v>35646</c:v>
                </c:pt>
                <c:pt idx="35647">
                  <c:v>35647</c:v>
                </c:pt>
                <c:pt idx="35648">
                  <c:v>35648</c:v>
                </c:pt>
                <c:pt idx="35649">
                  <c:v>35649</c:v>
                </c:pt>
                <c:pt idx="35650">
                  <c:v>35650</c:v>
                </c:pt>
                <c:pt idx="35651">
                  <c:v>35651</c:v>
                </c:pt>
                <c:pt idx="35652">
                  <c:v>35652</c:v>
                </c:pt>
                <c:pt idx="35653">
                  <c:v>35653</c:v>
                </c:pt>
                <c:pt idx="35654">
                  <c:v>35654</c:v>
                </c:pt>
                <c:pt idx="35655">
                  <c:v>35655</c:v>
                </c:pt>
                <c:pt idx="35656">
                  <c:v>35656</c:v>
                </c:pt>
                <c:pt idx="35657">
                  <c:v>35657</c:v>
                </c:pt>
                <c:pt idx="35658">
                  <c:v>35658</c:v>
                </c:pt>
                <c:pt idx="35659">
                  <c:v>35659</c:v>
                </c:pt>
                <c:pt idx="35660">
                  <c:v>35660</c:v>
                </c:pt>
                <c:pt idx="35661">
                  <c:v>35661</c:v>
                </c:pt>
                <c:pt idx="35662">
                  <c:v>35662</c:v>
                </c:pt>
                <c:pt idx="35663">
                  <c:v>35663</c:v>
                </c:pt>
                <c:pt idx="35664">
                  <c:v>35664</c:v>
                </c:pt>
                <c:pt idx="35665">
                  <c:v>35665</c:v>
                </c:pt>
                <c:pt idx="35666">
                  <c:v>35666</c:v>
                </c:pt>
                <c:pt idx="35667">
                  <c:v>35667</c:v>
                </c:pt>
                <c:pt idx="35668">
                  <c:v>35668</c:v>
                </c:pt>
                <c:pt idx="35669">
                  <c:v>35669</c:v>
                </c:pt>
                <c:pt idx="35670">
                  <c:v>35670</c:v>
                </c:pt>
                <c:pt idx="35671">
                  <c:v>35671</c:v>
                </c:pt>
                <c:pt idx="35672">
                  <c:v>35672</c:v>
                </c:pt>
                <c:pt idx="35673">
                  <c:v>35673</c:v>
                </c:pt>
                <c:pt idx="35674">
                  <c:v>35674</c:v>
                </c:pt>
                <c:pt idx="35675">
                  <c:v>35675</c:v>
                </c:pt>
                <c:pt idx="35676">
                  <c:v>35676</c:v>
                </c:pt>
                <c:pt idx="35677">
                  <c:v>35677</c:v>
                </c:pt>
                <c:pt idx="35678">
                  <c:v>35678</c:v>
                </c:pt>
                <c:pt idx="35679">
                  <c:v>35679</c:v>
                </c:pt>
                <c:pt idx="35680">
                  <c:v>35680</c:v>
                </c:pt>
                <c:pt idx="35681">
                  <c:v>35681</c:v>
                </c:pt>
                <c:pt idx="35682">
                  <c:v>35682</c:v>
                </c:pt>
                <c:pt idx="35683">
                  <c:v>35683</c:v>
                </c:pt>
                <c:pt idx="35684">
                  <c:v>35684</c:v>
                </c:pt>
                <c:pt idx="35685">
                  <c:v>35685</c:v>
                </c:pt>
                <c:pt idx="35686">
                  <c:v>35686</c:v>
                </c:pt>
                <c:pt idx="35687">
                  <c:v>35687</c:v>
                </c:pt>
                <c:pt idx="35688">
                  <c:v>35688</c:v>
                </c:pt>
                <c:pt idx="35689">
                  <c:v>35689</c:v>
                </c:pt>
                <c:pt idx="35690">
                  <c:v>35690</c:v>
                </c:pt>
                <c:pt idx="35691">
                  <c:v>35691</c:v>
                </c:pt>
                <c:pt idx="35692">
                  <c:v>35692</c:v>
                </c:pt>
                <c:pt idx="35693">
                  <c:v>35693</c:v>
                </c:pt>
                <c:pt idx="35694">
                  <c:v>35694</c:v>
                </c:pt>
                <c:pt idx="35695">
                  <c:v>35695</c:v>
                </c:pt>
                <c:pt idx="35696">
                  <c:v>35696</c:v>
                </c:pt>
                <c:pt idx="35697">
                  <c:v>35697</c:v>
                </c:pt>
                <c:pt idx="35698">
                  <c:v>35698</c:v>
                </c:pt>
                <c:pt idx="35699">
                  <c:v>35699</c:v>
                </c:pt>
                <c:pt idx="35700">
                  <c:v>35700</c:v>
                </c:pt>
                <c:pt idx="35701">
                  <c:v>35701</c:v>
                </c:pt>
                <c:pt idx="35702">
                  <c:v>35702</c:v>
                </c:pt>
                <c:pt idx="35703">
                  <c:v>35703</c:v>
                </c:pt>
                <c:pt idx="35704">
                  <c:v>35704</c:v>
                </c:pt>
                <c:pt idx="35705">
                  <c:v>35705</c:v>
                </c:pt>
                <c:pt idx="35706">
                  <c:v>35706</c:v>
                </c:pt>
                <c:pt idx="35707">
                  <c:v>35707</c:v>
                </c:pt>
                <c:pt idx="35708">
                  <c:v>35708</c:v>
                </c:pt>
                <c:pt idx="35709">
                  <c:v>35709</c:v>
                </c:pt>
                <c:pt idx="35710">
                  <c:v>35710</c:v>
                </c:pt>
                <c:pt idx="35711">
                  <c:v>35711</c:v>
                </c:pt>
                <c:pt idx="35712">
                  <c:v>35712</c:v>
                </c:pt>
                <c:pt idx="35713">
                  <c:v>35713</c:v>
                </c:pt>
                <c:pt idx="35714">
                  <c:v>35714</c:v>
                </c:pt>
                <c:pt idx="35715">
                  <c:v>35715</c:v>
                </c:pt>
                <c:pt idx="35716">
                  <c:v>35716</c:v>
                </c:pt>
                <c:pt idx="35717">
                  <c:v>35717</c:v>
                </c:pt>
                <c:pt idx="35718">
                  <c:v>35718</c:v>
                </c:pt>
                <c:pt idx="35719">
                  <c:v>35719</c:v>
                </c:pt>
                <c:pt idx="35720">
                  <c:v>35720</c:v>
                </c:pt>
                <c:pt idx="35721">
                  <c:v>35721</c:v>
                </c:pt>
                <c:pt idx="35722">
                  <c:v>35722</c:v>
                </c:pt>
                <c:pt idx="35723">
                  <c:v>35723</c:v>
                </c:pt>
                <c:pt idx="35724">
                  <c:v>35724</c:v>
                </c:pt>
                <c:pt idx="35725">
                  <c:v>35725</c:v>
                </c:pt>
                <c:pt idx="35726">
                  <c:v>35726</c:v>
                </c:pt>
                <c:pt idx="35727">
                  <c:v>35727</c:v>
                </c:pt>
                <c:pt idx="35728">
                  <c:v>35728</c:v>
                </c:pt>
                <c:pt idx="35729">
                  <c:v>35729</c:v>
                </c:pt>
                <c:pt idx="35730">
                  <c:v>35730</c:v>
                </c:pt>
                <c:pt idx="35731">
                  <c:v>35731</c:v>
                </c:pt>
                <c:pt idx="35732">
                  <c:v>35732</c:v>
                </c:pt>
                <c:pt idx="35733">
                  <c:v>35733</c:v>
                </c:pt>
                <c:pt idx="35734">
                  <c:v>35734</c:v>
                </c:pt>
                <c:pt idx="35735">
                  <c:v>35735</c:v>
                </c:pt>
                <c:pt idx="35736">
                  <c:v>35736</c:v>
                </c:pt>
                <c:pt idx="35737">
                  <c:v>35737</c:v>
                </c:pt>
                <c:pt idx="35738">
                  <c:v>35738</c:v>
                </c:pt>
                <c:pt idx="35739">
                  <c:v>35739</c:v>
                </c:pt>
                <c:pt idx="35740">
                  <c:v>35740</c:v>
                </c:pt>
                <c:pt idx="35741">
                  <c:v>35741</c:v>
                </c:pt>
                <c:pt idx="35742">
                  <c:v>35742</c:v>
                </c:pt>
                <c:pt idx="35743">
                  <c:v>35743</c:v>
                </c:pt>
                <c:pt idx="35744">
                  <c:v>35744</c:v>
                </c:pt>
                <c:pt idx="35745">
                  <c:v>35745</c:v>
                </c:pt>
                <c:pt idx="35746">
                  <c:v>35746</c:v>
                </c:pt>
                <c:pt idx="35747">
                  <c:v>35747</c:v>
                </c:pt>
                <c:pt idx="35748">
                  <c:v>35748</c:v>
                </c:pt>
                <c:pt idx="35749">
                  <c:v>35749</c:v>
                </c:pt>
                <c:pt idx="35750">
                  <c:v>35750</c:v>
                </c:pt>
                <c:pt idx="35751">
                  <c:v>35751</c:v>
                </c:pt>
                <c:pt idx="35752">
                  <c:v>35752</c:v>
                </c:pt>
                <c:pt idx="35753">
                  <c:v>35753</c:v>
                </c:pt>
                <c:pt idx="35754">
                  <c:v>35754</c:v>
                </c:pt>
                <c:pt idx="35755">
                  <c:v>35755</c:v>
                </c:pt>
                <c:pt idx="35756">
                  <c:v>35756</c:v>
                </c:pt>
                <c:pt idx="35757">
                  <c:v>35757</c:v>
                </c:pt>
                <c:pt idx="35758">
                  <c:v>35758</c:v>
                </c:pt>
                <c:pt idx="35759">
                  <c:v>35759</c:v>
                </c:pt>
                <c:pt idx="35760">
                  <c:v>35760</c:v>
                </c:pt>
                <c:pt idx="35761">
                  <c:v>35761</c:v>
                </c:pt>
                <c:pt idx="35762">
                  <c:v>35762</c:v>
                </c:pt>
                <c:pt idx="35763">
                  <c:v>35763</c:v>
                </c:pt>
                <c:pt idx="35764">
                  <c:v>35764</c:v>
                </c:pt>
                <c:pt idx="35765">
                  <c:v>35765</c:v>
                </c:pt>
                <c:pt idx="35766">
                  <c:v>35766</c:v>
                </c:pt>
                <c:pt idx="35767">
                  <c:v>35767</c:v>
                </c:pt>
                <c:pt idx="35768">
                  <c:v>35768</c:v>
                </c:pt>
                <c:pt idx="35769">
                  <c:v>35769</c:v>
                </c:pt>
                <c:pt idx="35770">
                  <c:v>35770</c:v>
                </c:pt>
                <c:pt idx="35771">
                  <c:v>35771</c:v>
                </c:pt>
                <c:pt idx="35772">
                  <c:v>35772</c:v>
                </c:pt>
                <c:pt idx="35773">
                  <c:v>35773</c:v>
                </c:pt>
                <c:pt idx="35774">
                  <c:v>35774</c:v>
                </c:pt>
                <c:pt idx="35775">
                  <c:v>35775</c:v>
                </c:pt>
                <c:pt idx="35776">
                  <c:v>35776</c:v>
                </c:pt>
                <c:pt idx="35777">
                  <c:v>35777</c:v>
                </c:pt>
                <c:pt idx="35778">
                  <c:v>35778</c:v>
                </c:pt>
                <c:pt idx="35779">
                  <c:v>35779</c:v>
                </c:pt>
                <c:pt idx="35780">
                  <c:v>35780</c:v>
                </c:pt>
                <c:pt idx="35781">
                  <c:v>35781</c:v>
                </c:pt>
                <c:pt idx="35782">
                  <c:v>35782</c:v>
                </c:pt>
                <c:pt idx="35783">
                  <c:v>35783</c:v>
                </c:pt>
                <c:pt idx="35784">
                  <c:v>35784</c:v>
                </c:pt>
                <c:pt idx="35785">
                  <c:v>35785</c:v>
                </c:pt>
                <c:pt idx="35786">
                  <c:v>35786</c:v>
                </c:pt>
                <c:pt idx="35787">
                  <c:v>35787</c:v>
                </c:pt>
                <c:pt idx="35788">
                  <c:v>35788</c:v>
                </c:pt>
                <c:pt idx="35789">
                  <c:v>35789</c:v>
                </c:pt>
                <c:pt idx="35790">
                  <c:v>35790</c:v>
                </c:pt>
                <c:pt idx="35791">
                  <c:v>35791</c:v>
                </c:pt>
                <c:pt idx="35792">
                  <c:v>35792</c:v>
                </c:pt>
                <c:pt idx="35793">
                  <c:v>35793</c:v>
                </c:pt>
                <c:pt idx="35794">
                  <c:v>35794</c:v>
                </c:pt>
                <c:pt idx="35795">
                  <c:v>35795</c:v>
                </c:pt>
                <c:pt idx="35796">
                  <c:v>35796</c:v>
                </c:pt>
                <c:pt idx="35797">
                  <c:v>35797</c:v>
                </c:pt>
                <c:pt idx="35798">
                  <c:v>35798</c:v>
                </c:pt>
                <c:pt idx="35799">
                  <c:v>35799</c:v>
                </c:pt>
                <c:pt idx="35800">
                  <c:v>35800</c:v>
                </c:pt>
                <c:pt idx="35801">
                  <c:v>35801</c:v>
                </c:pt>
                <c:pt idx="35802">
                  <c:v>35802</c:v>
                </c:pt>
                <c:pt idx="35803">
                  <c:v>35803</c:v>
                </c:pt>
                <c:pt idx="35804">
                  <c:v>35804</c:v>
                </c:pt>
                <c:pt idx="35805">
                  <c:v>35805</c:v>
                </c:pt>
                <c:pt idx="35806">
                  <c:v>35806</c:v>
                </c:pt>
                <c:pt idx="35807">
                  <c:v>35807</c:v>
                </c:pt>
                <c:pt idx="35808">
                  <c:v>35808</c:v>
                </c:pt>
                <c:pt idx="35809">
                  <c:v>35809</c:v>
                </c:pt>
                <c:pt idx="35810">
                  <c:v>35810</c:v>
                </c:pt>
                <c:pt idx="35811">
                  <c:v>35811</c:v>
                </c:pt>
                <c:pt idx="35812">
                  <c:v>35812</c:v>
                </c:pt>
                <c:pt idx="35813">
                  <c:v>35813</c:v>
                </c:pt>
                <c:pt idx="35814">
                  <c:v>35814</c:v>
                </c:pt>
                <c:pt idx="35815">
                  <c:v>35815</c:v>
                </c:pt>
                <c:pt idx="35816">
                  <c:v>35816</c:v>
                </c:pt>
                <c:pt idx="35817">
                  <c:v>35817</c:v>
                </c:pt>
                <c:pt idx="35818">
                  <c:v>35818</c:v>
                </c:pt>
                <c:pt idx="35819">
                  <c:v>35819</c:v>
                </c:pt>
                <c:pt idx="35820">
                  <c:v>35820</c:v>
                </c:pt>
                <c:pt idx="35821">
                  <c:v>35821</c:v>
                </c:pt>
                <c:pt idx="35822">
                  <c:v>35822</c:v>
                </c:pt>
                <c:pt idx="35823">
                  <c:v>35823</c:v>
                </c:pt>
                <c:pt idx="35824">
                  <c:v>35824</c:v>
                </c:pt>
                <c:pt idx="35825">
                  <c:v>35825</c:v>
                </c:pt>
                <c:pt idx="35826">
                  <c:v>35826</c:v>
                </c:pt>
                <c:pt idx="35827">
                  <c:v>35827</c:v>
                </c:pt>
                <c:pt idx="35828">
                  <c:v>35828</c:v>
                </c:pt>
                <c:pt idx="35829">
                  <c:v>35829</c:v>
                </c:pt>
                <c:pt idx="35830">
                  <c:v>35830</c:v>
                </c:pt>
                <c:pt idx="35831">
                  <c:v>35831</c:v>
                </c:pt>
                <c:pt idx="35832">
                  <c:v>35832</c:v>
                </c:pt>
                <c:pt idx="35833">
                  <c:v>35833</c:v>
                </c:pt>
                <c:pt idx="35834">
                  <c:v>35834</c:v>
                </c:pt>
                <c:pt idx="35835">
                  <c:v>35835</c:v>
                </c:pt>
                <c:pt idx="35836">
                  <c:v>35836</c:v>
                </c:pt>
                <c:pt idx="35837">
                  <c:v>35837</c:v>
                </c:pt>
                <c:pt idx="35838">
                  <c:v>35838</c:v>
                </c:pt>
                <c:pt idx="35839">
                  <c:v>35839</c:v>
                </c:pt>
                <c:pt idx="35840">
                  <c:v>35840</c:v>
                </c:pt>
                <c:pt idx="35841">
                  <c:v>35841</c:v>
                </c:pt>
                <c:pt idx="35842">
                  <c:v>35842</c:v>
                </c:pt>
                <c:pt idx="35843">
                  <c:v>35843</c:v>
                </c:pt>
                <c:pt idx="35844">
                  <c:v>35844</c:v>
                </c:pt>
                <c:pt idx="35845">
                  <c:v>35845</c:v>
                </c:pt>
                <c:pt idx="35846">
                  <c:v>35846</c:v>
                </c:pt>
                <c:pt idx="35847">
                  <c:v>35847</c:v>
                </c:pt>
                <c:pt idx="35848">
                  <c:v>35848</c:v>
                </c:pt>
                <c:pt idx="35849">
                  <c:v>35849</c:v>
                </c:pt>
                <c:pt idx="35850">
                  <c:v>35850</c:v>
                </c:pt>
                <c:pt idx="35851">
                  <c:v>35851</c:v>
                </c:pt>
                <c:pt idx="35852">
                  <c:v>35852</c:v>
                </c:pt>
                <c:pt idx="35853">
                  <c:v>35853</c:v>
                </c:pt>
                <c:pt idx="35854">
                  <c:v>35854</c:v>
                </c:pt>
                <c:pt idx="35855">
                  <c:v>35855</c:v>
                </c:pt>
                <c:pt idx="35856">
                  <c:v>35856</c:v>
                </c:pt>
                <c:pt idx="35857">
                  <c:v>35857</c:v>
                </c:pt>
                <c:pt idx="35858">
                  <c:v>35858</c:v>
                </c:pt>
                <c:pt idx="35859">
                  <c:v>35859</c:v>
                </c:pt>
                <c:pt idx="35860">
                  <c:v>35860</c:v>
                </c:pt>
                <c:pt idx="35861">
                  <c:v>35861</c:v>
                </c:pt>
                <c:pt idx="35862">
                  <c:v>35862</c:v>
                </c:pt>
                <c:pt idx="35863">
                  <c:v>35863</c:v>
                </c:pt>
                <c:pt idx="35864">
                  <c:v>35864</c:v>
                </c:pt>
                <c:pt idx="35865">
                  <c:v>35865</c:v>
                </c:pt>
                <c:pt idx="35866">
                  <c:v>35866</c:v>
                </c:pt>
                <c:pt idx="35867">
                  <c:v>35867</c:v>
                </c:pt>
                <c:pt idx="35868">
                  <c:v>35868</c:v>
                </c:pt>
                <c:pt idx="35869">
                  <c:v>35869</c:v>
                </c:pt>
                <c:pt idx="35870">
                  <c:v>35870</c:v>
                </c:pt>
                <c:pt idx="35871">
                  <c:v>35871</c:v>
                </c:pt>
                <c:pt idx="35872">
                  <c:v>35872</c:v>
                </c:pt>
                <c:pt idx="35873">
                  <c:v>35873</c:v>
                </c:pt>
                <c:pt idx="35874">
                  <c:v>35874</c:v>
                </c:pt>
                <c:pt idx="35875">
                  <c:v>35875</c:v>
                </c:pt>
                <c:pt idx="35876">
                  <c:v>35876</c:v>
                </c:pt>
                <c:pt idx="35877">
                  <c:v>35877</c:v>
                </c:pt>
                <c:pt idx="35878">
                  <c:v>35878</c:v>
                </c:pt>
                <c:pt idx="35879">
                  <c:v>35879</c:v>
                </c:pt>
                <c:pt idx="35880">
                  <c:v>35880</c:v>
                </c:pt>
                <c:pt idx="35881">
                  <c:v>35881</c:v>
                </c:pt>
                <c:pt idx="35882">
                  <c:v>35882</c:v>
                </c:pt>
                <c:pt idx="35883">
                  <c:v>35883</c:v>
                </c:pt>
                <c:pt idx="35884">
                  <c:v>35884</c:v>
                </c:pt>
                <c:pt idx="35885">
                  <c:v>35885</c:v>
                </c:pt>
                <c:pt idx="35886">
                  <c:v>35886</c:v>
                </c:pt>
                <c:pt idx="35887">
                  <c:v>35887</c:v>
                </c:pt>
                <c:pt idx="35888">
                  <c:v>35888</c:v>
                </c:pt>
                <c:pt idx="35889">
                  <c:v>35889</c:v>
                </c:pt>
                <c:pt idx="35890">
                  <c:v>35890</c:v>
                </c:pt>
                <c:pt idx="35891">
                  <c:v>35891</c:v>
                </c:pt>
                <c:pt idx="35892">
                  <c:v>35892</c:v>
                </c:pt>
                <c:pt idx="35893">
                  <c:v>35893</c:v>
                </c:pt>
                <c:pt idx="35894">
                  <c:v>35894</c:v>
                </c:pt>
                <c:pt idx="35895">
                  <c:v>35895</c:v>
                </c:pt>
                <c:pt idx="35896">
                  <c:v>35896</c:v>
                </c:pt>
                <c:pt idx="35897">
                  <c:v>35897</c:v>
                </c:pt>
                <c:pt idx="35898">
                  <c:v>35898</c:v>
                </c:pt>
                <c:pt idx="35899">
                  <c:v>35899</c:v>
                </c:pt>
                <c:pt idx="35900">
                  <c:v>35900</c:v>
                </c:pt>
                <c:pt idx="35901">
                  <c:v>35901</c:v>
                </c:pt>
                <c:pt idx="35902">
                  <c:v>35902</c:v>
                </c:pt>
                <c:pt idx="35903">
                  <c:v>35903</c:v>
                </c:pt>
                <c:pt idx="35904">
                  <c:v>35904</c:v>
                </c:pt>
                <c:pt idx="35905">
                  <c:v>35905</c:v>
                </c:pt>
                <c:pt idx="35906">
                  <c:v>35906</c:v>
                </c:pt>
                <c:pt idx="35907">
                  <c:v>35907</c:v>
                </c:pt>
                <c:pt idx="35908">
                  <c:v>35908</c:v>
                </c:pt>
                <c:pt idx="35909">
                  <c:v>35909</c:v>
                </c:pt>
                <c:pt idx="35910">
                  <c:v>35910</c:v>
                </c:pt>
                <c:pt idx="35911">
                  <c:v>35911</c:v>
                </c:pt>
                <c:pt idx="35912">
                  <c:v>35912</c:v>
                </c:pt>
                <c:pt idx="35913">
                  <c:v>35913</c:v>
                </c:pt>
                <c:pt idx="35914">
                  <c:v>35914</c:v>
                </c:pt>
                <c:pt idx="35915">
                  <c:v>35915</c:v>
                </c:pt>
                <c:pt idx="35916">
                  <c:v>35916</c:v>
                </c:pt>
                <c:pt idx="35917">
                  <c:v>35917</c:v>
                </c:pt>
                <c:pt idx="35918">
                  <c:v>35918</c:v>
                </c:pt>
                <c:pt idx="35919">
                  <c:v>35919</c:v>
                </c:pt>
                <c:pt idx="35920">
                  <c:v>35920</c:v>
                </c:pt>
                <c:pt idx="35921">
                  <c:v>35921</c:v>
                </c:pt>
                <c:pt idx="35922">
                  <c:v>35922</c:v>
                </c:pt>
                <c:pt idx="35923">
                  <c:v>35923</c:v>
                </c:pt>
                <c:pt idx="35924">
                  <c:v>35924</c:v>
                </c:pt>
                <c:pt idx="35925">
                  <c:v>35925</c:v>
                </c:pt>
                <c:pt idx="35926">
                  <c:v>35926</c:v>
                </c:pt>
                <c:pt idx="35927">
                  <c:v>35927</c:v>
                </c:pt>
                <c:pt idx="35928">
                  <c:v>35928</c:v>
                </c:pt>
                <c:pt idx="35929">
                  <c:v>35929</c:v>
                </c:pt>
                <c:pt idx="35930">
                  <c:v>35930</c:v>
                </c:pt>
                <c:pt idx="35931">
                  <c:v>35931</c:v>
                </c:pt>
                <c:pt idx="35932">
                  <c:v>35932</c:v>
                </c:pt>
                <c:pt idx="35933">
                  <c:v>35933</c:v>
                </c:pt>
                <c:pt idx="35934">
                  <c:v>35934</c:v>
                </c:pt>
                <c:pt idx="35935">
                  <c:v>35935</c:v>
                </c:pt>
                <c:pt idx="35936">
                  <c:v>35936</c:v>
                </c:pt>
                <c:pt idx="35937">
                  <c:v>35937</c:v>
                </c:pt>
                <c:pt idx="35938">
                  <c:v>35938</c:v>
                </c:pt>
                <c:pt idx="35939">
                  <c:v>35939</c:v>
                </c:pt>
                <c:pt idx="35940">
                  <c:v>35940</c:v>
                </c:pt>
                <c:pt idx="35941">
                  <c:v>35941</c:v>
                </c:pt>
                <c:pt idx="35942">
                  <c:v>35942</c:v>
                </c:pt>
                <c:pt idx="35943">
                  <c:v>35943</c:v>
                </c:pt>
                <c:pt idx="35944">
                  <c:v>35944</c:v>
                </c:pt>
                <c:pt idx="35945">
                  <c:v>35945</c:v>
                </c:pt>
                <c:pt idx="35946">
                  <c:v>35946</c:v>
                </c:pt>
                <c:pt idx="35947">
                  <c:v>35947</c:v>
                </c:pt>
                <c:pt idx="35948">
                  <c:v>35948</c:v>
                </c:pt>
                <c:pt idx="35949">
                  <c:v>35949</c:v>
                </c:pt>
                <c:pt idx="35950">
                  <c:v>35950</c:v>
                </c:pt>
                <c:pt idx="35951">
                  <c:v>35951</c:v>
                </c:pt>
                <c:pt idx="35952">
                  <c:v>35952</c:v>
                </c:pt>
                <c:pt idx="35953">
                  <c:v>35953</c:v>
                </c:pt>
                <c:pt idx="35954">
                  <c:v>35954</c:v>
                </c:pt>
                <c:pt idx="35955">
                  <c:v>35955</c:v>
                </c:pt>
                <c:pt idx="35956">
                  <c:v>35956</c:v>
                </c:pt>
                <c:pt idx="35957">
                  <c:v>35957</c:v>
                </c:pt>
                <c:pt idx="35958">
                  <c:v>35958</c:v>
                </c:pt>
                <c:pt idx="35959">
                  <c:v>35959</c:v>
                </c:pt>
                <c:pt idx="35960">
                  <c:v>35960</c:v>
                </c:pt>
                <c:pt idx="35961">
                  <c:v>35961</c:v>
                </c:pt>
                <c:pt idx="35962">
                  <c:v>35962</c:v>
                </c:pt>
                <c:pt idx="35963">
                  <c:v>35963</c:v>
                </c:pt>
                <c:pt idx="35964">
                  <c:v>35964</c:v>
                </c:pt>
                <c:pt idx="35965">
                  <c:v>35965</c:v>
                </c:pt>
                <c:pt idx="35966">
                  <c:v>35966</c:v>
                </c:pt>
                <c:pt idx="35967">
                  <c:v>35967</c:v>
                </c:pt>
                <c:pt idx="35968">
                  <c:v>35968</c:v>
                </c:pt>
                <c:pt idx="35969">
                  <c:v>35969</c:v>
                </c:pt>
                <c:pt idx="35970">
                  <c:v>35970</c:v>
                </c:pt>
                <c:pt idx="35971">
                  <c:v>35971</c:v>
                </c:pt>
                <c:pt idx="35972">
                  <c:v>35972</c:v>
                </c:pt>
                <c:pt idx="35973">
                  <c:v>35973</c:v>
                </c:pt>
                <c:pt idx="35974">
                  <c:v>35974</c:v>
                </c:pt>
                <c:pt idx="35975">
                  <c:v>35975</c:v>
                </c:pt>
                <c:pt idx="35976">
                  <c:v>35976</c:v>
                </c:pt>
                <c:pt idx="35977">
                  <c:v>35977</c:v>
                </c:pt>
                <c:pt idx="35978">
                  <c:v>35978</c:v>
                </c:pt>
                <c:pt idx="35979">
                  <c:v>35979</c:v>
                </c:pt>
                <c:pt idx="35980">
                  <c:v>35980</c:v>
                </c:pt>
                <c:pt idx="35981">
                  <c:v>35981</c:v>
                </c:pt>
                <c:pt idx="35982">
                  <c:v>35982</c:v>
                </c:pt>
                <c:pt idx="35983">
                  <c:v>35983</c:v>
                </c:pt>
                <c:pt idx="35984">
                  <c:v>35984</c:v>
                </c:pt>
                <c:pt idx="35985">
                  <c:v>35985</c:v>
                </c:pt>
                <c:pt idx="35986">
                  <c:v>35986</c:v>
                </c:pt>
                <c:pt idx="35987">
                  <c:v>35987</c:v>
                </c:pt>
                <c:pt idx="35988">
                  <c:v>35988</c:v>
                </c:pt>
                <c:pt idx="35989">
                  <c:v>35989</c:v>
                </c:pt>
                <c:pt idx="35990">
                  <c:v>35990</c:v>
                </c:pt>
                <c:pt idx="35991">
                  <c:v>35991</c:v>
                </c:pt>
                <c:pt idx="35992">
                  <c:v>35992</c:v>
                </c:pt>
                <c:pt idx="35993">
                  <c:v>35993</c:v>
                </c:pt>
                <c:pt idx="35994">
                  <c:v>35994</c:v>
                </c:pt>
                <c:pt idx="35995">
                  <c:v>35995</c:v>
                </c:pt>
                <c:pt idx="35996">
                  <c:v>35996</c:v>
                </c:pt>
                <c:pt idx="35997">
                  <c:v>35997</c:v>
                </c:pt>
                <c:pt idx="35998">
                  <c:v>35998</c:v>
                </c:pt>
                <c:pt idx="35999">
                  <c:v>35999</c:v>
                </c:pt>
                <c:pt idx="36000">
                  <c:v>36000</c:v>
                </c:pt>
                <c:pt idx="36001">
                  <c:v>36001</c:v>
                </c:pt>
                <c:pt idx="36002">
                  <c:v>36002</c:v>
                </c:pt>
                <c:pt idx="36003">
                  <c:v>36003</c:v>
                </c:pt>
                <c:pt idx="36004">
                  <c:v>36004</c:v>
                </c:pt>
                <c:pt idx="36005">
                  <c:v>36005</c:v>
                </c:pt>
                <c:pt idx="36006">
                  <c:v>36006</c:v>
                </c:pt>
                <c:pt idx="36007">
                  <c:v>36007</c:v>
                </c:pt>
                <c:pt idx="36008">
                  <c:v>36008</c:v>
                </c:pt>
                <c:pt idx="36009">
                  <c:v>36009</c:v>
                </c:pt>
                <c:pt idx="36010">
                  <c:v>36010</c:v>
                </c:pt>
                <c:pt idx="36011">
                  <c:v>36011</c:v>
                </c:pt>
                <c:pt idx="36012">
                  <c:v>36012</c:v>
                </c:pt>
                <c:pt idx="36013">
                  <c:v>36013</c:v>
                </c:pt>
                <c:pt idx="36014">
                  <c:v>36014</c:v>
                </c:pt>
                <c:pt idx="36015">
                  <c:v>36015</c:v>
                </c:pt>
                <c:pt idx="36016">
                  <c:v>36016</c:v>
                </c:pt>
                <c:pt idx="36017">
                  <c:v>36017</c:v>
                </c:pt>
                <c:pt idx="36018">
                  <c:v>36018</c:v>
                </c:pt>
                <c:pt idx="36019">
                  <c:v>36019</c:v>
                </c:pt>
                <c:pt idx="36020">
                  <c:v>36020</c:v>
                </c:pt>
                <c:pt idx="36021">
                  <c:v>36021</c:v>
                </c:pt>
                <c:pt idx="36022">
                  <c:v>36022</c:v>
                </c:pt>
                <c:pt idx="36023">
                  <c:v>36023</c:v>
                </c:pt>
                <c:pt idx="36024">
                  <c:v>36024</c:v>
                </c:pt>
                <c:pt idx="36025">
                  <c:v>36025</c:v>
                </c:pt>
                <c:pt idx="36026">
                  <c:v>36026</c:v>
                </c:pt>
                <c:pt idx="36027">
                  <c:v>36027</c:v>
                </c:pt>
                <c:pt idx="36028">
                  <c:v>36028</c:v>
                </c:pt>
                <c:pt idx="36029">
                  <c:v>36029</c:v>
                </c:pt>
                <c:pt idx="36030">
                  <c:v>36030</c:v>
                </c:pt>
                <c:pt idx="36031">
                  <c:v>36031</c:v>
                </c:pt>
                <c:pt idx="36032">
                  <c:v>36032</c:v>
                </c:pt>
                <c:pt idx="36033">
                  <c:v>36033</c:v>
                </c:pt>
                <c:pt idx="36034">
                  <c:v>36034</c:v>
                </c:pt>
                <c:pt idx="36035">
                  <c:v>36035</c:v>
                </c:pt>
                <c:pt idx="36036">
                  <c:v>36036</c:v>
                </c:pt>
                <c:pt idx="36037">
                  <c:v>36037</c:v>
                </c:pt>
                <c:pt idx="36038">
                  <c:v>36038</c:v>
                </c:pt>
                <c:pt idx="36039">
                  <c:v>36039</c:v>
                </c:pt>
                <c:pt idx="36040">
                  <c:v>36040</c:v>
                </c:pt>
                <c:pt idx="36041">
                  <c:v>36041</c:v>
                </c:pt>
                <c:pt idx="36042">
                  <c:v>36042</c:v>
                </c:pt>
                <c:pt idx="36043">
                  <c:v>36043</c:v>
                </c:pt>
                <c:pt idx="36044">
                  <c:v>36044</c:v>
                </c:pt>
                <c:pt idx="36045">
                  <c:v>36045</c:v>
                </c:pt>
                <c:pt idx="36046">
                  <c:v>36046</c:v>
                </c:pt>
                <c:pt idx="36047">
                  <c:v>36047</c:v>
                </c:pt>
                <c:pt idx="36048">
                  <c:v>36048</c:v>
                </c:pt>
                <c:pt idx="36049">
                  <c:v>36049</c:v>
                </c:pt>
                <c:pt idx="36050">
                  <c:v>36050</c:v>
                </c:pt>
                <c:pt idx="36051">
                  <c:v>36051</c:v>
                </c:pt>
                <c:pt idx="36052">
                  <c:v>36052</c:v>
                </c:pt>
                <c:pt idx="36053">
                  <c:v>36053</c:v>
                </c:pt>
                <c:pt idx="36054">
                  <c:v>36054</c:v>
                </c:pt>
                <c:pt idx="36055">
                  <c:v>36055</c:v>
                </c:pt>
                <c:pt idx="36056">
                  <c:v>36056</c:v>
                </c:pt>
                <c:pt idx="36057">
                  <c:v>36057</c:v>
                </c:pt>
                <c:pt idx="36058">
                  <c:v>36058</c:v>
                </c:pt>
                <c:pt idx="36059">
                  <c:v>36059</c:v>
                </c:pt>
                <c:pt idx="36060">
                  <c:v>36060</c:v>
                </c:pt>
                <c:pt idx="36061">
                  <c:v>36061</c:v>
                </c:pt>
                <c:pt idx="36062">
                  <c:v>36062</c:v>
                </c:pt>
                <c:pt idx="36063">
                  <c:v>36063</c:v>
                </c:pt>
                <c:pt idx="36064">
                  <c:v>36064</c:v>
                </c:pt>
                <c:pt idx="36065">
                  <c:v>36065</c:v>
                </c:pt>
                <c:pt idx="36066">
                  <c:v>36066</c:v>
                </c:pt>
                <c:pt idx="36067">
                  <c:v>36067</c:v>
                </c:pt>
                <c:pt idx="36068">
                  <c:v>36068</c:v>
                </c:pt>
                <c:pt idx="36069">
                  <c:v>36069</c:v>
                </c:pt>
                <c:pt idx="36070">
                  <c:v>36070</c:v>
                </c:pt>
                <c:pt idx="36071">
                  <c:v>36071</c:v>
                </c:pt>
                <c:pt idx="36072">
                  <c:v>36072</c:v>
                </c:pt>
                <c:pt idx="36073">
                  <c:v>36073</c:v>
                </c:pt>
                <c:pt idx="36074">
                  <c:v>36074</c:v>
                </c:pt>
                <c:pt idx="36075">
                  <c:v>36075</c:v>
                </c:pt>
                <c:pt idx="36076">
                  <c:v>36076</c:v>
                </c:pt>
                <c:pt idx="36077">
                  <c:v>36077</c:v>
                </c:pt>
                <c:pt idx="36078">
                  <c:v>36078</c:v>
                </c:pt>
                <c:pt idx="36079">
                  <c:v>36079</c:v>
                </c:pt>
                <c:pt idx="36080">
                  <c:v>36080</c:v>
                </c:pt>
                <c:pt idx="36081">
                  <c:v>36081</c:v>
                </c:pt>
                <c:pt idx="36082">
                  <c:v>36082</c:v>
                </c:pt>
                <c:pt idx="36083">
                  <c:v>36083</c:v>
                </c:pt>
                <c:pt idx="36084">
                  <c:v>36084</c:v>
                </c:pt>
                <c:pt idx="36085">
                  <c:v>36085</c:v>
                </c:pt>
                <c:pt idx="36086">
                  <c:v>36086</c:v>
                </c:pt>
                <c:pt idx="36087">
                  <c:v>36087</c:v>
                </c:pt>
                <c:pt idx="36088">
                  <c:v>36088</c:v>
                </c:pt>
                <c:pt idx="36089">
                  <c:v>36089</c:v>
                </c:pt>
                <c:pt idx="36090">
                  <c:v>36090</c:v>
                </c:pt>
                <c:pt idx="36091">
                  <c:v>36091</c:v>
                </c:pt>
                <c:pt idx="36092">
                  <c:v>36092</c:v>
                </c:pt>
                <c:pt idx="36093">
                  <c:v>36093</c:v>
                </c:pt>
                <c:pt idx="36094">
                  <c:v>36094</c:v>
                </c:pt>
                <c:pt idx="36095">
                  <c:v>36095</c:v>
                </c:pt>
                <c:pt idx="36096">
                  <c:v>36096</c:v>
                </c:pt>
                <c:pt idx="36097">
                  <c:v>36097</c:v>
                </c:pt>
                <c:pt idx="36098">
                  <c:v>36098</c:v>
                </c:pt>
                <c:pt idx="36099">
                  <c:v>36099</c:v>
                </c:pt>
                <c:pt idx="36100">
                  <c:v>36100</c:v>
                </c:pt>
                <c:pt idx="36101">
                  <c:v>36101</c:v>
                </c:pt>
                <c:pt idx="36102">
                  <c:v>36102</c:v>
                </c:pt>
                <c:pt idx="36103">
                  <c:v>36103</c:v>
                </c:pt>
                <c:pt idx="36104">
                  <c:v>36104</c:v>
                </c:pt>
                <c:pt idx="36105">
                  <c:v>36105</c:v>
                </c:pt>
                <c:pt idx="36106">
                  <c:v>36106</c:v>
                </c:pt>
                <c:pt idx="36107">
                  <c:v>36107</c:v>
                </c:pt>
                <c:pt idx="36108">
                  <c:v>36108</c:v>
                </c:pt>
                <c:pt idx="36109">
                  <c:v>36109</c:v>
                </c:pt>
                <c:pt idx="36110">
                  <c:v>36110</c:v>
                </c:pt>
                <c:pt idx="36111">
                  <c:v>36111</c:v>
                </c:pt>
                <c:pt idx="36112">
                  <c:v>36112</c:v>
                </c:pt>
                <c:pt idx="36113">
                  <c:v>36113</c:v>
                </c:pt>
                <c:pt idx="36114">
                  <c:v>36114</c:v>
                </c:pt>
                <c:pt idx="36115">
                  <c:v>36115</c:v>
                </c:pt>
                <c:pt idx="36116">
                  <c:v>36116</c:v>
                </c:pt>
                <c:pt idx="36117">
                  <c:v>36117</c:v>
                </c:pt>
                <c:pt idx="36118">
                  <c:v>36118</c:v>
                </c:pt>
                <c:pt idx="36119">
                  <c:v>36119</c:v>
                </c:pt>
                <c:pt idx="36120">
                  <c:v>36120</c:v>
                </c:pt>
                <c:pt idx="36121">
                  <c:v>36121</c:v>
                </c:pt>
                <c:pt idx="36122">
                  <c:v>36122</c:v>
                </c:pt>
                <c:pt idx="36123">
                  <c:v>36123</c:v>
                </c:pt>
                <c:pt idx="36124">
                  <c:v>36124</c:v>
                </c:pt>
                <c:pt idx="36125">
                  <c:v>36125</c:v>
                </c:pt>
                <c:pt idx="36126">
                  <c:v>36126</c:v>
                </c:pt>
                <c:pt idx="36127">
                  <c:v>36127</c:v>
                </c:pt>
                <c:pt idx="36128">
                  <c:v>36128</c:v>
                </c:pt>
                <c:pt idx="36129">
                  <c:v>36129</c:v>
                </c:pt>
                <c:pt idx="36130">
                  <c:v>36130</c:v>
                </c:pt>
                <c:pt idx="36131">
                  <c:v>36131</c:v>
                </c:pt>
                <c:pt idx="36132">
                  <c:v>36132</c:v>
                </c:pt>
                <c:pt idx="36133">
                  <c:v>36133</c:v>
                </c:pt>
                <c:pt idx="36134">
                  <c:v>36134</c:v>
                </c:pt>
                <c:pt idx="36135">
                  <c:v>36135</c:v>
                </c:pt>
                <c:pt idx="36136">
                  <c:v>36136</c:v>
                </c:pt>
                <c:pt idx="36137">
                  <c:v>36137</c:v>
                </c:pt>
                <c:pt idx="36138">
                  <c:v>36138</c:v>
                </c:pt>
                <c:pt idx="36139">
                  <c:v>36139</c:v>
                </c:pt>
                <c:pt idx="36140">
                  <c:v>36140</c:v>
                </c:pt>
                <c:pt idx="36141">
                  <c:v>36141</c:v>
                </c:pt>
                <c:pt idx="36142">
                  <c:v>36142</c:v>
                </c:pt>
                <c:pt idx="36143">
                  <c:v>36143</c:v>
                </c:pt>
                <c:pt idx="36144">
                  <c:v>36144</c:v>
                </c:pt>
                <c:pt idx="36145">
                  <c:v>36145</c:v>
                </c:pt>
                <c:pt idx="36146">
                  <c:v>36146</c:v>
                </c:pt>
                <c:pt idx="36147">
                  <c:v>36147</c:v>
                </c:pt>
                <c:pt idx="36148">
                  <c:v>36148</c:v>
                </c:pt>
                <c:pt idx="36149">
                  <c:v>36149</c:v>
                </c:pt>
                <c:pt idx="36150">
                  <c:v>36150</c:v>
                </c:pt>
                <c:pt idx="36151">
                  <c:v>36151</c:v>
                </c:pt>
                <c:pt idx="36152">
                  <c:v>36152</c:v>
                </c:pt>
                <c:pt idx="36153">
                  <c:v>36153</c:v>
                </c:pt>
                <c:pt idx="36154">
                  <c:v>36154</c:v>
                </c:pt>
                <c:pt idx="36155">
                  <c:v>36155</c:v>
                </c:pt>
                <c:pt idx="36156">
                  <c:v>36156</c:v>
                </c:pt>
                <c:pt idx="36157">
                  <c:v>36157</c:v>
                </c:pt>
                <c:pt idx="36158">
                  <c:v>36158</c:v>
                </c:pt>
                <c:pt idx="36159">
                  <c:v>36159</c:v>
                </c:pt>
                <c:pt idx="36160">
                  <c:v>36160</c:v>
                </c:pt>
                <c:pt idx="36161">
                  <c:v>36161</c:v>
                </c:pt>
                <c:pt idx="36162">
                  <c:v>36162</c:v>
                </c:pt>
                <c:pt idx="36163">
                  <c:v>36163</c:v>
                </c:pt>
                <c:pt idx="36164">
                  <c:v>36164</c:v>
                </c:pt>
                <c:pt idx="36165">
                  <c:v>36165</c:v>
                </c:pt>
                <c:pt idx="36166">
                  <c:v>36166</c:v>
                </c:pt>
                <c:pt idx="36167">
                  <c:v>36167</c:v>
                </c:pt>
                <c:pt idx="36168">
                  <c:v>36168</c:v>
                </c:pt>
                <c:pt idx="36169">
                  <c:v>36169</c:v>
                </c:pt>
                <c:pt idx="36170">
                  <c:v>36170</c:v>
                </c:pt>
                <c:pt idx="36171">
                  <c:v>36171</c:v>
                </c:pt>
                <c:pt idx="36172">
                  <c:v>36172</c:v>
                </c:pt>
                <c:pt idx="36173">
                  <c:v>36173</c:v>
                </c:pt>
                <c:pt idx="36174">
                  <c:v>36174</c:v>
                </c:pt>
                <c:pt idx="36175">
                  <c:v>36175</c:v>
                </c:pt>
                <c:pt idx="36176">
                  <c:v>36176</c:v>
                </c:pt>
                <c:pt idx="36177">
                  <c:v>36177</c:v>
                </c:pt>
                <c:pt idx="36178">
                  <c:v>36178</c:v>
                </c:pt>
                <c:pt idx="36179">
                  <c:v>36179</c:v>
                </c:pt>
                <c:pt idx="36180">
                  <c:v>36180</c:v>
                </c:pt>
                <c:pt idx="36181">
                  <c:v>36181</c:v>
                </c:pt>
                <c:pt idx="36182">
                  <c:v>36182</c:v>
                </c:pt>
                <c:pt idx="36183">
                  <c:v>36183</c:v>
                </c:pt>
                <c:pt idx="36184">
                  <c:v>36184</c:v>
                </c:pt>
                <c:pt idx="36185">
                  <c:v>36185</c:v>
                </c:pt>
                <c:pt idx="36186">
                  <c:v>36186</c:v>
                </c:pt>
                <c:pt idx="36187">
                  <c:v>36187</c:v>
                </c:pt>
                <c:pt idx="36188">
                  <c:v>36188</c:v>
                </c:pt>
                <c:pt idx="36189">
                  <c:v>36189</c:v>
                </c:pt>
                <c:pt idx="36190">
                  <c:v>36190</c:v>
                </c:pt>
                <c:pt idx="36191">
                  <c:v>36191</c:v>
                </c:pt>
                <c:pt idx="36192">
                  <c:v>36192</c:v>
                </c:pt>
                <c:pt idx="36193">
                  <c:v>36193</c:v>
                </c:pt>
                <c:pt idx="36194">
                  <c:v>36194</c:v>
                </c:pt>
                <c:pt idx="36195">
                  <c:v>36195</c:v>
                </c:pt>
                <c:pt idx="36196">
                  <c:v>36196</c:v>
                </c:pt>
                <c:pt idx="36197">
                  <c:v>36197</c:v>
                </c:pt>
                <c:pt idx="36198">
                  <c:v>36198</c:v>
                </c:pt>
                <c:pt idx="36199">
                  <c:v>36199</c:v>
                </c:pt>
                <c:pt idx="36200">
                  <c:v>36200</c:v>
                </c:pt>
                <c:pt idx="36201">
                  <c:v>36201</c:v>
                </c:pt>
                <c:pt idx="36202">
                  <c:v>36202</c:v>
                </c:pt>
                <c:pt idx="36203">
                  <c:v>36203</c:v>
                </c:pt>
                <c:pt idx="36204">
                  <c:v>36204</c:v>
                </c:pt>
                <c:pt idx="36205">
                  <c:v>36205</c:v>
                </c:pt>
                <c:pt idx="36206">
                  <c:v>36206</c:v>
                </c:pt>
                <c:pt idx="36207">
                  <c:v>36207</c:v>
                </c:pt>
                <c:pt idx="36208">
                  <c:v>36208</c:v>
                </c:pt>
                <c:pt idx="36209">
                  <c:v>36209</c:v>
                </c:pt>
                <c:pt idx="36210">
                  <c:v>36210</c:v>
                </c:pt>
                <c:pt idx="36211">
                  <c:v>36211</c:v>
                </c:pt>
                <c:pt idx="36212">
                  <c:v>36212</c:v>
                </c:pt>
                <c:pt idx="36213">
                  <c:v>36213</c:v>
                </c:pt>
                <c:pt idx="36214">
                  <c:v>36214</c:v>
                </c:pt>
                <c:pt idx="36215">
                  <c:v>36215</c:v>
                </c:pt>
                <c:pt idx="36216">
                  <c:v>36216</c:v>
                </c:pt>
                <c:pt idx="36217">
                  <c:v>36217</c:v>
                </c:pt>
                <c:pt idx="36218">
                  <c:v>36218</c:v>
                </c:pt>
                <c:pt idx="36219">
                  <c:v>36219</c:v>
                </c:pt>
                <c:pt idx="36220">
                  <c:v>36220</c:v>
                </c:pt>
                <c:pt idx="36221">
                  <c:v>36221</c:v>
                </c:pt>
                <c:pt idx="36222">
                  <c:v>36222</c:v>
                </c:pt>
                <c:pt idx="36223">
                  <c:v>36223</c:v>
                </c:pt>
                <c:pt idx="36224">
                  <c:v>36224</c:v>
                </c:pt>
                <c:pt idx="36225">
                  <c:v>36225</c:v>
                </c:pt>
                <c:pt idx="36226">
                  <c:v>36226</c:v>
                </c:pt>
                <c:pt idx="36227">
                  <c:v>36227</c:v>
                </c:pt>
                <c:pt idx="36228">
                  <c:v>36228</c:v>
                </c:pt>
                <c:pt idx="36229">
                  <c:v>36229</c:v>
                </c:pt>
                <c:pt idx="36230">
                  <c:v>36230</c:v>
                </c:pt>
                <c:pt idx="36231">
                  <c:v>36231</c:v>
                </c:pt>
                <c:pt idx="36232">
                  <c:v>36232</c:v>
                </c:pt>
                <c:pt idx="36233">
                  <c:v>36233</c:v>
                </c:pt>
                <c:pt idx="36234">
                  <c:v>36234</c:v>
                </c:pt>
                <c:pt idx="36235">
                  <c:v>36235</c:v>
                </c:pt>
                <c:pt idx="36236">
                  <c:v>36236</c:v>
                </c:pt>
                <c:pt idx="36237">
                  <c:v>36237</c:v>
                </c:pt>
                <c:pt idx="36238">
                  <c:v>36238</c:v>
                </c:pt>
                <c:pt idx="36239">
                  <c:v>36239</c:v>
                </c:pt>
                <c:pt idx="36240">
                  <c:v>36240</c:v>
                </c:pt>
                <c:pt idx="36241">
                  <c:v>36241</c:v>
                </c:pt>
                <c:pt idx="36242">
                  <c:v>36242</c:v>
                </c:pt>
                <c:pt idx="36243">
                  <c:v>36243</c:v>
                </c:pt>
                <c:pt idx="36244">
                  <c:v>36244</c:v>
                </c:pt>
                <c:pt idx="36245">
                  <c:v>36245</c:v>
                </c:pt>
                <c:pt idx="36246">
                  <c:v>36246</c:v>
                </c:pt>
                <c:pt idx="36247">
                  <c:v>36247</c:v>
                </c:pt>
                <c:pt idx="36248">
                  <c:v>36248</c:v>
                </c:pt>
                <c:pt idx="36249">
                  <c:v>36249</c:v>
                </c:pt>
                <c:pt idx="36250">
                  <c:v>36250</c:v>
                </c:pt>
                <c:pt idx="36251">
                  <c:v>36251</c:v>
                </c:pt>
                <c:pt idx="36252">
                  <c:v>36252</c:v>
                </c:pt>
                <c:pt idx="36253">
                  <c:v>36253</c:v>
                </c:pt>
                <c:pt idx="36254">
                  <c:v>36254</c:v>
                </c:pt>
                <c:pt idx="36255">
                  <c:v>36255</c:v>
                </c:pt>
                <c:pt idx="36256">
                  <c:v>36256</c:v>
                </c:pt>
                <c:pt idx="36257">
                  <c:v>36257</c:v>
                </c:pt>
                <c:pt idx="36258">
                  <c:v>36258</c:v>
                </c:pt>
                <c:pt idx="36259">
                  <c:v>36259</c:v>
                </c:pt>
                <c:pt idx="36260">
                  <c:v>36260</c:v>
                </c:pt>
                <c:pt idx="36261">
                  <c:v>36261</c:v>
                </c:pt>
                <c:pt idx="36262">
                  <c:v>36262</c:v>
                </c:pt>
                <c:pt idx="36263">
                  <c:v>36263</c:v>
                </c:pt>
                <c:pt idx="36264">
                  <c:v>36264</c:v>
                </c:pt>
                <c:pt idx="36265">
                  <c:v>36265</c:v>
                </c:pt>
                <c:pt idx="36266">
                  <c:v>36266</c:v>
                </c:pt>
                <c:pt idx="36267">
                  <c:v>36267</c:v>
                </c:pt>
                <c:pt idx="36268">
                  <c:v>36268</c:v>
                </c:pt>
                <c:pt idx="36269">
                  <c:v>36269</c:v>
                </c:pt>
                <c:pt idx="36270">
                  <c:v>36270</c:v>
                </c:pt>
                <c:pt idx="36271">
                  <c:v>36271</c:v>
                </c:pt>
                <c:pt idx="36272">
                  <c:v>36272</c:v>
                </c:pt>
                <c:pt idx="36273">
                  <c:v>36273</c:v>
                </c:pt>
                <c:pt idx="36274">
                  <c:v>36274</c:v>
                </c:pt>
                <c:pt idx="36275">
                  <c:v>36275</c:v>
                </c:pt>
                <c:pt idx="36276">
                  <c:v>36276</c:v>
                </c:pt>
                <c:pt idx="36277">
                  <c:v>36277</c:v>
                </c:pt>
                <c:pt idx="36278">
                  <c:v>36278</c:v>
                </c:pt>
                <c:pt idx="36279">
                  <c:v>36279</c:v>
                </c:pt>
                <c:pt idx="36280">
                  <c:v>36280</c:v>
                </c:pt>
                <c:pt idx="36281">
                  <c:v>36281</c:v>
                </c:pt>
                <c:pt idx="36282">
                  <c:v>36282</c:v>
                </c:pt>
                <c:pt idx="36283">
                  <c:v>36283</c:v>
                </c:pt>
                <c:pt idx="36284">
                  <c:v>36284</c:v>
                </c:pt>
                <c:pt idx="36285">
                  <c:v>36285</c:v>
                </c:pt>
                <c:pt idx="36286">
                  <c:v>36286</c:v>
                </c:pt>
                <c:pt idx="36287">
                  <c:v>36287</c:v>
                </c:pt>
                <c:pt idx="36288">
                  <c:v>36288</c:v>
                </c:pt>
                <c:pt idx="36289">
                  <c:v>36289</c:v>
                </c:pt>
                <c:pt idx="36290">
                  <c:v>36290</c:v>
                </c:pt>
                <c:pt idx="36291">
                  <c:v>36291</c:v>
                </c:pt>
                <c:pt idx="36292">
                  <c:v>36292</c:v>
                </c:pt>
                <c:pt idx="36293">
                  <c:v>36293</c:v>
                </c:pt>
                <c:pt idx="36294">
                  <c:v>36294</c:v>
                </c:pt>
                <c:pt idx="36295">
                  <c:v>36295</c:v>
                </c:pt>
                <c:pt idx="36296">
                  <c:v>36296</c:v>
                </c:pt>
                <c:pt idx="36297">
                  <c:v>36297</c:v>
                </c:pt>
                <c:pt idx="36298">
                  <c:v>36298</c:v>
                </c:pt>
                <c:pt idx="36299">
                  <c:v>36299</c:v>
                </c:pt>
                <c:pt idx="36300">
                  <c:v>36300</c:v>
                </c:pt>
                <c:pt idx="36301">
                  <c:v>36301</c:v>
                </c:pt>
                <c:pt idx="36302">
                  <c:v>36302</c:v>
                </c:pt>
                <c:pt idx="36303">
                  <c:v>36303</c:v>
                </c:pt>
                <c:pt idx="36304">
                  <c:v>36304</c:v>
                </c:pt>
                <c:pt idx="36305">
                  <c:v>36305</c:v>
                </c:pt>
                <c:pt idx="36306">
                  <c:v>36306</c:v>
                </c:pt>
                <c:pt idx="36307">
                  <c:v>36307</c:v>
                </c:pt>
                <c:pt idx="36308">
                  <c:v>36308</c:v>
                </c:pt>
                <c:pt idx="36309">
                  <c:v>36309</c:v>
                </c:pt>
                <c:pt idx="36310">
                  <c:v>36310</c:v>
                </c:pt>
                <c:pt idx="36311">
                  <c:v>36311</c:v>
                </c:pt>
                <c:pt idx="36312">
                  <c:v>36312</c:v>
                </c:pt>
                <c:pt idx="36313">
                  <c:v>36313</c:v>
                </c:pt>
                <c:pt idx="36314">
                  <c:v>36314</c:v>
                </c:pt>
                <c:pt idx="36315">
                  <c:v>36315</c:v>
                </c:pt>
                <c:pt idx="36316">
                  <c:v>36316</c:v>
                </c:pt>
                <c:pt idx="36317">
                  <c:v>36317</c:v>
                </c:pt>
                <c:pt idx="36318">
                  <c:v>36318</c:v>
                </c:pt>
                <c:pt idx="36319">
                  <c:v>36319</c:v>
                </c:pt>
                <c:pt idx="36320">
                  <c:v>36320</c:v>
                </c:pt>
                <c:pt idx="36321">
                  <c:v>36321</c:v>
                </c:pt>
                <c:pt idx="36322">
                  <c:v>36322</c:v>
                </c:pt>
                <c:pt idx="36323">
                  <c:v>36323</c:v>
                </c:pt>
                <c:pt idx="36324">
                  <c:v>36324</c:v>
                </c:pt>
                <c:pt idx="36325">
                  <c:v>36325</c:v>
                </c:pt>
                <c:pt idx="36326">
                  <c:v>36326</c:v>
                </c:pt>
                <c:pt idx="36327">
                  <c:v>36327</c:v>
                </c:pt>
                <c:pt idx="36328">
                  <c:v>36328</c:v>
                </c:pt>
                <c:pt idx="36329">
                  <c:v>36329</c:v>
                </c:pt>
                <c:pt idx="36330">
                  <c:v>36330</c:v>
                </c:pt>
                <c:pt idx="36331">
                  <c:v>36331</c:v>
                </c:pt>
                <c:pt idx="36332">
                  <c:v>36332</c:v>
                </c:pt>
                <c:pt idx="36333">
                  <c:v>36333</c:v>
                </c:pt>
                <c:pt idx="36334">
                  <c:v>36334</c:v>
                </c:pt>
                <c:pt idx="36335">
                  <c:v>36335</c:v>
                </c:pt>
                <c:pt idx="36336">
                  <c:v>36336</c:v>
                </c:pt>
                <c:pt idx="36337">
                  <c:v>36337</c:v>
                </c:pt>
                <c:pt idx="36338">
                  <c:v>36338</c:v>
                </c:pt>
                <c:pt idx="36339">
                  <c:v>36339</c:v>
                </c:pt>
                <c:pt idx="36340">
                  <c:v>36340</c:v>
                </c:pt>
                <c:pt idx="36341">
                  <c:v>36341</c:v>
                </c:pt>
                <c:pt idx="36342">
                  <c:v>36342</c:v>
                </c:pt>
                <c:pt idx="36343">
                  <c:v>36343</c:v>
                </c:pt>
                <c:pt idx="36344">
                  <c:v>36344</c:v>
                </c:pt>
                <c:pt idx="36345">
                  <c:v>36345</c:v>
                </c:pt>
                <c:pt idx="36346">
                  <c:v>36346</c:v>
                </c:pt>
                <c:pt idx="36347">
                  <c:v>36347</c:v>
                </c:pt>
                <c:pt idx="36348">
                  <c:v>36348</c:v>
                </c:pt>
                <c:pt idx="36349">
                  <c:v>36349</c:v>
                </c:pt>
                <c:pt idx="36350">
                  <c:v>36350</c:v>
                </c:pt>
                <c:pt idx="36351">
                  <c:v>36351</c:v>
                </c:pt>
                <c:pt idx="36352">
                  <c:v>36352</c:v>
                </c:pt>
                <c:pt idx="36353">
                  <c:v>36353</c:v>
                </c:pt>
                <c:pt idx="36354">
                  <c:v>36354</c:v>
                </c:pt>
                <c:pt idx="36355">
                  <c:v>36355</c:v>
                </c:pt>
                <c:pt idx="36356">
                  <c:v>36356</c:v>
                </c:pt>
                <c:pt idx="36357">
                  <c:v>36357</c:v>
                </c:pt>
                <c:pt idx="36358">
                  <c:v>36358</c:v>
                </c:pt>
                <c:pt idx="36359">
                  <c:v>36359</c:v>
                </c:pt>
                <c:pt idx="36360">
                  <c:v>36360</c:v>
                </c:pt>
                <c:pt idx="36361">
                  <c:v>36361</c:v>
                </c:pt>
                <c:pt idx="36362">
                  <c:v>36362</c:v>
                </c:pt>
                <c:pt idx="36363">
                  <c:v>36363</c:v>
                </c:pt>
                <c:pt idx="36364">
                  <c:v>36364</c:v>
                </c:pt>
                <c:pt idx="36365">
                  <c:v>36365</c:v>
                </c:pt>
                <c:pt idx="36366">
                  <c:v>36366</c:v>
                </c:pt>
                <c:pt idx="36367">
                  <c:v>36367</c:v>
                </c:pt>
                <c:pt idx="36368">
                  <c:v>36368</c:v>
                </c:pt>
                <c:pt idx="36369">
                  <c:v>36369</c:v>
                </c:pt>
                <c:pt idx="36370">
                  <c:v>36370</c:v>
                </c:pt>
                <c:pt idx="36371">
                  <c:v>36371</c:v>
                </c:pt>
                <c:pt idx="36372">
                  <c:v>36372</c:v>
                </c:pt>
                <c:pt idx="36373">
                  <c:v>36373</c:v>
                </c:pt>
                <c:pt idx="36374">
                  <c:v>36374</c:v>
                </c:pt>
                <c:pt idx="36375">
                  <c:v>36375</c:v>
                </c:pt>
                <c:pt idx="36376">
                  <c:v>36376</c:v>
                </c:pt>
                <c:pt idx="36377">
                  <c:v>36377</c:v>
                </c:pt>
                <c:pt idx="36378">
                  <c:v>36378</c:v>
                </c:pt>
                <c:pt idx="36379">
                  <c:v>36379</c:v>
                </c:pt>
                <c:pt idx="36380">
                  <c:v>36380</c:v>
                </c:pt>
                <c:pt idx="36381">
                  <c:v>36381</c:v>
                </c:pt>
                <c:pt idx="36382">
                  <c:v>36382</c:v>
                </c:pt>
                <c:pt idx="36383">
                  <c:v>36383</c:v>
                </c:pt>
                <c:pt idx="36384">
                  <c:v>36384</c:v>
                </c:pt>
                <c:pt idx="36385">
                  <c:v>36385</c:v>
                </c:pt>
                <c:pt idx="36386">
                  <c:v>36386</c:v>
                </c:pt>
                <c:pt idx="36387">
                  <c:v>36387</c:v>
                </c:pt>
                <c:pt idx="36388">
                  <c:v>36388</c:v>
                </c:pt>
                <c:pt idx="36389">
                  <c:v>36389</c:v>
                </c:pt>
                <c:pt idx="36390">
                  <c:v>36390</c:v>
                </c:pt>
                <c:pt idx="36391">
                  <c:v>36391</c:v>
                </c:pt>
                <c:pt idx="36392">
                  <c:v>36392</c:v>
                </c:pt>
                <c:pt idx="36393">
                  <c:v>36393</c:v>
                </c:pt>
                <c:pt idx="36394">
                  <c:v>36394</c:v>
                </c:pt>
                <c:pt idx="36395">
                  <c:v>36395</c:v>
                </c:pt>
                <c:pt idx="36396">
                  <c:v>36396</c:v>
                </c:pt>
                <c:pt idx="36397">
                  <c:v>36397</c:v>
                </c:pt>
                <c:pt idx="36398">
                  <c:v>36398</c:v>
                </c:pt>
                <c:pt idx="36399">
                  <c:v>36399</c:v>
                </c:pt>
                <c:pt idx="36400">
                  <c:v>36400</c:v>
                </c:pt>
                <c:pt idx="36401">
                  <c:v>36401</c:v>
                </c:pt>
                <c:pt idx="36402">
                  <c:v>36402</c:v>
                </c:pt>
                <c:pt idx="36403">
                  <c:v>36403</c:v>
                </c:pt>
                <c:pt idx="36404">
                  <c:v>36404</c:v>
                </c:pt>
                <c:pt idx="36405">
                  <c:v>36405</c:v>
                </c:pt>
                <c:pt idx="36406">
                  <c:v>36406</c:v>
                </c:pt>
                <c:pt idx="36407">
                  <c:v>36407</c:v>
                </c:pt>
                <c:pt idx="36408">
                  <c:v>36408</c:v>
                </c:pt>
                <c:pt idx="36409">
                  <c:v>36409</c:v>
                </c:pt>
                <c:pt idx="36410">
                  <c:v>36410</c:v>
                </c:pt>
                <c:pt idx="36411">
                  <c:v>36411</c:v>
                </c:pt>
                <c:pt idx="36412">
                  <c:v>36412</c:v>
                </c:pt>
                <c:pt idx="36413">
                  <c:v>36413</c:v>
                </c:pt>
                <c:pt idx="36414">
                  <c:v>36414</c:v>
                </c:pt>
                <c:pt idx="36415">
                  <c:v>36415</c:v>
                </c:pt>
                <c:pt idx="36416">
                  <c:v>36416</c:v>
                </c:pt>
                <c:pt idx="36417">
                  <c:v>36417</c:v>
                </c:pt>
                <c:pt idx="36418">
                  <c:v>36418</c:v>
                </c:pt>
                <c:pt idx="36419">
                  <c:v>36419</c:v>
                </c:pt>
                <c:pt idx="36420">
                  <c:v>36420</c:v>
                </c:pt>
                <c:pt idx="36421">
                  <c:v>36421</c:v>
                </c:pt>
                <c:pt idx="36422">
                  <c:v>36422</c:v>
                </c:pt>
                <c:pt idx="36423">
                  <c:v>36423</c:v>
                </c:pt>
                <c:pt idx="36424">
                  <c:v>36424</c:v>
                </c:pt>
                <c:pt idx="36425">
                  <c:v>36425</c:v>
                </c:pt>
                <c:pt idx="36426">
                  <c:v>36426</c:v>
                </c:pt>
                <c:pt idx="36427">
                  <c:v>36427</c:v>
                </c:pt>
                <c:pt idx="36428">
                  <c:v>36428</c:v>
                </c:pt>
                <c:pt idx="36429">
                  <c:v>36429</c:v>
                </c:pt>
                <c:pt idx="36430">
                  <c:v>36430</c:v>
                </c:pt>
                <c:pt idx="36431">
                  <c:v>36431</c:v>
                </c:pt>
                <c:pt idx="36432">
                  <c:v>36432</c:v>
                </c:pt>
                <c:pt idx="36433">
                  <c:v>36433</c:v>
                </c:pt>
                <c:pt idx="36434">
                  <c:v>36434</c:v>
                </c:pt>
                <c:pt idx="36435">
                  <c:v>36435</c:v>
                </c:pt>
                <c:pt idx="36436">
                  <c:v>36436</c:v>
                </c:pt>
                <c:pt idx="36437">
                  <c:v>36437</c:v>
                </c:pt>
                <c:pt idx="36438">
                  <c:v>36438</c:v>
                </c:pt>
                <c:pt idx="36439">
                  <c:v>36439</c:v>
                </c:pt>
                <c:pt idx="36440">
                  <c:v>36440</c:v>
                </c:pt>
                <c:pt idx="36441">
                  <c:v>36441</c:v>
                </c:pt>
                <c:pt idx="36442">
                  <c:v>36442</c:v>
                </c:pt>
                <c:pt idx="36443">
                  <c:v>36443</c:v>
                </c:pt>
                <c:pt idx="36444">
                  <c:v>36444</c:v>
                </c:pt>
                <c:pt idx="36445">
                  <c:v>36445</c:v>
                </c:pt>
                <c:pt idx="36446">
                  <c:v>36446</c:v>
                </c:pt>
                <c:pt idx="36447">
                  <c:v>36447</c:v>
                </c:pt>
                <c:pt idx="36448">
                  <c:v>36448</c:v>
                </c:pt>
                <c:pt idx="36449">
                  <c:v>36449</c:v>
                </c:pt>
                <c:pt idx="36450">
                  <c:v>36450</c:v>
                </c:pt>
                <c:pt idx="36451">
                  <c:v>36451</c:v>
                </c:pt>
                <c:pt idx="36452">
                  <c:v>36452</c:v>
                </c:pt>
                <c:pt idx="36453">
                  <c:v>36453</c:v>
                </c:pt>
                <c:pt idx="36454">
                  <c:v>36454</c:v>
                </c:pt>
                <c:pt idx="36455">
                  <c:v>36455</c:v>
                </c:pt>
                <c:pt idx="36456">
                  <c:v>36456</c:v>
                </c:pt>
                <c:pt idx="36457">
                  <c:v>36457</c:v>
                </c:pt>
                <c:pt idx="36458">
                  <c:v>36458</c:v>
                </c:pt>
                <c:pt idx="36459">
                  <c:v>36459</c:v>
                </c:pt>
                <c:pt idx="36460">
                  <c:v>36460</c:v>
                </c:pt>
                <c:pt idx="36461">
                  <c:v>36461</c:v>
                </c:pt>
                <c:pt idx="36462">
                  <c:v>36462</c:v>
                </c:pt>
                <c:pt idx="36463">
                  <c:v>36463</c:v>
                </c:pt>
                <c:pt idx="36464">
                  <c:v>36464</c:v>
                </c:pt>
                <c:pt idx="36465">
                  <c:v>36465</c:v>
                </c:pt>
                <c:pt idx="36466">
                  <c:v>36466</c:v>
                </c:pt>
                <c:pt idx="36467">
                  <c:v>36467</c:v>
                </c:pt>
                <c:pt idx="36468">
                  <c:v>36468</c:v>
                </c:pt>
                <c:pt idx="36469">
                  <c:v>36469</c:v>
                </c:pt>
                <c:pt idx="36470">
                  <c:v>36470</c:v>
                </c:pt>
                <c:pt idx="36471">
                  <c:v>36471</c:v>
                </c:pt>
                <c:pt idx="36472">
                  <c:v>36472</c:v>
                </c:pt>
                <c:pt idx="36473">
                  <c:v>36473</c:v>
                </c:pt>
                <c:pt idx="36474">
                  <c:v>36474</c:v>
                </c:pt>
                <c:pt idx="36475">
                  <c:v>36475</c:v>
                </c:pt>
                <c:pt idx="36476">
                  <c:v>36476</c:v>
                </c:pt>
                <c:pt idx="36477">
                  <c:v>36477</c:v>
                </c:pt>
                <c:pt idx="36478">
                  <c:v>36478</c:v>
                </c:pt>
                <c:pt idx="36479">
                  <c:v>36479</c:v>
                </c:pt>
                <c:pt idx="36480">
                  <c:v>36480</c:v>
                </c:pt>
                <c:pt idx="36481">
                  <c:v>36481</c:v>
                </c:pt>
                <c:pt idx="36482">
                  <c:v>36482</c:v>
                </c:pt>
                <c:pt idx="36483">
                  <c:v>36483</c:v>
                </c:pt>
                <c:pt idx="36484">
                  <c:v>36484</c:v>
                </c:pt>
                <c:pt idx="36485">
                  <c:v>36485</c:v>
                </c:pt>
                <c:pt idx="36486">
                  <c:v>36486</c:v>
                </c:pt>
                <c:pt idx="36487">
                  <c:v>36487</c:v>
                </c:pt>
                <c:pt idx="36488">
                  <c:v>36488</c:v>
                </c:pt>
                <c:pt idx="36489">
                  <c:v>36489</c:v>
                </c:pt>
                <c:pt idx="36490">
                  <c:v>36490</c:v>
                </c:pt>
                <c:pt idx="36491">
                  <c:v>36491</c:v>
                </c:pt>
                <c:pt idx="36492">
                  <c:v>36492</c:v>
                </c:pt>
                <c:pt idx="36493">
                  <c:v>36493</c:v>
                </c:pt>
                <c:pt idx="36494">
                  <c:v>36494</c:v>
                </c:pt>
                <c:pt idx="36495">
                  <c:v>36495</c:v>
                </c:pt>
                <c:pt idx="36496">
                  <c:v>36496</c:v>
                </c:pt>
                <c:pt idx="36497">
                  <c:v>36497</c:v>
                </c:pt>
                <c:pt idx="36498">
                  <c:v>36498</c:v>
                </c:pt>
                <c:pt idx="36499">
                  <c:v>36499</c:v>
                </c:pt>
                <c:pt idx="36500">
                  <c:v>36500</c:v>
                </c:pt>
                <c:pt idx="36501">
                  <c:v>36501</c:v>
                </c:pt>
                <c:pt idx="36502">
                  <c:v>36502</c:v>
                </c:pt>
                <c:pt idx="36503">
                  <c:v>36503</c:v>
                </c:pt>
                <c:pt idx="36504">
                  <c:v>36504</c:v>
                </c:pt>
                <c:pt idx="36505">
                  <c:v>36505</c:v>
                </c:pt>
                <c:pt idx="36506">
                  <c:v>36506</c:v>
                </c:pt>
                <c:pt idx="36507">
                  <c:v>36507</c:v>
                </c:pt>
                <c:pt idx="36508">
                  <c:v>36508</c:v>
                </c:pt>
                <c:pt idx="36509">
                  <c:v>36509</c:v>
                </c:pt>
                <c:pt idx="36510">
                  <c:v>36510</c:v>
                </c:pt>
                <c:pt idx="36511">
                  <c:v>36511</c:v>
                </c:pt>
                <c:pt idx="36512">
                  <c:v>36512</c:v>
                </c:pt>
                <c:pt idx="36513">
                  <c:v>36513</c:v>
                </c:pt>
                <c:pt idx="36514">
                  <c:v>36514</c:v>
                </c:pt>
                <c:pt idx="36515">
                  <c:v>36515</c:v>
                </c:pt>
                <c:pt idx="36516">
                  <c:v>36516</c:v>
                </c:pt>
                <c:pt idx="36517">
                  <c:v>36517</c:v>
                </c:pt>
                <c:pt idx="36518">
                  <c:v>36518</c:v>
                </c:pt>
                <c:pt idx="36519">
                  <c:v>36519</c:v>
                </c:pt>
                <c:pt idx="36520">
                  <c:v>36520</c:v>
                </c:pt>
                <c:pt idx="36521">
                  <c:v>36521</c:v>
                </c:pt>
                <c:pt idx="36522">
                  <c:v>36522</c:v>
                </c:pt>
                <c:pt idx="36523">
                  <c:v>36523</c:v>
                </c:pt>
                <c:pt idx="36524">
                  <c:v>36524</c:v>
                </c:pt>
                <c:pt idx="36525">
                  <c:v>36525</c:v>
                </c:pt>
                <c:pt idx="36526">
                  <c:v>36526</c:v>
                </c:pt>
                <c:pt idx="36527">
                  <c:v>36527</c:v>
                </c:pt>
                <c:pt idx="36528">
                  <c:v>36528</c:v>
                </c:pt>
                <c:pt idx="36529">
                  <c:v>36529</c:v>
                </c:pt>
                <c:pt idx="36530">
                  <c:v>36530</c:v>
                </c:pt>
                <c:pt idx="36531">
                  <c:v>36531</c:v>
                </c:pt>
                <c:pt idx="36532">
                  <c:v>36532</c:v>
                </c:pt>
                <c:pt idx="36533">
                  <c:v>36533</c:v>
                </c:pt>
                <c:pt idx="36534">
                  <c:v>36534</c:v>
                </c:pt>
                <c:pt idx="36535">
                  <c:v>36535</c:v>
                </c:pt>
                <c:pt idx="36536">
                  <c:v>36536</c:v>
                </c:pt>
                <c:pt idx="36537">
                  <c:v>36537</c:v>
                </c:pt>
                <c:pt idx="36538">
                  <c:v>36538</c:v>
                </c:pt>
                <c:pt idx="36539">
                  <c:v>36539</c:v>
                </c:pt>
                <c:pt idx="36540">
                  <c:v>36540</c:v>
                </c:pt>
                <c:pt idx="36541">
                  <c:v>36541</c:v>
                </c:pt>
                <c:pt idx="36542">
                  <c:v>36542</c:v>
                </c:pt>
                <c:pt idx="36543">
                  <c:v>36543</c:v>
                </c:pt>
                <c:pt idx="36544">
                  <c:v>36544</c:v>
                </c:pt>
                <c:pt idx="36545">
                  <c:v>36545</c:v>
                </c:pt>
                <c:pt idx="36546">
                  <c:v>36546</c:v>
                </c:pt>
                <c:pt idx="36547">
                  <c:v>36547</c:v>
                </c:pt>
                <c:pt idx="36548">
                  <c:v>36548</c:v>
                </c:pt>
                <c:pt idx="36549">
                  <c:v>36549</c:v>
                </c:pt>
                <c:pt idx="36550">
                  <c:v>36550</c:v>
                </c:pt>
                <c:pt idx="36551">
                  <c:v>36551</c:v>
                </c:pt>
                <c:pt idx="36552">
                  <c:v>36552</c:v>
                </c:pt>
                <c:pt idx="36553">
                  <c:v>36553</c:v>
                </c:pt>
                <c:pt idx="36554">
                  <c:v>36554</c:v>
                </c:pt>
                <c:pt idx="36555">
                  <c:v>36555</c:v>
                </c:pt>
                <c:pt idx="36556">
                  <c:v>36556</c:v>
                </c:pt>
                <c:pt idx="36557">
                  <c:v>36557</c:v>
                </c:pt>
                <c:pt idx="36558">
                  <c:v>36558</c:v>
                </c:pt>
                <c:pt idx="36559">
                  <c:v>36559</c:v>
                </c:pt>
                <c:pt idx="36560">
                  <c:v>36560</c:v>
                </c:pt>
                <c:pt idx="36561">
                  <c:v>36561</c:v>
                </c:pt>
                <c:pt idx="36562">
                  <c:v>36562</c:v>
                </c:pt>
                <c:pt idx="36563">
                  <c:v>36563</c:v>
                </c:pt>
                <c:pt idx="36564">
                  <c:v>36564</c:v>
                </c:pt>
                <c:pt idx="36565">
                  <c:v>36565</c:v>
                </c:pt>
                <c:pt idx="36566">
                  <c:v>36566</c:v>
                </c:pt>
                <c:pt idx="36567">
                  <c:v>36567</c:v>
                </c:pt>
                <c:pt idx="36568">
                  <c:v>36568</c:v>
                </c:pt>
                <c:pt idx="36569">
                  <c:v>36569</c:v>
                </c:pt>
                <c:pt idx="36570">
                  <c:v>36570</c:v>
                </c:pt>
                <c:pt idx="36571">
                  <c:v>36571</c:v>
                </c:pt>
                <c:pt idx="36572">
                  <c:v>36572</c:v>
                </c:pt>
                <c:pt idx="36573">
                  <c:v>36573</c:v>
                </c:pt>
                <c:pt idx="36574">
                  <c:v>36574</c:v>
                </c:pt>
                <c:pt idx="36575">
                  <c:v>36575</c:v>
                </c:pt>
                <c:pt idx="36576">
                  <c:v>36576</c:v>
                </c:pt>
                <c:pt idx="36577">
                  <c:v>36577</c:v>
                </c:pt>
                <c:pt idx="36578">
                  <c:v>36578</c:v>
                </c:pt>
                <c:pt idx="36579">
                  <c:v>36579</c:v>
                </c:pt>
                <c:pt idx="36580">
                  <c:v>36580</c:v>
                </c:pt>
                <c:pt idx="36581">
                  <c:v>36581</c:v>
                </c:pt>
                <c:pt idx="36582">
                  <c:v>36582</c:v>
                </c:pt>
                <c:pt idx="36583">
                  <c:v>36583</c:v>
                </c:pt>
                <c:pt idx="36584">
                  <c:v>36584</c:v>
                </c:pt>
                <c:pt idx="36585">
                  <c:v>36585</c:v>
                </c:pt>
                <c:pt idx="36586">
                  <c:v>36586</c:v>
                </c:pt>
                <c:pt idx="36587">
                  <c:v>36587</c:v>
                </c:pt>
                <c:pt idx="36588">
                  <c:v>36588</c:v>
                </c:pt>
                <c:pt idx="36589">
                  <c:v>36589</c:v>
                </c:pt>
                <c:pt idx="36590">
                  <c:v>36590</c:v>
                </c:pt>
                <c:pt idx="36591">
                  <c:v>36591</c:v>
                </c:pt>
                <c:pt idx="36592">
                  <c:v>36592</c:v>
                </c:pt>
                <c:pt idx="36593">
                  <c:v>36593</c:v>
                </c:pt>
                <c:pt idx="36594">
                  <c:v>36594</c:v>
                </c:pt>
                <c:pt idx="36595">
                  <c:v>36595</c:v>
                </c:pt>
                <c:pt idx="36596">
                  <c:v>36596</c:v>
                </c:pt>
                <c:pt idx="36597">
                  <c:v>36597</c:v>
                </c:pt>
                <c:pt idx="36598">
                  <c:v>36598</c:v>
                </c:pt>
                <c:pt idx="36599">
                  <c:v>36599</c:v>
                </c:pt>
                <c:pt idx="36600">
                  <c:v>36600</c:v>
                </c:pt>
                <c:pt idx="36601">
                  <c:v>36601</c:v>
                </c:pt>
                <c:pt idx="36602">
                  <c:v>36602</c:v>
                </c:pt>
                <c:pt idx="36603">
                  <c:v>36603</c:v>
                </c:pt>
                <c:pt idx="36604">
                  <c:v>36604</c:v>
                </c:pt>
                <c:pt idx="36605">
                  <c:v>36605</c:v>
                </c:pt>
                <c:pt idx="36606">
                  <c:v>36606</c:v>
                </c:pt>
                <c:pt idx="36607">
                  <c:v>36607</c:v>
                </c:pt>
                <c:pt idx="36608">
                  <c:v>36608</c:v>
                </c:pt>
                <c:pt idx="36609">
                  <c:v>36609</c:v>
                </c:pt>
                <c:pt idx="36610">
                  <c:v>36610</c:v>
                </c:pt>
                <c:pt idx="36611">
                  <c:v>36611</c:v>
                </c:pt>
                <c:pt idx="36612">
                  <c:v>36612</c:v>
                </c:pt>
                <c:pt idx="36613">
                  <c:v>36613</c:v>
                </c:pt>
                <c:pt idx="36614">
                  <c:v>36614</c:v>
                </c:pt>
                <c:pt idx="36615">
                  <c:v>36615</c:v>
                </c:pt>
                <c:pt idx="36616">
                  <c:v>36616</c:v>
                </c:pt>
                <c:pt idx="36617">
                  <c:v>36617</c:v>
                </c:pt>
                <c:pt idx="36618">
                  <c:v>36618</c:v>
                </c:pt>
                <c:pt idx="36619">
                  <c:v>36619</c:v>
                </c:pt>
                <c:pt idx="36620">
                  <c:v>36620</c:v>
                </c:pt>
                <c:pt idx="36621">
                  <c:v>36621</c:v>
                </c:pt>
                <c:pt idx="36622">
                  <c:v>36622</c:v>
                </c:pt>
                <c:pt idx="36623">
                  <c:v>36623</c:v>
                </c:pt>
                <c:pt idx="36624">
                  <c:v>36624</c:v>
                </c:pt>
                <c:pt idx="36625">
                  <c:v>36625</c:v>
                </c:pt>
                <c:pt idx="36626">
                  <c:v>36626</c:v>
                </c:pt>
                <c:pt idx="36627">
                  <c:v>36627</c:v>
                </c:pt>
                <c:pt idx="36628">
                  <c:v>36628</c:v>
                </c:pt>
                <c:pt idx="36629">
                  <c:v>36629</c:v>
                </c:pt>
                <c:pt idx="36630">
                  <c:v>36630</c:v>
                </c:pt>
                <c:pt idx="36631">
                  <c:v>36631</c:v>
                </c:pt>
                <c:pt idx="36632">
                  <c:v>36632</c:v>
                </c:pt>
                <c:pt idx="36633">
                  <c:v>36633</c:v>
                </c:pt>
                <c:pt idx="36634">
                  <c:v>36634</c:v>
                </c:pt>
                <c:pt idx="36635">
                  <c:v>36635</c:v>
                </c:pt>
                <c:pt idx="36636">
                  <c:v>36636</c:v>
                </c:pt>
                <c:pt idx="36637">
                  <c:v>36637</c:v>
                </c:pt>
                <c:pt idx="36638">
                  <c:v>36638</c:v>
                </c:pt>
                <c:pt idx="36639">
                  <c:v>36639</c:v>
                </c:pt>
                <c:pt idx="36640">
                  <c:v>36640</c:v>
                </c:pt>
                <c:pt idx="36641">
                  <c:v>36641</c:v>
                </c:pt>
                <c:pt idx="36642">
                  <c:v>36642</c:v>
                </c:pt>
                <c:pt idx="36643">
                  <c:v>36643</c:v>
                </c:pt>
                <c:pt idx="36644">
                  <c:v>36644</c:v>
                </c:pt>
                <c:pt idx="36645">
                  <c:v>36645</c:v>
                </c:pt>
                <c:pt idx="36646">
                  <c:v>36646</c:v>
                </c:pt>
                <c:pt idx="36647">
                  <c:v>36647</c:v>
                </c:pt>
                <c:pt idx="36648">
                  <c:v>36648</c:v>
                </c:pt>
                <c:pt idx="36649">
                  <c:v>36649</c:v>
                </c:pt>
                <c:pt idx="36650">
                  <c:v>36650</c:v>
                </c:pt>
                <c:pt idx="36651">
                  <c:v>36651</c:v>
                </c:pt>
                <c:pt idx="36652">
                  <c:v>36652</c:v>
                </c:pt>
                <c:pt idx="36653">
                  <c:v>36653</c:v>
                </c:pt>
                <c:pt idx="36654">
                  <c:v>36654</c:v>
                </c:pt>
                <c:pt idx="36655">
                  <c:v>36655</c:v>
                </c:pt>
                <c:pt idx="36656">
                  <c:v>36656</c:v>
                </c:pt>
                <c:pt idx="36657">
                  <c:v>36657</c:v>
                </c:pt>
                <c:pt idx="36658">
                  <c:v>36658</c:v>
                </c:pt>
                <c:pt idx="36659">
                  <c:v>36659</c:v>
                </c:pt>
                <c:pt idx="36660">
                  <c:v>36660</c:v>
                </c:pt>
                <c:pt idx="36661">
                  <c:v>36661</c:v>
                </c:pt>
                <c:pt idx="36662">
                  <c:v>36662</c:v>
                </c:pt>
                <c:pt idx="36663">
                  <c:v>36663</c:v>
                </c:pt>
                <c:pt idx="36664">
                  <c:v>36664</c:v>
                </c:pt>
                <c:pt idx="36665">
                  <c:v>36665</c:v>
                </c:pt>
                <c:pt idx="36666">
                  <c:v>36666</c:v>
                </c:pt>
                <c:pt idx="36667">
                  <c:v>36667</c:v>
                </c:pt>
                <c:pt idx="36668">
                  <c:v>36668</c:v>
                </c:pt>
                <c:pt idx="36669">
                  <c:v>36669</c:v>
                </c:pt>
                <c:pt idx="36670">
                  <c:v>36670</c:v>
                </c:pt>
                <c:pt idx="36671">
                  <c:v>36671</c:v>
                </c:pt>
                <c:pt idx="36672">
                  <c:v>36672</c:v>
                </c:pt>
                <c:pt idx="36673">
                  <c:v>36673</c:v>
                </c:pt>
                <c:pt idx="36674">
                  <c:v>36674</c:v>
                </c:pt>
                <c:pt idx="36675">
                  <c:v>36675</c:v>
                </c:pt>
                <c:pt idx="36676">
                  <c:v>36676</c:v>
                </c:pt>
                <c:pt idx="36677">
                  <c:v>36677</c:v>
                </c:pt>
                <c:pt idx="36678">
                  <c:v>36678</c:v>
                </c:pt>
                <c:pt idx="36679">
                  <c:v>36679</c:v>
                </c:pt>
                <c:pt idx="36680">
                  <c:v>36680</c:v>
                </c:pt>
                <c:pt idx="36681">
                  <c:v>36681</c:v>
                </c:pt>
                <c:pt idx="36682">
                  <c:v>36682</c:v>
                </c:pt>
                <c:pt idx="36683">
                  <c:v>36683</c:v>
                </c:pt>
                <c:pt idx="36684">
                  <c:v>36684</c:v>
                </c:pt>
                <c:pt idx="36685">
                  <c:v>36685</c:v>
                </c:pt>
                <c:pt idx="36686">
                  <c:v>36686</c:v>
                </c:pt>
                <c:pt idx="36687">
                  <c:v>36687</c:v>
                </c:pt>
                <c:pt idx="36688">
                  <c:v>36688</c:v>
                </c:pt>
                <c:pt idx="36689">
                  <c:v>36689</c:v>
                </c:pt>
                <c:pt idx="36690">
                  <c:v>36690</c:v>
                </c:pt>
                <c:pt idx="36691">
                  <c:v>36691</c:v>
                </c:pt>
                <c:pt idx="36692">
                  <c:v>36692</c:v>
                </c:pt>
                <c:pt idx="36693">
                  <c:v>36693</c:v>
                </c:pt>
                <c:pt idx="36694">
                  <c:v>36694</c:v>
                </c:pt>
                <c:pt idx="36695">
                  <c:v>36695</c:v>
                </c:pt>
                <c:pt idx="36696">
                  <c:v>36696</c:v>
                </c:pt>
                <c:pt idx="36697">
                  <c:v>36697</c:v>
                </c:pt>
                <c:pt idx="36698">
                  <c:v>36698</c:v>
                </c:pt>
                <c:pt idx="36699">
                  <c:v>36699</c:v>
                </c:pt>
                <c:pt idx="36700">
                  <c:v>36700</c:v>
                </c:pt>
                <c:pt idx="36701">
                  <c:v>36701</c:v>
                </c:pt>
                <c:pt idx="36702">
                  <c:v>36702</c:v>
                </c:pt>
                <c:pt idx="36703">
                  <c:v>36703</c:v>
                </c:pt>
                <c:pt idx="36704">
                  <c:v>36704</c:v>
                </c:pt>
                <c:pt idx="36705">
                  <c:v>36705</c:v>
                </c:pt>
                <c:pt idx="36706">
                  <c:v>36706</c:v>
                </c:pt>
                <c:pt idx="36707">
                  <c:v>36707</c:v>
                </c:pt>
                <c:pt idx="36708">
                  <c:v>36708</c:v>
                </c:pt>
                <c:pt idx="36709">
                  <c:v>36709</c:v>
                </c:pt>
                <c:pt idx="36710">
                  <c:v>36710</c:v>
                </c:pt>
                <c:pt idx="36711">
                  <c:v>36711</c:v>
                </c:pt>
                <c:pt idx="36712">
                  <c:v>36712</c:v>
                </c:pt>
                <c:pt idx="36713">
                  <c:v>36713</c:v>
                </c:pt>
                <c:pt idx="36714">
                  <c:v>36714</c:v>
                </c:pt>
                <c:pt idx="36715">
                  <c:v>36715</c:v>
                </c:pt>
                <c:pt idx="36716">
                  <c:v>36716</c:v>
                </c:pt>
                <c:pt idx="36717">
                  <c:v>36717</c:v>
                </c:pt>
                <c:pt idx="36718">
                  <c:v>36718</c:v>
                </c:pt>
                <c:pt idx="36719">
                  <c:v>36719</c:v>
                </c:pt>
                <c:pt idx="36720">
                  <c:v>36720</c:v>
                </c:pt>
                <c:pt idx="36721">
                  <c:v>36721</c:v>
                </c:pt>
                <c:pt idx="36722">
                  <c:v>36722</c:v>
                </c:pt>
                <c:pt idx="36723">
                  <c:v>36723</c:v>
                </c:pt>
                <c:pt idx="36724">
                  <c:v>36724</c:v>
                </c:pt>
                <c:pt idx="36725">
                  <c:v>36725</c:v>
                </c:pt>
                <c:pt idx="36726">
                  <c:v>36726</c:v>
                </c:pt>
                <c:pt idx="36727">
                  <c:v>36727</c:v>
                </c:pt>
                <c:pt idx="36728">
                  <c:v>36728</c:v>
                </c:pt>
                <c:pt idx="36729">
                  <c:v>36729</c:v>
                </c:pt>
                <c:pt idx="36730">
                  <c:v>36730</c:v>
                </c:pt>
                <c:pt idx="36731">
                  <c:v>36731</c:v>
                </c:pt>
                <c:pt idx="36732">
                  <c:v>36732</c:v>
                </c:pt>
                <c:pt idx="36733">
                  <c:v>36733</c:v>
                </c:pt>
                <c:pt idx="36734">
                  <c:v>36734</c:v>
                </c:pt>
                <c:pt idx="36735">
                  <c:v>36735</c:v>
                </c:pt>
                <c:pt idx="36736">
                  <c:v>36736</c:v>
                </c:pt>
                <c:pt idx="36737">
                  <c:v>36737</c:v>
                </c:pt>
                <c:pt idx="36738">
                  <c:v>36738</c:v>
                </c:pt>
                <c:pt idx="36739">
                  <c:v>36739</c:v>
                </c:pt>
                <c:pt idx="36740">
                  <c:v>36740</c:v>
                </c:pt>
                <c:pt idx="36741">
                  <c:v>36741</c:v>
                </c:pt>
                <c:pt idx="36742">
                  <c:v>36742</c:v>
                </c:pt>
                <c:pt idx="36743">
                  <c:v>36743</c:v>
                </c:pt>
                <c:pt idx="36744">
                  <c:v>36744</c:v>
                </c:pt>
                <c:pt idx="36745">
                  <c:v>36745</c:v>
                </c:pt>
                <c:pt idx="36746">
                  <c:v>36746</c:v>
                </c:pt>
                <c:pt idx="36747">
                  <c:v>36747</c:v>
                </c:pt>
                <c:pt idx="36748">
                  <c:v>36748</c:v>
                </c:pt>
                <c:pt idx="36749">
                  <c:v>36749</c:v>
                </c:pt>
                <c:pt idx="36750">
                  <c:v>36750</c:v>
                </c:pt>
                <c:pt idx="36751">
                  <c:v>36751</c:v>
                </c:pt>
                <c:pt idx="36752">
                  <c:v>36752</c:v>
                </c:pt>
                <c:pt idx="36753">
                  <c:v>36753</c:v>
                </c:pt>
                <c:pt idx="36754">
                  <c:v>36754</c:v>
                </c:pt>
                <c:pt idx="36755">
                  <c:v>36755</c:v>
                </c:pt>
                <c:pt idx="36756">
                  <c:v>36756</c:v>
                </c:pt>
                <c:pt idx="36757">
                  <c:v>36757</c:v>
                </c:pt>
                <c:pt idx="36758">
                  <c:v>36758</c:v>
                </c:pt>
                <c:pt idx="36759">
                  <c:v>36759</c:v>
                </c:pt>
                <c:pt idx="36760">
                  <c:v>36760</c:v>
                </c:pt>
                <c:pt idx="36761">
                  <c:v>36761</c:v>
                </c:pt>
                <c:pt idx="36762">
                  <c:v>36762</c:v>
                </c:pt>
                <c:pt idx="36763">
                  <c:v>36763</c:v>
                </c:pt>
                <c:pt idx="36764">
                  <c:v>36764</c:v>
                </c:pt>
                <c:pt idx="36765">
                  <c:v>36765</c:v>
                </c:pt>
                <c:pt idx="36766">
                  <c:v>36766</c:v>
                </c:pt>
                <c:pt idx="36767">
                  <c:v>36767</c:v>
                </c:pt>
                <c:pt idx="36768">
                  <c:v>36768</c:v>
                </c:pt>
                <c:pt idx="36769">
                  <c:v>36769</c:v>
                </c:pt>
                <c:pt idx="36770">
                  <c:v>36770</c:v>
                </c:pt>
                <c:pt idx="36771">
                  <c:v>36771</c:v>
                </c:pt>
                <c:pt idx="36772">
                  <c:v>36772</c:v>
                </c:pt>
                <c:pt idx="36773">
                  <c:v>36773</c:v>
                </c:pt>
                <c:pt idx="36774">
                  <c:v>36774</c:v>
                </c:pt>
                <c:pt idx="36775">
                  <c:v>36775</c:v>
                </c:pt>
                <c:pt idx="36776">
                  <c:v>36776</c:v>
                </c:pt>
                <c:pt idx="36777">
                  <c:v>36777</c:v>
                </c:pt>
                <c:pt idx="36778">
                  <c:v>36778</c:v>
                </c:pt>
                <c:pt idx="36779">
                  <c:v>36779</c:v>
                </c:pt>
                <c:pt idx="36780">
                  <c:v>36780</c:v>
                </c:pt>
                <c:pt idx="36781">
                  <c:v>36781</c:v>
                </c:pt>
                <c:pt idx="36782">
                  <c:v>36782</c:v>
                </c:pt>
                <c:pt idx="36783">
                  <c:v>36783</c:v>
                </c:pt>
                <c:pt idx="36784">
                  <c:v>36784</c:v>
                </c:pt>
                <c:pt idx="36785">
                  <c:v>36785</c:v>
                </c:pt>
                <c:pt idx="36786">
                  <c:v>36786</c:v>
                </c:pt>
                <c:pt idx="36787">
                  <c:v>36787</c:v>
                </c:pt>
                <c:pt idx="36788">
                  <c:v>36788</c:v>
                </c:pt>
                <c:pt idx="36789">
                  <c:v>36789</c:v>
                </c:pt>
                <c:pt idx="36790">
                  <c:v>36790</c:v>
                </c:pt>
                <c:pt idx="36791">
                  <c:v>36791</c:v>
                </c:pt>
                <c:pt idx="36792">
                  <c:v>36792</c:v>
                </c:pt>
                <c:pt idx="36793">
                  <c:v>36793</c:v>
                </c:pt>
                <c:pt idx="36794">
                  <c:v>36794</c:v>
                </c:pt>
                <c:pt idx="36795">
                  <c:v>36795</c:v>
                </c:pt>
                <c:pt idx="36796">
                  <c:v>36796</c:v>
                </c:pt>
                <c:pt idx="36797">
                  <c:v>36797</c:v>
                </c:pt>
                <c:pt idx="36798">
                  <c:v>36798</c:v>
                </c:pt>
                <c:pt idx="36799">
                  <c:v>36799</c:v>
                </c:pt>
                <c:pt idx="36800">
                  <c:v>36800</c:v>
                </c:pt>
                <c:pt idx="36801">
                  <c:v>36801</c:v>
                </c:pt>
                <c:pt idx="36802">
                  <c:v>36802</c:v>
                </c:pt>
                <c:pt idx="36803">
                  <c:v>36803</c:v>
                </c:pt>
                <c:pt idx="36804">
                  <c:v>36804</c:v>
                </c:pt>
                <c:pt idx="36805">
                  <c:v>36805</c:v>
                </c:pt>
                <c:pt idx="36806">
                  <c:v>36806</c:v>
                </c:pt>
                <c:pt idx="36807">
                  <c:v>36807</c:v>
                </c:pt>
                <c:pt idx="36808">
                  <c:v>36808</c:v>
                </c:pt>
                <c:pt idx="36809">
                  <c:v>36809</c:v>
                </c:pt>
                <c:pt idx="36810">
                  <c:v>36810</c:v>
                </c:pt>
                <c:pt idx="36811">
                  <c:v>36811</c:v>
                </c:pt>
                <c:pt idx="36812">
                  <c:v>36812</c:v>
                </c:pt>
                <c:pt idx="36813">
                  <c:v>36813</c:v>
                </c:pt>
                <c:pt idx="36814">
                  <c:v>36814</c:v>
                </c:pt>
                <c:pt idx="36815">
                  <c:v>36815</c:v>
                </c:pt>
                <c:pt idx="36816">
                  <c:v>36816</c:v>
                </c:pt>
                <c:pt idx="36817">
                  <c:v>36817</c:v>
                </c:pt>
                <c:pt idx="36818">
                  <c:v>36818</c:v>
                </c:pt>
                <c:pt idx="36819">
                  <c:v>36819</c:v>
                </c:pt>
                <c:pt idx="36820">
                  <c:v>36820</c:v>
                </c:pt>
                <c:pt idx="36821">
                  <c:v>36821</c:v>
                </c:pt>
                <c:pt idx="36822">
                  <c:v>36822</c:v>
                </c:pt>
                <c:pt idx="36823">
                  <c:v>36823</c:v>
                </c:pt>
                <c:pt idx="36824">
                  <c:v>36824</c:v>
                </c:pt>
                <c:pt idx="36825">
                  <c:v>36825</c:v>
                </c:pt>
                <c:pt idx="36826">
                  <c:v>36826</c:v>
                </c:pt>
                <c:pt idx="36827">
                  <c:v>36827</c:v>
                </c:pt>
                <c:pt idx="36828">
                  <c:v>36828</c:v>
                </c:pt>
                <c:pt idx="36829">
                  <c:v>36829</c:v>
                </c:pt>
                <c:pt idx="36830">
                  <c:v>36830</c:v>
                </c:pt>
                <c:pt idx="36831">
                  <c:v>36831</c:v>
                </c:pt>
                <c:pt idx="36832">
                  <c:v>36832</c:v>
                </c:pt>
                <c:pt idx="36833">
                  <c:v>36833</c:v>
                </c:pt>
                <c:pt idx="36834">
                  <c:v>36834</c:v>
                </c:pt>
                <c:pt idx="36835">
                  <c:v>36835</c:v>
                </c:pt>
                <c:pt idx="36836">
                  <c:v>36836</c:v>
                </c:pt>
                <c:pt idx="36837">
                  <c:v>36837</c:v>
                </c:pt>
                <c:pt idx="36838">
                  <c:v>36838</c:v>
                </c:pt>
                <c:pt idx="36839">
                  <c:v>36839</c:v>
                </c:pt>
                <c:pt idx="36840">
                  <c:v>36840</c:v>
                </c:pt>
                <c:pt idx="36841">
                  <c:v>36841</c:v>
                </c:pt>
                <c:pt idx="36842">
                  <c:v>36842</c:v>
                </c:pt>
                <c:pt idx="36843">
                  <c:v>36843</c:v>
                </c:pt>
                <c:pt idx="36844">
                  <c:v>36844</c:v>
                </c:pt>
                <c:pt idx="36845">
                  <c:v>36845</c:v>
                </c:pt>
                <c:pt idx="36846">
                  <c:v>36846</c:v>
                </c:pt>
                <c:pt idx="36847">
                  <c:v>36847</c:v>
                </c:pt>
                <c:pt idx="36848">
                  <c:v>36848</c:v>
                </c:pt>
                <c:pt idx="36849">
                  <c:v>36849</c:v>
                </c:pt>
                <c:pt idx="36850">
                  <c:v>36850</c:v>
                </c:pt>
                <c:pt idx="36851">
                  <c:v>36851</c:v>
                </c:pt>
                <c:pt idx="36852">
                  <c:v>36852</c:v>
                </c:pt>
                <c:pt idx="36853">
                  <c:v>36853</c:v>
                </c:pt>
                <c:pt idx="36854">
                  <c:v>36854</c:v>
                </c:pt>
                <c:pt idx="36855">
                  <c:v>36855</c:v>
                </c:pt>
                <c:pt idx="36856">
                  <c:v>36856</c:v>
                </c:pt>
                <c:pt idx="36857">
                  <c:v>36857</c:v>
                </c:pt>
                <c:pt idx="36858">
                  <c:v>36858</c:v>
                </c:pt>
                <c:pt idx="36859">
                  <c:v>36859</c:v>
                </c:pt>
                <c:pt idx="36860">
                  <c:v>36860</c:v>
                </c:pt>
                <c:pt idx="36861">
                  <c:v>36861</c:v>
                </c:pt>
                <c:pt idx="36862">
                  <c:v>36862</c:v>
                </c:pt>
                <c:pt idx="36863">
                  <c:v>36863</c:v>
                </c:pt>
                <c:pt idx="36864">
                  <c:v>36864</c:v>
                </c:pt>
                <c:pt idx="36865">
                  <c:v>36865</c:v>
                </c:pt>
                <c:pt idx="36866">
                  <c:v>36866</c:v>
                </c:pt>
                <c:pt idx="36867">
                  <c:v>36867</c:v>
                </c:pt>
                <c:pt idx="36868">
                  <c:v>36868</c:v>
                </c:pt>
                <c:pt idx="36869">
                  <c:v>36869</c:v>
                </c:pt>
                <c:pt idx="36870">
                  <c:v>36870</c:v>
                </c:pt>
                <c:pt idx="36871">
                  <c:v>36871</c:v>
                </c:pt>
                <c:pt idx="36872">
                  <c:v>36872</c:v>
                </c:pt>
                <c:pt idx="36873">
                  <c:v>36873</c:v>
                </c:pt>
                <c:pt idx="36874">
                  <c:v>36874</c:v>
                </c:pt>
                <c:pt idx="36875">
                  <c:v>36875</c:v>
                </c:pt>
                <c:pt idx="36876">
                  <c:v>36876</c:v>
                </c:pt>
                <c:pt idx="36877">
                  <c:v>36877</c:v>
                </c:pt>
                <c:pt idx="36878">
                  <c:v>36878</c:v>
                </c:pt>
                <c:pt idx="36879">
                  <c:v>36879</c:v>
                </c:pt>
                <c:pt idx="36880">
                  <c:v>36880</c:v>
                </c:pt>
                <c:pt idx="36881">
                  <c:v>36881</c:v>
                </c:pt>
                <c:pt idx="36882">
                  <c:v>36882</c:v>
                </c:pt>
                <c:pt idx="36883">
                  <c:v>36883</c:v>
                </c:pt>
                <c:pt idx="36884">
                  <c:v>36884</c:v>
                </c:pt>
                <c:pt idx="36885">
                  <c:v>36885</c:v>
                </c:pt>
                <c:pt idx="36886">
                  <c:v>36886</c:v>
                </c:pt>
                <c:pt idx="36887">
                  <c:v>36887</c:v>
                </c:pt>
                <c:pt idx="36888">
                  <c:v>36888</c:v>
                </c:pt>
                <c:pt idx="36889">
                  <c:v>36889</c:v>
                </c:pt>
                <c:pt idx="36890">
                  <c:v>36890</c:v>
                </c:pt>
                <c:pt idx="36891">
                  <c:v>36891</c:v>
                </c:pt>
                <c:pt idx="36892">
                  <c:v>36892</c:v>
                </c:pt>
                <c:pt idx="36893">
                  <c:v>36893</c:v>
                </c:pt>
                <c:pt idx="36894">
                  <c:v>36894</c:v>
                </c:pt>
                <c:pt idx="36895">
                  <c:v>36895</c:v>
                </c:pt>
                <c:pt idx="36896">
                  <c:v>36896</c:v>
                </c:pt>
                <c:pt idx="36897">
                  <c:v>36897</c:v>
                </c:pt>
                <c:pt idx="36898">
                  <c:v>36898</c:v>
                </c:pt>
                <c:pt idx="36899">
                  <c:v>36899</c:v>
                </c:pt>
                <c:pt idx="36900">
                  <c:v>36900</c:v>
                </c:pt>
                <c:pt idx="36901">
                  <c:v>36901</c:v>
                </c:pt>
                <c:pt idx="36902">
                  <c:v>36902</c:v>
                </c:pt>
                <c:pt idx="36903">
                  <c:v>36903</c:v>
                </c:pt>
                <c:pt idx="36904">
                  <c:v>36904</c:v>
                </c:pt>
                <c:pt idx="36905">
                  <c:v>36905</c:v>
                </c:pt>
                <c:pt idx="36906">
                  <c:v>36906</c:v>
                </c:pt>
                <c:pt idx="36907">
                  <c:v>36907</c:v>
                </c:pt>
                <c:pt idx="36908">
                  <c:v>36908</c:v>
                </c:pt>
                <c:pt idx="36909">
                  <c:v>36909</c:v>
                </c:pt>
                <c:pt idx="36910">
                  <c:v>36910</c:v>
                </c:pt>
                <c:pt idx="36911">
                  <c:v>36911</c:v>
                </c:pt>
                <c:pt idx="36912">
                  <c:v>36912</c:v>
                </c:pt>
                <c:pt idx="36913">
                  <c:v>36913</c:v>
                </c:pt>
                <c:pt idx="36914">
                  <c:v>36914</c:v>
                </c:pt>
                <c:pt idx="36915">
                  <c:v>36915</c:v>
                </c:pt>
                <c:pt idx="36916">
                  <c:v>36916</c:v>
                </c:pt>
                <c:pt idx="36917">
                  <c:v>36917</c:v>
                </c:pt>
                <c:pt idx="36918">
                  <c:v>36918</c:v>
                </c:pt>
                <c:pt idx="36919">
                  <c:v>36919</c:v>
                </c:pt>
                <c:pt idx="36920">
                  <c:v>36920</c:v>
                </c:pt>
                <c:pt idx="36921">
                  <c:v>36921</c:v>
                </c:pt>
                <c:pt idx="36922">
                  <c:v>36922</c:v>
                </c:pt>
                <c:pt idx="36923">
                  <c:v>36923</c:v>
                </c:pt>
                <c:pt idx="36924">
                  <c:v>36924</c:v>
                </c:pt>
                <c:pt idx="36925">
                  <c:v>36925</c:v>
                </c:pt>
                <c:pt idx="36926">
                  <c:v>36926</c:v>
                </c:pt>
                <c:pt idx="36927">
                  <c:v>36927</c:v>
                </c:pt>
                <c:pt idx="36928">
                  <c:v>36928</c:v>
                </c:pt>
                <c:pt idx="36929">
                  <c:v>36929</c:v>
                </c:pt>
                <c:pt idx="36930">
                  <c:v>36930</c:v>
                </c:pt>
                <c:pt idx="36931">
                  <c:v>36931</c:v>
                </c:pt>
                <c:pt idx="36932">
                  <c:v>36932</c:v>
                </c:pt>
                <c:pt idx="36933">
                  <c:v>36933</c:v>
                </c:pt>
                <c:pt idx="36934">
                  <c:v>36934</c:v>
                </c:pt>
                <c:pt idx="36935">
                  <c:v>36935</c:v>
                </c:pt>
                <c:pt idx="36936">
                  <c:v>36936</c:v>
                </c:pt>
                <c:pt idx="36937">
                  <c:v>36937</c:v>
                </c:pt>
                <c:pt idx="36938">
                  <c:v>36938</c:v>
                </c:pt>
                <c:pt idx="36939">
                  <c:v>36939</c:v>
                </c:pt>
                <c:pt idx="36940">
                  <c:v>36940</c:v>
                </c:pt>
                <c:pt idx="36941">
                  <c:v>36941</c:v>
                </c:pt>
                <c:pt idx="36942">
                  <c:v>36942</c:v>
                </c:pt>
                <c:pt idx="36943">
                  <c:v>36943</c:v>
                </c:pt>
                <c:pt idx="36944">
                  <c:v>36944</c:v>
                </c:pt>
                <c:pt idx="36945">
                  <c:v>36945</c:v>
                </c:pt>
                <c:pt idx="36946">
                  <c:v>36946</c:v>
                </c:pt>
                <c:pt idx="36947">
                  <c:v>36947</c:v>
                </c:pt>
                <c:pt idx="36948">
                  <c:v>36948</c:v>
                </c:pt>
                <c:pt idx="36949">
                  <c:v>36949</c:v>
                </c:pt>
                <c:pt idx="36950">
                  <c:v>36950</c:v>
                </c:pt>
                <c:pt idx="36951">
                  <c:v>36951</c:v>
                </c:pt>
                <c:pt idx="36952">
                  <c:v>36952</c:v>
                </c:pt>
                <c:pt idx="36953">
                  <c:v>36953</c:v>
                </c:pt>
                <c:pt idx="36954">
                  <c:v>36954</c:v>
                </c:pt>
                <c:pt idx="36955">
                  <c:v>36955</c:v>
                </c:pt>
                <c:pt idx="36956">
                  <c:v>36956</c:v>
                </c:pt>
                <c:pt idx="36957">
                  <c:v>36957</c:v>
                </c:pt>
                <c:pt idx="36958">
                  <c:v>36958</c:v>
                </c:pt>
                <c:pt idx="36959">
                  <c:v>36959</c:v>
                </c:pt>
                <c:pt idx="36960">
                  <c:v>36960</c:v>
                </c:pt>
                <c:pt idx="36961">
                  <c:v>36961</c:v>
                </c:pt>
                <c:pt idx="36962">
                  <c:v>36962</c:v>
                </c:pt>
                <c:pt idx="36963">
                  <c:v>36963</c:v>
                </c:pt>
                <c:pt idx="36964">
                  <c:v>36964</c:v>
                </c:pt>
                <c:pt idx="36965">
                  <c:v>36965</c:v>
                </c:pt>
                <c:pt idx="36966">
                  <c:v>36966</c:v>
                </c:pt>
                <c:pt idx="36967">
                  <c:v>36967</c:v>
                </c:pt>
                <c:pt idx="36968">
                  <c:v>36968</c:v>
                </c:pt>
                <c:pt idx="36969">
                  <c:v>36969</c:v>
                </c:pt>
                <c:pt idx="36970">
                  <c:v>36970</c:v>
                </c:pt>
                <c:pt idx="36971">
                  <c:v>36971</c:v>
                </c:pt>
                <c:pt idx="36972">
                  <c:v>36972</c:v>
                </c:pt>
                <c:pt idx="36973">
                  <c:v>36973</c:v>
                </c:pt>
                <c:pt idx="36974">
                  <c:v>36974</c:v>
                </c:pt>
                <c:pt idx="36975">
                  <c:v>36975</c:v>
                </c:pt>
                <c:pt idx="36976">
                  <c:v>36976</c:v>
                </c:pt>
                <c:pt idx="36977">
                  <c:v>36977</c:v>
                </c:pt>
                <c:pt idx="36978">
                  <c:v>36978</c:v>
                </c:pt>
                <c:pt idx="36979">
                  <c:v>36979</c:v>
                </c:pt>
                <c:pt idx="36980">
                  <c:v>36980</c:v>
                </c:pt>
                <c:pt idx="36981">
                  <c:v>36981</c:v>
                </c:pt>
                <c:pt idx="36982">
                  <c:v>36982</c:v>
                </c:pt>
                <c:pt idx="36983">
                  <c:v>36983</c:v>
                </c:pt>
                <c:pt idx="36984">
                  <c:v>36984</c:v>
                </c:pt>
                <c:pt idx="36985">
                  <c:v>36985</c:v>
                </c:pt>
                <c:pt idx="36986">
                  <c:v>36986</c:v>
                </c:pt>
                <c:pt idx="36987">
                  <c:v>36987</c:v>
                </c:pt>
                <c:pt idx="36988">
                  <c:v>36988</c:v>
                </c:pt>
                <c:pt idx="36989">
                  <c:v>36989</c:v>
                </c:pt>
                <c:pt idx="36990">
                  <c:v>36990</c:v>
                </c:pt>
                <c:pt idx="36991">
                  <c:v>36991</c:v>
                </c:pt>
                <c:pt idx="36992">
                  <c:v>36992</c:v>
                </c:pt>
                <c:pt idx="36993">
                  <c:v>36993</c:v>
                </c:pt>
                <c:pt idx="36994">
                  <c:v>36994</c:v>
                </c:pt>
                <c:pt idx="36995">
                  <c:v>36995</c:v>
                </c:pt>
                <c:pt idx="36996">
                  <c:v>36996</c:v>
                </c:pt>
                <c:pt idx="36997">
                  <c:v>36997</c:v>
                </c:pt>
                <c:pt idx="36998">
                  <c:v>36998</c:v>
                </c:pt>
                <c:pt idx="36999">
                  <c:v>36999</c:v>
                </c:pt>
                <c:pt idx="37000">
                  <c:v>37000</c:v>
                </c:pt>
                <c:pt idx="37001">
                  <c:v>37001</c:v>
                </c:pt>
                <c:pt idx="37002">
                  <c:v>37002</c:v>
                </c:pt>
                <c:pt idx="37003">
                  <c:v>37003</c:v>
                </c:pt>
                <c:pt idx="37004">
                  <c:v>37004</c:v>
                </c:pt>
                <c:pt idx="37005">
                  <c:v>37005</c:v>
                </c:pt>
                <c:pt idx="37006">
                  <c:v>37006</c:v>
                </c:pt>
                <c:pt idx="37007">
                  <c:v>37007</c:v>
                </c:pt>
                <c:pt idx="37008">
                  <c:v>37008</c:v>
                </c:pt>
                <c:pt idx="37009">
                  <c:v>37009</c:v>
                </c:pt>
                <c:pt idx="37010">
                  <c:v>37010</c:v>
                </c:pt>
                <c:pt idx="37011">
                  <c:v>37011</c:v>
                </c:pt>
                <c:pt idx="37012">
                  <c:v>37012</c:v>
                </c:pt>
                <c:pt idx="37013">
                  <c:v>37013</c:v>
                </c:pt>
                <c:pt idx="37014">
                  <c:v>37014</c:v>
                </c:pt>
                <c:pt idx="37015">
                  <c:v>37015</c:v>
                </c:pt>
                <c:pt idx="37016">
                  <c:v>37016</c:v>
                </c:pt>
                <c:pt idx="37017">
                  <c:v>37017</c:v>
                </c:pt>
                <c:pt idx="37018">
                  <c:v>37018</c:v>
                </c:pt>
                <c:pt idx="37019">
                  <c:v>37019</c:v>
                </c:pt>
                <c:pt idx="37020">
                  <c:v>37020</c:v>
                </c:pt>
                <c:pt idx="37021">
                  <c:v>37021</c:v>
                </c:pt>
                <c:pt idx="37022">
                  <c:v>37022</c:v>
                </c:pt>
                <c:pt idx="37023">
                  <c:v>37023</c:v>
                </c:pt>
                <c:pt idx="37024">
                  <c:v>37024</c:v>
                </c:pt>
                <c:pt idx="37025">
                  <c:v>37025</c:v>
                </c:pt>
                <c:pt idx="37026">
                  <c:v>37026</c:v>
                </c:pt>
                <c:pt idx="37027">
                  <c:v>37027</c:v>
                </c:pt>
                <c:pt idx="37028">
                  <c:v>37028</c:v>
                </c:pt>
                <c:pt idx="37029">
                  <c:v>37029</c:v>
                </c:pt>
                <c:pt idx="37030">
                  <c:v>37030</c:v>
                </c:pt>
                <c:pt idx="37031">
                  <c:v>37031</c:v>
                </c:pt>
                <c:pt idx="37032">
                  <c:v>37032</c:v>
                </c:pt>
                <c:pt idx="37033">
                  <c:v>37033</c:v>
                </c:pt>
                <c:pt idx="37034">
                  <c:v>37034</c:v>
                </c:pt>
                <c:pt idx="37035">
                  <c:v>37035</c:v>
                </c:pt>
                <c:pt idx="37036">
                  <c:v>37036</c:v>
                </c:pt>
                <c:pt idx="37037">
                  <c:v>37037</c:v>
                </c:pt>
                <c:pt idx="37038">
                  <c:v>37038</c:v>
                </c:pt>
                <c:pt idx="37039">
                  <c:v>37039</c:v>
                </c:pt>
                <c:pt idx="37040">
                  <c:v>37040</c:v>
                </c:pt>
                <c:pt idx="37041">
                  <c:v>37041</c:v>
                </c:pt>
                <c:pt idx="37042">
                  <c:v>37042</c:v>
                </c:pt>
                <c:pt idx="37043">
                  <c:v>37043</c:v>
                </c:pt>
                <c:pt idx="37044">
                  <c:v>37044</c:v>
                </c:pt>
                <c:pt idx="37045">
                  <c:v>37045</c:v>
                </c:pt>
                <c:pt idx="37046">
                  <c:v>37046</c:v>
                </c:pt>
                <c:pt idx="37047">
                  <c:v>37047</c:v>
                </c:pt>
                <c:pt idx="37048">
                  <c:v>37048</c:v>
                </c:pt>
                <c:pt idx="37049">
                  <c:v>37049</c:v>
                </c:pt>
                <c:pt idx="37050">
                  <c:v>37050</c:v>
                </c:pt>
                <c:pt idx="37051">
                  <c:v>37051</c:v>
                </c:pt>
                <c:pt idx="37052">
                  <c:v>37052</c:v>
                </c:pt>
                <c:pt idx="37053">
                  <c:v>37053</c:v>
                </c:pt>
                <c:pt idx="37054">
                  <c:v>37054</c:v>
                </c:pt>
                <c:pt idx="37055">
                  <c:v>37055</c:v>
                </c:pt>
                <c:pt idx="37056">
                  <c:v>37056</c:v>
                </c:pt>
                <c:pt idx="37057">
                  <c:v>37057</c:v>
                </c:pt>
                <c:pt idx="37058">
                  <c:v>37058</c:v>
                </c:pt>
                <c:pt idx="37059">
                  <c:v>37059</c:v>
                </c:pt>
                <c:pt idx="37060">
                  <c:v>37060</c:v>
                </c:pt>
                <c:pt idx="37061">
                  <c:v>37061</c:v>
                </c:pt>
                <c:pt idx="37062">
                  <c:v>37062</c:v>
                </c:pt>
                <c:pt idx="37063">
                  <c:v>37063</c:v>
                </c:pt>
                <c:pt idx="37064">
                  <c:v>37064</c:v>
                </c:pt>
                <c:pt idx="37065">
                  <c:v>37065</c:v>
                </c:pt>
                <c:pt idx="37066">
                  <c:v>37066</c:v>
                </c:pt>
                <c:pt idx="37067">
                  <c:v>37067</c:v>
                </c:pt>
                <c:pt idx="37068">
                  <c:v>37068</c:v>
                </c:pt>
                <c:pt idx="37069">
                  <c:v>37069</c:v>
                </c:pt>
                <c:pt idx="37070">
                  <c:v>37070</c:v>
                </c:pt>
                <c:pt idx="37071">
                  <c:v>37071</c:v>
                </c:pt>
                <c:pt idx="37072">
                  <c:v>37072</c:v>
                </c:pt>
                <c:pt idx="37073">
                  <c:v>37073</c:v>
                </c:pt>
                <c:pt idx="37074">
                  <c:v>37074</c:v>
                </c:pt>
                <c:pt idx="37075">
                  <c:v>37075</c:v>
                </c:pt>
                <c:pt idx="37076">
                  <c:v>37076</c:v>
                </c:pt>
                <c:pt idx="37077">
                  <c:v>37077</c:v>
                </c:pt>
                <c:pt idx="37078">
                  <c:v>37078</c:v>
                </c:pt>
                <c:pt idx="37079">
                  <c:v>37079</c:v>
                </c:pt>
                <c:pt idx="37080">
                  <c:v>37080</c:v>
                </c:pt>
                <c:pt idx="37081">
                  <c:v>37081</c:v>
                </c:pt>
                <c:pt idx="37082">
                  <c:v>37082</c:v>
                </c:pt>
                <c:pt idx="37083">
                  <c:v>37083</c:v>
                </c:pt>
                <c:pt idx="37084">
                  <c:v>37084</c:v>
                </c:pt>
                <c:pt idx="37085">
                  <c:v>37085</c:v>
                </c:pt>
                <c:pt idx="37086">
                  <c:v>37086</c:v>
                </c:pt>
                <c:pt idx="37087">
                  <c:v>37087</c:v>
                </c:pt>
                <c:pt idx="37088">
                  <c:v>37088</c:v>
                </c:pt>
                <c:pt idx="37089">
                  <c:v>37089</c:v>
                </c:pt>
                <c:pt idx="37090">
                  <c:v>37090</c:v>
                </c:pt>
                <c:pt idx="37091">
                  <c:v>37091</c:v>
                </c:pt>
                <c:pt idx="37092">
                  <c:v>37092</c:v>
                </c:pt>
                <c:pt idx="37093">
                  <c:v>37093</c:v>
                </c:pt>
                <c:pt idx="37094">
                  <c:v>37094</c:v>
                </c:pt>
                <c:pt idx="37095">
                  <c:v>37095</c:v>
                </c:pt>
                <c:pt idx="37096">
                  <c:v>37096</c:v>
                </c:pt>
                <c:pt idx="37097">
                  <c:v>37097</c:v>
                </c:pt>
                <c:pt idx="37098">
                  <c:v>37098</c:v>
                </c:pt>
                <c:pt idx="37099">
                  <c:v>37099</c:v>
                </c:pt>
                <c:pt idx="37100">
                  <c:v>37100</c:v>
                </c:pt>
                <c:pt idx="37101">
                  <c:v>37101</c:v>
                </c:pt>
                <c:pt idx="37102">
                  <c:v>37102</c:v>
                </c:pt>
                <c:pt idx="37103">
                  <c:v>37103</c:v>
                </c:pt>
                <c:pt idx="37104">
                  <c:v>37104</c:v>
                </c:pt>
                <c:pt idx="37105">
                  <c:v>37105</c:v>
                </c:pt>
                <c:pt idx="37106">
                  <c:v>37106</c:v>
                </c:pt>
                <c:pt idx="37107">
                  <c:v>37107</c:v>
                </c:pt>
                <c:pt idx="37108">
                  <c:v>37108</c:v>
                </c:pt>
                <c:pt idx="37109">
                  <c:v>37109</c:v>
                </c:pt>
                <c:pt idx="37110">
                  <c:v>37110</c:v>
                </c:pt>
                <c:pt idx="37111">
                  <c:v>37111</c:v>
                </c:pt>
                <c:pt idx="37112">
                  <c:v>37112</c:v>
                </c:pt>
                <c:pt idx="37113">
                  <c:v>37113</c:v>
                </c:pt>
                <c:pt idx="37114">
                  <c:v>37114</c:v>
                </c:pt>
                <c:pt idx="37115">
                  <c:v>37115</c:v>
                </c:pt>
                <c:pt idx="37116">
                  <c:v>37116</c:v>
                </c:pt>
                <c:pt idx="37117">
                  <c:v>37117</c:v>
                </c:pt>
                <c:pt idx="37118">
                  <c:v>37118</c:v>
                </c:pt>
                <c:pt idx="37119">
                  <c:v>37119</c:v>
                </c:pt>
                <c:pt idx="37120">
                  <c:v>37120</c:v>
                </c:pt>
                <c:pt idx="37121">
                  <c:v>37121</c:v>
                </c:pt>
                <c:pt idx="37122">
                  <c:v>37122</c:v>
                </c:pt>
                <c:pt idx="37123">
                  <c:v>37123</c:v>
                </c:pt>
                <c:pt idx="37124">
                  <c:v>37124</c:v>
                </c:pt>
                <c:pt idx="37125">
                  <c:v>37125</c:v>
                </c:pt>
                <c:pt idx="37126">
                  <c:v>37126</c:v>
                </c:pt>
                <c:pt idx="37127">
                  <c:v>37127</c:v>
                </c:pt>
                <c:pt idx="37128">
                  <c:v>37128</c:v>
                </c:pt>
                <c:pt idx="37129">
                  <c:v>37129</c:v>
                </c:pt>
                <c:pt idx="37130">
                  <c:v>37130</c:v>
                </c:pt>
                <c:pt idx="37131">
                  <c:v>37131</c:v>
                </c:pt>
                <c:pt idx="37132">
                  <c:v>37132</c:v>
                </c:pt>
                <c:pt idx="37133">
                  <c:v>37133</c:v>
                </c:pt>
                <c:pt idx="37134">
                  <c:v>37134</c:v>
                </c:pt>
                <c:pt idx="37135">
                  <c:v>37135</c:v>
                </c:pt>
                <c:pt idx="37136">
                  <c:v>37136</c:v>
                </c:pt>
                <c:pt idx="37137">
                  <c:v>37137</c:v>
                </c:pt>
                <c:pt idx="37138">
                  <c:v>37138</c:v>
                </c:pt>
                <c:pt idx="37139">
                  <c:v>37139</c:v>
                </c:pt>
                <c:pt idx="37140">
                  <c:v>37140</c:v>
                </c:pt>
                <c:pt idx="37141">
                  <c:v>37141</c:v>
                </c:pt>
                <c:pt idx="37142">
                  <c:v>37142</c:v>
                </c:pt>
                <c:pt idx="37143">
                  <c:v>37143</c:v>
                </c:pt>
                <c:pt idx="37144">
                  <c:v>37144</c:v>
                </c:pt>
                <c:pt idx="37145">
                  <c:v>37145</c:v>
                </c:pt>
                <c:pt idx="37146">
                  <c:v>37146</c:v>
                </c:pt>
                <c:pt idx="37147">
                  <c:v>37147</c:v>
                </c:pt>
                <c:pt idx="37148">
                  <c:v>37148</c:v>
                </c:pt>
                <c:pt idx="37149">
                  <c:v>37149</c:v>
                </c:pt>
                <c:pt idx="37150">
                  <c:v>37150</c:v>
                </c:pt>
                <c:pt idx="37151">
                  <c:v>37151</c:v>
                </c:pt>
                <c:pt idx="37152">
                  <c:v>37152</c:v>
                </c:pt>
                <c:pt idx="37153">
                  <c:v>37153</c:v>
                </c:pt>
                <c:pt idx="37154">
                  <c:v>37154</c:v>
                </c:pt>
                <c:pt idx="37155">
                  <c:v>37155</c:v>
                </c:pt>
                <c:pt idx="37156">
                  <c:v>37156</c:v>
                </c:pt>
                <c:pt idx="37157">
                  <c:v>37157</c:v>
                </c:pt>
                <c:pt idx="37158">
                  <c:v>37158</c:v>
                </c:pt>
                <c:pt idx="37159">
                  <c:v>37159</c:v>
                </c:pt>
                <c:pt idx="37160">
                  <c:v>37160</c:v>
                </c:pt>
                <c:pt idx="37161">
                  <c:v>37161</c:v>
                </c:pt>
                <c:pt idx="37162">
                  <c:v>37162</c:v>
                </c:pt>
                <c:pt idx="37163">
                  <c:v>37163</c:v>
                </c:pt>
                <c:pt idx="37164">
                  <c:v>37164</c:v>
                </c:pt>
                <c:pt idx="37165">
                  <c:v>37165</c:v>
                </c:pt>
                <c:pt idx="37166">
                  <c:v>37166</c:v>
                </c:pt>
                <c:pt idx="37167">
                  <c:v>37167</c:v>
                </c:pt>
                <c:pt idx="37168">
                  <c:v>37168</c:v>
                </c:pt>
                <c:pt idx="37169">
                  <c:v>37169</c:v>
                </c:pt>
                <c:pt idx="37170">
                  <c:v>37170</c:v>
                </c:pt>
                <c:pt idx="37171">
                  <c:v>37171</c:v>
                </c:pt>
                <c:pt idx="37172">
                  <c:v>37172</c:v>
                </c:pt>
                <c:pt idx="37173">
                  <c:v>37173</c:v>
                </c:pt>
                <c:pt idx="37174">
                  <c:v>37174</c:v>
                </c:pt>
                <c:pt idx="37175">
                  <c:v>37175</c:v>
                </c:pt>
                <c:pt idx="37176">
                  <c:v>37176</c:v>
                </c:pt>
                <c:pt idx="37177">
                  <c:v>37177</c:v>
                </c:pt>
                <c:pt idx="37178">
                  <c:v>37178</c:v>
                </c:pt>
                <c:pt idx="37179">
                  <c:v>37179</c:v>
                </c:pt>
                <c:pt idx="37180">
                  <c:v>37180</c:v>
                </c:pt>
                <c:pt idx="37181">
                  <c:v>37181</c:v>
                </c:pt>
                <c:pt idx="37182">
                  <c:v>37182</c:v>
                </c:pt>
                <c:pt idx="37183">
                  <c:v>37183</c:v>
                </c:pt>
                <c:pt idx="37184">
                  <c:v>37184</c:v>
                </c:pt>
                <c:pt idx="37185">
                  <c:v>37185</c:v>
                </c:pt>
                <c:pt idx="37186">
                  <c:v>37186</c:v>
                </c:pt>
                <c:pt idx="37187">
                  <c:v>37187</c:v>
                </c:pt>
                <c:pt idx="37188">
                  <c:v>37188</c:v>
                </c:pt>
                <c:pt idx="37189">
                  <c:v>37189</c:v>
                </c:pt>
                <c:pt idx="37190">
                  <c:v>37190</c:v>
                </c:pt>
                <c:pt idx="37191">
                  <c:v>37191</c:v>
                </c:pt>
                <c:pt idx="37192">
                  <c:v>37192</c:v>
                </c:pt>
                <c:pt idx="37193">
                  <c:v>37193</c:v>
                </c:pt>
                <c:pt idx="37194">
                  <c:v>37194</c:v>
                </c:pt>
                <c:pt idx="37195">
                  <c:v>37195</c:v>
                </c:pt>
                <c:pt idx="37196">
                  <c:v>37196</c:v>
                </c:pt>
                <c:pt idx="37197">
                  <c:v>37197</c:v>
                </c:pt>
                <c:pt idx="37198">
                  <c:v>37198</c:v>
                </c:pt>
                <c:pt idx="37199">
                  <c:v>37199</c:v>
                </c:pt>
                <c:pt idx="37200">
                  <c:v>37200</c:v>
                </c:pt>
                <c:pt idx="37201">
                  <c:v>37201</c:v>
                </c:pt>
                <c:pt idx="37202">
                  <c:v>37202</c:v>
                </c:pt>
                <c:pt idx="37203">
                  <c:v>37203</c:v>
                </c:pt>
                <c:pt idx="37204">
                  <c:v>37204</c:v>
                </c:pt>
                <c:pt idx="37205">
                  <c:v>37205</c:v>
                </c:pt>
                <c:pt idx="37206">
                  <c:v>37206</c:v>
                </c:pt>
                <c:pt idx="37207">
                  <c:v>37207</c:v>
                </c:pt>
                <c:pt idx="37208">
                  <c:v>37208</c:v>
                </c:pt>
                <c:pt idx="37209">
                  <c:v>37209</c:v>
                </c:pt>
                <c:pt idx="37210">
                  <c:v>37210</c:v>
                </c:pt>
                <c:pt idx="37211">
                  <c:v>37211</c:v>
                </c:pt>
                <c:pt idx="37212">
                  <c:v>37212</c:v>
                </c:pt>
                <c:pt idx="37213">
                  <c:v>37213</c:v>
                </c:pt>
                <c:pt idx="37214">
                  <c:v>37214</c:v>
                </c:pt>
                <c:pt idx="37215">
                  <c:v>37215</c:v>
                </c:pt>
                <c:pt idx="37216">
                  <c:v>37216</c:v>
                </c:pt>
                <c:pt idx="37217">
                  <c:v>37217</c:v>
                </c:pt>
                <c:pt idx="37218">
                  <c:v>37218</c:v>
                </c:pt>
                <c:pt idx="37219">
                  <c:v>37219</c:v>
                </c:pt>
                <c:pt idx="37220">
                  <c:v>37220</c:v>
                </c:pt>
                <c:pt idx="37221">
                  <c:v>37221</c:v>
                </c:pt>
                <c:pt idx="37222">
                  <c:v>37222</c:v>
                </c:pt>
                <c:pt idx="37223">
                  <c:v>37223</c:v>
                </c:pt>
                <c:pt idx="37224">
                  <c:v>37224</c:v>
                </c:pt>
                <c:pt idx="37225">
                  <c:v>37225</c:v>
                </c:pt>
                <c:pt idx="37226">
                  <c:v>37226</c:v>
                </c:pt>
                <c:pt idx="37227">
                  <c:v>37227</c:v>
                </c:pt>
                <c:pt idx="37228">
                  <c:v>37228</c:v>
                </c:pt>
                <c:pt idx="37229">
                  <c:v>37229</c:v>
                </c:pt>
                <c:pt idx="37230">
                  <c:v>37230</c:v>
                </c:pt>
                <c:pt idx="37231">
                  <c:v>37231</c:v>
                </c:pt>
                <c:pt idx="37232">
                  <c:v>37232</c:v>
                </c:pt>
                <c:pt idx="37233">
                  <c:v>37233</c:v>
                </c:pt>
                <c:pt idx="37234">
                  <c:v>37234</c:v>
                </c:pt>
                <c:pt idx="37235">
                  <c:v>37235</c:v>
                </c:pt>
                <c:pt idx="37236">
                  <c:v>37236</c:v>
                </c:pt>
                <c:pt idx="37237">
                  <c:v>37237</c:v>
                </c:pt>
                <c:pt idx="37238">
                  <c:v>37238</c:v>
                </c:pt>
                <c:pt idx="37239">
                  <c:v>37239</c:v>
                </c:pt>
                <c:pt idx="37240">
                  <c:v>37240</c:v>
                </c:pt>
                <c:pt idx="37241">
                  <c:v>37241</c:v>
                </c:pt>
                <c:pt idx="37242">
                  <c:v>37242</c:v>
                </c:pt>
                <c:pt idx="37243">
                  <c:v>37243</c:v>
                </c:pt>
                <c:pt idx="37244">
                  <c:v>37244</c:v>
                </c:pt>
                <c:pt idx="37245">
                  <c:v>37245</c:v>
                </c:pt>
                <c:pt idx="37246">
                  <c:v>37246</c:v>
                </c:pt>
                <c:pt idx="37247">
                  <c:v>37247</c:v>
                </c:pt>
                <c:pt idx="37248">
                  <c:v>37248</c:v>
                </c:pt>
                <c:pt idx="37249">
                  <c:v>37249</c:v>
                </c:pt>
                <c:pt idx="37250">
                  <c:v>37250</c:v>
                </c:pt>
                <c:pt idx="37251">
                  <c:v>37251</c:v>
                </c:pt>
                <c:pt idx="37252">
                  <c:v>37252</c:v>
                </c:pt>
                <c:pt idx="37253">
                  <c:v>37253</c:v>
                </c:pt>
                <c:pt idx="37254">
                  <c:v>37254</c:v>
                </c:pt>
                <c:pt idx="37255">
                  <c:v>37255</c:v>
                </c:pt>
                <c:pt idx="37256">
                  <c:v>37256</c:v>
                </c:pt>
                <c:pt idx="37257">
                  <c:v>37257</c:v>
                </c:pt>
                <c:pt idx="37258">
                  <c:v>37258</c:v>
                </c:pt>
                <c:pt idx="37259">
                  <c:v>37259</c:v>
                </c:pt>
                <c:pt idx="37260">
                  <c:v>37260</c:v>
                </c:pt>
                <c:pt idx="37261">
                  <c:v>37261</c:v>
                </c:pt>
                <c:pt idx="37262">
                  <c:v>37262</c:v>
                </c:pt>
                <c:pt idx="37263">
                  <c:v>37263</c:v>
                </c:pt>
                <c:pt idx="37264">
                  <c:v>37264</c:v>
                </c:pt>
                <c:pt idx="37265">
                  <c:v>37265</c:v>
                </c:pt>
                <c:pt idx="37266">
                  <c:v>37266</c:v>
                </c:pt>
                <c:pt idx="37267">
                  <c:v>37267</c:v>
                </c:pt>
                <c:pt idx="37268">
                  <c:v>37268</c:v>
                </c:pt>
                <c:pt idx="37269">
                  <c:v>37269</c:v>
                </c:pt>
                <c:pt idx="37270">
                  <c:v>37270</c:v>
                </c:pt>
                <c:pt idx="37271">
                  <c:v>37271</c:v>
                </c:pt>
                <c:pt idx="37272">
                  <c:v>37272</c:v>
                </c:pt>
                <c:pt idx="37273">
                  <c:v>37273</c:v>
                </c:pt>
                <c:pt idx="37274">
                  <c:v>37274</c:v>
                </c:pt>
                <c:pt idx="37275">
                  <c:v>37275</c:v>
                </c:pt>
                <c:pt idx="37276">
                  <c:v>37276</c:v>
                </c:pt>
                <c:pt idx="37277">
                  <c:v>37277</c:v>
                </c:pt>
                <c:pt idx="37278">
                  <c:v>37278</c:v>
                </c:pt>
                <c:pt idx="37279">
                  <c:v>37279</c:v>
                </c:pt>
                <c:pt idx="37280">
                  <c:v>37280</c:v>
                </c:pt>
                <c:pt idx="37281">
                  <c:v>37281</c:v>
                </c:pt>
                <c:pt idx="37282">
                  <c:v>37282</c:v>
                </c:pt>
                <c:pt idx="37283">
                  <c:v>37283</c:v>
                </c:pt>
                <c:pt idx="37284">
                  <c:v>37284</c:v>
                </c:pt>
                <c:pt idx="37285">
                  <c:v>37285</c:v>
                </c:pt>
                <c:pt idx="37286">
                  <c:v>37286</c:v>
                </c:pt>
                <c:pt idx="37287">
                  <c:v>37287</c:v>
                </c:pt>
                <c:pt idx="37288">
                  <c:v>37288</c:v>
                </c:pt>
                <c:pt idx="37289">
                  <c:v>37289</c:v>
                </c:pt>
                <c:pt idx="37290">
                  <c:v>37290</c:v>
                </c:pt>
                <c:pt idx="37291">
                  <c:v>37291</c:v>
                </c:pt>
                <c:pt idx="37292">
                  <c:v>37292</c:v>
                </c:pt>
                <c:pt idx="37293">
                  <c:v>37293</c:v>
                </c:pt>
                <c:pt idx="37294">
                  <c:v>37294</c:v>
                </c:pt>
                <c:pt idx="37295">
                  <c:v>37295</c:v>
                </c:pt>
                <c:pt idx="37296">
                  <c:v>37296</c:v>
                </c:pt>
                <c:pt idx="37297">
                  <c:v>37297</c:v>
                </c:pt>
                <c:pt idx="37298">
                  <c:v>37298</c:v>
                </c:pt>
                <c:pt idx="37299">
                  <c:v>37299</c:v>
                </c:pt>
                <c:pt idx="37300">
                  <c:v>37300</c:v>
                </c:pt>
                <c:pt idx="37301">
                  <c:v>37301</c:v>
                </c:pt>
                <c:pt idx="37302">
                  <c:v>37302</c:v>
                </c:pt>
                <c:pt idx="37303">
                  <c:v>37303</c:v>
                </c:pt>
                <c:pt idx="37304">
                  <c:v>37304</c:v>
                </c:pt>
                <c:pt idx="37305">
                  <c:v>37305</c:v>
                </c:pt>
                <c:pt idx="37306">
                  <c:v>37306</c:v>
                </c:pt>
                <c:pt idx="37307">
                  <c:v>37307</c:v>
                </c:pt>
                <c:pt idx="37308">
                  <c:v>37308</c:v>
                </c:pt>
                <c:pt idx="37309">
                  <c:v>37309</c:v>
                </c:pt>
                <c:pt idx="37310">
                  <c:v>37310</c:v>
                </c:pt>
                <c:pt idx="37311">
                  <c:v>37311</c:v>
                </c:pt>
                <c:pt idx="37312">
                  <c:v>37312</c:v>
                </c:pt>
                <c:pt idx="37313">
                  <c:v>37313</c:v>
                </c:pt>
                <c:pt idx="37314">
                  <c:v>37314</c:v>
                </c:pt>
                <c:pt idx="37315">
                  <c:v>37315</c:v>
                </c:pt>
                <c:pt idx="37316">
                  <c:v>37316</c:v>
                </c:pt>
                <c:pt idx="37317">
                  <c:v>37317</c:v>
                </c:pt>
                <c:pt idx="37318">
                  <c:v>37318</c:v>
                </c:pt>
                <c:pt idx="37319">
                  <c:v>37319</c:v>
                </c:pt>
                <c:pt idx="37320">
                  <c:v>37320</c:v>
                </c:pt>
                <c:pt idx="37321">
                  <c:v>37321</c:v>
                </c:pt>
                <c:pt idx="37322">
                  <c:v>37322</c:v>
                </c:pt>
                <c:pt idx="37323">
                  <c:v>37323</c:v>
                </c:pt>
                <c:pt idx="37324">
                  <c:v>37324</c:v>
                </c:pt>
                <c:pt idx="37325">
                  <c:v>37325</c:v>
                </c:pt>
                <c:pt idx="37326">
                  <c:v>37326</c:v>
                </c:pt>
                <c:pt idx="37327">
                  <c:v>37327</c:v>
                </c:pt>
                <c:pt idx="37328">
                  <c:v>37328</c:v>
                </c:pt>
                <c:pt idx="37329">
                  <c:v>37329</c:v>
                </c:pt>
                <c:pt idx="37330">
                  <c:v>37330</c:v>
                </c:pt>
                <c:pt idx="37331">
                  <c:v>37331</c:v>
                </c:pt>
                <c:pt idx="37332">
                  <c:v>37332</c:v>
                </c:pt>
                <c:pt idx="37333">
                  <c:v>37333</c:v>
                </c:pt>
                <c:pt idx="37334">
                  <c:v>37334</c:v>
                </c:pt>
                <c:pt idx="37335">
                  <c:v>37335</c:v>
                </c:pt>
                <c:pt idx="37336">
                  <c:v>37336</c:v>
                </c:pt>
                <c:pt idx="37337">
                  <c:v>37337</c:v>
                </c:pt>
                <c:pt idx="37338">
                  <c:v>37338</c:v>
                </c:pt>
                <c:pt idx="37339">
                  <c:v>37339</c:v>
                </c:pt>
                <c:pt idx="37340">
                  <c:v>37340</c:v>
                </c:pt>
                <c:pt idx="37341">
                  <c:v>37341</c:v>
                </c:pt>
                <c:pt idx="37342">
                  <c:v>37342</c:v>
                </c:pt>
                <c:pt idx="37343">
                  <c:v>37343</c:v>
                </c:pt>
                <c:pt idx="37344">
                  <c:v>37344</c:v>
                </c:pt>
                <c:pt idx="37345">
                  <c:v>37345</c:v>
                </c:pt>
                <c:pt idx="37346">
                  <c:v>37346</c:v>
                </c:pt>
                <c:pt idx="37347">
                  <c:v>37347</c:v>
                </c:pt>
                <c:pt idx="37348">
                  <c:v>37348</c:v>
                </c:pt>
                <c:pt idx="37349">
                  <c:v>37349</c:v>
                </c:pt>
                <c:pt idx="37350">
                  <c:v>37350</c:v>
                </c:pt>
                <c:pt idx="37351">
                  <c:v>37351</c:v>
                </c:pt>
                <c:pt idx="37352">
                  <c:v>37352</c:v>
                </c:pt>
                <c:pt idx="37353">
                  <c:v>37353</c:v>
                </c:pt>
                <c:pt idx="37354">
                  <c:v>37354</c:v>
                </c:pt>
                <c:pt idx="37355">
                  <c:v>37355</c:v>
                </c:pt>
                <c:pt idx="37356">
                  <c:v>37356</c:v>
                </c:pt>
                <c:pt idx="37357">
                  <c:v>37357</c:v>
                </c:pt>
                <c:pt idx="37358">
                  <c:v>37358</c:v>
                </c:pt>
                <c:pt idx="37359">
                  <c:v>37359</c:v>
                </c:pt>
                <c:pt idx="37360">
                  <c:v>37360</c:v>
                </c:pt>
                <c:pt idx="37361">
                  <c:v>37361</c:v>
                </c:pt>
                <c:pt idx="37362">
                  <c:v>37362</c:v>
                </c:pt>
                <c:pt idx="37363">
                  <c:v>37363</c:v>
                </c:pt>
                <c:pt idx="37364">
                  <c:v>37364</c:v>
                </c:pt>
                <c:pt idx="37365">
                  <c:v>37365</c:v>
                </c:pt>
                <c:pt idx="37366">
                  <c:v>37366</c:v>
                </c:pt>
                <c:pt idx="37367">
                  <c:v>37367</c:v>
                </c:pt>
                <c:pt idx="37368">
                  <c:v>37368</c:v>
                </c:pt>
                <c:pt idx="37369">
                  <c:v>37369</c:v>
                </c:pt>
                <c:pt idx="37370">
                  <c:v>37370</c:v>
                </c:pt>
                <c:pt idx="37371">
                  <c:v>37371</c:v>
                </c:pt>
                <c:pt idx="37372">
                  <c:v>37372</c:v>
                </c:pt>
                <c:pt idx="37373">
                  <c:v>37373</c:v>
                </c:pt>
                <c:pt idx="37374">
                  <c:v>37374</c:v>
                </c:pt>
                <c:pt idx="37375">
                  <c:v>37375</c:v>
                </c:pt>
                <c:pt idx="37376">
                  <c:v>37376</c:v>
                </c:pt>
                <c:pt idx="37377">
                  <c:v>37377</c:v>
                </c:pt>
                <c:pt idx="37378">
                  <c:v>37378</c:v>
                </c:pt>
                <c:pt idx="37379">
                  <c:v>37379</c:v>
                </c:pt>
                <c:pt idx="37380">
                  <c:v>37380</c:v>
                </c:pt>
                <c:pt idx="37381">
                  <c:v>37381</c:v>
                </c:pt>
                <c:pt idx="37382">
                  <c:v>37382</c:v>
                </c:pt>
                <c:pt idx="37383">
                  <c:v>37383</c:v>
                </c:pt>
                <c:pt idx="37384">
                  <c:v>37384</c:v>
                </c:pt>
                <c:pt idx="37385">
                  <c:v>37385</c:v>
                </c:pt>
                <c:pt idx="37386">
                  <c:v>37386</c:v>
                </c:pt>
                <c:pt idx="37387">
                  <c:v>37387</c:v>
                </c:pt>
                <c:pt idx="37388">
                  <c:v>37388</c:v>
                </c:pt>
                <c:pt idx="37389">
                  <c:v>37389</c:v>
                </c:pt>
                <c:pt idx="37390">
                  <c:v>37390</c:v>
                </c:pt>
                <c:pt idx="37391">
                  <c:v>37391</c:v>
                </c:pt>
                <c:pt idx="37392">
                  <c:v>37392</c:v>
                </c:pt>
                <c:pt idx="37393">
                  <c:v>37393</c:v>
                </c:pt>
                <c:pt idx="37394">
                  <c:v>37394</c:v>
                </c:pt>
                <c:pt idx="37395">
                  <c:v>37395</c:v>
                </c:pt>
                <c:pt idx="37396">
                  <c:v>37396</c:v>
                </c:pt>
                <c:pt idx="37397">
                  <c:v>37397</c:v>
                </c:pt>
                <c:pt idx="37398">
                  <c:v>37398</c:v>
                </c:pt>
                <c:pt idx="37399">
                  <c:v>37399</c:v>
                </c:pt>
                <c:pt idx="37400">
                  <c:v>37400</c:v>
                </c:pt>
                <c:pt idx="37401">
                  <c:v>37401</c:v>
                </c:pt>
                <c:pt idx="37402">
                  <c:v>37402</c:v>
                </c:pt>
                <c:pt idx="37403">
                  <c:v>37403</c:v>
                </c:pt>
                <c:pt idx="37404">
                  <c:v>37404</c:v>
                </c:pt>
                <c:pt idx="37405">
                  <c:v>37405</c:v>
                </c:pt>
                <c:pt idx="37406">
                  <c:v>37406</c:v>
                </c:pt>
                <c:pt idx="37407">
                  <c:v>37407</c:v>
                </c:pt>
                <c:pt idx="37408">
                  <c:v>37408</c:v>
                </c:pt>
                <c:pt idx="37409">
                  <c:v>37409</c:v>
                </c:pt>
                <c:pt idx="37410">
                  <c:v>37410</c:v>
                </c:pt>
                <c:pt idx="37411">
                  <c:v>37411</c:v>
                </c:pt>
                <c:pt idx="37412">
                  <c:v>37412</c:v>
                </c:pt>
                <c:pt idx="37413">
                  <c:v>37413</c:v>
                </c:pt>
                <c:pt idx="37414">
                  <c:v>37414</c:v>
                </c:pt>
                <c:pt idx="37415">
                  <c:v>37415</c:v>
                </c:pt>
                <c:pt idx="37416">
                  <c:v>37416</c:v>
                </c:pt>
                <c:pt idx="37417">
                  <c:v>37417</c:v>
                </c:pt>
                <c:pt idx="37418">
                  <c:v>37418</c:v>
                </c:pt>
                <c:pt idx="37419">
                  <c:v>37419</c:v>
                </c:pt>
                <c:pt idx="37420">
                  <c:v>37420</c:v>
                </c:pt>
                <c:pt idx="37421">
                  <c:v>37421</c:v>
                </c:pt>
                <c:pt idx="37422">
                  <c:v>37422</c:v>
                </c:pt>
                <c:pt idx="37423">
                  <c:v>37423</c:v>
                </c:pt>
                <c:pt idx="37424">
                  <c:v>37424</c:v>
                </c:pt>
                <c:pt idx="37425">
                  <c:v>37425</c:v>
                </c:pt>
                <c:pt idx="37426">
                  <c:v>37426</c:v>
                </c:pt>
                <c:pt idx="37427">
                  <c:v>37427</c:v>
                </c:pt>
                <c:pt idx="37428">
                  <c:v>37428</c:v>
                </c:pt>
                <c:pt idx="37429">
                  <c:v>37429</c:v>
                </c:pt>
                <c:pt idx="37430">
                  <c:v>37430</c:v>
                </c:pt>
                <c:pt idx="37431">
                  <c:v>37431</c:v>
                </c:pt>
                <c:pt idx="37432">
                  <c:v>37432</c:v>
                </c:pt>
                <c:pt idx="37433">
                  <c:v>37433</c:v>
                </c:pt>
                <c:pt idx="37434">
                  <c:v>37434</c:v>
                </c:pt>
                <c:pt idx="37435">
                  <c:v>37435</c:v>
                </c:pt>
                <c:pt idx="37436">
                  <c:v>37436</c:v>
                </c:pt>
                <c:pt idx="37437">
                  <c:v>37437</c:v>
                </c:pt>
                <c:pt idx="37438">
                  <c:v>37438</c:v>
                </c:pt>
                <c:pt idx="37439">
                  <c:v>37439</c:v>
                </c:pt>
                <c:pt idx="37440">
                  <c:v>37440</c:v>
                </c:pt>
                <c:pt idx="37441">
                  <c:v>37441</c:v>
                </c:pt>
                <c:pt idx="37442">
                  <c:v>37442</c:v>
                </c:pt>
                <c:pt idx="37443">
                  <c:v>37443</c:v>
                </c:pt>
                <c:pt idx="37444">
                  <c:v>37444</c:v>
                </c:pt>
                <c:pt idx="37445">
                  <c:v>37445</c:v>
                </c:pt>
                <c:pt idx="37446">
                  <c:v>37446</c:v>
                </c:pt>
                <c:pt idx="37447">
                  <c:v>37447</c:v>
                </c:pt>
                <c:pt idx="37448">
                  <c:v>37448</c:v>
                </c:pt>
                <c:pt idx="37449">
                  <c:v>37449</c:v>
                </c:pt>
                <c:pt idx="37450">
                  <c:v>37450</c:v>
                </c:pt>
                <c:pt idx="37451">
                  <c:v>37451</c:v>
                </c:pt>
                <c:pt idx="37452">
                  <c:v>37452</c:v>
                </c:pt>
                <c:pt idx="37453">
                  <c:v>37453</c:v>
                </c:pt>
                <c:pt idx="37454">
                  <c:v>37454</c:v>
                </c:pt>
                <c:pt idx="37455">
                  <c:v>37455</c:v>
                </c:pt>
                <c:pt idx="37456">
                  <c:v>37456</c:v>
                </c:pt>
                <c:pt idx="37457">
                  <c:v>37457</c:v>
                </c:pt>
                <c:pt idx="37458">
                  <c:v>37458</c:v>
                </c:pt>
                <c:pt idx="37459">
                  <c:v>37459</c:v>
                </c:pt>
                <c:pt idx="37460">
                  <c:v>37460</c:v>
                </c:pt>
                <c:pt idx="37461">
                  <c:v>37461</c:v>
                </c:pt>
                <c:pt idx="37462">
                  <c:v>37462</c:v>
                </c:pt>
                <c:pt idx="37463">
                  <c:v>37463</c:v>
                </c:pt>
                <c:pt idx="37464">
                  <c:v>37464</c:v>
                </c:pt>
                <c:pt idx="37465">
                  <c:v>37465</c:v>
                </c:pt>
                <c:pt idx="37466">
                  <c:v>37466</c:v>
                </c:pt>
                <c:pt idx="37467">
                  <c:v>37467</c:v>
                </c:pt>
                <c:pt idx="37468">
                  <c:v>37468</c:v>
                </c:pt>
                <c:pt idx="37469">
                  <c:v>37469</c:v>
                </c:pt>
                <c:pt idx="37470">
                  <c:v>37470</c:v>
                </c:pt>
                <c:pt idx="37471">
                  <c:v>37471</c:v>
                </c:pt>
                <c:pt idx="37472">
                  <c:v>37472</c:v>
                </c:pt>
                <c:pt idx="37473">
                  <c:v>37473</c:v>
                </c:pt>
                <c:pt idx="37474">
                  <c:v>37474</c:v>
                </c:pt>
                <c:pt idx="37475">
                  <c:v>37475</c:v>
                </c:pt>
                <c:pt idx="37476">
                  <c:v>37476</c:v>
                </c:pt>
                <c:pt idx="37477">
                  <c:v>37477</c:v>
                </c:pt>
                <c:pt idx="37478">
                  <c:v>37478</c:v>
                </c:pt>
                <c:pt idx="37479">
                  <c:v>37479</c:v>
                </c:pt>
                <c:pt idx="37480">
                  <c:v>37480</c:v>
                </c:pt>
                <c:pt idx="37481">
                  <c:v>37481</c:v>
                </c:pt>
                <c:pt idx="37482">
                  <c:v>37482</c:v>
                </c:pt>
                <c:pt idx="37483">
                  <c:v>37483</c:v>
                </c:pt>
                <c:pt idx="37484">
                  <c:v>37484</c:v>
                </c:pt>
                <c:pt idx="37485">
                  <c:v>37485</c:v>
                </c:pt>
                <c:pt idx="37486">
                  <c:v>37486</c:v>
                </c:pt>
                <c:pt idx="37487">
                  <c:v>37487</c:v>
                </c:pt>
                <c:pt idx="37488">
                  <c:v>37488</c:v>
                </c:pt>
                <c:pt idx="37489">
                  <c:v>37489</c:v>
                </c:pt>
                <c:pt idx="37490">
                  <c:v>37490</c:v>
                </c:pt>
                <c:pt idx="37491">
                  <c:v>37491</c:v>
                </c:pt>
                <c:pt idx="37492">
                  <c:v>37492</c:v>
                </c:pt>
                <c:pt idx="37493">
                  <c:v>37493</c:v>
                </c:pt>
                <c:pt idx="37494">
                  <c:v>37494</c:v>
                </c:pt>
                <c:pt idx="37495">
                  <c:v>37495</c:v>
                </c:pt>
                <c:pt idx="37496">
                  <c:v>37496</c:v>
                </c:pt>
                <c:pt idx="37497">
                  <c:v>37497</c:v>
                </c:pt>
                <c:pt idx="37498">
                  <c:v>37498</c:v>
                </c:pt>
                <c:pt idx="37499">
                  <c:v>37499</c:v>
                </c:pt>
                <c:pt idx="37500">
                  <c:v>37500</c:v>
                </c:pt>
                <c:pt idx="37501">
                  <c:v>37501</c:v>
                </c:pt>
                <c:pt idx="37502">
                  <c:v>37502</c:v>
                </c:pt>
                <c:pt idx="37503">
                  <c:v>37503</c:v>
                </c:pt>
                <c:pt idx="37504">
                  <c:v>37504</c:v>
                </c:pt>
                <c:pt idx="37505">
                  <c:v>37505</c:v>
                </c:pt>
                <c:pt idx="37506">
                  <c:v>37506</c:v>
                </c:pt>
                <c:pt idx="37507">
                  <c:v>37507</c:v>
                </c:pt>
                <c:pt idx="37508">
                  <c:v>37508</c:v>
                </c:pt>
                <c:pt idx="37509">
                  <c:v>37509</c:v>
                </c:pt>
                <c:pt idx="37510">
                  <c:v>37510</c:v>
                </c:pt>
                <c:pt idx="37511">
                  <c:v>37511</c:v>
                </c:pt>
                <c:pt idx="37512">
                  <c:v>37512</c:v>
                </c:pt>
                <c:pt idx="37513">
                  <c:v>37513</c:v>
                </c:pt>
                <c:pt idx="37514">
                  <c:v>37514</c:v>
                </c:pt>
                <c:pt idx="37515">
                  <c:v>37515</c:v>
                </c:pt>
                <c:pt idx="37516">
                  <c:v>37516</c:v>
                </c:pt>
                <c:pt idx="37517">
                  <c:v>37517</c:v>
                </c:pt>
                <c:pt idx="37518">
                  <c:v>37518</c:v>
                </c:pt>
                <c:pt idx="37519">
                  <c:v>37519</c:v>
                </c:pt>
                <c:pt idx="37520">
                  <c:v>37520</c:v>
                </c:pt>
                <c:pt idx="37521">
                  <c:v>37521</c:v>
                </c:pt>
                <c:pt idx="37522">
                  <c:v>37522</c:v>
                </c:pt>
                <c:pt idx="37523">
                  <c:v>37523</c:v>
                </c:pt>
                <c:pt idx="37524">
                  <c:v>37524</c:v>
                </c:pt>
                <c:pt idx="37525">
                  <c:v>37525</c:v>
                </c:pt>
                <c:pt idx="37526">
                  <c:v>37526</c:v>
                </c:pt>
                <c:pt idx="37527">
                  <c:v>37527</c:v>
                </c:pt>
                <c:pt idx="37528">
                  <c:v>37528</c:v>
                </c:pt>
                <c:pt idx="37529">
                  <c:v>37529</c:v>
                </c:pt>
                <c:pt idx="37530">
                  <c:v>37530</c:v>
                </c:pt>
                <c:pt idx="37531">
                  <c:v>37531</c:v>
                </c:pt>
                <c:pt idx="37532">
                  <c:v>37532</c:v>
                </c:pt>
                <c:pt idx="37533">
                  <c:v>37533</c:v>
                </c:pt>
                <c:pt idx="37534">
                  <c:v>37534</c:v>
                </c:pt>
                <c:pt idx="37535">
                  <c:v>37535</c:v>
                </c:pt>
                <c:pt idx="37536">
                  <c:v>37536</c:v>
                </c:pt>
                <c:pt idx="37537">
                  <c:v>37537</c:v>
                </c:pt>
                <c:pt idx="37538">
                  <c:v>37538</c:v>
                </c:pt>
                <c:pt idx="37539">
                  <c:v>37539</c:v>
                </c:pt>
                <c:pt idx="37540">
                  <c:v>37540</c:v>
                </c:pt>
                <c:pt idx="37541">
                  <c:v>37541</c:v>
                </c:pt>
                <c:pt idx="37542">
                  <c:v>37542</c:v>
                </c:pt>
                <c:pt idx="37543">
                  <c:v>37543</c:v>
                </c:pt>
                <c:pt idx="37544">
                  <c:v>37544</c:v>
                </c:pt>
                <c:pt idx="37545">
                  <c:v>37545</c:v>
                </c:pt>
                <c:pt idx="37546">
                  <c:v>37546</c:v>
                </c:pt>
                <c:pt idx="37547">
                  <c:v>37547</c:v>
                </c:pt>
                <c:pt idx="37548">
                  <c:v>37548</c:v>
                </c:pt>
                <c:pt idx="37549">
                  <c:v>37549</c:v>
                </c:pt>
                <c:pt idx="37550">
                  <c:v>37550</c:v>
                </c:pt>
                <c:pt idx="37551">
                  <c:v>37551</c:v>
                </c:pt>
                <c:pt idx="37552">
                  <c:v>37552</c:v>
                </c:pt>
                <c:pt idx="37553">
                  <c:v>37553</c:v>
                </c:pt>
                <c:pt idx="37554">
                  <c:v>37554</c:v>
                </c:pt>
                <c:pt idx="37555">
                  <c:v>37555</c:v>
                </c:pt>
                <c:pt idx="37556">
                  <c:v>37556</c:v>
                </c:pt>
                <c:pt idx="37557">
                  <c:v>37557</c:v>
                </c:pt>
                <c:pt idx="37558">
                  <c:v>37558</c:v>
                </c:pt>
                <c:pt idx="37559">
                  <c:v>37559</c:v>
                </c:pt>
                <c:pt idx="37560">
                  <c:v>37560</c:v>
                </c:pt>
                <c:pt idx="37561">
                  <c:v>37561</c:v>
                </c:pt>
                <c:pt idx="37562">
                  <c:v>37562</c:v>
                </c:pt>
                <c:pt idx="37563">
                  <c:v>37563</c:v>
                </c:pt>
                <c:pt idx="37564">
                  <c:v>37564</c:v>
                </c:pt>
                <c:pt idx="37565">
                  <c:v>37565</c:v>
                </c:pt>
                <c:pt idx="37566">
                  <c:v>37566</c:v>
                </c:pt>
                <c:pt idx="37567">
                  <c:v>37567</c:v>
                </c:pt>
                <c:pt idx="37568">
                  <c:v>37568</c:v>
                </c:pt>
                <c:pt idx="37569">
                  <c:v>37569</c:v>
                </c:pt>
                <c:pt idx="37570">
                  <c:v>37570</c:v>
                </c:pt>
                <c:pt idx="37571">
                  <c:v>37571</c:v>
                </c:pt>
                <c:pt idx="37572">
                  <c:v>37572</c:v>
                </c:pt>
                <c:pt idx="37573">
                  <c:v>37573</c:v>
                </c:pt>
                <c:pt idx="37574">
                  <c:v>37574</c:v>
                </c:pt>
                <c:pt idx="37575">
                  <c:v>37575</c:v>
                </c:pt>
                <c:pt idx="37576">
                  <c:v>37576</c:v>
                </c:pt>
                <c:pt idx="37577">
                  <c:v>37577</c:v>
                </c:pt>
                <c:pt idx="37578">
                  <c:v>37578</c:v>
                </c:pt>
                <c:pt idx="37579">
                  <c:v>37579</c:v>
                </c:pt>
                <c:pt idx="37580">
                  <c:v>37580</c:v>
                </c:pt>
                <c:pt idx="37581">
                  <c:v>37581</c:v>
                </c:pt>
                <c:pt idx="37582">
                  <c:v>37582</c:v>
                </c:pt>
                <c:pt idx="37583">
                  <c:v>37583</c:v>
                </c:pt>
                <c:pt idx="37584">
                  <c:v>37584</c:v>
                </c:pt>
                <c:pt idx="37585">
                  <c:v>37585</c:v>
                </c:pt>
                <c:pt idx="37586">
                  <c:v>37586</c:v>
                </c:pt>
                <c:pt idx="37587">
                  <c:v>37587</c:v>
                </c:pt>
                <c:pt idx="37588">
                  <c:v>37588</c:v>
                </c:pt>
                <c:pt idx="37589">
                  <c:v>37589</c:v>
                </c:pt>
                <c:pt idx="37590">
                  <c:v>37590</c:v>
                </c:pt>
                <c:pt idx="37591">
                  <c:v>37591</c:v>
                </c:pt>
                <c:pt idx="37592">
                  <c:v>37592</c:v>
                </c:pt>
                <c:pt idx="37593">
                  <c:v>37593</c:v>
                </c:pt>
                <c:pt idx="37594">
                  <c:v>37594</c:v>
                </c:pt>
                <c:pt idx="37595">
                  <c:v>37595</c:v>
                </c:pt>
                <c:pt idx="37596">
                  <c:v>37596</c:v>
                </c:pt>
                <c:pt idx="37597">
                  <c:v>37597</c:v>
                </c:pt>
                <c:pt idx="37598">
                  <c:v>37598</c:v>
                </c:pt>
                <c:pt idx="37599">
                  <c:v>37599</c:v>
                </c:pt>
                <c:pt idx="37600">
                  <c:v>37600</c:v>
                </c:pt>
                <c:pt idx="37601">
                  <c:v>37601</c:v>
                </c:pt>
                <c:pt idx="37602">
                  <c:v>37602</c:v>
                </c:pt>
                <c:pt idx="37603">
                  <c:v>37603</c:v>
                </c:pt>
                <c:pt idx="37604">
                  <c:v>37604</c:v>
                </c:pt>
                <c:pt idx="37605">
                  <c:v>37605</c:v>
                </c:pt>
                <c:pt idx="37606">
                  <c:v>37606</c:v>
                </c:pt>
                <c:pt idx="37607">
                  <c:v>37607</c:v>
                </c:pt>
                <c:pt idx="37608">
                  <c:v>37608</c:v>
                </c:pt>
                <c:pt idx="37609">
                  <c:v>37609</c:v>
                </c:pt>
                <c:pt idx="37610">
                  <c:v>37610</c:v>
                </c:pt>
                <c:pt idx="37611">
                  <c:v>37611</c:v>
                </c:pt>
                <c:pt idx="37612">
                  <c:v>37612</c:v>
                </c:pt>
                <c:pt idx="37613">
                  <c:v>37613</c:v>
                </c:pt>
                <c:pt idx="37614">
                  <c:v>37614</c:v>
                </c:pt>
                <c:pt idx="37615">
                  <c:v>37615</c:v>
                </c:pt>
                <c:pt idx="37616">
                  <c:v>37616</c:v>
                </c:pt>
                <c:pt idx="37617">
                  <c:v>37617</c:v>
                </c:pt>
                <c:pt idx="37618">
                  <c:v>37618</c:v>
                </c:pt>
                <c:pt idx="37619">
                  <c:v>37619</c:v>
                </c:pt>
                <c:pt idx="37620">
                  <c:v>37620</c:v>
                </c:pt>
                <c:pt idx="37621">
                  <c:v>37621</c:v>
                </c:pt>
                <c:pt idx="37622">
                  <c:v>37622</c:v>
                </c:pt>
                <c:pt idx="37623">
                  <c:v>37623</c:v>
                </c:pt>
                <c:pt idx="37624">
                  <c:v>37624</c:v>
                </c:pt>
                <c:pt idx="37625">
                  <c:v>37625</c:v>
                </c:pt>
                <c:pt idx="37626">
                  <c:v>37626</c:v>
                </c:pt>
                <c:pt idx="37627">
                  <c:v>37627</c:v>
                </c:pt>
                <c:pt idx="37628">
                  <c:v>37628</c:v>
                </c:pt>
                <c:pt idx="37629">
                  <c:v>37629</c:v>
                </c:pt>
                <c:pt idx="37630">
                  <c:v>37630</c:v>
                </c:pt>
                <c:pt idx="37631">
                  <c:v>37631</c:v>
                </c:pt>
                <c:pt idx="37632">
                  <c:v>37632</c:v>
                </c:pt>
                <c:pt idx="37633">
                  <c:v>37633</c:v>
                </c:pt>
                <c:pt idx="37634">
                  <c:v>37634</c:v>
                </c:pt>
                <c:pt idx="37635">
                  <c:v>37635</c:v>
                </c:pt>
                <c:pt idx="37636">
                  <c:v>37636</c:v>
                </c:pt>
                <c:pt idx="37637">
                  <c:v>37637</c:v>
                </c:pt>
                <c:pt idx="37638">
                  <c:v>37638</c:v>
                </c:pt>
                <c:pt idx="37639">
                  <c:v>37639</c:v>
                </c:pt>
                <c:pt idx="37640">
                  <c:v>37640</c:v>
                </c:pt>
                <c:pt idx="37641">
                  <c:v>37641</c:v>
                </c:pt>
                <c:pt idx="37642">
                  <c:v>37642</c:v>
                </c:pt>
                <c:pt idx="37643">
                  <c:v>37643</c:v>
                </c:pt>
                <c:pt idx="37644">
                  <c:v>37644</c:v>
                </c:pt>
                <c:pt idx="37645">
                  <c:v>37645</c:v>
                </c:pt>
                <c:pt idx="37646">
                  <c:v>37646</c:v>
                </c:pt>
                <c:pt idx="37647">
                  <c:v>37647</c:v>
                </c:pt>
                <c:pt idx="37648">
                  <c:v>37648</c:v>
                </c:pt>
                <c:pt idx="37649">
                  <c:v>37649</c:v>
                </c:pt>
                <c:pt idx="37650">
                  <c:v>37650</c:v>
                </c:pt>
                <c:pt idx="37651">
                  <c:v>37651</c:v>
                </c:pt>
                <c:pt idx="37652">
                  <c:v>37652</c:v>
                </c:pt>
                <c:pt idx="37653">
                  <c:v>37653</c:v>
                </c:pt>
                <c:pt idx="37654">
                  <c:v>37654</c:v>
                </c:pt>
                <c:pt idx="37655">
                  <c:v>37655</c:v>
                </c:pt>
                <c:pt idx="37656">
                  <c:v>37656</c:v>
                </c:pt>
                <c:pt idx="37657">
                  <c:v>37657</c:v>
                </c:pt>
                <c:pt idx="37658">
                  <c:v>37658</c:v>
                </c:pt>
                <c:pt idx="37659">
                  <c:v>37659</c:v>
                </c:pt>
                <c:pt idx="37660">
                  <c:v>37660</c:v>
                </c:pt>
                <c:pt idx="37661">
                  <c:v>37661</c:v>
                </c:pt>
                <c:pt idx="37662">
                  <c:v>37662</c:v>
                </c:pt>
                <c:pt idx="37663">
                  <c:v>37663</c:v>
                </c:pt>
                <c:pt idx="37664">
                  <c:v>37664</c:v>
                </c:pt>
                <c:pt idx="37665">
                  <c:v>37665</c:v>
                </c:pt>
                <c:pt idx="37666">
                  <c:v>37666</c:v>
                </c:pt>
                <c:pt idx="37667">
                  <c:v>37667</c:v>
                </c:pt>
                <c:pt idx="37668">
                  <c:v>37668</c:v>
                </c:pt>
                <c:pt idx="37669">
                  <c:v>37669</c:v>
                </c:pt>
                <c:pt idx="37670">
                  <c:v>37670</c:v>
                </c:pt>
                <c:pt idx="37671">
                  <c:v>37671</c:v>
                </c:pt>
                <c:pt idx="37672">
                  <c:v>37672</c:v>
                </c:pt>
                <c:pt idx="37673">
                  <c:v>37673</c:v>
                </c:pt>
                <c:pt idx="37674">
                  <c:v>37674</c:v>
                </c:pt>
                <c:pt idx="37675">
                  <c:v>37675</c:v>
                </c:pt>
                <c:pt idx="37676">
                  <c:v>37676</c:v>
                </c:pt>
                <c:pt idx="37677">
                  <c:v>37677</c:v>
                </c:pt>
                <c:pt idx="37678">
                  <c:v>37678</c:v>
                </c:pt>
                <c:pt idx="37679">
                  <c:v>37679</c:v>
                </c:pt>
                <c:pt idx="37680">
                  <c:v>37680</c:v>
                </c:pt>
                <c:pt idx="37681">
                  <c:v>37681</c:v>
                </c:pt>
                <c:pt idx="37682">
                  <c:v>37682</c:v>
                </c:pt>
                <c:pt idx="37683">
                  <c:v>37683</c:v>
                </c:pt>
                <c:pt idx="37684">
                  <c:v>37684</c:v>
                </c:pt>
                <c:pt idx="37685">
                  <c:v>37685</c:v>
                </c:pt>
                <c:pt idx="37686">
                  <c:v>37686</c:v>
                </c:pt>
                <c:pt idx="37687">
                  <c:v>37687</c:v>
                </c:pt>
                <c:pt idx="37688">
                  <c:v>37688</c:v>
                </c:pt>
                <c:pt idx="37689">
                  <c:v>37689</c:v>
                </c:pt>
                <c:pt idx="37690">
                  <c:v>37690</c:v>
                </c:pt>
                <c:pt idx="37691">
                  <c:v>37691</c:v>
                </c:pt>
                <c:pt idx="37692">
                  <c:v>37692</c:v>
                </c:pt>
                <c:pt idx="37693">
                  <c:v>37693</c:v>
                </c:pt>
                <c:pt idx="37694">
                  <c:v>37694</c:v>
                </c:pt>
                <c:pt idx="37695">
                  <c:v>37695</c:v>
                </c:pt>
                <c:pt idx="37696">
                  <c:v>37696</c:v>
                </c:pt>
                <c:pt idx="37697">
                  <c:v>37697</c:v>
                </c:pt>
                <c:pt idx="37698">
                  <c:v>37698</c:v>
                </c:pt>
                <c:pt idx="37699">
                  <c:v>37699</c:v>
                </c:pt>
                <c:pt idx="37700">
                  <c:v>37700</c:v>
                </c:pt>
                <c:pt idx="37701">
                  <c:v>37701</c:v>
                </c:pt>
                <c:pt idx="37702">
                  <c:v>37702</c:v>
                </c:pt>
                <c:pt idx="37703">
                  <c:v>37703</c:v>
                </c:pt>
                <c:pt idx="37704">
                  <c:v>37704</c:v>
                </c:pt>
                <c:pt idx="37705">
                  <c:v>37705</c:v>
                </c:pt>
                <c:pt idx="37706">
                  <c:v>37706</c:v>
                </c:pt>
                <c:pt idx="37707">
                  <c:v>37707</c:v>
                </c:pt>
                <c:pt idx="37708">
                  <c:v>37708</c:v>
                </c:pt>
                <c:pt idx="37709">
                  <c:v>37709</c:v>
                </c:pt>
                <c:pt idx="37710">
                  <c:v>37710</c:v>
                </c:pt>
                <c:pt idx="37711">
                  <c:v>37711</c:v>
                </c:pt>
                <c:pt idx="37712">
                  <c:v>37712</c:v>
                </c:pt>
                <c:pt idx="37713">
                  <c:v>37713</c:v>
                </c:pt>
                <c:pt idx="37714">
                  <c:v>37714</c:v>
                </c:pt>
                <c:pt idx="37715">
                  <c:v>37715</c:v>
                </c:pt>
                <c:pt idx="37716">
                  <c:v>37716</c:v>
                </c:pt>
                <c:pt idx="37717">
                  <c:v>37717</c:v>
                </c:pt>
                <c:pt idx="37718">
                  <c:v>37718</c:v>
                </c:pt>
                <c:pt idx="37719">
                  <c:v>37719</c:v>
                </c:pt>
                <c:pt idx="37720">
                  <c:v>37720</c:v>
                </c:pt>
                <c:pt idx="37721">
                  <c:v>37721</c:v>
                </c:pt>
                <c:pt idx="37722">
                  <c:v>37722</c:v>
                </c:pt>
                <c:pt idx="37723">
                  <c:v>37723</c:v>
                </c:pt>
                <c:pt idx="37724">
                  <c:v>37724</c:v>
                </c:pt>
                <c:pt idx="37725">
                  <c:v>37725</c:v>
                </c:pt>
                <c:pt idx="37726">
                  <c:v>37726</c:v>
                </c:pt>
                <c:pt idx="37727">
                  <c:v>37727</c:v>
                </c:pt>
                <c:pt idx="37728">
                  <c:v>37728</c:v>
                </c:pt>
                <c:pt idx="37729">
                  <c:v>37729</c:v>
                </c:pt>
                <c:pt idx="37730">
                  <c:v>37730</c:v>
                </c:pt>
                <c:pt idx="37731">
                  <c:v>37731</c:v>
                </c:pt>
                <c:pt idx="37732">
                  <c:v>37732</c:v>
                </c:pt>
                <c:pt idx="37733">
                  <c:v>37733</c:v>
                </c:pt>
                <c:pt idx="37734">
                  <c:v>37734</c:v>
                </c:pt>
                <c:pt idx="37735">
                  <c:v>37735</c:v>
                </c:pt>
                <c:pt idx="37736">
                  <c:v>37736</c:v>
                </c:pt>
                <c:pt idx="37737">
                  <c:v>37737</c:v>
                </c:pt>
                <c:pt idx="37738">
                  <c:v>37738</c:v>
                </c:pt>
                <c:pt idx="37739">
                  <c:v>37739</c:v>
                </c:pt>
                <c:pt idx="37740">
                  <c:v>37740</c:v>
                </c:pt>
                <c:pt idx="37741">
                  <c:v>37741</c:v>
                </c:pt>
                <c:pt idx="37742">
                  <c:v>37742</c:v>
                </c:pt>
                <c:pt idx="37743">
                  <c:v>37743</c:v>
                </c:pt>
                <c:pt idx="37744">
                  <c:v>37744</c:v>
                </c:pt>
                <c:pt idx="37745">
                  <c:v>37745</c:v>
                </c:pt>
                <c:pt idx="37746">
                  <c:v>37746</c:v>
                </c:pt>
                <c:pt idx="37747">
                  <c:v>37747</c:v>
                </c:pt>
                <c:pt idx="37748">
                  <c:v>37748</c:v>
                </c:pt>
                <c:pt idx="37749">
                  <c:v>37749</c:v>
                </c:pt>
                <c:pt idx="37750">
                  <c:v>37750</c:v>
                </c:pt>
                <c:pt idx="37751">
                  <c:v>37751</c:v>
                </c:pt>
                <c:pt idx="37752">
                  <c:v>37752</c:v>
                </c:pt>
                <c:pt idx="37753">
                  <c:v>37753</c:v>
                </c:pt>
                <c:pt idx="37754">
                  <c:v>37754</c:v>
                </c:pt>
                <c:pt idx="37755">
                  <c:v>37755</c:v>
                </c:pt>
                <c:pt idx="37756">
                  <c:v>37756</c:v>
                </c:pt>
                <c:pt idx="37757">
                  <c:v>37757</c:v>
                </c:pt>
                <c:pt idx="37758">
                  <c:v>37758</c:v>
                </c:pt>
                <c:pt idx="37759">
                  <c:v>37759</c:v>
                </c:pt>
                <c:pt idx="37760">
                  <c:v>37760</c:v>
                </c:pt>
                <c:pt idx="37761">
                  <c:v>37761</c:v>
                </c:pt>
                <c:pt idx="37762">
                  <c:v>37762</c:v>
                </c:pt>
                <c:pt idx="37763">
                  <c:v>37763</c:v>
                </c:pt>
                <c:pt idx="37764">
                  <c:v>37764</c:v>
                </c:pt>
                <c:pt idx="37765">
                  <c:v>37765</c:v>
                </c:pt>
                <c:pt idx="37766">
                  <c:v>37766</c:v>
                </c:pt>
                <c:pt idx="37767">
                  <c:v>37767</c:v>
                </c:pt>
                <c:pt idx="37768">
                  <c:v>37768</c:v>
                </c:pt>
                <c:pt idx="37769">
                  <c:v>37769</c:v>
                </c:pt>
                <c:pt idx="37770">
                  <c:v>37770</c:v>
                </c:pt>
                <c:pt idx="37771">
                  <c:v>37771</c:v>
                </c:pt>
                <c:pt idx="37772">
                  <c:v>37772</c:v>
                </c:pt>
                <c:pt idx="37773">
                  <c:v>37773</c:v>
                </c:pt>
                <c:pt idx="37774">
                  <c:v>37774</c:v>
                </c:pt>
                <c:pt idx="37775">
                  <c:v>37775</c:v>
                </c:pt>
                <c:pt idx="37776">
                  <c:v>37776</c:v>
                </c:pt>
                <c:pt idx="37777">
                  <c:v>37777</c:v>
                </c:pt>
                <c:pt idx="37778">
                  <c:v>37778</c:v>
                </c:pt>
                <c:pt idx="37779">
                  <c:v>37779</c:v>
                </c:pt>
                <c:pt idx="37780">
                  <c:v>37780</c:v>
                </c:pt>
                <c:pt idx="37781">
                  <c:v>37781</c:v>
                </c:pt>
                <c:pt idx="37782">
                  <c:v>37782</c:v>
                </c:pt>
                <c:pt idx="37783">
                  <c:v>37783</c:v>
                </c:pt>
                <c:pt idx="37784">
                  <c:v>37784</c:v>
                </c:pt>
                <c:pt idx="37785">
                  <c:v>37785</c:v>
                </c:pt>
                <c:pt idx="37786">
                  <c:v>37786</c:v>
                </c:pt>
                <c:pt idx="37787">
                  <c:v>37787</c:v>
                </c:pt>
                <c:pt idx="37788">
                  <c:v>37788</c:v>
                </c:pt>
                <c:pt idx="37789">
                  <c:v>37789</c:v>
                </c:pt>
                <c:pt idx="37790">
                  <c:v>37790</c:v>
                </c:pt>
                <c:pt idx="37791">
                  <c:v>37791</c:v>
                </c:pt>
                <c:pt idx="37792">
                  <c:v>37792</c:v>
                </c:pt>
                <c:pt idx="37793">
                  <c:v>37793</c:v>
                </c:pt>
                <c:pt idx="37794">
                  <c:v>37794</c:v>
                </c:pt>
                <c:pt idx="37795">
                  <c:v>37795</c:v>
                </c:pt>
                <c:pt idx="37796">
                  <c:v>37796</c:v>
                </c:pt>
                <c:pt idx="37797">
                  <c:v>37797</c:v>
                </c:pt>
                <c:pt idx="37798">
                  <c:v>37798</c:v>
                </c:pt>
                <c:pt idx="37799">
                  <c:v>37799</c:v>
                </c:pt>
                <c:pt idx="37800">
                  <c:v>37800</c:v>
                </c:pt>
                <c:pt idx="37801">
                  <c:v>37801</c:v>
                </c:pt>
                <c:pt idx="37802">
                  <c:v>37802</c:v>
                </c:pt>
                <c:pt idx="37803">
                  <c:v>37803</c:v>
                </c:pt>
                <c:pt idx="37804">
                  <c:v>37804</c:v>
                </c:pt>
                <c:pt idx="37805">
                  <c:v>37805</c:v>
                </c:pt>
                <c:pt idx="37806">
                  <c:v>37806</c:v>
                </c:pt>
                <c:pt idx="37807">
                  <c:v>37807</c:v>
                </c:pt>
                <c:pt idx="37808">
                  <c:v>37808</c:v>
                </c:pt>
                <c:pt idx="37809">
                  <c:v>37809</c:v>
                </c:pt>
                <c:pt idx="37810">
                  <c:v>37810</c:v>
                </c:pt>
                <c:pt idx="37811">
                  <c:v>37811</c:v>
                </c:pt>
                <c:pt idx="37812">
                  <c:v>37812</c:v>
                </c:pt>
                <c:pt idx="37813">
                  <c:v>37813</c:v>
                </c:pt>
                <c:pt idx="37814">
                  <c:v>37814</c:v>
                </c:pt>
                <c:pt idx="37815">
                  <c:v>37815</c:v>
                </c:pt>
                <c:pt idx="37816">
                  <c:v>37816</c:v>
                </c:pt>
                <c:pt idx="37817">
                  <c:v>37817</c:v>
                </c:pt>
                <c:pt idx="37818">
                  <c:v>37818</c:v>
                </c:pt>
                <c:pt idx="37819">
                  <c:v>37819</c:v>
                </c:pt>
                <c:pt idx="37820">
                  <c:v>37820</c:v>
                </c:pt>
                <c:pt idx="37821">
                  <c:v>37821</c:v>
                </c:pt>
                <c:pt idx="37822">
                  <c:v>37822</c:v>
                </c:pt>
                <c:pt idx="37823">
                  <c:v>37823</c:v>
                </c:pt>
                <c:pt idx="37824">
                  <c:v>37824</c:v>
                </c:pt>
                <c:pt idx="37825">
                  <c:v>37825</c:v>
                </c:pt>
                <c:pt idx="37826">
                  <c:v>37826</c:v>
                </c:pt>
                <c:pt idx="37827">
                  <c:v>37827</c:v>
                </c:pt>
                <c:pt idx="37828">
                  <c:v>37828</c:v>
                </c:pt>
                <c:pt idx="37829">
                  <c:v>37829</c:v>
                </c:pt>
                <c:pt idx="37830">
                  <c:v>37830</c:v>
                </c:pt>
                <c:pt idx="37831">
                  <c:v>37831</c:v>
                </c:pt>
                <c:pt idx="37832">
                  <c:v>37832</c:v>
                </c:pt>
                <c:pt idx="37833">
                  <c:v>37833</c:v>
                </c:pt>
                <c:pt idx="37834">
                  <c:v>37834</c:v>
                </c:pt>
                <c:pt idx="37835">
                  <c:v>37835</c:v>
                </c:pt>
                <c:pt idx="37836">
                  <c:v>37836</c:v>
                </c:pt>
                <c:pt idx="37837">
                  <c:v>37837</c:v>
                </c:pt>
                <c:pt idx="37838">
                  <c:v>37838</c:v>
                </c:pt>
                <c:pt idx="37839">
                  <c:v>37839</c:v>
                </c:pt>
                <c:pt idx="37840">
                  <c:v>37840</c:v>
                </c:pt>
                <c:pt idx="37841">
                  <c:v>37841</c:v>
                </c:pt>
                <c:pt idx="37842">
                  <c:v>37842</c:v>
                </c:pt>
                <c:pt idx="37843">
                  <c:v>37843</c:v>
                </c:pt>
                <c:pt idx="37844">
                  <c:v>37844</c:v>
                </c:pt>
                <c:pt idx="37845">
                  <c:v>37845</c:v>
                </c:pt>
                <c:pt idx="37846">
                  <c:v>37846</c:v>
                </c:pt>
                <c:pt idx="37847">
                  <c:v>37847</c:v>
                </c:pt>
                <c:pt idx="37848">
                  <c:v>37848</c:v>
                </c:pt>
                <c:pt idx="37849">
                  <c:v>37849</c:v>
                </c:pt>
                <c:pt idx="37850">
                  <c:v>37850</c:v>
                </c:pt>
                <c:pt idx="37851">
                  <c:v>37851</c:v>
                </c:pt>
                <c:pt idx="37852">
                  <c:v>37852</c:v>
                </c:pt>
                <c:pt idx="37853">
                  <c:v>37853</c:v>
                </c:pt>
                <c:pt idx="37854">
                  <c:v>37854</c:v>
                </c:pt>
                <c:pt idx="37855">
                  <c:v>37855</c:v>
                </c:pt>
                <c:pt idx="37856">
                  <c:v>37856</c:v>
                </c:pt>
                <c:pt idx="37857">
                  <c:v>37857</c:v>
                </c:pt>
                <c:pt idx="37858">
                  <c:v>37858</c:v>
                </c:pt>
                <c:pt idx="37859">
                  <c:v>37859</c:v>
                </c:pt>
                <c:pt idx="37860">
                  <c:v>37860</c:v>
                </c:pt>
                <c:pt idx="37861">
                  <c:v>37861</c:v>
                </c:pt>
                <c:pt idx="37862">
                  <c:v>37862</c:v>
                </c:pt>
                <c:pt idx="37863">
                  <c:v>37863</c:v>
                </c:pt>
                <c:pt idx="37864">
                  <c:v>37864</c:v>
                </c:pt>
                <c:pt idx="37865">
                  <c:v>37865</c:v>
                </c:pt>
                <c:pt idx="37866">
                  <c:v>37866</c:v>
                </c:pt>
                <c:pt idx="37867">
                  <c:v>37867</c:v>
                </c:pt>
                <c:pt idx="37868">
                  <c:v>37868</c:v>
                </c:pt>
                <c:pt idx="37869">
                  <c:v>37869</c:v>
                </c:pt>
                <c:pt idx="37870">
                  <c:v>37870</c:v>
                </c:pt>
                <c:pt idx="37871">
                  <c:v>37871</c:v>
                </c:pt>
                <c:pt idx="37872">
                  <c:v>37872</c:v>
                </c:pt>
                <c:pt idx="37873">
                  <c:v>37873</c:v>
                </c:pt>
                <c:pt idx="37874">
                  <c:v>37874</c:v>
                </c:pt>
                <c:pt idx="37875">
                  <c:v>37875</c:v>
                </c:pt>
                <c:pt idx="37876">
                  <c:v>37876</c:v>
                </c:pt>
                <c:pt idx="37877">
                  <c:v>37877</c:v>
                </c:pt>
                <c:pt idx="37878">
                  <c:v>37878</c:v>
                </c:pt>
                <c:pt idx="37879">
                  <c:v>37879</c:v>
                </c:pt>
                <c:pt idx="37880">
                  <c:v>37880</c:v>
                </c:pt>
                <c:pt idx="37881">
                  <c:v>37881</c:v>
                </c:pt>
                <c:pt idx="37882">
                  <c:v>37882</c:v>
                </c:pt>
                <c:pt idx="37883">
                  <c:v>37883</c:v>
                </c:pt>
                <c:pt idx="37884">
                  <c:v>37884</c:v>
                </c:pt>
                <c:pt idx="37885">
                  <c:v>37885</c:v>
                </c:pt>
                <c:pt idx="37886">
                  <c:v>37886</c:v>
                </c:pt>
                <c:pt idx="37887">
                  <c:v>37887</c:v>
                </c:pt>
                <c:pt idx="37888">
                  <c:v>37888</c:v>
                </c:pt>
                <c:pt idx="37889">
                  <c:v>37889</c:v>
                </c:pt>
                <c:pt idx="37890">
                  <c:v>37890</c:v>
                </c:pt>
                <c:pt idx="37891">
                  <c:v>37891</c:v>
                </c:pt>
                <c:pt idx="37892">
                  <c:v>37892</c:v>
                </c:pt>
                <c:pt idx="37893">
                  <c:v>37893</c:v>
                </c:pt>
                <c:pt idx="37894">
                  <c:v>37894</c:v>
                </c:pt>
                <c:pt idx="37895">
                  <c:v>37895</c:v>
                </c:pt>
                <c:pt idx="37896">
                  <c:v>37896</c:v>
                </c:pt>
                <c:pt idx="37897">
                  <c:v>37897</c:v>
                </c:pt>
                <c:pt idx="37898">
                  <c:v>37898</c:v>
                </c:pt>
                <c:pt idx="37899">
                  <c:v>37899</c:v>
                </c:pt>
                <c:pt idx="37900">
                  <c:v>37900</c:v>
                </c:pt>
                <c:pt idx="37901">
                  <c:v>37901</c:v>
                </c:pt>
                <c:pt idx="37902">
                  <c:v>37902</c:v>
                </c:pt>
                <c:pt idx="37903">
                  <c:v>37903</c:v>
                </c:pt>
                <c:pt idx="37904">
                  <c:v>37904</c:v>
                </c:pt>
                <c:pt idx="37905">
                  <c:v>37905</c:v>
                </c:pt>
                <c:pt idx="37906">
                  <c:v>37906</c:v>
                </c:pt>
                <c:pt idx="37907">
                  <c:v>37907</c:v>
                </c:pt>
                <c:pt idx="37908">
                  <c:v>37908</c:v>
                </c:pt>
                <c:pt idx="37909">
                  <c:v>37909</c:v>
                </c:pt>
                <c:pt idx="37910">
                  <c:v>37910</c:v>
                </c:pt>
                <c:pt idx="37911">
                  <c:v>37911</c:v>
                </c:pt>
                <c:pt idx="37912">
                  <c:v>37912</c:v>
                </c:pt>
                <c:pt idx="37913">
                  <c:v>37913</c:v>
                </c:pt>
                <c:pt idx="37914">
                  <c:v>37914</c:v>
                </c:pt>
                <c:pt idx="37915">
                  <c:v>37915</c:v>
                </c:pt>
                <c:pt idx="37916">
                  <c:v>37916</c:v>
                </c:pt>
                <c:pt idx="37917">
                  <c:v>37917</c:v>
                </c:pt>
                <c:pt idx="37918">
                  <c:v>37918</c:v>
                </c:pt>
                <c:pt idx="37919">
                  <c:v>37919</c:v>
                </c:pt>
                <c:pt idx="37920">
                  <c:v>37920</c:v>
                </c:pt>
                <c:pt idx="37921">
                  <c:v>37921</c:v>
                </c:pt>
                <c:pt idx="37922">
                  <c:v>37922</c:v>
                </c:pt>
                <c:pt idx="37923">
                  <c:v>37923</c:v>
                </c:pt>
                <c:pt idx="37924">
                  <c:v>37924</c:v>
                </c:pt>
                <c:pt idx="37925">
                  <c:v>37925</c:v>
                </c:pt>
                <c:pt idx="37926">
                  <c:v>37926</c:v>
                </c:pt>
                <c:pt idx="37927">
                  <c:v>37927</c:v>
                </c:pt>
                <c:pt idx="37928">
                  <c:v>37928</c:v>
                </c:pt>
                <c:pt idx="37929">
                  <c:v>37929</c:v>
                </c:pt>
                <c:pt idx="37930">
                  <c:v>37930</c:v>
                </c:pt>
                <c:pt idx="37931">
                  <c:v>37931</c:v>
                </c:pt>
                <c:pt idx="37932">
                  <c:v>37932</c:v>
                </c:pt>
                <c:pt idx="37933">
                  <c:v>37933</c:v>
                </c:pt>
                <c:pt idx="37934">
                  <c:v>37934</c:v>
                </c:pt>
                <c:pt idx="37935">
                  <c:v>37935</c:v>
                </c:pt>
                <c:pt idx="37936">
                  <c:v>37936</c:v>
                </c:pt>
                <c:pt idx="37937">
                  <c:v>37937</c:v>
                </c:pt>
                <c:pt idx="37938">
                  <c:v>37938</c:v>
                </c:pt>
                <c:pt idx="37939">
                  <c:v>37939</c:v>
                </c:pt>
                <c:pt idx="37940">
                  <c:v>37940</c:v>
                </c:pt>
                <c:pt idx="37941">
                  <c:v>37941</c:v>
                </c:pt>
                <c:pt idx="37942">
                  <c:v>37942</c:v>
                </c:pt>
                <c:pt idx="37943">
                  <c:v>37943</c:v>
                </c:pt>
                <c:pt idx="37944">
                  <c:v>37944</c:v>
                </c:pt>
                <c:pt idx="37945">
                  <c:v>37945</c:v>
                </c:pt>
                <c:pt idx="37946">
                  <c:v>37946</c:v>
                </c:pt>
                <c:pt idx="37947">
                  <c:v>37947</c:v>
                </c:pt>
                <c:pt idx="37948">
                  <c:v>37948</c:v>
                </c:pt>
                <c:pt idx="37949">
                  <c:v>37949</c:v>
                </c:pt>
                <c:pt idx="37950">
                  <c:v>37950</c:v>
                </c:pt>
                <c:pt idx="37951">
                  <c:v>37951</c:v>
                </c:pt>
                <c:pt idx="37952">
                  <c:v>37952</c:v>
                </c:pt>
                <c:pt idx="37953">
                  <c:v>37953</c:v>
                </c:pt>
                <c:pt idx="37954">
                  <c:v>37954</c:v>
                </c:pt>
                <c:pt idx="37955">
                  <c:v>37955</c:v>
                </c:pt>
                <c:pt idx="37956">
                  <c:v>37956</c:v>
                </c:pt>
                <c:pt idx="37957">
                  <c:v>37957</c:v>
                </c:pt>
                <c:pt idx="37958">
                  <c:v>37958</c:v>
                </c:pt>
                <c:pt idx="37959">
                  <c:v>37959</c:v>
                </c:pt>
                <c:pt idx="37960">
                  <c:v>37960</c:v>
                </c:pt>
                <c:pt idx="37961">
                  <c:v>37961</c:v>
                </c:pt>
                <c:pt idx="37962">
                  <c:v>37962</c:v>
                </c:pt>
                <c:pt idx="37963">
                  <c:v>37963</c:v>
                </c:pt>
                <c:pt idx="37964">
                  <c:v>37964</c:v>
                </c:pt>
                <c:pt idx="37965">
                  <c:v>37965</c:v>
                </c:pt>
                <c:pt idx="37966">
                  <c:v>37966</c:v>
                </c:pt>
                <c:pt idx="37967">
                  <c:v>37967</c:v>
                </c:pt>
                <c:pt idx="37968">
                  <c:v>37968</c:v>
                </c:pt>
                <c:pt idx="37969">
                  <c:v>37969</c:v>
                </c:pt>
                <c:pt idx="37970">
                  <c:v>37970</c:v>
                </c:pt>
                <c:pt idx="37971">
                  <c:v>37971</c:v>
                </c:pt>
                <c:pt idx="37972">
                  <c:v>37972</c:v>
                </c:pt>
                <c:pt idx="37973">
                  <c:v>37973</c:v>
                </c:pt>
                <c:pt idx="37974">
                  <c:v>37974</c:v>
                </c:pt>
                <c:pt idx="37975">
                  <c:v>37975</c:v>
                </c:pt>
                <c:pt idx="37976">
                  <c:v>37976</c:v>
                </c:pt>
                <c:pt idx="37977">
                  <c:v>37977</c:v>
                </c:pt>
                <c:pt idx="37978">
                  <c:v>37978</c:v>
                </c:pt>
                <c:pt idx="37979">
                  <c:v>37979</c:v>
                </c:pt>
                <c:pt idx="37980">
                  <c:v>37980</c:v>
                </c:pt>
                <c:pt idx="37981">
                  <c:v>37981</c:v>
                </c:pt>
                <c:pt idx="37982">
                  <c:v>37982</c:v>
                </c:pt>
                <c:pt idx="37983">
                  <c:v>37983</c:v>
                </c:pt>
                <c:pt idx="37984">
                  <c:v>37984</c:v>
                </c:pt>
                <c:pt idx="37985">
                  <c:v>37985</c:v>
                </c:pt>
                <c:pt idx="37986">
                  <c:v>37986</c:v>
                </c:pt>
                <c:pt idx="37987">
                  <c:v>37987</c:v>
                </c:pt>
                <c:pt idx="37988">
                  <c:v>37988</c:v>
                </c:pt>
                <c:pt idx="37989">
                  <c:v>37989</c:v>
                </c:pt>
                <c:pt idx="37990">
                  <c:v>37990</c:v>
                </c:pt>
                <c:pt idx="37991">
                  <c:v>37991</c:v>
                </c:pt>
                <c:pt idx="37992">
                  <c:v>37992</c:v>
                </c:pt>
                <c:pt idx="37993">
                  <c:v>37993</c:v>
                </c:pt>
                <c:pt idx="37994">
                  <c:v>37994</c:v>
                </c:pt>
                <c:pt idx="37995">
                  <c:v>37995</c:v>
                </c:pt>
                <c:pt idx="37996">
                  <c:v>37996</c:v>
                </c:pt>
                <c:pt idx="37997">
                  <c:v>37997</c:v>
                </c:pt>
                <c:pt idx="37998">
                  <c:v>37998</c:v>
                </c:pt>
                <c:pt idx="37999">
                  <c:v>37999</c:v>
                </c:pt>
                <c:pt idx="38000">
                  <c:v>38000</c:v>
                </c:pt>
                <c:pt idx="38001">
                  <c:v>38001</c:v>
                </c:pt>
                <c:pt idx="38002">
                  <c:v>38002</c:v>
                </c:pt>
                <c:pt idx="38003">
                  <c:v>38003</c:v>
                </c:pt>
                <c:pt idx="38004">
                  <c:v>38004</c:v>
                </c:pt>
                <c:pt idx="38005">
                  <c:v>38005</c:v>
                </c:pt>
                <c:pt idx="38006">
                  <c:v>38006</c:v>
                </c:pt>
                <c:pt idx="38007">
                  <c:v>38007</c:v>
                </c:pt>
                <c:pt idx="38008">
                  <c:v>38008</c:v>
                </c:pt>
                <c:pt idx="38009">
                  <c:v>38009</c:v>
                </c:pt>
                <c:pt idx="38010">
                  <c:v>38010</c:v>
                </c:pt>
                <c:pt idx="38011">
                  <c:v>38011</c:v>
                </c:pt>
                <c:pt idx="38012">
                  <c:v>38012</c:v>
                </c:pt>
                <c:pt idx="38013">
                  <c:v>38013</c:v>
                </c:pt>
                <c:pt idx="38014">
                  <c:v>38014</c:v>
                </c:pt>
                <c:pt idx="38015">
                  <c:v>38015</c:v>
                </c:pt>
                <c:pt idx="38016">
                  <c:v>38016</c:v>
                </c:pt>
                <c:pt idx="38017">
                  <c:v>38017</c:v>
                </c:pt>
                <c:pt idx="38018">
                  <c:v>38018</c:v>
                </c:pt>
                <c:pt idx="38019">
                  <c:v>38019</c:v>
                </c:pt>
                <c:pt idx="38020">
                  <c:v>38020</c:v>
                </c:pt>
                <c:pt idx="38021">
                  <c:v>38021</c:v>
                </c:pt>
                <c:pt idx="38022">
                  <c:v>38022</c:v>
                </c:pt>
                <c:pt idx="38023">
                  <c:v>38023</c:v>
                </c:pt>
                <c:pt idx="38024">
                  <c:v>38024</c:v>
                </c:pt>
                <c:pt idx="38025">
                  <c:v>38025</c:v>
                </c:pt>
                <c:pt idx="38026">
                  <c:v>38026</c:v>
                </c:pt>
                <c:pt idx="38027">
                  <c:v>38027</c:v>
                </c:pt>
                <c:pt idx="38028">
                  <c:v>38028</c:v>
                </c:pt>
                <c:pt idx="38029">
                  <c:v>38029</c:v>
                </c:pt>
                <c:pt idx="38030">
                  <c:v>38030</c:v>
                </c:pt>
                <c:pt idx="38031">
                  <c:v>38031</c:v>
                </c:pt>
                <c:pt idx="38032">
                  <c:v>38032</c:v>
                </c:pt>
                <c:pt idx="38033">
                  <c:v>38033</c:v>
                </c:pt>
                <c:pt idx="38034">
                  <c:v>38034</c:v>
                </c:pt>
                <c:pt idx="38035">
                  <c:v>38035</c:v>
                </c:pt>
                <c:pt idx="38036">
                  <c:v>38036</c:v>
                </c:pt>
                <c:pt idx="38037">
                  <c:v>38037</c:v>
                </c:pt>
                <c:pt idx="38038">
                  <c:v>38038</c:v>
                </c:pt>
                <c:pt idx="38039">
                  <c:v>38039</c:v>
                </c:pt>
                <c:pt idx="38040">
                  <c:v>38040</c:v>
                </c:pt>
                <c:pt idx="38041">
                  <c:v>38041</c:v>
                </c:pt>
                <c:pt idx="38042">
                  <c:v>38042</c:v>
                </c:pt>
                <c:pt idx="38043">
                  <c:v>38043</c:v>
                </c:pt>
                <c:pt idx="38044">
                  <c:v>38044</c:v>
                </c:pt>
                <c:pt idx="38045">
                  <c:v>38045</c:v>
                </c:pt>
                <c:pt idx="38046">
                  <c:v>38046</c:v>
                </c:pt>
                <c:pt idx="38047">
                  <c:v>38047</c:v>
                </c:pt>
                <c:pt idx="38048">
                  <c:v>38048</c:v>
                </c:pt>
                <c:pt idx="38049">
                  <c:v>38049</c:v>
                </c:pt>
                <c:pt idx="38050">
                  <c:v>38050</c:v>
                </c:pt>
                <c:pt idx="38051">
                  <c:v>38051</c:v>
                </c:pt>
                <c:pt idx="38052">
                  <c:v>38052</c:v>
                </c:pt>
                <c:pt idx="38053">
                  <c:v>38053</c:v>
                </c:pt>
                <c:pt idx="38054">
                  <c:v>38054</c:v>
                </c:pt>
                <c:pt idx="38055">
                  <c:v>38055</c:v>
                </c:pt>
                <c:pt idx="38056">
                  <c:v>38056</c:v>
                </c:pt>
                <c:pt idx="38057">
                  <c:v>38057</c:v>
                </c:pt>
                <c:pt idx="38058">
                  <c:v>38058</c:v>
                </c:pt>
                <c:pt idx="38059">
                  <c:v>38059</c:v>
                </c:pt>
                <c:pt idx="38060">
                  <c:v>38060</c:v>
                </c:pt>
                <c:pt idx="38061">
                  <c:v>38061</c:v>
                </c:pt>
                <c:pt idx="38062">
                  <c:v>38062</c:v>
                </c:pt>
                <c:pt idx="38063">
                  <c:v>38063</c:v>
                </c:pt>
                <c:pt idx="38064">
                  <c:v>38064</c:v>
                </c:pt>
                <c:pt idx="38065">
                  <c:v>38065</c:v>
                </c:pt>
                <c:pt idx="38066">
                  <c:v>38066</c:v>
                </c:pt>
                <c:pt idx="38067">
                  <c:v>38067</c:v>
                </c:pt>
                <c:pt idx="38068">
                  <c:v>38068</c:v>
                </c:pt>
                <c:pt idx="38069">
                  <c:v>38069</c:v>
                </c:pt>
                <c:pt idx="38070">
                  <c:v>38070</c:v>
                </c:pt>
                <c:pt idx="38071">
                  <c:v>38071</c:v>
                </c:pt>
                <c:pt idx="38072">
                  <c:v>38072</c:v>
                </c:pt>
                <c:pt idx="38073">
                  <c:v>38073</c:v>
                </c:pt>
                <c:pt idx="38074">
                  <c:v>38074</c:v>
                </c:pt>
                <c:pt idx="38075">
                  <c:v>38075</c:v>
                </c:pt>
                <c:pt idx="38076">
                  <c:v>38076</c:v>
                </c:pt>
                <c:pt idx="38077">
                  <c:v>38077</c:v>
                </c:pt>
                <c:pt idx="38078">
                  <c:v>38078</c:v>
                </c:pt>
                <c:pt idx="38079">
                  <c:v>38079</c:v>
                </c:pt>
                <c:pt idx="38080">
                  <c:v>38080</c:v>
                </c:pt>
                <c:pt idx="38081">
                  <c:v>38081</c:v>
                </c:pt>
                <c:pt idx="38082">
                  <c:v>38082</c:v>
                </c:pt>
                <c:pt idx="38083">
                  <c:v>38083</c:v>
                </c:pt>
                <c:pt idx="38084">
                  <c:v>38084</c:v>
                </c:pt>
                <c:pt idx="38085">
                  <c:v>38085</c:v>
                </c:pt>
                <c:pt idx="38086">
                  <c:v>38086</c:v>
                </c:pt>
                <c:pt idx="38087">
                  <c:v>38087</c:v>
                </c:pt>
                <c:pt idx="38088">
                  <c:v>38088</c:v>
                </c:pt>
                <c:pt idx="38089">
                  <c:v>38089</c:v>
                </c:pt>
                <c:pt idx="38090">
                  <c:v>38090</c:v>
                </c:pt>
                <c:pt idx="38091">
                  <c:v>38091</c:v>
                </c:pt>
                <c:pt idx="38092">
                  <c:v>38092</c:v>
                </c:pt>
                <c:pt idx="38093">
                  <c:v>38093</c:v>
                </c:pt>
                <c:pt idx="38094">
                  <c:v>38094</c:v>
                </c:pt>
                <c:pt idx="38095">
                  <c:v>38095</c:v>
                </c:pt>
                <c:pt idx="38096">
                  <c:v>38096</c:v>
                </c:pt>
                <c:pt idx="38097">
                  <c:v>38097</c:v>
                </c:pt>
                <c:pt idx="38098">
                  <c:v>38098</c:v>
                </c:pt>
                <c:pt idx="38099">
                  <c:v>38099</c:v>
                </c:pt>
                <c:pt idx="38100">
                  <c:v>38100</c:v>
                </c:pt>
                <c:pt idx="38101">
                  <c:v>38101</c:v>
                </c:pt>
                <c:pt idx="38102">
                  <c:v>38102</c:v>
                </c:pt>
                <c:pt idx="38103">
                  <c:v>38103</c:v>
                </c:pt>
                <c:pt idx="38104">
                  <c:v>38104</c:v>
                </c:pt>
                <c:pt idx="38105">
                  <c:v>38105</c:v>
                </c:pt>
                <c:pt idx="38106">
                  <c:v>38106</c:v>
                </c:pt>
                <c:pt idx="38107">
                  <c:v>38107</c:v>
                </c:pt>
                <c:pt idx="38108">
                  <c:v>38108</c:v>
                </c:pt>
                <c:pt idx="38109">
                  <c:v>38109</c:v>
                </c:pt>
                <c:pt idx="38110">
                  <c:v>38110</c:v>
                </c:pt>
                <c:pt idx="38111">
                  <c:v>38111</c:v>
                </c:pt>
                <c:pt idx="38112">
                  <c:v>38112</c:v>
                </c:pt>
                <c:pt idx="38113">
                  <c:v>38113</c:v>
                </c:pt>
                <c:pt idx="38114">
                  <c:v>38114</c:v>
                </c:pt>
                <c:pt idx="38115">
                  <c:v>38115</c:v>
                </c:pt>
                <c:pt idx="38116">
                  <c:v>38116</c:v>
                </c:pt>
                <c:pt idx="38117">
                  <c:v>38117</c:v>
                </c:pt>
                <c:pt idx="38118">
                  <c:v>38118</c:v>
                </c:pt>
                <c:pt idx="38119">
                  <c:v>38119</c:v>
                </c:pt>
                <c:pt idx="38120">
                  <c:v>38120</c:v>
                </c:pt>
                <c:pt idx="38121">
                  <c:v>38121</c:v>
                </c:pt>
                <c:pt idx="38122">
                  <c:v>38122</c:v>
                </c:pt>
                <c:pt idx="38123">
                  <c:v>38123</c:v>
                </c:pt>
                <c:pt idx="38124">
                  <c:v>38124</c:v>
                </c:pt>
                <c:pt idx="38125">
                  <c:v>38125</c:v>
                </c:pt>
                <c:pt idx="38126">
                  <c:v>38126</c:v>
                </c:pt>
                <c:pt idx="38127">
                  <c:v>38127</c:v>
                </c:pt>
                <c:pt idx="38128">
                  <c:v>38128</c:v>
                </c:pt>
                <c:pt idx="38129">
                  <c:v>38129</c:v>
                </c:pt>
                <c:pt idx="38130">
                  <c:v>38130</c:v>
                </c:pt>
                <c:pt idx="38131">
                  <c:v>38131</c:v>
                </c:pt>
                <c:pt idx="38132">
                  <c:v>38132</c:v>
                </c:pt>
                <c:pt idx="38133">
                  <c:v>38133</c:v>
                </c:pt>
                <c:pt idx="38134">
                  <c:v>38134</c:v>
                </c:pt>
                <c:pt idx="38135">
                  <c:v>38135</c:v>
                </c:pt>
                <c:pt idx="38136">
                  <c:v>38136</c:v>
                </c:pt>
                <c:pt idx="38137">
                  <c:v>38137</c:v>
                </c:pt>
                <c:pt idx="38138">
                  <c:v>38138</c:v>
                </c:pt>
                <c:pt idx="38139">
                  <c:v>38139</c:v>
                </c:pt>
                <c:pt idx="38140">
                  <c:v>38140</c:v>
                </c:pt>
                <c:pt idx="38141">
                  <c:v>38141</c:v>
                </c:pt>
                <c:pt idx="38142">
                  <c:v>38142</c:v>
                </c:pt>
                <c:pt idx="38143">
                  <c:v>38143</c:v>
                </c:pt>
                <c:pt idx="38144">
                  <c:v>38144</c:v>
                </c:pt>
                <c:pt idx="38145">
                  <c:v>38145</c:v>
                </c:pt>
                <c:pt idx="38146">
                  <c:v>38146</c:v>
                </c:pt>
                <c:pt idx="38147">
                  <c:v>38147</c:v>
                </c:pt>
                <c:pt idx="38148">
                  <c:v>38148</c:v>
                </c:pt>
                <c:pt idx="38149">
                  <c:v>38149</c:v>
                </c:pt>
                <c:pt idx="38150">
                  <c:v>38150</c:v>
                </c:pt>
                <c:pt idx="38151">
                  <c:v>38151</c:v>
                </c:pt>
                <c:pt idx="38152">
                  <c:v>38152</c:v>
                </c:pt>
                <c:pt idx="38153">
                  <c:v>38153</c:v>
                </c:pt>
                <c:pt idx="38154">
                  <c:v>38154</c:v>
                </c:pt>
                <c:pt idx="38155">
                  <c:v>38155</c:v>
                </c:pt>
                <c:pt idx="38156">
                  <c:v>38156</c:v>
                </c:pt>
                <c:pt idx="38157">
                  <c:v>38157</c:v>
                </c:pt>
                <c:pt idx="38158">
                  <c:v>38158</c:v>
                </c:pt>
                <c:pt idx="38159">
                  <c:v>38159</c:v>
                </c:pt>
                <c:pt idx="38160">
                  <c:v>38160</c:v>
                </c:pt>
                <c:pt idx="38161">
                  <c:v>38161</c:v>
                </c:pt>
                <c:pt idx="38162">
                  <c:v>38162</c:v>
                </c:pt>
                <c:pt idx="38163">
                  <c:v>38163</c:v>
                </c:pt>
                <c:pt idx="38164">
                  <c:v>38164</c:v>
                </c:pt>
                <c:pt idx="38165">
                  <c:v>38165</c:v>
                </c:pt>
                <c:pt idx="38166">
                  <c:v>38166</c:v>
                </c:pt>
                <c:pt idx="38167">
                  <c:v>38167</c:v>
                </c:pt>
                <c:pt idx="38168">
                  <c:v>38168</c:v>
                </c:pt>
                <c:pt idx="38169">
                  <c:v>38169</c:v>
                </c:pt>
                <c:pt idx="38170">
                  <c:v>38170</c:v>
                </c:pt>
                <c:pt idx="38171">
                  <c:v>38171</c:v>
                </c:pt>
                <c:pt idx="38172">
                  <c:v>38172</c:v>
                </c:pt>
                <c:pt idx="38173">
                  <c:v>38173</c:v>
                </c:pt>
                <c:pt idx="38174">
                  <c:v>38174</c:v>
                </c:pt>
                <c:pt idx="38175">
                  <c:v>38175</c:v>
                </c:pt>
                <c:pt idx="38176">
                  <c:v>38176</c:v>
                </c:pt>
                <c:pt idx="38177">
                  <c:v>38177</c:v>
                </c:pt>
                <c:pt idx="38178">
                  <c:v>38178</c:v>
                </c:pt>
                <c:pt idx="38179">
                  <c:v>38179</c:v>
                </c:pt>
                <c:pt idx="38180">
                  <c:v>38180</c:v>
                </c:pt>
                <c:pt idx="38181">
                  <c:v>38181</c:v>
                </c:pt>
                <c:pt idx="38182">
                  <c:v>38182</c:v>
                </c:pt>
                <c:pt idx="38183">
                  <c:v>38183</c:v>
                </c:pt>
                <c:pt idx="38184">
                  <c:v>38184</c:v>
                </c:pt>
                <c:pt idx="38185">
                  <c:v>38185</c:v>
                </c:pt>
                <c:pt idx="38186">
                  <c:v>38186</c:v>
                </c:pt>
                <c:pt idx="38187">
                  <c:v>38187</c:v>
                </c:pt>
                <c:pt idx="38188">
                  <c:v>38188</c:v>
                </c:pt>
                <c:pt idx="38189">
                  <c:v>38189</c:v>
                </c:pt>
                <c:pt idx="38190">
                  <c:v>38190</c:v>
                </c:pt>
                <c:pt idx="38191">
                  <c:v>38191</c:v>
                </c:pt>
                <c:pt idx="38192">
                  <c:v>38192</c:v>
                </c:pt>
                <c:pt idx="38193">
                  <c:v>38193</c:v>
                </c:pt>
                <c:pt idx="38194">
                  <c:v>38194</c:v>
                </c:pt>
                <c:pt idx="38195">
                  <c:v>38195</c:v>
                </c:pt>
                <c:pt idx="38196">
                  <c:v>38196</c:v>
                </c:pt>
                <c:pt idx="38197">
                  <c:v>38197</c:v>
                </c:pt>
                <c:pt idx="38198">
                  <c:v>38198</c:v>
                </c:pt>
                <c:pt idx="38199">
                  <c:v>38199</c:v>
                </c:pt>
                <c:pt idx="38200">
                  <c:v>38200</c:v>
                </c:pt>
                <c:pt idx="38201">
                  <c:v>38201</c:v>
                </c:pt>
                <c:pt idx="38202">
                  <c:v>38202</c:v>
                </c:pt>
                <c:pt idx="38203">
                  <c:v>38203</c:v>
                </c:pt>
                <c:pt idx="38204">
                  <c:v>38204</c:v>
                </c:pt>
                <c:pt idx="38205">
                  <c:v>38205</c:v>
                </c:pt>
                <c:pt idx="38206">
                  <c:v>38206</c:v>
                </c:pt>
                <c:pt idx="38207">
                  <c:v>38207</c:v>
                </c:pt>
                <c:pt idx="38208">
                  <c:v>38208</c:v>
                </c:pt>
                <c:pt idx="38209">
                  <c:v>38209</c:v>
                </c:pt>
                <c:pt idx="38210">
                  <c:v>38210</c:v>
                </c:pt>
                <c:pt idx="38211">
                  <c:v>38211</c:v>
                </c:pt>
                <c:pt idx="38212">
                  <c:v>38212</c:v>
                </c:pt>
                <c:pt idx="38213">
                  <c:v>38213</c:v>
                </c:pt>
                <c:pt idx="38214">
                  <c:v>38214</c:v>
                </c:pt>
                <c:pt idx="38215">
                  <c:v>38215</c:v>
                </c:pt>
                <c:pt idx="38216">
                  <c:v>38216</c:v>
                </c:pt>
                <c:pt idx="38217">
                  <c:v>38217</c:v>
                </c:pt>
                <c:pt idx="38218">
                  <c:v>38218</c:v>
                </c:pt>
                <c:pt idx="38219">
                  <c:v>38219</c:v>
                </c:pt>
                <c:pt idx="38220">
                  <c:v>38220</c:v>
                </c:pt>
                <c:pt idx="38221">
                  <c:v>38221</c:v>
                </c:pt>
                <c:pt idx="38222">
                  <c:v>38222</c:v>
                </c:pt>
                <c:pt idx="38223">
                  <c:v>38223</c:v>
                </c:pt>
                <c:pt idx="38224">
                  <c:v>38224</c:v>
                </c:pt>
                <c:pt idx="38225">
                  <c:v>38225</c:v>
                </c:pt>
                <c:pt idx="38226">
                  <c:v>38226</c:v>
                </c:pt>
                <c:pt idx="38227">
                  <c:v>38227</c:v>
                </c:pt>
                <c:pt idx="38228">
                  <c:v>38228</c:v>
                </c:pt>
                <c:pt idx="38229">
                  <c:v>38229</c:v>
                </c:pt>
                <c:pt idx="38230">
                  <c:v>38230</c:v>
                </c:pt>
                <c:pt idx="38231">
                  <c:v>38231</c:v>
                </c:pt>
                <c:pt idx="38232">
                  <c:v>38232</c:v>
                </c:pt>
                <c:pt idx="38233">
                  <c:v>38233</c:v>
                </c:pt>
                <c:pt idx="38234">
                  <c:v>38234</c:v>
                </c:pt>
                <c:pt idx="38235">
                  <c:v>38235</c:v>
                </c:pt>
                <c:pt idx="38236">
                  <c:v>38236</c:v>
                </c:pt>
                <c:pt idx="38237">
                  <c:v>38237</c:v>
                </c:pt>
                <c:pt idx="38238">
                  <c:v>38238</c:v>
                </c:pt>
                <c:pt idx="38239">
                  <c:v>38239</c:v>
                </c:pt>
                <c:pt idx="38240">
                  <c:v>38240</c:v>
                </c:pt>
                <c:pt idx="38241">
                  <c:v>38241</c:v>
                </c:pt>
                <c:pt idx="38242">
                  <c:v>38242</c:v>
                </c:pt>
                <c:pt idx="38243">
                  <c:v>38243</c:v>
                </c:pt>
                <c:pt idx="38244">
                  <c:v>38244</c:v>
                </c:pt>
                <c:pt idx="38245">
                  <c:v>38245</c:v>
                </c:pt>
                <c:pt idx="38246">
                  <c:v>38246</c:v>
                </c:pt>
                <c:pt idx="38247">
                  <c:v>38247</c:v>
                </c:pt>
                <c:pt idx="38248">
                  <c:v>38248</c:v>
                </c:pt>
                <c:pt idx="38249">
                  <c:v>38249</c:v>
                </c:pt>
                <c:pt idx="38250">
                  <c:v>38250</c:v>
                </c:pt>
                <c:pt idx="38251">
                  <c:v>38251</c:v>
                </c:pt>
                <c:pt idx="38252">
                  <c:v>38252</c:v>
                </c:pt>
                <c:pt idx="38253">
                  <c:v>38253</c:v>
                </c:pt>
                <c:pt idx="38254">
                  <c:v>38254</c:v>
                </c:pt>
                <c:pt idx="38255">
                  <c:v>38255</c:v>
                </c:pt>
                <c:pt idx="38256">
                  <c:v>38256</c:v>
                </c:pt>
                <c:pt idx="38257">
                  <c:v>38257</c:v>
                </c:pt>
                <c:pt idx="38258">
                  <c:v>38258</c:v>
                </c:pt>
                <c:pt idx="38259">
                  <c:v>38259</c:v>
                </c:pt>
                <c:pt idx="38260">
                  <c:v>38260</c:v>
                </c:pt>
                <c:pt idx="38261">
                  <c:v>38261</c:v>
                </c:pt>
                <c:pt idx="38262">
                  <c:v>38262</c:v>
                </c:pt>
                <c:pt idx="38263">
                  <c:v>38263</c:v>
                </c:pt>
                <c:pt idx="38264">
                  <c:v>38264</c:v>
                </c:pt>
                <c:pt idx="38265">
                  <c:v>38265</c:v>
                </c:pt>
                <c:pt idx="38266">
                  <c:v>38266</c:v>
                </c:pt>
                <c:pt idx="38267">
                  <c:v>38267</c:v>
                </c:pt>
                <c:pt idx="38268">
                  <c:v>38268</c:v>
                </c:pt>
                <c:pt idx="38269">
                  <c:v>38269</c:v>
                </c:pt>
                <c:pt idx="38270">
                  <c:v>38270</c:v>
                </c:pt>
                <c:pt idx="38271">
                  <c:v>38271</c:v>
                </c:pt>
                <c:pt idx="38272">
                  <c:v>38272</c:v>
                </c:pt>
                <c:pt idx="38273">
                  <c:v>38273</c:v>
                </c:pt>
                <c:pt idx="38274">
                  <c:v>38274</c:v>
                </c:pt>
                <c:pt idx="38275">
                  <c:v>38275</c:v>
                </c:pt>
                <c:pt idx="38276">
                  <c:v>38276</c:v>
                </c:pt>
                <c:pt idx="38277">
                  <c:v>38277</c:v>
                </c:pt>
                <c:pt idx="38278">
                  <c:v>38278</c:v>
                </c:pt>
                <c:pt idx="38279">
                  <c:v>38279</c:v>
                </c:pt>
                <c:pt idx="38280">
                  <c:v>38280</c:v>
                </c:pt>
                <c:pt idx="38281">
                  <c:v>38281</c:v>
                </c:pt>
                <c:pt idx="38282">
                  <c:v>38282</c:v>
                </c:pt>
                <c:pt idx="38283">
                  <c:v>38283</c:v>
                </c:pt>
                <c:pt idx="38284">
                  <c:v>38284</c:v>
                </c:pt>
                <c:pt idx="38285">
                  <c:v>38285</c:v>
                </c:pt>
                <c:pt idx="38286">
                  <c:v>38286</c:v>
                </c:pt>
                <c:pt idx="38287">
                  <c:v>38287</c:v>
                </c:pt>
                <c:pt idx="38288">
                  <c:v>38288</c:v>
                </c:pt>
                <c:pt idx="38289">
                  <c:v>38289</c:v>
                </c:pt>
                <c:pt idx="38290">
                  <c:v>38290</c:v>
                </c:pt>
                <c:pt idx="38291">
                  <c:v>38291</c:v>
                </c:pt>
                <c:pt idx="38292">
                  <c:v>38292</c:v>
                </c:pt>
                <c:pt idx="38293">
                  <c:v>38293</c:v>
                </c:pt>
                <c:pt idx="38294">
                  <c:v>38294</c:v>
                </c:pt>
                <c:pt idx="38295">
                  <c:v>38295</c:v>
                </c:pt>
                <c:pt idx="38296">
                  <c:v>38296</c:v>
                </c:pt>
                <c:pt idx="38297">
                  <c:v>38297</c:v>
                </c:pt>
                <c:pt idx="38298">
                  <c:v>38298</c:v>
                </c:pt>
                <c:pt idx="38299">
                  <c:v>38299</c:v>
                </c:pt>
                <c:pt idx="38300">
                  <c:v>38300</c:v>
                </c:pt>
                <c:pt idx="38301">
                  <c:v>38301</c:v>
                </c:pt>
                <c:pt idx="38302">
                  <c:v>38302</c:v>
                </c:pt>
                <c:pt idx="38303">
                  <c:v>38303</c:v>
                </c:pt>
                <c:pt idx="38304">
                  <c:v>38304</c:v>
                </c:pt>
                <c:pt idx="38305">
                  <c:v>38305</c:v>
                </c:pt>
                <c:pt idx="38306">
                  <c:v>38306</c:v>
                </c:pt>
                <c:pt idx="38307">
                  <c:v>38307</c:v>
                </c:pt>
                <c:pt idx="38308">
                  <c:v>38308</c:v>
                </c:pt>
                <c:pt idx="38309">
                  <c:v>38309</c:v>
                </c:pt>
                <c:pt idx="38310">
                  <c:v>38310</c:v>
                </c:pt>
                <c:pt idx="38311">
                  <c:v>38311</c:v>
                </c:pt>
                <c:pt idx="38312">
                  <c:v>38312</c:v>
                </c:pt>
                <c:pt idx="38313">
                  <c:v>38313</c:v>
                </c:pt>
                <c:pt idx="38314">
                  <c:v>38314</c:v>
                </c:pt>
                <c:pt idx="38315">
                  <c:v>38315</c:v>
                </c:pt>
                <c:pt idx="38316">
                  <c:v>38316</c:v>
                </c:pt>
                <c:pt idx="38317">
                  <c:v>38317</c:v>
                </c:pt>
                <c:pt idx="38318">
                  <c:v>38318</c:v>
                </c:pt>
                <c:pt idx="38319">
                  <c:v>38319</c:v>
                </c:pt>
                <c:pt idx="38320">
                  <c:v>38320</c:v>
                </c:pt>
                <c:pt idx="38321">
                  <c:v>38321</c:v>
                </c:pt>
                <c:pt idx="38322">
                  <c:v>38322</c:v>
                </c:pt>
                <c:pt idx="38323">
                  <c:v>38323</c:v>
                </c:pt>
                <c:pt idx="38324">
                  <c:v>38324</c:v>
                </c:pt>
                <c:pt idx="38325">
                  <c:v>38325</c:v>
                </c:pt>
                <c:pt idx="38326">
                  <c:v>38326</c:v>
                </c:pt>
                <c:pt idx="38327">
                  <c:v>38327</c:v>
                </c:pt>
                <c:pt idx="38328">
                  <c:v>38328</c:v>
                </c:pt>
                <c:pt idx="38329">
                  <c:v>38329</c:v>
                </c:pt>
                <c:pt idx="38330">
                  <c:v>38330</c:v>
                </c:pt>
                <c:pt idx="38331">
                  <c:v>38331</c:v>
                </c:pt>
                <c:pt idx="38332">
                  <c:v>38332</c:v>
                </c:pt>
                <c:pt idx="38333">
                  <c:v>38333</c:v>
                </c:pt>
                <c:pt idx="38334">
                  <c:v>38334</c:v>
                </c:pt>
                <c:pt idx="38335">
                  <c:v>38335</c:v>
                </c:pt>
                <c:pt idx="38336">
                  <c:v>38336</c:v>
                </c:pt>
                <c:pt idx="38337">
                  <c:v>38337</c:v>
                </c:pt>
                <c:pt idx="38338">
                  <c:v>38338</c:v>
                </c:pt>
                <c:pt idx="38339">
                  <c:v>38339</c:v>
                </c:pt>
                <c:pt idx="38340">
                  <c:v>38340</c:v>
                </c:pt>
                <c:pt idx="38341">
                  <c:v>38341</c:v>
                </c:pt>
                <c:pt idx="38342">
                  <c:v>38342</c:v>
                </c:pt>
                <c:pt idx="38343">
                  <c:v>38343</c:v>
                </c:pt>
                <c:pt idx="38344">
                  <c:v>38344</c:v>
                </c:pt>
                <c:pt idx="38345">
                  <c:v>38345</c:v>
                </c:pt>
                <c:pt idx="38346">
                  <c:v>38346</c:v>
                </c:pt>
                <c:pt idx="38347">
                  <c:v>38347</c:v>
                </c:pt>
                <c:pt idx="38348">
                  <c:v>38348</c:v>
                </c:pt>
                <c:pt idx="38349">
                  <c:v>38349</c:v>
                </c:pt>
                <c:pt idx="38350">
                  <c:v>38350</c:v>
                </c:pt>
                <c:pt idx="38351">
                  <c:v>38351</c:v>
                </c:pt>
                <c:pt idx="38352">
                  <c:v>38352</c:v>
                </c:pt>
                <c:pt idx="38353">
                  <c:v>38353</c:v>
                </c:pt>
                <c:pt idx="38354">
                  <c:v>38354</c:v>
                </c:pt>
                <c:pt idx="38355">
                  <c:v>38355</c:v>
                </c:pt>
                <c:pt idx="38356">
                  <c:v>38356</c:v>
                </c:pt>
                <c:pt idx="38357">
                  <c:v>38357</c:v>
                </c:pt>
                <c:pt idx="38358">
                  <c:v>38358</c:v>
                </c:pt>
                <c:pt idx="38359">
                  <c:v>38359</c:v>
                </c:pt>
                <c:pt idx="38360">
                  <c:v>38360</c:v>
                </c:pt>
                <c:pt idx="38361">
                  <c:v>38361</c:v>
                </c:pt>
                <c:pt idx="38362">
                  <c:v>38362</c:v>
                </c:pt>
                <c:pt idx="38363">
                  <c:v>38363</c:v>
                </c:pt>
                <c:pt idx="38364">
                  <c:v>38364</c:v>
                </c:pt>
                <c:pt idx="38365">
                  <c:v>38365</c:v>
                </c:pt>
                <c:pt idx="38366">
                  <c:v>38366</c:v>
                </c:pt>
                <c:pt idx="38367">
                  <c:v>38367</c:v>
                </c:pt>
                <c:pt idx="38368">
                  <c:v>38368</c:v>
                </c:pt>
                <c:pt idx="38369">
                  <c:v>38369</c:v>
                </c:pt>
                <c:pt idx="38370">
                  <c:v>38370</c:v>
                </c:pt>
                <c:pt idx="38371">
                  <c:v>38371</c:v>
                </c:pt>
                <c:pt idx="38372">
                  <c:v>38372</c:v>
                </c:pt>
                <c:pt idx="38373">
                  <c:v>38373</c:v>
                </c:pt>
                <c:pt idx="38374">
                  <c:v>38374</c:v>
                </c:pt>
                <c:pt idx="38375">
                  <c:v>38375</c:v>
                </c:pt>
                <c:pt idx="38376">
                  <c:v>38376</c:v>
                </c:pt>
                <c:pt idx="38377">
                  <c:v>38377</c:v>
                </c:pt>
                <c:pt idx="38378">
                  <c:v>38378</c:v>
                </c:pt>
                <c:pt idx="38379">
                  <c:v>38379</c:v>
                </c:pt>
                <c:pt idx="38380">
                  <c:v>38380</c:v>
                </c:pt>
                <c:pt idx="38381">
                  <c:v>38381</c:v>
                </c:pt>
                <c:pt idx="38382">
                  <c:v>38382</c:v>
                </c:pt>
                <c:pt idx="38383">
                  <c:v>38383</c:v>
                </c:pt>
                <c:pt idx="38384">
                  <c:v>38384</c:v>
                </c:pt>
                <c:pt idx="38385">
                  <c:v>38385</c:v>
                </c:pt>
                <c:pt idx="38386">
                  <c:v>38386</c:v>
                </c:pt>
                <c:pt idx="38387">
                  <c:v>38387</c:v>
                </c:pt>
                <c:pt idx="38388">
                  <c:v>38388</c:v>
                </c:pt>
                <c:pt idx="38389">
                  <c:v>38389</c:v>
                </c:pt>
                <c:pt idx="38390">
                  <c:v>38390</c:v>
                </c:pt>
                <c:pt idx="38391">
                  <c:v>38391</c:v>
                </c:pt>
                <c:pt idx="38392">
                  <c:v>38392</c:v>
                </c:pt>
                <c:pt idx="38393">
                  <c:v>38393</c:v>
                </c:pt>
                <c:pt idx="38394">
                  <c:v>38394</c:v>
                </c:pt>
                <c:pt idx="38395">
                  <c:v>38395</c:v>
                </c:pt>
                <c:pt idx="38396">
                  <c:v>38396</c:v>
                </c:pt>
                <c:pt idx="38397">
                  <c:v>38397</c:v>
                </c:pt>
                <c:pt idx="38398">
                  <c:v>38398</c:v>
                </c:pt>
                <c:pt idx="38399">
                  <c:v>38399</c:v>
                </c:pt>
                <c:pt idx="38400">
                  <c:v>38400</c:v>
                </c:pt>
                <c:pt idx="38401">
                  <c:v>38401</c:v>
                </c:pt>
                <c:pt idx="38402">
                  <c:v>38402</c:v>
                </c:pt>
                <c:pt idx="38403">
                  <c:v>38403</c:v>
                </c:pt>
                <c:pt idx="38404">
                  <c:v>38404</c:v>
                </c:pt>
                <c:pt idx="38405">
                  <c:v>38405</c:v>
                </c:pt>
                <c:pt idx="38406">
                  <c:v>38406</c:v>
                </c:pt>
                <c:pt idx="38407">
                  <c:v>38407</c:v>
                </c:pt>
                <c:pt idx="38408">
                  <c:v>38408</c:v>
                </c:pt>
                <c:pt idx="38409">
                  <c:v>38409</c:v>
                </c:pt>
                <c:pt idx="38410">
                  <c:v>38410</c:v>
                </c:pt>
                <c:pt idx="38411">
                  <c:v>38411</c:v>
                </c:pt>
                <c:pt idx="38412">
                  <c:v>38412</c:v>
                </c:pt>
                <c:pt idx="38413">
                  <c:v>38413</c:v>
                </c:pt>
                <c:pt idx="38414">
                  <c:v>38414</c:v>
                </c:pt>
                <c:pt idx="38415">
                  <c:v>38415</c:v>
                </c:pt>
                <c:pt idx="38416">
                  <c:v>38416</c:v>
                </c:pt>
                <c:pt idx="38417">
                  <c:v>38417</c:v>
                </c:pt>
                <c:pt idx="38418">
                  <c:v>38418</c:v>
                </c:pt>
                <c:pt idx="38419">
                  <c:v>38419</c:v>
                </c:pt>
                <c:pt idx="38420">
                  <c:v>38420</c:v>
                </c:pt>
                <c:pt idx="38421">
                  <c:v>38421</c:v>
                </c:pt>
                <c:pt idx="38422">
                  <c:v>38422</c:v>
                </c:pt>
                <c:pt idx="38423">
                  <c:v>38423</c:v>
                </c:pt>
                <c:pt idx="38424">
                  <c:v>38424</c:v>
                </c:pt>
                <c:pt idx="38425">
                  <c:v>38425</c:v>
                </c:pt>
                <c:pt idx="38426">
                  <c:v>38426</c:v>
                </c:pt>
                <c:pt idx="38427">
                  <c:v>38427</c:v>
                </c:pt>
                <c:pt idx="38428">
                  <c:v>38428</c:v>
                </c:pt>
                <c:pt idx="38429">
                  <c:v>38429</c:v>
                </c:pt>
                <c:pt idx="38430">
                  <c:v>38430</c:v>
                </c:pt>
                <c:pt idx="38431">
                  <c:v>38431</c:v>
                </c:pt>
                <c:pt idx="38432">
                  <c:v>38432</c:v>
                </c:pt>
                <c:pt idx="38433">
                  <c:v>38433</c:v>
                </c:pt>
                <c:pt idx="38434">
                  <c:v>38434</c:v>
                </c:pt>
                <c:pt idx="38435">
                  <c:v>38435</c:v>
                </c:pt>
                <c:pt idx="38436">
                  <c:v>38436</c:v>
                </c:pt>
                <c:pt idx="38437">
                  <c:v>38437</c:v>
                </c:pt>
                <c:pt idx="38438">
                  <c:v>38438</c:v>
                </c:pt>
                <c:pt idx="38439">
                  <c:v>38439</c:v>
                </c:pt>
                <c:pt idx="38440">
                  <c:v>38440</c:v>
                </c:pt>
                <c:pt idx="38441">
                  <c:v>38441</c:v>
                </c:pt>
                <c:pt idx="38442">
                  <c:v>38442</c:v>
                </c:pt>
                <c:pt idx="38443">
                  <c:v>38443</c:v>
                </c:pt>
                <c:pt idx="38444">
                  <c:v>38444</c:v>
                </c:pt>
                <c:pt idx="38445">
                  <c:v>38445</c:v>
                </c:pt>
                <c:pt idx="38446">
                  <c:v>38446</c:v>
                </c:pt>
                <c:pt idx="38447">
                  <c:v>38447</c:v>
                </c:pt>
                <c:pt idx="38448">
                  <c:v>38448</c:v>
                </c:pt>
                <c:pt idx="38449">
                  <c:v>38449</c:v>
                </c:pt>
                <c:pt idx="38450">
                  <c:v>38450</c:v>
                </c:pt>
                <c:pt idx="38451">
                  <c:v>38451</c:v>
                </c:pt>
                <c:pt idx="38452">
                  <c:v>38452</c:v>
                </c:pt>
                <c:pt idx="38453">
                  <c:v>38453</c:v>
                </c:pt>
                <c:pt idx="38454">
                  <c:v>38454</c:v>
                </c:pt>
                <c:pt idx="38455">
                  <c:v>38455</c:v>
                </c:pt>
                <c:pt idx="38456">
                  <c:v>38456</c:v>
                </c:pt>
                <c:pt idx="38457">
                  <c:v>38457</c:v>
                </c:pt>
                <c:pt idx="38458">
                  <c:v>38458</c:v>
                </c:pt>
                <c:pt idx="38459">
                  <c:v>38459</c:v>
                </c:pt>
                <c:pt idx="38460">
                  <c:v>38460</c:v>
                </c:pt>
                <c:pt idx="38461">
                  <c:v>38461</c:v>
                </c:pt>
                <c:pt idx="38462">
                  <c:v>38462</c:v>
                </c:pt>
                <c:pt idx="38463">
                  <c:v>38463</c:v>
                </c:pt>
                <c:pt idx="38464">
                  <c:v>38464</c:v>
                </c:pt>
                <c:pt idx="38465">
                  <c:v>38465</c:v>
                </c:pt>
                <c:pt idx="38466">
                  <c:v>38466</c:v>
                </c:pt>
                <c:pt idx="38467">
                  <c:v>38467</c:v>
                </c:pt>
                <c:pt idx="38468">
                  <c:v>38468</c:v>
                </c:pt>
                <c:pt idx="38469">
                  <c:v>38469</c:v>
                </c:pt>
                <c:pt idx="38470">
                  <c:v>38470</c:v>
                </c:pt>
                <c:pt idx="38471">
                  <c:v>38471</c:v>
                </c:pt>
                <c:pt idx="38472">
                  <c:v>38472</c:v>
                </c:pt>
                <c:pt idx="38473">
                  <c:v>38473</c:v>
                </c:pt>
                <c:pt idx="38474">
                  <c:v>38474</c:v>
                </c:pt>
                <c:pt idx="38475">
                  <c:v>38475</c:v>
                </c:pt>
                <c:pt idx="38476">
                  <c:v>38476</c:v>
                </c:pt>
                <c:pt idx="38477">
                  <c:v>38477</c:v>
                </c:pt>
                <c:pt idx="38478">
                  <c:v>38478</c:v>
                </c:pt>
                <c:pt idx="38479">
                  <c:v>38479</c:v>
                </c:pt>
                <c:pt idx="38480">
                  <c:v>38480</c:v>
                </c:pt>
                <c:pt idx="38481">
                  <c:v>38481</c:v>
                </c:pt>
                <c:pt idx="38482">
                  <c:v>38482</c:v>
                </c:pt>
                <c:pt idx="38483">
                  <c:v>38483</c:v>
                </c:pt>
                <c:pt idx="38484">
                  <c:v>38484</c:v>
                </c:pt>
                <c:pt idx="38485">
                  <c:v>38485</c:v>
                </c:pt>
                <c:pt idx="38486">
                  <c:v>38486</c:v>
                </c:pt>
                <c:pt idx="38487">
                  <c:v>38487</c:v>
                </c:pt>
                <c:pt idx="38488">
                  <c:v>38488</c:v>
                </c:pt>
                <c:pt idx="38489">
                  <c:v>38489</c:v>
                </c:pt>
                <c:pt idx="38490">
                  <c:v>38490</c:v>
                </c:pt>
                <c:pt idx="38491">
                  <c:v>38491</c:v>
                </c:pt>
                <c:pt idx="38492">
                  <c:v>38492</c:v>
                </c:pt>
                <c:pt idx="38493">
                  <c:v>38493</c:v>
                </c:pt>
                <c:pt idx="38494">
                  <c:v>38494</c:v>
                </c:pt>
                <c:pt idx="38495">
                  <c:v>38495</c:v>
                </c:pt>
                <c:pt idx="38496">
                  <c:v>38496</c:v>
                </c:pt>
                <c:pt idx="38497">
                  <c:v>38497</c:v>
                </c:pt>
                <c:pt idx="38498">
                  <c:v>38498</c:v>
                </c:pt>
                <c:pt idx="38499">
                  <c:v>38499</c:v>
                </c:pt>
                <c:pt idx="38500">
                  <c:v>38500</c:v>
                </c:pt>
                <c:pt idx="38501">
                  <c:v>38501</c:v>
                </c:pt>
                <c:pt idx="38502">
                  <c:v>38502</c:v>
                </c:pt>
                <c:pt idx="38503">
                  <c:v>38503</c:v>
                </c:pt>
                <c:pt idx="38504">
                  <c:v>38504</c:v>
                </c:pt>
                <c:pt idx="38505">
                  <c:v>38505</c:v>
                </c:pt>
                <c:pt idx="38506">
                  <c:v>38506</c:v>
                </c:pt>
                <c:pt idx="38507">
                  <c:v>38507</c:v>
                </c:pt>
                <c:pt idx="38508">
                  <c:v>38508</c:v>
                </c:pt>
                <c:pt idx="38509">
                  <c:v>38509</c:v>
                </c:pt>
                <c:pt idx="38510">
                  <c:v>38510</c:v>
                </c:pt>
                <c:pt idx="38511">
                  <c:v>38511</c:v>
                </c:pt>
                <c:pt idx="38512">
                  <c:v>38512</c:v>
                </c:pt>
                <c:pt idx="38513">
                  <c:v>38513</c:v>
                </c:pt>
                <c:pt idx="38514">
                  <c:v>38514</c:v>
                </c:pt>
                <c:pt idx="38515">
                  <c:v>38515</c:v>
                </c:pt>
                <c:pt idx="38516">
                  <c:v>38516</c:v>
                </c:pt>
                <c:pt idx="38517">
                  <c:v>38517</c:v>
                </c:pt>
                <c:pt idx="38518">
                  <c:v>38518</c:v>
                </c:pt>
                <c:pt idx="38519">
                  <c:v>38519</c:v>
                </c:pt>
                <c:pt idx="38520">
                  <c:v>38520</c:v>
                </c:pt>
                <c:pt idx="38521">
                  <c:v>38521</c:v>
                </c:pt>
                <c:pt idx="38522">
                  <c:v>38522</c:v>
                </c:pt>
                <c:pt idx="38523">
                  <c:v>38523</c:v>
                </c:pt>
                <c:pt idx="38524">
                  <c:v>38524</c:v>
                </c:pt>
                <c:pt idx="38525">
                  <c:v>38525</c:v>
                </c:pt>
                <c:pt idx="38526">
                  <c:v>38526</c:v>
                </c:pt>
                <c:pt idx="38527">
                  <c:v>38527</c:v>
                </c:pt>
                <c:pt idx="38528">
                  <c:v>38528</c:v>
                </c:pt>
                <c:pt idx="38529">
                  <c:v>38529</c:v>
                </c:pt>
                <c:pt idx="38530">
                  <c:v>38530</c:v>
                </c:pt>
                <c:pt idx="38531">
                  <c:v>38531</c:v>
                </c:pt>
                <c:pt idx="38532">
                  <c:v>38532</c:v>
                </c:pt>
                <c:pt idx="38533">
                  <c:v>38533</c:v>
                </c:pt>
                <c:pt idx="38534">
                  <c:v>38534</c:v>
                </c:pt>
                <c:pt idx="38535">
                  <c:v>38535</c:v>
                </c:pt>
                <c:pt idx="38536">
                  <c:v>38536</c:v>
                </c:pt>
                <c:pt idx="38537">
                  <c:v>38537</c:v>
                </c:pt>
                <c:pt idx="38538">
                  <c:v>38538</c:v>
                </c:pt>
                <c:pt idx="38539">
                  <c:v>38539</c:v>
                </c:pt>
                <c:pt idx="38540">
                  <c:v>38540</c:v>
                </c:pt>
                <c:pt idx="38541">
                  <c:v>38541</c:v>
                </c:pt>
                <c:pt idx="38542">
                  <c:v>38542</c:v>
                </c:pt>
                <c:pt idx="38543">
                  <c:v>38543</c:v>
                </c:pt>
                <c:pt idx="38544">
                  <c:v>38544</c:v>
                </c:pt>
                <c:pt idx="38545">
                  <c:v>38545</c:v>
                </c:pt>
                <c:pt idx="38546">
                  <c:v>38546</c:v>
                </c:pt>
                <c:pt idx="38547">
                  <c:v>38547</c:v>
                </c:pt>
                <c:pt idx="38548">
                  <c:v>38548</c:v>
                </c:pt>
                <c:pt idx="38549">
                  <c:v>38549</c:v>
                </c:pt>
                <c:pt idx="38550">
                  <c:v>38550</c:v>
                </c:pt>
                <c:pt idx="38551">
                  <c:v>38551</c:v>
                </c:pt>
                <c:pt idx="38552">
                  <c:v>38552</c:v>
                </c:pt>
                <c:pt idx="38553">
                  <c:v>38553</c:v>
                </c:pt>
                <c:pt idx="38554">
                  <c:v>38554</c:v>
                </c:pt>
                <c:pt idx="38555">
                  <c:v>38555</c:v>
                </c:pt>
                <c:pt idx="38556">
                  <c:v>38556</c:v>
                </c:pt>
                <c:pt idx="38557">
                  <c:v>38557</c:v>
                </c:pt>
                <c:pt idx="38558">
                  <c:v>38558</c:v>
                </c:pt>
                <c:pt idx="38559">
                  <c:v>38559</c:v>
                </c:pt>
                <c:pt idx="38560">
                  <c:v>38560</c:v>
                </c:pt>
                <c:pt idx="38561">
                  <c:v>38561</c:v>
                </c:pt>
                <c:pt idx="38562">
                  <c:v>38562</c:v>
                </c:pt>
                <c:pt idx="38563">
                  <c:v>38563</c:v>
                </c:pt>
                <c:pt idx="38564">
                  <c:v>38564</c:v>
                </c:pt>
                <c:pt idx="38565">
                  <c:v>38565</c:v>
                </c:pt>
                <c:pt idx="38566">
                  <c:v>38566</c:v>
                </c:pt>
                <c:pt idx="38567">
                  <c:v>38567</c:v>
                </c:pt>
                <c:pt idx="38568">
                  <c:v>38568</c:v>
                </c:pt>
                <c:pt idx="38569">
                  <c:v>38569</c:v>
                </c:pt>
                <c:pt idx="38570">
                  <c:v>38570</c:v>
                </c:pt>
                <c:pt idx="38571">
                  <c:v>38571</c:v>
                </c:pt>
                <c:pt idx="38572">
                  <c:v>38572</c:v>
                </c:pt>
                <c:pt idx="38573">
                  <c:v>38573</c:v>
                </c:pt>
                <c:pt idx="38574">
                  <c:v>38574</c:v>
                </c:pt>
                <c:pt idx="38575">
                  <c:v>38575</c:v>
                </c:pt>
                <c:pt idx="38576">
                  <c:v>38576</c:v>
                </c:pt>
                <c:pt idx="38577">
                  <c:v>38577</c:v>
                </c:pt>
                <c:pt idx="38578">
                  <c:v>38578</c:v>
                </c:pt>
                <c:pt idx="38579">
                  <c:v>38579</c:v>
                </c:pt>
                <c:pt idx="38580">
                  <c:v>38580</c:v>
                </c:pt>
                <c:pt idx="38581">
                  <c:v>38581</c:v>
                </c:pt>
                <c:pt idx="38582">
                  <c:v>38582</c:v>
                </c:pt>
                <c:pt idx="38583">
                  <c:v>38583</c:v>
                </c:pt>
                <c:pt idx="38584">
                  <c:v>38584</c:v>
                </c:pt>
                <c:pt idx="38585">
                  <c:v>38585</c:v>
                </c:pt>
                <c:pt idx="38586">
                  <c:v>38586</c:v>
                </c:pt>
                <c:pt idx="38587">
                  <c:v>38587</c:v>
                </c:pt>
                <c:pt idx="38588">
                  <c:v>38588</c:v>
                </c:pt>
                <c:pt idx="38589">
                  <c:v>38589</c:v>
                </c:pt>
                <c:pt idx="38590">
                  <c:v>38590</c:v>
                </c:pt>
                <c:pt idx="38591">
                  <c:v>38591</c:v>
                </c:pt>
                <c:pt idx="38592">
                  <c:v>38592</c:v>
                </c:pt>
                <c:pt idx="38593">
                  <c:v>38593</c:v>
                </c:pt>
                <c:pt idx="38594">
                  <c:v>38594</c:v>
                </c:pt>
                <c:pt idx="38595">
                  <c:v>38595</c:v>
                </c:pt>
                <c:pt idx="38596">
                  <c:v>38596</c:v>
                </c:pt>
                <c:pt idx="38597">
                  <c:v>38597</c:v>
                </c:pt>
                <c:pt idx="38598">
                  <c:v>38598</c:v>
                </c:pt>
                <c:pt idx="38599">
                  <c:v>38599</c:v>
                </c:pt>
                <c:pt idx="38600">
                  <c:v>38600</c:v>
                </c:pt>
                <c:pt idx="38601">
                  <c:v>38601</c:v>
                </c:pt>
                <c:pt idx="38602">
                  <c:v>38602</c:v>
                </c:pt>
                <c:pt idx="38603">
                  <c:v>38603</c:v>
                </c:pt>
                <c:pt idx="38604">
                  <c:v>38604</c:v>
                </c:pt>
                <c:pt idx="38605">
                  <c:v>38605</c:v>
                </c:pt>
                <c:pt idx="38606">
                  <c:v>38606</c:v>
                </c:pt>
                <c:pt idx="38607">
                  <c:v>38607</c:v>
                </c:pt>
                <c:pt idx="38608">
                  <c:v>38608</c:v>
                </c:pt>
                <c:pt idx="38609">
                  <c:v>38609</c:v>
                </c:pt>
                <c:pt idx="38610">
                  <c:v>38610</c:v>
                </c:pt>
                <c:pt idx="38611">
                  <c:v>38611</c:v>
                </c:pt>
                <c:pt idx="38612">
                  <c:v>38612</c:v>
                </c:pt>
                <c:pt idx="38613">
                  <c:v>38613</c:v>
                </c:pt>
                <c:pt idx="38614">
                  <c:v>38614</c:v>
                </c:pt>
                <c:pt idx="38615">
                  <c:v>38615</c:v>
                </c:pt>
                <c:pt idx="38616">
                  <c:v>38616</c:v>
                </c:pt>
                <c:pt idx="38617">
                  <c:v>38617</c:v>
                </c:pt>
                <c:pt idx="38618">
                  <c:v>38618</c:v>
                </c:pt>
                <c:pt idx="38619">
                  <c:v>38619</c:v>
                </c:pt>
                <c:pt idx="38620">
                  <c:v>38620</c:v>
                </c:pt>
                <c:pt idx="38621">
                  <c:v>38621</c:v>
                </c:pt>
                <c:pt idx="38622">
                  <c:v>38622</c:v>
                </c:pt>
                <c:pt idx="38623">
                  <c:v>38623</c:v>
                </c:pt>
                <c:pt idx="38624">
                  <c:v>38624</c:v>
                </c:pt>
                <c:pt idx="38625">
                  <c:v>38625</c:v>
                </c:pt>
                <c:pt idx="38626">
                  <c:v>38626</c:v>
                </c:pt>
                <c:pt idx="38627">
                  <c:v>38627</c:v>
                </c:pt>
                <c:pt idx="38628">
                  <c:v>38628</c:v>
                </c:pt>
                <c:pt idx="38629">
                  <c:v>38629</c:v>
                </c:pt>
                <c:pt idx="38630">
                  <c:v>38630</c:v>
                </c:pt>
                <c:pt idx="38631">
                  <c:v>38631</c:v>
                </c:pt>
                <c:pt idx="38632">
                  <c:v>38632</c:v>
                </c:pt>
                <c:pt idx="38633">
                  <c:v>38633</c:v>
                </c:pt>
                <c:pt idx="38634">
                  <c:v>38634</c:v>
                </c:pt>
                <c:pt idx="38635">
                  <c:v>38635</c:v>
                </c:pt>
                <c:pt idx="38636">
                  <c:v>38636</c:v>
                </c:pt>
                <c:pt idx="38637">
                  <c:v>38637</c:v>
                </c:pt>
                <c:pt idx="38638">
                  <c:v>38638</c:v>
                </c:pt>
                <c:pt idx="38639">
                  <c:v>38639</c:v>
                </c:pt>
                <c:pt idx="38640">
                  <c:v>38640</c:v>
                </c:pt>
                <c:pt idx="38641">
                  <c:v>38641</c:v>
                </c:pt>
                <c:pt idx="38642">
                  <c:v>38642</c:v>
                </c:pt>
                <c:pt idx="38643">
                  <c:v>38643</c:v>
                </c:pt>
                <c:pt idx="38644">
                  <c:v>38644</c:v>
                </c:pt>
                <c:pt idx="38645">
                  <c:v>38645</c:v>
                </c:pt>
                <c:pt idx="38646">
                  <c:v>38646</c:v>
                </c:pt>
                <c:pt idx="38647">
                  <c:v>38647</c:v>
                </c:pt>
                <c:pt idx="38648">
                  <c:v>38648</c:v>
                </c:pt>
                <c:pt idx="38649">
                  <c:v>38649</c:v>
                </c:pt>
                <c:pt idx="38650">
                  <c:v>38650</c:v>
                </c:pt>
                <c:pt idx="38651">
                  <c:v>38651</c:v>
                </c:pt>
                <c:pt idx="38652">
                  <c:v>38652</c:v>
                </c:pt>
                <c:pt idx="38653">
                  <c:v>38653</c:v>
                </c:pt>
                <c:pt idx="38654">
                  <c:v>38654</c:v>
                </c:pt>
                <c:pt idx="38655">
                  <c:v>38655</c:v>
                </c:pt>
                <c:pt idx="38656">
                  <c:v>38656</c:v>
                </c:pt>
                <c:pt idx="38657">
                  <c:v>38657</c:v>
                </c:pt>
                <c:pt idx="38658">
                  <c:v>38658</c:v>
                </c:pt>
                <c:pt idx="38659">
                  <c:v>38659</c:v>
                </c:pt>
                <c:pt idx="38660">
                  <c:v>38660</c:v>
                </c:pt>
                <c:pt idx="38661">
                  <c:v>38661</c:v>
                </c:pt>
                <c:pt idx="38662">
                  <c:v>38662</c:v>
                </c:pt>
                <c:pt idx="38663">
                  <c:v>38663</c:v>
                </c:pt>
                <c:pt idx="38664">
                  <c:v>38664</c:v>
                </c:pt>
                <c:pt idx="38665">
                  <c:v>38665</c:v>
                </c:pt>
                <c:pt idx="38666">
                  <c:v>38666</c:v>
                </c:pt>
                <c:pt idx="38667">
                  <c:v>38667</c:v>
                </c:pt>
                <c:pt idx="38668">
                  <c:v>38668</c:v>
                </c:pt>
                <c:pt idx="38669">
                  <c:v>38669</c:v>
                </c:pt>
                <c:pt idx="38670">
                  <c:v>38670</c:v>
                </c:pt>
                <c:pt idx="38671">
                  <c:v>38671</c:v>
                </c:pt>
                <c:pt idx="38672">
                  <c:v>38672</c:v>
                </c:pt>
                <c:pt idx="38673">
                  <c:v>38673</c:v>
                </c:pt>
                <c:pt idx="38674">
                  <c:v>38674</c:v>
                </c:pt>
                <c:pt idx="38675">
                  <c:v>38675</c:v>
                </c:pt>
                <c:pt idx="38676">
                  <c:v>38676</c:v>
                </c:pt>
                <c:pt idx="38677">
                  <c:v>38677</c:v>
                </c:pt>
                <c:pt idx="38678">
                  <c:v>38678</c:v>
                </c:pt>
                <c:pt idx="38679">
                  <c:v>38679</c:v>
                </c:pt>
                <c:pt idx="38680">
                  <c:v>38680</c:v>
                </c:pt>
                <c:pt idx="38681">
                  <c:v>38681</c:v>
                </c:pt>
                <c:pt idx="38682">
                  <c:v>38682</c:v>
                </c:pt>
                <c:pt idx="38683">
                  <c:v>38683</c:v>
                </c:pt>
                <c:pt idx="38684">
                  <c:v>38684</c:v>
                </c:pt>
                <c:pt idx="38685">
                  <c:v>38685</c:v>
                </c:pt>
                <c:pt idx="38686">
                  <c:v>38686</c:v>
                </c:pt>
                <c:pt idx="38687">
                  <c:v>38687</c:v>
                </c:pt>
                <c:pt idx="38688">
                  <c:v>38688</c:v>
                </c:pt>
                <c:pt idx="38689">
                  <c:v>38689</c:v>
                </c:pt>
                <c:pt idx="38690">
                  <c:v>38690</c:v>
                </c:pt>
                <c:pt idx="38691">
                  <c:v>38691</c:v>
                </c:pt>
                <c:pt idx="38692">
                  <c:v>38692</c:v>
                </c:pt>
                <c:pt idx="38693">
                  <c:v>38693</c:v>
                </c:pt>
                <c:pt idx="38694">
                  <c:v>38694</c:v>
                </c:pt>
                <c:pt idx="38695">
                  <c:v>38695</c:v>
                </c:pt>
                <c:pt idx="38696">
                  <c:v>38696</c:v>
                </c:pt>
                <c:pt idx="38697">
                  <c:v>38697</c:v>
                </c:pt>
                <c:pt idx="38698">
                  <c:v>38698</c:v>
                </c:pt>
                <c:pt idx="38699">
                  <c:v>38699</c:v>
                </c:pt>
                <c:pt idx="38700">
                  <c:v>38700</c:v>
                </c:pt>
                <c:pt idx="38701">
                  <c:v>38701</c:v>
                </c:pt>
                <c:pt idx="38702">
                  <c:v>38702</c:v>
                </c:pt>
                <c:pt idx="38703">
                  <c:v>38703</c:v>
                </c:pt>
                <c:pt idx="38704">
                  <c:v>38704</c:v>
                </c:pt>
                <c:pt idx="38705">
                  <c:v>38705</c:v>
                </c:pt>
                <c:pt idx="38706">
                  <c:v>38706</c:v>
                </c:pt>
                <c:pt idx="38707">
                  <c:v>38707</c:v>
                </c:pt>
                <c:pt idx="38708">
                  <c:v>38708</c:v>
                </c:pt>
                <c:pt idx="38709">
                  <c:v>38709</c:v>
                </c:pt>
                <c:pt idx="38710">
                  <c:v>38710</c:v>
                </c:pt>
                <c:pt idx="38711">
                  <c:v>38711</c:v>
                </c:pt>
                <c:pt idx="38712">
                  <c:v>38712</c:v>
                </c:pt>
                <c:pt idx="38713">
                  <c:v>38713</c:v>
                </c:pt>
                <c:pt idx="38714">
                  <c:v>38714</c:v>
                </c:pt>
                <c:pt idx="38715">
                  <c:v>38715</c:v>
                </c:pt>
                <c:pt idx="38716">
                  <c:v>38716</c:v>
                </c:pt>
                <c:pt idx="38717">
                  <c:v>38717</c:v>
                </c:pt>
                <c:pt idx="38718">
                  <c:v>38718</c:v>
                </c:pt>
                <c:pt idx="38719">
                  <c:v>38719</c:v>
                </c:pt>
                <c:pt idx="38720">
                  <c:v>38720</c:v>
                </c:pt>
                <c:pt idx="38721">
                  <c:v>38721</c:v>
                </c:pt>
                <c:pt idx="38722">
                  <c:v>38722</c:v>
                </c:pt>
                <c:pt idx="38723">
                  <c:v>38723</c:v>
                </c:pt>
                <c:pt idx="38724">
                  <c:v>38724</c:v>
                </c:pt>
                <c:pt idx="38725">
                  <c:v>38725</c:v>
                </c:pt>
                <c:pt idx="38726">
                  <c:v>38726</c:v>
                </c:pt>
                <c:pt idx="38727">
                  <c:v>38727</c:v>
                </c:pt>
                <c:pt idx="38728">
                  <c:v>38728</c:v>
                </c:pt>
                <c:pt idx="38729">
                  <c:v>38729</c:v>
                </c:pt>
                <c:pt idx="38730">
                  <c:v>38730</c:v>
                </c:pt>
                <c:pt idx="38731">
                  <c:v>38731</c:v>
                </c:pt>
                <c:pt idx="38732">
                  <c:v>38732</c:v>
                </c:pt>
                <c:pt idx="38733">
                  <c:v>38733</c:v>
                </c:pt>
                <c:pt idx="38734">
                  <c:v>38734</c:v>
                </c:pt>
                <c:pt idx="38735">
                  <c:v>38735</c:v>
                </c:pt>
                <c:pt idx="38736">
                  <c:v>38736</c:v>
                </c:pt>
                <c:pt idx="38737">
                  <c:v>38737</c:v>
                </c:pt>
                <c:pt idx="38738">
                  <c:v>38738</c:v>
                </c:pt>
                <c:pt idx="38739">
                  <c:v>38739</c:v>
                </c:pt>
                <c:pt idx="38740">
                  <c:v>38740</c:v>
                </c:pt>
                <c:pt idx="38741">
                  <c:v>38741</c:v>
                </c:pt>
                <c:pt idx="38742">
                  <c:v>38742</c:v>
                </c:pt>
                <c:pt idx="38743">
                  <c:v>38743</c:v>
                </c:pt>
                <c:pt idx="38744">
                  <c:v>38744</c:v>
                </c:pt>
                <c:pt idx="38745">
                  <c:v>38745</c:v>
                </c:pt>
                <c:pt idx="38746">
                  <c:v>38746</c:v>
                </c:pt>
                <c:pt idx="38747">
                  <c:v>38747</c:v>
                </c:pt>
                <c:pt idx="38748">
                  <c:v>38748</c:v>
                </c:pt>
                <c:pt idx="38749">
                  <c:v>38749</c:v>
                </c:pt>
                <c:pt idx="38750">
                  <c:v>38750</c:v>
                </c:pt>
                <c:pt idx="38751">
                  <c:v>38751</c:v>
                </c:pt>
                <c:pt idx="38752">
                  <c:v>38752</c:v>
                </c:pt>
                <c:pt idx="38753">
                  <c:v>38753</c:v>
                </c:pt>
                <c:pt idx="38754">
                  <c:v>38754</c:v>
                </c:pt>
                <c:pt idx="38755">
                  <c:v>38755</c:v>
                </c:pt>
                <c:pt idx="38756">
                  <c:v>38756</c:v>
                </c:pt>
                <c:pt idx="38757">
                  <c:v>38757</c:v>
                </c:pt>
                <c:pt idx="38758">
                  <c:v>38758</c:v>
                </c:pt>
                <c:pt idx="38759">
                  <c:v>38759</c:v>
                </c:pt>
                <c:pt idx="38760">
                  <c:v>38760</c:v>
                </c:pt>
                <c:pt idx="38761">
                  <c:v>38761</c:v>
                </c:pt>
                <c:pt idx="38762">
                  <c:v>38762</c:v>
                </c:pt>
                <c:pt idx="38763">
                  <c:v>38763</c:v>
                </c:pt>
                <c:pt idx="38764">
                  <c:v>38764</c:v>
                </c:pt>
                <c:pt idx="38765">
                  <c:v>38765</c:v>
                </c:pt>
                <c:pt idx="38766">
                  <c:v>38766</c:v>
                </c:pt>
                <c:pt idx="38767">
                  <c:v>38767</c:v>
                </c:pt>
                <c:pt idx="38768">
                  <c:v>38768</c:v>
                </c:pt>
                <c:pt idx="38769">
                  <c:v>38769</c:v>
                </c:pt>
                <c:pt idx="38770">
                  <c:v>38770</c:v>
                </c:pt>
                <c:pt idx="38771">
                  <c:v>38771</c:v>
                </c:pt>
                <c:pt idx="38772">
                  <c:v>38772</c:v>
                </c:pt>
                <c:pt idx="38773">
                  <c:v>38773</c:v>
                </c:pt>
                <c:pt idx="38774">
                  <c:v>38774</c:v>
                </c:pt>
                <c:pt idx="38775">
                  <c:v>38775</c:v>
                </c:pt>
                <c:pt idx="38776">
                  <c:v>38776</c:v>
                </c:pt>
                <c:pt idx="38777">
                  <c:v>38777</c:v>
                </c:pt>
                <c:pt idx="38778">
                  <c:v>38778</c:v>
                </c:pt>
                <c:pt idx="38779">
                  <c:v>38779</c:v>
                </c:pt>
                <c:pt idx="38780">
                  <c:v>38780</c:v>
                </c:pt>
                <c:pt idx="38781">
                  <c:v>38781</c:v>
                </c:pt>
                <c:pt idx="38782">
                  <c:v>38782</c:v>
                </c:pt>
                <c:pt idx="38783">
                  <c:v>38783</c:v>
                </c:pt>
                <c:pt idx="38784">
                  <c:v>38784</c:v>
                </c:pt>
                <c:pt idx="38785">
                  <c:v>38785</c:v>
                </c:pt>
                <c:pt idx="38786">
                  <c:v>38786</c:v>
                </c:pt>
                <c:pt idx="38787">
                  <c:v>38787</c:v>
                </c:pt>
                <c:pt idx="38788">
                  <c:v>38788</c:v>
                </c:pt>
                <c:pt idx="38789">
                  <c:v>38789</c:v>
                </c:pt>
                <c:pt idx="38790">
                  <c:v>38790</c:v>
                </c:pt>
                <c:pt idx="38791">
                  <c:v>38791</c:v>
                </c:pt>
                <c:pt idx="38792">
                  <c:v>38792</c:v>
                </c:pt>
                <c:pt idx="38793">
                  <c:v>38793</c:v>
                </c:pt>
                <c:pt idx="38794">
                  <c:v>38794</c:v>
                </c:pt>
                <c:pt idx="38795">
                  <c:v>38795</c:v>
                </c:pt>
                <c:pt idx="38796">
                  <c:v>38796</c:v>
                </c:pt>
                <c:pt idx="38797">
                  <c:v>38797</c:v>
                </c:pt>
                <c:pt idx="38798">
                  <c:v>38798</c:v>
                </c:pt>
                <c:pt idx="38799">
                  <c:v>38799</c:v>
                </c:pt>
                <c:pt idx="38800">
                  <c:v>38800</c:v>
                </c:pt>
                <c:pt idx="38801">
                  <c:v>38801</c:v>
                </c:pt>
                <c:pt idx="38802">
                  <c:v>38802</c:v>
                </c:pt>
                <c:pt idx="38803">
                  <c:v>38803</c:v>
                </c:pt>
                <c:pt idx="38804">
                  <c:v>38804</c:v>
                </c:pt>
                <c:pt idx="38805">
                  <c:v>38805</c:v>
                </c:pt>
                <c:pt idx="38806">
                  <c:v>38806</c:v>
                </c:pt>
                <c:pt idx="38807">
                  <c:v>38807</c:v>
                </c:pt>
                <c:pt idx="38808">
                  <c:v>38808</c:v>
                </c:pt>
                <c:pt idx="38809">
                  <c:v>38809</c:v>
                </c:pt>
                <c:pt idx="38810">
                  <c:v>38810</c:v>
                </c:pt>
                <c:pt idx="38811">
                  <c:v>38811</c:v>
                </c:pt>
                <c:pt idx="38812">
                  <c:v>38812</c:v>
                </c:pt>
                <c:pt idx="38813">
                  <c:v>38813</c:v>
                </c:pt>
                <c:pt idx="38814">
                  <c:v>38814</c:v>
                </c:pt>
                <c:pt idx="38815">
                  <c:v>38815</c:v>
                </c:pt>
                <c:pt idx="38816">
                  <c:v>38816</c:v>
                </c:pt>
                <c:pt idx="38817">
                  <c:v>38817</c:v>
                </c:pt>
                <c:pt idx="38818">
                  <c:v>38818</c:v>
                </c:pt>
                <c:pt idx="38819">
                  <c:v>38819</c:v>
                </c:pt>
                <c:pt idx="38820">
                  <c:v>38820</c:v>
                </c:pt>
                <c:pt idx="38821">
                  <c:v>38821</c:v>
                </c:pt>
                <c:pt idx="38822">
                  <c:v>38822</c:v>
                </c:pt>
                <c:pt idx="38823">
                  <c:v>38823</c:v>
                </c:pt>
                <c:pt idx="38824">
                  <c:v>38824</c:v>
                </c:pt>
                <c:pt idx="38825">
                  <c:v>38825</c:v>
                </c:pt>
                <c:pt idx="38826">
                  <c:v>38826</c:v>
                </c:pt>
                <c:pt idx="38827">
                  <c:v>38827</c:v>
                </c:pt>
                <c:pt idx="38828">
                  <c:v>38828</c:v>
                </c:pt>
                <c:pt idx="38829">
                  <c:v>38829</c:v>
                </c:pt>
                <c:pt idx="38830">
                  <c:v>38830</c:v>
                </c:pt>
                <c:pt idx="38831">
                  <c:v>38831</c:v>
                </c:pt>
                <c:pt idx="38832">
                  <c:v>38832</c:v>
                </c:pt>
                <c:pt idx="38833">
                  <c:v>38833</c:v>
                </c:pt>
                <c:pt idx="38834">
                  <c:v>38834</c:v>
                </c:pt>
                <c:pt idx="38835">
                  <c:v>38835</c:v>
                </c:pt>
                <c:pt idx="38836">
                  <c:v>38836</c:v>
                </c:pt>
                <c:pt idx="38837">
                  <c:v>38837</c:v>
                </c:pt>
                <c:pt idx="38838">
                  <c:v>38838</c:v>
                </c:pt>
                <c:pt idx="38839">
                  <c:v>38839</c:v>
                </c:pt>
                <c:pt idx="38840">
                  <c:v>38840</c:v>
                </c:pt>
                <c:pt idx="38841">
                  <c:v>38841</c:v>
                </c:pt>
                <c:pt idx="38842">
                  <c:v>38842</c:v>
                </c:pt>
                <c:pt idx="38843">
                  <c:v>38843</c:v>
                </c:pt>
                <c:pt idx="38844">
                  <c:v>38844</c:v>
                </c:pt>
                <c:pt idx="38845">
                  <c:v>38845</c:v>
                </c:pt>
                <c:pt idx="38846">
                  <c:v>38846</c:v>
                </c:pt>
                <c:pt idx="38847">
                  <c:v>38847</c:v>
                </c:pt>
                <c:pt idx="38848">
                  <c:v>38848</c:v>
                </c:pt>
                <c:pt idx="38849">
                  <c:v>38849</c:v>
                </c:pt>
                <c:pt idx="38850">
                  <c:v>38850</c:v>
                </c:pt>
                <c:pt idx="38851">
                  <c:v>38851</c:v>
                </c:pt>
                <c:pt idx="38852">
                  <c:v>38852</c:v>
                </c:pt>
                <c:pt idx="38853">
                  <c:v>38853</c:v>
                </c:pt>
                <c:pt idx="38854">
                  <c:v>38854</c:v>
                </c:pt>
                <c:pt idx="38855">
                  <c:v>38855</c:v>
                </c:pt>
                <c:pt idx="38856">
                  <c:v>38856</c:v>
                </c:pt>
                <c:pt idx="38857">
                  <c:v>38857</c:v>
                </c:pt>
                <c:pt idx="38858">
                  <c:v>38858</c:v>
                </c:pt>
                <c:pt idx="38859">
                  <c:v>38859</c:v>
                </c:pt>
                <c:pt idx="38860">
                  <c:v>38860</c:v>
                </c:pt>
                <c:pt idx="38861">
                  <c:v>38861</c:v>
                </c:pt>
                <c:pt idx="38862">
                  <c:v>38862</c:v>
                </c:pt>
                <c:pt idx="38863">
                  <c:v>38863</c:v>
                </c:pt>
                <c:pt idx="38864">
                  <c:v>38864</c:v>
                </c:pt>
                <c:pt idx="38865">
                  <c:v>38865</c:v>
                </c:pt>
                <c:pt idx="38866">
                  <c:v>38866</c:v>
                </c:pt>
                <c:pt idx="38867">
                  <c:v>38867</c:v>
                </c:pt>
                <c:pt idx="38868">
                  <c:v>38868</c:v>
                </c:pt>
                <c:pt idx="38869">
                  <c:v>38869</c:v>
                </c:pt>
                <c:pt idx="38870">
                  <c:v>38870</c:v>
                </c:pt>
                <c:pt idx="38871">
                  <c:v>38871</c:v>
                </c:pt>
                <c:pt idx="38872">
                  <c:v>38872</c:v>
                </c:pt>
                <c:pt idx="38873">
                  <c:v>38873</c:v>
                </c:pt>
                <c:pt idx="38874">
                  <c:v>38874</c:v>
                </c:pt>
                <c:pt idx="38875">
                  <c:v>38875</c:v>
                </c:pt>
                <c:pt idx="38876">
                  <c:v>38876</c:v>
                </c:pt>
                <c:pt idx="38877">
                  <c:v>38877</c:v>
                </c:pt>
                <c:pt idx="38878">
                  <c:v>38878</c:v>
                </c:pt>
                <c:pt idx="38879">
                  <c:v>38879</c:v>
                </c:pt>
                <c:pt idx="38880">
                  <c:v>38880</c:v>
                </c:pt>
                <c:pt idx="38881">
                  <c:v>38881</c:v>
                </c:pt>
                <c:pt idx="38882">
                  <c:v>38882</c:v>
                </c:pt>
                <c:pt idx="38883">
                  <c:v>38883</c:v>
                </c:pt>
                <c:pt idx="38884">
                  <c:v>38884</c:v>
                </c:pt>
                <c:pt idx="38885">
                  <c:v>38885</c:v>
                </c:pt>
                <c:pt idx="38886">
                  <c:v>38886</c:v>
                </c:pt>
                <c:pt idx="38887">
                  <c:v>38887</c:v>
                </c:pt>
                <c:pt idx="38888">
                  <c:v>38888</c:v>
                </c:pt>
                <c:pt idx="38889">
                  <c:v>38889</c:v>
                </c:pt>
                <c:pt idx="38890">
                  <c:v>38890</c:v>
                </c:pt>
                <c:pt idx="38891">
                  <c:v>38891</c:v>
                </c:pt>
                <c:pt idx="38892">
                  <c:v>38892</c:v>
                </c:pt>
                <c:pt idx="38893">
                  <c:v>38893</c:v>
                </c:pt>
                <c:pt idx="38894">
                  <c:v>38894</c:v>
                </c:pt>
                <c:pt idx="38895">
                  <c:v>38895</c:v>
                </c:pt>
                <c:pt idx="38896">
                  <c:v>38896</c:v>
                </c:pt>
                <c:pt idx="38897">
                  <c:v>38897</c:v>
                </c:pt>
                <c:pt idx="38898">
                  <c:v>38898</c:v>
                </c:pt>
                <c:pt idx="38899">
                  <c:v>38899</c:v>
                </c:pt>
                <c:pt idx="38900">
                  <c:v>38900</c:v>
                </c:pt>
                <c:pt idx="38901">
                  <c:v>38901</c:v>
                </c:pt>
                <c:pt idx="38902">
                  <c:v>38902</c:v>
                </c:pt>
                <c:pt idx="38903">
                  <c:v>38903</c:v>
                </c:pt>
                <c:pt idx="38904">
                  <c:v>38904</c:v>
                </c:pt>
                <c:pt idx="38905">
                  <c:v>38905</c:v>
                </c:pt>
                <c:pt idx="38906">
                  <c:v>38906</c:v>
                </c:pt>
                <c:pt idx="38907">
                  <c:v>38907</c:v>
                </c:pt>
                <c:pt idx="38908">
                  <c:v>38908</c:v>
                </c:pt>
                <c:pt idx="38909">
                  <c:v>38909</c:v>
                </c:pt>
                <c:pt idx="38910">
                  <c:v>38910</c:v>
                </c:pt>
                <c:pt idx="38911">
                  <c:v>38911</c:v>
                </c:pt>
                <c:pt idx="38912">
                  <c:v>38912</c:v>
                </c:pt>
                <c:pt idx="38913">
                  <c:v>38913</c:v>
                </c:pt>
                <c:pt idx="38914">
                  <c:v>38914</c:v>
                </c:pt>
                <c:pt idx="38915">
                  <c:v>38915</c:v>
                </c:pt>
                <c:pt idx="38916">
                  <c:v>38916</c:v>
                </c:pt>
                <c:pt idx="38917">
                  <c:v>38917</c:v>
                </c:pt>
                <c:pt idx="38918">
                  <c:v>38918</c:v>
                </c:pt>
                <c:pt idx="38919">
                  <c:v>38919</c:v>
                </c:pt>
                <c:pt idx="38920">
                  <c:v>38920</c:v>
                </c:pt>
                <c:pt idx="38921">
                  <c:v>38921</c:v>
                </c:pt>
                <c:pt idx="38922">
                  <c:v>38922</c:v>
                </c:pt>
                <c:pt idx="38923">
                  <c:v>38923</c:v>
                </c:pt>
                <c:pt idx="38924">
                  <c:v>38924</c:v>
                </c:pt>
                <c:pt idx="38925">
                  <c:v>38925</c:v>
                </c:pt>
                <c:pt idx="38926">
                  <c:v>38926</c:v>
                </c:pt>
                <c:pt idx="38927">
                  <c:v>38927</c:v>
                </c:pt>
                <c:pt idx="38928">
                  <c:v>38928</c:v>
                </c:pt>
                <c:pt idx="38929">
                  <c:v>38929</c:v>
                </c:pt>
                <c:pt idx="38930">
                  <c:v>38930</c:v>
                </c:pt>
                <c:pt idx="38931">
                  <c:v>38931</c:v>
                </c:pt>
                <c:pt idx="38932">
                  <c:v>38932</c:v>
                </c:pt>
                <c:pt idx="38933">
                  <c:v>38933</c:v>
                </c:pt>
                <c:pt idx="38934">
                  <c:v>38934</c:v>
                </c:pt>
                <c:pt idx="38935">
                  <c:v>38935</c:v>
                </c:pt>
                <c:pt idx="38936">
                  <c:v>38936</c:v>
                </c:pt>
                <c:pt idx="38937">
                  <c:v>38937</c:v>
                </c:pt>
                <c:pt idx="38938">
                  <c:v>38938</c:v>
                </c:pt>
                <c:pt idx="38939">
                  <c:v>38939</c:v>
                </c:pt>
                <c:pt idx="38940">
                  <c:v>38940</c:v>
                </c:pt>
                <c:pt idx="38941">
                  <c:v>38941</c:v>
                </c:pt>
                <c:pt idx="38942">
                  <c:v>38942</c:v>
                </c:pt>
                <c:pt idx="38943">
                  <c:v>38943</c:v>
                </c:pt>
                <c:pt idx="38944">
                  <c:v>38944</c:v>
                </c:pt>
                <c:pt idx="38945">
                  <c:v>38945</c:v>
                </c:pt>
                <c:pt idx="38946">
                  <c:v>38946</c:v>
                </c:pt>
                <c:pt idx="38947">
                  <c:v>38947</c:v>
                </c:pt>
                <c:pt idx="38948">
                  <c:v>38948</c:v>
                </c:pt>
                <c:pt idx="38949">
                  <c:v>38949</c:v>
                </c:pt>
                <c:pt idx="38950">
                  <c:v>38950</c:v>
                </c:pt>
                <c:pt idx="38951">
                  <c:v>38951</c:v>
                </c:pt>
                <c:pt idx="38952">
                  <c:v>38952</c:v>
                </c:pt>
                <c:pt idx="38953">
                  <c:v>38953</c:v>
                </c:pt>
                <c:pt idx="38954">
                  <c:v>38954</c:v>
                </c:pt>
                <c:pt idx="38955">
                  <c:v>38955</c:v>
                </c:pt>
                <c:pt idx="38956">
                  <c:v>38956</c:v>
                </c:pt>
                <c:pt idx="38957">
                  <c:v>38957</c:v>
                </c:pt>
                <c:pt idx="38958">
                  <c:v>38958</c:v>
                </c:pt>
                <c:pt idx="38959">
                  <c:v>38959</c:v>
                </c:pt>
                <c:pt idx="38960">
                  <c:v>38960</c:v>
                </c:pt>
                <c:pt idx="38961">
                  <c:v>38961</c:v>
                </c:pt>
                <c:pt idx="38962">
                  <c:v>38962</c:v>
                </c:pt>
                <c:pt idx="38963">
                  <c:v>38963</c:v>
                </c:pt>
                <c:pt idx="38964">
                  <c:v>38964</c:v>
                </c:pt>
                <c:pt idx="38965">
                  <c:v>38965</c:v>
                </c:pt>
                <c:pt idx="38966">
                  <c:v>38966</c:v>
                </c:pt>
                <c:pt idx="38967">
                  <c:v>38967</c:v>
                </c:pt>
                <c:pt idx="38968">
                  <c:v>38968</c:v>
                </c:pt>
                <c:pt idx="38969">
                  <c:v>38969</c:v>
                </c:pt>
                <c:pt idx="38970">
                  <c:v>38970</c:v>
                </c:pt>
                <c:pt idx="38971">
                  <c:v>38971</c:v>
                </c:pt>
                <c:pt idx="38972">
                  <c:v>38972</c:v>
                </c:pt>
                <c:pt idx="38973">
                  <c:v>38973</c:v>
                </c:pt>
                <c:pt idx="38974">
                  <c:v>38974</c:v>
                </c:pt>
                <c:pt idx="38975">
                  <c:v>38975</c:v>
                </c:pt>
                <c:pt idx="38976">
                  <c:v>38976</c:v>
                </c:pt>
                <c:pt idx="38977">
                  <c:v>38977</c:v>
                </c:pt>
                <c:pt idx="38978">
                  <c:v>38978</c:v>
                </c:pt>
                <c:pt idx="38979">
                  <c:v>38979</c:v>
                </c:pt>
                <c:pt idx="38980">
                  <c:v>38980</c:v>
                </c:pt>
                <c:pt idx="38981">
                  <c:v>38981</c:v>
                </c:pt>
                <c:pt idx="38982">
                  <c:v>38982</c:v>
                </c:pt>
                <c:pt idx="38983">
                  <c:v>38983</c:v>
                </c:pt>
                <c:pt idx="38984">
                  <c:v>38984</c:v>
                </c:pt>
                <c:pt idx="38985">
                  <c:v>38985</c:v>
                </c:pt>
                <c:pt idx="38986">
                  <c:v>38986</c:v>
                </c:pt>
                <c:pt idx="38987">
                  <c:v>38987</c:v>
                </c:pt>
                <c:pt idx="38988">
                  <c:v>38988</c:v>
                </c:pt>
                <c:pt idx="38989">
                  <c:v>38989</c:v>
                </c:pt>
                <c:pt idx="38990">
                  <c:v>38990</c:v>
                </c:pt>
                <c:pt idx="38991">
                  <c:v>38991</c:v>
                </c:pt>
                <c:pt idx="38992">
                  <c:v>38992</c:v>
                </c:pt>
                <c:pt idx="38993">
                  <c:v>38993</c:v>
                </c:pt>
                <c:pt idx="38994">
                  <c:v>38994</c:v>
                </c:pt>
                <c:pt idx="38995">
                  <c:v>38995</c:v>
                </c:pt>
                <c:pt idx="38996">
                  <c:v>38996</c:v>
                </c:pt>
                <c:pt idx="38997">
                  <c:v>38997</c:v>
                </c:pt>
                <c:pt idx="38998">
                  <c:v>38998</c:v>
                </c:pt>
                <c:pt idx="38999">
                  <c:v>38999</c:v>
                </c:pt>
                <c:pt idx="39000">
                  <c:v>39000</c:v>
                </c:pt>
                <c:pt idx="39001">
                  <c:v>39001</c:v>
                </c:pt>
                <c:pt idx="39002">
                  <c:v>39002</c:v>
                </c:pt>
                <c:pt idx="39003">
                  <c:v>39003</c:v>
                </c:pt>
                <c:pt idx="39004">
                  <c:v>39004</c:v>
                </c:pt>
                <c:pt idx="39005">
                  <c:v>39005</c:v>
                </c:pt>
                <c:pt idx="39006">
                  <c:v>39006</c:v>
                </c:pt>
                <c:pt idx="39007">
                  <c:v>39007</c:v>
                </c:pt>
                <c:pt idx="39008">
                  <c:v>39008</c:v>
                </c:pt>
                <c:pt idx="39009">
                  <c:v>39009</c:v>
                </c:pt>
                <c:pt idx="39010">
                  <c:v>39010</c:v>
                </c:pt>
                <c:pt idx="39011">
                  <c:v>39011</c:v>
                </c:pt>
                <c:pt idx="39012">
                  <c:v>39012</c:v>
                </c:pt>
                <c:pt idx="39013">
                  <c:v>39013</c:v>
                </c:pt>
                <c:pt idx="39014">
                  <c:v>39014</c:v>
                </c:pt>
                <c:pt idx="39015">
                  <c:v>39015</c:v>
                </c:pt>
                <c:pt idx="39016">
                  <c:v>39016</c:v>
                </c:pt>
                <c:pt idx="39017">
                  <c:v>39017</c:v>
                </c:pt>
                <c:pt idx="39018">
                  <c:v>39018</c:v>
                </c:pt>
                <c:pt idx="39019">
                  <c:v>39019</c:v>
                </c:pt>
                <c:pt idx="39020">
                  <c:v>39020</c:v>
                </c:pt>
                <c:pt idx="39021">
                  <c:v>39021</c:v>
                </c:pt>
                <c:pt idx="39022">
                  <c:v>39022</c:v>
                </c:pt>
                <c:pt idx="39023">
                  <c:v>39023</c:v>
                </c:pt>
                <c:pt idx="39024">
                  <c:v>39024</c:v>
                </c:pt>
                <c:pt idx="39025">
                  <c:v>39025</c:v>
                </c:pt>
                <c:pt idx="39026">
                  <c:v>39026</c:v>
                </c:pt>
                <c:pt idx="39027">
                  <c:v>39027</c:v>
                </c:pt>
                <c:pt idx="39028">
                  <c:v>39028</c:v>
                </c:pt>
                <c:pt idx="39029">
                  <c:v>39029</c:v>
                </c:pt>
                <c:pt idx="39030">
                  <c:v>39030</c:v>
                </c:pt>
                <c:pt idx="39031">
                  <c:v>39031</c:v>
                </c:pt>
                <c:pt idx="39032">
                  <c:v>39032</c:v>
                </c:pt>
                <c:pt idx="39033">
                  <c:v>39033</c:v>
                </c:pt>
                <c:pt idx="39034">
                  <c:v>39034</c:v>
                </c:pt>
                <c:pt idx="39035">
                  <c:v>39035</c:v>
                </c:pt>
                <c:pt idx="39036">
                  <c:v>39036</c:v>
                </c:pt>
                <c:pt idx="39037">
                  <c:v>39037</c:v>
                </c:pt>
                <c:pt idx="39038">
                  <c:v>39038</c:v>
                </c:pt>
                <c:pt idx="39039">
                  <c:v>39039</c:v>
                </c:pt>
                <c:pt idx="39040">
                  <c:v>39040</c:v>
                </c:pt>
                <c:pt idx="39041">
                  <c:v>39041</c:v>
                </c:pt>
                <c:pt idx="39042">
                  <c:v>39042</c:v>
                </c:pt>
                <c:pt idx="39043">
                  <c:v>39043</c:v>
                </c:pt>
                <c:pt idx="39044">
                  <c:v>39044</c:v>
                </c:pt>
                <c:pt idx="39045">
                  <c:v>39045</c:v>
                </c:pt>
                <c:pt idx="39046">
                  <c:v>39046</c:v>
                </c:pt>
                <c:pt idx="39047">
                  <c:v>39047</c:v>
                </c:pt>
                <c:pt idx="39048">
                  <c:v>39048</c:v>
                </c:pt>
                <c:pt idx="39049">
                  <c:v>39049</c:v>
                </c:pt>
                <c:pt idx="39050">
                  <c:v>39050</c:v>
                </c:pt>
                <c:pt idx="39051">
                  <c:v>39051</c:v>
                </c:pt>
                <c:pt idx="39052">
                  <c:v>39052</c:v>
                </c:pt>
                <c:pt idx="39053">
                  <c:v>39053</c:v>
                </c:pt>
                <c:pt idx="39054">
                  <c:v>39054</c:v>
                </c:pt>
                <c:pt idx="39055">
                  <c:v>39055</c:v>
                </c:pt>
                <c:pt idx="39056">
                  <c:v>39056</c:v>
                </c:pt>
                <c:pt idx="39057">
                  <c:v>39057</c:v>
                </c:pt>
                <c:pt idx="39058">
                  <c:v>39058</c:v>
                </c:pt>
                <c:pt idx="39059">
                  <c:v>39059</c:v>
                </c:pt>
                <c:pt idx="39060">
                  <c:v>39060</c:v>
                </c:pt>
                <c:pt idx="39061">
                  <c:v>39061</c:v>
                </c:pt>
                <c:pt idx="39062">
                  <c:v>39062</c:v>
                </c:pt>
                <c:pt idx="39063">
                  <c:v>39063</c:v>
                </c:pt>
                <c:pt idx="39064">
                  <c:v>39064</c:v>
                </c:pt>
                <c:pt idx="39065">
                  <c:v>39065</c:v>
                </c:pt>
                <c:pt idx="39066">
                  <c:v>39066</c:v>
                </c:pt>
                <c:pt idx="39067">
                  <c:v>39067</c:v>
                </c:pt>
                <c:pt idx="39068">
                  <c:v>39068</c:v>
                </c:pt>
                <c:pt idx="39069">
                  <c:v>39069</c:v>
                </c:pt>
                <c:pt idx="39070">
                  <c:v>39070</c:v>
                </c:pt>
                <c:pt idx="39071">
                  <c:v>39071</c:v>
                </c:pt>
                <c:pt idx="39072">
                  <c:v>39072</c:v>
                </c:pt>
                <c:pt idx="39073">
                  <c:v>39073</c:v>
                </c:pt>
                <c:pt idx="39074">
                  <c:v>39074</c:v>
                </c:pt>
                <c:pt idx="39075">
                  <c:v>39075</c:v>
                </c:pt>
                <c:pt idx="39076">
                  <c:v>39076</c:v>
                </c:pt>
                <c:pt idx="39077">
                  <c:v>39077</c:v>
                </c:pt>
                <c:pt idx="39078">
                  <c:v>39078</c:v>
                </c:pt>
                <c:pt idx="39079">
                  <c:v>39079</c:v>
                </c:pt>
                <c:pt idx="39080">
                  <c:v>39080</c:v>
                </c:pt>
                <c:pt idx="39081">
                  <c:v>39081</c:v>
                </c:pt>
                <c:pt idx="39082">
                  <c:v>39082</c:v>
                </c:pt>
                <c:pt idx="39083">
                  <c:v>39083</c:v>
                </c:pt>
                <c:pt idx="39084">
                  <c:v>39084</c:v>
                </c:pt>
                <c:pt idx="39085">
                  <c:v>39085</c:v>
                </c:pt>
                <c:pt idx="39086">
                  <c:v>39086</c:v>
                </c:pt>
                <c:pt idx="39087">
                  <c:v>39087</c:v>
                </c:pt>
                <c:pt idx="39088">
                  <c:v>39088</c:v>
                </c:pt>
                <c:pt idx="39089">
                  <c:v>39089</c:v>
                </c:pt>
                <c:pt idx="39090">
                  <c:v>39090</c:v>
                </c:pt>
                <c:pt idx="39091">
                  <c:v>39091</c:v>
                </c:pt>
                <c:pt idx="39092">
                  <c:v>39092</c:v>
                </c:pt>
                <c:pt idx="39093">
                  <c:v>39093</c:v>
                </c:pt>
                <c:pt idx="39094">
                  <c:v>39094</c:v>
                </c:pt>
                <c:pt idx="39095">
                  <c:v>39095</c:v>
                </c:pt>
                <c:pt idx="39096">
                  <c:v>39096</c:v>
                </c:pt>
                <c:pt idx="39097">
                  <c:v>39097</c:v>
                </c:pt>
                <c:pt idx="39098">
                  <c:v>39098</c:v>
                </c:pt>
                <c:pt idx="39099">
                  <c:v>39099</c:v>
                </c:pt>
                <c:pt idx="39100">
                  <c:v>39100</c:v>
                </c:pt>
                <c:pt idx="39101">
                  <c:v>39101</c:v>
                </c:pt>
                <c:pt idx="39102">
                  <c:v>39102</c:v>
                </c:pt>
                <c:pt idx="39103">
                  <c:v>39103</c:v>
                </c:pt>
                <c:pt idx="39104">
                  <c:v>39104</c:v>
                </c:pt>
                <c:pt idx="39105">
                  <c:v>39105</c:v>
                </c:pt>
                <c:pt idx="39106">
                  <c:v>39106</c:v>
                </c:pt>
                <c:pt idx="39107">
                  <c:v>39107</c:v>
                </c:pt>
                <c:pt idx="39108">
                  <c:v>39108</c:v>
                </c:pt>
                <c:pt idx="39109">
                  <c:v>39109</c:v>
                </c:pt>
                <c:pt idx="39110">
                  <c:v>39110</c:v>
                </c:pt>
                <c:pt idx="39111">
                  <c:v>39111</c:v>
                </c:pt>
                <c:pt idx="39112">
                  <c:v>39112</c:v>
                </c:pt>
                <c:pt idx="39113">
                  <c:v>39113</c:v>
                </c:pt>
                <c:pt idx="39114">
                  <c:v>39114</c:v>
                </c:pt>
                <c:pt idx="39115">
                  <c:v>39115</c:v>
                </c:pt>
                <c:pt idx="39116">
                  <c:v>39116</c:v>
                </c:pt>
                <c:pt idx="39117">
                  <c:v>39117</c:v>
                </c:pt>
                <c:pt idx="39118">
                  <c:v>39118</c:v>
                </c:pt>
                <c:pt idx="39119">
                  <c:v>39119</c:v>
                </c:pt>
                <c:pt idx="39120">
                  <c:v>39120</c:v>
                </c:pt>
                <c:pt idx="39121">
                  <c:v>39121</c:v>
                </c:pt>
                <c:pt idx="39122">
                  <c:v>39122</c:v>
                </c:pt>
                <c:pt idx="39123">
                  <c:v>39123</c:v>
                </c:pt>
                <c:pt idx="39124">
                  <c:v>39124</c:v>
                </c:pt>
                <c:pt idx="39125">
                  <c:v>39125</c:v>
                </c:pt>
                <c:pt idx="39126">
                  <c:v>39126</c:v>
                </c:pt>
                <c:pt idx="39127">
                  <c:v>39127</c:v>
                </c:pt>
                <c:pt idx="39128">
                  <c:v>39128</c:v>
                </c:pt>
                <c:pt idx="39129">
                  <c:v>39129</c:v>
                </c:pt>
                <c:pt idx="39130">
                  <c:v>39130</c:v>
                </c:pt>
                <c:pt idx="39131">
                  <c:v>39131</c:v>
                </c:pt>
                <c:pt idx="39132">
                  <c:v>39132</c:v>
                </c:pt>
                <c:pt idx="39133">
                  <c:v>39133</c:v>
                </c:pt>
                <c:pt idx="39134">
                  <c:v>39134</c:v>
                </c:pt>
                <c:pt idx="39135">
                  <c:v>39135</c:v>
                </c:pt>
                <c:pt idx="39136">
                  <c:v>39136</c:v>
                </c:pt>
                <c:pt idx="39137">
                  <c:v>39137</c:v>
                </c:pt>
                <c:pt idx="39138">
                  <c:v>39138</c:v>
                </c:pt>
                <c:pt idx="39139">
                  <c:v>39139</c:v>
                </c:pt>
                <c:pt idx="39140">
                  <c:v>39140</c:v>
                </c:pt>
                <c:pt idx="39141">
                  <c:v>39141</c:v>
                </c:pt>
                <c:pt idx="39142">
                  <c:v>39142</c:v>
                </c:pt>
                <c:pt idx="39143">
                  <c:v>39143</c:v>
                </c:pt>
                <c:pt idx="39144">
                  <c:v>39144</c:v>
                </c:pt>
                <c:pt idx="39145">
                  <c:v>39145</c:v>
                </c:pt>
                <c:pt idx="39146">
                  <c:v>39146</c:v>
                </c:pt>
                <c:pt idx="39147">
                  <c:v>39147</c:v>
                </c:pt>
                <c:pt idx="39148">
                  <c:v>39148</c:v>
                </c:pt>
                <c:pt idx="39149">
                  <c:v>39149</c:v>
                </c:pt>
                <c:pt idx="39150">
                  <c:v>39150</c:v>
                </c:pt>
                <c:pt idx="39151">
                  <c:v>39151</c:v>
                </c:pt>
                <c:pt idx="39152">
                  <c:v>39152</c:v>
                </c:pt>
                <c:pt idx="39153">
                  <c:v>39153</c:v>
                </c:pt>
                <c:pt idx="39154">
                  <c:v>39154</c:v>
                </c:pt>
                <c:pt idx="39155">
                  <c:v>39155</c:v>
                </c:pt>
                <c:pt idx="39156">
                  <c:v>39156</c:v>
                </c:pt>
                <c:pt idx="39157">
                  <c:v>39157</c:v>
                </c:pt>
                <c:pt idx="39158">
                  <c:v>39158</c:v>
                </c:pt>
                <c:pt idx="39159">
                  <c:v>39159</c:v>
                </c:pt>
                <c:pt idx="39160">
                  <c:v>39160</c:v>
                </c:pt>
                <c:pt idx="39161">
                  <c:v>39161</c:v>
                </c:pt>
                <c:pt idx="39162">
                  <c:v>39162</c:v>
                </c:pt>
                <c:pt idx="39163">
                  <c:v>39163</c:v>
                </c:pt>
                <c:pt idx="39164">
                  <c:v>39164</c:v>
                </c:pt>
                <c:pt idx="39165">
                  <c:v>39165</c:v>
                </c:pt>
                <c:pt idx="39166">
                  <c:v>39166</c:v>
                </c:pt>
                <c:pt idx="39167">
                  <c:v>39167</c:v>
                </c:pt>
                <c:pt idx="39168">
                  <c:v>39168</c:v>
                </c:pt>
                <c:pt idx="39169">
                  <c:v>39169</c:v>
                </c:pt>
                <c:pt idx="39170">
                  <c:v>39170</c:v>
                </c:pt>
                <c:pt idx="39171">
                  <c:v>39171</c:v>
                </c:pt>
                <c:pt idx="39172">
                  <c:v>39172</c:v>
                </c:pt>
                <c:pt idx="39173">
                  <c:v>39173</c:v>
                </c:pt>
                <c:pt idx="39174">
                  <c:v>39174</c:v>
                </c:pt>
                <c:pt idx="39175">
                  <c:v>39175</c:v>
                </c:pt>
                <c:pt idx="39176">
                  <c:v>39176</c:v>
                </c:pt>
                <c:pt idx="39177">
                  <c:v>39177</c:v>
                </c:pt>
                <c:pt idx="39178">
                  <c:v>39178</c:v>
                </c:pt>
                <c:pt idx="39179">
                  <c:v>39179</c:v>
                </c:pt>
                <c:pt idx="39180">
                  <c:v>39180</c:v>
                </c:pt>
                <c:pt idx="39181">
                  <c:v>39181</c:v>
                </c:pt>
                <c:pt idx="39182">
                  <c:v>39182</c:v>
                </c:pt>
                <c:pt idx="39183">
                  <c:v>39183</c:v>
                </c:pt>
                <c:pt idx="39184">
                  <c:v>39184</c:v>
                </c:pt>
                <c:pt idx="39185">
                  <c:v>39185</c:v>
                </c:pt>
                <c:pt idx="39186">
                  <c:v>39186</c:v>
                </c:pt>
                <c:pt idx="39187">
                  <c:v>39187</c:v>
                </c:pt>
                <c:pt idx="39188">
                  <c:v>39188</c:v>
                </c:pt>
                <c:pt idx="39189">
                  <c:v>39189</c:v>
                </c:pt>
                <c:pt idx="39190">
                  <c:v>39190</c:v>
                </c:pt>
                <c:pt idx="39191">
                  <c:v>39191</c:v>
                </c:pt>
                <c:pt idx="39192">
                  <c:v>39192</c:v>
                </c:pt>
                <c:pt idx="39193">
                  <c:v>39193</c:v>
                </c:pt>
                <c:pt idx="39194">
                  <c:v>39194</c:v>
                </c:pt>
                <c:pt idx="39195">
                  <c:v>39195</c:v>
                </c:pt>
                <c:pt idx="39196">
                  <c:v>39196</c:v>
                </c:pt>
                <c:pt idx="39197">
                  <c:v>39197</c:v>
                </c:pt>
                <c:pt idx="39198">
                  <c:v>39198</c:v>
                </c:pt>
                <c:pt idx="39199">
                  <c:v>39199</c:v>
                </c:pt>
                <c:pt idx="39200">
                  <c:v>39200</c:v>
                </c:pt>
                <c:pt idx="39201">
                  <c:v>39201</c:v>
                </c:pt>
                <c:pt idx="39202">
                  <c:v>39202</c:v>
                </c:pt>
                <c:pt idx="39203">
                  <c:v>39203</c:v>
                </c:pt>
                <c:pt idx="39204">
                  <c:v>39204</c:v>
                </c:pt>
                <c:pt idx="39205">
                  <c:v>39205</c:v>
                </c:pt>
                <c:pt idx="39206">
                  <c:v>39206</c:v>
                </c:pt>
                <c:pt idx="39207">
                  <c:v>39207</c:v>
                </c:pt>
                <c:pt idx="39208">
                  <c:v>39208</c:v>
                </c:pt>
                <c:pt idx="39209">
                  <c:v>39209</c:v>
                </c:pt>
                <c:pt idx="39210">
                  <c:v>39210</c:v>
                </c:pt>
                <c:pt idx="39211">
                  <c:v>39211</c:v>
                </c:pt>
                <c:pt idx="39212">
                  <c:v>39212</c:v>
                </c:pt>
                <c:pt idx="39213">
                  <c:v>39213</c:v>
                </c:pt>
                <c:pt idx="39214">
                  <c:v>39214</c:v>
                </c:pt>
                <c:pt idx="39215">
                  <c:v>39215</c:v>
                </c:pt>
                <c:pt idx="39216">
                  <c:v>39216</c:v>
                </c:pt>
                <c:pt idx="39217">
                  <c:v>39217</c:v>
                </c:pt>
                <c:pt idx="39218">
                  <c:v>39218</c:v>
                </c:pt>
                <c:pt idx="39219">
                  <c:v>39219</c:v>
                </c:pt>
                <c:pt idx="39220">
                  <c:v>39220</c:v>
                </c:pt>
                <c:pt idx="39221">
                  <c:v>39221</c:v>
                </c:pt>
                <c:pt idx="39222">
                  <c:v>39222</c:v>
                </c:pt>
                <c:pt idx="39223">
                  <c:v>39223</c:v>
                </c:pt>
                <c:pt idx="39224">
                  <c:v>39224</c:v>
                </c:pt>
                <c:pt idx="39225">
                  <c:v>39225</c:v>
                </c:pt>
                <c:pt idx="39226">
                  <c:v>39226</c:v>
                </c:pt>
                <c:pt idx="39227">
                  <c:v>39227</c:v>
                </c:pt>
                <c:pt idx="39228">
                  <c:v>39228</c:v>
                </c:pt>
                <c:pt idx="39229">
                  <c:v>39229</c:v>
                </c:pt>
                <c:pt idx="39230">
                  <c:v>39230</c:v>
                </c:pt>
                <c:pt idx="39231">
                  <c:v>39231</c:v>
                </c:pt>
                <c:pt idx="39232">
                  <c:v>39232</c:v>
                </c:pt>
                <c:pt idx="39233">
                  <c:v>39233</c:v>
                </c:pt>
                <c:pt idx="39234">
                  <c:v>39234</c:v>
                </c:pt>
                <c:pt idx="39235">
                  <c:v>39235</c:v>
                </c:pt>
                <c:pt idx="39236">
                  <c:v>39236</c:v>
                </c:pt>
                <c:pt idx="39237">
                  <c:v>39237</c:v>
                </c:pt>
                <c:pt idx="39238">
                  <c:v>39238</c:v>
                </c:pt>
                <c:pt idx="39239">
                  <c:v>39239</c:v>
                </c:pt>
                <c:pt idx="39240">
                  <c:v>39240</c:v>
                </c:pt>
                <c:pt idx="39241">
                  <c:v>39241</c:v>
                </c:pt>
                <c:pt idx="39242">
                  <c:v>39242</c:v>
                </c:pt>
                <c:pt idx="39243">
                  <c:v>39243</c:v>
                </c:pt>
                <c:pt idx="39244">
                  <c:v>39244</c:v>
                </c:pt>
                <c:pt idx="39245">
                  <c:v>39245</c:v>
                </c:pt>
                <c:pt idx="39246">
                  <c:v>39246</c:v>
                </c:pt>
                <c:pt idx="39247">
                  <c:v>39247</c:v>
                </c:pt>
                <c:pt idx="39248">
                  <c:v>39248</c:v>
                </c:pt>
                <c:pt idx="39249">
                  <c:v>39249</c:v>
                </c:pt>
                <c:pt idx="39250">
                  <c:v>39250</c:v>
                </c:pt>
                <c:pt idx="39251">
                  <c:v>39251</c:v>
                </c:pt>
                <c:pt idx="39252">
                  <c:v>39252</c:v>
                </c:pt>
                <c:pt idx="39253">
                  <c:v>39253</c:v>
                </c:pt>
                <c:pt idx="39254">
                  <c:v>39254</c:v>
                </c:pt>
                <c:pt idx="39255">
                  <c:v>39255</c:v>
                </c:pt>
                <c:pt idx="39256">
                  <c:v>39256</c:v>
                </c:pt>
                <c:pt idx="39257">
                  <c:v>39257</c:v>
                </c:pt>
                <c:pt idx="39258">
                  <c:v>39258</c:v>
                </c:pt>
                <c:pt idx="39259">
                  <c:v>39259</c:v>
                </c:pt>
                <c:pt idx="39260">
                  <c:v>39260</c:v>
                </c:pt>
                <c:pt idx="39261">
                  <c:v>39261</c:v>
                </c:pt>
                <c:pt idx="39262">
                  <c:v>39262</c:v>
                </c:pt>
                <c:pt idx="39263">
                  <c:v>39263</c:v>
                </c:pt>
                <c:pt idx="39264">
                  <c:v>39264</c:v>
                </c:pt>
                <c:pt idx="39265">
                  <c:v>39265</c:v>
                </c:pt>
                <c:pt idx="39266">
                  <c:v>39266</c:v>
                </c:pt>
                <c:pt idx="39267">
                  <c:v>39267</c:v>
                </c:pt>
                <c:pt idx="39268">
                  <c:v>39268</c:v>
                </c:pt>
                <c:pt idx="39269">
                  <c:v>39269</c:v>
                </c:pt>
                <c:pt idx="39270">
                  <c:v>39270</c:v>
                </c:pt>
                <c:pt idx="39271">
                  <c:v>39271</c:v>
                </c:pt>
                <c:pt idx="39272">
                  <c:v>39272</c:v>
                </c:pt>
                <c:pt idx="39273">
                  <c:v>39273</c:v>
                </c:pt>
                <c:pt idx="39274">
                  <c:v>39274</c:v>
                </c:pt>
                <c:pt idx="39275">
                  <c:v>39275</c:v>
                </c:pt>
                <c:pt idx="39276">
                  <c:v>39276</c:v>
                </c:pt>
                <c:pt idx="39277">
                  <c:v>39277</c:v>
                </c:pt>
                <c:pt idx="39278">
                  <c:v>39278</c:v>
                </c:pt>
                <c:pt idx="39279">
                  <c:v>39279</c:v>
                </c:pt>
                <c:pt idx="39280">
                  <c:v>39280</c:v>
                </c:pt>
                <c:pt idx="39281">
                  <c:v>39281</c:v>
                </c:pt>
                <c:pt idx="39282">
                  <c:v>39282</c:v>
                </c:pt>
                <c:pt idx="39283">
                  <c:v>39283</c:v>
                </c:pt>
                <c:pt idx="39284">
                  <c:v>39284</c:v>
                </c:pt>
                <c:pt idx="39285">
                  <c:v>39285</c:v>
                </c:pt>
                <c:pt idx="39286">
                  <c:v>39286</c:v>
                </c:pt>
                <c:pt idx="39287">
                  <c:v>39287</c:v>
                </c:pt>
                <c:pt idx="39288">
                  <c:v>39288</c:v>
                </c:pt>
                <c:pt idx="39289">
                  <c:v>39289</c:v>
                </c:pt>
                <c:pt idx="39290">
                  <c:v>39290</c:v>
                </c:pt>
                <c:pt idx="39291">
                  <c:v>39291</c:v>
                </c:pt>
                <c:pt idx="39292">
                  <c:v>39292</c:v>
                </c:pt>
                <c:pt idx="39293">
                  <c:v>39293</c:v>
                </c:pt>
                <c:pt idx="39294">
                  <c:v>39294</c:v>
                </c:pt>
                <c:pt idx="39295">
                  <c:v>39295</c:v>
                </c:pt>
                <c:pt idx="39296">
                  <c:v>39296</c:v>
                </c:pt>
                <c:pt idx="39297">
                  <c:v>39297</c:v>
                </c:pt>
                <c:pt idx="39298">
                  <c:v>39298</c:v>
                </c:pt>
                <c:pt idx="39299">
                  <c:v>39299</c:v>
                </c:pt>
                <c:pt idx="39300">
                  <c:v>39300</c:v>
                </c:pt>
                <c:pt idx="39301">
                  <c:v>39301</c:v>
                </c:pt>
                <c:pt idx="39302">
                  <c:v>39302</c:v>
                </c:pt>
                <c:pt idx="39303">
                  <c:v>39303</c:v>
                </c:pt>
                <c:pt idx="39304">
                  <c:v>39304</c:v>
                </c:pt>
                <c:pt idx="39305">
                  <c:v>39305</c:v>
                </c:pt>
                <c:pt idx="39306">
                  <c:v>39306</c:v>
                </c:pt>
                <c:pt idx="39307">
                  <c:v>39307</c:v>
                </c:pt>
                <c:pt idx="39308">
                  <c:v>39308</c:v>
                </c:pt>
                <c:pt idx="39309">
                  <c:v>39309</c:v>
                </c:pt>
                <c:pt idx="39310">
                  <c:v>39310</c:v>
                </c:pt>
                <c:pt idx="39311">
                  <c:v>39311</c:v>
                </c:pt>
                <c:pt idx="39312">
                  <c:v>39312</c:v>
                </c:pt>
                <c:pt idx="39313">
                  <c:v>39313</c:v>
                </c:pt>
                <c:pt idx="39314">
                  <c:v>39314</c:v>
                </c:pt>
                <c:pt idx="39315">
                  <c:v>39315</c:v>
                </c:pt>
                <c:pt idx="39316">
                  <c:v>39316</c:v>
                </c:pt>
                <c:pt idx="39317">
                  <c:v>39317</c:v>
                </c:pt>
                <c:pt idx="39318">
                  <c:v>39318</c:v>
                </c:pt>
                <c:pt idx="39319">
                  <c:v>39319</c:v>
                </c:pt>
                <c:pt idx="39320">
                  <c:v>39320</c:v>
                </c:pt>
                <c:pt idx="39321">
                  <c:v>39321</c:v>
                </c:pt>
                <c:pt idx="39322">
                  <c:v>39322</c:v>
                </c:pt>
                <c:pt idx="39323">
                  <c:v>39323</c:v>
                </c:pt>
                <c:pt idx="39324">
                  <c:v>39324</c:v>
                </c:pt>
                <c:pt idx="39325">
                  <c:v>39325</c:v>
                </c:pt>
                <c:pt idx="39326">
                  <c:v>39326</c:v>
                </c:pt>
                <c:pt idx="39327">
                  <c:v>39327</c:v>
                </c:pt>
                <c:pt idx="39328">
                  <c:v>39328</c:v>
                </c:pt>
                <c:pt idx="39329">
                  <c:v>39329</c:v>
                </c:pt>
                <c:pt idx="39330">
                  <c:v>39330</c:v>
                </c:pt>
                <c:pt idx="39331">
                  <c:v>39331</c:v>
                </c:pt>
                <c:pt idx="39332">
                  <c:v>39332</c:v>
                </c:pt>
                <c:pt idx="39333">
                  <c:v>39333</c:v>
                </c:pt>
                <c:pt idx="39334">
                  <c:v>39334</c:v>
                </c:pt>
                <c:pt idx="39335">
                  <c:v>39335</c:v>
                </c:pt>
                <c:pt idx="39336">
                  <c:v>39336</c:v>
                </c:pt>
                <c:pt idx="39337">
                  <c:v>39337</c:v>
                </c:pt>
                <c:pt idx="39338">
                  <c:v>39338</c:v>
                </c:pt>
                <c:pt idx="39339">
                  <c:v>39339</c:v>
                </c:pt>
                <c:pt idx="39340">
                  <c:v>39340</c:v>
                </c:pt>
                <c:pt idx="39341">
                  <c:v>39341</c:v>
                </c:pt>
                <c:pt idx="39342">
                  <c:v>39342</c:v>
                </c:pt>
                <c:pt idx="39343">
                  <c:v>39343</c:v>
                </c:pt>
                <c:pt idx="39344">
                  <c:v>39344</c:v>
                </c:pt>
                <c:pt idx="39345">
                  <c:v>39345</c:v>
                </c:pt>
                <c:pt idx="39346">
                  <c:v>39346</c:v>
                </c:pt>
                <c:pt idx="39347">
                  <c:v>39347</c:v>
                </c:pt>
                <c:pt idx="39348">
                  <c:v>39348</c:v>
                </c:pt>
                <c:pt idx="39349">
                  <c:v>39349</c:v>
                </c:pt>
                <c:pt idx="39350">
                  <c:v>39350</c:v>
                </c:pt>
                <c:pt idx="39351">
                  <c:v>39351</c:v>
                </c:pt>
                <c:pt idx="39352">
                  <c:v>39352</c:v>
                </c:pt>
                <c:pt idx="39353">
                  <c:v>39353</c:v>
                </c:pt>
                <c:pt idx="39354">
                  <c:v>39354</c:v>
                </c:pt>
                <c:pt idx="39355">
                  <c:v>39355</c:v>
                </c:pt>
                <c:pt idx="39356">
                  <c:v>39356</c:v>
                </c:pt>
                <c:pt idx="39357">
                  <c:v>39357</c:v>
                </c:pt>
                <c:pt idx="39358">
                  <c:v>39358</c:v>
                </c:pt>
                <c:pt idx="39359">
                  <c:v>39359</c:v>
                </c:pt>
                <c:pt idx="39360">
                  <c:v>39360</c:v>
                </c:pt>
                <c:pt idx="39361">
                  <c:v>39361</c:v>
                </c:pt>
                <c:pt idx="39362">
                  <c:v>39362</c:v>
                </c:pt>
                <c:pt idx="39363">
                  <c:v>39363</c:v>
                </c:pt>
                <c:pt idx="39364">
                  <c:v>39364</c:v>
                </c:pt>
                <c:pt idx="39365">
                  <c:v>39365</c:v>
                </c:pt>
                <c:pt idx="39366">
                  <c:v>39366</c:v>
                </c:pt>
                <c:pt idx="39367">
                  <c:v>39367</c:v>
                </c:pt>
                <c:pt idx="39368">
                  <c:v>39368</c:v>
                </c:pt>
                <c:pt idx="39369">
                  <c:v>39369</c:v>
                </c:pt>
                <c:pt idx="39370">
                  <c:v>39370</c:v>
                </c:pt>
                <c:pt idx="39371">
                  <c:v>39371</c:v>
                </c:pt>
                <c:pt idx="39372">
                  <c:v>39372</c:v>
                </c:pt>
                <c:pt idx="39373">
                  <c:v>39373</c:v>
                </c:pt>
                <c:pt idx="39374">
                  <c:v>39374</c:v>
                </c:pt>
                <c:pt idx="39375">
                  <c:v>39375</c:v>
                </c:pt>
                <c:pt idx="39376">
                  <c:v>39376</c:v>
                </c:pt>
                <c:pt idx="39377">
                  <c:v>39377</c:v>
                </c:pt>
                <c:pt idx="39378">
                  <c:v>39378</c:v>
                </c:pt>
                <c:pt idx="39379">
                  <c:v>39379</c:v>
                </c:pt>
                <c:pt idx="39380">
                  <c:v>39380</c:v>
                </c:pt>
                <c:pt idx="39381">
                  <c:v>39381</c:v>
                </c:pt>
                <c:pt idx="39382">
                  <c:v>39382</c:v>
                </c:pt>
                <c:pt idx="39383">
                  <c:v>39383</c:v>
                </c:pt>
                <c:pt idx="39384">
                  <c:v>39384</c:v>
                </c:pt>
                <c:pt idx="39385">
                  <c:v>39385</c:v>
                </c:pt>
                <c:pt idx="39386">
                  <c:v>39386</c:v>
                </c:pt>
                <c:pt idx="39387">
                  <c:v>39387</c:v>
                </c:pt>
                <c:pt idx="39388">
                  <c:v>39388</c:v>
                </c:pt>
                <c:pt idx="39389">
                  <c:v>39389</c:v>
                </c:pt>
                <c:pt idx="39390">
                  <c:v>39390</c:v>
                </c:pt>
                <c:pt idx="39391">
                  <c:v>39391</c:v>
                </c:pt>
                <c:pt idx="39392">
                  <c:v>39392</c:v>
                </c:pt>
                <c:pt idx="39393">
                  <c:v>39393</c:v>
                </c:pt>
                <c:pt idx="39394">
                  <c:v>39394</c:v>
                </c:pt>
                <c:pt idx="39395">
                  <c:v>39395</c:v>
                </c:pt>
                <c:pt idx="39396">
                  <c:v>39396</c:v>
                </c:pt>
                <c:pt idx="39397">
                  <c:v>39397</c:v>
                </c:pt>
                <c:pt idx="39398">
                  <c:v>39398</c:v>
                </c:pt>
                <c:pt idx="39399">
                  <c:v>39399</c:v>
                </c:pt>
                <c:pt idx="39400">
                  <c:v>39400</c:v>
                </c:pt>
                <c:pt idx="39401">
                  <c:v>39401</c:v>
                </c:pt>
                <c:pt idx="39402">
                  <c:v>39402</c:v>
                </c:pt>
                <c:pt idx="39403">
                  <c:v>39403</c:v>
                </c:pt>
                <c:pt idx="39404">
                  <c:v>39404</c:v>
                </c:pt>
                <c:pt idx="39405">
                  <c:v>39405</c:v>
                </c:pt>
                <c:pt idx="39406">
                  <c:v>39406</c:v>
                </c:pt>
                <c:pt idx="39407">
                  <c:v>39407</c:v>
                </c:pt>
                <c:pt idx="39408">
                  <c:v>39408</c:v>
                </c:pt>
                <c:pt idx="39409">
                  <c:v>39409</c:v>
                </c:pt>
                <c:pt idx="39410">
                  <c:v>39410</c:v>
                </c:pt>
                <c:pt idx="39411">
                  <c:v>39411</c:v>
                </c:pt>
                <c:pt idx="39412">
                  <c:v>39412</c:v>
                </c:pt>
                <c:pt idx="39413">
                  <c:v>39413</c:v>
                </c:pt>
                <c:pt idx="39414">
                  <c:v>39414</c:v>
                </c:pt>
                <c:pt idx="39415">
                  <c:v>39415</c:v>
                </c:pt>
                <c:pt idx="39416">
                  <c:v>39416</c:v>
                </c:pt>
                <c:pt idx="39417">
                  <c:v>39417</c:v>
                </c:pt>
                <c:pt idx="39418">
                  <c:v>39418</c:v>
                </c:pt>
                <c:pt idx="39419">
                  <c:v>39419</c:v>
                </c:pt>
                <c:pt idx="39420">
                  <c:v>39420</c:v>
                </c:pt>
                <c:pt idx="39421">
                  <c:v>39421</c:v>
                </c:pt>
                <c:pt idx="39422">
                  <c:v>39422</c:v>
                </c:pt>
                <c:pt idx="39423">
                  <c:v>39423</c:v>
                </c:pt>
                <c:pt idx="39424">
                  <c:v>39424</c:v>
                </c:pt>
                <c:pt idx="39425">
                  <c:v>39425</c:v>
                </c:pt>
                <c:pt idx="39426">
                  <c:v>39426</c:v>
                </c:pt>
                <c:pt idx="39427">
                  <c:v>39427</c:v>
                </c:pt>
                <c:pt idx="39428">
                  <c:v>39428</c:v>
                </c:pt>
                <c:pt idx="39429">
                  <c:v>39429</c:v>
                </c:pt>
                <c:pt idx="39430">
                  <c:v>39430</c:v>
                </c:pt>
                <c:pt idx="39431">
                  <c:v>39431</c:v>
                </c:pt>
                <c:pt idx="39432">
                  <c:v>39432</c:v>
                </c:pt>
                <c:pt idx="39433">
                  <c:v>39433</c:v>
                </c:pt>
                <c:pt idx="39434">
                  <c:v>39434</c:v>
                </c:pt>
                <c:pt idx="39435">
                  <c:v>39435</c:v>
                </c:pt>
                <c:pt idx="39436">
                  <c:v>39436</c:v>
                </c:pt>
                <c:pt idx="39437">
                  <c:v>39437</c:v>
                </c:pt>
                <c:pt idx="39438">
                  <c:v>39438</c:v>
                </c:pt>
                <c:pt idx="39439">
                  <c:v>39439</c:v>
                </c:pt>
                <c:pt idx="39440">
                  <c:v>39440</c:v>
                </c:pt>
                <c:pt idx="39441">
                  <c:v>39441</c:v>
                </c:pt>
                <c:pt idx="39442">
                  <c:v>39442</c:v>
                </c:pt>
                <c:pt idx="39443">
                  <c:v>39443</c:v>
                </c:pt>
                <c:pt idx="39444">
                  <c:v>39444</c:v>
                </c:pt>
                <c:pt idx="39445">
                  <c:v>39445</c:v>
                </c:pt>
                <c:pt idx="39446">
                  <c:v>39446</c:v>
                </c:pt>
                <c:pt idx="39447">
                  <c:v>39447</c:v>
                </c:pt>
                <c:pt idx="39448">
                  <c:v>39448</c:v>
                </c:pt>
                <c:pt idx="39449">
                  <c:v>39449</c:v>
                </c:pt>
                <c:pt idx="39450">
                  <c:v>39450</c:v>
                </c:pt>
                <c:pt idx="39451">
                  <c:v>39451</c:v>
                </c:pt>
                <c:pt idx="39452">
                  <c:v>39452</c:v>
                </c:pt>
                <c:pt idx="39453">
                  <c:v>39453</c:v>
                </c:pt>
                <c:pt idx="39454">
                  <c:v>39454</c:v>
                </c:pt>
                <c:pt idx="39455">
                  <c:v>39455</c:v>
                </c:pt>
                <c:pt idx="39456">
                  <c:v>39456</c:v>
                </c:pt>
                <c:pt idx="39457">
                  <c:v>39457</c:v>
                </c:pt>
                <c:pt idx="39458">
                  <c:v>39458</c:v>
                </c:pt>
                <c:pt idx="39459">
                  <c:v>39459</c:v>
                </c:pt>
                <c:pt idx="39460">
                  <c:v>39460</c:v>
                </c:pt>
                <c:pt idx="39461">
                  <c:v>39461</c:v>
                </c:pt>
                <c:pt idx="39462">
                  <c:v>39462</c:v>
                </c:pt>
                <c:pt idx="39463">
                  <c:v>39463</c:v>
                </c:pt>
                <c:pt idx="39464">
                  <c:v>39464</c:v>
                </c:pt>
                <c:pt idx="39465">
                  <c:v>39465</c:v>
                </c:pt>
                <c:pt idx="39466">
                  <c:v>39466</c:v>
                </c:pt>
                <c:pt idx="39467">
                  <c:v>39467</c:v>
                </c:pt>
                <c:pt idx="39468">
                  <c:v>39468</c:v>
                </c:pt>
                <c:pt idx="39469">
                  <c:v>39469</c:v>
                </c:pt>
                <c:pt idx="39470">
                  <c:v>39470</c:v>
                </c:pt>
                <c:pt idx="39471">
                  <c:v>39471</c:v>
                </c:pt>
                <c:pt idx="39472">
                  <c:v>39472</c:v>
                </c:pt>
                <c:pt idx="39473">
                  <c:v>39473</c:v>
                </c:pt>
                <c:pt idx="39474">
                  <c:v>39474</c:v>
                </c:pt>
                <c:pt idx="39475">
                  <c:v>39475</c:v>
                </c:pt>
                <c:pt idx="39476">
                  <c:v>39476</c:v>
                </c:pt>
                <c:pt idx="39477">
                  <c:v>39477</c:v>
                </c:pt>
                <c:pt idx="39478">
                  <c:v>39478</c:v>
                </c:pt>
                <c:pt idx="39479">
                  <c:v>39479</c:v>
                </c:pt>
                <c:pt idx="39480">
                  <c:v>39480</c:v>
                </c:pt>
                <c:pt idx="39481">
                  <c:v>39481</c:v>
                </c:pt>
                <c:pt idx="39482">
                  <c:v>39482</c:v>
                </c:pt>
                <c:pt idx="39483">
                  <c:v>39483</c:v>
                </c:pt>
                <c:pt idx="39484">
                  <c:v>39484</c:v>
                </c:pt>
                <c:pt idx="39485">
                  <c:v>39485</c:v>
                </c:pt>
                <c:pt idx="39486">
                  <c:v>39486</c:v>
                </c:pt>
                <c:pt idx="39487">
                  <c:v>39487</c:v>
                </c:pt>
                <c:pt idx="39488">
                  <c:v>39488</c:v>
                </c:pt>
                <c:pt idx="39489">
                  <c:v>39489</c:v>
                </c:pt>
                <c:pt idx="39490">
                  <c:v>39490</c:v>
                </c:pt>
                <c:pt idx="39491">
                  <c:v>39491</c:v>
                </c:pt>
                <c:pt idx="39492">
                  <c:v>39492</c:v>
                </c:pt>
                <c:pt idx="39493">
                  <c:v>39493</c:v>
                </c:pt>
                <c:pt idx="39494">
                  <c:v>39494</c:v>
                </c:pt>
                <c:pt idx="39495">
                  <c:v>39495</c:v>
                </c:pt>
                <c:pt idx="39496">
                  <c:v>39496</c:v>
                </c:pt>
                <c:pt idx="39497">
                  <c:v>39497</c:v>
                </c:pt>
                <c:pt idx="39498">
                  <c:v>39498</c:v>
                </c:pt>
                <c:pt idx="39499">
                  <c:v>39499</c:v>
                </c:pt>
                <c:pt idx="39500">
                  <c:v>39500</c:v>
                </c:pt>
                <c:pt idx="39501">
                  <c:v>39501</c:v>
                </c:pt>
                <c:pt idx="39502">
                  <c:v>39502</c:v>
                </c:pt>
                <c:pt idx="39503">
                  <c:v>39503</c:v>
                </c:pt>
                <c:pt idx="39504">
                  <c:v>39504</c:v>
                </c:pt>
                <c:pt idx="39505">
                  <c:v>39505</c:v>
                </c:pt>
                <c:pt idx="39506">
                  <c:v>39506</c:v>
                </c:pt>
                <c:pt idx="39507">
                  <c:v>39507</c:v>
                </c:pt>
                <c:pt idx="39508">
                  <c:v>39508</c:v>
                </c:pt>
                <c:pt idx="39509">
                  <c:v>39509</c:v>
                </c:pt>
                <c:pt idx="39510">
                  <c:v>39510</c:v>
                </c:pt>
                <c:pt idx="39511">
                  <c:v>39511</c:v>
                </c:pt>
                <c:pt idx="39512">
                  <c:v>39512</c:v>
                </c:pt>
                <c:pt idx="39513">
                  <c:v>39513</c:v>
                </c:pt>
                <c:pt idx="39514">
                  <c:v>39514</c:v>
                </c:pt>
                <c:pt idx="39515">
                  <c:v>39515</c:v>
                </c:pt>
                <c:pt idx="39516">
                  <c:v>39516</c:v>
                </c:pt>
                <c:pt idx="39517">
                  <c:v>39517</c:v>
                </c:pt>
                <c:pt idx="39518">
                  <c:v>39518</c:v>
                </c:pt>
                <c:pt idx="39519">
                  <c:v>39519</c:v>
                </c:pt>
                <c:pt idx="39520">
                  <c:v>39520</c:v>
                </c:pt>
                <c:pt idx="39521">
                  <c:v>39521</c:v>
                </c:pt>
                <c:pt idx="39522">
                  <c:v>39522</c:v>
                </c:pt>
                <c:pt idx="39523">
                  <c:v>39523</c:v>
                </c:pt>
                <c:pt idx="39524">
                  <c:v>39524</c:v>
                </c:pt>
                <c:pt idx="39525">
                  <c:v>39525</c:v>
                </c:pt>
                <c:pt idx="39526">
                  <c:v>39526</c:v>
                </c:pt>
                <c:pt idx="39527">
                  <c:v>39527</c:v>
                </c:pt>
                <c:pt idx="39528">
                  <c:v>39528</c:v>
                </c:pt>
                <c:pt idx="39529">
                  <c:v>39529</c:v>
                </c:pt>
                <c:pt idx="39530">
                  <c:v>39530</c:v>
                </c:pt>
                <c:pt idx="39531">
                  <c:v>39531</c:v>
                </c:pt>
                <c:pt idx="39532">
                  <c:v>39532</c:v>
                </c:pt>
                <c:pt idx="39533">
                  <c:v>39533</c:v>
                </c:pt>
                <c:pt idx="39534">
                  <c:v>39534</c:v>
                </c:pt>
                <c:pt idx="39535">
                  <c:v>39535</c:v>
                </c:pt>
                <c:pt idx="39536">
                  <c:v>39536</c:v>
                </c:pt>
                <c:pt idx="39537">
                  <c:v>39537</c:v>
                </c:pt>
                <c:pt idx="39538">
                  <c:v>39538</c:v>
                </c:pt>
                <c:pt idx="39539">
                  <c:v>39539</c:v>
                </c:pt>
                <c:pt idx="39540">
                  <c:v>39540</c:v>
                </c:pt>
                <c:pt idx="39541">
                  <c:v>39541</c:v>
                </c:pt>
                <c:pt idx="39542">
                  <c:v>39542</c:v>
                </c:pt>
                <c:pt idx="39543">
                  <c:v>39543</c:v>
                </c:pt>
                <c:pt idx="39544">
                  <c:v>39544</c:v>
                </c:pt>
                <c:pt idx="39545">
                  <c:v>39545</c:v>
                </c:pt>
                <c:pt idx="39546">
                  <c:v>39546</c:v>
                </c:pt>
                <c:pt idx="39547">
                  <c:v>39547</c:v>
                </c:pt>
                <c:pt idx="39548">
                  <c:v>39548</c:v>
                </c:pt>
                <c:pt idx="39549">
                  <c:v>39549</c:v>
                </c:pt>
                <c:pt idx="39550">
                  <c:v>39550</c:v>
                </c:pt>
                <c:pt idx="39551">
                  <c:v>39551</c:v>
                </c:pt>
                <c:pt idx="39552">
                  <c:v>39552</c:v>
                </c:pt>
                <c:pt idx="39553">
                  <c:v>39553</c:v>
                </c:pt>
                <c:pt idx="39554">
                  <c:v>39554</c:v>
                </c:pt>
                <c:pt idx="39555">
                  <c:v>39555</c:v>
                </c:pt>
                <c:pt idx="39556">
                  <c:v>39556</c:v>
                </c:pt>
                <c:pt idx="39557">
                  <c:v>39557</c:v>
                </c:pt>
                <c:pt idx="39558">
                  <c:v>39558</c:v>
                </c:pt>
                <c:pt idx="39559">
                  <c:v>39559</c:v>
                </c:pt>
                <c:pt idx="39560">
                  <c:v>39560</c:v>
                </c:pt>
                <c:pt idx="39561">
                  <c:v>39561</c:v>
                </c:pt>
                <c:pt idx="39562">
                  <c:v>39562</c:v>
                </c:pt>
                <c:pt idx="39563">
                  <c:v>39563</c:v>
                </c:pt>
                <c:pt idx="39564">
                  <c:v>39564</c:v>
                </c:pt>
                <c:pt idx="39565">
                  <c:v>39565</c:v>
                </c:pt>
                <c:pt idx="39566">
                  <c:v>39566</c:v>
                </c:pt>
                <c:pt idx="39567">
                  <c:v>39567</c:v>
                </c:pt>
                <c:pt idx="39568">
                  <c:v>39568</c:v>
                </c:pt>
                <c:pt idx="39569">
                  <c:v>39569</c:v>
                </c:pt>
                <c:pt idx="39570">
                  <c:v>39570</c:v>
                </c:pt>
                <c:pt idx="39571">
                  <c:v>39571</c:v>
                </c:pt>
                <c:pt idx="39572">
                  <c:v>39572</c:v>
                </c:pt>
                <c:pt idx="39573">
                  <c:v>39573</c:v>
                </c:pt>
                <c:pt idx="39574">
                  <c:v>39574</c:v>
                </c:pt>
                <c:pt idx="39575">
                  <c:v>39575</c:v>
                </c:pt>
                <c:pt idx="39576">
                  <c:v>39576</c:v>
                </c:pt>
                <c:pt idx="39577">
                  <c:v>39577</c:v>
                </c:pt>
                <c:pt idx="39578">
                  <c:v>39578</c:v>
                </c:pt>
                <c:pt idx="39579">
                  <c:v>39579</c:v>
                </c:pt>
                <c:pt idx="39580">
                  <c:v>39580</c:v>
                </c:pt>
                <c:pt idx="39581">
                  <c:v>39581</c:v>
                </c:pt>
                <c:pt idx="39582">
                  <c:v>39582</c:v>
                </c:pt>
                <c:pt idx="39583">
                  <c:v>39583</c:v>
                </c:pt>
                <c:pt idx="39584">
                  <c:v>39584</c:v>
                </c:pt>
                <c:pt idx="39585">
                  <c:v>39585</c:v>
                </c:pt>
                <c:pt idx="39586">
                  <c:v>39586</c:v>
                </c:pt>
                <c:pt idx="39587">
                  <c:v>39587</c:v>
                </c:pt>
                <c:pt idx="39588">
                  <c:v>39588</c:v>
                </c:pt>
                <c:pt idx="39589">
                  <c:v>39589</c:v>
                </c:pt>
                <c:pt idx="39590">
                  <c:v>39590</c:v>
                </c:pt>
                <c:pt idx="39591">
                  <c:v>39591</c:v>
                </c:pt>
                <c:pt idx="39592">
                  <c:v>39592</c:v>
                </c:pt>
                <c:pt idx="39593">
                  <c:v>39593</c:v>
                </c:pt>
                <c:pt idx="39594">
                  <c:v>39594</c:v>
                </c:pt>
                <c:pt idx="39595">
                  <c:v>39595</c:v>
                </c:pt>
                <c:pt idx="39596">
                  <c:v>39596</c:v>
                </c:pt>
                <c:pt idx="39597">
                  <c:v>39597</c:v>
                </c:pt>
                <c:pt idx="39598">
                  <c:v>39598</c:v>
                </c:pt>
                <c:pt idx="39599">
                  <c:v>39599</c:v>
                </c:pt>
                <c:pt idx="39600">
                  <c:v>39600</c:v>
                </c:pt>
                <c:pt idx="39601">
                  <c:v>39601</c:v>
                </c:pt>
                <c:pt idx="39602">
                  <c:v>39602</c:v>
                </c:pt>
                <c:pt idx="39603">
                  <c:v>39603</c:v>
                </c:pt>
                <c:pt idx="39604">
                  <c:v>39604</c:v>
                </c:pt>
                <c:pt idx="39605">
                  <c:v>39605</c:v>
                </c:pt>
                <c:pt idx="39606">
                  <c:v>39606</c:v>
                </c:pt>
                <c:pt idx="39607">
                  <c:v>39607</c:v>
                </c:pt>
                <c:pt idx="39608">
                  <c:v>39608</c:v>
                </c:pt>
                <c:pt idx="39609">
                  <c:v>39609</c:v>
                </c:pt>
                <c:pt idx="39610">
                  <c:v>39610</c:v>
                </c:pt>
                <c:pt idx="39611">
                  <c:v>39611</c:v>
                </c:pt>
                <c:pt idx="39612">
                  <c:v>39612</c:v>
                </c:pt>
                <c:pt idx="39613">
                  <c:v>39613</c:v>
                </c:pt>
                <c:pt idx="39614">
                  <c:v>39614</c:v>
                </c:pt>
                <c:pt idx="39615">
                  <c:v>39615</c:v>
                </c:pt>
                <c:pt idx="39616">
                  <c:v>39616</c:v>
                </c:pt>
                <c:pt idx="39617">
                  <c:v>39617</c:v>
                </c:pt>
                <c:pt idx="39618">
                  <c:v>39618</c:v>
                </c:pt>
                <c:pt idx="39619">
                  <c:v>39619</c:v>
                </c:pt>
                <c:pt idx="39620">
                  <c:v>39620</c:v>
                </c:pt>
                <c:pt idx="39621">
                  <c:v>39621</c:v>
                </c:pt>
                <c:pt idx="39622">
                  <c:v>39622</c:v>
                </c:pt>
                <c:pt idx="39623">
                  <c:v>39623</c:v>
                </c:pt>
                <c:pt idx="39624">
                  <c:v>39624</c:v>
                </c:pt>
                <c:pt idx="39625">
                  <c:v>39625</c:v>
                </c:pt>
                <c:pt idx="39626">
                  <c:v>39626</c:v>
                </c:pt>
                <c:pt idx="39627">
                  <c:v>39627</c:v>
                </c:pt>
                <c:pt idx="39628">
                  <c:v>39628</c:v>
                </c:pt>
                <c:pt idx="39629">
                  <c:v>39629</c:v>
                </c:pt>
                <c:pt idx="39630">
                  <c:v>39630</c:v>
                </c:pt>
                <c:pt idx="39631">
                  <c:v>39631</c:v>
                </c:pt>
                <c:pt idx="39632">
                  <c:v>39632</c:v>
                </c:pt>
                <c:pt idx="39633">
                  <c:v>39633</c:v>
                </c:pt>
                <c:pt idx="39634">
                  <c:v>39634</c:v>
                </c:pt>
                <c:pt idx="39635">
                  <c:v>39635</c:v>
                </c:pt>
                <c:pt idx="39636">
                  <c:v>39636</c:v>
                </c:pt>
                <c:pt idx="39637">
                  <c:v>39637</c:v>
                </c:pt>
                <c:pt idx="39638">
                  <c:v>39638</c:v>
                </c:pt>
                <c:pt idx="39639">
                  <c:v>39639</c:v>
                </c:pt>
                <c:pt idx="39640">
                  <c:v>39640</c:v>
                </c:pt>
                <c:pt idx="39641">
                  <c:v>39641</c:v>
                </c:pt>
                <c:pt idx="39642">
                  <c:v>39642</c:v>
                </c:pt>
                <c:pt idx="39643">
                  <c:v>39643</c:v>
                </c:pt>
                <c:pt idx="39644">
                  <c:v>39644</c:v>
                </c:pt>
                <c:pt idx="39645">
                  <c:v>39645</c:v>
                </c:pt>
                <c:pt idx="39646">
                  <c:v>39646</c:v>
                </c:pt>
                <c:pt idx="39647">
                  <c:v>39647</c:v>
                </c:pt>
                <c:pt idx="39648">
                  <c:v>39648</c:v>
                </c:pt>
                <c:pt idx="39649">
                  <c:v>39649</c:v>
                </c:pt>
                <c:pt idx="39650">
                  <c:v>39650</c:v>
                </c:pt>
                <c:pt idx="39651">
                  <c:v>39651</c:v>
                </c:pt>
                <c:pt idx="39652">
                  <c:v>39652</c:v>
                </c:pt>
                <c:pt idx="39653">
                  <c:v>39653</c:v>
                </c:pt>
                <c:pt idx="39654">
                  <c:v>39654</c:v>
                </c:pt>
                <c:pt idx="39655">
                  <c:v>39655</c:v>
                </c:pt>
                <c:pt idx="39656">
                  <c:v>39656</c:v>
                </c:pt>
                <c:pt idx="39657">
                  <c:v>39657</c:v>
                </c:pt>
                <c:pt idx="39658">
                  <c:v>39658</c:v>
                </c:pt>
                <c:pt idx="39659">
                  <c:v>39659</c:v>
                </c:pt>
                <c:pt idx="39660">
                  <c:v>39660</c:v>
                </c:pt>
                <c:pt idx="39661">
                  <c:v>39661</c:v>
                </c:pt>
                <c:pt idx="39662">
                  <c:v>39662</c:v>
                </c:pt>
                <c:pt idx="39663">
                  <c:v>39663</c:v>
                </c:pt>
                <c:pt idx="39664">
                  <c:v>39664</c:v>
                </c:pt>
                <c:pt idx="39665">
                  <c:v>39665</c:v>
                </c:pt>
                <c:pt idx="39666">
                  <c:v>39666</c:v>
                </c:pt>
                <c:pt idx="39667">
                  <c:v>39667</c:v>
                </c:pt>
                <c:pt idx="39668">
                  <c:v>39668</c:v>
                </c:pt>
                <c:pt idx="39669">
                  <c:v>39669</c:v>
                </c:pt>
                <c:pt idx="39670">
                  <c:v>39670</c:v>
                </c:pt>
                <c:pt idx="39671">
                  <c:v>39671</c:v>
                </c:pt>
                <c:pt idx="39672">
                  <c:v>39672</c:v>
                </c:pt>
                <c:pt idx="39673">
                  <c:v>39673</c:v>
                </c:pt>
                <c:pt idx="39674">
                  <c:v>39674</c:v>
                </c:pt>
                <c:pt idx="39675">
                  <c:v>39675</c:v>
                </c:pt>
                <c:pt idx="39676">
                  <c:v>39676</c:v>
                </c:pt>
                <c:pt idx="39677">
                  <c:v>39677</c:v>
                </c:pt>
                <c:pt idx="39678">
                  <c:v>39678</c:v>
                </c:pt>
                <c:pt idx="39679">
                  <c:v>39679</c:v>
                </c:pt>
                <c:pt idx="39680">
                  <c:v>39680</c:v>
                </c:pt>
                <c:pt idx="39681">
                  <c:v>39681</c:v>
                </c:pt>
                <c:pt idx="39682">
                  <c:v>39682</c:v>
                </c:pt>
                <c:pt idx="39683">
                  <c:v>39683</c:v>
                </c:pt>
                <c:pt idx="39684">
                  <c:v>39684</c:v>
                </c:pt>
                <c:pt idx="39685">
                  <c:v>39685</c:v>
                </c:pt>
                <c:pt idx="39686">
                  <c:v>39686</c:v>
                </c:pt>
                <c:pt idx="39687">
                  <c:v>39687</c:v>
                </c:pt>
                <c:pt idx="39688">
                  <c:v>39688</c:v>
                </c:pt>
                <c:pt idx="39689">
                  <c:v>39689</c:v>
                </c:pt>
                <c:pt idx="39690">
                  <c:v>39690</c:v>
                </c:pt>
                <c:pt idx="39691">
                  <c:v>39691</c:v>
                </c:pt>
                <c:pt idx="39692">
                  <c:v>39692</c:v>
                </c:pt>
                <c:pt idx="39693">
                  <c:v>39693</c:v>
                </c:pt>
                <c:pt idx="39694">
                  <c:v>39694</c:v>
                </c:pt>
                <c:pt idx="39695">
                  <c:v>39695</c:v>
                </c:pt>
                <c:pt idx="39696">
                  <c:v>39696</c:v>
                </c:pt>
                <c:pt idx="39697">
                  <c:v>39697</c:v>
                </c:pt>
                <c:pt idx="39698">
                  <c:v>39698</c:v>
                </c:pt>
                <c:pt idx="39699">
                  <c:v>39699</c:v>
                </c:pt>
                <c:pt idx="39700">
                  <c:v>39700</c:v>
                </c:pt>
                <c:pt idx="39701">
                  <c:v>39701</c:v>
                </c:pt>
                <c:pt idx="39702">
                  <c:v>39702</c:v>
                </c:pt>
                <c:pt idx="39703">
                  <c:v>39703</c:v>
                </c:pt>
                <c:pt idx="39704">
                  <c:v>39704</c:v>
                </c:pt>
                <c:pt idx="39705">
                  <c:v>39705</c:v>
                </c:pt>
                <c:pt idx="39706">
                  <c:v>39706</c:v>
                </c:pt>
                <c:pt idx="39707">
                  <c:v>39707</c:v>
                </c:pt>
                <c:pt idx="39708">
                  <c:v>39708</c:v>
                </c:pt>
                <c:pt idx="39709">
                  <c:v>39709</c:v>
                </c:pt>
                <c:pt idx="39710">
                  <c:v>39710</c:v>
                </c:pt>
                <c:pt idx="39711">
                  <c:v>39711</c:v>
                </c:pt>
                <c:pt idx="39712">
                  <c:v>39712</c:v>
                </c:pt>
                <c:pt idx="39713">
                  <c:v>39713</c:v>
                </c:pt>
                <c:pt idx="39714">
                  <c:v>39714</c:v>
                </c:pt>
                <c:pt idx="39715">
                  <c:v>39715</c:v>
                </c:pt>
                <c:pt idx="39716">
                  <c:v>39716</c:v>
                </c:pt>
                <c:pt idx="39717">
                  <c:v>39717</c:v>
                </c:pt>
                <c:pt idx="39718">
                  <c:v>39718</c:v>
                </c:pt>
                <c:pt idx="39719">
                  <c:v>39719</c:v>
                </c:pt>
                <c:pt idx="39720">
                  <c:v>39720</c:v>
                </c:pt>
                <c:pt idx="39721">
                  <c:v>39721</c:v>
                </c:pt>
                <c:pt idx="39722">
                  <c:v>39722</c:v>
                </c:pt>
                <c:pt idx="39723">
                  <c:v>39723</c:v>
                </c:pt>
                <c:pt idx="39724">
                  <c:v>39724</c:v>
                </c:pt>
                <c:pt idx="39725">
                  <c:v>39725</c:v>
                </c:pt>
                <c:pt idx="39726">
                  <c:v>39726</c:v>
                </c:pt>
                <c:pt idx="39727">
                  <c:v>39727</c:v>
                </c:pt>
                <c:pt idx="39728">
                  <c:v>39728</c:v>
                </c:pt>
                <c:pt idx="39729">
                  <c:v>39729</c:v>
                </c:pt>
                <c:pt idx="39730">
                  <c:v>39730</c:v>
                </c:pt>
                <c:pt idx="39731">
                  <c:v>39731</c:v>
                </c:pt>
                <c:pt idx="39732">
                  <c:v>39732</c:v>
                </c:pt>
                <c:pt idx="39733">
                  <c:v>39733</c:v>
                </c:pt>
                <c:pt idx="39734">
                  <c:v>39734</c:v>
                </c:pt>
                <c:pt idx="39735">
                  <c:v>39735</c:v>
                </c:pt>
                <c:pt idx="39736">
                  <c:v>39736</c:v>
                </c:pt>
                <c:pt idx="39737">
                  <c:v>39737</c:v>
                </c:pt>
                <c:pt idx="39738">
                  <c:v>39738</c:v>
                </c:pt>
                <c:pt idx="39739">
                  <c:v>39739</c:v>
                </c:pt>
                <c:pt idx="39740">
                  <c:v>39740</c:v>
                </c:pt>
                <c:pt idx="39741">
                  <c:v>39741</c:v>
                </c:pt>
                <c:pt idx="39742">
                  <c:v>39742</c:v>
                </c:pt>
                <c:pt idx="39743">
                  <c:v>39743</c:v>
                </c:pt>
                <c:pt idx="39744">
                  <c:v>39744</c:v>
                </c:pt>
                <c:pt idx="39745">
                  <c:v>39745</c:v>
                </c:pt>
                <c:pt idx="39746">
                  <c:v>39746</c:v>
                </c:pt>
                <c:pt idx="39747">
                  <c:v>39747</c:v>
                </c:pt>
                <c:pt idx="39748">
                  <c:v>39748</c:v>
                </c:pt>
                <c:pt idx="39749">
                  <c:v>39749</c:v>
                </c:pt>
                <c:pt idx="39750">
                  <c:v>39750</c:v>
                </c:pt>
                <c:pt idx="39751">
                  <c:v>39751</c:v>
                </c:pt>
                <c:pt idx="39752">
                  <c:v>39752</c:v>
                </c:pt>
                <c:pt idx="39753">
                  <c:v>39753</c:v>
                </c:pt>
                <c:pt idx="39754">
                  <c:v>39754</c:v>
                </c:pt>
                <c:pt idx="39755">
                  <c:v>39755</c:v>
                </c:pt>
                <c:pt idx="39756">
                  <c:v>39756</c:v>
                </c:pt>
                <c:pt idx="39757">
                  <c:v>39757</c:v>
                </c:pt>
                <c:pt idx="39758">
                  <c:v>39758</c:v>
                </c:pt>
                <c:pt idx="39759">
                  <c:v>39759</c:v>
                </c:pt>
                <c:pt idx="39760">
                  <c:v>39760</c:v>
                </c:pt>
                <c:pt idx="39761">
                  <c:v>39761</c:v>
                </c:pt>
                <c:pt idx="39762">
                  <c:v>39762</c:v>
                </c:pt>
                <c:pt idx="39763">
                  <c:v>39763</c:v>
                </c:pt>
                <c:pt idx="39764">
                  <c:v>39764</c:v>
                </c:pt>
                <c:pt idx="39765">
                  <c:v>39765</c:v>
                </c:pt>
                <c:pt idx="39766">
                  <c:v>39766</c:v>
                </c:pt>
                <c:pt idx="39767">
                  <c:v>39767</c:v>
                </c:pt>
                <c:pt idx="39768">
                  <c:v>39768</c:v>
                </c:pt>
                <c:pt idx="39769">
                  <c:v>39769</c:v>
                </c:pt>
                <c:pt idx="39770">
                  <c:v>39770</c:v>
                </c:pt>
                <c:pt idx="39771">
                  <c:v>39771</c:v>
                </c:pt>
                <c:pt idx="39772">
                  <c:v>39772</c:v>
                </c:pt>
                <c:pt idx="39773">
                  <c:v>39773</c:v>
                </c:pt>
                <c:pt idx="39774">
                  <c:v>39774</c:v>
                </c:pt>
                <c:pt idx="39775">
                  <c:v>39775</c:v>
                </c:pt>
                <c:pt idx="39776">
                  <c:v>39776</c:v>
                </c:pt>
                <c:pt idx="39777">
                  <c:v>39777</c:v>
                </c:pt>
                <c:pt idx="39778">
                  <c:v>39778</c:v>
                </c:pt>
                <c:pt idx="39779">
                  <c:v>39779</c:v>
                </c:pt>
                <c:pt idx="39780">
                  <c:v>39780</c:v>
                </c:pt>
                <c:pt idx="39781">
                  <c:v>39781</c:v>
                </c:pt>
                <c:pt idx="39782">
                  <c:v>39782</c:v>
                </c:pt>
                <c:pt idx="39783">
                  <c:v>39783</c:v>
                </c:pt>
                <c:pt idx="39784">
                  <c:v>39784</c:v>
                </c:pt>
                <c:pt idx="39785">
                  <c:v>39785</c:v>
                </c:pt>
                <c:pt idx="39786">
                  <c:v>39786</c:v>
                </c:pt>
                <c:pt idx="39787">
                  <c:v>39787</c:v>
                </c:pt>
                <c:pt idx="39788">
                  <c:v>39788</c:v>
                </c:pt>
                <c:pt idx="39789">
                  <c:v>39789</c:v>
                </c:pt>
                <c:pt idx="39790">
                  <c:v>39790</c:v>
                </c:pt>
                <c:pt idx="39791">
                  <c:v>39791</c:v>
                </c:pt>
                <c:pt idx="39792">
                  <c:v>39792</c:v>
                </c:pt>
                <c:pt idx="39793">
                  <c:v>39793</c:v>
                </c:pt>
                <c:pt idx="39794">
                  <c:v>39794</c:v>
                </c:pt>
                <c:pt idx="39795">
                  <c:v>39795</c:v>
                </c:pt>
                <c:pt idx="39796">
                  <c:v>39796</c:v>
                </c:pt>
                <c:pt idx="39797">
                  <c:v>39797</c:v>
                </c:pt>
                <c:pt idx="39798">
                  <c:v>39798</c:v>
                </c:pt>
                <c:pt idx="39799">
                  <c:v>39799</c:v>
                </c:pt>
                <c:pt idx="39800">
                  <c:v>39800</c:v>
                </c:pt>
                <c:pt idx="39801">
                  <c:v>39801</c:v>
                </c:pt>
                <c:pt idx="39802">
                  <c:v>39802</c:v>
                </c:pt>
                <c:pt idx="39803">
                  <c:v>39803</c:v>
                </c:pt>
                <c:pt idx="39804">
                  <c:v>39804</c:v>
                </c:pt>
                <c:pt idx="39805">
                  <c:v>39805</c:v>
                </c:pt>
                <c:pt idx="39806">
                  <c:v>39806</c:v>
                </c:pt>
                <c:pt idx="39807">
                  <c:v>39807</c:v>
                </c:pt>
                <c:pt idx="39808">
                  <c:v>39808</c:v>
                </c:pt>
                <c:pt idx="39809">
                  <c:v>39809</c:v>
                </c:pt>
                <c:pt idx="39810">
                  <c:v>39810</c:v>
                </c:pt>
                <c:pt idx="39811">
                  <c:v>39811</c:v>
                </c:pt>
                <c:pt idx="39812">
                  <c:v>39812</c:v>
                </c:pt>
                <c:pt idx="39813">
                  <c:v>39813</c:v>
                </c:pt>
                <c:pt idx="39814">
                  <c:v>39814</c:v>
                </c:pt>
                <c:pt idx="39815">
                  <c:v>39815</c:v>
                </c:pt>
                <c:pt idx="39816">
                  <c:v>39816</c:v>
                </c:pt>
                <c:pt idx="39817">
                  <c:v>39817</c:v>
                </c:pt>
                <c:pt idx="39818">
                  <c:v>39818</c:v>
                </c:pt>
                <c:pt idx="39819">
                  <c:v>39819</c:v>
                </c:pt>
                <c:pt idx="39820">
                  <c:v>39820</c:v>
                </c:pt>
                <c:pt idx="39821">
                  <c:v>39821</c:v>
                </c:pt>
                <c:pt idx="39822">
                  <c:v>39822</c:v>
                </c:pt>
                <c:pt idx="39823">
                  <c:v>39823</c:v>
                </c:pt>
                <c:pt idx="39824">
                  <c:v>39824</c:v>
                </c:pt>
                <c:pt idx="39825">
                  <c:v>39825</c:v>
                </c:pt>
                <c:pt idx="39826">
                  <c:v>39826</c:v>
                </c:pt>
                <c:pt idx="39827">
                  <c:v>39827</c:v>
                </c:pt>
                <c:pt idx="39828">
                  <c:v>39828</c:v>
                </c:pt>
                <c:pt idx="39829">
                  <c:v>39829</c:v>
                </c:pt>
                <c:pt idx="39830">
                  <c:v>39830</c:v>
                </c:pt>
                <c:pt idx="39831">
                  <c:v>39831</c:v>
                </c:pt>
                <c:pt idx="39832">
                  <c:v>39832</c:v>
                </c:pt>
                <c:pt idx="39833">
                  <c:v>39833</c:v>
                </c:pt>
                <c:pt idx="39834">
                  <c:v>39834</c:v>
                </c:pt>
                <c:pt idx="39835">
                  <c:v>39835</c:v>
                </c:pt>
                <c:pt idx="39836">
                  <c:v>39836</c:v>
                </c:pt>
                <c:pt idx="39837">
                  <c:v>39837</c:v>
                </c:pt>
                <c:pt idx="39838">
                  <c:v>39838</c:v>
                </c:pt>
                <c:pt idx="39839">
                  <c:v>39839</c:v>
                </c:pt>
                <c:pt idx="39840">
                  <c:v>39840</c:v>
                </c:pt>
                <c:pt idx="39841">
                  <c:v>39841</c:v>
                </c:pt>
                <c:pt idx="39842">
                  <c:v>39842</c:v>
                </c:pt>
                <c:pt idx="39843">
                  <c:v>39843</c:v>
                </c:pt>
                <c:pt idx="39844">
                  <c:v>39844</c:v>
                </c:pt>
                <c:pt idx="39845">
                  <c:v>39845</c:v>
                </c:pt>
                <c:pt idx="39846">
                  <c:v>39846</c:v>
                </c:pt>
                <c:pt idx="39847">
                  <c:v>39847</c:v>
                </c:pt>
                <c:pt idx="39848">
                  <c:v>39848</c:v>
                </c:pt>
                <c:pt idx="39849">
                  <c:v>39849</c:v>
                </c:pt>
                <c:pt idx="39850">
                  <c:v>39850</c:v>
                </c:pt>
                <c:pt idx="39851">
                  <c:v>39851</c:v>
                </c:pt>
                <c:pt idx="39852">
                  <c:v>39852</c:v>
                </c:pt>
                <c:pt idx="39853">
                  <c:v>39853</c:v>
                </c:pt>
                <c:pt idx="39854">
                  <c:v>39854</c:v>
                </c:pt>
                <c:pt idx="39855">
                  <c:v>39855</c:v>
                </c:pt>
                <c:pt idx="39856">
                  <c:v>39856</c:v>
                </c:pt>
                <c:pt idx="39857">
                  <c:v>39857</c:v>
                </c:pt>
                <c:pt idx="39858">
                  <c:v>39858</c:v>
                </c:pt>
                <c:pt idx="39859">
                  <c:v>39859</c:v>
                </c:pt>
                <c:pt idx="39860">
                  <c:v>39860</c:v>
                </c:pt>
                <c:pt idx="39861">
                  <c:v>39861</c:v>
                </c:pt>
                <c:pt idx="39862">
                  <c:v>39862</c:v>
                </c:pt>
                <c:pt idx="39863">
                  <c:v>39863</c:v>
                </c:pt>
                <c:pt idx="39864">
                  <c:v>39864</c:v>
                </c:pt>
                <c:pt idx="39865">
                  <c:v>39865</c:v>
                </c:pt>
                <c:pt idx="39866">
                  <c:v>39866</c:v>
                </c:pt>
                <c:pt idx="39867">
                  <c:v>39867</c:v>
                </c:pt>
                <c:pt idx="39868">
                  <c:v>39868</c:v>
                </c:pt>
                <c:pt idx="39869">
                  <c:v>39869</c:v>
                </c:pt>
                <c:pt idx="39870">
                  <c:v>39870</c:v>
                </c:pt>
                <c:pt idx="39871">
                  <c:v>39871</c:v>
                </c:pt>
                <c:pt idx="39872">
                  <c:v>39872</c:v>
                </c:pt>
                <c:pt idx="39873">
                  <c:v>39873</c:v>
                </c:pt>
                <c:pt idx="39874">
                  <c:v>39874</c:v>
                </c:pt>
                <c:pt idx="39875">
                  <c:v>39875</c:v>
                </c:pt>
                <c:pt idx="39876">
                  <c:v>39876</c:v>
                </c:pt>
                <c:pt idx="39877">
                  <c:v>39877</c:v>
                </c:pt>
                <c:pt idx="39878">
                  <c:v>39878</c:v>
                </c:pt>
                <c:pt idx="39879">
                  <c:v>39879</c:v>
                </c:pt>
                <c:pt idx="39880">
                  <c:v>39880</c:v>
                </c:pt>
                <c:pt idx="39881">
                  <c:v>39881</c:v>
                </c:pt>
                <c:pt idx="39882">
                  <c:v>39882</c:v>
                </c:pt>
                <c:pt idx="39883">
                  <c:v>39883</c:v>
                </c:pt>
                <c:pt idx="39884">
                  <c:v>39884</c:v>
                </c:pt>
                <c:pt idx="39885">
                  <c:v>39885</c:v>
                </c:pt>
                <c:pt idx="39886">
                  <c:v>39886</c:v>
                </c:pt>
                <c:pt idx="39887">
                  <c:v>39887</c:v>
                </c:pt>
                <c:pt idx="39888">
                  <c:v>39888</c:v>
                </c:pt>
                <c:pt idx="39889">
                  <c:v>39889</c:v>
                </c:pt>
                <c:pt idx="39890">
                  <c:v>39890</c:v>
                </c:pt>
                <c:pt idx="39891">
                  <c:v>39891</c:v>
                </c:pt>
                <c:pt idx="39892">
                  <c:v>39892</c:v>
                </c:pt>
                <c:pt idx="39893">
                  <c:v>39893</c:v>
                </c:pt>
                <c:pt idx="39894">
                  <c:v>39894</c:v>
                </c:pt>
                <c:pt idx="39895">
                  <c:v>39895</c:v>
                </c:pt>
                <c:pt idx="39896">
                  <c:v>39896</c:v>
                </c:pt>
                <c:pt idx="39897">
                  <c:v>39897</c:v>
                </c:pt>
                <c:pt idx="39898">
                  <c:v>39898</c:v>
                </c:pt>
                <c:pt idx="39899">
                  <c:v>39899</c:v>
                </c:pt>
                <c:pt idx="39900">
                  <c:v>39900</c:v>
                </c:pt>
                <c:pt idx="39901">
                  <c:v>39901</c:v>
                </c:pt>
                <c:pt idx="39902">
                  <c:v>39902</c:v>
                </c:pt>
                <c:pt idx="39903">
                  <c:v>39903</c:v>
                </c:pt>
                <c:pt idx="39904">
                  <c:v>39904</c:v>
                </c:pt>
                <c:pt idx="39905">
                  <c:v>39905</c:v>
                </c:pt>
                <c:pt idx="39906">
                  <c:v>39906</c:v>
                </c:pt>
                <c:pt idx="39907">
                  <c:v>39907</c:v>
                </c:pt>
                <c:pt idx="39908">
                  <c:v>39908</c:v>
                </c:pt>
                <c:pt idx="39909">
                  <c:v>39909</c:v>
                </c:pt>
                <c:pt idx="39910">
                  <c:v>39910</c:v>
                </c:pt>
                <c:pt idx="39911">
                  <c:v>39911</c:v>
                </c:pt>
                <c:pt idx="39912">
                  <c:v>39912</c:v>
                </c:pt>
                <c:pt idx="39913">
                  <c:v>39913</c:v>
                </c:pt>
                <c:pt idx="39914">
                  <c:v>39914</c:v>
                </c:pt>
                <c:pt idx="39915">
                  <c:v>39915</c:v>
                </c:pt>
                <c:pt idx="39916">
                  <c:v>39916</c:v>
                </c:pt>
                <c:pt idx="39917">
                  <c:v>39917</c:v>
                </c:pt>
                <c:pt idx="39918">
                  <c:v>39918</c:v>
                </c:pt>
                <c:pt idx="39919">
                  <c:v>39919</c:v>
                </c:pt>
                <c:pt idx="39920">
                  <c:v>39920</c:v>
                </c:pt>
                <c:pt idx="39921">
                  <c:v>39921</c:v>
                </c:pt>
                <c:pt idx="39922">
                  <c:v>39922</c:v>
                </c:pt>
                <c:pt idx="39923">
                  <c:v>39923</c:v>
                </c:pt>
                <c:pt idx="39924">
                  <c:v>39924</c:v>
                </c:pt>
                <c:pt idx="39925">
                  <c:v>39925</c:v>
                </c:pt>
                <c:pt idx="39926">
                  <c:v>39926</c:v>
                </c:pt>
                <c:pt idx="39927">
                  <c:v>39927</c:v>
                </c:pt>
                <c:pt idx="39928">
                  <c:v>39928</c:v>
                </c:pt>
                <c:pt idx="39929">
                  <c:v>39929</c:v>
                </c:pt>
                <c:pt idx="39930">
                  <c:v>39930</c:v>
                </c:pt>
                <c:pt idx="39931">
                  <c:v>39931</c:v>
                </c:pt>
                <c:pt idx="39932">
                  <c:v>39932</c:v>
                </c:pt>
                <c:pt idx="39933">
                  <c:v>39933</c:v>
                </c:pt>
                <c:pt idx="39934">
                  <c:v>39934</c:v>
                </c:pt>
                <c:pt idx="39935">
                  <c:v>39935</c:v>
                </c:pt>
                <c:pt idx="39936">
                  <c:v>39936</c:v>
                </c:pt>
                <c:pt idx="39937">
                  <c:v>39937</c:v>
                </c:pt>
                <c:pt idx="39938">
                  <c:v>39938</c:v>
                </c:pt>
                <c:pt idx="39939">
                  <c:v>39939</c:v>
                </c:pt>
                <c:pt idx="39940">
                  <c:v>39940</c:v>
                </c:pt>
                <c:pt idx="39941">
                  <c:v>39941</c:v>
                </c:pt>
                <c:pt idx="39942">
                  <c:v>39942</c:v>
                </c:pt>
                <c:pt idx="39943">
                  <c:v>39943</c:v>
                </c:pt>
                <c:pt idx="39944">
                  <c:v>39944</c:v>
                </c:pt>
                <c:pt idx="39945">
                  <c:v>39945</c:v>
                </c:pt>
                <c:pt idx="39946">
                  <c:v>39946</c:v>
                </c:pt>
                <c:pt idx="39947">
                  <c:v>39947</c:v>
                </c:pt>
                <c:pt idx="39948">
                  <c:v>39948</c:v>
                </c:pt>
                <c:pt idx="39949">
                  <c:v>39949</c:v>
                </c:pt>
                <c:pt idx="39950">
                  <c:v>39950</c:v>
                </c:pt>
                <c:pt idx="39951">
                  <c:v>39951</c:v>
                </c:pt>
                <c:pt idx="39952">
                  <c:v>39952</c:v>
                </c:pt>
                <c:pt idx="39953">
                  <c:v>39953</c:v>
                </c:pt>
                <c:pt idx="39954">
                  <c:v>39954</c:v>
                </c:pt>
                <c:pt idx="39955">
                  <c:v>39955</c:v>
                </c:pt>
                <c:pt idx="39956">
                  <c:v>39956</c:v>
                </c:pt>
                <c:pt idx="39957">
                  <c:v>39957</c:v>
                </c:pt>
                <c:pt idx="39958">
                  <c:v>39958</c:v>
                </c:pt>
                <c:pt idx="39959">
                  <c:v>39959</c:v>
                </c:pt>
                <c:pt idx="39960">
                  <c:v>39960</c:v>
                </c:pt>
                <c:pt idx="39961">
                  <c:v>39961</c:v>
                </c:pt>
                <c:pt idx="39962">
                  <c:v>39962</c:v>
                </c:pt>
                <c:pt idx="39963">
                  <c:v>39963</c:v>
                </c:pt>
                <c:pt idx="39964">
                  <c:v>39964</c:v>
                </c:pt>
                <c:pt idx="39965">
                  <c:v>39965</c:v>
                </c:pt>
                <c:pt idx="39966">
                  <c:v>39966</c:v>
                </c:pt>
                <c:pt idx="39967">
                  <c:v>39967</c:v>
                </c:pt>
                <c:pt idx="39968">
                  <c:v>39968</c:v>
                </c:pt>
                <c:pt idx="39969">
                  <c:v>39969</c:v>
                </c:pt>
                <c:pt idx="39970">
                  <c:v>39970</c:v>
                </c:pt>
                <c:pt idx="39971">
                  <c:v>39971</c:v>
                </c:pt>
                <c:pt idx="39972">
                  <c:v>39972</c:v>
                </c:pt>
                <c:pt idx="39973">
                  <c:v>39973</c:v>
                </c:pt>
                <c:pt idx="39974">
                  <c:v>39974</c:v>
                </c:pt>
                <c:pt idx="39975">
                  <c:v>39975</c:v>
                </c:pt>
                <c:pt idx="39976">
                  <c:v>39976</c:v>
                </c:pt>
                <c:pt idx="39977">
                  <c:v>39977</c:v>
                </c:pt>
                <c:pt idx="39978">
                  <c:v>39978</c:v>
                </c:pt>
                <c:pt idx="39979">
                  <c:v>39979</c:v>
                </c:pt>
                <c:pt idx="39980">
                  <c:v>39980</c:v>
                </c:pt>
                <c:pt idx="39981">
                  <c:v>39981</c:v>
                </c:pt>
                <c:pt idx="39982">
                  <c:v>39982</c:v>
                </c:pt>
                <c:pt idx="39983">
                  <c:v>39983</c:v>
                </c:pt>
                <c:pt idx="39984">
                  <c:v>39984</c:v>
                </c:pt>
                <c:pt idx="39985">
                  <c:v>39985</c:v>
                </c:pt>
                <c:pt idx="39986">
                  <c:v>39986</c:v>
                </c:pt>
                <c:pt idx="39987">
                  <c:v>39987</c:v>
                </c:pt>
                <c:pt idx="39988">
                  <c:v>39988</c:v>
                </c:pt>
                <c:pt idx="39989">
                  <c:v>39989</c:v>
                </c:pt>
                <c:pt idx="39990">
                  <c:v>39990</c:v>
                </c:pt>
                <c:pt idx="39991">
                  <c:v>39991</c:v>
                </c:pt>
                <c:pt idx="39992">
                  <c:v>39992</c:v>
                </c:pt>
                <c:pt idx="39993">
                  <c:v>39993</c:v>
                </c:pt>
                <c:pt idx="39994">
                  <c:v>39994</c:v>
                </c:pt>
                <c:pt idx="39995">
                  <c:v>39995</c:v>
                </c:pt>
                <c:pt idx="39996">
                  <c:v>39996</c:v>
                </c:pt>
                <c:pt idx="39997">
                  <c:v>39997</c:v>
                </c:pt>
                <c:pt idx="39998">
                  <c:v>39998</c:v>
                </c:pt>
                <c:pt idx="39999">
                  <c:v>39999</c:v>
                </c:pt>
                <c:pt idx="40000">
                  <c:v>40000</c:v>
                </c:pt>
                <c:pt idx="40001">
                  <c:v>40001</c:v>
                </c:pt>
                <c:pt idx="40002">
                  <c:v>40002</c:v>
                </c:pt>
                <c:pt idx="40003">
                  <c:v>40003</c:v>
                </c:pt>
                <c:pt idx="40004">
                  <c:v>40004</c:v>
                </c:pt>
                <c:pt idx="40005">
                  <c:v>40005</c:v>
                </c:pt>
                <c:pt idx="40006">
                  <c:v>40006</c:v>
                </c:pt>
                <c:pt idx="40007">
                  <c:v>40007</c:v>
                </c:pt>
                <c:pt idx="40008">
                  <c:v>40008</c:v>
                </c:pt>
                <c:pt idx="40009">
                  <c:v>40009</c:v>
                </c:pt>
                <c:pt idx="40010">
                  <c:v>40010</c:v>
                </c:pt>
                <c:pt idx="40011">
                  <c:v>40011</c:v>
                </c:pt>
                <c:pt idx="40012">
                  <c:v>40012</c:v>
                </c:pt>
                <c:pt idx="40013">
                  <c:v>40013</c:v>
                </c:pt>
                <c:pt idx="40014">
                  <c:v>40014</c:v>
                </c:pt>
                <c:pt idx="40015">
                  <c:v>40015</c:v>
                </c:pt>
                <c:pt idx="40016">
                  <c:v>40016</c:v>
                </c:pt>
                <c:pt idx="40017">
                  <c:v>40017</c:v>
                </c:pt>
                <c:pt idx="40018">
                  <c:v>40018</c:v>
                </c:pt>
                <c:pt idx="40019">
                  <c:v>40019</c:v>
                </c:pt>
                <c:pt idx="40020">
                  <c:v>40020</c:v>
                </c:pt>
                <c:pt idx="40021">
                  <c:v>40021</c:v>
                </c:pt>
                <c:pt idx="40022">
                  <c:v>40022</c:v>
                </c:pt>
                <c:pt idx="40023">
                  <c:v>40023</c:v>
                </c:pt>
                <c:pt idx="40024">
                  <c:v>40024</c:v>
                </c:pt>
                <c:pt idx="40025">
                  <c:v>40025</c:v>
                </c:pt>
                <c:pt idx="40026">
                  <c:v>40026</c:v>
                </c:pt>
                <c:pt idx="40027">
                  <c:v>40027</c:v>
                </c:pt>
                <c:pt idx="40028">
                  <c:v>40028</c:v>
                </c:pt>
                <c:pt idx="40029">
                  <c:v>40029</c:v>
                </c:pt>
                <c:pt idx="40030">
                  <c:v>40030</c:v>
                </c:pt>
                <c:pt idx="40031">
                  <c:v>40031</c:v>
                </c:pt>
                <c:pt idx="40032">
                  <c:v>40032</c:v>
                </c:pt>
                <c:pt idx="40033">
                  <c:v>40033</c:v>
                </c:pt>
                <c:pt idx="40034">
                  <c:v>40034</c:v>
                </c:pt>
                <c:pt idx="40035">
                  <c:v>40035</c:v>
                </c:pt>
                <c:pt idx="40036">
                  <c:v>40036</c:v>
                </c:pt>
                <c:pt idx="40037">
                  <c:v>40037</c:v>
                </c:pt>
                <c:pt idx="40038">
                  <c:v>40038</c:v>
                </c:pt>
                <c:pt idx="40039">
                  <c:v>40039</c:v>
                </c:pt>
                <c:pt idx="40040">
                  <c:v>40040</c:v>
                </c:pt>
                <c:pt idx="40041">
                  <c:v>40041</c:v>
                </c:pt>
                <c:pt idx="40042">
                  <c:v>40042</c:v>
                </c:pt>
                <c:pt idx="40043">
                  <c:v>40043</c:v>
                </c:pt>
                <c:pt idx="40044">
                  <c:v>40044</c:v>
                </c:pt>
                <c:pt idx="40045">
                  <c:v>40045</c:v>
                </c:pt>
                <c:pt idx="40046">
                  <c:v>40046</c:v>
                </c:pt>
                <c:pt idx="40047">
                  <c:v>40047</c:v>
                </c:pt>
                <c:pt idx="40048">
                  <c:v>40048</c:v>
                </c:pt>
                <c:pt idx="40049">
                  <c:v>40049</c:v>
                </c:pt>
                <c:pt idx="40050">
                  <c:v>40050</c:v>
                </c:pt>
                <c:pt idx="40051">
                  <c:v>40051</c:v>
                </c:pt>
                <c:pt idx="40052">
                  <c:v>40052</c:v>
                </c:pt>
                <c:pt idx="40053">
                  <c:v>40053</c:v>
                </c:pt>
                <c:pt idx="40054">
                  <c:v>40054</c:v>
                </c:pt>
                <c:pt idx="40055">
                  <c:v>40055</c:v>
                </c:pt>
                <c:pt idx="40056">
                  <c:v>40056</c:v>
                </c:pt>
                <c:pt idx="40057">
                  <c:v>40057</c:v>
                </c:pt>
                <c:pt idx="40058">
                  <c:v>40058</c:v>
                </c:pt>
                <c:pt idx="40059">
                  <c:v>40059</c:v>
                </c:pt>
                <c:pt idx="40060">
                  <c:v>40060</c:v>
                </c:pt>
                <c:pt idx="40061">
                  <c:v>40061</c:v>
                </c:pt>
                <c:pt idx="40062">
                  <c:v>40062</c:v>
                </c:pt>
                <c:pt idx="40063">
                  <c:v>40063</c:v>
                </c:pt>
                <c:pt idx="40064">
                  <c:v>40064</c:v>
                </c:pt>
                <c:pt idx="40065">
                  <c:v>40065</c:v>
                </c:pt>
                <c:pt idx="40066">
                  <c:v>40066</c:v>
                </c:pt>
                <c:pt idx="40067">
                  <c:v>40067</c:v>
                </c:pt>
                <c:pt idx="40068">
                  <c:v>40068</c:v>
                </c:pt>
                <c:pt idx="40069">
                  <c:v>40069</c:v>
                </c:pt>
                <c:pt idx="40070">
                  <c:v>40070</c:v>
                </c:pt>
                <c:pt idx="40071">
                  <c:v>40071</c:v>
                </c:pt>
                <c:pt idx="40072">
                  <c:v>40072</c:v>
                </c:pt>
                <c:pt idx="40073">
                  <c:v>40073</c:v>
                </c:pt>
                <c:pt idx="40074">
                  <c:v>40074</c:v>
                </c:pt>
                <c:pt idx="40075">
                  <c:v>40075</c:v>
                </c:pt>
                <c:pt idx="40076">
                  <c:v>40076</c:v>
                </c:pt>
                <c:pt idx="40077">
                  <c:v>40077</c:v>
                </c:pt>
                <c:pt idx="40078">
                  <c:v>40078</c:v>
                </c:pt>
                <c:pt idx="40079">
                  <c:v>40079</c:v>
                </c:pt>
                <c:pt idx="40080">
                  <c:v>40080</c:v>
                </c:pt>
                <c:pt idx="40081">
                  <c:v>40081</c:v>
                </c:pt>
                <c:pt idx="40082">
                  <c:v>40082</c:v>
                </c:pt>
                <c:pt idx="40083">
                  <c:v>40083</c:v>
                </c:pt>
                <c:pt idx="40084">
                  <c:v>40084</c:v>
                </c:pt>
                <c:pt idx="40085">
                  <c:v>40085</c:v>
                </c:pt>
                <c:pt idx="40086">
                  <c:v>40086</c:v>
                </c:pt>
                <c:pt idx="40087">
                  <c:v>40087</c:v>
                </c:pt>
                <c:pt idx="40088">
                  <c:v>40088</c:v>
                </c:pt>
                <c:pt idx="40089">
                  <c:v>40089</c:v>
                </c:pt>
                <c:pt idx="40090">
                  <c:v>40090</c:v>
                </c:pt>
                <c:pt idx="40091">
                  <c:v>40091</c:v>
                </c:pt>
                <c:pt idx="40092">
                  <c:v>40092</c:v>
                </c:pt>
                <c:pt idx="40093">
                  <c:v>40093</c:v>
                </c:pt>
                <c:pt idx="40094">
                  <c:v>40094</c:v>
                </c:pt>
                <c:pt idx="40095">
                  <c:v>40095</c:v>
                </c:pt>
                <c:pt idx="40096">
                  <c:v>40096</c:v>
                </c:pt>
                <c:pt idx="40097">
                  <c:v>40097</c:v>
                </c:pt>
                <c:pt idx="40098">
                  <c:v>40098</c:v>
                </c:pt>
                <c:pt idx="40099">
                  <c:v>40099</c:v>
                </c:pt>
                <c:pt idx="40100">
                  <c:v>40100</c:v>
                </c:pt>
                <c:pt idx="40101">
                  <c:v>40101</c:v>
                </c:pt>
                <c:pt idx="40102">
                  <c:v>40102</c:v>
                </c:pt>
                <c:pt idx="40103">
                  <c:v>40103</c:v>
                </c:pt>
                <c:pt idx="40104">
                  <c:v>40104</c:v>
                </c:pt>
                <c:pt idx="40105">
                  <c:v>40105</c:v>
                </c:pt>
                <c:pt idx="40106">
                  <c:v>40106</c:v>
                </c:pt>
                <c:pt idx="40107">
                  <c:v>40107</c:v>
                </c:pt>
                <c:pt idx="40108">
                  <c:v>40108</c:v>
                </c:pt>
                <c:pt idx="40109">
                  <c:v>40109</c:v>
                </c:pt>
                <c:pt idx="40110">
                  <c:v>40110</c:v>
                </c:pt>
                <c:pt idx="40111">
                  <c:v>40111</c:v>
                </c:pt>
                <c:pt idx="40112">
                  <c:v>40112</c:v>
                </c:pt>
                <c:pt idx="40113">
                  <c:v>40113</c:v>
                </c:pt>
                <c:pt idx="40114">
                  <c:v>40114</c:v>
                </c:pt>
                <c:pt idx="40115">
                  <c:v>40115</c:v>
                </c:pt>
                <c:pt idx="40116">
                  <c:v>40116</c:v>
                </c:pt>
                <c:pt idx="40117">
                  <c:v>40117</c:v>
                </c:pt>
                <c:pt idx="40118">
                  <c:v>40118</c:v>
                </c:pt>
                <c:pt idx="40119">
                  <c:v>40119</c:v>
                </c:pt>
                <c:pt idx="40120">
                  <c:v>40120</c:v>
                </c:pt>
                <c:pt idx="40121">
                  <c:v>40121</c:v>
                </c:pt>
                <c:pt idx="40122">
                  <c:v>40122</c:v>
                </c:pt>
                <c:pt idx="40123">
                  <c:v>40123</c:v>
                </c:pt>
                <c:pt idx="40124">
                  <c:v>40124</c:v>
                </c:pt>
                <c:pt idx="40125">
                  <c:v>40125</c:v>
                </c:pt>
                <c:pt idx="40126">
                  <c:v>40126</c:v>
                </c:pt>
                <c:pt idx="40127">
                  <c:v>40127</c:v>
                </c:pt>
                <c:pt idx="40128">
                  <c:v>40128</c:v>
                </c:pt>
                <c:pt idx="40129">
                  <c:v>40129</c:v>
                </c:pt>
                <c:pt idx="40130">
                  <c:v>40130</c:v>
                </c:pt>
                <c:pt idx="40131">
                  <c:v>40131</c:v>
                </c:pt>
                <c:pt idx="40132">
                  <c:v>40132</c:v>
                </c:pt>
                <c:pt idx="40133">
                  <c:v>40133</c:v>
                </c:pt>
                <c:pt idx="40134">
                  <c:v>40134</c:v>
                </c:pt>
                <c:pt idx="40135">
                  <c:v>40135</c:v>
                </c:pt>
                <c:pt idx="40136">
                  <c:v>40136</c:v>
                </c:pt>
                <c:pt idx="40137">
                  <c:v>40137</c:v>
                </c:pt>
                <c:pt idx="40138">
                  <c:v>40138</c:v>
                </c:pt>
                <c:pt idx="40139">
                  <c:v>40139</c:v>
                </c:pt>
                <c:pt idx="40140">
                  <c:v>40140</c:v>
                </c:pt>
                <c:pt idx="40141">
                  <c:v>40141</c:v>
                </c:pt>
                <c:pt idx="40142">
                  <c:v>40142</c:v>
                </c:pt>
                <c:pt idx="40143">
                  <c:v>40143</c:v>
                </c:pt>
                <c:pt idx="40144">
                  <c:v>40144</c:v>
                </c:pt>
                <c:pt idx="40145">
                  <c:v>40145</c:v>
                </c:pt>
                <c:pt idx="40146">
                  <c:v>40146</c:v>
                </c:pt>
                <c:pt idx="40147">
                  <c:v>40147</c:v>
                </c:pt>
                <c:pt idx="40148">
                  <c:v>40148</c:v>
                </c:pt>
                <c:pt idx="40149">
                  <c:v>40149</c:v>
                </c:pt>
                <c:pt idx="40150">
                  <c:v>40150</c:v>
                </c:pt>
                <c:pt idx="40151">
                  <c:v>40151</c:v>
                </c:pt>
                <c:pt idx="40152">
                  <c:v>40152</c:v>
                </c:pt>
                <c:pt idx="40153">
                  <c:v>40153</c:v>
                </c:pt>
                <c:pt idx="40154">
                  <c:v>40154</c:v>
                </c:pt>
                <c:pt idx="40155">
                  <c:v>40155</c:v>
                </c:pt>
                <c:pt idx="40156">
                  <c:v>40156</c:v>
                </c:pt>
                <c:pt idx="40157">
                  <c:v>40157</c:v>
                </c:pt>
                <c:pt idx="40158">
                  <c:v>40158</c:v>
                </c:pt>
                <c:pt idx="40159">
                  <c:v>40159</c:v>
                </c:pt>
                <c:pt idx="40160">
                  <c:v>40160</c:v>
                </c:pt>
                <c:pt idx="40161">
                  <c:v>40161</c:v>
                </c:pt>
                <c:pt idx="40162">
                  <c:v>40162</c:v>
                </c:pt>
                <c:pt idx="40163">
                  <c:v>40163</c:v>
                </c:pt>
                <c:pt idx="40164">
                  <c:v>40164</c:v>
                </c:pt>
                <c:pt idx="40165">
                  <c:v>40165</c:v>
                </c:pt>
                <c:pt idx="40166">
                  <c:v>40166</c:v>
                </c:pt>
                <c:pt idx="40167">
                  <c:v>40167</c:v>
                </c:pt>
                <c:pt idx="40168">
                  <c:v>40168</c:v>
                </c:pt>
                <c:pt idx="40169">
                  <c:v>40169</c:v>
                </c:pt>
                <c:pt idx="40170">
                  <c:v>40170</c:v>
                </c:pt>
                <c:pt idx="40171">
                  <c:v>40171</c:v>
                </c:pt>
                <c:pt idx="40172">
                  <c:v>40172</c:v>
                </c:pt>
                <c:pt idx="40173">
                  <c:v>40173</c:v>
                </c:pt>
                <c:pt idx="40174">
                  <c:v>40174</c:v>
                </c:pt>
                <c:pt idx="40175">
                  <c:v>40175</c:v>
                </c:pt>
                <c:pt idx="40176">
                  <c:v>40176</c:v>
                </c:pt>
                <c:pt idx="40177">
                  <c:v>40177</c:v>
                </c:pt>
                <c:pt idx="40178">
                  <c:v>40178</c:v>
                </c:pt>
                <c:pt idx="40179">
                  <c:v>40179</c:v>
                </c:pt>
                <c:pt idx="40180">
                  <c:v>40180</c:v>
                </c:pt>
                <c:pt idx="40181">
                  <c:v>40181</c:v>
                </c:pt>
                <c:pt idx="40182">
                  <c:v>40182</c:v>
                </c:pt>
                <c:pt idx="40183">
                  <c:v>40183</c:v>
                </c:pt>
                <c:pt idx="40184">
                  <c:v>40184</c:v>
                </c:pt>
                <c:pt idx="40185">
                  <c:v>40185</c:v>
                </c:pt>
                <c:pt idx="40186">
                  <c:v>40186</c:v>
                </c:pt>
                <c:pt idx="40187">
                  <c:v>40187</c:v>
                </c:pt>
                <c:pt idx="40188">
                  <c:v>40188</c:v>
                </c:pt>
                <c:pt idx="40189">
                  <c:v>40189</c:v>
                </c:pt>
                <c:pt idx="40190">
                  <c:v>40190</c:v>
                </c:pt>
                <c:pt idx="40191">
                  <c:v>40191</c:v>
                </c:pt>
                <c:pt idx="40192">
                  <c:v>40192</c:v>
                </c:pt>
                <c:pt idx="40193">
                  <c:v>40193</c:v>
                </c:pt>
                <c:pt idx="40194">
                  <c:v>40194</c:v>
                </c:pt>
                <c:pt idx="40195">
                  <c:v>40195</c:v>
                </c:pt>
                <c:pt idx="40196">
                  <c:v>40196</c:v>
                </c:pt>
                <c:pt idx="40197">
                  <c:v>40197</c:v>
                </c:pt>
                <c:pt idx="40198">
                  <c:v>40198</c:v>
                </c:pt>
                <c:pt idx="40199">
                  <c:v>40199</c:v>
                </c:pt>
                <c:pt idx="40200">
                  <c:v>40200</c:v>
                </c:pt>
                <c:pt idx="40201">
                  <c:v>40201</c:v>
                </c:pt>
                <c:pt idx="40202">
                  <c:v>40202</c:v>
                </c:pt>
                <c:pt idx="40203">
                  <c:v>40203</c:v>
                </c:pt>
                <c:pt idx="40204">
                  <c:v>40204</c:v>
                </c:pt>
                <c:pt idx="40205">
                  <c:v>40205</c:v>
                </c:pt>
                <c:pt idx="40206">
                  <c:v>40206</c:v>
                </c:pt>
                <c:pt idx="40207">
                  <c:v>40207</c:v>
                </c:pt>
                <c:pt idx="40208">
                  <c:v>40208</c:v>
                </c:pt>
                <c:pt idx="40209">
                  <c:v>40209</c:v>
                </c:pt>
                <c:pt idx="40210">
                  <c:v>40210</c:v>
                </c:pt>
                <c:pt idx="40211">
                  <c:v>40211</c:v>
                </c:pt>
                <c:pt idx="40212">
                  <c:v>40212</c:v>
                </c:pt>
                <c:pt idx="40213">
                  <c:v>40213</c:v>
                </c:pt>
                <c:pt idx="40214">
                  <c:v>40214</c:v>
                </c:pt>
                <c:pt idx="40215">
                  <c:v>40215</c:v>
                </c:pt>
                <c:pt idx="40216">
                  <c:v>40216</c:v>
                </c:pt>
                <c:pt idx="40217">
                  <c:v>40217</c:v>
                </c:pt>
                <c:pt idx="40218">
                  <c:v>40218</c:v>
                </c:pt>
                <c:pt idx="40219">
                  <c:v>40219</c:v>
                </c:pt>
                <c:pt idx="40220">
                  <c:v>40220</c:v>
                </c:pt>
                <c:pt idx="40221">
                  <c:v>40221</c:v>
                </c:pt>
                <c:pt idx="40222">
                  <c:v>40222</c:v>
                </c:pt>
                <c:pt idx="40223">
                  <c:v>40223</c:v>
                </c:pt>
                <c:pt idx="40224">
                  <c:v>40224</c:v>
                </c:pt>
                <c:pt idx="40225">
                  <c:v>40225</c:v>
                </c:pt>
                <c:pt idx="40226">
                  <c:v>40226</c:v>
                </c:pt>
                <c:pt idx="40227">
                  <c:v>40227</c:v>
                </c:pt>
                <c:pt idx="40228">
                  <c:v>40228</c:v>
                </c:pt>
                <c:pt idx="40229">
                  <c:v>40229</c:v>
                </c:pt>
                <c:pt idx="40230">
                  <c:v>40230</c:v>
                </c:pt>
                <c:pt idx="40231">
                  <c:v>40231</c:v>
                </c:pt>
                <c:pt idx="40232">
                  <c:v>40232</c:v>
                </c:pt>
                <c:pt idx="40233">
                  <c:v>40233</c:v>
                </c:pt>
                <c:pt idx="40234">
                  <c:v>40234</c:v>
                </c:pt>
                <c:pt idx="40235">
                  <c:v>40235</c:v>
                </c:pt>
                <c:pt idx="40236">
                  <c:v>40236</c:v>
                </c:pt>
                <c:pt idx="40237">
                  <c:v>40237</c:v>
                </c:pt>
                <c:pt idx="40238">
                  <c:v>40238</c:v>
                </c:pt>
                <c:pt idx="40239">
                  <c:v>40239</c:v>
                </c:pt>
                <c:pt idx="40240">
                  <c:v>40240</c:v>
                </c:pt>
                <c:pt idx="40241">
                  <c:v>40241</c:v>
                </c:pt>
                <c:pt idx="40242">
                  <c:v>40242</c:v>
                </c:pt>
                <c:pt idx="40243">
                  <c:v>40243</c:v>
                </c:pt>
                <c:pt idx="40244">
                  <c:v>40244</c:v>
                </c:pt>
                <c:pt idx="40245">
                  <c:v>40245</c:v>
                </c:pt>
                <c:pt idx="40246">
                  <c:v>40246</c:v>
                </c:pt>
                <c:pt idx="40247">
                  <c:v>40247</c:v>
                </c:pt>
                <c:pt idx="40248">
                  <c:v>40248</c:v>
                </c:pt>
                <c:pt idx="40249">
                  <c:v>40249</c:v>
                </c:pt>
                <c:pt idx="40250">
                  <c:v>40250</c:v>
                </c:pt>
                <c:pt idx="40251">
                  <c:v>40251</c:v>
                </c:pt>
                <c:pt idx="40252">
                  <c:v>40252</c:v>
                </c:pt>
                <c:pt idx="40253">
                  <c:v>40253</c:v>
                </c:pt>
                <c:pt idx="40254">
                  <c:v>40254</c:v>
                </c:pt>
                <c:pt idx="40255">
                  <c:v>40255</c:v>
                </c:pt>
                <c:pt idx="40256">
                  <c:v>40256</c:v>
                </c:pt>
                <c:pt idx="40257">
                  <c:v>40257</c:v>
                </c:pt>
                <c:pt idx="40258">
                  <c:v>40258</c:v>
                </c:pt>
                <c:pt idx="40259">
                  <c:v>40259</c:v>
                </c:pt>
                <c:pt idx="40260">
                  <c:v>40260</c:v>
                </c:pt>
                <c:pt idx="40261">
                  <c:v>40261</c:v>
                </c:pt>
                <c:pt idx="40262">
                  <c:v>40262</c:v>
                </c:pt>
                <c:pt idx="40263">
                  <c:v>40263</c:v>
                </c:pt>
                <c:pt idx="40264">
                  <c:v>40264</c:v>
                </c:pt>
                <c:pt idx="40265">
                  <c:v>40265</c:v>
                </c:pt>
                <c:pt idx="40266">
                  <c:v>40266</c:v>
                </c:pt>
                <c:pt idx="40267">
                  <c:v>40267</c:v>
                </c:pt>
                <c:pt idx="40268">
                  <c:v>40268</c:v>
                </c:pt>
                <c:pt idx="40269">
                  <c:v>40269</c:v>
                </c:pt>
                <c:pt idx="40270">
                  <c:v>40270</c:v>
                </c:pt>
                <c:pt idx="40271">
                  <c:v>40271</c:v>
                </c:pt>
                <c:pt idx="40272">
                  <c:v>40272</c:v>
                </c:pt>
                <c:pt idx="40273">
                  <c:v>40273</c:v>
                </c:pt>
                <c:pt idx="40274">
                  <c:v>40274</c:v>
                </c:pt>
                <c:pt idx="40275">
                  <c:v>40275</c:v>
                </c:pt>
                <c:pt idx="40276">
                  <c:v>40276</c:v>
                </c:pt>
                <c:pt idx="40277">
                  <c:v>40277</c:v>
                </c:pt>
                <c:pt idx="40278">
                  <c:v>40278</c:v>
                </c:pt>
                <c:pt idx="40279">
                  <c:v>40279</c:v>
                </c:pt>
                <c:pt idx="40280">
                  <c:v>40280</c:v>
                </c:pt>
                <c:pt idx="40281">
                  <c:v>40281</c:v>
                </c:pt>
                <c:pt idx="40282">
                  <c:v>40282</c:v>
                </c:pt>
                <c:pt idx="40283">
                  <c:v>40283</c:v>
                </c:pt>
                <c:pt idx="40284">
                  <c:v>40284</c:v>
                </c:pt>
                <c:pt idx="40285">
                  <c:v>40285</c:v>
                </c:pt>
                <c:pt idx="40286">
                  <c:v>40286</c:v>
                </c:pt>
                <c:pt idx="40287">
                  <c:v>40287</c:v>
                </c:pt>
                <c:pt idx="40288">
                  <c:v>40288</c:v>
                </c:pt>
                <c:pt idx="40289">
                  <c:v>40289</c:v>
                </c:pt>
                <c:pt idx="40290">
                  <c:v>40290</c:v>
                </c:pt>
                <c:pt idx="40291">
                  <c:v>40291</c:v>
                </c:pt>
                <c:pt idx="40292">
                  <c:v>40292</c:v>
                </c:pt>
                <c:pt idx="40293">
                  <c:v>40293</c:v>
                </c:pt>
                <c:pt idx="40294">
                  <c:v>40294</c:v>
                </c:pt>
                <c:pt idx="40295">
                  <c:v>40295</c:v>
                </c:pt>
                <c:pt idx="40296">
                  <c:v>40296</c:v>
                </c:pt>
                <c:pt idx="40297">
                  <c:v>40297</c:v>
                </c:pt>
                <c:pt idx="40298">
                  <c:v>40298</c:v>
                </c:pt>
                <c:pt idx="40299">
                  <c:v>40299</c:v>
                </c:pt>
                <c:pt idx="40300">
                  <c:v>40300</c:v>
                </c:pt>
                <c:pt idx="40301">
                  <c:v>40301</c:v>
                </c:pt>
                <c:pt idx="40302">
                  <c:v>40302</c:v>
                </c:pt>
                <c:pt idx="40303">
                  <c:v>40303</c:v>
                </c:pt>
                <c:pt idx="40304">
                  <c:v>40304</c:v>
                </c:pt>
                <c:pt idx="40305">
                  <c:v>40305</c:v>
                </c:pt>
                <c:pt idx="40306">
                  <c:v>40306</c:v>
                </c:pt>
                <c:pt idx="40307">
                  <c:v>40307</c:v>
                </c:pt>
                <c:pt idx="40308">
                  <c:v>40308</c:v>
                </c:pt>
                <c:pt idx="40309">
                  <c:v>40309</c:v>
                </c:pt>
                <c:pt idx="40310">
                  <c:v>40310</c:v>
                </c:pt>
                <c:pt idx="40311">
                  <c:v>40311</c:v>
                </c:pt>
                <c:pt idx="40312">
                  <c:v>40312</c:v>
                </c:pt>
                <c:pt idx="40313">
                  <c:v>40313</c:v>
                </c:pt>
                <c:pt idx="40314">
                  <c:v>40314</c:v>
                </c:pt>
                <c:pt idx="40315">
                  <c:v>40315</c:v>
                </c:pt>
                <c:pt idx="40316">
                  <c:v>40316</c:v>
                </c:pt>
                <c:pt idx="40317">
                  <c:v>40317</c:v>
                </c:pt>
                <c:pt idx="40318">
                  <c:v>40318</c:v>
                </c:pt>
                <c:pt idx="40319">
                  <c:v>40319</c:v>
                </c:pt>
                <c:pt idx="40320">
                  <c:v>40320</c:v>
                </c:pt>
                <c:pt idx="40321">
                  <c:v>40321</c:v>
                </c:pt>
                <c:pt idx="40322">
                  <c:v>40322</c:v>
                </c:pt>
                <c:pt idx="40323">
                  <c:v>40323</c:v>
                </c:pt>
                <c:pt idx="40324">
                  <c:v>40324</c:v>
                </c:pt>
                <c:pt idx="40325">
                  <c:v>40325</c:v>
                </c:pt>
                <c:pt idx="40326">
                  <c:v>40326</c:v>
                </c:pt>
                <c:pt idx="40327">
                  <c:v>40327</c:v>
                </c:pt>
                <c:pt idx="40328">
                  <c:v>40328</c:v>
                </c:pt>
                <c:pt idx="40329">
                  <c:v>40329</c:v>
                </c:pt>
                <c:pt idx="40330">
                  <c:v>40330</c:v>
                </c:pt>
                <c:pt idx="40331">
                  <c:v>40331</c:v>
                </c:pt>
                <c:pt idx="40332">
                  <c:v>40332</c:v>
                </c:pt>
                <c:pt idx="40333">
                  <c:v>40333</c:v>
                </c:pt>
                <c:pt idx="40334">
                  <c:v>40334</c:v>
                </c:pt>
                <c:pt idx="40335">
                  <c:v>40335</c:v>
                </c:pt>
                <c:pt idx="40336">
                  <c:v>40336</c:v>
                </c:pt>
                <c:pt idx="40337">
                  <c:v>40337</c:v>
                </c:pt>
                <c:pt idx="40338">
                  <c:v>40338</c:v>
                </c:pt>
                <c:pt idx="40339">
                  <c:v>40339</c:v>
                </c:pt>
                <c:pt idx="40340">
                  <c:v>40340</c:v>
                </c:pt>
                <c:pt idx="40341">
                  <c:v>40341</c:v>
                </c:pt>
                <c:pt idx="40342">
                  <c:v>40342</c:v>
                </c:pt>
                <c:pt idx="40343">
                  <c:v>40343</c:v>
                </c:pt>
                <c:pt idx="40344">
                  <c:v>40344</c:v>
                </c:pt>
                <c:pt idx="40345">
                  <c:v>40345</c:v>
                </c:pt>
                <c:pt idx="40346">
                  <c:v>40346</c:v>
                </c:pt>
                <c:pt idx="40347">
                  <c:v>40347</c:v>
                </c:pt>
                <c:pt idx="40348">
                  <c:v>40348</c:v>
                </c:pt>
                <c:pt idx="40349">
                  <c:v>40349</c:v>
                </c:pt>
                <c:pt idx="40350">
                  <c:v>40350</c:v>
                </c:pt>
                <c:pt idx="40351">
                  <c:v>40351</c:v>
                </c:pt>
                <c:pt idx="40352">
                  <c:v>40352</c:v>
                </c:pt>
                <c:pt idx="40353">
                  <c:v>40353</c:v>
                </c:pt>
                <c:pt idx="40354">
                  <c:v>40354</c:v>
                </c:pt>
                <c:pt idx="40355">
                  <c:v>40355</c:v>
                </c:pt>
                <c:pt idx="40356">
                  <c:v>40356</c:v>
                </c:pt>
                <c:pt idx="40357">
                  <c:v>40357</c:v>
                </c:pt>
                <c:pt idx="40358">
                  <c:v>40358</c:v>
                </c:pt>
                <c:pt idx="40359">
                  <c:v>40359</c:v>
                </c:pt>
                <c:pt idx="40360">
                  <c:v>40360</c:v>
                </c:pt>
                <c:pt idx="40361">
                  <c:v>40361</c:v>
                </c:pt>
                <c:pt idx="40362">
                  <c:v>40362</c:v>
                </c:pt>
                <c:pt idx="40363">
                  <c:v>40363</c:v>
                </c:pt>
                <c:pt idx="40364">
                  <c:v>40364</c:v>
                </c:pt>
                <c:pt idx="40365">
                  <c:v>40365</c:v>
                </c:pt>
                <c:pt idx="40366">
                  <c:v>40366</c:v>
                </c:pt>
                <c:pt idx="40367">
                  <c:v>40367</c:v>
                </c:pt>
                <c:pt idx="40368">
                  <c:v>40368</c:v>
                </c:pt>
                <c:pt idx="40369">
                  <c:v>40369</c:v>
                </c:pt>
                <c:pt idx="40370">
                  <c:v>40370</c:v>
                </c:pt>
                <c:pt idx="40371">
                  <c:v>40371</c:v>
                </c:pt>
                <c:pt idx="40372">
                  <c:v>40372</c:v>
                </c:pt>
                <c:pt idx="40373">
                  <c:v>40373</c:v>
                </c:pt>
                <c:pt idx="40374">
                  <c:v>40374</c:v>
                </c:pt>
                <c:pt idx="40375">
                  <c:v>40375</c:v>
                </c:pt>
                <c:pt idx="40376">
                  <c:v>40376</c:v>
                </c:pt>
                <c:pt idx="40377">
                  <c:v>40377</c:v>
                </c:pt>
                <c:pt idx="40378">
                  <c:v>40378</c:v>
                </c:pt>
                <c:pt idx="40379">
                  <c:v>40379</c:v>
                </c:pt>
                <c:pt idx="40380">
                  <c:v>40380</c:v>
                </c:pt>
                <c:pt idx="40381">
                  <c:v>40381</c:v>
                </c:pt>
                <c:pt idx="40382">
                  <c:v>40382</c:v>
                </c:pt>
                <c:pt idx="40383">
                  <c:v>40383</c:v>
                </c:pt>
                <c:pt idx="40384">
                  <c:v>40384</c:v>
                </c:pt>
                <c:pt idx="40385">
                  <c:v>40385</c:v>
                </c:pt>
                <c:pt idx="40386">
                  <c:v>40386</c:v>
                </c:pt>
                <c:pt idx="40387">
                  <c:v>40387</c:v>
                </c:pt>
                <c:pt idx="40388">
                  <c:v>40388</c:v>
                </c:pt>
                <c:pt idx="40389">
                  <c:v>40389</c:v>
                </c:pt>
                <c:pt idx="40390">
                  <c:v>40390</c:v>
                </c:pt>
                <c:pt idx="40391">
                  <c:v>40391</c:v>
                </c:pt>
                <c:pt idx="40392">
                  <c:v>40392</c:v>
                </c:pt>
                <c:pt idx="40393">
                  <c:v>40393</c:v>
                </c:pt>
                <c:pt idx="40394">
                  <c:v>40394</c:v>
                </c:pt>
                <c:pt idx="40395">
                  <c:v>40395</c:v>
                </c:pt>
                <c:pt idx="40396">
                  <c:v>40396</c:v>
                </c:pt>
                <c:pt idx="40397">
                  <c:v>40397</c:v>
                </c:pt>
                <c:pt idx="40398">
                  <c:v>40398</c:v>
                </c:pt>
                <c:pt idx="40399">
                  <c:v>40399</c:v>
                </c:pt>
                <c:pt idx="40400">
                  <c:v>40400</c:v>
                </c:pt>
                <c:pt idx="40401">
                  <c:v>40401</c:v>
                </c:pt>
                <c:pt idx="40402">
                  <c:v>40402</c:v>
                </c:pt>
                <c:pt idx="40403">
                  <c:v>40403</c:v>
                </c:pt>
                <c:pt idx="40404">
                  <c:v>40404</c:v>
                </c:pt>
                <c:pt idx="40405">
                  <c:v>40405</c:v>
                </c:pt>
                <c:pt idx="40406">
                  <c:v>40406</c:v>
                </c:pt>
                <c:pt idx="40407">
                  <c:v>40407</c:v>
                </c:pt>
                <c:pt idx="40408">
                  <c:v>40408</c:v>
                </c:pt>
                <c:pt idx="40409">
                  <c:v>40409</c:v>
                </c:pt>
                <c:pt idx="40410">
                  <c:v>40410</c:v>
                </c:pt>
                <c:pt idx="40411">
                  <c:v>40411</c:v>
                </c:pt>
                <c:pt idx="40412">
                  <c:v>40412</c:v>
                </c:pt>
                <c:pt idx="40413">
                  <c:v>40413</c:v>
                </c:pt>
                <c:pt idx="40414">
                  <c:v>40414</c:v>
                </c:pt>
                <c:pt idx="40415">
                  <c:v>40415</c:v>
                </c:pt>
                <c:pt idx="40416">
                  <c:v>40416</c:v>
                </c:pt>
                <c:pt idx="40417">
                  <c:v>40417</c:v>
                </c:pt>
                <c:pt idx="40418">
                  <c:v>40418</c:v>
                </c:pt>
                <c:pt idx="40419">
                  <c:v>40419</c:v>
                </c:pt>
                <c:pt idx="40420">
                  <c:v>40420</c:v>
                </c:pt>
                <c:pt idx="40421">
                  <c:v>40421</c:v>
                </c:pt>
                <c:pt idx="40422">
                  <c:v>40422</c:v>
                </c:pt>
                <c:pt idx="40423">
                  <c:v>40423</c:v>
                </c:pt>
                <c:pt idx="40424">
                  <c:v>40424</c:v>
                </c:pt>
                <c:pt idx="40425">
                  <c:v>40425</c:v>
                </c:pt>
                <c:pt idx="40426">
                  <c:v>40426</c:v>
                </c:pt>
                <c:pt idx="40427">
                  <c:v>40427</c:v>
                </c:pt>
                <c:pt idx="40428">
                  <c:v>40428</c:v>
                </c:pt>
                <c:pt idx="40429">
                  <c:v>40429</c:v>
                </c:pt>
                <c:pt idx="40430">
                  <c:v>40430</c:v>
                </c:pt>
                <c:pt idx="40431">
                  <c:v>40431</c:v>
                </c:pt>
                <c:pt idx="40432">
                  <c:v>40432</c:v>
                </c:pt>
                <c:pt idx="40433">
                  <c:v>40433</c:v>
                </c:pt>
                <c:pt idx="40434">
                  <c:v>40434</c:v>
                </c:pt>
                <c:pt idx="40435">
                  <c:v>40435</c:v>
                </c:pt>
                <c:pt idx="40436">
                  <c:v>40436</c:v>
                </c:pt>
                <c:pt idx="40437">
                  <c:v>40437</c:v>
                </c:pt>
                <c:pt idx="40438">
                  <c:v>40438</c:v>
                </c:pt>
                <c:pt idx="40439">
                  <c:v>40439</c:v>
                </c:pt>
                <c:pt idx="40440">
                  <c:v>40440</c:v>
                </c:pt>
                <c:pt idx="40441">
                  <c:v>40441</c:v>
                </c:pt>
                <c:pt idx="40442">
                  <c:v>40442</c:v>
                </c:pt>
                <c:pt idx="40443">
                  <c:v>40443</c:v>
                </c:pt>
                <c:pt idx="40444">
                  <c:v>40444</c:v>
                </c:pt>
                <c:pt idx="40445">
                  <c:v>40445</c:v>
                </c:pt>
                <c:pt idx="40446">
                  <c:v>40446</c:v>
                </c:pt>
                <c:pt idx="40447">
                  <c:v>40447</c:v>
                </c:pt>
                <c:pt idx="40448">
                  <c:v>40448</c:v>
                </c:pt>
                <c:pt idx="40449">
                  <c:v>40449</c:v>
                </c:pt>
                <c:pt idx="40450">
                  <c:v>40450</c:v>
                </c:pt>
                <c:pt idx="40451">
                  <c:v>40451</c:v>
                </c:pt>
                <c:pt idx="40452">
                  <c:v>40452</c:v>
                </c:pt>
                <c:pt idx="40453">
                  <c:v>40453</c:v>
                </c:pt>
                <c:pt idx="40454">
                  <c:v>40454</c:v>
                </c:pt>
                <c:pt idx="40455">
                  <c:v>40455</c:v>
                </c:pt>
                <c:pt idx="40456">
                  <c:v>40456</c:v>
                </c:pt>
                <c:pt idx="40457">
                  <c:v>40457</c:v>
                </c:pt>
                <c:pt idx="40458">
                  <c:v>40458</c:v>
                </c:pt>
                <c:pt idx="40459">
                  <c:v>40459</c:v>
                </c:pt>
                <c:pt idx="40460">
                  <c:v>40460</c:v>
                </c:pt>
                <c:pt idx="40461">
                  <c:v>40461</c:v>
                </c:pt>
                <c:pt idx="40462">
                  <c:v>40462</c:v>
                </c:pt>
                <c:pt idx="40463">
                  <c:v>40463</c:v>
                </c:pt>
                <c:pt idx="40464">
                  <c:v>40464</c:v>
                </c:pt>
                <c:pt idx="40465">
                  <c:v>40465</c:v>
                </c:pt>
                <c:pt idx="40466">
                  <c:v>40466</c:v>
                </c:pt>
                <c:pt idx="40467">
                  <c:v>40467</c:v>
                </c:pt>
                <c:pt idx="40468">
                  <c:v>40468</c:v>
                </c:pt>
                <c:pt idx="40469">
                  <c:v>40469</c:v>
                </c:pt>
                <c:pt idx="40470">
                  <c:v>40470</c:v>
                </c:pt>
                <c:pt idx="40471">
                  <c:v>40471</c:v>
                </c:pt>
                <c:pt idx="40472">
                  <c:v>40472</c:v>
                </c:pt>
                <c:pt idx="40473">
                  <c:v>40473</c:v>
                </c:pt>
                <c:pt idx="40474">
                  <c:v>40474</c:v>
                </c:pt>
                <c:pt idx="40475">
                  <c:v>40475</c:v>
                </c:pt>
                <c:pt idx="40476">
                  <c:v>40476</c:v>
                </c:pt>
                <c:pt idx="40477">
                  <c:v>40477</c:v>
                </c:pt>
                <c:pt idx="40478">
                  <c:v>40478</c:v>
                </c:pt>
                <c:pt idx="40479">
                  <c:v>40479</c:v>
                </c:pt>
                <c:pt idx="40480">
                  <c:v>40480</c:v>
                </c:pt>
                <c:pt idx="40481">
                  <c:v>40481</c:v>
                </c:pt>
                <c:pt idx="40482">
                  <c:v>40482</c:v>
                </c:pt>
                <c:pt idx="40483">
                  <c:v>40483</c:v>
                </c:pt>
                <c:pt idx="40484">
                  <c:v>40484</c:v>
                </c:pt>
                <c:pt idx="40485">
                  <c:v>40485</c:v>
                </c:pt>
                <c:pt idx="40486">
                  <c:v>40486</c:v>
                </c:pt>
                <c:pt idx="40487">
                  <c:v>40487</c:v>
                </c:pt>
                <c:pt idx="40488">
                  <c:v>40488</c:v>
                </c:pt>
                <c:pt idx="40489">
                  <c:v>40489</c:v>
                </c:pt>
                <c:pt idx="40490">
                  <c:v>40490</c:v>
                </c:pt>
                <c:pt idx="40491">
                  <c:v>40491</c:v>
                </c:pt>
                <c:pt idx="40492">
                  <c:v>40492</c:v>
                </c:pt>
                <c:pt idx="40493">
                  <c:v>40493</c:v>
                </c:pt>
                <c:pt idx="40494">
                  <c:v>40494</c:v>
                </c:pt>
                <c:pt idx="40495">
                  <c:v>40495</c:v>
                </c:pt>
                <c:pt idx="40496">
                  <c:v>40496</c:v>
                </c:pt>
                <c:pt idx="40497">
                  <c:v>40497</c:v>
                </c:pt>
                <c:pt idx="40498">
                  <c:v>40498</c:v>
                </c:pt>
                <c:pt idx="40499">
                  <c:v>40499</c:v>
                </c:pt>
                <c:pt idx="40500">
                  <c:v>40500</c:v>
                </c:pt>
                <c:pt idx="40501">
                  <c:v>40501</c:v>
                </c:pt>
                <c:pt idx="40502">
                  <c:v>40502</c:v>
                </c:pt>
                <c:pt idx="40503">
                  <c:v>40503</c:v>
                </c:pt>
                <c:pt idx="40504">
                  <c:v>40504</c:v>
                </c:pt>
                <c:pt idx="40505">
                  <c:v>40505</c:v>
                </c:pt>
                <c:pt idx="40506">
                  <c:v>40506</c:v>
                </c:pt>
                <c:pt idx="40507">
                  <c:v>40507</c:v>
                </c:pt>
                <c:pt idx="40508">
                  <c:v>40508</c:v>
                </c:pt>
                <c:pt idx="40509">
                  <c:v>40509</c:v>
                </c:pt>
                <c:pt idx="40510">
                  <c:v>40510</c:v>
                </c:pt>
                <c:pt idx="40511">
                  <c:v>40511</c:v>
                </c:pt>
                <c:pt idx="40512">
                  <c:v>40512</c:v>
                </c:pt>
                <c:pt idx="40513">
                  <c:v>40513</c:v>
                </c:pt>
                <c:pt idx="40514">
                  <c:v>40514</c:v>
                </c:pt>
                <c:pt idx="40515">
                  <c:v>40515</c:v>
                </c:pt>
                <c:pt idx="40516">
                  <c:v>40516</c:v>
                </c:pt>
                <c:pt idx="40517">
                  <c:v>40517</c:v>
                </c:pt>
                <c:pt idx="40518">
                  <c:v>40518</c:v>
                </c:pt>
                <c:pt idx="40519">
                  <c:v>40519</c:v>
                </c:pt>
                <c:pt idx="40520">
                  <c:v>40520</c:v>
                </c:pt>
                <c:pt idx="40521">
                  <c:v>40521</c:v>
                </c:pt>
                <c:pt idx="40522">
                  <c:v>40522</c:v>
                </c:pt>
                <c:pt idx="40523">
                  <c:v>40523</c:v>
                </c:pt>
                <c:pt idx="40524">
                  <c:v>40524</c:v>
                </c:pt>
                <c:pt idx="40525">
                  <c:v>40525</c:v>
                </c:pt>
                <c:pt idx="40526">
                  <c:v>40526</c:v>
                </c:pt>
                <c:pt idx="40527">
                  <c:v>40527</c:v>
                </c:pt>
                <c:pt idx="40528">
                  <c:v>40528</c:v>
                </c:pt>
                <c:pt idx="40529">
                  <c:v>40529</c:v>
                </c:pt>
                <c:pt idx="40530">
                  <c:v>40530</c:v>
                </c:pt>
                <c:pt idx="40531">
                  <c:v>40531</c:v>
                </c:pt>
                <c:pt idx="40532">
                  <c:v>40532</c:v>
                </c:pt>
                <c:pt idx="40533">
                  <c:v>40533</c:v>
                </c:pt>
                <c:pt idx="40534">
                  <c:v>40534</c:v>
                </c:pt>
                <c:pt idx="40535">
                  <c:v>40535</c:v>
                </c:pt>
                <c:pt idx="40536">
                  <c:v>40536</c:v>
                </c:pt>
                <c:pt idx="40537">
                  <c:v>40537</c:v>
                </c:pt>
                <c:pt idx="40538">
                  <c:v>40538</c:v>
                </c:pt>
                <c:pt idx="40539">
                  <c:v>40539</c:v>
                </c:pt>
                <c:pt idx="40540">
                  <c:v>40540</c:v>
                </c:pt>
                <c:pt idx="40541">
                  <c:v>40541</c:v>
                </c:pt>
                <c:pt idx="40542">
                  <c:v>40542</c:v>
                </c:pt>
                <c:pt idx="40543">
                  <c:v>40543</c:v>
                </c:pt>
                <c:pt idx="40544">
                  <c:v>40544</c:v>
                </c:pt>
                <c:pt idx="40545">
                  <c:v>40545</c:v>
                </c:pt>
                <c:pt idx="40546">
                  <c:v>40546</c:v>
                </c:pt>
                <c:pt idx="40547">
                  <c:v>40547</c:v>
                </c:pt>
                <c:pt idx="40548">
                  <c:v>40548</c:v>
                </c:pt>
                <c:pt idx="40549">
                  <c:v>40549</c:v>
                </c:pt>
                <c:pt idx="40550">
                  <c:v>40550</c:v>
                </c:pt>
                <c:pt idx="40551">
                  <c:v>40551</c:v>
                </c:pt>
                <c:pt idx="40552">
                  <c:v>40552</c:v>
                </c:pt>
                <c:pt idx="40553">
                  <c:v>40553</c:v>
                </c:pt>
                <c:pt idx="40554">
                  <c:v>40554</c:v>
                </c:pt>
                <c:pt idx="40555">
                  <c:v>40555</c:v>
                </c:pt>
                <c:pt idx="40556">
                  <c:v>40556</c:v>
                </c:pt>
                <c:pt idx="40557">
                  <c:v>40557</c:v>
                </c:pt>
                <c:pt idx="40558">
                  <c:v>40558</c:v>
                </c:pt>
                <c:pt idx="40559">
                  <c:v>40559</c:v>
                </c:pt>
                <c:pt idx="40560">
                  <c:v>40560</c:v>
                </c:pt>
                <c:pt idx="40561">
                  <c:v>40561</c:v>
                </c:pt>
                <c:pt idx="40562">
                  <c:v>40562</c:v>
                </c:pt>
                <c:pt idx="40563">
                  <c:v>40563</c:v>
                </c:pt>
                <c:pt idx="40564">
                  <c:v>40564</c:v>
                </c:pt>
                <c:pt idx="40565">
                  <c:v>40565</c:v>
                </c:pt>
                <c:pt idx="40566">
                  <c:v>40566</c:v>
                </c:pt>
                <c:pt idx="40567">
                  <c:v>40567</c:v>
                </c:pt>
                <c:pt idx="40568">
                  <c:v>40568</c:v>
                </c:pt>
                <c:pt idx="40569">
                  <c:v>40569</c:v>
                </c:pt>
                <c:pt idx="40570">
                  <c:v>40570</c:v>
                </c:pt>
                <c:pt idx="40571">
                  <c:v>40571</c:v>
                </c:pt>
                <c:pt idx="40572">
                  <c:v>40572</c:v>
                </c:pt>
                <c:pt idx="40573">
                  <c:v>40573</c:v>
                </c:pt>
                <c:pt idx="40574">
                  <c:v>40574</c:v>
                </c:pt>
                <c:pt idx="40575">
                  <c:v>40575</c:v>
                </c:pt>
                <c:pt idx="40576">
                  <c:v>40576</c:v>
                </c:pt>
                <c:pt idx="40577">
                  <c:v>40577</c:v>
                </c:pt>
                <c:pt idx="40578">
                  <c:v>40578</c:v>
                </c:pt>
                <c:pt idx="40579">
                  <c:v>40579</c:v>
                </c:pt>
                <c:pt idx="40580">
                  <c:v>40580</c:v>
                </c:pt>
                <c:pt idx="40581">
                  <c:v>40581</c:v>
                </c:pt>
                <c:pt idx="40582">
                  <c:v>40582</c:v>
                </c:pt>
                <c:pt idx="40583">
                  <c:v>40583</c:v>
                </c:pt>
                <c:pt idx="40584">
                  <c:v>40584</c:v>
                </c:pt>
                <c:pt idx="40585">
                  <c:v>40585</c:v>
                </c:pt>
                <c:pt idx="40586">
                  <c:v>40586</c:v>
                </c:pt>
                <c:pt idx="40587">
                  <c:v>40587</c:v>
                </c:pt>
                <c:pt idx="40588">
                  <c:v>40588</c:v>
                </c:pt>
                <c:pt idx="40589">
                  <c:v>40589</c:v>
                </c:pt>
                <c:pt idx="40590">
                  <c:v>40590</c:v>
                </c:pt>
                <c:pt idx="40591">
                  <c:v>40591</c:v>
                </c:pt>
                <c:pt idx="40592">
                  <c:v>40592</c:v>
                </c:pt>
                <c:pt idx="40593">
                  <c:v>40593</c:v>
                </c:pt>
                <c:pt idx="40594">
                  <c:v>40594</c:v>
                </c:pt>
                <c:pt idx="40595">
                  <c:v>40595</c:v>
                </c:pt>
                <c:pt idx="40596">
                  <c:v>40596</c:v>
                </c:pt>
                <c:pt idx="40597">
                  <c:v>40597</c:v>
                </c:pt>
                <c:pt idx="40598">
                  <c:v>40598</c:v>
                </c:pt>
                <c:pt idx="40599">
                  <c:v>40599</c:v>
                </c:pt>
                <c:pt idx="40600">
                  <c:v>40600</c:v>
                </c:pt>
                <c:pt idx="40601">
                  <c:v>40601</c:v>
                </c:pt>
                <c:pt idx="40602">
                  <c:v>40602</c:v>
                </c:pt>
                <c:pt idx="40603">
                  <c:v>40603</c:v>
                </c:pt>
                <c:pt idx="40604">
                  <c:v>40604</c:v>
                </c:pt>
                <c:pt idx="40605">
                  <c:v>40605</c:v>
                </c:pt>
                <c:pt idx="40606">
                  <c:v>40606</c:v>
                </c:pt>
                <c:pt idx="40607">
                  <c:v>40607</c:v>
                </c:pt>
                <c:pt idx="40608">
                  <c:v>40608</c:v>
                </c:pt>
                <c:pt idx="40609">
                  <c:v>40609</c:v>
                </c:pt>
                <c:pt idx="40610">
                  <c:v>40610</c:v>
                </c:pt>
                <c:pt idx="40611">
                  <c:v>40611</c:v>
                </c:pt>
                <c:pt idx="40612">
                  <c:v>40612</c:v>
                </c:pt>
                <c:pt idx="40613">
                  <c:v>40613</c:v>
                </c:pt>
                <c:pt idx="40614">
                  <c:v>40614</c:v>
                </c:pt>
                <c:pt idx="40615">
                  <c:v>40615</c:v>
                </c:pt>
                <c:pt idx="40616">
                  <c:v>40616</c:v>
                </c:pt>
                <c:pt idx="40617">
                  <c:v>40617</c:v>
                </c:pt>
                <c:pt idx="40618">
                  <c:v>40618</c:v>
                </c:pt>
                <c:pt idx="40619">
                  <c:v>40619</c:v>
                </c:pt>
                <c:pt idx="40620">
                  <c:v>40620</c:v>
                </c:pt>
                <c:pt idx="40621">
                  <c:v>40621</c:v>
                </c:pt>
                <c:pt idx="40622">
                  <c:v>40622</c:v>
                </c:pt>
                <c:pt idx="40623">
                  <c:v>40623</c:v>
                </c:pt>
                <c:pt idx="40624">
                  <c:v>40624</c:v>
                </c:pt>
                <c:pt idx="40625">
                  <c:v>40625</c:v>
                </c:pt>
                <c:pt idx="40626">
                  <c:v>40626</c:v>
                </c:pt>
                <c:pt idx="40627">
                  <c:v>40627</c:v>
                </c:pt>
                <c:pt idx="40628">
                  <c:v>40628</c:v>
                </c:pt>
                <c:pt idx="40629">
                  <c:v>40629</c:v>
                </c:pt>
                <c:pt idx="40630">
                  <c:v>40630</c:v>
                </c:pt>
                <c:pt idx="40631">
                  <c:v>40631</c:v>
                </c:pt>
                <c:pt idx="40632">
                  <c:v>40632</c:v>
                </c:pt>
                <c:pt idx="40633">
                  <c:v>40633</c:v>
                </c:pt>
                <c:pt idx="40634">
                  <c:v>40634</c:v>
                </c:pt>
                <c:pt idx="40635">
                  <c:v>40635</c:v>
                </c:pt>
                <c:pt idx="40636">
                  <c:v>40636</c:v>
                </c:pt>
                <c:pt idx="40637">
                  <c:v>40637</c:v>
                </c:pt>
                <c:pt idx="40638">
                  <c:v>40638</c:v>
                </c:pt>
                <c:pt idx="40639">
                  <c:v>40639</c:v>
                </c:pt>
                <c:pt idx="40640">
                  <c:v>40640</c:v>
                </c:pt>
                <c:pt idx="40641">
                  <c:v>40641</c:v>
                </c:pt>
                <c:pt idx="40642">
                  <c:v>40642</c:v>
                </c:pt>
                <c:pt idx="40643">
                  <c:v>40643</c:v>
                </c:pt>
                <c:pt idx="40644">
                  <c:v>40644</c:v>
                </c:pt>
                <c:pt idx="40645">
                  <c:v>40645</c:v>
                </c:pt>
                <c:pt idx="40646">
                  <c:v>40646</c:v>
                </c:pt>
                <c:pt idx="40647">
                  <c:v>40647</c:v>
                </c:pt>
                <c:pt idx="40648">
                  <c:v>40648</c:v>
                </c:pt>
                <c:pt idx="40649">
                  <c:v>40649</c:v>
                </c:pt>
                <c:pt idx="40650">
                  <c:v>40650</c:v>
                </c:pt>
                <c:pt idx="40651">
                  <c:v>40651</c:v>
                </c:pt>
                <c:pt idx="40652">
                  <c:v>40652</c:v>
                </c:pt>
                <c:pt idx="40653">
                  <c:v>40653</c:v>
                </c:pt>
                <c:pt idx="40654">
                  <c:v>40654</c:v>
                </c:pt>
                <c:pt idx="40655">
                  <c:v>40655</c:v>
                </c:pt>
                <c:pt idx="40656">
                  <c:v>40656</c:v>
                </c:pt>
                <c:pt idx="40657">
                  <c:v>40657</c:v>
                </c:pt>
                <c:pt idx="40658">
                  <c:v>40658</c:v>
                </c:pt>
                <c:pt idx="40659">
                  <c:v>40659</c:v>
                </c:pt>
                <c:pt idx="40660">
                  <c:v>40660</c:v>
                </c:pt>
                <c:pt idx="40661">
                  <c:v>40661</c:v>
                </c:pt>
                <c:pt idx="40662">
                  <c:v>40662</c:v>
                </c:pt>
                <c:pt idx="40663">
                  <c:v>40663</c:v>
                </c:pt>
                <c:pt idx="40664">
                  <c:v>40664</c:v>
                </c:pt>
                <c:pt idx="40665">
                  <c:v>40665</c:v>
                </c:pt>
                <c:pt idx="40666">
                  <c:v>40666</c:v>
                </c:pt>
                <c:pt idx="40667">
                  <c:v>40667</c:v>
                </c:pt>
                <c:pt idx="40668">
                  <c:v>40668</c:v>
                </c:pt>
                <c:pt idx="40669">
                  <c:v>40669</c:v>
                </c:pt>
                <c:pt idx="40670">
                  <c:v>40670</c:v>
                </c:pt>
                <c:pt idx="40671">
                  <c:v>40671</c:v>
                </c:pt>
                <c:pt idx="40672">
                  <c:v>40672</c:v>
                </c:pt>
                <c:pt idx="40673">
                  <c:v>40673</c:v>
                </c:pt>
                <c:pt idx="40674">
                  <c:v>40674</c:v>
                </c:pt>
                <c:pt idx="40675">
                  <c:v>40675</c:v>
                </c:pt>
                <c:pt idx="40676">
                  <c:v>40676</c:v>
                </c:pt>
                <c:pt idx="40677">
                  <c:v>40677</c:v>
                </c:pt>
                <c:pt idx="40678">
                  <c:v>40678</c:v>
                </c:pt>
                <c:pt idx="40679">
                  <c:v>40679</c:v>
                </c:pt>
                <c:pt idx="40680">
                  <c:v>40680</c:v>
                </c:pt>
                <c:pt idx="40681">
                  <c:v>40681</c:v>
                </c:pt>
                <c:pt idx="40682">
                  <c:v>40682</c:v>
                </c:pt>
                <c:pt idx="40683">
                  <c:v>40683</c:v>
                </c:pt>
                <c:pt idx="40684">
                  <c:v>40684</c:v>
                </c:pt>
                <c:pt idx="40685">
                  <c:v>40685</c:v>
                </c:pt>
                <c:pt idx="40686">
                  <c:v>40686</c:v>
                </c:pt>
                <c:pt idx="40687">
                  <c:v>40687</c:v>
                </c:pt>
                <c:pt idx="40688">
                  <c:v>40688</c:v>
                </c:pt>
                <c:pt idx="40689">
                  <c:v>40689</c:v>
                </c:pt>
                <c:pt idx="40690">
                  <c:v>40690</c:v>
                </c:pt>
                <c:pt idx="40691">
                  <c:v>40691</c:v>
                </c:pt>
                <c:pt idx="40692">
                  <c:v>40692</c:v>
                </c:pt>
                <c:pt idx="40693">
                  <c:v>40693</c:v>
                </c:pt>
                <c:pt idx="40694">
                  <c:v>40694</c:v>
                </c:pt>
                <c:pt idx="40695">
                  <c:v>40695</c:v>
                </c:pt>
                <c:pt idx="40696">
                  <c:v>40696</c:v>
                </c:pt>
                <c:pt idx="40697">
                  <c:v>40697</c:v>
                </c:pt>
                <c:pt idx="40698">
                  <c:v>40698</c:v>
                </c:pt>
                <c:pt idx="40699">
                  <c:v>40699</c:v>
                </c:pt>
                <c:pt idx="40700">
                  <c:v>40700</c:v>
                </c:pt>
                <c:pt idx="40701">
                  <c:v>40701</c:v>
                </c:pt>
                <c:pt idx="40702">
                  <c:v>40702</c:v>
                </c:pt>
                <c:pt idx="40703">
                  <c:v>40703</c:v>
                </c:pt>
                <c:pt idx="40704">
                  <c:v>40704</c:v>
                </c:pt>
                <c:pt idx="40705">
                  <c:v>40705</c:v>
                </c:pt>
                <c:pt idx="40706">
                  <c:v>40706</c:v>
                </c:pt>
                <c:pt idx="40707">
                  <c:v>40707</c:v>
                </c:pt>
                <c:pt idx="40708">
                  <c:v>40708</c:v>
                </c:pt>
                <c:pt idx="40709">
                  <c:v>40709</c:v>
                </c:pt>
                <c:pt idx="40710">
                  <c:v>40710</c:v>
                </c:pt>
                <c:pt idx="40711">
                  <c:v>40711</c:v>
                </c:pt>
                <c:pt idx="40712">
                  <c:v>40712</c:v>
                </c:pt>
                <c:pt idx="40713">
                  <c:v>40713</c:v>
                </c:pt>
                <c:pt idx="40714">
                  <c:v>40714</c:v>
                </c:pt>
                <c:pt idx="40715">
                  <c:v>40715</c:v>
                </c:pt>
                <c:pt idx="40716">
                  <c:v>40716</c:v>
                </c:pt>
                <c:pt idx="40717">
                  <c:v>40717</c:v>
                </c:pt>
                <c:pt idx="40718">
                  <c:v>40718</c:v>
                </c:pt>
                <c:pt idx="40719">
                  <c:v>40719</c:v>
                </c:pt>
                <c:pt idx="40720">
                  <c:v>40720</c:v>
                </c:pt>
                <c:pt idx="40721">
                  <c:v>40721</c:v>
                </c:pt>
                <c:pt idx="40722">
                  <c:v>40722</c:v>
                </c:pt>
                <c:pt idx="40723">
                  <c:v>40723</c:v>
                </c:pt>
                <c:pt idx="40724">
                  <c:v>40724</c:v>
                </c:pt>
                <c:pt idx="40725">
                  <c:v>40725</c:v>
                </c:pt>
                <c:pt idx="40726">
                  <c:v>40726</c:v>
                </c:pt>
                <c:pt idx="40727">
                  <c:v>40727</c:v>
                </c:pt>
                <c:pt idx="40728">
                  <c:v>40728</c:v>
                </c:pt>
                <c:pt idx="40729">
                  <c:v>40729</c:v>
                </c:pt>
                <c:pt idx="40730">
                  <c:v>40730</c:v>
                </c:pt>
                <c:pt idx="40731">
                  <c:v>40731</c:v>
                </c:pt>
                <c:pt idx="40732">
                  <c:v>40732</c:v>
                </c:pt>
                <c:pt idx="40733">
                  <c:v>40733</c:v>
                </c:pt>
                <c:pt idx="40734">
                  <c:v>40734</c:v>
                </c:pt>
                <c:pt idx="40735">
                  <c:v>40735</c:v>
                </c:pt>
                <c:pt idx="40736">
                  <c:v>40736</c:v>
                </c:pt>
                <c:pt idx="40737">
                  <c:v>40737</c:v>
                </c:pt>
                <c:pt idx="40738">
                  <c:v>40738</c:v>
                </c:pt>
                <c:pt idx="40739">
                  <c:v>40739</c:v>
                </c:pt>
                <c:pt idx="40740">
                  <c:v>40740</c:v>
                </c:pt>
                <c:pt idx="40741">
                  <c:v>40741</c:v>
                </c:pt>
                <c:pt idx="40742">
                  <c:v>40742</c:v>
                </c:pt>
                <c:pt idx="40743">
                  <c:v>40743</c:v>
                </c:pt>
                <c:pt idx="40744">
                  <c:v>40744</c:v>
                </c:pt>
                <c:pt idx="40745">
                  <c:v>40745</c:v>
                </c:pt>
                <c:pt idx="40746">
                  <c:v>40746</c:v>
                </c:pt>
                <c:pt idx="40747">
                  <c:v>40747</c:v>
                </c:pt>
                <c:pt idx="40748">
                  <c:v>40748</c:v>
                </c:pt>
                <c:pt idx="40749">
                  <c:v>40749</c:v>
                </c:pt>
                <c:pt idx="40750">
                  <c:v>40750</c:v>
                </c:pt>
                <c:pt idx="40751">
                  <c:v>40751</c:v>
                </c:pt>
                <c:pt idx="40752">
                  <c:v>40752</c:v>
                </c:pt>
                <c:pt idx="40753">
                  <c:v>40753</c:v>
                </c:pt>
                <c:pt idx="40754">
                  <c:v>40754</c:v>
                </c:pt>
                <c:pt idx="40755">
                  <c:v>40755</c:v>
                </c:pt>
                <c:pt idx="40756">
                  <c:v>40756</c:v>
                </c:pt>
                <c:pt idx="40757">
                  <c:v>40757</c:v>
                </c:pt>
                <c:pt idx="40758">
                  <c:v>40758</c:v>
                </c:pt>
                <c:pt idx="40759">
                  <c:v>40759</c:v>
                </c:pt>
                <c:pt idx="40760">
                  <c:v>40760</c:v>
                </c:pt>
                <c:pt idx="40761">
                  <c:v>40761</c:v>
                </c:pt>
                <c:pt idx="40762">
                  <c:v>40762</c:v>
                </c:pt>
                <c:pt idx="40763">
                  <c:v>40763</c:v>
                </c:pt>
                <c:pt idx="40764">
                  <c:v>40764</c:v>
                </c:pt>
                <c:pt idx="40765">
                  <c:v>40765</c:v>
                </c:pt>
                <c:pt idx="40766">
                  <c:v>40766</c:v>
                </c:pt>
                <c:pt idx="40767">
                  <c:v>40767</c:v>
                </c:pt>
                <c:pt idx="40768">
                  <c:v>40768</c:v>
                </c:pt>
                <c:pt idx="40769">
                  <c:v>40769</c:v>
                </c:pt>
                <c:pt idx="40770">
                  <c:v>40770</c:v>
                </c:pt>
                <c:pt idx="40771">
                  <c:v>40771</c:v>
                </c:pt>
                <c:pt idx="40772">
                  <c:v>40772</c:v>
                </c:pt>
                <c:pt idx="40773">
                  <c:v>40773</c:v>
                </c:pt>
                <c:pt idx="40774">
                  <c:v>40774</c:v>
                </c:pt>
                <c:pt idx="40775">
                  <c:v>40775</c:v>
                </c:pt>
                <c:pt idx="40776">
                  <c:v>40776</c:v>
                </c:pt>
                <c:pt idx="40777">
                  <c:v>40777</c:v>
                </c:pt>
                <c:pt idx="40778">
                  <c:v>40778</c:v>
                </c:pt>
                <c:pt idx="40779">
                  <c:v>40779</c:v>
                </c:pt>
                <c:pt idx="40780">
                  <c:v>40780</c:v>
                </c:pt>
                <c:pt idx="40781">
                  <c:v>40781</c:v>
                </c:pt>
                <c:pt idx="40782">
                  <c:v>40782</c:v>
                </c:pt>
                <c:pt idx="40783">
                  <c:v>40783</c:v>
                </c:pt>
                <c:pt idx="40784">
                  <c:v>40784</c:v>
                </c:pt>
                <c:pt idx="40785">
                  <c:v>40785</c:v>
                </c:pt>
                <c:pt idx="40786">
                  <c:v>40786</c:v>
                </c:pt>
                <c:pt idx="40787">
                  <c:v>40787</c:v>
                </c:pt>
                <c:pt idx="40788">
                  <c:v>40788</c:v>
                </c:pt>
                <c:pt idx="40789">
                  <c:v>40789</c:v>
                </c:pt>
                <c:pt idx="40790">
                  <c:v>40790</c:v>
                </c:pt>
                <c:pt idx="40791">
                  <c:v>40791</c:v>
                </c:pt>
                <c:pt idx="40792">
                  <c:v>40792</c:v>
                </c:pt>
                <c:pt idx="40793">
                  <c:v>40793</c:v>
                </c:pt>
                <c:pt idx="40794">
                  <c:v>40794</c:v>
                </c:pt>
                <c:pt idx="40795">
                  <c:v>40795</c:v>
                </c:pt>
                <c:pt idx="40796">
                  <c:v>40796</c:v>
                </c:pt>
                <c:pt idx="40797">
                  <c:v>40797</c:v>
                </c:pt>
                <c:pt idx="40798">
                  <c:v>40798</c:v>
                </c:pt>
                <c:pt idx="40799">
                  <c:v>40799</c:v>
                </c:pt>
                <c:pt idx="40800">
                  <c:v>40800</c:v>
                </c:pt>
                <c:pt idx="40801">
                  <c:v>40801</c:v>
                </c:pt>
                <c:pt idx="40802">
                  <c:v>40802</c:v>
                </c:pt>
                <c:pt idx="40803">
                  <c:v>40803</c:v>
                </c:pt>
                <c:pt idx="40804">
                  <c:v>40804</c:v>
                </c:pt>
                <c:pt idx="40805">
                  <c:v>40805</c:v>
                </c:pt>
                <c:pt idx="40806">
                  <c:v>40806</c:v>
                </c:pt>
                <c:pt idx="40807">
                  <c:v>40807</c:v>
                </c:pt>
                <c:pt idx="40808">
                  <c:v>40808</c:v>
                </c:pt>
                <c:pt idx="40809">
                  <c:v>40809</c:v>
                </c:pt>
                <c:pt idx="40810">
                  <c:v>40810</c:v>
                </c:pt>
                <c:pt idx="40811">
                  <c:v>40811</c:v>
                </c:pt>
                <c:pt idx="40812">
                  <c:v>40812</c:v>
                </c:pt>
                <c:pt idx="40813">
                  <c:v>40813</c:v>
                </c:pt>
                <c:pt idx="40814">
                  <c:v>40814</c:v>
                </c:pt>
                <c:pt idx="40815">
                  <c:v>40815</c:v>
                </c:pt>
                <c:pt idx="40816">
                  <c:v>40816</c:v>
                </c:pt>
                <c:pt idx="40817">
                  <c:v>40817</c:v>
                </c:pt>
                <c:pt idx="40818">
                  <c:v>40818</c:v>
                </c:pt>
                <c:pt idx="40819">
                  <c:v>40819</c:v>
                </c:pt>
                <c:pt idx="40820">
                  <c:v>40820</c:v>
                </c:pt>
                <c:pt idx="40821">
                  <c:v>40821</c:v>
                </c:pt>
                <c:pt idx="40822">
                  <c:v>40822</c:v>
                </c:pt>
                <c:pt idx="40823">
                  <c:v>40823</c:v>
                </c:pt>
                <c:pt idx="40824">
                  <c:v>40824</c:v>
                </c:pt>
                <c:pt idx="40825">
                  <c:v>40825</c:v>
                </c:pt>
                <c:pt idx="40826">
                  <c:v>40826</c:v>
                </c:pt>
                <c:pt idx="40827">
                  <c:v>40827</c:v>
                </c:pt>
                <c:pt idx="40828">
                  <c:v>40828</c:v>
                </c:pt>
                <c:pt idx="40829">
                  <c:v>40829</c:v>
                </c:pt>
                <c:pt idx="40830">
                  <c:v>40830</c:v>
                </c:pt>
                <c:pt idx="40831">
                  <c:v>40831</c:v>
                </c:pt>
                <c:pt idx="40832">
                  <c:v>40832</c:v>
                </c:pt>
                <c:pt idx="40833">
                  <c:v>40833</c:v>
                </c:pt>
                <c:pt idx="40834">
                  <c:v>40834</c:v>
                </c:pt>
                <c:pt idx="40835">
                  <c:v>40835</c:v>
                </c:pt>
                <c:pt idx="40836">
                  <c:v>40836</c:v>
                </c:pt>
                <c:pt idx="40837">
                  <c:v>40837</c:v>
                </c:pt>
                <c:pt idx="40838">
                  <c:v>40838</c:v>
                </c:pt>
                <c:pt idx="40839">
                  <c:v>40839</c:v>
                </c:pt>
                <c:pt idx="40840">
                  <c:v>40840</c:v>
                </c:pt>
                <c:pt idx="40841">
                  <c:v>40841</c:v>
                </c:pt>
                <c:pt idx="40842">
                  <c:v>40842</c:v>
                </c:pt>
                <c:pt idx="40843">
                  <c:v>40843</c:v>
                </c:pt>
                <c:pt idx="40844">
                  <c:v>40844</c:v>
                </c:pt>
                <c:pt idx="40845">
                  <c:v>40845</c:v>
                </c:pt>
                <c:pt idx="40846">
                  <c:v>40846</c:v>
                </c:pt>
                <c:pt idx="40847">
                  <c:v>40847</c:v>
                </c:pt>
                <c:pt idx="40848">
                  <c:v>40848</c:v>
                </c:pt>
                <c:pt idx="40849">
                  <c:v>40849</c:v>
                </c:pt>
                <c:pt idx="40850">
                  <c:v>40850</c:v>
                </c:pt>
                <c:pt idx="40851">
                  <c:v>40851</c:v>
                </c:pt>
                <c:pt idx="40852">
                  <c:v>40852</c:v>
                </c:pt>
                <c:pt idx="40853">
                  <c:v>40853</c:v>
                </c:pt>
                <c:pt idx="40854">
                  <c:v>40854</c:v>
                </c:pt>
                <c:pt idx="40855">
                  <c:v>40855</c:v>
                </c:pt>
                <c:pt idx="40856">
                  <c:v>40856</c:v>
                </c:pt>
                <c:pt idx="40857">
                  <c:v>40857</c:v>
                </c:pt>
                <c:pt idx="40858">
                  <c:v>40858</c:v>
                </c:pt>
                <c:pt idx="40859">
                  <c:v>40859</c:v>
                </c:pt>
                <c:pt idx="40860">
                  <c:v>40860</c:v>
                </c:pt>
                <c:pt idx="40861">
                  <c:v>40861</c:v>
                </c:pt>
                <c:pt idx="40862">
                  <c:v>40862</c:v>
                </c:pt>
                <c:pt idx="40863">
                  <c:v>40863</c:v>
                </c:pt>
                <c:pt idx="40864">
                  <c:v>40864</c:v>
                </c:pt>
                <c:pt idx="40865">
                  <c:v>40865</c:v>
                </c:pt>
                <c:pt idx="40866">
                  <c:v>40866</c:v>
                </c:pt>
                <c:pt idx="40867">
                  <c:v>40867</c:v>
                </c:pt>
                <c:pt idx="40868">
                  <c:v>40868</c:v>
                </c:pt>
                <c:pt idx="40869">
                  <c:v>40869</c:v>
                </c:pt>
                <c:pt idx="40870">
                  <c:v>40870</c:v>
                </c:pt>
                <c:pt idx="40871">
                  <c:v>40871</c:v>
                </c:pt>
                <c:pt idx="40872">
                  <c:v>40872</c:v>
                </c:pt>
                <c:pt idx="40873">
                  <c:v>40873</c:v>
                </c:pt>
                <c:pt idx="40874">
                  <c:v>40874</c:v>
                </c:pt>
                <c:pt idx="40875">
                  <c:v>40875</c:v>
                </c:pt>
                <c:pt idx="40876">
                  <c:v>40876</c:v>
                </c:pt>
                <c:pt idx="40877">
                  <c:v>40877</c:v>
                </c:pt>
                <c:pt idx="40878">
                  <c:v>40878</c:v>
                </c:pt>
                <c:pt idx="40879">
                  <c:v>40879</c:v>
                </c:pt>
                <c:pt idx="40880">
                  <c:v>40880</c:v>
                </c:pt>
                <c:pt idx="40881">
                  <c:v>40881</c:v>
                </c:pt>
                <c:pt idx="40882">
                  <c:v>40882</c:v>
                </c:pt>
                <c:pt idx="40883">
                  <c:v>40883</c:v>
                </c:pt>
                <c:pt idx="40884">
                  <c:v>40884</c:v>
                </c:pt>
                <c:pt idx="40885">
                  <c:v>40885</c:v>
                </c:pt>
                <c:pt idx="40886">
                  <c:v>40886</c:v>
                </c:pt>
                <c:pt idx="40887">
                  <c:v>40887</c:v>
                </c:pt>
                <c:pt idx="40888">
                  <c:v>40888</c:v>
                </c:pt>
                <c:pt idx="40889">
                  <c:v>40889</c:v>
                </c:pt>
                <c:pt idx="40890">
                  <c:v>40890</c:v>
                </c:pt>
                <c:pt idx="40891">
                  <c:v>40891</c:v>
                </c:pt>
                <c:pt idx="40892">
                  <c:v>40892</c:v>
                </c:pt>
                <c:pt idx="40893">
                  <c:v>40893</c:v>
                </c:pt>
                <c:pt idx="40894">
                  <c:v>40894</c:v>
                </c:pt>
                <c:pt idx="40895">
                  <c:v>40895</c:v>
                </c:pt>
                <c:pt idx="40896">
                  <c:v>40896</c:v>
                </c:pt>
                <c:pt idx="40897">
                  <c:v>40897</c:v>
                </c:pt>
                <c:pt idx="40898">
                  <c:v>40898</c:v>
                </c:pt>
                <c:pt idx="40899">
                  <c:v>40899</c:v>
                </c:pt>
                <c:pt idx="40900">
                  <c:v>40900</c:v>
                </c:pt>
                <c:pt idx="40901">
                  <c:v>40901</c:v>
                </c:pt>
                <c:pt idx="40902">
                  <c:v>40902</c:v>
                </c:pt>
                <c:pt idx="40903">
                  <c:v>40903</c:v>
                </c:pt>
                <c:pt idx="40904">
                  <c:v>40904</c:v>
                </c:pt>
                <c:pt idx="40905">
                  <c:v>40905</c:v>
                </c:pt>
                <c:pt idx="40906">
                  <c:v>40906</c:v>
                </c:pt>
                <c:pt idx="40907">
                  <c:v>40907</c:v>
                </c:pt>
                <c:pt idx="40908">
                  <c:v>40908</c:v>
                </c:pt>
                <c:pt idx="40909">
                  <c:v>40909</c:v>
                </c:pt>
                <c:pt idx="40910">
                  <c:v>40910</c:v>
                </c:pt>
                <c:pt idx="40911">
                  <c:v>40911</c:v>
                </c:pt>
                <c:pt idx="40912">
                  <c:v>40912</c:v>
                </c:pt>
                <c:pt idx="40913">
                  <c:v>40913</c:v>
                </c:pt>
                <c:pt idx="40914">
                  <c:v>40914</c:v>
                </c:pt>
                <c:pt idx="40915">
                  <c:v>40915</c:v>
                </c:pt>
                <c:pt idx="40916">
                  <c:v>40916</c:v>
                </c:pt>
                <c:pt idx="40917">
                  <c:v>40917</c:v>
                </c:pt>
                <c:pt idx="40918">
                  <c:v>40918</c:v>
                </c:pt>
                <c:pt idx="40919">
                  <c:v>40919</c:v>
                </c:pt>
                <c:pt idx="40920">
                  <c:v>40920</c:v>
                </c:pt>
                <c:pt idx="40921">
                  <c:v>40921</c:v>
                </c:pt>
                <c:pt idx="40922">
                  <c:v>40922</c:v>
                </c:pt>
                <c:pt idx="40923">
                  <c:v>40923</c:v>
                </c:pt>
                <c:pt idx="40924">
                  <c:v>40924</c:v>
                </c:pt>
                <c:pt idx="40925">
                  <c:v>40925</c:v>
                </c:pt>
                <c:pt idx="40926">
                  <c:v>40926</c:v>
                </c:pt>
                <c:pt idx="40927">
                  <c:v>40927</c:v>
                </c:pt>
                <c:pt idx="40928">
                  <c:v>40928</c:v>
                </c:pt>
                <c:pt idx="40929">
                  <c:v>40929</c:v>
                </c:pt>
                <c:pt idx="40930">
                  <c:v>40930</c:v>
                </c:pt>
                <c:pt idx="40931">
                  <c:v>40931</c:v>
                </c:pt>
                <c:pt idx="40932">
                  <c:v>40932</c:v>
                </c:pt>
                <c:pt idx="40933">
                  <c:v>40933</c:v>
                </c:pt>
                <c:pt idx="40934">
                  <c:v>40934</c:v>
                </c:pt>
                <c:pt idx="40935">
                  <c:v>40935</c:v>
                </c:pt>
                <c:pt idx="40936">
                  <c:v>40936</c:v>
                </c:pt>
                <c:pt idx="40937">
                  <c:v>40937</c:v>
                </c:pt>
                <c:pt idx="40938">
                  <c:v>40938</c:v>
                </c:pt>
                <c:pt idx="40939">
                  <c:v>40939</c:v>
                </c:pt>
                <c:pt idx="40940">
                  <c:v>40940</c:v>
                </c:pt>
                <c:pt idx="40941">
                  <c:v>40941</c:v>
                </c:pt>
                <c:pt idx="40942">
                  <c:v>40942</c:v>
                </c:pt>
                <c:pt idx="40943">
                  <c:v>40943</c:v>
                </c:pt>
                <c:pt idx="40944">
                  <c:v>40944</c:v>
                </c:pt>
                <c:pt idx="40945">
                  <c:v>40945</c:v>
                </c:pt>
                <c:pt idx="40946">
                  <c:v>40946</c:v>
                </c:pt>
                <c:pt idx="40947">
                  <c:v>40947</c:v>
                </c:pt>
                <c:pt idx="40948">
                  <c:v>40948</c:v>
                </c:pt>
                <c:pt idx="40949">
                  <c:v>40949</c:v>
                </c:pt>
                <c:pt idx="40950">
                  <c:v>40950</c:v>
                </c:pt>
                <c:pt idx="40951">
                  <c:v>40951</c:v>
                </c:pt>
                <c:pt idx="40952">
                  <c:v>40952</c:v>
                </c:pt>
                <c:pt idx="40953">
                  <c:v>40953</c:v>
                </c:pt>
                <c:pt idx="40954">
                  <c:v>40954</c:v>
                </c:pt>
                <c:pt idx="40955">
                  <c:v>40955</c:v>
                </c:pt>
                <c:pt idx="40956">
                  <c:v>40956</c:v>
                </c:pt>
                <c:pt idx="40957">
                  <c:v>40957</c:v>
                </c:pt>
                <c:pt idx="40958">
                  <c:v>40958</c:v>
                </c:pt>
                <c:pt idx="40959">
                  <c:v>40959</c:v>
                </c:pt>
                <c:pt idx="40960">
                  <c:v>40960</c:v>
                </c:pt>
                <c:pt idx="40961">
                  <c:v>40961</c:v>
                </c:pt>
                <c:pt idx="40962">
                  <c:v>40962</c:v>
                </c:pt>
                <c:pt idx="40963">
                  <c:v>40963</c:v>
                </c:pt>
                <c:pt idx="40964">
                  <c:v>40964</c:v>
                </c:pt>
                <c:pt idx="40965">
                  <c:v>40965</c:v>
                </c:pt>
                <c:pt idx="40966">
                  <c:v>40966</c:v>
                </c:pt>
                <c:pt idx="40967">
                  <c:v>40967</c:v>
                </c:pt>
                <c:pt idx="40968">
                  <c:v>40968</c:v>
                </c:pt>
                <c:pt idx="40969">
                  <c:v>40969</c:v>
                </c:pt>
                <c:pt idx="40970">
                  <c:v>40970</c:v>
                </c:pt>
                <c:pt idx="40971">
                  <c:v>40971</c:v>
                </c:pt>
                <c:pt idx="40972">
                  <c:v>40972</c:v>
                </c:pt>
                <c:pt idx="40973">
                  <c:v>40973</c:v>
                </c:pt>
                <c:pt idx="40974">
                  <c:v>40974</c:v>
                </c:pt>
                <c:pt idx="40975">
                  <c:v>40975</c:v>
                </c:pt>
                <c:pt idx="40976">
                  <c:v>40976</c:v>
                </c:pt>
                <c:pt idx="40977">
                  <c:v>40977</c:v>
                </c:pt>
                <c:pt idx="40978">
                  <c:v>40978</c:v>
                </c:pt>
                <c:pt idx="40979">
                  <c:v>40979</c:v>
                </c:pt>
                <c:pt idx="40980">
                  <c:v>40980</c:v>
                </c:pt>
                <c:pt idx="40981">
                  <c:v>40981</c:v>
                </c:pt>
                <c:pt idx="40982">
                  <c:v>40982</c:v>
                </c:pt>
                <c:pt idx="40983">
                  <c:v>40983</c:v>
                </c:pt>
                <c:pt idx="40984">
                  <c:v>40984</c:v>
                </c:pt>
                <c:pt idx="40985">
                  <c:v>40985</c:v>
                </c:pt>
                <c:pt idx="40986">
                  <c:v>40986</c:v>
                </c:pt>
                <c:pt idx="40987">
                  <c:v>40987</c:v>
                </c:pt>
                <c:pt idx="40988">
                  <c:v>40988</c:v>
                </c:pt>
                <c:pt idx="40989">
                  <c:v>40989</c:v>
                </c:pt>
                <c:pt idx="40990">
                  <c:v>40990</c:v>
                </c:pt>
                <c:pt idx="40991">
                  <c:v>40991</c:v>
                </c:pt>
                <c:pt idx="40992">
                  <c:v>40992</c:v>
                </c:pt>
                <c:pt idx="40993">
                  <c:v>40993</c:v>
                </c:pt>
                <c:pt idx="40994">
                  <c:v>40994</c:v>
                </c:pt>
                <c:pt idx="40995">
                  <c:v>40995</c:v>
                </c:pt>
                <c:pt idx="40996">
                  <c:v>40996</c:v>
                </c:pt>
                <c:pt idx="40997">
                  <c:v>40997</c:v>
                </c:pt>
                <c:pt idx="40998">
                  <c:v>40998</c:v>
                </c:pt>
                <c:pt idx="40999">
                  <c:v>40999</c:v>
                </c:pt>
                <c:pt idx="41000">
                  <c:v>41000</c:v>
                </c:pt>
                <c:pt idx="41001">
                  <c:v>41001</c:v>
                </c:pt>
                <c:pt idx="41002">
                  <c:v>41002</c:v>
                </c:pt>
                <c:pt idx="41003">
                  <c:v>41003</c:v>
                </c:pt>
                <c:pt idx="41004">
                  <c:v>41004</c:v>
                </c:pt>
                <c:pt idx="41005">
                  <c:v>41005</c:v>
                </c:pt>
                <c:pt idx="41006">
                  <c:v>41006</c:v>
                </c:pt>
                <c:pt idx="41007">
                  <c:v>41007</c:v>
                </c:pt>
                <c:pt idx="41008">
                  <c:v>41008</c:v>
                </c:pt>
                <c:pt idx="41009">
                  <c:v>41009</c:v>
                </c:pt>
                <c:pt idx="41010">
                  <c:v>41010</c:v>
                </c:pt>
                <c:pt idx="41011">
                  <c:v>41011</c:v>
                </c:pt>
                <c:pt idx="41012">
                  <c:v>41012</c:v>
                </c:pt>
                <c:pt idx="41013">
                  <c:v>41013</c:v>
                </c:pt>
                <c:pt idx="41014">
                  <c:v>41014</c:v>
                </c:pt>
                <c:pt idx="41015">
                  <c:v>41015</c:v>
                </c:pt>
                <c:pt idx="41016">
                  <c:v>41016</c:v>
                </c:pt>
                <c:pt idx="41017">
                  <c:v>41017</c:v>
                </c:pt>
                <c:pt idx="41018">
                  <c:v>41018</c:v>
                </c:pt>
                <c:pt idx="41019">
                  <c:v>41019</c:v>
                </c:pt>
                <c:pt idx="41020">
                  <c:v>41020</c:v>
                </c:pt>
                <c:pt idx="41021">
                  <c:v>41021</c:v>
                </c:pt>
                <c:pt idx="41022">
                  <c:v>41022</c:v>
                </c:pt>
                <c:pt idx="41023">
                  <c:v>41023</c:v>
                </c:pt>
                <c:pt idx="41024">
                  <c:v>41024</c:v>
                </c:pt>
                <c:pt idx="41025">
                  <c:v>41025</c:v>
                </c:pt>
                <c:pt idx="41026">
                  <c:v>41026</c:v>
                </c:pt>
                <c:pt idx="41027">
                  <c:v>41027</c:v>
                </c:pt>
                <c:pt idx="41028">
                  <c:v>41028</c:v>
                </c:pt>
                <c:pt idx="41029">
                  <c:v>41029</c:v>
                </c:pt>
                <c:pt idx="41030">
                  <c:v>41030</c:v>
                </c:pt>
                <c:pt idx="41031">
                  <c:v>41031</c:v>
                </c:pt>
                <c:pt idx="41032">
                  <c:v>41032</c:v>
                </c:pt>
                <c:pt idx="41033">
                  <c:v>41033</c:v>
                </c:pt>
                <c:pt idx="41034">
                  <c:v>41034</c:v>
                </c:pt>
                <c:pt idx="41035">
                  <c:v>41035</c:v>
                </c:pt>
                <c:pt idx="41036">
                  <c:v>41036</c:v>
                </c:pt>
                <c:pt idx="41037">
                  <c:v>41037</c:v>
                </c:pt>
                <c:pt idx="41038">
                  <c:v>41038</c:v>
                </c:pt>
                <c:pt idx="41039">
                  <c:v>41039</c:v>
                </c:pt>
                <c:pt idx="41040">
                  <c:v>41040</c:v>
                </c:pt>
                <c:pt idx="41041">
                  <c:v>41041</c:v>
                </c:pt>
                <c:pt idx="41042">
                  <c:v>41042</c:v>
                </c:pt>
                <c:pt idx="41043">
                  <c:v>41043</c:v>
                </c:pt>
                <c:pt idx="41044">
                  <c:v>41044</c:v>
                </c:pt>
                <c:pt idx="41045">
                  <c:v>41045</c:v>
                </c:pt>
                <c:pt idx="41046">
                  <c:v>41046</c:v>
                </c:pt>
                <c:pt idx="41047">
                  <c:v>41047</c:v>
                </c:pt>
                <c:pt idx="41048">
                  <c:v>41048</c:v>
                </c:pt>
                <c:pt idx="41049">
                  <c:v>41049</c:v>
                </c:pt>
                <c:pt idx="41050">
                  <c:v>41050</c:v>
                </c:pt>
                <c:pt idx="41051">
                  <c:v>41051</c:v>
                </c:pt>
                <c:pt idx="41052">
                  <c:v>41052</c:v>
                </c:pt>
                <c:pt idx="41053">
                  <c:v>41053</c:v>
                </c:pt>
                <c:pt idx="41054">
                  <c:v>41054</c:v>
                </c:pt>
                <c:pt idx="41055">
                  <c:v>41055</c:v>
                </c:pt>
                <c:pt idx="41056">
                  <c:v>41056</c:v>
                </c:pt>
                <c:pt idx="41057">
                  <c:v>41057</c:v>
                </c:pt>
                <c:pt idx="41058">
                  <c:v>41058</c:v>
                </c:pt>
                <c:pt idx="41059">
                  <c:v>41059</c:v>
                </c:pt>
                <c:pt idx="41060">
                  <c:v>41060</c:v>
                </c:pt>
                <c:pt idx="41061">
                  <c:v>41061</c:v>
                </c:pt>
                <c:pt idx="41062">
                  <c:v>41062</c:v>
                </c:pt>
                <c:pt idx="41063">
                  <c:v>41063</c:v>
                </c:pt>
                <c:pt idx="41064">
                  <c:v>41064</c:v>
                </c:pt>
                <c:pt idx="41065">
                  <c:v>41065</c:v>
                </c:pt>
                <c:pt idx="41066">
                  <c:v>41066</c:v>
                </c:pt>
                <c:pt idx="41067">
                  <c:v>41067</c:v>
                </c:pt>
                <c:pt idx="41068">
                  <c:v>41068</c:v>
                </c:pt>
                <c:pt idx="41069">
                  <c:v>41069</c:v>
                </c:pt>
                <c:pt idx="41070">
                  <c:v>41070</c:v>
                </c:pt>
                <c:pt idx="41071">
                  <c:v>41071</c:v>
                </c:pt>
                <c:pt idx="41072">
                  <c:v>41072</c:v>
                </c:pt>
                <c:pt idx="41073">
                  <c:v>41073</c:v>
                </c:pt>
                <c:pt idx="41074">
                  <c:v>41074</c:v>
                </c:pt>
                <c:pt idx="41075">
                  <c:v>41075</c:v>
                </c:pt>
                <c:pt idx="41076">
                  <c:v>41076</c:v>
                </c:pt>
                <c:pt idx="41077">
                  <c:v>41077</c:v>
                </c:pt>
                <c:pt idx="41078">
                  <c:v>41078</c:v>
                </c:pt>
                <c:pt idx="41079">
                  <c:v>41079</c:v>
                </c:pt>
                <c:pt idx="41080">
                  <c:v>41080</c:v>
                </c:pt>
                <c:pt idx="41081">
                  <c:v>41081</c:v>
                </c:pt>
                <c:pt idx="41082">
                  <c:v>41082</c:v>
                </c:pt>
                <c:pt idx="41083">
                  <c:v>41083</c:v>
                </c:pt>
                <c:pt idx="41084">
                  <c:v>41084</c:v>
                </c:pt>
                <c:pt idx="41085">
                  <c:v>41085</c:v>
                </c:pt>
                <c:pt idx="41086">
                  <c:v>41086</c:v>
                </c:pt>
                <c:pt idx="41087">
                  <c:v>41087</c:v>
                </c:pt>
                <c:pt idx="41088">
                  <c:v>41088</c:v>
                </c:pt>
                <c:pt idx="41089">
                  <c:v>41089</c:v>
                </c:pt>
                <c:pt idx="41090">
                  <c:v>41090</c:v>
                </c:pt>
                <c:pt idx="41091">
                  <c:v>41091</c:v>
                </c:pt>
                <c:pt idx="41092">
                  <c:v>41092</c:v>
                </c:pt>
                <c:pt idx="41093">
                  <c:v>41093</c:v>
                </c:pt>
                <c:pt idx="41094">
                  <c:v>41094</c:v>
                </c:pt>
                <c:pt idx="41095">
                  <c:v>41095</c:v>
                </c:pt>
                <c:pt idx="41096">
                  <c:v>41096</c:v>
                </c:pt>
                <c:pt idx="41097">
                  <c:v>41097</c:v>
                </c:pt>
                <c:pt idx="41098">
                  <c:v>41098</c:v>
                </c:pt>
                <c:pt idx="41099">
                  <c:v>41099</c:v>
                </c:pt>
                <c:pt idx="41100">
                  <c:v>41100</c:v>
                </c:pt>
                <c:pt idx="41101">
                  <c:v>41101</c:v>
                </c:pt>
                <c:pt idx="41102">
                  <c:v>41102</c:v>
                </c:pt>
                <c:pt idx="41103">
                  <c:v>41103</c:v>
                </c:pt>
                <c:pt idx="41104">
                  <c:v>41104</c:v>
                </c:pt>
                <c:pt idx="41105">
                  <c:v>41105</c:v>
                </c:pt>
                <c:pt idx="41106">
                  <c:v>41106</c:v>
                </c:pt>
                <c:pt idx="41107">
                  <c:v>41107</c:v>
                </c:pt>
                <c:pt idx="41108">
                  <c:v>41108</c:v>
                </c:pt>
                <c:pt idx="41109">
                  <c:v>41109</c:v>
                </c:pt>
                <c:pt idx="41110">
                  <c:v>41110</c:v>
                </c:pt>
                <c:pt idx="41111">
                  <c:v>41111</c:v>
                </c:pt>
                <c:pt idx="41112">
                  <c:v>41112</c:v>
                </c:pt>
                <c:pt idx="41113">
                  <c:v>41113</c:v>
                </c:pt>
                <c:pt idx="41114">
                  <c:v>41114</c:v>
                </c:pt>
                <c:pt idx="41115">
                  <c:v>41115</c:v>
                </c:pt>
                <c:pt idx="41116">
                  <c:v>41116</c:v>
                </c:pt>
                <c:pt idx="41117">
                  <c:v>41117</c:v>
                </c:pt>
                <c:pt idx="41118">
                  <c:v>41118</c:v>
                </c:pt>
                <c:pt idx="41119">
                  <c:v>41119</c:v>
                </c:pt>
                <c:pt idx="41120">
                  <c:v>41120</c:v>
                </c:pt>
                <c:pt idx="41121">
                  <c:v>41121</c:v>
                </c:pt>
                <c:pt idx="41122">
                  <c:v>41122</c:v>
                </c:pt>
                <c:pt idx="41123">
                  <c:v>41123</c:v>
                </c:pt>
                <c:pt idx="41124">
                  <c:v>41124</c:v>
                </c:pt>
                <c:pt idx="41125">
                  <c:v>41125</c:v>
                </c:pt>
                <c:pt idx="41126">
                  <c:v>41126</c:v>
                </c:pt>
                <c:pt idx="41127">
                  <c:v>41127</c:v>
                </c:pt>
                <c:pt idx="41128">
                  <c:v>41128</c:v>
                </c:pt>
                <c:pt idx="41129">
                  <c:v>41129</c:v>
                </c:pt>
                <c:pt idx="41130">
                  <c:v>41130</c:v>
                </c:pt>
                <c:pt idx="41131">
                  <c:v>41131</c:v>
                </c:pt>
                <c:pt idx="41132">
                  <c:v>41132</c:v>
                </c:pt>
                <c:pt idx="41133">
                  <c:v>41133</c:v>
                </c:pt>
                <c:pt idx="41134">
                  <c:v>41134</c:v>
                </c:pt>
                <c:pt idx="41135">
                  <c:v>41135</c:v>
                </c:pt>
                <c:pt idx="41136">
                  <c:v>41136</c:v>
                </c:pt>
                <c:pt idx="41137">
                  <c:v>41137</c:v>
                </c:pt>
                <c:pt idx="41138">
                  <c:v>41138</c:v>
                </c:pt>
                <c:pt idx="41139">
                  <c:v>41139</c:v>
                </c:pt>
                <c:pt idx="41140">
                  <c:v>41140</c:v>
                </c:pt>
                <c:pt idx="41141">
                  <c:v>41141</c:v>
                </c:pt>
                <c:pt idx="41142">
                  <c:v>41142</c:v>
                </c:pt>
                <c:pt idx="41143">
                  <c:v>41143</c:v>
                </c:pt>
                <c:pt idx="41144">
                  <c:v>41144</c:v>
                </c:pt>
                <c:pt idx="41145">
                  <c:v>41145</c:v>
                </c:pt>
                <c:pt idx="41146">
                  <c:v>41146</c:v>
                </c:pt>
                <c:pt idx="41147">
                  <c:v>41147</c:v>
                </c:pt>
                <c:pt idx="41148">
                  <c:v>41148</c:v>
                </c:pt>
                <c:pt idx="41149">
                  <c:v>41149</c:v>
                </c:pt>
                <c:pt idx="41150">
                  <c:v>41150</c:v>
                </c:pt>
                <c:pt idx="41151">
                  <c:v>41151</c:v>
                </c:pt>
                <c:pt idx="41152">
                  <c:v>41152</c:v>
                </c:pt>
                <c:pt idx="41153">
                  <c:v>41153</c:v>
                </c:pt>
                <c:pt idx="41154">
                  <c:v>41154</c:v>
                </c:pt>
                <c:pt idx="41155">
                  <c:v>41155</c:v>
                </c:pt>
                <c:pt idx="41156">
                  <c:v>41156</c:v>
                </c:pt>
                <c:pt idx="41157">
                  <c:v>41157</c:v>
                </c:pt>
                <c:pt idx="41158">
                  <c:v>41158</c:v>
                </c:pt>
                <c:pt idx="41159">
                  <c:v>41159</c:v>
                </c:pt>
                <c:pt idx="41160">
                  <c:v>41160</c:v>
                </c:pt>
                <c:pt idx="41161">
                  <c:v>41161</c:v>
                </c:pt>
                <c:pt idx="41162">
                  <c:v>41162</c:v>
                </c:pt>
                <c:pt idx="41163">
                  <c:v>41163</c:v>
                </c:pt>
                <c:pt idx="41164">
                  <c:v>41164</c:v>
                </c:pt>
                <c:pt idx="41165">
                  <c:v>41165</c:v>
                </c:pt>
                <c:pt idx="41166">
                  <c:v>41166</c:v>
                </c:pt>
                <c:pt idx="41167">
                  <c:v>41167</c:v>
                </c:pt>
                <c:pt idx="41168">
                  <c:v>41168</c:v>
                </c:pt>
                <c:pt idx="41169">
                  <c:v>41169</c:v>
                </c:pt>
                <c:pt idx="41170">
                  <c:v>41170</c:v>
                </c:pt>
                <c:pt idx="41171">
                  <c:v>41171</c:v>
                </c:pt>
                <c:pt idx="41172">
                  <c:v>41172</c:v>
                </c:pt>
                <c:pt idx="41173">
                  <c:v>41173</c:v>
                </c:pt>
                <c:pt idx="41174">
                  <c:v>41174</c:v>
                </c:pt>
                <c:pt idx="41175">
                  <c:v>41175</c:v>
                </c:pt>
                <c:pt idx="41176">
                  <c:v>41176</c:v>
                </c:pt>
                <c:pt idx="41177">
                  <c:v>41177</c:v>
                </c:pt>
                <c:pt idx="41178">
                  <c:v>41178</c:v>
                </c:pt>
                <c:pt idx="41179">
                  <c:v>41179</c:v>
                </c:pt>
                <c:pt idx="41180">
                  <c:v>41180</c:v>
                </c:pt>
                <c:pt idx="41181">
                  <c:v>41181</c:v>
                </c:pt>
                <c:pt idx="41182">
                  <c:v>41182</c:v>
                </c:pt>
                <c:pt idx="41183">
                  <c:v>41183</c:v>
                </c:pt>
                <c:pt idx="41184">
                  <c:v>41184</c:v>
                </c:pt>
                <c:pt idx="41185">
                  <c:v>41185</c:v>
                </c:pt>
                <c:pt idx="41186">
                  <c:v>41186</c:v>
                </c:pt>
                <c:pt idx="41187">
                  <c:v>41187</c:v>
                </c:pt>
                <c:pt idx="41188">
                  <c:v>41188</c:v>
                </c:pt>
                <c:pt idx="41189">
                  <c:v>41189</c:v>
                </c:pt>
                <c:pt idx="41190">
                  <c:v>41190</c:v>
                </c:pt>
                <c:pt idx="41191">
                  <c:v>41191</c:v>
                </c:pt>
                <c:pt idx="41192">
                  <c:v>41192</c:v>
                </c:pt>
                <c:pt idx="41193">
                  <c:v>41193</c:v>
                </c:pt>
                <c:pt idx="41194">
                  <c:v>41194</c:v>
                </c:pt>
                <c:pt idx="41195">
                  <c:v>41195</c:v>
                </c:pt>
                <c:pt idx="41196">
                  <c:v>41196</c:v>
                </c:pt>
                <c:pt idx="41197">
                  <c:v>41197</c:v>
                </c:pt>
                <c:pt idx="41198">
                  <c:v>41198</c:v>
                </c:pt>
                <c:pt idx="41199">
                  <c:v>41199</c:v>
                </c:pt>
                <c:pt idx="41200">
                  <c:v>41200</c:v>
                </c:pt>
                <c:pt idx="41201">
                  <c:v>41201</c:v>
                </c:pt>
                <c:pt idx="41202">
                  <c:v>41202</c:v>
                </c:pt>
                <c:pt idx="41203">
                  <c:v>41203</c:v>
                </c:pt>
                <c:pt idx="41204">
                  <c:v>41204</c:v>
                </c:pt>
                <c:pt idx="41205">
                  <c:v>41205</c:v>
                </c:pt>
                <c:pt idx="41206">
                  <c:v>41206</c:v>
                </c:pt>
                <c:pt idx="41207">
                  <c:v>41207</c:v>
                </c:pt>
                <c:pt idx="41208">
                  <c:v>41208</c:v>
                </c:pt>
                <c:pt idx="41209">
                  <c:v>41209</c:v>
                </c:pt>
                <c:pt idx="41210">
                  <c:v>41210</c:v>
                </c:pt>
                <c:pt idx="41211">
                  <c:v>41211</c:v>
                </c:pt>
                <c:pt idx="41212">
                  <c:v>41212</c:v>
                </c:pt>
                <c:pt idx="41213">
                  <c:v>41213</c:v>
                </c:pt>
                <c:pt idx="41214">
                  <c:v>41214</c:v>
                </c:pt>
                <c:pt idx="41215">
                  <c:v>41215</c:v>
                </c:pt>
                <c:pt idx="41216">
                  <c:v>41216</c:v>
                </c:pt>
                <c:pt idx="41217">
                  <c:v>41217</c:v>
                </c:pt>
                <c:pt idx="41218">
                  <c:v>41218</c:v>
                </c:pt>
                <c:pt idx="41219">
                  <c:v>41219</c:v>
                </c:pt>
                <c:pt idx="41220">
                  <c:v>41220</c:v>
                </c:pt>
                <c:pt idx="41221">
                  <c:v>41221</c:v>
                </c:pt>
                <c:pt idx="41222">
                  <c:v>41222</c:v>
                </c:pt>
                <c:pt idx="41223">
                  <c:v>41223</c:v>
                </c:pt>
                <c:pt idx="41224">
                  <c:v>41224</c:v>
                </c:pt>
                <c:pt idx="41225">
                  <c:v>41225</c:v>
                </c:pt>
                <c:pt idx="41226">
                  <c:v>41226</c:v>
                </c:pt>
                <c:pt idx="41227">
                  <c:v>41227</c:v>
                </c:pt>
                <c:pt idx="41228">
                  <c:v>41228</c:v>
                </c:pt>
                <c:pt idx="41229">
                  <c:v>41229</c:v>
                </c:pt>
                <c:pt idx="41230">
                  <c:v>41230</c:v>
                </c:pt>
                <c:pt idx="41231">
                  <c:v>41231</c:v>
                </c:pt>
                <c:pt idx="41232">
                  <c:v>41232</c:v>
                </c:pt>
                <c:pt idx="41233">
                  <c:v>41233</c:v>
                </c:pt>
                <c:pt idx="41234">
                  <c:v>41234</c:v>
                </c:pt>
                <c:pt idx="41235">
                  <c:v>41235</c:v>
                </c:pt>
                <c:pt idx="41236">
                  <c:v>41236</c:v>
                </c:pt>
                <c:pt idx="41237">
                  <c:v>41237</c:v>
                </c:pt>
                <c:pt idx="41238">
                  <c:v>41238</c:v>
                </c:pt>
                <c:pt idx="41239">
                  <c:v>41239</c:v>
                </c:pt>
                <c:pt idx="41240">
                  <c:v>41240</c:v>
                </c:pt>
                <c:pt idx="41241">
                  <c:v>41241</c:v>
                </c:pt>
                <c:pt idx="41242">
                  <c:v>41242</c:v>
                </c:pt>
                <c:pt idx="41243">
                  <c:v>41243</c:v>
                </c:pt>
                <c:pt idx="41244">
                  <c:v>41244</c:v>
                </c:pt>
                <c:pt idx="41245">
                  <c:v>41245</c:v>
                </c:pt>
                <c:pt idx="41246">
                  <c:v>41246</c:v>
                </c:pt>
                <c:pt idx="41247">
                  <c:v>41247</c:v>
                </c:pt>
                <c:pt idx="41248">
                  <c:v>41248</c:v>
                </c:pt>
                <c:pt idx="41249">
                  <c:v>41249</c:v>
                </c:pt>
                <c:pt idx="41250">
                  <c:v>41250</c:v>
                </c:pt>
                <c:pt idx="41251">
                  <c:v>41251</c:v>
                </c:pt>
                <c:pt idx="41252">
                  <c:v>41252</c:v>
                </c:pt>
                <c:pt idx="41253">
                  <c:v>41253</c:v>
                </c:pt>
                <c:pt idx="41254">
                  <c:v>41254</c:v>
                </c:pt>
                <c:pt idx="41255">
                  <c:v>41255</c:v>
                </c:pt>
                <c:pt idx="41256">
                  <c:v>41256</c:v>
                </c:pt>
                <c:pt idx="41257">
                  <c:v>41257</c:v>
                </c:pt>
                <c:pt idx="41258">
                  <c:v>41258</c:v>
                </c:pt>
                <c:pt idx="41259">
                  <c:v>41259</c:v>
                </c:pt>
                <c:pt idx="41260">
                  <c:v>41260</c:v>
                </c:pt>
                <c:pt idx="41261">
                  <c:v>41261</c:v>
                </c:pt>
                <c:pt idx="41262">
                  <c:v>41262</c:v>
                </c:pt>
                <c:pt idx="41263">
                  <c:v>41263</c:v>
                </c:pt>
                <c:pt idx="41264">
                  <c:v>41264</c:v>
                </c:pt>
                <c:pt idx="41265">
                  <c:v>41265</c:v>
                </c:pt>
                <c:pt idx="41266">
                  <c:v>41266</c:v>
                </c:pt>
                <c:pt idx="41267">
                  <c:v>41267</c:v>
                </c:pt>
                <c:pt idx="41268">
                  <c:v>41268</c:v>
                </c:pt>
                <c:pt idx="41269">
                  <c:v>41269</c:v>
                </c:pt>
                <c:pt idx="41270">
                  <c:v>41270</c:v>
                </c:pt>
                <c:pt idx="41271">
                  <c:v>41271</c:v>
                </c:pt>
                <c:pt idx="41272">
                  <c:v>41272</c:v>
                </c:pt>
                <c:pt idx="41273">
                  <c:v>41273</c:v>
                </c:pt>
                <c:pt idx="41274">
                  <c:v>41274</c:v>
                </c:pt>
                <c:pt idx="41275">
                  <c:v>41275</c:v>
                </c:pt>
                <c:pt idx="41276">
                  <c:v>41276</c:v>
                </c:pt>
                <c:pt idx="41277">
                  <c:v>41277</c:v>
                </c:pt>
                <c:pt idx="41278">
                  <c:v>41278</c:v>
                </c:pt>
                <c:pt idx="41279">
                  <c:v>41279</c:v>
                </c:pt>
                <c:pt idx="41280">
                  <c:v>41280</c:v>
                </c:pt>
                <c:pt idx="41281">
                  <c:v>41281</c:v>
                </c:pt>
                <c:pt idx="41282">
                  <c:v>41282</c:v>
                </c:pt>
                <c:pt idx="41283">
                  <c:v>41283</c:v>
                </c:pt>
                <c:pt idx="41284">
                  <c:v>41284</c:v>
                </c:pt>
                <c:pt idx="41285">
                  <c:v>41285</c:v>
                </c:pt>
                <c:pt idx="41286">
                  <c:v>41286</c:v>
                </c:pt>
                <c:pt idx="41287">
                  <c:v>41287</c:v>
                </c:pt>
                <c:pt idx="41288">
                  <c:v>41288</c:v>
                </c:pt>
                <c:pt idx="41289">
                  <c:v>41289</c:v>
                </c:pt>
                <c:pt idx="41290">
                  <c:v>41290</c:v>
                </c:pt>
                <c:pt idx="41291">
                  <c:v>41291</c:v>
                </c:pt>
                <c:pt idx="41292">
                  <c:v>41292</c:v>
                </c:pt>
                <c:pt idx="41293">
                  <c:v>41293</c:v>
                </c:pt>
                <c:pt idx="41294">
                  <c:v>41294</c:v>
                </c:pt>
                <c:pt idx="41295">
                  <c:v>41295</c:v>
                </c:pt>
                <c:pt idx="41296">
                  <c:v>41296</c:v>
                </c:pt>
                <c:pt idx="41297">
                  <c:v>41297</c:v>
                </c:pt>
                <c:pt idx="41298">
                  <c:v>41298</c:v>
                </c:pt>
                <c:pt idx="41299">
                  <c:v>41299</c:v>
                </c:pt>
                <c:pt idx="41300">
                  <c:v>41300</c:v>
                </c:pt>
                <c:pt idx="41301">
                  <c:v>41301</c:v>
                </c:pt>
                <c:pt idx="41302">
                  <c:v>41302</c:v>
                </c:pt>
                <c:pt idx="41303">
                  <c:v>41303</c:v>
                </c:pt>
                <c:pt idx="41304">
                  <c:v>41304</c:v>
                </c:pt>
                <c:pt idx="41305">
                  <c:v>41305</c:v>
                </c:pt>
                <c:pt idx="41306">
                  <c:v>41306</c:v>
                </c:pt>
                <c:pt idx="41307">
                  <c:v>41307</c:v>
                </c:pt>
                <c:pt idx="41308">
                  <c:v>41308</c:v>
                </c:pt>
                <c:pt idx="41309">
                  <c:v>41309</c:v>
                </c:pt>
                <c:pt idx="41310">
                  <c:v>41310</c:v>
                </c:pt>
                <c:pt idx="41311">
                  <c:v>41311</c:v>
                </c:pt>
                <c:pt idx="41312">
                  <c:v>41312</c:v>
                </c:pt>
                <c:pt idx="41313">
                  <c:v>41313</c:v>
                </c:pt>
                <c:pt idx="41314">
                  <c:v>41314</c:v>
                </c:pt>
                <c:pt idx="41315">
                  <c:v>41315</c:v>
                </c:pt>
                <c:pt idx="41316">
                  <c:v>41316</c:v>
                </c:pt>
                <c:pt idx="41317">
                  <c:v>41317</c:v>
                </c:pt>
                <c:pt idx="41318">
                  <c:v>41318</c:v>
                </c:pt>
                <c:pt idx="41319">
                  <c:v>41319</c:v>
                </c:pt>
                <c:pt idx="41320">
                  <c:v>41320</c:v>
                </c:pt>
                <c:pt idx="41321">
                  <c:v>41321</c:v>
                </c:pt>
                <c:pt idx="41322">
                  <c:v>41322</c:v>
                </c:pt>
                <c:pt idx="41323">
                  <c:v>41323</c:v>
                </c:pt>
                <c:pt idx="41324">
                  <c:v>41324</c:v>
                </c:pt>
                <c:pt idx="41325">
                  <c:v>41325</c:v>
                </c:pt>
                <c:pt idx="41326">
                  <c:v>41326</c:v>
                </c:pt>
                <c:pt idx="41327">
                  <c:v>41327</c:v>
                </c:pt>
                <c:pt idx="41328">
                  <c:v>41328</c:v>
                </c:pt>
                <c:pt idx="41329">
                  <c:v>41329</c:v>
                </c:pt>
                <c:pt idx="41330">
                  <c:v>41330</c:v>
                </c:pt>
                <c:pt idx="41331">
                  <c:v>41331</c:v>
                </c:pt>
                <c:pt idx="41332">
                  <c:v>41332</c:v>
                </c:pt>
                <c:pt idx="41333">
                  <c:v>41333</c:v>
                </c:pt>
                <c:pt idx="41334">
                  <c:v>41334</c:v>
                </c:pt>
                <c:pt idx="41335">
                  <c:v>41335</c:v>
                </c:pt>
                <c:pt idx="41336">
                  <c:v>41336</c:v>
                </c:pt>
                <c:pt idx="41337">
                  <c:v>41337</c:v>
                </c:pt>
                <c:pt idx="41338">
                  <c:v>41338</c:v>
                </c:pt>
                <c:pt idx="41339">
                  <c:v>41339</c:v>
                </c:pt>
                <c:pt idx="41340">
                  <c:v>41340</c:v>
                </c:pt>
                <c:pt idx="41341">
                  <c:v>41341</c:v>
                </c:pt>
                <c:pt idx="41342">
                  <c:v>41342</c:v>
                </c:pt>
                <c:pt idx="41343">
                  <c:v>41343</c:v>
                </c:pt>
                <c:pt idx="41344">
                  <c:v>41344</c:v>
                </c:pt>
                <c:pt idx="41345">
                  <c:v>41345</c:v>
                </c:pt>
                <c:pt idx="41346">
                  <c:v>41346</c:v>
                </c:pt>
                <c:pt idx="41347">
                  <c:v>41347</c:v>
                </c:pt>
                <c:pt idx="41348">
                  <c:v>41348</c:v>
                </c:pt>
                <c:pt idx="41349">
                  <c:v>41349</c:v>
                </c:pt>
                <c:pt idx="41350">
                  <c:v>41350</c:v>
                </c:pt>
                <c:pt idx="41351">
                  <c:v>41351</c:v>
                </c:pt>
                <c:pt idx="41352">
                  <c:v>41352</c:v>
                </c:pt>
                <c:pt idx="41353">
                  <c:v>41353</c:v>
                </c:pt>
                <c:pt idx="41354">
                  <c:v>41354</c:v>
                </c:pt>
                <c:pt idx="41355">
                  <c:v>41355</c:v>
                </c:pt>
                <c:pt idx="41356">
                  <c:v>41356</c:v>
                </c:pt>
                <c:pt idx="41357">
                  <c:v>41357</c:v>
                </c:pt>
                <c:pt idx="41358">
                  <c:v>41358</c:v>
                </c:pt>
                <c:pt idx="41359">
                  <c:v>41359</c:v>
                </c:pt>
                <c:pt idx="41360">
                  <c:v>41360</c:v>
                </c:pt>
                <c:pt idx="41361">
                  <c:v>41361</c:v>
                </c:pt>
                <c:pt idx="41362">
                  <c:v>41362</c:v>
                </c:pt>
                <c:pt idx="41363">
                  <c:v>41363</c:v>
                </c:pt>
                <c:pt idx="41364">
                  <c:v>41364</c:v>
                </c:pt>
                <c:pt idx="41365">
                  <c:v>41365</c:v>
                </c:pt>
                <c:pt idx="41366">
                  <c:v>41366</c:v>
                </c:pt>
                <c:pt idx="41367">
                  <c:v>41367</c:v>
                </c:pt>
                <c:pt idx="41368">
                  <c:v>41368</c:v>
                </c:pt>
                <c:pt idx="41369">
                  <c:v>41369</c:v>
                </c:pt>
                <c:pt idx="41370">
                  <c:v>41370</c:v>
                </c:pt>
                <c:pt idx="41371">
                  <c:v>41371</c:v>
                </c:pt>
                <c:pt idx="41372">
                  <c:v>41372</c:v>
                </c:pt>
                <c:pt idx="41373">
                  <c:v>41373</c:v>
                </c:pt>
                <c:pt idx="41374">
                  <c:v>41374</c:v>
                </c:pt>
                <c:pt idx="41375">
                  <c:v>41375</c:v>
                </c:pt>
                <c:pt idx="41376">
                  <c:v>41376</c:v>
                </c:pt>
                <c:pt idx="41377">
                  <c:v>41377</c:v>
                </c:pt>
                <c:pt idx="41378">
                  <c:v>41378</c:v>
                </c:pt>
                <c:pt idx="41379">
                  <c:v>41379</c:v>
                </c:pt>
                <c:pt idx="41380">
                  <c:v>41380</c:v>
                </c:pt>
                <c:pt idx="41381">
                  <c:v>41381</c:v>
                </c:pt>
                <c:pt idx="41382">
                  <c:v>41382</c:v>
                </c:pt>
                <c:pt idx="41383">
                  <c:v>41383</c:v>
                </c:pt>
                <c:pt idx="41384">
                  <c:v>41384</c:v>
                </c:pt>
                <c:pt idx="41385">
                  <c:v>41385</c:v>
                </c:pt>
                <c:pt idx="41386">
                  <c:v>41386</c:v>
                </c:pt>
                <c:pt idx="41387">
                  <c:v>41387</c:v>
                </c:pt>
                <c:pt idx="41388">
                  <c:v>41388</c:v>
                </c:pt>
                <c:pt idx="41389">
                  <c:v>41389</c:v>
                </c:pt>
                <c:pt idx="41390">
                  <c:v>41390</c:v>
                </c:pt>
                <c:pt idx="41391">
                  <c:v>41391</c:v>
                </c:pt>
                <c:pt idx="41392">
                  <c:v>41392</c:v>
                </c:pt>
                <c:pt idx="41393">
                  <c:v>41393</c:v>
                </c:pt>
                <c:pt idx="41394">
                  <c:v>41394</c:v>
                </c:pt>
                <c:pt idx="41395">
                  <c:v>41395</c:v>
                </c:pt>
                <c:pt idx="41396">
                  <c:v>41396</c:v>
                </c:pt>
                <c:pt idx="41397">
                  <c:v>41397</c:v>
                </c:pt>
                <c:pt idx="41398">
                  <c:v>41398</c:v>
                </c:pt>
                <c:pt idx="41399">
                  <c:v>41399</c:v>
                </c:pt>
                <c:pt idx="41400">
                  <c:v>41400</c:v>
                </c:pt>
                <c:pt idx="41401">
                  <c:v>41401</c:v>
                </c:pt>
                <c:pt idx="41402">
                  <c:v>41402</c:v>
                </c:pt>
                <c:pt idx="41403">
                  <c:v>41403</c:v>
                </c:pt>
                <c:pt idx="41404">
                  <c:v>41404</c:v>
                </c:pt>
                <c:pt idx="41405">
                  <c:v>41405</c:v>
                </c:pt>
                <c:pt idx="41406">
                  <c:v>41406</c:v>
                </c:pt>
                <c:pt idx="41407">
                  <c:v>41407</c:v>
                </c:pt>
                <c:pt idx="41408">
                  <c:v>41408</c:v>
                </c:pt>
                <c:pt idx="41409">
                  <c:v>41409</c:v>
                </c:pt>
                <c:pt idx="41410">
                  <c:v>41410</c:v>
                </c:pt>
                <c:pt idx="41411">
                  <c:v>41411</c:v>
                </c:pt>
                <c:pt idx="41412">
                  <c:v>41412</c:v>
                </c:pt>
                <c:pt idx="41413">
                  <c:v>41413</c:v>
                </c:pt>
                <c:pt idx="41414">
                  <c:v>41414</c:v>
                </c:pt>
                <c:pt idx="41415">
                  <c:v>41415</c:v>
                </c:pt>
                <c:pt idx="41416">
                  <c:v>41416</c:v>
                </c:pt>
                <c:pt idx="41417">
                  <c:v>41417</c:v>
                </c:pt>
                <c:pt idx="41418">
                  <c:v>41418</c:v>
                </c:pt>
                <c:pt idx="41419">
                  <c:v>41419</c:v>
                </c:pt>
                <c:pt idx="41420">
                  <c:v>41420</c:v>
                </c:pt>
                <c:pt idx="41421">
                  <c:v>41421</c:v>
                </c:pt>
                <c:pt idx="41422">
                  <c:v>41422</c:v>
                </c:pt>
                <c:pt idx="41423">
                  <c:v>41423</c:v>
                </c:pt>
                <c:pt idx="41424">
                  <c:v>41424</c:v>
                </c:pt>
                <c:pt idx="41425">
                  <c:v>41425</c:v>
                </c:pt>
                <c:pt idx="41426">
                  <c:v>41426</c:v>
                </c:pt>
                <c:pt idx="41427">
                  <c:v>41427</c:v>
                </c:pt>
                <c:pt idx="41428">
                  <c:v>41428</c:v>
                </c:pt>
                <c:pt idx="41429">
                  <c:v>41429</c:v>
                </c:pt>
                <c:pt idx="41430">
                  <c:v>41430</c:v>
                </c:pt>
                <c:pt idx="41431">
                  <c:v>41431</c:v>
                </c:pt>
                <c:pt idx="41432">
                  <c:v>41432</c:v>
                </c:pt>
                <c:pt idx="41433">
                  <c:v>41433</c:v>
                </c:pt>
                <c:pt idx="41434">
                  <c:v>41434</c:v>
                </c:pt>
                <c:pt idx="41435">
                  <c:v>41435</c:v>
                </c:pt>
                <c:pt idx="41436">
                  <c:v>41436</c:v>
                </c:pt>
                <c:pt idx="41437">
                  <c:v>41437</c:v>
                </c:pt>
                <c:pt idx="41438">
                  <c:v>41438</c:v>
                </c:pt>
                <c:pt idx="41439">
                  <c:v>41439</c:v>
                </c:pt>
                <c:pt idx="41440">
                  <c:v>41440</c:v>
                </c:pt>
                <c:pt idx="41441">
                  <c:v>41441</c:v>
                </c:pt>
                <c:pt idx="41442">
                  <c:v>41442</c:v>
                </c:pt>
                <c:pt idx="41443">
                  <c:v>41443</c:v>
                </c:pt>
                <c:pt idx="41444">
                  <c:v>41444</c:v>
                </c:pt>
                <c:pt idx="41445">
                  <c:v>41445</c:v>
                </c:pt>
                <c:pt idx="41446">
                  <c:v>41446</c:v>
                </c:pt>
                <c:pt idx="41447">
                  <c:v>41447</c:v>
                </c:pt>
                <c:pt idx="41448">
                  <c:v>41448</c:v>
                </c:pt>
                <c:pt idx="41449">
                  <c:v>41449</c:v>
                </c:pt>
                <c:pt idx="41450">
                  <c:v>41450</c:v>
                </c:pt>
                <c:pt idx="41451">
                  <c:v>41451</c:v>
                </c:pt>
                <c:pt idx="41452">
                  <c:v>41452</c:v>
                </c:pt>
                <c:pt idx="41453">
                  <c:v>41453</c:v>
                </c:pt>
                <c:pt idx="41454">
                  <c:v>41454</c:v>
                </c:pt>
                <c:pt idx="41455">
                  <c:v>41455</c:v>
                </c:pt>
                <c:pt idx="41456">
                  <c:v>41456</c:v>
                </c:pt>
                <c:pt idx="41457">
                  <c:v>41457</c:v>
                </c:pt>
                <c:pt idx="41458">
                  <c:v>41458</c:v>
                </c:pt>
                <c:pt idx="41459">
                  <c:v>41459</c:v>
                </c:pt>
                <c:pt idx="41460">
                  <c:v>41460</c:v>
                </c:pt>
                <c:pt idx="41461">
                  <c:v>41461</c:v>
                </c:pt>
                <c:pt idx="41462">
                  <c:v>41462</c:v>
                </c:pt>
                <c:pt idx="41463">
                  <c:v>41463</c:v>
                </c:pt>
                <c:pt idx="41464">
                  <c:v>41464</c:v>
                </c:pt>
                <c:pt idx="41465">
                  <c:v>41465</c:v>
                </c:pt>
                <c:pt idx="41466">
                  <c:v>41466</c:v>
                </c:pt>
                <c:pt idx="41467">
                  <c:v>41467</c:v>
                </c:pt>
                <c:pt idx="41468">
                  <c:v>41468</c:v>
                </c:pt>
                <c:pt idx="41469">
                  <c:v>41469</c:v>
                </c:pt>
                <c:pt idx="41470">
                  <c:v>41470</c:v>
                </c:pt>
                <c:pt idx="41471">
                  <c:v>41471</c:v>
                </c:pt>
                <c:pt idx="41472">
                  <c:v>41472</c:v>
                </c:pt>
                <c:pt idx="41473">
                  <c:v>41473</c:v>
                </c:pt>
                <c:pt idx="41474">
                  <c:v>41474</c:v>
                </c:pt>
                <c:pt idx="41475">
                  <c:v>41475</c:v>
                </c:pt>
                <c:pt idx="41476">
                  <c:v>41476</c:v>
                </c:pt>
                <c:pt idx="41477">
                  <c:v>41477</c:v>
                </c:pt>
                <c:pt idx="41478">
                  <c:v>41478</c:v>
                </c:pt>
                <c:pt idx="41479">
                  <c:v>41479</c:v>
                </c:pt>
                <c:pt idx="41480">
                  <c:v>41480</c:v>
                </c:pt>
                <c:pt idx="41481">
                  <c:v>41481</c:v>
                </c:pt>
                <c:pt idx="41482">
                  <c:v>41482</c:v>
                </c:pt>
                <c:pt idx="41483">
                  <c:v>41483</c:v>
                </c:pt>
                <c:pt idx="41484">
                  <c:v>41484</c:v>
                </c:pt>
                <c:pt idx="41485">
                  <c:v>41485</c:v>
                </c:pt>
                <c:pt idx="41486">
                  <c:v>41486</c:v>
                </c:pt>
                <c:pt idx="41487">
                  <c:v>41487</c:v>
                </c:pt>
                <c:pt idx="41488">
                  <c:v>41488</c:v>
                </c:pt>
                <c:pt idx="41489">
                  <c:v>41489</c:v>
                </c:pt>
                <c:pt idx="41490">
                  <c:v>41490</c:v>
                </c:pt>
                <c:pt idx="41491">
                  <c:v>41491</c:v>
                </c:pt>
                <c:pt idx="41492">
                  <c:v>41492</c:v>
                </c:pt>
                <c:pt idx="41493">
                  <c:v>41493</c:v>
                </c:pt>
                <c:pt idx="41494">
                  <c:v>41494</c:v>
                </c:pt>
                <c:pt idx="41495">
                  <c:v>41495</c:v>
                </c:pt>
                <c:pt idx="41496">
                  <c:v>41496</c:v>
                </c:pt>
                <c:pt idx="41497">
                  <c:v>41497</c:v>
                </c:pt>
                <c:pt idx="41498">
                  <c:v>41498</c:v>
                </c:pt>
                <c:pt idx="41499">
                  <c:v>41499</c:v>
                </c:pt>
                <c:pt idx="41500">
                  <c:v>41500</c:v>
                </c:pt>
                <c:pt idx="41501">
                  <c:v>41501</c:v>
                </c:pt>
                <c:pt idx="41502">
                  <c:v>41502</c:v>
                </c:pt>
                <c:pt idx="41503">
                  <c:v>41503</c:v>
                </c:pt>
                <c:pt idx="41504">
                  <c:v>41504</c:v>
                </c:pt>
                <c:pt idx="41505">
                  <c:v>41505</c:v>
                </c:pt>
                <c:pt idx="41506">
                  <c:v>41506</c:v>
                </c:pt>
                <c:pt idx="41507">
                  <c:v>41507</c:v>
                </c:pt>
                <c:pt idx="41508">
                  <c:v>41508</c:v>
                </c:pt>
                <c:pt idx="41509">
                  <c:v>41509</c:v>
                </c:pt>
                <c:pt idx="41510">
                  <c:v>41510</c:v>
                </c:pt>
                <c:pt idx="41511">
                  <c:v>41511</c:v>
                </c:pt>
                <c:pt idx="41512">
                  <c:v>41512</c:v>
                </c:pt>
                <c:pt idx="41513">
                  <c:v>41513</c:v>
                </c:pt>
                <c:pt idx="41514">
                  <c:v>41514</c:v>
                </c:pt>
                <c:pt idx="41515">
                  <c:v>41515</c:v>
                </c:pt>
                <c:pt idx="41516">
                  <c:v>41516</c:v>
                </c:pt>
                <c:pt idx="41517">
                  <c:v>41517</c:v>
                </c:pt>
                <c:pt idx="41518">
                  <c:v>41518</c:v>
                </c:pt>
                <c:pt idx="41519">
                  <c:v>41519</c:v>
                </c:pt>
                <c:pt idx="41520">
                  <c:v>41520</c:v>
                </c:pt>
                <c:pt idx="41521">
                  <c:v>41521</c:v>
                </c:pt>
                <c:pt idx="41522">
                  <c:v>41522</c:v>
                </c:pt>
                <c:pt idx="41523">
                  <c:v>41523</c:v>
                </c:pt>
                <c:pt idx="41524">
                  <c:v>41524</c:v>
                </c:pt>
                <c:pt idx="41525">
                  <c:v>41525</c:v>
                </c:pt>
                <c:pt idx="41526">
                  <c:v>41526</c:v>
                </c:pt>
                <c:pt idx="41527">
                  <c:v>41527</c:v>
                </c:pt>
                <c:pt idx="41528">
                  <c:v>41528</c:v>
                </c:pt>
                <c:pt idx="41529">
                  <c:v>41529</c:v>
                </c:pt>
                <c:pt idx="41530">
                  <c:v>41530</c:v>
                </c:pt>
                <c:pt idx="41531">
                  <c:v>41531</c:v>
                </c:pt>
                <c:pt idx="41532">
                  <c:v>41532</c:v>
                </c:pt>
                <c:pt idx="41533">
                  <c:v>41533</c:v>
                </c:pt>
                <c:pt idx="41534">
                  <c:v>41534</c:v>
                </c:pt>
                <c:pt idx="41535">
                  <c:v>41535</c:v>
                </c:pt>
                <c:pt idx="41536">
                  <c:v>41536</c:v>
                </c:pt>
                <c:pt idx="41537">
                  <c:v>41537</c:v>
                </c:pt>
                <c:pt idx="41538">
                  <c:v>41538</c:v>
                </c:pt>
                <c:pt idx="41539">
                  <c:v>41539</c:v>
                </c:pt>
                <c:pt idx="41540">
                  <c:v>41540</c:v>
                </c:pt>
                <c:pt idx="41541">
                  <c:v>41541</c:v>
                </c:pt>
                <c:pt idx="41542">
                  <c:v>41542</c:v>
                </c:pt>
                <c:pt idx="41543">
                  <c:v>41543</c:v>
                </c:pt>
                <c:pt idx="41544">
                  <c:v>41544</c:v>
                </c:pt>
                <c:pt idx="41545">
                  <c:v>41545</c:v>
                </c:pt>
                <c:pt idx="41546">
                  <c:v>41546</c:v>
                </c:pt>
                <c:pt idx="41547">
                  <c:v>41547</c:v>
                </c:pt>
                <c:pt idx="41548">
                  <c:v>41548</c:v>
                </c:pt>
                <c:pt idx="41549">
                  <c:v>41549</c:v>
                </c:pt>
                <c:pt idx="41550">
                  <c:v>41550</c:v>
                </c:pt>
                <c:pt idx="41551">
                  <c:v>41551</c:v>
                </c:pt>
                <c:pt idx="41552">
                  <c:v>41552</c:v>
                </c:pt>
                <c:pt idx="41553">
                  <c:v>41553</c:v>
                </c:pt>
                <c:pt idx="41554">
                  <c:v>41554</c:v>
                </c:pt>
                <c:pt idx="41555">
                  <c:v>41555</c:v>
                </c:pt>
                <c:pt idx="41556">
                  <c:v>41556</c:v>
                </c:pt>
                <c:pt idx="41557">
                  <c:v>41557</c:v>
                </c:pt>
                <c:pt idx="41558">
                  <c:v>41558</c:v>
                </c:pt>
                <c:pt idx="41559">
                  <c:v>41559</c:v>
                </c:pt>
                <c:pt idx="41560">
                  <c:v>41560</c:v>
                </c:pt>
                <c:pt idx="41561">
                  <c:v>41561</c:v>
                </c:pt>
                <c:pt idx="41562">
                  <c:v>41562</c:v>
                </c:pt>
                <c:pt idx="41563">
                  <c:v>41563</c:v>
                </c:pt>
                <c:pt idx="41564">
                  <c:v>41564</c:v>
                </c:pt>
                <c:pt idx="41565">
                  <c:v>41565</c:v>
                </c:pt>
                <c:pt idx="41566">
                  <c:v>41566</c:v>
                </c:pt>
                <c:pt idx="41567">
                  <c:v>41567</c:v>
                </c:pt>
                <c:pt idx="41568">
                  <c:v>41568</c:v>
                </c:pt>
                <c:pt idx="41569">
                  <c:v>41569</c:v>
                </c:pt>
                <c:pt idx="41570">
                  <c:v>41570</c:v>
                </c:pt>
                <c:pt idx="41571">
                  <c:v>41571</c:v>
                </c:pt>
                <c:pt idx="41572">
                  <c:v>41572</c:v>
                </c:pt>
                <c:pt idx="41573">
                  <c:v>41573</c:v>
                </c:pt>
                <c:pt idx="41574">
                  <c:v>41574</c:v>
                </c:pt>
                <c:pt idx="41575">
                  <c:v>41575</c:v>
                </c:pt>
                <c:pt idx="41576">
                  <c:v>41576</c:v>
                </c:pt>
                <c:pt idx="41577">
                  <c:v>41577</c:v>
                </c:pt>
                <c:pt idx="41578">
                  <c:v>41578</c:v>
                </c:pt>
                <c:pt idx="41579">
                  <c:v>41579</c:v>
                </c:pt>
                <c:pt idx="41580">
                  <c:v>41580</c:v>
                </c:pt>
                <c:pt idx="41581">
                  <c:v>41581</c:v>
                </c:pt>
                <c:pt idx="41582">
                  <c:v>41582</c:v>
                </c:pt>
                <c:pt idx="41583">
                  <c:v>41583</c:v>
                </c:pt>
                <c:pt idx="41584">
                  <c:v>41584</c:v>
                </c:pt>
                <c:pt idx="41585">
                  <c:v>41585</c:v>
                </c:pt>
                <c:pt idx="41586">
                  <c:v>41586</c:v>
                </c:pt>
                <c:pt idx="41587">
                  <c:v>41587</c:v>
                </c:pt>
                <c:pt idx="41588">
                  <c:v>41588</c:v>
                </c:pt>
                <c:pt idx="41589">
                  <c:v>41589</c:v>
                </c:pt>
                <c:pt idx="41590">
                  <c:v>41590</c:v>
                </c:pt>
                <c:pt idx="41591">
                  <c:v>41591</c:v>
                </c:pt>
                <c:pt idx="41592">
                  <c:v>41592</c:v>
                </c:pt>
                <c:pt idx="41593">
                  <c:v>41593</c:v>
                </c:pt>
                <c:pt idx="41594">
                  <c:v>41594</c:v>
                </c:pt>
                <c:pt idx="41595">
                  <c:v>41595</c:v>
                </c:pt>
                <c:pt idx="41596">
                  <c:v>41596</c:v>
                </c:pt>
                <c:pt idx="41597">
                  <c:v>41597</c:v>
                </c:pt>
                <c:pt idx="41598">
                  <c:v>41598</c:v>
                </c:pt>
                <c:pt idx="41599">
                  <c:v>41599</c:v>
                </c:pt>
                <c:pt idx="41600">
                  <c:v>41600</c:v>
                </c:pt>
                <c:pt idx="41601">
                  <c:v>41601</c:v>
                </c:pt>
                <c:pt idx="41602">
                  <c:v>41602</c:v>
                </c:pt>
                <c:pt idx="41603">
                  <c:v>41603</c:v>
                </c:pt>
                <c:pt idx="41604">
                  <c:v>41604</c:v>
                </c:pt>
                <c:pt idx="41605">
                  <c:v>41605</c:v>
                </c:pt>
                <c:pt idx="41606">
                  <c:v>41606</c:v>
                </c:pt>
                <c:pt idx="41607">
                  <c:v>41607</c:v>
                </c:pt>
                <c:pt idx="41608">
                  <c:v>41608</c:v>
                </c:pt>
                <c:pt idx="41609">
                  <c:v>41609</c:v>
                </c:pt>
                <c:pt idx="41610">
                  <c:v>41610</c:v>
                </c:pt>
                <c:pt idx="41611">
                  <c:v>41611</c:v>
                </c:pt>
                <c:pt idx="41612">
                  <c:v>41612</c:v>
                </c:pt>
                <c:pt idx="41613">
                  <c:v>41613</c:v>
                </c:pt>
                <c:pt idx="41614">
                  <c:v>41614</c:v>
                </c:pt>
                <c:pt idx="41615">
                  <c:v>41615</c:v>
                </c:pt>
                <c:pt idx="41616">
                  <c:v>41616</c:v>
                </c:pt>
                <c:pt idx="41617">
                  <c:v>41617</c:v>
                </c:pt>
                <c:pt idx="41618">
                  <c:v>41618</c:v>
                </c:pt>
                <c:pt idx="41619">
                  <c:v>41619</c:v>
                </c:pt>
                <c:pt idx="41620">
                  <c:v>41620</c:v>
                </c:pt>
                <c:pt idx="41621">
                  <c:v>41621</c:v>
                </c:pt>
                <c:pt idx="41622">
                  <c:v>41622</c:v>
                </c:pt>
                <c:pt idx="41623">
                  <c:v>41623</c:v>
                </c:pt>
                <c:pt idx="41624">
                  <c:v>41624</c:v>
                </c:pt>
                <c:pt idx="41625">
                  <c:v>41625</c:v>
                </c:pt>
                <c:pt idx="41626">
                  <c:v>41626</c:v>
                </c:pt>
                <c:pt idx="41627">
                  <c:v>41627</c:v>
                </c:pt>
                <c:pt idx="41628">
                  <c:v>41628</c:v>
                </c:pt>
                <c:pt idx="41629">
                  <c:v>41629</c:v>
                </c:pt>
                <c:pt idx="41630">
                  <c:v>41630</c:v>
                </c:pt>
                <c:pt idx="41631">
                  <c:v>41631</c:v>
                </c:pt>
                <c:pt idx="41632">
                  <c:v>41632</c:v>
                </c:pt>
                <c:pt idx="41633">
                  <c:v>41633</c:v>
                </c:pt>
                <c:pt idx="41634">
                  <c:v>41634</c:v>
                </c:pt>
                <c:pt idx="41635">
                  <c:v>41635</c:v>
                </c:pt>
                <c:pt idx="41636">
                  <c:v>41636</c:v>
                </c:pt>
                <c:pt idx="41637">
                  <c:v>41637</c:v>
                </c:pt>
                <c:pt idx="41638">
                  <c:v>41638</c:v>
                </c:pt>
                <c:pt idx="41639">
                  <c:v>41639</c:v>
                </c:pt>
                <c:pt idx="41640">
                  <c:v>41640</c:v>
                </c:pt>
                <c:pt idx="41641">
                  <c:v>41641</c:v>
                </c:pt>
                <c:pt idx="41642">
                  <c:v>41642</c:v>
                </c:pt>
                <c:pt idx="41643">
                  <c:v>41643</c:v>
                </c:pt>
                <c:pt idx="41644">
                  <c:v>41644</c:v>
                </c:pt>
                <c:pt idx="41645">
                  <c:v>41645</c:v>
                </c:pt>
                <c:pt idx="41646">
                  <c:v>41646</c:v>
                </c:pt>
                <c:pt idx="41647">
                  <c:v>41647</c:v>
                </c:pt>
                <c:pt idx="41648">
                  <c:v>41648</c:v>
                </c:pt>
                <c:pt idx="41649">
                  <c:v>41649</c:v>
                </c:pt>
                <c:pt idx="41650">
                  <c:v>41650</c:v>
                </c:pt>
                <c:pt idx="41651">
                  <c:v>41651</c:v>
                </c:pt>
                <c:pt idx="41652">
                  <c:v>41652</c:v>
                </c:pt>
                <c:pt idx="41653">
                  <c:v>41653</c:v>
                </c:pt>
                <c:pt idx="41654">
                  <c:v>41654</c:v>
                </c:pt>
                <c:pt idx="41655">
                  <c:v>41655</c:v>
                </c:pt>
                <c:pt idx="41656">
                  <c:v>41656</c:v>
                </c:pt>
                <c:pt idx="41657">
                  <c:v>41657</c:v>
                </c:pt>
                <c:pt idx="41658">
                  <c:v>41658</c:v>
                </c:pt>
                <c:pt idx="41659">
                  <c:v>41659</c:v>
                </c:pt>
                <c:pt idx="41660">
                  <c:v>41660</c:v>
                </c:pt>
                <c:pt idx="41661">
                  <c:v>41661</c:v>
                </c:pt>
                <c:pt idx="41662">
                  <c:v>41662</c:v>
                </c:pt>
                <c:pt idx="41663">
                  <c:v>41663</c:v>
                </c:pt>
                <c:pt idx="41664">
                  <c:v>41664</c:v>
                </c:pt>
                <c:pt idx="41665">
                  <c:v>41665</c:v>
                </c:pt>
                <c:pt idx="41666">
                  <c:v>41666</c:v>
                </c:pt>
                <c:pt idx="41667">
                  <c:v>41667</c:v>
                </c:pt>
                <c:pt idx="41668">
                  <c:v>41668</c:v>
                </c:pt>
                <c:pt idx="41669">
                  <c:v>41669</c:v>
                </c:pt>
                <c:pt idx="41670">
                  <c:v>41670</c:v>
                </c:pt>
                <c:pt idx="41671">
                  <c:v>41671</c:v>
                </c:pt>
                <c:pt idx="41672">
                  <c:v>41672</c:v>
                </c:pt>
                <c:pt idx="41673">
                  <c:v>41673</c:v>
                </c:pt>
                <c:pt idx="41674">
                  <c:v>41674</c:v>
                </c:pt>
                <c:pt idx="41675">
                  <c:v>41675</c:v>
                </c:pt>
                <c:pt idx="41676">
                  <c:v>41676</c:v>
                </c:pt>
                <c:pt idx="41677">
                  <c:v>41677</c:v>
                </c:pt>
                <c:pt idx="41678">
                  <c:v>41678</c:v>
                </c:pt>
                <c:pt idx="41679">
                  <c:v>41679</c:v>
                </c:pt>
                <c:pt idx="41680">
                  <c:v>41680</c:v>
                </c:pt>
                <c:pt idx="41681">
                  <c:v>41681</c:v>
                </c:pt>
                <c:pt idx="41682">
                  <c:v>41682</c:v>
                </c:pt>
                <c:pt idx="41683">
                  <c:v>41683</c:v>
                </c:pt>
                <c:pt idx="41684">
                  <c:v>41684</c:v>
                </c:pt>
                <c:pt idx="41685">
                  <c:v>41685</c:v>
                </c:pt>
                <c:pt idx="41686">
                  <c:v>41686</c:v>
                </c:pt>
                <c:pt idx="41687">
                  <c:v>41687</c:v>
                </c:pt>
                <c:pt idx="41688">
                  <c:v>41688</c:v>
                </c:pt>
                <c:pt idx="41689">
                  <c:v>41689</c:v>
                </c:pt>
                <c:pt idx="41690">
                  <c:v>41690</c:v>
                </c:pt>
                <c:pt idx="41691">
                  <c:v>41691</c:v>
                </c:pt>
                <c:pt idx="41692">
                  <c:v>41692</c:v>
                </c:pt>
                <c:pt idx="41693">
                  <c:v>41693</c:v>
                </c:pt>
                <c:pt idx="41694">
                  <c:v>41694</c:v>
                </c:pt>
                <c:pt idx="41695">
                  <c:v>41695</c:v>
                </c:pt>
                <c:pt idx="41696">
                  <c:v>41696</c:v>
                </c:pt>
                <c:pt idx="41697">
                  <c:v>41697</c:v>
                </c:pt>
                <c:pt idx="41698">
                  <c:v>41698</c:v>
                </c:pt>
                <c:pt idx="41699">
                  <c:v>41699</c:v>
                </c:pt>
                <c:pt idx="41700">
                  <c:v>41700</c:v>
                </c:pt>
                <c:pt idx="41701">
                  <c:v>41701</c:v>
                </c:pt>
                <c:pt idx="41702">
                  <c:v>41702</c:v>
                </c:pt>
                <c:pt idx="41703">
                  <c:v>41703</c:v>
                </c:pt>
                <c:pt idx="41704">
                  <c:v>41704</c:v>
                </c:pt>
                <c:pt idx="41705">
                  <c:v>41705</c:v>
                </c:pt>
                <c:pt idx="41706">
                  <c:v>41706</c:v>
                </c:pt>
                <c:pt idx="41707">
                  <c:v>41707</c:v>
                </c:pt>
                <c:pt idx="41708">
                  <c:v>41708</c:v>
                </c:pt>
                <c:pt idx="41709">
                  <c:v>41709</c:v>
                </c:pt>
                <c:pt idx="41710">
                  <c:v>41710</c:v>
                </c:pt>
                <c:pt idx="41711">
                  <c:v>41711</c:v>
                </c:pt>
                <c:pt idx="41712">
                  <c:v>41712</c:v>
                </c:pt>
                <c:pt idx="41713">
                  <c:v>41713</c:v>
                </c:pt>
                <c:pt idx="41714">
                  <c:v>41714</c:v>
                </c:pt>
                <c:pt idx="41715">
                  <c:v>41715</c:v>
                </c:pt>
                <c:pt idx="41716">
                  <c:v>41716</c:v>
                </c:pt>
                <c:pt idx="41717">
                  <c:v>41717</c:v>
                </c:pt>
                <c:pt idx="41718">
                  <c:v>41718</c:v>
                </c:pt>
                <c:pt idx="41719">
                  <c:v>41719</c:v>
                </c:pt>
                <c:pt idx="41720">
                  <c:v>41720</c:v>
                </c:pt>
                <c:pt idx="41721">
                  <c:v>41721</c:v>
                </c:pt>
                <c:pt idx="41722">
                  <c:v>41722</c:v>
                </c:pt>
                <c:pt idx="41723">
                  <c:v>41723</c:v>
                </c:pt>
                <c:pt idx="41724">
                  <c:v>41724</c:v>
                </c:pt>
                <c:pt idx="41725">
                  <c:v>41725</c:v>
                </c:pt>
                <c:pt idx="41726">
                  <c:v>41726</c:v>
                </c:pt>
                <c:pt idx="41727">
                  <c:v>41727</c:v>
                </c:pt>
                <c:pt idx="41728">
                  <c:v>41728</c:v>
                </c:pt>
                <c:pt idx="41729">
                  <c:v>41729</c:v>
                </c:pt>
                <c:pt idx="41730">
                  <c:v>41730</c:v>
                </c:pt>
                <c:pt idx="41731">
                  <c:v>41731</c:v>
                </c:pt>
                <c:pt idx="41732">
                  <c:v>41732</c:v>
                </c:pt>
                <c:pt idx="41733">
                  <c:v>41733</c:v>
                </c:pt>
                <c:pt idx="41734">
                  <c:v>41734</c:v>
                </c:pt>
                <c:pt idx="41735">
                  <c:v>41735</c:v>
                </c:pt>
                <c:pt idx="41736">
                  <c:v>41736</c:v>
                </c:pt>
                <c:pt idx="41737">
                  <c:v>41737</c:v>
                </c:pt>
                <c:pt idx="41738">
                  <c:v>41738</c:v>
                </c:pt>
                <c:pt idx="41739">
                  <c:v>41739</c:v>
                </c:pt>
                <c:pt idx="41740">
                  <c:v>41740</c:v>
                </c:pt>
                <c:pt idx="41741">
                  <c:v>41741</c:v>
                </c:pt>
                <c:pt idx="41742">
                  <c:v>41742</c:v>
                </c:pt>
                <c:pt idx="41743">
                  <c:v>41743</c:v>
                </c:pt>
                <c:pt idx="41744">
                  <c:v>41744</c:v>
                </c:pt>
                <c:pt idx="41745">
                  <c:v>41745</c:v>
                </c:pt>
                <c:pt idx="41746">
                  <c:v>41746</c:v>
                </c:pt>
                <c:pt idx="41747">
                  <c:v>41747</c:v>
                </c:pt>
                <c:pt idx="41748">
                  <c:v>41748</c:v>
                </c:pt>
                <c:pt idx="41749">
                  <c:v>41749</c:v>
                </c:pt>
                <c:pt idx="41750">
                  <c:v>41750</c:v>
                </c:pt>
                <c:pt idx="41751">
                  <c:v>41751</c:v>
                </c:pt>
                <c:pt idx="41752">
                  <c:v>41752</c:v>
                </c:pt>
                <c:pt idx="41753">
                  <c:v>41753</c:v>
                </c:pt>
                <c:pt idx="41754">
                  <c:v>41754</c:v>
                </c:pt>
                <c:pt idx="41755">
                  <c:v>41755</c:v>
                </c:pt>
                <c:pt idx="41756">
                  <c:v>41756</c:v>
                </c:pt>
                <c:pt idx="41757">
                  <c:v>41757</c:v>
                </c:pt>
                <c:pt idx="41758">
                  <c:v>41758</c:v>
                </c:pt>
                <c:pt idx="41759">
                  <c:v>41759</c:v>
                </c:pt>
                <c:pt idx="41760">
                  <c:v>41760</c:v>
                </c:pt>
                <c:pt idx="41761">
                  <c:v>41761</c:v>
                </c:pt>
                <c:pt idx="41762">
                  <c:v>41762</c:v>
                </c:pt>
                <c:pt idx="41763">
                  <c:v>41763</c:v>
                </c:pt>
                <c:pt idx="41764">
                  <c:v>41764</c:v>
                </c:pt>
                <c:pt idx="41765">
                  <c:v>41765</c:v>
                </c:pt>
                <c:pt idx="41766">
                  <c:v>41766</c:v>
                </c:pt>
                <c:pt idx="41767">
                  <c:v>41767</c:v>
                </c:pt>
                <c:pt idx="41768">
                  <c:v>41768</c:v>
                </c:pt>
                <c:pt idx="41769">
                  <c:v>41769</c:v>
                </c:pt>
                <c:pt idx="41770">
                  <c:v>41770</c:v>
                </c:pt>
                <c:pt idx="41771">
                  <c:v>41771</c:v>
                </c:pt>
                <c:pt idx="41772">
                  <c:v>41772</c:v>
                </c:pt>
                <c:pt idx="41773">
                  <c:v>41773</c:v>
                </c:pt>
                <c:pt idx="41774">
                  <c:v>41774</c:v>
                </c:pt>
                <c:pt idx="41775">
                  <c:v>41775</c:v>
                </c:pt>
                <c:pt idx="41776">
                  <c:v>41776</c:v>
                </c:pt>
                <c:pt idx="41777">
                  <c:v>41777</c:v>
                </c:pt>
                <c:pt idx="41778">
                  <c:v>41778</c:v>
                </c:pt>
                <c:pt idx="41779">
                  <c:v>41779</c:v>
                </c:pt>
                <c:pt idx="41780">
                  <c:v>41780</c:v>
                </c:pt>
                <c:pt idx="41781">
                  <c:v>41781</c:v>
                </c:pt>
                <c:pt idx="41782">
                  <c:v>41782</c:v>
                </c:pt>
                <c:pt idx="41783">
                  <c:v>41783</c:v>
                </c:pt>
                <c:pt idx="41784">
                  <c:v>41784</c:v>
                </c:pt>
                <c:pt idx="41785">
                  <c:v>41785</c:v>
                </c:pt>
                <c:pt idx="41786">
                  <c:v>41786</c:v>
                </c:pt>
                <c:pt idx="41787">
                  <c:v>41787</c:v>
                </c:pt>
                <c:pt idx="41788">
                  <c:v>41788</c:v>
                </c:pt>
                <c:pt idx="41789">
                  <c:v>41789</c:v>
                </c:pt>
                <c:pt idx="41790">
                  <c:v>41790</c:v>
                </c:pt>
                <c:pt idx="41791">
                  <c:v>41791</c:v>
                </c:pt>
                <c:pt idx="41792">
                  <c:v>41792</c:v>
                </c:pt>
                <c:pt idx="41793">
                  <c:v>41793</c:v>
                </c:pt>
                <c:pt idx="41794">
                  <c:v>41794</c:v>
                </c:pt>
                <c:pt idx="41795">
                  <c:v>41795</c:v>
                </c:pt>
                <c:pt idx="41796">
                  <c:v>41796</c:v>
                </c:pt>
                <c:pt idx="41797">
                  <c:v>41797</c:v>
                </c:pt>
                <c:pt idx="41798">
                  <c:v>41798</c:v>
                </c:pt>
                <c:pt idx="41799">
                  <c:v>41799</c:v>
                </c:pt>
                <c:pt idx="41800">
                  <c:v>41800</c:v>
                </c:pt>
                <c:pt idx="41801">
                  <c:v>41801</c:v>
                </c:pt>
                <c:pt idx="41802">
                  <c:v>41802</c:v>
                </c:pt>
                <c:pt idx="41803">
                  <c:v>41803</c:v>
                </c:pt>
                <c:pt idx="41804">
                  <c:v>41804</c:v>
                </c:pt>
                <c:pt idx="41805">
                  <c:v>41805</c:v>
                </c:pt>
                <c:pt idx="41806">
                  <c:v>41806</c:v>
                </c:pt>
                <c:pt idx="41807">
                  <c:v>41807</c:v>
                </c:pt>
                <c:pt idx="41808">
                  <c:v>41808</c:v>
                </c:pt>
                <c:pt idx="41809">
                  <c:v>41809</c:v>
                </c:pt>
                <c:pt idx="41810">
                  <c:v>41810</c:v>
                </c:pt>
                <c:pt idx="41811">
                  <c:v>41811</c:v>
                </c:pt>
                <c:pt idx="41812">
                  <c:v>41812</c:v>
                </c:pt>
                <c:pt idx="41813">
                  <c:v>41813</c:v>
                </c:pt>
                <c:pt idx="41814">
                  <c:v>41814</c:v>
                </c:pt>
                <c:pt idx="41815">
                  <c:v>41815</c:v>
                </c:pt>
                <c:pt idx="41816">
                  <c:v>41816</c:v>
                </c:pt>
                <c:pt idx="41817">
                  <c:v>41817</c:v>
                </c:pt>
                <c:pt idx="41818">
                  <c:v>41818</c:v>
                </c:pt>
                <c:pt idx="41819">
                  <c:v>41819</c:v>
                </c:pt>
                <c:pt idx="41820">
                  <c:v>41820</c:v>
                </c:pt>
                <c:pt idx="41821">
                  <c:v>41821</c:v>
                </c:pt>
                <c:pt idx="41822">
                  <c:v>41822</c:v>
                </c:pt>
                <c:pt idx="41823">
                  <c:v>41823</c:v>
                </c:pt>
                <c:pt idx="41824">
                  <c:v>41824</c:v>
                </c:pt>
                <c:pt idx="41825">
                  <c:v>41825</c:v>
                </c:pt>
                <c:pt idx="41826">
                  <c:v>41826</c:v>
                </c:pt>
                <c:pt idx="41827">
                  <c:v>41827</c:v>
                </c:pt>
                <c:pt idx="41828">
                  <c:v>41828</c:v>
                </c:pt>
                <c:pt idx="41829">
                  <c:v>41829</c:v>
                </c:pt>
                <c:pt idx="41830">
                  <c:v>41830</c:v>
                </c:pt>
                <c:pt idx="41831">
                  <c:v>41831</c:v>
                </c:pt>
                <c:pt idx="41832">
                  <c:v>41832</c:v>
                </c:pt>
                <c:pt idx="41833">
                  <c:v>41833</c:v>
                </c:pt>
                <c:pt idx="41834">
                  <c:v>41834</c:v>
                </c:pt>
                <c:pt idx="41835">
                  <c:v>41835</c:v>
                </c:pt>
                <c:pt idx="41836">
                  <c:v>41836</c:v>
                </c:pt>
                <c:pt idx="41837">
                  <c:v>41837</c:v>
                </c:pt>
                <c:pt idx="41838">
                  <c:v>41838</c:v>
                </c:pt>
                <c:pt idx="41839">
                  <c:v>41839</c:v>
                </c:pt>
                <c:pt idx="41840">
                  <c:v>41840</c:v>
                </c:pt>
                <c:pt idx="41841">
                  <c:v>41841</c:v>
                </c:pt>
                <c:pt idx="41842">
                  <c:v>41842</c:v>
                </c:pt>
                <c:pt idx="41843">
                  <c:v>41843</c:v>
                </c:pt>
                <c:pt idx="41844">
                  <c:v>41844</c:v>
                </c:pt>
                <c:pt idx="41845">
                  <c:v>41845</c:v>
                </c:pt>
                <c:pt idx="41846">
                  <c:v>41846</c:v>
                </c:pt>
                <c:pt idx="41847">
                  <c:v>41847</c:v>
                </c:pt>
                <c:pt idx="41848">
                  <c:v>41848</c:v>
                </c:pt>
                <c:pt idx="41849">
                  <c:v>41849</c:v>
                </c:pt>
                <c:pt idx="41850">
                  <c:v>41850</c:v>
                </c:pt>
                <c:pt idx="41851">
                  <c:v>41851</c:v>
                </c:pt>
                <c:pt idx="41852">
                  <c:v>41852</c:v>
                </c:pt>
                <c:pt idx="41853">
                  <c:v>41853</c:v>
                </c:pt>
                <c:pt idx="41854">
                  <c:v>41854</c:v>
                </c:pt>
                <c:pt idx="41855">
                  <c:v>41855</c:v>
                </c:pt>
                <c:pt idx="41856">
                  <c:v>41856</c:v>
                </c:pt>
                <c:pt idx="41857">
                  <c:v>41857</c:v>
                </c:pt>
                <c:pt idx="41858">
                  <c:v>41858</c:v>
                </c:pt>
                <c:pt idx="41859">
                  <c:v>41859</c:v>
                </c:pt>
                <c:pt idx="41860">
                  <c:v>41860</c:v>
                </c:pt>
                <c:pt idx="41861">
                  <c:v>41861</c:v>
                </c:pt>
                <c:pt idx="41862">
                  <c:v>41862</c:v>
                </c:pt>
                <c:pt idx="41863">
                  <c:v>41863</c:v>
                </c:pt>
                <c:pt idx="41864">
                  <c:v>41864</c:v>
                </c:pt>
                <c:pt idx="41865">
                  <c:v>41865</c:v>
                </c:pt>
                <c:pt idx="41866">
                  <c:v>41866</c:v>
                </c:pt>
                <c:pt idx="41867">
                  <c:v>41867</c:v>
                </c:pt>
                <c:pt idx="41868">
                  <c:v>41868</c:v>
                </c:pt>
                <c:pt idx="41869">
                  <c:v>41869</c:v>
                </c:pt>
                <c:pt idx="41870">
                  <c:v>41870</c:v>
                </c:pt>
                <c:pt idx="41871">
                  <c:v>41871</c:v>
                </c:pt>
                <c:pt idx="41872">
                  <c:v>41872</c:v>
                </c:pt>
                <c:pt idx="41873">
                  <c:v>41873</c:v>
                </c:pt>
                <c:pt idx="41874">
                  <c:v>41874</c:v>
                </c:pt>
                <c:pt idx="41875">
                  <c:v>41875</c:v>
                </c:pt>
                <c:pt idx="41876">
                  <c:v>41876</c:v>
                </c:pt>
                <c:pt idx="41877">
                  <c:v>41877</c:v>
                </c:pt>
                <c:pt idx="41878">
                  <c:v>41878</c:v>
                </c:pt>
                <c:pt idx="41879">
                  <c:v>41879</c:v>
                </c:pt>
                <c:pt idx="41880">
                  <c:v>41880</c:v>
                </c:pt>
                <c:pt idx="41881">
                  <c:v>41881</c:v>
                </c:pt>
                <c:pt idx="41882">
                  <c:v>41882</c:v>
                </c:pt>
                <c:pt idx="41883">
                  <c:v>41883</c:v>
                </c:pt>
                <c:pt idx="41884">
                  <c:v>41884</c:v>
                </c:pt>
                <c:pt idx="41885">
                  <c:v>41885</c:v>
                </c:pt>
                <c:pt idx="41886">
                  <c:v>41886</c:v>
                </c:pt>
                <c:pt idx="41887">
                  <c:v>41887</c:v>
                </c:pt>
                <c:pt idx="41888">
                  <c:v>41888</c:v>
                </c:pt>
                <c:pt idx="41889">
                  <c:v>41889</c:v>
                </c:pt>
                <c:pt idx="41890">
                  <c:v>41890</c:v>
                </c:pt>
                <c:pt idx="41891">
                  <c:v>41891</c:v>
                </c:pt>
                <c:pt idx="41892">
                  <c:v>41892</c:v>
                </c:pt>
                <c:pt idx="41893">
                  <c:v>41893</c:v>
                </c:pt>
                <c:pt idx="41894">
                  <c:v>41894</c:v>
                </c:pt>
                <c:pt idx="41895">
                  <c:v>41895</c:v>
                </c:pt>
                <c:pt idx="41896">
                  <c:v>41896</c:v>
                </c:pt>
                <c:pt idx="41897">
                  <c:v>41897</c:v>
                </c:pt>
                <c:pt idx="41898">
                  <c:v>41898</c:v>
                </c:pt>
                <c:pt idx="41899">
                  <c:v>41899</c:v>
                </c:pt>
                <c:pt idx="41900">
                  <c:v>41900</c:v>
                </c:pt>
                <c:pt idx="41901">
                  <c:v>41901</c:v>
                </c:pt>
                <c:pt idx="41902">
                  <c:v>41902</c:v>
                </c:pt>
                <c:pt idx="41903">
                  <c:v>41903</c:v>
                </c:pt>
                <c:pt idx="41904">
                  <c:v>41904</c:v>
                </c:pt>
                <c:pt idx="41905">
                  <c:v>41905</c:v>
                </c:pt>
                <c:pt idx="41906">
                  <c:v>41906</c:v>
                </c:pt>
                <c:pt idx="41907">
                  <c:v>41907</c:v>
                </c:pt>
                <c:pt idx="41908">
                  <c:v>41908</c:v>
                </c:pt>
                <c:pt idx="41909">
                  <c:v>41909</c:v>
                </c:pt>
                <c:pt idx="41910">
                  <c:v>41910</c:v>
                </c:pt>
                <c:pt idx="41911">
                  <c:v>41911</c:v>
                </c:pt>
                <c:pt idx="41912">
                  <c:v>41912</c:v>
                </c:pt>
                <c:pt idx="41913">
                  <c:v>41913</c:v>
                </c:pt>
                <c:pt idx="41914">
                  <c:v>41914</c:v>
                </c:pt>
                <c:pt idx="41915">
                  <c:v>41915</c:v>
                </c:pt>
                <c:pt idx="41916">
                  <c:v>41916</c:v>
                </c:pt>
                <c:pt idx="41917">
                  <c:v>41917</c:v>
                </c:pt>
                <c:pt idx="41918">
                  <c:v>41918</c:v>
                </c:pt>
                <c:pt idx="41919">
                  <c:v>41919</c:v>
                </c:pt>
                <c:pt idx="41920">
                  <c:v>41920</c:v>
                </c:pt>
                <c:pt idx="41921">
                  <c:v>41921</c:v>
                </c:pt>
                <c:pt idx="41922">
                  <c:v>41922</c:v>
                </c:pt>
                <c:pt idx="41923">
                  <c:v>41923</c:v>
                </c:pt>
                <c:pt idx="41924">
                  <c:v>41924</c:v>
                </c:pt>
                <c:pt idx="41925">
                  <c:v>41925</c:v>
                </c:pt>
                <c:pt idx="41926">
                  <c:v>41926</c:v>
                </c:pt>
                <c:pt idx="41927">
                  <c:v>41927</c:v>
                </c:pt>
                <c:pt idx="41928">
                  <c:v>41928</c:v>
                </c:pt>
                <c:pt idx="41929">
                  <c:v>41929</c:v>
                </c:pt>
                <c:pt idx="41930">
                  <c:v>41930</c:v>
                </c:pt>
                <c:pt idx="41931">
                  <c:v>41931</c:v>
                </c:pt>
                <c:pt idx="41932">
                  <c:v>41932</c:v>
                </c:pt>
                <c:pt idx="41933">
                  <c:v>41933</c:v>
                </c:pt>
                <c:pt idx="41934">
                  <c:v>41934</c:v>
                </c:pt>
                <c:pt idx="41935">
                  <c:v>41935</c:v>
                </c:pt>
                <c:pt idx="41936">
                  <c:v>41936</c:v>
                </c:pt>
                <c:pt idx="41937">
                  <c:v>41937</c:v>
                </c:pt>
                <c:pt idx="41938">
                  <c:v>41938</c:v>
                </c:pt>
                <c:pt idx="41939">
                  <c:v>41939</c:v>
                </c:pt>
                <c:pt idx="41940">
                  <c:v>41940</c:v>
                </c:pt>
                <c:pt idx="41941">
                  <c:v>41941</c:v>
                </c:pt>
                <c:pt idx="41942">
                  <c:v>41942</c:v>
                </c:pt>
                <c:pt idx="41943">
                  <c:v>41943</c:v>
                </c:pt>
                <c:pt idx="41944">
                  <c:v>41944</c:v>
                </c:pt>
                <c:pt idx="41945">
                  <c:v>41945</c:v>
                </c:pt>
                <c:pt idx="41946">
                  <c:v>41946</c:v>
                </c:pt>
                <c:pt idx="41947">
                  <c:v>41947</c:v>
                </c:pt>
                <c:pt idx="41948">
                  <c:v>41948</c:v>
                </c:pt>
                <c:pt idx="41949">
                  <c:v>41949</c:v>
                </c:pt>
                <c:pt idx="41950">
                  <c:v>41950</c:v>
                </c:pt>
                <c:pt idx="41951">
                  <c:v>41951</c:v>
                </c:pt>
                <c:pt idx="41952">
                  <c:v>41952</c:v>
                </c:pt>
                <c:pt idx="41953">
                  <c:v>41953</c:v>
                </c:pt>
                <c:pt idx="41954">
                  <c:v>41954</c:v>
                </c:pt>
                <c:pt idx="41955">
                  <c:v>41955</c:v>
                </c:pt>
                <c:pt idx="41956">
                  <c:v>41956</c:v>
                </c:pt>
                <c:pt idx="41957">
                  <c:v>41957</c:v>
                </c:pt>
                <c:pt idx="41958">
                  <c:v>41958</c:v>
                </c:pt>
                <c:pt idx="41959">
                  <c:v>41959</c:v>
                </c:pt>
                <c:pt idx="41960">
                  <c:v>41960</c:v>
                </c:pt>
                <c:pt idx="41961">
                  <c:v>41961</c:v>
                </c:pt>
                <c:pt idx="41962">
                  <c:v>41962</c:v>
                </c:pt>
                <c:pt idx="41963">
                  <c:v>41963</c:v>
                </c:pt>
                <c:pt idx="41964">
                  <c:v>41964</c:v>
                </c:pt>
                <c:pt idx="41965">
                  <c:v>41965</c:v>
                </c:pt>
                <c:pt idx="41966">
                  <c:v>41966</c:v>
                </c:pt>
                <c:pt idx="41967">
                  <c:v>41967</c:v>
                </c:pt>
                <c:pt idx="41968">
                  <c:v>41968</c:v>
                </c:pt>
                <c:pt idx="41969">
                  <c:v>41969</c:v>
                </c:pt>
                <c:pt idx="41970">
                  <c:v>41970</c:v>
                </c:pt>
                <c:pt idx="41971">
                  <c:v>41971</c:v>
                </c:pt>
                <c:pt idx="41972">
                  <c:v>41972</c:v>
                </c:pt>
                <c:pt idx="41973">
                  <c:v>41973</c:v>
                </c:pt>
                <c:pt idx="41974">
                  <c:v>41974</c:v>
                </c:pt>
                <c:pt idx="41975">
                  <c:v>41975</c:v>
                </c:pt>
                <c:pt idx="41976">
                  <c:v>41976</c:v>
                </c:pt>
                <c:pt idx="41977">
                  <c:v>41977</c:v>
                </c:pt>
                <c:pt idx="41978">
                  <c:v>41978</c:v>
                </c:pt>
                <c:pt idx="41979">
                  <c:v>41979</c:v>
                </c:pt>
                <c:pt idx="41980">
                  <c:v>41980</c:v>
                </c:pt>
                <c:pt idx="41981">
                  <c:v>41981</c:v>
                </c:pt>
                <c:pt idx="41982">
                  <c:v>41982</c:v>
                </c:pt>
                <c:pt idx="41983">
                  <c:v>41983</c:v>
                </c:pt>
                <c:pt idx="41984">
                  <c:v>41984</c:v>
                </c:pt>
                <c:pt idx="41985">
                  <c:v>41985</c:v>
                </c:pt>
                <c:pt idx="41986">
                  <c:v>41986</c:v>
                </c:pt>
                <c:pt idx="41987">
                  <c:v>41987</c:v>
                </c:pt>
                <c:pt idx="41988">
                  <c:v>41988</c:v>
                </c:pt>
                <c:pt idx="41989">
                  <c:v>41989</c:v>
                </c:pt>
                <c:pt idx="41990">
                  <c:v>41990</c:v>
                </c:pt>
                <c:pt idx="41991">
                  <c:v>41991</c:v>
                </c:pt>
                <c:pt idx="41992">
                  <c:v>41992</c:v>
                </c:pt>
                <c:pt idx="41993">
                  <c:v>41993</c:v>
                </c:pt>
                <c:pt idx="41994">
                  <c:v>41994</c:v>
                </c:pt>
                <c:pt idx="41995">
                  <c:v>41995</c:v>
                </c:pt>
                <c:pt idx="41996">
                  <c:v>41996</c:v>
                </c:pt>
                <c:pt idx="41997">
                  <c:v>41997</c:v>
                </c:pt>
                <c:pt idx="41998">
                  <c:v>41998</c:v>
                </c:pt>
                <c:pt idx="41999">
                  <c:v>41999</c:v>
                </c:pt>
                <c:pt idx="42000">
                  <c:v>42000</c:v>
                </c:pt>
                <c:pt idx="42001">
                  <c:v>42001</c:v>
                </c:pt>
                <c:pt idx="42002">
                  <c:v>42002</c:v>
                </c:pt>
                <c:pt idx="42003">
                  <c:v>42003</c:v>
                </c:pt>
                <c:pt idx="42004">
                  <c:v>42004</c:v>
                </c:pt>
                <c:pt idx="42005">
                  <c:v>42005</c:v>
                </c:pt>
                <c:pt idx="42006">
                  <c:v>42006</c:v>
                </c:pt>
                <c:pt idx="42007">
                  <c:v>42007</c:v>
                </c:pt>
                <c:pt idx="42008">
                  <c:v>42008</c:v>
                </c:pt>
                <c:pt idx="42009">
                  <c:v>42009</c:v>
                </c:pt>
                <c:pt idx="42010">
                  <c:v>42010</c:v>
                </c:pt>
                <c:pt idx="42011">
                  <c:v>42011</c:v>
                </c:pt>
                <c:pt idx="42012">
                  <c:v>42012</c:v>
                </c:pt>
                <c:pt idx="42013">
                  <c:v>42013</c:v>
                </c:pt>
                <c:pt idx="42014">
                  <c:v>42014</c:v>
                </c:pt>
                <c:pt idx="42015">
                  <c:v>42015</c:v>
                </c:pt>
                <c:pt idx="42016">
                  <c:v>42016</c:v>
                </c:pt>
                <c:pt idx="42017">
                  <c:v>42017</c:v>
                </c:pt>
                <c:pt idx="42018">
                  <c:v>42018</c:v>
                </c:pt>
                <c:pt idx="42019">
                  <c:v>42019</c:v>
                </c:pt>
                <c:pt idx="42020">
                  <c:v>42020</c:v>
                </c:pt>
                <c:pt idx="42021">
                  <c:v>42021</c:v>
                </c:pt>
                <c:pt idx="42022">
                  <c:v>42022</c:v>
                </c:pt>
                <c:pt idx="42023">
                  <c:v>42023</c:v>
                </c:pt>
                <c:pt idx="42024">
                  <c:v>42024</c:v>
                </c:pt>
                <c:pt idx="42025">
                  <c:v>42025</c:v>
                </c:pt>
                <c:pt idx="42026">
                  <c:v>42026</c:v>
                </c:pt>
                <c:pt idx="42027">
                  <c:v>42027</c:v>
                </c:pt>
                <c:pt idx="42028">
                  <c:v>42028</c:v>
                </c:pt>
                <c:pt idx="42029">
                  <c:v>42029</c:v>
                </c:pt>
                <c:pt idx="42030">
                  <c:v>42030</c:v>
                </c:pt>
                <c:pt idx="42031">
                  <c:v>42031</c:v>
                </c:pt>
                <c:pt idx="42032">
                  <c:v>42032</c:v>
                </c:pt>
                <c:pt idx="42033">
                  <c:v>42033</c:v>
                </c:pt>
                <c:pt idx="42034">
                  <c:v>42034</c:v>
                </c:pt>
                <c:pt idx="42035">
                  <c:v>42035</c:v>
                </c:pt>
                <c:pt idx="42036">
                  <c:v>42036</c:v>
                </c:pt>
                <c:pt idx="42037">
                  <c:v>42037</c:v>
                </c:pt>
                <c:pt idx="42038">
                  <c:v>42038</c:v>
                </c:pt>
                <c:pt idx="42039">
                  <c:v>42039</c:v>
                </c:pt>
                <c:pt idx="42040">
                  <c:v>42040</c:v>
                </c:pt>
                <c:pt idx="42041">
                  <c:v>42041</c:v>
                </c:pt>
                <c:pt idx="42042">
                  <c:v>42042</c:v>
                </c:pt>
                <c:pt idx="42043">
                  <c:v>42043</c:v>
                </c:pt>
                <c:pt idx="42044">
                  <c:v>42044</c:v>
                </c:pt>
                <c:pt idx="42045">
                  <c:v>42045</c:v>
                </c:pt>
                <c:pt idx="42046">
                  <c:v>42046</c:v>
                </c:pt>
                <c:pt idx="42047">
                  <c:v>42047</c:v>
                </c:pt>
                <c:pt idx="42048">
                  <c:v>42048</c:v>
                </c:pt>
                <c:pt idx="42049">
                  <c:v>42049</c:v>
                </c:pt>
                <c:pt idx="42050">
                  <c:v>42050</c:v>
                </c:pt>
                <c:pt idx="42051">
                  <c:v>42051</c:v>
                </c:pt>
                <c:pt idx="42052">
                  <c:v>42052</c:v>
                </c:pt>
                <c:pt idx="42053">
                  <c:v>42053</c:v>
                </c:pt>
                <c:pt idx="42054">
                  <c:v>42054</c:v>
                </c:pt>
                <c:pt idx="42055">
                  <c:v>42055</c:v>
                </c:pt>
                <c:pt idx="42056">
                  <c:v>42056</c:v>
                </c:pt>
                <c:pt idx="42057">
                  <c:v>42057</c:v>
                </c:pt>
                <c:pt idx="42058">
                  <c:v>42058</c:v>
                </c:pt>
                <c:pt idx="42059">
                  <c:v>42059</c:v>
                </c:pt>
                <c:pt idx="42060">
                  <c:v>42060</c:v>
                </c:pt>
                <c:pt idx="42061">
                  <c:v>42061</c:v>
                </c:pt>
                <c:pt idx="42062">
                  <c:v>42062</c:v>
                </c:pt>
                <c:pt idx="42063">
                  <c:v>42063</c:v>
                </c:pt>
                <c:pt idx="42064">
                  <c:v>42064</c:v>
                </c:pt>
                <c:pt idx="42065">
                  <c:v>42065</c:v>
                </c:pt>
                <c:pt idx="42066">
                  <c:v>42066</c:v>
                </c:pt>
                <c:pt idx="42067">
                  <c:v>42067</c:v>
                </c:pt>
                <c:pt idx="42068">
                  <c:v>42068</c:v>
                </c:pt>
                <c:pt idx="42069">
                  <c:v>42069</c:v>
                </c:pt>
                <c:pt idx="42070">
                  <c:v>42070</c:v>
                </c:pt>
                <c:pt idx="42071">
                  <c:v>42071</c:v>
                </c:pt>
                <c:pt idx="42072">
                  <c:v>42072</c:v>
                </c:pt>
                <c:pt idx="42073">
                  <c:v>42073</c:v>
                </c:pt>
                <c:pt idx="42074">
                  <c:v>42074</c:v>
                </c:pt>
                <c:pt idx="42075">
                  <c:v>42075</c:v>
                </c:pt>
                <c:pt idx="42076">
                  <c:v>42076</c:v>
                </c:pt>
                <c:pt idx="42077">
                  <c:v>42077</c:v>
                </c:pt>
                <c:pt idx="42078">
                  <c:v>42078</c:v>
                </c:pt>
                <c:pt idx="42079">
                  <c:v>42079</c:v>
                </c:pt>
                <c:pt idx="42080">
                  <c:v>42080</c:v>
                </c:pt>
                <c:pt idx="42081">
                  <c:v>42081</c:v>
                </c:pt>
                <c:pt idx="42082">
                  <c:v>42082</c:v>
                </c:pt>
                <c:pt idx="42083">
                  <c:v>42083</c:v>
                </c:pt>
                <c:pt idx="42084">
                  <c:v>42084</c:v>
                </c:pt>
                <c:pt idx="42085">
                  <c:v>42085</c:v>
                </c:pt>
                <c:pt idx="42086">
                  <c:v>42086</c:v>
                </c:pt>
                <c:pt idx="42087">
                  <c:v>42087</c:v>
                </c:pt>
                <c:pt idx="42088">
                  <c:v>42088</c:v>
                </c:pt>
                <c:pt idx="42089">
                  <c:v>42089</c:v>
                </c:pt>
                <c:pt idx="42090">
                  <c:v>42090</c:v>
                </c:pt>
                <c:pt idx="42091">
                  <c:v>42091</c:v>
                </c:pt>
                <c:pt idx="42092">
                  <c:v>42092</c:v>
                </c:pt>
                <c:pt idx="42093">
                  <c:v>42093</c:v>
                </c:pt>
                <c:pt idx="42094">
                  <c:v>42094</c:v>
                </c:pt>
                <c:pt idx="42095">
                  <c:v>42095</c:v>
                </c:pt>
                <c:pt idx="42096">
                  <c:v>42096</c:v>
                </c:pt>
                <c:pt idx="42097">
                  <c:v>42097</c:v>
                </c:pt>
                <c:pt idx="42098">
                  <c:v>42098</c:v>
                </c:pt>
                <c:pt idx="42099">
                  <c:v>42099</c:v>
                </c:pt>
                <c:pt idx="42100">
                  <c:v>42100</c:v>
                </c:pt>
                <c:pt idx="42101">
                  <c:v>42101</c:v>
                </c:pt>
                <c:pt idx="42102">
                  <c:v>42102</c:v>
                </c:pt>
                <c:pt idx="42103">
                  <c:v>42103</c:v>
                </c:pt>
                <c:pt idx="42104">
                  <c:v>42104</c:v>
                </c:pt>
                <c:pt idx="42105">
                  <c:v>42105</c:v>
                </c:pt>
                <c:pt idx="42106">
                  <c:v>42106</c:v>
                </c:pt>
                <c:pt idx="42107">
                  <c:v>42107</c:v>
                </c:pt>
                <c:pt idx="42108">
                  <c:v>42108</c:v>
                </c:pt>
                <c:pt idx="42109">
                  <c:v>42109</c:v>
                </c:pt>
                <c:pt idx="42110">
                  <c:v>42110</c:v>
                </c:pt>
                <c:pt idx="42111">
                  <c:v>42111</c:v>
                </c:pt>
                <c:pt idx="42112">
                  <c:v>42112</c:v>
                </c:pt>
                <c:pt idx="42113">
                  <c:v>42113</c:v>
                </c:pt>
                <c:pt idx="42114">
                  <c:v>42114</c:v>
                </c:pt>
                <c:pt idx="42115">
                  <c:v>42115</c:v>
                </c:pt>
                <c:pt idx="42116">
                  <c:v>42116</c:v>
                </c:pt>
                <c:pt idx="42117">
                  <c:v>42117</c:v>
                </c:pt>
                <c:pt idx="42118">
                  <c:v>42118</c:v>
                </c:pt>
                <c:pt idx="42119">
                  <c:v>42119</c:v>
                </c:pt>
                <c:pt idx="42120">
                  <c:v>42120</c:v>
                </c:pt>
                <c:pt idx="42121">
                  <c:v>42121</c:v>
                </c:pt>
                <c:pt idx="42122">
                  <c:v>42122</c:v>
                </c:pt>
                <c:pt idx="42123">
                  <c:v>42123</c:v>
                </c:pt>
                <c:pt idx="42124">
                  <c:v>42124</c:v>
                </c:pt>
                <c:pt idx="42125">
                  <c:v>42125</c:v>
                </c:pt>
                <c:pt idx="42126">
                  <c:v>42126</c:v>
                </c:pt>
                <c:pt idx="42127">
                  <c:v>42127</c:v>
                </c:pt>
                <c:pt idx="42128">
                  <c:v>42128</c:v>
                </c:pt>
                <c:pt idx="42129">
                  <c:v>42129</c:v>
                </c:pt>
                <c:pt idx="42130">
                  <c:v>42130</c:v>
                </c:pt>
                <c:pt idx="42131">
                  <c:v>42131</c:v>
                </c:pt>
                <c:pt idx="42132">
                  <c:v>42132</c:v>
                </c:pt>
                <c:pt idx="42133">
                  <c:v>42133</c:v>
                </c:pt>
                <c:pt idx="42134">
                  <c:v>42134</c:v>
                </c:pt>
                <c:pt idx="42135">
                  <c:v>42135</c:v>
                </c:pt>
                <c:pt idx="42136">
                  <c:v>42136</c:v>
                </c:pt>
                <c:pt idx="42137">
                  <c:v>42137</c:v>
                </c:pt>
                <c:pt idx="42138">
                  <c:v>42138</c:v>
                </c:pt>
                <c:pt idx="42139">
                  <c:v>42139</c:v>
                </c:pt>
                <c:pt idx="42140">
                  <c:v>42140</c:v>
                </c:pt>
                <c:pt idx="42141">
                  <c:v>42141</c:v>
                </c:pt>
                <c:pt idx="42142">
                  <c:v>42142</c:v>
                </c:pt>
                <c:pt idx="42143">
                  <c:v>42143</c:v>
                </c:pt>
                <c:pt idx="42144">
                  <c:v>42144</c:v>
                </c:pt>
                <c:pt idx="42145">
                  <c:v>42145</c:v>
                </c:pt>
                <c:pt idx="42146">
                  <c:v>42146</c:v>
                </c:pt>
                <c:pt idx="42147">
                  <c:v>42147</c:v>
                </c:pt>
                <c:pt idx="42148">
                  <c:v>42148</c:v>
                </c:pt>
                <c:pt idx="42149">
                  <c:v>42149</c:v>
                </c:pt>
                <c:pt idx="42150">
                  <c:v>42150</c:v>
                </c:pt>
                <c:pt idx="42151">
                  <c:v>42151</c:v>
                </c:pt>
                <c:pt idx="42152">
                  <c:v>42152</c:v>
                </c:pt>
                <c:pt idx="42153">
                  <c:v>42153</c:v>
                </c:pt>
                <c:pt idx="42154">
                  <c:v>42154</c:v>
                </c:pt>
                <c:pt idx="42155">
                  <c:v>42155</c:v>
                </c:pt>
                <c:pt idx="42156">
                  <c:v>42156</c:v>
                </c:pt>
                <c:pt idx="42157">
                  <c:v>42157</c:v>
                </c:pt>
                <c:pt idx="42158">
                  <c:v>42158</c:v>
                </c:pt>
                <c:pt idx="42159">
                  <c:v>42159</c:v>
                </c:pt>
                <c:pt idx="42160">
                  <c:v>42160</c:v>
                </c:pt>
                <c:pt idx="42161">
                  <c:v>42161</c:v>
                </c:pt>
                <c:pt idx="42162">
                  <c:v>42162</c:v>
                </c:pt>
                <c:pt idx="42163">
                  <c:v>42163</c:v>
                </c:pt>
                <c:pt idx="42164">
                  <c:v>42164</c:v>
                </c:pt>
                <c:pt idx="42165">
                  <c:v>42165</c:v>
                </c:pt>
                <c:pt idx="42166">
                  <c:v>42166</c:v>
                </c:pt>
                <c:pt idx="42167">
                  <c:v>42167</c:v>
                </c:pt>
                <c:pt idx="42168">
                  <c:v>42168</c:v>
                </c:pt>
                <c:pt idx="42169">
                  <c:v>42169</c:v>
                </c:pt>
                <c:pt idx="42170">
                  <c:v>42170</c:v>
                </c:pt>
                <c:pt idx="42171">
                  <c:v>42171</c:v>
                </c:pt>
                <c:pt idx="42172">
                  <c:v>42172</c:v>
                </c:pt>
                <c:pt idx="42173">
                  <c:v>42173</c:v>
                </c:pt>
                <c:pt idx="42174">
                  <c:v>42174</c:v>
                </c:pt>
                <c:pt idx="42175">
                  <c:v>42175</c:v>
                </c:pt>
                <c:pt idx="42176">
                  <c:v>42176</c:v>
                </c:pt>
                <c:pt idx="42177">
                  <c:v>42177</c:v>
                </c:pt>
                <c:pt idx="42178">
                  <c:v>42178</c:v>
                </c:pt>
                <c:pt idx="42179">
                  <c:v>42179</c:v>
                </c:pt>
                <c:pt idx="42180">
                  <c:v>42180</c:v>
                </c:pt>
                <c:pt idx="42181">
                  <c:v>42181</c:v>
                </c:pt>
                <c:pt idx="42182">
                  <c:v>42182</c:v>
                </c:pt>
                <c:pt idx="42183">
                  <c:v>42183</c:v>
                </c:pt>
                <c:pt idx="42184">
                  <c:v>42184</c:v>
                </c:pt>
                <c:pt idx="42185">
                  <c:v>42185</c:v>
                </c:pt>
                <c:pt idx="42186">
                  <c:v>42186</c:v>
                </c:pt>
                <c:pt idx="42187">
                  <c:v>42187</c:v>
                </c:pt>
                <c:pt idx="42188">
                  <c:v>42188</c:v>
                </c:pt>
                <c:pt idx="42189">
                  <c:v>42189</c:v>
                </c:pt>
                <c:pt idx="42190">
                  <c:v>42190</c:v>
                </c:pt>
                <c:pt idx="42191">
                  <c:v>42191</c:v>
                </c:pt>
                <c:pt idx="42192">
                  <c:v>42192</c:v>
                </c:pt>
                <c:pt idx="42193">
                  <c:v>42193</c:v>
                </c:pt>
                <c:pt idx="42194">
                  <c:v>42194</c:v>
                </c:pt>
                <c:pt idx="42195">
                  <c:v>42195</c:v>
                </c:pt>
                <c:pt idx="42196">
                  <c:v>42196</c:v>
                </c:pt>
                <c:pt idx="42197">
                  <c:v>42197</c:v>
                </c:pt>
                <c:pt idx="42198">
                  <c:v>42198</c:v>
                </c:pt>
                <c:pt idx="42199">
                  <c:v>42199</c:v>
                </c:pt>
                <c:pt idx="42200">
                  <c:v>42200</c:v>
                </c:pt>
                <c:pt idx="42201">
                  <c:v>42201</c:v>
                </c:pt>
                <c:pt idx="42202">
                  <c:v>42202</c:v>
                </c:pt>
                <c:pt idx="42203">
                  <c:v>42203</c:v>
                </c:pt>
                <c:pt idx="42204">
                  <c:v>42204</c:v>
                </c:pt>
                <c:pt idx="42205">
                  <c:v>42205</c:v>
                </c:pt>
                <c:pt idx="42206">
                  <c:v>42206</c:v>
                </c:pt>
                <c:pt idx="42207">
                  <c:v>42207</c:v>
                </c:pt>
                <c:pt idx="42208">
                  <c:v>42208</c:v>
                </c:pt>
                <c:pt idx="42209">
                  <c:v>42209</c:v>
                </c:pt>
                <c:pt idx="42210">
                  <c:v>42210</c:v>
                </c:pt>
                <c:pt idx="42211">
                  <c:v>42211</c:v>
                </c:pt>
                <c:pt idx="42212">
                  <c:v>42212</c:v>
                </c:pt>
                <c:pt idx="42213">
                  <c:v>42213</c:v>
                </c:pt>
                <c:pt idx="42214">
                  <c:v>42214</c:v>
                </c:pt>
                <c:pt idx="42215">
                  <c:v>42215</c:v>
                </c:pt>
                <c:pt idx="42216">
                  <c:v>42216</c:v>
                </c:pt>
                <c:pt idx="42217">
                  <c:v>42217</c:v>
                </c:pt>
                <c:pt idx="42218">
                  <c:v>42218</c:v>
                </c:pt>
                <c:pt idx="42219">
                  <c:v>42219</c:v>
                </c:pt>
                <c:pt idx="42220">
                  <c:v>42220</c:v>
                </c:pt>
                <c:pt idx="42221">
                  <c:v>42221</c:v>
                </c:pt>
                <c:pt idx="42222">
                  <c:v>42222</c:v>
                </c:pt>
                <c:pt idx="42223">
                  <c:v>42223</c:v>
                </c:pt>
                <c:pt idx="42224">
                  <c:v>42224</c:v>
                </c:pt>
                <c:pt idx="42225">
                  <c:v>42225</c:v>
                </c:pt>
                <c:pt idx="42226">
                  <c:v>42226</c:v>
                </c:pt>
                <c:pt idx="42227">
                  <c:v>42227</c:v>
                </c:pt>
                <c:pt idx="42228">
                  <c:v>42228</c:v>
                </c:pt>
                <c:pt idx="42229">
                  <c:v>42229</c:v>
                </c:pt>
                <c:pt idx="42230">
                  <c:v>42230</c:v>
                </c:pt>
                <c:pt idx="42231">
                  <c:v>42231</c:v>
                </c:pt>
                <c:pt idx="42232">
                  <c:v>42232</c:v>
                </c:pt>
                <c:pt idx="42233">
                  <c:v>42233</c:v>
                </c:pt>
                <c:pt idx="42234">
                  <c:v>42234</c:v>
                </c:pt>
                <c:pt idx="42235">
                  <c:v>42235</c:v>
                </c:pt>
                <c:pt idx="42236">
                  <c:v>42236</c:v>
                </c:pt>
                <c:pt idx="42237">
                  <c:v>42237</c:v>
                </c:pt>
                <c:pt idx="42238">
                  <c:v>42238</c:v>
                </c:pt>
                <c:pt idx="42239">
                  <c:v>42239</c:v>
                </c:pt>
                <c:pt idx="42240">
                  <c:v>42240</c:v>
                </c:pt>
                <c:pt idx="42241">
                  <c:v>42241</c:v>
                </c:pt>
                <c:pt idx="42242">
                  <c:v>42242</c:v>
                </c:pt>
                <c:pt idx="42243">
                  <c:v>42243</c:v>
                </c:pt>
                <c:pt idx="42244">
                  <c:v>42244</c:v>
                </c:pt>
                <c:pt idx="42245">
                  <c:v>42245</c:v>
                </c:pt>
                <c:pt idx="42246">
                  <c:v>42246</c:v>
                </c:pt>
                <c:pt idx="42247">
                  <c:v>42247</c:v>
                </c:pt>
                <c:pt idx="42248">
                  <c:v>42248</c:v>
                </c:pt>
                <c:pt idx="42249">
                  <c:v>42249</c:v>
                </c:pt>
                <c:pt idx="42250">
                  <c:v>42250</c:v>
                </c:pt>
                <c:pt idx="42251">
                  <c:v>42251</c:v>
                </c:pt>
                <c:pt idx="42252">
                  <c:v>42252</c:v>
                </c:pt>
                <c:pt idx="42253">
                  <c:v>42253</c:v>
                </c:pt>
                <c:pt idx="42254">
                  <c:v>42254</c:v>
                </c:pt>
                <c:pt idx="42255">
                  <c:v>42255</c:v>
                </c:pt>
                <c:pt idx="42256">
                  <c:v>42256</c:v>
                </c:pt>
                <c:pt idx="42257">
                  <c:v>42257</c:v>
                </c:pt>
                <c:pt idx="42258">
                  <c:v>42258</c:v>
                </c:pt>
                <c:pt idx="42259">
                  <c:v>42259</c:v>
                </c:pt>
                <c:pt idx="42260">
                  <c:v>42260</c:v>
                </c:pt>
                <c:pt idx="42261">
                  <c:v>42261</c:v>
                </c:pt>
                <c:pt idx="42262">
                  <c:v>42262</c:v>
                </c:pt>
                <c:pt idx="42263">
                  <c:v>42263</c:v>
                </c:pt>
                <c:pt idx="42264">
                  <c:v>42264</c:v>
                </c:pt>
                <c:pt idx="42265">
                  <c:v>42265</c:v>
                </c:pt>
                <c:pt idx="42266">
                  <c:v>42266</c:v>
                </c:pt>
                <c:pt idx="42267">
                  <c:v>42267</c:v>
                </c:pt>
                <c:pt idx="42268">
                  <c:v>42268</c:v>
                </c:pt>
                <c:pt idx="42269">
                  <c:v>42269</c:v>
                </c:pt>
                <c:pt idx="42270">
                  <c:v>42270</c:v>
                </c:pt>
                <c:pt idx="42271">
                  <c:v>42271</c:v>
                </c:pt>
                <c:pt idx="42272">
                  <c:v>42272</c:v>
                </c:pt>
                <c:pt idx="42273">
                  <c:v>42273</c:v>
                </c:pt>
                <c:pt idx="42274">
                  <c:v>42274</c:v>
                </c:pt>
                <c:pt idx="42275">
                  <c:v>42275</c:v>
                </c:pt>
                <c:pt idx="42276">
                  <c:v>42276</c:v>
                </c:pt>
                <c:pt idx="42277">
                  <c:v>42277</c:v>
                </c:pt>
                <c:pt idx="42278">
                  <c:v>42278</c:v>
                </c:pt>
                <c:pt idx="42279">
                  <c:v>42279</c:v>
                </c:pt>
                <c:pt idx="42280">
                  <c:v>42280</c:v>
                </c:pt>
                <c:pt idx="42281">
                  <c:v>42281</c:v>
                </c:pt>
                <c:pt idx="42282">
                  <c:v>42282</c:v>
                </c:pt>
                <c:pt idx="42283">
                  <c:v>42283</c:v>
                </c:pt>
                <c:pt idx="42284">
                  <c:v>42284</c:v>
                </c:pt>
                <c:pt idx="42285">
                  <c:v>42285</c:v>
                </c:pt>
                <c:pt idx="42286">
                  <c:v>42286</c:v>
                </c:pt>
                <c:pt idx="42287">
                  <c:v>42287</c:v>
                </c:pt>
                <c:pt idx="42288">
                  <c:v>42288</c:v>
                </c:pt>
                <c:pt idx="42289">
                  <c:v>42289</c:v>
                </c:pt>
                <c:pt idx="42290">
                  <c:v>42290</c:v>
                </c:pt>
                <c:pt idx="42291">
                  <c:v>42291</c:v>
                </c:pt>
                <c:pt idx="42292">
                  <c:v>42292</c:v>
                </c:pt>
                <c:pt idx="42293">
                  <c:v>42293</c:v>
                </c:pt>
                <c:pt idx="42294">
                  <c:v>42294</c:v>
                </c:pt>
                <c:pt idx="42295">
                  <c:v>42295</c:v>
                </c:pt>
                <c:pt idx="42296">
                  <c:v>42296</c:v>
                </c:pt>
                <c:pt idx="42297">
                  <c:v>42297</c:v>
                </c:pt>
                <c:pt idx="42298">
                  <c:v>42298</c:v>
                </c:pt>
                <c:pt idx="42299">
                  <c:v>42299</c:v>
                </c:pt>
                <c:pt idx="42300">
                  <c:v>42300</c:v>
                </c:pt>
                <c:pt idx="42301">
                  <c:v>42301</c:v>
                </c:pt>
                <c:pt idx="42302">
                  <c:v>42302</c:v>
                </c:pt>
                <c:pt idx="42303">
                  <c:v>42303</c:v>
                </c:pt>
                <c:pt idx="42304">
                  <c:v>42304</c:v>
                </c:pt>
                <c:pt idx="42305">
                  <c:v>42305</c:v>
                </c:pt>
                <c:pt idx="42306">
                  <c:v>42306</c:v>
                </c:pt>
                <c:pt idx="42307">
                  <c:v>42307</c:v>
                </c:pt>
                <c:pt idx="42308">
                  <c:v>42308</c:v>
                </c:pt>
                <c:pt idx="42309">
                  <c:v>42309</c:v>
                </c:pt>
                <c:pt idx="42310">
                  <c:v>42310</c:v>
                </c:pt>
                <c:pt idx="42311">
                  <c:v>42311</c:v>
                </c:pt>
                <c:pt idx="42312">
                  <c:v>42312</c:v>
                </c:pt>
                <c:pt idx="42313">
                  <c:v>42313</c:v>
                </c:pt>
                <c:pt idx="42314">
                  <c:v>42314</c:v>
                </c:pt>
                <c:pt idx="42315">
                  <c:v>42315</c:v>
                </c:pt>
                <c:pt idx="42316">
                  <c:v>42316</c:v>
                </c:pt>
                <c:pt idx="42317">
                  <c:v>42317</c:v>
                </c:pt>
                <c:pt idx="42318">
                  <c:v>42318</c:v>
                </c:pt>
                <c:pt idx="42319">
                  <c:v>42319</c:v>
                </c:pt>
                <c:pt idx="42320">
                  <c:v>42320</c:v>
                </c:pt>
                <c:pt idx="42321">
                  <c:v>42321</c:v>
                </c:pt>
                <c:pt idx="42322">
                  <c:v>42322</c:v>
                </c:pt>
                <c:pt idx="42323">
                  <c:v>42323</c:v>
                </c:pt>
                <c:pt idx="42324">
                  <c:v>42324</c:v>
                </c:pt>
                <c:pt idx="42325">
                  <c:v>42325</c:v>
                </c:pt>
                <c:pt idx="42326">
                  <c:v>42326</c:v>
                </c:pt>
                <c:pt idx="42327">
                  <c:v>42327</c:v>
                </c:pt>
                <c:pt idx="42328">
                  <c:v>42328</c:v>
                </c:pt>
                <c:pt idx="42329">
                  <c:v>42329</c:v>
                </c:pt>
                <c:pt idx="42330">
                  <c:v>42330</c:v>
                </c:pt>
                <c:pt idx="42331">
                  <c:v>42331</c:v>
                </c:pt>
                <c:pt idx="42332">
                  <c:v>42332</c:v>
                </c:pt>
                <c:pt idx="42333">
                  <c:v>42333</c:v>
                </c:pt>
                <c:pt idx="42334">
                  <c:v>42334</c:v>
                </c:pt>
                <c:pt idx="42335">
                  <c:v>42335</c:v>
                </c:pt>
                <c:pt idx="42336">
                  <c:v>42336</c:v>
                </c:pt>
                <c:pt idx="42337">
                  <c:v>42337</c:v>
                </c:pt>
                <c:pt idx="42338">
                  <c:v>42338</c:v>
                </c:pt>
                <c:pt idx="42339">
                  <c:v>42339</c:v>
                </c:pt>
                <c:pt idx="42340">
                  <c:v>42340</c:v>
                </c:pt>
                <c:pt idx="42341">
                  <c:v>42341</c:v>
                </c:pt>
                <c:pt idx="42342">
                  <c:v>42342</c:v>
                </c:pt>
                <c:pt idx="42343">
                  <c:v>42343</c:v>
                </c:pt>
                <c:pt idx="42344">
                  <c:v>42344</c:v>
                </c:pt>
                <c:pt idx="42345">
                  <c:v>42345</c:v>
                </c:pt>
                <c:pt idx="42346">
                  <c:v>42346</c:v>
                </c:pt>
                <c:pt idx="42347">
                  <c:v>42347</c:v>
                </c:pt>
                <c:pt idx="42348">
                  <c:v>42348</c:v>
                </c:pt>
                <c:pt idx="42349">
                  <c:v>42349</c:v>
                </c:pt>
                <c:pt idx="42350">
                  <c:v>42350</c:v>
                </c:pt>
                <c:pt idx="42351">
                  <c:v>42351</c:v>
                </c:pt>
                <c:pt idx="42352">
                  <c:v>42352</c:v>
                </c:pt>
                <c:pt idx="42353">
                  <c:v>42353</c:v>
                </c:pt>
                <c:pt idx="42354">
                  <c:v>42354</c:v>
                </c:pt>
                <c:pt idx="42355">
                  <c:v>42355</c:v>
                </c:pt>
                <c:pt idx="42356">
                  <c:v>42356</c:v>
                </c:pt>
                <c:pt idx="42357">
                  <c:v>42357</c:v>
                </c:pt>
                <c:pt idx="42358">
                  <c:v>42358</c:v>
                </c:pt>
                <c:pt idx="42359">
                  <c:v>42359</c:v>
                </c:pt>
                <c:pt idx="42360">
                  <c:v>42360</c:v>
                </c:pt>
                <c:pt idx="42361">
                  <c:v>42361</c:v>
                </c:pt>
                <c:pt idx="42362">
                  <c:v>42362</c:v>
                </c:pt>
                <c:pt idx="42363">
                  <c:v>42363</c:v>
                </c:pt>
                <c:pt idx="42364">
                  <c:v>42364</c:v>
                </c:pt>
                <c:pt idx="42365">
                  <c:v>42365</c:v>
                </c:pt>
                <c:pt idx="42366">
                  <c:v>42366</c:v>
                </c:pt>
                <c:pt idx="42367">
                  <c:v>42367</c:v>
                </c:pt>
                <c:pt idx="42368">
                  <c:v>42368</c:v>
                </c:pt>
                <c:pt idx="42369">
                  <c:v>42369</c:v>
                </c:pt>
                <c:pt idx="42370">
                  <c:v>42370</c:v>
                </c:pt>
                <c:pt idx="42371">
                  <c:v>42371</c:v>
                </c:pt>
                <c:pt idx="42372">
                  <c:v>42372</c:v>
                </c:pt>
                <c:pt idx="42373">
                  <c:v>42373</c:v>
                </c:pt>
                <c:pt idx="42374">
                  <c:v>42374</c:v>
                </c:pt>
                <c:pt idx="42375">
                  <c:v>42375</c:v>
                </c:pt>
                <c:pt idx="42376">
                  <c:v>42376</c:v>
                </c:pt>
                <c:pt idx="42377">
                  <c:v>42377</c:v>
                </c:pt>
                <c:pt idx="42378">
                  <c:v>42378</c:v>
                </c:pt>
                <c:pt idx="42379">
                  <c:v>42379</c:v>
                </c:pt>
                <c:pt idx="42380">
                  <c:v>42380</c:v>
                </c:pt>
                <c:pt idx="42381">
                  <c:v>42381</c:v>
                </c:pt>
                <c:pt idx="42382">
                  <c:v>42382</c:v>
                </c:pt>
                <c:pt idx="42383">
                  <c:v>42383</c:v>
                </c:pt>
                <c:pt idx="42384">
                  <c:v>42384</c:v>
                </c:pt>
                <c:pt idx="42385">
                  <c:v>42385</c:v>
                </c:pt>
                <c:pt idx="42386">
                  <c:v>42386</c:v>
                </c:pt>
                <c:pt idx="42387">
                  <c:v>42387</c:v>
                </c:pt>
                <c:pt idx="42388">
                  <c:v>42388</c:v>
                </c:pt>
                <c:pt idx="42389">
                  <c:v>42389</c:v>
                </c:pt>
                <c:pt idx="42390">
                  <c:v>42390</c:v>
                </c:pt>
                <c:pt idx="42391">
                  <c:v>42391</c:v>
                </c:pt>
                <c:pt idx="42392">
                  <c:v>42392</c:v>
                </c:pt>
                <c:pt idx="42393">
                  <c:v>42393</c:v>
                </c:pt>
                <c:pt idx="42394">
                  <c:v>42394</c:v>
                </c:pt>
                <c:pt idx="42395">
                  <c:v>42395</c:v>
                </c:pt>
                <c:pt idx="42396">
                  <c:v>42396</c:v>
                </c:pt>
                <c:pt idx="42397">
                  <c:v>42397</c:v>
                </c:pt>
                <c:pt idx="42398">
                  <c:v>42398</c:v>
                </c:pt>
                <c:pt idx="42399">
                  <c:v>42399</c:v>
                </c:pt>
                <c:pt idx="42400">
                  <c:v>42400</c:v>
                </c:pt>
                <c:pt idx="42401">
                  <c:v>42401</c:v>
                </c:pt>
                <c:pt idx="42402">
                  <c:v>42402</c:v>
                </c:pt>
                <c:pt idx="42403">
                  <c:v>42403</c:v>
                </c:pt>
                <c:pt idx="42404">
                  <c:v>42404</c:v>
                </c:pt>
                <c:pt idx="42405">
                  <c:v>42405</c:v>
                </c:pt>
                <c:pt idx="42406">
                  <c:v>42406</c:v>
                </c:pt>
                <c:pt idx="42407">
                  <c:v>42407</c:v>
                </c:pt>
                <c:pt idx="42408">
                  <c:v>42408</c:v>
                </c:pt>
                <c:pt idx="42409">
                  <c:v>42409</c:v>
                </c:pt>
                <c:pt idx="42410">
                  <c:v>42410</c:v>
                </c:pt>
                <c:pt idx="42411">
                  <c:v>42411</c:v>
                </c:pt>
                <c:pt idx="42412">
                  <c:v>42412</c:v>
                </c:pt>
                <c:pt idx="42413">
                  <c:v>42413</c:v>
                </c:pt>
                <c:pt idx="42414">
                  <c:v>42414</c:v>
                </c:pt>
                <c:pt idx="42415">
                  <c:v>42415</c:v>
                </c:pt>
                <c:pt idx="42416">
                  <c:v>42416</c:v>
                </c:pt>
                <c:pt idx="42417">
                  <c:v>42417</c:v>
                </c:pt>
                <c:pt idx="42418">
                  <c:v>42418</c:v>
                </c:pt>
                <c:pt idx="42419">
                  <c:v>42419</c:v>
                </c:pt>
                <c:pt idx="42420">
                  <c:v>42420</c:v>
                </c:pt>
                <c:pt idx="42421">
                  <c:v>42421</c:v>
                </c:pt>
                <c:pt idx="42422">
                  <c:v>42422</c:v>
                </c:pt>
                <c:pt idx="42423">
                  <c:v>42423</c:v>
                </c:pt>
                <c:pt idx="42424">
                  <c:v>42424</c:v>
                </c:pt>
                <c:pt idx="42425">
                  <c:v>42425</c:v>
                </c:pt>
                <c:pt idx="42426">
                  <c:v>42426</c:v>
                </c:pt>
                <c:pt idx="42427">
                  <c:v>42427</c:v>
                </c:pt>
                <c:pt idx="42428">
                  <c:v>42428</c:v>
                </c:pt>
                <c:pt idx="42429">
                  <c:v>42429</c:v>
                </c:pt>
                <c:pt idx="42430">
                  <c:v>42430</c:v>
                </c:pt>
                <c:pt idx="42431">
                  <c:v>42431</c:v>
                </c:pt>
                <c:pt idx="42432">
                  <c:v>42432</c:v>
                </c:pt>
                <c:pt idx="42433">
                  <c:v>42433</c:v>
                </c:pt>
                <c:pt idx="42434">
                  <c:v>42434</c:v>
                </c:pt>
                <c:pt idx="42435">
                  <c:v>42435</c:v>
                </c:pt>
                <c:pt idx="42436">
                  <c:v>42436</c:v>
                </c:pt>
                <c:pt idx="42437">
                  <c:v>42437</c:v>
                </c:pt>
                <c:pt idx="42438">
                  <c:v>42438</c:v>
                </c:pt>
                <c:pt idx="42439">
                  <c:v>42439</c:v>
                </c:pt>
                <c:pt idx="42440">
                  <c:v>42440</c:v>
                </c:pt>
                <c:pt idx="42441">
                  <c:v>42441</c:v>
                </c:pt>
                <c:pt idx="42442">
                  <c:v>42442</c:v>
                </c:pt>
                <c:pt idx="42443">
                  <c:v>42443</c:v>
                </c:pt>
                <c:pt idx="42444">
                  <c:v>42444</c:v>
                </c:pt>
                <c:pt idx="42445">
                  <c:v>42445</c:v>
                </c:pt>
                <c:pt idx="42446">
                  <c:v>42446</c:v>
                </c:pt>
                <c:pt idx="42447">
                  <c:v>42447</c:v>
                </c:pt>
                <c:pt idx="42448">
                  <c:v>42448</c:v>
                </c:pt>
                <c:pt idx="42449">
                  <c:v>42449</c:v>
                </c:pt>
                <c:pt idx="42450">
                  <c:v>42450</c:v>
                </c:pt>
                <c:pt idx="42451">
                  <c:v>42451</c:v>
                </c:pt>
                <c:pt idx="42452">
                  <c:v>42452</c:v>
                </c:pt>
                <c:pt idx="42453">
                  <c:v>42453</c:v>
                </c:pt>
                <c:pt idx="42454">
                  <c:v>42454</c:v>
                </c:pt>
                <c:pt idx="42455">
                  <c:v>42455</c:v>
                </c:pt>
                <c:pt idx="42456">
                  <c:v>42456</c:v>
                </c:pt>
                <c:pt idx="42457">
                  <c:v>42457</c:v>
                </c:pt>
                <c:pt idx="42458">
                  <c:v>42458</c:v>
                </c:pt>
                <c:pt idx="42459">
                  <c:v>42459</c:v>
                </c:pt>
                <c:pt idx="42460">
                  <c:v>42460</c:v>
                </c:pt>
                <c:pt idx="42461">
                  <c:v>42461</c:v>
                </c:pt>
                <c:pt idx="42462">
                  <c:v>42462</c:v>
                </c:pt>
                <c:pt idx="42463">
                  <c:v>42463</c:v>
                </c:pt>
                <c:pt idx="42464">
                  <c:v>42464</c:v>
                </c:pt>
                <c:pt idx="42465">
                  <c:v>42465</c:v>
                </c:pt>
                <c:pt idx="42466">
                  <c:v>42466</c:v>
                </c:pt>
                <c:pt idx="42467">
                  <c:v>42467</c:v>
                </c:pt>
                <c:pt idx="42468">
                  <c:v>42468</c:v>
                </c:pt>
                <c:pt idx="42469">
                  <c:v>42469</c:v>
                </c:pt>
                <c:pt idx="42470">
                  <c:v>42470</c:v>
                </c:pt>
                <c:pt idx="42471">
                  <c:v>42471</c:v>
                </c:pt>
                <c:pt idx="42472">
                  <c:v>42472</c:v>
                </c:pt>
                <c:pt idx="42473">
                  <c:v>42473</c:v>
                </c:pt>
                <c:pt idx="42474">
                  <c:v>42474</c:v>
                </c:pt>
                <c:pt idx="42475">
                  <c:v>42475</c:v>
                </c:pt>
                <c:pt idx="42476">
                  <c:v>42476</c:v>
                </c:pt>
                <c:pt idx="42477">
                  <c:v>42477</c:v>
                </c:pt>
                <c:pt idx="42478">
                  <c:v>42478</c:v>
                </c:pt>
                <c:pt idx="42479">
                  <c:v>42479</c:v>
                </c:pt>
                <c:pt idx="42480">
                  <c:v>42480</c:v>
                </c:pt>
                <c:pt idx="42481">
                  <c:v>42481</c:v>
                </c:pt>
                <c:pt idx="42482">
                  <c:v>42482</c:v>
                </c:pt>
                <c:pt idx="42483">
                  <c:v>42483</c:v>
                </c:pt>
                <c:pt idx="42484">
                  <c:v>42484</c:v>
                </c:pt>
                <c:pt idx="42485">
                  <c:v>42485</c:v>
                </c:pt>
                <c:pt idx="42486">
                  <c:v>42486</c:v>
                </c:pt>
                <c:pt idx="42487">
                  <c:v>42487</c:v>
                </c:pt>
                <c:pt idx="42488">
                  <c:v>42488</c:v>
                </c:pt>
                <c:pt idx="42489">
                  <c:v>42489</c:v>
                </c:pt>
                <c:pt idx="42490">
                  <c:v>42490</c:v>
                </c:pt>
                <c:pt idx="42491">
                  <c:v>42491</c:v>
                </c:pt>
                <c:pt idx="42492">
                  <c:v>42492</c:v>
                </c:pt>
                <c:pt idx="42493">
                  <c:v>42493</c:v>
                </c:pt>
                <c:pt idx="42494">
                  <c:v>42494</c:v>
                </c:pt>
                <c:pt idx="42495">
                  <c:v>42495</c:v>
                </c:pt>
                <c:pt idx="42496">
                  <c:v>42496</c:v>
                </c:pt>
                <c:pt idx="42497">
                  <c:v>42497</c:v>
                </c:pt>
                <c:pt idx="42498">
                  <c:v>42498</c:v>
                </c:pt>
                <c:pt idx="42499">
                  <c:v>42499</c:v>
                </c:pt>
                <c:pt idx="42500">
                  <c:v>42500</c:v>
                </c:pt>
                <c:pt idx="42501">
                  <c:v>42501</c:v>
                </c:pt>
                <c:pt idx="42502">
                  <c:v>42502</c:v>
                </c:pt>
                <c:pt idx="42503">
                  <c:v>42503</c:v>
                </c:pt>
                <c:pt idx="42504">
                  <c:v>42504</c:v>
                </c:pt>
                <c:pt idx="42505">
                  <c:v>42505</c:v>
                </c:pt>
                <c:pt idx="42506">
                  <c:v>42506</c:v>
                </c:pt>
                <c:pt idx="42507">
                  <c:v>42507</c:v>
                </c:pt>
                <c:pt idx="42508">
                  <c:v>42508</c:v>
                </c:pt>
                <c:pt idx="42509">
                  <c:v>42509</c:v>
                </c:pt>
                <c:pt idx="42510">
                  <c:v>42510</c:v>
                </c:pt>
                <c:pt idx="42511">
                  <c:v>42511</c:v>
                </c:pt>
                <c:pt idx="42512">
                  <c:v>42512</c:v>
                </c:pt>
                <c:pt idx="42513">
                  <c:v>42513</c:v>
                </c:pt>
                <c:pt idx="42514">
                  <c:v>42514</c:v>
                </c:pt>
                <c:pt idx="42515">
                  <c:v>42515</c:v>
                </c:pt>
                <c:pt idx="42516">
                  <c:v>42516</c:v>
                </c:pt>
                <c:pt idx="42517">
                  <c:v>42517</c:v>
                </c:pt>
                <c:pt idx="42518">
                  <c:v>42518</c:v>
                </c:pt>
                <c:pt idx="42519">
                  <c:v>42519</c:v>
                </c:pt>
                <c:pt idx="42520">
                  <c:v>42520</c:v>
                </c:pt>
                <c:pt idx="42521">
                  <c:v>42521</c:v>
                </c:pt>
                <c:pt idx="42522">
                  <c:v>42522</c:v>
                </c:pt>
                <c:pt idx="42523">
                  <c:v>42523</c:v>
                </c:pt>
                <c:pt idx="42524">
                  <c:v>42524</c:v>
                </c:pt>
                <c:pt idx="42525">
                  <c:v>42525</c:v>
                </c:pt>
                <c:pt idx="42526">
                  <c:v>42526</c:v>
                </c:pt>
                <c:pt idx="42527">
                  <c:v>42527</c:v>
                </c:pt>
                <c:pt idx="42528">
                  <c:v>42528</c:v>
                </c:pt>
                <c:pt idx="42529">
                  <c:v>42529</c:v>
                </c:pt>
                <c:pt idx="42530">
                  <c:v>42530</c:v>
                </c:pt>
                <c:pt idx="42531">
                  <c:v>42531</c:v>
                </c:pt>
                <c:pt idx="42532">
                  <c:v>42532</c:v>
                </c:pt>
                <c:pt idx="42533">
                  <c:v>42533</c:v>
                </c:pt>
                <c:pt idx="42534">
                  <c:v>42534</c:v>
                </c:pt>
                <c:pt idx="42535">
                  <c:v>42535</c:v>
                </c:pt>
                <c:pt idx="42536">
                  <c:v>42536</c:v>
                </c:pt>
                <c:pt idx="42537">
                  <c:v>42537</c:v>
                </c:pt>
                <c:pt idx="42538">
                  <c:v>42538</c:v>
                </c:pt>
                <c:pt idx="42539">
                  <c:v>42539</c:v>
                </c:pt>
                <c:pt idx="42540">
                  <c:v>42540</c:v>
                </c:pt>
                <c:pt idx="42541">
                  <c:v>42541</c:v>
                </c:pt>
                <c:pt idx="42542">
                  <c:v>42542</c:v>
                </c:pt>
                <c:pt idx="42543">
                  <c:v>42543</c:v>
                </c:pt>
                <c:pt idx="42544">
                  <c:v>42544</c:v>
                </c:pt>
                <c:pt idx="42545">
                  <c:v>42545</c:v>
                </c:pt>
                <c:pt idx="42546">
                  <c:v>42546</c:v>
                </c:pt>
                <c:pt idx="42547">
                  <c:v>42547</c:v>
                </c:pt>
                <c:pt idx="42548">
                  <c:v>42548</c:v>
                </c:pt>
                <c:pt idx="42549">
                  <c:v>42549</c:v>
                </c:pt>
                <c:pt idx="42550">
                  <c:v>42550</c:v>
                </c:pt>
                <c:pt idx="42551">
                  <c:v>42551</c:v>
                </c:pt>
                <c:pt idx="42552">
                  <c:v>42552</c:v>
                </c:pt>
                <c:pt idx="42553">
                  <c:v>42553</c:v>
                </c:pt>
                <c:pt idx="42554">
                  <c:v>42554</c:v>
                </c:pt>
                <c:pt idx="42555">
                  <c:v>42555</c:v>
                </c:pt>
                <c:pt idx="42556">
                  <c:v>42556</c:v>
                </c:pt>
                <c:pt idx="42557">
                  <c:v>42557</c:v>
                </c:pt>
                <c:pt idx="42558">
                  <c:v>42558</c:v>
                </c:pt>
                <c:pt idx="42559">
                  <c:v>42559</c:v>
                </c:pt>
                <c:pt idx="42560">
                  <c:v>42560</c:v>
                </c:pt>
                <c:pt idx="42561">
                  <c:v>42561</c:v>
                </c:pt>
                <c:pt idx="42562">
                  <c:v>42562</c:v>
                </c:pt>
                <c:pt idx="42563">
                  <c:v>42563</c:v>
                </c:pt>
                <c:pt idx="42564">
                  <c:v>42564</c:v>
                </c:pt>
                <c:pt idx="42565">
                  <c:v>42565</c:v>
                </c:pt>
                <c:pt idx="42566">
                  <c:v>42566</c:v>
                </c:pt>
                <c:pt idx="42567">
                  <c:v>42567</c:v>
                </c:pt>
                <c:pt idx="42568">
                  <c:v>42568</c:v>
                </c:pt>
                <c:pt idx="42569">
                  <c:v>42569</c:v>
                </c:pt>
                <c:pt idx="42570">
                  <c:v>42570</c:v>
                </c:pt>
                <c:pt idx="42571">
                  <c:v>42571</c:v>
                </c:pt>
                <c:pt idx="42572">
                  <c:v>42572</c:v>
                </c:pt>
                <c:pt idx="42573">
                  <c:v>42573</c:v>
                </c:pt>
                <c:pt idx="42574">
                  <c:v>42574</c:v>
                </c:pt>
                <c:pt idx="42575">
                  <c:v>42575</c:v>
                </c:pt>
                <c:pt idx="42576">
                  <c:v>42576</c:v>
                </c:pt>
                <c:pt idx="42577">
                  <c:v>42577</c:v>
                </c:pt>
                <c:pt idx="42578">
                  <c:v>42578</c:v>
                </c:pt>
                <c:pt idx="42579">
                  <c:v>42579</c:v>
                </c:pt>
                <c:pt idx="42580">
                  <c:v>42580</c:v>
                </c:pt>
                <c:pt idx="42581">
                  <c:v>42581</c:v>
                </c:pt>
                <c:pt idx="42582">
                  <c:v>42582</c:v>
                </c:pt>
                <c:pt idx="42583">
                  <c:v>42583</c:v>
                </c:pt>
                <c:pt idx="42584">
                  <c:v>42584</c:v>
                </c:pt>
                <c:pt idx="42585">
                  <c:v>42585</c:v>
                </c:pt>
                <c:pt idx="42586">
                  <c:v>42586</c:v>
                </c:pt>
                <c:pt idx="42587">
                  <c:v>42587</c:v>
                </c:pt>
                <c:pt idx="42588">
                  <c:v>42588</c:v>
                </c:pt>
                <c:pt idx="42589">
                  <c:v>42589</c:v>
                </c:pt>
                <c:pt idx="42590">
                  <c:v>42590</c:v>
                </c:pt>
                <c:pt idx="42591">
                  <c:v>42591</c:v>
                </c:pt>
                <c:pt idx="42592">
                  <c:v>42592</c:v>
                </c:pt>
                <c:pt idx="42593">
                  <c:v>42593</c:v>
                </c:pt>
                <c:pt idx="42594">
                  <c:v>42594</c:v>
                </c:pt>
                <c:pt idx="42595">
                  <c:v>42595</c:v>
                </c:pt>
                <c:pt idx="42596">
                  <c:v>42596</c:v>
                </c:pt>
                <c:pt idx="42597">
                  <c:v>42597</c:v>
                </c:pt>
                <c:pt idx="42598">
                  <c:v>42598</c:v>
                </c:pt>
                <c:pt idx="42599">
                  <c:v>42599</c:v>
                </c:pt>
                <c:pt idx="42600">
                  <c:v>42600</c:v>
                </c:pt>
                <c:pt idx="42601">
                  <c:v>42601</c:v>
                </c:pt>
                <c:pt idx="42602">
                  <c:v>42602</c:v>
                </c:pt>
                <c:pt idx="42603">
                  <c:v>42603</c:v>
                </c:pt>
                <c:pt idx="42604">
                  <c:v>42604</c:v>
                </c:pt>
                <c:pt idx="42605">
                  <c:v>42605</c:v>
                </c:pt>
                <c:pt idx="42606">
                  <c:v>42606</c:v>
                </c:pt>
                <c:pt idx="42607">
                  <c:v>42607</c:v>
                </c:pt>
                <c:pt idx="42608">
                  <c:v>42608</c:v>
                </c:pt>
                <c:pt idx="42609">
                  <c:v>42609</c:v>
                </c:pt>
                <c:pt idx="42610">
                  <c:v>42610</c:v>
                </c:pt>
                <c:pt idx="42611">
                  <c:v>42611</c:v>
                </c:pt>
                <c:pt idx="42612">
                  <c:v>42612</c:v>
                </c:pt>
                <c:pt idx="42613">
                  <c:v>42613</c:v>
                </c:pt>
                <c:pt idx="42614">
                  <c:v>42614</c:v>
                </c:pt>
                <c:pt idx="42615">
                  <c:v>42615</c:v>
                </c:pt>
                <c:pt idx="42616">
                  <c:v>42616</c:v>
                </c:pt>
                <c:pt idx="42617">
                  <c:v>42617</c:v>
                </c:pt>
                <c:pt idx="42618">
                  <c:v>42618</c:v>
                </c:pt>
                <c:pt idx="42619">
                  <c:v>42619</c:v>
                </c:pt>
                <c:pt idx="42620">
                  <c:v>42620</c:v>
                </c:pt>
                <c:pt idx="42621">
                  <c:v>42621</c:v>
                </c:pt>
                <c:pt idx="42622">
                  <c:v>42622</c:v>
                </c:pt>
                <c:pt idx="42623">
                  <c:v>42623</c:v>
                </c:pt>
                <c:pt idx="42624">
                  <c:v>42624</c:v>
                </c:pt>
                <c:pt idx="42625">
                  <c:v>42625</c:v>
                </c:pt>
                <c:pt idx="42626">
                  <c:v>42626</c:v>
                </c:pt>
                <c:pt idx="42627">
                  <c:v>42627</c:v>
                </c:pt>
                <c:pt idx="42628">
                  <c:v>42628</c:v>
                </c:pt>
                <c:pt idx="42629">
                  <c:v>42629</c:v>
                </c:pt>
                <c:pt idx="42630">
                  <c:v>42630</c:v>
                </c:pt>
                <c:pt idx="42631">
                  <c:v>42631</c:v>
                </c:pt>
                <c:pt idx="42632">
                  <c:v>42632</c:v>
                </c:pt>
                <c:pt idx="42633">
                  <c:v>42633</c:v>
                </c:pt>
                <c:pt idx="42634">
                  <c:v>42634</c:v>
                </c:pt>
                <c:pt idx="42635">
                  <c:v>42635</c:v>
                </c:pt>
                <c:pt idx="42636">
                  <c:v>42636</c:v>
                </c:pt>
                <c:pt idx="42637">
                  <c:v>42637</c:v>
                </c:pt>
                <c:pt idx="42638">
                  <c:v>42638</c:v>
                </c:pt>
                <c:pt idx="42639">
                  <c:v>42639</c:v>
                </c:pt>
                <c:pt idx="42640">
                  <c:v>42640</c:v>
                </c:pt>
                <c:pt idx="42641">
                  <c:v>42641</c:v>
                </c:pt>
                <c:pt idx="42642">
                  <c:v>42642</c:v>
                </c:pt>
                <c:pt idx="42643">
                  <c:v>42643</c:v>
                </c:pt>
                <c:pt idx="42644">
                  <c:v>42644</c:v>
                </c:pt>
                <c:pt idx="42645">
                  <c:v>42645</c:v>
                </c:pt>
                <c:pt idx="42646">
                  <c:v>42646</c:v>
                </c:pt>
                <c:pt idx="42647">
                  <c:v>42647</c:v>
                </c:pt>
                <c:pt idx="42648">
                  <c:v>42648</c:v>
                </c:pt>
                <c:pt idx="42649">
                  <c:v>42649</c:v>
                </c:pt>
                <c:pt idx="42650">
                  <c:v>42650</c:v>
                </c:pt>
                <c:pt idx="42651">
                  <c:v>42651</c:v>
                </c:pt>
                <c:pt idx="42652">
                  <c:v>42652</c:v>
                </c:pt>
                <c:pt idx="42653">
                  <c:v>42653</c:v>
                </c:pt>
                <c:pt idx="42654">
                  <c:v>42654</c:v>
                </c:pt>
                <c:pt idx="42655">
                  <c:v>42655</c:v>
                </c:pt>
                <c:pt idx="42656">
                  <c:v>42656</c:v>
                </c:pt>
                <c:pt idx="42657">
                  <c:v>42657</c:v>
                </c:pt>
                <c:pt idx="42658">
                  <c:v>42658</c:v>
                </c:pt>
                <c:pt idx="42659">
                  <c:v>42659</c:v>
                </c:pt>
                <c:pt idx="42660">
                  <c:v>42660</c:v>
                </c:pt>
                <c:pt idx="42661">
                  <c:v>42661</c:v>
                </c:pt>
                <c:pt idx="42662">
                  <c:v>42662</c:v>
                </c:pt>
                <c:pt idx="42663">
                  <c:v>42663</c:v>
                </c:pt>
                <c:pt idx="42664">
                  <c:v>42664</c:v>
                </c:pt>
                <c:pt idx="42665">
                  <c:v>42665</c:v>
                </c:pt>
                <c:pt idx="42666">
                  <c:v>42666</c:v>
                </c:pt>
                <c:pt idx="42667">
                  <c:v>42667</c:v>
                </c:pt>
                <c:pt idx="42668">
                  <c:v>42668</c:v>
                </c:pt>
                <c:pt idx="42669">
                  <c:v>42669</c:v>
                </c:pt>
                <c:pt idx="42670">
                  <c:v>42670</c:v>
                </c:pt>
                <c:pt idx="42671">
                  <c:v>42671</c:v>
                </c:pt>
                <c:pt idx="42672">
                  <c:v>42672</c:v>
                </c:pt>
                <c:pt idx="42673">
                  <c:v>42673</c:v>
                </c:pt>
                <c:pt idx="42674">
                  <c:v>42674</c:v>
                </c:pt>
                <c:pt idx="42675">
                  <c:v>42675</c:v>
                </c:pt>
                <c:pt idx="42676">
                  <c:v>42676</c:v>
                </c:pt>
                <c:pt idx="42677">
                  <c:v>42677</c:v>
                </c:pt>
                <c:pt idx="42678">
                  <c:v>42678</c:v>
                </c:pt>
                <c:pt idx="42679">
                  <c:v>42679</c:v>
                </c:pt>
                <c:pt idx="42680">
                  <c:v>42680</c:v>
                </c:pt>
                <c:pt idx="42681">
                  <c:v>42681</c:v>
                </c:pt>
                <c:pt idx="42682">
                  <c:v>42682</c:v>
                </c:pt>
                <c:pt idx="42683">
                  <c:v>42683</c:v>
                </c:pt>
                <c:pt idx="42684">
                  <c:v>42684</c:v>
                </c:pt>
                <c:pt idx="42685">
                  <c:v>42685</c:v>
                </c:pt>
                <c:pt idx="42686">
                  <c:v>42686</c:v>
                </c:pt>
                <c:pt idx="42687">
                  <c:v>42687</c:v>
                </c:pt>
                <c:pt idx="42688">
                  <c:v>42688</c:v>
                </c:pt>
                <c:pt idx="42689">
                  <c:v>42689</c:v>
                </c:pt>
                <c:pt idx="42690">
                  <c:v>42690</c:v>
                </c:pt>
                <c:pt idx="42691">
                  <c:v>42691</c:v>
                </c:pt>
                <c:pt idx="42692">
                  <c:v>42692</c:v>
                </c:pt>
                <c:pt idx="42693">
                  <c:v>42693</c:v>
                </c:pt>
                <c:pt idx="42694">
                  <c:v>42694</c:v>
                </c:pt>
                <c:pt idx="42695">
                  <c:v>42695</c:v>
                </c:pt>
                <c:pt idx="42696">
                  <c:v>42696</c:v>
                </c:pt>
                <c:pt idx="42697">
                  <c:v>42697</c:v>
                </c:pt>
                <c:pt idx="42698">
                  <c:v>42698</c:v>
                </c:pt>
                <c:pt idx="42699">
                  <c:v>42699</c:v>
                </c:pt>
                <c:pt idx="42700">
                  <c:v>42700</c:v>
                </c:pt>
                <c:pt idx="42701">
                  <c:v>42701</c:v>
                </c:pt>
                <c:pt idx="42702">
                  <c:v>42702</c:v>
                </c:pt>
                <c:pt idx="42703">
                  <c:v>42703</c:v>
                </c:pt>
                <c:pt idx="42704">
                  <c:v>42704</c:v>
                </c:pt>
                <c:pt idx="42705">
                  <c:v>42705</c:v>
                </c:pt>
                <c:pt idx="42706">
                  <c:v>42706</c:v>
                </c:pt>
                <c:pt idx="42707">
                  <c:v>42707</c:v>
                </c:pt>
                <c:pt idx="42708">
                  <c:v>42708</c:v>
                </c:pt>
                <c:pt idx="42709">
                  <c:v>42709</c:v>
                </c:pt>
                <c:pt idx="42710">
                  <c:v>42710</c:v>
                </c:pt>
                <c:pt idx="42711">
                  <c:v>42711</c:v>
                </c:pt>
                <c:pt idx="42712">
                  <c:v>42712</c:v>
                </c:pt>
                <c:pt idx="42713">
                  <c:v>42713</c:v>
                </c:pt>
                <c:pt idx="42714">
                  <c:v>42714</c:v>
                </c:pt>
                <c:pt idx="42715">
                  <c:v>42715</c:v>
                </c:pt>
                <c:pt idx="42716">
                  <c:v>42716</c:v>
                </c:pt>
                <c:pt idx="42717">
                  <c:v>42717</c:v>
                </c:pt>
                <c:pt idx="42718">
                  <c:v>42718</c:v>
                </c:pt>
                <c:pt idx="42719">
                  <c:v>42719</c:v>
                </c:pt>
                <c:pt idx="42720">
                  <c:v>42720</c:v>
                </c:pt>
                <c:pt idx="42721">
                  <c:v>42721</c:v>
                </c:pt>
                <c:pt idx="42722">
                  <c:v>42722</c:v>
                </c:pt>
                <c:pt idx="42723">
                  <c:v>42723</c:v>
                </c:pt>
                <c:pt idx="42724">
                  <c:v>42724</c:v>
                </c:pt>
                <c:pt idx="42725">
                  <c:v>42725</c:v>
                </c:pt>
                <c:pt idx="42726">
                  <c:v>42726</c:v>
                </c:pt>
                <c:pt idx="42727">
                  <c:v>42727</c:v>
                </c:pt>
                <c:pt idx="42728">
                  <c:v>42728</c:v>
                </c:pt>
                <c:pt idx="42729">
                  <c:v>42729</c:v>
                </c:pt>
                <c:pt idx="42730">
                  <c:v>42730</c:v>
                </c:pt>
                <c:pt idx="42731">
                  <c:v>42731</c:v>
                </c:pt>
                <c:pt idx="42732">
                  <c:v>42732</c:v>
                </c:pt>
                <c:pt idx="42733">
                  <c:v>42733</c:v>
                </c:pt>
                <c:pt idx="42734">
                  <c:v>42734</c:v>
                </c:pt>
                <c:pt idx="42735">
                  <c:v>42735</c:v>
                </c:pt>
                <c:pt idx="42736">
                  <c:v>42736</c:v>
                </c:pt>
                <c:pt idx="42737">
                  <c:v>42737</c:v>
                </c:pt>
                <c:pt idx="42738">
                  <c:v>42738</c:v>
                </c:pt>
                <c:pt idx="42739">
                  <c:v>42739</c:v>
                </c:pt>
                <c:pt idx="42740">
                  <c:v>42740</c:v>
                </c:pt>
                <c:pt idx="42741">
                  <c:v>42741</c:v>
                </c:pt>
                <c:pt idx="42742">
                  <c:v>42742</c:v>
                </c:pt>
                <c:pt idx="42743">
                  <c:v>42743</c:v>
                </c:pt>
                <c:pt idx="42744">
                  <c:v>42744</c:v>
                </c:pt>
                <c:pt idx="42745">
                  <c:v>42745</c:v>
                </c:pt>
                <c:pt idx="42746">
                  <c:v>42746</c:v>
                </c:pt>
                <c:pt idx="42747">
                  <c:v>42747</c:v>
                </c:pt>
                <c:pt idx="42748">
                  <c:v>42748</c:v>
                </c:pt>
                <c:pt idx="42749">
                  <c:v>42749</c:v>
                </c:pt>
                <c:pt idx="42750">
                  <c:v>42750</c:v>
                </c:pt>
                <c:pt idx="42751">
                  <c:v>42751</c:v>
                </c:pt>
                <c:pt idx="42752">
                  <c:v>42752</c:v>
                </c:pt>
                <c:pt idx="42753">
                  <c:v>42753</c:v>
                </c:pt>
                <c:pt idx="42754">
                  <c:v>42754</c:v>
                </c:pt>
                <c:pt idx="42755">
                  <c:v>42755</c:v>
                </c:pt>
                <c:pt idx="42756">
                  <c:v>42756</c:v>
                </c:pt>
                <c:pt idx="42757">
                  <c:v>42757</c:v>
                </c:pt>
                <c:pt idx="42758">
                  <c:v>42758</c:v>
                </c:pt>
                <c:pt idx="42759">
                  <c:v>42759</c:v>
                </c:pt>
                <c:pt idx="42760">
                  <c:v>42760</c:v>
                </c:pt>
                <c:pt idx="42761">
                  <c:v>42761</c:v>
                </c:pt>
                <c:pt idx="42762">
                  <c:v>42762</c:v>
                </c:pt>
                <c:pt idx="42763">
                  <c:v>42763</c:v>
                </c:pt>
                <c:pt idx="42764">
                  <c:v>42764</c:v>
                </c:pt>
                <c:pt idx="42765">
                  <c:v>42765</c:v>
                </c:pt>
                <c:pt idx="42766">
                  <c:v>42766</c:v>
                </c:pt>
                <c:pt idx="42767">
                  <c:v>42767</c:v>
                </c:pt>
                <c:pt idx="42768">
                  <c:v>42768</c:v>
                </c:pt>
                <c:pt idx="42769">
                  <c:v>42769</c:v>
                </c:pt>
                <c:pt idx="42770">
                  <c:v>42770</c:v>
                </c:pt>
                <c:pt idx="42771">
                  <c:v>42771</c:v>
                </c:pt>
                <c:pt idx="42772">
                  <c:v>42772</c:v>
                </c:pt>
                <c:pt idx="42773">
                  <c:v>42773</c:v>
                </c:pt>
                <c:pt idx="42774">
                  <c:v>42774</c:v>
                </c:pt>
                <c:pt idx="42775">
                  <c:v>42775</c:v>
                </c:pt>
                <c:pt idx="42776">
                  <c:v>42776</c:v>
                </c:pt>
                <c:pt idx="42777">
                  <c:v>42777</c:v>
                </c:pt>
                <c:pt idx="42778">
                  <c:v>42778</c:v>
                </c:pt>
                <c:pt idx="42779">
                  <c:v>42779</c:v>
                </c:pt>
                <c:pt idx="42780">
                  <c:v>42780</c:v>
                </c:pt>
                <c:pt idx="42781">
                  <c:v>42781</c:v>
                </c:pt>
                <c:pt idx="42782">
                  <c:v>42782</c:v>
                </c:pt>
                <c:pt idx="42783">
                  <c:v>42783</c:v>
                </c:pt>
                <c:pt idx="42784">
                  <c:v>42784</c:v>
                </c:pt>
                <c:pt idx="42785">
                  <c:v>42785</c:v>
                </c:pt>
                <c:pt idx="42786">
                  <c:v>42786</c:v>
                </c:pt>
                <c:pt idx="42787">
                  <c:v>42787</c:v>
                </c:pt>
                <c:pt idx="42788">
                  <c:v>42788</c:v>
                </c:pt>
                <c:pt idx="42789">
                  <c:v>42789</c:v>
                </c:pt>
                <c:pt idx="42790">
                  <c:v>42790</c:v>
                </c:pt>
                <c:pt idx="42791">
                  <c:v>42791</c:v>
                </c:pt>
                <c:pt idx="42792">
                  <c:v>42792</c:v>
                </c:pt>
                <c:pt idx="42793">
                  <c:v>42793</c:v>
                </c:pt>
                <c:pt idx="42794">
                  <c:v>42794</c:v>
                </c:pt>
                <c:pt idx="42795">
                  <c:v>42795</c:v>
                </c:pt>
                <c:pt idx="42796">
                  <c:v>42796</c:v>
                </c:pt>
                <c:pt idx="42797">
                  <c:v>42797</c:v>
                </c:pt>
                <c:pt idx="42798">
                  <c:v>42798</c:v>
                </c:pt>
                <c:pt idx="42799">
                  <c:v>42799</c:v>
                </c:pt>
                <c:pt idx="42800">
                  <c:v>42800</c:v>
                </c:pt>
                <c:pt idx="42801">
                  <c:v>42801</c:v>
                </c:pt>
                <c:pt idx="42802">
                  <c:v>42802</c:v>
                </c:pt>
                <c:pt idx="42803">
                  <c:v>42803</c:v>
                </c:pt>
                <c:pt idx="42804">
                  <c:v>42804</c:v>
                </c:pt>
                <c:pt idx="42805">
                  <c:v>42805</c:v>
                </c:pt>
                <c:pt idx="42806">
                  <c:v>42806</c:v>
                </c:pt>
                <c:pt idx="42807">
                  <c:v>42807</c:v>
                </c:pt>
                <c:pt idx="42808">
                  <c:v>42808</c:v>
                </c:pt>
                <c:pt idx="42809">
                  <c:v>42809</c:v>
                </c:pt>
                <c:pt idx="42810">
                  <c:v>42810</c:v>
                </c:pt>
                <c:pt idx="42811">
                  <c:v>42811</c:v>
                </c:pt>
                <c:pt idx="42812">
                  <c:v>42812</c:v>
                </c:pt>
                <c:pt idx="42813">
                  <c:v>42813</c:v>
                </c:pt>
                <c:pt idx="42814">
                  <c:v>42814</c:v>
                </c:pt>
                <c:pt idx="42815">
                  <c:v>42815</c:v>
                </c:pt>
                <c:pt idx="42816">
                  <c:v>42816</c:v>
                </c:pt>
                <c:pt idx="42817">
                  <c:v>42817</c:v>
                </c:pt>
                <c:pt idx="42818">
                  <c:v>42818</c:v>
                </c:pt>
                <c:pt idx="42819">
                  <c:v>42819</c:v>
                </c:pt>
                <c:pt idx="42820">
                  <c:v>42820</c:v>
                </c:pt>
                <c:pt idx="42821">
                  <c:v>42821</c:v>
                </c:pt>
                <c:pt idx="42822">
                  <c:v>42822</c:v>
                </c:pt>
                <c:pt idx="42823">
                  <c:v>42823</c:v>
                </c:pt>
                <c:pt idx="42824">
                  <c:v>42824</c:v>
                </c:pt>
                <c:pt idx="42825">
                  <c:v>42825</c:v>
                </c:pt>
                <c:pt idx="42826">
                  <c:v>42826</c:v>
                </c:pt>
                <c:pt idx="42827">
                  <c:v>42827</c:v>
                </c:pt>
                <c:pt idx="42828">
                  <c:v>42828</c:v>
                </c:pt>
                <c:pt idx="42829">
                  <c:v>42829</c:v>
                </c:pt>
                <c:pt idx="42830">
                  <c:v>42830</c:v>
                </c:pt>
                <c:pt idx="42831">
                  <c:v>42831</c:v>
                </c:pt>
                <c:pt idx="42832">
                  <c:v>42832</c:v>
                </c:pt>
                <c:pt idx="42833">
                  <c:v>42833</c:v>
                </c:pt>
                <c:pt idx="42834">
                  <c:v>42834</c:v>
                </c:pt>
                <c:pt idx="42835">
                  <c:v>42835</c:v>
                </c:pt>
                <c:pt idx="42836">
                  <c:v>42836</c:v>
                </c:pt>
                <c:pt idx="42837">
                  <c:v>42837</c:v>
                </c:pt>
                <c:pt idx="42838">
                  <c:v>42838</c:v>
                </c:pt>
                <c:pt idx="42839">
                  <c:v>42839</c:v>
                </c:pt>
                <c:pt idx="42840">
                  <c:v>42840</c:v>
                </c:pt>
                <c:pt idx="42841">
                  <c:v>42841</c:v>
                </c:pt>
                <c:pt idx="42842">
                  <c:v>42842</c:v>
                </c:pt>
                <c:pt idx="42843">
                  <c:v>42843</c:v>
                </c:pt>
                <c:pt idx="42844">
                  <c:v>42844</c:v>
                </c:pt>
                <c:pt idx="42845">
                  <c:v>42845</c:v>
                </c:pt>
                <c:pt idx="42846">
                  <c:v>42846</c:v>
                </c:pt>
                <c:pt idx="42847">
                  <c:v>42847</c:v>
                </c:pt>
                <c:pt idx="42848">
                  <c:v>42848</c:v>
                </c:pt>
                <c:pt idx="42849">
                  <c:v>42849</c:v>
                </c:pt>
                <c:pt idx="42850">
                  <c:v>42850</c:v>
                </c:pt>
                <c:pt idx="42851">
                  <c:v>42851</c:v>
                </c:pt>
                <c:pt idx="42852">
                  <c:v>42852</c:v>
                </c:pt>
                <c:pt idx="42853">
                  <c:v>42853</c:v>
                </c:pt>
                <c:pt idx="42854">
                  <c:v>42854</c:v>
                </c:pt>
                <c:pt idx="42855">
                  <c:v>42855</c:v>
                </c:pt>
                <c:pt idx="42856">
                  <c:v>42856</c:v>
                </c:pt>
                <c:pt idx="42857">
                  <c:v>42857</c:v>
                </c:pt>
                <c:pt idx="42858">
                  <c:v>42858</c:v>
                </c:pt>
                <c:pt idx="42859">
                  <c:v>42859</c:v>
                </c:pt>
                <c:pt idx="42860">
                  <c:v>42860</c:v>
                </c:pt>
                <c:pt idx="42861">
                  <c:v>42861</c:v>
                </c:pt>
                <c:pt idx="42862">
                  <c:v>42862</c:v>
                </c:pt>
                <c:pt idx="42863">
                  <c:v>42863</c:v>
                </c:pt>
                <c:pt idx="42864">
                  <c:v>42864</c:v>
                </c:pt>
                <c:pt idx="42865">
                  <c:v>42865</c:v>
                </c:pt>
                <c:pt idx="42866">
                  <c:v>42866</c:v>
                </c:pt>
                <c:pt idx="42867">
                  <c:v>42867</c:v>
                </c:pt>
                <c:pt idx="42868">
                  <c:v>42868</c:v>
                </c:pt>
                <c:pt idx="42869">
                  <c:v>42869</c:v>
                </c:pt>
                <c:pt idx="42870">
                  <c:v>42870</c:v>
                </c:pt>
                <c:pt idx="42871">
                  <c:v>42871</c:v>
                </c:pt>
                <c:pt idx="42872">
                  <c:v>42872</c:v>
                </c:pt>
                <c:pt idx="42873">
                  <c:v>42873</c:v>
                </c:pt>
                <c:pt idx="42874">
                  <c:v>42874</c:v>
                </c:pt>
                <c:pt idx="42875">
                  <c:v>42875</c:v>
                </c:pt>
                <c:pt idx="42876">
                  <c:v>42876</c:v>
                </c:pt>
                <c:pt idx="42877">
                  <c:v>42877</c:v>
                </c:pt>
                <c:pt idx="42878">
                  <c:v>42878</c:v>
                </c:pt>
                <c:pt idx="42879">
                  <c:v>42879</c:v>
                </c:pt>
                <c:pt idx="42880">
                  <c:v>42880</c:v>
                </c:pt>
                <c:pt idx="42881">
                  <c:v>42881</c:v>
                </c:pt>
                <c:pt idx="42882">
                  <c:v>42882</c:v>
                </c:pt>
                <c:pt idx="42883">
                  <c:v>42883</c:v>
                </c:pt>
                <c:pt idx="42884">
                  <c:v>42884</c:v>
                </c:pt>
                <c:pt idx="42885">
                  <c:v>42885</c:v>
                </c:pt>
                <c:pt idx="42886">
                  <c:v>42886</c:v>
                </c:pt>
                <c:pt idx="42887">
                  <c:v>42887</c:v>
                </c:pt>
                <c:pt idx="42888">
                  <c:v>42888</c:v>
                </c:pt>
                <c:pt idx="42889">
                  <c:v>42889</c:v>
                </c:pt>
                <c:pt idx="42890">
                  <c:v>42890</c:v>
                </c:pt>
                <c:pt idx="42891">
                  <c:v>42891</c:v>
                </c:pt>
                <c:pt idx="42892">
                  <c:v>42892</c:v>
                </c:pt>
                <c:pt idx="42893">
                  <c:v>42893</c:v>
                </c:pt>
                <c:pt idx="42894">
                  <c:v>42894</c:v>
                </c:pt>
                <c:pt idx="42895">
                  <c:v>42895</c:v>
                </c:pt>
                <c:pt idx="42896">
                  <c:v>42896</c:v>
                </c:pt>
                <c:pt idx="42897">
                  <c:v>42897</c:v>
                </c:pt>
                <c:pt idx="42898">
                  <c:v>42898</c:v>
                </c:pt>
                <c:pt idx="42899">
                  <c:v>42899</c:v>
                </c:pt>
                <c:pt idx="42900">
                  <c:v>42900</c:v>
                </c:pt>
                <c:pt idx="42901">
                  <c:v>42901</c:v>
                </c:pt>
                <c:pt idx="42902">
                  <c:v>42902</c:v>
                </c:pt>
                <c:pt idx="42903">
                  <c:v>42903</c:v>
                </c:pt>
                <c:pt idx="42904">
                  <c:v>42904</c:v>
                </c:pt>
                <c:pt idx="42905">
                  <c:v>42905</c:v>
                </c:pt>
                <c:pt idx="42906">
                  <c:v>42906</c:v>
                </c:pt>
                <c:pt idx="42907">
                  <c:v>42907</c:v>
                </c:pt>
                <c:pt idx="42908">
                  <c:v>42908</c:v>
                </c:pt>
                <c:pt idx="42909">
                  <c:v>42909</c:v>
                </c:pt>
                <c:pt idx="42910">
                  <c:v>42910</c:v>
                </c:pt>
                <c:pt idx="42911">
                  <c:v>42911</c:v>
                </c:pt>
                <c:pt idx="42912">
                  <c:v>42912</c:v>
                </c:pt>
                <c:pt idx="42913">
                  <c:v>42913</c:v>
                </c:pt>
                <c:pt idx="42914">
                  <c:v>42914</c:v>
                </c:pt>
                <c:pt idx="42915">
                  <c:v>42915</c:v>
                </c:pt>
                <c:pt idx="42916">
                  <c:v>42916</c:v>
                </c:pt>
                <c:pt idx="42917">
                  <c:v>42917</c:v>
                </c:pt>
                <c:pt idx="42918">
                  <c:v>42918</c:v>
                </c:pt>
                <c:pt idx="42919">
                  <c:v>42919</c:v>
                </c:pt>
                <c:pt idx="42920">
                  <c:v>42920</c:v>
                </c:pt>
                <c:pt idx="42921">
                  <c:v>42921</c:v>
                </c:pt>
                <c:pt idx="42922">
                  <c:v>42922</c:v>
                </c:pt>
                <c:pt idx="42923">
                  <c:v>42923</c:v>
                </c:pt>
                <c:pt idx="42924">
                  <c:v>42924</c:v>
                </c:pt>
                <c:pt idx="42925">
                  <c:v>42925</c:v>
                </c:pt>
                <c:pt idx="42926">
                  <c:v>42926</c:v>
                </c:pt>
                <c:pt idx="42927">
                  <c:v>42927</c:v>
                </c:pt>
                <c:pt idx="42928">
                  <c:v>42928</c:v>
                </c:pt>
                <c:pt idx="42929">
                  <c:v>42929</c:v>
                </c:pt>
                <c:pt idx="42930">
                  <c:v>42930</c:v>
                </c:pt>
                <c:pt idx="42931">
                  <c:v>42931</c:v>
                </c:pt>
                <c:pt idx="42932">
                  <c:v>42932</c:v>
                </c:pt>
                <c:pt idx="42933">
                  <c:v>42933</c:v>
                </c:pt>
                <c:pt idx="42934">
                  <c:v>42934</c:v>
                </c:pt>
                <c:pt idx="42935">
                  <c:v>42935</c:v>
                </c:pt>
                <c:pt idx="42936">
                  <c:v>42936</c:v>
                </c:pt>
                <c:pt idx="42937">
                  <c:v>42937</c:v>
                </c:pt>
                <c:pt idx="42938">
                  <c:v>42938</c:v>
                </c:pt>
                <c:pt idx="42939">
                  <c:v>42939</c:v>
                </c:pt>
                <c:pt idx="42940">
                  <c:v>42940</c:v>
                </c:pt>
                <c:pt idx="42941">
                  <c:v>42941</c:v>
                </c:pt>
                <c:pt idx="42942">
                  <c:v>42942</c:v>
                </c:pt>
                <c:pt idx="42943">
                  <c:v>42943</c:v>
                </c:pt>
                <c:pt idx="42944">
                  <c:v>42944</c:v>
                </c:pt>
                <c:pt idx="42945">
                  <c:v>42945</c:v>
                </c:pt>
                <c:pt idx="42946">
                  <c:v>42946</c:v>
                </c:pt>
                <c:pt idx="42947">
                  <c:v>42947</c:v>
                </c:pt>
                <c:pt idx="42948">
                  <c:v>42948</c:v>
                </c:pt>
                <c:pt idx="42949">
                  <c:v>42949</c:v>
                </c:pt>
                <c:pt idx="42950">
                  <c:v>42950</c:v>
                </c:pt>
                <c:pt idx="42951">
                  <c:v>42951</c:v>
                </c:pt>
                <c:pt idx="42952">
                  <c:v>42952</c:v>
                </c:pt>
                <c:pt idx="42953">
                  <c:v>42953</c:v>
                </c:pt>
                <c:pt idx="42954">
                  <c:v>42954</c:v>
                </c:pt>
                <c:pt idx="42955">
                  <c:v>42955</c:v>
                </c:pt>
                <c:pt idx="42956">
                  <c:v>42956</c:v>
                </c:pt>
                <c:pt idx="42957">
                  <c:v>42957</c:v>
                </c:pt>
                <c:pt idx="42958">
                  <c:v>42958</c:v>
                </c:pt>
                <c:pt idx="42959">
                  <c:v>42959</c:v>
                </c:pt>
                <c:pt idx="42960">
                  <c:v>42960</c:v>
                </c:pt>
                <c:pt idx="42961">
                  <c:v>42961</c:v>
                </c:pt>
                <c:pt idx="42962">
                  <c:v>42962</c:v>
                </c:pt>
                <c:pt idx="42963">
                  <c:v>42963</c:v>
                </c:pt>
                <c:pt idx="42964">
                  <c:v>42964</c:v>
                </c:pt>
                <c:pt idx="42965">
                  <c:v>42965</c:v>
                </c:pt>
                <c:pt idx="42966">
                  <c:v>42966</c:v>
                </c:pt>
                <c:pt idx="42967">
                  <c:v>42967</c:v>
                </c:pt>
                <c:pt idx="42968">
                  <c:v>42968</c:v>
                </c:pt>
                <c:pt idx="42969">
                  <c:v>42969</c:v>
                </c:pt>
                <c:pt idx="42970">
                  <c:v>42970</c:v>
                </c:pt>
                <c:pt idx="42971">
                  <c:v>42971</c:v>
                </c:pt>
                <c:pt idx="42972">
                  <c:v>42972</c:v>
                </c:pt>
                <c:pt idx="42973">
                  <c:v>42973</c:v>
                </c:pt>
                <c:pt idx="42974">
                  <c:v>42974</c:v>
                </c:pt>
                <c:pt idx="42975">
                  <c:v>42975</c:v>
                </c:pt>
                <c:pt idx="42976">
                  <c:v>42976</c:v>
                </c:pt>
                <c:pt idx="42977">
                  <c:v>42977</c:v>
                </c:pt>
                <c:pt idx="42978">
                  <c:v>42978</c:v>
                </c:pt>
                <c:pt idx="42979">
                  <c:v>42979</c:v>
                </c:pt>
                <c:pt idx="42980">
                  <c:v>42980</c:v>
                </c:pt>
                <c:pt idx="42981">
                  <c:v>42981</c:v>
                </c:pt>
                <c:pt idx="42982">
                  <c:v>42982</c:v>
                </c:pt>
                <c:pt idx="42983">
                  <c:v>42983</c:v>
                </c:pt>
                <c:pt idx="42984">
                  <c:v>42984</c:v>
                </c:pt>
                <c:pt idx="42985">
                  <c:v>42985</c:v>
                </c:pt>
                <c:pt idx="42986">
                  <c:v>42986</c:v>
                </c:pt>
                <c:pt idx="42987">
                  <c:v>42987</c:v>
                </c:pt>
                <c:pt idx="42988">
                  <c:v>42988</c:v>
                </c:pt>
                <c:pt idx="42989">
                  <c:v>42989</c:v>
                </c:pt>
                <c:pt idx="42990">
                  <c:v>42990</c:v>
                </c:pt>
                <c:pt idx="42991">
                  <c:v>42991</c:v>
                </c:pt>
                <c:pt idx="42992">
                  <c:v>42992</c:v>
                </c:pt>
                <c:pt idx="42993">
                  <c:v>42993</c:v>
                </c:pt>
                <c:pt idx="42994">
                  <c:v>42994</c:v>
                </c:pt>
                <c:pt idx="42995">
                  <c:v>42995</c:v>
                </c:pt>
                <c:pt idx="42996">
                  <c:v>42996</c:v>
                </c:pt>
                <c:pt idx="42997">
                  <c:v>42997</c:v>
                </c:pt>
                <c:pt idx="42998">
                  <c:v>42998</c:v>
                </c:pt>
                <c:pt idx="42999">
                  <c:v>42999</c:v>
                </c:pt>
                <c:pt idx="43000">
                  <c:v>43000</c:v>
                </c:pt>
                <c:pt idx="43001">
                  <c:v>43001</c:v>
                </c:pt>
                <c:pt idx="43002">
                  <c:v>43002</c:v>
                </c:pt>
                <c:pt idx="43003">
                  <c:v>43003</c:v>
                </c:pt>
                <c:pt idx="43004">
                  <c:v>43004</c:v>
                </c:pt>
                <c:pt idx="43005">
                  <c:v>43005</c:v>
                </c:pt>
                <c:pt idx="43006">
                  <c:v>43006</c:v>
                </c:pt>
                <c:pt idx="43007">
                  <c:v>43007</c:v>
                </c:pt>
                <c:pt idx="43008">
                  <c:v>43008</c:v>
                </c:pt>
                <c:pt idx="43009">
                  <c:v>43009</c:v>
                </c:pt>
                <c:pt idx="43010">
                  <c:v>43010</c:v>
                </c:pt>
                <c:pt idx="43011">
                  <c:v>43011</c:v>
                </c:pt>
                <c:pt idx="43012">
                  <c:v>43012</c:v>
                </c:pt>
                <c:pt idx="43013">
                  <c:v>43013</c:v>
                </c:pt>
                <c:pt idx="43014">
                  <c:v>43014</c:v>
                </c:pt>
                <c:pt idx="43015">
                  <c:v>43015</c:v>
                </c:pt>
                <c:pt idx="43016">
                  <c:v>43016</c:v>
                </c:pt>
                <c:pt idx="43017">
                  <c:v>43017</c:v>
                </c:pt>
                <c:pt idx="43018">
                  <c:v>43018</c:v>
                </c:pt>
                <c:pt idx="43019">
                  <c:v>43019</c:v>
                </c:pt>
                <c:pt idx="43020">
                  <c:v>43020</c:v>
                </c:pt>
                <c:pt idx="43021">
                  <c:v>43021</c:v>
                </c:pt>
                <c:pt idx="43022">
                  <c:v>43022</c:v>
                </c:pt>
                <c:pt idx="43023">
                  <c:v>43023</c:v>
                </c:pt>
                <c:pt idx="43024">
                  <c:v>43024</c:v>
                </c:pt>
                <c:pt idx="43025">
                  <c:v>43025</c:v>
                </c:pt>
                <c:pt idx="43026">
                  <c:v>43026</c:v>
                </c:pt>
                <c:pt idx="43027">
                  <c:v>43027</c:v>
                </c:pt>
                <c:pt idx="43028">
                  <c:v>43028</c:v>
                </c:pt>
                <c:pt idx="43029">
                  <c:v>43029</c:v>
                </c:pt>
                <c:pt idx="43030">
                  <c:v>43030</c:v>
                </c:pt>
                <c:pt idx="43031">
                  <c:v>43031</c:v>
                </c:pt>
                <c:pt idx="43032">
                  <c:v>43032</c:v>
                </c:pt>
                <c:pt idx="43033">
                  <c:v>43033</c:v>
                </c:pt>
                <c:pt idx="43034">
                  <c:v>43034</c:v>
                </c:pt>
                <c:pt idx="43035">
                  <c:v>43035</c:v>
                </c:pt>
                <c:pt idx="43036">
                  <c:v>43036</c:v>
                </c:pt>
                <c:pt idx="43037">
                  <c:v>43037</c:v>
                </c:pt>
                <c:pt idx="43038">
                  <c:v>43038</c:v>
                </c:pt>
                <c:pt idx="43039">
                  <c:v>43039</c:v>
                </c:pt>
                <c:pt idx="43040">
                  <c:v>43040</c:v>
                </c:pt>
                <c:pt idx="43041">
                  <c:v>43041</c:v>
                </c:pt>
                <c:pt idx="43042">
                  <c:v>43042</c:v>
                </c:pt>
                <c:pt idx="43043">
                  <c:v>43043</c:v>
                </c:pt>
                <c:pt idx="43044">
                  <c:v>43044</c:v>
                </c:pt>
                <c:pt idx="43045">
                  <c:v>43045</c:v>
                </c:pt>
                <c:pt idx="43046">
                  <c:v>43046</c:v>
                </c:pt>
                <c:pt idx="43047">
                  <c:v>43047</c:v>
                </c:pt>
                <c:pt idx="43048">
                  <c:v>43048</c:v>
                </c:pt>
                <c:pt idx="43049">
                  <c:v>43049</c:v>
                </c:pt>
                <c:pt idx="43050">
                  <c:v>43050</c:v>
                </c:pt>
                <c:pt idx="43051">
                  <c:v>43051</c:v>
                </c:pt>
                <c:pt idx="43052">
                  <c:v>43052</c:v>
                </c:pt>
                <c:pt idx="43053">
                  <c:v>43053</c:v>
                </c:pt>
                <c:pt idx="43054">
                  <c:v>43054</c:v>
                </c:pt>
                <c:pt idx="43055">
                  <c:v>43055</c:v>
                </c:pt>
                <c:pt idx="43056">
                  <c:v>43056</c:v>
                </c:pt>
                <c:pt idx="43057">
                  <c:v>43057</c:v>
                </c:pt>
                <c:pt idx="43058">
                  <c:v>43058</c:v>
                </c:pt>
                <c:pt idx="43059">
                  <c:v>43059</c:v>
                </c:pt>
                <c:pt idx="43060">
                  <c:v>43060</c:v>
                </c:pt>
                <c:pt idx="43061">
                  <c:v>43061</c:v>
                </c:pt>
                <c:pt idx="43062">
                  <c:v>43062</c:v>
                </c:pt>
                <c:pt idx="43063">
                  <c:v>43063</c:v>
                </c:pt>
                <c:pt idx="43064">
                  <c:v>43064</c:v>
                </c:pt>
                <c:pt idx="43065">
                  <c:v>43065</c:v>
                </c:pt>
                <c:pt idx="43066">
                  <c:v>43066</c:v>
                </c:pt>
                <c:pt idx="43067">
                  <c:v>43067</c:v>
                </c:pt>
                <c:pt idx="43068">
                  <c:v>43068</c:v>
                </c:pt>
                <c:pt idx="43069">
                  <c:v>43069</c:v>
                </c:pt>
                <c:pt idx="43070">
                  <c:v>43070</c:v>
                </c:pt>
                <c:pt idx="43071">
                  <c:v>43071</c:v>
                </c:pt>
                <c:pt idx="43072">
                  <c:v>43072</c:v>
                </c:pt>
                <c:pt idx="43073">
                  <c:v>43073</c:v>
                </c:pt>
                <c:pt idx="43074">
                  <c:v>43074</c:v>
                </c:pt>
                <c:pt idx="43075">
                  <c:v>43075</c:v>
                </c:pt>
                <c:pt idx="43076">
                  <c:v>43076</c:v>
                </c:pt>
                <c:pt idx="43077">
                  <c:v>43077</c:v>
                </c:pt>
                <c:pt idx="43078">
                  <c:v>43078</c:v>
                </c:pt>
                <c:pt idx="43079">
                  <c:v>43079</c:v>
                </c:pt>
                <c:pt idx="43080">
                  <c:v>43080</c:v>
                </c:pt>
                <c:pt idx="43081">
                  <c:v>43081</c:v>
                </c:pt>
                <c:pt idx="43082">
                  <c:v>43082</c:v>
                </c:pt>
                <c:pt idx="43083">
                  <c:v>43083</c:v>
                </c:pt>
                <c:pt idx="43084">
                  <c:v>43084</c:v>
                </c:pt>
                <c:pt idx="43085">
                  <c:v>43085</c:v>
                </c:pt>
                <c:pt idx="43086">
                  <c:v>43086</c:v>
                </c:pt>
                <c:pt idx="43087">
                  <c:v>43087</c:v>
                </c:pt>
                <c:pt idx="43088">
                  <c:v>43088</c:v>
                </c:pt>
                <c:pt idx="43089">
                  <c:v>43089</c:v>
                </c:pt>
                <c:pt idx="43090">
                  <c:v>43090</c:v>
                </c:pt>
                <c:pt idx="43091">
                  <c:v>43091</c:v>
                </c:pt>
                <c:pt idx="43092">
                  <c:v>43092</c:v>
                </c:pt>
                <c:pt idx="43093">
                  <c:v>43093</c:v>
                </c:pt>
                <c:pt idx="43094">
                  <c:v>43094</c:v>
                </c:pt>
                <c:pt idx="43095">
                  <c:v>43095</c:v>
                </c:pt>
                <c:pt idx="43096">
                  <c:v>43096</c:v>
                </c:pt>
                <c:pt idx="43097">
                  <c:v>43097</c:v>
                </c:pt>
                <c:pt idx="43098">
                  <c:v>43098</c:v>
                </c:pt>
                <c:pt idx="43099">
                  <c:v>43099</c:v>
                </c:pt>
                <c:pt idx="43100">
                  <c:v>43100</c:v>
                </c:pt>
                <c:pt idx="43101">
                  <c:v>43101</c:v>
                </c:pt>
                <c:pt idx="43102">
                  <c:v>43102</c:v>
                </c:pt>
                <c:pt idx="43103">
                  <c:v>43103</c:v>
                </c:pt>
                <c:pt idx="43104">
                  <c:v>43104</c:v>
                </c:pt>
                <c:pt idx="43105">
                  <c:v>43105</c:v>
                </c:pt>
                <c:pt idx="43106">
                  <c:v>43106</c:v>
                </c:pt>
                <c:pt idx="43107">
                  <c:v>43107</c:v>
                </c:pt>
                <c:pt idx="43108">
                  <c:v>43108</c:v>
                </c:pt>
                <c:pt idx="43109">
                  <c:v>43109</c:v>
                </c:pt>
                <c:pt idx="43110">
                  <c:v>43110</c:v>
                </c:pt>
                <c:pt idx="43111">
                  <c:v>43111</c:v>
                </c:pt>
                <c:pt idx="43112">
                  <c:v>43112</c:v>
                </c:pt>
                <c:pt idx="43113">
                  <c:v>43113</c:v>
                </c:pt>
                <c:pt idx="43114">
                  <c:v>43114</c:v>
                </c:pt>
                <c:pt idx="43115">
                  <c:v>43115</c:v>
                </c:pt>
                <c:pt idx="43116">
                  <c:v>43116</c:v>
                </c:pt>
                <c:pt idx="43117">
                  <c:v>43117</c:v>
                </c:pt>
                <c:pt idx="43118">
                  <c:v>43118</c:v>
                </c:pt>
                <c:pt idx="43119">
                  <c:v>43119</c:v>
                </c:pt>
                <c:pt idx="43120">
                  <c:v>43120</c:v>
                </c:pt>
                <c:pt idx="43121">
                  <c:v>43121</c:v>
                </c:pt>
                <c:pt idx="43122">
                  <c:v>43122</c:v>
                </c:pt>
                <c:pt idx="43123">
                  <c:v>43123</c:v>
                </c:pt>
                <c:pt idx="43124">
                  <c:v>43124</c:v>
                </c:pt>
                <c:pt idx="43125">
                  <c:v>43125</c:v>
                </c:pt>
                <c:pt idx="43126">
                  <c:v>43126</c:v>
                </c:pt>
                <c:pt idx="43127">
                  <c:v>43127</c:v>
                </c:pt>
                <c:pt idx="43128">
                  <c:v>43128</c:v>
                </c:pt>
                <c:pt idx="43129">
                  <c:v>43129</c:v>
                </c:pt>
                <c:pt idx="43130">
                  <c:v>43130</c:v>
                </c:pt>
                <c:pt idx="43131">
                  <c:v>43131</c:v>
                </c:pt>
                <c:pt idx="43132">
                  <c:v>43132</c:v>
                </c:pt>
                <c:pt idx="43133">
                  <c:v>43133</c:v>
                </c:pt>
                <c:pt idx="43134">
                  <c:v>43134</c:v>
                </c:pt>
                <c:pt idx="43135">
                  <c:v>43135</c:v>
                </c:pt>
                <c:pt idx="43136">
                  <c:v>43136</c:v>
                </c:pt>
                <c:pt idx="43137">
                  <c:v>43137</c:v>
                </c:pt>
                <c:pt idx="43138">
                  <c:v>43138</c:v>
                </c:pt>
                <c:pt idx="43139">
                  <c:v>43139</c:v>
                </c:pt>
                <c:pt idx="43140">
                  <c:v>43140</c:v>
                </c:pt>
                <c:pt idx="43141">
                  <c:v>43141</c:v>
                </c:pt>
                <c:pt idx="43142">
                  <c:v>43142</c:v>
                </c:pt>
                <c:pt idx="43143">
                  <c:v>43143</c:v>
                </c:pt>
                <c:pt idx="43144">
                  <c:v>43144</c:v>
                </c:pt>
                <c:pt idx="43145">
                  <c:v>43145</c:v>
                </c:pt>
                <c:pt idx="43146">
                  <c:v>43146</c:v>
                </c:pt>
                <c:pt idx="43147">
                  <c:v>43147</c:v>
                </c:pt>
                <c:pt idx="43148">
                  <c:v>43148</c:v>
                </c:pt>
                <c:pt idx="43149">
                  <c:v>43149</c:v>
                </c:pt>
                <c:pt idx="43150">
                  <c:v>43150</c:v>
                </c:pt>
                <c:pt idx="43151">
                  <c:v>43151</c:v>
                </c:pt>
                <c:pt idx="43152">
                  <c:v>43152</c:v>
                </c:pt>
                <c:pt idx="43153">
                  <c:v>43153</c:v>
                </c:pt>
                <c:pt idx="43154">
                  <c:v>43154</c:v>
                </c:pt>
                <c:pt idx="43155">
                  <c:v>43155</c:v>
                </c:pt>
                <c:pt idx="43156">
                  <c:v>43156</c:v>
                </c:pt>
                <c:pt idx="43157">
                  <c:v>43157</c:v>
                </c:pt>
                <c:pt idx="43158">
                  <c:v>43158</c:v>
                </c:pt>
                <c:pt idx="43159">
                  <c:v>43159</c:v>
                </c:pt>
                <c:pt idx="43160">
                  <c:v>43160</c:v>
                </c:pt>
                <c:pt idx="43161">
                  <c:v>43161</c:v>
                </c:pt>
                <c:pt idx="43162">
                  <c:v>43162</c:v>
                </c:pt>
                <c:pt idx="43163">
                  <c:v>43163</c:v>
                </c:pt>
                <c:pt idx="43164">
                  <c:v>43164</c:v>
                </c:pt>
                <c:pt idx="43165">
                  <c:v>43165</c:v>
                </c:pt>
                <c:pt idx="43166">
                  <c:v>43166</c:v>
                </c:pt>
                <c:pt idx="43167">
                  <c:v>43167</c:v>
                </c:pt>
                <c:pt idx="43168">
                  <c:v>43168</c:v>
                </c:pt>
                <c:pt idx="43169">
                  <c:v>43169</c:v>
                </c:pt>
                <c:pt idx="43170">
                  <c:v>43170</c:v>
                </c:pt>
                <c:pt idx="43171">
                  <c:v>43171</c:v>
                </c:pt>
                <c:pt idx="43172">
                  <c:v>43172</c:v>
                </c:pt>
                <c:pt idx="43173">
                  <c:v>43173</c:v>
                </c:pt>
                <c:pt idx="43174">
                  <c:v>43174</c:v>
                </c:pt>
                <c:pt idx="43175">
                  <c:v>43175</c:v>
                </c:pt>
                <c:pt idx="43176">
                  <c:v>43176</c:v>
                </c:pt>
                <c:pt idx="43177">
                  <c:v>43177</c:v>
                </c:pt>
                <c:pt idx="43178">
                  <c:v>43178</c:v>
                </c:pt>
                <c:pt idx="43179">
                  <c:v>43179</c:v>
                </c:pt>
                <c:pt idx="43180">
                  <c:v>43180</c:v>
                </c:pt>
                <c:pt idx="43181">
                  <c:v>43181</c:v>
                </c:pt>
                <c:pt idx="43182">
                  <c:v>43182</c:v>
                </c:pt>
                <c:pt idx="43183">
                  <c:v>43183</c:v>
                </c:pt>
                <c:pt idx="43184">
                  <c:v>43184</c:v>
                </c:pt>
                <c:pt idx="43185">
                  <c:v>43185</c:v>
                </c:pt>
                <c:pt idx="43186">
                  <c:v>43186</c:v>
                </c:pt>
                <c:pt idx="43187">
                  <c:v>43187</c:v>
                </c:pt>
                <c:pt idx="43188">
                  <c:v>43188</c:v>
                </c:pt>
                <c:pt idx="43189">
                  <c:v>43189</c:v>
                </c:pt>
                <c:pt idx="43190">
                  <c:v>43190</c:v>
                </c:pt>
                <c:pt idx="43191">
                  <c:v>43191</c:v>
                </c:pt>
                <c:pt idx="43192">
                  <c:v>43192</c:v>
                </c:pt>
                <c:pt idx="43193">
                  <c:v>43193</c:v>
                </c:pt>
                <c:pt idx="43194">
                  <c:v>43194</c:v>
                </c:pt>
                <c:pt idx="43195">
                  <c:v>43195</c:v>
                </c:pt>
                <c:pt idx="43196">
                  <c:v>43196</c:v>
                </c:pt>
                <c:pt idx="43197">
                  <c:v>43197</c:v>
                </c:pt>
                <c:pt idx="43198">
                  <c:v>43198</c:v>
                </c:pt>
                <c:pt idx="43199">
                  <c:v>43199</c:v>
                </c:pt>
                <c:pt idx="43200">
                  <c:v>43200</c:v>
                </c:pt>
                <c:pt idx="43201">
                  <c:v>43201</c:v>
                </c:pt>
                <c:pt idx="43202">
                  <c:v>43202</c:v>
                </c:pt>
                <c:pt idx="43203">
                  <c:v>43203</c:v>
                </c:pt>
                <c:pt idx="43204">
                  <c:v>43204</c:v>
                </c:pt>
                <c:pt idx="43205">
                  <c:v>43205</c:v>
                </c:pt>
                <c:pt idx="43206">
                  <c:v>43206</c:v>
                </c:pt>
                <c:pt idx="43207">
                  <c:v>43207</c:v>
                </c:pt>
                <c:pt idx="43208">
                  <c:v>43208</c:v>
                </c:pt>
                <c:pt idx="43209">
                  <c:v>43209</c:v>
                </c:pt>
                <c:pt idx="43210">
                  <c:v>43210</c:v>
                </c:pt>
                <c:pt idx="43211">
                  <c:v>43211</c:v>
                </c:pt>
                <c:pt idx="43212">
                  <c:v>43212</c:v>
                </c:pt>
                <c:pt idx="43213">
                  <c:v>43213</c:v>
                </c:pt>
                <c:pt idx="43214">
                  <c:v>43214</c:v>
                </c:pt>
                <c:pt idx="43215">
                  <c:v>43215</c:v>
                </c:pt>
                <c:pt idx="43216">
                  <c:v>43216</c:v>
                </c:pt>
                <c:pt idx="43217">
                  <c:v>43217</c:v>
                </c:pt>
                <c:pt idx="43218">
                  <c:v>43218</c:v>
                </c:pt>
                <c:pt idx="43219">
                  <c:v>43219</c:v>
                </c:pt>
                <c:pt idx="43220">
                  <c:v>43220</c:v>
                </c:pt>
                <c:pt idx="43221">
                  <c:v>43221</c:v>
                </c:pt>
                <c:pt idx="43222">
                  <c:v>43222</c:v>
                </c:pt>
                <c:pt idx="43223">
                  <c:v>43223</c:v>
                </c:pt>
                <c:pt idx="43224">
                  <c:v>43224</c:v>
                </c:pt>
                <c:pt idx="43225">
                  <c:v>43225</c:v>
                </c:pt>
                <c:pt idx="43226">
                  <c:v>43226</c:v>
                </c:pt>
                <c:pt idx="43227">
                  <c:v>43227</c:v>
                </c:pt>
                <c:pt idx="43228">
                  <c:v>43228</c:v>
                </c:pt>
                <c:pt idx="43229">
                  <c:v>43229</c:v>
                </c:pt>
                <c:pt idx="43230">
                  <c:v>43230</c:v>
                </c:pt>
                <c:pt idx="43231">
                  <c:v>43231</c:v>
                </c:pt>
                <c:pt idx="43232">
                  <c:v>43232</c:v>
                </c:pt>
                <c:pt idx="43233">
                  <c:v>43233</c:v>
                </c:pt>
                <c:pt idx="43234">
                  <c:v>43234</c:v>
                </c:pt>
                <c:pt idx="43235">
                  <c:v>43235</c:v>
                </c:pt>
                <c:pt idx="43236">
                  <c:v>43236</c:v>
                </c:pt>
                <c:pt idx="43237">
                  <c:v>43237</c:v>
                </c:pt>
                <c:pt idx="43238">
                  <c:v>43238</c:v>
                </c:pt>
                <c:pt idx="43239">
                  <c:v>43239</c:v>
                </c:pt>
                <c:pt idx="43240">
                  <c:v>43240</c:v>
                </c:pt>
                <c:pt idx="43241">
                  <c:v>43241</c:v>
                </c:pt>
                <c:pt idx="43242">
                  <c:v>43242</c:v>
                </c:pt>
                <c:pt idx="43243">
                  <c:v>43243</c:v>
                </c:pt>
                <c:pt idx="43244">
                  <c:v>43244</c:v>
                </c:pt>
                <c:pt idx="43245">
                  <c:v>43245</c:v>
                </c:pt>
                <c:pt idx="43246">
                  <c:v>43246</c:v>
                </c:pt>
                <c:pt idx="43247">
                  <c:v>43247</c:v>
                </c:pt>
                <c:pt idx="43248">
                  <c:v>43248</c:v>
                </c:pt>
                <c:pt idx="43249">
                  <c:v>43249</c:v>
                </c:pt>
                <c:pt idx="43250">
                  <c:v>43250</c:v>
                </c:pt>
                <c:pt idx="43251">
                  <c:v>43251</c:v>
                </c:pt>
                <c:pt idx="43252">
                  <c:v>43252</c:v>
                </c:pt>
                <c:pt idx="43253">
                  <c:v>43253</c:v>
                </c:pt>
                <c:pt idx="43254">
                  <c:v>43254</c:v>
                </c:pt>
                <c:pt idx="43255">
                  <c:v>43255</c:v>
                </c:pt>
                <c:pt idx="43256">
                  <c:v>43256</c:v>
                </c:pt>
                <c:pt idx="43257">
                  <c:v>43257</c:v>
                </c:pt>
                <c:pt idx="43258">
                  <c:v>43258</c:v>
                </c:pt>
                <c:pt idx="43259">
                  <c:v>43259</c:v>
                </c:pt>
                <c:pt idx="43260">
                  <c:v>43260</c:v>
                </c:pt>
                <c:pt idx="43261">
                  <c:v>43261</c:v>
                </c:pt>
                <c:pt idx="43262">
                  <c:v>43262</c:v>
                </c:pt>
                <c:pt idx="43263">
                  <c:v>43263</c:v>
                </c:pt>
                <c:pt idx="43264">
                  <c:v>43264</c:v>
                </c:pt>
                <c:pt idx="43265">
                  <c:v>43265</c:v>
                </c:pt>
                <c:pt idx="43266">
                  <c:v>43266</c:v>
                </c:pt>
                <c:pt idx="43267">
                  <c:v>43267</c:v>
                </c:pt>
                <c:pt idx="43268">
                  <c:v>43268</c:v>
                </c:pt>
                <c:pt idx="43269">
                  <c:v>43269</c:v>
                </c:pt>
                <c:pt idx="43270">
                  <c:v>43270</c:v>
                </c:pt>
                <c:pt idx="43271">
                  <c:v>43271</c:v>
                </c:pt>
                <c:pt idx="43272">
                  <c:v>43272</c:v>
                </c:pt>
                <c:pt idx="43273">
                  <c:v>43273</c:v>
                </c:pt>
                <c:pt idx="43274">
                  <c:v>43274</c:v>
                </c:pt>
                <c:pt idx="43275">
                  <c:v>43275</c:v>
                </c:pt>
                <c:pt idx="43276">
                  <c:v>43276</c:v>
                </c:pt>
                <c:pt idx="43277">
                  <c:v>43277</c:v>
                </c:pt>
                <c:pt idx="43278">
                  <c:v>43278</c:v>
                </c:pt>
                <c:pt idx="43279">
                  <c:v>43279</c:v>
                </c:pt>
                <c:pt idx="43280">
                  <c:v>43280</c:v>
                </c:pt>
                <c:pt idx="43281">
                  <c:v>43281</c:v>
                </c:pt>
                <c:pt idx="43282">
                  <c:v>43282</c:v>
                </c:pt>
                <c:pt idx="43283">
                  <c:v>43283</c:v>
                </c:pt>
                <c:pt idx="43284">
                  <c:v>43284</c:v>
                </c:pt>
                <c:pt idx="43285">
                  <c:v>43285</c:v>
                </c:pt>
                <c:pt idx="43286">
                  <c:v>43286</c:v>
                </c:pt>
                <c:pt idx="43287">
                  <c:v>43287</c:v>
                </c:pt>
                <c:pt idx="43288">
                  <c:v>43288</c:v>
                </c:pt>
                <c:pt idx="43289">
                  <c:v>43289</c:v>
                </c:pt>
                <c:pt idx="43290">
                  <c:v>43290</c:v>
                </c:pt>
                <c:pt idx="43291">
                  <c:v>43291</c:v>
                </c:pt>
                <c:pt idx="43292">
                  <c:v>43292</c:v>
                </c:pt>
                <c:pt idx="43293">
                  <c:v>43293</c:v>
                </c:pt>
                <c:pt idx="43294">
                  <c:v>43294</c:v>
                </c:pt>
                <c:pt idx="43295">
                  <c:v>43295</c:v>
                </c:pt>
                <c:pt idx="43296">
                  <c:v>43296</c:v>
                </c:pt>
                <c:pt idx="43297">
                  <c:v>43297</c:v>
                </c:pt>
                <c:pt idx="43298">
                  <c:v>43298</c:v>
                </c:pt>
                <c:pt idx="43299">
                  <c:v>43299</c:v>
                </c:pt>
                <c:pt idx="43300">
                  <c:v>43300</c:v>
                </c:pt>
                <c:pt idx="43301">
                  <c:v>43301</c:v>
                </c:pt>
                <c:pt idx="43302">
                  <c:v>43302</c:v>
                </c:pt>
                <c:pt idx="43303">
                  <c:v>43303</c:v>
                </c:pt>
                <c:pt idx="43304">
                  <c:v>43304</c:v>
                </c:pt>
                <c:pt idx="43305">
                  <c:v>43305</c:v>
                </c:pt>
                <c:pt idx="43306">
                  <c:v>43306</c:v>
                </c:pt>
                <c:pt idx="43307">
                  <c:v>43307</c:v>
                </c:pt>
                <c:pt idx="43308">
                  <c:v>43308</c:v>
                </c:pt>
                <c:pt idx="43309">
                  <c:v>43309</c:v>
                </c:pt>
                <c:pt idx="43310">
                  <c:v>43310</c:v>
                </c:pt>
                <c:pt idx="43311">
                  <c:v>43311</c:v>
                </c:pt>
                <c:pt idx="43312">
                  <c:v>43312</c:v>
                </c:pt>
                <c:pt idx="43313">
                  <c:v>43313</c:v>
                </c:pt>
                <c:pt idx="43314">
                  <c:v>43314</c:v>
                </c:pt>
                <c:pt idx="43315">
                  <c:v>43315</c:v>
                </c:pt>
                <c:pt idx="43316">
                  <c:v>43316</c:v>
                </c:pt>
                <c:pt idx="43317">
                  <c:v>43317</c:v>
                </c:pt>
                <c:pt idx="43318">
                  <c:v>43318</c:v>
                </c:pt>
                <c:pt idx="43319">
                  <c:v>43319</c:v>
                </c:pt>
                <c:pt idx="43320">
                  <c:v>43320</c:v>
                </c:pt>
                <c:pt idx="43321">
                  <c:v>43321</c:v>
                </c:pt>
                <c:pt idx="43322">
                  <c:v>43322</c:v>
                </c:pt>
                <c:pt idx="43323">
                  <c:v>43323</c:v>
                </c:pt>
                <c:pt idx="43324">
                  <c:v>43324</c:v>
                </c:pt>
                <c:pt idx="43325">
                  <c:v>43325</c:v>
                </c:pt>
                <c:pt idx="43326">
                  <c:v>43326</c:v>
                </c:pt>
                <c:pt idx="43327">
                  <c:v>43327</c:v>
                </c:pt>
                <c:pt idx="43328">
                  <c:v>43328</c:v>
                </c:pt>
                <c:pt idx="43329">
                  <c:v>43329</c:v>
                </c:pt>
                <c:pt idx="43330">
                  <c:v>43330</c:v>
                </c:pt>
                <c:pt idx="43331">
                  <c:v>43331</c:v>
                </c:pt>
                <c:pt idx="43332">
                  <c:v>43332</c:v>
                </c:pt>
                <c:pt idx="43333">
                  <c:v>43333</c:v>
                </c:pt>
                <c:pt idx="43334">
                  <c:v>43334</c:v>
                </c:pt>
                <c:pt idx="43335">
                  <c:v>43335</c:v>
                </c:pt>
                <c:pt idx="43336">
                  <c:v>43336</c:v>
                </c:pt>
                <c:pt idx="43337">
                  <c:v>43337</c:v>
                </c:pt>
                <c:pt idx="43338">
                  <c:v>43338</c:v>
                </c:pt>
                <c:pt idx="43339">
                  <c:v>43339</c:v>
                </c:pt>
                <c:pt idx="43340">
                  <c:v>43340</c:v>
                </c:pt>
                <c:pt idx="43341">
                  <c:v>43341</c:v>
                </c:pt>
                <c:pt idx="43342">
                  <c:v>43342</c:v>
                </c:pt>
                <c:pt idx="43343">
                  <c:v>43343</c:v>
                </c:pt>
                <c:pt idx="43344">
                  <c:v>43344</c:v>
                </c:pt>
                <c:pt idx="43345">
                  <c:v>43345</c:v>
                </c:pt>
                <c:pt idx="43346">
                  <c:v>43346</c:v>
                </c:pt>
                <c:pt idx="43347">
                  <c:v>43347</c:v>
                </c:pt>
                <c:pt idx="43348">
                  <c:v>43348</c:v>
                </c:pt>
                <c:pt idx="43349">
                  <c:v>43349</c:v>
                </c:pt>
                <c:pt idx="43350">
                  <c:v>43350</c:v>
                </c:pt>
                <c:pt idx="43351">
                  <c:v>43351</c:v>
                </c:pt>
                <c:pt idx="43352">
                  <c:v>43352</c:v>
                </c:pt>
                <c:pt idx="43353">
                  <c:v>43353</c:v>
                </c:pt>
                <c:pt idx="43354">
                  <c:v>43354</c:v>
                </c:pt>
                <c:pt idx="43355">
                  <c:v>43355</c:v>
                </c:pt>
                <c:pt idx="43356">
                  <c:v>43356</c:v>
                </c:pt>
                <c:pt idx="43357">
                  <c:v>43357</c:v>
                </c:pt>
                <c:pt idx="43358">
                  <c:v>43358</c:v>
                </c:pt>
                <c:pt idx="43359">
                  <c:v>43359</c:v>
                </c:pt>
                <c:pt idx="43360">
                  <c:v>43360</c:v>
                </c:pt>
                <c:pt idx="43361">
                  <c:v>43361</c:v>
                </c:pt>
                <c:pt idx="43362">
                  <c:v>43362</c:v>
                </c:pt>
                <c:pt idx="43363">
                  <c:v>43363</c:v>
                </c:pt>
                <c:pt idx="43364">
                  <c:v>43364</c:v>
                </c:pt>
                <c:pt idx="43365">
                  <c:v>43365</c:v>
                </c:pt>
                <c:pt idx="43366">
                  <c:v>43366</c:v>
                </c:pt>
                <c:pt idx="43367">
                  <c:v>43367</c:v>
                </c:pt>
                <c:pt idx="43368">
                  <c:v>43368</c:v>
                </c:pt>
                <c:pt idx="43369">
                  <c:v>43369</c:v>
                </c:pt>
                <c:pt idx="43370">
                  <c:v>43370</c:v>
                </c:pt>
                <c:pt idx="43371">
                  <c:v>43371</c:v>
                </c:pt>
                <c:pt idx="43372">
                  <c:v>43372</c:v>
                </c:pt>
                <c:pt idx="43373">
                  <c:v>43373</c:v>
                </c:pt>
                <c:pt idx="43374">
                  <c:v>43374</c:v>
                </c:pt>
                <c:pt idx="43375">
                  <c:v>43375</c:v>
                </c:pt>
                <c:pt idx="43376">
                  <c:v>43376</c:v>
                </c:pt>
                <c:pt idx="43377">
                  <c:v>43377</c:v>
                </c:pt>
                <c:pt idx="43378">
                  <c:v>43378</c:v>
                </c:pt>
                <c:pt idx="43379">
                  <c:v>43379</c:v>
                </c:pt>
                <c:pt idx="43380">
                  <c:v>43380</c:v>
                </c:pt>
                <c:pt idx="43381">
                  <c:v>43381</c:v>
                </c:pt>
                <c:pt idx="43382">
                  <c:v>43382</c:v>
                </c:pt>
                <c:pt idx="43383">
                  <c:v>43383</c:v>
                </c:pt>
                <c:pt idx="43384">
                  <c:v>43384</c:v>
                </c:pt>
                <c:pt idx="43385">
                  <c:v>43385</c:v>
                </c:pt>
                <c:pt idx="43386">
                  <c:v>43386</c:v>
                </c:pt>
                <c:pt idx="43387">
                  <c:v>43387</c:v>
                </c:pt>
                <c:pt idx="43388">
                  <c:v>43388</c:v>
                </c:pt>
                <c:pt idx="43389">
                  <c:v>43389</c:v>
                </c:pt>
                <c:pt idx="43390">
                  <c:v>43390</c:v>
                </c:pt>
                <c:pt idx="43391">
                  <c:v>43391</c:v>
                </c:pt>
                <c:pt idx="43392">
                  <c:v>43392</c:v>
                </c:pt>
                <c:pt idx="43393">
                  <c:v>43393</c:v>
                </c:pt>
                <c:pt idx="43394">
                  <c:v>43394</c:v>
                </c:pt>
                <c:pt idx="43395">
                  <c:v>43395</c:v>
                </c:pt>
                <c:pt idx="43396">
                  <c:v>43396</c:v>
                </c:pt>
                <c:pt idx="43397">
                  <c:v>43397</c:v>
                </c:pt>
                <c:pt idx="43398">
                  <c:v>43398</c:v>
                </c:pt>
                <c:pt idx="43399">
                  <c:v>43399</c:v>
                </c:pt>
                <c:pt idx="43400">
                  <c:v>43400</c:v>
                </c:pt>
                <c:pt idx="43401">
                  <c:v>43401</c:v>
                </c:pt>
                <c:pt idx="43402">
                  <c:v>43402</c:v>
                </c:pt>
                <c:pt idx="43403">
                  <c:v>43403</c:v>
                </c:pt>
                <c:pt idx="43404">
                  <c:v>43404</c:v>
                </c:pt>
                <c:pt idx="43405">
                  <c:v>43405</c:v>
                </c:pt>
                <c:pt idx="43406">
                  <c:v>43406</c:v>
                </c:pt>
                <c:pt idx="43407">
                  <c:v>43407</c:v>
                </c:pt>
                <c:pt idx="43408">
                  <c:v>43408</c:v>
                </c:pt>
                <c:pt idx="43409">
                  <c:v>43409</c:v>
                </c:pt>
                <c:pt idx="43410">
                  <c:v>43410</c:v>
                </c:pt>
                <c:pt idx="43411">
                  <c:v>43411</c:v>
                </c:pt>
                <c:pt idx="43412">
                  <c:v>43412</c:v>
                </c:pt>
                <c:pt idx="43413">
                  <c:v>43413</c:v>
                </c:pt>
                <c:pt idx="43414">
                  <c:v>43414</c:v>
                </c:pt>
                <c:pt idx="43415">
                  <c:v>43415</c:v>
                </c:pt>
                <c:pt idx="43416">
                  <c:v>43416</c:v>
                </c:pt>
                <c:pt idx="43417">
                  <c:v>43417</c:v>
                </c:pt>
                <c:pt idx="43418">
                  <c:v>43418</c:v>
                </c:pt>
                <c:pt idx="43419">
                  <c:v>43419</c:v>
                </c:pt>
                <c:pt idx="43420">
                  <c:v>43420</c:v>
                </c:pt>
                <c:pt idx="43421">
                  <c:v>43421</c:v>
                </c:pt>
                <c:pt idx="43422">
                  <c:v>43422</c:v>
                </c:pt>
                <c:pt idx="43423">
                  <c:v>43423</c:v>
                </c:pt>
                <c:pt idx="43424">
                  <c:v>43424</c:v>
                </c:pt>
                <c:pt idx="43425">
                  <c:v>43425</c:v>
                </c:pt>
                <c:pt idx="43426">
                  <c:v>43426</c:v>
                </c:pt>
                <c:pt idx="43427">
                  <c:v>43427</c:v>
                </c:pt>
                <c:pt idx="43428">
                  <c:v>43428</c:v>
                </c:pt>
                <c:pt idx="43429">
                  <c:v>43429</c:v>
                </c:pt>
                <c:pt idx="43430">
                  <c:v>43430</c:v>
                </c:pt>
                <c:pt idx="43431">
                  <c:v>43431</c:v>
                </c:pt>
                <c:pt idx="43432">
                  <c:v>43432</c:v>
                </c:pt>
                <c:pt idx="43433">
                  <c:v>43433</c:v>
                </c:pt>
                <c:pt idx="43434">
                  <c:v>43434</c:v>
                </c:pt>
                <c:pt idx="43435">
                  <c:v>43435</c:v>
                </c:pt>
                <c:pt idx="43436">
                  <c:v>43436</c:v>
                </c:pt>
                <c:pt idx="43437">
                  <c:v>43437</c:v>
                </c:pt>
                <c:pt idx="43438">
                  <c:v>43438</c:v>
                </c:pt>
                <c:pt idx="43439">
                  <c:v>43439</c:v>
                </c:pt>
                <c:pt idx="43440">
                  <c:v>43440</c:v>
                </c:pt>
                <c:pt idx="43441">
                  <c:v>43441</c:v>
                </c:pt>
                <c:pt idx="43442">
                  <c:v>43442</c:v>
                </c:pt>
                <c:pt idx="43443">
                  <c:v>43443</c:v>
                </c:pt>
                <c:pt idx="43444">
                  <c:v>43444</c:v>
                </c:pt>
                <c:pt idx="43445">
                  <c:v>43445</c:v>
                </c:pt>
                <c:pt idx="43446">
                  <c:v>43446</c:v>
                </c:pt>
                <c:pt idx="43447">
                  <c:v>43447</c:v>
                </c:pt>
                <c:pt idx="43448">
                  <c:v>43448</c:v>
                </c:pt>
                <c:pt idx="43449">
                  <c:v>43449</c:v>
                </c:pt>
                <c:pt idx="43450">
                  <c:v>43450</c:v>
                </c:pt>
                <c:pt idx="43451">
                  <c:v>43451</c:v>
                </c:pt>
                <c:pt idx="43452">
                  <c:v>43452</c:v>
                </c:pt>
                <c:pt idx="43453">
                  <c:v>43453</c:v>
                </c:pt>
                <c:pt idx="43454">
                  <c:v>43454</c:v>
                </c:pt>
                <c:pt idx="43455">
                  <c:v>43455</c:v>
                </c:pt>
                <c:pt idx="43456">
                  <c:v>43456</c:v>
                </c:pt>
                <c:pt idx="43457">
                  <c:v>43457</c:v>
                </c:pt>
                <c:pt idx="43458">
                  <c:v>43458</c:v>
                </c:pt>
                <c:pt idx="43459">
                  <c:v>43459</c:v>
                </c:pt>
                <c:pt idx="43460">
                  <c:v>43460</c:v>
                </c:pt>
                <c:pt idx="43461">
                  <c:v>43461</c:v>
                </c:pt>
                <c:pt idx="43462">
                  <c:v>43462</c:v>
                </c:pt>
                <c:pt idx="43463">
                  <c:v>43463</c:v>
                </c:pt>
                <c:pt idx="43464">
                  <c:v>43464</c:v>
                </c:pt>
                <c:pt idx="43465">
                  <c:v>43465</c:v>
                </c:pt>
                <c:pt idx="43466">
                  <c:v>43466</c:v>
                </c:pt>
                <c:pt idx="43467">
                  <c:v>43467</c:v>
                </c:pt>
                <c:pt idx="43468">
                  <c:v>43468</c:v>
                </c:pt>
                <c:pt idx="43469">
                  <c:v>43469</c:v>
                </c:pt>
                <c:pt idx="43470">
                  <c:v>43470</c:v>
                </c:pt>
                <c:pt idx="43471">
                  <c:v>43471</c:v>
                </c:pt>
                <c:pt idx="43472">
                  <c:v>43472</c:v>
                </c:pt>
                <c:pt idx="43473">
                  <c:v>43473</c:v>
                </c:pt>
                <c:pt idx="43474">
                  <c:v>43474</c:v>
                </c:pt>
                <c:pt idx="43475">
                  <c:v>43475</c:v>
                </c:pt>
                <c:pt idx="43476">
                  <c:v>43476</c:v>
                </c:pt>
                <c:pt idx="43477">
                  <c:v>43477</c:v>
                </c:pt>
                <c:pt idx="43478">
                  <c:v>43478</c:v>
                </c:pt>
                <c:pt idx="43479">
                  <c:v>43479</c:v>
                </c:pt>
                <c:pt idx="43480">
                  <c:v>43480</c:v>
                </c:pt>
                <c:pt idx="43481">
                  <c:v>43481</c:v>
                </c:pt>
                <c:pt idx="43482">
                  <c:v>43482</c:v>
                </c:pt>
                <c:pt idx="43483">
                  <c:v>43483</c:v>
                </c:pt>
                <c:pt idx="43484">
                  <c:v>43484</c:v>
                </c:pt>
                <c:pt idx="43485">
                  <c:v>43485</c:v>
                </c:pt>
                <c:pt idx="43486">
                  <c:v>43486</c:v>
                </c:pt>
                <c:pt idx="43487">
                  <c:v>43487</c:v>
                </c:pt>
                <c:pt idx="43488">
                  <c:v>43488</c:v>
                </c:pt>
                <c:pt idx="43489">
                  <c:v>43489</c:v>
                </c:pt>
                <c:pt idx="43490">
                  <c:v>43490</c:v>
                </c:pt>
                <c:pt idx="43491">
                  <c:v>43491</c:v>
                </c:pt>
                <c:pt idx="43492">
                  <c:v>43492</c:v>
                </c:pt>
                <c:pt idx="43493">
                  <c:v>43493</c:v>
                </c:pt>
                <c:pt idx="43494">
                  <c:v>43494</c:v>
                </c:pt>
                <c:pt idx="43495">
                  <c:v>43495</c:v>
                </c:pt>
                <c:pt idx="43496">
                  <c:v>43496</c:v>
                </c:pt>
                <c:pt idx="43497">
                  <c:v>43497</c:v>
                </c:pt>
                <c:pt idx="43498">
                  <c:v>43498</c:v>
                </c:pt>
                <c:pt idx="43499">
                  <c:v>43499</c:v>
                </c:pt>
                <c:pt idx="43500">
                  <c:v>43500</c:v>
                </c:pt>
                <c:pt idx="43501">
                  <c:v>43501</c:v>
                </c:pt>
                <c:pt idx="43502">
                  <c:v>43502</c:v>
                </c:pt>
                <c:pt idx="43503">
                  <c:v>43503</c:v>
                </c:pt>
                <c:pt idx="43504">
                  <c:v>43504</c:v>
                </c:pt>
                <c:pt idx="43505">
                  <c:v>43505</c:v>
                </c:pt>
                <c:pt idx="43506">
                  <c:v>43506</c:v>
                </c:pt>
                <c:pt idx="43507">
                  <c:v>43507</c:v>
                </c:pt>
                <c:pt idx="43508">
                  <c:v>43508</c:v>
                </c:pt>
                <c:pt idx="43509">
                  <c:v>43509</c:v>
                </c:pt>
                <c:pt idx="43510">
                  <c:v>43510</c:v>
                </c:pt>
                <c:pt idx="43511">
                  <c:v>43511</c:v>
                </c:pt>
                <c:pt idx="43512">
                  <c:v>43512</c:v>
                </c:pt>
                <c:pt idx="43513">
                  <c:v>43513</c:v>
                </c:pt>
                <c:pt idx="43514">
                  <c:v>43514</c:v>
                </c:pt>
                <c:pt idx="43515">
                  <c:v>43515</c:v>
                </c:pt>
                <c:pt idx="43516">
                  <c:v>43516</c:v>
                </c:pt>
                <c:pt idx="43517">
                  <c:v>43517</c:v>
                </c:pt>
                <c:pt idx="43518">
                  <c:v>43518</c:v>
                </c:pt>
                <c:pt idx="43519">
                  <c:v>43519</c:v>
                </c:pt>
                <c:pt idx="43520">
                  <c:v>43520</c:v>
                </c:pt>
                <c:pt idx="43521">
                  <c:v>43521</c:v>
                </c:pt>
                <c:pt idx="43522">
                  <c:v>43522</c:v>
                </c:pt>
                <c:pt idx="43523">
                  <c:v>43523</c:v>
                </c:pt>
                <c:pt idx="43524">
                  <c:v>43524</c:v>
                </c:pt>
                <c:pt idx="43525">
                  <c:v>43525</c:v>
                </c:pt>
                <c:pt idx="43526">
                  <c:v>43526</c:v>
                </c:pt>
                <c:pt idx="43527">
                  <c:v>43527</c:v>
                </c:pt>
                <c:pt idx="43528">
                  <c:v>43528</c:v>
                </c:pt>
                <c:pt idx="43529">
                  <c:v>43529</c:v>
                </c:pt>
                <c:pt idx="43530">
                  <c:v>43530</c:v>
                </c:pt>
                <c:pt idx="43531">
                  <c:v>43531</c:v>
                </c:pt>
                <c:pt idx="43532">
                  <c:v>43532</c:v>
                </c:pt>
                <c:pt idx="43533">
                  <c:v>43533</c:v>
                </c:pt>
                <c:pt idx="43534">
                  <c:v>43534</c:v>
                </c:pt>
                <c:pt idx="43535">
                  <c:v>43535</c:v>
                </c:pt>
                <c:pt idx="43536">
                  <c:v>43536</c:v>
                </c:pt>
                <c:pt idx="43537">
                  <c:v>43537</c:v>
                </c:pt>
                <c:pt idx="43538">
                  <c:v>43538</c:v>
                </c:pt>
                <c:pt idx="43539">
                  <c:v>43539</c:v>
                </c:pt>
                <c:pt idx="43540">
                  <c:v>43540</c:v>
                </c:pt>
                <c:pt idx="43541">
                  <c:v>43541</c:v>
                </c:pt>
                <c:pt idx="43542">
                  <c:v>43542</c:v>
                </c:pt>
                <c:pt idx="43543">
                  <c:v>43543</c:v>
                </c:pt>
                <c:pt idx="43544">
                  <c:v>43544</c:v>
                </c:pt>
                <c:pt idx="43545">
                  <c:v>43545</c:v>
                </c:pt>
                <c:pt idx="43546">
                  <c:v>43546</c:v>
                </c:pt>
                <c:pt idx="43547">
                  <c:v>43547</c:v>
                </c:pt>
                <c:pt idx="43548">
                  <c:v>43548</c:v>
                </c:pt>
                <c:pt idx="43549">
                  <c:v>43549</c:v>
                </c:pt>
                <c:pt idx="43550">
                  <c:v>43550</c:v>
                </c:pt>
                <c:pt idx="43551">
                  <c:v>43551</c:v>
                </c:pt>
                <c:pt idx="43552">
                  <c:v>43552</c:v>
                </c:pt>
                <c:pt idx="43553">
                  <c:v>43553</c:v>
                </c:pt>
                <c:pt idx="43554">
                  <c:v>43554</c:v>
                </c:pt>
                <c:pt idx="43555">
                  <c:v>43555</c:v>
                </c:pt>
                <c:pt idx="43556">
                  <c:v>43556</c:v>
                </c:pt>
                <c:pt idx="43557">
                  <c:v>43557</c:v>
                </c:pt>
                <c:pt idx="43558">
                  <c:v>43558</c:v>
                </c:pt>
                <c:pt idx="43559">
                  <c:v>43559</c:v>
                </c:pt>
                <c:pt idx="43560">
                  <c:v>43560</c:v>
                </c:pt>
                <c:pt idx="43561">
                  <c:v>43561</c:v>
                </c:pt>
                <c:pt idx="43562">
                  <c:v>43562</c:v>
                </c:pt>
                <c:pt idx="43563">
                  <c:v>43563</c:v>
                </c:pt>
                <c:pt idx="43564">
                  <c:v>43564</c:v>
                </c:pt>
                <c:pt idx="43565">
                  <c:v>43565</c:v>
                </c:pt>
                <c:pt idx="43566">
                  <c:v>43566</c:v>
                </c:pt>
                <c:pt idx="43567">
                  <c:v>43567</c:v>
                </c:pt>
                <c:pt idx="43568">
                  <c:v>43568</c:v>
                </c:pt>
                <c:pt idx="43569">
                  <c:v>43569</c:v>
                </c:pt>
                <c:pt idx="43570">
                  <c:v>43570</c:v>
                </c:pt>
                <c:pt idx="43571">
                  <c:v>43571</c:v>
                </c:pt>
                <c:pt idx="43572">
                  <c:v>43572</c:v>
                </c:pt>
                <c:pt idx="43573">
                  <c:v>43573</c:v>
                </c:pt>
                <c:pt idx="43574">
                  <c:v>43574</c:v>
                </c:pt>
                <c:pt idx="43575">
                  <c:v>43575</c:v>
                </c:pt>
                <c:pt idx="43576">
                  <c:v>43576</c:v>
                </c:pt>
                <c:pt idx="43577">
                  <c:v>43577</c:v>
                </c:pt>
                <c:pt idx="43578">
                  <c:v>43578</c:v>
                </c:pt>
                <c:pt idx="43579">
                  <c:v>43579</c:v>
                </c:pt>
                <c:pt idx="43580">
                  <c:v>43580</c:v>
                </c:pt>
                <c:pt idx="43581">
                  <c:v>43581</c:v>
                </c:pt>
                <c:pt idx="43582">
                  <c:v>43582</c:v>
                </c:pt>
                <c:pt idx="43583">
                  <c:v>43583</c:v>
                </c:pt>
                <c:pt idx="43584">
                  <c:v>43584</c:v>
                </c:pt>
                <c:pt idx="43585">
                  <c:v>43585</c:v>
                </c:pt>
                <c:pt idx="43586">
                  <c:v>43586</c:v>
                </c:pt>
                <c:pt idx="43587">
                  <c:v>43587</c:v>
                </c:pt>
                <c:pt idx="43588">
                  <c:v>43588</c:v>
                </c:pt>
                <c:pt idx="43589">
                  <c:v>43589</c:v>
                </c:pt>
                <c:pt idx="43590">
                  <c:v>43590</c:v>
                </c:pt>
                <c:pt idx="43591">
                  <c:v>43591</c:v>
                </c:pt>
                <c:pt idx="43592">
                  <c:v>43592</c:v>
                </c:pt>
                <c:pt idx="43593">
                  <c:v>43593</c:v>
                </c:pt>
                <c:pt idx="43594">
                  <c:v>43594</c:v>
                </c:pt>
                <c:pt idx="43595">
                  <c:v>43595</c:v>
                </c:pt>
                <c:pt idx="43596">
                  <c:v>43596</c:v>
                </c:pt>
                <c:pt idx="43597">
                  <c:v>43597</c:v>
                </c:pt>
                <c:pt idx="43598">
                  <c:v>43598</c:v>
                </c:pt>
                <c:pt idx="43599">
                  <c:v>43599</c:v>
                </c:pt>
                <c:pt idx="43600">
                  <c:v>43600</c:v>
                </c:pt>
                <c:pt idx="43601">
                  <c:v>43601</c:v>
                </c:pt>
                <c:pt idx="43602">
                  <c:v>43602</c:v>
                </c:pt>
                <c:pt idx="43603">
                  <c:v>43603</c:v>
                </c:pt>
                <c:pt idx="43604">
                  <c:v>43604</c:v>
                </c:pt>
                <c:pt idx="43605">
                  <c:v>43605</c:v>
                </c:pt>
                <c:pt idx="43606">
                  <c:v>43606</c:v>
                </c:pt>
                <c:pt idx="43607">
                  <c:v>43607</c:v>
                </c:pt>
                <c:pt idx="43608">
                  <c:v>43608</c:v>
                </c:pt>
                <c:pt idx="43609">
                  <c:v>43609</c:v>
                </c:pt>
                <c:pt idx="43610">
                  <c:v>43610</c:v>
                </c:pt>
                <c:pt idx="43611">
                  <c:v>43611</c:v>
                </c:pt>
                <c:pt idx="43612">
                  <c:v>43612</c:v>
                </c:pt>
                <c:pt idx="43613">
                  <c:v>43613</c:v>
                </c:pt>
                <c:pt idx="43614">
                  <c:v>43614</c:v>
                </c:pt>
                <c:pt idx="43615">
                  <c:v>43615</c:v>
                </c:pt>
                <c:pt idx="43616">
                  <c:v>43616</c:v>
                </c:pt>
                <c:pt idx="43617">
                  <c:v>43617</c:v>
                </c:pt>
                <c:pt idx="43618">
                  <c:v>43618</c:v>
                </c:pt>
                <c:pt idx="43619">
                  <c:v>43619</c:v>
                </c:pt>
                <c:pt idx="43620">
                  <c:v>43620</c:v>
                </c:pt>
                <c:pt idx="43621">
                  <c:v>43621</c:v>
                </c:pt>
                <c:pt idx="43622">
                  <c:v>43622</c:v>
                </c:pt>
                <c:pt idx="43623">
                  <c:v>43623</c:v>
                </c:pt>
                <c:pt idx="43624">
                  <c:v>43624</c:v>
                </c:pt>
                <c:pt idx="43625">
                  <c:v>43625</c:v>
                </c:pt>
                <c:pt idx="43626">
                  <c:v>43626</c:v>
                </c:pt>
                <c:pt idx="43627">
                  <c:v>43627</c:v>
                </c:pt>
                <c:pt idx="43628">
                  <c:v>43628</c:v>
                </c:pt>
                <c:pt idx="43629">
                  <c:v>43629</c:v>
                </c:pt>
                <c:pt idx="43630">
                  <c:v>43630</c:v>
                </c:pt>
                <c:pt idx="43631">
                  <c:v>43631</c:v>
                </c:pt>
                <c:pt idx="43632">
                  <c:v>43632</c:v>
                </c:pt>
                <c:pt idx="43633">
                  <c:v>43633</c:v>
                </c:pt>
                <c:pt idx="43634">
                  <c:v>43634</c:v>
                </c:pt>
                <c:pt idx="43635">
                  <c:v>43635</c:v>
                </c:pt>
                <c:pt idx="43636">
                  <c:v>43636</c:v>
                </c:pt>
                <c:pt idx="43637">
                  <c:v>43637</c:v>
                </c:pt>
                <c:pt idx="43638">
                  <c:v>43638</c:v>
                </c:pt>
                <c:pt idx="43639">
                  <c:v>43639</c:v>
                </c:pt>
                <c:pt idx="43640">
                  <c:v>43640</c:v>
                </c:pt>
                <c:pt idx="43641">
                  <c:v>43641</c:v>
                </c:pt>
                <c:pt idx="43642">
                  <c:v>43642</c:v>
                </c:pt>
                <c:pt idx="43643">
                  <c:v>43643</c:v>
                </c:pt>
                <c:pt idx="43644">
                  <c:v>43644</c:v>
                </c:pt>
                <c:pt idx="43645">
                  <c:v>43645</c:v>
                </c:pt>
                <c:pt idx="43646">
                  <c:v>43646</c:v>
                </c:pt>
                <c:pt idx="43647">
                  <c:v>43647</c:v>
                </c:pt>
                <c:pt idx="43648">
                  <c:v>43648</c:v>
                </c:pt>
                <c:pt idx="43649">
                  <c:v>43649</c:v>
                </c:pt>
                <c:pt idx="43650">
                  <c:v>43650</c:v>
                </c:pt>
                <c:pt idx="43651">
                  <c:v>43651</c:v>
                </c:pt>
                <c:pt idx="43652">
                  <c:v>43652</c:v>
                </c:pt>
                <c:pt idx="43653">
                  <c:v>43653</c:v>
                </c:pt>
                <c:pt idx="43654">
                  <c:v>43654</c:v>
                </c:pt>
                <c:pt idx="43655">
                  <c:v>43655</c:v>
                </c:pt>
                <c:pt idx="43656">
                  <c:v>43656</c:v>
                </c:pt>
                <c:pt idx="43657">
                  <c:v>43657</c:v>
                </c:pt>
                <c:pt idx="43658">
                  <c:v>43658</c:v>
                </c:pt>
                <c:pt idx="43659">
                  <c:v>43659</c:v>
                </c:pt>
                <c:pt idx="43660">
                  <c:v>43660</c:v>
                </c:pt>
                <c:pt idx="43661">
                  <c:v>43661</c:v>
                </c:pt>
                <c:pt idx="43662">
                  <c:v>43662</c:v>
                </c:pt>
                <c:pt idx="43663">
                  <c:v>43663</c:v>
                </c:pt>
                <c:pt idx="43664">
                  <c:v>43664</c:v>
                </c:pt>
                <c:pt idx="43665">
                  <c:v>43665</c:v>
                </c:pt>
                <c:pt idx="43666">
                  <c:v>43666</c:v>
                </c:pt>
                <c:pt idx="43667">
                  <c:v>43667</c:v>
                </c:pt>
                <c:pt idx="43668">
                  <c:v>43668</c:v>
                </c:pt>
                <c:pt idx="43669">
                  <c:v>43669</c:v>
                </c:pt>
                <c:pt idx="43670">
                  <c:v>43670</c:v>
                </c:pt>
                <c:pt idx="43671">
                  <c:v>43671</c:v>
                </c:pt>
                <c:pt idx="43672">
                  <c:v>43672</c:v>
                </c:pt>
                <c:pt idx="43673">
                  <c:v>43673</c:v>
                </c:pt>
                <c:pt idx="43674">
                  <c:v>43674</c:v>
                </c:pt>
                <c:pt idx="43675">
                  <c:v>43675</c:v>
                </c:pt>
                <c:pt idx="43676">
                  <c:v>43676</c:v>
                </c:pt>
                <c:pt idx="43677">
                  <c:v>43677</c:v>
                </c:pt>
                <c:pt idx="43678">
                  <c:v>43678</c:v>
                </c:pt>
                <c:pt idx="43679">
                  <c:v>43679</c:v>
                </c:pt>
                <c:pt idx="43680">
                  <c:v>43680</c:v>
                </c:pt>
                <c:pt idx="43681">
                  <c:v>43681</c:v>
                </c:pt>
                <c:pt idx="43682">
                  <c:v>43682</c:v>
                </c:pt>
                <c:pt idx="43683">
                  <c:v>43683</c:v>
                </c:pt>
                <c:pt idx="43684">
                  <c:v>43684</c:v>
                </c:pt>
                <c:pt idx="43685">
                  <c:v>43685</c:v>
                </c:pt>
                <c:pt idx="43686">
                  <c:v>43686</c:v>
                </c:pt>
                <c:pt idx="43687">
                  <c:v>43687</c:v>
                </c:pt>
                <c:pt idx="43688">
                  <c:v>43688</c:v>
                </c:pt>
                <c:pt idx="43689">
                  <c:v>43689</c:v>
                </c:pt>
                <c:pt idx="43690">
                  <c:v>43690</c:v>
                </c:pt>
                <c:pt idx="43691">
                  <c:v>43691</c:v>
                </c:pt>
                <c:pt idx="43692">
                  <c:v>43692</c:v>
                </c:pt>
                <c:pt idx="43693">
                  <c:v>43693</c:v>
                </c:pt>
                <c:pt idx="43694">
                  <c:v>43694</c:v>
                </c:pt>
                <c:pt idx="43695">
                  <c:v>43695</c:v>
                </c:pt>
                <c:pt idx="43696">
                  <c:v>43696</c:v>
                </c:pt>
                <c:pt idx="43697">
                  <c:v>43697</c:v>
                </c:pt>
                <c:pt idx="43698">
                  <c:v>43698</c:v>
                </c:pt>
                <c:pt idx="43699">
                  <c:v>43699</c:v>
                </c:pt>
                <c:pt idx="43700">
                  <c:v>43700</c:v>
                </c:pt>
                <c:pt idx="43701">
                  <c:v>43701</c:v>
                </c:pt>
                <c:pt idx="43702">
                  <c:v>43702</c:v>
                </c:pt>
                <c:pt idx="43703">
                  <c:v>43703</c:v>
                </c:pt>
                <c:pt idx="43704">
                  <c:v>43704</c:v>
                </c:pt>
                <c:pt idx="43705">
                  <c:v>43705</c:v>
                </c:pt>
                <c:pt idx="43706">
                  <c:v>43706</c:v>
                </c:pt>
                <c:pt idx="43707">
                  <c:v>43707</c:v>
                </c:pt>
                <c:pt idx="43708">
                  <c:v>43708</c:v>
                </c:pt>
                <c:pt idx="43709">
                  <c:v>43709</c:v>
                </c:pt>
                <c:pt idx="43710">
                  <c:v>43710</c:v>
                </c:pt>
                <c:pt idx="43711">
                  <c:v>43711</c:v>
                </c:pt>
                <c:pt idx="43712">
                  <c:v>43712</c:v>
                </c:pt>
                <c:pt idx="43713">
                  <c:v>43713</c:v>
                </c:pt>
                <c:pt idx="43714">
                  <c:v>43714</c:v>
                </c:pt>
                <c:pt idx="43715">
                  <c:v>43715</c:v>
                </c:pt>
                <c:pt idx="43716">
                  <c:v>43716</c:v>
                </c:pt>
                <c:pt idx="43717">
                  <c:v>43717</c:v>
                </c:pt>
                <c:pt idx="43718">
                  <c:v>43718</c:v>
                </c:pt>
                <c:pt idx="43719">
                  <c:v>43719</c:v>
                </c:pt>
                <c:pt idx="43720">
                  <c:v>43720</c:v>
                </c:pt>
                <c:pt idx="43721">
                  <c:v>43721</c:v>
                </c:pt>
                <c:pt idx="43722">
                  <c:v>43722</c:v>
                </c:pt>
                <c:pt idx="43723">
                  <c:v>43723</c:v>
                </c:pt>
                <c:pt idx="43724">
                  <c:v>43724</c:v>
                </c:pt>
                <c:pt idx="43725">
                  <c:v>43725</c:v>
                </c:pt>
                <c:pt idx="43726">
                  <c:v>43726</c:v>
                </c:pt>
                <c:pt idx="43727">
                  <c:v>43727</c:v>
                </c:pt>
                <c:pt idx="43728">
                  <c:v>43728</c:v>
                </c:pt>
                <c:pt idx="43729">
                  <c:v>43729</c:v>
                </c:pt>
                <c:pt idx="43730">
                  <c:v>43730</c:v>
                </c:pt>
                <c:pt idx="43731">
                  <c:v>43731</c:v>
                </c:pt>
                <c:pt idx="43732">
                  <c:v>43732</c:v>
                </c:pt>
                <c:pt idx="43733">
                  <c:v>43733</c:v>
                </c:pt>
                <c:pt idx="43734">
                  <c:v>43734</c:v>
                </c:pt>
                <c:pt idx="43735">
                  <c:v>43735</c:v>
                </c:pt>
                <c:pt idx="43736">
                  <c:v>43736</c:v>
                </c:pt>
                <c:pt idx="43737">
                  <c:v>43737</c:v>
                </c:pt>
                <c:pt idx="43738">
                  <c:v>43738</c:v>
                </c:pt>
                <c:pt idx="43739">
                  <c:v>43739</c:v>
                </c:pt>
                <c:pt idx="43740">
                  <c:v>43740</c:v>
                </c:pt>
                <c:pt idx="43741">
                  <c:v>43741</c:v>
                </c:pt>
                <c:pt idx="43742">
                  <c:v>43742</c:v>
                </c:pt>
                <c:pt idx="43743">
                  <c:v>43743</c:v>
                </c:pt>
                <c:pt idx="43744">
                  <c:v>43744</c:v>
                </c:pt>
                <c:pt idx="43745">
                  <c:v>43745</c:v>
                </c:pt>
                <c:pt idx="43746">
                  <c:v>43746</c:v>
                </c:pt>
                <c:pt idx="43747">
                  <c:v>43747</c:v>
                </c:pt>
                <c:pt idx="43748">
                  <c:v>43748</c:v>
                </c:pt>
                <c:pt idx="43749">
                  <c:v>43749</c:v>
                </c:pt>
                <c:pt idx="43750">
                  <c:v>43750</c:v>
                </c:pt>
                <c:pt idx="43751">
                  <c:v>43751</c:v>
                </c:pt>
                <c:pt idx="43752">
                  <c:v>43752</c:v>
                </c:pt>
                <c:pt idx="43753">
                  <c:v>43753</c:v>
                </c:pt>
                <c:pt idx="43754">
                  <c:v>43754</c:v>
                </c:pt>
                <c:pt idx="43755">
                  <c:v>43755</c:v>
                </c:pt>
                <c:pt idx="43756">
                  <c:v>43756</c:v>
                </c:pt>
                <c:pt idx="43757">
                  <c:v>43757</c:v>
                </c:pt>
                <c:pt idx="43758">
                  <c:v>43758</c:v>
                </c:pt>
                <c:pt idx="43759">
                  <c:v>43759</c:v>
                </c:pt>
                <c:pt idx="43760">
                  <c:v>43760</c:v>
                </c:pt>
                <c:pt idx="43761">
                  <c:v>43761</c:v>
                </c:pt>
                <c:pt idx="43762">
                  <c:v>43762</c:v>
                </c:pt>
                <c:pt idx="43763">
                  <c:v>43763</c:v>
                </c:pt>
                <c:pt idx="43764">
                  <c:v>43764</c:v>
                </c:pt>
                <c:pt idx="43765">
                  <c:v>43765</c:v>
                </c:pt>
                <c:pt idx="43766">
                  <c:v>43766</c:v>
                </c:pt>
                <c:pt idx="43767">
                  <c:v>43767</c:v>
                </c:pt>
                <c:pt idx="43768">
                  <c:v>43768</c:v>
                </c:pt>
                <c:pt idx="43769">
                  <c:v>43769</c:v>
                </c:pt>
                <c:pt idx="43770">
                  <c:v>43770</c:v>
                </c:pt>
                <c:pt idx="43771">
                  <c:v>43771</c:v>
                </c:pt>
                <c:pt idx="43772">
                  <c:v>43772</c:v>
                </c:pt>
                <c:pt idx="43773">
                  <c:v>43773</c:v>
                </c:pt>
                <c:pt idx="43774">
                  <c:v>43774</c:v>
                </c:pt>
                <c:pt idx="43775">
                  <c:v>43775</c:v>
                </c:pt>
                <c:pt idx="43776">
                  <c:v>43776</c:v>
                </c:pt>
                <c:pt idx="43777">
                  <c:v>43777</c:v>
                </c:pt>
                <c:pt idx="43778">
                  <c:v>43778</c:v>
                </c:pt>
                <c:pt idx="43779">
                  <c:v>43779</c:v>
                </c:pt>
                <c:pt idx="43780">
                  <c:v>43780</c:v>
                </c:pt>
                <c:pt idx="43781">
                  <c:v>43781</c:v>
                </c:pt>
                <c:pt idx="43782">
                  <c:v>43782</c:v>
                </c:pt>
                <c:pt idx="43783">
                  <c:v>43783</c:v>
                </c:pt>
                <c:pt idx="43784">
                  <c:v>43784</c:v>
                </c:pt>
                <c:pt idx="43785">
                  <c:v>43785</c:v>
                </c:pt>
                <c:pt idx="43786">
                  <c:v>43786</c:v>
                </c:pt>
                <c:pt idx="43787">
                  <c:v>43787</c:v>
                </c:pt>
                <c:pt idx="43788">
                  <c:v>43788</c:v>
                </c:pt>
                <c:pt idx="43789">
                  <c:v>43789</c:v>
                </c:pt>
                <c:pt idx="43790">
                  <c:v>43790</c:v>
                </c:pt>
                <c:pt idx="43791">
                  <c:v>43791</c:v>
                </c:pt>
                <c:pt idx="43792">
                  <c:v>43792</c:v>
                </c:pt>
                <c:pt idx="43793">
                  <c:v>43793</c:v>
                </c:pt>
                <c:pt idx="43794">
                  <c:v>43794</c:v>
                </c:pt>
                <c:pt idx="43795">
                  <c:v>43795</c:v>
                </c:pt>
                <c:pt idx="43796">
                  <c:v>43796</c:v>
                </c:pt>
                <c:pt idx="43797">
                  <c:v>43797</c:v>
                </c:pt>
                <c:pt idx="43798">
                  <c:v>43798</c:v>
                </c:pt>
                <c:pt idx="43799">
                  <c:v>43799</c:v>
                </c:pt>
                <c:pt idx="43800">
                  <c:v>43800</c:v>
                </c:pt>
                <c:pt idx="43801">
                  <c:v>43801</c:v>
                </c:pt>
                <c:pt idx="43802">
                  <c:v>43802</c:v>
                </c:pt>
                <c:pt idx="43803">
                  <c:v>43803</c:v>
                </c:pt>
                <c:pt idx="43804">
                  <c:v>43804</c:v>
                </c:pt>
                <c:pt idx="43805">
                  <c:v>43805</c:v>
                </c:pt>
                <c:pt idx="43806">
                  <c:v>43806</c:v>
                </c:pt>
                <c:pt idx="43807">
                  <c:v>43807</c:v>
                </c:pt>
                <c:pt idx="43808">
                  <c:v>43808</c:v>
                </c:pt>
                <c:pt idx="43809">
                  <c:v>43809</c:v>
                </c:pt>
                <c:pt idx="43810">
                  <c:v>43810</c:v>
                </c:pt>
                <c:pt idx="43811">
                  <c:v>43811</c:v>
                </c:pt>
                <c:pt idx="43812">
                  <c:v>43812</c:v>
                </c:pt>
                <c:pt idx="43813">
                  <c:v>43813</c:v>
                </c:pt>
                <c:pt idx="43814">
                  <c:v>43814</c:v>
                </c:pt>
                <c:pt idx="43815">
                  <c:v>43815</c:v>
                </c:pt>
                <c:pt idx="43816">
                  <c:v>43816</c:v>
                </c:pt>
                <c:pt idx="43817">
                  <c:v>43817</c:v>
                </c:pt>
                <c:pt idx="43818">
                  <c:v>43818</c:v>
                </c:pt>
                <c:pt idx="43819">
                  <c:v>43819</c:v>
                </c:pt>
                <c:pt idx="43820">
                  <c:v>43820</c:v>
                </c:pt>
                <c:pt idx="43821">
                  <c:v>43821</c:v>
                </c:pt>
                <c:pt idx="43822">
                  <c:v>43822</c:v>
                </c:pt>
                <c:pt idx="43823">
                  <c:v>43823</c:v>
                </c:pt>
                <c:pt idx="43824">
                  <c:v>43824</c:v>
                </c:pt>
                <c:pt idx="43825">
                  <c:v>43825</c:v>
                </c:pt>
                <c:pt idx="43826">
                  <c:v>43826</c:v>
                </c:pt>
                <c:pt idx="43827">
                  <c:v>43827</c:v>
                </c:pt>
                <c:pt idx="43828">
                  <c:v>43828</c:v>
                </c:pt>
                <c:pt idx="43829">
                  <c:v>43829</c:v>
                </c:pt>
                <c:pt idx="43830">
                  <c:v>43830</c:v>
                </c:pt>
                <c:pt idx="43831">
                  <c:v>43831</c:v>
                </c:pt>
                <c:pt idx="43832">
                  <c:v>43832</c:v>
                </c:pt>
                <c:pt idx="43833">
                  <c:v>43833</c:v>
                </c:pt>
                <c:pt idx="43834">
                  <c:v>43834</c:v>
                </c:pt>
                <c:pt idx="43835">
                  <c:v>43835</c:v>
                </c:pt>
                <c:pt idx="43836">
                  <c:v>43836</c:v>
                </c:pt>
                <c:pt idx="43837">
                  <c:v>43837</c:v>
                </c:pt>
                <c:pt idx="43838">
                  <c:v>43838</c:v>
                </c:pt>
                <c:pt idx="43839">
                  <c:v>43839</c:v>
                </c:pt>
                <c:pt idx="43840">
                  <c:v>43840</c:v>
                </c:pt>
                <c:pt idx="43841">
                  <c:v>43841</c:v>
                </c:pt>
                <c:pt idx="43842">
                  <c:v>43842</c:v>
                </c:pt>
                <c:pt idx="43843">
                  <c:v>43843</c:v>
                </c:pt>
                <c:pt idx="43844">
                  <c:v>43844</c:v>
                </c:pt>
                <c:pt idx="43845">
                  <c:v>43845</c:v>
                </c:pt>
                <c:pt idx="43846">
                  <c:v>43846</c:v>
                </c:pt>
                <c:pt idx="43847">
                  <c:v>43847</c:v>
                </c:pt>
                <c:pt idx="43848">
                  <c:v>43848</c:v>
                </c:pt>
                <c:pt idx="43849">
                  <c:v>43849</c:v>
                </c:pt>
                <c:pt idx="43850">
                  <c:v>43850</c:v>
                </c:pt>
                <c:pt idx="43851">
                  <c:v>43851</c:v>
                </c:pt>
                <c:pt idx="43852">
                  <c:v>43852</c:v>
                </c:pt>
                <c:pt idx="43853">
                  <c:v>43853</c:v>
                </c:pt>
                <c:pt idx="43854">
                  <c:v>43854</c:v>
                </c:pt>
                <c:pt idx="43855">
                  <c:v>43855</c:v>
                </c:pt>
                <c:pt idx="43856">
                  <c:v>43856</c:v>
                </c:pt>
                <c:pt idx="43857">
                  <c:v>43857</c:v>
                </c:pt>
                <c:pt idx="43858">
                  <c:v>43858</c:v>
                </c:pt>
                <c:pt idx="43859">
                  <c:v>43859</c:v>
                </c:pt>
                <c:pt idx="43860">
                  <c:v>43860</c:v>
                </c:pt>
                <c:pt idx="43861">
                  <c:v>43861</c:v>
                </c:pt>
                <c:pt idx="43862">
                  <c:v>43862</c:v>
                </c:pt>
                <c:pt idx="43863">
                  <c:v>43863</c:v>
                </c:pt>
                <c:pt idx="43864">
                  <c:v>43864</c:v>
                </c:pt>
                <c:pt idx="43865">
                  <c:v>43865</c:v>
                </c:pt>
                <c:pt idx="43866">
                  <c:v>43866</c:v>
                </c:pt>
                <c:pt idx="43867">
                  <c:v>43867</c:v>
                </c:pt>
                <c:pt idx="43868">
                  <c:v>43868</c:v>
                </c:pt>
                <c:pt idx="43869">
                  <c:v>43869</c:v>
                </c:pt>
                <c:pt idx="43870">
                  <c:v>43870</c:v>
                </c:pt>
                <c:pt idx="43871">
                  <c:v>43871</c:v>
                </c:pt>
                <c:pt idx="43872">
                  <c:v>43872</c:v>
                </c:pt>
                <c:pt idx="43873">
                  <c:v>43873</c:v>
                </c:pt>
                <c:pt idx="43874">
                  <c:v>43874</c:v>
                </c:pt>
                <c:pt idx="43875">
                  <c:v>43875</c:v>
                </c:pt>
                <c:pt idx="43876">
                  <c:v>43876</c:v>
                </c:pt>
                <c:pt idx="43877">
                  <c:v>43877</c:v>
                </c:pt>
                <c:pt idx="43878">
                  <c:v>43878</c:v>
                </c:pt>
                <c:pt idx="43879">
                  <c:v>43879</c:v>
                </c:pt>
                <c:pt idx="43880">
                  <c:v>43880</c:v>
                </c:pt>
                <c:pt idx="43881">
                  <c:v>43881</c:v>
                </c:pt>
                <c:pt idx="43882">
                  <c:v>43882</c:v>
                </c:pt>
                <c:pt idx="43883">
                  <c:v>43883</c:v>
                </c:pt>
                <c:pt idx="43884">
                  <c:v>43884</c:v>
                </c:pt>
                <c:pt idx="43885">
                  <c:v>43885</c:v>
                </c:pt>
                <c:pt idx="43886">
                  <c:v>43886</c:v>
                </c:pt>
                <c:pt idx="43887">
                  <c:v>43887</c:v>
                </c:pt>
                <c:pt idx="43888">
                  <c:v>43888</c:v>
                </c:pt>
                <c:pt idx="43889">
                  <c:v>43889</c:v>
                </c:pt>
                <c:pt idx="43890">
                  <c:v>43890</c:v>
                </c:pt>
                <c:pt idx="43891">
                  <c:v>43891</c:v>
                </c:pt>
                <c:pt idx="43892">
                  <c:v>43892</c:v>
                </c:pt>
                <c:pt idx="43893">
                  <c:v>43893</c:v>
                </c:pt>
                <c:pt idx="43894">
                  <c:v>43894</c:v>
                </c:pt>
                <c:pt idx="43895">
                  <c:v>43895</c:v>
                </c:pt>
                <c:pt idx="43896">
                  <c:v>43896</c:v>
                </c:pt>
                <c:pt idx="43897">
                  <c:v>43897</c:v>
                </c:pt>
                <c:pt idx="43898">
                  <c:v>43898</c:v>
                </c:pt>
                <c:pt idx="43899">
                  <c:v>43899</c:v>
                </c:pt>
                <c:pt idx="43900">
                  <c:v>43900</c:v>
                </c:pt>
                <c:pt idx="43901">
                  <c:v>43901</c:v>
                </c:pt>
                <c:pt idx="43902">
                  <c:v>43902</c:v>
                </c:pt>
                <c:pt idx="43903">
                  <c:v>43903</c:v>
                </c:pt>
                <c:pt idx="43904">
                  <c:v>43904</c:v>
                </c:pt>
                <c:pt idx="43905">
                  <c:v>43905</c:v>
                </c:pt>
                <c:pt idx="43906">
                  <c:v>43906</c:v>
                </c:pt>
                <c:pt idx="43907">
                  <c:v>43907</c:v>
                </c:pt>
                <c:pt idx="43908">
                  <c:v>43908</c:v>
                </c:pt>
                <c:pt idx="43909">
                  <c:v>43909</c:v>
                </c:pt>
                <c:pt idx="43910">
                  <c:v>43910</c:v>
                </c:pt>
                <c:pt idx="43911">
                  <c:v>43911</c:v>
                </c:pt>
                <c:pt idx="43912">
                  <c:v>43912</c:v>
                </c:pt>
                <c:pt idx="43913">
                  <c:v>43913</c:v>
                </c:pt>
                <c:pt idx="43914">
                  <c:v>43914</c:v>
                </c:pt>
                <c:pt idx="43915">
                  <c:v>43915</c:v>
                </c:pt>
                <c:pt idx="43916">
                  <c:v>43916</c:v>
                </c:pt>
                <c:pt idx="43917">
                  <c:v>43917</c:v>
                </c:pt>
                <c:pt idx="43918">
                  <c:v>43918</c:v>
                </c:pt>
                <c:pt idx="43919">
                  <c:v>43919</c:v>
                </c:pt>
                <c:pt idx="43920">
                  <c:v>43920</c:v>
                </c:pt>
                <c:pt idx="43921">
                  <c:v>43921</c:v>
                </c:pt>
                <c:pt idx="43922">
                  <c:v>43922</c:v>
                </c:pt>
                <c:pt idx="43923">
                  <c:v>43923</c:v>
                </c:pt>
                <c:pt idx="43924">
                  <c:v>43924</c:v>
                </c:pt>
                <c:pt idx="43925">
                  <c:v>43925</c:v>
                </c:pt>
                <c:pt idx="43926">
                  <c:v>43926</c:v>
                </c:pt>
                <c:pt idx="43927">
                  <c:v>43927</c:v>
                </c:pt>
                <c:pt idx="43928">
                  <c:v>43928</c:v>
                </c:pt>
                <c:pt idx="43929">
                  <c:v>43929</c:v>
                </c:pt>
                <c:pt idx="43930">
                  <c:v>43930</c:v>
                </c:pt>
                <c:pt idx="43931">
                  <c:v>43931</c:v>
                </c:pt>
                <c:pt idx="43932">
                  <c:v>43932</c:v>
                </c:pt>
                <c:pt idx="43933">
                  <c:v>43933</c:v>
                </c:pt>
                <c:pt idx="43934">
                  <c:v>43934</c:v>
                </c:pt>
                <c:pt idx="43935">
                  <c:v>43935</c:v>
                </c:pt>
                <c:pt idx="43936">
                  <c:v>43936</c:v>
                </c:pt>
                <c:pt idx="43937">
                  <c:v>43937</c:v>
                </c:pt>
                <c:pt idx="43938">
                  <c:v>43938</c:v>
                </c:pt>
                <c:pt idx="43939">
                  <c:v>43939</c:v>
                </c:pt>
                <c:pt idx="43940">
                  <c:v>43940</c:v>
                </c:pt>
                <c:pt idx="43941">
                  <c:v>43941</c:v>
                </c:pt>
                <c:pt idx="43942">
                  <c:v>43942</c:v>
                </c:pt>
                <c:pt idx="43943">
                  <c:v>43943</c:v>
                </c:pt>
                <c:pt idx="43944">
                  <c:v>43944</c:v>
                </c:pt>
                <c:pt idx="43945">
                  <c:v>43945</c:v>
                </c:pt>
                <c:pt idx="43946">
                  <c:v>43946</c:v>
                </c:pt>
                <c:pt idx="43947">
                  <c:v>43947</c:v>
                </c:pt>
                <c:pt idx="43948">
                  <c:v>43948</c:v>
                </c:pt>
                <c:pt idx="43949">
                  <c:v>43949</c:v>
                </c:pt>
                <c:pt idx="43950">
                  <c:v>43950</c:v>
                </c:pt>
                <c:pt idx="43951">
                  <c:v>43951</c:v>
                </c:pt>
                <c:pt idx="43952">
                  <c:v>43952</c:v>
                </c:pt>
                <c:pt idx="43953">
                  <c:v>43953</c:v>
                </c:pt>
                <c:pt idx="43954">
                  <c:v>43954</c:v>
                </c:pt>
                <c:pt idx="43955">
                  <c:v>43955</c:v>
                </c:pt>
                <c:pt idx="43956">
                  <c:v>43956</c:v>
                </c:pt>
                <c:pt idx="43957">
                  <c:v>43957</c:v>
                </c:pt>
                <c:pt idx="43958">
                  <c:v>43958</c:v>
                </c:pt>
                <c:pt idx="43959">
                  <c:v>43959</c:v>
                </c:pt>
                <c:pt idx="43960">
                  <c:v>43960</c:v>
                </c:pt>
                <c:pt idx="43961">
                  <c:v>43961</c:v>
                </c:pt>
                <c:pt idx="43962">
                  <c:v>43962</c:v>
                </c:pt>
                <c:pt idx="43963">
                  <c:v>43963</c:v>
                </c:pt>
                <c:pt idx="43964">
                  <c:v>43964</c:v>
                </c:pt>
                <c:pt idx="43965">
                  <c:v>43965</c:v>
                </c:pt>
                <c:pt idx="43966">
                  <c:v>43966</c:v>
                </c:pt>
                <c:pt idx="43967">
                  <c:v>43967</c:v>
                </c:pt>
                <c:pt idx="43968">
                  <c:v>43968</c:v>
                </c:pt>
                <c:pt idx="43969">
                  <c:v>43969</c:v>
                </c:pt>
                <c:pt idx="43970">
                  <c:v>43970</c:v>
                </c:pt>
                <c:pt idx="43971">
                  <c:v>43971</c:v>
                </c:pt>
                <c:pt idx="43972">
                  <c:v>43972</c:v>
                </c:pt>
                <c:pt idx="43973">
                  <c:v>43973</c:v>
                </c:pt>
                <c:pt idx="43974">
                  <c:v>43974</c:v>
                </c:pt>
                <c:pt idx="43975">
                  <c:v>43975</c:v>
                </c:pt>
                <c:pt idx="43976">
                  <c:v>43976</c:v>
                </c:pt>
                <c:pt idx="43977">
                  <c:v>43977</c:v>
                </c:pt>
                <c:pt idx="43978">
                  <c:v>43978</c:v>
                </c:pt>
                <c:pt idx="43979">
                  <c:v>43979</c:v>
                </c:pt>
                <c:pt idx="43980">
                  <c:v>43980</c:v>
                </c:pt>
                <c:pt idx="43981">
                  <c:v>43981</c:v>
                </c:pt>
                <c:pt idx="43982">
                  <c:v>43982</c:v>
                </c:pt>
                <c:pt idx="43983">
                  <c:v>43983</c:v>
                </c:pt>
                <c:pt idx="43984">
                  <c:v>43984</c:v>
                </c:pt>
                <c:pt idx="43985">
                  <c:v>43985</c:v>
                </c:pt>
                <c:pt idx="43986">
                  <c:v>43986</c:v>
                </c:pt>
                <c:pt idx="43987">
                  <c:v>43987</c:v>
                </c:pt>
                <c:pt idx="43988">
                  <c:v>43988</c:v>
                </c:pt>
                <c:pt idx="43989">
                  <c:v>43989</c:v>
                </c:pt>
                <c:pt idx="43990">
                  <c:v>43990</c:v>
                </c:pt>
                <c:pt idx="43991">
                  <c:v>43991</c:v>
                </c:pt>
                <c:pt idx="43992">
                  <c:v>43992</c:v>
                </c:pt>
                <c:pt idx="43993">
                  <c:v>43993</c:v>
                </c:pt>
                <c:pt idx="43994">
                  <c:v>43994</c:v>
                </c:pt>
                <c:pt idx="43995">
                  <c:v>43995</c:v>
                </c:pt>
                <c:pt idx="43996">
                  <c:v>43996</c:v>
                </c:pt>
                <c:pt idx="43997">
                  <c:v>43997</c:v>
                </c:pt>
                <c:pt idx="43998">
                  <c:v>43998</c:v>
                </c:pt>
                <c:pt idx="43999">
                  <c:v>43999</c:v>
                </c:pt>
                <c:pt idx="44000">
                  <c:v>44000</c:v>
                </c:pt>
                <c:pt idx="44001">
                  <c:v>44001</c:v>
                </c:pt>
                <c:pt idx="44002">
                  <c:v>44002</c:v>
                </c:pt>
                <c:pt idx="44003">
                  <c:v>44003</c:v>
                </c:pt>
                <c:pt idx="44004">
                  <c:v>44004</c:v>
                </c:pt>
                <c:pt idx="44005">
                  <c:v>44005</c:v>
                </c:pt>
                <c:pt idx="44006">
                  <c:v>44006</c:v>
                </c:pt>
                <c:pt idx="44007">
                  <c:v>44007</c:v>
                </c:pt>
                <c:pt idx="44008">
                  <c:v>44008</c:v>
                </c:pt>
                <c:pt idx="44009">
                  <c:v>44009</c:v>
                </c:pt>
                <c:pt idx="44010">
                  <c:v>44010</c:v>
                </c:pt>
                <c:pt idx="44011">
                  <c:v>44011</c:v>
                </c:pt>
                <c:pt idx="44012">
                  <c:v>44012</c:v>
                </c:pt>
                <c:pt idx="44013">
                  <c:v>44013</c:v>
                </c:pt>
                <c:pt idx="44014">
                  <c:v>44014</c:v>
                </c:pt>
                <c:pt idx="44015">
                  <c:v>44015</c:v>
                </c:pt>
                <c:pt idx="44016">
                  <c:v>44016</c:v>
                </c:pt>
                <c:pt idx="44017">
                  <c:v>44017</c:v>
                </c:pt>
                <c:pt idx="44018">
                  <c:v>44018</c:v>
                </c:pt>
                <c:pt idx="44019">
                  <c:v>44019</c:v>
                </c:pt>
                <c:pt idx="44020">
                  <c:v>44020</c:v>
                </c:pt>
                <c:pt idx="44021">
                  <c:v>44021</c:v>
                </c:pt>
                <c:pt idx="44022">
                  <c:v>44022</c:v>
                </c:pt>
                <c:pt idx="44023">
                  <c:v>44023</c:v>
                </c:pt>
                <c:pt idx="44024">
                  <c:v>44024</c:v>
                </c:pt>
                <c:pt idx="44025">
                  <c:v>44025</c:v>
                </c:pt>
                <c:pt idx="44026">
                  <c:v>44026</c:v>
                </c:pt>
                <c:pt idx="44027">
                  <c:v>44027</c:v>
                </c:pt>
                <c:pt idx="44028">
                  <c:v>44028</c:v>
                </c:pt>
                <c:pt idx="44029">
                  <c:v>44029</c:v>
                </c:pt>
                <c:pt idx="44030">
                  <c:v>44030</c:v>
                </c:pt>
                <c:pt idx="44031">
                  <c:v>44031</c:v>
                </c:pt>
                <c:pt idx="44032">
                  <c:v>44032</c:v>
                </c:pt>
                <c:pt idx="44033">
                  <c:v>44033</c:v>
                </c:pt>
                <c:pt idx="44034">
                  <c:v>44034</c:v>
                </c:pt>
                <c:pt idx="44035">
                  <c:v>44035</c:v>
                </c:pt>
                <c:pt idx="44036">
                  <c:v>44036</c:v>
                </c:pt>
                <c:pt idx="44037">
                  <c:v>44037</c:v>
                </c:pt>
                <c:pt idx="44038">
                  <c:v>44038</c:v>
                </c:pt>
                <c:pt idx="44039">
                  <c:v>44039</c:v>
                </c:pt>
                <c:pt idx="44040">
                  <c:v>44040</c:v>
                </c:pt>
                <c:pt idx="44041">
                  <c:v>44041</c:v>
                </c:pt>
                <c:pt idx="44042">
                  <c:v>44042</c:v>
                </c:pt>
                <c:pt idx="44043">
                  <c:v>44043</c:v>
                </c:pt>
                <c:pt idx="44044">
                  <c:v>44044</c:v>
                </c:pt>
                <c:pt idx="44045">
                  <c:v>44045</c:v>
                </c:pt>
                <c:pt idx="44046">
                  <c:v>44046</c:v>
                </c:pt>
                <c:pt idx="44047">
                  <c:v>44047</c:v>
                </c:pt>
                <c:pt idx="44048">
                  <c:v>44048</c:v>
                </c:pt>
                <c:pt idx="44049">
                  <c:v>44049</c:v>
                </c:pt>
                <c:pt idx="44050">
                  <c:v>44050</c:v>
                </c:pt>
                <c:pt idx="44051">
                  <c:v>44051</c:v>
                </c:pt>
                <c:pt idx="44052">
                  <c:v>44052</c:v>
                </c:pt>
                <c:pt idx="44053">
                  <c:v>44053</c:v>
                </c:pt>
                <c:pt idx="44054">
                  <c:v>44054</c:v>
                </c:pt>
                <c:pt idx="44055">
                  <c:v>44055</c:v>
                </c:pt>
                <c:pt idx="44056">
                  <c:v>44056</c:v>
                </c:pt>
                <c:pt idx="44057">
                  <c:v>44057</c:v>
                </c:pt>
                <c:pt idx="44058">
                  <c:v>44058</c:v>
                </c:pt>
                <c:pt idx="44059">
                  <c:v>44059</c:v>
                </c:pt>
                <c:pt idx="44060">
                  <c:v>44060</c:v>
                </c:pt>
                <c:pt idx="44061">
                  <c:v>44061</c:v>
                </c:pt>
                <c:pt idx="44062">
                  <c:v>44062</c:v>
                </c:pt>
                <c:pt idx="44063">
                  <c:v>44063</c:v>
                </c:pt>
                <c:pt idx="44064">
                  <c:v>44064</c:v>
                </c:pt>
                <c:pt idx="44065">
                  <c:v>44065</c:v>
                </c:pt>
                <c:pt idx="44066">
                  <c:v>44066</c:v>
                </c:pt>
                <c:pt idx="44067">
                  <c:v>44067</c:v>
                </c:pt>
                <c:pt idx="44068">
                  <c:v>44068</c:v>
                </c:pt>
                <c:pt idx="44069">
                  <c:v>44069</c:v>
                </c:pt>
                <c:pt idx="44070">
                  <c:v>44070</c:v>
                </c:pt>
                <c:pt idx="44071">
                  <c:v>44071</c:v>
                </c:pt>
                <c:pt idx="44072">
                  <c:v>44072</c:v>
                </c:pt>
                <c:pt idx="44073">
                  <c:v>44073</c:v>
                </c:pt>
                <c:pt idx="44074">
                  <c:v>44074</c:v>
                </c:pt>
                <c:pt idx="44075">
                  <c:v>44075</c:v>
                </c:pt>
                <c:pt idx="44076">
                  <c:v>44076</c:v>
                </c:pt>
                <c:pt idx="44077">
                  <c:v>44077</c:v>
                </c:pt>
                <c:pt idx="44078">
                  <c:v>44078</c:v>
                </c:pt>
                <c:pt idx="44079">
                  <c:v>44079</c:v>
                </c:pt>
                <c:pt idx="44080">
                  <c:v>44080</c:v>
                </c:pt>
                <c:pt idx="44081">
                  <c:v>44081</c:v>
                </c:pt>
                <c:pt idx="44082">
                  <c:v>44082</c:v>
                </c:pt>
                <c:pt idx="44083">
                  <c:v>44083</c:v>
                </c:pt>
                <c:pt idx="44084">
                  <c:v>44084</c:v>
                </c:pt>
                <c:pt idx="44085">
                  <c:v>44085</c:v>
                </c:pt>
                <c:pt idx="44086">
                  <c:v>44086</c:v>
                </c:pt>
                <c:pt idx="44087">
                  <c:v>44087</c:v>
                </c:pt>
                <c:pt idx="44088">
                  <c:v>44088</c:v>
                </c:pt>
                <c:pt idx="44089">
                  <c:v>44089</c:v>
                </c:pt>
                <c:pt idx="44090">
                  <c:v>44090</c:v>
                </c:pt>
                <c:pt idx="44091">
                  <c:v>44091</c:v>
                </c:pt>
                <c:pt idx="44092">
                  <c:v>44092</c:v>
                </c:pt>
                <c:pt idx="44093">
                  <c:v>44093</c:v>
                </c:pt>
                <c:pt idx="44094">
                  <c:v>44094</c:v>
                </c:pt>
                <c:pt idx="44095">
                  <c:v>44095</c:v>
                </c:pt>
                <c:pt idx="44096">
                  <c:v>44096</c:v>
                </c:pt>
                <c:pt idx="44097">
                  <c:v>44097</c:v>
                </c:pt>
                <c:pt idx="44098">
                  <c:v>44098</c:v>
                </c:pt>
                <c:pt idx="44099">
                  <c:v>44099</c:v>
                </c:pt>
                <c:pt idx="44100">
                  <c:v>44100</c:v>
                </c:pt>
                <c:pt idx="44101">
                  <c:v>44101</c:v>
                </c:pt>
                <c:pt idx="44102">
                  <c:v>44102</c:v>
                </c:pt>
                <c:pt idx="44103">
                  <c:v>44103</c:v>
                </c:pt>
                <c:pt idx="44104">
                  <c:v>44104</c:v>
                </c:pt>
                <c:pt idx="44105">
                  <c:v>44105</c:v>
                </c:pt>
                <c:pt idx="44106">
                  <c:v>44106</c:v>
                </c:pt>
                <c:pt idx="44107">
                  <c:v>44107</c:v>
                </c:pt>
                <c:pt idx="44108">
                  <c:v>44108</c:v>
                </c:pt>
                <c:pt idx="44109">
                  <c:v>44109</c:v>
                </c:pt>
                <c:pt idx="44110">
                  <c:v>44110</c:v>
                </c:pt>
                <c:pt idx="44111">
                  <c:v>44111</c:v>
                </c:pt>
                <c:pt idx="44112">
                  <c:v>44112</c:v>
                </c:pt>
                <c:pt idx="44113">
                  <c:v>44113</c:v>
                </c:pt>
                <c:pt idx="44114">
                  <c:v>44114</c:v>
                </c:pt>
                <c:pt idx="44115">
                  <c:v>44115</c:v>
                </c:pt>
                <c:pt idx="44116">
                  <c:v>44116</c:v>
                </c:pt>
                <c:pt idx="44117">
                  <c:v>44117</c:v>
                </c:pt>
                <c:pt idx="44118">
                  <c:v>44118</c:v>
                </c:pt>
                <c:pt idx="44119">
                  <c:v>44119</c:v>
                </c:pt>
                <c:pt idx="44120">
                  <c:v>44120</c:v>
                </c:pt>
                <c:pt idx="44121">
                  <c:v>44121</c:v>
                </c:pt>
                <c:pt idx="44122">
                  <c:v>44122</c:v>
                </c:pt>
                <c:pt idx="44123">
                  <c:v>44123</c:v>
                </c:pt>
                <c:pt idx="44124">
                  <c:v>44124</c:v>
                </c:pt>
                <c:pt idx="44125">
                  <c:v>44125</c:v>
                </c:pt>
                <c:pt idx="44126">
                  <c:v>44126</c:v>
                </c:pt>
                <c:pt idx="44127">
                  <c:v>44127</c:v>
                </c:pt>
                <c:pt idx="44128">
                  <c:v>44128</c:v>
                </c:pt>
                <c:pt idx="44129">
                  <c:v>44129</c:v>
                </c:pt>
                <c:pt idx="44130">
                  <c:v>44130</c:v>
                </c:pt>
                <c:pt idx="44131">
                  <c:v>44131</c:v>
                </c:pt>
                <c:pt idx="44132">
                  <c:v>44132</c:v>
                </c:pt>
                <c:pt idx="44133">
                  <c:v>44133</c:v>
                </c:pt>
                <c:pt idx="44134">
                  <c:v>44134</c:v>
                </c:pt>
                <c:pt idx="44135">
                  <c:v>44135</c:v>
                </c:pt>
                <c:pt idx="44136">
                  <c:v>44136</c:v>
                </c:pt>
                <c:pt idx="44137">
                  <c:v>44137</c:v>
                </c:pt>
                <c:pt idx="44138">
                  <c:v>44138</c:v>
                </c:pt>
                <c:pt idx="44139">
                  <c:v>44139</c:v>
                </c:pt>
                <c:pt idx="44140">
                  <c:v>44140</c:v>
                </c:pt>
                <c:pt idx="44141">
                  <c:v>44141</c:v>
                </c:pt>
                <c:pt idx="44142">
                  <c:v>44142</c:v>
                </c:pt>
                <c:pt idx="44143">
                  <c:v>44143</c:v>
                </c:pt>
                <c:pt idx="44144">
                  <c:v>44144</c:v>
                </c:pt>
                <c:pt idx="44145">
                  <c:v>44145</c:v>
                </c:pt>
                <c:pt idx="44146">
                  <c:v>44146</c:v>
                </c:pt>
                <c:pt idx="44147">
                  <c:v>44147</c:v>
                </c:pt>
                <c:pt idx="44148">
                  <c:v>44148</c:v>
                </c:pt>
                <c:pt idx="44149">
                  <c:v>44149</c:v>
                </c:pt>
                <c:pt idx="44150">
                  <c:v>44150</c:v>
                </c:pt>
                <c:pt idx="44151">
                  <c:v>44151</c:v>
                </c:pt>
                <c:pt idx="44152">
                  <c:v>44152</c:v>
                </c:pt>
                <c:pt idx="44153">
                  <c:v>44153</c:v>
                </c:pt>
                <c:pt idx="44154">
                  <c:v>44154</c:v>
                </c:pt>
                <c:pt idx="44155">
                  <c:v>44155</c:v>
                </c:pt>
                <c:pt idx="44156">
                  <c:v>44156</c:v>
                </c:pt>
                <c:pt idx="44157">
                  <c:v>44157</c:v>
                </c:pt>
                <c:pt idx="44158">
                  <c:v>44158</c:v>
                </c:pt>
                <c:pt idx="44159">
                  <c:v>44159</c:v>
                </c:pt>
                <c:pt idx="44160">
                  <c:v>44160</c:v>
                </c:pt>
                <c:pt idx="44161">
                  <c:v>44161</c:v>
                </c:pt>
                <c:pt idx="44162">
                  <c:v>44162</c:v>
                </c:pt>
                <c:pt idx="44163">
                  <c:v>44163</c:v>
                </c:pt>
                <c:pt idx="44164">
                  <c:v>44164</c:v>
                </c:pt>
                <c:pt idx="44165">
                  <c:v>44165</c:v>
                </c:pt>
                <c:pt idx="44166">
                  <c:v>44166</c:v>
                </c:pt>
                <c:pt idx="44167">
                  <c:v>44167</c:v>
                </c:pt>
                <c:pt idx="44168">
                  <c:v>44168</c:v>
                </c:pt>
                <c:pt idx="44169">
                  <c:v>44169</c:v>
                </c:pt>
                <c:pt idx="44170">
                  <c:v>44170</c:v>
                </c:pt>
                <c:pt idx="44171">
                  <c:v>44171</c:v>
                </c:pt>
                <c:pt idx="44172">
                  <c:v>44172</c:v>
                </c:pt>
                <c:pt idx="44173">
                  <c:v>44173</c:v>
                </c:pt>
                <c:pt idx="44174">
                  <c:v>44174</c:v>
                </c:pt>
                <c:pt idx="44175">
                  <c:v>44175</c:v>
                </c:pt>
                <c:pt idx="44176">
                  <c:v>44176</c:v>
                </c:pt>
                <c:pt idx="44177">
                  <c:v>44177</c:v>
                </c:pt>
                <c:pt idx="44178">
                  <c:v>44178</c:v>
                </c:pt>
                <c:pt idx="44179">
                  <c:v>44179</c:v>
                </c:pt>
                <c:pt idx="44180">
                  <c:v>44180</c:v>
                </c:pt>
                <c:pt idx="44181">
                  <c:v>44181</c:v>
                </c:pt>
                <c:pt idx="44182">
                  <c:v>44182</c:v>
                </c:pt>
                <c:pt idx="44183">
                  <c:v>44183</c:v>
                </c:pt>
                <c:pt idx="44184">
                  <c:v>44184</c:v>
                </c:pt>
                <c:pt idx="44185">
                  <c:v>44185</c:v>
                </c:pt>
                <c:pt idx="44186">
                  <c:v>44186</c:v>
                </c:pt>
                <c:pt idx="44187">
                  <c:v>44187</c:v>
                </c:pt>
                <c:pt idx="44188">
                  <c:v>44188</c:v>
                </c:pt>
                <c:pt idx="44189">
                  <c:v>44189</c:v>
                </c:pt>
                <c:pt idx="44190">
                  <c:v>44190</c:v>
                </c:pt>
                <c:pt idx="44191">
                  <c:v>44191</c:v>
                </c:pt>
                <c:pt idx="44192">
                  <c:v>44192</c:v>
                </c:pt>
                <c:pt idx="44193">
                  <c:v>44193</c:v>
                </c:pt>
                <c:pt idx="44194">
                  <c:v>44194</c:v>
                </c:pt>
                <c:pt idx="44195">
                  <c:v>44195</c:v>
                </c:pt>
                <c:pt idx="44196">
                  <c:v>44196</c:v>
                </c:pt>
                <c:pt idx="44197">
                  <c:v>44197</c:v>
                </c:pt>
                <c:pt idx="44198">
                  <c:v>44198</c:v>
                </c:pt>
                <c:pt idx="44199">
                  <c:v>44199</c:v>
                </c:pt>
                <c:pt idx="44200">
                  <c:v>44200</c:v>
                </c:pt>
                <c:pt idx="44201">
                  <c:v>44201</c:v>
                </c:pt>
                <c:pt idx="44202">
                  <c:v>44202</c:v>
                </c:pt>
                <c:pt idx="44203">
                  <c:v>44203</c:v>
                </c:pt>
                <c:pt idx="44204">
                  <c:v>44204</c:v>
                </c:pt>
                <c:pt idx="44205">
                  <c:v>44205</c:v>
                </c:pt>
                <c:pt idx="44206">
                  <c:v>44206</c:v>
                </c:pt>
                <c:pt idx="44207">
                  <c:v>44207</c:v>
                </c:pt>
                <c:pt idx="44208">
                  <c:v>44208</c:v>
                </c:pt>
                <c:pt idx="44209">
                  <c:v>44209</c:v>
                </c:pt>
                <c:pt idx="44210">
                  <c:v>44210</c:v>
                </c:pt>
                <c:pt idx="44211">
                  <c:v>44211</c:v>
                </c:pt>
                <c:pt idx="44212">
                  <c:v>44212</c:v>
                </c:pt>
                <c:pt idx="44213">
                  <c:v>44213</c:v>
                </c:pt>
                <c:pt idx="44214">
                  <c:v>44214</c:v>
                </c:pt>
                <c:pt idx="44215">
                  <c:v>44215</c:v>
                </c:pt>
                <c:pt idx="44216">
                  <c:v>44216</c:v>
                </c:pt>
                <c:pt idx="44217">
                  <c:v>44217</c:v>
                </c:pt>
                <c:pt idx="44218">
                  <c:v>44218</c:v>
                </c:pt>
                <c:pt idx="44219">
                  <c:v>44219</c:v>
                </c:pt>
                <c:pt idx="44220">
                  <c:v>44220</c:v>
                </c:pt>
                <c:pt idx="44221">
                  <c:v>44221</c:v>
                </c:pt>
                <c:pt idx="44222">
                  <c:v>44222</c:v>
                </c:pt>
                <c:pt idx="44223">
                  <c:v>44223</c:v>
                </c:pt>
                <c:pt idx="44224">
                  <c:v>44224</c:v>
                </c:pt>
                <c:pt idx="44225">
                  <c:v>44225</c:v>
                </c:pt>
                <c:pt idx="44226">
                  <c:v>44226</c:v>
                </c:pt>
                <c:pt idx="44227">
                  <c:v>44227</c:v>
                </c:pt>
                <c:pt idx="44228">
                  <c:v>44228</c:v>
                </c:pt>
                <c:pt idx="44229">
                  <c:v>44229</c:v>
                </c:pt>
                <c:pt idx="44230">
                  <c:v>44230</c:v>
                </c:pt>
                <c:pt idx="44231">
                  <c:v>44231</c:v>
                </c:pt>
                <c:pt idx="44232">
                  <c:v>44232</c:v>
                </c:pt>
                <c:pt idx="44233">
                  <c:v>44233</c:v>
                </c:pt>
                <c:pt idx="44234">
                  <c:v>44234</c:v>
                </c:pt>
                <c:pt idx="44235">
                  <c:v>44235</c:v>
                </c:pt>
                <c:pt idx="44236">
                  <c:v>44236</c:v>
                </c:pt>
                <c:pt idx="44237">
                  <c:v>44237</c:v>
                </c:pt>
                <c:pt idx="44238">
                  <c:v>44238</c:v>
                </c:pt>
                <c:pt idx="44239">
                  <c:v>44239</c:v>
                </c:pt>
                <c:pt idx="44240">
                  <c:v>44240</c:v>
                </c:pt>
                <c:pt idx="44241">
                  <c:v>44241</c:v>
                </c:pt>
                <c:pt idx="44242">
                  <c:v>44242</c:v>
                </c:pt>
                <c:pt idx="44243">
                  <c:v>44243</c:v>
                </c:pt>
                <c:pt idx="44244">
                  <c:v>44244</c:v>
                </c:pt>
                <c:pt idx="44245">
                  <c:v>44245</c:v>
                </c:pt>
                <c:pt idx="44246">
                  <c:v>44246</c:v>
                </c:pt>
                <c:pt idx="44247">
                  <c:v>44247</c:v>
                </c:pt>
                <c:pt idx="44248">
                  <c:v>44248</c:v>
                </c:pt>
                <c:pt idx="44249">
                  <c:v>44249</c:v>
                </c:pt>
                <c:pt idx="44250">
                  <c:v>44250</c:v>
                </c:pt>
                <c:pt idx="44251">
                  <c:v>44251</c:v>
                </c:pt>
                <c:pt idx="44252">
                  <c:v>44252</c:v>
                </c:pt>
                <c:pt idx="44253">
                  <c:v>44253</c:v>
                </c:pt>
                <c:pt idx="44254">
                  <c:v>44254</c:v>
                </c:pt>
                <c:pt idx="44255">
                  <c:v>44255</c:v>
                </c:pt>
                <c:pt idx="44256">
                  <c:v>44256</c:v>
                </c:pt>
                <c:pt idx="44257">
                  <c:v>44257</c:v>
                </c:pt>
                <c:pt idx="44258">
                  <c:v>44258</c:v>
                </c:pt>
                <c:pt idx="44259">
                  <c:v>44259</c:v>
                </c:pt>
                <c:pt idx="44260">
                  <c:v>44260</c:v>
                </c:pt>
                <c:pt idx="44261">
                  <c:v>44261</c:v>
                </c:pt>
                <c:pt idx="44262">
                  <c:v>44262</c:v>
                </c:pt>
                <c:pt idx="44263">
                  <c:v>44263</c:v>
                </c:pt>
                <c:pt idx="44264">
                  <c:v>44264</c:v>
                </c:pt>
                <c:pt idx="44265">
                  <c:v>44265</c:v>
                </c:pt>
                <c:pt idx="44266">
                  <c:v>44266</c:v>
                </c:pt>
                <c:pt idx="44267">
                  <c:v>44267</c:v>
                </c:pt>
                <c:pt idx="44268">
                  <c:v>44268</c:v>
                </c:pt>
                <c:pt idx="44269">
                  <c:v>44269</c:v>
                </c:pt>
                <c:pt idx="44270">
                  <c:v>44270</c:v>
                </c:pt>
                <c:pt idx="44271">
                  <c:v>44271</c:v>
                </c:pt>
                <c:pt idx="44272">
                  <c:v>44272</c:v>
                </c:pt>
                <c:pt idx="44273">
                  <c:v>44273</c:v>
                </c:pt>
                <c:pt idx="44274">
                  <c:v>44274</c:v>
                </c:pt>
                <c:pt idx="44275">
                  <c:v>44275</c:v>
                </c:pt>
                <c:pt idx="44276">
                  <c:v>44276</c:v>
                </c:pt>
                <c:pt idx="44277">
                  <c:v>44277</c:v>
                </c:pt>
                <c:pt idx="44278">
                  <c:v>44278</c:v>
                </c:pt>
                <c:pt idx="44279">
                  <c:v>44279</c:v>
                </c:pt>
                <c:pt idx="44280">
                  <c:v>44280</c:v>
                </c:pt>
                <c:pt idx="44281">
                  <c:v>44281</c:v>
                </c:pt>
                <c:pt idx="44282">
                  <c:v>44282</c:v>
                </c:pt>
                <c:pt idx="44283">
                  <c:v>44283</c:v>
                </c:pt>
                <c:pt idx="44284">
                  <c:v>44284</c:v>
                </c:pt>
                <c:pt idx="44285">
                  <c:v>44285</c:v>
                </c:pt>
                <c:pt idx="44286">
                  <c:v>44286</c:v>
                </c:pt>
                <c:pt idx="44287">
                  <c:v>44287</c:v>
                </c:pt>
                <c:pt idx="44288">
                  <c:v>44288</c:v>
                </c:pt>
                <c:pt idx="44289">
                  <c:v>44289</c:v>
                </c:pt>
                <c:pt idx="44290">
                  <c:v>44290</c:v>
                </c:pt>
                <c:pt idx="44291">
                  <c:v>44291</c:v>
                </c:pt>
                <c:pt idx="44292">
                  <c:v>44292</c:v>
                </c:pt>
                <c:pt idx="44293">
                  <c:v>44293</c:v>
                </c:pt>
                <c:pt idx="44294">
                  <c:v>44294</c:v>
                </c:pt>
                <c:pt idx="44295">
                  <c:v>44295</c:v>
                </c:pt>
                <c:pt idx="44296">
                  <c:v>44296</c:v>
                </c:pt>
                <c:pt idx="44297">
                  <c:v>44297</c:v>
                </c:pt>
                <c:pt idx="44298">
                  <c:v>44298</c:v>
                </c:pt>
                <c:pt idx="44299">
                  <c:v>44299</c:v>
                </c:pt>
                <c:pt idx="44300">
                  <c:v>44300</c:v>
                </c:pt>
                <c:pt idx="44301">
                  <c:v>44301</c:v>
                </c:pt>
                <c:pt idx="44302">
                  <c:v>44302</c:v>
                </c:pt>
                <c:pt idx="44303">
                  <c:v>44303</c:v>
                </c:pt>
                <c:pt idx="44304">
                  <c:v>44304</c:v>
                </c:pt>
                <c:pt idx="44305">
                  <c:v>44305</c:v>
                </c:pt>
                <c:pt idx="44306">
                  <c:v>44306</c:v>
                </c:pt>
                <c:pt idx="44307">
                  <c:v>44307</c:v>
                </c:pt>
                <c:pt idx="44308">
                  <c:v>44308</c:v>
                </c:pt>
                <c:pt idx="44309">
                  <c:v>44309</c:v>
                </c:pt>
                <c:pt idx="44310">
                  <c:v>44310</c:v>
                </c:pt>
                <c:pt idx="44311">
                  <c:v>44311</c:v>
                </c:pt>
                <c:pt idx="44312">
                  <c:v>44312</c:v>
                </c:pt>
                <c:pt idx="44313">
                  <c:v>44313</c:v>
                </c:pt>
                <c:pt idx="44314">
                  <c:v>44314</c:v>
                </c:pt>
                <c:pt idx="44315">
                  <c:v>44315</c:v>
                </c:pt>
                <c:pt idx="44316">
                  <c:v>44316</c:v>
                </c:pt>
                <c:pt idx="44317">
                  <c:v>44317</c:v>
                </c:pt>
                <c:pt idx="44318">
                  <c:v>44318</c:v>
                </c:pt>
                <c:pt idx="44319">
                  <c:v>44319</c:v>
                </c:pt>
                <c:pt idx="44320">
                  <c:v>44320</c:v>
                </c:pt>
                <c:pt idx="44321">
                  <c:v>44321</c:v>
                </c:pt>
                <c:pt idx="44322">
                  <c:v>44322</c:v>
                </c:pt>
                <c:pt idx="44323">
                  <c:v>44323</c:v>
                </c:pt>
                <c:pt idx="44324">
                  <c:v>44324</c:v>
                </c:pt>
                <c:pt idx="44325">
                  <c:v>44325</c:v>
                </c:pt>
                <c:pt idx="44326">
                  <c:v>44326</c:v>
                </c:pt>
                <c:pt idx="44327">
                  <c:v>44327</c:v>
                </c:pt>
                <c:pt idx="44328">
                  <c:v>44328</c:v>
                </c:pt>
                <c:pt idx="44329">
                  <c:v>44329</c:v>
                </c:pt>
                <c:pt idx="44330">
                  <c:v>44330</c:v>
                </c:pt>
                <c:pt idx="44331">
                  <c:v>44331</c:v>
                </c:pt>
                <c:pt idx="44332">
                  <c:v>44332</c:v>
                </c:pt>
                <c:pt idx="44333">
                  <c:v>44333</c:v>
                </c:pt>
                <c:pt idx="44334">
                  <c:v>44334</c:v>
                </c:pt>
                <c:pt idx="44335">
                  <c:v>44335</c:v>
                </c:pt>
                <c:pt idx="44336">
                  <c:v>44336</c:v>
                </c:pt>
                <c:pt idx="44337">
                  <c:v>44337</c:v>
                </c:pt>
                <c:pt idx="44338">
                  <c:v>44338</c:v>
                </c:pt>
                <c:pt idx="44339">
                  <c:v>44339</c:v>
                </c:pt>
                <c:pt idx="44340">
                  <c:v>44340</c:v>
                </c:pt>
                <c:pt idx="44341">
                  <c:v>44341</c:v>
                </c:pt>
                <c:pt idx="44342">
                  <c:v>44342</c:v>
                </c:pt>
                <c:pt idx="44343">
                  <c:v>44343</c:v>
                </c:pt>
                <c:pt idx="44344">
                  <c:v>44344</c:v>
                </c:pt>
                <c:pt idx="44345">
                  <c:v>44345</c:v>
                </c:pt>
                <c:pt idx="44346">
                  <c:v>44346</c:v>
                </c:pt>
                <c:pt idx="44347">
                  <c:v>44347</c:v>
                </c:pt>
                <c:pt idx="44348">
                  <c:v>44348</c:v>
                </c:pt>
                <c:pt idx="44349">
                  <c:v>44349</c:v>
                </c:pt>
                <c:pt idx="44350">
                  <c:v>44350</c:v>
                </c:pt>
                <c:pt idx="44351">
                  <c:v>44351</c:v>
                </c:pt>
                <c:pt idx="44352">
                  <c:v>44352</c:v>
                </c:pt>
                <c:pt idx="44353">
                  <c:v>44353</c:v>
                </c:pt>
                <c:pt idx="44354">
                  <c:v>44354</c:v>
                </c:pt>
                <c:pt idx="44355">
                  <c:v>44355</c:v>
                </c:pt>
                <c:pt idx="44356">
                  <c:v>44356</c:v>
                </c:pt>
                <c:pt idx="44357">
                  <c:v>44357</c:v>
                </c:pt>
                <c:pt idx="44358">
                  <c:v>44358</c:v>
                </c:pt>
                <c:pt idx="44359">
                  <c:v>44359</c:v>
                </c:pt>
                <c:pt idx="44360">
                  <c:v>44360</c:v>
                </c:pt>
                <c:pt idx="44361">
                  <c:v>44361</c:v>
                </c:pt>
                <c:pt idx="44362">
                  <c:v>44362</c:v>
                </c:pt>
                <c:pt idx="44363">
                  <c:v>44363</c:v>
                </c:pt>
                <c:pt idx="44364">
                  <c:v>44364</c:v>
                </c:pt>
                <c:pt idx="44365">
                  <c:v>44365</c:v>
                </c:pt>
                <c:pt idx="44366">
                  <c:v>44366</c:v>
                </c:pt>
                <c:pt idx="44367">
                  <c:v>44367</c:v>
                </c:pt>
                <c:pt idx="44368">
                  <c:v>44368</c:v>
                </c:pt>
                <c:pt idx="44369">
                  <c:v>44369</c:v>
                </c:pt>
                <c:pt idx="44370">
                  <c:v>44370</c:v>
                </c:pt>
                <c:pt idx="44371">
                  <c:v>44371</c:v>
                </c:pt>
                <c:pt idx="44372">
                  <c:v>44372</c:v>
                </c:pt>
                <c:pt idx="44373">
                  <c:v>44373</c:v>
                </c:pt>
                <c:pt idx="44374">
                  <c:v>44374</c:v>
                </c:pt>
                <c:pt idx="44375">
                  <c:v>44375</c:v>
                </c:pt>
                <c:pt idx="44376">
                  <c:v>44376</c:v>
                </c:pt>
                <c:pt idx="44377">
                  <c:v>44377</c:v>
                </c:pt>
                <c:pt idx="44378">
                  <c:v>44378</c:v>
                </c:pt>
                <c:pt idx="44379">
                  <c:v>44379</c:v>
                </c:pt>
                <c:pt idx="44380">
                  <c:v>44380</c:v>
                </c:pt>
                <c:pt idx="44381">
                  <c:v>44381</c:v>
                </c:pt>
                <c:pt idx="44382">
                  <c:v>44382</c:v>
                </c:pt>
                <c:pt idx="44383">
                  <c:v>44383</c:v>
                </c:pt>
                <c:pt idx="44384">
                  <c:v>44384</c:v>
                </c:pt>
                <c:pt idx="44385">
                  <c:v>44385</c:v>
                </c:pt>
                <c:pt idx="44386">
                  <c:v>44386</c:v>
                </c:pt>
                <c:pt idx="44387">
                  <c:v>44387</c:v>
                </c:pt>
                <c:pt idx="44388">
                  <c:v>44388</c:v>
                </c:pt>
                <c:pt idx="44389">
                  <c:v>44389</c:v>
                </c:pt>
                <c:pt idx="44390">
                  <c:v>44390</c:v>
                </c:pt>
                <c:pt idx="44391">
                  <c:v>44391</c:v>
                </c:pt>
                <c:pt idx="44392">
                  <c:v>44392</c:v>
                </c:pt>
                <c:pt idx="44393">
                  <c:v>44393</c:v>
                </c:pt>
                <c:pt idx="44394">
                  <c:v>44394</c:v>
                </c:pt>
                <c:pt idx="44395">
                  <c:v>44395</c:v>
                </c:pt>
                <c:pt idx="44396">
                  <c:v>44396</c:v>
                </c:pt>
                <c:pt idx="44397">
                  <c:v>44397</c:v>
                </c:pt>
                <c:pt idx="44398">
                  <c:v>44398</c:v>
                </c:pt>
                <c:pt idx="44399">
                  <c:v>44399</c:v>
                </c:pt>
                <c:pt idx="44400">
                  <c:v>44400</c:v>
                </c:pt>
                <c:pt idx="44401">
                  <c:v>44401</c:v>
                </c:pt>
                <c:pt idx="44402">
                  <c:v>44402</c:v>
                </c:pt>
                <c:pt idx="44403">
                  <c:v>44403</c:v>
                </c:pt>
                <c:pt idx="44404">
                  <c:v>44404</c:v>
                </c:pt>
                <c:pt idx="44405">
                  <c:v>44405</c:v>
                </c:pt>
                <c:pt idx="44406">
                  <c:v>44406</c:v>
                </c:pt>
                <c:pt idx="44407">
                  <c:v>44407</c:v>
                </c:pt>
                <c:pt idx="44408">
                  <c:v>44408</c:v>
                </c:pt>
                <c:pt idx="44409">
                  <c:v>44409</c:v>
                </c:pt>
                <c:pt idx="44410">
                  <c:v>44410</c:v>
                </c:pt>
                <c:pt idx="44411">
                  <c:v>44411</c:v>
                </c:pt>
                <c:pt idx="44412">
                  <c:v>44412</c:v>
                </c:pt>
                <c:pt idx="44413">
                  <c:v>44413</c:v>
                </c:pt>
                <c:pt idx="44414">
                  <c:v>44414</c:v>
                </c:pt>
                <c:pt idx="44415">
                  <c:v>44415</c:v>
                </c:pt>
                <c:pt idx="44416">
                  <c:v>44416</c:v>
                </c:pt>
                <c:pt idx="44417">
                  <c:v>44417</c:v>
                </c:pt>
                <c:pt idx="44418">
                  <c:v>44418</c:v>
                </c:pt>
                <c:pt idx="44419">
                  <c:v>44419</c:v>
                </c:pt>
                <c:pt idx="44420">
                  <c:v>44420</c:v>
                </c:pt>
                <c:pt idx="44421">
                  <c:v>44421</c:v>
                </c:pt>
                <c:pt idx="44422">
                  <c:v>44422</c:v>
                </c:pt>
                <c:pt idx="44423">
                  <c:v>44423</c:v>
                </c:pt>
                <c:pt idx="44424">
                  <c:v>44424</c:v>
                </c:pt>
                <c:pt idx="44425">
                  <c:v>44425</c:v>
                </c:pt>
                <c:pt idx="44426">
                  <c:v>44426</c:v>
                </c:pt>
                <c:pt idx="44427">
                  <c:v>44427</c:v>
                </c:pt>
                <c:pt idx="44428">
                  <c:v>44428</c:v>
                </c:pt>
                <c:pt idx="44429">
                  <c:v>44429</c:v>
                </c:pt>
                <c:pt idx="44430">
                  <c:v>44430</c:v>
                </c:pt>
                <c:pt idx="44431">
                  <c:v>44431</c:v>
                </c:pt>
                <c:pt idx="44432">
                  <c:v>44432</c:v>
                </c:pt>
                <c:pt idx="44433">
                  <c:v>44433</c:v>
                </c:pt>
                <c:pt idx="44434">
                  <c:v>44434</c:v>
                </c:pt>
                <c:pt idx="44435">
                  <c:v>44435</c:v>
                </c:pt>
                <c:pt idx="44436">
                  <c:v>44436</c:v>
                </c:pt>
                <c:pt idx="44437">
                  <c:v>44437</c:v>
                </c:pt>
                <c:pt idx="44438">
                  <c:v>44438</c:v>
                </c:pt>
                <c:pt idx="44439">
                  <c:v>44439</c:v>
                </c:pt>
                <c:pt idx="44440">
                  <c:v>44440</c:v>
                </c:pt>
                <c:pt idx="44441">
                  <c:v>44441</c:v>
                </c:pt>
                <c:pt idx="44442">
                  <c:v>44442</c:v>
                </c:pt>
                <c:pt idx="44443">
                  <c:v>44443</c:v>
                </c:pt>
                <c:pt idx="44444">
                  <c:v>44444</c:v>
                </c:pt>
                <c:pt idx="44445">
                  <c:v>44445</c:v>
                </c:pt>
                <c:pt idx="44446">
                  <c:v>44446</c:v>
                </c:pt>
                <c:pt idx="44447">
                  <c:v>44447</c:v>
                </c:pt>
                <c:pt idx="44448">
                  <c:v>44448</c:v>
                </c:pt>
                <c:pt idx="44449">
                  <c:v>44449</c:v>
                </c:pt>
                <c:pt idx="44450">
                  <c:v>44450</c:v>
                </c:pt>
                <c:pt idx="44451">
                  <c:v>44451</c:v>
                </c:pt>
                <c:pt idx="44452">
                  <c:v>44452</c:v>
                </c:pt>
                <c:pt idx="44453">
                  <c:v>44453</c:v>
                </c:pt>
                <c:pt idx="44454">
                  <c:v>44454</c:v>
                </c:pt>
                <c:pt idx="44455">
                  <c:v>44455</c:v>
                </c:pt>
                <c:pt idx="44456">
                  <c:v>44456</c:v>
                </c:pt>
                <c:pt idx="44457">
                  <c:v>44457</c:v>
                </c:pt>
                <c:pt idx="44458">
                  <c:v>44458</c:v>
                </c:pt>
                <c:pt idx="44459">
                  <c:v>44459</c:v>
                </c:pt>
                <c:pt idx="44460">
                  <c:v>44460</c:v>
                </c:pt>
                <c:pt idx="44461">
                  <c:v>44461</c:v>
                </c:pt>
                <c:pt idx="44462">
                  <c:v>44462</c:v>
                </c:pt>
                <c:pt idx="44463">
                  <c:v>44463</c:v>
                </c:pt>
                <c:pt idx="44464">
                  <c:v>44464</c:v>
                </c:pt>
                <c:pt idx="44465">
                  <c:v>44465</c:v>
                </c:pt>
                <c:pt idx="44466">
                  <c:v>44466</c:v>
                </c:pt>
                <c:pt idx="44467">
                  <c:v>44467</c:v>
                </c:pt>
                <c:pt idx="44468">
                  <c:v>44468</c:v>
                </c:pt>
                <c:pt idx="44469">
                  <c:v>44469</c:v>
                </c:pt>
                <c:pt idx="44470">
                  <c:v>44470</c:v>
                </c:pt>
                <c:pt idx="44471">
                  <c:v>44471</c:v>
                </c:pt>
                <c:pt idx="44472">
                  <c:v>44472</c:v>
                </c:pt>
                <c:pt idx="44473">
                  <c:v>44473</c:v>
                </c:pt>
                <c:pt idx="44474">
                  <c:v>44474</c:v>
                </c:pt>
                <c:pt idx="44475">
                  <c:v>44475</c:v>
                </c:pt>
                <c:pt idx="44476">
                  <c:v>44476</c:v>
                </c:pt>
                <c:pt idx="44477">
                  <c:v>44477</c:v>
                </c:pt>
                <c:pt idx="44478">
                  <c:v>44478</c:v>
                </c:pt>
                <c:pt idx="44479">
                  <c:v>44479</c:v>
                </c:pt>
                <c:pt idx="44480">
                  <c:v>44480</c:v>
                </c:pt>
                <c:pt idx="44481">
                  <c:v>44481</c:v>
                </c:pt>
                <c:pt idx="44482">
                  <c:v>44482</c:v>
                </c:pt>
                <c:pt idx="44483">
                  <c:v>44483</c:v>
                </c:pt>
                <c:pt idx="44484">
                  <c:v>44484</c:v>
                </c:pt>
                <c:pt idx="44485">
                  <c:v>44485</c:v>
                </c:pt>
                <c:pt idx="44486">
                  <c:v>44486</c:v>
                </c:pt>
                <c:pt idx="44487">
                  <c:v>44487</c:v>
                </c:pt>
                <c:pt idx="44488">
                  <c:v>44488</c:v>
                </c:pt>
                <c:pt idx="44489">
                  <c:v>44489</c:v>
                </c:pt>
                <c:pt idx="44490">
                  <c:v>44490</c:v>
                </c:pt>
                <c:pt idx="44491">
                  <c:v>44491</c:v>
                </c:pt>
                <c:pt idx="44492">
                  <c:v>44492</c:v>
                </c:pt>
                <c:pt idx="44493">
                  <c:v>44493</c:v>
                </c:pt>
                <c:pt idx="44494">
                  <c:v>44494</c:v>
                </c:pt>
                <c:pt idx="44495">
                  <c:v>44495</c:v>
                </c:pt>
                <c:pt idx="44496">
                  <c:v>44496</c:v>
                </c:pt>
                <c:pt idx="44497">
                  <c:v>44497</c:v>
                </c:pt>
                <c:pt idx="44498">
                  <c:v>44498</c:v>
                </c:pt>
                <c:pt idx="44499">
                  <c:v>44499</c:v>
                </c:pt>
                <c:pt idx="44500">
                  <c:v>44500</c:v>
                </c:pt>
                <c:pt idx="44501">
                  <c:v>44501</c:v>
                </c:pt>
                <c:pt idx="44502">
                  <c:v>44502</c:v>
                </c:pt>
                <c:pt idx="44503">
                  <c:v>44503</c:v>
                </c:pt>
                <c:pt idx="44504">
                  <c:v>44504</c:v>
                </c:pt>
                <c:pt idx="44505">
                  <c:v>44505</c:v>
                </c:pt>
                <c:pt idx="44506">
                  <c:v>44506</c:v>
                </c:pt>
                <c:pt idx="44507">
                  <c:v>44507</c:v>
                </c:pt>
                <c:pt idx="44508">
                  <c:v>44508</c:v>
                </c:pt>
                <c:pt idx="44509">
                  <c:v>44509</c:v>
                </c:pt>
                <c:pt idx="44510">
                  <c:v>44510</c:v>
                </c:pt>
                <c:pt idx="44511">
                  <c:v>44511</c:v>
                </c:pt>
                <c:pt idx="44512">
                  <c:v>44512</c:v>
                </c:pt>
                <c:pt idx="44513">
                  <c:v>44513</c:v>
                </c:pt>
                <c:pt idx="44514">
                  <c:v>44514</c:v>
                </c:pt>
                <c:pt idx="44515">
                  <c:v>44515</c:v>
                </c:pt>
                <c:pt idx="44516">
                  <c:v>44516</c:v>
                </c:pt>
                <c:pt idx="44517">
                  <c:v>44517</c:v>
                </c:pt>
                <c:pt idx="44518">
                  <c:v>44518</c:v>
                </c:pt>
                <c:pt idx="44519">
                  <c:v>44519</c:v>
                </c:pt>
                <c:pt idx="44520">
                  <c:v>44520</c:v>
                </c:pt>
                <c:pt idx="44521">
                  <c:v>44521</c:v>
                </c:pt>
                <c:pt idx="44522">
                  <c:v>44522</c:v>
                </c:pt>
                <c:pt idx="44523">
                  <c:v>44523</c:v>
                </c:pt>
                <c:pt idx="44524">
                  <c:v>44524</c:v>
                </c:pt>
                <c:pt idx="44525">
                  <c:v>44525</c:v>
                </c:pt>
                <c:pt idx="44526">
                  <c:v>44526</c:v>
                </c:pt>
                <c:pt idx="44527">
                  <c:v>44527</c:v>
                </c:pt>
                <c:pt idx="44528">
                  <c:v>44528</c:v>
                </c:pt>
                <c:pt idx="44529">
                  <c:v>44529</c:v>
                </c:pt>
                <c:pt idx="44530">
                  <c:v>44530</c:v>
                </c:pt>
                <c:pt idx="44531">
                  <c:v>44531</c:v>
                </c:pt>
                <c:pt idx="44532">
                  <c:v>44532</c:v>
                </c:pt>
                <c:pt idx="44533">
                  <c:v>44533</c:v>
                </c:pt>
                <c:pt idx="44534">
                  <c:v>44534</c:v>
                </c:pt>
                <c:pt idx="44535">
                  <c:v>44535</c:v>
                </c:pt>
                <c:pt idx="44536">
                  <c:v>44536</c:v>
                </c:pt>
                <c:pt idx="44537">
                  <c:v>44537</c:v>
                </c:pt>
                <c:pt idx="44538">
                  <c:v>44538</c:v>
                </c:pt>
                <c:pt idx="44539">
                  <c:v>44539</c:v>
                </c:pt>
                <c:pt idx="44540">
                  <c:v>44540</c:v>
                </c:pt>
                <c:pt idx="44541">
                  <c:v>44541</c:v>
                </c:pt>
                <c:pt idx="44542">
                  <c:v>44542</c:v>
                </c:pt>
                <c:pt idx="44543">
                  <c:v>44543</c:v>
                </c:pt>
                <c:pt idx="44544">
                  <c:v>44544</c:v>
                </c:pt>
                <c:pt idx="44545">
                  <c:v>44545</c:v>
                </c:pt>
                <c:pt idx="44546">
                  <c:v>44546</c:v>
                </c:pt>
                <c:pt idx="44547">
                  <c:v>44547</c:v>
                </c:pt>
                <c:pt idx="44548">
                  <c:v>44548</c:v>
                </c:pt>
                <c:pt idx="44549">
                  <c:v>44549</c:v>
                </c:pt>
                <c:pt idx="44550">
                  <c:v>44550</c:v>
                </c:pt>
                <c:pt idx="44551">
                  <c:v>44551</c:v>
                </c:pt>
                <c:pt idx="44552">
                  <c:v>44552</c:v>
                </c:pt>
                <c:pt idx="44553">
                  <c:v>44553</c:v>
                </c:pt>
                <c:pt idx="44554">
                  <c:v>44554</c:v>
                </c:pt>
                <c:pt idx="44555">
                  <c:v>44555</c:v>
                </c:pt>
                <c:pt idx="44556">
                  <c:v>44556</c:v>
                </c:pt>
                <c:pt idx="44557">
                  <c:v>44557</c:v>
                </c:pt>
                <c:pt idx="44558">
                  <c:v>44558</c:v>
                </c:pt>
                <c:pt idx="44559">
                  <c:v>44559</c:v>
                </c:pt>
                <c:pt idx="44560">
                  <c:v>44560</c:v>
                </c:pt>
                <c:pt idx="44561">
                  <c:v>44561</c:v>
                </c:pt>
                <c:pt idx="44562">
                  <c:v>44562</c:v>
                </c:pt>
                <c:pt idx="44563">
                  <c:v>44563</c:v>
                </c:pt>
                <c:pt idx="44564">
                  <c:v>44564</c:v>
                </c:pt>
                <c:pt idx="44565">
                  <c:v>44565</c:v>
                </c:pt>
                <c:pt idx="44566">
                  <c:v>44566</c:v>
                </c:pt>
                <c:pt idx="44567">
                  <c:v>44567</c:v>
                </c:pt>
                <c:pt idx="44568">
                  <c:v>44568</c:v>
                </c:pt>
                <c:pt idx="44569">
                  <c:v>44569</c:v>
                </c:pt>
                <c:pt idx="44570">
                  <c:v>44570</c:v>
                </c:pt>
                <c:pt idx="44571">
                  <c:v>44571</c:v>
                </c:pt>
                <c:pt idx="44572">
                  <c:v>44572</c:v>
                </c:pt>
                <c:pt idx="44573">
                  <c:v>44573</c:v>
                </c:pt>
                <c:pt idx="44574">
                  <c:v>44574</c:v>
                </c:pt>
                <c:pt idx="44575">
                  <c:v>44575</c:v>
                </c:pt>
                <c:pt idx="44576">
                  <c:v>44576</c:v>
                </c:pt>
                <c:pt idx="44577">
                  <c:v>44577</c:v>
                </c:pt>
                <c:pt idx="44578">
                  <c:v>44578</c:v>
                </c:pt>
                <c:pt idx="44579">
                  <c:v>44579</c:v>
                </c:pt>
                <c:pt idx="44580">
                  <c:v>44580</c:v>
                </c:pt>
                <c:pt idx="44581">
                  <c:v>44581</c:v>
                </c:pt>
                <c:pt idx="44582">
                  <c:v>44582</c:v>
                </c:pt>
                <c:pt idx="44583">
                  <c:v>44583</c:v>
                </c:pt>
                <c:pt idx="44584">
                  <c:v>44584</c:v>
                </c:pt>
                <c:pt idx="44585">
                  <c:v>44585</c:v>
                </c:pt>
                <c:pt idx="44586">
                  <c:v>44586</c:v>
                </c:pt>
                <c:pt idx="44587">
                  <c:v>44587</c:v>
                </c:pt>
                <c:pt idx="44588">
                  <c:v>44588</c:v>
                </c:pt>
                <c:pt idx="44589">
                  <c:v>44589</c:v>
                </c:pt>
                <c:pt idx="44590">
                  <c:v>44590</c:v>
                </c:pt>
                <c:pt idx="44591">
                  <c:v>44591</c:v>
                </c:pt>
                <c:pt idx="44592">
                  <c:v>44592</c:v>
                </c:pt>
                <c:pt idx="44593">
                  <c:v>44593</c:v>
                </c:pt>
                <c:pt idx="44594">
                  <c:v>44594</c:v>
                </c:pt>
                <c:pt idx="44595">
                  <c:v>44595</c:v>
                </c:pt>
                <c:pt idx="44596">
                  <c:v>44596</c:v>
                </c:pt>
                <c:pt idx="44597">
                  <c:v>44597</c:v>
                </c:pt>
                <c:pt idx="44598">
                  <c:v>44598</c:v>
                </c:pt>
                <c:pt idx="44599">
                  <c:v>44599</c:v>
                </c:pt>
                <c:pt idx="44600">
                  <c:v>44600</c:v>
                </c:pt>
                <c:pt idx="44601">
                  <c:v>44601</c:v>
                </c:pt>
                <c:pt idx="44602">
                  <c:v>44602</c:v>
                </c:pt>
                <c:pt idx="44603">
                  <c:v>44603</c:v>
                </c:pt>
                <c:pt idx="44604">
                  <c:v>44604</c:v>
                </c:pt>
                <c:pt idx="44605">
                  <c:v>44605</c:v>
                </c:pt>
                <c:pt idx="44606">
                  <c:v>44606</c:v>
                </c:pt>
                <c:pt idx="44607">
                  <c:v>44607</c:v>
                </c:pt>
                <c:pt idx="44608">
                  <c:v>44608</c:v>
                </c:pt>
                <c:pt idx="44609">
                  <c:v>44609</c:v>
                </c:pt>
                <c:pt idx="44610">
                  <c:v>44610</c:v>
                </c:pt>
                <c:pt idx="44611">
                  <c:v>44611</c:v>
                </c:pt>
                <c:pt idx="44612">
                  <c:v>44612</c:v>
                </c:pt>
                <c:pt idx="44613">
                  <c:v>44613</c:v>
                </c:pt>
                <c:pt idx="44614">
                  <c:v>44614</c:v>
                </c:pt>
                <c:pt idx="44615">
                  <c:v>44615</c:v>
                </c:pt>
                <c:pt idx="44616">
                  <c:v>44616</c:v>
                </c:pt>
                <c:pt idx="44617">
                  <c:v>44617</c:v>
                </c:pt>
                <c:pt idx="44618">
                  <c:v>44618</c:v>
                </c:pt>
                <c:pt idx="44619">
                  <c:v>44619</c:v>
                </c:pt>
                <c:pt idx="44620">
                  <c:v>44620</c:v>
                </c:pt>
                <c:pt idx="44621">
                  <c:v>44621</c:v>
                </c:pt>
                <c:pt idx="44622">
                  <c:v>44622</c:v>
                </c:pt>
                <c:pt idx="44623">
                  <c:v>44623</c:v>
                </c:pt>
                <c:pt idx="44624">
                  <c:v>44624</c:v>
                </c:pt>
                <c:pt idx="44625">
                  <c:v>44625</c:v>
                </c:pt>
                <c:pt idx="44626">
                  <c:v>44626</c:v>
                </c:pt>
                <c:pt idx="44627">
                  <c:v>44627</c:v>
                </c:pt>
                <c:pt idx="44628">
                  <c:v>44628</c:v>
                </c:pt>
                <c:pt idx="44629">
                  <c:v>44629</c:v>
                </c:pt>
                <c:pt idx="44630">
                  <c:v>44630</c:v>
                </c:pt>
                <c:pt idx="44631">
                  <c:v>44631</c:v>
                </c:pt>
                <c:pt idx="44632">
                  <c:v>44632</c:v>
                </c:pt>
                <c:pt idx="44633">
                  <c:v>44633</c:v>
                </c:pt>
                <c:pt idx="44634">
                  <c:v>44634</c:v>
                </c:pt>
                <c:pt idx="44635">
                  <c:v>44635</c:v>
                </c:pt>
                <c:pt idx="44636">
                  <c:v>44636</c:v>
                </c:pt>
                <c:pt idx="44637">
                  <c:v>44637</c:v>
                </c:pt>
                <c:pt idx="44638">
                  <c:v>44638</c:v>
                </c:pt>
                <c:pt idx="44639">
                  <c:v>44639</c:v>
                </c:pt>
                <c:pt idx="44640">
                  <c:v>44640</c:v>
                </c:pt>
                <c:pt idx="44641">
                  <c:v>44641</c:v>
                </c:pt>
                <c:pt idx="44642">
                  <c:v>44642</c:v>
                </c:pt>
                <c:pt idx="44643">
                  <c:v>44643</c:v>
                </c:pt>
                <c:pt idx="44644">
                  <c:v>44644</c:v>
                </c:pt>
                <c:pt idx="44645">
                  <c:v>44645</c:v>
                </c:pt>
                <c:pt idx="44646">
                  <c:v>44646</c:v>
                </c:pt>
                <c:pt idx="44647">
                  <c:v>44647</c:v>
                </c:pt>
                <c:pt idx="44648">
                  <c:v>44648</c:v>
                </c:pt>
                <c:pt idx="44649">
                  <c:v>44649</c:v>
                </c:pt>
                <c:pt idx="44650">
                  <c:v>44650</c:v>
                </c:pt>
                <c:pt idx="44651">
                  <c:v>44651</c:v>
                </c:pt>
                <c:pt idx="44652">
                  <c:v>44652</c:v>
                </c:pt>
                <c:pt idx="44653">
                  <c:v>44653</c:v>
                </c:pt>
                <c:pt idx="44654">
                  <c:v>44654</c:v>
                </c:pt>
                <c:pt idx="44655">
                  <c:v>44655</c:v>
                </c:pt>
                <c:pt idx="44656">
                  <c:v>44656</c:v>
                </c:pt>
                <c:pt idx="44657">
                  <c:v>44657</c:v>
                </c:pt>
                <c:pt idx="44658">
                  <c:v>44658</c:v>
                </c:pt>
                <c:pt idx="44659">
                  <c:v>44659</c:v>
                </c:pt>
                <c:pt idx="44660">
                  <c:v>44660</c:v>
                </c:pt>
                <c:pt idx="44661">
                  <c:v>44661</c:v>
                </c:pt>
                <c:pt idx="44662">
                  <c:v>44662</c:v>
                </c:pt>
                <c:pt idx="44663">
                  <c:v>44663</c:v>
                </c:pt>
                <c:pt idx="44664">
                  <c:v>44664</c:v>
                </c:pt>
                <c:pt idx="44665">
                  <c:v>44665</c:v>
                </c:pt>
                <c:pt idx="44666">
                  <c:v>44666</c:v>
                </c:pt>
                <c:pt idx="44667">
                  <c:v>44667</c:v>
                </c:pt>
                <c:pt idx="44668">
                  <c:v>44668</c:v>
                </c:pt>
                <c:pt idx="44669">
                  <c:v>44669</c:v>
                </c:pt>
                <c:pt idx="44670">
                  <c:v>44670</c:v>
                </c:pt>
                <c:pt idx="44671">
                  <c:v>44671</c:v>
                </c:pt>
                <c:pt idx="44672">
                  <c:v>44672</c:v>
                </c:pt>
                <c:pt idx="44673">
                  <c:v>44673</c:v>
                </c:pt>
                <c:pt idx="44674">
                  <c:v>44674</c:v>
                </c:pt>
                <c:pt idx="44675">
                  <c:v>44675</c:v>
                </c:pt>
                <c:pt idx="44676">
                  <c:v>44676</c:v>
                </c:pt>
                <c:pt idx="44677">
                  <c:v>44677</c:v>
                </c:pt>
                <c:pt idx="44678">
                  <c:v>44678</c:v>
                </c:pt>
                <c:pt idx="44679">
                  <c:v>44679</c:v>
                </c:pt>
                <c:pt idx="44680">
                  <c:v>44680</c:v>
                </c:pt>
                <c:pt idx="44681">
                  <c:v>44681</c:v>
                </c:pt>
                <c:pt idx="44682">
                  <c:v>44682</c:v>
                </c:pt>
                <c:pt idx="44683">
                  <c:v>44683</c:v>
                </c:pt>
                <c:pt idx="44684">
                  <c:v>44684</c:v>
                </c:pt>
                <c:pt idx="44685">
                  <c:v>44685</c:v>
                </c:pt>
                <c:pt idx="44686">
                  <c:v>44686</c:v>
                </c:pt>
                <c:pt idx="44687">
                  <c:v>44687</c:v>
                </c:pt>
                <c:pt idx="44688">
                  <c:v>44688</c:v>
                </c:pt>
                <c:pt idx="44689">
                  <c:v>44689</c:v>
                </c:pt>
                <c:pt idx="44690">
                  <c:v>44690</c:v>
                </c:pt>
                <c:pt idx="44691">
                  <c:v>44691</c:v>
                </c:pt>
                <c:pt idx="44692">
                  <c:v>44692</c:v>
                </c:pt>
                <c:pt idx="44693">
                  <c:v>44693</c:v>
                </c:pt>
                <c:pt idx="44694">
                  <c:v>44694</c:v>
                </c:pt>
                <c:pt idx="44695">
                  <c:v>44695</c:v>
                </c:pt>
                <c:pt idx="44696">
                  <c:v>44696</c:v>
                </c:pt>
                <c:pt idx="44697">
                  <c:v>44697</c:v>
                </c:pt>
                <c:pt idx="44698">
                  <c:v>44698</c:v>
                </c:pt>
                <c:pt idx="44699">
                  <c:v>44699</c:v>
                </c:pt>
                <c:pt idx="44700">
                  <c:v>44700</c:v>
                </c:pt>
                <c:pt idx="44701">
                  <c:v>44701</c:v>
                </c:pt>
                <c:pt idx="44702">
                  <c:v>44702</c:v>
                </c:pt>
                <c:pt idx="44703">
                  <c:v>44703</c:v>
                </c:pt>
                <c:pt idx="44704">
                  <c:v>44704</c:v>
                </c:pt>
                <c:pt idx="44705">
                  <c:v>44705</c:v>
                </c:pt>
                <c:pt idx="44706">
                  <c:v>44706</c:v>
                </c:pt>
                <c:pt idx="44707">
                  <c:v>44707</c:v>
                </c:pt>
                <c:pt idx="44708">
                  <c:v>44708</c:v>
                </c:pt>
                <c:pt idx="44709">
                  <c:v>44709</c:v>
                </c:pt>
                <c:pt idx="44710">
                  <c:v>44710</c:v>
                </c:pt>
                <c:pt idx="44711">
                  <c:v>44711</c:v>
                </c:pt>
                <c:pt idx="44712">
                  <c:v>44712</c:v>
                </c:pt>
                <c:pt idx="44713">
                  <c:v>44713</c:v>
                </c:pt>
                <c:pt idx="44714">
                  <c:v>44714</c:v>
                </c:pt>
                <c:pt idx="44715">
                  <c:v>44715</c:v>
                </c:pt>
                <c:pt idx="44716">
                  <c:v>44716</c:v>
                </c:pt>
                <c:pt idx="44717">
                  <c:v>44717</c:v>
                </c:pt>
                <c:pt idx="44718">
                  <c:v>44718</c:v>
                </c:pt>
                <c:pt idx="44719">
                  <c:v>44719</c:v>
                </c:pt>
                <c:pt idx="44720">
                  <c:v>44720</c:v>
                </c:pt>
                <c:pt idx="44721">
                  <c:v>44721</c:v>
                </c:pt>
                <c:pt idx="44722">
                  <c:v>44722</c:v>
                </c:pt>
                <c:pt idx="44723">
                  <c:v>44723</c:v>
                </c:pt>
                <c:pt idx="44724">
                  <c:v>44724</c:v>
                </c:pt>
                <c:pt idx="44725">
                  <c:v>44725</c:v>
                </c:pt>
                <c:pt idx="44726">
                  <c:v>44726</c:v>
                </c:pt>
                <c:pt idx="44727">
                  <c:v>44727</c:v>
                </c:pt>
                <c:pt idx="44728">
                  <c:v>44728</c:v>
                </c:pt>
                <c:pt idx="44729">
                  <c:v>44729</c:v>
                </c:pt>
                <c:pt idx="44730">
                  <c:v>44730</c:v>
                </c:pt>
                <c:pt idx="44731">
                  <c:v>44731</c:v>
                </c:pt>
                <c:pt idx="44732">
                  <c:v>44732</c:v>
                </c:pt>
                <c:pt idx="44733">
                  <c:v>44733</c:v>
                </c:pt>
                <c:pt idx="44734">
                  <c:v>44734</c:v>
                </c:pt>
                <c:pt idx="44735">
                  <c:v>44735</c:v>
                </c:pt>
                <c:pt idx="44736">
                  <c:v>44736</c:v>
                </c:pt>
                <c:pt idx="44737">
                  <c:v>44737</c:v>
                </c:pt>
                <c:pt idx="44738">
                  <c:v>44738</c:v>
                </c:pt>
                <c:pt idx="44739">
                  <c:v>44739</c:v>
                </c:pt>
                <c:pt idx="44740">
                  <c:v>44740</c:v>
                </c:pt>
                <c:pt idx="44741">
                  <c:v>44741</c:v>
                </c:pt>
                <c:pt idx="44742">
                  <c:v>44742</c:v>
                </c:pt>
                <c:pt idx="44743">
                  <c:v>44743</c:v>
                </c:pt>
                <c:pt idx="44744">
                  <c:v>44744</c:v>
                </c:pt>
                <c:pt idx="44745">
                  <c:v>44745</c:v>
                </c:pt>
                <c:pt idx="44746">
                  <c:v>44746</c:v>
                </c:pt>
                <c:pt idx="44747">
                  <c:v>44747</c:v>
                </c:pt>
                <c:pt idx="44748">
                  <c:v>44748</c:v>
                </c:pt>
                <c:pt idx="44749">
                  <c:v>44749</c:v>
                </c:pt>
                <c:pt idx="44750">
                  <c:v>44750</c:v>
                </c:pt>
                <c:pt idx="44751">
                  <c:v>44751</c:v>
                </c:pt>
                <c:pt idx="44752">
                  <c:v>44752</c:v>
                </c:pt>
                <c:pt idx="44753">
                  <c:v>44753</c:v>
                </c:pt>
                <c:pt idx="44754">
                  <c:v>44754</c:v>
                </c:pt>
                <c:pt idx="44755">
                  <c:v>44755</c:v>
                </c:pt>
                <c:pt idx="44756">
                  <c:v>44756</c:v>
                </c:pt>
                <c:pt idx="44757">
                  <c:v>44757</c:v>
                </c:pt>
                <c:pt idx="44758">
                  <c:v>44758</c:v>
                </c:pt>
                <c:pt idx="44759">
                  <c:v>44759</c:v>
                </c:pt>
                <c:pt idx="44760">
                  <c:v>44760</c:v>
                </c:pt>
                <c:pt idx="44761">
                  <c:v>44761</c:v>
                </c:pt>
                <c:pt idx="44762">
                  <c:v>44762</c:v>
                </c:pt>
                <c:pt idx="44763">
                  <c:v>44763</c:v>
                </c:pt>
                <c:pt idx="44764">
                  <c:v>44764</c:v>
                </c:pt>
                <c:pt idx="44765">
                  <c:v>44765</c:v>
                </c:pt>
                <c:pt idx="44766">
                  <c:v>44766</c:v>
                </c:pt>
                <c:pt idx="44767">
                  <c:v>44767</c:v>
                </c:pt>
                <c:pt idx="44768">
                  <c:v>44768</c:v>
                </c:pt>
                <c:pt idx="44769">
                  <c:v>44769</c:v>
                </c:pt>
                <c:pt idx="44770">
                  <c:v>44770</c:v>
                </c:pt>
                <c:pt idx="44771">
                  <c:v>44771</c:v>
                </c:pt>
                <c:pt idx="44772">
                  <c:v>44772</c:v>
                </c:pt>
                <c:pt idx="44773">
                  <c:v>44773</c:v>
                </c:pt>
                <c:pt idx="44774">
                  <c:v>44774</c:v>
                </c:pt>
                <c:pt idx="44775">
                  <c:v>44775</c:v>
                </c:pt>
                <c:pt idx="44776">
                  <c:v>44776</c:v>
                </c:pt>
                <c:pt idx="44777">
                  <c:v>44777</c:v>
                </c:pt>
                <c:pt idx="44778">
                  <c:v>44778</c:v>
                </c:pt>
                <c:pt idx="44779">
                  <c:v>44779</c:v>
                </c:pt>
                <c:pt idx="44780">
                  <c:v>44780</c:v>
                </c:pt>
                <c:pt idx="44781">
                  <c:v>44781</c:v>
                </c:pt>
                <c:pt idx="44782">
                  <c:v>44782</c:v>
                </c:pt>
                <c:pt idx="44783">
                  <c:v>44783</c:v>
                </c:pt>
                <c:pt idx="44784">
                  <c:v>44784</c:v>
                </c:pt>
                <c:pt idx="44785">
                  <c:v>44785</c:v>
                </c:pt>
                <c:pt idx="44786">
                  <c:v>44786</c:v>
                </c:pt>
                <c:pt idx="44787">
                  <c:v>44787</c:v>
                </c:pt>
                <c:pt idx="44788">
                  <c:v>44788</c:v>
                </c:pt>
                <c:pt idx="44789">
                  <c:v>44789</c:v>
                </c:pt>
                <c:pt idx="44790">
                  <c:v>44790</c:v>
                </c:pt>
                <c:pt idx="44791">
                  <c:v>44791</c:v>
                </c:pt>
                <c:pt idx="44792">
                  <c:v>44792</c:v>
                </c:pt>
                <c:pt idx="44793">
                  <c:v>44793</c:v>
                </c:pt>
                <c:pt idx="44794">
                  <c:v>44794</c:v>
                </c:pt>
                <c:pt idx="44795">
                  <c:v>44795</c:v>
                </c:pt>
                <c:pt idx="44796">
                  <c:v>44796</c:v>
                </c:pt>
                <c:pt idx="44797">
                  <c:v>44797</c:v>
                </c:pt>
                <c:pt idx="44798">
                  <c:v>44798</c:v>
                </c:pt>
                <c:pt idx="44799">
                  <c:v>44799</c:v>
                </c:pt>
                <c:pt idx="44800">
                  <c:v>44800</c:v>
                </c:pt>
                <c:pt idx="44801">
                  <c:v>44801</c:v>
                </c:pt>
                <c:pt idx="44802">
                  <c:v>44802</c:v>
                </c:pt>
                <c:pt idx="44803">
                  <c:v>44803</c:v>
                </c:pt>
                <c:pt idx="44804">
                  <c:v>44804</c:v>
                </c:pt>
                <c:pt idx="44805">
                  <c:v>44805</c:v>
                </c:pt>
                <c:pt idx="44806">
                  <c:v>44806</c:v>
                </c:pt>
                <c:pt idx="44807">
                  <c:v>44807</c:v>
                </c:pt>
                <c:pt idx="44808">
                  <c:v>44808</c:v>
                </c:pt>
                <c:pt idx="44809">
                  <c:v>44809</c:v>
                </c:pt>
                <c:pt idx="44810">
                  <c:v>44810</c:v>
                </c:pt>
                <c:pt idx="44811">
                  <c:v>44811</c:v>
                </c:pt>
                <c:pt idx="44812">
                  <c:v>44812</c:v>
                </c:pt>
                <c:pt idx="44813">
                  <c:v>44813</c:v>
                </c:pt>
                <c:pt idx="44814">
                  <c:v>44814</c:v>
                </c:pt>
                <c:pt idx="44815">
                  <c:v>44815</c:v>
                </c:pt>
                <c:pt idx="44816">
                  <c:v>44816</c:v>
                </c:pt>
                <c:pt idx="44817">
                  <c:v>44817</c:v>
                </c:pt>
                <c:pt idx="44818">
                  <c:v>44818</c:v>
                </c:pt>
                <c:pt idx="44819">
                  <c:v>44819</c:v>
                </c:pt>
                <c:pt idx="44820">
                  <c:v>44820</c:v>
                </c:pt>
                <c:pt idx="44821">
                  <c:v>44821</c:v>
                </c:pt>
                <c:pt idx="44822">
                  <c:v>44822</c:v>
                </c:pt>
                <c:pt idx="44823">
                  <c:v>44823</c:v>
                </c:pt>
                <c:pt idx="44824">
                  <c:v>44824</c:v>
                </c:pt>
                <c:pt idx="44825">
                  <c:v>44825</c:v>
                </c:pt>
                <c:pt idx="44826">
                  <c:v>44826</c:v>
                </c:pt>
                <c:pt idx="44827">
                  <c:v>44827</c:v>
                </c:pt>
                <c:pt idx="44828">
                  <c:v>44828</c:v>
                </c:pt>
                <c:pt idx="44829">
                  <c:v>44829</c:v>
                </c:pt>
                <c:pt idx="44830">
                  <c:v>44830</c:v>
                </c:pt>
                <c:pt idx="44831">
                  <c:v>44831</c:v>
                </c:pt>
                <c:pt idx="44832">
                  <c:v>44832</c:v>
                </c:pt>
                <c:pt idx="44833">
                  <c:v>44833</c:v>
                </c:pt>
                <c:pt idx="44834">
                  <c:v>44834</c:v>
                </c:pt>
                <c:pt idx="44835">
                  <c:v>44835</c:v>
                </c:pt>
                <c:pt idx="44836">
                  <c:v>44836</c:v>
                </c:pt>
                <c:pt idx="44837">
                  <c:v>44837</c:v>
                </c:pt>
                <c:pt idx="44838">
                  <c:v>44838</c:v>
                </c:pt>
                <c:pt idx="44839">
                  <c:v>44839</c:v>
                </c:pt>
                <c:pt idx="44840">
                  <c:v>44840</c:v>
                </c:pt>
                <c:pt idx="44841">
                  <c:v>44841</c:v>
                </c:pt>
                <c:pt idx="44842">
                  <c:v>44842</c:v>
                </c:pt>
                <c:pt idx="44843">
                  <c:v>44843</c:v>
                </c:pt>
                <c:pt idx="44844">
                  <c:v>44844</c:v>
                </c:pt>
                <c:pt idx="44845">
                  <c:v>44845</c:v>
                </c:pt>
                <c:pt idx="44846">
                  <c:v>44846</c:v>
                </c:pt>
                <c:pt idx="44847">
                  <c:v>44847</c:v>
                </c:pt>
                <c:pt idx="44848">
                  <c:v>44848</c:v>
                </c:pt>
                <c:pt idx="44849">
                  <c:v>44849</c:v>
                </c:pt>
                <c:pt idx="44850">
                  <c:v>44850</c:v>
                </c:pt>
                <c:pt idx="44851">
                  <c:v>44851</c:v>
                </c:pt>
                <c:pt idx="44852">
                  <c:v>44852</c:v>
                </c:pt>
                <c:pt idx="44853">
                  <c:v>44853</c:v>
                </c:pt>
                <c:pt idx="44854">
                  <c:v>44854</c:v>
                </c:pt>
                <c:pt idx="44855">
                  <c:v>44855</c:v>
                </c:pt>
                <c:pt idx="44856">
                  <c:v>44856</c:v>
                </c:pt>
                <c:pt idx="44857">
                  <c:v>44857</c:v>
                </c:pt>
                <c:pt idx="44858">
                  <c:v>44858</c:v>
                </c:pt>
                <c:pt idx="44859">
                  <c:v>44859</c:v>
                </c:pt>
                <c:pt idx="44860">
                  <c:v>44860</c:v>
                </c:pt>
                <c:pt idx="44861">
                  <c:v>44861</c:v>
                </c:pt>
                <c:pt idx="44862">
                  <c:v>44862</c:v>
                </c:pt>
                <c:pt idx="44863">
                  <c:v>44863</c:v>
                </c:pt>
                <c:pt idx="44864">
                  <c:v>44864</c:v>
                </c:pt>
                <c:pt idx="44865">
                  <c:v>44865</c:v>
                </c:pt>
                <c:pt idx="44866">
                  <c:v>44866</c:v>
                </c:pt>
                <c:pt idx="44867">
                  <c:v>44867</c:v>
                </c:pt>
                <c:pt idx="44868">
                  <c:v>44868</c:v>
                </c:pt>
                <c:pt idx="44869">
                  <c:v>44869</c:v>
                </c:pt>
                <c:pt idx="44870">
                  <c:v>44870</c:v>
                </c:pt>
                <c:pt idx="44871">
                  <c:v>44871</c:v>
                </c:pt>
                <c:pt idx="44872">
                  <c:v>44872</c:v>
                </c:pt>
                <c:pt idx="44873">
                  <c:v>44873</c:v>
                </c:pt>
                <c:pt idx="44874">
                  <c:v>44874</c:v>
                </c:pt>
                <c:pt idx="44875">
                  <c:v>44875</c:v>
                </c:pt>
                <c:pt idx="44876">
                  <c:v>44876</c:v>
                </c:pt>
                <c:pt idx="44877">
                  <c:v>44877</c:v>
                </c:pt>
                <c:pt idx="44878">
                  <c:v>44878</c:v>
                </c:pt>
                <c:pt idx="44879">
                  <c:v>44879</c:v>
                </c:pt>
                <c:pt idx="44880">
                  <c:v>44880</c:v>
                </c:pt>
                <c:pt idx="44881">
                  <c:v>44881</c:v>
                </c:pt>
                <c:pt idx="44882">
                  <c:v>44882</c:v>
                </c:pt>
                <c:pt idx="44883">
                  <c:v>44883</c:v>
                </c:pt>
                <c:pt idx="44884">
                  <c:v>44884</c:v>
                </c:pt>
                <c:pt idx="44885">
                  <c:v>44885</c:v>
                </c:pt>
                <c:pt idx="44886">
                  <c:v>44886</c:v>
                </c:pt>
                <c:pt idx="44887">
                  <c:v>44887</c:v>
                </c:pt>
                <c:pt idx="44888">
                  <c:v>44888</c:v>
                </c:pt>
                <c:pt idx="44889">
                  <c:v>44889</c:v>
                </c:pt>
                <c:pt idx="44890">
                  <c:v>44890</c:v>
                </c:pt>
                <c:pt idx="44891">
                  <c:v>44891</c:v>
                </c:pt>
                <c:pt idx="44892">
                  <c:v>44892</c:v>
                </c:pt>
                <c:pt idx="44893">
                  <c:v>44893</c:v>
                </c:pt>
                <c:pt idx="44894">
                  <c:v>44894</c:v>
                </c:pt>
                <c:pt idx="44895">
                  <c:v>44895</c:v>
                </c:pt>
                <c:pt idx="44896">
                  <c:v>44896</c:v>
                </c:pt>
                <c:pt idx="44897">
                  <c:v>44897</c:v>
                </c:pt>
                <c:pt idx="44898">
                  <c:v>44898</c:v>
                </c:pt>
                <c:pt idx="44899">
                  <c:v>44899</c:v>
                </c:pt>
                <c:pt idx="44900">
                  <c:v>44900</c:v>
                </c:pt>
                <c:pt idx="44901">
                  <c:v>44901</c:v>
                </c:pt>
                <c:pt idx="44902">
                  <c:v>44902</c:v>
                </c:pt>
                <c:pt idx="44903">
                  <c:v>44903</c:v>
                </c:pt>
                <c:pt idx="44904">
                  <c:v>44904</c:v>
                </c:pt>
                <c:pt idx="44905">
                  <c:v>44905</c:v>
                </c:pt>
                <c:pt idx="44906">
                  <c:v>44906</c:v>
                </c:pt>
                <c:pt idx="44907">
                  <c:v>44907</c:v>
                </c:pt>
                <c:pt idx="44908">
                  <c:v>44908</c:v>
                </c:pt>
                <c:pt idx="44909">
                  <c:v>44909</c:v>
                </c:pt>
                <c:pt idx="44910">
                  <c:v>44910</c:v>
                </c:pt>
                <c:pt idx="44911">
                  <c:v>44911</c:v>
                </c:pt>
                <c:pt idx="44912">
                  <c:v>44912</c:v>
                </c:pt>
                <c:pt idx="44913">
                  <c:v>44913</c:v>
                </c:pt>
                <c:pt idx="44914">
                  <c:v>44914</c:v>
                </c:pt>
                <c:pt idx="44915">
                  <c:v>44915</c:v>
                </c:pt>
                <c:pt idx="44916">
                  <c:v>44916</c:v>
                </c:pt>
                <c:pt idx="44917">
                  <c:v>44917</c:v>
                </c:pt>
                <c:pt idx="44918">
                  <c:v>44918</c:v>
                </c:pt>
                <c:pt idx="44919">
                  <c:v>44919</c:v>
                </c:pt>
                <c:pt idx="44920">
                  <c:v>44920</c:v>
                </c:pt>
                <c:pt idx="44921">
                  <c:v>44921</c:v>
                </c:pt>
                <c:pt idx="44922">
                  <c:v>44922</c:v>
                </c:pt>
                <c:pt idx="44923">
                  <c:v>44923</c:v>
                </c:pt>
                <c:pt idx="44924">
                  <c:v>44924</c:v>
                </c:pt>
                <c:pt idx="44925">
                  <c:v>44925</c:v>
                </c:pt>
                <c:pt idx="44926">
                  <c:v>44926</c:v>
                </c:pt>
                <c:pt idx="44927">
                  <c:v>44927</c:v>
                </c:pt>
                <c:pt idx="44928">
                  <c:v>44928</c:v>
                </c:pt>
                <c:pt idx="44929">
                  <c:v>44929</c:v>
                </c:pt>
                <c:pt idx="44930">
                  <c:v>44930</c:v>
                </c:pt>
                <c:pt idx="44931">
                  <c:v>44931</c:v>
                </c:pt>
                <c:pt idx="44932">
                  <c:v>44932</c:v>
                </c:pt>
                <c:pt idx="44933">
                  <c:v>44933</c:v>
                </c:pt>
                <c:pt idx="44934">
                  <c:v>44934</c:v>
                </c:pt>
                <c:pt idx="44935">
                  <c:v>44935</c:v>
                </c:pt>
                <c:pt idx="44936">
                  <c:v>44936</c:v>
                </c:pt>
                <c:pt idx="44937">
                  <c:v>44937</c:v>
                </c:pt>
                <c:pt idx="44938">
                  <c:v>44938</c:v>
                </c:pt>
                <c:pt idx="44939">
                  <c:v>44939</c:v>
                </c:pt>
                <c:pt idx="44940">
                  <c:v>44940</c:v>
                </c:pt>
                <c:pt idx="44941">
                  <c:v>44941</c:v>
                </c:pt>
                <c:pt idx="44942">
                  <c:v>44942</c:v>
                </c:pt>
                <c:pt idx="44943">
                  <c:v>44943</c:v>
                </c:pt>
                <c:pt idx="44944">
                  <c:v>44944</c:v>
                </c:pt>
                <c:pt idx="44945">
                  <c:v>44945</c:v>
                </c:pt>
                <c:pt idx="44946">
                  <c:v>44946</c:v>
                </c:pt>
                <c:pt idx="44947">
                  <c:v>44947</c:v>
                </c:pt>
                <c:pt idx="44948">
                  <c:v>44948</c:v>
                </c:pt>
                <c:pt idx="44949">
                  <c:v>44949</c:v>
                </c:pt>
                <c:pt idx="44950">
                  <c:v>44950</c:v>
                </c:pt>
                <c:pt idx="44951">
                  <c:v>44951</c:v>
                </c:pt>
                <c:pt idx="44952">
                  <c:v>44952</c:v>
                </c:pt>
                <c:pt idx="44953">
                  <c:v>44953</c:v>
                </c:pt>
                <c:pt idx="44954">
                  <c:v>44954</c:v>
                </c:pt>
                <c:pt idx="44955">
                  <c:v>44955</c:v>
                </c:pt>
                <c:pt idx="44956">
                  <c:v>44956</c:v>
                </c:pt>
                <c:pt idx="44957">
                  <c:v>44957</c:v>
                </c:pt>
                <c:pt idx="44958">
                  <c:v>44958</c:v>
                </c:pt>
                <c:pt idx="44959">
                  <c:v>44959</c:v>
                </c:pt>
                <c:pt idx="44960">
                  <c:v>44960</c:v>
                </c:pt>
                <c:pt idx="44961">
                  <c:v>44961</c:v>
                </c:pt>
                <c:pt idx="44962">
                  <c:v>44962</c:v>
                </c:pt>
                <c:pt idx="44963">
                  <c:v>44963</c:v>
                </c:pt>
                <c:pt idx="44964">
                  <c:v>44964</c:v>
                </c:pt>
                <c:pt idx="44965">
                  <c:v>44965</c:v>
                </c:pt>
                <c:pt idx="44966">
                  <c:v>44966</c:v>
                </c:pt>
                <c:pt idx="44967">
                  <c:v>44967</c:v>
                </c:pt>
                <c:pt idx="44968">
                  <c:v>44968</c:v>
                </c:pt>
                <c:pt idx="44969">
                  <c:v>44969</c:v>
                </c:pt>
                <c:pt idx="44970">
                  <c:v>44970</c:v>
                </c:pt>
                <c:pt idx="44971">
                  <c:v>44971</c:v>
                </c:pt>
                <c:pt idx="44972">
                  <c:v>44972</c:v>
                </c:pt>
                <c:pt idx="44973">
                  <c:v>44973</c:v>
                </c:pt>
                <c:pt idx="44974">
                  <c:v>44974</c:v>
                </c:pt>
                <c:pt idx="44975">
                  <c:v>44975</c:v>
                </c:pt>
                <c:pt idx="44976">
                  <c:v>44976</c:v>
                </c:pt>
                <c:pt idx="44977">
                  <c:v>44977</c:v>
                </c:pt>
                <c:pt idx="44978">
                  <c:v>44978</c:v>
                </c:pt>
                <c:pt idx="44979">
                  <c:v>44979</c:v>
                </c:pt>
                <c:pt idx="44980">
                  <c:v>44980</c:v>
                </c:pt>
                <c:pt idx="44981">
                  <c:v>44981</c:v>
                </c:pt>
                <c:pt idx="44982">
                  <c:v>44982</c:v>
                </c:pt>
                <c:pt idx="44983">
                  <c:v>44983</c:v>
                </c:pt>
                <c:pt idx="44984">
                  <c:v>44984</c:v>
                </c:pt>
                <c:pt idx="44985">
                  <c:v>44985</c:v>
                </c:pt>
                <c:pt idx="44986">
                  <c:v>44986</c:v>
                </c:pt>
                <c:pt idx="44987">
                  <c:v>44987</c:v>
                </c:pt>
                <c:pt idx="44988">
                  <c:v>44988</c:v>
                </c:pt>
                <c:pt idx="44989">
                  <c:v>44989</c:v>
                </c:pt>
                <c:pt idx="44990">
                  <c:v>44990</c:v>
                </c:pt>
                <c:pt idx="44991">
                  <c:v>44991</c:v>
                </c:pt>
                <c:pt idx="44992">
                  <c:v>44992</c:v>
                </c:pt>
                <c:pt idx="44993">
                  <c:v>44993</c:v>
                </c:pt>
                <c:pt idx="44994">
                  <c:v>44994</c:v>
                </c:pt>
                <c:pt idx="44995">
                  <c:v>44995</c:v>
                </c:pt>
                <c:pt idx="44996">
                  <c:v>44996</c:v>
                </c:pt>
                <c:pt idx="44997">
                  <c:v>44997</c:v>
                </c:pt>
                <c:pt idx="44998">
                  <c:v>44998</c:v>
                </c:pt>
                <c:pt idx="44999">
                  <c:v>44999</c:v>
                </c:pt>
                <c:pt idx="45000">
                  <c:v>45000</c:v>
                </c:pt>
                <c:pt idx="45001">
                  <c:v>45001</c:v>
                </c:pt>
                <c:pt idx="45002">
                  <c:v>45002</c:v>
                </c:pt>
                <c:pt idx="45003">
                  <c:v>45003</c:v>
                </c:pt>
                <c:pt idx="45004">
                  <c:v>45004</c:v>
                </c:pt>
                <c:pt idx="45005">
                  <c:v>45005</c:v>
                </c:pt>
                <c:pt idx="45006">
                  <c:v>45006</c:v>
                </c:pt>
                <c:pt idx="45007">
                  <c:v>45007</c:v>
                </c:pt>
                <c:pt idx="45008">
                  <c:v>45008</c:v>
                </c:pt>
                <c:pt idx="45009">
                  <c:v>45009</c:v>
                </c:pt>
                <c:pt idx="45010">
                  <c:v>45010</c:v>
                </c:pt>
                <c:pt idx="45011">
                  <c:v>45011</c:v>
                </c:pt>
                <c:pt idx="45012">
                  <c:v>45012</c:v>
                </c:pt>
                <c:pt idx="45013">
                  <c:v>45013</c:v>
                </c:pt>
                <c:pt idx="45014">
                  <c:v>45014</c:v>
                </c:pt>
                <c:pt idx="45015">
                  <c:v>45015</c:v>
                </c:pt>
                <c:pt idx="45016">
                  <c:v>45016</c:v>
                </c:pt>
                <c:pt idx="45017">
                  <c:v>45017</c:v>
                </c:pt>
                <c:pt idx="45018">
                  <c:v>45018</c:v>
                </c:pt>
                <c:pt idx="45019">
                  <c:v>45019</c:v>
                </c:pt>
                <c:pt idx="45020">
                  <c:v>45020</c:v>
                </c:pt>
                <c:pt idx="45021">
                  <c:v>45021</c:v>
                </c:pt>
                <c:pt idx="45022">
                  <c:v>45022</c:v>
                </c:pt>
                <c:pt idx="45023">
                  <c:v>45023</c:v>
                </c:pt>
                <c:pt idx="45024">
                  <c:v>45024</c:v>
                </c:pt>
                <c:pt idx="45025">
                  <c:v>45025</c:v>
                </c:pt>
                <c:pt idx="45026">
                  <c:v>45026</c:v>
                </c:pt>
                <c:pt idx="45027">
                  <c:v>45027</c:v>
                </c:pt>
                <c:pt idx="45028">
                  <c:v>45028</c:v>
                </c:pt>
                <c:pt idx="45029">
                  <c:v>45029</c:v>
                </c:pt>
                <c:pt idx="45030">
                  <c:v>45030</c:v>
                </c:pt>
                <c:pt idx="45031">
                  <c:v>45031</c:v>
                </c:pt>
                <c:pt idx="45032">
                  <c:v>45032</c:v>
                </c:pt>
                <c:pt idx="45033">
                  <c:v>45033</c:v>
                </c:pt>
                <c:pt idx="45034">
                  <c:v>45034</c:v>
                </c:pt>
                <c:pt idx="45035">
                  <c:v>45035</c:v>
                </c:pt>
                <c:pt idx="45036">
                  <c:v>45036</c:v>
                </c:pt>
                <c:pt idx="45037">
                  <c:v>45037</c:v>
                </c:pt>
                <c:pt idx="45038">
                  <c:v>45038</c:v>
                </c:pt>
                <c:pt idx="45039">
                  <c:v>45039</c:v>
                </c:pt>
                <c:pt idx="45040">
                  <c:v>45040</c:v>
                </c:pt>
                <c:pt idx="45041">
                  <c:v>45041</c:v>
                </c:pt>
                <c:pt idx="45042">
                  <c:v>45042</c:v>
                </c:pt>
                <c:pt idx="45043">
                  <c:v>45043</c:v>
                </c:pt>
                <c:pt idx="45044">
                  <c:v>45044</c:v>
                </c:pt>
                <c:pt idx="45045">
                  <c:v>45045</c:v>
                </c:pt>
                <c:pt idx="45046">
                  <c:v>45046</c:v>
                </c:pt>
                <c:pt idx="45047">
                  <c:v>45047</c:v>
                </c:pt>
                <c:pt idx="45048">
                  <c:v>45048</c:v>
                </c:pt>
                <c:pt idx="45049">
                  <c:v>45049</c:v>
                </c:pt>
                <c:pt idx="45050">
                  <c:v>45050</c:v>
                </c:pt>
                <c:pt idx="45051">
                  <c:v>45051</c:v>
                </c:pt>
                <c:pt idx="45052">
                  <c:v>45052</c:v>
                </c:pt>
                <c:pt idx="45053">
                  <c:v>45053</c:v>
                </c:pt>
                <c:pt idx="45054">
                  <c:v>45054</c:v>
                </c:pt>
                <c:pt idx="45055">
                  <c:v>45055</c:v>
                </c:pt>
                <c:pt idx="45056">
                  <c:v>45056</c:v>
                </c:pt>
                <c:pt idx="45057">
                  <c:v>45057</c:v>
                </c:pt>
                <c:pt idx="45058">
                  <c:v>45058</c:v>
                </c:pt>
                <c:pt idx="45059">
                  <c:v>45059</c:v>
                </c:pt>
                <c:pt idx="45060">
                  <c:v>45060</c:v>
                </c:pt>
                <c:pt idx="45061">
                  <c:v>45061</c:v>
                </c:pt>
                <c:pt idx="45062">
                  <c:v>45062</c:v>
                </c:pt>
                <c:pt idx="45063">
                  <c:v>45063</c:v>
                </c:pt>
                <c:pt idx="45064">
                  <c:v>45064</c:v>
                </c:pt>
                <c:pt idx="45065">
                  <c:v>45065</c:v>
                </c:pt>
                <c:pt idx="45066">
                  <c:v>45066</c:v>
                </c:pt>
                <c:pt idx="45067">
                  <c:v>45067</c:v>
                </c:pt>
                <c:pt idx="45068">
                  <c:v>45068</c:v>
                </c:pt>
                <c:pt idx="45069">
                  <c:v>45069</c:v>
                </c:pt>
                <c:pt idx="45070">
                  <c:v>45070</c:v>
                </c:pt>
                <c:pt idx="45071">
                  <c:v>45071</c:v>
                </c:pt>
                <c:pt idx="45072">
                  <c:v>45072</c:v>
                </c:pt>
                <c:pt idx="45073">
                  <c:v>45073</c:v>
                </c:pt>
                <c:pt idx="45074">
                  <c:v>45074</c:v>
                </c:pt>
                <c:pt idx="45075">
                  <c:v>45075</c:v>
                </c:pt>
                <c:pt idx="45076">
                  <c:v>45076</c:v>
                </c:pt>
                <c:pt idx="45077">
                  <c:v>45077</c:v>
                </c:pt>
                <c:pt idx="45078">
                  <c:v>45078</c:v>
                </c:pt>
                <c:pt idx="45079">
                  <c:v>45079</c:v>
                </c:pt>
                <c:pt idx="45080">
                  <c:v>45080</c:v>
                </c:pt>
                <c:pt idx="45081">
                  <c:v>45081</c:v>
                </c:pt>
                <c:pt idx="45082">
                  <c:v>45082</c:v>
                </c:pt>
                <c:pt idx="45083">
                  <c:v>45083</c:v>
                </c:pt>
                <c:pt idx="45084">
                  <c:v>45084</c:v>
                </c:pt>
                <c:pt idx="45085">
                  <c:v>45085</c:v>
                </c:pt>
                <c:pt idx="45086">
                  <c:v>45086</c:v>
                </c:pt>
                <c:pt idx="45087">
                  <c:v>45087</c:v>
                </c:pt>
                <c:pt idx="45088">
                  <c:v>45088</c:v>
                </c:pt>
                <c:pt idx="45089">
                  <c:v>45089</c:v>
                </c:pt>
                <c:pt idx="45090">
                  <c:v>45090</c:v>
                </c:pt>
                <c:pt idx="45091">
                  <c:v>45091</c:v>
                </c:pt>
                <c:pt idx="45092">
                  <c:v>45092</c:v>
                </c:pt>
                <c:pt idx="45093">
                  <c:v>45093</c:v>
                </c:pt>
                <c:pt idx="45094">
                  <c:v>45094</c:v>
                </c:pt>
                <c:pt idx="45095">
                  <c:v>45095</c:v>
                </c:pt>
                <c:pt idx="45096">
                  <c:v>45096</c:v>
                </c:pt>
                <c:pt idx="45097">
                  <c:v>45097</c:v>
                </c:pt>
                <c:pt idx="45098">
                  <c:v>45098</c:v>
                </c:pt>
                <c:pt idx="45099">
                  <c:v>45099</c:v>
                </c:pt>
                <c:pt idx="45100">
                  <c:v>45100</c:v>
                </c:pt>
                <c:pt idx="45101">
                  <c:v>45101</c:v>
                </c:pt>
                <c:pt idx="45102">
                  <c:v>45102</c:v>
                </c:pt>
                <c:pt idx="45103">
                  <c:v>45103</c:v>
                </c:pt>
                <c:pt idx="45104">
                  <c:v>45104</c:v>
                </c:pt>
                <c:pt idx="45105">
                  <c:v>45105</c:v>
                </c:pt>
                <c:pt idx="45106">
                  <c:v>45106</c:v>
                </c:pt>
                <c:pt idx="45107">
                  <c:v>45107</c:v>
                </c:pt>
                <c:pt idx="45108">
                  <c:v>45108</c:v>
                </c:pt>
                <c:pt idx="45109">
                  <c:v>45109</c:v>
                </c:pt>
                <c:pt idx="45110">
                  <c:v>45110</c:v>
                </c:pt>
                <c:pt idx="45111">
                  <c:v>45111</c:v>
                </c:pt>
                <c:pt idx="45112">
                  <c:v>45112</c:v>
                </c:pt>
                <c:pt idx="45113">
                  <c:v>45113</c:v>
                </c:pt>
                <c:pt idx="45114">
                  <c:v>45114</c:v>
                </c:pt>
                <c:pt idx="45115">
                  <c:v>45115</c:v>
                </c:pt>
                <c:pt idx="45116">
                  <c:v>45116</c:v>
                </c:pt>
                <c:pt idx="45117">
                  <c:v>45117</c:v>
                </c:pt>
                <c:pt idx="45118">
                  <c:v>45118</c:v>
                </c:pt>
                <c:pt idx="45119">
                  <c:v>45119</c:v>
                </c:pt>
                <c:pt idx="45120">
                  <c:v>45120</c:v>
                </c:pt>
                <c:pt idx="45121">
                  <c:v>45121</c:v>
                </c:pt>
                <c:pt idx="45122">
                  <c:v>45122</c:v>
                </c:pt>
                <c:pt idx="45123">
                  <c:v>45123</c:v>
                </c:pt>
                <c:pt idx="45124">
                  <c:v>45124</c:v>
                </c:pt>
                <c:pt idx="45125">
                  <c:v>45125</c:v>
                </c:pt>
                <c:pt idx="45126">
                  <c:v>45126</c:v>
                </c:pt>
                <c:pt idx="45127">
                  <c:v>45127</c:v>
                </c:pt>
                <c:pt idx="45128">
                  <c:v>45128</c:v>
                </c:pt>
                <c:pt idx="45129">
                  <c:v>45129</c:v>
                </c:pt>
                <c:pt idx="45130">
                  <c:v>45130</c:v>
                </c:pt>
                <c:pt idx="45131">
                  <c:v>45131</c:v>
                </c:pt>
                <c:pt idx="45132">
                  <c:v>45132</c:v>
                </c:pt>
                <c:pt idx="45133">
                  <c:v>45133</c:v>
                </c:pt>
                <c:pt idx="45134">
                  <c:v>45134</c:v>
                </c:pt>
                <c:pt idx="45135">
                  <c:v>45135</c:v>
                </c:pt>
                <c:pt idx="45136">
                  <c:v>45136</c:v>
                </c:pt>
                <c:pt idx="45137">
                  <c:v>45137</c:v>
                </c:pt>
                <c:pt idx="45138">
                  <c:v>45138</c:v>
                </c:pt>
                <c:pt idx="45139">
                  <c:v>45139</c:v>
                </c:pt>
                <c:pt idx="45140">
                  <c:v>45140</c:v>
                </c:pt>
                <c:pt idx="45141">
                  <c:v>45141</c:v>
                </c:pt>
                <c:pt idx="45142">
                  <c:v>45142</c:v>
                </c:pt>
                <c:pt idx="45143">
                  <c:v>45143</c:v>
                </c:pt>
                <c:pt idx="45144">
                  <c:v>45144</c:v>
                </c:pt>
                <c:pt idx="45145">
                  <c:v>45145</c:v>
                </c:pt>
                <c:pt idx="45146">
                  <c:v>45146</c:v>
                </c:pt>
                <c:pt idx="45147">
                  <c:v>45147</c:v>
                </c:pt>
                <c:pt idx="45148">
                  <c:v>45148</c:v>
                </c:pt>
                <c:pt idx="45149">
                  <c:v>45149</c:v>
                </c:pt>
                <c:pt idx="45150">
                  <c:v>45150</c:v>
                </c:pt>
                <c:pt idx="45151">
                  <c:v>45151</c:v>
                </c:pt>
                <c:pt idx="45152">
                  <c:v>45152</c:v>
                </c:pt>
                <c:pt idx="45153">
                  <c:v>45153</c:v>
                </c:pt>
                <c:pt idx="45154">
                  <c:v>45154</c:v>
                </c:pt>
                <c:pt idx="45155">
                  <c:v>45155</c:v>
                </c:pt>
                <c:pt idx="45156">
                  <c:v>45156</c:v>
                </c:pt>
                <c:pt idx="45157">
                  <c:v>45157</c:v>
                </c:pt>
                <c:pt idx="45158">
                  <c:v>45158</c:v>
                </c:pt>
                <c:pt idx="45159">
                  <c:v>45159</c:v>
                </c:pt>
                <c:pt idx="45160">
                  <c:v>45160</c:v>
                </c:pt>
                <c:pt idx="45161">
                  <c:v>45161</c:v>
                </c:pt>
                <c:pt idx="45162">
                  <c:v>45162</c:v>
                </c:pt>
                <c:pt idx="45163">
                  <c:v>45163</c:v>
                </c:pt>
                <c:pt idx="45164">
                  <c:v>45164</c:v>
                </c:pt>
                <c:pt idx="45165">
                  <c:v>45165</c:v>
                </c:pt>
                <c:pt idx="45166">
                  <c:v>45166</c:v>
                </c:pt>
                <c:pt idx="45167">
                  <c:v>45167</c:v>
                </c:pt>
                <c:pt idx="45168">
                  <c:v>45168</c:v>
                </c:pt>
                <c:pt idx="45169">
                  <c:v>45169</c:v>
                </c:pt>
                <c:pt idx="45170">
                  <c:v>45170</c:v>
                </c:pt>
                <c:pt idx="45171">
                  <c:v>45171</c:v>
                </c:pt>
                <c:pt idx="45172">
                  <c:v>45172</c:v>
                </c:pt>
                <c:pt idx="45173">
                  <c:v>45173</c:v>
                </c:pt>
                <c:pt idx="45174">
                  <c:v>45174</c:v>
                </c:pt>
                <c:pt idx="45175">
                  <c:v>45175</c:v>
                </c:pt>
                <c:pt idx="45176">
                  <c:v>45176</c:v>
                </c:pt>
                <c:pt idx="45177">
                  <c:v>45177</c:v>
                </c:pt>
                <c:pt idx="45178">
                  <c:v>45178</c:v>
                </c:pt>
                <c:pt idx="45179">
                  <c:v>45179</c:v>
                </c:pt>
                <c:pt idx="45180">
                  <c:v>45180</c:v>
                </c:pt>
                <c:pt idx="45181">
                  <c:v>45181</c:v>
                </c:pt>
                <c:pt idx="45182">
                  <c:v>45182</c:v>
                </c:pt>
                <c:pt idx="45183">
                  <c:v>45183</c:v>
                </c:pt>
                <c:pt idx="45184">
                  <c:v>45184</c:v>
                </c:pt>
                <c:pt idx="45185">
                  <c:v>45185</c:v>
                </c:pt>
                <c:pt idx="45186">
                  <c:v>45186</c:v>
                </c:pt>
                <c:pt idx="45187">
                  <c:v>45187</c:v>
                </c:pt>
                <c:pt idx="45188">
                  <c:v>45188</c:v>
                </c:pt>
                <c:pt idx="45189">
                  <c:v>45189</c:v>
                </c:pt>
                <c:pt idx="45190">
                  <c:v>45190</c:v>
                </c:pt>
                <c:pt idx="45191">
                  <c:v>45191</c:v>
                </c:pt>
                <c:pt idx="45192">
                  <c:v>45192</c:v>
                </c:pt>
                <c:pt idx="45193">
                  <c:v>45193</c:v>
                </c:pt>
                <c:pt idx="45194">
                  <c:v>45194</c:v>
                </c:pt>
                <c:pt idx="45195">
                  <c:v>45195</c:v>
                </c:pt>
                <c:pt idx="45196">
                  <c:v>45196</c:v>
                </c:pt>
                <c:pt idx="45197">
                  <c:v>45197</c:v>
                </c:pt>
                <c:pt idx="45198">
                  <c:v>45198</c:v>
                </c:pt>
                <c:pt idx="45199">
                  <c:v>45199</c:v>
                </c:pt>
                <c:pt idx="45200">
                  <c:v>45200</c:v>
                </c:pt>
                <c:pt idx="45201">
                  <c:v>45201</c:v>
                </c:pt>
                <c:pt idx="45202">
                  <c:v>45202</c:v>
                </c:pt>
                <c:pt idx="45203">
                  <c:v>45203</c:v>
                </c:pt>
                <c:pt idx="45204">
                  <c:v>45204</c:v>
                </c:pt>
                <c:pt idx="45205">
                  <c:v>45205</c:v>
                </c:pt>
                <c:pt idx="45206">
                  <c:v>45206</c:v>
                </c:pt>
                <c:pt idx="45207">
                  <c:v>45207</c:v>
                </c:pt>
                <c:pt idx="45208">
                  <c:v>45208</c:v>
                </c:pt>
                <c:pt idx="45209">
                  <c:v>45209</c:v>
                </c:pt>
                <c:pt idx="45210">
                  <c:v>45210</c:v>
                </c:pt>
                <c:pt idx="45211">
                  <c:v>45211</c:v>
                </c:pt>
                <c:pt idx="45212">
                  <c:v>45212</c:v>
                </c:pt>
                <c:pt idx="45213">
                  <c:v>45213</c:v>
                </c:pt>
                <c:pt idx="45214">
                  <c:v>45214</c:v>
                </c:pt>
                <c:pt idx="45215">
                  <c:v>45215</c:v>
                </c:pt>
                <c:pt idx="45216">
                  <c:v>45216</c:v>
                </c:pt>
                <c:pt idx="45217">
                  <c:v>45217</c:v>
                </c:pt>
                <c:pt idx="45218">
                  <c:v>45218</c:v>
                </c:pt>
                <c:pt idx="45219">
                  <c:v>45219</c:v>
                </c:pt>
                <c:pt idx="45220">
                  <c:v>45220</c:v>
                </c:pt>
                <c:pt idx="45221">
                  <c:v>45221</c:v>
                </c:pt>
                <c:pt idx="45222">
                  <c:v>45222</c:v>
                </c:pt>
                <c:pt idx="45223">
                  <c:v>45223</c:v>
                </c:pt>
                <c:pt idx="45224">
                  <c:v>45224</c:v>
                </c:pt>
                <c:pt idx="45225">
                  <c:v>45225</c:v>
                </c:pt>
                <c:pt idx="45226">
                  <c:v>45226</c:v>
                </c:pt>
                <c:pt idx="45227">
                  <c:v>45227</c:v>
                </c:pt>
                <c:pt idx="45228">
                  <c:v>45228</c:v>
                </c:pt>
                <c:pt idx="45229">
                  <c:v>45229</c:v>
                </c:pt>
                <c:pt idx="45230">
                  <c:v>45230</c:v>
                </c:pt>
                <c:pt idx="45231">
                  <c:v>45231</c:v>
                </c:pt>
                <c:pt idx="45232">
                  <c:v>45232</c:v>
                </c:pt>
                <c:pt idx="45233">
                  <c:v>45233</c:v>
                </c:pt>
                <c:pt idx="45234">
                  <c:v>45234</c:v>
                </c:pt>
                <c:pt idx="45235">
                  <c:v>45235</c:v>
                </c:pt>
                <c:pt idx="45236">
                  <c:v>45236</c:v>
                </c:pt>
                <c:pt idx="45237">
                  <c:v>45237</c:v>
                </c:pt>
                <c:pt idx="45238">
                  <c:v>45238</c:v>
                </c:pt>
                <c:pt idx="45239">
                  <c:v>45239</c:v>
                </c:pt>
                <c:pt idx="45240">
                  <c:v>45240</c:v>
                </c:pt>
                <c:pt idx="45241">
                  <c:v>45241</c:v>
                </c:pt>
                <c:pt idx="45242">
                  <c:v>45242</c:v>
                </c:pt>
                <c:pt idx="45243">
                  <c:v>45243</c:v>
                </c:pt>
                <c:pt idx="45244">
                  <c:v>45244</c:v>
                </c:pt>
                <c:pt idx="45245">
                  <c:v>45245</c:v>
                </c:pt>
                <c:pt idx="45246">
                  <c:v>45246</c:v>
                </c:pt>
                <c:pt idx="45247">
                  <c:v>45247</c:v>
                </c:pt>
                <c:pt idx="45248">
                  <c:v>45248</c:v>
                </c:pt>
                <c:pt idx="45249">
                  <c:v>45249</c:v>
                </c:pt>
                <c:pt idx="45250">
                  <c:v>45250</c:v>
                </c:pt>
                <c:pt idx="45251">
                  <c:v>45251</c:v>
                </c:pt>
                <c:pt idx="45252">
                  <c:v>45252</c:v>
                </c:pt>
                <c:pt idx="45253">
                  <c:v>45253</c:v>
                </c:pt>
                <c:pt idx="45254">
                  <c:v>45254</c:v>
                </c:pt>
                <c:pt idx="45255">
                  <c:v>45255</c:v>
                </c:pt>
                <c:pt idx="45256">
                  <c:v>45256</c:v>
                </c:pt>
                <c:pt idx="45257">
                  <c:v>45257</c:v>
                </c:pt>
                <c:pt idx="45258">
                  <c:v>45258</c:v>
                </c:pt>
                <c:pt idx="45259">
                  <c:v>45259</c:v>
                </c:pt>
                <c:pt idx="45260">
                  <c:v>45260</c:v>
                </c:pt>
                <c:pt idx="45261">
                  <c:v>45261</c:v>
                </c:pt>
                <c:pt idx="45262">
                  <c:v>45262</c:v>
                </c:pt>
                <c:pt idx="45263">
                  <c:v>45263</c:v>
                </c:pt>
                <c:pt idx="45264">
                  <c:v>45264</c:v>
                </c:pt>
                <c:pt idx="45265">
                  <c:v>45265</c:v>
                </c:pt>
                <c:pt idx="45266">
                  <c:v>45266</c:v>
                </c:pt>
                <c:pt idx="45267">
                  <c:v>45267</c:v>
                </c:pt>
                <c:pt idx="45268">
                  <c:v>45268</c:v>
                </c:pt>
                <c:pt idx="45269">
                  <c:v>45269</c:v>
                </c:pt>
                <c:pt idx="45270">
                  <c:v>45270</c:v>
                </c:pt>
                <c:pt idx="45271">
                  <c:v>45271</c:v>
                </c:pt>
                <c:pt idx="45272">
                  <c:v>45272</c:v>
                </c:pt>
                <c:pt idx="45273">
                  <c:v>45273</c:v>
                </c:pt>
                <c:pt idx="45274">
                  <c:v>45274</c:v>
                </c:pt>
                <c:pt idx="45275">
                  <c:v>45275</c:v>
                </c:pt>
                <c:pt idx="45276">
                  <c:v>45276</c:v>
                </c:pt>
                <c:pt idx="45277">
                  <c:v>45277</c:v>
                </c:pt>
                <c:pt idx="45278">
                  <c:v>45278</c:v>
                </c:pt>
                <c:pt idx="45279">
                  <c:v>45279</c:v>
                </c:pt>
                <c:pt idx="45280">
                  <c:v>45280</c:v>
                </c:pt>
                <c:pt idx="45281">
                  <c:v>45281</c:v>
                </c:pt>
                <c:pt idx="45282">
                  <c:v>45282</c:v>
                </c:pt>
                <c:pt idx="45283">
                  <c:v>45283</c:v>
                </c:pt>
                <c:pt idx="45284">
                  <c:v>45284</c:v>
                </c:pt>
                <c:pt idx="45285">
                  <c:v>45285</c:v>
                </c:pt>
                <c:pt idx="45286">
                  <c:v>45286</c:v>
                </c:pt>
                <c:pt idx="45287">
                  <c:v>45287</c:v>
                </c:pt>
                <c:pt idx="45288">
                  <c:v>45288</c:v>
                </c:pt>
                <c:pt idx="45289">
                  <c:v>45289</c:v>
                </c:pt>
                <c:pt idx="45290">
                  <c:v>45290</c:v>
                </c:pt>
                <c:pt idx="45291">
                  <c:v>45291</c:v>
                </c:pt>
                <c:pt idx="45292">
                  <c:v>45292</c:v>
                </c:pt>
                <c:pt idx="45293">
                  <c:v>45293</c:v>
                </c:pt>
                <c:pt idx="45294">
                  <c:v>45294</c:v>
                </c:pt>
                <c:pt idx="45295">
                  <c:v>45295</c:v>
                </c:pt>
                <c:pt idx="45296">
                  <c:v>45296</c:v>
                </c:pt>
                <c:pt idx="45297">
                  <c:v>45297</c:v>
                </c:pt>
                <c:pt idx="45298">
                  <c:v>45298</c:v>
                </c:pt>
                <c:pt idx="45299">
                  <c:v>45299</c:v>
                </c:pt>
                <c:pt idx="45300">
                  <c:v>45300</c:v>
                </c:pt>
                <c:pt idx="45301">
                  <c:v>45301</c:v>
                </c:pt>
                <c:pt idx="45302">
                  <c:v>45302</c:v>
                </c:pt>
                <c:pt idx="45303">
                  <c:v>45303</c:v>
                </c:pt>
                <c:pt idx="45304">
                  <c:v>45304</c:v>
                </c:pt>
                <c:pt idx="45305">
                  <c:v>45305</c:v>
                </c:pt>
                <c:pt idx="45306">
                  <c:v>45306</c:v>
                </c:pt>
                <c:pt idx="45307">
                  <c:v>45307</c:v>
                </c:pt>
                <c:pt idx="45308">
                  <c:v>45308</c:v>
                </c:pt>
                <c:pt idx="45309">
                  <c:v>45309</c:v>
                </c:pt>
                <c:pt idx="45310">
                  <c:v>45310</c:v>
                </c:pt>
                <c:pt idx="45311">
                  <c:v>45311</c:v>
                </c:pt>
                <c:pt idx="45312">
                  <c:v>45312</c:v>
                </c:pt>
                <c:pt idx="45313">
                  <c:v>45313</c:v>
                </c:pt>
                <c:pt idx="45314">
                  <c:v>45314</c:v>
                </c:pt>
                <c:pt idx="45315">
                  <c:v>45315</c:v>
                </c:pt>
                <c:pt idx="45316">
                  <c:v>45316</c:v>
                </c:pt>
                <c:pt idx="45317">
                  <c:v>45317</c:v>
                </c:pt>
                <c:pt idx="45318">
                  <c:v>45318</c:v>
                </c:pt>
                <c:pt idx="45319">
                  <c:v>45319</c:v>
                </c:pt>
                <c:pt idx="45320">
                  <c:v>45320</c:v>
                </c:pt>
                <c:pt idx="45321">
                  <c:v>45321</c:v>
                </c:pt>
                <c:pt idx="45322">
                  <c:v>45322</c:v>
                </c:pt>
                <c:pt idx="45323">
                  <c:v>45323</c:v>
                </c:pt>
                <c:pt idx="45324">
                  <c:v>45324</c:v>
                </c:pt>
                <c:pt idx="45325">
                  <c:v>45325</c:v>
                </c:pt>
                <c:pt idx="45326">
                  <c:v>45326</c:v>
                </c:pt>
                <c:pt idx="45327">
                  <c:v>45327</c:v>
                </c:pt>
                <c:pt idx="45328">
                  <c:v>45328</c:v>
                </c:pt>
                <c:pt idx="45329">
                  <c:v>45329</c:v>
                </c:pt>
                <c:pt idx="45330">
                  <c:v>45330</c:v>
                </c:pt>
                <c:pt idx="45331">
                  <c:v>45331</c:v>
                </c:pt>
                <c:pt idx="45332">
                  <c:v>45332</c:v>
                </c:pt>
                <c:pt idx="45333">
                  <c:v>45333</c:v>
                </c:pt>
                <c:pt idx="45334">
                  <c:v>45334</c:v>
                </c:pt>
                <c:pt idx="45335">
                  <c:v>45335</c:v>
                </c:pt>
                <c:pt idx="45336">
                  <c:v>45336</c:v>
                </c:pt>
                <c:pt idx="45337">
                  <c:v>45337</c:v>
                </c:pt>
                <c:pt idx="45338">
                  <c:v>45338</c:v>
                </c:pt>
                <c:pt idx="45339">
                  <c:v>45339</c:v>
                </c:pt>
                <c:pt idx="45340">
                  <c:v>45340</c:v>
                </c:pt>
                <c:pt idx="45341">
                  <c:v>45341</c:v>
                </c:pt>
                <c:pt idx="45342">
                  <c:v>45342</c:v>
                </c:pt>
                <c:pt idx="45343">
                  <c:v>45343</c:v>
                </c:pt>
                <c:pt idx="45344">
                  <c:v>45344</c:v>
                </c:pt>
                <c:pt idx="45345">
                  <c:v>45345</c:v>
                </c:pt>
                <c:pt idx="45346">
                  <c:v>45346</c:v>
                </c:pt>
                <c:pt idx="45347">
                  <c:v>45347</c:v>
                </c:pt>
                <c:pt idx="45348">
                  <c:v>45348</c:v>
                </c:pt>
                <c:pt idx="45349">
                  <c:v>45349</c:v>
                </c:pt>
                <c:pt idx="45350">
                  <c:v>45350</c:v>
                </c:pt>
                <c:pt idx="45351">
                  <c:v>45351</c:v>
                </c:pt>
                <c:pt idx="45352">
                  <c:v>45352</c:v>
                </c:pt>
                <c:pt idx="45353">
                  <c:v>45353</c:v>
                </c:pt>
                <c:pt idx="45354">
                  <c:v>45354</c:v>
                </c:pt>
                <c:pt idx="45355">
                  <c:v>45355</c:v>
                </c:pt>
                <c:pt idx="45356">
                  <c:v>45356</c:v>
                </c:pt>
                <c:pt idx="45357">
                  <c:v>45357</c:v>
                </c:pt>
                <c:pt idx="45358">
                  <c:v>45358</c:v>
                </c:pt>
                <c:pt idx="45359">
                  <c:v>45359</c:v>
                </c:pt>
                <c:pt idx="45360">
                  <c:v>45360</c:v>
                </c:pt>
                <c:pt idx="45361">
                  <c:v>45361</c:v>
                </c:pt>
                <c:pt idx="45362">
                  <c:v>45362</c:v>
                </c:pt>
                <c:pt idx="45363">
                  <c:v>45363</c:v>
                </c:pt>
                <c:pt idx="45364">
                  <c:v>45364</c:v>
                </c:pt>
                <c:pt idx="45365">
                  <c:v>45365</c:v>
                </c:pt>
                <c:pt idx="45366">
                  <c:v>45366</c:v>
                </c:pt>
                <c:pt idx="45367">
                  <c:v>45367</c:v>
                </c:pt>
                <c:pt idx="45368">
                  <c:v>45368</c:v>
                </c:pt>
                <c:pt idx="45369">
                  <c:v>45369</c:v>
                </c:pt>
                <c:pt idx="45370">
                  <c:v>45370</c:v>
                </c:pt>
                <c:pt idx="45371">
                  <c:v>45371</c:v>
                </c:pt>
                <c:pt idx="45372">
                  <c:v>45372</c:v>
                </c:pt>
                <c:pt idx="45373">
                  <c:v>45373</c:v>
                </c:pt>
                <c:pt idx="45374">
                  <c:v>45374</c:v>
                </c:pt>
                <c:pt idx="45375">
                  <c:v>45375</c:v>
                </c:pt>
                <c:pt idx="45376">
                  <c:v>45376</c:v>
                </c:pt>
                <c:pt idx="45377">
                  <c:v>45377</c:v>
                </c:pt>
                <c:pt idx="45378">
                  <c:v>45378</c:v>
                </c:pt>
                <c:pt idx="45379">
                  <c:v>45379</c:v>
                </c:pt>
                <c:pt idx="45380">
                  <c:v>45380</c:v>
                </c:pt>
                <c:pt idx="45381">
                  <c:v>45381</c:v>
                </c:pt>
                <c:pt idx="45382">
                  <c:v>45382</c:v>
                </c:pt>
                <c:pt idx="45383">
                  <c:v>45383</c:v>
                </c:pt>
                <c:pt idx="45384">
                  <c:v>45384</c:v>
                </c:pt>
                <c:pt idx="45385">
                  <c:v>45385</c:v>
                </c:pt>
                <c:pt idx="45386">
                  <c:v>45386</c:v>
                </c:pt>
                <c:pt idx="45387">
                  <c:v>45387</c:v>
                </c:pt>
                <c:pt idx="45388">
                  <c:v>45388</c:v>
                </c:pt>
                <c:pt idx="45389">
                  <c:v>45389</c:v>
                </c:pt>
                <c:pt idx="45390">
                  <c:v>45390</c:v>
                </c:pt>
                <c:pt idx="45391">
                  <c:v>45391</c:v>
                </c:pt>
                <c:pt idx="45392">
                  <c:v>45392</c:v>
                </c:pt>
                <c:pt idx="45393">
                  <c:v>45393</c:v>
                </c:pt>
                <c:pt idx="45394">
                  <c:v>45394</c:v>
                </c:pt>
                <c:pt idx="45395">
                  <c:v>45395</c:v>
                </c:pt>
                <c:pt idx="45396">
                  <c:v>45396</c:v>
                </c:pt>
                <c:pt idx="45397">
                  <c:v>45397</c:v>
                </c:pt>
                <c:pt idx="45398">
                  <c:v>45398</c:v>
                </c:pt>
                <c:pt idx="45399">
                  <c:v>45399</c:v>
                </c:pt>
                <c:pt idx="45400">
                  <c:v>45400</c:v>
                </c:pt>
                <c:pt idx="45401">
                  <c:v>45401</c:v>
                </c:pt>
                <c:pt idx="45402">
                  <c:v>45402</c:v>
                </c:pt>
                <c:pt idx="45403">
                  <c:v>45403</c:v>
                </c:pt>
                <c:pt idx="45404">
                  <c:v>45404</c:v>
                </c:pt>
                <c:pt idx="45405">
                  <c:v>45405</c:v>
                </c:pt>
                <c:pt idx="45406">
                  <c:v>45406</c:v>
                </c:pt>
                <c:pt idx="45407">
                  <c:v>45407</c:v>
                </c:pt>
                <c:pt idx="45408">
                  <c:v>45408</c:v>
                </c:pt>
                <c:pt idx="45409">
                  <c:v>45409</c:v>
                </c:pt>
                <c:pt idx="45410">
                  <c:v>45410</c:v>
                </c:pt>
                <c:pt idx="45411">
                  <c:v>45411</c:v>
                </c:pt>
                <c:pt idx="45412">
                  <c:v>45412</c:v>
                </c:pt>
                <c:pt idx="45413">
                  <c:v>45413</c:v>
                </c:pt>
                <c:pt idx="45414">
                  <c:v>45414</c:v>
                </c:pt>
                <c:pt idx="45415">
                  <c:v>45415</c:v>
                </c:pt>
                <c:pt idx="45416">
                  <c:v>45416</c:v>
                </c:pt>
                <c:pt idx="45417">
                  <c:v>45417</c:v>
                </c:pt>
                <c:pt idx="45418">
                  <c:v>45418</c:v>
                </c:pt>
                <c:pt idx="45419">
                  <c:v>45419</c:v>
                </c:pt>
                <c:pt idx="45420">
                  <c:v>45420</c:v>
                </c:pt>
                <c:pt idx="45421">
                  <c:v>45421</c:v>
                </c:pt>
                <c:pt idx="45422">
                  <c:v>45422</c:v>
                </c:pt>
                <c:pt idx="45423">
                  <c:v>45423</c:v>
                </c:pt>
                <c:pt idx="45424">
                  <c:v>45424</c:v>
                </c:pt>
                <c:pt idx="45425">
                  <c:v>45425</c:v>
                </c:pt>
                <c:pt idx="45426">
                  <c:v>45426</c:v>
                </c:pt>
                <c:pt idx="45427">
                  <c:v>45427</c:v>
                </c:pt>
                <c:pt idx="45428">
                  <c:v>45428</c:v>
                </c:pt>
                <c:pt idx="45429">
                  <c:v>45429</c:v>
                </c:pt>
                <c:pt idx="45430">
                  <c:v>45430</c:v>
                </c:pt>
                <c:pt idx="45431">
                  <c:v>45431</c:v>
                </c:pt>
                <c:pt idx="45432">
                  <c:v>45432</c:v>
                </c:pt>
                <c:pt idx="45433">
                  <c:v>45433</c:v>
                </c:pt>
                <c:pt idx="45434">
                  <c:v>45434</c:v>
                </c:pt>
                <c:pt idx="45435">
                  <c:v>45435</c:v>
                </c:pt>
                <c:pt idx="45436">
                  <c:v>45436</c:v>
                </c:pt>
                <c:pt idx="45437">
                  <c:v>45437</c:v>
                </c:pt>
                <c:pt idx="45438">
                  <c:v>45438</c:v>
                </c:pt>
                <c:pt idx="45439">
                  <c:v>45439</c:v>
                </c:pt>
                <c:pt idx="45440">
                  <c:v>45440</c:v>
                </c:pt>
                <c:pt idx="45441">
                  <c:v>45441</c:v>
                </c:pt>
                <c:pt idx="45442">
                  <c:v>45442</c:v>
                </c:pt>
                <c:pt idx="45443">
                  <c:v>45443</c:v>
                </c:pt>
                <c:pt idx="45444">
                  <c:v>45444</c:v>
                </c:pt>
                <c:pt idx="45445">
                  <c:v>45445</c:v>
                </c:pt>
                <c:pt idx="45446">
                  <c:v>45446</c:v>
                </c:pt>
                <c:pt idx="45447">
                  <c:v>45447</c:v>
                </c:pt>
                <c:pt idx="45448">
                  <c:v>45448</c:v>
                </c:pt>
                <c:pt idx="45449">
                  <c:v>45449</c:v>
                </c:pt>
                <c:pt idx="45450">
                  <c:v>45450</c:v>
                </c:pt>
                <c:pt idx="45451">
                  <c:v>45451</c:v>
                </c:pt>
                <c:pt idx="45452">
                  <c:v>45452</c:v>
                </c:pt>
                <c:pt idx="45453">
                  <c:v>45453</c:v>
                </c:pt>
                <c:pt idx="45454">
                  <c:v>45454</c:v>
                </c:pt>
                <c:pt idx="45455">
                  <c:v>45455</c:v>
                </c:pt>
                <c:pt idx="45456">
                  <c:v>45456</c:v>
                </c:pt>
                <c:pt idx="45457">
                  <c:v>45457</c:v>
                </c:pt>
                <c:pt idx="45458">
                  <c:v>45458</c:v>
                </c:pt>
                <c:pt idx="45459">
                  <c:v>45459</c:v>
                </c:pt>
                <c:pt idx="45460">
                  <c:v>45460</c:v>
                </c:pt>
                <c:pt idx="45461">
                  <c:v>45461</c:v>
                </c:pt>
                <c:pt idx="45462">
                  <c:v>45462</c:v>
                </c:pt>
                <c:pt idx="45463">
                  <c:v>45463</c:v>
                </c:pt>
                <c:pt idx="45464">
                  <c:v>45464</c:v>
                </c:pt>
                <c:pt idx="45465">
                  <c:v>45465</c:v>
                </c:pt>
                <c:pt idx="45466">
                  <c:v>45466</c:v>
                </c:pt>
                <c:pt idx="45467">
                  <c:v>45467</c:v>
                </c:pt>
                <c:pt idx="45468">
                  <c:v>45468</c:v>
                </c:pt>
                <c:pt idx="45469">
                  <c:v>45469</c:v>
                </c:pt>
                <c:pt idx="45470">
                  <c:v>45470</c:v>
                </c:pt>
                <c:pt idx="45471">
                  <c:v>45471</c:v>
                </c:pt>
                <c:pt idx="45472">
                  <c:v>45472</c:v>
                </c:pt>
                <c:pt idx="45473">
                  <c:v>45473</c:v>
                </c:pt>
                <c:pt idx="45474">
                  <c:v>45474</c:v>
                </c:pt>
                <c:pt idx="45475">
                  <c:v>45475</c:v>
                </c:pt>
                <c:pt idx="45476">
                  <c:v>45476</c:v>
                </c:pt>
                <c:pt idx="45477">
                  <c:v>45477</c:v>
                </c:pt>
                <c:pt idx="45478">
                  <c:v>45478</c:v>
                </c:pt>
                <c:pt idx="45479">
                  <c:v>45479</c:v>
                </c:pt>
                <c:pt idx="45480">
                  <c:v>45480</c:v>
                </c:pt>
                <c:pt idx="45481">
                  <c:v>45481</c:v>
                </c:pt>
                <c:pt idx="45482">
                  <c:v>45482</c:v>
                </c:pt>
                <c:pt idx="45483">
                  <c:v>45483</c:v>
                </c:pt>
                <c:pt idx="45484">
                  <c:v>45484</c:v>
                </c:pt>
                <c:pt idx="45485">
                  <c:v>45485</c:v>
                </c:pt>
                <c:pt idx="45486">
                  <c:v>45486</c:v>
                </c:pt>
                <c:pt idx="45487">
                  <c:v>45487</c:v>
                </c:pt>
                <c:pt idx="45488">
                  <c:v>45488</c:v>
                </c:pt>
                <c:pt idx="45489">
                  <c:v>45489</c:v>
                </c:pt>
                <c:pt idx="45490">
                  <c:v>45490</c:v>
                </c:pt>
                <c:pt idx="45491">
                  <c:v>45491</c:v>
                </c:pt>
                <c:pt idx="45492">
                  <c:v>45492</c:v>
                </c:pt>
                <c:pt idx="45493">
                  <c:v>45493</c:v>
                </c:pt>
                <c:pt idx="45494">
                  <c:v>45494</c:v>
                </c:pt>
                <c:pt idx="45495">
                  <c:v>45495</c:v>
                </c:pt>
                <c:pt idx="45496">
                  <c:v>45496</c:v>
                </c:pt>
                <c:pt idx="45497">
                  <c:v>45497</c:v>
                </c:pt>
                <c:pt idx="45498">
                  <c:v>45498</c:v>
                </c:pt>
                <c:pt idx="45499">
                  <c:v>45499</c:v>
                </c:pt>
                <c:pt idx="45500">
                  <c:v>45500</c:v>
                </c:pt>
                <c:pt idx="45501">
                  <c:v>45501</c:v>
                </c:pt>
                <c:pt idx="45502">
                  <c:v>45502</c:v>
                </c:pt>
                <c:pt idx="45503">
                  <c:v>45503</c:v>
                </c:pt>
                <c:pt idx="45504">
                  <c:v>45504</c:v>
                </c:pt>
                <c:pt idx="45505">
                  <c:v>45505</c:v>
                </c:pt>
                <c:pt idx="45506">
                  <c:v>45506</c:v>
                </c:pt>
                <c:pt idx="45507">
                  <c:v>45507</c:v>
                </c:pt>
                <c:pt idx="45508">
                  <c:v>45508</c:v>
                </c:pt>
                <c:pt idx="45509">
                  <c:v>45509</c:v>
                </c:pt>
                <c:pt idx="45510">
                  <c:v>45510</c:v>
                </c:pt>
                <c:pt idx="45511">
                  <c:v>45511</c:v>
                </c:pt>
                <c:pt idx="45512">
                  <c:v>45512</c:v>
                </c:pt>
                <c:pt idx="45513">
                  <c:v>45513</c:v>
                </c:pt>
                <c:pt idx="45514">
                  <c:v>45514</c:v>
                </c:pt>
                <c:pt idx="45515">
                  <c:v>45515</c:v>
                </c:pt>
                <c:pt idx="45516">
                  <c:v>45516</c:v>
                </c:pt>
                <c:pt idx="45517">
                  <c:v>45517</c:v>
                </c:pt>
                <c:pt idx="45518">
                  <c:v>45518</c:v>
                </c:pt>
                <c:pt idx="45519">
                  <c:v>45519</c:v>
                </c:pt>
                <c:pt idx="45520">
                  <c:v>45520</c:v>
                </c:pt>
                <c:pt idx="45521">
                  <c:v>45521</c:v>
                </c:pt>
                <c:pt idx="45522">
                  <c:v>45522</c:v>
                </c:pt>
                <c:pt idx="45523">
                  <c:v>45523</c:v>
                </c:pt>
                <c:pt idx="45524">
                  <c:v>45524</c:v>
                </c:pt>
                <c:pt idx="45525">
                  <c:v>45525</c:v>
                </c:pt>
                <c:pt idx="45526">
                  <c:v>45526</c:v>
                </c:pt>
                <c:pt idx="45527">
                  <c:v>45527</c:v>
                </c:pt>
                <c:pt idx="45528">
                  <c:v>45528</c:v>
                </c:pt>
                <c:pt idx="45529">
                  <c:v>45529</c:v>
                </c:pt>
                <c:pt idx="45530">
                  <c:v>45530</c:v>
                </c:pt>
                <c:pt idx="45531">
                  <c:v>45531</c:v>
                </c:pt>
                <c:pt idx="45532">
                  <c:v>45532</c:v>
                </c:pt>
                <c:pt idx="45533">
                  <c:v>45533</c:v>
                </c:pt>
                <c:pt idx="45534">
                  <c:v>45534</c:v>
                </c:pt>
                <c:pt idx="45535">
                  <c:v>45535</c:v>
                </c:pt>
                <c:pt idx="45536">
                  <c:v>45536</c:v>
                </c:pt>
                <c:pt idx="45537">
                  <c:v>45537</c:v>
                </c:pt>
                <c:pt idx="45538">
                  <c:v>45538</c:v>
                </c:pt>
                <c:pt idx="45539">
                  <c:v>45539</c:v>
                </c:pt>
                <c:pt idx="45540">
                  <c:v>45540</c:v>
                </c:pt>
                <c:pt idx="45541">
                  <c:v>45541</c:v>
                </c:pt>
                <c:pt idx="45542">
                  <c:v>45542</c:v>
                </c:pt>
                <c:pt idx="45543">
                  <c:v>45543</c:v>
                </c:pt>
                <c:pt idx="45544">
                  <c:v>45544</c:v>
                </c:pt>
                <c:pt idx="45545">
                  <c:v>45545</c:v>
                </c:pt>
                <c:pt idx="45546">
                  <c:v>45546</c:v>
                </c:pt>
                <c:pt idx="45547">
                  <c:v>45547</c:v>
                </c:pt>
                <c:pt idx="45548">
                  <c:v>45548</c:v>
                </c:pt>
                <c:pt idx="45549">
                  <c:v>45549</c:v>
                </c:pt>
                <c:pt idx="45550">
                  <c:v>45550</c:v>
                </c:pt>
                <c:pt idx="45551">
                  <c:v>45551</c:v>
                </c:pt>
                <c:pt idx="45552">
                  <c:v>45552</c:v>
                </c:pt>
                <c:pt idx="45553">
                  <c:v>45553</c:v>
                </c:pt>
                <c:pt idx="45554">
                  <c:v>45554</c:v>
                </c:pt>
                <c:pt idx="45555">
                  <c:v>45555</c:v>
                </c:pt>
                <c:pt idx="45556">
                  <c:v>45556</c:v>
                </c:pt>
                <c:pt idx="45557">
                  <c:v>45557</c:v>
                </c:pt>
                <c:pt idx="45558">
                  <c:v>45558</c:v>
                </c:pt>
                <c:pt idx="45559">
                  <c:v>45559</c:v>
                </c:pt>
                <c:pt idx="45560">
                  <c:v>45560</c:v>
                </c:pt>
                <c:pt idx="45561">
                  <c:v>45561</c:v>
                </c:pt>
                <c:pt idx="45562">
                  <c:v>45562</c:v>
                </c:pt>
                <c:pt idx="45563">
                  <c:v>45563</c:v>
                </c:pt>
                <c:pt idx="45564">
                  <c:v>45564</c:v>
                </c:pt>
                <c:pt idx="45565">
                  <c:v>45565</c:v>
                </c:pt>
                <c:pt idx="45566">
                  <c:v>45566</c:v>
                </c:pt>
                <c:pt idx="45567">
                  <c:v>45567</c:v>
                </c:pt>
                <c:pt idx="45568">
                  <c:v>45568</c:v>
                </c:pt>
                <c:pt idx="45569">
                  <c:v>45569</c:v>
                </c:pt>
                <c:pt idx="45570">
                  <c:v>45570</c:v>
                </c:pt>
                <c:pt idx="45571">
                  <c:v>45571</c:v>
                </c:pt>
                <c:pt idx="45572">
                  <c:v>45572</c:v>
                </c:pt>
                <c:pt idx="45573">
                  <c:v>45573</c:v>
                </c:pt>
                <c:pt idx="45574">
                  <c:v>45574</c:v>
                </c:pt>
                <c:pt idx="45575">
                  <c:v>45575</c:v>
                </c:pt>
                <c:pt idx="45576">
                  <c:v>45576</c:v>
                </c:pt>
                <c:pt idx="45577">
                  <c:v>45577</c:v>
                </c:pt>
                <c:pt idx="45578">
                  <c:v>45578</c:v>
                </c:pt>
                <c:pt idx="45579">
                  <c:v>45579</c:v>
                </c:pt>
                <c:pt idx="45580">
                  <c:v>45580</c:v>
                </c:pt>
                <c:pt idx="45581">
                  <c:v>45581</c:v>
                </c:pt>
                <c:pt idx="45582">
                  <c:v>45582</c:v>
                </c:pt>
                <c:pt idx="45583">
                  <c:v>45583</c:v>
                </c:pt>
                <c:pt idx="45584">
                  <c:v>45584</c:v>
                </c:pt>
                <c:pt idx="45585">
                  <c:v>45585</c:v>
                </c:pt>
                <c:pt idx="45586">
                  <c:v>45586</c:v>
                </c:pt>
                <c:pt idx="45587">
                  <c:v>45587</c:v>
                </c:pt>
                <c:pt idx="45588">
                  <c:v>45588</c:v>
                </c:pt>
                <c:pt idx="45589">
                  <c:v>45589</c:v>
                </c:pt>
                <c:pt idx="45590">
                  <c:v>45590</c:v>
                </c:pt>
                <c:pt idx="45591">
                  <c:v>45591</c:v>
                </c:pt>
                <c:pt idx="45592">
                  <c:v>45592</c:v>
                </c:pt>
                <c:pt idx="45593">
                  <c:v>45593</c:v>
                </c:pt>
                <c:pt idx="45594">
                  <c:v>45594</c:v>
                </c:pt>
                <c:pt idx="45595">
                  <c:v>45595</c:v>
                </c:pt>
                <c:pt idx="45596">
                  <c:v>45596</c:v>
                </c:pt>
                <c:pt idx="45597">
                  <c:v>45597</c:v>
                </c:pt>
                <c:pt idx="45598">
                  <c:v>45598</c:v>
                </c:pt>
                <c:pt idx="45599">
                  <c:v>45599</c:v>
                </c:pt>
                <c:pt idx="45600">
                  <c:v>45600</c:v>
                </c:pt>
                <c:pt idx="45601">
                  <c:v>45601</c:v>
                </c:pt>
                <c:pt idx="45602">
                  <c:v>45602</c:v>
                </c:pt>
                <c:pt idx="45603">
                  <c:v>45603</c:v>
                </c:pt>
                <c:pt idx="45604">
                  <c:v>45604</c:v>
                </c:pt>
                <c:pt idx="45605">
                  <c:v>45605</c:v>
                </c:pt>
                <c:pt idx="45606">
                  <c:v>45606</c:v>
                </c:pt>
                <c:pt idx="45607">
                  <c:v>45607</c:v>
                </c:pt>
                <c:pt idx="45608">
                  <c:v>45608</c:v>
                </c:pt>
                <c:pt idx="45609">
                  <c:v>45609</c:v>
                </c:pt>
                <c:pt idx="45610">
                  <c:v>45610</c:v>
                </c:pt>
                <c:pt idx="45611">
                  <c:v>45611</c:v>
                </c:pt>
                <c:pt idx="45612">
                  <c:v>45612</c:v>
                </c:pt>
                <c:pt idx="45613">
                  <c:v>45613</c:v>
                </c:pt>
                <c:pt idx="45614">
                  <c:v>45614</c:v>
                </c:pt>
                <c:pt idx="45615">
                  <c:v>45615</c:v>
                </c:pt>
                <c:pt idx="45616">
                  <c:v>45616</c:v>
                </c:pt>
                <c:pt idx="45617">
                  <c:v>45617</c:v>
                </c:pt>
                <c:pt idx="45618">
                  <c:v>45618</c:v>
                </c:pt>
                <c:pt idx="45619">
                  <c:v>45619</c:v>
                </c:pt>
                <c:pt idx="45620">
                  <c:v>45620</c:v>
                </c:pt>
                <c:pt idx="45621">
                  <c:v>45621</c:v>
                </c:pt>
                <c:pt idx="45622">
                  <c:v>45622</c:v>
                </c:pt>
                <c:pt idx="45623">
                  <c:v>45623</c:v>
                </c:pt>
                <c:pt idx="45624">
                  <c:v>45624</c:v>
                </c:pt>
                <c:pt idx="45625">
                  <c:v>45625</c:v>
                </c:pt>
                <c:pt idx="45626">
                  <c:v>45626</c:v>
                </c:pt>
                <c:pt idx="45627">
                  <c:v>45627</c:v>
                </c:pt>
                <c:pt idx="45628">
                  <c:v>45628</c:v>
                </c:pt>
                <c:pt idx="45629">
                  <c:v>45629</c:v>
                </c:pt>
                <c:pt idx="45630">
                  <c:v>45630</c:v>
                </c:pt>
                <c:pt idx="45631">
                  <c:v>45631</c:v>
                </c:pt>
                <c:pt idx="45632">
                  <c:v>45632</c:v>
                </c:pt>
                <c:pt idx="45633">
                  <c:v>45633</c:v>
                </c:pt>
                <c:pt idx="45634">
                  <c:v>45634</c:v>
                </c:pt>
                <c:pt idx="45635">
                  <c:v>45635</c:v>
                </c:pt>
                <c:pt idx="45636">
                  <c:v>45636</c:v>
                </c:pt>
                <c:pt idx="45637">
                  <c:v>45637</c:v>
                </c:pt>
                <c:pt idx="45638">
                  <c:v>45638</c:v>
                </c:pt>
                <c:pt idx="45639">
                  <c:v>45639</c:v>
                </c:pt>
                <c:pt idx="45640">
                  <c:v>45640</c:v>
                </c:pt>
                <c:pt idx="45641">
                  <c:v>45641</c:v>
                </c:pt>
                <c:pt idx="45642">
                  <c:v>45642</c:v>
                </c:pt>
                <c:pt idx="45643">
                  <c:v>45643</c:v>
                </c:pt>
                <c:pt idx="45644">
                  <c:v>45644</c:v>
                </c:pt>
                <c:pt idx="45645">
                  <c:v>45645</c:v>
                </c:pt>
                <c:pt idx="45646">
                  <c:v>45646</c:v>
                </c:pt>
                <c:pt idx="45647">
                  <c:v>45647</c:v>
                </c:pt>
                <c:pt idx="45648">
                  <c:v>45648</c:v>
                </c:pt>
                <c:pt idx="45649">
                  <c:v>45649</c:v>
                </c:pt>
                <c:pt idx="45650">
                  <c:v>45650</c:v>
                </c:pt>
                <c:pt idx="45651">
                  <c:v>45651</c:v>
                </c:pt>
                <c:pt idx="45652">
                  <c:v>45652</c:v>
                </c:pt>
                <c:pt idx="45653">
                  <c:v>45653</c:v>
                </c:pt>
                <c:pt idx="45654">
                  <c:v>45654</c:v>
                </c:pt>
                <c:pt idx="45655">
                  <c:v>45655</c:v>
                </c:pt>
                <c:pt idx="45656">
                  <c:v>45656</c:v>
                </c:pt>
                <c:pt idx="45657">
                  <c:v>45657</c:v>
                </c:pt>
                <c:pt idx="45658">
                  <c:v>45658</c:v>
                </c:pt>
                <c:pt idx="45659">
                  <c:v>45659</c:v>
                </c:pt>
                <c:pt idx="45660">
                  <c:v>45660</c:v>
                </c:pt>
                <c:pt idx="45661">
                  <c:v>45661</c:v>
                </c:pt>
                <c:pt idx="45662">
                  <c:v>45662</c:v>
                </c:pt>
                <c:pt idx="45663">
                  <c:v>45663</c:v>
                </c:pt>
                <c:pt idx="45664">
                  <c:v>45664</c:v>
                </c:pt>
                <c:pt idx="45665">
                  <c:v>45665</c:v>
                </c:pt>
                <c:pt idx="45666">
                  <c:v>45666</c:v>
                </c:pt>
                <c:pt idx="45667">
                  <c:v>45667</c:v>
                </c:pt>
                <c:pt idx="45668">
                  <c:v>45668</c:v>
                </c:pt>
                <c:pt idx="45669">
                  <c:v>45669</c:v>
                </c:pt>
                <c:pt idx="45670">
                  <c:v>45670</c:v>
                </c:pt>
                <c:pt idx="45671">
                  <c:v>45671</c:v>
                </c:pt>
                <c:pt idx="45672">
                  <c:v>45672</c:v>
                </c:pt>
                <c:pt idx="45673">
                  <c:v>45673</c:v>
                </c:pt>
                <c:pt idx="45674">
                  <c:v>45674</c:v>
                </c:pt>
                <c:pt idx="45675">
                  <c:v>45675</c:v>
                </c:pt>
                <c:pt idx="45676">
                  <c:v>45676</c:v>
                </c:pt>
                <c:pt idx="45677">
                  <c:v>45677</c:v>
                </c:pt>
                <c:pt idx="45678">
                  <c:v>45678</c:v>
                </c:pt>
                <c:pt idx="45679">
                  <c:v>45679</c:v>
                </c:pt>
                <c:pt idx="45680">
                  <c:v>45680</c:v>
                </c:pt>
                <c:pt idx="45681">
                  <c:v>45681</c:v>
                </c:pt>
                <c:pt idx="45682">
                  <c:v>45682</c:v>
                </c:pt>
                <c:pt idx="45683">
                  <c:v>45683</c:v>
                </c:pt>
                <c:pt idx="45684">
                  <c:v>45684</c:v>
                </c:pt>
                <c:pt idx="45685">
                  <c:v>45685</c:v>
                </c:pt>
                <c:pt idx="45686">
                  <c:v>45686</c:v>
                </c:pt>
                <c:pt idx="45687">
                  <c:v>45687</c:v>
                </c:pt>
                <c:pt idx="45688">
                  <c:v>45688</c:v>
                </c:pt>
                <c:pt idx="45689">
                  <c:v>45689</c:v>
                </c:pt>
                <c:pt idx="45690">
                  <c:v>45690</c:v>
                </c:pt>
                <c:pt idx="45691">
                  <c:v>45691</c:v>
                </c:pt>
                <c:pt idx="45692">
                  <c:v>45692</c:v>
                </c:pt>
                <c:pt idx="45693">
                  <c:v>45693</c:v>
                </c:pt>
                <c:pt idx="45694">
                  <c:v>45694</c:v>
                </c:pt>
                <c:pt idx="45695">
                  <c:v>45695</c:v>
                </c:pt>
                <c:pt idx="45696">
                  <c:v>45696</c:v>
                </c:pt>
                <c:pt idx="45697">
                  <c:v>45697</c:v>
                </c:pt>
                <c:pt idx="45698">
                  <c:v>45698</c:v>
                </c:pt>
                <c:pt idx="45699">
                  <c:v>45699</c:v>
                </c:pt>
                <c:pt idx="45700">
                  <c:v>45700</c:v>
                </c:pt>
                <c:pt idx="45701">
                  <c:v>45701</c:v>
                </c:pt>
                <c:pt idx="45702">
                  <c:v>45702</c:v>
                </c:pt>
                <c:pt idx="45703">
                  <c:v>45703</c:v>
                </c:pt>
                <c:pt idx="45704">
                  <c:v>45704</c:v>
                </c:pt>
                <c:pt idx="45705">
                  <c:v>45705</c:v>
                </c:pt>
                <c:pt idx="45706">
                  <c:v>45706</c:v>
                </c:pt>
                <c:pt idx="45707">
                  <c:v>45707</c:v>
                </c:pt>
                <c:pt idx="45708">
                  <c:v>45708</c:v>
                </c:pt>
                <c:pt idx="45709">
                  <c:v>45709</c:v>
                </c:pt>
                <c:pt idx="45710">
                  <c:v>45710</c:v>
                </c:pt>
                <c:pt idx="45711">
                  <c:v>45711</c:v>
                </c:pt>
                <c:pt idx="45712">
                  <c:v>45712</c:v>
                </c:pt>
                <c:pt idx="45713">
                  <c:v>45713</c:v>
                </c:pt>
                <c:pt idx="45714">
                  <c:v>45714</c:v>
                </c:pt>
                <c:pt idx="45715">
                  <c:v>45715</c:v>
                </c:pt>
                <c:pt idx="45716">
                  <c:v>45716</c:v>
                </c:pt>
                <c:pt idx="45717">
                  <c:v>45717</c:v>
                </c:pt>
                <c:pt idx="45718">
                  <c:v>45718</c:v>
                </c:pt>
                <c:pt idx="45719">
                  <c:v>45719</c:v>
                </c:pt>
                <c:pt idx="45720">
                  <c:v>45720</c:v>
                </c:pt>
                <c:pt idx="45721">
                  <c:v>45721</c:v>
                </c:pt>
                <c:pt idx="45722">
                  <c:v>45722</c:v>
                </c:pt>
                <c:pt idx="45723">
                  <c:v>45723</c:v>
                </c:pt>
                <c:pt idx="45724">
                  <c:v>45724</c:v>
                </c:pt>
                <c:pt idx="45725">
                  <c:v>45725</c:v>
                </c:pt>
                <c:pt idx="45726">
                  <c:v>45726</c:v>
                </c:pt>
                <c:pt idx="45727">
                  <c:v>45727</c:v>
                </c:pt>
                <c:pt idx="45728">
                  <c:v>45728</c:v>
                </c:pt>
                <c:pt idx="45729">
                  <c:v>45729</c:v>
                </c:pt>
                <c:pt idx="45730">
                  <c:v>45730</c:v>
                </c:pt>
                <c:pt idx="45731">
                  <c:v>45731</c:v>
                </c:pt>
                <c:pt idx="45732">
                  <c:v>45732</c:v>
                </c:pt>
                <c:pt idx="45733">
                  <c:v>45733</c:v>
                </c:pt>
                <c:pt idx="45734">
                  <c:v>45734</c:v>
                </c:pt>
                <c:pt idx="45735">
                  <c:v>45735</c:v>
                </c:pt>
                <c:pt idx="45736">
                  <c:v>45736</c:v>
                </c:pt>
                <c:pt idx="45737">
                  <c:v>45737</c:v>
                </c:pt>
                <c:pt idx="45738">
                  <c:v>45738</c:v>
                </c:pt>
                <c:pt idx="45739">
                  <c:v>45739</c:v>
                </c:pt>
                <c:pt idx="45740">
                  <c:v>45740</c:v>
                </c:pt>
                <c:pt idx="45741">
                  <c:v>45741</c:v>
                </c:pt>
                <c:pt idx="45742">
                  <c:v>45742</c:v>
                </c:pt>
                <c:pt idx="45743">
                  <c:v>45743</c:v>
                </c:pt>
                <c:pt idx="45744">
                  <c:v>45744</c:v>
                </c:pt>
                <c:pt idx="45745">
                  <c:v>45745</c:v>
                </c:pt>
                <c:pt idx="45746">
                  <c:v>45746</c:v>
                </c:pt>
                <c:pt idx="45747">
                  <c:v>45747</c:v>
                </c:pt>
                <c:pt idx="45748">
                  <c:v>45748</c:v>
                </c:pt>
                <c:pt idx="45749">
                  <c:v>45749</c:v>
                </c:pt>
                <c:pt idx="45750">
                  <c:v>45750</c:v>
                </c:pt>
                <c:pt idx="45751">
                  <c:v>45751</c:v>
                </c:pt>
                <c:pt idx="45752">
                  <c:v>45752</c:v>
                </c:pt>
                <c:pt idx="45753">
                  <c:v>45753</c:v>
                </c:pt>
                <c:pt idx="45754">
                  <c:v>45754</c:v>
                </c:pt>
                <c:pt idx="45755">
                  <c:v>45755</c:v>
                </c:pt>
                <c:pt idx="45756">
                  <c:v>45756</c:v>
                </c:pt>
                <c:pt idx="45757">
                  <c:v>45757</c:v>
                </c:pt>
                <c:pt idx="45758">
                  <c:v>45758</c:v>
                </c:pt>
                <c:pt idx="45759">
                  <c:v>45759</c:v>
                </c:pt>
                <c:pt idx="45760">
                  <c:v>45760</c:v>
                </c:pt>
                <c:pt idx="45761">
                  <c:v>45761</c:v>
                </c:pt>
                <c:pt idx="45762">
                  <c:v>45762</c:v>
                </c:pt>
                <c:pt idx="45763">
                  <c:v>45763</c:v>
                </c:pt>
                <c:pt idx="45764">
                  <c:v>45764</c:v>
                </c:pt>
                <c:pt idx="45765">
                  <c:v>45765</c:v>
                </c:pt>
                <c:pt idx="45766">
                  <c:v>45766</c:v>
                </c:pt>
                <c:pt idx="45767">
                  <c:v>45767</c:v>
                </c:pt>
                <c:pt idx="45768">
                  <c:v>45768</c:v>
                </c:pt>
                <c:pt idx="45769">
                  <c:v>45769</c:v>
                </c:pt>
                <c:pt idx="45770">
                  <c:v>45770</c:v>
                </c:pt>
                <c:pt idx="45771">
                  <c:v>45771</c:v>
                </c:pt>
                <c:pt idx="45772">
                  <c:v>45772</c:v>
                </c:pt>
                <c:pt idx="45773">
                  <c:v>45773</c:v>
                </c:pt>
                <c:pt idx="45774">
                  <c:v>45774</c:v>
                </c:pt>
                <c:pt idx="45775">
                  <c:v>45775</c:v>
                </c:pt>
                <c:pt idx="45776">
                  <c:v>45776</c:v>
                </c:pt>
                <c:pt idx="45777">
                  <c:v>45777</c:v>
                </c:pt>
                <c:pt idx="45778">
                  <c:v>45778</c:v>
                </c:pt>
                <c:pt idx="45779">
                  <c:v>45779</c:v>
                </c:pt>
                <c:pt idx="45780">
                  <c:v>45780</c:v>
                </c:pt>
                <c:pt idx="45781">
                  <c:v>45781</c:v>
                </c:pt>
                <c:pt idx="45782">
                  <c:v>45782</c:v>
                </c:pt>
                <c:pt idx="45783">
                  <c:v>45783</c:v>
                </c:pt>
                <c:pt idx="45784">
                  <c:v>45784</c:v>
                </c:pt>
                <c:pt idx="45785">
                  <c:v>45785</c:v>
                </c:pt>
                <c:pt idx="45786">
                  <c:v>45786</c:v>
                </c:pt>
                <c:pt idx="45787">
                  <c:v>45787</c:v>
                </c:pt>
                <c:pt idx="45788">
                  <c:v>45788</c:v>
                </c:pt>
                <c:pt idx="45789">
                  <c:v>45789</c:v>
                </c:pt>
                <c:pt idx="45790">
                  <c:v>45790</c:v>
                </c:pt>
                <c:pt idx="45791">
                  <c:v>45791</c:v>
                </c:pt>
                <c:pt idx="45792">
                  <c:v>45792</c:v>
                </c:pt>
                <c:pt idx="45793">
                  <c:v>45793</c:v>
                </c:pt>
                <c:pt idx="45794">
                  <c:v>45794</c:v>
                </c:pt>
                <c:pt idx="45795">
                  <c:v>45795</c:v>
                </c:pt>
                <c:pt idx="45796">
                  <c:v>45796</c:v>
                </c:pt>
                <c:pt idx="45797">
                  <c:v>45797</c:v>
                </c:pt>
                <c:pt idx="45798">
                  <c:v>45798</c:v>
                </c:pt>
                <c:pt idx="45799">
                  <c:v>45799</c:v>
                </c:pt>
                <c:pt idx="45800">
                  <c:v>45800</c:v>
                </c:pt>
                <c:pt idx="45801">
                  <c:v>45801</c:v>
                </c:pt>
                <c:pt idx="45802">
                  <c:v>45802</c:v>
                </c:pt>
                <c:pt idx="45803">
                  <c:v>45803</c:v>
                </c:pt>
                <c:pt idx="45804">
                  <c:v>45804</c:v>
                </c:pt>
                <c:pt idx="45805">
                  <c:v>45805</c:v>
                </c:pt>
                <c:pt idx="45806">
                  <c:v>45806</c:v>
                </c:pt>
                <c:pt idx="45807">
                  <c:v>45807</c:v>
                </c:pt>
                <c:pt idx="45808">
                  <c:v>45808</c:v>
                </c:pt>
                <c:pt idx="45809">
                  <c:v>45809</c:v>
                </c:pt>
                <c:pt idx="45810">
                  <c:v>45810</c:v>
                </c:pt>
                <c:pt idx="45811">
                  <c:v>45811</c:v>
                </c:pt>
                <c:pt idx="45812">
                  <c:v>45812</c:v>
                </c:pt>
                <c:pt idx="45813">
                  <c:v>45813</c:v>
                </c:pt>
                <c:pt idx="45814">
                  <c:v>45814</c:v>
                </c:pt>
                <c:pt idx="45815">
                  <c:v>45815</c:v>
                </c:pt>
                <c:pt idx="45816">
                  <c:v>45816</c:v>
                </c:pt>
                <c:pt idx="45817">
                  <c:v>45817</c:v>
                </c:pt>
                <c:pt idx="45818">
                  <c:v>45818</c:v>
                </c:pt>
                <c:pt idx="45819">
                  <c:v>45819</c:v>
                </c:pt>
                <c:pt idx="45820">
                  <c:v>45820</c:v>
                </c:pt>
                <c:pt idx="45821">
                  <c:v>45821</c:v>
                </c:pt>
                <c:pt idx="45822">
                  <c:v>45822</c:v>
                </c:pt>
                <c:pt idx="45823">
                  <c:v>45823</c:v>
                </c:pt>
                <c:pt idx="45824">
                  <c:v>45824</c:v>
                </c:pt>
                <c:pt idx="45825">
                  <c:v>45825</c:v>
                </c:pt>
                <c:pt idx="45826">
                  <c:v>45826</c:v>
                </c:pt>
                <c:pt idx="45827">
                  <c:v>45827</c:v>
                </c:pt>
                <c:pt idx="45828">
                  <c:v>45828</c:v>
                </c:pt>
                <c:pt idx="45829">
                  <c:v>45829</c:v>
                </c:pt>
                <c:pt idx="45830">
                  <c:v>45830</c:v>
                </c:pt>
                <c:pt idx="45831">
                  <c:v>45831</c:v>
                </c:pt>
                <c:pt idx="45832">
                  <c:v>45832</c:v>
                </c:pt>
                <c:pt idx="45833">
                  <c:v>45833</c:v>
                </c:pt>
                <c:pt idx="45834">
                  <c:v>45834</c:v>
                </c:pt>
                <c:pt idx="45835">
                  <c:v>45835</c:v>
                </c:pt>
                <c:pt idx="45836">
                  <c:v>45836</c:v>
                </c:pt>
                <c:pt idx="45837">
                  <c:v>45837</c:v>
                </c:pt>
                <c:pt idx="45838">
                  <c:v>45838</c:v>
                </c:pt>
                <c:pt idx="45839">
                  <c:v>45839</c:v>
                </c:pt>
                <c:pt idx="45840">
                  <c:v>45840</c:v>
                </c:pt>
                <c:pt idx="45841">
                  <c:v>45841</c:v>
                </c:pt>
                <c:pt idx="45842">
                  <c:v>45842</c:v>
                </c:pt>
                <c:pt idx="45843">
                  <c:v>45843</c:v>
                </c:pt>
                <c:pt idx="45844">
                  <c:v>45844</c:v>
                </c:pt>
                <c:pt idx="45845">
                  <c:v>45845</c:v>
                </c:pt>
                <c:pt idx="45846">
                  <c:v>45846</c:v>
                </c:pt>
                <c:pt idx="45847">
                  <c:v>45847</c:v>
                </c:pt>
                <c:pt idx="45848">
                  <c:v>45848</c:v>
                </c:pt>
                <c:pt idx="45849">
                  <c:v>45849</c:v>
                </c:pt>
                <c:pt idx="45850">
                  <c:v>45850</c:v>
                </c:pt>
                <c:pt idx="45851">
                  <c:v>45851</c:v>
                </c:pt>
                <c:pt idx="45852">
                  <c:v>45852</c:v>
                </c:pt>
                <c:pt idx="45853">
                  <c:v>45853</c:v>
                </c:pt>
                <c:pt idx="45854">
                  <c:v>45854</c:v>
                </c:pt>
                <c:pt idx="45855">
                  <c:v>45855</c:v>
                </c:pt>
                <c:pt idx="45856">
                  <c:v>45856</c:v>
                </c:pt>
                <c:pt idx="45857">
                  <c:v>45857</c:v>
                </c:pt>
                <c:pt idx="45858">
                  <c:v>45858</c:v>
                </c:pt>
                <c:pt idx="45859">
                  <c:v>45859</c:v>
                </c:pt>
                <c:pt idx="45860">
                  <c:v>45860</c:v>
                </c:pt>
                <c:pt idx="45861">
                  <c:v>45861</c:v>
                </c:pt>
                <c:pt idx="45862">
                  <c:v>45862</c:v>
                </c:pt>
                <c:pt idx="45863">
                  <c:v>45863</c:v>
                </c:pt>
                <c:pt idx="45864">
                  <c:v>45864</c:v>
                </c:pt>
                <c:pt idx="45865">
                  <c:v>45865</c:v>
                </c:pt>
                <c:pt idx="45866">
                  <c:v>45866</c:v>
                </c:pt>
                <c:pt idx="45867">
                  <c:v>45867</c:v>
                </c:pt>
                <c:pt idx="45868">
                  <c:v>45868</c:v>
                </c:pt>
                <c:pt idx="45869">
                  <c:v>45869</c:v>
                </c:pt>
                <c:pt idx="45870">
                  <c:v>45870</c:v>
                </c:pt>
                <c:pt idx="45871">
                  <c:v>45871</c:v>
                </c:pt>
                <c:pt idx="45872">
                  <c:v>45872</c:v>
                </c:pt>
                <c:pt idx="45873">
                  <c:v>45873</c:v>
                </c:pt>
                <c:pt idx="45874">
                  <c:v>45874</c:v>
                </c:pt>
                <c:pt idx="45875">
                  <c:v>45875</c:v>
                </c:pt>
                <c:pt idx="45876">
                  <c:v>45876</c:v>
                </c:pt>
                <c:pt idx="45877">
                  <c:v>45877</c:v>
                </c:pt>
                <c:pt idx="45878">
                  <c:v>45878</c:v>
                </c:pt>
                <c:pt idx="45879">
                  <c:v>45879</c:v>
                </c:pt>
                <c:pt idx="45880">
                  <c:v>45880</c:v>
                </c:pt>
                <c:pt idx="45881">
                  <c:v>45881</c:v>
                </c:pt>
                <c:pt idx="45882">
                  <c:v>45882</c:v>
                </c:pt>
                <c:pt idx="45883">
                  <c:v>45883</c:v>
                </c:pt>
                <c:pt idx="45884">
                  <c:v>45884</c:v>
                </c:pt>
                <c:pt idx="45885">
                  <c:v>45885</c:v>
                </c:pt>
                <c:pt idx="45886">
                  <c:v>45886</c:v>
                </c:pt>
                <c:pt idx="45887">
                  <c:v>45887</c:v>
                </c:pt>
                <c:pt idx="45888">
                  <c:v>45888</c:v>
                </c:pt>
                <c:pt idx="45889">
                  <c:v>45889</c:v>
                </c:pt>
                <c:pt idx="45890">
                  <c:v>45890</c:v>
                </c:pt>
                <c:pt idx="45891">
                  <c:v>45891</c:v>
                </c:pt>
                <c:pt idx="45892">
                  <c:v>45892</c:v>
                </c:pt>
                <c:pt idx="45893">
                  <c:v>45893</c:v>
                </c:pt>
                <c:pt idx="45894">
                  <c:v>45894</c:v>
                </c:pt>
                <c:pt idx="45895">
                  <c:v>45895</c:v>
                </c:pt>
                <c:pt idx="45896">
                  <c:v>45896</c:v>
                </c:pt>
                <c:pt idx="45897">
                  <c:v>45897</c:v>
                </c:pt>
                <c:pt idx="45898">
                  <c:v>45898</c:v>
                </c:pt>
                <c:pt idx="45899">
                  <c:v>45899</c:v>
                </c:pt>
                <c:pt idx="45900">
                  <c:v>45900</c:v>
                </c:pt>
                <c:pt idx="45901">
                  <c:v>45901</c:v>
                </c:pt>
                <c:pt idx="45902">
                  <c:v>45902</c:v>
                </c:pt>
                <c:pt idx="45903">
                  <c:v>45903</c:v>
                </c:pt>
                <c:pt idx="45904">
                  <c:v>45904</c:v>
                </c:pt>
                <c:pt idx="45905">
                  <c:v>45905</c:v>
                </c:pt>
                <c:pt idx="45906">
                  <c:v>45906</c:v>
                </c:pt>
                <c:pt idx="45907">
                  <c:v>45907</c:v>
                </c:pt>
                <c:pt idx="45908">
                  <c:v>45908</c:v>
                </c:pt>
                <c:pt idx="45909">
                  <c:v>45909</c:v>
                </c:pt>
                <c:pt idx="45910">
                  <c:v>45910</c:v>
                </c:pt>
                <c:pt idx="45911">
                  <c:v>45911</c:v>
                </c:pt>
                <c:pt idx="45912">
                  <c:v>45912</c:v>
                </c:pt>
                <c:pt idx="45913">
                  <c:v>45913</c:v>
                </c:pt>
                <c:pt idx="45914">
                  <c:v>45914</c:v>
                </c:pt>
                <c:pt idx="45915">
                  <c:v>45915</c:v>
                </c:pt>
                <c:pt idx="45916">
                  <c:v>45916</c:v>
                </c:pt>
                <c:pt idx="45917">
                  <c:v>45917</c:v>
                </c:pt>
                <c:pt idx="45918">
                  <c:v>45918</c:v>
                </c:pt>
                <c:pt idx="45919">
                  <c:v>45919</c:v>
                </c:pt>
                <c:pt idx="45920">
                  <c:v>45920</c:v>
                </c:pt>
                <c:pt idx="45921">
                  <c:v>45921</c:v>
                </c:pt>
                <c:pt idx="45922">
                  <c:v>45922</c:v>
                </c:pt>
                <c:pt idx="45923">
                  <c:v>45923</c:v>
                </c:pt>
                <c:pt idx="45924">
                  <c:v>45924</c:v>
                </c:pt>
                <c:pt idx="45925">
                  <c:v>45925</c:v>
                </c:pt>
                <c:pt idx="45926">
                  <c:v>45926</c:v>
                </c:pt>
                <c:pt idx="45927">
                  <c:v>45927</c:v>
                </c:pt>
                <c:pt idx="45928">
                  <c:v>45928</c:v>
                </c:pt>
                <c:pt idx="45929">
                  <c:v>45929</c:v>
                </c:pt>
                <c:pt idx="45930">
                  <c:v>45930</c:v>
                </c:pt>
                <c:pt idx="45931">
                  <c:v>45931</c:v>
                </c:pt>
                <c:pt idx="45932">
                  <c:v>45932</c:v>
                </c:pt>
                <c:pt idx="45933">
                  <c:v>45933</c:v>
                </c:pt>
                <c:pt idx="45934">
                  <c:v>45934</c:v>
                </c:pt>
                <c:pt idx="45935">
                  <c:v>45935</c:v>
                </c:pt>
                <c:pt idx="45936">
                  <c:v>45936</c:v>
                </c:pt>
                <c:pt idx="45937">
                  <c:v>45937</c:v>
                </c:pt>
                <c:pt idx="45938">
                  <c:v>45938</c:v>
                </c:pt>
                <c:pt idx="45939">
                  <c:v>45939</c:v>
                </c:pt>
                <c:pt idx="45940">
                  <c:v>45940</c:v>
                </c:pt>
                <c:pt idx="45941">
                  <c:v>45941</c:v>
                </c:pt>
                <c:pt idx="45942">
                  <c:v>45942</c:v>
                </c:pt>
                <c:pt idx="45943">
                  <c:v>45943</c:v>
                </c:pt>
                <c:pt idx="45944">
                  <c:v>45944</c:v>
                </c:pt>
                <c:pt idx="45945">
                  <c:v>45945</c:v>
                </c:pt>
                <c:pt idx="45946">
                  <c:v>45946</c:v>
                </c:pt>
                <c:pt idx="45947">
                  <c:v>45947</c:v>
                </c:pt>
                <c:pt idx="45948">
                  <c:v>45948</c:v>
                </c:pt>
                <c:pt idx="45949">
                  <c:v>45949</c:v>
                </c:pt>
                <c:pt idx="45950">
                  <c:v>45950</c:v>
                </c:pt>
                <c:pt idx="45951">
                  <c:v>45951</c:v>
                </c:pt>
                <c:pt idx="45952">
                  <c:v>45952</c:v>
                </c:pt>
                <c:pt idx="45953">
                  <c:v>45953</c:v>
                </c:pt>
                <c:pt idx="45954">
                  <c:v>45954</c:v>
                </c:pt>
                <c:pt idx="45955">
                  <c:v>45955</c:v>
                </c:pt>
                <c:pt idx="45956">
                  <c:v>45956</c:v>
                </c:pt>
                <c:pt idx="45957">
                  <c:v>45957</c:v>
                </c:pt>
                <c:pt idx="45958">
                  <c:v>45958</c:v>
                </c:pt>
                <c:pt idx="45959">
                  <c:v>45959</c:v>
                </c:pt>
                <c:pt idx="45960">
                  <c:v>45960</c:v>
                </c:pt>
                <c:pt idx="45961">
                  <c:v>45961</c:v>
                </c:pt>
                <c:pt idx="45962">
                  <c:v>45962</c:v>
                </c:pt>
                <c:pt idx="45963">
                  <c:v>45963</c:v>
                </c:pt>
                <c:pt idx="45964">
                  <c:v>45964</c:v>
                </c:pt>
                <c:pt idx="45965">
                  <c:v>45965</c:v>
                </c:pt>
                <c:pt idx="45966">
                  <c:v>45966</c:v>
                </c:pt>
                <c:pt idx="45967">
                  <c:v>45967</c:v>
                </c:pt>
                <c:pt idx="45968">
                  <c:v>45968</c:v>
                </c:pt>
                <c:pt idx="45969">
                  <c:v>45969</c:v>
                </c:pt>
                <c:pt idx="45970">
                  <c:v>45970</c:v>
                </c:pt>
                <c:pt idx="45971">
                  <c:v>45971</c:v>
                </c:pt>
                <c:pt idx="45972">
                  <c:v>45972</c:v>
                </c:pt>
                <c:pt idx="45973">
                  <c:v>45973</c:v>
                </c:pt>
                <c:pt idx="45974">
                  <c:v>45974</c:v>
                </c:pt>
                <c:pt idx="45975">
                  <c:v>45975</c:v>
                </c:pt>
                <c:pt idx="45976">
                  <c:v>45976</c:v>
                </c:pt>
                <c:pt idx="45977">
                  <c:v>45977</c:v>
                </c:pt>
                <c:pt idx="45978">
                  <c:v>45978</c:v>
                </c:pt>
                <c:pt idx="45979">
                  <c:v>45979</c:v>
                </c:pt>
                <c:pt idx="45980">
                  <c:v>45980</c:v>
                </c:pt>
                <c:pt idx="45981">
                  <c:v>45981</c:v>
                </c:pt>
                <c:pt idx="45982">
                  <c:v>45982</c:v>
                </c:pt>
                <c:pt idx="45983">
                  <c:v>45983</c:v>
                </c:pt>
                <c:pt idx="45984">
                  <c:v>45984</c:v>
                </c:pt>
                <c:pt idx="45985">
                  <c:v>45985</c:v>
                </c:pt>
                <c:pt idx="45986">
                  <c:v>45986</c:v>
                </c:pt>
                <c:pt idx="45987">
                  <c:v>45987</c:v>
                </c:pt>
                <c:pt idx="45988">
                  <c:v>45988</c:v>
                </c:pt>
                <c:pt idx="45989">
                  <c:v>45989</c:v>
                </c:pt>
                <c:pt idx="45990">
                  <c:v>45990</c:v>
                </c:pt>
                <c:pt idx="45991">
                  <c:v>45991</c:v>
                </c:pt>
                <c:pt idx="45992">
                  <c:v>45992</c:v>
                </c:pt>
                <c:pt idx="45993">
                  <c:v>45993</c:v>
                </c:pt>
                <c:pt idx="45994">
                  <c:v>45994</c:v>
                </c:pt>
                <c:pt idx="45995">
                  <c:v>45995</c:v>
                </c:pt>
                <c:pt idx="45996">
                  <c:v>45996</c:v>
                </c:pt>
                <c:pt idx="45997">
                  <c:v>45997</c:v>
                </c:pt>
                <c:pt idx="45998">
                  <c:v>45998</c:v>
                </c:pt>
                <c:pt idx="45999">
                  <c:v>45999</c:v>
                </c:pt>
                <c:pt idx="46000">
                  <c:v>46000</c:v>
                </c:pt>
                <c:pt idx="46001">
                  <c:v>46001</c:v>
                </c:pt>
                <c:pt idx="46002">
                  <c:v>46002</c:v>
                </c:pt>
                <c:pt idx="46003">
                  <c:v>46003</c:v>
                </c:pt>
                <c:pt idx="46004">
                  <c:v>46004</c:v>
                </c:pt>
                <c:pt idx="46005">
                  <c:v>46005</c:v>
                </c:pt>
                <c:pt idx="46006">
                  <c:v>46006</c:v>
                </c:pt>
                <c:pt idx="46007">
                  <c:v>46007</c:v>
                </c:pt>
                <c:pt idx="46008">
                  <c:v>46008</c:v>
                </c:pt>
                <c:pt idx="46009">
                  <c:v>46009</c:v>
                </c:pt>
                <c:pt idx="46010">
                  <c:v>46010</c:v>
                </c:pt>
                <c:pt idx="46011">
                  <c:v>46011</c:v>
                </c:pt>
                <c:pt idx="46012">
                  <c:v>46012</c:v>
                </c:pt>
                <c:pt idx="46013">
                  <c:v>46013</c:v>
                </c:pt>
                <c:pt idx="46014">
                  <c:v>46014</c:v>
                </c:pt>
                <c:pt idx="46015">
                  <c:v>46015</c:v>
                </c:pt>
                <c:pt idx="46016">
                  <c:v>46016</c:v>
                </c:pt>
                <c:pt idx="46017">
                  <c:v>46017</c:v>
                </c:pt>
                <c:pt idx="46018">
                  <c:v>46018</c:v>
                </c:pt>
                <c:pt idx="46019">
                  <c:v>46019</c:v>
                </c:pt>
                <c:pt idx="46020">
                  <c:v>46020</c:v>
                </c:pt>
                <c:pt idx="46021">
                  <c:v>46021</c:v>
                </c:pt>
                <c:pt idx="46022">
                  <c:v>46022</c:v>
                </c:pt>
                <c:pt idx="46023">
                  <c:v>46023</c:v>
                </c:pt>
                <c:pt idx="46024">
                  <c:v>46024</c:v>
                </c:pt>
                <c:pt idx="46025">
                  <c:v>46025</c:v>
                </c:pt>
                <c:pt idx="46026">
                  <c:v>46026</c:v>
                </c:pt>
                <c:pt idx="46027">
                  <c:v>46027</c:v>
                </c:pt>
                <c:pt idx="46028">
                  <c:v>46028</c:v>
                </c:pt>
                <c:pt idx="46029">
                  <c:v>46029</c:v>
                </c:pt>
                <c:pt idx="46030">
                  <c:v>46030</c:v>
                </c:pt>
                <c:pt idx="46031">
                  <c:v>46031</c:v>
                </c:pt>
                <c:pt idx="46032">
                  <c:v>46032</c:v>
                </c:pt>
                <c:pt idx="46033">
                  <c:v>46033</c:v>
                </c:pt>
                <c:pt idx="46034">
                  <c:v>46034</c:v>
                </c:pt>
                <c:pt idx="46035">
                  <c:v>46035</c:v>
                </c:pt>
                <c:pt idx="46036">
                  <c:v>46036</c:v>
                </c:pt>
                <c:pt idx="46037">
                  <c:v>46037</c:v>
                </c:pt>
                <c:pt idx="46038">
                  <c:v>46038</c:v>
                </c:pt>
                <c:pt idx="46039">
                  <c:v>46039</c:v>
                </c:pt>
                <c:pt idx="46040">
                  <c:v>46040</c:v>
                </c:pt>
                <c:pt idx="46041">
                  <c:v>46041</c:v>
                </c:pt>
                <c:pt idx="46042">
                  <c:v>46042</c:v>
                </c:pt>
                <c:pt idx="46043">
                  <c:v>46043</c:v>
                </c:pt>
                <c:pt idx="46044">
                  <c:v>46044</c:v>
                </c:pt>
                <c:pt idx="46045">
                  <c:v>46045</c:v>
                </c:pt>
                <c:pt idx="46046">
                  <c:v>46046</c:v>
                </c:pt>
                <c:pt idx="46047">
                  <c:v>46047</c:v>
                </c:pt>
                <c:pt idx="46048">
                  <c:v>46048</c:v>
                </c:pt>
                <c:pt idx="46049">
                  <c:v>46049</c:v>
                </c:pt>
                <c:pt idx="46050">
                  <c:v>46050</c:v>
                </c:pt>
                <c:pt idx="46051">
                  <c:v>46051</c:v>
                </c:pt>
                <c:pt idx="46052">
                  <c:v>46052</c:v>
                </c:pt>
                <c:pt idx="46053">
                  <c:v>46053</c:v>
                </c:pt>
                <c:pt idx="46054">
                  <c:v>46054</c:v>
                </c:pt>
                <c:pt idx="46055">
                  <c:v>46055</c:v>
                </c:pt>
                <c:pt idx="46056">
                  <c:v>46056</c:v>
                </c:pt>
                <c:pt idx="46057">
                  <c:v>46057</c:v>
                </c:pt>
                <c:pt idx="46058">
                  <c:v>46058</c:v>
                </c:pt>
                <c:pt idx="46059">
                  <c:v>46059</c:v>
                </c:pt>
                <c:pt idx="46060">
                  <c:v>46060</c:v>
                </c:pt>
                <c:pt idx="46061">
                  <c:v>46061</c:v>
                </c:pt>
                <c:pt idx="46062">
                  <c:v>46062</c:v>
                </c:pt>
                <c:pt idx="46063">
                  <c:v>46063</c:v>
                </c:pt>
                <c:pt idx="46064">
                  <c:v>46064</c:v>
                </c:pt>
                <c:pt idx="46065">
                  <c:v>46065</c:v>
                </c:pt>
                <c:pt idx="46066">
                  <c:v>46066</c:v>
                </c:pt>
                <c:pt idx="46067">
                  <c:v>46067</c:v>
                </c:pt>
                <c:pt idx="46068">
                  <c:v>46068</c:v>
                </c:pt>
                <c:pt idx="46069">
                  <c:v>46069</c:v>
                </c:pt>
                <c:pt idx="46070">
                  <c:v>46070</c:v>
                </c:pt>
                <c:pt idx="46071">
                  <c:v>46071</c:v>
                </c:pt>
                <c:pt idx="46072">
                  <c:v>46072</c:v>
                </c:pt>
                <c:pt idx="46073">
                  <c:v>46073</c:v>
                </c:pt>
                <c:pt idx="46074">
                  <c:v>46074</c:v>
                </c:pt>
                <c:pt idx="46075">
                  <c:v>46075</c:v>
                </c:pt>
                <c:pt idx="46076">
                  <c:v>46076</c:v>
                </c:pt>
                <c:pt idx="46077">
                  <c:v>46077</c:v>
                </c:pt>
                <c:pt idx="46078">
                  <c:v>46078</c:v>
                </c:pt>
                <c:pt idx="46079">
                  <c:v>46079</c:v>
                </c:pt>
                <c:pt idx="46080">
                  <c:v>46080</c:v>
                </c:pt>
                <c:pt idx="46081">
                  <c:v>46081</c:v>
                </c:pt>
                <c:pt idx="46082">
                  <c:v>46082</c:v>
                </c:pt>
                <c:pt idx="46083">
                  <c:v>46083</c:v>
                </c:pt>
                <c:pt idx="46084">
                  <c:v>46084</c:v>
                </c:pt>
                <c:pt idx="46085">
                  <c:v>46085</c:v>
                </c:pt>
                <c:pt idx="46086">
                  <c:v>46086</c:v>
                </c:pt>
                <c:pt idx="46087">
                  <c:v>46087</c:v>
                </c:pt>
                <c:pt idx="46088">
                  <c:v>46088</c:v>
                </c:pt>
                <c:pt idx="46089">
                  <c:v>46089</c:v>
                </c:pt>
                <c:pt idx="46090">
                  <c:v>46090</c:v>
                </c:pt>
                <c:pt idx="46091">
                  <c:v>46091</c:v>
                </c:pt>
                <c:pt idx="46092">
                  <c:v>46092</c:v>
                </c:pt>
                <c:pt idx="46093">
                  <c:v>46093</c:v>
                </c:pt>
                <c:pt idx="46094">
                  <c:v>46094</c:v>
                </c:pt>
                <c:pt idx="46095">
                  <c:v>46095</c:v>
                </c:pt>
                <c:pt idx="46096">
                  <c:v>46096</c:v>
                </c:pt>
                <c:pt idx="46097">
                  <c:v>46097</c:v>
                </c:pt>
                <c:pt idx="46098">
                  <c:v>46098</c:v>
                </c:pt>
                <c:pt idx="46099">
                  <c:v>46099</c:v>
                </c:pt>
                <c:pt idx="46100">
                  <c:v>46100</c:v>
                </c:pt>
                <c:pt idx="46101">
                  <c:v>46101</c:v>
                </c:pt>
                <c:pt idx="46102">
                  <c:v>46102</c:v>
                </c:pt>
                <c:pt idx="46103">
                  <c:v>46103</c:v>
                </c:pt>
                <c:pt idx="46104">
                  <c:v>46104</c:v>
                </c:pt>
                <c:pt idx="46105">
                  <c:v>46105</c:v>
                </c:pt>
                <c:pt idx="46106">
                  <c:v>46106</c:v>
                </c:pt>
                <c:pt idx="46107">
                  <c:v>46107</c:v>
                </c:pt>
                <c:pt idx="46108">
                  <c:v>46108</c:v>
                </c:pt>
                <c:pt idx="46109">
                  <c:v>46109</c:v>
                </c:pt>
                <c:pt idx="46110">
                  <c:v>46110</c:v>
                </c:pt>
                <c:pt idx="46111">
                  <c:v>46111</c:v>
                </c:pt>
                <c:pt idx="46112">
                  <c:v>46112</c:v>
                </c:pt>
                <c:pt idx="46113">
                  <c:v>46113</c:v>
                </c:pt>
                <c:pt idx="46114">
                  <c:v>46114</c:v>
                </c:pt>
                <c:pt idx="46115">
                  <c:v>46115</c:v>
                </c:pt>
                <c:pt idx="46116">
                  <c:v>46116</c:v>
                </c:pt>
                <c:pt idx="46117">
                  <c:v>46117</c:v>
                </c:pt>
                <c:pt idx="46118">
                  <c:v>46118</c:v>
                </c:pt>
                <c:pt idx="46119">
                  <c:v>46119</c:v>
                </c:pt>
                <c:pt idx="46120">
                  <c:v>46120</c:v>
                </c:pt>
                <c:pt idx="46121">
                  <c:v>46121</c:v>
                </c:pt>
                <c:pt idx="46122">
                  <c:v>46122</c:v>
                </c:pt>
                <c:pt idx="46123">
                  <c:v>46123</c:v>
                </c:pt>
                <c:pt idx="46124">
                  <c:v>46124</c:v>
                </c:pt>
                <c:pt idx="46125">
                  <c:v>46125</c:v>
                </c:pt>
                <c:pt idx="46126">
                  <c:v>46126</c:v>
                </c:pt>
                <c:pt idx="46127">
                  <c:v>46127</c:v>
                </c:pt>
                <c:pt idx="46128">
                  <c:v>46128</c:v>
                </c:pt>
                <c:pt idx="46129">
                  <c:v>46129</c:v>
                </c:pt>
                <c:pt idx="46130">
                  <c:v>46130</c:v>
                </c:pt>
                <c:pt idx="46131">
                  <c:v>46131</c:v>
                </c:pt>
                <c:pt idx="46132">
                  <c:v>46132</c:v>
                </c:pt>
                <c:pt idx="46133">
                  <c:v>46133</c:v>
                </c:pt>
                <c:pt idx="46134">
                  <c:v>46134</c:v>
                </c:pt>
                <c:pt idx="46135">
                  <c:v>46135</c:v>
                </c:pt>
                <c:pt idx="46136">
                  <c:v>46136</c:v>
                </c:pt>
                <c:pt idx="46137">
                  <c:v>46137</c:v>
                </c:pt>
                <c:pt idx="46138">
                  <c:v>46138</c:v>
                </c:pt>
                <c:pt idx="46139">
                  <c:v>46139</c:v>
                </c:pt>
                <c:pt idx="46140">
                  <c:v>46140</c:v>
                </c:pt>
                <c:pt idx="46141">
                  <c:v>46141</c:v>
                </c:pt>
                <c:pt idx="46142">
                  <c:v>46142</c:v>
                </c:pt>
                <c:pt idx="46143">
                  <c:v>46143</c:v>
                </c:pt>
                <c:pt idx="46144">
                  <c:v>46144</c:v>
                </c:pt>
                <c:pt idx="46145">
                  <c:v>46145</c:v>
                </c:pt>
                <c:pt idx="46146">
                  <c:v>46146</c:v>
                </c:pt>
                <c:pt idx="46147">
                  <c:v>46147</c:v>
                </c:pt>
                <c:pt idx="46148">
                  <c:v>46148</c:v>
                </c:pt>
                <c:pt idx="46149">
                  <c:v>46149</c:v>
                </c:pt>
                <c:pt idx="46150">
                  <c:v>46150</c:v>
                </c:pt>
                <c:pt idx="46151">
                  <c:v>46151</c:v>
                </c:pt>
                <c:pt idx="46152">
                  <c:v>46152</c:v>
                </c:pt>
                <c:pt idx="46153">
                  <c:v>46153</c:v>
                </c:pt>
                <c:pt idx="46154">
                  <c:v>46154</c:v>
                </c:pt>
                <c:pt idx="46155">
                  <c:v>46155</c:v>
                </c:pt>
                <c:pt idx="46156">
                  <c:v>46156</c:v>
                </c:pt>
                <c:pt idx="46157">
                  <c:v>46157</c:v>
                </c:pt>
                <c:pt idx="46158">
                  <c:v>46158</c:v>
                </c:pt>
                <c:pt idx="46159">
                  <c:v>46159</c:v>
                </c:pt>
                <c:pt idx="46160">
                  <c:v>46160</c:v>
                </c:pt>
                <c:pt idx="46161">
                  <c:v>46161</c:v>
                </c:pt>
                <c:pt idx="46162">
                  <c:v>46162</c:v>
                </c:pt>
                <c:pt idx="46163">
                  <c:v>46163</c:v>
                </c:pt>
                <c:pt idx="46164">
                  <c:v>46164</c:v>
                </c:pt>
                <c:pt idx="46165">
                  <c:v>46165</c:v>
                </c:pt>
                <c:pt idx="46166">
                  <c:v>46166</c:v>
                </c:pt>
                <c:pt idx="46167">
                  <c:v>46167</c:v>
                </c:pt>
                <c:pt idx="46168">
                  <c:v>46168</c:v>
                </c:pt>
                <c:pt idx="46169">
                  <c:v>46169</c:v>
                </c:pt>
                <c:pt idx="46170">
                  <c:v>46170</c:v>
                </c:pt>
                <c:pt idx="46171">
                  <c:v>46171</c:v>
                </c:pt>
                <c:pt idx="46172">
                  <c:v>46172</c:v>
                </c:pt>
                <c:pt idx="46173">
                  <c:v>46173</c:v>
                </c:pt>
                <c:pt idx="46174">
                  <c:v>46174</c:v>
                </c:pt>
                <c:pt idx="46175">
                  <c:v>46175</c:v>
                </c:pt>
                <c:pt idx="46176">
                  <c:v>46176</c:v>
                </c:pt>
                <c:pt idx="46177">
                  <c:v>46177</c:v>
                </c:pt>
                <c:pt idx="46178">
                  <c:v>46178</c:v>
                </c:pt>
                <c:pt idx="46179">
                  <c:v>46179</c:v>
                </c:pt>
                <c:pt idx="46180">
                  <c:v>46180</c:v>
                </c:pt>
                <c:pt idx="46181">
                  <c:v>46181</c:v>
                </c:pt>
                <c:pt idx="46182">
                  <c:v>46182</c:v>
                </c:pt>
                <c:pt idx="46183">
                  <c:v>46183</c:v>
                </c:pt>
                <c:pt idx="46184">
                  <c:v>46184</c:v>
                </c:pt>
                <c:pt idx="46185">
                  <c:v>46185</c:v>
                </c:pt>
                <c:pt idx="46186">
                  <c:v>46186</c:v>
                </c:pt>
                <c:pt idx="46187">
                  <c:v>46187</c:v>
                </c:pt>
                <c:pt idx="46188">
                  <c:v>46188</c:v>
                </c:pt>
                <c:pt idx="46189">
                  <c:v>46189</c:v>
                </c:pt>
                <c:pt idx="46190">
                  <c:v>46190</c:v>
                </c:pt>
                <c:pt idx="46191">
                  <c:v>46191</c:v>
                </c:pt>
                <c:pt idx="46192">
                  <c:v>46192</c:v>
                </c:pt>
                <c:pt idx="46193">
                  <c:v>46193</c:v>
                </c:pt>
                <c:pt idx="46194">
                  <c:v>46194</c:v>
                </c:pt>
                <c:pt idx="46195">
                  <c:v>46195</c:v>
                </c:pt>
                <c:pt idx="46196">
                  <c:v>46196</c:v>
                </c:pt>
                <c:pt idx="46197">
                  <c:v>46197</c:v>
                </c:pt>
                <c:pt idx="46198">
                  <c:v>46198</c:v>
                </c:pt>
                <c:pt idx="46199">
                  <c:v>46199</c:v>
                </c:pt>
                <c:pt idx="46200">
                  <c:v>46200</c:v>
                </c:pt>
                <c:pt idx="46201">
                  <c:v>46201</c:v>
                </c:pt>
                <c:pt idx="46202">
                  <c:v>46202</c:v>
                </c:pt>
                <c:pt idx="46203">
                  <c:v>46203</c:v>
                </c:pt>
                <c:pt idx="46204">
                  <c:v>46204</c:v>
                </c:pt>
                <c:pt idx="46205">
                  <c:v>46205</c:v>
                </c:pt>
                <c:pt idx="46206">
                  <c:v>46206</c:v>
                </c:pt>
                <c:pt idx="46207">
                  <c:v>46207</c:v>
                </c:pt>
                <c:pt idx="46208">
                  <c:v>46208</c:v>
                </c:pt>
                <c:pt idx="46209">
                  <c:v>46209</c:v>
                </c:pt>
                <c:pt idx="46210">
                  <c:v>46210</c:v>
                </c:pt>
                <c:pt idx="46211">
                  <c:v>46211</c:v>
                </c:pt>
                <c:pt idx="46212">
                  <c:v>46212</c:v>
                </c:pt>
                <c:pt idx="46213">
                  <c:v>46213</c:v>
                </c:pt>
                <c:pt idx="46214">
                  <c:v>46214</c:v>
                </c:pt>
                <c:pt idx="46215">
                  <c:v>46215</c:v>
                </c:pt>
                <c:pt idx="46216">
                  <c:v>46216</c:v>
                </c:pt>
                <c:pt idx="46217">
                  <c:v>46217</c:v>
                </c:pt>
                <c:pt idx="46218">
                  <c:v>46218</c:v>
                </c:pt>
                <c:pt idx="46219">
                  <c:v>46219</c:v>
                </c:pt>
                <c:pt idx="46220">
                  <c:v>46220</c:v>
                </c:pt>
                <c:pt idx="46221">
                  <c:v>46221</c:v>
                </c:pt>
                <c:pt idx="46222">
                  <c:v>46222</c:v>
                </c:pt>
                <c:pt idx="46223">
                  <c:v>46223</c:v>
                </c:pt>
                <c:pt idx="46224">
                  <c:v>46224</c:v>
                </c:pt>
                <c:pt idx="46225">
                  <c:v>46225</c:v>
                </c:pt>
                <c:pt idx="46226">
                  <c:v>46226</c:v>
                </c:pt>
                <c:pt idx="46227">
                  <c:v>46227</c:v>
                </c:pt>
                <c:pt idx="46228">
                  <c:v>46228</c:v>
                </c:pt>
                <c:pt idx="46229">
                  <c:v>46229</c:v>
                </c:pt>
                <c:pt idx="46230">
                  <c:v>46230</c:v>
                </c:pt>
                <c:pt idx="46231">
                  <c:v>46231</c:v>
                </c:pt>
                <c:pt idx="46232">
                  <c:v>46232</c:v>
                </c:pt>
                <c:pt idx="46233">
                  <c:v>46233</c:v>
                </c:pt>
                <c:pt idx="46234">
                  <c:v>46234</c:v>
                </c:pt>
                <c:pt idx="46235">
                  <c:v>46235</c:v>
                </c:pt>
                <c:pt idx="46236">
                  <c:v>46236</c:v>
                </c:pt>
                <c:pt idx="46237">
                  <c:v>46237</c:v>
                </c:pt>
                <c:pt idx="46238">
                  <c:v>46238</c:v>
                </c:pt>
                <c:pt idx="46239">
                  <c:v>46239</c:v>
                </c:pt>
                <c:pt idx="46240">
                  <c:v>46240</c:v>
                </c:pt>
                <c:pt idx="46241">
                  <c:v>46241</c:v>
                </c:pt>
                <c:pt idx="46242">
                  <c:v>46242</c:v>
                </c:pt>
                <c:pt idx="46243">
                  <c:v>46243</c:v>
                </c:pt>
                <c:pt idx="46244">
                  <c:v>46244</c:v>
                </c:pt>
                <c:pt idx="46245">
                  <c:v>46245</c:v>
                </c:pt>
                <c:pt idx="46246">
                  <c:v>46246</c:v>
                </c:pt>
                <c:pt idx="46247">
                  <c:v>46247</c:v>
                </c:pt>
                <c:pt idx="46248">
                  <c:v>46248</c:v>
                </c:pt>
                <c:pt idx="46249">
                  <c:v>46249</c:v>
                </c:pt>
                <c:pt idx="46250">
                  <c:v>46250</c:v>
                </c:pt>
                <c:pt idx="46251">
                  <c:v>46251</c:v>
                </c:pt>
                <c:pt idx="46252">
                  <c:v>46252</c:v>
                </c:pt>
                <c:pt idx="46253">
                  <c:v>46253</c:v>
                </c:pt>
                <c:pt idx="46254">
                  <c:v>46254</c:v>
                </c:pt>
                <c:pt idx="46255">
                  <c:v>46255</c:v>
                </c:pt>
                <c:pt idx="46256">
                  <c:v>46256</c:v>
                </c:pt>
                <c:pt idx="46257">
                  <c:v>46257</c:v>
                </c:pt>
                <c:pt idx="46258">
                  <c:v>46258</c:v>
                </c:pt>
                <c:pt idx="46259">
                  <c:v>46259</c:v>
                </c:pt>
                <c:pt idx="46260">
                  <c:v>46260</c:v>
                </c:pt>
                <c:pt idx="46261">
                  <c:v>46261</c:v>
                </c:pt>
                <c:pt idx="46262">
                  <c:v>46262</c:v>
                </c:pt>
                <c:pt idx="46263">
                  <c:v>46263</c:v>
                </c:pt>
                <c:pt idx="46264">
                  <c:v>46264</c:v>
                </c:pt>
                <c:pt idx="46265">
                  <c:v>46265</c:v>
                </c:pt>
                <c:pt idx="46266">
                  <c:v>46266</c:v>
                </c:pt>
                <c:pt idx="46267">
                  <c:v>46267</c:v>
                </c:pt>
                <c:pt idx="46268">
                  <c:v>46268</c:v>
                </c:pt>
                <c:pt idx="46269">
                  <c:v>46269</c:v>
                </c:pt>
                <c:pt idx="46270">
                  <c:v>46270</c:v>
                </c:pt>
                <c:pt idx="46271">
                  <c:v>46271</c:v>
                </c:pt>
                <c:pt idx="46272">
                  <c:v>46272</c:v>
                </c:pt>
                <c:pt idx="46273">
                  <c:v>46273</c:v>
                </c:pt>
                <c:pt idx="46274">
                  <c:v>46274</c:v>
                </c:pt>
                <c:pt idx="46275">
                  <c:v>46275</c:v>
                </c:pt>
                <c:pt idx="46276">
                  <c:v>46276</c:v>
                </c:pt>
                <c:pt idx="46277">
                  <c:v>46277</c:v>
                </c:pt>
                <c:pt idx="46278">
                  <c:v>46278</c:v>
                </c:pt>
                <c:pt idx="46279">
                  <c:v>46279</c:v>
                </c:pt>
                <c:pt idx="46280">
                  <c:v>46280</c:v>
                </c:pt>
                <c:pt idx="46281">
                  <c:v>46281</c:v>
                </c:pt>
                <c:pt idx="46282">
                  <c:v>46282</c:v>
                </c:pt>
                <c:pt idx="46283">
                  <c:v>46283</c:v>
                </c:pt>
                <c:pt idx="46284">
                  <c:v>46284</c:v>
                </c:pt>
                <c:pt idx="46285">
                  <c:v>46285</c:v>
                </c:pt>
                <c:pt idx="46286">
                  <c:v>46286</c:v>
                </c:pt>
                <c:pt idx="46287">
                  <c:v>46287</c:v>
                </c:pt>
                <c:pt idx="46288">
                  <c:v>46288</c:v>
                </c:pt>
                <c:pt idx="46289">
                  <c:v>46289</c:v>
                </c:pt>
                <c:pt idx="46290">
                  <c:v>46290</c:v>
                </c:pt>
                <c:pt idx="46291">
                  <c:v>46291</c:v>
                </c:pt>
                <c:pt idx="46292">
                  <c:v>46292</c:v>
                </c:pt>
                <c:pt idx="46293">
                  <c:v>46293</c:v>
                </c:pt>
                <c:pt idx="46294">
                  <c:v>46294</c:v>
                </c:pt>
                <c:pt idx="46295">
                  <c:v>46295</c:v>
                </c:pt>
                <c:pt idx="46296">
                  <c:v>46296</c:v>
                </c:pt>
                <c:pt idx="46297">
                  <c:v>46297</c:v>
                </c:pt>
                <c:pt idx="46298">
                  <c:v>46298</c:v>
                </c:pt>
                <c:pt idx="46299">
                  <c:v>46299</c:v>
                </c:pt>
                <c:pt idx="46300">
                  <c:v>46300</c:v>
                </c:pt>
                <c:pt idx="46301">
                  <c:v>46301</c:v>
                </c:pt>
                <c:pt idx="46302">
                  <c:v>46302</c:v>
                </c:pt>
                <c:pt idx="46303">
                  <c:v>46303</c:v>
                </c:pt>
                <c:pt idx="46304">
                  <c:v>46304</c:v>
                </c:pt>
                <c:pt idx="46305">
                  <c:v>46305</c:v>
                </c:pt>
                <c:pt idx="46306">
                  <c:v>46306</c:v>
                </c:pt>
                <c:pt idx="46307">
                  <c:v>46307</c:v>
                </c:pt>
                <c:pt idx="46308">
                  <c:v>46308</c:v>
                </c:pt>
                <c:pt idx="46309">
                  <c:v>46309</c:v>
                </c:pt>
                <c:pt idx="46310">
                  <c:v>46310</c:v>
                </c:pt>
                <c:pt idx="46311">
                  <c:v>46311</c:v>
                </c:pt>
                <c:pt idx="46312">
                  <c:v>46312</c:v>
                </c:pt>
                <c:pt idx="46313">
                  <c:v>46313</c:v>
                </c:pt>
                <c:pt idx="46314">
                  <c:v>46314</c:v>
                </c:pt>
                <c:pt idx="46315">
                  <c:v>46315</c:v>
                </c:pt>
                <c:pt idx="46316">
                  <c:v>46316</c:v>
                </c:pt>
                <c:pt idx="46317">
                  <c:v>46317</c:v>
                </c:pt>
                <c:pt idx="46318">
                  <c:v>46318</c:v>
                </c:pt>
                <c:pt idx="46319">
                  <c:v>46319</c:v>
                </c:pt>
                <c:pt idx="46320">
                  <c:v>46320</c:v>
                </c:pt>
                <c:pt idx="46321">
                  <c:v>46321</c:v>
                </c:pt>
                <c:pt idx="46322">
                  <c:v>46322</c:v>
                </c:pt>
                <c:pt idx="46323">
                  <c:v>46323</c:v>
                </c:pt>
                <c:pt idx="46324">
                  <c:v>46324</c:v>
                </c:pt>
                <c:pt idx="46325">
                  <c:v>46325</c:v>
                </c:pt>
                <c:pt idx="46326">
                  <c:v>46326</c:v>
                </c:pt>
                <c:pt idx="46327">
                  <c:v>46327</c:v>
                </c:pt>
                <c:pt idx="46328">
                  <c:v>46328</c:v>
                </c:pt>
                <c:pt idx="46329">
                  <c:v>46329</c:v>
                </c:pt>
                <c:pt idx="46330">
                  <c:v>46330</c:v>
                </c:pt>
                <c:pt idx="46331">
                  <c:v>46331</c:v>
                </c:pt>
                <c:pt idx="46332">
                  <c:v>46332</c:v>
                </c:pt>
                <c:pt idx="46333">
                  <c:v>46333</c:v>
                </c:pt>
                <c:pt idx="46334">
                  <c:v>46334</c:v>
                </c:pt>
                <c:pt idx="46335">
                  <c:v>46335</c:v>
                </c:pt>
                <c:pt idx="46336">
                  <c:v>46336</c:v>
                </c:pt>
                <c:pt idx="46337">
                  <c:v>46337</c:v>
                </c:pt>
                <c:pt idx="46338">
                  <c:v>46338</c:v>
                </c:pt>
                <c:pt idx="46339">
                  <c:v>46339</c:v>
                </c:pt>
                <c:pt idx="46340">
                  <c:v>46340</c:v>
                </c:pt>
                <c:pt idx="46341">
                  <c:v>46341</c:v>
                </c:pt>
                <c:pt idx="46342">
                  <c:v>46342</c:v>
                </c:pt>
                <c:pt idx="46343">
                  <c:v>46343</c:v>
                </c:pt>
                <c:pt idx="46344">
                  <c:v>46344</c:v>
                </c:pt>
                <c:pt idx="46345">
                  <c:v>46345</c:v>
                </c:pt>
                <c:pt idx="46346">
                  <c:v>46346</c:v>
                </c:pt>
                <c:pt idx="46347">
                  <c:v>46347</c:v>
                </c:pt>
                <c:pt idx="46348">
                  <c:v>46348</c:v>
                </c:pt>
                <c:pt idx="46349">
                  <c:v>46349</c:v>
                </c:pt>
                <c:pt idx="46350">
                  <c:v>46350</c:v>
                </c:pt>
                <c:pt idx="46351">
                  <c:v>46351</c:v>
                </c:pt>
                <c:pt idx="46352">
                  <c:v>46352</c:v>
                </c:pt>
                <c:pt idx="46353">
                  <c:v>46353</c:v>
                </c:pt>
                <c:pt idx="46354">
                  <c:v>46354</c:v>
                </c:pt>
                <c:pt idx="46355">
                  <c:v>46355</c:v>
                </c:pt>
                <c:pt idx="46356">
                  <c:v>46356</c:v>
                </c:pt>
                <c:pt idx="46357">
                  <c:v>46357</c:v>
                </c:pt>
                <c:pt idx="46358">
                  <c:v>46358</c:v>
                </c:pt>
                <c:pt idx="46359">
                  <c:v>46359</c:v>
                </c:pt>
                <c:pt idx="46360">
                  <c:v>46360</c:v>
                </c:pt>
                <c:pt idx="46361">
                  <c:v>46361</c:v>
                </c:pt>
                <c:pt idx="46362">
                  <c:v>46362</c:v>
                </c:pt>
                <c:pt idx="46363">
                  <c:v>46363</c:v>
                </c:pt>
                <c:pt idx="46364">
                  <c:v>46364</c:v>
                </c:pt>
                <c:pt idx="46365">
                  <c:v>46365</c:v>
                </c:pt>
                <c:pt idx="46366">
                  <c:v>46366</c:v>
                </c:pt>
                <c:pt idx="46367">
                  <c:v>46367</c:v>
                </c:pt>
                <c:pt idx="46368">
                  <c:v>46368</c:v>
                </c:pt>
                <c:pt idx="46369">
                  <c:v>46369</c:v>
                </c:pt>
                <c:pt idx="46370">
                  <c:v>46370</c:v>
                </c:pt>
                <c:pt idx="46371">
                  <c:v>46371</c:v>
                </c:pt>
                <c:pt idx="46372">
                  <c:v>46372</c:v>
                </c:pt>
                <c:pt idx="46373">
                  <c:v>46373</c:v>
                </c:pt>
                <c:pt idx="46374">
                  <c:v>46374</c:v>
                </c:pt>
                <c:pt idx="46375">
                  <c:v>46375</c:v>
                </c:pt>
                <c:pt idx="46376">
                  <c:v>46376</c:v>
                </c:pt>
                <c:pt idx="46377">
                  <c:v>46377</c:v>
                </c:pt>
                <c:pt idx="46378">
                  <c:v>46378</c:v>
                </c:pt>
                <c:pt idx="46379">
                  <c:v>46379</c:v>
                </c:pt>
                <c:pt idx="46380">
                  <c:v>46380</c:v>
                </c:pt>
                <c:pt idx="46381">
                  <c:v>46381</c:v>
                </c:pt>
                <c:pt idx="46382">
                  <c:v>46382</c:v>
                </c:pt>
                <c:pt idx="46383">
                  <c:v>46383</c:v>
                </c:pt>
                <c:pt idx="46384">
                  <c:v>46384</c:v>
                </c:pt>
                <c:pt idx="46385">
                  <c:v>46385</c:v>
                </c:pt>
                <c:pt idx="46386">
                  <c:v>46386</c:v>
                </c:pt>
                <c:pt idx="46387">
                  <c:v>46387</c:v>
                </c:pt>
                <c:pt idx="46388">
                  <c:v>46388</c:v>
                </c:pt>
                <c:pt idx="46389">
                  <c:v>46389</c:v>
                </c:pt>
                <c:pt idx="46390">
                  <c:v>46390</c:v>
                </c:pt>
                <c:pt idx="46391">
                  <c:v>46391</c:v>
                </c:pt>
                <c:pt idx="46392">
                  <c:v>46392</c:v>
                </c:pt>
                <c:pt idx="46393">
                  <c:v>46393</c:v>
                </c:pt>
                <c:pt idx="46394">
                  <c:v>46394</c:v>
                </c:pt>
                <c:pt idx="46395">
                  <c:v>46395</c:v>
                </c:pt>
                <c:pt idx="46396">
                  <c:v>46396</c:v>
                </c:pt>
                <c:pt idx="46397">
                  <c:v>46397</c:v>
                </c:pt>
                <c:pt idx="46398">
                  <c:v>46398</c:v>
                </c:pt>
                <c:pt idx="46399">
                  <c:v>46399</c:v>
                </c:pt>
                <c:pt idx="46400">
                  <c:v>46400</c:v>
                </c:pt>
                <c:pt idx="46401">
                  <c:v>46401</c:v>
                </c:pt>
                <c:pt idx="46402">
                  <c:v>46402</c:v>
                </c:pt>
                <c:pt idx="46403">
                  <c:v>46403</c:v>
                </c:pt>
                <c:pt idx="46404">
                  <c:v>46404</c:v>
                </c:pt>
                <c:pt idx="46405">
                  <c:v>46405</c:v>
                </c:pt>
                <c:pt idx="46406">
                  <c:v>46406</c:v>
                </c:pt>
                <c:pt idx="46407">
                  <c:v>46407</c:v>
                </c:pt>
                <c:pt idx="46408">
                  <c:v>46408</c:v>
                </c:pt>
                <c:pt idx="46409">
                  <c:v>46409</c:v>
                </c:pt>
                <c:pt idx="46410">
                  <c:v>46410</c:v>
                </c:pt>
                <c:pt idx="46411">
                  <c:v>46411</c:v>
                </c:pt>
                <c:pt idx="46412">
                  <c:v>46412</c:v>
                </c:pt>
                <c:pt idx="46413">
                  <c:v>46413</c:v>
                </c:pt>
                <c:pt idx="46414">
                  <c:v>46414</c:v>
                </c:pt>
                <c:pt idx="46415">
                  <c:v>46415</c:v>
                </c:pt>
                <c:pt idx="46416">
                  <c:v>46416</c:v>
                </c:pt>
                <c:pt idx="46417">
                  <c:v>46417</c:v>
                </c:pt>
                <c:pt idx="46418">
                  <c:v>46418</c:v>
                </c:pt>
                <c:pt idx="46419">
                  <c:v>46419</c:v>
                </c:pt>
                <c:pt idx="46420">
                  <c:v>46420</c:v>
                </c:pt>
                <c:pt idx="46421">
                  <c:v>46421</c:v>
                </c:pt>
                <c:pt idx="46422">
                  <c:v>46422</c:v>
                </c:pt>
                <c:pt idx="46423">
                  <c:v>46423</c:v>
                </c:pt>
                <c:pt idx="46424">
                  <c:v>46424</c:v>
                </c:pt>
                <c:pt idx="46425">
                  <c:v>46425</c:v>
                </c:pt>
                <c:pt idx="46426">
                  <c:v>46426</c:v>
                </c:pt>
                <c:pt idx="46427">
                  <c:v>46427</c:v>
                </c:pt>
                <c:pt idx="46428">
                  <c:v>46428</c:v>
                </c:pt>
                <c:pt idx="46429">
                  <c:v>46429</c:v>
                </c:pt>
                <c:pt idx="46430">
                  <c:v>46430</c:v>
                </c:pt>
                <c:pt idx="46431">
                  <c:v>46431</c:v>
                </c:pt>
                <c:pt idx="46432">
                  <c:v>46432</c:v>
                </c:pt>
                <c:pt idx="46433">
                  <c:v>46433</c:v>
                </c:pt>
                <c:pt idx="46434">
                  <c:v>46434</c:v>
                </c:pt>
                <c:pt idx="46435">
                  <c:v>46435</c:v>
                </c:pt>
                <c:pt idx="46436">
                  <c:v>46436</c:v>
                </c:pt>
                <c:pt idx="46437">
                  <c:v>46437</c:v>
                </c:pt>
                <c:pt idx="46438">
                  <c:v>46438</c:v>
                </c:pt>
                <c:pt idx="46439">
                  <c:v>46439</c:v>
                </c:pt>
                <c:pt idx="46440">
                  <c:v>46440</c:v>
                </c:pt>
                <c:pt idx="46441">
                  <c:v>46441</c:v>
                </c:pt>
                <c:pt idx="46442">
                  <c:v>46442</c:v>
                </c:pt>
                <c:pt idx="46443">
                  <c:v>46443</c:v>
                </c:pt>
                <c:pt idx="46444">
                  <c:v>46444</c:v>
                </c:pt>
                <c:pt idx="46445">
                  <c:v>46445</c:v>
                </c:pt>
                <c:pt idx="46446">
                  <c:v>46446</c:v>
                </c:pt>
                <c:pt idx="46447">
                  <c:v>46447</c:v>
                </c:pt>
                <c:pt idx="46448">
                  <c:v>46448</c:v>
                </c:pt>
                <c:pt idx="46449">
                  <c:v>46449</c:v>
                </c:pt>
                <c:pt idx="46450">
                  <c:v>46450</c:v>
                </c:pt>
                <c:pt idx="46451">
                  <c:v>46451</c:v>
                </c:pt>
                <c:pt idx="46452">
                  <c:v>46452</c:v>
                </c:pt>
                <c:pt idx="46453">
                  <c:v>46453</c:v>
                </c:pt>
                <c:pt idx="46454">
                  <c:v>46454</c:v>
                </c:pt>
                <c:pt idx="46455">
                  <c:v>46455</c:v>
                </c:pt>
                <c:pt idx="46456">
                  <c:v>46456</c:v>
                </c:pt>
                <c:pt idx="46457">
                  <c:v>46457</c:v>
                </c:pt>
                <c:pt idx="46458">
                  <c:v>46458</c:v>
                </c:pt>
                <c:pt idx="46459">
                  <c:v>46459</c:v>
                </c:pt>
                <c:pt idx="46460">
                  <c:v>46460</c:v>
                </c:pt>
                <c:pt idx="46461">
                  <c:v>46461</c:v>
                </c:pt>
                <c:pt idx="46462">
                  <c:v>46462</c:v>
                </c:pt>
                <c:pt idx="46463">
                  <c:v>46463</c:v>
                </c:pt>
                <c:pt idx="46464">
                  <c:v>46464</c:v>
                </c:pt>
                <c:pt idx="46465">
                  <c:v>46465</c:v>
                </c:pt>
                <c:pt idx="46466">
                  <c:v>46466</c:v>
                </c:pt>
                <c:pt idx="46467">
                  <c:v>46467</c:v>
                </c:pt>
                <c:pt idx="46468">
                  <c:v>46468</c:v>
                </c:pt>
                <c:pt idx="46469">
                  <c:v>46469</c:v>
                </c:pt>
                <c:pt idx="46470">
                  <c:v>46470</c:v>
                </c:pt>
                <c:pt idx="46471">
                  <c:v>46471</c:v>
                </c:pt>
                <c:pt idx="46472">
                  <c:v>46472</c:v>
                </c:pt>
                <c:pt idx="46473">
                  <c:v>46473</c:v>
                </c:pt>
                <c:pt idx="46474">
                  <c:v>46474</c:v>
                </c:pt>
                <c:pt idx="46475">
                  <c:v>46475</c:v>
                </c:pt>
                <c:pt idx="46476">
                  <c:v>46476</c:v>
                </c:pt>
                <c:pt idx="46477">
                  <c:v>46477</c:v>
                </c:pt>
                <c:pt idx="46478">
                  <c:v>46478</c:v>
                </c:pt>
                <c:pt idx="46479">
                  <c:v>46479</c:v>
                </c:pt>
                <c:pt idx="46480">
                  <c:v>46480</c:v>
                </c:pt>
                <c:pt idx="46481">
                  <c:v>46481</c:v>
                </c:pt>
                <c:pt idx="46482">
                  <c:v>46482</c:v>
                </c:pt>
                <c:pt idx="46483">
                  <c:v>46483</c:v>
                </c:pt>
                <c:pt idx="46484">
                  <c:v>46484</c:v>
                </c:pt>
                <c:pt idx="46485">
                  <c:v>46485</c:v>
                </c:pt>
                <c:pt idx="46486">
                  <c:v>46486</c:v>
                </c:pt>
                <c:pt idx="46487">
                  <c:v>46487</c:v>
                </c:pt>
                <c:pt idx="46488">
                  <c:v>46488</c:v>
                </c:pt>
                <c:pt idx="46489">
                  <c:v>46489</c:v>
                </c:pt>
                <c:pt idx="46490">
                  <c:v>46490</c:v>
                </c:pt>
                <c:pt idx="46491">
                  <c:v>46491</c:v>
                </c:pt>
                <c:pt idx="46492">
                  <c:v>46492</c:v>
                </c:pt>
                <c:pt idx="46493">
                  <c:v>46493</c:v>
                </c:pt>
                <c:pt idx="46494">
                  <c:v>46494</c:v>
                </c:pt>
                <c:pt idx="46495">
                  <c:v>46495</c:v>
                </c:pt>
                <c:pt idx="46496">
                  <c:v>46496</c:v>
                </c:pt>
                <c:pt idx="46497">
                  <c:v>46497</c:v>
                </c:pt>
                <c:pt idx="46498">
                  <c:v>46498</c:v>
                </c:pt>
                <c:pt idx="46499">
                  <c:v>46499</c:v>
                </c:pt>
                <c:pt idx="46500">
                  <c:v>46500</c:v>
                </c:pt>
                <c:pt idx="46501">
                  <c:v>46501</c:v>
                </c:pt>
                <c:pt idx="46502">
                  <c:v>46502</c:v>
                </c:pt>
                <c:pt idx="46503">
                  <c:v>46503</c:v>
                </c:pt>
                <c:pt idx="46504">
                  <c:v>46504</c:v>
                </c:pt>
                <c:pt idx="46505">
                  <c:v>46505</c:v>
                </c:pt>
                <c:pt idx="46506">
                  <c:v>46506</c:v>
                </c:pt>
                <c:pt idx="46507">
                  <c:v>46507</c:v>
                </c:pt>
                <c:pt idx="46508">
                  <c:v>46508</c:v>
                </c:pt>
                <c:pt idx="46509">
                  <c:v>46509</c:v>
                </c:pt>
                <c:pt idx="46510">
                  <c:v>46510</c:v>
                </c:pt>
                <c:pt idx="46511">
                  <c:v>46511</c:v>
                </c:pt>
                <c:pt idx="46512">
                  <c:v>46512</c:v>
                </c:pt>
                <c:pt idx="46513">
                  <c:v>46513</c:v>
                </c:pt>
                <c:pt idx="46514">
                  <c:v>46514</c:v>
                </c:pt>
                <c:pt idx="46515">
                  <c:v>46515</c:v>
                </c:pt>
                <c:pt idx="46516">
                  <c:v>46516</c:v>
                </c:pt>
                <c:pt idx="46517">
                  <c:v>46517</c:v>
                </c:pt>
                <c:pt idx="46518">
                  <c:v>46518</c:v>
                </c:pt>
                <c:pt idx="46519">
                  <c:v>46519</c:v>
                </c:pt>
                <c:pt idx="46520">
                  <c:v>46520</c:v>
                </c:pt>
                <c:pt idx="46521">
                  <c:v>46521</c:v>
                </c:pt>
                <c:pt idx="46522">
                  <c:v>46522</c:v>
                </c:pt>
                <c:pt idx="46523">
                  <c:v>46523</c:v>
                </c:pt>
                <c:pt idx="46524">
                  <c:v>46524</c:v>
                </c:pt>
                <c:pt idx="46525">
                  <c:v>46525</c:v>
                </c:pt>
                <c:pt idx="46526">
                  <c:v>46526</c:v>
                </c:pt>
                <c:pt idx="46527">
                  <c:v>46527</c:v>
                </c:pt>
                <c:pt idx="46528">
                  <c:v>46528</c:v>
                </c:pt>
                <c:pt idx="46529">
                  <c:v>46529</c:v>
                </c:pt>
                <c:pt idx="46530">
                  <c:v>46530</c:v>
                </c:pt>
                <c:pt idx="46531">
                  <c:v>46531</c:v>
                </c:pt>
                <c:pt idx="46532">
                  <c:v>46532</c:v>
                </c:pt>
                <c:pt idx="46533">
                  <c:v>46533</c:v>
                </c:pt>
                <c:pt idx="46534">
                  <c:v>46534</c:v>
                </c:pt>
                <c:pt idx="46535">
                  <c:v>46535</c:v>
                </c:pt>
                <c:pt idx="46536">
                  <c:v>46536</c:v>
                </c:pt>
                <c:pt idx="46537">
                  <c:v>46537</c:v>
                </c:pt>
                <c:pt idx="46538">
                  <c:v>46538</c:v>
                </c:pt>
                <c:pt idx="46539">
                  <c:v>46539</c:v>
                </c:pt>
                <c:pt idx="46540">
                  <c:v>46540</c:v>
                </c:pt>
                <c:pt idx="46541">
                  <c:v>46541</c:v>
                </c:pt>
                <c:pt idx="46542">
                  <c:v>46542</c:v>
                </c:pt>
                <c:pt idx="46543">
                  <c:v>46543</c:v>
                </c:pt>
                <c:pt idx="46544">
                  <c:v>46544</c:v>
                </c:pt>
                <c:pt idx="46545">
                  <c:v>46545</c:v>
                </c:pt>
                <c:pt idx="46546">
                  <c:v>46546</c:v>
                </c:pt>
                <c:pt idx="46547">
                  <c:v>46547</c:v>
                </c:pt>
                <c:pt idx="46548">
                  <c:v>46548</c:v>
                </c:pt>
                <c:pt idx="46549">
                  <c:v>46549</c:v>
                </c:pt>
                <c:pt idx="46550">
                  <c:v>46550</c:v>
                </c:pt>
                <c:pt idx="46551">
                  <c:v>46551</c:v>
                </c:pt>
                <c:pt idx="46552">
                  <c:v>46552</c:v>
                </c:pt>
                <c:pt idx="46553">
                  <c:v>46553</c:v>
                </c:pt>
                <c:pt idx="46554">
                  <c:v>46554</c:v>
                </c:pt>
                <c:pt idx="46555">
                  <c:v>46555</c:v>
                </c:pt>
                <c:pt idx="46556">
                  <c:v>46556</c:v>
                </c:pt>
                <c:pt idx="46557">
                  <c:v>46557</c:v>
                </c:pt>
                <c:pt idx="46558">
                  <c:v>46558</c:v>
                </c:pt>
                <c:pt idx="46559">
                  <c:v>46559</c:v>
                </c:pt>
                <c:pt idx="46560">
                  <c:v>46560</c:v>
                </c:pt>
                <c:pt idx="46561">
                  <c:v>46561</c:v>
                </c:pt>
                <c:pt idx="46562">
                  <c:v>46562</c:v>
                </c:pt>
                <c:pt idx="46563">
                  <c:v>46563</c:v>
                </c:pt>
                <c:pt idx="46564">
                  <c:v>46564</c:v>
                </c:pt>
                <c:pt idx="46565">
                  <c:v>46565</c:v>
                </c:pt>
                <c:pt idx="46566">
                  <c:v>46566</c:v>
                </c:pt>
                <c:pt idx="46567">
                  <c:v>46567</c:v>
                </c:pt>
                <c:pt idx="46568">
                  <c:v>46568</c:v>
                </c:pt>
                <c:pt idx="46569">
                  <c:v>46569</c:v>
                </c:pt>
                <c:pt idx="46570">
                  <c:v>46570</c:v>
                </c:pt>
                <c:pt idx="46571">
                  <c:v>46571</c:v>
                </c:pt>
                <c:pt idx="46572">
                  <c:v>46572</c:v>
                </c:pt>
                <c:pt idx="46573">
                  <c:v>46573</c:v>
                </c:pt>
                <c:pt idx="46574">
                  <c:v>46574</c:v>
                </c:pt>
                <c:pt idx="46575">
                  <c:v>46575</c:v>
                </c:pt>
                <c:pt idx="46576">
                  <c:v>46576</c:v>
                </c:pt>
                <c:pt idx="46577">
                  <c:v>46577</c:v>
                </c:pt>
                <c:pt idx="46578">
                  <c:v>46578</c:v>
                </c:pt>
                <c:pt idx="46579">
                  <c:v>46579</c:v>
                </c:pt>
                <c:pt idx="46580">
                  <c:v>46580</c:v>
                </c:pt>
                <c:pt idx="46581">
                  <c:v>46581</c:v>
                </c:pt>
                <c:pt idx="46582">
                  <c:v>46582</c:v>
                </c:pt>
                <c:pt idx="46583">
                  <c:v>46583</c:v>
                </c:pt>
                <c:pt idx="46584">
                  <c:v>46584</c:v>
                </c:pt>
                <c:pt idx="46585">
                  <c:v>46585</c:v>
                </c:pt>
                <c:pt idx="46586">
                  <c:v>46586</c:v>
                </c:pt>
                <c:pt idx="46587">
                  <c:v>46587</c:v>
                </c:pt>
                <c:pt idx="46588">
                  <c:v>46588</c:v>
                </c:pt>
                <c:pt idx="46589">
                  <c:v>46589</c:v>
                </c:pt>
                <c:pt idx="46590">
                  <c:v>46590</c:v>
                </c:pt>
                <c:pt idx="46591">
                  <c:v>46591</c:v>
                </c:pt>
                <c:pt idx="46592">
                  <c:v>46592</c:v>
                </c:pt>
                <c:pt idx="46593">
                  <c:v>46593</c:v>
                </c:pt>
                <c:pt idx="46594">
                  <c:v>46594</c:v>
                </c:pt>
                <c:pt idx="46595">
                  <c:v>46595</c:v>
                </c:pt>
                <c:pt idx="46596">
                  <c:v>46596</c:v>
                </c:pt>
                <c:pt idx="46597">
                  <c:v>46597</c:v>
                </c:pt>
                <c:pt idx="46598">
                  <c:v>46598</c:v>
                </c:pt>
                <c:pt idx="46599">
                  <c:v>46599</c:v>
                </c:pt>
                <c:pt idx="46600">
                  <c:v>46600</c:v>
                </c:pt>
                <c:pt idx="46601">
                  <c:v>46601</c:v>
                </c:pt>
                <c:pt idx="46602">
                  <c:v>46602</c:v>
                </c:pt>
                <c:pt idx="46603">
                  <c:v>46603</c:v>
                </c:pt>
                <c:pt idx="46604">
                  <c:v>46604</c:v>
                </c:pt>
                <c:pt idx="46605">
                  <c:v>46605</c:v>
                </c:pt>
                <c:pt idx="46606">
                  <c:v>46606</c:v>
                </c:pt>
                <c:pt idx="46607">
                  <c:v>46607</c:v>
                </c:pt>
                <c:pt idx="46608">
                  <c:v>46608</c:v>
                </c:pt>
                <c:pt idx="46609">
                  <c:v>46609</c:v>
                </c:pt>
                <c:pt idx="46610">
                  <c:v>46610</c:v>
                </c:pt>
                <c:pt idx="46611">
                  <c:v>46611</c:v>
                </c:pt>
                <c:pt idx="46612">
                  <c:v>46612</c:v>
                </c:pt>
                <c:pt idx="46613">
                  <c:v>46613</c:v>
                </c:pt>
                <c:pt idx="46614">
                  <c:v>46614</c:v>
                </c:pt>
                <c:pt idx="46615">
                  <c:v>46615</c:v>
                </c:pt>
                <c:pt idx="46616">
                  <c:v>46616</c:v>
                </c:pt>
                <c:pt idx="46617">
                  <c:v>46617</c:v>
                </c:pt>
                <c:pt idx="46618">
                  <c:v>46618</c:v>
                </c:pt>
                <c:pt idx="46619">
                  <c:v>46619</c:v>
                </c:pt>
                <c:pt idx="46620">
                  <c:v>46620</c:v>
                </c:pt>
                <c:pt idx="46621">
                  <c:v>46621</c:v>
                </c:pt>
                <c:pt idx="46622">
                  <c:v>46622</c:v>
                </c:pt>
                <c:pt idx="46623">
                  <c:v>46623</c:v>
                </c:pt>
                <c:pt idx="46624">
                  <c:v>46624</c:v>
                </c:pt>
                <c:pt idx="46625">
                  <c:v>46625</c:v>
                </c:pt>
                <c:pt idx="46626">
                  <c:v>46626</c:v>
                </c:pt>
                <c:pt idx="46627">
                  <c:v>46627</c:v>
                </c:pt>
                <c:pt idx="46628">
                  <c:v>46628</c:v>
                </c:pt>
                <c:pt idx="46629">
                  <c:v>46629</c:v>
                </c:pt>
                <c:pt idx="46630">
                  <c:v>46630</c:v>
                </c:pt>
                <c:pt idx="46631">
                  <c:v>46631</c:v>
                </c:pt>
                <c:pt idx="46632">
                  <c:v>46632</c:v>
                </c:pt>
                <c:pt idx="46633">
                  <c:v>46633</c:v>
                </c:pt>
                <c:pt idx="46634">
                  <c:v>46634</c:v>
                </c:pt>
                <c:pt idx="46635">
                  <c:v>46635</c:v>
                </c:pt>
                <c:pt idx="46636">
                  <c:v>46636</c:v>
                </c:pt>
                <c:pt idx="46637">
                  <c:v>46637</c:v>
                </c:pt>
                <c:pt idx="46638">
                  <c:v>46638</c:v>
                </c:pt>
                <c:pt idx="46639">
                  <c:v>46639</c:v>
                </c:pt>
                <c:pt idx="46640">
                  <c:v>46640</c:v>
                </c:pt>
                <c:pt idx="46641">
                  <c:v>46641</c:v>
                </c:pt>
                <c:pt idx="46642">
                  <c:v>46642</c:v>
                </c:pt>
                <c:pt idx="46643">
                  <c:v>46643</c:v>
                </c:pt>
                <c:pt idx="46644">
                  <c:v>46644</c:v>
                </c:pt>
                <c:pt idx="46645">
                  <c:v>46645</c:v>
                </c:pt>
                <c:pt idx="46646">
                  <c:v>46646</c:v>
                </c:pt>
                <c:pt idx="46647">
                  <c:v>46647</c:v>
                </c:pt>
                <c:pt idx="46648">
                  <c:v>46648</c:v>
                </c:pt>
                <c:pt idx="46649">
                  <c:v>46649</c:v>
                </c:pt>
                <c:pt idx="46650">
                  <c:v>46650</c:v>
                </c:pt>
                <c:pt idx="46651">
                  <c:v>46651</c:v>
                </c:pt>
                <c:pt idx="46652">
                  <c:v>46652</c:v>
                </c:pt>
                <c:pt idx="46653">
                  <c:v>46653</c:v>
                </c:pt>
                <c:pt idx="46654">
                  <c:v>46654</c:v>
                </c:pt>
                <c:pt idx="46655">
                  <c:v>46655</c:v>
                </c:pt>
                <c:pt idx="46656">
                  <c:v>46656</c:v>
                </c:pt>
                <c:pt idx="46657">
                  <c:v>46657</c:v>
                </c:pt>
                <c:pt idx="46658">
                  <c:v>46658</c:v>
                </c:pt>
                <c:pt idx="46659">
                  <c:v>46659</c:v>
                </c:pt>
                <c:pt idx="46660">
                  <c:v>46660</c:v>
                </c:pt>
                <c:pt idx="46661">
                  <c:v>46661</c:v>
                </c:pt>
                <c:pt idx="46662">
                  <c:v>46662</c:v>
                </c:pt>
                <c:pt idx="46663">
                  <c:v>46663</c:v>
                </c:pt>
                <c:pt idx="46664">
                  <c:v>46664</c:v>
                </c:pt>
                <c:pt idx="46665">
                  <c:v>46665</c:v>
                </c:pt>
                <c:pt idx="46666">
                  <c:v>46666</c:v>
                </c:pt>
                <c:pt idx="46667">
                  <c:v>46667</c:v>
                </c:pt>
                <c:pt idx="46668">
                  <c:v>46668</c:v>
                </c:pt>
                <c:pt idx="46669">
                  <c:v>46669</c:v>
                </c:pt>
                <c:pt idx="46670">
                  <c:v>46670</c:v>
                </c:pt>
                <c:pt idx="46671">
                  <c:v>46671</c:v>
                </c:pt>
                <c:pt idx="46672">
                  <c:v>46672</c:v>
                </c:pt>
                <c:pt idx="46673">
                  <c:v>46673</c:v>
                </c:pt>
                <c:pt idx="46674">
                  <c:v>46674</c:v>
                </c:pt>
                <c:pt idx="46675">
                  <c:v>46675</c:v>
                </c:pt>
                <c:pt idx="46676">
                  <c:v>46676</c:v>
                </c:pt>
                <c:pt idx="46677">
                  <c:v>46677</c:v>
                </c:pt>
                <c:pt idx="46678">
                  <c:v>46678</c:v>
                </c:pt>
                <c:pt idx="46679">
                  <c:v>46679</c:v>
                </c:pt>
                <c:pt idx="46680">
                  <c:v>46680</c:v>
                </c:pt>
                <c:pt idx="46681">
                  <c:v>46681</c:v>
                </c:pt>
                <c:pt idx="46682">
                  <c:v>46682</c:v>
                </c:pt>
                <c:pt idx="46683">
                  <c:v>46683</c:v>
                </c:pt>
                <c:pt idx="46684">
                  <c:v>46684</c:v>
                </c:pt>
                <c:pt idx="46685">
                  <c:v>46685</c:v>
                </c:pt>
                <c:pt idx="46686">
                  <c:v>46686</c:v>
                </c:pt>
                <c:pt idx="46687">
                  <c:v>46687</c:v>
                </c:pt>
                <c:pt idx="46688">
                  <c:v>46688</c:v>
                </c:pt>
                <c:pt idx="46689">
                  <c:v>46689</c:v>
                </c:pt>
                <c:pt idx="46690">
                  <c:v>46690</c:v>
                </c:pt>
                <c:pt idx="46691">
                  <c:v>46691</c:v>
                </c:pt>
                <c:pt idx="46692">
                  <c:v>46692</c:v>
                </c:pt>
                <c:pt idx="46693">
                  <c:v>46693</c:v>
                </c:pt>
                <c:pt idx="46694">
                  <c:v>46694</c:v>
                </c:pt>
                <c:pt idx="46695">
                  <c:v>46695</c:v>
                </c:pt>
                <c:pt idx="46696">
                  <c:v>46696</c:v>
                </c:pt>
                <c:pt idx="46697">
                  <c:v>46697</c:v>
                </c:pt>
                <c:pt idx="46698">
                  <c:v>46698</c:v>
                </c:pt>
                <c:pt idx="46699">
                  <c:v>46699</c:v>
                </c:pt>
                <c:pt idx="46700">
                  <c:v>46700</c:v>
                </c:pt>
                <c:pt idx="46701">
                  <c:v>46701</c:v>
                </c:pt>
                <c:pt idx="46702">
                  <c:v>46702</c:v>
                </c:pt>
                <c:pt idx="46703">
                  <c:v>46703</c:v>
                </c:pt>
                <c:pt idx="46704">
                  <c:v>46704</c:v>
                </c:pt>
                <c:pt idx="46705">
                  <c:v>46705</c:v>
                </c:pt>
                <c:pt idx="46706">
                  <c:v>46706</c:v>
                </c:pt>
                <c:pt idx="46707">
                  <c:v>46707</c:v>
                </c:pt>
                <c:pt idx="46708">
                  <c:v>46708</c:v>
                </c:pt>
                <c:pt idx="46709">
                  <c:v>46709</c:v>
                </c:pt>
                <c:pt idx="46710">
                  <c:v>46710</c:v>
                </c:pt>
                <c:pt idx="46711">
                  <c:v>46711</c:v>
                </c:pt>
                <c:pt idx="46712">
                  <c:v>46712</c:v>
                </c:pt>
                <c:pt idx="46713">
                  <c:v>46713</c:v>
                </c:pt>
                <c:pt idx="46714">
                  <c:v>46714</c:v>
                </c:pt>
                <c:pt idx="46715">
                  <c:v>46715</c:v>
                </c:pt>
                <c:pt idx="46716">
                  <c:v>46716</c:v>
                </c:pt>
                <c:pt idx="46717">
                  <c:v>46717</c:v>
                </c:pt>
                <c:pt idx="46718">
                  <c:v>46718</c:v>
                </c:pt>
                <c:pt idx="46719">
                  <c:v>46719</c:v>
                </c:pt>
                <c:pt idx="46720">
                  <c:v>46720</c:v>
                </c:pt>
                <c:pt idx="46721">
                  <c:v>46721</c:v>
                </c:pt>
                <c:pt idx="46722">
                  <c:v>46722</c:v>
                </c:pt>
                <c:pt idx="46723">
                  <c:v>46723</c:v>
                </c:pt>
                <c:pt idx="46724">
                  <c:v>46724</c:v>
                </c:pt>
                <c:pt idx="46725">
                  <c:v>46725</c:v>
                </c:pt>
                <c:pt idx="46726">
                  <c:v>46726</c:v>
                </c:pt>
                <c:pt idx="46727">
                  <c:v>46727</c:v>
                </c:pt>
                <c:pt idx="46728">
                  <c:v>46728</c:v>
                </c:pt>
                <c:pt idx="46729">
                  <c:v>46729</c:v>
                </c:pt>
                <c:pt idx="46730">
                  <c:v>46730</c:v>
                </c:pt>
                <c:pt idx="46731">
                  <c:v>46731</c:v>
                </c:pt>
                <c:pt idx="46732">
                  <c:v>46732</c:v>
                </c:pt>
                <c:pt idx="46733">
                  <c:v>46733</c:v>
                </c:pt>
                <c:pt idx="46734">
                  <c:v>46734</c:v>
                </c:pt>
                <c:pt idx="46735">
                  <c:v>46735</c:v>
                </c:pt>
                <c:pt idx="46736">
                  <c:v>46736</c:v>
                </c:pt>
                <c:pt idx="46737">
                  <c:v>46737</c:v>
                </c:pt>
                <c:pt idx="46738">
                  <c:v>46738</c:v>
                </c:pt>
                <c:pt idx="46739">
                  <c:v>46739</c:v>
                </c:pt>
                <c:pt idx="46740">
                  <c:v>46740</c:v>
                </c:pt>
                <c:pt idx="46741">
                  <c:v>46741</c:v>
                </c:pt>
                <c:pt idx="46742">
                  <c:v>46742</c:v>
                </c:pt>
                <c:pt idx="46743">
                  <c:v>46743</c:v>
                </c:pt>
                <c:pt idx="46744">
                  <c:v>46744</c:v>
                </c:pt>
                <c:pt idx="46745">
                  <c:v>46745</c:v>
                </c:pt>
                <c:pt idx="46746">
                  <c:v>46746</c:v>
                </c:pt>
                <c:pt idx="46747">
                  <c:v>46747</c:v>
                </c:pt>
                <c:pt idx="46748">
                  <c:v>46748</c:v>
                </c:pt>
                <c:pt idx="46749">
                  <c:v>46749</c:v>
                </c:pt>
                <c:pt idx="46750">
                  <c:v>46750</c:v>
                </c:pt>
                <c:pt idx="46751">
                  <c:v>46751</c:v>
                </c:pt>
                <c:pt idx="46752">
                  <c:v>46752</c:v>
                </c:pt>
                <c:pt idx="46753">
                  <c:v>46753</c:v>
                </c:pt>
                <c:pt idx="46754">
                  <c:v>46754</c:v>
                </c:pt>
                <c:pt idx="46755">
                  <c:v>46755</c:v>
                </c:pt>
                <c:pt idx="46756">
                  <c:v>46756</c:v>
                </c:pt>
                <c:pt idx="46757">
                  <c:v>46757</c:v>
                </c:pt>
                <c:pt idx="46758">
                  <c:v>46758</c:v>
                </c:pt>
                <c:pt idx="46759">
                  <c:v>46759</c:v>
                </c:pt>
                <c:pt idx="46760">
                  <c:v>46760</c:v>
                </c:pt>
                <c:pt idx="46761">
                  <c:v>46761</c:v>
                </c:pt>
                <c:pt idx="46762">
                  <c:v>46762</c:v>
                </c:pt>
                <c:pt idx="46763">
                  <c:v>46763</c:v>
                </c:pt>
                <c:pt idx="46764">
                  <c:v>46764</c:v>
                </c:pt>
                <c:pt idx="46765">
                  <c:v>46765</c:v>
                </c:pt>
                <c:pt idx="46766">
                  <c:v>46766</c:v>
                </c:pt>
                <c:pt idx="46767">
                  <c:v>46767</c:v>
                </c:pt>
                <c:pt idx="46768">
                  <c:v>46768</c:v>
                </c:pt>
                <c:pt idx="46769">
                  <c:v>46769</c:v>
                </c:pt>
                <c:pt idx="46770">
                  <c:v>46770</c:v>
                </c:pt>
                <c:pt idx="46771">
                  <c:v>46771</c:v>
                </c:pt>
                <c:pt idx="46772">
                  <c:v>46772</c:v>
                </c:pt>
                <c:pt idx="46773">
                  <c:v>46773</c:v>
                </c:pt>
                <c:pt idx="46774">
                  <c:v>46774</c:v>
                </c:pt>
                <c:pt idx="46775">
                  <c:v>46775</c:v>
                </c:pt>
                <c:pt idx="46776">
                  <c:v>46776</c:v>
                </c:pt>
                <c:pt idx="46777">
                  <c:v>46777</c:v>
                </c:pt>
                <c:pt idx="46778">
                  <c:v>46778</c:v>
                </c:pt>
                <c:pt idx="46779">
                  <c:v>46779</c:v>
                </c:pt>
                <c:pt idx="46780">
                  <c:v>46780</c:v>
                </c:pt>
                <c:pt idx="46781">
                  <c:v>46781</c:v>
                </c:pt>
                <c:pt idx="46782">
                  <c:v>46782</c:v>
                </c:pt>
                <c:pt idx="46783">
                  <c:v>46783</c:v>
                </c:pt>
                <c:pt idx="46784">
                  <c:v>46784</c:v>
                </c:pt>
                <c:pt idx="46785">
                  <c:v>46785</c:v>
                </c:pt>
                <c:pt idx="46786">
                  <c:v>46786</c:v>
                </c:pt>
                <c:pt idx="46787">
                  <c:v>46787</c:v>
                </c:pt>
                <c:pt idx="46788">
                  <c:v>46788</c:v>
                </c:pt>
                <c:pt idx="46789">
                  <c:v>46789</c:v>
                </c:pt>
                <c:pt idx="46790">
                  <c:v>46790</c:v>
                </c:pt>
                <c:pt idx="46791">
                  <c:v>46791</c:v>
                </c:pt>
                <c:pt idx="46792">
                  <c:v>46792</c:v>
                </c:pt>
                <c:pt idx="46793">
                  <c:v>46793</c:v>
                </c:pt>
                <c:pt idx="46794">
                  <c:v>46794</c:v>
                </c:pt>
                <c:pt idx="46795">
                  <c:v>46795</c:v>
                </c:pt>
                <c:pt idx="46796">
                  <c:v>46796</c:v>
                </c:pt>
                <c:pt idx="46797">
                  <c:v>46797</c:v>
                </c:pt>
                <c:pt idx="46798">
                  <c:v>46798</c:v>
                </c:pt>
                <c:pt idx="46799">
                  <c:v>46799</c:v>
                </c:pt>
                <c:pt idx="46800">
                  <c:v>46800</c:v>
                </c:pt>
                <c:pt idx="46801">
                  <c:v>46801</c:v>
                </c:pt>
                <c:pt idx="46802">
                  <c:v>46802</c:v>
                </c:pt>
                <c:pt idx="46803">
                  <c:v>46803</c:v>
                </c:pt>
                <c:pt idx="46804">
                  <c:v>46804</c:v>
                </c:pt>
                <c:pt idx="46805">
                  <c:v>46805</c:v>
                </c:pt>
                <c:pt idx="46806">
                  <c:v>46806</c:v>
                </c:pt>
                <c:pt idx="46807">
                  <c:v>46807</c:v>
                </c:pt>
                <c:pt idx="46808">
                  <c:v>46808</c:v>
                </c:pt>
                <c:pt idx="46809">
                  <c:v>46809</c:v>
                </c:pt>
                <c:pt idx="46810">
                  <c:v>46810</c:v>
                </c:pt>
                <c:pt idx="46811">
                  <c:v>46811</c:v>
                </c:pt>
                <c:pt idx="46812">
                  <c:v>46812</c:v>
                </c:pt>
                <c:pt idx="46813">
                  <c:v>46813</c:v>
                </c:pt>
                <c:pt idx="46814">
                  <c:v>46814</c:v>
                </c:pt>
                <c:pt idx="46815">
                  <c:v>46815</c:v>
                </c:pt>
                <c:pt idx="46816">
                  <c:v>46816</c:v>
                </c:pt>
                <c:pt idx="46817">
                  <c:v>46817</c:v>
                </c:pt>
                <c:pt idx="46818">
                  <c:v>46818</c:v>
                </c:pt>
                <c:pt idx="46819">
                  <c:v>46819</c:v>
                </c:pt>
                <c:pt idx="46820">
                  <c:v>46820</c:v>
                </c:pt>
                <c:pt idx="46821">
                  <c:v>46821</c:v>
                </c:pt>
                <c:pt idx="46822">
                  <c:v>46822</c:v>
                </c:pt>
                <c:pt idx="46823">
                  <c:v>46823</c:v>
                </c:pt>
                <c:pt idx="46824">
                  <c:v>46824</c:v>
                </c:pt>
                <c:pt idx="46825">
                  <c:v>46825</c:v>
                </c:pt>
                <c:pt idx="46826">
                  <c:v>46826</c:v>
                </c:pt>
                <c:pt idx="46827">
                  <c:v>46827</c:v>
                </c:pt>
                <c:pt idx="46828">
                  <c:v>46828</c:v>
                </c:pt>
                <c:pt idx="46829">
                  <c:v>46829</c:v>
                </c:pt>
                <c:pt idx="46830">
                  <c:v>46830</c:v>
                </c:pt>
                <c:pt idx="46831">
                  <c:v>46831</c:v>
                </c:pt>
                <c:pt idx="46832">
                  <c:v>46832</c:v>
                </c:pt>
                <c:pt idx="46833">
                  <c:v>46833</c:v>
                </c:pt>
                <c:pt idx="46834">
                  <c:v>46834</c:v>
                </c:pt>
                <c:pt idx="46835">
                  <c:v>46835</c:v>
                </c:pt>
                <c:pt idx="46836">
                  <c:v>46836</c:v>
                </c:pt>
                <c:pt idx="46837">
                  <c:v>46837</c:v>
                </c:pt>
                <c:pt idx="46838">
                  <c:v>46838</c:v>
                </c:pt>
                <c:pt idx="46839">
                  <c:v>46839</c:v>
                </c:pt>
                <c:pt idx="46840">
                  <c:v>46840</c:v>
                </c:pt>
                <c:pt idx="46841">
                  <c:v>46841</c:v>
                </c:pt>
                <c:pt idx="46842">
                  <c:v>46842</c:v>
                </c:pt>
                <c:pt idx="46843">
                  <c:v>46843</c:v>
                </c:pt>
                <c:pt idx="46844">
                  <c:v>46844</c:v>
                </c:pt>
                <c:pt idx="46845">
                  <c:v>46845</c:v>
                </c:pt>
                <c:pt idx="46846">
                  <c:v>46846</c:v>
                </c:pt>
                <c:pt idx="46847">
                  <c:v>46847</c:v>
                </c:pt>
                <c:pt idx="46848">
                  <c:v>46848</c:v>
                </c:pt>
                <c:pt idx="46849">
                  <c:v>46849</c:v>
                </c:pt>
                <c:pt idx="46850">
                  <c:v>46850</c:v>
                </c:pt>
                <c:pt idx="46851">
                  <c:v>46851</c:v>
                </c:pt>
                <c:pt idx="46852">
                  <c:v>46852</c:v>
                </c:pt>
                <c:pt idx="46853">
                  <c:v>46853</c:v>
                </c:pt>
                <c:pt idx="46854">
                  <c:v>46854</c:v>
                </c:pt>
                <c:pt idx="46855">
                  <c:v>46855</c:v>
                </c:pt>
                <c:pt idx="46856">
                  <c:v>46856</c:v>
                </c:pt>
                <c:pt idx="46857">
                  <c:v>46857</c:v>
                </c:pt>
                <c:pt idx="46858">
                  <c:v>46858</c:v>
                </c:pt>
                <c:pt idx="46859">
                  <c:v>46859</c:v>
                </c:pt>
                <c:pt idx="46860">
                  <c:v>46860</c:v>
                </c:pt>
                <c:pt idx="46861">
                  <c:v>46861</c:v>
                </c:pt>
                <c:pt idx="46862">
                  <c:v>46862</c:v>
                </c:pt>
                <c:pt idx="46863">
                  <c:v>46863</c:v>
                </c:pt>
                <c:pt idx="46864">
                  <c:v>46864</c:v>
                </c:pt>
                <c:pt idx="46865">
                  <c:v>46865</c:v>
                </c:pt>
                <c:pt idx="46866">
                  <c:v>46866</c:v>
                </c:pt>
                <c:pt idx="46867">
                  <c:v>46867</c:v>
                </c:pt>
                <c:pt idx="46868">
                  <c:v>46868</c:v>
                </c:pt>
                <c:pt idx="46869">
                  <c:v>46869</c:v>
                </c:pt>
                <c:pt idx="46870">
                  <c:v>46870</c:v>
                </c:pt>
                <c:pt idx="46871">
                  <c:v>46871</c:v>
                </c:pt>
                <c:pt idx="46872">
                  <c:v>46872</c:v>
                </c:pt>
                <c:pt idx="46873">
                  <c:v>46873</c:v>
                </c:pt>
                <c:pt idx="46874">
                  <c:v>46874</c:v>
                </c:pt>
                <c:pt idx="46875">
                  <c:v>46875</c:v>
                </c:pt>
                <c:pt idx="46876">
                  <c:v>46876</c:v>
                </c:pt>
                <c:pt idx="46877">
                  <c:v>46877</c:v>
                </c:pt>
                <c:pt idx="46878">
                  <c:v>46878</c:v>
                </c:pt>
                <c:pt idx="46879">
                  <c:v>46879</c:v>
                </c:pt>
                <c:pt idx="46880">
                  <c:v>46880</c:v>
                </c:pt>
                <c:pt idx="46881">
                  <c:v>46881</c:v>
                </c:pt>
                <c:pt idx="46882">
                  <c:v>46882</c:v>
                </c:pt>
                <c:pt idx="46883">
                  <c:v>46883</c:v>
                </c:pt>
                <c:pt idx="46884">
                  <c:v>46884</c:v>
                </c:pt>
                <c:pt idx="46885">
                  <c:v>46885</c:v>
                </c:pt>
                <c:pt idx="46886">
                  <c:v>46886</c:v>
                </c:pt>
                <c:pt idx="46887">
                  <c:v>46887</c:v>
                </c:pt>
                <c:pt idx="46888">
                  <c:v>46888</c:v>
                </c:pt>
                <c:pt idx="46889">
                  <c:v>46889</c:v>
                </c:pt>
                <c:pt idx="46890">
                  <c:v>46890</c:v>
                </c:pt>
                <c:pt idx="46891">
                  <c:v>46891</c:v>
                </c:pt>
                <c:pt idx="46892">
                  <c:v>46892</c:v>
                </c:pt>
                <c:pt idx="46893">
                  <c:v>46893</c:v>
                </c:pt>
                <c:pt idx="46894">
                  <c:v>46894</c:v>
                </c:pt>
                <c:pt idx="46895">
                  <c:v>46895</c:v>
                </c:pt>
                <c:pt idx="46896">
                  <c:v>46896</c:v>
                </c:pt>
                <c:pt idx="46897">
                  <c:v>46897</c:v>
                </c:pt>
                <c:pt idx="46898">
                  <c:v>46898</c:v>
                </c:pt>
                <c:pt idx="46899">
                  <c:v>46899</c:v>
                </c:pt>
                <c:pt idx="46900">
                  <c:v>46900</c:v>
                </c:pt>
                <c:pt idx="46901">
                  <c:v>46901</c:v>
                </c:pt>
                <c:pt idx="46902">
                  <c:v>46902</c:v>
                </c:pt>
                <c:pt idx="46903">
                  <c:v>46903</c:v>
                </c:pt>
                <c:pt idx="46904">
                  <c:v>46904</c:v>
                </c:pt>
                <c:pt idx="46905">
                  <c:v>46905</c:v>
                </c:pt>
                <c:pt idx="46906">
                  <c:v>46906</c:v>
                </c:pt>
                <c:pt idx="46907">
                  <c:v>46907</c:v>
                </c:pt>
                <c:pt idx="46908">
                  <c:v>46908</c:v>
                </c:pt>
                <c:pt idx="46909">
                  <c:v>46909</c:v>
                </c:pt>
                <c:pt idx="46910">
                  <c:v>46910</c:v>
                </c:pt>
                <c:pt idx="46911">
                  <c:v>46911</c:v>
                </c:pt>
                <c:pt idx="46912">
                  <c:v>46912</c:v>
                </c:pt>
                <c:pt idx="46913">
                  <c:v>46913</c:v>
                </c:pt>
                <c:pt idx="46914">
                  <c:v>46914</c:v>
                </c:pt>
                <c:pt idx="46915">
                  <c:v>46915</c:v>
                </c:pt>
                <c:pt idx="46916">
                  <c:v>46916</c:v>
                </c:pt>
                <c:pt idx="46917">
                  <c:v>46917</c:v>
                </c:pt>
                <c:pt idx="46918">
                  <c:v>46918</c:v>
                </c:pt>
                <c:pt idx="46919">
                  <c:v>46919</c:v>
                </c:pt>
                <c:pt idx="46920">
                  <c:v>46920</c:v>
                </c:pt>
                <c:pt idx="46921">
                  <c:v>46921</c:v>
                </c:pt>
                <c:pt idx="46922">
                  <c:v>46922</c:v>
                </c:pt>
                <c:pt idx="46923">
                  <c:v>46923</c:v>
                </c:pt>
                <c:pt idx="46924">
                  <c:v>46924</c:v>
                </c:pt>
                <c:pt idx="46925">
                  <c:v>46925</c:v>
                </c:pt>
                <c:pt idx="46926">
                  <c:v>46926</c:v>
                </c:pt>
                <c:pt idx="46927">
                  <c:v>46927</c:v>
                </c:pt>
                <c:pt idx="46928">
                  <c:v>46928</c:v>
                </c:pt>
                <c:pt idx="46929">
                  <c:v>46929</c:v>
                </c:pt>
                <c:pt idx="46930">
                  <c:v>46930</c:v>
                </c:pt>
                <c:pt idx="46931">
                  <c:v>46931</c:v>
                </c:pt>
                <c:pt idx="46932">
                  <c:v>46932</c:v>
                </c:pt>
                <c:pt idx="46933">
                  <c:v>46933</c:v>
                </c:pt>
                <c:pt idx="46934">
                  <c:v>46934</c:v>
                </c:pt>
                <c:pt idx="46935">
                  <c:v>46935</c:v>
                </c:pt>
                <c:pt idx="46936">
                  <c:v>46936</c:v>
                </c:pt>
                <c:pt idx="46937">
                  <c:v>46937</c:v>
                </c:pt>
                <c:pt idx="46938">
                  <c:v>46938</c:v>
                </c:pt>
                <c:pt idx="46939">
                  <c:v>46939</c:v>
                </c:pt>
                <c:pt idx="46940">
                  <c:v>46940</c:v>
                </c:pt>
                <c:pt idx="46941">
                  <c:v>46941</c:v>
                </c:pt>
                <c:pt idx="46942">
                  <c:v>46942</c:v>
                </c:pt>
                <c:pt idx="46943">
                  <c:v>46943</c:v>
                </c:pt>
                <c:pt idx="46944">
                  <c:v>46944</c:v>
                </c:pt>
                <c:pt idx="46945">
                  <c:v>46945</c:v>
                </c:pt>
                <c:pt idx="46946">
                  <c:v>46946</c:v>
                </c:pt>
                <c:pt idx="46947">
                  <c:v>46947</c:v>
                </c:pt>
                <c:pt idx="46948">
                  <c:v>46948</c:v>
                </c:pt>
                <c:pt idx="46949">
                  <c:v>46949</c:v>
                </c:pt>
                <c:pt idx="46950">
                  <c:v>46950</c:v>
                </c:pt>
                <c:pt idx="46951">
                  <c:v>46951</c:v>
                </c:pt>
                <c:pt idx="46952">
                  <c:v>46952</c:v>
                </c:pt>
                <c:pt idx="46953">
                  <c:v>46953</c:v>
                </c:pt>
                <c:pt idx="46954">
                  <c:v>46954</c:v>
                </c:pt>
                <c:pt idx="46955">
                  <c:v>46955</c:v>
                </c:pt>
                <c:pt idx="46956">
                  <c:v>46956</c:v>
                </c:pt>
                <c:pt idx="46957">
                  <c:v>46957</c:v>
                </c:pt>
                <c:pt idx="46958">
                  <c:v>46958</c:v>
                </c:pt>
                <c:pt idx="46959">
                  <c:v>46959</c:v>
                </c:pt>
                <c:pt idx="46960">
                  <c:v>46960</c:v>
                </c:pt>
                <c:pt idx="46961">
                  <c:v>46961</c:v>
                </c:pt>
                <c:pt idx="46962">
                  <c:v>46962</c:v>
                </c:pt>
                <c:pt idx="46963">
                  <c:v>46963</c:v>
                </c:pt>
                <c:pt idx="46964">
                  <c:v>46964</c:v>
                </c:pt>
                <c:pt idx="46965">
                  <c:v>46965</c:v>
                </c:pt>
                <c:pt idx="46966">
                  <c:v>46966</c:v>
                </c:pt>
                <c:pt idx="46967">
                  <c:v>46967</c:v>
                </c:pt>
                <c:pt idx="46968">
                  <c:v>46968</c:v>
                </c:pt>
                <c:pt idx="46969">
                  <c:v>46969</c:v>
                </c:pt>
                <c:pt idx="46970">
                  <c:v>46970</c:v>
                </c:pt>
                <c:pt idx="46971">
                  <c:v>46971</c:v>
                </c:pt>
                <c:pt idx="46972">
                  <c:v>46972</c:v>
                </c:pt>
                <c:pt idx="46973">
                  <c:v>46973</c:v>
                </c:pt>
                <c:pt idx="46974">
                  <c:v>46974</c:v>
                </c:pt>
                <c:pt idx="46975">
                  <c:v>46975</c:v>
                </c:pt>
                <c:pt idx="46976">
                  <c:v>46976</c:v>
                </c:pt>
                <c:pt idx="46977">
                  <c:v>46977</c:v>
                </c:pt>
                <c:pt idx="46978">
                  <c:v>46978</c:v>
                </c:pt>
                <c:pt idx="46979">
                  <c:v>46979</c:v>
                </c:pt>
                <c:pt idx="46980">
                  <c:v>46980</c:v>
                </c:pt>
                <c:pt idx="46981">
                  <c:v>46981</c:v>
                </c:pt>
                <c:pt idx="46982">
                  <c:v>46982</c:v>
                </c:pt>
                <c:pt idx="46983">
                  <c:v>46983</c:v>
                </c:pt>
                <c:pt idx="46984">
                  <c:v>46984</c:v>
                </c:pt>
                <c:pt idx="46985">
                  <c:v>46985</c:v>
                </c:pt>
                <c:pt idx="46986">
                  <c:v>46986</c:v>
                </c:pt>
                <c:pt idx="46987">
                  <c:v>46987</c:v>
                </c:pt>
                <c:pt idx="46988">
                  <c:v>46988</c:v>
                </c:pt>
                <c:pt idx="46989">
                  <c:v>46989</c:v>
                </c:pt>
                <c:pt idx="46990">
                  <c:v>46990</c:v>
                </c:pt>
                <c:pt idx="46991">
                  <c:v>46991</c:v>
                </c:pt>
                <c:pt idx="46992">
                  <c:v>46992</c:v>
                </c:pt>
                <c:pt idx="46993">
                  <c:v>46993</c:v>
                </c:pt>
                <c:pt idx="46994">
                  <c:v>46994</c:v>
                </c:pt>
                <c:pt idx="46995">
                  <c:v>46995</c:v>
                </c:pt>
                <c:pt idx="46996">
                  <c:v>46996</c:v>
                </c:pt>
                <c:pt idx="46997">
                  <c:v>46997</c:v>
                </c:pt>
                <c:pt idx="46998">
                  <c:v>46998</c:v>
                </c:pt>
                <c:pt idx="46999">
                  <c:v>46999</c:v>
                </c:pt>
                <c:pt idx="47000">
                  <c:v>47000</c:v>
                </c:pt>
                <c:pt idx="47001">
                  <c:v>47001</c:v>
                </c:pt>
                <c:pt idx="47002">
                  <c:v>47002</c:v>
                </c:pt>
                <c:pt idx="47003">
                  <c:v>47003</c:v>
                </c:pt>
                <c:pt idx="47004">
                  <c:v>47004</c:v>
                </c:pt>
                <c:pt idx="47005">
                  <c:v>47005</c:v>
                </c:pt>
                <c:pt idx="47006">
                  <c:v>47006</c:v>
                </c:pt>
                <c:pt idx="47007">
                  <c:v>47007</c:v>
                </c:pt>
                <c:pt idx="47008">
                  <c:v>47008</c:v>
                </c:pt>
                <c:pt idx="47009">
                  <c:v>47009</c:v>
                </c:pt>
                <c:pt idx="47010">
                  <c:v>47010</c:v>
                </c:pt>
                <c:pt idx="47011">
                  <c:v>47011</c:v>
                </c:pt>
                <c:pt idx="47012">
                  <c:v>47012</c:v>
                </c:pt>
                <c:pt idx="47013">
                  <c:v>47013</c:v>
                </c:pt>
                <c:pt idx="47014">
                  <c:v>47014</c:v>
                </c:pt>
                <c:pt idx="47015">
                  <c:v>47015</c:v>
                </c:pt>
                <c:pt idx="47016">
                  <c:v>47016</c:v>
                </c:pt>
                <c:pt idx="47017">
                  <c:v>47017</c:v>
                </c:pt>
                <c:pt idx="47018">
                  <c:v>47018</c:v>
                </c:pt>
                <c:pt idx="47019">
                  <c:v>47019</c:v>
                </c:pt>
                <c:pt idx="47020">
                  <c:v>47020</c:v>
                </c:pt>
                <c:pt idx="47021">
                  <c:v>47021</c:v>
                </c:pt>
                <c:pt idx="47022">
                  <c:v>47022</c:v>
                </c:pt>
                <c:pt idx="47023">
                  <c:v>47023</c:v>
                </c:pt>
                <c:pt idx="47024">
                  <c:v>47024</c:v>
                </c:pt>
                <c:pt idx="47025">
                  <c:v>47025</c:v>
                </c:pt>
                <c:pt idx="47026">
                  <c:v>47026</c:v>
                </c:pt>
                <c:pt idx="47027">
                  <c:v>47027</c:v>
                </c:pt>
                <c:pt idx="47028">
                  <c:v>47028</c:v>
                </c:pt>
                <c:pt idx="47029">
                  <c:v>47029</c:v>
                </c:pt>
                <c:pt idx="47030">
                  <c:v>47030</c:v>
                </c:pt>
                <c:pt idx="47031">
                  <c:v>47031</c:v>
                </c:pt>
                <c:pt idx="47032">
                  <c:v>47032</c:v>
                </c:pt>
                <c:pt idx="47033">
                  <c:v>47033</c:v>
                </c:pt>
                <c:pt idx="47034">
                  <c:v>47034</c:v>
                </c:pt>
                <c:pt idx="47035">
                  <c:v>47035</c:v>
                </c:pt>
                <c:pt idx="47036">
                  <c:v>47036</c:v>
                </c:pt>
                <c:pt idx="47037">
                  <c:v>47037</c:v>
                </c:pt>
                <c:pt idx="47038">
                  <c:v>47038</c:v>
                </c:pt>
                <c:pt idx="47039">
                  <c:v>47039</c:v>
                </c:pt>
                <c:pt idx="47040">
                  <c:v>47040</c:v>
                </c:pt>
                <c:pt idx="47041">
                  <c:v>47041</c:v>
                </c:pt>
                <c:pt idx="47042">
                  <c:v>47042</c:v>
                </c:pt>
                <c:pt idx="47043">
                  <c:v>47043</c:v>
                </c:pt>
                <c:pt idx="47044">
                  <c:v>47044</c:v>
                </c:pt>
                <c:pt idx="47045">
                  <c:v>47045</c:v>
                </c:pt>
                <c:pt idx="47046">
                  <c:v>47046</c:v>
                </c:pt>
                <c:pt idx="47047">
                  <c:v>47047</c:v>
                </c:pt>
                <c:pt idx="47048">
                  <c:v>47048</c:v>
                </c:pt>
                <c:pt idx="47049">
                  <c:v>47049</c:v>
                </c:pt>
                <c:pt idx="47050">
                  <c:v>47050</c:v>
                </c:pt>
                <c:pt idx="47051">
                  <c:v>47051</c:v>
                </c:pt>
                <c:pt idx="47052">
                  <c:v>47052</c:v>
                </c:pt>
                <c:pt idx="47053">
                  <c:v>47053</c:v>
                </c:pt>
                <c:pt idx="47054">
                  <c:v>47054</c:v>
                </c:pt>
                <c:pt idx="47055">
                  <c:v>47055</c:v>
                </c:pt>
                <c:pt idx="47056">
                  <c:v>47056</c:v>
                </c:pt>
                <c:pt idx="47057">
                  <c:v>47057</c:v>
                </c:pt>
                <c:pt idx="47058">
                  <c:v>47058</c:v>
                </c:pt>
                <c:pt idx="47059">
                  <c:v>47059</c:v>
                </c:pt>
                <c:pt idx="47060">
                  <c:v>47060</c:v>
                </c:pt>
                <c:pt idx="47061">
                  <c:v>47061</c:v>
                </c:pt>
                <c:pt idx="47062">
                  <c:v>47062</c:v>
                </c:pt>
                <c:pt idx="47063">
                  <c:v>47063</c:v>
                </c:pt>
                <c:pt idx="47064">
                  <c:v>47064</c:v>
                </c:pt>
                <c:pt idx="47065">
                  <c:v>47065</c:v>
                </c:pt>
                <c:pt idx="47066">
                  <c:v>47066</c:v>
                </c:pt>
                <c:pt idx="47067">
                  <c:v>47067</c:v>
                </c:pt>
                <c:pt idx="47068">
                  <c:v>47068</c:v>
                </c:pt>
                <c:pt idx="47069">
                  <c:v>47069</c:v>
                </c:pt>
                <c:pt idx="47070">
                  <c:v>47070</c:v>
                </c:pt>
                <c:pt idx="47071">
                  <c:v>47071</c:v>
                </c:pt>
                <c:pt idx="47072">
                  <c:v>47072</c:v>
                </c:pt>
                <c:pt idx="47073">
                  <c:v>47073</c:v>
                </c:pt>
                <c:pt idx="47074">
                  <c:v>47074</c:v>
                </c:pt>
                <c:pt idx="47075">
                  <c:v>47075</c:v>
                </c:pt>
                <c:pt idx="47076">
                  <c:v>47076</c:v>
                </c:pt>
                <c:pt idx="47077">
                  <c:v>47077</c:v>
                </c:pt>
                <c:pt idx="47078">
                  <c:v>47078</c:v>
                </c:pt>
                <c:pt idx="47079">
                  <c:v>47079</c:v>
                </c:pt>
                <c:pt idx="47080">
                  <c:v>47080</c:v>
                </c:pt>
                <c:pt idx="47081">
                  <c:v>47081</c:v>
                </c:pt>
                <c:pt idx="47082">
                  <c:v>47082</c:v>
                </c:pt>
                <c:pt idx="47083">
                  <c:v>47083</c:v>
                </c:pt>
                <c:pt idx="47084">
                  <c:v>47084</c:v>
                </c:pt>
                <c:pt idx="47085">
                  <c:v>47085</c:v>
                </c:pt>
                <c:pt idx="47086">
                  <c:v>47086</c:v>
                </c:pt>
                <c:pt idx="47087">
                  <c:v>47087</c:v>
                </c:pt>
                <c:pt idx="47088">
                  <c:v>47088</c:v>
                </c:pt>
                <c:pt idx="47089">
                  <c:v>47089</c:v>
                </c:pt>
                <c:pt idx="47090">
                  <c:v>47090</c:v>
                </c:pt>
                <c:pt idx="47091">
                  <c:v>47091</c:v>
                </c:pt>
                <c:pt idx="47092">
                  <c:v>47092</c:v>
                </c:pt>
                <c:pt idx="47093">
                  <c:v>47093</c:v>
                </c:pt>
                <c:pt idx="47094">
                  <c:v>47094</c:v>
                </c:pt>
                <c:pt idx="47095">
                  <c:v>47095</c:v>
                </c:pt>
                <c:pt idx="47096">
                  <c:v>47096</c:v>
                </c:pt>
                <c:pt idx="47097">
                  <c:v>47097</c:v>
                </c:pt>
                <c:pt idx="47098">
                  <c:v>47098</c:v>
                </c:pt>
                <c:pt idx="47099">
                  <c:v>47099</c:v>
                </c:pt>
                <c:pt idx="47100">
                  <c:v>47100</c:v>
                </c:pt>
                <c:pt idx="47101">
                  <c:v>47101</c:v>
                </c:pt>
                <c:pt idx="47102">
                  <c:v>47102</c:v>
                </c:pt>
                <c:pt idx="47103">
                  <c:v>47103</c:v>
                </c:pt>
                <c:pt idx="47104">
                  <c:v>47104</c:v>
                </c:pt>
                <c:pt idx="47105">
                  <c:v>47105</c:v>
                </c:pt>
                <c:pt idx="47106">
                  <c:v>47106</c:v>
                </c:pt>
                <c:pt idx="47107">
                  <c:v>47107</c:v>
                </c:pt>
                <c:pt idx="47108">
                  <c:v>47108</c:v>
                </c:pt>
                <c:pt idx="47109">
                  <c:v>47109</c:v>
                </c:pt>
                <c:pt idx="47110">
                  <c:v>47110</c:v>
                </c:pt>
                <c:pt idx="47111">
                  <c:v>47111</c:v>
                </c:pt>
                <c:pt idx="47112">
                  <c:v>47112</c:v>
                </c:pt>
                <c:pt idx="47113">
                  <c:v>47113</c:v>
                </c:pt>
                <c:pt idx="47114">
                  <c:v>47114</c:v>
                </c:pt>
                <c:pt idx="47115">
                  <c:v>47115</c:v>
                </c:pt>
                <c:pt idx="47116">
                  <c:v>47116</c:v>
                </c:pt>
                <c:pt idx="47117">
                  <c:v>47117</c:v>
                </c:pt>
                <c:pt idx="47118">
                  <c:v>47118</c:v>
                </c:pt>
                <c:pt idx="47119">
                  <c:v>47119</c:v>
                </c:pt>
                <c:pt idx="47120">
                  <c:v>47120</c:v>
                </c:pt>
                <c:pt idx="47121">
                  <c:v>47121</c:v>
                </c:pt>
                <c:pt idx="47122">
                  <c:v>47122</c:v>
                </c:pt>
                <c:pt idx="47123">
                  <c:v>47123</c:v>
                </c:pt>
                <c:pt idx="47124">
                  <c:v>47124</c:v>
                </c:pt>
                <c:pt idx="47125">
                  <c:v>47125</c:v>
                </c:pt>
                <c:pt idx="47126">
                  <c:v>47126</c:v>
                </c:pt>
                <c:pt idx="47127">
                  <c:v>47127</c:v>
                </c:pt>
                <c:pt idx="47128">
                  <c:v>47128</c:v>
                </c:pt>
                <c:pt idx="47129">
                  <c:v>47129</c:v>
                </c:pt>
                <c:pt idx="47130">
                  <c:v>47130</c:v>
                </c:pt>
                <c:pt idx="47131">
                  <c:v>47131</c:v>
                </c:pt>
                <c:pt idx="47132">
                  <c:v>47132</c:v>
                </c:pt>
                <c:pt idx="47133">
                  <c:v>47133</c:v>
                </c:pt>
                <c:pt idx="47134">
                  <c:v>47134</c:v>
                </c:pt>
                <c:pt idx="47135">
                  <c:v>47135</c:v>
                </c:pt>
                <c:pt idx="47136">
                  <c:v>47136</c:v>
                </c:pt>
                <c:pt idx="47137">
                  <c:v>47137</c:v>
                </c:pt>
                <c:pt idx="47138">
                  <c:v>47138</c:v>
                </c:pt>
                <c:pt idx="47139">
                  <c:v>47139</c:v>
                </c:pt>
                <c:pt idx="47140">
                  <c:v>47140</c:v>
                </c:pt>
                <c:pt idx="47141">
                  <c:v>47141</c:v>
                </c:pt>
                <c:pt idx="47142">
                  <c:v>47142</c:v>
                </c:pt>
                <c:pt idx="47143">
                  <c:v>47143</c:v>
                </c:pt>
                <c:pt idx="47144">
                  <c:v>47144</c:v>
                </c:pt>
                <c:pt idx="47145">
                  <c:v>47145</c:v>
                </c:pt>
                <c:pt idx="47146">
                  <c:v>47146</c:v>
                </c:pt>
                <c:pt idx="47147">
                  <c:v>47147</c:v>
                </c:pt>
                <c:pt idx="47148">
                  <c:v>47148</c:v>
                </c:pt>
                <c:pt idx="47149">
                  <c:v>47149</c:v>
                </c:pt>
                <c:pt idx="47150">
                  <c:v>47150</c:v>
                </c:pt>
                <c:pt idx="47151">
                  <c:v>47151</c:v>
                </c:pt>
                <c:pt idx="47152">
                  <c:v>47152</c:v>
                </c:pt>
                <c:pt idx="47153">
                  <c:v>47153</c:v>
                </c:pt>
                <c:pt idx="47154">
                  <c:v>47154</c:v>
                </c:pt>
                <c:pt idx="47155">
                  <c:v>47155</c:v>
                </c:pt>
                <c:pt idx="47156">
                  <c:v>47156</c:v>
                </c:pt>
                <c:pt idx="47157">
                  <c:v>47157</c:v>
                </c:pt>
                <c:pt idx="47158">
                  <c:v>47158</c:v>
                </c:pt>
                <c:pt idx="47159">
                  <c:v>47159</c:v>
                </c:pt>
                <c:pt idx="47160">
                  <c:v>47160</c:v>
                </c:pt>
                <c:pt idx="47161">
                  <c:v>47161</c:v>
                </c:pt>
                <c:pt idx="47162">
                  <c:v>47162</c:v>
                </c:pt>
                <c:pt idx="47163">
                  <c:v>47163</c:v>
                </c:pt>
                <c:pt idx="47164">
                  <c:v>47164</c:v>
                </c:pt>
                <c:pt idx="47165">
                  <c:v>47165</c:v>
                </c:pt>
                <c:pt idx="47166">
                  <c:v>47166</c:v>
                </c:pt>
                <c:pt idx="47167">
                  <c:v>47167</c:v>
                </c:pt>
                <c:pt idx="47168">
                  <c:v>47168</c:v>
                </c:pt>
                <c:pt idx="47169">
                  <c:v>47169</c:v>
                </c:pt>
                <c:pt idx="47170">
                  <c:v>47170</c:v>
                </c:pt>
                <c:pt idx="47171">
                  <c:v>47171</c:v>
                </c:pt>
                <c:pt idx="47172">
                  <c:v>47172</c:v>
                </c:pt>
                <c:pt idx="47173">
                  <c:v>47173</c:v>
                </c:pt>
                <c:pt idx="47174">
                  <c:v>47174</c:v>
                </c:pt>
                <c:pt idx="47175">
                  <c:v>47175</c:v>
                </c:pt>
                <c:pt idx="47176">
                  <c:v>47176</c:v>
                </c:pt>
                <c:pt idx="47177">
                  <c:v>47177</c:v>
                </c:pt>
                <c:pt idx="47178">
                  <c:v>47178</c:v>
                </c:pt>
                <c:pt idx="47179">
                  <c:v>47179</c:v>
                </c:pt>
                <c:pt idx="47180">
                  <c:v>47180</c:v>
                </c:pt>
                <c:pt idx="47181">
                  <c:v>47181</c:v>
                </c:pt>
                <c:pt idx="47182">
                  <c:v>47182</c:v>
                </c:pt>
                <c:pt idx="47183">
                  <c:v>47183</c:v>
                </c:pt>
                <c:pt idx="47184">
                  <c:v>47184</c:v>
                </c:pt>
                <c:pt idx="47185">
                  <c:v>47185</c:v>
                </c:pt>
                <c:pt idx="47186">
                  <c:v>47186</c:v>
                </c:pt>
                <c:pt idx="47187">
                  <c:v>47187</c:v>
                </c:pt>
                <c:pt idx="47188">
                  <c:v>47188</c:v>
                </c:pt>
                <c:pt idx="47189">
                  <c:v>47189</c:v>
                </c:pt>
                <c:pt idx="47190">
                  <c:v>47190</c:v>
                </c:pt>
                <c:pt idx="47191">
                  <c:v>47191</c:v>
                </c:pt>
                <c:pt idx="47192">
                  <c:v>47192</c:v>
                </c:pt>
                <c:pt idx="47193">
                  <c:v>47193</c:v>
                </c:pt>
                <c:pt idx="47194">
                  <c:v>47194</c:v>
                </c:pt>
                <c:pt idx="47195">
                  <c:v>47195</c:v>
                </c:pt>
                <c:pt idx="47196">
                  <c:v>47196</c:v>
                </c:pt>
                <c:pt idx="47197">
                  <c:v>47197</c:v>
                </c:pt>
                <c:pt idx="47198">
                  <c:v>47198</c:v>
                </c:pt>
                <c:pt idx="47199">
                  <c:v>47199</c:v>
                </c:pt>
                <c:pt idx="47200">
                  <c:v>47200</c:v>
                </c:pt>
                <c:pt idx="47201">
                  <c:v>47201</c:v>
                </c:pt>
                <c:pt idx="47202">
                  <c:v>47202</c:v>
                </c:pt>
                <c:pt idx="47203">
                  <c:v>47203</c:v>
                </c:pt>
                <c:pt idx="47204">
                  <c:v>47204</c:v>
                </c:pt>
                <c:pt idx="47205">
                  <c:v>47205</c:v>
                </c:pt>
                <c:pt idx="47206">
                  <c:v>47206</c:v>
                </c:pt>
                <c:pt idx="47207">
                  <c:v>47207</c:v>
                </c:pt>
                <c:pt idx="47208">
                  <c:v>47208</c:v>
                </c:pt>
                <c:pt idx="47209">
                  <c:v>47209</c:v>
                </c:pt>
                <c:pt idx="47210">
                  <c:v>47210</c:v>
                </c:pt>
                <c:pt idx="47211">
                  <c:v>47211</c:v>
                </c:pt>
                <c:pt idx="47212">
                  <c:v>47212</c:v>
                </c:pt>
                <c:pt idx="47213">
                  <c:v>47213</c:v>
                </c:pt>
                <c:pt idx="47214">
                  <c:v>47214</c:v>
                </c:pt>
                <c:pt idx="47215">
                  <c:v>47215</c:v>
                </c:pt>
                <c:pt idx="47216">
                  <c:v>47216</c:v>
                </c:pt>
                <c:pt idx="47217">
                  <c:v>47217</c:v>
                </c:pt>
                <c:pt idx="47218">
                  <c:v>47218</c:v>
                </c:pt>
                <c:pt idx="47219">
                  <c:v>47219</c:v>
                </c:pt>
                <c:pt idx="47220">
                  <c:v>47220</c:v>
                </c:pt>
                <c:pt idx="47221">
                  <c:v>47221</c:v>
                </c:pt>
                <c:pt idx="47222">
                  <c:v>47222</c:v>
                </c:pt>
                <c:pt idx="47223">
                  <c:v>47223</c:v>
                </c:pt>
                <c:pt idx="47224">
                  <c:v>47224</c:v>
                </c:pt>
                <c:pt idx="47225">
                  <c:v>47225</c:v>
                </c:pt>
                <c:pt idx="47226">
                  <c:v>47226</c:v>
                </c:pt>
                <c:pt idx="47227">
                  <c:v>47227</c:v>
                </c:pt>
                <c:pt idx="47228">
                  <c:v>47228</c:v>
                </c:pt>
                <c:pt idx="47229">
                  <c:v>47229</c:v>
                </c:pt>
                <c:pt idx="47230">
                  <c:v>47230</c:v>
                </c:pt>
                <c:pt idx="47231">
                  <c:v>47231</c:v>
                </c:pt>
                <c:pt idx="47232">
                  <c:v>47232</c:v>
                </c:pt>
                <c:pt idx="47233">
                  <c:v>47233</c:v>
                </c:pt>
                <c:pt idx="47234">
                  <c:v>47234</c:v>
                </c:pt>
                <c:pt idx="47235">
                  <c:v>47235</c:v>
                </c:pt>
                <c:pt idx="47236">
                  <c:v>47236</c:v>
                </c:pt>
                <c:pt idx="47237">
                  <c:v>47237</c:v>
                </c:pt>
                <c:pt idx="47238">
                  <c:v>47238</c:v>
                </c:pt>
                <c:pt idx="47239">
                  <c:v>47239</c:v>
                </c:pt>
                <c:pt idx="47240">
                  <c:v>47240</c:v>
                </c:pt>
                <c:pt idx="47241">
                  <c:v>47241</c:v>
                </c:pt>
                <c:pt idx="47242">
                  <c:v>47242</c:v>
                </c:pt>
                <c:pt idx="47243">
                  <c:v>47243</c:v>
                </c:pt>
                <c:pt idx="47244">
                  <c:v>47244</c:v>
                </c:pt>
                <c:pt idx="47245">
                  <c:v>47245</c:v>
                </c:pt>
                <c:pt idx="47246">
                  <c:v>47246</c:v>
                </c:pt>
                <c:pt idx="47247">
                  <c:v>47247</c:v>
                </c:pt>
                <c:pt idx="47248">
                  <c:v>47248</c:v>
                </c:pt>
                <c:pt idx="47249">
                  <c:v>47249</c:v>
                </c:pt>
                <c:pt idx="47250">
                  <c:v>47250</c:v>
                </c:pt>
                <c:pt idx="47251">
                  <c:v>47251</c:v>
                </c:pt>
                <c:pt idx="47252">
                  <c:v>47252</c:v>
                </c:pt>
                <c:pt idx="47253">
                  <c:v>47253</c:v>
                </c:pt>
                <c:pt idx="47254">
                  <c:v>47254</c:v>
                </c:pt>
                <c:pt idx="47255">
                  <c:v>47255</c:v>
                </c:pt>
                <c:pt idx="47256">
                  <c:v>47256</c:v>
                </c:pt>
                <c:pt idx="47257">
                  <c:v>47257</c:v>
                </c:pt>
                <c:pt idx="47258">
                  <c:v>47258</c:v>
                </c:pt>
                <c:pt idx="47259">
                  <c:v>47259</c:v>
                </c:pt>
                <c:pt idx="47260">
                  <c:v>47260</c:v>
                </c:pt>
                <c:pt idx="47261">
                  <c:v>47261</c:v>
                </c:pt>
                <c:pt idx="47262">
                  <c:v>47262</c:v>
                </c:pt>
                <c:pt idx="47263">
                  <c:v>47263</c:v>
                </c:pt>
                <c:pt idx="47264">
                  <c:v>47264</c:v>
                </c:pt>
                <c:pt idx="47265">
                  <c:v>47265</c:v>
                </c:pt>
                <c:pt idx="47266">
                  <c:v>47266</c:v>
                </c:pt>
                <c:pt idx="47267">
                  <c:v>47267</c:v>
                </c:pt>
                <c:pt idx="47268">
                  <c:v>47268</c:v>
                </c:pt>
                <c:pt idx="47269">
                  <c:v>47269</c:v>
                </c:pt>
                <c:pt idx="47270">
                  <c:v>47270</c:v>
                </c:pt>
                <c:pt idx="47271">
                  <c:v>47271</c:v>
                </c:pt>
                <c:pt idx="47272">
                  <c:v>47272</c:v>
                </c:pt>
                <c:pt idx="47273">
                  <c:v>47273</c:v>
                </c:pt>
                <c:pt idx="47274">
                  <c:v>47274</c:v>
                </c:pt>
                <c:pt idx="47275">
                  <c:v>47275</c:v>
                </c:pt>
                <c:pt idx="47276">
                  <c:v>47276</c:v>
                </c:pt>
                <c:pt idx="47277">
                  <c:v>47277</c:v>
                </c:pt>
                <c:pt idx="47278">
                  <c:v>47278</c:v>
                </c:pt>
                <c:pt idx="47279">
                  <c:v>47279</c:v>
                </c:pt>
                <c:pt idx="47280">
                  <c:v>47280</c:v>
                </c:pt>
                <c:pt idx="47281">
                  <c:v>47281</c:v>
                </c:pt>
                <c:pt idx="47282">
                  <c:v>47282</c:v>
                </c:pt>
                <c:pt idx="47283">
                  <c:v>47283</c:v>
                </c:pt>
                <c:pt idx="47284">
                  <c:v>47284</c:v>
                </c:pt>
                <c:pt idx="47285">
                  <c:v>47285</c:v>
                </c:pt>
                <c:pt idx="47286">
                  <c:v>47286</c:v>
                </c:pt>
                <c:pt idx="47287">
                  <c:v>47287</c:v>
                </c:pt>
                <c:pt idx="47288">
                  <c:v>47288</c:v>
                </c:pt>
                <c:pt idx="47289">
                  <c:v>47289</c:v>
                </c:pt>
                <c:pt idx="47290">
                  <c:v>47290</c:v>
                </c:pt>
                <c:pt idx="47291">
                  <c:v>47291</c:v>
                </c:pt>
                <c:pt idx="47292">
                  <c:v>47292</c:v>
                </c:pt>
                <c:pt idx="47293">
                  <c:v>47293</c:v>
                </c:pt>
                <c:pt idx="47294">
                  <c:v>47294</c:v>
                </c:pt>
                <c:pt idx="47295">
                  <c:v>47295</c:v>
                </c:pt>
                <c:pt idx="47296">
                  <c:v>47296</c:v>
                </c:pt>
                <c:pt idx="47297">
                  <c:v>47297</c:v>
                </c:pt>
                <c:pt idx="47298">
                  <c:v>47298</c:v>
                </c:pt>
                <c:pt idx="47299">
                  <c:v>47299</c:v>
                </c:pt>
                <c:pt idx="47300">
                  <c:v>47300</c:v>
                </c:pt>
                <c:pt idx="47301">
                  <c:v>47301</c:v>
                </c:pt>
                <c:pt idx="47302">
                  <c:v>47302</c:v>
                </c:pt>
                <c:pt idx="47303">
                  <c:v>47303</c:v>
                </c:pt>
                <c:pt idx="47304">
                  <c:v>47304</c:v>
                </c:pt>
                <c:pt idx="47305">
                  <c:v>47305</c:v>
                </c:pt>
                <c:pt idx="47306">
                  <c:v>47306</c:v>
                </c:pt>
                <c:pt idx="47307">
                  <c:v>47307</c:v>
                </c:pt>
                <c:pt idx="47308">
                  <c:v>47308</c:v>
                </c:pt>
                <c:pt idx="47309">
                  <c:v>47309</c:v>
                </c:pt>
                <c:pt idx="47310">
                  <c:v>47310</c:v>
                </c:pt>
                <c:pt idx="47311">
                  <c:v>47311</c:v>
                </c:pt>
                <c:pt idx="47312">
                  <c:v>47312</c:v>
                </c:pt>
                <c:pt idx="47313">
                  <c:v>47313</c:v>
                </c:pt>
                <c:pt idx="47314">
                  <c:v>47314</c:v>
                </c:pt>
                <c:pt idx="47315">
                  <c:v>47315</c:v>
                </c:pt>
                <c:pt idx="47316">
                  <c:v>47316</c:v>
                </c:pt>
                <c:pt idx="47317">
                  <c:v>47317</c:v>
                </c:pt>
                <c:pt idx="47318">
                  <c:v>47318</c:v>
                </c:pt>
                <c:pt idx="47319">
                  <c:v>47319</c:v>
                </c:pt>
                <c:pt idx="47320">
                  <c:v>47320</c:v>
                </c:pt>
                <c:pt idx="47321">
                  <c:v>47321</c:v>
                </c:pt>
                <c:pt idx="47322">
                  <c:v>47322</c:v>
                </c:pt>
                <c:pt idx="47323">
                  <c:v>47323</c:v>
                </c:pt>
                <c:pt idx="47324">
                  <c:v>47324</c:v>
                </c:pt>
                <c:pt idx="47325">
                  <c:v>47325</c:v>
                </c:pt>
                <c:pt idx="47326">
                  <c:v>47326</c:v>
                </c:pt>
                <c:pt idx="47327">
                  <c:v>47327</c:v>
                </c:pt>
                <c:pt idx="47328">
                  <c:v>47328</c:v>
                </c:pt>
                <c:pt idx="47329">
                  <c:v>47329</c:v>
                </c:pt>
                <c:pt idx="47330">
                  <c:v>47330</c:v>
                </c:pt>
                <c:pt idx="47331">
                  <c:v>47331</c:v>
                </c:pt>
                <c:pt idx="47332">
                  <c:v>47332</c:v>
                </c:pt>
                <c:pt idx="47333">
                  <c:v>47333</c:v>
                </c:pt>
                <c:pt idx="47334">
                  <c:v>47334</c:v>
                </c:pt>
                <c:pt idx="47335">
                  <c:v>47335</c:v>
                </c:pt>
                <c:pt idx="47336">
                  <c:v>47336</c:v>
                </c:pt>
                <c:pt idx="47337">
                  <c:v>47337</c:v>
                </c:pt>
                <c:pt idx="47338">
                  <c:v>47338</c:v>
                </c:pt>
                <c:pt idx="47339">
                  <c:v>47339</c:v>
                </c:pt>
                <c:pt idx="47340">
                  <c:v>47340</c:v>
                </c:pt>
                <c:pt idx="47341">
                  <c:v>47341</c:v>
                </c:pt>
                <c:pt idx="47342">
                  <c:v>47342</c:v>
                </c:pt>
                <c:pt idx="47343">
                  <c:v>47343</c:v>
                </c:pt>
                <c:pt idx="47344">
                  <c:v>47344</c:v>
                </c:pt>
                <c:pt idx="47345">
                  <c:v>47345</c:v>
                </c:pt>
                <c:pt idx="47346">
                  <c:v>47346</c:v>
                </c:pt>
                <c:pt idx="47347">
                  <c:v>47347</c:v>
                </c:pt>
                <c:pt idx="47348">
                  <c:v>47348</c:v>
                </c:pt>
                <c:pt idx="47349">
                  <c:v>47349</c:v>
                </c:pt>
                <c:pt idx="47350">
                  <c:v>47350</c:v>
                </c:pt>
                <c:pt idx="47351">
                  <c:v>47351</c:v>
                </c:pt>
                <c:pt idx="47352">
                  <c:v>47352</c:v>
                </c:pt>
                <c:pt idx="47353">
                  <c:v>47353</c:v>
                </c:pt>
                <c:pt idx="47354">
                  <c:v>47354</c:v>
                </c:pt>
                <c:pt idx="47355">
                  <c:v>47355</c:v>
                </c:pt>
                <c:pt idx="47356">
                  <c:v>47356</c:v>
                </c:pt>
                <c:pt idx="47357">
                  <c:v>47357</c:v>
                </c:pt>
                <c:pt idx="47358">
                  <c:v>47358</c:v>
                </c:pt>
                <c:pt idx="47359">
                  <c:v>47359</c:v>
                </c:pt>
                <c:pt idx="47360">
                  <c:v>47360</c:v>
                </c:pt>
                <c:pt idx="47361">
                  <c:v>47361</c:v>
                </c:pt>
                <c:pt idx="47362">
                  <c:v>47362</c:v>
                </c:pt>
                <c:pt idx="47363">
                  <c:v>47363</c:v>
                </c:pt>
                <c:pt idx="47364">
                  <c:v>47364</c:v>
                </c:pt>
                <c:pt idx="47365">
                  <c:v>47365</c:v>
                </c:pt>
                <c:pt idx="47366">
                  <c:v>47366</c:v>
                </c:pt>
                <c:pt idx="47367">
                  <c:v>47367</c:v>
                </c:pt>
                <c:pt idx="47368">
                  <c:v>47368</c:v>
                </c:pt>
                <c:pt idx="47369">
                  <c:v>47369</c:v>
                </c:pt>
                <c:pt idx="47370">
                  <c:v>47370</c:v>
                </c:pt>
                <c:pt idx="47371">
                  <c:v>47371</c:v>
                </c:pt>
                <c:pt idx="47372">
                  <c:v>47372</c:v>
                </c:pt>
                <c:pt idx="47373">
                  <c:v>47373</c:v>
                </c:pt>
                <c:pt idx="47374">
                  <c:v>47374</c:v>
                </c:pt>
                <c:pt idx="47375">
                  <c:v>47375</c:v>
                </c:pt>
                <c:pt idx="47376">
                  <c:v>47376</c:v>
                </c:pt>
                <c:pt idx="47377">
                  <c:v>47377</c:v>
                </c:pt>
                <c:pt idx="47378">
                  <c:v>47378</c:v>
                </c:pt>
                <c:pt idx="47379">
                  <c:v>47379</c:v>
                </c:pt>
                <c:pt idx="47380">
                  <c:v>47380</c:v>
                </c:pt>
                <c:pt idx="47381">
                  <c:v>47381</c:v>
                </c:pt>
                <c:pt idx="47382">
                  <c:v>47382</c:v>
                </c:pt>
                <c:pt idx="47383">
                  <c:v>47383</c:v>
                </c:pt>
                <c:pt idx="47384">
                  <c:v>47384</c:v>
                </c:pt>
                <c:pt idx="47385">
                  <c:v>47385</c:v>
                </c:pt>
                <c:pt idx="47386">
                  <c:v>47386</c:v>
                </c:pt>
                <c:pt idx="47387">
                  <c:v>47387</c:v>
                </c:pt>
                <c:pt idx="47388">
                  <c:v>47388</c:v>
                </c:pt>
                <c:pt idx="47389">
                  <c:v>47389</c:v>
                </c:pt>
                <c:pt idx="47390">
                  <c:v>47390</c:v>
                </c:pt>
                <c:pt idx="47391">
                  <c:v>47391</c:v>
                </c:pt>
                <c:pt idx="47392">
                  <c:v>47392</c:v>
                </c:pt>
                <c:pt idx="47393">
                  <c:v>47393</c:v>
                </c:pt>
                <c:pt idx="47394">
                  <c:v>47394</c:v>
                </c:pt>
                <c:pt idx="47395">
                  <c:v>47395</c:v>
                </c:pt>
                <c:pt idx="47396">
                  <c:v>47396</c:v>
                </c:pt>
                <c:pt idx="47397">
                  <c:v>47397</c:v>
                </c:pt>
                <c:pt idx="47398">
                  <c:v>47398</c:v>
                </c:pt>
                <c:pt idx="47399">
                  <c:v>47399</c:v>
                </c:pt>
                <c:pt idx="47400">
                  <c:v>47400</c:v>
                </c:pt>
                <c:pt idx="47401">
                  <c:v>47401</c:v>
                </c:pt>
                <c:pt idx="47402">
                  <c:v>47402</c:v>
                </c:pt>
                <c:pt idx="47403">
                  <c:v>47403</c:v>
                </c:pt>
                <c:pt idx="47404">
                  <c:v>47404</c:v>
                </c:pt>
                <c:pt idx="47405">
                  <c:v>47405</c:v>
                </c:pt>
                <c:pt idx="47406">
                  <c:v>47406</c:v>
                </c:pt>
                <c:pt idx="47407">
                  <c:v>47407</c:v>
                </c:pt>
                <c:pt idx="47408">
                  <c:v>47408</c:v>
                </c:pt>
                <c:pt idx="47409">
                  <c:v>47409</c:v>
                </c:pt>
                <c:pt idx="47410">
                  <c:v>47410</c:v>
                </c:pt>
                <c:pt idx="47411">
                  <c:v>47411</c:v>
                </c:pt>
                <c:pt idx="47412">
                  <c:v>47412</c:v>
                </c:pt>
                <c:pt idx="47413">
                  <c:v>47413</c:v>
                </c:pt>
                <c:pt idx="47414">
                  <c:v>47414</c:v>
                </c:pt>
                <c:pt idx="47415">
                  <c:v>47415</c:v>
                </c:pt>
                <c:pt idx="47416">
                  <c:v>47416</c:v>
                </c:pt>
                <c:pt idx="47417">
                  <c:v>47417</c:v>
                </c:pt>
                <c:pt idx="47418">
                  <c:v>47418</c:v>
                </c:pt>
                <c:pt idx="47419">
                  <c:v>47419</c:v>
                </c:pt>
                <c:pt idx="47420">
                  <c:v>47420</c:v>
                </c:pt>
                <c:pt idx="47421">
                  <c:v>47421</c:v>
                </c:pt>
                <c:pt idx="47422">
                  <c:v>47422</c:v>
                </c:pt>
                <c:pt idx="47423">
                  <c:v>47423</c:v>
                </c:pt>
                <c:pt idx="47424">
                  <c:v>47424</c:v>
                </c:pt>
                <c:pt idx="47425">
                  <c:v>47425</c:v>
                </c:pt>
                <c:pt idx="47426">
                  <c:v>47426</c:v>
                </c:pt>
                <c:pt idx="47427">
                  <c:v>47427</c:v>
                </c:pt>
                <c:pt idx="47428">
                  <c:v>47428</c:v>
                </c:pt>
                <c:pt idx="47429">
                  <c:v>47429</c:v>
                </c:pt>
                <c:pt idx="47430">
                  <c:v>47430</c:v>
                </c:pt>
                <c:pt idx="47431">
                  <c:v>47431</c:v>
                </c:pt>
                <c:pt idx="47432">
                  <c:v>47432</c:v>
                </c:pt>
                <c:pt idx="47433">
                  <c:v>47433</c:v>
                </c:pt>
                <c:pt idx="47434">
                  <c:v>47434</c:v>
                </c:pt>
                <c:pt idx="47435">
                  <c:v>47435</c:v>
                </c:pt>
                <c:pt idx="47436">
                  <c:v>47436</c:v>
                </c:pt>
                <c:pt idx="47437">
                  <c:v>47437</c:v>
                </c:pt>
                <c:pt idx="47438">
                  <c:v>47438</c:v>
                </c:pt>
                <c:pt idx="47439">
                  <c:v>47439</c:v>
                </c:pt>
                <c:pt idx="47440">
                  <c:v>47440</c:v>
                </c:pt>
                <c:pt idx="47441">
                  <c:v>47441</c:v>
                </c:pt>
                <c:pt idx="47442">
                  <c:v>47442</c:v>
                </c:pt>
                <c:pt idx="47443">
                  <c:v>47443</c:v>
                </c:pt>
                <c:pt idx="47444">
                  <c:v>47444</c:v>
                </c:pt>
                <c:pt idx="47445">
                  <c:v>47445</c:v>
                </c:pt>
                <c:pt idx="47446">
                  <c:v>47446</c:v>
                </c:pt>
                <c:pt idx="47447">
                  <c:v>47447</c:v>
                </c:pt>
                <c:pt idx="47448">
                  <c:v>47448</c:v>
                </c:pt>
                <c:pt idx="47449">
                  <c:v>47449</c:v>
                </c:pt>
                <c:pt idx="47450">
                  <c:v>47450</c:v>
                </c:pt>
                <c:pt idx="47451">
                  <c:v>47451</c:v>
                </c:pt>
                <c:pt idx="47452">
                  <c:v>47452</c:v>
                </c:pt>
                <c:pt idx="47453">
                  <c:v>47453</c:v>
                </c:pt>
                <c:pt idx="47454">
                  <c:v>47454</c:v>
                </c:pt>
                <c:pt idx="47455">
                  <c:v>47455</c:v>
                </c:pt>
                <c:pt idx="47456">
                  <c:v>47456</c:v>
                </c:pt>
                <c:pt idx="47457">
                  <c:v>47457</c:v>
                </c:pt>
                <c:pt idx="47458">
                  <c:v>47458</c:v>
                </c:pt>
                <c:pt idx="47459">
                  <c:v>47459</c:v>
                </c:pt>
                <c:pt idx="47460">
                  <c:v>47460</c:v>
                </c:pt>
                <c:pt idx="47461">
                  <c:v>47461</c:v>
                </c:pt>
                <c:pt idx="47462">
                  <c:v>47462</c:v>
                </c:pt>
                <c:pt idx="47463">
                  <c:v>47463</c:v>
                </c:pt>
                <c:pt idx="47464">
                  <c:v>47464</c:v>
                </c:pt>
                <c:pt idx="47465">
                  <c:v>47465</c:v>
                </c:pt>
                <c:pt idx="47466">
                  <c:v>47466</c:v>
                </c:pt>
                <c:pt idx="47467">
                  <c:v>47467</c:v>
                </c:pt>
                <c:pt idx="47468">
                  <c:v>47468</c:v>
                </c:pt>
                <c:pt idx="47469">
                  <c:v>47469</c:v>
                </c:pt>
                <c:pt idx="47470">
                  <c:v>47470</c:v>
                </c:pt>
                <c:pt idx="47471">
                  <c:v>47471</c:v>
                </c:pt>
                <c:pt idx="47472">
                  <c:v>47472</c:v>
                </c:pt>
                <c:pt idx="47473">
                  <c:v>47473</c:v>
                </c:pt>
                <c:pt idx="47474">
                  <c:v>47474</c:v>
                </c:pt>
                <c:pt idx="47475">
                  <c:v>47475</c:v>
                </c:pt>
                <c:pt idx="47476">
                  <c:v>47476</c:v>
                </c:pt>
                <c:pt idx="47477">
                  <c:v>47477</c:v>
                </c:pt>
                <c:pt idx="47478">
                  <c:v>47478</c:v>
                </c:pt>
                <c:pt idx="47479">
                  <c:v>47479</c:v>
                </c:pt>
                <c:pt idx="47480">
                  <c:v>47480</c:v>
                </c:pt>
                <c:pt idx="47481">
                  <c:v>47481</c:v>
                </c:pt>
                <c:pt idx="47482">
                  <c:v>47482</c:v>
                </c:pt>
                <c:pt idx="47483">
                  <c:v>47483</c:v>
                </c:pt>
                <c:pt idx="47484">
                  <c:v>47484</c:v>
                </c:pt>
                <c:pt idx="47485">
                  <c:v>47485</c:v>
                </c:pt>
                <c:pt idx="47486">
                  <c:v>47486</c:v>
                </c:pt>
                <c:pt idx="47487">
                  <c:v>47487</c:v>
                </c:pt>
                <c:pt idx="47488">
                  <c:v>47488</c:v>
                </c:pt>
                <c:pt idx="47489">
                  <c:v>47489</c:v>
                </c:pt>
                <c:pt idx="47490">
                  <c:v>47490</c:v>
                </c:pt>
                <c:pt idx="47491">
                  <c:v>47491</c:v>
                </c:pt>
                <c:pt idx="47492">
                  <c:v>47492</c:v>
                </c:pt>
                <c:pt idx="47493">
                  <c:v>47493</c:v>
                </c:pt>
                <c:pt idx="47494">
                  <c:v>47494</c:v>
                </c:pt>
                <c:pt idx="47495">
                  <c:v>47495</c:v>
                </c:pt>
                <c:pt idx="47496">
                  <c:v>47496</c:v>
                </c:pt>
                <c:pt idx="47497">
                  <c:v>47497</c:v>
                </c:pt>
                <c:pt idx="47498">
                  <c:v>47498</c:v>
                </c:pt>
                <c:pt idx="47499">
                  <c:v>47499</c:v>
                </c:pt>
                <c:pt idx="47500">
                  <c:v>47500</c:v>
                </c:pt>
                <c:pt idx="47501">
                  <c:v>47501</c:v>
                </c:pt>
                <c:pt idx="47502">
                  <c:v>47502</c:v>
                </c:pt>
                <c:pt idx="47503">
                  <c:v>47503</c:v>
                </c:pt>
                <c:pt idx="47504">
                  <c:v>47504</c:v>
                </c:pt>
                <c:pt idx="47505">
                  <c:v>47505</c:v>
                </c:pt>
                <c:pt idx="47506">
                  <c:v>47506</c:v>
                </c:pt>
                <c:pt idx="47507">
                  <c:v>47507</c:v>
                </c:pt>
                <c:pt idx="47508">
                  <c:v>47508</c:v>
                </c:pt>
                <c:pt idx="47509">
                  <c:v>47509</c:v>
                </c:pt>
                <c:pt idx="47510">
                  <c:v>47510</c:v>
                </c:pt>
                <c:pt idx="47511">
                  <c:v>47511</c:v>
                </c:pt>
                <c:pt idx="47512">
                  <c:v>47512</c:v>
                </c:pt>
                <c:pt idx="47513">
                  <c:v>47513</c:v>
                </c:pt>
                <c:pt idx="47514">
                  <c:v>47514</c:v>
                </c:pt>
                <c:pt idx="47515">
                  <c:v>47515</c:v>
                </c:pt>
                <c:pt idx="47516">
                  <c:v>47516</c:v>
                </c:pt>
                <c:pt idx="47517">
                  <c:v>47517</c:v>
                </c:pt>
                <c:pt idx="47518">
                  <c:v>47518</c:v>
                </c:pt>
                <c:pt idx="47519">
                  <c:v>47519</c:v>
                </c:pt>
                <c:pt idx="47520">
                  <c:v>47520</c:v>
                </c:pt>
                <c:pt idx="47521">
                  <c:v>47521</c:v>
                </c:pt>
                <c:pt idx="47522">
                  <c:v>47522</c:v>
                </c:pt>
                <c:pt idx="47523">
                  <c:v>47523</c:v>
                </c:pt>
                <c:pt idx="47524">
                  <c:v>47524</c:v>
                </c:pt>
                <c:pt idx="47525">
                  <c:v>47525</c:v>
                </c:pt>
                <c:pt idx="47526">
                  <c:v>47526</c:v>
                </c:pt>
                <c:pt idx="47527">
                  <c:v>47527</c:v>
                </c:pt>
                <c:pt idx="47528">
                  <c:v>47528</c:v>
                </c:pt>
                <c:pt idx="47529">
                  <c:v>47529</c:v>
                </c:pt>
                <c:pt idx="47530">
                  <c:v>47530</c:v>
                </c:pt>
                <c:pt idx="47531">
                  <c:v>47531</c:v>
                </c:pt>
                <c:pt idx="47532">
                  <c:v>47532</c:v>
                </c:pt>
                <c:pt idx="47533">
                  <c:v>47533</c:v>
                </c:pt>
                <c:pt idx="47534">
                  <c:v>47534</c:v>
                </c:pt>
                <c:pt idx="47535">
                  <c:v>47535</c:v>
                </c:pt>
                <c:pt idx="47536">
                  <c:v>47536</c:v>
                </c:pt>
                <c:pt idx="47537">
                  <c:v>47537</c:v>
                </c:pt>
                <c:pt idx="47538">
                  <c:v>47538</c:v>
                </c:pt>
                <c:pt idx="47539">
                  <c:v>47539</c:v>
                </c:pt>
                <c:pt idx="47540">
                  <c:v>47540</c:v>
                </c:pt>
                <c:pt idx="47541">
                  <c:v>47541</c:v>
                </c:pt>
                <c:pt idx="47542">
                  <c:v>47542</c:v>
                </c:pt>
                <c:pt idx="47543">
                  <c:v>47543</c:v>
                </c:pt>
                <c:pt idx="47544">
                  <c:v>47544</c:v>
                </c:pt>
                <c:pt idx="47545">
                  <c:v>47545</c:v>
                </c:pt>
                <c:pt idx="47546">
                  <c:v>47546</c:v>
                </c:pt>
                <c:pt idx="47547">
                  <c:v>47547</c:v>
                </c:pt>
                <c:pt idx="47548">
                  <c:v>47548</c:v>
                </c:pt>
                <c:pt idx="47549">
                  <c:v>47549</c:v>
                </c:pt>
                <c:pt idx="47550">
                  <c:v>47550</c:v>
                </c:pt>
                <c:pt idx="47551">
                  <c:v>47551</c:v>
                </c:pt>
                <c:pt idx="47552">
                  <c:v>47552</c:v>
                </c:pt>
                <c:pt idx="47553">
                  <c:v>47553</c:v>
                </c:pt>
                <c:pt idx="47554">
                  <c:v>47554</c:v>
                </c:pt>
                <c:pt idx="47555">
                  <c:v>47555</c:v>
                </c:pt>
                <c:pt idx="47556">
                  <c:v>47556</c:v>
                </c:pt>
                <c:pt idx="47557">
                  <c:v>47557</c:v>
                </c:pt>
                <c:pt idx="47558">
                  <c:v>47558</c:v>
                </c:pt>
                <c:pt idx="47559">
                  <c:v>47559</c:v>
                </c:pt>
                <c:pt idx="47560">
                  <c:v>47560</c:v>
                </c:pt>
                <c:pt idx="47561">
                  <c:v>47561</c:v>
                </c:pt>
                <c:pt idx="47562">
                  <c:v>47562</c:v>
                </c:pt>
                <c:pt idx="47563">
                  <c:v>47563</c:v>
                </c:pt>
                <c:pt idx="47564">
                  <c:v>47564</c:v>
                </c:pt>
                <c:pt idx="47565">
                  <c:v>47565</c:v>
                </c:pt>
                <c:pt idx="47566">
                  <c:v>47566</c:v>
                </c:pt>
                <c:pt idx="47567">
                  <c:v>47567</c:v>
                </c:pt>
                <c:pt idx="47568">
                  <c:v>47568</c:v>
                </c:pt>
                <c:pt idx="47569">
                  <c:v>47569</c:v>
                </c:pt>
                <c:pt idx="47570">
                  <c:v>47570</c:v>
                </c:pt>
                <c:pt idx="47571">
                  <c:v>47571</c:v>
                </c:pt>
                <c:pt idx="47572">
                  <c:v>47572</c:v>
                </c:pt>
                <c:pt idx="47573">
                  <c:v>47573</c:v>
                </c:pt>
                <c:pt idx="47574">
                  <c:v>47574</c:v>
                </c:pt>
                <c:pt idx="47575">
                  <c:v>47575</c:v>
                </c:pt>
                <c:pt idx="47576">
                  <c:v>47576</c:v>
                </c:pt>
                <c:pt idx="47577">
                  <c:v>47577</c:v>
                </c:pt>
                <c:pt idx="47578">
                  <c:v>47578</c:v>
                </c:pt>
                <c:pt idx="47579">
                  <c:v>47579</c:v>
                </c:pt>
                <c:pt idx="47580">
                  <c:v>47580</c:v>
                </c:pt>
                <c:pt idx="47581">
                  <c:v>47581</c:v>
                </c:pt>
                <c:pt idx="47582">
                  <c:v>47582</c:v>
                </c:pt>
                <c:pt idx="47583">
                  <c:v>47583</c:v>
                </c:pt>
                <c:pt idx="47584">
                  <c:v>47584</c:v>
                </c:pt>
                <c:pt idx="47585">
                  <c:v>47585</c:v>
                </c:pt>
                <c:pt idx="47586">
                  <c:v>47586</c:v>
                </c:pt>
                <c:pt idx="47587">
                  <c:v>47587</c:v>
                </c:pt>
                <c:pt idx="47588">
                  <c:v>47588</c:v>
                </c:pt>
                <c:pt idx="47589">
                  <c:v>47589</c:v>
                </c:pt>
                <c:pt idx="47590">
                  <c:v>47590</c:v>
                </c:pt>
                <c:pt idx="47591">
                  <c:v>47591</c:v>
                </c:pt>
                <c:pt idx="47592">
                  <c:v>47592</c:v>
                </c:pt>
                <c:pt idx="47593">
                  <c:v>47593</c:v>
                </c:pt>
                <c:pt idx="47594">
                  <c:v>47594</c:v>
                </c:pt>
                <c:pt idx="47595">
                  <c:v>47595</c:v>
                </c:pt>
                <c:pt idx="47596">
                  <c:v>47596</c:v>
                </c:pt>
                <c:pt idx="47597">
                  <c:v>47597</c:v>
                </c:pt>
                <c:pt idx="47598">
                  <c:v>47598</c:v>
                </c:pt>
                <c:pt idx="47599">
                  <c:v>47599</c:v>
                </c:pt>
                <c:pt idx="47600">
                  <c:v>47600</c:v>
                </c:pt>
                <c:pt idx="47601">
                  <c:v>47601</c:v>
                </c:pt>
                <c:pt idx="47602">
                  <c:v>47602</c:v>
                </c:pt>
                <c:pt idx="47603">
                  <c:v>47603</c:v>
                </c:pt>
                <c:pt idx="47604">
                  <c:v>47604</c:v>
                </c:pt>
                <c:pt idx="47605">
                  <c:v>47605</c:v>
                </c:pt>
                <c:pt idx="47606">
                  <c:v>47606</c:v>
                </c:pt>
                <c:pt idx="47607">
                  <c:v>47607</c:v>
                </c:pt>
                <c:pt idx="47608">
                  <c:v>47608</c:v>
                </c:pt>
                <c:pt idx="47609">
                  <c:v>47609</c:v>
                </c:pt>
                <c:pt idx="47610">
                  <c:v>47610</c:v>
                </c:pt>
                <c:pt idx="47611">
                  <c:v>47611</c:v>
                </c:pt>
                <c:pt idx="47612">
                  <c:v>47612</c:v>
                </c:pt>
                <c:pt idx="47613">
                  <c:v>47613</c:v>
                </c:pt>
                <c:pt idx="47614">
                  <c:v>47614</c:v>
                </c:pt>
                <c:pt idx="47615">
                  <c:v>47615</c:v>
                </c:pt>
                <c:pt idx="47616">
                  <c:v>47616</c:v>
                </c:pt>
                <c:pt idx="47617">
                  <c:v>47617</c:v>
                </c:pt>
                <c:pt idx="47618">
                  <c:v>47618</c:v>
                </c:pt>
                <c:pt idx="47619">
                  <c:v>47619</c:v>
                </c:pt>
                <c:pt idx="47620">
                  <c:v>47620</c:v>
                </c:pt>
                <c:pt idx="47621">
                  <c:v>47621</c:v>
                </c:pt>
                <c:pt idx="47622">
                  <c:v>47622</c:v>
                </c:pt>
                <c:pt idx="47623">
                  <c:v>47623</c:v>
                </c:pt>
                <c:pt idx="47624">
                  <c:v>47624</c:v>
                </c:pt>
                <c:pt idx="47625">
                  <c:v>47625</c:v>
                </c:pt>
                <c:pt idx="47626">
                  <c:v>47626</c:v>
                </c:pt>
                <c:pt idx="47627">
                  <c:v>47627</c:v>
                </c:pt>
                <c:pt idx="47628">
                  <c:v>47628</c:v>
                </c:pt>
                <c:pt idx="47629">
                  <c:v>47629</c:v>
                </c:pt>
                <c:pt idx="47630">
                  <c:v>47630</c:v>
                </c:pt>
                <c:pt idx="47631">
                  <c:v>47631</c:v>
                </c:pt>
                <c:pt idx="47632">
                  <c:v>47632</c:v>
                </c:pt>
                <c:pt idx="47633">
                  <c:v>47633</c:v>
                </c:pt>
                <c:pt idx="47634">
                  <c:v>47634</c:v>
                </c:pt>
                <c:pt idx="47635">
                  <c:v>47635</c:v>
                </c:pt>
                <c:pt idx="47636">
                  <c:v>47636</c:v>
                </c:pt>
                <c:pt idx="47637">
                  <c:v>47637</c:v>
                </c:pt>
                <c:pt idx="47638">
                  <c:v>47638</c:v>
                </c:pt>
                <c:pt idx="47639">
                  <c:v>47639</c:v>
                </c:pt>
                <c:pt idx="47640">
                  <c:v>47640</c:v>
                </c:pt>
                <c:pt idx="47641">
                  <c:v>47641</c:v>
                </c:pt>
                <c:pt idx="47642">
                  <c:v>47642</c:v>
                </c:pt>
                <c:pt idx="47643">
                  <c:v>47643</c:v>
                </c:pt>
                <c:pt idx="47644">
                  <c:v>47644</c:v>
                </c:pt>
                <c:pt idx="47645">
                  <c:v>47645</c:v>
                </c:pt>
                <c:pt idx="47646">
                  <c:v>47646</c:v>
                </c:pt>
                <c:pt idx="47647">
                  <c:v>47647</c:v>
                </c:pt>
                <c:pt idx="47648">
                  <c:v>47648</c:v>
                </c:pt>
                <c:pt idx="47649">
                  <c:v>47649</c:v>
                </c:pt>
                <c:pt idx="47650">
                  <c:v>47650</c:v>
                </c:pt>
                <c:pt idx="47651">
                  <c:v>47651</c:v>
                </c:pt>
                <c:pt idx="47652">
                  <c:v>47652</c:v>
                </c:pt>
                <c:pt idx="47653">
                  <c:v>47653</c:v>
                </c:pt>
                <c:pt idx="47654">
                  <c:v>47654</c:v>
                </c:pt>
                <c:pt idx="47655">
                  <c:v>47655</c:v>
                </c:pt>
                <c:pt idx="47656">
                  <c:v>47656</c:v>
                </c:pt>
                <c:pt idx="47657">
                  <c:v>47657</c:v>
                </c:pt>
                <c:pt idx="47658">
                  <c:v>47658</c:v>
                </c:pt>
                <c:pt idx="47659">
                  <c:v>47659</c:v>
                </c:pt>
                <c:pt idx="47660">
                  <c:v>47660</c:v>
                </c:pt>
                <c:pt idx="47661">
                  <c:v>47661</c:v>
                </c:pt>
                <c:pt idx="47662">
                  <c:v>47662</c:v>
                </c:pt>
                <c:pt idx="47663">
                  <c:v>47663</c:v>
                </c:pt>
                <c:pt idx="47664">
                  <c:v>47664</c:v>
                </c:pt>
                <c:pt idx="47665">
                  <c:v>47665</c:v>
                </c:pt>
                <c:pt idx="47666">
                  <c:v>47666</c:v>
                </c:pt>
                <c:pt idx="47667">
                  <c:v>47667</c:v>
                </c:pt>
                <c:pt idx="47668">
                  <c:v>47668</c:v>
                </c:pt>
                <c:pt idx="47669">
                  <c:v>47669</c:v>
                </c:pt>
                <c:pt idx="47670">
                  <c:v>47670</c:v>
                </c:pt>
                <c:pt idx="47671">
                  <c:v>47671</c:v>
                </c:pt>
                <c:pt idx="47672">
                  <c:v>47672</c:v>
                </c:pt>
                <c:pt idx="47673">
                  <c:v>47673</c:v>
                </c:pt>
                <c:pt idx="47674">
                  <c:v>47674</c:v>
                </c:pt>
                <c:pt idx="47675">
                  <c:v>47675</c:v>
                </c:pt>
                <c:pt idx="47676">
                  <c:v>47676</c:v>
                </c:pt>
                <c:pt idx="47677">
                  <c:v>47677</c:v>
                </c:pt>
                <c:pt idx="47678">
                  <c:v>47678</c:v>
                </c:pt>
                <c:pt idx="47679">
                  <c:v>47679</c:v>
                </c:pt>
                <c:pt idx="47680">
                  <c:v>47680</c:v>
                </c:pt>
                <c:pt idx="47681">
                  <c:v>47681</c:v>
                </c:pt>
                <c:pt idx="47682">
                  <c:v>47682</c:v>
                </c:pt>
                <c:pt idx="47683">
                  <c:v>47683</c:v>
                </c:pt>
                <c:pt idx="47684">
                  <c:v>47684</c:v>
                </c:pt>
                <c:pt idx="47685">
                  <c:v>47685</c:v>
                </c:pt>
                <c:pt idx="47686">
                  <c:v>47686</c:v>
                </c:pt>
                <c:pt idx="47687">
                  <c:v>47687</c:v>
                </c:pt>
                <c:pt idx="47688">
                  <c:v>47688</c:v>
                </c:pt>
                <c:pt idx="47689">
                  <c:v>47689</c:v>
                </c:pt>
                <c:pt idx="47690">
                  <c:v>47690</c:v>
                </c:pt>
                <c:pt idx="47691">
                  <c:v>47691</c:v>
                </c:pt>
                <c:pt idx="47692">
                  <c:v>47692</c:v>
                </c:pt>
                <c:pt idx="47693">
                  <c:v>47693</c:v>
                </c:pt>
                <c:pt idx="47694">
                  <c:v>47694</c:v>
                </c:pt>
                <c:pt idx="47695">
                  <c:v>47695</c:v>
                </c:pt>
                <c:pt idx="47696">
                  <c:v>47696</c:v>
                </c:pt>
                <c:pt idx="47697">
                  <c:v>47697</c:v>
                </c:pt>
                <c:pt idx="47698">
                  <c:v>47698</c:v>
                </c:pt>
                <c:pt idx="47699">
                  <c:v>47699</c:v>
                </c:pt>
                <c:pt idx="47700">
                  <c:v>47700</c:v>
                </c:pt>
                <c:pt idx="47701">
                  <c:v>47701</c:v>
                </c:pt>
                <c:pt idx="47702">
                  <c:v>47702</c:v>
                </c:pt>
                <c:pt idx="47703">
                  <c:v>47703</c:v>
                </c:pt>
                <c:pt idx="47704">
                  <c:v>47704</c:v>
                </c:pt>
                <c:pt idx="47705">
                  <c:v>47705</c:v>
                </c:pt>
                <c:pt idx="47706">
                  <c:v>47706</c:v>
                </c:pt>
                <c:pt idx="47707">
                  <c:v>47707</c:v>
                </c:pt>
                <c:pt idx="47708">
                  <c:v>47708</c:v>
                </c:pt>
                <c:pt idx="47709">
                  <c:v>47709</c:v>
                </c:pt>
                <c:pt idx="47710">
                  <c:v>47710</c:v>
                </c:pt>
                <c:pt idx="47711">
                  <c:v>47711</c:v>
                </c:pt>
                <c:pt idx="47712">
                  <c:v>47712</c:v>
                </c:pt>
                <c:pt idx="47713">
                  <c:v>47713</c:v>
                </c:pt>
                <c:pt idx="47714">
                  <c:v>47714</c:v>
                </c:pt>
                <c:pt idx="47715">
                  <c:v>47715</c:v>
                </c:pt>
                <c:pt idx="47716">
                  <c:v>47716</c:v>
                </c:pt>
                <c:pt idx="47717">
                  <c:v>47717</c:v>
                </c:pt>
                <c:pt idx="47718">
                  <c:v>47718</c:v>
                </c:pt>
                <c:pt idx="47719">
                  <c:v>47719</c:v>
                </c:pt>
                <c:pt idx="47720">
                  <c:v>47720</c:v>
                </c:pt>
                <c:pt idx="47721">
                  <c:v>47721</c:v>
                </c:pt>
                <c:pt idx="47722">
                  <c:v>47722</c:v>
                </c:pt>
                <c:pt idx="47723">
                  <c:v>47723</c:v>
                </c:pt>
                <c:pt idx="47724">
                  <c:v>47724</c:v>
                </c:pt>
                <c:pt idx="47725">
                  <c:v>47725</c:v>
                </c:pt>
                <c:pt idx="47726">
                  <c:v>47726</c:v>
                </c:pt>
                <c:pt idx="47727">
                  <c:v>47727</c:v>
                </c:pt>
                <c:pt idx="47728">
                  <c:v>47728</c:v>
                </c:pt>
                <c:pt idx="47729">
                  <c:v>47729</c:v>
                </c:pt>
                <c:pt idx="47730">
                  <c:v>47730</c:v>
                </c:pt>
                <c:pt idx="47731">
                  <c:v>47731</c:v>
                </c:pt>
                <c:pt idx="47732">
                  <c:v>47732</c:v>
                </c:pt>
                <c:pt idx="47733">
                  <c:v>47733</c:v>
                </c:pt>
                <c:pt idx="47734">
                  <c:v>47734</c:v>
                </c:pt>
                <c:pt idx="47735">
                  <c:v>47735</c:v>
                </c:pt>
                <c:pt idx="47736">
                  <c:v>47736</c:v>
                </c:pt>
                <c:pt idx="47737">
                  <c:v>47737</c:v>
                </c:pt>
                <c:pt idx="47738">
                  <c:v>47738</c:v>
                </c:pt>
                <c:pt idx="47739">
                  <c:v>47739</c:v>
                </c:pt>
                <c:pt idx="47740">
                  <c:v>47740</c:v>
                </c:pt>
                <c:pt idx="47741">
                  <c:v>47741</c:v>
                </c:pt>
                <c:pt idx="47742">
                  <c:v>47742</c:v>
                </c:pt>
                <c:pt idx="47743">
                  <c:v>47743</c:v>
                </c:pt>
                <c:pt idx="47744">
                  <c:v>47744</c:v>
                </c:pt>
                <c:pt idx="47745">
                  <c:v>47745</c:v>
                </c:pt>
                <c:pt idx="47746">
                  <c:v>47746</c:v>
                </c:pt>
                <c:pt idx="47747">
                  <c:v>47747</c:v>
                </c:pt>
                <c:pt idx="47748">
                  <c:v>47748</c:v>
                </c:pt>
                <c:pt idx="47749">
                  <c:v>47749</c:v>
                </c:pt>
                <c:pt idx="47750">
                  <c:v>47750</c:v>
                </c:pt>
                <c:pt idx="47751">
                  <c:v>47751</c:v>
                </c:pt>
                <c:pt idx="47752">
                  <c:v>47752</c:v>
                </c:pt>
                <c:pt idx="47753">
                  <c:v>47753</c:v>
                </c:pt>
                <c:pt idx="47754">
                  <c:v>47754</c:v>
                </c:pt>
                <c:pt idx="47755">
                  <c:v>47755</c:v>
                </c:pt>
                <c:pt idx="47756">
                  <c:v>47756</c:v>
                </c:pt>
                <c:pt idx="47757">
                  <c:v>47757</c:v>
                </c:pt>
                <c:pt idx="47758">
                  <c:v>47758</c:v>
                </c:pt>
                <c:pt idx="47759">
                  <c:v>47759</c:v>
                </c:pt>
                <c:pt idx="47760">
                  <c:v>47760</c:v>
                </c:pt>
                <c:pt idx="47761">
                  <c:v>47761</c:v>
                </c:pt>
                <c:pt idx="47762">
                  <c:v>47762</c:v>
                </c:pt>
                <c:pt idx="47763">
                  <c:v>47763</c:v>
                </c:pt>
                <c:pt idx="47764">
                  <c:v>47764</c:v>
                </c:pt>
                <c:pt idx="47765">
                  <c:v>47765</c:v>
                </c:pt>
                <c:pt idx="47766">
                  <c:v>47766</c:v>
                </c:pt>
                <c:pt idx="47767">
                  <c:v>47767</c:v>
                </c:pt>
                <c:pt idx="47768">
                  <c:v>47768</c:v>
                </c:pt>
                <c:pt idx="47769">
                  <c:v>47769</c:v>
                </c:pt>
                <c:pt idx="47770">
                  <c:v>47770</c:v>
                </c:pt>
                <c:pt idx="47771">
                  <c:v>47771</c:v>
                </c:pt>
                <c:pt idx="47772">
                  <c:v>47772</c:v>
                </c:pt>
                <c:pt idx="47773">
                  <c:v>47773</c:v>
                </c:pt>
                <c:pt idx="47774">
                  <c:v>47774</c:v>
                </c:pt>
                <c:pt idx="47775">
                  <c:v>47775</c:v>
                </c:pt>
                <c:pt idx="47776">
                  <c:v>47776</c:v>
                </c:pt>
                <c:pt idx="47777">
                  <c:v>47777</c:v>
                </c:pt>
                <c:pt idx="47778">
                  <c:v>47778</c:v>
                </c:pt>
                <c:pt idx="47779">
                  <c:v>47779</c:v>
                </c:pt>
                <c:pt idx="47780">
                  <c:v>47780</c:v>
                </c:pt>
                <c:pt idx="47781">
                  <c:v>47781</c:v>
                </c:pt>
                <c:pt idx="47782">
                  <c:v>47782</c:v>
                </c:pt>
                <c:pt idx="47783">
                  <c:v>47783</c:v>
                </c:pt>
                <c:pt idx="47784">
                  <c:v>47784</c:v>
                </c:pt>
                <c:pt idx="47785">
                  <c:v>47785</c:v>
                </c:pt>
                <c:pt idx="47786">
                  <c:v>47786</c:v>
                </c:pt>
                <c:pt idx="47787">
                  <c:v>47787</c:v>
                </c:pt>
                <c:pt idx="47788">
                  <c:v>47788</c:v>
                </c:pt>
                <c:pt idx="47789">
                  <c:v>47789</c:v>
                </c:pt>
                <c:pt idx="47790">
                  <c:v>47790</c:v>
                </c:pt>
                <c:pt idx="47791">
                  <c:v>47791</c:v>
                </c:pt>
                <c:pt idx="47792">
                  <c:v>47792</c:v>
                </c:pt>
                <c:pt idx="47793">
                  <c:v>47793</c:v>
                </c:pt>
                <c:pt idx="47794">
                  <c:v>47794</c:v>
                </c:pt>
                <c:pt idx="47795">
                  <c:v>47795</c:v>
                </c:pt>
                <c:pt idx="47796">
                  <c:v>47796</c:v>
                </c:pt>
                <c:pt idx="47797">
                  <c:v>47797</c:v>
                </c:pt>
                <c:pt idx="47798">
                  <c:v>47798</c:v>
                </c:pt>
                <c:pt idx="47799">
                  <c:v>47799</c:v>
                </c:pt>
                <c:pt idx="47800">
                  <c:v>47800</c:v>
                </c:pt>
                <c:pt idx="47801">
                  <c:v>47801</c:v>
                </c:pt>
                <c:pt idx="47802">
                  <c:v>47802</c:v>
                </c:pt>
                <c:pt idx="47803">
                  <c:v>47803</c:v>
                </c:pt>
                <c:pt idx="47804">
                  <c:v>47804</c:v>
                </c:pt>
                <c:pt idx="47805">
                  <c:v>47805</c:v>
                </c:pt>
                <c:pt idx="47806">
                  <c:v>47806</c:v>
                </c:pt>
                <c:pt idx="47807">
                  <c:v>47807</c:v>
                </c:pt>
                <c:pt idx="47808">
                  <c:v>47808</c:v>
                </c:pt>
                <c:pt idx="47809">
                  <c:v>47809</c:v>
                </c:pt>
                <c:pt idx="47810">
                  <c:v>47810</c:v>
                </c:pt>
                <c:pt idx="47811">
                  <c:v>47811</c:v>
                </c:pt>
                <c:pt idx="47812">
                  <c:v>47812</c:v>
                </c:pt>
                <c:pt idx="47813">
                  <c:v>47813</c:v>
                </c:pt>
                <c:pt idx="47814">
                  <c:v>47814</c:v>
                </c:pt>
                <c:pt idx="47815">
                  <c:v>47815</c:v>
                </c:pt>
                <c:pt idx="47816">
                  <c:v>47816</c:v>
                </c:pt>
                <c:pt idx="47817">
                  <c:v>47817</c:v>
                </c:pt>
                <c:pt idx="47818">
                  <c:v>47818</c:v>
                </c:pt>
                <c:pt idx="47819">
                  <c:v>47819</c:v>
                </c:pt>
                <c:pt idx="47820">
                  <c:v>47820</c:v>
                </c:pt>
                <c:pt idx="47821">
                  <c:v>47821</c:v>
                </c:pt>
                <c:pt idx="47822">
                  <c:v>47822</c:v>
                </c:pt>
                <c:pt idx="47823">
                  <c:v>47823</c:v>
                </c:pt>
                <c:pt idx="47824">
                  <c:v>47824</c:v>
                </c:pt>
                <c:pt idx="47825">
                  <c:v>47825</c:v>
                </c:pt>
                <c:pt idx="47826">
                  <c:v>47826</c:v>
                </c:pt>
                <c:pt idx="47827">
                  <c:v>47827</c:v>
                </c:pt>
                <c:pt idx="47828">
                  <c:v>47828</c:v>
                </c:pt>
                <c:pt idx="47829">
                  <c:v>47829</c:v>
                </c:pt>
                <c:pt idx="47830">
                  <c:v>47830</c:v>
                </c:pt>
                <c:pt idx="47831">
                  <c:v>47831</c:v>
                </c:pt>
                <c:pt idx="47832">
                  <c:v>47832</c:v>
                </c:pt>
                <c:pt idx="47833">
                  <c:v>47833</c:v>
                </c:pt>
                <c:pt idx="47834">
                  <c:v>47834</c:v>
                </c:pt>
                <c:pt idx="47835">
                  <c:v>47835</c:v>
                </c:pt>
                <c:pt idx="47836">
                  <c:v>47836</c:v>
                </c:pt>
                <c:pt idx="47837">
                  <c:v>47837</c:v>
                </c:pt>
                <c:pt idx="47838">
                  <c:v>47838</c:v>
                </c:pt>
                <c:pt idx="47839">
                  <c:v>47839</c:v>
                </c:pt>
                <c:pt idx="47840">
                  <c:v>47840</c:v>
                </c:pt>
                <c:pt idx="47841">
                  <c:v>47841</c:v>
                </c:pt>
                <c:pt idx="47842">
                  <c:v>47842</c:v>
                </c:pt>
                <c:pt idx="47843">
                  <c:v>47843</c:v>
                </c:pt>
                <c:pt idx="47844">
                  <c:v>47844</c:v>
                </c:pt>
                <c:pt idx="47845">
                  <c:v>47845</c:v>
                </c:pt>
                <c:pt idx="47846">
                  <c:v>47846</c:v>
                </c:pt>
                <c:pt idx="47847">
                  <c:v>47847</c:v>
                </c:pt>
                <c:pt idx="47848">
                  <c:v>47848</c:v>
                </c:pt>
                <c:pt idx="47849">
                  <c:v>47849</c:v>
                </c:pt>
                <c:pt idx="47850">
                  <c:v>47850</c:v>
                </c:pt>
                <c:pt idx="47851">
                  <c:v>47851</c:v>
                </c:pt>
                <c:pt idx="47852">
                  <c:v>47852</c:v>
                </c:pt>
                <c:pt idx="47853">
                  <c:v>47853</c:v>
                </c:pt>
                <c:pt idx="47854">
                  <c:v>47854</c:v>
                </c:pt>
                <c:pt idx="47855">
                  <c:v>47855</c:v>
                </c:pt>
                <c:pt idx="47856">
                  <c:v>47856</c:v>
                </c:pt>
                <c:pt idx="47857">
                  <c:v>47857</c:v>
                </c:pt>
                <c:pt idx="47858">
                  <c:v>47858</c:v>
                </c:pt>
                <c:pt idx="47859">
                  <c:v>47859</c:v>
                </c:pt>
                <c:pt idx="47860">
                  <c:v>47860</c:v>
                </c:pt>
                <c:pt idx="47861">
                  <c:v>47861</c:v>
                </c:pt>
                <c:pt idx="47862">
                  <c:v>47862</c:v>
                </c:pt>
                <c:pt idx="47863">
                  <c:v>47863</c:v>
                </c:pt>
                <c:pt idx="47864">
                  <c:v>47864</c:v>
                </c:pt>
                <c:pt idx="47865">
                  <c:v>47865</c:v>
                </c:pt>
                <c:pt idx="47866">
                  <c:v>47866</c:v>
                </c:pt>
                <c:pt idx="47867">
                  <c:v>47867</c:v>
                </c:pt>
                <c:pt idx="47868">
                  <c:v>47868</c:v>
                </c:pt>
                <c:pt idx="47869">
                  <c:v>47869</c:v>
                </c:pt>
                <c:pt idx="47870">
                  <c:v>47870</c:v>
                </c:pt>
                <c:pt idx="47871">
                  <c:v>47871</c:v>
                </c:pt>
                <c:pt idx="47872">
                  <c:v>47872</c:v>
                </c:pt>
                <c:pt idx="47873">
                  <c:v>47873</c:v>
                </c:pt>
                <c:pt idx="47874">
                  <c:v>47874</c:v>
                </c:pt>
                <c:pt idx="47875">
                  <c:v>47875</c:v>
                </c:pt>
                <c:pt idx="47876">
                  <c:v>47876</c:v>
                </c:pt>
                <c:pt idx="47877">
                  <c:v>47877</c:v>
                </c:pt>
                <c:pt idx="47878">
                  <c:v>47878</c:v>
                </c:pt>
                <c:pt idx="47879">
                  <c:v>47879</c:v>
                </c:pt>
                <c:pt idx="47880">
                  <c:v>47880</c:v>
                </c:pt>
                <c:pt idx="47881">
                  <c:v>47881</c:v>
                </c:pt>
                <c:pt idx="47882">
                  <c:v>47882</c:v>
                </c:pt>
                <c:pt idx="47883">
                  <c:v>47883</c:v>
                </c:pt>
                <c:pt idx="47884">
                  <c:v>47884</c:v>
                </c:pt>
                <c:pt idx="47885">
                  <c:v>47885</c:v>
                </c:pt>
                <c:pt idx="47886">
                  <c:v>47886</c:v>
                </c:pt>
                <c:pt idx="47887">
                  <c:v>47887</c:v>
                </c:pt>
                <c:pt idx="47888">
                  <c:v>47888</c:v>
                </c:pt>
                <c:pt idx="47889">
                  <c:v>47889</c:v>
                </c:pt>
                <c:pt idx="47890">
                  <c:v>47890</c:v>
                </c:pt>
                <c:pt idx="47891">
                  <c:v>47891</c:v>
                </c:pt>
                <c:pt idx="47892">
                  <c:v>47892</c:v>
                </c:pt>
                <c:pt idx="47893">
                  <c:v>47893</c:v>
                </c:pt>
                <c:pt idx="47894">
                  <c:v>47894</c:v>
                </c:pt>
                <c:pt idx="47895">
                  <c:v>47895</c:v>
                </c:pt>
                <c:pt idx="47896">
                  <c:v>47896</c:v>
                </c:pt>
                <c:pt idx="47897">
                  <c:v>47897</c:v>
                </c:pt>
                <c:pt idx="47898">
                  <c:v>47898</c:v>
                </c:pt>
                <c:pt idx="47899">
                  <c:v>47899</c:v>
                </c:pt>
                <c:pt idx="47900">
                  <c:v>47900</c:v>
                </c:pt>
                <c:pt idx="47901">
                  <c:v>47901</c:v>
                </c:pt>
                <c:pt idx="47902">
                  <c:v>47902</c:v>
                </c:pt>
                <c:pt idx="47903">
                  <c:v>47903</c:v>
                </c:pt>
                <c:pt idx="47904">
                  <c:v>47904</c:v>
                </c:pt>
                <c:pt idx="47905">
                  <c:v>47905</c:v>
                </c:pt>
                <c:pt idx="47906">
                  <c:v>47906</c:v>
                </c:pt>
                <c:pt idx="47907">
                  <c:v>47907</c:v>
                </c:pt>
                <c:pt idx="47908">
                  <c:v>47908</c:v>
                </c:pt>
                <c:pt idx="47909">
                  <c:v>47909</c:v>
                </c:pt>
                <c:pt idx="47910">
                  <c:v>47910</c:v>
                </c:pt>
                <c:pt idx="47911">
                  <c:v>47911</c:v>
                </c:pt>
                <c:pt idx="47912">
                  <c:v>47912</c:v>
                </c:pt>
                <c:pt idx="47913">
                  <c:v>47913</c:v>
                </c:pt>
                <c:pt idx="47914">
                  <c:v>47914</c:v>
                </c:pt>
                <c:pt idx="47915">
                  <c:v>47915</c:v>
                </c:pt>
                <c:pt idx="47916">
                  <c:v>47916</c:v>
                </c:pt>
                <c:pt idx="47917">
                  <c:v>47917</c:v>
                </c:pt>
                <c:pt idx="47918">
                  <c:v>47918</c:v>
                </c:pt>
                <c:pt idx="47919">
                  <c:v>47919</c:v>
                </c:pt>
                <c:pt idx="47920">
                  <c:v>47920</c:v>
                </c:pt>
                <c:pt idx="47921">
                  <c:v>47921</c:v>
                </c:pt>
                <c:pt idx="47922">
                  <c:v>47922</c:v>
                </c:pt>
                <c:pt idx="47923">
                  <c:v>47923</c:v>
                </c:pt>
                <c:pt idx="47924">
                  <c:v>47924</c:v>
                </c:pt>
                <c:pt idx="47925">
                  <c:v>47925</c:v>
                </c:pt>
                <c:pt idx="47926">
                  <c:v>47926</c:v>
                </c:pt>
                <c:pt idx="47927">
                  <c:v>47927</c:v>
                </c:pt>
                <c:pt idx="47928">
                  <c:v>47928</c:v>
                </c:pt>
                <c:pt idx="47929">
                  <c:v>47929</c:v>
                </c:pt>
                <c:pt idx="47930">
                  <c:v>47930</c:v>
                </c:pt>
                <c:pt idx="47931">
                  <c:v>47931</c:v>
                </c:pt>
                <c:pt idx="47932">
                  <c:v>47932</c:v>
                </c:pt>
                <c:pt idx="47933">
                  <c:v>47933</c:v>
                </c:pt>
                <c:pt idx="47934">
                  <c:v>47934</c:v>
                </c:pt>
                <c:pt idx="47935">
                  <c:v>47935</c:v>
                </c:pt>
                <c:pt idx="47936">
                  <c:v>47936</c:v>
                </c:pt>
                <c:pt idx="47937">
                  <c:v>47937</c:v>
                </c:pt>
                <c:pt idx="47938">
                  <c:v>47938</c:v>
                </c:pt>
                <c:pt idx="47939">
                  <c:v>47939</c:v>
                </c:pt>
                <c:pt idx="47940">
                  <c:v>47940</c:v>
                </c:pt>
                <c:pt idx="47941">
                  <c:v>47941</c:v>
                </c:pt>
                <c:pt idx="47942">
                  <c:v>47942</c:v>
                </c:pt>
                <c:pt idx="47943">
                  <c:v>47943</c:v>
                </c:pt>
                <c:pt idx="47944">
                  <c:v>47944</c:v>
                </c:pt>
                <c:pt idx="47945">
                  <c:v>47945</c:v>
                </c:pt>
                <c:pt idx="47946">
                  <c:v>47946</c:v>
                </c:pt>
                <c:pt idx="47947">
                  <c:v>47947</c:v>
                </c:pt>
                <c:pt idx="47948">
                  <c:v>47948</c:v>
                </c:pt>
                <c:pt idx="47949">
                  <c:v>47949</c:v>
                </c:pt>
                <c:pt idx="47950">
                  <c:v>47950</c:v>
                </c:pt>
                <c:pt idx="47951">
                  <c:v>47951</c:v>
                </c:pt>
                <c:pt idx="47952">
                  <c:v>47952</c:v>
                </c:pt>
                <c:pt idx="47953">
                  <c:v>47953</c:v>
                </c:pt>
                <c:pt idx="47954">
                  <c:v>47954</c:v>
                </c:pt>
                <c:pt idx="47955">
                  <c:v>47955</c:v>
                </c:pt>
                <c:pt idx="47956">
                  <c:v>47956</c:v>
                </c:pt>
                <c:pt idx="47957">
                  <c:v>47957</c:v>
                </c:pt>
                <c:pt idx="47958">
                  <c:v>47958</c:v>
                </c:pt>
                <c:pt idx="47959">
                  <c:v>47959</c:v>
                </c:pt>
                <c:pt idx="47960">
                  <c:v>47960</c:v>
                </c:pt>
                <c:pt idx="47961">
                  <c:v>47961</c:v>
                </c:pt>
                <c:pt idx="47962">
                  <c:v>47962</c:v>
                </c:pt>
                <c:pt idx="47963">
                  <c:v>47963</c:v>
                </c:pt>
                <c:pt idx="47964">
                  <c:v>47964</c:v>
                </c:pt>
                <c:pt idx="47965">
                  <c:v>47965</c:v>
                </c:pt>
                <c:pt idx="47966">
                  <c:v>47966</c:v>
                </c:pt>
                <c:pt idx="47967">
                  <c:v>47967</c:v>
                </c:pt>
                <c:pt idx="47968">
                  <c:v>47968</c:v>
                </c:pt>
                <c:pt idx="47969">
                  <c:v>47969</c:v>
                </c:pt>
                <c:pt idx="47970">
                  <c:v>47970</c:v>
                </c:pt>
                <c:pt idx="47971">
                  <c:v>47971</c:v>
                </c:pt>
                <c:pt idx="47972">
                  <c:v>47972</c:v>
                </c:pt>
                <c:pt idx="47973">
                  <c:v>47973</c:v>
                </c:pt>
                <c:pt idx="47974">
                  <c:v>47974</c:v>
                </c:pt>
                <c:pt idx="47975">
                  <c:v>47975</c:v>
                </c:pt>
                <c:pt idx="47976">
                  <c:v>47976</c:v>
                </c:pt>
                <c:pt idx="47977">
                  <c:v>47977</c:v>
                </c:pt>
                <c:pt idx="47978">
                  <c:v>47978</c:v>
                </c:pt>
                <c:pt idx="47979">
                  <c:v>47979</c:v>
                </c:pt>
                <c:pt idx="47980">
                  <c:v>47980</c:v>
                </c:pt>
                <c:pt idx="47981">
                  <c:v>47981</c:v>
                </c:pt>
                <c:pt idx="47982">
                  <c:v>47982</c:v>
                </c:pt>
                <c:pt idx="47983">
                  <c:v>47983</c:v>
                </c:pt>
                <c:pt idx="47984">
                  <c:v>47984</c:v>
                </c:pt>
                <c:pt idx="47985">
                  <c:v>47985</c:v>
                </c:pt>
                <c:pt idx="47986">
                  <c:v>47986</c:v>
                </c:pt>
                <c:pt idx="47987">
                  <c:v>47987</c:v>
                </c:pt>
                <c:pt idx="47988">
                  <c:v>47988</c:v>
                </c:pt>
                <c:pt idx="47989">
                  <c:v>47989</c:v>
                </c:pt>
                <c:pt idx="47990">
                  <c:v>47990</c:v>
                </c:pt>
                <c:pt idx="47991">
                  <c:v>47991</c:v>
                </c:pt>
                <c:pt idx="47992">
                  <c:v>47992</c:v>
                </c:pt>
                <c:pt idx="47993">
                  <c:v>47993</c:v>
                </c:pt>
                <c:pt idx="47994">
                  <c:v>47994</c:v>
                </c:pt>
                <c:pt idx="47995">
                  <c:v>47995</c:v>
                </c:pt>
                <c:pt idx="47996">
                  <c:v>47996</c:v>
                </c:pt>
                <c:pt idx="47997">
                  <c:v>47997</c:v>
                </c:pt>
                <c:pt idx="47998">
                  <c:v>47998</c:v>
                </c:pt>
                <c:pt idx="47999">
                  <c:v>47999</c:v>
                </c:pt>
                <c:pt idx="48000">
                  <c:v>48000</c:v>
                </c:pt>
                <c:pt idx="48001">
                  <c:v>48001</c:v>
                </c:pt>
                <c:pt idx="48002">
                  <c:v>48002</c:v>
                </c:pt>
                <c:pt idx="48003">
                  <c:v>48003</c:v>
                </c:pt>
                <c:pt idx="48004">
                  <c:v>48004</c:v>
                </c:pt>
                <c:pt idx="48005">
                  <c:v>48005</c:v>
                </c:pt>
                <c:pt idx="48006">
                  <c:v>48006</c:v>
                </c:pt>
                <c:pt idx="48007">
                  <c:v>48007</c:v>
                </c:pt>
                <c:pt idx="48008">
                  <c:v>48008</c:v>
                </c:pt>
                <c:pt idx="48009">
                  <c:v>48009</c:v>
                </c:pt>
                <c:pt idx="48010">
                  <c:v>48010</c:v>
                </c:pt>
                <c:pt idx="48011">
                  <c:v>48011</c:v>
                </c:pt>
                <c:pt idx="48012">
                  <c:v>48012</c:v>
                </c:pt>
                <c:pt idx="48013">
                  <c:v>48013</c:v>
                </c:pt>
                <c:pt idx="48014">
                  <c:v>48014</c:v>
                </c:pt>
                <c:pt idx="48015">
                  <c:v>48015</c:v>
                </c:pt>
                <c:pt idx="48016">
                  <c:v>48016</c:v>
                </c:pt>
                <c:pt idx="48017">
                  <c:v>48017</c:v>
                </c:pt>
                <c:pt idx="48018">
                  <c:v>48018</c:v>
                </c:pt>
                <c:pt idx="48019">
                  <c:v>48019</c:v>
                </c:pt>
                <c:pt idx="48020">
                  <c:v>48020</c:v>
                </c:pt>
                <c:pt idx="48021">
                  <c:v>48021</c:v>
                </c:pt>
                <c:pt idx="48022">
                  <c:v>48022</c:v>
                </c:pt>
                <c:pt idx="48023">
                  <c:v>48023</c:v>
                </c:pt>
                <c:pt idx="48024">
                  <c:v>48024</c:v>
                </c:pt>
                <c:pt idx="48025">
                  <c:v>48025</c:v>
                </c:pt>
                <c:pt idx="48026">
                  <c:v>48026</c:v>
                </c:pt>
                <c:pt idx="48027">
                  <c:v>48027</c:v>
                </c:pt>
                <c:pt idx="48028">
                  <c:v>48028</c:v>
                </c:pt>
                <c:pt idx="48029">
                  <c:v>48029</c:v>
                </c:pt>
                <c:pt idx="48030">
                  <c:v>48030</c:v>
                </c:pt>
                <c:pt idx="48031">
                  <c:v>48031</c:v>
                </c:pt>
                <c:pt idx="48032">
                  <c:v>48032</c:v>
                </c:pt>
                <c:pt idx="48033">
                  <c:v>48033</c:v>
                </c:pt>
                <c:pt idx="48034">
                  <c:v>48034</c:v>
                </c:pt>
                <c:pt idx="48035">
                  <c:v>48035</c:v>
                </c:pt>
                <c:pt idx="48036">
                  <c:v>48036</c:v>
                </c:pt>
                <c:pt idx="48037">
                  <c:v>48037</c:v>
                </c:pt>
                <c:pt idx="48038">
                  <c:v>48038</c:v>
                </c:pt>
                <c:pt idx="48039">
                  <c:v>48039</c:v>
                </c:pt>
                <c:pt idx="48040">
                  <c:v>48040</c:v>
                </c:pt>
                <c:pt idx="48041">
                  <c:v>48041</c:v>
                </c:pt>
                <c:pt idx="48042">
                  <c:v>48042</c:v>
                </c:pt>
                <c:pt idx="48043">
                  <c:v>48043</c:v>
                </c:pt>
                <c:pt idx="48044">
                  <c:v>48044</c:v>
                </c:pt>
                <c:pt idx="48045">
                  <c:v>48045</c:v>
                </c:pt>
                <c:pt idx="48046">
                  <c:v>48046</c:v>
                </c:pt>
                <c:pt idx="48047">
                  <c:v>48047</c:v>
                </c:pt>
                <c:pt idx="48048">
                  <c:v>48048</c:v>
                </c:pt>
                <c:pt idx="48049">
                  <c:v>48049</c:v>
                </c:pt>
                <c:pt idx="48050">
                  <c:v>48050</c:v>
                </c:pt>
                <c:pt idx="48051">
                  <c:v>48051</c:v>
                </c:pt>
                <c:pt idx="48052">
                  <c:v>48052</c:v>
                </c:pt>
                <c:pt idx="48053">
                  <c:v>48053</c:v>
                </c:pt>
                <c:pt idx="48054">
                  <c:v>48054</c:v>
                </c:pt>
                <c:pt idx="48055">
                  <c:v>48055</c:v>
                </c:pt>
                <c:pt idx="48056">
                  <c:v>48056</c:v>
                </c:pt>
                <c:pt idx="48057">
                  <c:v>48057</c:v>
                </c:pt>
                <c:pt idx="48058">
                  <c:v>48058</c:v>
                </c:pt>
                <c:pt idx="48059">
                  <c:v>48059</c:v>
                </c:pt>
                <c:pt idx="48060">
                  <c:v>48060</c:v>
                </c:pt>
                <c:pt idx="48061">
                  <c:v>48061</c:v>
                </c:pt>
                <c:pt idx="48062">
                  <c:v>48062</c:v>
                </c:pt>
                <c:pt idx="48063">
                  <c:v>48063</c:v>
                </c:pt>
                <c:pt idx="48064">
                  <c:v>48064</c:v>
                </c:pt>
                <c:pt idx="48065">
                  <c:v>48065</c:v>
                </c:pt>
                <c:pt idx="48066">
                  <c:v>48066</c:v>
                </c:pt>
                <c:pt idx="48067">
                  <c:v>48067</c:v>
                </c:pt>
                <c:pt idx="48068">
                  <c:v>48068</c:v>
                </c:pt>
                <c:pt idx="48069">
                  <c:v>48069</c:v>
                </c:pt>
                <c:pt idx="48070">
                  <c:v>48070</c:v>
                </c:pt>
                <c:pt idx="48071">
                  <c:v>48071</c:v>
                </c:pt>
                <c:pt idx="48072">
                  <c:v>48072</c:v>
                </c:pt>
                <c:pt idx="48073">
                  <c:v>48073</c:v>
                </c:pt>
                <c:pt idx="48074">
                  <c:v>48074</c:v>
                </c:pt>
                <c:pt idx="48075">
                  <c:v>48075</c:v>
                </c:pt>
                <c:pt idx="48076">
                  <c:v>48076</c:v>
                </c:pt>
                <c:pt idx="48077">
                  <c:v>48077</c:v>
                </c:pt>
                <c:pt idx="48078">
                  <c:v>48078</c:v>
                </c:pt>
                <c:pt idx="48079">
                  <c:v>48079</c:v>
                </c:pt>
                <c:pt idx="48080">
                  <c:v>48080</c:v>
                </c:pt>
                <c:pt idx="48081">
                  <c:v>48081</c:v>
                </c:pt>
                <c:pt idx="48082">
                  <c:v>48082</c:v>
                </c:pt>
                <c:pt idx="48083">
                  <c:v>48083</c:v>
                </c:pt>
                <c:pt idx="48084">
                  <c:v>48084</c:v>
                </c:pt>
                <c:pt idx="48085">
                  <c:v>48085</c:v>
                </c:pt>
                <c:pt idx="48086">
                  <c:v>48086</c:v>
                </c:pt>
                <c:pt idx="48087">
                  <c:v>48087</c:v>
                </c:pt>
                <c:pt idx="48088">
                  <c:v>48088</c:v>
                </c:pt>
                <c:pt idx="48089">
                  <c:v>48089</c:v>
                </c:pt>
                <c:pt idx="48090">
                  <c:v>48090</c:v>
                </c:pt>
                <c:pt idx="48091">
                  <c:v>48091</c:v>
                </c:pt>
                <c:pt idx="48092">
                  <c:v>48092</c:v>
                </c:pt>
                <c:pt idx="48093">
                  <c:v>48093</c:v>
                </c:pt>
                <c:pt idx="48094">
                  <c:v>48094</c:v>
                </c:pt>
                <c:pt idx="48095">
                  <c:v>48095</c:v>
                </c:pt>
                <c:pt idx="48096">
                  <c:v>48096</c:v>
                </c:pt>
                <c:pt idx="48097">
                  <c:v>48097</c:v>
                </c:pt>
                <c:pt idx="48098">
                  <c:v>48098</c:v>
                </c:pt>
                <c:pt idx="48099">
                  <c:v>48099</c:v>
                </c:pt>
                <c:pt idx="48100">
                  <c:v>48100</c:v>
                </c:pt>
                <c:pt idx="48101">
                  <c:v>48101</c:v>
                </c:pt>
                <c:pt idx="48102">
                  <c:v>48102</c:v>
                </c:pt>
                <c:pt idx="48103">
                  <c:v>48103</c:v>
                </c:pt>
                <c:pt idx="48104">
                  <c:v>48104</c:v>
                </c:pt>
                <c:pt idx="48105">
                  <c:v>48105</c:v>
                </c:pt>
                <c:pt idx="48106">
                  <c:v>48106</c:v>
                </c:pt>
                <c:pt idx="48107">
                  <c:v>48107</c:v>
                </c:pt>
                <c:pt idx="48108">
                  <c:v>48108</c:v>
                </c:pt>
                <c:pt idx="48109">
                  <c:v>48109</c:v>
                </c:pt>
                <c:pt idx="48110">
                  <c:v>48110</c:v>
                </c:pt>
                <c:pt idx="48111">
                  <c:v>48111</c:v>
                </c:pt>
                <c:pt idx="48112">
                  <c:v>48112</c:v>
                </c:pt>
                <c:pt idx="48113">
                  <c:v>48113</c:v>
                </c:pt>
                <c:pt idx="48114">
                  <c:v>48114</c:v>
                </c:pt>
                <c:pt idx="48115">
                  <c:v>48115</c:v>
                </c:pt>
                <c:pt idx="48116">
                  <c:v>48116</c:v>
                </c:pt>
                <c:pt idx="48117">
                  <c:v>48117</c:v>
                </c:pt>
                <c:pt idx="48118">
                  <c:v>48118</c:v>
                </c:pt>
                <c:pt idx="48119">
                  <c:v>48119</c:v>
                </c:pt>
                <c:pt idx="48120">
                  <c:v>48120</c:v>
                </c:pt>
                <c:pt idx="48121">
                  <c:v>48121</c:v>
                </c:pt>
                <c:pt idx="48122">
                  <c:v>48122</c:v>
                </c:pt>
                <c:pt idx="48123">
                  <c:v>48123</c:v>
                </c:pt>
                <c:pt idx="48124">
                  <c:v>48124</c:v>
                </c:pt>
                <c:pt idx="48125">
                  <c:v>48125</c:v>
                </c:pt>
                <c:pt idx="48126">
                  <c:v>48126</c:v>
                </c:pt>
                <c:pt idx="48127">
                  <c:v>48127</c:v>
                </c:pt>
                <c:pt idx="48128">
                  <c:v>48128</c:v>
                </c:pt>
                <c:pt idx="48129">
                  <c:v>48129</c:v>
                </c:pt>
                <c:pt idx="48130">
                  <c:v>48130</c:v>
                </c:pt>
                <c:pt idx="48131">
                  <c:v>48131</c:v>
                </c:pt>
                <c:pt idx="48132">
                  <c:v>48132</c:v>
                </c:pt>
                <c:pt idx="48133">
                  <c:v>48133</c:v>
                </c:pt>
                <c:pt idx="48134">
                  <c:v>48134</c:v>
                </c:pt>
                <c:pt idx="48135">
                  <c:v>48135</c:v>
                </c:pt>
                <c:pt idx="48136">
                  <c:v>48136</c:v>
                </c:pt>
                <c:pt idx="48137">
                  <c:v>48137</c:v>
                </c:pt>
                <c:pt idx="48138">
                  <c:v>48138</c:v>
                </c:pt>
                <c:pt idx="48139">
                  <c:v>48139</c:v>
                </c:pt>
                <c:pt idx="48140">
                  <c:v>48140</c:v>
                </c:pt>
                <c:pt idx="48141">
                  <c:v>48141</c:v>
                </c:pt>
                <c:pt idx="48142">
                  <c:v>48142</c:v>
                </c:pt>
                <c:pt idx="48143">
                  <c:v>48143</c:v>
                </c:pt>
                <c:pt idx="48144">
                  <c:v>48144</c:v>
                </c:pt>
                <c:pt idx="48145">
                  <c:v>48145</c:v>
                </c:pt>
                <c:pt idx="48146">
                  <c:v>48146</c:v>
                </c:pt>
                <c:pt idx="48147">
                  <c:v>48147</c:v>
                </c:pt>
                <c:pt idx="48148">
                  <c:v>48148</c:v>
                </c:pt>
                <c:pt idx="48149">
                  <c:v>48149</c:v>
                </c:pt>
                <c:pt idx="48150">
                  <c:v>48150</c:v>
                </c:pt>
                <c:pt idx="48151">
                  <c:v>48151</c:v>
                </c:pt>
                <c:pt idx="48152">
                  <c:v>48152</c:v>
                </c:pt>
                <c:pt idx="48153">
                  <c:v>48153</c:v>
                </c:pt>
                <c:pt idx="48154">
                  <c:v>48154</c:v>
                </c:pt>
                <c:pt idx="48155">
                  <c:v>48155</c:v>
                </c:pt>
                <c:pt idx="48156">
                  <c:v>48156</c:v>
                </c:pt>
                <c:pt idx="48157">
                  <c:v>48157</c:v>
                </c:pt>
                <c:pt idx="48158">
                  <c:v>48158</c:v>
                </c:pt>
                <c:pt idx="48159">
                  <c:v>48159</c:v>
                </c:pt>
                <c:pt idx="48160">
                  <c:v>48160</c:v>
                </c:pt>
                <c:pt idx="48161">
                  <c:v>48161</c:v>
                </c:pt>
                <c:pt idx="48162">
                  <c:v>48162</c:v>
                </c:pt>
                <c:pt idx="48163">
                  <c:v>48163</c:v>
                </c:pt>
                <c:pt idx="48164">
                  <c:v>48164</c:v>
                </c:pt>
                <c:pt idx="48165">
                  <c:v>48165</c:v>
                </c:pt>
                <c:pt idx="48166">
                  <c:v>48166</c:v>
                </c:pt>
                <c:pt idx="48167">
                  <c:v>48167</c:v>
                </c:pt>
                <c:pt idx="48168">
                  <c:v>48168</c:v>
                </c:pt>
                <c:pt idx="48169">
                  <c:v>48169</c:v>
                </c:pt>
                <c:pt idx="48170">
                  <c:v>48170</c:v>
                </c:pt>
                <c:pt idx="48171">
                  <c:v>48171</c:v>
                </c:pt>
                <c:pt idx="48172">
                  <c:v>48172</c:v>
                </c:pt>
                <c:pt idx="48173">
                  <c:v>48173</c:v>
                </c:pt>
                <c:pt idx="48174">
                  <c:v>48174</c:v>
                </c:pt>
                <c:pt idx="48175">
                  <c:v>48175</c:v>
                </c:pt>
                <c:pt idx="48176">
                  <c:v>48176</c:v>
                </c:pt>
                <c:pt idx="48177">
                  <c:v>48177</c:v>
                </c:pt>
                <c:pt idx="48178">
                  <c:v>48178</c:v>
                </c:pt>
                <c:pt idx="48179">
                  <c:v>48179</c:v>
                </c:pt>
                <c:pt idx="48180">
                  <c:v>48180</c:v>
                </c:pt>
                <c:pt idx="48181">
                  <c:v>48181</c:v>
                </c:pt>
                <c:pt idx="48182">
                  <c:v>48182</c:v>
                </c:pt>
                <c:pt idx="48183">
                  <c:v>48183</c:v>
                </c:pt>
                <c:pt idx="48184">
                  <c:v>48184</c:v>
                </c:pt>
                <c:pt idx="48185">
                  <c:v>48185</c:v>
                </c:pt>
                <c:pt idx="48186">
                  <c:v>48186</c:v>
                </c:pt>
                <c:pt idx="48187">
                  <c:v>48187</c:v>
                </c:pt>
                <c:pt idx="48188">
                  <c:v>48188</c:v>
                </c:pt>
                <c:pt idx="48189">
                  <c:v>48189</c:v>
                </c:pt>
                <c:pt idx="48190">
                  <c:v>48190</c:v>
                </c:pt>
                <c:pt idx="48191">
                  <c:v>48191</c:v>
                </c:pt>
                <c:pt idx="48192">
                  <c:v>48192</c:v>
                </c:pt>
                <c:pt idx="48193">
                  <c:v>48193</c:v>
                </c:pt>
                <c:pt idx="48194">
                  <c:v>48194</c:v>
                </c:pt>
                <c:pt idx="48195">
                  <c:v>48195</c:v>
                </c:pt>
                <c:pt idx="48196">
                  <c:v>48196</c:v>
                </c:pt>
                <c:pt idx="48197">
                  <c:v>48197</c:v>
                </c:pt>
                <c:pt idx="48198">
                  <c:v>48198</c:v>
                </c:pt>
                <c:pt idx="48199">
                  <c:v>48199</c:v>
                </c:pt>
                <c:pt idx="48200">
                  <c:v>48200</c:v>
                </c:pt>
                <c:pt idx="48201">
                  <c:v>48201</c:v>
                </c:pt>
                <c:pt idx="48202">
                  <c:v>48202</c:v>
                </c:pt>
                <c:pt idx="48203">
                  <c:v>48203</c:v>
                </c:pt>
                <c:pt idx="48204">
                  <c:v>48204</c:v>
                </c:pt>
                <c:pt idx="48205">
                  <c:v>48205</c:v>
                </c:pt>
                <c:pt idx="48206">
                  <c:v>48206</c:v>
                </c:pt>
                <c:pt idx="48207">
                  <c:v>48207</c:v>
                </c:pt>
                <c:pt idx="48208">
                  <c:v>48208</c:v>
                </c:pt>
                <c:pt idx="48209">
                  <c:v>48209</c:v>
                </c:pt>
                <c:pt idx="48210">
                  <c:v>48210</c:v>
                </c:pt>
                <c:pt idx="48211">
                  <c:v>48211</c:v>
                </c:pt>
                <c:pt idx="48212">
                  <c:v>48212</c:v>
                </c:pt>
                <c:pt idx="48213">
                  <c:v>48213</c:v>
                </c:pt>
                <c:pt idx="48214">
                  <c:v>48214</c:v>
                </c:pt>
                <c:pt idx="48215">
                  <c:v>48215</c:v>
                </c:pt>
                <c:pt idx="48216">
                  <c:v>48216</c:v>
                </c:pt>
                <c:pt idx="48217">
                  <c:v>48217</c:v>
                </c:pt>
                <c:pt idx="48218">
                  <c:v>48218</c:v>
                </c:pt>
                <c:pt idx="48219">
                  <c:v>48219</c:v>
                </c:pt>
                <c:pt idx="48220">
                  <c:v>48220</c:v>
                </c:pt>
                <c:pt idx="48221">
                  <c:v>48221</c:v>
                </c:pt>
                <c:pt idx="48222">
                  <c:v>48222</c:v>
                </c:pt>
                <c:pt idx="48223">
                  <c:v>48223</c:v>
                </c:pt>
                <c:pt idx="48224">
                  <c:v>48224</c:v>
                </c:pt>
                <c:pt idx="48225">
                  <c:v>48225</c:v>
                </c:pt>
                <c:pt idx="48226">
                  <c:v>48226</c:v>
                </c:pt>
                <c:pt idx="48227">
                  <c:v>48227</c:v>
                </c:pt>
                <c:pt idx="48228">
                  <c:v>48228</c:v>
                </c:pt>
                <c:pt idx="48229">
                  <c:v>48229</c:v>
                </c:pt>
                <c:pt idx="48230">
                  <c:v>48230</c:v>
                </c:pt>
                <c:pt idx="48231">
                  <c:v>48231</c:v>
                </c:pt>
                <c:pt idx="48232">
                  <c:v>48232</c:v>
                </c:pt>
                <c:pt idx="48233">
                  <c:v>48233</c:v>
                </c:pt>
                <c:pt idx="48234">
                  <c:v>48234</c:v>
                </c:pt>
                <c:pt idx="48235">
                  <c:v>48235</c:v>
                </c:pt>
                <c:pt idx="48236">
                  <c:v>48236</c:v>
                </c:pt>
                <c:pt idx="48237">
                  <c:v>48237</c:v>
                </c:pt>
                <c:pt idx="48238">
                  <c:v>48238</c:v>
                </c:pt>
                <c:pt idx="48239">
                  <c:v>48239</c:v>
                </c:pt>
                <c:pt idx="48240">
                  <c:v>48240</c:v>
                </c:pt>
                <c:pt idx="48241">
                  <c:v>48241</c:v>
                </c:pt>
                <c:pt idx="48242">
                  <c:v>48242</c:v>
                </c:pt>
                <c:pt idx="48243">
                  <c:v>48243</c:v>
                </c:pt>
                <c:pt idx="48244">
                  <c:v>48244</c:v>
                </c:pt>
                <c:pt idx="48245">
                  <c:v>48245</c:v>
                </c:pt>
                <c:pt idx="48246">
                  <c:v>48246</c:v>
                </c:pt>
                <c:pt idx="48247">
                  <c:v>48247</c:v>
                </c:pt>
                <c:pt idx="48248">
                  <c:v>48248</c:v>
                </c:pt>
                <c:pt idx="48249">
                  <c:v>48249</c:v>
                </c:pt>
                <c:pt idx="48250">
                  <c:v>48250</c:v>
                </c:pt>
                <c:pt idx="48251">
                  <c:v>48251</c:v>
                </c:pt>
                <c:pt idx="48252">
                  <c:v>48252</c:v>
                </c:pt>
                <c:pt idx="48253">
                  <c:v>48253</c:v>
                </c:pt>
                <c:pt idx="48254">
                  <c:v>48254</c:v>
                </c:pt>
                <c:pt idx="48255">
                  <c:v>48255</c:v>
                </c:pt>
                <c:pt idx="48256">
                  <c:v>48256</c:v>
                </c:pt>
                <c:pt idx="48257">
                  <c:v>48257</c:v>
                </c:pt>
                <c:pt idx="48258">
                  <c:v>48258</c:v>
                </c:pt>
                <c:pt idx="48259">
                  <c:v>48259</c:v>
                </c:pt>
                <c:pt idx="48260">
                  <c:v>48260</c:v>
                </c:pt>
                <c:pt idx="48261">
                  <c:v>48261</c:v>
                </c:pt>
                <c:pt idx="48262">
                  <c:v>48262</c:v>
                </c:pt>
                <c:pt idx="48263">
                  <c:v>48263</c:v>
                </c:pt>
                <c:pt idx="48264">
                  <c:v>48264</c:v>
                </c:pt>
                <c:pt idx="48265">
                  <c:v>48265</c:v>
                </c:pt>
                <c:pt idx="48266">
                  <c:v>48266</c:v>
                </c:pt>
                <c:pt idx="48267">
                  <c:v>48267</c:v>
                </c:pt>
                <c:pt idx="48268">
                  <c:v>48268</c:v>
                </c:pt>
                <c:pt idx="48269">
                  <c:v>48269</c:v>
                </c:pt>
                <c:pt idx="48270">
                  <c:v>48270</c:v>
                </c:pt>
                <c:pt idx="48271">
                  <c:v>48271</c:v>
                </c:pt>
                <c:pt idx="48272">
                  <c:v>48272</c:v>
                </c:pt>
                <c:pt idx="48273">
                  <c:v>48273</c:v>
                </c:pt>
                <c:pt idx="48274">
                  <c:v>48274</c:v>
                </c:pt>
                <c:pt idx="48275">
                  <c:v>48275</c:v>
                </c:pt>
                <c:pt idx="48276">
                  <c:v>48276</c:v>
                </c:pt>
                <c:pt idx="48277">
                  <c:v>48277</c:v>
                </c:pt>
                <c:pt idx="48278">
                  <c:v>48278</c:v>
                </c:pt>
                <c:pt idx="48279">
                  <c:v>48279</c:v>
                </c:pt>
                <c:pt idx="48280">
                  <c:v>48280</c:v>
                </c:pt>
                <c:pt idx="48281">
                  <c:v>48281</c:v>
                </c:pt>
                <c:pt idx="48282">
                  <c:v>48282</c:v>
                </c:pt>
                <c:pt idx="48283">
                  <c:v>48283</c:v>
                </c:pt>
                <c:pt idx="48284">
                  <c:v>48284</c:v>
                </c:pt>
                <c:pt idx="48285">
                  <c:v>48285</c:v>
                </c:pt>
                <c:pt idx="48286">
                  <c:v>48286</c:v>
                </c:pt>
                <c:pt idx="48287">
                  <c:v>48287</c:v>
                </c:pt>
                <c:pt idx="48288">
                  <c:v>48288</c:v>
                </c:pt>
                <c:pt idx="48289">
                  <c:v>48289</c:v>
                </c:pt>
                <c:pt idx="48290">
                  <c:v>48290</c:v>
                </c:pt>
                <c:pt idx="48291">
                  <c:v>48291</c:v>
                </c:pt>
                <c:pt idx="48292">
                  <c:v>48292</c:v>
                </c:pt>
                <c:pt idx="48293">
                  <c:v>48293</c:v>
                </c:pt>
                <c:pt idx="48294">
                  <c:v>48294</c:v>
                </c:pt>
                <c:pt idx="48295">
                  <c:v>48295</c:v>
                </c:pt>
                <c:pt idx="48296">
                  <c:v>48296</c:v>
                </c:pt>
                <c:pt idx="48297">
                  <c:v>48297</c:v>
                </c:pt>
                <c:pt idx="48298">
                  <c:v>48298</c:v>
                </c:pt>
                <c:pt idx="48299">
                  <c:v>48299</c:v>
                </c:pt>
                <c:pt idx="48300">
                  <c:v>48300</c:v>
                </c:pt>
                <c:pt idx="48301">
                  <c:v>48301</c:v>
                </c:pt>
                <c:pt idx="48302">
                  <c:v>48302</c:v>
                </c:pt>
                <c:pt idx="48303">
                  <c:v>48303</c:v>
                </c:pt>
                <c:pt idx="48304">
                  <c:v>48304</c:v>
                </c:pt>
                <c:pt idx="48305">
                  <c:v>48305</c:v>
                </c:pt>
                <c:pt idx="48306">
                  <c:v>48306</c:v>
                </c:pt>
                <c:pt idx="48307">
                  <c:v>48307</c:v>
                </c:pt>
                <c:pt idx="48308">
                  <c:v>48308</c:v>
                </c:pt>
                <c:pt idx="48309">
                  <c:v>48309</c:v>
                </c:pt>
                <c:pt idx="48310">
                  <c:v>48310</c:v>
                </c:pt>
                <c:pt idx="48311">
                  <c:v>48311</c:v>
                </c:pt>
                <c:pt idx="48312">
                  <c:v>48312</c:v>
                </c:pt>
                <c:pt idx="48313">
                  <c:v>48313</c:v>
                </c:pt>
                <c:pt idx="48314">
                  <c:v>48314</c:v>
                </c:pt>
                <c:pt idx="48315">
                  <c:v>48315</c:v>
                </c:pt>
                <c:pt idx="48316">
                  <c:v>48316</c:v>
                </c:pt>
                <c:pt idx="48317">
                  <c:v>48317</c:v>
                </c:pt>
                <c:pt idx="48318">
                  <c:v>48318</c:v>
                </c:pt>
                <c:pt idx="48319">
                  <c:v>48319</c:v>
                </c:pt>
                <c:pt idx="48320">
                  <c:v>48320</c:v>
                </c:pt>
                <c:pt idx="48321">
                  <c:v>48321</c:v>
                </c:pt>
                <c:pt idx="48322">
                  <c:v>48322</c:v>
                </c:pt>
                <c:pt idx="48323">
                  <c:v>48323</c:v>
                </c:pt>
                <c:pt idx="48324">
                  <c:v>48324</c:v>
                </c:pt>
                <c:pt idx="48325">
                  <c:v>48325</c:v>
                </c:pt>
                <c:pt idx="48326">
                  <c:v>48326</c:v>
                </c:pt>
                <c:pt idx="48327">
                  <c:v>48327</c:v>
                </c:pt>
                <c:pt idx="48328">
                  <c:v>48328</c:v>
                </c:pt>
                <c:pt idx="48329">
                  <c:v>48329</c:v>
                </c:pt>
                <c:pt idx="48330">
                  <c:v>48330</c:v>
                </c:pt>
                <c:pt idx="48331">
                  <c:v>48331</c:v>
                </c:pt>
                <c:pt idx="48332">
                  <c:v>48332</c:v>
                </c:pt>
                <c:pt idx="48333">
                  <c:v>48333</c:v>
                </c:pt>
                <c:pt idx="48334">
                  <c:v>48334</c:v>
                </c:pt>
                <c:pt idx="48335">
                  <c:v>48335</c:v>
                </c:pt>
                <c:pt idx="48336">
                  <c:v>48336</c:v>
                </c:pt>
                <c:pt idx="48337">
                  <c:v>48337</c:v>
                </c:pt>
                <c:pt idx="48338">
                  <c:v>48338</c:v>
                </c:pt>
                <c:pt idx="48339">
                  <c:v>48339</c:v>
                </c:pt>
                <c:pt idx="48340">
                  <c:v>48340</c:v>
                </c:pt>
                <c:pt idx="48341">
                  <c:v>48341</c:v>
                </c:pt>
                <c:pt idx="48342">
                  <c:v>48342</c:v>
                </c:pt>
                <c:pt idx="48343">
                  <c:v>48343</c:v>
                </c:pt>
                <c:pt idx="48344">
                  <c:v>48344</c:v>
                </c:pt>
                <c:pt idx="48345">
                  <c:v>48345</c:v>
                </c:pt>
                <c:pt idx="48346">
                  <c:v>48346</c:v>
                </c:pt>
                <c:pt idx="48347">
                  <c:v>48347</c:v>
                </c:pt>
                <c:pt idx="48348">
                  <c:v>48348</c:v>
                </c:pt>
                <c:pt idx="48349">
                  <c:v>48349</c:v>
                </c:pt>
                <c:pt idx="48350">
                  <c:v>48350</c:v>
                </c:pt>
                <c:pt idx="48351">
                  <c:v>48351</c:v>
                </c:pt>
                <c:pt idx="48352">
                  <c:v>48352</c:v>
                </c:pt>
                <c:pt idx="48353">
                  <c:v>48353</c:v>
                </c:pt>
                <c:pt idx="48354">
                  <c:v>48354</c:v>
                </c:pt>
                <c:pt idx="48355">
                  <c:v>48355</c:v>
                </c:pt>
                <c:pt idx="48356">
                  <c:v>48356</c:v>
                </c:pt>
                <c:pt idx="48357">
                  <c:v>48357</c:v>
                </c:pt>
                <c:pt idx="48358">
                  <c:v>48358</c:v>
                </c:pt>
                <c:pt idx="48359">
                  <c:v>48359</c:v>
                </c:pt>
                <c:pt idx="48360">
                  <c:v>48360</c:v>
                </c:pt>
                <c:pt idx="48361">
                  <c:v>48361</c:v>
                </c:pt>
                <c:pt idx="48362">
                  <c:v>48362</c:v>
                </c:pt>
                <c:pt idx="48363">
                  <c:v>48363</c:v>
                </c:pt>
                <c:pt idx="48364">
                  <c:v>48364</c:v>
                </c:pt>
                <c:pt idx="48365">
                  <c:v>48365</c:v>
                </c:pt>
                <c:pt idx="48366">
                  <c:v>48366</c:v>
                </c:pt>
                <c:pt idx="48367">
                  <c:v>48367</c:v>
                </c:pt>
                <c:pt idx="48368">
                  <c:v>48368</c:v>
                </c:pt>
                <c:pt idx="48369">
                  <c:v>48369</c:v>
                </c:pt>
                <c:pt idx="48370">
                  <c:v>48370</c:v>
                </c:pt>
                <c:pt idx="48371">
                  <c:v>48371</c:v>
                </c:pt>
                <c:pt idx="48372">
                  <c:v>48372</c:v>
                </c:pt>
                <c:pt idx="48373">
                  <c:v>48373</c:v>
                </c:pt>
                <c:pt idx="48374">
                  <c:v>48374</c:v>
                </c:pt>
                <c:pt idx="48375">
                  <c:v>48375</c:v>
                </c:pt>
                <c:pt idx="48376">
                  <c:v>48376</c:v>
                </c:pt>
                <c:pt idx="48377">
                  <c:v>48377</c:v>
                </c:pt>
                <c:pt idx="48378">
                  <c:v>48378</c:v>
                </c:pt>
                <c:pt idx="48379">
                  <c:v>48379</c:v>
                </c:pt>
                <c:pt idx="48380">
                  <c:v>48380</c:v>
                </c:pt>
                <c:pt idx="48381">
                  <c:v>48381</c:v>
                </c:pt>
                <c:pt idx="48382">
                  <c:v>48382</c:v>
                </c:pt>
                <c:pt idx="48383">
                  <c:v>48383</c:v>
                </c:pt>
                <c:pt idx="48384">
                  <c:v>48384</c:v>
                </c:pt>
                <c:pt idx="48385">
                  <c:v>48385</c:v>
                </c:pt>
                <c:pt idx="48386">
                  <c:v>48386</c:v>
                </c:pt>
                <c:pt idx="48387">
                  <c:v>48387</c:v>
                </c:pt>
                <c:pt idx="48388">
                  <c:v>48388</c:v>
                </c:pt>
                <c:pt idx="48389">
                  <c:v>48389</c:v>
                </c:pt>
                <c:pt idx="48390">
                  <c:v>48390</c:v>
                </c:pt>
                <c:pt idx="48391">
                  <c:v>48391</c:v>
                </c:pt>
                <c:pt idx="48392">
                  <c:v>48392</c:v>
                </c:pt>
                <c:pt idx="48393">
                  <c:v>48393</c:v>
                </c:pt>
                <c:pt idx="48394">
                  <c:v>48394</c:v>
                </c:pt>
                <c:pt idx="48395">
                  <c:v>48395</c:v>
                </c:pt>
                <c:pt idx="48396">
                  <c:v>48396</c:v>
                </c:pt>
                <c:pt idx="48397">
                  <c:v>48397</c:v>
                </c:pt>
                <c:pt idx="48398">
                  <c:v>48398</c:v>
                </c:pt>
                <c:pt idx="48399">
                  <c:v>48399</c:v>
                </c:pt>
                <c:pt idx="48400">
                  <c:v>48400</c:v>
                </c:pt>
                <c:pt idx="48401">
                  <c:v>48401</c:v>
                </c:pt>
                <c:pt idx="48402">
                  <c:v>48402</c:v>
                </c:pt>
                <c:pt idx="48403">
                  <c:v>48403</c:v>
                </c:pt>
                <c:pt idx="48404">
                  <c:v>48404</c:v>
                </c:pt>
                <c:pt idx="48405">
                  <c:v>48405</c:v>
                </c:pt>
                <c:pt idx="48406">
                  <c:v>48406</c:v>
                </c:pt>
                <c:pt idx="48407">
                  <c:v>48407</c:v>
                </c:pt>
                <c:pt idx="48408">
                  <c:v>48408</c:v>
                </c:pt>
                <c:pt idx="48409">
                  <c:v>48409</c:v>
                </c:pt>
                <c:pt idx="48410">
                  <c:v>48410</c:v>
                </c:pt>
                <c:pt idx="48411">
                  <c:v>48411</c:v>
                </c:pt>
                <c:pt idx="48412">
                  <c:v>48412</c:v>
                </c:pt>
                <c:pt idx="48413">
                  <c:v>48413</c:v>
                </c:pt>
                <c:pt idx="48414">
                  <c:v>48414</c:v>
                </c:pt>
                <c:pt idx="48415">
                  <c:v>48415</c:v>
                </c:pt>
                <c:pt idx="48416">
                  <c:v>48416</c:v>
                </c:pt>
                <c:pt idx="48417">
                  <c:v>48417</c:v>
                </c:pt>
                <c:pt idx="48418">
                  <c:v>48418</c:v>
                </c:pt>
                <c:pt idx="48419">
                  <c:v>48419</c:v>
                </c:pt>
                <c:pt idx="48420">
                  <c:v>48420</c:v>
                </c:pt>
                <c:pt idx="48421">
                  <c:v>48421</c:v>
                </c:pt>
                <c:pt idx="48422">
                  <c:v>48422</c:v>
                </c:pt>
                <c:pt idx="48423">
                  <c:v>48423</c:v>
                </c:pt>
                <c:pt idx="48424">
                  <c:v>48424</c:v>
                </c:pt>
                <c:pt idx="48425">
                  <c:v>48425</c:v>
                </c:pt>
                <c:pt idx="48426">
                  <c:v>48426</c:v>
                </c:pt>
                <c:pt idx="48427">
                  <c:v>48427</c:v>
                </c:pt>
                <c:pt idx="48428">
                  <c:v>48428</c:v>
                </c:pt>
                <c:pt idx="48429">
                  <c:v>48429</c:v>
                </c:pt>
                <c:pt idx="48430">
                  <c:v>48430</c:v>
                </c:pt>
                <c:pt idx="48431">
                  <c:v>48431</c:v>
                </c:pt>
                <c:pt idx="48432">
                  <c:v>48432</c:v>
                </c:pt>
                <c:pt idx="48433">
                  <c:v>48433</c:v>
                </c:pt>
                <c:pt idx="48434">
                  <c:v>48434</c:v>
                </c:pt>
                <c:pt idx="48435">
                  <c:v>48435</c:v>
                </c:pt>
                <c:pt idx="48436">
                  <c:v>48436</c:v>
                </c:pt>
                <c:pt idx="48437">
                  <c:v>48437</c:v>
                </c:pt>
                <c:pt idx="48438">
                  <c:v>48438</c:v>
                </c:pt>
                <c:pt idx="48439">
                  <c:v>48439</c:v>
                </c:pt>
                <c:pt idx="48440">
                  <c:v>48440</c:v>
                </c:pt>
                <c:pt idx="48441">
                  <c:v>48441</c:v>
                </c:pt>
                <c:pt idx="48442">
                  <c:v>48442</c:v>
                </c:pt>
                <c:pt idx="48443">
                  <c:v>48443</c:v>
                </c:pt>
                <c:pt idx="48444">
                  <c:v>48444</c:v>
                </c:pt>
                <c:pt idx="48445">
                  <c:v>48445</c:v>
                </c:pt>
                <c:pt idx="48446">
                  <c:v>48446</c:v>
                </c:pt>
                <c:pt idx="48447">
                  <c:v>48447</c:v>
                </c:pt>
                <c:pt idx="48448">
                  <c:v>48448</c:v>
                </c:pt>
                <c:pt idx="48449">
                  <c:v>48449</c:v>
                </c:pt>
                <c:pt idx="48450">
                  <c:v>48450</c:v>
                </c:pt>
                <c:pt idx="48451">
                  <c:v>48451</c:v>
                </c:pt>
                <c:pt idx="48452">
                  <c:v>48452</c:v>
                </c:pt>
                <c:pt idx="48453">
                  <c:v>48453</c:v>
                </c:pt>
                <c:pt idx="48454">
                  <c:v>48454</c:v>
                </c:pt>
                <c:pt idx="48455">
                  <c:v>48455</c:v>
                </c:pt>
                <c:pt idx="48456">
                  <c:v>48456</c:v>
                </c:pt>
                <c:pt idx="48457">
                  <c:v>48457</c:v>
                </c:pt>
                <c:pt idx="48458">
                  <c:v>48458</c:v>
                </c:pt>
                <c:pt idx="48459">
                  <c:v>48459</c:v>
                </c:pt>
                <c:pt idx="48460">
                  <c:v>48460</c:v>
                </c:pt>
                <c:pt idx="48461">
                  <c:v>48461</c:v>
                </c:pt>
                <c:pt idx="48462">
                  <c:v>48462</c:v>
                </c:pt>
                <c:pt idx="48463">
                  <c:v>48463</c:v>
                </c:pt>
                <c:pt idx="48464">
                  <c:v>48464</c:v>
                </c:pt>
                <c:pt idx="48465">
                  <c:v>48465</c:v>
                </c:pt>
                <c:pt idx="48466">
                  <c:v>48466</c:v>
                </c:pt>
                <c:pt idx="48467">
                  <c:v>48467</c:v>
                </c:pt>
                <c:pt idx="48468">
                  <c:v>48468</c:v>
                </c:pt>
                <c:pt idx="48469">
                  <c:v>48469</c:v>
                </c:pt>
                <c:pt idx="48470">
                  <c:v>48470</c:v>
                </c:pt>
                <c:pt idx="48471">
                  <c:v>48471</c:v>
                </c:pt>
                <c:pt idx="48472">
                  <c:v>48472</c:v>
                </c:pt>
                <c:pt idx="48473">
                  <c:v>48473</c:v>
                </c:pt>
                <c:pt idx="48474">
                  <c:v>48474</c:v>
                </c:pt>
                <c:pt idx="48475">
                  <c:v>48475</c:v>
                </c:pt>
                <c:pt idx="48476">
                  <c:v>48476</c:v>
                </c:pt>
                <c:pt idx="48477">
                  <c:v>48477</c:v>
                </c:pt>
                <c:pt idx="48478">
                  <c:v>48478</c:v>
                </c:pt>
                <c:pt idx="48479">
                  <c:v>48479</c:v>
                </c:pt>
                <c:pt idx="48480">
                  <c:v>48480</c:v>
                </c:pt>
                <c:pt idx="48481">
                  <c:v>48481</c:v>
                </c:pt>
                <c:pt idx="48482">
                  <c:v>48482</c:v>
                </c:pt>
                <c:pt idx="48483">
                  <c:v>48483</c:v>
                </c:pt>
                <c:pt idx="48484">
                  <c:v>48484</c:v>
                </c:pt>
                <c:pt idx="48485">
                  <c:v>48485</c:v>
                </c:pt>
                <c:pt idx="48486">
                  <c:v>48486</c:v>
                </c:pt>
                <c:pt idx="48487">
                  <c:v>48487</c:v>
                </c:pt>
                <c:pt idx="48488">
                  <c:v>48488</c:v>
                </c:pt>
                <c:pt idx="48489">
                  <c:v>48489</c:v>
                </c:pt>
                <c:pt idx="48490">
                  <c:v>48490</c:v>
                </c:pt>
                <c:pt idx="48491">
                  <c:v>48491</c:v>
                </c:pt>
                <c:pt idx="48492">
                  <c:v>48492</c:v>
                </c:pt>
                <c:pt idx="48493">
                  <c:v>48493</c:v>
                </c:pt>
                <c:pt idx="48494">
                  <c:v>48494</c:v>
                </c:pt>
                <c:pt idx="48495">
                  <c:v>48495</c:v>
                </c:pt>
                <c:pt idx="48496">
                  <c:v>48496</c:v>
                </c:pt>
                <c:pt idx="48497">
                  <c:v>48497</c:v>
                </c:pt>
                <c:pt idx="48498">
                  <c:v>48498</c:v>
                </c:pt>
                <c:pt idx="48499">
                  <c:v>48499</c:v>
                </c:pt>
                <c:pt idx="48500">
                  <c:v>48500</c:v>
                </c:pt>
                <c:pt idx="48501">
                  <c:v>48501</c:v>
                </c:pt>
                <c:pt idx="48502">
                  <c:v>48502</c:v>
                </c:pt>
                <c:pt idx="48503">
                  <c:v>48503</c:v>
                </c:pt>
                <c:pt idx="48504">
                  <c:v>48504</c:v>
                </c:pt>
                <c:pt idx="48505">
                  <c:v>48505</c:v>
                </c:pt>
                <c:pt idx="48506">
                  <c:v>48506</c:v>
                </c:pt>
                <c:pt idx="48507">
                  <c:v>48507</c:v>
                </c:pt>
                <c:pt idx="48508">
                  <c:v>48508</c:v>
                </c:pt>
                <c:pt idx="48509">
                  <c:v>48509</c:v>
                </c:pt>
                <c:pt idx="48510">
                  <c:v>48510</c:v>
                </c:pt>
                <c:pt idx="48511">
                  <c:v>48511</c:v>
                </c:pt>
                <c:pt idx="48512">
                  <c:v>48512</c:v>
                </c:pt>
                <c:pt idx="48513">
                  <c:v>48513</c:v>
                </c:pt>
                <c:pt idx="48514">
                  <c:v>48514</c:v>
                </c:pt>
                <c:pt idx="48515">
                  <c:v>48515</c:v>
                </c:pt>
                <c:pt idx="48516">
                  <c:v>48516</c:v>
                </c:pt>
                <c:pt idx="48517">
                  <c:v>48517</c:v>
                </c:pt>
                <c:pt idx="48518">
                  <c:v>48518</c:v>
                </c:pt>
                <c:pt idx="48519">
                  <c:v>48519</c:v>
                </c:pt>
                <c:pt idx="48520">
                  <c:v>48520</c:v>
                </c:pt>
                <c:pt idx="48521">
                  <c:v>48521</c:v>
                </c:pt>
                <c:pt idx="48522">
                  <c:v>48522</c:v>
                </c:pt>
                <c:pt idx="48523">
                  <c:v>48523</c:v>
                </c:pt>
                <c:pt idx="48524">
                  <c:v>48524</c:v>
                </c:pt>
                <c:pt idx="48525">
                  <c:v>48525</c:v>
                </c:pt>
                <c:pt idx="48526">
                  <c:v>48526</c:v>
                </c:pt>
                <c:pt idx="48527">
                  <c:v>48527</c:v>
                </c:pt>
                <c:pt idx="48528">
                  <c:v>48528</c:v>
                </c:pt>
                <c:pt idx="48529">
                  <c:v>48529</c:v>
                </c:pt>
                <c:pt idx="48530">
                  <c:v>48530</c:v>
                </c:pt>
                <c:pt idx="48531">
                  <c:v>48531</c:v>
                </c:pt>
                <c:pt idx="48532">
                  <c:v>48532</c:v>
                </c:pt>
                <c:pt idx="48533">
                  <c:v>48533</c:v>
                </c:pt>
                <c:pt idx="48534">
                  <c:v>48534</c:v>
                </c:pt>
                <c:pt idx="48535">
                  <c:v>48535</c:v>
                </c:pt>
                <c:pt idx="48536">
                  <c:v>48536</c:v>
                </c:pt>
                <c:pt idx="48537">
                  <c:v>48537</c:v>
                </c:pt>
                <c:pt idx="48538">
                  <c:v>48538</c:v>
                </c:pt>
                <c:pt idx="48539">
                  <c:v>48539</c:v>
                </c:pt>
                <c:pt idx="48540">
                  <c:v>48540</c:v>
                </c:pt>
                <c:pt idx="48541">
                  <c:v>48541</c:v>
                </c:pt>
                <c:pt idx="48542">
                  <c:v>48542</c:v>
                </c:pt>
                <c:pt idx="48543">
                  <c:v>48543</c:v>
                </c:pt>
                <c:pt idx="48544">
                  <c:v>48544</c:v>
                </c:pt>
                <c:pt idx="48545">
                  <c:v>48545</c:v>
                </c:pt>
                <c:pt idx="48546">
                  <c:v>48546</c:v>
                </c:pt>
                <c:pt idx="48547">
                  <c:v>48547</c:v>
                </c:pt>
                <c:pt idx="48548">
                  <c:v>48548</c:v>
                </c:pt>
                <c:pt idx="48549">
                  <c:v>48549</c:v>
                </c:pt>
                <c:pt idx="48550">
                  <c:v>48550</c:v>
                </c:pt>
                <c:pt idx="48551">
                  <c:v>48551</c:v>
                </c:pt>
                <c:pt idx="48552">
                  <c:v>48552</c:v>
                </c:pt>
                <c:pt idx="48553">
                  <c:v>48553</c:v>
                </c:pt>
                <c:pt idx="48554">
                  <c:v>48554</c:v>
                </c:pt>
                <c:pt idx="48555">
                  <c:v>48555</c:v>
                </c:pt>
                <c:pt idx="48556">
                  <c:v>48556</c:v>
                </c:pt>
                <c:pt idx="48557">
                  <c:v>48557</c:v>
                </c:pt>
                <c:pt idx="48558">
                  <c:v>48558</c:v>
                </c:pt>
                <c:pt idx="48559">
                  <c:v>48559</c:v>
                </c:pt>
                <c:pt idx="48560">
                  <c:v>48560</c:v>
                </c:pt>
                <c:pt idx="48561">
                  <c:v>48561</c:v>
                </c:pt>
                <c:pt idx="48562">
                  <c:v>48562</c:v>
                </c:pt>
                <c:pt idx="48563">
                  <c:v>48563</c:v>
                </c:pt>
                <c:pt idx="48564">
                  <c:v>48564</c:v>
                </c:pt>
                <c:pt idx="48565">
                  <c:v>48565</c:v>
                </c:pt>
                <c:pt idx="48566">
                  <c:v>48566</c:v>
                </c:pt>
                <c:pt idx="48567">
                  <c:v>48567</c:v>
                </c:pt>
                <c:pt idx="48568">
                  <c:v>48568</c:v>
                </c:pt>
                <c:pt idx="48569">
                  <c:v>48569</c:v>
                </c:pt>
                <c:pt idx="48570">
                  <c:v>48570</c:v>
                </c:pt>
                <c:pt idx="48571">
                  <c:v>48571</c:v>
                </c:pt>
                <c:pt idx="48572">
                  <c:v>48572</c:v>
                </c:pt>
                <c:pt idx="48573">
                  <c:v>48573</c:v>
                </c:pt>
                <c:pt idx="48574">
                  <c:v>48574</c:v>
                </c:pt>
                <c:pt idx="48575">
                  <c:v>48575</c:v>
                </c:pt>
                <c:pt idx="48576">
                  <c:v>48576</c:v>
                </c:pt>
                <c:pt idx="48577">
                  <c:v>48577</c:v>
                </c:pt>
                <c:pt idx="48578">
                  <c:v>48578</c:v>
                </c:pt>
                <c:pt idx="48579">
                  <c:v>48579</c:v>
                </c:pt>
                <c:pt idx="48580">
                  <c:v>48580</c:v>
                </c:pt>
                <c:pt idx="48581">
                  <c:v>48581</c:v>
                </c:pt>
                <c:pt idx="48582">
                  <c:v>48582</c:v>
                </c:pt>
                <c:pt idx="48583">
                  <c:v>48583</c:v>
                </c:pt>
                <c:pt idx="48584">
                  <c:v>48584</c:v>
                </c:pt>
                <c:pt idx="48585">
                  <c:v>48585</c:v>
                </c:pt>
                <c:pt idx="48586">
                  <c:v>48586</c:v>
                </c:pt>
                <c:pt idx="48587">
                  <c:v>48587</c:v>
                </c:pt>
                <c:pt idx="48588">
                  <c:v>48588</c:v>
                </c:pt>
                <c:pt idx="48589">
                  <c:v>48589</c:v>
                </c:pt>
                <c:pt idx="48590">
                  <c:v>48590</c:v>
                </c:pt>
                <c:pt idx="48591">
                  <c:v>48591</c:v>
                </c:pt>
                <c:pt idx="48592">
                  <c:v>48592</c:v>
                </c:pt>
                <c:pt idx="48593">
                  <c:v>48593</c:v>
                </c:pt>
                <c:pt idx="48594">
                  <c:v>48594</c:v>
                </c:pt>
                <c:pt idx="48595">
                  <c:v>48595</c:v>
                </c:pt>
                <c:pt idx="48596">
                  <c:v>48596</c:v>
                </c:pt>
                <c:pt idx="48597">
                  <c:v>48597</c:v>
                </c:pt>
                <c:pt idx="48598">
                  <c:v>48598</c:v>
                </c:pt>
                <c:pt idx="48599">
                  <c:v>48599</c:v>
                </c:pt>
                <c:pt idx="48600">
                  <c:v>48600</c:v>
                </c:pt>
                <c:pt idx="48601">
                  <c:v>48601</c:v>
                </c:pt>
                <c:pt idx="48602">
                  <c:v>48602</c:v>
                </c:pt>
                <c:pt idx="48603">
                  <c:v>48603</c:v>
                </c:pt>
                <c:pt idx="48604">
                  <c:v>48604</c:v>
                </c:pt>
                <c:pt idx="48605">
                  <c:v>48605</c:v>
                </c:pt>
                <c:pt idx="48606">
                  <c:v>48606</c:v>
                </c:pt>
                <c:pt idx="48607">
                  <c:v>48607</c:v>
                </c:pt>
                <c:pt idx="48608">
                  <c:v>48608</c:v>
                </c:pt>
                <c:pt idx="48609">
                  <c:v>48609</c:v>
                </c:pt>
                <c:pt idx="48610">
                  <c:v>48610</c:v>
                </c:pt>
                <c:pt idx="48611">
                  <c:v>48611</c:v>
                </c:pt>
                <c:pt idx="48612">
                  <c:v>48612</c:v>
                </c:pt>
                <c:pt idx="48613">
                  <c:v>48613</c:v>
                </c:pt>
                <c:pt idx="48614">
                  <c:v>48614</c:v>
                </c:pt>
                <c:pt idx="48615">
                  <c:v>48615</c:v>
                </c:pt>
                <c:pt idx="48616">
                  <c:v>48616</c:v>
                </c:pt>
                <c:pt idx="48617">
                  <c:v>48617</c:v>
                </c:pt>
                <c:pt idx="48618">
                  <c:v>48618</c:v>
                </c:pt>
                <c:pt idx="48619">
                  <c:v>48619</c:v>
                </c:pt>
                <c:pt idx="48620">
                  <c:v>48620</c:v>
                </c:pt>
                <c:pt idx="48621">
                  <c:v>48621</c:v>
                </c:pt>
                <c:pt idx="48622">
                  <c:v>48622</c:v>
                </c:pt>
                <c:pt idx="48623">
                  <c:v>48623</c:v>
                </c:pt>
                <c:pt idx="48624">
                  <c:v>48624</c:v>
                </c:pt>
                <c:pt idx="48625">
                  <c:v>48625</c:v>
                </c:pt>
                <c:pt idx="48626">
                  <c:v>48626</c:v>
                </c:pt>
                <c:pt idx="48627">
                  <c:v>48627</c:v>
                </c:pt>
                <c:pt idx="48628">
                  <c:v>48628</c:v>
                </c:pt>
                <c:pt idx="48629">
                  <c:v>48629</c:v>
                </c:pt>
                <c:pt idx="48630">
                  <c:v>48630</c:v>
                </c:pt>
                <c:pt idx="48631">
                  <c:v>48631</c:v>
                </c:pt>
                <c:pt idx="48632">
                  <c:v>48632</c:v>
                </c:pt>
                <c:pt idx="48633">
                  <c:v>48633</c:v>
                </c:pt>
                <c:pt idx="48634">
                  <c:v>48634</c:v>
                </c:pt>
                <c:pt idx="48635">
                  <c:v>48635</c:v>
                </c:pt>
                <c:pt idx="48636">
                  <c:v>48636</c:v>
                </c:pt>
                <c:pt idx="48637">
                  <c:v>48637</c:v>
                </c:pt>
                <c:pt idx="48638">
                  <c:v>48638</c:v>
                </c:pt>
                <c:pt idx="48639">
                  <c:v>48639</c:v>
                </c:pt>
                <c:pt idx="48640">
                  <c:v>48640</c:v>
                </c:pt>
                <c:pt idx="48641">
                  <c:v>48641</c:v>
                </c:pt>
                <c:pt idx="48642">
                  <c:v>48642</c:v>
                </c:pt>
                <c:pt idx="48643">
                  <c:v>48643</c:v>
                </c:pt>
                <c:pt idx="48644">
                  <c:v>48644</c:v>
                </c:pt>
                <c:pt idx="48645">
                  <c:v>48645</c:v>
                </c:pt>
                <c:pt idx="48646">
                  <c:v>48646</c:v>
                </c:pt>
                <c:pt idx="48647">
                  <c:v>48647</c:v>
                </c:pt>
                <c:pt idx="48648">
                  <c:v>48648</c:v>
                </c:pt>
                <c:pt idx="48649">
                  <c:v>48649</c:v>
                </c:pt>
                <c:pt idx="48650">
                  <c:v>48650</c:v>
                </c:pt>
                <c:pt idx="48651">
                  <c:v>48651</c:v>
                </c:pt>
                <c:pt idx="48652">
                  <c:v>48652</c:v>
                </c:pt>
                <c:pt idx="48653">
                  <c:v>48653</c:v>
                </c:pt>
                <c:pt idx="48654">
                  <c:v>48654</c:v>
                </c:pt>
                <c:pt idx="48655">
                  <c:v>48655</c:v>
                </c:pt>
                <c:pt idx="48656">
                  <c:v>48656</c:v>
                </c:pt>
                <c:pt idx="48657">
                  <c:v>48657</c:v>
                </c:pt>
                <c:pt idx="48658">
                  <c:v>48658</c:v>
                </c:pt>
                <c:pt idx="48659">
                  <c:v>48659</c:v>
                </c:pt>
                <c:pt idx="48660">
                  <c:v>48660</c:v>
                </c:pt>
                <c:pt idx="48661">
                  <c:v>48661</c:v>
                </c:pt>
                <c:pt idx="48662">
                  <c:v>48662</c:v>
                </c:pt>
                <c:pt idx="48663">
                  <c:v>48663</c:v>
                </c:pt>
                <c:pt idx="48664">
                  <c:v>48664</c:v>
                </c:pt>
                <c:pt idx="48665">
                  <c:v>48665</c:v>
                </c:pt>
                <c:pt idx="48666">
                  <c:v>48666</c:v>
                </c:pt>
                <c:pt idx="48667">
                  <c:v>48667</c:v>
                </c:pt>
                <c:pt idx="48668">
                  <c:v>48668</c:v>
                </c:pt>
                <c:pt idx="48669">
                  <c:v>48669</c:v>
                </c:pt>
                <c:pt idx="48670">
                  <c:v>48670</c:v>
                </c:pt>
                <c:pt idx="48671">
                  <c:v>48671</c:v>
                </c:pt>
                <c:pt idx="48672">
                  <c:v>48672</c:v>
                </c:pt>
                <c:pt idx="48673">
                  <c:v>48673</c:v>
                </c:pt>
                <c:pt idx="48674">
                  <c:v>48674</c:v>
                </c:pt>
                <c:pt idx="48675">
                  <c:v>48675</c:v>
                </c:pt>
                <c:pt idx="48676">
                  <c:v>48676</c:v>
                </c:pt>
                <c:pt idx="48677">
                  <c:v>48677</c:v>
                </c:pt>
                <c:pt idx="48678">
                  <c:v>48678</c:v>
                </c:pt>
                <c:pt idx="48679">
                  <c:v>48679</c:v>
                </c:pt>
                <c:pt idx="48680">
                  <c:v>48680</c:v>
                </c:pt>
                <c:pt idx="48681">
                  <c:v>48681</c:v>
                </c:pt>
                <c:pt idx="48682">
                  <c:v>48682</c:v>
                </c:pt>
                <c:pt idx="48683">
                  <c:v>48683</c:v>
                </c:pt>
                <c:pt idx="48684">
                  <c:v>48684</c:v>
                </c:pt>
                <c:pt idx="48685">
                  <c:v>48685</c:v>
                </c:pt>
                <c:pt idx="48686">
                  <c:v>48686</c:v>
                </c:pt>
                <c:pt idx="48687">
                  <c:v>48687</c:v>
                </c:pt>
                <c:pt idx="48688">
                  <c:v>48688</c:v>
                </c:pt>
                <c:pt idx="48689">
                  <c:v>48689</c:v>
                </c:pt>
                <c:pt idx="48690">
                  <c:v>48690</c:v>
                </c:pt>
                <c:pt idx="48691">
                  <c:v>48691</c:v>
                </c:pt>
                <c:pt idx="48692">
                  <c:v>48692</c:v>
                </c:pt>
                <c:pt idx="48693">
                  <c:v>48693</c:v>
                </c:pt>
                <c:pt idx="48694">
                  <c:v>48694</c:v>
                </c:pt>
                <c:pt idx="48695">
                  <c:v>48695</c:v>
                </c:pt>
                <c:pt idx="48696">
                  <c:v>48696</c:v>
                </c:pt>
                <c:pt idx="48697">
                  <c:v>48697</c:v>
                </c:pt>
                <c:pt idx="48698">
                  <c:v>48698</c:v>
                </c:pt>
                <c:pt idx="48699">
                  <c:v>48699</c:v>
                </c:pt>
                <c:pt idx="48700">
                  <c:v>48700</c:v>
                </c:pt>
                <c:pt idx="48701">
                  <c:v>48701</c:v>
                </c:pt>
                <c:pt idx="48702">
                  <c:v>48702</c:v>
                </c:pt>
                <c:pt idx="48703">
                  <c:v>48703</c:v>
                </c:pt>
                <c:pt idx="48704">
                  <c:v>48704</c:v>
                </c:pt>
                <c:pt idx="48705">
                  <c:v>48705</c:v>
                </c:pt>
                <c:pt idx="48706">
                  <c:v>48706</c:v>
                </c:pt>
                <c:pt idx="48707">
                  <c:v>48707</c:v>
                </c:pt>
                <c:pt idx="48708">
                  <c:v>48708</c:v>
                </c:pt>
                <c:pt idx="48709">
                  <c:v>48709</c:v>
                </c:pt>
                <c:pt idx="48710">
                  <c:v>48710</c:v>
                </c:pt>
                <c:pt idx="48711">
                  <c:v>48711</c:v>
                </c:pt>
                <c:pt idx="48712">
                  <c:v>48712</c:v>
                </c:pt>
                <c:pt idx="48713">
                  <c:v>48713</c:v>
                </c:pt>
                <c:pt idx="48714">
                  <c:v>48714</c:v>
                </c:pt>
                <c:pt idx="48715">
                  <c:v>48715</c:v>
                </c:pt>
                <c:pt idx="48716">
                  <c:v>48716</c:v>
                </c:pt>
                <c:pt idx="48717">
                  <c:v>48717</c:v>
                </c:pt>
                <c:pt idx="48718">
                  <c:v>48718</c:v>
                </c:pt>
                <c:pt idx="48719">
                  <c:v>48719</c:v>
                </c:pt>
                <c:pt idx="48720">
                  <c:v>48720</c:v>
                </c:pt>
                <c:pt idx="48721">
                  <c:v>48721</c:v>
                </c:pt>
                <c:pt idx="48722">
                  <c:v>48722</c:v>
                </c:pt>
                <c:pt idx="48723">
                  <c:v>48723</c:v>
                </c:pt>
                <c:pt idx="48724">
                  <c:v>48724</c:v>
                </c:pt>
                <c:pt idx="48725">
                  <c:v>48725</c:v>
                </c:pt>
                <c:pt idx="48726">
                  <c:v>48726</c:v>
                </c:pt>
                <c:pt idx="48727">
                  <c:v>48727</c:v>
                </c:pt>
                <c:pt idx="48728">
                  <c:v>48728</c:v>
                </c:pt>
                <c:pt idx="48729">
                  <c:v>48729</c:v>
                </c:pt>
                <c:pt idx="48730">
                  <c:v>48730</c:v>
                </c:pt>
                <c:pt idx="48731">
                  <c:v>48731</c:v>
                </c:pt>
                <c:pt idx="48732">
                  <c:v>48732</c:v>
                </c:pt>
                <c:pt idx="48733">
                  <c:v>48733</c:v>
                </c:pt>
                <c:pt idx="48734">
                  <c:v>48734</c:v>
                </c:pt>
                <c:pt idx="48735">
                  <c:v>48735</c:v>
                </c:pt>
                <c:pt idx="48736">
                  <c:v>48736</c:v>
                </c:pt>
                <c:pt idx="48737">
                  <c:v>48737</c:v>
                </c:pt>
                <c:pt idx="48738">
                  <c:v>48738</c:v>
                </c:pt>
                <c:pt idx="48739">
                  <c:v>48739</c:v>
                </c:pt>
                <c:pt idx="48740">
                  <c:v>48740</c:v>
                </c:pt>
                <c:pt idx="48741">
                  <c:v>48741</c:v>
                </c:pt>
                <c:pt idx="48742">
                  <c:v>48742</c:v>
                </c:pt>
                <c:pt idx="48743">
                  <c:v>48743</c:v>
                </c:pt>
                <c:pt idx="48744">
                  <c:v>48744</c:v>
                </c:pt>
                <c:pt idx="48745">
                  <c:v>48745</c:v>
                </c:pt>
                <c:pt idx="48746">
                  <c:v>48746</c:v>
                </c:pt>
                <c:pt idx="48747">
                  <c:v>48747</c:v>
                </c:pt>
                <c:pt idx="48748">
                  <c:v>48748</c:v>
                </c:pt>
                <c:pt idx="48749">
                  <c:v>48749</c:v>
                </c:pt>
                <c:pt idx="48750">
                  <c:v>48750</c:v>
                </c:pt>
                <c:pt idx="48751">
                  <c:v>48751</c:v>
                </c:pt>
                <c:pt idx="48752">
                  <c:v>48752</c:v>
                </c:pt>
                <c:pt idx="48753">
                  <c:v>48753</c:v>
                </c:pt>
                <c:pt idx="48754">
                  <c:v>48754</c:v>
                </c:pt>
                <c:pt idx="48755">
                  <c:v>48755</c:v>
                </c:pt>
                <c:pt idx="48756">
                  <c:v>48756</c:v>
                </c:pt>
                <c:pt idx="48757">
                  <c:v>48757</c:v>
                </c:pt>
                <c:pt idx="48758">
                  <c:v>48758</c:v>
                </c:pt>
                <c:pt idx="48759">
                  <c:v>48759</c:v>
                </c:pt>
                <c:pt idx="48760">
                  <c:v>48760</c:v>
                </c:pt>
                <c:pt idx="48761">
                  <c:v>48761</c:v>
                </c:pt>
                <c:pt idx="48762">
                  <c:v>48762</c:v>
                </c:pt>
                <c:pt idx="48763">
                  <c:v>48763</c:v>
                </c:pt>
                <c:pt idx="48764">
                  <c:v>48764</c:v>
                </c:pt>
                <c:pt idx="48765">
                  <c:v>48765</c:v>
                </c:pt>
                <c:pt idx="48766">
                  <c:v>48766</c:v>
                </c:pt>
                <c:pt idx="48767">
                  <c:v>48767</c:v>
                </c:pt>
                <c:pt idx="48768">
                  <c:v>48768</c:v>
                </c:pt>
                <c:pt idx="48769">
                  <c:v>48769</c:v>
                </c:pt>
                <c:pt idx="48770">
                  <c:v>48770</c:v>
                </c:pt>
                <c:pt idx="48771">
                  <c:v>48771</c:v>
                </c:pt>
                <c:pt idx="48772">
                  <c:v>48772</c:v>
                </c:pt>
                <c:pt idx="48773">
                  <c:v>48773</c:v>
                </c:pt>
                <c:pt idx="48774">
                  <c:v>48774</c:v>
                </c:pt>
                <c:pt idx="48775">
                  <c:v>48775</c:v>
                </c:pt>
                <c:pt idx="48776">
                  <c:v>48776</c:v>
                </c:pt>
                <c:pt idx="48777">
                  <c:v>48777</c:v>
                </c:pt>
                <c:pt idx="48778">
                  <c:v>48778</c:v>
                </c:pt>
                <c:pt idx="48779">
                  <c:v>48779</c:v>
                </c:pt>
                <c:pt idx="48780">
                  <c:v>48780</c:v>
                </c:pt>
                <c:pt idx="48781">
                  <c:v>48781</c:v>
                </c:pt>
                <c:pt idx="48782">
                  <c:v>48782</c:v>
                </c:pt>
                <c:pt idx="48783">
                  <c:v>48783</c:v>
                </c:pt>
                <c:pt idx="48784">
                  <c:v>48784</c:v>
                </c:pt>
                <c:pt idx="48785">
                  <c:v>48785</c:v>
                </c:pt>
                <c:pt idx="48786">
                  <c:v>48786</c:v>
                </c:pt>
                <c:pt idx="48787">
                  <c:v>48787</c:v>
                </c:pt>
                <c:pt idx="48788">
                  <c:v>48788</c:v>
                </c:pt>
                <c:pt idx="48789">
                  <c:v>48789</c:v>
                </c:pt>
                <c:pt idx="48790">
                  <c:v>48790</c:v>
                </c:pt>
                <c:pt idx="48791">
                  <c:v>48791</c:v>
                </c:pt>
                <c:pt idx="48792">
                  <c:v>48792</c:v>
                </c:pt>
                <c:pt idx="48793">
                  <c:v>48793</c:v>
                </c:pt>
                <c:pt idx="48794">
                  <c:v>48794</c:v>
                </c:pt>
                <c:pt idx="48795">
                  <c:v>48795</c:v>
                </c:pt>
                <c:pt idx="48796">
                  <c:v>48796</c:v>
                </c:pt>
                <c:pt idx="48797">
                  <c:v>48797</c:v>
                </c:pt>
                <c:pt idx="48798">
                  <c:v>48798</c:v>
                </c:pt>
                <c:pt idx="48799">
                  <c:v>48799</c:v>
                </c:pt>
                <c:pt idx="48800">
                  <c:v>48800</c:v>
                </c:pt>
                <c:pt idx="48801">
                  <c:v>48801</c:v>
                </c:pt>
                <c:pt idx="48802">
                  <c:v>48802</c:v>
                </c:pt>
                <c:pt idx="48803">
                  <c:v>48803</c:v>
                </c:pt>
                <c:pt idx="48804">
                  <c:v>48804</c:v>
                </c:pt>
                <c:pt idx="48805">
                  <c:v>48805</c:v>
                </c:pt>
                <c:pt idx="48806">
                  <c:v>48806</c:v>
                </c:pt>
                <c:pt idx="48807">
                  <c:v>48807</c:v>
                </c:pt>
                <c:pt idx="48808">
                  <c:v>48808</c:v>
                </c:pt>
                <c:pt idx="48809">
                  <c:v>48809</c:v>
                </c:pt>
                <c:pt idx="48810">
                  <c:v>48810</c:v>
                </c:pt>
                <c:pt idx="48811">
                  <c:v>48811</c:v>
                </c:pt>
                <c:pt idx="48812">
                  <c:v>48812</c:v>
                </c:pt>
                <c:pt idx="48813">
                  <c:v>48813</c:v>
                </c:pt>
                <c:pt idx="48814">
                  <c:v>48814</c:v>
                </c:pt>
                <c:pt idx="48815">
                  <c:v>48815</c:v>
                </c:pt>
                <c:pt idx="48816">
                  <c:v>48816</c:v>
                </c:pt>
                <c:pt idx="48817">
                  <c:v>48817</c:v>
                </c:pt>
                <c:pt idx="48818">
                  <c:v>48818</c:v>
                </c:pt>
                <c:pt idx="48819">
                  <c:v>48819</c:v>
                </c:pt>
                <c:pt idx="48820">
                  <c:v>48820</c:v>
                </c:pt>
                <c:pt idx="48821">
                  <c:v>48821</c:v>
                </c:pt>
                <c:pt idx="48822">
                  <c:v>48822</c:v>
                </c:pt>
                <c:pt idx="48823">
                  <c:v>48823</c:v>
                </c:pt>
                <c:pt idx="48824">
                  <c:v>48824</c:v>
                </c:pt>
                <c:pt idx="48825">
                  <c:v>48825</c:v>
                </c:pt>
                <c:pt idx="48826">
                  <c:v>48826</c:v>
                </c:pt>
                <c:pt idx="48827">
                  <c:v>48827</c:v>
                </c:pt>
                <c:pt idx="48828">
                  <c:v>48828</c:v>
                </c:pt>
                <c:pt idx="48829">
                  <c:v>48829</c:v>
                </c:pt>
                <c:pt idx="48830">
                  <c:v>48830</c:v>
                </c:pt>
                <c:pt idx="48831">
                  <c:v>48831</c:v>
                </c:pt>
                <c:pt idx="48832">
                  <c:v>48832</c:v>
                </c:pt>
                <c:pt idx="48833">
                  <c:v>48833</c:v>
                </c:pt>
                <c:pt idx="48834">
                  <c:v>48834</c:v>
                </c:pt>
                <c:pt idx="48835">
                  <c:v>48835</c:v>
                </c:pt>
                <c:pt idx="48836">
                  <c:v>48836</c:v>
                </c:pt>
                <c:pt idx="48837">
                  <c:v>48837</c:v>
                </c:pt>
                <c:pt idx="48838">
                  <c:v>48838</c:v>
                </c:pt>
                <c:pt idx="48839">
                  <c:v>48839</c:v>
                </c:pt>
                <c:pt idx="48840">
                  <c:v>48840</c:v>
                </c:pt>
                <c:pt idx="48841">
                  <c:v>48841</c:v>
                </c:pt>
                <c:pt idx="48842">
                  <c:v>48842</c:v>
                </c:pt>
                <c:pt idx="48843">
                  <c:v>48843</c:v>
                </c:pt>
                <c:pt idx="48844">
                  <c:v>48844</c:v>
                </c:pt>
                <c:pt idx="48845">
                  <c:v>48845</c:v>
                </c:pt>
                <c:pt idx="48846">
                  <c:v>48846</c:v>
                </c:pt>
                <c:pt idx="48847">
                  <c:v>48847</c:v>
                </c:pt>
                <c:pt idx="48848">
                  <c:v>48848</c:v>
                </c:pt>
                <c:pt idx="48849">
                  <c:v>48849</c:v>
                </c:pt>
                <c:pt idx="48850">
                  <c:v>48850</c:v>
                </c:pt>
                <c:pt idx="48851">
                  <c:v>48851</c:v>
                </c:pt>
                <c:pt idx="48852">
                  <c:v>48852</c:v>
                </c:pt>
                <c:pt idx="48853">
                  <c:v>48853</c:v>
                </c:pt>
                <c:pt idx="48854">
                  <c:v>48854</c:v>
                </c:pt>
                <c:pt idx="48855">
                  <c:v>48855</c:v>
                </c:pt>
                <c:pt idx="48856">
                  <c:v>48856</c:v>
                </c:pt>
                <c:pt idx="48857">
                  <c:v>48857</c:v>
                </c:pt>
                <c:pt idx="48858">
                  <c:v>48858</c:v>
                </c:pt>
                <c:pt idx="48859">
                  <c:v>48859</c:v>
                </c:pt>
                <c:pt idx="48860">
                  <c:v>48860</c:v>
                </c:pt>
                <c:pt idx="48861">
                  <c:v>48861</c:v>
                </c:pt>
                <c:pt idx="48862">
                  <c:v>48862</c:v>
                </c:pt>
                <c:pt idx="48863">
                  <c:v>48863</c:v>
                </c:pt>
                <c:pt idx="48864">
                  <c:v>48864</c:v>
                </c:pt>
                <c:pt idx="48865">
                  <c:v>48865</c:v>
                </c:pt>
                <c:pt idx="48866">
                  <c:v>48866</c:v>
                </c:pt>
                <c:pt idx="48867">
                  <c:v>48867</c:v>
                </c:pt>
                <c:pt idx="48868">
                  <c:v>48868</c:v>
                </c:pt>
                <c:pt idx="48869">
                  <c:v>48869</c:v>
                </c:pt>
                <c:pt idx="48870">
                  <c:v>48870</c:v>
                </c:pt>
                <c:pt idx="48871">
                  <c:v>48871</c:v>
                </c:pt>
                <c:pt idx="48872">
                  <c:v>48872</c:v>
                </c:pt>
                <c:pt idx="48873">
                  <c:v>48873</c:v>
                </c:pt>
                <c:pt idx="48874">
                  <c:v>48874</c:v>
                </c:pt>
                <c:pt idx="48875">
                  <c:v>48875</c:v>
                </c:pt>
                <c:pt idx="48876">
                  <c:v>48876</c:v>
                </c:pt>
                <c:pt idx="48877">
                  <c:v>48877</c:v>
                </c:pt>
                <c:pt idx="48878">
                  <c:v>48878</c:v>
                </c:pt>
                <c:pt idx="48879">
                  <c:v>48879</c:v>
                </c:pt>
                <c:pt idx="48880">
                  <c:v>48880</c:v>
                </c:pt>
                <c:pt idx="48881">
                  <c:v>48881</c:v>
                </c:pt>
                <c:pt idx="48882">
                  <c:v>48882</c:v>
                </c:pt>
                <c:pt idx="48883">
                  <c:v>48883</c:v>
                </c:pt>
                <c:pt idx="48884">
                  <c:v>48884</c:v>
                </c:pt>
                <c:pt idx="48885">
                  <c:v>48885</c:v>
                </c:pt>
                <c:pt idx="48886">
                  <c:v>48886</c:v>
                </c:pt>
                <c:pt idx="48887">
                  <c:v>48887</c:v>
                </c:pt>
                <c:pt idx="48888">
                  <c:v>48888</c:v>
                </c:pt>
                <c:pt idx="48889">
                  <c:v>48889</c:v>
                </c:pt>
                <c:pt idx="48890">
                  <c:v>48890</c:v>
                </c:pt>
                <c:pt idx="48891">
                  <c:v>48891</c:v>
                </c:pt>
                <c:pt idx="48892">
                  <c:v>48892</c:v>
                </c:pt>
                <c:pt idx="48893">
                  <c:v>48893</c:v>
                </c:pt>
                <c:pt idx="48894">
                  <c:v>48894</c:v>
                </c:pt>
                <c:pt idx="48895">
                  <c:v>48895</c:v>
                </c:pt>
                <c:pt idx="48896">
                  <c:v>48896</c:v>
                </c:pt>
                <c:pt idx="48897">
                  <c:v>48897</c:v>
                </c:pt>
                <c:pt idx="48898">
                  <c:v>48898</c:v>
                </c:pt>
                <c:pt idx="48899">
                  <c:v>48899</c:v>
                </c:pt>
                <c:pt idx="48900">
                  <c:v>48900</c:v>
                </c:pt>
                <c:pt idx="48901">
                  <c:v>48901</c:v>
                </c:pt>
                <c:pt idx="48902">
                  <c:v>48902</c:v>
                </c:pt>
                <c:pt idx="48903">
                  <c:v>48903</c:v>
                </c:pt>
                <c:pt idx="48904">
                  <c:v>48904</c:v>
                </c:pt>
                <c:pt idx="48905">
                  <c:v>48905</c:v>
                </c:pt>
                <c:pt idx="48906">
                  <c:v>48906</c:v>
                </c:pt>
                <c:pt idx="48907">
                  <c:v>48907</c:v>
                </c:pt>
                <c:pt idx="48908">
                  <c:v>48908</c:v>
                </c:pt>
                <c:pt idx="48909">
                  <c:v>48909</c:v>
                </c:pt>
                <c:pt idx="48910">
                  <c:v>48910</c:v>
                </c:pt>
                <c:pt idx="48911">
                  <c:v>48911</c:v>
                </c:pt>
                <c:pt idx="48912">
                  <c:v>48912</c:v>
                </c:pt>
                <c:pt idx="48913">
                  <c:v>48913</c:v>
                </c:pt>
                <c:pt idx="48914">
                  <c:v>48914</c:v>
                </c:pt>
                <c:pt idx="48915">
                  <c:v>48915</c:v>
                </c:pt>
                <c:pt idx="48916">
                  <c:v>48916</c:v>
                </c:pt>
                <c:pt idx="48917">
                  <c:v>48917</c:v>
                </c:pt>
                <c:pt idx="48918">
                  <c:v>48918</c:v>
                </c:pt>
                <c:pt idx="48919">
                  <c:v>48919</c:v>
                </c:pt>
                <c:pt idx="48920">
                  <c:v>48920</c:v>
                </c:pt>
                <c:pt idx="48921">
                  <c:v>48921</c:v>
                </c:pt>
                <c:pt idx="48922">
                  <c:v>48922</c:v>
                </c:pt>
                <c:pt idx="48923">
                  <c:v>48923</c:v>
                </c:pt>
                <c:pt idx="48924">
                  <c:v>48924</c:v>
                </c:pt>
                <c:pt idx="48925">
                  <c:v>48925</c:v>
                </c:pt>
                <c:pt idx="48926">
                  <c:v>48926</c:v>
                </c:pt>
                <c:pt idx="48927">
                  <c:v>48927</c:v>
                </c:pt>
                <c:pt idx="48928">
                  <c:v>48928</c:v>
                </c:pt>
                <c:pt idx="48929">
                  <c:v>48929</c:v>
                </c:pt>
                <c:pt idx="48930">
                  <c:v>48930</c:v>
                </c:pt>
                <c:pt idx="48931">
                  <c:v>48931</c:v>
                </c:pt>
                <c:pt idx="48932">
                  <c:v>48932</c:v>
                </c:pt>
                <c:pt idx="48933">
                  <c:v>48933</c:v>
                </c:pt>
                <c:pt idx="48934">
                  <c:v>48934</c:v>
                </c:pt>
                <c:pt idx="48935">
                  <c:v>48935</c:v>
                </c:pt>
                <c:pt idx="48936">
                  <c:v>48936</c:v>
                </c:pt>
                <c:pt idx="48937">
                  <c:v>48937</c:v>
                </c:pt>
                <c:pt idx="48938">
                  <c:v>48938</c:v>
                </c:pt>
                <c:pt idx="48939">
                  <c:v>48939</c:v>
                </c:pt>
                <c:pt idx="48940">
                  <c:v>48940</c:v>
                </c:pt>
                <c:pt idx="48941">
                  <c:v>48941</c:v>
                </c:pt>
                <c:pt idx="48942">
                  <c:v>48942</c:v>
                </c:pt>
                <c:pt idx="48943">
                  <c:v>48943</c:v>
                </c:pt>
                <c:pt idx="48944">
                  <c:v>48944</c:v>
                </c:pt>
                <c:pt idx="48945">
                  <c:v>48945</c:v>
                </c:pt>
                <c:pt idx="48946">
                  <c:v>48946</c:v>
                </c:pt>
                <c:pt idx="48947">
                  <c:v>48947</c:v>
                </c:pt>
                <c:pt idx="48948">
                  <c:v>48948</c:v>
                </c:pt>
                <c:pt idx="48949">
                  <c:v>48949</c:v>
                </c:pt>
                <c:pt idx="48950">
                  <c:v>48950</c:v>
                </c:pt>
                <c:pt idx="48951">
                  <c:v>48951</c:v>
                </c:pt>
                <c:pt idx="48952">
                  <c:v>48952</c:v>
                </c:pt>
                <c:pt idx="48953">
                  <c:v>48953</c:v>
                </c:pt>
                <c:pt idx="48954">
                  <c:v>48954</c:v>
                </c:pt>
                <c:pt idx="48955">
                  <c:v>48955</c:v>
                </c:pt>
                <c:pt idx="48956">
                  <c:v>48956</c:v>
                </c:pt>
                <c:pt idx="48957">
                  <c:v>48957</c:v>
                </c:pt>
                <c:pt idx="48958">
                  <c:v>48958</c:v>
                </c:pt>
                <c:pt idx="48959">
                  <c:v>48959</c:v>
                </c:pt>
                <c:pt idx="48960">
                  <c:v>48960</c:v>
                </c:pt>
                <c:pt idx="48961">
                  <c:v>48961</c:v>
                </c:pt>
                <c:pt idx="48962">
                  <c:v>48962</c:v>
                </c:pt>
                <c:pt idx="48963">
                  <c:v>48963</c:v>
                </c:pt>
                <c:pt idx="48964">
                  <c:v>48964</c:v>
                </c:pt>
                <c:pt idx="48965">
                  <c:v>48965</c:v>
                </c:pt>
                <c:pt idx="48966">
                  <c:v>48966</c:v>
                </c:pt>
                <c:pt idx="48967">
                  <c:v>48967</c:v>
                </c:pt>
                <c:pt idx="48968">
                  <c:v>48968</c:v>
                </c:pt>
                <c:pt idx="48969">
                  <c:v>48969</c:v>
                </c:pt>
                <c:pt idx="48970">
                  <c:v>48970</c:v>
                </c:pt>
                <c:pt idx="48971">
                  <c:v>48971</c:v>
                </c:pt>
                <c:pt idx="48972">
                  <c:v>48972</c:v>
                </c:pt>
                <c:pt idx="48973">
                  <c:v>48973</c:v>
                </c:pt>
                <c:pt idx="48974">
                  <c:v>48974</c:v>
                </c:pt>
                <c:pt idx="48975">
                  <c:v>48975</c:v>
                </c:pt>
                <c:pt idx="48976">
                  <c:v>48976</c:v>
                </c:pt>
                <c:pt idx="48977">
                  <c:v>48977</c:v>
                </c:pt>
                <c:pt idx="48978">
                  <c:v>48978</c:v>
                </c:pt>
                <c:pt idx="48979">
                  <c:v>48979</c:v>
                </c:pt>
                <c:pt idx="48980">
                  <c:v>48980</c:v>
                </c:pt>
                <c:pt idx="48981">
                  <c:v>48981</c:v>
                </c:pt>
                <c:pt idx="48982">
                  <c:v>48982</c:v>
                </c:pt>
                <c:pt idx="48983">
                  <c:v>48983</c:v>
                </c:pt>
                <c:pt idx="48984">
                  <c:v>48984</c:v>
                </c:pt>
                <c:pt idx="48985">
                  <c:v>48985</c:v>
                </c:pt>
                <c:pt idx="48986">
                  <c:v>48986</c:v>
                </c:pt>
                <c:pt idx="48987">
                  <c:v>48987</c:v>
                </c:pt>
                <c:pt idx="48988">
                  <c:v>48988</c:v>
                </c:pt>
                <c:pt idx="48989">
                  <c:v>48989</c:v>
                </c:pt>
                <c:pt idx="48990">
                  <c:v>48990</c:v>
                </c:pt>
                <c:pt idx="48991">
                  <c:v>48991</c:v>
                </c:pt>
                <c:pt idx="48992">
                  <c:v>48992</c:v>
                </c:pt>
                <c:pt idx="48993">
                  <c:v>48993</c:v>
                </c:pt>
                <c:pt idx="48994">
                  <c:v>48994</c:v>
                </c:pt>
                <c:pt idx="48995">
                  <c:v>48995</c:v>
                </c:pt>
                <c:pt idx="48996">
                  <c:v>48996</c:v>
                </c:pt>
                <c:pt idx="48997">
                  <c:v>48997</c:v>
                </c:pt>
                <c:pt idx="48998">
                  <c:v>48998</c:v>
                </c:pt>
                <c:pt idx="48999">
                  <c:v>48999</c:v>
                </c:pt>
                <c:pt idx="49000">
                  <c:v>49000</c:v>
                </c:pt>
                <c:pt idx="49001">
                  <c:v>49001</c:v>
                </c:pt>
                <c:pt idx="49002">
                  <c:v>49002</c:v>
                </c:pt>
                <c:pt idx="49003">
                  <c:v>49003</c:v>
                </c:pt>
                <c:pt idx="49004">
                  <c:v>49004</c:v>
                </c:pt>
                <c:pt idx="49005">
                  <c:v>49005</c:v>
                </c:pt>
                <c:pt idx="49006">
                  <c:v>49006</c:v>
                </c:pt>
                <c:pt idx="49007">
                  <c:v>49007</c:v>
                </c:pt>
                <c:pt idx="49008">
                  <c:v>49008</c:v>
                </c:pt>
                <c:pt idx="49009">
                  <c:v>49009</c:v>
                </c:pt>
                <c:pt idx="49010">
                  <c:v>49010</c:v>
                </c:pt>
                <c:pt idx="49011">
                  <c:v>49011</c:v>
                </c:pt>
                <c:pt idx="49012">
                  <c:v>49012</c:v>
                </c:pt>
                <c:pt idx="49013">
                  <c:v>49013</c:v>
                </c:pt>
                <c:pt idx="49014">
                  <c:v>49014</c:v>
                </c:pt>
                <c:pt idx="49015">
                  <c:v>49015</c:v>
                </c:pt>
                <c:pt idx="49016">
                  <c:v>49016</c:v>
                </c:pt>
                <c:pt idx="49017">
                  <c:v>49017</c:v>
                </c:pt>
                <c:pt idx="49018">
                  <c:v>49018</c:v>
                </c:pt>
                <c:pt idx="49019">
                  <c:v>49019</c:v>
                </c:pt>
                <c:pt idx="49020">
                  <c:v>49020</c:v>
                </c:pt>
                <c:pt idx="49021">
                  <c:v>49021</c:v>
                </c:pt>
                <c:pt idx="49022">
                  <c:v>49022</c:v>
                </c:pt>
                <c:pt idx="49023">
                  <c:v>49023</c:v>
                </c:pt>
                <c:pt idx="49024">
                  <c:v>49024</c:v>
                </c:pt>
                <c:pt idx="49025">
                  <c:v>49025</c:v>
                </c:pt>
                <c:pt idx="49026">
                  <c:v>49026</c:v>
                </c:pt>
                <c:pt idx="49027">
                  <c:v>49027</c:v>
                </c:pt>
                <c:pt idx="49028">
                  <c:v>49028</c:v>
                </c:pt>
                <c:pt idx="49029">
                  <c:v>49029</c:v>
                </c:pt>
                <c:pt idx="49030">
                  <c:v>49030</c:v>
                </c:pt>
                <c:pt idx="49031">
                  <c:v>49031</c:v>
                </c:pt>
                <c:pt idx="49032">
                  <c:v>49032</c:v>
                </c:pt>
                <c:pt idx="49033">
                  <c:v>49033</c:v>
                </c:pt>
                <c:pt idx="49034">
                  <c:v>49034</c:v>
                </c:pt>
                <c:pt idx="49035">
                  <c:v>49035</c:v>
                </c:pt>
                <c:pt idx="49036">
                  <c:v>49036</c:v>
                </c:pt>
                <c:pt idx="49037">
                  <c:v>49037</c:v>
                </c:pt>
                <c:pt idx="49038">
                  <c:v>49038</c:v>
                </c:pt>
                <c:pt idx="49039">
                  <c:v>49039</c:v>
                </c:pt>
                <c:pt idx="49040">
                  <c:v>49040</c:v>
                </c:pt>
                <c:pt idx="49041">
                  <c:v>49041</c:v>
                </c:pt>
                <c:pt idx="49042">
                  <c:v>49042</c:v>
                </c:pt>
                <c:pt idx="49043">
                  <c:v>49043</c:v>
                </c:pt>
                <c:pt idx="49044">
                  <c:v>49044</c:v>
                </c:pt>
                <c:pt idx="49045">
                  <c:v>49045</c:v>
                </c:pt>
                <c:pt idx="49046">
                  <c:v>49046</c:v>
                </c:pt>
                <c:pt idx="49047">
                  <c:v>49047</c:v>
                </c:pt>
                <c:pt idx="49048">
                  <c:v>49048</c:v>
                </c:pt>
                <c:pt idx="49049">
                  <c:v>49049</c:v>
                </c:pt>
                <c:pt idx="49050">
                  <c:v>49050</c:v>
                </c:pt>
                <c:pt idx="49051">
                  <c:v>49051</c:v>
                </c:pt>
                <c:pt idx="49052">
                  <c:v>49052</c:v>
                </c:pt>
                <c:pt idx="49053">
                  <c:v>49053</c:v>
                </c:pt>
                <c:pt idx="49054">
                  <c:v>49054</c:v>
                </c:pt>
                <c:pt idx="49055">
                  <c:v>49055</c:v>
                </c:pt>
                <c:pt idx="49056">
                  <c:v>49056</c:v>
                </c:pt>
                <c:pt idx="49057">
                  <c:v>49057</c:v>
                </c:pt>
                <c:pt idx="49058">
                  <c:v>49058</c:v>
                </c:pt>
                <c:pt idx="49059">
                  <c:v>49059</c:v>
                </c:pt>
                <c:pt idx="49060">
                  <c:v>49060</c:v>
                </c:pt>
                <c:pt idx="49061">
                  <c:v>49061</c:v>
                </c:pt>
                <c:pt idx="49062">
                  <c:v>49062</c:v>
                </c:pt>
                <c:pt idx="49063">
                  <c:v>49063</c:v>
                </c:pt>
                <c:pt idx="49064">
                  <c:v>49064</c:v>
                </c:pt>
                <c:pt idx="49065">
                  <c:v>49065</c:v>
                </c:pt>
                <c:pt idx="49066">
                  <c:v>49066</c:v>
                </c:pt>
                <c:pt idx="49067">
                  <c:v>49067</c:v>
                </c:pt>
                <c:pt idx="49068">
                  <c:v>49068</c:v>
                </c:pt>
                <c:pt idx="49069">
                  <c:v>49069</c:v>
                </c:pt>
                <c:pt idx="49070">
                  <c:v>49070</c:v>
                </c:pt>
                <c:pt idx="49071">
                  <c:v>49071</c:v>
                </c:pt>
                <c:pt idx="49072">
                  <c:v>49072</c:v>
                </c:pt>
                <c:pt idx="49073">
                  <c:v>49073</c:v>
                </c:pt>
                <c:pt idx="49074">
                  <c:v>49074</c:v>
                </c:pt>
                <c:pt idx="49075">
                  <c:v>49075</c:v>
                </c:pt>
                <c:pt idx="49076">
                  <c:v>49076</c:v>
                </c:pt>
                <c:pt idx="49077">
                  <c:v>49077</c:v>
                </c:pt>
                <c:pt idx="49078">
                  <c:v>49078</c:v>
                </c:pt>
                <c:pt idx="49079">
                  <c:v>49079</c:v>
                </c:pt>
                <c:pt idx="49080">
                  <c:v>49080</c:v>
                </c:pt>
                <c:pt idx="49081">
                  <c:v>49081</c:v>
                </c:pt>
                <c:pt idx="49082">
                  <c:v>49082</c:v>
                </c:pt>
                <c:pt idx="49083">
                  <c:v>49083</c:v>
                </c:pt>
                <c:pt idx="49084">
                  <c:v>49084</c:v>
                </c:pt>
                <c:pt idx="49085">
                  <c:v>49085</c:v>
                </c:pt>
                <c:pt idx="49086">
                  <c:v>49086</c:v>
                </c:pt>
                <c:pt idx="49087">
                  <c:v>49087</c:v>
                </c:pt>
                <c:pt idx="49088">
                  <c:v>49088</c:v>
                </c:pt>
                <c:pt idx="49089">
                  <c:v>49089</c:v>
                </c:pt>
                <c:pt idx="49090">
                  <c:v>49090</c:v>
                </c:pt>
                <c:pt idx="49091">
                  <c:v>49091</c:v>
                </c:pt>
                <c:pt idx="49092">
                  <c:v>49092</c:v>
                </c:pt>
                <c:pt idx="49093">
                  <c:v>49093</c:v>
                </c:pt>
                <c:pt idx="49094">
                  <c:v>49094</c:v>
                </c:pt>
                <c:pt idx="49095">
                  <c:v>49095</c:v>
                </c:pt>
                <c:pt idx="49096">
                  <c:v>49096</c:v>
                </c:pt>
                <c:pt idx="49097">
                  <c:v>49097</c:v>
                </c:pt>
                <c:pt idx="49098">
                  <c:v>49098</c:v>
                </c:pt>
                <c:pt idx="49099">
                  <c:v>49099</c:v>
                </c:pt>
                <c:pt idx="49100">
                  <c:v>49100</c:v>
                </c:pt>
                <c:pt idx="49101">
                  <c:v>49101</c:v>
                </c:pt>
                <c:pt idx="49102">
                  <c:v>49102</c:v>
                </c:pt>
                <c:pt idx="49103">
                  <c:v>49103</c:v>
                </c:pt>
                <c:pt idx="49104">
                  <c:v>49104</c:v>
                </c:pt>
                <c:pt idx="49105">
                  <c:v>49105</c:v>
                </c:pt>
                <c:pt idx="49106">
                  <c:v>49106</c:v>
                </c:pt>
                <c:pt idx="49107">
                  <c:v>49107</c:v>
                </c:pt>
                <c:pt idx="49108">
                  <c:v>49108</c:v>
                </c:pt>
                <c:pt idx="49109">
                  <c:v>49109</c:v>
                </c:pt>
                <c:pt idx="49110">
                  <c:v>49110</c:v>
                </c:pt>
                <c:pt idx="49111">
                  <c:v>49111</c:v>
                </c:pt>
                <c:pt idx="49112">
                  <c:v>49112</c:v>
                </c:pt>
                <c:pt idx="49113">
                  <c:v>49113</c:v>
                </c:pt>
                <c:pt idx="49114">
                  <c:v>49114</c:v>
                </c:pt>
                <c:pt idx="49115">
                  <c:v>49115</c:v>
                </c:pt>
                <c:pt idx="49116">
                  <c:v>49116</c:v>
                </c:pt>
                <c:pt idx="49117">
                  <c:v>49117</c:v>
                </c:pt>
                <c:pt idx="49118">
                  <c:v>49118</c:v>
                </c:pt>
                <c:pt idx="49119">
                  <c:v>49119</c:v>
                </c:pt>
                <c:pt idx="49120">
                  <c:v>49120</c:v>
                </c:pt>
                <c:pt idx="49121">
                  <c:v>49121</c:v>
                </c:pt>
                <c:pt idx="49122">
                  <c:v>49122</c:v>
                </c:pt>
                <c:pt idx="49123">
                  <c:v>49123</c:v>
                </c:pt>
                <c:pt idx="49124">
                  <c:v>49124</c:v>
                </c:pt>
                <c:pt idx="49125">
                  <c:v>49125</c:v>
                </c:pt>
                <c:pt idx="49126">
                  <c:v>49126</c:v>
                </c:pt>
                <c:pt idx="49127">
                  <c:v>49127</c:v>
                </c:pt>
                <c:pt idx="49128">
                  <c:v>49128</c:v>
                </c:pt>
                <c:pt idx="49129">
                  <c:v>49129</c:v>
                </c:pt>
                <c:pt idx="49130">
                  <c:v>49130</c:v>
                </c:pt>
                <c:pt idx="49131">
                  <c:v>49131</c:v>
                </c:pt>
                <c:pt idx="49132">
                  <c:v>49132</c:v>
                </c:pt>
                <c:pt idx="49133">
                  <c:v>49133</c:v>
                </c:pt>
                <c:pt idx="49134">
                  <c:v>49134</c:v>
                </c:pt>
                <c:pt idx="49135">
                  <c:v>49135</c:v>
                </c:pt>
                <c:pt idx="49136">
                  <c:v>49136</c:v>
                </c:pt>
                <c:pt idx="49137">
                  <c:v>49137</c:v>
                </c:pt>
                <c:pt idx="49138">
                  <c:v>49138</c:v>
                </c:pt>
                <c:pt idx="49139">
                  <c:v>49139</c:v>
                </c:pt>
                <c:pt idx="49140">
                  <c:v>49140</c:v>
                </c:pt>
                <c:pt idx="49141">
                  <c:v>49141</c:v>
                </c:pt>
                <c:pt idx="49142">
                  <c:v>49142</c:v>
                </c:pt>
                <c:pt idx="49143">
                  <c:v>49143</c:v>
                </c:pt>
                <c:pt idx="49144">
                  <c:v>49144</c:v>
                </c:pt>
                <c:pt idx="49145">
                  <c:v>49145</c:v>
                </c:pt>
                <c:pt idx="49146">
                  <c:v>49146</c:v>
                </c:pt>
                <c:pt idx="49147">
                  <c:v>49147</c:v>
                </c:pt>
                <c:pt idx="49148">
                  <c:v>49148</c:v>
                </c:pt>
                <c:pt idx="49149">
                  <c:v>49149</c:v>
                </c:pt>
                <c:pt idx="49150">
                  <c:v>49150</c:v>
                </c:pt>
                <c:pt idx="49151">
                  <c:v>49151</c:v>
                </c:pt>
                <c:pt idx="49152">
                  <c:v>49152</c:v>
                </c:pt>
                <c:pt idx="49153">
                  <c:v>49153</c:v>
                </c:pt>
                <c:pt idx="49154">
                  <c:v>49154</c:v>
                </c:pt>
                <c:pt idx="49155">
                  <c:v>49155</c:v>
                </c:pt>
                <c:pt idx="49156">
                  <c:v>49156</c:v>
                </c:pt>
                <c:pt idx="49157">
                  <c:v>49157</c:v>
                </c:pt>
                <c:pt idx="49158">
                  <c:v>49158</c:v>
                </c:pt>
                <c:pt idx="49159">
                  <c:v>49159</c:v>
                </c:pt>
                <c:pt idx="49160">
                  <c:v>49160</c:v>
                </c:pt>
                <c:pt idx="49161">
                  <c:v>49161</c:v>
                </c:pt>
                <c:pt idx="49162">
                  <c:v>49162</c:v>
                </c:pt>
                <c:pt idx="49163">
                  <c:v>49163</c:v>
                </c:pt>
                <c:pt idx="49164">
                  <c:v>49164</c:v>
                </c:pt>
                <c:pt idx="49165">
                  <c:v>49165</c:v>
                </c:pt>
                <c:pt idx="49166">
                  <c:v>49166</c:v>
                </c:pt>
                <c:pt idx="49167">
                  <c:v>49167</c:v>
                </c:pt>
                <c:pt idx="49168">
                  <c:v>49168</c:v>
                </c:pt>
                <c:pt idx="49169">
                  <c:v>49169</c:v>
                </c:pt>
                <c:pt idx="49170">
                  <c:v>49170</c:v>
                </c:pt>
                <c:pt idx="49171">
                  <c:v>49171</c:v>
                </c:pt>
                <c:pt idx="49172">
                  <c:v>49172</c:v>
                </c:pt>
                <c:pt idx="49173">
                  <c:v>49173</c:v>
                </c:pt>
                <c:pt idx="49174">
                  <c:v>49174</c:v>
                </c:pt>
                <c:pt idx="49175">
                  <c:v>49175</c:v>
                </c:pt>
                <c:pt idx="49176">
                  <c:v>49176</c:v>
                </c:pt>
                <c:pt idx="49177">
                  <c:v>49177</c:v>
                </c:pt>
                <c:pt idx="49178">
                  <c:v>49178</c:v>
                </c:pt>
                <c:pt idx="49179">
                  <c:v>49179</c:v>
                </c:pt>
                <c:pt idx="49180">
                  <c:v>49180</c:v>
                </c:pt>
                <c:pt idx="49181">
                  <c:v>49181</c:v>
                </c:pt>
                <c:pt idx="49182">
                  <c:v>49182</c:v>
                </c:pt>
                <c:pt idx="49183">
                  <c:v>49183</c:v>
                </c:pt>
                <c:pt idx="49184">
                  <c:v>49184</c:v>
                </c:pt>
                <c:pt idx="49185">
                  <c:v>49185</c:v>
                </c:pt>
                <c:pt idx="49186">
                  <c:v>49186</c:v>
                </c:pt>
                <c:pt idx="49187">
                  <c:v>49187</c:v>
                </c:pt>
                <c:pt idx="49188">
                  <c:v>49188</c:v>
                </c:pt>
                <c:pt idx="49189">
                  <c:v>49189</c:v>
                </c:pt>
                <c:pt idx="49190">
                  <c:v>49190</c:v>
                </c:pt>
                <c:pt idx="49191">
                  <c:v>49191</c:v>
                </c:pt>
                <c:pt idx="49192">
                  <c:v>49192</c:v>
                </c:pt>
                <c:pt idx="49193">
                  <c:v>49193</c:v>
                </c:pt>
                <c:pt idx="49194">
                  <c:v>49194</c:v>
                </c:pt>
                <c:pt idx="49195">
                  <c:v>49195</c:v>
                </c:pt>
                <c:pt idx="49196">
                  <c:v>49196</c:v>
                </c:pt>
                <c:pt idx="49197">
                  <c:v>49197</c:v>
                </c:pt>
                <c:pt idx="49198">
                  <c:v>49198</c:v>
                </c:pt>
                <c:pt idx="49199">
                  <c:v>49199</c:v>
                </c:pt>
                <c:pt idx="49200">
                  <c:v>49200</c:v>
                </c:pt>
                <c:pt idx="49201">
                  <c:v>49201</c:v>
                </c:pt>
                <c:pt idx="49202">
                  <c:v>49202</c:v>
                </c:pt>
                <c:pt idx="49203">
                  <c:v>49203</c:v>
                </c:pt>
                <c:pt idx="49204">
                  <c:v>49204</c:v>
                </c:pt>
                <c:pt idx="49205">
                  <c:v>49205</c:v>
                </c:pt>
                <c:pt idx="49206">
                  <c:v>49206</c:v>
                </c:pt>
                <c:pt idx="49207">
                  <c:v>49207</c:v>
                </c:pt>
                <c:pt idx="49208">
                  <c:v>49208</c:v>
                </c:pt>
                <c:pt idx="49209">
                  <c:v>49209</c:v>
                </c:pt>
                <c:pt idx="49210">
                  <c:v>49210</c:v>
                </c:pt>
                <c:pt idx="49211">
                  <c:v>49211</c:v>
                </c:pt>
                <c:pt idx="49212">
                  <c:v>49212</c:v>
                </c:pt>
                <c:pt idx="49213">
                  <c:v>49213</c:v>
                </c:pt>
                <c:pt idx="49214">
                  <c:v>49214</c:v>
                </c:pt>
                <c:pt idx="49215">
                  <c:v>49215</c:v>
                </c:pt>
                <c:pt idx="49216">
                  <c:v>49216</c:v>
                </c:pt>
                <c:pt idx="49217">
                  <c:v>49217</c:v>
                </c:pt>
                <c:pt idx="49218">
                  <c:v>49218</c:v>
                </c:pt>
                <c:pt idx="49219">
                  <c:v>49219</c:v>
                </c:pt>
                <c:pt idx="49220">
                  <c:v>49220</c:v>
                </c:pt>
                <c:pt idx="49221">
                  <c:v>49221</c:v>
                </c:pt>
                <c:pt idx="49222">
                  <c:v>49222</c:v>
                </c:pt>
                <c:pt idx="49223">
                  <c:v>49223</c:v>
                </c:pt>
                <c:pt idx="49224">
                  <c:v>49224</c:v>
                </c:pt>
                <c:pt idx="49225">
                  <c:v>49225</c:v>
                </c:pt>
                <c:pt idx="49226">
                  <c:v>49226</c:v>
                </c:pt>
                <c:pt idx="49227">
                  <c:v>49227</c:v>
                </c:pt>
                <c:pt idx="49228">
                  <c:v>49228</c:v>
                </c:pt>
                <c:pt idx="49229">
                  <c:v>49229</c:v>
                </c:pt>
                <c:pt idx="49230">
                  <c:v>49230</c:v>
                </c:pt>
                <c:pt idx="49231">
                  <c:v>49231</c:v>
                </c:pt>
                <c:pt idx="49232">
                  <c:v>49232</c:v>
                </c:pt>
                <c:pt idx="49233">
                  <c:v>49233</c:v>
                </c:pt>
                <c:pt idx="49234">
                  <c:v>49234</c:v>
                </c:pt>
                <c:pt idx="49235">
                  <c:v>49235</c:v>
                </c:pt>
                <c:pt idx="49236">
                  <c:v>49236</c:v>
                </c:pt>
                <c:pt idx="49237">
                  <c:v>49237</c:v>
                </c:pt>
                <c:pt idx="49238">
                  <c:v>49238</c:v>
                </c:pt>
                <c:pt idx="49239">
                  <c:v>49239</c:v>
                </c:pt>
                <c:pt idx="49240">
                  <c:v>49240</c:v>
                </c:pt>
                <c:pt idx="49241">
                  <c:v>49241</c:v>
                </c:pt>
                <c:pt idx="49242">
                  <c:v>49242</c:v>
                </c:pt>
                <c:pt idx="49243">
                  <c:v>49243</c:v>
                </c:pt>
                <c:pt idx="49244">
                  <c:v>49244</c:v>
                </c:pt>
                <c:pt idx="49245">
                  <c:v>49245</c:v>
                </c:pt>
                <c:pt idx="49246">
                  <c:v>49246</c:v>
                </c:pt>
                <c:pt idx="49247">
                  <c:v>49247</c:v>
                </c:pt>
                <c:pt idx="49248">
                  <c:v>49248</c:v>
                </c:pt>
                <c:pt idx="49249">
                  <c:v>49249</c:v>
                </c:pt>
                <c:pt idx="49250">
                  <c:v>49250</c:v>
                </c:pt>
                <c:pt idx="49251">
                  <c:v>49251</c:v>
                </c:pt>
                <c:pt idx="49252">
                  <c:v>49252</c:v>
                </c:pt>
                <c:pt idx="49253">
                  <c:v>49253</c:v>
                </c:pt>
                <c:pt idx="49254">
                  <c:v>49254</c:v>
                </c:pt>
                <c:pt idx="49255">
                  <c:v>49255</c:v>
                </c:pt>
                <c:pt idx="49256">
                  <c:v>49256</c:v>
                </c:pt>
                <c:pt idx="49257">
                  <c:v>49257</c:v>
                </c:pt>
                <c:pt idx="49258">
                  <c:v>49258</c:v>
                </c:pt>
                <c:pt idx="49259">
                  <c:v>49259</c:v>
                </c:pt>
                <c:pt idx="49260">
                  <c:v>49260</c:v>
                </c:pt>
                <c:pt idx="49261">
                  <c:v>49261</c:v>
                </c:pt>
                <c:pt idx="49262">
                  <c:v>49262</c:v>
                </c:pt>
                <c:pt idx="49263">
                  <c:v>49263</c:v>
                </c:pt>
                <c:pt idx="49264">
                  <c:v>49264</c:v>
                </c:pt>
                <c:pt idx="49265">
                  <c:v>49265</c:v>
                </c:pt>
                <c:pt idx="49266">
                  <c:v>49266</c:v>
                </c:pt>
                <c:pt idx="49267">
                  <c:v>49267</c:v>
                </c:pt>
                <c:pt idx="49268">
                  <c:v>49268</c:v>
                </c:pt>
                <c:pt idx="49269">
                  <c:v>49269</c:v>
                </c:pt>
                <c:pt idx="49270">
                  <c:v>49270</c:v>
                </c:pt>
                <c:pt idx="49271">
                  <c:v>49271</c:v>
                </c:pt>
                <c:pt idx="49272">
                  <c:v>49272</c:v>
                </c:pt>
                <c:pt idx="49273">
                  <c:v>49273</c:v>
                </c:pt>
                <c:pt idx="49274">
                  <c:v>49274</c:v>
                </c:pt>
                <c:pt idx="49275">
                  <c:v>49275</c:v>
                </c:pt>
                <c:pt idx="49276">
                  <c:v>49276</c:v>
                </c:pt>
                <c:pt idx="49277">
                  <c:v>49277</c:v>
                </c:pt>
                <c:pt idx="49278">
                  <c:v>49278</c:v>
                </c:pt>
                <c:pt idx="49279">
                  <c:v>49279</c:v>
                </c:pt>
                <c:pt idx="49280">
                  <c:v>49280</c:v>
                </c:pt>
                <c:pt idx="49281">
                  <c:v>49281</c:v>
                </c:pt>
                <c:pt idx="49282">
                  <c:v>49282</c:v>
                </c:pt>
                <c:pt idx="49283">
                  <c:v>49283</c:v>
                </c:pt>
                <c:pt idx="49284">
                  <c:v>49284</c:v>
                </c:pt>
                <c:pt idx="49285">
                  <c:v>49285</c:v>
                </c:pt>
                <c:pt idx="49286">
                  <c:v>49286</c:v>
                </c:pt>
                <c:pt idx="49287">
                  <c:v>49287</c:v>
                </c:pt>
                <c:pt idx="49288">
                  <c:v>49288</c:v>
                </c:pt>
                <c:pt idx="49289">
                  <c:v>49289</c:v>
                </c:pt>
                <c:pt idx="49290">
                  <c:v>49290</c:v>
                </c:pt>
                <c:pt idx="49291">
                  <c:v>49291</c:v>
                </c:pt>
                <c:pt idx="49292">
                  <c:v>49292</c:v>
                </c:pt>
                <c:pt idx="49293">
                  <c:v>49293</c:v>
                </c:pt>
                <c:pt idx="49294">
                  <c:v>49294</c:v>
                </c:pt>
                <c:pt idx="49295">
                  <c:v>49295</c:v>
                </c:pt>
                <c:pt idx="49296">
                  <c:v>49296</c:v>
                </c:pt>
                <c:pt idx="49297">
                  <c:v>49297</c:v>
                </c:pt>
                <c:pt idx="49298">
                  <c:v>49298</c:v>
                </c:pt>
                <c:pt idx="49299">
                  <c:v>49299</c:v>
                </c:pt>
                <c:pt idx="49300">
                  <c:v>49300</c:v>
                </c:pt>
                <c:pt idx="49301">
                  <c:v>49301</c:v>
                </c:pt>
                <c:pt idx="49302">
                  <c:v>49302</c:v>
                </c:pt>
                <c:pt idx="49303">
                  <c:v>49303</c:v>
                </c:pt>
                <c:pt idx="49304">
                  <c:v>49304</c:v>
                </c:pt>
                <c:pt idx="49305">
                  <c:v>49305</c:v>
                </c:pt>
                <c:pt idx="49306">
                  <c:v>49306</c:v>
                </c:pt>
                <c:pt idx="49307">
                  <c:v>49307</c:v>
                </c:pt>
                <c:pt idx="49308">
                  <c:v>49308</c:v>
                </c:pt>
                <c:pt idx="49309">
                  <c:v>49309</c:v>
                </c:pt>
                <c:pt idx="49310">
                  <c:v>49310</c:v>
                </c:pt>
                <c:pt idx="49311">
                  <c:v>49311</c:v>
                </c:pt>
                <c:pt idx="49312">
                  <c:v>49312</c:v>
                </c:pt>
                <c:pt idx="49313">
                  <c:v>49313</c:v>
                </c:pt>
                <c:pt idx="49314">
                  <c:v>49314</c:v>
                </c:pt>
                <c:pt idx="49315">
                  <c:v>49315</c:v>
                </c:pt>
                <c:pt idx="49316">
                  <c:v>49316</c:v>
                </c:pt>
                <c:pt idx="49317">
                  <c:v>49317</c:v>
                </c:pt>
                <c:pt idx="49318">
                  <c:v>49318</c:v>
                </c:pt>
                <c:pt idx="49319">
                  <c:v>49319</c:v>
                </c:pt>
                <c:pt idx="49320">
                  <c:v>49320</c:v>
                </c:pt>
                <c:pt idx="49321">
                  <c:v>49321</c:v>
                </c:pt>
                <c:pt idx="49322">
                  <c:v>49322</c:v>
                </c:pt>
                <c:pt idx="49323">
                  <c:v>49323</c:v>
                </c:pt>
                <c:pt idx="49324">
                  <c:v>49324</c:v>
                </c:pt>
                <c:pt idx="49325">
                  <c:v>49325</c:v>
                </c:pt>
                <c:pt idx="49326">
                  <c:v>49326</c:v>
                </c:pt>
                <c:pt idx="49327">
                  <c:v>49327</c:v>
                </c:pt>
                <c:pt idx="49328">
                  <c:v>49328</c:v>
                </c:pt>
                <c:pt idx="49329">
                  <c:v>49329</c:v>
                </c:pt>
                <c:pt idx="49330">
                  <c:v>49330</c:v>
                </c:pt>
                <c:pt idx="49331">
                  <c:v>49331</c:v>
                </c:pt>
                <c:pt idx="49332">
                  <c:v>49332</c:v>
                </c:pt>
                <c:pt idx="49333">
                  <c:v>49333</c:v>
                </c:pt>
                <c:pt idx="49334">
                  <c:v>49334</c:v>
                </c:pt>
                <c:pt idx="49335">
                  <c:v>49335</c:v>
                </c:pt>
                <c:pt idx="49336">
                  <c:v>49336</c:v>
                </c:pt>
                <c:pt idx="49337">
                  <c:v>49337</c:v>
                </c:pt>
                <c:pt idx="49338">
                  <c:v>49338</c:v>
                </c:pt>
                <c:pt idx="49339">
                  <c:v>49339</c:v>
                </c:pt>
                <c:pt idx="49340">
                  <c:v>49340</c:v>
                </c:pt>
                <c:pt idx="49341">
                  <c:v>49341</c:v>
                </c:pt>
                <c:pt idx="49342">
                  <c:v>49342</c:v>
                </c:pt>
                <c:pt idx="49343">
                  <c:v>49343</c:v>
                </c:pt>
                <c:pt idx="49344">
                  <c:v>49344</c:v>
                </c:pt>
                <c:pt idx="49345">
                  <c:v>49345</c:v>
                </c:pt>
                <c:pt idx="49346">
                  <c:v>49346</c:v>
                </c:pt>
                <c:pt idx="49347">
                  <c:v>49347</c:v>
                </c:pt>
                <c:pt idx="49348">
                  <c:v>49348</c:v>
                </c:pt>
                <c:pt idx="49349">
                  <c:v>49349</c:v>
                </c:pt>
                <c:pt idx="49350">
                  <c:v>49350</c:v>
                </c:pt>
                <c:pt idx="49351">
                  <c:v>49351</c:v>
                </c:pt>
                <c:pt idx="49352">
                  <c:v>49352</c:v>
                </c:pt>
                <c:pt idx="49353">
                  <c:v>49353</c:v>
                </c:pt>
                <c:pt idx="49354">
                  <c:v>49354</c:v>
                </c:pt>
                <c:pt idx="49355">
                  <c:v>49355</c:v>
                </c:pt>
                <c:pt idx="49356">
                  <c:v>49356</c:v>
                </c:pt>
                <c:pt idx="49357">
                  <c:v>49357</c:v>
                </c:pt>
                <c:pt idx="49358">
                  <c:v>49358</c:v>
                </c:pt>
                <c:pt idx="49359">
                  <c:v>49359</c:v>
                </c:pt>
                <c:pt idx="49360">
                  <c:v>49360</c:v>
                </c:pt>
                <c:pt idx="49361">
                  <c:v>49361</c:v>
                </c:pt>
                <c:pt idx="49362">
                  <c:v>49362</c:v>
                </c:pt>
                <c:pt idx="49363">
                  <c:v>49363</c:v>
                </c:pt>
                <c:pt idx="49364">
                  <c:v>49364</c:v>
                </c:pt>
                <c:pt idx="49365">
                  <c:v>49365</c:v>
                </c:pt>
                <c:pt idx="49366">
                  <c:v>49366</c:v>
                </c:pt>
                <c:pt idx="49367">
                  <c:v>49367</c:v>
                </c:pt>
                <c:pt idx="49368">
                  <c:v>49368</c:v>
                </c:pt>
                <c:pt idx="49369">
                  <c:v>49369</c:v>
                </c:pt>
                <c:pt idx="49370">
                  <c:v>49370</c:v>
                </c:pt>
                <c:pt idx="49371">
                  <c:v>49371</c:v>
                </c:pt>
                <c:pt idx="49372">
                  <c:v>49372</c:v>
                </c:pt>
                <c:pt idx="49373">
                  <c:v>49373</c:v>
                </c:pt>
                <c:pt idx="49374">
                  <c:v>49374</c:v>
                </c:pt>
                <c:pt idx="49375">
                  <c:v>49375</c:v>
                </c:pt>
                <c:pt idx="49376">
                  <c:v>49376</c:v>
                </c:pt>
                <c:pt idx="49377">
                  <c:v>49377</c:v>
                </c:pt>
                <c:pt idx="49378">
                  <c:v>49378</c:v>
                </c:pt>
                <c:pt idx="49379">
                  <c:v>49379</c:v>
                </c:pt>
                <c:pt idx="49380">
                  <c:v>49380</c:v>
                </c:pt>
                <c:pt idx="49381">
                  <c:v>49381</c:v>
                </c:pt>
                <c:pt idx="49382">
                  <c:v>49382</c:v>
                </c:pt>
                <c:pt idx="49383">
                  <c:v>49383</c:v>
                </c:pt>
                <c:pt idx="49384">
                  <c:v>49384</c:v>
                </c:pt>
                <c:pt idx="49385">
                  <c:v>49385</c:v>
                </c:pt>
                <c:pt idx="49386">
                  <c:v>49386</c:v>
                </c:pt>
                <c:pt idx="49387">
                  <c:v>49387</c:v>
                </c:pt>
                <c:pt idx="49388">
                  <c:v>49388</c:v>
                </c:pt>
                <c:pt idx="49389">
                  <c:v>49389</c:v>
                </c:pt>
                <c:pt idx="49390">
                  <c:v>49390</c:v>
                </c:pt>
                <c:pt idx="49391">
                  <c:v>49391</c:v>
                </c:pt>
                <c:pt idx="49392">
                  <c:v>49392</c:v>
                </c:pt>
                <c:pt idx="49393">
                  <c:v>49393</c:v>
                </c:pt>
                <c:pt idx="49394">
                  <c:v>49394</c:v>
                </c:pt>
                <c:pt idx="49395">
                  <c:v>49395</c:v>
                </c:pt>
                <c:pt idx="49396">
                  <c:v>49396</c:v>
                </c:pt>
                <c:pt idx="49397">
                  <c:v>49397</c:v>
                </c:pt>
                <c:pt idx="49398">
                  <c:v>49398</c:v>
                </c:pt>
                <c:pt idx="49399">
                  <c:v>49399</c:v>
                </c:pt>
                <c:pt idx="49400">
                  <c:v>49400</c:v>
                </c:pt>
                <c:pt idx="49401">
                  <c:v>49401</c:v>
                </c:pt>
                <c:pt idx="49402">
                  <c:v>49402</c:v>
                </c:pt>
                <c:pt idx="49403">
                  <c:v>49403</c:v>
                </c:pt>
                <c:pt idx="49404">
                  <c:v>49404</c:v>
                </c:pt>
                <c:pt idx="49405">
                  <c:v>49405</c:v>
                </c:pt>
                <c:pt idx="49406">
                  <c:v>49406</c:v>
                </c:pt>
                <c:pt idx="49407">
                  <c:v>49407</c:v>
                </c:pt>
                <c:pt idx="49408">
                  <c:v>49408</c:v>
                </c:pt>
                <c:pt idx="49409">
                  <c:v>49409</c:v>
                </c:pt>
                <c:pt idx="49410">
                  <c:v>49410</c:v>
                </c:pt>
                <c:pt idx="49411">
                  <c:v>49411</c:v>
                </c:pt>
                <c:pt idx="49412">
                  <c:v>49412</c:v>
                </c:pt>
                <c:pt idx="49413">
                  <c:v>49413</c:v>
                </c:pt>
                <c:pt idx="49414">
                  <c:v>49414</c:v>
                </c:pt>
                <c:pt idx="49415">
                  <c:v>49415</c:v>
                </c:pt>
                <c:pt idx="49416">
                  <c:v>49416</c:v>
                </c:pt>
                <c:pt idx="49417">
                  <c:v>49417</c:v>
                </c:pt>
                <c:pt idx="49418">
                  <c:v>49418</c:v>
                </c:pt>
                <c:pt idx="49419">
                  <c:v>49419</c:v>
                </c:pt>
                <c:pt idx="49420">
                  <c:v>49420</c:v>
                </c:pt>
                <c:pt idx="49421">
                  <c:v>49421</c:v>
                </c:pt>
                <c:pt idx="49422">
                  <c:v>49422</c:v>
                </c:pt>
                <c:pt idx="49423">
                  <c:v>49423</c:v>
                </c:pt>
                <c:pt idx="49424">
                  <c:v>49424</c:v>
                </c:pt>
                <c:pt idx="49425">
                  <c:v>49425</c:v>
                </c:pt>
                <c:pt idx="49426">
                  <c:v>49426</c:v>
                </c:pt>
                <c:pt idx="49427">
                  <c:v>49427</c:v>
                </c:pt>
                <c:pt idx="49428">
                  <c:v>49428</c:v>
                </c:pt>
                <c:pt idx="49429">
                  <c:v>49429</c:v>
                </c:pt>
                <c:pt idx="49430">
                  <c:v>49430</c:v>
                </c:pt>
                <c:pt idx="49431">
                  <c:v>49431</c:v>
                </c:pt>
                <c:pt idx="49432">
                  <c:v>49432</c:v>
                </c:pt>
                <c:pt idx="49433">
                  <c:v>49433</c:v>
                </c:pt>
                <c:pt idx="49434">
                  <c:v>49434</c:v>
                </c:pt>
                <c:pt idx="49435">
                  <c:v>49435</c:v>
                </c:pt>
                <c:pt idx="49436">
                  <c:v>49436</c:v>
                </c:pt>
                <c:pt idx="49437">
                  <c:v>49437</c:v>
                </c:pt>
                <c:pt idx="49438">
                  <c:v>49438</c:v>
                </c:pt>
                <c:pt idx="49439">
                  <c:v>49439</c:v>
                </c:pt>
                <c:pt idx="49440">
                  <c:v>49440</c:v>
                </c:pt>
                <c:pt idx="49441">
                  <c:v>49441</c:v>
                </c:pt>
                <c:pt idx="49442">
                  <c:v>49442</c:v>
                </c:pt>
                <c:pt idx="49443">
                  <c:v>49443</c:v>
                </c:pt>
                <c:pt idx="49444">
                  <c:v>49444</c:v>
                </c:pt>
                <c:pt idx="49445">
                  <c:v>49445</c:v>
                </c:pt>
                <c:pt idx="49446">
                  <c:v>49446</c:v>
                </c:pt>
                <c:pt idx="49447">
                  <c:v>49447</c:v>
                </c:pt>
                <c:pt idx="49448">
                  <c:v>49448</c:v>
                </c:pt>
                <c:pt idx="49449">
                  <c:v>49449</c:v>
                </c:pt>
                <c:pt idx="49450">
                  <c:v>49450</c:v>
                </c:pt>
                <c:pt idx="49451">
                  <c:v>49451</c:v>
                </c:pt>
                <c:pt idx="49452">
                  <c:v>49452</c:v>
                </c:pt>
                <c:pt idx="49453">
                  <c:v>49453</c:v>
                </c:pt>
                <c:pt idx="49454">
                  <c:v>49454</c:v>
                </c:pt>
                <c:pt idx="49455">
                  <c:v>49455</c:v>
                </c:pt>
                <c:pt idx="49456">
                  <c:v>49456</c:v>
                </c:pt>
                <c:pt idx="49457">
                  <c:v>49457</c:v>
                </c:pt>
                <c:pt idx="49458">
                  <c:v>49458</c:v>
                </c:pt>
                <c:pt idx="49459">
                  <c:v>49459</c:v>
                </c:pt>
                <c:pt idx="49460">
                  <c:v>49460</c:v>
                </c:pt>
                <c:pt idx="49461">
                  <c:v>49461</c:v>
                </c:pt>
                <c:pt idx="49462">
                  <c:v>49462</c:v>
                </c:pt>
                <c:pt idx="49463">
                  <c:v>49463</c:v>
                </c:pt>
                <c:pt idx="49464">
                  <c:v>49464</c:v>
                </c:pt>
                <c:pt idx="49465">
                  <c:v>49465</c:v>
                </c:pt>
                <c:pt idx="49466">
                  <c:v>49466</c:v>
                </c:pt>
                <c:pt idx="49467">
                  <c:v>49467</c:v>
                </c:pt>
                <c:pt idx="49468">
                  <c:v>49468</c:v>
                </c:pt>
                <c:pt idx="49469">
                  <c:v>49469</c:v>
                </c:pt>
                <c:pt idx="49470">
                  <c:v>49470</c:v>
                </c:pt>
                <c:pt idx="49471">
                  <c:v>49471</c:v>
                </c:pt>
                <c:pt idx="49472">
                  <c:v>49472</c:v>
                </c:pt>
                <c:pt idx="49473">
                  <c:v>49473</c:v>
                </c:pt>
                <c:pt idx="49474">
                  <c:v>49474</c:v>
                </c:pt>
                <c:pt idx="49475">
                  <c:v>49475</c:v>
                </c:pt>
                <c:pt idx="49476">
                  <c:v>49476</c:v>
                </c:pt>
                <c:pt idx="49477">
                  <c:v>49477</c:v>
                </c:pt>
                <c:pt idx="49478">
                  <c:v>49478</c:v>
                </c:pt>
                <c:pt idx="49479">
                  <c:v>49479</c:v>
                </c:pt>
                <c:pt idx="49480">
                  <c:v>49480</c:v>
                </c:pt>
                <c:pt idx="49481">
                  <c:v>49481</c:v>
                </c:pt>
                <c:pt idx="49482">
                  <c:v>49482</c:v>
                </c:pt>
                <c:pt idx="49483">
                  <c:v>49483</c:v>
                </c:pt>
                <c:pt idx="49484">
                  <c:v>49484</c:v>
                </c:pt>
                <c:pt idx="49485">
                  <c:v>49485</c:v>
                </c:pt>
                <c:pt idx="49486">
                  <c:v>49486</c:v>
                </c:pt>
                <c:pt idx="49487">
                  <c:v>49487</c:v>
                </c:pt>
                <c:pt idx="49488">
                  <c:v>49488</c:v>
                </c:pt>
                <c:pt idx="49489">
                  <c:v>49489</c:v>
                </c:pt>
                <c:pt idx="49490">
                  <c:v>49490</c:v>
                </c:pt>
                <c:pt idx="49491">
                  <c:v>49491</c:v>
                </c:pt>
                <c:pt idx="49492">
                  <c:v>49492</c:v>
                </c:pt>
                <c:pt idx="49493">
                  <c:v>49493</c:v>
                </c:pt>
                <c:pt idx="49494">
                  <c:v>49494</c:v>
                </c:pt>
                <c:pt idx="49495">
                  <c:v>49495</c:v>
                </c:pt>
                <c:pt idx="49496">
                  <c:v>49496</c:v>
                </c:pt>
                <c:pt idx="49497">
                  <c:v>49497</c:v>
                </c:pt>
                <c:pt idx="49498">
                  <c:v>49498</c:v>
                </c:pt>
                <c:pt idx="49499">
                  <c:v>49499</c:v>
                </c:pt>
                <c:pt idx="49500">
                  <c:v>49500</c:v>
                </c:pt>
                <c:pt idx="49501">
                  <c:v>49501</c:v>
                </c:pt>
                <c:pt idx="49502">
                  <c:v>49502</c:v>
                </c:pt>
                <c:pt idx="49503">
                  <c:v>49503</c:v>
                </c:pt>
                <c:pt idx="49504">
                  <c:v>49504</c:v>
                </c:pt>
                <c:pt idx="49505">
                  <c:v>49505</c:v>
                </c:pt>
                <c:pt idx="49506">
                  <c:v>49506</c:v>
                </c:pt>
                <c:pt idx="49507">
                  <c:v>49507</c:v>
                </c:pt>
                <c:pt idx="49508">
                  <c:v>49508</c:v>
                </c:pt>
                <c:pt idx="49509">
                  <c:v>49509</c:v>
                </c:pt>
                <c:pt idx="49510">
                  <c:v>49510</c:v>
                </c:pt>
                <c:pt idx="49511">
                  <c:v>49511</c:v>
                </c:pt>
                <c:pt idx="49512">
                  <c:v>49512</c:v>
                </c:pt>
                <c:pt idx="49513">
                  <c:v>49513</c:v>
                </c:pt>
                <c:pt idx="49514">
                  <c:v>49514</c:v>
                </c:pt>
                <c:pt idx="49515">
                  <c:v>49515</c:v>
                </c:pt>
                <c:pt idx="49516">
                  <c:v>49516</c:v>
                </c:pt>
                <c:pt idx="49517">
                  <c:v>49517</c:v>
                </c:pt>
                <c:pt idx="49518">
                  <c:v>49518</c:v>
                </c:pt>
                <c:pt idx="49519">
                  <c:v>49519</c:v>
                </c:pt>
                <c:pt idx="49520">
                  <c:v>49520</c:v>
                </c:pt>
                <c:pt idx="49521">
                  <c:v>49521</c:v>
                </c:pt>
                <c:pt idx="49522">
                  <c:v>49522</c:v>
                </c:pt>
                <c:pt idx="49523">
                  <c:v>49523</c:v>
                </c:pt>
                <c:pt idx="49524">
                  <c:v>49524</c:v>
                </c:pt>
                <c:pt idx="49525">
                  <c:v>49525</c:v>
                </c:pt>
                <c:pt idx="49526">
                  <c:v>49526</c:v>
                </c:pt>
                <c:pt idx="49527">
                  <c:v>49527</c:v>
                </c:pt>
                <c:pt idx="49528">
                  <c:v>49528</c:v>
                </c:pt>
                <c:pt idx="49529">
                  <c:v>49529</c:v>
                </c:pt>
                <c:pt idx="49530">
                  <c:v>49530</c:v>
                </c:pt>
                <c:pt idx="49531">
                  <c:v>49531</c:v>
                </c:pt>
                <c:pt idx="49532">
                  <c:v>49532</c:v>
                </c:pt>
                <c:pt idx="49533">
                  <c:v>49533</c:v>
                </c:pt>
                <c:pt idx="49534">
                  <c:v>49534</c:v>
                </c:pt>
                <c:pt idx="49535">
                  <c:v>49535</c:v>
                </c:pt>
                <c:pt idx="49536">
                  <c:v>49536</c:v>
                </c:pt>
                <c:pt idx="49537">
                  <c:v>49537</c:v>
                </c:pt>
                <c:pt idx="49538">
                  <c:v>49538</c:v>
                </c:pt>
                <c:pt idx="49539">
                  <c:v>49539</c:v>
                </c:pt>
                <c:pt idx="49540">
                  <c:v>49540</c:v>
                </c:pt>
                <c:pt idx="49541">
                  <c:v>49541</c:v>
                </c:pt>
                <c:pt idx="49542">
                  <c:v>49542</c:v>
                </c:pt>
                <c:pt idx="49543">
                  <c:v>49543</c:v>
                </c:pt>
                <c:pt idx="49544">
                  <c:v>49544</c:v>
                </c:pt>
                <c:pt idx="49545">
                  <c:v>49545</c:v>
                </c:pt>
                <c:pt idx="49546">
                  <c:v>49546</c:v>
                </c:pt>
                <c:pt idx="49547">
                  <c:v>49547</c:v>
                </c:pt>
                <c:pt idx="49548">
                  <c:v>49548</c:v>
                </c:pt>
                <c:pt idx="49549">
                  <c:v>49549</c:v>
                </c:pt>
                <c:pt idx="49550">
                  <c:v>49550</c:v>
                </c:pt>
                <c:pt idx="49551">
                  <c:v>49551</c:v>
                </c:pt>
                <c:pt idx="49552">
                  <c:v>49552</c:v>
                </c:pt>
                <c:pt idx="49553">
                  <c:v>49553</c:v>
                </c:pt>
                <c:pt idx="49554">
                  <c:v>49554</c:v>
                </c:pt>
                <c:pt idx="49555">
                  <c:v>49555</c:v>
                </c:pt>
                <c:pt idx="49556">
                  <c:v>49556</c:v>
                </c:pt>
                <c:pt idx="49557">
                  <c:v>49557</c:v>
                </c:pt>
                <c:pt idx="49558">
                  <c:v>49558</c:v>
                </c:pt>
                <c:pt idx="49559">
                  <c:v>49559</c:v>
                </c:pt>
                <c:pt idx="49560">
                  <c:v>49560</c:v>
                </c:pt>
                <c:pt idx="49561">
                  <c:v>49561</c:v>
                </c:pt>
                <c:pt idx="49562">
                  <c:v>49562</c:v>
                </c:pt>
                <c:pt idx="49563">
                  <c:v>49563</c:v>
                </c:pt>
                <c:pt idx="49564">
                  <c:v>49564</c:v>
                </c:pt>
                <c:pt idx="49565">
                  <c:v>49565</c:v>
                </c:pt>
                <c:pt idx="49566">
                  <c:v>49566</c:v>
                </c:pt>
                <c:pt idx="49567">
                  <c:v>49567</c:v>
                </c:pt>
                <c:pt idx="49568">
                  <c:v>49568</c:v>
                </c:pt>
                <c:pt idx="49569">
                  <c:v>49569</c:v>
                </c:pt>
                <c:pt idx="49570">
                  <c:v>49570</c:v>
                </c:pt>
                <c:pt idx="49571">
                  <c:v>49571</c:v>
                </c:pt>
                <c:pt idx="49572">
                  <c:v>49572</c:v>
                </c:pt>
                <c:pt idx="49573">
                  <c:v>49573</c:v>
                </c:pt>
                <c:pt idx="49574">
                  <c:v>49574</c:v>
                </c:pt>
                <c:pt idx="49575">
                  <c:v>49575</c:v>
                </c:pt>
                <c:pt idx="49576">
                  <c:v>49576</c:v>
                </c:pt>
                <c:pt idx="49577">
                  <c:v>49577</c:v>
                </c:pt>
                <c:pt idx="49578">
                  <c:v>49578</c:v>
                </c:pt>
                <c:pt idx="49579">
                  <c:v>49579</c:v>
                </c:pt>
                <c:pt idx="49580">
                  <c:v>49580</c:v>
                </c:pt>
                <c:pt idx="49581">
                  <c:v>49581</c:v>
                </c:pt>
                <c:pt idx="49582">
                  <c:v>49582</c:v>
                </c:pt>
                <c:pt idx="49583">
                  <c:v>49583</c:v>
                </c:pt>
                <c:pt idx="49584">
                  <c:v>49584</c:v>
                </c:pt>
                <c:pt idx="49585">
                  <c:v>49585</c:v>
                </c:pt>
                <c:pt idx="49586">
                  <c:v>49586</c:v>
                </c:pt>
                <c:pt idx="49587">
                  <c:v>49587</c:v>
                </c:pt>
                <c:pt idx="49588">
                  <c:v>49588</c:v>
                </c:pt>
                <c:pt idx="49589">
                  <c:v>49589</c:v>
                </c:pt>
                <c:pt idx="49590">
                  <c:v>49590</c:v>
                </c:pt>
                <c:pt idx="49591">
                  <c:v>49591</c:v>
                </c:pt>
                <c:pt idx="49592">
                  <c:v>49592</c:v>
                </c:pt>
                <c:pt idx="49593">
                  <c:v>49593</c:v>
                </c:pt>
                <c:pt idx="49594">
                  <c:v>49594</c:v>
                </c:pt>
                <c:pt idx="49595">
                  <c:v>49595</c:v>
                </c:pt>
                <c:pt idx="49596">
                  <c:v>49596</c:v>
                </c:pt>
                <c:pt idx="49597">
                  <c:v>49597</c:v>
                </c:pt>
                <c:pt idx="49598">
                  <c:v>49598</c:v>
                </c:pt>
                <c:pt idx="49599">
                  <c:v>49599</c:v>
                </c:pt>
                <c:pt idx="49600">
                  <c:v>49600</c:v>
                </c:pt>
                <c:pt idx="49601">
                  <c:v>49601</c:v>
                </c:pt>
                <c:pt idx="49602">
                  <c:v>49602</c:v>
                </c:pt>
                <c:pt idx="49603">
                  <c:v>49603</c:v>
                </c:pt>
                <c:pt idx="49604">
                  <c:v>49604</c:v>
                </c:pt>
                <c:pt idx="49605">
                  <c:v>49605</c:v>
                </c:pt>
                <c:pt idx="49606">
                  <c:v>49606</c:v>
                </c:pt>
                <c:pt idx="49607">
                  <c:v>49607</c:v>
                </c:pt>
                <c:pt idx="49608">
                  <c:v>49608</c:v>
                </c:pt>
                <c:pt idx="49609">
                  <c:v>49609</c:v>
                </c:pt>
                <c:pt idx="49610">
                  <c:v>49610</c:v>
                </c:pt>
                <c:pt idx="49611">
                  <c:v>49611</c:v>
                </c:pt>
                <c:pt idx="49612">
                  <c:v>49612</c:v>
                </c:pt>
                <c:pt idx="49613">
                  <c:v>49613</c:v>
                </c:pt>
                <c:pt idx="49614">
                  <c:v>49614</c:v>
                </c:pt>
                <c:pt idx="49615">
                  <c:v>49615</c:v>
                </c:pt>
                <c:pt idx="49616">
                  <c:v>49616</c:v>
                </c:pt>
                <c:pt idx="49617">
                  <c:v>49617</c:v>
                </c:pt>
                <c:pt idx="49618">
                  <c:v>49618</c:v>
                </c:pt>
                <c:pt idx="49619">
                  <c:v>49619</c:v>
                </c:pt>
                <c:pt idx="49620">
                  <c:v>49620</c:v>
                </c:pt>
                <c:pt idx="49621">
                  <c:v>49621</c:v>
                </c:pt>
                <c:pt idx="49622">
                  <c:v>49622</c:v>
                </c:pt>
                <c:pt idx="49623">
                  <c:v>49623</c:v>
                </c:pt>
                <c:pt idx="49624">
                  <c:v>49624</c:v>
                </c:pt>
                <c:pt idx="49625">
                  <c:v>49625</c:v>
                </c:pt>
                <c:pt idx="49626">
                  <c:v>49626</c:v>
                </c:pt>
                <c:pt idx="49627">
                  <c:v>49627</c:v>
                </c:pt>
                <c:pt idx="49628">
                  <c:v>49628</c:v>
                </c:pt>
                <c:pt idx="49629">
                  <c:v>49629</c:v>
                </c:pt>
                <c:pt idx="49630">
                  <c:v>49630</c:v>
                </c:pt>
                <c:pt idx="49631">
                  <c:v>49631</c:v>
                </c:pt>
                <c:pt idx="49632">
                  <c:v>49632</c:v>
                </c:pt>
                <c:pt idx="49633">
                  <c:v>49633</c:v>
                </c:pt>
                <c:pt idx="49634">
                  <c:v>49634</c:v>
                </c:pt>
                <c:pt idx="49635">
                  <c:v>49635</c:v>
                </c:pt>
                <c:pt idx="49636">
                  <c:v>49636</c:v>
                </c:pt>
                <c:pt idx="49637">
                  <c:v>49637</c:v>
                </c:pt>
                <c:pt idx="49638">
                  <c:v>49638</c:v>
                </c:pt>
                <c:pt idx="49639">
                  <c:v>49639</c:v>
                </c:pt>
                <c:pt idx="49640">
                  <c:v>49640</c:v>
                </c:pt>
                <c:pt idx="49641">
                  <c:v>49641</c:v>
                </c:pt>
                <c:pt idx="49642">
                  <c:v>49642</c:v>
                </c:pt>
                <c:pt idx="49643">
                  <c:v>49643</c:v>
                </c:pt>
                <c:pt idx="49644">
                  <c:v>49644</c:v>
                </c:pt>
                <c:pt idx="49645">
                  <c:v>49645</c:v>
                </c:pt>
                <c:pt idx="49646">
                  <c:v>49646</c:v>
                </c:pt>
                <c:pt idx="49647">
                  <c:v>49647</c:v>
                </c:pt>
                <c:pt idx="49648">
                  <c:v>49648</c:v>
                </c:pt>
                <c:pt idx="49649">
                  <c:v>49649</c:v>
                </c:pt>
                <c:pt idx="49650">
                  <c:v>49650</c:v>
                </c:pt>
                <c:pt idx="49651">
                  <c:v>49651</c:v>
                </c:pt>
                <c:pt idx="49652">
                  <c:v>49652</c:v>
                </c:pt>
                <c:pt idx="49653">
                  <c:v>49653</c:v>
                </c:pt>
                <c:pt idx="49654">
                  <c:v>49654</c:v>
                </c:pt>
                <c:pt idx="49655">
                  <c:v>49655</c:v>
                </c:pt>
                <c:pt idx="49656">
                  <c:v>49656</c:v>
                </c:pt>
                <c:pt idx="49657">
                  <c:v>49657</c:v>
                </c:pt>
                <c:pt idx="49658">
                  <c:v>49658</c:v>
                </c:pt>
                <c:pt idx="49659">
                  <c:v>49659</c:v>
                </c:pt>
                <c:pt idx="49660">
                  <c:v>49660</c:v>
                </c:pt>
                <c:pt idx="49661">
                  <c:v>49661</c:v>
                </c:pt>
                <c:pt idx="49662">
                  <c:v>49662</c:v>
                </c:pt>
                <c:pt idx="49663">
                  <c:v>49663</c:v>
                </c:pt>
                <c:pt idx="49664">
                  <c:v>49664</c:v>
                </c:pt>
                <c:pt idx="49665">
                  <c:v>49665</c:v>
                </c:pt>
                <c:pt idx="49666">
                  <c:v>49666</c:v>
                </c:pt>
                <c:pt idx="49667">
                  <c:v>49667</c:v>
                </c:pt>
                <c:pt idx="49668">
                  <c:v>49668</c:v>
                </c:pt>
                <c:pt idx="49669">
                  <c:v>49669</c:v>
                </c:pt>
                <c:pt idx="49670">
                  <c:v>49670</c:v>
                </c:pt>
                <c:pt idx="49671">
                  <c:v>49671</c:v>
                </c:pt>
                <c:pt idx="49672">
                  <c:v>49672</c:v>
                </c:pt>
                <c:pt idx="49673">
                  <c:v>49673</c:v>
                </c:pt>
                <c:pt idx="49674">
                  <c:v>49674</c:v>
                </c:pt>
                <c:pt idx="49675">
                  <c:v>49675</c:v>
                </c:pt>
                <c:pt idx="49676">
                  <c:v>49676</c:v>
                </c:pt>
                <c:pt idx="49677">
                  <c:v>49677</c:v>
                </c:pt>
                <c:pt idx="49678">
                  <c:v>49678</c:v>
                </c:pt>
                <c:pt idx="49679">
                  <c:v>49679</c:v>
                </c:pt>
                <c:pt idx="49680">
                  <c:v>49680</c:v>
                </c:pt>
                <c:pt idx="49681">
                  <c:v>49681</c:v>
                </c:pt>
                <c:pt idx="49682">
                  <c:v>49682</c:v>
                </c:pt>
                <c:pt idx="49683">
                  <c:v>49683</c:v>
                </c:pt>
                <c:pt idx="49684">
                  <c:v>49684</c:v>
                </c:pt>
                <c:pt idx="49685">
                  <c:v>49685</c:v>
                </c:pt>
                <c:pt idx="49686">
                  <c:v>49686</c:v>
                </c:pt>
                <c:pt idx="49687">
                  <c:v>49687</c:v>
                </c:pt>
                <c:pt idx="49688">
                  <c:v>49688</c:v>
                </c:pt>
                <c:pt idx="49689">
                  <c:v>49689</c:v>
                </c:pt>
                <c:pt idx="49690">
                  <c:v>49690</c:v>
                </c:pt>
                <c:pt idx="49691">
                  <c:v>49691</c:v>
                </c:pt>
                <c:pt idx="49692">
                  <c:v>49692</c:v>
                </c:pt>
                <c:pt idx="49693">
                  <c:v>49693</c:v>
                </c:pt>
                <c:pt idx="49694">
                  <c:v>49694</c:v>
                </c:pt>
                <c:pt idx="49695">
                  <c:v>49695</c:v>
                </c:pt>
                <c:pt idx="49696">
                  <c:v>49696</c:v>
                </c:pt>
                <c:pt idx="49697">
                  <c:v>49697</c:v>
                </c:pt>
                <c:pt idx="49698">
                  <c:v>49698</c:v>
                </c:pt>
                <c:pt idx="49699">
                  <c:v>49699</c:v>
                </c:pt>
                <c:pt idx="49700">
                  <c:v>49700</c:v>
                </c:pt>
                <c:pt idx="49701">
                  <c:v>49701</c:v>
                </c:pt>
                <c:pt idx="49702">
                  <c:v>49702</c:v>
                </c:pt>
                <c:pt idx="49703">
                  <c:v>49703</c:v>
                </c:pt>
                <c:pt idx="49704">
                  <c:v>49704</c:v>
                </c:pt>
                <c:pt idx="49705">
                  <c:v>49705</c:v>
                </c:pt>
                <c:pt idx="49706">
                  <c:v>49706</c:v>
                </c:pt>
                <c:pt idx="49707">
                  <c:v>49707</c:v>
                </c:pt>
                <c:pt idx="49708">
                  <c:v>49708</c:v>
                </c:pt>
                <c:pt idx="49709">
                  <c:v>49709</c:v>
                </c:pt>
                <c:pt idx="49710">
                  <c:v>49710</c:v>
                </c:pt>
                <c:pt idx="49711">
                  <c:v>49711</c:v>
                </c:pt>
                <c:pt idx="49712">
                  <c:v>49712</c:v>
                </c:pt>
                <c:pt idx="49713">
                  <c:v>49713</c:v>
                </c:pt>
                <c:pt idx="49714">
                  <c:v>49714</c:v>
                </c:pt>
                <c:pt idx="49715">
                  <c:v>49715</c:v>
                </c:pt>
                <c:pt idx="49716">
                  <c:v>49716</c:v>
                </c:pt>
                <c:pt idx="49717">
                  <c:v>49717</c:v>
                </c:pt>
                <c:pt idx="49718">
                  <c:v>49718</c:v>
                </c:pt>
                <c:pt idx="49719">
                  <c:v>49719</c:v>
                </c:pt>
                <c:pt idx="49720">
                  <c:v>49720</c:v>
                </c:pt>
                <c:pt idx="49721">
                  <c:v>49721</c:v>
                </c:pt>
                <c:pt idx="49722">
                  <c:v>49722</c:v>
                </c:pt>
                <c:pt idx="49723">
                  <c:v>49723</c:v>
                </c:pt>
                <c:pt idx="49724">
                  <c:v>49724</c:v>
                </c:pt>
                <c:pt idx="49725">
                  <c:v>49725</c:v>
                </c:pt>
                <c:pt idx="49726">
                  <c:v>49726</c:v>
                </c:pt>
                <c:pt idx="49727">
                  <c:v>49727</c:v>
                </c:pt>
                <c:pt idx="49728">
                  <c:v>49728</c:v>
                </c:pt>
                <c:pt idx="49729">
                  <c:v>49729</c:v>
                </c:pt>
                <c:pt idx="49730">
                  <c:v>49730</c:v>
                </c:pt>
                <c:pt idx="49731">
                  <c:v>49731</c:v>
                </c:pt>
                <c:pt idx="49732">
                  <c:v>49732</c:v>
                </c:pt>
                <c:pt idx="49733">
                  <c:v>49733</c:v>
                </c:pt>
                <c:pt idx="49734">
                  <c:v>49734</c:v>
                </c:pt>
                <c:pt idx="49735">
                  <c:v>49735</c:v>
                </c:pt>
                <c:pt idx="49736">
                  <c:v>49736</c:v>
                </c:pt>
                <c:pt idx="49737">
                  <c:v>49737</c:v>
                </c:pt>
                <c:pt idx="49738">
                  <c:v>49738</c:v>
                </c:pt>
                <c:pt idx="49739">
                  <c:v>49739</c:v>
                </c:pt>
                <c:pt idx="49740">
                  <c:v>49740</c:v>
                </c:pt>
                <c:pt idx="49741">
                  <c:v>49741</c:v>
                </c:pt>
                <c:pt idx="49742">
                  <c:v>49742</c:v>
                </c:pt>
                <c:pt idx="49743">
                  <c:v>49743</c:v>
                </c:pt>
                <c:pt idx="49744">
                  <c:v>49744</c:v>
                </c:pt>
                <c:pt idx="49745">
                  <c:v>49745</c:v>
                </c:pt>
                <c:pt idx="49746">
                  <c:v>49746</c:v>
                </c:pt>
                <c:pt idx="49747">
                  <c:v>49747</c:v>
                </c:pt>
                <c:pt idx="49748">
                  <c:v>49748</c:v>
                </c:pt>
                <c:pt idx="49749">
                  <c:v>49749</c:v>
                </c:pt>
                <c:pt idx="49750">
                  <c:v>49750</c:v>
                </c:pt>
                <c:pt idx="49751">
                  <c:v>49751</c:v>
                </c:pt>
                <c:pt idx="49752">
                  <c:v>49752</c:v>
                </c:pt>
                <c:pt idx="49753">
                  <c:v>49753</c:v>
                </c:pt>
                <c:pt idx="49754">
                  <c:v>49754</c:v>
                </c:pt>
                <c:pt idx="49755">
                  <c:v>49755</c:v>
                </c:pt>
                <c:pt idx="49756">
                  <c:v>49756</c:v>
                </c:pt>
                <c:pt idx="49757">
                  <c:v>49757</c:v>
                </c:pt>
                <c:pt idx="49758">
                  <c:v>49758</c:v>
                </c:pt>
                <c:pt idx="49759">
                  <c:v>49759</c:v>
                </c:pt>
                <c:pt idx="49760">
                  <c:v>49760</c:v>
                </c:pt>
                <c:pt idx="49761">
                  <c:v>49761</c:v>
                </c:pt>
                <c:pt idx="49762">
                  <c:v>49762</c:v>
                </c:pt>
                <c:pt idx="49763">
                  <c:v>49763</c:v>
                </c:pt>
                <c:pt idx="49764">
                  <c:v>49764</c:v>
                </c:pt>
                <c:pt idx="49765">
                  <c:v>49765</c:v>
                </c:pt>
                <c:pt idx="49766">
                  <c:v>49766</c:v>
                </c:pt>
                <c:pt idx="49767">
                  <c:v>49767</c:v>
                </c:pt>
                <c:pt idx="49768">
                  <c:v>49768</c:v>
                </c:pt>
                <c:pt idx="49769">
                  <c:v>49769</c:v>
                </c:pt>
                <c:pt idx="49770">
                  <c:v>49770</c:v>
                </c:pt>
                <c:pt idx="49771">
                  <c:v>49771</c:v>
                </c:pt>
                <c:pt idx="49772">
                  <c:v>49772</c:v>
                </c:pt>
                <c:pt idx="49773">
                  <c:v>49773</c:v>
                </c:pt>
                <c:pt idx="49774">
                  <c:v>49774</c:v>
                </c:pt>
                <c:pt idx="49775">
                  <c:v>49775</c:v>
                </c:pt>
                <c:pt idx="49776">
                  <c:v>49776</c:v>
                </c:pt>
                <c:pt idx="49777">
                  <c:v>49777</c:v>
                </c:pt>
                <c:pt idx="49778">
                  <c:v>49778</c:v>
                </c:pt>
                <c:pt idx="49779">
                  <c:v>49779</c:v>
                </c:pt>
                <c:pt idx="49780">
                  <c:v>49780</c:v>
                </c:pt>
                <c:pt idx="49781">
                  <c:v>49781</c:v>
                </c:pt>
                <c:pt idx="49782">
                  <c:v>49782</c:v>
                </c:pt>
                <c:pt idx="49783">
                  <c:v>49783</c:v>
                </c:pt>
                <c:pt idx="49784">
                  <c:v>49784</c:v>
                </c:pt>
                <c:pt idx="49785">
                  <c:v>49785</c:v>
                </c:pt>
                <c:pt idx="49786">
                  <c:v>49786</c:v>
                </c:pt>
                <c:pt idx="49787">
                  <c:v>49787</c:v>
                </c:pt>
                <c:pt idx="49788">
                  <c:v>49788</c:v>
                </c:pt>
                <c:pt idx="49789">
                  <c:v>49789</c:v>
                </c:pt>
                <c:pt idx="49790">
                  <c:v>49790</c:v>
                </c:pt>
                <c:pt idx="49791">
                  <c:v>49791</c:v>
                </c:pt>
                <c:pt idx="49792">
                  <c:v>49792</c:v>
                </c:pt>
                <c:pt idx="49793">
                  <c:v>49793</c:v>
                </c:pt>
                <c:pt idx="49794">
                  <c:v>49794</c:v>
                </c:pt>
                <c:pt idx="49795">
                  <c:v>49795</c:v>
                </c:pt>
                <c:pt idx="49796">
                  <c:v>49796</c:v>
                </c:pt>
                <c:pt idx="49797">
                  <c:v>49797</c:v>
                </c:pt>
                <c:pt idx="49798">
                  <c:v>49798</c:v>
                </c:pt>
                <c:pt idx="49799">
                  <c:v>49799</c:v>
                </c:pt>
                <c:pt idx="49800">
                  <c:v>49800</c:v>
                </c:pt>
                <c:pt idx="49801">
                  <c:v>49801</c:v>
                </c:pt>
                <c:pt idx="49802">
                  <c:v>49802</c:v>
                </c:pt>
                <c:pt idx="49803">
                  <c:v>49803</c:v>
                </c:pt>
                <c:pt idx="49804">
                  <c:v>49804</c:v>
                </c:pt>
                <c:pt idx="49805">
                  <c:v>49805</c:v>
                </c:pt>
                <c:pt idx="49806">
                  <c:v>49806</c:v>
                </c:pt>
                <c:pt idx="49807">
                  <c:v>49807</c:v>
                </c:pt>
                <c:pt idx="49808">
                  <c:v>49808</c:v>
                </c:pt>
                <c:pt idx="49809">
                  <c:v>49809</c:v>
                </c:pt>
                <c:pt idx="49810">
                  <c:v>49810</c:v>
                </c:pt>
                <c:pt idx="49811">
                  <c:v>49811</c:v>
                </c:pt>
                <c:pt idx="49812">
                  <c:v>49812</c:v>
                </c:pt>
                <c:pt idx="49813">
                  <c:v>49813</c:v>
                </c:pt>
                <c:pt idx="49814">
                  <c:v>49814</c:v>
                </c:pt>
                <c:pt idx="49815">
                  <c:v>49815</c:v>
                </c:pt>
                <c:pt idx="49816">
                  <c:v>49816</c:v>
                </c:pt>
                <c:pt idx="49817">
                  <c:v>49817</c:v>
                </c:pt>
                <c:pt idx="49818">
                  <c:v>49818</c:v>
                </c:pt>
                <c:pt idx="49819">
                  <c:v>49819</c:v>
                </c:pt>
                <c:pt idx="49820">
                  <c:v>49820</c:v>
                </c:pt>
                <c:pt idx="49821">
                  <c:v>49821</c:v>
                </c:pt>
                <c:pt idx="49822">
                  <c:v>49822</c:v>
                </c:pt>
                <c:pt idx="49823">
                  <c:v>49823</c:v>
                </c:pt>
                <c:pt idx="49824">
                  <c:v>49824</c:v>
                </c:pt>
                <c:pt idx="49825">
                  <c:v>49825</c:v>
                </c:pt>
                <c:pt idx="49826">
                  <c:v>49826</c:v>
                </c:pt>
                <c:pt idx="49827">
                  <c:v>49827</c:v>
                </c:pt>
                <c:pt idx="49828">
                  <c:v>49828</c:v>
                </c:pt>
                <c:pt idx="49829">
                  <c:v>49829</c:v>
                </c:pt>
                <c:pt idx="49830">
                  <c:v>49830</c:v>
                </c:pt>
                <c:pt idx="49831">
                  <c:v>49831</c:v>
                </c:pt>
                <c:pt idx="49832">
                  <c:v>49832</c:v>
                </c:pt>
                <c:pt idx="49833">
                  <c:v>49833</c:v>
                </c:pt>
                <c:pt idx="49834">
                  <c:v>49834</c:v>
                </c:pt>
                <c:pt idx="49835">
                  <c:v>49835</c:v>
                </c:pt>
                <c:pt idx="49836">
                  <c:v>49836</c:v>
                </c:pt>
                <c:pt idx="49837">
                  <c:v>49837</c:v>
                </c:pt>
                <c:pt idx="49838">
                  <c:v>49838</c:v>
                </c:pt>
                <c:pt idx="49839">
                  <c:v>49839</c:v>
                </c:pt>
                <c:pt idx="49840">
                  <c:v>49840</c:v>
                </c:pt>
                <c:pt idx="49841">
                  <c:v>49841</c:v>
                </c:pt>
                <c:pt idx="49842">
                  <c:v>49842</c:v>
                </c:pt>
                <c:pt idx="49843">
                  <c:v>49843</c:v>
                </c:pt>
                <c:pt idx="49844">
                  <c:v>49844</c:v>
                </c:pt>
                <c:pt idx="49845">
                  <c:v>49845</c:v>
                </c:pt>
                <c:pt idx="49846">
                  <c:v>49846</c:v>
                </c:pt>
                <c:pt idx="49847">
                  <c:v>49847</c:v>
                </c:pt>
                <c:pt idx="49848">
                  <c:v>49848</c:v>
                </c:pt>
                <c:pt idx="49849">
                  <c:v>49849</c:v>
                </c:pt>
                <c:pt idx="49850">
                  <c:v>49850</c:v>
                </c:pt>
                <c:pt idx="49851">
                  <c:v>49851</c:v>
                </c:pt>
                <c:pt idx="49852">
                  <c:v>49852</c:v>
                </c:pt>
                <c:pt idx="49853">
                  <c:v>49853</c:v>
                </c:pt>
                <c:pt idx="49854">
                  <c:v>49854</c:v>
                </c:pt>
                <c:pt idx="49855">
                  <c:v>49855</c:v>
                </c:pt>
                <c:pt idx="49856">
                  <c:v>49856</c:v>
                </c:pt>
                <c:pt idx="49857">
                  <c:v>49857</c:v>
                </c:pt>
                <c:pt idx="49858">
                  <c:v>49858</c:v>
                </c:pt>
                <c:pt idx="49859">
                  <c:v>49859</c:v>
                </c:pt>
                <c:pt idx="49860">
                  <c:v>49860</c:v>
                </c:pt>
                <c:pt idx="49861">
                  <c:v>49861</c:v>
                </c:pt>
                <c:pt idx="49862">
                  <c:v>49862</c:v>
                </c:pt>
                <c:pt idx="49863">
                  <c:v>49863</c:v>
                </c:pt>
                <c:pt idx="49864">
                  <c:v>49864</c:v>
                </c:pt>
                <c:pt idx="49865">
                  <c:v>49865</c:v>
                </c:pt>
                <c:pt idx="49866">
                  <c:v>49866</c:v>
                </c:pt>
                <c:pt idx="49867">
                  <c:v>49867</c:v>
                </c:pt>
                <c:pt idx="49868">
                  <c:v>49868</c:v>
                </c:pt>
                <c:pt idx="49869">
                  <c:v>49869</c:v>
                </c:pt>
                <c:pt idx="49870">
                  <c:v>49870</c:v>
                </c:pt>
                <c:pt idx="49871">
                  <c:v>49871</c:v>
                </c:pt>
                <c:pt idx="49872">
                  <c:v>49872</c:v>
                </c:pt>
                <c:pt idx="49873">
                  <c:v>49873</c:v>
                </c:pt>
                <c:pt idx="49874">
                  <c:v>49874</c:v>
                </c:pt>
                <c:pt idx="49875">
                  <c:v>49875</c:v>
                </c:pt>
                <c:pt idx="49876">
                  <c:v>49876</c:v>
                </c:pt>
                <c:pt idx="49877">
                  <c:v>49877</c:v>
                </c:pt>
                <c:pt idx="49878">
                  <c:v>49878</c:v>
                </c:pt>
                <c:pt idx="49879">
                  <c:v>49879</c:v>
                </c:pt>
                <c:pt idx="49880">
                  <c:v>49880</c:v>
                </c:pt>
                <c:pt idx="49881">
                  <c:v>49881</c:v>
                </c:pt>
                <c:pt idx="49882">
                  <c:v>49882</c:v>
                </c:pt>
                <c:pt idx="49883">
                  <c:v>49883</c:v>
                </c:pt>
                <c:pt idx="49884">
                  <c:v>49884</c:v>
                </c:pt>
                <c:pt idx="49885">
                  <c:v>49885</c:v>
                </c:pt>
                <c:pt idx="49886">
                  <c:v>49886</c:v>
                </c:pt>
                <c:pt idx="49887">
                  <c:v>49887</c:v>
                </c:pt>
                <c:pt idx="49888">
                  <c:v>49888</c:v>
                </c:pt>
                <c:pt idx="49889">
                  <c:v>49889</c:v>
                </c:pt>
                <c:pt idx="49890">
                  <c:v>49890</c:v>
                </c:pt>
                <c:pt idx="49891">
                  <c:v>49891</c:v>
                </c:pt>
                <c:pt idx="49892">
                  <c:v>49892</c:v>
                </c:pt>
                <c:pt idx="49893">
                  <c:v>49893</c:v>
                </c:pt>
                <c:pt idx="49894">
                  <c:v>49894</c:v>
                </c:pt>
                <c:pt idx="49895">
                  <c:v>49895</c:v>
                </c:pt>
                <c:pt idx="49896">
                  <c:v>49896</c:v>
                </c:pt>
                <c:pt idx="49897">
                  <c:v>49897</c:v>
                </c:pt>
                <c:pt idx="49898">
                  <c:v>49898</c:v>
                </c:pt>
                <c:pt idx="49899">
                  <c:v>49899</c:v>
                </c:pt>
                <c:pt idx="49900">
                  <c:v>49900</c:v>
                </c:pt>
                <c:pt idx="49901">
                  <c:v>49901</c:v>
                </c:pt>
                <c:pt idx="49902">
                  <c:v>49902</c:v>
                </c:pt>
                <c:pt idx="49903">
                  <c:v>49903</c:v>
                </c:pt>
                <c:pt idx="49904">
                  <c:v>49904</c:v>
                </c:pt>
                <c:pt idx="49905">
                  <c:v>49905</c:v>
                </c:pt>
                <c:pt idx="49906">
                  <c:v>49906</c:v>
                </c:pt>
                <c:pt idx="49907">
                  <c:v>49907</c:v>
                </c:pt>
                <c:pt idx="49908">
                  <c:v>49908</c:v>
                </c:pt>
                <c:pt idx="49909">
                  <c:v>49909</c:v>
                </c:pt>
                <c:pt idx="49910">
                  <c:v>49910</c:v>
                </c:pt>
                <c:pt idx="49911">
                  <c:v>49911</c:v>
                </c:pt>
                <c:pt idx="49912">
                  <c:v>49912</c:v>
                </c:pt>
                <c:pt idx="49913">
                  <c:v>49913</c:v>
                </c:pt>
                <c:pt idx="49914">
                  <c:v>49914</c:v>
                </c:pt>
                <c:pt idx="49915">
                  <c:v>49915</c:v>
                </c:pt>
                <c:pt idx="49916">
                  <c:v>49916</c:v>
                </c:pt>
                <c:pt idx="49917">
                  <c:v>49917</c:v>
                </c:pt>
                <c:pt idx="49918">
                  <c:v>49918</c:v>
                </c:pt>
                <c:pt idx="49919">
                  <c:v>49919</c:v>
                </c:pt>
                <c:pt idx="49920">
                  <c:v>49920</c:v>
                </c:pt>
                <c:pt idx="49921">
                  <c:v>49921</c:v>
                </c:pt>
                <c:pt idx="49922">
                  <c:v>49922</c:v>
                </c:pt>
                <c:pt idx="49923">
                  <c:v>49923</c:v>
                </c:pt>
                <c:pt idx="49924">
                  <c:v>49924</c:v>
                </c:pt>
                <c:pt idx="49925">
                  <c:v>49925</c:v>
                </c:pt>
                <c:pt idx="49926">
                  <c:v>49926</c:v>
                </c:pt>
                <c:pt idx="49927">
                  <c:v>49927</c:v>
                </c:pt>
                <c:pt idx="49928">
                  <c:v>49928</c:v>
                </c:pt>
                <c:pt idx="49929">
                  <c:v>49929</c:v>
                </c:pt>
                <c:pt idx="49930">
                  <c:v>49930</c:v>
                </c:pt>
                <c:pt idx="49931">
                  <c:v>49931</c:v>
                </c:pt>
                <c:pt idx="49932">
                  <c:v>49932</c:v>
                </c:pt>
                <c:pt idx="49933">
                  <c:v>49933</c:v>
                </c:pt>
                <c:pt idx="49934">
                  <c:v>49934</c:v>
                </c:pt>
                <c:pt idx="49935">
                  <c:v>49935</c:v>
                </c:pt>
                <c:pt idx="49936">
                  <c:v>49936</c:v>
                </c:pt>
                <c:pt idx="49937">
                  <c:v>49937</c:v>
                </c:pt>
                <c:pt idx="49938">
                  <c:v>49938</c:v>
                </c:pt>
                <c:pt idx="49939">
                  <c:v>49939</c:v>
                </c:pt>
                <c:pt idx="49940">
                  <c:v>49940</c:v>
                </c:pt>
                <c:pt idx="49941">
                  <c:v>49941</c:v>
                </c:pt>
                <c:pt idx="49942">
                  <c:v>49942</c:v>
                </c:pt>
                <c:pt idx="49943">
                  <c:v>49943</c:v>
                </c:pt>
                <c:pt idx="49944">
                  <c:v>49944</c:v>
                </c:pt>
                <c:pt idx="49945">
                  <c:v>49945</c:v>
                </c:pt>
                <c:pt idx="49946">
                  <c:v>49946</c:v>
                </c:pt>
                <c:pt idx="49947">
                  <c:v>49947</c:v>
                </c:pt>
                <c:pt idx="49948">
                  <c:v>49948</c:v>
                </c:pt>
                <c:pt idx="49949">
                  <c:v>49949</c:v>
                </c:pt>
                <c:pt idx="49950">
                  <c:v>49950</c:v>
                </c:pt>
                <c:pt idx="49951">
                  <c:v>49951</c:v>
                </c:pt>
                <c:pt idx="49952">
                  <c:v>49952</c:v>
                </c:pt>
                <c:pt idx="49953">
                  <c:v>49953</c:v>
                </c:pt>
                <c:pt idx="49954">
                  <c:v>49954</c:v>
                </c:pt>
                <c:pt idx="49955">
                  <c:v>49955</c:v>
                </c:pt>
                <c:pt idx="49956">
                  <c:v>49956</c:v>
                </c:pt>
                <c:pt idx="49957">
                  <c:v>49957</c:v>
                </c:pt>
                <c:pt idx="49958">
                  <c:v>49958</c:v>
                </c:pt>
                <c:pt idx="49959">
                  <c:v>49959</c:v>
                </c:pt>
                <c:pt idx="49960">
                  <c:v>49960</c:v>
                </c:pt>
                <c:pt idx="49961">
                  <c:v>49961</c:v>
                </c:pt>
                <c:pt idx="49962">
                  <c:v>49962</c:v>
                </c:pt>
                <c:pt idx="49963">
                  <c:v>49963</c:v>
                </c:pt>
                <c:pt idx="49964">
                  <c:v>49964</c:v>
                </c:pt>
                <c:pt idx="49965">
                  <c:v>49965</c:v>
                </c:pt>
                <c:pt idx="49966">
                  <c:v>49966</c:v>
                </c:pt>
                <c:pt idx="49967">
                  <c:v>49967</c:v>
                </c:pt>
                <c:pt idx="49968">
                  <c:v>49968</c:v>
                </c:pt>
                <c:pt idx="49969">
                  <c:v>49969</c:v>
                </c:pt>
                <c:pt idx="49970">
                  <c:v>49970</c:v>
                </c:pt>
                <c:pt idx="49971">
                  <c:v>49971</c:v>
                </c:pt>
                <c:pt idx="49972">
                  <c:v>49972</c:v>
                </c:pt>
                <c:pt idx="49973">
                  <c:v>49973</c:v>
                </c:pt>
                <c:pt idx="49974">
                  <c:v>49974</c:v>
                </c:pt>
                <c:pt idx="49975">
                  <c:v>49975</c:v>
                </c:pt>
                <c:pt idx="49976">
                  <c:v>49976</c:v>
                </c:pt>
                <c:pt idx="49977">
                  <c:v>49977</c:v>
                </c:pt>
                <c:pt idx="49978">
                  <c:v>49978</c:v>
                </c:pt>
                <c:pt idx="49979">
                  <c:v>49979</c:v>
                </c:pt>
                <c:pt idx="49980">
                  <c:v>49980</c:v>
                </c:pt>
                <c:pt idx="49981">
                  <c:v>49981</c:v>
                </c:pt>
                <c:pt idx="49982">
                  <c:v>49982</c:v>
                </c:pt>
                <c:pt idx="49983">
                  <c:v>49983</c:v>
                </c:pt>
                <c:pt idx="49984">
                  <c:v>49984</c:v>
                </c:pt>
                <c:pt idx="49985">
                  <c:v>49985</c:v>
                </c:pt>
                <c:pt idx="49986">
                  <c:v>49986</c:v>
                </c:pt>
                <c:pt idx="49987">
                  <c:v>49987</c:v>
                </c:pt>
                <c:pt idx="49988">
                  <c:v>49988</c:v>
                </c:pt>
                <c:pt idx="49989">
                  <c:v>49989</c:v>
                </c:pt>
                <c:pt idx="49990">
                  <c:v>49990</c:v>
                </c:pt>
                <c:pt idx="49991">
                  <c:v>49991</c:v>
                </c:pt>
                <c:pt idx="49992">
                  <c:v>49992</c:v>
                </c:pt>
                <c:pt idx="49993">
                  <c:v>49993</c:v>
                </c:pt>
                <c:pt idx="49994">
                  <c:v>49994</c:v>
                </c:pt>
                <c:pt idx="49995">
                  <c:v>49995</c:v>
                </c:pt>
                <c:pt idx="49996">
                  <c:v>49996</c:v>
                </c:pt>
                <c:pt idx="49997">
                  <c:v>49997</c:v>
                </c:pt>
                <c:pt idx="49998">
                  <c:v>49998</c:v>
                </c:pt>
                <c:pt idx="49999">
                  <c:v>49999</c:v>
                </c:pt>
                <c:pt idx="50000">
                  <c:v>50000</c:v>
                </c:pt>
                <c:pt idx="50001">
                  <c:v>50001</c:v>
                </c:pt>
                <c:pt idx="50002">
                  <c:v>50002</c:v>
                </c:pt>
                <c:pt idx="50003">
                  <c:v>50003</c:v>
                </c:pt>
                <c:pt idx="50004">
                  <c:v>50004</c:v>
                </c:pt>
                <c:pt idx="50005">
                  <c:v>50005</c:v>
                </c:pt>
                <c:pt idx="50006">
                  <c:v>50006</c:v>
                </c:pt>
                <c:pt idx="50007">
                  <c:v>50007</c:v>
                </c:pt>
                <c:pt idx="50008">
                  <c:v>50008</c:v>
                </c:pt>
                <c:pt idx="50009">
                  <c:v>50009</c:v>
                </c:pt>
                <c:pt idx="50010">
                  <c:v>50010</c:v>
                </c:pt>
                <c:pt idx="50011">
                  <c:v>50011</c:v>
                </c:pt>
                <c:pt idx="50012">
                  <c:v>50012</c:v>
                </c:pt>
                <c:pt idx="50013">
                  <c:v>50013</c:v>
                </c:pt>
                <c:pt idx="50014">
                  <c:v>50014</c:v>
                </c:pt>
                <c:pt idx="50015">
                  <c:v>50015</c:v>
                </c:pt>
                <c:pt idx="50016">
                  <c:v>50016</c:v>
                </c:pt>
                <c:pt idx="50017">
                  <c:v>50017</c:v>
                </c:pt>
                <c:pt idx="50018">
                  <c:v>50018</c:v>
                </c:pt>
                <c:pt idx="50019">
                  <c:v>50019</c:v>
                </c:pt>
                <c:pt idx="50020">
                  <c:v>50020</c:v>
                </c:pt>
                <c:pt idx="50021">
                  <c:v>50021</c:v>
                </c:pt>
                <c:pt idx="50022">
                  <c:v>50022</c:v>
                </c:pt>
                <c:pt idx="50023">
                  <c:v>50023</c:v>
                </c:pt>
                <c:pt idx="50024">
                  <c:v>50024</c:v>
                </c:pt>
                <c:pt idx="50025">
                  <c:v>50025</c:v>
                </c:pt>
                <c:pt idx="50026">
                  <c:v>50026</c:v>
                </c:pt>
                <c:pt idx="50027">
                  <c:v>50027</c:v>
                </c:pt>
                <c:pt idx="50028">
                  <c:v>50028</c:v>
                </c:pt>
                <c:pt idx="50029">
                  <c:v>50029</c:v>
                </c:pt>
                <c:pt idx="50030">
                  <c:v>50030</c:v>
                </c:pt>
                <c:pt idx="50031">
                  <c:v>50031</c:v>
                </c:pt>
                <c:pt idx="50032">
                  <c:v>50032</c:v>
                </c:pt>
                <c:pt idx="50033">
                  <c:v>50033</c:v>
                </c:pt>
                <c:pt idx="50034">
                  <c:v>50034</c:v>
                </c:pt>
                <c:pt idx="50035">
                  <c:v>50035</c:v>
                </c:pt>
                <c:pt idx="50036">
                  <c:v>50036</c:v>
                </c:pt>
                <c:pt idx="50037">
                  <c:v>50037</c:v>
                </c:pt>
                <c:pt idx="50038">
                  <c:v>50038</c:v>
                </c:pt>
                <c:pt idx="50039">
                  <c:v>50039</c:v>
                </c:pt>
                <c:pt idx="50040">
                  <c:v>50040</c:v>
                </c:pt>
                <c:pt idx="50041">
                  <c:v>50041</c:v>
                </c:pt>
                <c:pt idx="50042">
                  <c:v>50042</c:v>
                </c:pt>
                <c:pt idx="50043">
                  <c:v>50043</c:v>
                </c:pt>
                <c:pt idx="50044">
                  <c:v>50044</c:v>
                </c:pt>
                <c:pt idx="50045">
                  <c:v>50045</c:v>
                </c:pt>
                <c:pt idx="50046">
                  <c:v>50046</c:v>
                </c:pt>
                <c:pt idx="50047">
                  <c:v>50047</c:v>
                </c:pt>
                <c:pt idx="50048">
                  <c:v>50048</c:v>
                </c:pt>
                <c:pt idx="50049">
                  <c:v>50049</c:v>
                </c:pt>
                <c:pt idx="50050">
                  <c:v>50050</c:v>
                </c:pt>
                <c:pt idx="50051">
                  <c:v>50051</c:v>
                </c:pt>
                <c:pt idx="50052">
                  <c:v>50052</c:v>
                </c:pt>
                <c:pt idx="50053">
                  <c:v>50053</c:v>
                </c:pt>
                <c:pt idx="50054">
                  <c:v>50054</c:v>
                </c:pt>
                <c:pt idx="50055">
                  <c:v>50055</c:v>
                </c:pt>
                <c:pt idx="50056">
                  <c:v>50056</c:v>
                </c:pt>
                <c:pt idx="50057">
                  <c:v>50057</c:v>
                </c:pt>
                <c:pt idx="50058">
                  <c:v>50058</c:v>
                </c:pt>
                <c:pt idx="50059">
                  <c:v>50059</c:v>
                </c:pt>
                <c:pt idx="50060">
                  <c:v>50060</c:v>
                </c:pt>
                <c:pt idx="50061">
                  <c:v>50061</c:v>
                </c:pt>
                <c:pt idx="50062">
                  <c:v>50062</c:v>
                </c:pt>
                <c:pt idx="50063">
                  <c:v>50063</c:v>
                </c:pt>
                <c:pt idx="50064">
                  <c:v>50064</c:v>
                </c:pt>
                <c:pt idx="50065">
                  <c:v>50065</c:v>
                </c:pt>
                <c:pt idx="50066">
                  <c:v>50066</c:v>
                </c:pt>
                <c:pt idx="50067">
                  <c:v>50067</c:v>
                </c:pt>
                <c:pt idx="50068">
                  <c:v>50068</c:v>
                </c:pt>
                <c:pt idx="50069">
                  <c:v>50069</c:v>
                </c:pt>
                <c:pt idx="50070">
                  <c:v>50070</c:v>
                </c:pt>
                <c:pt idx="50071">
                  <c:v>50071</c:v>
                </c:pt>
                <c:pt idx="50072">
                  <c:v>50072</c:v>
                </c:pt>
                <c:pt idx="50073">
                  <c:v>50073</c:v>
                </c:pt>
                <c:pt idx="50074">
                  <c:v>50074</c:v>
                </c:pt>
                <c:pt idx="50075">
                  <c:v>50075</c:v>
                </c:pt>
                <c:pt idx="50076">
                  <c:v>50076</c:v>
                </c:pt>
                <c:pt idx="50077">
                  <c:v>50077</c:v>
                </c:pt>
                <c:pt idx="50078">
                  <c:v>50078</c:v>
                </c:pt>
                <c:pt idx="50079">
                  <c:v>50079</c:v>
                </c:pt>
                <c:pt idx="50080">
                  <c:v>50080</c:v>
                </c:pt>
                <c:pt idx="50081">
                  <c:v>50081</c:v>
                </c:pt>
                <c:pt idx="50082">
                  <c:v>50082</c:v>
                </c:pt>
                <c:pt idx="50083">
                  <c:v>50083</c:v>
                </c:pt>
                <c:pt idx="50084">
                  <c:v>50084</c:v>
                </c:pt>
                <c:pt idx="50085">
                  <c:v>50085</c:v>
                </c:pt>
                <c:pt idx="50086">
                  <c:v>50086</c:v>
                </c:pt>
                <c:pt idx="50087">
                  <c:v>50087</c:v>
                </c:pt>
                <c:pt idx="50088">
                  <c:v>50088</c:v>
                </c:pt>
                <c:pt idx="50089">
                  <c:v>50089</c:v>
                </c:pt>
                <c:pt idx="50090">
                  <c:v>50090</c:v>
                </c:pt>
                <c:pt idx="50091">
                  <c:v>50091</c:v>
                </c:pt>
                <c:pt idx="50092">
                  <c:v>50092</c:v>
                </c:pt>
                <c:pt idx="50093">
                  <c:v>50093</c:v>
                </c:pt>
                <c:pt idx="50094">
                  <c:v>50094</c:v>
                </c:pt>
                <c:pt idx="50095">
                  <c:v>50095</c:v>
                </c:pt>
                <c:pt idx="50096">
                  <c:v>50096</c:v>
                </c:pt>
                <c:pt idx="50097">
                  <c:v>50097</c:v>
                </c:pt>
                <c:pt idx="50098">
                  <c:v>50098</c:v>
                </c:pt>
                <c:pt idx="50099">
                  <c:v>50099</c:v>
                </c:pt>
                <c:pt idx="50100">
                  <c:v>50100</c:v>
                </c:pt>
                <c:pt idx="50101">
                  <c:v>50101</c:v>
                </c:pt>
                <c:pt idx="50102">
                  <c:v>50102</c:v>
                </c:pt>
                <c:pt idx="50103">
                  <c:v>50103</c:v>
                </c:pt>
                <c:pt idx="50104">
                  <c:v>50104</c:v>
                </c:pt>
                <c:pt idx="50105">
                  <c:v>50105</c:v>
                </c:pt>
                <c:pt idx="50106">
                  <c:v>50106</c:v>
                </c:pt>
                <c:pt idx="50107">
                  <c:v>50107</c:v>
                </c:pt>
                <c:pt idx="50108">
                  <c:v>50108</c:v>
                </c:pt>
                <c:pt idx="50109">
                  <c:v>50109</c:v>
                </c:pt>
                <c:pt idx="50110">
                  <c:v>50110</c:v>
                </c:pt>
                <c:pt idx="50111">
                  <c:v>50111</c:v>
                </c:pt>
                <c:pt idx="50112">
                  <c:v>50112</c:v>
                </c:pt>
                <c:pt idx="50113">
                  <c:v>50113</c:v>
                </c:pt>
                <c:pt idx="50114">
                  <c:v>50114</c:v>
                </c:pt>
                <c:pt idx="50115">
                  <c:v>50115</c:v>
                </c:pt>
                <c:pt idx="50116">
                  <c:v>50116</c:v>
                </c:pt>
                <c:pt idx="50117">
                  <c:v>50117</c:v>
                </c:pt>
                <c:pt idx="50118">
                  <c:v>50118</c:v>
                </c:pt>
                <c:pt idx="50119">
                  <c:v>50119</c:v>
                </c:pt>
                <c:pt idx="50120">
                  <c:v>50120</c:v>
                </c:pt>
                <c:pt idx="50121">
                  <c:v>50121</c:v>
                </c:pt>
                <c:pt idx="50122">
                  <c:v>50122</c:v>
                </c:pt>
                <c:pt idx="50123">
                  <c:v>50123</c:v>
                </c:pt>
                <c:pt idx="50124">
                  <c:v>50124</c:v>
                </c:pt>
                <c:pt idx="50125">
                  <c:v>50125</c:v>
                </c:pt>
                <c:pt idx="50126">
                  <c:v>50126</c:v>
                </c:pt>
                <c:pt idx="50127">
                  <c:v>50127</c:v>
                </c:pt>
                <c:pt idx="50128">
                  <c:v>50128</c:v>
                </c:pt>
                <c:pt idx="50129">
                  <c:v>50129</c:v>
                </c:pt>
                <c:pt idx="50130">
                  <c:v>50130</c:v>
                </c:pt>
                <c:pt idx="50131">
                  <c:v>50131</c:v>
                </c:pt>
                <c:pt idx="50132">
                  <c:v>50132</c:v>
                </c:pt>
                <c:pt idx="50133">
                  <c:v>50133</c:v>
                </c:pt>
                <c:pt idx="50134">
                  <c:v>50134</c:v>
                </c:pt>
                <c:pt idx="50135">
                  <c:v>50135</c:v>
                </c:pt>
                <c:pt idx="50136">
                  <c:v>50136</c:v>
                </c:pt>
                <c:pt idx="50137">
                  <c:v>50137</c:v>
                </c:pt>
                <c:pt idx="50138">
                  <c:v>50138</c:v>
                </c:pt>
                <c:pt idx="50139">
                  <c:v>50139</c:v>
                </c:pt>
                <c:pt idx="50140">
                  <c:v>50140</c:v>
                </c:pt>
                <c:pt idx="50141">
                  <c:v>50141</c:v>
                </c:pt>
                <c:pt idx="50142">
                  <c:v>50142</c:v>
                </c:pt>
                <c:pt idx="50143">
                  <c:v>50143</c:v>
                </c:pt>
                <c:pt idx="50144">
                  <c:v>50144</c:v>
                </c:pt>
                <c:pt idx="50145">
                  <c:v>50145</c:v>
                </c:pt>
                <c:pt idx="50146">
                  <c:v>50146</c:v>
                </c:pt>
                <c:pt idx="50147">
                  <c:v>50147</c:v>
                </c:pt>
                <c:pt idx="50148">
                  <c:v>50148</c:v>
                </c:pt>
                <c:pt idx="50149">
                  <c:v>50149</c:v>
                </c:pt>
                <c:pt idx="50150">
                  <c:v>50150</c:v>
                </c:pt>
                <c:pt idx="50151">
                  <c:v>50151</c:v>
                </c:pt>
                <c:pt idx="50152">
                  <c:v>50152</c:v>
                </c:pt>
                <c:pt idx="50153">
                  <c:v>50153</c:v>
                </c:pt>
                <c:pt idx="50154">
                  <c:v>50154</c:v>
                </c:pt>
                <c:pt idx="50155">
                  <c:v>50155</c:v>
                </c:pt>
                <c:pt idx="50156">
                  <c:v>50156</c:v>
                </c:pt>
                <c:pt idx="50157">
                  <c:v>50157</c:v>
                </c:pt>
                <c:pt idx="50158">
                  <c:v>50158</c:v>
                </c:pt>
                <c:pt idx="50159">
                  <c:v>50159</c:v>
                </c:pt>
                <c:pt idx="50160">
                  <c:v>50160</c:v>
                </c:pt>
                <c:pt idx="50161">
                  <c:v>50161</c:v>
                </c:pt>
                <c:pt idx="50162">
                  <c:v>50162</c:v>
                </c:pt>
                <c:pt idx="50163">
                  <c:v>50163</c:v>
                </c:pt>
                <c:pt idx="50164">
                  <c:v>50164</c:v>
                </c:pt>
                <c:pt idx="50165">
                  <c:v>50165</c:v>
                </c:pt>
                <c:pt idx="50166">
                  <c:v>50166</c:v>
                </c:pt>
                <c:pt idx="50167">
                  <c:v>50167</c:v>
                </c:pt>
                <c:pt idx="50168">
                  <c:v>50168</c:v>
                </c:pt>
                <c:pt idx="50169">
                  <c:v>50169</c:v>
                </c:pt>
                <c:pt idx="50170">
                  <c:v>50170</c:v>
                </c:pt>
                <c:pt idx="50171">
                  <c:v>50171</c:v>
                </c:pt>
                <c:pt idx="50172">
                  <c:v>50172</c:v>
                </c:pt>
                <c:pt idx="50173">
                  <c:v>50173</c:v>
                </c:pt>
                <c:pt idx="50174">
                  <c:v>50174</c:v>
                </c:pt>
                <c:pt idx="50175">
                  <c:v>50175</c:v>
                </c:pt>
                <c:pt idx="50176">
                  <c:v>50176</c:v>
                </c:pt>
                <c:pt idx="50177">
                  <c:v>50177</c:v>
                </c:pt>
                <c:pt idx="50178">
                  <c:v>50178</c:v>
                </c:pt>
                <c:pt idx="50179">
                  <c:v>50179</c:v>
                </c:pt>
                <c:pt idx="50180">
                  <c:v>50180</c:v>
                </c:pt>
                <c:pt idx="50181">
                  <c:v>50181</c:v>
                </c:pt>
                <c:pt idx="50182">
                  <c:v>50182</c:v>
                </c:pt>
                <c:pt idx="50183">
                  <c:v>50183</c:v>
                </c:pt>
                <c:pt idx="50184">
                  <c:v>50184</c:v>
                </c:pt>
                <c:pt idx="50185">
                  <c:v>50185</c:v>
                </c:pt>
                <c:pt idx="50186">
                  <c:v>50186</c:v>
                </c:pt>
                <c:pt idx="50187">
                  <c:v>50187</c:v>
                </c:pt>
                <c:pt idx="50188">
                  <c:v>50188</c:v>
                </c:pt>
                <c:pt idx="50189">
                  <c:v>50189</c:v>
                </c:pt>
                <c:pt idx="50190">
                  <c:v>50190</c:v>
                </c:pt>
                <c:pt idx="50191">
                  <c:v>50191</c:v>
                </c:pt>
                <c:pt idx="50192">
                  <c:v>50192</c:v>
                </c:pt>
                <c:pt idx="50193">
                  <c:v>50193</c:v>
                </c:pt>
                <c:pt idx="50194">
                  <c:v>50194</c:v>
                </c:pt>
                <c:pt idx="50195">
                  <c:v>50195</c:v>
                </c:pt>
                <c:pt idx="50196">
                  <c:v>50196</c:v>
                </c:pt>
                <c:pt idx="50197">
                  <c:v>50197</c:v>
                </c:pt>
                <c:pt idx="50198">
                  <c:v>50198</c:v>
                </c:pt>
                <c:pt idx="50199">
                  <c:v>50199</c:v>
                </c:pt>
                <c:pt idx="50200">
                  <c:v>50200</c:v>
                </c:pt>
                <c:pt idx="50201">
                  <c:v>50201</c:v>
                </c:pt>
                <c:pt idx="50202">
                  <c:v>50202</c:v>
                </c:pt>
                <c:pt idx="50203">
                  <c:v>50203</c:v>
                </c:pt>
                <c:pt idx="50204">
                  <c:v>50204</c:v>
                </c:pt>
                <c:pt idx="50205">
                  <c:v>50205</c:v>
                </c:pt>
                <c:pt idx="50206">
                  <c:v>50206</c:v>
                </c:pt>
                <c:pt idx="50207">
                  <c:v>50207</c:v>
                </c:pt>
                <c:pt idx="50208">
                  <c:v>50208</c:v>
                </c:pt>
                <c:pt idx="50209">
                  <c:v>50209</c:v>
                </c:pt>
                <c:pt idx="50210">
                  <c:v>50210</c:v>
                </c:pt>
                <c:pt idx="50211">
                  <c:v>50211</c:v>
                </c:pt>
                <c:pt idx="50212">
                  <c:v>50212</c:v>
                </c:pt>
                <c:pt idx="50213">
                  <c:v>50213</c:v>
                </c:pt>
                <c:pt idx="50214">
                  <c:v>50214</c:v>
                </c:pt>
                <c:pt idx="50215">
                  <c:v>50215</c:v>
                </c:pt>
                <c:pt idx="50216">
                  <c:v>50216</c:v>
                </c:pt>
                <c:pt idx="50217">
                  <c:v>50217</c:v>
                </c:pt>
                <c:pt idx="50218">
                  <c:v>50218</c:v>
                </c:pt>
                <c:pt idx="50219">
                  <c:v>50219</c:v>
                </c:pt>
                <c:pt idx="50220">
                  <c:v>50220</c:v>
                </c:pt>
                <c:pt idx="50221">
                  <c:v>50221</c:v>
                </c:pt>
                <c:pt idx="50222">
                  <c:v>50222</c:v>
                </c:pt>
                <c:pt idx="50223">
                  <c:v>50223</c:v>
                </c:pt>
                <c:pt idx="50224">
                  <c:v>50224</c:v>
                </c:pt>
                <c:pt idx="50225">
                  <c:v>50225</c:v>
                </c:pt>
                <c:pt idx="50226">
                  <c:v>50226</c:v>
                </c:pt>
                <c:pt idx="50227">
                  <c:v>50227</c:v>
                </c:pt>
                <c:pt idx="50228">
                  <c:v>50228</c:v>
                </c:pt>
                <c:pt idx="50229">
                  <c:v>50229</c:v>
                </c:pt>
                <c:pt idx="50230">
                  <c:v>50230</c:v>
                </c:pt>
                <c:pt idx="50231">
                  <c:v>50231</c:v>
                </c:pt>
                <c:pt idx="50232">
                  <c:v>50232</c:v>
                </c:pt>
                <c:pt idx="50233">
                  <c:v>50233</c:v>
                </c:pt>
                <c:pt idx="50234">
                  <c:v>50234</c:v>
                </c:pt>
                <c:pt idx="50235">
                  <c:v>50235</c:v>
                </c:pt>
                <c:pt idx="50236">
                  <c:v>50236</c:v>
                </c:pt>
                <c:pt idx="50237">
                  <c:v>50237</c:v>
                </c:pt>
                <c:pt idx="50238">
                  <c:v>50238</c:v>
                </c:pt>
                <c:pt idx="50239">
                  <c:v>50239</c:v>
                </c:pt>
                <c:pt idx="50240">
                  <c:v>50240</c:v>
                </c:pt>
                <c:pt idx="50241">
                  <c:v>50241</c:v>
                </c:pt>
                <c:pt idx="50242">
                  <c:v>50242</c:v>
                </c:pt>
                <c:pt idx="50243">
                  <c:v>50243</c:v>
                </c:pt>
                <c:pt idx="50244">
                  <c:v>50244</c:v>
                </c:pt>
                <c:pt idx="50245">
                  <c:v>50245</c:v>
                </c:pt>
                <c:pt idx="50246">
                  <c:v>50246</c:v>
                </c:pt>
                <c:pt idx="50247">
                  <c:v>50247</c:v>
                </c:pt>
                <c:pt idx="50248">
                  <c:v>50248</c:v>
                </c:pt>
                <c:pt idx="50249">
                  <c:v>50249</c:v>
                </c:pt>
                <c:pt idx="50250">
                  <c:v>50250</c:v>
                </c:pt>
                <c:pt idx="50251">
                  <c:v>50251</c:v>
                </c:pt>
                <c:pt idx="50252">
                  <c:v>50252</c:v>
                </c:pt>
                <c:pt idx="50253">
                  <c:v>50253</c:v>
                </c:pt>
                <c:pt idx="50254">
                  <c:v>50254</c:v>
                </c:pt>
                <c:pt idx="50255">
                  <c:v>50255</c:v>
                </c:pt>
                <c:pt idx="50256">
                  <c:v>50256</c:v>
                </c:pt>
                <c:pt idx="50257">
                  <c:v>50257</c:v>
                </c:pt>
                <c:pt idx="50258">
                  <c:v>50258</c:v>
                </c:pt>
                <c:pt idx="50259">
                  <c:v>50259</c:v>
                </c:pt>
                <c:pt idx="50260">
                  <c:v>50260</c:v>
                </c:pt>
                <c:pt idx="50261">
                  <c:v>50261</c:v>
                </c:pt>
                <c:pt idx="50262">
                  <c:v>50262</c:v>
                </c:pt>
                <c:pt idx="50263">
                  <c:v>50263</c:v>
                </c:pt>
                <c:pt idx="50264">
                  <c:v>50264</c:v>
                </c:pt>
                <c:pt idx="50265">
                  <c:v>50265</c:v>
                </c:pt>
                <c:pt idx="50266">
                  <c:v>50266</c:v>
                </c:pt>
                <c:pt idx="50267">
                  <c:v>50267</c:v>
                </c:pt>
                <c:pt idx="50268">
                  <c:v>50268</c:v>
                </c:pt>
                <c:pt idx="50269">
                  <c:v>50269</c:v>
                </c:pt>
                <c:pt idx="50270">
                  <c:v>50270</c:v>
                </c:pt>
                <c:pt idx="50271">
                  <c:v>50271</c:v>
                </c:pt>
                <c:pt idx="50272">
                  <c:v>50272</c:v>
                </c:pt>
                <c:pt idx="50273">
                  <c:v>50273</c:v>
                </c:pt>
                <c:pt idx="50274">
                  <c:v>50274</c:v>
                </c:pt>
                <c:pt idx="50275">
                  <c:v>50275</c:v>
                </c:pt>
                <c:pt idx="50276">
                  <c:v>50276</c:v>
                </c:pt>
                <c:pt idx="50277">
                  <c:v>50277</c:v>
                </c:pt>
                <c:pt idx="50278">
                  <c:v>50278</c:v>
                </c:pt>
                <c:pt idx="50279">
                  <c:v>50279</c:v>
                </c:pt>
                <c:pt idx="50280">
                  <c:v>50280</c:v>
                </c:pt>
                <c:pt idx="50281">
                  <c:v>50281</c:v>
                </c:pt>
                <c:pt idx="50282">
                  <c:v>50282</c:v>
                </c:pt>
                <c:pt idx="50283">
                  <c:v>50283</c:v>
                </c:pt>
                <c:pt idx="50284">
                  <c:v>50284</c:v>
                </c:pt>
                <c:pt idx="50285">
                  <c:v>50285</c:v>
                </c:pt>
                <c:pt idx="50286">
                  <c:v>50286</c:v>
                </c:pt>
                <c:pt idx="50287">
                  <c:v>50287</c:v>
                </c:pt>
                <c:pt idx="50288">
                  <c:v>50288</c:v>
                </c:pt>
                <c:pt idx="50289">
                  <c:v>50289</c:v>
                </c:pt>
                <c:pt idx="50290">
                  <c:v>50290</c:v>
                </c:pt>
                <c:pt idx="50291">
                  <c:v>50291</c:v>
                </c:pt>
                <c:pt idx="50292">
                  <c:v>50292</c:v>
                </c:pt>
                <c:pt idx="50293">
                  <c:v>50293</c:v>
                </c:pt>
                <c:pt idx="50294">
                  <c:v>50294</c:v>
                </c:pt>
                <c:pt idx="50295">
                  <c:v>50295</c:v>
                </c:pt>
                <c:pt idx="50296">
                  <c:v>50296</c:v>
                </c:pt>
                <c:pt idx="50297">
                  <c:v>50297</c:v>
                </c:pt>
                <c:pt idx="50298">
                  <c:v>50298</c:v>
                </c:pt>
                <c:pt idx="50299">
                  <c:v>50299</c:v>
                </c:pt>
                <c:pt idx="50300">
                  <c:v>50300</c:v>
                </c:pt>
                <c:pt idx="50301">
                  <c:v>50301</c:v>
                </c:pt>
                <c:pt idx="50302">
                  <c:v>50302</c:v>
                </c:pt>
                <c:pt idx="50303">
                  <c:v>50303</c:v>
                </c:pt>
                <c:pt idx="50304">
                  <c:v>50304</c:v>
                </c:pt>
                <c:pt idx="50305">
                  <c:v>50305</c:v>
                </c:pt>
                <c:pt idx="50306">
                  <c:v>50306</c:v>
                </c:pt>
                <c:pt idx="50307">
                  <c:v>50307</c:v>
                </c:pt>
                <c:pt idx="50308">
                  <c:v>50308</c:v>
                </c:pt>
                <c:pt idx="50309">
                  <c:v>50309</c:v>
                </c:pt>
                <c:pt idx="50310">
                  <c:v>50310</c:v>
                </c:pt>
                <c:pt idx="50311">
                  <c:v>50311</c:v>
                </c:pt>
                <c:pt idx="50312">
                  <c:v>50312</c:v>
                </c:pt>
                <c:pt idx="50313">
                  <c:v>50313</c:v>
                </c:pt>
                <c:pt idx="50314">
                  <c:v>50314</c:v>
                </c:pt>
                <c:pt idx="50315">
                  <c:v>50315</c:v>
                </c:pt>
                <c:pt idx="50316">
                  <c:v>50316</c:v>
                </c:pt>
                <c:pt idx="50317">
                  <c:v>50317</c:v>
                </c:pt>
                <c:pt idx="50318">
                  <c:v>50318</c:v>
                </c:pt>
                <c:pt idx="50319">
                  <c:v>50319</c:v>
                </c:pt>
                <c:pt idx="50320">
                  <c:v>50320</c:v>
                </c:pt>
                <c:pt idx="50321">
                  <c:v>50321</c:v>
                </c:pt>
                <c:pt idx="50322">
                  <c:v>50322</c:v>
                </c:pt>
                <c:pt idx="50323">
                  <c:v>50323</c:v>
                </c:pt>
                <c:pt idx="50324">
                  <c:v>50324</c:v>
                </c:pt>
                <c:pt idx="50325">
                  <c:v>50325</c:v>
                </c:pt>
                <c:pt idx="50326">
                  <c:v>50326</c:v>
                </c:pt>
                <c:pt idx="50327">
                  <c:v>50327</c:v>
                </c:pt>
                <c:pt idx="50328">
                  <c:v>50328</c:v>
                </c:pt>
                <c:pt idx="50329">
                  <c:v>50329</c:v>
                </c:pt>
                <c:pt idx="50330">
                  <c:v>50330</c:v>
                </c:pt>
                <c:pt idx="50331">
                  <c:v>50331</c:v>
                </c:pt>
                <c:pt idx="50332">
                  <c:v>50332</c:v>
                </c:pt>
                <c:pt idx="50333">
                  <c:v>50333</c:v>
                </c:pt>
                <c:pt idx="50334">
                  <c:v>50334</c:v>
                </c:pt>
                <c:pt idx="50335">
                  <c:v>50335</c:v>
                </c:pt>
                <c:pt idx="50336">
                  <c:v>50336</c:v>
                </c:pt>
                <c:pt idx="50337">
                  <c:v>50337</c:v>
                </c:pt>
                <c:pt idx="50338">
                  <c:v>50338</c:v>
                </c:pt>
                <c:pt idx="50339">
                  <c:v>50339</c:v>
                </c:pt>
                <c:pt idx="50340">
                  <c:v>50340</c:v>
                </c:pt>
                <c:pt idx="50341">
                  <c:v>50341</c:v>
                </c:pt>
                <c:pt idx="50342">
                  <c:v>50342</c:v>
                </c:pt>
                <c:pt idx="50343">
                  <c:v>50343</c:v>
                </c:pt>
                <c:pt idx="50344">
                  <c:v>50344</c:v>
                </c:pt>
                <c:pt idx="50345">
                  <c:v>50345</c:v>
                </c:pt>
                <c:pt idx="50346">
                  <c:v>50346</c:v>
                </c:pt>
                <c:pt idx="50347">
                  <c:v>50347</c:v>
                </c:pt>
                <c:pt idx="50348">
                  <c:v>50348</c:v>
                </c:pt>
                <c:pt idx="50349">
                  <c:v>50349</c:v>
                </c:pt>
                <c:pt idx="50350">
                  <c:v>50350</c:v>
                </c:pt>
                <c:pt idx="50351">
                  <c:v>50351</c:v>
                </c:pt>
                <c:pt idx="50352">
                  <c:v>50352</c:v>
                </c:pt>
                <c:pt idx="50353">
                  <c:v>50353</c:v>
                </c:pt>
                <c:pt idx="50354">
                  <c:v>50354</c:v>
                </c:pt>
                <c:pt idx="50355">
                  <c:v>50355</c:v>
                </c:pt>
                <c:pt idx="50356">
                  <c:v>50356</c:v>
                </c:pt>
                <c:pt idx="50357">
                  <c:v>50357</c:v>
                </c:pt>
                <c:pt idx="50358">
                  <c:v>50358</c:v>
                </c:pt>
                <c:pt idx="50359">
                  <c:v>50359</c:v>
                </c:pt>
                <c:pt idx="50360">
                  <c:v>50360</c:v>
                </c:pt>
                <c:pt idx="50361">
                  <c:v>50361</c:v>
                </c:pt>
                <c:pt idx="50362">
                  <c:v>50362</c:v>
                </c:pt>
                <c:pt idx="50363">
                  <c:v>50363</c:v>
                </c:pt>
                <c:pt idx="50364">
                  <c:v>50364</c:v>
                </c:pt>
                <c:pt idx="50365">
                  <c:v>50365</c:v>
                </c:pt>
                <c:pt idx="50366">
                  <c:v>50366</c:v>
                </c:pt>
                <c:pt idx="50367">
                  <c:v>50367</c:v>
                </c:pt>
                <c:pt idx="50368">
                  <c:v>50368</c:v>
                </c:pt>
                <c:pt idx="50369">
                  <c:v>50369</c:v>
                </c:pt>
                <c:pt idx="50370">
                  <c:v>50370</c:v>
                </c:pt>
                <c:pt idx="50371">
                  <c:v>50371</c:v>
                </c:pt>
                <c:pt idx="50372">
                  <c:v>50372</c:v>
                </c:pt>
                <c:pt idx="50373">
                  <c:v>50373</c:v>
                </c:pt>
                <c:pt idx="50374">
                  <c:v>50374</c:v>
                </c:pt>
                <c:pt idx="50375">
                  <c:v>50375</c:v>
                </c:pt>
                <c:pt idx="50376">
                  <c:v>50376</c:v>
                </c:pt>
                <c:pt idx="50377">
                  <c:v>50377</c:v>
                </c:pt>
                <c:pt idx="50378">
                  <c:v>50378</c:v>
                </c:pt>
                <c:pt idx="50379">
                  <c:v>50379</c:v>
                </c:pt>
                <c:pt idx="50380">
                  <c:v>50380</c:v>
                </c:pt>
                <c:pt idx="50381">
                  <c:v>50381</c:v>
                </c:pt>
                <c:pt idx="50382">
                  <c:v>50382</c:v>
                </c:pt>
                <c:pt idx="50383">
                  <c:v>50383</c:v>
                </c:pt>
                <c:pt idx="50384">
                  <c:v>50384</c:v>
                </c:pt>
                <c:pt idx="50385">
                  <c:v>50385</c:v>
                </c:pt>
                <c:pt idx="50386">
                  <c:v>50386</c:v>
                </c:pt>
                <c:pt idx="50387">
                  <c:v>50387</c:v>
                </c:pt>
                <c:pt idx="50388">
                  <c:v>50388</c:v>
                </c:pt>
                <c:pt idx="50389">
                  <c:v>50389</c:v>
                </c:pt>
                <c:pt idx="50390">
                  <c:v>50390</c:v>
                </c:pt>
                <c:pt idx="50391">
                  <c:v>50391</c:v>
                </c:pt>
                <c:pt idx="50392">
                  <c:v>50392</c:v>
                </c:pt>
                <c:pt idx="50393">
                  <c:v>50393</c:v>
                </c:pt>
                <c:pt idx="50394">
                  <c:v>50394</c:v>
                </c:pt>
                <c:pt idx="50395">
                  <c:v>50395</c:v>
                </c:pt>
                <c:pt idx="50396">
                  <c:v>50396</c:v>
                </c:pt>
                <c:pt idx="50397">
                  <c:v>50397</c:v>
                </c:pt>
                <c:pt idx="50398">
                  <c:v>50398</c:v>
                </c:pt>
                <c:pt idx="50399">
                  <c:v>50399</c:v>
                </c:pt>
                <c:pt idx="50400">
                  <c:v>50400</c:v>
                </c:pt>
                <c:pt idx="50401">
                  <c:v>50401</c:v>
                </c:pt>
                <c:pt idx="50402">
                  <c:v>50402</c:v>
                </c:pt>
                <c:pt idx="50403">
                  <c:v>50403</c:v>
                </c:pt>
                <c:pt idx="50404">
                  <c:v>50404</c:v>
                </c:pt>
                <c:pt idx="50405">
                  <c:v>50405</c:v>
                </c:pt>
                <c:pt idx="50406">
                  <c:v>50406</c:v>
                </c:pt>
                <c:pt idx="50407">
                  <c:v>50407</c:v>
                </c:pt>
                <c:pt idx="50408">
                  <c:v>50408</c:v>
                </c:pt>
                <c:pt idx="50409">
                  <c:v>50409</c:v>
                </c:pt>
                <c:pt idx="50410">
                  <c:v>50410</c:v>
                </c:pt>
                <c:pt idx="50411">
                  <c:v>50411</c:v>
                </c:pt>
                <c:pt idx="50412">
                  <c:v>50412</c:v>
                </c:pt>
                <c:pt idx="50413">
                  <c:v>50413</c:v>
                </c:pt>
                <c:pt idx="50414">
                  <c:v>50414</c:v>
                </c:pt>
                <c:pt idx="50415">
                  <c:v>50415</c:v>
                </c:pt>
                <c:pt idx="50416">
                  <c:v>50416</c:v>
                </c:pt>
                <c:pt idx="50417">
                  <c:v>50417</c:v>
                </c:pt>
                <c:pt idx="50418">
                  <c:v>50418</c:v>
                </c:pt>
                <c:pt idx="50419">
                  <c:v>50419</c:v>
                </c:pt>
                <c:pt idx="50420">
                  <c:v>50420</c:v>
                </c:pt>
                <c:pt idx="50421">
                  <c:v>50421</c:v>
                </c:pt>
                <c:pt idx="50422">
                  <c:v>50422</c:v>
                </c:pt>
                <c:pt idx="50423">
                  <c:v>50423</c:v>
                </c:pt>
                <c:pt idx="50424">
                  <c:v>50424</c:v>
                </c:pt>
                <c:pt idx="50425">
                  <c:v>50425</c:v>
                </c:pt>
                <c:pt idx="50426">
                  <c:v>50426</c:v>
                </c:pt>
                <c:pt idx="50427">
                  <c:v>50427</c:v>
                </c:pt>
                <c:pt idx="50428">
                  <c:v>50428</c:v>
                </c:pt>
                <c:pt idx="50429">
                  <c:v>50429</c:v>
                </c:pt>
                <c:pt idx="50430">
                  <c:v>50430</c:v>
                </c:pt>
                <c:pt idx="50431">
                  <c:v>50431</c:v>
                </c:pt>
                <c:pt idx="50432">
                  <c:v>50432</c:v>
                </c:pt>
                <c:pt idx="50433">
                  <c:v>50433</c:v>
                </c:pt>
                <c:pt idx="50434">
                  <c:v>50434</c:v>
                </c:pt>
                <c:pt idx="50435">
                  <c:v>50435</c:v>
                </c:pt>
                <c:pt idx="50436">
                  <c:v>50436</c:v>
                </c:pt>
                <c:pt idx="50437">
                  <c:v>50437</c:v>
                </c:pt>
                <c:pt idx="50438">
                  <c:v>50438</c:v>
                </c:pt>
                <c:pt idx="50439">
                  <c:v>50439</c:v>
                </c:pt>
                <c:pt idx="50440">
                  <c:v>50440</c:v>
                </c:pt>
                <c:pt idx="50441">
                  <c:v>50441</c:v>
                </c:pt>
                <c:pt idx="50442">
                  <c:v>50442</c:v>
                </c:pt>
                <c:pt idx="50443">
                  <c:v>50443</c:v>
                </c:pt>
                <c:pt idx="50444">
                  <c:v>50444</c:v>
                </c:pt>
                <c:pt idx="50445">
                  <c:v>50445</c:v>
                </c:pt>
                <c:pt idx="50446">
                  <c:v>50446</c:v>
                </c:pt>
                <c:pt idx="50447">
                  <c:v>50447</c:v>
                </c:pt>
                <c:pt idx="50448">
                  <c:v>50448</c:v>
                </c:pt>
                <c:pt idx="50449">
                  <c:v>50449</c:v>
                </c:pt>
                <c:pt idx="50450">
                  <c:v>50450</c:v>
                </c:pt>
                <c:pt idx="50451">
                  <c:v>50451</c:v>
                </c:pt>
                <c:pt idx="50452">
                  <c:v>50452</c:v>
                </c:pt>
                <c:pt idx="50453">
                  <c:v>50453</c:v>
                </c:pt>
                <c:pt idx="50454">
                  <c:v>50454</c:v>
                </c:pt>
                <c:pt idx="50455">
                  <c:v>50455</c:v>
                </c:pt>
                <c:pt idx="50456">
                  <c:v>50456</c:v>
                </c:pt>
                <c:pt idx="50457">
                  <c:v>50457</c:v>
                </c:pt>
                <c:pt idx="50458">
                  <c:v>50458</c:v>
                </c:pt>
                <c:pt idx="50459">
                  <c:v>50459</c:v>
                </c:pt>
                <c:pt idx="50460">
                  <c:v>50460</c:v>
                </c:pt>
                <c:pt idx="50461">
                  <c:v>50461</c:v>
                </c:pt>
                <c:pt idx="50462">
                  <c:v>50462</c:v>
                </c:pt>
                <c:pt idx="50463">
                  <c:v>50463</c:v>
                </c:pt>
                <c:pt idx="50464">
                  <c:v>50464</c:v>
                </c:pt>
                <c:pt idx="50465">
                  <c:v>50465</c:v>
                </c:pt>
                <c:pt idx="50466">
                  <c:v>50466</c:v>
                </c:pt>
                <c:pt idx="50467">
                  <c:v>50467</c:v>
                </c:pt>
                <c:pt idx="50468">
                  <c:v>50468</c:v>
                </c:pt>
                <c:pt idx="50469">
                  <c:v>50469</c:v>
                </c:pt>
                <c:pt idx="50470">
                  <c:v>50470</c:v>
                </c:pt>
                <c:pt idx="50471">
                  <c:v>50471</c:v>
                </c:pt>
                <c:pt idx="50472">
                  <c:v>50472</c:v>
                </c:pt>
                <c:pt idx="50473">
                  <c:v>50473</c:v>
                </c:pt>
                <c:pt idx="50474">
                  <c:v>50474</c:v>
                </c:pt>
                <c:pt idx="50475">
                  <c:v>50475</c:v>
                </c:pt>
                <c:pt idx="50476">
                  <c:v>50476</c:v>
                </c:pt>
                <c:pt idx="50477">
                  <c:v>50477</c:v>
                </c:pt>
                <c:pt idx="50478">
                  <c:v>50478</c:v>
                </c:pt>
                <c:pt idx="50479">
                  <c:v>50479</c:v>
                </c:pt>
                <c:pt idx="50480">
                  <c:v>50480</c:v>
                </c:pt>
                <c:pt idx="50481">
                  <c:v>50481</c:v>
                </c:pt>
                <c:pt idx="50482">
                  <c:v>50482</c:v>
                </c:pt>
                <c:pt idx="50483">
                  <c:v>50483</c:v>
                </c:pt>
                <c:pt idx="50484">
                  <c:v>50484</c:v>
                </c:pt>
                <c:pt idx="50485">
                  <c:v>50485</c:v>
                </c:pt>
                <c:pt idx="50486">
                  <c:v>50486</c:v>
                </c:pt>
                <c:pt idx="50487">
                  <c:v>50487</c:v>
                </c:pt>
                <c:pt idx="50488">
                  <c:v>50488</c:v>
                </c:pt>
                <c:pt idx="50489">
                  <c:v>50489</c:v>
                </c:pt>
                <c:pt idx="50490">
                  <c:v>50490</c:v>
                </c:pt>
                <c:pt idx="50491">
                  <c:v>50491</c:v>
                </c:pt>
                <c:pt idx="50492">
                  <c:v>50492</c:v>
                </c:pt>
                <c:pt idx="50493">
                  <c:v>50493</c:v>
                </c:pt>
                <c:pt idx="50494">
                  <c:v>50494</c:v>
                </c:pt>
                <c:pt idx="50495">
                  <c:v>50495</c:v>
                </c:pt>
                <c:pt idx="50496">
                  <c:v>50496</c:v>
                </c:pt>
                <c:pt idx="50497">
                  <c:v>50497</c:v>
                </c:pt>
                <c:pt idx="50498">
                  <c:v>50498</c:v>
                </c:pt>
                <c:pt idx="50499">
                  <c:v>50499</c:v>
                </c:pt>
                <c:pt idx="50500">
                  <c:v>50500</c:v>
                </c:pt>
                <c:pt idx="50501">
                  <c:v>50501</c:v>
                </c:pt>
                <c:pt idx="50502">
                  <c:v>50502</c:v>
                </c:pt>
                <c:pt idx="50503">
                  <c:v>50503</c:v>
                </c:pt>
                <c:pt idx="50504">
                  <c:v>50504</c:v>
                </c:pt>
                <c:pt idx="50505">
                  <c:v>50505</c:v>
                </c:pt>
                <c:pt idx="50506">
                  <c:v>50506</c:v>
                </c:pt>
                <c:pt idx="50507">
                  <c:v>50507</c:v>
                </c:pt>
                <c:pt idx="50508">
                  <c:v>50508</c:v>
                </c:pt>
                <c:pt idx="50509">
                  <c:v>50509</c:v>
                </c:pt>
                <c:pt idx="50510">
                  <c:v>50510</c:v>
                </c:pt>
                <c:pt idx="50511">
                  <c:v>50511</c:v>
                </c:pt>
                <c:pt idx="50512">
                  <c:v>50512</c:v>
                </c:pt>
                <c:pt idx="50513">
                  <c:v>50513</c:v>
                </c:pt>
                <c:pt idx="50514">
                  <c:v>50514</c:v>
                </c:pt>
                <c:pt idx="50515">
                  <c:v>50515</c:v>
                </c:pt>
                <c:pt idx="50516">
                  <c:v>50516</c:v>
                </c:pt>
                <c:pt idx="50517">
                  <c:v>50517</c:v>
                </c:pt>
                <c:pt idx="50518">
                  <c:v>50518</c:v>
                </c:pt>
                <c:pt idx="50519">
                  <c:v>50519</c:v>
                </c:pt>
                <c:pt idx="50520">
                  <c:v>50520</c:v>
                </c:pt>
                <c:pt idx="50521">
                  <c:v>50521</c:v>
                </c:pt>
                <c:pt idx="50522">
                  <c:v>50522</c:v>
                </c:pt>
                <c:pt idx="50523">
                  <c:v>50523</c:v>
                </c:pt>
                <c:pt idx="50524">
                  <c:v>50524</c:v>
                </c:pt>
                <c:pt idx="50525">
                  <c:v>50525</c:v>
                </c:pt>
                <c:pt idx="50526">
                  <c:v>50526</c:v>
                </c:pt>
                <c:pt idx="50527">
                  <c:v>50527</c:v>
                </c:pt>
                <c:pt idx="50528">
                  <c:v>50528</c:v>
                </c:pt>
                <c:pt idx="50529">
                  <c:v>50529</c:v>
                </c:pt>
                <c:pt idx="50530">
                  <c:v>50530</c:v>
                </c:pt>
                <c:pt idx="50531">
                  <c:v>50531</c:v>
                </c:pt>
                <c:pt idx="50532">
                  <c:v>50532</c:v>
                </c:pt>
                <c:pt idx="50533">
                  <c:v>50533</c:v>
                </c:pt>
                <c:pt idx="50534">
                  <c:v>50534</c:v>
                </c:pt>
                <c:pt idx="50535">
                  <c:v>50535</c:v>
                </c:pt>
                <c:pt idx="50536">
                  <c:v>50536</c:v>
                </c:pt>
                <c:pt idx="50537">
                  <c:v>50537</c:v>
                </c:pt>
                <c:pt idx="50538">
                  <c:v>50538</c:v>
                </c:pt>
                <c:pt idx="50539">
                  <c:v>50539</c:v>
                </c:pt>
                <c:pt idx="50540">
                  <c:v>50540</c:v>
                </c:pt>
                <c:pt idx="50541">
                  <c:v>50541</c:v>
                </c:pt>
                <c:pt idx="50542">
                  <c:v>50542</c:v>
                </c:pt>
                <c:pt idx="50543">
                  <c:v>50543</c:v>
                </c:pt>
                <c:pt idx="50544">
                  <c:v>50544</c:v>
                </c:pt>
                <c:pt idx="50545">
                  <c:v>50545</c:v>
                </c:pt>
                <c:pt idx="50546">
                  <c:v>50546</c:v>
                </c:pt>
                <c:pt idx="50547">
                  <c:v>50547</c:v>
                </c:pt>
                <c:pt idx="50548">
                  <c:v>50548</c:v>
                </c:pt>
                <c:pt idx="50549">
                  <c:v>50549</c:v>
                </c:pt>
                <c:pt idx="50550">
                  <c:v>50550</c:v>
                </c:pt>
                <c:pt idx="50551">
                  <c:v>50551</c:v>
                </c:pt>
                <c:pt idx="50552">
                  <c:v>50552</c:v>
                </c:pt>
                <c:pt idx="50553">
                  <c:v>50553</c:v>
                </c:pt>
                <c:pt idx="50554">
                  <c:v>50554</c:v>
                </c:pt>
                <c:pt idx="50555">
                  <c:v>50555</c:v>
                </c:pt>
                <c:pt idx="50556">
                  <c:v>50556</c:v>
                </c:pt>
                <c:pt idx="50557">
                  <c:v>50557</c:v>
                </c:pt>
                <c:pt idx="50558">
                  <c:v>50558</c:v>
                </c:pt>
                <c:pt idx="50559">
                  <c:v>50559</c:v>
                </c:pt>
                <c:pt idx="50560">
                  <c:v>50560</c:v>
                </c:pt>
                <c:pt idx="50561">
                  <c:v>50561</c:v>
                </c:pt>
                <c:pt idx="50562">
                  <c:v>50562</c:v>
                </c:pt>
                <c:pt idx="50563">
                  <c:v>50563</c:v>
                </c:pt>
                <c:pt idx="50564">
                  <c:v>50564</c:v>
                </c:pt>
                <c:pt idx="50565">
                  <c:v>50565</c:v>
                </c:pt>
                <c:pt idx="50566">
                  <c:v>50566</c:v>
                </c:pt>
                <c:pt idx="50567">
                  <c:v>50567</c:v>
                </c:pt>
                <c:pt idx="50568">
                  <c:v>50568</c:v>
                </c:pt>
                <c:pt idx="50569">
                  <c:v>50569</c:v>
                </c:pt>
                <c:pt idx="50570">
                  <c:v>50570</c:v>
                </c:pt>
                <c:pt idx="50571">
                  <c:v>50571</c:v>
                </c:pt>
                <c:pt idx="50572">
                  <c:v>50572</c:v>
                </c:pt>
                <c:pt idx="50573">
                  <c:v>50573</c:v>
                </c:pt>
                <c:pt idx="50574">
                  <c:v>50574</c:v>
                </c:pt>
                <c:pt idx="50575">
                  <c:v>50575</c:v>
                </c:pt>
                <c:pt idx="50576">
                  <c:v>50576</c:v>
                </c:pt>
                <c:pt idx="50577">
                  <c:v>50577</c:v>
                </c:pt>
                <c:pt idx="50578">
                  <c:v>50578</c:v>
                </c:pt>
                <c:pt idx="50579">
                  <c:v>50579</c:v>
                </c:pt>
                <c:pt idx="50580">
                  <c:v>50580</c:v>
                </c:pt>
                <c:pt idx="50581">
                  <c:v>50581</c:v>
                </c:pt>
                <c:pt idx="50582">
                  <c:v>50582</c:v>
                </c:pt>
                <c:pt idx="50583">
                  <c:v>50583</c:v>
                </c:pt>
                <c:pt idx="50584">
                  <c:v>50584</c:v>
                </c:pt>
                <c:pt idx="50585">
                  <c:v>50585</c:v>
                </c:pt>
                <c:pt idx="50586">
                  <c:v>50586</c:v>
                </c:pt>
                <c:pt idx="50587">
                  <c:v>50587</c:v>
                </c:pt>
                <c:pt idx="50588">
                  <c:v>50588</c:v>
                </c:pt>
                <c:pt idx="50589">
                  <c:v>50589</c:v>
                </c:pt>
                <c:pt idx="50590">
                  <c:v>50590</c:v>
                </c:pt>
                <c:pt idx="50591">
                  <c:v>50591</c:v>
                </c:pt>
                <c:pt idx="50592">
                  <c:v>50592</c:v>
                </c:pt>
                <c:pt idx="50593">
                  <c:v>50593</c:v>
                </c:pt>
                <c:pt idx="50594">
                  <c:v>50594</c:v>
                </c:pt>
                <c:pt idx="50595">
                  <c:v>50595</c:v>
                </c:pt>
                <c:pt idx="50596">
                  <c:v>50596</c:v>
                </c:pt>
                <c:pt idx="50597">
                  <c:v>50597</c:v>
                </c:pt>
                <c:pt idx="50598">
                  <c:v>50598</c:v>
                </c:pt>
                <c:pt idx="50599">
                  <c:v>50599</c:v>
                </c:pt>
                <c:pt idx="50600">
                  <c:v>50600</c:v>
                </c:pt>
                <c:pt idx="50601">
                  <c:v>50601</c:v>
                </c:pt>
                <c:pt idx="50602">
                  <c:v>50602</c:v>
                </c:pt>
                <c:pt idx="50603">
                  <c:v>50603</c:v>
                </c:pt>
                <c:pt idx="50604">
                  <c:v>50604</c:v>
                </c:pt>
                <c:pt idx="50605">
                  <c:v>50605</c:v>
                </c:pt>
                <c:pt idx="50606">
                  <c:v>50606</c:v>
                </c:pt>
                <c:pt idx="50607">
                  <c:v>50607</c:v>
                </c:pt>
                <c:pt idx="50608">
                  <c:v>50608</c:v>
                </c:pt>
                <c:pt idx="50609">
                  <c:v>50609</c:v>
                </c:pt>
                <c:pt idx="50610">
                  <c:v>50610</c:v>
                </c:pt>
                <c:pt idx="50611">
                  <c:v>50611</c:v>
                </c:pt>
                <c:pt idx="50612">
                  <c:v>50612</c:v>
                </c:pt>
                <c:pt idx="50613">
                  <c:v>50613</c:v>
                </c:pt>
                <c:pt idx="50614">
                  <c:v>50614</c:v>
                </c:pt>
                <c:pt idx="50615">
                  <c:v>50615</c:v>
                </c:pt>
                <c:pt idx="50616">
                  <c:v>50616</c:v>
                </c:pt>
                <c:pt idx="50617">
                  <c:v>50617</c:v>
                </c:pt>
                <c:pt idx="50618">
                  <c:v>50618</c:v>
                </c:pt>
                <c:pt idx="50619">
                  <c:v>50619</c:v>
                </c:pt>
                <c:pt idx="50620">
                  <c:v>50620</c:v>
                </c:pt>
                <c:pt idx="50621">
                  <c:v>50621</c:v>
                </c:pt>
                <c:pt idx="50622">
                  <c:v>50622</c:v>
                </c:pt>
                <c:pt idx="50623">
                  <c:v>50623</c:v>
                </c:pt>
                <c:pt idx="50624">
                  <c:v>50624</c:v>
                </c:pt>
                <c:pt idx="50625">
                  <c:v>50625</c:v>
                </c:pt>
                <c:pt idx="50626">
                  <c:v>50626</c:v>
                </c:pt>
                <c:pt idx="50627">
                  <c:v>50627</c:v>
                </c:pt>
                <c:pt idx="50628">
                  <c:v>50628</c:v>
                </c:pt>
                <c:pt idx="50629">
                  <c:v>50629</c:v>
                </c:pt>
                <c:pt idx="50630">
                  <c:v>50630</c:v>
                </c:pt>
                <c:pt idx="50631">
                  <c:v>50631</c:v>
                </c:pt>
                <c:pt idx="50632">
                  <c:v>50632</c:v>
                </c:pt>
                <c:pt idx="50633">
                  <c:v>50633</c:v>
                </c:pt>
                <c:pt idx="50634">
                  <c:v>50634</c:v>
                </c:pt>
                <c:pt idx="50635">
                  <c:v>50635</c:v>
                </c:pt>
                <c:pt idx="50636">
                  <c:v>50636</c:v>
                </c:pt>
                <c:pt idx="50637">
                  <c:v>50637</c:v>
                </c:pt>
                <c:pt idx="50638">
                  <c:v>50638</c:v>
                </c:pt>
                <c:pt idx="50639">
                  <c:v>50639</c:v>
                </c:pt>
                <c:pt idx="50640">
                  <c:v>50640</c:v>
                </c:pt>
                <c:pt idx="50641">
                  <c:v>50641</c:v>
                </c:pt>
                <c:pt idx="50642">
                  <c:v>50642</c:v>
                </c:pt>
                <c:pt idx="50643">
                  <c:v>50643</c:v>
                </c:pt>
                <c:pt idx="50644">
                  <c:v>50644</c:v>
                </c:pt>
                <c:pt idx="50645">
                  <c:v>50645</c:v>
                </c:pt>
                <c:pt idx="50646">
                  <c:v>50646</c:v>
                </c:pt>
                <c:pt idx="50647">
                  <c:v>50647</c:v>
                </c:pt>
                <c:pt idx="50648">
                  <c:v>50648</c:v>
                </c:pt>
                <c:pt idx="50649">
                  <c:v>50649</c:v>
                </c:pt>
                <c:pt idx="50650">
                  <c:v>50650</c:v>
                </c:pt>
                <c:pt idx="50651">
                  <c:v>50651</c:v>
                </c:pt>
                <c:pt idx="50652">
                  <c:v>50652</c:v>
                </c:pt>
                <c:pt idx="50653">
                  <c:v>50653</c:v>
                </c:pt>
                <c:pt idx="50654">
                  <c:v>50654</c:v>
                </c:pt>
                <c:pt idx="50655">
                  <c:v>50655</c:v>
                </c:pt>
                <c:pt idx="50656">
                  <c:v>50656</c:v>
                </c:pt>
                <c:pt idx="50657">
                  <c:v>50657</c:v>
                </c:pt>
                <c:pt idx="50658">
                  <c:v>50658</c:v>
                </c:pt>
                <c:pt idx="50659">
                  <c:v>50659</c:v>
                </c:pt>
                <c:pt idx="50660">
                  <c:v>50660</c:v>
                </c:pt>
                <c:pt idx="50661">
                  <c:v>50661</c:v>
                </c:pt>
                <c:pt idx="50662">
                  <c:v>50662</c:v>
                </c:pt>
                <c:pt idx="50663">
                  <c:v>50663</c:v>
                </c:pt>
                <c:pt idx="50664">
                  <c:v>50664</c:v>
                </c:pt>
                <c:pt idx="50665">
                  <c:v>50665</c:v>
                </c:pt>
                <c:pt idx="50666">
                  <c:v>50666</c:v>
                </c:pt>
                <c:pt idx="50667">
                  <c:v>50667</c:v>
                </c:pt>
                <c:pt idx="50668">
                  <c:v>50668</c:v>
                </c:pt>
                <c:pt idx="50669">
                  <c:v>50669</c:v>
                </c:pt>
                <c:pt idx="50670">
                  <c:v>50670</c:v>
                </c:pt>
                <c:pt idx="50671">
                  <c:v>50671</c:v>
                </c:pt>
                <c:pt idx="50672">
                  <c:v>50672</c:v>
                </c:pt>
                <c:pt idx="50673">
                  <c:v>50673</c:v>
                </c:pt>
                <c:pt idx="50674">
                  <c:v>50674</c:v>
                </c:pt>
                <c:pt idx="50675">
                  <c:v>50675</c:v>
                </c:pt>
                <c:pt idx="50676">
                  <c:v>50676</c:v>
                </c:pt>
                <c:pt idx="50677">
                  <c:v>50677</c:v>
                </c:pt>
                <c:pt idx="50678">
                  <c:v>50678</c:v>
                </c:pt>
                <c:pt idx="50679">
                  <c:v>50679</c:v>
                </c:pt>
                <c:pt idx="50680">
                  <c:v>50680</c:v>
                </c:pt>
                <c:pt idx="50681">
                  <c:v>50681</c:v>
                </c:pt>
                <c:pt idx="50682">
                  <c:v>50682</c:v>
                </c:pt>
                <c:pt idx="50683">
                  <c:v>50683</c:v>
                </c:pt>
                <c:pt idx="50684">
                  <c:v>50684</c:v>
                </c:pt>
                <c:pt idx="50685">
                  <c:v>50685</c:v>
                </c:pt>
                <c:pt idx="50686">
                  <c:v>50686</c:v>
                </c:pt>
                <c:pt idx="50687">
                  <c:v>50687</c:v>
                </c:pt>
                <c:pt idx="50688">
                  <c:v>50688</c:v>
                </c:pt>
                <c:pt idx="50689">
                  <c:v>50689</c:v>
                </c:pt>
                <c:pt idx="50690">
                  <c:v>50690</c:v>
                </c:pt>
                <c:pt idx="50691">
                  <c:v>50691</c:v>
                </c:pt>
                <c:pt idx="50692">
                  <c:v>50692</c:v>
                </c:pt>
                <c:pt idx="50693">
                  <c:v>50693</c:v>
                </c:pt>
                <c:pt idx="50694">
                  <c:v>50694</c:v>
                </c:pt>
                <c:pt idx="50695">
                  <c:v>50695</c:v>
                </c:pt>
                <c:pt idx="50696">
                  <c:v>50696</c:v>
                </c:pt>
                <c:pt idx="50697">
                  <c:v>50697</c:v>
                </c:pt>
                <c:pt idx="50698">
                  <c:v>50698</c:v>
                </c:pt>
                <c:pt idx="50699">
                  <c:v>50699</c:v>
                </c:pt>
                <c:pt idx="50700">
                  <c:v>50700</c:v>
                </c:pt>
                <c:pt idx="50701">
                  <c:v>50701</c:v>
                </c:pt>
                <c:pt idx="50702">
                  <c:v>50702</c:v>
                </c:pt>
                <c:pt idx="50703">
                  <c:v>50703</c:v>
                </c:pt>
                <c:pt idx="50704">
                  <c:v>50704</c:v>
                </c:pt>
                <c:pt idx="50705">
                  <c:v>50705</c:v>
                </c:pt>
                <c:pt idx="50706">
                  <c:v>50706</c:v>
                </c:pt>
                <c:pt idx="50707">
                  <c:v>50707</c:v>
                </c:pt>
                <c:pt idx="50708">
                  <c:v>50708</c:v>
                </c:pt>
                <c:pt idx="50709">
                  <c:v>50709</c:v>
                </c:pt>
                <c:pt idx="50710">
                  <c:v>50710</c:v>
                </c:pt>
                <c:pt idx="50711">
                  <c:v>50711</c:v>
                </c:pt>
                <c:pt idx="50712">
                  <c:v>50712</c:v>
                </c:pt>
                <c:pt idx="50713">
                  <c:v>50713</c:v>
                </c:pt>
                <c:pt idx="50714">
                  <c:v>50714</c:v>
                </c:pt>
                <c:pt idx="50715">
                  <c:v>50715</c:v>
                </c:pt>
                <c:pt idx="50716">
                  <c:v>50716</c:v>
                </c:pt>
                <c:pt idx="50717">
                  <c:v>50717</c:v>
                </c:pt>
                <c:pt idx="50718">
                  <c:v>50718</c:v>
                </c:pt>
                <c:pt idx="50719">
                  <c:v>50719</c:v>
                </c:pt>
                <c:pt idx="50720">
                  <c:v>50720</c:v>
                </c:pt>
                <c:pt idx="50721">
                  <c:v>50721</c:v>
                </c:pt>
                <c:pt idx="50722">
                  <c:v>50722</c:v>
                </c:pt>
                <c:pt idx="50723">
                  <c:v>50723</c:v>
                </c:pt>
                <c:pt idx="50724">
                  <c:v>50724</c:v>
                </c:pt>
                <c:pt idx="50725">
                  <c:v>50725</c:v>
                </c:pt>
                <c:pt idx="50726">
                  <c:v>50726</c:v>
                </c:pt>
                <c:pt idx="50727">
                  <c:v>50727</c:v>
                </c:pt>
                <c:pt idx="50728">
                  <c:v>50728</c:v>
                </c:pt>
                <c:pt idx="50729">
                  <c:v>50729</c:v>
                </c:pt>
                <c:pt idx="50730">
                  <c:v>50730</c:v>
                </c:pt>
                <c:pt idx="50731">
                  <c:v>50731</c:v>
                </c:pt>
                <c:pt idx="50732">
                  <c:v>50732</c:v>
                </c:pt>
                <c:pt idx="50733">
                  <c:v>50733</c:v>
                </c:pt>
                <c:pt idx="50734">
                  <c:v>50734</c:v>
                </c:pt>
                <c:pt idx="50735">
                  <c:v>50735</c:v>
                </c:pt>
                <c:pt idx="50736">
                  <c:v>50736</c:v>
                </c:pt>
                <c:pt idx="50737">
                  <c:v>50737</c:v>
                </c:pt>
                <c:pt idx="50738">
                  <c:v>50738</c:v>
                </c:pt>
                <c:pt idx="50739">
                  <c:v>50739</c:v>
                </c:pt>
                <c:pt idx="50740">
                  <c:v>50740</c:v>
                </c:pt>
                <c:pt idx="50741">
                  <c:v>50741</c:v>
                </c:pt>
                <c:pt idx="50742">
                  <c:v>50742</c:v>
                </c:pt>
                <c:pt idx="50743">
                  <c:v>50743</c:v>
                </c:pt>
                <c:pt idx="50744">
                  <c:v>50744</c:v>
                </c:pt>
                <c:pt idx="50745">
                  <c:v>50745</c:v>
                </c:pt>
                <c:pt idx="50746">
                  <c:v>50746</c:v>
                </c:pt>
                <c:pt idx="50747">
                  <c:v>50747</c:v>
                </c:pt>
                <c:pt idx="50748">
                  <c:v>50748</c:v>
                </c:pt>
                <c:pt idx="50749">
                  <c:v>50749</c:v>
                </c:pt>
                <c:pt idx="50750">
                  <c:v>50750</c:v>
                </c:pt>
                <c:pt idx="50751">
                  <c:v>50751</c:v>
                </c:pt>
                <c:pt idx="50752">
                  <c:v>50752</c:v>
                </c:pt>
                <c:pt idx="50753">
                  <c:v>50753</c:v>
                </c:pt>
                <c:pt idx="50754">
                  <c:v>50754</c:v>
                </c:pt>
                <c:pt idx="50755">
                  <c:v>50755</c:v>
                </c:pt>
                <c:pt idx="50756">
                  <c:v>50756</c:v>
                </c:pt>
                <c:pt idx="50757">
                  <c:v>50757</c:v>
                </c:pt>
                <c:pt idx="50758">
                  <c:v>50758</c:v>
                </c:pt>
                <c:pt idx="50759">
                  <c:v>50759</c:v>
                </c:pt>
                <c:pt idx="50760">
                  <c:v>50760</c:v>
                </c:pt>
                <c:pt idx="50761">
                  <c:v>50761</c:v>
                </c:pt>
                <c:pt idx="50762">
                  <c:v>50762</c:v>
                </c:pt>
                <c:pt idx="50763">
                  <c:v>50763</c:v>
                </c:pt>
                <c:pt idx="50764">
                  <c:v>50764</c:v>
                </c:pt>
                <c:pt idx="50765">
                  <c:v>50765</c:v>
                </c:pt>
                <c:pt idx="50766">
                  <c:v>50766</c:v>
                </c:pt>
                <c:pt idx="50767">
                  <c:v>50767</c:v>
                </c:pt>
                <c:pt idx="50768">
                  <c:v>50768</c:v>
                </c:pt>
                <c:pt idx="50769">
                  <c:v>50769</c:v>
                </c:pt>
                <c:pt idx="50770">
                  <c:v>50770</c:v>
                </c:pt>
                <c:pt idx="50771">
                  <c:v>50771</c:v>
                </c:pt>
                <c:pt idx="50772">
                  <c:v>50772</c:v>
                </c:pt>
                <c:pt idx="50773">
                  <c:v>50773</c:v>
                </c:pt>
                <c:pt idx="50774">
                  <c:v>50774</c:v>
                </c:pt>
                <c:pt idx="50775">
                  <c:v>50775</c:v>
                </c:pt>
                <c:pt idx="50776">
                  <c:v>50776</c:v>
                </c:pt>
                <c:pt idx="50777">
                  <c:v>50777</c:v>
                </c:pt>
                <c:pt idx="50778">
                  <c:v>50778</c:v>
                </c:pt>
                <c:pt idx="50779">
                  <c:v>50779</c:v>
                </c:pt>
                <c:pt idx="50780">
                  <c:v>50780</c:v>
                </c:pt>
                <c:pt idx="50781">
                  <c:v>50781</c:v>
                </c:pt>
                <c:pt idx="50782">
                  <c:v>50782</c:v>
                </c:pt>
                <c:pt idx="50783">
                  <c:v>50783</c:v>
                </c:pt>
                <c:pt idx="50784">
                  <c:v>50784</c:v>
                </c:pt>
                <c:pt idx="50785">
                  <c:v>50785</c:v>
                </c:pt>
                <c:pt idx="50786">
                  <c:v>50786</c:v>
                </c:pt>
                <c:pt idx="50787">
                  <c:v>50787</c:v>
                </c:pt>
                <c:pt idx="50788">
                  <c:v>50788</c:v>
                </c:pt>
                <c:pt idx="50789">
                  <c:v>50789</c:v>
                </c:pt>
                <c:pt idx="50790">
                  <c:v>50790</c:v>
                </c:pt>
                <c:pt idx="50791">
                  <c:v>50791</c:v>
                </c:pt>
                <c:pt idx="50792">
                  <c:v>50792</c:v>
                </c:pt>
                <c:pt idx="50793">
                  <c:v>50793</c:v>
                </c:pt>
                <c:pt idx="50794">
                  <c:v>50794</c:v>
                </c:pt>
                <c:pt idx="50795">
                  <c:v>50795</c:v>
                </c:pt>
                <c:pt idx="50796">
                  <c:v>50796</c:v>
                </c:pt>
                <c:pt idx="50797">
                  <c:v>50797</c:v>
                </c:pt>
                <c:pt idx="50798">
                  <c:v>50798</c:v>
                </c:pt>
                <c:pt idx="50799">
                  <c:v>50799</c:v>
                </c:pt>
                <c:pt idx="50800">
                  <c:v>50800</c:v>
                </c:pt>
                <c:pt idx="50801">
                  <c:v>50801</c:v>
                </c:pt>
                <c:pt idx="50802">
                  <c:v>50802</c:v>
                </c:pt>
                <c:pt idx="50803">
                  <c:v>50803</c:v>
                </c:pt>
                <c:pt idx="50804">
                  <c:v>50804</c:v>
                </c:pt>
                <c:pt idx="50805">
                  <c:v>50805</c:v>
                </c:pt>
                <c:pt idx="50806">
                  <c:v>50806</c:v>
                </c:pt>
                <c:pt idx="50807">
                  <c:v>50807</c:v>
                </c:pt>
                <c:pt idx="50808">
                  <c:v>50808</c:v>
                </c:pt>
                <c:pt idx="50809">
                  <c:v>50809</c:v>
                </c:pt>
                <c:pt idx="50810">
                  <c:v>50810</c:v>
                </c:pt>
                <c:pt idx="50811">
                  <c:v>50811</c:v>
                </c:pt>
                <c:pt idx="50812">
                  <c:v>50812</c:v>
                </c:pt>
                <c:pt idx="50813">
                  <c:v>50813</c:v>
                </c:pt>
                <c:pt idx="50814">
                  <c:v>50814</c:v>
                </c:pt>
                <c:pt idx="50815">
                  <c:v>50815</c:v>
                </c:pt>
                <c:pt idx="50816">
                  <c:v>50816</c:v>
                </c:pt>
                <c:pt idx="50817">
                  <c:v>50817</c:v>
                </c:pt>
                <c:pt idx="50818">
                  <c:v>50818</c:v>
                </c:pt>
                <c:pt idx="50819">
                  <c:v>50819</c:v>
                </c:pt>
                <c:pt idx="50820">
                  <c:v>50820</c:v>
                </c:pt>
                <c:pt idx="50821">
                  <c:v>50821</c:v>
                </c:pt>
                <c:pt idx="50822">
                  <c:v>50822</c:v>
                </c:pt>
                <c:pt idx="50823">
                  <c:v>50823</c:v>
                </c:pt>
                <c:pt idx="50824">
                  <c:v>50824</c:v>
                </c:pt>
                <c:pt idx="50825">
                  <c:v>50825</c:v>
                </c:pt>
                <c:pt idx="50826">
                  <c:v>50826</c:v>
                </c:pt>
                <c:pt idx="50827">
                  <c:v>50827</c:v>
                </c:pt>
                <c:pt idx="50828">
                  <c:v>50828</c:v>
                </c:pt>
                <c:pt idx="50829">
                  <c:v>50829</c:v>
                </c:pt>
                <c:pt idx="50830">
                  <c:v>50830</c:v>
                </c:pt>
                <c:pt idx="50831">
                  <c:v>50831</c:v>
                </c:pt>
                <c:pt idx="50832">
                  <c:v>50832</c:v>
                </c:pt>
                <c:pt idx="50833">
                  <c:v>50833</c:v>
                </c:pt>
                <c:pt idx="50834">
                  <c:v>50834</c:v>
                </c:pt>
                <c:pt idx="50835">
                  <c:v>50835</c:v>
                </c:pt>
                <c:pt idx="50836">
                  <c:v>50836</c:v>
                </c:pt>
                <c:pt idx="50837">
                  <c:v>50837</c:v>
                </c:pt>
                <c:pt idx="50838">
                  <c:v>50838</c:v>
                </c:pt>
                <c:pt idx="50839">
                  <c:v>50839</c:v>
                </c:pt>
                <c:pt idx="50840">
                  <c:v>50840</c:v>
                </c:pt>
                <c:pt idx="50841">
                  <c:v>50841</c:v>
                </c:pt>
                <c:pt idx="50842">
                  <c:v>50842</c:v>
                </c:pt>
                <c:pt idx="50843">
                  <c:v>50843</c:v>
                </c:pt>
                <c:pt idx="50844">
                  <c:v>50844</c:v>
                </c:pt>
                <c:pt idx="50845">
                  <c:v>50845</c:v>
                </c:pt>
                <c:pt idx="50846">
                  <c:v>50846</c:v>
                </c:pt>
                <c:pt idx="50847">
                  <c:v>50847</c:v>
                </c:pt>
                <c:pt idx="50848">
                  <c:v>50848</c:v>
                </c:pt>
                <c:pt idx="50849">
                  <c:v>50849</c:v>
                </c:pt>
                <c:pt idx="50850">
                  <c:v>50850</c:v>
                </c:pt>
                <c:pt idx="50851">
                  <c:v>50851</c:v>
                </c:pt>
                <c:pt idx="50852">
                  <c:v>50852</c:v>
                </c:pt>
                <c:pt idx="50853">
                  <c:v>50853</c:v>
                </c:pt>
                <c:pt idx="50854">
                  <c:v>50854</c:v>
                </c:pt>
                <c:pt idx="50855">
                  <c:v>50855</c:v>
                </c:pt>
                <c:pt idx="50856">
                  <c:v>50856</c:v>
                </c:pt>
                <c:pt idx="50857">
                  <c:v>50857</c:v>
                </c:pt>
                <c:pt idx="50858">
                  <c:v>50858</c:v>
                </c:pt>
                <c:pt idx="50859">
                  <c:v>50859</c:v>
                </c:pt>
                <c:pt idx="50860">
                  <c:v>50860</c:v>
                </c:pt>
                <c:pt idx="50861">
                  <c:v>50861</c:v>
                </c:pt>
                <c:pt idx="50862">
                  <c:v>50862</c:v>
                </c:pt>
                <c:pt idx="50863">
                  <c:v>50863</c:v>
                </c:pt>
                <c:pt idx="50864">
                  <c:v>50864</c:v>
                </c:pt>
                <c:pt idx="50865">
                  <c:v>50865</c:v>
                </c:pt>
                <c:pt idx="50866">
                  <c:v>50866</c:v>
                </c:pt>
                <c:pt idx="50867">
                  <c:v>50867</c:v>
                </c:pt>
                <c:pt idx="50868">
                  <c:v>50868</c:v>
                </c:pt>
                <c:pt idx="50869">
                  <c:v>50869</c:v>
                </c:pt>
                <c:pt idx="50870">
                  <c:v>50870</c:v>
                </c:pt>
                <c:pt idx="50871">
                  <c:v>50871</c:v>
                </c:pt>
                <c:pt idx="50872">
                  <c:v>50872</c:v>
                </c:pt>
                <c:pt idx="50873">
                  <c:v>50873</c:v>
                </c:pt>
                <c:pt idx="50874">
                  <c:v>50874</c:v>
                </c:pt>
                <c:pt idx="50875">
                  <c:v>50875</c:v>
                </c:pt>
                <c:pt idx="50876">
                  <c:v>50876</c:v>
                </c:pt>
                <c:pt idx="50877">
                  <c:v>50877</c:v>
                </c:pt>
                <c:pt idx="50878">
                  <c:v>50878</c:v>
                </c:pt>
                <c:pt idx="50879">
                  <c:v>50879</c:v>
                </c:pt>
                <c:pt idx="50880">
                  <c:v>50880</c:v>
                </c:pt>
                <c:pt idx="50881">
                  <c:v>50881</c:v>
                </c:pt>
                <c:pt idx="50882">
                  <c:v>50882</c:v>
                </c:pt>
                <c:pt idx="50883">
                  <c:v>50883</c:v>
                </c:pt>
                <c:pt idx="50884">
                  <c:v>50884</c:v>
                </c:pt>
                <c:pt idx="50885">
                  <c:v>50885</c:v>
                </c:pt>
                <c:pt idx="50886">
                  <c:v>50886</c:v>
                </c:pt>
                <c:pt idx="50887">
                  <c:v>50887</c:v>
                </c:pt>
                <c:pt idx="50888">
                  <c:v>50888</c:v>
                </c:pt>
                <c:pt idx="50889">
                  <c:v>50889</c:v>
                </c:pt>
                <c:pt idx="50890">
                  <c:v>50890</c:v>
                </c:pt>
                <c:pt idx="50891">
                  <c:v>50891</c:v>
                </c:pt>
                <c:pt idx="50892">
                  <c:v>50892</c:v>
                </c:pt>
                <c:pt idx="50893">
                  <c:v>50893</c:v>
                </c:pt>
                <c:pt idx="50894">
                  <c:v>50894</c:v>
                </c:pt>
                <c:pt idx="50895">
                  <c:v>50895</c:v>
                </c:pt>
                <c:pt idx="50896">
                  <c:v>50896</c:v>
                </c:pt>
                <c:pt idx="50897">
                  <c:v>50897</c:v>
                </c:pt>
                <c:pt idx="50898">
                  <c:v>50898</c:v>
                </c:pt>
                <c:pt idx="50899">
                  <c:v>50899</c:v>
                </c:pt>
                <c:pt idx="50900">
                  <c:v>50900</c:v>
                </c:pt>
                <c:pt idx="50901">
                  <c:v>50901</c:v>
                </c:pt>
                <c:pt idx="50902">
                  <c:v>50902</c:v>
                </c:pt>
                <c:pt idx="50903">
                  <c:v>50903</c:v>
                </c:pt>
                <c:pt idx="50904">
                  <c:v>50904</c:v>
                </c:pt>
                <c:pt idx="50905">
                  <c:v>50905</c:v>
                </c:pt>
                <c:pt idx="50906">
                  <c:v>50906</c:v>
                </c:pt>
                <c:pt idx="50907">
                  <c:v>50907</c:v>
                </c:pt>
                <c:pt idx="50908">
                  <c:v>50908</c:v>
                </c:pt>
                <c:pt idx="50909">
                  <c:v>50909</c:v>
                </c:pt>
                <c:pt idx="50910">
                  <c:v>50910</c:v>
                </c:pt>
                <c:pt idx="50911">
                  <c:v>50911</c:v>
                </c:pt>
                <c:pt idx="50912">
                  <c:v>50912</c:v>
                </c:pt>
                <c:pt idx="50913">
                  <c:v>50913</c:v>
                </c:pt>
                <c:pt idx="50914">
                  <c:v>50914</c:v>
                </c:pt>
                <c:pt idx="50915">
                  <c:v>50915</c:v>
                </c:pt>
                <c:pt idx="50916">
                  <c:v>50916</c:v>
                </c:pt>
                <c:pt idx="50917">
                  <c:v>50917</c:v>
                </c:pt>
                <c:pt idx="50918">
                  <c:v>50918</c:v>
                </c:pt>
                <c:pt idx="50919">
                  <c:v>50919</c:v>
                </c:pt>
                <c:pt idx="50920">
                  <c:v>50920</c:v>
                </c:pt>
                <c:pt idx="50921">
                  <c:v>50921</c:v>
                </c:pt>
                <c:pt idx="50922">
                  <c:v>50922</c:v>
                </c:pt>
                <c:pt idx="50923">
                  <c:v>50923</c:v>
                </c:pt>
                <c:pt idx="50924">
                  <c:v>50924</c:v>
                </c:pt>
                <c:pt idx="50925">
                  <c:v>50925</c:v>
                </c:pt>
                <c:pt idx="50926">
                  <c:v>50926</c:v>
                </c:pt>
                <c:pt idx="50927">
                  <c:v>50927</c:v>
                </c:pt>
                <c:pt idx="50928">
                  <c:v>50928</c:v>
                </c:pt>
                <c:pt idx="50929">
                  <c:v>50929</c:v>
                </c:pt>
                <c:pt idx="50930">
                  <c:v>50930</c:v>
                </c:pt>
                <c:pt idx="50931">
                  <c:v>50931</c:v>
                </c:pt>
                <c:pt idx="50932">
                  <c:v>50932</c:v>
                </c:pt>
                <c:pt idx="50933">
                  <c:v>50933</c:v>
                </c:pt>
                <c:pt idx="50934">
                  <c:v>50934</c:v>
                </c:pt>
                <c:pt idx="50935">
                  <c:v>50935</c:v>
                </c:pt>
                <c:pt idx="50936">
                  <c:v>50936</c:v>
                </c:pt>
                <c:pt idx="50937">
                  <c:v>50937</c:v>
                </c:pt>
                <c:pt idx="50938">
                  <c:v>50938</c:v>
                </c:pt>
                <c:pt idx="50939">
                  <c:v>50939</c:v>
                </c:pt>
                <c:pt idx="50940">
                  <c:v>50940</c:v>
                </c:pt>
                <c:pt idx="50941">
                  <c:v>50941</c:v>
                </c:pt>
                <c:pt idx="50942">
                  <c:v>50942</c:v>
                </c:pt>
                <c:pt idx="50943">
                  <c:v>50943</c:v>
                </c:pt>
                <c:pt idx="50944">
                  <c:v>50944</c:v>
                </c:pt>
                <c:pt idx="50945">
                  <c:v>50945</c:v>
                </c:pt>
                <c:pt idx="50946">
                  <c:v>50946</c:v>
                </c:pt>
                <c:pt idx="50947">
                  <c:v>50947</c:v>
                </c:pt>
                <c:pt idx="50948">
                  <c:v>50948</c:v>
                </c:pt>
                <c:pt idx="50949">
                  <c:v>50949</c:v>
                </c:pt>
                <c:pt idx="50950">
                  <c:v>50950</c:v>
                </c:pt>
                <c:pt idx="50951">
                  <c:v>50951</c:v>
                </c:pt>
                <c:pt idx="50952">
                  <c:v>50952</c:v>
                </c:pt>
                <c:pt idx="50953">
                  <c:v>50953</c:v>
                </c:pt>
                <c:pt idx="50954">
                  <c:v>50954</c:v>
                </c:pt>
                <c:pt idx="50955">
                  <c:v>50955</c:v>
                </c:pt>
                <c:pt idx="50956">
                  <c:v>50956</c:v>
                </c:pt>
                <c:pt idx="50957">
                  <c:v>50957</c:v>
                </c:pt>
                <c:pt idx="50958">
                  <c:v>50958</c:v>
                </c:pt>
                <c:pt idx="50959">
                  <c:v>50959</c:v>
                </c:pt>
                <c:pt idx="50960">
                  <c:v>50960</c:v>
                </c:pt>
                <c:pt idx="50961">
                  <c:v>50961</c:v>
                </c:pt>
                <c:pt idx="50962">
                  <c:v>50962</c:v>
                </c:pt>
                <c:pt idx="50963">
                  <c:v>50963</c:v>
                </c:pt>
                <c:pt idx="50964">
                  <c:v>50964</c:v>
                </c:pt>
                <c:pt idx="50965">
                  <c:v>50965</c:v>
                </c:pt>
                <c:pt idx="50966">
                  <c:v>50966</c:v>
                </c:pt>
                <c:pt idx="50967">
                  <c:v>50967</c:v>
                </c:pt>
                <c:pt idx="50968">
                  <c:v>50968</c:v>
                </c:pt>
                <c:pt idx="50969">
                  <c:v>50969</c:v>
                </c:pt>
                <c:pt idx="50970">
                  <c:v>50970</c:v>
                </c:pt>
                <c:pt idx="50971">
                  <c:v>50971</c:v>
                </c:pt>
                <c:pt idx="50972">
                  <c:v>50972</c:v>
                </c:pt>
                <c:pt idx="50973">
                  <c:v>50973</c:v>
                </c:pt>
                <c:pt idx="50974">
                  <c:v>50974</c:v>
                </c:pt>
                <c:pt idx="50975">
                  <c:v>50975</c:v>
                </c:pt>
                <c:pt idx="50976">
                  <c:v>50976</c:v>
                </c:pt>
                <c:pt idx="50977">
                  <c:v>50977</c:v>
                </c:pt>
                <c:pt idx="50978">
                  <c:v>50978</c:v>
                </c:pt>
                <c:pt idx="50979">
                  <c:v>50979</c:v>
                </c:pt>
                <c:pt idx="50980">
                  <c:v>50980</c:v>
                </c:pt>
                <c:pt idx="50981">
                  <c:v>50981</c:v>
                </c:pt>
                <c:pt idx="50982">
                  <c:v>50982</c:v>
                </c:pt>
                <c:pt idx="50983">
                  <c:v>50983</c:v>
                </c:pt>
                <c:pt idx="50984">
                  <c:v>50984</c:v>
                </c:pt>
                <c:pt idx="50985">
                  <c:v>50985</c:v>
                </c:pt>
                <c:pt idx="50986">
                  <c:v>50986</c:v>
                </c:pt>
                <c:pt idx="50987">
                  <c:v>50987</c:v>
                </c:pt>
                <c:pt idx="50988">
                  <c:v>50988</c:v>
                </c:pt>
                <c:pt idx="50989">
                  <c:v>50989</c:v>
                </c:pt>
                <c:pt idx="50990">
                  <c:v>50990</c:v>
                </c:pt>
                <c:pt idx="50991">
                  <c:v>50991</c:v>
                </c:pt>
                <c:pt idx="50992">
                  <c:v>50992</c:v>
                </c:pt>
                <c:pt idx="50993">
                  <c:v>50993</c:v>
                </c:pt>
                <c:pt idx="50994">
                  <c:v>50994</c:v>
                </c:pt>
                <c:pt idx="50995">
                  <c:v>50995</c:v>
                </c:pt>
                <c:pt idx="50996">
                  <c:v>50996</c:v>
                </c:pt>
                <c:pt idx="50997">
                  <c:v>50997</c:v>
                </c:pt>
                <c:pt idx="50998">
                  <c:v>50998</c:v>
                </c:pt>
                <c:pt idx="50999">
                  <c:v>50999</c:v>
                </c:pt>
                <c:pt idx="51000">
                  <c:v>51000</c:v>
                </c:pt>
                <c:pt idx="51001">
                  <c:v>51001</c:v>
                </c:pt>
                <c:pt idx="51002">
                  <c:v>51002</c:v>
                </c:pt>
                <c:pt idx="51003">
                  <c:v>51003</c:v>
                </c:pt>
                <c:pt idx="51004">
                  <c:v>51004</c:v>
                </c:pt>
                <c:pt idx="51005">
                  <c:v>51005</c:v>
                </c:pt>
                <c:pt idx="51006">
                  <c:v>51006</c:v>
                </c:pt>
                <c:pt idx="51007">
                  <c:v>51007</c:v>
                </c:pt>
                <c:pt idx="51008">
                  <c:v>51008</c:v>
                </c:pt>
                <c:pt idx="51009">
                  <c:v>51009</c:v>
                </c:pt>
                <c:pt idx="51010">
                  <c:v>51010</c:v>
                </c:pt>
                <c:pt idx="51011">
                  <c:v>51011</c:v>
                </c:pt>
                <c:pt idx="51012">
                  <c:v>51012</c:v>
                </c:pt>
                <c:pt idx="51013">
                  <c:v>51013</c:v>
                </c:pt>
                <c:pt idx="51014">
                  <c:v>51014</c:v>
                </c:pt>
                <c:pt idx="51015">
                  <c:v>51015</c:v>
                </c:pt>
                <c:pt idx="51016">
                  <c:v>51016</c:v>
                </c:pt>
                <c:pt idx="51017">
                  <c:v>51017</c:v>
                </c:pt>
                <c:pt idx="51018">
                  <c:v>51018</c:v>
                </c:pt>
                <c:pt idx="51019">
                  <c:v>51019</c:v>
                </c:pt>
                <c:pt idx="51020">
                  <c:v>51020</c:v>
                </c:pt>
                <c:pt idx="51021">
                  <c:v>51021</c:v>
                </c:pt>
                <c:pt idx="51022">
                  <c:v>51022</c:v>
                </c:pt>
                <c:pt idx="51023">
                  <c:v>51023</c:v>
                </c:pt>
                <c:pt idx="51024">
                  <c:v>51024</c:v>
                </c:pt>
                <c:pt idx="51025">
                  <c:v>51025</c:v>
                </c:pt>
                <c:pt idx="51026">
                  <c:v>51026</c:v>
                </c:pt>
                <c:pt idx="51027">
                  <c:v>51027</c:v>
                </c:pt>
                <c:pt idx="51028">
                  <c:v>51028</c:v>
                </c:pt>
                <c:pt idx="51029">
                  <c:v>51029</c:v>
                </c:pt>
                <c:pt idx="51030">
                  <c:v>51030</c:v>
                </c:pt>
                <c:pt idx="51031">
                  <c:v>51031</c:v>
                </c:pt>
                <c:pt idx="51032">
                  <c:v>51032</c:v>
                </c:pt>
                <c:pt idx="51033">
                  <c:v>51033</c:v>
                </c:pt>
                <c:pt idx="51034">
                  <c:v>51034</c:v>
                </c:pt>
                <c:pt idx="51035">
                  <c:v>51035</c:v>
                </c:pt>
                <c:pt idx="51036">
                  <c:v>51036</c:v>
                </c:pt>
                <c:pt idx="51037">
                  <c:v>51037</c:v>
                </c:pt>
                <c:pt idx="51038">
                  <c:v>51038</c:v>
                </c:pt>
                <c:pt idx="51039">
                  <c:v>51039</c:v>
                </c:pt>
                <c:pt idx="51040">
                  <c:v>51040</c:v>
                </c:pt>
                <c:pt idx="51041">
                  <c:v>51041</c:v>
                </c:pt>
                <c:pt idx="51042">
                  <c:v>51042</c:v>
                </c:pt>
                <c:pt idx="51043">
                  <c:v>51043</c:v>
                </c:pt>
                <c:pt idx="51044">
                  <c:v>51044</c:v>
                </c:pt>
                <c:pt idx="51045">
                  <c:v>51045</c:v>
                </c:pt>
                <c:pt idx="51046">
                  <c:v>51046</c:v>
                </c:pt>
                <c:pt idx="51047">
                  <c:v>51047</c:v>
                </c:pt>
                <c:pt idx="51048">
                  <c:v>51048</c:v>
                </c:pt>
                <c:pt idx="51049">
                  <c:v>51049</c:v>
                </c:pt>
                <c:pt idx="51050">
                  <c:v>51050</c:v>
                </c:pt>
                <c:pt idx="51051">
                  <c:v>51051</c:v>
                </c:pt>
                <c:pt idx="51052">
                  <c:v>51052</c:v>
                </c:pt>
                <c:pt idx="51053">
                  <c:v>51053</c:v>
                </c:pt>
                <c:pt idx="51054">
                  <c:v>51054</c:v>
                </c:pt>
                <c:pt idx="51055">
                  <c:v>51055</c:v>
                </c:pt>
                <c:pt idx="51056">
                  <c:v>51056</c:v>
                </c:pt>
                <c:pt idx="51057">
                  <c:v>51057</c:v>
                </c:pt>
                <c:pt idx="51058">
                  <c:v>51058</c:v>
                </c:pt>
                <c:pt idx="51059">
                  <c:v>51059</c:v>
                </c:pt>
                <c:pt idx="51060">
                  <c:v>51060</c:v>
                </c:pt>
                <c:pt idx="51061">
                  <c:v>51061</c:v>
                </c:pt>
                <c:pt idx="51062">
                  <c:v>51062</c:v>
                </c:pt>
                <c:pt idx="51063">
                  <c:v>51063</c:v>
                </c:pt>
                <c:pt idx="51064">
                  <c:v>51064</c:v>
                </c:pt>
                <c:pt idx="51065">
                  <c:v>51065</c:v>
                </c:pt>
                <c:pt idx="51066">
                  <c:v>51066</c:v>
                </c:pt>
                <c:pt idx="51067">
                  <c:v>51067</c:v>
                </c:pt>
                <c:pt idx="51068">
                  <c:v>51068</c:v>
                </c:pt>
                <c:pt idx="51069">
                  <c:v>51069</c:v>
                </c:pt>
                <c:pt idx="51070">
                  <c:v>51070</c:v>
                </c:pt>
                <c:pt idx="51071">
                  <c:v>51071</c:v>
                </c:pt>
                <c:pt idx="51072">
                  <c:v>51072</c:v>
                </c:pt>
                <c:pt idx="51073">
                  <c:v>51073</c:v>
                </c:pt>
                <c:pt idx="51074">
                  <c:v>51074</c:v>
                </c:pt>
                <c:pt idx="51075">
                  <c:v>51075</c:v>
                </c:pt>
                <c:pt idx="51076">
                  <c:v>51076</c:v>
                </c:pt>
                <c:pt idx="51077">
                  <c:v>51077</c:v>
                </c:pt>
                <c:pt idx="51078">
                  <c:v>51078</c:v>
                </c:pt>
                <c:pt idx="51079">
                  <c:v>51079</c:v>
                </c:pt>
                <c:pt idx="51080">
                  <c:v>51080</c:v>
                </c:pt>
                <c:pt idx="51081">
                  <c:v>51081</c:v>
                </c:pt>
                <c:pt idx="51082">
                  <c:v>51082</c:v>
                </c:pt>
                <c:pt idx="51083">
                  <c:v>51083</c:v>
                </c:pt>
                <c:pt idx="51084">
                  <c:v>51084</c:v>
                </c:pt>
                <c:pt idx="51085">
                  <c:v>51085</c:v>
                </c:pt>
                <c:pt idx="51086">
                  <c:v>51086</c:v>
                </c:pt>
                <c:pt idx="51087">
                  <c:v>51087</c:v>
                </c:pt>
                <c:pt idx="51088">
                  <c:v>51088</c:v>
                </c:pt>
                <c:pt idx="51089">
                  <c:v>51089</c:v>
                </c:pt>
                <c:pt idx="51090">
                  <c:v>51090</c:v>
                </c:pt>
                <c:pt idx="51091">
                  <c:v>51091</c:v>
                </c:pt>
                <c:pt idx="51092">
                  <c:v>51092</c:v>
                </c:pt>
                <c:pt idx="51093">
                  <c:v>51093</c:v>
                </c:pt>
                <c:pt idx="51094">
                  <c:v>51094</c:v>
                </c:pt>
                <c:pt idx="51095">
                  <c:v>51095</c:v>
                </c:pt>
                <c:pt idx="51096">
                  <c:v>51096</c:v>
                </c:pt>
                <c:pt idx="51097">
                  <c:v>51097</c:v>
                </c:pt>
                <c:pt idx="51098">
                  <c:v>51098</c:v>
                </c:pt>
                <c:pt idx="51099">
                  <c:v>51099</c:v>
                </c:pt>
                <c:pt idx="51100">
                  <c:v>51100</c:v>
                </c:pt>
                <c:pt idx="51101">
                  <c:v>51101</c:v>
                </c:pt>
                <c:pt idx="51102">
                  <c:v>51102</c:v>
                </c:pt>
                <c:pt idx="51103">
                  <c:v>51103</c:v>
                </c:pt>
                <c:pt idx="51104">
                  <c:v>51104</c:v>
                </c:pt>
                <c:pt idx="51105">
                  <c:v>51105</c:v>
                </c:pt>
                <c:pt idx="51106">
                  <c:v>51106</c:v>
                </c:pt>
                <c:pt idx="51107">
                  <c:v>51107</c:v>
                </c:pt>
                <c:pt idx="51108">
                  <c:v>51108</c:v>
                </c:pt>
                <c:pt idx="51109">
                  <c:v>51109</c:v>
                </c:pt>
                <c:pt idx="51110">
                  <c:v>51110</c:v>
                </c:pt>
                <c:pt idx="51111">
                  <c:v>51111</c:v>
                </c:pt>
                <c:pt idx="51112">
                  <c:v>51112</c:v>
                </c:pt>
                <c:pt idx="51113">
                  <c:v>51113</c:v>
                </c:pt>
                <c:pt idx="51114">
                  <c:v>51114</c:v>
                </c:pt>
                <c:pt idx="51115">
                  <c:v>51115</c:v>
                </c:pt>
                <c:pt idx="51116">
                  <c:v>51116</c:v>
                </c:pt>
                <c:pt idx="51117">
                  <c:v>51117</c:v>
                </c:pt>
                <c:pt idx="51118">
                  <c:v>51118</c:v>
                </c:pt>
                <c:pt idx="51119">
                  <c:v>51119</c:v>
                </c:pt>
                <c:pt idx="51120">
                  <c:v>51120</c:v>
                </c:pt>
                <c:pt idx="51121">
                  <c:v>51121</c:v>
                </c:pt>
                <c:pt idx="51122">
                  <c:v>51122</c:v>
                </c:pt>
                <c:pt idx="51123">
                  <c:v>51123</c:v>
                </c:pt>
                <c:pt idx="51124">
                  <c:v>51124</c:v>
                </c:pt>
                <c:pt idx="51125">
                  <c:v>51125</c:v>
                </c:pt>
                <c:pt idx="51126">
                  <c:v>51126</c:v>
                </c:pt>
                <c:pt idx="51127">
                  <c:v>51127</c:v>
                </c:pt>
                <c:pt idx="51128">
                  <c:v>51128</c:v>
                </c:pt>
                <c:pt idx="51129">
                  <c:v>51129</c:v>
                </c:pt>
                <c:pt idx="51130">
                  <c:v>51130</c:v>
                </c:pt>
                <c:pt idx="51131">
                  <c:v>51131</c:v>
                </c:pt>
                <c:pt idx="51132">
                  <c:v>51132</c:v>
                </c:pt>
                <c:pt idx="51133">
                  <c:v>51133</c:v>
                </c:pt>
                <c:pt idx="51134">
                  <c:v>51134</c:v>
                </c:pt>
                <c:pt idx="51135">
                  <c:v>51135</c:v>
                </c:pt>
                <c:pt idx="51136">
                  <c:v>51136</c:v>
                </c:pt>
                <c:pt idx="51137">
                  <c:v>51137</c:v>
                </c:pt>
                <c:pt idx="51138">
                  <c:v>51138</c:v>
                </c:pt>
                <c:pt idx="51139">
                  <c:v>51139</c:v>
                </c:pt>
                <c:pt idx="51140">
                  <c:v>51140</c:v>
                </c:pt>
                <c:pt idx="51141">
                  <c:v>51141</c:v>
                </c:pt>
                <c:pt idx="51142">
                  <c:v>51142</c:v>
                </c:pt>
                <c:pt idx="51143">
                  <c:v>51143</c:v>
                </c:pt>
                <c:pt idx="51144">
                  <c:v>51144</c:v>
                </c:pt>
                <c:pt idx="51145">
                  <c:v>51145</c:v>
                </c:pt>
                <c:pt idx="51146">
                  <c:v>51146</c:v>
                </c:pt>
                <c:pt idx="51147">
                  <c:v>51147</c:v>
                </c:pt>
                <c:pt idx="51148">
                  <c:v>51148</c:v>
                </c:pt>
                <c:pt idx="51149">
                  <c:v>51149</c:v>
                </c:pt>
                <c:pt idx="51150">
                  <c:v>51150</c:v>
                </c:pt>
                <c:pt idx="51151">
                  <c:v>51151</c:v>
                </c:pt>
                <c:pt idx="51152">
                  <c:v>51152</c:v>
                </c:pt>
                <c:pt idx="51153">
                  <c:v>51153</c:v>
                </c:pt>
                <c:pt idx="51154">
                  <c:v>51154</c:v>
                </c:pt>
                <c:pt idx="51155">
                  <c:v>51155</c:v>
                </c:pt>
                <c:pt idx="51156">
                  <c:v>51156</c:v>
                </c:pt>
                <c:pt idx="51157">
                  <c:v>51157</c:v>
                </c:pt>
                <c:pt idx="51158">
                  <c:v>51158</c:v>
                </c:pt>
                <c:pt idx="51159">
                  <c:v>51159</c:v>
                </c:pt>
                <c:pt idx="51160">
                  <c:v>51160</c:v>
                </c:pt>
                <c:pt idx="51161">
                  <c:v>51161</c:v>
                </c:pt>
                <c:pt idx="51162">
                  <c:v>51162</c:v>
                </c:pt>
                <c:pt idx="51163">
                  <c:v>51163</c:v>
                </c:pt>
                <c:pt idx="51164">
                  <c:v>51164</c:v>
                </c:pt>
                <c:pt idx="51165">
                  <c:v>51165</c:v>
                </c:pt>
                <c:pt idx="51166">
                  <c:v>51166</c:v>
                </c:pt>
                <c:pt idx="51167">
                  <c:v>51167</c:v>
                </c:pt>
                <c:pt idx="51168">
                  <c:v>51168</c:v>
                </c:pt>
                <c:pt idx="51169">
                  <c:v>51169</c:v>
                </c:pt>
                <c:pt idx="51170">
                  <c:v>51170</c:v>
                </c:pt>
                <c:pt idx="51171">
                  <c:v>51171</c:v>
                </c:pt>
                <c:pt idx="51172">
                  <c:v>51172</c:v>
                </c:pt>
                <c:pt idx="51173">
                  <c:v>51173</c:v>
                </c:pt>
                <c:pt idx="51174">
                  <c:v>51174</c:v>
                </c:pt>
                <c:pt idx="51175">
                  <c:v>51175</c:v>
                </c:pt>
                <c:pt idx="51176">
                  <c:v>51176</c:v>
                </c:pt>
                <c:pt idx="51177">
                  <c:v>51177</c:v>
                </c:pt>
                <c:pt idx="51178">
                  <c:v>51178</c:v>
                </c:pt>
                <c:pt idx="51179">
                  <c:v>51179</c:v>
                </c:pt>
                <c:pt idx="51180">
                  <c:v>51180</c:v>
                </c:pt>
                <c:pt idx="51181">
                  <c:v>51181</c:v>
                </c:pt>
                <c:pt idx="51182">
                  <c:v>51182</c:v>
                </c:pt>
                <c:pt idx="51183">
                  <c:v>51183</c:v>
                </c:pt>
                <c:pt idx="51184">
                  <c:v>51184</c:v>
                </c:pt>
                <c:pt idx="51185">
                  <c:v>51185</c:v>
                </c:pt>
                <c:pt idx="51186">
                  <c:v>51186</c:v>
                </c:pt>
                <c:pt idx="51187">
                  <c:v>51187</c:v>
                </c:pt>
                <c:pt idx="51188">
                  <c:v>51188</c:v>
                </c:pt>
                <c:pt idx="51189">
                  <c:v>51189</c:v>
                </c:pt>
                <c:pt idx="51190">
                  <c:v>51190</c:v>
                </c:pt>
                <c:pt idx="51191">
                  <c:v>51191</c:v>
                </c:pt>
                <c:pt idx="51192">
                  <c:v>51192</c:v>
                </c:pt>
                <c:pt idx="51193">
                  <c:v>51193</c:v>
                </c:pt>
                <c:pt idx="51194">
                  <c:v>51194</c:v>
                </c:pt>
                <c:pt idx="51195">
                  <c:v>51195</c:v>
                </c:pt>
                <c:pt idx="51196">
                  <c:v>51196</c:v>
                </c:pt>
                <c:pt idx="51197">
                  <c:v>51197</c:v>
                </c:pt>
                <c:pt idx="51198">
                  <c:v>51198</c:v>
                </c:pt>
                <c:pt idx="51199">
                  <c:v>51199</c:v>
                </c:pt>
                <c:pt idx="51200">
                  <c:v>51200</c:v>
                </c:pt>
                <c:pt idx="51201">
                  <c:v>51201</c:v>
                </c:pt>
                <c:pt idx="51202">
                  <c:v>51202</c:v>
                </c:pt>
                <c:pt idx="51203">
                  <c:v>51203</c:v>
                </c:pt>
                <c:pt idx="51204">
                  <c:v>51204</c:v>
                </c:pt>
                <c:pt idx="51205">
                  <c:v>51205</c:v>
                </c:pt>
                <c:pt idx="51206">
                  <c:v>51206</c:v>
                </c:pt>
                <c:pt idx="51207">
                  <c:v>51207</c:v>
                </c:pt>
                <c:pt idx="51208">
                  <c:v>51208</c:v>
                </c:pt>
                <c:pt idx="51209">
                  <c:v>51209</c:v>
                </c:pt>
                <c:pt idx="51210">
                  <c:v>51210</c:v>
                </c:pt>
                <c:pt idx="51211">
                  <c:v>51211</c:v>
                </c:pt>
                <c:pt idx="51212">
                  <c:v>51212</c:v>
                </c:pt>
                <c:pt idx="51213">
                  <c:v>51213</c:v>
                </c:pt>
                <c:pt idx="51214">
                  <c:v>51214</c:v>
                </c:pt>
                <c:pt idx="51215">
                  <c:v>51215</c:v>
                </c:pt>
                <c:pt idx="51216">
                  <c:v>51216</c:v>
                </c:pt>
                <c:pt idx="51217">
                  <c:v>51217</c:v>
                </c:pt>
                <c:pt idx="51218">
                  <c:v>51218</c:v>
                </c:pt>
                <c:pt idx="51219">
                  <c:v>51219</c:v>
                </c:pt>
                <c:pt idx="51220">
                  <c:v>51220</c:v>
                </c:pt>
                <c:pt idx="51221">
                  <c:v>51221</c:v>
                </c:pt>
                <c:pt idx="51222">
                  <c:v>51222</c:v>
                </c:pt>
                <c:pt idx="51223">
                  <c:v>51223</c:v>
                </c:pt>
                <c:pt idx="51224">
                  <c:v>51224</c:v>
                </c:pt>
                <c:pt idx="51225">
                  <c:v>51225</c:v>
                </c:pt>
                <c:pt idx="51226">
                  <c:v>51226</c:v>
                </c:pt>
                <c:pt idx="51227">
                  <c:v>51227</c:v>
                </c:pt>
                <c:pt idx="51228">
                  <c:v>51228</c:v>
                </c:pt>
                <c:pt idx="51229">
                  <c:v>51229</c:v>
                </c:pt>
                <c:pt idx="51230">
                  <c:v>51230</c:v>
                </c:pt>
                <c:pt idx="51231">
                  <c:v>51231</c:v>
                </c:pt>
                <c:pt idx="51232">
                  <c:v>51232</c:v>
                </c:pt>
                <c:pt idx="51233">
                  <c:v>51233</c:v>
                </c:pt>
                <c:pt idx="51234">
                  <c:v>51234</c:v>
                </c:pt>
                <c:pt idx="51235">
                  <c:v>51235</c:v>
                </c:pt>
                <c:pt idx="51236">
                  <c:v>51236</c:v>
                </c:pt>
                <c:pt idx="51237">
                  <c:v>51237</c:v>
                </c:pt>
                <c:pt idx="51238">
                  <c:v>51238</c:v>
                </c:pt>
                <c:pt idx="51239">
                  <c:v>51239</c:v>
                </c:pt>
                <c:pt idx="51240">
                  <c:v>51240</c:v>
                </c:pt>
                <c:pt idx="51241">
                  <c:v>51241</c:v>
                </c:pt>
                <c:pt idx="51242">
                  <c:v>51242</c:v>
                </c:pt>
                <c:pt idx="51243">
                  <c:v>51243</c:v>
                </c:pt>
                <c:pt idx="51244">
                  <c:v>51244</c:v>
                </c:pt>
                <c:pt idx="51245">
                  <c:v>51245</c:v>
                </c:pt>
                <c:pt idx="51246">
                  <c:v>51246</c:v>
                </c:pt>
                <c:pt idx="51247">
                  <c:v>51247</c:v>
                </c:pt>
                <c:pt idx="51248">
                  <c:v>51248</c:v>
                </c:pt>
                <c:pt idx="51249">
                  <c:v>51249</c:v>
                </c:pt>
                <c:pt idx="51250">
                  <c:v>51250</c:v>
                </c:pt>
                <c:pt idx="51251">
                  <c:v>51251</c:v>
                </c:pt>
                <c:pt idx="51252">
                  <c:v>51252</c:v>
                </c:pt>
                <c:pt idx="51253">
                  <c:v>51253</c:v>
                </c:pt>
                <c:pt idx="51254">
                  <c:v>51254</c:v>
                </c:pt>
                <c:pt idx="51255">
                  <c:v>51255</c:v>
                </c:pt>
                <c:pt idx="51256">
                  <c:v>51256</c:v>
                </c:pt>
                <c:pt idx="51257">
                  <c:v>51257</c:v>
                </c:pt>
                <c:pt idx="51258">
                  <c:v>51258</c:v>
                </c:pt>
                <c:pt idx="51259">
                  <c:v>51259</c:v>
                </c:pt>
                <c:pt idx="51260">
                  <c:v>51260</c:v>
                </c:pt>
                <c:pt idx="51261">
                  <c:v>51261</c:v>
                </c:pt>
                <c:pt idx="51262">
                  <c:v>51262</c:v>
                </c:pt>
                <c:pt idx="51263">
                  <c:v>51263</c:v>
                </c:pt>
                <c:pt idx="51264">
                  <c:v>51264</c:v>
                </c:pt>
                <c:pt idx="51265">
                  <c:v>51265</c:v>
                </c:pt>
                <c:pt idx="51266">
                  <c:v>51266</c:v>
                </c:pt>
                <c:pt idx="51267">
                  <c:v>51267</c:v>
                </c:pt>
                <c:pt idx="51268">
                  <c:v>51268</c:v>
                </c:pt>
                <c:pt idx="51269">
                  <c:v>51269</c:v>
                </c:pt>
                <c:pt idx="51270">
                  <c:v>51270</c:v>
                </c:pt>
                <c:pt idx="51271">
                  <c:v>51271</c:v>
                </c:pt>
                <c:pt idx="51272">
                  <c:v>51272</c:v>
                </c:pt>
                <c:pt idx="51273">
                  <c:v>51273</c:v>
                </c:pt>
                <c:pt idx="51274">
                  <c:v>51274</c:v>
                </c:pt>
                <c:pt idx="51275">
                  <c:v>51275</c:v>
                </c:pt>
                <c:pt idx="51276">
                  <c:v>51276</c:v>
                </c:pt>
                <c:pt idx="51277">
                  <c:v>51277</c:v>
                </c:pt>
                <c:pt idx="51278">
                  <c:v>51278</c:v>
                </c:pt>
                <c:pt idx="51279">
                  <c:v>51279</c:v>
                </c:pt>
                <c:pt idx="51280">
                  <c:v>51280</c:v>
                </c:pt>
                <c:pt idx="51281">
                  <c:v>51281</c:v>
                </c:pt>
                <c:pt idx="51282">
                  <c:v>51282</c:v>
                </c:pt>
                <c:pt idx="51283">
                  <c:v>51283</c:v>
                </c:pt>
                <c:pt idx="51284">
                  <c:v>51284</c:v>
                </c:pt>
                <c:pt idx="51285">
                  <c:v>51285</c:v>
                </c:pt>
                <c:pt idx="51286">
                  <c:v>51286</c:v>
                </c:pt>
                <c:pt idx="51287">
                  <c:v>51287</c:v>
                </c:pt>
                <c:pt idx="51288">
                  <c:v>51288</c:v>
                </c:pt>
                <c:pt idx="51289">
                  <c:v>51289</c:v>
                </c:pt>
                <c:pt idx="51290">
                  <c:v>51290</c:v>
                </c:pt>
                <c:pt idx="51291">
                  <c:v>51291</c:v>
                </c:pt>
                <c:pt idx="51292">
                  <c:v>51292</c:v>
                </c:pt>
                <c:pt idx="51293">
                  <c:v>51293</c:v>
                </c:pt>
                <c:pt idx="51294">
                  <c:v>51294</c:v>
                </c:pt>
                <c:pt idx="51295">
                  <c:v>51295</c:v>
                </c:pt>
                <c:pt idx="51296">
                  <c:v>51296</c:v>
                </c:pt>
                <c:pt idx="51297">
                  <c:v>51297</c:v>
                </c:pt>
                <c:pt idx="51298">
                  <c:v>51298</c:v>
                </c:pt>
                <c:pt idx="51299">
                  <c:v>51299</c:v>
                </c:pt>
                <c:pt idx="51300">
                  <c:v>51300</c:v>
                </c:pt>
                <c:pt idx="51301">
                  <c:v>51301</c:v>
                </c:pt>
                <c:pt idx="51302">
                  <c:v>51302</c:v>
                </c:pt>
                <c:pt idx="51303">
                  <c:v>51303</c:v>
                </c:pt>
                <c:pt idx="51304">
                  <c:v>51304</c:v>
                </c:pt>
                <c:pt idx="51305">
                  <c:v>51305</c:v>
                </c:pt>
                <c:pt idx="51306">
                  <c:v>51306</c:v>
                </c:pt>
                <c:pt idx="51307">
                  <c:v>51307</c:v>
                </c:pt>
                <c:pt idx="51308">
                  <c:v>51308</c:v>
                </c:pt>
                <c:pt idx="51309">
                  <c:v>51309</c:v>
                </c:pt>
                <c:pt idx="51310">
                  <c:v>51310</c:v>
                </c:pt>
                <c:pt idx="51311">
                  <c:v>51311</c:v>
                </c:pt>
                <c:pt idx="51312">
                  <c:v>51312</c:v>
                </c:pt>
                <c:pt idx="51313">
                  <c:v>51313</c:v>
                </c:pt>
                <c:pt idx="51314">
                  <c:v>51314</c:v>
                </c:pt>
                <c:pt idx="51315">
                  <c:v>51315</c:v>
                </c:pt>
                <c:pt idx="51316">
                  <c:v>51316</c:v>
                </c:pt>
                <c:pt idx="51317">
                  <c:v>51317</c:v>
                </c:pt>
                <c:pt idx="51318">
                  <c:v>51318</c:v>
                </c:pt>
                <c:pt idx="51319">
                  <c:v>51319</c:v>
                </c:pt>
                <c:pt idx="51320">
                  <c:v>51320</c:v>
                </c:pt>
                <c:pt idx="51321">
                  <c:v>51321</c:v>
                </c:pt>
                <c:pt idx="51322">
                  <c:v>51322</c:v>
                </c:pt>
                <c:pt idx="51323">
                  <c:v>51323</c:v>
                </c:pt>
                <c:pt idx="51324">
                  <c:v>51324</c:v>
                </c:pt>
                <c:pt idx="51325">
                  <c:v>51325</c:v>
                </c:pt>
                <c:pt idx="51326">
                  <c:v>51326</c:v>
                </c:pt>
                <c:pt idx="51327">
                  <c:v>51327</c:v>
                </c:pt>
                <c:pt idx="51328">
                  <c:v>51328</c:v>
                </c:pt>
                <c:pt idx="51329">
                  <c:v>51329</c:v>
                </c:pt>
                <c:pt idx="51330">
                  <c:v>51330</c:v>
                </c:pt>
                <c:pt idx="51331">
                  <c:v>51331</c:v>
                </c:pt>
                <c:pt idx="51332">
                  <c:v>51332</c:v>
                </c:pt>
                <c:pt idx="51333">
                  <c:v>51333</c:v>
                </c:pt>
                <c:pt idx="51334">
                  <c:v>51334</c:v>
                </c:pt>
                <c:pt idx="51335">
                  <c:v>51335</c:v>
                </c:pt>
                <c:pt idx="51336">
                  <c:v>51336</c:v>
                </c:pt>
                <c:pt idx="51337">
                  <c:v>51337</c:v>
                </c:pt>
                <c:pt idx="51338">
                  <c:v>51338</c:v>
                </c:pt>
                <c:pt idx="51339">
                  <c:v>51339</c:v>
                </c:pt>
                <c:pt idx="51340">
                  <c:v>51340</c:v>
                </c:pt>
                <c:pt idx="51341">
                  <c:v>51341</c:v>
                </c:pt>
                <c:pt idx="51342">
                  <c:v>51342</c:v>
                </c:pt>
                <c:pt idx="51343">
                  <c:v>51343</c:v>
                </c:pt>
                <c:pt idx="51344">
                  <c:v>51344</c:v>
                </c:pt>
                <c:pt idx="51345">
                  <c:v>51345</c:v>
                </c:pt>
                <c:pt idx="51346">
                  <c:v>51346</c:v>
                </c:pt>
                <c:pt idx="51347">
                  <c:v>51347</c:v>
                </c:pt>
                <c:pt idx="51348">
                  <c:v>51348</c:v>
                </c:pt>
                <c:pt idx="51349">
                  <c:v>51349</c:v>
                </c:pt>
                <c:pt idx="51350">
                  <c:v>51350</c:v>
                </c:pt>
                <c:pt idx="51351">
                  <c:v>51351</c:v>
                </c:pt>
                <c:pt idx="51352">
                  <c:v>51352</c:v>
                </c:pt>
                <c:pt idx="51353">
                  <c:v>51353</c:v>
                </c:pt>
                <c:pt idx="51354">
                  <c:v>51354</c:v>
                </c:pt>
                <c:pt idx="51355">
                  <c:v>51355</c:v>
                </c:pt>
                <c:pt idx="51356">
                  <c:v>51356</c:v>
                </c:pt>
                <c:pt idx="51357">
                  <c:v>51357</c:v>
                </c:pt>
                <c:pt idx="51358">
                  <c:v>51358</c:v>
                </c:pt>
                <c:pt idx="51359">
                  <c:v>51359</c:v>
                </c:pt>
                <c:pt idx="51360">
                  <c:v>51360</c:v>
                </c:pt>
                <c:pt idx="51361">
                  <c:v>51361</c:v>
                </c:pt>
                <c:pt idx="51362">
                  <c:v>51362</c:v>
                </c:pt>
                <c:pt idx="51363">
                  <c:v>51363</c:v>
                </c:pt>
                <c:pt idx="51364">
                  <c:v>51364</c:v>
                </c:pt>
                <c:pt idx="51365">
                  <c:v>51365</c:v>
                </c:pt>
                <c:pt idx="51366">
                  <c:v>51366</c:v>
                </c:pt>
                <c:pt idx="51367">
                  <c:v>51367</c:v>
                </c:pt>
                <c:pt idx="51368">
                  <c:v>51368</c:v>
                </c:pt>
                <c:pt idx="51369">
                  <c:v>51369</c:v>
                </c:pt>
                <c:pt idx="51370">
                  <c:v>51370</c:v>
                </c:pt>
                <c:pt idx="51371">
                  <c:v>51371</c:v>
                </c:pt>
                <c:pt idx="51372">
                  <c:v>51372</c:v>
                </c:pt>
                <c:pt idx="51373">
                  <c:v>51373</c:v>
                </c:pt>
                <c:pt idx="51374">
                  <c:v>51374</c:v>
                </c:pt>
                <c:pt idx="51375">
                  <c:v>51375</c:v>
                </c:pt>
                <c:pt idx="51376">
                  <c:v>51376</c:v>
                </c:pt>
                <c:pt idx="51377">
                  <c:v>51377</c:v>
                </c:pt>
                <c:pt idx="51378">
                  <c:v>51378</c:v>
                </c:pt>
                <c:pt idx="51379">
                  <c:v>51379</c:v>
                </c:pt>
                <c:pt idx="51380">
                  <c:v>51380</c:v>
                </c:pt>
                <c:pt idx="51381">
                  <c:v>51381</c:v>
                </c:pt>
                <c:pt idx="51382">
                  <c:v>51382</c:v>
                </c:pt>
                <c:pt idx="51383">
                  <c:v>51383</c:v>
                </c:pt>
                <c:pt idx="51384">
                  <c:v>51384</c:v>
                </c:pt>
                <c:pt idx="51385">
                  <c:v>51385</c:v>
                </c:pt>
                <c:pt idx="51386">
                  <c:v>51386</c:v>
                </c:pt>
                <c:pt idx="51387">
                  <c:v>51387</c:v>
                </c:pt>
                <c:pt idx="51388">
                  <c:v>51388</c:v>
                </c:pt>
                <c:pt idx="51389">
                  <c:v>51389</c:v>
                </c:pt>
                <c:pt idx="51390">
                  <c:v>51390</c:v>
                </c:pt>
                <c:pt idx="51391">
                  <c:v>51391</c:v>
                </c:pt>
                <c:pt idx="51392">
                  <c:v>51392</c:v>
                </c:pt>
                <c:pt idx="51393">
                  <c:v>51393</c:v>
                </c:pt>
                <c:pt idx="51394">
                  <c:v>51394</c:v>
                </c:pt>
                <c:pt idx="51395">
                  <c:v>51395</c:v>
                </c:pt>
                <c:pt idx="51396">
                  <c:v>51396</c:v>
                </c:pt>
                <c:pt idx="51397">
                  <c:v>51397</c:v>
                </c:pt>
                <c:pt idx="51398">
                  <c:v>51398</c:v>
                </c:pt>
                <c:pt idx="51399">
                  <c:v>51399</c:v>
                </c:pt>
                <c:pt idx="51400">
                  <c:v>51400</c:v>
                </c:pt>
                <c:pt idx="51401">
                  <c:v>51401</c:v>
                </c:pt>
                <c:pt idx="51402">
                  <c:v>51402</c:v>
                </c:pt>
                <c:pt idx="51403">
                  <c:v>51403</c:v>
                </c:pt>
                <c:pt idx="51404">
                  <c:v>51404</c:v>
                </c:pt>
                <c:pt idx="51405">
                  <c:v>51405</c:v>
                </c:pt>
                <c:pt idx="51406">
                  <c:v>51406</c:v>
                </c:pt>
                <c:pt idx="51407">
                  <c:v>51407</c:v>
                </c:pt>
                <c:pt idx="51408">
                  <c:v>51408</c:v>
                </c:pt>
                <c:pt idx="51409">
                  <c:v>51409</c:v>
                </c:pt>
                <c:pt idx="51410">
                  <c:v>51410</c:v>
                </c:pt>
                <c:pt idx="51411">
                  <c:v>51411</c:v>
                </c:pt>
                <c:pt idx="51412">
                  <c:v>51412</c:v>
                </c:pt>
                <c:pt idx="51413">
                  <c:v>51413</c:v>
                </c:pt>
                <c:pt idx="51414">
                  <c:v>51414</c:v>
                </c:pt>
                <c:pt idx="51415">
                  <c:v>51415</c:v>
                </c:pt>
                <c:pt idx="51416">
                  <c:v>51416</c:v>
                </c:pt>
                <c:pt idx="51417">
                  <c:v>51417</c:v>
                </c:pt>
                <c:pt idx="51418">
                  <c:v>51418</c:v>
                </c:pt>
                <c:pt idx="51419">
                  <c:v>51419</c:v>
                </c:pt>
                <c:pt idx="51420">
                  <c:v>51420</c:v>
                </c:pt>
                <c:pt idx="51421">
                  <c:v>51421</c:v>
                </c:pt>
                <c:pt idx="51422">
                  <c:v>51422</c:v>
                </c:pt>
                <c:pt idx="51423">
                  <c:v>51423</c:v>
                </c:pt>
                <c:pt idx="51424">
                  <c:v>51424</c:v>
                </c:pt>
                <c:pt idx="51425">
                  <c:v>51425</c:v>
                </c:pt>
                <c:pt idx="51426">
                  <c:v>51426</c:v>
                </c:pt>
                <c:pt idx="51427">
                  <c:v>51427</c:v>
                </c:pt>
                <c:pt idx="51428">
                  <c:v>51428</c:v>
                </c:pt>
                <c:pt idx="51429">
                  <c:v>51429</c:v>
                </c:pt>
                <c:pt idx="51430">
                  <c:v>51430</c:v>
                </c:pt>
                <c:pt idx="51431">
                  <c:v>51431</c:v>
                </c:pt>
                <c:pt idx="51432">
                  <c:v>51432</c:v>
                </c:pt>
                <c:pt idx="51433">
                  <c:v>51433</c:v>
                </c:pt>
                <c:pt idx="51434">
                  <c:v>51434</c:v>
                </c:pt>
                <c:pt idx="51435">
                  <c:v>51435</c:v>
                </c:pt>
                <c:pt idx="51436">
                  <c:v>51436</c:v>
                </c:pt>
                <c:pt idx="51437">
                  <c:v>51437</c:v>
                </c:pt>
                <c:pt idx="51438">
                  <c:v>51438</c:v>
                </c:pt>
                <c:pt idx="51439">
                  <c:v>51439</c:v>
                </c:pt>
                <c:pt idx="51440">
                  <c:v>51440</c:v>
                </c:pt>
                <c:pt idx="51441">
                  <c:v>51441</c:v>
                </c:pt>
                <c:pt idx="51442">
                  <c:v>51442</c:v>
                </c:pt>
                <c:pt idx="51443">
                  <c:v>51443</c:v>
                </c:pt>
                <c:pt idx="51444">
                  <c:v>51444</c:v>
                </c:pt>
                <c:pt idx="51445">
                  <c:v>51445</c:v>
                </c:pt>
                <c:pt idx="51446">
                  <c:v>51446</c:v>
                </c:pt>
                <c:pt idx="51447">
                  <c:v>51447</c:v>
                </c:pt>
                <c:pt idx="51448">
                  <c:v>51448</c:v>
                </c:pt>
                <c:pt idx="51449">
                  <c:v>51449</c:v>
                </c:pt>
                <c:pt idx="51450">
                  <c:v>51450</c:v>
                </c:pt>
                <c:pt idx="51451">
                  <c:v>51451</c:v>
                </c:pt>
                <c:pt idx="51452">
                  <c:v>51452</c:v>
                </c:pt>
                <c:pt idx="51453">
                  <c:v>51453</c:v>
                </c:pt>
                <c:pt idx="51454">
                  <c:v>51454</c:v>
                </c:pt>
                <c:pt idx="51455">
                  <c:v>51455</c:v>
                </c:pt>
                <c:pt idx="51456">
                  <c:v>51456</c:v>
                </c:pt>
                <c:pt idx="51457">
                  <c:v>51457</c:v>
                </c:pt>
                <c:pt idx="51458">
                  <c:v>51458</c:v>
                </c:pt>
                <c:pt idx="51459">
                  <c:v>51459</c:v>
                </c:pt>
                <c:pt idx="51460">
                  <c:v>51460</c:v>
                </c:pt>
                <c:pt idx="51461">
                  <c:v>51461</c:v>
                </c:pt>
                <c:pt idx="51462">
                  <c:v>51462</c:v>
                </c:pt>
                <c:pt idx="51463">
                  <c:v>51463</c:v>
                </c:pt>
                <c:pt idx="51464">
                  <c:v>51464</c:v>
                </c:pt>
                <c:pt idx="51465">
                  <c:v>51465</c:v>
                </c:pt>
                <c:pt idx="51466">
                  <c:v>51466</c:v>
                </c:pt>
                <c:pt idx="51467">
                  <c:v>51467</c:v>
                </c:pt>
                <c:pt idx="51468">
                  <c:v>51468</c:v>
                </c:pt>
                <c:pt idx="51469">
                  <c:v>51469</c:v>
                </c:pt>
                <c:pt idx="51470">
                  <c:v>51470</c:v>
                </c:pt>
                <c:pt idx="51471">
                  <c:v>51471</c:v>
                </c:pt>
                <c:pt idx="51472">
                  <c:v>51472</c:v>
                </c:pt>
                <c:pt idx="51473">
                  <c:v>51473</c:v>
                </c:pt>
                <c:pt idx="51474">
                  <c:v>51474</c:v>
                </c:pt>
                <c:pt idx="51475">
                  <c:v>51475</c:v>
                </c:pt>
                <c:pt idx="51476">
                  <c:v>51476</c:v>
                </c:pt>
                <c:pt idx="51477">
                  <c:v>51477</c:v>
                </c:pt>
                <c:pt idx="51478">
                  <c:v>51478</c:v>
                </c:pt>
                <c:pt idx="51479">
                  <c:v>51479</c:v>
                </c:pt>
                <c:pt idx="51480">
                  <c:v>51480</c:v>
                </c:pt>
                <c:pt idx="51481">
                  <c:v>51481</c:v>
                </c:pt>
                <c:pt idx="51482">
                  <c:v>51482</c:v>
                </c:pt>
                <c:pt idx="51483">
                  <c:v>51483</c:v>
                </c:pt>
                <c:pt idx="51484">
                  <c:v>51484</c:v>
                </c:pt>
                <c:pt idx="51485">
                  <c:v>51485</c:v>
                </c:pt>
                <c:pt idx="51486">
                  <c:v>51486</c:v>
                </c:pt>
                <c:pt idx="51487">
                  <c:v>51487</c:v>
                </c:pt>
                <c:pt idx="51488">
                  <c:v>51488</c:v>
                </c:pt>
                <c:pt idx="51489">
                  <c:v>51489</c:v>
                </c:pt>
                <c:pt idx="51490">
                  <c:v>51490</c:v>
                </c:pt>
                <c:pt idx="51491">
                  <c:v>51491</c:v>
                </c:pt>
                <c:pt idx="51492">
                  <c:v>51492</c:v>
                </c:pt>
                <c:pt idx="51493">
                  <c:v>51493</c:v>
                </c:pt>
                <c:pt idx="51494">
                  <c:v>51494</c:v>
                </c:pt>
                <c:pt idx="51495">
                  <c:v>51495</c:v>
                </c:pt>
                <c:pt idx="51496">
                  <c:v>51496</c:v>
                </c:pt>
                <c:pt idx="51497">
                  <c:v>51497</c:v>
                </c:pt>
                <c:pt idx="51498">
                  <c:v>51498</c:v>
                </c:pt>
                <c:pt idx="51499">
                  <c:v>51499</c:v>
                </c:pt>
                <c:pt idx="51500">
                  <c:v>51500</c:v>
                </c:pt>
                <c:pt idx="51501">
                  <c:v>51501</c:v>
                </c:pt>
                <c:pt idx="51502">
                  <c:v>51502</c:v>
                </c:pt>
                <c:pt idx="51503">
                  <c:v>51503</c:v>
                </c:pt>
                <c:pt idx="51504">
                  <c:v>51504</c:v>
                </c:pt>
                <c:pt idx="51505">
                  <c:v>51505</c:v>
                </c:pt>
                <c:pt idx="51506">
                  <c:v>51506</c:v>
                </c:pt>
                <c:pt idx="51507">
                  <c:v>51507</c:v>
                </c:pt>
                <c:pt idx="51508">
                  <c:v>51508</c:v>
                </c:pt>
                <c:pt idx="51509">
                  <c:v>51509</c:v>
                </c:pt>
                <c:pt idx="51510">
                  <c:v>51510</c:v>
                </c:pt>
                <c:pt idx="51511">
                  <c:v>51511</c:v>
                </c:pt>
                <c:pt idx="51512">
                  <c:v>51512</c:v>
                </c:pt>
                <c:pt idx="51513">
                  <c:v>51513</c:v>
                </c:pt>
                <c:pt idx="51514">
                  <c:v>51514</c:v>
                </c:pt>
                <c:pt idx="51515">
                  <c:v>51515</c:v>
                </c:pt>
                <c:pt idx="51516">
                  <c:v>51516</c:v>
                </c:pt>
                <c:pt idx="51517">
                  <c:v>51517</c:v>
                </c:pt>
                <c:pt idx="51518">
                  <c:v>51518</c:v>
                </c:pt>
                <c:pt idx="51519">
                  <c:v>51519</c:v>
                </c:pt>
                <c:pt idx="51520">
                  <c:v>51520</c:v>
                </c:pt>
                <c:pt idx="51521">
                  <c:v>51521</c:v>
                </c:pt>
                <c:pt idx="51522">
                  <c:v>51522</c:v>
                </c:pt>
                <c:pt idx="51523">
                  <c:v>51523</c:v>
                </c:pt>
                <c:pt idx="51524">
                  <c:v>51524</c:v>
                </c:pt>
                <c:pt idx="51525">
                  <c:v>51525</c:v>
                </c:pt>
                <c:pt idx="51526">
                  <c:v>51526</c:v>
                </c:pt>
                <c:pt idx="51527">
                  <c:v>51527</c:v>
                </c:pt>
                <c:pt idx="51528">
                  <c:v>51528</c:v>
                </c:pt>
                <c:pt idx="51529">
                  <c:v>51529</c:v>
                </c:pt>
                <c:pt idx="51530">
                  <c:v>51530</c:v>
                </c:pt>
                <c:pt idx="51531">
                  <c:v>51531</c:v>
                </c:pt>
                <c:pt idx="51532">
                  <c:v>51532</c:v>
                </c:pt>
                <c:pt idx="51533">
                  <c:v>51533</c:v>
                </c:pt>
                <c:pt idx="51534">
                  <c:v>51534</c:v>
                </c:pt>
                <c:pt idx="51535">
                  <c:v>51535</c:v>
                </c:pt>
                <c:pt idx="51536">
                  <c:v>51536</c:v>
                </c:pt>
                <c:pt idx="51537">
                  <c:v>51537</c:v>
                </c:pt>
                <c:pt idx="51538">
                  <c:v>51538</c:v>
                </c:pt>
                <c:pt idx="51539">
                  <c:v>51539</c:v>
                </c:pt>
                <c:pt idx="51540">
                  <c:v>51540</c:v>
                </c:pt>
                <c:pt idx="51541">
                  <c:v>51541</c:v>
                </c:pt>
                <c:pt idx="51542">
                  <c:v>51542</c:v>
                </c:pt>
                <c:pt idx="51543">
                  <c:v>51543</c:v>
                </c:pt>
                <c:pt idx="51544">
                  <c:v>51544</c:v>
                </c:pt>
                <c:pt idx="51545">
                  <c:v>51545</c:v>
                </c:pt>
                <c:pt idx="51546">
                  <c:v>51546</c:v>
                </c:pt>
                <c:pt idx="51547">
                  <c:v>51547</c:v>
                </c:pt>
                <c:pt idx="51548">
                  <c:v>51548</c:v>
                </c:pt>
                <c:pt idx="51549">
                  <c:v>51549</c:v>
                </c:pt>
                <c:pt idx="51550">
                  <c:v>51550</c:v>
                </c:pt>
                <c:pt idx="51551">
                  <c:v>51551</c:v>
                </c:pt>
                <c:pt idx="51552">
                  <c:v>51552</c:v>
                </c:pt>
                <c:pt idx="51553">
                  <c:v>51553</c:v>
                </c:pt>
                <c:pt idx="51554">
                  <c:v>51554</c:v>
                </c:pt>
                <c:pt idx="51555">
                  <c:v>51555</c:v>
                </c:pt>
                <c:pt idx="51556">
                  <c:v>51556</c:v>
                </c:pt>
                <c:pt idx="51557">
                  <c:v>51557</c:v>
                </c:pt>
                <c:pt idx="51558">
                  <c:v>51558</c:v>
                </c:pt>
                <c:pt idx="51559">
                  <c:v>51559</c:v>
                </c:pt>
                <c:pt idx="51560">
                  <c:v>51560</c:v>
                </c:pt>
                <c:pt idx="51561">
                  <c:v>51561</c:v>
                </c:pt>
                <c:pt idx="51562">
                  <c:v>51562</c:v>
                </c:pt>
                <c:pt idx="51563">
                  <c:v>51563</c:v>
                </c:pt>
                <c:pt idx="51564">
                  <c:v>51564</c:v>
                </c:pt>
                <c:pt idx="51565">
                  <c:v>51565</c:v>
                </c:pt>
                <c:pt idx="51566">
                  <c:v>51566</c:v>
                </c:pt>
                <c:pt idx="51567">
                  <c:v>51567</c:v>
                </c:pt>
                <c:pt idx="51568">
                  <c:v>51568</c:v>
                </c:pt>
                <c:pt idx="51569">
                  <c:v>51569</c:v>
                </c:pt>
                <c:pt idx="51570">
                  <c:v>51570</c:v>
                </c:pt>
                <c:pt idx="51571">
                  <c:v>51571</c:v>
                </c:pt>
                <c:pt idx="51572">
                  <c:v>51572</c:v>
                </c:pt>
                <c:pt idx="51573">
                  <c:v>51573</c:v>
                </c:pt>
                <c:pt idx="51574">
                  <c:v>51574</c:v>
                </c:pt>
                <c:pt idx="51575">
                  <c:v>51575</c:v>
                </c:pt>
                <c:pt idx="51576">
                  <c:v>51576</c:v>
                </c:pt>
                <c:pt idx="51577">
                  <c:v>51577</c:v>
                </c:pt>
                <c:pt idx="51578">
                  <c:v>51578</c:v>
                </c:pt>
                <c:pt idx="51579">
                  <c:v>51579</c:v>
                </c:pt>
                <c:pt idx="51580">
                  <c:v>51580</c:v>
                </c:pt>
                <c:pt idx="51581">
                  <c:v>51581</c:v>
                </c:pt>
                <c:pt idx="51582">
                  <c:v>51582</c:v>
                </c:pt>
                <c:pt idx="51583">
                  <c:v>51583</c:v>
                </c:pt>
                <c:pt idx="51584">
                  <c:v>51584</c:v>
                </c:pt>
                <c:pt idx="51585">
                  <c:v>51585</c:v>
                </c:pt>
                <c:pt idx="51586">
                  <c:v>51586</c:v>
                </c:pt>
                <c:pt idx="51587">
                  <c:v>51587</c:v>
                </c:pt>
                <c:pt idx="51588">
                  <c:v>51588</c:v>
                </c:pt>
                <c:pt idx="51589">
                  <c:v>51589</c:v>
                </c:pt>
                <c:pt idx="51590">
                  <c:v>51590</c:v>
                </c:pt>
                <c:pt idx="51591">
                  <c:v>51591</c:v>
                </c:pt>
                <c:pt idx="51592">
                  <c:v>51592</c:v>
                </c:pt>
                <c:pt idx="51593">
                  <c:v>51593</c:v>
                </c:pt>
                <c:pt idx="51594">
                  <c:v>51594</c:v>
                </c:pt>
                <c:pt idx="51595">
                  <c:v>51595</c:v>
                </c:pt>
                <c:pt idx="51596">
                  <c:v>51596</c:v>
                </c:pt>
                <c:pt idx="51597">
                  <c:v>51597</c:v>
                </c:pt>
                <c:pt idx="51598">
                  <c:v>51598</c:v>
                </c:pt>
                <c:pt idx="51599">
                  <c:v>51599</c:v>
                </c:pt>
                <c:pt idx="51600">
                  <c:v>51600</c:v>
                </c:pt>
                <c:pt idx="51601">
                  <c:v>51601</c:v>
                </c:pt>
                <c:pt idx="51602">
                  <c:v>51602</c:v>
                </c:pt>
                <c:pt idx="51603">
                  <c:v>51603</c:v>
                </c:pt>
                <c:pt idx="51604">
                  <c:v>51604</c:v>
                </c:pt>
                <c:pt idx="51605">
                  <c:v>51605</c:v>
                </c:pt>
                <c:pt idx="51606">
                  <c:v>51606</c:v>
                </c:pt>
                <c:pt idx="51607">
                  <c:v>51607</c:v>
                </c:pt>
                <c:pt idx="51608">
                  <c:v>51608</c:v>
                </c:pt>
                <c:pt idx="51609">
                  <c:v>51609</c:v>
                </c:pt>
                <c:pt idx="51610">
                  <c:v>51610</c:v>
                </c:pt>
                <c:pt idx="51611">
                  <c:v>51611</c:v>
                </c:pt>
                <c:pt idx="51612">
                  <c:v>51612</c:v>
                </c:pt>
                <c:pt idx="51613">
                  <c:v>51613</c:v>
                </c:pt>
                <c:pt idx="51614">
                  <c:v>51614</c:v>
                </c:pt>
                <c:pt idx="51615">
                  <c:v>51615</c:v>
                </c:pt>
                <c:pt idx="51616">
                  <c:v>51616</c:v>
                </c:pt>
                <c:pt idx="51617">
                  <c:v>51617</c:v>
                </c:pt>
                <c:pt idx="51618">
                  <c:v>51618</c:v>
                </c:pt>
                <c:pt idx="51619">
                  <c:v>51619</c:v>
                </c:pt>
                <c:pt idx="51620">
                  <c:v>51620</c:v>
                </c:pt>
                <c:pt idx="51621">
                  <c:v>51621</c:v>
                </c:pt>
                <c:pt idx="51622">
                  <c:v>51622</c:v>
                </c:pt>
                <c:pt idx="51623">
                  <c:v>51623</c:v>
                </c:pt>
                <c:pt idx="51624">
                  <c:v>51624</c:v>
                </c:pt>
                <c:pt idx="51625">
                  <c:v>51625</c:v>
                </c:pt>
                <c:pt idx="51626">
                  <c:v>51626</c:v>
                </c:pt>
                <c:pt idx="51627">
                  <c:v>51627</c:v>
                </c:pt>
                <c:pt idx="51628">
                  <c:v>51628</c:v>
                </c:pt>
                <c:pt idx="51629">
                  <c:v>51629</c:v>
                </c:pt>
                <c:pt idx="51630">
                  <c:v>51630</c:v>
                </c:pt>
                <c:pt idx="51631">
                  <c:v>51631</c:v>
                </c:pt>
                <c:pt idx="51632">
                  <c:v>51632</c:v>
                </c:pt>
                <c:pt idx="51633">
                  <c:v>51633</c:v>
                </c:pt>
                <c:pt idx="51634">
                  <c:v>51634</c:v>
                </c:pt>
                <c:pt idx="51635">
                  <c:v>51635</c:v>
                </c:pt>
                <c:pt idx="51636">
                  <c:v>51636</c:v>
                </c:pt>
                <c:pt idx="51637">
                  <c:v>51637</c:v>
                </c:pt>
                <c:pt idx="51638">
                  <c:v>51638</c:v>
                </c:pt>
                <c:pt idx="51639">
                  <c:v>51639</c:v>
                </c:pt>
                <c:pt idx="51640">
                  <c:v>51640</c:v>
                </c:pt>
                <c:pt idx="51641">
                  <c:v>51641</c:v>
                </c:pt>
                <c:pt idx="51642">
                  <c:v>51642</c:v>
                </c:pt>
                <c:pt idx="51643">
                  <c:v>51643</c:v>
                </c:pt>
                <c:pt idx="51644">
                  <c:v>51644</c:v>
                </c:pt>
                <c:pt idx="51645">
                  <c:v>51645</c:v>
                </c:pt>
                <c:pt idx="51646">
                  <c:v>51646</c:v>
                </c:pt>
                <c:pt idx="51647">
                  <c:v>51647</c:v>
                </c:pt>
                <c:pt idx="51648">
                  <c:v>51648</c:v>
                </c:pt>
                <c:pt idx="51649">
                  <c:v>51649</c:v>
                </c:pt>
                <c:pt idx="51650">
                  <c:v>51650</c:v>
                </c:pt>
                <c:pt idx="51651">
                  <c:v>51651</c:v>
                </c:pt>
                <c:pt idx="51652">
                  <c:v>51652</c:v>
                </c:pt>
                <c:pt idx="51653">
                  <c:v>51653</c:v>
                </c:pt>
                <c:pt idx="51654">
                  <c:v>51654</c:v>
                </c:pt>
                <c:pt idx="51655">
                  <c:v>51655</c:v>
                </c:pt>
                <c:pt idx="51656">
                  <c:v>51656</c:v>
                </c:pt>
                <c:pt idx="51657">
                  <c:v>51657</c:v>
                </c:pt>
                <c:pt idx="51658">
                  <c:v>51658</c:v>
                </c:pt>
                <c:pt idx="51659">
                  <c:v>51659</c:v>
                </c:pt>
                <c:pt idx="51660">
                  <c:v>51660</c:v>
                </c:pt>
                <c:pt idx="51661">
                  <c:v>51661</c:v>
                </c:pt>
                <c:pt idx="51662">
                  <c:v>51662</c:v>
                </c:pt>
                <c:pt idx="51663">
                  <c:v>51663</c:v>
                </c:pt>
                <c:pt idx="51664">
                  <c:v>51664</c:v>
                </c:pt>
                <c:pt idx="51665">
                  <c:v>51665</c:v>
                </c:pt>
                <c:pt idx="51666">
                  <c:v>51666</c:v>
                </c:pt>
                <c:pt idx="51667">
                  <c:v>51667</c:v>
                </c:pt>
                <c:pt idx="51668">
                  <c:v>51668</c:v>
                </c:pt>
                <c:pt idx="51669">
                  <c:v>51669</c:v>
                </c:pt>
                <c:pt idx="51670">
                  <c:v>51670</c:v>
                </c:pt>
                <c:pt idx="51671">
                  <c:v>51671</c:v>
                </c:pt>
                <c:pt idx="51672">
                  <c:v>51672</c:v>
                </c:pt>
                <c:pt idx="51673">
                  <c:v>51673</c:v>
                </c:pt>
                <c:pt idx="51674">
                  <c:v>51674</c:v>
                </c:pt>
                <c:pt idx="51675">
                  <c:v>51675</c:v>
                </c:pt>
                <c:pt idx="51676">
                  <c:v>51676</c:v>
                </c:pt>
                <c:pt idx="51677">
                  <c:v>51677</c:v>
                </c:pt>
                <c:pt idx="51678">
                  <c:v>51678</c:v>
                </c:pt>
                <c:pt idx="51679">
                  <c:v>51679</c:v>
                </c:pt>
                <c:pt idx="51680">
                  <c:v>51680</c:v>
                </c:pt>
                <c:pt idx="51681">
                  <c:v>51681</c:v>
                </c:pt>
                <c:pt idx="51682">
                  <c:v>51682</c:v>
                </c:pt>
                <c:pt idx="51683">
                  <c:v>51683</c:v>
                </c:pt>
                <c:pt idx="51684">
                  <c:v>51684</c:v>
                </c:pt>
                <c:pt idx="51685">
                  <c:v>51685</c:v>
                </c:pt>
                <c:pt idx="51686">
                  <c:v>51686</c:v>
                </c:pt>
                <c:pt idx="51687">
                  <c:v>51687</c:v>
                </c:pt>
                <c:pt idx="51688">
                  <c:v>51688</c:v>
                </c:pt>
                <c:pt idx="51689">
                  <c:v>51689</c:v>
                </c:pt>
                <c:pt idx="51690">
                  <c:v>51690</c:v>
                </c:pt>
                <c:pt idx="51691">
                  <c:v>51691</c:v>
                </c:pt>
                <c:pt idx="51692">
                  <c:v>51692</c:v>
                </c:pt>
                <c:pt idx="51693">
                  <c:v>51693</c:v>
                </c:pt>
                <c:pt idx="51694">
                  <c:v>51694</c:v>
                </c:pt>
                <c:pt idx="51695">
                  <c:v>51695</c:v>
                </c:pt>
                <c:pt idx="51696">
                  <c:v>51696</c:v>
                </c:pt>
                <c:pt idx="51697">
                  <c:v>51697</c:v>
                </c:pt>
                <c:pt idx="51698">
                  <c:v>51698</c:v>
                </c:pt>
                <c:pt idx="51699">
                  <c:v>51699</c:v>
                </c:pt>
                <c:pt idx="51700">
                  <c:v>51700</c:v>
                </c:pt>
                <c:pt idx="51701">
                  <c:v>51701</c:v>
                </c:pt>
                <c:pt idx="51702">
                  <c:v>51702</c:v>
                </c:pt>
                <c:pt idx="51703">
                  <c:v>51703</c:v>
                </c:pt>
                <c:pt idx="51704">
                  <c:v>51704</c:v>
                </c:pt>
                <c:pt idx="51705">
                  <c:v>51705</c:v>
                </c:pt>
                <c:pt idx="51706">
                  <c:v>51706</c:v>
                </c:pt>
                <c:pt idx="51707">
                  <c:v>51707</c:v>
                </c:pt>
                <c:pt idx="51708">
                  <c:v>51708</c:v>
                </c:pt>
                <c:pt idx="51709">
                  <c:v>51709</c:v>
                </c:pt>
                <c:pt idx="51710">
                  <c:v>51710</c:v>
                </c:pt>
                <c:pt idx="51711">
                  <c:v>51711</c:v>
                </c:pt>
                <c:pt idx="51712">
                  <c:v>51712</c:v>
                </c:pt>
                <c:pt idx="51713">
                  <c:v>51713</c:v>
                </c:pt>
                <c:pt idx="51714">
                  <c:v>51714</c:v>
                </c:pt>
                <c:pt idx="51715">
                  <c:v>51715</c:v>
                </c:pt>
                <c:pt idx="51716">
                  <c:v>51716</c:v>
                </c:pt>
                <c:pt idx="51717">
                  <c:v>51717</c:v>
                </c:pt>
                <c:pt idx="51718">
                  <c:v>51718</c:v>
                </c:pt>
                <c:pt idx="51719">
                  <c:v>51719</c:v>
                </c:pt>
                <c:pt idx="51720">
                  <c:v>51720</c:v>
                </c:pt>
                <c:pt idx="51721">
                  <c:v>51721</c:v>
                </c:pt>
                <c:pt idx="51722">
                  <c:v>51722</c:v>
                </c:pt>
                <c:pt idx="51723">
                  <c:v>51723</c:v>
                </c:pt>
                <c:pt idx="51724">
                  <c:v>51724</c:v>
                </c:pt>
                <c:pt idx="51725">
                  <c:v>51725</c:v>
                </c:pt>
                <c:pt idx="51726">
                  <c:v>51726</c:v>
                </c:pt>
                <c:pt idx="51727">
                  <c:v>51727</c:v>
                </c:pt>
                <c:pt idx="51728">
                  <c:v>51728</c:v>
                </c:pt>
                <c:pt idx="51729">
                  <c:v>51729</c:v>
                </c:pt>
                <c:pt idx="51730">
                  <c:v>51730</c:v>
                </c:pt>
                <c:pt idx="51731">
                  <c:v>51731</c:v>
                </c:pt>
                <c:pt idx="51732">
                  <c:v>51732</c:v>
                </c:pt>
                <c:pt idx="51733">
                  <c:v>51733</c:v>
                </c:pt>
                <c:pt idx="51734">
                  <c:v>51734</c:v>
                </c:pt>
                <c:pt idx="51735">
                  <c:v>51735</c:v>
                </c:pt>
                <c:pt idx="51736">
                  <c:v>51736</c:v>
                </c:pt>
                <c:pt idx="51737">
                  <c:v>51737</c:v>
                </c:pt>
                <c:pt idx="51738">
                  <c:v>51738</c:v>
                </c:pt>
                <c:pt idx="51739">
                  <c:v>51739</c:v>
                </c:pt>
                <c:pt idx="51740">
                  <c:v>51740</c:v>
                </c:pt>
                <c:pt idx="51741">
                  <c:v>51741</c:v>
                </c:pt>
                <c:pt idx="51742">
                  <c:v>51742</c:v>
                </c:pt>
                <c:pt idx="51743">
                  <c:v>51743</c:v>
                </c:pt>
                <c:pt idx="51744">
                  <c:v>51744</c:v>
                </c:pt>
                <c:pt idx="51745">
                  <c:v>51745</c:v>
                </c:pt>
                <c:pt idx="51746">
                  <c:v>51746</c:v>
                </c:pt>
                <c:pt idx="51747">
                  <c:v>51747</c:v>
                </c:pt>
                <c:pt idx="51748">
                  <c:v>51748</c:v>
                </c:pt>
                <c:pt idx="51749">
                  <c:v>51749</c:v>
                </c:pt>
                <c:pt idx="51750">
                  <c:v>51750</c:v>
                </c:pt>
                <c:pt idx="51751">
                  <c:v>51751</c:v>
                </c:pt>
                <c:pt idx="51752">
                  <c:v>51752</c:v>
                </c:pt>
                <c:pt idx="51753">
                  <c:v>51753</c:v>
                </c:pt>
                <c:pt idx="51754">
                  <c:v>51754</c:v>
                </c:pt>
                <c:pt idx="51755">
                  <c:v>51755</c:v>
                </c:pt>
                <c:pt idx="51756">
                  <c:v>51756</c:v>
                </c:pt>
                <c:pt idx="51757">
                  <c:v>51757</c:v>
                </c:pt>
                <c:pt idx="51758">
                  <c:v>51758</c:v>
                </c:pt>
                <c:pt idx="51759">
                  <c:v>51759</c:v>
                </c:pt>
                <c:pt idx="51760">
                  <c:v>51760</c:v>
                </c:pt>
                <c:pt idx="51761">
                  <c:v>51761</c:v>
                </c:pt>
                <c:pt idx="51762">
                  <c:v>51762</c:v>
                </c:pt>
                <c:pt idx="51763">
                  <c:v>51763</c:v>
                </c:pt>
                <c:pt idx="51764">
                  <c:v>51764</c:v>
                </c:pt>
                <c:pt idx="51765">
                  <c:v>51765</c:v>
                </c:pt>
                <c:pt idx="51766">
                  <c:v>51766</c:v>
                </c:pt>
                <c:pt idx="51767">
                  <c:v>51767</c:v>
                </c:pt>
                <c:pt idx="51768">
                  <c:v>51768</c:v>
                </c:pt>
                <c:pt idx="51769">
                  <c:v>51769</c:v>
                </c:pt>
                <c:pt idx="51770">
                  <c:v>51770</c:v>
                </c:pt>
                <c:pt idx="51771">
                  <c:v>51771</c:v>
                </c:pt>
                <c:pt idx="51772">
                  <c:v>51772</c:v>
                </c:pt>
                <c:pt idx="51773">
                  <c:v>51773</c:v>
                </c:pt>
                <c:pt idx="51774">
                  <c:v>51774</c:v>
                </c:pt>
                <c:pt idx="51775">
                  <c:v>51775</c:v>
                </c:pt>
                <c:pt idx="51776">
                  <c:v>51776</c:v>
                </c:pt>
                <c:pt idx="51777">
                  <c:v>51777</c:v>
                </c:pt>
                <c:pt idx="51778">
                  <c:v>51778</c:v>
                </c:pt>
                <c:pt idx="51779">
                  <c:v>51779</c:v>
                </c:pt>
                <c:pt idx="51780">
                  <c:v>51780</c:v>
                </c:pt>
                <c:pt idx="51781">
                  <c:v>51781</c:v>
                </c:pt>
                <c:pt idx="51782">
                  <c:v>51782</c:v>
                </c:pt>
                <c:pt idx="51783">
                  <c:v>51783</c:v>
                </c:pt>
                <c:pt idx="51784">
                  <c:v>51784</c:v>
                </c:pt>
                <c:pt idx="51785">
                  <c:v>51785</c:v>
                </c:pt>
                <c:pt idx="51786">
                  <c:v>51786</c:v>
                </c:pt>
                <c:pt idx="51787">
                  <c:v>51787</c:v>
                </c:pt>
                <c:pt idx="51788">
                  <c:v>51788</c:v>
                </c:pt>
                <c:pt idx="51789">
                  <c:v>51789</c:v>
                </c:pt>
                <c:pt idx="51790">
                  <c:v>51790</c:v>
                </c:pt>
                <c:pt idx="51791">
                  <c:v>51791</c:v>
                </c:pt>
                <c:pt idx="51792">
                  <c:v>51792</c:v>
                </c:pt>
                <c:pt idx="51793">
                  <c:v>51793</c:v>
                </c:pt>
                <c:pt idx="51794">
                  <c:v>51794</c:v>
                </c:pt>
                <c:pt idx="51795">
                  <c:v>51795</c:v>
                </c:pt>
                <c:pt idx="51796">
                  <c:v>51796</c:v>
                </c:pt>
                <c:pt idx="51797">
                  <c:v>51797</c:v>
                </c:pt>
                <c:pt idx="51798">
                  <c:v>51798</c:v>
                </c:pt>
                <c:pt idx="51799">
                  <c:v>51799</c:v>
                </c:pt>
                <c:pt idx="51800">
                  <c:v>51800</c:v>
                </c:pt>
                <c:pt idx="51801">
                  <c:v>51801</c:v>
                </c:pt>
                <c:pt idx="51802">
                  <c:v>51802</c:v>
                </c:pt>
                <c:pt idx="51803">
                  <c:v>51803</c:v>
                </c:pt>
                <c:pt idx="51804">
                  <c:v>51804</c:v>
                </c:pt>
                <c:pt idx="51805">
                  <c:v>51805</c:v>
                </c:pt>
                <c:pt idx="51806">
                  <c:v>51806</c:v>
                </c:pt>
                <c:pt idx="51807">
                  <c:v>51807</c:v>
                </c:pt>
                <c:pt idx="51808">
                  <c:v>51808</c:v>
                </c:pt>
                <c:pt idx="51809">
                  <c:v>51809</c:v>
                </c:pt>
                <c:pt idx="51810">
                  <c:v>51810</c:v>
                </c:pt>
                <c:pt idx="51811">
                  <c:v>51811</c:v>
                </c:pt>
                <c:pt idx="51812">
                  <c:v>51812</c:v>
                </c:pt>
                <c:pt idx="51813">
                  <c:v>51813</c:v>
                </c:pt>
                <c:pt idx="51814">
                  <c:v>51814</c:v>
                </c:pt>
                <c:pt idx="51815">
                  <c:v>51815</c:v>
                </c:pt>
                <c:pt idx="51816">
                  <c:v>51816</c:v>
                </c:pt>
                <c:pt idx="51817">
                  <c:v>51817</c:v>
                </c:pt>
                <c:pt idx="51818">
                  <c:v>51818</c:v>
                </c:pt>
                <c:pt idx="51819">
                  <c:v>51819</c:v>
                </c:pt>
                <c:pt idx="51820">
                  <c:v>51820</c:v>
                </c:pt>
                <c:pt idx="51821">
                  <c:v>51821</c:v>
                </c:pt>
                <c:pt idx="51822">
                  <c:v>51822</c:v>
                </c:pt>
                <c:pt idx="51823">
                  <c:v>51823</c:v>
                </c:pt>
                <c:pt idx="51824">
                  <c:v>51824</c:v>
                </c:pt>
                <c:pt idx="51825">
                  <c:v>51825</c:v>
                </c:pt>
                <c:pt idx="51826">
                  <c:v>51826</c:v>
                </c:pt>
                <c:pt idx="51827">
                  <c:v>51827</c:v>
                </c:pt>
                <c:pt idx="51828">
                  <c:v>51828</c:v>
                </c:pt>
                <c:pt idx="51829">
                  <c:v>51829</c:v>
                </c:pt>
                <c:pt idx="51830">
                  <c:v>51830</c:v>
                </c:pt>
                <c:pt idx="51831">
                  <c:v>51831</c:v>
                </c:pt>
                <c:pt idx="51832">
                  <c:v>51832</c:v>
                </c:pt>
                <c:pt idx="51833">
                  <c:v>51833</c:v>
                </c:pt>
                <c:pt idx="51834">
                  <c:v>51834</c:v>
                </c:pt>
                <c:pt idx="51835">
                  <c:v>51835</c:v>
                </c:pt>
                <c:pt idx="51836">
                  <c:v>51836</c:v>
                </c:pt>
                <c:pt idx="51837">
                  <c:v>51837</c:v>
                </c:pt>
                <c:pt idx="51838">
                  <c:v>51838</c:v>
                </c:pt>
                <c:pt idx="51839">
                  <c:v>51839</c:v>
                </c:pt>
                <c:pt idx="51840">
                  <c:v>51840</c:v>
                </c:pt>
                <c:pt idx="51841">
                  <c:v>51841</c:v>
                </c:pt>
                <c:pt idx="51842">
                  <c:v>51842</c:v>
                </c:pt>
                <c:pt idx="51843">
                  <c:v>51843</c:v>
                </c:pt>
                <c:pt idx="51844">
                  <c:v>51844</c:v>
                </c:pt>
                <c:pt idx="51845">
                  <c:v>51845</c:v>
                </c:pt>
                <c:pt idx="51846">
                  <c:v>51846</c:v>
                </c:pt>
                <c:pt idx="51847">
                  <c:v>51847</c:v>
                </c:pt>
                <c:pt idx="51848">
                  <c:v>51848</c:v>
                </c:pt>
                <c:pt idx="51849">
                  <c:v>51849</c:v>
                </c:pt>
                <c:pt idx="51850">
                  <c:v>51850</c:v>
                </c:pt>
                <c:pt idx="51851">
                  <c:v>51851</c:v>
                </c:pt>
                <c:pt idx="51852">
                  <c:v>51852</c:v>
                </c:pt>
                <c:pt idx="51853">
                  <c:v>51853</c:v>
                </c:pt>
                <c:pt idx="51854">
                  <c:v>51854</c:v>
                </c:pt>
                <c:pt idx="51855">
                  <c:v>51855</c:v>
                </c:pt>
                <c:pt idx="51856">
                  <c:v>51856</c:v>
                </c:pt>
                <c:pt idx="51857">
                  <c:v>51857</c:v>
                </c:pt>
                <c:pt idx="51858">
                  <c:v>51858</c:v>
                </c:pt>
                <c:pt idx="51859">
                  <c:v>51859</c:v>
                </c:pt>
                <c:pt idx="51860">
                  <c:v>51860</c:v>
                </c:pt>
                <c:pt idx="51861">
                  <c:v>51861</c:v>
                </c:pt>
                <c:pt idx="51862">
                  <c:v>51862</c:v>
                </c:pt>
                <c:pt idx="51863">
                  <c:v>51863</c:v>
                </c:pt>
                <c:pt idx="51864">
                  <c:v>51864</c:v>
                </c:pt>
                <c:pt idx="51865">
                  <c:v>51865</c:v>
                </c:pt>
                <c:pt idx="51866">
                  <c:v>51866</c:v>
                </c:pt>
                <c:pt idx="51867">
                  <c:v>51867</c:v>
                </c:pt>
                <c:pt idx="51868">
                  <c:v>51868</c:v>
                </c:pt>
                <c:pt idx="51869">
                  <c:v>51869</c:v>
                </c:pt>
                <c:pt idx="51870">
                  <c:v>51870</c:v>
                </c:pt>
                <c:pt idx="51871">
                  <c:v>51871</c:v>
                </c:pt>
                <c:pt idx="51872">
                  <c:v>51872</c:v>
                </c:pt>
                <c:pt idx="51873">
                  <c:v>51873</c:v>
                </c:pt>
                <c:pt idx="51874">
                  <c:v>51874</c:v>
                </c:pt>
                <c:pt idx="51875">
                  <c:v>51875</c:v>
                </c:pt>
                <c:pt idx="51876">
                  <c:v>51876</c:v>
                </c:pt>
                <c:pt idx="51877">
                  <c:v>51877</c:v>
                </c:pt>
                <c:pt idx="51878">
                  <c:v>51878</c:v>
                </c:pt>
                <c:pt idx="51879">
                  <c:v>51879</c:v>
                </c:pt>
                <c:pt idx="51880">
                  <c:v>51880</c:v>
                </c:pt>
                <c:pt idx="51881">
                  <c:v>51881</c:v>
                </c:pt>
                <c:pt idx="51882">
                  <c:v>51882</c:v>
                </c:pt>
                <c:pt idx="51883">
                  <c:v>51883</c:v>
                </c:pt>
                <c:pt idx="51884">
                  <c:v>51884</c:v>
                </c:pt>
                <c:pt idx="51885">
                  <c:v>51885</c:v>
                </c:pt>
                <c:pt idx="51886">
                  <c:v>51886</c:v>
                </c:pt>
                <c:pt idx="51887">
                  <c:v>51887</c:v>
                </c:pt>
                <c:pt idx="51888">
                  <c:v>51888</c:v>
                </c:pt>
                <c:pt idx="51889">
                  <c:v>51889</c:v>
                </c:pt>
                <c:pt idx="51890">
                  <c:v>51890</c:v>
                </c:pt>
                <c:pt idx="51891">
                  <c:v>51891</c:v>
                </c:pt>
                <c:pt idx="51892">
                  <c:v>51892</c:v>
                </c:pt>
                <c:pt idx="51893">
                  <c:v>51893</c:v>
                </c:pt>
                <c:pt idx="51894">
                  <c:v>51894</c:v>
                </c:pt>
                <c:pt idx="51895">
                  <c:v>51895</c:v>
                </c:pt>
                <c:pt idx="51896">
                  <c:v>51896</c:v>
                </c:pt>
                <c:pt idx="51897">
                  <c:v>51897</c:v>
                </c:pt>
                <c:pt idx="51898">
                  <c:v>51898</c:v>
                </c:pt>
                <c:pt idx="51899">
                  <c:v>51899</c:v>
                </c:pt>
                <c:pt idx="51900">
                  <c:v>51900</c:v>
                </c:pt>
                <c:pt idx="51901">
                  <c:v>51901</c:v>
                </c:pt>
                <c:pt idx="51902">
                  <c:v>51902</c:v>
                </c:pt>
                <c:pt idx="51903">
                  <c:v>51903</c:v>
                </c:pt>
                <c:pt idx="51904">
                  <c:v>51904</c:v>
                </c:pt>
                <c:pt idx="51905">
                  <c:v>51905</c:v>
                </c:pt>
                <c:pt idx="51906">
                  <c:v>51906</c:v>
                </c:pt>
                <c:pt idx="51907">
                  <c:v>51907</c:v>
                </c:pt>
                <c:pt idx="51908">
                  <c:v>51908</c:v>
                </c:pt>
                <c:pt idx="51909">
                  <c:v>51909</c:v>
                </c:pt>
                <c:pt idx="51910">
                  <c:v>51910</c:v>
                </c:pt>
                <c:pt idx="51911">
                  <c:v>51911</c:v>
                </c:pt>
                <c:pt idx="51912">
                  <c:v>51912</c:v>
                </c:pt>
                <c:pt idx="51913">
                  <c:v>51913</c:v>
                </c:pt>
                <c:pt idx="51914">
                  <c:v>51914</c:v>
                </c:pt>
                <c:pt idx="51915">
                  <c:v>51915</c:v>
                </c:pt>
                <c:pt idx="51916">
                  <c:v>51916</c:v>
                </c:pt>
                <c:pt idx="51917">
                  <c:v>51917</c:v>
                </c:pt>
                <c:pt idx="51918">
                  <c:v>51918</c:v>
                </c:pt>
                <c:pt idx="51919">
                  <c:v>51919</c:v>
                </c:pt>
                <c:pt idx="51920">
                  <c:v>51920</c:v>
                </c:pt>
                <c:pt idx="51921">
                  <c:v>51921</c:v>
                </c:pt>
                <c:pt idx="51922">
                  <c:v>51922</c:v>
                </c:pt>
                <c:pt idx="51923">
                  <c:v>51923</c:v>
                </c:pt>
                <c:pt idx="51924">
                  <c:v>51924</c:v>
                </c:pt>
                <c:pt idx="51925">
                  <c:v>51925</c:v>
                </c:pt>
                <c:pt idx="51926">
                  <c:v>51926</c:v>
                </c:pt>
                <c:pt idx="51927">
                  <c:v>51927</c:v>
                </c:pt>
                <c:pt idx="51928">
                  <c:v>51928</c:v>
                </c:pt>
                <c:pt idx="51929">
                  <c:v>51929</c:v>
                </c:pt>
                <c:pt idx="51930">
                  <c:v>51930</c:v>
                </c:pt>
                <c:pt idx="51931">
                  <c:v>51931</c:v>
                </c:pt>
                <c:pt idx="51932">
                  <c:v>51932</c:v>
                </c:pt>
                <c:pt idx="51933">
                  <c:v>51933</c:v>
                </c:pt>
                <c:pt idx="51934">
                  <c:v>51934</c:v>
                </c:pt>
                <c:pt idx="51935">
                  <c:v>51935</c:v>
                </c:pt>
                <c:pt idx="51936">
                  <c:v>51936</c:v>
                </c:pt>
                <c:pt idx="51937">
                  <c:v>51937</c:v>
                </c:pt>
                <c:pt idx="51938">
                  <c:v>51938</c:v>
                </c:pt>
                <c:pt idx="51939">
                  <c:v>51939</c:v>
                </c:pt>
                <c:pt idx="51940">
                  <c:v>51940</c:v>
                </c:pt>
                <c:pt idx="51941">
                  <c:v>51941</c:v>
                </c:pt>
                <c:pt idx="51942">
                  <c:v>51942</c:v>
                </c:pt>
                <c:pt idx="51943">
                  <c:v>51943</c:v>
                </c:pt>
                <c:pt idx="51944">
                  <c:v>51944</c:v>
                </c:pt>
                <c:pt idx="51945">
                  <c:v>51945</c:v>
                </c:pt>
                <c:pt idx="51946">
                  <c:v>51946</c:v>
                </c:pt>
                <c:pt idx="51947">
                  <c:v>51947</c:v>
                </c:pt>
                <c:pt idx="51948">
                  <c:v>51948</c:v>
                </c:pt>
                <c:pt idx="51949">
                  <c:v>51949</c:v>
                </c:pt>
                <c:pt idx="51950">
                  <c:v>51950</c:v>
                </c:pt>
                <c:pt idx="51951">
                  <c:v>51951</c:v>
                </c:pt>
                <c:pt idx="51952">
                  <c:v>51952</c:v>
                </c:pt>
                <c:pt idx="51953">
                  <c:v>51953</c:v>
                </c:pt>
                <c:pt idx="51954">
                  <c:v>51954</c:v>
                </c:pt>
                <c:pt idx="51955">
                  <c:v>51955</c:v>
                </c:pt>
                <c:pt idx="51956">
                  <c:v>51956</c:v>
                </c:pt>
                <c:pt idx="51957">
                  <c:v>51957</c:v>
                </c:pt>
                <c:pt idx="51958">
                  <c:v>51958</c:v>
                </c:pt>
                <c:pt idx="51959">
                  <c:v>51959</c:v>
                </c:pt>
                <c:pt idx="51960">
                  <c:v>51960</c:v>
                </c:pt>
                <c:pt idx="51961">
                  <c:v>51961</c:v>
                </c:pt>
                <c:pt idx="51962">
                  <c:v>51962</c:v>
                </c:pt>
                <c:pt idx="51963">
                  <c:v>51963</c:v>
                </c:pt>
                <c:pt idx="51964">
                  <c:v>51964</c:v>
                </c:pt>
                <c:pt idx="51965">
                  <c:v>51965</c:v>
                </c:pt>
                <c:pt idx="51966">
                  <c:v>51966</c:v>
                </c:pt>
                <c:pt idx="51967">
                  <c:v>51967</c:v>
                </c:pt>
                <c:pt idx="51968">
                  <c:v>51968</c:v>
                </c:pt>
                <c:pt idx="51969">
                  <c:v>51969</c:v>
                </c:pt>
                <c:pt idx="51970">
                  <c:v>51970</c:v>
                </c:pt>
                <c:pt idx="51971">
                  <c:v>51971</c:v>
                </c:pt>
                <c:pt idx="51972">
                  <c:v>51972</c:v>
                </c:pt>
                <c:pt idx="51973">
                  <c:v>51973</c:v>
                </c:pt>
                <c:pt idx="51974">
                  <c:v>51974</c:v>
                </c:pt>
                <c:pt idx="51975">
                  <c:v>51975</c:v>
                </c:pt>
                <c:pt idx="51976">
                  <c:v>51976</c:v>
                </c:pt>
                <c:pt idx="51977">
                  <c:v>51977</c:v>
                </c:pt>
                <c:pt idx="51978">
                  <c:v>51978</c:v>
                </c:pt>
                <c:pt idx="51979">
                  <c:v>51979</c:v>
                </c:pt>
                <c:pt idx="51980">
                  <c:v>51980</c:v>
                </c:pt>
                <c:pt idx="51981">
                  <c:v>51981</c:v>
                </c:pt>
                <c:pt idx="51982">
                  <c:v>51982</c:v>
                </c:pt>
                <c:pt idx="51983">
                  <c:v>51983</c:v>
                </c:pt>
                <c:pt idx="51984">
                  <c:v>51984</c:v>
                </c:pt>
                <c:pt idx="51985">
                  <c:v>51985</c:v>
                </c:pt>
                <c:pt idx="51986">
                  <c:v>51986</c:v>
                </c:pt>
                <c:pt idx="51987">
                  <c:v>51987</c:v>
                </c:pt>
                <c:pt idx="51988">
                  <c:v>51988</c:v>
                </c:pt>
                <c:pt idx="51989">
                  <c:v>51989</c:v>
                </c:pt>
                <c:pt idx="51990">
                  <c:v>51990</c:v>
                </c:pt>
                <c:pt idx="51991">
                  <c:v>51991</c:v>
                </c:pt>
                <c:pt idx="51992">
                  <c:v>51992</c:v>
                </c:pt>
                <c:pt idx="51993">
                  <c:v>51993</c:v>
                </c:pt>
                <c:pt idx="51994">
                  <c:v>51994</c:v>
                </c:pt>
                <c:pt idx="51995">
                  <c:v>51995</c:v>
                </c:pt>
                <c:pt idx="51996">
                  <c:v>51996</c:v>
                </c:pt>
                <c:pt idx="51997">
                  <c:v>51997</c:v>
                </c:pt>
                <c:pt idx="51998">
                  <c:v>51998</c:v>
                </c:pt>
                <c:pt idx="51999">
                  <c:v>51999</c:v>
                </c:pt>
                <c:pt idx="52000">
                  <c:v>52000</c:v>
                </c:pt>
                <c:pt idx="52001">
                  <c:v>52001</c:v>
                </c:pt>
                <c:pt idx="52002">
                  <c:v>52002</c:v>
                </c:pt>
                <c:pt idx="52003">
                  <c:v>52003</c:v>
                </c:pt>
                <c:pt idx="52004">
                  <c:v>52004</c:v>
                </c:pt>
                <c:pt idx="52005">
                  <c:v>52005</c:v>
                </c:pt>
                <c:pt idx="52006">
                  <c:v>52006</c:v>
                </c:pt>
                <c:pt idx="52007">
                  <c:v>52007</c:v>
                </c:pt>
                <c:pt idx="52008">
                  <c:v>52008</c:v>
                </c:pt>
                <c:pt idx="52009">
                  <c:v>52009</c:v>
                </c:pt>
                <c:pt idx="52010">
                  <c:v>52010</c:v>
                </c:pt>
                <c:pt idx="52011">
                  <c:v>52011</c:v>
                </c:pt>
                <c:pt idx="52012">
                  <c:v>52012</c:v>
                </c:pt>
                <c:pt idx="52013">
                  <c:v>52013</c:v>
                </c:pt>
                <c:pt idx="52014">
                  <c:v>52014</c:v>
                </c:pt>
                <c:pt idx="52015">
                  <c:v>52015</c:v>
                </c:pt>
                <c:pt idx="52016">
                  <c:v>52016</c:v>
                </c:pt>
                <c:pt idx="52017">
                  <c:v>52017</c:v>
                </c:pt>
                <c:pt idx="52018">
                  <c:v>52018</c:v>
                </c:pt>
                <c:pt idx="52019">
                  <c:v>52019</c:v>
                </c:pt>
                <c:pt idx="52020">
                  <c:v>52020</c:v>
                </c:pt>
                <c:pt idx="52021">
                  <c:v>52021</c:v>
                </c:pt>
                <c:pt idx="52022">
                  <c:v>52022</c:v>
                </c:pt>
                <c:pt idx="52023">
                  <c:v>52023</c:v>
                </c:pt>
                <c:pt idx="52024">
                  <c:v>52024</c:v>
                </c:pt>
                <c:pt idx="52025">
                  <c:v>52025</c:v>
                </c:pt>
                <c:pt idx="52026">
                  <c:v>52026</c:v>
                </c:pt>
                <c:pt idx="52027">
                  <c:v>52027</c:v>
                </c:pt>
                <c:pt idx="52028">
                  <c:v>52028</c:v>
                </c:pt>
                <c:pt idx="52029">
                  <c:v>52029</c:v>
                </c:pt>
                <c:pt idx="52030">
                  <c:v>52030</c:v>
                </c:pt>
                <c:pt idx="52031">
                  <c:v>52031</c:v>
                </c:pt>
                <c:pt idx="52032">
                  <c:v>52032</c:v>
                </c:pt>
                <c:pt idx="52033">
                  <c:v>52033</c:v>
                </c:pt>
                <c:pt idx="52034">
                  <c:v>52034</c:v>
                </c:pt>
                <c:pt idx="52035">
                  <c:v>52035</c:v>
                </c:pt>
                <c:pt idx="52036">
                  <c:v>52036</c:v>
                </c:pt>
                <c:pt idx="52037">
                  <c:v>52037</c:v>
                </c:pt>
                <c:pt idx="52038">
                  <c:v>52038</c:v>
                </c:pt>
                <c:pt idx="52039">
                  <c:v>52039</c:v>
                </c:pt>
                <c:pt idx="52040">
                  <c:v>52040</c:v>
                </c:pt>
                <c:pt idx="52041">
                  <c:v>52041</c:v>
                </c:pt>
                <c:pt idx="52042">
                  <c:v>52042</c:v>
                </c:pt>
                <c:pt idx="52043">
                  <c:v>52043</c:v>
                </c:pt>
                <c:pt idx="52044">
                  <c:v>52044</c:v>
                </c:pt>
                <c:pt idx="52045">
                  <c:v>52045</c:v>
                </c:pt>
                <c:pt idx="52046">
                  <c:v>52046</c:v>
                </c:pt>
                <c:pt idx="52047">
                  <c:v>52047</c:v>
                </c:pt>
                <c:pt idx="52048">
                  <c:v>52048</c:v>
                </c:pt>
                <c:pt idx="52049">
                  <c:v>52049</c:v>
                </c:pt>
                <c:pt idx="52050">
                  <c:v>52050</c:v>
                </c:pt>
                <c:pt idx="52051">
                  <c:v>52051</c:v>
                </c:pt>
                <c:pt idx="52052">
                  <c:v>52052</c:v>
                </c:pt>
                <c:pt idx="52053">
                  <c:v>52053</c:v>
                </c:pt>
                <c:pt idx="52054">
                  <c:v>52054</c:v>
                </c:pt>
                <c:pt idx="52055">
                  <c:v>52055</c:v>
                </c:pt>
                <c:pt idx="52056">
                  <c:v>52056</c:v>
                </c:pt>
                <c:pt idx="52057">
                  <c:v>52057</c:v>
                </c:pt>
                <c:pt idx="52058">
                  <c:v>52058</c:v>
                </c:pt>
                <c:pt idx="52059">
                  <c:v>52059</c:v>
                </c:pt>
                <c:pt idx="52060">
                  <c:v>52060</c:v>
                </c:pt>
                <c:pt idx="52061">
                  <c:v>52061</c:v>
                </c:pt>
                <c:pt idx="52062">
                  <c:v>52062</c:v>
                </c:pt>
                <c:pt idx="52063">
                  <c:v>52063</c:v>
                </c:pt>
                <c:pt idx="52064">
                  <c:v>52064</c:v>
                </c:pt>
                <c:pt idx="52065">
                  <c:v>52065</c:v>
                </c:pt>
                <c:pt idx="52066">
                  <c:v>52066</c:v>
                </c:pt>
                <c:pt idx="52067">
                  <c:v>52067</c:v>
                </c:pt>
                <c:pt idx="52068">
                  <c:v>52068</c:v>
                </c:pt>
                <c:pt idx="52069">
                  <c:v>52069</c:v>
                </c:pt>
                <c:pt idx="52070">
                  <c:v>52070</c:v>
                </c:pt>
                <c:pt idx="52071">
                  <c:v>52071</c:v>
                </c:pt>
                <c:pt idx="52072">
                  <c:v>52072</c:v>
                </c:pt>
                <c:pt idx="52073">
                  <c:v>52073</c:v>
                </c:pt>
                <c:pt idx="52074">
                  <c:v>52074</c:v>
                </c:pt>
                <c:pt idx="52075">
                  <c:v>52075</c:v>
                </c:pt>
                <c:pt idx="52076">
                  <c:v>52076</c:v>
                </c:pt>
                <c:pt idx="52077">
                  <c:v>52077</c:v>
                </c:pt>
                <c:pt idx="52078">
                  <c:v>52078</c:v>
                </c:pt>
                <c:pt idx="52079">
                  <c:v>52079</c:v>
                </c:pt>
                <c:pt idx="52080">
                  <c:v>52080</c:v>
                </c:pt>
                <c:pt idx="52081">
                  <c:v>52081</c:v>
                </c:pt>
                <c:pt idx="52082">
                  <c:v>52082</c:v>
                </c:pt>
                <c:pt idx="52083">
                  <c:v>52083</c:v>
                </c:pt>
                <c:pt idx="52084">
                  <c:v>52084</c:v>
                </c:pt>
                <c:pt idx="52085">
                  <c:v>52085</c:v>
                </c:pt>
                <c:pt idx="52086">
                  <c:v>52086</c:v>
                </c:pt>
                <c:pt idx="52087">
                  <c:v>52087</c:v>
                </c:pt>
                <c:pt idx="52088">
                  <c:v>52088</c:v>
                </c:pt>
                <c:pt idx="52089">
                  <c:v>52089</c:v>
                </c:pt>
                <c:pt idx="52090">
                  <c:v>52090</c:v>
                </c:pt>
                <c:pt idx="52091">
                  <c:v>52091</c:v>
                </c:pt>
                <c:pt idx="52092">
                  <c:v>52092</c:v>
                </c:pt>
                <c:pt idx="52093">
                  <c:v>52093</c:v>
                </c:pt>
                <c:pt idx="52094">
                  <c:v>52094</c:v>
                </c:pt>
                <c:pt idx="52095">
                  <c:v>52095</c:v>
                </c:pt>
                <c:pt idx="52096">
                  <c:v>52096</c:v>
                </c:pt>
                <c:pt idx="52097">
                  <c:v>52097</c:v>
                </c:pt>
                <c:pt idx="52098">
                  <c:v>52098</c:v>
                </c:pt>
                <c:pt idx="52099">
                  <c:v>52099</c:v>
                </c:pt>
                <c:pt idx="52100">
                  <c:v>52100</c:v>
                </c:pt>
                <c:pt idx="52101">
                  <c:v>52101</c:v>
                </c:pt>
                <c:pt idx="52102">
                  <c:v>52102</c:v>
                </c:pt>
                <c:pt idx="52103">
                  <c:v>52103</c:v>
                </c:pt>
                <c:pt idx="52104">
                  <c:v>52104</c:v>
                </c:pt>
                <c:pt idx="52105">
                  <c:v>52105</c:v>
                </c:pt>
                <c:pt idx="52106">
                  <c:v>52106</c:v>
                </c:pt>
                <c:pt idx="52107">
                  <c:v>52107</c:v>
                </c:pt>
                <c:pt idx="52108">
                  <c:v>52108</c:v>
                </c:pt>
                <c:pt idx="52109">
                  <c:v>52109</c:v>
                </c:pt>
                <c:pt idx="52110">
                  <c:v>52110</c:v>
                </c:pt>
                <c:pt idx="52111">
                  <c:v>52111</c:v>
                </c:pt>
                <c:pt idx="52112">
                  <c:v>52112</c:v>
                </c:pt>
                <c:pt idx="52113">
                  <c:v>52113</c:v>
                </c:pt>
                <c:pt idx="52114">
                  <c:v>52114</c:v>
                </c:pt>
                <c:pt idx="52115">
                  <c:v>52115</c:v>
                </c:pt>
                <c:pt idx="52116">
                  <c:v>52116</c:v>
                </c:pt>
                <c:pt idx="52117">
                  <c:v>52117</c:v>
                </c:pt>
                <c:pt idx="52118">
                  <c:v>52118</c:v>
                </c:pt>
                <c:pt idx="52119">
                  <c:v>52119</c:v>
                </c:pt>
                <c:pt idx="52120">
                  <c:v>52120</c:v>
                </c:pt>
                <c:pt idx="52121">
                  <c:v>52121</c:v>
                </c:pt>
                <c:pt idx="52122">
                  <c:v>52122</c:v>
                </c:pt>
                <c:pt idx="52123">
                  <c:v>52123</c:v>
                </c:pt>
                <c:pt idx="52124">
                  <c:v>52124</c:v>
                </c:pt>
                <c:pt idx="52125">
                  <c:v>52125</c:v>
                </c:pt>
                <c:pt idx="52126">
                  <c:v>52126</c:v>
                </c:pt>
                <c:pt idx="52127">
                  <c:v>52127</c:v>
                </c:pt>
                <c:pt idx="52128">
                  <c:v>52128</c:v>
                </c:pt>
                <c:pt idx="52129">
                  <c:v>52129</c:v>
                </c:pt>
                <c:pt idx="52130">
                  <c:v>52130</c:v>
                </c:pt>
                <c:pt idx="52131">
                  <c:v>52131</c:v>
                </c:pt>
                <c:pt idx="52132">
                  <c:v>52132</c:v>
                </c:pt>
                <c:pt idx="52133">
                  <c:v>52133</c:v>
                </c:pt>
                <c:pt idx="52134">
                  <c:v>52134</c:v>
                </c:pt>
                <c:pt idx="52135">
                  <c:v>52135</c:v>
                </c:pt>
                <c:pt idx="52136">
                  <c:v>52136</c:v>
                </c:pt>
                <c:pt idx="52137">
                  <c:v>52137</c:v>
                </c:pt>
                <c:pt idx="52138">
                  <c:v>52138</c:v>
                </c:pt>
                <c:pt idx="52139">
                  <c:v>52139</c:v>
                </c:pt>
                <c:pt idx="52140">
                  <c:v>52140</c:v>
                </c:pt>
                <c:pt idx="52141">
                  <c:v>52141</c:v>
                </c:pt>
                <c:pt idx="52142">
                  <c:v>52142</c:v>
                </c:pt>
                <c:pt idx="52143">
                  <c:v>52143</c:v>
                </c:pt>
                <c:pt idx="52144">
                  <c:v>52144</c:v>
                </c:pt>
                <c:pt idx="52145">
                  <c:v>52145</c:v>
                </c:pt>
                <c:pt idx="52146">
                  <c:v>52146</c:v>
                </c:pt>
                <c:pt idx="52147">
                  <c:v>52147</c:v>
                </c:pt>
                <c:pt idx="52148">
                  <c:v>52148</c:v>
                </c:pt>
                <c:pt idx="52149">
                  <c:v>52149</c:v>
                </c:pt>
                <c:pt idx="52150">
                  <c:v>52150</c:v>
                </c:pt>
                <c:pt idx="52151">
                  <c:v>52151</c:v>
                </c:pt>
                <c:pt idx="52152">
                  <c:v>52152</c:v>
                </c:pt>
                <c:pt idx="52153">
                  <c:v>52153</c:v>
                </c:pt>
                <c:pt idx="52154">
                  <c:v>52154</c:v>
                </c:pt>
                <c:pt idx="52155">
                  <c:v>52155</c:v>
                </c:pt>
                <c:pt idx="52156">
                  <c:v>52156</c:v>
                </c:pt>
                <c:pt idx="52157">
                  <c:v>52157</c:v>
                </c:pt>
                <c:pt idx="52158">
                  <c:v>52158</c:v>
                </c:pt>
                <c:pt idx="52159">
                  <c:v>52159</c:v>
                </c:pt>
                <c:pt idx="52160">
                  <c:v>52160</c:v>
                </c:pt>
                <c:pt idx="52161">
                  <c:v>52161</c:v>
                </c:pt>
                <c:pt idx="52162">
                  <c:v>52162</c:v>
                </c:pt>
                <c:pt idx="52163">
                  <c:v>52163</c:v>
                </c:pt>
                <c:pt idx="52164">
                  <c:v>52164</c:v>
                </c:pt>
                <c:pt idx="52165">
                  <c:v>52165</c:v>
                </c:pt>
                <c:pt idx="52166">
                  <c:v>52166</c:v>
                </c:pt>
                <c:pt idx="52167">
                  <c:v>52167</c:v>
                </c:pt>
                <c:pt idx="52168">
                  <c:v>52168</c:v>
                </c:pt>
                <c:pt idx="52169">
                  <c:v>52169</c:v>
                </c:pt>
                <c:pt idx="52170">
                  <c:v>52170</c:v>
                </c:pt>
                <c:pt idx="52171">
                  <c:v>52171</c:v>
                </c:pt>
                <c:pt idx="52172">
                  <c:v>52172</c:v>
                </c:pt>
                <c:pt idx="52173">
                  <c:v>52173</c:v>
                </c:pt>
                <c:pt idx="52174">
                  <c:v>52174</c:v>
                </c:pt>
                <c:pt idx="52175">
                  <c:v>52175</c:v>
                </c:pt>
                <c:pt idx="52176">
                  <c:v>52176</c:v>
                </c:pt>
                <c:pt idx="52177">
                  <c:v>52177</c:v>
                </c:pt>
                <c:pt idx="52178">
                  <c:v>52178</c:v>
                </c:pt>
                <c:pt idx="52179">
                  <c:v>52179</c:v>
                </c:pt>
                <c:pt idx="52180">
                  <c:v>52180</c:v>
                </c:pt>
                <c:pt idx="52181">
                  <c:v>52181</c:v>
                </c:pt>
                <c:pt idx="52182">
                  <c:v>52182</c:v>
                </c:pt>
                <c:pt idx="52183">
                  <c:v>52183</c:v>
                </c:pt>
                <c:pt idx="52184">
                  <c:v>52184</c:v>
                </c:pt>
                <c:pt idx="52185">
                  <c:v>52185</c:v>
                </c:pt>
                <c:pt idx="52186">
                  <c:v>52186</c:v>
                </c:pt>
                <c:pt idx="52187">
                  <c:v>52187</c:v>
                </c:pt>
                <c:pt idx="52188">
                  <c:v>52188</c:v>
                </c:pt>
                <c:pt idx="52189">
                  <c:v>52189</c:v>
                </c:pt>
                <c:pt idx="52190">
                  <c:v>52190</c:v>
                </c:pt>
                <c:pt idx="52191">
                  <c:v>52191</c:v>
                </c:pt>
                <c:pt idx="52192">
                  <c:v>52192</c:v>
                </c:pt>
                <c:pt idx="52193">
                  <c:v>52193</c:v>
                </c:pt>
                <c:pt idx="52194">
                  <c:v>52194</c:v>
                </c:pt>
                <c:pt idx="52195">
                  <c:v>52195</c:v>
                </c:pt>
                <c:pt idx="52196">
                  <c:v>52196</c:v>
                </c:pt>
                <c:pt idx="52197">
                  <c:v>52197</c:v>
                </c:pt>
                <c:pt idx="52198">
                  <c:v>52198</c:v>
                </c:pt>
                <c:pt idx="52199">
                  <c:v>52199</c:v>
                </c:pt>
                <c:pt idx="52200">
                  <c:v>52200</c:v>
                </c:pt>
                <c:pt idx="52201">
                  <c:v>52201</c:v>
                </c:pt>
                <c:pt idx="52202">
                  <c:v>52202</c:v>
                </c:pt>
                <c:pt idx="52203">
                  <c:v>52203</c:v>
                </c:pt>
                <c:pt idx="52204">
                  <c:v>52204</c:v>
                </c:pt>
                <c:pt idx="52205">
                  <c:v>52205</c:v>
                </c:pt>
                <c:pt idx="52206">
                  <c:v>52206</c:v>
                </c:pt>
                <c:pt idx="52207">
                  <c:v>52207</c:v>
                </c:pt>
                <c:pt idx="52208">
                  <c:v>52208</c:v>
                </c:pt>
                <c:pt idx="52209">
                  <c:v>52209</c:v>
                </c:pt>
                <c:pt idx="52210">
                  <c:v>52210</c:v>
                </c:pt>
                <c:pt idx="52211">
                  <c:v>52211</c:v>
                </c:pt>
                <c:pt idx="52212">
                  <c:v>52212</c:v>
                </c:pt>
                <c:pt idx="52213">
                  <c:v>52213</c:v>
                </c:pt>
                <c:pt idx="52214">
                  <c:v>52214</c:v>
                </c:pt>
                <c:pt idx="52215">
                  <c:v>52215</c:v>
                </c:pt>
                <c:pt idx="52216">
                  <c:v>52216</c:v>
                </c:pt>
                <c:pt idx="52217">
                  <c:v>52217</c:v>
                </c:pt>
                <c:pt idx="52218">
                  <c:v>52218</c:v>
                </c:pt>
                <c:pt idx="52219">
                  <c:v>52219</c:v>
                </c:pt>
                <c:pt idx="52220">
                  <c:v>52220</c:v>
                </c:pt>
                <c:pt idx="52221">
                  <c:v>52221</c:v>
                </c:pt>
                <c:pt idx="52222">
                  <c:v>52222</c:v>
                </c:pt>
                <c:pt idx="52223">
                  <c:v>52223</c:v>
                </c:pt>
                <c:pt idx="52224">
                  <c:v>52224</c:v>
                </c:pt>
                <c:pt idx="52225">
                  <c:v>52225</c:v>
                </c:pt>
                <c:pt idx="52226">
                  <c:v>52226</c:v>
                </c:pt>
                <c:pt idx="52227">
                  <c:v>52227</c:v>
                </c:pt>
                <c:pt idx="52228">
                  <c:v>52228</c:v>
                </c:pt>
                <c:pt idx="52229">
                  <c:v>52229</c:v>
                </c:pt>
                <c:pt idx="52230">
                  <c:v>52230</c:v>
                </c:pt>
                <c:pt idx="52231">
                  <c:v>52231</c:v>
                </c:pt>
                <c:pt idx="52232">
                  <c:v>52232</c:v>
                </c:pt>
                <c:pt idx="52233">
                  <c:v>52233</c:v>
                </c:pt>
                <c:pt idx="52234">
                  <c:v>52234</c:v>
                </c:pt>
                <c:pt idx="52235">
                  <c:v>52235</c:v>
                </c:pt>
                <c:pt idx="52236">
                  <c:v>52236</c:v>
                </c:pt>
                <c:pt idx="52237">
                  <c:v>52237</c:v>
                </c:pt>
                <c:pt idx="52238">
                  <c:v>52238</c:v>
                </c:pt>
                <c:pt idx="52239">
                  <c:v>52239</c:v>
                </c:pt>
                <c:pt idx="52240">
                  <c:v>52240</c:v>
                </c:pt>
                <c:pt idx="52241">
                  <c:v>52241</c:v>
                </c:pt>
                <c:pt idx="52242">
                  <c:v>52242</c:v>
                </c:pt>
                <c:pt idx="52243">
                  <c:v>52243</c:v>
                </c:pt>
                <c:pt idx="52244">
                  <c:v>52244</c:v>
                </c:pt>
                <c:pt idx="52245">
                  <c:v>52245</c:v>
                </c:pt>
                <c:pt idx="52246">
                  <c:v>52246</c:v>
                </c:pt>
                <c:pt idx="52247">
                  <c:v>52247</c:v>
                </c:pt>
                <c:pt idx="52248">
                  <c:v>52248</c:v>
                </c:pt>
                <c:pt idx="52249">
                  <c:v>52249</c:v>
                </c:pt>
                <c:pt idx="52250">
                  <c:v>52250</c:v>
                </c:pt>
                <c:pt idx="52251">
                  <c:v>52251</c:v>
                </c:pt>
                <c:pt idx="52252">
                  <c:v>52252</c:v>
                </c:pt>
                <c:pt idx="52253">
                  <c:v>52253</c:v>
                </c:pt>
                <c:pt idx="52254">
                  <c:v>52254</c:v>
                </c:pt>
                <c:pt idx="52255">
                  <c:v>52255</c:v>
                </c:pt>
                <c:pt idx="52256">
                  <c:v>52256</c:v>
                </c:pt>
                <c:pt idx="52257">
                  <c:v>52257</c:v>
                </c:pt>
                <c:pt idx="52258">
                  <c:v>52258</c:v>
                </c:pt>
                <c:pt idx="52259">
                  <c:v>52259</c:v>
                </c:pt>
                <c:pt idx="52260">
                  <c:v>52260</c:v>
                </c:pt>
                <c:pt idx="52261">
                  <c:v>52261</c:v>
                </c:pt>
                <c:pt idx="52262">
                  <c:v>52262</c:v>
                </c:pt>
                <c:pt idx="52263">
                  <c:v>52263</c:v>
                </c:pt>
                <c:pt idx="52264">
                  <c:v>52264</c:v>
                </c:pt>
                <c:pt idx="52265">
                  <c:v>52265</c:v>
                </c:pt>
                <c:pt idx="52266">
                  <c:v>52266</c:v>
                </c:pt>
                <c:pt idx="52267">
                  <c:v>52267</c:v>
                </c:pt>
                <c:pt idx="52268">
                  <c:v>52268</c:v>
                </c:pt>
                <c:pt idx="52269">
                  <c:v>52269</c:v>
                </c:pt>
                <c:pt idx="52270">
                  <c:v>52270</c:v>
                </c:pt>
                <c:pt idx="52271">
                  <c:v>52271</c:v>
                </c:pt>
                <c:pt idx="52272">
                  <c:v>52272</c:v>
                </c:pt>
                <c:pt idx="52273">
                  <c:v>52273</c:v>
                </c:pt>
                <c:pt idx="52274">
                  <c:v>52274</c:v>
                </c:pt>
                <c:pt idx="52275">
                  <c:v>52275</c:v>
                </c:pt>
                <c:pt idx="52276">
                  <c:v>52276</c:v>
                </c:pt>
                <c:pt idx="52277">
                  <c:v>52277</c:v>
                </c:pt>
                <c:pt idx="52278">
                  <c:v>52278</c:v>
                </c:pt>
                <c:pt idx="52279">
                  <c:v>52279</c:v>
                </c:pt>
                <c:pt idx="52280">
                  <c:v>52280</c:v>
                </c:pt>
                <c:pt idx="52281">
                  <c:v>52281</c:v>
                </c:pt>
                <c:pt idx="52282">
                  <c:v>52282</c:v>
                </c:pt>
                <c:pt idx="52283">
                  <c:v>52283</c:v>
                </c:pt>
                <c:pt idx="52284">
                  <c:v>52284</c:v>
                </c:pt>
                <c:pt idx="52285">
                  <c:v>52285</c:v>
                </c:pt>
                <c:pt idx="52286">
                  <c:v>52286</c:v>
                </c:pt>
                <c:pt idx="52287">
                  <c:v>52287</c:v>
                </c:pt>
                <c:pt idx="52288">
                  <c:v>52288</c:v>
                </c:pt>
                <c:pt idx="52289">
                  <c:v>52289</c:v>
                </c:pt>
                <c:pt idx="52290">
                  <c:v>52290</c:v>
                </c:pt>
                <c:pt idx="52291">
                  <c:v>52291</c:v>
                </c:pt>
                <c:pt idx="52292">
                  <c:v>52292</c:v>
                </c:pt>
                <c:pt idx="52293">
                  <c:v>52293</c:v>
                </c:pt>
                <c:pt idx="52294">
                  <c:v>52294</c:v>
                </c:pt>
                <c:pt idx="52295">
                  <c:v>52295</c:v>
                </c:pt>
                <c:pt idx="52296">
                  <c:v>52296</c:v>
                </c:pt>
                <c:pt idx="52297">
                  <c:v>52297</c:v>
                </c:pt>
                <c:pt idx="52298">
                  <c:v>52298</c:v>
                </c:pt>
                <c:pt idx="52299">
                  <c:v>52299</c:v>
                </c:pt>
                <c:pt idx="52300">
                  <c:v>52300</c:v>
                </c:pt>
                <c:pt idx="52301">
                  <c:v>52301</c:v>
                </c:pt>
                <c:pt idx="52302">
                  <c:v>52302</c:v>
                </c:pt>
                <c:pt idx="52303">
                  <c:v>52303</c:v>
                </c:pt>
                <c:pt idx="52304">
                  <c:v>52304</c:v>
                </c:pt>
                <c:pt idx="52305">
                  <c:v>52305</c:v>
                </c:pt>
                <c:pt idx="52306">
                  <c:v>52306</c:v>
                </c:pt>
                <c:pt idx="52307">
                  <c:v>52307</c:v>
                </c:pt>
                <c:pt idx="52308">
                  <c:v>52308</c:v>
                </c:pt>
                <c:pt idx="52309">
                  <c:v>52309</c:v>
                </c:pt>
                <c:pt idx="52310">
                  <c:v>52310</c:v>
                </c:pt>
                <c:pt idx="52311">
                  <c:v>52311</c:v>
                </c:pt>
                <c:pt idx="52312">
                  <c:v>52312</c:v>
                </c:pt>
                <c:pt idx="52313">
                  <c:v>52313</c:v>
                </c:pt>
                <c:pt idx="52314">
                  <c:v>52314</c:v>
                </c:pt>
                <c:pt idx="52315">
                  <c:v>52315</c:v>
                </c:pt>
                <c:pt idx="52316">
                  <c:v>52316</c:v>
                </c:pt>
                <c:pt idx="52317">
                  <c:v>52317</c:v>
                </c:pt>
                <c:pt idx="52318">
                  <c:v>52318</c:v>
                </c:pt>
                <c:pt idx="52319">
                  <c:v>52319</c:v>
                </c:pt>
                <c:pt idx="52320">
                  <c:v>52320</c:v>
                </c:pt>
                <c:pt idx="52321">
                  <c:v>52321</c:v>
                </c:pt>
                <c:pt idx="52322">
                  <c:v>52322</c:v>
                </c:pt>
                <c:pt idx="52323">
                  <c:v>52323</c:v>
                </c:pt>
                <c:pt idx="52324">
                  <c:v>52324</c:v>
                </c:pt>
                <c:pt idx="52325">
                  <c:v>52325</c:v>
                </c:pt>
                <c:pt idx="52326">
                  <c:v>52326</c:v>
                </c:pt>
                <c:pt idx="52327">
                  <c:v>52327</c:v>
                </c:pt>
                <c:pt idx="52328">
                  <c:v>52328</c:v>
                </c:pt>
                <c:pt idx="52329">
                  <c:v>52329</c:v>
                </c:pt>
                <c:pt idx="52330">
                  <c:v>52330</c:v>
                </c:pt>
                <c:pt idx="52331">
                  <c:v>52331</c:v>
                </c:pt>
                <c:pt idx="52332">
                  <c:v>52332</c:v>
                </c:pt>
                <c:pt idx="52333">
                  <c:v>52333</c:v>
                </c:pt>
                <c:pt idx="52334">
                  <c:v>52334</c:v>
                </c:pt>
                <c:pt idx="52335">
                  <c:v>52335</c:v>
                </c:pt>
                <c:pt idx="52336">
                  <c:v>52336</c:v>
                </c:pt>
                <c:pt idx="52337">
                  <c:v>52337</c:v>
                </c:pt>
                <c:pt idx="52338">
                  <c:v>52338</c:v>
                </c:pt>
                <c:pt idx="52339">
                  <c:v>52339</c:v>
                </c:pt>
                <c:pt idx="52340">
                  <c:v>52340</c:v>
                </c:pt>
                <c:pt idx="52341">
                  <c:v>52341</c:v>
                </c:pt>
                <c:pt idx="52342">
                  <c:v>52342</c:v>
                </c:pt>
                <c:pt idx="52343">
                  <c:v>52343</c:v>
                </c:pt>
                <c:pt idx="52344">
                  <c:v>52344</c:v>
                </c:pt>
                <c:pt idx="52345">
                  <c:v>52345</c:v>
                </c:pt>
                <c:pt idx="52346">
                  <c:v>52346</c:v>
                </c:pt>
                <c:pt idx="52347">
                  <c:v>52347</c:v>
                </c:pt>
                <c:pt idx="52348">
                  <c:v>52348</c:v>
                </c:pt>
                <c:pt idx="52349">
                  <c:v>52349</c:v>
                </c:pt>
                <c:pt idx="52350">
                  <c:v>52350</c:v>
                </c:pt>
                <c:pt idx="52351">
                  <c:v>52351</c:v>
                </c:pt>
                <c:pt idx="52352">
                  <c:v>52352</c:v>
                </c:pt>
                <c:pt idx="52353">
                  <c:v>52353</c:v>
                </c:pt>
                <c:pt idx="52354">
                  <c:v>52354</c:v>
                </c:pt>
                <c:pt idx="52355">
                  <c:v>52355</c:v>
                </c:pt>
                <c:pt idx="52356">
                  <c:v>52356</c:v>
                </c:pt>
                <c:pt idx="52357">
                  <c:v>52357</c:v>
                </c:pt>
                <c:pt idx="52358">
                  <c:v>52358</c:v>
                </c:pt>
                <c:pt idx="52359">
                  <c:v>52359</c:v>
                </c:pt>
                <c:pt idx="52360">
                  <c:v>52360</c:v>
                </c:pt>
                <c:pt idx="52361">
                  <c:v>52361</c:v>
                </c:pt>
                <c:pt idx="52362">
                  <c:v>52362</c:v>
                </c:pt>
                <c:pt idx="52363">
                  <c:v>52363</c:v>
                </c:pt>
                <c:pt idx="52364">
                  <c:v>52364</c:v>
                </c:pt>
                <c:pt idx="52365">
                  <c:v>52365</c:v>
                </c:pt>
                <c:pt idx="52366">
                  <c:v>52366</c:v>
                </c:pt>
                <c:pt idx="52367">
                  <c:v>52367</c:v>
                </c:pt>
                <c:pt idx="52368">
                  <c:v>52368</c:v>
                </c:pt>
                <c:pt idx="52369">
                  <c:v>52369</c:v>
                </c:pt>
                <c:pt idx="52370">
                  <c:v>52370</c:v>
                </c:pt>
                <c:pt idx="52371">
                  <c:v>52371</c:v>
                </c:pt>
                <c:pt idx="52372">
                  <c:v>52372</c:v>
                </c:pt>
                <c:pt idx="52373">
                  <c:v>52373</c:v>
                </c:pt>
                <c:pt idx="52374">
                  <c:v>52374</c:v>
                </c:pt>
                <c:pt idx="52375">
                  <c:v>52375</c:v>
                </c:pt>
                <c:pt idx="52376">
                  <c:v>52376</c:v>
                </c:pt>
                <c:pt idx="52377">
                  <c:v>52377</c:v>
                </c:pt>
                <c:pt idx="52378">
                  <c:v>52378</c:v>
                </c:pt>
                <c:pt idx="52379">
                  <c:v>52379</c:v>
                </c:pt>
                <c:pt idx="52380">
                  <c:v>52380</c:v>
                </c:pt>
                <c:pt idx="52381">
                  <c:v>52381</c:v>
                </c:pt>
                <c:pt idx="52382">
                  <c:v>52382</c:v>
                </c:pt>
                <c:pt idx="52383">
                  <c:v>52383</c:v>
                </c:pt>
                <c:pt idx="52384">
                  <c:v>52384</c:v>
                </c:pt>
                <c:pt idx="52385">
                  <c:v>52385</c:v>
                </c:pt>
                <c:pt idx="52386">
                  <c:v>52386</c:v>
                </c:pt>
                <c:pt idx="52387">
                  <c:v>52387</c:v>
                </c:pt>
                <c:pt idx="52388">
                  <c:v>52388</c:v>
                </c:pt>
                <c:pt idx="52389">
                  <c:v>52389</c:v>
                </c:pt>
                <c:pt idx="52390">
                  <c:v>52390</c:v>
                </c:pt>
                <c:pt idx="52391">
                  <c:v>52391</c:v>
                </c:pt>
                <c:pt idx="52392">
                  <c:v>52392</c:v>
                </c:pt>
                <c:pt idx="52393">
                  <c:v>52393</c:v>
                </c:pt>
                <c:pt idx="52394">
                  <c:v>52394</c:v>
                </c:pt>
                <c:pt idx="52395">
                  <c:v>52395</c:v>
                </c:pt>
                <c:pt idx="52396">
                  <c:v>52396</c:v>
                </c:pt>
                <c:pt idx="52397">
                  <c:v>52397</c:v>
                </c:pt>
                <c:pt idx="52398">
                  <c:v>52398</c:v>
                </c:pt>
                <c:pt idx="52399">
                  <c:v>52399</c:v>
                </c:pt>
                <c:pt idx="52400">
                  <c:v>52400</c:v>
                </c:pt>
                <c:pt idx="52401">
                  <c:v>52401</c:v>
                </c:pt>
                <c:pt idx="52402">
                  <c:v>52402</c:v>
                </c:pt>
                <c:pt idx="52403">
                  <c:v>52403</c:v>
                </c:pt>
                <c:pt idx="52404">
                  <c:v>52404</c:v>
                </c:pt>
                <c:pt idx="52405">
                  <c:v>52405</c:v>
                </c:pt>
                <c:pt idx="52406">
                  <c:v>52406</c:v>
                </c:pt>
                <c:pt idx="52407">
                  <c:v>52407</c:v>
                </c:pt>
                <c:pt idx="52408">
                  <c:v>52408</c:v>
                </c:pt>
                <c:pt idx="52409">
                  <c:v>52409</c:v>
                </c:pt>
                <c:pt idx="52410">
                  <c:v>52410</c:v>
                </c:pt>
                <c:pt idx="52411">
                  <c:v>52411</c:v>
                </c:pt>
                <c:pt idx="52412">
                  <c:v>52412</c:v>
                </c:pt>
                <c:pt idx="52413">
                  <c:v>52413</c:v>
                </c:pt>
                <c:pt idx="52414">
                  <c:v>52414</c:v>
                </c:pt>
                <c:pt idx="52415">
                  <c:v>52415</c:v>
                </c:pt>
                <c:pt idx="52416">
                  <c:v>52416</c:v>
                </c:pt>
                <c:pt idx="52417">
                  <c:v>52417</c:v>
                </c:pt>
                <c:pt idx="52418">
                  <c:v>52418</c:v>
                </c:pt>
                <c:pt idx="52419">
                  <c:v>52419</c:v>
                </c:pt>
                <c:pt idx="52420">
                  <c:v>52420</c:v>
                </c:pt>
                <c:pt idx="52421">
                  <c:v>52421</c:v>
                </c:pt>
                <c:pt idx="52422">
                  <c:v>52422</c:v>
                </c:pt>
                <c:pt idx="52423">
                  <c:v>52423</c:v>
                </c:pt>
                <c:pt idx="52424">
                  <c:v>52424</c:v>
                </c:pt>
                <c:pt idx="52425">
                  <c:v>52425</c:v>
                </c:pt>
                <c:pt idx="52426">
                  <c:v>52426</c:v>
                </c:pt>
                <c:pt idx="52427">
                  <c:v>52427</c:v>
                </c:pt>
                <c:pt idx="52428">
                  <c:v>52428</c:v>
                </c:pt>
                <c:pt idx="52429">
                  <c:v>52429</c:v>
                </c:pt>
                <c:pt idx="52430">
                  <c:v>52430</c:v>
                </c:pt>
                <c:pt idx="52431">
                  <c:v>52431</c:v>
                </c:pt>
                <c:pt idx="52432">
                  <c:v>52432</c:v>
                </c:pt>
                <c:pt idx="52433">
                  <c:v>52433</c:v>
                </c:pt>
                <c:pt idx="52434">
                  <c:v>52434</c:v>
                </c:pt>
                <c:pt idx="52435">
                  <c:v>52435</c:v>
                </c:pt>
                <c:pt idx="52436">
                  <c:v>52436</c:v>
                </c:pt>
                <c:pt idx="52437">
                  <c:v>52437</c:v>
                </c:pt>
                <c:pt idx="52438">
                  <c:v>52438</c:v>
                </c:pt>
                <c:pt idx="52439">
                  <c:v>52439</c:v>
                </c:pt>
                <c:pt idx="52440">
                  <c:v>52440</c:v>
                </c:pt>
                <c:pt idx="52441">
                  <c:v>52441</c:v>
                </c:pt>
                <c:pt idx="52442">
                  <c:v>52442</c:v>
                </c:pt>
                <c:pt idx="52443">
                  <c:v>52443</c:v>
                </c:pt>
                <c:pt idx="52444">
                  <c:v>52444</c:v>
                </c:pt>
                <c:pt idx="52445">
                  <c:v>52445</c:v>
                </c:pt>
                <c:pt idx="52446">
                  <c:v>52446</c:v>
                </c:pt>
                <c:pt idx="52447">
                  <c:v>52447</c:v>
                </c:pt>
                <c:pt idx="52448">
                  <c:v>52448</c:v>
                </c:pt>
                <c:pt idx="52449">
                  <c:v>52449</c:v>
                </c:pt>
                <c:pt idx="52450">
                  <c:v>52450</c:v>
                </c:pt>
                <c:pt idx="52451">
                  <c:v>52451</c:v>
                </c:pt>
                <c:pt idx="52452">
                  <c:v>52452</c:v>
                </c:pt>
                <c:pt idx="52453">
                  <c:v>52453</c:v>
                </c:pt>
                <c:pt idx="52454">
                  <c:v>52454</c:v>
                </c:pt>
                <c:pt idx="52455">
                  <c:v>52455</c:v>
                </c:pt>
                <c:pt idx="52456">
                  <c:v>52456</c:v>
                </c:pt>
                <c:pt idx="52457">
                  <c:v>52457</c:v>
                </c:pt>
                <c:pt idx="52458">
                  <c:v>52458</c:v>
                </c:pt>
                <c:pt idx="52459">
                  <c:v>52459</c:v>
                </c:pt>
                <c:pt idx="52460">
                  <c:v>52460</c:v>
                </c:pt>
                <c:pt idx="52461">
                  <c:v>52461</c:v>
                </c:pt>
                <c:pt idx="52462">
                  <c:v>52462</c:v>
                </c:pt>
                <c:pt idx="52463">
                  <c:v>52463</c:v>
                </c:pt>
                <c:pt idx="52464">
                  <c:v>52464</c:v>
                </c:pt>
                <c:pt idx="52465">
                  <c:v>52465</c:v>
                </c:pt>
                <c:pt idx="52466">
                  <c:v>52466</c:v>
                </c:pt>
                <c:pt idx="52467">
                  <c:v>52467</c:v>
                </c:pt>
                <c:pt idx="52468">
                  <c:v>52468</c:v>
                </c:pt>
                <c:pt idx="52469">
                  <c:v>52469</c:v>
                </c:pt>
                <c:pt idx="52470">
                  <c:v>52470</c:v>
                </c:pt>
                <c:pt idx="52471">
                  <c:v>52471</c:v>
                </c:pt>
                <c:pt idx="52472">
                  <c:v>52472</c:v>
                </c:pt>
                <c:pt idx="52473">
                  <c:v>52473</c:v>
                </c:pt>
                <c:pt idx="52474">
                  <c:v>52474</c:v>
                </c:pt>
                <c:pt idx="52475">
                  <c:v>52475</c:v>
                </c:pt>
                <c:pt idx="52476">
                  <c:v>52476</c:v>
                </c:pt>
                <c:pt idx="52477">
                  <c:v>52477</c:v>
                </c:pt>
                <c:pt idx="52478">
                  <c:v>52478</c:v>
                </c:pt>
                <c:pt idx="52479">
                  <c:v>52479</c:v>
                </c:pt>
                <c:pt idx="52480">
                  <c:v>52480</c:v>
                </c:pt>
                <c:pt idx="52481">
                  <c:v>52481</c:v>
                </c:pt>
                <c:pt idx="52482">
                  <c:v>52482</c:v>
                </c:pt>
                <c:pt idx="52483">
                  <c:v>52483</c:v>
                </c:pt>
                <c:pt idx="52484">
                  <c:v>52484</c:v>
                </c:pt>
                <c:pt idx="52485">
                  <c:v>52485</c:v>
                </c:pt>
                <c:pt idx="52486">
                  <c:v>52486</c:v>
                </c:pt>
                <c:pt idx="52487">
                  <c:v>52487</c:v>
                </c:pt>
                <c:pt idx="52488">
                  <c:v>52488</c:v>
                </c:pt>
                <c:pt idx="52489">
                  <c:v>52489</c:v>
                </c:pt>
                <c:pt idx="52490">
                  <c:v>52490</c:v>
                </c:pt>
                <c:pt idx="52491">
                  <c:v>52491</c:v>
                </c:pt>
                <c:pt idx="52492">
                  <c:v>52492</c:v>
                </c:pt>
                <c:pt idx="52493">
                  <c:v>52493</c:v>
                </c:pt>
                <c:pt idx="52494">
                  <c:v>52494</c:v>
                </c:pt>
                <c:pt idx="52495">
                  <c:v>52495</c:v>
                </c:pt>
                <c:pt idx="52496">
                  <c:v>52496</c:v>
                </c:pt>
                <c:pt idx="52497">
                  <c:v>52497</c:v>
                </c:pt>
                <c:pt idx="52498">
                  <c:v>52498</c:v>
                </c:pt>
                <c:pt idx="52499">
                  <c:v>52499</c:v>
                </c:pt>
                <c:pt idx="52500">
                  <c:v>52500</c:v>
                </c:pt>
                <c:pt idx="52501">
                  <c:v>52501</c:v>
                </c:pt>
                <c:pt idx="52502">
                  <c:v>52502</c:v>
                </c:pt>
                <c:pt idx="52503">
                  <c:v>52503</c:v>
                </c:pt>
                <c:pt idx="52504">
                  <c:v>52504</c:v>
                </c:pt>
                <c:pt idx="52505">
                  <c:v>52505</c:v>
                </c:pt>
                <c:pt idx="52506">
                  <c:v>52506</c:v>
                </c:pt>
                <c:pt idx="52507">
                  <c:v>52507</c:v>
                </c:pt>
                <c:pt idx="52508">
                  <c:v>52508</c:v>
                </c:pt>
                <c:pt idx="52509">
                  <c:v>52509</c:v>
                </c:pt>
                <c:pt idx="52510">
                  <c:v>52510</c:v>
                </c:pt>
                <c:pt idx="52511">
                  <c:v>52511</c:v>
                </c:pt>
                <c:pt idx="52512">
                  <c:v>52512</c:v>
                </c:pt>
                <c:pt idx="52513">
                  <c:v>52513</c:v>
                </c:pt>
                <c:pt idx="52514">
                  <c:v>52514</c:v>
                </c:pt>
                <c:pt idx="52515">
                  <c:v>52515</c:v>
                </c:pt>
                <c:pt idx="52516">
                  <c:v>52516</c:v>
                </c:pt>
                <c:pt idx="52517">
                  <c:v>52517</c:v>
                </c:pt>
                <c:pt idx="52518">
                  <c:v>52518</c:v>
                </c:pt>
                <c:pt idx="52519">
                  <c:v>52519</c:v>
                </c:pt>
                <c:pt idx="52520">
                  <c:v>52520</c:v>
                </c:pt>
                <c:pt idx="52521">
                  <c:v>52521</c:v>
                </c:pt>
                <c:pt idx="52522">
                  <c:v>52522</c:v>
                </c:pt>
                <c:pt idx="52523">
                  <c:v>52523</c:v>
                </c:pt>
                <c:pt idx="52524">
                  <c:v>52524</c:v>
                </c:pt>
                <c:pt idx="52525">
                  <c:v>52525</c:v>
                </c:pt>
                <c:pt idx="52526">
                  <c:v>52526</c:v>
                </c:pt>
                <c:pt idx="52527">
                  <c:v>52527</c:v>
                </c:pt>
                <c:pt idx="52528">
                  <c:v>52528</c:v>
                </c:pt>
                <c:pt idx="52529">
                  <c:v>52529</c:v>
                </c:pt>
                <c:pt idx="52530">
                  <c:v>52530</c:v>
                </c:pt>
                <c:pt idx="52531">
                  <c:v>52531</c:v>
                </c:pt>
                <c:pt idx="52532">
                  <c:v>52532</c:v>
                </c:pt>
                <c:pt idx="52533">
                  <c:v>52533</c:v>
                </c:pt>
                <c:pt idx="52534">
                  <c:v>52534</c:v>
                </c:pt>
                <c:pt idx="52535">
                  <c:v>52535</c:v>
                </c:pt>
                <c:pt idx="52536">
                  <c:v>52536</c:v>
                </c:pt>
                <c:pt idx="52537">
                  <c:v>52537</c:v>
                </c:pt>
                <c:pt idx="52538">
                  <c:v>52538</c:v>
                </c:pt>
                <c:pt idx="52539">
                  <c:v>52539</c:v>
                </c:pt>
                <c:pt idx="52540">
                  <c:v>52540</c:v>
                </c:pt>
                <c:pt idx="52541">
                  <c:v>52541</c:v>
                </c:pt>
                <c:pt idx="52542">
                  <c:v>52542</c:v>
                </c:pt>
                <c:pt idx="52543">
                  <c:v>52543</c:v>
                </c:pt>
                <c:pt idx="52544">
                  <c:v>52544</c:v>
                </c:pt>
                <c:pt idx="52545">
                  <c:v>52545</c:v>
                </c:pt>
                <c:pt idx="52546">
                  <c:v>52546</c:v>
                </c:pt>
                <c:pt idx="52547">
                  <c:v>52547</c:v>
                </c:pt>
                <c:pt idx="52548">
                  <c:v>52548</c:v>
                </c:pt>
                <c:pt idx="52549">
                  <c:v>52549</c:v>
                </c:pt>
                <c:pt idx="52550">
                  <c:v>52550</c:v>
                </c:pt>
                <c:pt idx="52551">
                  <c:v>52551</c:v>
                </c:pt>
                <c:pt idx="52552">
                  <c:v>52552</c:v>
                </c:pt>
                <c:pt idx="52553">
                  <c:v>52553</c:v>
                </c:pt>
                <c:pt idx="52554">
                  <c:v>52554</c:v>
                </c:pt>
                <c:pt idx="52555">
                  <c:v>52555</c:v>
                </c:pt>
                <c:pt idx="52556">
                  <c:v>52556</c:v>
                </c:pt>
                <c:pt idx="52557">
                  <c:v>52557</c:v>
                </c:pt>
                <c:pt idx="52558">
                  <c:v>52558</c:v>
                </c:pt>
                <c:pt idx="52559">
                  <c:v>52559</c:v>
                </c:pt>
                <c:pt idx="52560">
                  <c:v>52560</c:v>
                </c:pt>
                <c:pt idx="52561">
                  <c:v>52561</c:v>
                </c:pt>
                <c:pt idx="52562">
                  <c:v>52562</c:v>
                </c:pt>
                <c:pt idx="52563">
                  <c:v>52563</c:v>
                </c:pt>
                <c:pt idx="52564">
                  <c:v>52564</c:v>
                </c:pt>
                <c:pt idx="52565">
                  <c:v>52565</c:v>
                </c:pt>
                <c:pt idx="52566">
                  <c:v>52566</c:v>
                </c:pt>
                <c:pt idx="52567">
                  <c:v>52567</c:v>
                </c:pt>
                <c:pt idx="52568">
                  <c:v>52568</c:v>
                </c:pt>
                <c:pt idx="52569">
                  <c:v>52569</c:v>
                </c:pt>
                <c:pt idx="52570">
                  <c:v>52570</c:v>
                </c:pt>
                <c:pt idx="52571">
                  <c:v>52571</c:v>
                </c:pt>
                <c:pt idx="52572">
                  <c:v>52572</c:v>
                </c:pt>
                <c:pt idx="52573">
                  <c:v>52573</c:v>
                </c:pt>
                <c:pt idx="52574">
                  <c:v>52574</c:v>
                </c:pt>
                <c:pt idx="52575">
                  <c:v>52575</c:v>
                </c:pt>
                <c:pt idx="52576">
                  <c:v>52576</c:v>
                </c:pt>
                <c:pt idx="52577">
                  <c:v>52577</c:v>
                </c:pt>
                <c:pt idx="52578">
                  <c:v>52578</c:v>
                </c:pt>
                <c:pt idx="52579">
                  <c:v>52579</c:v>
                </c:pt>
                <c:pt idx="52580">
                  <c:v>52580</c:v>
                </c:pt>
                <c:pt idx="52581">
                  <c:v>52581</c:v>
                </c:pt>
                <c:pt idx="52582">
                  <c:v>52582</c:v>
                </c:pt>
                <c:pt idx="52583">
                  <c:v>52583</c:v>
                </c:pt>
                <c:pt idx="52584">
                  <c:v>52584</c:v>
                </c:pt>
                <c:pt idx="52585">
                  <c:v>52585</c:v>
                </c:pt>
                <c:pt idx="52586">
                  <c:v>52586</c:v>
                </c:pt>
                <c:pt idx="52587">
                  <c:v>52587</c:v>
                </c:pt>
                <c:pt idx="52588">
                  <c:v>52588</c:v>
                </c:pt>
                <c:pt idx="52589">
                  <c:v>52589</c:v>
                </c:pt>
                <c:pt idx="52590">
                  <c:v>52590</c:v>
                </c:pt>
                <c:pt idx="52591">
                  <c:v>52591</c:v>
                </c:pt>
                <c:pt idx="52592">
                  <c:v>52592</c:v>
                </c:pt>
                <c:pt idx="52593">
                  <c:v>52593</c:v>
                </c:pt>
                <c:pt idx="52594">
                  <c:v>52594</c:v>
                </c:pt>
                <c:pt idx="52595">
                  <c:v>52595</c:v>
                </c:pt>
                <c:pt idx="52596">
                  <c:v>52596</c:v>
                </c:pt>
                <c:pt idx="52597">
                  <c:v>52597</c:v>
                </c:pt>
                <c:pt idx="52598">
                  <c:v>52598</c:v>
                </c:pt>
                <c:pt idx="52599">
                  <c:v>52599</c:v>
                </c:pt>
                <c:pt idx="52600">
                  <c:v>52600</c:v>
                </c:pt>
                <c:pt idx="52601">
                  <c:v>52601</c:v>
                </c:pt>
                <c:pt idx="52602">
                  <c:v>52602</c:v>
                </c:pt>
                <c:pt idx="52603">
                  <c:v>52603</c:v>
                </c:pt>
                <c:pt idx="52604">
                  <c:v>52604</c:v>
                </c:pt>
                <c:pt idx="52605">
                  <c:v>52605</c:v>
                </c:pt>
                <c:pt idx="52606">
                  <c:v>52606</c:v>
                </c:pt>
                <c:pt idx="52607">
                  <c:v>52607</c:v>
                </c:pt>
                <c:pt idx="52608">
                  <c:v>52608</c:v>
                </c:pt>
                <c:pt idx="52609">
                  <c:v>52609</c:v>
                </c:pt>
                <c:pt idx="52610">
                  <c:v>52610</c:v>
                </c:pt>
                <c:pt idx="52611">
                  <c:v>52611</c:v>
                </c:pt>
                <c:pt idx="52612">
                  <c:v>52612</c:v>
                </c:pt>
                <c:pt idx="52613">
                  <c:v>52613</c:v>
                </c:pt>
                <c:pt idx="52614">
                  <c:v>52614</c:v>
                </c:pt>
                <c:pt idx="52615">
                  <c:v>52615</c:v>
                </c:pt>
                <c:pt idx="52616">
                  <c:v>52616</c:v>
                </c:pt>
                <c:pt idx="52617">
                  <c:v>52617</c:v>
                </c:pt>
                <c:pt idx="52618">
                  <c:v>52618</c:v>
                </c:pt>
                <c:pt idx="52619">
                  <c:v>52619</c:v>
                </c:pt>
                <c:pt idx="52620">
                  <c:v>52620</c:v>
                </c:pt>
                <c:pt idx="52621">
                  <c:v>52621</c:v>
                </c:pt>
                <c:pt idx="52622">
                  <c:v>52622</c:v>
                </c:pt>
                <c:pt idx="52623">
                  <c:v>52623</c:v>
                </c:pt>
                <c:pt idx="52624">
                  <c:v>52624</c:v>
                </c:pt>
                <c:pt idx="52625">
                  <c:v>52625</c:v>
                </c:pt>
                <c:pt idx="52626">
                  <c:v>52626</c:v>
                </c:pt>
                <c:pt idx="52627">
                  <c:v>52627</c:v>
                </c:pt>
                <c:pt idx="52628">
                  <c:v>52628</c:v>
                </c:pt>
                <c:pt idx="52629">
                  <c:v>52629</c:v>
                </c:pt>
                <c:pt idx="52630">
                  <c:v>52630</c:v>
                </c:pt>
                <c:pt idx="52631">
                  <c:v>52631</c:v>
                </c:pt>
                <c:pt idx="52632">
                  <c:v>52632</c:v>
                </c:pt>
                <c:pt idx="52633">
                  <c:v>52633</c:v>
                </c:pt>
                <c:pt idx="52634">
                  <c:v>52634</c:v>
                </c:pt>
                <c:pt idx="52635">
                  <c:v>52635</c:v>
                </c:pt>
                <c:pt idx="52636">
                  <c:v>52636</c:v>
                </c:pt>
                <c:pt idx="52637">
                  <c:v>52637</c:v>
                </c:pt>
                <c:pt idx="52638">
                  <c:v>52638</c:v>
                </c:pt>
                <c:pt idx="52639">
                  <c:v>52639</c:v>
                </c:pt>
                <c:pt idx="52640">
                  <c:v>52640</c:v>
                </c:pt>
                <c:pt idx="52641">
                  <c:v>52641</c:v>
                </c:pt>
                <c:pt idx="52642">
                  <c:v>52642</c:v>
                </c:pt>
                <c:pt idx="52643">
                  <c:v>52643</c:v>
                </c:pt>
                <c:pt idx="52644">
                  <c:v>52644</c:v>
                </c:pt>
                <c:pt idx="52645">
                  <c:v>52645</c:v>
                </c:pt>
                <c:pt idx="52646">
                  <c:v>52646</c:v>
                </c:pt>
                <c:pt idx="52647">
                  <c:v>52647</c:v>
                </c:pt>
                <c:pt idx="52648">
                  <c:v>52648</c:v>
                </c:pt>
                <c:pt idx="52649">
                  <c:v>52649</c:v>
                </c:pt>
                <c:pt idx="52650">
                  <c:v>52650</c:v>
                </c:pt>
                <c:pt idx="52651">
                  <c:v>52651</c:v>
                </c:pt>
                <c:pt idx="52652">
                  <c:v>52652</c:v>
                </c:pt>
                <c:pt idx="52653">
                  <c:v>52653</c:v>
                </c:pt>
                <c:pt idx="52654">
                  <c:v>52654</c:v>
                </c:pt>
                <c:pt idx="52655">
                  <c:v>52655</c:v>
                </c:pt>
                <c:pt idx="52656">
                  <c:v>52656</c:v>
                </c:pt>
                <c:pt idx="52657">
                  <c:v>52657</c:v>
                </c:pt>
                <c:pt idx="52658">
                  <c:v>52658</c:v>
                </c:pt>
                <c:pt idx="52659">
                  <c:v>52659</c:v>
                </c:pt>
                <c:pt idx="52660">
                  <c:v>52660</c:v>
                </c:pt>
                <c:pt idx="52661">
                  <c:v>52661</c:v>
                </c:pt>
                <c:pt idx="52662">
                  <c:v>52662</c:v>
                </c:pt>
                <c:pt idx="52663">
                  <c:v>52663</c:v>
                </c:pt>
                <c:pt idx="52664">
                  <c:v>52664</c:v>
                </c:pt>
                <c:pt idx="52665">
                  <c:v>52665</c:v>
                </c:pt>
                <c:pt idx="52666">
                  <c:v>52666</c:v>
                </c:pt>
                <c:pt idx="52667">
                  <c:v>52667</c:v>
                </c:pt>
                <c:pt idx="52668">
                  <c:v>52668</c:v>
                </c:pt>
                <c:pt idx="52669">
                  <c:v>52669</c:v>
                </c:pt>
                <c:pt idx="52670">
                  <c:v>52670</c:v>
                </c:pt>
                <c:pt idx="52671">
                  <c:v>52671</c:v>
                </c:pt>
                <c:pt idx="52672">
                  <c:v>52672</c:v>
                </c:pt>
                <c:pt idx="52673">
                  <c:v>52673</c:v>
                </c:pt>
                <c:pt idx="52674">
                  <c:v>52674</c:v>
                </c:pt>
                <c:pt idx="52675">
                  <c:v>52675</c:v>
                </c:pt>
                <c:pt idx="52676">
                  <c:v>52676</c:v>
                </c:pt>
                <c:pt idx="52677">
                  <c:v>52677</c:v>
                </c:pt>
                <c:pt idx="52678">
                  <c:v>52678</c:v>
                </c:pt>
                <c:pt idx="52679">
                  <c:v>52679</c:v>
                </c:pt>
                <c:pt idx="52680">
                  <c:v>52680</c:v>
                </c:pt>
                <c:pt idx="52681">
                  <c:v>52681</c:v>
                </c:pt>
                <c:pt idx="52682">
                  <c:v>52682</c:v>
                </c:pt>
                <c:pt idx="52683">
                  <c:v>52683</c:v>
                </c:pt>
                <c:pt idx="52684">
                  <c:v>52684</c:v>
                </c:pt>
                <c:pt idx="52685">
                  <c:v>52685</c:v>
                </c:pt>
                <c:pt idx="52686">
                  <c:v>52686</c:v>
                </c:pt>
                <c:pt idx="52687">
                  <c:v>52687</c:v>
                </c:pt>
                <c:pt idx="52688">
                  <c:v>52688</c:v>
                </c:pt>
                <c:pt idx="52689">
                  <c:v>52689</c:v>
                </c:pt>
                <c:pt idx="52690">
                  <c:v>52690</c:v>
                </c:pt>
                <c:pt idx="52691">
                  <c:v>52691</c:v>
                </c:pt>
                <c:pt idx="52692">
                  <c:v>52692</c:v>
                </c:pt>
                <c:pt idx="52693">
                  <c:v>52693</c:v>
                </c:pt>
                <c:pt idx="52694">
                  <c:v>52694</c:v>
                </c:pt>
                <c:pt idx="52695">
                  <c:v>52695</c:v>
                </c:pt>
                <c:pt idx="52696">
                  <c:v>52696</c:v>
                </c:pt>
                <c:pt idx="52697">
                  <c:v>52697</c:v>
                </c:pt>
                <c:pt idx="52698">
                  <c:v>52698</c:v>
                </c:pt>
                <c:pt idx="52699">
                  <c:v>52699</c:v>
                </c:pt>
                <c:pt idx="52700">
                  <c:v>52700</c:v>
                </c:pt>
                <c:pt idx="52701">
                  <c:v>52701</c:v>
                </c:pt>
                <c:pt idx="52702">
                  <c:v>52702</c:v>
                </c:pt>
                <c:pt idx="52703">
                  <c:v>52703</c:v>
                </c:pt>
                <c:pt idx="52704">
                  <c:v>52704</c:v>
                </c:pt>
                <c:pt idx="52705">
                  <c:v>52705</c:v>
                </c:pt>
                <c:pt idx="52706">
                  <c:v>52706</c:v>
                </c:pt>
                <c:pt idx="52707">
                  <c:v>52707</c:v>
                </c:pt>
                <c:pt idx="52708">
                  <c:v>52708</c:v>
                </c:pt>
                <c:pt idx="52709">
                  <c:v>52709</c:v>
                </c:pt>
                <c:pt idx="52710">
                  <c:v>52710</c:v>
                </c:pt>
                <c:pt idx="52711">
                  <c:v>52711</c:v>
                </c:pt>
                <c:pt idx="52712">
                  <c:v>52712</c:v>
                </c:pt>
                <c:pt idx="52713">
                  <c:v>52713</c:v>
                </c:pt>
                <c:pt idx="52714">
                  <c:v>52714</c:v>
                </c:pt>
                <c:pt idx="52715">
                  <c:v>52715</c:v>
                </c:pt>
                <c:pt idx="52716">
                  <c:v>52716</c:v>
                </c:pt>
                <c:pt idx="52717">
                  <c:v>52717</c:v>
                </c:pt>
                <c:pt idx="52718">
                  <c:v>52718</c:v>
                </c:pt>
                <c:pt idx="52719">
                  <c:v>52719</c:v>
                </c:pt>
                <c:pt idx="52720">
                  <c:v>52720</c:v>
                </c:pt>
                <c:pt idx="52721">
                  <c:v>52721</c:v>
                </c:pt>
                <c:pt idx="52722">
                  <c:v>52722</c:v>
                </c:pt>
                <c:pt idx="52723">
                  <c:v>52723</c:v>
                </c:pt>
                <c:pt idx="52724">
                  <c:v>52724</c:v>
                </c:pt>
                <c:pt idx="52725">
                  <c:v>52725</c:v>
                </c:pt>
                <c:pt idx="52726">
                  <c:v>52726</c:v>
                </c:pt>
                <c:pt idx="52727">
                  <c:v>52727</c:v>
                </c:pt>
                <c:pt idx="52728">
                  <c:v>52728</c:v>
                </c:pt>
                <c:pt idx="52729">
                  <c:v>52729</c:v>
                </c:pt>
                <c:pt idx="52730">
                  <c:v>52730</c:v>
                </c:pt>
                <c:pt idx="52731">
                  <c:v>52731</c:v>
                </c:pt>
                <c:pt idx="52732">
                  <c:v>52732</c:v>
                </c:pt>
                <c:pt idx="52733">
                  <c:v>52733</c:v>
                </c:pt>
                <c:pt idx="52734">
                  <c:v>52734</c:v>
                </c:pt>
                <c:pt idx="52735">
                  <c:v>52735</c:v>
                </c:pt>
                <c:pt idx="52736">
                  <c:v>52736</c:v>
                </c:pt>
                <c:pt idx="52737">
                  <c:v>52737</c:v>
                </c:pt>
                <c:pt idx="52738">
                  <c:v>52738</c:v>
                </c:pt>
                <c:pt idx="52739">
                  <c:v>52739</c:v>
                </c:pt>
                <c:pt idx="52740">
                  <c:v>52740</c:v>
                </c:pt>
                <c:pt idx="52741">
                  <c:v>52741</c:v>
                </c:pt>
                <c:pt idx="52742">
                  <c:v>52742</c:v>
                </c:pt>
                <c:pt idx="52743">
                  <c:v>52743</c:v>
                </c:pt>
                <c:pt idx="52744">
                  <c:v>52744</c:v>
                </c:pt>
                <c:pt idx="52745">
                  <c:v>52745</c:v>
                </c:pt>
                <c:pt idx="52746">
                  <c:v>52746</c:v>
                </c:pt>
                <c:pt idx="52747">
                  <c:v>52747</c:v>
                </c:pt>
                <c:pt idx="52748">
                  <c:v>52748</c:v>
                </c:pt>
                <c:pt idx="52749">
                  <c:v>52749</c:v>
                </c:pt>
                <c:pt idx="52750">
                  <c:v>52750</c:v>
                </c:pt>
                <c:pt idx="52751">
                  <c:v>52751</c:v>
                </c:pt>
                <c:pt idx="52752">
                  <c:v>52752</c:v>
                </c:pt>
                <c:pt idx="52753">
                  <c:v>52753</c:v>
                </c:pt>
                <c:pt idx="52754">
                  <c:v>52754</c:v>
                </c:pt>
                <c:pt idx="52755">
                  <c:v>52755</c:v>
                </c:pt>
                <c:pt idx="52756">
                  <c:v>52756</c:v>
                </c:pt>
                <c:pt idx="52757">
                  <c:v>52757</c:v>
                </c:pt>
                <c:pt idx="52758">
                  <c:v>52758</c:v>
                </c:pt>
                <c:pt idx="52759">
                  <c:v>52759</c:v>
                </c:pt>
                <c:pt idx="52760">
                  <c:v>52760</c:v>
                </c:pt>
                <c:pt idx="52761">
                  <c:v>52761</c:v>
                </c:pt>
                <c:pt idx="52762">
                  <c:v>52762</c:v>
                </c:pt>
                <c:pt idx="52763">
                  <c:v>52763</c:v>
                </c:pt>
                <c:pt idx="52764">
                  <c:v>52764</c:v>
                </c:pt>
                <c:pt idx="52765">
                  <c:v>52765</c:v>
                </c:pt>
                <c:pt idx="52766">
                  <c:v>52766</c:v>
                </c:pt>
                <c:pt idx="52767">
                  <c:v>52767</c:v>
                </c:pt>
                <c:pt idx="52768">
                  <c:v>52768</c:v>
                </c:pt>
                <c:pt idx="52769">
                  <c:v>52769</c:v>
                </c:pt>
                <c:pt idx="52770">
                  <c:v>52770</c:v>
                </c:pt>
                <c:pt idx="52771">
                  <c:v>52771</c:v>
                </c:pt>
                <c:pt idx="52772">
                  <c:v>52772</c:v>
                </c:pt>
                <c:pt idx="52773">
                  <c:v>52773</c:v>
                </c:pt>
                <c:pt idx="52774">
                  <c:v>52774</c:v>
                </c:pt>
                <c:pt idx="52775">
                  <c:v>52775</c:v>
                </c:pt>
                <c:pt idx="52776">
                  <c:v>52776</c:v>
                </c:pt>
                <c:pt idx="52777">
                  <c:v>52777</c:v>
                </c:pt>
                <c:pt idx="52778">
                  <c:v>52778</c:v>
                </c:pt>
                <c:pt idx="52779">
                  <c:v>52779</c:v>
                </c:pt>
                <c:pt idx="52780">
                  <c:v>52780</c:v>
                </c:pt>
                <c:pt idx="52781">
                  <c:v>52781</c:v>
                </c:pt>
                <c:pt idx="52782">
                  <c:v>52782</c:v>
                </c:pt>
                <c:pt idx="52783">
                  <c:v>52783</c:v>
                </c:pt>
                <c:pt idx="52784">
                  <c:v>52784</c:v>
                </c:pt>
                <c:pt idx="52785">
                  <c:v>52785</c:v>
                </c:pt>
                <c:pt idx="52786">
                  <c:v>52786</c:v>
                </c:pt>
                <c:pt idx="52787">
                  <c:v>52787</c:v>
                </c:pt>
                <c:pt idx="52788">
                  <c:v>52788</c:v>
                </c:pt>
                <c:pt idx="52789">
                  <c:v>52789</c:v>
                </c:pt>
                <c:pt idx="52790">
                  <c:v>52790</c:v>
                </c:pt>
                <c:pt idx="52791">
                  <c:v>52791</c:v>
                </c:pt>
                <c:pt idx="52792">
                  <c:v>52792</c:v>
                </c:pt>
                <c:pt idx="52793">
                  <c:v>52793</c:v>
                </c:pt>
                <c:pt idx="52794">
                  <c:v>52794</c:v>
                </c:pt>
                <c:pt idx="52795">
                  <c:v>52795</c:v>
                </c:pt>
                <c:pt idx="52796">
                  <c:v>52796</c:v>
                </c:pt>
                <c:pt idx="52797">
                  <c:v>52797</c:v>
                </c:pt>
                <c:pt idx="52798">
                  <c:v>52798</c:v>
                </c:pt>
                <c:pt idx="52799">
                  <c:v>52799</c:v>
                </c:pt>
                <c:pt idx="52800">
                  <c:v>52800</c:v>
                </c:pt>
                <c:pt idx="52801">
                  <c:v>52801</c:v>
                </c:pt>
                <c:pt idx="52802">
                  <c:v>52802</c:v>
                </c:pt>
                <c:pt idx="52803">
                  <c:v>52803</c:v>
                </c:pt>
                <c:pt idx="52804">
                  <c:v>52804</c:v>
                </c:pt>
                <c:pt idx="52805">
                  <c:v>52805</c:v>
                </c:pt>
                <c:pt idx="52806">
                  <c:v>52806</c:v>
                </c:pt>
                <c:pt idx="52807">
                  <c:v>52807</c:v>
                </c:pt>
                <c:pt idx="52808">
                  <c:v>52808</c:v>
                </c:pt>
                <c:pt idx="52809">
                  <c:v>52809</c:v>
                </c:pt>
                <c:pt idx="52810">
                  <c:v>52810</c:v>
                </c:pt>
                <c:pt idx="52811">
                  <c:v>52811</c:v>
                </c:pt>
                <c:pt idx="52812">
                  <c:v>52812</c:v>
                </c:pt>
                <c:pt idx="52813">
                  <c:v>52813</c:v>
                </c:pt>
                <c:pt idx="52814">
                  <c:v>52814</c:v>
                </c:pt>
                <c:pt idx="52815">
                  <c:v>52815</c:v>
                </c:pt>
                <c:pt idx="52816">
                  <c:v>52816</c:v>
                </c:pt>
                <c:pt idx="52817">
                  <c:v>52817</c:v>
                </c:pt>
                <c:pt idx="52818">
                  <c:v>52818</c:v>
                </c:pt>
                <c:pt idx="52819">
                  <c:v>52819</c:v>
                </c:pt>
                <c:pt idx="52820">
                  <c:v>52820</c:v>
                </c:pt>
                <c:pt idx="52821">
                  <c:v>52821</c:v>
                </c:pt>
                <c:pt idx="52822">
                  <c:v>52822</c:v>
                </c:pt>
                <c:pt idx="52823">
                  <c:v>52823</c:v>
                </c:pt>
                <c:pt idx="52824">
                  <c:v>52824</c:v>
                </c:pt>
                <c:pt idx="52825">
                  <c:v>52825</c:v>
                </c:pt>
                <c:pt idx="52826">
                  <c:v>52826</c:v>
                </c:pt>
                <c:pt idx="52827">
                  <c:v>52827</c:v>
                </c:pt>
                <c:pt idx="52828">
                  <c:v>52828</c:v>
                </c:pt>
                <c:pt idx="52829">
                  <c:v>52829</c:v>
                </c:pt>
                <c:pt idx="52830">
                  <c:v>52830</c:v>
                </c:pt>
                <c:pt idx="52831">
                  <c:v>52831</c:v>
                </c:pt>
                <c:pt idx="52832">
                  <c:v>52832</c:v>
                </c:pt>
                <c:pt idx="52833">
                  <c:v>52833</c:v>
                </c:pt>
                <c:pt idx="52834">
                  <c:v>52834</c:v>
                </c:pt>
                <c:pt idx="52835">
                  <c:v>52835</c:v>
                </c:pt>
                <c:pt idx="52836">
                  <c:v>52836</c:v>
                </c:pt>
                <c:pt idx="52837">
                  <c:v>52837</c:v>
                </c:pt>
                <c:pt idx="52838">
                  <c:v>52838</c:v>
                </c:pt>
                <c:pt idx="52839">
                  <c:v>52839</c:v>
                </c:pt>
                <c:pt idx="52840">
                  <c:v>52840</c:v>
                </c:pt>
                <c:pt idx="52841">
                  <c:v>52841</c:v>
                </c:pt>
                <c:pt idx="52842">
                  <c:v>52842</c:v>
                </c:pt>
                <c:pt idx="52843">
                  <c:v>52843</c:v>
                </c:pt>
                <c:pt idx="52844">
                  <c:v>52844</c:v>
                </c:pt>
                <c:pt idx="52845">
                  <c:v>52845</c:v>
                </c:pt>
                <c:pt idx="52846">
                  <c:v>52846</c:v>
                </c:pt>
                <c:pt idx="52847">
                  <c:v>52847</c:v>
                </c:pt>
                <c:pt idx="52848">
                  <c:v>52848</c:v>
                </c:pt>
                <c:pt idx="52849">
                  <c:v>52849</c:v>
                </c:pt>
                <c:pt idx="52850">
                  <c:v>52850</c:v>
                </c:pt>
                <c:pt idx="52851">
                  <c:v>52851</c:v>
                </c:pt>
                <c:pt idx="52852">
                  <c:v>52852</c:v>
                </c:pt>
                <c:pt idx="52853">
                  <c:v>52853</c:v>
                </c:pt>
                <c:pt idx="52854">
                  <c:v>52854</c:v>
                </c:pt>
                <c:pt idx="52855">
                  <c:v>52855</c:v>
                </c:pt>
                <c:pt idx="52856">
                  <c:v>52856</c:v>
                </c:pt>
                <c:pt idx="52857">
                  <c:v>52857</c:v>
                </c:pt>
                <c:pt idx="52858">
                  <c:v>52858</c:v>
                </c:pt>
                <c:pt idx="52859">
                  <c:v>52859</c:v>
                </c:pt>
                <c:pt idx="52860">
                  <c:v>52860</c:v>
                </c:pt>
                <c:pt idx="52861">
                  <c:v>52861</c:v>
                </c:pt>
                <c:pt idx="52862">
                  <c:v>52862</c:v>
                </c:pt>
                <c:pt idx="52863">
                  <c:v>52863</c:v>
                </c:pt>
                <c:pt idx="52864">
                  <c:v>52864</c:v>
                </c:pt>
                <c:pt idx="52865">
                  <c:v>52865</c:v>
                </c:pt>
                <c:pt idx="52866">
                  <c:v>52866</c:v>
                </c:pt>
                <c:pt idx="52867">
                  <c:v>52867</c:v>
                </c:pt>
                <c:pt idx="52868">
                  <c:v>52868</c:v>
                </c:pt>
                <c:pt idx="52869">
                  <c:v>52869</c:v>
                </c:pt>
                <c:pt idx="52870">
                  <c:v>52870</c:v>
                </c:pt>
                <c:pt idx="52871">
                  <c:v>52871</c:v>
                </c:pt>
                <c:pt idx="52872">
                  <c:v>52872</c:v>
                </c:pt>
                <c:pt idx="52873">
                  <c:v>52873</c:v>
                </c:pt>
                <c:pt idx="52874">
                  <c:v>52874</c:v>
                </c:pt>
                <c:pt idx="52875">
                  <c:v>52875</c:v>
                </c:pt>
                <c:pt idx="52876">
                  <c:v>52876</c:v>
                </c:pt>
                <c:pt idx="52877">
                  <c:v>52877</c:v>
                </c:pt>
                <c:pt idx="52878">
                  <c:v>52878</c:v>
                </c:pt>
                <c:pt idx="52879">
                  <c:v>52879</c:v>
                </c:pt>
                <c:pt idx="52880">
                  <c:v>52880</c:v>
                </c:pt>
                <c:pt idx="52881">
                  <c:v>52881</c:v>
                </c:pt>
                <c:pt idx="52882">
                  <c:v>52882</c:v>
                </c:pt>
                <c:pt idx="52883">
                  <c:v>52883</c:v>
                </c:pt>
                <c:pt idx="52884">
                  <c:v>52884</c:v>
                </c:pt>
                <c:pt idx="52885">
                  <c:v>52885</c:v>
                </c:pt>
                <c:pt idx="52886">
                  <c:v>52886</c:v>
                </c:pt>
                <c:pt idx="52887">
                  <c:v>52887</c:v>
                </c:pt>
                <c:pt idx="52888">
                  <c:v>52888</c:v>
                </c:pt>
                <c:pt idx="52889">
                  <c:v>52889</c:v>
                </c:pt>
                <c:pt idx="52890">
                  <c:v>52890</c:v>
                </c:pt>
                <c:pt idx="52891">
                  <c:v>52891</c:v>
                </c:pt>
                <c:pt idx="52892">
                  <c:v>52892</c:v>
                </c:pt>
                <c:pt idx="52893">
                  <c:v>52893</c:v>
                </c:pt>
                <c:pt idx="52894">
                  <c:v>52894</c:v>
                </c:pt>
                <c:pt idx="52895">
                  <c:v>52895</c:v>
                </c:pt>
                <c:pt idx="52896">
                  <c:v>52896</c:v>
                </c:pt>
                <c:pt idx="52897">
                  <c:v>52897</c:v>
                </c:pt>
                <c:pt idx="52898">
                  <c:v>52898</c:v>
                </c:pt>
                <c:pt idx="52899">
                  <c:v>52899</c:v>
                </c:pt>
                <c:pt idx="52900">
                  <c:v>52900</c:v>
                </c:pt>
                <c:pt idx="52901">
                  <c:v>52901</c:v>
                </c:pt>
                <c:pt idx="52902">
                  <c:v>52902</c:v>
                </c:pt>
                <c:pt idx="52903">
                  <c:v>52903</c:v>
                </c:pt>
                <c:pt idx="52904">
                  <c:v>52904</c:v>
                </c:pt>
                <c:pt idx="52905">
                  <c:v>52905</c:v>
                </c:pt>
                <c:pt idx="52906">
                  <c:v>52906</c:v>
                </c:pt>
                <c:pt idx="52907">
                  <c:v>52907</c:v>
                </c:pt>
                <c:pt idx="52908">
                  <c:v>52908</c:v>
                </c:pt>
                <c:pt idx="52909">
                  <c:v>52909</c:v>
                </c:pt>
                <c:pt idx="52910">
                  <c:v>52910</c:v>
                </c:pt>
                <c:pt idx="52911">
                  <c:v>52911</c:v>
                </c:pt>
                <c:pt idx="52912">
                  <c:v>52912</c:v>
                </c:pt>
                <c:pt idx="52913">
                  <c:v>52913</c:v>
                </c:pt>
                <c:pt idx="52914">
                  <c:v>52914</c:v>
                </c:pt>
                <c:pt idx="52915">
                  <c:v>52915</c:v>
                </c:pt>
                <c:pt idx="52916">
                  <c:v>52916</c:v>
                </c:pt>
                <c:pt idx="52917">
                  <c:v>52917</c:v>
                </c:pt>
                <c:pt idx="52918">
                  <c:v>52918</c:v>
                </c:pt>
                <c:pt idx="52919">
                  <c:v>52919</c:v>
                </c:pt>
                <c:pt idx="52920">
                  <c:v>52920</c:v>
                </c:pt>
                <c:pt idx="52921">
                  <c:v>52921</c:v>
                </c:pt>
                <c:pt idx="52922">
                  <c:v>52922</c:v>
                </c:pt>
                <c:pt idx="52923">
                  <c:v>52923</c:v>
                </c:pt>
                <c:pt idx="52924">
                  <c:v>52924</c:v>
                </c:pt>
                <c:pt idx="52925">
                  <c:v>52925</c:v>
                </c:pt>
                <c:pt idx="52926">
                  <c:v>52926</c:v>
                </c:pt>
                <c:pt idx="52927">
                  <c:v>52927</c:v>
                </c:pt>
                <c:pt idx="52928">
                  <c:v>52928</c:v>
                </c:pt>
                <c:pt idx="52929">
                  <c:v>52929</c:v>
                </c:pt>
                <c:pt idx="52930">
                  <c:v>52930</c:v>
                </c:pt>
                <c:pt idx="52931">
                  <c:v>52931</c:v>
                </c:pt>
                <c:pt idx="52932">
                  <c:v>52932</c:v>
                </c:pt>
                <c:pt idx="52933">
                  <c:v>52933</c:v>
                </c:pt>
                <c:pt idx="52934">
                  <c:v>52934</c:v>
                </c:pt>
                <c:pt idx="52935">
                  <c:v>52935</c:v>
                </c:pt>
                <c:pt idx="52936">
                  <c:v>52936</c:v>
                </c:pt>
                <c:pt idx="52937">
                  <c:v>52937</c:v>
                </c:pt>
                <c:pt idx="52938">
                  <c:v>52938</c:v>
                </c:pt>
                <c:pt idx="52939">
                  <c:v>52939</c:v>
                </c:pt>
                <c:pt idx="52940">
                  <c:v>52940</c:v>
                </c:pt>
                <c:pt idx="52941">
                  <c:v>52941</c:v>
                </c:pt>
                <c:pt idx="52942">
                  <c:v>52942</c:v>
                </c:pt>
                <c:pt idx="52943">
                  <c:v>52943</c:v>
                </c:pt>
                <c:pt idx="52944">
                  <c:v>52944</c:v>
                </c:pt>
                <c:pt idx="52945">
                  <c:v>52945</c:v>
                </c:pt>
                <c:pt idx="52946">
                  <c:v>52946</c:v>
                </c:pt>
                <c:pt idx="52947">
                  <c:v>52947</c:v>
                </c:pt>
                <c:pt idx="52948">
                  <c:v>52948</c:v>
                </c:pt>
                <c:pt idx="52949">
                  <c:v>52949</c:v>
                </c:pt>
                <c:pt idx="52950">
                  <c:v>52950</c:v>
                </c:pt>
                <c:pt idx="52951">
                  <c:v>52951</c:v>
                </c:pt>
                <c:pt idx="52952">
                  <c:v>52952</c:v>
                </c:pt>
                <c:pt idx="52953">
                  <c:v>52953</c:v>
                </c:pt>
                <c:pt idx="52954">
                  <c:v>52954</c:v>
                </c:pt>
                <c:pt idx="52955">
                  <c:v>52955</c:v>
                </c:pt>
                <c:pt idx="52956">
                  <c:v>52956</c:v>
                </c:pt>
                <c:pt idx="52957">
                  <c:v>52957</c:v>
                </c:pt>
                <c:pt idx="52958">
                  <c:v>52958</c:v>
                </c:pt>
                <c:pt idx="52959">
                  <c:v>52959</c:v>
                </c:pt>
                <c:pt idx="52960">
                  <c:v>52960</c:v>
                </c:pt>
                <c:pt idx="52961">
                  <c:v>52961</c:v>
                </c:pt>
                <c:pt idx="52962">
                  <c:v>52962</c:v>
                </c:pt>
                <c:pt idx="52963">
                  <c:v>52963</c:v>
                </c:pt>
                <c:pt idx="52964">
                  <c:v>52964</c:v>
                </c:pt>
                <c:pt idx="52965">
                  <c:v>52965</c:v>
                </c:pt>
                <c:pt idx="52966">
                  <c:v>52966</c:v>
                </c:pt>
                <c:pt idx="52967">
                  <c:v>52967</c:v>
                </c:pt>
                <c:pt idx="52968">
                  <c:v>52968</c:v>
                </c:pt>
                <c:pt idx="52969">
                  <c:v>52969</c:v>
                </c:pt>
                <c:pt idx="52970">
                  <c:v>52970</c:v>
                </c:pt>
                <c:pt idx="52971">
                  <c:v>52971</c:v>
                </c:pt>
                <c:pt idx="52972">
                  <c:v>52972</c:v>
                </c:pt>
                <c:pt idx="52973">
                  <c:v>52973</c:v>
                </c:pt>
                <c:pt idx="52974">
                  <c:v>52974</c:v>
                </c:pt>
                <c:pt idx="52975">
                  <c:v>52975</c:v>
                </c:pt>
                <c:pt idx="52976">
                  <c:v>52976</c:v>
                </c:pt>
                <c:pt idx="52977">
                  <c:v>52977</c:v>
                </c:pt>
                <c:pt idx="52978">
                  <c:v>52978</c:v>
                </c:pt>
                <c:pt idx="52979">
                  <c:v>52979</c:v>
                </c:pt>
                <c:pt idx="52980">
                  <c:v>52980</c:v>
                </c:pt>
                <c:pt idx="52981">
                  <c:v>52981</c:v>
                </c:pt>
                <c:pt idx="52982">
                  <c:v>52982</c:v>
                </c:pt>
                <c:pt idx="52983">
                  <c:v>52983</c:v>
                </c:pt>
                <c:pt idx="52984">
                  <c:v>52984</c:v>
                </c:pt>
                <c:pt idx="52985">
                  <c:v>52985</c:v>
                </c:pt>
                <c:pt idx="52986">
                  <c:v>52986</c:v>
                </c:pt>
                <c:pt idx="52987">
                  <c:v>52987</c:v>
                </c:pt>
                <c:pt idx="52988">
                  <c:v>52988</c:v>
                </c:pt>
                <c:pt idx="52989">
                  <c:v>52989</c:v>
                </c:pt>
                <c:pt idx="52990">
                  <c:v>52990</c:v>
                </c:pt>
                <c:pt idx="52991">
                  <c:v>52991</c:v>
                </c:pt>
                <c:pt idx="52992">
                  <c:v>52992</c:v>
                </c:pt>
                <c:pt idx="52993">
                  <c:v>52993</c:v>
                </c:pt>
                <c:pt idx="52994">
                  <c:v>52994</c:v>
                </c:pt>
                <c:pt idx="52995">
                  <c:v>52995</c:v>
                </c:pt>
                <c:pt idx="52996">
                  <c:v>52996</c:v>
                </c:pt>
                <c:pt idx="52997">
                  <c:v>52997</c:v>
                </c:pt>
                <c:pt idx="52998">
                  <c:v>52998</c:v>
                </c:pt>
                <c:pt idx="52999">
                  <c:v>52999</c:v>
                </c:pt>
                <c:pt idx="53000">
                  <c:v>53000</c:v>
                </c:pt>
                <c:pt idx="53001">
                  <c:v>53001</c:v>
                </c:pt>
                <c:pt idx="53002">
                  <c:v>53002</c:v>
                </c:pt>
                <c:pt idx="53003">
                  <c:v>53003</c:v>
                </c:pt>
                <c:pt idx="53004">
                  <c:v>53004</c:v>
                </c:pt>
                <c:pt idx="53005">
                  <c:v>53005</c:v>
                </c:pt>
                <c:pt idx="53006">
                  <c:v>53006</c:v>
                </c:pt>
                <c:pt idx="53007">
                  <c:v>53007</c:v>
                </c:pt>
                <c:pt idx="53008">
                  <c:v>53008</c:v>
                </c:pt>
                <c:pt idx="53009">
                  <c:v>53009</c:v>
                </c:pt>
                <c:pt idx="53010">
                  <c:v>53010</c:v>
                </c:pt>
                <c:pt idx="53011">
                  <c:v>53011</c:v>
                </c:pt>
                <c:pt idx="53012">
                  <c:v>53012</c:v>
                </c:pt>
                <c:pt idx="53013">
                  <c:v>53013</c:v>
                </c:pt>
                <c:pt idx="53014">
                  <c:v>53014</c:v>
                </c:pt>
                <c:pt idx="53015">
                  <c:v>53015</c:v>
                </c:pt>
                <c:pt idx="53016">
                  <c:v>53016</c:v>
                </c:pt>
                <c:pt idx="53017">
                  <c:v>53017</c:v>
                </c:pt>
                <c:pt idx="53018">
                  <c:v>53018</c:v>
                </c:pt>
                <c:pt idx="53019">
                  <c:v>53019</c:v>
                </c:pt>
                <c:pt idx="53020">
                  <c:v>53020</c:v>
                </c:pt>
                <c:pt idx="53021">
                  <c:v>53021</c:v>
                </c:pt>
                <c:pt idx="53022">
                  <c:v>53022</c:v>
                </c:pt>
                <c:pt idx="53023">
                  <c:v>53023</c:v>
                </c:pt>
                <c:pt idx="53024">
                  <c:v>53024</c:v>
                </c:pt>
                <c:pt idx="53025">
                  <c:v>53025</c:v>
                </c:pt>
                <c:pt idx="53026">
                  <c:v>53026</c:v>
                </c:pt>
                <c:pt idx="53027">
                  <c:v>53027</c:v>
                </c:pt>
                <c:pt idx="53028">
                  <c:v>53028</c:v>
                </c:pt>
                <c:pt idx="53029">
                  <c:v>53029</c:v>
                </c:pt>
                <c:pt idx="53030">
                  <c:v>53030</c:v>
                </c:pt>
                <c:pt idx="53031">
                  <c:v>53031</c:v>
                </c:pt>
                <c:pt idx="53032">
                  <c:v>53032</c:v>
                </c:pt>
                <c:pt idx="53033">
                  <c:v>53033</c:v>
                </c:pt>
                <c:pt idx="53034">
                  <c:v>53034</c:v>
                </c:pt>
                <c:pt idx="53035">
                  <c:v>53035</c:v>
                </c:pt>
                <c:pt idx="53036">
                  <c:v>53036</c:v>
                </c:pt>
                <c:pt idx="53037">
                  <c:v>53037</c:v>
                </c:pt>
                <c:pt idx="53038">
                  <c:v>53038</c:v>
                </c:pt>
                <c:pt idx="53039">
                  <c:v>53039</c:v>
                </c:pt>
                <c:pt idx="53040">
                  <c:v>53040</c:v>
                </c:pt>
                <c:pt idx="53041">
                  <c:v>53041</c:v>
                </c:pt>
                <c:pt idx="53042">
                  <c:v>53042</c:v>
                </c:pt>
                <c:pt idx="53043">
                  <c:v>53043</c:v>
                </c:pt>
                <c:pt idx="53044">
                  <c:v>53044</c:v>
                </c:pt>
                <c:pt idx="53045">
                  <c:v>53045</c:v>
                </c:pt>
                <c:pt idx="53046">
                  <c:v>53046</c:v>
                </c:pt>
                <c:pt idx="53047">
                  <c:v>53047</c:v>
                </c:pt>
                <c:pt idx="53048">
                  <c:v>53048</c:v>
                </c:pt>
                <c:pt idx="53049">
                  <c:v>53049</c:v>
                </c:pt>
                <c:pt idx="53050">
                  <c:v>53050</c:v>
                </c:pt>
                <c:pt idx="53051">
                  <c:v>53051</c:v>
                </c:pt>
                <c:pt idx="53052">
                  <c:v>53052</c:v>
                </c:pt>
                <c:pt idx="53053">
                  <c:v>53053</c:v>
                </c:pt>
                <c:pt idx="53054">
                  <c:v>53054</c:v>
                </c:pt>
                <c:pt idx="53055">
                  <c:v>53055</c:v>
                </c:pt>
                <c:pt idx="53056">
                  <c:v>53056</c:v>
                </c:pt>
                <c:pt idx="53057">
                  <c:v>53057</c:v>
                </c:pt>
                <c:pt idx="53058">
                  <c:v>53058</c:v>
                </c:pt>
                <c:pt idx="53059">
                  <c:v>53059</c:v>
                </c:pt>
                <c:pt idx="53060">
                  <c:v>53060</c:v>
                </c:pt>
                <c:pt idx="53061">
                  <c:v>53061</c:v>
                </c:pt>
                <c:pt idx="53062">
                  <c:v>53062</c:v>
                </c:pt>
                <c:pt idx="53063">
                  <c:v>53063</c:v>
                </c:pt>
                <c:pt idx="53064">
                  <c:v>53064</c:v>
                </c:pt>
                <c:pt idx="53065">
                  <c:v>53065</c:v>
                </c:pt>
                <c:pt idx="53066">
                  <c:v>53066</c:v>
                </c:pt>
                <c:pt idx="53067">
                  <c:v>53067</c:v>
                </c:pt>
                <c:pt idx="53068">
                  <c:v>53068</c:v>
                </c:pt>
                <c:pt idx="53069">
                  <c:v>53069</c:v>
                </c:pt>
                <c:pt idx="53070">
                  <c:v>53070</c:v>
                </c:pt>
                <c:pt idx="53071">
                  <c:v>53071</c:v>
                </c:pt>
                <c:pt idx="53072">
                  <c:v>53072</c:v>
                </c:pt>
                <c:pt idx="53073">
                  <c:v>53073</c:v>
                </c:pt>
                <c:pt idx="53074">
                  <c:v>53074</c:v>
                </c:pt>
                <c:pt idx="53075">
                  <c:v>53075</c:v>
                </c:pt>
                <c:pt idx="53076">
                  <c:v>53076</c:v>
                </c:pt>
                <c:pt idx="53077">
                  <c:v>53077</c:v>
                </c:pt>
                <c:pt idx="53078">
                  <c:v>53078</c:v>
                </c:pt>
                <c:pt idx="53079">
                  <c:v>53079</c:v>
                </c:pt>
                <c:pt idx="53080">
                  <c:v>53080</c:v>
                </c:pt>
                <c:pt idx="53081">
                  <c:v>53081</c:v>
                </c:pt>
                <c:pt idx="53082">
                  <c:v>53082</c:v>
                </c:pt>
                <c:pt idx="53083">
                  <c:v>53083</c:v>
                </c:pt>
                <c:pt idx="53084">
                  <c:v>53084</c:v>
                </c:pt>
                <c:pt idx="53085">
                  <c:v>53085</c:v>
                </c:pt>
                <c:pt idx="53086">
                  <c:v>53086</c:v>
                </c:pt>
                <c:pt idx="53087">
                  <c:v>53087</c:v>
                </c:pt>
                <c:pt idx="53088">
                  <c:v>53088</c:v>
                </c:pt>
                <c:pt idx="53089">
                  <c:v>53089</c:v>
                </c:pt>
                <c:pt idx="53090">
                  <c:v>53090</c:v>
                </c:pt>
                <c:pt idx="53091">
                  <c:v>53091</c:v>
                </c:pt>
                <c:pt idx="53092">
                  <c:v>53092</c:v>
                </c:pt>
                <c:pt idx="53093">
                  <c:v>53093</c:v>
                </c:pt>
                <c:pt idx="53094">
                  <c:v>53094</c:v>
                </c:pt>
                <c:pt idx="53095">
                  <c:v>53095</c:v>
                </c:pt>
                <c:pt idx="53096">
                  <c:v>53096</c:v>
                </c:pt>
                <c:pt idx="53097">
                  <c:v>53097</c:v>
                </c:pt>
                <c:pt idx="53098">
                  <c:v>53098</c:v>
                </c:pt>
                <c:pt idx="53099">
                  <c:v>53099</c:v>
                </c:pt>
                <c:pt idx="53100">
                  <c:v>53100</c:v>
                </c:pt>
                <c:pt idx="53101">
                  <c:v>53101</c:v>
                </c:pt>
                <c:pt idx="53102">
                  <c:v>53102</c:v>
                </c:pt>
                <c:pt idx="53103">
                  <c:v>53103</c:v>
                </c:pt>
                <c:pt idx="53104">
                  <c:v>53104</c:v>
                </c:pt>
                <c:pt idx="53105">
                  <c:v>53105</c:v>
                </c:pt>
                <c:pt idx="53106">
                  <c:v>53106</c:v>
                </c:pt>
                <c:pt idx="53107">
                  <c:v>53107</c:v>
                </c:pt>
                <c:pt idx="53108">
                  <c:v>53108</c:v>
                </c:pt>
                <c:pt idx="53109">
                  <c:v>53109</c:v>
                </c:pt>
                <c:pt idx="53110">
                  <c:v>53110</c:v>
                </c:pt>
                <c:pt idx="53111">
                  <c:v>53111</c:v>
                </c:pt>
                <c:pt idx="53112">
                  <c:v>53112</c:v>
                </c:pt>
                <c:pt idx="53113">
                  <c:v>53113</c:v>
                </c:pt>
                <c:pt idx="53114">
                  <c:v>53114</c:v>
                </c:pt>
                <c:pt idx="53115">
                  <c:v>53115</c:v>
                </c:pt>
                <c:pt idx="53116">
                  <c:v>53116</c:v>
                </c:pt>
                <c:pt idx="53117">
                  <c:v>53117</c:v>
                </c:pt>
                <c:pt idx="53118">
                  <c:v>53118</c:v>
                </c:pt>
                <c:pt idx="53119">
                  <c:v>53119</c:v>
                </c:pt>
                <c:pt idx="53120">
                  <c:v>53120</c:v>
                </c:pt>
                <c:pt idx="53121">
                  <c:v>53121</c:v>
                </c:pt>
                <c:pt idx="53122">
                  <c:v>53122</c:v>
                </c:pt>
                <c:pt idx="53123">
                  <c:v>53123</c:v>
                </c:pt>
                <c:pt idx="53124">
                  <c:v>53124</c:v>
                </c:pt>
                <c:pt idx="53125">
                  <c:v>53125</c:v>
                </c:pt>
                <c:pt idx="53126">
                  <c:v>53126</c:v>
                </c:pt>
                <c:pt idx="53127">
                  <c:v>53127</c:v>
                </c:pt>
                <c:pt idx="53128">
                  <c:v>53128</c:v>
                </c:pt>
                <c:pt idx="53129">
                  <c:v>53129</c:v>
                </c:pt>
                <c:pt idx="53130">
                  <c:v>53130</c:v>
                </c:pt>
                <c:pt idx="53131">
                  <c:v>53131</c:v>
                </c:pt>
                <c:pt idx="53132">
                  <c:v>53132</c:v>
                </c:pt>
                <c:pt idx="53133">
                  <c:v>53133</c:v>
                </c:pt>
                <c:pt idx="53134">
                  <c:v>53134</c:v>
                </c:pt>
                <c:pt idx="53135">
                  <c:v>53135</c:v>
                </c:pt>
                <c:pt idx="53136">
                  <c:v>53136</c:v>
                </c:pt>
                <c:pt idx="53137">
                  <c:v>53137</c:v>
                </c:pt>
                <c:pt idx="53138">
                  <c:v>53138</c:v>
                </c:pt>
                <c:pt idx="53139">
                  <c:v>53139</c:v>
                </c:pt>
                <c:pt idx="53140">
                  <c:v>53140</c:v>
                </c:pt>
                <c:pt idx="53141">
                  <c:v>53141</c:v>
                </c:pt>
                <c:pt idx="53142">
                  <c:v>53142</c:v>
                </c:pt>
                <c:pt idx="53143">
                  <c:v>53143</c:v>
                </c:pt>
                <c:pt idx="53144">
                  <c:v>53144</c:v>
                </c:pt>
                <c:pt idx="53145">
                  <c:v>53145</c:v>
                </c:pt>
                <c:pt idx="53146">
                  <c:v>53146</c:v>
                </c:pt>
                <c:pt idx="53147">
                  <c:v>53147</c:v>
                </c:pt>
                <c:pt idx="53148">
                  <c:v>53148</c:v>
                </c:pt>
                <c:pt idx="53149">
                  <c:v>53149</c:v>
                </c:pt>
                <c:pt idx="53150">
                  <c:v>53150</c:v>
                </c:pt>
                <c:pt idx="53151">
                  <c:v>53151</c:v>
                </c:pt>
                <c:pt idx="53152">
                  <c:v>53152</c:v>
                </c:pt>
                <c:pt idx="53153">
                  <c:v>53153</c:v>
                </c:pt>
                <c:pt idx="53154">
                  <c:v>53154</c:v>
                </c:pt>
                <c:pt idx="53155">
                  <c:v>53155</c:v>
                </c:pt>
                <c:pt idx="53156">
                  <c:v>53156</c:v>
                </c:pt>
                <c:pt idx="53157">
                  <c:v>53157</c:v>
                </c:pt>
                <c:pt idx="53158">
                  <c:v>53158</c:v>
                </c:pt>
                <c:pt idx="53159">
                  <c:v>53159</c:v>
                </c:pt>
                <c:pt idx="53160">
                  <c:v>53160</c:v>
                </c:pt>
                <c:pt idx="53161">
                  <c:v>53161</c:v>
                </c:pt>
                <c:pt idx="53162">
                  <c:v>53162</c:v>
                </c:pt>
                <c:pt idx="53163">
                  <c:v>53163</c:v>
                </c:pt>
                <c:pt idx="53164">
                  <c:v>53164</c:v>
                </c:pt>
                <c:pt idx="53165">
                  <c:v>53165</c:v>
                </c:pt>
                <c:pt idx="53166">
                  <c:v>53166</c:v>
                </c:pt>
                <c:pt idx="53167">
                  <c:v>53167</c:v>
                </c:pt>
                <c:pt idx="53168">
                  <c:v>53168</c:v>
                </c:pt>
                <c:pt idx="53169">
                  <c:v>53169</c:v>
                </c:pt>
                <c:pt idx="53170">
                  <c:v>53170</c:v>
                </c:pt>
                <c:pt idx="53171">
                  <c:v>53171</c:v>
                </c:pt>
                <c:pt idx="53172">
                  <c:v>53172</c:v>
                </c:pt>
                <c:pt idx="53173">
                  <c:v>53173</c:v>
                </c:pt>
                <c:pt idx="53174">
                  <c:v>53174</c:v>
                </c:pt>
                <c:pt idx="53175">
                  <c:v>53175</c:v>
                </c:pt>
                <c:pt idx="53176">
                  <c:v>53176</c:v>
                </c:pt>
                <c:pt idx="53177">
                  <c:v>53177</c:v>
                </c:pt>
                <c:pt idx="53178">
                  <c:v>53178</c:v>
                </c:pt>
                <c:pt idx="53179">
                  <c:v>53179</c:v>
                </c:pt>
                <c:pt idx="53180">
                  <c:v>53180</c:v>
                </c:pt>
                <c:pt idx="53181">
                  <c:v>53181</c:v>
                </c:pt>
                <c:pt idx="53182">
                  <c:v>53182</c:v>
                </c:pt>
                <c:pt idx="53183">
                  <c:v>53183</c:v>
                </c:pt>
                <c:pt idx="53184">
                  <c:v>53184</c:v>
                </c:pt>
                <c:pt idx="53185">
                  <c:v>53185</c:v>
                </c:pt>
                <c:pt idx="53186">
                  <c:v>53186</c:v>
                </c:pt>
                <c:pt idx="53187">
                  <c:v>53187</c:v>
                </c:pt>
                <c:pt idx="53188">
                  <c:v>53188</c:v>
                </c:pt>
                <c:pt idx="53189">
                  <c:v>53189</c:v>
                </c:pt>
                <c:pt idx="53190">
                  <c:v>53190</c:v>
                </c:pt>
                <c:pt idx="53191">
                  <c:v>53191</c:v>
                </c:pt>
                <c:pt idx="53192">
                  <c:v>53192</c:v>
                </c:pt>
                <c:pt idx="53193">
                  <c:v>53193</c:v>
                </c:pt>
                <c:pt idx="53194">
                  <c:v>53194</c:v>
                </c:pt>
                <c:pt idx="53195">
                  <c:v>53195</c:v>
                </c:pt>
                <c:pt idx="53196">
                  <c:v>53196</c:v>
                </c:pt>
                <c:pt idx="53197">
                  <c:v>53197</c:v>
                </c:pt>
                <c:pt idx="53198">
                  <c:v>53198</c:v>
                </c:pt>
                <c:pt idx="53199">
                  <c:v>53199</c:v>
                </c:pt>
                <c:pt idx="53200">
                  <c:v>53200</c:v>
                </c:pt>
                <c:pt idx="53201">
                  <c:v>53201</c:v>
                </c:pt>
                <c:pt idx="53202">
                  <c:v>53202</c:v>
                </c:pt>
                <c:pt idx="53203">
                  <c:v>53203</c:v>
                </c:pt>
                <c:pt idx="53204">
                  <c:v>53204</c:v>
                </c:pt>
                <c:pt idx="53205">
                  <c:v>53205</c:v>
                </c:pt>
                <c:pt idx="53206">
                  <c:v>53206</c:v>
                </c:pt>
                <c:pt idx="53207">
                  <c:v>53207</c:v>
                </c:pt>
                <c:pt idx="53208">
                  <c:v>53208</c:v>
                </c:pt>
                <c:pt idx="53209">
                  <c:v>53209</c:v>
                </c:pt>
                <c:pt idx="53210">
                  <c:v>53210</c:v>
                </c:pt>
                <c:pt idx="53211">
                  <c:v>53211</c:v>
                </c:pt>
                <c:pt idx="53212">
                  <c:v>53212</c:v>
                </c:pt>
                <c:pt idx="53213">
                  <c:v>53213</c:v>
                </c:pt>
                <c:pt idx="53214">
                  <c:v>53214</c:v>
                </c:pt>
                <c:pt idx="53215">
                  <c:v>53215</c:v>
                </c:pt>
                <c:pt idx="53216">
                  <c:v>53216</c:v>
                </c:pt>
                <c:pt idx="53217">
                  <c:v>53217</c:v>
                </c:pt>
                <c:pt idx="53218">
                  <c:v>53218</c:v>
                </c:pt>
                <c:pt idx="53219">
                  <c:v>53219</c:v>
                </c:pt>
                <c:pt idx="53220">
                  <c:v>53220</c:v>
                </c:pt>
                <c:pt idx="53221">
                  <c:v>53221</c:v>
                </c:pt>
                <c:pt idx="53222">
                  <c:v>53222</c:v>
                </c:pt>
                <c:pt idx="53223">
                  <c:v>53223</c:v>
                </c:pt>
                <c:pt idx="53224">
                  <c:v>53224</c:v>
                </c:pt>
                <c:pt idx="53225">
                  <c:v>53225</c:v>
                </c:pt>
                <c:pt idx="53226">
                  <c:v>53226</c:v>
                </c:pt>
                <c:pt idx="53227">
                  <c:v>53227</c:v>
                </c:pt>
                <c:pt idx="53228">
                  <c:v>53228</c:v>
                </c:pt>
                <c:pt idx="53229">
                  <c:v>53229</c:v>
                </c:pt>
                <c:pt idx="53230">
                  <c:v>53230</c:v>
                </c:pt>
                <c:pt idx="53231">
                  <c:v>53231</c:v>
                </c:pt>
                <c:pt idx="53232">
                  <c:v>53232</c:v>
                </c:pt>
                <c:pt idx="53233">
                  <c:v>53233</c:v>
                </c:pt>
                <c:pt idx="53234">
                  <c:v>53234</c:v>
                </c:pt>
                <c:pt idx="53235">
                  <c:v>53235</c:v>
                </c:pt>
                <c:pt idx="53236">
                  <c:v>53236</c:v>
                </c:pt>
                <c:pt idx="53237">
                  <c:v>53237</c:v>
                </c:pt>
                <c:pt idx="53238">
                  <c:v>53238</c:v>
                </c:pt>
                <c:pt idx="53239">
                  <c:v>53239</c:v>
                </c:pt>
                <c:pt idx="53240">
                  <c:v>53240</c:v>
                </c:pt>
                <c:pt idx="53241">
                  <c:v>53241</c:v>
                </c:pt>
                <c:pt idx="53242">
                  <c:v>53242</c:v>
                </c:pt>
                <c:pt idx="53243">
                  <c:v>53243</c:v>
                </c:pt>
                <c:pt idx="53244">
                  <c:v>53244</c:v>
                </c:pt>
                <c:pt idx="53245">
                  <c:v>53245</c:v>
                </c:pt>
                <c:pt idx="53246">
                  <c:v>53246</c:v>
                </c:pt>
                <c:pt idx="53247">
                  <c:v>53247</c:v>
                </c:pt>
                <c:pt idx="53248">
                  <c:v>53248</c:v>
                </c:pt>
                <c:pt idx="53249">
                  <c:v>53249</c:v>
                </c:pt>
                <c:pt idx="53250">
                  <c:v>53250</c:v>
                </c:pt>
                <c:pt idx="53251">
                  <c:v>53251</c:v>
                </c:pt>
                <c:pt idx="53252">
                  <c:v>53252</c:v>
                </c:pt>
                <c:pt idx="53253">
                  <c:v>53253</c:v>
                </c:pt>
                <c:pt idx="53254">
                  <c:v>53254</c:v>
                </c:pt>
                <c:pt idx="53255">
                  <c:v>53255</c:v>
                </c:pt>
                <c:pt idx="53256">
                  <c:v>53256</c:v>
                </c:pt>
                <c:pt idx="53257">
                  <c:v>53257</c:v>
                </c:pt>
                <c:pt idx="53258">
                  <c:v>53258</c:v>
                </c:pt>
                <c:pt idx="53259">
                  <c:v>53259</c:v>
                </c:pt>
                <c:pt idx="53260">
                  <c:v>53260</c:v>
                </c:pt>
                <c:pt idx="53261">
                  <c:v>53261</c:v>
                </c:pt>
                <c:pt idx="53262">
                  <c:v>53262</c:v>
                </c:pt>
                <c:pt idx="53263">
                  <c:v>53263</c:v>
                </c:pt>
                <c:pt idx="53264">
                  <c:v>53264</c:v>
                </c:pt>
                <c:pt idx="53265">
                  <c:v>53265</c:v>
                </c:pt>
                <c:pt idx="53266">
                  <c:v>53266</c:v>
                </c:pt>
                <c:pt idx="53267">
                  <c:v>53267</c:v>
                </c:pt>
                <c:pt idx="53268">
                  <c:v>53268</c:v>
                </c:pt>
                <c:pt idx="53269">
                  <c:v>53269</c:v>
                </c:pt>
                <c:pt idx="53270">
                  <c:v>53270</c:v>
                </c:pt>
                <c:pt idx="53271">
                  <c:v>53271</c:v>
                </c:pt>
                <c:pt idx="53272">
                  <c:v>53272</c:v>
                </c:pt>
                <c:pt idx="53273">
                  <c:v>53273</c:v>
                </c:pt>
                <c:pt idx="53274">
                  <c:v>53274</c:v>
                </c:pt>
                <c:pt idx="53275">
                  <c:v>53275</c:v>
                </c:pt>
                <c:pt idx="53276">
                  <c:v>53276</c:v>
                </c:pt>
                <c:pt idx="53277">
                  <c:v>53277</c:v>
                </c:pt>
                <c:pt idx="53278">
                  <c:v>53278</c:v>
                </c:pt>
                <c:pt idx="53279">
                  <c:v>53279</c:v>
                </c:pt>
                <c:pt idx="53280">
                  <c:v>53280</c:v>
                </c:pt>
                <c:pt idx="53281">
                  <c:v>53281</c:v>
                </c:pt>
                <c:pt idx="53282">
                  <c:v>53282</c:v>
                </c:pt>
                <c:pt idx="53283">
                  <c:v>53283</c:v>
                </c:pt>
                <c:pt idx="53284">
                  <c:v>53284</c:v>
                </c:pt>
                <c:pt idx="53285">
                  <c:v>53285</c:v>
                </c:pt>
                <c:pt idx="53286">
                  <c:v>53286</c:v>
                </c:pt>
                <c:pt idx="53287">
                  <c:v>53287</c:v>
                </c:pt>
                <c:pt idx="53288">
                  <c:v>53288</c:v>
                </c:pt>
                <c:pt idx="53289">
                  <c:v>53289</c:v>
                </c:pt>
                <c:pt idx="53290">
                  <c:v>53290</c:v>
                </c:pt>
                <c:pt idx="53291">
                  <c:v>53291</c:v>
                </c:pt>
                <c:pt idx="53292">
                  <c:v>53292</c:v>
                </c:pt>
                <c:pt idx="53293">
                  <c:v>53293</c:v>
                </c:pt>
                <c:pt idx="53294">
                  <c:v>53294</c:v>
                </c:pt>
                <c:pt idx="53295">
                  <c:v>53295</c:v>
                </c:pt>
                <c:pt idx="53296">
                  <c:v>53296</c:v>
                </c:pt>
                <c:pt idx="53297">
                  <c:v>53297</c:v>
                </c:pt>
                <c:pt idx="53298">
                  <c:v>53298</c:v>
                </c:pt>
                <c:pt idx="53299">
                  <c:v>53299</c:v>
                </c:pt>
                <c:pt idx="53300">
                  <c:v>53300</c:v>
                </c:pt>
                <c:pt idx="53301">
                  <c:v>53301</c:v>
                </c:pt>
                <c:pt idx="53302">
                  <c:v>53302</c:v>
                </c:pt>
                <c:pt idx="53303">
                  <c:v>53303</c:v>
                </c:pt>
                <c:pt idx="53304">
                  <c:v>53304</c:v>
                </c:pt>
                <c:pt idx="53305">
                  <c:v>53305</c:v>
                </c:pt>
                <c:pt idx="53306">
                  <c:v>53306</c:v>
                </c:pt>
                <c:pt idx="53307">
                  <c:v>53307</c:v>
                </c:pt>
                <c:pt idx="53308">
                  <c:v>53308</c:v>
                </c:pt>
                <c:pt idx="53309">
                  <c:v>53309</c:v>
                </c:pt>
                <c:pt idx="53310">
                  <c:v>53310</c:v>
                </c:pt>
                <c:pt idx="53311">
                  <c:v>53311</c:v>
                </c:pt>
                <c:pt idx="53312">
                  <c:v>53312</c:v>
                </c:pt>
                <c:pt idx="53313">
                  <c:v>53313</c:v>
                </c:pt>
                <c:pt idx="53314">
                  <c:v>53314</c:v>
                </c:pt>
                <c:pt idx="53315">
                  <c:v>53315</c:v>
                </c:pt>
                <c:pt idx="53316">
                  <c:v>53316</c:v>
                </c:pt>
                <c:pt idx="53317">
                  <c:v>53317</c:v>
                </c:pt>
                <c:pt idx="53318">
                  <c:v>53318</c:v>
                </c:pt>
                <c:pt idx="53319">
                  <c:v>53319</c:v>
                </c:pt>
                <c:pt idx="53320">
                  <c:v>53320</c:v>
                </c:pt>
                <c:pt idx="53321">
                  <c:v>53321</c:v>
                </c:pt>
                <c:pt idx="53322">
                  <c:v>53322</c:v>
                </c:pt>
                <c:pt idx="53323">
                  <c:v>53323</c:v>
                </c:pt>
                <c:pt idx="53324">
                  <c:v>53324</c:v>
                </c:pt>
                <c:pt idx="53325">
                  <c:v>53325</c:v>
                </c:pt>
                <c:pt idx="53326">
                  <c:v>53326</c:v>
                </c:pt>
                <c:pt idx="53327">
                  <c:v>53327</c:v>
                </c:pt>
                <c:pt idx="53328">
                  <c:v>53328</c:v>
                </c:pt>
                <c:pt idx="53329">
                  <c:v>53329</c:v>
                </c:pt>
                <c:pt idx="53330">
                  <c:v>53330</c:v>
                </c:pt>
                <c:pt idx="53331">
                  <c:v>53331</c:v>
                </c:pt>
                <c:pt idx="53332">
                  <c:v>53332</c:v>
                </c:pt>
                <c:pt idx="53333">
                  <c:v>53333</c:v>
                </c:pt>
                <c:pt idx="53334">
                  <c:v>53334</c:v>
                </c:pt>
                <c:pt idx="53335">
                  <c:v>53335</c:v>
                </c:pt>
                <c:pt idx="53336">
                  <c:v>53336</c:v>
                </c:pt>
                <c:pt idx="53337">
                  <c:v>53337</c:v>
                </c:pt>
                <c:pt idx="53338">
                  <c:v>53338</c:v>
                </c:pt>
                <c:pt idx="53339">
                  <c:v>53339</c:v>
                </c:pt>
                <c:pt idx="53340">
                  <c:v>53340</c:v>
                </c:pt>
                <c:pt idx="53341">
                  <c:v>53341</c:v>
                </c:pt>
                <c:pt idx="53342">
                  <c:v>53342</c:v>
                </c:pt>
                <c:pt idx="53343">
                  <c:v>53343</c:v>
                </c:pt>
                <c:pt idx="53344">
                  <c:v>53344</c:v>
                </c:pt>
                <c:pt idx="53345">
                  <c:v>53345</c:v>
                </c:pt>
                <c:pt idx="53346">
                  <c:v>53346</c:v>
                </c:pt>
                <c:pt idx="53347">
                  <c:v>53347</c:v>
                </c:pt>
                <c:pt idx="53348">
                  <c:v>53348</c:v>
                </c:pt>
                <c:pt idx="53349">
                  <c:v>53349</c:v>
                </c:pt>
                <c:pt idx="53350">
                  <c:v>53350</c:v>
                </c:pt>
                <c:pt idx="53351">
                  <c:v>53351</c:v>
                </c:pt>
                <c:pt idx="53352">
                  <c:v>53352</c:v>
                </c:pt>
                <c:pt idx="53353">
                  <c:v>53353</c:v>
                </c:pt>
                <c:pt idx="53354">
                  <c:v>53354</c:v>
                </c:pt>
                <c:pt idx="53355">
                  <c:v>53355</c:v>
                </c:pt>
                <c:pt idx="53356">
                  <c:v>53356</c:v>
                </c:pt>
                <c:pt idx="53357">
                  <c:v>53357</c:v>
                </c:pt>
                <c:pt idx="53358">
                  <c:v>53358</c:v>
                </c:pt>
                <c:pt idx="53359">
                  <c:v>53359</c:v>
                </c:pt>
                <c:pt idx="53360">
                  <c:v>53360</c:v>
                </c:pt>
                <c:pt idx="53361">
                  <c:v>53361</c:v>
                </c:pt>
                <c:pt idx="53362">
                  <c:v>53362</c:v>
                </c:pt>
                <c:pt idx="53363">
                  <c:v>53363</c:v>
                </c:pt>
                <c:pt idx="53364">
                  <c:v>53364</c:v>
                </c:pt>
                <c:pt idx="53365">
                  <c:v>53365</c:v>
                </c:pt>
                <c:pt idx="53366">
                  <c:v>53366</c:v>
                </c:pt>
                <c:pt idx="53367">
                  <c:v>53367</c:v>
                </c:pt>
                <c:pt idx="53368">
                  <c:v>53368</c:v>
                </c:pt>
                <c:pt idx="53369">
                  <c:v>53369</c:v>
                </c:pt>
                <c:pt idx="53370">
                  <c:v>53370</c:v>
                </c:pt>
                <c:pt idx="53371">
                  <c:v>53371</c:v>
                </c:pt>
                <c:pt idx="53372">
                  <c:v>53372</c:v>
                </c:pt>
                <c:pt idx="53373">
                  <c:v>53373</c:v>
                </c:pt>
                <c:pt idx="53374">
                  <c:v>53374</c:v>
                </c:pt>
                <c:pt idx="53375">
                  <c:v>53375</c:v>
                </c:pt>
                <c:pt idx="53376">
                  <c:v>53376</c:v>
                </c:pt>
                <c:pt idx="53377">
                  <c:v>53377</c:v>
                </c:pt>
                <c:pt idx="53378">
                  <c:v>53378</c:v>
                </c:pt>
                <c:pt idx="53379">
                  <c:v>53379</c:v>
                </c:pt>
                <c:pt idx="53380">
                  <c:v>53380</c:v>
                </c:pt>
                <c:pt idx="53381">
                  <c:v>53381</c:v>
                </c:pt>
                <c:pt idx="53382">
                  <c:v>53382</c:v>
                </c:pt>
                <c:pt idx="53383">
                  <c:v>53383</c:v>
                </c:pt>
                <c:pt idx="53384">
                  <c:v>53384</c:v>
                </c:pt>
                <c:pt idx="53385">
                  <c:v>53385</c:v>
                </c:pt>
                <c:pt idx="53386">
                  <c:v>53386</c:v>
                </c:pt>
                <c:pt idx="53387">
                  <c:v>53387</c:v>
                </c:pt>
                <c:pt idx="53388">
                  <c:v>53388</c:v>
                </c:pt>
                <c:pt idx="53389">
                  <c:v>53389</c:v>
                </c:pt>
                <c:pt idx="53390">
                  <c:v>53390</c:v>
                </c:pt>
                <c:pt idx="53391">
                  <c:v>53391</c:v>
                </c:pt>
                <c:pt idx="53392">
                  <c:v>53392</c:v>
                </c:pt>
                <c:pt idx="53393">
                  <c:v>53393</c:v>
                </c:pt>
                <c:pt idx="53394">
                  <c:v>53394</c:v>
                </c:pt>
                <c:pt idx="53395">
                  <c:v>53395</c:v>
                </c:pt>
                <c:pt idx="53396">
                  <c:v>53396</c:v>
                </c:pt>
                <c:pt idx="53397">
                  <c:v>53397</c:v>
                </c:pt>
                <c:pt idx="53398">
                  <c:v>53398</c:v>
                </c:pt>
                <c:pt idx="53399">
                  <c:v>53399</c:v>
                </c:pt>
                <c:pt idx="53400">
                  <c:v>53400</c:v>
                </c:pt>
                <c:pt idx="53401">
                  <c:v>53401</c:v>
                </c:pt>
                <c:pt idx="53402">
                  <c:v>53402</c:v>
                </c:pt>
                <c:pt idx="53403">
                  <c:v>53403</c:v>
                </c:pt>
                <c:pt idx="53404">
                  <c:v>53404</c:v>
                </c:pt>
                <c:pt idx="53405">
                  <c:v>53405</c:v>
                </c:pt>
                <c:pt idx="53406">
                  <c:v>53406</c:v>
                </c:pt>
                <c:pt idx="53407">
                  <c:v>53407</c:v>
                </c:pt>
                <c:pt idx="53408">
                  <c:v>53408</c:v>
                </c:pt>
                <c:pt idx="53409">
                  <c:v>53409</c:v>
                </c:pt>
                <c:pt idx="53410">
                  <c:v>53410</c:v>
                </c:pt>
                <c:pt idx="53411">
                  <c:v>53411</c:v>
                </c:pt>
                <c:pt idx="53412">
                  <c:v>53412</c:v>
                </c:pt>
                <c:pt idx="53413">
                  <c:v>53413</c:v>
                </c:pt>
                <c:pt idx="53414">
                  <c:v>53414</c:v>
                </c:pt>
                <c:pt idx="53415">
                  <c:v>53415</c:v>
                </c:pt>
                <c:pt idx="53416">
                  <c:v>53416</c:v>
                </c:pt>
                <c:pt idx="53417">
                  <c:v>53417</c:v>
                </c:pt>
                <c:pt idx="53418">
                  <c:v>53418</c:v>
                </c:pt>
                <c:pt idx="53419">
                  <c:v>53419</c:v>
                </c:pt>
                <c:pt idx="53420">
                  <c:v>53420</c:v>
                </c:pt>
                <c:pt idx="53421">
                  <c:v>53421</c:v>
                </c:pt>
                <c:pt idx="53422">
                  <c:v>53422</c:v>
                </c:pt>
                <c:pt idx="53423">
                  <c:v>53423</c:v>
                </c:pt>
                <c:pt idx="53424">
                  <c:v>53424</c:v>
                </c:pt>
                <c:pt idx="53425">
                  <c:v>53425</c:v>
                </c:pt>
                <c:pt idx="53426">
                  <c:v>53426</c:v>
                </c:pt>
                <c:pt idx="53427">
                  <c:v>53427</c:v>
                </c:pt>
                <c:pt idx="53428">
                  <c:v>53428</c:v>
                </c:pt>
                <c:pt idx="53429">
                  <c:v>53429</c:v>
                </c:pt>
                <c:pt idx="53430">
                  <c:v>53430</c:v>
                </c:pt>
                <c:pt idx="53431">
                  <c:v>53431</c:v>
                </c:pt>
                <c:pt idx="53432">
                  <c:v>53432</c:v>
                </c:pt>
                <c:pt idx="53433">
                  <c:v>53433</c:v>
                </c:pt>
                <c:pt idx="53434">
                  <c:v>53434</c:v>
                </c:pt>
                <c:pt idx="53435">
                  <c:v>53435</c:v>
                </c:pt>
                <c:pt idx="53436">
                  <c:v>53436</c:v>
                </c:pt>
                <c:pt idx="53437">
                  <c:v>53437</c:v>
                </c:pt>
                <c:pt idx="53438">
                  <c:v>53438</c:v>
                </c:pt>
                <c:pt idx="53439">
                  <c:v>53439</c:v>
                </c:pt>
                <c:pt idx="53440">
                  <c:v>53440</c:v>
                </c:pt>
                <c:pt idx="53441">
                  <c:v>53441</c:v>
                </c:pt>
                <c:pt idx="53442">
                  <c:v>53442</c:v>
                </c:pt>
                <c:pt idx="53443">
                  <c:v>53443</c:v>
                </c:pt>
                <c:pt idx="53444">
                  <c:v>53444</c:v>
                </c:pt>
                <c:pt idx="53445">
                  <c:v>53445</c:v>
                </c:pt>
                <c:pt idx="53446">
                  <c:v>53446</c:v>
                </c:pt>
                <c:pt idx="53447">
                  <c:v>53447</c:v>
                </c:pt>
                <c:pt idx="53448">
                  <c:v>53448</c:v>
                </c:pt>
                <c:pt idx="53449">
                  <c:v>53449</c:v>
                </c:pt>
                <c:pt idx="53450">
                  <c:v>53450</c:v>
                </c:pt>
                <c:pt idx="53451">
                  <c:v>53451</c:v>
                </c:pt>
                <c:pt idx="53452">
                  <c:v>53452</c:v>
                </c:pt>
                <c:pt idx="53453">
                  <c:v>53453</c:v>
                </c:pt>
                <c:pt idx="53454">
                  <c:v>53454</c:v>
                </c:pt>
                <c:pt idx="53455">
                  <c:v>53455</c:v>
                </c:pt>
                <c:pt idx="53456">
                  <c:v>53456</c:v>
                </c:pt>
                <c:pt idx="53457">
                  <c:v>53457</c:v>
                </c:pt>
                <c:pt idx="53458">
                  <c:v>53458</c:v>
                </c:pt>
                <c:pt idx="53459">
                  <c:v>53459</c:v>
                </c:pt>
                <c:pt idx="53460">
                  <c:v>53460</c:v>
                </c:pt>
                <c:pt idx="53461">
                  <c:v>53461</c:v>
                </c:pt>
                <c:pt idx="53462">
                  <c:v>53462</c:v>
                </c:pt>
                <c:pt idx="53463">
                  <c:v>53463</c:v>
                </c:pt>
                <c:pt idx="53464">
                  <c:v>53464</c:v>
                </c:pt>
                <c:pt idx="53465">
                  <c:v>53465</c:v>
                </c:pt>
                <c:pt idx="53466">
                  <c:v>53466</c:v>
                </c:pt>
                <c:pt idx="53467">
                  <c:v>53467</c:v>
                </c:pt>
                <c:pt idx="53468">
                  <c:v>53468</c:v>
                </c:pt>
                <c:pt idx="53469">
                  <c:v>53469</c:v>
                </c:pt>
                <c:pt idx="53470">
                  <c:v>53470</c:v>
                </c:pt>
                <c:pt idx="53471">
                  <c:v>53471</c:v>
                </c:pt>
                <c:pt idx="53472">
                  <c:v>53472</c:v>
                </c:pt>
                <c:pt idx="53473">
                  <c:v>53473</c:v>
                </c:pt>
                <c:pt idx="53474">
                  <c:v>53474</c:v>
                </c:pt>
                <c:pt idx="53475">
                  <c:v>53475</c:v>
                </c:pt>
                <c:pt idx="53476">
                  <c:v>53476</c:v>
                </c:pt>
                <c:pt idx="53477">
                  <c:v>53477</c:v>
                </c:pt>
                <c:pt idx="53478">
                  <c:v>53478</c:v>
                </c:pt>
                <c:pt idx="53479">
                  <c:v>53479</c:v>
                </c:pt>
                <c:pt idx="53480">
                  <c:v>53480</c:v>
                </c:pt>
                <c:pt idx="53481">
                  <c:v>53481</c:v>
                </c:pt>
                <c:pt idx="53482">
                  <c:v>53482</c:v>
                </c:pt>
                <c:pt idx="53483">
                  <c:v>53483</c:v>
                </c:pt>
                <c:pt idx="53484">
                  <c:v>53484</c:v>
                </c:pt>
                <c:pt idx="53485">
                  <c:v>53485</c:v>
                </c:pt>
                <c:pt idx="53486">
                  <c:v>53486</c:v>
                </c:pt>
                <c:pt idx="53487">
                  <c:v>53487</c:v>
                </c:pt>
                <c:pt idx="53488">
                  <c:v>53488</c:v>
                </c:pt>
                <c:pt idx="53489">
                  <c:v>53489</c:v>
                </c:pt>
                <c:pt idx="53490">
                  <c:v>53490</c:v>
                </c:pt>
                <c:pt idx="53491">
                  <c:v>53491</c:v>
                </c:pt>
                <c:pt idx="53492">
                  <c:v>53492</c:v>
                </c:pt>
                <c:pt idx="53493">
                  <c:v>53493</c:v>
                </c:pt>
                <c:pt idx="53494">
                  <c:v>53494</c:v>
                </c:pt>
                <c:pt idx="53495">
                  <c:v>53495</c:v>
                </c:pt>
                <c:pt idx="53496">
                  <c:v>53496</c:v>
                </c:pt>
                <c:pt idx="53497">
                  <c:v>53497</c:v>
                </c:pt>
                <c:pt idx="53498">
                  <c:v>53498</c:v>
                </c:pt>
                <c:pt idx="53499">
                  <c:v>53499</c:v>
                </c:pt>
                <c:pt idx="53500">
                  <c:v>53500</c:v>
                </c:pt>
                <c:pt idx="53501">
                  <c:v>53501</c:v>
                </c:pt>
                <c:pt idx="53502">
                  <c:v>53502</c:v>
                </c:pt>
                <c:pt idx="53503">
                  <c:v>53503</c:v>
                </c:pt>
                <c:pt idx="53504">
                  <c:v>53504</c:v>
                </c:pt>
                <c:pt idx="53505">
                  <c:v>53505</c:v>
                </c:pt>
                <c:pt idx="53506">
                  <c:v>53506</c:v>
                </c:pt>
                <c:pt idx="53507">
                  <c:v>53507</c:v>
                </c:pt>
                <c:pt idx="53508">
                  <c:v>53508</c:v>
                </c:pt>
                <c:pt idx="53509">
                  <c:v>53509</c:v>
                </c:pt>
                <c:pt idx="53510">
                  <c:v>53510</c:v>
                </c:pt>
                <c:pt idx="53511">
                  <c:v>53511</c:v>
                </c:pt>
                <c:pt idx="53512">
                  <c:v>53512</c:v>
                </c:pt>
                <c:pt idx="53513">
                  <c:v>53513</c:v>
                </c:pt>
                <c:pt idx="53514">
                  <c:v>53514</c:v>
                </c:pt>
                <c:pt idx="53515">
                  <c:v>53515</c:v>
                </c:pt>
                <c:pt idx="53516">
                  <c:v>53516</c:v>
                </c:pt>
                <c:pt idx="53517">
                  <c:v>53517</c:v>
                </c:pt>
                <c:pt idx="53518">
                  <c:v>53518</c:v>
                </c:pt>
                <c:pt idx="53519">
                  <c:v>53519</c:v>
                </c:pt>
                <c:pt idx="53520">
                  <c:v>53520</c:v>
                </c:pt>
                <c:pt idx="53521">
                  <c:v>53521</c:v>
                </c:pt>
                <c:pt idx="53522">
                  <c:v>53522</c:v>
                </c:pt>
                <c:pt idx="53523">
                  <c:v>53523</c:v>
                </c:pt>
                <c:pt idx="53524">
                  <c:v>53524</c:v>
                </c:pt>
                <c:pt idx="53525">
                  <c:v>53525</c:v>
                </c:pt>
                <c:pt idx="53526">
                  <c:v>53526</c:v>
                </c:pt>
                <c:pt idx="53527">
                  <c:v>53527</c:v>
                </c:pt>
                <c:pt idx="53528">
                  <c:v>53528</c:v>
                </c:pt>
                <c:pt idx="53529">
                  <c:v>53529</c:v>
                </c:pt>
                <c:pt idx="53530">
                  <c:v>53530</c:v>
                </c:pt>
                <c:pt idx="53531">
                  <c:v>53531</c:v>
                </c:pt>
                <c:pt idx="53532">
                  <c:v>53532</c:v>
                </c:pt>
                <c:pt idx="53533">
                  <c:v>53533</c:v>
                </c:pt>
                <c:pt idx="53534">
                  <c:v>53534</c:v>
                </c:pt>
                <c:pt idx="53535">
                  <c:v>53535</c:v>
                </c:pt>
                <c:pt idx="53536">
                  <c:v>53536</c:v>
                </c:pt>
                <c:pt idx="53537">
                  <c:v>53537</c:v>
                </c:pt>
                <c:pt idx="53538">
                  <c:v>53538</c:v>
                </c:pt>
                <c:pt idx="53539">
                  <c:v>53539</c:v>
                </c:pt>
                <c:pt idx="53540">
                  <c:v>53540</c:v>
                </c:pt>
                <c:pt idx="53541">
                  <c:v>53541</c:v>
                </c:pt>
                <c:pt idx="53542">
                  <c:v>53542</c:v>
                </c:pt>
                <c:pt idx="53543">
                  <c:v>53543</c:v>
                </c:pt>
                <c:pt idx="53544">
                  <c:v>53544</c:v>
                </c:pt>
                <c:pt idx="53545">
                  <c:v>53545</c:v>
                </c:pt>
                <c:pt idx="53546">
                  <c:v>53546</c:v>
                </c:pt>
                <c:pt idx="53547">
                  <c:v>53547</c:v>
                </c:pt>
                <c:pt idx="53548">
                  <c:v>53548</c:v>
                </c:pt>
                <c:pt idx="53549">
                  <c:v>53549</c:v>
                </c:pt>
                <c:pt idx="53550">
                  <c:v>53550</c:v>
                </c:pt>
                <c:pt idx="53551">
                  <c:v>53551</c:v>
                </c:pt>
                <c:pt idx="53552">
                  <c:v>53552</c:v>
                </c:pt>
                <c:pt idx="53553">
                  <c:v>53553</c:v>
                </c:pt>
                <c:pt idx="53554">
                  <c:v>53554</c:v>
                </c:pt>
                <c:pt idx="53555">
                  <c:v>53555</c:v>
                </c:pt>
                <c:pt idx="53556">
                  <c:v>53556</c:v>
                </c:pt>
                <c:pt idx="53557">
                  <c:v>53557</c:v>
                </c:pt>
                <c:pt idx="53558">
                  <c:v>53558</c:v>
                </c:pt>
                <c:pt idx="53559">
                  <c:v>53559</c:v>
                </c:pt>
                <c:pt idx="53560">
                  <c:v>53560</c:v>
                </c:pt>
                <c:pt idx="53561">
                  <c:v>53561</c:v>
                </c:pt>
                <c:pt idx="53562">
                  <c:v>53562</c:v>
                </c:pt>
                <c:pt idx="53563">
                  <c:v>53563</c:v>
                </c:pt>
                <c:pt idx="53564">
                  <c:v>53564</c:v>
                </c:pt>
                <c:pt idx="53565">
                  <c:v>53565</c:v>
                </c:pt>
                <c:pt idx="53566">
                  <c:v>53566</c:v>
                </c:pt>
                <c:pt idx="53567">
                  <c:v>53567</c:v>
                </c:pt>
                <c:pt idx="53568">
                  <c:v>53568</c:v>
                </c:pt>
                <c:pt idx="53569">
                  <c:v>53569</c:v>
                </c:pt>
                <c:pt idx="53570">
                  <c:v>53570</c:v>
                </c:pt>
                <c:pt idx="53571">
                  <c:v>53571</c:v>
                </c:pt>
                <c:pt idx="53572">
                  <c:v>53572</c:v>
                </c:pt>
                <c:pt idx="53573">
                  <c:v>53573</c:v>
                </c:pt>
                <c:pt idx="53574">
                  <c:v>53574</c:v>
                </c:pt>
                <c:pt idx="53575">
                  <c:v>53575</c:v>
                </c:pt>
                <c:pt idx="53576">
                  <c:v>53576</c:v>
                </c:pt>
                <c:pt idx="53577">
                  <c:v>53577</c:v>
                </c:pt>
                <c:pt idx="53578">
                  <c:v>53578</c:v>
                </c:pt>
                <c:pt idx="53579">
                  <c:v>53579</c:v>
                </c:pt>
                <c:pt idx="53580">
                  <c:v>53580</c:v>
                </c:pt>
                <c:pt idx="53581">
                  <c:v>53581</c:v>
                </c:pt>
                <c:pt idx="53582">
                  <c:v>53582</c:v>
                </c:pt>
                <c:pt idx="53583">
                  <c:v>53583</c:v>
                </c:pt>
                <c:pt idx="53584">
                  <c:v>53584</c:v>
                </c:pt>
                <c:pt idx="53585">
                  <c:v>53585</c:v>
                </c:pt>
                <c:pt idx="53586">
                  <c:v>53586</c:v>
                </c:pt>
                <c:pt idx="53587">
                  <c:v>53587</c:v>
                </c:pt>
                <c:pt idx="53588">
                  <c:v>53588</c:v>
                </c:pt>
                <c:pt idx="53589">
                  <c:v>53589</c:v>
                </c:pt>
                <c:pt idx="53590">
                  <c:v>53590</c:v>
                </c:pt>
                <c:pt idx="53591">
                  <c:v>53591</c:v>
                </c:pt>
                <c:pt idx="53592">
                  <c:v>53592</c:v>
                </c:pt>
                <c:pt idx="53593">
                  <c:v>53593</c:v>
                </c:pt>
                <c:pt idx="53594">
                  <c:v>53594</c:v>
                </c:pt>
                <c:pt idx="53595">
                  <c:v>53595</c:v>
                </c:pt>
                <c:pt idx="53596">
                  <c:v>53596</c:v>
                </c:pt>
                <c:pt idx="53597">
                  <c:v>53597</c:v>
                </c:pt>
                <c:pt idx="53598">
                  <c:v>53598</c:v>
                </c:pt>
                <c:pt idx="53599">
                  <c:v>53599</c:v>
                </c:pt>
                <c:pt idx="53600">
                  <c:v>53600</c:v>
                </c:pt>
                <c:pt idx="53601">
                  <c:v>53601</c:v>
                </c:pt>
                <c:pt idx="53602">
                  <c:v>53602</c:v>
                </c:pt>
                <c:pt idx="53603">
                  <c:v>53603</c:v>
                </c:pt>
                <c:pt idx="53604">
                  <c:v>53604</c:v>
                </c:pt>
                <c:pt idx="53605">
                  <c:v>53605</c:v>
                </c:pt>
                <c:pt idx="53606">
                  <c:v>53606</c:v>
                </c:pt>
                <c:pt idx="53607">
                  <c:v>53607</c:v>
                </c:pt>
                <c:pt idx="53608">
                  <c:v>53608</c:v>
                </c:pt>
                <c:pt idx="53609">
                  <c:v>53609</c:v>
                </c:pt>
                <c:pt idx="53610">
                  <c:v>53610</c:v>
                </c:pt>
                <c:pt idx="53611">
                  <c:v>53611</c:v>
                </c:pt>
                <c:pt idx="53612">
                  <c:v>53612</c:v>
                </c:pt>
                <c:pt idx="53613">
                  <c:v>53613</c:v>
                </c:pt>
                <c:pt idx="53614">
                  <c:v>53614</c:v>
                </c:pt>
                <c:pt idx="53615">
                  <c:v>53615</c:v>
                </c:pt>
                <c:pt idx="53616">
                  <c:v>53616</c:v>
                </c:pt>
                <c:pt idx="53617">
                  <c:v>53617</c:v>
                </c:pt>
                <c:pt idx="53618">
                  <c:v>53618</c:v>
                </c:pt>
                <c:pt idx="53619">
                  <c:v>53619</c:v>
                </c:pt>
                <c:pt idx="53620">
                  <c:v>53620</c:v>
                </c:pt>
                <c:pt idx="53621">
                  <c:v>53621</c:v>
                </c:pt>
                <c:pt idx="53622">
                  <c:v>53622</c:v>
                </c:pt>
                <c:pt idx="53623">
                  <c:v>53623</c:v>
                </c:pt>
                <c:pt idx="53624">
                  <c:v>53624</c:v>
                </c:pt>
                <c:pt idx="53625">
                  <c:v>53625</c:v>
                </c:pt>
                <c:pt idx="53626">
                  <c:v>53626</c:v>
                </c:pt>
                <c:pt idx="53627">
                  <c:v>53627</c:v>
                </c:pt>
                <c:pt idx="53628">
                  <c:v>53628</c:v>
                </c:pt>
                <c:pt idx="53629">
                  <c:v>53629</c:v>
                </c:pt>
                <c:pt idx="53630">
                  <c:v>53630</c:v>
                </c:pt>
                <c:pt idx="53631">
                  <c:v>53631</c:v>
                </c:pt>
                <c:pt idx="53632">
                  <c:v>53632</c:v>
                </c:pt>
                <c:pt idx="53633">
                  <c:v>53633</c:v>
                </c:pt>
                <c:pt idx="53634">
                  <c:v>53634</c:v>
                </c:pt>
                <c:pt idx="53635">
                  <c:v>53635</c:v>
                </c:pt>
                <c:pt idx="53636">
                  <c:v>53636</c:v>
                </c:pt>
                <c:pt idx="53637">
                  <c:v>53637</c:v>
                </c:pt>
                <c:pt idx="53638">
                  <c:v>53638</c:v>
                </c:pt>
                <c:pt idx="53639">
                  <c:v>53639</c:v>
                </c:pt>
                <c:pt idx="53640">
                  <c:v>53640</c:v>
                </c:pt>
                <c:pt idx="53641">
                  <c:v>53641</c:v>
                </c:pt>
                <c:pt idx="53642">
                  <c:v>53642</c:v>
                </c:pt>
                <c:pt idx="53643">
                  <c:v>53643</c:v>
                </c:pt>
                <c:pt idx="53644">
                  <c:v>53644</c:v>
                </c:pt>
                <c:pt idx="53645">
                  <c:v>53645</c:v>
                </c:pt>
                <c:pt idx="53646">
                  <c:v>53646</c:v>
                </c:pt>
                <c:pt idx="53647">
                  <c:v>53647</c:v>
                </c:pt>
                <c:pt idx="53648">
                  <c:v>53648</c:v>
                </c:pt>
                <c:pt idx="53649">
                  <c:v>53649</c:v>
                </c:pt>
                <c:pt idx="53650">
                  <c:v>53650</c:v>
                </c:pt>
                <c:pt idx="53651">
                  <c:v>53651</c:v>
                </c:pt>
                <c:pt idx="53652">
                  <c:v>53652</c:v>
                </c:pt>
                <c:pt idx="53653">
                  <c:v>53653</c:v>
                </c:pt>
                <c:pt idx="53654">
                  <c:v>53654</c:v>
                </c:pt>
                <c:pt idx="53655">
                  <c:v>53655</c:v>
                </c:pt>
                <c:pt idx="53656">
                  <c:v>53656</c:v>
                </c:pt>
                <c:pt idx="53657">
                  <c:v>53657</c:v>
                </c:pt>
                <c:pt idx="53658">
                  <c:v>53658</c:v>
                </c:pt>
                <c:pt idx="53659">
                  <c:v>53659</c:v>
                </c:pt>
                <c:pt idx="53660">
                  <c:v>53660</c:v>
                </c:pt>
                <c:pt idx="53661">
                  <c:v>53661</c:v>
                </c:pt>
                <c:pt idx="53662">
                  <c:v>53662</c:v>
                </c:pt>
                <c:pt idx="53663">
                  <c:v>53663</c:v>
                </c:pt>
                <c:pt idx="53664">
                  <c:v>53664</c:v>
                </c:pt>
                <c:pt idx="53665">
                  <c:v>53665</c:v>
                </c:pt>
                <c:pt idx="53666">
                  <c:v>53666</c:v>
                </c:pt>
                <c:pt idx="53667">
                  <c:v>53667</c:v>
                </c:pt>
                <c:pt idx="53668">
                  <c:v>53668</c:v>
                </c:pt>
                <c:pt idx="53669">
                  <c:v>53669</c:v>
                </c:pt>
                <c:pt idx="53670">
                  <c:v>53670</c:v>
                </c:pt>
                <c:pt idx="53671">
                  <c:v>53671</c:v>
                </c:pt>
                <c:pt idx="53672">
                  <c:v>53672</c:v>
                </c:pt>
                <c:pt idx="53673">
                  <c:v>53673</c:v>
                </c:pt>
                <c:pt idx="53674">
                  <c:v>53674</c:v>
                </c:pt>
                <c:pt idx="53675">
                  <c:v>53675</c:v>
                </c:pt>
                <c:pt idx="53676">
                  <c:v>53676</c:v>
                </c:pt>
                <c:pt idx="53677">
                  <c:v>53677</c:v>
                </c:pt>
                <c:pt idx="53678">
                  <c:v>53678</c:v>
                </c:pt>
                <c:pt idx="53679">
                  <c:v>53679</c:v>
                </c:pt>
                <c:pt idx="53680">
                  <c:v>53680</c:v>
                </c:pt>
                <c:pt idx="53681">
                  <c:v>53681</c:v>
                </c:pt>
                <c:pt idx="53682">
                  <c:v>53682</c:v>
                </c:pt>
                <c:pt idx="53683">
                  <c:v>53683</c:v>
                </c:pt>
                <c:pt idx="53684">
                  <c:v>53684</c:v>
                </c:pt>
                <c:pt idx="53685">
                  <c:v>53685</c:v>
                </c:pt>
                <c:pt idx="53686">
                  <c:v>53686</c:v>
                </c:pt>
                <c:pt idx="53687">
                  <c:v>53687</c:v>
                </c:pt>
                <c:pt idx="53688">
                  <c:v>53688</c:v>
                </c:pt>
                <c:pt idx="53689">
                  <c:v>53689</c:v>
                </c:pt>
                <c:pt idx="53690">
                  <c:v>53690</c:v>
                </c:pt>
                <c:pt idx="53691">
                  <c:v>53691</c:v>
                </c:pt>
                <c:pt idx="53692">
                  <c:v>53692</c:v>
                </c:pt>
                <c:pt idx="53693">
                  <c:v>53693</c:v>
                </c:pt>
                <c:pt idx="53694">
                  <c:v>53694</c:v>
                </c:pt>
                <c:pt idx="53695">
                  <c:v>53695</c:v>
                </c:pt>
                <c:pt idx="53696">
                  <c:v>53696</c:v>
                </c:pt>
                <c:pt idx="53697">
                  <c:v>53697</c:v>
                </c:pt>
                <c:pt idx="53698">
                  <c:v>53698</c:v>
                </c:pt>
                <c:pt idx="53699">
                  <c:v>53699</c:v>
                </c:pt>
                <c:pt idx="53700">
                  <c:v>53700</c:v>
                </c:pt>
                <c:pt idx="53701">
                  <c:v>53701</c:v>
                </c:pt>
                <c:pt idx="53702">
                  <c:v>53702</c:v>
                </c:pt>
                <c:pt idx="53703">
                  <c:v>53703</c:v>
                </c:pt>
                <c:pt idx="53704">
                  <c:v>53704</c:v>
                </c:pt>
                <c:pt idx="53705">
                  <c:v>53705</c:v>
                </c:pt>
                <c:pt idx="53706">
                  <c:v>53706</c:v>
                </c:pt>
                <c:pt idx="53707">
                  <c:v>53707</c:v>
                </c:pt>
                <c:pt idx="53708">
                  <c:v>53708</c:v>
                </c:pt>
                <c:pt idx="53709">
                  <c:v>53709</c:v>
                </c:pt>
                <c:pt idx="53710">
                  <c:v>53710</c:v>
                </c:pt>
                <c:pt idx="53711">
                  <c:v>53711</c:v>
                </c:pt>
                <c:pt idx="53712">
                  <c:v>53712</c:v>
                </c:pt>
                <c:pt idx="53713">
                  <c:v>53713</c:v>
                </c:pt>
                <c:pt idx="53714">
                  <c:v>53714</c:v>
                </c:pt>
                <c:pt idx="53715">
                  <c:v>53715</c:v>
                </c:pt>
                <c:pt idx="53716">
                  <c:v>53716</c:v>
                </c:pt>
                <c:pt idx="53717">
                  <c:v>53717</c:v>
                </c:pt>
                <c:pt idx="53718">
                  <c:v>53718</c:v>
                </c:pt>
                <c:pt idx="53719">
                  <c:v>53719</c:v>
                </c:pt>
                <c:pt idx="53720">
                  <c:v>53720</c:v>
                </c:pt>
                <c:pt idx="53721">
                  <c:v>53721</c:v>
                </c:pt>
                <c:pt idx="53722">
                  <c:v>53722</c:v>
                </c:pt>
                <c:pt idx="53723">
                  <c:v>53723</c:v>
                </c:pt>
                <c:pt idx="53724">
                  <c:v>53724</c:v>
                </c:pt>
                <c:pt idx="53725">
                  <c:v>53725</c:v>
                </c:pt>
                <c:pt idx="53726">
                  <c:v>53726</c:v>
                </c:pt>
                <c:pt idx="53727">
                  <c:v>53727</c:v>
                </c:pt>
                <c:pt idx="53728">
                  <c:v>53728</c:v>
                </c:pt>
                <c:pt idx="53729">
                  <c:v>53729</c:v>
                </c:pt>
                <c:pt idx="53730">
                  <c:v>53730</c:v>
                </c:pt>
                <c:pt idx="53731">
                  <c:v>53731</c:v>
                </c:pt>
                <c:pt idx="53732">
                  <c:v>53732</c:v>
                </c:pt>
                <c:pt idx="53733">
                  <c:v>53733</c:v>
                </c:pt>
                <c:pt idx="53734">
                  <c:v>53734</c:v>
                </c:pt>
                <c:pt idx="53735">
                  <c:v>53735</c:v>
                </c:pt>
                <c:pt idx="53736">
                  <c:v>53736</c:v>
                </c:pt>
                <c:pt idx="53737">
                  <c:v>53737</c:v>
                </c:pt>
                <c:pt idx="53738">
                  <c:v>53738</c:v>
                </c:pt>
                <c:pt idx="53739">
                  <c:v>53739</c:v>
                </c:pt>
                <c:pt idx="53740">
                  <c:v>53740</c:v>
                </c:pt>
                <c:pt idx="53741">
                  <c:v>53741</c:v>
                </c:pt>
                <c:pt idx="53742">
                  <c:v>53742</c:v>
                </c:pt>
                <c:pt idx="53743">
                  <c:v>53743</c:v>
                </c:pt>
                <c:pt idx="53744">
                  <c:v>53744</c:v>
                </c:pt>
                <c:pt idx="53745">
                  <c:v>53745</c:v>
                </c:pt>
                <c:pt idx="53746">
                  <c:v>53746</c:v>
                </c:pt>
                <c:pt idx="53747">
                  <c:v>53747</c:v>
                </c:pt>
                <c:pt idx="53748">
                  <c:v>53748</c:v>
                </c:pt>
                <c:pt idx="53749">
                  <c:v>53749</c:v>
                </c:pt>
                <c:pt idx="53750">
                  <c:v>53750</c:v>
                </c:pt>
                <c:pt idx="53751">
                  <c:v>53751</c:v>
                </c:pt>
                <c:pt idx="53752">
                  <c:v>53752</c:v>
                </c:pt>
                <c:pt idx="53753">
                  <c:v>53753</c:v>
                </c:pt>
                <c:pt idx="53754">
                  <c:v>53754</c:v>
                </c:pt>
                <c:pt idx="53755">
                  <c:v>53755</c:v>
                </c:pt>
                <c:pt idx="53756">
                  <c:v>53756</c:v>
                </c:pt>
                <c:pt idx="53757">
                  <c:v>53757</c:v>
                </c:pt>
                <c:pt idx="53758">
                  <c:v>53758</c:v>
                </c:pt>
                <c:pt idx="53759">
                  <c:v>53759</c:v>
                </c:pt>
                <c:pt idx="53760">
                  <c:v>53760</c:v>
                </c:pt>
                <c:pt idx="53761">
                  <c:v>53761</c:v>
                </c:pt>
                <c:pt idx="53762">
                  <c:v>53762</c:v>
                </c:pt>
                <c:pt idx="53763">
                  <c:v>53763</c:v>
                </c:pt>
                <c:pt idx="53764">
                  <c:v>53764</c:v>
                </c:pt>
                <c:pt idx="53765">
                  <c:v>53765</c:v>
                </c:pt>
                <c:pt idx="53766">
                  <c:v>53766</c:v>
                </c:pt>
                <c:pt idx="53767">
                  <c:v>53767</c:v>
                </c:pt>
                <c:pt idx="53768">
                  <c:v>53768</c:v>
                </c:pt>
                <c:pt idx="53769">
                  <c:v>53769</c:v>
                </c:pt>
                <c:pt idx="53770">
                  <c:v>53770</c:v>
                </c:pt>
                <c:pt idx="53771">
                  <c:v>53771</c:v>
                </c:pt>
                <c:pt idx="53772">
                  <c:v>53772</c:v>
                </c:pt>
                <c:pt idx="53773">
                  <c:v>53773</c:v>
                </c:pt>
                <c:pt idx="53774">
                  <c:v>53774</c:v>
                </c:pt>
                <c:pt idx="53775">
                  <c:v>53775</c:v>
                </c:pt>
                <c:pt idx="53776">
                  <c:v>53776</c:v>
                </c:pt>
                <c:pt idx="53777">
                  <c:v>53777</c:v>
                </c:pt>
                <c:pt idx="53778">
                  <c:v>53778</c:v>
                </c:pt>
                <c:pt idx="53779">
                  <c:v>53779</c:v>
                </c:pt>
                <c:pt idx="53780">
                  <c:v>53780</c:v>
                </c:pt>
                <c:pt idx="53781">
                  <c:v>53781</c:v>
                </c:pt>
                <c:pt idx="53782">
                  <c:v>53782</c:v>
                </c:pt>
                <c:pt idx="53783">
                  <c:v>53783</c:v>
                </c:pt>
                <c:pt idx="53784">
                  <c:v>53784</c:v>
                </c:pt>
                <c:pt idx="53785">
                  <c:v>53785</c:v>
                </c:pt>
                <c:pt idx="53786">
                  <c:v>53786</c:v>
                </c:pt>
                <c:pt idx="53787">
                  <c:v>53787</c:v>
                </c:pt>
                <c:pt idx="53788">
                  <c:v>53788</c:v>
                </c:pt>
                <c:pt idx="53789">
                  <c:v>53789</c:v>
                </c:pt>
                <c:pt idx="53790">
                  <c:v>53790</c:v>
                </c:pt>
                <c:pt idx="53791">
                  <c:v>53791</c:v>
                </c:pt>
                <c:pt idx="53792">
                  <c:v>53792</c:v>
                </c:pt>
                <c:pt idx="53793">
                  <c:v>53793</c:v>
                </c:pt>
                <c:pt idx="53794">
                  <c:v>53794</c:v>
                </c:pt>
                <c:pt idx="53795">
                  <c:v>53795</c:v>
                </c:pt>
                <c:pt idx="53796">
                  <c:v>53796</c:v>
                </c:pt>
                <c:pt idx="53797">
                  <c:v>53797</c:v>
                </c:pt>
                <c:pt idx="53798">
                  <c:v>53798</c:v>
                </c:pt>
                <c:pt idx="53799">
                  <c:v>53799</c:v>
                </c:pt>
                <c:pt idx="53800">
                  <c:v>53800</c:v>
                </c:pt>
                <c:pt idx="53801">
                  <c:v>53801</c:v>
                </c:pt>
                <c:pt idx="53802">
                  <c:v>53802</c:v>
                </c:pt>
                <c:pt idx="53803">
                  <c:v>53803</c:v>
                </c:pt>
                <c:pt idx="53804">
                  <c:v>53804</c:v>
                </c:pt>
                <c:pt idx="53805">
                  <c:v>53805</c:v>
                </c:pt>
                <c:pt idx="53806">
                  <c:v>53806</c:v>
                </c:pt>
                <c:pt idx="53807">
                  <c:v>53807</c:v>
                </c:pt>
                <c:pt idx="53808">
                  <c:v>53808</c:v>
                </c:pt>
                <c:pt idx="53809">
                  <c:v>53809</c:v>
                </c:pt>
                <c:pt idx="53810">
                  <c:v>53810</c:v>
                </c:pt>
                <c:pt idx="53811">
                  <c:v>53811</c:v>
                </c:pt>
                <c:pt idx="53812">
                  <c:v>53812</c:v>
                </c:pt>
                <c:pt idx="53813">
                  <c:v>53813</c:v>
                </c:pt>
                <c:pt idx="53814">
                  <c:v>53814</c:v>
                </c:pt>
                <c:pt idx="53815">
                  <c:v>53815</c:v>
                </c:pt>
                <c:pt idx="53816">
                  <c:v>53816</c:v>
                </c:pt>
                <c:pt idx="53817">
                  <c:v>53817</c:v>
                </c:pt>
                <c:pt idx="53818">
                  <c:v>53818</c:v>
                </c:pt>
                <c:pt idx="53819">
                  <c:v>53819</c:v>
                </c:pt>
                <c:pt idx="53820">
                  <c:v>53820</c:v>
                </c:pt>
                <c:pt idx="53821">
                  <c:v>53821</c:v>
                </c:pt>
                <c:pt idx="53822">
                  <c:v>53822</c:v>
                </c:pt>
                <c:pt idx="53823">
                  <c:v>53823</c:v>
                </c:pt>
                <c:pt idx="53824">
                  <c:v>53824</c:v>
                </c:pt>
                <c:pt idx="53825">
                  <c:v>53825</c:v>
                </c:pt>
                <c:pt idx="53826">
                  <c:v>53826</c:v>
                </c:pt>
                <c:pt idx="53827">
                  <c:v>53827</c:v>
                </c:pt>
                <c:pt idx="53828">
                  <c:v>53828</c:v>
                </c:pt>
                <c:pt idx="53829">
                  <c:v>53829</c:v>
                </c:pt>
                <c:pt idx="53830">
                  <c:v>53830</c:v>
                </c:pt>
                <c:pt idx="53831">
                  <c:v>53831</c:v>
                </c:pt>
                <c:pt idx="53832">
                  <c:v>53832</c:v>
                </c:pt>
                <c:pt idx="53833">
                  <c:v>53833</c:v>
                </c:pt>
                <c:pt idx="53834">
                  <c:v>53834</c:v>
                </c:pt>
                <c:pt idx="53835">
                  <c:v>53835</c:v>
                </c:pt>
                <c:pt idx="53836">
                  <c:v>53836</c:v>
                </c:pt>
                <c:pt idx="53837">
                  <c:v>53837</c:v>
                </c:pt>
                <c:pt idx="53838">
                  <c:v>53838</c:v>
                </c:pt>
                <c:pt idx="53839">
                  <c:v>53839</c:v>
                </c:pt>
                <c:pt idx="53840">
                  <c:v>53840</c:v>
                </c:pt>
                <c:pt idx="53841">
                  <c:v>53841</c:v>
                </c:pt>
                <c:pt idx="53842">
                  <c:v>53842</c:v>
                </c:pt>
                <c:pt idx="53843">
                  <c:v>53843</c:v>
                </c:pt>
                <c:pt idx="53844">
                  <c:v>53844</c:v>
                </c:pt>
                <c:pt idx="53845">
                  <c:v>53845</c:v>
                </c:pt>
                <c:pt idx="53846">
                  <c:v>53846</c:v>
                </c:pt>
                <c:pt idx="53847">
                  <c:v>53847</c:v>
                </c:pt>
                <c:pt idx="53848">
                  <c:v>53848</c:v>
                </c:pt>
                <c:pt idx="53849">
                  <c:v>53849</c:v>
                </c:pt>
                <c:pt idx="53850">
                  <c:v>53850</c:v>
                </c:pt>
                <c:pt idx="53851">
                  <c:v>53851</c:v>
                </c:pt>
                <c:pt idx="53852">
                  <c:v>53852</c:v>
                </c:pt>
                <c:pt idx="53853">
                  <c:v>53853</c:v>
                </c:pt>
                <c:pt idx="53854">
                  <c:v>53854</c:v>
                </c:pt>
                <c:pt idx="53855">
                  <c:v>53855</c:v>
                </c:pt>
                <c:pt idx="53856">
                  <c:v>53856</c:v>
                </c:pt>
                <c:pt idx="53857">
                  <c:v>53857</c:v>
                </c:pt>
                <c:pt idx="53858">
                  <c:v>53858</c:v>
                </c:pt>
                <c:pt idx="53859">
                  <c:v>53859</c:v>
                </c:pt>
                <c:pt idx="53860">
                  <c:v>53860</c:v>
                </c:pt>
                <c:pt idx="53861">
                  <c:v>53861</c:v>
                </c:pt>
                <c:pt idx="53862">
                  <c:v>53862</c:v>
                </c:pt>
                <c:pt idx="53863">
                  <c:v>53863</c:v>
                </c:pt>
                <c:pt idx="53864">
                  <c:v>53864</c:v>
                </c:pt>
                <c:pt idx="53865">
                  <c:v>53865</c:v>
                </c:pt>
                <c:pt idx="53866">
                  <c:v>53866</c:v>
                </c:pt>
                <c:pt idx="53867">
                  <c:v>53867</c:v>
                </c:pt>
                <c:pt idx="53868">
                  <c:v>53868</c:v>
                </c:pt>
                <c:pt idx="53869">
                  <c:v>53869</c:v>
                </c:pt>
                <c:pt idx="53870">
                  <c:v>53870</c:v>
                </c:pt>
                <c:pt idx="53871">
                  <c:v>53871</c:v>
                </c:pt>
                <c:pt idx="53872">
                  <c:v>53872</c:v>
                </c:pt>
                <c:pt idx="53873">
                  <c:v>53873</c:v>
                </c:pt>
                <c:pt idx="53874">
                  <c:v>53874</c:v>
                </c:pt>
                <c:pt idx="53875">
                  <c:v>53875</c:v>
                </c:pt>
                <c:pt idx="53876">
                  <c:v>53876</c:v>
                </c:pt>
                <c:pt idx="53877">
                  <c:v>53877</c:v>
                </c:pt>
                <c:pt idx="53878">
                  <c:v>53878</c:v>
                </c:pt>
                <c:pt idx="53879">
                  <c:v>53879</c:v>
                </c:pt>
                <c:pt idx="53880">
                  <c:v>53880</c:v>
                </c:pt>
                <c:pt idx="53881">
                  <c:v>53881</c:v>
                </c:pt>
                <c:pt idx="53882">
                  <c:v>53882</c:v>
                </c:pt>
                <c:pt idx="53883">
                  <c:v>53883</c:v>
                </c:pt>
                <c:pt idx="53884">
                  <c:v>53884</c:v>
                </c:pt>
                <c:pt idx="53885">
                  <c:v>53885</c:v>
                </c:pt>
                <c:pt idx="53886">
                  <c:v>53886</c:v>
                </c:pt>
                <c:pt idx="53887">
                  <c:v>53887</c:v>
                </c:pt>
                <c:pt idx="53888">
                  <c:v>53888</c:v>
                </c:pt>
                <c:pt idx="53889">
                  <c:v>53889</c:v>
                </c:pt>
                <c:pt idx="53890">
                  <c:v>53890</c:v>
                </c:pt>
                <c:pt idx="53891">
                  <c:v>53891</c:v>
                </c:pt>
                <c:pt idx="53892">
                  <c:v>53892</c:v>
                </c:pt>
                <c:pt idx="53893">
                  <c:v>53893</c:v>
                </c:pt>
                <c:pt idx="53894">
                  <c:v>53894</c:v>
                </c:pt>
                <c:pt idx="53895">
                  <c:v>53895</c:v>
                </c:pt>
                <c:pt idx="53896">
                  <c:v>53896</c:v>
                </c:pt>
                <c:pt idx="53897">
                  <c:v>53897</c:v>
                </c:pt>
                <c:pt idx="53898">
                  <c:v>53898</c:v>
                </c:pt>
                <c:pt idx="53899">
                  <c:v>53899</c:v>
                </c:pt>
                <c:pt idx="53900">
                  <c:v>53900</c:v>
                </c:pt>
                <c:pt idx="53901">
                  <c:v>53901</c:v>
                </c:pt>
                <c:pt idx="53902">
                  <c:v>53902</c:v>
                </c:pt>
                <c:pt idx="53903">
                  <c:v>53903</c:v>
                </c:pt>
                <c:pt idx="53904">
                  <c:v>53904</c:v>
                </c:pt>
                <c:pt idx="53905">
                  <c:v>53905</c:v>
                </c:pt>
                <c:pt idx="53906">
                  <c:v>53906</c:v>
                </c:pt>
                <c:pt idx="53907">
                  <c:v>53907</c:v>
                </c:pt>
                <c:pt idx="53908">
                  <c:v>53908</c:v>
                </c:pt>
                <c:pt idx="53909">
                  <c:v>53909</c:v>
                </c:pt>
                <c:pt idx="53910">
                  <c:v>53910</c:v>
                </c:pt>
                <c:pt idx="53911">
                  <c:v>53911</c:v>
                </c:pt>
                <c:pt idx="53912">
                  <c:v>53912</c:v>
                </c:pt>
                <c:pt idx="53913">
                  <c:v>53913</c:v>
                </c:pt>
                <c:pt idx="53914">
                  <c:v>53914</c:v>
                </c:pt>
                <c:pt idx="53915">
                  <c:v>53915</c:v>
                </c:pt>
                <c:pt idx="53916">
                  <c:v>53916</c:v>
                </c:pt>
                <c:pt idx="53917">
                  <c:v>53917</c:v>
                </c:pt>
                <c:pt idx="53918">
                  <c:v>53918</c:v>
                </c:pt>
                <c:pt idx="53919">
                  <c:v>53919</c:v>
                </c:pt>
                <c:pt idx="53920">
                  <c:v>53920</c:v>
                </c:pt>
                <c:pt idx="53921">
                  <c:v>53921</c:v>
                </c:pt>
                <c:pt idx="53922">
                  <c:v>53922</c:v>
                </c:pt>
                <c:pt idx="53923">
                  <c:v>53923</c:v>
                </c:pt>
                <c:pt idx="53924">
                  <c:v>53924</c:v>
                </c:pt>
                <c:pt idx="53925">
                  <c:v>53925</c:v>
                </c:pt>
                <c:pt idx="53926">
                  <c:v>53926</c:v>
                </c:pt>
                <c:pt idx="53927">
                  <c:v>53927</c:v>
                </c:pt>
                <c:pt idx="53928">
                  <c:v>53928</c:v>
                </c:pt>
                <c:pt idx="53929">
                  <c:v>53929</c:v>
                </c:pt>
                <c:pt idx="53930">
                  <c:v>53930</c:v>
                </c:pt>
                <c:pt idx="53931">
                  <c:v>53931</c:v>
                </c:pt>
                <c:pt idx="53932">
                  <c:v>53932</c:v>
                </c:pt>
                <c:pt idx="53933">
                  <c:v>53933</c:v>
                </c:pt>
                <c:pt idx="53934">
                  <c:v>53934</c:v>
                </c:pt>
                <c:pt idx="53935">
                  <c:v>53935</c:v>
                </c:pt>
                <c:pt idx="53936">
                  <c:v>53936</c:v>
                </c:pt>
                <c:pt idx="53937">
                  <c:v>53937</c:v>
                </c:pt>
                <c:pt idx="53938">
                  <c:v>53938</c:v>
                </c:pt>
                <c:pt idx="53939">
                  <c:v>53939</c:v>
                </c:pt>
                <c:pt idx="53940">
                  <c:v>53940</c:v>
                </c:pt>
                <c:pt idx="53941">
                  <c:v>53941</c:v>
                </c:pt>
                <c:pt idx="53942">
                  <c:v>53942</c:v>
                </c:pt>
                <c:pt idx="53943">
                  <c:v>53943</c:v>
                </c:pt>
                <c:pt idx="53944">
                  <c:v>53944</c:v>
                </c:pt>
                <c:pt idx="53945">
                  <c:v>53945</c:v>
                </c:pt>
                <c:pt idx="53946">
                  <c:v>53946</c:v>
                </c:pt>
                <c:pt idx="53947">
                  <c:v>53947</c:v>
                </c:pt>
                <c:pt idx="53948">
                  <c:v>53948</c:v>
                </c:pt>
                <c:pt idx="53949">
                  <c:v>53949</c:v>
                </c:pt>
                <c:pt idx="53950">
                  <c:v>53950</c:v>
                </c:pt>
                <c:pt idx="53951">
                  <c:v>53951</c:v>
                </c:pt>
                <c:pt idx="53952">
                  <c:v>53952</c:v>
                </c:pt>
                <c:pt idx="53953">
                  <c:v>53953</c:v>
                </c:pt>
                <c:pt idx="53954">
                  <c:v>53954</c:v>
                </c:pt>
                <c:pt idx="53955">
                  <c:v>53955</c:v>
                </c:pt>
                <c:pt idx="53956">
                  <c:v>53956</c:v>
                </c:pt>
                <c:pt idx="53957">
                  <c:v>53957</c:v>
                </c:pt>
                <c:pt idx="53958">
                  <c:v>53958</c:v>
                </c:pt>
                <c:pt idx="53959">
                  <c:v>53959</c:v>
                </c:pt>
                <c:pt idx="53960">
                  <c:v>53960</c:v>
                </c:pt>
                <c:pt idx="53961">
                  <c:v>53961</c:v>
                </c:pt>
                <c:pt idx="53962">
                  <c:v>53962</c:v>
                </c:pt>
                <c:pt idx="53963">
                  <c:v>53963</c:v>
                </c:pt>
                <c:pt idx="53964">
                  <c:v>53964</c:v>
                </c:pt>
                <c:pt idx="53965">
                  <c:v>53965</c:v>
                </c:pt>
                <c:pt idx="53966">
                  <c:v>53966</c:v>
                </c:pt>
                <c:pt idx="53967">
                  <c:v>53967</c:v>
                </c:pt>
                <c:pt idx="53968">
                  <c:v>53968</c:v>
                </c:pt>
                <c:pt idx="53969">
                  <c:v>53969</c:v>
                </c:pt>
                <c:pt idx="53970">
                  <c:v>53970</c:v>
                </c:pt>
                <c:pt idx="53971">
                  <c:v>53971</c:v>
                </c:pt>
                <c:pt idx="53972">
                  <c:v>53972</c:v>
                </c:pt>
                <c:pt idx="53973">
                  <c:v>53973</c:v>
                </c:pt>
                <c:pt idx="53974">
                  <c:v>53974</c:v>
                </c:pt>
                <c:pt idx="53975">
                  <c:v>53975</c:v>
                </c:pt>
                <c:pt idx="53976">
                  <c:v>53976</c:v>
                </c:pt>
                <c:pt idx="53977">
                  <c:v>53977</c:v>
                </c:pt>
                <c:pt idx="53978">
                  <c:v>53978</c:v>
                </c:pt>
                <c:pt idx="53979">
                  <c:v>53979</c:v>
                </c:pt>
                <c:pt idx="53980">
                  <c:v>53980</c:v>
                </c:pt>
                <c:pt idx="53981">
                  <c:v>53981</c:v>
                </c:pt>
                <c:pt idx="53982">
                  <c:v>53982</c:v>
                </c:pt>
                <c:pt idx="53983">
                  <c:v>53983</c:v>
                </c:pt>
                <c:pt idx="53984">
                  <c:v>53984</c:v>
                </c:pt>
                <c:pt idx="53985">
                  <c:v>53985</c:v>
                </c:pt>
                <c:pt idx="53986">
                  <c:v>53986</c:v>
                </c:pt>
                <c:pt idx="53987">
                  <c:v>53987</c:v>
                </c:pt>
                <c:pt idx="53988">
                  <c:v>53988</c:v>
                </c:pt>
                <c:pt idx="53989">
                  <c:v>53989</c:v>
                </c:pt>
                <c:pt idx="53990">
                  <c:v>53990</c:v>
                </c:pt>
                <c:pt idx="53991">
                  <c:v>53991</c:v>
                </c:pt>
                <c:pt idx="53992">
                  <c:v>53992</c:v>
                </c:pt>
                <c:pt idx="53993">
                  <c:v>53993</c:v>
                </c:pt>
                <c:pt idx="53994">
                  <c:v>53994</c:v>
                </c:pt>
                <c:pt idx="53995">
                  <c:v>53995</c:v>
                </c:pt>
                <c:pt idx="53996">
                  <c:v>53996</c:v>
                </c:pt>
                <c:pt idx="53997">
                  <c:v>53997</c:v>
                </c:pt>
                <c:pt idx="53998">
                  <c:v>53998</c:v>
                </c:pt>
                <c:pt idx="53999">
                  <c:v>53999</c:v>
                </c:pt>
                <c:pt idx="54000">
                  <c:v>54000</c:v>
                </c:pt>
                <c:pt idx="54001">
                  <c:v>54001</c:v>
                </c:pt>
                <c:pt idx="54002">
                  <c:v>54002</c:v>
                </c:pt>
                <c:pt idx="54003">
                  <c:v>54003</c:v>
                </c:pt>
                <c:pt idx="54004">
                  <c:v>54004</c:v>
                </c:pt>
                <c:pt idx="54005">
                  <c:v>54005</c:v>
                </c:pt>
                <c:pt idx="54006">
                  <c:v>54006</c:v>
                </c:pt>
                <c:pt idx="54007">
                  <c:v>54007</c:v>
                </c:pt>
                <c:pt idx="54008">
                  <c:v>54008</c:v>
                </c:pt>
                <c:pt idx="54009">
                  <c:v>54009</c:v>
                </c:pt>
                <c:pt idx="54010">
                  <c:v>54010</c:v>
                </c:pt>
                <c:pt idx="54011">
                  <c:v>54011</c:v>
                </c:pt>
                <c:pt idx="54012">
                  <c:v>54012</c:v>
                </c:pt>
                <c:pt idx="54013">
                  <c:v>54013</c:v>
                </c:pt>
                <c:pt idx="54014">
                  <c:v>54014</c:v>
                </c:pt>
                <c:pt idx="54015">
                  <c:v>54015</c:v>
                </c:pt>
                <c:pt idx="54016">
                  <c:v>54016</c:v>
                </c:pt>
                <c:pt idx="54017">
                  <c:v>54017</c:v>
                </c:pt>
                <c:pt idx="54018">
                  <c:v>54018</c:v>
                </c:pt>
                <c:pt idx="54019">
                  <c:v>54019</c:v>
                </c:pt>
                <c:pt idx="54020">
                  <c:v>54020</c:v>
                </c:pt>
                <c:pt idx="54021">
                  <c:v>54021</c:v>
                </c:pt>
                <c:pt idx="54022">
                  <c:v>54022</c:v>
                </c:pt>
                <c:pt idx="54023">
                  <c:v>54023</c:v>
                </c:pt>
                <c:pt idx="54024">
                  <c:v>54024</c:v>
                </c:pt>
                <c:pt idx="54025">
                  <c:v>54025</c:v>
                </c:pt>
                <c:pt idx="54026">
                  <c:v>54026</c:v>
                </c:pt>
                <c:pt idx="54027">
                  <c:v>54027</c:v>
                </c:pt>
                <c:pt idx="54028">
                  <c:v>54028</c:v>
                </c:pt>
                <c:pt idx="54029">
                  <c:v>54029</c:v>
                </c:pt>
                <c:pt idx="54030">
                  <c:v>54030</c:v>
                </c:pt>
                <c:pt idx="54031">
                  <c:v>54031</c:v>
                </c:pt>
                <c:pt idx="54032">
                  <c:v>54032</c:v>
                </c:pt>
                <c:pt idx="54033">
                  <c:v>54033</c:v>
                </c:pt>
                <c:pt idx="54034">
                  <c:v>54034</c:v>
                </c:pt>
                <c:pt idx="54035">
                  <c:v>54035</c:v>
                </c:pt>
                <c:pt idx="54036">
                  <c:v>54036</c:v>
                </c:pt>
                <c:pt idx="54037">
                  <c:v>54037</c:v>
                </c:pt>
                <c:pt idx="54038">
                  <c:v>54038</c:v>
                </c:pt>
                <c:pt idx="54039">
                  <c:v>54039</c:v>
                </c:pt>
                <c:pt idx="54040">
                  <c:v>54040</c:v>
                </c:pt>
                <c:pt idx="54041">
                  <c:v>54041</c:v>
                </c:pt>
                <c:pt idx="54042">
                  <c:v>54042</c:v>
                </c:pt>
                <c:pt idx="54043">
                  <c:v>54043</c:v>
                </c:pt>
                <c:pt idx="54044">
                  <c:v>54044</c:v>
                </c:pt>
                <c:pt idx="54045">
                  <c:v>54045</c:v>
                </c:pt>
                <c:pt idx="54046">
                  <c:v>54046</c:v>
                </c:pt>
                <c:pt idx="54047">
                  <c:v>54047</c:v>
                </c:pt>
                <c:pt idx="54048">
                  <c:v>54048</c:v>
                </c:pt>
                <c:pt idx="54049">
                  <c:v>54049</c:v>
                </c:pt>
                <c:pt idx="54050">
                  <c:v>54050</c:v>
                </c:pt>
                <c:pt idx="54051">
                  <c:v>54051</c:v>
                </c:pt>
                <c:pt idx="54052">
                  <c:v>54052</c:v>
                </c:pt>
                <c:pt idx="54053">
                  <c:v>54053</c:v>
                </c:pt>
                <c:pt idx="54054">
                  <c:v>54054</c:v>
                </c:pt>
                <c:pt idx="54055">
                  <c:v>54055</c:v>
                </c:pt>
                <c:pt idx="54056">
                  <c:v>54056</c:v>
                </c:pt>
                <c:pt idx="54057">
                  <c:v>54057</c:v>
                </c:pt>
                <c:pt idx="54058">
                  <c:v>54058</c:v>
                </c:pt>
                <c:pt idx="54059">
                  <c:v>54059</c:v>
                </c:pt>
                <c:pt idx="54060">
                  <c:v>54060</c:v>
                </c:pt>
                <c:pt idx="54061">
                  <c:v>54061</c:v>
                </c:pt>
                <c:pt idx="54062">
                  <c:v>54062</c:v>
                </c:pt>
                <c:pt idx="54063">
                  <c:v>54063</c:v>
                </c:pt>
                <c:pt idx="54064">
                  <c:v>54064</c:v>
                </c:pt>
                <c:pt idx="54065">
                  <c:v>54065</c:v>
                </c:pt>
                <c:pt idx="54066">
                  <c:v>54066</c:v>
                </c:pt>
                <c:pt idx="54067">
                  <c:v>54067</c:v>
                </c:pt>
                <c:pt idx="54068">
                  <c:v>54068</c:v>
                </c:pt>
                <c:pt idx="54069">
                  <c:v>54069</c:v>
                </c:pt>
                <c:pt idx="54070">
                  <c:v>54070</c:v>
                </c:pt>
                <c:pt idx="54071">
                  <c:v>54071</c:v>
                </c:pt>
                <c:pt idx="54072">
                  <c:v>54072</c:v>
                </c:pt>
                <c:pt idx="54073">
                  <c:v>54073</c:v>
                </c:pt>
                <c:pt idx="54074">
                  <c:v>54074</c:v>
                </c:pt>
                <c:pt idx="54075">
                  <c:v>54075</c:v>
                </c:pt>
                <c:pt idx="54076">
                  <c:v>54076</c:v>
                </c:pt>
                <c:pt idx="54077">
                  <c:v>54077</c:v>
                </c:pt>
                <c:pt idx="54078">
                  <c:v>54078</c:v>
                </c:pt>
                <c:pt idx="54079">
                  <c:v>54079</c:v>
                </c:pt>
                <c:pt idx="54080">
                  <c:v>54080</c:v>
                </c:pt>
                <c:pt idx="54081">
                  <c:v>54081</c:v>
                </c:pt>
                <c:pt idx="54082">
                  <c:v>54082</c:v>
                </c:pt>
                <c:pt idx="54083">
                  <c:v>54083</c:v>
                </c:pt>
                <c:pt idx="54084">
                  <c:v>54084</c:v>
                </c:pt>
                <c:pt idx="54085">
                  <c:v>54085</c:v>
                </c:pt>
                <c:pt idx="54086">
                  <c:v>54086</c:v>
                </c:pt>
                <c:pt idx="54087">
                  <c:v>54087</c:v>
                </c:pt>
                <c:pt idx="54088">
                  <c:v>54088</c:v>
                </c:pt>
                <c:pt idx="54089">
                  <c:v>54089</c:v>
                </c:pt>
                <c:pt idx="54090">
                  <c:v>54090</c:v>
                </c:pt>
                <c:pt idx="54091">
                  <c:v>54091</c:v>
                </c:pt>
                <c:pt idx="54092">
                  <c:v>54092</c:v>
                </c:pt>
                <c:pt idx="54093">
                  <c:v>54093</c:v>
                </c:pt>
                <c:pt idx="54094">
                  <c:v>54094</c:v>
                </c:pt>
                <c:pt idx="54095">
                  <c:v>54095</c:v>
                </c:pt>
                <c:pt idx="54096">
                  <c:v>54096</c:v>
                </c:pt>
                <c:pt idx="54097">
                  <c:v>54097</c:v>
                </c:pt>
                <c:pt idx="54098">
                  <c:v>54098</c:v>
                </c:pt>
                <c:pt idx="54099">
                  <c:v>54099</c:v>
                </c:pt>
                <c:pt idx="54100">
                  <c:v>54100</c:v>
                </c:pt>
                <c:pt idx="54101">
                  <c:v>54101</c:v>
                </c:pt>
                <c:pt idx="54102">
                  <c:v>54102</c:v>
                </c:pt>
                <c:pt idx="54103">
                  <c:v>54103</c:v>
                </c:pt>
                <c:pt idx="54104">
                  <c:v>54104</c:v>
                </c:pt>
                <c:pt idx="54105">
                  <c:v>54105</c:v>
                </c:pt>
                <c:pt idx="54106">
                  <c:v>54106</c:v>
                </c:pt>
                <c:pt idx="54107">
                  <c:v>54107</c:v>
                </c:pt>
                <c:pt idx="54108">
                  <c:v>54108</c:v>
                </c:pt>
                <c:pt idx="54109">
                  <c:v>54109</c:v>
                </c:pt>
                <c:pt idx="54110">
                  <c:v>54110</c:v>
                </c:pt>
                <c:pt idx="54111">
                  <c:v>54111</c:v>
                </c:pt>
                <c:pt idx="54112">
                  <c:v>54112</c:v>
                </c:pt>
                <c:pt idx="54113">
                  <c:v>54113</c:v>
                </c:pt>
                <c:pt idx="54114">
                  <c:v>54114</c:v>
                </c:pt>
                <c:pt idx="54115">
                  <c:v>54115</c:v>
                </c:pt>
                <c:pt idx="54116">
                  <c:v>54116</c:v>
                </c:pt>
                <c:pt idx="54117">
                  <c:v>54117</c:v>
                </c:pt>
                <c:pt idx="54118">
                  <c:v>54118</c:v>
                </c:pt>
                <c:pt idx="54119">
                  <c:v>54119</c:v>
                </c:pt>
                <c:pt idx="54120">
                  <c:v>54120</c:v>
                </c:pt>
                <c:pt idx="54121">
                  <c:v>54121</c:v>
                </c:pt>
                <c:pt idx="54122">
                  <c:v>54122</c:v>
                </c:pt>
                <c:pt idx="54123">
                  <c:v>54123</c:v>
                </c:pt>
                <c:pt idx="54124">
                  <c:v>54124</c:v>
                </c:pt>
                <c:pt idx="54125">
                  <c:v>54125</c:v>
                </c:pt>
                <c:pt idx="54126">
                  <c:v>54126</c:v>
                </c:pt>
                <c:pt idx="54127">
                  <c:v>54127</c:v>
                </c:pt>
                <c:pt idx="54128">
                  <c:v>54128</c:v>
                </c:pt>
                <c:pt idx="54129">
                  <c:v>54129</c:v>
                </c:pt>
                <c:pt idx="54130">
                  <c:v>54130</c:v>
                </c:pt>
                <c:pt idx="54131">
                  <c:v>54131</c:v>
                </c:pt>
                <c:pt idx="54132">
                  <c:v>54132</c:v>
                </c:pt>
                <c:pt idx="54133">
                  <c:v>54133</c:v>
                </c:pt>
                <c:pt idx="54134">
                  <c:v>54134</c:v>
                </c:pt>
                <c:pt idx="54135">
                  <c:v>54135</c:v>
                </c:pt>
                <c:pt idx="54136">
                  <c:v>54136</c:v>
                </c:pt>
                <c:pt idx="54137">
                  <c:v>54137</c:v>
                </c:pt>
                <c:pt idx="54138">
                  <c:v>54138</c:v>
                </c:pt>
                <c:pt idx="54139">
                  <c:v>54139</c:v>
                </c:pt>
                <c:pt idx="54140">
                  <c:v>54140</c:v>
                </c:pt>
                <c:pt idx="54141">
                  <c:v>54141</c:v>
                </c:pt>
                <c:pt idx="54142">
                  <c:v>54142</c:v>
                </c:pt>
                <c:pt idx="54143">
                  <c:v>54143</c:v>
                </c:pt>
                <c:pt idx="54144">
                  <c:v>54144</c:v>
                </c:pt>
                <c:pt idx="54145">
                  <c:v>54145</c:v>
                </c:pt>
                <c:pt idx="54146">
                  <c:v>54146</c:v>
                </c:pt>
                <c:pt idx="54147">
                  <c:v>54147</c:v>
                </c:pt>
                <c:pt idx="54148">
                  <c:v>54148</c:v>
                </c:pt>
                <c:pt idx="54149">
                  <c:v>54149</c:v>
                </c:pt>
                <c:pt idx="54150">
                  <c:v>54150</c:v>
                </c:pt>
                <c:pt idx="54151">
                  <c:v>54151</c:v>
                </c:pt>
                <c:pt idx="54152">
                  <c:v>54152</c:v>
                </c:pt>
                <c:pt idx="54153">
                  <c:v>54153</c:v>
                </c:pt>
                <c:pt idx="54154">
                  <c:v>54154</c:v>
                </c:pt>
                <c:pt idx="54155">
                  <c:v>54155</c:v>
                </c:pt>
                <c:pt idx="54156">
                  <c:v>54156</c:v>
                </c:pt>
                <c:pt idx="54157">
                  <c:v>54157</c:v>
                </c:pt>
                <c:pt idx="54158">
                  <c:v>54158</c:v>
                </c:pt>
                <c:pt idx="54159">
                  <c:v>54159</c:v>
                </c:pt>
                <c:pt idx="54160">
                  <c:v>54160</c:v>
                </c:pt>
                <c:pt idx="54161">
                  <c:v>54161</c:v>
                </c:pt>
                <c:pt idx="54162">
                  <c:v>54162</c:v>
                </c:pt>
                <c:pt idx="54163">
                  <c:v>54163</c:v>
                </c:pt>
                <c:pt idx="54164">
                  <c:v>54164</c:v>
                </c:pt>
                <c:pt idx="54165">
                  <c:v>54165</c:v>
                </c:pt>
                <c:pt idx="54166">
                  <c:v>54166</c:v>
                </c:pt>
                <c:pt idx="54167">
                  <c:v>54167</c:v>
                </c:pt>
                <c:pt idx="54168">
                  <c:v>54168</c:v>
                </c:pt>
                <c:pt idx="54169">
                  <c:v>54169</c:v>
                </c:pt>
                <c:pt idx="54170">
                  <c:v>54170</c:v>
                </c:pt>
                <c:pt idx="54171">
                  <c:v>54171</c:v>
                </c:pt>
                <c:pt idx="54172">
                  <c:v>54172</c:v>
                </c:pt>
                <c:pt idx="54173">
                  <c:v>54173</c:v>
                </c:pt>
                <c:pt idx="54174">
                  <c:v>54174</c:v>
                </c:pt>
                <c:pt idx="54175">
                  <c:v>54175</c:v>
                </c:pt>
                <c:pt idx="54176">
                  <c:v>54176</c:v>
                </c:pt>
                <c:pt idx="54177">
                  <c:v>54177</c:v>
                </c:pt>
                <c:pt idx="54178">
                  <c:v>54178</c:v>
                </c:pt>
                <c:pt idx="54179">
                  <c:v>54179</c:v>
                </c:pt>
                <c:pt idx="54180">
                  <c:v>54180</c:v>
                </c:pt>
                <c:pt idx="54181">
                  <c:v>54181</c:v>
                </c:pt>
                <c:pt idx="54182">
                  <c:v>54182</c:v>
                </c:pt>
                <c:pt idx="54183">
                  <c:v>54183</c:v>
                </c:pt>
                <c:pt idx="54184">
                  <c:v>54184</c:v>
                </c:pt>
                <c:pt idx="54185">
                  <c:v>54185</c:v>
                </c:pt>
                <c:pt idx="54186">
                  <c:v>54186</c:v>
                </c:pt>
                <c:pt idx="54187">
                  <c:v>54187</c:v>
                </c:pt>
                <c:pt idx="54188">
                  <c:v>54188</c:v>
                </c:pt>
                <c:pt idx="54189">
                  <c:v>54189</c:v>
                </c:pt>
                <c:pt idx="54190">
                  <c:v>54190</c:v>
                </c:pt>
                <c:pt idx="54191">
                  <c:v>54191</c:v>
                </c:pt>
                <c:pt idx="54192">
                  <c:v>54192</c:v>
                </c:pt>
                <c:pt idx="54193">
                  <c:v>54193</c:v>
                </c:pt>
                <c:pt idx="54194">
                  <c:v>54194</c:v>
                </c:pt>
                <c:pt idx="54195">
                  <c:v>54195</c:v>
                </c:pt>
                <c:pt idx="54196">
                  <c:v>54196</c:v>
                </c:pt>
                <c:pt idx="54197">
                  <c:v>54197</c:v>
                </c:pt>
                <c:pt idx="54198">
                  <c:v>54198</c:v>
                </c:pt>
                <c:pt idx="54199">
                  <c:v>54199</c:v>
                </c:pt>
                <c:pt idx="54200">
                  <c:v>54200</c:v>
                </c:pt>
                <c:pt idx="54201">
                  <c:v>54201</c:v>
                </c:pt>
                <c:pt idx="54202">
                  <c:v>54202</c:v>
                </c:pt>
                <c:pt idx="54203">
                  <c:v>54203</c:v>
                </c:pt>
                <c:pt idx="54204">
                  <c:v>54204</c:v>
                </c:pt>
                <c:pt idx="54205">
                  <c:v>54205</c:v>
                </c:pt>
                <c:pt idx="54206">
                  <c:v>54206</c:v>
                </c:pt>
                <c:pt idx="54207">
                  <c:v>54207</c:v>
                </c:pt>
                <c:pt idx="54208">
                  <c:v>54208</c:v>
                </c:pt>
                <c:pt idx="54209">
                  <c:v>54209</c:v>
                </c:pt>
                <c:pt idx="54210">
                  <c:v>54210</c:v>
                </c:pt>
                <c:pt idx="54211">
                  <c:v>54211</c:v>
                </c:pt>
                <c:pt idx="54212">
                  <c:v>54212</c:v>
                </c:pt>
                <c:pt idx="54213">
                  <c:v>54213</c:v>
                </c:pt>
                <c:pt idx="54214">
                  <c:v>54214</c:v>
                </c:pt>
                <c:pt idx="54215">
                  <c:v>54215</c:v>
                </c:pt>
                <c:pt idx="54216">
                  <c:v>54216</c:v>
                </c:pt>
                <c:pt idx="54217">
                  <c:v>54217</c:v>
                </c:pt>
                <c:pt idx="54218">
                  <c:v>54218</c:v>
                </c:pt>
                <c:pt idx="54219">
                  <c:v>54219</c:v>
                </c:pt>
                <c:pt idx="54220">
                  <c:v>54220</c:v>
                </c:pt>
                <c:pt idx="54221">
                  <c:v>54221</c:v>
                </c:pt>
                <c:pt idx="54222">
                  <c:v>54222</c:v>
                </c:pt>
                <c:pt idx="54223">
                  <c:v>54223</c:v>
                </c:pt>
                <c:pt idx="54224">
                  <c:v>54224</c:v>
                </c:pt>
                <c:pt idx="54225">
                  <c:v>54225</c:v>
                </c:pt>
                <c:pt idx="54226">
                  <c:v>54226</c:v>
                </c:pt>
                <c:pt idx="54227">
                  <c:v>54227</c:v>
                </c:pt>
                <c:pt idx="54228">
                  <c:v>54228</c:v>
                </c:pt>
                <c:pt idx="54229">
                  <c:v>54229</c:v>
                </c:pt>
                <c:pt idx="54230">
                  <c:v>54230</c:v>
                </c:pt>
                <c:pt idx="54231">
                  <c:v>54231</c:v>
                </c:pt>
                <c:pt idx="54232">
                  <c:v>54232</c:v>
                </c:pt>
                <c:pt idx="54233">
                  <c:v>54233</c:v>
                </c:pt>
                <c:pt idx="54234">
                  <c:v>54234</c:v>
                </c:pt>
                <c:pt idx="54235">
                  <c:v>54235</c:v>
                </c:pt>
                <c:pt idx="54236">
                  <c:v>54236</c:v>
                </c:pt>
                <c:pt idx="54237">
                  <c:v>54237</c:v>
                </c:pt>
                <c:pt idx="54238">
                  <c:v>54238</c:v>
                </c:pt>
                <c:pt idx="54239">
                  <c:v>54239</c:v>
                </c:pt>
                <c:pt idx="54240">
                  <c:v>54240</c:v>
                </c:pt>
                <c:pt idx="54241">
                  <c:v>54241</c:v>
                </c:pt>
                <c:pt idx="54242">
                  <c:v>54242</c:v>
                </c:pt>
                <c:pt idx="54243">
                  <c:v>54243</c:v>
                </c:pt>
                <c:pt idx="54244">
                  <c:v>54244</c:v>
                </c:pt>
                <c:pt idx="54245">
                  <c:v>54245</c:v>
                </c:pt>
                <c:pt idx="54246">
                  <c:v>54246</c:v>
                </c:pt>
                <c:pt idx="54247">
                  <c:v>54247</c:v>
                </c:pt>
                <c:pt idx="54248">
                  <c:v>54248</c:v>
                </c:pt>
                <c:pt idx="54249">
                  <c:v>54249</c:v>
                </c:pt>
                <c:pt idx="54250">
                  <c:v>54250</c:v>
                </c:pt>
                <c:pt idx="54251">
                  <c:v>54251</c:v>
                </c:pt>
                <c:pt idx="54252">
                  <c:v>54252</c:v>
                </c:pt>
                <c:pt idx="54253">
                  <c:v>54253</c:v>
                </c:pt>
                <c:pt idx="54254">
                  <c:v>54254</c:v>
                </c:pt>
                <c:pt idx="54255">
                  <c:v>54255</c:v>
                </c:pt>
                <c:pt idx="54256">
                  <c:v>54256</c:v>
                </c:pt>
                <c:pt idx="54257">
                  <c:v>54257</c:v>
                </c:pt>
                <c:pt idx="54258">
                  <c:v>54258</c:v>
                </c:pt>
                <c:pt idx="54259">
                  <c:v>54259</c:v>
                </c:pt>
                <c:pt idx="54260">
                  <c:v>54260</c:v>
                </c:pt>
                <c:pt idx="54261">
                  <c:v>54261</c:v>
                </c:pt>
                <c:pt idx="54262">
                  <c:v>54262</c:v>
                </c:pt>
                <c:pt idx="54263">
                  <c:v>54263</c:v>
                </c:pt>
                <c:pt idx="54264">
                  <c:v>54264</c:v>
                </c:pt>
                <c:pt idx="54265">
                  <c:v>54265</c:v>
                </c:pt>
                <c:pt idx="54266">
                  <c:v>54266</c:v>
                </c:pt>
                <c:pt idx="54267">
                  <c:v>54267</c:v>
                </c:pt>
                <c:pt idx="54268">
                  <c:v>54268</c:v>
                </c:pt>
                <c:pt idx="54269">
                  <c:v>54269</c:v>
                </c:pt>
                <c:pt idx="54270">
                  <c:v>54270</c:v>
                </c:pt>
                <c:pt idx="54271">
                  <c:v>54271</c:v>
                </c:pt>
                <c:pt idx="54272">
                  <c:v>54272</c:v>
                </c:pt>
                <c:pt idx="54273">
                  <c:v>54273</c:v>
                </c:pt>
                <c:pt idx="54274">
                  <c:v>54274</c:v>
                </c:pt>
                <c:pt idx="54275">
                  <c:v>54275</c:v>
                </c:pt>
                <c:pt idx="54276">
                  <c:v>54276</c:v>
                </c:pt>
                <c:pt idx="54277">
                  <c:v>54277</c:v>
                </c:pt>
                <c:pt idx="54278">
                  <c:v>54278</c:v>
                </c:pt>
                <c:pt idx="54279">
                  <c:v>54279</c:v>
                </c:pt>
                <c:pt idx="54280">
                  <c:v>54280</c:v>
                </c:pt>
                <c:pt idx="54281">
                  <c:v>54281</c:v>
                </c:pt>
                <c:pt idx="54282">
                  <c:v>54282</c:v>
                </c:pt>
                <c:pt idx="54283">
                  <c:v>54283</c:v>
                </c:pt>
                <c:pt idx="54284">
                  <c:v>54284</c:v>
                </c:pt>
                <c:pt idx="54285">
                  <c:v>54285</c:v>
                </c:pt>
                <c:pt idx="54286">
                  <c:v>54286</c:v>
                </c:pt>
                <c:pt idx="54287">
                  <c:v>54287</c:v>
                </c:pt>
                <c:pt idx="54288">
                  <c:v>54288</c:v>
                </c:pt>
                <c:pt idx="54289">
                  <c:v>54289</c:v>
                </c:pt>
                <c:pt idx="54290">
                  <c:v>54290</c:v>
                </c:pt>
                <c:pt idx="54291">
                  <c:v>54291</c:v>
                </c:pt>
                <c:pt idx="54292">
                  <c:v>54292</c:v>
                </c:pt>
                <c:pt idx="54293">
                  <c:v>54293</c:v>
                </c:pt>
                <c:pt idx="54294">
                  <c:v>54294</c:v>
                </c:pt>
                <c:pt idx="54295">
                  <c:v>54295</c:v>
                </c:pt>
                <c:pt idx="54296">
                  <c:v>54296</c:v>
                </c:pt>
                <c:pt idx="54297">
                  <c:v>54297</c:v>
                </c:pt>
                <c:pt idx="54298">
                  <c:v>54298</c:v>
                </c:pt>
                <c:pt idx="54299">
                  <c:v>54299</c:v>
                </c:pt>
                <c:pt idx="54300">
                  <c:v>54300</c:v>
                </c:pt>
                <c:pt idx="54301">
                  <c:v>54301</c:v>
                </c:pt>
                <c:pt idx="54302">
                  <c:v>54302</c:v>
                </c:pt>
                <c:pt idx="54303">
                  <c:v>54303</c:v>
                </c:pt>
                <c:pt idx="54304">
                  <c:v>54304</c:v>
                </c:pt>
                <c:pt idx="54305">
                  <c:v>54305</c:v>
                </c:pt>
                <c:pt idx="54306">
                  <c:v>54306</c:v>
                </c:pt>
                <c:pt idx="54307">
                  <c:v>54307</c:v>
                </c:pt>
                <c:pt idx="54308">
                  <c:v>54308</c:v>
                </c:pt>
                <c:pt idx="54309">
                  <c:v>54309</c:v>
                </c:pt>
                <c:pt idx="54310">
                  <c:v>54310</c:v>
                </c:pt>
                <c:pt idx="54311">
                  <c:v>54311</c:v>
                </c:pt>
                <c:pt idx="54312">
                  <c:v>54312</c:v>
                </c:pt>
                <c:pt idx="54313">
                  <c:v>54313</c:v>
                </c:pt>
                <c:pt idx="54314">
                  <c:v>54314</c:v>
                </c:pt>
                <c:pt idx="54315">
                  <c:v>54315</c:v>
                </c:pt>
                <c:pt idx="54316">
                  <c:v>54316</c:v>
                </c:pt>
                <c:pt idx="54317">
                  <c:v>54317</c:v>
                </c:pt>
                <c:pt idx="54318">
                  <c:v>54318</c:v>
                </c:pt>
                <c:pt idx="54319">
                  <c:v>54319</c:v>
                </c:pt>
                <c:pt idx="54320">
                  <c:v>54320</c:v>
                </c:pt>
                <c:pt idx="54321">
                  <c:v>54321</c:v>
                </c:pt>
                <c:pt idx="54322">
                  <c:v>54322</c:v>
                </c:pt>
                <c:pt idx="54323">
                  <c:v>54323</c:v>
                </c:pt>
                <c:pt idx="54324">
                  <c:v>54324</c:v>
                </c:pt>
                <c:pt idx="54325">
                  <c:v>54325</c:v>
                </c:pt>
                <c:pt idx="54326">
                  <c:v>54326</c:v>
                </c:pt>
                <c:pt idx="54327">
                  <c:v>54327</c:v>
                </c:pt>
                <c:pt idx="54328">
                  <c:v>54328</c:v>
                </c:pt>
                <c:pt idx="54329">
                  <c:v>54329</c:v>
                </c:pt>
                <c:pt idx="54330">
                  <c:v>54330</c:v>
                </c:pt>
                <c:pt idx="54331">
                  <c:v>54331</c:v>
                </c:pt>
                <c:pt idx="54332">
                  <c:v>54332</c:v>
                </c:pt>
                <c:pt idx="54333">
                  <c:v>54333</c:v>
                </c:pt>
                <c:pt idx="54334">
                  <c:v>54334</c:v>
                </c:pt>
                <c:pt idx="54335">
                  <c:v>54335</c:v>
                </c:pt>
                <c:pt idx="54336">
                  <c:v>54336</c:v>
                </c:pt>
                <c:pt idx="54337">
                  <c:v>54337</c:v>
                </c:pt>
                <c:pt idx="54338">
                  <c:v>54338</c:v>
                </c:pt>
                <c:pt idx="54339">
                  <c:v>54339</c:v>
                </c:pt>
                <c:pt idx="54340">
                  <c:v>54340</c:v>
                </c:pt>
                <c:pt idx="54341">
                  <c:v>54341</c:v>
                </c:pt>
                <c:pt idx="54342">
                  <c:v>54342</c:v>
                </c:pt>
                <c:pt idx="54343">
                  <c:v>54343</c:v>
                </c:pt>
                <c:pt idx="54344">
                  <c:v>54344</c:v>
                </c:pt>
                <c:pt idx="54345">
                  <c:v>54345</c:v>
                </c:pt>
                <c:pt idx="54346">
                  <c:v>54346</c:v>
                </c:pt>
                <c:pt idx="54347">
                  <c:v>54347</c:v>
                </c:pt>
                <c:pt idx="54348">
                  <c:v>54348</c:v>
                </c:pt>
                <c:pt idx="54349">
                  <c:v>54349</c:v>
                </c:pt>
                <c:pt idx="54350">
                  <c:v>54350</c:v>
                </c:pt>
                <c:pt idx="54351">
                  <c:v>54351</c:v>
                </c:pt>
                <c:pt idx="54352">
                  <c:v>54352</c:v>
                </c:pt>
                <c:pt idx="54353">
                  <c:v>54353</c:v>
                </c:pt>
                <c:pt idx="54354">
                  <c:v>54354</c:v>
                </c:pt>
                <c:pt idx="54355">
                  <c:v>54355</c:v>
                </c:pt>
                <c:pt idx="54356">
                  <c:v>54356</c:v>
                </c:pt>
                <c:pt idx="54357">
                  <c:v>54357</c:v>
                </c:pt>
                <c:pt idx="54358">
                  <c:v>54358</c:v>
                </c:pt>
                <c:pt idx="54359">
                  <c:v>54359</c:v>
                </c:pt>
                <c:pt idx="54360">
                  <c:v>54360</c:v>
                </c:pt>
                <c:pt idx="54361">
                  <c:v>54361</c:v>
                </c:pt>
                <c:pt idx="54362">
                  <c:v>54362</c:v>
                </c:pt>
                <c:pt idx="54363">
                  <c:v>54363</c:v>
                </c:pt>
                <c:pt idx="54364">
                  <c:v>54364</c:v>
                </c:pt>
                <c:pt idx="54365">
                  <c:v>54365</c:v>
                </c:pt>
                <c:pt idx="54366">
                  <c:v>54366</c:v>
                </c:pt>
                <c:pt idx="54367">
                  <c:v>54367</c:v>
                </c:pt>
                <c:pt idx="54368">
                  <c:v>54368</c:v>
                </c:pt>
                <c:pt idx="54369">
                  <c:v>54369</c:v>
                </c:pt>
                <c:pt idx="54370">
                  <c:v>54370</c:v>
                </c:pt>
                <c:pt idx="54371">
                  <c:v>54371</c:v>
                </c:pt>
                <c:pt idx="54372">
                  <c:v>54372</c:v>
                </c:pt>
                <c:pt idx="54373">
                  <c:v>54373</c:v>
                </c:pt>
                <c:pt idx="54374">
                  <c:v>54374</c:v>
                </c:pt>
                <c:pt idx="54375">
                  <c:v>54375</c:v>
                </c:pt>
                <c:pt idx="54376">
                  <c:v>54376</c:v>
                </c:pt>
                <c:pt idx="54377">
                  <c:v>54377</c:v>
                </c:pt>
                <c:pt idx="54378">
                  <c:v>54378</c:v>
                </c:pt>
                <c:pt idx="54379">
                  <c:v>54379</c:v>
                </c:pt>
                <c:pt idx="54380">
                  <c:v>54380</c:v>
                </c:pt>
                <c:pt idx="54381">
                  <c:v>54381</c:v>
                </c:pt>
                <c:pt idx="54382">
                  <c:v>54382</c:v>
                </c:pt>
                <c:pt idx="54383">
                  <c:v>54383</c:v>
                </c:pt>
                <c:pt idx="54384">
                  <c:v>54384</c:v>
                </c:pt>
                <c:pt idx="54385">
                  <c:v>54385</c:v>
                </c:pt>
                <c:pt idx="54386">
                  <c:v>54386</c:v>
                </c:pt>
                <c:pt idx="54387">
                  <c:v>54387</c:v>
                </c:pt>
                <c:pt idx="54388">
                  <c:v>54388</c:v>
                </c:pt>
                <c:pt idx="54389">
                  <c:v>54389</c:v>
                </c:pt>
                <c:pt idx="54390">
                  <c:v>54390</c:v>
                </c:pt>
                <c:pt idx="54391">
                  <c:v>54391</c:v>
                </c:pt>
                <c:pt idx="54392">
                  <c:v>54392</c:v>
                </c:pt>
                <c:pt idx="54393">
                  <c:v>54393</c:v>
                </c:pt>
                <c:pt idx="54394">
                  <c:v>54394</c:v>
                </c:pt>
                <c:pt idx="54395">
                  <c:v>54395</c:v>
                </c:pt>
                <c:pt idx="54396">
                  <c:v>54396</c:v>
                </c:pt>
                <c:pt idx="54397">
                  <c:v>54397</c:v>
                </c:pt>
                <c:pt idx="54398">
                  <c:v>54398</c:v>
                </c:pt>
                <c:pt idx="54399">
                  <c:v>54399</c:v>
                </c:pt>
                <c:pt idx="54400">
                  <c:v>54400</c:v>
                </c:pt>
                <c:pt idx="54401">
                  <c:v>54401</c:v>
                </c:pt>
                <c:pt idx="54402">
                  <c:v>54402</c:v>
                </c:pt>
                <c:pt idx="54403">
                  <c:v>54403</c:v>
                </c:pt>
                <c:pt idx="54404">
                  <c:v>54404</c:v>
                </c:pt>
                <c:pt idx="54405">
                  <c:v>54405</c:v>
                </c:pt>
                <c:pt idx="54406">
                  <c:v>54406</c:v>
                </c:pt>
                <c:pt idx="54407">
                  <c:v>54407</c:v>
                </c:pt>
                <c:pt idx="54408">
                  <c:v>54408</c:v>
                </c:pt>
                <c:pt idx="54409">
                  <c:v>54409</c:v>
                </c:pt>
                <c:pt idx="54410">
                  <c:v>54410</c:v>
                </c:pt>
                <c:pt idx="54411">
                  <c:v>54411</c:v>
                </c:pt>
                <c:pt idx="54412">
                  <c:v>54412</c:v>
                </c:pt>
                <c:pt idx="54413">
                  <c:v>54413</c:v>
                </c:pt>
                <c:pt idx="54414">
                  <c:v>54414</c:v>
                </c:pt>
                <c:pt idx="54415">
                  <c:v>54415</c:v>
                </c:pt>
                <c:pt idx="54416">
                  <c:v>54416</c:v>
                </c:pt>
                <c:pt idx="54417">
                  <c:v>54417</c:v>
                </c:pt>
                <c:pt idx="54418">
                  <c:v>54418</c:v>
                </c:pt>
                <c:pt idx="54419">
                  <c:v>54419</c:v>
                </c:pt>
                <c:pt idx="54420">
                  <c:v>54420</c:v>
                </c:pt>
                <c:pt idx="54421">
                  <c:v>54421</c:v>
                </c:pt>
                <c:pt idx="54422">
                  <c:v>54422</c:v>
                </c:pt>
                <c:pt idx="54423">
                  <c:v>54423</c:v>
                </c:pt>
                <c:pt idx="54424">
                  <c:v>54424</c:v>
                </c:pt>
                <c:pt idx="54425">
                  <c:v>54425</c:v>
                </c:pt>
                <c:pt idx="54426">
                  <c:v>54426</c:v>
                </c:pt>
                <c:pt idx="54427">
                  <c:v>54427</c:v>
                </c:pt>
                <c:pt idx="54428">
                  <c:v>54428</c:v>
                </c:pt>
                <c:pt idx="54429">
                  <c:v>54429</c:v>
                </c:pt>
                <c:pt idx="54430">
                  <c:v>54430</c:v>
                </c:pt>
                <c:pt idx="54431">
                  <c:v>54431</c:v>
                </c:pt>
                <c:pt idx="54432">
                  <c:v>54432</c:v>
                </c:pt>
                <c:pt idx="54433">
                  <c:v>54433</c:v>
                </c:pt>
                <c:pt idx="54434">
                  <c:v>54434</c:v>
                </c:pt>
                <c:pt idx="54435">
                  <c:v>54435</c:v>
                </c:pt>
                <c:pt idx="54436">
                  <c:v>54436</c:v>
                </c:pt>
                <c:pt idx="54437">
                  <c:v>54437</c:v>
                </c:pt>
                <c:pt idx="54438">
                  <c:v>54438</c:v>
                </c:pt>
                <c:pt idx="54439">
                  <c:v>54439</c:v>
                </c:pt>
                <c:pt idx="54440">
                  <c:v>54440</c:v>
                </c:pt>
                <c:pt idx="54441">
                  <c:v>54441</c:v>
                </c:pt>
                <c:pt idx="54442">
                  <c:v>54442</c:v>
                </c:pt>
                <c:pt idx="54443">
                  <c:v>54443</c:v>
                </c:pt>
                <c:pt idx="54444">
                  <c:v>54444</c:v>
                </c:pt>
                <c:pt idx="54445">
                  <c:v>54445</c:v>
                </c:pt>
                <c:pt idx="54446">
                  <c:v>54446</c:v>
                </c:pt>
                <c:pt idx="54447">
                  <c:v>54447</c:v>
                </c:pt>
                <c:pt idx="54448">
                  <c:v>54448</c:v>
                </c:pt>
                <c:pt idx="54449">
                  <c:v>54449</c:v>
                </c:pt>
                <c:pt idx="54450">
                  <c:v>54450</c:v>
                </c:pt>
                <c:pt idx="54451">
                  <c:v>54451</c:v>
                </c:pt>
                <c:pt idx="54452">
                  <c:v>54452</c:v>
                </c:pt>
                <c:pt idx="54453">
                  <c:v>54453</c:v>
                </c:pt>
                <c:pt idx="54454">
                  <c:v>54454</c:v>
                </c:pt>
                <c:pt idx="54455">
                  <c:v>54455</c:v>
                </c:pt>
                <c:pt idx="54456">
                  <c:v>54456</c:v>
                </c:pt>
                <c:pt idx="54457">
                  <c:v>54457</c:v>
                </c:pt>
                <c:pt idx="54458">
                  <c:v>54458</c:v>
                </c:pt>
                <c:pt idx="54459">
                  <c:v>54459</c:v>
                </c:pt>
                <c:pt idx="54460">
                  <c:v>54460</c:v>
                </c:pt>
                <c:pt idx="54461">
                  <c:v>54461</c:v>
                </c:pt>
                <c:pt idx="54462">
                  <c:v>54462</c:v>
                </c:pt>
                <c:pt idx="54463">
                  <c:v>54463</c:v>
                </c:pt>
                <c:pt idx="54464">
                  <c:v>54464</c:v>
                </c:pt>
                <c:pt idx="54465">
                  <c:v>54465</c:v>
                </c:pt>
                <c:pt idx="54466">
                  <c:v>54466</c:v>
                </c:pt>
                <c:pt idx="54467">
                  <c:v>54467</c:v>
                </c:pt>
                <c:pt idx="54468">
                  <c:v>54468</c:v>
                </c:pt>
                <c:pt idx="54469">
                  <c:v>54469</c:v>
                </c:pt>
                <c:pt idx="54470">
                  <c:v>54470</c:v>
                </c:pt>
                <c:pt idx="54471">
                  <c:v>54471</c:v>
                </c:pt>
                <c:pt idx="54472">
                  <c:v>54472</c:v>
                </c:pt>
                <c:pt idx="54473">
                  <c:v>54473</c:v>
                </c:pt>
                <c:pt idx="54474">
                  <c:v>54474</c:v>
                </c:pt>
                <c:pt idx="54475">
                  <c:v>54475</c:v>
                </c:pt>
                <c:pt idx="54476">
                  <c:v>54476</c:v>
                </c:pt>
                <c:pt idx="54477">
                  <c:v>54477</c:v>
                </c:pt>
                <c:pt idx="54478">
                  <c:v>54478</c:v>
                </c:pt>
                <c:pt idx="54479">
                  <c:v>54479</c:v>
                </c:pt>
                <c:pt idx="54480">
                  <c:v>54480</c:v>
                </c:pt>
                <c:pt idx="54481">
                  <c:v>54481</c:v>
                </c:pt>
                <c:pt idx="54482">
                  <c:v>54482</c:v>
                </c:pt>
                <c:pt idx="54483">
                  <c:v>54483</c:v>
                </c:pt>
                <c:pt idx="54484">
                  <c:v>54484</c:v>
                </c:pt>
                <c:pt idx="54485">
                  <c:v>54485</c:v>
                </c:pt>
                <c:pt idx="54486">
                  <c:v>54486</c:v>
                </c:pt>
                <c:pt idx="54487">
                  <c:v>54487</c:v>
                </c:pt>
                <c:pt idx="54488">
                  <c:v>54488</c:v>
                </c:pt>
                <c:pt idx="54489">
                  <c:v>54489</c:v>
                </c:pt>
                <c:pt idx="54490">
                  <c:v>54490</c:v>
                </c:pt>
                <c:pt idx="54491">
                  <c:v>54491</c:v>
                </c:pt>
                <c:pt idx="54492">
                  <c:v>54492</c:v>
                </c:pt>
                <c:pt idx="54493">
                  <c:v>54493</c:v>
                </c:pt>
                <c:pt idx="54494">
                  <c:v>54494</c:v>
                </c:pt>
                <c:pt idx="54495">
                  <c:v>54495</c:v>
                </c:pt>
                <c:pt idx="54496">
                  <c:v>54496</c:v>
                </c:pt>
                <c:pt idx="54497">
                  <c:v>54497</c:v>
                </c:pt>
                <c:pt idx="54498">
                  <c:v>54498</c:v>
                </c:pt>
                <c:pt idx="54499">
                  <c:v>54499</c:v>
                </c:pt>
                <c:pt idx="54500">
                  <c:v>54500</c:v>
                </c:pt>
                <c:pt idx="54501">
                  <c:v>54501</c:v>
                </c:pt>
                <c:pt idx="54502">
                  <c:v>54502</c:v>
                </c:pt>
                <c:pt idx="54503">
                  <c:v>54503</c:v>
                </c:pt>
                <c:pt idx="54504">
                  <c:v>54504</c:v>
                </c:pt>
                <c:pt idx="54505">
                  <c:v>54505</c:v>
                </c:pt>
                <c:pt idx="54506">
                  <c:v>54506</c:v>
                </c:pt>
                <c:pt idx="54507">
                  <c:v>54507</c:v>
                </c:pt>
                <c:pt idx="54508">
                  <c:v>54508</c:v>
                </c:pt>
                <c:pt idx="54509">
                  <c:v>54509</c:v>
                </c:pt>
                <c:pt idx="54510">
                  <c:v>54510</c:v>
                </c:pt>
                <c:pt idx="54511">
                  <c:v>54511</c:v>
                </c:pt>
                <c:pt idx="54512">
                  <c:v>54512</c:v>
                </c:pt>
                <c:pt idx="54513">
                  <c:v>54513</c:v>
                </c:pt>
                <c:pt idx="54514">
                  <c:v>54514</c:v>
                </c:pt>
                <c:pt idx="54515">
                  <c:v>54515</c:v>
                </c:pt>
                <c:pt idx="54516">
                  <c:v>54516</c:v>
                </c:pt>
                <c:pt idx="54517">
                  <c:v>54517</c:v>
                </c:pt>
                <c:pt idx="54518">
                  <c:v>54518</c:v>
                </c:pt>
                <c:pt idx="54519">
                  <c:v>54519</c:v>
                </c:pt>
                <c:pt idx="54520">
                  <c:v>54520</c:v>
                </c:pt>
                <c:pt idx="54521">
                  <c:v>54521</c:v>
                </c:pt>
                <c:pt idx="54522">
                  <c:v>54522</c:v>
                </c:pt>
                <c:pt idx="54523">
                  <c:v>54523</c:v>
                </c:pt>
                <c:pt idx="54524">
                  <c:v>54524</c:v>
                </c:pt>
                <c:pt idx="54525">
                  <c:v>54525</c:v>
                </c:pt>
                <c:pt idx="54526">
                  <c:v>54526</c:v>
                </c:pt>
                <c:pt idx="54527">
                  <c:v>54527</c:v>
                </c:pt>
                <c:pt idx="54528">
                  <c:v>54528</c:v>
                </c:pt>
                <c:pt idx="54529">
                  <c:v>54529</c:v>
                </c:pt>
                <c:pt idx="54530">
                  <c:v>54530</c:v>
                </c:pt>
                <c:pt idx="54531">
                  <c:v>54531</c:v>
                </c:pt>
                <c:pt idx="54532">
                  <c:v>54532</c:v>
                </c:pt>
                <c:pt idx="54533">
                  <c:v>54533</c:v>
                </c:pt>
                <c:pt idx="54534">
                  <c:v>54534</c:v>
                </c:pt>
                <c:pt idx="54535">
                  <c:v>54535</c:v>
                </c:pt>
                <c:pt idx="54536">
                  <c:v>54536</c:v>
                </c:pt>
                <c:pt idx="54537">
                  <c:v>54537</c:v>
                </c:pt>
                <c:pt idx="54538">
                  <c:v>54538</c:v>
                </c:pt>
                <c:pt idx="54539">
                  <c:v>54539</c:v>
                </c:pt>
                <c:pt idx="54540">
                  <c:v>54540</c:v>
                </c:pt>
                <c:pt idx="54541">
                  <c:v>54541</c:v>
                </c:pt>
                <c:pt idx="54542">
                  <c:v>54542</c:v>
                </c:pt>
                <c:pt idx="54543">
                  <c:v>54543</c:v>
                </c:pt>
                <c:pt idx="54544">
                  <c:v>54544</c:v>
                </c:pt>
                <c:pt idx="54545">
                  <c:v>54545</c:v>
                </c:pt>
                <c:pt idx="54546">
                  <c:v>54546</c:v>
                </c:pt>
                <c:pt idx="54547">
                  <c:v>54547</c:v>
                </c:pt>
                <c:pt idx="54548">
                  <c:v>54548</c:v>
                </c:pt>
                <c:pt idx="54549">
                  <c:v>54549</c:v>
                </c:pt>
                <c:pt idx="54550">
                  <c:v>54550</c:v>
                </c:pt>
                <c:pt idx="54551">
                  <c:v>54551</c:v>
                </c:pt>
                <c:pt idx="54552">
                  <c:v>54552</c:v>
                </c:pt>
                <c:pt idx="54553">
                  <c:v>54553</c:v>
                </c:pt>
                <c:pt idx="54554">
                  <c:v>54554</c:v>
                </c:pt>
                <c:pt idx="54555">
                  <c:v>54555</c:v>
                </c:pt>
                <c:pt idx="54556">
                  <c:v>54556</c:v>
                </c:pt>
                <c:pt idx="54557">
                  <c:v>54557</c:v>
                </c:pt>
                <c:pt idx="54558">
                  <c:v>54558</c:v>
                </c:pt>
                <c:pt idx="54559">
                  <c:v>54559</c:v>
                </c:pt>
                <c:pt idx="54560">
                  <c:v>54560</c:v>
                </c:pt>
                <c:pt idx="54561">
                  <c:v>54561</c:v>
                </c:pt>
                <c:pt idx="54562">
                  <c:v>54562</c:v>
                </c:pt>
                <c:pt idx="54563">
                  <c:v>54563</c:v>
                </c:pt>
                <c:pt idx="54564">
                  <c:v>54564</c:v>
                </c:pt>
                <c:pt idx="54565">
                  <c:v>54565</c:v>
                </c:pt>
                <c:pt idx="54566">
                  <c:v>54566</c:v>
                </c:pt>
                <c:pt idx="54567">
                  <c:v>54567</c:v>
                </c:pt>
                <c:pt idx="54568">
                  <c:v>54568</c:v>
                </c:pt>
                <c:pt idx="54569">
                  <c:v>54569</c:v>
                </c:pt>
                <c:pt idx="54570">
                  <c:v>54570</c:v>
                </c:pt>
                <c:pt idx="54571">
                  <c:v>54571</c:v>
                </c:pt>
                <c:pt idx="54572">
                  <c:v>54572</c:v>
                </c:pt>
                <c:pt idx="54573">
                  <c:v>54573</c:v>
                </c:pt>
                <c:pt idx="54574">
                  <c:v>54574</c:v>
                </c:pt>
                <c:pt idx="54575">
                  <c:v>54575</c:v>
                </c:pt>
                <c:pt idx="54576">
                  <c:v>54576</c:v>
                </c:pt>
                <c:pt idx="54577">
                  <c:v>54577</c:v>
                </c:pt>
                <c:pt idx="54578">
                  <c:v>54578</c:v>
                </c:pt>
                <c:pt idx="54579">
                  <c:v>54579</c:v>
                </c:pt>
                <c:pt idx="54580">
                  <c:v>54580</c:v>
                </c:pt>
                <c:pt idx="54581">
                  <c:v>54581</c:v>
                </c:pt>
                <c:pt idx="54582">
                  <c:v>54582</c:v>
                </c:pt>
                <c:pt idx="54583">
                  <c:v>54583</c:v>
                </c:pt>
                <c:pt idx="54584">
                  <c:v>54584</c:v>
                </c:pt>
                <c:pt idx="54585">
                  <c:v>54585</c:v>
                </c:pt>
                <c:pt idx="54586">
                  <c:v>54586</c:v>
                </c:pt>
                <c:pt idx="54587">
                  <c:v>54587</c:v>
                </c:pt>
                <c:pt idx="54588">
                  <c:v>54588</c:v>
                </c:pt>
                <c:pt idx="54589">
                  <c:v>54589</c:v>
                </c:pt>
                <c:pt idx="54590">
                  <c:v>54590</c:v>
                </c:pt>
                <c:pt idx="54591">
                  <c:v>54591</c:v>
                </c:pt>
                <c:pt idx="54592">
                  <c:v>54592</c:v>
                </c:pt>
                <c:pt idx="54593">
                  <c:v>54593</c:v>
                </c:pt>
                <c:pt idx="54594">
                  <c:v>54594</c:v>
                </c:pt>
                <c:pt idx="54595">
                  <c:v>54595</c:v>
                </c:pt>
                <c:pt idx="54596">
                  <c:v>54596</c:v>
                </c:pt>
                <c:pt idx="54597">
                  <c:v>54597</c:v>
                </c:pt>
                <c:pt idx="54598">
                  <c:v>54598</c:v>
                </c:pt>
                <c:pt idx="54599">
                  <c:v>54599</c:v>
                </c:pt>
                <c:pt idx="54600">
                  <c:v>54600</c:v>
                </c:pt>
                <c:pt idx="54601">
                  <c:v>54601</c:v>
                </c:pt>
                <c:pt idx="54602">
                  <c:v>54602</c:v>
                </c:pt>
                <c:pt idx="54603">
                  <c:v>54603</c:v>
                </c:pt>
                <c:pt idx="54604">
                  <c:v>54604</c:v>
                </c:pt>
                <c:pt idx="54605">
                  <c:v>54605</c:v>
                </c:pt>
                <c:pt idx="54606">
                  <c:v>54606</c:v>
                </c:pt>
                <c:pt idx="54607">
                  <c:v>54607</c:v>
                </c:pt>
                <c:pt idx="54608">
                  <c:v>54608</c:v>
                </c:pt>
                <c:pt idx="54609">
                  <c:v>54609</c:v>
                </c:pt>
                <c:pt idx="54610">
                  <c:v>54610</c:v>
                </c:pt>
                <c:pt idx="54611">
                  <c:v>54611</c:v>
                </c:pt>
                <c:pt idx="54612">
                  <c:v>54612</c:v>
                </c:pt>
                <c:pt idx="54613">
                  <c:v>54613</c:v>
                </c:pt>
                <c:pt idx="54614">
                  <c:v>54614</c:v>
                </c:pt>
                <c:pt idx="54615">
                  <c:v>54615</c:v>
                </c:pt>
                <c:pt idx="54616">
                  <c:v>54616</c:v>
                </c:pt>
                <c:pt idx="54617">
                  <c:v>54617</c:v>
                </c:pt>
                <c:pt idx="54618">
                  <c:v>54618</c:v>
                </c:pt>
                <c:pt idx="54619">
                  <c:v>54619</c:v>
                </c:pt>
                <c:pt idx="54620">
                  <c:v>54620</c:v>
                </c:pt>
                <c:pt idx="54621">
                  <c:v>54621</c:v>
                </c:pt>
                <c:pt idx="54622">
                  <c:v>54622</c:v>
                </c:pt>
                <c:pt idx="54623">
                  <c:v>54623</c:v>
                </c:pt>
                <c:pt idx="54624">
                  <c:v>54624</c:v>
                </c:pt>
                <c:pt idx="54625">
                  <c:v>54625</c:v>
                </c:pt>
                <c:pt idx="54626">
                  <c:v>54626</c:v>
                </c:pt>
                <c:pt idx="54627">
                  <c:v>54627</c:v>
                </c:pt>
                <c:pt idx="54628">
                  <c:v>54628</c:v>
                </c:pt>
                <c:pt idx="54629">
                  <c:v>54629</c:v>
                </c:pt>
                <c:pt idx="54630">
                  <c:v>54630</c:v>
                </c:pt>
                <c:pt idx="54631">
                  <c:v>54631</c:v>
                </c:pt>
                <c:pt idx="54632">
                  <c:v>54632</c:v>
                </c:pt>
                <c:pt idx="54633">
                  <c:v>54633</c:v>
                </c:pt>
                <c:pt idx="54634">
                  <c:v>54634</c:v>
                </c:pt>
                <c:pt idx="54635">
                  <c:v>54635</c:v>
                </c:pt>
                <c:pt idx="54636">
                  <c:v>54636</c:v>
                </c:pt>
                <c:pt idx="54637">
                  <c:v>54637</c:v>
                </c:pt>
                <c:pt idx="54638">
                  <c:v>54638</c:v>
                </c:pt>
                <c:pt idx="54639">
                  <c:v>54639</c:v>
                </c:pt>
                <c:pt idx="54640">
                  <c:v>54640</c:v>
                </c:pt>
                <c:pt idx="54641">
                  <c:v>54641</c:v>
                </c:pt>
                <c:pt idx="54642">
                  <c:v>54642</c:v>
                </c:pt>
                <c:pt idx="54643">
                  <c:v>54643</c:v>
                </c:pt>
                <c:pt idx="54644">
                  <c:v>54644</c:v>
                </c:pt>
                <c:pt idx="54645">
                  <c:v>54645</c:v>
                </c:pt>
                <c:pt idx="54646">
                  <c:v>54646</c:v>
                </c:pt>
                <c:pt idx="54647">
                  <c:v>54647</c:v>
                </c:pt>
                <c:pt idx="54648">
                  <c:v>54648</c:v>
                </c:pt>
                <c:pt idx="54649">
                  <c:v>54649</c:v>
                </c:pt>
                <c:pt idx="54650">
                  <c:v>54650</c:v>
                </c:pt>
                <c:pt idx="54651">
                  <c:v>54651</c:v>
                </c:pt>
                <c:pt idx="54652">
                  <c:v>54652</c:v>
                </c:pt>
                <c:pt idx="54653">
                  <c:v>54653</c:v>
                </c:pt>
                <c:pt idx="54654">
                  <c:v>54654</c:v>
                </c:pt>
                <c:pt idx="54655">
                  <c:v>54655</c:v>
                </c:pt>
                <c:pt idx="54656">
                  <c:v>54656</c:v>
                </c:pt>
                <c:pt idx="54657">
                  <c:v>54657</c:v>
                </c:pt>
                <c:pt idx="54658">
                  <c:v>54658</c:v>
                </c:pt>
                <c:pt idx="54659">
                  <c:v>54659</c:v>
                </c:pt>
                <c:pt idx="54660">
                  <c:v>54660</c:v>
                </c:pt>
                <c:pt idx="54661">
                  <c:v>54661</c:v>
                </c:pt>
                <c:pt idx="54662">
                  <c:v>54662</c:v>
                </c:pt>
                <c:pt idx="54663">
                  <c:v>54663</c:v>
                </c:pt>
                <c:pt idx="54664">
                  <c:v>54664</c:v>
                </c:pt>
                <c:pt idx="54665">
                  <c:v>54665</c:v>
                </c:pt>
                <c:pt idx="54666">
                  <c:v>54666</c:v>
                </c:pt>
                <c:pt idx="54667">
                  <c:v>54667</c:v>
                </c:pt>
                <c:pt idx="54668">
                  <c:v>54668</c:v>
                </c:pt>
                <c:pt idx="54669">
                  <c:v>54669</c:v>
                </c:pt>
                <c:pt idx="54670">
                  <c:v>54670</c:v>
                </c:pt>
                <c:pt idx="54671">
                  <c:v>54671</c:v>
                </c:pt>
                <c:pt idx="54672">
                  <c:v>54672</c:v>
                </c:pt>
                <c:pt idx="54673">
                  <c:v>54673</c:v>
                </c:pt>
                <c:pt idx="54674">
                  <c:v>54674</c:v>
                </c:pt>
                <c:pt idx="54675">
                  <c:v>54675</c:v>
                </c:pt>
                <c:pt idx="54676">
                  <c:v>54676</c:v>
                </c:pt>
                <c:pt idx="54677">
                  <c:v>54677</c:v>
                </c:pt>
                <c:pt idx="54678">
                  <c:v>54678</c:v>
                </c:pt>
                <c:pt idx="54679">
                  <c:v>54679</c:v>
                </c:pt>
                <c:pt idx="54680">
                  <c:v>54680</c:v>
                </c:pt>
                <c:pt idx="54681">
                  <c:v>54681</c:v>
                </c:pt>
                <c:pt idx="54682">
                  <c:v>54682</c:v>
                </c:pt>
                <c:pt idx="54683">
                  <c:v>54683</c:v>
                </c:pt>
                <c:pt idx="54684">
                  <c:v>54684</c:v>
                </c:pt>
                <c:pt idx="54685">
                  <c:v>54685</c:v>
                </c:pt>
                <c:pt idx="54686">
                  <c:v>54686</c:v>
                </c:pt>
                <c:pt idx="54687">
                  <c:v>54687</c:v>
                </c:pt>
                <c:pt idx="54688">
                  <c:v>54688</c:v>
                </c:pt>
                <c:pt idx="54689">
                  <c:v>54689</c:v>
                </c:pt>
                <c:pt idx="54690">
                  <c:v>54690</c:v>
                </c:pt>
                <c:pt idx="54691">
                  <c:v>54691</c:v>
                </c:pt>
                <c:pt idx="54692">
                  <c:v>54692</c:v>
                </c:pt>
                <c:pt idx="54693">
                  <c:v>54693</c:v>
                </c:pt>
                <c:pt idx="54694">
                  <c:v>54694</c:v>
                </c:pt>
                <c:pt idx="54695">
                  <c:v>54695</c:v>
                </c:pt>
                <c:pt idx="54696">
                  <c:v>54696</c:v>
                </c:pt>
                <c:pt idx="54697">
                  <c:v>54697</c:v>
                </c:pt>
                <c:pt idx="54698">
                  <c:v>54698</c:v>
                </c:pt>
                <c:pt idx="54699">
                  <c:v>54699</c:v>
                </c:pt>
                <c:pt idx="54700">
                  <c:v>54700</c:v>
                </c:pt>
                <c:pt idx="54701">
                  <c:v>54701</c:v>
                </c:pt>
                <c:pt idx="54702">
                  <c:v>54702</c:v>
                </c:pt>
                <c:pt idx="54703">
                  <c:v>54703</c:v>
                </c:pt>
                <c:pt idx="54704">
                  <c:v>54704</c:v>
                </c:pt>
                <c:pt idx="54705">
                  <c:v>54705</c:v>
                </c:pt>
                <c:pt idx="54706">
                  <c:v>54706</c:v>
                </c:pt>
                <c:pt idx="54707">
                  <c:v>54707</c:v>
                </c:pt>
                <c:pt idx="54708">
                  <c:v>54708</c:v>
                </c:pt>
                <c:pt idx="54709">
                  <c:v>54709</c:v>
                </c:pt>
                <c:pt idx="54710">
                  <c:v>54710</c:v>
                </c:pt>
                <c:pt idx="54711">
                  <c:v>54711</c:v>
                </c:pt>
                <c:pt idx="54712">
                  <c:v>54712</c:v>
                </c:pt>
                <c:pt idx="54713">
                  <c:v>54713</c:v>
                </c:pt>
                <c:pt idx="54714">
                  <c:v>54714</c:v>
                </c:pt>
                <c:pt idx="54715">
                  <c:v>54715</c:v>
                </c:pt>
                <c:pt idx="54716">
                  <c:v>54716</c:v>
                </c:pt>
                <c:pt idx="54717">
                  <c:v>54717</c:v>
                </c:pt>
                <c:pt idx="54718">
                  <c:v>54718</c:v>
                </c:pt>
                <c:pt idx="54719">
                  <c:v>54719</c:v>
                </c:pt>
                <c:pt idx="54720">
                  <c:v>54720</c:v>
                </c:pt>
                <c:pt idx="54721">
                  <c:v>54721</c:v>
                </c:pt>
                <c:pt idx="54722">
                  <c:v>54722</c:v>
                </c:pt>
                <c:pt idx="54723">
                  <c:v>54723</c:v>
                </c:pt>
                <c:pt idx="54724">
                  <c:v>54724</c:v>
                </c:pt>
                <c:pt idx="54725">
                  <c:v>54725</c:v>
                </c:pt>
                <c:pt idx="54726">
                  <c:v>54726</c:v>
                </c:pt>
                <c:pt idx="54727">
                  <c:v>54727</c:v>
                </c:pt>
                <c:pt idx="54728">
                  <c:v>54728</c:v>
                </c:pt>
                <c:pt idx="54729">
                  <c:v>54729</c:v>
                </c:pt>
                <c:pt idx="54730">
                  <c:v>54730</c:v>
                </c:pt>
                <c:pt idx="54731">
                  <c:v>54731</c:v>
                </c:pt>
                <c:pt idx="54732">
                  <c:v>54732</c:v>
                </c:pt>
                <c:pt idx="54733">
                  <c:v>54733</c:v>
                </c:pt>
                <c:pt idx="54734">
                  <c:v>54734</c:v>
                </c:pt>
                <c:pt idx="54735">
                  <c:v>54735</c:v>
                </c:pt>
                <c:pt idx="54736">
                  <c:v>54736</c:v>
                </c:pt>
                <c:pt idx="54737">
                  <c:v>54737</c:v>
                </c:pt>
                <c:pt idx="54738">
                  <c:v>54738</c:v>
                </c:pt>
                <c:pt idx="54739">
                  <c:v>54739</c:v>
                </c:pt>
                <c:pt idx="54740">
                  <c:v>54740</c:v>
                </c:pt>
                <c:pt idx="54741">
                  <c:v>54741</c:v>
                </c:pt>
                <c:pt idx="54742">
                  <c:v>54742</c:v>
                </c:pt>
                <c:pt idx="54743">
                  <c:v>54743</c:v>
                </c:pt>
                <c:pt idx="54744">
                  <c:v>54744</c:v>
                </c:pt>
                <c:pt idx="54745">
                  <c:v>54745</c:v>
                </c:pt>
                <c:pt idx="54746">
                  <c:v>54746</c:v>
                </c:pt>
                <c:pt idx="54747">
                  <c:v>54747</c:v>
                </c:pt>
                <c:pt idx="54748">
                  <c:v>54748</c:v>
                </c:pt>
                <c:pt idx="54749">
                  <c:v>54749</c:v>
                </c:pt>
                <c:pt idx="54750">
                  <c:v>54750</c:v>
                </c:pt>
                <c:pt idx="54751">
                  <c:v>54751</c:v>
                </c:pt>
                <c:pt idx="54752">
                  <c:v>54752</c:v>
                </c:pt>
                <c:pt idx="54753">
                  <c:v>54753</c:v>
                </c:pt>
                <c:pt idx="54754">
                  <c:v>54754</c:v>
                </c:pt>
                <c:pt idx="54755">
                  <c:v>54755</c:v>
                </c:pt>
                <c:pt idx="54756">
                  <c:v>54756</c:v>
                </c:pt>
                <c:pt idx="54757">
                  <c:v>54757</c:v>
                </c:pt>
                <c:pt idx="54758">
                  <c:v>54758</c:v>
                </c:pt>
                <c:pt idx="54759">
                  <c:v>54759</c:v>
                </c:pt>
                <c:pt idx="54760">
                  <c:v>54760</c:v>
                </c:pt>
                <c:pt idx="54761">
                  <c:v>54761</c:v>
                </c:pt>
                <c:pt idx="54762">
                  <c:v>54762</c:v>
                </c:pt>
                <c:pt idx="54763">
                  <c:v>54763</c:v>
                </c:pt>
                <c:pt idx="54764">
                  <c:v>54764</c:v>
                </c:pt>
                <c:pt idx="54765">
                  <c:v>54765</c:v>
                </c:pt>
                <c:pt idx="54766">
                  <c:v>54766</c:v>
                </c:pt>
                <c:pt idx="54767">
                  <c:v>54767</c:v>
                </c:pt>
                <c:pt idx="54768">
                  <c:v>54768</c:v>
                </c:pt>
                <c:pt idx="54769">
                  <c:v>54769</c:v>
                </c:pt>
                <c:pt idx="54770">
                  <c:v>54770</c:v>
                </c:pt>
                <c:pt idx="54771">
                  <c:v>54771</c:v>
                </c:pt>
                <c:pt idx="54772">
                  <c:v>54772</c:v>
                </c:pt>
                <c:pt idx="54773">
                  <c:v>54773</c:v>
                </c:pt>
                <c:pt idx="54774">
                  <c:v>54774</c:v>
                </c:pt>
                <c:pt idx="54775">
                  <c:v>54775</c:v>
                </c:pt>
                <c:pt idx="54776">
                  <c:v>54776</c:v>
                </c:pt>
                <c:pt idx="54777">
                  <c:v>54777</c:v>
                </c:pt>
                <c:pt idx="54778">
                  <c:v>54778</c:v>
                </c:pt>
                <c:pt idx="54779">
                  <c:v>54779</c:v>
                </c:pt>
                <c:pt idx="54780">
                  <c:v>54780</c:v>
                </c:pt>
                <c:pt idx="54781">
                  <c:v>54781</c:v>
                </c:pt>
                <c:pt idx="54782">
                  <c:v>54782</c:v>
                </c:pt>
                <c:pt idx="54783">
                  <c:v>54783</c:v>
                </c:pt>
                <c:pt idx="54784">
                  <c:v>54784</c:v>
                </c:pt>
                <c:pt idx="54785">
                  <c:v>54785</c:v>
                </c:pt>
                <c:pt idx="54786">
                  <c:v>54786</c:v>
                </c:pt>
                <c:pt idx="54787">
                  <c:v>54787</c:v>
                </c:pt>
                <c:pt idx="54788">
                  <c:v>54788</c:v>
                </c:pt>
                <c:pt idx="54789">
                  <c:v>54789</c:v>
                </c:pt>
                <c:pt idx="54790">
                  <c:v>54790</c:v>
                </c:pt>
                <c:pt idx="54791">
                  <c:v>54791</c:v>
                </c:pt>
                <c:pt idx="54792">
                  <c:v>54792</c:v>
                </c:pt>
                <c:pt idx="54793">
                  <c:v>54793</c:v>
                </c:pt>
                <c:pt idx="54794">
                  <c:v>54794</c:v>
                </c:pt>
                <c:pt idx="54795">
                  <c:v>54795</c:v>
                </c:pt>
                <c:pt idx="54796">
                  <c:v>54796</c:v>
                </c:pt>
                <c:pt idx="54797">
                  <c:v>54797</c:v>
                </c:pt>
                <c:pt idx="54798">
                  <c:v>54798</c:v>
                </c:pt>
                <c:pt idx="54799">
                  <c:v>54799</c:v>
                </c:pt>
                <c:pt idx="54800">
                  <c:v>54800</c:v>
                </c:pt>
                <c:pt idx="54801">
                  <c:v>54801</c:v>
                </c:pt>
                <c:pt idx="54802">
                  <c:v>54802</c:v>
                </c:pt>
                <c:pt idx="54803">
                  <c:v>54803</c:v>
                </c:pt>
                <c:pt idx="54804">
                  <c:v>54804</c:v>
                </c:pt>
                <c:pt idx="54805">
                  <c:v>54805</c:v>
                </c:pt>
                <c:pt idx="54806">
                  <c:v>54806</c:v>
                </c:pt>
                <c:pt idx="54807">
                  <c:v>54807</c:v>
                </c:pt>
                <c:pt idx="54808">
                  <c:v>54808</c:v>
                </c:pt>
                <c:pt idx="54809">
                  <c:v>54809</c:v>
                </c:pt>
                <c:pt idx="54810">
                  <c:v>54810</c:v>
                </c:pt>
                <c:pt idx="54811">
                  <c:v>54811</c:v>
                </c:pt>
                <c:pt idx="54812">
                  <c:v>54812</c:v>
                </c:pt>
                <c:pt idx="54813">
                  <c:v>54813</c:v>
                </c:pt>
                <c:pt idx="54814">
                  <c:v>54814</c:v>
                </c:pt>
                <c:pt idx="54815">
                  <c:v>54815</c:v>
                </c:pt>
                <c:pt idx="54816">
                  <c:v>54816</c:v>
                </c:pt>
                <c:pt idx="54817">
                  <c:v>54817</c:v>
                </c:pt>
                <c:pt idx="54818">
                  <c:v>54818</c:v>
                </c:pt>
                <c:pt idx="54819">
                  <c:v>54819</c:v>
                </c:pt>
                <c:pt idx="54820">
                  <c:v>54820</c:v>
                </c:pt>
                <c:pt idx="54821">
                  <c:v>54821</c:v>
                </c:pt>
                <c:pt idx="54822">
                  <c:v>54822</c:v>
                </c:pt>
                <c:pt idx="54823">
                  <c:v>54823</c:v>
                </c:pt>
                <c:pt idx="54824">
                  <c:v>54824</c:v>
                </c:pt>
                <c:pt idx="54825">
                  <c:v>54825</c:v>
                </c:pt>
                <c:pt idx="54826">
                  <c:v>54826</c:v>
                </c:pt>
                <c:pt idx="54827">
                  <c:v>54827</c:v>
                </c:pt>
                <c:pt idx="54828">
                  <c:v>54828</c:v>
                </c:pt>
                <c:pt idx="54829">
                  <c:v>54829</c:v>
                </c:pt>
                <c:pt idx="54830">
                  <c:v>54830</c:v>
                </c:pt>
                <c:pt idx="54831">
                  <c:v>54831</c:v>
                </c:pt>
                <c:pt idx="54832">
                  <c:v>54832</c:v>
                </c:pt>
                <c:pt idx="54833">
                  <c:v>54833</c:v>
                </c:pt>
                <c:pt idx="54834">
                  <c:v>54834</c:v>
                </c:pt>
                <c:pt idx="54835">
                  <c:v>54835</c:v>
                </c:pt>
                <c:pt idx="54836">
                  <c:v>54836</c:v>
                </c:pt>
                <c:pt idx="54837">
                  <c:v>54837</c:v>
                </c:pt>
                <c:pt idx="54838">
                  <c:v>54838</c:v>
                </c:pt>
                <c:pt idx="54839">
                  <c:v>54839</c:v>
                </c:pt>
                <c:pt idx="54840">
                  <c:v>54840</c:v>
                </c:pt>
                <c:pt idx="54841">
                  <c:v>54841</c:v>
                </c:pt>
                <c:pt idx="54842">
                  <c:v>54842</c:v>
                </c:pt>
                <c:pt idx="54843">
                  <c:v>54843</c:v>
                </c:pt>
                <c:pt idx="54844">
                  <c:v>54844</c:v>
                </c:pt>
                <c:pt idx="54845">
                  <c:v>54845</c:v>
                </c:pt>
                <c:pt idx="54846">
                  <c:v>54846</c:v>
                </c:pt>
                <c:pt idx="54847">
                  <c:v>54847</c:v>
                </c:pt>
                <c:pt idx="54848">
                  <c:v>54848</c:v>
                </c:pt>
                <c:pt idx="54849">
                  <c:v>54849</c:v>
                </c:pt>
                <c:pt idx="54850">
                  <c:v>54850</c:v>
                </c:pt>
                <c:pt idx="54851">
                  <c:v>54851</c:v>
                </c:pt>
                <c:pt idx="54852">
                  <c:v>54852</c:v>
                </c:pt>
                <c:pt idx="54853">
                  <c:v>54853</c:v>
                </c:pt>
                <c:pt idx="54854">
                  <c:v>54854</c:v>
                </c:pt>
                <c:pt idx="54855">
                  <c:v>54855</c:v>
                </c:pt>
                <c:pt idx="54856">
                  <c:v>54856</c:v>
                </c:pt>
                <c:pt idx="54857">
                  <c:v>54857</c:v>
                </c:pt>
                <c:pt idx="54858">
                  <c:v>54858</c:v>
                </c:pt>
                <c:pt idx="54859">
                  <c:v>54859</c:v>
                </c:pt>
                <c:pt idx="54860">
                  <c:v>54860</c:v>
                </c:pt>
                <c:pt idx="54861">
                  <c:v>54861</c:v>
                </c:pt>
                <c:pt idx="54862">
                  <c:v>54862</c:v>
                </c:pt>
                <c:pt idx="54863">
                  <c:v>54863</c:v>
                </c:pt>
                <c:pt idx="54864">
                  <c:v>54864</c:v>
                </c:pt>
                <c:pt idx="54865">
                  <c:v>54865</c:v>
                </c:pt>
                <c:pt idx="54866">
                  <c:v>54866</c:v>
                </c:pt>
                <c:pt idx="54867">
                  <c:v>54867</c:v>
                </c:pt>
                <c:pt idx="54868">
                  <c:v>54868</c:v>
                </c:pt>
                <c:pt idx="54869">
                  <c:v>54869</c:v>
                </c:pt>
                <c:pt idx="54870">
                  <c:v>54870</c:v>
                </c:pt>
                <c:pt idx="54871">
                  <c:v>54871</c:v>
                </c:pt>
                <c:pt idx="54872">
                  <c:v>54872</c:v>
                </c:pt>
                <c:pt idx="54873">
                  <c:v>54873</c:v>
                </c:pt>
                <c:pt idx="54874">
                  <c:v>54874</c:v>
                </c:pt>
                <c:pt idx="54875">
                  <c:v>54875</c:v>
                </c:pt>
                <c:pt idx="54876">
                  <c:v>54876</c:v>
                </c:pt>
                <c:pt idx="54877">
                  <c:v>54877</c:v>
                </c:pt>
                <c:pt idx="54878">
                  <c:v>54878</c:v>
                </c:pt>
                <c:pt idx="54879">
                  <c:v>54879</c:v>
                </c:pt>
                <c:pt idx="54880">
                  <c:v>54880</c:v>
                </c:pt>
                <c:pt idx="54881">
                  <c:v>54881</c:v>
                </c:pt>
                <c:pt idx="54882">
                  <c:v>54882</c:v>
                </c:pt>
                <c:pt idx="54883">
                  <c:v>54883</c:v>
                </c:pt>
                <c:pt idx="54884">
                  <c:v>54884</c:v>
                </c:pt>
                <c:pt idx="54885">
                  <c:v>54885</c:v>
                </c:pt>
                <c:pt idx="54886">
                  <c:v>54886</c:v>
                </c:pt>
                <c:pt idx="54887">
                  <c:v>54887</c:v>
                </c:pt>
                <c:pt idx="54888">
                  <c:v>54888</c:v>
                </c:pt>
                <c:pt idx="54889">
                  <c:v>54889</c:v>
                </c:pt>
                <c:pt idx="54890">
                  <c:v>54890</c:v>
                </c:pt>
                <c:pt idx="54891">
                  <c:v>54891</c:v>
                </c:pt>
                <c:pt idx="54892">
                  <c:v>54892</c:v>
                </c:pt>
                <c:pt idx="54893">
                  <c:v>54893</c:v>
                </c:pt>
                <c:pt idx="54894">
                  <c:v>54894</c:v>
                </c:pt>
                <c:pt idx="54895">
                  <c:v>54895</c:v>
                </c:pt>
                <c:pt idx="54896">
                  <c:v>54896</c:v>
                </c:pt>
                <c:pt idx="54897">
                  <c:v>54897</c:v>
                </c:pt>
                <c:pt idx="54898">
                  <c:v>54898</c:v>
                </c:pt>
                <c:pt idx="54899">
                  <c:v>54899</c:v>
                </c:pt>
                <c:pt idx="54900">
                  <c:v>54900</c:v>
                </c:pt>
                <c:pt idx="54901">
                  <c:v>54901</c:v>
                </c:pt>
                <c:pt idx="54902">
                  <c:v>54902</c:v>
                </c:pt>
                <c:pt idx="54903">
                  <c:v>54903</c:v>
                </c:pt>
                <c:pt idx="54904">
                  <c:v>54904</c:v>
                </c:pt>
                <c:pt idx="54905">
                  <c:v>54905</c:v>
                </c:pt>
                <c:pt idx="54906">
                  <c:v>54906</c:v>
                </c:pt>
                <c:pt idx="54907">
                  <c:v>54907</c:v>
                </c:pt>
                <c:pt idx="54908">
                  <c:v>54908</c:v>
                </c:pt>
                <c:pt idx="54909">
                  <c:v>54909</c:v>
                </c:pt>
                <c:pt idx="54910">
                  <c:v>54910</c:v>
                </c:pt>
                <c:pt idx="54911">
                  <c:v>54911</c:v>
                </c:pt>
                <c:pt idx="54912">
                  <c:v>54912</c:v>
                </c:pt>
                <c:pt idx="54913">
                  <c:v>54913</c:v>
                </c:pt>
                <c:pt idx="54914">
                  <c:v>54914</c:v>
                </c:pt>
                <c:pt idx="54915">
                  <c:v>54915</c:v>
                </c:pt>
                <c:pt idx="54916">
                  <c:v>54916</c:v>
                </c:pt>
                <c:pt idx="54917">
                  <c:v>54917</c:v>
                </c:pt>
                <c:pt idx="54918">
                  <c:v>54918</c:v>
                </c:pt>
                <c:pt idx="54919">
                  <c:v>54919</c:v>
                </c:pt>
                <c:pt idx="54920">
                  <c:v>54920</c:v>
                </c:pt>
                <c:pt idx="54921">
                  <c:v>54921</c:v>
                </c:pt>
                <c:pt idx="54922">
                  <c:v>54922</c:v>
                </c:pt>
                <c:pt idx="54923">
                  <c:v>54923</c:v>
                </c:pt>
                <c:pt idx="54924">
                  <c:v>54924</c:v>
                </c:pt>
                <c:pt idx="54925">
                  <c:v>54925</c:v>
                </c:pt>
                <c:pt idx="54926">
                  <c:v>54926</c:v>
                </c:pt>
                <c:pt idx="54927">
                  <c:v>54927</c:v>
                </c:pt>
                <c:pt idx="54928">
                  <c:v>54928</c:v>
                </c:pt>
                <c:pt idx="54929">
                  <c:v>54929</c:v>
                </c:pt>
                <c:pt idx="54930">
                  <c:v>54930</c:v>
                </c:pt>
                <c:pt idx="54931">
                  <c:v>54931</c:v>
                </c:pt>
                <c:pt idx="54932">
                  <c:v>54932</c:v>
                </c:pt>
                <c:pt idx="54933">
                  <c:v>54933</c:v>
                </c:pt>
                <c:pt idx="54934">
                  <c:v>54934</c:v>
                </c:pt>
                <c:pt idx="54935">
                  <c:v>54935</c:v>
                </c:pt>
                <c:pt idx="54936">
                  <c:v>54936</c:v>
                </c:pt>
                <c:pt idx="54937">
                  <c:v>54937</c:v>
                </c:pt>
                <c:pt idx="54938">
                  <c:v>54938</c:v>
                </c:pt>
                <c:pt idx="54939">
                  <c:v>54939</c:v>
                </c:pt>
                <c:pt idx="54940">
                  <c:v>54940</c:v>
                </c:pt>
                <c:pt idx="54941">
                  <c:v>54941</c:v>
                </c:pt>
                <c:pt idx="54942">
                  <c:v>54942</c:v>
                </c:pt>
                <c:pt idx="54943">
                  <c:v>54943</c:v>
                </c:pt>
                <c:pt idx="54944">
                  <c:v>54944</c:v>
                </c:pt>
                <c:pt idx="54945">
                  <c:v>54945</c:v>
                </c:pt>
                <c:pt idx="54946">
                  <c:v>54946</c:v>
                </c:pt>
                <c:pt idx="54947">
                  <c:v>54947</c:v>
                </c:pt>
                <c:pt idx="54948">
                  <c:v>54948</c:v>
                </c:pt>
                <c:pt idx="54949">
                  <c:v>54949</c:v>
                </c:pt>
                <c:pt idx="54950">
                  <c:v>54950</c:v>
                </c:pt>
                <c:pt idx="54951">
                  <c:v>54951</c:v>
                </c:pt>
                <c:pt idx="54952">
                  <c:v>54952</c:v>
                </c:pt>
                <c:pt idx="54953">
                  <c:v>54953</c:v>
                </c:pt>
                <c:pt idx="54954">
                  <c:v>54954</c:v>
                </c:pt>
                <c:pt idx="54955">
                  <c:v>54955</c:v>
                </c:pt>
                <c:pt idx="54956">
                  <c:v>54956</c:v>
                </c:pt>
                <c:pt idx="54957">
                  <c:v>54957</c:v>
                </c:pt>
                <c:pt idx="54958">
                  <c:v>54958</c:v>
                </c:pt>
                <c:pt idx="54959">
                  <c:v>54959</c:v>
                </c:pt>
                <c:pt idx="54960">
                  <c:v>54960</c:v>
                </c:pt>
                <c:pt idx="54961">
                  <c:v>54961</c:v>
                </c:pt>
                <c:pt idx="54962">
                  <c:v>54962</c:v>
                </c:pt>
                <c:pt idx="54963">
                  <c:v>54963</c:v>
                </c:pt>
                <c:pt idx="54964">
                  <c:v>54964</c:v>
                </c:pt>
                <c:pt idx="54965">
                  <c:v>54965</c:v>
                </c:pt>
                <c:pt idx="54966">
                  <c:v>54966</c:v>
                </c:pt>
                <c:pt idx="54967">
                  <c:v>54967</c:v>
                </c:pt>
                <c:pt idx="54968">
                  <c:v>54968</c:v>
                </c:pt>
                <c:pt idx="54969">
                  <c:v>54969</c:v>
                </c:pt>
                <c:pt idx="54970">
                  <c:v>54970</c:v>
                </c:pt>
                <c:pt idx="54971">
                  <c:v>54971</c:v>
                </c:pt>
                <c:pt idx="54972">
                  <c:v>54972</c:v>
                </c:pt>
                <c:pt idx="54973">
                  <c:v>54973</c:v>
                </c:pt>
                <c:pt idx="54974">
                  <c:v>54974</c:v>
                </c:pt>
                <c:pt idx="54975">
                  <c:v>54975</c:v>
                </c:pt>
                <c:pt idx="54976">
                  <c:v>54976</c:v>
                </c:pt>
                <c:pt idx="54977">
                  <c:v>54977</c:v>
                </c:pt>
                <c:pt idx="54978">
                  <c:v>54978</c:v>
                </c:pt>
                <c:pt idx="54979">
                  <c:v>54979</c:v>
                </c:pt>
                <c:pt idx="54980">
                  <c:v>54980</c:v>
                </c:pt>
                <c:pt idx="54981">
                  <c:v>54981</c:v>
                </c:pt>
                <c:pt idx="54982">
                  <c:v>54982</c:v>
                </c:pt>
                <c:pt idx="54983">
                  <c:v>54983</c:v>
                </c:pt>
                <c:pt idx="54984">
                  <c:v>54984</c:v>
                </c:pt>
                <c:pt idx="54985">
                  <c:v>54985</c:v>
                </c:pt>
                <c:pt idx="54986">
                  <c:v>54986</c:v>
                </c:pt>
                <c:pt idx="54987">
                  <c:v>54987</c:v>
                </c:pt>
                <c:pt idx="54988">
                  <c:v>54988</c:v>
                </c:pt>
                <c:pt idx="54989">
                  <c:v>54989</c:v>
                </c:pt>
                <c:pt idx="54990">
                  <c:v>54990</c:v>
                </c:pt>
                <c:pt idx="54991">
                  <c:v>54991</c:v>
                </c:pt>
                <c:pt idx="54992">
                  <c:v>54992</c:v>
                </c:pt>
                <c:pt idx="54993">
                  <c:v>54993</c:v>
                </c:pt>
                <c:pt idx="54994">
                  <c:v>54994</c:v>
                </c:pt>
                <c:pt idx="54995">
                  <c:v>54995</c:v>
                </c:pt>
                <c:pt idx="54996">
                  <c:v>54996</c:v>
                </c:pt>
                <c:pt idx="54997">
                  <c:v>54997</c:v>
                </c:pt>
                <c:pt idx="54998">
                  <c:v>54998</c:v>
                </c:pt>
                <c:pt idx="54999">
                  <c:v>54999</c:v>
                </c:pt>
                <c:pt idx="55000">
                  <c:v>55000</c:v>
                </c:pt>
                <c:pt idx="55001">
                  <c:v>55001</c:v>
                </c:pt>
                <c:pt idx="55002">
                  <c:v>55002</c:v>
                </c:pt>
                <c:pt idx="55003">
                  <c:v>55003</c:v>
                </c:pt>
                <c:pt idx="55004">
                  <c:v>55004</c:v>
                </c:pt>
                <c:pt idx="55005">
                  <c:v>55005</c:v>
                </c:pt>
                <c:pt idx="55006">
                  <c:v>55006</c:v>
                </c:pt>
                <c:pt idx="55007">
                  <c:v>55007</c:v>
                </c:pt>
                <c:pt idx="55008">
                  <c:v>55008</c:v>
                </c:pt>
                <c:pt idx="55009">
                  <c:v>55009</c:v>
                </c:pt>
                <c:pt idx="55010">
                  <c:v>55010</c:v>
                </c:pt>
                <c:pt idx="55011">
                  <c:v>55011</c:v>
                </c:pt>
                <c:pt idx="55012">
                  <c:v>55012</c:v>
                </c:pt>
                <c:pt idx="55013">
                  <c:v>55013</c:v>
                </c:pt>
                <c:pt idx="55014">
                  <c:v>55014</c:v>
                </c:pt>
                <c:pt idx="55015">
                  <c:v>55015</c:v>
                </c:pt>
                <c:pt idx="55016">
                  <c:v>55016</c:v>
                </c:pt>
                <c:pt idx="55017">
                  <c:v>55017</c:v>
                </c:pt>
                <c:pt idx="55018">
                  <c:v>55018</c:v>
                </c:pt>
                <c:pt idx="55019">
                  <c:v>55019</c:v>
                </c:pt>
                <c:pt idx="55020">
                  <c:v>55020</c:v>
                </c:pt>
                <c:pt idx="55021">
                  <c:v>55021</c:v>
                </c:pt>
                <c:pt idx="55022">
                  <c:v>55022</c:v>
                </c:pt>
                <c:pt idx="55023">
                  <c:v>55023</c:v>
                </c:pt>
                <c:pt idx="55024">
                  <c:v>55024</c:v>
                </c:pt>
                <c:pt idx="55025">
                  <c:v>55025</c:v>
                </c:pt>
                <c:pt idx="55026">
                  <c:v>55026</c:v>
                </c:pt>
                <c:pt idx="55027">
                  <c:v>55027</c:v>
                </c:pt>
                <c:pt idx="55028">
                  <c:v>55028</c:v>
                </c:pt>
                <c:pt idx="55029">
                  <c:v>55029</c:v>
                </c:pt>
                <c:pt idx="55030">
                  <c:v>55030</c:v>
                </c:pt>
                <c:pt idx="55031">
                  <c:v>55031</c:v>
                </c:pt>
                <c:pt idx="55032">
                  <c:v>55032</c:v>
                </c:pt>
                <c:pt idx="55033">
                  <c:v>55033</c:v>
                </c:pt>
                <c:pt idx="55034">
                  <c:v>55034</c:v>
                </c:pt>
                <c:pt idx="55035">
                  <c:v>55035</c:v>
                </c:pt>
                <c:pt idx="55036">
                  <c:v>55036</c:v>
                </c:pt>
                <c:pt idx="55037">
                  <c:v>55037</c:v>
                </c:pt>
                <c:pt idx="55038">
                  <c:v>55038</c:v>
                </c:pt>
                <c:pt idx="55039">
                  <c:v>55039</c:v>
                </c:pt>
                <c:pt idx="55040">
                  <c:v>55040</c:v>
                </c:pt>
                <c:pt idx="55041">
                  <c:v>55041</c:v>
                </c:pt>
                <c:pt idx="55042">
                  <c:v>55042</c:v>
                </c:pt>
                <c:pt idx="55043">
                  <c:v>55043</c:v>
                </c:pt>
                <c:pt idx="55044">
                  <c:v>55044</c:v>
                </c:pt>
                <c:pt idx="55045">
                  <c:v>55045</c:v>
                </c:pt>
                <c:pt idx="55046">
                  <c:v>55046</c:v>
                </c:pt>
                <c:pt idx="55047">
                  <c:v>55047</c:v>
                </c:pt>
                <c:pt idx="55048">
                  <c:v>55048</c:v>
                </c:pt>
                <c:pt idx="55049">
                  <c:v>55049</c:v>
                </c:pt>
                <c:pt idx="55050">
                  <c:v>55050</c:v>
                </c:pt>
                <c:pt idx="55051">
                  <c:v>55051</c:v>
                </c:pt>
                <c:pt idx="55052">
                  <c:v>55052</c:v>
                </c:pt>
                <c:pt idx="55053">
                  <c:v>55053</c:v>
                </c:pt>
                <c:pt idx="55054">
                  <c:v>55054</c:v>
                </c:pt>
                <c:pt idx="55055">
                  <c:v>55055</c:v>
                </c:pt>
                <c:pt idx="55056">
                  <c:v>55056</c:v>
                </c:pt>
                <c:pt idx="55057">
                  <c:v>55057</c:v>
                </c:pt>
                <c:pt idx="55058">
                  <c:v>55058</c:v>
                </c:pt>
                <c:pt idx="55059">
                  <c:v>55059</c:v>
                </c:pt>
                <c:pt idx="55060">
                  <c:v>55060</c:v>
                </c:pt>
                <c:pt idx="55061">
                  <c:v>55061</c:v>
                </c:pt>
                <c:pt idx="55062">
                  <c:v>55062</c:v>
                </c:pt>
                <c:pt idx="55063">
                  <c:v>55063</c:v>
                </c:pt>
                <c:pt idx="55064">
                  <c:v>55064</c:v>
                </c:pt>
                <c:pt idx="55065">
                  <c:v>55065</c:v>
                </c:pt>
                <c:pt idx="55066">
                  <c:v>55066</c:v>
                </c:pt>
                <c:pt idx="55067">
                  <c:v>55067</c:v>
                </c:pt>
                <c:pt idx="55068">
                  <c:v>55068</c:v>
                </c:pt>
                <c:pt idx="55069">
                  <c:v>55069</c:v>
                </c:pt>
                <c:pt idx="55070">
                  <c:v>55070</c:v>
                </c:pt>
                <c:pt idx="55071">
                  <c:v>55071</c:v>
                </c:pt>
                <c:pt idx="55072">
                  <c:v>55072</c:v>
                </c:pt>
                <c:pt idx="55073">
                  <c:v>55073</c:v>
                </c:pt>
                <c:pt idx="55074">
                  <c:v>55074</c:v>
                </c:pt>
                <c:pt idx="55075">
                  <c:v>55075</c:v>
                </c:pt>
                <c:pt idx="55076">
                  <c:v>55076</c:v>
                </c:pt>
                <c:pt idx="55077">
                  <c:v>55077</c:v>
                </c:pt>
                <c:pt idx="55078">
                  <c:v>55078</c:v>
                </c:pt>
                <c:pt idx="55079">
                  <c:v>55079</c:v>
                </c:pt>
                <c:pt idx="55080">
                  <c:v>55080</c:v>
                </c:pt>
                <c:pt idx="55081">
                  <c:v>55081</c:v>
                </c:pt>
                <c:pt idx="55082">
                  <c:v>55082</c:v>
                </c:pt>
                <c:pt idx="55083">
                  <c:v>55083</c:v>
                </c:pt>
                <c:pt idx="55084">
                  <c:v>55084</c:v>
                </c:pt>
                <c:pt idx="55085">
                  <c:v>55085</c:v>
                </c:pt>
                <c:pt idx="55086">
                  <c:v>55086</c:v>
                </c:pt>
                <c:pt idx="55087">
                  <c:v>55087</c:v>
                </c:pt>
                <c:pt idx="55088">
                  <c:v>55088</c:v>
                </c:pt>
                <c:pt idx="55089">
                  <c:v>55089</c:v>
                </c:pt>
                <c:pt idx="55090">
                  <c:v>55090</c:v>
                </c:pt>
                <c:pt idx="55091">
                  <c:v>55091</c:v>
                </c:pt>
                <c:pt idx="55092">
                  <c:v>55092</c:v>
                </c:pt>
                <c:pt idx="55093">
                  <c:v>55093</c:v>
                </c:pt>
                <c:pt idx="55094">
                  <c:v>55094</c:v>
                </c:pt>
                <c:pt idx="55095">
                  <c:v>55095</c:v>
                </c:pt>
                <c:pt idx="55096">
                  <c:v>55096</c:v>
                </c:pt>
                <c:pt idx="55097">
                  <c:v>55097</c:v>
                </c:pt>
                <c:pt idx="55098">
                  <c:v>55098</c:v>
                </c:pt>
                <c:pt idx="55099">
                  <c:v>55099</c:v>
                </c:pt>
                <c:pt idx="55100">
                  <c:v>55100</c:v>
                </c:pt>
                <c:pt idx="55101">
                  <c:v>55101</c:v>
                </c:pt>
                <c:pt idx="55102">
                  <c:v>55102</c:v>
                </c:pt>
                <c:pt idx="55103">
                  <c:v>55103</c:v>
                </c:pt>
                <c:pt idx="55104">
                  <c:v>55104</c:v>
                </c:pt>
                <c:pt idx="55105">
                  <c:v>55105</c:v>
                </c:pt>
                <c:pt idx="55106">
                  <c:v>55106</c:v>
                </c:pt>
                <c:pt idx="55107">
                  <c:v>55107</c:v>
                </c:pt>
                <c:pt idx="55108">
                  <c:v>55108</c:v>
                </c:pt>
                <c:pt idx="55109">
                  <c:v>55109</c:v>
                </c:pt>
                <c:pt idx="55110">
                  <c:v>55110</c:v>
                </c:pt>
                <c:pt idx="55111">
                  <c:v>55111</c:v>
                </c:pt>
                <c:pt idx="55112">
                  <c:v>55112</c:v>
                </c:pt>
                <c:pt idx="55113">
                  <c:v>55113</c:v>
                </c:pt>
                <c:pt idx="55114">
                  <c:v>55114</c:v>
                </c:pt>
                <c:pt idx="55115">
                  <c:v>55115</c:v>
                </c:pt>
                <c:pt idx="55116">
                  <c:v>55116</c:v>
                </c:pt>
                <c:pt idx="55117">
                  <c:v>55117</c:v>
                </c:pt>
                <c:pt idx="55118">
                  <c:v>55118</c:v>
                </c:pt>
                <c:pt idx="55119">
                  <c:v>55119</c:v>
                </c:pt>
                <c:pt idx="55120">
                  <c:v>55120</c:v>
                </c:pt>
                <c:pt idx="55121">
                  <c:v>55121</c:v>
                </c:pt>
                <c:pt idx="55122">
                  <c:v>55122</c:v>
                </c:pt>
                <c:pt idx="55123">
                  <c:v>55123</c:v>
                </c:pt>
                <c:pt idx="55124">
                  <c:v>55124</c:v>
                </c:pt>
                <c:pt idx="55125">
                  <c:v>55125</c:v>
                </c:pt>
                <c:pt idx="55126">
                  <c:v>55126</c:v>
                </c:pt>
                <c:pt idx="55127">
                  <c:v>55127</c:v>
                </c:pt>
                <c:pt idx="55128">
                  <c:v>55128</c:v>
                </c:pt>
                <c:pt idx="55129">
                  <c:v>55129</c:v>
                </c:pt>
                <c:pt idx="55130">
                  <c:v>55130</c:v>
                </c:pt>
                <c:pt idx="55131">
                  <c:v>55131</c:v>
                </c:pt>
                <c:pt idx="55132">
                  <c:v>55132</c:v>
                </c:pt>
                <c:pt idx="55133">
                  <c:v>55133</c:v>
                </c:pt>
                <c:pt idx="55134">
                  <c:v>55134</c:v>
                </c:pt>
                <c:pt idx="55135">
                  <c:v>55135</c:v>
                </c:pt>
                <c:pt idx="55136">
                  <c:v>55136</c:v>
                </c:pt>
                <c:pt idx="55137">
                  <c:v>55137</c:v>
                </c:pt>
                <c:pt idx="55138">
                  <c:v>55138</c:v>
                </c:pt>
                <c:pt idx="55139">
                  <c:v>55139</c:v>
                </c:pt>
                <c:pt idx="55140">
                  <c:v>55140</c:v>
                </c:pt>
                <c:pt idx="55141">
                  <c:v>55141</c:v>
                </c:pt>
                <c:pt idx="55142">
                  <c:v>55142</c:v>
                </c:pt>
                <c:pt idx="55143">
                  <c:v>55143</c:v>
                </c:pt>
                <c:pt idx="55144">
                  <c:v>55144</c:v>
                </c:pt>
                <c:pt idx="55145">
                  <c:v>55145</c:v>
                </c:pt>
                <c:pt idx="55146">
                  <c:v>55146</c:v>
                </c:pt>
                <c:pt idx="55147">
                  <c:v>55147</c:v>
                </c:pt>
                <c:pt idx="55148">
                  <c:v>55148</c:v>
                </c:pt>
                <c:pt idx="55149">
                  <c:v>55149</c:v>
                </c:pt>
                <c:pt idx="55150">
                  <c:v>55150</c:v>
                </c:pt>
                <c:pt idx="55151">
                  <c:v>55151</c:v>
                </c:pt>
                <c:pt idx="55152">
                  <c:v>55152</c:v>
                </c:pt>
                <c:pt idx="55153">
                  <c:v>55153</c:v>
                </c:pt>
                <c:pt idx="55154">
                  <c:v>55154</c:v>
                </c:pt>
                <c:pt idx="55155">
                  <c:v>55155</c:v>
                </c:pt>
                <c:pt idx="55156">
                  <c:v>55156</c:v>
                </c:pt>
                <c:pt idx="55157">
                  <c:v>55157</c:v>
                </c:pt>
                <c:pt idx="55158">
                  <c:v>55158</c:v>
                </c:pt>
                <c:pt idx="55159">
                  <c:v>55159</c:v>
                </c:pt>
                <c:pt idx="55160">
                  <c:v>55160</c:v>
                </c:pt>
                <c:pt idx="55161">
                  <c:v>55161</c:v>
                </c:pt>
                <c:pt idx="55162">
                  <c:v>55162</c:v>
                </c:pt>
                <c:pt idx="55163">
                  <c:v>55163</c:v>
                </c:pt>
                <c:pt idx="55164">
                  <c:v>55164</c:v>
                </c:pt>
                <c:pt idx="55165">
                  <c:v>55165</c:v>
                </c:pt>
                <c:pt idx="55166">
                  <c:v>55166</c:v>
                </c:pt>
                <c:pt idx="55167">
                  <c:v>55167</c:v>
                </c:pt>
                <c:pt idx="55168">
                  <c:v>55168</c:v>
                </c:pt>
                <c:pt idx="55169">
                  <c:v>55169</c:v>
                </c:pt>
                <c:pt idx="55170">
                  <c:v>55170</c:v>
                </c:pt>
                <c:pt idx="55171">
                  <c:v>55171</c:v>
                </c:pt>
                <c:pt idx="55172">
                  <c:v>55172</c:v>
                </c:pt>
                <c:pt idx="55173">
                  <c:v>55173</c:v>
                </c:pt>
                <c:pt idx="55174">
                  <c:v>55174</c:v>
                </c:pt>
                <c:pt idx="55175">
                  <c:v>55175</c:v>
                </c:pt>
                <c:pt idx="55176">
                  <c:v>55176</c:v>
                </c:pt>
                <c:pt idx="55177">
                  <c:v>55177</c:v>
                </c:pt>
                <c:pt idx="55178">
                  <c:v>55178</c:v>
                </c:pt>
                <c:pt idx="55179">
                  <c:v>55179</c:v>
                </c:pt>
                <c:pt idx="55180">
                  <c:v>55180</c:v>
                </c:pt>
                <c:pt idx="55181">
                  <c:v>55181</c:v>
                </c:pt>
                <c:pt idx="55182">
                  <c:v>55182</c:v>
                </c:pt>
                <c:pt idx="55183">
                  <c:v>55183</c:v>
                </c:pt>
                <c:pt idx="55184">
                  <c:v>55184</c:v>
                </c:pt>
                <c:pt idx="55185">
                  <c:v>55185</c:v>
                </c:pt>
                <c:pt idx="55186">
                  <c:v>55186</c:v>
                </c:pt>
                <c:pt idx="55187">
                  <c:v>55187</c:v>
                </c:pt>
                <c:pt idx="55188">
                  <c:v>55188</c:v>
                </c:pt>
                <c:pt idx="55189">
                  <c:v>55189</c:v>
                </c:pt>
                <c:pt idx="55190">
                  <c:v>55190</c:v>
                </c:pt>
                <c:pt idx="55191">
                  <c:v>55191</c:v>
                </c:pt>
                <c:pt idx="55192">
                  <c:v>55192</c:v>
                </c:pt>
                <c:pt idx="55193">
                  <c:v>55193</c:v>
                </c:pt>
                <c:pt idx="55194">
                  <c:v>55194</c:v>
                </c:pt>
                <c:pt idx="55195">
                  <c:v>55195</c:v>
                </c:pt>
                <c:pt idx="55196">
                  <c:v>55196</c:v>
                </c:pt>
                <c:pt idx="55197">
                  <c:v>55197</c:v>
                </c:pt>
                <c:pt idx="55198">
                  <c:v>55198</c:v>
                </c:pt>
                <c:pt idx="55199">
                  <c:v>55199</c:v>
                </c:pt>
                <c:pt idx="55200">
                  <c:v>55200</c:v>
                </c:pt>
                <c:pt idx="55201">
                  <c:v>55201</c:v>
                </c:pt>
                <c:pt idx="55202">
                  <c:v>55202</c:v>
                </c:pt>
                <c:pt idx="55203">
                  <c:v>55203</c:v>
                </c:pt>
                <c:pt idx="55204">
                  <c:v>55204</c:v>
                </c:pt>
                <c:pt idx="55205">
                  <c:v>55205</c:v>
                </c:pt>
                <c:pt idx="55206">
                  <c:v>55206</c:v>
                </c:pt>
                <c:pt idx="55207">
                  <c:v>55207</c:v>
                </c:pt>
                <c:pt idx="55208">
                  <c:v>55208</c:v>
                </c:pt>
                <c:pt idx="55209">
                  <c:v>55209</c:v>
                </c:pt>
                <c:pt idx="55210">
                  <c:v>55210</c:v>
                </c:pt>
                <c:pt idx="55211">
                  <c:v>55211</c:v>
                </c:pt>
                <c:pt idx="55212">
                  <c:v>55212</c:v>
                </c:pt>
                <c:pt idx="55213">
                  <c:v>55213</c:v>
                </c:pt>
                <c:pt idx="55214">
                  <c:v>55214</c:v>
                </c:pt>
                <c:pt idx="55215">
                  <c:v>55215</c:v>
                </c:pt>
                <c:pt idx="55216">
                  <c:v>55216</c:v>
                </c:pt>
                <c:pt idx="55217">
                  <c:v>55217</c:v>
                </c:pt>
                <c:pt idx="55218">
                  <c:v>55218</c:v>
                </c:pt>
                <c:pt idx="55219">
                  <c:v>55219</c:v>
                </c:pt>
                <c:pt idx="55220">
                  <c:v>55220</c:v>
                </c:pt>
                <c:pt idx="55221">
                  <c:v>55221</c:v>
                </c:pt>
                <c:pt idx="55222">
                  <c:v>55222</c:v>
                </c:pt>
                <c:pt idx="55223">
                  <c:v>55223</c:v>
                </c:pt>
                <c:pt idx="55224">
                  <c:v>55224</c:v>
                </c:pt>
                <c:pt idx="55225">
                  <c:v>55225</c:v>
                </c:pt>
                <c:pt idx="55226">
                  <c:v>55226</c:v>
                </c:pt>
                <c:pt idx="55227">
                  <c:v>55227</c:v>
                </c:pt>
                <c:pt idx="55228">
                  <c:v>55228</c:v>
                </c:pt>
                <c:pt idx="55229">
                  <c:v>55229</c:v>
                </c:pt>
                <c:pt idx="55230">
                  <c:v>55230</c:v>
                </c:pt>
                <c:pt idx="55231">
                  <c:v>55231</c:v>
                </c:pt>
                <c:pt idx="55232">
                  <c:v>55232</c:v>
                </c:pt>
                <c:pt idx="55233">
                  <c:v>55233</c:v>
                </c:pt>
                <c:pt idx="55234">
                  <c:v>55234</c:v>
                </c:pt>
                <c:pt idx="55235">
                  <c:v>55235</c:v>
                </c:pt>
                <c:pt idx="55236">
                  <c:v>55236</c:v>
                </c:pt>
                <c:pt idx="55237">
                  <c:v>55237</c:v>
                </c:pt>
                <c:pt idx="55238">
                  <c:v>55238</c:v>
                </c:pt>
                <c:pt idx="55239">
                  <c:v>55239</c:v>
                </c:pt>
                <c:pt idx="55240">
                  <c:v>55240</c:v>
                </c:pt>
                <c:pt idx="55241">
                  <c:v>55241</c:v>
                </c:pt>
                <c:pt idx="55242">
                  <c:v>55242</c:v>
                </c:pt>
                <c:pt idx="55243">
                  <c:v>55243</c:v>
                </c:pt>
                <c:pt idx="55244">
                  <c:v>55244</c:v>
                </c:pt>
                <c:pt idx="55245">
                  <c:v>55245</c:v>
                </c:pt>
                <c:pt idx="55246">
                  <c:v>55246</c:v>
                </c:pt>
                <c:pt idx="55247">
                  <c:v>55247</c:v>
                </c:pt>
                <c:pt idx="55248">
                  <c:v>55248</c:v>
                </c:pt>
                <c:pt idx="55249">
                  <c:v>55249</c:v>
                </c:pt>
                <c:pt idx="55250">
                  <c:v>55250</c:v>
                </c:pt>
                <c:pt idx="55251">
                  <c:v>55251</c:v>
                </c:pt>
                <c:pt idx="55252">
                  <c:v>55252</c:v>
                </c:pt>
                <c:pt idx="55253">
                  <c:v>55253</c:v>
                </c:pt>
                <c:pt idx="55254">
                  <c:v>55254</c:v>
                </c:pt>
                <c:pt idx="55255">
                  <c:v>55255</c:v>
                </c:pt>
                <c:pt idx="55256">
                  <c:v>55256</c:v>
                </c:pt>
                <c:pt idx="55257">
                  <c:v>55257</c:v>
                </c:pt>
                <c:pt idx="55258">
                  <c:v>55258</c:v>
                </c:pt>
                <c:pt idx="55259">
                  <c:v>55259</c:v>
                </c:pt>
                <c:pt idx="55260">
                  <c:v>55260</c:v>
                </c:pt>
                <c:pt idx="55261">
                  <c:v>55261</c:v>
                </c:pt>
                <c:pt idx="55262">
                  <c:v>55262</c:v>
                </c:pt>
                <c:pt idx="55263">
                  <c:v>55263</c:v>
                </c:pt>
                <c:pt idx="55264">
                  <c:v>55264</c:v>
                </c:pt>
                <c:pt idx="55265">
                  <c:v>55265</c:v>
                </c:pt>
                <c:pt idx="55266">
                  <c:v>55266</c:v>
                </c:pt>
                <c:pt idx="55267">
                  <c:v>55267</c:v>
                </c:pt>
                <c:pt idx="55268">
                  <c:v>55268</c:v>
                </c:pt>
                <c:pt idx="55269">
                  <c:v>55269</c:v>
                </c:pt>
                <c:pt idx="55270">
                  <c:v>55270</c:v>
                </c:pt>
                <c:pt idx="55271">
                  <c:v>55271</c:v>
                </c:pt>
                <c:pt idx="55272">
                  <c:v>55272</c:v>
                </c:pt>
                <c:pt idx="55273">
                  <c:v>55273</c:v>
                </c:pt>
                <c:pt idx="55274">
                  <c:v>55274</c:v>
                </c:pt>
                <c:pt idx="55275">
                  <c:v>55275</c:v>
                </c:pt>
                <c:pt idx="55276">
                  <c:v>55276</c:v>
                </c:pt>
                <c:pt idx="55277">
                  <c:v>55277</c:v>
                </c:pt>
                <c:pt idx="55278">
                  <c:v>55278</c:v>
                </c:pt>
                <c:pt idx="55279">
                  <c:v>55279</c:v>
                </c:pt>
                <c:pt idx="55280">
                  <c:v>55280</c:v>
                </c:pt>
                <c:pt idx="55281">
                  <c:v>55281</c:v>
                </c:pt>
                <c:pt idx="55282">
                  <c:v>55282</c:v>
                </c:pt>
                <c:pt idx="55283">
                  <c:v>55283</c:v>
                </c:pt>
                <c:pt idx="55284">
                  <c:v>55284</c:v>
                </c:pt>
                <c:pt idx="55285">
                  <c:v>55285</c:v>
                </c:pt>
                <c:pt idx="55286">
                  <c:v>55286</c:v>
                </c:pt>
                <c:pt idx="55287">
                  <c:v>55287</c:v>
                </c:pt>
                <c:pt idx="55288">
                  <c:v>55288</c:v>
                </c:pt>
                <c:pt idx="55289">
                  <c:v>55289</c:v>
                </c:pt>
                <c:pt idx="55290">
                  <c:v>55290</c:v>
                </c:pt>
                <c:pt idx="55291">
                  <c:v>55291</c:v>
                </c:pt>
                <c:pt idx="55292">
                  <c:v>55292</c:v>
                </c:pt>
                <c:pt idx="55293">
                  <c:v>55293</c:v>
                </c:pt>
                <c:pt idx="55294">
                  <c:v>55294</c:v>
                </c:pt>
                <c:pt idx="55295">
                  <c:v>55295</c:v>
                </c:pt>
                <c:pt idx="55296">
                  <c:v>55296</c:v>
                </c:pt>
                <c:pt idx="55297">
                  <c:v>55297</c:v>
                </c:pt>
                <c:pt idx="55298">
                  <c:v>55298</c:v>
                </c:pt>
                <c:pt idx="55299">
                  <c:v>55299</c:v>
                </c:pt>
                <c:pt idx="55300">
                  <c:v>55300</c:v>
                </c:pt>
                <c:pt idx="55301">
                  <c:v>55301</c:v>
                </c:pt>
                <c:pt idx="55302">
                  <c:v>55302</c:v>
                </c:pt>
                <c:pt idx="55303">
                  <c:v>55303</c:v>
                </c:pt>
                <c:pt idx="55304">
                  <c:v>55304</c:v>
                </c:pt>
                <c:pt idx="55305">
                  <c:v>55305</c:v>
                </c:pt>
                <c:pt idx="55306">
                  <c:v>55306</c:v>
                </c:pt>
                <c:pt idx="55307">
                  <c:v>55307</c:v>
                </c:pt>
                <c:pt idx="55308">
                  <c:v>55308</c:v>
                </c:pt>
                <c:pt idx="55309">
                  <c:v>55309</c:v>
                </c:pt>
                <c:pt idx="55310">
                  <c:v>55310</c:v>
                </c:pt>
                <c:pt idx="55311">
                  <c:v>55311</c:v>
                </c:pt>
                <c:pt idx="55312">
                  <c:v>55312</c:v>
                </c:pt>
                <c:pt idx="55313">
                  <c:v>55313</c:v>
                </c:pt>
                <c:pt idx="55314">
                  <c:v>55314</c:v>
                </c:pt>
                <c:pt idx="55315">
                  <c:v>55315</c:v>
                </c:pt>
                <c:pt idx="55316">
                  <c:v>55316</c:v>
                </c:pt>
                <c:pt idx="55317">
                  <c:v>55317</c:v>
                </c:pt>
                <c:pt idx="55318">
                  <c:v>55318</c:v>
                </c:pt>
                <c:pt idx="55319">
                  <c:v>55319</c:v>
                </c:pt>
                <c:pt idx="55320">
                  <c:v>55320</c:v>
                </c:pt>
                <c:pt idx="55321">
                  <c:v>55321</c:v>
                </c:pt>
                <c:pt idx="55322">
                  <c:v>55322</c:v>
                </c:pt>
                <c:pt idx="55323">
                  <c:v>55323</c:v>
                </c:pt>
                <c:pt idx="55324">
                  <c:v>55324</c:v>
                </c:pt>
                <c:pt idx="55325">
                  <c:v>55325</c:v>
                </c:pt>
                <c:pt idx="55326">
                  <c:v>55326</c:v>
                </c:pt>
                <c:pt idx="55327">
                  <c:v>55327</c:v>
                </c:pt>
                <c:pt idx="55328">
                  <c:v>55328</c:v>
                </c:pt>
                <c:pt idx="55329">
                  <c:v>55329</c:v>
                </c:pt>
                <c:pt idx="55330">
                  <c:v>55330</c:v>
                </c:pt>
                <c:pt idx="55331">
                  <c:v>55331</c:v>
                </c:pt>
                <c:pt idx="55332">
                  <c:v>55332</c:v>
                </c:pt>
                <c:pt idx="55333">
                  <c:v>55333</c:v>
                </c:pt>
                <c:pt idx="55334">
                  <c:v>55334</c:v>
                </c:pt>
                <c:pt idx="55335">
                  <c:v>55335</c:v>
                </c:pt>
                <c:pt idx="55336">
                  <c:v>55336</c:v>
                </c:pt>
                <c:pt idx="55337">
                  <c:v>55337</c:v>
                </c:pt>
                <c:pt idx="55338">
                  <c:v>55338</c:v>
                </c:pt>
                <c:pt idx="55339">
                  <c:v>55339</c:v>
                </c:pt>
                <c:pt idx="55340">
                  <c:v>55340</c:v>
                </c:pt>
                <c:pt idx="55341">
                  <c:v>55341</c:v>
                </c:pt>
                <c:pt idx="55342">
                  <c:v>55342</c:v>
                </c:pt>
                <c:pt idx="55343">
                  <c:v>55343</c:v>
                </c:pt>
                <c:pt idx="55344">
                  <c:v>55344</c:v>
                </c:pt>
                <c:pt idx="55345">
                  <c:v>55345</c:v>
                </c:pt>
                <c:pt idx="55346">
                  <c:v>55346</c:v>
                </c:pt>
                <c:pt idx="55347">
                  <c:v>55347</c:v>
                </c:pt>
                <c:pt idx="55348">
                  <c:v>55348</c:v>
                </c:pt>
                <c:pt idx="55349">
                  <c:v>55349</c:v>
                </c:pt>
                <c:pt idx="55350">
                  <c:v>55350</c:v>
                </c:pt>
                <c:pt idx="55351">
                  <c:v>55351</c:v>
                </c:pt>
                <c:pt idx="55352">
                  <c:v>55352</c:v>
                </c:pt>
                <c:pt idx="55353">
                  <c:v>55353</c:v>
                </c:pt>
                <c:pt idx="55354">
                  <c:v>55354</c:v>
                </c:pt>
                <c:pt idx="55355">
                  <c:v>55355</c:v>
                </c:pt>
                <c:pt idx="55356">
                  <c:v>55356</c:v>
                </c:pt>
                <c:pt idx="55357">
                  <c:v>55357</c:v>
                </c:pt>
                <c:pt idx="55358">
                  <c:v>55358</c:v>
                </c:pt>
                <c:pt idx="55359">
                  <c:v>55359</c:v>
                </c:pt>
                <c:pt idx="55360">
                  <c:v>55360</c:v>
                </c:pt>
                <c:pt idx="55361">
                  <c:v>55361</c:v>
                </c:pt>
                <c:pt idx="55362">
                  <c:v>55362</c:v>
                </c:pt>
                <c:pt idx="55363">
                  <c:v>55363</c:v>
                </c:pt>
                <c:pt idx="55364">
                  <c:v>55364</c:v>
                </c:pt>
                <c:pt idx="55365">
                  <c:v>55365</c:v>
                </c:pt>
                <c:pt idx="55366">
                  <c:v>55366</c:v>
                </c:pt>
                <c:pt idx="55367">
                  <c:v>55367</c:v>
                </c:pt>
                <c:pt idx="55368">
                  <c:v>55368</c:v>
                </c:pt>
                <c:pt idx="55369">
                  <c:v>55369</c:v>
                </c:pt>
                <c:pt idx="55370">
                  <c:v>55370</c:v>
                </c:pt>
                <c:pt idx="55371">
                  <c:v>55371</c:v>
                </c:pt>
                <c:pt idx="55372">
                  <c:v>55372</c:v>
                </c:pt>
                <c:pt idx="55373">
                  <c:v>55373</c:v>
                </c:pt>
                <c:pt idx="55374">
                  <c:v>55374</c:v>
                </c:pt>
                <c:pt idx="55375">
                  <c:v>55375</c:v>
                </c:pt>
                <c:pt idx="55376">
                  <c:v>55376</c:v>
                </c:pt>
                <c:pt idx="55377">
                  <c:v>55377</c:v>
                </c:pt>
                <c:pt idx="55378">
                  <c:v>55378</c:v>
                </c:pt>
                <c:pt idx="55379">
                  <c:v>55379</c:v>
                </c:pt>
                <c:pt idx="55380">
                  <c:v>55380</c:v>
                </c:pt>
                <c:pt idx="55381">
                  <c:v>55381</c:v>
                </c:pt>
                <c:pt idx="55382">
                  <c:v>55382</c:v>
                </c:pt>
                <c:pt idx="55383">
                  <c:v>55383</c:v>
                </c:pt>
                <c:pt idx="55384">
                  <c:v>55384</c:v>
                </c:pt>
                <c:pt idx="55385">
                  <c:v>55385</c:v>
                </c:pt>
                <c:pt idx="55386">
                  <c:v>55386</c:v>
                </c:pt>
                <c:pt idx="55387">
                  <c:v>55387</c:v>
                </c:pt>
                <c:pt idx="55388">
                  <c:v>55388</c:v>
                </c:pt>
                <c:pt idx="55389">
                  <c:v>55389</c:v>
                </c:pt>
                <c:pt idx="55390">
                  <c:v>55390</c:v>
                </c:pt>
                <c:pt idx="55391">
                  <c:v>55391</c:v>
                </c:pt>
                <c:pt idx="55392">
                  <c:v>55392</c:v>
                </c:pt>
                <c:pt idx="55393">
                  <c:v>55393</c:v>
                </c:pt>
                <c:pt idx="55394">
                  <c:v>55394</c:v>
                </c:pt>
                <c:pt idx="55395">
                  <c:v>55395</c:v>
                </c:pt>
                <c:pt idx="55396">
                  <c:v>55396</c:v>
                </c:pt>
                <c:pt idx="55397">
                  <c:v>55397</c:v>
                </c:pt>
                <c:pt idx="55398">
                  <c:v>55398</c:v>
                </c:pt>
                <c:pt idx="55399">
                  <c:v>55399</c:v>
                </c:pt>
                <c:pt idx="55400">
                  <c:v>55400</c:v>
                </c:pt>
                <c:pt idx="55401">
                  <c:v>55401</c:v>
                </c:pt>
                <c:pt idx="55402">
                  <c:v>55402</c:v>
                </c:pt>
                <c:pt idx="55403">
                  <c:v>55403</c:v>
                </c:pt>
                <c:pt idx="55404">
                  <c:v>55404</c:v>
                </c:pt>
                <c:pt idx="55405">
                  <c:v>55405</c:v>
                </c:pt>
                <c:pt idx="55406">
                  <c:v>55406</c:v>
                </c:pt>
                <c:pt idx="55407">
                  <c:v>55407</c:v>
                </c:pt>
                <c:pt idx="55408">
                  <c:v>55408</c:v>
                </c:pt>
                <c:pt idx="55409">
                  <c:v>55409</c:v>
                </c:pt>
                <c:pt idx="55410">
                  <c:v>55410</c:v>
                </c:pt>
                <c:pt idx="55411">
                  <c:v>55411</c:v>
                </c:pt>
                <c:pt idx="55412">
                  <c:v>55412</c:v>
                </c:pt>
                <c:pt idx="55413">
                  <c:v>55413</c:v>
                </c:pt>
                <c:pt idx="55414">
                  <c:v>55414</c:v>
                </c:pt>
                <c:pt idx="55415">
                  <c:v>55415</c:v>
                </c:pt>
                <c:pt idx="55416">
                  <c:v>55416</c:v>
                </c:pt>
                <c:pt idx="55417">
                  <c:v>55417</c:v>
                </c:pt>
                <c:pt idx="55418">
                  <c:v>55418</c:v>
                </c:pt>
                <c:pt idx="55419">
                  <c:v>55419</c:v>
                </c:pt>
                <c:pt idx="55420">
                  <c:v>55420</c:v>
                </c:pt>
                <c:pt idx="55421">
                  <c:v>55421</c:v>
                </c:pt>
                <c:pt idx="55422">
                  <c:v>55422</c:v>
                </c:pt>
                <c:pt idx="55423">
                  <c:v>55423</c:v>
                </c:pt>
                <c:pt idx="55424">
                  <c:v>55424</c:v>
                </c:pt>
                <c:pt idx="55425">
                  <c:v>55425</c:v>
                </c:pt>
                <c:pt idx="55426">
                  <c:v>55426</c:v>
                </c:pt>
                <c:pt idx="55427">
                  <c:v>55427</c:v>
                </c:pt>
                <c:pt idx="55428">
                  <c:v>55428</c:v>
                </c:pt>
                <c:pt idx="55429">
                  <c:v>55429</c:v>
                </c:pt>
                <c:pt idx="55430">
                  <c:v>55430</c:v>
                </c:pt>
                <c:pt idx="55431">
                  <c:v>55431</c:v>
                </c:pt>
                <c:pt idx="55432">
                  <c:v>55432</c:v>
                </c:pt>
                <c:pt idx="55433">
                  <c:v>55433</c:v>
                </c:pt>
                <c:pt idx="55434">
                  <c:v>55434</c:v>
                </c:pt>
                <c:pt idx="55435">
                  <c:v>55435</c:v>
                </c:pt>
                <c:pt idx="55436">
                  <c:v>55436</c:v>
                </c:pt>
                <c:pt idx="55437">
                  <c:v>55437</c:v>
                </c:pt>
                <c:pt idx="55438">
                  <c:v>55438</c:v>
                </c:pt>
                <c:pt idx="55439">
                  <c:v>55439</c:v>
                </c:pt>
                <c:pt idx="55440">
                  <c:v>55440</c:v>
                </c:pt>
                <c:pt idx="55441">
                  <c:v>55441</c:v>
                </c:pt>
                <c:pt idx="55442">
                  <c:v>55442</c:v>
                </c:pt>
                <c:pt idx="55443">
                  <c:v>55443</c:v>
                </c:pt>
                <c:pt idx="55444">
                  <c:v>55444</c:v>
                </c:pt>
                <c:pt idx="55445">
                  <c:v>55445</c:v>
                </c:pt>
                <c:pt idx="55446">
                  <c:v>55446</c:v>
                </c:pt>
                <c:pt idx="55447">
                  <c:v>55447</c:v>
                </c:pt>
                <c:pt idx="55448">
                  <c:v>55448</c:v>
                </c:pt>
                <c:pt idx="55449">
                  <c:v>55449</c:v>
                </c:pt>
                <c:pt idx="55450">
                  <c:v>55450</c:v>
                </c:pt>
                <c:pt idx="55451">
                  <c:v>55451</c:v>
                </c:pt>
                <c:pt idx="55452">
                  <c:v>55452</c:v>
                </c:pt>
                <c:pt idx="55453">
                  <c:v>55453</c:v>
                </c:pt>
                <c:pt idx="55454">
                  <c:v>55454</c:v>
                </c:pt>
                <c:pt idx="55455">
                  <c:v>55455</c:v>
                </c:pt>
                <c:pt idx="55456">
                  <c:v>55456</c:v>
                </c:pt>
                <c:pt idx="55457">
                  <c:v>55457</c:v>
                </c:pt>
                <c:pt idx="55458">
                  <c:v>55458</c:v>
                </c:pt>
                <c:pt idx="55459">
                  <c:v>55459</c:v>
                </c:pt>
                <c:pt idx="55460">
                  <c:v>55460</c:v>
                </c:pt>
                <c:pt idx="55461">
                  <c:v>55461</c:v>
                </c:pt>
                <c:pt idx="55462">
                  <c:v>55462</c:v>
                </c:pt>
                <c:pt idx="55463">
                  <c:v>55463</c:v>
                </c:pt>
                <c:pt idx="55464">
                  <c:v>55464</c:v>
                </c:pt>
                <c:pt idx="55465">
                  <c:v>55465</c:v>
                </c:pt>
                <c:pt idx="55466">
                  <c:v>55466</c:v>
                </c:pt>
                <c:pt idx="55467">
                  <c:v>55467</c:v>
                </c:pt>
                <c:pt idx="55468">
                  <c:v>55468</c:v>
                </c:pt>
                <c:pt idx="55469">
                  <c:v>55469</c:v>
                </c:pt>
                <c:pt idx="55470">
                  <c:v>55470</c:v>
                </c:pt>
                <c:pt idx="55471">
                  <c:v>55471</c:v>
                </c:pt>
                <c:pt idx="55472">
                  <c:v>55472</c:v>
                </c:pt>
                <c:pt idx="55473">
                  <c:v>55473</c:v>
                </c:pt>
                <c:pt idx="55474">
                  <c:v>55474</c:v>
                </c:pt>
                <c:pt idx="55475">
                  <c:v>55475</c:v>
                </c:pt>
                <c:pt idx="55476">
                  <c:v>55476</c:v>
                </c:pt>
                <c:pt idx="55477">
                  <c:v>55477</c:v>
                </c:pt>
                <c:pt idx="55478">
                  <c:v>55478</c:v>
                </c:pt>
                <c:pt idx="55479">
                  <c:v>55479</c:v>
                </c:pt>
                <c:pt idx="55480">
                  <c:v>55480</c:v>
                </c:pt>
                <c:pt idx="55481">
                  <c:v>55481</c:v>
                </c:pt>
                <c:pt idx="55482">
                  <c:v>55482</c:v>
                </c:pt>
                <c:pt idx="55483">
                  <c:v>55483</c:v>
                </c:pt>
                <c:pt idx="55484">
                  <c:v>55484</c:v>
                </c:pt>
                <c:pt idx="55485">
                  <c:v>55485</c:v>
                </c:pt>
                <c:pt idx="55486">
                  <c:v>55486</c:v>
                </c:pt>
                <c:pt idx="55487">
                  <c:v>55487</c:v>
                </c:pt>
                <c:pt idx="55488">
                  <c:v>55488</c:v>
                </c:pt>
                <c:pt idx="55489">
                  <c:v>55489</c:v>
                </c:pt>
                <c:pt idx="55490">
                  <c:v>55490</c:v>
                </c:pt>
                <c:pt idx="55491">
                  <c:v>55491</c:v>
                </c:pt>
                <c:pt idx="55492">
                  <c:v>55492</c:v>
                </c:pt>
                <c:pt idx="55493">
                  <c:v>55493</c:v>
                </c:pt>
                <c:pt idx="55494">
                  <c:v>55494</c:v>
                </c:pt>
                <c:pt idx="55495">
                  <c:v>55495</c:v>
                </c:pt>
                <c:pt idx="55496">
                  <c:v>55496</c:v>
                </c:pt>
                <c:pt idx="55497">
                  <c:v>55497</c:v>
                </c:pt>
                <c:pt idx="55498">
                  <c:v>55498</c:v>
                </c:pt>
                <c:pt idx="55499">
                  <c:v>55499</c:v>
                </c:pt>
                <c:pt idx="55500">
                  <c:v>55500</c:v>
                </c:pt>
                <c:pt idx="55501">
                  <c:v>55501</c:v>
                </c:pt>
                <c:pt idx="55502">
                  <c:v>55502</c:v>
                </c:pt>
                <c:pt idx="55503">
                  <c:v>55503</c:v>
                </c:pt>
                <c:pt idx="55504">
                  <c:v>55504</c:v>
                </c:pt>
                <c:pt idx="55505">
                  <c:v>55505</c:v>
                </c:pt>
                <c:pt idx="55506">
                  <c:v>55506</c:v>
                </c:pt>
                <c:pt idx="55507">
                  <c:v>55507</c:v>
                </c:pt>
                <c:pt idx="55508">
                  <c:v>55508</c:v>
                </c:pt>
                <c:pt idx="55509">
                  <c:v>55509</c:v>
                </c:pt>
                <c:pt idx="55510">
                  <c:v>55510</c:v>
                </c:pt>
                <c:pt idx="55511">
                  <c:v>55511</c:v>
                </c:pt>
                <c:pt idx="55512">
                  <c:v>55512</c:v>
                </c:pt>
                <c:pt idx="55513">
                  <c:v>55513</c:v>
                </c:pt>
                <c:pt idx="55514">
                  <c:v>55514</c:v>
                </c:pt>
                <c:pt idx="55515">
                  <c:v>55515</c:v>
                </c:pt>
                <c:pt idx="55516">
                  <c:v>55516</c:v>
                </c:pt>
                <c:pt idx="55517">
                  <c:v>55517</c:v>
                </c:pt>
                <c:pt idx="55518">
                  <c:v>55518</c:v>
                </c:pt>
                <c:pt idx="55519">
                  <c:v>55519</c:v>
                </c:pt>
                <c:pt idx="55520">
                  <c:v>55520</c:v>
                </c:pt>
                <c:pt idx="55521">
                  <c:v>55521</c:v>
                </c:pt>
                <c:pt idx="55522">
                  <c:v>55522</c:v>
                </c:pt>
                <c:pt idx="55523">
                  <c:v>55523</c:v>
                </c:pt>
                <c:pt idx="55524">
                  <c:v>55524</c:v>
                </c:pt>
                <c:pt idx="55525">
                  <c:v>55525</c:v>
                </c:pt>
                <c:pt idx="55526">
                  <c:v>55526</c:v>
                </c:pt>
                <c:pt idx="55527">
                  <c:v>55527</c:v>
                </c:pt>
                <c:pt idx="55528">
                  <c:v>55528</c:v>
                </c:pt>
                <c:pt idx="55529">
                  <c:v>55529</c:v>
                </c:pt>
                <c:pt idx="55530">
                  <c:v>55530</c:v>
                </c:pt>
                <c:pt idx="55531">
                  <c:v>55531</c:v>
                </c:pt>
                <c:pt idx="55532">
                  <c:v>55532</c:v>
                </c:pt>
                <c:pt idx="55533">
                  <c:v>55533</c:v>
                </c:pt>
                <c:pt idx="55534">
                  <c:v>55534</c:v>
                </c:pt>
                <c:pt idx="55535">
                  <c:v>55535</c:v>
                </c:pt>
                <c:pt idx="55536">
                  <c:v>55536</c:v>
                </c:pt>
                <c:pt idx="55537">
                  <c:v>55537</c:v>
                </c:pt>
                <c:pt idx="55538">
                  <c:v>55538</c:v>
                </c:pt>
                <c:pt idx="55539">
                  <c:v>55539</c:v>
                </c:pt>
                <c:pt idx="55540">
                  <c:v>55540</c:v>
                </c:pt>
                <c:pt idx="55541">
                  <c:v>55541</c:v>
                </c:pt>
                <c:pt idx="55542">
                  <c:v>55542</c:v>
                </c:pt>
                <c:pt idx="55543">
                  <c:v>55543</c:v>
                </c:pt>
                <c:pt idx="55544">
                  <c:v>55544</c:v>
                </c:pt>
                <c:pt idx="55545">
                  <c:v>55545</c:v>
                </c:pt>
                <c:pt idx="55546">
                  <c:v>55546</c:v>
                </c:pt>
                <c:pt idx="55547">
                  <c:v>55547</c:v>
                </c:pt>
                <c:pt idx="55548">
                  <c:v>55548</c:v>
                </c:pt>
                <c:pt idx="55549">
                  <c:v>55549</c:v>
                </c:pt>
                <c:pt idx="55550">
                  <c:v>55550</c:v>
                </c:pt>
                <c:pt idx="55551">
                  <c:v>55551</c:v>
                </c:pt>
                <c:pt idx="55552">
                  <c:v>55552</c:v>
                </c:pt>
                <c:pt idx="55553">
                  <c:v>55553</c:v>
                </c:pt>
                <c:pt idx="55554">
                  <c:v>55554</c:v>
                </c:pt>
                <c:pt idx="55555">
                  <c:v>55555</c:v>
                </c:pt>
                <c:pt idx="55556">
                  <c:v>55556</c:v>
                </c:pt>
                <c:pt idx="55557">
                  <c:v>55557</c:v>
                </c:pt>
                <c:pt idx="55558">
                  <c:v>55558</c:v>
                </c:pt>
                <c:pt idx="55559">
                  <c:v>55559</c:v>
                </c:pt>
                <c:pt idx="55560">
                  <c:v>55560</c:v>
                </c:pt>
                <c:pt idx="55561">
                  <c:v>55561</c:v>
                </c:pt>
                <c:pt idx="55562">
                  <c:v>55562</c:v>
                </c:pt>
                <c:pt idx="55563">
                  <c:v>55563</c:v>
                </c:pt>
                <c:pt idx="55564">
                  <c:v>55564</c:v>
                </c:pt>
                <c:pt idx="55565">
                  <c:v>55565</c:v>
                </c:pt>
                <c:pt idx="55566">
                  <c:v>55566</c:v>
                </c:pt>
                <c:pt idx="55567">
                  <c:v>55567</c:v>
                </c:pt>
                <c:pt idx="55568">
                  <c:v>55568</c:v>
                </c:pt>
                <c:pt idx="55569">
                  <c:v>55569</c:v>
                </c:pt>
                <c:pt idx="55570">
                  <c:v>55570</c:v>
                </c:pt>
                <c:pt idx="55571">
                  <c:v>55571</c:v>
                </c:pt>
                <c:pt idx="55572">
                  <c:v>55572</c:v>
                </c:pt>
                <c:pt idx="55573">
                  <c:v>55573</c:v>
                </c:pt>
                <c:pt idx="55574">
                  <c:v>55574</c:v>
                </c:pt>
                <c:pt idx="55575">
                  <c:v>55575</c:v>
                </c:pt>
                <c:pt idx="55576">
                  <c:v>55576</c:v>
                </c:pt>
                <c:pt idx="55577">
                  <c:v>55577</c:v>
                </c:pt>
                <c:pt idx="55578">
                  <c:v>55578</c:v>
                </c:pt>
                <c:pt idx="55579">
                  <c:v>55579</c:v>
                </c:pt>
                <c:pt idx="55580">
                  <c:v>55580</c:v>
                </c:pt>
                <c:pt idx="55581">
                  <c:v>55581</c:v>
                </c:pt>
                <c:pt idx="55582">
                  <c:v>55582</c:v>
                </c:pt>
                <c:pt idx="55583">
                  <c:v>55583</c:v>
                </c:pt>
                <c:pt idx="55584">
                  <c:v>55584</c:v>
                </c:pt>
                <c:pt idx="55585">
                  <c:v>55585</c:v>
                </c:pt>
                <c:pt idx="55586">
                  <c:v>55586</c:v>
                </c:pt>
                <c:pt idx="55587">
                  <c:v>55587</c:v>
                </c:pt>
                <c:pt idx="55588">
                  <c:v>55588</c:v>
                </c:pt>
                <c:pt idx="55589">
                  <c:v>55589</c:v>
                </c:pt>
                <c:pt idx="55590">
                  <c:v>55590</c:v>
                </c:pt>
                <c:pt idx="55591">
                  <c:v>55591</c:v>
                </c:pt>
                <c:pt idx="55592">
                  <c:v>55592</c:v>
                </c:pt>
                <c:pt idx="55593">
                  <c:v>55593</c:v>
                </c:pt>
                <c:pt idx="55594">
                  <c:v>55594</c:v>
                </c:pt>
                <c:pt idx="55595">
                  <c:v>55595</c:v>
                </c:pt>
                <c:pt idx="55596">
                  <c:v>55596</c:v>
                </c:pt>
                <c:pt idx="55597">
                  <c:v>55597</c:v>
                </c:pt>
                <c:pt idx="55598">
                  <c:v>55598</c:v>
                </c:pt>
                <c:pt idx="55599">
                  <c:v>55599</c:v>
                </c:pt>
                <c:pt idx="55600">
                  <c:v>55600</c:v>
                </c:pt>
                <c:pt idx="55601">
                  <c:v>55601</c:v>
                </c:pt>
                <c:pt idx="55602">
                  <c:v>55602</c:v>
                </c:pt>
                <c:pt idx="55603">
                  <c:v>55603</c:v>
                </c:pt>
                <c:pt idx="55604">
                  <c:v>55604</c:v>
                </c:pt>
                <c:pt idx="55605">
                  <c:v>55605</c:v>
                </c:pt>
                <c:pt idx="55606">
                  <c:v>55606</c:v>
                </c:pt>
                <c:pt idx="55607">
                  <c:v>55607</c:v>
                </c:pt>
                <c:pt idx="55608">
                  <c:v>55608</c:v>
                </c:pt>
                <c:pt idx="55609">
                  <c:v>55609</c:v>
                </c:pt>
                <c:pt idx="55610">
                  <c:v>55610</c:v>
                </c:pt>
                <c:pt idx="55611">
                  <c:v>55611</c:v>
                </c:pt>
                <c:pt idx="55612">
                  <c:v>55612</c:v>
                </c:pt>
                <c:pt idx="55613">
                  <c:v>55613</c:v>
                </c:pt>
                <c:pt idx="55614">
                  <c:v>55614</c:v>
                </c:pt>
                <c:pt idx="55615">
                  <c:v>55615</c:v>
                </c:pt>
                <c:pt idx="55616">
                  <c:v>55616</c:v>
                </c:pt>
                <c:pt idx="55617">
                  <c:v>55617</c:v>
                </c:pt>
                <c:pt idx="55618">
                  <c:v>55618</c:v>
                </c:pt>
                <c:pt idx="55619">
                  <c:v>55619</c:v>
                </c:pt>
                <c:pt idx="55620">
                  <c:v>55620</c:v>
                </c:pt>
                <c:pt idx="55621">
                  <c:v>55621</c:v>
                </c:pt>
                <c:pt idx="55622">
                  <c:v>55622</c:v>
                </c:pt>
                <c:pt idx="55623">
                  <c:v>55623</c:v>
                </c:pt>
                <c:pt idx="55624">
                  <c:v>55624</c:v>
                </c:pt>
                <c:pt idx="55625">
                  <c:v>55625</c:v>
                </c:pt>
                <c:pt idx="55626">
                  <c:v>55626</c:v>
                </c:pt>
                <c:pt idx="55627">
                  <c:v>55627</c:v>
                </c:pt>
                <c:pt idx="55628">
                  <c:v>55628</c:v>
                </c:pt>
                <c:pt idx="55629">
                  <c:v>55629</c:v>
                </c:pt>
                <c:pt idx="55630">
                  <c:v>55630</c:v>
                </c:pt>
                <c:pt idx="55631">
                  <c:v>55631</c:v>
                </c:pt>
                <c:pt idx="55632">
                  <c:v>55632</c:v>
                </c:pt>
                <c:pt idx="55633">
                  <c:v>55633</c:v>
                </c:pt>
                <c:pt idx="55634">
                  <c:v>55634</c:v>
                </c:pt>
                <c:pt idx="55635">
                  <c:v>55635</c:v>
                </c:pt>
                <c:pt idx="55636">
                  <c:v>55636</c:v>
                </c:pt>
                <c:pt idx="55637">
                  <c:v>55637</c:v>
                </c:pt>
                <c:pt idx="55638">
                  <c:v>55638</c:v>
                </c:pt>
                <c:pt idx="55639">
                  <c:v>55639</c:v>
                </c:pt>
                <c:pt idx="55640">
                  <c:v>55640</c:v>
                </c:pt>
                <c:pt idx="55641">
                  <c:v>55641</c:v>
                </c:pt>
                <c:pt idx="55642">
                  <c:v>55642</c:v>
                </c:pt>
                <c:pt idx="55643">
                  <c:v>55643</c:v>
                </c:pt>
                <c:pt idx="55644">
                  <c:v>55644</c:v>
                </c:pt>
                <c:pt idx="55645">
                  <c:v>55645</c:v>
                </c:pt>
                <c:pt idx="55646">
                  <c:v>55646</c:v>
                </c:pt>
                <c:pt idx="55647">
                  <c:v>55647</c:v>
                </c:pt>
                <c:pt idx="55648">
                  <c:v>55648</c:v>
                </c:pt>
                <c:pt idx="55649">
                  <c:v>55649</c:v>
                </c:pt>
                <c:pt idx="55650">
                  <c:v>55650</c:v>
                </c:pt>
                <c:pt idx="55651">
                  <c:v>55651</c:v>
                </c:pt>
                <c:pt idx="55652">
                  <c:v>55652</c:v>
                </c:pt>
                <c:pt idx="55653">
                  <c:v>55653</c:v>
                </c:pt>
                <c:pt idx="55654">
                  <c:v>55654</c:v>
                </c:pt>
                <c:pt idx="55655">
                  <c:v>55655</c:v>
                </c:pt>
                <c:pt idx="55656">
                  <c:v>55656</c:v>
                </c:pt>
                <c:pt idx="55657">
                  <c:v>55657</c:v>
                </c:pt>
                <c:pt idx="55658">
                  <c:v>55658</c:v>
                </c:pt>
                <c:pt idx="55659">
                  <c:v>55659</c:v>
                </c:pt>
                <c:pt idx="55660">
                  <c:v>55660</c:v>
                </c:pt>
                <c:pt idx="55661">
                  <c:v>55661</c:v>
                </c:pt>
                <c:pt idx="55662">
                  <c:v>55662</c:v>
                </c:pt>
                <c:pt idx="55663">
                  <c:v>55663</c:v>
                </c:pt>
                <c:pt idx="55664">
                  <c:v>55664</c:v>
                </c:pt>
                <c:pt idx="55665">
                  <c:v>55665</c:v>
                </c:pt>
                <c:pt idx="55666">
                  <c:v>55666</c:v>
                </c:pt>
                <c:pt idx="55667">
                  <c:v>55667</c:v>
                </c:pt>
                <c:pt idx="55668">
                  <c:v>55668</c:v>
                </c:pt>
                <c:pt idx="55669">
                  <c:v>55669</c:v>
                </c:pt>
                <c:pt idx="55670">
                  <c:v>55670</c:v>
                </c:pt>
                <c:pt idx="55671">
                  <c:v>55671</c:v>
                </c:pt>
                <c:pt idx="55672">
                  <c:v>55672</c:v>
                </c:pt>
                <c:pt idx="55673">
                  <c:v>55673</c:v>
                </c:pt>
                <c:pt idx="55674">
                  <c:v>55674</c:v>
                </c:pt>
                <c:pt idx="55675">
                  <c:v>55675</c:v>
                </c:pt>
                <c:pt idx="55676">
                  <c:v>55676</c:v>
                </c:pt>
                <c:pt idx="55677">
                  <c:v>55677</c:v>
                </c:pt>
                <c:pt idx="55678">
                  <c:v>55678</c:v>
                </c:pt>
                <c:pt idx="55679">
                  <c:v>55679</c:v>
                </c:pt>
                <c:pt idx="55680">
                  <c:v>55680</c:v>
                </c:pt>
                <c:pt idx="55681">
                  <c:v>55681</c:v>
                </c:pt>
                <c:pt idx="55682">
                  <c:v>55682</c:v>
                </c:pt>
                <c:pt idx="55683">
                  <c:v>55683</c:v>
                </c:pt>
                <c:pt idx="55684">
                  <c:v>55684</c:v>
                </c:pt>
                <c:pt idx="55685">
                  <c:v>55685</c:v>
                </c:pt>
                <c:pt idx="55686">
                  <c:v>55686</c:v>
                </c:pt>
                <c:pt idx="55687">
                  <c:v>55687</c:v>
                </c:pt>
                <c:pt idx="55688">
                  <c:v>55688</c:v>
                </c:pt>
                <c:pt idx="55689">
                  <c:v>55689</c:v>
                </c:pt>
                <c:pt idx="55690">
                  <c:v>55690</c:v>
                </c:pt>
                <c:pt idx="55691">
                  <c:v>55691</c:v>
                </c:pt>
                <c:pt idx="55692">
                  <c:v>55692</c:v>
                </c:pt>
                <c:pt idx="55693">
                  <c:v>55693</c:v>
                </c:pt>
                <c:pt idx="55694">
                  <c:v>55694</c:v>
                </c:pt>
                <c:pt idx="55695">
                  <c:v>55695</c:v>
                </c:pt>
                <c:pt idx="55696">
                  <c:v>55696</c:v>
                </c:pt>
                <c:pt idx="55697">
                  <c:v>55697</c:v>
                </c:pt>
                <c:pt idx="55698">
                  <c:v>55698</c:v>
                </c:pt>
                <c:pt idx="55699">
                  <c:v>55699</c:v>
                </c:pt>
                <c:pt idx="55700">
                  <c:v>55700</c:v>
                </c:pt>
                <c:pt idx="55701">
                  <c:v>55701</c:v>
                </c:pt>
                <c:pt idx="55702">
                  <c:v>55702</c:v>
                </c:pt>
                <c:pt idx="55703">
                  <c:v>55703</c:v>
                </c:pt>
                <c:pt idx="55704">
                  <c:v>55704</c:v>
                </c:pt>
                <c:pt idx="55705">
                  <c:v>55705</c:v>
                </c:pt>
                <c:pt idx="55706">
                  <c:v>55706</c:v>
                </c:pt>
                <c:pt idx="55707">
                  <c:v>55707</c:v>
                </c:pt>
                <c:pt idx="55708">
                  <c:v>55708</c:v>
                </c:pt>
                <c:pt idx="55709">
                  <c:v>55709</c:v>
                </c:pt>
                <c:pt idx="55710">
                  <c:v>55710</c:v>
                </c:pt>
                <c:pt idx="55711">
                  <c:v>55711</c:v>
                </c:pt>
                <c:pt idx="55712">
                  <c:v>55712</c:v>
                </c:pt>
                <c:pt idx="55713">
                  <c:v>55713</c:v>
                </c:pt>
                <c:pt idx="55714">
                  <c:v>55714</c:v>
                </c:pt>
                <c:pt idx="55715">
                  <c:v>55715</c:v>
                </c:pt>
                <c:pt idx="55716">
                  <c:v>55716</c:v>
                </c:pt>
                <c:pt idx="55717">
                  <c:v>55717</c:v>
                </c:pt>
                <c:pt idx="55718">
                  <c:v>55718</c:v>
                </c:pt>
                <c:pt idx="55719">
                  <c:v>55719</c:v>
                </c:pt>
                <c:pt idx="55720">
                  <c:v>55720</c:v>
                </c:pt>
                <c:pt idx="55721">
                  <c:v>55721</c:v>
                </c:pt>
                <c:pt idx="55722">
                  <c:v>55722</c:v>
                </c:pt>
                <c:pt idx="55723">
                  <c:v>55723</c:v>
                </c:pt>
                <c:pt idx="55724">
                  <c:v>55724</c:v>
                </c:pt>
                <c:pt idx="55725">
                  <c:v>55725</c:v>
                </c:pt>
                <c:pt idx="55726">
                  <c:v>55726</c:v>
                </c:pt>
                <c:pt idx="55727">
                  <c:v>55727</c:v>
                </c:pt>
                <c:pt idx="55728">
                  <c:v>55728</c:v>
                </c:pt>
                <c:pt idx="55729">
                  <c:v>55729</c:v>
                </c:pt>
                <c:pt idx="55730">
                  <c:v>55730</c:v>
                </c:pt>
                <c:pt idx="55731">
                  <c:v>55731</c:v>
                </c:pt>
                <c:pt idx="55732">
                  <c:v>55732</c:v>
                </c:pt>
                <c:pt idx="55733">
                  <c:v>55733</c:v>
                </c:pt>
                <c:pt idx="55734">
                  <c:v>55734</c:v>
                </c:pt>
                <c:pt idx="55735">
                  <c:v>55735</c:v>
                </c:pt>
                <c:pt idx="55736">
                  <c:v>55736</c:v>
                </c:pt>
                <c:pt idx="55737">
                  <c:v>55737</c:v>
                </c:pt>
                <c:pt idx="55738">
                  <c:v>55738</c:v>
                </c:pt>
                <c:pt idx="55739">
                  <c:v>55739</c:v>
                </c:pt>
                <c:pt idx="55740">
                  <c:v>55740</c:v>
                </c:pt>
                <c:pt idx="55741">
                  <c:v>55741</c:v>
                </c:pt>
                <c:pt idx="55742">
                  <c:v>55742</c:v>
                </c:pt>
                <c:pt idx="55743">
                  <c:v>55743</c:v>
                </c:pt>
                <c:pt idx="55744">
                  <c:v>55744</c:v>
                </c:pt>
                <c:pt idx="55745">
                  <c:v>55745</c:v>
                </c:pt>
                <c:pt idx="55746">
                  <c:v>55746</c:v>
                </c:pt>
                <c:pt idx="55747">
                  <c:v>55747</c:v>
                </c:pt>
                <c:pt idx="55748">
                  <c:v>55748</c:v>
                </c:pt>
                <c:pt idx="55749">
                  <c:v>55749</c:v>
                </c:pt>
                <c:pt idx="55750">
                  <c:v>55750</c:v>
                </c:pt>
                <c:pt idx="55751">
                  <c:v>55751</c:v>
                </c:pt>
                <c:pt idx="55752">
                  <c:v>55752</c:v>
                </c:pt>
                <c:pt idx="55753">
                  <c:v>55753</c:v>
                </c:pt>
                <c:pt idx="55754">
                  <c:v>55754</c:v>
                </c:pt>
                <c:pt idx="55755">
                  <c:v>55755</c:v>
                </c:pt>
                <c:pt idx="55756">
                  <c:v>55756</c:v>
                </c:pt>
                <c:pt idx="55757">
                  <c:v>55757</c:v>
                </c:pt>
                <c:pt idx="55758">
                  <c:v>55758</c:v>
                </c:pt>
                <c:pt idx="55759">
                  <c:v>55759</c:v>
                </c:pt>
                <c:pt idx="55760">
                  <c:v>55760</c:v>
                </c:pt>
                <c:pt idx="55761">
                  <c:v>55761</c:v>
                </c:pt>
                <c:pt idx="55762">
                  <c:v>55762</c:v>
                </c:pt>
                <c:pt idx="55763">
                  <c:v>55763</c:v>
                </c:pt>
                <c:pt idx="55764">
                  <c:v>55764</c:v>
                </c:pt>
                <c:pt idx="55765">
                  <c:v>55765</c:v>
                </c:pt>
                <c:pt idx="55766">
                  <c:v>55766</c:v>
                </c:pt>
                <c:pt idx="55767">
                  <c:v>55767</c:v>
                </c:pt>
                <c:pt idx="55768">
                  <c:v>55768</c:v>
                </c:pt>
                <c:pt idx="55769">
                  <c:v>55769</c:v>
                </c:pt>
                <c:pt idx="55770">
                  <c:v>55770</c:v>
                </c:pt>
                <c:pt idx="55771">
                  <c:v>55771</c:v>
                </c:pt>
                <c:pt idx="55772">
                  <c:v>55772</c:v>
                </c:pt>
                <c:pt idx="55773">
                  <c:v>55773</c:v>
                </c:pt>
                <c:pt idx="55774">
                  <c:v>55774</c:v>
                </c:pt>
                <c:pt idx="55775">
                  <c:v>55775</c:v>
                </c:pt>
                <c:pt idx="55776">
                  <c:v>55776</c:v>
                </c:pt>
                <c:pt idx="55777">
                  <c:v>55777</c:v>
                </c:pt>
                <c:pt idx="55778">
                  <c:v>55778</c:v>
                </c:pt>
                <c:pt idx="55779">
                  <c:v>55779</c:v>
                </c:pt>
                <c:pt idx="55780">
                  <c:v>55780</c:v>
                </c:pt>
                <c:pt idx="55781">
                  <c:v>55781</c:v>
                </c:pt>
                <c:pt idx="55782">
                  <c:v>55782</c:v>
                </c:pt>
                <c:pt idx="55783">
                  <c:v>55783</c:v>
                </c:pt>
                <c:pt idx="55784">
                  <c:v>55784</c:v>
                </c:pt>
                <c:pt idx="55785">
                  <c:v>55785</c:v>
                </c:pt>
                <c:pt idx="55786">
                  <c:v>55786</c:v>
                </c:pt>
                <c:pt idx="55787">
                  <c:v>55787</c:v>
                </c:pt>
                <c:pt idx="55788">
                  <c:v>55788</c:v>
                </c:pt>
                <c:pt idx="55789">
                  <c:v>55789</c:v>
                </c:pt>
                <c:pt idx="55790">
                  <c:v>55790</c:v>
                </c:pt>
                <c:pt idx="55791">
                  <c:v>55791</c:v>
                </c:pt>
                <c:pt idx="55792">
                  <c:v>55792</c:v>
                </c:pt>
                <c:pt idx="55793">
                  <c:v>55793</c:v>
                </c:pt>
                <c:pt idx="55794">
                  <c:v>55794</c:v>
                </c:pt>
                <c:pt idx="55795">
                  <c:v>55795</c:v>
                </c:pt>
                <c:pt idx="55796">
                  <c:v>55796</c:v>
                </c:pt>
                <c:pt idx="55797">
                  <c:v>55797</c:v>
                </c:pt>
                <c:pt idx="55798">
                  <c:v>55798</c:v>
                </c:pt>
                <c:pt idx="55799">
                  <c:v>55799</c:v>
                </c:pt>
                <c:pt idx="55800">
                  <c:v>55800</c:v>
                </c:pt>
                <c:pt idx="55801">
                  <c:v>55801</c:v>
                </c:pt>
                <c:pt idx="55802">
                  <c:v>55802</c:v>
                </c:pt>
                <c:pt idx="55803">
                  <c:v>55803</c:v>
                </c:pt>
                <c:pt idx="55804">
                  <c:v>55804</c:v>
                </c:pt>
                <c:pt idx="55805">
                  <c:v>55805</c:v>
                </c:pt>
                <c:pt idx="55806">
                  <c:v>55806</c:v>
                </c:pt>
                <c:pt idx="55807">
                  <c:v>55807</c:v>
                </c:pt>
                <c:pt idx="55808">
                  <c:v>55808</c:v>
                </c:pt>
                <c:pt idx="55809">
                  <c:v>55809</c:v>
                </c:pt>
                <c:pt idx="55810">
                  <c:v>55810</c:v>
                </c:pt>
                <c:pt idx="55811">
                  <c:v>55811</c:v>
                </c:pt>
                <c:pt idx="55812">
                  <c:v>55812</c:v>
                </c:pt>
                <c:pt idx="55813">
                  <c:v>55813</c:v>
                </c:pt>
                <c:pt idx="55814">
                  <c:v>55814</c:v>
                </c:pt>
                <c:pt idx="55815">
                  <c:v>55815</c:v>
                </c:pt>
                <c:pt idx="55816">
                  <c:v>55816</c:v>
                </c:pt>
                <c:pt idx="55817">
                  <c:v>55817</c:v>
                </c:pt>
                <c:pt idx="55818">
                  <c:v>55818</c:v>
                </c:pt>
                <c:pt idx="55819">
                  <c:v>55819</c:v>
                </c:pt>
                <c:pt idx="55820">
                  <c:v>55820</c:v>
                </c:pt>
                <c:pt idx="55821">
                  <c:v>55821</c:v>
                </c:pt>
                <c:pt idx="55822">
                  <c:v>55822</c:v>
                </c:pt>
                <c:pt idx="55823">
                  <c:v>55823</c:v>
                </c:pt>
                <c:pt idx="55824">
                  <c:v>55824</c:v>
                </c:pt>
                <c:pt idx="55825">
                  <c:v>55825</c:v>
                </c:pt>
                <c:pt idx="55826">
                  <c:v>55826</c:v>
                </c:pt>
                <c:pt idx="55827">
                  <c:v>55827</c:v>
                </c:pt>
                <c:pt idx="55828">
                  <c:v>55828</c:v>
                </c:pt>
                <c:pt idx="55829">
                  <c:v>55829</c:v>
                </c:pt>
                <c:pt idx="55830">
                  <c:v>55830</c:v>
                </c:pt>
                <c:pt idx="55831">
                  <c:v>55831</c:v>
                </c:pt>
                <c:pt idx="55832">
                  <c:v>55832</c:v>
                </c:pt>
                <c:pt idx="55833">
                  <c:v>55833</c:v>
                </c:pt>
                <c:pt idx="55834">
                  <c:v>55834</c:v>
                </c:pt>
                <c:pt idx="55835">
                  <c:v>55835</c:v>
                </c:pt>
                <c:pt idx="55836">
                  <c:v>55836</c:v>
                </c:pt>
                <c:pt idx="55837">
                  <c:v>55837</c:v>
                </c:pt>
                <c:pt idx="55838">
                  <c:v>55838</c:v>
                </c:pt>
                <c:pt idx="55839">
                  <c:v>55839</c:v>
                </c:pt>
                <c:pt idx="55840">
                  <c:v>55840</c:v>
                </c:pt>
                <c:pt idx="55841">
                  <c:v>55841</c:v>
                </c:pt>
                <c:pt idx="55842">
                  <c:v>55842</c:v>
                </c:pt>
                <c:pt idx="55843">
                  <c:v>55843</c:v>
                </c:pt>
                <c:pt idx="55844">
                  <c:v>55844</c:v>
                </c:pt>
                <c:pt idx="55845">
                  <c:v>55845</c:v>
                </c:pt>
                <c:pt idx="55846">
                  <c:v>55846</c:v>
                </c:pt>
                <c:pt idx="55847">
                  <c:v>55847</c:v>
                </c:pt>
                <c:pt idx="55848">
                  <c:v>55848</c:v>
                </c:pt>
                <c:pt idx="55849">
                  <c:v>55849</c:v>
                </c:pt>
                <c:pt idx="55850">
                  <c:v>55850</c:v>
                </c:pt>
                <c:pt idx="55851">
                  <c:v>55851</c:v>
                </c:pt>
                <c:pt idx="55852">
                  <c:v>55852</c:v>
                </c:pt>
                <c:pt idx="55853">
                  <c:v>55853</c:v>
                </c:pt>
                <c:pt idx="55854">
                  <c:v>55854</c:v>
                </c:pt>
                <c:pt idx="55855">
                  <c:v>55855</c:v>
                </c:pt>
                <c:pt idx="55856">
                  <c:v>55856</c:v>
                </c:pt>
                <c:pt idx="55857">
                  <c:v>55857</c:v>
                </c:pt>
                <c:pt idx="55858">
                  <c:v>55858</c:v>
                </c:pt>
                <c:pt idx="55859">
                  <c:v>55859</c:v>
                </c:pt>
                <c:pt idx="55860">
                  <c:v>55860</c:v>
                </c:pt>
                <c:pt idx="55861">
                  <c:v>55861</c:v>
                </c:pt>
                <c:pt idx="55862">
                  <c:v>55862</c:v>
                </c:pt>
                <c:pt idx="55863">
                  <c:v>55863</c:v>
                </c:pt>
                <c:pt idx="55864">
                  <c:v>55864</c:v>
                </c:pt>
                <c:pt idx="55865">
                  <c:v>55865</c:v>
                </c:pt>
                <c:pt idx="55866">
                  <c:v>55866</c:v>
                </c:pt>
                <c:pt idx="55867">
                  <c:v>55867</c:v>
                </c:pt>
                <c:pt idx="55868">
                  <c:v>55868</c:v>
                </c:pt>
                <c:pt idx="55869">
                  <c:v>55869</c:v>
                </c:pt>
                <c:pt idx="55870">
                  <c:v>55870</c:v>
                </c:pt>
                <c:pt idx="55871">
                  <c:v>55871</c:v>
                </c:pt>
                <c:pt idx="55872">
                  <c:v>55872</c:v>
                </c:pt>
                <c:pt idx="55873">
                  <c:v>55873</c:v>
                </c:pt>
                <c:pt idx="55874">
                  <c:v>55874</c:v>
                </c:pt>
                <c:pt idx="55875">
                  <c:v>55875</c:v>
                </c:pt>
                <c:pt idx="55876">
                  <c:v>55876</c:v>
                </c:pt>
                <c:pt idx="55877">
                  <c:v>55877</c:v>
                </c:pt>
                <c:pt idx="55878">
                  <c:v>55878</c:v>
                </c:pt>
                <c:pt idx="55879">
                  <c:v>55879</c:v>
                </c:pt>
                <c:pt idx="55880">
                  <c:v>55880</c:v>
                </c:pt>
                <c:pt idx="55881">
                  <c:v>55881</c:v>
                </c:pt>
                <c:pt idx="55882">
                  <c:v>55882</c:v>
                </c:pt>
                <c:pt idx="55883">
                  <c:v>55883</c:v>
                </c:pt>
                <c:pt idx="55884">
                  <c:v>55884</c:v>
                </c:pt>
                <c:pt idx="55885">
                  <c:v>55885</c:v>
                </c:pt>
                <c:pt idx="55886">
                  <c:v>55886</c:v>
                </c:pt>
                <c:pt idx="55887">
                  <c:v>55887</c:v>
                </c:pt>
                <c:pt idx="55888">
                  <c:v>55888</c:v>
                </c:pt>
                <c:pt idx="55889">
                  <c:v>55889</c:v>
                </c:pt>
                <c:pt idx="55890">
                  <c:v>55890</c:v>
                </c:pt>
                <c:pt idx="55891">
                  <c:v>55891</c:v>
                </c:pt>
                <c:pt idx="55892">
                  <c:v>55892</c:v>
                </c:pt>
                <c:pt idx="55893">
                  <c:v>55893</c:v>
                </c:pt>
                <c:pt idx="55894">
                  <c:v>55894</c:v>
                </c:pt>
                <c:pt idx="55895">
                  <c:v>55895</c:v>
                </c:pt>
                <c:pt idx="55896">
                  <c:v>55896</c:v>
                </c:pt>
                <c:pt idx="55897">
                  <c:v>55897</c:v>
                </c:pt>
                <c:pt idx="55898">
                  <c:v>55898</c:v>
                </c:pt>
                <c:pt idx="55899">
                  <c:v>55899</c:v>
                </c:pt>
                <c:pt idx="55900">
                  <c:v>55900</c:v>
                </c:pt>
                <c:pt idx="55901">
                  <c:v>55901</c:v>
                </c:pt>
                <c:pt idx="55902">
                  <c:v>55902</c:v>
                </c:pt>
                <c:pt idx="55903">
                  <c:v>55903</c:v>
                </c:pt>
                <c:pt idx="55904">
                  <c:v>55904</c:v>
                </c:pt>
                <c:pt idx="55905">
                  <c:v>55905</c:v>
                </c:pt>
                <c:pt idx="55906">
                  <c:v>55906</c:v>
                </c:pt>
                <c:pt idx="55907">
                  <c:v>55907</c:v>
                </c:pt>
                <c:pt idx="55908">
                  <c:v>55908</c:v>
                </c:pt>
                <c:pt idx="55909">
                  <c:v>55909</c:v>
                </c:pt>
                <c:pt idx="55910">
                  <c:v>55910</c:v>
                </c:pt>
                <c:pt idx="55911">
                  <c:v>55911</c:v>
                </c:pt>
                <c:pt idx="55912">
                  <c:v>55912</c:v>
                </c:pt>
                <c:pt idx="55913">
                  <c:v>55913</c:v>
                </c:pt>
                <c:pt idx="55914">
                  <c:v>55914</c:v>
                </c:pt>
                <c:pt idx="55915">
                  <c:v>55915</c:v>
                </c:pt>
                <c:pt idx="55916">
                  <c:v>55916</c:v>
                </c:pt>
                <c:pt idx="55917">
                  <c:v>55917</c:v>
                </c:pt>
                <c:pt idx="55918">
                  <c:v>55918</c:v>
                </c:pt>
                <c:pt idx="55919">
                  <c:v>55919</c:v>
                </c:pt>
                <c:pt idx="55920">
                  <c:v>55920</c:v>
                </c:pt>
                <c:pt idx="55921">
                  <c:v>55921</c:v>
                </c:pt>
                <c:pt idx="55922">
                  <c:v>55922</c:v>
                </c:pt>
                <c:pt idx="55923">
                  <c:v>55923</c:v>
                </c:pt>
                <c:pt idx="55924">
                  <c:v>55924</c:v>
                </c:pt>
                <c:pt idx="55925">
                  <c:v>55925</c:v>
                </c:pt>
                <c:pt idx="55926">
                  <c:v>55926</c:v>
                </c:pt>
                <c:pt idx="55927">
                  <c:v>55927</c:v>
                </c:pt>
                <c:pt idx="55928">
                  <c:v>55928</c:v>
                </c:pt>
                <c:pt idx="55929">
                  <c:v>55929</c:v>
                </c:pt>
                <c:pt idx="55930">
                  <c:v>55930</c:v>
                </c:pt>
                <c:pt idx="55931">
                  <c:v>55931</c:v>
                </c:pt>
                <c:pt idx="55932">
                  <c:v>55932</c:v>
                </c:pt>
                <c:pt idx="55933">
                  <c:v>55933</c:v>
                </c:pt>
                <c:pt idx="55934">
                  <c:v>55934</c:v>
                </c:pt>
                <c:pt idx="55935">
                  <c:v>55935</c:v>
                </c:pt>
                <c:pt idx="55936">
                  <c:v>55936</c:v>
                </c:pt>
                <c:pt idx="55937">
                  <c:v>55937</c:v>
                </c:pt>
                <c:pt idx="55938">
                  <c:v>55938</c:v>
                </c:pt>
                <c:pt idx="55939">
                  <c:v>55939</c:v>
                </c:pt>
                <c:pt idx="55940">
                  <c:v>55940</c:v>
                </c:pt>
                <c:pt idx="55941">
                  <c:v>55941</c:v>
                </c:pt>
                <c:pt idx="55942">
                  <c:v>55942</c:v>
                </c:pt>
                <c:pt idx="55943">
                  <c:v>55943</c:v>
                </c:pt>
                <c:pt idx="55944">
                  <c:v>55944</c:v>
                </c:pt>
                <c:pt idx="55945">
                  <c:v>55945</c:v>
                </c:pt>
                <c:pt idx="55946">
                  <c:v>55946</c:v>
                </c:pt>
                <c:pt idx="55947">
                  <c:v>55947</c:v>
                </c:pt>
                <c:pt idx="55948">
                  <c:v>55948</c:v>
                </c:pt>
                <c:pt idx="55949">
                  <c:v>55949</c:v>
                </c:pt>
                <c:pt idx="55950">
                  <c:v>55950</c:v>
                </c:pt>
                <c:pt idx="55951">
                  <c:v>55951</c:v>
                </c:pt>
                <c:pt idx="55952">
                  <c:v>55952</c:v>
                </c:pt>
                <c:pt idx="55953">
                  <c:v>55953</c:v>
                </c:pt>
                <c:pt idx="55954">
                  <c:v>55954</c:v>
                </c:pt>
                <c:pt idx="55955">
                  <c:v>55955</c:v>
                </c:pt>
                <c:pt idx="55956">
                  <c:v>55956</c:v>
                </c:pt>
                <c:pt idx="55957">
                  <c:v>55957</c:v>
                </c:pt>
                <c:pt idx="55958">
                  <c:v>55958</c:v>
                </c:pt>
                <c:pt idx="55959">
                  <c:v>55959</c:v>
                </c:pt>
                <c:pt idx="55960">
                  <c:v>55960</c:v>
                </c:pt>
                <c:pt idx="55961">
                  <c:v>55961</c:v>
                </c:pt>
                <c:pt idx="55962">
                  <c:v>55962</c:v>
                </c:pt>
                <c:pt idx="55963">
                  <c:v>55963</c:v>
                </c:pt>
                <c:pt idx="55964">
                  <c:v>55964</c:v>
                </c:pt>
                <c:pt idx="55965">
                  <c:v>55965</c:v>
                </c:pt>
                <c:pt idx="55966">
                  <c:v>55966</c:v>
                </c:pt>
                <c:pt idx="55967">
                  <c:v>55967</c:v>
                </c:pt>
                <c:pt idx="55968">
                  <c:v>55968</c:v>
                </c:pt>
                <c:pt idx="55969">
                  <c:v>55969</c:v>
                </c:pt>
                <c:pt idx="55970">
                  <c:v>55970</c:v>
                </c:pt>
                <c:pt idx="55971">
                  <c:v>55971</c:v>
                </c:pt>
                <c:pt idx="55972">
                  <c:v>55972</c:v>
                </c:pt>
                <c:pt idx="55973">
                  <c:v>55973</c:v>
                </c:pt>
                <c:pt idx="55974">
                  <c:v>55974</c:v>
                </c:pt>
                <c:pt idx="55975">
                  <c:v>55975</c:v>
                </c:pt>
                <c:pt idx="55976">
                  <c:v>55976</c:v>
                </c:pt>
                <c:pt idx="55977">
                  <c:v>55977</c:v>
                </c:pt>
                <c:pt idx="55978">
                  <c:v>55978</c:v>
                </c:pt>
                <c:pt idx="55979">
                  <c:v>55979</c:v>
                </c:pt>
                <c:pt idx="55980">
                  <c:v>55980</c:v>
                </c:pt>
                <c:pt idx="55981">
                  <c:v>55981</c:v>
                </c:pt>
                <c:pt idx="55982">
                  <c:v>55982</c:v>
                </c:pt>
                <c:pt idx="55983">
                  <c:v>55983</c:v>
                </c:pt>
                <c:pt idx="55984">
                  <c:v>55984</c:v>
                </c:pt>
                <c:pt idx="55985">
                  <c:v>55985</c:v>
                </c:pt>
                <c:pt idx="55986">
                  <c:v>55986</c:v>
                </c:pt>
                <c:pt idx="55987">
                  <c:v>55987</c:v>
                </c:pt>
                <c:pt idx="55988">
                  <c:v>55988</c:v>
                </c:pt>
                <c:pt idx="55989">
                  <c:v>55989</c:v>
                </c:pt>
                <c:pt idx="55990">
                  <c:v>55990</c:v>
                </c:pt>
                <c:pt idx="55991">
                  <c:v>55991</c:v>
                </c:pt>
                <c:pt idx="55992">
                  <c:v>55992</c:v>
                </c:pt>
                <c:pt idx="55993">
                  <c:v>55993</c:v>
                </c:pt>
                <c:pt idx="55994">
                  <c:v>55994</c:v>
                </c:pt>
                <c:pt idx="55995">
                  <c:v>55995</c:v>
                </c:pt>
                <c:pt idx="55996">
                  <c:v>55996</c:v>
                </c:pt>
                <c:pt idx="55997">
                  <c:v>55997</c:v>
                </c:pt>
                <c:pt idx="55998">
                  <c:v>55998</c:v>
                </c:pt>
                <c:pt idx="55999">
                  <c:v>55999</c:v>
                </c:pt>
                <c:pt idx="56000">
                  <c:v>56000</c:v>
                </c:pt>
                <c:pt idx="56001">
                  <c:v>56001</c:v>
                </c:pt>
                <c:pt idx="56002">
                  <c:v>56002</c:v>
                </c:pt>
                <c:pt idx="56003">
                  <c:v>56003</c:v>
                </c:pt>
                <c:pt idx="56004">
                  <c:v>56004</c:v>
                </c:pt>
                <c:pt idx="56005">
                  <c:v>56005</c:v>
                </c:pt>
                <c:pt idx="56006">
                  <c:v>56006</c:v>
                </c:pt>
                <c:pt idx="56007">
                  <c:v>56007</c:v>
                </c:pt>
                <c:pt idx="56008">
                  <c:v>56008</c:v>
                </c:pt>
                <c:pt idx="56009">
                  <c:v>56009</c:v>
                </c:pt>
                <c:pt idx="56010">
                  <c:v>56010</c:v>
                </c:pt>
                <c:pt idx="56011">
                  <c:v>56011</c:v>
                </c:pt>
                <c:pt idx="56012">
                  <c:v>56012</c:v>
                </c:pt>
                <c:pt idx="56013">
                  <c:v>56013</c:v>
                </c:pt>
                <c:pt idx="56014">
                  <c:v>56014</c:v>
                </c:pt>
                <c:pt idx="56015">
                  <c:v>56015</c:v>
                </c:pt>
                <c:pt idx="56016">
                  <c:v>56016</c:v>
                </c:pt>
                <c:pt idx="56017">
                  <c:v>56017</c:v>
                </c:pt>
                <c:pt idx="56018">
                  <c:v>56018</c:v>
                </c:pt>
                <c:pt idx="56019">
                  <c:v>56019</c:v>
                </c:pt>
                <c:pt idx="56020">
                  <c:v>56020</c:v>
                </c:pt>
                <c:pt idx="56021">
                  <c:v>56021</c:v>
                </c:pt>
                <c:pt idx="56022">
                  <c:v>56022</c:v>
                </c:pt>
                <c:pt idx="56023">
                  <c:v>56023</c:v>
                </c:pt>
                <c:pt idx="56024">
                  <c:v>56024</c:v>
                </c:pt>
                <c:pt idx="56025">
                  <c:v>56025</c:v>
                </c:pt>
                <c:pt idx="56026">
                  <c:v>56026</c:v>
                </c:pt>
                <c:pt idx="56027">
                  <c:v>56027</c:v>
                </c:pt>
                <c:pt idx="56028">
                  <c:v>56028</c:v>
                </c:pt>
                <c:pt idx="56029">
                  <c:v>56029</c:v>
                </c:pt>
                <c:pt idx="56030">
                  <c:v>56030</c:v>
                </c:pt>
                <c:pt idx="56031">
                  <c:v>56031</c:v>
                </c:pt>
                <c:pt idx="56032">
                  <c:v>56032</c:v>
                </c:pt>
                <c:pt idx="56033">
                  <c:v>56033</c:v>
                </c:pt>
                <c:pt idx="56034">
                  <c:v>56034</c:v>
                </c:pt>
                <c:pt idx="56035">
                  <c:v>56035</c:v>
                </c:pt>
                <c:pt idx="56036">
                  <c:v>56036</c:v>
                </c:pt>
                <c:pt idx="56037">
                  <c:v>56037</c:v>
                </c:pt>
                <c:pt idx="56038">
                  <c:v>56038</c:v>
                </c:pt>
                <c:pt idx="56039">
                  <c:v>56039</c:v>
                </c:pt>
                <c:pt idx="56040">
                  <c:v>56040</c:v>
                </c:pt>
                <c:pt idx="56041">
                  <c:v>56041</c:v>
                </c:pt>
                <c:pt idx="56042">
                  <c:v>56042</c:v>
                </c:pt>
                <c:pt idx="56043">
                  <c:v>56043</c:v>
                </c:pt>
                <c:pt idx="56044">
                  <c:v>56044</c:v>
                </c:pt>
                <c:pt idx="56045">
                  <c:v>56045</c:v>
                </c:pt>
                <c:pt idx="56046">
                  <c:v>56046</c:v>
                </c:pt>
                <c:pt idx="56047">
                  <c:v>56047</c:v>
                </c:pt>
                <c:pt idx="56048">
                  <c:v>56048</c:v>
                </c:pt>
                <c:pt idx="56049">
                  <c:v>56049</c:v>
                </c:pt>
                <c:pt idx="56050">
                  <c:v>56050</c:v>
                </c:pt>
                <c:pt idx="56051">
                  <c:v>56051</c:v>
                </c:pt>
                <c:pt idx="56052">
                  <c:v>56052</c:v>
                </c:pt>
                <c:pt idx="56053">
                  <c:v>56053</c:v>
                </c:pt>
                <c:pt idx="56054">
                  <c:v>56054</c:v>
                </c:pt>
                <c:pt idx="56055">
                  <c:v>56055</c:v>
                </c:pt>
                <c:pt idx="56056">
                  <c:v>56056</c:v>
                </c:pt>
                <c:pt idx="56057">
                  <c:v>56057</c:v>
                </c:pt>
                <c:pt idx="56058">
                  <c:v>56058</c:v>
                </c:pt>
                <c:pt idx="56059">
                  <c:v>56059</c:v>
                </c:pt>
                <c:pt idx="56060">
                  <c:v>56060</c:v>
                </c:pt>
                <c:pt idx="56061">
                  <c:v>56061</c:v>
                </c:pt>
                <c:pt idx="56062">
                  <c:v>56062</c:v>
                </c:pt>
                <c:pt idx="56063">
                  <c:v>56063</c:v>
                </c:pt>
                <c:pt idx="56064">
                  <c:v>56064</c:v>
                </c:pt>
                <c:pt idx="56065">
                  <c:v>56065</c:v>
                </c:pt>
                <c:pt idx="56066">
                  <c:v>56066</c:v>
                </c:pt>
                <c:pt idx="56067">
                  <c:v>56067</c:v>
                </c:pt>
                <c:pt idx="56068">
                  <c:v>56068</c:v>
                </c:pt>
                <c:pt idx="56069">
                  <c:v>56069</c:v>
                </c:pt>
                <c:pt idx="56070">
                  <c:v>56070</c:v>
                </c:pt>
                <c:pt idx="56071">
                  <c:v>56071</c:v>
                </c:pt>
                <c:pt idx="56072">
                  <c:v>56072</c:v>
                </c:pt>
                <c:pt idx="56073">
                  <c:v>56073</c:v>
                </c:pt>
                <c:pt idx="56074">
                  <c:v>56074</c:v>
                </c:pt>
                <c:pt idx="56075">
                  <c:v>56075</c:v>
                </c:pt>
                <c:pt idx="56076">
                  <c:v>56076</c:v>
                </c:pt>
                <c:pt idx="56077">
                  <c:v>56077</c:v>
                </c:pt>
                <c:pt idx="56078">
                  <c:v>56078</c:v>
                </c:pt>
                <c:pt idx="56079">
                  <c:v>56079</c:v>
                </c:pt>
                <c:pt idx="56080">
                  <c:v>56080</c:v>
                </c:pt>
                <c:pt idx="56081">
                  <c:v>56081</c:v>
                </c:pt>
                <c:pt idx="56082">
                  <c:v>56082</c:v>
                </c:pt>
                <c:pt idx="56083">
                  <c:v>56083</c:v>
                </c:pt>
                <c:pt idx="56084">
                  <c:v>56084</c:v>
                </c:pt>
                <c:pt idx="56085">
                  <c:v>56085</c:v>
                </c:pt>
                <c:pt idx="56086">
                  <c:v>56086</c:v>
                </c:pt>
                <c:pt idx="56087">
                  <c:v>56087</c:v>
                </c:pt>
                <c:pt idx="56088">
                  <c:v>56088</c:v>
                </c:pt>
                <c:pt idx="56089">
                  <c:v>56089</c:v>
                </c:pt>
                <c:pt idx="56090">
                  <c:v>56090</c:v>
                </c:pt>
                <c:pt idx="56091">
                  <c:v>56091</c:v>
                </c:pt>
                <c:pt idx="56092">
                  <c:v>56092</c:v>
                </c:pt>
                <c:pt idx="56093">
                  <c:v>56093</c:v>
                </c:pt>
                <c:pt idx="56094">
                  <c:v>56094</c:v>
                </c:pt>
                <c:pt idx="56095">
                  <c:v>56095</c:v>
                </c:pt>
                <c:pt idx="56096">
                  <c:v>56096</c:v>
                </c:pt>
                <c:pt idx="56097">
                  <c:v>56097</c:v>
                </c:pt>
                <c:pt idx="56098">
                  <c:v>56098</c:v>
                </c:pt>
                <c:pt idx="56099">
                  <c:v>56099</c:v>
                </c:pt>
                <c:pt idx="56100">
                  <c:v>56100</c:v>
                </c:pt>
                <c:pt idx="56101">
                  <c:v>56101</c:v>
                </c:pt>
                <c:pt idx="56102">
                  <c:v>56102</c:v>
                </c:pt>
                <c:pt idx="56103">
                  <c:v>56103</c:v>
                </c:pt>
                <c:pt idx="56104">
                  <c:v>56104</c:v>
                </c:pt>
                <c:pt idx="56105">
                  <c:v>56105</c:v>
                </c:pt>
                <c:pt idx="56106">
                  <c:v>56106</c:v>
                </c:pt>
                <c:pt idx="56107">
                  <c:v>56107</c:v>
                </c:pt>
                <c:pt idx="56108">
                  <c:v>56108</c:v>
                </c:pt>
                <c:pt idx="56109">
                  <c:v>56109</c:v>
                </c:pt>
                <c:pt idx="56110">
                  <c:v>56110</c:v>
                </c:pt>
                <c:pt idx="56111">
                  <c:v>56111</c:v>
                </c:pt>
                <c:pt idx="56112">
                  <c:v>56112</c:v>
                </c:pt>
                <c:pt idx="56113">
                  <c:v>56113</c:v>
                </c:pt>
                <c:pt idx="56114">
                  <c:v>56114</c:v>
                </c:pt>
                <c:pt idx="56115">
                  <c:v>56115</c:v>
                </c:pt>
                <c:pt idx="56116">
                  <c:v>56116</c:v>
                </c:pt>
                <c:pt idx="56117">
                  <c:v>56117</c:v>
                </c:pt>
                <c:pt idx="56118">
                  <c:v>56118</c:v>
                </c:pt>
                <c:pt idx="56119">
                  <c:v>56119</c:v>
                </c:pt>
                <c:pt idx="56120">
                  <c:v>56120</c:v>
                </c:pt>
                <c:pt idx="56121">
                  <c:v>56121</c:v>
                </c:pt>
                <c:pt idx="56122">
                  <c:v>56122</c:v>
                </c:pt>
                <c:pt idx="56123">
                  <c:v>56123</c:v>
                </c:pt>
                <c:pt idx="56124">
                  <c:v>56124</c:v>
                </c:pt>
                <c:pt idx="56125">
                  <c:v>56125</c:v>
                </c:pt>
                <c:pt idx="56126">
                  <c:v>56126</c:v>
                </c:pt>
                <c:pt idx="56127">
                  <c:v>56127</c:v>
                </c:pt>
                <c:pt idx="56128">
                  <c:v>56128</c:v>
                </c:pt>
                <c:pt idx="56129">
                  <c:v>56129</c:v>
                </c:pt>
                <c:pt idx="56130">
                  <c:v>56130</c:v>
                </c:pt>
                <c:pt idx="56131">
                  <c:v>56131</c:v>
                </c:pt>
                <c:pt idx="56132">
                  <c:v>56132</c:v>
                </c:pt>
                <c:pt idx="56133">
                  <c:v>56133</c:v>
                </c:pt>
                <c:pt idx="56134">
                  <c:v>56134</c:v>
                </c:pt>
                <c:pt idx="56135">
                  <c:v>56135</c:v>
                </c:pt>
                <c:pt idx="56136">
                  <c:v>56136</c:v>
                </c:pt>
                <c:pt idx="56137">
                  <c:v>56137</c:v>
                </c:pt>
                <c:pt idx="56138">
                  <c:v>56138</c:v>
                </c:pt>
                <c:pt idx="56139">
                  <c:v>56139</c:v>
                </c:pt>
                <c:pt idx="56140">
                  <c:v>56140</c:v>
                </c:pt>
                <c:pt idx="56141">
                  <c:v>56141</c:v>
                </c:pt>
                <c:pt idx="56142">
                  <c:v>56142</c:v>
                </c:pt>
                <c:pt idx="56143">
                  <c:v>56143</c:v>
                </c:pt>
                <c:pt idx="56144">
                  <c:v>56144</c:v>
                </c:pt>
                <c:pt idx="56145">
                  <c:v>56145</c:v>
                </c:pt>
                <c:pt idx="56146">
                  <c:v>56146</c:v>
                </c:pt>
                <c:pt idx="56147">
                  <c:v>56147</c:v>
                </c:pt>
                <c:pt idx="56148">
                  <c:v>56148</c:v>
                </c:pt>
                <c:pt idx="56149">
                  <c:v>56149</c:v>
                </c:pt>
                <c:pt idx="56150">
                  <c:v>56150</c:v>
                </c:pt>
                <c:pt idx="56151">
                  <c:v>56151</c:v>
                </c:pt>
                <c:pt idx="56152">
                  <c:v>56152</c:v>
                </c:pt>
                <c:pt idx="56153">
                  <c:v>56153</c:v>
                </c:pt>
                <c:pt idx="56154">
                  <c:v>56154</c:v>
                </c:pt>
                <c:pt idx="56155">
                  <c:v>56155</c:v>
                </c:pt>
                <c:pt idx="56156">
                  <c:v>56156</c:v>
                </c:pt>
                <c:pt idx="56157">
                  <c:v>56157</c:v>
                </c:pt>
                <c:pt idx="56158">
                  <c:v>56158</c:v>
                </c:pt>
                <c:pt idx="56159">
                  <c:v>56159</c:v>
                </c:pt>
                <c:pt idx="56160">
                  <c:v>56160</c:v>
                </c:pt>
                <c:pt idx="56161">
                  <c:v>56161</c:v>
                </c:pt>
                <c:pt idx="56162">
                  <c:v>56162</c:v>
                </c:pt>
                <c:pt idx="56163">
                  <c:v>56163</c:v>
                </c:pt>
                <c:pt idx="56164">
                  <c:v>56164</c:v>
                </c:pt>
                <c:pt idx="56165">
                  <c:v>56165</c:v>
                </c:pt>
                <c:pt idx="56166">
                  <c:v>56166</c:v>
                </c:pt>
                <c:pt idx="56167">
                  <c:v>56167</c:v>
                </c:pt>
                <c:pt idx="56168">
                  <c:v>56168</c:v>
                </c:pt>
                <c:pt idx="56169">
                  <c:v>56169</c:v>
                </c:pt>
                <c:pt idx="56170">
                  <c:v>56170</c:v>
                </c:pt>
                <c:pt idx="56171">
                  <c:v>56171</c:v>
                </c:pt>
                <c:pt idx="56172">
                  <c:v>56172</c:v>
                </c:pt>
                <c:pt idx="56173">
                  <c:v>56173</c:v>
                </c:pt>
                <c:pt idx="56174">
                  <c:v>56174</c:v>
                </c:pt>
                <c:pt idx="56175">
                  <c:v>56175</c:v>
                </c:pt>
                <c:pt idx="56176">
                  <c:v>56176</c:v>
                </c:pt>
                <c:pt idx="56177">
                  <c:v>56177</c:v>
                </c:pt>
                <c:pt idx="56178">
                  <c:v>56178</c:v>
                </c:pt>
                <c:pt idx="56179">
                  <c:v>56179</c:v>
                </c:pt>
                <c:pt idx="56180">
                  <c:v>56180</c:v>
                </c:pt>
                <c:pt idx="56181">
                  <c:v>56181</c:v>
                </c:pt>
                <c:pt idx="56182">
                  <c:v>56182</c:v>
                </c:pt>
                <c:pt idx="56183">
                  <c:v>56183</c:v>
                </c:pt>
                <c:pt idx="56184">
                  <c:v>56184</c:v>
                </c:pt>
                <c:pt idx="56185">
                  <c:v>56185</c:v>
                </c:pt>
                <c:pt idx="56186">
                  <c:v>56186</c:v>
                </c:pt>
                <c:pt idx="56187">
                  <c:v>56187</c:v>
                </c:pt>
                <c:pt idx="56188">
                  <c:v>56188</c:v>
                </c:pt>
                <c:pt idx="56189">
                  <c:v>56189</c:v>
                </c:pt>
                <c:pt idx="56190">
                  <c:v>56190</c:v>
                </c:pt>
                <c:pt idx="56191">
                  <c:v>56191</c:v>
                </c:pt>
                <c:pt idx="56192">
                  <c:v>56192</c:v>
                </c:pt>
                <c:pt idx="56193">
                  <c:v>56193</c:v>
                </c:pt>
                <c:pt idx="56194">
                  <c:v>56194</c:v>
                </c:pt>
                <c:pt idx="56195">
                  <c:v>56195</c:v>
                </c:pt>
                <c:pt idx="56196">
                  <c:v>56196</c:v>
                </c:pt>
                <c:pt idx="56197">
                  <c:v>56197</c:v>
                </c:pt>
                <c:pt idx="56198">
                  <c:v>56198</c:v>
                </c:pt>
                <c:pt idx="56199">
                  <c:v>56199</c:v>
                </c:pt>
                <c:pt idx="56200">
                  <c:v>56200</c:v>
                </c:pt>
                <c:pt idx="56201">
                  <c:v>56201</c:v>
                </c:pt>
                <c:pt idx="56202">
                  <c:v>56202</c:v>
                </c:pt>
                <c:pt idx="56203">
                  <c:v>56203</c:v>
                </c:pt>
                <c:pt idx="56204">
                  <c:v>56204</c:v>
                </c:pt>
                <c:pt idx="56205">
                  <c:v>56205</c:v>
                </c:pt>
                <c:pt idx="56206">
                  <c:v>56206</c:v>
                </c:pt>
                <c:pt idx="56207">
                  <c:v>56207</c:v>
                </c:pt>
                <c:pt idx="56208">
                  <c:v>56208</c:v>
                </c:pt>
                <c:pt idx="56209">
                  <c:v>56209</c:v>
                </c:pt>
                <c:pt idx="56210">
                  <c:v>56210</c:v>
                </c:pt>
                <c:pt idx="56211">
                  <c:v>56211</c:v>
                </c:pt>
                <c:pt idx="56212">
                  <c:v>56212</c:v>
                </c:pt>
                <c:pt idx="56213">
                  <c:v>56213</c:v>
                </c:pt>
                <c:pt idx="56214">
                  <c:v>56214</c:v>
                </c:pt>
                <c:pt idx="56215">
                  <c:v>56215</c:v>
                </c:pt>
                <c:pt idx="56216">
                  <c:v>56216</c:v>
                </c:pt>
                <c:pt idx="56217">
                  <c:v>56217</c:v>
                </c:pt>
                <c:pt idx="56218">
                  <c:v>56218</c:v>
                </c:pt>
                <c:pt idx="56219">
                  <c:v>56219</c:v>
                </c:pt>
                <c:pt idx="56220">
                  <c:v>56220</c:v>
                </c:pt>
                <c:pt idx="56221">
                  <c:v>56221</c:v>
                </c:pt>
                <c:pt idx="56222">
                  <c:v>56222</c:v>
                </c:pt>
                <c:pt idx="56223">
                  <c:v>56223</c:v>
                </c:pt>
                <c:pt idx="56224">
                  <c:v>56224</c:v>
                </c:pt>
                <c:pt idx="56225">
                  <c:v>56225</c:v>
                </c:pt>
                <c:pt idx="56226">
                  <c:v>56226</c:v>
                </c:pt>
                <c:pt idx="56227">
                  <c:v>56227</c:v>
                </c:pt>
                <c:pt idx="56228">
                  <c:v>56228</c:v>
                </c:pt>
                <c:pt idx="56229">
                  <c:v>56229</c:v>
                </c:pt>
                <c:pt idx="56230">
                  <c:v>56230</c:v>
                </c:pt>
                <c:pt idx="56231">
                  <c:v>56231</c:v>
                </c:pt>
                <c:pt idx="56232">
                  <c:v>56232</c:v>
                </c:pt>
                <c:pt idx="56233">
                  <c:v>56233</c:v>
                </c:pt>
                <c:pt idx="56234">
                  <c:v>56234</c:v>
                </c:pt>
                <c:pt idx="56235">
                  <c:v>56235</c:v>
                </c:pt>
                <c:pt idx="56236">
                  <c:v>56236</c:v>
                </c:pt>
                <c:pt idx="56237">
                  <c:v>56237</c:v>
                </c:pt>
                <c:pt idx="56238">
                  <c:v>56238</c:v>
                </c:pt>
                <c:pt idx="56239">
                  <c:v>56239</c:v>
                </c:pt>
                <c:pt idx="56240">
                  <c:v>56240</c:v>
                </c:pt>
                <c:pt idx="56241">
                  <c:v>56241</c:v>
                </c:pt>
                <c:pt idx="56242">
                  <c:v>56242</c:v>
                </c:pt>
                <c:pt idx="56243">
                  <c:v>56243</c:v>
                </c:pt>
                <c:pt idx="56244">
                  <c:v>56244</c:v>
                </c:pt>
                <c:pt idx="56245">
                  <c:v>56245</c:v>
                </c:pt>
                <c:pt idx="56246">
                  <c:v>56246</c:v>
                </c:pt>
                <c:pt idx="56247">
                  <c:v>56247</c:v>
                </c:pt>
                <c:pt idx="56248">
                  <c:v>56248</c:v>
                </c:pt>
                <c:pt idx="56249">
                  <c:v>56249</c:v>
                </c:pt>
                <c:pt idx="56250">
                  <c:v>56250</c:v>
                </c:pt>
                <c:pt idx="56251">
                  <c:v>56251</c:v>
                </c:pt>
                <c:pt idx="56252">
                  <c:v>56252</c:v>
                </c:pt>
                <c:pt idx="56253">
                  <c:v>56253</c:v>
                </c:pt>
                <c:pt idx="56254">
                  <c:v>56254</c:v>
                </c:pt>
                <c:pt idx="56255">
                  <c:v>56255</c:v>
                </c:pt>
                <c:pt idx="56256">
                  <c:v>56256</c:v>
                </c:pt>
                <c:pt idx="56257">
                  <c:v>56257</c:v>
                </c:pt>
                <c:pt idx="56258">
                  <c:v>56258</c:v>
                </c:pt>
                <c:pt idx="56259">
                  <c:v>56259</c:v>
                </c:pt>
                <c:pt idx="56260">
                  <c:v>56260</c:v>
                </c:pt>
                <c:pt idx="56261">
                  <c:v>56261</c:v>
                </c:pt>
                <c:pt idx="56262">
                  <c:v>56262</c:v>
                </c:pt>
                <c:pt idx="56263">
                  <c:v>56263</c:v>
                </c:pt>
                <c:pt idx="56264">
                  <c:v>56264</c:v>
                </c:pt>
                <c:pt idx="56265">
                  <c:v>56265</c:v>
                </c:pt>
                <c:pt idx="56266">
                  <c:v>56266</c:v>
                </c:pt>
                <c:pt idx="56267">
                  <c:v>56267</c:v>
                </c:pt>
                <c:pt idx="56268">
                  <c:v>56268</c:v>
                </c:pt>
                <c:pt idx="56269">
                  <c:v>56269</c:v>
                </c:pt>
                <c:pt idx="56270">
                  <c:v>56270</c:v>
                </c:pt>
                <c:pt idx="56271">
                  <c:v>56271</c:v>
                </c:pt>
                <c:pt idx="56272">
                  <c:v>56272</c:v>
                </c:pt>
                <c:pt idx="56273">
                  <c:v>56273</c:v>
                </c:pt>
                <c:pt idx="56274">
                  <c:v>56274</c:v>
                </c:pt>
                <c:pt idx="56275">
                  <c:v>56275</c:v>
                </c:pt>
                <c:pt idx="56276">
                  <c:v>56276</c:v>
                </c:pt>
                <c:pt idx="56277">
                  <c:v>56277</c:v>
                </c:pt>
                <c:pt idx="56278">
                  <c:v>56278</c:v>
                </c:pt>
                <c:pt idx="56279">
                  <c:v>56279</c:v>
                </c:pt>
                <c:pt idx="56280">
                  <c:v>56280</c:v>
                </c:pt>
                <c:pt idx="56281">
                  <c:v>56281</c:v>
                </c:pt>
                <c:pt idx="56282">
                  <c:v>56282</c:v>
                </c:pt>
                <c:pt idx="56283">
                  <c:v>56283</c:v>
                </c:pt>
                <c:pt idx="56284">
                  <c:v>56284</c:v>
                </c:pt>
                <c:pt idx="56285">
                  <c:v>56285</c:v>
                </c:pt>
                <c:pt idx="56286">
                  <c:v>56286</c:v>
                </c:pt>
                <c:pt idx="56287">
                  <c:v>56287</c:v>
                </c:pt>
                <c:pt idx="56288">
                  <c:v>56288</c:v>
                </c:pt>
                <c:pt idx="56289">
                  <c:v>56289</c:v>
                </c:pt>
                <c:pt idx="56290">
                  <c:v>56290</c:v>
                </c:pt>
                <c:pt idx="56291">
                  <c:v>56291</c:v>
                </c:pt>
                <c:pt idx="56292">
                  <c:v>56292</c:v>
                </c:pt>
                <c:pt idx="56293">
                  <c:v>56293</c:v>
                </c:pt>
                <c:pt idx="56294">
                  <c:v>56294</c:v>
                </c:pt>
                <c:pt idx="56295">
                  <c:v>56295</c:v>
                </c:pt>
                <c:pt idx="56296">
                  <c:v>56296</c:v>
                </c:pt>
                <c:pt idx="56297">
                  <c:v>56297</c:v>
                </c:pt>
                <c:pt idx="56298">
                  <c:v>56298</c:v>
                </c:pt>
                <c:pt idx="56299">
                  <c:v>56299</c:v>
                </c:pt>
                <c:pt idx="56300">
                  <c:v>56300</c:v>
                </c:pt>
                <c:pt idx="56301">
                  <c:v>56301</c:v>
                </c:pt>
                <c:pt idx="56302">
                  <c:v>56302</c:v>
                </c:pt>
                <c:pt idx="56303">
                  <c:v>56303</c:v>
                </c:pt>
                <c:pt idx="56304">
                  <c:v>56304</c:v>
                </c:pt>
                <c:pt idx="56305">
                  <c:v>56305</c:v>
                </c:pt>
                <c:pt idx="56306">
                  <c:v>56306</c:v>
                </c:pt>
                <c:pt idx="56307">
                  <c:v>56307</c:v>
                </c:pt>
                <c:pt idx="56308">
                  <c:v>56308</c:v>
                </c:pt>
                <c:pt idx="56309">
                  <c:v>56309</c:v>
                </c:pt>
                <c:pt idx="56310">
                  <c:v>56310</c:v>
                </c:pt>
                <c:pt idx="56311">
                  <c:v>56311</c:v>
                </c:pt>
                <c:pt idx="56312">
                  <c:v>56312</c:v>
                </c:pt>
                <c:pt idx="56313">
                  <c:v>56313</c:v>
                </c:pt>
                <c:pt idx="56314">
                  <c:v>56314</c:v>
                </c:pt>
                <c:pt idx="56315">
                  <c:v>56315</c:v>
                </c:pt>
                <c:pt idx="56316">
                  <c:v>56316</c:v>
                </c:pt>
                <c:pt idx="56317">
                  <c:v>56317</c:v>
                </c:pt>
                <c:pt idx="56318">
                  <c:v>56318</c:v>
                </c:pt>
                <c:pt idx="56319">
                  <c:v>56319</c:v>
                </c:pt>
                <c:pt idx="56320">
                  <c:v>56320</c:v>
                </c:pt>
                <c:pt idx="56321">
                  <c:v>56321</c:v>
                </c:pt>
                <c:pt idx="56322">
                  <c:v>56322</c:v>
                </c:pt>
                <c:pt idx="56323">
                  <c:v>56323</c:v>
                </c:pt>
                <c:pt idx="56324">
                  <c:v>56324</c:v>
                </c:pt>
                <c:pt idx="56325">
                  <c:v>56325</c:v>
                </c:pt>
                <c:pt idx="56326">
                  <c:v>56326</c:v>
                </c:pt>
                <c:pt idx="56327">
                  <c:v>56327</c:v>
                </c:pt>
                <c:pt idx="56328">
                  <c:v>56328</c:v>
                </c:pt>
                <c:pt idx="56329">
                  <c:v>56329</c:v>
                </c:pt>
                <c:pt idx="56330">
                  <c:v>56330</c:v>
                </c:pt>
                <c:pt idx="56331">
                  <c:v>56331</c:v>
                </c:pt>
                <c:pt idx="56332">
                  <c:v>56332</c:v>
                </c:pt>
                <c:pt idx="56333">
                  <c:v>56333</c:v>
                </c:pt>
                <c:pt idx="56334">
                  <c:v>56334</c:v>
                </c:pt>
                <c:pt idx="56335">
                  <c:v>56335</c:v>
                </c:pt>
                <c:pt idx="56336">
                  <c:v>56336</c:v>
                </c:pt>
                <c:pt idx="56337">
                  <c:v>56337</c:v>
                </c:pt>
                <c:pt idx="56338">
                  <c:v>56338</c:v>
                </c:pt>
                <c:pt idx="56339">
                  <c:v>56339</c:v>
                </c:pt>
                <c:pt idx="56340">
                  <c:v>56340</c:v>
                </c:pt>
                <c:pt idx="56341">
                  <c:v>56341</c:v>
                </c:pt>
                <c:pt idx="56342">
                  <c:v>56342</c:v>
                </c:pt>
                <c:pt idx="56343">
                  <c:v>56343</c:v>
                </c:pt>
                <c:pt idx="56344">
                  <c:v>56344</c:v>
                </c:pt>
                <c:pt idx="56345">
                  <c:v>56345</c:v>
                </c:pt>
                <c:pt idx="56346">
                  <c:v>56346</c:v>
                </c:pt>
                <c:pt idx="56347">
                  <c:v>56347</c:v>
                </c:pt>
                <c:pt idx="56348">
                  <c:v>56348</c:v>
                </c:pt>
                <c:pt idx="56349">
                  <c:v>56349</c:v>
                </c:pt>
                <c:pt idx="56350">
                  <c:v>56350</c:v>
                </c:pt>
                <c:pt idx="56351">
                  <c:v>56351</c:v>
                </c:pt>
                <c:pt idx="56352">
                  <c:v>56352</c:v>
                </c:pt>
                <c:pt idx="56353">
                  <c:v>56353</c:v>
                </c:pt>
                <c:pt idx="56354">
                  <c:v>56354</c:v>
                </c:pt>
                <c:pt idx="56355">
                  <c:v>56355</c:v>
                </c:pt>
                <c:pt idx="56356">
                  <c:v>56356</c:v>
                </c:pt>
                <c:pt idx="56357">
                  <c:v>56357</c:v>
                </c:pt>
                <c:pt idx="56358">
                  <c:v>56358</c:v>
                </c:pt>
                <c:pt idx="56359">
                  <c:v>56359</c:v>
                </c:pt>
                <c:pt idx="56360">
                  <c:v>56360</c:v>
                </c:pt>
                <c:pt idx="56361">
                  <c:v>56361</c:v>
                </c:pt>
                <c:pt idx="56362">
                  <c:v>56362</c:v>
                </c:pt>
                <c:pt idx="56363">
                  <c:v>56363</c:v>
                </c:pt>
                <c:pt idx="56364">
                  <c:v>56364</c:v>
                </c:pt>
                <c:pt idx="56365">
                  <c:v>56365</c:v>
                </c:pt>
                <c:pt idx="56366">
                  <c:v>56366</c:v>
                </c:pt>
                <c:pt idx="56367">
                  <c:v>56367</c:v>
                </c:pt>
                <c:pt idx="56368">
                  <c:v>56368</c:v>
                </c:pt>
                <c:pt idx="56369">
                  <c:v>56369</c:v>
                </c:pt>
                <c:pt idx="56370">
                  <c:v>56370</c:v>
                </c:pt>
                <c:pt idx="56371">
                  <c:v>56371</c:v>
                </c:pt>
                <c:pt idx="56372">
                  <c:v>56372</c:v>
                </c:pt>
                <c:pt idx="56373">
                  <c:v>56373</c:v>
                </c:pt>
                <c:pt idx="56374">
                  <c:v>56374</c:v>
                </c:pt>
                <c:pt idx="56375">
                  <c:v>56375</c:v>
                </c:pt>
                <c:pt idx="56376">
                  <c:v>56376</c:v>
                </c:pt>
                <c:pt idx="56377">
                  <c:v>56377</c:v>
                </c:pt>
                <c:pt idx="56378">
                  <c:v>56378</c:v>
                </c:pt>
                <c:pt idx="56379">
                  <c:v>56379</c:v>
                </c:pt>
                <c:pt idx="56380">
                  <c:v>56380</c:v>
                </c:pt>
                <c:pt idx="56381">
                  <c:v>56381</c:v>
                </c:pt>
                <c:pt idx="56382">
                  <c:v>56382</c:v>
                </c:pt>
                <c:pt idx="56383">
                  <c:v>56383</c:v>
                </c:pt>
                <c:pt idx="56384">
                  <c:v>56384</c:v>
                </c:pt>
                <c:pt idx="56385">
                  <c:v>56385</c:v>
                </c:pt>
                <c:pt idx="56386">
                  <c:v>56386</c:v>
                </c:pt>
                <c:pt idx="56387">
                  <c:v>56387</c:v>
                </c:pt>
                <c:pt idx="56388">
                  <c:v>56388</c:v>
                </c:pt>
                <c:pt idx="56389">
                  <c:v>56389</c:v>
                </c:pt>
                <c:pt idx="56390">
                  <c:v>56390</c:v>
                </c:pt>
                <c:pt idx="56391">
                  <c:v>56391</c:v>
                </c:pt>
                <c:pt idx="56392">
                  <c:v>56392</c:v>
                </c:pt>
                <c:pt idx="56393">
                  <c:v>56393</c:v>
                </c:pt>
                <c:pt idx="56394">
                  <c:v>56394</c:v>
                </c:pt>
                <c:pt idx="56395">
                  <c:v>56395</c:v>
                </c:pt>
                <c:pt idx="56396">
                  <c:v>56396</c:v>
                </c:pt>
                <c:pt idx="56397">
                  <c:v>56397</c:v>
                </c:pt>
                <c:pt idx="56398">
                  <c:v>56398</c:v>
                </c:pt>
                <c:pt idx="56399">
                  <c:v>56399</c:v>
                </c:pt>
                <c:pt idx="56400">
                  <c:v>56400</c:v>
                </c:pt>
                <c:pt idx="56401">
                  <c:v>56401</c:v>
                </c:pt>
                <c:pt idx="56402">
                  <c:v>56402</c:v>
                </c:pt>
                <c:pt idx="56403">
                  <c:v>56403</c:v>
                </c:pt>
                <c:pt idx="56404">
                  <c:v>56404</c:v>
                </c:pt>
                <c:pt idx="56405">
                  <c:v>56405</c:v>
                </c:pt>
                <c:pt idx="56406">
                  <c:v>56406</c:v>
                </c:pt>
                <c:pt idx="56407">
                  <c:v>56407</c:v>
                </c:pt>
                <c:pt idx="56408">
                  <c:v>56408</c:v>
                </c:pt>
                <c:pt idx="56409">
                  <c:v>56409</c:v>
                </c:pt>
                <c:pt idx="56410">
                  <c:v>56410</c:v>
                </c:pt>
                <c:pt idx="56411">
                  <c:v>56411</c:v>
                </c:pt>
                <c:pt idx="56412">
                  <c:v>56412</c:v>
                </c:pt>
                <c:pt idx="56413">
                  <c:v>56413</c:v>
                </c:pt>
                <c:pt idx="56414">
                  <c:v>56414</c:v>
                </c:pt>
                <c:pt idx="56415">
                  <c:v>56415</c:v>
                </c:pt>
                <c:pt idx="56416">
                  <c:v>56416</c:v>
                </c:pt>
                <c:pt idx="56417">
                  <c:v>56417</c:v>
                </c:pt>
                <c:pt idx="56418">
                  <c:v>56418</c:v>
                </c:pt>
                <c:pt idx="56419">
                  <c:v>56419</c:v>
                </c:pt>
                <c:pt idx="56420">
                  <c:v>56420</c:v>
                </c:pt>
                <c:pt idx="56421">
                  <c:v>56421</c:v>
                </c:pt>
                <c:pt idx="56422">
                  <c:v>56422</c:v>
                </c:pt>
                <c:pt idx="56423">
                  <c:v>56423</c:v>
                </c:pt>
                <c:pt idx="56424">
                  <c:v>56424</c:v>
                </c:pt>
                <c:pt idx="56425">
                  <c:v>56425</c:v>
                </c:pt>
                <c:pt idx="56426">
                  <c:v>56426</c:v>
                </c:pt>
                <c:pt idx="56427">
                  <c:v>56427</c:v>
                </c:pt>
                <c:pt idx="56428">
                  <c:v>56428</c:v>
                </c:pt>
                <c:pt idx="56429">
                  <c:v>56429</c:v>
                </c:pt>
                <c:pt idx="56430">
                  <c:v>56430</c:v>
                </c:pt>
                <c:pt idx="56431">
                  <c:v>56431</c:v>
                </c:pt>
                <c:pt idx="56432">
                  <c:v>56432</c:v>
                </c:pt>
                <c:pt idx="56433">
                  <c:v>56433</c:v>
                </c:pt>
                <c:pt idx="56434">
                  <c:v>56434</c:v>
                </c:pt>
                <c:pt idx="56435">
                  <c:v>56435</c:v>
                </c:pt>
                <c:pt idx="56436">
                  <c:v>56436</c:v>
                </c:pt>
                <c:pt idx="56437">
                  <c:v>56437</c:v>
                </c:pt>
                <c:pt idx="56438">
                  <c:v>56438</c:v>
                </c:pt>
                <c:pt idx="56439">
                  <c:v>56439</c:v>
                </c:pt>
                <c:pt idx="56440">
                  <c:v>56440</c:v>
                </c:pt>
                <c:pt idx="56441">
                  <c:v>56441</c:v>
                </c:pt>
                <c:pt idx="56442">
                  <c:v>56442</c:v>
                </c:pt>
                <c:pt idx="56443">
                  <c:v>56443</c:v>
                </c:pt>
                <c:pt idx="56444">
                  <c:v>56444</c:v>
                </c:pt>
                <c:pt idx="56445">
                  <c:v>56445</c:v>
                </c:pt>
                <c:pt idx="56446">
                  <c:v>56446</c:v>
                </c:pt>
                <c:pt idx="56447">
                  <c:v>56447</c:v>
                </c:pt>
                <c:pt idx="56448">
                  <c:v>56448</c:v>
                </c:pt>
                <c:pt idx="56449">
                  <c:v>56449</c:v>
                </c:pt>
                <c:pt idx="56450">
                  <c:v>56450</c:v>
                </c:pt>
                <c:pt idx="56451">
                  <c:v>56451</c:v>
                </c:pt>
                <c:pt idx="56452">
                  <c:v>56452</c:v>
                </c:pt>
                <c:pt idx="56453">
                  <c:v>56453</c:v>
                </c:pt>
                <c:pt idx="56454">
                  <c:v>56454</c:v>
                </c:pt>
                <c:pt idx="56455">
                  <c:v>56455</c:v>
                </c:pt>
                <c:pt idx="56456">
                  <c:v>56456</c:v>
                </c:pt>
                <c:pt idx="56457">
                  <c:v>56457</c:v>
                </c:pt>
                <c:pt idx="56458">
                  <c:v>56458</c:v>
                </c:pt>
                <c:pt idx="56459">
                  <c:v>56459</c:v>
                </c:pt>
                <c:pt idx="56460">
                  <c:v>56460</c:v>
                </c:pt>
                <c:pt idx="56461">
                  <c:v>56461</c:v>
                </c:pt>
                <c:pt idx="56462">
                  <c:v>56462</c:v>
                </c:pt>
                <c:pt idx="56463">
                  <c:v>56463</c:v>
                </c:pt>
                <c:pt idx="56464">
                  <c:v>56464</c:v>
                </c:pt>
                <c:pt idx="56465">
                  <c:v>56465</c:v>
                </c:pt>
                <c:pt idx="56466">
                  <c:v>56466</c:v>
                </c:pt>
                <c:pt idx="56467">
                  <c:v>56467</c:v>
                </c:pt>
                <c:pt idx="56468">
                  <c:v>56468</c:v>
                </c:pt>
                <c:pt idx="56469">
                  <c:v>56469</c:v>
                </c:pt>
                <c:pt idx="56470">
                  <c:v>56470</c:v>
                </c:pt>
                <c:pt idx="56471">
                  <c:v>56471</c:v>
                </c:pt>
                <c:pt idx="56472">
                  <c:v>56472</c:v>
                </c:pt>
                <c:pt idx="56473">
                  <c:v>56473</c:v>
                </c:pt>
                <c:pt idx="56474">
                  <c:v>56474</c:v>
                </c:pt>
                <c:pt idx="56475">
                  <c:v>56475</c:v>
                </c:pt>
                <c:pt idx="56476">
                  <c:v>56476</c:v>
                </c:pt>
                <c:pt idx="56477">
                  <c:v>56477</c:v>
                </c:pt>
                <c:pt idx="56478">
                  <c:v>56478</c:v>
                </c:pt>
                <c:pt idx="56479">
                  <c:v>56479</c:v>
                </c:pt>
                <c:pt idx="56480">
                  <c:v>56480</c:v>
                </c:pt>
                <c:pt idx="56481">
                  <c:v>56481</c:v>
                </c:pt>
                <c:pt idx="56482">
                  <c:v>56482</c:v>
                </c:pt>
                <c:pt idx="56483">
                  <c:v>56483</c:v>
                </c:pt>
                <c:pt idx="56484">
                  <c:v>56484</c:v>
                </c:pt>
                <c:pt idx="56485">
                  <c:v>56485</c:v>
                </c:pt>
                <c:pt idx="56486">
                  <c:v>56486</c:v>
                </c:pt>
                <c:pt idx="56487">
                  <c:v>56487</c:v>
                </c:pt>
                <c:pt idx="56488">
                  <c:v>56488</c:v>
                </c:pt>
                <c:pt idx="56489">
                  <c:v>56489</c:v>
                </c:pt>
                <c:pt idx="56490">
                  <c:v>56490</c:v>
                </c:pt>
                <c:pt idx="56491">
                  <c:v>56491</c:v>
                </c:pt>
                <c:pt idx="56492">
                  <c:v>56492</c:v>
                </c:pt>
                <c:pt idx="56493">
                  <c:v>56493</c:v>
                </c:pt>
                <c:pt idx="56494">
                  <c:v>56494</c:v>
                </c:pt>
                <c:pt idx="56495">
                  <c:v>56495</c:v>
                </c:pt>
                <c:pt idx="56496">
                  <c:v>56496</c:v>
                </c:pt>
                <c:pt idx="56497">
                  <c:v>56497</c:v>
                </c:pt>
                <c:pt idx="56498">
                  <c:v>56498</c:v>
                </c:pt>
                <c:pt idx="56499">
                  <c:v>56499</c:v>
                </c:pt>
                <c:pt idx="56500">
                  <c:v>56500</c:v>
                </c:pt>
                <c:pt idx="56501">
                  <c:v>56501</c:v>
                </c:pt>
                <c:pt idx="56502">
                  <c:v>56502</c:v>
                </c:pt>
                <c:pt idx="56503">
                  <c:v>56503</c:v>
                </c:pt>
                <c:pt idx="56504">
                  <c:v>56504</c:v>
                </c:pt>
                <c:pt idx="56505">
                  <c:v>56505</c:v>
                </c:pt>
                <c:pt idx="56506">
                  <c:v>56506</c:v>
                </c:pt>
                <c:pt idx="56507">
                  <c:v>56507</c:v>
                </c:pt>
                <c:pt idx="56508">
                  <c:v>56508</c:v>
                </c:pt>
                <c:pt idx="56509">
                  <c:v>56509</c:v>
                </c:pt>
                <c:pt idx="56510">
                  <c:v>56510</c:v>
                </c:pt>
                <c:pt idx="56511">
                  <c:v>56511</c:v>
                </c:pt>
                <c:pt idx="56512">
                  <c:v>56512</c:v>
                </c:pt>
                <c:pt idx="56513">
                  <c:v>56513</c:v>
                </c:pt>
                <c:pt idx="56514">
                  <c:v>56514</c:v>
                </c:pt>
                <c:pt idx="56515">
                  <c:v>56515</c:v>
                </c:pt>
                <c:pt idx="56516">
                  <c:v>56516</c:v>
                </c:pt>
                <c:pt idx="56517">
                  <c:v>56517</c:v>
                </c:pt>
                <c:pt idx="56518">
                  <c:v>56518</c:v>
                </c:pt>
                <c:pt idx="56519">
                  <c:v>56519</c:v>
                </c:pt>
                <c:pt idx="56520">
                  <c:v>56520</c:v>
                </c:pt>
                <c:pt idx="56521">
                  <c:v>56521</c:v>
                </c:pt>
                <c:pt idx="56522">
                  <c:v>56522</c:v>
                </c:pt>
                <c:pt idx="56523">
                  <c:v>56523</c:v>
                </c:pt>
                <c:pt idx="56524">
                  <c:v>56524</c:v>
                </c:pt>
                <c:pt idx="56525">
                  <c:v>56525</c:v>
                </c:pt>
                <c:pt idx="56526">
                  <c:v>56526</c:v>
                </c:pt>
                <c:pt idx="56527">
                  <c:v>56527</c:v>
                </c:pt>
                <c:pt idx="56528">
                  <c:v>56528</c:v>
                </c:pt>
                <c:pt idx="56529">
                  <c:v>56529</c:v>
                </c:pt>
                <c:pt idx="56530">
                  <c:v>56530</c:v>
                </c:pt>
                <c:pt idx="56531">
                  <c:v>56531</c:v>
                </c:pt>
                <c:pt idx="56532">
                  <c:v>56532</c:v>
                </c:pt>
                <c:pt idx="56533">
                  <c:v>56533</c:v>
                </c:pt>
                <c:pt idx="56534">
                  <c:v>56534</c:v>
                </c:pt>
                <c:pt idx="56535">
                  <c:v>56535</c:v>
                </c:pt>
                <c:pt idx="56536">
                  <c:v>56536</c:v>
                </c:pt>
                <c:pt idx="56537">
                  <c:v>56537</c:v>
                </c:pt>
                <c:pt idx="56538">
                  <c:v>56538</c:v>
                </c:pt>
                <c:pt idx="56539">
                  <c:v>56539</c:v>
                </c:pt>
                <c:pt idx="56540">
                  <c:v>56540</c:v>
                </c:pt>
                <c:pt idx="56541">
                  <c:v>56541</c:v>
                </c:pt>
                <c:pt idx="56542">
                  <c:v>56542</c:v>
                </c:pt>
                <c:pt idx="56543">
                  <c:v>56543</c:v>
                </c:pt>
                <c:pt idx="56544">
                  <c:v>56544</c:v>
                </c:pt>
                <c:pt idx="56545">
                  <c:v>56545</c:v>
                </c:pt>
                <c:pt idx="56546">
                  <c:v>56546</c:v>
                </c:pt>
                <c:pt idx="56547">
                  <c:v>56547</c:v>
                </c:pt>
                <c:pt idx="56548">
                  <c:v>56548</c:v>
                </c:pt>
                <c:pt idx="56549">
                  <c:v>56549</c:v>
                </c:pt>
                <c:pt idx="56550">
                  <c:v>56550</c:v>
                </c:pt>
                <c:pt idx="56551">
                  <c:v>56551</c:v>
                </c:pt>
                <c:pt idx="56552">
                  <c:v>56552</c:v>
                </c:pt>
                <c:pt idx="56553">
                  <c:v>56553</c:v>
                </c:pt>
                <c:pt idx="56554">
                  <c:v>56554</c:v>
                </c:pt>
                <c:pt idx="56555">
                  <c:v>56555</c:v>
                </c:pt>
                <c:pt idx="56556">
                  <c:v>56556</c:v>
                </c:pt>
                <c:pt idx="56557">
                  <c:v>56557</c:v>
                </c:pt>
                <c:pt idx="56558">
                  <c:v>56558</c:v>
                </c:pt>
                <c:pt idx="56559">
                  <c:v>56559</c:v>
                </c:pt>
                <c:pt idx="56560">
                  <c:v>56560</c:v>
                </c:pt>
                <c:pt idx="56561">
                  <c:v>56561</c:v>
                </c:pt>
                <c:pt idx="56562">
                  <c:v>56562</c:v>
                </c:pt>
                <c:pt idx="56563">
                  <c:v>56563</c:v>
                </c:pt>
                <c:pt idx="56564">
                  <c:v>56564</c:v>
                </c:pt>
                <c:pt idx="56565">
                  <c:v>56565</c:v>
                </c:pt>
                <c:pt idx="56566">
                  <c:v>56566</c:v>
                </c:pt>
                <c:pt idx="56567">
                  <c:v>56567</c:v>
                </c:pt>
                <c:pt idx="56568">
                  <c:v>56568</c:v>
                </c:pt>
                <c:pt idx="56569">
                  <c:v>56569</c:v>
                </c:pt>
                <c:pt idx="56570">
                  <c:v>56570</c:v>
                </c:pt>
                <c:pt idx="56571">
                  <c:v>56571</c:v>
                </c:pt>
                <c:pt idx="56572">
                  <c:v>56572</c:v>
                </c:pt>
                <c:pt idx="56573">
                  <c:v>56573</c:v>
                </c:pt>
                <c:pt idx="56574">
                  <c:v>56574</c:v>
                </c:pt>
                <c:pt idx="56575">
                  <c:v>56575</c:v>
                </c:pt>
                <c:pt idx="56576">
                  <c:v>56576</c:v>
                </c:pt>
                <c:pt idx="56577">
                  <c:v>56577</c:v>
                </c:pt>
                <c:pt idx="56578">
                  <c:v>56578</c:v>
                </c:pt>
                <c:pt idx="56579">
                  <c:v>56579</c:v>
                </c:pt>
                <c:pt idx="56580">
                  <c:v>56580</c:v>
                </c:pt>
                <c:pt idx="56581">
                  <c:v>56581</c:v>
                </c:pt>
                <c:pt idx="56582">
                  <c:v>56582</c:v>
                </c:pt>
                <c:pt idx="56583">
                  <c:v>56583</c:v>
                </c:pt>
                <c:pt idx="56584">
                  <c:v>56584</c:v>
                </c:pt>
                <c:pt idx="56585">
                  <c:v>56585</c:v>
                </c:pt>
                <c:pt idx="56586">
                  <c:v>56586</c:v>
                </c:pt>
                <c:pt idx="56587">
                  <c:v>56587</c:v>
                </c:pt>
                <c:pt idx="56588">
                  <c:v>56588</c:v>
                </c:pt>
                <c:pt idx="56589">
                  <c:v>56589</c:v>
                </c:pt>
                <c:pt idx="56590">
                  <c:v>56590</c:v>
                </c:pt>
                <c:pt idx="56591">
                  <c:v>56591</c:v>
                </c:pt>
                <c:pt idx="56592">
                  <c:v>56592</c:v>
                </c:pt>
                <c:pt idx="56593">
                  <c:v>56593</c:v>
                </c:pt>
                <c:pt idx="56594">
                  <c:v>56594</c:v>
                </c:pt>
                <c:pt idx="56595">
                  <c:v>56595</c:v>
                </c:pt>
                <c:pt idx="56596">
                  <c:v>56596</c:v>
                </c:pt>
                <c:pt idx="56597">
                  <c:v>56597</c:v>
                </c:pt>
                <c:pt idx="56598">
                  <c:v>56598</c:v>
                </c:pt>
                <c:pt idx="56599">
                  <c:v>56599</c:v>
                </c:pt>
                <c:pt idx="56600">
                  <c:v>56600</c:v>
                </c:pt>
                <c:pt idx="56601">
                  <c:v>56601</c:v>
                </c:pt>
                <c:pt idx="56602">
                  <c:v>56602</c:v>
                </c:pt>
                <c:pt idx="56603">
                  <c:v>56603</c:v>
                </c:pt>
                <c:pt idx="56604">
                  <c:v>56604</c:v>
                </c:pt>
                <c:pt idx="56605">
                  <c:v>56605</c:v>
                </c:pt>
                <c:pt idx="56606">
                  <c:v>56606</c:v>
                </c:pt>
                <c:pt idx="56607">
                  <c:v>56607</c:v>
                </c:pt>
                <c:pt idx="56608">
                  <c:v>56608</c:v>
                </c:pt>
                <c:pt idx="56609">
                  <c:v>56609</c:v>
                </c:pt>
                <c:pt idx="56610">
                  <c:v>56610</c:v>
                </c:pt>
                <c:pt idx="56611">
                  <c:v>56611</c:v>
                </c:pt>
                <c:pt idx="56612">
                  <c:v>56612</c:v>
                </c:pt>
                <c:pt idx="56613">
                  <c:v>56613</c:v>
                </c:pt>
                <c:pt idx="56614">
                  <c:v>56614</c:v>
                </c:pt>
                <c:pt idx="56615">
                  <c:v>56615</c:v>
                </c:pt>
                <c:pt idx="56616">
                  <c:v>56616</c:v>
                </c:pt>
                <c:pt idx="56617">
                  <c:v>56617</c:v>
                </c:pt>
                <c:pt idx="56618">
                  <c:v>56618</c:v>
                </c:pt>
                <c:pt idx="56619">
                  <c:v>56619</c:v>
                </c:pt>
                <c:pt idx="56620">
                  <c:v>56620</c:v>
                </c:pt>
                <c:pt idx="56621">
                  <c:v>56621</c:v>
                </c:pt>
                <c:pt idx="56622">
                  <c:v>56622</c:v>
                </c:pt>
                <c:pt idx="56623">
                  <c:v>56623</c:v>
                </c:pt>
                <c:pt idx="56624">
                  <c:v>56624</c:v>
                </c:pt>
                <c:pt idx="56625">
                  <c:v>56625</c:v>
                </c:pt>
                <c:pt idx="56626">
                  <c:v>56626</c:v>
                </c:pt>
                <c:pt idx="56627">
                  <c:v>56627</c:v>
                </c:pt>
                <c:pt idx="56628">
                  <c:v>56628</c:v>
                </c:pt>
                <c:pt idx="56629">
                  <c:v>56629</c:v>
                </c:pt>
                <c:pt idx="56630">
                  <c:v>56630</c:v>
                </c:pt>
                <c:pt idx="56631">
                  <c:v>56631</c:v>
                </c:pt>
                <c:pt idx="56632">
                  <c:v>56632</c:v>
                </c:pt>
                <c:pt idx="56633">
                  <c:v>56633</c:v>
                </c:pt>
                <c:pt idx="56634">
                  <c:v>56634</c:v>
                </c:pt>
                <c:pt idx="56635">
                  <c:v>56635</c:v>
                </c:pt>
                <c:pt idx="56636">
                  <c:v>56636</c:v>
                </c:pt>
                <c:pt idx="56637">
                  <c:v>56637</c:v>
                </c:pt>
                <c:pt idx="56638">
                  <c:v>56638</c:v>
                </c:pt>
                <c:pt idx="56639">
                  <c:v>56639</c:v>
                </c:pt>
                <c:pt idx="56640">
                  <c:v>56640</c:v>
                </c:pt>
                <c:pt idx="56641">
                  <c:v>56641</c:v>
                </c:pt>
                <c:pt idx="56642">
                  <c:v>56642</c:v>
                </c:pt>
                <c:pt idx="56643">
                  <c:v>56643</c:v>
                </c:pt>
                <c:pt idx="56644">
                  <c:v>56644</c:v>
                </c:pt>
                <c:pt idx="56645">
                  <c:v>56645</c:v>
                </c:pt>
                <c:pt idx="56646">
                  <c:v>56646</c:v>
                </c:pt>
                <c:pt idx="56647">
                  <c:v>56647</c:v>
                </c:pt>
                <c:pt idx="56648">
                  <c:v>56648</c:v>
                </c:pt>
                <c:pt idx="56649">
                  <c:v>56649</c:v>
                </c:pt>
                <c:pt idx="56650">
                  <c:v>56650</c:v>
                </c:pt>
                <c:pt idx="56651">
                  <c:v>56651</c:v>
                </c:pt>
                <c:pt idx="56652">
                  <c:v>56652</c:v>
                </c:pt>
                <c:pt idx="56653">
                  <c:v>56653</c:v>
                </c:pt>
                <c:pt idx="56654">
                  <c:v>56654</c:v>
                </c:pt>
                <c:pt idx="56655">
                  <c:v>56655</c:v>
                </c:pt>
                <c:pt idx="56656">
                  <c:v>56656</c:v>
                </c:pt>
                <c:pt idx="56657">
                  <c:v>56657</c:v>
                </c:pt>
                <c:pt idx="56658">
                  <c:v>56658</c:v>
                </c:pt>
                <c:pt idx="56659">
                  <c:v>56659</c:v>
                </c:pt>
                <c:pt idx="56660">
                  <c:v>56660</c:v>
                </c:pt>
                <c:pt idx="56661">
                  <c:v>56661</c:v>
                </c:pt>
                <c:pt idx="56662">
                  <c:v>56662</c:v>
                </c:pt>
                <c:pt idx="56663">
                  <c:v>56663</c:v>
                </c:pt>
                <c:pt idx="56664">
                  <c:v>56664</c:v>
                </c:pt>
                <c:pt idx="56665">
                  <c:v>56665</c:v>
                </c:pt>
                <c:pt idx="56666">
                  <c:v>56666</c:v>
                </c:pt>
                <c:pt idx="56667">
                  <c:v>56667</c:v>
                </c:pt>
                <c:pt idx="56668">
                  <c:v>56668</c:v>
                </c:pt>
                <c:pt idx="56669">
                  <c:v>56669</c:v>
                </c:pt>
                <c:pt idx="56670">
                  <c:v>56670</c:v>
                </c:pt>
                <c:pt idx="56671">
                  <c:v>56671</c:v>
                </c:pt>
                <c:pt idx="56672">
                  <c:v>56672</c:v>
                </c:pt>
                <c:pt idx="56673">
                  <c:v>56673</c:v>
                </c:pt>
                <c:pt idx="56674">
                  <c:v>56674</c:v>
                </c:pt>
                <c:pt idx="56675">
                  <c:v>56675</c:v>
                </c:pt>
                <c:pt idx="56676">
                  <c:v>56676</c:v>
                </c:pt>
                <c:pt idx="56677">
                  <c:v>56677</c:v>
                </c:pt>
                <c:pt idx="56678">
                  <c:v>56678</c:v>
                </c:pt>
                <c:pt idx="56679">
                  <c:v>56679</c:v>
                </c:pt>
                <c:pt idx="56680">
                  <c:v>56680</c:v>
                </c:pt>
                <c:pt idx="56681">
                  <c:v>56681</c:v>
                </c:pt>
                <c:pt idx="56682">
                  <c:v>56682</c:v>
                </c:pt>
                <c:pt idx="56683">
                  <c:v>56683</c:v>
                </c:pt>
                <c:pt idx="56684">
                  <c:v>56684</c:v>
                </c:pt>
                <c:pt idx="56685">
                  <c:v>56685</c:v>
                </c:pt>
                <c:pt idx="56686">
                  <c:v>56686</c:v>
                </c:pt>
                <c:pt idx="56687">
                  <c:v>56687</c:v>
                </c:pt>
                <c:pt idx="56688">
                  <c:v>56688</c:v>
                </c:pt>
                <c:pt idx="56689">
                  <c:v>56689</c:v>
                </c:pt>
                <c:pt idx="56690">
                  <c:v>56690</c:v>
                </c:pt>
                <c:pt idx="56691">
                  <c:v>56691</c:v>
                </c:pt>
                <c:pt idx="56692">
                  <c:v>56692</c:v>
                </c:pt>
                <c:pt idx="56693">
                  <c:v>56693</c:v>
                </c:pt>
                <c:pt idx="56694">
                  <c:v>56694</c:v>
                </c:pt>
                <c:pt idx="56695">
                  <c:v>56695</c:v>
                </c:pt>
                <c:pt idx="56696">
                  <c:v>56696</c:v>
                </c:pt>
                <c:pt idx="56697">
                  <c:v>56697</c:v>
                </c:pt>
                <c:pt idx="56698">
                  <c:v>56698</c:v>
                </c:pt>
                <c:pt idx="56699">
                  <c:v>56699</c:v>
                </c:pt>
                <c:pt idx="56700">
                  <c:v>56700</c:v>
                </c:pt>
                <c:pt idx="56701">
                  <c:v>56701</c:v>
                </c:pt>
                <c:pt idx="56702">
                  <c:v>56702</c:v>
                </c:pt>
                <c:pt idx="56703">
                  <c:v>56703</c:v>
                </c:pt>
                <c:pt idx="56704">
                  <c:v>56704</c:v>
                </c:pt>
                <c:pt idx="56705">
                  <c:v>56705</c:v>
                </c:pt>
                <c:pt idx="56706">
                  <c:v>56706</c:v>
                </c:pt>
                <c:pt idx="56707">
                  <c:v>56707</c:v>
                </c:pt>
                <c:pt idx="56708">
                  <c:v>56708</c:v>
                </c:pt>
                <c:pt idx="56709">
                  <c:v>56709</c:v>
                </c:pt>
                <c:pt idx="56710">
                  <c:v>56710</c:v>
                </c:pt>
                <c:pt idx="56711">
                  <c:v>56711</c:v>
                </c:pt>
                <c:pt idx="56712">
                  <c:v>56712</c:v>
                </c:pt>
                <c:pt idx="56713">
                  <c:v>56713</c:v>
                </c:pt>
                <c:pt idx="56714">
                  <c:v>56714</c:v>
                </c:pt>
                <c:pt idx="56715">
                  <c:v>56715</c:v>
                </c:pt>
                <c:pt idx="56716">
                  <c:v>56716</c:v>
                </c:pt>
                <c:pt idx="56717">
                  <c:v>56717</c:v>
                </c:pt>
                <c:pt idx="56718">
                  <c:v>56718</c:v>
                </c:pt>
                <c:pt idx="56719">
                  <c:v>56719</c:v>
                </c:pt>
                <c:pt idx="56720">
                  <c:v>56720</c:v>
                </c:pt>
                <c:pt idx="56721">
                  <c:v>56721</c:v>
                </c:pt>
                <c:pt idx="56722">
                  <c:v>56722</c:v>
                </c:pt>
                <c:pt idx="56723">
                  <c:v>56723</c:v>
                </c:pt>
                <c:pt idx="56724">
                  <c:v>56724</c:v>
                </c:pt>
                <c:pt idx="56725">
                  <c:v>56725</c:v>
                </c:pt>
                <c:pt idx="56726">
                  <c:v>56726</c:v>
                </c:pt>
                <c:pt idx="56727">
                  <c:v>56727</c:v>
                </c:pt>
                <c:pt idx="56728">
                  <c:v>56728</c:v>
                </c:pt>
                <c:pt idx="56729">
                  <c:v>56729</c:v>
                </c:pt>
                <c:pt idx="56730">
                  <c:v>56730</c:v>
                </c:pt>
                <c:pt idx="56731">
                  <c:v>56731</c:v>
                </c:pt>
                <c:pt idx="56732">
                  <c:v>56732</c:v>
                </c:pt>
                <c:pt idx="56733">
                  <c:v>56733</c:v>
                </c:pt>
                <c:pt idx="56734">
                  <c:v>56734</c:v>
                </c:pt>
                <c:pt idx="56735">
                  <c:v>56735</c:v>
                </c:pt>
                <c:pt idx="56736">
                  <c:v>56736</c:v>
                </c:pt>
                <c:pt idx="56737">
                  <c:v>56737</c:v>
                </c:pt>
                <c:pt idx="56738">
                  <c:v>56738</c:v>
                </c:pt>
                <c:pt idx="56739">
                  <c:v>56739</c:v>
                </c:pt>
                <c:pt idx="56740">
                  <c:v>56740</c:v>
                </c:pt>
                <c:pt idx="56741">
                  <c:v>56741</c:v>
                </c:pt>
                <c:pt idx="56742">
                  <c:v>56742</c:v>
                </c:pt>
                <c:pt idx="56743">
                  <c:v>56743</c:v>
                </c:pt>
                <c:pt idx="56744">
                  <c:v>56744</c:v>
                </c:pt>
                <c:pt idx="56745">
                  <c:v>56745</c:v>
                </c:pt>
                <c:pt idx="56746">
                  <c:v>56746</c:v>
                </c:pt>
                <c:pt idx="56747">
                  <c:v>56747</c:v>
                </c:pt>
                <c:pt idx="56748">
                  <c:v>56748</c:v>
                </c:pt>
                <c:pt idx="56749">
                  <c:v>56749</c:v>
                </c:pt>
                <c:pt idx="56750">
                  <c:v>56750</c:v>
                </c:pt>
                <c:pt idx="56751">
                  <c:v>56751</c:v>
                </c:pt>
                <c:pt idx="56752">
                  <c:v>56752</c:v>
                </c:pt>
                <c:pt idx="56753">
                  <c:v>56753</c:v>
                </c:pt>
                <c:pt idx="56754">
                  <c:v>56754</c:v>
                </c:pt>
                <c:pt idx="56755">
                  <c:v>56755</c:v>
                </c:pt>
                <c:pt idx="56756">
                  <c:v>56756</c:v>
                </c:pt>
                <c:pt idx="56757">
                  <c:v>56757</c:v>
                </c:pt>
                <c:pt idx="56758">
                  <c:v>56758</c:v>
                </c:pt>
                <c:pt idx="56759">
                  <c:v>56759</c:v>
                </c:pt>
                <c:pt idx="56760">
                  <c:v>56760</c:v>
                </c:pt>
                <c:pt idx="56761">
                  <c:v>56761</c:v>
                </c:pt>
                <c:pt idx="56762">
                  <c:v>56762</c:v>
                </c:pt>
                <c:pt idx="56763">
                  <c:v>56763</c:v>
                </c:pt>
                <c:pt idx="56764">
                  <c:v>56764</c:v>
                </c:pt>
                <c:pt idx="56765">
                  <c:v>56765</c:v>
                </c:pt>
                <c:pt idx="56766">
                  <c:v>56766</c:v>
                </c:pt>
                <c:pt idx="56767">
                  <c:v>56767</c:v>
                </c:pt>
                <c:pt idx="56768">
                  <c:v>56768</c:v>
                </c:pt>
                <c:pt idx="56769">
                  <c:v>56769</c:v>
                </c:pt>
                <c:pt idx="56770">
                  <c:v>56770</c:v>
                </c:pt>
                <c:pt idx="56771">
                  <c:v>56771</c:v>
                </c:pt>
                <c:pt idx="56772">
                  <c:v>56772</c:v>
                </c:pt>
                <c:pt idx="56773">
                  <c:v>56773</c:v>
                </c:pt>
                <c:pt idx="56774">
                  <c:v>56774</c:v>
                </c:pt>
                <c:pt idx="56775">
                  <c:v>56775</c:v>
                </c:pt>
                <c:pt idx="56776">
                  <c:v>56776</c:v>
                </c:pt>
                <c:pt idx="56777">
                  <c:v>56777</c:v>
                </c:pt>
                <c:pt idx="56778">
                  <c:v>56778</c:v>
                </c:pt>
                <c:pt idx="56779">
                  <c:v>56779</c:v>
                </c:pt>
                <c:pt idx="56780">
                  <c:v>56780</c:v>
                </c:pt>
                <c:pt idx="56781">
                  <c:v>56781</c:v>
                </c:pt>
                <c:pt idx="56782">
                  <c:v>56782</c:v>
                </c:pt>
                <c:pt idx="56783">
                  <c:v>56783</c:v>
                </c:pt>
                <c:pt idx="56784">
                  <c:v>56784</c:v>
                </c:pt>
                <c:pt idx="56785">
                  <c:v>56785</c:v>
                </c:pt>
                <c:pt idx="56786">
                  <c:v>56786</c:v>
                </c:pt>
                <c:pt idx="56787">
                  <c:v>56787</c:v>
                </c:pt>
                <c:pt idx="56788">
                  <c:v>56788</c:v>
                </c:pt>
                <c:pt idx="56789">
                  <c:v>56789</c:v>
                </c:pt>
                <c:pt idx="56790">
                  <c:v>56790</c:v>
                </c:pt>
                <c:pt idx="56791">
                  <c:v>56791</c:v>
                </c:pt>
                <c:pt idx="56792">
                  <c:v>56792</c:v>
                </c:pt>
                <c:pt idx="56793">
                  <c:v>56793</c:v>
                </c:pt>
                <c:pt idx="56794">
                  <c:v>56794</c:v>
                </c:pt>
                <c:pt idx="56795">
                  <c:v>56795</c:v>
                </c:pt>
                <c:pt idx="56796">
                  <c:v>56796</c:v>
                </c:pt>
                <c:pt idx="56797">
                  <c:v>56797</c:v>
                </c:pt>
                <c:pt idx="56798">
                  <c:v>56798</c:v>
                </c:pt>
                <c:pt idx="56799">
                  <c:v>56799</c:v>
                </c:pt>
                <c:pt idx="56800">
                  <c:v>56800</c:v>
                </c:pt>
                <c:pt idx="56801">
                  <c:v>56801</c:v>
                </c:pt>
                <c:pt idx="56802">
                  <c:v>56802</c:v>
                </c:pt>
                <c:pt idx="56803">
                  <c:v>56803</c:v>
                </c:pt>
                <c:pt idx="56804">
                  <c:v>56804</c:v>
                </c:pt>
                <c:pt idx="56805">
                  <c:v>56805</c:v>
                </c:pt>
                <c:pt idx="56806">
                  <c:v>56806</c:v>
                </c:pt>
                <c:pt idx="56807">
                  <c:v>56807</c:v>
                </c:pt>
                <c:pt idx="56808">
                  <c:v>56808</c:v>
                </c:pt>
                <c:pt idx="56809">
                  <c:v>56809</c:v>
                </c:pt>
                <c:pt idx="56810">
                  <c:v>56810</c:v>
                </c:pt>
                <c:pt idx="56811">
                  <c:v>56811</c:v>
                </c:pt>
                <c:pt idx="56812">
                  <c:v>56812</c:v>
                </c:pt>
                <c:pt idx="56813">
                  <c:v>56813</c:v>
                </c:pt>
                <c:pt idx="56814">
                  <c:v>56814</c:v>
                </c:pt>
                <c:pt idx="56815">
                  <c:v>56815</c:v>
                </c:pt>
                <c:pt idx="56816">
                  <c:v>56816</c:v>
                </c:pt>
                <c:pt idx="56817">
                  <c:v>56817</c:v>
                </c:pt>
                <c:pt idx="56818">
                  <c:v>56818</c:v>
                </c:pt>
                <c:pt idx="56819">
                  <c:v>56819</c:v>
                </c:pt>
                <c:pt idx="56820">
                  <c:v>56820</c:v>
                </c:pt>
                <c:pt idx="56821">
                  <c:v>56821</c:v>
                </c:pt>
                <c:pt idx="56822">
                  <c:v>56822</c:v>
                </c:pt>
                <c:pt idx="56823">
                  <c:v>56823</c:v>
                </c:pt>
                <c:pt idx="56824">
                  <c:v>56824</c:v>
                </c:pt>
                <c:pt idx="56825">
                  <c:v>56825</c:v>
                </c:pt>
                <c:pt idx="56826">
                  <c:v>56826</c:v>
                </c:pt>
                <c:pt idx="56827">
                  <c:v>56827</c:v>
                </c:pt>
                <c:pt idx="56828">
                  <c:v>56828</c:v>
                </c:pt>
                <c:pt idx="56829">
                  <c:v>56829</c:v>
                </c:pt>
                <c:pt idx="56830">
                  <c:v>56830</c:v>
                </c:pt>
                <c:pt idx="56831">
                  <c:v>56831</c:v>
                </c:pt>
                <c:pt idx="56832">
                  <c:v>56832</c:v>
                </c:pt>
                <c:pt idx="56833">
                  <c:v>56833</c:v>
                </c:pt>
                <c:pt idx="56834">
                  <c:v>56834</c:v>
                </c:pt>
                <c:pt idx="56835">
                  <c:v>56835</c:v>
                </c:pt>
                <c:pt idx="56836">
                  <c:v>56836</c:v>
                </c:pt>
                <c:pt idx="56837">
                  <c:v>56837</c:v>
                </c:pt>
                <c:pt idx="56838">
                  <c:v>56838</c:v>
                </c:pt>
                <c:pt idx="56839">
                  <c:v>56839</c:v>
                </c:pt>
                <c:pt idx="56840">
                  <c:v>56840</c:v>
                </c:pt>
                <c:pt idx="56841">
                  <c:v>56841</c:v>
                </c:pt>
                <c:pt idx="56842">
                  <c:v>56842</c:v>
                </c:pt>
                <c:pt idx="56843">
                  <c:v>56843</c:v>
                </c:pt>
                <c:pt idx="56844">
                  <c:v>56844</c:v>
                </c:pt>
                <c:pt idx="56845">
                  <c:v>56845</c:v>
                </c:pt>
                <c:pt idx="56846">
                  <c:v>56846</c:v>
                </c:pt>
                <c:pt idx="56847">
                  <c:v>56847</c:v>
                </c:pt>
                <c:pt idx="56848">
                  <c:v>56848</c:v>
                </c:pt>
                <c:pt idx="56849">
                  <c:v>56849</c:v>
                </c:pt>
                <c:pt idx="56850">
                  <c:v>56850</c:v>
                </c:pt>
                <c:pt idx="56851">
                  <c:v>56851</c:v>
                </c:pt>
                <c:pt idx="56852">
                  <c:v>56852</c:v>
                </c:pt>
                <c:pt idx="56853">
                  <c:v>56853</c:v>
                </c:pt>
                <c:pt idx="56854">
                  <c:v>56854</c:v>
                </c:pt>
                <c:pt idx="56855">
                  <c:v>56855</c:v>
                </c:pt>
                <c:pt idx="56856">
                  <c:v>56856</c:v>
                </c:pt>
                <c:pt idx="56857">
                  <c:v>56857</c:v>
                </c:pt>
                <c:pt idx="56858">
                  <c:v>56858</c:v>
                </c:pt>
                <c:pt idx="56859">
                  <c:v>56859</c:v>
                </c:pt>
                <c:pt idx="56860">
                  <c:v>56860</c:v>
                </c:pt>
                <c:pt idx="56861">
                  <c:v>56861</c:v>
                </c:pt>
                <c:pt idx="56862">
                  <c:v>56862</c:v>
                </c:pt>
                <c:pt idx="56863">
                  <c:v>56863</c:v>
                </c:pt>
                <c:pt idx="56864">
                  <c:v>56864</c:v>
                </c:pt>
                <c:pt idx="56865">
                  <c:v>56865</c:v>
                </c:pt>
                <c:pt idx="56866">
                  <c:v>56866</c:v>
                </c:pt>
                <c:pt idx="56867">
                  <c:v>56867</c:v>
                </c:pt>
                <c:pt idx="56868">
                  <c:v>56868</c:v>
                </c:pt>
                <c:pt idx="56869">
                  <c:v>56869</c:v>
                </c:pt>
                <c:pt idx="56870">
                  <c:v>56870</c:v>
                </c:pt>
                <c:pt idx="56871">
                  <c:v>56871</c:v>
                </c:pt>
                <c:pt idx="56872">
                  <c:v>56872</c:v>
                </c:pt>
                <c:pt idx="56873">
                  <c:v>56873</c:v>
                </c:pt>
                <c:pt idx="56874">
                  <c:v>56874</c:v>
                </c:pt>
                <c:pt idx="56875">
                  <c:v>56875</c:v>
                </c:pt>
                <c:pt idx="56876">
                  <c:v>56876</c:v>
                </c:pt>
                <c:pt idx="56877">
                  <c:v>56877</c:v>
                </c:pt>
                <c:pt idx="56878">
                  <c:v>56878</c:v>
                </c:pt>
                <c:pt idx="56879">
                  <c:v>56879</c:v>
                </c:pt>
                <c:pt idx="56880">
                  <c:v>56880</c:v>
                </c:pt>
                <c:pt idx="56881">
                  <c:v>56881</c:v>
                </c:pt>
                <c:pt idx="56882">
                  <c:v>56882</c:v>
                </c:pt>
                <c:pt idx="56883">
                  <c:v>56883</c:v>
                </c:pt>
                <c:pt idx="56884">
                  <c:v>56884</c:v>
                </c:pt>
                <c:pt idx="56885">
                  <c:v>56885</c:v>
                </c:pt>
                <c:pt idx="56886">
                  <c:v>56886</c:v>
                </c:pt>
                <c:pt idx="56887">
                  <c:v>56887</c:v>
                </c:pt>
                <c:pt idx="56888">
                  <c:v>56888</c:v>
                </c:pt>
                <c:pt idx="56889">
                  <c:v>56889</c:v>
                </c:pt>
                <c:pt idx="56890">
                  <c:v>56890</c:v>
                </c:pt>
                <c:pt idx="56891">
                  <c:v>56891</c:v>
                </c:pt>
                <c:pt idx="56892">
                  <c:v>56892</c:v>
                </c:pt>
                <c:pt idx="56893">
                  <c:v>56893</c:v>
                </c:pt>
                <c:pt idx="56894">
                  <c:v>56894</c:v>
                </c:pt>
                <c:pt idx="56895">
                  <c:v>56895</c:v>
                </c:pt>
                <c:pt idx="56896">
                  <c:v>56896</c:v>
                </c:pt>
                <c:pt idx="56897">
                  <c:v>56897</c:v>
                </c:pt>
                <c:pt idx="56898">
                  <c:v>56898</c:v>
                </c:pt>
                <c:pt idx="56899">
                  <c:v>56899</c:v>
                </c:pt>
                <c:pt idx="56900">
                  <c:v>56900</c:v>
                </c:pt>
                <c:pt idx="56901">
                  <c:v>56901</c:v>
                </c:pt>
                <c:pt idx="56902">
                  <c:v>56902</c:v>
                </c:pt>
                <c:pt idx="56903">
                  <c:v>56903</c:v>
                </c:pt>
                <c:pt idx="56904">
                  <c:v>56904</c:v>
                </c:pt>
                <c:pt idx="56905">
                  <c:v>56905</c:v>
                </c:pt>
                <c:pt idx="56906">
                  <c:v>56906</c:v>
                </c:pt>
                <c:pt idx="56907">
                  <c:v>56907</c:v>
                </c:pt>
                <c:pt idx="56908">
                  <c:v>56908</c:v>
                </c:pt>
                <c:pt idx="56909">
                  <c:v>56909</c:v>
                </c:pt>
                <c:pt idx="56910">
                  <c:v>56910</c:v>
                </c:pt>
                <c:pt idx="56911">
                  <c:v>56911</c:v>
                </c:pt>
                <c:pt idx="56912">
                  <c:v>56912</c:v>
                </c:pt>
                <c:pt idx="56913">
                  <c:v>56913</c:v>
                </c:pt>
                <c:pt idx="56914">
                  <c:v>56914</c:v>
                </c:pt>
                <c:pt idx="56915">
                  <c:v>56915</c:v>
                </c:pt>
                <c:pt idx="56916">
                  <c:v>56916</c:v>
                </c:pt>
                <c:pt idx="56917">
                  <c:v>56917</c:v>
                </c:pt>
                <c:pt idx="56918">
                  <c:v>56918</c:v>
                </c:pt>
                <c:pt idx="56919">
                  <c:v>56919</c:v>
                </c:pt>
                <c:pt idx="56920">
                  <c:v>56920</c:v>
                </c:pt>
                <c:pt idx="56921">
                  <c:v>56921</c:v>
                </c:pt>
                <c:pt idx="56922">
                  <c:v>56922</c:v>
                </c:pt>
                <c:pt idx="56923">
                  <c:v>56923</c:v>
                </c:pt>
                <c:pt idx="56924">
                  <c:v>56924</c:v>
                </c:pt>
                <c:pt idx="56925">
                  <c:v>56925</c:v>
                </c:pt>
                <c:pt idx="56926">
                  <c:v>56926</c:v>
                </c:pt>
                <c:pt idx="56927">
                  <c:v>56927</c:v>
                </c:pt>
                <c:pt idx="56928">
                  <c:v>56928</c:v>
                </c:pt>
                <c:pt idx="56929">
                  <c:v>56929</c:v>
                </c:pt>
                <c:pt idx="56930">
                  <c:v>56930</c:v>
                </c:pt>
                <c:pt idx="56931">
                  <c:v>56931</c:v>
                </c:pt>
                <c:pt idx="56932">
                  <c:v>56932</c:v>
                </c:pt>
                <c:pt idx="56933">
                  <c:v>56933</c:v>
                </c:pt>
                <c:pt idx="56934">
                  <c:v>56934</c:v>
                </c:pt>
                <c:pt idx="56935">
                  <c:v>56935</c:v>
                </c:pt>
                <c:pt idx="56936">
                  <c:v>56936</c:v>
                </c:pt>
                <c:pt idx="56937">
                  <c:v>56937</c:v>
                </c:pt>
                <c:pt idx="56938">
                  <c:v>56938</c:v>
                </c:pt>
                <c:pt idx="56939">
                  <c:v>56939</c:v>
                </c:pt>
                <c:pt idx="56940">
                  <c:v>56940</c:v>
                </c:pt>
                <c:pt idx="56941">
                  <c:v>56941</c:v>
                </c:pt>
                <c:pt idx="56942">
                  <c:v>56942</c:v>
                </c:pt>
                <c:pt idx="56943">
                  <c:v>56943</c:v>
                </c:pt>
                <c:pt idx="56944">
                  <c:v>56944</c:v>
                </c:pt>
                <c:pt idx="56945">
                  <c:v>56945</c:v>
                </c:pt>
                <c:pt idx="56946">
                  <c:v>56946</c:v>
                </c:pt>
                <c:pt idx="56947">
                  <c:v>56947</c:v>
                </c:pt>
                <c:pt idx="56948">
                  <c:v>56948</c:v>
                </c:pt>
                <c:pt idx="56949">
                  <c:v>56949</c:v>
                </c:pt>
                <c:pt idx="56950">
                  <c:v>56950</c:v>
                </c:pt>
                <c:pt idx="56951">
                  <c:v>56951</c:v>
                </c:pt>
                <c:pt idx="56952">
                  <c:v>56952</c:v>
                </c:pt>
                <c:pt idx="56953">
                  <c:v>56953</c:v>
                </c:pt>
                <c:pt idx="56954">
                  <c:v>56954</c:v>
                </c:pt>
                <c:pt idx="56955">
                  <c:v>56955</c:v>
                </c:pt>
                <c:pt idx="56956">
                  <c:v>56956</c:v>
                </c:pt>
                <c:pt idx="56957">
                  <c:v>56957</c:v>
                </c:pt>
                <c:pt idx="56958">
                  <c:v>56958</c:v>
                </c:pt>
                <c:pt idx="56959">
                  <c:v>56959</c:v>
                </c:pt>
                <c:pt idx="56960">
                  <c:v>56960</c:v>
                </c:pt>
                <c:pt idx="56961">
                  <c:v>56961</c:v>
                </c:pt>
                <c:pt idx="56962">
                  <c:v>56962</c:v>
                </c:pt>
                <c:pt idx="56963">
                  <c:v>56963</c:v>
                </c:pt>
                <c:pt idx="56964">
                  <c:v>56964</c:v>
                </c:pt>
                <c:pt idx="56965">
                  <c:v>56965</c:v>
                </c:pt>
                <c:pt idx="56966">
                  <c:v>56966</c:v>
                </c:pt>
                <c:pt idx="56967">
                  <c:v>56967</c:v>
                </c:pt>
                <c:pt idx="56968">
                  <c:v>56968</c:v>
                </c:pt>
                <c:pt idx="56969">
                  <c:v>56969</c:v>
                </c:pt>
                <c:pt idx="56970">
                  <c:v>56970</c:v>
                </c:pt>
                <c:pt idx="56971">
                  <c:v>56971</c:v>
                </c:pt>
                <c:pt idx="56972">
                  <c:v>56972</c:v>
                </c:pt>
                <c:pt idx="56973">
                  <c:v>56973</c:v>
                </c:pt>
                <c:pt idx="56974">
                  <c:v>56974</c:v>
                </c:pt>
                <c:pt idx="56975">
                  <c:v>56975</c:v>
                </c:pt>
                <c:pt idx="56976">
                  <c:v>56976</c:v>
                </c:pt>
                <c:pt idx="56977">
                  <c:v>56977</c:v>
                </c:pt>
                <c:pt idx="56978">
                  <c:v>56978</c:v>
                </c:pt>
                <c:pt idx="56979">
                  <c:v>56979</c:v>
                </c:pt>
                <c:pt idx="56980">
                  <c:v>56980</c:v>
                </c:pt>
                <c:pt idx="56981">
                  <c:v>56981</c:v>
                </c:pt>
                <c:pt idx="56982">
                  <c:v>56982</c:v>
                </c:pt>
                <c:pt idx="56983">
                  <c:v>56983</c:v>
                </c:pt>
                <c:pt idx="56984">
                  <c:v>56984</c:v>
                </c:pt>
                <c:pt idx="56985">
                  <c:v>56985</c:v>
                </c:pt>
                <c:pt idx="56986">
                  <c:v>56986</c:v>
                </c:pt>
                <c:pt idx="56987">
                  <c:v>56987</c:v>
                </c:pt>
                <c:pt idx="56988">
                  <c:v>56988</c:v>
                </c:pt>
                <c:pt idx="56989">
                  <c:v>56989</c:v>
                </c:pt>
                <c:pt idx="56990">
                  <c:v>56990</c:v>
                </c:pt>
                <c:pt idx="56991">
                  <c:v>56991</c:v>
                </c:pt>
                <c:pt idx="56992">
                  <c:v>56992</c:v>
                </c:pt>
                <c:pt idx="56993">
                  <c:v>56993</c:v>
                </c:pt>
                <c:pt idx="56994">
                  <c:v>56994</c:v>
                </c:pt>
                <c:pt idx="56995">
                  <c:v>56995</c:v>
                </c:pt>
                <c:pt idx="56996">
                  <c:v>56996</c:v>
                </c:pt>
                <c:pt idx="56997">
                  <c:v>56997</c:v>
                </c:pt>
                <c:pt idx="56998">
                  <c:v>56998</c:v>
                </c:pt>
                <c:pt idx="56999">
                  <c:v>56999</c:v>
                </c:pt>
                <c:pt idx="57000">
                  <c:v>57000</c:v>
                </c:pt>
                <c:pt idx="57001">
                  <c:v>57001</c:v>
                </c:pt>
                <c:pt idx="57002">
                  <c:v>57002</c:v>
                </c:pt>
                <c:pt idx="57003">
                  <c:v>57003</c:v>
                </c:pt>
                <c:pt idx="57004">
                  <c:v>57004</c:v>
                </c:pt>
                <c:pt idx="57005">
                  <c:v>57005</c:v>
                </c:pt>
                <c:pt idx="57006">
                  <c:v>57006</c:v>
                </c:pt>
                <c:pt idx="57007">
                  <c:v>57007</c:v>
                </c:pt>
                <c:pt idx="57008">
                  <c:v>57008</c:v>
                </c:pt>
                <c:pt idx="57009">
                  <c:v>57009</c:v>
                </c:pt>
                <c:pt idx="57010">
                  <c:v>57010</c:v>
                </c:pt>
                <c:pt idx="57011">
                  <c:v>57011</c:v>
                </c:pt>
                <c:pt idx="57012">
                  <c:v>57012</c:v>
                </c:pt>
                <c:pt idx="57013">
                  <c:v>57013</c:v>
                </c:pt>
                <c:pt idx="57014">
                  <c:v>57014</c:v>
                </c:pt>
                <c:pt idx="57015">
                  <c:v>57015</c:v>
                </c:pt>
                <c:pt idx="57016">
                  <c:v>57016</c:v>
                </c:pt>
                <c:pt idx="57017">
                  <c:v>57017</c:v>
                </c:pt>
                <c:pt idx="57018">
                  <c:v>57018</c:v>
                </c:pt>
                <c:pt idx="57019">
                  <c:v>57019</c:v>
                </c:pt>
                <c:pt idx="57020">
                  <c:v>57020</c:v>
                </c:pt>
                <c:pt idx="57021">
                  <c:v>57021</c:v>
                </c:pt>
                <c:pt idx="57022">
                  <c:v>57022</c:v>
                </c:pt>
                <c:pt idx="57023">
                  <c:v>57023</c:v>
                </c:pt>
                <c:pt idx="57024">
                  <c:v>57024</c:v>
                </c:pt>
                <c:pt idx="57025">
                  <c:v>57025</c:v>
                </c:pt>
                <c:pt idx="57026">
                  <c:v>57026</c:v>
                </c:pt>
                <c:pt idx="57027">
                  <c:v>57027</c:v>
                </c:pt>
                <c:pt idx="57028">
                  <c:v>57028</c:v>
                </c:pt>
                <c:pt idx="57029">
                  <c:v>57029</c:v>
                </c:pt>
                <c:pt idx="57030">
                  <c:v>57030</c:v>
                </c:pt>
                <c:pt idx="57031">
                  <c:v>57031</c:v>
                </c:pt>
                <c:pt idx="57032">
                  <c:v>57032</c:v>
                </c:pt>
                <c:pt idx="57033">
                  <c:v>57033</c:v>
                </c:pt>
                <c:pt idx="57034">
                  <c:v>57034</c:v>
                </c:pt>
                <c:pt idx="57035">
                  <c:v>57035</c:v>
                </c:pt>
                <c:pt idx="57036">
                  <c:v>57036</c:v>
                </c:pt>
                <c:pt idx="57037">
                  <c:v>57037</c:v>
                </c:pt>
                <c:pt idx="57038">
                  <c:v>57038</c:v>
                </c:pt>
                <c:pt idx="57039">
                  <c:v>57039</c:v>
                </c:pt>
                <c:pt idx="57040">
                  <c:v>57040</c:v>
                </c:pt>
                <c:pt idx="57041">
                  <c:v>57041</c:v>
                </c:pt>
                <c:pt idx="57042">
                  <c:v>57042</c:v>
                </c:pt>
                <c:pt idx="57043">
                  <c:v>57043</c:v>
                </c:pt>
                <c:pt idx="57044">
                  <c:v>57044</c:v>
                </c:pt>
                <c:pt idx="57045">
                  <c:v>57045</c:v>
                </c:pt>
                <c:pt idx="57046">
                  <c:v>57046</c:v>
                </c:pt>
                <c:pt idx="57047">
                  <c:v>57047</c:v>
                </c:pt>
                <c:pt idx="57048">
                  <c:v>57048</c:v>
                </c:pt>
                <c:pt idx="57049">
                  <c:v>57049</c:v>
                </c:pt>
                <c:pt idx="57050">
                  <c:v>57050</c:v>
                </c:pt>
                <c:pt idx="57051">
                  <c:v>57051</c:v>
                </c:pt>
                <c:pt idx="57052">
                  <c:v>57052</c:v>
                </c:pt>
                <c:pt idx="57053">
                  <c:v>57053</c:v>
                </c:pt>
                <c:pt idx="57054">
                  <c:v>57054</c:v>
                </c:pt>
                <c:pt idx="57055">
                  <c:v>57055</c:v>
                </c:pt>
                <c:pt idx="57056">
                  <c:v>57056</c:v>
                </c:pt>
                <c:pt idx="57057">
                  <c:v>57057</c:v>
                </c:pt>
                <c:pt idx="57058">
                  <c:v>57058</c:v>
                </c:pt>
                <c:pt idx="57059">
                  <c:v>57059</c:v>
                </c:pt>
                <c:pt idx="57060">
                  <c:v>57060</c:v>
                </c:pt>
                <c:pt idx="57061">
                  <c:v>57061</c:v>
                </c:pt>
                <c:pt idx="57062">
                  <c:v>57062</c:v>
                </c:pt>
                <c:pt idx="57063">
                  <c:v>57063</c:v>
                </c:pt>
                <c:pt idx="57064">
                  <c:v>57064</c:v>
                </c:pt>
                <c:pt idx="57065">
                  <c:v>57065</c:v>
                </c:pt>
                <c:pt idx="57066">
                  <c:v>57066</c:v>
                </c:pt>
                <c:pt idx="57067">
                  <c:v>57067</c:v>
                </c:pt>
                <c:pt idx="57068">
                  <c:v>57068</c:v>
                </c:pt>
                <c:pt idx="57069">
                  <c:v>57069</c:v>
                </c:pt>
                <c:pt idx="57070">
                  <c:v>57070</c:v>
                </c:pt>
                <c:pt idx="57071">
                  <c:v>57071</c:v>
                </c:pt>
                <c:pt idx="57072">
                  <c:v>57072</c:v>
                </c:pt>
                <c:pt idx="57073">
                  <c:v>57073</c:v>
                </c:pt>
                <c:pt idx="57074">
                  <c:v>57074</c:v>
                </c:pt>
                <c:pt idx="57075">
                  <c:v>57075</c:v>
                </c:pt>
                <c:pt idx="57076">
                  <c:v>57076</c:v>
                </c:pt>
                <c:pt idx="57077">
                  <c:v>57077</c:v>
                </c:pt>
                <c:pt idx="57078">
                  <c:v>57078</c:v>
                </c:pt>
                <c:pt idx="57079">
                  <c:v>57079</c:v>
                </c:pt>
                <c:pt idx="57080">
                  <c:v>57080</c:v>
                </c:pt>
                <c:pt idx="57081">
                  <c:v>57081</c:v>
                </c:pt>
                <c:pt idx="57082">
                  <c:v>57082</c:v>
                </c:pt>
                <c:pt idx="57083">
                  <c:v>57083</c:v>
                </c:pt>
                <c:pt idx="57084">
                  <c:v>57084</c:v>
                </c:pt>
                <c:pt idx="57085">
                  <c:v>57085</c:v>
                </c:pt>
                <c:pt idx="57086">
                  <c:v>57086</c:v>
                </c:pt>
                <c:pt idx="57087">
                  <c:v>57087</c:v>
                </c:pt>
                <c:pt idx="57088">
                  <c:v>57088</c:v>
                </c:pt>
                <c:pt idx="57089">
                  <c:v>57089</c:v>
                </c:pt>
                <c:pt idx="57090">
                  <c:v>57090</c:v>
                </c:pt>
                <c:pt idx="57091">
                  <c:v>57091</c:v>
                </c:pt>
                <c:pt idx="57092">
                  <c:v>57092</c:v>
                </c:pt>
                <c:pt idx="57093">
                  <c:v>57093</c:v>
                </c:pt>
                <c:pt idx="57094">
                  <c:v>57094</c:v>
                </c:pt>
                <c:pt idx="57095">
                  <c:v>57095</c:v>
                </c:pt>
                <c:pt idx="57096">
                  <c:v>57096</c:v>
                </c:pt>
                <c:pt idx="57097">
                  <c:v>57097</c:v>
                </c:pt>
                <c:pt idx="57098">
                  <c:v>57098</c:v>
                </c:pt>
                <c:pt idx="57099">
                  <c:v>57099</c:v>
                </c:pt>
                <c:pt idx="57100">
                  <c:v>57100</c:v>
                </c:pt>
                <c:pt idx="57101">
                  <c:v>57101</c:v>
                </c:pt>
                <c:pt idx="57102">
                  <c:v>57102</c:v>
                </c:pt>
                <c:pt idx="57103">
                  <c:v>57103</c:v>
                </c:pt>
                <c:pt idx="57104">
                  <c:v>57104</c:v>
                </c:pt>
                <c:pt idx="57105">
                  <c:v>57105</c:v>
                </c:pt>
                <c:pt idx="57106">
                  <c:v>57106</c:v>
                </c:pt>
                <c:pt idx="57107">
                  <c:v>57107</c:v>
                </c:pt>
                <c:pt idx="57108">
                  <c:v>57108</c:v>
                </c:pt>
                <c:pt idx="57109">
                  <c:v>57109</c:v>
                </c:pt>
                <c:pt idx="57110">
                  <c:v>57110</c:v>
                </c:pt>
                <c:pt idx="57111">
                  <c:v>57111</c:v>
                </c:pt>
                <c:pt idx="57112">
                  <c:v>57112</c:v>
                </c:pt>
                <c:pt idx="57113">
                  <c:v>57113</c:v>
                </c:pt>
                <c:pt idx="57114">
                  <c:v>57114</c:v>
                </c:pt>
                <c:pt idx="57115">
                  <c:v>57115</c:v>
                </c:pt>
                <c:pt idx="57116">
                  <c:v>57116</c:v>
                </c:pt>
                <c:pt idx="57117">
                  <c:v>57117</c:v>
                </c:pt>
                <c:pt idx="57118">
                  <c:v>57118</c:v>
                </c:pt>
                <c:pt idx="57119">
                  <c:v>57119</c:v>
                </c:pt>
                <c:pt idx="57120">
                  <c:v>57120</c:v>
                </c:pt>
                <c:pt idx="57121">
                  <c:v>57121</c:v>
                </c:pt>
                <c:pt idx="57122">
                  <c:v>57122</c:v>
                </c:pt>
                <c:pt idx="57123">
                  <c:v>57123</c:v>
                </c:pt>
                <c:pt idx="57124">
                  <c:v>57124</c:v>
                </c:pt>
                <c:pt idx="57125">
                  <c:v>57125</c:v>
                </c:pt>
                <c:pt idx="57126">
                  <c:v>57126</c:v>
                </c:pt>
                <c:pt idx="57127">
                  <c:v>57127</c:v>
                </c:pt>
                <c:pt idx="57128">
                  <c:v>57128</c:v>
                </c:pt>
                <c:pt idx="57129">
                  <c:v>57129</c:v>
                </c:pt>
                <c:pt idx="57130">
                  <c:v>57130</c:v>
                </c:pt>
                <c:pt idx="57131">
                  <c:v>57131</c:v>
                </c:pt>
                <c:pt idx="57132">
                  <c:v>57132</c:v>
                </c:pt>
                <c:pt idx="57133">
                  <c:v>57133</c:v>
                </c:pt>
                <c:pt idx="57134">
                  <c:v>57134</c:v>
                </c:pt>
                <c:pt idx="57135">
                  <c:v>57135</c:v>
                </c:pt>
                <c:pt idx="57136">
                  <c:v>57136</c:v>
                </c:pt>
                <c:pt idx="57137">
                  <c:v>57137</c:v>
                </c:pt>
                <c:pt idx="57138">
                  <c:v>57138</c:v>
                </c:pt>
                <c:pt idx="57139">
                  <c:v>57139</c:v>
                </c:pt>
                <c:pt idx="57140">
                  <c:v>57140</c:v>
                </c:pt>
                <c:pt idx="57141">
                  <c:v>57141</c:v>
                </c:pt>
                <c:pt idx="57142">
                  <c:v>57142</c:v>
                </c:pt>
                <c:pt idx="57143">
                  <c:v>57143</c:v>
                </c:pt>
                <c:pt idx="57144">
                  <c:v>57144</c:v>
                </c:pt>
                <c:pt idx="57145">
                  <c:v>57145</c:v>
                </c:pt>
                <c:pt idx="57146">
                  <c:v>57146</c:v>
                </c:pt>
                <c:pt idx="57147">
                  <c:v>57147</c:v>
                </c:pt>
                <c:pt idx="57148">
                  <c:v>57148</c:v>
                </c:pt>
                <c:pt idx="57149">
                  <c:v>57149</c:v>
                </c:pt>
                <c:pt idx="57150">
                  <c:v>57150</c:v>
                </c:pt>
                <c:pt idx="57151">
                  <c:v>57151</c:v>
                </c:pt>
                <c:pt idx="57152">
                  <c:v>57152</c:v>
                </c:pt>
                <c:pt idx="57153">
                  <c:v>57153</c:v>
                </c:pt>
                <c:pt idx="57154">
                  <c:v>57154</c:v>
                </c:pt>
                <c:pt idx="57155">
                  <c:v>57155</c:v>
                </c:pt>
                <c:pt idx="57156">
                  <c:v>57156</c:v>
                </c:pt>
                <c:pt idx="57157">
                  <c:v>57157</c:v>
                </c:pt>
                <c:pt idx="57158">
                  <c:v>57158</c:v>
                </c:pt>
                <c:pt idx="57159">
                  <c:v>57159</c:v>
                </c:pt>
                <c:pt idx="57160">
                  <c:v>57160</c:v>
                </c:pt>
                <c:pt idx="57161">
                  <c:v>57161</c:v>
                </c:pt>
                <c:pt idx="57162">
                  <c:v>57162</c:v>
                </c:pt>
                <c:pt idx="57163">
                  <c:v>57163</c:v>
                </c:pt>
                <c:pt idx="57164">
                  <c:v>57164</c:v>
                </c:pt>
                <c:pt idx="57165">
                  <c:v>57165</c:v>
                </c:pt>
                <c:pt idx="57166">
                  <c:v>57166</c:v>
                </c:pt>
                <c:pt idx="57167">
                  <c:v>57167</c:v>
                </c:pt>
                <c:pt idx="57168">
                  <c:v>57168</c:v>
                </c:pt>
                <c:pt idx="57169">
                  <c:v>57169</c:v>
                </c:pt>
                <c:pt idx="57170">
                  <c:v>57170</c:v>
                </c:pt>
                <c:pt idx="57171">
                  <c:v>57171</c:v>
                </c:pt>
                <c:pt idx="57172">
                  <c:v>57172</c:v>
                </c:pt>
                <c:pt idx="57173">
                  <c:v>57173</c:v>
                </c:pt>
                <c:pt idx="57174">
                  <c:v>57174</c:v>
                </c:pt>
                <c:pt idx="57175">
                  <c:v>57175</c:v>
                </c:pt>
                <c:pt idx="57176">
                  <c:v>57176</c:v>
                </c:pt>
                <c:pt idx="57177">
                  <c:v>57177</c:v>
                </c:pt>
                <c:pt idx="57178">
                  <c:v>57178</c:v>
                </c:pt>
                <c:pt idx="57179">
                  <c:v>57179</c:v>
                </c:pt>
                <c:pt idx="57180">
                  <c:v>57180</c:v>
                </c:pt>
                <c:pt idx="57181">
                  <c:v>57181</c:v>
                </c:pt>
                <c:pt idx="57182">
                  <c:v>57182</c:v>
                </c:pt>
                <c:pt idx="57183">
                  <c:v>57183</c:v>
                </c:pt>
                <c:pt idx="57184">
                  <c:v>57184</c:v>
                </c:pt>
                <c:pt idx="57185">
                  <c:v>57185</c:v>
                </c:pt>
                <c:pt idx="57186">
                  <c:v>57186</c:v>
                </c:pt>
                <c:pt idx="57187">
                  <c:v>57187</c:v>
                </c:pt>
                <c:pt idx="57188">
                  <c:v>57188</c:v>
                </c:pt>
                <c:pt idx="57189">
                  <c:v>57189</c:v>
                </c:pt>
                <c:pt idx="57190">
                  <c:v>57190</c:v>
                </c:pt>
                <c:pt idx="57191">
                  <c:v>57191</c:v>
                </c:pt>
                <c:pt idx="57192">
                  <c:v>57192</c:v>
                </c:pt>
                <c:pt idx="57193">
                  <c:v>57193</c:v>
                </c:pt>
                <c:pt idx="57194">
                  <c:v>57194</c:v>
                </c:pt>
                <c:pt idx="57195">
                  <c:v>57195</c:v>
                </c:pt>
                <c:pt idx="57196">
                  <c:v>57196</c:v>
                </c:pt>
                <c:pt idx="57197">
                  <c:v>57197</c:v>
                </c:pt>
                <c:pt idx="57198">
                  <c:v>57198</c:v>
                </c:pt>
                <c:pt idx="57199">
                  <c:v>57199</c:v>
                </c:pt>
                <c:pt idx="57200">
                  <c:v>57200</c:v>
                </c:pt>
                <c:pt idx="57201">
                  <c:v>57201</c:v>
                </c:pt>
                <c:pt idx="57202">
                  <c:v>57202</c:v>
                </c:pt>
                <c:pt idx="57203">
                  <c:v>57203</c:v>
                </c:pt>
                <c:pt idx="57204">
                  <c:v>57204</c:v>
                </c:pt>
                <c:pt idx="57205">
                  <c:v>57205</c:v>
                </c:pt>
                <c:pt idx="57206">
                  <c:v>57206</c:v>
                </c:pt>
                <c:pt idx="57207">
                  <c:v>57207</c:v>
                </c:pt>
                <c:pt idx="57208">
                  <c:v>57208</c:v>
                </c:pt>
                <c:pt idx="57209">
                  <c:v>57209</c:v>
                </c:pt>
                <c:pt idx="57210">
                  <c:v>57210</c:v>
                </c:pt>
                <c:pt idx="57211">
                  <c:v>57211</c:v>
                </c:pt>
                <c:pt idx="57212">
                  <c:v>57212</c:v>
                </c:pt>
                <c:pt idx="57213">
                  <c:v>57213</c:v>
                </c:pt>
                <c:pt idx="57214">
                  <c:v>57214</c:v>
                </c:pt>
                <c:pt idx="57215">
                  <c:v>57215</c:v>
                </c:pt>
                <c:pt idx="57216">
                  <c:v>57216</c:v>
                </c:pt>
                <c:pt idx="57217">
                  <c:v>57217</c:v>
                </c:pt>
                <c:pt idx="57218">
                  <c:v>57218</c:v>
                </c:pt>
                <c:pt idx="57219">
                  <c:v>57219</c:v>
                </c:pt>
                <c:pt idx="57220">
                  <c:v>57220</c:v>
                </c:pt>
                <c:pt idx="57221">
                  <c:v>57221</c:v>
                </c:pt>
                <c:pt idx="57222">
                  <c:v>57222</c:v>
                </c:pt>
                <c:pt idx="57223">
                  <c:v>57223</c:v>
                </c:pt>
                <c:pt idx="57224">
                  <c:v>57224</c:v>
                </c:pt>
                <c:pt idx="57225">
                  <c:v>57225</c:v>
                </c:pt>
                <c:pt idx="57226">
                  <c:v>57226</c:v>
                </c:pt>
                <c:pt idx="57227">
                  <c:v>57227</c:v>
                </c:pt>
                <c:pt idx="57228">
                  <c:v>57228</c:v>
                </c:pt>
                <c:pt idx="57229">
                  <c:v>57229</c:v>
                </c:pt>
                <c:pt idx="57230">
                  <c:v>57230</c:v>
                </c:pt>
                <c:pt idx="57231">
                  <c:v>57231</c:v>
                </c:pt>
                <c:pt idx="57232">
                  <c:v>57232</c:v>
                </c:pt>
                <c:pt idx="57233">
                  <c:v>57233</c:v>
                </c:pt>
                <c:pt idx="57234">
                  <c:v>57234</c:v>
                </c:pt>
                <c:pt idx="57235">
                  <c:v>57235</c:v>
                </c:pt>
                <c:pt idx="57236">
                  <c:v>57236</c:v>
                </c:pt>
                <c:pt idx="57237">
                  <c:v>57237</c:v>
                </c:pt>
                <c:pt idx="57238">
                  <c:v>57238</c:v>
                </c:pt>
                <c:pt idx="57239">
                  <c:v>57239</c:v>
                </c:pt>
                <c:pt idx="57240">
                  <c:v>57240</c:v>
                </c:pt>
                <c:pt idx="57241">
                  <c:v>57241</c:v>
                </c:pt>
                <c:pt idx="57242">
                  <c:v>57242</c:v>
                </c:pt>
                <c:pt idx="57243">
                  <c:v>57243</c:v>
                </c:pt>
                <c:pt idx="57244">
                  <c:v>57244</c:v>
                </c:pt>
                <c:pt idx="57245">
                  <c:v>57245</c:v>
                </c:pt>
                <c:pt idx="57246">
                  <c:v>57246</c:v>
                </c:pt>
                <c:pt idx="57247">
                  <c:v>57247</c:v>
                </c:pt>
                <c:pt idx="57248">
                  <c:v>57248</c:v>
                </c:pt>
                <c:pt idx="57249">
                  <c:v>57249</c:v>
                </c:pt>
                <c:pt idx="57250">
                  <c:v>57250</c:v>
                </c:pt>
                <c:pt idx="57251">
                  <c:v>57251</c:v>
                </c:pt>
                <c:pt idx="57252">
                  <c:v>57252</c:v>
                </c:pt>
                <c:pt idx="57253">
                  <c:v>57253</c:v>
                </c:pt>
                <c:pt idx="57254">
                  <c:v>57254</c:v>
                </c:pt>
                <c:pt idx="57255">
                  <c:v>57255</c:v>
                </c:pt>
                <c:pt idx="57256">
                  <c:v>57256</c:v>
                </c:pt>
                <c:pt idx="57257">
                  <c:v>57257</c:v>
                </c:pt>
                <c:pt idx="57258">
                  <c:v>57258</c:v>
                </c:pt>
                <c:pt idx="57259">
                  <c:v>57259</c:v>
                </c:pt>
                <c:pt idx="57260">
                  <c:v>57260</c:v>
                </c:pt>
                <c:pt idx="57261">
                  <c:v>57261</c:v>
                </c:pt>
                <c:pt idx="57262">
                  <c:v>57262</c:v>
                </c:pt>
                <c:pt idx="57263">
                  <c:v>57263</c:v>
                </c:pt>
                <c:pt idx="57264">
                  <c:v>57264</c:v>
                </c:pt>
                <c:pt idx="57265">
                  <c:v>57265</c:v>
                </c:pt>
                <c:pt idx="57266">
                  <c:v>57266</c:v>
                </c:pt>
                <c:pt idx="57267">
                  <c:v>57267</c:v>
                </c:pt>
                <c:pt idx="57268">
                  <c:v>57268</c:v>
                </c:pt>
                <c:pt idx="57269">
                  <c:v>57269</c:v>
                </c:pt>
                <c:pt idx="57270">
                  <c:v>57270</c:v>
                </c:pt>
                <c:pt idx="57271">
                  <c:v>57271</c:v>
                </c:pt>
                <c:pt idx="57272">
                  <c:v>57272</c:v>
                </c:pt>
                <c:pt idx="57273">
                  <c:v>57273</c:v>
                </c:pt>
                <c:pt idx="57274">
                  <c:v>57274</c:v>
                </c:pt>
                <c:pt idx="57275">
                  <c:v>57275</c:v>
                </c:pt>
                <c:pt idx="57276">
                  <c:v>57276</c:v>
                </c:pt>
                <c:pt idx="57277">
                  <c:v>57277</c:v>
                </c:pt>
                <c:pt idx="57278">
                  <c:v>57278</c:v>
                </c:pt>
                <c:pt idx="57279">
                  <c:v>57279</c:v>
                </c:pt>
                <c:pt idx="57280">
                  <c:v>57280</c:v>
                </c:pt>
                <c:pt idx="57281">
                  <c:v>57281</c:v>
                </c:pt>
                <c:pt idx="57282">
                  <c:v>57282</c:v>
                </c:pt>
                <c:pt idx="57283">
                  <c:v>57283</c:v>
                </c:pt>
                <c:pt idx="57284">
                  <c:v>57284</c:v>
                </c:pt>
                <c:pt idx="57285">
                  <c:v>57285</c:v>
                </c:pt>
                <c:pt idx="57286">
                  <c:v>57286</c:v>
                </c:pt>
                <c:pt idx="57287">
                  <c:v>57287</c:v>
                </c:pt>
                <c:pt idx="57288">
                  <c:v>57288</c:v>
                </c:pt>
                <c:pt idx="57289">
                  <c:v>57289</c:v>
                </c:pt>
                <c:pt idx="57290">
                  <c:v>57290</c:v>
                </c:pt>
                <c:pt idx="57291">
                  <c:v>57291</c:v>
                </c:pt>
                <c:pt idx="57292">
                  <c:v>57292</c:v>
                </c:pt>
                <c:pt idx="57293">
                  <c:v>57293</c:v>
                </c:pt>
                <c:pt idx="57294">
                  <c:v>57294</c:v>
                </c:pt>
                <c:pt idx="57295">
                  <c:v>57295</c:v>
                </c:pt>
                <c:pt idx="57296">
                  <c:v>57296</c:v>
                </c:pt>
                <c:pt idx="57297">
                  <c:v>57297</c:v>
                </c:pt>
                <c:pt idx="57298">
                  <c:v>57298</c:v>
                </c:pt>
                <c:pt idx="57299">
                  <c:v>57299</c:v>
                </c:pt>
                <c:pt idx="57300">
                  <c:v>57300</c:v>
                </c:pt>
                <c:pt idx="57301">
                  <c:v>57301</c:v>
                </c:pt>
                <c:pt idx="57302">
                  <c:v>57302</c:v>
                </c:pt>
                <c:pt idx="57303">
                  <c:v>57303</c:v>
                </c:pt>
                <c:pt idx="57304">
                  <c:v>57304</c:v>
                </c:pt>
                <c:pt idx="57305">
                  <c:v>57305</c:v>
                </c:pt>
                <c:pt idx="57306">
                  <c:v>57306</c:v>
                </c:pt>
                <c:pt idx="57307">
                  <c:v>57307</c:v>
                </c:pt>
                <c:pt idx="57308">
                  <c:v>57308</c:v>
                </c:pt>
                <c:pt idx="57309">
                  <c:v>57309</c:v>
                </c:pt>
                <c:pt idx="57310">
                  <c:v>57310</c:v>
                </c:pt>
                <c:pt idx="57311">
                  <c:v>57311</c:v>
                </c:pt>
                <c:pt idx="57312">
                  <c:v>57312</c:v>
                </c:pt>
                <c:pt idx="57313">
                  <c:v>57313</c:v>
                </c:pt>
                <c:pt idx="57314">
                  <c:v>57314</c:v>
                </c:pt>
                <c:pt idx="57315">
                  <c:v>57315</c:v>
                </c:pt>
                <c:pt idx="57316">
                  <c:v>57316</c:v>
                </c:pt>
                <c:pt idx="57317">
                  <c:v>57317</c:v>
                </c:pt>
                <c:pt idx="57318">
                  <c:v>57318</c:v>
                </c:pt>
                <c:pt idx="57319">
                  <c:v>57319</c:v>
                </c:pt>
                <c:pt idx="57320">
                  <c:v>57320</c:v>
                </c:pt>
                <c:pt idx="57321">
                  <c:v>57321</c:v>
                </c:pt>
                <c:pt idx="57322">
                  <c:v>57322</c:v>
                </c:pt>
                <c:pt idx="57323">
                  <c:v>57323</c:v>
                </c:pt>
                <c:pt idx="57324">
                  <c:v>57324</c:v>
                </c:pt>
                <c:pt idx="57325">
                  <c:v>57325</c:v>
                </c:pt>
                <c:pt idx="57326">
                  <c:v>57326</c:v>
                </c:pt>
                <c:pt idx="57327">
                  <c:v>57327</c:v>
                </c:pt>
                <c:pt idx="57328">
                  <c:v>57328</c:v>
                </c:pt>
                <c:pt idx="57329">
                  <c:v>57329</c:v>
                </c:pt>
                <c:pt idx="57330">
                  <c:v>57330</c:v>
                </c:pt>
                <c:pt idx="57331">
                  <c:v>57331</c:v>
                </c:pt>
                <c:pt idx="57332">
                  <c:v>57332</c:v>
                </c:pt>
                <c:pt idx="57333">
                  <c:v>57333</c:v>
                </c:pt>
                <c:pt idx="57334">
                  <c:v>57334</c:v>
                </c:pt>
                <c:pt idx="57335">
                  <c:v>57335</c:v>
                </c:pt>
                <c:pt idx="57336">
                  <c:v>57336</c:v>
                </c:pt>
                <c:pt idx="57337">
                  <c:v>57337</c:v>
                </c:pt>
                <c:pt idx="57338">
                  <c:v>57338</c:v>
                </c:pt>
                <c:pt idx="57339">
                  <c:v>57339</c:v>
                </c:pt>
                <c:pt idx="57340">
                  <c:v>57340</c:v>
                </c:pt>
                <c:pt idx="57341">
                  <c:v>57341</c:v>
                </c:pt>
                <c:pt idx="57342">
                  <c:v>57342</c:v>
                </c:pt>
                <c:pt idx="57343">
                  <c:v>57343</c:v>
                </c:pt>
                <c:pt idx="57344">
                  <c:v>57344</c:v>
                </c:pt>
                <c:pt idx="57345">
                  <c:v>57345</c:v>
                </c:pt>
                <c:pt idx="57346">
                  <c:v>57346</c:v>
                </c:pt>
                <c:pt idx="57347">
                  <c:v>57347</c:v>
                </c:pt>
                <c:pt idx="57348">
                  <c:v>57348</c:v>
                </c:pt>
                <c:pt idx="57349">
                  <c:v>57349</c:v>
                </c:pt>
                <c:pt idx="57350">
                  <c:v>57350</c:v>
                </c:pt>
                <c:pt idx="57351">
                  <c:v>57351</c:v>
                </c:pt>
                <c:pt idx="57352">
                  <c:v>57352</c:v>
                </c:pt>
                <c:pt idx="57353">
                  <c:v>57353</c:v>
                </c:pt>
                <c:pt idx="57354">
                  <c:v>57354</c:v>
                </c:pt>
                <c:pt idx="57355">
                  <c:v>57355</c:v>
                </c:pt>
                <c:pt idx="57356">
                  <c:v>57356</c:v>
                </c:pt>
                <c:pt idx="57357">
                  <c:v>57357</c:v>
                </c:pt>
                <c:pt idx="57358">
                  <c:v>57358</c:v>
                </c:pt>
                <c:pt idx="57359">
                  <c:v>57359</c:v>
                </c:pt>
                <c:pt idx="57360">
                  <c:v>57360</c:v>
                </c:pt>
                <c:pt idx="57361">
                  <c:v>57361</c:v>
                </c:pt>
                <c:pt idx="57362">
                  <c:v>57362</c:v>
                </c:pt>
                <c:pt idx="57363">
                  <c:v>57363</c:v>
                </c:pt>
                <c:pt idx="57364">
                  <c:v>57364</c:v>
                </c:pt>
                <c:pt idx="57365">
                  <c:v>57365</c:v>
                </c:pt>
                <c:pt idx="57366">
                  <c:v>57366</c:v>
                </c:pt>
                <c:pt idx="57367">
                  <c:v>57367</c:v>
                </c:pt>
                <c:pt idx="57368">
                  <c:v>57368</c:v>
                </c:pt>
                <c:pt idx="57369">
                  <c:v>57369</c:v>
                </c:pt>
                <c:pt idx="57370">
                  <c:v>57370</c:v>
                </c:pt>
                <c:pt idx="57371">
                  <c:v>57371</c:v>
                </c:pt>
                <c:pt idx="57372">
                  <c:v>57372</c:v>
                </c:pt>
                <c:pt idx="57373">
                  <c:v>57373</c:v>
                </c:pt>
                <c:pt idx="57374">
                  <c:v>57374</c:v>
                </c:pt>
                <c:pt idx="57375">
                  <c:v>57375</c:v>
                </c:pt>
                <c:pt idx="57376">
                  <c:v>57376</c:v>
                </c:pt>
                <c:pt idx="57377">
                  <c:v>57377</c:v>
                </c:pt>
                <c:pt idx="57378">
                  <c:v>57378</c:v>
                </c:pt>
                <c:pt idx="57379">
                  <c:v>57379</c:v>
                </c:pt>
                <c:pt idx="57380">
                  <c:v>57380</c:v>
                </c:pt>
                <c:pt idx="57381">
                  <c:v>57381</c:v>
                </c:pt>
                <c:pt idx="57382">
                  <c:v>57382</c:v>
                </c:pt>
                <c:pt idx="57383">
                  <c:v>57383</c:v>
                </c:pt>
                <c:pt idx="57384">
                  <c:v>57384</c:v>
                </c:pt>
                <c:pt idx="57385">
                  <c:v>57385</c:v>
                </c:pt>
                <c:pt idx="57386">
                  <c:v>57386</c:v>
                </c:pt>
                <c:pt idx="57387">
                  <c:v>57387</c:v>
                </c:pt>
                <c:pt idx="57388">
                  <c:v>57388</c:v>
                </c:pt>
                <c:pt idx="57389">
                  <c:v>57389</c:v>
                </c:pt>
                <c:pt idx="57390">
                  <c:v>57390</c:v>
                </c:pt>
                <c:pt idx="57391">
                  <c:v>57391</c:v>
                </c:pt>
                <c:pt idx="57392">
                  <c:v>57392</c:v>
                </c:pt>
                <c:pt idx="57393">
                  <c:v>57393</c:v>
                </c:pt>
                <c:pt idx="57394">
                  <c:v>57394</c:v>
                </c:pt>
                <c:pt idx="57395">
                  <c:v>57395</c:v>
                </c:pt>
                <c:pt idx="57396">
                  <c:v>57396</c:v>
                </c:pt>
                <c:pt idx="57397">
                  <c:v>57397</c:v>
                </c:pt>
                <c:pt idx="57398">
                  <c:v>57398</c:v>
                </c:pt>
                <c:pt idx="57399">
                  <c:v>57399</c:v>
                </c:pt>
                <c:pt idx="57400">
                  <c:v>57400</c:v>
                </c:pt>
                <c:pt idx="57401">
                  <c:v>57401</c:v>
                </c:pt>
                <c:pt idx="57402">
                  <c:v>57402</c:v>
                </c:pt>
                <c:pt idx="57403">
                  <c:v>57403</c:v>
                </c:pt>
                <c:pt idx="57404">
                  <c:v>57404</c:v>
                </c:pt>
                <c:pt idx="57405">
                  <c:v>57405</c:v>
                </c:pt>
                <c:pt idx="57406">
                  <c:v>57406</c:v>
                </c:pt>
                <c:pt idx="57407">
                  <c:v>57407</c:v>
                </c:pt>
                <c:pt idx="57408">
                  <c:v>57408</c:v>
                </c:pt>
                <c:pt idx="57409">
                  <c:v>57409</c:v>
                </c:pt>
                <c:pt idx="57410">
                  <c:v>57410</c:v>
                </c:pt>
                <c:pt idx="57411">
                  <c:v>57411</c:v>
                </c:pt>
                <c:pt idx="57412">
                  <c:v>57412</c:v>
                </c:pt>
                <c:pt idx="57413">
                  <c:v>57413</c:v>
                </c:pt>
                <c:pt idx="57414">
                  <c:v>57414</c:v>
                </c:pt>
                <c:pt idx="57415">
                  <c:v>57415</c:v>
                </c:pt>
                <c:pt idx="57416">
                  <c:v>57416</c:v>
                </c:pt>
                <c:pt idx="57417">
                  <c:v>57417</c:v>
                </c:pt>
                <c:pt idx="57418">
                  <c:v>57418</c:v>
                </c:pt>
                <c:pt idx="57419">
                  <c:v>57419</c:v>
                </c:pt>
                <c:pt idx="57420">
                  <c:v>57420</c:v>
                </c:pt>
                <c:pt idx="57421">
                  <c:v>57421</c:v>
                </c:pt>
                <c:pt idx="57422">
                  <c:v>57422</c:v>
                </c:pt>
                <c:pt idx="57423">
                  <c:v>57423</c:v>
                </c:pt>
                <c:pt idx="57424">
                  <c:v>57424</c:v>
                </c:pt>
                <c:pt idx="57425">
                  <c:v>57425</c:v>
                </c:pt>
                <c:pt idx="57426">
                  <c:v>57426</c:v>
                </c:pt>
                <c:pt idx="57427">
                  <c:v>57427</c:v>
                </c:pt>
                <c:pt idx="57428">
                  <c:v>57428</c:v>
                </c:pt>
                <c:pt idx="57429">
                  <c:v>57429</c:v>
                </c:pt>
                <c:pt idx="57430">
                  <c:v>57430</c:v>
                </c:pt>
                <c:pt idx="57431">
                  <c:v>57431</c:v>
                </c:pt>
                <c:pt idx="57432">
                  <c:v>57432</c:v>
                </c:pt>
                <c:pt idx="57433">
                  <c:v>57433</c:v>
                </c:pt>
                <c:pt idx="57434">
                  <c:v>57434</c:v>
                </c:pt>
                <c:pt idx="57435">
                  <c:v>57435</c:v>
                </c:pt>
                <c:pt idx="57436">
                  <c:v>57436</c:v>
                </c:pt>
                <c:pt idx="57437">
                  <c:v>57437</c:v>
                </c:pt>
                <c:pt idx="57438">
                  <c:v>57438</c:v>
                </c:pt>
                <c:pt idx="57439">
                  <c:v>57439</c:v>
                </c:pt>
                <c:pt idx="57440">
                  <c:v>57440</c:v>
                </c:pt>
                <c:pt idx="57441">
                  <c:v>57441</c:v>
                </c:pt>
                <c:pt idx="57442">
                  <c:v>57442</c:v>
                </c:pt>
                <c:pt idx="57443">
                  <c:v>57443</c:v>
                </c:pt>
                <c:pt idx="57444">
                  <c:v>57444</c:v>
                </c:pt>
                <c:pt idx="57445">
                  <c:v>57445</c:v>
                </c:pt>
                <c:pt idx="57446">
                  <c:v>57446</c:v>
                </c:pt>
                <c:pt idx="57447">
                  <c:v>57447</c:v>
                </c:pt>
                <c:pt idx="57448">
                  <c:v>57448</c:v>
                </c:pt>
                <c:pt idx="57449">
                  <c:v>57449</c:v>
                </c:pt>
                <c:pt idx="57450">
                  <c:v>57450</c:v>
                </c:pt>
                <c:pt idx="57451">
                  <c:v>57451</c:v>
                </c:pt>
                <c:pt idx="57452">
                  <c:v>57452</c:v>
                </c:pt>
                <c:pt idx="57453">
                  <c:v>57453</c:v>
                </c:pt>
                <c:pt idx="57454">
                  <c:v>57454</c:v>
                </c:pt>
                <c:pt idx="57455">
                  <c:v>57455</c:v>
                </c:pt>
                <c:pt idx="57456">
                  <c:v>57456</c:v>
                </c:pt>
                <c:pt idx="57457">
                  <c:v>57457</c:v>
                </c:pt>
                <c:pt idx="57458">
                  <c:v>57458</c:v>
                </c:pt>
                <c:pt idx="57459">
                  <c:v>57459</c:v>
                </c:pt>
                <c:pt idx="57460">
                  <c:v>57460</c:v>
                </c:pt>
                <c:pt idx="57461">
                  <c:v>57461</c:v>
                </c:pt>
                <c:pt idx="57462">
                  <c:v>57462</c:v>
                </c:pt>
                <c:pt idx="57463">
                  <c:v>57463</c:v>
                </c:pt>
                <c:pt idx="57464">
                  <c:v>57464</c:v>
                </c:pt>
                <c:pt idx="57465">
                  <c:v>57465</c:v>
                </c:pt>
                <c:pt idx="57466">
                  <c:v>57466</c:v>
                </c:pt>
                <c:pt idx="57467">
                  <c:v>57467</c:v>
                </c:pt>
                <c:pt idx="57468">
                  <c:v>57468</c:v>
                </c:pt>
                <c:pt idx="57469">
                  <c:v>57469</c:v>
                </c:pt>
                <c:pt idx="57470">
                  <c:v>57470</c:v>
                </c:pt>
                <c:pt idx="57471">
                  <c:v>57471</c:v>
                </c:pt>
                <c:pt idx="57472">
                  <c:v>57472</c:v>
                </c:pt>
                <c:pt idx="57473">
                  <c:v>57473</c:v>
                </c:pt>
                <c:pt idx="57474">
                  <c:v>57474</c:v>
                </c:pt>
                <c:pt idx="57475">
                  <c:v>57475</c:v>
                </c:pt>
                <c:pt idx="57476">
                  <c:v>57476</c:v>
                </c:pt>
                <c:pt idx="57477">
                  <c:v>57477</c:v>
                </c:pt>
                <c:pt idx="57478">
                  <c:v>57478</c:v>
                </c:pt>
                <c:pt idx="57479">
                  <c:v>57479</c:v>
                </c:pt>
                <c:pt idx="57480">
                  <c:v>57480</c:v>
                </c:pt>
                <c:pt idx="57481">
                  <c:v>57481</c:v>
                </c:pt>
                <c:pt idx="57482">
                  <c:v>57482</c:v>
                </c:pt>
                <c:pt idx="57483">
                  <c:v>57483</c:v>
                </c:pt>
                <c:pt idx="57484">
                  <c:v>57484</c:v>
                </c:pt>
                <c:pt idx="57485">
                  <c:v>57485</c:v>
                </c:pt>
                <c:pt idx="57486">
                  <c:v>57486</c:v>
                </c:pt>
                <c:pt idx="57487">
                  <c:v>57487</c:v>
                </c:pt>
                <c:pt idx="57488">
                  <c:v>57488</c:v>
                </c:pt>
                <c:pt idx="57489">
                  <c:v>57489</c:v>
                </c:pt>
                <c:pt idx="57490">
                  <c:v>57490</c:v>
                </c:pt>
                <c:pt idx="57491">
                  <c:v>57491</c:v>
                </c:pt>
                <c:pt idx="57492">
                  <c:v>57492</c:v>
                </c:pt>
                <c:pt idx="57493">
                  <c:v>57493</c:v>
                </c:pt>
                <c:pt idx="57494">
                  <c:v>57494</c:v>
                </c:pt>
                <c:pt idx="57495">
                  <c:v>57495</c:v>
                </c:pt>
                <c:pt idx="57496">
                  <c:v>57496</c:v>
                </c:pt>
                <c:pt idx="57497">
                  <c:v>57497</c:v>
                </c:pt>
                <c:pt idx="57498">
                  <c:v>57498</c:v>
                </c:pt>
                <c:pt idx="57499">
                  <c:v>57499</c:v>
                </c:pt>
                <c:pt idx="57500">
                  <c:v>57500</c:v>
                </c:pt>
                <c:pt idx="57501">
                  <c:v>57501</c:v>
                </c:pt>
                <c:pt idx="57502">
                  <c:v>57502</c:v>
                </c:pt>
                <c:pt idx="57503">
                  <c:v>57503</c:v>
                </c:pt>
                <c:pt idx="57504">
                  <c:v>57504</c:v>
                </c:pt>
                <c:pt idx="57505">
                  <c:v>57505</c:v>
                </c:pt>
                <c:pt idx="57506">
                  <c:v>57506</c:v>
                </c:pt>
                <c:pt idx="57507">
                  <c:v>57507</c:v>
                </c:pt>
                <c:pt idx="57508">
                  <c:v>57508</c:v>
                </c:pt>
                <c:pt idx="57509">
                  <c:v>57509</c:v>
                </c:pt>
                <c:pt idx="57510">
                  <c:v>57510</c:v>
                </c:pt>
                <c:pt idx="57511">
                  <c:v>57511</c:v>
                </c:pt>
                <c:pt idx="57512">
                  <c:v>57512</c:v>
                </c:pt>
                <c:pt idx="57513">
                  <c:v>57513</c:v>
                </c:pt>
                <c:pt idx="57514">
                  <c:v>57514</c:v>
                </c:pt>
                <c:pt idx="57515">
                  <c:v>57515</c:v>
                </c:pt>
                <c:pt idx="57516">
                  <c:v>57516</c:v>
                </c:pt>
                <c:pt idx="57517">
                  <c:v>57517</c:v>
                </c:pt>
                <c:pt idx="57518">
                  <c:v>57518</c:v>
                </c:pt>
                <c:pt idx="57519">
                  <c:v>57519</c:v>
                </c:pt>
                <c:pt idx="57520">
                  <c:v>57520</c:v>
                </c:pt>
                <c:pt idx="57521">
                  <c:v>57521</c:v>
                </c:pt>
                <c:pt idx="57522">
                  <c:v>57522</c:v>
                </c:pt>
                <c:pt idx="57523">
                  <c:v>57523</c:v>
                </c:pt>
                <c:pt idx="57524">
                  <c:v>57524</c:v>
                </c:pt>
                <c:pt idx="57525">
                  <c:v>57525</c:v>
                </c:pt>
                <c:pt idx="57526">
                  <c:v>57526</c:v>
                </c:pt>
                <c:pt idx="57527">
                  <c:v>57527</c:v>
                </c:pt>
                <c:pt idx="57528">
                  <c:v>57528</c:v>
                </c:pt>
                <c:pt idx="57529">
                  <c:v>57529</c:v>
                </c:pt>
                <c:pt idx="57530">
                  <c:v>57530</c:v>
                </c:pt>
                <c:pt idx="57531">
                  <c:v>57531</c:v>
                </c:pt>
                <c:pt idx="57532">
                  <c:v>57532</c:v>
                </c:pt>
                <c:pt idx="57533">
                  <c:v>57533</c:v>
                </c:pt>
                <c:pt idx="57534">
                  <c:v>57534</c:v>
                </c:pt>
                <c:pt idx="57535">
                  <c:v>57535</c:v>
                </c:pt>
                <c:pt idx="57536">
                  <c:v>57536</c:v>
                </c:pt>
                <c:pt idx="57537">
                  <c:v>57537</c:v>
                </c:pt>
                <c:pt idx="57538">
                  <c:v>57538</c:v>
                </c:pt>
                <c:pt idx="57539">
                  <c:v>57539</c:v>
                </c:pt>
                <c:pt idx="57540">
                  <c:v>57540</c:v>
                </c:pt>
                <c:pt idx="57541">
                  <c:v>57541</c:v>
                </c:pt>
                <c:pt idx="57542">
                  <c:v>57542</c:v>
                </c:pt>
                <c:pt idx="57543">
                  <c:v>57543</c:v>
                </c:pt>
                <c:pt idx="57544">
                  <c:v>57544</c:v>
                </c:pt>
                <c:pt idx="57545">
                  <c:v>57545</c:v>
                </c:pt>
                <c:pt idx="57546">
                  <c:v>57546</c:v>
                </c:pt>
                <c:pt idx="57547">
                  <c:v>57547</c:v>
                </c:pt>
                <c:pt idx="57548">
                  <c:v>57548</c:v>
                </c:pt>
                <c:pt idx="57549">
                  <c:v>57549</c:v>
                </c:pt>
                <c:pt idx="57550">
                  <c:v>57550</c:v>
                </c:pt>
                <c:pt idx="57551">
                  <c:v>57551</c:v>
                </c:pt>
                <c:pt idx="57552">
                  <c:v>57552</c:v>
                </c:pt>
                <c:pt idx="57553">
                  <c:v>57553</c:v>
                </c:pt>
                <c:pt idx="57554">
                  <c:v>57554</c:v>
                </c:pt>
                <c:pt idx="57555">
                  <c:v>57555</c:v>
                </c:pt>
                <c:pt idx="57556">
                  <c:v>57556</c:v>
                </c:pt>
                <c:pt idx="57557">
                  <c:v>57557</c:v>
                </c:pt>
                <c:pt idx="57558">
                  <c:v>57558</c:v>
                </c:pt>
                <c:pt idx="57559">
                  <c:v>57559</c:v>
                </c:pt>
                <c:pt idx="57560">
                  <c:v>57560</c:v>
                </c:pt>
                <c:pt idx="57561">
                  <c:v>57561</c:v>
                </c:pt>
                <c:pt idx="57562">
                  <c:v>57562</c:v>
                </c:pt>
                <c:pt idx="57563">
                  <c:v>57563</c:v>
                </c:pt>
                <c:pt idx="57564">
                  <c:v>57564</c:v>
                </c:pt>
                <c:pt idx="57565">
                  <c:v>57565</c:v>
                </c:pt>
                <c:pt idx="57566">
                  <c:v>57566</c:v>
                </c:pt>
                <c:pt idx="57567">
                  <c:v>57567</c:v>
                </c:pt>
                <c:pt idx="57568">
                  <c:v>57568</c:v>
                </c:pt>
                <c:pt idx="57569">
                  <c:v>57569</c:v>
                </c:pt>
                <c:pt idx="57570">
                  <c:v>57570</c:v>
                </c:pt>
                <c:pt idx="57571">
                  <c:v>57571</c:v>
                </c:pt>
                <c:pt idx="57572">
                  <c:v>57572</c:v>
                </c:pt>
                <c:pt idx="57573">
                  <c:v>57573</c:v>
                </c:pt>
                <c:pt idx="57574">
                  <c:v>57574</c:v>
                </c:pt>
                <c:pt idx="57575">
                  <c:v>57575</c:v>
                </c:pt>
                <c:pt idx="57576">
                  <c:v>57576</c:v>
                </c:pt>
                <c:pt idx="57577">
                  <c:v>57577</c:v>
                </c:pt>
                <c:pt idx="57578">
                  <c:v>57578</c:v>
                </c:pt>
                <c:pt idx="57579">
                  <c:v>57579</c:v>
                </c:pt>
                <c:pt idx="57580">
                  <c:v>57580</c:v>
                </c:pt>
                <c:pt idx="57581">
                  <c:v>57581</c:v>
                </c:pt>
                <c:pt idx="57582">
                  <c:v>57582</c:v>
                </c:pt>
                <c:pt idx="57583">
                  <c:v>57583</c:v>
                </c:pt>
                <c:pt idx="57584">
                  <c:v>57584</c:v>
                </c:pt>
                <c:pt idx="57585">
                  <c:v>57585</c:v>
                </c:pt>
                <c:pt idx="57586">
                  <c:v>57586</c:v>
                </c:pt>
                <c:pt idx="57587">
                  <c:v>57587</c:v>
                </c:pt>
                <c:pt idx="57588">
                  <c:v>57588</c:v>
                </c:pt>
                <c:pt idx="57589">
                  <c:v>57589</c:v>
                </c:pt>
                <c:pt idx="57590">
                  <c:v>57590</c:v>
                </c:pt>
                <c:pt idx="57591">
                  <c:v>57591</c:v>
                </c:pt>
                <c:pt idx="57592">
                  <c:v>57592</c:v>
                </c:pt>
                <c:pt idx="57593">
                  <c:v>57593</c:v>
                </c:pt>
                <c:pt idx="57594">
                  <c:v>57594</c:v>
                </c:pt>
                <c:pt idx="57595">
                  <c:v>57595</c:v>
                </c:pt>
                <c:pt idx="57596">
                  <c:v>57596</c:v>
                </c:pt>
                <c:pt idx="57597">
                  <c:v>57597</c:v>
                </c:pt>
                <c:pt idx="57598">
                  <c:v>57598</c:v>
                </c:pt>
                <c:pt idx="57599">
                  <c:v>57599</c:v>
                </c:pt>
                <c:pt idx="57600">
                  <c:v>57600</c:v>
                </c:pt>
                <c:pt idx="57601">
                  <c:v>57601</c:v>
                </c:pt>
                <c:pt idx="57602">
                  <c:v>57602</c:v>
                </c:pt>
                <c:pt idx="57603">
                  <c:v>57603</c:v>
                </c:pt>
                <c:pt idx="57604">
                  <c:v>57604</c:v>
                </c:pt>
                <c:pt idx="57605">
                  <c:v>57605</c:v>
                </c:pt>
                <c:pt idx="57606">
                  <c:v>57606</c:v>
                </c:pt>
                <c:pt idx="57607">
                  <c:v>57607</c:v>
                </c:pt>
                <c:pt idx="57608">
                  <c:v>57608</c:v>
                </c:pt>
                <c:pt idx="57609">
                  <c:v>57609</c:v>
                </c:pt>
                <c:pt idx="57610">
                  <c:v>57610</c:v>
                </c:pt>
                <c:pt idx="57611">
                  <c:v>57611</c:v>
                </c:pt>
                <c:pt idx="57612">
                  <c:v>57612</c:v>
                </c:pt>
                <c:pt idx="57613">
                  <c:v>57613</c:v>
                </c:pt>
                <c:pt idx="57614">
                  <c:v>57614</c:v>
                </c:pt>
                <c:pt idx="57615">
                  <c:v>57615</c:v>
                </c:pt>
                <c:pt idx="57616">
                  <c:v>57616</c:v>
                </c:pt>
                <c:pt idx="57617">
                  <c:v>57617</c:v>
                </c:pt>
                <c:pt idx="57618">
                  <c:v>57618</c:v>
                </c:pt>
                <c:pt idx="57619">
                  <c:v>57619</c:v>
                </c:pt>
                <c:pt idx="57620">
                  <c:v>57620</c:v>
                </c:pt>
                <c:pt idx="57621">
                  <c:v>57621</c:v>
                </c:pt>
                <c:pt idx="57622">
                  <c:v>57622</c:v>
                </c:pt>
                <c:pt idx="57623">
                  <c:v>57623</c:v>
                </c:pt>
                <c:pt idx="57624">
                  <c:v>57624</c:v>
                </c:pt>
                <c:pt idx="57625">
                  <c:v>57625</c:v>
                </c:pt>
                <c:pt idx="57626">
                  <c:v>57626</c:v>
                </c:pt>
                <c:pt idx="57627">
                  <c:v>57627</c:v>
                </c:pt>
                <c:pt idx="57628">
                  <c:v>57628</c:v>
                </c:pt>
                <c:pt idx="57629">
                  <c:v>57629</c:v>
                </c:pt>
                <c:pt idx="57630">
                  <c:v>57630</c:v>
                </c:pt>
                <c:pt idx="57631">
                  <c:v>57631</c:v>
                </c:pt>
                <c:pt idx="57632">
                  <c:v>57632</c:v>
                </c:pt>
                <c:pt idx="57633">
                  <c:v>57633</c:v>
                </c:pt>
                <c:pt idx="57634">
                  <c:v>57634</c:v>
                </c:pt>
                <c:pt idx="57635">
                  <c:v>57635</c:v>
                </c:pt>
                <c:pt idx="57636">
                  <c:v>57636</c:v>
                </c:pt>
                <c:pt idx="57637">
                  <c:v>57637</c:v>
                </c:pt>
                <c:pt idx="57638">
                  <c:v>57638</c:v>
                </c:pt>
                <c:pt idx="57639">
                  <c:v>57639</c:v>
                </c:pt>
                <c:pt idx="57640">
                  <c:v>57640</c:v>
                </c:pt>
                <c:pt idx="57641">
                  <c:v>57641</c:v>
                </c:pt>
                <c:pt idx="57642">
                  <c:v>57642</c:v>
                </c:pt>
                <c:pt idx="57643">
                  <c:v>57643</c:v>
                </c:pt>
                <c:pt idx="57644">
                  <c:v>57644</c:v>
                </c:pt>
                <c:pt idx="57645">
                  <c:v>57645</c:v>
                </c:pt>
                <c:pt idx="57646">
                  <c:v>57646</c:v>
                </c:pt>
                <c:pt idx="57647">
                  <c:v>57647</c:v>
                </c:pt>
                <c:pt idx="57648">
                  <c:v>57648</c:v>
                </c:pt>
                <c:pt idx="57649">
                  <c:v>57649</c:v>
                </c:pt>
                <c:pt idx="57650">
                  <c:v>57650</c:v>
                </c:pt>
                <c:pt idx="57651">
                  <c:v>57651</c:v>
                </c:pt>
                <c:pt idx="57652">
                  <c:v>57652</c:v>
                </c:pt>
                <c:pt idx="57653">
                  <c:v>57653</c:v>
                </c:pt>
                <c:pt idx="57654">
                  <c:v>57654</c:v>
                </c:pt>
                <c:pt idx="57655">
                  <c:v>57655</c:v>
                </c:pt>
                <c:pt idx="57656">
                  <c:v>57656</c:v>
                </c:pt>
                <c:pt idx="57657">
                  <c:v>57657</c:v>
                </c:pt>
                <c:pt idx="57658">
                  <c:v>57658</c:v>
                </c:pt>
                <c:pt idx="57659">
                  <c:v>57659</c:v>
                </c:pt>
                <c:pt idx="57660">
                  <c:v>57660</c:v>
                </c:pt>
                <c:pt idx="57661">
                  <c:v>57661</c:v>
                </c:pt>
                <c:pt idx="57662">
                  <c:v>57662</c:v>
                </c:pt>
                <c:pt idx="57663">
                  <c:v>57663</c:v>
                </c:pt>
                <c:pt idx="57664">
                  <c:v>57664</c:v>
                </c:pt>
                <c:pt idx="57665">
                  <c:v>57665</c:v>
                </c:pt>
                <c:pt idx="57666">
                  <c:v>57666</c:v>
                </c:pt>
                <c:pt idx="57667">
                  <c:v>57667</c:v>
                </c:pt>
                <c:pt idx="57668">
                  <c:v>57668</c:v>
                </c:pt>
                <c:pt idx="57669">
                  <c:v>57669</c:v>
                </c:pt>
                <c:pt idx="57670">
                  <c:v>57670</c:v>
                </c:pt>
                <c:pt idx="57671">
                  <c:v>57671</c:v>
                </c:pt>
                <c:pt idx="57672">
                  <c:v>57672</c:v>
                </c:pt>
                <c:pt idx="57673">
                  <c:v>57673</c:v>
                </c:pt>
                <c:pt idx="57674">
                  <c:v>57674</c:v>
                </c:pt>
                <c:pt idx="57675">
                  <c:v>57675</c:v>
                </c:pt>
                <c:pt idx="57676">
                  <c:v>57676</c:v>
                </c:pt>
                <c:pt idx="57677">
                  <c:v>57677</c:v>
                </c:pt>
                <c:pt idx="57678">
                  <c:v>57678</c:v>
                </c:pt>
                <c:pt idx="57679">
                  <c:v>57679</c:v>
                </c:pt>
                <c:pt idx="57680">
                  <c:v>57680</c:v>
                </c:pt>
                <c:pt idx="57681">
                  <c:v>57681</c:v>
                </c:pt>
                <c:pt idx="57682">
                  <c:v>57682</c:v>
                </c:pt>
                <c:pt idx="57683">
                  <c:v>57683</c:v>
                </c:pt>
                <c:pt idx="57684">
                  <c:v>57684</c:v>
                </c:pt>
                <c:pt idx="57685">
                  <c:v>57685</c:v>
                </c:pt>
                <c:pt idx="57686">
                  <c:v>57686</c:v>
                </c:pt>
                <c:pt idx="57687">
                  <c:v>57687</c:v>
                </c:pt>
                <c:pt idx="57688">
                  <c:v>57688</c:v>
                </c:pt>
                <c:pt idx="57689">
                  <c:v>57689</c:v>
                </c:pt>
                <c:pt idx="57690">
                  <c:v>57690</c:v>
                </c:pt>
                <c:pt idx="57691">
                  <c:v>57691</c:v>
                </c:pt>
                <c:pt idx="57692">
                  <c:v>57692</c:v>
                </c:pt>
                <c:pt idx="57693">
                  <c:v>57693</c:v>
                </c:pt>
                <c:pt idx="57694">
                  <c:v>57694</c:v>
                </c:pt>
                <c:pt idx="57695">
                  <c:v>57695</c:v>
                </c:pt>
                <c:pt idx="57696">
                  <c:v>57696</c:v>
                </c:pt>
                <c:pt idx="57697">
                  <c:v>57697</c:v>
                </c:pt>
                <c:pt idx="57698">
                  <c:v>57698</c:v>
                </c:pt>
                <c:pt idx="57699">
                  <c:v>57699</c:v>
                </c:pt>
                <c:pt idx="57700">
                  <c:v>57700</c:v>
                </c:pt>
                <c:pt idx="57701">
                  <c:v>57701</c:v>
                </c:pt>
                <c:pt idx="57702">
                  <c:v>57702</c:v>
                </c:pt>
                <c:pt idx="57703">
                  <c:v>57703</c:v>
                </c:pt>
                <c:pt idx="57704">
                  <c:v>57704</c:v>
                </c:pt>
                <c:pt idx="57705">
                  <c:v>57705</c:v>
                </c:pt>
                <c:pt idx="57706">
                  <c:v>57706</c:v>
                </c:pt>
                <c:pt idx="57707">
                  <c:v>57707</c:v>
                </c:pt>
                <c:pt idx="57708">
                  <c:v>57708</c:v>
                </c:pt>
                <c:pt idx="57709">
                  <c:v>57709</c:v>
                </c:pt>
                <c:pt idx="57710">
                  <c:v>57710</c:v>
                </c:pt>
                <c:pt idx="57711">
                  <c:v>57711</c:v>
                </c:pt>
                <c:pt idx="57712">
                  <c:v>57712</c:v>
                </c:pt>
                <c:pt idx="57713">
                  <c:v>57713</c:v>
                </c:pt>
                <c:pt idx="57714">
                  <c:v>57714</c:v>
                </c:pt>
                <c:pt idx="57715">
                  <c:v>57715</c:v>
                </c:pt>
                <c:pt idx="57716">
                  <c:v>57716</c:v>
                </c:pt>
                <c:pt idx="57717">
                  <c:v>57717</c:v>
                </c:pt>
                <c:pt idx="57718">
                  <c:v>57718</c:v>
                </c:pt>
                <c:pt idx="57719">
                  <c:v>57719</c:v>
                </c:pt>
                <c:pt idx="57720">
                  <c:v>57720</c:v>
                </c:pt>
                <c:pt idx="57721">
                  <c:v>57721</c:v>
                </c:pt>
                <c:pt idx="57722">
                  <c:v>57722</c:v>
                </c:pt>
                <c:pt idx="57723">
                  <c:v>57723</c:v>
                </c:pt>
                <c:pt idx="57724">
                  <c:v>57724</c:v>
                </c:pt>
                <c:pt idx="57725">
                  <c:v>57725</c:v>
                </c:pt>
                <c:pt idx="57726">
                  <c:v>57726</c:v>
                </c:pt>
                <c:pt idx="57727">
                  <c:v>57727</c:v>
                </c:pt>
                <c:pt idx="57728">
                  <c:v>57728</c:v>
                </c:pt>
                <c:pt idx="57729">
                  <c:v>57729</c:v>
                </c:pt>
                <c:pt idx="57730">
                  <c:v>57730</c:v>
                </c:pt>
                <c:pt idx="57731">
                  <c:v>57731</c:v>
                </c:pt>
                <c:pt idx="57732">
                  <c:v>57732</c:v>
                </c:pt>
                <c:pt idx="57733">
                  <c:v>57733</c:v>
                </c:pt>
                <c:pt idx="57734">
                  <c:v>57734</c:v>
                </c:pt>
                <c:pt idx="57735">
                  <c:v>57735</c:v>
                </c:pt>
                <c:pt idx="57736">
                  <c:v>57736</c:v>
                </c:pt>
                <c:pt idx="57737">
                  <c:v>57737</c:v>
                </c:pt>
                <c:pt idx="57738">
                  <c:v>57738</c:v>
                </c:pt>
                <c:pt idx="57739">
                  <c:v>57739</c:v>
                </c:pt>
                <c:pt idx="57740">
                  <c:v>57740</c:v>
                </c:pt>
                <c:pt idx="57741">
                  <c:v>57741</c:v>
                </c:pt>
                <c:pt idx="57742">
                  <c:v>57742</c:v>
                </c:pt>
                <c:pt idx="57743">
                  <c:v>57743</c:v>
                </c:pt>
                <c:pt idx="57744">
                  <c:v>57744</c:v>
                </c:pt>
                <c:pt idx="57745">
                  <c:v>57745</c:v>
                </c:pt>
                <c:pt idx="57746">
                  <c:v>57746</c:v>
                </c:pt>
                <c:pt idx="57747">
                  <c:v>57747</c:v>
                </c:pt>
                <c:pt idx="57748">
                  <c:v>57748</c:v>
                </c:pt>
                <c:pt idx="57749">
                  <c:v>57749</c:v>
                </c:pt>
                <c:pt idx="57750">
                  <c:v>57750</c:v>
                </c:pt>
                <c:pt idx="57751">
                  <c:v>57751</c:v>
                </c:pt>
                <c:pt idx="57752">
                  <c:v>57752</c:v>
                </c:pt>
                <c:pt idx="57753">
                  <c:v>57753</c:v>
                </c:pt>
                <c:pt idx="57754">
                  <c:v>57754</c:v>
                </c:pt>
                <c:pt idx="57755">
                  <c:v>57755</c:v>
                </c:pt>
                <c:pt idx="57756">
                  <c:v>57756</c:v>
                </c:pt>
                <c:pt idx="57757">
                  <c:v>57757</c:v>
                </c:pt>
                <c:pt idx="57758">
                  <c:v>57758</c:v>
                </c:pt>
                <c:pt idx="57759">
                  <c:v>57759</c:v>
                </c:pt>
                <c:pt idx="57760">
                  <c:v>57760</c:v>
                </c:pt>
                <c:pt idx="57761">
                  <c:v>57761</c:v>
                </c:pt>
                <c:pt idx="57762">
                  <c:v>57762</c:v>
                </c:pt>
                <c:pt idx="57763">
                  <c:v>57763</c:v>
                </c:pt>
                <c:pt idx="57764">
                  <c:v>57764</c:v>
                </c:pt>
                <c:pt idx="57765">
                  <c:v>57765</c:v>
                </c:pt>
                <c:pt idx="57766">
                  <c:v>57766</c:v>
                </c:pt>
                <c:pt idx="57767">
                  <c:v>57767</c:v>
                </c:pt>
                <c:pt idx="57768">
                  <c:v>57768</c:v>
                </c:pt>
                <c:pt idx="57769">
                  <c:v>57769</c:v>
                </c:pt>
                <c:pt idx="57770">
                  <c:v>57770</c:v>
                </c:pt>
                <c:pt idx="57771">
                  <c:v>57771</c:v>
                </c:pt>
                <c:pt idx="57772">
                  <c:v>57772</c:v>
                </c:pt>
                <c:pt idx="57773">
                  <c:v>57773</c:v>
                </c:pt>
                <c:pt idx="57774">
                  <c:v>57774</c:v>
                </c:pt>
                <c:pt idx="57775">
                  <c:v>57775</c:v>
                </c:pt>
                <c:pt idx="57776">
                  <c:v>57776</c:v>
                </c:pt>
                <c:pt idx="57777">
                  <c:v>57777</c:v>
                </c:pt>
                <c:pt idx="57778">
                  <c:v>57778</c:v>
                </c:pt>
                <c:pt idx="57779">
                  <c:v>57779</c:v>
                </c:pt>
                <c:pt idx="57780">
                  <c:v>57780</c:v>
                </c:pt>
                <c:pt idx="57781">
                  <c:v>57781</c:v>
                </c:pt>
                <c:pt idx="57782">
                  <c:v>57782</c:v>
                </c:pt>
                <c:pt idx="57783">
                  <c:v>57783</c:v>
                </c:pt>
                <c:pt idx="57784">
                  <c:v>57784</c:v>
                </c:pt>
                <c:pt idx="57785">
                  <c:v>57785</c:v>
                </c:pt>
                <c:pt idx="57786">
                  <c:v>57786</c:v>
                </c:pt>
                <c:pt idx="57787">
                  <c:v>57787</c:v>
                </c:pt>
                <c:pt idx="57788">
                  <c:v>57788</c:v>
                </c:pt>
                <c:pt idx="57789">
                  <c:v>57789</c:v>
                </c:pt>
                <c:pt idx="57790">
                  <c:v>57790</c:v>
                </c:pt>
                <c:pt idx="57791">
                  <c:v>57791</c:v>
                </c:pt>
                <c:pt idx="57792">
                  <c:v>57792</c:v>
                </c:pt>
                <c:pt idx="57793">
                  <c:v>57793</c:v>
                </c:pt>
                <c:pt idx="57794">
                  <c:v>57794</c:v>
                </c:pt>
                <c:pt idx="57795">
                  <c:v>57795</c:v>
                </c:pt>
                <c:pt idx="57796">
                  <c:v>57796</c:v>
                </c:pt>
                <c:pt idx="57797">
                  <c:v>57797</c:v>
                </c:pt>
                <c:pt idx="57798">
                  <c:v>57798</c:v>
                </c:pt>
                <c:pt idx="57799">
                  <c:v>57799</c:v>
                </c:pt>
                <c:pt idx="57800">
                  <c:v>57800</c:v>
                </c:pt>
                <c:pt idx="57801">
                  <c:v>57801</c:v>
                </c:pt>
                <c:pt idx="57802">
                  <c:v>57802</c:v>
                </c:pt>
                <c:pt idx="57803">
                  <c:v>57803</c:v>
                </c:pt>
                <c:pt idx="57804">
                  <c:v>57804</c:v>
                </c:pt>
                <c:pt idx="57805">
                  <c:v>57805</c:v>
                </c:pt>
                <c:pt idx="57806">
                  <c:v>57806</c:v>
                </c:pt>
                <c:pt idx="57807">
                  <c:v>57807</c:v>
                </c:pt>
                <c:pt idx="57808">
                  <c:v>57808</c:v>
                </c:pt>
                <c:pt idx="57809">
                  <c:v>57809</c:v>
                </c:pt>
                <c:pt idx="57810">
                  <c:v>57810</c:v>
                </c:pt>
                <c:pt idx="57811">
                  <c:v>57811</c:v>
                </c:pt>
                <c:pt idx="57812">
                  <c:v>57812</c:v>
                </c:pt>
                <c:pt idx="57813">
                  <c:v>57813</c:v>
                </c:pt>
                <c:pt idx="57814">
                  <c:v>57814</c:v>
                </c:pt>
                <c:pt idx="57815">
                  <c:v>57815</c:v>
                </c:pt>
                <c:pt idx="57816">
                  <c:v>57816</c:v>
                </c:pt>
                <c:pt idx="57817">
                  <c:v>57817</c:v>
                </c:pt>
                <c:pt idx="57818">
                  <c:v>57818</c:v>
                </c:pt>
                <c:pt idx="57819">
                  <c:v>57819</c:v>
                </c:pt>
                <c:pt idx="57820">
                  <c:v>57820</c:v>
                </c:pt>
                <c:pt idx="57821">
                  <c:v>57821</c:v>
                </c:pt>
                <c:pt idx="57822">
                  <c:v>57822</c:v>
                </c:pt>
                <c:pt idx="57823">
                  <c:v>57823</c:v>
                </c:pt>
                <c:pt idx="57824">
                  <c:v>57824</c:v>
                </c:pt>
                <c:pt idx="57825">
                  <c:v>57825</c:v>
                </c:pt>
                <c:pt idx="57826">
                  <c:v>57826</c:v>
                </c:pt>
                <c:pt idx="57827">
                  <c:v>57827</c:v>
                </c:pt>
                <c:pt idx="57828">
                  <c:v>57828</c:v>
                </c:pt>
                <c:pt idx="57829">
                  <c:v>57829</c:v>
                </c:pt>
                <c:pt idx="57830">
                  <c:v>57830</c:v>
                </c:pt>
                <c:pt idx="57831">
                  <c:v>57831</c:v>
                </c:pt>
                <c:pt idx="57832">
                  <c:v>57832</c:v>
                </c:pt>
                <c:pt idx="57833">
                  <c:v>57833</c:v>
                </c:pt>
                <c:pt idx="57834">
                  <c:v>57834</c:v>
                </c:pt>
                <c:pt idx="57835">
                  <c:v>57835</c:v>
                </c:pt>
                <c:pt idx="57836">
                  <c:v>57836</c:v>
                </c:pt>
                <c:pt idx="57837">
                  <c:v>57837</c:v>
                </c:pt>
                <c:pt idx="57838">
                  <c:v>57838</c:v>
                </c:pt>
                <c:pt idx="57839">
                  <c:v>57839</c:v>
                </c:pt>
                <c:pt idx="57840">
                  <c:v>57840</c:v>
                </c:pt>
                <c:pt idx="57841">
                  <c:v>57841</c:v>
                </c:pt>
                <c:pt idx="57842">
                  <c:v>57842</c:v>
                </c:pt>
                <c:pt idx="57843">
                  <c:v>57843</c:v>
                </c:pt>
                <c:pt idx="57844">
                  <c:v>57844</c:v>
                </c:pt>
                <c:pt idx="57845">
                  <c:v>57845</c:v>
                </c:pt>
                <c:pt idx="57846">
                  <c:v>57846</c:v>
                </c:pt>
                <c:pt idx="57847">
                  <c:v>57847</c:v>
                </c:pt>
                <c:pt idx="57848">
                  <c:v>57848</c:v>
                </c:pt>
                <c:pt idx="57849">
                  <c:v>57849</c:v>
                </c:pt>
                <c:pt idx="57850">
                  <c:v>57850</c:v>
                </c:pt>
                <c:pt idx="57851">
                  <c:v>57851</c:v>
                </c:pt>
                <c:pt idx="57852">
                  <c:v>57852</c:v>
                </c:pt>
                <c:pt idx="57853">
                  <c:v>57853</c:v>
                </c:pt>
                <c:pt idx="57854">
                  <c:v>57854</c:v>
                </c:pt>
                <c:pt idx="57855">
                  <c:v>57855</c:v>
                </c:pt>
                <c:pt idx="57856">
                  <c:v>57856</c:v>
                </c:pt>
                <c:pt idx="57857">
                  <c:v>57857</c:v>
                </c:pt>
                <c:pt idx="57858">
                  <c:v>57858</c:v>
                </c:pt>
                <c:pt idx="57859">
                  <c:v>57859</c:v>
                </c:pt>
                <c:pt idx="57860">
                  <c:v>57860</c:v>
                </c:pt>
                <c:pt idx="57861">
                  <c:v>57861</c:v>
                </c:pt>
                <c:pt idx="57862">
                  <c:v>57862</c:v>
                </c:pt>
                <c:pt idx="57863">
                  <c:v>57863</c:v>
                </c:pt>
                <c:pt idx="57864">
                  <c:v>57864</c:v>
                </c:pt>
                <c:pt idx="57865">
                  <c:v>57865</c:v>
                </c:pt>
                <c:pt idx="57866">
                  <c:v>57866</c:v>
                </c:pt>
                <c:pt idx="57867">
                  <c:v>57867</c:v>
                </c:pt>
                <c:pt idx="57868">
                  <c:v>57868</c:v>
                </c:pt>
                <c:pt idx="57869">
                  <c:v>57869</c:v>
                </c:pt>
                <c:pt idx="57870">
                  <c:v>57870</c:v>
                </c:pt>
                <c:pt idx="57871">
                  <c:v>57871</c:v>
                </c:pt>
                <c:pt idx="57872">
                  <c:v>57872</c:v>
                </c:pt>
                <c:pt idx="57873">
                  <c:v>57873</c:v>
                </c:pt>
                <c:pt idx="57874">
                  <c:v>57874</c:v>
                </c:pt>
                <c:pt idx="57875">
                  <c:v>57875</c:v>
                </c:pt>
                <c:pt idx="57876">
                  <c:v>57876</c:v>
                </c:pt>
                <c:pt idx="57877">
                  <c:v>57877</c:v>
                </c:pt>
                <c:pt idx="57878">
                  <c:v>57878</c:v>
                </c:pt>
                <c:pt idx="57879">
                  <c:v>57879</c:v>
                </c:pt>
                <c:pt idx="57880">
                  <c:v>57880</c:v>
                </c:pt>
                <c:pt idx="57881">
                  <c:v>57881</c:v>
                </c:pt>
                <c:pt idx="57882">
                  <c:v>57882</c:v>
                </c:pt>
                <c:pt idx="57883">
                  <c:v>57883</c:v>
                </c:pt>
                <c:pt idx="57884">
                  <c:v>57884</c:v>
                </c:pt>
                <c:pt idx="57885">
                  <c:v>57885</c:v>
                </c:pt>
                <c:pt idx="57886">
                  <c:v>57886</c:v>
                </c:pt>
                <c:pt idx="57887">
                  <c:v>57887</c:v>
                </c:pt>
                <c:pt idx="57888">
                  <c:v>57888</c:v>
                </c:pt>
                <c:pt idx="57889">
                  <c:v>57889</c:v>
                </c:pt>
                <c:pt idx="57890">
                  <c:v>57890</c:v>
                </c:pt>
                <c:pt idx="57891">
                  <c:v>57891</c:v>
                </c:pt>
                <c:pt idx="57892">
                  <c:v>57892</c:v>
                </c:pt>
                <c:pt idx="57893">
                  <c:v>57893</c:v>
                </c:pt>
                <c:pt idx="57894">
                  <c:v>57894</c:v>
                </c:pt>
                <c:pt idx="57895">
                  <c:v>57895</c:v>
                </c:pt>
                <c:pt idx="57896">
                  <c:v>57896</c:v>
                </c:pt>
                <c:pt idx="57897">
                  <c:v>57897</c:v>
                </c:pt>
                <c:pt idx="57898">
                  <c:v>57898</c:v>
                </c:pt>
                <c:pt idx="57899">
                  <c:v>57899</c:v>
                </c:pt>
                <c:pt idx="57900">
                  <c:v>57900</c:v>
                </c:pt>
                <c:pt idx="57901">
                  <c:v>57901</c:v>
                </c:pt>
                <c:pt idx="57902">
                  <c:v>57902</c:v>
                </c:pt>
                <c:pt idx="57903">
                  <c:v>57903</c:v>
                </c:pt>
                <c:pt idx="57904">
                  <c:v>57904</c:v>
                </c:pt>
                <c:pt idx="57905">
                  <c:v>57905</c:v>
                </c:pt>
                <c:pt idx="57906">
                  <c:v>57906</c:v>
                </c:pt>
                <c:pt idx="57907">
                  <c:v>57907</c:v>
                </c:pt>
                <c:pt idx="57908">
                  <c:v>57908</c:v>
                </c:pt>
                <c:pt idx="57909">
                  <c:v>57909</c:v>
                </c:pt>
                <c:pt idx="57910">
                  <c:v>57910</c:v>
                </c:pt>
                <c:pt idx="57911">
                  <c:v>57911</c:v>
                </c:pt>
                <c:pt idx="57912">
                  <c:v>57912</c:v>
                </c:pt>
                <c:pt idx="57913">
                  <c:v>57913</c:v>
                </c:pt>
                <c:pt idx="57914">
                  <c:v>57914</c:v>
                </c:pt>
                <c:pt idx="57915">
                  <c:v>57915</c:v>
                </c:pt>
                <c:pt idx="57916">
                  <c:v>57916</c:v>
                </c:pt>
                <c:pt idx="57917">
                  <c:v>57917</c:v>
                </c:pt>
                <c:pt idx="57918">
                  <c:v>57918</c:v>
                </c:pt>
                <c:pt idx="57919">
                  <c:v>57919</c:v>
                </c:pt>
                <c:pt idx="57920">
                  <c:v>57920</c:v>
                </c:pt>
                <c:pt idx="57921">
                  <c:v>57921</c:v>
                </c:pt>
                <c:pt idx="57922">
                  <c:v>57922</c:v>
                </c:pt>
                <c:pt idx="57923">
                  <c:v>57923</c:v>
                </c:pt>
                <c:pt idx="57924">
                  <c:v>57924</c:v>
                </c:pt>
                <c:pt idx="57925">
                  <c:v>57925</c:v>
                </c:pt>
                <c:pt idx="57926">
                  <c:v>57926</c:v>
                </c:pt>
                <c:pt idx="57927">
                  <c:v>57927</c:v>
                </c:pt>
                <c:pt idx="57928">
                  <c:v>57928</c:v>
                </c:pt>
                <c:pt idx="57929">
                  <c:v>57929</c:v>
                </c:pt>
                <c:pt idx="57930">
                  <c:v>57930</c:v>
                </c:pt>
                <c:pt idx="57931">
                  <c:v>57931</c:v>
                </c:pt>
                <c:pt idx="57932">
                  <c:v>57932</c:v>
                </c:pt>
                <c:pt idx="57933">
                  <c:v>57933</c:v>
                </c:pt>
                <c:pt idx="57934">
                  <c:v>57934</c:v>
                </c:pt>
                <c:pt idx="57935">
                  <c:v>57935</c:v>
                </c:pt>
                <c:pt idx="57936">
                  <c:v>57936</c:v>
                </c:pt>
                <c:pt idx="57937">
                  <c:v>57937</c:v>
                </c:pt>
                <c:pt idx="57938">
                  <c:v>57938</c:v>
                </c:pt>
                <c:pt idx="57939">
                  <c:v>57939</c:v>
                </c:pt>
                <c:pt idx="57940">
                  <c:v>57940</c:v>
                </c:pt>
                <c:pt idx="57941">
                  <c:v>57941</c:v>
                </c:pt>
                <c:pt idx="57942">
                  <c:v>57942</c:v>
                </c:pt>
                <c:pt idx="57943">
                  <c:v>57943</c:v>
                </c:pt>
                <c:pt idx="57944">
                  <c:v>57944</c:v>
                </c:pt>
                <c:pt idx="57945">
                  <c:v>57945</c:v>
                </c:pt>
                <c:pt idx="57946">
                  <c:v>57946</c:v>
                </c:pt>
                <c:pt idx="57947">
                  <c:v>57947</c:v>
                </c:pt>
                <c:pt idx="57948">
                  <c:v>57948</c:v>
                </c:pt>
                <c:pt idx="57949">
                  <c:v>57949</c:v>
                </c:pt>
                <c:pt idx="57950">
                  <c:v>57950</c:v>
                </c:pt>
                <c:pt idx="57951">
                  <c:v>57951</c:v>
                </c:pt>
                <c:pt idx="57952">
                  <c:v>57952</c:v>
                </c:pt>
                <c:pt idx="57953">
                  <c:v>57953</c:v>
                </c:pt>
                <c:pt idx="57954">
                  <c:v>57954</c:v>
                </c:pt>
                <c:pt idx="57955">
                  <c:v>57955</c:v>
                </c:pt>
                <c:pt idx="57956">
                  <c:v>57956</c:v>
                </c:pt>
                <c:pt idx="57957">
                  <c:v>57957</c:v>
                </c:pt>
                <c:pt idx="57958">
                  <c:v>57958</c:v>
                </c:pt>
                <c:pt idx="57959">
                  <c:v>57959</c:v>
                </c:pt>
                <c:pt idx="57960">
                  <c:v>57960</c:v>
                </c:pt>
                <c:pt idx="57961">
                  <c:v>57961</c:v>
                </c:pt>
                <c:pt idx="57962">
                  <c:v>57962</c:v>
                </c:pt>
                <c:pt idx="57963">
                  <c:v>57963</c:v>
                </c:pt>
                <c:pt idx="57964">
                  <c:v>57964</c:v>
                </c:pt>
                <c:pt idx="57965">
                  <c:v>57965</c:v>
                </c:pt>
                <c:pt idx="57966">
                  <c:v>57966</c:v>
                </c:pt>
                <c:pt idx="57967">
                  <c:v>57967</c:v>
                </c:pt>
                <c:pt idx="57968">
                  <c:v>57968</c:v>
                </c:pt>
                <c:pt idx="57969">
                  <c:v>57969</c:v>
                </c:pt>
                <c:pt idx="57970">
                  <c:v>57970</c:v>
                </c:pt>
                <c:pt idx="57971">
                  <c:v>57971</c:v>
                </c:pt>
                <c:pt idx="57972">
                  <c:v>57972</c:v>
                </c:pt>
                <c:pt idx="57973">
                  <c:v>57973</c:v>
                </c:pt>
                <c:pt idx="57974">
                  <c:v>57974</c:v>
                </c:pt>
                <c:pt idx="57975">
                  <c:v>57975</c:v>
                </c:pt>
                <c:pt idx="57976">
                  <c:v>57976</c:v>
                </c:pt>
                <c:pt idx="57977">
                  <c:v>57977</c:v>
                </c:pt>
                <c:pt idx="57978">
                  <c:v>57978</c:v>
                </c:pt>
                <c:pt idx="57979">
                  <c:v>57979</c:v>
                </c:pt>
                <c:pt idx="57980">
                  <c:v>57980</c:v>
                </c:pt>
                <c:pt idx="57981">
                  <c:v>57981</c:v>
                </c:pt>
                <c:pt idx="57982">
                  <c:v>57982</c:v>
                </c:pt>
                <c:pt idx="57983">
                  <c:v>57983</c:v>
                </c:pt>
                <c:pt idx="57984">
                  <c:v>57984</c:v>
                </c:pt>
                <c:pt idx="57985">
                  <c:v>57985</c:v>
                </c:pt>
                <c:pt idx="57986">
                  <c:v>57986</c:v>
                </c:pt>
                <c:pt idx="57987">
                  <c:v>57987</c:v>
                </c:pt>
                <c:pt idx="57988">
                  <c:v>57988</c:v>
                </c:pt>
                <c:pt idx="57989">
                  <c:v>57989</c:v>
                </c:pt>
                <c:pt idx="57990">
                  <c:v>57990</c:v>
                </c:pt>
                <c:pt idx="57991">
                  <c:v>57991</c:v>
                </c:pt>
                <c:pt idx="57992">
                  <c:v>57992</c:v>
                </c:pt>
                <c:pt idx="57993">
                  <c:v>57993</c:v>
                </c:pt>
                <c:pt idx="57994">
                  <c:v>57994</c:v>
                </c:pt>
                <c:pt idx="57995">
                  <c:v>57995</c:v>
                </c:pt>
                <c:pt idx="57996">
                  <c:v>57996</c:v>
                </c:pt>
                <c:pt idx="57997">
                  <c:v>57997</c:v>
                </c:pt>
                <c:pt idx="57998">
                  <c:v>57998</c:v>
                </c:pt>
                <c:pt idx="57999">
                  <c:v>57999</c:v>
                </c:pt>
                <c:pt idx="58000">
                  <c:v>58000</c:v>
                </c:pt>
                <c:pt idx="58001">
                  <c:v>58001</c:v>
                </c:pt>
                <c:pt idx="58002">
                  <c:v>58002</c:v>
                </c:pt>
                <c:pt idx="58003">
                  <c:v>58003</c:v>
                </c:pt>
                <c:pt idx="58004">
                  <c:v>58004</c:v>
                </c:pt>
                <c:pt idx="58005">
                  <c:v>58005</c:v>
                </c:pt>
                <c:pt idx="58006">
                  <c:v>58006</c:v>
                </c:pt>
                <c:pt idx="58007">
                  <c:v>58007</c:v>
                </c:pt>
                <c:pt idx="58008">
                  <c:v>58008</c:v>
                </c:pt>
                <c:pt idx="58009">
                  <c:v>58009</c:v>
                </c:pt>
                <c:pt idx="58010">
                  <c:v>58010</c:v>
                </c:pt>
                <c:pt idx="58011">
                  <c:v>58011</c:v>
                </c:pt>
                <c:pt idx="58012">
                  <c:v>58012</c:v>
                </c:pt>
                <c:pt idx="58013">
                  <c:v>58013</c:v>
                </c:pt>
                <c:pt idx="58014">
                  <c:v>58014</c:v>
                </c:pt>
                <c:pt idx="58015">
                  <c:v>58015</c:v>
                </c:pt>
                <c:pt idx="58016">
                  <c:v>58016</c:v>
                </c:pt>
                <c:pt idx="58017">
                  <c:v>58017</c:v>
                </c:pt>
                <c:pt idx="58018">
                  <c:v>58018</c:v>
                </c:pt>
                <c:pt idx="58019">
                  <c:v>58019</c:v>
                </c:pt>
                <c:pt idx="58020">
                  <c:v>58020</c:v>
                </c:pt>
                <c:pt idx="58021">
                  <c:v>58021</c:v>
                </c:pt>
                <c:pt idx="58022">
                  <c:v>58022</c:v>
                </c:pt>
                <c:pt idx="58023">
                  <c:v>58023</c:v>
                </c:pt>
                <c:pt idx="58024">
                  <c:v>58024</c:v>
                </c:pt>
                <c:pt idx="58025">
                  <c:v>58025</c:v>
                </c:pt>
                <c:pt idx="58026">
                  <c:v>58026</c:v>
                </c:pt>
                <c:pt idx="58027">
                  <c:v>58027</c:v>
                </c:pt>
                <c:pt idx="58028">
                  <c:v>58028</c:v>
                </c:pt>
                <c:pt idx="58029">
                  <c:v>58029</c:v>
                </c:pt>
                <c:pt idx="58030">
                  <c:v>58030</c:v>
                </c:pt>
                <c:pt idx="58031">
                  <c:v>58031</c:v>
                </c:pt>
                <c:pt idx="58032">
                  <c:v>58032</c:v>
                </c:pt>
                <c:pt idx="58033">
                  <c:v>58033</c:v>
                </c:pt>
                <c:pt idx="58034">
                  <c:v>58034</c:v>
                </c:pt>
                <c:pt idx="58035">
                  <c:v>58035</c:v>
                </c:pt>
                <c:pt idx="58036">
                  <c:v>58036</c:v>
                </c:pt>
                <c:pt idx="58037">
                  <c:v>58037</c:v>
                </c:pt>
                <c:pt idx="58038">
                  <c:v>58038</c:v>
                </c:pt>
                <c:pt idx="58039">
                  <c:v>58039</c:v>
                </c:pt>
                <c:pt idx="58040">
                  <c:v>58040</c:v>
                </c:pt>
                <c:pt idx="58041">
                  <c:v>58041</c:v>
                </c:pt>
                <c:pt idx="58042">
                  <c:v>58042</c:v>
                </c:pt>
                <c:pt idx="58043">
                  <c:v>58043</c:v>
                </c:pt>
                <c:pt idx="58044">
                  <c:v>58044</c:v>
                </c:pt>
                <c:pt idx="58045">
                  <c:v>58045</c:v>
                </c:pt>
                <c:pt idx="58046">
                  <c:v>58046</c:v>
                </c:pt>
                <c:pt idx="58047">
                  <c:v>58047</c:v>
                </c:pt>
                <c:pt idx="58048">
                  <c:v>58048</c:v>
                </c:pt>
                <c:pt idx="58049">
                  <c:v>58049</c:v>
                </c:pt>
                <c:pt idx="58050">
                  <c:v>58050</c:v>
                </c:pt>
                <c:pt idx="58051">
                  <c:v>58051</c:v>
                </c:pt>
                <c:pt idx="58052">
                  <c:v>58052</c:v>
                </c:pt>
                <c:pt idx="58053">
                  <c:v>58053</c:v>
                </c:pt>
                <c:pt idx="58054">
                  <c:v>58054</c:v>
                </c:pt>
                <c:pt idx="58055">
                  <c:v>58055</c:v>
                </c:pt>
                <c:pt idx="58056">
                  <c:v>58056</c:v>
                </c:pt>
                <c:pt idx="58057">
                  <c:v>58057</c:v>
                </c:pt>
                <c:pt idx="58058">
                  <c:v>58058</c:v>
                </c:pt>
                <c:pt idx="58059">
                  <c:v>58059</c:v>
                </c:pt>
                <c:pt idx="58060">
                  <c:v>58060</c:v>
                </c:pt>
                <c:pt idx="58061">
                  <c:v>58061</c:v>
                </c:pt>
                <c:pt idx="58062">
                  <c:v>58062</c:v>
                </c:pt>
                <c:pt idx="58063">
                  <c:v>58063</c:v>
                </c:pt>
                <c:pt idx="58064">
                  <c:v>58064</c:v>
                </c:pt>
                <c:pt idx="58065">
                  <c:v>58065</c:v>
                </c:pt>
                <c:pt idx="58066">
                  <c:v>58066</c:v>
                </c:pt>
                <c:pt idx="58067">
                  <c:v>58067</c:v>
                </c:pt>
                <c:pt idx="58068">
                  <c:v>58068</c:v>
                </c:pt>
                <c:pt idx="58069">
                  <c:v>58069</c:v>
                </c:pt>
                <c:pt idx="58070">
                  <c:v>58070</c:v>
                </c:pt>
                <c:pt idx="58071">
                  <c:v>58071</c:v>
                </c:pt>
                <c:pt idx="58072">
                  <c:v>58072</c:v>
                </c:pt>
                <c:pt idx="58073">
                  <c:v>58073</c:v>
                </c:pt>
                <c:pt idx="58074">
                  <c:v>58074</c:v>
                </c:pt>
                <c:pt idx="58075">
                  <c:v>58075</c:v>
                </c:pt>
                <c:pt idx="58076">
                  <c:v>58076</c:v>
                </c:pt>
                <c:pt idx="58077">
                  <c:v>58077</c:v>
                </c:pt>
                <c:pt idx="58078">
                  <c:v>58078</c:v>
                </c:pt>
                <c:pt idx="58079">
                  <c:v>58079</c:v>
                </c:pt>
                <c:pt idx="58080">
                  <c:v>58080</c:v>
                </c:pt>
                <c:pt idx="58081">
                  <c:v>58081</c:v>
                </c:pt>
                <c:pt idx="58082">
                  <c:v>58082</c:v>
                </c:pt>
                <c:pt idx="58083">
                  <c:v>58083</c:v>
                </c:pt>
                <c:pt idx="58084">
                  <c:v>58084</c:v>
                </c:pt>
                <c:pt idx="58085">
                  <c:v>58085</c:v>
                </c:pt>
                <c:pt idx="58086">
                  <c:v>58086</c:v>
                </c:pt>
                <c:pt idx="58087">
                  <c:v>58087</c:v>
                </c:pt>
                <c:pt idx="58088">
                  <c:v>58088</c:v>
                </c:pt>
                <c:pt idx="58089">
                  <c:v>58089</c:v>
                </c:pt>
                <c:pt idx="58090">
                  <c:v>58090</c:v>
                </c:pt>
                <c:pt idx="58091">
                  <c:v>58091</c:v>
                </c:pt>
                <c:pt idx="58092">
                  <c:v>58092</c:v>
                </c:pt>
                <c:pt idx="58093">
                  <c:v>58093</c:v>
                </c:pt>
                <c:pt idx="58094">
                  <c:v>58094</c:v>
                </c:pt>
                <c:pt idx="58095">
                  <c:v>58095</c:v>
                </c:pt>
                <c:pt idx="58096">
                  <c:v>58096</c:v>
                </c:pt>
                <c:pt idx="58097">
                  <c:v>58097</c:v>
                </c:pt>
                <c:pt idx="58098">
                  <c:v>58098</c:v>
                </c:pt>
                <c:pt idx="58099">
                  <c:v>58099</c:v>
                </c:pt>
                <c:pt idx="58100">
                  <c:v>58100</c:v>
                </c:pt>
                <c:pt idx="58101">
                  <c:v>58101</c:v>
                </c:pt>
                <c:pt idx="58102">
                  <c:v>58102</c:v>
                </c:pt>
                <c:pt idx="58103">
                  <c:v>58103</c:v>
                </c:pt>
                <c:pt idx="58104">
                  <c:v>58104</c:v>
                </c:pt>
                <c:pt idx="58105">
                  <c:v>58105</c:v>
                </c:pt>
                <c:pt idx="58106">
                  <c:v>58106</c:v>
                </c:pt>
                <c:pt idx="58107">
                  <c:v>58107</c:v>
                </c:pt>
                <c:pt idx="58108">
                  <c:v>58108</c:v>
                </c:pt>
                <c:pt idx="58109">
                  <c:v>58109</c:v>
                </c:pt>
                <c:pt idx="58110">
                  <c:v>58110</c:v>
                </c:pt>
                <c:pt idx="58111">
                  <c:v>58111</c:v>
                </c:pt>
                <c:pt idx="58112">
                  <c:v>58112</c:v>
                </c:pt>
                <c:pt idx="58113">
                  <c:v>58113</c:v>
                </c:pt>
                <c:pt idx="58114">
                  <c:v>58114</c:v>
                </c:pt>
                <c:pt idx="58115">
                  <c:v>58115</c:v>
                </c:pt>
                <c:pt idx="58116">
                  <c:v>58116</c:v>
                </c:pt>
                <c:pt idx="58117">
                  <c:v>58117</c:v>
                </c:pt>
                <c:pt idx="58118">
                  <c:v>58118</c:v>
                </c:pt>
                <c:pt idx="58119">
                  <c:v>58119</c:v>
                </c:pt>
                <c:pt idx="58120">
                  <c:v>58120</c:v>
                </c:pt>
                <c:pt idx="58121">
                  <c:v>58121</c:v>
                </c:pt>
                <c:pt idx="58122">
                  <c:v>58122</c:v>
                </c:pt>
                <c:pt idx="58123">
                  <c:v>58123</c:v>
                </c:pt>
                <c:pt idx="58124">
                  <c:v>58124</c:v>
                </c:pt>
                <c:pt idx="58125">
                  <c:v>58125</c:v>
                </c:pt>
                <c:pt idx="58126">
                  <c:v>58126</c:v>
                </c:pt>
                <c:pt idx="58127">
                  <c:v>58127</c:v>
                </c:pt>
                <c:pt idx="58128">
                  <c:v>58128</c:v>
                </c:pt>
                <c:pt idx="58129">
                  <c:v>58129</c:v>
                </c:pt>
                <c:pt idx="58130">
                  <c:v>58130</c:v>
                </c:pt>
                <c:pt idx="58131">
                  <c:v>58131</c:v>
                </c:pt>
                <c:pt idx="58132">
                  <c:v>58132</c:v>
                </c:pt>
                <c:pt idx="58133">
                  <c:v>58133</c:v>
                </c:pt>
                <c:pt idx="58134">
                  <c:v>58134</c:v>
                </c:pt>
                <c:pt idx="58135">
                  <c:v>58135</c:v>
                </c:pt>
                <c:pt idx="58136">
                  <c:v>58136</c:v>
                </c:pt>
                <c:pt idx="58137">
                  <c:v>58137</c:v>
                </c:pt>
                <c:pt idx="58138">
                  <c:v>58138</c:v>
                </c:pt>
                <c:pt idx="58139">
                  <c:v>58139</c:v>
                </c:pt>
                <c:pt idx="58140">
                  <c:v>58140</c:v>
                </c:pt>
                <c:pt idx="58141">
                  <c:v>58141</c:v>
                </c:pt>
                <c:pt idx="58142">
                  <c:v>58142</c:v>
                </c:pt>
                <c:pt idx="58143">
                  <c:v>58143</c:v>
                </c:pt>
                <c:pt idx="58144">
                  <c:v>58144</c:v>
                </c:pt>
                <c:pt idx="58145">
                  <c:v>58145</c:v>
                </c:pt>
                <c:pt idx="58146">
                  <c:v>58146</c:v>
                </c:pt>
                <c:pt idx="58147">
                  <c:v>58147</c:v>
                </c:pt>
                <c:pt idx="58148">
                  <c:v>58148</c:v>
                </c:pt>
                <c:pt idx="58149">
                  <c:v>58149</c:v>
                </c:pt>
                <c:pt idx="58150">
                  <c:v>58150</c:v>
                </c:pt>
                <c:pt idx="58151">
                  <c:v>58151</c:v>
                </c:pt>
                <c:pt idx="58152">
                  <c:v>58152</c:v>
                </c:pt>
                <c:pt idx="58153">
                  <c:v>58153</c:v>
                </c:pt>
                <c:pt idx="58154">
                  <c:v>58154</c:v>
                </c:pt>
                <c:pt idx="58155">
                  <c:v>58155</c:v>
                </c:pt>
                <c:pt idx="58156">
                  <c:v>58156</c:v>
                </c:pt>
                <c:pt idx="58157">
                  <c:v>58157</c:v>
                </c:pt>
                <c:pt idx="58158">
                  <c:v>58158</c:v>
                </c:pt>
                <c:pt idx="58159">
                  <c:v>58159</c:v>
                </c:pt>
                <c:pt idx="58160">
                  <c:v>58160</c:v>
                </c:pt>
                <c:pt idx="58161">
                  <c:v>58161</c:v>
                </c:pt>
                <c:pt idx="58162">
                  <c:v>58162</c:v>
                </c:pt>
                <c:pt idx="58163">
                  <c:v>58163</c:v>
                </c:pt>
                <c:pt idx="58164">
                  <c:v>58164</c:v>
                </c:pt>
                <c:pt idx="58165">
                  <c:v>58165</c:v>
                </c:pt>
                <c:pt idx="58166">
                  <c:v>58166</c:v>
                </c:pt>
                <c:pt idx="58167">
                  <c:v>58167</c:v>
                </c:pt>
                <c:pt idx="58168">
                  <c:v>58168</c:v>
                </c:pt>
                <c:pt idx="58169">
                  <c:v>58169</c:v>
                </c:pt>
                <c:pt idx="58170">
                  <c:v>58170</c:v>
                </c:pt>
                <c:pt idx="58171">
                  <c:v>58171</c:v>
                </c:pt>
                <c:pt idx="58172">
                  <c:v>58172</c:v>
                </c:pt>
                <c:pt idx="58173">
                  <c:v>58173</c:v>
                </c:pt>
                <c:pt idx="58174">
                  <c:v>58174</c:v>
                </c:pt>
                <c:pt idx="58175">
                  <c:v>58175</c:v>
                </c:pt>
                <c:pt idx="58176">
                  <c:v>58176</c:v>
                </c:pt>
                <c:pt idx="58177">
                  <c:v>58177</c:v>
                </c:pt>
                <c:pt idx="58178">
                  <c:v>58178</c:v>
                </c:pt>
                <c:pt idx="58179">
                  <c:v>58179</c:v>
                </c:pt>
                <c:pt idx="58180">
                  <c:v>58180</c:v>
                </c:pt>
                <c:pt idx="58181">
                  <c:v>58181</c:v>
                </c:pt>
                <c:pt idx="58182">
                  <c:v>58182</c:v>
                </c:pt>
                <c:pt idx="58183">
                  <c:v>58183</c:v>
                </c:pt>
                <c:pt idx="58184">
                  <c:v>58184</c:v>
                </c:pt>
                <c:pt idx="58185">
                  <c:v>58185</c:v>
                </c:pt>
                <c:pt idx="58186">
                  <c:v>58186</c:v>
                </c:pt>
                <c:pt idx="58187">
                  <c:v>58187</c:v>
                </c:pt>
                <c:pt idx="58188">
                  <c:v>58188</c:v>
                </c:pt>
                <c:pt idx="58189">
                  <c:v>58189</c:v>
                </c:pt>
                <c:pt idx="58190">
                  <c:v>58190</c:v>
                </c:pt>
                <c:pt idx="58191">
                  <c:v>58191</c:v>
                </c:pt>
                <c:pt idx="58192">
                  <c:v>58192</c:v>
                </c:pt>
                <c:pt idx="58193">
                  <c:v>58193</c:v>
                </c:pt>
                <c:pt idx="58194">
                  <c:v>58194</c:v>
                </c:pt>
                <c:pt idx="58195">
                  <c:v>58195</c:v>
                </c:pt>
                <c:pt idx="58196">
                  <c:v>58196</c:v>
                </c:pt>
                <c:pt idx="58197">
                  <c:v>58197</c:v>
                </c:pt>
                <c:pt idx="58198">
                  <c:v>58198</c:v>
                </c:pt>
                <c:pt idx="58199">
                  <c:v>58199</c:v>
                </c:pt>
                <c:pt idx="58200">
                  <c:v>58200</c:v>
                </c:pt>
                <c:pt idx="58201">
                  <c:v>58201</c:v>
                </c:pt>
                <c:pt idx="58202">
                  <c:v>58202</c:v>
                </c:pt>
                <c:pt idx="58203">
                  <c:v>58203</c:v>
                </c:pt>
                <c:pt idx="58204">
                  <c:v>58204</c:v>
                </c:pt>
                <c:pt idx="58205">
                  <c:v>58205</c:v>
                </c:pt>
                <c:pt idx="58206">
                  <c:v>58206</c:v>
                </c:pt>
                <c:pt idx="58207">
                  <c:v>58207</c:v>
                </c:pt>
                <c:pt idx="58208">
                  <c:v>58208</c:v>
                </c:pt>
                <c:pt idx="58209">
                  <c:v>58209</c:v>
                </c:pt>
                <c:pt idx="58210">
                  <c:v>58210</c:v>
                </c:pt>
                <c:pt idx="58211">
                  <c:v>58211</c:v>
                </c:pt>
                <c:pt idx="58212">
                  <c:v>58212</c:v>
                </c:pt>
                <c:pt idx="58213">
                  <c:v>58213</c:v>
                </c:pt>
                <c:pt idx="58214">
                  <c:v>58214</c:v>
                </c:pt>
                <c:pt idx="58215">
                  <c:v>58215</c:v>
                </c:pt>
                <c:pt idx="58216">
                  <c:v>58216</c:v>
                </c:pt>
                <c:pt idx="58217">
                  <c:v>58217</c:v>
                </c:pt>
                <c:pt idx="58218">
                  <c:v>58218</c:v>
                </c:pt>
                <c:pt idx="58219">
                  <c:v>58219</c:v>
                </c:pt>
                <c:pt idx="58220">
                  <c:v>58220</c:v>
                </c:pt>
                <c:pt idx="58221">
                  <c:v>58221</c:v>
                </c:pt>
                <c:pt idx="58222">
                  <c:v>58222</c:v>
                </c:pt>
                <c:pt idx="58223">
                  <c:v>58223</c:v>
                </c:pt>
                <c:pt idx="58224">
                  <c:v>58224</c:v>
                </c:pt>
                <c:pt idx="58225">
                  <c:v>58225</c:v>
                </c:pt>
                <c:pt idx="58226">
                  <c:v>58226</c:v>
                </c:pt>
                <c:pt idx="58227">
                  <c:v>58227</c:v>
                </c:pt>
                <c:pt idx="58228">
                  <c:v>58228</c:v>
                </c:pt>
                <c:pt idx="58229">
                  <c:v>58229</c:v>
                </c:pt>
                <c:pt idx="58230">
                  <c:v>58230</c:v>
                </c:pt>
                <c:pt idx="58231">
                  <c:v>58231</c:v>
                </c:pt>
                <c:pt idx="58232">
                  <c:v>58232</c:v>
                </c:pt>
                <c:pt idx="58233">
                  <c:v>58233</c:v>
                </c:pt>
                <c:pt idx="58234">
                  <c:v>58234</c:v>
                </c:pt>
                <c:pt idx="58235">
                  <c:v>58235</c:v>
                </c:pt>
                <c:pt idx="58236">
                  <c:v>58236</c:v>
                </c:pt>
                <c:pt idx="58237">
                  <c:v>58237</c:v>
                </c:pt>
                <c:pt idx="58238">
                  <c:v>58238</c:v>
                </c:pt>
                <c:pt idx="58239">
                  <c:v>58239</c:v>
                </c:pt>
                <c:pt idx="58240">
                  <c:v>58240</c:v>
                </c:pt>
                <c:pt idx="58241">
                  <c:v>58241</c:v>
                </c:pt>
                <c:pt idx="58242">
                  <c:v>58242</c:v>
                </c:pt>
                <c:pt idx="58243">
                  <c:v>58243</c:v>
                </c:pt>
                <c:pt idx="58244">
                  <c:v>58244</c:v>
                </c:pt>
                <c:pt idx="58245">
                  <c:v>58245</c:v>
                </c:pt>
                <c:pt idx="58246">
                  <c:v>58246</c:v>
                </c:pt>
                <c:pt idx="58247">
                  <c:v>58247</c:v>
                </c:pt>
                <c:pt idx="58248">
                  <c:v>58248</c:v>
                </c:pt>
                <c:pt idx="58249">
                  <c:v>58249</c:v>
                </c:pt>
                <c:pt idx="58250">
                  <c:v>58250</c:v>
                </c:pt>
                <c:pt idx="58251">
                  <c:v>58251</c:v>
                </c:pt>
                <c:pt idx="58252">
                  <c:v>58252</c:v>
                </c:pt>
                <c:pt idx="58253">
                  <c:v>58253</c:v>
                </c:pt>
                <c:pt idx="58254">
                  <c:v>58254</c:v>
                </c:pt>
                <c:pt idx="58255">
                  <c:v>58255</c:v>
                </c:pt>
                <c:pt idx="58256">
                  <c:v>58256</c:v>
                </c:pt>
                <c:pt idx="58257">
                  <c:v>58257</c:v>
                </c:pt>
                <c:pt idx="58258">
                  <c:v>58258</c:v>
                </c:pt>
                <c:pt idx="58259">
                  <c:v>58259</c:v>
                </c:pt>
                <c:pt idx="58260">
                  <c:v>58260</c:v>
                </c:pt>
                <c:pt idx="58261">
                  <c:v>58261</c:v>
                </c:pt>
                <c:pt idx="58262">
                  <c:v>58262</c:v>
                </c:pt>
                <c:pt idx="58263">
                  <c:v>58263</c:v>
                </c:pt>
                <c:pt idx="58264">
                  <c:v>58264</c:v>
                </c:pt>
                <c:pt idx="58265">
                  <c:v>58265</c:v>
                </c:pt>
                <c:pt idx="58266">
                  <c:v>58266</c:v>
                </c:pt>
                <c:pt idx="58267">
                  <c:v>58267</c:v>
                </c:pt>
                <c:pt idx="58268">
                  <c:v>58268</c:v>
                </c:pt>
                <c:pt idx="58269">
                  <c:v>58269</c:v>
                </c:pt>
                <c:pt idx="58270">
                  <c:v>58270</c:v>
                </c:pt>
                <c:pt idx="58271">
                  <c:v>58271</c:v>
                </c:pt>
                <c:pt idx="58272">
                  <c:v>58272</c:v>
                </c:pt>
                <c:pt idx="58273">
                  <c:v>58273</c:v>
                </c:pt>
                <c:pt idx="58274">
                  <c:v>58274</c:v>
                </c:pt>
                <c:pt idx="58275">
                  <c:v>58275</c:v>
                </c:pt>
                <c:pt idx="58276">
                  <c:v>58276</c:v>
                </c:pt>
                <c:pt idx="58277">
                  <c:v>58277</c:v>
                </c:pt>
                <c:pt idx="58278">
                  <c:v>58278</c:v>
                </c:pt>
                <c:pt idx="58279">
                  <c:v>58279</c:v>
                </c:pt>
                <c:pt idx="58280">
                  <c:v>58280</c:v>
                </c:pt>
                <c:pt idx="58281">
                  <c:v>58281</c:v>
                </c:pt>
                <c:pt idx="58282">
                  <c:v>58282</c:v>
                </c:pt>
                <c:pt idx="58283">
                  <c:v>58283</c:v>
                </c:pt>
                <c:pt idx="58284">
                  <c:v>58284</c:v>
                </c:pt>
                <c:pt idx="58285">
                  <c:v>58285</c:v>
                </c:pt>
                <c:pt idx="58286">
                  <c:v>58286</c:v>
                </c:pt>
                <c:pt idx="58287">
                  <c:v>58287</c:v>
                </c:pt>
                <c:pt idx="58288">
                  <c:v>58288</c:v>
                </c:pt>
                <c:pt idx="58289">
                  <c:v>58289</c:v>
                </c:pt>
                <c:pt idx="58290">
                  <c:v>58290</c:v>
                </c:pt>
                <c:pt idx="58291">
                  <c:v>58291</c:v>
                </c:pt>
                <c:pt idx="58292">
                  <c:v>58292</c:v>
                </c:pt>
                <c:pt idx="58293">
                  <c:v>58293</c:v>
                </c:pt>
                <c:pt idx="58294">
                  <c:v>58294</c:v>
                </c:pt>
                <c:pt idx="58295">
                  <c:v>58295</c:v>
                </c:pt>
                <c:pt idx="58296">
                  <c:v>58296</c:v>
                </c:pt>
                <c:pt idx="58297">
                  <c:v>58297</c:v>
                </c:pt>
                <c:pt idx="58298">
                  <c:v>58298</c:v>
                </c:pt>
                <c:pt idx="58299">
                  <c:v>58299</c:v>
                </c:pt>
                <c:pt idx="58300">
                  <c:v>58300</c:v>
                </c:pt>
                <c:pt idx="58301">
                  <c:v>58301</c:v>
                </c:pt>
                <c:pt idx="58302">
                  <c:v>58302</c:v>
                </c:pt>
                <c:pt idx="58303">
                  <c:v>58303</c:v>
                </c:pt>
                <c:pt idx="58304">
                  <c:v>58304</c:v>
                </c:pt>
                <c:pt idx="58305">
                  <c:v>58305</c:v>
                </c:pt>
                <c:pt idx="58306">
                  <c:v>58306</c:v>
                </c:pt>
                <c:pt idx="58307">
                  <c:v>58307</c:v>
                </c:pt>
                <c:pt idx="58308">
                  <c:v>58308</c:v>
                </c:pt>
                <c:pt idx="58309">
                  <c:v>58309</c:v>
                </c:pt>
                <c:pt idx="58310">
                  <c:v>58310</c:v>
                </c:pt>
                <c:pt idx="58311">
                  <c:v>58311</c:v>
                </c:pt>
                <c:pt idx="58312">
                  <c:v>58312</c:v>
                </c:pt>
                <c:pt idx="58313">
                  <c:v>58313</c:v>
                </c:pt>
                <c:pt idx="58314">
                  <c:v>58314</c:v>
                </c:pt>
                <c:pt idx="58315">
                  <c:v>58315</c:v>
                </c:pt>
                <c:pt idx="58316">
                  <c:v>58316</c:v>
                </c:pt>
                <c:pt idx="58317">
                  <c:v>58317</c:v>
                </c:pt>
                <c:pt idx="58318">
                  <c:v>58318</c:v>
                </c:pt>
                <c:pt idx="58319">
                  <c:v>58319</c:v>
                </c:pt>
                <c:pt idx="58320">
                  <c:v>58320</c:v>
                </c:pt>
                <c:pt idx="58321">
                  <c:v>58321</c:v>
                </c:pt>
                <c:pt idx="58322">
                  <c:v>58322</c:v>
                </c:pt>
                <c:pt idx="58323">
                  <c:v>58323</c:v>
                </c:pt>
                <c:pt idx="58324">
                  <c:v>58324</c:v>
                </c:pt>
                <c:pt idx="58325">
                  <c:v>58325</c:v>
                </c:pt>
                <c:pt idx="58326">
                  <c:v>58326</c:v>
                </c:pt>
                <c:pt idx="58327">
                  <c:v>58327</c:v>
                </c:pt>
                <c:pt idx="58328">
                  <c:v>58328</c:v>
                </c:pt>
                <c:pt idx="58329">
                  <c:v>58329</c:v>
                </c:pt>
                <c:pt idx="58330">
                  <c:v>58330</c:v>
                </c:pt>
                <c:pt idx="58331">
                  <c:v>58331</c:v>
                </c:pt>
                <c:pt idx="58332">
                  <c:v>58332</c:v>
                </c:pt>
                <c:pt idx="58333">
                  <c:v>58333</c:v>
                </c:pt>
                <c:pt idx="58334">
                  <c:v>58334</c:v>
                </c:pt>
                <c:pt idx="58335">
                  <c:v>58335</c:v>
                </c:pt>
                <c:pt idx="58336">
                  <c:v>58336</c:v>
                </c:pt>
                <c:pt idx="58337">
                  <c:v>58337</c:v>
                </c:pt>
                <c:pt idx="58338">
                  <c:v>58338</c:v>
                </c:pt>
                <c:pt idx="58339">
                  <c:v>58339</c:v>
                </c:pt>
                <c:pt idx="58340">
                  <c:v>58340</c:v>
                </c:pt>
                <c:pt idx="58341">
                  <c:v>58341</c:v>
                </c:pt>
                <c:pt idx="58342">
                  <c:v>58342</c:v>
                </c:pt>
                <c:pt idx="58343">
                  <c:v>58343</c:v>
                </c:pt>
                <c:pt idx="58344">
                  <c:v>58344</c:v>
                </c:pt>
                <c:pt idx="58345">
                  <c:v>58345</c:v>
                </c:pt>
                <c:pt idx="58346">
                  <c:v>58346</c:v>
                </c:pt>
                <c:pt idx="58347">
                  <c:v>58347</c:v>
                </c:pt>
                <c:pt idx="58348">
                  <c:v>58348</c:v>
                </c:pt>
                <c:pt idx="58349">
                  <c:v>58349</c:v>
                </c:pt>
                <c:pt idx="58350">
                  <c:v>58350</c:v>
                </c:pt>
                <c:pt idx="58351">
                  <c:v>58351</c:v>
                </c:pt>
                <c:pt idx="58352">
                  <c:v>58352</c:v>
                </c:pt>
                <c:pt idx="58353">
                  <c:v>58353</c:v>
                </c:pt>
                <c:pt idx="58354">
                  <c:v>58354</c:v>
                </c:pt>
                <c:pt idx="58355">
                  <c:v>58355</c:v>
                </c:pt>
                <c:pt idx="58356">
                  <c:v>58356</c:v>
                </c:pt>
                <c:pt idx="58357">
                  <c:v>58357</c:v>
                </c:pt>
                <c:pt idx="58358">
                  <c:v>58358</c:v>
                </c:pt>
                <c:pt idx="58359">
                  <c:v>58359</c:v>
                </c:pt>
                <c:pt idx="58360">
                  <c:v>58360</c:v>
                </c:pt>
                <c:pt idx="58361">
                  <c:v>58361</c:v>
                </c:pt>
                <c:pt idx="58362">
                  <c:v>58362</c:v>
                </c:pt>
                <c:pt idx="58363">
                  <c:v>58363</c:v>
                </c:pt>
                <c:pt idx="58364">
                  <c:v>58364</c:v>
                </c:pt>
                <c:pt idx="58365">
                  <c:v>58365</c:v>
                </c:pt>
                <c:pt idx="58366">
                  <c:v>58366</c:v>
                </c:pt>
                <c:pt idx="58367">
                  <c:v>58367</c:v>
                </c:pt>
                <c:pt idx="58368">
                  <c:v>58368</c:v>
                </c:pt>
                <c:pt idx="58369">
                  <c:v>58369</c:v>
                </c:pt>
                <c:pt idx="58370">
                  <c:v>58370</c:v>
                </c:pt>
                <c:pt idx="58371">
                  <c:v>58371</c:v>
                </c:pt>
                <c:pt idx="58372">
                  <c:v>58372</c:v>
                </c:pt>
                <c:pt idx="58373">
                  <c:v>58373</c:v>
                </c:pt>
                <c:pt idx="58374">
                  <c:v>58374</c:v>
                </c:pt>
                <c:pt idx="58375">
                  <c:v>58375</c:v>
                </c:pt>
                <c:pt idx="58376">
                  <c:v>58376</c:v>
                </c:pt>
                <c:pt idx="58377">
                  <c:v>58377</c:v>
                </c:pt>
                <c:pt idx="58378">
                  <c:v>58378</c:v>
                </c:pt>
                <c:pt idx="58379">
                  <c:v>58379</c:v>
                </c:pt>
                <c:pt idx="58380">
                  <c:v>58380</c:v>
                </c:pt>
                <c:pt idx="58381">
                  <c:v>58381</c:v>
                </c:pt>
                <c:pt idx="58382">
                  <c:v>58382</c:v>
                </c:pt>
                <c:pt idx="58383">
                  <c:v>58383</c:v>
                </c:pt>
                <c:pt idx="58384">
                  <c:v>58384</c:v>
                </c:pt>
                <c:pt idx="58385">
                  <c:v>58385</c:v>
                </c:pt>
                <c:pt idx="58386">
                  <c:v>58386</c:v>
                </c:pt>
                <c:pt idx="58387">
                  <c:v>58387</c:v>
                </c:pt>
                <c:pt idx="58388">
                  <c:v>58388</c:v>
                </c:pt>
                <c:pt idx="58389">
                  <c:v>58389</c:v>
                </c:pt>
                <c:pt idx="58390">
                  <c:v>58390</c:v>
                </c:pt>
                <c:pt idx="58391">
                  <c:v>58391</c:v>
                </c:pt>
                <c:pt idx="58392">
                  <c:v>58392</c:v>
                </c:pt>
                <c:pt idx="58393">
                  <c:v>58393</c:v>
                </c:pt>
                <c:pt idx="58394">
                  <c:v>58394</c:v>
                </c:pt>
                <c:pt idx="58395">
                  <c:v>58395</c:v>
                </c:pt>
                <c:pt idx="58396">
                  <c:v>58396</c:v>
                </c:pt>
                <c:pt idx="58397">
                  <c:v>58397</c:v>
                </c:pt>
                <c:pt idx="58398">
                  <c:v>58398</c:v>
                </c:pt>
                <c:pt idx="58399">
                  <c:v>58399</c:v>
                </c:pt>
                <c:pt idx="58400">
                  <c:v>58400</c:v>
                </c:pt>
                <c:pt idx="58401">
                  <c:v>58401</c:v>
                </c:pt>
                <c:pt idx="58402">
                  <c:v>58402</c:v>
                </c:pt>
                <c:pt idx="58403">
                  <c:v>58403</c:v>
                </c:pt>
                <c:pt idx="58404">
                  <c:v>58404</c:v>
                </c:pt>
                <c:pt idx="58405">
                  <c:v>58405</c:v>
                </c:pt>
                <c:pt idx="58406">
                  <c:v>58406</c:v>
                </c:pt>
                <c:pt idx="58407">
                  <c:v>58407</c:v>
                </c:pt>
                <c:pt idx="58408">
                  <c:v>58408</c:v>
                </c:pt>
                <c:pt idx="58409">
                  <c:v>58409</c:v>
                </c:pt>
                <c:pt idx="58410">
                  <c:v>58410</c:v>
                </c:pt>
                <c:pt idx="58411">
                  <c:v>58411</c:v>
                </c:pt>
                <c:pt idx="58412">
                  <c:v>58412</c:v>
                </c:pt>
                <c:pt idx="58413">
                  <c:v>58413</c:v>
                </c:pt>
                <c:pt idx="58414">
                  <c:v>58414</c:v>
                </c:pt>
                <c:pt idx="58415">
                  <c:v>58415</c:v>
                </c:pt>
                <c:pt idx="58416">
                  <c:v>58416</c:v>
                </c:pt>
                <c:pt idx="58417">
                  <c:v>58417</c:v>
                </c:pt>
                <c:pt idx="58418">
                  <c:v>58418</c:v>
                </c:pt>
                <c:pt idx="58419">
                  <c:v>58419</c:v>
                </c:pt>
                <c:pt idx="58420">
                  <c:v>58420</c:v>
                </c:pt>
                <c:pt idx="58421">
                  <c:v>58421</c:v>
                </c:pt>
                <c:pt idx="58422">
                  <c:v>58422</c:v>
                </c:pt>
                <c:pt idx="58423">
                  <c:v>58423</c:v>
                </c:pt>
                <c:pt idx="58424">
                  <c:v>58424</c:v>
                </c:pt>
                <c:pt idx="58425">
                  <c:v>58425</c:v>
                </c:pt>
                <c:pt idx="58426">
                  <c:v>58426</c:v>
                </c:pt>
                <c:pt idx="58427">
                  <c:v>58427</c:v>
                </c:pt>
                <c:pt idx="58428">
                  <c:v>58428</c:v>
                </c:pt>
                <c:pt idx="58429">
                  <c:v>58429</c:v>
                </c:pt>
                <c:pt idx="58430">
                  <c:v>58430</c:v>
                </c:pt>
                <c:pt idx="58431">
                  <c:v>58431</c:v>
                </c:pt>
                <c:pt idx="58432">
                  <c:v>58432</c:v>
                </c:pt>
                <c:pt idx="58433">
                  <c:v>58433</c:v>
                </c:pt>
                <c:pt idx="58434">
                  <c:v>58434</c:v>
                </c:pt>
                <c:pt idx="58435">
                  <c:v>58435</c:v>
                </c:pt>
                <c:pt idx="58436">
                  <c:v>58436</c:v>
                </c:pt>
                <c:pt idx="58437">
                  <c:v>58437</c:v>
                </c:pt>
                <c:pt idx="58438">
                  <c:v>58438</c:v>
                </c:pt>
                <c:pt idx="58439">
                  <c:v>58439</c:v>
                </c:pt>
                <c:pt idx="58440">
                  <c:v>58440</c:v>
                </c:pt>
                <c:pt idx="58441">
                  <c:v>58441</c:v>
                </c:pt>
                <c:pt idx="58442">
                  <c:v>58442</c:v>
                </c:pt>
                <c:pt idx="58443">
                  <c:v>58443</c:v>
                </c:pt>
                <c:pt idx="58444">
                  <c:v>58444</c:v>
                </c:pt>
                <c:pt idx="58445">
                  <c:v>58445</c:v>
                </c:pt>
                <c:pt idx="58446">
                  <c:v>58446</c:v>
                </c:pt>
                <c:pt idx="58447">
                  <c:v>58447</c:v>
                </c:pt>
                <c:pt idx="58448">
                  <c:v>58448</c:v>
                </c:pt>
                <c:pt idx="58449">
                  <c:v>58449</c:v>
                </c:pt>
                <c:pt idx="58450">
                  <c:v>58450</c:v>
                </c:pt>
                <c:pt idx="58451">
                  <c:v>58451</c:v>
                </c:pt>
                <c:pt idx="58452">
                  <c:v>58452</c:v>
                </c:pt>
                <c:pt idx="58453">
                  <c:v>58453</c:v>
                </c:pt>
                <c:pt idx="58454">
                  <c:v>58454</c:v>
                </c:pt>
                <c:pt idx="58455">
                  <c:v>58455</c:v>
                </c:pt>
                <c:pt idx="58456">
                  <c:v>58456</c:v>
                </c:pt>
                <c:pt idx="58457">
                  <c:v>58457</c:v>
                </c:pt>
                <c:pt idx="58458">
                  <c:v>58458</c:v>
                </c:pt>
                <c:pt idx="58459">
                  <c:v>58459</c:v>
                </c:pt>
                <c:pt idx="58460">
                  <c:v>58460</c:v>
                </c:pt>
                <c:pt idx="58461">
                  <c:v>58461</c:v>
                </c:pt>
                <c:pt idx="58462">
                  <c:v>58462</c:v>
                </c:pt>
                <c:pt idx="58463">
                  <c:v>58463</c:v>
                </c:pt>
                <c:pt idx="58464">
                  <c:v>58464</c:v>
                </c:pt>
                <c:pt idx="58465">
                  <c:v>58465</c:v>
                </c:pt>
                <c:pt idx="58466">
                  <c:v>58466</c:v>
                </c:pt>
                <c:pt idx="58467">
                  <c:v>58467</c:v>
                </c:pt>
                <c:pt idx="58468">
                  <c:v>58468</c:v>
                </c:pt>
                <c:pt idx="58469">
                  <c:v>58469</c:v>
                </c:pt>
                <c:pt idx="58470">
                  <c:v>58470</c:v>
                </c:pt>
                <c:pt idx="58471">
                  <c:v>58471</c:v>
                </c:pt>
                <c:pt idx="58472">
                  <c:v>58472</c:v>
                </c:pt>
                <c:pt idx="58473">
                  <c:v>58473</c:v>
                </c:pt>
                <c:pt idx="58474">
                  <c:v>58474</c:v>
                </c:pt>
                <c:pt idx="58475">
                  <c:v>58475</c:v>
                </c:pt>
                <c:pt idx="58476">
                  <c:v>58476</c:v>
                </c:pt>
                <c:pt idx="58477">
                  <c:v>58477</c:v>
                </c:pt>
                <c:pt idx="58478">
                  <c:v>58478</c:v>
                </c:pt>
                <c:pt idx="58479">
                  <c:v>58479</c:v>
                </c:pt>
                <c:pt idx="58480">
                  <c:v>58480</c:v>
                </c:pt>
                <c:pt idx="58481">
                  <c:v>58481</c:v>
                </c:pt>
                <c:pt idx="58482">
                  <c:v>58482</c:v>
                </c:pt>
                <c:pt idx="58483">
                  <c:v>58483</c:v>
                </c:pt>
                <c:pt idx="58484">
                  <c:v>58484</c:v>
                </c:pt>
                <c:pt idx="58485">
                  <c:v>58485</c:v>
                </c:pt>
                <c:pt idx="58486">
                  <c:v>58486</c:v>
                </c:pt>
                <c:pt idx="58487">
                  <c:v>58487</c:v>
                </c:pt>
                <c:pt idx="58488">
                  <c:v>58488</c:v>
                </c:pt>
                <c:pt idx="58489">
                  <c:v>58489</c:v>
                </c:pt>
                <c:pt idx="58490">
                  <c:v>58490</c:v>
                </c:pt>
                <c:pt idx="58491">
                  <c:v>58491</c:v>
                </c:pt>
                <c:pt idx="58492">
                  <c:v>58492</c:v>
                </c:pt>
                <c:pt idx="58493">
                  <c:v>58493</c:v>
                </c:pt>
                <c:pt idx="58494">
                  <c:v>58494</c:v>
                </c:pt>
                <c:pt idx="58495">
                  <c:v>58495</c:v>
                </c:pt>
                <c:pt idx="58496">
                  <c:v>58496</c:v>
                </c:pt>
                <c:pt idx="58497">
                  <c:v>58497</c:v>
                </c:pt>
                <c:pt idx="58498">
                  <c:v>58498</c:v>
                </c:pt>
                <c:pt idx="58499">
                  <c:v>58499</c:v>
                </c:pt>
                <c:pt idx="58500">
                  <c:v>58500</c:v>
                </c:pt>
                <c:pt idx="58501">
                  <c:v>58501</c:v>
                </c:pt>
                <c:pt idx="58502">
                  <c:v>58502</c:v>
                </c:pt>
                <c:pt idx="58503">
                  <c:v>58503</c:v>
                </c:pt>
                <c:pt idx="58504">
                  <c:v>58504</c:v>
                </c:pt>
                <c:pt idx="58505">
                  <c:v>58505</c:v>
                </c:pt>
                <c:pt idx="58506">
                  <c:v>58506</c:v>
                </c:pt>
                <c:pt idx="58507">
                  <c:v>58507</c:v>
                </c:pt>
                <c:pt idx="58508">
                  <c:v>58508</c:v>
                </c:pt>
                <c:pt idx="58509">
                  <c:v>58509</c:v>
                </c:pt>
                <c:pt idx="58510">
                  <c:v>58510</c:v>
                </c:pt>
                <c:pt idx="58511">
                  <c:v>58511</c:v>
                </c:pt>
                <c:pt idx="58512">
                  <c:v>58512</c:v>
                </c:pt>
                <c:pt idx="58513">
                  <c:v>58513</c:v>
                </c:pt>
                <c:pt idx="58514">
                  <c:v>58514</c:v>
                </c:pt>
                <c:pt idx="58515">
                  <c:v>58515</c:v>
                </c:pt>
                <c:pt idx="58516">
                  <c:v>58516</c:v>
                </c:pt>
                <c:pt idx="58517">
                  <c:v>58517</c:v>
                </c:pt>
                <c:pt idx="58518">
                  <c:v>58518</c:v>
                </c:pt>
                <c:pt idx="58519">
                  <c:v>58519</c:v>
                </c:pt>
                <c:pt idx="58520">
                  <c:v>58520</c:v>
                </c:pt>
                <c:pt idx="58521">
                  <c:v>58521</c:v>
                </c:pt>
                <c:pt idx="58522">
                  <c:v>58522</c:v>
                </c:pt>
                <c:pt idx="58523">
                  <c:v>58523</c:v>
                </c:pt>
                <c:pt idx="58524">
                  <c:v>58524</c:v>
                </c:pt>
                <c:pt idx="58525">
                  <c:v>58525</c:v>
                </c:pt>
                <c:pt idx="58526">
                  <c:v>58526</c:v>
                </c:pt>
                <c:pt idx="58527">
                  <c:v>58527</c:v>
                </c:pt>
                <c:pt idx="58528">
                  <c:v>58528</c:v>
                </c:pt>
                <c:pt idx="58529">
                  <c:v>58529</c:v>
                </c:pt>
                <c:pt idx="58530">
                  <c:v>58530</c:v>
                </c:pt>
                <c:pt idx="58531">
                  <c:v>58531</c:v>
                </c:pt>
                <c:pt idx="58532">
                  <c:v>58532</c:v>
                </c:pt>
                <c:pt idx="58533">
                  <c:v>58533</c:v>
                </c:pt>
                <c:pt idx="58534">
                  <c:v>58534</c:v>
                </c:pt>
                <c:pt idx="58535">
                  <c:v>58535</c:v>
                </c:pt>
                <c:pt idx="58536">
                  <c:v>58536</c:v>
                </c:pt>
                <c:pt idx="58537">
                  <c:v>58537</c:v>
                </c:pt>
                <c:pt idx="58538">
                  <c:v>58538</c:v>
                </c:pt>
                <c:pt idx="58539">
                  <c:v>58539</c:v>
                </c:pt>
                <c:pt idx="58540">
                  <c:v>58540</c:v>
                </c:pt>
                <c:pt idx="58541">
                  <c:v>58541</c:v>
                </c:pt>
                <c:pt idx="58542">
                  <c:v>58542</c:v>
                </c:pt>
                <c:pt idx="58543">
                  <c:v>58543</c:v>
                </c:pt>
                <c:pt idx="58544">
                  <c:v>58544</c:v>
                </c:pt>
                <c:pt idx="58545">
                  <c:v>58545</c:v>
                </c:pt>
                <c:pt idx="58546">
                  <c:v>58546</c:v>
                </c:pt>
                <c:pt idx="58547">
                  <c:v>58547</c:v>
                </c:pt>
                <c:pt idx="58548">
                  <c:v>58548</c:v>
                </c:pt>
                <c:pt idx="58549">
                  <c:v>58549</c:v>
                </c:pt>
                <c:pt idx="58550">
                  <c:v>58550</c:v>
                </c:pt>
                <c:pt idx="58551">
                  <c:v>58551</c:v>
                </c:pt>
                <c:pt idx="58552">
                  <c:v>58552</c:v>
                </c:pt>
                <c:pt idx="58553">
                  <c:v>58553</c:v>
                </c:pt>
                <c:pt idx="58554">
                  <c:v>58554</c:v>
                </c:pt>
                <c:pt idx="58555">
                  <c:v>58555</c:v>
                </c:pt>
                <c:pt idx="58556">
                  <c:v>58556</c:v>
                </c:pt>
                <c:pt idx="58557">
                  <c:v>58557</c:v>
                </c:pt>
                <c:pt idx="58558">
                  <c:v>58558</c:v>
                </c:pt>
                <c:pt idx="58559">
                  <c:v>58559</c:v>
                </c:pt>
                <c:pt idx="58560">
                  <c:v>58560</c:v>
                </c:pt>
                <c:pt idx="58561">
                  <c:v>58561</c:v>
                </c:pt>
                <c:pt idx="58562">
                  <c:v>58562</c:v>
                </c:pt>
                <c:pt idx="58563">
                  <c:v>58563</c:v>
                </c:pt>
                <c:pt idx="58564">
                  <c:v>58564</c:v>
                </c:pt>
                <c:pt idx="58565">
                  <c:v>58565</c:v>
                </c:pt>
                <c:pt idx="58566">
                  <c:v>58566</c:v>
                </c:pt>
                <c:pt idx="58567">
                  <c:v>58567</c:v>
                </c:pt>
                <c:pt idx="58568">
                  <c:v>58568</c:v>
                </c:pt>
                <c:pt idx="58569">
                  <c:v>58569</c:v>
                </c:pt>
                <c:pt idx="58570">
                  <c:v>58570</c:v>
                </c:pt>
                <c:pt idx="58571">
                  <c:v>58571</c:v>
                </c:pt>
                <c:pt idx="58572">
                  <c:v>58572</c:v>
                </c:pt>
                <c:pt idx="58573">
                  <c:v>58573</c:v>
                </c:pt>
                <c:pt idx="58574">
                  <c:v>58574</c:v>
                </c:pt>
                <c:pt idx="58575">
                  <c:v>58575</c:v>
                </c:pt>
                <c:pt idx="58576">
                  <c:v>58576</c:v>
                </c:pt>
                <c:pt idx="58577">
                  <c:v>58577</c:v>
                </c:pt>
                <c:pt idx="58578">
                  <c:v>58578</c:v>
                </c:pt>
                <c:pt idx="58579">
                  <c:v>58579</c:v>
                </c:pt>
                <c:pt idx="58580">
                  <c:v>58580</c:v>
                </c:pt>
                <c:pt idx="58581">
                  <c:v>58581</c:v>
                </c:pt>
                <c:pt idx="58582">
                  <c:v>58582</c:v>
                </c:pt>
                <c:pt idx="58583">
                  <c:v>58583</c:v>
                </c:pt>
                <c:pt idx="58584">
                  <c:v>58584</c:v>
                </c:pt>
                <c:pt idx="58585">
                  <c:v>58585</c:v>
                </c:pt>
                <c:pt idx="58586">
                  <c:v>58586</c:v>
                </c:pt>
                <c:pt idx="58587">
                  <c:v>58587</c:v>
                </c:pt>
                <c:pt idx="58588">
                  <c:v>58588</c:v>
                </c:pt>
                <c:pt idx="58589">
                  <c:v>58589</c:v>
                </c:pt>
                <c:pt idx="58590">
                  <c:v>58590</c:v>
                </c:pt>
                <c:pt idx="58591">
                  <c:v>58591</c:v>
                </c:pt>
                <c:pt idx="58592">
                  <c:v>58592</c:v>
                </c:pt>
                <c:pt idx="58593">
                  <c:v>58593</c:v>
                </c:pt>
                <c:pt idx="58594">
                  <c:v>58594</c:v>
                </c:pt>
                <c:pt idx="58595">
                  <c:v>58595</c:v>
                </c:pt>
                <c:pt idx="58596">
                  <c:v>58596</c:v>
                </c:pt>
                <c:pt idx="58597">
                  <c:v>58597</c:v>
                </c:pt>
                <c:pt idx="58598">
                  <c:v>58598</c:v>
                </c:pt>
                <c:pt idx="58599">
                  <c:v>58599</c:v>
                </c:pt>
                <c:pt idx="58600">
                  <c:v>58600</c:v>
                </c:pt>
                <c:pt idx="58601">
                  <c:v>58601</c:v>
                </c:pt>
                <c:pt idx="58602">
                  <c:v>58602</c:v>
                </c:pt>
                <c:pt idx="58603">
                  <c:v>58603</c:v>
                </c:pt>
                <c:pt idx="58604">
                  <c:v>58604</c:v>
                </c:pt>
                <c:pt idx="58605">
                  <c:v>58605</c:v>
                </c:pt>
                <c:pt idx="58606">
                  <c:v>58606</c:v>
                </c:pt>
                <c:pt idx="58607">
                  <c:v>58607</c:v>
                </c:pt>
                <c:pt idx="58608">
                  <c:v>58608</c:v>
                </c:pt>
                <c:pt idx="58609">
                  <c:v>58609</c:v>
                </c:pt>
                <c:pt idx="58610">
                  <c:v>58610</c:v>
                </c:pt>
                <c:pt idx="58611">
                  <c:v>58611</c:v>
                </c:pt>
                <c:pt idx="58612">
                  <c:v>58612</c:v>
                </c:pt>
                <c:pt idx="58613">
                  <c:v>58613</c:v>
                </c:pt>
                <c:pt idx="58614">
                  <c:v>58614</c:v>
                </c:pt>
                <c:pt idx="58615">
                  <c:v>58615</c:v>
                </c:pt>
                <c:pt idx="58616">
                  <c:v>58616</c:v>
                </c:pt>
                <c:pt idx="58617">
                  <c:v>58617</c:v>
                </c:pt>
                <c:pt idx="58618">
                  <c:v>58618</c:v>
                </c:pt>
                <c:pt idx="58619">
                  <c:v>58619</c:v>
                </c:pt>
                <c:pt idx="58620">
                  <c:v>58620</c:v>
                </c:pt>
                <c:pt idx="58621">
                  <c:v>58621</c:v>
                </c:pt>
                <c:pt idx="58622">
                  <c:v>58622</c:v>
                </c:pt>
                <c:pt idx="58623">
                  <c:v>58623</c:v>
                </c:pt>
                <c:pt idx="58624">
                  <c:v>58624</c:v>
                </c:pt>
                <c:pt idx="58625">
                  <c:v>58625</c:v>
                </c:pt>
                <c:pt idx="58626">
                  <c:v>58626</c:v>
                </c:pt>
                <c:pt idx="58627">
                  <c:v>58627</c:v>
                </c:pt>
                <c:pt idx="58628">
                  <c:v>58628</c:v>
                </c:pt>
                <c:pt idx="58629">
                  <c:v>58629</c:v>
                </c:pt>
                <c:pt idx="58630">
                  <c:v>58630</c:v>
                </c:pt>
                <c:pt idx="58631">
                  <c:v>58631</c:v>
                </c:pt>
                <c:pt idx="58632">
                  <c:v>58632</c:v>
                </c:pt>
                <c:pt idx="58633">
                  <c:v>58633</c:v>
                </c:pt>
                <c:pt idx="58634">
                  <c:v>58634</c:v>
                </c:pt>
                <c:pt idx="58635">
                  <c:v>58635</c:v>
                </c:pt>
                <c:pt idx="58636">
                  <c:v>58636</c:v>
                </c:pt>
                <c:pt idx="58637">
                  <c:v>58637</c:v>
                </c:pt>
                <c:pt idx="58638">
                  <c:v>58638</c:v>
                </c:pt>
                <c:pt idx="58639">
                  <c:v>58639</c:v>
                </c:pt>
                <c:pt idx="58640">
                  <c:v>58640</c:v>
                </c:pt>
                <c:pt idx="58641">
                  <c:v>58641</c:v>
                </c:pt>
                <c:pt idx="58642">
                  <c:v>58642</c:v>
                </c:pt>
                <c:pt idx="58643">
                  <c:v>58643</c:v>
                </c:pt>
                <c:pt idx="58644">
                  <c:v>58644</c:v>
                </c:pt>
                <c:pt idx="58645">
                  <c:v>58645</c:v>
                </c:pt>
                <c:pt idx="58646">
                  <c:v>58646</c:v>
                </c:pt>
                <c:pt idx="58647">
                  <c:v>58647</c:v>
                </c:pt>
                <c:pt idx="58648">
                  <c:v>58648</c:v>
                </c:pt>
                <c:pt idx="58649">
                  <c:v>58649</c:v>
                </c:pt>
                <c:pt idx="58650">
                  <c:v>58650</c:v>
                </c:pt>
                <c:pt idx="58651">
                  <c:v>58651</c:v>
                </c:pt>
                <c:pt idx="58652">
                  <c:v>58652</c:v>
                </c:pt>
                <c:pt idx="58653">
                  <c:v>58653</c:v>
                </c:pt>
                <c:pt idx="58654">
                  <c:v>58654</c:v>
                </c:pt>
                <c:pt idx="58655">
                  <c:v>58655</c:v>
                </c:pt>
                <c:pt idx="58656">
                  <c:v>58656</c:v>
                </c:pt>
                <c:pt idx="58657">
                  <c:v>58657</c:v>
                </c:pt>
                <c:pt idx="58658">
                  <c:v>58658</c:v>
                </c:pt>
                <c:pt idx="58659">
                  <c:v>58659</c:v>
                </c:pt>
                <c:pt idx="58660">
                  <c:v>58660</c:v>
                </c:pt>
                <c:pt idx="58661">
                  <c:v>58661</c:v>
                </c:pt>
                <c:pt idx="58662">
                  <c:v>58662</c:v>
                </c:pt>
                <c:pt idx="58663">
                  <c:v>58663</c:v>
                </c:pt>
                <c:pt idx="58664">
                  <c:v>58664</c:v>
                </c:pt>
                <c:pt idx="58665">
                  <c:v>58665</c:v>
                </c:pt>
                <c:pt idx="58666">
                  <c:v>58666</c:v>
                </c:pt>
                <c:pt idx="58667">
                  <c:v>58667</c:v>
                </c:pt>
                <c:pt idx="58668">
                  <c:v>58668</c:v>
                </c:pt>
                <c:pt idx="58669">
                  <c:v>58669</c:v>
                </c:pt>
                <c:pt idx="58670">
                  <c:v>58670</c:v>
                </c:pt>
                <c:pt idx="58671">
                  <c:v>58671</c:v>
                </c:pt>
                <c:pt idx="58672">
                  <c:v>58672</c:v>
                </c:pt>
                <c:pt idx="58673">
                  <c:v>58673</c:v>
                </c:pt>
                <c:pt idx="58674">
                  <c:v>58674</c:v>
                </c:pt>
                <c:pt idx="58675">
                  <c:v>58675</c:v>
                </c:pt>
                <c:pt idx="58676">
                  <c:v>58676</c:v>
                </c:pt>
                <c:pt idx="58677">
                  <c:v>58677</c:v>
                </c:pt>
                <c:pt idx="58678">
                  <c:v>58678</c:v>
                </c:pt>
                <c:pt idx="58679">
                  <c:v>58679</c:v>
                </c:pt>
                <c:pt idx="58680">
                  <c:v>58680</c:v>
                </c:pt>
                <c:pt idx="58681">
                  <c:v>58681</c:v>
                </c:pt>
                <c:pt idx="58682">
                  <c:v>58682</c:v>
                </c:pt>
                <c:pt idx="58683">
                  <c:v>58683</c:v>
                </c:pt>
                <c:pt idx="58684">
                  <c:v>58684</c:v>
                </c:pt>
                <c:pt idx="58685">
                  <c:v>58685</c:v>
                </c:pt>
                <c:pt idx="58686">
                  <c:v>58686</c:v>
                </c:pt>
                <c:pt idx="58687">
                  <c:v>58687</c:v>
                </c:pt>
                <c:pt idx="58688">
                  <c:v>58688</c:v>
                </c:pt>
                <c:pt idx="58689">
                  <c:v>58689</c:v>
                </c:pt>
                <c:pt idx="58690">
                  <c:v>58690</c:v>
                </c:pt>
                <c:pt idx="58691">
                  <c:v>58691</c:v>
                </c:pt>
                <c:pt idx="58692">
                  <c:v>58692</c:v>
                </c:pt>
                <c:pt idx="58693">
                  <c:v>58693</c:v>
                </c:pt>
                <c:pt idx="58694">
                  <c:v>58694</c:v>
                </c:pt>
                <c:pt idx="58695">
                  <c:v>58695</c:v>
                </c:pt>
                <c:pt idx="58696">
                  <c:v>58696</c:v>
                </c:pt>
                <c:pt idx="58697">
                  <c:v>58697</c:v>
                </c:pt>
                <c:pt idx="58698">
                  <c:v>58698</c:v>
                </c:pt>
                <c:pt idx="58699">
                  <c:v>58699</c:v>
                </c:pt>
                <c:pt idx="58700">
                  <c:v>58700</c:v>
                </c:pt>
                <c:pt idx="58701">
                  <c:v>58701</c:v>
                </c:pt>
                <c:pt idx="58702">
                  <c:v>58702</c:v>
                </c:pt>
                <c:pt idx="58703">
                  <c:v>58703</c:v>
                </c:pt>
                <c:pt idx="58704">
                  <c:v>58704</c:v>
                </c:pt>
                <c:pt idx="58705">
                  <c:v>58705</c:v>
                </c:pt>
                <c:pt idx="58706">
                  <c:v>58706</c:v>
                </c:pt>
                <c:pt idx="58707">
                  <c:v>58707</c:v>
                </c:pt>
                <c:pt idx="58708">
                  <c:v>58708</c:v>
                </c:pt>
                <c:pt idx="58709">
                  <c:v>58709</c:v>
                </c:pt>
                <c:pt idx="58710">
                  <c:v>58710</c:v>
                </c:pt>
                <c:pt idx="58711">
                  <c:v>58711</c:v>
                </c:pt>
                <c:pt idx="58712">
                  <c:v>58712</c:v>
                </c:pt>
                <c:pt idx="58713">
                  <c:v>58713</c:v>
                </c:pt>
                <c:pt idx="58714">
                  <c:v>58714</c:v>
                </c:pt>
                <c:pt idx="58715">
                  <c:v>58715</c:v>
                </c:pt>
                <c:pt idx="58716">
                  <c:v>58716</c:v>
                </c:pt>
                <c:pt idx="58717">
                  <c:v>58717</c:v>
                </c:pt>
                <c:pt idx="58718">
                  <c:v>58718</c:v>
                </c:pt>
                <c:pt idx="58719">
                  <c:v>58719</c:v>
                </c:pt>
                <c:pt idx="58720">
                  <c:v>58720</c:v>
                </c:pt>
                <c:pt idx="58721">
                  <c:v>58721</c:v>
                </c:pt>
                <c:pt idx="58722">
                  <c:v>58722</c:v>
                </c:pt>
                <c:pt idx="58723">
                  <c:v>58723</c:v>
                </c:pt>
                <c:pt idx="58724">
                  <c:v>58724</c:v>
                </c:pt>
                <c:pt idx="58725">
                  <c:v>58725</c:v>
                </c:pt>
                <c:pt idx="58726">
                  <c:v>58726</c:v>
                </c:pt>
                <c:pt idx="58727">
                  <c:v>58727</c:v>
                </c:pt>
                <c:pt idx="58728">
                  <c:v>58728</c:v>
                </c:pt>
                <c:pt idx="58729">
                  <c:v>58729</c:v>
                </c:pt>
                <c:pt idx="58730">
                  <c:v>58730</c:v>
                </c:pt>
                <c:pt idx="58731">
                  <c:v>58731</c:v>
                </c:pt>
                <c:pt idx="58732">
                  <c:v>58732</c:v>
                </c:pt>
                <c:pt idx="58733">
                  <c:v>58733</c:v>
                </c:pt>
                <c:pt idx="58734">
                  <c:v>58734</c:v>
                </c:pt>
                <c:pt idx="58735">
                  <c:v>58735</c:v>
                </c:pt>
                <c:pt idx="58736">
                  <c:v>58736</c:v>
                </c:pt>
                <c:pt idx="58737">
                  <c:v>58737</c:v>
                </c:pt>
                <c:pt idx="58738">
                  <c:v>58738</c:v>
                </c:pt>
                <c:pt idx="58739">
                  <c:v>58739</c:v>
                </c:pt>
                <c:pt idx="58740">
                  <c:v>58740</c:v>
                </c:pt>
                <c:pt idx="58741">
                  <c:v>58741</c:v>
                </c:pt>
                <c:pt idx="58742">
                  <c:v>58742</c:v>
                </c:pt>
                <c:pt idx="58743">
                  <c:v>58743</c:v>
                </c:pt>
                <c:pt idx="58744">
                  <c:v>58744</c:v>
                </c:pt>
                <c:pt idx="58745">
                  <c:v>58745</c:v>
                </c:pt>
                <c:pt idx="58746">
                  <c:v>58746</c:v>
                </c:pt>
                <c:pt idx="58747">
                  <c:v>58747</c:v>
                </c:pt>
                <c:pt idx="58748">
                  <c:v>58748</c:v>
                </c:pt>
                <c:pt idx="58749">
                  <c:v>58749</c:v>
                </c:pt>
                <c:pt idx="58750">
                  <c:v>58750</c:v>
                </c:pt>
                <c:pt idx="58751">
                  <c:v>58751</c:v>
                </c:pt>
                <c:pt idx="58752">
                  <c:v>58752</c:v>
                </c:pt>
                <c:pt idx="58753">
                  <c:v>58753</c:v>
                </c:pt>
                <c:pt idx="58754">
                  <c:v>58754</c:v>
                </c:pt>
                <c:pt idx="58755">
                  <c:v>58755</c:v>
                </c:pt>
                <c:pt idx="58756">
                  <c:v>58756</c:v>
                </c:pt>
                <c:pt idx="58757">
                  <c:v>58757</c:v>
                </c:pt>
                <c:pt idx="58758">
                  <c:v>58758</c:v>
                </c:pt>
                <c:pt idx="58759">
                  <c:v>58759</c:v>
                </c:pt>
                <c:pt idx="58760">
                  <c:v>58760</c:v>
                </c:pt>
                <c:pt idx="58761">
                  <c:v>58761</c:v>
                </c:pt>
                <c:pt idx="58762">
                  <c:v>58762</c:v>
                </c:pt>
                <c:pt idx="58763">
                  <c:v>58763</c:v>
                </c:pt>
                <c:pt idx="58764">
                  <c:v>58764</c:v>
                </c:pt>
                <c:pt idx="58765">
                  <c:v>58765</c:v>
                </c:pt>
                <c:pt idx="58766">
                  <c:v>58766</c:v>
                </c:pt>
                <c:pt idx="58767">
                  <c:v>58767</c:v>
                </c:pt>
                <c:pt idx="58768">
                  <c:v>58768</c:v>
                </c:pt>
                <c:pt idx="58769">
                  <c:v>58769</c:v>
                </c:pt>
                <c:pt idx="58770">
                  <c:v>58770</c:v>
                </c:pt>
                <c:pt idx="58771">
                  <c:v>58771</c:v>
                </c:pt>
                <c:pt idx="58772">
                  <c:v>58772</c:v>
                </c:pt>
                <c:pt idx="58773">
                  <c:v>58773</c:v>
                </c:pt>
                <c:pt idx="58774">
                  <c:v>58774</c:v>
                </c:pt>
                <c:pt idx="58775">
                  <c:v>58775</c:v>
                </c:pt>
                <c:pt idx="58776">
                  <c:v>58776</c:v>
                </c:pt>
                <c:pt idx="58777">
                  <c:v>58777</c:v>
                </c:pt>
                <c:pt idx="58778">
                  <c:v>58778</c:v>
                </c:pt>
                <c:pt idx="58779">
                  <c:v>58779</c:v>
                </c:pt>
                <c:pt idx="58780">
                  <c:v>58780</c:v>
                </c:pt>
                <c:pt idx="58781">
                  <c:v>58781</c:v>
                </c:pt>
                <c:pt idx="58782">
                  <c:v>58782</c:v>
                </c:pt>
                <c:pt idx="58783">
                  <c:v>58783</c:v>
                </c:pt>
                <c:pt idx="58784">
                  <c:v>58784</c:v>
                </c:pt>
                <c:pt idx="58785">
                  <c:v>58785</c:v>
                </c:pt>
                <c:pt idx="58786">
                  <c:v>58786</c:v>
                </c:pt>
                <c:pt idx="58787">
                  <c:v>58787</c:v>
                </c:pt>
                <c:pt idx="58788">
                  <c:v>58788</c:v>
                </c:pt>
                <c:pt idx="58789">
                  <c:v>58789</c:v>
                </c:pt>
                <c:pt idx="58790">
                  <c:v>58790</c:v>
                </c:pt>
                <c:pt idx="58791">
                  <c:v>58791</c:v>
                </c:pt>
                <c:pt idx="58792">
                  <c:v>58792</c:v>
                </c:pt>
                <c:pt idx="58793">
                  <c:v>58793</c:v>
                </c:pt>
                <c:pt idx="58794">
                  <c:v>58794</c:v>
                </c:pt>
                <c:pt idx="58795">
                  <c:v>58795</c:v>
                </c:pt>
                <c:pt idx="58796">
                  <c:v>58796</c:v>
                </c:pt>
                <c:pt idx="58797">
                  <c:v>58797</c:v>
                </c:pt>
                <c:pt idx="58798">
                  <c:v>58798</c:v>
                </c:pt>
                <c:pt idx="58799">
                  <c:v>58799</c:v>
                </c:pt>
                <c:pt idx="58800">
                  <c:v>58800</c:v>
                </c:pt>
                <c:pt idx="58801">
                  <c:v>58801</c:v>
                </c:pt>
                <c:pt idx="58802">
                  <c:v>58802</c:v>
                </c:pt>
                <c:pt idx="58803">
                  <c:v>58803</c:v>
                </c:pt>
                <c:pt idx="58804">
                  <c:v>58804</c:v>
                </c:pt>
                <c:pt idx="58805">
                  <c:v>58805</c:v>
                </c:pt>
                <c:pt idx="58806">
                  <c:v>58806</c:v>
                </c:pt>
                <c:pt idx="58807">
                  <c:v>58807</c:v>
                </c:pt>
                <c:pt idx="58808">
                  <c:v>58808</c:v>
                </c:pt>
                <c:pt idx="58809">
                  <c:v>58809</c:v>
                </c:pt>
                <c:pt idx="58810">
                  <c:v>58810</c:v>
                </c:pt>
                <c:pt idx="58811">
                  <c:v>58811</c:v>
                </c:pt>
                <c:pt idx="58812">
                  <c:v>58812</c:v>
                </c:pt>
                <c:pt idx="58813">
                  <c:v>58813</c:v>
                </c:pt>
                <c:pt idx="58814">
                  <c:v>58814</c:v>
                </c:pt>
                <c:pt idx="58815">
                  <c:v>58815</c:v>
                </c:pt>
                <c:pt idx="58816">
                  <c:v>58816</c:v>
                </c:pt>
                <c:pt idx="58817">
                  <c:v>58817</c:v>
                </c:pt>
                <c:pt idx="58818">
                  <c:v>58818</c:v>
                </c:pt>
                <c:pt idx="58819">
                  <c:v>58819</c:v>
                </c:pt>
                <c:pt idx="58820">
                  <c:v>58820</c:v>
                </c:pt>
                <c:pt idx="58821">
                  <c:v>58821</c:v>
                </c:pt>
                <c:pt idx="58822">
                  <c:v>58822</c:v>
                </c:pt>
                <c:pt idx="58823">
                  <c:v>58823</c:v>
                </c:pt>
                <c:pt idx="58824">
                  <c:v>58824</c:v>
                </c:pt>
                <c:pt idx="58825">
                  <c:v>58825</c:v>
                </c:pt>
                <c:pt idx="58826">
                  <c:v>58826</c:v>
                </c:pt>
                <c:pt idx="58827">
                  <c:v>58827</c:v>
                </c:pt>
                <c:pt idx="58828">
                  <c:v>58828</c:v>
                </c:pt>
                <c:pt idx="58829">
                  <c:v>58829</c:v>
                </c:pt>
                <c:pt idx="58830">
                  <c:v>58830</c:v>
                </c:pt>
                <c:pt idx="58831">
                  <c:v>58831</c:v>
                </c:pt>
                <c:pt idx="58832">
                  <c:v>58832</c:v>
                </c:pt>
                <c:pt idx="58833">
                  <c:v>58833</c:v>
                </c:pt>
                <c:pt idx="58834">
                  <c:v>58834</c:v>
                </c:pt>
                <c:pt idx="58835">
                  <c:v>58835</c:v>
                </c:pt>
                <c:pt idx="58836">
                  <c:v>58836</c:v>
                </c:pt>
                <c:pt idx="58837">
                  <c:v>58837</c:v>
                </c:pt>
                <c:pt idx="58838">
                  <c:v>58838</c:v>
                </c:pt>
                <c:pt idx="58839">
                  <c:v>58839</c:v>
                </c:pt>
                <c:pt idx="58840">
                  <c:v>58840</c:v>
                </c:pt>
                <c:pt idx="58841">
                  <c:v>58841</c:v>
                </c:pt>
                <c:pt idx="58842">
                  <c:v>58842</c:v>
                </c:pt>
                <c:pt idx="58843">
                  <c:v>58843</c:v>
                </c:pt>
                <c:pt idx="58844">
                  <c:v>58844</c:v>
                </c:pt>
                <c:pt idx="58845">
                  <c:v>58845</c:v>
                </c:pt>
                <c:pt idx="58846">
                  <c:v>58846</c:v>
                </c:pt>
                <c:pt idx="58847">
                  <c:v>58847</c:v>
                </c:pt>
                <c:pt idx="58848">
                  <c:v>58848</c:v>
                </c:pt>
                <c:pt idx="58849">
                  <c:v>58849</c:v>
                </c:pt>
                <c:pt idx="58850">
                  <c:v>58850</c:v>
                </c:pt>
                <c:pt idx="58851">
                  <c:v>58851</c:v>
                </c:pt>
                <c:pt idx="58852">
                  <c:v>58852</c:v>
                </c:pt>
                <c:pt idx="58853">
                  <c:v>58853</c:v>
                </c:pt>
                <c:pt idx="58854">
                  <c:v>58854</c:v>
                </c:pt>
                <c:pt idx="58855">
                  <c:v>58855</c:v>
                </c:pt>
                <c:pt idx="58856">
                  <c:v>58856</c:v>
                </c:pt>
                <c:pt idx="58857">
                  <c:v>58857</c:v>
                </c:pt>
                <c:pt idx="58858">
                  <c:v>58858</c:v>
                </c:pt>
                <c:pt idx="58859">
                  <c:v>58859</c:v>
                </c:pt>
                <c:pt idx="58860">
                  <c:v>58860</c:v>
                </c:pt>
                <c:pt idx="58861">
                  <c:v>58861</c:v>
                </c:pt>
                <c:pt idx="58862">
                  <c:v>58862</c:v>
                </c:pt>
                <c:pt idx="58863">
                  <c:v>58863</c:v>
                </c:pt>
                <c:pt idx="58864">
                  <c:v>58864</c:v>
                </c:pt>
                <c:pt idx="58865">
                  <c:v>58865</c:v>
                </c:pt>
                <c:pt idx="58866">
                  <c:v>58866</c:v>
                </c:pt>
                <c:pt idx="58867">
                  <c:v>58867</c:v>
                </c:pt>
                <c:pt idx="58868">
                  <c:v>58868</c:v>
                </c:pt>
                <c:pt idx="58869">
                  <c:v>58869</c:v>
                </c:pt>
                <c:pt idx="58870">
                  <c:v>58870</c:v>
                </c:pt>
                <c:pt idx="58871">
                  <c:v>58871</c:v>
                </c:pt>
                <c:pt idx="58872">
                  <c:v>58872</c:v>
                </c:pt>
                <c:pt idx="58873">
                  <c:v>58873</c:v>
                </c:pt>
                <c:pt idx="58874">
                  <c:v>58874</c:v>
                </c:pt>
                <c:pt idx="58875">
                  <c:v>58875</c:v>
                </c:pt>
                <c:pt idx="58876">
                  <c:v>58876</c:v>
                </c:pt>
                <c:pt idx="58877">
                  <c:v>58877</c:v>
                </c:pt>
                <c:pt idx="58878">
                  <c:v>58878</c:v>
                </c:pt>
                <c:pt idx="58879">
                  <c:v>58879</c:v>
                </c:pt>
                <c:pt idx="58880">
                  <c:v>58880</c:v>
                </c:pt>
                <c:pt idx="58881">
                  <c:v>58881</c:v>
                </c:pt>
                <c:pt idx="58882">
                  <c:v>58882</c:v>
                </c:pt>
                <c:pt idx="58883">
                  <c:v>58883</c:v>
                </c:pt>
                <c:pt idx="58884">
                  <c:v>58884</c:v>
                </c:pt>
                <c:pt idx="58885">
                  <c:v>58885</c:v>
                </c:pt>
                <c:pt idx="58886">
                  <c:v>58886</c:v>
                </c:pt>
                <c:pt idx="58887">
                  <c:v>58887</c:v>
                </c:pt>
                <c:pt idx="58888">
                  <c:v>58888</c:v>
                </c:pt>
                <c:pt idx="58889">
                  <c:v>58889</c:v>
                </c:pt>
                <c:pt idx="58890">
                  <c:v>58890</c:v>
                </c:pt>
                <c:pt idx="58891">
                  <c:v>58891</c:v>
                </c:pt>
                <c:pt idx="58892">
                  <c:v>58892</c:v>
                </c:pt>
                <c:pt idx="58893">
                  <c:v>58893</c:v>
                </c:pt>
                <c:pt idx="58894">
                  <c:v>58894</c:v>
                </c:pt>
                <c:pt idx="58895">
                  <c:v>58895</c:v>
                </c:pt>
                <c:pt idx="58896">
                  <c:v>58896</c:v>
                </c:pt>
                <c:pt idx="58897">
                  <c:v>58897</c:v>
                </c:pt>
                <c:pt idx="58898">
                  <c:v>58898</c:v>
                </c:pt>
                <c:pt idx="58899">
                  <c:v>58899</c:v>
                </c:pt>
                <c:pt idx="58900">
                  <c:v>58900</c:v>
                </c:pt>
                <c:pt idx="58901">
                  <c:v>58901</c:v>
                </c:pt>
                <c:pt idx="58902">
                  <c:v>58902</c:v>
                </c:pt>
                <c:pt idx="58903">
                  <c:v>58903</c:v>
                </c:pt>
                <c:pt idx="58904">
                  <c:v>58904</c:v>
                </c:pt>
                <c:pt idx="58905">
                  <c:v>58905</c:v>
                </c:pt>
                <c:pt idx="58906">
                  <c:v>58906</c:v>
                </c:pt>
                <c:pt idx="58907">
                  <c:v>58907</c:v>
                </c:pt>
                <c:pt idx="58908">
                  <c:v>58908</c:v>
                </c:pt>
                <c:pt idx="58909">
                  <c:v>58909</c:v>
                </c:pt>
                <c:pt idx="58910">
                  <c:v>58910</c:v>
                </c:pt>
                <c:pt idx="58911">
                  <c:v>58911</c:v>
                </c:pt>
                <c:pt idx="58912">
                  <c:v>58912</c:v>
                </c:pt>
                <c:pt idx="58913">
                  <c:v>58913</c:v>
                </c:pt>
                <c:pt idx="58914">
                  <c:v>58914</c:v>
                </c:pt>
                <c:pt idx="58915">
                  <c:v>58915</c:v>
                </c:pt>
                <c:pt idx="58916">
                  <c:v>58916</c:v>
                </c:pt>
                <c:pt idx="58917">
                  <c:v>58917</c:v>
                </c:pt>
                <c:pt idx="58918">
                  <c:v>58918</c:v>
                </c:pt>
                <c:pt idx="58919">
                  <c:v>58919</c:v>
                </c:pt>
                <c:pt idx="58920">
                  <c:v>58920</c:v>
                </c:pt>
                <c:pt idx="58921">
                  <c:v>58921</c:v>
                </c:pt>
                <c:pt idx="58922">
                  <c:v>58922</c:v>
                </c:pt>
                <c:pt idx="58923">
                  <c:v>58923</c:v>
                </c:pt>
                <c:pt idx="58924">
                  <c:v>58924</c:v>
                </c:pt>
                <c:pt idx="58925">
                  <c:v>58925</c:v>
                </c:pt>
                <c:pt idx="58926">
                  <c:v>58926</c:v>
                </c:pt>
                <c:pt idx="58927">
                  <c:v>58927</c:v>
                </c:pt>
                <c:pt idx="58928">
                  <c:v>58928</c:v>
                </c:pt>
                <c:pt idx="58929">
                  <c:v>58929</c:v>
                </c:pt>
                <c:pt idx="58930">
                  <c:v>58930</c:v>
                </c:pt>
                <c:pt idx="58931">
                  <c:v>58931</c:v>
                </c:pt>
                <c:pt idx="58932">
                  <c:v>58932</c:v>
                </c:pt>
                <c:pt idx="58933">
                  <c:v>58933</c:v>
                </c:pt>
                <c:pt idx="58934">
                  <c:v>58934</c:v>
                </c:pt>
                <c:pt idx="58935">
                  <c:v>58935</c:v>
                </c:pt>
                <c:pt idx="58936">
                  <c:v>58936</c:v>
                </c:pt>
                <c:pt idx="58937">
                  <c:v>58937</c:v>
                </c:pt>
                <c:pt idx="58938">
                  <c:v>58938</c:v>
                </c:pt>
                <c:pt idx="58939">
                  <c:v>58939</c:v>
                </c:pt>
                <c:pt idx="58940">
                  <c:v>58940</c:v>
                </c:pt>
                <c:pt idx="58941">
                  <c:v>58941</c:v>
                </c:pt>
                <c:pt idx="58942">
                  <c:v>58942</c:v>
                </c:pt>
                <c:pt idx="58943">
                  <c:v>58943</c:v>
                </c:pt>
                <c:pt idx="58944">
                  <c:v>58944</c:v>
                </c:pt>
                <c:pt idx="58945">
                  <c:v>58945</c:v>
                </c:pt>
                <c:pt idx="58946">
                  <c:v>58946</c:v>
                </c:pt>
                <c:pt idx="58947">
                  <c:v>58947</c:v>
                </c:pt>
                <c:pt idx="58948">
                  <c:v>58948</c:v>
                </c:pt>
                <c:pt idx="58949">
                  <c:v>58949</c:v>
                </c:pt>
                <c:pt idx="58950">
                  <c:v>58950</c:v>
                </c:pt>
                <c:pt idx="58951">
                  <c:v>58951</c:v>
                </c:pt>
                <c:pt idx="58952">
                  <c:v>58952</c:v>
                </c:pt>
                <c:pt idx="58953">
                  <c:v>58953</c:v>
                </c:pt>
                <c:pt idx="58954">
                  <c:v>58954</c:v>
                </c:pt>
                <c:pt idx="58955">
                  <c:v>58955</c:v>
                </c:pt>
                <c:pt idx="58956">
                  <c:v>58956</c:v>
                </c:pt>
                <c:pt idx="58957">
                  <c:v>58957</c:v>
                </c:pt>
                <c:pt idx="58958">
                  <c:v>58958</c:v>
                </c:pt>
                <c:pt idx="58959">
                  <c:v>58959</c:v>
                </c:pt>
                <c:pt idx="58960">
                  <c:v>58960</c:v>
                </c:pt>
                <c:pt idx="58961">
                  <c:v>58961</c:v>
                </c:pt>
                <c:pt idx="58962">
                  <c:v>58962</c:v>
                </c:pt>
                <c:pt idx="58963">
                  <c:v>58963</c:v>
                </c:pt>
                <c:pt idx="58964">
                  <c:v>58964</c:v>
                </c:pt>
                <c:pt idx="58965">
                  <c:v>58965</c:v>
                </c:pt>
                <c:pt idx="58966">
                  <c:v>58966</c:v>
                </c:pt>
                <c:pt idx="58967">
                  <c:v>58967</c:v>
                </c:pt>
                <c:pt idx="58968">
                  <c:v>58968</c:v>
                </c:pt>
                <c:pt idx="58969">
                  <c:v>58969</c:v>
                </c:pt>
                <c:pt idx="58970">
                  <c:v>58970</c:v>
                </c:pt>
                <c:pt idx="58971">
                  <c:v>58971</c:v>
                </c:pt>
                <c:pt idx="58972">
                  <c:v>58972</c:v>
                </c:pt>
                <c:pt idx="58973">
                  <c:v>58973</c:v>
                </c:pt>
                <c:pt idx="58974">
                  <c:v>58974</c:v>
                </c:pt>
                <c:pt idx="58975">
                  <c:v>58975</c:v>
                </c:pt>
                <c:pt idx="58976">
                  <c:v>58976</c:v>
                </c:pt>
                <c:pt idx="58977">
                  <c:v>58977</c:v>
                </c:pt>
                <c:pt idx="58978">
                  <c:v>58978</c:v>
                </c:pt>
                <c:pt idx="58979">
                  <c:v>58979</c:v>
                </c:pt>
                <c:pt idx="58980">
                  <c:v>58980</c:v>
                </c:pt>
                <c:pt idx="58981">
                  <c:v>58981</c:v>
                </c:pt>
                <c:pt idx="58982">
                  <c:v>58982</c:v>
                </c:pt>
                <c:pt idx="58983">
                  <c:v>58983</c:v>
                </c:pt>
                <c:pt idx="58984">
                  <c:v>58984</c:v>
                </c:pt>
                <c:pt idx="58985">
                  <c:v>58985</c:v>
                </c:pt>
                <c:pt idx="58986">
                  <c:v>58986</c:v>
                </c:pt>
                <c:pt idx="58987">
                  <c:v>58987</c:v>
                </c:pt>
                <c:pt idx="58988">
                  <c:v>58988</c:v>
                </c:pt>
                <c:pt idx="58989">
                  <c:v>58989</c:v>
                </c:pt>
                <c:pt idx="58990">
                  <c:v>58990</c:v>
                </c:pt>
                <c:pt idx="58991">
                  <c:v>58991</c:v>
                </c:pt>
                <c:pt idx="58992">
                  <c:v>58992</c:v>
                </c:pt>
                <c:pt idx="58993">
                  <c:v>58993</c:v>
                </c:pt>
                <c:pt idx="58994">
                  <c:v>58994</c:v>
                </c:pt>
                <c:pt idx="58995">
                  <c:v>58995</c:v>
                </c:pt>
                <c:pt idx="58996">
                  <c:v>58996</c:v>
                </c:pt>
                <c:pt idx="58997">
                  <c:v>58997</c:v>
                </c:pt>
                <c:pt idx="58998">
                  <c:v>58998</c:v>
                </c:pt>
                <c:pt idx="58999">
                  <c:v>58999</c:v>
                </c:pt>
                <c:pt idx="59000">
                  <c:v>59000</c:v>
                </c:pt>
                <c:pt idx="59001">
                  <c:v>59001</c:v>
                </c:pt>
                <c:pt idx="59002">
                  <c:v>59002</c:v>
                </c:pt>
                <c:pt idx="59003">
                  <c:v>59003</c:v>
                </c:pt>
                <c:pt idx="59004">
                  <c:v>59004</c:v>
                </c:pt>
                <c:pt idx="59005">
                  <c:v>59005</c:v>
                </c:pt>
                <c:pt idx="59006">
                  <c:v>59006</c:v>
                </c:pt>
                <c:pt idx="59007">
                  <c:v>59007</c:v>
                </c:pt>
                <c:pt idx="59008">
                  <c:v>59008</c:v>
                </c:pt>
                <c:pt idx="59009">
                  <c:v>59009</c:v>
                </c:pt>
                <c:pt idx="59010">
                  <c:v>59010</c:v>
                </c:pt>
                <c:pt idx="59011">
                  <c:v>59011</c:v>
                </c:pt>
                <c:pt idx="59012">
                  <c:v>59012</c:v>
                </c:pt>
                <c:pt idx="59013">
                  <c:v>59013</c:v>
                </c:pt>
                <c:pt idx="59014">
                  <c:v>59014</c:v>
                </c:pt>
                <c:pt idx="59015">
                  <c:v>59015</c:v>
                </c:pt>
                <c:pt idx="59016">
                  <c:v>59016</c:v>
                </c:pt>
                <c:pt idx="59017">
                  <c:v>59017</c:v>
                </c:pt>
                <c:pt idx="59018">
                  <c:v>59018</c:v>
                </c:pt>
                <c:pt idx="59019">
                  <c:v>59019</c:v>
                </c:pt>
                <c:pt idx="59020">
                  <c:v>59020</c:v>
                </c:pt>
                <c:pt idx="59021">
                  <c:v>59021</c:v>
                </c:pt>
                <c:pt idx="59022">
                  <c:v>59022</c:v>
                </c:pt>
                <c:pt idx="59023">
                  <c:v>59023</c:v>
                </c:pt>
                <c:pt idx="59024">
                  <c:v>59024</c:v>
                </c:pt>
                <c:pt idx="59025">
                  <c:v>59025</c:v>
                </c:pt>
                <c:pt idx="59026">
                  <c:v>59026</c:v>
                </c:pt>
                <c:pt idx="59027">
                  <c:v>59027</c:v>
                </c:pt>
                <c:pt idx="59028">
                  <c:v>59028</c:v>
                </c:pt>
                <c:pt idx="59029">
                  <c:v>59029</c:v>
                </c:pt>
                <c:pt idx="59030">
                  <c:v>59030</c:v>
                </c:pt>
                <c:pt idx="59031">
                  <c:v>59031</c:v>
                </c:pt>
                <c:pt idx="59032">
                  <c:v>59032</c:v>
                </c:pt>
                <c:pt idx="59033">
                  <c:v>59033</c:v>
                </c:pt>
                <c:pt idx="59034">
                  <c:v>59034</c:v>
                </c:pt>
                <c:pt idx="59035">
                  <c:v>59035</c:v>
                </c:pt>
                <c:pt idx="59036">
                  <c:v>59036</c:v>
                </c:pt>
                <c:pt idx="59037">
                  <c:v>59037</c:v>
                </c:pt>
                <c:pt idx="59038">
                  <c:v>59038</c:v>
                </c:pt>
                <c:pt idx="59039">
                  <c:v>59039</c:v>
                </c:pt>
                <c:pt idx="59040">
                  <c:v>59040</c:v>
                </c:pt>
                <c:pt idx="59041">
                  <c:v>59041</c:v>
                </c:pt>
                <c:pt idx="59042">
                  <c:v>59042</c:v>
                </c:pt>
                <c:pt idx="59043">
                  <c:v>59043</c:v>
                </c:pt>
                <c:pt idx="59044">
                  <c:v>59044</c:v>
                </c:pt>
                <c:pt idx="59045">
                  <c:v>59045</c:v>
                </c:pt>
                <c:pt idx="59046">
                  <c:v>59046</c:v>
                </c:pt>
                <c:pt idx="59047">
                  <c:v>59047</c:v>
                </c:pt>
                <c:pt idx="59048">
                  <c:v>59048</c:v>
                </c:pt>
                <c:pt idx="59049">
                  <c:v>59049</c:v>
                </c:pt>
                <c:pt idx="59050">
                  <c:v>59050</c:v>
                </c:pt>
                <c:pt idx="59051">
                  <c:v>59051</c:v>
                </c:pt>
                <c:pt idx="59052">
                  <c:v>59052</c:v>
                </c:pt>
                <c:pt idx="59053">
                  <c:v>59053</c:v>
                </c:pt>
                <c:pt idx="59054">
                  <c:v>59054</c:v>
                </c:pt>
                <c:pt idx="59055">
                  <c:v>59055</c:v>
                </c:pt>
                <c:pt idx="59056">
                  <c:v>59056</c:v>
                </c:pt>
                <c:pt idx="59057">
                  <c:v>59057</c:v>
                </c:pt>
                <c:pt idx="59058">
                  <c:v>59058</c:v>
                </c:pt>
                <c:pt idx="59059">
                  <c:v>59059</c:v>
                </c:pt>
                <c:pt idx="59060">
                  <c:v>59060</c:v>
                </c:pt>
                <c:pt idx="59061">
                  <c:v>59061</c:v>
                </c:pt>
                <c:pt idx="59062">
                  <c:v>59062</c:v>
                </c:pt>
                <c:pt idx="59063">
                  <c:v>59063</c:v>
                </c:pt>
                <c:pt idx="59064">
                  <c:v>59064</c:v>
                </c:pt>
                <c:pt idx="59065">
                  <c:v>59065</c:v>
                </c:pt>
                <c:pt idx="59066">
                  <c:v>59066</c:v>
                </c:pt>
                <c:pt idx="59067">
                  <c:v>59067</c:v>
                </c:pt>
                <c:pt idx="59068">
                  <c:v>59068</c:v>
                </c:pt>
                <c:pt idx="59069">
                  <c:v>59069</c:v>
                </c:pt>
                <c:pt idx="59070">
                  <c:v>59070</c:v>
                </c:pt>
                <c:pt idx="59071">
                  <c:v>59071</c:v>
                </c:pt>
                <c:pt idx="59072">
                  <c:v>59072</c:v>
                </c:pt>
                <c:pt idx="59073">
                  <c:v>59073</c:v>
                </c:pt>
                <c:pt idx="59074">
                  <c:v>59074</c:v>
                </c:pt>
                <c:pt idx="59075">
                  <c:v>59075</c:v>
                </c:pt>
                <c:pt idx="59076">
                  <c:v>59076</c:v>
                </c:pt>
                <c:pt idx="59077">
                  <c:v>59077</c:v>
                </c:pt>
                <c:pt idx="59078">
                  <c:v>59078</c:v>
                </c:pt>
                <c:pt idx="59079">
                  <c:v>59079</c:v>
                </c:pt>
                <c:pt idx="59080">
                  <c:v>59080</c:v>
                </c:pt>
                <c:pt idx="59081">
                  <c:v>59081</c:v>
                </c:pt>
                <c:pt idx="59082">
                  <c:v>59082</c:v>
                </c:pt>
                <c:pt idx="59083">
                  <c:v>59083</c:v>
                </c:pt>
                <c:pt idx="59084">
                  <c:v>59084</c:v>
                </c:pt>
                <c:pt idx="59085">
                  <c:v>59085</c:v>
                </c:pt>
                <c:pt idx="59086">
                  <c:v>59086</c:v>
                </c:pt>
                <c:pt idx="59087">
                  <c:v>59087</c:v>
                </c:pt>
                <c:pt idx="59088">
                  <c:v>59088</c:v>
                </c:pt>
                <c:pt idx="59089">
                  <c:v>59089</c:v>
                </c:pt>
                <c:pt idx="59090">
                  <c:v>59090</c:v>
                </c:pt>
                <c:pt idx="59091">
                  <c:v>59091</c:v>
                </c:pt>
                <c:pt idx="59092">
                  <c:v>59092</c:v>
                </c:pt>
                <c:pt idx="59093">
                  <c:v>59093</c:v>
                </c:pt>
                <c:pt idx="59094">
                  <c:v>59094</c:v>
                </c:pt>
                <c:pt idx="59095">
                  <c:v>59095</c:v>
                </c:pt>
                <c:pt idx="59096">
                  <c:v>59096</c:v>
                </c:pt>
                <c:pt idx="59097">
                  <c:v>59097</c:v>
                </c:pt>
                <c:pt idx="59098">
                  <c:v>59098</c:v>
                </c:pt>
                <c:pt idx="59099">
                  <c:v>59099</c:v>
                </c:pt>
                <c:pt idx="59100">
                  <c:v>59100</c:v>
                </c:pt>
                <c:pt idx="59101">
                  <c:v>59101</c:v>
                </c:pt>
                <c:pt idx="59102">
                  <c:v>59102</c:v>
                </c:pt>
                <c:pt idx="59103">
                  <c:v>59103</c:v>
                </c:pt>
                <c:pt idx="59104">
                  <c:v>59104</c:v>
                </c:pt>
                <c:pt idx="59105">
                  <c:v>59105</c:v>
                </c:pt>
                <c:pt idx="59106">
                  <c:v>59106</c:v>
                </c:pt>
                <c:pt idx="59107">
                  <c:v>59107</c:v>
                </c:pt>
                <c:pt idx="59108">
                  <c:v>59108</c:v>
                </c:pt>
                <c:pt idx="59109">
                  <c:v>59109</c:v>
                </c:pt>
                <c:pt idx="59110">
                  <c:v>59110</c:v>
                </c:pt>
                <c:pt idx="59111">
                  <c:v>59111</c:v>
                </c:pt>
                <c:pt idx="59112">
                  <c:v>59112</c:v>
                </c:pt>
                <c:pt idx="59113">
                  <c:v>59113</c:v>
                </c:pt>
                <c:pt idx="59114">
                  <c:v>59114</c:v>
                </c:pt>
                <c:pt idx="59115">
                  <c:v>59115</c:v>
                </c:pt>
                <c:pt idx="59116">
                  <c:v>59116</c:v>
                </c:pt>
                <c:pt idx="59117">
                  <c:v>59117</c:v>
                </c:pt>
                <c:pt idx="59118">
                  <c:v>59118</c:v>
                </c:pt>
                <c:pt idx="59119">
                  <c:v>59119</c:v>
                </c:pt>
                <c:pt idx="59120">
                  <c:v>59120</c:v>
                </c:pt>
                <c:pt idx="59121">
                  <c:v>59121</c:v>
                </c:pt>
                <c:pt idx="59122">
                  <c:v>59122</c:v>
                </c:pt>
                <c:pt idx="59123">
                  <c:v>59123</c:v>
                </c:pt>
                <c:pt idx="59124">
                  <c:v>59124</c:v>
                </c:pt>
                <c:pt idx="59125">
                  <c:v>59125</c:v>
                </c:pt>
                <c:pt idx="59126">
                  <c:v>59126</c:v>
                </c:pt>
                <c:pt idx="59127">
                  <c:v>59127</c:v>
                </c:pt>
                <c:pt idx="59128">
                  <c:v>59128</c:v>
                </c:pt>
                <c:pt idx="59129">
                  <c:v>59129</c:v>
                </c:pt>
                <c:pt idx="59130">
                  <c:v>59130</c:v>
                </c:pt>
                <c:pt idx="59131">
                  <c:v>59131</c:v>
                </c:pt>
                <c:pt idx="59132">
                  <c:v>59132</c:v>
                </c:pt>
                <c:pt idx="59133">
                  <c:v>59133</c:v>
                </c:pt>
                <c:pt idx="59134">
                  <c:v>59134</c:v>
                </c:pt>
                <c:pt idx="59135">
                  <c:v>59135</c:v>
                </c:pt>
                <c:pt idx="59136">
                  <c:v>59136</c:v>
                </c:pt>
                <c:pt idx="59137">
                  <c:v>59137</c:v>
                </c:pt>
                <c:pt idx="59138">
                  <c:v>59138</c:v>
                </c:pt>
                <c:pt idx="59139">
                  <c:v>59139</c:v>
                </c:pt>
                <c:pt idx="59140">
                  <c:v>59140</c:v>
                </c:pt>
                <c:pt idx="59141">
                  <c:v>59141</c:v>
                </c:pt>
                <c:pt idx="59142">
                  <c:v>59142</c:v>
                </c:pt>
                <c:pt idx="59143">
                  <c:v>59143</c:v>
                </c:pt>
                <c:pt idx="59144">
                  <c:v>59144</c:v>
                </c:pt>
                <c:pt idx="59145">
                  <c:v>59145</c:v>
                </c:pt>
                <c:pt idx="59146">
                  <c:v>59146</c:v>
                </c:pt>
                <c:pt idx="59147">
                  <c:v>59147</c:v>
                </c:pt>
                <c:pt idx="59148">
                  <c:v>59148</c:v>
                </c:pt>
                <c:pt idx="59149">
                  <c:v>59149</c:v>
                </c:pt>
                <c:pt idx="59150">
                  <c:v>59150</c:v>
                </c:pt>
                <c:pt idx="59151">
                  <c:v>59151</c:v>
                </c:pt>
                <c:pt idx="59152">
                  <c:v>59152</c:v>
                </c:pt>
                <c:pt idx="59153">
                  <c:v>59153</c:v>
                </c:pt>
                <c:pt idx="59154">
                  <c:v>59154</c:v>
                </c:pt>
                <c:pt idx="59155">
                  <c:v>59155</c:v>
                </c:pt>
                <c:pt idx="59156">
                  <c:v>59156</c:v>
                </c:pt>
                <c:pt idx="59157">
                  <c:v>59157</c:v>
                </c:pt>
                <c:pt idx="59158">
                  <c:v>59158</c:v>
                </c:pt>
                <c:pt idx="59159">
                  <c:v>59159</c:v>
                </c:pt>
                <c:pt idx="59160">
                  <c:v>59160</c:v>
                </c:pt>
                <c:pt idx="59161">
                  <c:v>59161</c:v>
                </c:pt>
                <c:pt idx="59162">
                  <c:v>59162</c:v>
                </c:pt>
                <c:pt idx="59163">
                  <c:v>59163</c:v>
                </c:pt>
                <c:pt idx="59164">
                  <c:v>59164</c:v>
                </c:pt>
                <c:pt idx="59165">
                  <c:v>59165</c:v>
                </c:pt>
                <c:pt idx="59166">
                  <c:v>59166</c:v>
                </c:pt>
                <c:pt idx="59167">
                  <c:v>59167</c:v>
                </c:pt>
                <c:pt idx="59168">
                  <c:v>59168</c:v>
                </c:pt>
                <c:pt idx="59169">
                  <c:v>59169</c:v>
                </c:pt>
                <c:pt idx="59170">
                  <c:v>59170</c:v>
                </c:pt>
                <c:pt idx="59171">
                  <c:v>59171</c:v>
                </c:pt>
                <c:pt idx="59172">
                  <c:v>59172</c:v>
                </c:pt>
                <c:pt idx="59173">
                  <c:v>59173</c:v>
                </c:pt>
                <c:pt idx="59174">
                  <c:v>59174</c:v>
                </c:pt>
                <c:pt idx="59175">
                  <c:v>59175</c:v>
                </c:pt>
                <c:pt idx="59176">
                  <c:v>59176</c:v>
                </c:pt>
                <c:pt idx="59177">
                  <c:v>59177</c:v>
                </c:pt>
                <c:pt idx="59178">
                  <c:v>59178</c:v>
                </c:pt>
                <c:pt idx="59179">
                  <c:v>59179</c:v>
                </c:pt>
                <c:pt idx="59180">
                  <c:v>59180</c:v>
                </c:pt>
                <c:pt idx="59181">
                  <c:v>59181</c:v>
                </c:pt>
                <c:pt idx="59182">
                  <c:v>59182</c:v>
                </c:pt>
                <c:pt idx="59183">
                  <c:v>59183</c:v>
                </c:pt>
                <c:pt idx="59184">
                  <c:v>59184</c:v>
                </c:pt>
                <c:pt idx="59185">
                  <c:v>59185</c:v>
                </c:pt>
                <c:pt idx="59186">
                  <c:v>59186</c:v>
                </c:pt>
                <c:pt idx="59187">
                  <c:v>59187</c:v>
                </c:pt>
                <c:pt idx="59188">
                  <c:v>59188</c:v>
                </c:pt>
                <c:pt idx="59189">
                  <c:v>59189</c:v>
                </c:pt>
                <c:pt idx="59190">
                  <c:v>59190</c:v>
                </c:pt>
                <c:pt idx="59191">
                  <c:v>59191</c:v>
                </c:pt>
                <c:pt idx="59192">
                  <c:v>59192</c:v>
                </c:pt>
                <c:pt idx="59193">
                  <c:v>59193</c:v>
                </c:pt>
                <c:pt idx="59194">
                  <c:v>59194</c:v>
                </c:pt>
                <c:pt idx="59195">
                  <c:v>59195</c:v>
                </c:pt>
                <c:pt idx="59196">
                  <c:v>59196</c:v>
                </c:pt>
                <c:pt idx="59197">
                  <c:v>59197</c:v>
                </c:pt>
                <c:pt idx="59198">
                  <c:v>59198</c:v>
                </c:pt>
                <c:pt idx="59199">
                  <c:v>59199</c:v>
                </c:pt>
                <c:pt idx="59200">
                  <c:v>59200</c:v>
                </c:pt>
                <c:pt idx="59201">
                  <c:v>59201</c:v>
                </c:pt>
                <c:pt idx="59202">
                  <c:v>59202</c:v>
                </c:pt>
                <c:pt idx="59203">
                  <c:v>59203</c:v>
                </c:pt>
                <c:pt idx="59204">
                  <c:v>59204</c:v>
                </c:pt>
                <c:pt idx="59205">
                  <c:v>59205</c:v>
                </c:pt>
                <c:pt idx="59206">
                  <c:v>59206</c:v>
                </c:pt>
                <c:pt idx="59207">
                  <c:v>59207</c:v>
                </c:pt>
                <c:pt idx="59208">
                  <c:v>59208</c:v>
                </c:pt>
                <c:pt idx="59209">
                  <c:v>59209</c:v>
                </c:pt>
                <c:pt idx="59210">
                  <c:v>59210</c:v>
                </c:pt>
                <c:pt idx="59211">
                  <c:v>59211</c:v>
                </c:pt>
                <c:pt idx="59212">
                  <c:v>59212</c:v>
                </c:pt>
                <c:pt idx="59213">
                  <c:v>59213</c:v>
                </c:pt>
                <c:pt idx="59214">
                  <c:v>59214</c:v>
                </c:pt>
                <c:pt idx="59215">
                  <c:v>59215</c:v>
                </c:pt>
                <c:pt idx="59216">
                  <c:v>59216</c:v>
                </c:pt>
                <c:pt idx="59217">
                  <c:v>59217</c:v>
                </c:pt>
                <c:pt idx="59218">
                  <c:v>59218</c:v>
                </c:pt>
                <c:pt idx="59219">
                  <c:v>59219</c:v>
                </c:pt>
                <c:pt idx="59220">
                  <c:v>59220</c:v>
                </c:pt>
                <c:pt idx="59221">
                  <c:v>59221</c:v>
                </c:pt>
                <c:pt idx="59222">
                  <c:v>59222</c:v>
                </c:pt>
                <c:pt idx="59223">
                  <c:v>59223</c:v>
                </c:pt>
                <c:pt idx="59224">
                  <c:v>59224</c:v>
                </c:pt>
                <c:pt idx="59225">
                  <c:v>59225</c:v>
                </c:pt>
                <c:pt idx="59226">
                  <c:v>59226</c:v>
                </c:pt>
                <c:pt idx="59227">
                  <c:v>59227</c:v>
                </c:pt>
                <c:pt idx="59228">
                  <c:v>59228</c:v>
                </c:pt>
                <c:pt idx="59229">
                  <c:v>59229</c:v>
                </c:pt>
                <c:pt idx="59230">
                  <c:v>59230</c:v>
                </c:pt>
                <c:pt idx="59231">
                  <c:v>59231</c:v>
                </c:pt>
                <c:pt idx="59232">
                  <c:v>59232</c:v>
                </c:pt>
                <c:pt idx="59233">
                  <c:v>59233</c:v>
                </c:pt>
                <c:pt idx="59234">
                  <c:v>59234</c:v>
                </c:pt>
                <c:pt idx="59235">
                  <c:v>59235</c:v>
                </c:pt>
                <c:pt idx="59236">
                  <c:v>59236</c:v>
                </c:pt>
                <c:pt idx="59237">
                  <c:v>59237</c:v>
                </c:pt>
                <c:pt idx="59238">
                  <c:v>59238</c:v>
                </c:pt>
                <c:pt idx="59239">
                  <c:v>59239</c:v>
                </c:pt>
                <c:pt idx="59240">
                  <c:v>59240</c:v>
                </c:pt>
                <c:pt idx="59241">
                  <c:v>59241</c:v>
                </c:pt>
                <c:pt idx="59242">
                  <c:v>59242</c:v>
                </c:pt>
                <c:pt idx="59243">
                  <c:v>59243</c:v>
                </c:pt>
                <c:pt idx="59244">
                  <c:v>59244</c:v>
                </c:pt>
                <c:pt idx="59245">
                  <c:v>59245</c:v>
                </c:pt>
                <c:pt idx="59246">
                  <c:v>59246</c:v>
                </c:pt>
                <c:pt idx="59247">
                  <c:v>59247</c:v>
                </c:pt>
                <c:pt idx="59248">
                  <c:v>59248</c:v>
                </c:pt>
                <c:pt idx="59249">
                  <c:v>59249</c:v>
                </c:pt>
                <c:pt idx="59250">
                  <c:v>59250</c:v>
                </c:pt>
                <c:pt idx="59251">
                  <c:v>59251</c:v>
                </c:pt>
                <c:pt idx="59252">
                  <c:v>59252</c:v>
                </c:pt>
                <c:pt idx="59253">
                  <c:v>59253</c:v>
                </c:pt>
                <c:pt idx="59254">
                  <c:v>59254</c:v>
                </c:pt>
                <c:pt idx="59255">
                  <c:v>59255</c:v>
                </c:pt>
                <c:pt idx="59256">
                  <c:v>59256</c:v>
                </c:pt>
                <c:pt idx="59257">
                  <c:v>59257</c:v>
                </c:pt>
                <c:pt idx="59258">
                  <c:v>59258</c:v>
                </c:pt>
                <c:pt idx="59259">
                  <c:v>59259</c:v>
                </c:pt>
                <c:pt idx="59260">
                  <c:v>59260</c:v>
                </c:pt>
                <c:pt idx="59261">
                  <c:v>59261</c:v>
                </c:pt>
                <c:pt idx="59262">
                  <c:v>59262</c:v>
                </c:pt>
                <c:pt idx="59263">
                  <c:v>59263</c:v>
                </c:pt>
                <c:pt idx="59264">
                  <c:v>59264</c:v>
                </c:pt>
                <c:pt idx="59265">
                  <c:v>59265</c:v>
                </c:pt>
                <c:pt idx="59266">
                  <c:v>59266</c:v>
                </c:pt>
                <c:pt idx="59267">
                  <c:v>59267</c:v>
                </c:pt>
                <c:pt idx="59268">
                  <c:v>59268</c:v>
                </c:pt>
                <c:pt idx="59269">
                  <c:v>59269</c:v>
                </c:pt>
                <c:pt idx="59270">
                  <c:v>59270</c:v>
                </c:pt>
                <c:pt idx="59271">
                  <c:v>59271</c:v>
                </c:pt>
                <c:pt idx="59272">
                  <c:v>59272</c:v>
                </c:pt>
                <c:pt idx="59273">
                  <c:v>59273</c:v>
                </c:pt>
                <c:pt idx="59274">
                  <c:v>59274</c:v>
                </c:pt>
                <c:pt idx="59275">
                  <c:v>59275</c:v>
                </c:pt>
                <c:pt idx="59276">
                  <c:v>59276</c:v>
                </c:pt>
                <c:pt idx="59277">
                  <c:v>59277</c:v>
                </c:pt>
                <c:pt idx="59278">
                  <c:v>59278</c:v>
                </c:pt>
                <c:pt idx="59279">
                  <c:v>59279</c:v>
                </c:pt>
                <c:pt idx="59280">
                  <c:v>59280</c:v>
                </c:pt>
                <c:pt idx="59281">
                  <c:v>59281</c:v>
                </c:pt>
                <c:pt idx="59282">
                  <c:v>59282</c:v>
                </c:pt>
                <c:pt idx="59283">
                  <c:v>59283</c:v>
                </c:pt>
                <c:pt idx="59284">
                  <c:v>59284</c:v>
                </c:pt>
                <c:pt idx="59285">
                  <c:v>59285</c:v>
                </c:pt>
                <c:pt idx="59286">
                  <c:v>59286</c:v>
                </c:pt>
                <c:pt idx="59287">
                  <c:v>59287</c:v>
                </c:pt>
                <c:pt idx="59288">
                  <c:v>59288</c:v>
                </c:pt>
                <c:pt idx="59289">
                  <c:v>59289</c:v>
                </c:pt>
                <c:pt idx="59290">
                  <c:v>59290</c:v>
                </c:pt>
                <c:pt idx="59291">
                  <c:v>59291</c:v>
                </c:pt>
                <c:pt idx="59292">
                  <c:v>59292</c:v>
                </c:pt>
                <c:pt idx="59293">
                  <c:v>59293</c:v>
                </c:pt>
                <c:pt idx="59294">
                  <c:v>59294</c:v>
                </c:pt>
                <c:pt idx="59295">
                  <c:v>59295</c:v>
                </c:pt>
                <c:pt idx="59296">
                  <c:v>59296</c:v>
                </c:pt>
                <c:pt idx="59297">
                  <c:v>59297</c:v>
                </c:pt>
                <c:pt idx="59298">
                  <c:v>59298</c:v>
                </c:pt>
                <c:pt idx="59299">
                  <c:v>59299</c:v>
                </c:pt>
                <c:pt idx="59300">
                  <c:v>59300</c:v>
                </c:pt>
                <c:pt idx="59301">
                  <c:v>59301</c:v>
                </c:pt>
                <c:pt idx="59302">
                  <c:v>59302</c:v>
                </c:pt>
                <c:pt idx="59303">
                  <c:v>59303</c:v>
                </c:pt>
                <c:pt idx="59304">
                  <c:v>59304</c:v>
                </c:pt>
                <c:pt idx="59305">
                  <c:v>59305</c:v>
                </c:pt>
                <c:pt idx="59306">
                  <c:v>59306</c:v>
                </c:pt>
                <c:pt idx="59307">
                  <c:v>59307</c:v>
                </c:pt>
                <c:pt idx="59308">
                  <c:v>59308</c:v>
                </c:pt>
                <c:pt idx="59309">
                  <c:v>59309</c:v>
                </c:pt>
                <c:pt idx="59310">
                  <c:v>59310</c:v>
                </c:pt>
                <c:pt idx="59311">
                  <c:v>59311</c:v>
                </c:pt>
                <c:pt idx="59312">
                  <c:v>59312</c:v>
                </c:pt>
                <c:pt idx="59313">
                  <c:v>59313</c:v>
                </c:pt>
                <c:pt idx="59314">
                  <c:v>59314</c:v>
                </c:pt>
                <c:pt idx="59315">
                  <c:v>59315</c:v>
                </c:pt>
                <c:pt idx="59316">
                  <c:v>59316</c:v>
                </c:pt>
                <c:pt idx="59317">
                  <c:v>59317</c:v>
                </c:pt>
                <c:pt idx="59318">
                  <c:v>59318</c:v>
                </c:pt>
                <c:pt idx="59319">
                  <c:v>59319</c:v>
                </c:pt>
                <c:pt idx="59320">
                  <c:v>59320</c:v>
                </c:pt>
                <c:pt idx="59321">
                  <c:v>59321</c:v>
                </c:pt>
                <c:pt idx="59322">
                  <c:v>59322</c:v>
                </c:pt>
                <c:pt idx="59323">
                  <c:v>59323</c:v>
                </c:pt>
                <c:pt idx="59324">
                  <c:v>59324</c:v>
                </c:pt>
                <c:pt idx="59325">
                  <c:v>59325</c:v>
                </c:pt>
                <c:pt idx="59326">
                  <c:v>59326</c:v>
                </c:pt>
                <c:pt idx="59327">
                  <c:v>59327</c:v>
                </c:pt>
                <c:pt idx="59328">
                  <c:v>59328</c:v>
                </c:pt>
                <c:pt idx="59329">
                  <c:v>59329</c:v>
                </c:pt>
                <c:pt idx="59330">
                  <c:v>59330</c:v>
                </c:pt>
                <c:pt idx="59331">
                  <c:v>59331</c:v>
                </c:pt>
                <c:pt idx="59332">
                  <c:v>59332</c:v>
                </c:pt>
                <c:pt idx="59333">
                  <c:v>59333</c:v>
                </c:pt>
                <c:pt idx="59334">
                  <c:v>59334</c:v>
                </c:pt>
                <c:pt idx="59335">
                  <c:v>59335</c:v>
                </c:pt>
                <c:pt idx="59336">
                  <c:v>59336</c:v>
                </c:pt>
                <c:pt idx="59337">
                  <c:v>59337</c:v>
                </c:pt>
                <c:pt idx="59338">
                  <c:v>59338</c:v>
                </c:pt>
                <c:pt idx="59339">
                  <c:v>59339</c:v>
                </c:pt>
                <c:pt idx="59340">
                  <c:v>59340</c:v>
                </c:pt>
                <c:pt idx="59341">
                  <c:v>59341</c:v>
                </c:pt>
                <c:pt idx="59342">
                  <c:v>59342</c:v>
                </c:pt>
                <c:pt idx="59343">
                  <c:v>59343</c:v>
                </c:pt>
                <c:pt idx="59344">
                  <c:v>59344</c:v>
                </c:pt>
                <c:pt idx="59345">
                  <c:v>59345</c:v>
                </c:pt>
                <c:pt idx="59346">
                  <c:v>59346</c:v>
                </c:pt>
                <c:pt idx="59347">
                  <c:v>59347</c:v>
                </c:pt>
                <c:pt idx="59348">
                  <c:v>59348</c:v>
                </c:pt>
                <c:pt idx="59349">
                  <c:v>59349</c:v>
                </c:pt>
                <c:pt idx="59350">
                  <c:v>59350</c:v>
                </c:pt>
                <c:pt idx="59351">
                  <c:v>59351</c:v>
                </c:pt>
                <c:pt idx="59352">
                  <c:v>59352</c:v>
                </c:pt>
                <c:pt idx="59353">
                  <c:v>59353</c:v>
                </c:pt>
                <c:pt idx="59354">
                  <c:v>59354</c:v>
                </c:pt>
                <c:pt idx="59355">
                  <c:v>59355</c:v>
                </c:pt>
                <c:pt idx="59356">
                  <c:v>59356</c:v>
                </c:pt>
                <c:pt idx="59357">
                  <c:v>59357</c:v>
                </c:pt>
                <c:pt idx="59358">
                  <c:v>59358</c:v>
                </c:pt>
                <c:pt idx="59359">
                  <c:v>59359</c:v>
                </c:pt>
                <c:pt idx="59360">
                  <c:v>59360</c:v>
                </c:pt>
                <c:pt idx="59361">
                  <c:v>59361</c:v>
                </c:pt>
                <c:pt idx="59362">
                  <c:v>59362</c:v>
                </c:pt>
                <c:pt idx="59363">
                  <c:v>59363</c:v>
                </c:pt>
                <c:pt idx="59364">
                  <c:v>59364</c:v>
                </c:pt>
                <c:pt idx="59365">
                  <c:v>59365</c:v>
                </c:pt>
                <c:pt idx="59366">
                  <c:v>59366</c:v>
                </c:pt>
                <c:pt idx="59367">
                  <c:v>59367</c:v>
                </c:pt>
                <c:pt idx="59368">
                  <c:v>59368</c:v>
                </c:pt>
                <c:pt idx="59369">
                  <c:v>59369</c:v>
                </c:pt>
                <c:pt idx="59370">
                  <c:v>59370</c:v>
                </c:pt>
                <c:pt idx="59371">
                  <c:v>59371</c:v>
                </c:pt>
                <c:pt idx="59372">
                  <c:v>59372</c:v>
                </c:pt>
                <c:pt idx="59373">
                  <c:v>59373</c:v>
                </c:pt>
                <c:pt idx="59374">
                  <c:v>59374</c:v>
                </c:pt>
                <c:pt idx="59375">
                  <c:v>59375</c:v>
                </c:pt>
                <c:pt idx="59376">
                  <c:v>59376</c:v>
                </c:pt>
                <c:pt idx="59377">
                  <c:v>59377</c:v>
                </c:pt>
                <c:pt idx="59378">
                  <c:v>59378</c:v>
                </c:pt>
                <c:pt idx="59379">
                  <c:v>59379</c:v>
                </c:pt>
                <c:pt idx="59380">
                  <c:v>59380</c:v>
                </c:pt>
                <c:pt idx="59381">
                  <c:v>59381</c:v>
                </c:pt>
                <c:pt idx="59382">
                  <c:v>59382</c:v>
                </c:pt>
                <c:pt idx="59383">
                  <c:v>59383</c:v>
                </c:pt>
                <c:pt idx="59384">
                  <c:v>59384</c:v>
                </c:pt>
                <c:pt idx="59385">
                  <c:v>59385</c:v>
                </c:pt>
                <c:pt idx="59386">
                  <c:v>59386</c:v>
                </c:pt>
                <c:pt idx="59387">
                  <c:v>59387</c:v>
                </c:pt>
                <c:pt idx="59388">
                  <c:v>59388</c:v>
                </c:pt>
                <c:pt idx="59389">
                  <c:v>59389</c:v>
                </c:pt>
                <c:pt idx="59390">
                  <c:v>59390</c:v>
                </c:pt>
                <c:pt idx="59391">
                  <c:v>59391</c:v>
                </c:pt>
                <c:pt idx="59392">
                  <c:v>59392</c:v>
                </c:pt>
                <c:pt idx="59393">
                  <c:v>59393</c:v>
                </c:pt>
                <c:pt idx="59394">
                  <c:v>59394</c:v>
                </c:pt>
                <c:pt idx="59395">
                  <c:v>59395</c:v>
                </c:pt>
                <c:pt idx="59396">
                  <c:v>59396</c:v>
                </c:pt>
                <c:pt idx="59397">
                  <c:v>59397</c:v>
                </c:pt>
                <c:pt idx="59398">
                  <c:v>59398</c:v>
                </c:pt>
                <c:pt idx="59399">
                  <c:v>59399</c:v>
                </c:pt>
                <c:pt idx="59400">
                  <c:v>59400</c:v>
                </c:pt>
                <c:pt idx="59401">
                  <c:v>59401</c:v>
                </c:pt>
                <c:pt idx="59402">
                  <c:v>59402</c:v>
                </c:pt>
                <c:pt idx="59403">
                  <c:v>59403</c:v>
                </c:pt>
                <c:pt idx="59404">
                  <c:v>59404</c:v>
                </c:pt>
                <c:pt idx="59405">
                  <c:v>59405</c:v>
                </c:pt>
                <c:pt idx="59406">
                  <c:v>59406</c:v>
                </c:pt>
                <c:pt idx="59407">
                  <c:v>59407</c:v>
                </c:pt>
                <c:pt idx="59408">
                  <c:v>59408</c:v>
                </c:pt>
                <c:pt idx="59409">
                  <c:v>59409</c:v>
                </c:pt>
                <c:pt idx="59410">
                  <c:v>59410</c:v>
                </c:pt>
                <c:pt idx="59411">
                  <c:v>59411</c:v>
                </c:pt>
                <c:pt idx="59412">
                  <c:v>59412</c:v>
                </c:pt>
                <c:pt idx="59413">
                  <c:v>59413</c:v>
                </c:pt>
                <c:pt idx="59414">
                  <c:v>59414</c:v>
                </c:pt>
                <c:pt idx="59415">
                  <c:v>59415</c:v>
                </c:pt>
                <c:pt idx="59416">
                  <c:v>59416</c:v>
                </c:pt>
                <c:pt idx="59417">
                  <c:v>59417</c:v>
                </c:pt>
                <c:pt idx="59418">
                  <c:v>59418</c:v>
                </c:pt>
                <c:pt idx="59419">
                  <c:v>59419</c:v>
                </c:pt>
                <c:pt idx="59420">
                  <c:v>59420</c:v>
                </c:pt>
                <c:pt idx="59421">
                  <c:v>59421</c:v>
                </c:pt>
                <c:pt idx="59422">
                  <c:v>59422</c:v>
                </c:pt>
                <c:pt idx="59423">
                  <c:v>59423</c:v>
                </c:pt>
                <c:pt idx="59424">
                  <c:v>59424</c:v>
                </c:pt>
                <c:pt idx="59425">
                  <c:v>59425</c:v>
                </c:pt>
                <c:pt idx="59426">
                  <c:v>59426</c:v>
                </c:pt>
                <c:pt idx="59427">
                  <c:v>59427</c:v>
                </c:pt>
                <c:pt idx="59428">
                  <c:v>59428</c:v>
                </c:pt>
                <c:pt idx="59429">
                  <c:v>59429</c:v>
                </c:pt>
                <c:pt idx="59430">
                  <c:v>59430</c:v>
                </c:pt>
                <c:pt idx="59431">
                  <c:v>59431</c:v>
                </c:pt>
                <c:pt idx="59432">
                  <c:v>59432</c:v>
                </c:pt>
                <c:pt idx="59433">
                  <c:v>59433</c:v>
                </c:pt>
                <c:pt idx="59434">
                  <c:v>59434</c:v>
                </c:pt>
                <c:pt idx="59435">
                  <c:v>59435</c:v>
                </c:pt>
                <c:pt idx="59436">
                  <c:v>59436</c:v>
                </c:pt>
                <c:pt idx="59437">
                  <c:v>59437</c:v>
                </c:pt>
                <c:pt idx="59438">
                  <c:v>59438</c:v>
                </c:pt>
                <c:pt idx="59439">
                  <c:v>59439</c:v>
                </c:pt>
                <c:pt idx="59440">
                  <c:v>59440</c:v>
                </c:pt>
                <c:pt idx="59441">
                  <c:v>59441</c:v>
                </c:pt>
                <c:pt idx="59442">
                  <c:v>59442</c:v>
                </c:pt>
                <c:pt idx="59443">
                  <c:v>59443</c:v>
                </c:pt>
                <c:pt idx="59444">
                  <c:v>59444</c:v>
                </c:pt>
                <c:pt idx="59445">
                  <c:v>59445</c:v>
                </c:pt>
                <c:pt idx="59446">
                  <c:v>59446</c:v>
                </c:pt>
                <c:pt idx="59447">
                  <c:v>59447</c:v>
                </c:pt>
                <c:pt idx="59448">
                  <c:v>59448</c:v>
                </c:pt>
                <c:pt idx="59449">
                  <c:v>59449</c:v>
                </c:pt>
                <c:pt idx="59450">
                  <c:v>59450</c:v>
                </c:pt>
                <c:pt idx="59451">
                  <c:v>59451</c:v>
                </c:pt>
                <c:pt idx="59452">
                  <c:v>59452</c:v>
                </c:pt>
                <c:pt idx="59453">
                  <c:v>59453</c:v>
                </c:pt>
                <c:pt idx="59454">
                  <c:v>59454</c:v>
                </c:pt>
                <c:pt idx="59455">
                  <c:v>59455</c:v>
                </c:pt>
                <c:pt idx="59456">
                  <c:v>59456</c:v>
                </c:pt>
                <c:pt idx="59457">
                  <c:v>59457</c:v>
                </c:pt>
                <c:pt idx="59458">
                  <c:v>59458</c:v>
                </c:pt>
                <c:pt idx="59459">
                  <c:v>59459</c:v>
                </c:pt>
                <c:pt idx="59460">
                  <c:v>59460</c:v>
                </c:pt>
                <c:pt idx="59461">
                  <c:v>59461</c:v>
                </c:pt>
                <c:pt idx="59462">
                  <c:v>59462</c:v>
                </c:pt>
                <c:pt idx="59463">
                  <c:v>59463</c:v>
                </c:pt>
                <c:pt idx="59464">
                  <c:v>59464</c:v>
                </c:pt>
                <c:pt idx="59465">
                  <c:v>59465</c:v>
                </c:pt>
                <c:pt idx="59466">
                  <c:v>59466</c:v>
                </c:pt>
                <c:pt idx="59467">
                  <c:v>59467</c:v>
                </c:pt>
                <c:pt idx="59468">
                  <c:v>59468</c:v>
                </c:pt>
                <c:pt idx="59469">
                  <c:v>59469</c:v>
                </c:pt>
                <c:pt idx="59470">
                  <c:v>59470</c:v>
                </c:pt>
                <c:pt idx="59471">
                  <c:v>59471</c:v>
                </c:pt>
                <c:pt idx="59472">
                  <c:v>59472</c:v>
                </c:pt>
                <c:pt idx="59473">
                  <c:v>59473</c:v>
                </c:pt>
                <c:pt idx="59474">
                  <c:v>59474</c:v>
                </c:pt>
                <c:pt idx="59475">
                  <c:v>59475</c:v>
                </c:pt>
                <c:pt idx="59476">
                  <c:v>59476</c:v>
                </c:pt>
                <c:pt idx="59477">
                  <c:v>59477</c:v>
                </c:pt>
                <c:pt idx="59478">
                  <c:v>59478</c:v>
                </c:pt>
                <c:pt idx="59479">
                  <c:v>59479</c:v>
                </c:pt>
                <c:pt idx="59480">
                  <c:v>59480</c:v>
                </c:pt>
                <c:pt idx="59481">
                  <c:v>59481</c:v>
                </c:pt>
                <c:pt idx="59482">
                  <c:v>59482</c:v>
                </c:pt>
                <c:pt idx="59483">
                  <c:v>59483</c:v>
                </c:pt>
                <c:pt idx="59484">
                  <c:v>59484</c:v>
                </c:pt>
                <c:pt idx="59485">
                  <c:v>59485</c:v>
                </c:pt>
                <c:pt idx="59486">
                  <c:v>59486</c:v>
                </c:pt>
                <c:pt idx="59487">
                  <c:v>59487</c:v>
                </c:pt>
                <c:pt idx="59488">
                  <c:v>59488</c:v>
                </c:pt>
                <c:pt idx="59489">
                  <c:v>59489</c:v>
                </c:pt>
                <c:pt idx="59490">
                  <c:v>59490</c:v>
                </c:pt>
                <c:pt idx="59491">
                  <c:v>59491</c:v>
                </c:pt>
                <c:pt idx="59492">
                  <c:v>59492</c:v>
                </c:pt>
                <c:pt idx="59493">
                  <c:v>59493</c:v>
                </c:pt>
                <c:pt idx="59494">
                  <c:v>59494</c:v>
                </c:pt>
                <c:pt idx="59495">
                  <c:v>59495</c:v>
                </c:pt>
                <c:pt idx="59496">
                  <c:v>59496</c:v>
                </c:pt>
                <c:pt idx="59497">
                  <c:v>59497</c:v>
                </c:pt>
                <c:pt idx="59498">
                  <c:v>59498</c:v>
                </c:pt>
                <c:pt idx="59499">
                  <c:v>59499</c:v>
                </c:pt>
                <c:pt idx="59500">
                  <c:v>59500</c:v>
                </c:pt>
                <c:pt idx="59501">
                  <c:v>59501</c:v>
                </c:pt>
                <c:pt idx="59502">
                  <c:v>59502</c:v>
                </c:pt>
                <c:pt idx="59503">
                  <c:v>59503</c:v>
                </c:pt>
                <c:pt idx="59504">
                  <c:v>59504</c:v>
                </c:pt>
                <c:pt idx="59505">
                  <c:v>59505</c:v>
                </c:pt>
                <c:pt idx="59506">
                  <c:v>59506</c:v>
                </c:pt>
                <c:pt idx="59507">
                  <c:v>59507</c:v>
                </c:pt>
                <c:pt idx="59508">
                  <c:v>59508</c:v>
                </c:pt>
                <c:pt idx="59509">
                  <c:v>59509</c:v>
                </c:pt>
                <c:pt idx="59510">
                  <c:v>59510</c:v>
                </c:pt>
                <c:pt idx="59511">
                  <c:v>59511</c:v>
                </c:pt>
                <c:pt idx="59512">
                  <c:v>59512</c:v>
                </c:pt>
                <c:pt idx="59513">
                  <c:v>59513</c:v>
                </c:pt>
                <c:pt idx="59514">
                  <c:v>59514</c:v>
                </c:pt>
                <c:pt idx="59515">
                  <c:v>59515</c:v>
                </c:pt>
                <c:pt idx="59516">
                  <c:v>59516</c:v>
                </c:pt>
                <c:pt idx="59517">
                  <c:v>59517</c:v>
                </c:pt>
                <c:pt idx="59518">
                  <c:v>59518</c:v>
                </c:pt>
                <c:pt idx="59519">
                  <c:v>59519</c:v>
                </c:pt>
                <c:pt idx="59520">
                  <c:v>59520</c:v>
                </c:pt>
                <c:pt idx="59521">
                  <c:v>59521</c:v>
                </c:pt>
                <c:pt idx="59522">
                  <c:v>59522</c:v>
                </c:pt>
                <c:pt idx="59523">
                  <c:v>59523</c:v>
                </c:pt>
                <c:pt idx="59524">
                  <c:v>59524</c:v>
                </c:pt>
                <c:pt idx="59525">
                  <c:v>59525</c:v>
                </c:pt>
                <c:pt idx="59526">
                  <c:v>59526</c:v>
                </c:pt>
                <c:pt idx="59527">
                  <c:v>59527</c:v>
                </c:pt>
                <c:pt idx="59528">
                  <c:v>59528</c:v>
                </c:pt>
                <c:pt idx="59529">
                  <c:v>59529</c:v>
                </c:pt>
                <c:pt idx="59530">
                  <c:v>59530</c:v>
                </c:pt>
                <c:pt idx="59531">
                  <c:v>59531</c:v>
                </c:pt>
                <c:pt idx="59532">
                  <c:v>59532</c:v>
                </c:pt>
                <c:pt idx="59533">
                  <c:v>59533</c:v>
                </c:pt>
                <c:pt idx="59534">
                  <c:v>59534</c:v>
                </c:pt>
                <c:pt idx="59535">
                  <c:v>59535</c:v>
                </c:pt>
                <c:pt idx="59536">
                  <c:v>59536</c:v>
                </c:pt>
                <c:pt idx="59537">
                  <c:v>59537</c:v>
                </c:pt>
                <c:pt idx="59538">
                  <c:v>59538</c:v>
                </c:pt>
                <c:pt idx="59539">
                  <c:v>59539</c:v>
                </c:pt>
                <c:pt idx="59540">
                  <c:v>59540</c:v>
                </c:pt>
                <c:pt idx="59541">
                  <c:v>59541</c:v>
                </c:pt>
                <c:pt idx="59542">
                  <c:v>59542</c:v>
                </c:pt>
                <c:pt idx="59543">
                  <c:v>59543</c:v>
                </c:pt>
                <c:pt idx="59544">
                  <c:v>59544</c:v>
                </c:pt>
                <c:pt idx="59545">
                  <c:v>59545</c:v>
                </c:pt>
                <c:pt idx="59546">
                  <c:v>59546</c:v>
                </c:pt>
                <c:pt idx="59547">
                  <c:v>59547</c:v>
                </c:pt>
                <c:pt idx="59548">
                  <c:v>59548</c:v>
                </c:pt>
                <c:pt idx="59549">
                  <c:v>59549</c:v>
                </c:pt>
                <c:pt idx="59550">
                  <c:v>59550</c:v>
                </c:pt>
                <c:pt idx="59551">
                  <c:v>59551</c:v>
                </c:pt>
                <c:pt idx="59552">
                  <c:v>59552</c:v>
                </c:pt>
                <c:pt idx="59553">
                  <c:v>59553</c:v>
                </c:pt>
                <c:pt idx="59554">
                  <c:v>59554</c:v>
                </c:pt>
                <c:pt idx="59555">
                  <c:v>59555</c:v>
                </c:pt>
                <c:pt idx="59556">
                  <c:v>59556</c:v>
                </c:pt>
                <c:pt idx="59557">
                  <c:v>59557</c:v>
                </c:pt>
                <c:pt idx="59558">
                  <c:v>59558</c:v>
                </c:pt>
                <c:pt idx="59559">
                  <c:v>59559</c:v>
                </c:pt>
                <c:pt idx="59560">
                  <c:v>59560</c:v>
                </c:pt>
                <c:pt idx="59561">
                  <c:v>59561</c:v>
                </c:pt>
                <c:pt idx="59562">
                  <c:v>59562</c:v>
                </c:pt>
                <c:pt idx="59563">
                  <c:v>59563</c:v>
                </c:pt>
                <c:pt idx="59564">
                  <c:v>59564</c:v>
                </c:pt>
                <c:pt idx="59565">
                  <c:v>59565</c:v>
                </c:pt>
                <c:pt idx="59566">
                  <c:v>59566</c:v>
                </c:pt>
                <c:pt idx="59567">
                  <c:v>59567</c:v>
                </c:pt>
                <c:pt idx="59568">
                  <c:v>59568</c:v>
                </c:pt>
                <c:pt idx="59569">
                  <c:v>59569</c:v>
                </c:pt>
                <c:pt idx="59570">
                  <c:v>59570</c:v>
                </c:pt>
                <c:pt idx="59571">
                  <c:v>59571</c:v>
                </c:pt>
                <c:pt idx="59572">
                  <c:v>59572</c:v>
                </c:pt>
                <c:pt idx="59573">
                  <c:v>59573</c:v>
                </c:pt>
                <c:pt idx="59574">
                  <c:v>59574</c:v>
                </c:pt>
                <c:pt idx="59575">
                  <c:v>59575</c:v>
                </c:pt>
                <c:pt idx="59576">
                  <c:v>59576</c:v>
                </c:pt>
                <c:pt idx="59577">
                  <c:v>59577</c:v>
                </c:pt>
                <c:pt idx="59578">
                  <c:v>59578</c:v>
                </c:pt>
                <c:pt idx="59579">
                  <c:v>59579</c:v>
                </c:pt>
                <c:pt idx="59580">
                  <c:v>59580</c:v>
                </c:pt>
                <c:pt idx="59581">
                  <c:v>59581</c:v>
                </c:pt>
                <c:pt idx="59582">
                  <c:v>59582</c:v>
                </c:pt>
                <c:pt idx="59583">
                  <c:v>59583</c:v>
                </c:pt>
                <c:pt idx="59584">
                  <c:v>59584</c:v>
                </c:pt>
                <c:pt idx="59585">
                  <c:v>59585</c:v>
                </c:pt>
                <c:pt idx="59586">
                  <c:v>59586</c:v>
                </c:pt>
                <c:pt idx="59587">
                  <c:v>59587</c:v>
                </c:pt>
                <c:pt idx="59588">
                  <c:v>59588</c:v>
                </c:pt>
                <c:pt idx="59589">
                  <c:v>59589</c:v>
                </c:pt>
                <c:pt idx="59590">
                  <c:v>59590</c:v>
                </c:pt>
                <c:pt idx="59591">
                  <c:v>59591</c:v>
                </c:pt>
                <c:pt idx="59592">
                  <c:v>59592</c:v>
                </c:pt>
                <c:pt idx="59593">
                  <c:v>59593</c:v>
                </c:pt>
                <c:pt idx="59594">
                  <c:v>59594</c:v>
                </c:pt>
                <c:pt idx="59595">
                  <c:v>59595</c:v>
                </c:pt>
                <c:pt idx="59596">
                  <c:v>59596</c:v>
                </c:pt>
                <c:pt idx="59597">
                  <c:v>59597</c:v>
                </c:pt>
                <c:pt idx="59598">
                  <c:v>59598</c:v>
                </c:pt>
                <c:pt idx="59599">
                  <c:v>59599</c:v>
                </c:pt>
                <c:pt idx="59600">
                  <c:v>59600</c:v>
                </c:pt>
                <c:pt idx="59601">
                  <c:v>59601</c:v>
                </c:pt>
                <c:pt idx="59602">
                  <c:v>59602</c:v>
                </c:pt>
                <c:pt idx="59603">
                  <c:v>59603</c:v>
                </c:pt>
                <c:pt idx="59604">
                  <c:v>59604</c:v>
                </c:pt>
                <c:pt idx="59605">
                  <c:v>59605</c:v>
                </c:pt>
                <c:pt idx="59606">
                  <c:v>59606</c:v>
                </c:pt>
                <c:pt idx="59607">
                  <c:v>59607</c:v>
                </c:pt>
                <c:pt idx="59608">
                  <c:v>59608</c:v>
                </c:pt>
                <c:pt idx="59609">
                  <c:v>59609</c:v>
                </c:pt>
                <c:pt idx="59610">
                  <c:v>59610</c:v>
                </c:pt>
                <c:pt idx="59611">
                  <c:v>59611</c:v>
                </c:pt>
                <c:pt idx="59612">
                  <c:v>59612</c:v>
                </c:pt>
                <c:pt idx="59613">
                  <c:v>59613</c:v>
                </c:pt>
                <c:pt idx="59614">
                  <c:v>59614</c:v>
                </c:pt>
                <c:pt idx="59615">
                  <c:v>59615</c:v>
                </c:pt>
                <c:pt idx="59616">
                  <c:v>59616</c:v>
                </c:pt>
                <c:pt idx="59617">
                  <c:v>59617</c:v>
                </c:pt>
                <c:pt idx="59618">
                  <c:v>59618</c:v>
                </c:pt>
                <c:pt idx="59619">
                  <c:v>59619</c:v>
                </c:pt>
                <c:pt idx="59620">
                  <c:v>59620</c:v>
                </c:pt>
                <c:pt idx="59621">
                  <c:v>59621</c:v>
                </c:pt>
                <c:pt idx="59622">
                  <c:v>59622</c:v>
                </c:pt>
                <c:pt idx="59623">
                  <c:v>59623</c:v>
                </c:pt>
                <c:pt idx="59624">
                  <c:v>59624</c:v>
                </c:pt>
                <c:pt idx="59625">
                  <c:v>59625</c:v>
                </c:pt>
                <c:pt idx="59626">
                  <c:v>59626</c:v>
                </c:pt>
                <c:pt idx="59627">
                  <c:v>59627</c:v>
                </c:pt>
                <c:pt idx="59628">
                  <c:v>59628</c:v>
                </c:pt>
                <c:pt idx="59629">
                  <c:v>59629</c:v>
                </c:pt>
                <c:pt idx="59630">
                  <c:v>59630</c:v>
                </c:pt>
                <c:pt idx="59631">
                  <c:v>59631</c:v>
                </c:pt>
                <c:pt idx="59632">
                  <c:v>59632</c:v>
                </c:pt>
                <c:pt idx="59633">
                  <c:v>59633</c:v>
                </c:pt>
                <c:pt idx="59634">
                  <c:v>59634</c:v>
                </c:pt>
                <c:pt idx="59635">
                  <c:v>59635</c:v>
                </c:pt>
                <c:pt idx="59636">
                  <c:v>59636</c:v>
                </c:pt>
                <c:pt idx="59637">
                  <c:v>59637</c:v>
                </c:pt>
                <c:pt idx="59638">
                  <c:v>59638</c:v>
                </c:pt>
                <c:pt idx="59639">
                  <c:v>59639</c:v>
                </c:pt>
                <c:pt idx="59640">
                  <c:v>59640</c:v>
                </c:pt>
                <c:pt idx="59641">
                  <c:v>59641</c:v>
                </c:pt>
                <c:pt idx="59642">
                  <c:v>59642</c:v>
                </c:pt>
                <c:pt idx="59643">
                  <c:v>59643</c:v>
                </c:pt>
                <c:pt idx="59644">
                  <c:v>59644</c:v>
                </c:pt>
                <c:pt idx="59645">
                  <c:v>59645</c:v>
                </c:pt>
                <c:pt idx="59646">
                  <c:v>59646</c:v>
                </c:pt>
                <c:pt idx="59647">
                  <c:v>59647</c:v>
                </c:pt>
                <c:pt idx="59648">
                  <c:v>59648</c:v>
                </c:pt>
                <c:pt idx="59649">
                  <c:v>59649</c:v>
                </c:pt>
                <c:pt idx="59650">
                  <c:v>59650</c:v>
                </c:pt>
                <c:pt idx="59651">
                  <c:v>59651</c:v>
                </c:pt>
                <c:pt idx="59652">
                  <c:v>59652</c:v>
                </c:pt>
                <c:pt idx="59653">
                  <c:v>59653</c:v>
                </c:pt>
                <c:pt idx="59654">
                  <c:v>59654</c:v>
                </c:pt>
                <c:pt idx="59655">
                  <c:v>59655</c:v>
                </c:pt>
                <c:pt idx="59656">
                  <c:v>59656</c:v>
                </c:pt>
                <c:pt idx="59657">
                  <c:v>59657</c:v>
                </c:pt>
                <c:pt idx="59658">
                  <c:v>59658</c:v>
                </c:pt>
                <c:pt idx="59659">
                  <c:v>59659</c:v>
                </c:pt>
                <c:pt idx="59660">
                  <c:v>59660</c:v>
                </c:pt>
                <c:pt idx="59661">
                  <c:v>59661</c:v>
                </c:pt>
                <c:pt idx="59662">
                  <c:v>59662</c:v>
                </c:pt>
                <c:pt idx="59663">
                  <c:v>59663</c:v>
                </c:pt>
                <c:pt idx="59664">
                  <c:v>59664</c:v>
                </c:pt>
                <c:pt idx="59665">
                  <c:v>59665</c:v>
                </c:pt>
                <c:pt idx="59666">
                  <c:v>59666</c:v>
                </c:pt>
                <c:pt idx="59667">
                  <c:v>59667</c:v>
                </c:pt>
                <c:pt idx="59668">
                  <c:v>59668</c:v>
                </c:pt>
                <c:pt idx="59669">
                  <c:v>59669</c:v>
                </c:pt>
                <c:pt idx="59670">
                  <c:v>59670</c:v>
                </c:pt>
                <c:pt idx="59671">
                  <c:v>59671</c:v>
                </c:pt>
                <c:pt idx="59672">
                  <c:v>59672</c:v>
                </c:pt>
                <c:pt idx="59673">
                  <c:v>59673</c:v>
                </c:pt>
                <c:pt idx="59674">
                  <c:v>59674</c:v>
                </c:pt>
                <c:pt idx="59675">
                  <c:v>59675</c:v>
                </c:pt>
                <c:pt idx="59676">
                  <c:v>59676</c:v>
                </c:pt>
                <c:pt idx="59677">
                  <c:v>59677</c:v>
                </c:pt>
                <c:pt idx="59678">
                  <c:v>59678</c:v>
                </c:pt>
                <c:pt idx="59679">
                  <c:v>59679</c:v>
                </c:pt>
                <c:pt idx="59680">
                  <c:v>59680</c:v>
                </c:pt>
                <c:pt idx="59681">
                  <c:v>59681</c:v>
                </c:pt>
                <c:pt idx="59682">
                  <c:v>59682</c:v>
                </c:pt>
                <c:pt idx="59683">
                  <c:v>59683</c:v>
                </c:pt>
                <c:pt idx="59684">
                  <c:v>59684</c:v>
                </c:pt>
                <c:pt idx="59685">
                  <c:v>59685</c:v>
                </c:pt>
                <c:pt idx="59686">
                  <c:v>59686</c:v>
                </c:pt>
                <c:pt idx="59687">
                  <c:v>59687</c:v>
                </c:pt>
                <c:pt idx="59688">
                  <c:v>59688</c:v>
                </c:pt>
                <c:pt idx="59689">
                  <c:v>59689</c:v>
                </c:pt>
                <c:pt idx="59690">
                  <c:v>59690</c:v>
                </c:pt>
                <c:pt idx="59691">
                  <c:v>59691</c:v>
                </c:pt>
                <c:pt idx="59692">
                  <c:v>59692</c:v>
                </c:pt>
                <c:pt idx="59693">
                  <c:v>59693</c:v>
                </c:pt>
                <c:pt idx="59694">
                  <c:v>59694</c:v>
                </c:pt>
                <c:pt idx="59695">
                  <c:v>59695</c:v>
                </c:pt>
                <c:pt idx="59696">
                  <c:v>59696</c:v>
                </c:pt>
                <c:pt idx="59697">
                  <c:v>59697</c:v>
                </c:pt>
                <c:pt idx="59698">
                  <c:v>59698</c:v>
                </c:pt>
                <c:pt idx="59699">
                  <c:v>59699</c:v>
                </c:pt>
                <c:pt idx="59700">
                  <c:v>59700</c:v>
                </c:pt>
                <c:pt idx="59701">
                  <c:v>59701</c:v>
                </c:pt>
                <c:pt idx="59702">
                  <c:v>59702</c:v>
                </c:pt>
                <c:pt idx="59703">
                  <c:v>59703</c:v>
                </c:pt>
                <c:pt idx="59704">
                  <c:v>59704</c:v>
                </c:pt>
                <c:pt idx="59705">
                  <c:v>59705</c:v>
                </c:pt>
                <c:pt idx="59706">
                  <c:v>59706</c:v>
                </c:pt>
                <c:pt idx="59707">
                  <c:v>59707</c:v>
                </c:pt>
                <c:pt idx="59708">
                  <c:v>59708</c:v>
                </c:pt>
                <c:pt idx="59709">
                  <c:v>59709</c:v>
                </c:pt>
                <c:pt idx="59710">
                  <c:v>59710</c:v>
                </c:pt>
                <c:pt idx="59711">
                  <c:v>59711</c:v>
                </c:pt>
                <c:pt idx="59712">
                  <c:v>59712</c:v>
                </c:pt>
                <c:pt idx="59713">
                  <c:v>59713</c:v>
                </c:pt>
                <c:pt idx="59714">
                  <c:v>59714</c:v>
                </c:pt>
                <c:pt idx="59715">
                  <c:v>59715</c:v>
                </c:pt>
                <c:pt idx="59716">
                  <c:v>59716</c:v>
                </c:pt>
                <c:pt idx="59717">
                  <c:v>59717</c:v>
                </c:pt>
                <c:pt idx="59718">
                  <c:v>59718</c:v>
                </c:pt>
                <c:pt idx="59719">
                  <c:v>59719</c:v>
                </c:pt>
                <c:pt idx="59720">
                  <c:v>59720</c:v>
                </c:pt>
                <c:pt idx="59721">
                  <c:v>59721</c:v>
                </c:pt>
                <c:pt idx="59722">
                  <c:v>59722</c:v>
                </c:pt>
                <c:pt idx="59723">
                  <c:v>59723</c:v>
                </c:pt>
                <c:pt idx="59724">
                  <c:v>59724</c:v>
                </c:pt>
                <c:pt idx="59725">
                  <c:v>59725</c:v>
                </c:pt>
                <c:pt idx="59726">
                  <c:v>59726</c:v>
                </c:pt>
                <c:pt idx="59727">
                  <c:v>59727</c:v>
                </c:pt>
                <c:pt idx="59728">
                  <c:v>59728</c:v>
                </c:pt>
                <c:pt idx="59729">
                  <c:v>59729</c:v>
                </c:pt>
                <c:pt idx="59730">
                  <c:v>59730</c:v>
                </c:pt>
                <c:pt idx="59731">
                  <c:v>59731</c:v>
                </c:pt>
                <c:pt idx="59732">
                  <c:v>59732</c:v>
                </c:pt>
                <c:pt idx="59733">
                  <c:v>59733</c:v>
                </c:pt>
                <c:pt idx="59734">
                  <c:v>59734</c:v>
                </c:pt>
                <c:pt idx="59735">
                  <c:v>59735</c:v>
                </c:pt>
                <c:pt idx="59736">
                  <c:v>59736</c:v>
                </c:pt>
                <c:pt idx="59737">
                  <c:v>59737</c:v>
                </c:pt>
                <c:pt idx="59738">
                  <c:v>59738</c:v>
                </c:pt>
                <c:pt idx="59739">
                  <c:v>59739</c:v>
                </c:pt>
                <c:pt idx="59740">
                  <c:v>59740</c:v>
                </c:pt>
                <c:pt idx="59741">
                  <c:v>59741</c:v>
                </c:pt>
                <c:pt idx="59742">
                  <c:v>59742</c:v>
                </c:pt>
                <c:pt idx="59743">
                  <c:v>59743</c:v>
                </c:pt>
                <c:pt idx="59744">
                  <c:v>59744</c:v>
                </c:pt>
                <c:pt idx="59745">
                  <c:v>59745</c:v>
                </c:pt>
                <c:pt idx="59746">
                  <c:v>59746</c:v>
                </c:pt>
                <c:pt idx="59747">
                  <c:v>59747</c:v>
                </c:pt>
                <c:pt idx="59748">
                  <c:v>59748</c:v>
                </c:pt>
                <c:pt idx="59749">
                  <c:v>59749</c:v>
                </c:pt>
                <c:pt idx="59750">
                  <c:v>59750</c:v>
                </c:pt>
                <c:pt idx="59751">
                  <c:v>59751</c:v>
                </c:pt>
                <c:pt idx="59752">
                  <c:v>59752</c:v>
                </c:pt>
                <c:pt idx="59753">
                  <c:v>59753</c:v>
                </c:pt>
                <c:pt idx="59754">
                  <c:v>59754</c:v>
                </c:pt>
                <c:pt idx="59755">
                  <c:v>59755</c:v>
                </c:pt>
                <c:pt idx="59756">
                  <c:v>59756</c:v>
                </c:pt>
                <c:pt idx="59757">
                  <c:v>59757</c:v>
                </c:pt>
                <c:pt idx="59758">
                  <c:v>59758</c:v>
                </c:pt>
                <c:pt idx="59759">
                  <c:v>59759</c:v>
                </c:pt>
                <c:pt idx="59760">
                  <c:v>59760</c:v>
                </c:pt>
                <c:pt idx="59761">
                  <c:v>59761</c:v>
                </c:pt>
                <c:pt idx="59762">
                  <c:v>59762</c:v>
                </c:pt>
                <c:pt idx="59763">
                  <c:v>59763</c:v>
                </c:pt>
                <c:pt idx="59764">
                  <c:v>59764</c:v>
                </c:pt>
                <c:pt idx="59765">
                  <c:v>59765</c:v>
                </c:pt>
                <c:pt idx="59766">
                  <c:v>59766</c:v>
                </c:pt>
                <c:pt idx="59767">
                  <c:v>59767</c:v>
                </c:pt>
                <c:pt idx="59768">
                  <c:v>59768</c:v>
                </c:pt>
                <c:pt idx="59769">
                  <c:v>59769</c:v>
                </c:pt>
                <c:pt idx="59770">
                  <c:v>59770</c:v>
                </c:pt>
                <c:pt idx="59771">
                  <c:v>59771</c:v>
                </c:pt>
                <c:pt idx="59772">
                  <c:v>59772</c:v>
                </c:pt>
                <c:pt idx="59773">
                  <c:v>59773</c:v>
                </c:pt>
                <c:pt idx="59774">
                  <c:v>59774</c:v>
                </c:pt>
                <c:pt idx="59775">
                  <c:v>59775</c:v>
                </c:pt>
                <c:pt idx="59776">
                  <c:v>59776</c:v>
                </c:pt>
                <c:pt idx="59777">
                  <c:v>59777</c:v>
                </c:pt>
                <c:pt idx="59778">
                  <c:v>59778</c:v>
                </c:pt>
                <c:pt idx="59779">
                  <c:v>59779</c:v>
                </c:pt>
                <c:pt idx="59780">
                  <c:v>59780</c:v>
                </c:pt>
                <c:pt idx="59781">
                  <c:v>59781</c:v>
                </c:pt>
                <c:pt idx="59782">
                  <c:v>59782</c:v>
                </c:pt>
                <c:pt idx="59783">
                  <c:v>59783</c:v>
                </c:pt>
                <c:pt idx="59784">
                  <c:v>59784</c:v>
                </c:pt>
                <c:pt idx="59785">
                  <c:v>59785</c:v>
                </c:pt>
                <c:pt idx="59786">
                  <c:v>59786</c:v>
                </c:pt>
                <c:pt idx="59787">
                  <c:v>59787</c:v>
                </c:pt>
                <c:pt idx="59788">
                  <c:v>59788</c:v>
                </c:pt>
                <c:pt idx="59789">
                  <c:v>59789</c:v>
                </c:pt>
                <c:pt idx="59790">
                  <c:v>59790</c:v>
                </c:pt>
                <c:pt idx="59791">
                  <c:v>59791</c:v>
                </c:pt>
                <c:pt idx="59792">
                  <c:v>59792</c:v>
                </c:pt>
                <c:pt idx="59793">
                  <c:v>59793</c:v>
                </c:pt>
                <c:pt idx="59794">
                  <c:v>59794</c:v>
                </c:pt>
                <c:pt idx="59795">
                  <c:v>59795</c:v>
                </c:pt>
                <c:pt idx="59796">
                  <c:v>59796</c:v>
                </c:pt>
                <c:pt idx="59797">
                  <c:v>59797</c:v>
                </c:pt>
                <c:pt idx="59798">
                  <c:v>59798</c:v>
                </c:pt>
                <c:pt idx="59799">
                  <c:v>59799</c:v>
                </c:pt>
                <c:pt idx="59800">
                  <c:v>59800</c:v>
                </c:pt>
                <c:pt idx="59801">
                  <c:v>59801</c:v>
                </c:pt>
                <c:pt idx="59802">
                  <c:v>59802</c:v>
                </c:pt>
                <c:pt idx="59803">
                  <c:v>59803</c:v>
                </c:pt>
                <c:pt idx="59804">
                  <c:v>59804</c:v>
                </c:pt>
                <c:pt idx="59805">
                  <c:v>59805</c:v>
                </c:pt>
                <c:pt idx="59806">
                  <c:v>59806</c:v>
                </c:pt>
                <c:pt idx="59807">
                  <c:v>59807</c:v>
                </c:pt>
                <c:pt idx="59808">
                  <c:v>59808</c:v>
                </c:pt>
                <c:pt idx="59809">
                  <c:v>59809</c:v>
                </c:pt>
                <c:pt idx="59810">
                  <c:v>59810</c:v>
                </c:pt>
                <c:pt idx="59811">
                  <c:v>59811</c:v>
                </c:pt>
                <c:pt idx="59812">
                  <c:v>59812</c:v>
                </c:pt>
                <c:pt idx="59813">
                  <c:v>59813</c:v>
                </c:pt>
                <c:pt idx="59814">
                  <c:v>59814</c:v>
                </c:pt>
                <c:pt idx="59815">
                  <c:v>59815</c:v>
                </c:pt>
                <c:pt idx="59816">
                  <c:v>59816</c:v>
                </c:pt>
                <c:pt idx="59817">
                  <c:v>59817</c:v>
                </c:pt>
                <c:pt idx="59818">
                  <c:v>59818</c:v>
                </c:pt>
                <c:pt idx="59819">
                  <c:v>59819</c:v>
                </c:pt>
                <c:pt idx="59820">
                  <c:v>59820</c:v>
                </c:pt>
                <c:pt idx="59821">
                  <c:v>59821</c:v>
                </c:pt>
                <c:pt idx="59822">
                  <c:v>59822</c:v>
                </c:pt>
                <c:pt idx="59823">
                  <c:v>59823</c:v>
                </c:pt>
                <c:pt idx="59824">
                  <c:v>59824</c:v>
                </c:pt>
                <c:pt idx="59825">
                  <c:v>59825</c:v>
                </c:pt>
                <c:pt idx="59826">
                  <c:v>59826</c:v>
                </c:pt>
                <c:pt idx="59827">
                  <c:v>59827</c:v>
                </c:pt>
                <c:pt idx="59828">
                  <c:v>59828</c:v>
                </c:pt>
                <c:pt idx="59829">
                  <c:v>59829</c:v>
                </c:pt>
                <c:pt idx="59830">
                  <c:v>59830</c:v>
                </c:pt>
                <c:pt idx="59831">
                  <c:v>59831</c:v>
                </c:pt>
                <c:pt idx="59832">
                  <c:v>59832</c:v>
                </c:pt>
                <c:pt idx="59833">
                  <c:v>59833</c:v>
                </c:pt>
                <c:pt idx="59834">
                  <c:v>59834</c:v>
                </c:pt>
                <c:pt idx="59835">
                  <c:v>59835</c:v>
                </c:pt>
                <c:pt idx="59836">
                  <c:v>59836</c:v>
                </c:pt>
                <c:pt idx="59837">
                  <c:v>59837</c:v>
                </c:pt>
                <c:pt idx="59838">
                  <c:v>59838</c:v>
                </c:pt>
                <c:pt idx="59839">
                  <c:v>59839</c:v>
                </c:pt>
                <c:pt idx="59840">
                  <c:v>59840</c:v>
                </c:pt>
                <c:pt idx="59841">
                  <c:v>59841</c:v>
                </c:pt>
                <c:pt idx="59842">
                  <c:v>59842</c:v>
                </c:pt>
                <c:pt idx="59843">
                  <c:v>59843</c:v>
                </c:pt>
                <c:pt idx="59844">
                  <c:v>59844</c:v>
                </c:pt>
                <c:pt idx="59845">
                  <c:v>59845</c:v>
                </c:pt>
                <c:pt idx="59846">
                  <c:v>59846</c:v>
                </c:pt>
                <c:pt idx="59847">
                  <c:v>59847</c:v>
                </c:pt>
                <c:pt idx="59848">
                  <c:v>59848</c:v>
                </c:pt>
                <c:pt idx="59849">
                  <c:v>59849</c:v>
                </c:pt>
                <c:pt idx="59850">
                  <c:v>59850</c:v>
                </c:pt>
                <c:pt idx="59851">
                  <c:v>59851</c:v>
                </c:pt>
                <c:pt idx="59852">
                  <c:v>59852</c:v>
                </c:pt>
                <c:pt idx="59853">
                  <c:v>59853</c:v>
                </c:pt>
                <c:pt idx="59854">
                  <c:v>59854</c:v>
                </c:pt>
                <c:pt idx="59855">
                  <c:v>59855</c:v>
                </c:pt>
                <c:pt idx="59856">
                  <c:v>59856</c:v>
                </c:pt>
                <c:pt idx="59857">
                  <c:v>59857</c:v>
                </c:pt>
                <c:pt idx="59858">
                  <c:v>59858</c:v>
                </c:pt>
                <c:pt idx="59859">
                  <c:v>59859</c:v>
                </c:pt>
                <c:pt idx="59860">
                  <c:v>59860</c:v>
                </c:pt>
                <c:pt idx="59861">
                  <c:v>59861</c:v>
                </c:pt>
                <c:pt idx="59862">
                  <c:v>59862</c:v>
                </c:pt>
                <c:pt idx="59863">
                  <c:v>59863</c:v>
                </c:pt>
                <c:pt idx="59864">
                  <c:v>59864</c:v>
                </c:pt>
                <c:pt idx="59865">
                  <c:v>59865</c:v>
                </c:pt>
                <c:pt idx="59866">
                  <c:v>59866</c:v>
                </c:pt>
                <c:pt idx="59867">
                  <c:v>59867</c:v>
                </c:pt>
                <c:pt idx="59868">
                  <c:v>59868</c:v>
                </c:pt>
                <c:pt idx="59869">
                  <c:v>59869</c:v>
                </c:pt>
                <c:pt idx="59870">
                  <c:v>59870</c:v>
                </c:pt>
                <c:pt idx="59871">
                  <c:v>59871</c:v>
                </c:pt>
                <c:pt idx="59872">
                  <c:v>59872</c:v>
                </c:pt>
                <c:pt idx="59873">
                  <c:v>59873</c:v>
                </c:pt>
                <c:pt idx="59874">
                  <c:v>59874</c:v>
                </c:pt>
                <c:pt idx="59875">
                  <c:v>59875</c:v>
                </c:pt>
                <c:pt idx="59876">
                  <c:v>59876</c:v>
                </c:pt>
                <c:pt idx="59877">
                  <c:v>59877</c:v>
                </c:pt>
                <c:pt idx="59878">
                  <c:v>59878</c:v>
                </c:pt>
                <c:pt idx="59879">
                  <c:v>59879</c:v>
                </c:pt>
                <c:pt idx="59880">
                  <c:v>59880</c:v>
                </c:pt>
                <c:pt idx="59881">
                  <c:v>59881</c:v>
                </c:pt>
                <c:pt idx="59882">
                  <c:v>59882</c:v>
                </c:pt>
                <c:pt idx="59883">
                  <c:v>59883</c:v>
                </c:pt>
                <c:pt idx="59884">
                  <c:v>59884</c:v>
                </c:pt>
                <c:pt idx="59885">
                  <c:v>59885</c:v>
                </c:pt>
                <c:pt idx="59886">
                  <c:v>59886</c:v>
                </c:pt>
                <c:pt idx="59887">
                  <c:v>59887</c:v>
                </c:pt>
                <c:pt idx="59888">
                  <c:v>59888</c:v>
                </c:pt>
                <c:pt idx="59889">
                  <c:v>59889</c:v>
                </c:pt>
                <c:pt idx="59890">
                  <c:v>59890</c:v>
                </c:pt>
                <c:pt idx="59891">
                  <c:v>59891</c:v>
                </c:pt>
                <c:pt idx="59892">
                  <c:v>59892</c:v>
                </c:pt>
                <c:pt idx="59893">
                  <c:v>59893</c:v>
                </c:pt>
                <c:pt idx="59894">
                  <c:v>59894</c:v>
                </c:pt>
                <c:pt idx="59895">
                  <c:v>59895</c:v>
                </c:pt>
                <c:pt idx="59896">
                  <c:v>59896</c:v>
                </c:pt>
                <c:pt idx="59897">
                  <c:v>59897</c:v>
                </c:pt>
                <c:pt idx="59898">
                  <c:v>59898</c:v>
                </c:pt>
                <c:pt idx="59899">
                  <c:v>59899</c:v>
                </c:pt>
                <c:pt idx="59900">
                  <c:v>59900</c:v>
                </c:pt>
                <c:pt idx="59901">
                  <c:v>59901</c:v>
                </c:pt>
                <c:pt idx="59902">
                  <c:v>59902</c:v>
                </c:pt>
                <c:pt idx="59903">
                  <c:v>59903</c:v>
                </c:pt>
                <c:pt idx="59904">
                  <c:v>59904</c:v>
                </c:pt>
                <c:pt idx="59905">
                  <c:v>59905</c:v>
                </c:pt>
                <c:pt idx="59906">
                  <c:v>59906</c:v>
                </c:pt>
                <c:pt idx="59907">
                  <c:v>59907</c:v>
                </c:pt>
                <c:pt idx="59908">
                  <c:v>59908</c:v>
                </c:pt>
                <c:pt idx="59909">
                  <c:v>59909</c:v>
                </c:pt>
                <c:pt idx="59910">
                  <c:v>59910</c:v>
                </c:pt>
                <c:pt idx="59911">
                  <c:v>59911</c:v>
                </c:pt>
                <c:pt idx="59912">
                  <c:v>59912</c:v>
                </c:pt>
                <c:pt idx="59913">
                  <c:v>59913</c:v>
                </c:pt>
                <c:pt idx="59914">
                  <c:v>59914</c:v>
                </c:pt>
                <c:pt idx="59915">
                  <c:v>59915</c:v>
                </c:pt>
                <c:pt idx="59916">
                  <c:v>59916</c:v>
                </c:pt>
                <c:pt idx="59917">
                  <c:v>59917</c:v>
                </c:pt>
                <c:pt idx="59918">
                  <c:v>59918</c:v>
                </c:pt>
                <c:pt idx="59919">
                  <c:v>59919</c:v>
                </c:pt>
                <c:pt idx="59920">
                  <c:v>59920</c:v>
                </c:pt>
                <c:pt idx="59921">
                  <c:v>59921</c:v>
                </c:pt>
                <c:pt idx="59922">
                  <c:v>59922</c:v>
                </c:pt>
                <c:pt idx="59923">
                  <c:v>59923</c:v>
                </c:pt>
                <c:pt idx="59924">
                  <c:v>59924</c:v>
                </c:pt>
                <c:pt idx="59925">
                  <c:v>59925</c:v>
                </c:pt>
                <c:pt idx="59926">
                  <c:v>59926</c:v>
                </c:pt>
                <c:pt idx="59927">
                  <c:v>59927</c:v>
                </c:pt>
                <c:pt idx="59928">
                  <c:v>59928</c:v>
                </c:pt>
                <c:pt idx="59929">
                  <c:v>59929</c:v>
                </c:pt>
                <c:pt idx="59930">
                  <c:v>59930</c:v>
                </c:pt>
                <c:pt idx="59931">
                  <c:v>59931</c:v>
                </c:pt>
                <c:pt idx="59932">
                  <c:v>59932</c:v>
                </c:pt>
                <c:pt idx="59933">
                  <c:v>59933</c:v>
                </c:pt>
                <c:pt idx="59934">
                  <c:v>59934</c:v>
                </c:pt>
                <c:pt idx="59935">
                  <c:v>59935</c:v>
                </c:pt>
                <c:pt idx="59936">
                  <c:v>59936</c:v>
                </c:pt>
                <c:pt idx="59937">
                  <c:v>59937</c:v>
                </c:pt>
                <c:pt idx="59938">
                  <c:v>59938</c:v>
                </c:pt>
                <c:pt idx="59939">
                  <c:v>59939</c:v>
                </c:pt>
                <c:pt idx="59940">
                  <c:v>59940</c:v>
                </c:pt>
                <c:pt idx="59941">
                  <c:v>59941</c:v>
                </c:pt>
                <c:pt idx="59942">
                  <c:v>59942</c:v>
                </c:pt>
                <c:pt idx="59943">
                  <c:v>59943</c:v>
                </c:pt>
                <c:pt idx="59944">
                  <c:v>59944</c:v>
                </c:pt>
                <c:pt idx="59945">
                  <c:v>59945</c:v>
                </c:pt>
                <c:pt idx="59946">
                  <c:v>59946</c:v>
                </c:pt>
                <c:pt idx="59947">
                  <c:v>59947</c:v>
                </c:pt>
                <c:pt idx="59948">
                  <c:v>59948</c:v>
                </c:pt>
                <c:pt idx="59949">
                  <c:v>59949</c:v>
                </c:pt>
                <c:pt idx="59950">
                  <c:v>59950</c:v>
                </c:pt>
                <c:pt idx="59951">
                  <c:v>59951</c:v>
                </c:pt>
                <c:pt idx="59952">
                  <c:v>59952</c:v>
                </c:pt>
                <c:pt idx="59953">
                  <c:v>59953</c:v>
                </c:pt>
                <c:pt idx="59954">
                  <c:v>59954</c:v>
                </c:pt>
                <c:pt idx="59955">
                  <c:v>59955</c:v>
                </c:pt>
                <c:pt idx="59956">
                  <c:v>59956</c:v>
                </c:pt>
                <c:pt idx="59957">
                  <c:v>59957</c:v>
                </c:pt>
                <c:pt idx="59958">
                  <c:v>59958</c:v>
                </c:pt>
                <c:pt idx="59959">
                  <c:v>59959</c:v>
                </c:pt>
                <c:pt idx="59960">
                  <c:v>59960</c:v>
                </c:pt>
                <c:pt idx="59961">
                  <c:v>59961</c:v>
                </c:pt>
                <c:pt idx="59962">
                  <c:v>59962</c:v>
                </c:pt>
                <c:pt idx="59963">
                  <c:v>59963</c:v>
                </c:pt>
                <c:pt idx="59964">
                  <c:v>59964</c:v>
                </c:pt>
                <c:pt idx="59965">
                  <c:v>59965</c:v>
                </c:pt>
                <c:pt idx="59966">
                  <c:v>59966</c:v>
                </c:pt>
                <c:pt idx="59967">
                  <c:v>59967</c:v>
                </c:pt>
                <c:pt idx="59968">
                  <c:v>59968</c:v>
                </c:pt>
                <c:pt idx="59969">
                  <c:v>59969</c:v>
                </c:pt>
                <c:pt idx="59970">
                  <c:v>59970</c:v>
                </c:pt>
                <c:pt idx="59971">
                  <c:v>59971</c:v>
                </c:pt>
                <c:pt idx="59972">
                  <c:v>59972</c:v>
                </c:pt>
                <c:pt idx="59973">
                  <c:v>59973</c:v>
                </c:pt>
                <c:pt idx="59974">
                  <c:v>59974</c:v>
                </c:pt>
                <c:pt idx="59975">
                  <c:v>59975</c:v>
                </c:pt>
                <c:pt idx="59976">
                  <c:v>59976</c:v>
                </c:pt>
                <c:pt idx="59977">
                  <c:v>59977</c:v>
                </c:pt>
                <c:pt idx="59978">
                  <c:v>59978</c:v>
                </c:pt>
                <c:pt idx="59979">
                  <c:v>59979</c:v>
                </c:pt>
                <c:pt idx="59980">
                  <c:v>59980</c:v>
                </c:pt>
                <c:pt idx="59981">
                  <c:v>59981</c:v>
                </c:pt>
                <c:pt idx="59982">
                  <c:v>59982</c:v>
                </c:pt>
                <c:pt idx="59983">
                  <c:v>59983</c:v>
                </c:pt>
                <c:pt idx="59984">
                  <c:v>59984</c:v>
                </c:pt>
                <c:pt idx="59985">
                  <c:v>59985</c:v>
                </c:pt>
                <c:pt idx="59986">
                  <c:v>59986</c:v>
                </c:pt>
                <c:pt idx="59987">
                  <c:v>59987</c:v>
                </c:pt>
                <c:pt idx="59988">
                  <c:v>59988</c:v>
                </c:pt>
                <c:pt idx="59989">
                  <c:v>59989</c:v>
                </c:pt>
                <c:pt idx="59990">
                  <c:v>59990</c:v>
                </c:pt>
                <c:pt idx="59991">
                  <c:v>59991</c:v>
                </c:pt>
                <c:pt idx="59992">
                  <c:v>59992</c:v>
                </c:pt>
                <c:pt idx="59993">
                  <c:v>59993</c:v>
                </c:pt>
                <c:pt idx="59994">
                  <c:v>59994</c:v>
                </c:pt>
                <c:pt idx="59995">
                  <c:v>59995</c:v>
                </c:pt>
                <c:pt idx="59996">
                  <c:v>59996</c:v>
                </c:pt>
                <c:pt idx="59997">
                  <c:v>59997</c:v>
                </c:pt>
                <c:pt idx="59998">
                  <c:v>59998</c:v>
                </c:pt>
                <c:pt idx="59999">
                  <c:v>59999</c:v>
                </c:pt>
                <c:pt idx="60000">
                  <c:v>60000</c:v>
                </c:pt>
                <c:pt idx="60001">
                  <c:v>60001</c:v>
                </c:pt>
                <c:pt idx="60002">
                  <c:v>60002</c:v>
                </c:pt>
                <c:pt idx="60003">
                  <c:v>60003</c:v>
                </c:pt>
                <c:pt idx="60004">
                  <c:v>60004</c:v>
                </c:pt>
                <c:pt idx="60005">
                  <c:v>60005</c:v>
                </c:pt>
                <c:pt idx="60006">
                  <c:v>60006</c:v>
                </c:pt>
                <c:pt idx="60007">
                  <c:v>60007</c:v>
                </c:pt>
                <c:pt idx="60008">
                  <c:v>60008</c:v>
                </c:pt>
                <c:pt idx="60009">
                  <c:v>60009</c:v>
                </c:pt>
                <c:pt idx="60010">
                  <c:v>60010</c:v>
                </c:pt>
                <c:pt idx="60011">
                  <c:v>60011</c:v>
                </c:pt>
                <c:pt idx="60012">
                  <c:v>60012</c:v>
                </c:pt>
                <c:pt idx="60013">
                  <c:v>60013</c:v>
                </c:pt>
                <c:pt idx="60014">
                  <c:v>60014</c:v>
                </c:pt>
                <c:pt idx="60015">
                  <c:v>60015</c:v>
                </c:pt>
                <c:pt idx="60016">
                  <c:v>60016</c:v>
                </c:pt>
                <c:pt idx="60017">
                  <c:v>60017</c:v>
                </c:pt>
                <c:pt idx="60018">
                  <c:v>60018</c:v>
                </c:pt>
                <c:pt idx="60019">
                  <c:v>60019</c:v>
                </c:pt>
                <c:pt idx="60020">
                  <c:v>60020</c:v>
                </c:pt>
                <c:pt idx="60021">
                  <c:v>60021</c:v>
                </c:pt>
                <c:pt idx="60022">
                  <c:v>60022</c:v>
                </c:pt>
                <c:pt idx="60023">
                  <c:v>60023</c:v>
                </c:pt>
                <c:pt idx="60024">
                  <c:v>60024</c:v>
                </c:pt>
                <c:pt idx="60025">
                  <c:v>60025</c:v>
                </c:pt>
                <c:pt idx="60026">
                  <c:v>60026</c:v>
                </c:pt>
                <c:pt idx="60027">
                  <c:v>60027</c:v>
                </c:pt>
                <c:pt idx="60028">
                  <c:v>60028</c:v>
                </c:pt>
                <c:pt idx="60029">
                  <c:v>60029</c:v>
                </c:pt>
                <c:pt idx="60030">
                  <c:v>60030</c:v>
                </c:pt>
                <c:pt idx="60031">
                  <c:v>60031</c:v>
                </c:pt>
                <c:pt idx="60032">
                  <c:v>60032</c:v>
                </c:pt>
                <c:pt idx="60033">
                  <c:v>60033</c:v>
                </c:pt>
                <c:pt idx="60034">
                  <c:v>60034</c:v>
                </c:pt>
                <c:pt idx="60035">
                  <c:v>60035</c:v>
                </c:pt>
                <c:pt idx="60036">
                  <c:v>60036</c:v>
                </c:pt>
                <c:pt idx="60037">
                  <c:v>60037</c:v>
                </c:pt>
                <c:pt idx="60038">
                  <c:v>60038</c:v>
                </c:pt>
                <c:pt idx="60039">
                  <c:v>60039</c:v>
                </c:pt>
                <c:pt idx="60040">
                  <c:v>60040</c:v>
                </c:pt>
                <c:pt idx="60041">
                  <c:v>60041</c:v>
                </c:pt>
                <c:pt idx="60042">
                  <c:v>60042</c:v>
                </c:pt>
                <c:pt idx="60043">
                  <c:v>60043</c:v>
                </c:pt>
                <c:pt idx="60044">
                  <c:v>60044</c:v>
                </c:pt>
                <c:pt idx="60045">
                  <c:v>60045</c:v>
                </c:pt>
                <c:pt idx="60046">
                  <c:v>60046</c:v>
                </c:pt>
                <c:pt idx="60047">
                  <c:v>60047</c:v>
                </c:pt>
                <c:pt idx="60048">
                  <c:v>60048</c:v>
                </c:pt>
                <c:pt idx="60049">
                  <c:v>60049</c:v>
                </c:pt>
                <c:pt idx="60050">
                  <c:v>60050</c:v>
                </c:pt>
                <c:pt idx="60051">
                  <c:v>60051</c:v>
                </c:pt>
                <c:pt idx="60052">
                  <c:v>60052</c:v>
                </c:pt>
                <c:pt idx="60053">
                  <c:v>60053</c:v>
                </c:pt>
                <c:pt idx="60054">
                  <c:v>60054</c:v>
                </c:pt>
                <c:pt idx="60055">
                  <c:v>60055</c:v>
                </c:pt>
                <c:pt idx="60056">
                  <c:v>60056</c:v>
                </c:pt>
                <c:pt idx="60057">
                  <c:v>60057</c:v>
                </c:pt>
                <c:pt idx="60058">
                  <c:v>60058</c:v>
                </c:pt>
                <c:pt idx="60059">
                  <c:v>60059</c:v>
                </c:pt>
                <c:pt idx="60060">
                  <c:v>60060</c:v>
                </c:pt>
                <c:pt idx="60061">
                  <c:v>60061</c:v>
                </c:pt>
                <c:pt idx="60062">
                  <c:v>60062</c:v>
                </c:pt>
                <c:pt idx="60063">
                  <c:v>60063</c:v>
                </c:pt>
                <c:pt idx="60064">
                  <c:v>60064</c:v>
                </c:pt>
                <c:pt idx="60065">
                  <c:v>60065</c:v>
                </c:pt>
                <c:pt idx="60066">
                  <c:v>60066</c:v>
                </c:pt>
                <c:pt idx="60067">
                  <c:v>60067</c:v>
                </c:pt>
                <c:pt idx="60068">
                  <c:v>60068</c:v>
                </c:pt>
                <c:pt idx="60069">
                  <c:v>60069</c:v>
                </c:pt>
                <c:pt idx="60070">
                  <c:v>60070</c:v>
                </c:pt>
                <c:pt idx="60071">
                  <c:v>60071</c:v>
                </c:pt>
                <c:pt idx="60072">
                  <c:v>60072</c:v>
                </c:pt>
                <c:pt idx="60073">
                  <c:v>60073</c:v>
                </c:pt>
                <c:pt idx="60074">
                  <c:v>60074</c:v>
                </c:pt>
                <c:pt idx="60075">
                  <c:v>60075</c:v>
                </c:pt>
                <c:pt idx="60076">
                  <c:v>60076</c:v>
                </c:pt>
                <c:pt idx="60077">
                  <c:v>60077</c:v>
                </c:pt>
                <c:pt idx="60078">
                  <c:v>60078</c:v>
                </c:pt>
                <c:pt idx="60079">
                  <c:v>60079</c:v>
                </c:pt>
                <c:pt idx="60080">
                  <c:v>60080</c:v>
                </c:pt>
                <c:pt idx="60081">
                  <c:v>60081</c:v>
                </c:pt>
                <c:pt idx="60082">
                  <c:v>60082</c:v>
                </c:pt>
                <c:pt idx="60083">
                  <c:v>60083</c:v>
                </c:pt>
                <c:pt idx="60084">
                  <c:v>60084</c:v>
                </c:pt>
                <c:pt idx="60085">
                  <c:v>60085</c:v>
                </c:pt>
                <c:pt idx="60086">
                  <c:v>60086</c:v>
                </c:pt>
                <c:pt idx="60087">
                  <c:v>60087</c:v>
                </c:pt>
                <c:pt idx="60088">
                  <c:v>60088</c:v>
                </c:pt>
                <c:pt idx="60089">
                  <c:v>60089</c:v>
                </c:pt>
                <c:pt idx="60090">
                  <c:v>60090</c:v>
                </c:pt>
                <c:pt idx="60091">
                  <c:v>60091</c:v>
                </c:pt>
                <c:pt idx="60092">
                  <c:v>60092</c:v>
                </c:pt>
                <c:pt idx="60093">
                  <c:v>60093</c:v>
                </c:pt>
                <c:pt idx="60094">
                  <c:v>60094</c:v>
                </c:pt>
                <c:pt idx="60095">
                  <c:v>60095</c:v>
                </c:pt>
                <c:pt idx="60096">
                  <c:v>60096</c:v>
                </c:pt>
                <c:pt idx="60097">
                  <c:v>60097</c:v>
                </c:pt>
                <c:pt idx="60098">
                  <c:v>60098</c:v>
                </c:pt>
                <c:pt idx="60099">
                  <c:v>60099</c:v>
                </c:pt>
                <c:pt idx="60100">
                  <c:v>60100</c:v>
                </c:pt>
                <c:pt idx="60101">
                  <c:v>60101</c:v>
                </c:pt>
                <c:pt idx="60102">
                  <c:v>60102</c:v>
                </c:pt>
                <c:pt idx="60103">
                  <c:v>60103</c:v>
                </c:pt>
                <c:pt idx="60104">
                  <c:v>60104</c:v>
                </c:pt>
                <c:pt idx="60105">
                  <c:v>60105</c:v>
                </c:pt>
                <c:pt idx="60106">
                  <c:v>60106</c:v>
                </c:pt>
                <c:pt idx="60107">
                  <c:v>60107</c:v>
                </c:pt>
                <c:pt idx="60108">
                  <c:v>60108</c:v>
                </c:pt>
                <c:pt idx="60109">
                  <c:v>60109</c:v>
                </c:pt>
                <c:pt idx="60110">
                  <c:v>60110</c:v>
                </c:pt>
                <c:pt idx="60111">
                  <c:v>60111</c:v>
                </c:pt>
                <c:pt idx="60112">
                  <c:v>60112</c:v>
                </c:pt>
                <c:pt idx="60113">
                  <c:v>60113</c:v>
                </c:pt>
                <c:pt idx="60114">
                  <c:v>60114</c:v>
                </c:pt>
                <c:pt idx="60115">
                  <c:v>60115</c:v>
                </c:pt>
                <c:pt idx="60116">
                  <c:v>60116</c:v>
                </c:pt>
                <c:pt idx="60117">
                  <c:v>60117</c:v>
                </c:pt>
                <c:pt idx="60118">
                  <c:v>60118</c:v>
                </c:pt>
                <c:pt idx="60119">
                  <c:v>60119</c:v>
                </c:pt>
                <c:pt idx="60120">
                  <c:v>60120</c:v>
                </c:pt>
                <c:pt idx="60121">
                  <c:v>60121</c:v>
                </c:pt>
                <c:pt idx="60122">
                  <c:v>60122</c:v>
                </c:pt>
                <c:pt idx="60123">
                  <c:v>60123</c:v>
                </c:pt>
                <c:pt idx="60124">
                  <c:v>60124</c:v>
                </c:pt>
                <c:pt idx="60125">
                  <c:v>60125</c:v>
                </c:pt>
                <c:pt idx="60126">
                  <c:v>60126</c:v>
                </c:pt>
                <c:pt idx="60127">
                  <c:v>60127</c:v>
                </c:pt>
                <c:pt idx="60128">
                  <c:v>60128</c:v>
                </c:pt>
                <c:pt idx="60129">
                  <c:v>60129</c:v>
                </c:pt>
                <c:pt idx="60130">
                  <c:v>60130</c:v>
                </c:pt>
                <c:pt idx="60131">
                  <c:v>60131</c:v>
                </c:pt>
                <c:pt idx="60132">
                  <c:v>60132</c:v>
                </c:pt>
                <c:pt idx="60133">
                  <c:v>60133</c:v>
                </c:pt>
                <c:pt idx="60134">
                  <c:v>60134</c:v>
                </c:pt>
                <c:pt idx="60135">
                  <c:v>60135</c:v>
                </c:pt>
                <c:pt idx="60136">
                  <c:v>60136</c:v>
                </c:pt>
                <c:pt idx="60137">
                  <c:v>60137</c:v>
                </c:pt>
                <c:pt idx="60138">
                  <c:v>60138</c:v>
                </c:pt>
                <c:pt idx="60139">
                  <c:v>60139</c:v>
                </c:pt>
                <c:pt idx="60140">
                  <c:v>60140</c:v>
                </c:pt>
                <c:pt idx="60141">
                  <c:v>60141</c:v>
                </c:pt>
                <c:pt idx="60142">
                  <c:v>60142</c:v>
                </c:pt>
                <c:pt idx="60143">
                  <c:v>60143</c:v>
                </c:pt>
                <c:pt idx="60144">
                  <c:v>60144</c:v>
                </c:pt>
                <c:pt idx="60145">
                  <c:v>60145</c:v>
                </c:pt>
                <c:pt idx="60146">
                  <c:v>60146</c:v>
                </c:pt>
                <c:pt idx="60147">
                  <c:v>60147</c:v>
                </c:pt>
                <c:pt idx="60148">
                  <c:v>60148</c:v>
                </c:pt>
                <c:pt idx="60149">
                  <c:v>60149</c:v>
                </c:pt>
                <c:pt idx="60150">
                  <c:v>60150</c:v>
                </c:pt>
                <c:pt idx="60151">
                  <c:v>60151</c:v>
                </c:pt>
                <c:pt idx="60152">
                  <c:v>60152</c:v>
                </c:pt>
                <c:pt idx="60153">
                  <c:v>60153</c:v>
                </c:pt>
                <c:pt idx="60154">
                  <c:v>60154</c:v>
                </c:pt>
                <c:pt idx="60155">
                  <c:v>60155</c:v>
                </c:pt>
                <c:pt idx="60156">
                  <c:v>60156</c:v>
                </c:pt>
                <c:pt idx="60157">
                  <c:v>60157</c:v>
                </c:pt>
                <c:pt idx="60158">
                  <c:v>60158</c:v>
                </c:pt>
                <c:pt idx="60159">
                  <c:v>60159</c:v>
                </c:pt>
                <c:pt idx="60160">
                  <c:v>60160</c:v>
                </c:pt>
                <c:pt idx="60161">
                  <c:v>60161</c:v>
                </c:pt>
                <c:pt idx="60162">
                  <c:v>60162</c:v>
                </c:pt>
                <c:pt idx="60163">
                  <c:v>60163</c:v>
                </c:pt>
                <c:pt idx="60164">
                  <c:v>60164</c:v>
                </c:pt>
                <c:pt idx="60165">
                  <c:v>60165</c:v>
                </c:pt>
                <c:pt idx="60166">
                  <c:v>60166</c:v>
                </c:pt>
                <c:pt idx="60167">
                  <c:v>60167</c:v>
                </c:pt>
                <c:pt idx="60168">
                  <c:v>60168</c:v>
                </c:pt>
                <c:pt idx="60169">
                  <c:v>60169</c:v>
                </c:pt>
                <c:pt idx="60170">
                  <c:v>60170</c:v>
                </c:pt>
                <c:pt idx="60171">
                  <c:v>60171</c:v>
                </c:pt>
                <c:pt idx="60172">
                  <c:v>60172</c:v>
                </c:pt>
                <c:pt idx="60173">
                  <c:v>60173</c:v>
                </c:pt>
                <c:pt idx="60174">
                  <c:v>60174</c:v>
                </c:pt>
                <c:pt idx="60175">
                  <c:v>60175</c:v>
                </c:pt>
                <c:pt idx="60176">
                  <c:v>60176</c:v>
                </c:pt>
                <c:pt idx="60177">
                  <c:v>60177</c:v>
                </c:pt>
                <c:pt idx="60178">
                  <c:v>60178</c:v>
                </c:pt>
                <c:pt idx="60179">
                  <c:v>60179</c:v>
                </c:pt>
                <c:pt idx="60180">
                  <c:v>60180</c:v>
                </c:pt>
                <c:pt idx="60181">
                  <c:v>60181</c:v>
                </c:pt>
                <c:pt idx="60182">
                  <c:v>60182</c:v>
                </c:pt>
                <c:pt idx="60183">
                  <c:v>60183</c:v>
                </c:pt>
                <c:pt idx="60184">
                  <c:v>60184</c:v>
                </c:pt>
                <c:pt idx="60185">
                  <c:v>60185</c:v>
                </c:pt>
                <c:pt idx="60186">
                  <c:v>60186</c:v>
                </c:pt>
                <c:pt idx="60187">
                  <c:v>60187</c:v>
                </c:pt>
                <c:pt idx="60188">
                  <c:v>60188</c:v>
                </c:pt>
                <c:pt idx="60189">
                  <c:v>60189</c:v>
                </c:pt>
                <c:pt idx="60190">
                  <c:v>60190</c:v>
                </c:pt>
                <c:pt idx="60191">
                  <c:v>60191</c:v>
                </c:pt>
                <c:pt idx="60192">
                  <c:v>60192</c:v>
                </c:pt>
                <c:pt idx="60193">
                  <c:v>60193</c:v>
                </c:pt>
                <c:pt idx="60194">
                  <c:v>60194</c:v>
                </c:pt>
                <c:pt idx="60195">
                  <c:v>60195</c:v>
                </c:pt>
                <c:pt idx="60196">
                  <c:v>60196</c:v>
                </c:pt>
                <c:pt idx="60197">
                  <c:v>60197</c:v>
                </c:pt>
                <c:pt idx="60198">
                  <c:v>60198</c:v>
                </c:pt>
                <c:pt idx="60199">
                  <c:v>60199</c:v>
                </c:pt>
                <c:pt idx="60200">
                  <c:v>60200</c:v>
                </c:pt>
                <c:pt idx="60201">
                  <c:v>60201</c:v>
                </c:pt>
                <c:pt idx="60202">
                  <c:v>60202</c:v>
                </c:pt>
                <c:pt idx="60203">
                  <c:v>60203</c:v>
                </c:pt>
                <c:pt idx="60204">
                  <c:v>60204</c:v>
                </c:pt>
                <c:pt idx="60205">
                  <c:v>60205</c:v>
                </c:pt>
                <c:pt idx="60206">
                  <c:v>60206</c:v>
                </c:pt>
                <c:pt idx="60207">
                  <c:v>60207</c:v>
                </c:pt>
                <c:pt idx="60208">
                  <c:v>60208</c:v>
                </c:pt>
                <c:pt idx="60209">
                  <c:v>60209</c:v>
                </c:pt>
                <c:pt idx="60210">
                  <c:v>60210</c:v>
                </c:pt>
                <c:pt idx="60211">
                  <c:v>60211</c:v>
                </c:pt>
                <c:pt idx="60212">
                  <c:v>60212</c:v>
                </c:pt>
                <c:pt idx="60213">
                  <c:v>60213</c:v>
                </c:pt>
                <c:pt idx="60214">
                  <c:v>60214</c:v>
                </c:pt>
                <c:pt idx="60215">
                  <c:v>60215</c:v>
                </c:pt>
                <c:pt idx="60216">
                  <c:v>60216</c:v>
                </c:pt>
                <c:pt idx="60217">
                  <c:v>60217</c:v>
                </c:pt>
                <c:pt idx="60218">
                  <c:v>60218</c:v>
                </c:pt>
                <c:pt idx="60219">
                  <c:v>60219</c:v>
                </c:pt>
                <c:pt idx="60220">
                  <c:v>60220</c:v>
                </c:pt>
                <c:pt idx="60221">
                  <c:v>60221</c:v>
                </c:pt>
                <c:pt idx="60222">
                  <c:v>60222</c:v>
                </c:pt>
                <c:pt idx="60223">
                  <c:v>60223</c:v>
                </c:pt>
                <c:pt idx="60224">
                  <c:v>60224</c:v>
                </c:pt>
                <c:pt idx="60225">
                  <c:v>60225</c:v>
                </c:pt>
                <c:pt idx="60226">
                  <c:v>60226</c:v>
                </c:pt>
                <c:pt idx="60227">
                  <c:v>60227</c:v>
                </c:pt>
                <c:pt idx="60228">
                  <c:v>60228</c:v>
                </c:pt>
                <c:pt idx="60229">
                  <c:v>60229</c:v>
                </c:pt>
                <c:pt idx="60230">
                  <c:v>60230</c:v>
                </c:pt>
                <c:pt idx="60231">
                  <c:v>60231</c:v>
                </c:pt>
                <c:pt idx="60232">
                  <c:v>60232</c:v>
                </c:pt>
                <c:pt idx="60233">
                  <c:v>60233</c:v>
                </c:pt>
                <c:pt idx="60234">
                  <c:v>60234</c:v>
                </c:pt>
                <c:pt idx="60235">
                  <c:v>60235</c:v>
                </c:pt>
                <c:pt idx="60236">
                  <c:v>60236</c:v>
                </c:pt>
                <c:pt idx="60237">
                  <c:v>60237</c:v>
                </c:pt>
                <c:pt idx="60238">
                  <c:v>60238</c:v>
                </c:pt>
                <c:pt idx="60239">
                  <c:v>60239</c:v>
                </c:pt>
                <c:pt idx="60240">
                  <c:v>60240</c:v>
                </c:pt>
                <c:pt idx="60241">
                  <c:v>60241</c:v>
                </c:pt>
                <c:pt idx="60242">
                  <c:v>60242</c:v>
                </c:pt>
                <c:pt idx="60243">
                  <c:v>60243</c:v>
                </c:pt>
                <c:pt idx="60244">
                  <c:v>60244</c:v>
                </c:pt>
                <c:pt idx="60245">
                  <c:v>60245</c:v>
                </c:pt>
                <c:pt idx="60246">
                  <c:v>60246</c:v>
                </c:pt>
                <c:pt idx="60247">
                  <c:v>60247</c:v>
                </c:pt>
                <c:pt idx="60248">
                  <c:v>60248</c:v>
                </c:pt>
                <c:pt idx="60249">
                  <c:v>60249</c:v>
                </c:pt>
                <c:pt idx="60250">
                  <c:v>60250</c:v>
                </c:pt>
                <c:pt idx="60251">
                  <c:v>60251</c:v>
                </c:pt>
                <c:pt idx="60252">
                  <c:v>60252</c:v>
                </c:pt>
                <c:pt idx="60253">
                  <c:v>60253</c:v>
                </c:pt>
                <c:pt idx="60254">
                  <c:v>60254</c:v>
                </c:pt>
                <c:pt idx="60255">
                  <c:v>60255</c:v>
                </c:pt>
                <c:pt idx="60256">
                  <c:v>60256</c:v>
                </c:pt>
                <c:pt idx="60257">
                  <c:v>60257</c:v>
                </c:pt>
                <c:pt idx="60258">
                  <c:v>60258</c:v>
                </c:pt>
                <c:pt idx="60259">
                  <c:v>60259</c:v>
                </c:pt>
                <c:pt idx="60260">
                  <c:v>60260</c:v>
                </c:pt>
                <c:pt idx="60261">
                  <c:v>60261</c:v>
                </c:pt>
                <c:pt idx="60262">
                  <c:v>60262</c:v>
                </c:pt>
                <c:pt idx="60263">
                  <c:v>60263</c:v>
                </c:pt>
                <c:pt idx="60264">
                  <c:v>60264</c:v>
                </c:pt>
                <c:pt idx="60265">
                  <c:v>60265</c:v>
                </c:pt>
                <c:pt idx="60266">
                  <c:v>60266</c:v>
                </c:pt>
                <c:pt idx="60267">
                  <c:v>60267</c:v>
                </c:pt>
                <c:pt idx="60268">
                  <c:v>60268</c:v>
                </c:pt>
                <c:pt idx="60269">
                  <c:v>60269</c:v>
                </c:pt>
                <c:pt idx="60270">
                  <c:v>60270</c:v>
                </c:pt>
                <c:pt idx="60271">
                  <c:v>60271</c:v>
                </c:pt>
                <c:pt idx="60272">
                  <c:v>60272</c:v>
                </c:pt>
                <c:pt idx="60273">
                  <c:v>60273</c:v>
                </c:pt>
                <c:pt idx="60274">
                  <c:v>60274</c:v>
                </c:pt>
                <c:pt idx="60275">
                  <c:v>60275</c:v>
                </c:pt>
                <c:pt idx="60276">
                  <c:v>60276</c:v>
                </c:pt>
                <c:pt idx="60277">
                  <c:v>60277</c:v>
                </c:pt>
                <c:pt idx="60278">
                  <c:v>60278</c:v>
                </c:pt>
                <c:pt idx="60279">
                  <c:v>60279</c:v>
                </c:pt>
                <c:pt idx="60280">
                  <c:v>60280</c:v>
                </c:pt>
                <c:pt idx="60281">
                  <c:v>60281</c:v>
                </c:pt>
                <c:pt idx="60282">
                  <c:v>60282</c:v>
                </c:pt>
                <c:pt idx="60283">
                  <c:v>60283</c:v>
                </c:pt>
                <c:pt idx="60284">
                  <c:v>60284</c:v>
                </c:pt>
                <c:pt idx="60285">
                  <c:v>60285</c:v>
                </c:pt>
                <c:pt idx="60286">
                  <c:v>60286</c:v>
                </c:pt>
                <c:pt idx="60287">
                  <c:v>60287</c:v>
                </c:pt>
                <c:pt idx="60288">
                  <c:v>60288</c:v>
                </c:pt>
                <c:pt idx="60289">
                  <c:v>60289</c:v>
                </c:pt>
                <c:pt idx="60290">
                  <c:v>60290</c:v>
                </c:pt>
                <c:pt idx="60291">
                  <c:v>60291</c:v>
                </c:pt>
                <c:pt idx="60292">
                  <c:v>60292</c:v>
                </c:pt>
                <c:pt idx="60293">
                  <c:v>60293</c:v>
                </c:pt>
                <c:pt idx="60294">
                  <c:v>60294</c:v>
                </c:pt>
                <c:pt idx="60295">
                  <c:v>60295</c:v>
                </c:pt>
                <c:pt idx="60296">
                  <c:v>60296</c:v>
                </c:pt>
                <c:pt idx="60297">
                  <c:v>60297</c:v>
                </c:pt>
                <c:pt idx="60298">
                  <c:v>60298</c:v>
                </c:pt>
                <c:pt idx="60299">
                  <c:v>60299</c:v>
                </c:pt>
                <c:pt idx="60300">
                  <c:v>60300</c:v>
                </c:pt>
                <c:pt idx="60301">
                  <c:v>60301</c:v>
                </c:pt>
                <c:pt idx="60302">
                  <c:v>60302</c:v>
                </c:pt>
                <c:pt idx="60303">
                  <c:v>60303</c:v>
                </c:pt>
                <c:pt idx="60304">
                  <c:v>60304</c:v>
                </c:pt>
                <c:pt idx="60305">
                  <c:v>60305</c:v>
                </c:pt>
                <c:pt idx="60306">
                  <c:v>60306</c:v>
                </c:pt>
                <c:pt idx="60307">
                  <c:v>60307</c:v>
                </c:pt>
                <c:pt idx="60308">
                  <c:v>60308</c:v>
                </c:pt>
                <c:pt idx="60309">
                  <c:v>60309</c:v>
                </c:pt>
                <c:pt idx="60310">
                  <c:v>60310</c:v>
                </c:pt>
                <c:pt idx="60311">
                  <c:v>60311</c:v>
                </c:pt>
                <c:pt idx="60312">
                  <c:v>60312</c:v>
                </c:pt>
                <c:pt idx="60313">
                  <c:v>60313</c:v>
                </c:pt>
                <c:pt idx="60314">
                  <c:v>60314</c:v>
                </c:pt>
                <c:pt idx="60315">
                  <c:v>60315</c:v>
                </c:pt>
                <c:pt idx="60316">
                  <c:v>60316</c:v>
                </c:pt>
                <c:pt idx="60317">
                  <c:v>60317</c:v>
                </c:pt>
                <c:pt idx="60318">
                  <c:v>60318</c:v>
                </c:pt>
                <c:pt idx="60319">
                  <c:v>60319</c:v>
                </c:pt>
                <c:pt idx="60320">
                  <c:v>60320</c:v>
                </c:pt>
                <c:pt idx="60321">
                  <c:v>60321</c:v>
                </c:pt>
                <c:pt idx="60322">
                  <c:v>60322</c:v>
                </c:pt>
                <c:pt idx="60323">
                  <c:v>60323</c:v>
                </c:pt>
                <c:pt idx="60324">
                  <c:v>60324</c:v>
                </c:pt>
                <c:pt idx="60325">
                  <c:v>60325</c:v>
                </c:pt>
                <c:pt idx="60326">
                  <c:v>60326</c:v>
                </c:pt>
                <c:pt idx="60327">
                  <c:v>60327</c:v>
                </c:pt>
                <c:pt idx="60328">
                  <c:v>60328</c:v>
                </c:pt>
                <c:pt idx="60329">
                  <c:v>60329</c:v>
                </c:pt>
                <c:pt idx="60330">
                  <c:v>60330</c:v>
                </c:pt>
                <c:pt idx="60331">
                  <c:v>60331</c:v>
                </c:pt>
                <c:pt idx="60332">
                  <c:v>60332</c:v>
                </c:pt>
                <c:pt idx="60333">
                  <c:v>60333</c:v>
                </c:pt>
                <c:pt idx="60334">
                  <c:v>60334</c:v>
                </c:pt>
                <c:pt idx="60335">
                  <c:v>60335</c:v>
                </c:pt>
                <c:pt idx="60336">
                  <c:v>60336</c:v>
                </c:pt>
                <c:pt idx="60337">
                  <c:v>60337</c:v>
                </c:pt>
                <c:pt idx="60338">
                  <c:v>60338</c:v>
                </c:pt>
                <c:pt idx="60339">
                  <c:v>60339</c:v>
                </c:pt>
                <c:pt idx="60340">
                  <c:v>60340</c:v>
                </c:pt>
                <c:pt idx="60341">
                  <c:v>60341</c:v>
                </c:pt>
                <c:pt idx="60342">
                  <c:v>60342</c:v>
                </c:pt>
                <c:pt idx="60343">
                  <c:v>60343</c:v>
                </c:pt>
                <c:pt idx="60344">
                  <c:v>60344</c:v>
                </c:pt>
                <c:pt idx="60345">
                  <c:v>60345</c:v>
                </c:pt>
                <c:pt idx="60346">
                  <c:v>60346</c:v>
                </c:pt>
                <c:pt idx="60347">
                  <c:v>60347</c:v>
                </c:pt>
                <c:pt idx="60348">
                  <c:v>60348</c:v>
                </c:pt>
                <c:pt idx="60349">
                  <c:v>60349</c:v>
                </c:pt>
                <c:pt idx="60350">
                  <c:v>60350</c:v>
                </c:pt>
                <c:pt idx="60351">
                  <c:v>60351</c:v>
                </c:pt>
                <c:pt idx="60352">
                  <c:v>60352</c:v>
                </c:pt>
                <c:pt idx="60353">
                  <c:v>60353</c:v>
                </c:pt>
                <c:pt idx="60354">
                  <c:v>60354</c:v>
                </c:pt>
                <c:pt idx="60355">
                  <c:v>60355</c:v>
                </c:pt>
                <c:pt idx="60356">
                  <c:v>60356</c:v>
                </c:pt>
                <c:pt idx="60357">
                  <c:v>60357</c:v>
                </c:pt>
                <c:pt idx="60358">
                  <c:v>60358</c:v>
                </c:pt>
                <c:pt idx="60359">
                  <c:v>60359</c:v>
                </c:pt>
                <c:pt idx="60360">
                  <c:v>60360</c:v>
                </c:pt>
                <c:pt idx="60361">
                  <c:v>60361</c:v>
                </c:pt>
                <c:pt idx="60362">
                  <c:v>60362</c:v>
                </c:pt>
                <c:pt idx="60363">
                  <c:v>60363</c:v>
                </c:pt>
                <c:pt idx="60364">
                  <c:v>60364</c:v>
                </c:pt>
                <c:pt idx="60365">
                  <c:v>60365</c:v>
                </c:pt>
                <c:pt idx="60366">
                  <c:v>60366</c:v>
                </c:pt>
                <c:pt idx="60367">
                  <c:v>60367</c:v>
                </c:pt>
                <c:pt idx="60368">
                  <c:v>60368</c:v>
                </c:pt>
                <c:pt idx="60369">
                  <c:v>60369</c:v>
                </c:pt>
                <c:pt idx="60370">
                  <c:v>60370</c:v>
                </c:pt>
                <c:pt idx="60371">
                  <c:v>60371</c:v>
                </c:pt>
                <c:pt idx="60372">
                  <c:v>60372</c:v>
                </c:pt>
                <c:pt idx="60373">
                  <c:v>60373</c:v>
                </c:pt>
                <c:pt idx="60374">
                  <c:v>60374</c:v>
                </c:pt>
                <c:pt idx="60375">
                  <c:v>60375</c:v>
                </c:pt>
                <c:pt idx="60376">
                  <c:v>60376</c:v>
                </c:pt>
                <c:pt idx="60377">
                  <c:v>60377</c:v>
                </c:pt>
                <c:pt idx="60378">
                  <c:v>60378</c:v>
                </c:pt>
                <c:pt idx="60379">
                  <c:v>60379</c:v>
                </c:pt>
                <c:pt idx="60380">
                  <c:v>60380</c:v>
                </c:pt>
                <c:pt idx="60381">
                  <c:v>60381</c:v>
                </c:pt>
                <c:pt idx="60382">
                  <c:v>60382</c:v>
                </c:pt>
                <c:pt idx="60383">
                  <c:v>60383</c:v>
                </c:pt>
                <c:pt idx="60384">
                  <c:v>60384</c:v>
                </c:pt>
                <c:pt idx="60385">
                  <c:v>60385</c:v>
                </c:pt>
                <c:pt idx="60386">
                  <c:v>60386</c:v>
                </c:pt>
                <c:pt idx="60387">
                  <c:v>60387</c:v>
                </c:pt>
                <c:pt idx="60388">
                  <c:v>60388</c:v>
                </c:pt>
                <c:pt idx="60389">
                  <c:v>60389</c:v>
                </c:pt>
                <c:pt idx="60390">
                  <c:v>60390</c:v>
                </c:pt>
                <c:pt idx="60391">
                  <c:v>60391</c:v>
                </c:pt>
                <c:pt idx="60392">
                  <c:v>60392</c:v>
                </c:pt>
                <c:pt idx="60393">
                  <c:v>60393</c:v>
                </c:pt>
                <c:pt idx="60394">
                  <c:v>60394</c:v>
                </c:pt>
                <c:pt idx="60395">
                  <c:v>60395</c:v>
                </c:pt>
                <c:pt idx="60396">
                  <c:v>60396</c:v>
                </c:pt>
                <c:pt idx="60397">
                  <c:v>60397</c:v>
                </c:pt>
                <c:pt idx="60398">
                  <c:v>60398</c:v>
                </c:pt>
                <c:pt idx="60399">
                  <c:v>60399</c:v>
                </c:pt>
                <c:pt idx="60400">
                  <c:v>60400</c:v>
                </c:pt>
                <c:pt idx="60401">
                  <c:v>60401</c:v>
                </c:pt>
                <c:pt idx="60402">
                  <c:v>60402</c:v>
                </c:pt>
                <c:pt idx="60403">
                  <c:v>60403</c:v>
                </c:pt>
                <c:pt idx="60404">
                  <c:v>60404</c:v>
                </c:pt>
                <c:pt idx="60405">
                  <c:v>60405</c:v>
                </c:pt>
                <c:pt idx="60406">
                  <c:v>60406</c:v>
                </c:pt>
                <c:pt idx="60407">
                  <c:v>60407</c:v>
                </c:pt>
                <c:pt idx="60408">
                  <c:v>60408</c:v>
                </c:pt>
                <c:pt idx="60409">
                  <c:v>60409</c:v>
                </c:pt>
                <c:pt idx="60410">
                  <c:v>60410</c:v>
                </c:pt>
                <c:pt idx="60411">
                  <c:v>60411</c:v>
                </c:pt>
                <c:pt idx="60412">
                  <c:v>60412</c:v>
                </c:pt>
                <c:pt idx="60413">
                  <c:v>60413</c:v>
                </c:pt>
                <c:pt idx="60414">
                  <c:v>60414</c:v>
                </c:pt>
                <c:pt idx="60415">
                  <c:v>60415</c:v>
                </c:pt>
                <c:pt idx="60416">
                  <c:v>60416</c:v>
                </c:pt>
                <c:pt idx="60417">
                  <c:v>60417</c:v>
                </c:pt>
                <c:pt idx="60418">
                  <c:v>60418</c:v>
                </c:pt>
                <c:pt idx="60419">
                  <c:v>60419</c:v>
                </c:pt>
                <c:pt idx="60420">
                  <c:v>60420</c:v>
                </c:pt>
                <c:pt idx="60421">
                  <c:v>60421</c:v>
                </c:pt>
                <c:pt idx="60422">
                  <c:v>60422</c:v>
                </c:pt>
                <c:pt idx="60423">
                  <c:v>60423</c:v>
                </c:pt>
                <c:pt idx="60424">
                  <c:v>60424</c:v>
                </c:pt>
                <c:pt idx="60425">
                  <c:v>60425</c:v>
                </c:pt>
                <c:pt idx="60426">
                  <c:v>60426</c:v>
                </c:pt>
                <c:pt idx="60427">
                  <c:v>60427</c:v>
                </c:pt>
                <c:pt idx="60428">
                  <c:v>60428</c:v>
                </c:pt>
                <c:pt idx="60429">
                  <c:v>60429</c:v>
                </c:pt>
                <c:pt idx="60430">
                  <c:v>60430</c:v>
                </c:pt>
                <c:pt idx="60431">
                  <c:v>60431</c:v>
                </c:pt>
                <c:pt idx="60432">
                  <c:v>60432</c:v>
                </c:pt>
                <c:pt idx="60433">
                  <c:v>60433</c:v>
                </c:pt>
                <c:pt idx="60434">
                  <c:v>60434</c:v>
                </c:pt>
                <c:pt idx="60435">
                  <c:v>60435</c:v>
                </c:pt>
                <c:pt idx="60436">
                  <c:v>60436</c:v>
                </c:pt>
                <c:pt idx="60437">
                  <c:v>60437</c:v>
                </c:pt>
                <c:pt idx="60438">
                  <c:v>60438</c:v>
                </c:pt>
                <c:pt idx="60439">
                  <c:v>60439</c:v>
                </c:pt>
                <c:pt idx="60440">
                  <c:v>60440</c:v>
                </c:pt>
                <c:pt idx="60441">
                  <c:v>60441</c:v>
                </c:pt>
                <c:pt idx="60442">
                  <c:v>60442</c:v>
                </c:pt>
                <c:pt idx="60443">
                  <c:v>60443</c:v>
                </c:pt>
                <c:pt idx="60444">
                  <c:v>60444</c:v>
                </c:pt>
                <c:pt idx="60445">
                  <c:v>60445</c:v>
                </c:pt>
                <c:pt idx="60446">
                  <c:v>60446</c:v>
                </c:pt>
                <c:pt idx="60447">
                  <c:v>60447</c:v>
                </c:pt>
                <c:pt idx="60448">
                  <c:v>60448</c:v>
                </c:pt>
                <c:pt idx="60449">
                  <c:v>60449</c:v>
                </c:pt>
                <c:pt idx="60450">
                  <c:v>60450</c:v>
                </c:pt>
                <c:pt idx="60451">
                  <c:v>60451</c:v>
                </c:pt>
                <c:pt idx="60452">
                  <c:v>60452</c:v>
                </c:pt>
                <c:pt idx="60453">
                  <c:v>60453</c:v>
                </c:pt>
                <c:pt idx="60454">
                  <c:v>60454</c:v>
                </c:pt>
                <c:pt idx="60455">
                  <c:v>60455</c:v>
                </c:pt>
                <c:pt idx="60456">
                  <c:v>60456</c:v>
                </c:pt>
                <c:pt idx="60457">
                  <c:v>60457</c:v>
                </c:pt>
                <c:pt idx="60458">
                  <c:v>60458</c:v>
                </c:pt>
                <c:pt idx="60459">
                  <c:v>60459</c:v>
                </c:pt>
                <c:pt idx="60460">
                  <c:v>60460</c:v>
                </c:pt>
                <c:pt idx="60461">
                  <c:v>60461</c:v>
                </c:pt>
                <c:pt idx="60462">
                  <c:v>60462</c:v>
                </c:pt>
                <c:pt idx="60463">
                  <c:v>60463</c:v>
                </c:pt>
                <c:pt idx="60464">
                  <c:v>60464</c:v>
                </c:pt>
                <c:pt idx="60465">
                  <c:v>60465</c:v>
                </c:pt>
                <c:pt idx="60466">
                  <c:v>60466</c:v>
                </c:pt>
                <c:pt idx="60467">
                  <c:v>60467</c:v>
                </c:pt>
                <c:pt idx="60468">
                  <c:v>60468</c:v>
                </c:pt>
                <c:pt idx="60469">
                  <c:v>60469</c:v>
                </c:pt>
                <c:pt idx="60470">
                  <c:v>60470</c:v>
                </c:pt>
                <c:pt idx="60471">
                  <c:v>60471</c:v>
                </c:pt>
                <c:pt idx="60472">
                  <c:v>60472</c:v>
                </c:pt>
                <c:pt idx="60473">
                  <c:v>60473</c:v>
                </c:pt>
                <c:pt idx="60474">
                  <c:v>60474</c:v>
                </c:pt>
                <c:pt idx="60475">
                  <c:v>60475</c:v>
                </c:pt>
                <c:pt idx="60476">
                  <c:v>60476</c:v>
                </c:pt>
                <c:pt idx="60477">
                  <c:v>60477</c:v>
                </c:pt>
                <c:pt idx="60478">
                  <c:v>60478</c:v>
                </c:pt>
                <c:pt idx="60479">
                  <c:v>60479</c:v>
                </c:pt>
                <c:pt idx="60480">
                  <c:v>60480</c:v>
                </c:pt>
                <c:pt idx="60481">
                  <c:v>60481</c:v>
                </c:pt>
                <c:pt idx="60482">
                  <c:v>60482</c:v>
                </c:pt>
                <c:pt idx="60483">
                  <c:v>60483</c:v>
                </c:pt>
                <c:pt idx="60484">
                  <c:v>60484</c:v>
                </c:pt>
                <c:pt idx="60485">
                  <c:v>60485</c:v>
                </c:pt>
                <c:pt idx="60486">
                  <c:v>60486</c:v>
                </c:pt>
                <c:pt idx="60487">
                  <c:v>60487</c:v>
                </c:pt>
                <c:pt idx="60488">
                  <c:v>60488</c:v>
                </c:pt>
                <c:pt idx="60489">
                  <c:v>60489</c:v>
                </c:pt>
                <c:pt idx="60490">
                  <c:v>60490</c:v>
                </c:pt>
                <c:pt idx="60491">
                  <c:v>60491</c:v>
                </c:pt>
                <c:pt idx="60492">
                  <c:v>60492</c:v>
                </c:pt>
                <c:pt idx="60493">
                  <c:v>60493</c:v>
                </c:pt>
                <c:pt idx="60494">
                  <c:v>60494</c:v>
                </c:pt>
                <c:pt idx="60495">
                  <c:v>60495</c:v>
                </c:pt>
                <c:pt idx="60496">
                  <c:v>60496</c:v>
                </c:pt>
                <c:pt idx="60497">
                  <c:v>60497</c:v>
                </c:pt>
                <c:pt idx="60498">
                  <c:v>60498</c:v>
                </c:pt>
                <c:pt idx="60499">
                  <c:v>60499</c:v>
                </c:pt>
                <c:pt idx="60500">
                  <c:v>60500</c:v>
                </c:pt>
                <c:pt idx="60501">
                  <c:v>60501</c:v>
                </c:pt>
                <c:pt idx="60502">
                  <c:v>60502</c:v>
                </c:pt>
                <c:pt idx="60503">
                  <c:v>60503</c:v>
                </c:pt>
                <c:pt idx="60504">
                  <c:v>60504</c:v>
                </c:pt>
                <c:pt idx="60505">
                  <c:v>60505</c:v>
                </c:pt>
                <c:pt idx="60506">
                  <c:v>60506</c:v>
                </c:pt>
                <c:pt idx="60507">
                  <c:v>60507</c:v>
                </c:pt>
                <c:pt idx="60508">
                  <c:v>60508</c:v>
                </c:pt>
                <c:pt idx="60509">
                  <c:v>60509</c:v>
                </c:pt>
                <c:pt idx="60510">
                  <c:v>60510</c:v>
                </c:pt>
                <c:pt idx="60511">
                  <c:v>60511</c:v>
                </c:pt>
                <c:pt idx="60512">
                  <c:v>60512</c:v>
                </c:pt>
                <c:pt idx="60513">
                  <c:v>60513</c:v>
                </c:pt>
                <c:pt idx="60514">
                  <c:v>60514</c:v>
                </c:pt>
                <c:pt idx="60515">
                  <c:v>60515</c:v>
                </c:pt>
                <c:pt idx="60516">
                  <c:v>60516</c:v>
                </c:pt>
                <c:pt idx="60517">
                  <c:v>60517</c:v>
                </c:pt>
                <c:pt idx="60518">
                  <c:v>60518</c:v>
                </c:pt>
                <c:pt idx="60519">
                  <c:v>60519</c:v>
                </c:pt>
                <c:pt idx="60520">
                  <c:v>60520</c:v>
                </c:pt>
                <c:pt idx="60521">
                  <c:v>60521</c:v>
                </c:pt>
                <c:pt idx="60522">
                  <c:v>60522</c:v>
                </c:pt>
                <c:pt idx="60523">
                  <c:v>60523</c:v>
                </c:pt>
                <c:pt idx="60524">
                  <c:v>60524</c:v>
                </c:pt>
                <c:pt idx="60525">
                  <c:v>60525</c:v>
                </c:pt>
                <c:pt idx="60526">
                  <c:v>60526</c:v>
                </c:pt>
                <c:pt idx="60527">
                  <c:v>60527</c:v>
                </c:pt>
                <c:pt idx="60528">
                  <c:v>60528</c:v>
                </c:pt>
                <c:pt idx="60529">
                  <c:v>60529</c:v>
                </c:pt>
                <c:pt idx="60530">
                  <c:v>60530</c:v>
                </c:pt>
                <c:pt idx="60531">
                  <c:v>60531</c:v>
                </c:pt>
                <c:pt idx="60532">
                  <c:v>60532</c:v>
                </c:pt>
                <c:pt idx="60533">
                  <c:v>60533</c:v>
                </c:pt>
                <c:pt idx="60534">
                  <c:v>60534</c:v>
                </c:pt>
                <c:pt idx="60535">
                  <c:v>60535</c:v>
                </c:pt>
                <c:pt idx="60536">
                  <c:v>60536</c:v>
                </c:pt>
                <c:pt idx="60537">
                  <c:v>60537</c:v>
                </c:pt>
                <c:pt idx="60538">
                  <c:v>60538</c:v>
                </c:pt>
                <c:pt idx="60539">
                  <c:v>60539</c:v>
                </c:pt>
                <c:pt idx="60540">
                  <c:v>60540</c:v>
                </c:pt>
                <c:pt idx="60541">
                  <c:v>60541</c:v>
                </c:pt>
                <c:pt idx="60542">
                  <c:v>60542</c:v>
                </c:pt>
                <c:pt idx="60543">
                  <c:v>60543</c:v>
                </c:pt>
                <c:pt idx="60544">
                  <c:v>60544</c:v>
                </c:pt>
                <c:pt idx="60545">
                  <c:v>60545</c:v>
                </c:pt>
                <c:pt idx="60546">
                  <c:v>60546</c:v>
                </c:pt>
                <c:pt idx="60547">
                  <c:v>60547</c:v>
                </c:pt>
                <c:pt idx="60548">
                  <c:v>60548</c:v>
                </c:pt>
                <c:pt idx="60549">
                  <c:v>60549</c:v>
                </c:pt>
                <c:pt idx="60550">
                  <c:v>60550</c:v>
                </c:pt>
                <c:pt idx="60551">
                  <c:v>60551</c:v>
                </c:pt>
                <c:pt idx="60552">
                  <c:v>60552</c:v>
                </c:pt>
                <c:pt idx="60553">
                  <c:v>60553</c:v>
                </c:pt>
                <c:pt idx="60554">
                  <c:v>60554</c:v>
                </c:pt>
                <c:pt idx="60555">
                  <c:v>60555</c:v>
                </c:pt>
                <c:pt idx="60556">
                  <c:v>60556</c:v>
                </c:pt>
                <c:pt idx="60557">
                  <c:v>60557</c:v>
                </c:pt>
                <c:pt idx="60558">
                  <c:v>60558</c:v>
                </c:pt>
                <c:pt idx="60559">
                  <c:v>60559</c:v>
                </c:pt>
                <c:pt idx="60560">
                  <c:v>60560</c:v>
                </c:pt>
                <c:pt idx="60561">
                  <c:v>60561</c:v>
                </c:pt>
                <c:pt idx="60562">
                  <c:v>60562</c:v>
                </c:pt>
                <c:pt idx="60563">
                  <c:v>60563</c:v>
                </c:pt>
                <c:pt idx="60564">
                  <c:v>60564</c:v>
                </c:pt>
                <c:pt idx="60565">
                  <c:v>60565</c:v>
                </c:pt>
                <c:pt idx="60566">
                  <c:v>60566</c:v>
                </c:pt>
                <c:pt idx="60567">
                  <c:v>60567</c:v>
                </c:pt>
                <c:pt idx="60568">
                  <c:v>60568</c:v>
                </c:pt>
                <c:pt idx="60569">
                  <c:v>60569</c:v>
                </c:pt>
                <c:pt idx="60570">
                  <c:v>60570</c:v>
                </c:pt>
                <c:pt idx="60571">
                  <c:v>60571</c:v>
                </c:pt>
                <c:pt idx="60572">
                  <c:v>60572</c:v>
                </c:pt>
                <c:pt idx="60573">
                  <c:v>60573</c:v>
                </c:pt>
                <c:pt idx="60574">
                  <c:v>60574</c:v>
                </c:pt>
                <c:pt idx="60575">
                  <c:v>60575</c:v>
                </c:pt>
                <c:pt idx="60576">
                  <c:v>60576</c:v>
                </c:pt>
                <c:pt idx="60577">
                  <c:v>60577</c:v>
                </c:pt>
                <c:pt idx="60578">
                  <c:v>60578</c:v>
                </c:pt>
                <c:pt idx="60579">
                  <c:v>60579</c:v>
                </c:pt>
                <c:pt idx="60580">
                  <c:v>60580</c:v>
                </c:pt>
                <c:pt idx="60581">
                  <c:v>60581</c:v>
                </c:pt>
                <c:pt idx="60582">
                  <c:v>60582</c:v>
                </c:pt>
                <c:pt idx="60583">
                  <c:v>60583</c:v>
                </c:pt>
                <c:pt idx="60584">
                  <c:v>60584</c:v>
                </c:pt>
                <c:pt idx="60585">
                  <c:v>60585</c:v>
                </c:pt>
                <c:pt idx="60586">
                  <c:v>60586</c:v>
                </c:pt>
                <c:pt idx="60587">
                  <c:v>60587</c:v>
                </c:pt>
                <c:pt idx="60588">
                  <c:v>60588</c:v>
                </c:pt>
                <c:pt idx="60589">
                  <c:v>60589</c:v>
                </c:pt>
                <c:pt idx="60590">
                  <c:v>60590</c:v>
                </c:pt>
                <c:pt idx="60591">
                  <c:v>60591</c:v>
                </c:pt>
                <c:pt idx="60592">
                  <c:v>60592</c:v>
                </c:pt>
                <c:pt idx="60593">
                  <c:v>60593</c:v>
                </c:pt>
                <c:pt idx="60594">
                  <c:v>60594</c:v>
                </c:pt>
                <c:pt idx="60595">
                  <c:v>60595</c:v>
                </c:pt>
                <c:pt idx="60596">
                  <c:v>60596</c:v>
                </c:pt>
                <c:pt idx="60597">
                  <c:v>60597</c:v>
                </c:pt>
                <c:pt idx="60598">
                  <c:v>60598</c:v>
                </c:pt>
                <c:pt idx="60599">
                  <c:v>60599</c:v>
                </c:pt>
                <c:pt idx="60600">
                  <c:v>60600</c:v>
                </c:pt>
                <c:pt idx="60601">
                  <c:v>60601</c:v>
                </c:pt>
                <c:pt idx="60602">
                  <c:v>60602</c:v>
                </c:pt>
                <c:pt idx="60603">
                  <c:v>60603</c:v>
                </c:pt>
                <c:pt idx="60604">
                  <c:v>60604</c:v>
                </c:pt>
                <c:pt idx="60605">
                  <c:v>60605</c:v>
                </c:pt>
                <c:pt idx="60606">
                  <c:v>60606</c:v>
                </c:pt>
                <c:pt idx="60607">
                  <c:v>60607</c:v>
                </c:pt>
                <c:pt idx="60608">
                  <c:v>60608</c:v>
                </c:pt>
                <c:pt idx="60609">
                  <c:v>60609</c:v>
                </c:pt>
                <c:pt idx="60610">
                  <c:v>60610</c:v>
                </c:pt>
                <c:pt idx="60611">
                  <c:v>60611</c:v>
                </c:pt>
                <c:pt idx="60612">
                  <c:v>60612</c:v>
                </c:pt>
                <c:pt idx="60613">
                  <c:v>60613</c:v>
                </c:pt>
                <c:pt idx="60614">
                  <c:v>60614</c:v>
                </c:pt>
                <c:pt idx="60615">
                  <c:v>60615</c:v>
                </c:pt>
                <c:pt idx="60616">
                  <c:v>60616</c:v>
                </c:pt>
                <c:pt idx="60617">
                  <c:v>60617</c:v>
                </c:pt>
                <c:pt idx="60618">
                  <c:v>60618</c:v>
                </c:pt>
                <c:pt idx="60619">
                  <c:v>60619</c:v>
                </c:pt>
                <c:pt idx="60620">
                  <c:v>60620</c:v>
                </c:pt>
                <c:pt idx="60621">
                  <c:v>60621</c:v>
                </c:pt>
                <c:pt idx="60622">
                  <c:v>60622</c:v>
                </c:pt>
                <c:pt idx="60623">
                  <c:v>60623</c:v>
                </c:pt>
                <c:pt idx="60624">
                  <c:v>60624</c:v>
                </c:pt>
                <c:pt idx="60625">
                  <c:v>60625</c:v>
                </c:pt>
                <c:pt idx="60626">
                  <c:v>60626</c:v>
                </c:pt>
                <c:pt idx="60627">
                  <c:v>60627</c:v>
                </c:pt>
                <c:pt idx="60628">
                  <c:v>60628</c:v>
                </c:pt>
                <c:pt idx="60629">
                  <c:v>60629</c:v>
                </c:pt>
                <c:pt idx="60630">
                  <c:v>60630</c:v>
                </c:pt>
                <c:pt idx="60631">
                  <c:v>60631</c:v>
                </c:pt>
                <c:pt idx="60632">
                  <c:v>60632</c:v>
                </c:pt>
                <c:pt idx="60633">
                  <c:v>60633</c:v>
                </c:pt>
                <c:pt idx="60634">
                  <c:v>60634</c:v>
                </c:pt>
                <c:pt idx="60635">
                  <c:v>60635</c:v>
                </c:pt>
                <c:pt idx="60636">
                  <c:v>60636</c:v>
                </c:pt>
                <c:pt idx="60637">
                  <c:v>60637</c:v>
                </c:pt>
                <c:pt idx="60638">
                  <c:v>60638</c:v>
                </c:pt>
                <c:pt idx="60639">
                  <c:v>60639</c:v>
                </c:pt>
                <c:pt idx="60640">
                  <c:v>60640</c:v>
                </c:pt>
                <c:pt idx="60641">
                  <c:v>60641</c:v>
                </c:pt>
                <c:pt idx="60642">
                  <c:v>60642</c:v>
                </c:pt>
                <c:pt idx="60643">
                  <c:v>60643</c:v>
                </c:pt>
                <c:pt idx="60644">
                  <c:v>60644</c:v>
                </c:pt>
                <c:pt idx="60645">
                  <c:v>60645</c:v>
                </c:pt>
                <c:pt idx="60646">
                  <c:v>60646</c:v>
                </c:pt>
                <c:pt idx="60647">
                  <c:v>60647</c:v>
                </c:pt>
                <c:pt idx="60648">
                  <c:v>60648</c:v>
                </c:pt>
                <c:pt idx="60649">
                  <c:v>60649</c:v>
                </c:pt>
                <c:pt idx="60650">
                  <c:v>60650</c:v>
                </c:pt>
                <c:pt idx="60651">
                  <c:v>60651</c:v>
                </c:pt>
                <c:pt idx="60652">
                  <c:v>60652</c:v>
                </c:pt>
                <c:pt idx="60653">
                  <c:v>60653</c:v>
                </c:pt>
                <c:pt idx="60654">
                  <c:v>60654</c:v>
                </c:pt>
                <c:pt idx="60655">
                  <c:v>60655</c:v>
                </c:pt>
                <c:pt idx="60656">
                  <c:v>60656</c:v>
                </c:pt>
                <c:pt idx="60657">
                  <c:v>60657</c:v>
                </c:pt>
                <c:pt idx="60658">
                  <c:v>60658</c:v>
                </c:pt>
                <c:pt idx="60659">
                  <c:v>60659</c:v>
                </c:pt>
                <c:pt idx="60660">
                  <c:v>60660</c:v>
                </c:pt>
                <c:pt idx="60661">
                  <c:v>60661</c:v>
                </c:pt>
                <c:pt idx="60662">
                  <c:v>60662</c:v>
                </c:pt>
                <c:pt idx="60663">
                  <c:v>60663</c:v>
                </c:pt>
                <c:pt idx="60664">
                  <c:v>60664</c:v>
                </c:pt>
                <c:pt idx="60665">
                  <c:v>60665</c:v>
                </c:pt>
                <c:pt idx="60666">
                  <c:v>60666</c:v>
                </c:pt>
                <c:pt idx="60667">
                  <c:v>60667</c:v>
                </c:pt>
                <c:pt idx="60668">
                  <c:v>60668</c:v>
                </c:pt>
                <c:pt idx="60669">
                  <c:v>60669</c:v>
                </c:pt>
                <c:pt idx="60670">
                  <c:v>60670</c:v>
                </c:pt>
                <c:pt idx="60671">
                  <c:v>60671</c:v>
                </c:pt>
                <c:pt idx="60672">
                  <c:v>60672</c:v>
                </c:pt>
                <c:pt idx="60673">
                  <c:v>60673</c:v>
                </c:pt>
                <c:pt idx="60674">
                  <c:v>60674</c:v>
                </c:pt>
                <c:pt idx="60675">
                  <c:v>60675</c:v>
                </c:pt>
                <c:pt idx="60676">
                  <c:v>60676</c:v>
                </c:pt>
                <c:pt idx="60677">
                  <c:v>60677</c:v>
                </c:pt>
                <c:pt idx="60678">
                  <c:v>60678</c:v>
                </c:pt>
                <c:pt idx="60679">
                  <c:v>60679</c:v>
                </c:pt>
                <c:pt idx="60680">
                  <c:v>60680</c:v>
                </c:pt>
                <c:pt idx="60681">
                  <c:v>60681</c:v>
                </c:pt>
                <c:pt idx="60682">
                  <c:v>60682</c:v>
                </c:pt>
                <c:pt idx="60683">
                  <c:v>60683</c:v>
                </c:pt>
                <c:pt idx="60684">
                  <c:v>60684</c:v>
                </c:pt>
                <c:pt idx="60685">
                  <c:v>60685</c:v>
                </c:pt>
                <c:pt idx="60686">
                  <c:v>60686</c:v>
                </c:pt>
                <c:pt idx="60687">
                  <c:v>60687</c:v>
                </c:pt>
                <c:pt idx="60688">
                  <c:v>60688</c:v>
                </c:pt>
                <c:pt idx="60689">
                  <c:v>60689</c:v>
                </c:pt>
                <c:pt idx="60690">
                  <c:v>60690</c:v>
                </c:pt>
                <c:pt idx="60691">
                  <c:v>60691</c:v>
                </c:pt>
                <c:pt idx="60692">
                  <c:v>60692</c:v>
                </c:pt>
                <c:pt idx="60693">
                  <c:v>60693</c:v>
                </c:pt>
                <c:pt idx="60694">
                  <c:v>60694</c:v>
                </c:pt>
                <c:pt idx="60695">
                  <c:v>60695</c:v>
                </c:pt>
                <c:pt idx="60696">
                  <c:v>60696</c:v>
                </c:pt>
                <c:pt idx="60697">
                  <c:v>60697</c:v>
                </c:pt>
                <c:pt idx="60698">
                  <c:v>60698</c:v>
                </c:pt>
                <c:pt idx="60699">
                  <c:v>60699</c:v>
                </c:pt>
                <c:pt idx="60700">
                  <c:v>60700</c:v>
                </c:pt>
                <c:pt idx="60701">
                  <c:v>60701</c:v>
                </c:pt>
                <c:pt idx="60702">
                  <c:v>60702</c:v>
                </c:pt>
                <c:pt idx="60703">
                  <c:v>60703</c:v>
                </c:pt>
                <c:pt idx="60704">
                  <c:v>60704</c:v>
                </c:pt>
                <c:pt idx="60705">
                  <c:v>60705</c:v>
                </c:pt>
                <c:pt idx="60706">
                  <c:v>60706</c:v>
                </c:pt>
                <c:pt idx="60707">
                  <c:v>60707</c:v>
                </c:pt>
                <c:pt idx="60708">
                  <c:v>60708</c:v>
                </c:pt>
                <c:pt idx="60709">
                  <c:v>60709</c:v>
                </c:pt>
                <c:pt idx="60710">
                  <c:v>60710</c:v>
                </c:pt>
                <c:pt idx="60711">
                  <c:v>60711</c:v>
                </c:pt>
                <c:pt idx="60712">
                  <c:v>60712</c:v>
                </c:pt>
                <c:pt idx="60713">
                  <c:v>60713</c:v>
                </c:pt>
                <c:pt idx="60714">
                  <c:v>60714</c:v>
                </c:pt>
                <c:pt idx="60715">
                  <c:v>60715</c:v>
                </c:pt>
                <c:pt idx="60716">
                  <c:v>60716</c:v>
                </c:pt>
                <c:pt idx="60717">
                  <c:v>60717</c:v>
                </c:pt>
                <c:pt idx="60718">
                  <c:v>60718</c:v>
                </c:pt>
                <c:pt idx="60719">
                  <c:v>60719</c:v>
                </c:pt>
                <c:pt idx="60720">
                  <c:v>60720</c:v>
                </c:pt>
                <c:pt idx="60721">
                  <c:v>60721</c:v>
                </c:pt>
                <c:pt idx="60722">
                  <c:v>60722</c:v>
                </c:pt>
                <c:pt idx="60723">
                  <c:v>60723</c:v>
                </c:pt>
                <c:pt idx="60724">
                  <c:v>60724</c:v>
                </c:pt>
                <c:pt idx="60725">
                  <c:v>60725</c:v>
                </c:pt>
                <c:pt idx="60726">
                  <c:v>60726</c:v>
                </c:pt>
                <c:pt idx="60727">
                  <c:v>60727</c:v>
                </c:pt>
                <c:pt idx="60728">
                  <c:v>60728</c:v>
                </c:pt>
                <c:pt idx="60729">
                  <c:v>60729</c:v>
                </c:pt>
                <c:pt idx="60730">
                  <c:v>60730</c:v>
                </c:pt>
                <c:pt idx="60731">
                  <c:v>60731</c:v>
                </c:pt>
                <c:pt idx="60732">
                  <c:v>60732</c:v>
                </c:pt>
                <c:pt idx="60733">
                  <c:v>60733</c:v>
                </c:pt>
                <c:pt idx="60734">
                  <c:v>60734</c:v>
                </c:pt>
                <c:pt idx="60735">
                  <c:v>60735</c:v>
                </c:pt>
                <c:pt idx="60736">
                  <c:v>60736</c:v>
                </c:pt>
                <c:pt idx="60737">
                  <c:v>60737</c:v>
                </c:pt>
                <c:pt idx="60738">
                  <c:v>60738</c:v>
                </c:pt>
                <c:pt idx="60739">
                  <c:v>60739</c:v>
                </c:pt>
                <c:pt idx="60740">
                  <c:v>60740</c:v>
                </c:pt>
                <c:pt idx="60741">
                  <c:v>60741</c:v>
                </c:pt>
                <c:pt idx="60742">
                  <c:v>60742</c:v>
                </c:pt>
                <c:pt idx="60743">
                  <c:v>60743</c:v>
                </c:pt>
                <c:pt idx="60744">
                  <c:v>60744</c:v>
                </c:pt>
                <c:pt idx="60745">
                  <c:v>60745</c:v>
                </c:pt>
                <c:pt idx="60746">
                  <c:v>60746</c:v>
                </c:pt>
                <c:pt idx="60747">
                  <c:v>60747</c:v>
                </c:pt>
                <c:pt idx="60748">
                  <c:v>60748</c:v>
                </c:pt>
                <c:pt idx="60749">
                  <c:v>60749</c:v>
                </c:pt>
                <c:pt idx="60750">
                  <c:v>60750</c:v>
                </c:pt>
                <c:pt idx="60751">
                  <c:v>60751</c:v>
                </c:pt>
                <c:pt idx="60752">
                  <c:v>60752</c:v>
                </c:pt>
                <c:pt idx="60753">
                  <c:v>60753</c:v>
                </c:pt>
                <c:pt idx="60754">
                  <c:v>60754</c:v>
                </c:pt>
                <c:pt idx="60755">
                  <c:v>60755</c:v>
                </c:pt>
                <c:pt idx="60756">
                  <c:v>60756</c:v>
                </c:pt>
                <c:pt idx="60757">
                  <c:v>60757</c:v>
                </c:pt>
                <c:pt idx="60758">
                  <c:v>60758</c:v>
                </c:pt>
                <c:pt idx="60759">
                  <c:v>60759</c:v>
                </c:pt>
                <c:pt idx="60760">
                  <c:v>60760</c:v>
                </c:pt>
                <c:pt idx="60761">
                  <c:v>60761</c:v>
                </c:pt>
                <c:pt idx="60762">
                  <c:v>60762</c:v>
                </c:pt>
                <c:pt idx="60763">
                  <c:v>60763</c:v>
                </c:pt>
                <c:pt idx="60764">
                  <c:v>60764</c:v>
                </c:pt>
                <c:pt idx="60765">
                  <c:v>60765</c:v>
                </c:pt>
                <c:pt idx="60766">
                  <c:v>60766</c:v>
                </c:pt>
                <c:pt idx="60767">
                  <c:v>60767</c:v>
                </c:pt>
                <c:pt idx="60768">
                  <c:v>60768</c:v>
                </c:pt>
                <c:pt idx="60769">
                  <c:v>60769</c:v>
                </c:pt>
                <c:pt idx="60770">
                  <c:v>60770</c:v>
                </c:pt>
                <c:pt idx="60771">
                  <c:v>60771</c:v>
                </c:pt>
                <c:pt idx="60772">
                  <c:v>60772</c:v>
                </c:pt>
                <c:pt idx="60773">
                  <c:v>60773</c:v>
                </c:pt>
                <c:pt idx="60774">
                  <c:v>60774</c:v>
                </c:pt>
                <c:pt idx="60775">
                  <c:v>60775</c:v>
                </c:pt>
                <c:pt idx="60776">
                  <c:v>60776</c:v>
                </c:pt>
                <c:pt idx="60777">
                  <c:v>60777</c:v>
                </c:pt>
                <c:pt idx="60778">
                  <c:v>60778</c:v>
                </c:pt>
                <c:pt idx="60779">
                  <c:v>60779</c:v>
                </c:pt>
                <c:pt idx="60780">
                  <c:v>60780</c:v>
                </c:pt>
                <c:pt idx="60781">
                  <c:v>60781</c:v>
                </c:pt>
                <c:pt idx="60782">
                  <c:v>60782</c:v>
                </c:pt>
                <c:pt idx="60783">
                  <c:v>60783</c:v>
                </c:pt>
                <c:pt idx="60784">
                  <c:v>60784</c:v>
                </c:pt>
                <c:pt idx="60785">
                  <c:v>60785</c:v>
                </c:pt>
                <c:pt idx="60786">
                  <c:v>60786</c:v>
                </c:pt>
                <c:pt idx="60787">
                  <c:v>60787</c:v>
                </c:pt>
                <c:pt idx="60788">
                  <c:v>60788</c:v>
                </c:pt>
                <c:pt idx="60789">
                  <c:v>60789</c:v>
                </c:pt>
                <c:pt idx="60790">
                  <c:v>60790</c:v>
                </c:pt>
                <c:pt idx="60791">
                  <c:v>60791</c:v>
                </c:pt>
                <c:pt idx="60792">
                  <c:v>60792</c:v>
                </c:pt>
                <c:pt idx="60793">
                  <c:v>60793</c:v>
                </c:pt>
                <c:pt idx="60794">
                  <c:v>60794</c:v>
                </c:pt>
                <c:pt idx="60795">
                  <c:v>60795</c:v>
                </c:pt>
                <c:pt idx="60796">
                  <c:v>60796</c:v>
                </c:pt>
                <c:pt idx="60797">
                  <c:v>60797</c:v>
                </c:pt>
                <c:pt idx="60798">
                  <c:v>60798</c:v>
                </c:pt>
                <c:pt idx="60799">
                  <c:v>60799</c:v>
                </c:pt>
                <c:pt idx="60800">
                  <c:v>60800</c:v>
                </c:pt>
                <c:pt idx="60801">
                  <c:v>60801</c:v>
                </c:pt>
                <c:pt idx="60802">
                  <c:v>60802</c:v>
                </c:pt>
                <c:pt idx="60803">
                  <c:v>60803</c:v>
                </c:pt>
                <c:pt idx="60804">
                  <c:v>60804</c:v>
                </c:pt>
                <c:pt idx="60805">
                  <c:v>60805</c:v>
                </c:pt>
                <c:pt idx="60806">
                  <c:v>60806</c:v>
                </c:pt>
                <c:pt idx="60807">
                  <c:v>60807</c:v>
                </c:pt>
                <c:pt idx="60808">
                  <c:v>60808</c:v>
                </c:pt>
                <c:pt idx="60809">
                  <c:v>60809</c:v>
                </c:pt>
                <c:pt idx="60810">
                  <c:v>60810</c:v>
                </c:pt>
                <c:pt idx="60811">
                  <c:v>60811</c:v>
                </c:pt>
                <c:pt idx="60812">
                  <c:v>60812</c:v>
                </c:pt>
                <c:pt idx="60813">
                  <c:v>60813</c:v>
                </c:pt>
                <c:pt idx="60814">
                  <c:v>60814</c:v>
                </c:pt>
                <c:pt idx="60815">
                  <c:v>60815</c:v>
                </c:pt>
                <c:pt idx="60816">
                  <c:v>60816</c:v>
                </c:pt>
                <c:pt idx="60817">
                  <c:v>60817</c:v>
                </c:pt>
                <c:pt idx="60818">
                  <c:v>60818</c:v>
                </c:pt>
                <c:pt idx="60819">
                  <c:v>60819</c:v>
                </c:pt>
                <c:pt idx="60820">
                  <c:v>60820</c:v>
                </c:pt>
                <c:pt idx="60821">
                  <c:v>60821</c:v>
                </c:pt>
                <c:pt idx="60822">
                  <c:v>60822</c:v>
                </c:pt>
                <c:pt idx="60823">
                  <c:v>60823</c:v>
                </c:pt>
                <c:pt idx="60824">
                  <c:v>60824</c:v>
                </c:pt>
                <c:pt idx="60825">
                  <c:v>60825</c:v>
                </c:pt>
                <c:pt idx="60826">
                  <c:v>60826</c:v>
                </c:pt>
                <c:pt idx="60827">
                  <c:v>60827</c:v>
                </c:pt>
                <c:pt idx="60828">
                  <c:v>60828</c:v>
                </c:pt>
                <c:pt idx="60829">
                  <c:v>60829</c:v>
                </c:pt>
                <c:pt idx="60830">
                  <c:v>60830</c:v>
                </c:pt>
                <c:pt idx="60831">
                  <c:v>60831</c:v>
                </c:pt>
                <c:pt idx="60832">
                  <c:v>60832</c:v>
                </c:pt>
                <c:pt idx="60833">
                  <c:v>60833</c:v>
                </c:pt>
                <c:pt idx="60834">
                  <c:v>60834</c:v>
                </c:pt>
                <c:pt idx="60835">
                  <c:v>60835</c:v>
                </c:pt>
                <c:pt idx="60836">
                  <c:v>60836</c:v>
                </c:pt>
                <c:pt idx="60837">
                  <c:v>60837</c:v>
                </c:pt>
                <c:pt idx="60838">
                  <c:v>60838</c:v>
                </c:pt>
                <c:pt idx="60839">
                  <c:v>60839</c:v>
                </c:pt>
                <c:pt idx="60840">
                  <c:v>60840</c:v>
                </c:pt>
                <c:pt idx="60841">
                  <c:v>60841</c:v>
                </c:pt>
                <c:pt idx="60842">
                  <c:v>60842</c:v>
                </c:pt>
                <c:pt idx="60843">
                  <c:v>60843</c:v>
                </c:pt>
                <c:pt idx="60844">
                  <c:v>60844</c:v>
                </c:pt>
                <c:pt idx="60845">
                  <c:v>60845</c:v>
                </c:pt>
                <c:pt idx="60846">
                  <c:v>60846</c:v>
                </c:pt>
                <c:pt idx="60847">
                  <c:v>60847</c:v>
                </c:pt>
                <c:pt idx="60848">
                  <c:v>60848</c:v>
                </c:pt>
                <c:pt idx="60849">
                  <c:v>60849</c:v>
                </c:pt>
                <c:pt idx="60850">
                  <c:v>60850</c:v>
                </c:pt>
                <c:pt idx="60851">
                  <c:v>60851</c:v>
                </c:pt>
                <c:pt idx="60852">
                  <c:v>60852</c:v>
                </c:pt>
                <c:pt idx="60853">
                  <c:v>60853</c:v>
                </c:pt>
                <c:pt idx="60854">
                  <c:v>60854</c:v>
                </c:pt>
                <c:pt idx="60855">
                  <c:v>60855</c:v>
                </c:pt>
                <c:pt idx="60856">
                  <c:v>60856</c:v>
                </c:pt>
                <c:pt idx="60857">
                  <c:v>60857</c:v>
                </c:pt>
                <c:pt idx="60858">
                  <c:v>60858</c:v>
                </c:pt>
                <c:pt idx="60859">
                  <c:v>60859</c:v>
                </c:pt>
                <c:pt idx="60860">
                  <c:v>60860</c:v>
                </c:pt>
                <c:pt idx="60861">
                  <c:v>60861</c:v>
                </c:pt>
                <c:pt idx="60862">
                  <c:v>60862</c:v>
                </c:pt>
                <c:pt idx="60863">
                  <c:v>60863</c:v>
                </c:pt>
                <c:pt idx="60864">
                  <c:v>60864</c:v>
                </c:pt>
                <c:pt idx="60865">
                  <c:v>60865</c:v>
                </c:pt>
                <c:pt idx="60866">
                  <c:v>60866</c:v>
                </c:pt>
                <c:pt idx="60867">
                  <c:v>60867</c:v>
                </c:pt>
                <c:pt idx="60868">
                  <c:v>60868</c:v>
                </c:pt>
                <c:pt idx="60869">
                  <c:v>60869</c:v>
                </c:pt>
                <c:pt idx="60870">
                  <c:v>60870</c:v>
                </c:pt>
                <c:pt idx="60871">
                  <c:v>60871</c:v>
                </c:pt>
                <c:pt idx="60872">
                  <c:v>60872</c:v>
                </c:pt>
                <c:pt idx="60873">
                  <c:v>60873</c:v>
                </c:pt>
                <c:pt idx="60874">
                  <c:v>60874</c:v>
                </c:pt>
                <c:pt idx="60875">
                  <c:v>60875</c:v>
                </c:pt>
                <c:pt idx="60876">
                  <c:v>60876</c:v>
                </c:pt>
                <c:pt idx="60877">
                  <c:v>60877</c:v>
                </c:pt>
                <c:pt idx="60878">
                  <c:v>60878</c:v>
                </c:pt>
                <c:pt idx="60879">
                  <c:v>60879</c:v>
                </c:pt>
                <c:pt idx="60880">
                  <c:v>60880</c:v>
                </c:pt>
                <c:pt idx="60881">
                  <c:v>60881</c:v>
                </c:pt>
                <c:pt idx="60882">
                  <c:v>60882</c:v>
                </c:pt>
                <c:pt idx="60883">
                  <c:v>60883</c:v>
                </c:pt>
                <c:pt idx="60884">
                  <c:v>60884</c:v>
                </c:pt>
                <c:pt idx="60885">
                  <c:v>60885</c:v>
                </c:pt>
                <c:pt idx="60886">
                  <c:v>60886</c:v>
                </c:pt>
                <c:pt idx="60887">
                  <c:v>60887</c:v>
                </c:pt>
                <c:pt idx="60888">
                  <c:v>60888</c:v>
                </c:pt>
                <c:pt idx="60889">
                  <c:v>60889</c:v>
                </c:pt>
                <c:pt idx="60890">
                  <c:v>60890</c:v>
                </c:pt>
                <c:pt idx="60891">
                  <c:v>60891</c:v>
                </c:pt>
                <c:pt idx="60892">
                  <c:v>60892</c:v>
                </c:pt>
                <c:pt idx="60893">
                  <c:v>60893</c:v>
                </c:pt>
                <c:pt idx="60894">
                  <c:v>60894</c:v>
                </c:pt>
                <c:pt idx="60895">
                  <c:v>60895</c:v>
                </c:pt>
                <c:pt idx="60896">
                  <c:v>60896</c:v>
                </c:pt>
                <c:pt idx="60897">
                  <c:v>60897</c:v>
                </c:pt>
                <c:pt idx="60898">
                  <c:v>60898</c:v>
                </c:pt>
                <c:pt idx="60899">
                  <c:v>60899</c:v>
                </c:pt>
                <c:pt idx="60900">
                  <c:v>60900</c:v>
                </c:pt>
                <c:pt idx="60901">
                  <c:v>60901</c:v>
                </c:pt>
                <c:pt idx="60902">
                  <c:v>60902</c:v>
                </c:pt>
                <c:pt idx="60903">
                  <c:v>60903</c:v>
                </c:pt>
                <c:pt idx="60904">
                  <c:v>60904</c:v>
                </c:pt>
                <c:pt idx="60905">
                  <c:v>60905</c:v>
                </c:pt>
                <c:pt idx="60906">
                  <c:v>60906</c:v>
                </c:pt>
                <c:pt idx="60907">
                  <c:v>60907</c:v>
                </c:pt>
                <c:pt idx="60908">
                  <c:v>60908</c:v>
                </c:pt>
                <c:pt idx="60909">
                  <c:v>60909</c:v>
                </c:pt>
                <c:pt idx="60910">
                  <c:v>60910</c:v>
                </c:pt>
                <c:pt idx="60911">
                  <c:v>60911</c:v>
                </c:pt>
                <c:pt idx="60912">
                  <c:v>60912</c:v>
                </c:pt>
                <c:pt idx="60913">
                  <c:v>60913</c:v>
                </c:pt>
                <c:pt idx="60914">
                  <c:v>60914</c:v>
                </c:pt>
                <c:pt idx="60915">
                  <c:v>60915</c:v>
                </c:pt>
                <c:pt idx="60916">
                  <c:v>60916</c:v>
                </c:pt>
                <c:pt idx="60917">
                  <c:v>60917</c:v>
                </c:pt>
                <c:pt idx="60918">
                  <c:v>60918</c:v>
                </c:pt>
                <c:pt idx="60919">
                  <c:v>60919</c:v>
                </c:pt>
                <c:pt idx="60920">
                  <c:v>60920</c:v>
                </c:pt>
                <c:pt idx="60921">
                  <c:v>60921</c:v>
                </c:pt>
                <c:pt idx="60922">
                  <c:v>60922</c:v>
                </c:pt>
                <c:pt idx="60923">
                  <c:v>60923</c:v>
                </c:pt>
                <c:pt idx="60924">
                  <c:v>60924</c:v>
                </c:pt>
                <c:pt idx="60925">
                  <c:v>60925</c:v>
                </c:pt>
                <c:pt idx="60926">
                  <c:v>60926</c:v>
                </c:pt>
                <c:pt idx="60927">
                  <c:v>60927</c:v>
                </c:pt>
                <c:pt idx="60928">
                  <c:v>60928</c:v>
                </c:pt>
                <c:pt idx="60929">
                  <c:v>60929</c:v>
                </c:pt>
                <c:pt idx="60930">
                  <c:v>60930</c:v>
                </c:pt>
                <c:pt idx="60931">
                  <c:v>60931</c:v>
                </c:pt>
                <c:pt idx="60932">
                  <c:v>60932</c:v>
                </c:pt>
                <c:pt idx="60933">
                  <c:v>60933</c:v>
                </c:pt>
                <c:pt idx="60934">
                  <c:v>60934</c:v>
                </c:pt>
                <c:pt idx="60935">
                  <c:v>60935</c:v>
                </c:pt>
                <c:pt idx="60936">
                  <c:v>60936</c:v>
                </c:pt>
                <c:pt idx="60937">
                  <c:v>60937</c:v>
                </c:pt>
                <c:pt idx="60938">
                  <c:v>60938</c:v>
                </c:pt>
                <c:pt idx="60939">
                  <c:v>60939</c:v>
                </c:pt>
                <c:pt idx="60940">
                  <c:v>60940</c:v>
                </c:pt>
                <c:pt idx="60941">
                  <c:v>60941</c:v>
                </c:pt>
                <c:pt idx="60942">
                  <c:v>60942</c:v>
                </c:pt>
                <c:pt idx="60943">
                  <c:v>60943</c:v>
                </c:pt>
                <c:pt idx="60944">
                  <c:v>60944</c:v>
                </c:pt>
                <c:pt idx="60945">
                  <c:v>60945</c:v>
                </c:pt>
                <c:pt idx="60946">
                  <c:v>60946</c:v>
                </c:pt>
                <c:pt idx="60947">
                  <c:v>60947</c:v>
                </c:pt>
                <c:pt idx="60948">
                  <c:v>60948</c:v>
                </c:pt>
                <c:pt idx="60949">
                  <c:v>60949</c:v>
                </c:pt>
                <c:pt idx="60950">
                  <c:v>60950</c:v>
                </c:pt>
                <c:pt idx="60951">
                  <c:v>60951</c:v>
                </c:pt>
                <c:pt idx="60952">
                  <c:v>60952</c:v>
                </c:pt>
                <c:pt idx="60953">
                  <c:v>60953</c:v>
                </c:pt>
                <c:pt idx="60954">
                  <c:v>60954</c:v>
                </c:pt>
                <c:pt idx="60955">
                  <c:v>60955</c:v>
                </c:pt>
                <c:pt idx="60956">
                  <c:v>60956</c:v>
                </c:pt>
                <c:pt idx="60957">
                  <c:v>60957</c:v>
                </c:pt>
                <c:pt idx="60958">
                  <c:v>60958</c:v>
                </c:pt>
                <c:pt idx="60959">
                  <c:v>60959</c:v>
                </c:pt>
                <c:pt idx="60960">
                  <c:v>60960</c:v>
                </c:pt>
                <c:pt idx="60961">
                  <c:v>60961</c:v>
                </c:pt>
                <c:pt idx="60962">
                  <c:v>60962</c:v>
                </c:pt>
                <c:pt idx="60963">
                  <c:v>60963</c:v>
                </c:pt>
                <c:pt idx="60964">
                  <c:v>60964</c:v>
                </c:pt>
                <c:pt idx="60965">
                  <c:v>60965</c:v>
                </c:pt>
                <c:pt idx="60966">
                  <c:v>60966</c:v>
                </c:pt>
                <c:pt idx="60967">
                  <c:v>60967</c:v>
                </c:pt>
                <c:pt idx="60968">
                  <c:v>60968</c:v>
                </c:pt>
                <c:pt idx="60969">
                  <c:v>60969</c:v>
                </c:pt>
                <c:pt idx="60970">
                  <c:v>60970</c:v>
                </c:pt>
                <c:pt idx="60971">
                  <c:v>60971</c:v>
                </c:pt>
                <c:pt idx="60972">
                  <c:v>60972</c:v>
                </c:pt>
                <c:pt idx="60973">
                  <c:v>60973</c:v>
                </c:pt>
                <c:pt idx="60974">
                  <c:v>60974</c:v>
                </c:pt>
                <c:pt idx="60975">
                  <c:v>60975</c:v>
                </c:pt>
                <c:pt idx="60976">
                  <c:v>60976</c:v>
                </c:pt>
                <c:pt idx="60977">
                  <c:v>60977</c:v>
                </c:pt>
                <c:pt idx="60978">
                  <c:v>60978</c:v>
                </c:pt>
                <c:pt idx="60979">
                  <c:v>60979</c:v>
                </c:pt>
                <c:pt idx="60980">
                  <c:v>60980</c:v>
                </c:pt>
                <c:pt idx="60981">
                  <c:v>60981</c:v>
                </c:pt>
                <c:pt idx="60982">
                  <c:v>60982</c:v>
                </c:pt>
                <c:pt idx="60983">
                  <c:v>60983</c:v>
                </c:pt>
                <c:pt idx="60984">
                  <c:v>60984</c:v>
                </c:pt>
                <c:pt idx="60985">
                  <c:v>60985</c:v>
                </c:pt>
                <c:pt idx="60986">
                  <c:v>60986</c:v>
                </c:pt>
                <c:pt idx="60987">
                  <c:v>60987</c:v>
                </c:pt>
                <c:pt idx="60988">
                  <c:v>60988</c:v>
                </c:pt>
                <c:pt idx="60989">
                  <c:v>60989</c:v>
                </c:pt>
                <c:pt idx="60990">
                  <c:v>60990</c:v>
                </c:pt>
                <c:pt idx="60991">
                  <c:v>60991</c:v>
                </c:pt>
                <c:pt idx="60992">
                  <c:v>60992</c:v>
                </c:pt>
                <c:pt idx="60993">
                  <c:v>60993</c:v>
                </c:pt>
                <c:pt idx="60994">
                  <c:v>60994</c:v>
                </c:pt>
                <c:pt idx="60995">
                  <c:v>60995</c:v>
                </c:pt>
                <c:pt idx="60996">
                  <c:v>60996</c:v>
                </c:pt>
                <c:pt idx="60997">
                  <c:v>60997</c:v>
                </c:pt>
                <c:pt idx="60998">
                  <c:v>60998</c:v>
                </c:pt>
                <c:pt idx="60999">
                  <c:v>60999</c:v>
                </c:pt>
                <c:pt idx="61000">
                  <c:v>61000</c:v>
                </c:pt>
                <c:pt idx="61001">
                  <c:v>61001</c:v>
                </c:pt>
                <c:pt idx="61002">
                  <c:v>61002</c:v>
                </c:pt>
                <c:pt idx="61003">
                  <c:v>61003</c:v>
                </c:pt>
                <c:pt idx="61004">
                  <c:v>61004</c:v>
                </c:pt>
                <c:pt idx="61005">
                  <c:v>61005</c:v>
                </c:pt>
                <c:pt idx="61006">
                  <c:v>61006</c:v>
                </c:pt>
                <c:pt idx="61007">
                  <c:v>61007</c:v>
                </c:pt>
                <c:pt idx="61008">
                  <c:v>61008</c:v>
                </c:pt>
                <c:pt idx="61009">
                  <c:v>61009</c:v>
                </c:pt>
                <c:pt idx="61010">
                  <c:v>61010</c:v>
                </c:pt>
                <c:pt idx="61011">
                  <c:v>61011</c:v>
                </c:pt>
                <c:pt idx="61012">
                  <c:v>61012</c:v>
                </c:pt>
                <c:pt idx="61013">
                  <c:v>61013</c:v>
                </c:pt>
                <c:pt idx="61014">
                  <c:v>61014</c:v>
                </c:pt>
                <c:pt idx="61015">
                  <c:v>61015</c:v>
                </c:pt>
                <c:pt idx="61016">
                  <c:v>61016</c:v>
                </c:pt>
                <c:pt idx="61017">
                  <c:v>61017</c:v>
                </c:pt>
                <c:pt idx="61018">
                  <c:v>61018</c:v>
                </c:pt>
                <c:pt idx="61019">
                  <c:v>61019</c:v>
                </c:pt>
                <c:pt idx="61020">
                  <c:v>61020</c:v>
                </c:pt>
                <c:pt idx="61021">
                  <c:v>61021</c:v>
                </c:pt>
                <c:pt idx="61022">
                  <c:v>61022</c:v>
                </c:pt>
                <c:pt idx="61023">
                  <c:v>61023</c:v>
                </c:pt>
                <c:pt idx="61024">
                  <c:v>61024</c:v>
                </c:pt>
                <c:pt idx="61025">
                  <c:v>61025</c:v>
                </c:pt>
                <c:pt idx="61026">
                  <c:v>61026</c:v>
                </c:pt>
                <c:pt idx="61027">
                  <c:v>61027</c:v>
                </c:pt>
                <c:pt idx="61028">
                  <c:v>61028</c:v>
                </c:pt>
                <c:pt idx="61029">
                  <c:v>61029</c:v>
                </c:pt>
                <c:pt idx="61030">
                  <c:v>61030</c:v>
                </c:pt>
                <c:pt idx="61031">
                  <c:v>61031</c:v>
                </c:pt>
                <c:pt idx="61032">
                  <c:v>61032</c:v>
                </c:pt>
                <c:pt idx="61033">
                  <c:v>61033</c:v>
                </c:pt>
                <c:pt idx="61034">
                  <c:v>61034</c:v>
                </c:pt>
                <c:pt idx="61035">
                  <c:v>61035</c:v>
                </c:pt>
                <c:pt idx="61036">
                  <c:v>61036</c:v>
                </c:pt>
                <c:pt idx="61037">
                  <c:v>61037</c:v>
                </c:pt>
                <c:pt idx="61038">
                  <c:v>61038</c:v>
                </c:pt>
                <c:pt idx="61039">
                  <c:v>61039</c:v>
                </c:pt>
                <c:pt idx="61040">
                  <c:v>61040</c:v>
                </c:pt>
                <c:pt idx="61041">
                  <c:v>61041</c:v>
                </c:pt>
                <c:pt idx="61042">
                  <c:v>61042</c:v>
                </c:pt>
                <c:pt idx="61043">
                  <c:v>61043</c:v>
                </c:pt>
                <c:pt idx="61044">
                  <c:v>61044</c:v>
                </c:pt>
                <c:pt idx="61045">
                  <c:v>61045</c:v>
                </c:pt>
                <c:pt idx="61046">
                  <c:v>61046</c:v>
                </c:pt>
                <c:pt idx="61047">
                  <c:v>61047</c:v>
                </c:pt>
                <c:pt idx="61048">
                  <c:v>61048</c:v>
                </c:pt>
                <c:pt idx="61049">
                  <c:v>61049</c:v>
                </c:pt>
                <c:pt idx="61050">
                  <c:v>61050</c:v>
                </c:pt>
                <c:pt idx="61051">
                  <c:v>61051</c:v>
                </c:pt>
                <c:pt idx="61052">
                  <c:v>61052</c:v>
                </c:pt>
                <c:pt idx="61053">
                  <c:v>61053</c:v>
                </c:pt>
                <c:pt idx="61054">
                  <c:v>61054</c:v>
                </c:pt>
                <c:pt idx="61055">
                  <c:v>61055</c:v>
                </c:pt>
                <c:pt idx="61056">
                  <c:v>61056</c:v>
                </c:pt>
                <c:pt idx="61057">
                  <c:v>61057</c:v>
                </c:pt>
                <c:pt idx="61058">
                  <c:v>61058</c:v>
                </c:pt>
                <c:pt idx="61059">
                  <c:v>61059</c:v>
                </c:pt>
                <c:pt idx="61060">
                  <c:v>61060</c:v>
                </c:pt>
                <c:pt idx="61061">
                  <c:v>61061</c:v>
                </c:pt>
                <c:pt idx="61062">
                  <c:v>61062</c:v>
                </c:pt>
                <c:pt idx="61063">
                  <c:v>61063</c:v>
                </c:pt>
                <c:pt idx="61064">
                  <c:v>61064</c:v>
                </c:pt>
                <c:pt idx="61065">
                  <c:v>61065</c:v>
                </c:pt>
                <c:pt idx="61066">
                  <c:v>61066</c:v>
                </c:pt>
                <c:pt idx="61067">
                  <c:v>61067</c:v>
                </c:pt>
                <c:pt idx="61068">
                  <c:v>61068</c:v>
                </c:pt>
                <c:pt idx="61069">
                  <c:v>61069</c:v>
                </c:pt>
                <c:pt idx="61070">
                  <c:v>61070</c:v>
                </c:pt>
                <c:pt idx="61071">
                  <c:v>61071</c:v>
                </c:pt>
                <c:pt idx="61072">
                  <c:v>61072</c:v>
                </c:pt>
                <c:pt idx="61073">
                  <c:v>61073</c:v>
                </c:pt>
                <c:pt idx="61074">
                  <c:v>61074</c:v>
                </c:pt>
                <c:pt idx="61075">
                  <c:v>61075</c:v>
                </c:pt>
                <c:pt idx="61076">
                  <c:v>61076</c:v>
                </c:pt>
                <c:pt idx="61077">
                  <c:v>61077</c:v>
                </c:pt>
                <c:pt idx="61078">
                  <c:v>61078</c:v>
                </c:pt>
                <c:pt idx="61079">
                  <c:v>61079</c:v>
                </c:pt>
                <c:pt idx="61080">
                  <c:v>61080</c:v>
                </c:pt>
                <c:pt idx="61081">
                  <c:v>61081</c:v>
                </c:pt>
                <c:pt idx="61082">
                  <c:v>61082</c:v>
                </c:pt>
                <c:pt idx="61083">
                  <c:v>61083</c:v>
                </c:pt>
                <c:pt idx="61084">
                  <c:v>61084</c:v>
                </c:pt>
                <c:pt idx="61085">
                  <c:v>61085</c:v>
                </c:pt>
                <c:pt idx="61086">
                  <c:v>61086</c:v>
                </c:pt>
                <c:pt idx="61087">
                  <c:v>61087</c:v>
                </c:pt>
                <c:pt idx="61088">
                  <c:v>61088</c:v>
                </c:pt>
                <c:pt idx="61089">
                  <c:v>61089</c:v>
                </c:pt>
                <c:pt idx="61090">
                  <c:v>61090</c:v>
                </c:pt>
                <c:pt idx="61091">
                  <c:v>61091</c:v>
                </c:pt>
                <c:pt idx="61092">
                  <c:v>61092</c:v>
                </c:pt>
                <c:pt idx="61093">
                  <c:v>61093</c:v>
                </c:pt>
                <c:pt idx="61094">
                  <c:v>61094</c:v>
                </c:pt>
                <c:pt idx="61095">
                  <c:v>61095</c:v>
                </c:pt>
                <c:pt idx="61096">
                  <c:v>61096</c:v>
                </c:pt>
                <c:pt idx="61097">
                  <c:v>61097</c:v>
                </c:pt>
                <c:pt idx="61098">
                  <c:v>61098</c:v>
                </c:pt>
                <c:pt idx="61099">
                  <c:v>61099</c:v>
                </c:pt>
                <c:pt idx="61100">
                  <c:v>61100</c:v>
                </c:pt>
                <c:pt idx="61101">
                  <c:v>61101</c:v>
                </c:pt>
                <c:pt idx="61102">
                  <c:v>61102</c:v>
                </c:pt>
                <c:pt idx="61103">
                  <c:v>61103</c:v>
                </c:pt>
                <c:pt idx="61104">
                  <c:v>61104</c:v>
                </c:pt>
                <c:pt idx="61105">
                  <c:v>61105</c:v>
                </c:pt>
                <c:pt idx="61106">
                  <c:v>61106</c:v>
                </c:pt>
                <c:pt idx="61107">
                  <c:v>61107</c:v>
                </c:pt>
                <c:pt idx="61108">
                  <c:v>61108</c:v>
                </c:pt>
                <c:pt idx="61109">
                  <c:v>61109</c:v>
                </c:pt>
                <c:pt idx="61110">
                  <c:v>61110</c:v>
                </c:pt>
                <c:pt idx="61111">
                  <c:v>61111</c:v>
                </c:pt>
                <c:pt idx="61112">
                  <c:v>61112</c:v>
                </c:pt>
                <c:pt idx="61113">
                  <c:v>61113</c:v>
                </c:pt>
                <c:pt idx="61114">
                  <c:v>61114</c:v>
                </c:pt>
                <c:pt idx="61115">
                  <c:v>61115</c:v>
                </c:pt>
                <c:pt idx="61116">
                  <c:v>61116</c:v>
                </c:pt>
                <c:pt idx="61117">
                  <c:v>61117</c:v>
                </c:pt>
                <c:pt idx="61118">
                  <c:v>61118</c:v>
                </c:pt>
                <c:pt idx="61119">
                  <c:v>61119</c:v>
                </c:pt>
                <c:pt idx="61120">
                  <c:v>61120</c:v>
                </c:pt>
                <c:pt idx="61121">
                  <c:v>61121</c:v>
                </c:pt>
                <c:pt idx="61122">
                  <c:v>61122</c:v>
                </c:pt>
                <c:pt idx="61123">
                  <c:v>61123</c:v>
                </c:pt>
                <c:pt idx="61124">
                  <c:v>61124</c:v>
                </c:pt>
                <c:pt idx="61125">
                  <c:v>61125</c:v>
                </c:pt>
                <c:pt idx="61126">
                  <c:v>61126</c:v>
                </c:pt>
                <c:pt idx="61127">
                  <c:v>61127</c:v>
                </c:pt>
                <c:pt idx="61128">
                  <c:v>61128</c:v>
                </c:pt>
                <c:pt idx="61129">
                  <c:v>61129</c:v>
                </c:pt>
                <c:pt idx="61130">
                  <c:v>61130</c:v>
                </c:pt>
                <c:pt idx="61131">
                  <c:v>61131</c:v>
                </c:pt>
                <c:pt idx="61132">
                  <c:v>61132</c:v>
                </c:pt>
                <c:pt idx="61133">
                  <c:v>61133</c:v>
                </c:pt>
                <c:pt idx="61134">
                  <c:v>61134</c:v>
                </c:pt>
                <c:pt idx="61135">
                  <c:v>61135</c:v>
                </c:pt>
                <c:pt idx="61136">
                  <c:v>61136</c:v>
                </c:pt>
                <c:pt idx="61137">
                  <c:v>61137</c:v>
                </c:pt>
                <c:pt idx="61138">
                  <c:v>61138</c:v>
                </c:pt>
                <c:pt idx="61139">
                  <c:v>61139</c:v>
                </c:pt>
                <c:pt idx="61140">
                  <c:v>61140</c:v>
                </c:pt>
                <c:pt idx="61141">
                  <c:v>61141</c:v>
                </c:pt>
                <c:pt idx="61142">
                  <c:v>61142</c:v>
                </c:pt>
                <c:pt idx="61143">
                  <c:v>61143</c:v>
                </c:pt>
                <c:pt idx="61144">
                  <c:v>61144</c:v>
                </c:pt>
                <c:pt idx="61145">
                  <c:v>61145</c:v>
                </c:pt>
                <c:pt idx="61146">
                  <c:v>61146</c:v>
                </c:pt>
                <c:pt idx="61147">
                  <c:v>61147</c:v>
                </c:pt>
                <c:pt idx="61148">
                  <c:v>61148</c:v>
                </c:pt>
                <c:pt idx="61149">
                  <c:v>61149</c:v>
                </c:pt>
                <c:pt idx="61150">
                  <c:v>61150</c:v>
                </c:pt>
                <c:pt idx="61151">
                  <c:v>61151</c:v>
                </c:pt>
                <c:pt idx="61152">
                  <c:v>61152</c:v>
                </c:pt>
                <c:pt idx="61153">
                  <c:v>61153</c:v>
                </c:pt>
                <c:pt idx="61154">
                  <c:v>61154</c:v>
                </c:pt>
                <c:pt idx="61155">
                  <c:v>61155</c:v>
                </c:pt>
                <c:pt idx="61156">
                  <c:v>61156</c:v>
                </c:pt>
                <c:pt idx="61157">
                  <c:v>61157</c:v>
                </c:pt>
                <c:pt idx="61158">
                  <c:v>61158</c:v>
                </c:pt>
                <c:pt idx="61159">
                  <c:v>61159</c:v>
                </c:pt>
                <c:pt idx="61160">
                  <c:v>61160</c:v>
                </c:pt>
                <c:pt idx="61161">
                  <c:v>61161</c:v>
                </c:pt>
                <c:pt idx="61162">
                  <c:v>61162</c:v>
                </c:pt>
                <c:pt idx="61163">
                  <c:v>61163</c:v>
                </c:pt>
                <c:pt idx="61164">
                  <c:v>61164</c:v>
                </c:pt>
                <c:pt idx="61165">
                  <c:v>61165</c:v>
                </c:pt>
                <c:pt idx="61166">
                  <c:v>61166</c:v>
                </c:pt>
                <c:pt idx="61167">
                  <c:v>61167</c:v>
                </c:pt>
                <c:pt idx="61168">
                  <c:v>61168</c:v>
                </c:pt>
                <c:pt idx="61169">
                  <c:v>61169</c:v>
                </c:pt>
                <c:pt idx="61170">
                  <c:v>61170</c:v>
                </c:pt>
                <c:pt idx="61171">
                  <c:v>61171</c:v>
                </c:pt>
                <c:pt idx="61172">
                  <c:v>61172</c:v>
                </c:pt>
                <c:pt idx="61173">
                  <c:v>61173</c:v>
                </c:pt>
                <c:pt idx="61174">
                  <c:v>61174</c:v>
                </c:pt>
                <c:pt idx="61175">
                  <c:v>61175</c:v>
                </c:pt>
                <c:pt idx="61176">
                  <c:v>61176</c:v>
                </c:pt>
                <c:pt idx="61177">
                  <c:v>61177</c:v>
                </c:pt>
                <c:pt idx="61178">
                  <c:v>61178</c:v>
                </c:pt>
                <c:pt idx="61179">
                  <c:v>61179</c:v>
                </c:pt>
                <c:pt idx="61180">
                  <c:v>61180</c:v>
                </c:pt>
                <c:pt idx="61181">
                  <c:v>61181</c:v>
                </c:pt>
                <c:pt idx="61182">
                  <c:v>61182</c:v>
                </c:pt>
                <c:pt idx="61183">
                  <c:v>61183</c:v>
                </c:pt>
                <c:pt idx="61184">
                  <c:v>61184</c:v>
                </c:pt>
                <c:pt idx="61185">
                  <c:v>61185</c:v>
                </c:pt>
                <c:pt idx="61186">
                  <c:v>61186</c:v>
                </c:pt>
                <c:pt idx="61187">
                  <c:v>61187</c:v>
                </c:pt>
                <c:pt idx="61188">
                  <c:v>61188</c:v>
                </c:pt>
                <c:pt idx="61189">
                  <c:v>61189</c:v>
                </c:pt>
                <c:pt idx="61190">
                  <c:v>61190</c:v>
                </c:pt>
                <c:pt idx="61191">
                  <c:v>61191</c:v>
                </c:pt>
                <c:pt idx="61192">
                  <c:v>61192</c:v>
                </c:pt>
                <c:pt idx="61193">
                  <c:v>61193</c:v>
                </c:pt>
                <c:pt idx="61194">
                  <c:v>61194</c:v>
                </c:pt>
                <c:pt idx="61195">
                  <c:v>61195</c:v>
                </c:pt>
                <c:pt idx="61196">
                  <c:v>61196</c:v>
                </c:pt>
                <c:pt idx="61197">
                  <c:v>61197</c:v>
                </c:pt>
                <c:pt idx="61198">
                  <c:v>61198</c:v>
                </c:pt>
                <c:pt idx="61199">
                  <c:v>61199</c:v>
                </c:pt>
                <c:pt idx="61200">
                  <c:v>61200</c:v>
                </c:pt>
                <c:pt idx="61201">
                  <c:v>61201</c:v>
                </c:pt>
                <c:pt idx="61202">
                  <c:v>61202</c:v>
                </c:pt>
                <c:pt idx="61203">
                  <c:v>61203</c:v>
                </c:pt>
                <c:pt idx="61204">
                  <c:v>61204</c:v>
                </c:pt>
                <c:pt idx="61205">
                  <c:v>61205</c:v>
                </c:pt>
                <c:pt idx="61206">
                  <c:v>61206</c:v>
                </c:pt>
                <c:pt idx="61207">
                  <c:v>61207</c:v>
                </c:pt>
                <c:pt idx="61208">
                  <c:v>61208</c:v>
                </c:pt>
                <c:pt idx="61209">
                  <c:v>61209</c:v>
                </c:pt>
                <c:pt idx="61210">
                  <c:v>61210</c:v>
                </c:pt>
                <c:pt idx="61211">
                  <c:v>61211</c:v>
                </c:pt>
                <c:pt idx="61212">
                  <c:v>61212</c:v>
                </c:pt>
                <c:pt idx="61213">
                  <c:v>61213</c:v>
                </c:pt>
                <c:pt idx="61214">
                  <c:v>61214</c:v>
                </c:pt>
                <c:pt idx="61215">
                  <c:v>61215</c:v>
                </c:pt>
                <c:pt idx="61216">
                  <c:v>61216</c:v>
                </c:pt>
                <c:pt idx="61217">
                  <c:v>61217</c:v>
                </c:pt>
                <c:pt idx="61218">
                  <c:v>61218</c:v>
                </c:pt>
                <c:pt idx="61219">
                  <c:v>61219</c:v>
                </c:pt>
                <c:pt idx="61220">
                  <c:v>61220</c:v>
                </c:pt>
                <c:pt idx="61221">
                  <c:v>61221</c:v>
                </c:pt>
                <c:pt idx="61222">
                  <c:v>61222</c:v>
                </c:pt>
                <c:pt idx="61223">
                  <c:v>61223</c:v>
                </c:pt>
                <c:pt idx="61224">
                  <c:v>61224</c:v>
                </c:pt>
                <c:pt idx="61225">
                  <c:v>61225</c:v>
                </c:pt>
                <c:pt idx="61226">
                  <c:v>61226</c:v>
                </c:pt>
                <c:pt idx="61227">
                  <c:v>61227</c:v>
                </c:pt>
                <c:pt idx="61228">
                  <c:v>61228</c:v>
                </c:pt>
                <c:pt idx="61229">
                  <c:v>61229</c:v>
                </c:pt>
                <c:pt idx="61230">
                  <c:v>61230</c:v>
                </c:pt>
                <c:pt idx="61231">
                  <c:v>61231</c:v>
                </c:pt>
                <c:pt idx="61232">
                  <c:v>61232</c:v>
                </c:pt>
                <c:pt idx="61233">
                  <c:v>61233</c:v>
                </c:pt>
                <c:pt idx="61234">
                  <c:v>61234</c:v>
                </c:pt>
                <c:pt idx="61235">
                  <c:v>61235</c:v>
                </c:pt>
                <c:pt idx="61236">
                  <c:v>61236</c:v>
                </c:pt>
                <c:pt idx="61237">
                  <c:v>61237</c:v>
                </c:pt>
                <c:pt idx="61238">
                  <c:v>61238</c:v>
                </c:pt>
                <c:pt idx="61239">
                  <c:v>61239</c:v>
                </c:pt>
                <c:pt idx="61240">
                  <c:v>61240</c:v>
                </c:pt>
                <c:pt idx="61241">
                  <c:v>61241</c:v>
                </c:pt>
                <c:pt idx="61242">
                  <c:v>61242</c:v>
                </c:pt>
                <c:pt idx="61243">
                  <c:v>61243</c:v>
                </c:pt>
                <c:pt idx="61244">
                  <c:v>61244</c:v>
                </c:pt>
                <c:pt idx="61245">
                  <c:v>61245</c:v>
                </c:pt>
                <c:pt idx="61246">
                  <c:v>61246</c:v>
                </c:pt>
                <c:pt idx="61247">
                  <c:v>61247</c:v>
                </c:pt>
                <c:pt idx="61248">
                  <c:v>61248</c:v>
                </c:pt>
                <c:pt idx="61249">
                  <c:v>61249</c:v>
                </c:pt>
                <c:pt idx="61250">
                  <c:v>61250</c:v>
                </c:pt>
                <c:pt idx="61251">
                  <c:v>61251</c:v>
                </c:pt>
                <c:pt idx="61252">
                  <c:v>61252</c:v>
                </c:pt>
                <c:pt idx="61253">
                  <c:v>61253</c:v>
                </c:pt>
                <c:pt idx="61254">
                  <c:v>61254</c:v>
                </c:pt>
                <c:pt idx="61255">
                  <c:v>61255</c:v>
                </c:pt>
                <c:pt idx="61256">
                  <c:v>61256</c:v>
                </c:pt>
                <c:pt idx="61257">
                  <c:v>61257</c:v>
                </c:pt>
                <c:pt idx="61258">
                  <c:v>61258</c:v>
                </c:pt>
                <c:pt idx="61259">
                  <c:v>61259</c:v>
                </c:pt>
                <c:pt idx="61260">
                  <c:v>61260</c:v>
                </c:pt>
                <c:pt idx="61261">
                  <c:v>61261</c:v>
                </c:pt>
                <c:pt idx="61262">
                  <c:v>61262</c:v>
                </c:pt>
                <c:pt idx="61263">
                  <c:v>61263</c:v>
                </c:pt>
                <c:pt idx="61264">
                  <c:v>61264</c:v>
                </c:pt>
                <c:pt idx="61265">
                  <c:v>61265</c:v>
                </c:pt>
                <c:pt idx="61266">
                  <c:v>61266</c:v>
                </c:pt>
                <c:pt idx="61267">
                  <c:v>61267</c:v>
                </c:pt>
                <c:pt idx="61268">
                  <c:v>61268</c:v>
                </c:pt>
                <c:pt idx="61269">
                  <c:v>61269</c:v>
                </c:pt>
                <c:pt idx="61270">
                  <c:v>61270</c:v>
                </c:pt>
                <c:pt idx="61271">
                  <c:v>61271</c:v>
                </c:pt>
                <c:pt idx="61272">
                  <c:v>61272</c:v>
                </c:pt>
                <c:pt idx="61273">
                  <c:v>61273</c:v>
                </c:pt>
                <c:pt idx="61274">
                  <c:v>61274</c:v>
                </c:pt>
                <c:pt idx="61275">
                  <c:v>61275</c:v>
                </c:pt>
                <c:pt idx="61276">
                  <c:v>61276</c:v>
                </c:pt>
                <c:pt idx="61277">
                  <c:v>61277</c:v>
                </c:pt>
                <c:pt idx="61278">
                  <c:v>61278</c:v>
                </c:pt>
                <c:pt idx="61279">
                  <c:v>61279</c:v>
                </c:pt>
                <c:pt idx="61280">
                  <c:v>61280</c:v>
                </c:pt>
                <c:pt idx="61281">
                  <c:v>61281</c:v>
                </c:pt>
                <c:pt idx="61282">
                  <c:v>61282</c:v>
                </c:pt>
                <c:pt idx="61283">
                  <c:v>61283</c:v>
                </c:pt>
                <c:pt idx="61284">
                  <c:v>61284</c:v>
                </c:pt>
                <c:pt idx="61285">
                  <c:v>61285</c:v>
                </c:pt>
                <c:pt idx="61286">
                  <c:v>61286</c:v>
                </c:pt>
                <c:pt idx="61287">
                  <c:v>61287</c:v>
                </c:pt>
                <c:pt idx="61288">
                  <c:v>61288</c:v>
                </c:pt>
                <c:pt idx="61289">
                  <c:v>61289</c:v>
                </c:pt>
                <c:pt idx="61290">
                  <c:v>61290</c:v>
                </c:pt>
                <c:pt idx="61291">
                  <c:v>61291</c:v>
                </c:pt>
                <c:pt idx="61292">
                  <c:v>61292</c:v>
                </c:pt>
                <c:pt idx="61293">
                  <c:v>61293</c:v>
                </c:pt>
                <c:pt idx="61294">
                  <c:v>61294</c:v>
                </c:pt>
                <c:pt idx="61295">
                  <c:v>61295</c:v>
                </c:pt>
                <c:pt idx="61296">
                  <c:v>61296</c:v>
                </c:pt>
                <c:pt idx="61297">
                  <c:v>61297</c:v>
                </c:pt>
                <c:pt idx="61298">
                  <c:v>61298</c:v>
                </c:pt>
                <c:pt idx="61299">
                  <c:v>61299</c:v>
                </c:pt>
                <c:pt idx="61300">
                  <c:v>61300</c:v>
                </c:pt>
                <c:pt idx="61301">
                  <c:v>61301</c:v>
                </c:pt>
                <c:pt idx="61302">
                  <c:v>61302</c:v>
                </c:pt>
                <c:pt idx="61303">
                  <c:v>61303</c:v>
                </c:pt>
                <c:pt idx="61304">
                  <c:v>61304</c:v>
                </c:pt>
                <c:pt idx="61305">
                  <c:v>61305</c:v>
                </c:pt>
                <c:pt idx="61306">
                  <c:v>61306</c:v>
                </c:pt>
                <c:pt idx="61307">
                  <c:v>61307</c:v>
                </c:pt>
                <c:pt idx="61308">
                  <c:v>61308</c:v>
                </c:pt>
                <c:pt idx="61309">
                  <c:v>61309</c:v>
                </c:pt>
                <c:pt idx="61310">
                  <c:v>61310</c:v>
                </c:pt>
                <c:pt idx="61311">
                  <c:v>61311</c:v>
                </c:pt>
                <c:pt idx="61312">
                  <c:v>61312</c:v>
                </c:pt>
                <c:pt idx="61313">
                  <c:v>61313</c:v>
                </c:pt>
                <c:pt idx="61314">
                  <c:v>61314</c:v>
                </c:pt>
                <c:pt idx="61315">
                  <c:v>61315</c:v>
                </c:pt>
                <c:pt idx="61316">
                  <c:v>61316</c:v>
                </c:pt>
                <c:pt idx="61317">
                  <c:v>61317</c:v>
                </c:pt>
                <c:pt idx="61318">
                  <c:v>61318</c:v>
                </c:pt>
                <c:pt idx="61319">
                  <c:v>61319</c:v>
                </c:pt>
                <c:pt idx="61320">
                  <c:v>61320</c:v>
                </c:pt>
                <c:pt idx="61321">
                  <c:v>61321</c:v>
                </c:pt>
                <c:pt idx="61322">
                  <c:v>61322</c:v>
                </c:pt>
                <c:pt idx="61323">
                  <c:v>61323</c:v>
                </c:pt>
                <c:pt idx="61324">
                  <c:v>61324</c:v>
                </c:pt>
                <c:pt idx="61325">
                  <c:v>61325</c:v>
                </c:pt>
                <c:pt idx="61326">
                  <c:v>61326</c:v>
                </c:pt>
                <c:pt idx="61327">
                  <c:v>61327</c:v>
                </c:pt>
                <c:pt idx="61328">
                  <c:v>61328</c:v>
                </c:pt>
                <c:pt idx="61329">
                  <c:v>61329</c:v>
                </c:pt>
                <c:pt idx="61330">
                  <c:v>61330</c:v>
                </c:pt>
                <c:pt idx="61331">
                  <c:v>61331</c:v>
                </c:pt>
                <c:pt idx="61332">
                  <c:v>61332</c:v>
                </c:pt>
                <c:pt idx="61333">
                  <c:v>61333</c:v>
                </c:pt>
                <c:pt idx="61334">
                  <c:v>61334</c:v>
                </c:pt>
                <c:pt idx="61335">
                  <c:v>61335</c:v>
                </c:pt>
                <c:pt idx="61336">
                  <c:v>61336</c:v>
                </c:pt>
                <c:pt idx="61337">
                  <c:v>61337</c:v>
                </c:pt>
                <c:pt idx="61338">
                  <c:v>61338</c:v>
                </c:pt>
                <c:pt idx="61339">
                  <c:v>61339</c:v>
                </c:pt>
                <c:pt idx="61340">
                  <c:v>61340</c:v>
                </c:pt>
                <c:pt idx="61341">
                  <c:v>61341</c:v>
                </c:pt>
                <c:pt idx="61342">
                  <c:v>61342</c:v>
                </c:pt>
                <c:pt idx="61343">
                  <c:v>61343</c:v>
                </c:pt>
                <c:pt idx="61344">
                  <c:v>61344</c:v>
                </c:pt>
                <c:pt idx="61345">
                  <c:v>61345</c:v>
                </c:pt>
                <c:pt idx="61346">
                  <c:v>61346</c:v>
                </c:pt>
                <c:pt idx="61347">
                  <c:v>61347</c:v>
                </c:pt>
                <c:pt idx="61348">
                  <c:v>61348</c:v>
                </c:pt>
                <c:pt idx="61349">
                  <c:v>61349</c:v>
                </c:pt>
                <c:pt idx="61350">
                  <c:v>61350</c:v>
                </c:pt>
                <c:pt idx="61351">
                  <c:v>61351</c:v>
                </c:pt>
                <c:pt idx="61352">
                  <c:v>61352</c:v>
                </c:pt>
                <c:pt idx="61353">
                  <c:v>61353</c:v>
                </c:pt>
                <c:pt idx="61354">
                  <c:v>61354</c:v>
                </c:pt>
                <c:pt idx="61355">
                  <c:v>61355</c:v>
                </c:pt>
                <c:pt idx="61356">
                  <c:v>61356</c:v>
                </c:pt>
                <c:pt idx="61357">
                  <c:v>61357</c:v>
                </c:pt>
                <c:pt idx="61358">
                  <c:v>61358</c:v>
                </c:pt>
                <c:pt idx="61359">
                  <c:v>61359</c:v>
                </c:pt>
                <c:pt idx="61360">
                  <c:v>61360</c:v>
                </c:pt>
                <c:pt idx="61361">
                  <c:v>61361</c:v>
                </c:pt>
                <c:pt idx="61362">
                  <c:v>61362</c:v>
                </c:pt>
                <c:pt idx="61363">
                  <c:v>61363</c:v>
                </c:pt>
                <c:pt idx="61364">
                  <c:v>61364</c:v>
                </c:pt>
                <c:pt idx="61365">
                  <c:v>61365</c:v>
                </c:pt>
                <c:pt idx="61366">
                  <c:v>61366</c:v>
                </c:pt>
                <c:pt idx="61367">
                  <c:v>61367</c:v>
                </c:pt>
                <c:pt idx="61368">
                  <c:v>61368</c:v>
                </c:pt>
                <c:pt idx="61369">
                  <c:v>61369</c:v>
                </c:pt>
                <c:pt idx="61370">
                  <c:v>61370</c:v>
                </c:pt>
                <c:pt idx="61371">
                  <c:v>61371</c:v>
                </c:pt>
                <c:pt idx="61372">
                  <c:v>61372</c:v>
                </c:pt>
                <c:pt idx="61373">
                  <c:v>61373</c:v>
                </c:pt>
                <c:pt idx="61374">
                  <c:v>61374</c:v>
                </c:pt>
                <c:pt idx="61375">
                  <c:v>61375</c:v>
                </c:pt>
                <c:pt idx="61376">
                  <c:v>61376</c:v>
                </c:pt>
                <c:pt idx="61377">
                  <c:v>61377</c:v>
                </c:pt>
                <c:pt idx="61378">
                  <c:v>61378</c:v>
                </c:pt>
                <c:pt idx="61379">
                  <c:v>61379</c:v>
                </c:pt>
                <c:pt idx="61380">
                  <c:v>61380</c:v>
                </c:pt>
                <c:pt idx="61381">
                  <c:v>61381</c:v>
                </c:pt>
                <c:pt idx="61382">
                  <c:v>61382</c:v>
                </c:pt>
                <c:pt idx="61383">
                  <c:v>61383</c:v>
                </c:pt>
                <c:pt idx="61384">
                  <c:v>61384</c:v>
                </c:pt>
                <c:pt idx="61385">
                  <c:v>61385</c:v>
                </c:pt>
                <c:pt idx="61386">
                  <c:v>61386</c:v>
                </c:pt>
                <c:pt idx="61387">
                  <c:v>61387</c:v>
                </c:pt>
                <c:pt idx="61388">
                  <c:v>61388</c:v>
                </c:pt>
                <c:pt idx="61389">
                  <c:v>61389</c:v>
                </c:pt>
                <c:pt idx="61390">
                  <c:v>61390</c:v>
                </c:pt>
                <c:pt idx="61391">
                  <c:v>61391</c:v>
                </c:pt>
                <c:pt idx="61392">
                  <c:v>61392</c:v>
                </c:pt>
                <c:pt idx="61393">
                  <c:v>61393</c:v>
                </c:pt>
                <c:pt idx="61394">
                  <c:v>61394</c:v>
                </c:pt>
                <c:pt idx="61395">
                  <c:v>61395</c:v>
                </c:pt>
                <c:pt idx="61396">
                  <c:v>61396</c:v>
                </c:pt>
                <c:pt idx="61397">
                  <c:v>61397</c:v>
                </c:pt>
                <c:pt idx="61398">
                  <c:v>61398</c:v>
                </c:pt>
                <c:pt idx="61399">
                  <c:v>61399</c:v>
                </c:pt>
                <c:pt idx="61400">
                  <c:v>61400</c:v>
                </c:pt>
                <c:pt idx="61401">
                  <c:v>61401</c:v>
                </c:pt>
                <c:pt idx="61402">
                  <c:v>61402</c:v>
                </c:pt>
                <c:pt idx="61403">
                  <c:v>61403</c:v>
                </c:pt>
                <c:pt idx="61404">
                  <c:v>61404</c:v>
                </c:pt>
                <c:pt idx="61405">
                  <c:v>61405</c:v>
                </c:pt>
                <c:pt idx="61406">
                  <c:v>61406</c:v>
                </c:pt>
                <c:pt idx="61407">
                  <c:v>61407</c:v>
                </c:pt>
                <c:pt idx="61408">
                  <c:v>61408</c:v>
                </c:pt>
                <c:pt idx="61409">
                  <c:v>61409</c:v>
                </c:pt>
                <c:pt idx="61410">
                  <c:v>61410</c:v>
                </c:pt>
                <c:pt idx="61411">
                  <c:v>61411</c:v>
                </c:pt>
                <c:pt idx="61412">
                  <c:v>61412</c:v>
                </c:pt>
                <c:pt idx="61413">
                  <c:v>61413</c:v>
                </c:pt>
                <c:pt idx="61414">
                  <c:v>61414</c:v>
                </c:pt>
                <c:pt idx="61415">
                  <c:v>61415</c:v>
                </c:pt>
                <c:pt idx="61416">
                  <c:v>61416</c:v>
                </c:pt>
                <c:pt idx="61417">
                  <c:v>61417</c:v>
                </c:pt>
                <c:pt idx="61418">
                  <c:v>61418</c:v>
                </c:pt>
                <c:pt idx="61419">
                  <c:v>61419</c:v>
                </c:pt>
                <c:pt idx="61420">
                  <c:v>61420</c:v>
                </c:pt>
                <c:pt idx="61421">
                  <c:v>61421</c:v>
                </c:pt>
                <c:pt idx="61422">
                  <c:v>61422</c:v>
                </c:pt>
                <c:pt idx="61423">
                  <c:v>61423</c:v>
                </c:pt>
                <c:pt idx="61424">
                  <c:v>61424</c:v>
                </c:pt>
                <c:pt idx="61425">
                  <c:v>61425</c:v>
                </c:pt>
                <c:pt idx="61426">
                  <c:v>61426</c:v>
                </c:pt>
                <c:pt idx="61427">
                  <c:v>61427</c:v>
                </c:pt>
                <c:pt idx="61428">
                  <c:v>61428</c:v>
                </c:pt>
                <c:pt idx="61429">
                  <c:v>61429</c:v>
                </c:pt>
                <c:pt idx="61430">
                  <c:v>61430</c:v>
                </c:pt>
                <c:pt idx="61431">
                  <c:v>61431</c:v>
                </c:pt>
                <c:pt idx="61432">
                  <c:v>61432</c:v>
                </c:pt>
                <c:pt idx="61433">
                  <c:v>61433</c:v>
                </c:pt>
                <c:pt idx="61434">
                  <c:v>61434</c:v>
                </c:pt>
                <c:pt idx="61435">
                  <c:v>61435</c:v>
                </c:pt>
                <c:pt idx="61436">
                  <c:v>61436</c:v>
                </c:pt>
                <c:pt idx="61437">
                  <c:v>61437</c:v>
                </c:pt>
                <c:pt idx="61438">
                  <c:v>61438</c:v>
                </c:pt>
                <c:pt idx="61439">
                  <c:v>61439</c:v>
                </c:pt>
                <c:pt idx="61440">
                  <c:v>61440</c:v>
                </c:pt>
                <c:pt idx="61441">
                  <c:v>61441</c:v>
                </c:pt>
                <c:pt idx="61442">
                  <c:v>61442</c:v>
                </c:pt>
                <c:pt idx="61443">
                  <c:v>61443</c:v>
                </c:pt>
                <c:pt idx="61444">
                  <c:v>61444</c:v>
                </c:pt>
                <c:pt idx="61445">
                  <c:v>61445</c:v>
                </c:pt>
                <c:pt idx="61446">
                  <c:v>61446</c:v>
                </c:pt>
                <c:pt idx="61447">
                  <c:v>61447</c:v>
                </c:pt>
                <c:pt idx="61448">
                  <c:v>61448</c:v>
                </c:pt>
                <c:pt idx="61449">
                  <c:v>61449</c:v>
                </c:pt>
                <c:pt idx="61450">
                  <c:v>61450</c:v>
                </c:pt>
                <c:pt idx="61451">
                  <c:v>61451</c:v>
                </c:pt>
                <c:pt idx="61452">
                  <c:v>61452</c:v>
                </c:pt>
                <c:pt idx="61453">
                  <c:v>61453</c:v>
                </c:pt>
                <c:pt idx="61454">
                  <c:v>61454</c:v>
                </c:pt>
                <c:pt idx="61455">
                  <c:v>61455</c:v>
                </c:pt>
                <c:pt idx="61456">
                  <c:v>61456</c:v>
                </c:pt>
                <c:pt idx="61457">
                  <c:v>61457</c:v>
                </c:pt>
                <c:pt idx="61458">
                  <c:v>61458</c:v>
                </c:pt>
                <c:pt idx="61459">
                  <c:v>61459</c:v>
                </c:pt>
                <c:pt idx="61460">
                  <c:v>61460</c:v>
                </c:pt>
                <c:pt idx="61461">
                  <c:v>61461</c:v>
                </c:pt>
                <c:pt idx="61462">
                  <c:v>61462</c:v>
                </c:pt>
                <c:pt idx="61463">
                  <c:v>61463</c:v>
                </c:pt>
                <c:pt idx="61464">
                  <c:v>61464</c:v>
                </c:pt>
                <c:pt idx="61465">
                  <c:v>61465</c:v>
                </c:pt>
                <c:pt idx="61466">
                  <c:v>61466</c:v>
                </c:pt>
                <c:pt idx="61467">
                  <c:v>61467</c:v>
                </c:pt>
                <c:pt idx="61468">
                  <c:v>61468</c:v>
                </c:pt>
                <c:pt idx="61469">
                  <c:v>61469</c:v>
                </c:pt>
                <c:pt idx="61470">
                  <c:v>61470</c:v>
                </c:pt>
                <c:pt idx="61471">
                  <c:v>61471</c:v>
                </c:pt>
                <c:pt idx="61472">
                  <c:v>61472</c:v>
                </c:pt>
                <c:pt idx="61473">
                  <c:v>61473</c:v>
                </c:pt>
                <c:pt idx="61474">
                  <c:v>61474</c:v>
                </c:pt>
                <c:pt idx="61475">
                  <c:v>61475</c:v>
                </c:pt>
                <c:pt idx="61476">
                  <c:v>61476</c:v>
                </c:pt>
                <c:pt idx="61477">
                  <c:v>61477</c:v>
                </c:pt>
                <c:pt idx="61478">
                  <c:v>61478</c:v>
                </c:pt>
                <c:pt idx="61479">
                  <c:v>61479</c:v>
                </c:pt>
                <c:pt idx="61480">
                  <c:v>61480</c:v>
                </c:pt>
                <c:pt idx="61481">
                  <c:v>61481</c:v>
                </c:pt>
                <c:pt idx="61482">
                  <c:v>61482</c:v>
                </c:pt>
                <c:pt idx="61483">
                  <c:v>61483</c:v>
                </c:pt>
                <c:pt idx="61484">
                  <c:v>61484</c:v>
                </c:pt>
                <c:pt idx="61485">
                  <c:v>61485</c:v>
                </c:pt>
                <c:pt idx="61486">
                  <c:v>61486</c:v>
                </c:pt>
                <c:pt idx="61487">
                  <c:v>61487</c:v>
                </c:pt>
                <c:pt idx="61488">
                  <c:v>61488</c:v>
                </c:pt>
                <c:pt idx="61489">
                  <c:v>61489</c:v>
                </c:pt>
                <c:pt idx="61490">
                  <c:v>61490</c:v>
                </c:pt>
                <c:pt idx="61491">
                  <c:v>61491</c:v>
                </c:pt>
                <c:pt idx="61492">
                  <c:v>61492</c:v>
                </c:pt>
                <c:pt idx="61493">
                  <c:v>61493</c:v>
                </c:pt>
                <c:pt idx="61494">
                  <c:v>61494</c:v>
                </c:pt>
                <c:pt idx="61495">
                  <c:v>61495</c:v>
                </c:pt>
                <c:pt idx="61496">
                  <c:v>61496</c:v>
                </c:pt>
                <c:pt idx="61497">
                  <c:v>61497</c:v>
                </c:pt>
                <c:pt idx="61498">
                  <c:v>61498</c:v>
                </c:pt>
                <c:pt idx="61499">
                  <c:v>61499</c:v>
                </c:pt>
                <c:pt idx="61500">
                  <c:v>61500</c:v>
                </c:pt>
                <c:pt idx="61501">
                  <c:v>61501</c:v>
                </c:pt>
                <c:pt idx="61502">
                  <c:v>61502</c:v>
                </c:pt>
                <c:pt idx="61503">
                  <c:v>61503</c:v>
                </c:pt>
                <c:pt idx="61504">
                  <c:v>61504</c:v>
                </c:pt>
                <c:pt idx="61505">
                  <c:v>61505</c:v>
                </c:pt>
                <c:pt idx="61506">
                  <c:v>61506</c:v>
                </c:pt>
                <c:pt idx="61507">
                  <c:v>61507</c:v>
                </c:pt>
                <c:pt idx="61508">
                  <c:v>61508</c:v>
                </c:pt>
                <c:pt idx="61509">
                  <c:v>61509</c:v>
                </c:pt>
                <c:pt idx="61510">
                  <c:v>61510</c:v>
                </c:pt>
                <c:pt idx="61511">
                  <c:v>61511</c:v>
                </c:pt>
                <c:pt idx="61512">
                  <c:v>61512</c:v>
                </c:pt>
                <c:pt idx="61513">
                  <c:v>61513</c:v>
                </c:pt>
                <c:pt idx="61514">
                  <c:v>61514</c:v>
                </c:pt>
                <c:pt idx="61515">
                  <c:v>61515</c:v>
                </c:pt>
                <c:pt idx="61516">
                  <c:v>61516</c:v>
                </c:pt>
                <c:pt idx="61517">
                  <c:v>61517</c:v>
                </c:pt>
                <c:pt idx="61518">
                  <c:v>61518</c:v>
                </c:pt>
                <c:pt idx="61519">
                  <c:v>61519</c:v>
                </c:pt>
                <c:pt idx="61520">
                  <c:v>61520</c:v>
                </c:pt>
                <c:pt idx="61521">
                  <c:v>61521</c:v>
                </c:pt>
                <c:pt idx="61522">
                  <c:v>61522</c:v>
                </c:pt>
                <c:pt idx="61523">
                  <c:v>61523</c:v>
                </c:pt>
                <c:pt idx="61524">
                  <c:v>61524</c:v>
                </c:pt>
                <c:pt idx="61525">
                  <c:v>61525</c:v>
                </c:pt>
                <c:pt idx="61526">
                  <c:v>61526</c:v>
                </c:pt>
                <c:pt idx="61527">
                  <c:v>61527</c:v>
                </c:pt>
                <c:pt idx="61528">
                  <c:v>61528</c:v>
                </c:pt>
                <c:pt idx="61529">
                  <c:v>61529</c:v>
                </c:pt>
                <c:pt idx="61530">
                  <c:v>61530</c:v>
                </c:pt>
                <c:pt idx="61531">
                  <c:v>61531</c:v>
                </c:pt>
                <c:pt idx="61532">
                  <c:v>61532</c:v>
                </c:pt>
                <c:pt idx="61533">
                  <c:v>61533</c:v>
                </c:pt>
                <c:pt idx="61534">
                  <c:v>61534</c:v>
                </c:pt>
                <c:pt idx="61535">
                  <c:v>61535</c:v>
                </c:pt>
                <c:pt idx="61536">
                  <c:v>61536</c:v>
                </c:pt>
                <c:pt idx="61537">
                  <c:v>61537</c:v>
                </c:pt>
                <c:pt idx="61538">
                  <c:v>61538</c:v>
                </c:pt>
                <c:pt idx="61539">
                  <c:v>61539</c:v>
                </c:pt>
                <c:pt idx="61540">
                  <c:v>61540</c:v>
                </c:pt>
                <c:pt idx="61541">
                  <c:v>61541</c:v>
                </c:pt>
                <c:pt idx="61542">
                  <c:v>61542</c:v>
                </c:pt>
                <c:pt idx="61543">
                  <c:v>61543</c:v>
                </c:pt>
                <c:pt idx="61544">
                  <c:v>61544</c:v>
                </c:pt>
                <c:pt idx="61545">
                  <c:v>61545</c:v>
                </c:pt>
                <c:pt idx="61546">
                  <c:v>61546</c:v>
                </c:pt>
                <c:pt idx="61547">
                  <c:v>61547</c:v>
                </c:pt>
                <c:pt idx="61548">
                  <c:v>61548</c:v>
                </c:pt>
                <c:pt idx="61549">
                  <c:v>61549</c:v>
                </c:pt>
                <c:pt idx="61550">
                  <c:v>61550</c:v>
                </c:pt>
                <c:pt idx="61551">
                  <c:v>61551</c:v>
                </c:pt>
                <c:pt idx="61552">
                  <c:v>61552</c:v>
                </c:pt>
                <c:pt idx="61553">
                  <c:v>61553</c:v>
                </c:pt>
                <c:pt idx="61554">
                  <c:v>61554</c:v>
                </c:pt>
                <c:pt idx="61555">
                  <c:v>61555</c:v>
                </c:pt>
                <c:pt idx="61556">
                  <c:v>61556</c:v>
                </c:pt>
                <c:pt idx="61557">
                  <c:v>61557</c:v>
                </c:pt>
                <c:pt idx="61558">
                  <c:v>61558</c:v>
                </c:pt>
                <c:pt idx="61559">
                  <c:v>61559</c:v>
                </c:pt>
                <c:pt idx="61560">
                  <c:v>61560</c:v>
                </c:pt>
                <c:pt idx="61561">
                  <c:v>61561</c:v>
                </c:pt>
                <c:pt idx="61562">
                  <c:v>61562</c:v>
                </c:pt>
                <c:pt idx="61563">
                  <c:v>61563</c:v>
                </c:pt>
                <c:pt idx="61564">
                  <c:v>61564</c:v>
                </c:pt>
                <c:pt idx="61565">
                  <c:v>61565</c:v>
                </c:pt>
                <c:pt idx="61566">
                  <c:v>61566</c:v>
                </c:pt>
                <c:pt idx="61567">
                  <c:v>61567</c:v>
                </c:pt>
                <c:pt idx="61568">
                  <c:v>61568</c:v>
                </c:pt>
                <c:pt idx="61569">
                  <c:v>61569</c:v>
                </c:pt>
                <c:pt idx="61570">
                  <c:v>61570</c:v>
                </c:pt>
                <c:pt idx="61571">
                  <c:v>61571</c:v>
                </c:pt>
                <c:pt idx="61572">
                  <c:v>61572</c:v>
                </c:pt>
                <c:pt idx="61573">
                  <c:v>61573</c:v>
                </c:pt>
                <c:pt idx="61574">
                  <c:v>61574</c:v>
                </c:pt>
                <c:pt idx="61575">
                  <c:v>61575</c:v>
                </c:pt>
                <c:pt idx="61576">
                  <c:v>61576</c:v>
                </c:pt>
                <c:pt idx="61577">
                  <c:v>61577</c:v>
                </c:pt>
                <c:pt idx="61578">
                  <c:v>61578</c:v>
                </c:pt>
                <c:pt idx="61579">
                  <c:v>61579</c:v>
                </c:pt>
                <c:pt idx="61580">
                  <c:v>61580</c:v>
                </c:pt>
                <c:pt idx="61581">
                  <c:v>61581</c:v>
                </c:pt>
                <c:pt idx="61582">
                  <c:v>61582</c:v>
                </c:pt>
                <c:pt idx="61583">
                  <c:v>61583</c:v>
                </c:pt>
                <c:pt idx="61584">
                  <c:v>61584</c:v>
                </c:pt>
                <c:pt idx="61585">
                  <c:v>61585</c:v>
                </c:pt>
                <c:pt idx="61586">
                  <c:v>61586</c:v>
                </c:pt>
                <c:pt idx="61587">
                  <c:v>61587</c:v>
                </c:pt>
                <c:pt idx="61588">
                  <c:v>61588</c:v>
                </c:pt>
                <c:pt idx="61589">
                  <c:v>61589</c:v>
                </c:pt>
                <c:pt idx="61590">
                  <c:v>61590</c:v>
                </c:pt>
                <c:pt idx="61591">
                  <c:v>61591</c:v>
                </c:pt>
                <c:pt idx="61592">
                  <c:v>61592</c:v>
                </c:pt>
                <c:pt idx="61593">
                  <c:v>61593</c:v>
                </c:pt>
                <c:pt idx="61594">
                  <c:v>61594</c:v>
                </c:pt>
                <c:pt idx="61595">
                  <c:v>61595</c:v>
                </c:pt>
                <c:pt idx="61596">
                  <c:v>61596</c:v>
                </c:pt>
                <c:pt idx="61597">
                  <c:v>61597</c:v>
                </c:pt>
                <c:pt idx="61598">
                  <c:v>61598</c:v>
                </c:pt>
                <c:pt idx="61599">
                  <c:v>61599</c:v>
                </c:pt>
                <c:pt idx="61600">
                  <c:v>61600</c:v>
                </c:pt>
                <c:pt idx="61601">
                  <c:v>61601</c:v>
                </c:pt>
                <c:pt idx="61602">
                  <c:v>61602</c:v>
                </c:pt>
                <c:pt idx="61603">
                  <c:v>61603</c:v>
                </c:pt>
                <c:pt idx="61604">
                  <c:v>61604</c:v>
                </c:pt>
                <c:pt idx="61605">
                  <c:v>61605</c:v>
                </c:pt>
                <c:pt idx="61606">
                  <c:v>61606</c:v>
                </c:pt>
                <c:pt idx="61607">
                  <c:v>61607</c:v>
                </c:pt>
                <c:pt idx="61608">
                  <c:v>61608</c:v>
                </c:pt>
                <c:pt idx="61609">
                  <c:v>61609</c:v>
                </c:pt>
                <c:pt idx="61610">
                  <c:v>61610</c:v>
                </c:pt>
                <c:pt idx="61611">
                  <c:v>61611</c:v>
                </c:pt>
                <c:pt idx="61612">
                  <c:v>61612</c:v>
                </c:pt>
                <c:pt idx="61613">
                  <c:v>61613</c:v>
                </c:pt>
                <c:pt idx="61614">
                  <c:v>61614</c:v>
                </c:pt>
                <c:pt idx="61615">
                  <c:v>61615</c:v>
                </c:pt>
                <c:pt idx="61616">
                  <c:v>61616</c:v>
                </c:pt>
                <c:pt idx="61617">
                  <c:v>61617</c:v>
                </c:pt>
                <c:pt idx="61618">
                  <c:v>61618</c:v>
                </c:pt>
                <c:pt idx="61619">
                  <c:v>61619</c:v>
                </c:pt>
                <c:pt idx="61620">
                  <c:v>61620</c:v>
                </c:pt>
                <c:pt idx="61621">
                  <c:v>61621</c:v>
                </c:pt>
                <c:pt idx="61622">
                  <c:v>61622</c:v>
                </c:pt>
                <c:pt idx="61623">
                  <c:v>61623</c:v>
                </c:pt>
                <c:pt idx="61624">
                  <c:v>61624</c:v>
                </c:pt>
                <c:pt idx="61625">
                  <c:v>61625</c:v>
                </c:pt>
                <c:pt idx="61626">
                  <c:v>61626</c:v>
                </c:pt>
                <c:pt idx="61627">
                  <c:v>61627</c:v>
                </c:pt>
                <c:pt idx="61628">
                  <c:v>61628</c:v>
                </c:pt>
                <c:pt idx="61629">
                  <c:v>61629</c:v>
                </c:pt>
                <c:pt idx="61630">
                  <c:v>61630</c:v>
                </c:pt>
                <c:pt idx="61631">
                  <c:v>61631</c:v>
                </c:pt>
                <c:pt idx="61632">
                  <c:v>61632</c:v>
                </c:pt>
                <c:pt idx="61633">
                  <c:v>61633</c:v>
                </c:pt>
                <c:pt idx="61634">
                  <c:v>61634</c:v>
                </c:pt>
                <c:pt idx="61635">
                  <c:v>61635</c:v>
                </c:pt>
                <c:pt idx="61636">
                  <c:v>61636</c:v>
                </c:pt>
                <c:pt idx="61637">
                  <c:v>61637</c:v>
                </c:pt>
                <c:pt idx="61638">
                  <c:v>61638</c:v>
                </c:pt>
                <c:pt idx="61639">
                  <c:v>61639</c:v>
                </c:pt>
                <c:pt idx="61640">
                  <c:v>61640</c:v>
                </c:pt>
                <c:pt idx="61641">
                  <c:v>61641</c:v>
                </c:pt>
                <c:pt idx="61642">
                  <c:v>61642</c:v>
                </c:pt>
                <c:pt idx="61643">
                  <c:v>61643</c:v>
                </c:pt>
                <c:pt idx="61644">
                  <c:v>61644</c:v>
                </c:pt>
                <c:pt idx="61645">
                  <c:v>61645</c:v>
                </c:pt>
                <c:pt idx="61646">
                  <c:v>61646</c:v>
                </c:pt>
                <c:pt idx="61647">
                  <c:v>61647</c:v>
                </c:pt>
                <c:pt idx="61648">
                  <c:v>61648</c:v>
                </c:pt>
                <c:pt idx="61649">
                  <c:v>61649</c:v>
                </c:pt>
                <c:pt idx="61650">
                  <c:v>61650</c:v>
                </c:pt>
                <c:pt idx="61651">
                  <c:v>61651</c:v>
                </c:pt>
                <c:pt idx="61652">
                  <c:v>61652</c:v>
                </c:pt>
                <c:pt idx="61653">
                  <c:v>61653</c:v>
                </c:pt>
                <c:pt idx="61654">
                  <c:v>61654</c:v>
                </c:pt>
                <c:pt idx="61655">
                  <c:v>61655</c:v>
                </c:pt>
                <c:pt idx="61656">
                  <c:v>61656</c:v>
                </c:pt>
                <c:pt idx="61657">
                  <c:v>61657</c:v>
                </c:pt>
                <c:pt idx="61658">
                  <c:v>61658</c:v>
                </c:pt>
                <c:pt idx="61659">
                  <c:v>61659</c:v>
                </c:pt>
                <c:pt idx="61660">
                  <c:v>61660</c:v>
                </c:pt>
                <c:pt idx="61661">
                  <c:v>61661</c:v>
                </c:pt>
                <c:pt idx="61662">
                  <c:v>61662</c:v>
                </c:pt>
                <c:pt idx="61663">
                  <c:v>61663</c:v>
                </c:pt>
                <c:pt idx="61664">
                  <c:v>61664</c:v>
                </c:pt>
                <c:pt idx="61665">
                  <c:v>61665</c:v>
                </c:pt>
                <c:pt idx="61666">
                  <c:v>61666</c:v>
                </c:pt>
                <c:pt idx="61667">
                  <c:v>61667</c:v>
                </c:pt>
                <c:pt idx="61668">
                  <c:v>61668</c:v>
                </c:pt>
                <c:pt idx="61669">
                  <c:v>61669</c:v>
                </c:pt>
                <c:pt idx="61670">
                  <c:v>61670</c:v>
                </c:pt>
                <c:pt idx="61671">
                  <c:v>61671</c:v>
                </c:pt>
                <c:pt idx="61672">
                  <c:v>61672</c:v>
                </c:pt>
                <c:pt idx="61673">
                  <c:v>61673</c:v>
                </c:pt>
                <c:pt idx="61674">
                  <c:v>61674</c:v>
                </c:pt>
                <c:pt idx="61675">
                  <c:v>61675</c:v>
                </c:pt>
                <c:pt idx="61676">
                  <c:v>61676</c:v>
                </c:pt>
                <c:pt idx="61677">
                  <c:v>61677</c:v>
                </c:pt>
                <c:pt idx="61678">
                  <c:v>61678</c:v>
                </c:pt>
                <c:pt idx="61679">
                  <c:v>61679</c:v>
                </c:pt>
                <c:pt idx="61680">
                  <c:v>61680</c:v>
                </c:pt>
                <c:pt idx="61681">
                  <c:v>61681</c:v>
                </c:pt>
                <c:pt idx="61682">
                  <c:v>61682</c:v>
                </c:pt>
                <c:pt idx="61683">
                  <c:v>61683</c:v>
                </c:pt>
                <c:pt idx="61684">
                  <c:v>61684</c:v>
                </c:pt>
                <c:pt idx="61685">
                  <c:v>61685</c:v>
                </c:pt>
                <c:pt idx="61686">
                  <c:v>61686</c:v>
                </c:pt>
                <c:pt idx="61687">
                  <c:v>61687</c:v>
                </c:pt>
                <c:pt idx="61688">
                  <c:v>61688</c:v>
                </c:pt>
                <c:pt idx="61689">
                  <c:v>61689</c:v>
                </c:pt>
                <c:pt idx="61690">
                  <c:v>61690</c:v>
                </c:pt>
                <c:pt idx="61691">
                  <c:v>61691</c:v>
                </c:pt>
                <c:pt idx="61692">
                  <c:v>61692</c:v>
                </c:pt>
                <c:pt idx="61693">
                  <c:v>61693</c:v>
                </c:pt>
                <c:pt idx="61694">
                  <c:v>61694</c:v>
                </c:pt>
                <c:pt idx="61695">
                  <c:v>61695</c:v>
                </c:pt>
                <c:pt idx="61696">
                  <c:v>61696</c:v>
                </c:pt>
                <c:pt idx="61697">
                  <c:v>61697</c:v>
                </c:pt>
                <c:pt idx="61698">
                  <c:v>61698</c:v>
                </c:pt>
                <c:pt idx="61699">
                  <c:v>61699</c:v>
                </c:pt>
                <c:pt idx="61700">
                  <c:v>61700</c:v>
                </c:pt>
                <c:pt idx="61701">
                  <c:v>61701</c:v>
                </c:pt>
                <c:pt idx="61702">
                  <c:v>61702</c:v>
                </c:pt>
                <c:pt idx="61703">
                  <c:v>61703</c:v>
                </c:pt>
                <c:pt idx="61704">
                  <c:v>61704</c:v>
                </c:pt>
                <c:pt idx="61705">
                  <c:v>61705</c:v>
                </c:pt>
                <c:pt idx="61706">
                  <c:v>61706</c:v>
                </c:pt>
                <c:pt idx="61707">
                  <c:v>61707</c:v>
                </c:pt>
                <c:pt idx="61708">
                  <c:v>61708</c:v>
                </c:pt>
                <c:pt idx="61709">
                  <c:v>61709</c:v>
                </c:pt>
                <c:pt idx="61710">
                  <c:v>61710</c:v>
                </c:pt>
                <c:pt idx="61711">
                  <c:v>61711</c:v>
                </c:pt>
                <c:pt idx="61712">
                  <c:v>61712</c:v>
                </c:pt>
                <c:pt idx="61713">
                  <c:v>61713</c:v>
                </c:pt>
                <c:pt idx="61714">
                  <c:v>61714</c:v>
                </c:pt>
                <c:pt idx="61715">
                  <c:v>61715</c:v>
                </c:pt>
                <c:pt idx="61716">
                  <c:v>61716</c:v>
                </c:pt>
                <c:pt idx="61717">
                  <c:v>61717</c:v>
                </c:pt>
                <c:pt idx="61718">
                  <c:v>61718</c:v>
                </c:pt>
                <c:pt idx="61719">
                  <c:v>61719</c:v>
                </c:pt>
                <c:pt idx="61720">
                  <c:v>61720</c:v>
                </c:pt>
                <c:pt idx="61721">
                  <c:v>61721</c:v>
                </c:pt>
                <c:pt idx="61722">
                  <c:v>61722</c:v>
                </c:pt>
                <c:pt idx="61723">
                  <c:v>61723</c:v>
                </c:pt>
                <c:pt idx="61724">
                  <c:v>61724</c:v>
                </c:pt>
                <c:pt idx="61725">
                  <c:v>61725</c:v>
                </c:pt>
                <c:pt idx="61726">
                  <c:v>61726</c:v>
                </c:pt>
                <c:pt idx="61727">
                  <c:v>61727</c:v>
                </c:pt>
                <c:pt idx="61728">
                  <c:v>61728</c:v>
                </c:pt>
                <c:pt idx="61729">
                  <c:v>61729</c:v>
                </c:pt>
                <c:pt idx="61730">
                  <c:v>61730</c:v>
                </c:pt>
                <c:pt idx="61731">
                  <c:v>61731</c:v>
                </c:pt>
                <c:pt idx="61732">
                  <c:v>61732</c:v>
                </c:pt>
                <c:pt idx="61733">
                  <c:v>61733</c:v>
                </c:pt>
                <c:pt idx="61734">
                  <c:v>61734</c:v>
                </c:pt>
                <c:pt idx="61735">
                  <c:v>61735</c:v>
                </c:pt>
                <c:pt idx="61736">
                  <c:v>61736</c:v>
                </c:pt>
                <c:pt idx="61737">
                  <c:v>61737</c:v>
                </c:pt>
                <c:pt idx="61738">
                  <c:v>61738</c:v>
                </c:pt>
                <c:pt idx="61739">
                  <c:v>61739</c:v>
                </c:pt>
                <c:pt idx="61740">
                  <c:v>61740</c:v>
                </c:pt>
                <c:pt idx="61741">
                  <c:v>61741</c:v>
                </c:pt>
                <c:pt idx="61742">
                  <c:v>61742</c:v>
                </c:pt>
                <c:pt idx="61743">
                  <c:v>61743</c:v>
                </c:pt>
                <c:pt idx="61744">
                  <c:v>61744</c:v>
                </c:pt>
                <c:pt idx="61745">
                  <c:v>61745</c:v>
                </c:pt>
                <c:pt idx="61746">
                  <c:v>61746</c:v>
                </c:pt>
                <c:pt idx="61747">
                  <c:v>61747</c:v>
                </c:pt>
                <c:pt idx="61748">
                  <c:v>61748</c:v>
                </c:pt>
                <c:pt idx="61749">
                  <c:v>61749</c:v>
                </c:pt>
                <c:pt idx="61750">
                  <c:v>61750</c:v>
                </c:pt>
                <c:pt idx="61751">
                  <c:v>61751</c:v>
                </c:pt>
                <c:pt idx="61752">
                  <c:v>61752</c:v>
                </c:pt>
                <c:pt idx="61753">
                  <c:v>61753</c:v>
                </c:pt>
                <c:pt idx="61754">
                  <c:v>61754</c:v>
                </c:pt>
                <c:pt idx="61755">
                  <c:v>61755</c:v>
                </c:pt>
                <c:pt idx="61756">
                  <c:v>61756</c:v>
                </c:pt>
                <c:pt idx="61757">
                  <c:v>61757</c:v>
                </c:pt>
                <c:pt idx="61758">
                  <c:v>61758</c:v>
                </c:pt>
                <c:pt idx="61759">
                  <c:v>61759</c:v>
                </c:pt>
                <c:pt idx="61760">
                  <c:v>61760</c:v>
                </c:pt>
                <c:pt idx="61761">
                  <c:v>61761</c:v>
                </c:pt>
                <c:pt idx="61762">
                  <c:v>61762</c:v>
                </c:pt>
                <c:pt idx="61763">
                  <c:v>61763</c:v>
                </c:pt>
                <c:pt idx="61764">
                  <c:v>61764</c:v>
                </c:pt>
                <c:pt idx="61765">
                  <c:v>61765</c:v>
                </c:pt>
                <c:pt idx="61766">
                  <c:v>61766</c:v>
                </c:pt>
                <c:pt idx="61767">
                  <c:v>61767</c:v>
                </c:pt>
                <c:pt idx="61768">
                  <c:v>61768</c:v>
                </c:pt>
                <c:pt idx="61769">
                  <c:v>61769</c:v>
                </c:pt>
                <c:pt idx="61770">
                  <c:v>61770</c:v>
                </c:pt>
                <c:pt idx="61771">
                  <c:v>61771</c:v>
                </c:pt>
                <c:pt idx="61772">
                  <c:v>61772</c:v>
                </c:pt>
                <c:pt idx="61773">
                  <c:v>61773</c:v>
                </c:pt>
                <c:pt idx="61774">
                  <c:v>61774</c:v>
                </c:pt>
                <c:pt idx="61775">
                  <c:v>61775</c:v>
                </c:pt>
                <c:pt idx="61776">
                  <c:v>61776</c:v>
                </c:pt>
                <c:pt idx="61777">
                  <c:v>61777</c:v>
                </c:pt>
                <c:pt idx="61778">
                  <c:v>61778</c:v>
                </c:pt>
                <c:pt idx="61779">
                  <c:v>61779</c:v>
                </c:pt>
                <c:pt idx="61780">
                  <c:v>61780</c:v>
                </c:pt>
                <c:pt idx="61781">
                  <c:v>61781</c:v>
                </c:pt>
                <c:pt idx="61782">
                  <c:v>61782</c:v>
                </c:pt>
                <c:pt idx="61783">
                  <c:v>61783</c:v>
                </c:pt>
                <c:pt idx="61784">
                  <c:v>61784</c:v>
                </c:pt>
                <c:pt idx="61785">
                  <c:v>61785</c:v>
                </c:pt>
                <c:pt idx="61786">
                  <c:v>61786</c:v>
                </c:pt>
                <c:pt idx="61787">
                  <c:v>61787</c:v>
                </c:pt>
                <c:pt idx="61788">
                  <c:v>61788</c:v>
                </c:pt>
                <c:pt idx="61789">
                  <c:v>61789</c:v>
                </c:pt>
                <c:pt idx="61790">
                  <c:v>61790</c:v>
                </c:pt>
                <c:pt idx="61791">
                  <c:v>61791</c:v>
                </c:pt>
                <c:pt idx="61792">
                  <c:v>61792</c:v>
                </c:pt>
                <c:pt idx="61793">
                  <c:v>61793</c:v>
                </c:pt>
                <c:pt idx="61794">
                  <c:v>61794</c:v>
                </c:pt>
                <c:pt idx="61795">
                  <c:v>61795</c:v>
                </c:pt>
                <c:pt idx="61796">
                  <c:v>61796</c:v>
                </c:pt>
                <c:pt idx="61797">
                  <c:v>61797</c:v>
                </c:pt>
                <c:pt idx="61798">
                  <c:v>61798</c:v>
                </c:pt>
                <c:pt idx="61799">
                  <c:v>61799</c:v>
                </c:pt>
                <c:pt idx="61800">
                  <c:v>61800</c:v>
                </c:pt>
                <c:pt idx="61801">
                  <c:v>61801</c:v>
                </c:pt>
                <c:pt idx="61802">
                  <c:v>61802</c:v>
                </c:pt>
                <c:pt idx="61803">
                  <c:v>61803</c:v>
                </c:pt>
                <c:pt idx="61804">
                  <c:v>61804</c:v>
                </c:pt>
                <c:pt idx="61805">
                  <c:v>61805</c:v>
                </c:pt>
                <c:pt idx="61806">
                  <c:v>61806</c:v>
                </c:pt>
                <c:pt idx="61807">
                  <c:v>61807</c:v>
                </c:pt>
                <c:pt idx="61808">
                  <c:v>61808</c:v>
                </c:pt>
                <c:pt idx="61809">
                  <c:v>61809</c:v>
                </c:pt>
                <c:pt idx="61810">
                  <c:v>61810</c:v>
                </c:pt>
                <c:pt idx="61811">
                  <c:v>61811</c:v>
                </c:pt>
                <c:pt idx="61812">
                  <c:v>61812</c:v>
                </c:pt>
                <c:pt idx="61813">
                  <c:v>61813</c:v>
                </c:pt>
                <c:pt idx="61814">
                  <c:v>61814</c:v>
                </c:pt>
                <c:pt idx="61815">
                  <c:v>61815</c:v>
                </c:pt>
                <c:pt idx="61816">
                  <c:v>61816</c:v>
                </c:pt>
                <c:pt idx="61817">
                  <c:v>61817</c:v>
                </c:pt>
                <c:pt idx="61818">
                  <c:v>61818</c:v>
                </c:pt>
                <c:pt idx="61819">
                  <c:v>61819</c:v>
                </c:pt>
                <c:pt idx="61820">
                  <c:v>61820</c:v>
                </c:pt>
                <c:pt idx="61821">
                  <c:v>61821</c:v>
                </c:pt>
                <c:pt idx="61822">
                  <c:v>61822</c:v>
                </c:pt>
                <c:pt idx="61823">
                  <c:v>61823</c:v>
                </c:pt>
                <c:pt idx="61824">
                  <c:v>61824</c:v>
                </c:pt>
                <c:pt idx="61825">
                  <c:v>61825</c:v>
                </c:pt>
                <c:pt idx="61826">
                  <c:v>61826</c:v>
                </c:pt>
                <c:pt idx="61827">
                  <c:v>61827</c:v>
                </c:pt>
                <c:pt idx="61828">
                  <c:v>61828</c:v>
                </c:pt>
                <c:pt idx="61829">
                  <c:v>61829</c:v>
                </c:pt>
                <c:pt idx="61830">
                  <c:v>61830</c:v>
                </c:pt>
                <c:pt idx="61831">
                  <c:v>61831</c:v>
                </c:pt>
                <c:pt idx="61832">
                  <c:v>61832</c:v>
                </c:pt>
                <c:pt idx="61833">
                  <c:v>61833</c:v>
                </c:pt>
                <c:pt idx="61834">
                  <c:v>61834</c:v>
                </c:pt>
                <c:pt idx="61835">
                  <c:v>61835</c:v>
                </c:pt>
                <c:pt idx="61836">
                  <c:v>61836</c:v>
                </c:pt>
                <c:pt idx="61837">
                  <c:v>61837</c:v>
                </c:pt>
                <c:pt idx="61838">
                  <c:v>61838</c:v>
                </c:pt>
                <c:pt idx="61839">
                  <c:v>61839</c:v>
                </c:pt>
                <c:pt idx="61840">
                  <c:v>61840</c:v>
                </c:pt>
                <c:pt idx="61841">
                  <c:v>61841</c:v>
                </c:pt>
                <c:pt idx="61842">
                  <c:v>61842</c:v>
                </c:pt>
                <c:pt idx="61843">
                  <c:v>61843</c:v>
                </c:pt>
                <c:pt idx="61844">
                  <c:v>61844</c:v>
                </c:pt>
                <c:pt idx="61845">
                  <c:v>61845</c:v>
                </c:pt>
                <c:pt idx="61846">
                  <c:v>61846</c:v>
                </c:pt>
                <c:pt idx="61847">
                  <c:v>61847</c:v>
                </c:pt>
                <c:pt idx="61848">
                  <c:v>61848</c:v>
                </c:pt>
                <c:pt idx="61849">
                  <c:v>61849</c:v>
                </c:pt>
                <c:pt idx="61850">
                  <c:v>61850</c:v>
                </c:pt>
                <c:pt idx="61851">
                  <c:v>61851</c:v>
                </c:pt>
                <c:pt idx="61852">
                  <c:v>61852</c:v>
                </c:pt>
                <c:pt idx="61853">
                  <c:v>61853</c:v>
                </c:pt>
                <c:pt idx="61854">
                  <c:v>61854</c:v>
                </c:pt>
                <c:pt idx="61855">
                  <c:v>61855</c:v>
                </c:pt>
                <c:pt idx="61856">
                  <c:v>61856</c:v>
                </c:pt>
                <c:pt idx="61857">
                  <c:v>61857</c:v>
                </c:pt>
                <c:pt idx="61858">
                  <c:v>61858</c:v>
                </c:pt>
                <c:pt idx="61859">
                  <c:v>61859</c:v>
                </c:pt>
                <c:pt idx="61860">
                  <c:v>61860</c:v>
                </c:pt>
                <c:pt idx="61861">
                  <c:v>61861</c:v>
                </c:pt>
                <c:pt idx="61862">
                  <c:v>61862</c:v>
                </c:pt>
                <c:pt idx="61863">
                  <c:v>61863</c:v>
                </c:pt>
                <c:pt idx="61864">
                  <c:v>61864</c:v>
                </c:pt>
                <c:pt idx="61865">
                  <c:v>61865</c:v>
                </c:pt>
                <c:pt idx="61866">
                  <c:v>61866</c:v>
                </c:pt>
                <c:pt idx="61867">
                  <c:v>61867</c:v>
                </c:pt>
                <c:pt idx="61868">
                  <c:v>61868</c:v>
                </c:pt>
                <c:pt idx="61869">
                  <c:v>61869</c:v>
                </c:pt>
                <c:pt idx="61870">
                  <c:v>61870</c:v>
                </c:pt>
                <c:pt idx="61871">
                  <c:v>61871</c:v>
                </c:pt>
                <c:pt idx="61872">
                  <c:v>61872</c:v>
                </c:pt>
                <c:pt idx="61873">
                  <c:v>61873</c:v>
                </c:pt>
                <c:pt idx="61874">
                  <c:v>61874</c:v>
                </c:pt>
                <c:pt idx="61875">
                  <c:v>61875</c:v>
                </c:pt>
                <c:pt idx="61876">
                  <c:v>61876</c:v>
                </c:pt>
                <c:pt idx="61877">
                  <c:v>61877</c:v>
                </c:pt>
                <c:pt idx="61878">
                  <c:v>61878</c:v>
                </c:pt>
                <c:pt idx="61879">
                  <c:v>61879</c:v>
                </c:pt>
                <c:pt idx="61880">
                  <c:v>61880</c:v>
                </c:pt>
                <c:pt idx="61881">
                  <c:v>61881</c:v>
                </c:pt>
                <c:pt idx="61882">
                  <c:v>61882</c:v>
                </c:pt>
                <c:pt idx="61883">
                  <c:v>61883</c:v>
                </c:pt>
                <c:pt idx="61884">
                  <c:v>61884</c:v>
                </c:pt>
                <c:pt idx="61885">
                  <c:v>61885</c:v>
                </c:pt>
                <c:pt idx="61886">
                  <c:v>61886</c:v>
                </c:pt>
                <c:pt idx="61887">
                  <c:v>61887</c:v>
                </c:pt>
                <c:pt idx="61888">
                  <c:v>61888</c:v>
                </c:pt>
                <c:pt idx="61889">
                  <c:v>61889</c:v>
                </c:pt>
                <c:pt idx="61890">
                  <c:v>61890</c:v>
                </c:pt>
                <c:pt idx="61891">
                  <c:v>61891</c:v>
                </c:pt>
                <c:pt idx="61892">
                  <c:v>61892</c:v>
                </c:pt>
                <c:pt idx="61893">
                  <c:v>61893</c:v>
                </c:pt>
                <c:pt idx="61894">
                  <c:v>61894</c:v>
                </c:pt>
                <c:pt idx="61895">
                  <c:v>61895</c:v>
                </c:pt>
                <c:pt idx="61896">
                  <c:v>61896</c:v>
                </c:pt>
                <c:pt idx="61897">
                  <c:v>61897</c:v>
                </c:pt>
                <c:pt idx="61898">
                  <c:v>61898</c:v>
                </c:pt>
                <c:pt idx="61899">
                  <c:v>61899</c:v>
                </c:pt>
                <c:pt idx="61900">
                  <c:v>61900</c:v>
                </c:pt>
                <c:pt idx="61901">
                  <c:v>61901</c:v>
                </c:pt>
                <c:pt idx="61902">
                  <c:v>61902</c:v>
                </c:pt>
                <c:pt idx="61903">
                  <c:v>61903</c:v>
                </c:pt>
                <c:pt idx="61904">
                  <c:v>61904</c:v>
                </c:pt>
                <c:pt idx="61905">
                  <c:v>61905</c:v>
                </c:pt>
                <c:pt idx="61906">
                  <c:v>61906</c:v>
                </c:pt>
                <c:pt idx="61907">
                  <c:v>61907</c:v>
                </c:pt>
                <c:pt idx="61908">
                  <c:v>61908</c:v>
                </c:pt>
                <c:pt idx="61909">
                  <c:v>61909</c:v>
                </c:pt>
                <c:pt idx="61910">
                  <c:v>61910</c:v>
                </c:pt>
                <c:pt idx="61911">
                  <c:v>61911</c:v>
                </c:pt>
                <c:pt idx="61912">
                  <c:v>61912</c:v>
                </c:pt>
                <c:pt idx="61913">
                  <c:v>61913</c:v>
                </c:pt>
                <c:pt idx="61914">
                  <c:v>61914</c:v>
                </c:pt>
                <c:pt idx="61915">
                  <c:v>61915</c:v>
                </c:pt>
                <c:pt idx="61916">
                  <c:v>61916</c:v>
                </c:pt>
                <c:pt idx="61917">
                  <c:v>61917</c:v>
                </c:pt>
                <c:pt idx="61918">
                  <c:v>61918</c:v>
                </c:pt>
                <c:pt idx="61919">
                  <c:v>61919</c:v>
                </c:pt>
                <c:pt idx="61920">
                  <c:v>61920</c:v>
                </c:pt>
                <c:pt idx="61921">
                  <c:v>61921</c:v>
                </c:pt>
                <c:pt idx="61922">
                  <c:v>61922</c:v>
                </c:pt>
                <c:pt idx="61923">
                  <c:v>61923</c:v>
                </c:pt>
                <c:pt idx="61924">
                  <c:v>61924</c:v>
                </c:pt>
                <c:pt idx="61925">
                  <c:v>61925</c:v>
                </c:pt>
                <c:pt idx="61926">
                  <c:v>61926</c:v>
                </c:pt>
                <c:pt idx="61927">
                  <c:v>61927</c:v>
                </c:pt>
                <c:pt idx="61928">
                  <c:v>61928</c:v>
                </c:pt>
                <c:pt idx="61929">
                  <c:v>61929</c:v>
                </c:pt>
                <c:pt idx="61930">
                  <c:v>61930</c:v>
                </c:pt>
                <c:pt idx="61931">
                  <c:v>61931</c:v>
                </c:pt>
                <c:pt idx="61932">
                  <c:v>61932</c:v>
                </c:pt>
                <c:pt idx="61933">
                  <c:v>61933</c:v>
                </c:pt>
                <c:pt idx="61934">
                  <c:v>61934</c:v>
                </c:pt>
                <c:pt idx="61935">
                  <c:v>61935</c:v>
                </c:pt>
                <c:pt idx="61936">
                  <c:v>61936</c:v>
                </c:pt>
                <c:pt idx="61937">
                  <c:v>61937</c:v>
                </c:pt>
                <c:pt idx="61938">
                  <c:v>61938</c:v>
                </c:pt>
                <c:pt idx="61939">
                  <c:v>61939</c:v>
                </c:pt>
                <c:pt idx="61940">
                  <c:v>61940</c:v>
                </c:pt>
                <c:pt idx="61941">
                  <c:v>61941</c:v>
                </c:pt>
                <c:pt idx="61942">
                  <c:v>61942</c:v>
                </c:pt>
                <c:pt idx="61943">
                  <c:v>61943</c:v>
                </c:pt>
                <c:pt idx="61944">
                  <c:v>61944</c:v>
                </c:pt>
                <c:pt idx="61945">
                  <c:v>61945</c:v>
                </c:pt>
                <c:pt idx="61946">
                  <c:v>61946</c:v>
                </c:pt>
                <c:pt idx="61947">
                  <c:v>61947</c:v>
                </c:pt>
                <c:pt idx="61948">
                  <c:v>61948</c:v>
                </c:pt>
                <c:pt idx="61949">
                  <c:v>61949</c:v>
                </c:pt>
                <c:pt idx="61950">
                  <c:v>61950</c:v>
                </c:pt>
                <c:pt idx="61951">
                  <c:v>61951</c:v>
                </c:pt>
                <c:pt idx="61952">
                  <c:v>61952</c:v>
                </c:pt>
                <c:pt idx="61953">
                  <c:v>61953</c:v>
                </c:pt>
                <c:pt idx="61954">
                  <c:v>61954</c:v>
                </c:pt>
                <c:pt idx="61955">
                  <c:v>61955</c:v>
                </c:pt>
                <c:pt idx="61956">
                  <c:v>61956</c:v>
                </c:pt>
                <c:pt idx="61957">
                  <c:v>61957</c:v>
                </c:pt>
                <c:pt idx="61958">
                  <c:v>61958</c:v>
                </c:pt>
                <c:pt idx="61959">
                  <c:v>61959</c:v>
                </c:pt>
                <c:pt idx="61960">
                  <c:v>61960</c:v>
                </c:pt>
                <c:pt idx="61961">
                  <c:v>61961</c:v>
                </c:pt>
                <c:pt idx="61962">
                  <c:v>61962</c:v>
                </c:pt>
                <c:pt idx="61963">
                  <c:v>61963</c:v>
                </c:pt>
                <c:pt idx="61964">
                  <c:v>61964</c:v>
                </c:pt>
                <c:pt idx="61965">
                  <c:v>61965</c:v>
                </c:pt>
                <c:pt idx="61966">
                  <c:v>61966</c:v>
                </c:pt>
                <c:pt idx="61967">
                  <c:v>61967</c:v>
                </c:pt>
                <c:pt idx="61968">
                  <c:v>61968</c:v>
                </c:pt>
                <c:pt idx="61969">
                  <c:v>61969</c:v>
                </c:pt>
                <c:pt idx="61970">
                  <c:v>61970</c:v>
                </c:pt>
                <c:pt idx="61971">
                  <c:v>61971</c:v>
                </c:pt>
                <c:pt idx="61972">
                  <c:v>61972</c:v>
                </c:pt>
                <c:pt idx="61973">
                  <c:v>61973</c:v>
                </c:pt>
                <c:pt idx="61974">
                  <c:v>61974</c:v>
                </c:pt>
                <c:pt idx="61975">
                  <c:v>61975</c:v>
                </c:pt>
                <c:pt idx="61976">
                  <c:v>61976</c:v>
                </c:pt>
                <c:pt idx="61977">
                  <c:v>61977</c:v>
                </c:pt>
                <c:pt idx="61978">
                  <c:v>61978</c:v>
                </c:pt>
                <c:pt idx="61979">
                  <c:v>61979</c:v>
                </c:pt>
                <c:pt idx="61980">
                  <c:v>61980</c:v>
                </c:pt>
                <c:pt idx="61981">
                  <c:v>61981</c:v>
                </c:pt>
                <c:pt idx="61982">
                  <c:v>61982</c:v>
                </c:pt>
                <c:pt idx="61983">
                  <c:v>61983</c:v>
                </c:pt>
                <c:pt idx="61984">
                  <c:v>61984</c:v>
                </c:pt>
                <c:pt idx="61985">
                  <c:v>61985</c:v>
                </c:pt>
                <c:pt idx="61986">
                  <c:v>61986</c:v>
                </c:pt>
                <c:pt idx="61987">
                  <c:v>61987</c:v>
                </c:pt>
                <c:pt idx="61988">
                  <c:v>61988</c:v>
                </c:pt>
                <c:pt idx="61989">
                  <c:v>61989</c:v>
                </c:pt>
                <c:pt idx="61990">
                  <c:v>61990</c:v>
                </c:pt>
                <c:pt idx="61991">
                  <c:v>61991</c:v>
                </c:pt>
                <c:pt idx="61992">
                  <c:v>61992</c:v>
                </c:pt>
                <c:pt idx="61993">
                  <c:v>61993</c:v>
                </c:pt>
                <c:pt idx="61994">
                  <c:v>61994</c:v>
                </c:pt>
                <c:pt idx="61995">
                  <c:v>61995</c:v>
                </c:pt>
                <c:pt idx="61996">
                  <c:v>61996</c:v>
                </c:pt>
                <c:pt idx="61997">
                  <c:v>61997</c:v>
                </c:pt>
                <c:pt idx="61998">
                  <c:v>61998</c:v>
                </c:pt>
                <c:pt idx="61999">
                  <c:v>61999</c:v>
                </c:pt>
                <c:pt idx="62000">
                  <c:v>62000</c:v>
                </c:pt>
                <c:pt idx="62001">
                  <c:v>62001</c:v>
                </c:pt>
                <c:pt idx="62002">
                  <c:v>62002</c:v>
                </c:pt>
                <c:pt idx="62003">
                  <c:v>62003</c:v>
                </c:pt>
                <c:pt idx="62004">
                  <c:v>62004</c:v>
                </c:pt>
                <c:pt idx="62005">
                  <c:v>62005</c:v>
                </c:pt>
                <c:pt idx="62006">
                  <c:v>62006</c:v>
                </c:pt>
                <c:pt idx="62007">
                  <c:v>62007</c:v>
                </c:pt>
                <c:pt idx="62008">
                  <c:v>62008</c:v>
                </c:pt>
                <c:pt idx="62009">
                  <c:v>62009</c:v>
                </c:pt>
                <c:pt idx="62010">
                  <c:v>62010</c:v>
                </c:pt>
                <c:pt idx="62011">
                  <c:v>62011</c:v>
                </c:pt>
                <c:pt idx="62012">
                  <c:v>62012</c:v>
                </c:pt>
                <c:pt idx="62013">
                  <c:v>62013</c:v>
                </c:pt>
                <c:pt idx="62014">
                  <c:v>62014</c:v>
                </c:pt>
                <c:pt idx="62015">
                  <c:v>62015</c:v>
                </c:pt>
                <c:pt idx="62016">
                  <c:v>62016</c:v>
                </c:pt>
                <c:pt idx="62017">
                  <c:v>62017</c:v>
                </c:pt>
                <c:pt idx="62018">
                  <c:v>62018</c:v>
                </c:pt>
                <c:pt idx="62019">
                  <c:v>62019</c:v>
                </c:pt>
                <c:pt idx="62020">
                  <c:v>62020</c:v>
                </c:pt>
                <c:pt idx="62021">
                  <c:v>62021</c:v>
                </c:pt>
                <c:pt idx="62022">
                  <c:v>62022</c:v>
                </c:pt>
                <c:pt idx="62023">
                  <c:v>62023</c:v>
                </c:pt>
                <c:pt idx="62024">
                  <c:v>62024</c:v>
                </c:pt>
                <c:pt idx="62025">
                  <c:v>62025</c:v>
                </c:pt>
                <c:pt idx="62026">
                  <c:v>62026</c:v>
                </c:pt>
                <c:pt idx="62027">
                  <c:v>62027</c:v>
                </c:pt>
                <c:pt idx="62028">
                  <c:v>62028</c:v>
                </c:pt>
                <c:pt idx="62029">
                  <c:v>62029</c:v>
                </c:pt>
                <c:pt idx="62030">
                  <c:v>62030</c:v>
                </c:pt>
                <c:pt idx="62031">
                  <c:v>62031</c:v>
                </c:pt>
                <c:pt idx="62032">
                  <c:v>62032</c:v>
                </c:pt>
                <c:pt idx="62033">
                  <c:v>62033</c:v>
                </c:pt>
                <c:pt idx="62034">
                  <c:v>62034</c:v>
                </c:pt>
                <c:pt idx="62035">
                  <c:v>62035</c:v>
                </c:pt>
                <c:pt idx="62036">
                  <c:v>62036</c:v>
                </c:pt>
                <c:pt idx="62037">
                  <c:v>62037</c:v>
                </c:pt>
                <c:pt idx="62038">
                  <c:v>62038</c:v>
                </c:pt>
                <c:pt idx="62039">
                  <c:v>62039</c:v>
                </c:pt>
                <c:pt idx="62040">
                  <c:v>62040</c:v>
                </c:pt>
                <c:pt idx="62041">
                  <c:v>62041</c:v>
                </c:pt>
                <c:pt idx="62042">
                  <c:v>62042</c:v>
                </c:pt>
                <c:pt idx="62043">
                  <c:v>62043</c:v>
                </c:pt>
                <c:pt idx="62044">
                  <c:v>62044</c:v>
                </c:pt>
                <c:pt idx="62045">
                  <c:v>62045</c:v>
                </c:pt>
                <c:pt idx="62046">
                  <c:v>62046</c:v>
                </c:pt>
                <c:pt idx="62047">
                  <c:v>62047</c:v>
                </c:pt>
                <c:pt idx="62048">
                  <c:v>62048</c:v>
                </c:pt>
                <c:pt idx="62049">
                  <c:v>62049</c:v>
                </c:pt>
                <c:pt idx="62050">
                  <c:v>62050</c:v>
                </c:pt>
                <c:pt idx="62051">
                  <c:v>62051</c:v>
                </c:pt>
                <c:pt idx="62052">
                  <c:v>62052</c:v>
                </c:pt>
                <c:pt idx="62053">
                  <c:v>62053</c:v>
                </c:pt>
                <c:pt idx="62054">
                  <c:v>62054</c:v>
                </c:pt>
                <c:pt idx="62055">
                  <c:v>62055</c:v>
                </c:pt>
                <c:pt idx="62056">
                  <c:v>62056</c:v>
                </c:pt>
                <c:pt idx="62057">
                  <c:v>62057</c:v>
                </c:pt>
                <c:pt idx="62058">
                  <c:v>62058</c:v>
                </c:pt>
                <c:pt idx="62059">
                  <c:v>62059</c:v>
                </c:pt>
                <c:pt idx="62060">
                  <c:v>62060</c:v>
                </c:pt>
                <c:pt idx="62061">
                  <c:v>62061</c:v>
                </c:pt>
                <c:pt idx="62062">
                  <c:v>62062</c:v>
                </c:pt>
                <c:pt idx="62063">
                  <c:v>62063</c:v>
                </c:pt>
                <c:pt idx="62064">
                  <c:v>62064</c:v>
                </c:pt>
                <c:pt idx="62065">
                  <c:v>62065</c:v>
                </c:pt>
                <c:pt idx="62066">
                  <c:v>62066</c:v>
                </c:pt>
                <c:pt idx="62067">
                  <c:v>62067</c:v>
                </c:pt>
                <c:pt idx="62068">
                  <c:v>62068</c:v>
                </c:pt>
                <c:pt idx="62069">
                  <c:v>62069</c:v>
                </c:pt>
                <c:pt idx="62070">
                  <c:v>62070</c:v>
                </c:pt>
                <c:pt idx="62071">
                  <c:v>62071</c:v>
                </c:pt>
                <c:pt idx="62072">
                  <c:v>62072</c:v>
                </c:pt>
                <c:pt idx="62073">
                  <c:v>62073</c:v>
                </c:pt>
                <c:pt idx="62074">
                  <c:v>62074</c:v>
                </c:pt>
                <c:pt idx="62075">
                  <c:v>62075</c:v>
                </c:pt>
                <c:pt idx="62076">
                  <c:v>62076</c:v>
                </c:pt>
                <c:pt idx="62077">
                  <c:v>62077</c:v>
                </c:pt>
                <c:pt idx="62078">
                  <c:v>62078</c:v>
                </c:pt>
                <c:pt idx="62079">
                  <c:v>62079</c:v>
                </c:pt>
                <c:pt idx="62080">
                  <c:v>62080</c:v>
                </c:pt>
                <c:pt idx="62081">
                  <c:v>62081</c:v>
                </c:pt>
                <c:pt idx="62082">
                  <c:v>62082</c:v>
                </c:pt>
                <c:pt idx="62083">
                  <c:v>62083</c:v>
                </c:pt>
                <c:pt idx="62084">
                  <c:v>62084</c:v>
                </c:pt>
                <c:pt idx="62085">
                  <c:v>62085</c:v>
                </c:pt>
                <c:pt idx="62086">
                  <c:v>62086</c:v>
                </c:pt>
                <c:pt idx="62087">
                  <c:v>62087</c:v>
                </c:pt>
                <c:pt idx="62088">
                  <c:v>62088</c:v>
                </c:pt>
                <c:pt idx="62089">
                  <c:v>62089</c:v>
                </c:pt>
                <c:pt idx="62090">
                  <c:v>62090</c:v>
                </c:pt>
                <c:pt idx="62091">
                  <c:v>62091</c:v>
                </c:pt>
                <c:pt idx="62092">
                  <c:v>62092</c:v>
                </c:pt>
                <c:pt idx="62093">
                  <c:v>62093</c:v>
                </c:pt>
                <c:pt idx="62094">
                  <c:v>62094</c:v>
                </c:pt>
                <c:pt idx="62095">
                  <c:v>62095</c:v>
                </c:pt>
                <c:pt idx="62096">
                  <c:v>62096</c:v>
                </c:pt>
                <c:pt idx="62097">
                  <c:v>62097</c:v>
                </c:pt>
                <c:pt idx="62098">
                  <c:v>62098</c:v>
                </c:pt>
                <c:pt idx="62099">
                  <c:v>62099</c:v>
                </c:pt>
                <c:pt idx="62100">
                  <c:v>62100</c:v>
                </c:pt>
                <c:pt idx="62101">
                  <c:v>62101</c:v>
                </c:pt>
                <c:pt idx="62102">
                  <c:v>62102</c:v>
                </c:pt>
                <c:pt idx="62103">
                  <c:v>62103</c:v>
                </c:pt>
                <c:pt idx="62104">
                  <c:v>62104</c:v>
                </c:pt>
                <c:pt idx="62105">
                  <c:v>62105</c:v>
                </c:pt>
                <c:pt idx="62106">
                  <c:v>62106</c:v>
                </c:pt>
                <c:pt idx="62107">
                  <c:v>62107</c:v>
                </c:pt>
                <c:pt idx="62108">
                  <c:v>62108</c:v>
                </c:pt>
                <c:pt idx="62109">
                  <c:v>62109</c:v>
                </c:pt>
                <c:pt idx="62110">
                  <c:v>62110</c:v>
                </c:pt>
                <c:pt idx="62111">
                  <c:v>62111</c:v>
                </c:pt>
                <c:pt idx="62112">
                  <c:v>62112</c:v>
                </c:pt>
                <c:pt idx="62113">
                  <c:v>62113</c:v>
                </c:pt>
                <c:pt idx="62114">
                  <c:v>62114</c:v>
                </c:pt>
                <c:pt idx="62115">
                  <c:v>62115</c:v>
                </c:pt>
                <c:pt idx="62116">
                  <c:v>62116</c:v>
                </c:pt>
                <c:pt idx="62117">
                  <c:v>62117</c:v>
                </c:pt>
                <c:pt idx="62118">
                  <c:v>62118</c:v>
                </c:pt>
                <c:pt idx="62119">
                  <c:v>62119</c:v>
                </c:pt>
                <c:pt idx="62120">
                  <c:v>62120</c:v>
                </c:pt>
                <c:pt idx="62121">
                  <c:v>62121</c:v>
                </c:pt>
                <c:pt idx="62122">
                  <c:v>62122</c:v>
                </c:pt>
                <c:pt idx="62123">
                  <c:v>62123</c:v>
                </c:pt>
                <c:pt idx="62124">
                  <c:v>62124</c:v>
                </c:pt>
                <c:pt idx="62125">
                  <c:v>62125</c:v>
                </c:pt>
                <c:pt idx="62126">
                  <c:v>62126</c:v>
                </c:pt>
                <c:pt idx="62127">
                  <c:v>62127</c:v>
                </c:pt>
                <c:pt idx="62128">
                  <c:v>62128</c:v>
                </c:pt>
                <c:pt idx="62129">
                  <c:v>62129</c:v>
                </c:pt>
                <c:pt idx="62130">
                  <c:v>62130</c:v>
                </c:pt>
                <c:pt idx="62131">
                  <c:v>62131</c:v>
                </c:pt>
                <c:pt idx="62132">
                  <c:v>62132</c:v>
                </c:pt>
                <c:pt idx="62133">
                  <c:v>62133</c:v>
                </c:pt>
                <c:pt idx="62134">
                  <c:v>62134</c:v>
                </c:pt>
                <c:pt idx="62135">
                  <c:v>62135</c:v>
                </c:pt>
                <c:pt idx="62136">
                  <c:v>62136</c:v>
                </c:pt>
                <c:pt idx="62137">
                  <c:v>62137</c:v>
                </c:pt>
                <c:pt idx="62138">
                  <c:v>62138</c:v>
                </c:pt>
                <c:pt idx="62139">
                  <c:v>62139</c:v>
                </c:pt>
                <c:pt idx="62140">
                  <c:v>62140</c:v>
                </c:pt>
                <c:pt idx="62141">
                  <c:v>62141</c:v>
                </c:pt>
                <c:pt idx="62142">
                  <c:v>62142</c:v>
                </c:pt>
                <c:pt idx="62143">
                  <c:v>62143</c:v>
                </c:pt>
                <c:pt idx="62144">
                  <c:v>62144</c:v>
                </c:pt>
                <c:pt idx="62145">
                  <c:v>62145</c:v>
                </c:pt>
                <c:pt idx="62146">
                  <c:v>62146</c:v>
                </c:pt>
                <c:pt idx="62147">
                  <c:v>62147</c:v>
                </c:pt>
                <c:pt idx="62148">
                  <c:v>62148</c:v>
                </c:pt>
                <c:pt idx="62149">
                  <c:v>62149</c:v>
                </c:pt>
                <c:pt idx="62150">
                  <c:v>62150</c:v>
                </c:pt>
                <c:pt idx="62151">
                  <c:v>62151</c:v>
                </c:pt>
                <c:pt idx="62152">
                  <c:v>62152</c:v>
                </c:pt>
                <c:pt idx="62153">
                  <c:v>62153</c:v>
                </c:pt>
                <c:pt idx="62154">
                  <c:v>62154</c:v>
                </c:pt>
                <c:pt idx="62155">
                  <c:v>62155</c:v>
                </c:pt>
                <c:pt idx="62156">
                  <c:v>62156</c:v>
                </c:pt>
                <c:pt idx="62157">
                  <c:v>62157</c:v>
                </c:pt>
                <c:pt idx="62158">
                  <c:v>62158</c:v>
                </c:pt>
                <c:pt idx="62159">
                  <c:v>62159</c:v>
                </c:pt>
                <c:pt idx="62160">
                  <c:v>62160</c:v>
                </c:pt>
                <c:pt idx="62161">
                  <c:v>62161</c:v>
                </c:pt>
                <c:pt idx="62162">
                  <c:v>62162</c:v>
                </c:pt>
                <c:pt idx="62163">
                  <c:v>62163</c:v>
                </c:pt>
                <c:pt idx="62164">
                  <c:v>62164</c:v>
                </c:pt>
                <c:pt idx="62165">
                  <c:v>62165</c:v>
                </c:pt>
                <c:pt idx="62166">
                  <c:v>62166</c:v>
                </c:pt>
                <c:pt idx="62167">
                  <c:v>62167</c:v>
                </c:pt>
                <c:pt idx="62168">
                  <c:v>62168</c:v>
                </c:pt>
                <c:pt idx="62169">
                  <c:v>62169</c:v>
                </c:pt>
                <c:pt idx="62170">
                  <c:v>62170</c:v>
                </c:pt>
                <c:pt idx="62171">
                  <c:v>62171</c:v>
                </c:pt>
                <c:pt idx="62172">
                  <c:v>62172</c:v>
                </c:pt>
                <c:pt idx="62173">
                  <c:v>62173</c:v>
                </c:pt>
                <c:pt idx="62174">
                  <c:v>62174</c:v>
                </c:pt>
                <c:pt idx="62175">
                  <c:v>62175</c:v>
                </c:pt>
                <c:pt idx="62176">
                  <c:v>62176</c:v>
                </c:pt>
                <c:pt idx="62177">
                  <c:v>62177</c:v>
                </c:pt>
                <c:pt idx="62178">
                  <c:v>62178</c:v>
                </c:pt>
                <c:pt idx="62179">
                  <c:v>62179</c:v>
                </c:pt>
                <c:pt idx="62180">
                  <c:v>62180</c:v>
                </c:pt>
                <c:pt idx="62181">
                  <c:v>62181</c:v>
                </c:pt>
                <c:pt idx="62182">
                  <c:v>62182</c:v>
                </c:pt>
                <c:pt idx="62183">
                  <c:v>62183</c:v>
                </c:pt>
                <c:pt idx="62184">
                  <c:v>62184</c:v>
                </c:pt>
                <c:pt idx="62185">
                  <c:v>62185</c:v>
                </c:pt>
                <c:pt idx="62186">
                  <c:v>62186</c:v>
                </c:pt>
                <c:pt idx="62187">
                  <c:v>62187</c:v>
                </c:pt>
                <c:pt idx="62188">
                  <c:v>62188</c:v>
                </c:pt>
                <c:pt idx="62189">
                  <c:v>62189</c:v>
                </c:pt>
                <c:pt idx="62190">
                  <c:v>62190</c:v>
                </c:pt>
                <c:pt idx="62191">
                  <c:v>62191</c:v>
                </c:pt>
                <c:pt idx="62192">
                  <c:v>62192</c:v>
                </c:pt>
                <c:pt idx="62193">
                  <c:v>62193</c:v>
                </c:pt>
                <c:pt idx="62194">
                  <c:v>62194</c:v>
                </c:pt>
                <c:pt idx="62195">
                  <c:v>62195</c:v>
                </c:pt>
                <c:pt idx="62196">
                  <c:v>62196</c:v>
                </c:pt>
                <c:pt idx="62197">
                  <c:v>62197</c:v>
                </c:pt>
                <c:pt idx="62198">
                  <c:v>62198</c:v>
                </c:pt>
                <c:pt idx="62199">
                  <c:v>62199</c:v>
                </c:pt>
                <c:pt idx="62200">
                  <c:v>62200</c:v>
                </c:pt>
                <c:pt idx="62201">
                  <c:v>62201</c:v>
                </c:pt>
                <c:pt idx="62202">
                  <c:v>62202</c:v>
                </c:pt>
                <c:pt idx="62203">
                  <c:v>62203</c:v>
                </c:pt>
                <c:pt idx="62204">
                  <c:v>62204</c:v>
                </c:pt>
                <c:pt idx="62205">
                  <c:v>62205</c:v>
                </c:pt>
                <c:pt idx="62206">
                  <c:v>62206</c:v>
                </c:pt>
                <c:pt idx="62207">
                  <c:v>62207</c:v>
                </c:pt>
                <c:pt idx="62208">
                  <c:v>62208</c:v>
                </c:pt>
                <c:pt idx="62209">
                  <c:v>62209</c:v>
                </c:pt>
                <c:pt idx="62210">
                  <c:v>62210</c:v>
                </c:pt>
                <c:pt idx="62211">
                  <c:v>62211</c:v>
                </c:pt>
                <c:pt idx="62212">
                  <c:v>62212</c:v>
                </c:pt>
                <c:pt idx="62213">
                  <c:v>62213</c:v>
                </c:pt>
                <c:pt idx="62214">
                  <c:v>62214</c:v>
                </c:pt>
                <c:pt idx="62215">
                  <c:v>62215</c:v>
                </c:pt>
                <c:pt idx="62216">
                  <c:v>62216</c:v>
                </c:pt>
                <c:pt idx="62217">
                  <c:v>62217</c:v>
                </c:pt>
                <c:pt idx="62218">
                  <c:v>62218</c:v>
                </c:pt>
                <c:pt idx="62219">
                  <c:v>62219</c:v>
                </c:pt>
                <c:pt idx="62220">
                  <c:v>62220</c:v>
                </c:pt>
                <c:pt idx="62221">
                  <c:v>62221</c:v>
                </c:pt>
                <c:pt idx="62222">
                  <c:v>62222</c:v>
                </c:pt>
                <c:pt idx="62223">
                  <c:v>62223</c:v>
                </c:pt>
                <c:pt idx="62224">
                  <c:v>62224</c:v>
                </c:pt>
                <c:pt idx="62225">
                  <c:v>62225</c:v>
                </c:pt>
                <c:pt idx="62226">
                  <c:v>62226</c:v>
                </c:pt>
                <c:pt idx="62227">
                  <c:v>62227</c:v>
                </c:pt>
                <c:pt idx="62228">
                  <c:v>62228</c:v>
                </c:pt>
                <c:pt idx="62229">
                  <c:v>62229</c:v>
                </c:pt>
                <c:pt idx="62230">
                  <c:v>62230</c:v>
                </c:pt>
                <c:pt idx="62231">
                  <c:v>62231</c:v>
                </c:pt>
                <c:pt idx="62232">
                  <c:v>62232</c:v>
                </c:pt>
                <c:pt idx="62233">
                  <c:v>62233</c:v>
                </c:pt>
                <c:pt idx="62234">
                  <c:v>62234</c:v>
                </c:pt>
                <c:pt idx="62235">
                  <c:v>62235</c:v>
                </c:pt>
                <c:pt idx="62236">
                  <c:v>62236</c:v>
                </c:pt>
                <c:pt idx="62237">
                  <c:v>62237</c:v>
                </c:pt>
                <c:pt idx="62238">
                  <c:v>62238</c:v>
                </c:pt>
                <c:pt idx="62239">
                  <c:v>62239</c:v>
                </c:pt>
                <c:pt idx="62240">
                  <c:v>62240</c:v>
                </c:pt>
                <c:pt idx="62241">
                  <c:v>62241</c:v>
                </c:pt>
                <c:pt idx="62242">
                  <c:v>62242</c:v>
                </c:pt>
                <c:pt idx="62243">
                  <c:v>62243</c:v>
                </c:pt>
                <c:pt idx="62244">
                  <c:v>62244</c:v>
                </c:pt>
                <c:pt idx="62245">
                  <c:v>62245</c:v>
                </c:pt>
                <c:pt idx="62246">
                  <c:v>62246</c:v>
                </c:pt>
                <c:pt idx="62247">
                  <c:v>62247</c:v>
                </c:pt>
                <c:pt idx="62248">
                  <c:v>62248</c:v>
                </c:pt>
                <c:pt idx="62249">
                  <c:v>62249</c:v>
                </c:pt>
                <c:pt idx="62250">
                  <c:v>62250</c:v>
                </c:pt>
                <c:pt idx="62251">
                  <c:v>62251</c:v>
                </c:pt>
                <c:pt idx="62252">
                  <c:v>62252</c:v>
                </c:pt>
                <c:pt idx="62253">
                  <c:v>62253</c:v>
                </c:pt>
                <c:pt idx="62254">
                  <c:v>62254</c:v>
                </c:pt>
                <c:pt idx="62255">
                  <c:v>62255</c:v>
                </c:pt>
                <c:pt idx="62256">
                  <c:v>62256</c:v>
                </c:pt>
                <c:pt idx="62257">
                  <c:v>62257</c:v>
                </c:pt>
                <c:pt idx="62258">
                  <c:v>62258</c:v>
                </c:pt>
                <c:pt idx="62259">
                  <c:v>62259</c:v>
                </c:pt>
                <c:pt idx="62260">
                  <c:v>62260</c:v>
                </c:pt>
                <c:pt idx="62261">
                  <c:v>62261</c:v>
                </c:pt>
                <c:pt idx="62262">
                  <c:v>62262</c:v>
                </c:pt>
                <c:pt idx="62263">
                  <c:v>62263</c:v>
                </c:pt>
                <c:pt idx="62264">
                  <c:v>62264</c:v>
                </c:pt>
                <c:pt idx="62265">
                  <c:v>62265</c:v>
                </c:pt>
                <c:pt idx="62266">
                  <c:v>62266</c:v>
                </c:pt>
                <c:pt idx="62267">
                  <c:v>62267</c:v>
                </c:pt>
                <c:pt idx="62268">
                  <c:v>62268</c:v>
                </c:pt>
                <c:pt idx="62269">
                  <c:v>62269</c:v>
                </c:pt>
                <c:pt idx="62270">
                  <c:v>62270</c:v>
                </c:pt>
                <c:pt idx="62271">
                  <c:v>62271</c:v>
                </c:pt>
                <c:pt idx="62272">
                  <c:v>62272</c:v>
                </c:pt>
                <c:pt idx="62273">
                  <c:v>62273</c:v>
                </c:pt>
                <c:pt idx="62274">
                  <c:v>62274</c:v>
                </c:pt>
                <c:pt idx="62275">
                  <c:v>62275</c:v>
                </c:pt>
                <c:pt idx="62276">
                  <c:v>62276</c:v>
                </c:pt>
                <c:pt idx="62277">
                  <c:v>62277</c:v>
                </c:pt>
                <c:pt idx="62278">
                  <c:v>62278</c:v>
                </c:pt>
                <c:pt idx="62279">
                  <c:v>62279</c:v>
                </c:pt>
                <c:pt idx="62280">
                  <c:v>62280</c:v>
                </c:pt>
                <c:pt idx="62281">
                  <c:v>62281</c:v>
                </c:pt>
                <c:pt idx="62282">
                  <c:v>62282</c:v>
                </c:pt>
                <c:pt idx="62283">
                  <c:v>62283</c:v>
                </c:pt>
                <c:pt idx="62284">
                  <c:v>62284</c:v>
                </c:pt>
                <c:pt idx="62285">
                  <c:v>62285</c:v>
                </c:pt>
                <c:pt idx="62286">
                  <c:v>62286</c:v>
                </c:pt>
                <c:pt idx="62287">
                  <c:v>62287</c:v>
                </c:pt>
                <c:pt idx="62288">
                  <c:v>62288</c:v>
                </c:pt>
                <c:pt idx="62289">
                  <c:v>62289</c:v>
                </c:pt>
                <c:pt idx="62290">
                  <c:v>62290</c:v>
                </c:pt>
                <c:pt idx="62291">
                  <c:v>62291</c:v>
                </c:pt>
                <c:pt idx="62292">
                  <c:v>62292</c:v>
                </c:pt>
                <c:pt idx="62293">
                  <c:v>62293</c:v>
                </c:pt>
                <c:pt idx="62294">
                  <c:v>62294</c:v>
                </c:pt>
                <c:pt idx="62295">
                  <c:v>62295</c:v>
                </c:pt>
                <c:pt idx="62296">
                  <c:v>62296</c:v>
                </c:pt>
                <c:pt idx="62297">
                  <c:v>62297</c:v>
                </c:pt>
                <c:pt idx="62298">
                  <c:v>62298</c:v>
                </c:pt>
                <c:pt idx="62299">
                  <c:v>62299</c:v>
                </c:pt>
                <c:pt idx="62300">
                  <c:v>62300</c:v>
                </c:pt>
                <c:pt idx="62301">
                  <c:v>62301</c:v>
                </c:pt>
                <c:pt idx="62302">
                  <c:v>62302</c:v>
                </c:pt>
                <c:pt idx="62303">
                  <c:v>62303</c:v>
                </c:pt>
                <c:pt idx="62304">
                  <c:v>62304</c:v>
                </c:pt>
                <c:pt idx="62305">
                  <c:v>62305</c:v>
                </c:pt>
                <c:pt idx="62306">
                  <c:v>62306</c:v>
                </c:pt>
                <c:pt idx="62307">
                  <c:v>62307</c:v>
                </c:pt>
                <c:pt idx="62308">
                  <c:v>62308</c:v>
                </c:pt>
                <c:pt idx="62309">
                  <c:v>62309</c:v>
                </c:pt>
                <c:pt idx="62310">
                  <c:v>62310</c:v>
                </c:pt>
                <c:pt idx="62311">
                  <c:v>62311</c:v>
                </c:pt>
                <c:pt idx="62312">
                  <c:v>62312</c:v>
                </c:pt>
                <c:pt idx="62313">
                  <c:v>62313</c:v>
                </c:pt>
                <c:pt idx="62314">
                  <c:v>62314</c:v>
                </c:pt>
                <c:pt idx="62315">
                  <c:v>62315</c:v>
                </c:pt>
                <c:pt idx="62316">
                  <c:v>62316</c:v>
                </c:pt>
                <c:pt idx="62317">
                  <c:v>62317</c:v>
                </c:pt>
                <c:pt idx="62318">
                  <c:v>62318</c:v>
                </c:pt>
                <c:pt idx="62319">
                  <c:v>62319</c:v>
                </c:pt>
                <c:pt idx="62320">
                  <c:v>62320</c:v>
                </c:pt>
                <c:pt idx="62321">
                  <c:v>62321</c:v>
                </c:pt>
                <c:pt idx="62322">
                  <c:v>62322</c:v>
                </c:pt>
                <c:pt idx="62323">
                  <c:v>62323</c:v>
                </c:pt>
                <c:pt idx="62324">
                  <c:v>62324</c:v>
                </c:pt>
                <c:pt idx="62325">
                  <c:v>62325</c:v>
                </c:pt>
                <c:pt idx="62326">
                  <c:v>62326</c:v>
                </c:pt>
                <c:pt idx="62327">
                  <c:v>62327</c:v>
                </c:pt>
                <c:pt idx="62328">
                  <c:v>62328</c:v>
                </c:pt>
                <c:pt idx="62329">
                  <c:v>62329</c:v>
                </c:pt>
                <c:pt idx="62330">
                  <c:v>62330</c:v>
                </c:pt>
                <c:pt idx="62331">
                  <c:v>62331</c:v>
                </c:pt>
                <c:pt idx="62332">
                  <c:v>62332</c:v>
                </c:pt>
                <c:pt idx="62333">
                  <c:v>62333</c:v>
                </c:pt>
                <c:pt idx="62334">
                  <c:v>62334</c:v>
                </c:pt>
                <c:pt idx="62335">
                  <c:v>62335</c:v>
                </c:pt>
                <c:pt idx="62336">
                  <c:v>62336</c:v>
                </c:pt>
                <c:pt idx="62337">
                  <c:v>62337</c:v>
                </c:pt>
                <c:pt idx="62338">
                  <c:v>62338</c:v>
                </c:pt>
                <c:pt idx="62339">
                  <c:v>62339</c:v>
                </c:pt>
                <c:pt idx="62340">
                  <c:v>62340</c:v>
                </c:pt>
                <c:pt idx="62341">
                  <c:v>62341</c:v>
                </c:pt>
                <c:pt idx="62342">
                  <c:v>62342</c:v>
                </c:pt>
                <c:pt idx="62343">
                  <c:v>62343</c:v>
                </c:pt>
                <c:pt idx="62344">
                  <c:v>62344</c:v>
                </c:pt>
                <c:pt idx="62345">
                  <c:v>62345</c:v>
                </c:pt>
                <c:pt idx="62346">
                  <c:v>62346</c:v>
                </c:pt>
                <c:pt idx="62347">
                  <c:v>62347</c:v>
                </c:pt>
                <c:pt idx="62348">
                  <c:v>62348</c:v>
                </c:pt>
                <c:pt idx="62349">
                  <c:v>62349</c:v>
                </c:pt>
                <c:pt idx="62350">
                  <c:v>62350</c:v>
                </c:pt>
                <c:pt idx="62351">
                  <c:v>62351</c:v>
                </c:pt>
                <c:pt idx="62352">
                  <c:v>62352</c:v>
                </c:pt>
                <c:pt idx="62353">
                  <c:v>62353</c:v>
                </c:pt>
                <c:pt idx="62354">
                  <c:v>62354</c:v>
                </c:pt>
                <c:pt idx="62355">
                  <c:v>62355</c:v>
                </c:pt>
                <c:pt idx="62356">
                  <c:v>62356</c:v>
                </c:pt>
                <c:pt idx="62357">
                  <c:v>62357</c:v>
                </c:pt>
                <c:pt idx="62358">
                  <c:v>62358</c:v>
                </c:pt>
                <c:pt idx="62359">
                  <c:v>62359</c:v>
                </c:pt>
                <c:pt idx="62360">
                  <c:v>62360</c:v>
                </c:pt>
                <c:pt idx="62361">
                  <c:v>62361</c:v>
                </c:pt>
                <c:pt idx="62362">
                  <c:v>62362</c:v>
                </c:pt>
                <c:pt idx="62363">
                  <c:v>62363</c:v>
                </c:pt>
                <c:pt idx="62364">
                  <c:v>62364</c:v>
                </c:pt>
                <c:pt idx="62365">
                  <c:v>62365</c:v>
                </c:pt>
                <c:pt idx="62366">
                  <c:v>62366</c:v>
                </c:pt>
                <c:pt idx="62367">
                  <c:v>62367</c:v>
                </c:pt>
                <c:pt idx="62368">
                  <c:v>62368</c:v>
                </c:pt>
                <c:pt idx="62369">
                  <c:v>62369</c:v>
                </c:pt>
                <c:pt idx="62370">
                  <c:v>62370</c:v>
                </c:pt>
                <c:pt idx="62371">
                  <c:v>62371</c:v>
                </c:pt>
                <c:pt idx="62372">
                  <c:v>62372</c:v>
                </c:pt>
                <c:pt idx="62373">
                  <c:v>62373</c:v>
                </c:pt>
                <c:pt idx="62374">
                  <c:v>62374</c:v>
                </c:pt>
                <c:pt idx="62375">
                  <c:v>62375</c:v>
                </c:pt>
                <c:pt idx="62376">
                  <c:v>62376</c:v>
                </c:pt>
                <c:pt idx="62377">
                  <c:v>62377</c:v>
                </c:pt>
                <c:pt idx="62378">
                  <c:v>62378</c:v>
                </c:pt>
                <c:pt idx="62379">
                  <c:v>62379</c:v>
                </c:pt>
                <c:pt idx="62380">
                  <c:v>62380</c:v>
                </c:pt>
                <c:pt idx="62381">
                  <c:v>62381</c:v>
                </c:pt>
                <c:pt idx="62382">
                  <c:v>62382</c:v>
                </c:pt>
                <c:pt idx="62383">
                  <c:v>62383</c:v>
                </c:pt>
                <c:pt idx="62384">
                  <c:v>62384</c:v>
                </c:pt>
                <c:pt idx="62385">
                  <c:v>62385</c:v>
                </c:pt>
                <c:pt idx="62386">
                  <c:v>62386</c:v>
                </c:pt>
                <c:pt idx="62387">
                  <c:v>62387</c:v>
                </c:pt>
                <c:pt idx="62388">
                  <c:v>62388</c:v>
                </c:pt>
                <c:pt idx="62389">
                  <c:v>62389</c:v>
                </c:pt>
                <c:pt idx="62390">
                  <c:v>62390</c:v>
                </c:pt>
                <c:pt idx="62391">
                  <c:v>62391</c:v>
                </c:pt>
                <c:pt idx="62392">
                  <c:v>62392</c:v>
                </c:pt>
                <c:pt idx="62393">
                  <c:v>62393</c:v>
                </c:pt>
                <c:pt idx="62394">
                  <c:v>62394</c:v>
                </c:pt>
                <c:pt idx="62395">
                  <c:v>62395</c:v>
                </c:pt>
                <c:pt idx="62396">
                  <c:v>62396</c:v>
                </c:pt>
                <c:pt idx="62397">
                  <c:v>62397</c:v>
                </c:pt>
                <c:pt idx="62398">
                  <c:v>62398</c:v>
                </c:pt>
                <c:pt idx="62399">
                  <c:v>62399</c:v>
                </c:pt>
                <c:pt idx="62400">
                  <c:v>62400</c:v>
                </c:pt>
                <c:pt idx="62401">
                  <c:v>62401</c:v>
                </c:pt>
                <c:pt idx="62402">
                  <c:v>62402</c:v>
                </c:pt>
                <c:pt idx="62403">
                  <c:v>62403</c:v>
                </c:pt>
                <c:pt idx="62404">
                  <c:v>62404</c:v>
                </c:pt>
                <c:pt idx="62405">
                  <c:v>62405</c:v>
                </c:pt>
                <c:pt idx="62406">
                  <c:v>62406</c:v>
                </c:pt>
                <c:pt idx="62407">
                  <c:v>62407</c:v>
                </c:pt>
                <c:pt idx="62408">
                  <c:v>62408</c:v>
                </c:pt>
                <c:pt idx="62409">
                  <c:v>62409</c:v>
                </c:pt>
                <c:pt idx="62410">
                  <c:v>62410</c:v>
                </c:pt>
                <c:pt idx="62411">
                  <c:v>62411</c:v>
                </c:pt>
                <c:pt idx="62412">
                  <c:v>62412</c:v>
                </c:pt>
                <c:pt idx="62413">
                  <c:v>62413</c:v>
                </c:pt>
                <c:pt idx="62414">
                  <c:v>62414</c:v>
                </c:pt>
                <c:pt idx="62415">
                  <c:v>62415</c:v>
                </c:pt>
                <c:pt idx="62416">
                  <c:v>62416</c:v>
                </c:pt>
                <c:pt idx="62417">
                  <c:v>62417</c:v>
                </c:pt>
                <c:pt idx="62418">
                  <c:v>62418</c:v>
                </c:pt>
                <c:pt idx="62419">
                  <c:v>62419</c:v>
                </c:pt>
                <c:pt idx="62420">
                  <c:v>62420</c:v>
                </c:pt>
                <c:pt idx="62421">
                  <c:v>62421</c:v>
                </c:pt>
                <c:pt idx="62422">
                  <c:v>62422</c:v>
                </c:pt>
                <c:pt idx="62423">
                  <c:v>62423</c:v>
                </c:pt>
                <c:pt idx="62424">
                  <c:v>62424</c:v>
                </c:pt>
                <c:pt idx="62425">
                  <c:v>62425</c:v>
                </c:pt>
                <c:pt idx="62426">
                  <c:v>62426</c:v>
                </c:pt>
                <c:pt idx="62427">
                  <c:v>62427</c:v>
                </c:pt>
                <c:pt idx="62428">
                  <c:v>62428</c:v>
                </c:pt>
                <c:pt idx="62429">
                  <c:v>62429</c:v>
                </c:pt>
                <c:pt idx="62430">
                  <c:v>62430</c:v>
                </c:pt>
                <c:pt idx="62431">
                  <c:v>62431</c:v>
                </c:pt>
                <c:pt idx="62432">
                  <c:v>62432</c:v>
                </c:pt>
                <c:pt idx="62433">
                  <c:v>62433</c:v>
                </c:pt>
                <c:pt idx="62434">
                  <c:v>62434</c:v>
                </c:pt>
                <c:pt idx="62435">
                  <c:v>62435</c:v>
                </c:pt>
                <c:pt idx="62436">
                  <c:v>62436</c:v>
                </c:pt>
                <c:pt idx="62437">
                  <c:v>62437</c:v>
                </c:pt>
                <c:pt idx="62438">
                  <c:v>62438</c:v>
                </c:pt>
                <c:pt idx="62439">
                  <c:v>62439</c:v>
                </c:pt>
                <c:pt idx="62440">
                  <c:v>62440</c:v>
                </c:pt>
                <c:pt idx="62441">
                  <c:v>62441</c:v>
                </c:pt>
                <c:pt idx="62442">
                  <c:v>62442</c:v>
                </c:pt>
                <c:pt idx="62443">
                  <c:v>62443</c:v>
                </c:pt>
                <c:pt idx="62444">
                  <c:v>62444</c:v>
                </c:pt>
                <c:pt idx="62445">
                  <c:v>62445</c:v>
                </c:pt>
                <c:pt idx="62446">
                  <c:v>62446</c:v>
                </c:pt>
                <c:pt idx="62447">
                  <c:v>62447</c:v>
                </c:pt>
                <c:pt idx="62448">
                  <c:v>62448</c:v>
                </c:pt>
                <c:pt idx="62449">
                  <c:v>62449</c:v>
                </c:pt>
                <c:pt idx="62450">
                  <c:v>62450</c:v>
                </c:pt>
                <c:pt idx="62451">
                  <c:v>62451</c:v>
                </c:pt>
                <c:pt idx="62452">
                  <c:v>62452</c:v>
                </c:pt>
                <c:pt idx="62453">
                  <c:v>62453</c:v>
                </c:pt>
                <c:pt idx="62454">
                  <c:v>62454</c:v>
                </c:pt>
                <c:pt idx="62455">
                  <c:v>62455</c:v>
                </c:pt>
                <c:pt idx="62456">
                  <c:v>62456</c:v>
                </c:pt>
                <c:pt idx="62457">
                  <c:v>62457</c:v>
                </c:pt>
                <c:pt idx="62458">
                  <c:v>62458</c:v>
                </c:pt>
                <c:pt idx="62459">
                  <c:v>62459</c:v>
                </c:pt>
                <c:pt idx="62460">
                  <c:v>62460</c:v>
                </c:pt>
                <c:pt idx="62461">
                  <c:v>62461</c:v>
                </c:pt>
                <c:pt idx="62462">
                  <c:v>62462</c:v>
                </c:pt>
                <c:pt idx="62463">
                  <c:v>62463</c:v>
                </c:pt>
                <c:pt idx="62464">
                  <c:v>62464</c:v>
                </c:pt>
                <c:pt idx="62465">
                  <c:v>62465</c:v>
                </c:pt>
                <c:pt idx="62466">
                  <c:v>62466</c:v>
                </c:pt>
                <c:pt idx="62467">
                  <c:v>62467</c:v>
                </c:pt>
                <c:pt idx="62468">
                  <c:v>62468</c:v>
                </c:pt>
                <c:pt idx="62469">
                  <c:v>62469</c:v>
                </c:pt>
                <c:pt idx="62470">
                  <c:v>62470</c:v>
                </c:pt>
                <c:pt idx="62471">
                  <c:v>62471</c:v>
                </c:pt>
                <c:pt idx="62472">
                  <c:v>62472</c:v>
                </c:pt>
                <c:pt idx="62473">
                  <c:v>62473</c:v>
                </c:pt>
                <c:pt idx="62474">
                  <c:v>62474</c:v>
                </c:pt>
                <c:pt idx="62475">
                  <c:v>62475</c:v>
                </c:pt>
                <c:pt idx="62476">
                  <c:v>62476</c:v>
                </c:pt>
                <c:pt idx="62477">
                  <c:v>62477</c:v>
                </c:pt>
                <c:pt idx="62478">
                  <c:v>62478</c:v>
                </c:pt>
                <c:pt idx="62479">
                  <c:v>62479</c:v>
                </c:pt>
                <c:pt idx="62480">
                  <c:v>62480</c:v>
                </c:pt>
                <c:pt idx="62481">
                  <c:v>62481</c:v>
                </c:pt>
                <c:pt idx="62482">
                  <c:v>62482</c:v>
                </c:pt>
                <c:pt idx="62483">
                  <c:v>62483</c:v>
                </c:pt>
                <c:pt idx="62484">
                  <c:v>62484</c:v>
                </c:pt>
                <c:pt idx="62485">
                  <c:v>62485</c:v>
                </c:pt>
                <c:pt idx="62486">
                  <c:v>62486</c:v>
                </c:pt>
                <c:pt idx="62487">
                  <c:v>62487</c:v>
                </c:pt>
                <c:pt idx="62488">
                  <c:v>62488</c:v>
                </c:pt>
                <c:pt idx="62489">
                  <c:v>62489</c:v>
                </c:pt>
                <c:pt idx="62490">
                  <c:v>62490</c:v>
                </c:pt>
                <c:pt idx="62491">
                  <c:v>62491</c:v>
                </c:pt>
                <c:pt idx="62492">
                  <c:v>62492</c:v>
                </c:pt>
                <c:pt idx="62493">
                  <c:v>62493</c:v>
                </c:pt>
                <c:pt idx="62494">
                  <c:v>62494</c:v>
                </c:pt>
                <c:pt idx="62495">
                  <c:v>62495</c:v>
                </c:pt>
                <c:pt idx="62496">
                  <c:v>62496</c:v>
                </c:pt>
                <c:pt idx="62497">
                  <c:v>62497</c:v>
                </c:pt>
                <c:pt idx="62498">
                  <c:v>62498</c:v>
                </c:pt>
                <c:pt idx="62499">
                  <c:v>62499</c:v>
                </c:pt>
                <c:pt idx="62500">
                  <c:v>62500</c:v>
                </c:pt>
                <c:pt idx="62501">
                  <c:v>62501</c:v>
                </c:pt>
                <c:pt idx="62502">
                  <c:v>62502</c:v>
                </c:pt>
                <c:pt idx="62503">
                  <c:v>62503</c:v>
                </c:pt>
                <c:pt idx="62504">
                  <c:v>62504</c:v>
                </c:pt>
                <c:pt idx="62505">
                  <c:v>62505</c:v>
                </c:pt>
                <c:pt idx="62506">
                  <c:v>62506</c:v>
                </c:pt>
                <c:pt idx="62507">
                  <c:v>62507</c:v>
                </c:pt>
                <c:pt idx="62508">
                  <c:v>62508</c:v>
                </c:pt>
                <c:pt idx="62509">
                  <c:v>62509</c:v>
                </c:pt>
                <c:pt idx="62510">
                  <c:v>62510</c:v>
                </c:pt>
                <c:pt idx="62511">
                  <c:v>62511</c:v>
                </c:pt>
                <c:pt idx="62512">
                  <c:v>62512</c:v>
                </c:pt>
                <c:pt idx="62513">
                  <c:v>62513</c:v>
                </c:pt>
                <c:pt idx="62514">
                  <c:v>62514</c:v>
                </c:pt>
                <c:pt idx="62515">
                  <c:v>62515</c:v>
                </c:pt>
                <c:pt idx="62516">
                  <c:v>62516</c:v>
                </c:pt>
                <c:pt idx="62517">
                  <c:v>62517</c:v>
                </c:pt>
                <c:pt idx="62518">
                  <c:v>62518</c:v>
                </c:pt>
                <c:pt idx="62519">
                  <c:v>62519</c:v>
                </c:pt>
                <c:pt idx="62520">
                  <c:v>62520</c:v>
                </c:pt>
                <c:pt idx="62521">
                  <c:v>62521</c:v>
                </c:pt>
                <c:pt idx="62522">
                  <c:v>62522</c:v>
                </c:pt>
                <c:pt idx="62523">
                  <c:v>62523</c:v>
                </c:pt>
                <c:pt idx="62524">
                  <c:v>62524</c:v>
                </c:pt>
                <c:pt idx="62525">
                  <c:v>62525</c:v>
                </c:pt>
                <c:pt idx="62526">
                  <c:v>62526</c:v>
                </c:pt>
                <c:pt idx="62527">
                  <c:v>62527</c:v>
                </c:pt>
                <c:pt idx="62528">
                  <c:v>62528</c:v>
                </c:pt>
                <c:pt idx="62529">
                  <c:v>62529</c:v>
                </c:pt>
                <c:pt idx="62530">
                  <c:v>62530</c:v>
                </c:pt>
                <c:pt idx="62531">
                  <c:v>62531</c:v>
                </c:pt>
                <c:pt idx="62532">
                  <c:v>62532</c:v>
                </c:pt>
                <c:pt idx="62533">
                  <c:v>62533</c:v>
                </c:pt>
                <c:pt idx="62534">
                  <c:v>62534</c:v>
                </c:pt>
                <c:pt idx="62535">
                  <c:v>62535</c:v>
                </c:pt>
                <c:pt idx="62536">
                  <c:v>62536</c:v>
                </c:pt>
                <c:pt idx="62537">
                  <c:v>62537</c:v>
                </c:pt>
                <c:pt idx="62538">
                  <c:v>62538</c:v>
                </c:pt>
                <c:pt idx="62539">
                  <c:v>62539</c:v>
                </c:pt>
                <c:pt idx="62540">
                  <c:v>62540</c:v>
                </c:pt>
                <c:pt idx="62541">
                  <c:v>62541</c:v>
                </c:pt>
                <c:pt idx="62542">
                  <c:v>62542</c:v>
                </c:pt>
                <c:pt idx="62543">
                  <c:v>62543</c:v>
                </c:pt>
                <c:pt idx="62544">
                  <c:v>62544</c:v>
                </c:pt>
                <c:pt idx="62545">
                  <c:v>62545</c:v>
                </c:pt>
                <c:pt idx="62546">
                  <c:v>62546</c:v>
                </c:pt>
                <c:pt idx="62547">
                  <c:v>62547</c:v>
                </c:pt>
                <c:pt idx="62548">
                  <c:v>62548</c:v>
                </c:pt>
                <c:pt idx="62549">
                  <c:v>62549</c:v>
                </c:pt>
                <c:pt idx="62550">
                  <c:v>62550</c:v>
                </c:pt>
                <c:pt idx="62551">
                  <c:v>62551</c:v>
                </c:pt>
                <c:pt idx="62552">
                  <c:v>62552</c:v>
                </c:pt>
                <c:pt idx="62553">
                  <c:v>62553</c:v>
                </c:pt>
                <c:pt idx="62554">
                  <c:v>62554</c:v>
                </c:pt>
                <c:pt idx="62555">
                  <c:v>62555</c:v>
                </c:pt>
                <c:pt idx="62556">
                  <c:v>62556</c:v>
                </c:pt>
                <c:pt idx="62557">
                  <c:v>62557</c:v>
                </c:pt>
                <c:pt idx="62558">
                  <c:v>62558</c:v>
                </c:pt>
                <c:pt idx="62559">
                  <c:v>62559</c:v>
                </c:pt>
                <c:pt idx="62560">
                  <c:v>62560</c:v>
                </c:pt>
                <c:pt idx="62561">
                  <c:v>62561</c:v>
                </c:pt>
                <c:pt idx="62562">
                  <c:v>62562</c:v>
                </c:pt>
                <c:pt idx="62563">
                  <c:v>62563</c:v>
                </c:pt>
                <c:pt idx="62564">
                  <c:v>62564</c:v>
                </c:pt>
                <c:pt idx="62565">
                  <c:v>62565</c:v>
                </c:pt>
                <c:pt idx="62566">
                  <c:v>62566</c:v>
                </c:pt>
                <c:pt idx="62567">
                  <c:v>62567</c:v>
                </c:pt>
                <c:pt idx="62568">
                  <c:v>62568</c:v>
                </c:pt>
                <c:pt idx="62569">
                  <c:v>62569</c:v>
                </c:pt>
                <c:pt idx="62570">
                  <c:v>62570</c:v>
                </c:pt>
                <c:pt idx="62571">
                  <c:v>62571</c:v>
                </c:pt>
                <c:pt idx="62572">
                  <c:v>62572</c:v>
                </c:pt>
                <c:pt idx="62573">
                  <c:v>62573</c:v>
                </c:pt>
                <c:pt idx="62574">
                  <c:v>62574</c:v>
                </c:pt>
                <c:pt idx="62575">
                  <c:v>62575</c:v>
                </c:pt>
                <c:pt idx="62576">
                  <c:v>62576</c:v>
                </c:pt>
                <c:pt idx="62577">
                  <c:v>62577</c:v>
                </c:pt>
                <c:pt idx="62578">
                  <c:v>62578</c:v>
                </c:pt>
                <c:pt idx="62579">
                  <c:v>62579</c:v>
                </c:pt>
                <c:pt idx="62580">
                  <c:v>62580</c:v>
                </c:pt>
                <c:pt idx="62581">
                  <c:v>62581</c:v>
                </c:pt>
                <c:pt idx="62582">
                  <c:v>62582</c:v>
                </c:pt>
                <c:pt idx="62583">
                  <c:v>62583</c:v>
                </c:pt>
                <c:pt idx="62584">
                  <c:v>62584</c:v>
                </c:pt>
                <c:pt idx="62585">
                  <c:v>62585</c:v>
                </c:pt>
                <c:pt idx="62586">
                  <c:v>62586</c:v>
                </c:pt>
                <c:pt idx="62587">
                  <c:v>62587</c:v>
                </c:pt>
                <c:pt idx="62588">
                  <c:v>62588</c:v>
                </c:pt>
                <c:pt idx="62589">
                  <c:v>62589</c:v>
                </c:pt>
                <c:pt idx="62590">
                  <c:v>62590</c:v>
                </c:pt>
                <c:pt idx="62591">
                  <c:v>62591</c:v>
                </c:pt>
                <c:pt idx="62592">
                  <c:v>62592</c:v>
                </c:pt>
                <c:pt idx="62593">
                  <c:v>62593</c:v>
                </c:pt>
                <c:pt idx="62594">
                  <c:v>62594</c:v>
                </c:pt>
                <c:pt idx="62595">
                  <c:v>62595</c:v>
                </c:pt>
                <c:pt idx="62596">
                  <c:v>62596</c:v>
                </c:pt>
                <c:pt idx="62597">
                  <c:v>62597</c:v>
                </c:pt>
                <c:pt idx="62598">
                  <c:v>62598</c:v>
                </c:pt>
                <c:pt idx="62599">
                  <c:v>62599</c:v>
                </c:pt>
                <c:pt idx="62600">
                  <c:v>62600</c:v>
                </c:pt>
                <c:pt idx="62601">
                  <c:v>62601</c:v>
                </c:pt>
                <c:pt idx="62602">
                  <c:v>62602</c:v>
                </c:pt>
                <c:pt idx="62603">
                  <c:v>62603</c:v>
                </c:pt>
                <c:pt idx="62604">
                  <c:v>62604</c:v>
                </c:pt>
                <c:pt idx="62605">
                  <c:v>62605</c:v>
                </c:pt>
                <c:pt idx="62606">
                  <c:v>62606</c:v>
                </c:pt>
                <c:pt idx="62607">
                  <c:v>62607</c:v>
                </c:pt>
                <c:pt idx="62608">
                  <c:v>62608</c:v>
                </c:pt>
                <c:pt idx="62609">
                  <c:v>62609</c:v>
                </c:pt>
                <c:pt idx="62610">
                  <c:v>62610</c:v>
                </c:pt>
                <c:pt idx="62611">
                  <c:v>62611</c:v>
                </c:pt>
                <c:pt idx="62612">
                  <c:v>62612</c:v>
                </c:pt>
                <c:pt idx="62613">
                  <c:v>62613</c:v>
                </c:pt>
                <c:pt idx="62614">
                  <c:v>62614</c:v>
                </c:pt>
                <c:pt idx="62615">
                  <c:v>62615</c:v>
                </c:pt>
                <c:pt idx="62616">
                  <c:v>62616</c:v>
                </c:pt>
                <c:pt idx="62617">
                  <c:v>62617</c:v>
                </c:pt>
                <c:pt idx="62618">
                  <c:v>62618</c:v>
                </c:pt>
                <c:pt idx="62619">
                  <c:v>62619</c:v>
                </c:pt>
                <c:pt idx="62620">
                  <c:v>62620</c:v>
                </c:pt>
                <c:pt idx="62621">
                  <c:v>62621</c:v>
                </c:pt>
                <c:pt idx="62622">
                  <c:v>62622</c:v>
                </c:pt>
                <c:pt idx="62623">
                  <c:v>62623</c:v>
                </c:pt>
                <c:pt idx="62624">
                  <c:v>62624</c:v>
                </c:pt>
                <c:pt idx="62625">
                  <c:v>62625</c:v>
                </c:pt>
                <c:pt idx="62626">
                  <c:v>62626</c:v>
                </c:pt>
                <c:pt idx="62627">
                  <c:v>62627</c:v>
                </c:pt>
                <c:pt idx="62628">
                  <c:v>62628</c:v>
                </c:pt>
                <c:pt idx="62629">
                  <c:v>62629</c:v>
                </c:pt>
                <c:pt idx="62630">
                  <c:v>62630</c:v>
                </c:pt>
                <c:pt idx="62631">
                  <c:v>62631</c:v>
                </c:pt>
                <c:pt idx="62632">
                  <c:v>62632</c:v>
                </c:pt>
                <c:pt idx="62633">
                  <c:v>62633</c:v>
                </c:pt>
                <c:pt idx="62634">
                  <c:v>62634</c:v>
                </c:pt>
                <c:pt idx="62635">
                  <c:v>62635</c:v>
                </c:pt>
                <c:pt idx="62636">
                  <c:v>62636</c:v>
                </c:pt>
                <c:pt idx="62637">
                  <c:v>62637</c:v>
                </c:pt>
                <c:pt idx="62638">
                  <c:v>62638</c:v>
                </c:pt>
                <c:pt idx="62639">
                  <c:v>62639</c:v>
                </c:pt>
                <c:pt idx="62640">
                  <c:v>62640</c:v>
                </c:pt>
                <c:pt idx="62641">
                  <c:v>62641</c:v>
                </c:pt>
                <c:pt idx="62642">
                  <c:v>62642</c:v>
                </c:pt>
                <c:pt idx="62643">
                  <c:v>62643</c:v>
                </c:pt>
                <c:pt idx="62644">
                  <c:v>62644</c:v>
                </c:pt>
                <c:pt idx="62645">
                  <c:v>62645</c:v>
                </c:pt>
                <c:pt idx="62646">
                  <c:v>62646</c:v>
                </c:pt>
                <c:pt idx="62647">
                  <c:v>62647</c:v>
                </c:pt>
                <c:pt idx="62648">
                  <c:v>62648</c:v>
                </c:pt>
                <c:pt idx="62649">
                  <c:v>62649</c:v>
                </c:pt>
                <c:pt idx="62650">
                  <c:v>62650</c:v>
                </c:pt>
                <c:pt idx="62651">
                  <c:v>62651</c:v>
                </c:pt>
                <c:pt idx="62652">
                  <c:v>62652</c:v>
                </c:pt>
                <c:pt idx="62653">
                  <c:v>62653</c:v>
                </c:pt>
                <c:pt idx="62654">
                  <c:v>62654</c:v>
                </c:pt>
                <c:pt idx="62655">
                  <c:v>62655</c:v>
                </c:pt>
                <c:pt idx="62656">
                  <c:v>62656</c:v>
                </c:pt>
                <c:pt idx="62657">
                  <c:v>62657</c:v>
                </c:pt>
                <c:pt idx="62658">
                  <c:v>62658</c:v>
                </c:pt>
                <c:pt idx="62659">
                  <c:v>62659</c:v>
                </c:pt>
                <c:pt idx="62660">
                  <c:v>62660</c:v>
                </c:pt>
                <c:pt idx="62661">
                  <c:v>62661</c:v>
                </c:pt>
                <c:pt idx="62662">
                  <c:v>62662</c:v>
                </c:pt>
                <c:pt idx="62663">
                  <c:v>62663</c:v>
                </c:pt>
                <c:pt idx="62664">
                  <c:v>62664</c:v>
                </c:pt>
                <c:pt idx="62665">
                  <c:v>62665</c:v>
                </c:pt>
                <c:pt idx="62666">
                  <c:v>62666</c:v>
                </c:pt>
                <c:pt idx="62667">
                  <c:v>62667</c:v>
                </c:pt>
                <c:pt idx="62668">
                  <c:v>62668</c:v>
                </c:pt>
                <c:pt idx="62669">
                  <c:v>62669</c:v>
                </c:pt>
                <c:pt idx="62670">
                  <c:v>62670</c:v>
                </c:pt>
                <c:pt idx="62671">
                  <c:v>62671</c:v>
                </c:pt>
                <c:pt idx="62672">
                  <c:v>62672</c:v>
                </c:pt>
                <c:pt idx="62673">
                  <c:v>62673</c:v>
                </c:pt>
                <c:pt idx="62674">
                  <c:v>62674</c:v>
                </c:pt>
                <c:pt idx="62675">
                  <c:v>62675</c:v>
                </c:pt>
                <c:pt idx="62676">
                  <c:v>62676</c:v>
                </c:pt>
                <c:pt idx="62677">
                  <c:v>62677</c:v>
                </c:pt>
                <c:pt idx="62678">
                  <c:v>62678</c:v>
                </c:pt>
                <c:pt idx="62679">
                  <c:v>62679</c:v>
                </c:pt>
                <c:pt idx="62680">
                  <c:v>62680</c:v>
                </c:pt>
                <c:pt idx="62681">
                  <c:v>62681</c:v>
                </c:pt>
                <c:pt idx="62682">
                  <c:v>62682</c:v>
                </c:pt>
                <c:pt idx="62683">
                  <c:v>62683</c:v>
                </c:pt>
                <c:pt idx="62684">
                  <c:v>62684</c:v>
                </c:pt>
                <c:pt idx="62685">
                  <c:v>62685</c:v>
                </c:pt>
                <c:pt idx="62686">
                  <c:v>62686</c:v>
                </c:pt>
                <c:pt idx="62687">
                  <c:v>62687</c:v>
                </c:pt>
                <c:pt idx="62688">
                  <c:v>62688</c:v>
                </c:pt>
                <c:pt idx="62689">
                  <c:v>62689</c:v>
                </c:pt>
                <c:pt idx="62690">
                  <c:v>62690</c:v>
                </c:pt>
                <c:pt idx="62691">
                  <c:v>62691</c:v>
                </c:pt>
                <c:pt idx="62692">
                  <c:v>62692</c:v>
                </c:pt>
                <c:pt idx="62693">
                  <c:v>62693</c:v>
                </c:pt>
                <c:pt idx="62694">
                  <c:v>62694</c:v>
                </c:pt>
                <c:pt idx="62695">
                  <c:v>62695</c:v>
                </c:pt>
                <c:pt idx="62696">
                  <c:v>62696</c:v>
                </c:pt>
                <c:pt idx="62697">
                  <c:v>62697</c:v>
                </c:pt>
                <c:pt idx="62698">
                  <c:v>62698</c:v>
                </c:pt>
                <c:pt idx="62699">
                  <c:v>62699</c:v>
                </c:pt>
                <c:pt idx="62700">
                  <c:v>62700</c:v>
                </c:pt>
                <c:pt idx="62701">
                  <c:v>62701</c:v>
                </c:pt>
                <c:pt idx="62702">
                  <c:v>62702</c:v>
                </c:pt>
                <c:pt idx="62703">
                  <c:v>62703</c:v>
                </c:pt>
                <c:pt idx="62704">
                  <c:v>62704</c:v>
                </c:pt>
                <c:pt idx="62705">
                  <c:v>62705</c:v>
                </c:pt>
                <c:pt idx="62706">
                  <c:v>62706</c:v>
                </c:pt>
                <c:pt idx="62707">
                  <c:v>62707</c:v>
                </c:pt>
                <c:pt idx="62708">
                  <c:v>62708</c:v>
                </c:pt>
                <c:pt idx="62709">
                  <c:v>62709</c:v>
                </c:pt>
                <c:pt idx="62710">
                  <c:v>62710</c:v>
                </c:pt>
                <c:pt idx="62711">
                  <c:v>62711</c:v>
                </c:pt>
                <c:pt idx="62712">
                  <c:v>62712</c:v>
                </c:pt>
                <c:pt idx="62713">
                  <c:v>62713</c:v>
                </c:pt>
                <c:pt idx="62714">
                  <c:v>62714</c:v>
                </c:pt>
                <c:pt idx="62715">
                  <c:v>62715</c:v>
                </c:pt>
                <c:pt idx="62716">
                  <c:v>62716</c:v>
                </c:pt>
                <c:pt idx="62717">
                  <c:v>62717</c:v>
                </c:pt>
                <c:pt idx="62718">
                  <c:v>62718</c:v>
                </c:pt>
                <c:pt idx="62719">
                  <c:v>62719</c:v>
                </c:pt>
                <c:pt idx="62720">
                  <c:v>62720</c:v>
                </c:pt>
                <c:pt idx="62721">
                  <c:v>62721</c:v>
                </c:pt>
                <c:pt idx="62722">
                  <c:v>62722</c:v>
                </c:pt>
                <c:pt idx="62723">
                  <c:v>62723</c:v>
                </c:pt>
                <c:pt idx="62724">
                  <c:v>62724</c:v>
                </c:pt>
                <c:pt idx="62725">
                  <c:v>62725</c:v>
                </c:pt>
                <c:pt idx="62726">
                  <c:v>62726</c:v>
                </c:pt>
                <c:pt idx="62727">
                  <c:v>62727</c:v>
                </c:pt>
                <c:pt idx="62728">
                  <c:v>62728</c:v>
                </c:pt>
                <c:pt idx="62729">
                  <c:v>62729</c:v>
                </c:pt>
                <c:pt idx="62730">
                  <c:v>62730</c:v>
                </c:pt>
                <c:pt idx="62731">
                  <c:v>62731</c:v>
                </c:pt>
                <c:pt idx="62732">
                  <c:v>62732</c:v>
                </c:pt>
                <c:pt idx="62733">
                  <c:v>62733</c:v>
                </c:pt>
                <c:pt idx="62734">
                  <c:v>62734</c:v>
                </c:pt>
                <c:pt idx="62735">
                  <c:v>62735</c:v>
                </c:pt>
                <c:pt idx="62736">
                  <c:v>62736</c:v>
                </c:pt>
                <c:pt idx="62737">
                  <c:v>62737</c:v>
                </c:pt>
                <c:pt idx="62738">
                  <c:v>62738</c:v>
                </c:pt>
                <c:pt idx="62739">
                  <c:v>62739</c:v>
                </c:pt>
                <c:pt idx="62740">
                  <c:v>62740</c:v>
                </c:pt>
                <c:pt idx="62741">
                  <c:v>62741</c:v>
                </c:pt>
                <c:pt idx="62742">
                  <c:v>62742</c:v>
                </c:pt>
                <c:pt idx="62743">
                  <c:v>62743</c:v>
                </c:pt>
                <c:pt idx="62744">
                  <c:v>62744</c:v>
                </c:pt>
                <c:pt idx="62745">
                  <c:v>62745</c:v>
                </c:pt>
                <c:pt idx="62746">
                  <c:v>62746</c:v>
                </c:pt>
                <c:pt idx="62747">
                  <c:v>62747</c:v>
                </c:pt>
                <c:pt idx="62748">
                  <c:v>62748</c:v>
                </c:pt>
                <c:pt idx="62749">
                  <c:v>62749</c:v>
                </c:pt>
                <c:pt idx="62750">
                  <c:v>62750</c:v>
                </c:pt>
                <c:pt idx="62751">
                  <c:v>62751</c:v>
                </c:pt>
                <c:pt idx="62752">
                  <c:v>62752</c:v>
                </c:pt>
                <c:pt idx="62753">
                  <c:v>62753</c:v>
                </c:pt>
                <c:pt idx="62754">
                  <c:v>62754</c:v>
                </c:pt>
                <c:pt idx="62755">
                  <c:v>62755</c:v>
                </c:pt>
                <c:pt idx="62756">
                  <c:v>62756</c:v>
                </c:pt>
                <c:pt idx="62757">
                  <c:v>62757</c:v>
                </c:pt>
                <c:pt idx="62758">
                  <c:v>62758</c:v>
                </c:pt>
                <c:pt idx="62759">
                  <c:v>62759</c:v>
                </c:pt>
                <c:pt idx="62760">
                  <c:v>62760</c:v>
                </c:pt>
                <c:pt idx="62761">
                  <c:v>62761</c:v>
                </c:pt>
                <c:pt idx="62762">
                  <c:v>62762</c:v>
                </c:pt>
                <c:pt idx="62763">
                  <c:v>62763</c:v>
                </c:pt>
                <c:pt idx="62764">
                  <c:v>62764</c:v>
                </c:pt>
                <c:pt idx="62765">
                  <c:v>62765</c:v>
                </c:pt>
                <c:pt idx="62766">
                  <c:v>62766</c:v>
                </c:pt>
                <c:pt idx="62767">
                  <c:v>62767</c:v>
                </c:pt>
                <c:pt idx="62768">
                  <c:v>62768</c:v>
                </c:pt>
                <c:pt idx="62769">
                  <c:v>62769</c:v>
                </c:pt>
                <c:pt idx="62770">
                  <c:v>62770</c:v>
                </c:pt>
                <c:pt idx="62771">
                  <c:v>62771</c:v>
                </c:pt>
                <c:pt idx="62772">
                  <c:v>62772</c:v>
                </c:pt>
                <c:pt idx="62773">
                  <c:v>62773</c:v>
                </c:pt>
                <c:pt idx="62774">
                  <c:v>62774</c:v>
                </c:pt>
                <c:pt idx="62775">
                  <c:v>62775</c:v>
                </c:pt>
                <c:pt idx="62776">
                  <c:v>62776</c:v>
                </c:pt>
                <c:pt idx="62777">
                  <c:v>62777</c:v>
                </c:pt>
                <c:pt idx="62778">
                  <c:v>62778</c:v>
                </c:pt>
                <c:pt idx="62779">
                  <c:v>62779</c:v>
                </c:pt>
                <c:pt idx="62780">
                  <c:v>62780</c:v>
                </c:pt>
                <c:pt idx="62781">
                  <c:v>62781</c:v>
                </c:pt>
                <c:pt idx="62782">
                  <c:v>62782</c:v>
                </c:pt>
                <c:pt idx="62783">
                  <c:v>62783</c:v>
                </c:pt>
                <c:pt idx="62784">
                  <c:v>62784</c:v>
                </c:pt>
                <c:pt idx="62785">
                  <c:v>62785</c:v>
                </c:pt>
                <c:pt idx="62786">
                  <c:v>62786</c:v>
                </c:pt>
                <c:pt idx="62787">
                  <c:v>62787</c:v>
                </c:pt>
                <c:pt idx="62788">
                  <c:v>62788</c:v>
                </c:pt>
                <c:pt idx="62789">
                  <c:v>62789</c:v>
                </c:pt>
                <c:pt idx="62790">
                  <c:v>62790</c:v>
                </c:pt>
                <c:pt idx="62791">
                  <c:v>62791</c:v>
                </c:pt>
                <c:pt idx="62792">
                  <c:v>62792</c:v>
                </c:pt>
                <c:pt idx="62793">
                  <c:v>62793</c:v>
                </c:pt>
                <c:pt idx="62794">
                  <c:v>62794</c:v>
                </c:pt>
                <c:pt idx="62795">
                  <c:v>62795</c:v>
                </c:pt>
                <c:pt idx="62796">
                  <c:v>62796</c:v>
                </c:pt>
                <c:pt idx="62797">
                  <c:v>62797</c:v>
                </c:pt>
                <c:pt idx="62798">
                  <c:v>62798</c:v>
                </c:pt>
                <c:pt idx="62799">
                  <c:v>62799</c:v>
                </c:pt>
                <c:pt idx="62800">
                  <c:v>62800</c:v>
                </c:pt>
                <c:pt idx="62801">
                  <c:v>62801</c:v>
                </c:pt>
                <c:pt idx="62802">
                  <c:v>62802</c:v>
                </c:pt>
                <c:pt idx="62803">
                  <c:v>62803</c:v>
                </c:pt>
                <c:pt idx="62804">
                  <c:v>62804</c:v>
                </c:pt>
                <c:pt idx="62805">
                  <c:v>62805</c:v>
                </c:pt>
                <c:pt idx="62806">
                  <c:v>62806</c:v>
                </c:pt>
                <c:pt idx="62807">
                  <c:v>62807</c:v>
                </c:pt>
                <c:pt idx="62808">
                  <c:v>62808</c:v>
                </c:pt>
                <c:pt idx="62809">
                  <c:v>62809</c:v>
                </c:pt>
                <c:pt idx="62810">
                  <c:v>62810</c:v>
                </c:pt>
                <c:pt idx="62811">
                  <c:v>62811</c:v>
                </c:pt>
                <c:pt idx="62812">
                  <c:v>62812</c:v>
                </c:pt>
                <c:pt idx="62813">
                  <c:v>62813</c:v>
                </c:pt>
                <c:pt idx="62814">
                  <c:v>62814</c:v>
                </c:pt>
                <c:pt idx="62815">
                  <c:v>62815</c:v>
                </c:pt>
                <c:pt idx="62816">
                  <c:v>62816</c:v>
                </c:pt>
                <c:pt idx="62817">
                  <c:v>62817</c:v>
                </c:pt>
                <c:pt idx="62818">
                  <c:v>62818</c:v>
                </c:pt>
                <c:pt idx="62819">
                  <c:v>62819</c:v>
                </c:pt>
                <c:pt idx="62820">
                  <c:v>62820</c:v>
                </c:pt>
                <c:pt idx="62821">
                  <c:v>62821</c:v>
                </c:pt>
                <c:pt idx="62822">
                  <c:v>62822</c:v>
                </c:pt>
                <c:pt idx="62823">
                  <c:v>62823</c:v>
                </c:pt>
                <c:pt idx="62824">
                  <c:v>62824</c:v>
                </c:pt>
                <c:pt idx="62825">
                  <c:v>62825</c:v>
                </c:pt>
                <c:pt idx="62826">
                  <c:v>62826</c:v>
                </c:pt>
                <c:pt idx="62827">
                  <c:v>62827</c:v>
                </c:pt>
                <c:pt idx="62828">
                  <c:v>62828</c:v>
                </c:pt>
                <c:pt idx="62829">
                  <c:v>62829</c:v>
                </c:pt>
                <c:pt idx="62830">
                  <c:v>62830</c:v>
                </c:pt>
                <c:pt idx="62831">
                  <c:v>62831</c:v>
                </c:pt>
                <c:pt idx="62832">
                  <c:v>62832</c:v>
                </c:pt>
                <c:pt idx="62833">
                  <c:v>62833</c:v>
                </c:pt>
                <c:pt idx="62834">
                  <c:v>62834</c:v>
                </c:pt>
                <c:pt idx="62835">
                  <c:v>62835</c:v>
                </c:pt>
                <c:pt idx="62836">
                  <c:v>62836</c:v>
                </c:pt>
                <c:pt idx="62837">
                  <c:v>62837</c:v>
                </c:pt>
                <c:pt idx="62838">
                  <c:v>62838</c:v>
                </c:pt>
                <c:pt idx="62839">
                  <c:v>62839</c:v>
                </c:pt>
                <c:pt idx="62840">
                  <c:v>62840</c:v>
                </c:pt>
                <c:pt idx="62841">
                  <c:v>62841</c:v>
                </c:pt>
                <c:pt idx="62842">
                  <c:v>62842</c:v>
                </c:pt>
                <c:pt idx="62843">
                  <c:v>62843</c:v>
                </c:pt>
                <c:pt idx="62844">
                  <c:v>62844</c:v>
                </c:pt>
                <c:pt idx="62845">
                  <c:v>62845</c:v>
                </c:pt>
                <c:pt idx="62846">
                  <c:v>62846</c:v>
                </c:pt>
                <c:pt idx="62847">
                  <c:v>62847</c:v>
                </c:pt>
                <c:pt idx="62848">
                  <c:v>62848</c:v>
                </c:pt>
                <c:pt idx="62849">
                  <c:v>62849</c:v>
                </c:pt>
                <c:pt idx="62850">
                  <c:v>62850</c:v>
                </c:pt>
                <c:pt idx="62851">
                  <c:v>62851</c:v>
                </c:pt>
                <c:pt idx="62852">
                  <c:v>62852</c:v>
                </c:pt>
                <c:pt idx="62853">
                  <c:v>62853</c:v>
                </c:pt>
                <c:pt idx="62854">
                  <c:v>62854</c:v>
                </c:pt>
                <c:pt idx="62855">
                  <c:v>62855</c:v>
                </c:pt>
                <c:pt idx="62856">
                  <c:v>62856</c:v>
                </c:pt>
                <c:pt idx="62857">
                  <c:v>62857</c:v>
                </c:pt>
                <c:pt idx="62858">
                  <c:v>62858</c:v>
                </c:pt>
                <c:pt idx="62859">
                  <c:v>62859</c:v>
                </c:pt>
                <c:pt idx="62860">
                  <c:v>62860</c:v>
                </c:pt>
                <c:pt idx="62861">
                  <c:v>62861</c:v>
                </c:pt>
                <c:pt idx="62862">
                  <c:v>62862</c:v>
                </c:pt>
                <c:pt idx="62863">
                  <c:v>62863</c:v>
                </c:pt>
                <c:pt idx="62864">
                  <c:v>62864</c:v>
                </c:pt>
                <c:pt idx="62865">
                  <c:v>62865</c:v>
                </c:pt>
                <c:pt idx="62866">
                  <c:v>62866</c:v>
                </c:pt>
                <c:pt idx="62867">
                  <c:v>62867</c:v>
                </c:pt>
                <c:pt idx="62868">
                  <c:v>62868</c:v>
                </c:pt>
                <c:pt idx="62869">
                  <c:v>62869</c:v>
                </c:pt>
                <c:pt idx="62870">
                  <c:v>62870</c:v>
                </c:pt>
                <c:pt idx="62871">
                  <c:v>62871</c:v>
                </c:pt>
                <c:pt idx="62872">
                  <c:v>62872</c:v>
                </c:pt>
                <c:pt idx="62873">
                  <c:v>62873</c:v>
                </c:pt>
                <c:pt idx="62874">
                  <c:v>62874</c:v>
                </c:pt>
                <c:pt idx="62875">
                  <c:v>62875</c:v>
                </c:pt>
                <c:pt idx="62876">
                  <c:v>62876</c:v>
                </c:pt>
                <c:pt idx="62877">
                  <c:v>62877</c:v>
                </c:pt>
                <c:pt idx="62878">
                  <c:v>62878</c:v>
                </c:pt>
                <c:pt idx="62879">
                  <c:v>62879</c:v>
                </c:pt>
                <c:pt idx="62880">
                  <c:v>62880</c:v>
                </c:pt>
                <c:pt idx="62881">
                  <c:v>62881</c:v>
                </c:pt>
                <c:pt idx="62882">
                  <c:v>62882</c:v>
                </c:pt>
                <c:pt idx="62883">
                  <c:v>62883</c:v>
                </c:pt>
                <c:pt idx="62884">
                  <c:v>62884</c:v>
                </c:pt>
                <c:pt idx="62885">
                  <c:v>62885</c:v>
                </c:pt>
                <c:pt idx="62886">
                  <c:v>62886</c:v>
                </c:pt>
                <c:pt idx="62887">
                  <c:v>62887</c:v>
                </c:pt>
                <c:pt idx="62888">
                  <c:v>62888</c:v>
                </c:pt>
                <c:pt idx="62889">
                  <c:v>62889</c:v>
                </c:pt>
                <c:pt idx="62890">
                  <c:v>62890</c:v>
                </c:pt>
                <c:pt idx="62891">
                  <c:v>62891</c:v>
                </c:pt>
                <c:pt idx="62892">
                  <c:v>62892</c:v>
                </c:pt>
                <c:pt idx="62893">
                  <c:v>62893</c:v>
                </c:pt>
                <c:pt idx="62894">
                  <c:v>62894</c:v>
                </c:pt>
                <c:pt idx="62895">
                  <c:v>62895</c:v>
                </c:pt>
                <c:pt idx="62896">
                  <c:v>62896</c:v>
                </c:pt>
                <c:pt idx="62897">
                  <c:v>62897</c:v>
                </c:pt>
                <c:pt idx="62898">
                  <c:v>62898</c:v>
                </c:pt>
                <c:pt idx="62899">
                  <c:v>62899</c:v>
                </c:pt>
                <c:pt idx="62900">
                  <c:v>62900</c:v>
                </c:pt>
                <c:pt idx="62901">
                  <c:v>62901</c:v>
                </c:pt>
                <c:pt idx="62902">
                  <c:v>62902</c:v>
                </c:pt>
                <c:pt idx="62903">
                  <c:v>62903</c:v>
                </c:pt>
                <c:pt idx="62904">
                  <c:v>62904</c:v>
                </c:pt>
                <c:pt idx="62905">
                  <c:v>62905</c:v>
                </c:pt>
                <c:pt idx="62906">
                  <c:v>62906</c:v>
                </c:pt>
                <c:pt idx="62907">
                  <c:v>62907</c:v>
                </c:pt>
                <c:pt idx="62908">
                  <c:v>62908</c:v>
                </c:pt>
                <c:pt idx="62909">
                  <c:v>62909</c:v>
                </c:pt>
                <c:pt idx="62910">
                  <c:v>62910</c:v>
                </c:pt>
                <c:pt idx="62911">
                  <c:v>62911</c:v>
                </c:pt>
                <c:pt idx="62912">
                  <c:v>62912</c:v>
                </c:pt>
                <c:pt idx="62913">
                  <c:v>62913</c:v>
                </c:pt>
                <c:pt idx="62914">
                  <c:v>62914</c:v>
                </c:pt>
                <c:pt idx="62915">
                  <c:v>62915</c:v>
                </c:pt>
                <c:pt idx="62916">
                  <c:v>62916</c:v>
                </c:pt>
                <c:pt idx="62917">
                  <c:v>62917</c:v>
                </c:pt>
                <c:pt idx="62918">
                  <c:v>62918</c:v>
                </c:pt>
                <c:pt idx="62919">
                  <c:v>62919</c:v>
                </c:pt>
                <c:pt idx="62920">
                  <c:v>62920</c:v>
                </c:pt>
                <c:pt idx="62921">
                  <c:v>62921</c:v>
                </c:pt>
                <c:pt idx="62922">
                  <c:v>62922</c:v>
                </c:pt>
                <c:pt idx="62923">
                  <c:v>62923</c:v>
                </c:pt>
                <c:pt idx="62924">
                  <c:v>62924</c:v>
                </c:pt>
                <c:pt idx="62925">
                  <c:v>62925</c:v>
                </c:pt>
                <c:pt idx="62926">
                  <c:v>62926</c:v>
                </c:pt>
                <c:pt idx="62927">
                  <c:v>62927</c:v>
                </c:pt>
                <c:pt idx="62928">
                  <c:v>62928</c:v>
                </c:pt>
                <c:pt idx="62929">
                  <c:v>62929</c:v>
                </c:pt>
                <c:pt idx="62930">
                  <c:v>62930</c:v>
                </c:pt>
                <c:pt idx="62931">
                  <c:v>62931</c:v>
                </c:pt>
                <c:pt idx="62932">
                  <c:v>62932</c:v>
                </c:pt>
                <c:pt idx="62933">
                  <c:v>62933</c:v>
                </c:pt>
                <c:pt idx="62934">
                  <c:v>62934</c:v>
                </c:pt>
                <c:pt idx="62935">
                  <c:v>62935</c:v>
                </c:pt>
                <c:pt idx="62936">
                  <c:v>62936</c:v>
                </c:pt>
                <c:pt idx="62937">
                  <c:v>62937</c:v>
                </c:pt>
                <c:pt idx="62938">
                  <c:v>62938</c:v>
                </c:pt>
                <c:pt idx="62939">
                  <c:v>62939</c:v>
                </c:pt>
                <c:pt idx="62940">
                  <c:v>62940</c:v>
                </c:pt>
                <c:pt idx="62941">
                  <c:v>62941</c:v>
                </c:pt>
                <c:pt idx="62942">
                  <c:v>62942</c:v>
                </c:pt>
                <c:pt idx="62943">
                  <c:v>62943</c:v>
                </c:pt>
                <c:pt idx="62944">
                  <c:v>62944</c:v>
                </c:pt>
                <c:pt idx="62945">
                  <c:v>62945</c:v>
                </c:pt>
                <c:pt idx="62946">
                  <c:v>62946</c:v>
                </c:pt>
                <c:pt idx="62947">
                  <c:v>62947</c:v>
                </c:pt>
                <c:pt idx="62948">
                  <c:v>62948</c:v>
                </c:pt>
                <c:pt idx="62949">
                  <c:v>62949</c:v>
                </c:pt>
                <c:pt idx="62950">
                  <c:v>62950</c:v>
                </c:pt>
                <c:pt idx="62951">
                  <c:v>62951</c:v>
                </c:pt>
                <c:pt idx="62952">
                  <c:v>62952</c:v>
                </c:pt>
                <c:pt idx="62953">
                  <c:v>62953</c:v>
                </c:pt>
                <c:pt idx="62954">
                  <c:v>62954</c:v>
                </c:pt>
                <c:pt idx="62955">
                  <c:v>62955</c:v>
                </c:pt>
                <c:pt idx="62956">
                  <c:v>62956</c:v>
                </c:pt>
                <c:pt idx="62957">
                  <c:v>62957</c:v>
                </c:pt>
                <c:pt idx="62958">
                  <c:v>62958</c:v>
                </c:pt>
                <c:pt idx="62959">
                  <c:v>62959</c:v>
                </c:pt>
                <c:pt idx="62960">
                  <c:v>62960</c:v>
                </c:pt>
                <c:pt idx="62961">
                  <c:v>62961</c:v>
                </c:pt>
                <c:pt idx="62962">
                  <c:v>62962</c:v>
                </c:pt>
                <c:pt idx="62963">
                  <c:v>62963</c:v>
                </c:pt>
                <c:pt idx="62964">
                  <c:v>62964</c:v>
                </c:pt>
                <c:pt idx="62965">
                  <c:v>62965</c:v>
                </c:pt>
                <c:pt idx="62966">
                  <c:v>62966</c:v>
                </c:pt>
                <c:pt idx="62967">
                  <c:v>62967</c:v>
                </c:pt>
                <c:pt idx="62968">
                  <c:v>62968</c:v>
                </c:pt>
                <c:pt idx="62969">
                  <c:v>62969</c:v>
                </c:pt>
                <c:pt idx="62970">
                  <c:v>62970</c:v>
                </c:pt>
                <c:pt idx="62971">
                  <c:v>62971</c:v>
                </c:pt>
                <c:pt idx="62972">
                  <c:v>62972</c:v>
                </c:pt>
                <c:pt idx="62973">
                  <c:v>62973</c:v>
                </c:pt>
                <c:pt idx="62974">
                  <c:v>62974</c:v>
                </c:pt>
                <c:pt idx="62975">
                  <c:v>62975</c:v>
                </c:pt>
                <c:pt idx="62976">
                  <c:v>62976</c:v>
                </c:pt>
                <c:pt idx="62977">
                  <c:v>62977</c:v>
                </c:pt>
                <c:pt idx="62978">
                  <c:v>62978</c:v>
                </c:pt>
                <c:pt idx="62979">
                  <c:v>62979</c:v>
                </c:pt>
                <c:pt idx="62980">
                  <c:v>62980</c:v>
                </c:pt>
                <c:pt idx="62981">
                  <c:v>62981</c:v>
                </c:pt>
                <c:pt idx="62982">
                  <c:v>62982</c:v>
                </c:pt>
                <c:pt idx="62983">
                  <c:v>62983</c:v>
                </c:pt>
                <c:pt idx="62984">
                  <c:v>62984</c:v>
                </c:pt>
                <c:pt idx="62985">
                  <c:v>62985</c:v>
                </c:pt>
                <c:pt idx="62986">
                  <c:v>62986</c:v>
                </c:pt>
                <c:pt idx="62987">
                  <c:v>62987</c:v>
                </c:pt>
                <c:pt idx="62988">
                  <c:v>62988</c:v>
                </c:pt>
                <c:pt idx="62989">
                  <c:v>62989</c:v>
                </c:pt>
                <c:pt idx="62990">
                  <c:v>62990</c:v>
                </c:pt>
                <c:pt idx="62991">
                  <c:v>62991</c:v>
                </c:pt>
                <c:pt idx="62992">
                  <c:v>62992</c:v>
                </c:pt>
                <c:pt idx="62993">
                  <c:v>62993</c:v>
                </c:pt>
                <c:pt idx="62994">
                  <c:v>62994</c:v>
                </c:pt>
                <c:pt idx="62995">
                  <c:v>62995</c:v>
                </c:pt>
                <c:pt idx="62996">
                  <c:v>62996</c:v>
                </c:pt>
                <c:pt idx="62997">
                  <c:v>62997</c:v>
                </c:pt>
                <c:pt idx="62998">
                  <c:v>62998</c:v>
                </c:pt>
                <c:pt idx="62999">
                  <c:v>62999</c:v>
                </c:pt>
                <c:pt idx="63000">
                  <c:v>63000</c:v>
                </c:pt>
                <c:pt idx="63001">
                  <c:v>63001</c:v>
                </c:pt>
                <c:pt idx="63002">
                  <c:v>63002</c:v>
                </c:pt>
                <c:pt idx="63003">
                  <c:v>63003</c:v>
                </c:pt>
                <c:pt idx="63004">
                  <c:v>63004</c:v>
                </c:pt>
                <c:pt idx="63005">
                  <c:v>63005</c:v>
                </c:pt>
                <c:pt idx="63006">
                  <c:v>63006</c:v>
                </c:pt>
                <c:pt idx="63007">
                  <c:v>63007</c:v>
                </c:pt>
                <c:pt idx="63008">
                  <c:v>63008</c:v>
                </c:pt>
                <c:pt idx="63009">
                  <c:v>63009</c:v>
                </c:pt>
                <c:pt idx="63010">
                  <c:v>63010</c:v>
                </c:pt>
                <c:pt idx="63011">
                  <c:v>63011</c:v>
                </c:pt>
                <c:pt idx="63012">
                  <c:v>63012</c:v>
                </c:pt>
                <c:pt idx="63013">
                  <c:v>63013</c:v>
                </c:pt>
                <c:pt idx="63014">
                  <c:v>63014</c:v>
                </c:pt>
                <c:pt idx="63015">
                  <c:v>63015</c:v>
                </c:pt>
                <c:pt idx="63016">
                  <c:v>63016</c:v>
                </c:pt>
                <c:pt idx="63017">
                  <c:v>63017</c:v>
                </c:pt>
                <c:pt idx="63018">
                  <c:v>63018</c:v>
                </c:pt>
                <c:pt idx="63019">
                  <c:v>63019</c:v>
                </c:pt>
                <c:pt idx="63020">
                  <c:v>63020</c:v>
                </c:pt>
                <c:pt idx="63021">
                  <c:v>63021</c:v>
                </c:pt>
                <c:pt idx="63022">
                  <c:v>63022</c:v>
                </c:pt>
                <c:pt idx="63023">
                  <c:v>63023</c:v>
                </c:pt>
                <c:pt idx="63024">
                  <c:v>63024</c:v>
                </c:pt>
                <c:pt idx="63025">
                  <c:v>63025</c:v>
                </c:pt>
                <c:pt idx="63026">
                  <c:v>63026</c:v>
                </c:pt>
                <c:pt idx="63027">
                  <c:v>63027</c:v>
                </c:pt>
                <c:pt idx="63028">
                  <c:v>63028</c:v>
                </c:pt>
                <c:pt idx="63029">
                  <c:v>63029</c:v>
                </c:pt>
                <c:pt idx="63030">
                  <c:v>63030</c:v>
                </c:pt>
                <c:pt idx="63031">
                  <c:v>63031</c:v>
                </c:pt>
                <c:pt idx="63032">
                  <c:v>63032</c:v>
                </c:pt>
                <c:pt idx="63033">
                  <c:v>63033</c:v>
                </c:pt>
                <c:pt idx="63034">
                  <c:v>63034</c:v>
                </c:pt>
                <c:pt idx="63035">
                  <c:v>63035</c:v>
                </c:pt>
                <c:pt idx="63036">
                  <c:v>63036</c:v>
                </c:pt>
                <c:pt idx="63037">
                  <c:v>63037</c:v>
                </c:pt>
                <c:pt idx="63038">
                  <c:v>63038</c:v>
                </c:pt>
                <c:pt idx="63039">
                  <c:v>63039</c:v>
                </c:pt>
                <c:pt idx="63040">
                  <c:v>63040</c:v>
                </c:pt>
                <c:pt idx="63041">
                  <c:v>63041</c:v>
                </c:pt>
                <c:pt idx="63042">
                  <c:v>63042</c:v>
                </c:pt>
                <c:pt idx="63043">
                  <c:v>63043</c:v>
                </c:pt>
                <c:pt idx="63044">
                  <c:v>63044</c:v>
                </c:pt>
                <c:pt idx="63045">
                  <c:v>63045</c:v>
                </c:pt>
                <c:pt idx="63046">
                  <c:v>63046</c:v>
                </c:pt>
                <c:pt idx="63047">
                  <c:v>63047</c:v>
                </c:pt>
                <c:pt idx="63048">
                  <c:v>63048</c:v>
                </c:pt>
                <c:pt idx="63049">
                  <c:v>63049</c:v>
                </c:pt>
                <c:pt idx="63050">
                  <c:v>63050</c:v>
                </c:pt>
                <c:pt idx="63051">
                  <c:v>63051</c:v>
                </c:pt>
                <c:pt idx="63052">
                  <c:v>63052</c:v>
                </c:pt>
                <c:pt idx="63053">
                  <c:v>63053</c:v>
                </c:pt>
                <c:pt idx="63054">
                  <c:v>63054</c:v>
                </c:pt>
                <c:pt idx="63055">
                  <c:v>63055</c:v>
                </c:pt>
                <c:pt idx="63056">
                  <c:v>63056</c:v>
                </c:pt>
                <c:pt idx="63057">
                  <c:v>63057</c:v>
                </c:pt>
                <c:pt idx="63058">
                  <c:v>63058</c:v>
                </c:pt>
                <c:pt idx="63059">
                  <c:v>63059</c:v>
                </c:pt>
                <c:pt idx="63060">
                  <c:v>63060</c:v>
                </c:pt>
                <c:pt idx="63061">
                  <c:v>63061</c:v>
                </c:pt>
                <c:pt idx="63062">
                  <c:v>63062</c:v>
                </c:pt>
                <c:pt idx="63063">
                  <c:v>63063</c:v>
                </c:pt>
                <c:pt idx="63064">
                  <c:v>63064</c:v>
                </c:pt>
                <c:pt idx="63065">
                  <c:v>63065</c:v>
                </c:pt>
                <c:pt idx="63066">
                  <c:v>63066</c:v>
                </c:pt>
                <c:pt idx="63067">
                  <c:v>63067</c:v>
                </c:pt>
                <c:pt idx="63068">
                  <c:v>63068</c:v>
                </c:pt>
                <c:pt idx="63069">
                  <c:v>63069</c:v>
                </c:pt>
                <c:pt idx="63070">
                  <c:v>63070</c:v>
                </c:pt>
                <c:pt idx="63071">
                  <c:v>63071</c:v>
                </c:pt>
                <c:pt idx="63072">
                  <c:v>63072</c:v>
                </c:pt>
                <c:pt idx="63073">
                  <c:v>63073</c:v>
                </c:pt>
                <c:pt idx="63074">
                  <c:v>63074</c:v>
                </c:pt>
                <c:pt idx="63075">
                  <c:v>63075</c:v>
                </c:pt>
                <c:pt idx="63076">
                  <c:v>63076</c:v>
                </c:pt>
                <c:pt idx="63077">
                  <c:v>63077</c:v>
                </c:pt>
                <c:pt idx="63078">
                  <c:v>63078</c:v>
                </c:pt>
                <c:pt idx="63079">
                  <c:v>63079</c:v>
                </c:pt>
                <c:pt idx="63080">
                  <c:v>63080</c:v>
                </c:pt>
                <c:pt idx="63081">
                  <c:v>63081</c:v>
                </c:pt>
                <c:pt idx="63082">
                  <c:v>63082</c:v>
                </c:pt>
                <c:pt idx="63083">
                  <c:v>63083</c:v>
                </c:pt>
                <c:pt idx="63084">
                  <c:v>63084</c:v>
                </c:pt>
                <c:pt idx="63085">
                  <c:v>63085</c:v>
                </c:pt>
                <c:pt idx="63086">
                  <c:v>63086</c:v>
                </c:pt>
                <c:pt idx="63087">
                  <c:v>63087</c:v>
                </c:pt>
                <c:pt idx="63088">
                  <c:v>63088</c:v>
                </c:pt>
                <c:pt idx="63089">
                  <c:v>63089</c:v>
                </c:pt>
                <c:pt idx="63090">
                  <c:v>63090</c:v>
                </c:pt>
                <c:pt idx="63091">
                  <c:v>63091</c:v>
                </c:pt>
                <c:pt idx="63092">
                  <c:v>63092</c:v>
                </c:pt>
                <c:pt idx="63093">
                  <c:v>63093</c:v>
                </c:pt>
                <c:pt idx="63094">
                  <c:v>63094</c:v>
                </c:pt>
                <c:pt idx="63095">
                  <c:v>63095</c:v>
                </c:pt>
                <c:pt idx="63096">
                  <c:v>63096</c:v>
                </c:pt>
                <c:pt idx="63097">
                  <c:v>63097</c:v>
                </c:pt>
                <c:pt idx="63098">
                  <c:v>63098</c:v>
                </c:pt>
                <c:pt idx="63099">
                  <c:v>63099</c:v>
                </c:pt>
                <c:pt idx="63100">
                  <c:v>63100</c:v>
                </c:pt>
                <c:pt idx="63101">
                  <c:v>63101</c:v>
                </c:pt>
                <c:pt idx="63102">
                  <c:v>63102</c:v>
                </c:pt>
                <c:pt idx="63103">
                  <c:v>63103</c:v>
                </c:pt>
                <c:pt idx="63104">
                  <c:v>63104</c:v>
                </c:pt>
                <c:pt idx="63105">
                  <c:v>63105</c:v>
                </c:pt>
                <c:pt idx="63106">
                  <c:v>63106</c:v>
                </c:pt>
                <c:pt idx="63107">
                  <c:v>63107</c:v>
                </c:pt>
                <c:pt idx="63108">
                  <c:v>63108</c:v>
                </c:pt>
                <c:pt idx="63109">
                  <c:v>63109</c:v>
                </c:pt>
                <c:pt idx="63110">
                  <c:v>63110</c:v>
                </c:pt>
                <c:pt idx="63111">
                  <c:v>63111</c:v>
                </c:pt>
                <c:pt idx="63112">
                  <c:v>63112</c:v>
                </c:pt>
                <c:pt idx="63113">
                  <c:v>63113</c:v>
                </c:pt>
                <c:pt idx="63114">
                  <c:v>63114</c:v>
                </c:pt>
                <c:pt idx="63115">
                  <c:v>63115</c:v>
                </c:pt>
                <c:pt idx="63116">
                  <c:v>63116</c:v>
                </c:pt>
                <c:pt idx="63117">
                  <c:v>63117</c:v>
                </c:pt>
                <c:pt idx="63118">
                  <c:v>63118</c:v>
                </c:pt>
                <c:pt idx="63119">
                  <c:v>63119</c:v>
                </c:pt>
                <c:pt idx="63120">
                  <c:v>63120</c:v>
                </c:pt>
                <c:pt idx="63121">
                  <c:v>63121</c:v>
                </c:pt>
                <c:pt idx="63122">
                  <c:v>63122</c:v>
                </c:pt>
                <c:pt idx="63123">
                  <c:v>63123</c:v>
                </c:pt>
                <c:pt idx="63124">
                  <c:v>63124</c:v>
                </c:pt>
                <c:pt idx="63125">
                  <c:v>63125</c:v>
                </c:pt>
                <c:pt idx="63126">
                  <c:v>63126</c:v>
                </c:pt>
                <c:pt idx="63127">
                  <c:v>63127</c:v>
                </c:pt>
                <c:pt idx="63128">
                  <c:v>63128</c:v>
                </c:pt>
                <c:pt idx="63129">
                  <c:v>63129</c:v>
                </c:pt>
                <c:pt idx="63130">
                  <c:v>63130</c:v>
                </c:pt>
                <c:pt idx="63131">
                  <c:v>63131</c:v>
                </c:pt>
                <c:pt idx="63132">
                  <c:v>63132</c:v>
                </c:pt>
                <c:pt idx="63133">
                  <c:v>63133</c:v>
                </c:pt>
                <c:pt idx="63134">
                  <c:v>63134</c:v>
                </c:pt>
                <c:pt idx="63135">
                  <c:v>63135</c:v>
                </c:pt>
                <c:pt idx="63136">
                  <c:v>63136</c:v>
                </c:pt>
                <c:pt idx="63137">
                  <c:v>63137</c:v>
                </c:pt>
                <c:pt idx="63138">
                  <c:v>63138</c:v>
                </c:pt>
                <c:pt idx="63139">
                  <c:v>63139</c:v>
                </c:pt>
                <c:pt idx="63140">
                  <c:v>63140</c:v>
                </c:pt>
                <c:pt idx="63141">
                  <c:v>63141</c:v>
                </c:pt>
                <c:pt idx="63142">
                  <c:v>63142</c:v>
                </c:pt>
                <c:pt idx="63143">
                  <c:v>63143</c:v>
                </c:pt>
                <c:pt idx="63144">
                  <c:v>63144</c:v>
                </c:pt>
                <c:pt idx="63145">
                  <c:v>63145</c:v>
                </c:pt>
                <c:pt idx="63146">
                  <c:v>63146</c:v>
                </c:pt>
                <c:pt idx="63147">
                  <c:v>63147</c:v>
                </c:pt>
                <c:pt idx="63148">
                  <c:v>63148</c:v>
                </c:pt>
                <c:pt idx="63149">
                  <c:v>63149</c:v>
                </c:pt>
                <c:pt idx="63150">
                  <c:v>63150</c:v>
                </c:pt>
                <c:pt idx="63151">
                  <c:v>63151</c:v>
                </c:pt>
                <c:pt idx="63152">
                  <c:v>63152</c:v>
                </c:pt>
                <c:pt idx="63153">
                  <c:v>63153</c:v>
                </c:pt>
                <c:pt idx="63154">
                  <c:v>63154</c:v>
                </c:pt>
                <c:pt idx="63155">
                  <c:v>63155</c:v>
                </c:pt>
                <c:pt idx="63156">
                  <c:v>63156</c:v>
                </c:pt>
                <c:pt idx="63157">
                  <c:v>63157</c:v>
                </c:pt>
                <c:pt idx="63158">
                  <c:v>63158</c:v>
                </c:pt>
                <c:pt idx="63159">
                  <c:v>63159</c:v>
                </c:pt>
                <c:pt idx="63160">
                  <c:v>63160</c:v>
                </c:pt>
                <c:pt idx="63161">
                  <c:v>63161</c:v>
                </c:pt>
                <c:pt idx="63162">
                  <c:v>63162</c:v>
                </c:pt>
                <c:pt idx="63163">
                  <c:v>63163</c:v>
                </c:pt>
                <c:pt idx="63164">
                  <c:v>63164</c:v>
                </c:pt>
                <c:pt idx="63165">
                  <c:v>63165</c:v>
                </c:pt>
                <c:pt idx="63166">
                  <c:v>63166</c:v>
                </c:pt>
                <c:pt idx="63167">
                  <c:v>63167</c:v>
                </c:pt>
                <c:pt idx="63168">
                  <c:v>63168</c:v>
                </c:pt>
                <c:pt idx="63169">
                  <c:v>63169</c:v>
                </c:pt>
                <c:pt idx="63170">
                  <c:v>63170</c:v>
                </c:pt>
                <c:pt idx="63171">
                  <c:v>63171</c:v>
                </c:pt>
                <c:pt idx="63172">
                  <c:v>63172</c:v>
                </c:pt>
                <c:pt idx="63173">
                  <c:v>63173</c:v>
                </c:pt>
                <c:pt idx="63174">
                  <c:v>63174</c:v>
                </c:pt>
                <c:pt idx="63175">
                  <c:v>63175</c:v>
                </c:pt>
                <c:pt idx="63176">
                  <c:v>63176</c:v>
                </c:pt>
                <c:pt idx="63177">
                  <c:v>63177</c:v>
                </c:pt>
                <c:pt idx="63178">
                  <c:v>63178</c:v>
                </c:pt>
                <c:pt idx="63179">
                  <c:v>63179</c:v>
                </c:pt>
                <c:pt idx="63180">
                  <c:v>63180</c:v>
                </c:pt>
                <c:pt idx="63181">
                  <c:v>63181</c:v>
                </c:pt>
                <c:pt idx="63182">
                  <c:v>63182</c:v>
                </c:pt>
                <c:pt idx="63183">
                  <c:v>63183</c:v>
                </c:pt>
                <c:pt idx="63184">
                  <c:v>63184</c:v>
                </c:pt>
                <c:pt idx="63185">
                  <c:v>63185</c:v>
                </c:pt>
                <c:pt idx="63186">
                  <c:v>63186</c:v>
                </c:pt>
                <c:pt idx="63187">
                  <c:v>63187</c:v>
                </c:pt>
                <c:pt idx="63188">
                  <c:v>63188</c:v>
                </c:pt>
                <c:pt idx="63189">
                  <c:v>63189</c:v>
                </c:pt>
                <c:pt idx="63190">
                  <c:v>63190</c:v>
                </c:pt>
                <c:pt idx="63191">
                  <c:v>63191</c:v>
                </c:pt>
                <c:pt idx="63192">
                  <c:v>63192</c:v>
                </c:pt>
                <c:pt idx="63193">
                  <c:v>63193</c:v>
                </c:pt>
                <c:pt idx="63194">
                  <c:v>63194</c:v>
                </c:pt>
                <c:pt idx="63195">
                  <c:v>63195</c:v>
                </c:pt>
                <c:pt idx="63196">
                  <c:v>63196</c:v>
                </c:pt>
                <c:pt idx="63197">
                  <c:v>63197</c:v>
                </c:pt>
                <c:pt idx="63198">
                  <c:v>63198</c:v>
                </c:pt>
                <c:pt idx="63199">
                  <c:v>63199</c:v>
                </c:pt>
                <c:pt idx="63200">
                  <c:v>63200</c:v>
                </c:pt>
                <c:pt idx="63201">
                  <c:v>63201</c:v>
                </c:pt>
                <c:pt idx="63202">
                  <c:v>63202</c:v>
                </c:pt>
                <c:pt idx="63203">
                  <c:v>63203</c:v>
                </c:pt>
                <c:pt idx="63204">
                  <c:v>63204</c:v>
                </c:pt>
                <c:pt idx="63205">
                  <c:v>63205</c:v>
                </c:pt>
                <c:pt idx="63206">
                  <c:v>63206</c:v>
                </c:pt>
                <c:pt idx="63207">
                  <c:v>63207</c:v>
                </c:pt>
                <c:pt idx="63208">
                  <c:v>63208</c:v>
                </c:pt>
                <c:pt idx="63209">
                  <c:v>63209</c:v>
                </c:pt>
                <c:pt idx="63210">
                  <c:v>63210</c:v>
                </c:pt>
                <c:pt idx="63211">
                  <c:v>63211</c:v>
                </c:pt>
                <c:pt idx="63212">
                  <c:v>63212</c:v>
                </c:pt>
                <c:pt idx="63213">
                  <c:v>63213</c:v>
                </c:pt>
                <c:pt idx="63214">
                  <c:v>63214</c:v>
                </c:pt>
                <c:pt idx="63215">
                  <c:v>63215</c:v>
                </c:pt>
                <c:pt idx="63216">
                  <c:v>63216</c:v>
                </c:pt>
                <c:pt idx="63217">
                  <c:v>63217</c:v>
                </c:pt>
                <c:pt idx="63218">
                  <c:v>63218</c:v>
                </c:pt>
                <c:pt idx="63219">
                  <c:v>63219</c:v>
                </c:pt>
                <c:pt idx="63220">
                  <c:v>63220</c:v>
                </c:pt>
                <c:pt idx="63221">
                  <c:v>63221</c:v>
                </c:pt>
                <c:pt idx="63222">
                  <c:v>63222</c:v>
                </c:pt>
                <c:pt idx="63223">
                  <c:v>63223</c:v>
                </c:pt>
                <c:pt idx="63224">
                  <c:v>63224</c:v>
                </c:pt>
                <c:pt idx="63225">
                  <c:v>63225</c:v>
                </c:pt>
                <c:pt idx="63226">
                  <c:v>63226</c:v>
                </c:pt>
                <c:pt idx="63227">
                  <c:v>63227</c:v>
                </c:pt>
                <c:pt idx="63228">
                  <c:v>63228</c:v>
                </c:pt>
                <c:pt idx="63229">
                  <c:v>63229</c:v>
                </c:pt>
                <c:pt idx="63230">
                  <c:v>63230</c:v>
                </c:pt>
                <c:pt idx="63231">
                  <c:v>63231</c:v>
                </c:pt>
                <c:pt idx="63232">
                  <c:v>63232</c:v>
                </c:pt>
                <c:pt idx="63233">
                  <c:v>63233</c:v>
                </c:pt>
                <c:pt idx="63234">
                  <c:v>63234</c:v>
                </c:pt>
                <c:pt idx="63235">
                  <c:v>63235</c:v>
                </c:pt>
                <c:pt idx="63236">
                  <c:v>63236</c:v>
                </c:pt>
                <c:pt idx="63237">
                  <c:v>63237</c:v>
                </c:pt>
                <c:pt idx="63238">
                  <c:v>63238</c:v>
                </c:pt>
                <c:pt idx="63239">
                  <c:v>63239</c:v>
                </c:pt>
                <c:pt idx="63240">
                  <c:v>63240</c:v>
                </c:pt>
                <c:pt idx="63241">
                  <c:v>63241</c:v>
                </c:pt>
                <c:pt idx="63242">
                  <c:v>63242</c:v>
                </c:pt>
                <c:pt idx="63243">
                  <c:v>63243</c:v>
                </c:pt>
                <c:pt idx="63244">
                  <c:v>63244</c:v>
                </c:pt>
                <c:pt idx="63245">
                  <c:v>63245</c:v>
                </c:pt>
                <c:pt idx="63246">
                  <c:v>63246</c:v>
                </c:pt>
                <c:pt idx="63247">
                  <c:v>63247</c:v>
                </c:pt>
                <c:pt idx="63248">
                  <c:v>63248</c:v>
                </c:pt>
                <c:pt idx="63249">
                  <c:v>63249</c:v>
                </c:pt>
                <c:pt idx="63250">
                  <c:v>63250</c:v>
                </c:pt>
                <c:pt idx="63251">
                  <c:v>63251</c:v>
                </c:pt>
                <c:pt idx="63252">
                  <c:v>63252</c:v>
                </c:pt>
                <c:pt idx="63253">
                  <c:v>63253</c:v>
                </c:pt>
                <c:pt idx="63254">
                  <c:v>63254</c:v>
                </c:pt>
                <c:pt idx="63255">
                  <c:v>63255</c:v>
                </c:pt>
                <c:pt idx="63256">
                  <c:v>63256</c:v>
                </c:pt>
                <c:pt idx="63257">
                  <c:v>63257</c:v>
                </c:pt>
                <c:pt idx="63258">
                  <c:v>63258</c:v>
                </c:pt>
                <c:pt idx="63259">
                  <c:v>63259</c:v>
                </c:pt>
                <c:pt idx="63260">
                  <c:v>63260</c:v>
                </c:pt>
                <c:pt idx="63261">
                  <c:v>63261</c:v>
                </c:pt>
                <c:pt idx="63262">
                  <c:v>63262</c:v>
                </c:pt>
                <c:pt idx="63263">
                  <c:v>63263</c:v>
                </c:pt>
                <c:pt idx="63264">
                  <c:v>63264</c:v>
                </c:pt>
                <c:pt idx="63265">
                  <c:v>63265</c:v>
                </c:pt>
                <c:pt idx="63266">
                  <c:v>63266</c:v>
                </c:pt>
                <c:pt idx="63267">
                  <c:v>63267</c:v>
                </c:pt>
                <c:pt idx="63268">
                  <c:v>63268</c:v>
                </c:pt>
                <c:pt idx="63269">
                  <c:v>63269</c:v>
                </c:pt>
                <c:pt idx="63270">
                  <c:v>63270</c:v>
                </c:pt>
                <c:pt idx="63271">
                  <c:v>63271</c:v>
                </c:pt>
                <c:pt idx="63272">
                  <c:v>63272</c:v>
                </c:pt>
                <c:pt idx="63273">
                  <c:v>63273</c:v>
                </c:pt>
                <c:pt idx="63274">
                  <c:v>63274</c:v>
                </c:pt>
                <c:pt idx="63275">
                  <c:v>63275</c:v>
                </c:pt>
                <c:pt idx="63276">
                  <c:v>63276</c:v>
                </c:pt>
                <c:pt idx="63277">
                  <c:v>63277</c:v>
                </c:pt>
                <c:pt idx="63278">
                  <c:v>63278</c:v>
                </c:pt>
                <c:pt idx="63279">
                  <c:v>63279</c:v>
                </c:pt>
                <c:pt idx="63280">
                  <c:v>63280</c:v>
                </c:pt>
                <c:pt idx="63281">
                  <c:v>63281</c:v>
                </c:pt>
                <c:pt idx="63282">
                  <c:v>63282</c:v>
                </c:pt>
                <c:pt idx="63283">
                  <c:v>63283</c:v>
                </c:pt>
                <c:pt idx="63284">
                  <c:v>63284</c:v>
                </c:pt>
                <c:pt idx="63285">
                  <c:v>63285</c:v>
                </c:pt>
                <c:pt idx="63286">
                  <c:v>63286</c:v>
                </c:pt>
                <c:pt idx="63287">
                  <c:v>63287</c:v>
                </c:pt>
                <c:pt idx="63288">
                  <c:v>63288</c:v>
                </c:pt>
                <c:pt idx="63289">
                  <c:v>63289</c:v>
                </c:pt>
                <c:pt idx="63290">
                  <c:v>63290</c:v>
                </c:pt>
                <c:pt idx="63291">
                  <c:v>63291</c:v>
                </c:pt>
                <c:pt idx="63292">
                  <c:v>63292</c:v>
                </c:pt>
                <c:pt idx="63293">
                  <c:v>63293</c:v>
                </c:pt>
                <c:pt idx="63294">
                  <c:v>63294</c:v>
                </c:pt>
                <c:pt idx="63295">
                  <c:v>63295</c:v>
                </c:pt>
                <c:pt idx="63296">
                  <c:v>63296</c:v>
                </c:pt>
                <c:pt idx="63297">
                  <c:v>63297</c:v>
                </c:pt>
                <c:pt idx="63298">
                  <c:v>63298</c:v>
                </c:pt>
                <c:pt idx="63299">
                  <c:v>63299</c:v>
                </c:pt>
                <c:pt idx="63300">
                  <c:v>63300</c:v>
                </c:pt>
                <c:pt idx="63301">
                  <c:v>63301</c:v>
                </c:pt>
                <c:pt idx="63302">
                  <c:v>63302</c:v>
                </c:pt>
                <c:pt idx="63303">
                  <c:v>63303</c:v>
                </c:pt>
                <c:pt idx="63304">
                  <c:v>63304</c:v>
                </c:pt>
                <c:pt idx="63305">
                  <c:v>63305</c:v>
                </c:pt>
                <c:pt idx="63306">
                  <c:v>63306</c:v>
                </c:pt>
                <c:pt idx="63307">
                  <c:v>63307</c:v>
                </c:pt>
                <c:pt idx="63308">
                  <c:v>63308</c:v>
                </c:pt>
                <c:pt idx="63309">
                  <c:v>63309</c:v>
                </c:pt>
                <c:pt idx="63310">
                  <c:v>63310</c:v>
                </c:pt>
                <c:pt idx="63311">
                  <c:v>63311</c:v>
                </c:pt>
                <c:pt idx="63312">
                  <c:v>63312</c:v>
                </c:pt>
                <c:pt idx="63313">
                  <c:v>63313</c:v>
                </c:pt>
                <c:pt idx="63314">
                  <c:v>63314</c:v>
                </c:pt>
                <c:pt idx="63315">
                  <c:v>63315</c:v>
                </c:pt>
                <c:pt idx="63316">
                  <c:v>63316</c:v>
                </c:pt>
                <c:pt idx="63317">
                  <c:v>63317</c:v>
                </c:pt>
                <c:pt idx="63318">
                  <c:v>63318</c:v>
                </c:pt>
                <c:pt idx="63319">
                  <c:v>63319</c:v>
                </c:pt>
                <c:pt idx="63320">
                  <c:v>63320</c:v>
                </c:pt>
                <c:pt idx="63321">
                  <c:v>63321</c:v>
                </c:pt>
                <c:pt idx="63322">
                  <c:v>63322</c:v>
                </c:pt>
                <c:pt idx="63323">
                  <c:v>63323</c:v>
                </c:pt>
                <c:pt idx="63324">
                  <c:v>63324</c:v>
                </c:pt>
                <c:pt idx="63325">
                  <c:v>63325</c:v>
                </c:pt>
                <c:pt idx="63326">
                  <c:v>63326</c:v>
                </c:pt>
                <c:pt idx="63327">
                  <c:v>63327</c:v>
                </c:pt>
                <c:pt idx="63328">
                  <c:v>63328</c:v>
                </c:pt>
                <c:pt idx="63329">
                  <c:v>63329</c:v>
                </c:pt>
                <c:pt idx="63330">
                  <c:v>63330</c:v>
                </c:pt>
                <c:pt idx="63331">
                  <c:v>63331</c:v>
                </c:pt>
                <c:pt idx="63332">
                  <c:v>63332</c:v>
                </c:pt>
                <c:pt idx="63333">
                  <c:v>63333</c:v>
                </c:pt>
                <c:pt idx="63334">
                  <c:v>63334</c:v>
                </c:pt>
                <c:pt idx="63335">
                  <c:v>63335</c:v>
                </c:pt>
                <c:pt idx="63336">
                  <c:v>63336</c:v>
                </c:pt>
                <c:pt idx="63337">
                  <c:v>63337</c:v>
                </c:pt>
                <c:pt idx="63338">
                  <c:v>63338</c:v>
                </c:pt>
                <c:pt idx="63339">
                  <c:v>63339</c:v>
                </c:pt>
                <c:pt idx="63340">
                  <c:v>63340</c:v>
                </c:pt>
                <c:pt idx="63341">
                  <c:v>63341</c:v>
                </c:pt>
                <c:pt idx="63342">
                  <c:v>63342</c:v>
                </c:pt>
                <c:pt idx="63343">
                  <c:v>63343</c:v>
                </c:pt>
                <c:pt idx="63344">
                  <c:v>63344</c:v>
                </c:pt>
                <c:pt idx="63345">
                  <c:v>63345</c:v>
                </c:pt>
                <c:pt idx="63346">
                  <c:v>63346</c:v>
                </c:pt>
                <c:pt idx="63347">
                  <c:v>63347</c:v>
                </c:pt>
                <c:pt idx="63348">
                  <c:v>63348</c:v>
                </c:pt>
                <c:pt idx="63349">
                  <c:v>63349</c:v>
                </c:pt>
                <c:pt idx="63350">
                  <c:v>63350</c:v>
                </c:pt>
                <c:pt idx="63351">
                  <c:v>63351</c:v>
                </c:pt>
                <c:pt idx="63352">
                  <c:v>63352</c:v>
                </c:pt>
                <c:pt idx="63353">
                  <c:v>63353</c:v>
                </c:pt>
                <c:pt idx="63354">
                  <c:v>63354</c:v>
                </c:pt>
                <c:pt idx="63355">
                  <c:v>63355</c:v>
                </c:pt>
                <c:pt idx="63356">
                  <c:v>63356</c:v>
                </c:pt>
                <c:pt idx="63357">
                  <c:v>63357</c:v>
                </c:pt>
                <c:pt idx="63358">
                  <c:v>63358</c:v>
                </c:pt>
                <c:pt idx="63359">
                  <c:v>63359</c:v>
                </c:pt>
                <c:pt idx="63360">
                  <c:v>63360</c:v>
                </c:pt>
                <c:pt idx="63361">
                  <c:v>63361</c:v>
                </c:pt>
                <c:pt idx="63362">
                  <c:v>63362</c:v>
                </c:pt>
                <c:pt idx="63363">
                  <c:v>63363</c:v>
                </c:pt>
                <c:pt idx="63364">
                  <c:v>63364</c:v>
                </c:pt>
                <c:pt idx="63365">
                  <c:v>63365</c:v>
                </c:pt>
                <c:pt idx="63366">
                  <c:v>63366</c:v>
                </c:pt>
                <c:pt idx="63367">
                  <c:v>63367</c:v>
                </c:pt>
                <c:pt idx="63368">
                  <c:v>63368</c:v>
                </c:pt>
                <c:pt idx="63369">
                  <c:v>63369</c:v>
                </c:pt>
                <c:pt idx="63370">
                  <c:v>63370</c:v>
                </c:pt>
                <c:pt idx="63371">
                  <c:v>63371</c:v>
                </c:pt>
                <c:pt idx="63372">
                  <c:v>63372</c:v>
                </c:pt>
                <c:pt idx="63373">
                  <c:v>63373</c:v>
                </c:pt>
                <c:pt idx="63374">
                  <c:v>63374</c:v>
                </c:pt>
                <c:pt idx="63375">
                  <c:v>63375</c:v>
                </c:pt>
                <c:pt idx="63376">
                  <c:v>63376</c:v>
                </c:pt>
                <c:pt idx="63377">
                  <c:v>63377</c:v>
                </c:pt>
                <c:pt idx="63378">
                  <c:v>63378</c:v>
                </c:pt>
                <c:pt idx="63379">
                  <c:v>63379</c:v>
                </c:pt>
                <c:pt idx="63380">
                  <c:v>63380</c:v>
                </c:pt>
                <c:pt idx="63381">
                  <c:v>63381</c:v>
                </c:pt>
                <c:pt idx="63382">
                  <c:v>63382</c:v>
                </c:pt>
                <c:pt idx="63383">
                  <c:v>63383</c:v>
                </c:pt>
                <c:pt idx="63384">
                  <c:v>63384</c:v>
                </c:pt>
                <c:pt idx="63385">
                  <c:v>63385</c:v>
                </c:pt>
                <c:pt idx="63386">
                  <c:v>63386</c:v>
                </c:pt>
                <c:pt idx="63387">
                  <c:v>63387</c:v>
                </c:pt>
                <c:pt idx="63388">
                  <c:v>63388</c:v>
                </c:pt>
                <c:pt idx="63389">
                  <c:v>63389</c:v>
                </c:pt>
                <c:pt idx="63390">
                  <c:v>63390</c:v>
                </c:pt>
                <c:pt idx="63391">
                  <c:v>63391</c:v>
                </c:pt>
                <c:pt idx="63392">
                  <c:v>63392</c:v>
                </c:pt>
                <c:pt idx="63393">
                  <c:v>63393</c:v>
                </c:pt>
                <c:pt idx="63394">
                  <c:v>63394</c:v>
                </c:pt>
                <c:pt idx="63395">
                  <c:v>63395</c:v>
                </c:pt>
                <c:pt idx="63396">
                  <c:v>63396</c:v>
                </c:pt>
                <c:pt idx="63397">
                  <c:v>63397</c:v>
                </c:pt>
                <c:pt idx="63398">
                  <c:v>63398</c:v>
                </c:pt>
                <c:pt idx="63399">
                  <c:v>63399</c:v>
                </c:pt>
                <c:pt idx="63400">
                  <c:v>63400</c:v>
                </c:pt>
                <c:pt idx="63401">
                  <c:v>63401</c:v>
                </c:pt>
                <c:pt idx="63402">
                  <c:v>63402</c:v>
                </c:pt>
                <c:pt idx="63403">
                  <c:v>63403</c:v>
                </c:pt>
                <c:pt idx="63404">
                  <c:v>63404</c:v>
                </c:pt>
                <c:pt idx="63405">
                  <c:v>63405</c:v>
                </c:pt>
                <c:pt idx="63406">
                  <c:v>63406</c:v>
                </c:pt>
                <c:pt idx="63407">
                  <c:v>63407</c:v>
                </c:pt>
                <c:pt idx="63408">
                  <c:v>63408</c:v>
                </c:pt>
                <c:pt idx="63409">
                  <c:v>63409</c:v>
                </c:pt>
                <c:pt idx="63410">
                  <c:v>63410</c:v>
                </c:pt>
                <c:pt idx="63411">
                  <c:v>63411</c:v>
                </c:pt>
                <c:pt idx="63412">
                  <c:v>63412</c:v>
                </c:pt>
                <c:pt idx="63413">
                  <c:v>63413</c:v>
                </c:pt>
                <c:pt idx="63414">
                  <c:v>63414</c:v>
                </c:pt>
                <c:pt idx="63415">
                  <c:v>63415</c:v>
                </c:pt>
                <c:pt idx="63416">
                  <c:v>63416</c:v>
                </c:pt>
                <c:pt idx="63417">
                  <c:v>63417</c:v>
                </c:pt>
                <c:pt idx="63418">
                  <c:v>63418</c:v>
                </c:pt>
                <c:pt idx="63419">
                  <c:v>63419</c:v>
                </c:pt>
                <c:pt idx="63420">
                  <c:v>63420</c:v>
                </c:pt>
                <c:pt idx="63421">
                  <c:v>63421</c:v>
                </c:pt>
                <c:pt idx="63422">
                  <c:v>63422</c:v>
                </c:pt>
                <c:pt idx="63423">
                  <c:v>63423</c:v>
                </c:pt>
                <c:pt idx="63424">
                  <c:v>63424</c:v>
                </c:pt>
                <c:pt idx="63425">
                  <c:v>63425</c:v>
                </c:pt>
                <c:pt idx="63426">
                  <c:v>63426</c:v>
                </c:pt>
                <c:pt idx="63427">
                  <c:v>63427</c:v>
                </c:pt>
                <c:pt idx="63428">
                  <c:v>63428</c:v>
                </c:pt>
                <c:pt idx="63429">
                  <c:v>63429</c:v>
                </c:pt>
                <c:pt idx="63430">
                  <c:v>63430</c:v>
                </c:pt>
                <c:pt idx="63431">
                  <c:v>63431</c:v>
                </c:pt>
                <c:pt idx="63432">
                  <c:v>63432</c:v>
                </c:pt>
                <c:pt idx="63433">
                  <c:v>63433</c:v>
                </c:pt>
                <c:pt idx="63434">
                  <c:v>63434</c:v>
                </c:pt>
                <c:pt idx="63435">
                  <c:v>63435</c:v>
                </c:pt>
                <c:pt idx="63436">
                  <c:v>63436</c:v>
                </c:pt>
                <c:pt idx="63437">
                  <c:v>63437</c:v>
                </c:pt>
                <c:pt idx="63438">
                  <c:v>63438</c:v>
                </c:pt>
                <c:pt idx="63439">
                  <c:v>63439</c:v>
                </c:pt>
                <c:pt idx="63440">
                  <c:v>63440</c:v>
                </c:pt>
                <c:pt idx="63441">
                  <c:v>63441</c:v>
                </c:pt>
                <c:pt idx="63442">
                  <c:v>63442</c:v>
                </c:pt>
                <c:pt idx="63443">
                  <c:v>63443</c:v>
                </c:pt>
                <c:pt idx="63444">
                  <c:v>63444</c:v>
                </c:pt>
                <c:pt idx="63445">
                  <c:v>63445</c:v>
                </c:pt>
                <c:pt idx="63446">
                  <c:v>63446</c:v>
                </c:pt>
                <c:pt idx="63447">
                  <c:v>63447</c:v>
                </c:pt>
                <c:pt idx="63448">
                  <c:v>63448</c:v>
                </c:pt>
                <c:pt idx="63449">
                  <c:v>63449</c:v>
                </c:pt>
                <c:pt idx="63450">
                  <c:v>63450</c:v>
                </c:pt>
                <c:pt idx="63451">
                  <c:v>63451</c:v>
                </c:pt>
                <c:pt idx="63452">
                  <c:v>63452</c:v>
                </c:pt>
                <c:pt idx="63453">
                  <c:v>63453</c:v>
                </c:pt>
                <c:pt idx="63454">
                  <c:v>63454</c:v>
                </c:pt>
                <c:pt idx="63455">
                  <c:v>63455</c:v>
                </c:pt>
                <c:pt idx="63456">
                  <c:v>63456</c:v>
                </c:pt>
                <c:pt idx="63457">
                  <c:v>63457</c:v>
                </c:pt>
                <c:pt idx="63458">
                  <c:v>63458</c:v>
                </c:pt>
                <c:pt idx="63459">
                  <c:v>63459</c:v>
                </c:pt>
                <c:pt idx="63460">
                  <c:v>63460</c:v>
                </c:pt>
                <c:pt idx="63461">
                  <c:v>63461</c:v>
                </c:pt>
                <c:pt idx="63462">
                  <c:v>63462</c:v>
                </c:pt>
                <c:pt idx="63463">
                  <c:v>63463</c:v>
                </c:pt>
                <c:pt idx="63464">
                  <c:v>63464</c:v>
                </c:pt>
                <c:pt idx="63465">
                  <c:v>63465</c:v>
                </c:pt>
                <c:pt idx="63466">
                  <c:v>63466</c:v>
                </c:pt>
                <c:pt idx="63467">
                  <c:v>63467</c:v>
                </c:pt>
                <c:pt idx="63468">
                  <c:v>63468</c:v>
                </c:pt>
                <c:pt idx="63469">
                  <c:v>63469</c:v>
                </c:pt>
                <c:pt idx="63470">
                  <c:v>63470</c:v>
                </c:pt>
                <c:pt idx="63471">
                  <c:v>63471</c:v>
                </c:pt>
                <c:pt idx="63472">
                  <c:v>63472</c:v>
                </c:pt>
                <c:pt idx="63473">
                  <c:v>63473</c:v>
                </c:pt>
                <c:pt idx="63474">
                  <c:v>63474</c:v>
                </c:pt>
                <c:pt idx="63475">
                  <c:v>63475</c:v>
                </c:pt>
                <c:pt idx="63476">
                  <c:v>63476</c:v>
                </c:pt>
                <c:pt idx="63477">
                  <c:v>63477</c:v>
                </c:pt>
                <c:pt idx="63478">
                  <c:v>63478</c:v>
                </c:pt>
                <c:pt idx="63479">
                  <c:v>63479</c:v>
                </c:pt>
                <c:pt idx="63480">
                  <c:v>63480</c:v>
                </c:pt>
                <c:pt idx="63481">
                  <c:v>63481</c:v>
                </c:pt>
                <c:pt idx="63482">
                  <c:v>63482</c:v>
                </c:pt>
                <c:pt idx="63483">
                  <c:v>63483</c:v>
                </c:pt>
                <c:pt idx="63484">
                  <c:v>63484</c:v>
                </c:pt>
                <c:pt idx="63485">
                  <c:v>63485</c:v>
                </c:pt>
                <c:pt idx="63486">
                  <c:v>63486</c:v>
                </c:pt>
                <c:pt idx="63487">
                  <c:v>63487</c:v>
                </c:pt>
                <c:pt idx="63488">
                  <c:v>63488</c:v>
                </c:pt>
                <c:pt idx="63489">
                  <c:v>63489</c:v>
                </c:pt>
                <c:pt idx="63490">
                  <c:v>63490</c:v>
                </c:pt>
                <c:pt idx="63491">
                  <c:v>63491</c:v>
                </c:pt>
                <c:pt idx="63492">
                  <c:v>63492</c:v>
                </c:pt>
                <c:pt idx="63493">
                  <c:v>63493</c:v>
                </c:pt>
                <c:pt idx="63494">
                  <c:v>63494</c:v>
                </c:pt>
                <c:pt idx="63495">
                  <c:v>63495</c:v>
                </c:pt>
                <c:pt idx="63496">
                  <c:v>63496</c:v>
                </c:pt>
                <c:pt idx="63497">
                  <c:v>63497</c:v>
                </c:pt>
                <c:pt idx="63498">
                  <c:v>63498</c:v>
                </c:pt>
                <c:pt idx="63499">
                  <c:v>63499</c:v>
                </c:pt>
                <c:pt idx="63500">
                  <c:v>63500</c:v>
                </c:pt>
                <c:pt idx="63501">
                  <c:v>63501</c:v>
                </c:pt>
                <c:pt idx="63502">
                  <c:v>63502</c:v>
                </c:pt>
                <c:pt idx="63503">
                  <c:v>63503</c:v>
                </c:pt>
                <c:pt idx="63504">
                  <c:v>63504</c:v>
                </c:pt>
                <c:pt idx="63505">
                  <c:v>63505</c:v>
                </c:pt>
                <c:pt idx="63506">
                  <c:v>63506</c:v>
                </c:pt>
                <c:pt idx="63507">
                  <c:v>63507</c:v>
                </c:pt>
                <c:pt idx="63508">
                  <c:v>63508</c:v>
                </c:pt>
                <c:pt idx="63509">
                  <c:v>63509</c:v>
                </c:pt>
                <c:pt idx="63510">
                  <c:v>63510</c:v>
                </c:pt>
                <c:pt idx="63511">
                  <c:v>63511</c:v>
                </c:pt>
                <c:pt idx="63512">
                  <c:v>63512</c:v>
                </c:pt>
                <c:pt idx="63513">
                  <c:v>63513</c:v>
                </c:pt>
                <c:pt idx="63514">
                  <c:v>63514</c:v>
                </c:pt>
                <c:pt idx="63515">
                  <c:v>63515</c:v>
                </c:pt>
                <c:pt idx="63516">
                  <c:v>63516</c:v>
                </c:pt>
                <c:pt idx="63517">
                  <c:v>63517</c:v>
                </c:pt>
                <c:pt idx="63518">
                  <c:v>63518</c:v>
                </c:pt>
                <c:pt idx="63519">
                  <c:v>63519</c:v>
                </c:pt>
                <c:pt idx="63520">
                  <c:v>63520</c:v>
                </c:pt>
                <c:pt idx="63521">
                  <c:v>63521</c:v>
                </c:pt>
                <c:pt idx="63522">
                  <c:v>63522</c:v>
                </c:pt>
                <c:pt idx="63523">
                  <c:v>63523</c:v>
                </c:pt>
                <c:pt idx="63524">
                  <c:v>63524</c:v>
                </c:pt>
                <c:pt idx="63525">
                  <c:v>63525</c:v>
                </c:pt>
                <c:pt idx="63526">
                  <c:v>63526</c:v>
                </c:pt>
                <c:pt idx="63527">
                  <c:v>63527</c:v>
                </c:pt>
                <c:pt idx="63528">
                  <c:v>63528</c:v>
                </c:pt>
                <c:pt idx="63529">
                  <c:v>63529</c:v>
                </c:pt>
                <c:pt idx="63530">
                  <c:v>63530</c:v>
                </c:pt>
                <c:pt idx="63531">
                  <c:v>63531</c:v>
                </c:pt>
                <c:pt idx="63532">
                  <c:v>63532</c:v>
                </c:pt>
                <c:pt idx="63533">
                  <c:v>63533</c:v>
                </c:pt>
                <c:pt idx="63534">
                  <c:v>63534</c:v>
                </c:pt>
                <c:pt idx="63535">
                  <c:v>63535</c:v>
                </c:pt>
                <c:pt idx="63536">
                  <c:v>63536</c:v>
                </c:pt>
                <c:pt idx="63537">
                  <c:v>63537</c:v>
                </c:pt>
                <c:pt idx="63538">
                  <c:v>63538</c:v>
                </c:pt>
                <c:pt idx="63539">
                  <c:v>63539</c:v>
                </c:pt>
                <c:pt idx="63540">
                  <c:v>63540</c:v>
                </c:pt>
                <c:pt idx="63541">
                  <c:v>63541</c:v>
                </c:pt>
                <c:pt idx="63542">
                  <c:v>63542</c:v>
                </c:pt>
                <c:pt idx="63543">
                  <c:v>63543</c:v>
                </c:pt>
                <c:pt idx="63544">
                  <c:v>63544</c:v>
                </c:pt>
                <c:pt idx="63545">
                  <c:v>63545</c:v>
                </c:pt>
                <c:pt idx="63546">
                  <c:v>63546</c:v>
                </c:pt>
                <c:pt idx="63547">
                  <c:v>63547</c:v>
                </c:pt>
                <c:pt idx="63548">
                  <c:v>63548</c:v>
                </c:pt>
                <c:pt idx="63549">
                  <c:v>63549</c:v>
                </c:pt>
                <c:pt idx="63550">
                  <c:v>63550</c:v>
                </c:pt>
                <c:pt idx="63551">
                  <c:v>63551</c:v>
                </c:pt>
                <c:pt idx="63552">
                  <c:v>63552</c:v>
                </c:pt>
                <c:pt idx="63553">
                  <c:v>63553</c:v>
                </c:pt>
                <c:pt idx="63554">
                  <c:v>63554</c:v>
                </c:pt>
                <c:pt idx="63555">
                  <c:v>63555</c:v>
                </c:pt>
                <c:pt idx="63556">
                  <c:v>63556</c:v>
                </c:pt>
                <c:pt idx="63557">
                  <c:v>63557</c:v>
                </c:pt>
                <c:pt idx="63558">
                  <c:v>63558</c:v>
                </c:pt>
                <c:pt idx="63559">
                  <c:v>63559</c:v>
                </c:pt>
                <c:pt idx="63560">
                  <c:v>63560</c:v>
                </c:pt>
                <c:pt idx="63561">
                  <c:v>63561</c:v>
                </c:pt>
                <c:pt idx="63562">
                  <c:v>63562</c:v>
                </c:pt>
                <c:pt idx="63563">
                  <c:v>63563</c:v>
                </c:pt>
                <c:pt idx="63564">
                  <c:v>63564</c:v>
                </c:pt>
                <c:pt idx="63565">
                  <c:v>63565</c:v>
                </c:pt>
                <c:pt idx="63566">
                  <c:v>63566</c:v>
                </c:pt>
                <c:pt idx="63567">
                  <c:v>63567</c:v>
                </c:pt>
                <c:pt idx="63568">
                  <c:v>63568</c:v>
                </c:pt>
                <c:pt idx="63569">
                  <c:v>63569</c:v>
                </c:pt>
                <c:pt idx="63570">
                  <c:v>63570</c:v>
                </c:pt>
                <c:pt idx="63571">
                  <c:v>63571</c:v>
                </c:pt>
                <c:pt idx="63572">
                  <c:v>63572</c:v>
                </c:pt>
                <c:pt idx="63573">
                  <c:v>63573</c:v>
                </c:pt>
                <c:pt idx="63574">
                  <c:v>63574</c:v>
                </c:pt>
                <c:pt idx="63575">
                  <c:v>63575</c:v>
                </c:pt>
                <c:pt idx="63576">
                  <c:v>63576</c:v>
                </c:pt>
                <c:pt idx="63577">
                  <c:v>63577</c:v>
                </c:pt>
                <c:pt idx="63578">
                  <c:v>63578</c:v>
                </c:pt>
                <c:pt idx="63579">
                  <c:v>63579</c:v>
                </c:pt>
                <c:pt idx="63580">
                  <c:v>63580</c:v>
                </c:pt>
                <c:pt idx="63581">
                  <c:v>63581</c:v>
                </c:pt>
                <c:pt idx="63582">
                  <c:v>63582</c:v>
                </c:pt>
                <c:pt idx="63583">
                  <c:v>63583</c:v>
                </c:pt>
                <c:pt idx="63584">
                  <c:v>63584</c:v>
                </c:pt>
                <c:pt idx="63585">
                  <c:v>63585</c:v>
                </c:pt>
                <c:pt idx="63586">
                  <c:v>63586</c:v>
                </c:pt>
                <c:pt idx="63587">
                  <c:v>63587</c:v>
                </c:pt>
                <c:pt idx="63588">
                  <c:v>63588</c:v>
                </c:pt>
                <c:pt idx="63589">
                  <c:v>63589</c:v>
                </c:pt>
                <c:pt idx="63590">
                  <c:v>63590</c:v>
                </c:pt>
                <c:pt idx="63591">
                  <c:v>63591</c:v>
                </c:pt>
                <c:pt idx="63592">
                  <c:v>63592</c:v>
                </c:pt>
                <c:pt idx="63593">
                  <c:v>63593</c:v>
                </c:pt>
                <c:pt idx="63594">
                  <c:v>63594</c:v>
                </c:pt>
                <c:pt idx="63595">
                  <c:v>63595</c:v>
                </c:pt>
                <c:pt idx="63596">
                  <c:v>63596</c:v>
                </c:pt>
                <c:pt idx="63597">
                  <c:v>63597</c:v>
                </c:pt>
                <c:pt idx="63598">
                  <c:v>63598</c:v>
                </c:pt>
                <c:pt idx="63599">
                  <c:v>63599</c:v>
                </c:pt>
                <c:pt idx="63600">
                  <c:v>63600</c:v>
                </c:pt>
                <c:pt idx="63601">
                  <c:v>63601</c:v>
                </c:pt>
                <c:pt idx="63602">
                  <c:v>63602</c:v>
                </c:pt>
                <c:pt idx="63603">
                  <c:v>63603</c:v>
                </c:pt>
                <c:pt idx="63604">
                  <c:v>63604</c:v>
                </c:pt>
                <c:pt idx="63605">
                  <c:v>63605</c:v>
                </c:pt>
                <c:pt idx="63606">
                  <c:v>63606</c:v>
                </c:pt>
                <c:pt idx="63607">
                  <c:v>63607</c:v>
                </c:pt>
                <c:pt idx="63608">
                  <c:v>63608</c:v>
                </c:pt>
                <c:pt idx="63609">
                  <c:v>63609</c:v>
                </c:pt>
                <c:pt idx="63610">
                  <c:v>63610</c:v>
                </c:pt>
                <c:pt idx="63611">
                  <c:v>63611</c:v>
                </c:pt>
                <c:pt idx="63612">
                  <c:v>63612</c:v>
                </c:pt>
                <c:pt idx="63613">
                  <c:v>63613</c:v>
                </c:pt>
                <c:pt idx="63614">
                  <c:v>63614</c:v>
                </c:pt>
                <c:pt idx="63615">
                  <c:v>63615</c:v>
                </c:pt>
                <c:pt idx="63616">
                  <c:v>63616</c:v>
                </c:pt>
                <c:pt idx="63617">
                  <c:v>63617</c:v>
                </c:pt>
                <c:pt idx="63618">
                  <c:v>63618</c:v>
                </c:pt>
                <c:pt idx="63619">
                  <c:v>63619</c:v>
                </c:pt>
                <c:pt idx="63620">
                  <c:v>63620</c:v>
                </c:pt>
                <c:pt idx="63621">
                  <c:v>63621</c:v>
                </c:pt>
                <c:pt idx="63622">
                  <c:v>63622</c:v>
                </c:pt>
                <c:pt idx="63623">
                  <c:v>63623</c:v>
                </c:pt>
                <c:pt idx="63624">
                  <c:v>63624</c:v>
                </c:pt>
                <c:pt idx="63625">
                  <c:v>63625</c:v>
                </c:pt>
                <c:pt idx="63626">
                  <c:v>63626</c:v>
                </c:pt>
                <c:pt idx="63627">
                  <c:v>63627</c:v>
                </c:pt>
                <c:pt idx="63628">
                  <c:v>63628</c:v>
                </c:pt>
                <c:pt idx="63629">
                  <c:v>63629</c:v>
                </c:pt>
                <c:pt idx="63630">
                  <c:v>63630</c:v>
                </c:pt>
                <c:pt idx="63631">
                  <c:v>63631</c:v>
                </c:pt>
                <c:pt idx="63632">
                  <c:v>63632</c:v>
                </c:pt>
                <c:pt idx="63633">
                  <c:v>63633</c:v>
                </c:pt>
                <c:pt idx="63634">
                  <c:v>63634</c:v>
                </c:pt>
                <c:pt idx="63635">
                  <c:v>63635</c:v>
                </c:pt>
                <c:pt idx="63636">
                  <c:v>63636</c:v>
                </c:pt>
                <c:pt idx="63637">
                  <c:v>63637</c:v>
                </c:pt>
                <c:pt idx="63638">
                  <c:v>63638</c:v>
                </c:pt>
                <c:pt idx="63639">
                  <c:v>63639</c:v>
                </c:pt>
                <c:pt idx="63640">
                  <c:v>63640</c:v>
                </c:pt>
                <c:pt idx="63641">
                  <c:v>63641</c:v>
                </c:pt>
                <c:pt idx="63642">
                  <c:v>63642</c:v>
                </c:pt>
                <c:pt idx="63643">
                  <c:v>63643</c:v>
                </c:pt>
                <c:pt idx="63644">
                  <c:v>63644</c:v>
                </c:pt>
                <c:pt idx="63645">
                  <c:v>63645</c:v>
                </c:pt>
                <c:pt idx="63646">
                  <c:v>63646</c:v>
                </c:pt>
                <c:pt idx="63647">
                  <c:v>63647</c:v>
                </c:pt>
                <c:pt idx="63648">
                  <c:v>63648</c:v>
                </c:pt>
                <c:pt idx="63649">
                  <c:v>63649</c:v>
                </c:pt>
                <c:pt idx="63650">
                  <c:v>63650</c:v>
                </c:pt>
                <c:pt idx="63651">
                  <c:v>63651</c:v>
                </c:pt>
                <c:pt idx="63652">
                  <c:v>63652</c:v>
                </c:pt>
                <c:pt idx="63653">
                  <c:v>63653</c:v>
                </c:pt>
                <c:pt idx="63654">
                  <c:v>63654</c:v>
                </c:pt>
                <c:pt idx="63655">
                  <c:v>63655</c:v>
                </c:pt>
                <c:pt idx="63656">
                  <c:v>63656</c:v>
                </c:pt>
                <c:pt idx="63657">
                  <c:v>63657</c:v>
                </c:pt>
                <c:pt idx="63658">
                  <c:v>63658</c:v>
                </c:pt>
                <c:pt idx="63659">
                  <c:v>63659</c:v>
                </c:pt>
                <c:pt idx="63660">
                  <c:v>63660</c:v>
                </c:pt>
                <c:pt idx="63661">
                  <c:v>63661</c:v>
                </c:pt>
                <c:pt idx="63662">
                  <c:v>63662</c:v>
                </c:pt>
                <c:pt idx="63663">
                  <c:v>63663</c:v>
                </c:pt>
                <c:pt idx="63664">
                  <c:v>63664</c:v>
                </c:pt>
                <c:pt idx="63665">
                  <c:v>63665</c:v>
                </c:pt>
                <c:pt idx="63666">
                  <c:v>63666</c:v>
                </c:pt>
                <c:pt idx="63667">
                  <c:v>63667</c:v>
                </c:pt>
                <c:pt idx="63668">
                  <c:v>63668</c:v>
                </c:pt>
                <c:pt idx="63669">
                  <c:v>63669</c:v>
                </c:pt>
                <c:pt idx="63670">
                  <c:v>63670</c:v>
                </c:pt>
                <c:pt idx="63671">
                  <c:v>63671</c:v>
                </c:pt>
                <c:pt idx="63672">
                  <c:v>63672</c:v>
                </c:pt>
                <c:pt idx="63673">
                  <c:v>63673</c:v>
                </c:pt>
                <c:pt idx="63674">
                  <c:v>63674</c:v>
                </c:pt>
                <c:pt idx="63675">
                  <c:v>63675</c:v>
                </c:pt>
                <c:pt idx="63676">
                  <c:v>63676</c:v>
                </c:pt>
                <c:pt idx="63677">
                  <c:v>63677</c:v>
                </c:pt>
                <c:pt idx="63678">
                  <c:v>63678</c:v>
                </c:pt>
                <c:pt idx="63679">
                  <c:v>63679</c:v>
                </c:pt>
                <c:pt idx="63680">
                  <c:v>63680</c:v>
                </c:pt>
                <c:pt idx="63681">
                  <c:v>63681</c:v>
                </c:pt>
                <c:pt idx="63682">
                  <c:v>63682</c:v>
                </c:pt>
                <c:pt idx="63683">
                  <c:v>63683</c:v>
                </c:pt>
                <c:pt idx="63684">
                  <c:v>63684</c:v>
                </c:pt>
                <c:pt idx="63685">
                  <c:v>63685</c:v>
                </c:pt>
                <c:pt idx="63686">
                  <c:v>63686</c:v>
                </c:pt>
                <c:pt idx="63687">
                  <c:v>63687</c:v>
                </c:pt>
                <c:pt idx="63688">
                  <c:v>63688</c:v>
                </c:pt>
                <c:pt idx="63689">
                  <c:v>63689</c:v>
                </c:pt>
                <c:pt idx="63690">
                  <c:v>63690</c:v>
                </c:pt>
                <c:pt idx="63691">
                  <c:v>63691</c:v>
                </c:pt>
                <c:pt idx="63692">
                  <c:v>63692</c:v>
                </c:pt>
                <c:pt idx="63693">
                  <c:v>63693</c:v>
                </c:pt>
                <c:pt idx="63694">
                  <c:v>63694</c:v>
                </c:pt>
                <c:pt idx="63695">
                  <c:v>63695</c:v>
                </c:pt>
                <c:pt idx="63696">
                  <c:v>63696</c:v>
                </c:pt>
                <c:pt idx="63697">
                  <c:v>63697</c:v>
                </c:pt>
                <c:pt idx="63698">
                  <c:v>63698</c:v>
                </c:pt>
                <c:pt idx="63699">
                  <c:v>63699</c:v>
                </c:pt>
                <c:pt idx="63700">
                  <c:v>63700</c:v>
                </c:pt>
                <c:pt idx="63701">
                  <c:v>63701</c:v>
                </c:pt>
                <c:pt idx="63702">
                  <c:v>63702</c:v>
                </c:pt>
                <c:pt idx="63703">
                  <c:v>63703</c:v>
                </c:pt>
                <c:pt idx="63704">
                  <c:v>63704</c:v>
                </c:pt>
                <c:pt idx="63705">
                  <c:v>63705</c:v>
                </c:pt>
                <c:pt idx="63706">
                  <c:v>63706</c:v>
                </c:pt>
                <c:pt idx="63707">
                  <c:v>63707</c:v>
                </c:pt>
                <c:pt idx="63708">
                  <c:v>63708</c:v>
                </c:pt>
                <c:pt idx="63709">
                  <c:v>63709</c:v>
                </c:pt>
                <c:pt idx="63710">
                  <c:v>63710</c:v>
                </c:pt>
                <c:pt idx="63711">
                  <c:v>63711</c:v>
                </c:pt>
                <c:pt idx="63712">
                  <c:v>63712</c:v>
                </c:pt>
                <c:pt idx="63713">
                  <c:v>63713</c:v>
                </c:pt>
                <c:pt idx="63714">
                  <c:v>63714</c:v>
                </c:pt>
                <c:pt idx="63715">
                  <c:v>63715</c:v>
                </c:pt>
                <c:pt idx="63716">
                  <c:v>63716</c:v>
                </c:pt>
                <c:pt idx="63717">
                  <c:v>63717</c:v>
                </c:pt>
                <c:pt idx="63718">
                  <c:v>63718</c:v>
                </c:pt>
                <c:pt idx="63719">
                  <c:v>63719</c:v>
                </c:pt>
                <c:pt idx="63720">
                  <c:v>63720</c:v>
                </c:pt>
                <c:pt idx="63721">
                  <c:v>63721</c:v>
                </c:pt>
                <c:pt idx="63722">
                  <c:v>63722</c:v>
                </c:pt>
                <c:pt idx="63723">
                  <c:v>63723</c:v>
                </c:pt>
                <c:pt idx="63724">
                  <c:v>63724</c:v>
                </c:pt>
                <c:pt idx="63725">
                  <c:v>63725</c:v>
                </c:pt>
                <c:pt idx="63726">
                  <c:v>63726</c:v>
                </c:pt>
                <c:pt idx="63727">
                  <c:v>63727</c:v>
                </c:pt>
                <c:pt idx="63728">
                  <c:v>63728</c:v>
                </c:pt>
                <c:pt idx="63729">
                  <c:v>63729</c:v>
                </c:pt>
                <c:pt idx="63730">
                  <c:v>63730</c:v>
                </c:pt>
                <c:pt idx="63731">
                  <c:v>63731</c:v>
                </c:pt>
                <c:pt idx="63732">
                  <c:v>63732</c:v>
                </c:pt>
                <c:pt idx="63733">
                  <c:v>63733</c:v>
                </c:pt>
                <c:pt idx="63734">
                  <c:v>63734</c:v>
                </c:pt>
                <c:pt idx="63735">
                  <c:v>63735</c:v>
                </c:pt>
                <c:pt idx="63736">
                  <c:v>63736</c:v>
                </c:pt>
                <c:pt idx="63737">
                  <c:v>63737</c:v>
                </c:pt>
                <c:pt idx="63738">
                  <c:v>63738</c:v>
                </c:pt>
                <c:pt idx="63739">
                  <c:v>63739</c:v>
                </c:pt>
                <c:pt idx="63740">
                  <c:v>63740</c:v>
                </c:pt>
                <c:pt idx="63741">
                  <c:v>63741</c:v>
                </c:pt>
                <c:pt idx="63742">
                  <c:v>63742</c:v>
                </c:pt>
                <c:pt idx="63743">
                  <c:v>63743</c:v>
                </c:pt>
                <c:pt idx="63744">
                  <c:v>63744</c:v>
                </c:pt>
                <c:pt idx="63745">
                  <c:v>63745</c:v>
                </c:pt>
                <c:pt idx="63746">
                  <c:v>63746</c:v>
                </c:pt>
                <c:pt idx="63747">
                  <c:v>63747</c:v>
                </c:pt>
                <c:pt idx="63748">
                  <c:v>63748</c:v>
                </c:pt>
                <c:pt idx="63749">
                  <c:v>63749</c:v>
                </c:pt>
                <c:pt idx="63750">
                  <c:v>63750</c:v>
                </c:pt>
                <c:pt idx="63751">
                  <c:v>63751</c:v>
                </c:pt>
                <c:pt idx="63752">
                  <c:v>63752</c:v>
                </c:pt>
                <c:pt idx="63753">
                  <c:v>63753</c:v>
                </c:pt>
                <c:pt idx="63754">
                  <c:v>63754</c:v>
                </c:pt>
                <c:pt idx="63755">
                  <c:v>63755</c:v>
                </c:pt>
                <c:pt idx="63756">
                  <c:v>63756</c:v>
                </c:pt>
                <c:pt idx="63757">
                  <c:v>63757</c:v>
                </c:pt>
                <c:pt idx="63758">
                  <c:v>63758</c:v>
                </c:pt>
                <c:pt idx="63759">
                  <c:v>63759</c:v>
                </c:pt>
                <c:pt idx="63760">
                  <c:v>63760</c:v>
                </c:pt>
                <c:pt idx="63761">
                  <c:v>63761</c:v>
                </c:pt>
                <c:pt idx="63762">
                  <c:v>63762</c:v>
                </c:pt>
                <c:pt idx="63763">
                  <c:v>63763</c:v>
                </c:pt>
                <c:pt idx="63764">
                  <c:v>63764</c:v>
                </c:pt>
                <c:pt idx="63765">
                  <c:v>63765</c:v>
                </c:pt>
                <c:pt idx="63766">
                  <c:v>63766</c:v>
                </c:pt>
                <c:pt idx="63767">
                  <c:v>63767</c:v>
                </c:pt>
                <c:pt idx="63768">
                  <c:v>63768</c:v>
                </c:pt>
                <c:pt idx="63769">
                  <c:v>63769</c:v>
                </c:pt>
                <c:pt idx="63770">
                  <c:v>63770</c:v>
                </c:pt>
                <c:pt idx="63771">
                  <c:v>63771</c:v>
                </c:pt>
                <c:pt idx="63772">
                  <c:v>63772</c:v>
                </c:pt>
                <c:pt idx="63773">
                  <c:v>63773</c:v>
                </c:pt>
                <c:pt idx="63774">
                  <c:v>63774</c:v>
                </c:pt>
                <c:pt idx="63775">
                  <c:v>63775</c:v>
                </c:pt>
                <c:pt idx="63776">
                  <c:v>63776</c:v>
                </c:pt>
                <c:pt idx="63777">
                  <c:v>63777</c:v>
                </c:pt>
                <c:pt idx="63778">
                  <c:v>63778</c:v>
                </c:pt>
                <c:pt idx="63779">
                  <c:v>63779</c:v>
                </c:pt>
                <c:pt idx="63780">
                  <c:v>63780</c:v>
                </c:pt>
                <c:pt idx="63781">
                  <c:v>63781</c:v>
                </c:pt>
                <c:pt idx="63782">
                  <c:v>63782</c:v>
                </c:pt>
                <c:pt idx="63783">
                  <c:v>63783</c:v>
                </c:pt>
                <c:pt idx="63784">
                  <c:v>63784</c:v>
                </c:pt>
                <c:pt idx="63785">
                  <c:v>63785</c:v>
                </c:pt>
                <c:pt idx="63786">
                  <c:v>63786</c:v>
                </c:pt>
                <c:pt idx="63787">
                  <c:v>63787</c:v>
                </c:pt>
                <c:pt idx="63788">
                  <c:v>63788</c:v>
                </c:pt>
                <c:pt idx="63789">
                  <c:v>63789</c:v>
                </c:pt>
                <c:pt idx="63790">
                  <c:v>63790</c:v>
                </c:pt>
                <c:pt idx="63791">
                  <c:v>63791</c:v>
                </c:pt>
                <c:pt idx="63792">
                  <c:v>63792</c:v>
                </c:pt>
                <c:pt idx="63793">
                  <c:v>63793</c:v>
                </c:pt>
                <c:pt idx="63794">
                  <c:v>63794</c:v>
                </c:pt>
                <c:pt idx="63795">
                  <c:v>63795</c:v>
                </c:pt>
                <c:pt idx="63796">
                  <c:v>63796</c:v>
                </c:pt>
                <c:pt idx="63797">
                  <c:v>63797</c:v>
                </c:pt>
                <c:pt idx="63798">
                  <c:v>63798</c:v>
                </c:pt>
                <c:pt idx="63799">
                  <c:v>63799</c:v>
                </c:pt>
                <c:pt idx="63800">
                  <c:v>63800</c:v>
                </c:pt>
                <c:pt idx="63801">
                  <c:v>63801</c:v>
                </c:pt>
                <c:pt idx="63802">
                  <c:v>63802</c:v>
                </c:pt>
                <c:pt idx="63803">
                  <c:v>63803</c:v>
                </c:pt>
                <c:pt idx="63804">
                  <c:v>63804</c:v>
                </c:pt>
                <c:pt idx="63805">
                  <c:v>63805</c:v>
                </c:pt>
                <c:pt idx="63806">
                  <c:v>63806</c:v>
                </c:pt>
                <c:pt idx="63807">
                  <c:v>63807</c:v>
                </c:pt>
                <c:pt idx="63808">
                  <c:v>63808</c:v>
                </c:pt>
                <c:pt idx="63809">
                  <c:v>63809</c:v>
                </c:pt>
                <c:pt idx="63810">
                  <c:v>63810</c:v>
                </c:pt>
                <c:pt idx="63811">
                  <c:v>63811</c:v>
                </c:pt>
                <c:pt idx="63812">
                  <c:v>63812</c:v>
                </c:pt>
                <c:pt idx="63813">
                  <c:v>63813</c:v>
                </c:pt>
                <c:pt idx="63814">
                  <c:v>63814</c:v>
                </c:pt>
                <c:pt idx="63815">
                  <c:v>63815</c:v>
                </c:pt>
                <c:pt idx="63816">
                  <c:v>63816</c:v>
                </c:pt>
                <c:pt idx="63817">
                  <c:v>63817</c:v>
                </c:pt>
                <c:pt idx="63818">
                  <c:v>63818</c:v>
                </c:pt>
                <c:pt idx="63819">
                  <c:v>63819</c:v>
                </c:pt>
                <c:pt idx="63820">
                  <c:v>63820</c:v>
                </c:pt>
                <c:pt idx="63821">
                  <c:v>63821</c:v>
                </c:pt>
                <c:pt idx="63822">
                  <c:v>63822</c:v>
                </c:pt>
                <c:pt idx="63823">
                  <c:v>63823</c:v>
                </c:pt>
                <c:pt idx="63824">
                  <c:v>63824</c:v>
                </c:pt>
                <c:pt idx="63825">
                  <c:v>63825</c:v>
                </c:pt>
                <c:pt idx="63826">
                  <c:v>63826</c:v>
                </c:pt>
                <c:pt idx="63827">
                  <c:v>63827</c:v>
                </c:pt>
                <c:pt idx="63828">
                  <c:v>63828</c:v>
                </c:pt>
                <c:pt idx="63829">
                  <c:v>63829</c:v>
                </c:pt>
                <c:pt idx="63830">
                  <c:v>63830</c:v>
                </c:pt>
                <c:pt idx="63831">
                  <c:v>63831</c:v>
                </c:pt>
                <c:pt idx="63832">
                  <c:v>63832</c:v>
                </c:pt>
                <c:pt idx="63833">
                  <c:v>63833</c:v>
                </c:pt>
                <c:pt idx="63834">
                  <c:v>63834</c:v>
                </c:pt>
                <c:pt idx="63835">
                  <c:v>63835</c:v>
                </c:pt>
                <c:pt idx="63836">
                  <c:v>63836</c:v>
                </c:pt>
                <c:pt idx="63837">
                  <c:v>63837</c:v>
                </c:pt>
                <c:pt idx="63838">
                  <c:v>63838</c:v>
                </c:pt>
                <c:pt idx="63839">
                  <c:v>63839</c:v>
                </c:pt>
                <c:pt idx="63840">
                  <c:v>63840</c:v>
                </c:pt>
                <c:pt idx="63841">
                  <c:v>63841</c:v>
                </c:pt>
                <c:pt idx="63842">
                  <c:v>63842</c:v>
                </c:pt>
                <c:pt idx="63843">
                  <c:v>63843</c:v>
                </c:pt>
                <c:pt idx="63844">
                  <c:v>63844</c:v>
                </c:pt>
                <c:pt idx="63845">
                  <c:v>63845</c:v>
                </c:pt>
                <c:pt idx="63846">
                  <c:v>63846</c:v>
                </c:pt>
                <c:pt idx="63847">
                  <c:v>63847</c:v>
                </c:pt>
                <c:pt idx="63848">
                  <c:v>63848</c:v>
                </c:pt>
                <c:pt idx="63849">
                  <c:v>63849</c:v>
                </c:pt>
                <c:pt idx="63850">
                  <c:v>63850</c:v>
                </c:pt>
                <c:pt idx="63851">
                  <c:v>63851</c:v>
                </c:pt>
                <c:pt idx="63852">
                  <c:v>63852</c:v>
                </c:pt>
                <c:pt idx="63853">
                  <c:v>63853</c:v>
                </c:pt>
                <c:pt idx="63854">
                  <c:v>63854</c:v>
                </c:pt>
                <c:pt idx="63855">
                  <c:v>63855</c:v>
                </c:pt>
                <c:pt idx="63856">
                  <c:v>63856</c:v>
                </c:pt>
                <c:pt idx="63857">
                  <c:v>63857</c:v>
                </c:pt>
                <c:pt idx="63858">
                  <c:v>63858</c:v>
                </c:pt>
                <c:pt idx="63859">
                  <c:v>63859</c:v>
                </c:pt>
                <c:pt idx="63860">
                  <c:v>63860</c:v>
                </c:pt>
                <c:pt idx="63861">
                  <c:v>63861</c:v>
                </c:pt>
                <c:pt idx="63862">
                  <c:v>63862</c:v>
                </c:pt>
                <c:pt idx="63863">
                  <c:v>63863</c:v>
                </c:pt>
                <c:pt idx="63864">
                  <c:v>63864</c:v>
                </c:pt>
                <c:pt idx="63865">
                  <c:v>63865</c:v>
                </c:pt>
                <c:pt idx="63866">
                  <c:v>63866</c:v>
                </c:pt>
                <c:pt idx="63867">
                  <c:v>63867</c:v>
                </c:pt>
                <c:pt idx="63868">
                  <c:v>63868</c:v>
                </c:pt>
                <c:pt idx="63869">
                  <c:v>63869</c:v>
                </c:pt>
                <c:pt idx="63870">
                  <c:v>63870</c:v>
                </c:pt>
                <c:pt idx="63871">
                  <c:v>63871</c:v>
                </c:pt>
                <c:pt idx="63872">
                  <c:v>63872</c:v>
                </c:pt>
                <c:pt idx="63873">
                  <c:v>63873</c:v>
                </c:pt>
                <c:pt idx="63874">
                  <c:v>63874</c:v>
                </c:pt>
                <c:pt idx="63875">
                  <c:v>63875</c:v>
                </c:pt>
                <c:pt idx="63876">
                  <c:v>63876</c:v>
                </c:pt>
                <c:pt idx="63877">
                  <c:v>63877</c:v>
                </c:pt>
                <c:pt idx="63878">
                  <c:v>63878</c:v>
                </c:pt>
                <c:pt idx="63879">
                  <c:v>63879</c:v>
                </c:pt>
                <c:pt idx="63880">
                  <c:v>63880</c:v>
                </c:pt>
                <c:pt idx="63881">
                  <c:v>63881</c:v>
                </c:pt>
                <c:pt idx="63882">
                  <c:v>63882</c:v>
                </c:pt>
                <c:pt idx="63883">
                  <c:v>63883</c:v>
                </c:pt>
                <c:pt idx="63884">
                  <c:v>63884</c:v>
                </c:pt>
                <c:pt idx="63885">
                  <c:v>63885</c:v>
                </c:pt>
                <c:pt idx="63886">
                  <c:v>63886</c:v>
                </c:pt>
                <c:pt idx="63887">
                  <c:v>63887</c:v>
                </c:pt>
                <c:pt idx="63888">
                  <c:v>63888</c:v>
                </c:pt>
                <c:pt idx="63889">
                  <c:v>63889</c:v>
                </c:pt>
                <c:pt idx="63890">
                  <c:v>63890</c:v>
                </c:pt>
                <c:pt idx="63891">
                  <c:v>63891</c:v>
                </c:pt>
                <c:pt idx="63892">
                  <c:v>63892</c:v>
                </c:pt>
                <c:pt idx="63893">
                  <c:v>63893</c:v>
                </c:pt>
                <c:pt idx="63894">
                  <c:v>63894</c:v>
                </c:pt>
                <c:pt idx="63895">
                  <c:v>63895</c:v>
                </c:pt>
                <c:pt idx="63896">
                  <c:v>63896</c:v>
                </c:pt>
                <c:pt idx="63897">
                  <c:v>63897</c:v>
                </c:pt>
                <c:pt idx="63898">
                  <c:v>63898</c:v>
                </c:pt>
                <c:pt idx="63899">
                  <c:v>63899</c:v>
                </c:pt>
                <c:pt idx="63900">
                  <c:v>63900</c:v>
                </c:pt>
                <c:pt idx="63901">
                  <c:v>63901</c:v>
                </c:pt>
                <c:pt idx="63902">
                  <c:v>63902</c:v>
                </c:pt>
                <c:pt idx="63903">
                  <c:v>63903</c:v>
                </c:pt>
                <c:pt idx="63904">
                  <c:v>63904</c:v>
                </c:pt>
                <c:pt idx="63905">
                  <c:v>63905</c:v>
                </c:pt>
                <c:pt idx="63906">
                  <c:v>63906</c:v>
                </c:pt>
                <c:pt idx="63907">
                  <c:v>63907</c:v>
                </c:pt>
                <c:pt idx="63908">
                  <c:v>63908</c:v>
                </c:pt>
                <c:pt idx="63909">
                  <c:v>63909</c:v>
                </c:pt>
                <c:pt idx="63910">
                  <c:v>63910</c:v>
                </c:pt>
                <c:pt idx="63911">
                  <c:v>63911</c:v>
                </c:pt>
                <c:pt idx="63912">
                  <c:v>63912</c:v>
                </c:pt>
                <c:pt idx="63913">
                  <c:v>63913</c:v>
                </c:pt>
                <c:pt idx="63914">
                  <c:v>63914</c:v>
                </c:pt>
                <c:pt idx="63915">
                  <c:v>63915</c:v>
                </c:pt>
                <c:pt idx="63916">
                  <c:v>63916</c:v>
                </c:pt>
                <c:pt idx="63917">
                  <c:v>63917</c:v>
                </c:pt>
                <c:pt idx="63918">
                  <c:v>63918</c:v>
                </c:pt>
                <c:pt idx="63919">
                  <c:v>63919</c:v>
                </c:pt>
                <c:pt idx="63920">
                  <c:v>63920</c:v>
                </c:pt>
                <c:pt idx="63921">
                  <c:v>63921</c:v>
                </c:pt>
                <c:pt idx="63922">
                  <c:v>63922</c:v>
                </c:pt>
                <c:pt idx="63923">
                  <c:v>63923</c:v>
                </c:pt>
                <c:pt idx="63924">
                  <c:v>63924</c:v>
                </c:pt>
                <c:pt idx="63925">
                  <c:v>63925</c:v>
                </c:pt>
                <c:pt idx="63926">
                  <c:v>63926</c:v>
                </c:pt>
                <c:pt idx="63927">
                  <c:v>63927</c:v>
                </c:pt>
                <c:pt idx="63928">
                  <c:v>63928</c:v>
                </c:pt>
                <c:pt idx="63929">
                  <c:v>63929</c:v>
                </c:pt>
                <c:pt idx="63930">
                  <c:v>63930</c:v>
                </c:pt>
                <c:pt idx="63931">
                  <c:v>63931</c:v>
                </c:pt>
                <c:pt idx="63932">
                  <c:v>63932</c:v>
                </c:pt>
                <c:pt idx="63933">
                  <c:v>63933</c:v>
                </c:pt>
                <c:pt idx="63934">
                  <c:v>63934</c:v>
                </c:pt>
                <c:pt idx="63935">
                  <c:v>63935</c:v>
                </c:pt>
                <c:pt idx="63936">
                  <c:v>63936</c:v>
                </c:pt>
                <c:pt idx="63937">
                  <c:v>63937</c:v>
                </c:pt>
                <c:pt idx="63938">
                  <c:v>63938</c:v>
                </c:pt>
                <c:pt idx="63939">
                  <c:v>63939</c:v>
                </c:pt>
                <c:pt idx="63940">
                  <c:v>63940</c:v>
                </c:pt>
                <c:pt idx="63941">
                  <c:v>63941</c:v>
                </c:pt>
                <c:pt idx="63942">
                  <c:v>63942</c:v>
                </c:pt>
                <c:pt idx="63943">
                  <c:v>63943</c:v>
                </c:pt>
                <c:pt idx="63944">
                  <c:v>63944</c:v>
                </c:pt>
                <c:pt idx="63945">
                  <c:v>63945</c:v>
                </c:pt>
                <c:pt idx="63946">
                  <c:v>63946</c:v>
                </c:pt>
                <c:pt idx="63947">
                  <c:v>63947</c:v>
                </c:pt>
                <c:pt idx="63948">
                  <c:v>63948</c:v>
                </c:pt>
                <c:pt idx="63949">
                  <c:v>63949</c:v>
                </c:pt>
                <c:pt idx="63950">
                  <c:v>63950</c:v>
                </c:pt>
                <c:pt idx="63951">
                  <c:v>63951</c:v>
                </c:pt>
                <c:pt idx="63952">
                  <c:v>63952</c:v>
                </c:pt>
                <c:pt idx="63953">
                  <c:v>63953</c:v>
                </c:pt>
                <c:pt idx="63954">
                  <c:v>63954</c:v>
                </c:pt>
                <c:pt idx="63955">
                  <c:v>63955</c:v>
                </c:pt>
                <c:pt idx="63956">
                  <c:v>63956</c:v>
                </c:pt>
                <c:pt idx="63957">
                  <c:v>63957</c:v>
                </c:pt>
                <c:pt idx="63958">
                  <c:v>63958</c:v>
                </c:pt>
                <c:pt idx="63959">
                  <c:v>63959</c:v>
                </c:pt>
                <c:pt idx="63960">
                  <c:v>63960</c:v>
                </c:pt>
                <c:pt idx="63961">
                  <c:v>63961</c:v>
                </c:pt>
                <c:pt idx="63962">
                  <c:v>63962</c:v>
                </c:pt>
                <c:pt idx="63963">
                  <c:v>63963</c:v>
                </c:pt>
                <c:pt idx="63964">
                  <c:v>63964</c:v>
                </c:pt>
                <c:pt idx="63965">
                  <c:v>63965</c:v>
                </c:pt>
                <c:pt idx="63966">
                  <c:v>63966</c:v>
                </c:pt>
                <c:pt idx="63967">
                  <c:v>63967</c:v>
                </c:pt>
                <c:pt idx="63968">
                  <c:v>63968</c:v>
                </c:pt>
                <c:pt idx="63969">
                  <c:v>63969</c:v>
                </c:pt>
                <c:pt idx="63970">
                  <c:v>63970</c:v>
                </c:pt>
                <c:pt idx="63971">
                  <c:v>63971</c:v>
                </c:pt>
                <c:pt idx="63972">
                  <c:v>63972</c:v>
                </c:pt>
                <c:pt idx="63973">
                  <c:v>63973</c:v>
                </c:pt>
                <c:pt idx="63974">
                  <c:v>63974</c:v>
                </c:pt>
                <c:pt idx="63975">
                  <c:v>63975</c:v>
                </c:pt>
                <c:pt idx="63976">
                  <c:v>63976</c:v>
                </c:pt>
                <c:pt idx="63977">
                  <c:v>63977</c:v>
                </c:pt>
                <c:pt idx="63978">
                  <c:v>63978</c:v>
                </c:pt>
                <c:pt idx="63979">
                  <c:v>63979</c:v>
                </c:pt>
                <c:pt idx="63980">
                  <c:v>63980</c:v>
                </c:pt>
                <c:pt idx="63981">
                  <c:v>63981</c:v>
                </c:pt>
                <c:pt idx="63982">
                  <c:v>63982</c:v>
                </c:pt>
                <c:pt idx="63983">
                  <c:v>63983</c:v>
                </c:pt>
                <c:pt idx="63984">
                  <c:v>63984</c:v>
                </c:pt>
                <c:pt idx="63985">
                  <c:v>63985</c:v>
                </c:pt>
                <c:pt idx="63986">
                  <c:v>63986</c:v>
                </c:pt>
                <c:pt idx="63987">
                  <c:v>63987</c:v>
                </c:pt>
                <c:pt idx="63988">
                  <c:v>63988</c:v>
                </c:pt>
                <c:pt idx="63989">
                  <c:v>63989</c:v>
                </c:pt>
                <c:pt idx="63990">
                  <c:v>63990</c:v>
                </c:pt>
                <c:pt idx="63991">
                  <c:v>63991</c:v>
                </c:pt>
                <c:pt idx="63992">
                  <c:v>63992</c:v>
                </c:pt>
                <c:pt idx="63993">
                  <c:v>63993</c:v>
                </c:pt>
                <c:pt idx="63994">
                  <c:v>63994</c:v>
                </c:pt>
                <c:pt idx="63995">
                  <c:v>63995</c:v>
                </c:pt>
                <c:pt idx="63996">
                  <c:v>63996</c:v>
                </c:pt>
                <c:pt idx="63997">
                  <c:v>63997</c:v>
                </c:pt>
                <c:pt idx="63998">
                  <c:v>63998</c:v>
                </c:pt>
                <c:pt idx="63999">
                  <c:v>63999</c:v>
                </c:pt>
                <c:pt idx="64000">
                  <c:v>64000</c:v>
                </c:pt>
                <c:pt idx="64001">
                  <c:v>64001</c:v>
                </c:pt>
                <c:pt idx="64002">
                  <c:v>64002</c:v>
                </c:pt>
                <c:pt idx="64003">
                  <c:v>64003</c:v>
                </c:pt>
                <c:pt idx="64004">
                  <c:v>64004</c:v>
                </c:pt>
                <c:pt idx="64005">
                  <c:v>64005</c:v>
                </c:pt>
                <c:pt idx="64006">
                  <c:v>64006</c:v>
                </c:pt>
                <c:pt idx="64007">
                  <c:v>64007</c:v>
                </c:pt>
                <c:pt idx="64008">
                  <c:v>64008</c:v>
                </c:pt>
                <c:pt idx="64009">
                  <c:v>64009</c:v>
                </c:pt>
                <c:pt idx="64010">
                  <c:v>64010</c:v>
                </c:pt>
                <c:pt idx="64011">
                  <c:v>64011</c:v>
                </c:pt>
                <c:pt idx="64012">
                  <c:v>64012</c:v>
                </c:pt>
                <c:pt idx="64013">
                  <c:v>64013</c:v>
                </c:pt>
                <c:pt idx="64014">
                  <c:v>64014</c:v>
                </c:pt>
                <c:pt idx="64015">
                  <c:v>64015</c:v>
                </c:pt>
                <c:pt idx="64016">
                  <c:v>64016</c:v>
                </c:pt>
                <c:pt idx="64017">
                  <c:v>64017</c:v>
                </c:pt>
                <c:pt idx="64018">
                  <c:v>64018</c:v>
                </c:pt>
                <c:pt idx="64019">
                  <c:v>64019</c:v>
                </c:pt>
                <c:pt idx="64020">
                  <c:v>64020</c:v>
                </c:pt>
                <c:pt idx="64021">
                  <c:v>64021</c:v>
                </c:pt>
                <c:pt idx="64022">
                  <c:v>64022</c:v>
                </c:pt>
                <c:pt idx="64023">
                  <c:v>64023</c:v>
                </c:pt>
                <c:pt idx="64024">
                  <c:v>64024</c:v>
                </c:pt>
                <c:pt idx="64025">
                  <c:v>64025</c:v>
                </c:pt>
                <c:pt idx="64026">
                  <c:v>64026</c:v>
                </c:pt>
                <c:pt idx="64027">
                  <c:v>64027</c:v>
                </c:pt>
                <c:pt idx="64028">
                  <c:v>64028</c:v>
                </c:pt>
                <c:pt idx="64029">
                  <c:v>64029</c:v>
                </c:pt>
                <c:pt idx="64030">
                  <c:v>64030</c:v>
                </c:pt>
                <c:pt idx="64031">
                  <c:v>64031</c:v>
                </c:pt>
                <c:pt idx="64032">
                  <c:v>64032</c:v>
                </c:pt>
                <c:pt idx="64033">
                  <c:v>64033</c:v>
                </c:pt>
                <c:pt idx="64034">
                  <c:v>64034</c:v>
                </c:pt>
                <c:pt idx="64035">
                  <c:v>64035</c:v>
                </c:pt>
                <c:pt idx="64036">
                  <c:v>64036</c:v>
                </c:pt>
                <c:pt idx="64037">
                  <c:v>64037</c:v>
                </c:pt>
                <c:pt idx="64038">
                  <c:v>64038</c:v>
                </c:pt>
                <c:pt idx="64039">
                  <c:v>64039</c:v>
                </c:pt>
                <c:pt idx="64040">
                  <c:v>64040</c:v>
                </c:pt>
                <c:pt idx="64041">
                  <c:v>64041</c:v>
                </c:pt>
                <c:pt idx="64042">
                  <c:v>64042</c:v>
                </c:pt>
                <c:pt idx="64043">
                  <c:v>64043</c:v>
                </c:pt>
                <c:pt idx="64044">
                  <c:v>64044</c:v>
                </c:pt>
                <c:pt idx="64045">
                  <c:v>64045</c:v>
                </c:pt>
                <c:pt idx="64046">
                  <c:v>64046</c:v>
                </c:pt>
                <c:pt idx="64047">
                  <c:v>64047</c:v>
                </c:pt>
                <c:pt idx="64048">
                  <c:v>64048</c:v>
                </c:pt>
                <c:pt idx="64049">
                  <c:v>64049</c:v>
                </c:pt>
                <c:pt idx="64050">
                  <c:v>64050</c:v>
                </c:pt>
                <c:pt idx="64051">
                  <c:v>64051</c:v>
                </c:pt>
                <c:pt idx="64052">
                  <c:v>64052</c:v>
                </c:pt>
                <c:pt idx="64053">
                  <c:v>64053</c:v>
                </c:pt>
                <c:pt idx="64054">
                  <c:v>64054</c:v>
                </c:pt>
                <c:pt idx="64055">
                  <c:v>64055</c:v>
                </c:pt>
                <c:pt idx="64056">
                  <c:v>64056</c:v>
                </c:pt>
                <c:pt idx="64057">
                  <c:v>64057</c:v>
                </c:pt>
                <c:pt idx="64058">
                  <c:v>64058</c:v>
                </c:pt>
                <c:pt idx="64059">
                  <c:v>64059</c:v>
                </c:pt>
                <c:pt idx="64060">
                  <c:v>64060</c:v>
                </c:pt>
                <c:pt idx="64061">
                  <c:v>64061</c:v>
                </c:pt>
                <c:pt idx="64062">
                  <c:v>64062</c:v>
                </c:pt>
                <c:pt idx="64063">
                  <c:v>64063</c:v>
                </c:pt>
                <c:pt idx="64064">
                  <c:v>64064</c:v>
                </c:pt>
                <c:pt idx="64065">
                  <c:v>64065</c:v>
                </c:pt>
                <c:pt idx="64066">
                  <c:v>64066</c:v>
                </c:pt>
                <c:pt idx="64067">
                  <c:v>64067</c:v>
                </c:pt>
                <c:pt idx="64068">
                  <c:v>64068</c:v>
                </c:pt>
                <c:pt idx="64069">
                  <c:v>64069</c:v>
                </c:pt>
                <c:pt idx="64070">
                  <c:v>64070</c:v>
                </c:pt>
                <c:pt idx="64071">
                  <c:v>64071</c:v>
                </c:pt>
                <c:pt idx="64072">
                  <c:v>64072</c:v>
                </c:pt>
                <c:pt idx="64073">
                  <c:v>64073</c:v>
                </c:pt>
                <c:pt idx="64074">
                  <c:v>64074</c:v>
                </c:pt>
                <c:pt idx="64075">
                  <c:v>64075</c:v>
                </c:pt>
                <c:pt idx="64076">
                  <c:v>64076</c:v>
                </c:pt>
                <c:pt idx="64077">
                  <c:v>64077</c:v>
                </c:pt>
                <c:pt idx="64078">
                  <c:v>64078</c:v>
                </c:pt>
                <c:pt idx="64079">
                  <c:v>64079</c:v>
                </c:pt>
                <c:pt idx="64080">
                  <c:v>64080</c:v>
                </c:pt>
                <c:pt idx="64081">
                  <c:v>64081</c:v>
                </c:pt>
                <c:pt idx="64082">
                  <c:v>64082</c:v>
                </c:pt>
                <c:pt idx="64083">
                  <c:v>64083</c:v>
                </c:pt>
                <c:pt idx="64084">
                  <c:v>64084</c:v>
                </c:pt>
                <c:pt idx="64085">
                  <c:v>64085</c:v>
                </c:pt>
                <c:pt idx="64086">
                  <c:v>64086</c:v>
                </c:pt>
                <c:pt idx="64087">
                  <c:v>64087</c:v>
                </c:pt>
                <c:pt idx="64088">
                  <c:v>64088</c:v>
                </c:pt>
                <c:pt idx="64089">
                  <c:v>64089</c:v>
                </c:pt>
                <c:pt idx="64090">
                  <c:v>64090</c:v>
                </c:pt>
                <c:pt idx="64091">
                  <c:v>64091</c:v>
                </c:pt>
                <c:pt idx="64092">
                  <c:v>64092</c:v>
                </c:pt>
                <c:pt idx="64093">
                  <c:v>64093</c:v>
                </c:pt>
                <c:pt idx="64094">
                  <c:v>64094</c:v>
                </c:pt>
                <c:pt idx="64095">
                  <c:v>64095</c:v>
                </c:pt>
                <c:pt idx="64096">
                  <c:v>64096</c:v>
                </c:pt>
                <c:pt idx="64097">
                  <c:v>64097</c:v>
                </c:pt>
                <c:pt idx="64098">
                  <c:v>64098</c:v>
                </c:pt>
                <c:pt idx="64099">
                  <c:v>64099</c:v>
                </c:pt>
                <c:pt idx="64100">
                  <c:v>64100</c:v>
                </c:pt>
                <c:pt idx="64101">
                  <c:v>64101</c:v>
                </c:pt>
                <c:pt idx="64102">
                  <c:v>64102</c:v>
                </c:pt>
                <c:pt idx="64103">
                  <c:v>64103</c:v>
                </c:pt>
                <c:pt idx="64104">
                  <c:v>64104</c:v>
                </c:pt>
                <c:pt idx="64105">
                  <c:v>64105</c:v>
                </c:pt>
                <c:pt idx="64106">
                  <c:v>64106</c:v>
                </c:pt>
                <c:pt idx="64107">
                  <c:v>64107</c:v>
                </c:pt>
                <c:pt idx="64108">
                  <c:v>64108</c:v>
                </c:pt>
                <c:pt idx="64109">
                  <c:v>64109</c:v>
                </c:pt>
                <c:pt idx="64110">
                  <c:v>64110</c:v>
                </c:pt>
                <c:pt idx="64111">
                  <c:v>64111</c:v>
                </c:pt>
                <c:pt idx="64112">
                  <c:v>64112</c:v>
                </c:pt>
                <c:pt idx="64113">
                  <c:v>64113</c:v>
                </c:pt>
                <c:pt idx="64114">
                  <c:v>64114</c:v>
                </c:pt>
                <c:pt idx="64115">
                  <c:v>64115</c:v>
                </c:pt>
                <c:pt idx="64116">
                  <c:v>64116</c:v>
                </c:pt>
                <c:pt idx="64117">
                  <c:v>64117</c:v>
                </c:pt>
                <c:pt idx="64118">
                  <c:v>64118</c:v>
                </c:pt>
                <c:pt idx="64119">
                  <c:v>64119</c:v>
                </c:pt>
                <c:pt idx="64120">
                  <c:v>64120</c:v>
                </c:pt>
                <c:pt idx="64121">
                  <c:v>64121</c:v>
                </c:pt>
                <c:pt idx="64122">
                  <c:v>64122</c:v>
                </c:pt>
                <c:pt idx="64123">
                  <c:v>64123</c:v>
                </c:pt>
                <c:pt idx="64124">
                  <c:v>64124</c:v>
                </c:pt>
                <c:pt idx="64125">
                  <c:v>64125</c:v>
                </c:pt>
                <c:pt idx="64126">
                  <c:v>64126</c:v>
                </c:pt>
                <c:pt idx="64127">
                  <c:v>64127</c:v>
                </c:pt>
                <c:pt idx="64128">
                  <c:v>64128</c:v>
                </c:pt>
                <c:pt idx="64129">
                  <c:v>64129</c:v>
                </c:pt>
                <c:pt idx="64130">
                  <c:v>64130</c:v>
                </c:pt>
                <c:pt idx="64131">
                  <c:v>64131</c:v>
                </c:pt>
                <c:pt idx="64132">
                  <c:v>64132</c:v>
                </c:pt>
                <c:pt idx="64133">
                  <c:v>64133</c:v>
                </c:pt>
                <c:pt idx="64134">
                  <c:v>64134</c:v>
                </c:pt>
                <c:pt idx="64135">
                  <c:v>64135</c:v>
                </c:pt>
                <c:pt idx="64136">
                  <c:v>64136</c:v>
                </c:pt>
                <c:pt idx="64137">
                  <c:v>64137</c:v>
                </c:pt>
                <c:pt idx="64138">
                  <c:v>64138</c:v>
                </c:pt>
                <c:pt idx="64139">
                  <c:v>64139</c:v>
                </c:pt>
                <c:pt idx="64140">
                  <c:v>64140</c:v>
                </c:pt>
                <c:pt idx="64141">
                  <c:v>64141</c:v>
                </c:pt>
                <c:pt idx="64142">
                  <c:v>64142</c:v>
                </c:pt>
                <c:pt idx="64143">
                  <c:v>64143</c:v>
                </c:pt>
                <c:pt idx="64144">
                  <c:v>64144</c:v>
                </c:pt>
                <c:pt idx="64145">
                  <c:v>64145</c:v>
                </c:pt>
                <c:pt idx="64146">
                  <c:v>64146</c:v>
                </c:pt>
                <c:pt idx="64147">
                  <c:v>64147</c:v>
                </c:pt>
                <c:pt idx="64148">
                  <c:v>64148</c:v>
                </c:pt>
                <c:pt idx="64149">
                  <c:v>64149</c:v>
                </c:pt>
                <c:pt idx="64150">
                  <c:v>64150</c:v>
                </c:pt>
                <c:pt idx="64151">
                  <c:v>64151</c:v>
                </c:pt>
                <c:pt idx="64152">
                  <c:v>64152</c:v>
                </c:pt>
                <c:pt idx="64153">
                  <c:v>64153</c:v>
                </c:pt>
                <c:pt idx="64154">
                  <c:v>64154</c:v>
                </c:pt>
                <c:pt idx="64155">
                  <c:v>64155</c:v>
                </c:pt>
                <c:pt idx="64156">
                  <c:v>64156</c:v>
                </c:pt>
                <c:pt idx="64157">
                  <c:v>64157</c:v>
                </c:pt>
                <c:pt idx="64158">
                  <c:v>64158</c:v>
                </c:pt>
                <c:pt idx="64159">
                  <c:v>64159</c:v>
                </c:pt>
                <c:pt idx="64160">
                  <c:v>64160</c:v>
                </c:pt>
                <c:pt idx="64161">
                  <c:v>64161</c:v>
                </c:pt>
                <c:pt idx="64162">
                  <c:v>64162</c:v>
                </c:pt>
                <c:pt idx="64163">
                  <c:v>64163</c:v>
                </c:pt>
                <c:pt idx="64164">
                  <c:v>64164</c:v>
                </c:pt>
                <c:pt idx="64165">
                  <c:v>64165</c:v>
                </c:pt>
                <c:pt idx="64166">
                  <c:v>64166</c:v>
                </c:pt>
                <c:pt idx="64167">
                  <c:v>64167</c:v>
                </c:pt>
                <c:pt idx="64168">
                  <c:v>64168</c:v>
                </c:pt>
                <c:pt idx="64169">
                  <c:v>64169</c:v>
                </c:pt>
                <c:pt idx="64170">
                  <c:v>64170</c:v>
                </c:pt>
                <c:pt idx="64171">
                  <c:v>64171</c:v>
                </c:pt>
                <c:pt idx="64172">
                  <c:v>64172</c:v>
                </c:pt>
                <c:pt idx="64173">
                  <c:v>64173</c:v>
                </c:pt>
                <c:pt idx="64174">
                  <c:v>64174</c:v>
                </c:pt>
                <c:pt idx="64175">
                  <c:v>64175</c:v>
                </c:pt>
                <c:pt idx="64176">
                  <c:v>64176</c:v>
                </c:pt>
                <c:pt idx="64177">
                  <c:v>64177</c:v>
                </c:pt>
                <c:pt idx="64178">
                  <c:v>64178</c:v>
                </c:pt>
                <c:pt idx="64179">
                  <c:v>64179</c:v>
                </c:pt>
                <c:pt idx="64180">
                  <c:v>64180</c:v>
                </c:pt>
                <c:pt idx="64181">
                  <c:v>64181</c:v>
                </c:pt>
                <c:pt idx="64182">
                  <c:v>64182</c:v>
                </c:pt>
                <c:pt idx="64183">
                  <c:v>64183</c:v>
                </c:pt>
                <c:pt idx="64184">
                  <c:v>64184</c:v>
                </c:pt>
                <c:pt idx="64185">
                  <c:v>64185</c:v>
                </c:pt>
                <c:pt idx="64186">
                  <c:v>64186</c:v>
                </c:pt>
                <c:pt idx="64187">
                  <c:v>64187</c:v>
                </c:pt>
                <c:pt idx="64188">
                  <c:v>64188</c:v>
                </c:pt>
                <c:pt idx="64189">
                  <c:v>64189</c:v>
                </c:pt>
                <c:pt idx="64190">
                  <c:v>64190</c:v>
                </c:pt>
                <c:pt idx="64191">
                  <c:v>64191</c:v>
                </c:pt>
                <c:pt idx="64192">
                  <c:v>64192</c:v>
                </c:pt>
                <c:pt idx="64193">
                  <c:v>64193</c:v>
                </c:pt>
                <c:pt idx="64194">
                  <c:v>64194</c:v>
                </c:pt>
                <c:pt idx="64195">
                  <c:v>64195</c:v>
                </c:pt>
                <c:pt idx="64196">
                  <c:v>64196</c:v>
                </c:pt>
                <c:pt idx="64197">
                  <c:v>64197</c:v>
                </c:pt>
                <c:pt idx="64198">
                  <c:v>64198</c:v>
                </c:pt>
                <c:pt idx="64199">
                  <c:v>64199</c:v>
                </c:pt>
                <c:pt idx="64200">
                  <c:v>64200</c:v>
                </c:pt>
                <c:pt idx="64201">
                  <c:v>64201</c:v>
                </c:pt>
                <c:pt idx="64202">
                  <c:v>64202</c:v>
                </c:pt>
                <c:pt idx="64203">
                  <c:v>64203</c:v>
                </c:pt>
                <c:pt idx="64204">
                  <c:v>64204</c:v>
                </c:pt>
                <c:pt idx="64205">
                  <c:v>64205</c:v>
                </c:pt>
                <c:pt idx="64206">
                  <c:v>64206</c:v>
                </c:pt>
                <c:pt idx="64207">
                  <c:v>64207</c:v>
                </c:pt>
                <c:pt idx="64208">
                  <c:v>64208</c:v>
                </c:pt>
                <c:pt idx="64209">
                  <c:v>64209</c:v>
                </c:pt>
                <c:pt idx="64210">
                  <c:v>64210</c:v>
                </c:pt>
                <c:pt idx="64211">
                  <c:v>64211</c:v>
                </c:pt>
                <c:pt idx="64212">
                  <c:v>64212</c:v>
                </c:pt>
                <c:pt idx="64213">
                  <c:v>64213</c:v>
                </c:pt>
                <c:pt idx="64214">
                  <c:v>64214</c:v>
                </c:pt>
                <c:pt idx="64215">
                  <c:v>64215</c:v>
                </c:pt>
                <c:pt idx="64216">
                  <c:v>64216</c:v>
                </c:pt>
                <c:pt idx="64217">
                  <c:v>64217</c:v>
                </c:pt>
                <c:pt idx="64218">
                  <c:v>64218</c:v>
                </c:pt>
                <c:pt idx="64219">
                  <c:v>64219</c:v>
                </c:pt>
                <c:pt idx="64220">
                  <c:v>64220</c:v>
                </c:pt>
                <c:pt idx="64221">
                  <c:v>64221</c:v>
                </c:pt>
                <c:pt idx="64222">
                  <c:v>64222</c:v>
                </c:pt>
                <c:pt idx="64223">
                  <c:v>64223</c:v>
                </c:pt>
                <c:pt idx="64224">
                  <c:v>64224</c:v>
                </c:pt>
                <c:pt idx="64225">
                  <c:v>64225</c:v>
                </c:pt>
                <c:pt idx="64226">
                  <c:v>64226</c:v>
                </c:pt>
                <c:pt idx="64227">
                  <c:v>64227</c:v>
                </c:pt>
                <c:pt idx="64228">
                  <c:v>64228</c:v>
                </c:pt>
                <c:pt idx="64229">
                  <c:v>64229</c:v>
                </c:pt>
                <c:pt idx="64230">
                  <c:v>64230</c:v>
                </c:pt>
                <c:pt idx="64231">
                  <c:v>64231</c:v>
                </c:pt>
                <c:pt idx="64232">
                  <c:v>64232</c:v>
                </c:pt>
                <c:pt idx="64233">
                  <c:v>64233</c:v>
                </c:pt>
                <c:pt idx="64234">
                  <c:v>64234</c:v>
                </c:pt>
                <c:pt idx="64235">
                  <c:v>64235</c:v>
                </c:pt>
                <c:pt idx="64236">
                  <c:v>64236</c:v>
                </c:pt>
                <c:pt idx="64237">
                  <c:v>64237</c:v>
                </c:pt>
                <c:pt idx="64238">
                  <c:v>64238</c:v>
                </c:pt>
                <c:pt idx="64239">
                  <c:v>64239</c:v>
                </c:pt>
                <c:pt idx="64240">
                  <c:v>64240</c:v>
                </c:pt>
                <c:pt idx="64241">
                  <c:v>64241</c:v>
                </c:pt>
                <c:pt idx="64242">
                  <c:v>64242</c:v>
                </c:pt>
                <c:pt idx="64243">
                  <c:v>64243</c:v>
                </c:pt>
                <c:pt idx="64244">
                  <c:v>64244</c:v>
                </c:pt>
                <c:pt idx="64245">
                  <c:v>64245</c:v>
                </c:pt>
                <c:pt idx="64246">
                  <c:v>64246</c:v>
                </c:pt>
                <c:pt idx="64247">
                  <c:v>64247</c:v>
                </c:pt>
                <c:pt idx="64248">
                  <c:v>64248</c:v>
                </c:pt>
                <c:pt idx="64249">
                  <c:v>64249</c:v>
                </c:pt>
                <c:pt idx="64250">
                  <c:v>64250</c:v>
                </c:pt>
                <c:pt idx="64251">
                  <c:v>64251</c:v>
                </c:pt>
                <c:pt idx="64252">
                  <c:v>64252</c:v>
                </c:pt>
                <c:pt idx="64253">
                  <c:v>64253</c:v>
                </c:pt>
                <c:pt idx="64254">
                  <c:v>64254</c:v>
                </c:pt>
                <c:pt idx="64255">
                  <c:v>64255</c:v>
                </c:pt>
                <c:pt idx="64256">
                  <c:v>64256</c:v>
                </c:pt>
                <c:pt idx="64257">
                  <c:v>64257</c:v>
                </c:pt>
                <c:pt idx="64258">
                  <c:v>64258</c:v>
                </c:pt>
                <c:pt idx="64259">
                  <c:v>64259</c:v>
                </c:pt>
                <c:pt idx="64260">
                  <c:v>64260</c:v>
                </c:pt>
                <c:pt idx="64261">
                  <c:v>64261</c:v>
                </c:pt>
                <c:pt idx="64262">
                  <c:v>64262</c:v>
                </c:pt>
                <c:pt idx="64263">
                  <c:v>64263</c:v>
                </c:pt>
                <c:pt idx="64264">
                  <c:v>64264</c:v>
                </c:pt>
                <c:pt idx="64265">
                  <c:v>64265</c:v>
                </c:pt>
                <c:pt idx="64266">
                  <c:v>64266</c:v>
                </c:pt>
                <c:pt idx="64267">
                  <c:v>64267</c:v>
                </c:pt>
                <c:pt idx="64268">
                  <c:v>64268</c:v>
                </c:pt>
                <c:pt idx="64269">
                  <c:v>64269</c:v>
                </c:pt>
                <c:pt idx="64270">
                  <c:v>64270</c:v>
                </c:pt>
                <c:pt idx="64271">
                  <c:v>64271</c:v>
                </c:pt>
                <c:pt idx="64272">
                  <c:v>64272</c:v>
                </c:pt>
                <c:pt idx="64273">
                  <c:v>64273</c:v>
                </c:pt>
                <c:pt idx="64274">
                  <c:v>64274</c:v>
                </c:pt>
                <c:pt idx="64275">
                  <c:v>64275</c:v>
                </c:pt>
                <c:pt idx="64276">
                  <c:v>64276</c:v>
                </c:pt>
                <c:pt idx="64277">
                  <c:v>64277</c:v>
                </c:pt>
                <c:pt idx="64278">
                  <c:v>64278</c:v>
                </c:pt>
                <c:pt idx="64279">
                  <c:v>64279</c:v>
                </c:pt>
                <c:pt idx="64280">
                  <c:v>64280</c:v>
                </c:pt>
                <c:pt idx="64281">
                  <c:v>64281</c:v>
                </c:pt>
                <c:pt idx="64282">
                  <c:v>64282</c:v>
                </c:pt>
                <c:pt idx="64283">
                  <c:v>64283</c:v>
                </c:pt>
                <c:pt idx="64284">
                  <c:v>64284</c:v>
                </c:pt>
                <c:pt idx="64285">
                  <c:v>64285</c:v>
                </c:pt>
                <c:pt idx="64286">
                  <c:v>64286</c:v>
                </c:pt>
                <c:pt idx="64287">
                  <c:v>64287</c:v>
                </c:pt>
                <c:pt idx="64288">
                  <c:v>64288</c:v>
                </c:pt>
                <c:pt idx="64289">
                  <c:v>64289</c:v>
                </c:pt>
                <c:pt idx="64290">
                  <c:v>64290</c:v>
                </c:pt>
                <c:pt idx="64291">
                  <c:v>64291</c:v>
                </c:pt>
                <c:pt idx="64292">
                  <c:v>64292</c:v>
                </c:pt>
                <c:pt idx="64293">
                  <c:v>64293</c:v>
                </c:pt>
                <c:pt idx="64294">
                  <c:v>64294</c:v>
                </c:pt>
                <c:pt idx="64295">
                  <c:v>64295</c:v>
                </c:pt>
                <c:pt idx="64296">
                  <c:v>64296</c:v>
                </c:pt>
                <c:pt idx="64297">
                  <c:v>64297</c:v>
                </c:pt>
                <c:pt idx="64298">
                  <c:v>64298</c:v>
                </c:pt>
                <c:pt idx="64299">
                  <c:v>64299</c:v>
                </c:pt>
                <c:pt idx="64300">
                  <c:v>64300</c:v>
                </c:pt>
                <c:pt idx="64301">
                  <c:v>64301</c:v>
                </c:pt>
                <c:pt idx="64302">
                  <c:v>64302</c:v>
                </c:pt>
                <c:pt idx="64303">
                  <c:v>64303</c:v>
                </c:pt>
                <c:pt idx="64304">
                  <c:v>64304</c:v>
                </c:pt>
                <c:pt idx="64305">
                  <c:v>64305</c:v>
                </c:pt>
                <c:pt idx="64306">
                  <c:v>64306</c:v>
                </c:pt>
                <c:pt idx="64307">
                  <c:v>64307</c:v>
                </c:pt>
                <c:pt idx="64308">
                  <c:v>64308</c:v>
                </c:pt>
                <c:pt idx="64309">
                  <c:v>64309</c:v>
                </c:pt>
                <c:pt idx="64310">
                  <c:v>64310</c:v>
                </c:pt>
                <c:pt idx="64311">
                  <c:v>64311</c:v>
                </c:pt>
                <c:pt idx="64312">
                  <c:v>64312</c:v>
                </c:pt>
                <c:pt idx="64313">
                  <c:v>64313</c:v>
                </c:pt>
                <c:pt idx="64314">
                  <c:v>64314</c:v>
                </c:pt>
                <c:pt idx="64315">
                  <c:v>64315</c:v>
                </c:pt>
                <c:pt idx="64316">
                  <c:v>64316</c:v>
                </c:pt>
                <c:pt idx="64317">
                  <c:v>64317</c:v>
                </c:pt>
                <c:pt idx="64318">
                  <c:v>64318</c:v>
                </c:pt>
                <c:pt idx="64319">
                  <c:v>64319</c:v>
                </c:pt>
                <c:pt idx="64320">
                  <c:v>64320</c:v>
                </c:pt>
                <c:pt idx="64321">
                  <c:v>64321</c:v>
                </c:pt>
                <c:pt idx="64322">
                  <c:v>64322</c:v>
                </c:pt>
                <c:pt idx="64323">
                  <c:v>64323</c:v>
                </c:pt>
                <c:pt idx="64324">
                  <c:v>64324</c:v>
                </c:pt>
                <c:pt idx="64325">
                  <c:v>64325</c:v>
                </c:pt>
                <c:pt idx="64326">
                  <c:v>64326</c:v>
                </c:pt>
                <c:pt idx="64327">
                  <c:v>64327</c:v>
                </c:pt>
                <c:pt idx="64328">
                  <c:v>64328</c:v>
                </c:pt>
                <c:pt idx="64329">
                  <c:v>64329</c:v>
                </c:pt>
                <c:pt idx="64330">
                  <c:v>64330</c:v>
                </c:pt>
                <c:pt idx="64331">
                  <c:v>64331</c:v>
                </c:pt>
                <c:pt idx="64332">
                  <c:v>64332</c:v>
                </c:pt>
                <c:pt idx="64333">
                  <c:v>64333</c:v>
                </c:pt>
                <c:pt idx="64334">
                  <c:v>64334</c:v>
                </c:pt>
                <c:pt idx="64335">
                  <c:v>64335</c:v>
                </c:pt>
                <c:pt idx="64336">
                  <c:v>64336</c:v>
                </c:pt>
                <c:pt idx="64337">
                  <c:v>64337</c:v>
                </c:pt>
                <c:pt idx="64338">
                  <c:v>64338</c:v>
                </c:pt>
                <c:pt idx="64339">
                  <c:v>64339</c:v>
                </c:pt>
                <c:pt idx="64340">
                  <c:v>64340</c:v>
                </c:pt>
                <c:pt idx="64341">
                  <c:v>64341</c:v>
                </c:pt>
                <c:pt idx="64342">
                  <c:v>64342</c:v>
                </c:pt>
                <c:pt idx="64343">
                  <c:v>64343</c:v>
                </c:pt>
                <c:pt idx="64344">
                  <c:v>64344</c:v>
                </c:pt>
                <c:pt idx="64345">
                  <c:v>64345</c:v>
                </c:pt>
                <c:pt idx="64346">
                  <c:v>64346</c:v>
                </c:pt>
                <c:pt idx="64347">
                  <c:v>64347</c:v>
                </c:pt>
                <c:pt idx="64348">
                  <c:v>64348</c:v>
                </c:pt>
                <c:pt idx="64349">
                  <c:v>64349</c:v>
                </c:pt>
                <c:pt idx="64350">
                  <c:v>64350</c:v>
                </c:pt>
                <c:pt idx="64351">
                  <c:v>64351</c:v>
                </c:pt>
                <c:pt idx="64352">
                  <c:v>64352</c:v>
                </c:pt>
                <c:pt idx="64353">
                  <c:v>64353</c:v>
                </c:pt>
                <c:pt idx="64354">
                  <c:v>64354</c:v>
                </c:pt>
                <c:pt idx="64355">
                  <c:v>64355</c:v>
                </c:pt>
                <c:pt idx="64356">
                  <c:v>64356</c:v>
                </c:pt>
                <c:pt idx="64357">
                  <c:v>64357</c:v>
                </c:pt>
                <c:pt idx="64358">
                  <c:v>64358</c:v>
                </c:pt>
                <c:pt idx="64359">
                  <c:v>64359</c:v>
                </c:pt>
                <c:pt idx="64360">
                  <c:v>64360</c:v>
                </c:pt>
                <c:pt idx="64361">
                  <c:v>64361</c:v>
                </c:pt>
                <c:pt idx="64362">
                  <c:v>64362</c:v>
                </c:pt>
                <c:pt idx="64363">
                  <c:v>64363</c:v>
                </c:pt>
                <c:pt idx="64364">
                  <c:v>64364</c:v>
                </c:pt>
                <c:pt idx="64365">
                  <c:v>64365</c:v>
                </c:pt>
                <c:pt idx="64366">
                  <c:v>64366</c:v>
                </c:pt>
                <c:pt idx="64367">
                  <c:v>64367</c:v>
                </c:pt>
                <c:pt idx="64368">
                  <c:v>64368</c:v>
                </c:pt>
                <c:pt idx="64369">
                  <c:v>64369</c:v>
                </c:pt>
                <c:pt idx="64370">
                  <c:v>64370</c:v>
                </c:pt>
                <c:pt idx="64371">
                  <c:v>64371</c:v>
                </c:pt>
                <c:pt idx="64372">
                  <c:v>64372</c:v>
                </c:pt>
                <c:pt idx="64373">
                  <c:v>64373</c:v>
                </c:pt>
                <c:pt idx="64374">
                  <c:v>64374</c:v>
                </c:pt>
                <c:pt idx="64375">
                  <c:v>64375</c:v>
                </c:pt>
                <c:pt idx="64376">
                  <c:v>64376</c:v>
                </c:pt>
                <c:pt idx="64377">
                  <c:v>64377</c:v>
                </c:pt>
                <c:pt idx="64378">
                  <c:v>64378</c:v>
                </c:pt>
                <c:pt idx="64379">
                  <c:v>64379</c:v>
                </c:pt>
                <c:pt idx="64380">
                  <c:v>64380</c:v>
                </c:pt>
                <c:pt idx="64381">
                  <c:v>64381</c:v>
                </c:pt>
                <c:pt idx="64382">
                  <c:v>64382</c:v>
                </c:pt>
                <c:pt idx="64383">
                  <c:v>64383</c:v>
                </c:pt>
                <c:pt idx="64384">
                  <c:v>64384</c:v>
                </c:pt>
                <c:pt idx="64385">
                  <c:v>64385</c:v>
                </c:pt>
                <c:pt idx="64386">
                  <c:v>64386</c:v>
                </c:pt>
                <c:pt idx="64387">
                  <c:v>64387</c:v>
                </c:pt>
                <c:pt idx="64388">
                  <c:v>64388</c:v>
                </c:pt>
                <c:pt idx="64389">
                  <c:v>64389</c:v>
                </c:pt>
                <c:pt idx="64390">
                  <c:v>64390</c:v>
                </c:pt>
                <c:pt idx="64391">
                  <c:v>64391</c:v>
                </c:pt>
                <c:pt idx="64392">
                  <c:v>64392</c:v>
                </c:pt>
                <c:pt idx="64393">
                  <c:v>64393</c:v>
                </c:pt>
                <c:pt idx="64394">
                  <c:v>64394</c:v>
                </c:pt>
                <c:pt idx="64395">
                  <c:v>64395</c:v>
                </c:pt>
                <c:pt idx="64396">
                  <c:v>64396</c:v>
                </c:pt>
                <c:pt idx="64397">
                  <c:v>64397</c:v>
                </c:pt>
                <c:pt idx="64398">
                  <c:v>64398</c:v>
                </c:pt>
                <c:pt idx="64399">
                  <c:v>64399</c:v>
                </c:pt>
                <c:pt idx="64400">
                  <c:v>64400</c:v>
                </c:pt>
                <c:pt idx="64401">
                  <c:v>64401</c:v>
                </c:pt>
                <c:pt idx="64402">
                  <c:v>64402</c:v>
                </c:pt>
                <c:pt idx="64403">
                  <c:v>64403</c:v>
                </c:pt>
                <c:pt idx="64404">
                  <c:v>64404</c:v>
                </c:pt>
                <c:pt idx="64405">
                  <c:v>64405</c:v>
                </c:pt>
                <c:pt idx="64406">
                  <c:v>64406</c:v>
                </c:pt>
                <c:pt idx="64407">
                  <c:v>64407</c:v>
                </c:pt>
                <c:pt idx="64408">
                  <c:v>64408</c:v>
                </c:pt>
                <c:pt idx="64409">
                  <c:v>64409</c:v>
                </c:pt>
                <c:pt idx="64410">
                  <c:v>64410</c:v>
                </c:pt>
                <c:pt idx="64411">
                  <c:v>64411</c:v>
                </c:pt>
                <c:pt idx="64412">
                  <c:v>64412</c:v>
                </c:pt>
                <c:pt idx="64413">
                  <c:v>64413</c:v>
                </c:pt>
                <c:pt idx="64414">
                  <c:v>64414</c:v>
                </c:pt>
                <c:pt idx="64415">
                  <c:v>64415</c:v>
                </c:pt>
                <c:pt idx="64416">
                  <c:v>64416</c:v>
                </c:pt>
                <c:pt idx="64417">
                  <c:v>64417</c:v>
                </c:pt>
                <c:pt idx="64418">
                  <c:v>64418</c:v>
                </c:pt>
                <c:pt idx="64419">
                  <c:v>64419</c:v>
                </c:pt>
                <c:pt idx="64420">
                  <c:v>64420</c:v>
                </c:pt>
                <c:pt idx="64421">
                  <c:v>64421</c:v>
                </c:pt>
                <c:pt idx="64422">
                  <c:v>64422</c:v>
                </c:pt>
                <c:pt idx="64423">
                  <c:v>64423</c:v>
                </c:pt>
                <c:pt idx="64424">
                  <c:v>64424</c:v>
                </c:pt>
                <c:pt idx="64425">
                  <c:v>64425</c:v>
                </c:pt>
                <c:pt idx="64426">
                  <c:v>64426</c:v>
                </c:pt>
                <c:pt idx="64427">
                  <c:v>64427</c:v>
                </c:pt>
                <c:pt idx="64428">
                  <c:v>64428</c:v>
                </c:pt>
                <c:pt idx="64429">
                  <c:v>64429</c:v>
                </c:pt>
                <c:pt idx="64430">
                  <c:v>64430</c:v>
                </c:pt>
                <c:pt idx="64431">
                  <c:v>64431</c:v>
                </c:pt>
                <c:pt idx="64432">
                  <c:v>64432</c:v>
                </c:pt>
                <c:pt idx="64433">
                  <c:v>64433</c:v>
                </c:pt>
                <c:pt idx="64434">
                  <c:v>64434</c:v>
                </c:pt>
                <c:pt idx="64435">
                  <c:v>64435</c:v>
                </c:pt>
                <c:pt idx="64436">
                  <c:v>64436</c:v>
                </c:pt>
                <c:pt idx="64437">
                  <c:v>64437</c:v>
                </c:pt>
                <c:pt idx="64438">
                  <c:v>64438</c:v>
                </c:pt>
                <c:pt idx="64439">
                  <c:v>64439</c:v>
                </c:pt>
                <c:pt idx="64440">
                  <c:v>64440</c:v>
                </c:pt>
                <c:pt idx="64441">
                  <c:v>64441</c:v>
                </c:pt>
                <c:pt idx="64442">
                  <c:v>64442</c:v>
                </c:pt>
                <c:pt idx="64443">
                  <c:v>64443</c:v>
                </c:pt>
                <c:pt idx="64444">
                  <c:v>64444</c:v>
                </c:pt>
                <c:pt idx="64445">
                  <c:v>64445</c:v>
                </c:pt>
                <c:pt idx="64446">
                  <c:v>64446</c:v>
                </c:pt>
                <c:pt idx="64447">
                  <c:v>64447</c:v>
                </c:pt>
                <c:pt idx="64448">
                  <c:v>64448</c:v>
                </c:pt>
                <c:pt idx="64449">
                  <c:v>64449</c:v>
                </c:pt>
                <c:pt idx="64450">
                  <c:v>64450</c:v>
                </c:pt>
                <c:pt idx="64451">
                  <c:v>64451</c:v>
                </c:pt>
                <c:pt idx="64452">
                  <c:v>64452</c:v>
                </c:pt>
                <c:pt idx="64453">
                  <c:v>64453</c:v>
                </c:pt>
                <c:pt idx="64454">
                  <c:v>64454</c:v>
                </c:pt>
                <c:pt idx="64455">
                  <c:v>64455</c:v>
                </c:pt>
                <c:pt idx="64456">
                  <c:v>64456</c:v>
                </c:pt>
                <c:pt idx="64457">
                  <c:v>64457</c:v>
                </c:pt>
                <c:pt idx="64458">
                  <c:v>64458</c:v>
                </c:pt>
                <c:pt idx="64459">
                  <c:v>64459</c:v>
                </c:pt>
                <c:pt idx="64460">
                  <c:v>64460</c:v>
                </c:pt>
                <c:pt idx="64461">
                  <c:v>64461</c:v>
                </c:pt>
                <c:pt idx="64462">
                  <c:v>64462</c:v>
                </c:pt>
                <c:pt idx="64463">
                  <c:v>64463</c:v>
                </c:pt>
                <c:pt idx="64464">
                  <c:v>64464</c:v>
                </c:pt>
                <c:pt idx="64465">
                  <c:v>64465</c:v>
                </c:pt>
                <c:pt idx="64466">
                  <c:v>64466</c:v>
                </c:pt>
                <c:pt idx="64467">
                  <c:v>64467</c:v>
                </c:pt>
                <c:pt idx="64468">
                  <c:v>64468</c:v>
                </c:pt>
                <c:pt idx="64469">
                  <c:v>64469</c:v>
                </c:pt>
                <c:pt idx="64470">
                  <c:v>64470</c:v>
                </c:pt>
                <c:pt idx="64471">
                  <c:v>64471</c:v>
                </c:pt>
                <c:pt idx="64472">
                  <c:v>64472</c:v>
                </c:pt>
                <c:pt idx="64473">
                  <c:v>64473</c:v>
                </c:pt>
                <c:pt idx="64474">
                  <c:v>64474</c:v>
                </c:pt>
                <c:pt idx="64475">
                  <c:v>64475</c:v>
                </c:pt>
                <c:pt idx="64476">
                  <c:v>64476</c:v>
                </c:pt>
                <c:pt idx="64477">
                  <c:v>64477</c:v>
                </c:pt>
                <c:pt idx="64478">
                  <c:v>64478</c:v>
                </c:pt>
                <c:pt idx="64479">
                  <c:v>64479</c:v>
                </c:pt>
                <c:pt idx="64480">
                  <c:v>64480</c:v>
                </c:pt>
                <c:pt idx="64481">
                  <c:v>64481</c:v>
                </c:pt>
                <c:pt idx="64482">
                  <c:v>64482</c:v>
                </c:pt>
                <c:pt idx="64483">
                  <c:v>64483</c:v>
                </c:pt>
                <c:pt idx="64484">
                  <c:v>64484</c:v>
                </c:pt>
                <c:pt idx="64485">
                  <c:v>64485</c:v>
                </c:pt>
                <c:pt idx="64486">
                  <c:v>64486</c:v>
                </c:pt>
                <c:pt idx="64487">
                  <c:v>64487</c:v>
                </c:pt>
                <c:pt idx="64488">
                  <c:v>64488</c:v>
                </c:pt>
                <c:pt idx="64489">
                  <c:v>64489</c:v>
                </c:pt>
                <c:pt idx="64490">
                  <c:v>64490</c:v>
                </c:pt>
                <c:pt idx="64491">
                  <c:v>64491</c:v>
                </c:pt>
                <c:pt idx="64492">
                  <c:v>64492</c:v>
                </c:pt>
                <c:pt idx="64493">
                  <c:v>64493</c:v>
                </c:pt>
                <c:pt idx="64494">
                  <c:v>64494</c:v>
                </c:pt>
                <c:pt idx="64495">
                  <c:v>64495</c:v>
                </c:pt>
                <c:pt idx="64496">
                  <c:v>64496</c:v>
                </c:pt>
                <c:pt idx="64497">
                  <c:v>64497</c:v>
                </c:pt>
                <c:pt idx="64498">
                  <c:v>64498</c:v>
                </c:pt>
                <c:pt idx="64499">
                  <c:v>64499</c:v>
                </c:pt>
                <c:pt idx="64500">
                  <c:v>64500</c:v>
                </c:pt>
                <c:pt idx="64501">
                  <c:v>64501</c:v>
                </c:pt>
                <c:pt idx="64502">
                  <c:v>64502</c:v>
                </c:pt>
                <c:pt idx="64503">
                  <c:v>64503</c:v>
                </c:pt>
                <c:pt idx="64504">
                  <c:v>64504</c:v>
                </c:pt>
                <c:pt idx="64505">
                  <c:v>64505</c:v>
                </c:pt>
                <c:pt idx="64506">
                  <c:v>64506</c:v>
                </c:pt>
                <c:pt idx="64507">
                  <c:v>64507</c:v>
                </c:pt>
                <c:pt idx="64508">
                  <c:v>64508</c:v>
                </c:pt>
                <c:pt idx="64509">
                  <c:v>64509</c:v>
                </c:pt>
                <c:pt idx="64510">
                  <c:v>64510</c:v>
                </c:pt>
                <c:pt idx="64511">
                  <c:v>64511</c:v>
                </c:pt>
                <c:pt idx="64512">
                  <c:v>64512</c:v>
                </c:pt>
                <c:pt idx="64513">
                  <c:v>64513</c:v>
                </c:pt>
                <c:pt idx="64514">
                  <c:v>64514</c:v>
                </c:pt>
                <c:pt idx="64515">
                  <c:v>64515</c:v>
                </c:pt>
                <c:pt idx="64516">
                  <c:v>64516</c:v>
                </c:pt>
                <c:pt idx="64517">
                  <c:v>64517</c:v>
                </c:pt>
                <c:pt idx="64518">
                  <c:v>64518</c:v>
                </c:pt>
                <c:pt idx="64519">
                  <c:v>64519</c:v>
                </c:pt>
                <c:pt idx="64520">
                  <c:v>64520</c:v>
                </c:pt>
                <c:pt idx="64521">
                  <c:v>64521</c:v>
                </c:pt>
                <c:pt idx="64522">
                  <c:v>64522</c:v>
                </c:pt>
                <c:pt idx="64523">
                  <c:v>64523</c:v>
                </c:pt>
                <c:pt idx="64524">
                  <c:v>64524</c:v>
                </c:pt>
                <c:pt idx="64525">
                  <c:v>64525</c:v>
                </c:pt>
                <c:pt idx="64526">
                  <c:v>64526</c:v>
                </c:pt>
                <c:pt idx="64527">
                  <c:v>64527</c:v>
                </c:pt>
                <c:pt idx="64528">
                  <c:v>64528</c:v>
                </c:pt>
                <c:pt idx="64529">
                  <c:v>64529</c:v>
                </c:pt>
                <c:pt idx="64530">
                  <c:v>64530</c:v>
                </c:pt>
                <c:pt idx="64531">
                  <c:v>64531</c:v>
                </c:pt>
                <c:pt idx="64532">
                  <c:v>64532</c:v>
                </c:pt>
                <c:pt idx="64533">
                  <c:v>64533</c:v>
                </c:pt>
                <c:pt idx="64534">
                  <c:v>64534</c:v>
                </c:pt>
                <c:pt idx="64535">
                  <c:v>64535</c:v>
                </c:pt>
                <c:pt idx="64536">
                  <c:v>64536</c:v>
                </c:pt>
                <c:pt idx="64537">
                  <c:v>64537</c:v>
                </c:pt>
                <c:pt idx="64538">
                  <c:v>64538</c:v>
                </c:pt>
                <c:pt idx="64539">
                  <c:v>64539</c:v>
                </c:pt>
                <c:pt idx="64540">
                  <c:v>64540</c:v>
                </c:pt>
                <c:pt idx="64541">
                  <c:v>64541</c:v>
                </c:pt>
                <c:pt idx="64542">
                  <c:v>64542</c:v>
                </c:pt>
                <c:pt idx="64543">
                  <c:v>64543</c:v>
                </c:pt>
                <c:pt idx="64544">
                  <c:v>64544</c:v>
                </c:pt>
                <c:pt idx="64545">
                  <c:v>64545</c:v>
                </c:pt>
                <c:pt idx="64546">
                  <c:v>64546</c:v>
                </c:pt>
                <c:pt idx="64547">
                  <c:v>64547</c:v>
                </c:pt>
                <c:pt idx="64548">
                  <c:v>64548</c:v>
                </c:pt>
                <c:pt idx="64549">
                  <c:v>64549</c:v>
                </c:pt>
                <c:pt idx="64550">
                  <c:v>64550</c:v>
                </c:pt>
                <c:pt idx="64551">
                  <c:v>64551</c:v>
                </c:pt>
                <c:pt idx="64552">
                  <c:v>64552</c:v>
                </c:pt>
                <c:pt idx="64553">
                  <c:v>64553</c:v>
                </c:pt>
                <c:pt idx="64554">
                  <c:v>64554</c:v>
                </c:pt>
                <c:pt idx="64555">
                  <c:v>64555</c:v>
                </c:pt>
                <c:pt idx="64556">
                  <c:v>64556</c:v>
                </c:pt>
                <c:pt idx="64557">
                  <c:v>64557</c:v>
                </c:pt>
                <c:pt idx="64558">
                  <c:v>64558</c:v>
                </c:pt>
                <c:pt idx="64559">
                  <c:v>64559</c:v>
                </c:pt>
                <c:pt idx="64560">
                  <c:v>64560</c:v>
                </c:pt>
                <c:pt idx="64561">
                  <c:v>64561</c:v>
                </c:pt>
                <c:pt idx="64562">
                  <c:v>64562</c:v>
                </c:pt>
                <c:pt idx="64563">
                  <c:v>64563</c:v>
                </c:pt>
                <c:pt idx="64564">
                  <c:v>64564</c:v>
                </c:pt>
                <c:pt idx="64565">
                  <c:v>64565</c:v>
                </c:pt>
                <c:pt idx="64566">
                  <c:v>64566</c:v>
                </c:pt>
                <c:pt idx="64567">
                  <c:v>64567</c:v>
                </c:pt>
                <c:pt idx="64568">
                  <c:v>64568</c:v>
                </c:pt>
                <c:pt idx="64569">
                  <c:v>64569</c:v>
                </c:pt>
                <c:pt idx="64570">
                  <c:v>64570</c:v>
                </c:pt>
                <c:pt idx="64571">
                  <c:v>64571</c:v>
                </c:pt>
                <c:pt idx="64572">
                  <c:v>64572</c:v>
                </c:pt>
                <c:pt idx="64573">
                  <c:v>64573</c:v>
                </c:pt>
                <c:pt idx="64574">
                  <c:v>64574</c:v>
                </c:pt>
                <c:pt idx="64575">
                  <c:v>64575</c:v>
                </c:pt>
                <c:pt idx="64576">
                  <c:v>64576</c:v>
                </c:pt>
                <c:pt idx="64577">
                  <c:v>64577</c:v>
                </c:pt>
                <c:pt idx="64578">
                  <c:v>64578</c:v>
                </c:pt>
                <c:pt idx="64579">
                  <c:v>64579</c:v>
                </c:pt>
                <c:pt idx="64580">
                  <c:v>64580</c:v>
                </c:pt>
                <c:pt idx="64581">
                  <c:v>64581</c:v>
                </c:pt>
                <c:pt idx="64582">
                  <c:v>64582</c:v>
                </c:pt>
                <c:pt idx="64583">
                  <c:v>64583</c:v>
                </c:pt>
                <c:pt idx="64584">
                  <c:v>64584</c:v>
                </c:pt>
                <c:pt idx="64585">
                  <c:v>64585</c:v>
                </c:pt>
                <c:pt idx="64586">
                  <c:v>64586</c:v>
                </c:pt>
                <c:pt idx="64587">
                  <c:v>64587</c:v>
                </c:pt>
                <c:pt idx="64588">
                  <c:v>64588</c:v>
                </c:pt>
                <c:pt idx="64589">
                  <c:v>64589</c:v>
                </c:pt>
                <c:pt idx="64590">
                  <c:v>64590</c:v>
                </c:pt>
                <c:pt idx="64591">
                  <c:v>64591</c:v>
                </c:pt>
                <c:pt idx="64592">
                  <c:v>64592</c:v>
                </c:pt>
                <c:pt idx="64593">
                  <c:v>64593</c:v>
                </c:pt>
                <c:pt idx="64594">
                  <c:v>64594</c:v>
                </c:pt>
                <c:pt idx="64595">
                  <c:v>64595</c:v>
                </c:pt>
                <c:pt idx="64596">
                  <c:v>64596</c:v>
                </c:pt>
                <c:pt idx="64597">
                  <c:v>64597</c:v>
                </c:pt>
                <c:pt idx="64598">
                  <c:v>64598</c:v>
                </c:pt>
                <c:pt idx="64599">
                  <c:v>64599</c:v>
                </c:pt>
                <c:pt idx="64600">
                  <c:v>64600</c:v>
                </c:pt>
                <c:pt idx="64601">
                  <c:v>64601</c:v>
                </c:pt>
                <c:pt idx="64602">
                  <c:v>64602</c:v>
                </c:pt>
                <c:pt idx="64603">
                  <c:v>64603</c:v>
                </c:pt>
                <c:pt idx="64604">
                  <c:v>64604</c:v>
                </c:pt>
                <c:pt idx="64605">
                  <c:v>64605</c:v>
                </c:pt>
                <c:pt idx="64606">
                  <c:v>64606</c:v>
                </c:pt>
                <c:pt idx="64607">
                  <c:v>64607</c:v>
                </c:pt>
                <c:pt idx="64608">
                  <c:v>64608</c:v>
                </c:pt>
                <c:pt idx="64609">
                  <c:v>64609</c:v>
                </c:pt>
                <c:pt idx="64610">
                  <c:v>64610</c:v>
                </c:pt>
                <c:pt idx="64611">
                  <c:v>64611</c:v>
                </c:pt>
                <c:pt idx="64612">
                  <c:v>64612</c:v>
                </c:pt>
                <c:pt idx="64613">
                  <c:v>64613</c:v>
                </c:pt>
                <c:pt idx="64614">
                  <c:v>64614</c:v>
                </c:pt>
                <c:pt idx="64615">
                  <c:v>64615</c:v>
                </c:pt>
                <c:pt idx="64616">
                  <c:v>64616</c:v>
                </c:pt>
                <c:pt idx="64617">
                  <c:v>64617</c:v>
                </c:pt>
                <c:pt idx="64618">
                  <c:v>64618</c:v>
                </c:pt>
                <c:pt idx="64619">
                  <c:v>64619</c:v>
                </c:pt>
                <c:pt idx="64620">
                  <c:v>64620</c:v>
                </c:pt>
                <c:pt idx="64621">
                  <c:v>64621</c:v>
                </c:pt>
                <c:pt idx="64622">
                  <c:v>64622</c:v>
                </c:pt>
                <c:pt idx="64623">
                  <c:v>64623</c:v>
                </c:pt>
                <c:pt idx="64624">
                  <c:v>64624</c:v>
                </c:pt>
                <c:pt idx="64625">
                  <c:v>64625</c:v>
                </c:pt>
                <c:pt idx="64626">
                  <c:v>64626</c:v>
                </c:pt>
                <c:pt idx="64627">
                  <c:v>64627</c:v>
                </c:pt>
                <c:pt idx="64628">
                  <c:v>64628</c:v>
                </c:pt>
                <c:pt idx="64629">
                  <c:v>64629</c:v>
                </c:pt>
                <c:pt idx="64630">
                  <c:v>64630</c:v>
                </c:pt>
                <c:pt idx="64631">
                  <c:v>64631</c:v>
                </c:pt>
                <c:pt idx="64632">
                  <c:v>64632</c:v>
                </c:pt>
                <c:pt idx="64633">
                  <c:v>64633</c:v>
                </c:pt>
                <c:pt idx="64634">
                  <c:v>64634</c:v>
                </c:pt>
                <c:pt idx="64635">
                  <c:v>64635</c:v>
                </c:pt>
                <c:pt idx="64636">
                  <c:v>64636</c:v>
                </c:pt>
                <c:pt idx="64637">
                  <c:v>64637</c:v>
                </c:pt>
                <c:pt idx="64638">
                  <c:v>64638</c:v>
                </c:pt>
                <c:pt idx="64639">
                  <c:v>64639</c:v>
                </c:pt>
                <c:pt idx="64640">
                  <c:v>64640</c:v>
                </c:pt>
                <c:pt idx="64641">
                  <c:v>64641</c:v>
                </c:pt>
                <c:pt idx="64642">
                  <c:v>64642</c:v>
                </c:pt>
                <c:pt idx="64643">
                  <c:v>64643</c:v>
                </c:pt>
                <c:pt idx="64644">
                  <c:v>64644</c:v>
                </c:pt>
                <c:pt idx="64645">
                  <c:v>64645</c:v>
                </c:pt>
                <c:pt idx="64646">
                  <c:v>64646</c:v>
                </c:pt>
                <c:pt idx="64647">
                  <c:v>64647</c:v>
                </c:pt>
                <c:pt idx="64648">
                  <c:v>64648</c:v>
                </c:pt>
                <c:pt idx="64649">
                  <c:v>64649</c:v>
                </c:pt>
                <c:pt idx="64650">
                  <c:v>64650</c:v>
                </c:pt>
                <c:pt idx="64651">
                  <c:v>64651</c:v>
                </c:pt>
                <c:pt idx="64652">
                  <c:v>64652</c:v>
                </c:pt>
                <c:pt idx="64653">
                  <c:v>64653</c:v>
                </c:pt>
                <c:pt idx="64654">
                  <c:v>64654</c:v>
                </c:pt>
                <c:pt idx="64655">
                  <c:v>64655</c:v>
                </c:pt>
                <c:pt idx="64656">
                  <c:v>64656</c:v>
                </c:pt>
                <c:pt idx="64657">
                  <c:v>64657</c:v>
                </c:pt>
                <c:pt idx="64658">
                  <c:v>64658</c:v>
                </c:pt>
                <c:pt idx="64659">
                  <c:v>64659</c:v>
                </c:pt>
                <c:pt idx="64660">
                  <c:v>64660</c:v>
                </c:pt>
                <c:pt idx="64661">
                  <c:v>64661</c:v>
                </c:pt>
                <c:pt idx="64662">
                  <c:v>64662</c:v>
                </c:pt>
                <c:pt idx="64663">
                  <c:v>64663</c:v>
                </c:pt>
                <c:pt idx="64664">
                  <c:v>64664</c:v>
                </c:pt>
                <c:pt idx="64665">
                  <c:v>64665</c:v>
                </c:pt>
                <c:pt idx="64666">
                  <c:v>64666</c:v>
                </c:pt>
                <c:pt idx="64667">
                  <c:v>64667</c:v>
                </c:pt>
                <c:pt idx="64668">
                  <c:v>64668</c:v>
                </c:pt>
                <c:pt idx="64669">
                  <c:v>64669</c:v>
                </c:pt>
                <c:pt idx="64670">
                  <c:v>64670</c:v>
                </c:pt>
                <c:pt idx="64671">
                  <c:v>64671</c:v>
                </c:pt>
                <c:pt idx="64672">
                  <c:v>64672</c:v>
                </c:pt>
                <c:pt idx="64673">
                  <c:v>64673</c:v>
                </c:pt>
                <c:pt idx="64674">
                  <c:v>64674</c:v>
                </c:pt>
                <c:pt idx="64675">
                  <c:v>64675</c:v>
                </c:pt>
                <c:pt idx="64676">
                  <c:v>64676</c:v>
                </c:pt>
                <c:pt idx="64677">
                  <c:v>64677</c:v>
                </c:pt>
                <c:pt idx="64678">
                  <c:v>64678</c:v>
                </c:pt>
                <c:pt idx="64679">
                  <c:v>64679</c:v>
                </c:pt>
                <c:pt idx="64680">
                  <c:v>64680</c:v>
                </c:pt>
                <c:pt idx="64681">
                  <c:v>64681</c:v>
                </c:pt>
                <c:pt idx="64682">
                  <c:v>64682</c:v>
                </c:pt>
                <c:pt idx="64683">
                  <c:v>64683</c:v>
                </c:pt>
                <c:pt idx="64684">
                  <c:v>64684</c:v>
                </c:pt>
                <c:pt idx="64685">
                  <c:v>64685</c:v>
                </c:pt>
                <c:pt idx="64686">
                  <c:v>64686</c:v>
                </c:pt>
                <c:pt idx="64687">
                  <c:v>64687</c:v>
                </c:pt>
                <c:pt idx="64688">
                  <c:v>64688</c:v>
                </c:pt>
                <c:pt idx="64689">
                  <c:v>64689</c:v>
                </c:pt>
                <c:pt idx="64690">
                  <c:v>64690</c:v>
                </c:pt>
                <c:pt idx="64691">
                  <c:v>64691</c:v>
                </c:pt>
                <c:pt idx="64692">
                  <c:v>64692</c:v>
                </c:pt>
                <c:pt idx="64693">
                  <c:v>64693</c:v>
                </c:pt>
                <c:pt idx="64694">
                  <c:v>64694</c:v>
                </c:pt>
                <c:pt idx="64695">
                  <c:v>64695</c:v>
                </c:pt>
                <c:pt idx="64696">
                  <c:v>64696</c:v>
                </c:pt>
                <c:pt idx="64697">
                  <c:v>64697</c:v>
                </c:pt>
                <c:pt idx="64698">
                  <c:v>64698</c:v>
                </c:pt>
                <c:pt idx="64699">
                  <c:v>64699</c:v>
                </c:pt>
                <c:pt idx="64700">
                  <c:v>64700</c:v>
                </c:pt>
                <c:pt idx="64701">
                  <c:v>64701</c:v>
                </c:pt>
                <c:pt idx="64702">
                  <c:v>64702</c:v>
                </c:pt>
                <c:pt idx="64703">
                  <c:v>64703</c:v>
                </c:pt>
                <c:pt idx="64704">
                  <c:v>64704</c:v>
                </c:pt>
                <c:pt idx="64705">
                  <c:v>64705</c:v>
                </c:pt>
                <c:pt idx="64706">
                  <c:v>64706</c:v>
                </c:pt>
                <c:pt idx="64707">
                  <c:v>64707</c:v>
                </c:pt>
                <c:pt idx="64708">
                  <c:v>64708</c:v>
                </c:pt>
                <c:pt idx="64709">
                  <c:v>64709</c:v>
                </c:pt>
                <c:pt idx="64710">
                  <c:v>64710</c:v>
                </c:pt>
                <c:pt idx="64711">
                  <c:v>64711</c:v>
                </c:pt>
                <c:pt idx="64712">
                  <c:v>64712</c:v>
                </c:pt>
                <c:pt idx="64713">
                  <c:v>64713</c:v>
                </c:pt>
                <c:pt idx="64714">
                  <c:v>64714</c:v>
                </c:pt>
                <c:pt idx="64715">
                  <c:v>64715</c:v>
                </c:pt>
                <c:pt idx="64716">
                  <c:v>64716</c:v>
                </c:pt>
                <c:pt idx="64717">
                  <c:v>64717</c:v>
                </c:pt>
                <c:pt idx="64718">
                  <c:v>64718</c:v>
                </c:pt>
                <c:pt idx="64719">
                  <c:v>64719</c:v>
                </c:pt>
                <c:pt idx="64720">
                  <c:v>64720</c:v>
                </c:pt>
                <c:pt idx="64721">
                  <c:v>64721</c:v>
                </c:pt>
                <c:pt idx="64722">
                  <c:v>64722</c:v>
                </c:pt>
                <c:pt idx="64723">
                  <c:v>64723</c:v>
                </c:pt>
                <c:pt idx="64724">
                  <c:v>64724</c:v>
                </c:pt>
                <c:pt idx="64725">
                  <c:v>64725</c:v>
                </c:pt>
                <c:pt idx="64726">
                  <c:v>64726</c:v>
                </c:pt>
                <c:pt idx="64727">
                  <c:v>64727</c:v>
                </c:pt>
                <c:pt idx="64728">
                  <c:v>64728</c:v>
                </c:pt>
                <c:pt idx="64729">
                  <c:v>64729</c:v>
                </c:pt>
                <c:pt idx="64730">
                  <c:v>64730</c:v>
                </c:pt>
                <c:pt idx="64731">
                  <c:v>64731</c:v>
                </c:pt>
                <c:pt idx="64732">
                  <c:v>64732</c:v>
                </c:pt>
                <c:pt idx="64733">
                  <c:v>64733</c:v>
                </c:pt>
                <c:pt idx="64734">
                  <c:v>64734</c:v>
                </c:pt>
                <c:pt idx="64735">
                  <c:v>64735</c:v>
                </c:pt>
                <c:pt idx="64736">
                  <c:v>64736</c:v>
                </c:pt>
                <c:pt idx="64737">
                  <c:v>64737</c:v>
                </c:pt>
                <c:pt idx="64738">
                  <c:v>64738</c:v>
                </c:pt>
                <c:pt idx="64739">
                  <c:v>64739</c:v>
                </c:pt>
                <c:pt idx="64740">
                  <c:v>64740</c:v>
                </c:pt>
                <c:pt idx="64741">
                  <c:v>64741</c:v>
                </c:pt>
                <c:pt idx="64742">
                  <c:v>64742</c:v>
                </c:pt>
                <c:pt idx="64743">
                  <c:v>64743</c:v>
                </c:pt>
                <c:pt idx="64744">
                  <c:v>64744</c:v>
                </c:pt>
                <c:pt idx="64745">
                  <c:v>64745</c:v>
                </c:pt>
                <c:pt idx="64746">
                  <c:v>64746</c:v>
                </c:pt>
                <c:pt idx="64747">
                  <c:v>64747</c:v>
                </c:pt>
                <c:pt idx="64748">
                  <c:v>64748</c:v>
                </c:pt>
                <c:pt idx="64749">
                  <c:v>64749</c:v>
                </c:pt>
                <c:pt idx="64750">
                  <c:v>64750</c:v>
                </c:pt>
                <c:pt idx="64751">
                  <c:v>64751</c:v>
                </c:pt>
                <c:pt idx="64752">
                  <c:v>64752</c:v>
                </c:pt>
                <c:pt idx="64753">
                  <c:v>64753</c:v>
                </c:pt>
                <c:pt idx="64754">
                  <c:v>64754</c:v>
                </c:pt>
                <c:pt idx="64755">
                  <c:v>64755</c:v>
                </c:pt>
                <c:pt idx="64756">
                  <c:v>64756</c:v>
                </c:pt>
                <c:pt idx="64757">
                  <c:v>64757</c:v>
                </c:pt>
                <c:pt idx="64758">
                  <c:v>64758</c:v>
                </c:pt>
                <c:pt idx="64759">
                  <c:v>64759</c:v>
                </c:pt>
                <c:pt idx="64760">
                  <c:v>64760</c:v>
                </c:pt>
                <c:pt idx="64761">
                  <c:v>64761</c:v>
                </c:pt>
                <c:pt idx="64762">
                  <c:v>64762</c:v>
                </c:pt>
                <c:pt idx="64763">
                  <c:v>64763</c:v>
                </c:pt>
                <c:pt idx="64764">
                  <c:v>64764</c:v>
                </c:pt>
                <c:pt idx="64765">
                  <c:v>64765</c:v>
                </c:pt>
                <c:pt idx="64766">
                  <c:v>64766</c:v>
                </c:pt>
                <c:pt idx="64767">
                  <c:v>64767</c:v>
                </c:pt>
                <c:pt idx="64768">
                  <c:v>64768</c:v>
                </c:pt>
                <c:pt idx="64769">
                  <c:v>64769</c:v>
                </c:pt>
                <c:pt idx="64770">
                  <c:v>64770</c:v>
                </c:pt>
                <c:pt idx="64771">
                  <c:v>64771</c:v>
                </c:pt>
                <c:pt idx="64772">
                  <c:v>64772</c:v>
                </c:pt>
                <c:pt idx="64773">
                  <c:v>64773</c:v>
                </c:pt>
                <c:pt idx="64774">
                  <c:v>64774</c:v>
                </c:pt>
                <c:pt idx="64775">
                  <c:v>64775</c:v>
                </c:pt>
                <c:pt idx="64776">
                  <c:v>64776</c:v>
                </c:pt>
                <c:pt idx="64777">
                  <c:v>64777</c:v>
                </c:pt>
                <c:pt idx="64778">
                  <c:v>64778</c:v>
                </c:pt>
                <c:pt idx="64779">
                  <c:v>64779</c:v>
                </c:pt>
                <c:pt idx="64780">
                  <c:v>64780</c:v>
                </c:pt>
                <c:pt idx="64781">
                  <c:v>64781</c:v>
                </c:pt>
                <c:pt idx="64782">
                  <c:v>64782</c:v>
                </c:pt>
                <c:pt idx="64783">
                  <c:v>64783</c:v>
                </c:pt>
                <c:pt idx="64784">
                  <c:v>64784</c:v>
                </c:pt>
                <c:pt idx="64785">
                  <c:v>64785</c:v>
                </c:pt>
                <c:pt idx="64786">
                  <c:v>64786</c:v>
                </c:pt>
                <c:pt idx="64787">
                  <c:v>64787</c:v>
                </c:pt>
                <c:pt idx="64788">
                  <c:v>64788</c:v>
                </c:pt>
                <c:pt idx="64789">
                  <c:v>64789</c:v>
                </c:pt>
                <c:pt idx="64790">
                  <c:v>64790</c:v>
                </c:pt>
                <c:pt idx="64791">
                  <c:v>64791</c:v>
                </c:pt>
                <c:pt idx="64792">
                  <c:v>64792</c:v>
                </c:pt>
                <c:pt idx="64793">
                  <c:v>64793</c:v>
                </c:pt>
                <c:pt idx="64794">
                  <c:v>64794</c:v>
                </c:pt>
                <c:pt idx="64795">
                  <c:v>64795</c:v>
                </c:pt>
                <c:pt idx="64796">
                  <c:v>64796</c:v>
                </c:pt>
                <c:pt idx="64797">
                  <c:v>64797</c:v>
                </c:pt>
                <c:pt idx="64798">
                  <c:v>64798</c:v>
                </c:pt>
                <c:pt idx="64799">
                  <c:v>64799</c:v>
                </c:pt>
                <c:pt idx="64800">
                  <c:v>64800</c:v>
                </c:pt>
                <c:pt idx="64801">
                  <c:v>64801</c:v>
                </c:pt>
                <c:pt idx="64802">
                  <c:v>64802</c:v>
                </c:pt>
                <c:pt idx="64803">
                  <c:v>64803</c:v>
                </c:pt>
                <c:pt idx="64804">
                  <c:v>64804</c:v>
                </c:pt>
                <c:pt idx="64805">
                  <c:v>64805</c:v>
                </c:pt>
                <c:pt idx="64806">
                  <c:v>64806</c:v>
                </c:pt>
                <c:pt idx="64807">
                  <c:v>64807</c:v>
                </c:pt>
                <c:pt idx="64808">
                  <c:v>64808</c:v>
                </c:pt>
                <c:pt idx="64809">
                  <c:v>64809</c:v>
                </c:pt>
                <c:pt idx="64810">
                  <c:v>64810</c:v>
                </c:pt>
                <c:pt idx="64811">
                  <c:v>64811</c:v>
                </c:pt>
                <c:pt idx="64812">
                  <c:v>64812</c:v>
                </c:pt>
                <c:pt idx="64813">
                  <c:v>64813</c:v>
                </c:pt>
                <c:pt idx="64814">
                  <c:v>64814</c:v>
                </c:pt>
                <c:pt idx="64815">
                  <c:v>64815</c:v>
                </c:pt>
                <c:pt idx="64816">
                  <c:v>64816</c:v>
                </c:pt>
                <c:pt idx="64817">
                  <c:v>64817</c:v>
                </c:pt>
                <c:pt idx="64818">
                  <c:v>64818</c:v>
                </c:pt>
                <c:pt idx="64819">
                  <c:v>64819</c:v>
                </c:pt>
                <c:pt idx="64820">
                  <c:v>64820</c:v>
                </c:pt>
                <c:pt idx="64821">
                  <c:v>64821</c:v>
                </c:pt>
                <c:pt idx="64822">
                  <c:v>64822</c:v>
                </c:pt>
                <c:pt idx="64823">
                  <c:v>64823</c:v>
                </c:pt>
                <c:pt idx="64824">
                  <c:v>64824</c:v>
                </c:pt>
                <c:pt idx="64825">
                  <c:v>64825</c:v>
                </c:pt>
                <c:pt idx="64826">
                  <c:v>64826</c:v>
                </c:pt>
                <c:pt idx="64827">
                  <c:v>64827</c:v>
                </c:pt>
                <c:pt idx="64828">
                  <c:v>64828</c:v>
                </c:pt>
                <c:pt idx="64829">
                  <c:v>64829</c:v>
                </c:pt>
                <c:pt idx="64830">
                  <c:v>64830</c:v>
                </c:pt>
                <c:pt idx="64831">
                  <c:v>64831</c:v>
                </c:pt>
                <c:pt idx="64832">
                  <c:v>64832</c:v>
                </c:pt>
                <c:pt idx="64833">
                  <c:v>64833</c:v>
                </c:pt>
                <c:pt idx="64834">
                  <c:v>64834</c:v>
                </c:pt>
                <c:pt idx="64835">
                  <c:v>64835</c:v>
                </c:pt>
                <c:pt idx="64836">
                  <c:v>64836</c:v>
                </c:pt>
                <c:pt idx="64837">
                  <c:v>64837</c:v>
                </c:pt>
                <c:pt idx="64838">
                  <c:v>64838</c:v>
                </c:pt>
                <c:pt idx="64839">
                  <c:v>64839</c:v>
                </c:pt>
                <c:pt idx="64840">
                  <c:v>64840</c:v>
                </c:pt>
                <c:pt idx="64841">
                  <c:v>64841</c:v>
                </c:pt>
                <c:pt idx="64842">
                  <c:v>64842</c:v>
                </c:pt>
                <c:pt idx="64843">
                  <c:v>64843</c:v>
                </c:pt>
                <c:pt idx="64844">
                  <c:v>64844</c:v>
                </c:pt>
                <c:pt idx="64845">
                  <c:v>64845</c:v>
                </c:pt>
                <c:pt idx="64846">
                  <c:v>64846</c:v>
                </c:pt>
                <c:pt idx="64847">
                  <c:v>64847</c:v>
                </c:pt>
                <c:pt idx="64848">
                  <c:v>64848</c:v>
                </c:pt>
                <c:pt idx="64849">
                  <c:v>64849</c:v>
                </c:pt>
                <c:pt idx="64850">
                  <c:v>64850</c:v>
                </c:pt>
                <c:pt idx="64851">
                  <c:v>64851</c:v>
                </c:pt>
                <c:pt idx="64852">
                  <c:v>64852</c:v>
                </c:pt>
                <c:pt idx="64853">
                  <c:v>64853</c:v>
                </c:pt>
                <c:pt idx="64854">
                  <c:v>64854</c:v>
                </c:pt>
                <c:pt idx="64855">
                  <c:v>64855</c:v>
                </c:pt>
                <c:pt idx="64856">
                  <c:v>64856</c:v>
                </c:pt>
                <c:pt idx="64857">
                  <c:v>64857</c:v>
                </c:pt>
                <c:pt idx="64858">
                  <c:v>64858</c:v>
                </c:pt>
                <c:pt idx="64859">
                  <c:v>64859</c:v>
                </c:pt>
                <c:pt idx="64860">
                  <c:v>64860</c:v>
                </c:pt>
                <c:pt idx="64861">
                  <c:v>64861</c:v>
                </c:pt>
                <c:pt idx="64862">
                  <c:v>64862</c:v>
                </c:pt>
                <c:pt idx="64863">
                  <c:v>64863</c:v>
                </c:pt>
                <c:pt idx="64864">
                  <c:v>64864</c:v>
                </c:pt>
                <c:pt idx="64865">
                  <c:v>64865</c:v>
                </c:pt>
                <c:pt idx="64866">
                  <c:v>64866</c:v>
                </c:pt>
                <c:pt idx="64867">
                  <c:v>64867</c:v>
                </c:pt>
                <c:pt idx="64868">
                  <c:v>64868</c:v>
                </c:pt>
                <c:pt idx="64869">
                  <c:v>64869</c:v>
                </c:pt>
                <c:pt idx="64870">
                  <c:v>64870</c:v>
                </c:pt>
                <c:pt idx="64871">
                  <c:v>64871</c:v>
                </c:pt>
                <c:pt idx="64872">
                  <c:v>64872</c:v>
                </c:pt>
                <c:pt idx="64873">
                  <c:v>64873</c:v>
                </c:pt>
                <c:pt idx="64874">
                  <c:v>64874</c:v>
                </c:pt>
                <c:pt idx="64875">
                  <c:v>64875</c:v>
                </c:pt>
                <c:pt idx="64876">
                  <c:v>64876</c:v>
                </c:pt>
                <c:pt idx="64877">
                  <c:v>64877</c:v>
                </c:pt>
                <c:pt idx="64878">
                  <c:v>64878</c:v>
                </c:pt>
                <c:pt idx="64879">
                  <c:v>64879</c:v>
                </c:pt>
                <c:pt idx="64880">
                  <c:v>64880</c:v>
                </c:pt>
                <c:pt idx="64881">
                  <c:v>64881</c:v>
                </c:pt>
                <c:pt idx="64882">
                  <c:v>64882</c:v>
                </c:pt>
                <c:pt idx="64883">
                  <c:v>64883</c:v>
                </c:pt>
                <c:pt idx="64884">
                  <c:v>64884</c:v>
                </c:pt>
                <c:pt idx="64885">
                  <c:v>64885</c:v>
                </c:pt>
                <c:pt idx="64886">
                  <c:v>64886</c:v>
                </c:pt>
                <c:pt idx="64887">
                  <c:v>64887</c:v>
                </c:pt>
                <c:pt idx="64888">
                  <c:v>64888</c:v>
                </c:pt>
                <c:pt idx="64889">
                  <c:v>64889</c:v>
                </c:pt>
                <c:pt idx="64890">
                  <c:v>64890</c:v>
                </c:pt>
                <c:pt idx="64891">
                  <c:v>64891</c:v>
                </c:pt>
                <c:pt idx="64892">
                  <c:v>64892</c:v>
                </c:pt>
                <c:pt idx="64893">
                  <c:v>64893</c:v>
                </c:pt>
                <c:pt idx="64894">
                  <c:v>64894</c:v>
                </c:pt>
                <c:pt idx="64895">
                  <c:v>64895</c:v>
                </c:pt>
                <c:pt idx="64896">
                  <c:v>64896</c:v>
                </c:pt>
                <c:pt idx="64897">
                  <c:v>64897</c:v>
                </c:pt>
                <c:pt idx="64898">
                  <c:v>64898</c:v>
                </c:pt>
                <c:pt idx="64899">
                  <c:v>64899</c:v>
                </c:pt>
                <c:pt idx="64900">
                  <c:v>64900</c:v>
                </c:pt>
                <c:pt idx="64901">
                  <c:v>64901</c:v>
                </c:pt>
                <c:pt idx="64902">
                  <c:v>64902</c:v>
                </c:pt>
                <c:pt idx="64903">
                  <c:v>64903</c:v>
                </c:pt>
                <c:pt idx="64904">
                  <c:v>64904</c:v>
                </c:pt>
                <c:pt idx="64905">
                  <c:v>64905</c:v>
                </c:pt>
                <c:pt idx="64906">
                  <c:v>64906</c:v>
                </c:pt>
                <c:pt idx="64907">
                  <c:v>64907</c:v>
                </c:pt>
                <c:pt idx="64908">
                  <c:v>64908</c:v>
                </c:pt>
                <c:pt idx="64909">
                  <c:v>64909</c:v>
                </c:pt>
                <c:pt idx="64910">
                  <c:v>64910</c:v>
                </c:pt>
                <c:pt idx="64911">
                  <c:v>64911</c:v>
                </c:pt>
                <c:pt idx="64912">
                  <c:v>64912</c:v>
                </c:pt>
                <c:pt idx="64913">
                  <c:v>64913</c:v>
                </c:pt>
                <c:pt idx="64914">
                  <c:v>64914</c:v>
                </c:pt>
                <c:pt idx="64915">
                  <c:v>64915</c:v>
                </c:pt>
                <c:pt idx="64916">
                  <c:v>64916</c:v>
                </c:pt>
                <c:pt idx="64917">
                  <c:v>64917</c:v>
                </c:pt>
                <c:pt idx="64918">
                  <c:v>64918</c:v>
                </c:pt>
                <c:pt idx="64919">
                  <c:v>64919</c:v>
                </c:pt>
                <c:pt idx="64920">
                  <c:v>64920</c:v>
                </c:pt>
                <c:pt idx="64921">
                  <c:v>64921</c:v>
                </c:pt>
                <c:pt idx="64922">
                  <c:v>64922</c:v>
                </c:pt>
                <c:pt idx="64923">
                  <c:v>64923</c:v>
                </c:pt>
                <c:pt idx="64924">
                  <c:v>64924</c:v>
                </c:pt>
                <c:pt idx="64925">
                  <c:v>64925</c:v>
                </c:pt>
                <c:pt idx="64926">
                  <c:v>64926</c:v>
                </c:pt>
                <c:pt idx="64927">
                  <c:v>64927</c:v>
                </c:pt>
                <c:pt idx="64928">
                  <c:v>64928</c:v>
                </c:pt>
                <c:pt idx="64929">
                  <c:v>64929</c:v>
                </c:pt>
                <c:pt idx="64930">
                  <c:v>64930</c:v>
                </c:pt>
                <c:pt idx="64931">
                  <c:v>64931</c:v>
                </c:pt>
                <c:pt idx="64932">
                  <c:v>64932</c:v>
                </c:pt>
                <c:pt idx="64933">
                  <c:v>64933</c:v>
                </c:pt>
                <c:pt idx="64934">
                  <c:v>64934</c:v>
                </c:pt>
                <c:pt idx="64935">
                  <c:v>64935</c:v>
                </c:pt>
                <c:pt idx="64936">
                  <c:v>64936</c:v>
                </c:pt>
                <c:pt idx="64937">
                  <c:v>64937</c:v>
                </c:pt>
                <c:pt idx="64938">
                  <c:v>64938</c:v>
                </c:pt>
                <c:pt idx="64939">
                  <c:v>64939</c:v>
                </c:pt>
                <c:pt idx="64940">
                  <c:v>64940</c:v>
                </c:pt>
                <c:pt idx="64941">
                  <c:v>64941</c:v>
                </c:pt>
                <c:pt idx="64942">
                  <c:v>64942</c:v>
                </c:pt>
                <c:pt idx="64943">
                  <c:v>64943</c:v>
                </c:pt>
                <c:pt idx="64944">
                  <c:v>64944</c:v>
                </c:pt>
                <c:pt idx="64945">
                  <c:v>64945</c:v>
                </c:pt>
                <c:pt idx="64946">
                  <c:v>64946</c:v>
                </c:pt>
                <c:pt idx="64947">
                  <c:v>64947</c:v>
                </c:pt>
                <c:pt idx="64948">
                  <c:v>64948</c:v>
                </c:pt>
                <c:pt idx="64949">
                  <c:v>64949</c:v>
                </c:pt>
                <c:pt idx="64950">
                  <c:v>64950</c:v>
                </c:pt>
                <c:pt idx="64951">
                  <c:v>64951</c:v>
                </c:pt>
                <c:pt idx="64952">
                  <c:v>64952</c:v>
                </c:pt>
                <c:pt idx="64953">
                  <c:v>64953</c:v>
                </c:pt>
                <c:pt idx="64954">
                  <c:v>64954</c:v>
                </c:pt>
                <c:pt idx="64955">
                  <c:v>64955</c:v>
                </c:pt>
                <c:pt idx="64956">
                  <c:v>64956</c:v>
                </c:pt>
                <c:pt idx="64957">
                  <c:v>64957</c:v>
                </c:pt>
                <c:pt idx="64958">
                  <c:v>64958</c:v>
                </c:pt>
                <c:pt idx="64959">
                  <c:v>64959</c:v>
                </c:pt>
                <c:pt idx="64960">
                  <c:v>64960</c:v>
                </c:pt>
                <c:pt idx="64961">
                  <c:v>64961</c:v>
                </c:pt>
                <c:pt idx="64962">
                  <c:v>64962</c:v>
                </c:pt>
                <c:pt idx="64963">
                  <c:v>64963</c:v>
                </c:pt>
                <c:pt idx="64964">
                  <c:v>64964</c:v>
                </c:pt>
                <c:pt idx="64965">
                  <c:v>64965</c:v>
                </c:pt>
                <c:pt idx="64966">
                  <c:v>64966</c:v>
                </c:pt>
                <c:pt idx="64967">
                  <c:v>64967</c:v>
                </c:pt>
                <c:pt idx="64968">
                  <c:v>64968</c:v>
                </c:pt>
                <c:pt idx="64969">
                  <c:v>64969</c:v>
                </c:pt>
                <c:pt idx="64970">
                  <c:v>64970</c:v>
                </c:pt>
                <c:pt idx="64971">
                  <c:v>64971</c:v>
                </c:pt>
                <c:pt idx="64972">
                  <c:v>64972</c:v>
                </c:pt>
                <c:pt idx="64973">
                  <c:v>64973</c:v>
                </c:pt>
                <c:pt idx="64974">
                  <c:v>64974</c:v>
                </c:pt>
                <c:pt idx="64975">
                  <c:v>64975</c:v>
                </c:pt>
                <c:pt idx="64976">
                  <c:v>64976</c:v>
                </c:pt>
                <c:pt idx="64977">
                  <c:v>64977</c:v>
                </c:pt>
                <c:pt idx="64978">
                  <c:v>64978</c:v>
                </c:pt>
                <c:pt idx="64979">
                  <c:v>64979</c:v>
                </c:pt>
                <c:pt idx="64980">
                  <c:v>64980</c:v>
                </c:pt>
                <c:pt idx="64981">
                  <c:v>64981</c:v>
                </c:pt>
                <c:pt idx="64982">
                  <c:v>64982</c:v>
                </c:pt>
                <c:pt idx="64983">
                  <c:v>64983</c:v>
                </c:pt>
                <c:pt idx="64984">
                  <c:v>64984</c:v>
                </c:pt>
                <c:pt idx="64985">
                  <c:v>64985</c:v>
                </c:pt>
                <c:pt idx="64986">
                  <c:v>64986</c:v>
                </c:pt>
                <c:pt idx="64987">
                  <c:v>64987</c:v>
                </c:pt>
                <c:pt idx="64988">
                  <c:v>64988</c:v>
                </c:pt>
                <c:pt idx="64989">
                  <c:v>64989</c:v>
                </c:pt>
                <c:pt idx="64990">
                  <c:v>64990</c:v>
                </c:pt>
                <c:pt idx="64991">
                  <c:v>64991</c:v>
                </c:pt>
                <c:pt idx="64992">
                  <c:v>64992</c:v>
                </c:pt>
                <c:pt idx="64993">
                  <c:v>64993</c:v>
                </c:pt>
                <c:pt idx="64994">
                  <c:v>64994</c:v>
                </c:pt>
                <c:pt idx="64995">
                  <c:v>64995</c:v>
                </c:pt>
                <c:pt idx="64996">
                  <c:v>64996</c:v>
                </c:pt>
                <c:pt idx="64997">
                  <c:v>64997</c:v>
                </c:pt>
                <c:pt idx="64998">
                  <c:v>64998</c:v>
                </c:pt>
                <c:pt idx="64999">
                  <c:v>64999</c:v>
                </c:pt>
                <c:pt idx="65000">
                  <c:v>65000</c:v>
                </c:pt>
                <c:pt idx="65001">
                  <c:v>65001</c:v>
                </c:pt>
                <c:pt idx="65002">
                  <c:v>65002</c:v>
                </c:pt>
                <c:pt idx="65003">
                  <c:v>65003</c:v>
                </c:pt>
                <c:pt idx="65004">
                  <c:v>65004</c:v>
                </c:pt>
                <c:pt idx="65005">
                  <c:v>65005</c:v>
                </c:pt>
                <c:pt idx="65006">
                  <c:v>65006</c:v>
                </c:pt>
                <c:pt idx="65007">
                  <c:v>65007</c:v>
                </c:pt>
                <c:pt idx="65008">
                  <c:v>65008</c:v>
                </c:pt>
                <c:pt idx="65009">
                  <c:v>65009</c:v>
                </c:pt>
                <c:pt idx="65010">
                  <c:v>65010</c:v>
                </c:pt>
                <c:pt idx="65011">
                  <c:v>65011</c:v>
                </c:pt>
                <c:pt idx="65012">
                  <c:v>65012</c:v>
                </c:pt>
                <c:pt idx="65013">
                  <c:v>65013</c:v>
                </c:pt>
                <c:pt idx="65014">
                  <c:v>65014</c:v>
                </c:pt>
                <c:pt idx="65015">
                  <c:v>65015</c:v>
                </c:pt>
                <c:pt idx="65016">
                  <c:v>65016</c:v>
                </c:pt>
                <c:pt idx="65017">
                  <c:v>65017</c:v>
                </c:pt>
                <c:pt idx="65018">
                  <c:v>65018</c:v>
                </c:pt>
                <c:pt idx="65019">
                  <c:v>65019</c:v>
                </c:pt>
                <c:pt idx="65020">
                  <c:v>65020</c:v>
                </c:pt>
                <c:pt idx="65021">
                  <c:v>65021</c:v>
                </c:pt>
                <c:pt idx="65022">
                  <c:v>65022</c:v>
                </c:pt>
                <c:pt idx="65023">
                  <c:v>65023</c:v>
                </c:pt>
                <c:pt idx="65024">
                  <c:v>65024</c:v>
                </c:pt>
                <c:pt idx="65025">
                  <c:v>65025</c:v>
                </c:pt>
                <c:pt idx="65026">
                  <c:v>65026</c:v>
                </c:pt>
                <c:pt idx="65027">
                  <c:v>65027</c:v>
                </c:pt>
                <c:pt idx="65028">
                  <c:v>65028</c:v>
                </c:pt>
                <c:pt idx="65029">
                  <c:v>65029</c:v>
                </c:pt>
                <c:pt idx="65030">
                  <c:v>65030</c:v>
                </c:pt>
                <c:pt idx="65031">
                  <c:v>65031</c:v>
                </c:pt>
                <c:pt idx="65032">
                  <c:v>65032</c:v>
                </c:pt>
                <c:pt idx="65033">
                  <c:v>65033</c:v>
                </c:pt>
                <c:pt idx="65034">
                  <c:v>65034</c:v>
                </c:pt>
                <c:pt idx="65035">
                  <c:v>65035</c:v>
                </c:pt>
                <c:pt idx="65036">
                  <c:v>65036</c:v>
                </c:pt>
                <c:pt idx="65037">
                  <c:v>65037</c:v>
                </c:pt>
                <c:pt idx="65038">
                  <c:v>65038</c:v>
                </c:pt>
                <c:pt idx="65039">
                  <c:v>65039</c:v>
                </c:pt>
                <c:pt idx="65040">
                  <c:v>65040</c:v>
                </c:pt>
                <c:pt idx="65041">
                  <c:v>65041</c:v>
                </c:pt>
                <c:pt idx="65042">
                  <c:v>65042</c:v>
                </c:pt>
                <c:pt idx="65043">
                  <c:v>65043</c:v>
                </c:pt>
                <c:pt idx="65044">
                  <c:v>65044</c:v>
                </c:pt>
                <c:pt idx="65045">
                  <c:v>65045</c:v>
                </c:pt>
                <c:pt idx="65046">
                  <c:v>65046</c:v>
                </c:pt>
                <c:pt idx="65047">
                  <c:v>65047</c:v>
                </c:pt>
                <c:pt idx="65048">
                  <c:v>65048</c:v>
                </c:pt>
                <c:pt idx="65049">
                  <c:v>65049</c:v>
                </c:pt>
                <c:pt idx="65050">
                  <c:v>65050</c:v>
                </c:pt>
                <c:pt idx="65051">
                  <c:v>65051</c:v>
                </c:pt>
                <c:pt idx="65052">
                  <c:v>65052</c:v>
                </c:pt>
                <c:pt idx="65053">
                  <c:v>65053</c:v>
                </c:pt>
                <c:pt idx="65054">
                  <c:v>65054</c:v>
                </c:pt>
                <c:pt idx="65055">
                  <c:v>65055</c:v>
                </c:pt>
                <c:pt idx="65056">
                  <c:v>65056</c:v>
                </c:pt>
                <c:pt idx="65057">
                  <c:v>65057</c:v>
                </c:pt>
                <c:pt idx="65058">
                  <c:v>65058</c:v>
                </c:pt>
                <c:pt idx="65059">
                  <c:v>65059</c:v>
                </c:pt>
                <c:pt idx="65060">
                  <c:v>65060</c:v>
                </c:pt>
                <c:pt idx="65061">
                  <c:v>65061</c:v>
                </c:pt>
                <c:pt idx="65062">
                  <c:v>65062</c:v>
                </c:pt>
                <c:pt idx="65063">
                  <c:v>65063</c:v>
                </c:pt>
                <c:pt idx="65064">
                  <c:v>65064</c:v>
                </c:pt>
                <c:pt idx="65065">
                  <c:v>65065</c:v>
                </c:pt>
                <c:pt idx="65066">
                  <c:v>65066</c:v>
                </c:pt>
                <c:pt idx="65067">
                  <c:v>65067</c:v>
                </c:pt>
                <c:pt idx="65068">
                  <c:v>65068</c:v>
                </c:pt>
                <c:pt idx="65069">
                  <c:v>65069</c:v>
                </c:pt>
                <c:pt idx="65070">
                  <c:v>65070</c:v>
                </c:pt>
                <c:pt idx="65071">
                  <c:v>65071</c:v>
                </c:pt>
                <c:pt idx="65072">
                  <c:v>65072</c:v>
                </c:pt>
                <c:pt idx="65073">
                  <c:v>65073</c:v>
                </c:pt>
                <c:pt idx="65074">
                  <c:v>65074</c:v>
                </c:pt>
                <c:pt idx="65075">
                  <c:v>65075</c:v>
                </c:pt>
                <c:pt idx="65076">
                  <c:v>65076</c:v>
                </c:pt>
                <c:pt idx="65077">
                  <c:v>65077</c:v>
                </c:pt>
                <c:pt idx="65078">
                  <c:v>65078</c:v>
                </c:pt>
                <c:pt idx="65079">
                  <c:v>65079</c:v>
                </c:pt>
                <c:pt idx="65080">
                  <c:v>65080</c:v>
                </c:pt>
                <c:pt idx="65081">
                  <c:v>65081</c:v>
                </c:pt>
                <c:pt idx="65082">
                  <c:v>65082</c:v>
                </c:pt>
                <c:pt idx="65083">
                  <c:v>65083</c:v>
                </c:pt>
                <c:pt idx="65084">
                  <c:v>65084</c:v>
                </c:pt>
                <c:pt idx="65085">
                  <c:v>65085</c:v>
                </c:pt>
                <c:pt idx="65086">
                  <c:v>65086</c:v>
                </c:pt>
                <c:pt idx="65087">
                  <c:v>65087</c:v>
                </c:pt>
                <c:pt idx="65088">
                  <c:v>65088</c:v>
                </c:pt>
                <c:pt idx="65089">
                  <c:v>65089</c:v>
                </c:pt>
                <c:pt idx="65090">
                  <c:v>65090</c:v>
                </c:pt>
                <c:pt idx="65091">
                  <c:v>65091</c:v>
                </c:pt>
                <c:pt idx="65092">
                  <c:v>65092</c:v>
                </c:pt>
                <c:pt idx="65093">
                  <c:v>65093</c:v>
                </c:pt>
                <c:pt idx="65094">
                  <c:v>65094</c:v>
                </c:pt>
                <c:pt idx="65095">
                  <c:v>65095</c:v>
                </c:pt>
                <c:pt idx="65096">
                  <c:v>65096</c:v>
                </c:pt>
                <c:pt idx="65097">
                  <c:v>65097</c:v>
                </c:pt>
                <c:pt idx="65098">
                  <c:v>65098</c:v>
                </c:pt>
                <c:pt idx="65099">
                  <c:v>65099</c:v>
                </c:pt>
                <c:pt idx="65100">
                  <c:v>65100</c:v>
                </c:pt>
                <c:pt idx="65101">
                  <c:v>65101</c:v>
                </c:pt>
                <c:pt idx="65102">
                  <c:v>65102</c:v>
                </c:pt>
                <c:pt idx="65103">
                  <c:v>65103</c:v>
                </c:pt>
                <c:pt idx="65104">
                  <c:v>65104</c:v>
                </c:pt>
                <c:pt idx="65105">
                  <c:v>65105</c:v>
                </c:pt>
                <c:pt idx="65106">
                  <c:v>65106</c:v>
                </c:pt>
                <c:pt idx="65107">
                  <c:v>65107</c:v>
                </c:pt>
                <c:pt idx="65108">
                  <c:v>65108</c:v>
                </c:pt>
                <c:pt idx="65109">
                  <c:v>65109</c:v>
                </c:pt>
                <c:pt idx="65110">
                  <c:v>65110</c:v>
                </c:pt>
                <c:pt idx="65111">
                  <c:v>65111</c:v>
                </c:pt>
                <c:pt idx="65112">
                  <c:v>65112</c:v>
                </c:pt>
                <c:pt idx="65113">
                  <c:v>65113</c:v>
                </c:pt>
                <c:pt idx="65114">
                  <c:v>65114</c:v>
                </c:pt>
                <c:pt idx="65115">
                  <c:v>65115</c:v>
                </c:pt>
                <c:pt idx="65116">
                  <c:v>65116</c:v>
                </c:pt>
                <c:pt idx="65117">
                  <c:v>65117</c:v>
                </c:pt>
                <c:pt idx="65118">
                  <c:v>65118</c:v>
                </c:pt>
                <c:pt idx="65119">
                  <c:v>65119</c:v>
                </c:pt>
                <c:pt idx="65120">
                  <c:v>65120</c:v>
                </c:pt>
                <c:pt idx="65121">
                  <c:v>65121</c:v>
                </c:pt>
                <c:pt idx="65122">
                  <c:v>65122</c:v>
                </c:pt>
                <c:pt idx="65123">
                  <c:v>65123</c:v>
                </c:pt>
                <c:pt idx="65124">
                  <c:v>65124</c:v>
                </c:pt>
                <c:pt idx="65125">
                  <c:v>65125</c:v>
                </c:pt>
                <c:pt idx="65126">
                  <c:v>65126</c:v>
                </c:pt>
                <c:pt idx="65127">
                  <c:v>65127</c:v>
                </c:pt>
                <c:pt idx="65128">
                  <c:v>65128</c:v>
                </c:pt>
                <c:pt idx="65129">
                  <c:v>65129</c:v>
                </c:pt>
                <c:pt idx="65130">
                  <c:v>65130</c:v>
                </c:pt>
                <c:pt idx="65131">
                  <c:v>65131</c:v>
                </c:pt>
                <c:pt idx="65132">
                  <c:v>65132</c:v>
                </c:pt>
                <c:pt idx="65133">
                  <c:v>65133</c:v>
                </c:pt>
                <c:pt idx="65134">
                  <c:v>65134</c:v>
                </c:pt>
                <c:pt idx="65135">
                  <c:v>65135</c:v>
                </c:pt>
                <c:pt idx="65136">
                  <c:v>65136</c:v>
                </c:pt>
                <c:pt idx="65137">
                  <c:v>65137</c:v>
                </c:pt>
                <c:pt idx="65138">
                  <c:v>65138</c:v>
                </c:pt>
                <c:pt idx="65139">
                  <c:v>65139</c:v>
                </c:pt>
                <c:pt idx="65140">
                  <c:v>65140</c:v>
                </c:pt>
                <c:pt idx="65141">
                  <c:v>65141</c:v>
                </c:pt>
                <c:pt idx="65142">
                  <c:v>65142</c:v>
                </c:pt>
                <c:pt idx="65143">
                  <c:v>65143</c:v>
                </c:pt>
                <c:pt idx="65144">
                  <c:v>65144</c:v>
                </c:pt>
                <c:pt idx="65145">
                  <c:v>65145</c:v>
                </c:pt>
                <c:pt idx="65146">
                  <c:v>65146</c:v>
                </c:pt>
                <c:pt idx="65147">
                  <c:v>65147</c:v>
                </c:pt>
                <c:pt idx="65148">
                  <c:v>65148</c:v>
                </c:pt>
                <c:pt idx="65149">
                  <c:v>65149</c:v>
                </c:pt>
                <c:pt idx="65150">
                  <c:v>65150</c:v>
                </c:pt>
                <c:pt idx="65151">
                  <c:v>65151</c:v>
                </c:pt>
                <c:pt idx="65152">
                  <c:v>65152</c:v>
                </c:pt>
                <c:pt idx="65153">
                  <c:v>65153</c:v>
                </c:pt>
                <c:pt idx="65154">
                  <c:v>65154</c:v>
                </c:pt>
                <c:pt idx="65155">
                  <c:v>65155</c:v>
                </c:pt>
                <c:pt idx="65156">
                  <c:v>65156</c:v>
                </c:pt>
                <c:pt idx="65157">
                  <c:v>65157</c:v>
                </c:pt>
                <c:pt idx="65158">
                  <c:v>65158</c:v>
                </c:pt>
                <c:pt idx="65159">
                  <c:v>65159</c:v>
                </c:pt>
                <c:pt idx="65160">
                  <c:v>65160</c:v>
                </c:pt>
                <c:pt idx="65161">
                  <c:v>65161</c:v>
                </c:pt>
                <c:pt idx="65162">
                  <c:v>65162</c:v>
                </c:pt>
                <c:pt idx="65163">
                  <c:v>65163</c:v>
                </c:pt>
                <c:pt idx="65164">
                  <c:v>65164</c:v>
                </c:pt>
                <c:pt idx="65165">
                  <c:v>65165</c:v>
                </c:pt>
                <c:pt idx="65166">
                  <c:v>65166</c:v>
                </c:pt>
                <c:pt idx="65167">
                  <c:v>65167</c:v>
                </c:pt>
                <c:pt idx="65168">
                  <c:v>65168</c:v>
                </c:pt>
                <c:pt idx="65169">
                  <c:v>65169</c:v>
                </c:pt>
                <c:pt idx="65170">
                  <c:v>65170</c:v>
                </c:pt>
                <c:pt idx="65171">
                  <c:v>65171</c:v>
                </c:pt>
                <c:pt idx="65172">
                  <c:v>65172</c:v>
                </c:pt>
                <c:pt idx="65173">
                  <c:v>65173</c:v>
                </c:pt>
                <c:pt idx="65174">
                  <c:v>65174</c:v>
                </c:pt>
                <c:pt idx="65175">
                  <c:v>65175</c:v>
                </c:pt>
                <c:pt idx="65176">
                  <c:v>65176</c:v>
                </c:pt>
                <c:pt idx="65177">
                  <c:v>65177</c:v>
                </c:pt>
                <c:pt idx="65178">
                  <c:v>65178</c:v>
                </c:pt>
                <c:pt idx="65179">
                  <c:v>65179</c:v>
                </c:pt>
                <c:pt idx="65180">
                  <c:v>65180</c:v>
                </c:pt>
                <c:pt idx="65181">
                  <c:v>65181</c:v>
                </c:pt>
                <c:pt idx="65182">
                  <c:v>65182</c:v>
                </c:pt>
                <c:pt idx="65183">
                  <c:v>65183</c:v>
                </c:pt>
                <c:pt idx="65184">
                  <c:v>65184</c:v>
                </c:pt>
                <c:pt idx="65185">
                  <c:v>65185</c:v>
                </c:pt>
                <c:pt idx="65186">
                  <c:v>65186</c:v>
                </c:pt>
                <c:pt idx="65187">
                  <c:v>65187</c:v>
                </c:pt>
                <c:pt idx="65188">
                  <c:v>65188</c:v>
                </c:pt>
                <c:pt idx="65189">
                  <c:v>65189</c:v>
                </c:pt>
                <c:pt idx="65190">
                  <c:v>65190</c:v>
                </c:pt>
                <c:pt idx="65191">
                  <c:v>65191</c:v>
                </c:pt>
                <c:pt idx="65192">
                  <c:v>65192</c:v>
                </c:pt>
                <c:pt idx="65193">
                  <c:v>65193</c:v>
                </c:pt>
                <c:pt idx="65194">
                  <c:v>65194</c:v>
                </c:pt>
                <c:pt idx="65195">
                  <c:v>65195</c:v>
                </c:pt>
                <c:pt idx="65196">
                  <c:v>65196</c:v>
                </c:pt>
                <c:pt idx="65197">
                  <c:v>65197</c:v>
                </c:pt>
                <c:pt idx="65198">
                  <c:v>65198</c:v>
                </c:pt>
                <c:pt idx="65199">
                  <c:v>65199</c:v>
                </c:pt>
                <c:pt idx="65200">
                  <c:v>65200</c:v>
                </c:pt>
                <c:pt idx="65201">
                  <c:v>65201</c:v>
                </c:pt>
                <c:pt idx="65202">
                  <c:v>65202</c:v>
                </c:pt>
                <c:pt idx="65203">
                  <c:v>65203</c:v>
                </c:pt>
                <c:pt idx="65204">
                  <c:v>65204</c:v>
                </c:pt>
                <c:pt idx="65205">
                  <c:v>65205</c:v>
                </c:pt>
                <c:pt idx="65206">
                  <c:v>65206</c:v>
                </c:pt>
                <c:pt idx="65207">
                  <c:v>65207</c:v>
                </c:pt>
                <c:pt idx="65208">
                  <c:v>65208</c:v>
                </c:pt>
                <c:pt idx="65209">
                  <c:v>65209</c:v>
                </c:pt>
                <c:pt idx="65210">
                  <c:v>65210</c:v>
                </c:pt>
                <c:pt idx="65211">
                  <c:v>65211</c:v>
                </c:pt>
                <c:pt idx="65212">
                  <c:v>65212</c:v>
                </c:pt>
                <c:pt idx="65213">
                  <c:v>65213</c:v>
                </c:pt>
                <c:pt idx="65214">
                  <c:v>65214</c:v>
                </c:pt>
                <c:pt idx="65215">
                  <c:v>65215</c:v>
                </c:pt>
                <c:pt idx="65216">
                  <c:v>65216</c:v>
                </c:pt>
                <c:pt idx="65217">
                  <c:v>65217</c:v>
                </c:pt>
                <c:pt idx="65218">
                  <c:v>65218</c:v>
                </c:pt>
                <c:pt idx="65219">
                  <c:v>65219</c:v>
                </c:pt>
                <c:pt idx="65220">
                  <c:v>65220</c:v>
                </c:pt>
                <c:pt idx="65221">
                  <c:v>65221</c:v>
                </c:pt>
                <c:pt idx="65222">
                  <c:v>65222</c:v>
                </c:pt>
                <c:pt idx="65223">
                  <c:v>65223</c:v>
                </c:pt>
                <c:pt idx="65224">
                  <c:v>65224</c:v>
                </c:pt>
                <c:pt idx="65225">
                  <c:v>65225</c:v>
                </c:pt>
                <c:pt idx="65226">
                  <c:v>65226</c:v>
                </c:pt>
                <c:pt idx="65227">
                  <c:v>65227</c:v>
                </c:pt>
                <c:pt idx="65228">
                  <c:v>65228</c:v>
                </c:pt>
                <c:pt idx="65229">
                  <c:v>65229</c:v>
                </c:pt>
                <c:pt idx="65230">
                  <c:v>65230</c:v>
                </c:pt>
                <c:pt idx="65231">
                  <c:v>65231</c:v>
                </c:pt>
                <c:pt idx="65232">
                  <c:v>65232</c:v>
                </c:pt>
                <c:pt idx="65233">
                  <c:v>65233</c:v>
                </c:pt>
                <c:pt idx="65234">
                  <c:v>65234</c:v>
                </c:pt>
                <c:pt idx="65235">
                  <c:v>65235</c:v>
                </c:pt>
                <c:pt idx="65236">
                  <c:v>65236</c:v>
                </c:pt>
                <c:pt idx="65237">
                  <c:v>65237</c:v>
                </c:pt>
                <c:pt idx="65238">
                  <c:v>65238</c:v>
                </c:pt>
                <c:pt idx="65239">
                  <c:v>65239</c:v>
                </c:pt>
                <c:pt idx="65240">
                  <c:v>65240</c:v>
                </c:pt>
                <c:pt idx="65241">
                  <c:v>65241</c:v>
                </c:pt>
                <c:pt idx="65242">
                  <c:v>65242</c:v>
                </c:pt>
                <c:pt idx="65243">
                  <c:v>65243</c:v>
                </c:pt>
                <c:pt idx="65244">
                  <c:v>65244</c:v>
                </c:pt>
                <c:pt idx="65245">
                  <c:v>65245</c:v>
                </c:pt>
                <c:pt idx="65246">
                  <c:v>65246</c:v>
                </c:pt>
                <c:pt idx="65247">
                  <c:v>65247</c:v>
                </c:pt>
                <c:pt idx="65248">
                  <c:v>65248</c:v>
                </c:pt>
                <c:pt idx="65249">
                  <c:v>65249</c:v>
                </c:pt>
                <c:pt idx="65250">
                  <c:v>65250</c:v>
                </c:pt>
                <c:pt idx="65251">
                  <c:v>65251</c:v>
                </c:pt>
                <c:pt idx="65252">
                  <c:v>65252</c:v>
                </c:pt>
                <c:pt idx="65253">
                  <c:v>65253</c:v>
                </c:pt>
                <c:pt idx="65254">
                  <c:v>65254</c:v>
                </c:pt>
                <c:pt idx="65255">
                  <c:v>65255</c:v>
                </c:pt>
                <c:pt idx="65256">
                  <c:v>65256</c:v>
                </c:pt>
                <c:pt idx="65257">
                  <c:v>65257</c:v>
                </c:pt>
                <c:pt idx="65258">
                  <c:v>65258</c:v>
                </c:pt>
                <c:pt idx="65259">
                  <c:v>65259</c:v>
                </c:pt>
                <c:pt idx="65260">
                  <c:v>65260</c:v>
                </c:pt>
                <c:pt idx="65261">
                  <c:v>65261</c:v>
                </c:pt>
                <c:pt idx="65262">
                  <c:v>65262</c:v>
                </c:pt>
                <c:pt idx="65263">
                  <c:v>65263</c:v>
                </c:pt>
                <c:pt idx="65264">
                  <c:v>65264</c:v>
                </c:pt>
                <c:pt idx="65265">
                  <c:v>65265</c:v>
                </c:pt>
                <c:pt idx="65266">
                  <c:v>65266</c:v>
                </c:pt>
                <c:pt idx="65267">
                  <c:v>65267</c:v>
                </c:pt>
                <c:pt idx="65268">
                  <c:v>65268</c:v>
                </c:pt>
                <c:pt idx="65269">
                  <c:v>65269</c:v>
                </c:pt>
                <c:pt idx="65270">
                  <c:v>65270</c:v>
                </c:pt>
                <c:pt idx="65271">
                  <c:v>65271</c:v>
                </c:pt>
                <c:pt idx="65272">
                  <c:v>65272</c:v>
                </c:pt>
                <c:pt idx="65273">
                  <c:v>65273</c:v>
                </c:pt>
                <c:pt idx="65274">
                  <c:v>65274</c:v>
                </c:pt>
                <c:pt idx="65275">
                  <c:v>65275</c:v>
                </c:pt>
                <c:pt idx="65276">
                  <c:v>65276</c:v>
                </c:pt>
                <c:pt idx="65277">
                  <c:v>65277</c:v>
                </c:pt>
                <c:pt idx="65278">
                  <c:v>65278</c:v>
                </c:pt>
                <c:pt idx="65279">
                  <c:v>65279</c:v>
                </c:pt>
                <c:pt idx="65280">
                  <c:v>65280</c:v>
                </c:pt>
                <c:pt idx="65281">
                  <c:v>65281</c:v>
                </c:pt>
                <c:pt idx="65282">
                  <c:v>65282</c:v>
                </c:pt>
                <c:pt idx="65283">
                  <c:v>65283</c:v>
                </c:pt>
                <c:pt idx="65284">
                  <c:v>65284</c:v>
                </c:pt>
                <c:pt idx="65285">
                  <c:v>65285</c:v>
                </c:pt>
                <c:pt idx="65286">
                  <c:v>65286</c:v>
                </c:pt>
                <c:pt idx="65287">
                  <c:v>65287</c:v>
                </c:pt>
                <c:pt idx="65288">
                  <c:v>65288</c:v>
                </c:pt>
                <c:pt idx="65289">
                  <c:v>65289</c:v>
                </c:pt>
                <c:pt idx="65290">
                  <c:v>65290</c:v>
                </c:pt>
                <c:pt idx="65291">
                  <c:v>65291</c:v>
                </c:pt>
                <c:pt idx="65292">
                  <c:v>65292</c:v>
                </c:pt>
                <c:pt idx="65293">
                  <c:v>65293</c:v>
                </c:pt>
                <c:pt idx="65294">
                  <c:v>65294</c:v>
                </c:pt>
                <c:pt idx="65295">
                  <c:v>65295</c:v>
                </c:pt>
                <c:pt idx="65296">
                  <c:v>65296</c:v>
                </c:pt>
                <c:pt idx="65297">
                  <c:v>65297</c:v>
                </c:pt>
                <c:pt idx="65298">
                  <c:v>65298</c:v>
                </c:pt>
                <c:pt idx="65299">
                  <c:v>65299</c:v>
                </c:pt>
                <c:pt idx="65300">
                  <c:v>65300</c:v>
                </c:pt>
                <c:pt idx="65301">
                  <c:v>65301</c:v>
                </c:pt>
                <c:pt idx="65302">
                  <c:v>65302</c:v>
                </c:pt>
                <c:pt idx="65303">
                  <c:v>65303</c:v>
                </c:pt>
                <c:pt idx="65304">
                  <c:v>65304</c:v>
                </c:pt>
                <c:pt idx="65305">
                  <c:v>65305</c:v>
                </c:pt>
                <c:pt idx="65306">
                  <c:v>65306</c:v>
                </c:pt>
                <c:pt idx="65307">
                  <c:v>65307</c:v>
                </c:pt>
                <c:pt idx="65308">
                  <c:v>65308</c:v>
                </c:pt>
                <c:pt idx="65309">
                  <c:v>65309</c:v>
                </c:pt>
                <c:pt idx="65310">
                  <c:v>65310</c:v>
                </c:pt>
                <c:pt idx="65311">
                  <c:v>65311</c:v>
                </c:pt>
                <c:pt idx="65312">
                  <c:v>65312</c:v>
                </c:pt>
                <c:pt idx="65313">
                  <c:v>65313</c:v>
                </c:pt>
                <c:pt idx="65314">
                  <c:v>65314</c:v>
                </c:pt>
                <c:pt idx="65315">
                  <c:v>65315</c:v>
                </c:pt>
                <c:pt idx="65316">
                  <c:v>65316</c:v>
                </c:pt>
                <c:pt idx="65317">
                  <c:v>65317</c:v>
                </c:pt>
                <c:pt idx="65318">
                  <c:v>65318</c:v>
                </c:pt>
                <c:pt idx="65319">
                  <c:v>65319</c:v>
                </c:pt>
                <c:pt idx="65320">
                  <c:v>65320</c:v>
                </c:pt>
                <c:pt idx="65321">
                  <c:v>65321</c:v>
                </c:pt>
                <c:pt idx="65322">
                  <c:v>65322</c:v>
                </c:pt>
                <c:pt idx="65323">
                  <c:v>65323</c:v>
                </c:pt>
                <c:pt idx="65324">
                  <c:v>65324</c:v>
                </c:pt>
                <c:pt idx="65325">
                  <c:v>65325</c:v>
                </c:pt>
                <c:pt idx="65326">
                  <c:v>65326</c:v>
                </c:pt>
                <c:pt idx="65327">
                  <c:v>65327</c:v>
                </c:pt>
                <c:pt idx="65328">
                  <c:v>65328</c:v>
                </c:pt>
                <c:pt idx="65329">
                  <c:v>65329</c:v>
                </c:pt>
                <c:pt idx="65330">
                  <c:v>65330</c:v>
                </c:pt>
                <c:pt idx="65331">
                  <c:v>65331</c:v>
                </c:pt>
                <c:pt idx="65332">
                  <c:v>65332</c:v>
                </c:pt>
                <c:pt idx="65333">
                  <c:v>65333</c:v>
                </c:pt>
                <c:pt idx="65334">
                  <c:v>65334</c:v>
                </c:pt>
                <c:pt idx="65335">
                  <c:v>65335</c:v>
                </c:pt>
                <c:pt idx="65336">
                  <c:v>65336</c:v>
                </c:pt>
                <c:pt idx="65337">
                  <c:v>65337</c:v>
                </c:pt>
                <c:pt idx="65338">
                  <c:v>65338</c:v>
                </c:pt>
                <c:pt idx="65339">
                  <c:v>65339</c:v>
                </c:pt>
                <c:pt idx="65340">
                  <c:v>65340</c:v>
                </c:pt>
                <c:pt idx="65341">
                  <c:v>65341</c:v>
                </c:pt>
                <c:pt idx="65342">
                  <c:v>65342</c:v>
                </c:pt>
                <c:pt idx="65343">
                  <c:v>65343</c:v>
                </c:pt>
                <c:pt idx="65344">
                  <c:v>65344</c:v>
                </c:pt>
                <c:pt idx="65345">
                  <c:v>65345</c:v>
                </c:pt>
                <c:pt idx="65346">
                  <c:v>65346</c:v>
                </c:pt>
                <c:pt idx="65347">
                  <c:v>65347</c:v>
                </c:pt>
                <c:pt idx="65348">
                  <c:v>65348</c:v>
                </c:pt>
                <c:pt idx="65349">
                  <c:v>65349</c:v>
                </c:pt>
                <c:pt idx="65350">
                  <c:v>65350</c:v>
                </c:pt>
                <c:pt idx="65351">
                  <c:v>65351</c:v>
                </c:pt>
                <c:pt idx="65352">
                  <c:v>65352</c:v>
                </c:pt>
                <c:pt idx="65353">
                  <c:v>65353</c:v>
                </c:pt>
                <c:pt idx="65354">
                  <c:v>65354</c:v>
                </c:pt>
                <c:pt idx="65355">
                  <c:v>65355</c:v>
                </c:pt>
                <c:pt idx="65356">
                  <c:v>65356</c:v>
                </c:pt>
                <c:pt idx="65357">
                  <c:v>65357</c:v>
                </c:pt>
                <c:pt idx="65358">
                  <c:v>65358</c:v>
                </c:pt>
                <c:pt idx="65359">
                  <c:v>65359</c:v>
                </c:pt>
                <c:pt idx="65360">
                  <c:v>65360</c:v>
                </c:pt>
                <c:pt idx="65361">
                  <c:v>65361</c:v>
                </c:pt>
                <c:pt idx="65362">
                  <c:v>65362</c:v>
                </c:pt>
                <c:pt idx="65363">
                  <c:v>65363</c:v>
                </c:pt>
                <c:pt idx="65364">
                  <c:v>65364</c:v>
                </c:pt>
                <c:pt idx="65365">
                  <c:v>65365</c:v>
                </c:pt>
                <c:pt idx="65366">
                  <c:v>65366</c:v>
                </c:pt>
                <c:pt idx="65367">
                  <c:v>65367</c:v>
                </c:pt>
                <c:pt idx="65368">
                  <c:v>65368</c:v>
                </c:pt>
                <c:pt idx="65369">
                  <c:v>65369</c:v>
                </c:pt>
                <c:pt idx="65370">
                  <c:v>65370</c:v>
                </c:pt>
                <c:pt idx="65371">
                  <c:v>65371</c:v>
                </c:pt>
                <c:pt idx="65372">
                  <c:v>65372</c:v>
                </c:pt>
                <c:pt idx="65373">
                  <c:v>65373</c:v>
                </c:pt>
                <c:pt idx="65374">
                  <c:v>65374</c:v>
                </c:pt>
                <c:pt idx="65375">
                  <c:v>65375</c:v>
                </c:pt>
                <c:pt idx="65376">
                  <c:v>65376</c:v>
                </c:pt>
                <c:pt idx="65377">
                  <c:v>65377</c:v>
                </c:pt>
                <c:pt idx="65378">
                  <c:v>65378</c:v>
                </c:pt>
                <c:pt idx="65379">
                  <c:v>65379</c:v>
                </c:pt>
                <c:pt idx="65380">
                  <c:v>65380</c:v>
                </c:pt>
                <c:pt idx="65381">
                  <c:v>65381</c:v>
                </c:pt>
                <c:pt idx="65382">
                  <c:v>65382</c:v>
                </c:pt>
                <c:pt idx="65383">
                  <c:v>65383</c:v>
                </c:pt>
                <c:pt idx="65384">
                  <c:v>65384</c:v>
                </c:pt>
                <c:pt idx="65385">
                  <c:v>65385</c:v>
                </c:pt>
                <c:pt idx="65386">
                  <c:v>65386</c:v>
                </c:pt>
                <c:pt idx="65387">
                  <c:v>65387</c:v>
                </c:pt>
                <c:pt idx="65388">
                  <c:v>65388</c:v>
                </c:pt>
                <c:pt idx="65389">
                  <c:v>65389</c:v>
                </c:pt>
                <c:pt idx="65390">
                  <c:v>65390</c:v>
                </c:pt>
                <c:pt idx="65391">
                  <c:v>65391</c:v>
                </c:pt>
                <c:pt idx="65392">
                  <c:v>65392</c:v>
                </c:pt>
                <c:pt idx="65393">
                  <c:v>65393</c:v>
                </c:pt>
                <c:pt idx="65394">
                  <c:v>65394</c:v>
                </c:pt>
                <c:pt idx="65395">
                  <c:v>65395</c:v>
                </c:pt>
                <c:pt idx="65396">
                  <c:v>65396</c:v>
                </c:pt>
                <c:pt idx="65397">
                  <c:v>65397</c:v>
                </c:pt>
                <c:pt idx="65398">
                  <c:v>65398</c:v>
                </c:pt>
                <c:pt idx="65399">
                  <c:v>65399</c:v>
                </c:pt>
                <c:pt idx="65400">
                  <c:v>65400</c:v>
                </c:pt>
                <c:pt idx="65401">
                  <c:v>65401</c:v>
                </c:pt>
                <c:pt idx="65402">
                  <c:v>65402</c:v>
                </c:pt>
                <c:pt idx="65403">
                  <c:v>65403</c:v>
                </c:pt>
                <c:pt idx="65404">
                  <c:v>65404</c:v>
                </c:pt>
                <c:pt idx="65405">
                  <c:v>65405</c:v>
                </c:pt>
                <c:pt idx="65406">
                  <c:v>65406</c:v>
                </c:pt>
                <c:pt idx="65407">
                  <c:v>65407</c:v>
                </c:pt>
                <c:pt idx="65408">
                  <c:v>65408</c:v>
                </c:pt>
                <c:pt idx="65409">
                  <c:v>65409</c:v>
                </c:pt>
                <c:pt idx="65410">
                  <c:v>65410</c:v>
                </c:pt>
                <c:pt idx="65411">
                  <c:v>65411</c:v>
                </c:pt>
                <c:pt idx="65412">
                  <c:v>65412</c:v>
                </c:pt>
                <c:pt idx="65413">
                  <c:v>65413</c:v>
                </c:pt>
                <c:pt idx="65414">
                  <c:v>65414</c:v>
                </c:pt>
                <c:pt idx="65415">
                  <c:v>65415</c:v>
                </c:pt>
                <c:pt idx="65416">
                  <c:v>65416</c:v>
                </c:pt>
                <c:pt idx="65417">
                  <c:v>65417</c:v>
                </c:pt>
                <c:pt idx="65418">
                  <c:v>65418</c:v>
                </c:pt>
                <c:pt idx="65419">
                  <c:v>65419</c:v>
                </c:pt>
                <c:pt idx="65420">
                  <c:v>65420</c:v>
                </c:pt>
                <c:pt idx="65421">
                  <c:v>65421</c:v>
                </c:pt>
                <c:pt idx="65422">
                  <c:v>65422</c:v>
                </c:pt>
                <c:pt idx="65423">
                  <c:v>65423</c:v>
                </c:pt>
                <c:pt idx="65424">
                  <c:v>65424</c:v>
                </c:pt>
                <c:pt idx="65425">
                  <c:v>65425</c:v>
                </c:pt>
                <c:pt idx="65426">
                  <c:v>65426</c:v>
                </c:pt>
                <c:pt idx="65427">
                  <c:v>65427</c:v>
                </c:pt>
                <c:pt idx="65428">
                  <c:v>65428</c:v>
                </c:pt>
                <c:pt idx="65429">
                  <c:v>65429</c:v>
                </c:pt>
                <c:pt idx="65430">
                  <c:v>65430</c:v>
                </c:pt>
                <c:pt idx="65431">
                  <c:v>65431</c:v>
                </c:pt>
                <c:pt idx="65432">
                  <c:v>65432</c:v>
                </c:pt>
                <c:pt idx="65433">
                  <c:v>65433</c:v>
                </c:pt>
                <c:pt idx="65434">
                  <c:v>65434</c:v>
                </c:pt>
                <c:pt idx="65435">
                  <c:v>65435</c:v>
                </c:pt>
                <c:pt idx="65436">
                  <c:v>65436</c:v>
                </c:pt>
                <c:pt idx="65437">
                  <c:v>65437</c:v>
                </c:pt>
                <c:pt idx="65438">
                  <c:v>65438</c:v>
                </c:pt>
                <c:pt idx="65439">
                  <c:v>65439</c:v>
                </c:pt>
                <c:pt idx="65440">
                  <c:v>65440</c:v>
                </c:pt>
                <c:pt idx="65441">
                  <c:v>65441</c:v>
                </c:pt>
                <c:pt idx="65442">
                  <c:v>65442</c:v>
                </c:pt>
                <c:pt idx="65443">
                  <c:v>65443</c:v>
                </c:pt>
                <c:pt idx="65444">
                  <c:v>65444</c:v>
                </c:pt>
                <c:pt idx="65445">
                  <c:v>65445</c:v>
                </c:pt>
                <c:pt idx="65446">
                  <c:v>65446</c:v>
                </c:pt>
                <c:pt idx="65447">
                  <c:v>65447</c:v>
                </c:pt>
                <c:pt idx="65448">
                  <c:v>65448</c:v>
                </c:pt>
                <c:pt idx="65449">
                  <c:v>65449</c:v>
                </c:pt>
                <c:pt idx="65450">
                  <c:v>65450</c:v>
                </c:pt>
                <c:pt idx="65451">
                  <c:v>65451</c:v>
                </c:pt>
                <c:pt idx="65452">
                  <c:v>65452</c:v>
                </c:pt>
                <c:pt idx="65453">
                  <c:v>65453</c:v>
                </c:pt>
                <c:pt idx="65454">
                  <c:v>65454</c:v>
                </c:pt>
                <c:pt idx="65455">
                  <c:v>65455</c:v>
                </c:pt>
                <c:pt idx="65456">
                  <c:v>65456</c:v>
                </c:pt>
                <c:pt idx="65457">
                  <c:v>65457</c:v>
                </c:pt>
                <c:pt idx="65458">
                  <c:v>65458</c:v>
                </c:pt>
                <c:pt idx="65459">
                  <c:v>65459</c:v>
                </c:pt>
                <c:pt idx="65460">
                  <c:v>65460</c:v>
                </c:pt>
                <c:pt idx="65461">
                  <c:v>65461</c:v>
                </c:pt>
                <c:pt idx="65462">
                  <c:v>65462</c:v>
                </c:pt>
                <c:pt idx="65463">
                  <c:v>65463</c:v>
                </c:pt>
                <c:pt idx="65464">
                  <c:v>65464</c:v>
                </c:pt>
                <c:pt idx="65465">
                  <c:v>65465</c:v>
                </c:pt>
                <c:pt idx="65466">
                  <c:v>65466</c:v>
                </c:pt>
                <c:pt idx="65467">
                  <c:v>65467</c:v>
                </c:pt>
                <c:pt idx="65468">
                  <c:v>65468</c:v>
                </c:pt>
                <c:pt idx="65469">
                  <c:v>65469</c:v>
                </c:pt>
                <c:pt idx="65470">
                  <c:v>65470</c:v>
                </c:pt>
                <c:pt idx="65471">
                  <c:v>65471</c:v>
                </c:pt>
                <c:pt idx="65472">
                  <c:v>65472</c:v>
                </c:pt>
                <c:pt idx="65473">
                  <c:v>65473</c:v>
                </c:pt>
                <c:pt idx="65474">
                  <c:v>65474</c:v>
                </c:pt>
                <c:pt idx="65475">
                  <c:v>65475</c:v>
                </c:pt>
                <c:pt idx="65476">
                  <c:v>65476</c:v>
                </c:pt>
                <c:pt idx="65477">
                  <c:v>65477</c:v>
                </c:pt>
                <c:pt idx="65478">
                  <c:v>65478</c:v>
                </c:pt>
                <c:pt idx="65479">
                  <c:v>65479</c:v>
                </c:pt>
                <c:pt idx="65480">
                  <c:v>65480</c:v>
                </c:pt>
                <c:pt idx="65481">
                  <c:v>65481</c:v>
                </c:pt>
                <c:pt idx="65482">
                  <c:v>65482</c:v>
                </c:pt>
                <c:pt idx="65483">
                  <c:v>65483</c:v>
                </c:pt>
                <c:pt idx="65484">
                  <c:v>65484</c:v>
                </c:pt>
                <c:pt idx="65485">
                  <c:v>65485</c:v>
                </c:pt>
                <c:pt idx="65486">
                  <c:v>65486</c:v>
                </c:pt>
                <c:pt idx="65487">
                  <c:v>65487</c:v>
                </c:pt>
                <c:pt idx="65488">
                  <c:v>65488</c:v>
                </c:pt>
                <c:pt idx="65489">
                  <c:v>65489</c:v>
                </c:pt>
                <c:pt idx="65490">
                  <c:v>65490</c:v>
                </c:pt>
                <c:pt idx="65491">
                  <c:v>65491</c:v>
                </c:pt>
                <c:pt idx="65492">
                  <c:v>65492</c:v>
                </c:pt>
                <c:pt idx="65493">
                  <c:v>65493</c:v>
                </c:pt>
                <c:pt idx="65494">
                  <c:v>65494</c:v>
                </c:pt>
                <c:pt idx="65495">
                  <c:v>65495</c:v>
                </c:pt>
                <c:pt idx="65496">
                  <c:v>65496</c:v>
                </c:pt>
                <c:pt idx="65497">
                  <c:v>65497</c:v>
                </c:pt>
                <c:pt idx="65498">
                  <c:v>65498</c:v>
                </c:pt>
                <c:pt idx="65499">
                  <c:v>65499</c:v>
                </c:pt>
                <c:pt idx="65500">
                  <c:v>65500</c:v>
                </c:pt>
                <c:pt idx="65501">
                  <c:v>65501</c:v>
                </c:pt>
                <c:pt idx="65502">
                  <c:v>65502</c:v>
                </c:pt>
                <c:pt idx="65503">
                  <c:v>65503</c:v>
                </c:pt>
                <c:pt idx="65504">
                  <c:v>65504</c:v>
                </c:pt>
                <c:pt idx="65505">
                  <c:v>65505</c:v>
                </c:pt>
                <c:pt idx="65506">
                  <c:v>65506</c:v>
                </c:pt>
                <c:pt idx="65507">
                  <c:v>65507</c:v>
                </c:pt>
                <c:pt idx="65508">
                  <c:v>65508</c:v>
                </c:pt>
                <c:pt idx="65509">
                  <c:v>65509</c:v>
                </c:pt>
                <c:pt idx="65510">
                  <c:v>65510</c:v>
                </c:pt>
                <c:pt idx="65511">
                  <c:v>65511</c:v>
                </c:pt>
                <c:pt idx="65512">
                  <c:v>65512</c:v>
                </c:pt>
                <c:pt idx="65513">
                  <c:v>65513</c:v>
                </c:pt>
                <c:pt idx="65514">
                  <c:v>65514</c:v>
                </c:pt>
                <c:pt idx="65515">
                  <c:v>65515</c:v>
                </c:pt>
                <c:pt idx="65516">
                  <c:v>65516</c:v>
                </c:pt>
                <c:pt idx="65517">
                  <c:v>65517</c:v>
                </c:pt>
                <c:pt idx="65518">
                  <c:v>65518</c:v>
                </c:pt>
                <c:pt idx="65519">
                  <c:v>65519</c:v>
                </c:pt>
                <c:pt idx="65520">
                  <c:v>65520</c:v>
                </c:pt>
                <c:pt idx="65521">
                  <c:v>65521</c:v>
                </c:pt>
                <c:pt idx="65522">
                  <c:v>65522</c:v>
                </c:pt>
                <c:pt idx="65523">
                  <c:v>65523</c:v>
                </c:pt>
                <c:pt idx="65524">
                  <c:v>65524</c:v>
                </c:pt>
                <c:pt idx="65525">
                  <c:v>65525</c:v>
                </c:pt>
                <c:pt idx="65526">
                  <c:v>65526</c:v>
                </c:pt>
                <c:pt idx="65527">
                  <c:v>65527</c:v>
                </c:pt>
                <c:pt idx="65528">
                  <c:v>65528</c:v>
                </c:pt>
                <c:pt idx="65529">
                  <c:v>65529</c:v>
                </c:pt>
                <c:pt idx="65530">
                  <c:v>65530</c:v>
                </c:pt>
                <c:pt idx="65531">
                  <c:v>65531</c:v>
                </c:pt>
                <c:pt idx="65532">
                  <c:v>65532</c:v>
                </c:pt>
                <c:pt idx="65533">
                  <c:v>65533</c:v>
                </c:pt>
                <c:pt idx="65534">
                  <c:v>65534</c:v>
                </c:pt>
                <c:pt idx="65535">
                  <c:v>65535</c:v>
                </c:pt>
                <c:pt idx="65536">
                  <c:v>65536</c:v>
                </c:pt>
                <c:pt idx="65537">
                  <c:v>65537</c:v>
                </c:pt>
                <c:pt idx="65538">
                  <c:v>65538</c:v>
                </c:pt>
                <c:pt idx="65539">
                  <c:v>65539</c:v>
                </c:pt>
                <c:pt idx="65540">
                  <c:v>65540</c:v>
                </c:pt>
                <c:pt idx="65541">
                  <c:v>65541</c:v>
                </c:pt>
                <c:pt idx="65542">
                  <c:v>65542</c:v>
                </c:pt>
                <c:pt idx="65543">
                  <c:v>65543</c:v>
                </c:pt>
                <c:pt idx="65544">
                  <c:v>65544</c:v>
                </c:pt>
                <c:pt idx="65545">
                  <c:v>65545</c:v>
                </c:pt>
                <c:pt idx="65546">
                  <c:v>65546</c:v>
                </c:pt>
                <c:pt idx="65547">
                  <c:v>65547</c:v>
                </c:pt>
                <c:pt idx="65548">
                  <c:v>65548</c:v>
                </c:pt>
                <c:pt idx="65549">
                  <c:v>65549</c:v>
                </c:pt>
                <c:pt idx="65550">
                  <c:v>65550</c:v>
                </c:pt>
                <c:pt idx="65551">
                  <c:v>65551</c:v>
                </c:pt>
                <c:pt idx="65552">
                  <c:v>65552</c:v>
                </c:pt>
                <c:pt idx="65553">
                  <c:v>65553</c:v>
                </c:pt>
                <c:pt idx="65554">
                  <c:v>65554</c:v>
                </c:pt>
                <c:pt idx="65555">
                  <c:v>65555</c:v>
                </c:pt>
                <c:pt idx="65556">
                  <c:v>65556</c:v>
                </c:pt>
                <c:pt idx="65557">
                  <c:v>65557</c:v>
                </c:pt>
                <c:pt idx="65558">
                  <c:v>65558</c:v>
                </c:pt>
                <c:pt idx="65559">
                  <c:v>65559</c:v>
                </c:pt>
                <c:pt idx="65560">
                  <c:v>65560</c:v>
                </c:pt>
                <c:pt idx="65561">
                  <c:v>65561</c:v>
                </c:pt>
                <c:pt idx="65562">
                  <c:v>65562</c:v>
                </c:pt>
                <c:pt idx="65563">
                  <c:v>65563</c:v>
                </c:pt>
                <c:pt idx="65564">
                  <c:v>65564</c:v>
                </c:pt>
                <c:pt idx="65565">
                  <c:v>65565</c:v>
                </c:pt>
                <c:pt idx="65566">
                  <c:v>65566</c:v>
                </c:pt>
                <c:pt idx="65567">
                  <c:v>65567</c:v>
                </c:pt>
                <c:pt idx="65568">
                  <c:v>65568</c:v>
                </c:pt>
                <c:pt idx="65569">
                  <c:v>65569</c:v>
                </c:pt>
                <c:pt idx="65570">
                  <c:v>65570</c:v>
                </c:pt>
                <c:pt idx="65571">
                  <c:v>65571</c:v>
                </c:pt>
                <c:pt idx="65572">
                  <c:v>65572</c:v>
                </c:pt>
                <c:pt idx="65573">
                  <c:v>65573</c:v>
                </c:pt>
                <c:pt idx="65574">
                  <c:v>65574</c:v>
                </c:pt>
                <c:pt idx="65575">
                  <c:v>65575</c:v>
                </c:pt>
                <c:pt idx="65576">
                  <c:v>65576</c:v>
                </c:pt>
                <c:pt idx="65577">
                  <c:v>65577</c:v>
                </c:pt>
                <c:pt idx="65578">
                  <c:v>65578</c:v>
                </c:pt>
                <c:pt idx="65579">
                  <c:v>65579</c:v>
                </c:pt>
                <c:pt idx="65580">
                  <c:v>65580</c:v>
                </c:pt>
                <c:pt idx="65581">
                  <c:v>65581</c:v>
                </c:pt>
                <c:pt idx="65582">
                  <c:v>65582</c:v>
                </c:pt>
                <c:pt idx="65583">
                  <c:v>65583</c:v>
                </c:pt>
                <c:pt idx="65584">
                  <c:v>65584</c:v>
                </c:pt>
                <c:pt idx="65585">
                  <c:v>65585</c:v>
                </c:pt>
                <c:pt idx="65586">
                  <c:v>65586</c:v>
                </c:pt>
                <c:pt idx="65587">
                  <c:v>65587</c:v>
                </c:pt>
                <c:pt idx="65588">
                  <c:v>65588</c:v>
                </c:pt>
                <c:pt idx="65589">
                  <c:v>65589</c:v>
                </c:pt>
                <c:pt idx="65590">
                  <c:v>65590</c:v>
                </c:pt>
                <c:pt idx="65591">
                  <c:v>65591</c:v>
                </c:pt>
                <c:pt idx="65592">
                  <c:v>65592</c:v>
                </c:pt>
                <c:pt idx="65593">
                  <c:v>65593</c:v>
                </c:pt>
                <c:pt idx="65594">
                  <c:v>65594</c:v>
                </c:pt>
                <c:pt idx="65595">
                  <c:v>65595</c:v>
                </c:pt>
                <c:pt idx="65596">
                  <c:v>65596</c:v>
                </c:pt>
                <c:pt idx="65597">
                  <c:v>65597</c:v>
                </c:pt>
                <c:pt idx="65598">
                  <c:v>65598</c:v>
                </c:pt>
                <c:pt idx="65599">
                  <c:v>65599</c:v>
                </c:pt>
                <c:pt idx="65600">
                  <c:v>65600</c:v>
                </c:pt>
                <c:pt idx="65601">
                  <c:v>65601</c:v>
                </c:pt>
                <c:pt idx="65602">
                  <c:v>65602</c:v>
                </c:pt>
                <c:pt idx="65603">
                  <c:v>65603</c:v>
                </c:pt>
                <c:pt idx="65604">
                  <c:v>65604</c:v>
                </c:pt>
                <c:pt idx="65605">
                  <c:v>65605</c:v>
                </c:pt>
                <c:pt idx="65606">
                  <c:v>65606</c:v>
                </c:pt>
                <c:pt idx="65607">
                  <c:v>65607</c:v>
                </c:pt>
                <c:pt idx="65608">
                  <c:v>65608</c:v>
                </c:pt>
                <c:pt idx="65609">
                  <c:v>65609</c:v>
                </c:pt>
                <c:pt idx="65610">
                  <c:v>65610</c:v>
                </c:pt>
                <c:pt idx="65611">
                  <c:v>65611</c:v>
                </c:pt>
                <c:pt idx="65612">
                  <c:v>65612</c:v>
                </c:pt>
                <c:pt idx="65613">
                  <c:v>65613</c:v>
                </c:pt>
                <c:pt idx="65614">
                  <c:v>65614</c:v>
                </c:pt>
                <c:pt idx="65615">
                  <c:v>65615</c:v>
                </c:pt>
                <c:pt idx="65616">
                  <c:v>65616</c:v>
                </c:pt>
                <c:pt idx="65617">
                  <c:v>65617</c:v>
                </c:pt>
                <c:pt idx="65618">
                  <c:v>65618</c:v>
                </c:pt>
                <c:pt idx="65619">
                  <c:v>65619</c:v>
                </c:pt>
                <c:pt idx="65620">
                  <c:v>65620</c:v>
                </c:pt>
                <c:pt idx="65621">
                  <c:v>65621</c:v>
                </c:pt>
                <c:pt idx="65622">
                  <c:v>65622</c:v>
                </c:pt>
                <c:pt idx="65623">
                  <c:v>65623</c:v>
                </c:pt>
                <c:pt idx="65624">
                  <c:v>65624</c:v>
                </c:pt>
                <c:pt idx="65625">
                  <c:v>65625</c:v>
                </c:pt>
                <c:pt idx="65626">
                  <c:v>65626</c:v>
                </c:pt>
                <c:pt idx="65627">
                  <c:v>65627</c:v>
                </c:pt>
                <c:pt idx="65628">
                  <c:v>65628</c:v>
                </c:pt>
                <c:pt idx="65629">
                  <c:v>65629</c:v>
                </c:pt>
                <c:pt idx="65630">
                  <c:v>65630</c:v>
                </c:pt>
                <c:pt idx="65631">
                  <c:v>65631</c:v>
                </c:pt>
                <c:pt idx="65632">
                  <c:v>65632</c:v>
                </c:pt>
                <c:pt idx="65633">
                  <c:v>65633</c:v>
                </c:pt>
                <c:pt idx="65634">
                  <c:v>65634</c:v>
                </c:pt>
                <c:pt idx="65635">
                  <c:v>65635</c:v>
                </c:pt>
                <c:pt idx="65636">
                  <c:v>65636</c:v>
                </c:pt>
                <c:pt idx="65637">
                  <c:v>65637</c:v>
                </c:pt>
                <c:pt idx="65638">
                  <c:v>65638</c:v>
                </c:pt>
                <c:pt idx="65639">
                  <c:v>65639</c:v>
                </c:pt>
                <c:pt idx="65640">
                  <c:v>65640</c:v>
                </c:pt>
                <c:pt idx="65641">
                  <c:v>65641</c:v>
                </c:pt>
                <c:pt idx="65642">
                  <c:v>65642</c:v>
                </c:pt>
                <c:pt idx="65643">
                  <c:v>65643</c:v>
                </c:pt>
                <c:pt idx="65644">
                  <c:v>65644</c:v>
                </c:pt>
                <c:pt idx="65645">
                  <c:v>65645</c:v>
                </c:pt>
                <c:pt idx="65646">
                  <c:v>65646</c:v>
                </c:pt>
                <c:pt idx="65647">
                  <c:v>65647</c:v>
                </c:pt>
                <c:pt idx="65648">
                  <c:v>65648</c:v>
                </c:pt>
                <c:pt idx="65649">
                  <c:v>65649</c:v>
                </c:pt>
                <c:pt idx="65650">
                  <c:v>65650</c:v>
                </c:pt>
                <c:pt idx="65651">
                  <c:v>65651</c:v>
                </c:pt>
                <c:pt idx="65652">
                  <c:v>65652</c:v>
                </c:pt>
                <c:pt idx="65653">
                  <c:v>65653</c:v>
                </c:pt>
                <c:pt idx="65654">
                  <c:v>65654</c:v>
                </c:pt>
                <c:pt idx="65655">
                  <c:v>65655</c:v>
                </c:pt>
                <c:pt idx="65656">
                  <c:v>65656</c:v>
                </c:pt>
                <c:pt idx="65657">
                  <c:v>65657</c:v>
                </c:pt>
                <c:pt idx="65658">
                  <c:v>65658</c:v>
                </c:pt>
                <c:pt idx="65659">
                  <c:v>65659</c:v>
                </c:pt>
                <c:pt idx="65660">
                  <c:v>65660</c:v>
                </c:pt>
                <c:pt idx="65661">
                  <c:v>65661</c:v>
                </c:pt>
                <c:pt idx="65662">
                  <c:v>65662</c:v>
                </c:pt>
                <c:pt idx="65663">
                  <c:v>65663</c:v>
                </c:pt>
                <c:pt idx="65664">
                  <c:v>65664</c:v>
                </c:pt>
                <c:pt idx="65665">
                  <c:v>65665</c:v>
                </c:pt>
                <c:pt idx="65666">
                  <c:v>65666</c:v>
                </c:pt>
                <c:pt idx="65667">
                  <c:v>65667</c:v>
                </c:pt>
                <c:pt idx="65668">
                  <c:v>65668</c:v>
                </c:pt>
                <c:pt idx="65669">
                  <c:v>65669</c:v>
                </c:pt>
                <c:pt idx="65670">
                  <c:v>65670</c:v>
                </c:pt>
                <c:pt idx="65671">
                  <c:v>65671</c:v>
                </c:pt>
                <c:pt idx="65672">
                  <c:v>65672</c:v>
                </c:pt>
                <c:pt idx="65673">
                  <c:v>65673</c:v>
                </c:pt>
                <c:pt idx="65674">
                  <c:v>65674</c:v>
                </c:pt>
                <c:pt idx="65675">
                  <c:v>65675</c:v>
                </c:pt>
                <c:pt idx="65676">
                  <c:v>65676</c:v>
                </c:pt>
                <c:pt idx="65677">
                  <c:v>65677</c:v>
                </c:pt>
                <c:pt idx="65678">
                  <c:v>65678</c:v>
                </c:pt>
                <c:pt idx="65679">
                  <c:v>65679</c:v>
                </c:pt>
                <c:pt idx="65680">
                  <c:v>65680</c:v>
                </c:pt>
                <c:pt idx="65681">
                  <c:v>65681</c:v>
                </c:pt>
                <c:pt idx="65682">
                  <c:v>65682</c:v>
                </c:pt>
                <c:pt idx="65683">
                  <c:v>65683</c:v>
                </c:pt>
                <c:pt idx="65684">
                  <c:v>65684</c:v>
                </c:pt>
                <c:pt idx="65685">
                  <c:v>65685</c:v>
                </c:pt>
                <c:pt idx="65686">
                  <c:v>65686</c:v>
                </c:pt>
                <c:pt idx="65687">
                  <c:v>65687</c:v>
                </c:pt>
                <c:pt idx="65688">
                  <c:v>65688</c:v>
                </c:pt>
                <c:pt idx="65689">
                  <c:v>65689</c:v>
                </c:pt>
                <c:pt idx="65690">
                  <c:v>65690</c:v>
                </c:pt>
                <c:pt idx="65691">
                  <c:v>65691</c:v>
                </c:pt>
                <c:pt idx="65692">
                  <c:v>65692</c:v>
                </c:pt>
                <c:pt idx="65693">
                  <c:v>65693</c:v>
                </c:pt>
                <c:pt idx="65694">
                  <c:v>65694</c:v>
                </c:pt>
                <c:pt idx="65695">
                  <c:v>65695</c:v>
                </c:pt>
                <c:pt idx="65696">
                  <c:v>65696</c:v>
                </c:pt>
                <c:pt idx="65697">
                  <c:v>65697</c:v>
                </c:pt>
                <c:pt idx="65698">
                  <c:v>65698</c:v>
                </c:pt>
                <c:pt idx="65699">
                  <c:v>65699</c:v>
                </c:pt>
                <c:pt idx="65700">
                  <c:v>65700</c:v>
                </c:pt>
                <c:pt idx="65701">
                  <c:v>65701</c:v>
                </c:pt>
                <c:pt idx="65702">
                  <c:v>65702</c:v>
                </c:pt>
                <c:pt idx="65703">
                  <c:v>65703</c:v>
                </c:pt>
                <c:pt idx="65704">
                  <c:v>65704</c:v>
                </c:pt>
                <c:pt idx="65705">
                  <c:v>65705</c:v>
                </c:pt>
                <c:pt idx="65706">
                  <c:v>65706</c:v>
                </c:pt>
                <c:pt idx="65707">
                  <c:v>65707</c:v>
                </c:pt>
                <c:pt idx="65708">
                  <c:v>65708</c:v>
                </c:pt>
                <c:pt idx="65709">
                  <c:v>65709</c:v>
                </c:pt>
                <c:pt idx="65710">
                  <c:v>65710</c:v>
                </c:pt>
                <c:pt idx="65711">
                  <c:v>65711</c:v>
                </c:pt>
                <c:pt idx="65712">
                  <c:v>65712</c:v>
                </c:pt>
                <c:pt idx="65713">
                  <c:v>65713</c:v>
                </c:pt>
                <c:pt idx="65714">
                  <c:v>65714</c:v>
                </c:pt>
                <c:pt idx="65715">
                  <c:v>65715</c:v>
                </c:pt>
                <c:pt idx="65716">
                  <c:v>65716</c:v>
                </c:pt>
                <c:pt idx="65717">
                  <c:v>65717</c:v>
                </c:pt>
                <c:pt idx="65718">
                  <c:v>65718</c:v>
                </c:pt>
                <c:pt idx="65719">
                  <c:v>65719</c:v>
                </c:pt>
                <c:pt idx="65720">
                  <c:v>65720</c:v>
                </c:pt>
                <c:pt idx="65721">
                  <c:v>65721</c:v>
                </c:pt>
                <c:pt idx="65722">
                  <c:v>65722</c:v>
                </c:pt>
                <c:pt idx="65723">
                  <c:v>65723</c:v>
                </c:pt>
                <c:pt idx="65724">
                  <c:v>65724</c:v>
                </c:pt>
                <c:pt idx="65725">
                  <c:v>65725</c:v>
                </c:pt>
                <c:pt idx="65726">
                  <c:v>65726</c:v>
                </c:pt>
                <c:pt idx="65727">
                  <c:v>65727</c:v>
                </c:pt>
                <c:pt idx="65728">
                  <c:v>65728</c:v>
                </c:pt>
                <c:pt idx="65729">
                  <c:v>65729</c:v>
                </c:pt>
                <c:pt idx="65730">
                  <c:v>65730</c:v>
                </c:pt>
                <c:pt idx="65731">
                  <c:v>65731</c:v>
                </c:pt>
                <c:pt idx="65732">
                  <c:v>65732</c:v>
                </c:pt>
                <c:pt idx="65733">
                  <c:v>65733</c:v>
                </c:pt>
                <c:pt idx="65734">
                  <c:v>65734</c:v>
                </c:pt>
                <c:pt idx="65735">
                  <c:v>65735</c:v>
                </c:pt>
                <c:pt idx="65736">
                  <c:v>65736</c:v>
                </c:pt>
                <c:pt idx="65737">
                  <c:v>65737</c:v>
                </c:pt>
                <c:pt idx="65738">
                  <c:v>65738</c:v>
                </c:pt>
                <c:pt idx="65739">
                  <c:v>65739</c:v>
                </c:pt>
                <c:pt idx="65740">
                  <c:v>65740</c:v>
                </c:pt>
                <c:pt idx="65741">
                  <c:v>65741</c:v>
                </c:pt>
                <c:pt idx="65742">
                  <c:v>65742</c:v>
                </c:pt>
                <c:pt idx="65743">
                  <c:v>65743</c:v>
                </c:pt>
                <c:pt idx="65744">
                  <c:v>65744</c:v>
                </c:pt>
                <c:pt idx="65745">
                  <c:v>65745</c:v>
                </c:pt>
                <c:pt idx="65746">
                  <c:v>65746</c:v>
                </c:pt>
                <c:pt idx="65747">
                  <c:v>65747</c:v>
                </c:pt>
                <c:pt idx="65748">
                  <c:v>65748</c:v>
                </c:pt>
                <c:pt idx="65749">
                  <c:v>65749</c:v>
                </c:pt>
                <c:pt idx="65750">
                  <c:v>65750</c:v>
                </c:pt>
                <c:pt idx="65751">
                  <c:v>65751</c:v>
                </c:pt>
                <c:pt idx="65752">
                  <c:v>65752</c:v>
                </c:pt>
                <c:pt idx="65753">
                  <c:v>65753</c:v>
                </c:pt>
                <c:pt idx="65754">
                  <c:v>65754</c:v>
                </c:pt>
                <c:pt idx="65755">
                  <c:v>65755</c:v>
                </c:pt>
                <c:pt idx="65756">
                  <c:v>65756</c:v>
                </c:pt>
                <c:pt idx="65757">
                  <c:v>65757</c:v>
                </c:pt>
                <c:pt idx="65758">
                  <c:v>65758</c:v>
                </c:pt>
                <c:pt idx="65759">
                  <c:v>65759</c:v>
                </c:pt>
                <c:pt idx="65760">
                  <c:v>65760</c:v>
                </c:pt>
                <c:pt idx="65761">
                  <c:v>65761</c:v>
                </c:pt>
                <c:pt idx="65762">
                  <c:v>65762</c:v>
                </c:pt>
                <c:pt idx="65763">
                  <c:v>65763</c:v>
                </c:pt>
                <c:pt idx="65764">
                  <c:v>65764</c:v>
                </c:pt>
                <c:pt idx="65765">
                  <c:v>65765</c:v>
                </c:pt>
                <c:pt idx="65766">
                  <c:v>65766</c:v>
                </c:pt>
                <c:pt idx="65767">
                  <c:v>65767</c:v>
                </c:pt>
                <c:pt idx="65768">
                  <c:v>65768</c:v>
                </c:pt>
                <c:pt idx="65769">
                  <c:v>65769</c:v>
                </c:pt>
                <c:pt idx="65770">
                  <c:v>65770</c:v>
                </c:pt>
                <c:pt idx="65771">
                  <c:v>65771</c:v>
                </c:pt>
                <c:pt idx="65772">
                  <c:v>65772</c:v>
                </c:pt>
                <c:pt idx="65773">
                  <c:v>65773</c:v>
                </c:pt>
                <c:pt idx="65774">
                  <c:v>65774</c:v>
                </c:pt>
                <c:pt idx="65775">
                  <c:v>65775</c:v>
                </c:pt>
                <c:pt idx="65776">
                  <c:v>65776</c:v>
                </c:pt>
                <c:pt idx="65777">
                  <c:v>65777</c:v>
                </c:pt>
                <c:pt idx="65778">
                  <c:v>65778</c:v>
                </c:pt>
                <c:pt idx="65779">
                  <c:v>65779</c:v>
                </c:pt>
                <c:pt idx="65780">
                  <c:v>65780</c:v>
                </c:pt>
                <c:pt idx="65781">
                  <c:v>65781</c:v>
                </c:pt>
                <c:pt idx="65782">
                  <c:v>65782</c:v>
                </c:pt>
                <c:pt idx="65783">
                  <c:v>65783</c:v>
                </c:pt>
                <c:pt idx="65784">
                  <c:v>65784</c:v>
                </c:pt>
                <c:pt idx="65785">
                  <c:v>65785</c:v>
                </c:pt>
                <c:pt idx="65786">
                  <c:v>65786</c:v>
                </c:pt>
                <c:pt idx="65787">
                  <c:v>65787</c:v>
                </c:pt>
                <c:pt idx="65788">
                  <c:v>65788</c:v>
                </c:pt>
                <c:pt idx="65789">
                  <c:v>65789</c:v>
                </c:pt>
                <c:pt idx="65790">
                  <c:v>65790</c:v>
                </c:pt>
                <c:pt idx="65791">
                  <c:v>65791</c:v>
                </c:pt>
                <c:pt idx="65792">
                  <c:v>65792</c:v>
                </c:pt>
                <c:pt idx="65793">
                  <c:v>65793</c:v>
                </c:pt>
                <c:pt idx="65794">
                  <c:v>65794</c:v>
                </c:pt>
                <c:pt idx="65795">
                  <c:v>65795</c:v>
                </c:pt>
                <c:pt idx="65796">
                  <c:v>65796</c:v>
                </c:pt>
                <c:pt idx="65797">
                  <c:v>65797</c:v>
                </c:pt>
                <c:pt idx="65798">
                  <c:v>65798</c:v>
                </c:pt>
                <c:pt idx="65799">
                  <c:v>65799</c:v>
                </c:pt>
                <c:pt idx="65800">
                  <c:v>65800</c:v>
                </c:pt>
                <c:pt idx="65801">
                  <c:v>65801</c:v>
                </c:pt>
                <c:pt idx="65802">
                  <c:v>65802</c:v>
                </c:pt>
                <c:pt idx="65803">
                  <c:v>65803</c:v>
                </c:pt>
                <c:pt idx="65804">
                  <c:v>65804</c:v>
                </c:pt>
                <c:pt idx="65805">
                  <c:v>65805</c:v>
                </c:pt>
                <c:pt idx="65806">
                  <c:v>65806</c:v>
                </c:pt>
                <c:pt idx="65807">
                  <c:v>65807</c:v>
                </c:pt>
                <c:pt idx="65808">
                  <c:v>65808</c:v>
                </c:pt>
                <c:pt idx="65809">
                  <c:v>65809</c:v>
                </c:pt>
                <c:pt idx="65810">
                  <c:v>65810</c:v>
                </c:pt>
                <c:pt idx="65811">
                  <c:v>65811</c:v>
                </c:pt>
                <c:pt idx="65812">
                  <c:v>65812</c:v>
                </c:pt>
                <c:pt idx="65813">
                  <c:v>65813</c:v>
                </c:pt>
                <c:pt idx="65814">
                  <c:v>65814</c:v>
                </c:pt>
                <c:pt idx="65815">
                  <c:v>65815</c:v>
                </c:pt>
                <c:pt idx="65816">
                  <c:v>65816</c:v>
                </c:pt>
                <c:pt idx="65817">
                  <c:v>65817</c:v>
                </c:pt>
                <c:pt idx="65818">
                  <c:v>65818</c:v>
                </c:pt>
                <c:pt idx="65819">
                  <c:v>65819</c:v>
                </c:pt>
                <c:pt idx="65820">
                  <c:v>65820</c:v>
                </c:pt>
                <c:pt idx="65821">
                  <c:v>65821</c:v>
                </c:pt>
                <c:pt idx="65822">
                  <c:v>65822</c:v>
                </c:pt>
                <c:pt idx="65823">
                  <c:v>65823</c:v>
                </c:pt>
                <c:pt idx="65824">
                  <c:v>65824</c:v>
                </c:pt>
                <c:pt idx="65825">
                  <c:v>65825</c:v>
                </c:pt>
                <c:pt idx="65826">
                  <c:v>65826</c:v>
                </c:pt>
                <c:pt idx="65827">
                  <c:v>65827</c:v>
                </c:pt>
                <c:pt idx="65828">
                  <c:v>65828</c:v>
                </c:pt>
                <c:pt idx="65829">
                  <c:v>65829</c:v>
                </c:pt>
                <c:pt idx="65830">
                  <c:v>65830</c:v>
                </c:pt>
                <c:pt idx="65831">
                  <c:v>65831</c:v>
                </c:pt>
                <c:pt idx="65832">
                  <c:v>65832</c:v>
                </c:pt>
                <c:pt idx="65833">
                  <c:v>65833</c:v>
                </c:pt>
                <c:pt idx="65834">
                  <c:v>65834</c:v>
                </c:pt>
                <c:pt idx="65835">
                  <c:v>65835</c:v>
                </c:pt>
                <c:pt idx="65836">
                  <c:v>65836</c:v>
                </c:pt>
                <c:pt idx="65837">
                  <c:v>65837</c:v>
                </c:pt>
                <c:pt idx="65838">
                  <c:v>65838</c:v>
                </c:pt>
                <c:pt idx="65839">
                  <c:v>65839</c:v>
                </c:pt>
                <c:pt idx="65840">
                  <c:v>65840</c:v>
                </c:pt>
                <c:pt idx="65841">
                  <c:v>65841</c:v>
                </c:pt>
                <c:pt idx="65842">
                  <c:v>65842</c:v>
                </c:pt>
                <c:pt idx="65843">
                  <c:v>65843</c:v>
                </c:pt>
                <c:pt idx="65844">
                  <c:v>65844</c:v>
                </c:pt>
                <c:pt idx="65845">
                  <c:v>65845</c:v>
                </c:pt>
                <c:pt idx="65846">
                  <c:v>65846</c:v>
                </c:pt>
                <c:pt idx="65847">
                  <c:v>65847</c:v>
                </c:pt>
                <c:pt idx="65848">
                  <c:v>65848</c:v>
                </c:pt>
                <c:pt idx="65849">
                  <c:v>65849</c:v>
                </c:pt>
                <c:pt idx="65850">
                  <c:v>65850</c:v>
                </c:pt>
                <c:pt idx="65851">
                  <c:v>65851</c:v>
                </c:pt>
                <c:pt idx="65852">
                  <c:v>65852</c:v>
                </c:pt>
                <c:pt idx="65853">
                  <c:v>65853</c:v>
                </c:pt>
                <c:pt idx="65854">
                  <c:v>65854</c:v>
                </c:pt>
                <c:pt idx="65855">
                  <c:v>65855</c:v>
                </c:pt>
                <c:pt idx="65856">
                  <c:v>65856</c:v>
                </c:pt>
                <c:pt idx="65857">
                  <c:v>65857</c:v>
                </c:pt>
                <c:pt idx="65858">
                  <c:v>65858</c:v>
                </c:pt>
                <c:pt idx="65859">
                  <c:v>65859</c:v>
                </c:pt>
                <c:pt idx="65860">
                  <c:v>65860</c:v>
                </c:pt>
                <c:pt idx="65861">
                  <c:v>65861</c:v>
                </c:pt>
                <c:pt idx="65862">
                  <c:v>65862</c:v>
                </c:pt>
                <c:pt idx="65863">
                  <c:v>65863</c:v>
                </c:pt>
                <c:pt idx="65864">
                  <c:v>65864</c:v>
                </c:pt>
                <c:pt idx="65865">
                  <c:v>65865</c:v>
                </c:pt>
                <c:pt idx="65866">
                  <c:v>65866</c:v>
                </c:pt>
                <c:pt idx="65867">
                  <c:v>65867</c:v>
                </c:pt>
                <c:pt idx="65868">
                  <c:v>65868</c:v>
                </c:pt>
                <c:pt idx="65869">
                  <c:v>65869</c:v>
                </c:pt>
                <c:pt idx="65870">
                  <c:v>65870</c:v>
                </c:pt>
                <c:pt idx="65871">
                  <c:v>65871</c:v>
                </c:pt>
                <c:pt idx="65872">
                  <c:v>65872</c:v>
                </c:pt>
                <c:pt idx="65873">
                  <c:v>65873</c:v>
                </c:pt>
                <c:pt idx="65874">
                  <c:v>65874</c:v>
                </c:pt>
                <c:pt idx="65875">
                  <c:v>65875</c:v>
                </c:pt>
                <c:pt idx="65876">
                  <c:v>65876</c:v>
                </c:pt>
                <c:pt idx="65877">
                  <c:v>65877</c:v>
                </c:pt>
                <c:pt idx="65878">
                  <c:v>65878</c:v>
                </c:pt>
                <c:pt idx="65879">
                  <c:v>65879</c:v>
                </c:pt>
                <c:pt idx="65880">
                  <c:v>65880</c:v>
                </c:pt>
                <c:pt idx="65881">
                  <c:v>65881</c:v>
                </c:pt>
                <c:pt idx="65882">
                  <c:v>65882</c:v>
                </c:pt>
                <c:pt idx="65883">
                  <c:v>65883</c:v>
                </c:pt>
                <c:pt idx="65884">
                  <c:v>65884</c:v>
                </c:pt>
                <c:pt idx="65885">
                  <c:v>65885</c:v>
                </c:pt>
                <c:pt idx="65886">
                  <c:v>65886</c:v>
                </c:pt>
                <c:pt idx="65887">
                  <c:v>65887</c:v>
                </c:pt>
                <c:pt idx="65888">
                  <c:v>65888</c:v>
                </c:pt>
                <c:pt idx="65889">
                  <c:v>65889</c:v>
                </c:pt>
                <c:pt idx="65890">
                  <c:v>65890</c:v>
                </c:pt>
                <c:pt idx="65891">
                  <c:v>65891</c:v>
                </c:pt>
                <c:pt idx="65892">
                  <c:v>65892</c:v>
                </c:pt>
                <c:pt idx="65893">
                  <c:v>65893</c:v>
                </c:pt>
                <c:pt idx="65894">
                  <c:v>65894</c:v>
                </c:pt>
                <c:pt idx="65895">
                  <c:v>65895</c:v>
                </c:pt>
                <c:pt idx="65896">
                  <c:v>65896</c:v>
                </c:pt>
                <c:pt idx="65897">
                  <c:v>65897</c:v>
                </c:pt>
                <c:pt idx="65898">
                  <c:v>65898</c:v>
                </c:pt>
                <c:pt idx="65899">
                  <c:v>65899</c:v>
                </c:pt>
                <c:pt idx="65900">
                  <c:v>65900</c:v>
                </c:pt>
                <c:pt idx="65901">
                  <c:v>65901</c:v>
                </c:pt>
                <c:pt idx="65902">
                  <c:v>65902</c:v>
                </c:pt>
                <c:pt idx="65903">
                  <c:v>65903</c:v>
                </c:pt>
                <c:pt idx="65904">
                  <c:v>65904</c:v>
                </c:pt>
                <c:pt idx="65905">
                  <c:v>65905</c:v>
                </c:pt>
                <c:pt idx="65906">
                  <c:v>65906</c:v>
                </c:pt>
                <c:pt idx="65907">
                  <c:v>65907</c:v>
                </c:pt>
                <c:pt idx="65908">
                  <c:v>65908</c:v>
                </c:pt>
                <c:pt idx="65909">
                  <c:v>65909</c:v>
                </c:pt>
                <c:pt idx="65910">
                  <c:v>65910</c:v>
                </c:pt>
                <c:pt idx="65911">
                  <c:v>65911</c:v>
                </c:pt>
                <c:pt idx="65912">
                  <c:v>65912</c:v>
                </c:pt>
                <c:pt idx="65913">
                  <c:v>65913</c:v>
                </c:pt>
                <c:pt idx="65914">
                  <c:v>65914</c:v>
                </c:pt>
                <c:pt idx="65915">
                  <c:v>65915</c:v>
                </c:pt>
                <c:pt idx="65916">
                  <c:v>65916</c:v>
                </c:pt>
                <c:pt idx="65917">
                  <c:v>65917</c:v>
                </c:pt>
                <c:pt idx="65918">
                  <c:v>65918</c:v>
                </c:pt>
                <c:pt idx="65919">
                  <c:v>65919</c:v>
                </c:pt>
                <c:pt idx="65920">
                  <c:v>65920</c:v>
                </c:pt>
                <c:pt idx="65921">
                  <c:v>65921</c:v>
                </c:pt>
                <c:pt idx="65922">
                  <c:v>65922</c:v>
                </c:pt>
                <c:pt idx="65923">
                  <c:v>65923</c:v>
                </c:pt>
                <c:pt idx="65924">
                  <c:v>65924</c:v>
                </c:pt>
                <c:pt idx="65925">
                  <c:v>65925</c:v>
                </c:pt>
                <c:pt idx="65926">
                  <c:v>65926</c:v>
                </c:pt>
                <c:pt idx="65927">
                  <c:v>65927</c:v>
                </c:pt>
                <c:pt idx="65928">
                  <c:v>65928</c:v>
                </c:pt>
                <c:pt idx="65929">
                  <c:v>65929</c:v>
                </c:pt>
                <c:pt idx="65930">
                  <c:v>65930</c:v>
                </c:pt>
                <c:pt idx="65931">
                  <c:v>65931</c:v>
                </c:pt>
                <c:pt idx="65932">
                  <c:v>65932</c:v>
                </c:pt>
                <c:pt idx="65933">
                  <c:v>65933</c:v>
                </c:pt>
                <c:pt idx="65934">
                  <c:v>65934</c:v>
                </c:pt>
                <c:pt idx="65935">
                  <c:v>65935</c:v>
                </c:pt>
                <c:pt idx="65936">
                  <c:v>65936</c:v>
                </c:pt>
                <c:pt idx="65937">
                  <c:v>65937</c:v>
                </c:pt>
                <c:pt idx="65938">
                  <c:v>65938</c:v>
                </c:pt>
                <c:pt idx="65939">
                  <c:v>65939</c:v>
                </c:pt>
                <c:pt idx="65940">
                  <c:v>65940</c:v>
                </c:pt>
                <c:pt idx="65941">
                  <c:v>65941</c:v>
                </c:pt>
                <c:pt idx="65942">
                  <c:v>65942</c:v>
                </c:pt>
                <c:pt idx="65943">
                  <c:v>65943</c:v>
                </c:pt>
                <c:pt idx="65944">
                  <c:v>65944</c:v>
                </c:pt>
                <c:pt idx="65945">
                  <c:v>65945</c:v>
                </c:pt>
                <c:pt idx="65946">
                  <c:v>65946</c:v>
                </c:pt>
                <c:pt idx="65947">
                  <c:v>65947</c:v>
                </c:pt>
                <c:pt idx="65948">
                  <c:v>65948</c:v>
                </c:pt>
                <c:pt idx="65949">
                  <c:v>65949</c:v>
                </c:pt>
                <c:pt idx="65950">
                  <c:v>65950</c:v>
                </c:pt>
                <c:pt idx="65951">
                  <c:v>65951</c:v>
                </c:pt>
                <c:pt idx="65952">
                  <c:v>65952</c:v>
                </c:pt>
                <c:pt idx="65953">
                  <c:v>65953</c:v>
                </c:pt>
                <c:pt idx="65954">
                  <c:v>65954</c:v>
                </c:pt>
                <c:pt idx="65955">
                  <c:v>65955</c:v>
                </c:pt>
                <c:pt idx="65956">
                  <c:v>65956</c:v>
                </c:pt>
                <c:pt idx="65957">
                  <c:v>65957</c:v>
                </c:pt>
                <c:pt idx="65958">
                  <c:v>65958</c:v>
                </c:pt>
                <c:pt idx="65959">
                  <c:v>65959</c:v>
                </c:pt>
                <c:pt idx="65960">
                  <c:v>65960</c:v>
                </c:pt>
                <c:pt idx="65961">
                  <c:v>65961</c:v>
                </c:pt>
                <c:pt idx="65962">
                  <c:v>65962</c:v>
                </c:pt>
                <c:pt idx="65963">
                  <c:v>65963</c:v>
                </c:pt>
                <c:pt idx="65964">
                  <c:v>65964</c:v>
                </c:pt>
                <c:pt idx="65965">
                  <c:v>65965</c:v>
                </c:pt>
                <c:pt idx="65966">
                  <c:v>65966</c:v>
                </c:pt>
                <c:pt idx="65967">
                  <c:v>65967</c:v>
                </c:pt>
                <c:pt idx="65968">
                  <c:v>65968</c:v>
                </c:pt>
                <c:pt idx="65969">
                  <c:v>65969</c:v>
                </c:pt>
                <c:pt idx="65970">
                  <c:v>65970</c:v>
                </c:pt>
                <c:pt idx="65971">
                  <c:v>65971</c:v>
                </c:pt>
                <c:pt idx="65972">
                  <c:v>65972</c:v>
                </c:pt>
                <c:pt idx="65973">
                  <c:v>65973</c:v>
                </c:pt>
                <c:pt idx="65974">
                  <c:v>65974</c:v>
                </c:pt>
                <c:pt idx="65975">
                  <c:v>65975</c:v>
                </c:pt>
                <c:pt idx="65976">
                  <c:v>65976</c:v>
                </c:pt>
                <c:pt idx="65977">
                  <c:v>65977</c:v>
                </c:pt>
                <c:pt idx="65978">
                  <c:v>65978</c:v>
                </c:pt>
                <c:pt idx="65979">
                  <c:v>65979</c:v>
                </c:pt>
                <c:pt idx="65980">
                  <c:v>65980</c:v>
                </c:pt>
                <c:pt idx="65981">
                  <c:v>65981</c:v>
                </c:pt>
                <c:pt idx="65982">
                  <c:v>65982</c:v>
                </c:pt>
                <c:pt idx="65983">
                  <c:v>65983</c:v>
                </c:pt>
                <c:pt idx="65984">
                  <c:v>65984</c:v>
                </c:pt>
                <c:pt idx="65985">
                  <c:v>65985</c:v>
                </c:pt>
                <c:pt idx="65986">
                  <c:v>65986</c:v>
                </c:pt>
                <c:pt idx="65987">
                  <c:v>65987</c:v>
                </c:pt>
                <c:pt idx="65988">
                  <c:v>65988</c:v>
                </c:pt>
                <c:pt idx="65989">
                  <c:v>65989</c:v>
                </c:pt>
                <c:pt idx="65990">
                  <c:v>65990</c:v>
                </c:pt>
                <c:pt idx="65991">
                  <c:v>65991</c:v>
                </c:pt>
                <c:pt idx="65992">
                  <c:v>65992</c:v>
                </c:pt>
                <c:pt idx="65993">
                  <c:v>65993</c:v>
                </c:pt>
                <c:pt idx="65994">
                  <c:v>65994</c:v>
                </c:pt>
                <c:pt idx="65995">
                  <c:v>65995</c:v>
                </c:pt>
                <c:pt idx="65996">
                  <c:v>65996</c:v>
                </c:pt>
                <c:pt idx="65997">
                  <c:v>65997</c:v>
                </c:pt>
                <c:pt idx="65998">
                  <c:v>65998</c:v>
                </c:pt>
                <c:pt idx="65999">
                  <c:v>65999</c:v>
                </c:pt>
                <c:pt idx="66000">
                  <c:v>66000</c:v>
                </c:pt>
                <c:pt idx="66001">
                  <c:v>66001</c:v>
                </c:pt>
                <c:pt idx="66002">
                  <c:v>66002</c:v>
                </c:pt>
                <c:pt idx="66003">
                  <c:v>66003</c:v>
                </c:pt>
                <c:pt idx="66004">
                  <c:v>66004</c:v>
                </c:pt>
                <c:pt idx="66005">
                  <c:v>66005</c:v>
                </c:pt>
                <c:pt idx="66006">
                  <c:v>66006</c:v>
                </c:pt>
                <c:pt idx="66007">
                  <c:v>66007</c:v>
                </c:pt>
                <c:pt idx="66008">
                  <c:v>66008</c:v>
                </c:pt>
                <c:pt idx="66009">
                  <c:v>66009</c:v>
                </c:pt>
                <c:pt idx="66010">
                  <c:v>66010</c:v>
                </c:pt>
                <c:pt idx="66011">
                  <c:v>66011</c:v>
                </c:pt>
                <c:pt idx="66012">
                  <c:v>66012</c:v>
                </c:pt>
                <c:pt idx="66013">
                  <c:v>66013</c:v>
                </c:pt>
                <c:pt idx="66014">
                  <c:v>66014</c:v>
                </c:pt>
                <c:pt idx="66015">
                  <c:v>66015</c:v>
                </c:pt>
                <c:pt idx="66016">
                  <c:v>66016</c:v>
                </c:pt>
                <c:pt idx="66017">
                  <c:v>66017</c:v>
                </c:pt>
                <c:pt idx="66018">
                  <c:v>66018</c:v>
                </c:pt>
                <c:pt idx="66019">
                  <c:v>66019</c:v>
                </c:pt>
                <c:pt idx="66020">
                  <c:v>66020</c:v>
                </c:pt>
                <c:pt idx="66021">
                  <c:v>66021</c:v>
                </c:pt>
                <c:pt idx="66022">
                  <c:v>66022</c:v>
                </c:pt>
                <c:pt idx="66023">
                  <c:v>66023</c:v>
                </c:pt>
                <c:pt idx="66024">
                  <c:v>66024</c:v>
                </c:pt>
                <c:pt idx="66025">
                  <c:v>66025</c:v>
                </c:pt>
                <c:pt idx="66026">
                  <c:v>66026</c:v>
                </c:pt>
                <c:pt idx="66027">
                  <c:v>66027</c:v>
                </c:pt>
                <c:pt idx="66028">
                  <c:v>66028</c:v>
                </c:pt>
                <c:pt idx="66029">
                  <c:v>66029</c:v>
                </c:pt>
                <c:pt idx="66030">
                  <c:v>66030</c:v>
                </c:pt>
                <c:pt idx="66031">
                  <c:v>66031</c:v>
                </c:pt>
                <c:pt idx="66032">
                  <c:v>66032</c:v>
                </c:pt>
                <c:pt idx="66033">
                  <c:v>66033</c:v>
                </c:pt>
                <c:pt idx="66034">
                  <c:v>66034</c:v>
                </c:pt>
                <c:pt idx="66035">
                  <c:v>66035</c:v>
                </c:pt>
                <c:pt idx="66036">
                  <c:v>66036</c:v>
                </c:pt>
                <c:pt idx="66037">
                  <c:v>66037</c:v>
                </c:pt>
                <c:pt idx="66038">
                  <c:v>66038</c:v>
                </c:pt>
                <c:pt idx="66039">
                  <c:v>66039</c:v>
                </c:pt>
                <c:pt idx="66040">
                  <c:v>66040</c:v>
                </c:pt>
                <c:pt idx="66041">
                  <c:v>66041</c:v>
                </c:pt>
                <c:pt idx="66042">
                  <c:v>66042</c:v>
                </c:pt>
                <c:pt idx="66043">
                  <c:v>66043</c:v>
                </c:pt>
                <c:pt idx="66044">
                  <c:v>66044</c:v>
                </c:pt>
                <c:pt idx="66045">
                  <c:v>66045</c:v>
                </c:pt>
                <c:pt idx="66046">
                  <c:v>66046</c:v>
                </c:pt>
                <c:pt idx="66047">
                  <c:v>66047</c:v>
                </c:pt>
                <c:pt idx="66048">
                  <c:v>66048</c:v>
                </c:pt>
                <c:pt idx="66049">
                  <c:v>66049</c:v>
                </c:pt>
                <c:pt idx="66050">
                  <c:v>66050</c:v>
                </c:pt>
                <c:pt idx="66051">
                  <c:v>66051</c:v>
                </c:pt>
                <c:pt idx="66052">
                  <c:v>66052</c:v>
                </c:pt>
                <c:pt idx="66053">
                  <c:v>66053</c:v>
                </c:pt>
                <c:pt idx="66054">
                  <c:v>66054</c:v>
                </c:pt>
                <c:pt idx="66055">
                  <c:v>66055</c:v>
                </c:pt>
                <c:pt idx="66056">
                  <c:v>66056</c:v>
                </c:pt>
                <c:pt idx="66057">
                  <c:v>66057</c:v>
                </c:pt>
                <c:pt idx="66058">
                  <c:v>66058</c:v>
                </c:pt>
                <c:pt idx="66059">
                  <c:v>66059</c:v>
                </c:pt>
                <c:pt idx="66060">
                  <c:v>66060</c:v>
                </c:pt>
                <c:pt idx="66061">
                  <c:v>66061</c:v>
                </c:pt>
                <c:pt idx="66062">
                  <c:v>66062</c:v>
                </c:pt>
                <c:pt idx="66063">
                  <c:v>66063</c:v>
                </c:pt>
                <c:pt idx="66064">
                  <c:v>66064</c:v>
                </c:pt>
                <c:pt idx="66065">
                  <c:v>66065</c:v>
                </c:pt>
                <c:pt idx="66066">
                  <c:v>66066</c:v>
                </c:pt>
                <c:pt idx="66067">
                  <c:v>66067</c:v>
                </c:pt>
                <c:pt idx="66068">
                  <c:v>66068</c:v>
                </c:pt>
                <c:pt idx="66069">
                  <c:v>66069</c:v>
                </c:pt>
                <c:pt idx="66070">
                  <c:v>66070</c:v>
                </c:pt>
                <c:pt idx="66071">
                  <c:v>66071</c:v>
                </c:pt>
                <c:pt idx="66072">
                  <c:v>66072</c:v>
                </c:pt>
                <c:pt idx="66073">
                  <c:v>66073</c:v>
                </c:pt>
                <c:pt idx="66074">
                  <c:v>66074</c:v>
                </c:pt>
                <c:pt idx="66075">
                  <c:v>66075</c:v>
                </c:pt>
                <c:pt idx="66076">
                  <c:v>66076</c:v>
                </c:pt>
                <c:pt idx="66077">
                  <c:v>66077</c:v>
                </c:pt>
                <c:pt idx="66078">
                  <c:v>66078</c:v>
                </c:pt>
                <c:pt idx="66079">
                  <c:v>66079</c:v>
                </c:pt>
                <c:pt idx="66080">
                  <c:v>66080</c:v>
                </c:pt>
                <c:pt idx="66081">
                  <c:v>66081</c:v>
                </c:pt>
                <c:pt idx="66082">
                  <c:v>66082</c:v>
                </c:pt>
                <c:pt idx="66083">
                  <c:v>66083</c:v>
                </c:pt>
                <c:pt idx="66084">
                  <c:v>66084</c:v>
                </c:pt>
                <c:pt idx="66085">
                  <c:v>66085</c:v>
                </c:pt>
                <c:pt idx="66086">
                  <c:v>66086</c:v>
                </c:pt>
                <c:pt idx="66087">
                  <c:v>66087</c:v>
                </c:pt>
                <c:pt idx="66088">
                  <c:v>66088</c:v>
                </c:pt>
                <c:pt idx="66089">
                  <c:v>66089</c:v>
                </c:pt>
                <c:pt idx="66090">
                  <c:v>66090</c:v>
                </c:pt>
                <c:pt idx="66091">
                  <c:v>66091</c:v>
                </c:pt>
                <c:pt idx="66092">
                  <c:v>66092</c:v>
                </c:pt>
                <c:pt idx="66093">
                  <c:v>66093</c:v>
                </c:pt>
                <c:pt idx="66094">
                  <c:v>66094</c:v>
                </c:pt>
                <c:pt idx="66095">
                  <c:v>66095</c:v>
                </c:pt>
                <c:pt idx="66096">
                  <c:v>66096</c:v>
                </c:pt>
                <c:pt idx="66097">
                  <c:v>66097</c:v>
                </c:pt>
                <c:pt idx="66098">
                  <c:v>66098</c:v>
                </c:pt>
                <c:pt idx="66099">
                  <c:v>66099</c:v>
                </c:pt>
                <c:pt idx="66100">
                  <c:v>66100</c:v>
                </c:pt>
                <c:pt idx="66101">
                  <c:v>66101</c:v>
                </c:pt>
                <c:pt idx="66102">
                  <c:v>66102</c:v>
                </c:pt>
                <c:pt idx="66103">
                  <c:v>66103</c:v>
                </c:pt>
                <c:pt idx="66104">
                  <c:v>66104</c:v>
                </c:pt>
                <c:pt idx="66105">
                  <c:v>66105</c:v>
                </c:pt>
                <c:pt idx="66106">
                  <c:v>66106</c:v>
                </c:pt>
                <c:pt idx="66107">
                  <c:v>66107</c:v>
                </c:pt>
                <c:pt idx="66108">
                  <c:v>66108</c:v>
                </c:pt>
                <c:pt idx="66109">
                  <c:v>66109</c:v>
                </c:pt>
                <c:pt idx="66110">
                  <c:v>66110</c:v>
                </c:pt>
                <c:pt idx="66111">
                  <c:v>66111</c:v>
                </c:pt>
                <c:pt idx="66112">
                  <c:v>66112</c:v>
                </c:pt>
                <c:pt idx="66113">
                  <c:v>66113</c:v>
                </c:pt>
                <c:pt idx="66114">
                  <c:v>66114</c:v>
                </c:pt>
                <c:pt idx="66115">
                  <c:v>66115</c:v>
                </c:pt>
                <c:pt idx="66116">
                  <c:v>66116</c:v>
                </c:pt>
                <c:pt idx="66117">
                  <c:v>66117</c:v>
                </c:pt>
                <c:pt idx="66118">
                  <c:v>66118</c:v>
                </c:pt>
                <c:pt idx="66119">
                  <c:v>66119</c:v>
                </c:pt>
                <c:pt idx="66120">
                  <c:v>66120</c:v>
                </c:pt>
                <c:pt idx="66121">
                  <c:v>66121</c:v>
                </c:pt>
                <c:pt idx="66122">
                  <c:v>66122</c:v>
                </c:pt>
                <c:pt idx="66123">
                  <c:v>66123</c:v>
                </c:pt>
                <c:pt idx="66124">
                  <c:v>66124</c:v>
                </c:pt>
                <c:pt idx="66125">
                  <c:v>66125</c:v>
                </c:pt>
                <c:pt idx="66126">
                  <c:v>66126</c:v>
                </c:pt>
                <c:pt idx="66127">
                  <c:v>66127</c:v>
                </c:pt>
                <c:pt idx="66128">
                  <c:v>66128</c:v>
                </c:pt>
                <c:pt idx="66129">
                  <c:v>66129</c:v>
                </c:pt>
                <c:pt idx="66130">
                  <c:v>66130</c:v>
                </c:pt>
                <c:pt idx="66131">
                  <c:v>66131</c:v>
                </c:pt>
                <c:pt idx="66132">
                  <c:v>66132</c:v>
                </c:pt>
                <c:pt idx="66133">
                  <c:v>66133</c:v>
                </c:pt>
                <c:pt idx="66134">
                  <c:v>66134</c:v>
                </c:pt>
                <c:pt idx="66135">
                  <c:v>66135</c:v>
                </c:pt>
                <c:pt idx="66136">
                  <c:v>66136</c:v>
                </c:pt>
                <c:pt idx="66137">
                  <c:v>66137</c:v>
                </c:pt>
                <c:pt idx="66138">
                  <c:v>66138</c:v>
                </c:pt>
                <c:pt idx="66139">
                  <c:v>66139</c:v>
                </c:pt>
                <c:pt idx="66140">
                  <c:v>66140</c:v>
                </c:pt>
                <c:pt idx="66141">
                  <c:v>66141</c:v>
                </c:pt>
                <c:pt idx="66142">
                  <c:v>66142</c:v>
                </c:pt>
                <c:pt idx="66143">
                  <c:v>66143</c:v>
                </c:pt>
                <c:pt idx="66144">
                  <c:v>66144</c:v>
                </c:pt>
                <c:pt idx="66145">
                  <c:v>66145</c:v>
                </c:pt>
                <c:pt idx="66146">
                  <c:v>66146</c:v>
                </c:pt>
                <c:pt idx="66147">
                  <c:v>66147</c:v>
                </c:pt>
                <c:pt idx="66148">
                  <c:v>66148</c:v>
                </c:pt>
                <c:pt idx="66149">
                  <c:v>66149</c:v>
                </c:pt>
                <c:pt idx="66150">
                  <c:v>66150</c:v>
                </c:pt>
                <c:pt idx="66151">
                  <c:v>66151</c:v>
                </c:pt>
                <c:pt idx="66152">
                  <c:v>66152</c:v>
                </c:pt>
                <c:pt idx="66153">
                  <c:v>66153</c:v>
                </c:pt>
                <c:pt idx="66154">
                  <c:v>66154</c:v>
                </c:pt>
                <c:pt idx="66155">
                  <c:v>66155</c:v>
                </c:pt>
                <c:pt idx="66156">
                  <c:v>66156</c:v>
                </c:pt>
                <c:pt idx="66157">
                  <c:v>66157</c:v>
                </c:pt>
                <c:pt idx="66158">
                  <c:v>66158</c:v>
                </c:pt>
                <c:pt idx="66159">
                  <c:v>66159</c:v>
                </c:pt>
                <c:pt idx="66160">
                  <c:v>66160</c:v>
                </c:pt>
                <c:pt idx="66161">
                  <c:v>66161</c:v>
                </c:pt>
                <c:pt idx="66162">
                  <c:v>66162</c:v>
                </c:pt>
                <c:pt idx="66163">
                  <c:v>66163</c:v>
                </c:pt>
                <c:pt idx="66164">
                  <c:v>66164</c:v>
                </c:pt>
                <c:pt idx="66165">
                  <c:v>66165</c:v>
                </c:pt>
                <c:pt idx="66166">
                  <c:v>66166</c:v>
                </c:pt>
                <c:pt idx="66167">
                  <c:v>66167</c:v>
                </c:pt>
                <c:pt idx="66168">
                  <c:v>66168</c:v>
                </c:pt>
                <c:pt idx="66169">
                  <c:v>66169</c:v>
                </c:pt>
                <c:pt idx="66170">
                  <c:v>66170</c:v>
                </c:pt>
                <c:pt idx="66171">
                  <c:v>66171</c:v>
                </c:pt>
                <c:pt idx="66172">
                  <c:v>66172</c:v>
                </c:pt>
                <c:pt idx="66173">
                  <c:v>66173</c:v>
                </c:pt>
                <c:pt idx="66174">
                  <c:v>66174</c:v>
                </c:pt>
                <c:pt idx="66175">
                  <c:v>66175</c:v>
                </c:pt>
                <c:pt idx="66176">
                  <c:v>66176</c:v>
                </c:pt>
                <c:pt idx="66177">
                  <c:v>66177</c:v>
                </c:pt>
                <c:pt idx="66178">
                  <c:v>66178</c:v>
                </c:pt>
                <c:pt idx="66179">
                  <c:v>66179</c:v>
                </c:pt>
                <c:pt idx="66180">
                  <c:v>66180</c:v>
                </c:pt>
                <c:pt idx="66181">
                  <c:v>66181</c:v>
                </c:pt>
                <c:pt idx="66182">
                  <c:v>66182</c:v>
                </c:pt>
                <c:pt idx="66183">
                  <c:v>66183</c:v>
                </c:pt>
                <c:pt idx="66184">
                  <c:v>66184</c:v>
                </c:pt>
                <c:pt idx="66185">
                  <c:v>66185</c:v>
                </c:pt>
                <c:pt idx="66186">
                  <c:v>66186</c:v>
                </c:pt>
                <c:pt idx="66187">
                  <c:v>66187</c:v>
                </c:pt>
                <c:pt idx="66188">
                  <c:v>66188</c:v>
                </c:pt>
                <c:pt idx="66189">
                  <c:v>66189</c:v>
                </c:pt>
                <c:pt idx="66190">
                  <c:v>66190</c:v>
                </c:pt>
                <c:pt idx="66191">
                  <c:v>66191</c:v>
                </c:pt>
                <c:pt idx="66192">
                  <c:v>66192</c:v>
                </c:pt>
                <c:pt idx="66193">
                  <c:v>66193</c:v>
                </c:pt>
                <c:pt idx="66194">
                  <c:v>66194</c:v>
                </c:pt>
                <c:pt idx="66195">
                  <c:v>66195</c:v>
                </c:pt>
                <c:pt idx="66196">
                  <c:v>66196</c:v>
                </c:pt>
                <c:pt idx="66197">
                  <c:v>66197</c:v>
                </c:pt>
                <c:pt idx="66198">
                  <c:v>66198</c:v>
                </c:pt>
                <c:pt idx="66199">
                  <c:v>66199</c:v>
                </c:pt>
                <c:pt idx="66200">
                  <c:v>66200</c:v>
                </c:pt>
                <c:pt idx="66201">
                  <c:v>66201</c:v>
                </c:pt>
                <c:pt idx="66202">
                  <c:v>66202</c:v>
                </c:pt>
                <c:pt idx="66203">
                  <c:v>66203</c:v>
                </c:pt>
                <c:pt idx="66204">
                  <c:v>66204</c:v>
                </c:pt>
                <c:pt idx="66205">
                  <c:v>66205</c:v>
                </c:pt>
                <c:pt idx="66206">
                  <c:v>66206</c:v>
                </c:pt>
                <c:pt idx="66207">
                  <c:v>66207</c:v>
                </c:pt>
                <c:pt idx="66208">
                  <c:v>66208</c:v>
                </c:pt>
                <c:pt idx="66209">
                  <c:v>66209</c:v>
                </c:pt>
                <c:pt idx="66210">
                  <c:v>66210</c:v>
                </c:pt>
                <c:pt idx="66211">
                  <c:v>66211</c:v>
                </c:pt>
                <c:pt idx="66212">
                  <c:v>66212</c:v>
                </c:pt>
                <c:pt idx="66213">
                  <c:v>66213</c:v>
                </c:pt>
                <c:pt idx="66214">
                  <c:v>66214</c:v>
                </c:pt>
                <c:pt idx="66215">
                  <c:v>66215</c:v>
                </c:pt>
                <c:pt idx="66216">
                  <c:v>66216</c:v>
                </c:pt>
                <c:pt idx="66217">
                  <c:v>66217</c:v>
                </c:pt>
                <c:pt idx="66218">
                  <c:v>66218</c:v>
                </c:pt>
                <c:pt idx="66219">
                  <c:v>66219</c:v>
                </c:pt>
                <c:pt idx="66220">
                  <c:v>66220</c:v>
                </c:pt>
                <c:pt idx="66221">
                  <c:v>66221</c:v>
                </c:pt>
                <c:pt idx="66222">
                  <c:v>66222</c:v>
                </c:pt>
                <c:pt idx="66223">
                  <c:v>66223</c:v>
                </c:pt>
                <c:pt idx="66224">
                  <c:v>66224</c:v>
                </c:pt>
                <c:pt idx="66225">
                  <c:v>66225</c:v>
                </c:pt>
                <c:pt idx="66226">
                  <c:v>66226</c:v>
                </c:pt>
                <c:pt idx="66227">
                  <c:v>66227</c:v>
                </c:pt>
                <c:pt idx="66228">
                  <c:v>66228</c:v>
                </c:pt>
                <c:pt idx="66229">
                  <c:v>66229</c:v>
                </c:pt>
                <c:pt idx="66230">
                  <c:v>66230</c:v>
                </c:pt>
                <c:pt idx="66231">
                  <c:v>66231</c:v>
                </c:pt>
                <c:pt idx="66232">
                  <c:v>66232</c:v>
                </c:pt>
                <c:pt idx="66233">
                  <c:v>66233</c:v>
                </c:pt>
                <c:pt idx="66234">
                  <c:v>66234</c:v>
                </c:pt>
                <c:pt idx="66235">
                  <c:v>66235</c:v>
                </c:pt>
                <c:pt idx="66236">
                  <c:v>66236</c:v>
                </c:pt>
                <c:pt idx="66237">
                  <c:v>66237</c:v>
                </c:pt>
                <c:pt idx="66238">
                  <c:v>66238</c:v>
                </c:pt>
                <c:pt idx="66239">
                  <c:v>66239</c:v>
                </c:pt>
                <c:pt idx="66240">
                  <c:v>66240</c:v>
                </c:pt>
                <c:pt idx="66241">
                  <c:v>66241</c:v>
                </c:pt>
                <c:pt idx="66242">
                  <c:v>66242</c:v>
                </c:pt>
                <c:pt idx="66243">
                  <c:v>66243</c:v>
                </c:pt>
                <c:pt idx="66244">
                  <c:v>66244</c:v>
                </c:pt>
                <c:pt idx="66245">
                  <c:v>66245</c:v>
                </c:pt>
                <c:pt idx="66246">
                  <c:v>66246</c:v>
                </c:pt>
                <c:pt idx="66247">
                  <c:v>66247</c:v>
                </c:pt>
                <c:pt idx="66248">
                  <c:v>66248</c:v>
                </c:pt>
                <c:pt idx="66249">
                  <c:v>66249</c:v>
                </c:pt>
                <c:pt idx="66250">
                  <c:v>66250</c:v>
                </c:pt>
                <c:pt idx="66251">
                  <c:v>66251</c:v>
                </c:pt>
                <c:pt idx="66252">
                  <c:v>66252</c:v>
                </c:pt>
                <c:pt idx="66253">
                  <c:v>66253</c:v>
                </c:pt>
                <c:pt idx="66254">
                  <c:v>66254</c:v>
                </c:pt>
                <c:pt idx="66255">
                  <c:v>66255</c:v>
                </c:pt>
                <c:pt idx="66256">
                  <c:v>66256</c:v>
                </c:pt>
                <c:pt idx="66257">
                  <c:v>66257</c:v>
                </c:pt>
                <c:pt idx="66258">
                  <c:v>66258</c:v>
                </c:pt>
                <c:pt idx="66259">
                  <c:v>66259</c:v>
                </c:pt>
                <c:pt idx="66260">
                  <c:v>66260</c:v>
                </c:pt>
                <c:pt idx="66261">
                  <c:v>66261</c:v>
                </c:pt>
                <c:pt idx="66262">
                  <c:v>66262</c:v>
                </c:pt>
                <c:pt idx="66263">
                  <c:v>66263</c:v>
                </c:pt>
                <c:pt idx="66264">
                  <c:v>66264</c:v>
                </c:pt>
                <c:pt idx="66265">
                  <c:v>66265</c:v>
                </c:pt>
                <c:pt idx="66266">
                  <c:v>66266</c:v>
                </c:pt>
                <c:pt idx="66267">
                  <c:v>66267</c:v>
                </c:pt>
                <c:pt idx="66268">
                  <c:v>66268</c:v>
                </c:pt>
                <c:pt idx="66269">
                  <c:v>66269</c:v>
                </c:pt>
                <c:pt idx="66270">
                  <c:v>66270</c:v>
                </c:pt>
                <c:pt idx="66271">
                  <c:v>66271</c:v>
                </c:pt>
                <c:pt idx="66272">
                  <c:v>66272</c:v>
                </c:pt>
                <c:pt idx="66273">
                  <c:v>66273</c:v>
                </c:pt>
                <c:pt idx="66274">
                  <c:v>66274</c:v>
                </c:pt>
                <c:pt idx="66275">
                  <c:v>66275</c:v>
                </c:pt>
                <c:pt idx="66276">
                  <c:v>66276</c:v>
                </c:pt>
                <c:pt idx="66277">
                  <c:v>66277</c:v>
                </c:pt>
                <c:pt idx="66278">
                  <c:v>66278</c:v>
                </c:pt>
                <c:pt idx="66279">
                  <c:v>66279</c:v>
                </c:pt>
                <c:pt idx="66280">
                  <c:v>66280</c:v>
                </c:pt>
                <c:pt idx="66281">
                  <c:v>66281</c:v>
                </c:pt>
                <c:pt idx="66282">
                  <c:v>66282</c:v>
                </c:pt>
                <c:pt idx="66283">
                  <c:v>66283</c:v>
                </c:pt>
                <c:pt idx="66284">
                  <c:v>66284</c:v>
                </c:pt>
                <c:pt idx="66285">
                  <c:v>66285</c:v>
                </c:pt>
                <c:pt idx="66286">
                  <c:v>66286</c:v>
                </c:pt>
                <c:pt idx="66287">
                  <c:v>66287</c:v>
                </c:pt>
                <c:pt idx="66288">
                  <c:v>66288</c:v>
                </c:pt>
                <c:pt idx="66289">
                  <c:v>66289</c:v>
                </c:pt>
                <c:pt idx="66290">
                  <c:v>66290</c:v>
                </c:pt>
                <c:pt idx="66291">
                  <c:v>66291</c:v>
                </c:pt>
                <c:pt idx="66292">
                  <c:v>66292</c:v>
                </c:pt>
                <c:pt idx="66293">
                  <c:v>66293</c:v>
                </c:pt>
                <c:pt idx="66294">
                  <c:v>66294</c:v>
                </c:pt>
                <c:pt idx="66295">
                  <c:v>66295</c:v>
                </c:pt>
                <c:pt idx="66296">
                  <c:v>66296</c:v>
                </c:pt>
                <c:pt idx="66297">
                  <c:v>66297</c:v>
                </c:pt>
                <c:pt idx="66298">
                  <c:v>66298</c:v>
                </c:pt>
                <c:pt idx="66299">
                  <c:v>66299</c:v>
                </c:pt>
                <c:pt idx="66300">
                  <c:v>66300</c:v>
                </c:pt>
                <c:pt idx="66301">
                  <c:v>66301</c:v>
                </c:pt>
                <c:pt idx="66302">
                  <c:v>66302</c:v>
                </c:pt>
                <c:pt idx="66303">
                  <c:v>66303</c:v>
                </c:pt>
                <c:pt idx="66304">
                  <c:v>66304</c:v>
                </c:pt>
                <c:pt idx="66305">
                  <c:v>66305</c:v>
                </c:pt>
                <c:pt idx="66306">
                  <c:v>66306</c:v>
                </c:pt>
                <c:pt idx="66307">
                  <c:v>66307</c:v>
                </c:pt>
                <c:pt idx="66308">
                  <c:v>66308</c:v>
                </c:pt>
                <c:pt idx="66309">
                  <c:v>66309</c:v>
                </c:pt>
                <c:pt idx="66310">
                  <c:v>66310</c:v>
                </c:pt>
                <c:pt idx="66311">
                  <c:v>66311</c:v>
                </c:pt>
                <c:pt idx="66312">
                  <c:v>66312</c:v>
                </c:pt>
                <c:pt idx="66313">
                  <c:v>66313</c:v>
                </c:pt>
                <c:pt idx="66314">
                  <c:v>66314</c:v>
                </c:pt>
                <c:pt idx="66315">
                  <c:v>66315</c:v>
                </c:pt>
                <c:pt idx="66316">
                  <c:v>66316</c:v>
                </c:pt>
                <c:pt idx="66317">
                  <c:v>66317</c:v>
                </c:pt>
                <c:pt idx="66318">
                  <c:v>66318</c:v>
                </c:pt>
                <c:pt idx="66319">
                  <c:v>66319</c:v>
                </c:pt>
                <c:pt idx="66320">
                  <c:v>66320</c:v>
                </c:pt>
                <c:pt idx="66321">
                  <c:v>66321</c:v>
                </c:pt>
                <c:pt idx="66322">
                  <c:v>66322</c:v>
                </c:pt>
                <c:pt idx="66323">
                  <c:v>66323</c:v>
                </c:pt>
                <c:pt idx="66324">
                  <c:v>66324</c:v>
                </c:pt>
                <c:pt idx="66325">
                  <c:v>66325</c:v>
                </c:pt>
                <c:pt idx="66326">
                  <c:v>66326</c:v>
                </c:pt>
                <c:pt idx="66327">
                  <c:v>66327</c:v>
                </c:pt>
                <c:pt idx="66328">
                  <c:v>66328</c:v>
                </c:pt>
                <c:pt idx="66329">
                  <c:v>66329</c:v>
                </c:pt>
                <c:pt idx="66330">
                  <c:v>66330</c:v>
                </c:pt>
                <c:pt idx="66331">
                  <c:v>66331</c:v>
                </c:pt>
                <c:pt idx="66332">
                  <c:v>66332</c:v>
                </c:pt>
                <c:pt idx="66333">
                  <c:v>66333</c:v>
                </c:pt>
                <c:pt idx="66334">
                  <c:v>66334</c:v>
                </c:pt>
                <c:pt idx="66335">
                  <c:v>66335</c:v>
                </c:pt>
                <c:pt idx="66336">
                  <c:v>66336</c:v>
                </c:pt>
                <c:pt idx="66337">
                  <c:v>66337</c:v>
                </c:pt>
                <c:pt idx="66338">
                  <c:v>66338</c:v>
                </c:pt>
                <c:pt idx="66339">
                  <c:v>66339</c:v>
                </c:pt>
                <c:pt idx="66340">
                  <c:v>66340</c:v>
                </c:pt>
                <c:pt idx="66341">
                  <c:v>66341</c:v>
                </c:pt>
                <c:pt idx="66342">
                  <c:v>66342</c:v>
                </c:pt>
                <c:pt idx="66343">
                  <c:v>66343</c:v>
                </c:pt>
                <c:pt idx="66344">
                  <c:v>66344</c:v>
                </c:pt>
                <c:pt idx="66345">
                  <c:v>66345</c:v>
                </c:pt>
                <c:pt idx="66346">
                  <c:v>66346</c:v>
                </c:pt>
                <c:pt idx="66347">
                  <c:v>66347</c:v>
                </c:pt>
                <c:pt idx="66348">
                  <c:v>66348</c:v>
                </c:pt>
                <c:pt idx="66349">
                  <c:v>66349</c:v>
                </c:pt>
                <c:pt idx="66350">
                  <c:v>66350</c:v>
                </c:pt>
                <c:pt idx="66351">
                  <c:v>66351</c:v>
                </c:pt>
                <c:pt idx="66352">
                  <c:v>66352</c:v>
                </c:pt>
                <c:pt idx="66353">
                  <c:v>66353</c:v>
                </c:pt>
                <c:pt idx="66354">
                  <c:v>66354</c:v>
                </c:pt>
                <c:pt idx="66355">
                  <c:v>66355</c:v>
                </c:pt>
                <c:pt idx="66356">
                  <c:v>66356</c:v>
                </c:pt>
                <c:pt idx="66357">
                  <c:v>66357</c:v>
                </c:pt>
                <c:pt idx="66358">
                  <c:v>66358</c:v>
                </c:pt>
                <c:pt idx="66359">
                  <c:v>66359</c:v>
                </c:pt>
                <c:pt idx="66360">
                  <c:v>66360</c:v>
                </c:pt>
                <c:pt idx="66361">
                  <c:v>66361</c:v>
                </c:pt>
                <c:pt idx="66362">
                  <c:v>66362</c:v>
                </c:pt>
                <c:pt idx="66363">
                  <c:v>66363</c:v>
                </c:pt>
                <c:pt idx="66364">
                  <c:v>66364</c:v>
                </c:pt>
                <c:pt idx="66365">
                  <c:v>66365</c:v>
                </c:pt>
                <c:pt idx="66366">
                  <c:v>66366</c:v>
                </c:pt>
                <c:pt idx="66367">
                  <c:v>66367</c:v>
                </c:pt>
                <c:pt idx="66368">
                  <c:v>66368</c:v>
                </c:pt>
                <c:pt idx="66369">
                  <c:v>66369</c:v>
                </c:pt>
                <c:pt idx="66370">
                  <c:v>66370</c:v>
                </c:pt>
                <c:pt idx="66371">
                  <c:v>66371</c:v>
                </c:pt>
                <c:pt idx="66372">
                  <c:v>66372</c:v>
                </c:pt>
                <c:pt idx="66373">
                  <c:v>66373</c:v>
                </c:pt>
                <c:pt idx="66374">
                  <c:v>66374</c:v>
                </c:pt>
                <c:pt idx="66375">
                  <c:v>66375</c:v>
                </c:pt>
                <c:pt idx="66376">
                  <c:v>66376</c:v>
                </c:pt>
                <c:pt idx="66377">
                  <c:v>66377</c:v>
                </c:pt>
                <c:pt idx="66378">
                  <c:v>66378</c:v>
                </c:pt>
                <c:pt idx="66379">
                  <c:v>66379</c:v>
                </c:pt>
                <c:pt idx="66380">
                  <c:v>66380</c:v>
                </c:pt>
                <c:pt idx="66381">
                  <c:v>66381</c:v>
                </c:pt>
                <c:pt idx="66382">
                  <c:v>66382</c:v>
                </c:pt>
                <c:pt idx="66383">
                  <c:v>66383</c:v>
                </c:pt>
                <c:pt idx="66384">
                  <c:v>66384</c:v>
                </c:pt>
                <c:pt idx="66385">
                  <c:v>66385</c:v>
                </c:pt>
                <c:pt idx="66386">
                  <c:v>66386</c:v>
                </c:pt>
                <c:pt idx="66387">
                  <c:v>66387</c:v>
                </c:pt>
                <c:pt idx="66388">
                  <c:v>66388</c:v>
                </c:pt>
                <c:pt idx="66389">
                  <c:v>66389</c:v>
                </c:pt>
                <c:pt idx="66390">
                  <c:v>66390</c:v>
                </c:pt>
                <c:pt idx="66391">
                  <c:v>66391</c:v>
                </c:pt>
                <c:pt idx="66392">
                  <c:v>66392</c:v>
                </c:pt>
                <c:pt idx="66393">
                  <c:v>66393</c:v>
                </c:pt>
                <c:pt idx="66394">
                  <c:v>66394</c:v>
                </c:pt>
                <c:pt idx="66395">
                  <c:v>66395</c:v>
                </c:pt>
                <c:pt idx="66396">
                  <c:v>66396</c:v>
                </c:pt>
                <c:pt idx="66397">
                  <c:v>66397</c:v>
                </c:pt>
                <c:pt idx="66398">
                  <c:v>66398</c:v>
                </c:pt>
                <c:pt idx="66399">
                  <c:v>66399</c:v>
                </c:pt>
                <c:pt idx="66400">
                  <c:v>66400</c:v>
                </c:pt>
                <c:pt idx="66401">
                  <c:v>66401</c:v>
                </c:pt>
                <c:pt idx="66402">
                  <c:v>66402</c:v>
                </c:pt>
                <c:pt idx="66403">
                  <c:v>66403</c:v>
                </c:pt>
                <c:pt idx="66404">
                  <c:v>66404</c:v>
                </c:pt>
                <c:pt idx="66405">
                  <c:v>66405</c:v>
                </c:pt>
                <c:pt idx="66406">
                  <c:v>66406</c:v>
                </c:pt>
                <c:pt idx="66407">
                  <c:v>66407</c:v>
                </c:pt>
                <c:pt idx="66408">
                  <c:v>66408</c:v>
                </c:pt>
                <c:pt idx="66409">
                  <c:v>66409</c:v>
                </c:pt>
                <c:pt idx="66410">
                  <c:v>66410</c:v>
                </c:pt>
                <c:pt idx="66411">
                  <c:v>66411</c:v>
                </c:pt>
                <c:pt idx="66412">
                  <c:v>66412</c:v>
                </c:pt>
                <c:pt idx="66413">
                  <c:v>66413</c:v>
                </c:pt>
                <c:pt idx="66414">
                  <c:v>66414</c:v>
                </c:pt>
                <c:pt idx="66415">
                  <c:v>66415</c:v>
                </c:pt>
                <c:pt idx="66416">
                  <c:v>66416</c:v>
                </c:pt>
                <c:pt idx="66417">
                  <c:v>66417</c:v>
                </c:pt>
                <c:pt idx="66418">
                  <c:v>66418</c:v>
                </c:pt>
                <c:pt idx="66419">
                  <c:v>66419</c:v>
                </c:pt>
                <c:pt idx="66420">
                  <c:v>66420</c:v>
                </c:pt>
                <c:pt idx="66421">
                  <c:v>66421</c:v>
                </c:pt>
                <c:pt idx="66422">
                  <c:v>66422</c:v>
                </c:pt>
                <c:pt idx="66423">
                  <c:v>66423</c:v>
                </c:pt>
                <c:pt idx="66424">
                  <c:v>66424</c:v>
                </c:pt>
                <c:pt idx="66425">
                  <c:v>66425</c:v>
                </c:pt>
                <c:pt idx="66426">
                  <c:v>66426</c:v>
                </c:pt>
                <c:pt idx="66427">
                  <c:v>66427</c:v>
                </c:pt>
                <c:pt idx="66428">
                  <c:v>66428</c:v>
                </c:pt>
                <c:pt idx="66429">
                  <c:v>66429</c:v>
                </c:pt>
                <c:pt idx="66430">
                  <c:v>66430</c:v>
                </c:pt>
                <c:pt idx="66431">
                  <c:v>66431</c:v>
                </c:pt>
                <c:pt idx="66432">
                  <c:v>66432</c:v>
                </c:pt>
                <c:pt idx="66433">
                  <c:v>66433</c:v>
                </c:pt>
                <c:pt idx="66434">
                  <c:v>66434</c:v>
                </c:pt>
                <c:pt idx="66435">
                  <c:v>66435</c:v>
                </c:pt>
                <c:pt idx="66436">
                  <c:v>66436</c:v>
                </c:pt>
                <c:pt idx="66437">
                  <c:v>66437</c:v>
                </c:pt>
                <c:pt idx="66438">
                  <c:v>66438</c:v>
                </c:pt>
                <c:pt idx="66439">
                  <c:v>66439</c:v>
                </c:pt>
                <c:pt idx="66440">
                  <c:v>66440</c:v>
                </c:pt>
                <c:pt idx="66441">
                  <c:v>66441</c:v>
                </c:pt>
                <c:pt idx="66442">
                  <c:v>66442</c:v>
                </c:pt>
                <c:pt idx="66443">
                  <c:v>66443</c:v>
                </c:pt>
                <c:pt idx="66444">
                  <c:v>66444</c:v>
                </c:pt>
                <c:pt idx="66445">
                  <c:v>66445</c:v>
                </c:pt>
                <c:pt idx="66446">
                  <c:v>66446</c:v>
                </c:pt>
                <c:pt idx="66447">
                  <c:v>66447</c:v>
                </c:pt>
                <c:pt idx="66448">
                  <c:v>66448</c:v>
                </c:pt>
                <c:pt idx="66449">
                  <c:v>66449</c:v>
                </c:pt>
                <c:pt idx="66450">
                  <c:v>66450</c:v>
                </c:pt>
                <c:pt idx="66451">
                  <c:v>66451</c:v>
                </c:pt>
                <c:pt idx="66452">
                  <c:v>66452</c:v>
                </c:pt>
                <c:pt idx="66453">
                  <c:v>66453</c:v>
                </c:pt>
                <c:pt idx="66454">
                  <c:v>66454</c:v>
                </c:pt>
                <c:pt idx="66455">
                  <c:v>66455</c:v>
                </c:pt>
                <c:pt idx="66456">
                  <c:v>66456</c:v>
                </c:pt>
                <c:pt idx="66457">
                  <c:v>66457</c:v>
                </c:pt>
                <c:pt idx="66458">
                  <c:v>66458</c:v>
                </c:pt>
                <c:pt idx="66459">
                  <c:v>66459</c:v>
                </c:pt>
                <c:pt idx="66460">
                  <c:v>66460</c:v>
                </c:pt>
                <c:pt idx="66461">
                  <c:v>66461</c:v>
                </c:pt>
                <c:pt idx="66462">
                  <c:v>66462</c:v>
                </c:pt>
                <c:pt idx="66463">
                  <c:v>66463</c:v>
                </c:pt>
                <c:pt idx="66464">
                  <c:v>66464</c:v>
                </c:pt>
                <c:pt idx="66465">
                  <c:v>66465</c:v>
                </c:pt>
                <c:pt idx="66466">
                  <c:v>66466</c:v>
                </c:pt>
                <c:pt idx="66467">
                  <c:v>66467</c:v>
                </c:pt>
                <c:pt idx="66468">
                  <c:v>66468</c:v>
                </c:pt>
                <c:pt idx="66469">
                  <c:v>66469</c:v>
                </c:pt>
                <c:pt idx="66470">
                  <c:v>66470</c:v>
                </c:pt>
                <c:pt idx="66471">
                  <c:v>66471</c:v>
                </c:pt>
                <c:pt idx="66472">
                  <c:v>66472</c:v>
                </c:pt>
                <c:pt idx="66473">
                  <c:v>66473</c:v>
                </c:pt>
                <c:pt idx="66474">
                  <c:v>66474</c:v>
                </c:pt>
                <c:pt idx="66475">
                  <c:v>66475</c:v>
                </c:pt>
                <c:pt idx="66476">
                  <c:v>66476</c:v>
                </c:pt>
                <c:pt idx="66477">
                  <c:v>66477</c:v>
                </c:pt>
                <c:pt idx="66478">
                  <c:v>66478</c:v>
                </c:pt>
                <c:pt idx="66479">
                  <c:v>66479</c:v>
                </c:pt>
                <c:pt idx="66480">
                  <c:v>66480</c:v>
                </c:pt>
                <c:pt idx="66481">
                  <c:v>66481</c:v>
                </c:pt>
                <c:pt idx="66482">
                  <c:v>66482</c:v>
                </c:pt>
                <c:pt idx="66483">
                  <c:v>66483</c:v>
                </c:pt>
                <c:pt idx="66484">
                  <c:v>66484</c:v>
                </c:pt>
                <c:pt idx="66485">
                  <c:v>66485</c:v>
                </c:pt>
                <c:pt idx="66486">
                  <c:v>66486</c:v>
                </c:pt>
                <c:pt idx="66487">
                  <c:v>66487</c:v>
                </c:pt>
                <c:pt idx="66488">
                  <c:v>66488</c:v>
                </c:pt>
                <c:pt idx="66489">
                  <c:v>66489</c:v>
                </c:pt>
                <c:pt idx="66490">
                  <c:v>66490</c:v>
                </c:pt>
                <c:pt idx="66491">
                  <c:v>66491</c:v>
                </c:pt>
                <c:pt idx="66492">
                  <c:v>66492</c:v>
                </c:pt>
                <c:pt idx="66493">
                  <c:v>66493</c:v>
                </c:pt>
                <c:pt idx="66494">
                  <c:v>66494</c:v>
                </c:pt>
                <c:pt idx="66495">
                  <c:v>66495</c:v>
                </c:pt>
                <c:pt idx="66496">
                  <c:v>66496</c:v>
                </c:pt>
                <c:pt idx="66497">
                  <c:v>66497</c:v>
                </c:pt>
                <c:pt idx="66498">
                  <c:v>66498</c:v>
                </c:pt>
                <c:pt idx="66499">
                  <c:v>66499</c:v>
                </c:pt>
                <c:pt idx="66500">
                  <c:v>66500</c:v>
                </c:pt>
                <c:pt idx="66501">
                  <c:v>66501</c:v>
                </c:pt>
                <c:pt idx="66502">
                  <c:v>66502</c:v>
                </c:pt>
                <c:pt idx="66503">
                  <c:v>66503</c:v>
                </c:pt>
                <c:pt idx="66504">
                  <c:v>66504</c:v>
                </c:pt>
                <c:pt idx="66505">
                  <c:v>66505</c:v>
                </c:pt>
                <c:pt idx="66506">
                  <c:v>66506</c:v>
                </c:pt>
                <c:pt idx="66507">
                  <c:v>66507</c:v>
                </c:pt>
                <c:pt idx="66508">
                  <c:v>66508</c:v>
                </c:pt>
                <c:pt idx="66509">
                  <c:v>66509</c:v>
                </c:pt>
                <c:pt idx="66510">
                  <c:v>66510</c:v>
                </c:pt>
                <c:pt idx="66511">
                  <c:v>66511</c:v>
                </c:pt>
                <c:pt idx="66512">
                  <c:v>66512</c:v>
                </c:pt>
                <c:pt idx="66513">
                  <c:v>66513</c:v>
                </c:pt>
                <c:pt idx="66514">
                  <c:v>66514</c:v>
                </c:pt>
                <c:pt idx="66515">
                  <c:v>66515</c:v>
                </c:pt>
                <c:pt idx="66516">
                  <c:v>66516</c:v>
                </c:pt>
                <c:pt idx="66517">
                  <c:v>66517</c:v>
                </c:pt>
                <c:pt idx="66518">
                  <c:v>66518</c:v>
                </c:pt>
                <c:pt idx="66519">
                  <c:v>66519</c:v>
                </c:pt>
                <c:pt idx="66520">
                  <c:v>66520</c:v>
                </c:pt>
                <c:pt idx="66521">
                  <c:v>66521</c:v>
                </c:pt>
                <c:pt idx="66522">
                  <c:v>66522</c:v>
                </c:pt>
                <c:pt idx="66523">
                  <c:v>66523</c:v>
                </c:pt>
                <c:pt idx="66524">
                  <c:v>66524</c:v>
                </c:pt>
                <c:pt idx="66525">
                  <c:v>66525</c:v>
                </c:pt>
                <c:pt idx="66526">
                  <c:v>66526</c:v>
                </c:pt>
                <c:pt idx="66527">
                  <c:v>66527</c:v>
                </c:pt>
                <c:pt idx="66528">
                  <c:v>66528</c:v>
                </c:pt>
                <c:pt idx="66529">
                  <c:v>66529</c:v>
                </c:pt>
                <c:pt idx="66530">
                  <c:v>66530</c:v>
                </c:pt>
                <c:pt idx="66531">
                  <c:v>66531</c:v>
                </c:pt>
                <c:pt idx="66532">
                  <c:v>66532</c:v>
                </c:pt>
                <c:pt idx="66533">
                  <c:v>66533</c:v>
                </c:pt>
                <c:pt idx="66534">
                  <c:v>66534</c:v>
                </c:pt>
                <c:pt idx="66535">
                  <c:v>66535</c:v>
                </c:pt>
                <c:pt idx="66536">
                  <c:v>66536</c:v>
                </c:pt>
                <c:pt idx="66537">
                  <c:v>66537</c:v>
                </c:pt>
                <c:pt idx="66538">
                  <c:v>66538</c:v>
                </c:pt>
                <c:pt idx="66539">
                  <c:v>66539</c:v>
                </c:pt>
                <c:pt idx="66540">
                  <c:v>66540</c:v>
                </c:pt>
                <c:pt idx="66541">
                  <c:v>66541</c:v>
                </c:pt>
                <c:pt idx="66542">
                  <c:v>66542</c:v>
                </c:pt>
                <c:pt idx="66543">
                  <c:v>66543</c:v>
                </c:pt>
                <c:pt idx="66544">
                  <c:v>66544</c:v>
                </c:pt>
                <c:pt idx="66545">
                  <c:v>66545</c:v>
                </c:pt>
                <c:pt idx="66546">
                  <c:v>66546</c:v>
                </c:pt>
                <c:pt idx="66547">
                  <c:v>66547</c:v>
                </c:pt>
                <c:pt idx="66548">
                  <c:v>66548</c:v>
                </c:pt>
                <c:pt idx="66549">
                  <c:v>66549</c:v>
                </c:pt>
                <c:pt idx="66550">
                  <c:v>66550</c:v>
                </c:pt>
                <c:pt idx="66551">
                  <c:v>66551</c:v>
                </c:pt>
                <c:pt idx="66552">
                  <c:v>66552</c:v>
                </c:pt>
                <c:pt idx="66553">
                  <c:v>66553</c:v>
                </c:pt>
                <c:pt idx="66554">
                  <c:v>66554</c:v>
                </c:pt>
                <c:pt idx="66555">
                  <c:v>66555</c:v>
                </c:pt>
                <c:pt idx="66556">
                  <c:v>66556</c:v>
                </c:pt>
                <c:pt idx="66557">
                  <c:v>66557</c:v>
                </c:pt>
                <c:pt idx="66558">
                  <c:v>66558</c:v>
                </c:pt>
                <c:pt idx="66559">
                  <c:v>66559</c:v>
                </c:pt>
                <c:pt idx="66560">
                  <c:v>66560</c:v>
                </c:pt>
                <c:pt idx="66561">
                  <c:v>66561</c:v>
                </c:pt>
                <c:pt idx="66562">
                  <c:v>66562</c:v>
                </c:pt>
                <c:pt idx="66563">
                  <c:v>66563</c:v>
                </c:pt>
                <c:pt idx="66564">
                  <c:v>66564</c:v>
                </c:pt>
                <c:pt idx="66565">
                  <c:v>66565</c:v>
                </c:pt>
                <c:pt idx="66566">
                  <c:v>66566</c:v>
                </c:pt>
                <c:pt idx="66567">
                  <c:v>66567</c:v>
                </c:pt>
                <c:pt idx="66568">
                  <c:v>66568</c:v>
                </c:pt>
                <c:pt idx="66569">
                  <c:v>66569</c:v>
                </c:pt>
                <c:pt idx="66570">
                  <c:v>66570</c:v>
                </c:pt>
                <c:pt idx="66571">
                  <c:v>66571</c:v>
                </c:pt>
                <c:pt idx="66572">
                  <c:v>66572</c:v>
                </c:pt>
                <c:pt idx="66573">
                  <c:v>66573</c:v>
                </c:pt>
                <c:pt idx="66574">
                  <c:v>66574</c:v>
                </c:pt>
                <c:pt idx="66575">
                  <c:v>66575</c:v>
                </c:pt>
                <c:pt idx="66576">
                  <c:v>66576</c:v>
                </c:pt>
                <c:pt idx="66577">
                  <c:v>66577</c:v>
                </c:pt>
                <c:pt idx="66578">
                  <c:v>66578</c:v>
                </c:pt>
                <c:pt idx="66579">
                  <c:v>66579</c:v>
                </c:pt>
                <c:pt idx="66580">
                  <c:v>66580</c:v>
                </c:pt>
                <c:pt idx="66581">
                  <c:v>66581</c:v>
                </c:pt>
                <c:pt idx="66582">
                  <c:v>66582</c:v>
                </c:pt>
                <c:pt idx="66583">
                  <c:v>66583</c:v>
                </c:pt>
                <c:pt idx="66584">
                  <c:v>66584</c:v>
                </c:pt>
                <c:pt idx="66585">
                  <c:v>66585</c:v>
                </c:pt>
                <c:pt idx="66586">
                  <c:v>66586</c:v>
                </c:pt>
                <c:pt idx="66587">
                  <c:v>66587</c:v>
                </c:pt>
                <c:pt idx="66588">
                  <c:v>66588</c:v>
                </c:pt>
                <c:pt idx="66589">
                  <c:v>66589</c:v>
                </c:pt>
                <c:pt idx="66590">
                  <c:v>66590</c:v>
                </c:pt>
                <c:pt idx="66591">
                  <c:v>66591</c:v>
                </c:pt>
                <c:pt idx="66592">
                  <c:v>66592</c:v>
                </c:pt>
                <c:pt idx="66593">
                  <c:v>66593</c:v>
                </c:pt>
                <c:pt idx="66594">
                  <c:v>66594</c:v>
                </c:pt>
                <c:pt idx="66595">
                  <c:v>66595</c:v>
                </c:pt>
                <c:pt idx="66596">
                  <c:v>66596</c:v>
                </c:pt>
                <c:pt idx="66597">
                  <c:v>66597</c:v>
                </c:pt>
                <c:pt idx="66598">
                  <c:v>66598</c:v>
                </c:pt>
                <c:pt idx="66599">
                  <c:v>66599</c:v>
                </c:pt>
                <c:pt idx="66600">
                  <c:v>66600</c:v>
                </c:pt>
                <c:pt idx="66601">
                  <c:v>66601</c:v>
                </c:pt>
                <c:pt idx="66602">
                  <c:v>66602</c:v>
                </c:pt>
                <c:pt idx="66603">
                  <c:v>66603</c:v>
                </c:pt>
                <c:pt idx="66604">
                  <c:v>66604</c:v>
                </c:pt>
                <c:pt idx="66605">
                  <c:v>66605</c:v>
                </c:pt>
                <c:pt idx="66606">
                  <c:v>66606</c:v>
                </c:pt>
                <c:pt idx="66607">
                  <c:v>66607</c:v>
                </c:pt>
                <c:pt idx="66608">
                  <c:v>66608</c:v>
                </c:pt>
                <c:pt idx="66609">
                  <c:v>66609</c:v>
                </c:pt>
                <c:pt idx="66610">
                  <c:v>66610</c:v>
                </c:pt>
                <c:pt idx="66611">
                  <c:v>66611</c:v>
                </c:pt>
                <c:pt idx="66612">
                  <c:v>66612</c:v>
                </c:pt>
                <c:pt idx="66613">
                  <c:v>66613</c:v>
                </c:pt>
                <c:pt idx="66614">
                  <c:v>66614</c:v>
                </c:pt>
                <c:pt idx="66615">
                  <c:v>66615</c:v>
                </c:pt>
                <c:pt idx="66616">
                  <c:v>66616</c:v>
                </c:pt>
                <c:pt idx="66617">
                  <c:v>66617</c:v>
                </c:pt>
                <c:pt idx="66618">
                  <c:v>66618</c:v>
                </c:pt>
                <c:pt idx="66619">
                  <c:v>66619</c:v>
                </c:pt>
                <c:pt idx="66620">
                  <c:v>66620</c:v>
                </c:pt>
                <c:pt idx="66621">
                  <c:v>66621</c:v>
                </c:pt>
                <c:pt idx="66622">
                  <c:v>66622</c:v>
                </c:pt>
                <c:pt idx="66623">
                  <c:v>66623</c:v>
                </c:pt>
                <c:pt idx="66624">
                  <c:v>66624</c:v>
                </c:pt>
                <c:pt idx="66625">
                  <c:v>66625</c:v>
                </c:pt>
                <c:pt idx="66626">
                  <c:v>66626</c:v>
                </c:pt>
                <c:pt idx="66627">
                  <c:v>66627</c:v>
                </c:pt>
                <c:pt idx="66628">
                  <c:v>66628</c:v>
                </c:pt>
                <c:pt idx="66629">
                  <c:v>66629</c:v>
                </c:pt>
                <c:pt idx="66630">
                  <c:v>66630</c:v>
                </c:pt>
                <c:pt idx="66631">
                  <c:v>66631</c:v>
                </c:pt>
                <c:pt idx="66632">
                  <c:v>66632</c:v>
                </c:pt>
                <c:pt idx="66633">
                  <c:v>66633</c:v>
                </c:pt>
                <c:pt idx="66634">
                  <c:v>66634</c:v>
                </c:pt>
                <c:pt idx="66635">
                  <c:v>66635</c:v>
                </c:pt>
                <c:pt idx="66636">
                  <c:v>66636</c:v>
                </c:pt>
                <c:pt idx="66637">
                  <c:v>66637</c:v>
                </c:pt>
                <c:pt idx="66638">
                  <c:v>66638</c:v>
                </c:pt>
                <c:pt idx="66639">
                  <c:v>66639</c:v>
                </c:pt>
                <c:pt idx="66640">
                  <c:v>66640</c:v>
                </c:pt>
                <c:pt idx="66641">
                  <c:v>66641</c:v>
                </c:pt>
                <c:pt idx="66642">
                  <c:v>66642</c:v>
                </c:pt>
                <c:pt idx="66643">
                  <c:v>66643</c:v>
                </c:pt>
                <c:pt idx="66644">
                  <c:v>66644</c:v>
                </c:pt>
                <c:pt idx="66645">
                  <c:v>66645</c:v>
                </c:pt>
                <c:pt idx="66646">
                  <c:v>66646</c:v>
                </c:pt>
                <c:pt idx="66647">
                  <c:v>66647</c:v>
                </c:pt>
                <c:pt idx="66648">
                  <c:v>66648</c:v>
                </c:pt>
                <c:pt idx="66649">
                  <c:v>66649</c:v>
                </c:pt>
                <c:pt idx="66650">
                  <c:v>66650</c:v>
                </c:pt>
                <c:pt idx="66651">
                  <c:v>66651</c:v>
                </c:pt>
                <c:pt idx="66652">
                  <c:v>66652</c:v>
                </c:pt>
                <c:pt idx="66653">
                  <c:v>66653</c:v>
                </c:pt>
                <c:pt idx="66654">
                  <c:v>66654</c:v>
                </c:pt>
                <c:pt idx="66655">
                  <c:v>66655</c:v>
                </c:pt>
                <c:pt idx="66656">
                  <c:v>66656</c:v>
                </c:pt>
                <c:pt idx="66657">
                  <c:v>66657</c:v>
                </c:pt>
                <c:pt idx="66658">
                  <c:v>66658</c:v>
                </c:pt>
                <c:pt idx="66659">
                  <c:v>66659</c:v>
                </c:pt>
                <c:pt idx="66660">
                  <c:v>66660</c:v>
                </c:pt>
                <c:pt idx="66661">
                  <c:v>66661</c:v>
                </c:pt>
                <c:pt idx="66662">
                  <c:v>66662</c:v>
                </c:pt>
                <c:pt idx="66663">
                  <c:v>66663</c:v>
                </c:pt>
                <c:pt idx="66664">
                  <c:v>66664</c:v>
                </c:pt>
                <c:pt idx="66665">
                  <c:v>66665</c:v>
                </c:pt>
                <c:pt idx="66666">
                  <c:v>66666</c:v>
                </c:pt>
                <c:pt idx="66667">
                  <c:v>66667</c:v>
                </c:pt>
                <c:pt idx="66668">
                  <c:v>66668</c:v>
                </c:pt>
                <c:pt idx="66669">
                  <c:v>66669</c:v>
                </c:pt>
                <c:pt idx="66670">
                  <c:v>66670</c:v>
                </c:pt>
                <c:pt idx="66671">
                  <c:v>66671</c:v>
                </c:pt>
                <c:pt idx="66672">
                  <c:v>66672</c:v>
                </c:pt>
                <c:pt idx="66673">
                  <c:v>66673</c:v>
                </c:pt>
                <c:pt idx="66674">
                  <c:v>66674</c:v>
                </c:pt>
                <c:pt idx="66675">
                  <c:v>66675</c:v>
                </c:pt>
                <c:pt idx="66676">
                  <c:v>66676</c:v>
                </c:pt>
                <c:pt idx="66677">
                  <c:v>66677</c:v>
                </c:pt>
                <c:pt idx="66678">
                  <c:v>66678</c:v>
                </c:pt>
                <c:pt idx="66679">
                  <c:v>66679</c:v>
                </c:pt>
                <c:pt idx="66680">
                  <c:v>66680</c:v>
                </c:pt>
                <c:pt idx="66681">
                  <c:v>66681</c:v>
                </c:pt>
                <c:pt idx="66682">
                  <c:v>66682</c:v>
                </c:pt>
                <c:pt idx="66683">
                  <c:v>66683</c:v>
                </c:pt>
                <c:pt idx="66684">
                  <c:v>66684</c:v>
                </c:pt>
                <c:pt idx="66685">
                  <c:v>66685</c:v>
                </c:pt>
                <c:pt idx="66686">
                  <c:v>66686</c:v>
                </c:pt>
                <c:pt idx="66687">
                  <c:v>66687</c:v>
                </c:pt>
                <c:pt idx="66688">
                  <c:v>66688</c:v>
                </c:pt>
                <c:pt idx="66689">
                  <c:v>66689</c:v>
                </c:pt>
                <c:pt idx="66690">
                  <c:v>66690</c:v>
                </c:pt>
                <c:pt idx="66691">
                  <c:v>66691</c:v>
                </c:pt>
                <c:pt idx="66692">
                  <c:v>66692</c:v>
                </c:pt>
                <c:pt idx="66693">
                  <c:v>66693</c:v>
                </c:pt>
                <c:pt idx="66694">
                  <c:v>66694</c:v>
                </c:pt>
                <c:pt idx="66695">
                  <c:v>66695</c:v>
                </c:pt>
                <c:pt idx="66696">
                  <c:v>66696</c:v>
                </c:pt>
                <c:pt idx="66697">
                  <c:v>66697</c:v>
                </c:pt>
                <c:pt idx="66698">
                  <c:v>66698</c:v>
                </c:pt>
                <c:pt idx="66699">
                  <c:v>66699</c:v>
                </c:pt>
                <c:pt idx="66700">
                  <c:v>66700</c:v>
                </c:pt>
                <c:pt idx="66701">
                  <c:v>66701</c:v>
                </c:pt>
                <c:pt idx="66702">
                  <c:v>66702</c:v>
                </c:pt>
                <c:pt idx="66703">
                  <c:v>66703</c:v>
                </c:pt>
                <c:pt idx="66704">
                  <c:v>66704</c:v>
                </c:pt>
                <c:pt idx="66705">
                  <c:v>66705</c:v>
                </c:pt>
                <c:pt idx="66706">
                  <c:v>66706</c:v>
                </c:pt>
                <c:pt idx="66707">
                  <c:v>66707</c:v>
                </c:pt>
                <c:pt idx="66708">
                  <c:v>66708</c:v>
                </c:pt>
                <c:pt idx="66709">
                  <c:v>66709</c:v>
                </c:pt>
                <c:pt idx="66710">
                  <c:v>66710</c:v>
                </c:pt>
                <c:pt idx="66711">
                  <c:v>66711</c:v>
                </c:pt>
                <c:pt idx="66712">
                  <c:v>66712</c:v>
                </c:pt>
                <c:pt idx="66713">
                  <c:v>66713</c:v>
                </c:pt>
                <c:pt idx="66714">
                  <c:v>66714</c:v>
                </c:pt>
                <c:pt idx="66715">
                  <c:v>66715</c:v>
                </c:pt>
                <c:pt idx="66716">
                  <c:v>66716</c:v>
                </c:pt>
                <c:pt idx="66717">
                  <c:v>66717</c:v>
                </c:pt>
                <c:pt idx="66718">
                  <c:v>66718</c:v>
                </c:pt>
                <c:pt idx="66719">
                  <c:v>66719</c:v>
                </c:pt>
                <c:pt idx="66720">
                  <c:v>66720</c:v>
                </c:pt>
                <c:pt idx="66721">
                  <c:v>66721</c:v>
                </c:pt>
                <c:pt idx="66722">
                  <c:v>66722</c:v>
                </c:pt>
                <c:pt idx="66723">
                  <c:v>66723</c:v>
                </c:pt>
                <c:pt idx="66724">
                  <c:v>66724</c:v>
                </c:pt>
                <c:pt idx="66725">
                  <c:v>66725</c:v>
                </c:pt>
                <c:pt idx="66726">
                  <c:v>66726</c:v>
                </c:pt>
                <c:pt idx="66727">
                  <c:v>66727</c:v>
                </c:pt>
                <c:pt idx="66728">
                  <c:v>66728</c:v>
                </c:pt>
                <c:pt idx="66729">
                  <c:v>66729</c:v>
                </c:pt>
                <c:pt idx="66730">
                  <c:v>66730</c:v>
                </c:pt>
                <c:pt idx="66731">
                  <c:v>66731</c:v>
                </c:pt>
                <c:pt idx="66732">
                  <c:v>66732</c:v>
                </c:pt>
                <c:pt idx="66733">
                  <c:v>66733</c:v>
                </c:pt>
                <c:pt idx="66734">
                  <c:v>66734</c:v>
                </c:pt>
                <c:pt idx="66735">
                  <c:v>66735</c:v>
                </c:pt>
                <c:pt idx="66736">
                  <c:v>66736</c:v>
                </c:pt>
                <c:pt idx="66737">
                  <c:v>66737</c:v>
                </c:pt>
                <c:pt idx="66738">
                  <c:v>66738</c:v>
                </c:pt>
                <c:pt idx="66739">
                  <c:v>66739</c:v>
                </c:pt>
                <c:pt idx="66740">
                  <c:v>66740</c:v>
                </c:pt>
                <c:pt idx="66741">
                  <c:v>66741</c:v>
                </c:pt>
                <c:pt idx="66742">
                  <c:v>66742</c:v>
                </c:pt>
                <c:pt idx="66743">
                  <c:v>66743</c:v>
                </c:pt>
                <c:pt idx="66744">
                  <c:v>66744</c:v>
                </c:pt>
                <c:pt idx="66745">
                  <c:v>66745</c:v>
                </c:pt>
                <c:pt idx="66746">
                  <c:v>66746</c:v>
                </c:pt>
                <c:pt idx="66747">
                  <c:v>66747</c:v>
                </c:pt>
                <c:pt idx="66748">
                  <c:v>66748</c:v>
                </c:pt>
                <c:pt idx="66749">
                  <c:v>66749</c:v>
                </c:pt>
                <c:pt idx="66750">
                  <c:v>66750</c:v>
                </c:pt>
                <c:pt idx="66751">
                  <c:v>66751</c:v>
                </c:pt>
                <c:pt idx="66752">
                  <c:v>66752</c:v>
                </c:pt>
                <c:pt idx="66753">
                  <c:v>66753</c:v>
                </c:pt>
                <c:pt idx="66754">
                  <c:v>66754</c:v>
                </c:pt>
                <c:pt idx="66755">
                  <c:v>66755</c:v>
                </c:pt>
                <c:pt idx="66756">
                  <c:v>66756</c:v>
                </c:pt>
                <c:pt idx="66757">
                  <c:v>66757</c:v>
                </c:pt>
                <c:pt idx="66758">
                  <c:v>66758</c:v>
                </c:pt>
                <c:pt idx="66759">
                  <c:v>66759</c:v>
                </c:pt>
                <c:pt idx="66760">
                  <c:v>66760</c:v>
                </c:pt>
                <c:pt idx="66761">
                  <c:v>66761</c:v>
                </c:pt>
                <c:pt idx="66762">
                  <c:v>66762</c:v>
                </c:pt>
                <c:pt idx="66763">
                  <c:v>66763</c:v>
                </c:pt>
                <c:pt idx="66764">
                  <c:v>66764</c:v>
                </c:pt>
                <c:pt idx="66765">
                  <c:v>66765</c:v>
                </c:pt>
                <c:pt idx="66766">
                  <c:v>66766</c:v>
                </c:pt>
                <c:pt idx="66767">
                  <c:v>66767</c:v>
                </c:pt>
                <c:pt idx="66768">
                  <c:v>66768</c:v>
                </c:pt>
                <c:pt idx="66769">
                  <c:v>66769</c:v>
                </c:pt>
                <c:pt idx="66770">
                  <c:v>66770</c:v>
                </c:pt>
                <c:pt idx="66771">
                  <c:v>66771</c:v>
                </c:pt>
                <c:pt idx="66772">
                  <c:v>66772</c:v>
                </c:pt>
                <c:pt idx="66773">
                  <c:v>66773</c:v>
                </c:pt>
                <c:pt idx="66774">
                  <c:v>66774</c:v>
                </c:pt>
                <c:pt idx="66775">
                  <c:v>66775</c:v>
                </c:pt>
                <c:pt idx="66776">
                  <c:v>66776</c:v>
                </c:pt>
                <c:pt idx="66777">
                  <c:v>66777</c:v>
                </c:pt>
                <c:pt idx="66778">
                  <c:v>66778</c:v>
                </c:pt>
                <c:pt idx="66779">
                  <c:v>66779</c:v>
                </c:pt>
                <c:pt idx="66780">
                  <c:v>66780</c:v>
                </c:pt>
                <c:pt idx="66781">
                  <c:v>66781</c:v>
                </c:pt>
                <c:pt idx="66782">
                  <c:v>66782</c:v>
                </c:pt>
                <c:pt idx="66783">
                  <c:v>66783</c:v>
                </c:pt>
                <c:pt idx="66784">
                  <c:v>66784</c:v>
                </c:pt>
                <c:pt idx="66785">
                  <c:v>66785</c:v>
                </c:pt>
                <c:pt idx="66786">
                  <c:v>66786</c:v>
                </c:pt>
                <c:pt idx="66787">
                  <c:v>66787</c:v>
                </c:pt>
                <c:pt idx="66788">
                  <c:v>66788</c:v>
                </c:pt>
                <c:pt idx="66789">
                  <c:v>66789</c:v>
                </c:pt>
                <c:pt idx="66790">
                  <c:v>66790</c:v>
                </c:pt>
                <c:pt idx="66791">
                  <c:v>66791</c:v>
                </c:pt>
                <c:pt idx="66792">
                  <c:v>66792</c:v>
                </c:pt>
                <c:pt idx="66793">
                  <c:v>66793</c:v>
                </c:pt>
                <c:pt idx="66794">
                  <c:v>66794</c:v>
                </c:pt>
                <c:pt idx="66795">
                  <c:v>66795</c:v>
                </c:pt>
                <c:pt idx="66796">
                  <c:v>66796</c:v>
                </c:pt>
                <c:pt idx="66797">
                  <c:v>66797</c:v>
                </c:pt>
                <c:pt idx="66798">
                  <c:v>66798</c:v>
                </c:pt>
                <c:pt idx="66799">
                  <c:v>66799</c:v>
                </c:pt>
                <c:pt idx="66800">
                  <c:v>66800</c:v>
                </c:pt>
                <c:pt idx="66801">
                  <c:v>66801</c:v>
                </c:pt>
                <c:pt idx="66802">
                  <c:v>66802</c:v>
                </c:pt>
                <c:pt idx="66803">
                  <c:v>66803</c:v>
                </c:pt>
                <c:pt idx="66804">
                  <c:v>66804</c:v>
                </c:pt>
                <c:pt idx="66805">
                  <c:v>66805</c:v>
                </c:pt>
                <c:pt idx="66806">
                  <c:v>66806</c:v>
                </c:pt>
                <c:pt idx="66807">
                  <c:v>66807</c:v>
                </c:pt>
                <c:pt idx="66808">
                  <c:v>66808</c:v>
                </c:pt>
                <c:pt idx="66809">
                  <c:v>66809</c:v>
                </c:pt>
                <c:pt idx="66810">
                  <c:v>66810</c:v>
                </c:pt>
                <c:pt idx="66811">
                  <c:v>66811</c:v>
                </c:pt>
                <c:pt idx="66812">
                  <c:v>66812</c:v>
                </c:pt>
                <c:pt idx="66813">
                  <c:v>66813</c:v>
                </c:pt>
                <c:pt idx="66814">
                  <c:v>66814</c:v>
                </c:pt>
                <c:pt idx="66815">
                  <c:v>66815</c:v>
                </c:pt>
                <c:pt idx="66816">
                  <c:v>66816</c:v>
                </c:pt>
                <c:pt idx="66817">
                  <c:v>66817</c:v>
                </c:pt>
                <c:pt idx="66818">
                  <c:v>66818</c:v>
                </c:pt>
                <c:pt idx="66819">
                  <c:v>66819</c:v>
                </c:pt>
                <c:pt idx="66820">
                  <c:v>66820</c:v>
                </c:pt>
                <c:pt idx="66821">
                  <c:v>66821</c:v>
                </c:pt>
                <c:pt idx="66822">
                  <c:v>66822</c:v>
                </c:pt>
                <c:pt idx="66823">
                  <c:v>66823</c:v>
                </c:pt>
                <c:pt idx="66824">
                  <c:v>66824</c:v>
                </c:pt>
                <c:pt idx="66825">
                  <c:v>66825</c:v>
                </c:pt>
                <c:pt idx="66826">
                  <c:v>66826</c:v>
                </c:pt>
                <c:pt idx="66827">
                  <c:v>66827</c:v>
                </c:pt>
                <c:pt idx="66828">
                  <c:v>66828</c:v>
                </c:pt>
                <c:pt idx="66829">
                  <c:v>66829</c:v>
                </c:pt>
                <c:pt idx="66830">
                  <c:v>66830</c:v>
                </c:pt>
                <c:pt idx="66831">
                  <c:v>66831</c:v>
                </c:pt>
                <c:pt idx="66832">
                  <c:v>66832</c:v>
                </c:pt>
                <c:pt idx="66833">
                  <c:v>66833</c:v>
                </c:pt>
                <c:pt idx="66834">
                  <c:v>66834</c:v>
                </c:pt>
                <c:pt idx="66835">
                  <c:v>66835</c:v>
                </c:pt>
                <c:pt idx="66836">
                  <c:v>66836</c:v>
                </c:pt>
                <c:pt idx="66837">
                  <c:v>66837</c:v>
                </c:pt>
                <c:pt idx="66838">
                  <c:v>66838</c:v>
                </c:pt>
                <c:pt idx="66839">
                  <c:v>66839</c:v>
                </c:pt>
                <c:pt idx="66840">
                  <c:v>66840</c:v>
                </c:pt>
                <c:pt idx="66841">
                  <c:v>66841</c:v>
                </c:pt>
                <c:pt idx="66842">
                  <c:v>66842</c:v>
                </c:pt>
                <c:pt idx="66843">
                  <c:v>66843</c:v>
                </c:pt>
                <c:pt idx="66844">
                  <c:v>66844</c:v>
                </c:pt>
                <c:pt idx="66845">
                  <c:v>66845</c:v>
                </c:pt>
                <c:pt idx="66846">
                  <c:v>66846</c:v>
                </c:pt>
                <c:pt idx="66847">
                  <c:v>66847</c:v>
                </c:pt>
                <c:pt idx="66848">
                  <c:v>66848</c:v>
                </c:pt>
                <c:pt idx="66849">
                  <c:v>66849</c:v>
                </c:pt>
                <c:pt idx="66850">
                  <c:v>66850</c:v>
                </c:pt>
                <c:pt idx="66851">
                  <c:v>66851</c:v>
                </c:pt>
                <c:pt idx="66852">
                  <c:v>66852</c:v>
                </c:pt>
                <c:pt idx="66853">
                  <c:v>66853</c:v>
                </c:pt>
                <c:pt idx="66854">
                  <c:v>66854</c:v>
                </c:pt>
                <c:pt idx="66855">
                  <c:v>66855</c:v>
                </c:pt>
                <c:pt idx="66856">
                  <c:v>66856</c:v>
                </c:pt>
                <c:pt idx="66857">
                  <c:v>66857</c:v>
                </c:pt>
                <c:pt idx="66858">
                  <c:v>66858</c:v>
                </c:pt>
                <c:pt idx="66859">
                  <c:v>66859</c:v>
                </c:pt>
                <c:pt idx="66860">
                  <c:v>66860</c:v>
                </c:pt>
                <c:pt idx="66861">
                  <c:v>66861</c:v>
                </c:pt>
                <c:pt idx="66862">
                  <c:v>66862</c:v>
                </c:pt>
                <c:pt idx="66863">
                  <c:v>66863</c:v>
                </c:pt>
                <c:pt idx="66864">
                  <c:v>66864</c:v>
                </c:pt>
                <c:pt idx="66865">
                  <c:v>66865</c:v>
                </c:pt>
                <c:pt idx="66866">
                  <c:v>66866</c:v>
                </c:pt>
                <c:pt idx="66867">
                  <c:v>66867</c:v>
                </c:pt>
                <c:pt idx="66868">
                  <c:v>66868</c:v>
                </c:pt>
                <c:pt idx="66869">
                  <c:v>66869</c:v>
                </c:pt>
                <c:pt idx="66870">
                  <c:v>66870</c:v>
                </c:pt>
                <c:pt idx="66871">
                  <c:v>66871</c:v>
                </c:pt>
                <c:pt idx="66872">
                  <c:v>66872</c:v>
                </c:pt>
                <c:pt idx="66873">
                  <c:v>66873</c:v>
                </c:pt>
                <c:pt idx="66874">
                  <c:v>66874</c:v>
                </c:pt>
                <c:pt idx="66875">
                  <c:v>66875</c:v>
                </c:pt>
                <c:pt idx="66876">
                  <c:v>66876</c:v>
                </c:pt>
                <c:pt idx="66877">
                  <c:v>66877</c:v>
                </c:pt>
                <c:pt idx="66878">
                  <c:v>66878</c:v>
                </c:pt>
                <c:pt idx="66879">
                  <c:v>66879</c:v>
                </c:pt>
                <c:pt idx="66880">
                  <c:v>66880</c:v>
                </c:pt>
                <c:pt idx="66881">
                  <c:v>66881</c:v>
                </c:pt>
                <c:pt idx="66882">
                  <c:v>66882</c:v>
                </c:pt>
                <c:pt idx="66883">
                  <c:v>66883</c:v>
                </c:pt>
                <c:pt idx="66884">
                  <c:v>66884</c:v>
                </c:pt>
                <c:pt idx="66885">
                  <c:v>66885</c:v>
                </c:pt>
                <c:pt idx="66886">
                  <c:v>66886</c:v>
                </c:pt>
                <c:pt idx="66887">
                  <c:v>66887</c:v>
                </c:pt>
                <c:pt idx="66888">
                  <c:v>66888</c:v>
                </c:pt>
                <c:pt idx="66889">
                  <c:v>66889</c:v>
                </c:pt>
                <c:pt idx="66890">
                  <c:v>66890</c:v>
                </c:pt>
                <c:pt idx="66891">
                  <c:v>66891</c:v>
                </c:pt>
                <c:pt idx="66892">
                  <c:v>66892</c:v>
                </c:pt>
                <c:pt idx="66893">
                  <c:v>66893</c:v>
                </c:pt>
                <c:pt idx="66894">
                  <c:v>66894</c:v>
                </c:pt>
                <c:pt idx="66895">
                  <c:v>66895</c:v>
                </c:pt>
                <c:pt idx="66896">
                  <c:v>66896</c:v>
                </c:pt>
                <c:pt idx="66897">
                  <c:v>66897</c:v>
                </c:pt>
                <c:pt idx="66898">
                  <c:v>66898</c:v>
                </c:pt>
                <c:pt idx="66899">
                  <c:v>66899</c:v>
                </c:pt>
                <c:pt idx="66900">
                  <c:v>66900</c:v>
                </c:pt>
                <c:pt idx="66901">
                  <c:v>66901</c:v>
                </c:pt>
                <c:pt idx="66902">
                  <c:v>66902</c:v>
                </c:pt>
                <c:pt idx="66903">
                  <c:v>66903</c:v>
                </c:pt>
                <c:pt idx="66904">
                  <c:v>66904</c:v>
                </c:pt>
                <c:pt idx="66905">
                  <c:v>66905</c:v>
                </c:pt>
                <c:pt idx="66906">
                  <c:v>66906</c:v>
                </c:pt>
                <c:pt idx="66907">
                  <c:v>66907</c:v>
                </c:pt>
                <c:pt idx="66908">
                  <c:v>66908</c:v>
                </c:pt>
                <c:pt idx="66909">
                  <c:v>66909</c:v>
                </c:pt>
                <c:pt idx="66910">
                  <c:v>66910</c:v>
                </c:pt>
                <c:pt idx="66911">
                  <c:v>66911</c:v>
                </c:pt>
                <c:pt idx="66912">
                  <c:v>66912</c:v>
                </c:pt>
                <c:pt idx="66913">
                  <c:v>66913</c:v>
                </c:pt>
                <c:pt idx="66914">
                  <c:v>66914</c:v>
                </c:pt>
                <c:pt idx="66915">
                  <c:v>66915</c:v>
                </c:pt>
                <c:pt idx="66916">
                  <c:v>66916</c:v>
                </c:pt>
                <c:pt idx="66917">
                  <c:v>66917</c:v>
                </c:pt>
                <c:pt idx="66918">
                  <c:v>66918</c:v>
                </c:pt>
                <c:pt idx="66919">
                  <c:v>66919</c:v>
                </c:pt>
                <c:pt idx="66920">
                  <c:v>66920</c:v>
                </c:pt>
                <c:pt idx="66921">
                  <c:v>66921</c:v>
                </c:pt>
                <c:pt idx="66922">
                  <c:v>66922</c:v>
                </c:pt>
                <c:pt idx="66923">
                  <c:v>66923</c:v>
                </c:pt>
                <c:pt idx="66924">
                  <c:v>66924</c:v>
                </c:pt>
                <c:pt idx="66925">
                  <c:v>66925</c:v>
                </c:pt>
                <c:pt idx="66926">
                  <c:v>66926</c:v>
                </c:pt>
                <c:pt idx="66927">
                  <c:v>66927</c:v>
                </c:pt>
                <c:pt idx="66928">
                  <c:v>66928</c:v>
                </c:pt>
                <c:pt idx="66929">
                  <c:v>66929</c:v>
                </c:pt>
                <c:pt idx="66930">
                  <c:v>66930</c:v>
                </c:pt>
                <c:pt idx="66931">
                  <c:v>66931</c:v>
                </c:pt>
                <c:pt idx="66932">
                  <c:v>66932</c:v>
                </c:pt>
                <c:pt idx="66933">
                  <c:v>66933</c:v>
                </c:pt>
                <c:pt idx="66934">
                  <c:v>66934</c:v>
                </c:pt>
                <c:pt idx="66935">
                  <c:v>66935</c:v>
                </c:pt>
                <c:pt idx="66936">
                  <c:v>66936</c:v>
                </c:pt>
                <c:pt idx="66937">
                  <c:v>66937</c:v>
                </c:pt>
                <c:pt idx="66938">
                  <c:v>66938</c:v>
                </c:pt>
                <c:pt idx="66939">
                  <c:v>66939</c:v>
                </c:pt>
                <c:pt idx="66940">
                  <c:v>66940</c:v>
                </c:pt>
                <c:pt idx="66941">
                  <c:v>66941</c:v>
                </c:pt>
                <c:pt idx="66942">
                  <c:v>66942</c:v>
                </c:pt>
                <c:pt idx="66943">
                  <c:v>66943</c:v>
                </c:pt>
                <c:pt idx="66944">
                  <c:v>66944</c:v>
                </c:pt>
                <c:pt idx="66945">
                  <c:v>66945</c:v>
                </c:pt>
                <c:pt idx="66946">
                  <c:v>66946</c:v>
                </c:pt>
                <c:pt idx="66947">
                  <c:v>66947</c:v>
                </c:pt>
                <c:pt idx="66948">
                  <c:v>66948</c:v>
                </c:pt>
                <c:pt idx="66949">
                  <c:v>66949</c:v>
                </c:pt>
                <c:pt idx="66950">
                  <c:v>66950</c:v>
                </c:pt>
                <c:pt idx="66951">
                  <c:v>66951</c:v>
                </c:pt>
                <c:pt idx="66952">
                  <c:v>66952</c:v>
                </c:pt>
                <c:pt idx="66953">
                  <c:v>66953</c:v>
                </c:pt>
                <c:pt idx="66954">
                  <c:v>66954</c:v>
                </c:pt>
                <c:pt idx="66955">
                  <c:v>66955</c:v>
                </c:pt>
                <c:pt idx="66956">
                  <c:v>66956</c:v>
                </c:pt>
                <c:pt idx="66957">
                  <c:v>66957</c:v>
                </c:pt>
                <c:pt idx="66958">
                  <c:v>66958</c:v>
                </c:pt>
                <c:pt idx="66959">
                  <c:v>66959</c:v>
                </c:pt>
                <c:pt idx="66960">
                  <c:v>66960</c:v>
                </c:pt>
                <c:pt idx="66961">
                  <c:v>66961</c:v>
                </c:pt>
                <c:pt idx="66962">
                  <c:v>66962</c:v>
                </c:pt>
                <c:pt idx="66963">
                  <c:v>66963</c:v>
                </c:pt>
                <c:pt idx="66964">
                  <c:v>66964</c:v>
                </c:pt>
                <c:pt idx="66965">
                  <c:v>66965</c:v>
                </c:pt>
                <c:pt idx="66966">
                  <c:v>66966</c:v>
                </c:pt>
                <c:pt idx="66967">
                  <c:v>66967</c:v>
                </c:pt>
                <c:pt idx="66968">
                  <c:v>66968</c:v>
                </c:pt>
                <c:pt idx="66969">
                  <c:v>66969</c:v>
                </c:pt>
                <c:pt idx="66970">
                  <c:v>66970</c:v>
                </c:pt>
                <c:pt idx="66971">
                  <c:v>66971</c:v>
                </c:pt>
                <c:pt idx="66972">
                  <c:v>66972</c:v>
                </c:pt>
                <c:pt idx="66973">
                  <c:v>66973</c:v>
                </c:pt>
                <c:pt idx="66974">
                  <c:v>66974</c:v>
                </c:pt>
                <c:pt idx="66975">
                  <c:v>66975</c:v>
                </c:pt>
                <c:pt idx="66976">
                  <c:v>66976</c:v>
                </c:pt>
                <c:pt idx="66977">
                  <c:v>66977</c:v>
                </c:pt>
                <c:pt idx="66978">
                  <c:v>66978</c:v>
                </c:pt>
                <c:pt idx="66979">
                  <c:v>66979</c:v>
                </c:pt>
                <c:pt idx="66980">
                  <c:v>66980</c:v>
                </c:pt>
                <c:pt idx="66981">
                  <c:v>66981</c:v>
                </c:pt>
                <c:pt idx="66982">
                  <c:v>66982</c:v>
                </c:pt>
                <c:pt idx="66983">
                  <c:v>66983</c:v>
                </c:pt>
                <c:pt idx="66984">
                  <c:v>66984</c:v>
                </c:pt>
                <c:pt idx="66985">
                  <c:v>66985</c:v>
                </c:pt>
                <c:pt idx="66986">
                  <c:v>66986</c:v>
                </c:pt>
                <c:pt idx="66987">
                  <c:v>66987</c:v>
                </c:pt>
                <c:pt idx="66988">
                  <c:v>66988</c:v>
                </c:pt>
                <c:pt idx="66989">
                  <c:v>66989</c:v>
                </c:pt>
                <c:pt idx="66990">
                  <c:v>66990</c:v>
                </c:pt>
                <c:pt idx="66991">
                  <c:v>66991</c:v>
                </c:pt>
                <c:pt idx="66992">
                  <c:v>66992</c:v>
                </c:pt>
                <c:pt idx="66993">
                  <c:v>66993</c:v>
                </c:pt>
                <c:pt idx="66994">
                  <c:v>66994</c:v>
                </c:pt>
                <c:pt idx="66995">
                  <c:v>66995</c:v>
                </c:pt>
                <c:pt idx="66996">
                  <c:v>66996</c:v>
                </c:pt>
                <c:pt idx="66997">
                  <c:v>66997</c:v>
                </c:pt>
                <c:pt idx="66998">
                  <c:v>66998</c:v>
                </c:pt>
                <c:pt idx="66999">
                  <c:v>66999</c:v>
                </c:pt>
                <c:pt idx="67000">
                  <c:v>67000</c:v>
                </c:pt>
                <c:pt idx="67001">
                  <c:v>67001</c:v>
                </c:pt>
                <c:pt idx="67002">
                  <c:v>67002</c:v>
                </c:pt>
                <c:pt idx="67003">
                  <c:v>67003</c:v>
                </c:pt>
                <c:pt idx="67004">
                  <c:v>67004</c:v>
                </c:pt>
                <c:pt idx="67005">
                  <c:v>67005</c:v>
                </c:pt>
                <c:pt idx="67006">
                  <c:v>67006</c:v>
                </c:pt>
                <c:pt idx="67007">
                  <c:v>67007</c:v>
                </c:pt>
                <c:pt idx="67008">
                  <c:v>67008</c:v>
                </c:pt>
                <c:pt idx="67009">
                  <c:v>67009</c:v>
                </c:pt>
                <c:pt idx="67010">
                  <c:v>67010</c:v>
                </c:pt>
                <c:pt idx="67011">
                  <c:v>67011</c:v>
                </c:pt>
                <c:pt idx="67012">
                  <c:v>67012</c:v>
                </c:pt>
                <c:pt idx="67013">
                  <c:v>67013</c:v>
                </c:pt>
                <c:pt idx="67014">
                  <c:v>67014</c:v>
                </c:pt>
                <c:pt idx="67015">
                  <c:v>67015</c:v>
                </c:pt>
                <c:pt idx="67016">
                  <c:v>67016</c:v>
                </c:pt>
                <c:pt idx="67017">
                  <c:v>67017</c:v>
                </c:pt>
                <c:pt idx="67018">
                  <c:v>67018</c:v>
                </c:pt>
                <c:pt idx="67019">
                  <c:v>67019</c:v>
                </c:pt>
                <c:pt idx="67020">
                  <c:v>67020</c:v>
                </c:pt>
                <c:pt idx="67021">
                  <c:v>67021</c:v>
                </c:pt>
                <c:pt idx="67022">
                  <c:v>67022</c:v>
                </c:pt>
                <c:pt idx="67023">
                  <c:v>67023</c:v>
                </c:pt>
                <c:pt idx="67024">
                  <c:v>67024</c:v>
                </c:pt>
                <c:pt idx="67025">
                  <c:v>67025</c:v>
                </c:pt>
                <c:pt idx="67026">
                  <c:v>67026</c:v>
                </c:pt>
                <c:pt idx="67027">
                  <c:v>67027</c:v>
                </c:pt>
                <c:pt idx="67028">
                  <c:v>67028</c:v>
                </c:pt>
                <c:pt idx="67029">
                  <c:v>67029</c:v>
                </c:pt>
                <c:pt idx="67030">
                  <c:v>67030</c:v>
                </c:pt>
                <c:pt idx="67031">
                  <c:v>67031</c:v>
                </c:pt>
                <c:pt idx="67032">
                  <c:v>67032</c:v>
                </c:pt>
                <c:pt idx="67033">
                  <c:v>67033</c:v>
                </c:pt>
                <c:pt idx="67034">
                  <c:v>67034</c:v>
                </c:pt>
                <c:pt idx="67035">
                  <c:v>67035</c:v>
                </c:pt>
                <c:pt idx="67036">
                  <c:v>67036</c:v>
                </c:pt>
                <c:pt idx="67037">
                  <c:v>67037</c:v>
                </c:pt>
                <c:pt idx="67038">
                  <c:v>67038</c:v>
                </c:pt>
                <c:pt idx="67039">
                  <c:v>67039</c:v>
                </c:pt>
                <c:pt idx="67040">
                  <c:v>67040</c:v>
                </c:pt>
                <c:pt idx="67041">
                  <c:v>67041</c:v>
                </c:pt>
                <c:pt idx="67042">
                  <c:v>67042</c:v>
                </c:pt>
                <c:pt idx="67043">
                  <c:v>67043</c:v>
                </c:pt>
                <c:pt idx="67044">
                  <c:v>67044</c:v>
                </c:pt>
                <c:pt idx="67045">
                  <c:v>67045</c:v>
                </c:pt>
                <c:pt idx="67046">
                  <c:v>67046</c:v>
                </c:pt>
                <c:pt idx="67047">
                  <c:v>67047</c:v>
                </c:pt>
                <c:pt idx="67048">
                  <c:v>67048</c:v>
                </c:pt>
                <c:pt idx="67049">
                  <c:v>67049</c:v>
                </c:pt>
                <c:pt idx="67050">
                  <c:v>67050</c:v>
                </c:pt>
                <c:pt idx="67051">
                  <c:v>67051</c:v>
                </c:pt>
                <c:pt idx="67052">
                  <c:v>67052</c:v>
                </c:pt>
                <c:pt idx="67053">
                  <c:v>67053</c:v>
                </c:pt>
                <c:pt idx="67054">
                  <c:v>67054</c:v>
                </c:pt>
                <c:pt idx="67055">
                  <c:v>67055</c:v>
                </c:pt>
                <c:pt idx="67056">
                  <c:v>67056</c:v>
                </c:pt>
                <c:pt idx="67057">
                  <c:v>67057</c:v>
                </c:pt>
                <c:pt idx="67058">
                  <c:v>67058</c:v>
                </c:pt>
                <c:pt idx="67059">
                  <c:v>67059</c:v>
                </c:pt>
                <c:pt idx="67060">
                  <c:v>67060</c:v>
                </c:pt>
                <c:pt idx="67061">
                  <c:v>67061</c:v>
                </c:pt>
                <c:pt idx="67062">
                  <c:v>67062</c:v>
                </c:pt>
                <c:pt idx="67063">
                  <c:v>67063</c:v>
                </c:pt>
                <c:pt idx="67064">
                  <c:v>67064</c:v>
                </c:pt>
                <c:pt idx="67065">
                  <c:v>67065</c:v>
                </c:pt>
                <c:pt idx="67066">
                  <c:v>67066</c:v>
                </c:pt>
                <c:pt idx="67067">
                  <c:v>67067</c:v>
                </c:pt>
                <c:pt idx="67068">
                  <c:v>67068</c:v>
                </c:pt>
                <c:pt idx="67069">
                  <c:v>67069</c:v>
                </c:pt>
                <c:pt idx="67070">
                  <c:v>67070</c:v>
                </c:pt>
                <c:pt idx="67071">
                  <c:v>67071</c:v>
                </c:pt>
                <c:pt idx="67072">
                  <c:v>67072</c:v>
                </c:pt>
                <c:pt idx="67073">
                  <c:v>67073</c:v>
                </c:pt>
                <c:pt idx="67074">
                  <c:v>67074</c:v>
                </c:pt>
                <c:pt idx="67075">
                  <c:v>67075</c:v>
                </c:pt>
                <c:pt idx="67076">
                  <c:v>67076</c:v>
                </c:pt>
                <c:pt idx="67077">
                  <c:v>67077</c:v>
                </c:pt>
                <c:pt idx="67078">
                  <c:v>67078</c:v>
                </c:pt>
                <c:pt idx="67079">
                  <c:v>67079</c:v>
                </c:pt>
                <c:pt idx="67080">
                  <c:v>67080</c:v>
                </c:pt>
                <c:pt idx="67081">
                  <c:v>67081</c:v>
                </c:pt>
                <c:pt idx="67082">
                  <c:v>67082</c:v>
                </c:pt>
                <c:pt idx="67083">
                  <c:v>67083</c:v>
                </c:pt>
                <c:pt idx="67084">
                  <c:v>67084</c:v>
                </c:pt>
                <c:pt idx="67085">
                  <c:v>67085</c:v>
                </c:pt>
                <c:pt idx="67086">
                  <c:v>67086</c:v>
                </c:pt>
                <c:pt idx="67087">
                  <c:v>67087</c:v>
                </c:pt>
                <c:pt idx="67088">
                  <c:v>67088</c:v>
                </c:pt>
                <c:pt idx="67089">
                  <c:v>67089</c:v>
                </c:pt>
                <c:pt idx="67090">
                  <c:v>67090</c:v>
                </c:pt>
                <c:pt idx="67091">
                  <c:v>67091</c:v>
                </c:pt>
                <c:pt idx="67092">
                  <c:v>67092</c:v>
                </c:pt>
                <c:pt idx="67093">
                  <c:v>67093</c:v>
                </c:pt>
                <c:pt idx="67094">
                  <c:v>67094</c:v>
                </c:pt>
                <c:pt idx="67095">
                  <c:v>67095</c:v>
                </c:pt>
                <c:pt idx="67096">
                  <c:v>67096</c:v>
                </c:pt>
                <c:pt idx="67097">
                  <c:v>67097</c:v>
                </c:pt>
                <c:pt idx="67098">
                  <c:v>67098</c:v>
                </c:pt>
                <c:pt idx="67099">
                  <c:v>67099</c:v>
                </c:pt>
                <c:pt idx="67100">
                  <c:v>67100</c:v>
                </c:pt>
                <c:pt idx="67101">
                  <c:v>67101</c:v>
                </c:pt>
                <c:pt idx="67102">
                  <c:v>67102</c:v>
                </c:pt>
                <c:pt idx="67103">
                  <c:v>67103</c:v>
                </c:pt>
                <c:pt idx="67104">
                  <c:v>67104</c:v>
                </c:pt>
                <c:pt idx="67105">
                  <c:v>67105</c:v>
                </c:pt>
                <c:pt idx="67106">
                  <c:v>67106</c:v>
                </c:pt>
                <c:pt idx="67107">
                  <c:v>67107</c:v>
                </c:pt>
                <c:pt idx="67108">
                  <c:v>67108</c:v>
                </c:pt>
                <c:pt idx="67109">
                  <c:v>67109</c:v>
                </c:pt>
                <c:pt idx="67110">
                  <c:v>67110</c:v>
                </c:pt>
                <c:pt idx="67111">
                  <c:v>67111</c:v>
                </c:pt>
                <c:pt idx="67112">
                  <c:v>67112</c:v>
                </c:pt>
                <c:pt idx="67113">
                  <c:v>67113</c:v>
                </c:pt>
                <c:pt idx="67114">
                  <c:v>67114</c:v>
                </c:pt>
                <c:pt idx="67115">
                  <c:v>67115</c:v>
                </c:pt>
                <c:pt idx="67116">
                  <c:v>67116</c:v>
                </c:pt>
                <c:pt idx="67117">
                  <c:v>67117</c:v>
                </c:pt>
                <c:pt idx="67118">
                  <c:v>67118</c:v>
                </c:pt>
                <c:pt idx="67119">
                  <c:v>67119</c:v>
                </c:pt>
                <c:pt idx="67120">
                  <c:v>67120</c:v>
                </c:pt>
                <c:pt idx="67121">
                  <c:v>67121</c:v>
                </c:pt>
                <c:pt idx="67122">
                  <c:v>67122</c:v>
                </c:pt>
                <c:pt idx="67123">
                  <c:v>67123</c:v>
                </c:pt>
                <c:pt idx="67124">
                  <c:v>67124</c:v>
                </c:pt>
                <c:pt idx="67125">
                  <c:v>67125</c:v>
                </c:pt>
                <c:pt idx="67126">
                  <c:v>67126</c:v>
                </c:pt>
                <c:pt idx="67127">
                  <c:v>67127</c:v>
                </c:pt>
                <c:pt idx="67128">
                  <c:v>67128</c:v>
                </c:pt>
                <c:pt idx="67129">
                  <c:v>67129</c:v>
                </c:pt>
                <c:pt idx="67130">
                  <c:v>67130</c:v>
                </c:pt>
                <c:pt idx="67131">
                  <c:v>67131</c:v>
                </c:pt>
                <c:pt idx="67132">
                  <c:v>67132</c:v>
                </c:pt>
                <c:pt idx="67133">
                  <c:v>67133</c:v>
                </c:pt>
                <c:pt idx="67134">
                  <c:v>67134</c:v>
                </c:pt>
                <c:pt idx="67135">
                  <c:v>67135</c:v>
                </c:pt>
                <c:pt idx="67136">
                  <c:v>67136</c:v>
                </c:pt>
                <c:pt idx="67137">
                  <c:v>67137</c:v>
                </c:pt>
                <c:pt idx="67138">
                  <c:v>67138</c:v>
                </c:pt>
                <c:pt idx="67139">
                  <c:v>67139</c:v>
                </c:pt>
                <c:pt idx="67140">
                  <c:v>67140</c:v>
                </c:pt>
                <c:pt idx="67141">
                  <c:v>67141</c:v>
                </c:pt>
                <c:pt idx="67142">
                  <c:v>67142</c:v>
                </c:pt>
                <c:pt idx="67143">
                  <c:v>67143</c:v>
                </c:pt>
                <c:pt idx="67144">
                  <c:v>67144</c:v>
                </c:pt>
                <c:pt idx="67145">
                  <c:v>67145</c:v>
                </c:pt>
                <c:pt idx="67146">
                  <c:v>67146</c:v>
                </c:pt>
                <c:pt idx="67147">
                  <c:v>67147</c:v>
                </c:pt>
                <c:pt idx="67148">
                  <c:v>67148</c:v>
                </c:pt>
                <c:pt idx="67149">
                  <c:v>67149</c:v>
                </c:pt>
                <c:pt idx="67150">
                  <c:v>67150</c:v>
                </c:pt>
                <c:pt idx="67151">
                  <c:v>67151</c:v>
                </c:pt>
                <c:pt idx="67152">
                  <c:v>67152</c:v>
                </c:pt>
                <c:pt idx="67153">
                  <c:v>67153</c:v>
                </c:pt>
                <c:pt idx="67154">
                  <c:v>67154</c:v>
                </c:pt>
                <c:pt idx="67155">
                  <c:v>67155</c:v>
                </c:pt>
                <c:pt idx="67156">
                  <c:v>67156</c:v>
                </c:pt>
                <c:pt idx="67157">
                  <c:v>67157</c:v>
                </c:pt>
                <c:pt idx="67158">
                  <c:v>67158</c:v>
                </c:pt>
                <c:pt idx="67159">
                  <c:v>67159</c:v>
                </c:pt>
                <c:pt idx="67160">
                  <c:v>67160</c:v>
                </c:pt>
                <c:pt idx="67161">
                  <c:v>67161</c:v>
                </c:pt>
                <c:pt idx="67162">
                  <c:v>67162</c:v>
                </c:pt>
                <c:pt idx="67163">
                  <c:v>67163</c:v>
                </c:pt>
                <c:pt idx="67164">
                  <c:v>67164</c:v>
                </c:pt>
                <c:pt idx="67165">
                  <c:v>67165</c:v>
                </c:pt>
                <c:pt idx="67166">
                  <c:v>67166</c:v>
                </c:pt>
                <c:pt idx="67167">
                  <c:v>67167</c:v>
                </c:pt>
                <c:pt idx="67168">
                  <c:v>67168</c:v>
                </c:pt>
                <c:pt idx="67169">
                  <c:v>67169</c:v>
                </c:pt>
                <c:pt idx="67170">
                  <c:v>67170</c:v>
                </c:pt>
                <c:pt idx="67171">
                  <c:v>67171</c:v>
                </c:pt>
                <c:pt idx="67172">
                  <c:v>67172</c:v>
                </c:pt>
                <c:pt idx="67173">
                  <c:v>67173</c:v>
                </c:pt>
                <c:pt idx="67174">
                  <c:v>67174</c:v>
                </c:pt>
                <c:pt idx="67175">
                  <c:v>67175</c:v>
                </c:pt>
                <c:pt idx="67176">
                  <c:v>67176</c:v>
                </c:pt>
                <c:pt idx="67177">
                  <c:v>67177</c:v>
                </c:pt>
                <c:pt idx="67178">
                  <c:v>67178</c:v>
                </c:pt>
                <c:pt idx="67179">
                  <c:v>67179</c:v>
                </c:pt>
                <c:pt idx="67180">
                  <c:v>67180</c:v>
                </c:pt>
                <c:pt idx="67181">
                  <c:v>67181</c:v>
                </c:pt>
                <c:pt idx="67182">
                  <c:v>67182</c:v>
                </c:pt>
                <c:pt idx="67183">
                  <c:v>67183</c:v>
                </c:pt>
                <c:pt idx="67184">
                  <c:v>67184</c:v>
                </c:pt>
                <c:pt idx="67185">
                  <c:v>67185</c:v>
                </c:pt>
                <c:pt idx="67186">
                  <c:v>67186</c:v>
                </c:pt>
                <c:pt idx="67187">
                  <c:v>67187</c:v>
                </c:pt>
                <c:pt idx="67188">
                  <c:v>67188</c:v>
                </c:pt>
                <c:pt idx="67189">
                  <c:v>67189</c:v>
                </c:pt>
                <c:pt idx="67190">
                  <c:v>67190</c:v>
                </c:pt>
                <c:pt idx="67191">
                  <c:v>67191</c:v>
                </c:pt>
                <c:pt idx="67192">
                  <c:v>67192</c:v>
                </c:pt>
                <c:pt idx="67193">
                  <c:v>67193</c:v>
                </c:pt>
                <c:pt idx="67194">
                  <c:v>67194</c:v>
                </c:pt>
                <c:pt idx="67195">
                  <c:v>67195</c:v>
                </c:pt>
                <c:pt idx="67196">
                  <c:v>67196</c:v>
                </c:pt>
                <c:pt idx="67197">
                  <c:v>67197</c:v>
                </c:pt>
                <c:pt idx="67198">
                  <c:v>67198</c:v>
                </c:pt>
                <c:pt idx="67199">
                  <c:v>67199</c:v>
                </c:pt>
                <c:pt idx="67200">
                  <c:v>67200</c:v>
                </c:pt>
                <c:pt idx="67201">
                  <c:v>67201</c:v>
                </c:pt>
                <c:pt idx="67202">
                  <c:v>67202</c:v>
                </c:pt>
                <c:pt idx="67203">
                  <c:v>67203</c:v>
                </c:pt>
                <c:pt idx="67204">
                  <c:v>67204</c:v>
                </c:pt>
                <c:pt idx="67205">
                  <c:v>67205</c:v>
                </c:pt>
                <c:pt idx="67206">
                  <c:v>67206</c:v>
                </c:pt>
                <c:pt idx="67207">
                  <c:v>67207</c:v>
                </c:pt>
                <c:pt idx="67208">
                  <c:v>67208</c:v>
                </c:pt>
                <c:pt idx="67209">
                  <c:v>67209</c:v>
                </c:pt>
                <c:pt idx="67210">
                  <c:v>67210</c:v>
                </c:pt>
                <c:pt idx="67211">
                  <c:v>67211</c:v>
                </c:pt>
                <c:pt idx="67212">
                  <c:v>67212</c:v>
                </c:pt>
                <c:pt idx="67213">
                  <c:v>67213</c:v>
                </c:pt>
                <c:pt idx="67214">
                  <c:v>67214</c:v>
                </c:pt>
                <c:pt idx="67215">
                  <c:v>67215</c:v>
                </c:pt>
                <c:pt idx="67216">
                  <c:v>67216</c:v>
                </c:pt>
                <c:pt idx="67217">
                  <c:v>67217</c:v>
                </c:pt>
                <c:pt idx="67218">
                  <c:v>67218</c:v>
                </c:pt>
                <c:pt idx="67219">
                  <c:v>67219</c:v>
                </c:pt>
                <c:pt idx="67220">
                  <c:v>67220</c:v>
                </c:pt>
                <c:pt idx="67221">
                  <c:v>67221</c:v>
                </c:pt>
                <c:pt idx="67222">
                  <c:v>67222</c:v>
                </c:pt>
                <c:pt idx="67223">
                  <c:v>67223</c:v>
                </c:pt>
                <c:pt idx="67224">
                  <c:v>67224</c:v>
                </c:pt>
                <c:pt idx="67225">
                  <c:v>67225</c:v>
                </c:pt>
                <c:pt idx="67226">
                  <c:v>67226</c:v>
                </c:pt>
                <c:pt idx="67227">
                  <c:v>67227</c:v>
                </c:pt>
                <c:pt idx="67228">
                  <c:v>67228</c:v>
                </c:pt>
                <c:pt idx="67229">
                  <c:v>67229</c:v>
                </c:pt>
                <c:pt idx="67230">
                  <c:v>67230</c:v>
                </c:pt>
                <c:pt idx="67231">
                  <c:v>67231</c:v>
                </c:pt>
                <c:pt idx="67232">
                  <c:v>67232</c:v>
                </c:pt>
                <c:pt idx="67233">
                  <c:v>67233</c:v>
                </c:pt>
                <c:pt idx="67234">
                  <c:v>67234</c:v>
                </c:pt>
                <c:pt idx="67235">
                  <c:v>67235</c:v>
                </c:pt>
                <c:pt idx="67236">
                  <c:v>67236</c:v>
                </c:pt>
                <c:pt idx="67237">
                  <c:v>67237</c:v>
                </c:pt>
                <c:pt idx="67238">
                  <c:v>67238</c:v>
                </c:pt>
                <c:pt idx="67239">
                  <c:v>67239</c:v>
                </c:pt>
                <c:pt idx="67240">
                  <c:v>67240</c:v>
                </c:pt>
                <c:pt idx="67241">
                  <c:v>67241</c:v>
                </c:pt>
                <c:pt idx="67242">
                  <c:v>67242</c:v>
                </c:pt>
                <c:pt idx="67243">
                  <c:v>67243</c:v>
                </c:pt>
                <c:pt idx="67244">
                  <c:v>67244</c:v>
                </c:pt>
                <c:pt idx="67245">
                  <c:v>67245</c:v>
                </c:pt>
                <c:pt idx="67246">
                  <c:v>67246</c:v>
                </c:pt>
                <c:pt idx="67247">
                  <c:v>67247</c:v>
                </c:pt>
                <c:pt idx="67248">
                  <c:v>67248</c:v>
                </c:pt>
                <c:pt idx="67249">
                  <c:v>67249</c:v>
                </c:pt>
                <c:pt idx="67250">
                  <c:v>67250</c:v>
                </c:pt>
                <c:pt idx="67251">
                  <c:v>67251</c:v>
                </c:pt>
                <c:pt idx="67252">
                  <c:v>67252</c:v>
                </c:pt>
                <c:pt idx="67253">
                  <c:v>67253</c:v>
                </c:pt>
                <c:pt idx="67254">
                  <c:v>67254</c:v>
                </c:pt>
                <c:pt idx="67255">
                  <c:v>67255</c:v>
                </c:pt>
                <c:pt idx="67256">
                  <c:v>67256</c:v>
                </c:pt>
                <c:pt idx="67257">
                  <c:v>67257</c:v>
                </c:pt>
                <c:pt idx="67258">
                  <c:v>67258</c:v>
                </c:pt>
                <c:pt idx="67259">
                  <c:v>67259</c:v>
                </c:pt>
                <c:pt idx="67260">
                  <c:v>67260</c:v>
                </c:pt>
                <c:pt idx="67261">
                  <c:v>67261</c:v>
                </c:pt>
                <c:pt idx="67262">
                  <c:v>67262</c:v>
                </c:pt>
                <c:pt idx="67263">
                  <c:v>67263</c:v>
                </c:pt>
                <c:pt idx="67264">
                  <c:v>67264</c:v>
                </c:pt>
                <c:pt idx="67265">
                  <c:v>67265</c:v>
                </c:pt>
                <c:pt idx="67266">
                  <c:v>67266</c:v>
                </c:pt>
                <c:pt idx="67267">
                  <c:v>67267</c:v>
                </c:pt>
                <c:pt idx="67268">
                  <c:v>67268</c:v>
                </c:pt>
                <c:pt idx="67269">
                  <c:v>67269</c:v>
                </c:pt>
                <c:pt idx="67270">
                  <c:v>67270</c:v>
                </c:pt>
                <c:pt idx="67271">
                  <c:v>67271</c:v>
                </c:pt>
                <c:pt idx="67272">
                  <c:v>67272</c:v>
                </c:pt>
                <c:pt idx="67273">
                  <c:v>67273</c:v>
                </c:pt>
                <c:pt idx="67274">
                  <c:v>67274</c:v>
                </c:pt>
                <c:pt idx="67275">
                  <c:v>67275</c:v>
                </c:pt>
                <c:pt idx="67276">
                  <c:v>67276</c:v>
                </c:pt>
                <c:pt idx="67277">
                  <c:v>67277</c:v>
                </c:pt>
                <c:pt idx="67278">
                  <c:v>67278</c:v>
                </c:pt>
                <c:pt idx="67279">
                  <c:v>67279</c:v>
                </c:pt>
                <c:pt idx="67280">
                  <c:v>67280</c:v>
                </c:pt>
                <c:pt idx="67281">
                  <c:v>67281</c:v>
                </c:pt>
                <c:pt idx="67282">
                  <c:v>67282</c:v>
                </c:pt>
                <c:pt idx="67283">
                  <c:v>67283</c:v>
                </c:pt>
                <c:pt idx="67284">
                  <c:v>67284</c:v>
                </c:pt>
                <c:pt idx="67285">
                  <c:v>67285</c:v>
                </c:pt>
                <c:pt idx="67286">
                  <c:v>67286</c:v>
                </c:pt>
                <c:pt idx="67287">
                  <c:v>67287</c:v>
                </c:pt>
                <c:pt idx="67288">
                  <c:v>67288</c:v>
                </c:pt>
                <c:pt idx="67289">
                  <c:v>67289</c:v>
                </c:pt>
                <c:pt idx="67290">
                  <c:v>67290</c:v>
                </c:pt>
                <c:pt idx="67291">
                  <c:v>67291</c:v>
                </c:pt>
                <c:pt idx="67292">
                  <c:v>67292</c:v>
                </c:pt>
                <c:pt idx="67293">
                  <c:v>67293</c:v>
                </c:pt>
                <c:pt idx="67294">
                  <c:v>67294</c:v>
                </c:pt>
                <c:pt idx="67295">
                  <c:v>67295</c:v>
                </c:pt>
                <c:pt idx="67296">
                  <c:v>67296</c:v>
                </c:pt>
                <c:pt idx="67297">
                  <c:v>67297</c:v>
                </c:pt>
                <c:pt idx="67298">
                  <c:v>67298</c:v>
                </c:pt>
                <c:pt idx="67299">
                  <c:v>67299</c:v>
                </c:pt>
                <c:pt idx="67300">
                  <c:v>67300</c:v>
                </c:pt>
                <c:pt idx="67301">
                  <c:v>67301</c:v>
                </c:pt>
                <c:pt idx="67302">
                  <c:v>67302</c:v>
                </c:pt>
                <c:pt idx="67303">
                  <c:v>67303</c:v>
                </c:pt>
                <c:pt idx="67304">
                  <c:v>67304</c:v>
                </c:pt>
                <c:pt idx="67305">
                  <c:v>67305</c:v>
                </c:pt>
                <c:pt idx="67306">
                  <c:v>67306</c:v>
                </c:pt>
                <c:pt idx="67307">
                  <c:v>67307</c:v>
                </c:pt>
                <c:pt idx="67308">
                  <c:v>67308</c:v>
                </c:pt>
                <c:pt idx="67309">
                  <c:v>67309</c:v>
                </c:pt>
                <c:pt idx="67310">
                  <c:v>67310</c:v>
                </c:pt>
                <c:pt idx="67311">
                  <c:v>67311</c:v>
                </c:pt>
                <c:pt idx="67312">
                  <c:v>67312</c:v>
                </c:pt>
                <c:pt idx="67313">
                  <c:v>67313</c:v>
                </c:pt>
                <c:pt idx="67314">
                  <c:v>67314</c:v>
                </c:pt>
                <c:pt idx="67315">
                  <c:v>67315</c:v>
                </c:pt>
                <c:pt idx="67316">
                  <c:v>67316</c:v>
                </c:pt>
                <c:pt idx="67317">
                  <c:v>67317</c:v>
                </c:pt>
                <c:pt idx="67318">
                  <c:v>67318</c:v>
                </c:pt>
                <c:pt idx="67319">
                  <c:v>67319</c:v>
                </c:pt>
                <c:pt idx="67320">
                  <c:v>67320</c:v>
                </c:pt>
                <c:pt idx="67321">
                  <c:v>67321</c:v>
                </c:pt>
                <c:pt idx="67322">
                  <c:v>67322</c:v>
                </c:pt>
                <c:pt idx="67323">
                  <c:v>67323</c:v>
                </c:pt>
                <c:pt idx="67324">
                  <c:v>67324</c:v>
                </c:pt>
                <c:pt idx="67325">
                  <c:v>67325</c:v>
                </c:pt>
                <c:pt idx="67326">
                  <c:v>67326</c:v>
                </c:pt>
                <c:pt idx="67327">
                  <c:v>67327</c:v>
                </c:pt>
                <c:pt idx="67328">
                  <c:v>67328</c:v>
                </c:pt>
                <c:pt idx="67329">
                  <c:v>67329</c:v>
                </c:pt>
                <c:pt idx="67330">
                  <c:v>67330</c:v>
                </c:pt>
                <c:pt idx="67331">
                  <c:v>67331</c:v>
                </c:pt>
                <c:pt idx="67332">
                  <c:v>67332</c:v>
                </c:pt>
                <c:pt idx="67333">
                  <c:v>67333</c:v>
                </c:pt>
                <c:pt idx="67334">
                  <c:v>67334</c:v>
                </c:pt>
                <c:pt idx="67335">
                  <c:v>67335</c:v>
                </c:pt>
                <c:pt idx="67336">
                  <c:v>67336</c:v>
                </c:pt>
                <c:pt idx="67337">
                  <c:v>67337</c:v>
                </c:pt>
                <c:pt idx="67338">
                  <c:v>67338</c:v>
                </c:pt>
                <c:pt idx="67339">
                  <c:v>67339</c:v>
                </c:pt>
                <c:pt idx="67340">
                  <c:v>67340</c:v>
                </c:pt>
                <c:pt idx="67341">
                  <c:v>67341</c:v>
                </c:pt>
                <c:pt idx="67342">
                  <c:v>67342</c:v>
                </c:pt>
                <c:pt idx="67343">
                  <c:v>67343</c:v>
                </c:pt>
                <c:pt idx="67344">
                  <c:v>67344</c:v>
                </c:pt>
                <c:pt idx="67345">
                  <c:v>67345</c:v>
                </c:pt>
                <c:pt idx="67346">
                  <c:v>67346</c:v>
                </c:pt>
                <c:pt idx="67347">
                  <c:v>67347</c:v>
                </c:pt>
                <c:pt idx="67348">
                  <c:v>67348</c:v>
                </c:pt>
                <c:pt idx="67349">
                  <c:v>67349</c:v>
                </c:pt>
                <c:pt idx="67350">
                  <c:v>67350</c:v>
                </c:pt>
                <c:pt idx="67351">
                  <c:v>67351</c:v>
                </c:pt>
                <c:pt idx="67352">
                  <c:v>67352</c:v>
                </c:pt>
                <c:pt idx="67353">
                  <c:v>67353</c:v>
                </c:pt>
                <c:pt idx="67354">
                  <c:v>67354</c:v>
                </c:pt>
                <c:pt idx="67355">
                  <c:v>67355</c:v>
                </c:pt>
                <c:pt idx="67356">
                  <c:v>67356</c:v>
                </c:pt>
                <c:pt idx="67357">
                  <c:v>67357</c:v>
                </c:pt>
                <c:pt idx="67358">
                  <c:v>67358</c:v>
                </c:pt>
                <c:pt idx="67359">
                  <c:v>67359</c:v>
                </c:pt>
                <c:pt idx="67360">
                  <c:v>67360</c:v>
                </c:pt>
                <c:pt idx="67361">
                  <c:v>67361</c:v>
                </c:pt>
                <c:pt idx="67362">
                  <c:v>67362</c:v>
                </c:pt>
                <c:pt idx="67363">
                  <c:v>67363</c:v>
                </c:pt>
                <c:pt idx="67364">
                  <c:v>67364</c:v>
                </c:pt>
                <c:pt idx="67365">
                  <c:v>67365</c:v>
                </c:pt>
                <c:pt idx="67366">
                  <c:v>67366</c:v>
                </c:pt>
                <c:pt idx="67367">
                  <c:v>67367</c:v>
                </c:pt>
                <c:pt idx="67368">
                  <c:v>67368</c:v>
                </c:pt>
                <c:pt idx="67369">
                  <c:v>67369</c:v>
                </c:pt>
                <c:pt idx="67370">
                  <c:v>67370</c:v>
                </c:pt>
                <c:pt idx="67371">
                  <c:v>67371</c:v>
                </c:pt>
                <c:pt idx="67372">
                  <c:v>67372</c:v>
                </c:pt>
                <c:pt idx="67373">
                  <c:v>67373</c:v>
                </c:pt>
                <c:pt idx="67374">
                  <c:v>67374</c:v>
                </c:pt>
                <c:pt idx="67375">
                  <c:v>67375</c:v>
                </c:pt>
                <c:pt idx="67376">
                  <c:v>67376</c:v>
                </c:pt>
                <c:pt idx="67377">
                  <c:v>67377</c:v>
                </c:pt>
                <c:pt idx="67378">
                  <c:v>67378</c:v>
                </c:pt>
                <c:pt idx="67379">
                  <c:v>67379</c:v>
                </c:pt>
                <c:pt idx="67380">
                  <c:v>67380</c:v>
                </c:pt>
                <c:pt idx="67381">
                  <c:v>67381</c:v>
                </c:pt>
                <c:pt idx="67382">
                  <c:v>67382</c:v>
                </c:pt>
                <c:pt idx="67383">
                  <c:v>67383</c:v>
                </c:pt>
                <c:pt idx="67384">
                  <c:v>67384</c:v>
                </c:pt>
                <c:pt idx="67385">
                  <c:v>67385</c:v>
                </c:pt>
                <c:pt idx="67386">
                  <c:v>67386</c:v>
                </c:pt>
                <c:pt idx="67387">
                  <c:v>67387</c:v>
                </c:pt>
                <c:pt idx="67388">
                  <c:v>67388</c:v>
                </c:pt>
                <c:pt idx="67389">
                  <c:v>67389</c:v>
                </c:pt>
                <c:pt idx="67390">
                  <c:v>67390</c:v>
                </c:pt>
                <c:pt idx="67391">
                  <c:v>67391</c:v>
                </c:pt>
                <c:pt idx="67392">
                  <c:v>67392</c:v>
                </c:pt>
                <c:pt idx="67393">
                  <c:v>67393</c:v>
                </c:pt>
                <c:pt idx="67394">
                  <c:v>67394</c:v>
                </c:pt>
                <c:pt idx="67395">
                  <c:v>67395</c:v>
                </c:pt>
                <c:pt idx="67396">
                  <c:v>67396</c:v>
                </c:pt>
                <c:pt idx="67397">
                  <c:v>67397</c:v>
                </c:pt>
                <c:pt idx="67398">
                  <c:v>67398</c:v>
                </c:pt>
                <c:pt idx="67399">
                  <c:v>67399</c:v>
                </c:pt>
                <c:pt idx="67400">
                  <c:v>67400</c:v>
                </c:pt>
                <c:pt idx="67401">
                  <c:v>67401</c:v>
                </c:pt>
                <c:pt idx="67402">
                  <c:v>67402</c:v>
                </c:pt>
                <c:pt idx="67403">
                  <c:v>67403</c:v>
                </c:pt>
                <c:pt idx="67404">
                  <c:v>67404</c:v>
                </c:pt>
                <c:pt idx="67405">
                  <c:v>67405</c:v>
                </c:pt>
                <c:pt idx="67406">
                  <c:v>67406</c:v>
                </c:pt>
                <c:pt idx="67407">
                  <c:v>67407</c:v>
                </c:pt>
                <c:pt idx="67408">
                  <c:v>67408</c:v>
                </c:pt>
                <c:pt idx="67409">
                  <c:v>67409</c:v>
                </c:pt>
                <c:pt idx="67410">
                  <c:v>67410</c:v>
                </c:pt>
                <c:pt idx="67411">
                  <c:v>67411</c:v>
                </c:pt>
                <c:pt idx="67412">
                  <c:v>67412</c:v>
                </c:pt>
                <c:pt idx="67413">
                  <c:v>67413</c:v>
                </c:pt>
                <c:pt idx="67414">
                  <c:v>67414</c:v>
                </c:pt>
                <c:pt idx="67415">
                  <c:v>67415</c:v>
                </c:pt>
                <c:pt idx="67416">
                  <c:v>67416</c:v>
                </c:pt>
                <c:pt idx="67417">
                  <c:v>67417</c:v>
                </c:pt>
                <c:pt idx="67418">
                  <c:v>67418</c:v>
                </c:pt>
                <c:pt idx="67419">
                  <c:v>67419</c:v>
                </c:pt>
                <c:pt idx="67420">
                  <c:v>67420</c:v>
                </c:pt>
                <c:pt idx="67421">
                  <c:v>67421</c:v>
                </c:pt>
                <c:pt idx="67422">
                  <c:v>67422</c:v>
                </c:pt>
                <c:pt idx="67423">
                  <c:v>67423</c:v>
                </c:pt>
                <c:pt idx="67424">
                  <c:v>67424</c:v>
                </c:pt>
                <c:pt idx="67425">
                  <c:v>67425</c:v>
                </c:pt>
                <c:pt idx="67426">
                  <c:v>67426</c:v>
                </c:pt>
                <c:pt idx="67427">
                  <c:v>67427</c:v>
                </c:pt>
                <c:pt idx="67428">
                  <c:v>67428</c:v>
                </c:pt>
                <c:pt idx="67429">
                  <c:v>67429</c:v>
                </c:pt>
                <c:pt idx="67430">
                  <c:v>67430</c:v>
                </c:pt>
                <c:pt idx="67431">
                  <c:v>67431</c:v>
                </c:pt>
                <c:pt idx="67432">
                  <c:v>67432</c:v>
                </c:pt>
                <c:pt idx="67433">
                  <c:v>67433</c:v>
                </c:pt>
                <c:pt idx="67434">
                  <c:v>67434</c:v>
                </c:pt>
                <c:pt idx="67435">
                  <c:v>67435</c:v>
                </c:pt>
                <c:pt idx="67436">
                  <c:v>67436</c:v>
                </c:pt>
                <c:pt idx="67437">
                  <c:v>67437</c:v>
                </c:pt>
                <c:pt idx="67438">
                  <c:v>67438</c:v>
                </c:pt>
                <c:pt idx="67439">
                  <c:v>67439</c:v>
                </c:pt>
                <c:pt idx="67440">
                  <c:v>67440</c:v>
                </c:pt>
                <c:pt idx="67441">
                  <c:v>67441</c:v>
                </c:pt>
                <c:pt idx="67442">
                  <c:v>67442</c:v>
                </c:pt>
                <c:pt idx="67443">
                  <c:v>67443</c:v>
                </c:pt>
                <c:pt idx="67444">
                  <c:v>67444</c:v>
                </c:pt>
                <c:pt idx="67445">
                  <c:v>67445</c:v>
                </c:pt>
                <c:pt idx="67446">
                  <c:v>67446</c:v>
                </c:pt>
                <c:pt idx="67447">
                  <c:v>67447</c:v>
                </c:pt>
                <c:pt idx="67448">
                  <c:v>67448</c:v>
                </c:pt>
                <c:pt idx="67449">
                  <c:v>67449</c:v>
                </c:pt>
                <c:pt idx="67450">
                  <c:v>67450</c:v>
                </c:pt>
                <c:pt idx="67451">
                  <c:v>67451</c:v>
                </c:pt>
                <c:pt idx="67452">
                  <c:v>67452</c:v>
                </c:pt>
                <c:pt idx="67453">
                  <c:v>67453</c:v>
                </c:pt>
                <c:pt idx="67454">
                  <c:v>67454</c:v>
                </c:pt>
                <c:pt idx="67455">
                  <c:v>67455</c:v>
                </c:pt>
                <c:pt idx="67456">
                  <c:v>67456</c:v>
                </c:pt>
                <c:pt idx="67457">
                  <c:v>67457</c:v>
                </c:pt>
                <c:pt idx="67458">
                  <c:v>67458</c:v>
                </c:pt>
                <c:pt idx="67459">
                  <c:v>67459</c:v>
                </c:pt>
                <c:pt idx="67460">
                  <c:v>67460</c:v>
                </c:pt>
                <c:pt idx="67461">
                  <c:v>67461</c:v>
                </c:pt>
                <c:pt idx="67462">
                  <c:v>67462</c:v>
                </c:pt>
                <c:pt idx="67463">
                  <c:v>67463</c:v>
                </c:pt>
                <c:pt idx="67464">
                  <c:v>67464</c:v>
                </c:pt>
                <c:pt idx="67465">
                  <c:v>67465</c:v>
                </c:pt>
                <c:pt idx="67466">
                  <c:v>67466</c:v>
                </c:pt>
                <c:pt idx="67467">
                  <c:v>67467</c:v>
                </c:pt>
                <c:pt idx="67468">
                  <c:v>67468</c:v>
                </c:pt>
                <c:pt idx="67469">
                  <c:v>67469</c:v>
                </c:pt>
                <c:pt idx="67470">
                  <c:v>67470</c:v>
                </c:pt>
                <c:pt idx="67471">
                  <c:v>67471</c:v>
                </c:pt>
                <c:pt idx="67472">
                  <c:v>67472</c:v>
                </c:pt>
                <c:pt idx="67473">
                  <c:v>67473</c:v>
                </c:pt>
                <c:pt idx="67474">
                  <c:v>67474</c:v>
                </c:pt>
                <c:pt idx="67475">
                  <c:v>67475</c:v>
                </c:pt>
                <c:pt idx="67476">
                  <c:v>67476</c:v>
                </c:pt>
                <c:pt idx="67477">
                  <c:v>67477</c:v>
                </c:pt>
                <c:pt idx="67478">
                  <c:v>67478</c:v>
                </c:pt>
                <c:pt idx="67479">
                  <c:v>67479</c:v>
                </c:pt>
                <c:pt idx="67480">
                  <c:v>67480</c:v>
                </c:pt>
                <c:pt idx="67481">
                  <c:v>67481</c:v>
                </c:pt>
                <c:pt idx="67482">
                  <c:v>67482</c:v>
                </c:pt>
                <c:pt idx="67483">
                  <c:v>67483</c:v>
                </c:pt>
                <c:pt idx="67484">
                  <c:v>67484</c:v>
                </c:pt>
                <c:pt idx="67485">
                  <c:v>67485</c:v>
                </c:pt>
                <c:pt idx="67486">
                  <c:v>67486</c:v>
                </c:pt>
                <c:pt idx="67487">
                  <c:v>67487</c:v>
                </c:pt>
                <c:pt idx="67488">
                  <c:v>67488</c:v>
                </c:pt>
                <c:pt idx="67489">
                  <c:v>67489</c:v>
                </c:pt>
                <c:pt idx="67490">
                  <c:v>67490</c:v>
                </c:pt>
                <c:pt idx="67491">
                  <c:v>67491</c:v>
                </c:pt>
                <c:pt idx="67492">
                  <c:v>67492</c:v>
                </c:pt>
                <c:pt idx="67493">
                  <c:v>67493</c:v>
                </c:pt>
                <c:pt idx="67494">
                  <c:v>67494</c:v>
                </c:pt>
                <c:pt idx="67495">
                  <c:v>67495</c:v>
                </c:pt>
                <c:pt idx="67496">
                  <c:v>67496</c:v>
                </c:pt>
                <c:pt idx="67497">
                  <c:v>67497</c:v>
                </c:pt>
                <c:pt idx="67498">
                  <c:v>67498</c:v>
                </c:pt>
                <c:pt idx="67499">
                  <c:v>67499</c:v>
                </c:pt>
                <c:pt idx="67500">
                  <c:v>67500</c:v>
                </c:pt>
                <c:pt idx="67501">
                  <c:v>67501</c:v>
                </c:pt>
                <c:pt idx="67502">
                  <c:v>67502</c:v>
                </c:pt>
                <c:pt idx="67503">
                  <c:v>67503</c:v>
                </c:pt>
                <c:pt idx="67504">
                  <c:v>67504</c:v>
                </c:pt>
                <c:pt idx="67505">
                  <c:v>67505</c:v>
                </c:pt>
                <c:pt idx="67506">
                  <c:v>67506</c:v>
                </c:pt>
                <c:pt idx="67507">
                  <c:v>67507</c:v>
                </c:pt>
                <c:pt idx="67508">
                  <c:v>67508</c:v>
                </c:pt>
                <c:pt idx="67509">
                  <c:v>67509</c:v>
                </c:pt>
                <c:pt idx="67510">
                  <c:v>67510</c:v>
                </c:pt>
                <c:pt idx="67511">
                  <c:v>67511</c:v>
                </c:pt>
                <c:pt idx="67512">
                  <c:v>67512</c:v>
                </c:pt>
                <c:pt idx="67513">
                  <c:v>67513</c:v>
                </c:pt>
                <c:pt idx="67514">
                  <c:v>67514</c:v>
                </c:pt>
                <c:pt idx="67515">
                  <c:v>67515</c:v>
                </c:pt>
                <c:pt idx="67516">
                  <c:v>67516</c:v>
                </c:pt>
                <c:pt idx="67517">
                  <c:v>67517</c:v>
                </c:pt>
                <c:pt idx="67518">
                  <c:v>67518</c:v>
                </c:pt>
                <c:pt idx="67519">
                  <c:v>67519</c:v>
                </c:pt>
                <c:pt idx="67520">
                  <c:v>67520</c:v>
                </c:pt>
                <c:pt idx="67521">
                  <c:v>67521</c:v>
                </c:pt>
                <c:pt idx="67522">
                  <c:v>67522</c:v>
                </c:pt>
                <c:pt idx="67523">
                  <c:v>67523</c:v>
                </c:pt>
                <c:pt idx="67524">
                  <c:v>67524</c:v>
                </c:pt>
                <c:pt idx="67525">
                  <c:v>67525</c:v>
                </c:pt>
                <c:pt idx="67526">
                  <c:v>67526</c:v>
                </c:pt>
                <c:pt idx="67527">
                  <c:v>67527</c:v>
                </c:pt>
                <c:pt idx="67528">
                  <c:v>67528</c:v>
                </c:pt>
                <c:pt idx="67529">
                  <c:v>67529</c:v>
                </c:pt>
                <c:pt idx="67530">
                  <c:v>67530</c:v>
                </c:pt>
                <c:pt idx="67531">
                  <c:v>67531</c:v>
                </c:pt>
                <c:pt idx="67532">
                  <c:v>67532</c:v>
                </c:pt>
                <c:pt idx="67533">
                  <c:v>67533</c:v>
                </c:pt>
                <c:pt idx="67534">
                  <c:v>67534</c:v>
                </c:pt>
                <c:pt idx="67535">
                  <c:v>67535</c:v>
                </c:pt>
                <c:pt idx="67536">
                  <c:v>67536</c:v>
                </c:pt>
                <c:pt idx="67537">
                  <c:v>67537</c:v>
                </c:pt>
                <c:pt idx="67538">
                  <c:v>67538</c:v>
                </c:pt>
                <c:pt idx="67539">
                  <c:v>67539</c:v>
                </c:pt>
                <c:pt idx="67540">
                  <c:v>67540</c:v>
                </c:pt>
                <c:pt idx="67541">
                  <c:v>67541</c:v>
                </c:pt>
                <c:pt idx="67542">
                  <c:v>67542</c:v>
                </c:pt>
                <c:pt idx="67543">
                  <c:v>67543</c:v>
                </c:pt>
                <c:pt idx="67544">
                  <c:v>67544</c:v>
                </c:pt>
                <c:pt idx="67545">
                  <c:v>67545</c:v>
                </c:pt>
                <c:pt idx="67546">
                  <c:v>67546</c:v>
                </c:pt>
                <c:pt idx="67547">
                  <c:v>67547</c:v>
                </c:pt>
                <c:pt idx="67548">
                  <c:v>67548</c:v>
                </c:pt>
                <c:pt idx="67549">
                  <c:v>67549</c:v>
                </c:pt>
                <c:pt idx="67550">
                  <c:v>67550</c:v>
                </c:pt>
                <c:pt idx="67551">
                  <c:v>67551</c:v>
                </c:pt>
                <c:pt idx="67552">
                  <c:v>67552</c:v>
                </c:pt>
                <c:pt idx="67553">
                  <c:v>67553</c:v>
                </c:pt>
                <c:pt idx="67554">
                  <c:v>67554</c:v>
                </c:pt>
                <c:pt idx="67555">
                  <c:v>67555</c:v>
                </c:pt>
                <c:pt idx="67556">
                  <c:v>67556</c:v>
                </c:pt>
                <c:pt idx="67557">
                  <c:v>67557</c:v>
                </c:pt>
                <c:pt idx="67558">
                  <c:v>67558</c:v>
                </c:pt>
                <c:pt idx="67559">
                  <c:v>67559</c:v>
                </c:pt>
                <c:pt idx="67560">
                  <c:v>67560</c:v>
                </c:pt>
                <c:pt idx="67561">
                  <c:v>67561</c:v>
                </c:pt>
                <c:pt idx="67562">
                  <c:v>67562</c:v>
                </c:pt>
                <c:pt idx="67563">
                  <c:v>67563</c:v>
                </c:pt>
                <c:pt idx="67564">
                  <c:v>67564</c:v>
                </c:pt>
                <c:pt idx="67565">
                  <c:v>67565</c:v>
                </c:pt>
                <c:pt idx="67566">
                  <c:v>67566</c:v>
                </c:pt>
                <c:pt idx="67567">
                  <c:v>67567</c:v>
                </c:pt>
                <c:pt idx="67568">
                  <c:v>67568</c:v>
                </c:pt>
                <c:pt idx="67569">
                  <c:v>67569</c:v>
                </c:pt>
                <c:pt idx="67570">
                  <c:v>67570</c:v>
                </c:pt>
                <c:pt idx="67571">
                  <c:v>67571</c:v>
                </c:pt>
                <c:pt idx="67572">
                  <c:v>67572</c:v>
                </c:pt>
                <c:pt idx="67573">
                  <c:v>67573</c:v>
                </c:pt>
                <c:pt idx="67574">
                  <c:v>67574</c:v>
                </c:pt>
                <c:pt idx="67575">
                  <c:v>67575</c:v>
                </c:pt>
                <c:pt idx="67576">
                  <c:v>67576</c:v>
                </c:pt>
                <c:pt idx="67577">
                  <c:v>67577</c:v>
                </c:pt>
                <c:pt idx="67578">
                  <c:v>67578</c:v>
                </c:pt>
                <c:pt idx="67579">
                  <c:v>67579</c:v>
                </c:pt>
                <c:pt idx="67580">
                  <c:v>67580</c:v>
                </c:pt>
                <c:pt idx="67581">
                  <c:v>67581</c:v>
                </c:pt>
                <c:pt idx="67582">
                  <c:v>67582</c:v>
                </c:pt>
                <c:pt idx="67583">
                  <c:v>67583</c:v>
                </c:pt>
                <c:pt idx="67584">
                  <c:v>67584</c:v>
                </c:pt>
                <c:pt idx="67585">
                  <c:v>67585</c:v>
                </c:pt>
                <c:pt idx="67586">
                  <c:v>67586</c:v>
                </c:pt>
                <c:pt idx="67587">
                  <c:v>67587</c:v>
                </c:pt>
                <c:pt idx="67588">
                  <c:v>67588</c:v>
                </c:pt>
                <c:pt idx="67589">
                  <c:v>67589</c:v>
                </c:pt>
                <c:pt idx="67590">
                  <c:v>67590</c:v>
                </c:pt>
                <c:pt idx="67591">
                  <c:v>67591</c:v>
                </c:pt>
                <c:pt idx="67592">
                  <c:v>67592</c:v>
                </c:pt>
                <c:pt idx="67593">
                  <c:v>67593</c:v>
                </c:pt>
                <c:pt idx="67594">
                  <c:v>67594</c:v>
                </c:pt>
                <c:pt idx="67595">
                  <c:v>67595</c:v>
                </c:pt>
                <c:pt idx="67596">
                  <c:v>67596</c:v>
                </c:pt>
                <c:pt idx="67597">
                  <c:v>67597</c:v>
                </c:pt>
                <c:pt idx="67598">
                  <c:v>67598</c:v>
                </c:pt>
                <c:pt idx="67599">
                  <c:v>67599</c:v>
                </c:pt>
                <c:pt idx="67600">
                  <c:v>67600</c:v>
                </c:pt>
                <c:pt idx="67601">
                  <c:v>67601</c:v>
                </c:pt>
                <c:pt idx="67602">
                  <c:v>67602</c:v>
                </c:pt>
                <c:pt idx="67603">
                  <c:v>67603</c:v>
                </c:pt>
                <c:pt idx="67604">
                  <c:v>67604</c:v>
                </c:pt>
                <c:pt idx="67605">
                  <c:v>67605</c:v>
                </c:pt>
                <c:pt idx="67606">
                  <c:v>67606</c:v>
                </c:pt>
                <c:pt idx="67607">
                  <c:v>67607</c:v>
                </c:pt>
                <c:pt idx="67608">
                  <c:v>67608</c:v>
                </c:pt>
                <c:pt idx="67609">
                  <c:v>67609</c:v>
                </c:pt>
                <c:pt idx="67610">
                  <c:v>67610</c:v>
                </c:pt>
                <c:pt idx="67611">
                  <c:v>67611</c:v>
                </c:pt>
                <c:pt idx="67612">
                  <c:v>67612</c:v>
                </c:pt>
                <c:pt idx="67613">
                  <c:v>67613</c:v>
                </c:pt>
                <c:pt idx="67614">
                  <c:v>67614</c:v>
                </c:pt>
                <c:pt idx="67615">
                  <c:v>67615</c:v>
                </c:pt>
                <c:pt idx="67616">
                  <c:v>67616</c:v>
                </c:pt>
                <c:pt idx="67617">
                  <c:v>67617</c:v>
                </c:pt>
                <c:pt idx="67618">
                  <c:v>67618</c:v>
                </c:pt>
                <c:pt idx="67619">
                  <c:v>67619</c:v>
                </c:pt>
                <c:pt idx="67620">
                  <c:v>67620</c:v>
                </c:pt>
                <c:pt idx="67621">
                  <c:v>67621</c:v>
                </c:pt>
                <c:pt idx="67622">
                  <c:v>67622</c:v>
                </c:pt>
                <c:pt idx="67623">
                  <c:v>67623</c:v>
                </c:pt>
                <c:pt idx="67624">
                  <c:v>67624</c:v>
                </c:pt>
                <c:pt idx="67625">
                  <c:v>67625</c:v>
                </c:pt>
                <c:pt idx="67626">
                  <c:v>67626</c:v>
                </c:pt>
                <c:pt idx="67627">
                  <c:v>67627</c:v>
                </c:pt>
                <c:pt idx="67628">
                  <c:v>67628</c:v>
                </c:pt>
                <c:pt idx="67629">
                  <c:v>67629</c:v>
                </c:pt>
                <c:pt idx="67630">
                  <c:v>67630</c:v>
                </c:pt>
                <c:pt idx="67631">
                  <c:v>67631</c:v>
                </c:pt>
                <c:pt idx="67632">
                  <c:v>67632</c:v>
                </c:pt>
                <c:pt idx="67633">
                  <c:v>67633</c:v>
                </c:pt>
                <c:pt idx="67634">
                  <c:v>67634</c:v>
                </c:pt>
                <c:pt idx="67635">
                  <c:v>67635</c:v>
                </c:pt>
                <c:pt idx="67636">
                  <c:v>67636</c:v>
                </c:pt>
                <c:pt idx="67637">
                  <c:v>67637</c:v>
                </c:pt>
                <c:pt idx="67638">
                  <c:v>67638</c:v>
                </c:pt>
                <c:pt idx="67639">
                  <c:v>67639</c:v>
                </c:pt>
                <c:pt idx="67640">
                  <c:v>67640</c:v>
                </c:pt>
                <c:pt idx="67641">
                  <c:v>67641</c:v>
                </c:pt>
                <c:pt idx="67642">
                  <c:v>67642</c:v>
                </c:pt>
                <c:pt idx="67643">
                  <c:v>67643</c:v>
                </c:pt>
                <c:pt idx="67644">
                  <c:v>67644</c:v>
                </c:pt>
                <c:pt idx="67645">
                  <c:v>67645</c:v>
                </c:pt>
                <c:pt idx="67646">
                  <c:v>67646</c:v>
                </c:pt>
                <c:pt idx="67647">
                  <c:v>67647</c:v>
                </c:pt>
                <c:pt idx="67648">
                  <c:v>67648</c:v>
                </c:pt>
                <c:pt idx="67649">
                  <c:v>67649</c:v>
                </c:pt>
                <c:pt idx="67650">
                  <c:v>67650</c:v>
                </c:pt>
                <c:pt idx="67651">
                  <c:v>67651</c:v>
                </c:pt>
                <c:pt idx="67652">
                  <c:v>67652</c:v>
                </c:pt>
                <c:pt idx="67653">
                  <c:v>67653</c:v>
                </c:pt>
                <c:pt idx="67654">
                  <c:v>67654</c:v>
                </c:pt>
                <c:pt idx="67655">
                  <c:v>67655</c:v>
                </c:pt>
                <c:pt idx="67656">
                  <c:v>67656</c:v>
                </c:pt>
                <c:pt idx="67657">
                  <c:v>67657</c:v>
                </c:pt>
                <c:pt idx="67658">
                  <c:v>67658</c:v>
                </c:pt>
                <c:pt idx="67659">
                  <c:v>67659</c:v>
                </c:pt>
                <c:pt idx="67660">
                  <c:v>67660</c:v>
                </c:pt>
                <c:pt idx="67661">
                  <c:v>67661</c:v>
                </c:pt>
                <c:pt idx="67662">
                  <c:v>67662</c:v>
                </c:pt>
                <c:pt idx="67663">
                  <c:v>67663</c:v>
                </c:pt>
                <c:pt idx="67664">
                  <c:v>67664</c:v>
                </c:pt>
                <c:pt idx="67665">
                  <c:v>67665</c:v>
                </c:pt>
                <c:pt idx="67666">
                  <c:v>67666</c:v>
                </c:pt>
                <c:pt idx="67667">
                  <c:v>67667</c:v>
                </c:pt>
                <c:pt idx="67668">
                  <c:v>67668</c:v>
                </c:pt>
                <c:pt idx="67669">
                  <c:v>67669</c:v>
                </c:pt>
                <c:pt idx="67670">
                  <c:v>67670</c:v>
                </c:pt>
                <c:pt idx="67671">
                  <c:v>67671</c:v>
                </c:pt>
                <c:pt idx="67672">
                  <c:v>67672</c:v>
                </c:pt>
                <c:pt idx="67673">
                  <c:v>67673</c:v>
                </c:pt>
                <c:pt idx="67674">
                  <c:v>67674</c:v>
                </c:pt>
                <c:pt idx="67675">
                  <c:v>67675</c:v>
                </c:pt>
                <c:pt idx="67676">
                  <c:v>67676</c:v>
                </c:pt>
                <c:pt idx="67677">
                  <c:v>67677</c:v>
                </c:pt>
                <c:pt idx="67678">
                  <c:v>67678</c:v>
                </c:pt>
                <c:pt idx="67679">
                  <c:v>67679</c:v>
                </c:pt>
                <c:pt idx="67680">
                  <c:v>67680</c:v>
                </c:pt>
                <c:pt idx="67681">
                  <c:v>67681</c:v>
                </c:pt>
                <c:pt idx="67682">
                  <c:v>67682</c:v>
                </c:pt>
                <c:pt idx="67683">
                  <c:v>67683</c:v>
                </c:pt>
                <c:pt idx="67684">
                  <c:v>67684</c:v>
                </c:pt>
                <c:pt idx="67685">
                  <c:v>67685</c:v>
                </c:pt>
                <c:pt idx="67686">
                  <c:v>67686</c:v>
                </c:pt>
                <c:pt idx="67687">
                  <c:v>67687</c:v>
                </c:pt>
                <c:pt idx="67688">
                  <c:v>67688</c:v>
                </c:pt>
                <c:pt idx="67689">
                  <c:v>67689</c:v>
                </c:pt>
                <c:pt idx="67690">
                  <c:v>67690</c:v>
                </c:pt>
                <c:pt idx="67691">
                  <c:v>67691</c:v>
                </c:pt>
                <c:pt idx="67692">
                  <c:v>67692</c:v>
                </c:pt>
                <c:pt idx="67693">
                  <c:v>67693</c:v>
                </c:pt>
                <c:pt idx="67694">
                  <c:v>67694</c:v>
                </c:pt>
                <c:pt idx="67695">
                  <c:v>67695</c:v>
                </c:pt>
                <c:pt idx="67696">
                  <c:v>67696</c:v>
                </c:pt>
                <c:pt idx="67697">
                  <c:v>67697</c:v>
                </c:pt>
                <c:pt idx="67698">
                  <c:v>67698</c:v>
                </c:pt>
                <c:pt idx="67699">
                  <c:v>67699</c:v>
                </c:pt>
                <c:pt idx="67700">
                  <c:v>67700</c:v>
                </c:pt>
                <c:pt idx="67701">
                  <c:v>67701</c:v>
                </c:pt>
                <c:pt idx="67702">
                  <c:v>67702</c:v>
                </c:pt>
                <c:pt idx="67703">
                  <c:v>67703</c:v>
                </c:pt>
                <c:pt idx="67704">
                  <c:v>67704</c:v>
                </c:pt>
                <c:pt idx="67705">
                  <c:v>67705</c:v>
                </c:pt>
                <c:pt idx="67706">
                  <c:v>67706</c:v>
                </c:pt>
                <c:pt idx="67707">
                  <c:v>67707</c:v>
                </c:pt>
                <c:pt idx="67708">
                  <c:v>67708</c:v>
                </c:pt>
                <c:pt idx="67709">
                  <c:v>67709</c:v>
                </c:pt>
                <c:pt idx="67710">
                  <c:v>67710</c:v>
                </c:pt>
                <c:pt idx="67711">
                  <c:v>67711</c:v>
                </c:pt>
                <c:pt idx="67712">
                  <c:v>67712</c:v>
                </c:pt>
                <c:pt idx="67713">
                  <c:v>67713</c:v>
                </c:pt>
                <c:pt idx="67714">
                  <c:v>67714</c:v>
                </c:pt>
                <c:pt idx="67715">
                  <c:v>67715</c:v>
                </c:pt>
                <c:pt idx="67716">
                  <c:v>67716</c:v>
                </c:pt>
                <c:pt idx="67717">
                  <c:v>67717</c:v>
                </c:pt>
                <c:pt idx="67718">
                  <c:v>67718</c:v>
                </c:pt>
                <c:pt idx="67719">
                  <c:v>67719</c:v>
                </c:pt>
                <c:pt idx="67720">
                  <c:v>67720</c:v>
                </c:pt>
                <c:pt idx="67721">
                  <c:v>67721</c:v>
                </c:pt>
                <c:pt idx="67722">
                  <c:v>67722</c:v>
                </c:pt>
                <c:pt idx="67723">
                  <c:v>67723</c:v>
                </c:pt>
                <c:pt idx="67724">
                  <c:v>67724</c:v>
                </c:pt>
                <c:pt idx="67725">
                  <c:v>67725</c:v>
                </c:pt>
                <c:pt idx="67726">
                  <c:v>67726</c:v>
                </c:pt>
                <c:pt idx="67727">
                  <c:v>67727</c:v>
                </c:pt>
                <c:pt idx="67728">
                  <c:v>67728</c:v>
                </c:pt>
                <c:pt idx="67729">
                  <c:v>67729</c:v>
                </c:pt>
                <c:pt idx="67730">
                  <c:v>67730</c:v>
                </c:pt>
                <c:pt idx="67731">
                  <c:v>67731</c:v>
                </c:pt>
                <c:pt idx="67732">
                  <c:v>67732</c:v>
                </c:pt>
                <c:pt idx="67733">
                  <c:v>67733</c:v>
                </c:pt>
                <c:pt idx="67734">
                  <c:v>67734</c:v>
                </c:pt>
                <c:pt idx="67735">
                  <c:v>67735</c:v>
                </c:pt>
                <c:pt idx="67736">
                  <c:v>67736</c:v>
                </c:pt>
                <c:pt idx="67737">
                  <c:v>67737</c:v>
                </c:pt>
                <c:pt idx="67738">
                  <c:v>67738</c:v>
                </c:pt>
                <c:pt idx="67739">
                  <c:v>67739</c:v>
                </c:pt>
                <c:pt idx="67740">
                  <c:v>67740</c:v>
                </c:pt>
                <c:pt idx="67741">
                  <c:v>67741</c:v>
                </c:pt>
                <c:pt idx="67742">
                  <c:v>67742</c:v>
                </c:pt>
                <c:pt idx="67743">
                  <c:v>67743</c:v>
                </c:pt>
                <c:pt idx="67744">
                  <c:v>67744</c:v>
                </c:pt>
                <c:pt idx="67745">
                  <c:v>67745</c:v>
                </c:pt>
                <c:pt idx="67746">
                  <c:v>67746</c:v>
                </c:pt>
                <c:pt idx="67747">
                  <c:v>67747</c:v>
                </c:pt>
                <c:pt idx="67748">
                  <c:v>67748</c:v>
                </c:pt>
                <c:pt idx="67749">
                  <c:v>67749</c:v>
                </c:pt>
                <c:pt idx="67750">
                  <c:v>67750</c:v>
                </c:pt>
                <c:pt idx="67751">
                  <c:v>67751</c:v>
                </c:pt>
                <c:pt idx="67752">
                  <c:v>67752</c:v>
                </c:pt>
                <c:pt idx="67753">
                  <c:v>67753</c:v>
                </c:pt>
                <c:pt idx="67754">
                  <c:v>67754</c:v>
                </c:pt>
                <c:pt idx="67755">
                  <c:v>67755</c:v>
                </c:pt>
                <c:pt idx="67756">
                  <c:v>67756</c:v>
                </c:pt>
                <c:pt idx="67757">
                  <c:v>67757</c:v>
                </c:pt>
                <c:pt idx="67758">
                  <c:v>67758</c:v>
                </c:pt>
                <c:pt idx="67759">
                  <c:v>67759</c:v>
                </c:pt>
                <c:pt idx="67760">
                  <c:v>67760</c:v>
                </c:pt>
                <c:pt idx="67761">
                  <c:v>67761</c:v>
                </c:pt>
                <c:pt idx="67762">
                  <c:v>67762</c:v>
                </c:pt>
                <c:pt idx="67763">
                  <c:v>67763</c:v>
                </c:pt>
                <c:pt idx="67764">
                  <c:v>67764</c:v>
                </c:pt>
                <c:pt idx="67765">
                  <c:v>67765</c:v>
                </c:pt>
                <c:pt idx="67766">
                  <c:v>67766</c:v>
                </c:pt>
                <c:pt idx="67767">
                  <c:v>67767</c:v>
                </c:pt>
                <c:pt idx="67768">
                  <c:v>67768</c:v>
                </c:pt>
                <c:pt idx="67769">
                  <c:v>67769</c:v>
                </c:pt>
                <c:pt idx="67770">
                  <c:v>67770</c:v>
                </c:pt>
                <c:pt idx="67771">
                  <c:v>67771</c:v>
                </c:pt>
                <c:pt idx="67772">
                  <c:v>67772</c:v>
                </c:pt>
                <c:pt idx="67773">
                  <c:v>67773</c:v>
                </c:pt>
                <c:pt idx="67774">
                  <c:v>67774</c:v>
                </c:pt>
                <c:pt idx="67775">
                  <c:v>67775</c:v>
                </c:pt>
                <c:pt idx="67776">
                  <c:v>67776</c:v>
                </c:pt>
                <c:pt idx="67777">
                  <c:v>67777</c:v>
                </c:pt>
                <c:pt idx="67778">
                  <c:v>67778</c:v>
                </c:pt>
                <c:pt idx="67779">
                  <c:v>67779</c:v>
                </c:pt>
                <c:pt idx="67780">
                  <c:v>67780</c:v>
                </c:pt>
                <c:pt idx="67781">
                  <c:v>67781</c:v>
                </c:pt>
                <c:pt idx="67782">
                  <c:v>67782</c:v>
                </c:pt>
                <c:pt idx="67783">
                  <c:v>67783</c:v>
                </c:pt>
                <c:pt idx="67784">
                  <c:v>67784</c:v>
                </c:pt>
                <c:pt idx="67785">
                  <c:v>67785</c:v>
                </c:pt>
                <c:pt idx="67786">
                  <c:v>67786</c:v>
                </c:pt>
                <c:pt idx="67787">
                  <c:v>67787</c:v>
                </c:pt>
                <c:pt idx="67788">
                  <c:v>67788</c:v>
                </c:pt>
                <c:pt idx="67789">
                  <c:v>67789</c:v>
                </c:pt>
                <c:pt idx="67790">
                  <c:v>67790</c:v>
                </c:pt>
                <c:pt idx="67791">
                  <c:v>67791</c:v>
                </c:pt>
                <c:pt idx="67792">
                  <c:v>67792</c:v>
                </c:pt>
                <c:pt idx="67793">
                  <c:v>67793</c:v>
                </c:pt>
                <c:pt idx="67794">
                  <c:v>67794</c:v>
                </c:pt>
                <c:pt idx="67795">
                  <c:v>67795</c:v>
                </c:pt>
                <c:pt idx="67796">
                  <c:v>67796</c:v>
                </c:pt>
                <c:pt idx="67797">
                  <c:v>67797</c:v>
                </c:pt>
                <c:pt idx="67798">
                  <c:v>67798</c:v>
                </c:pt>
                <c:pt idx="67799">
                  <c:v>67799</c:v>
                </c:pt>
                <c:pt idx="67800">
                  <c:v>67800</c:v>
                </c:pt>
                <c:pt idx="67801">
                  <c:v>67801</c:v>
                </c:pt>
                <c:pt idx="67802">
                  <c:v>67802</c:v>
                </c:pt>
                <c:pt idx="67803">
                  <c:v>67803</c:v>
                </c:pt>
                <c:pt idx="67804">
                  <c:v>67804</c:v>
                </c:pt>
                <c:pt idx="67805">
                  <c:v>67805</c:v>
                </c:pt>
                <c:pt idx="67806">
                  <c:v>67806</c:v>
                </c:pt>
                <c:pt idx="67807">
                  <c:v>67807</c:v>
                </c:pt>
                <c:pt idx="67808">
                  <c:v>67808</c:v>
                </c:pt>
                <c:pt idx="67809">
                  <c:v>67809</c:v>
                </c:pt>
                <c:pt idx="67810">
                  <c:v>67810</c:v>
                </c:pt>
                <c:pt idx="67811">
                  <c:v>67811</c:v>
                </c:pt>
                <c:pt idx="67812">
                  <c:v>67812</c:v>
                </c:pt>
                <c:pt idx="67813">
                  <c:v>67813</c:v>
                </c:pt>
                <c:pt idx="67814">
                  <c:v>67814</c:v>
                </c:pt>
                <c:pt idx="67815">
                  <c:v>67815</c:v>
                </c:pt>
                <c:pt idx="67816">
                  <c:v>67816</c:v>
                </c:pt>
                <c:pt idx="67817">
                  <c:v>67817</c:v>
                </c:pt>
                <c:pt idx="67818">
                  <c:v>67818</c:v>
                </c:pt>
                <c:pt idx="67819">
                  <c:v>67819</c:v>
                </c:pt>
                <c:pt idx="67820">
                  <c:v>67820</c:v>
                </c:pt>
                <c:pt idx="67821">
                  <c:v>67821</c:v>
                </c:pt>
                <c:pt idx="67822">
                  <c:v>67822</c:v>
                </c:pt>
                <c:pt idx="67823">
                  <c:v>67823</c:v>
                </c:pt>
                <c:pt idx="67824">
                  <c:v>67824</c:v>
                </c:pt>
                <c:pt idx="67825">
                  <c:v>67825</c:v>
                </c:pt>
                <c:pt idx="67826">
                  <c:v>67826</c:v>
                </c:pt>
                <c:pt idx="67827">
                  <c:v>67827</c:v>
                </c:pt>
                <c:pt idx="67828">
                  <c:v>67828</c:v>
                </c:pt>
                <c:pt idx="67829">
                  <c:v>67829</c:v>
                </c:pt>
                <c:pt idx="67830">
                  <c:v>67830</c:v>
                </c:pt>
                <c:pt idx="67831">
                  <c:v>67831</c:v>
                </c:pt>
                <c:pt idx="67832">
                  <c:v>67832</c:v>
                </c:pt>
                <c:pt idx="67833">
                  <c:v>67833</c:v>
                </c:pt>
                <c:pt idx="67834">
                  <c:v>67834</c:v>
                </c:pt>
                <c:pt idx="67835">
                  <c:v>67835</c:v>
                </c:pt>
                <c:pt idx="67836">
                  <c:v>67836</c:v>
                </c:pt>
                <c:pt idx="67837">
                  <c:v>67837</c:v>
                </c:pt>
                <c:pt idx="67838">
                  <c:v>67838</c:v>
                </c:pt>
                <c:pt idx="67839">
                  <c:v>67839</c:v>
                </c:pt>
                <c:pt idx="67840">
                  <c:v>67840</c:v>
                </c:pt>
                <c:pt idx="67841">
                  <c:v>67841</c:v>
                </c:pt>
                <c:pt idx="67842">
                  <c:v>67842</c:v>
                </c:pt>
                <c:pt idx="67843">
                  <c:v>67843</c:v>
                </c:pt>
                <c:pt idx="67844">
                  <c:v>67844</c:v>
                </c:pt>
                <c:pt idx="67845">
                  <c:v>67845</c:v>
                </c:pt>
                <c:pt idx="67846">
                  <c:v>67846</c:v>
                </c:pt>
                <c:pt idx="67847">
                  <c:v>67847</c:v>
                </c:pt>
                <c:pt idx="67848">
                  <c:v>67848</c:v>
                </c:pt>
                <c:pt idx="67849">
                  <c:v>67849</c:v>
                </c:pt>
                <c:pt idx="67850">
                  <c:v>67850</c:v>
                </c:pt>
                <c:pt idx="67851">
                  <c:v>67851</c:v>
                </c:pt>
                <c:pt idx="67852">
                  <c:v>67852</c:v>
                </c:pt>
                <c:pt idx="67853">
                  <c:v>67853</c:v>
                </c:pt>
                <c:pt idx="67854">
                  <c:v>67854</c:v>
                </c:pt>
                <c:pt idx="67855">
                  <c:v>67855</c:v>
                </c:pt>
                <c:pt idx="67856">
                  <c:v>67856</c:v>
                </c:pt>
                <c:pt idx="67857">
                  <c:v>67857</c:v>
                </c:pt>
                <c:pt idx="67858">
                  <c:v>67858</c:v>
                </c:pt>
                <c:pt idx="67859">
                  <c:v>67859</c:v>
                </c:pt>
                <c:pt idx="67860">
                  <c:v>67860</c:v>
                </c:pt>
                <c:pt idx="67861">
                  <c:v>67861</c:v>
                </c:pt>
                <c:pt idx="67862">
                  <c:v>67862</c:v>
                </c:pt>
                <c:pt idx="67863">
                  <c:v>67863</c:v>
                </c:pt>
                <c:pt idx="67864">
                  <c:v>67864</c:v>
                </c:pt>
                <c:pt idx="67865">
                  <c:v>67865</c:v>
                </c:pt>
                <c:pt idx="67866">
                  <c:v>67866</c:v>
                </c:pt>
                <c:pt idx="67867">
                  <c:v>67867</c:v>
                </c:pt>
                <c:pt idx="67868">
                  <c:v>67868</c:v>
                </c:pt>
                <c:pt idx="67869">
                  <c:v>67869</c:v>
                </c:pt>
                <c:pt idx="67870">
                  <c:v>67870</c:v>
                </c:pt>
                <c:pt idx="67871">
                  <c:v>67871</c:v>
                </c:pt>
                <c:pt idx="67872">
                  <c:v>67872</c:v>
                </c:pt>
                <c:pt idx="67873">
                  <c:v>67873</c:v>
                </c:pt>
                <c:pt idx="67874">
                  <c:v>67874</c:v>
                </c:pt>
                <c:pt idx="67875">
                  <c:v>67875</c:v>
                </c:pt>
                <c:pt idx="67876">
                  <c:v>67876</c:v>
                </c:pt>
                <c:pt idx="67877">
                  <c:v>67877</c:v>
                </c:pt>
                <c:pt idx="67878">
                  <c:v>67878</c:v>
                </c:pt>
                <c:pt idx="67879">
                  <c:v>67879</c:v>
                </c:pt>
                <c:pt idx="67880">
                  <c:v>67880</c:v>
                </c:pt>
                <c:pt idx="67881">
                  <c:v>67881</c:v>
                </c:pt>
                <c:pt idx="67882">
                  <c:v>67882</c:v>
                </c:pt>
                <c:pt idx="67883">
                  <c:v>67883</c:v>
                </c:pt>
                <c:pt idx="67884">
                  <c:v>67884</c:v>
                </c:pt>
                <c:pt idx="67885">
                  <c:v>67885</c:v>
                </c:pt>
                <c:pt idx="67886">
                  <c:v>67886</c:v>
                </c:pt>
                <c:pt idx="67887">
                  <c:v>67887</c:v>
                </c:pt>
                <c:pt idx="67888">
                  <c:v>67888</c:v>
                </c:pt>
                <c:pt idx="67889">
                  <c:v>67889</c:v>
                </c:pt>
                <c:pt idx="67890">
                  <c:v>67890</c:v>
                </c:pt>
                <c:pt idx="67891">
                  <c:v>67891</c:v>
                </c:pt>
                <c:pt idx="67892">
                  <c:v>67892</c:v>
                </c:pt>
                <c:pt idx="67893">
                  <c:v>67893</c:v>
                </c:pt>
                <c:pt idx="67894">
                  <c:v>67894</c:v>
                </c:pt>
                <c:pt idx="67895">
                  <c:v>67895</c:v>
                </c:pt>
                <c:pt idx="67896">
                  <c:v>67896</c:v>
                </c:pt>
                <c:pt idx="67897">
                  <c:v>67897</c:v>
                </c:pt>
                <c:pt idx="67898">
                  <c:v>67898</c:v>
                </c:pt>
                <c:pt idx="67899">
                  <c:v>67899</c:v>
                </c:pt>
                <c:pt idx="67900">
                  <c:v>67900</c:v>
                </c:pt>
                <c:pt idx="67901">
                  <c:v>67901</c:v>
                </c:pt>
                <c:pt idx="67902">
                  <c:v>67902</c:v>
                </c:pt>
                <c:pt idx="67903">
                  <c:v>67903</c:v>
                </c:pt>
                <c:pt idx="67904">
                  <c:v>67904</c:v>
                </c:pt>
                <c:pt idx="67905">
                  <c:v>67905</c:v>
                </c:pt>
                <c:pt idx="67906">
                  <c:v>67906</c:v>
                </c:pt>
                <c:pt idx="67907">
                  <c:v>67907</c:v>
                </c:pt>
                <c:pt idx="67908">
                  <c:v>67908</c:v>
                </c:pt>
                <c:pt idx="67909">
                  <c:v>67909</c:v>
                </c:pt>
                <c:pt idx="67910">
                  <c:v>67910</c:v>
                </c:pt>
                <c:pt idx="67911">
                  <c:v>67911</c:v>
                </c:pt>
                <c:pt idx="67912">
                  <c:v>67912</c:v>
                </c:pt>
                <c:pt idx="67913">
                  <c:v>67913</c:v>
                </c:pt>
                <c:pt idx="67914">
                  <c:v>67914</c:v>
                </c:pt>
                <c:pt idx="67915">
                  <c:v>67915</c:v>
                </c:pt>
                <c:pt idx="67916">
                  <c:v>67916</c:v>
                </c:pt>
                <c:pt idx="67917">
                  <c:v>67917</c:v>
                </c:pt>
                <c:pt idx="67918">
                  <c:v>67918</c:v>
                </c:pt>
                <c:pt idx="67919">
                  <c:v>67919</c:v>
                </c:pt>
                <c:pt idx="67920">
                  <c:v>67920</c:v>
                </c:pt>
                <c:pt idx="67921">
                  <c:v>67921</c:v>
                </c:pt>
                <c:pt idx="67922">
                  <c:v>67922</c:v>
                </c:pt>
                <c:pt idx="67923">
                  <c:v>67923</c:v>
                </c:pt>
                <c:pt idx="67924">
                  <c:v>67924</c:v>
                </c:pt>
                <c:pt idx="67925">
                  <c:v>67925</c:v>
                </c:pt>
                <c:pt idx="67926">
                  <c:v>67926</c:v>
                </c:pt>
                <c:pt idx="67927">
                  <c:v>67927</c:v>
                </c:pt>
                <c:pt idx="67928">
                  <c:v>67928</c:v>
                </c:pt>
                <c:pt idx="67929">
                  <c:v>67929</c:v>
                </c:pt>
                <c:pt idx="67930">
                  <c:v>67930</c:v>
                </c:pt>
                <c:pt idx="67931">
                  <c:v>67931</c:v>
                </c:pt>
                <c:pt idx="67932">
                  <c:v>67932</c:v>
                </c:pt>
                <c:pt idx="67933">
                  <c:v>67933</c:v>
                </c:pt>
                <c:pt idx="67934">
                  <c:v>67934</c:v>
                </c:pt>
                <c:pt idx="67935">
                  <c:v>67935</c:v>
                </c:pt>
                <c:pt idx="67936">
                  <c:v>67936</c:v>
                </c:pt>
                <c:pt idx="67937">
                  <c:v>67937</c:v>
                </c:pt>
                <c:pt idx="67938">
                  <c:v>67938</c:v>
                </c:pt>
                <c:pt idx="67939">
                  <c:v>67939</c:v>
                </c:pt>
                <c:pt idx="67940">
                  <c:v>67940</c:v>
                </c:pt>
                <c:pt idx="67941">
                  <c:v>67941</c:v>
                </c:pt>
                <c:pt idx="67942">
                  <c:v>67942</c:v>
                </c:pt>
                <c:pt idx="67943">
                  <c:v>67943</c:v>
                </c:pt>
                <c:pt idx="67944">
                  <c:v>67944</c:v>
                </c:pt>
                <c:pt idx="67945">
                  <c:v>67945</c:v>
                </c:pt>
                <c:pt idx="67946">
                  <c:v>67946</c:v>
                </c:pt>
                <c:pt idx="67947">
                  <c:v>67947</c:v>
                </c:pt>
                <c:pt idx="67948">
                  <c:v>67948</c:v>
                </c:pt>
                <c:pt idx="67949">
                  <c:v>67949</c:v>
                </c:pt>
                <c:pt idx="67950">
                  <c:v>67950</c:v>
                </c:pt>
                <c:pt idx="67951">
                  <c:v>67951</c:v>
                </c:pt>
                <c:pt idx="67952">
                  <c:v>67952</c:v>
                </c:pt>
                <c:pt idx="67953">
                  <c:v>67953</c:v>
                </c:pt>
                <c:pt idx="67954">
                  <c:v>67954</c:v>
                </c:pt>
                <c:pt idx="67955">
                  <c:v>67955</c:v>
                </c:pt>
                <c:pt idx="67956">
                  <c:v>67956</c:v>
                </c:pt>
                <c:pt idx="67957">
                  <c:v>67957</c:v>
                </c:pt>
                <c:pt idx="67958">
                  <c:v>67958</c:v>
                </c:pt>
                <c:pt idx="67959">
                  <c:v>67959</c:v>
                </c:pt>
                <c:pt idx="67960">
                  <c:v>67960</c:v>
                </c:pt>
                <c:pt idx="67961">
                  <c:v>67961</c:v>
                </c:pt>
                <c:pt idx="67962">
                  <c:v>67962</c:v>
                </c:pt>
                <c:pt idx="67963">
                  <c:v>67963</c:v>
                </c:pt>
                <c:pt idx="67964">
                  <c:v>67964</c:v>
                </c:pt>
                <c:pt idx="67965">
                  <c:v>67965</c:v>
                </c:pt>
                <c:pt idx="67966">
                  <c:v>67966</c:v>
                </c:pt>
                <c:pt idx="67967">
                  <c:v>67967</c:v>
                </c:pt>
                <c:pt idx="67968">
                  <c:v>67968</c:v>
                </c:pt>
                <c:pt idx="67969">
                  <c:v>67969</c:v>
                </c:pt>
                <c:pt idx="67970">
                  <c:v>67970</c:v>
                </c:pt>
                <c:pt idx="67971">
                  <c:v>67971</c:v>
                </c:pt>
                <c:pt idx="67972">
                  <c:v>67972</c:v>
                </c:pt>
                <c:pt idx="67973">
                  <c:v>67973</c:v>
                </c:pt>
                <c:pt idx="67974">
                  <c:v>67974</c:v>
                </c:pt>
                <c:pt idx="67975">
                  <c:v>67975</c:v>
                </c:pt>
                <c:pt idx="67976">
                  <c:v>67976</c:v>
                </c:pt>
                <c:pt idx="67977">
                  <c:v>67977</c:v>
                </c:pt>
                <c:pt idx="67978">
                  <c:v>67978</c:v>
                </c:pt>
                <c:pt idx="67979">
                  <c:v>67979</c:v>
                </c:pt>
                <c:pt idx="67980">
                  <c:v>67980</c:v>
                </c:pt>
                <c:pt idx="67981">
                  <c:v>67981</c:v>
                </c:pt>
                <c:pt idx="67982">
                  <c:v>67982</c:v>
                </c:pt>
                <c:pt idx="67983">
                  <c:v>67983</c:v>
                </c:pt>
                <c:pt idx="67984">
                  <c:v>67984</c:v>
                </c:pt>
                <c:pt idx="67985">
                  <c:v>67985</c:v>
                </c:pt>
                <c:pt idx="67986">
                  <c:v>67986</c:v>
                </c:pt>
                <c:pt idx="67987">
                  <c:v>67987</c:v>
                </c:pt>
                <c:pt idx="67988">
                  <c:v>67988</c:v>
                </c:pt>
                <c:pt idx="67989">
                  <c:v>67989</c:v>
                </c:pt>
                <c:pt idx="67990">
                  <c:v>67990</c:v>
                </c:pt>
                <c:pt idx="67991">
                  <c:v>67991</c:v>
                </c:pt>
                <c:pt idx="67992">
                  <c:v>67992</c:v>
                </c:pt>
                <c:pt idx="67993">
                  <c:v>67993</c:v>
                </c:pt>
                <c:pt idx="67994">
                  <c:v>67994</c:v>
                </c:pt>
                <c:pt idx="67995">
                  <c:v>67995</c:v>
                </c:pt>
                <c:pt idx="67996">
                  <c:v>67996</c:v>
                </c:pt>
                <c:pt idx="67997">
                  <c:v>67997</c:v>
                </c:pt>
                <c:pt idx="67998">
                  <c:v>67998</c:v>
                </c:pt>
                <c:pt idx="67999">
                  <c:v>67999</c:v>
                </c:pt>
                <c:pt idx="68000">
                  <c:v>68000</c:v>
                </c:pt>
                <c:pt idx="68001">
                  <c:v>68001</c:v>
                </c:pt>
                <c:pt idx="68002">
                  <c:v>68002</c:v>
                </c:pt>
                <c:pt idx="68003">
                  <c:v>68003</c:v>
                </c:pt>
                <c:pt idx="68004">
                  <c:v>68004</c:v>
                </c:pt>
                <c:pt idx="68005">
                  <c:v>68005</c:v>
                </c:pt>
                <c:pt idx="68006">
                  <c:v>68006</c:v>
                </c:pt>
                <c:pt idx="68007">
                  <c:v>68007</c:v>
                </c:pt>
                <c:pt idx="68008">
                  <c:v>68008</c:v>
                </c:pt>
                <c:pt idx="68009">
                  <c:v>68009</c:v>
                </c:pt>
                <c:pt idx="68010">
                  <c:v>68010</c:v>
                </c:pt>
                <c:pt idx="68011">
                  <c:v>68011</c:v>
                </c:pt>
                <c:pt idx="68012">
                  <c:v>68012</c:v>
                </c:pt>
                <c:pt idx="68013">
                  <c:v>68013</c:v>
                </c:pt>
                <c:pt idx="68014">
                  <c:v>68014</c:v>
                </c:pt>
                <c:pt idx="68015">
                  <c:v>68015</c:v>
                </c:pt>
                <c:pt idx="68016">
                  <c:v>68016</c:v>
                </c:pt>
                <c:pt idx="68017">
                  <c:v>68017</c:v>
                </c:pt>
                <c:pt idx="68018">
                  <c:v>68018</c:v>
                </c:pt>
                <c:pt idx="68019">
                  <c:v>68019</c:v>
                </c:pt>
                <c:pt idx="68020">
                  <c:v>68020</c:v>
                </c:pt>
                <c:pt idx="68021">
                  <c:v>68021</c:v>
                </c:pt>
                <c:pt idx="68022">
                  <c:v>68022</c:v>
                </c:pt>
                <c:pt idx="68023">
                  <c:v>68023</c:v>
                </c:pt>
                <c:pt idx="68024">
                  <c:v>68024</c:v>
                </c:pt>
                <c:pt idx="68025">
                  <c:v>68025</c:v>
                </c:pt>
                <c:pt idx="68026">
                  <c:v>68026</c:v>
                </c:pt>
                <c:pt idx="68027">
                  <c:v>68027</c:v>
                </c:pt>
                <c:pt idx="68028">
                  <c:v>68028</c:v>
                </c:pt>
                <c:pt idx="68029">
                  <c:v>68029</c:v>
                </c:pt>
                <c:pt idx="68030">
                  <c:v>68030</c:v>
                </c:pt>
                <c:pt idx="68031">
                  <c:v>68031</c:v>
                </c:pt>
                <c:pt idx="68032">
                  <c:v>68032</c:v>
                </c:pt>
                <c:pt idx="68033">
                  <c:v>68033</c:v>
                </c:pt>
                <c:pt idx="68034">
                  <c:v>68034</c:v>
                </c:pt>
                <c:pt idx="68035">
                  <c:v>68035</c:v>
                </c:pt>
                <c:pt idx="68036">
                  <c:v>68036</c:v>
                </c:pt>
                <c:pt idx="68037">
                  <c:v>68037</c:v>
                </c:pt>
                <c:pt idx="68038">
                  <c:v>68038</c:v>
                </c:pt>
                <c:pt idx="68039">
                  <c:v>68039</c:v>
                </c:pt>
                <c:pt idx="68040">
                  <c:v>68040</c:v>
                </c:pt>
                <c:pt idx="68041">
                  <c:v>68041</c:v>
                </c:pt>
                <c:pt idx="68042">
                  <c:v>68042</c:v>
                </c:pt>
                <c:pt idx="68043">
                  <c:v>68043</c:v>
                </c:pt>
                <c:pt idx="68044">
                  <c:v>68044</c:v>
                </c:pt>
                <c:pt idx="68045">
                  <c:v>68045</c:v>
                </c:pt>
                <c:pt idx="68046">
                  <c:v>68046</c:v>
                </c:pt>
                <c:pt idx="68047">
                  <c:v>68047</c:v>
                </c:pt>
                <c:pt idx="68048">
                  <c:v>68048</c:v>
                </c:pt>
                <c:pt idx="68049">
                  <c:v>68049</c:v>
                </c:pt>
                <c:pt idx="68050">
                  <c:v>68050</c:v>
                </c:pt>
                <c:pt idx="68051">
                  <c:v>68051</c:v>
                </c:pt>
                <c:pt idx="68052">
                  <c:v>68052</c:v>
                </c:pt>
                <c:pt idx="68053">
                  <c:v>68053</c:v>
                </c:pt>
                <c:pt idx="68054">
                  <c:v>68054</c:v>
                </c:pt>
                <c:pt idx="68055">
                  <c:v>68055</c:v>
                </c:pt>
                <c:pt idx="68056">
                  <c:v>68056</c:v>
                </c:pt>
                <c:pt idx="68057">
                  <c:v>68057</c:v>
                </c:pt>
                <c:pt idx="68058">
                  <c:v>68058</c:v>
                </c:pt>
                <c:pt idx="68059">
                  <c:v>68059</c:v>
                </c:pt>
                <c:pt idx="68060">
                  <c:v>68060</c:v>
                </c:pt>
                <c:pt idx="68061">
                  <c:v>68061</c:v>
                </c:pt>
                <c:pt idx="68062">
                  <c:v>68062</c:v>
                </c:pt>
                <c:pt idx="68063">
                  <c:v>68063</c:v>
                </c:pt>
                <c:pt idx="68064">
                  <c:v>68064</c:v>
                </c:pt>
                <c:pt idx="68065">
                  <c:v>68065</c:v>
                </c:pt>
                <c:pt idx="68066">
                  <c:v>68066</c:v>
                </c:pt>
                <c:pt idx="68067">
                  <c:v>68067</c:v>
                </c:pt>
                <c:pt idx="68068">
                  <c:v>68068</c:v>
                </c:pt>
                <c:pt idx="68069">
                  <c:v>68069</c:v>
                </c:pt>
                <c:pt idx="68070">
                  <c:v>68070</c:v>
                </c:pt>
                <c:pt idx="68071">
                  <c:v>68071</c:v>
                </c:pt>
                <c:pt idx="68072">
                  <c:v>68072</c:v>
                </c:pt>
                <c:pt idx="68073">
                  <c:v>68073</c:v>
                </c:pt>
                <c:pt idx="68074">
                  <c:v>68074</c:v>
                </c:pt>
                <c:pt idx="68075">
                  <c:v>68075</c:v>
                </c:pt>
                <c:pt idx="68076">
                  <c:v>68076</c:v>
                </c:pt>
                <c:pt idx="68077">
                  <c:v>68077</c:v>
                </c:pt>
                <c:pt idx="68078">
                  <c:v>68078</c:v>
                </c:pt>
                <c:pt idx="68079">
                  <c:v>68079</c:v>
                </c:pt>
                <c:pt idx="68080">
                  <c:v>68080</c:v>
                </c:pt>
                <c:pt idx="68081">
                  <c:v>68081</c:v>
                </c:pt>
                <c:pt idx="68082">
                  <c:v>68082</c:v>
                </c:pt>
                <c:pt idx="68083">
                  <c:v>68083</c:v>
                </c:pt>
                <c:pt idx="68084">
                  <c:v>68084</c:v>
                </c:pt>
                <c:pt idx="68085">
                  <c:v>68085</c:v>
                </c:pt>
                <c:pt idx="68086">
                  <c:v>68086</c:v>
                </c:pt>
                <c:pt idx="68087">
                  <c:v>68087</c:v>
                </c:pt>
                <c:pt idx="68088">
                  <c:v>68088</c:v>
                </c:pt>
                <c:pt idx="68089">
                  <c:v>68089</c:v>
                </c:pt>
                <c:pt idx="68090">
                  <c:v>68090</c:v>
                </c:pt>
                <c:pt idx="68091">
                  <c:v>68091</c:v>
                </c:pt>
                <c:pt idx="68092">
                  <c:v>68092</c:v>
                </c:pt>
                <c:pt idx="68093">
                  <c:v>68093</c:v>
                </c:pt>
                <c:pt idx="68094">
                  <c:v>68094</c:v>
                </c:pt>
                <c:pt idx="68095">
                  <c:v>68095</c:v>
                </c:pt>
                <c:pt idx="68096">
                  <c:v>68096</c:v>
                </c:pt>
                <c:pt idx="68097">
                  <c:v>68097</c:v>
                </c:pt>
                <c:pt idx="68098">
                  <c:v>68098</c:v>
                </c:pt>
                <c:pt idx="68099">
                  <c:v>68099</c:v>
                </c:pt>
                <c:pt idx="68100">
                  <c:v>68100</c:v>
                </c:pt>
                <c:pt idx="68101">
                  <c:v>68101</c:v>
                </c:pt>
                <c:pt idx="68102">
                  <c:v>68102</c:v>
                </c:pt>
                <c:pt idx="68103">
                  <c:v>68103</c:v>
                </c:pt>
                <c:pt idx="68104">
                  <c:v>68104</c:v>
                </c:pt>
                <c:pt idx="68105">
                  <c:v>68105</c:v>
                </c:pt>
                <c:pt idx="68106">
                  <c:v>68106</c:v>
                </c:pt>
                <c:pt idx="68107">
                  <c:v>68107</c:v>
                </c:pt>
                <c:pt idx="68108">
                  <c:v>68108</c:v>
                </c:pt>
                <c:pt idx="68109">
                  <c:v>68109</c:v>
                </c:pt>
                <c:pt idx="68110">
                  <c:v>68110</c:v>
                </c:pt>
                <c:pt idx="68111">
                  <c:v>68111</c:v>
                </c:pt>
                <c:pt idx="68112">
                  <c:v>68112</c:v>
                </c:pt>
                <c:pt idx="68113">
                  <c:v>68113</c:v>
                </c:pt>
                <c:pt idx="68114">
                  <c:v>68114</c:v>
                </c:pt>
                <c:pt idx="68115">
                  <c:v>68115</c:v>
                </c:pt>
                <c:pt idx="68116">
                  <c:v>68116</c:v>
                </c:pt>
                <c:pt idx="68117">
                  <c:v>68117</c:v>
                </c:pt>
                <c:pt idx="68118">
                  <c:v>68118</c:v>
                </c:pt>
                <c:pt idx="68119">
                  <c:v>68119</c:v>
                </c:pt>
                <c:pt idx="68120">
                  <c:v>68120</c:v>
                </c:pt>
                <c:pt idx="68121">
                  <c:v>68121</c:v>
                </c:pt>
                <c:pt idx="68122">
                  <c:v>68122</c:v>
                </c:pt>
                <c:pt idx="68123">
                  <c:v>68123</c:v>
                </c:pt>
                <c:pt idx="68124">
                  <c:v>68124</c:v>
                </c:pt>
                <c:pt idx="68125">
                  <c:v>68125</c:v>
                </c:pt>
                <c:pt idx="68126">
                  <c:v>68126</c:v>
                </c:pt>
                <c:pt idx="68127">
                  <c:v>68127</c:v>
                </c:pt>
                <c:pt idx="68128">
                  <c:v>68128</c:v>
                </c:pt>
                <c:pt idx="68129">
                  <c:v>68129</c:v>
                </c:pt>
                <c:pt idx="68130">
                  <c:v>68130</c:v>
                </c:pt>
                <c:pt idx="68131">
                  <c:v>68131</c:v>
                </c:pt>
                <c:pt idx="68132">
                  <c:v>68132</c:v>
                </c:pt>
                <c:pt idx="68133">
                  <c:v>68133</c:v>
                </c:pt>
                <c:pt idx="68134">
                  <c:v>68134</c:v>
                </c:pt>
                <c:pt idx="68135">
                  <c:v>68135</c:v>
                </c:pt>
                <c:pt idx="68136">
                  <c:v>68136</c:v>
                </c:pt>
                <c:pt idx="68137">
                  <c:v>68137</c:v>
                </c:pt>
                <c:pt idx="68138">
                  <c:v>68138</c:v>
                </c:pt>
                <c:pt idx="68139">
                  <c:v>68139</c:v>
                </c:pt>
                <c:pt idx="68140">
                  <c:v>68140</c:v>
                </c:pt>
                <c:pt idx="68141">
                  <c:v>68141</c:v>
                </c:pt>
                <c:pt idx="68142">
                  <c:v>68142</c:v>
                </c:pt>
                <c:pt idx="68143">
                  <c:v>68143</c:v>
                </c:pt>
                <c:pt idx="68144">
                  <c:v>68144</c:v>
                </c:pt>
                <c:pt idx="68145">
                  <c:v>68145</c:v>
                </c:pt>
                <c:pt idx="68146">
                  <c:v>68146</c:v>
                </c:pt>
                <c:pt idx="68147">
                  <c:v>68147</c:v>
                </c:pt>
                <c:pt idx="68148">
                  <c:v>68148</c:v>
                </c:pt>
                <c:pt idx="68149">
                  <c:v>68149</c:v>
                </c:pt>
                <c:pt idx="68150">
                  <c:v>68150</c:v>
                </c:pt>
                <c:pt idx="68151">
                  <c:v>68151</c:v>
                </c:pt>
                <c:pt idx="68152">
                  <c:v>68152</c:v>
                </c:pt>
                <c:pt idx="68153">
                  <c:v>68153</c:v>
                </c:pt>
                <c:pt idx="68154">
                  <c:v>68154</c:v>
                </c:pt>
                <c:pt idx="68155">
                  <c:v>68155</c:v>
                </c:pt>
                <c:pt idx="68156">
                  <c:v>68156</c:v>
                </c:pt>
                <c:pt idx="68157">
                  <c:v>68157</c:v>
                </c:pt>
                <c:pt idx="68158">
                  <c:v>68158</c:v>
                </c:pt>
                <c:pt idx="68159">
                  <c:v>68159</c:v>
                </c:pt>
                <c:pt idx="68160">
                  <c:v>68160</c:v>
                </c:pt>
                <c:pt idx="68161">
                  <c:v>68161</c:v>
                </c:pt>
                <c:pt idx="68162">
                  <c:v>68162</c:v>
                </c:pt>
                <c:pt idx="68163">
                  <c:v>68163</c:v>
                </c:pt>
                <c:pt idx="68164">
                  <c:v>68164</c:v>
                </c:pt>
                <c:pt idx="68165">
                  <c:v>68165</c:v>
                </c:pt>
                <c:pt idx="68166">
                  <c:v>68166</c:v>
                </c:pt>
                <c:pt idx="68167">
                  <c:v>68167</c:v>
                </c:pt>
                <c:pt idx="68168">
                  <c:v>68168</c:v>
                </c:pt>
                <c:pt idx="68169">
                  <c:v>68169</c:v>
                </c:pt>
                <c:pt idx="68170">
                  <c:v>68170</c:v>
                </c:pt>
                <c:pt idx="68171">
                  <c:v>68171</c:v>
                </c:pt>
                <c:pt idx="68172">
                  <c:v>68172</c:v>
                </c:pt>
                <c:pt idx="68173">
                  <c:v>68173</c:v>
                </c:pt>
                <c:pt idx="68174">
                  <c:v>68174</c:v>
                </c:pt>
                <c:pt idx="68175">
                  <c:v>68175</c:v>
                </c:pt>
                <c:pt idx="68176">
                  <c:v>68176</c:v>
                </c:pt>
                <c:pt idx="68177">
                  <c:v>68177</c:v>
                </c:pt>
                <c:pt idx="68178">
                  <c:v>68178</c:v>
                </c:pt>
                <c:pt idx="68179">
                  <c:v>68179</c:v>
                </c:pt>
                <c:pt idx="68180">
                  <c:v>68180</c:v>
                </c:pt>
                <c:pt idx="68181">
                  <c:v>68181</c:v>
                </c:pt>
                <c:pt idx="68182">
                  <c:v>68182</c:v>
                </c:pt>
                <c:pt idx="68183">
                  <c:v>68183</c:v>
                </c:pt>
                <c:pt idx="68184">
                  <c:v>68184</c:v>
                </c:pt>
                <c:pt idx="68185">
                  <c:v>68185</c:v>
                </c:pt>
                <c:pt idx="68186">
                  <c:v>68186</c:v>
                </c:pt>
                <c:pt idx="68187">
                  <c:v>68187</c:v>
                </c:pt>
                <c:pt idx="68188">
                  <c:v>68188</c:v>
                </c:pt>
                <c:pt idx="68189">
                  <c:v>68189</c:v>
                </c:pt>
                <c:pt idx="68190">
                  <c:v>68190</c:v>
                </c:pt>
                <c:pt idx="68191">
                  <c:v>68191</c:v>
                </c:pt>
                <c:pt idx="68192">
                  <c:v>68192</c:v>
                </c:pt>
                <c:pt idx="68193">
                  <c:v>68193</c:v>
                </c:pt>
                <c:pt idx="68194">
                  <c:v>68194</c:v>
                </c:pt>
                <c:pt idx="68195">
                  <c:v>68195</c:v>
                </c:pt>
                <c:pt idx="68196">
                  <c:v>68196</c:v>
                </c:pt>
                <c:pt idx="68197">
                  <c:v>68197</c:v>
                </c:pt>
                <c:pt idx="68198">
                  <c:v>68198</c:v>
                </c:pt>
                <c:pt idx="68199">
                  <c:v>68199</c:v>
                </c:pt>
                <c:pt idx="68200">
                  <c:v>68200</c:v>
                </c:pt>
                <c:pt idx="68201">
                  <c:v>68201</c:v>
                </c:pt>
                <c:pt idx="68202">
                  <c:v>68202</c:v>
                </c:pt>
                <c:pt idx="68203">
                  <c:v>68203</c:v>
                </c:pt>
                <c:pt idx="68204">
                  <c:v>68204</c:v>
                </c:pt>
                <c:pt idx="68205">
                  <c:v>68205</c:v>
                </c:pt>
                <c:pt idx="68206">
                  <c:v>68206</c:v>
                </c:pt>
                <c:pt idx="68207">
                  <c:v>68207</c:v>
                </c:pt>
                <c:pt idx="68208">
                  <c:v>68208</c:v>
                </c:pt>
                <c:pt idx="68209">
                  <c:v>68209</c:v>
                </c:pt>
                <c:pt idx="68210">
                  <c:v>68210</c:v>
                </c:pt>
                <c:pt idx="68211">
                  <c:v>68211</c:v>
                </c:pt>
                <c:pt idx="68212">
                  <c:v>68212</c:v>
                </c:pt>
                <c:pt idx="68213">
                  <c:v>68213</c:v>
                </c:pt>
                <c:pt idx="68214">
                  <c:v>68214</c:v>
                </c:pt>
                <c:pt idx="68215">
                  <c:v>68215</c:v>
                </c:pt>
                <c:pt idx="68216">
                  <c:v>68216</c:v>
                </c:pt>
                <c:pt idx="68217">
                  <c:v>68217</c:v>
                </c:pt>
                <c:pt idx="68218">
                  <c:v>68218</c:v>
                </c:pt>
                <c:pt idx="68219">
                  <c:v>68219</c:v>
                </c:pt>
                <c:pt idx="68220">
                  <c:v>68220</c:v>
                </c:pt>
                <c:pt idx="68221">
                  <c:v>68221</c:v>
                </c:pt>
                <c:pt idx="68222">
                  <c:v>68222</c:v>
                </c:pt>
                <c:pt idx="68223">
                  <c:v>68223</c:v>
                </c:pt>
                <c:pt idx="68224">
                  <c:v>68224</c:v>
                </c:pt>
                <c:pt idx="68225">
                  <c:v>68225</c:v>
                </c:pt>
                <c:pt idx="68226">
                  <c:v>68226</c:v>
                </c:pt>
                <c:pt idx="68227">
                  <c:v>68227</c:v>
                </c:pt>
                <c:pt idx="68228">
                  <c:v>68228</c:v>
                </c:pt>
                <c:pt idx="68229">
                  <c:v>68229</c:v>
                </c:pt>
                <c:pt idx="68230">
                  <c:v>68230</c:v>
                </c:pt>
                <c:pt idx="68231">
                  <c:v>68231</c:v>
                </c:pt>
                <c:pt idx="68232">
                  <c:v>68232</c:v>
                </c:pt>
                <c:pt idx="68233">
                  <c:v>68233</c:v>
                </c:pt>
                <c:pt idx="68234">
                  <c:v>68234</c:v>
                </c:pt>
                <c:pt idx="68235">
                  <c:v>68235</c:v>
                </c:pt>
                <c:pt idx="68236">
                  <c:v>68236</c:v>
                </c:pt>
                <c:pt idx="68237">
                  <c:v>68237</c:v>
                </c:pt>
                <c:pt idx="68238">
                  <c:v>68238</c:v>
                </c:pt>
                <c:pt idx="68239">
                  <c:v>68239</c:v>
                </c:pt>
                <c:pt idx="68240">
                  <c:v>68240</c:v>
                </c:pt>
                <c:pt idx="68241">
                  <c:v>68241</c:v>
                </c:pt>
                <c:pt idx="68242">
                  <c:v>68242</c:v>
                </c:pt>
                <c:pt idx="68243">
                  <c:v>68243</c:v>
                </c:pt>
                <c:pt idx="68244">
                  <c:v>68244</c:v>
                </c:pt>
                <c:pt idx="68245">
                  <c:v>68245</c:v>
                </c:pt>
                <c:pt idx="68246">
                  <c:v>68246</c:v>
                </c:pt>
                <c:pt idx="68247">
                  <c:v>68247</c:v>
                </c:pt>
                <c:pt idx="68248">
                  <c:v>68248</c:v>
                </c:pt>
                <c:pt idx="68249">
                  <c:v>68249</c:v>
                </c:pt>
                <c:pt idx="68250">
                  <c:v>68250</c:v>
                </c:pt>
                <c:pt idx="68251">
                  <c:v>68251</c:v>
                </c:pt>
                <c:pt idx="68252">
                  <c:v>68252</c:v>
                </c:pt>
                <c:pt idx="68253">
                  <c:v>68253</c:v>
                </c:pt>
                <c:pt idx="68254">
                  <c:v>68254</c:v>
                </c:pt>
                <c:pt idx="68255">
                  <c:v>68255</c:v>
                </c:pt>
                <c:pt idx="68256">
                  <c:v>68256</c:v>
                </c:pt>
                <c:pt idx="68257">
                  <c:v>68257</c:v>
                </c:pt>
                <c:pt idx="68258">
                  <c:v>68258</c:v>
                </c:pt>
                <c:pt idx="68259">
                  <c:v>68259</c:v>
                </c:pt>
                <c:pt idx="68260">
                  <c:v>68260</c:v>
                </c:pt>
                <c:pt idx="68261">
                  <c:v>68261</c:v>
                </c:pt>
                <c:pt idx="68262">
                  <c:v>68262</c:v>
                </c:pt>
                <c:pt idx="68263">
                  <c:v>68263</c:v>
                </c:pt>
                <c:pt idx="68264">
                  <c:v>68264</c:v>
                </c:pt>
                <c:pt idx="68265">
                  <c:v>68265</c:v>
                </c:pt>
                <c:pt idx="68266">
                  <c:v>68266</c:v>
                </c:pt>
                <c:pt idx="68267">
                  <c:v>68267</c:v>
                </c:pt>
                <c:pt idx="68268">
                  <c:v>68268</c:v>
                </c:pt>
                <c:pt idx="68269">
                  <c:v>68269</c:v>
                </c:pt>
                <c:pt idx="68270">
                  <c:v>68270</c:v>
                </c:pt>
                <c:pt idx="68271">
                  <c:v>68271</c:v>
                </c:pt>
                <c:pt idx="68272">
                  <c:v>68272</c:v>
                </c:pt>
                <c:pt idx="68273">
                  <c:v>68273</c:v>
                </c:pt>
                <c:pt idx="68274">
                  <c:v>68274</c:v>
                </c:pt>
                <c:pt idx="68275">
                  <c:v>68275</c:v>
                </c:pt>
                <c:pt idx="68276">
                  <c:v>68276</c:v>
                </c:pt>
                <c:pt idx="68277">
                  <c:v>68277</c:v>
                </c:pt>
                <c:pt idx="68278">
                  <c:v>68278</c:v>
                </c:pt>
                <c:pt idx="68279">
                  <c:v>68279</c:v>
                </c:pt>
                <c:pt idx="68280">
                  <c:v>68280</c:v>
                </c:pt>
                <c:pt idx="68281">
                  <c:v>68281</c:v>
                </c:pt>
                <c:pt idx="68282">
                  <c:v>68282</c:v>
                </c:pt>
                <c:pt idx="68283">
                  <c:v>68283</c:v>
                </c:pt>
                <c:pt idx="68284">
                  <c:v>68284</c:v>
                </c:pt>
                <c:pt idx="68285">
                  <c:v>68285</c:v>
                </c:pt>
                <c:pt idx="68286">
                  <c:v>68286</c:v>
                </c:pt>
                <c:pt idx="68287">
                  <c:v>68287</c:v>
                </c:pt>
                <c:pt idx="68288">
                  <c:v>68288</c:v>
                </c:pt>
                <c:pt idx="68289">
                  <c:v>68289</c:v>
                </c:pt>
                <c:pt idx="68290">
                  <c:v>68290</c:v>
                </c:pt>
                <c:pt idx="68291">
                  <c:v>68291</c:v>
                </c:pt>
                <c:pt idx="68292">
                  <c:v>68292</c:v>
                </c:pt>
                <c:pt idx="68293">
                  <c:v>68293</c:v>
                </c:pt>
                <c:pt idx="68294">
                  <c:v>68294</c:v>
                </c:pt>
                <c:pt idx="68295">
                  <c:v>68295</c:v>
                </c:pt>
                <c:pt idx="68296">
                  <c:v>68296</c:v>
                </c:pt>
                <c:pt idx="68297">
                  <c:v>68297</c:v>
                </c:pt>
                <c:pt idx="68298">
                  <c:v>68298</c:v>
                </c:pt>
                <c:pt idx="68299">
                  <c:v>68299</c:v>
                </c:pt>
                <c:pt idx="68300">
                  <c:v>68300</c:v>
                </c:pt>
                <c:pt idx="68301">
                  <c:v>68301</c:v>
                </c:pt>
                <c:pt idx="68302">
                  <c:v>68302</c:v>
                </c:pt>
                <c:pt idx="68303">
                  <c:v>68303</c:v>
                </c:pt>
                <c:pt idx="68304">
                  <c:v>68304</c:v>
                </c:pt>
                <c:pt idx="68305">
                  <c:v>68305</c:v>
                </c:pt>
                <c:pt idx="68306">
                  <c:v>68306</c:v>
                </c:pt>
                <c:pt idx="68307">
                  <c:v>68307</c:v>
                </c:pt>
                <c:pt idx="68308">
                  <c:v>68308</c:v>
                </c:pt>
                <c:pt idx="68309">
                  <c:v>68309</c:v>
                </c:pt>
                <c:pt idx="68310">
                  <c:v>68310</c:v>
                </c:pt>
                <c:pt idx="68311">
                  <c:v>68311</c:v>
                </c:pt>
                <c:pt idx="68312">
                  <c:v>68312</c:v>
                </c:pt>
                <c:pt idx="68313">
                  <c:v>68313</c:v>
                </c:pt>
                <c:pt idx="68314">
                  <c:v>68314</c:v>
                </c:pt>
                <c:pt idx="68315">
                  <c:v>68315</c:v>
                </c:pt>
                <c:pt idx="68316">
                  <c:v>68316</c:v>
                </c:pt>
                <c:pt idx="68317">
                  <c:v>68317</c:v>
                </c:pt>
                <c:pt idx="68318">
                  <c:v>68318</c:v>
                </c:pt>
                <c:pt idx="68319">
                  <c:v>68319</c:v>
                </c:pt>
                <c:pt idx="68320">
                  <c:v>68320</c:v>
                </c:pt>
                <c:pt idx="68321">
                  <c:v>68321</c:v>
                </c:pt>
                <c:pt idx="68322">
                  <c:v>68322</c:v>
                </c:pt>
                <c:pt idx="68323">
                  <c:v>68323</c:v>
                </c:pt>
                <c:pt idx="68324">
                  <c:v>68324</c:v>
                </c:pt>
                <c:pt idx="68325">
                  <c:v>68325</c:v>
                </c:pt>
                <c:pt idx="68326">
                  <c:v>68326</c:v>
                </c:pt>
                <c:pt idx="68327">
                  <c:v>68327</c:v>
                </c:pt>
                <c:pt idx="68328">
                  <c:v>68328</c:v>
                </c:pt>
                <c:pt idx="68329">
                  <c:v>68329</c:v>
                </c:pt>
                <c:pt idx="68330">
                  <c:v>68330</c:v>
                </c:pt>
                <c:pt idx="68331">
                  <c:v>68331</c:v>
                </c:pt>
                <c:pt idx="68332">
                  <c:v>68332</c:v>
                </c:pt>
                <c:pt idx="68333">
                  <c:v>68333</c:v>
                </c:pt>
                <c:pt idx="68334">
                  <c:v>68334</c:v>
                </c:pt>
                <c:pt idx="68335">
                  <c:v>68335</c:v>
                </c:pt>
                <c:pt idx="68336">
                  <c:v>68336</c:v>
                </c:pt>
                <c:pt idx="68337">
                  <c:v>68337</c:v>
                </c:pt>
                <c:pt idx="68338">
                  <c:v>68338</c:v>
                </c:pt>
                <c:pt idx="68339">
                  <c:v>68339</c:v>
                </c:pt>
                <c:pt idx="68340">
                  <c:v>68340</c:v>
                </c:pt>
                <c:pt idx="68341">
                  <c:v>68341</c:v>
                </c:pt>
                <c:pt idx="68342">
                  <c:v>68342</c:v>
                </c:pt>
                <c:pt idx="68343">
                  <c:v>68343</c:v>
                </c:pt>
                <c:pt idx="68344">
                  <c:v>68344</c:v>
                </c:pt>
                <c:pt idx="68345">
                  <c:v>68345</c:v>
                </c:pt>
                <c:pt idx="68346">
                  <c:v>68346</c:v>
                </c:pt>
                <c:pt idx="68347">
                  <c:v>68347</c:v>
                </c:pt>
                <c:pt idx="68348">
                  <c:v>68348</c:v>
                </c:pt>
                <c:pt idx="68349">
                  <c:v>68349</c:v>
                </c:pt>
                <c:pt idx="68350">
                  <c:v>68350</c:v>
                </c:pt>
                <c:pt idx="68351">
                  <c:v>68351</c:v>
                </c:pt>
                <c:pt idx="68352">
                  <c:v>68352</c:v>
                </c:pt>
                <c:pt idx="68353">
                  <c:v>68353</c:v>
                </c:pt>
                <c:pt idx="68354">
                  <c:v>68354</c:v>
                </c:pt>
                <c:pt idx="68355">
                  <c:v>68355</c:v>
                </c:pt>
                <c:pt idx="68356">
                  <c:v>68356</c:v>
                </c:pt>
                <c:pt idx="68357">
                  <c:v>68357</c:v>
                </c:pt>
                <c:pt idx="68358">
                  <c:v>68358</c:v>
                </c:pt>
                <c:pt idx="68359">
                  <c:v>68359</c:v>
                </c:pt>
                <c:pt idx="68360">
                  <c:v>68360</c:v>
                </c:pt>
                <c:pt idx="68361">
                  <c:v>68361</c:v>
                </c:pt>
                <c:pt idx="68362">
                  <c:v>68362</c:v>
                </c:pt>
                <c:pt idx="68363">
                  <c:v>68363</c:v>
                </c:pt>
                <c:pt idx="68364">
                  <c:v>68364</c:v>
                </c:pt>
                <c:pt idx="68365">
                  <c:v>68365</c:v>
                </c:pt>
                <c:pt idx="68366">
                  <c:v>68366</c:v>
                </c:pt>
                <c:pt idx="68367">
                  <c:v>68367</c:v>
                </c:pt>
                <c:pt idx="68368">
                  <c:v>68368</c:v>
                </c:pt>
                <c:pt idx="68369">
                  <c:v>68369</c:v>
                </c:pt>
                <c:pt idx="68370">
                  <c:v>68370</c:v>
                </c:pt>
                <c:pt idx="68371">
                  <c:v>68371</c:v>
                </c:pt>
                <c:pt idx="68372">
                  <c:v>68372</c:v>
                </c:pt>
                <c:pt idx="68373">
                  <c:v>68373</c:v>
                </c:pt>
                <c:pt idx="68374">
                  <c:v>68374</c:v>
                </c:pt>
                <c:pt idx="68375">
                  <c:v>68375</c:v>
                </c:pt>
                <c:pt idx="68376">
                  <c:v>68376</c:v>
                </c:pt>
                <c:pt idx="68377">
                  <c:v>68377</c:v>
                </c:pt>
                <c:pt idx="68378">
                  <c:v>68378</c:v>
                </c:pt>
                <c:pt idx="68379">
                  <c:v>68379</c:v>
                </c:pt>
                <c:pt idx="68380">
                  <c:v>68380</c:v>
                </c:pt>
                <c:pt idx="68381">
                  <c:v>68381</c:v>
                </c:pt>
                <c:pt idx="68382">
                  <c:v>68382</c:v>
                </c:pt>
                <c:pt idx="68383">
                  <c:v>68383</c:v>
                </c:pt>
                <c:pt idx="68384">
                  <c:v>68384</c:v>
                </c:pt>
                <c:pt idx="68385">
                  <c:v>68385</c:v>
                </c:pt>
                <c:pt idx="68386">
                  <c:v>68386</c:v>
                </c:pt>
                <c:pt idx="68387">
                  <c:v>68387</c:v>
                </c:pt>
                <c:pt idx="68388">
                  <c:v>68388</c:v>
                </c:pt>
                <c:pt idx="68389">
                  <c:v>68389</c:v>
                </c:pt>
                <c:pt idx="68390">
                  <c:v>68390</c:v>
                </c:pt>
                <c:pt idx="68391">
                  <c:v>68391</c:v>
                </c:pt>
                <c:pt idx="68392">
                  <c:v>68392</c:v>
                </c:pt>
                <c:pt idx="68393">
                  <c:v>68393</c:v>
                </c:pt>
                <c:pt idx="68394">
                  <c:v>68394</c:v>
                </c:pt>
                <c:pt idx="68395">
                  <c:v>68395</c:v>
                </c:pt>
                <c:pt idx="68396">
                  <c:v>68396</c:v>
                </c:pt>
                <c:pt idx="68397">
                  <c:v>68397</c:v>
                </c:pt>
                <c:pt idx="68398">
                  <c:v>68398</c:v>
                </c:pt>
                <c:pt idx="68399">
                  <c:v>68399</c:v>
                </c:pt>
                <c:pt idx="68400">
                  <c:v>68400</c:v>
                </c:pt>
                <c:pt idx="68401">
                  <c:v>68401</c:v>
                </c:pt>
                <c:pt idx="68402">
                  <c:v>68402</c:v>
                </c:pt>
                <c:pt idx="68403">
                  <c:v>68403</c:v>
                </c:pt>
                <c:pt idx="68404">
                  <c:v>68404</c:v>
                </c:pt>
                <c:pt idx="68405">
                  <c:v>68405</c:v>
                </c:pt>
                <c:pt idx="68406">
                  <c:v>68406</c:v>
                </c:pt>
                <c:pt idx="68407">
                  <c:v>68407</c:v>
                </c:pt>
                <c:pt idx="68408">
                  <c:v>68408</c:v>
                </c:pt>
                <c:pt idx="68409">
                  <c:v>68409</c:v>
                </c:pt>
                <c:pt idx="68410">
                  <c:v>68410</c:v>
                </c:pt>
                <c:pt idx="68411">
                  <c:v>68411</c:v>
                </c:pt>
                <c:pt idx="68412">
                  <c:v>68412</c:v>
                </c:pt>
                <c:pt idx="68413">
                  <c:v>68413</c:v>
                </c:pt>
                <c:pt idx="68414">
                  <c:v>68414</c:v>
                </c:pt>
                <c:pt idx="68415">
                  <c:v>68415</c:v>
                </c:pt>
                <c:pt idx="68416">
                  <c:v>68416</c:v>
                </c:pt>
                <c:pt idx="68417">
                  <c:v>68417</c:v>
                </c:pt>
                <c:pt idx="68418">
                  <c:v>68418</c:v>
                </c:pt>
                <c:pt idx="68419">
                  <c:v>68419</c:v>
                </c:pt>
                <c:pt idx="68420">
                  <c:v>68420</c:v>
                </c:pt>
                <c:pt idx="68421">
                  <c:v>68421</c:v>
                </c:pt>
                <c:pt idx="68422">
                  <c:v>68422</c:v>
                </c:pt>
                <c:pt idx="68423">
                  <c:v>68423</c:v>
                </c:pt>
                <c:pt idx="68424">
                  <c:v>68424</c:v>
                </c:pt>
                <c:pt idx="68425">
                  <c:v>68425</c:v>
                </c:pt>
                <c:pt idx="68426">
                  <c:v>68426</c:v>
                </c:pt>
                <c:pt idx="68427">
                  <c:v>68427</c:v>
                </c:pt>
                <c:pt idx="68428">
                  <c:v>68428</c:v>
                </c:pt>
                <c:pt idx="68429">
                  <c:v>68429</c:v>
                </c:pt>
                <c:pt idx="68430">
                  <c:v>68430</c:v>
                </c:pt>
                <c:pt idx="68431">
                  <c:v>68431</c:v>
                </c:pt>
                <c:pt idx="68432">
                  <c:v>68432</c:v>
                </c:pt>
                <c:pt idx="68433">
                  <c:v>68433</c:v>
                </c:pt>
                <c:pt idx="68434">
                  <c:v>68434</c:v>
                </c:pt>
                <c:pt idx="68435">
                  <c:v>68435</c:v>
                </c:pt>
                <c:pt idx="68436">
                  <c:v>68436</c:v>
                </c:pt>
                <c:pt idx="68437">
                  <c:v>68437</c:v>
                </c:pt>
                <c:pt idx="68438">
                  <c:v>68438</c:v>
                </c:pt>
                <c:pt idx="68439">
                  <c:v>68439</c:v>
                </c:pt>
                <c:pt idx="68440">
                  <c:v>68440</c:v>
                </c:pt>
                <c:pt idx="68441">
                  <c:v>68441</c:v>
                </c:pt>
                <c:pt idx="68442">
                  <c:v>68442</c:v>
                </c:pt>
                <c:pt idx="68443">
                  <c:v>68443</c:v>
                </c:pt>
                <c:pt idx="68444">
                  <c:v>68444</c:v>
                </c:pt>
                <c:pt idx="68445">
                  <c:v>68445</c:v>
                </c:pt>
                <c:pt idx="68446">
                  <c:v>68446</c:v>
                </c:pt>
                <c:pt idx="68447">
                  <c:v>68447</c:v>
                </c:pt>
                <c:pt idx="68448">
                  <c:v>68448</c:v>
                </c:pt>
                <c:pt idx="68449">
                  <c:v>68449</c:v>
                </c:pt>
                <c:pt idx="68450">
                  <c:v>68450</c:v>
                </c:pt>
                <c:pt idx="68451">
                  <c:v>68451</c:v>
                </c:pt>
                <c:pt idx="68452">
                  <c:v>68452</c:v>
                </c:pt>
                <c:pt idx="68453">
                  <c:v>68453</c:v>
                </c:pt>
                <c:pt idx="68454">
                  <c:v>68454</c:v>
                </c:pt>
                <c:pt idx="68455">
                  <c:v>68455</c:v>
                </c:pt>
                <c:pt idx="68456">
                  <c:v>68456</c:v>
                </c:pt>
                <c:pt idx="68457">
                  <c:v>68457</c:v>
                </c:pt>
                <c:pt idx="68458">
                  <c:v>68458</c:v>
                </c:pt>
                <c:pt idx="68459">
                  <c:v>68459</c:v>
                </c:pt>
                <c:pt idx="68460">
                  <c:v>68460</c:v>
                </c:pt>
                <c:pt idx="68461">
                  <c:v>68461</c:v>
                </c:pt>
                <c:pt idx="68462">
                  <c:v>68462</c:v>
                </c:pt>
                <c:pt idx="68463">
                  <c:v>68463</c:v>
                </c:pt>
                <c:pt idx="68464">
                  <c:v>68464</c:v>
                </c:pt>
                <c:pt idx="68465">
                  <c:v>68465</c:v>
                </c:pt>
                <c:pt idx="68466">
                  <c:v>68466</c:v>
                </c:pt>
                <c:pt idx="68467">
                  <c:v>68467</c:v>
                </c:pt>
                <c:pt idx="68468">
                  <c:v>68468</c:v>
                </c:pt>
                <c:pt idx="68469">
                  <c:v>68469</c:v>
                </c:pt>
                <c:pt idx="68470">
                  <c:v>68470</c:v>
                </c:pt>
                <c:pt idx="68471">
                  <c:v>68471</c:v>
                </c:pt>
                <c:pt idx="68472">
                  <c:v>68472</c:v>
                </c:pt>
                <c:pt idx="68473">
                  <c:v>68473</c:v>
                </c:pt>
                <c:pt idx="68474">
                  <c:v>68474</c:v>
                </c:pt>
                <c:pt idx="68475">
                  <c:v>68475</c:v>
                </c:pt>
                <c:pt idx="68476">
                  <c:v>68476</c:v>
                </c:pt>
                <c:pt idx="68477">
                  <c:v>68477</c:v>
                </c:pt>
                <c:pt idx="68478">
                  <c:v>68478</c:v>
                </c:pt>
                <c:pt idx="68479">
                  <c:v>68479</c:v>
                </c:pt>
                <c:pt idx="68480">
                  <c:v>68480</c:v>
                </c:pt>
                <c:pt idx="68481">
                  <c:v>68481</c:v>
                </c:pt>
                <c:pt idx="68482">
                  <c:v>68482</c:v>
                </c:pt>
                <c:pt idx="68483">
                  <c:v>68483</c:v>
                </c:pt>
                <c:pt idx="68484">
                  <c:v>68484</c:v>
                </c:pt>
                <c:pt idx="68485">
                  <c:v>68485</c:v>
                </c:pt>
                <c:pt idx="68486">
                  <c:v>68486</c:v>
                </c:pt>
                <c:pt idx="68487">
                  <c:v>68487</c:v>
                </c:pt>
                <c:pt idx="68488">
                  <c:v>68488</c:v>
                </c:pt>
                <c:pt idx="68489">
                  <c:v>68489</c:v>
                </c:pt>
                <c:pt idx="68490">
                  <c:v>68490</c:v>
                </c:pt>
                <c:pt idx="68491">
                  <c:v>68491</c:v>
                </c:pt>
                <c:pt idx="68492">
                  <c:v>68492</c:v>
                </c:pt>
                <c:pt idx="68493">
                  <c:v>68493</c:v>
                </c:pt>
                <c:pt idx="68494">
                  <c:v>68494</c:v>
                </c:pt>
                <c:pt idx="68495">
                  <c:v>68495</c:v>
                </c:pt>
                <c:pt idx="68496">
                  <c:v>68496</c:v>
                </c:pt>
                <c:pt idx="68497">
                  <c:v>68497</c:v>
                </c:pt>
                <c:pt idx="68498">
                  <c:v>68498</c:v>
                </c:pt>
                <c:pt idx="68499">
                  <c:v>68499</c:v>
                </c:pt>
                <c:pt idx="68500">
                  <c:v>68500</c:v>
                </c:pt>
                <c:pt idx="68501">
                  <c:v>68501</c:v>
                </c:pt>
                <c:pt idx="68502">
                  <c:v>68502</c:v>
                </c:pt>
                <c:pt idx="68503">
                  <c:v>68503</c:v>
                </c:pt>
                <c:pt idx="68504">
                  <c:v>68504</c:v>
                </c:pt>
                <c:pt idx="68505">
                  <c:v>68505</c:v>
                </c:pt>
                <c:pt idx="68506">
                  <c:v>68506</c:v>
                </c:pt>
                <c:pt idx="68507">
                  <c:v>68507</c:v>
                </c:pt>
                <c:pt idx="68508">
                  <c:v>68508</c:v>
                </c:pt>
                <c:pt idx="68509">
                  <c:v>68509</c:v>
                </c:pt>
                <c:pt idx="68510">
                  <c:v>68510</c:v>
                </c:pt>
                <c:pt idx="68511">
                  <c:v>68511</c:v>
                </c:pt>
                <c:pt idx="68512">
                  <c:v>68512</c:v>
                </c:pt>
                <c:pt idx="68513">
                  <c:v>68513</c:v>
                </c:pt>
                <c:pt idx="68514">
                  <c:v>68514</c:v>
                </c:pt>
                <c:pt idx="68515">
                  <c:v>68515</c:v>
                </c:pt>
                <c:pt idx="68516">
                  <c:v>68516</c:v>
                </c:pt>
                <c:pt idx="68517">
                  <c:v>68517</c:v>
                </c:pt>
                <c:pt idx="68518">
                  <c:v>68518</c:v>
                </c:pt>
                <c:pt idx="68519">
                  <c:v>68519</c:v>
                </c:pt>
                <c:pt idx="68520">
                  <c:v>68520</c:v>
                </c:pt>
                <c:pt idx="68521">
                  <c:v>68521</c:v>
                </c:pt>
                <c:pt idx="68522">
                  <c:v>68522</c:v>
                </c:pt>
                <c:pt idx="68523">
                  <c:v>68523</c:v>
                </c:pt>
                <c:pt idx="68524">
                  <c:v>68524</c:v>
                </c:pt>
                <c:pt idx="68525">
                  <c:v>68525</c:v>
                </c:pt>
                <c:pt idx="68526">
                  <c:v>68526</c:v>
                </c:pt>
                <c:pt idx="68527">
                  <c:v>68527</c:v>
                </c:pt>
                <c:pt idx="68528">
                  <c:v>68528</c:v>
                </c:pt>
                <c:pt idx="68529">
                  <c:v>68529</c:v>
                </c:pt>
                <c:pt idx="68530">
                  <c:v>68530</c:v>
                </c:pt>
                <c:pt idx="68531">
                  <c:v>68531</c:v>
                </c:pt>
                <c:pt idx="68532">
                  <c:v>68532</c:v>
                </c:pt>
                <c:pt idx="68533">
                  <c:v>68533</c:v>
                </c:pt>
                <c:pt idx="68534">
                  <c:v>68534</c:v>
                </c:pt>
                <c:pt idx="68535">
                  <c:v>68535</c:v>
                </c:pt>
                <c:pt idx="68536">
                  <c:v>68536</c:v>
                </c:pt>
                <c:pt idx="68537">
                  <c:v>68537</c:v>
                </c:pt>
                <c:pt idx="68538">
                  <c:v>68538</c:v>
                </c:pt>
                <c:pt idx="68539">
                  <c:v>68539</c:v>
                </c:pt>
                <c:pt idx="68540">
                  <c:v>68540</c:v>
                </c:pt>
                <c:pt idx="68541">
                  <c:v>68541</c:v>
                </c:pt>
                <c:pt idx="68542">
                  <c:v>68542</c:v>
                </c:pt>
                <c:pt idx="68543">
                  <c:v>68543</c:v>
                </c:pt>
                <c:pt idx="68544">
                  <c:v>68544</c:v>
                </c:pt>
                <c:pt idx="68545">
                  <c:v>68545</c:v>
                </c:pt>
                <c:pt idx="68546">
                  <c:v>68546</c:v>
                </c:pt>
                <c:pt idx="68547">
                  <c:v>68547</c:v>
                </c:pt>
                <c:pt idx="68548">
                  <c:v>68548</c:v>
                </c:pt>
                <c:pt idx="68549">
                  <c:v>68549</c:v>
                </c:pt>
                <c:pt idx="68550">
                  <c:v>68550</c:v>
                </c:pt>
                <c:pt idx="68551">
                  <c:v>68551</c:v>
                </c:pt>
                <c:pt idx="68552">
                  <c:v>68552</c:v>
                </c:pt>
                <c:pt idx="68553">
                  <c:v>68553</c:v>
                </c:pt>
                <c:pt idx="68554">
                  <c:v>68554</c:v>
                </c:pt>
                <c:pt idx="68555">
                  <c:v>68555</c:v>
                </c:pt>
                <c:pt idx="68556">
                  <c:v>68556</c:v>
                </c:pt>
                <c:pt idx="68557">
                  <c:v>68557</c:v>
                </c:pt>
                <c:pt idx="68558">
                  <c:v>68558</c:v>
                </c:pt>
                <c:pt idx="68559">
                  <c:v>68559</c:v>
                </c:pt>
                <c:pt idx="68560">
                  <c:v>68560</c:v>
                </c:pt>
                <c:pt idx="68561">
                  <c:v>68561</c:v>
                </c:pt>
                <c:pt idx="68562">
                  <c:v>68562</c:v>
                </c:pt>
                <c:pt idx="68563">
                  <c:v>68563</c:v>
                </c:pt>
                <c:pt idx="68564">
                  <c:v>68564</c:v>
                </c:pt>
                <c:pt idx="68565">
                  <c:v>68565</c:v>
                </c:pt>
                <c:pt idx="68566">
                  <c:v>68566</c:v>
                </c:pt>
                <c:pt idx="68567">
                  <c:v>68567</c:v>
                </c:pt>
                <c:pt idx="68568">
                  <c:v>68568</c:v>
                </c:pt>
                <c:pt idx="68569">
                  <c:v>68569</c:v>
                </c:pt>
                <c:pt idx="68570">
                  <c:v>68570</c:v>
                </c:pt>
                <c:pt idx="68571">
                  <c:v>68571</c:v>
                </c:pt>
                <c:pt idx="68572">
                  <c:v>68572</c:v>
                </c:pt>
                <c:pt idx="68573">
                  <c:v>68573</c:v>
                </c:pt>
                <c:pt idx="68574">
                  <c:v>68574</c:v>
                </c:pt>
                <c:pt idx="68575">
                  <c:v>68575</c:v>
                </c:pt>
                <c:pt idx="68576">
                  <c:v>68576</c:v>
                </c:pt>
                <c:pt idx="68577">
                  <c:v>68577</c:v>
                </c:pt>
                <c:pt idx="68578">
                  <c:v>68578</c:v>
                </c:pt>
                <c:pt idx="68579">
                  <c:v>68579</c:v>
                </c:pt>
                <c:pt idx="68580">
                  <c:v>68580</c:v>
                </c:pt>
                <c:pt idx="68581">
                  <c:v>68581</c:v>
                </c:pt>
                <c:pt idx="68582">
                  <c:v>68582</c:v>
                </c:pt>
                <c:pt idx="68583">
                  <c:v>68583</c:v>
                </c:pt>
                <c:pt idx="68584">
                  <c:v>68584</c:v>
                </c:pt>
                <c:pt idx="68585">
                  <c:v>68585</c:v>
                </c:pt>
                <c:pt idx="68586">
                  <c:v>68586</c:v>
                </c:pt>
                <c:pt idx="68587">
                  <c:v>68587</c:v>
                </c:pt>
                <c:pt idx="68588">
                  <c:v>68588</c:v>
                </c:pt>
                <c:pt idx="68589">
                  <c:v>68589</c:v>
                </c:pt>
                <c:pt idx="68590">
                  <c:v>68590</c:v>
                </c:pt>
                <c:pt idx="68591">
                  <c:v>68591</c:v>
                </c:pt>
                <c:pt idx="68592">
                  <c:v>68592</c:v>
                </c:pt>
                <c:pt idx="68593">
                  <c:v>68593</c:v>
                </c:pt>
                <c:pt idx="68594">
                  <c:v>68594</c:v>
                </c:pt>
                <c:pt idx="68595">
                  <c:v>68595</c:v>
                </c:pt>
                <c:pt idx="68596">
                  <c:v>68596</c:v>
                </c:pt>
                <c:pt idx="68597">
                  <c:v>68597</c:v>
                </c:pt>
                <c:pt idx="68598">
                  <c:v>68598</c:v>
                </c:pt>
                <c:pt idx="68599">
                  <c:v>68599</c:v>
                </c:pt>
                <c:pt idx="68600">
                  <c:v>68600</c:v>
                </c:pt>
                <c:pt idx="68601">
                  <c:v>68601</c:v>
                </c:pt>
                <c:pt idx="68602">
                  <c:v>68602</c:v>
                </c:pt>
                <c:pt idx="68603">
                  <c:v>68603</c:v>
                </c:pt>
                <c:pt idx="68604">
                  <c:v>68604</c:v>
                </c:pt>
                <c:pt idx="68605">
                  <c:v>68605</c:v>
                </c:pt>
                <c:pt idx="68606">
                  <c:v>68606</c:v>
                </c:pt>
                <c:pt idx="68607">
                  <c:v>68607</c:v>
                </c:pt>
                <c:pt idx="68608">
                  <c:v>68608</c:v>
                </c:pt>
                <c:pt idx="68609">
                  <c:v>68609</c:v>
                </c:pt>
                <c:pt idx="68610">
                  <c:v>68610</c:v>
                </c:pt>
                <c:pt idx="68611">
                  <c:v>68611</c:v>
                </c:pt>
                <c:pt idx="68612">
                  <c:v>68612</c:v>
                </c:pt>
                <c:pt idx="68613">
                  <c:v>68613</c:v>
                </c:pt>
                <c:pt idx="68614">
                  <c:v>68614</c:v>
                </c:pt>
                <c:pt idx="68615">
                  <c:v>68615</c:v>
                </c:pt>
                <c:pt idx="68616">
                  <c:v>68616</c:v>
                </c:pt>
                <c:pt idx="68617">
                  <c:v>68617</c:v>
                </c:pt>
                <c:pt idx="68618">
                  <c:v>68618</c:v>
                </c:pt>
                <c:pt idx="68619">
                  <c:v>68619</c:v>
                </c:pt>
                <c:pt idx="68620">
                  <c:v>68620</c:v>
                </c:pt>
                <c:pt idx="68621">
                  <c:v>68621</c:v>
                </c:pt>
                <c:pt idx="68622">
                  <c:v>68622</c:v>
                </c:pt>
                <c:pt idx="68623">
                  <c:v>68623</c:v>
                </c:pt>
                <c:pt idx="68624">
                  <c:v>68624</c:v>
                </c:pt>
                <c:pt idx="68625">
                  <c:v>68625</c:v>
                </c:pt>
                <c:pt idx="68626">
                  <c:v>68626</c:v>
                </c:pt>
                <c:pt idx="68627">
                  <c:v>68627</c:v>
                </c:pt>
                <c:pt idx="68628">
                  <c:v>68628</c:v>
                </c:pt>
                <c:pt idx="68629">
                  <c:v>68629</c:v>
                </c:pt>
                <c:pt idx="68630">
                  <c:v>68630</c:v>
                </c:pt>
                <c:pt idx="68631">
                  <c:v>68631</c:v>
                </c:pt>
                <c:pt idx="68632">
                  <c:v>68632</c:v>
                </c:pt>
                <c:pt idx="68633">
                  <c:v>68633</c:v>
                </c:pt>
                <c:pt idx="68634">
                  <c:v>68634</c:v>
                </c:pt>
                <c:pt idx="68635">
                  <c:v>68635</c:v>
                </c:pt>
                <c:pt idx="68636">
                  <c:v>68636</c:v>
                </c:pt>
                <c:pt idx="68637">
                  <c:v>68637</c:v>
                </c:pt>
                <c:pt idx="68638">
                  <c:v>68638</c:v>
                </c:pt>
                <c:pt idx="68639">
                  <c:v>68639</c:v>
                </c:pt>
                <c:pt idx="68640">
                  <c:v>68640</c:v>
                </c:pt>
                <c:pt idx="68641">
                  <c:v>68641</c:v>
                </c:pt>
                <c:pt idx="68642">
                  <c:v>68642</c:v>
                </c:pt>
                <c:pt idx="68643">
                  <c:v>68643</c:v>
                </c:pt>
                <c:pt idx="68644">
                  <c:v>68644</c:v>
                </c:pt>
                <c:pt idx="68645">
                  <c:v>68645</c:v>
                </c:pt>
                <c:pt idx="68646">
                  <c:v>68646</c:v>
                </c:pt>
                <c:pt idx="68647">
                  <c:v>68647</c:v>
                </c:pt>
                <c:pt idx="68648">
                  <c:v>68648</c:v>
                </c:pt>
                <c:pt idx="68649">
                  <c:v>68649</c:v>
                </c:pt>
                <c:pt idx="68650">
                  <c:v>68650</c:v>
                </c:pt>
                <c:pt idx="68651">
                  <c:v>68651</c:v>
                </c:pt>
                <c:pt idx="68652">
                  <c:v>68652</c:v>
                </c:pt>
                <c:pt idx="68653">
                  <c:v>68653</c:v>
                </c:pt>
                <c:pt idx="68654">
                  <c:v>68654</c:v>
                </c:pt>
                <c:pt idx="68655">
                  <c:v>68655</c:v>
                </c:pt>
                <c:pt idx="68656">
                  <c:v>68656</c:v>
                </c:pt>
                <c:pt idx="68657">
                  <c:v>68657</c:v>
                </c:pt>
                <c:pt idx="68658">
                  <c:v>68658</c:v>
                </c:pt>
                <c:pt idx="68659">
                  <c:v>68659</c:v>
                </c:pt>
                <c:pt idx="68660">
                  <c:v>68660</c:v>
                </c:pt>
                <c:pt idx="68661">
                  <c:v>68661</c:v>
                </c:pt>
                <c:pt idx="68662">
                  <c:v>68662</c:v>
                </c:pt>
                <c:pt idx="68663">
                  <c:v>68663</c:v>
                </c:pt>
                <c:pt idx="68664">
                  <c:v>68664</c:v>
                </c:pt>
                <c:pt idx="68665">
                  <c:v>68665</c:v>
                </c:pt>
                <c:pt idx="68666">
                  <c:v>68666</c:v>
                </c:pt>
                <c:pt idx="68667">
                  <c:v>68667</c:v>
                </c:pt>
                <c:pt idx="68668">
                  <c:v>68668</c:v>
                </c:pt>
                <c:pt idx="68669">
                  <c:v>68669</c:v>
                </c:pt>
                <c:pt idx="68670">
                  <c:v>68670</c:v>
                </c:pt>
                <c:pt idx="68671">
                  <c:v>68671</c:v>
                </c:pt>
                <c:pt idx="68672">
                  <c:v>68672</c:v>
                </c:pt>
                <c:pt idx="68673">
                  <c:v>68673</c:v>
                </c:pt>
                <c:pt idx="68674">
                  <c:v>68674</c:v>
                </c:pt>
                <c:pt idx="68675">
                  <c:v>68675</c:v>
                </c:pt>
                <c:pt idx="68676">
                  <c:v>68676</c:v>
                </c:pt>
                <c:pt idx="68677">
                  <c:v>68677</c:v>
                </c:pt>
                <c:pt idx="68678">
                  <c:v>68678</c:v>
                </c:pt>
                <c:pt idx="68679">
                  <c:v>68679</c:v>
                </c:pt>
                <c:pt idx="68680">
                  <c:v>68680</c:v>
                </c:pt>
                <c:pt idx="68681">
                  <c:v>68681</c:v>
                </c:pt>
                <c:pt idx="68682">
                  <c:v>68682</c:v>
                </c:pt>
                <c:pt idx="68683">
                  <c:v>68683</c:v>
                </c:pt>
                <c:pt idx="68684">
                  <c:v>68684</c:v>
                </c:pt>
                <c:pt idx="68685">
                  <c:v>68685</c:v>
                </c:pt>
                <c:pt idx="68686">
                  <c:v>68686</c:v>
                </c:pt>
                <c:pt idx="68687">
                  <c:v>68687</c:v>
                </c:pt>
                <c:pt idx="68688">
                  <c:v>68688</c:v>
                </c:pt>
                <c:pt idx="68689">
                  <c:v>68689</c:v>
                </c:pt>
                <c:pt idx="68690">
                  <c:v>68690</c:v>
                </c:pt>
                <c:pt idx="68691">
                  <c:v>68691</c:v>
                </c:pt>
                <c:pt idx="68692">
                  <c:v>68692</c:v>
                </c:pt>
                <c:pt idx="68693">
                  <c:v>68693</c:v>
                </c:pt>
                <c:pt idx="68694">
                  <c:v>68694</c:v>
                </c:pt>
                <c:pt idx="68695">
                  <c:v>68695</c:v>
                </c:pt>
                <c:pt idx="68696">
                  <c:v>68696</c:v>
                </c:pt>
                <c:pt idx="68697">
                  <c:v>68697</c:v>
                </c:pt>
                <c:pt idx="68698">
                  <c:v>68698</c:v>
                </c:pt>
                <c:pt idx="68699">
                  <c:v>68699</c:v>
                </c:pt>
                <c:pt idx="68700">
                  <c:v>68700</c:v>
                </c:pt>
                <c:pt idx="68701">
                  <c:v>68701</c:v>
                </c:pt>
                <c:pt idx="68702">
                  <c:v>68702</c:v>
                </c:pt>
                <c:pt idx="68703">
                  <c:v>68703</c:v>
                </c:pt>
                <c:pt idx="68704">
                  <c:v>68704</c:v>
                </c:pt>
                <c:pt idx="68705">
                  <c:v>68705</c:v>
                </c:pt>
                <c:pt idx="68706">
                  <c:v>68706</c:v>
                </c:pt>
                <c:pt idx="68707">
                  <c:v>68707</c:v>
                </c:pt>
                <c:pt idx="68708">
                  <c:v>68708</c:v>
                </c:pt>
                <c:pt idx="68709">
                  <c:v>68709</c:v>
                </c:pt>
                <c:pt idx="68710">
                  <c:v>68710</c:v>
                </c:pt>
                <c:pt idx="68711">
                  <c:v>68711</c:v>
                </c:pt>
                <c:pt idx="68712">
                  <c:v>68712</c:v>
                </c:pt>
                <c:pt idx="68713">
                  <c:v>68713</c:v>
                </c:pt>
                <c:pt idx="68714">
                  <c:v>68714</c:v>
                </c:pt>
                <c:pt idx="68715">
                  <c:v>68715</c:v>
                </c:pt>
                <c:pt idx="68716">
                  <c:v>68716</c:v>
                </c:pt>
                <c:pt idx="68717">
                  <c:v>68717</c:v>
                </c:pt>
                <c:pt idx="68718">
                  <c:v>68718</c:v>
                </c:pt>
                <c:pt idx="68719">
                  <c:v>68719</c:v>
                </c:pt>
                <c:pt idx="68720">
                  <c:v>68720</c:v>
                </c:pt>
                <c:pt idx="68721">
                  <c:v>68721</c:v>
                </c:pt>
                <c:pt idx="68722">
                  <c:v>68722</c:v>
                </c:pt>
                <c:pt idx="68723">
                  <c:v>68723</c:v>
                </c:pt>
                <c:pt idx="68724">
                  <c:v>68724</c:v>
                </c:pt>
                <c:pt idx="68725">
                  <c:v>68725</c:v>
                </c:pt>
                <c:pt idx="68726">
                  <c:v>68726</c:v>
                </c:pt>
                <c:pt idx="68727">
                  <c:v>68727</c:v>
                </c:pt>
                <c:pt idx="68728">
                  <c:v>68728</c:v>
                </c:pt>
                <c:pt idx="68729">
                  <c:v>68729</c:v>
                </c:pt>
                <c:pt idx="68730">
                  <c:v>68730</c:v>
                </c:pt>
                <c:pt idx="68731">
                  <c:v>68731</c:v>
                </c:pt>
                <c:pt idx="68732">
                  <c:v>68732</c:v>
                </c:pt>
                <c:pt idx="68733">
                  <c:v>68733</c:v>
                </c:pt>
                <c:pt idx="68734">
                  <c:v>68734</c:v>
                </c:pt>
                <c:pt idx="68735">
                  <c:v>68735</c:v>
                </c:pt>
                <c:pt idx="68736">
                  <c:v>68736</c:v>
                </c:pt>
                <c:pt idx="68737">
                  <c:v>68737</c:v>
                </c:pt>
                <c:pt idx="68738">
                  <c:v>68738</c:v>
                </c:pt>
                <c:pt idx="68739">
                  <c:v>68739</c:v>
                </c:pt>
                <c:pt idx="68740">
                  <c:v>68740</c:v>
                </c:pt>
                <c:pt idx="68741">
                  <c:v>68741</c:v>
                </c:pt>
                <c:pt idx="68742">
                  <c:v>68742</c:v>
                </c:pt>
                <c:pt idx="68743">
                  <c:v>68743</c:v>
                </c:pt>
                <c:pt idx="68744">
                  <c:v>68744</c:v>
                </c:pt>
                <c:pt idx="68745">
                  <c:v>68745</c:v>
                </c:pt>
                <c:pt idx="68746">
                  <c:v>68746</c:v>
                </c:pt>
                <c:pt idx="68747">
                  <c:v>68747</c:v>
                </c:pt>
                <c:pt idx="68748">
                  <c:v>68748</c:v>
                </c:pt>
                <c:pt idx="68749">
                  <c:v>68749</c:v>
                </c:pt>
                <c:pt idx="68750">
                  <c:v>68750</c:v>
                </c:pt>
                <c:pt idx="68751">
                  <c:v>68751</c:v>
                </c:pt>
                <c:pt idx="68752">
                  <c:v>68752</c:v>
                </c:pt>
                <c:pt idx="68753">
                  <c:v>68753</c:v>
                </c:pt>
                <c:pt idx="68754">
                  <c:v>68754</c:v>
                </c:pt>
                <c:pt idx="68755">
                  <c:v>68755</c:v>
                </c:pt>
                <c:pt idx="68756">
                  <c:v>68756</c:v>
                </c:pt>
                <c:pt idx="68757">
                  <c:v>68757</c:v>
                </c:pt>
                <c:pt idx="68758">
                  <c:v>68758</c:v>
                </c:pt>
                <c:pt idx="68759">
                  <c:v>68759</c:v>
                </c:pt>
                <c:pt idx="68760">
                  <c:v>68760</c:v>
                </c:pt>
                <c:pt idx="68761">
                  <c:v>68761</c:v>
                </c:pt>
                <c:pt idx="68762">
                  <c:v>68762</c:v>
                </c:pt>
                <c:pt idx="68763">
                  <c:v>68763</c:v>
                </c:pt>
                <c:pt idx="68764">
                  <c:v>68764</c:v>
                </c:pt>
                <c:pt idx="68765">
                  <c:v>68765</c:v>
                </c:pt>
                <c:pt idx="68766">
                  <c:v>68766</c:v>
                </c:pt>
                <c:pt idx="68767">
                  <c:v>68767</c:v>
                </c:pt>
                <c:pt idx="68768">
                  <c:v>68768</c:v>
                </c:pt>
                <c:pt idx="68769">
                  <c:v>68769</c:v>
                </c:pt>
                <c:pt idx="68770">
                  <c:v>68770</c:v>
                </c:pt>
                <c:pt idx="68771">
                  <c:v>68771</c:v>
                </c:pt>
                <c:pt idx="68772">
                  <c:v>68772</c:v>
                </c:pt>
                <c:pt idx="68773">
                  <c:v>68773</c:v>
                </c:pt>
                <c:pt idx="68774">
                  <c:v>68774</c:v>
                </c:pt>
                <c:pt idx="68775">
                  <c:v>68775</c:v>
                </c:pt>
                <c:pt idx="68776">
                  <c:v>68776</c:v>
                </c:pt>
                <c:pt idx="68777">
                  <c:v>68777</c:v>
                </c:pt>
                <c:pt idx="68778">
                  <c:v>68778</c:v>
                </c:pt>
                <c:pt idx="68779">
                  <c:v>68779</c:v>
                </c:pt>
                <c:pt idx="68780">
                  <c:v>68780</c:v>
                </c:pt>
                <c:pt idx="68781">
                  <c:v>68781</c:v>
                </c:pt>
                <c:pt idx="68782">
                  <c:v>68782</c:v>
                </c:pt>
                <c:pt idx="68783">
                  <c:v>68783</c:v>
                </c:pt>
                <c:pt idx="68784">
                  <c:v>68784</c:v>
                </c:pt>
                <c:pt idx="68785">
                  <c:v>68785</c:v>
                </c:pt>
                <c:pt idx="68786">
                  <c:v>68786</c:v>
                </c:pt>
                <c:pt idx="68787">
                  <c:v>68787</c:v>
                </c:pt>
                <c:pt idx="68788">
                  <c:v>68788</c:v>
                </c:pt>
                <c:pt idx="68789">
                  <c:v>68789</c:v>
                </c:pt>
                <c:pt idx="68790">
                  <c:v>68790</c:v>
                </c:pt>
                <c:pt idx="68791">
                  <c:v>68791</c:v>
                </c:pt>
                <c:pt idx="68792">
                  <c:v>68792</c:v>
                </c:pt>
                <c:pt idx="68793">
                  <c:v>68793</c:v>
                </c:pt>
                <c:pt idx="68794">
                  <c:v>68794</c:v>
                </c:pt>
                <c:pt idx="68795">
                  <c:v>68795</c:v>
                </c:pt>
                <c:pt idx="68796">
                  <c:v>68796</c:v>
                </c:pt>
                <c:pt idx="68797">
                  <c:v>68797</c:v>
                </c:pt>
                <c:pt idx="68798">
                  <c:v>68798</c:v>
                </c:pt>
                <c:pt idx="68799">
                  <c:v>68799</c:v>
                </c:pt>
                <c:pt idx="68800">
                  <c:v>68800</c:v>
                </c:pt>
                <c:pt idx="68801">
                  <c:v>68801</c:v>
                </c:pt>
                <c:pt idx="68802">
                  <c:v>68802</c:v>
                </c:pt>
                <c:pt idx="68803">
                  <c:v>68803</c:v>
                </c:pt>
                <c:pt idx="68804">
                  <c:v>68804</c:v>
                </c:pt>
                <c:pt idx="68805">
                  <c:v>68805</c:v>
                </c:pt>
                <c:pt idx="68806">
                  <c:v>68806</c:v>
                </c:pt>
                <c:pt idx="68807">
                  <c:v>68807</c:v>
                </c:pt>
                <c:pt idx="68808">
                  <c:v>68808</c:v>
                </c:pt>
                <c:pt idx="68809">
                  <c:v>68809</c:v>
                </c:pt>
                <c:pt idx="68810">
                  <c:v>68810</c:v>
                </c:pt>
                <c:pt idx="68811">
                  <c:v>68811</c:v>
                </c:pt>
                <c:pt idx="68812">
                  <c:v>68812</c:v>
                </c:pt>
                <c:pt idx="68813">
                  <c:v>68813</c:v>
                </c:pt>
                <c:pt idx="68814">
                  <c:v>68814</c:v>
                </c:pt>
                <c:pt idx="68815">
                  <c:v>68815</c:v>
                </c:pt>
                <c:pt idx="68816">
                  <c:v>68816</c:v>
                </c:pt>
                <c:pt idx="68817">
                  <c:v>68817</c:v>
                </c:pt>
                <c:pt idx="68818">
                  <c:v>68818</c:v>
                </c:pt>
                <c:pt idx="68819">
                  <c:v>68819</c:v>
                </c:pt>
                <c:pt idx="68820">
                  <c:v>68820</c:v>
                </c:pt>
                <c:pt idx="68821">
                  <c:v>68821</c:v>
                </c:pt>
                <c:pt idx="68822">
                  <c:v>68822</c:v>
                </c:pt>
                <c:pt idx="68823">
                  <c:v>68823</c:v>
                </c:pt>
                <c:pt idx="68824">
                  <c:v>68824</c:v>
                </c:pt>
                <c:pt idx="68825">
                  <c:v>68825</c:v>
                </c:pt>
                <c:pt idx="68826">
                  <c:v>68826</c:v>
                </c:pt>
                <c:pt idx="68827">
                  <c:v>68827</c:v>
                </c:pt>
                <c:pt idx="68828">
                  <c:v>68828</c:v>
                </c:pt>
                <c:pt idx="68829">
                  <c:v>68829</c:v>
                </c:pt>
                <c:pt idx="68830">
                  <c:v>68830</c:v>
                </c:pt>
                <c:pt idx="68831">
                  <c:v>68831</c:v>
                </c:pt>
                <c:pt idx="68832">
                  <c:v>68832</c:v>
                </c:pt>
                <c:pt idx="68833">
                  <c:v>68833</c:v>
                </c:pt>
                <c:pt idx="68834">
                  <c:v>68834</c:v>
                </c:pt>
                <c:pt idx="68835">
                  <c:v>68835</c:v>
                </c:pt>
                <c:pt idx="68836">
                  <c:v>68836</c:v>
                </c:pt>
                <c:pt idx="68837">
                  <c:v>68837</c:v>
                </c:pt>
                <c:pt idx="68838">
                  <c:v>68838</c:v>
                </c:pt>
                <c:pt idx="68839">
                  <c:v>68839</c:v>
                </c:pt>
                <c:pt idx="68840">
                  <c:v>68840</c:v>
                </c:pt>
                <c:pt idx="68841">
                  <c:v>68841</c:v>
                </c:pt>
                <c:pt idx="68842">
                  <c:v>68842</c:v>
                </c:pt>
                <c:pt idx="68843">
                  <c:v>68843</c:v>
                </c:pt>
                <c:pt idx="68844">
                  <c:v>68844</c:v>
                </c:pt>
                <c:pt idx="68845">
                  <c:v>68845</c:v>
                </c:pt>
                <c:pt idx="68846">
                  <c:v>68846</c:v>
                </c:pt>
                <c:pt idx="68847">
                  <c:v>68847</c:v>
                </c:pt>
                <c:pt idx="68848">
                  <c:v>68848</c:v>
                </c:pt>
                <c:pt idx="68849">
                  <c:v>68849</c:v>
                </c:pt>
                <c:pt idx="68850">
                  <c:v>68850</c:v>
                </c:pt>
                <c:pt idx="68851">
                  <c:v>68851</c:v>
                </c:pt>
                <c:pt idx="68852">
                  <c:v>68852</c:v>
                </c:pt>
                <c:pt idx="68853">
                  <c:v>68853</c:v>
                </c:pt>
                <c:pt idx="68854">
                  <c:v>68854</c:v>
                </c:pt>
                <c:pt idx="68855">
                  <c:v>68855</c:v>
                </c:pt>
                <c:pt idx="68856">
                  <c:v>68856</c:v>
                </c:pt>
                <c:pt idx="68857">
                  <c:v>68857</c:v>
                </c:pt>
                <c:pt idx="68858">
                  <c:v>68858</c:v>
                </c:pt>
                <c:pt idx="68859">
                  <c:v>68859</c:v>
                </c:pt>
                <c:pt idx="68860">
                  <c:v>68860</c:v>
                </c:pt>
                <c:pt idx="68861">
                  <c:v>68861</c:v>
                </c:pt>
                <c:pt idx="68862">
                  <c:v>68862</c:v>
                </c:pt>
                <c:pt idx="68863">
                  <c:v>68863</c:v>
                </c:pt>
                <c:pt idx="68864">
                  <c:v>68864</c:v>
                </c:pt>
                <c:pt idx="68865">
                  <c:v>68865</c:v>
                </c:pt>
                <c:pt idx="68866">
                  <c:v>68866</c:v>
                </c:pt>
                <c:pt idx="68867">
                  <c:v>68867</c:v>
                </c:pt>
                <c:pt idx="68868">
                  <c:v>68868</c:v>
                </c:pt>
                <c:pt idx="68869">
                  <c:v>68869</c:v>
                </c:pt>
                <c:pt idx="68870">
                  <c:v>68870</c:v>
                </c:pt>
                <c:pt idx="68871">
                  <c:v>68871</c:v>
                </c:pt>
                <c:pt idx="68872">
                  <c:v>68872</c:v>
                </c:pt>
                <c:pt idx="68873">
                  <c:v>68873</c:v>
                </c:pt>
                <c:pt idx="68874">
                  <c:v>68874</c:v>
                </c:pt>
                <c:pt idx="68875">
                  <c:v>68875</c:v>
                </c:pt>
                <c:pt idx="68876">
                  <c:v>68876</c:v>
                </c:pt>
                <c:pt idx="68877">
                  <c:v>68877</c:v>
                </c:pt>
                <c:pt idx="68878">
                  <c:v>68878</c:v>
                </c:pt>
                <c:pt idx="68879">
                  <c:v>68879</c:v>
                </c:pt>
                <c:pt idx="68880">
                  <c:v>68880</c:v>
                </c:pt>
                <c:pt idx="68881">
                  <c:v>68881</c:v>
                </c:pt>
                <c:pt idx="68882">
                  <c:v>68882</c:v>
                </c:pt>
                <c:pt idx="68883">
                  <c:v>68883</c:v>
                </c:pt>
                <c:pt idx="68884">
                  <c:v>68884</c:v>
                </c:pt>
                <c:pt idx="68885">
                  <c:v>68885</c:v>
                </c:pt>
                <c:pt idx="68886">
                  <c:v>68886</c:v>
                </c:pt>
                <c:pt idx="68887">
                  <c:v>68887</c:v>
                </c:pt>
                <c:pt idx="68888">
                  <c:v>68888</c:v>
                </c:pt>
                <c:pt idx="68889">
                  <c:v>68889</c:v>
                </c:pt>
                <c:pt idx="68890">
                  <c:v>68890</c:v>
                </c:pt>
                <c:pt idx="68891">
                  <c:v>68891</c:v>
                </c:pt>
                <c:pt idx="68892">
                  <c:v>68892</c:v>
                </c:pt>
                <c:pt idx="68893">
                  <c:v>68893</c:v>
                </c:pt>
                <c:pt idx="68894">
                  <c:v>68894</c:v>
                </c:pt>
                <c:pt idx="68895">
                  <c:v>68895</c:v>
                </c:pt>
                <c:pt idx="68896">
                  <c:v>68896</c:v>
                </c:pt>
                <c:pt idx="68897">
                  <c:v>68897</c:v>
                </c:pt>
                <c:pt idx="68898">
                  <c:v>68898</c:v>
                </c:pt>
                <c:pt idx="68899">
                  <c:v>68899</c:v>
                </c:pt>
                <c:pt idx="68900">
                  <c:v>68900</c:v>
                </c:pt>
                <c:pt idx="68901">
                  <c:v>68901</c:v>
                </c:pt>
                <c:pt idx="68902">
                  <c:v>68902</c:v>
                </c:pt>
                <c:pt idx="68903">
                  <c:v>68903</c:v>
                </c:pt>
                <c:pt idx="68904">
                  <c:v>68904</c:v>
                </c:pt>
                <c:pt idx="68905">
                  <c:v>68905</c:v>
                </c:pt>
                <c:pt idx="68906">
                  <c:v>68906</c:v>
                </c:pt>
                <c:pt idx="68907">
                  <c:v>68907</c:v>
                </c:pt>
                <c:pt idx="68908">
                  <c:v>68908</c:v>
                </c:pt>
                <c:pt idx="68909">
                  <c:v>68909</c:v>
                </c:pt>
                <c:pt idx="68910">
                  <c:v>68910</c:v>
                </c:pt>
                <c:pt idx="68911">
                  <c:v>68911</c:v>
                </c:pt>
                <c:pt idx="68912">
                  <c:v>68912</c:v>
                </c:pt>
                <c:pt idx="68913">
                  <c:v>68913</c:v>
                </c:pt>
                <c:pt idx="68914">
                  <c:v>68914</c:v>
                </c:pt>
                <c:pt idx="68915">
                  <c:v>68915</c:v>
                </c:pt>
                <c:pt idx="68916">
                  <c:v>68916</c:v>
                </c:pt>
                <c:pt idx="68917">
                  <c:v>68917</c:v>
                </c:pt>
                <c:pt idx="68918">
                  <c:v>68918</c:v>
                </c:pt>
                <c:pt idx="68919">
                  <c:v>68919</c:v>
                </c:pt>
                <c:pt idx="68920">
                  <c:v>68920</c:v>
                </c:pt>
                <c:pt idx="68921">
                  <c:v>68921</c:v>
                </c:pt>
                <c:pt idx="68922">
                  <c:v>68922</c:v>
                </c:pt>
                <c:pt idx="68923">
                  <c:v>68923</c:v>
                </c:pt>
                <c:pt idx="68924">
                  <c:v>68924</c:v>
                </c:pt>
                <c:pt idx="68925">
                  <c:v>68925</c:v>
                </c:pt>
                <c:pt idx="68926">
                  <c:v>68926</c:v>
                </c:pt>
                <c:pt idx="68927">
                  <c:v>68927</c:v>
                </c:pt>
                <c:pt idx="68928">
                  <c:v>68928</c:v>
                </c:pt>
                <c:pt idx="68929">
                  <c:v>68929</c:v>
                </c:pt>
                <c:pt idx="68930">
                  <c:v>68930</c:v>
                </c:pt>
                <c:pt idx="68931">
                  <c:v>68931</c:v>
                </c:pt>
                <c:pt idx="68932">
                  <c:v>68932</c:v>
                </c:pt>
                <c:pt idx="68933">
                  <c:v>68933</c:v>
                </c:pt>
                <c:pt idx="68934">
                  <c:v>68934</c:v>
                </c:pt>
                <c:pt idx="68935">
                  <c:v>68935</c:v>
                </c:pt>
                <c:pt idx="68936">
                  <c:v>68936</c:v>
                </c:pt>
                <c:pt idx="68937">
                  <c:v>68937</c:v>
                </c:pt>
                <c:pt idx="68938">
                  <c:v>68938</c:v>
                </c:pt>
                <c:pt idx="68939">
                  <c:v>68939</c:v>
                </c:pt>
                <c:pt idx="68940">
                  <c:v>68940</c:v>
                </c:pt>
                <c:pt idx="68941">
                  <c:v>68941</c:v>
                </c:pt>
                <c:pt idx="68942">
                  <c:v>68942</c:v>
                </c:pt>
                <c:pt idx="68943">
                  <c:v>68943</c:v>
                </c:pt>
                <c:pt idx="68944">
                  <c:v>68944</c:v>
                </c:pt>
                <c:pt idx="68945">
                  <c:v>68945</c:v>
                </c:pt>
                <c:pt idx="68946">
                  <c:v>68946</c:v>
                </c:pt>
                <c:pt idx="68947">
                  <c:v>68947</c:v>
                </c:pt>
                <c:pt idx="68948">
                  <c:v>68948</c:v>
                </c:pt>
                <c:pt idx="68949">
                  <c:v>68949</c:v>
                </c:pt>
                <c:pt idx="68950">
                  <c:v>68950</c:v>
                </c:pt>
                <c:pt idx="68951">
                  <c:v>68951</c:v>
                </c:pt>
                <c:pt idx="68952">
                  <c:v>68952</c:v>
                </c:pt>
                <c:pt idx="68953">
                  <c:v>68953</c:v>
                </c:pt>
                <c:pt idx="68954">
                  <c:v>68954</c:v>
                </c:pt>
                <c:pt idx="68955">
                  <c:v>68955</c:v>
                </c:pt>
                <c:pt idx="68956">
                  <c:v>68956</c:v>
                </c:pt>
                <c:pt idx="68957">
                  <c:v>68957</c:v>
                </c:pt>
                <c:pt idx="68958">
                  <c:v>68958</c:v>
                </c:pt>
                <c:pt idx="68959">
                  <c:v>68959</c:v>
                </c:pt>
                <c:pt idx="68960">
                  <c:v>68960</c:v>
                </c:pt>
                <c:pt idx="68961">
                  <c:v>68961</c:v>
                </c:pt>
                <c:pt idx="68962">
                  <c:v>68962</c:v>
                </c:pt>
                <c:pt idx="68963">
                  <c:v>68963</c:v>
                </c:pt>
                <c:pt idx="68964">
                  <c:v>68964</c:v>
                </c:pt>
                <c:pt idx="68965">
                  <c:v>68965</c:v>
                </c:pt>
                <c:pt idx="68966">
                  <c:v>68966</c:v>
                </c:pt>
                <c:pt idx="68967">
                  <c:v>68967</c:v>
                </c:pt>
                <c:pt idx="68968">
                  <c:v>68968</c:v>
                </c:pt>
                <c:pt idx="68969">
                  <c:v>68969</c:v>
                </c:pt>
                <c:pt idx="68970">
                  <c:v>68970</c:v>
                </c:pt>
                <c:pt idx="68971">
                  <c:v>68971</c:v>
                </c:pt>
                <c:pt idx="68972">
                  <c:v>68972</c:v>
                </c:pt>
                <c:pt idx="68973">
                  <c:v>68973</c:v>
                </c:pt>
                <c:pt idx="68974">
                  <c:v>68974</c:v>
                </c:pt>
                <c:pt idx="68975">
                  <c:v>68975</c:v>
                </c:pt>
                <c:pt idx="68976">
                  <c:v>68976</c:v>
                </c:pt>
                <c:pt idx="68977">
                  <c:v>68977</c:v>
                </c:pt>
                <c:pt idx="68978">
                  <c:v>68978</c:v>
                </c:pt>
                <c:pt idx="68979">
                  <c:v>68979</c:v>
                </c:pt>
                <c:pt idx="68980">
                  <c:v>68980</c:v>
                </c:pt>
                <c:pt idx="68981">
                  <c:v>68981</c:v>
                </c:pt>
                <c:pt idx="68982">
                  <c:v>68982</c:v>
                </c:pt>
                <c:pt idx="68983">
                  <c:v>68983</c:v>
                </c:pt>
                <c:pt idx="68984">
                  <c:v>68984</c:v>
                </c:pt>
                <c:pt idx="68985">
                  <c:v>68985</c:v>
                </c:pt>
                <c:pt idx="68986">
                  <c:v>68986</c:v>
                </c:pt>
                <c:pt idx="68987">
                  <c:v>68987</c:v>
                </c:pt>
                <c:pt idx="68988">
                  <c:v>68988</c:v>
                </c:pt>
                <c:pt idx="68989">
                  <c:v>68989</c:v>
                </c:pt>
                <c:pt idx="68990">
                  <c:v>68990</c:v>
                </c:pt>
                <c:pt idx="68991">
                  <c:v>68991</c:v>
                </c:pt>
                <c:pt idx="68992">
                  <c:v>68992</c:v>
                </c:pt>
                <c:pt idx="68993">
                  <c:v>68993</c:v>
                </c:pt>
                <c:pt idx="68994">
                  <c:v>68994</c:v>
                </c:pt>
                <c:pt idx="68995">
                  <c:v>68995</c:v>
                </c:pt>
                <c:pt idx="68996">
                  <c:v>68996</c:v>
                </c:pt>
                <c:pt idx="68997">
                  <c:v>68997</c:v>
                </c:pt>
                <c:pt idx="68998">
                  <c:v>68998</c:v>
                </c:pt>
                <c:pt idx="68999">
                  <c:v>68999</c:v>
                </c:pt>
                <c:pt idx="69000">
                  <c:v>69000</c:v>
                </c:pt>
                <c:pt idx="69001">
                  <c:v>69001</c:v>
                </c:pt>
                <c:pt idx="69002">
                  <c:v>69002</c:v>
                </c:pt>
                <c:pt idx="69003">
                  <c:v>69003</c:v>
                </c:pt>
                <c:pt idx="69004">
                  <c:v>69004</c:v>
                </c:pt>
                <c:pt idx="69005">
                  <c:v>69005</c:v>
                </c:pt>
                <c:pt idx="69006">
                  <c:v>69006</c:v>
                </c:pt>
                <c:pt idx="69007">
                  <c:v>69007</c:v>
                </c:pt>
                <c:pt idx="69008">
                  <c:v>69008</c:v>
                </c:pt>
                <c:pt idx="69009">
                  <c:v>69009</c:v>
                </c:pt>
                <c:pt idx="69010">
                  <c:v>69010</c:v>
                </c:pt>
                <c:pt idx="69011">
                  <c:v>69011</c:v>
                </c:pt>
                <c:pt idx="69012">
                  <c:v>69012</c:v>
                </c:pt>
                <c:pt idx="69013">
                  <c:v>69013</c:v>
                </c:pt>
                <c:pt idx="69014">
                  <c:v>69014</c:v>
                </c:pt>
                <c:pt idx="69015">
                  <c:v>69015</c:v>
                </c:pt>
                <c:pt idx="69016">
                  <c:v>69016</c:v>
                </c:pt>
                <c:pt idx="69017">
                  <c:v>69017</c:v>
                </c:pt>
                <c:pt idx="69018">
                  <c:v>69018</c:v>
                </c:pt>
                <c:pt idx="69019">
                  <c:v>69019</c:v>
                </c:pt>
                <c:pt idx="69020">
                  <c:v>69020</c:v>
                </c:pt>
                <c:pt idx="69021">
                  <c:v>69021</c:v>
                </c:pt>
                <c:pt idx="69022">
                  <c:v>69022</c:v>
                </c:pt>
                <c:pt idx="69023">
                  <c:v>69023</c:v>
                </c:pt>
                <c:pt idx="69024">
                  <c:v>69024</c:v>
                </c:pt>
                <c:pt idx="69025">
                  <c:v>69025</c:v>
                </c:pt>
                <c:pt idx="69026">
                  <c:v>69026</c:v>
                </c:pt>
                <c:pt idx="69027">
                  <c:v>69027</c:v>
                </c:pt>
                <c:pt idx="69028">
                  <c:v>69028</c:v>
                </c:pt>
                <c:pt idx="69029">
                  <c:v>69029</c:v>
                </c:pt>
                <c:pt idx="69030">
                  <c:v>69030</c:v>
                </c:pt>
                <c:pt idx="69031">
                  <c:v>69031</c:v>
                </c:pt>
                <c:pt idx="69032">
                  <c:v>69032</c:v>
                </c:pt>
                <c:pt idx="69033">
                  <c:v>69033</c:v>
                </c:pt>
                <c:pt idx="69034">
                  <c:v>69034</c:v>
                </c:pt>
                <c:pt idx="69035">
                  <c:v>69035</c:v>
                </c:pt>
                <c:pt idx="69036">
                  <c:v>69036</c:v>
                </c:pt>
                <c:pt idx="69037">
                  <c:v>69037</c:v>
                </c:pt>
                <c:pt idx="69038">
                  <c:v>69038</c:v>
                </c:pt>
                <c:pt idx="69039">
                  <c:v>69039</c:v>
                </c:pt>
                <c:pt idx="69040">
                  <c:v>69040</c:v>
                </c:pt>
                <c:pt idx="69041">
                  <c:v>69041</c:v>
                </c:pt>
                <c:pt idx="69042">
                  <c:v>69042</c:v>
                </c:pt>
                <c:pt idx="69043">
                  <c:v>69043</c:v>
                </c:pt>
                <c:pt idx="69044">
                  <c:v>69044</c:v>
                </c:pt>
                <c:pt idx="69045">
                  <c:v>69045</c:v>
                </c:pt>
                <c:pt idx="69046">
                  <c:v>69046</c:v>
                </c:pt>
                <c:pt idx="69047">
                  <c:v>69047</c:v>
                </c:pt>
                <c:pt idx="69048">
                  <c:v>69048</c:v>
                </c:pt>
                <c:pt idx="69049">
                  <c:v>69049</c:v>
                </c:pt>
                <c:pt idx="69050">
                  <c:v>69050</c:v>
                </c:pt>
                <c:pt idx="69051">
                  <c:v>69051</c:v>
                </c:pt>
                <c:pt idx="69052">
                  <c:v>69052</c:v>
                </c:pt>
                <c:pt idx="69053">
                  <c:v>69053</c:v>
                </c:pt>
                <c:pt idx="69054">
                  <c:v>69054</c:v>
                </c:pt>
                <c:pt idx="69055">
                  <c:v>69055</c:v>
                </c:pt>
                <c:pt idx="69056">
                  <c:v>69056</c:v>
                </c:pt>
                <c:pt idx="69057">
                  <c:v>69057</c:v>
                </c:pt>
                <c:pt idx="69058">
                  <c:v>69058</c:v>
                </c:pt>
                <c:pt idx="69059">
                  <c:v>69059</c:v>
                </c:pt>
                <c:pt idx="69060">
                  <c:v>69060</c:v>
                </c:pt>
                <c:pt idx="69061">
                  <c:v>69061</c:v>
                </c:pt>
                <c:pt idx="69062">
                  <c:v>69062</c:v>
                </c:pt>
                <c:pt idx="69063">
                  <c:v>69063</c:v>
                </c:pt>
                <c:pt idx="69064">
                  <c:v>69064</c:v>
                </c:pt>
                <c:pt idx="69065">
                  <c:v>69065</c:v>
                </c:pt>
                <c:pt idx="69066">
                  <c:v>69066</c:v>
                </c:pt>
                <c:pt idx="69067">
                  <c:v>69067</c:v>
                </c:pt>
                <c:pt idx="69068">
                  <c:v>69068</c:v>
                </c:pt>
                <c:pt idx="69069">
                  <c:v>69069</c:v>
                </c:pt>
                <c:pt idx="69070">
                  <c:v>69070</c:v>
                </c:pt>
                <c:pt idx="69071">
                  <c:v>69071</c:v>
                </c:pt>
                <c:pt idx="69072">
                  <c:v>69072</c:v>
                </c:pt>
                <c:pt idx="69073">
                  <c:v>69073</c:v>
                </c:pt>
                <c:pt idx="69074">
                  <c:v>69074</c:v>
                </c:pt>
                <c:pt idx="69075">
                  <c:v>69075</c:v>
                </c:pt>
                <c:pt idx="69076">
                  <c:v>69076</c:v>
                </c:pt>
                <c:pt idx="69077">
                  <c:v>69077</c:v>
                </c:pt>
                <c:pt idx="69078">
                  <c:v>69078</c:v>
                </c:pt>
                <c:pt idx="69079">
                  <c:v>69079</c:v>
                </c:pt>
                <c:pt idx="69080">
                  <c:v>69080</c:v>
                </c:pt>
                <c:pt idx="69081">
                  <c:v>69081</c:v>
                </c:pt>
                <c:pt idx="69082">
                  <c:v>69082</c:v>
                </c:pt>
                <c:pt idx="69083">
                  <c:v>69083</c:v>
                </c:pt>
                <c:pt idx="69084">
                  <c:v>69084</c:v>
                </c:pt>
                <c:pt idx="69085">
                  <c:v>69085</c:v>
                </c:pt>
                <c:pt idx="69086">
                  <c:v>69086</c:v>
                </c:pt>
                <c:pt idx="69087">
                  <c:v>69087</c:v>
                </c:pt>
                <c:pt idx="69088">
                  <c:v>69088</c:v>
                </c:pt>
                <c:pt idx="69089">
                  <c:v>69089</c:v>
                </c:pt>
                <c:pt idx="69090">
                  <c:v>69090</c:v>
                </c:pt>
                <c:pt idx="69091">
                  <c:v>69091</c:v>
                </c:pt>
                <c:pt idx="69092">
                  <c:v>69092</c:v>
                </c:pt>
                <c:pt idx="69093">
                  <c:v>69093</c:v>
                </c:pt>
                <c:pt idx="69094">
                  <c:v>69094</c:v>
                </c:pt>
                <c:pt idx="69095">
                  <c:v>69095</c:v>
                </c:pt>
                <c:pt idx="69096">
                  <c:v>69096</c:v>
                </c:pt>
                <c:pt idx="69097">
                  <c:v>69097</c:v>
                </c:pt>
                <c:pt idx="69098">
                  <c:v>69098</c:v>
                </c:pt>
                <c:pt idx="69099">
                  <c:v>69099</c:v>
                </c:pt>
                <c:pt idx="69100">
                  <c:v>69100</c:v>
                </c:pt>
                <c:pt idx="69101">
                  <c:v>69101</c:v>
                </c:pt>
                <c:pt idx="69102">
                  <c:v>69102</c:v>
                </c:pt>
                <c:pt idx="69103">
                  <c:v>69103</c:v>
                </c:pt>
                <c:pt idx="69104">
                  <c:v>69104</c:v>
                </c:pt>
                <c:pt idx="69105">
                  <c:v>69105</c:v>
                </c:pt>
                <c:pt idx="69106">
                  <c:v>69106</c:v>
                </c:pt>
                <c:pt idx="69107">
                  <c:v>69107</c:v>
                </c:pt>
                <c:pt idx="69108">
                  <c:v>69108</c:v>
                </c:pt>
                <c:pt idx="69109">
                  <c:v>69109</c:v>
                </c:pt>
                <c:pt idx="69110">
                  <c:v>69110</c:v>
                </c:pt>
                <c:pt idx="69111">
                  <c:v>69111</c:v>
                </c:pt>
                <c:pt idx="69112">
                  <c:v>69112</c:v>
                </c:pt>
                <c:pt idx="69113">
                  <c:v>69113</c:v>
                </c:pt>
                <c:pt idx="69114">
                  <c:v>69114</c:v>
                </c:pt>
                <c:pt idx="69115">
                  <c:v>69115</c:v>
                </c:pt>
                <c:pt idx="69116">
                  <c:v>69116</c:v>
                </c:pt>
                <c:pt idx="69117">
                  <c:v>69117</c:v>
                </c:pt>
                <c:pt idx="69118">
                  <c:v>69118</c:v>
                </c:pt>
                <c:pt idx="69119">
                  <c:v>69119</c:v>
                </c:pt>
                <c:pt idx="69120">
                  <c:v>69120</c:v>
                </c:pt>
                <c:pt idx="69121">
                  <c:v>69121</c:v>
                </c:pt>
                <c:pt idx="69122">
                  <c:v>69122</c:v>
                </c:pt>
                <c:pt idx="69123">
                  <c:v>69123</c:v>
                </c:pt>
                <c:pt idx="69124">
                  <c:v>69124</c:v>
                </c:pt>
                <c:pt idx="69125">
                  <c:v>69125</c:v>
                </c:pt>
                <c:pt idx="69126">
                  <c:v>69126</c:v>
                </c:pt>
                <c:pt idx="69127">
                  <c:v>69127</c:v>
                </c:pt>
                <c:pt idx="69128">
                  <c:v>69128</c:v>
                </c:pt>
                <c:pt idx="69129">
                  <c:v>69129</c:v>
                </c:pt>
                <c:pt idx="69130">
                  <c:v>69130</c:v>
                </c:pt>
                <c:pt idx="69131">
                  <c:v>69131</c:v>
                </c:pt>
                <c:pt idx="69132">
                  <c:v>69132</c:v>
                </c:pt>
                <c:pt idx="69133">
                  <c:v>69133</c:v>
                </c:pt>
                <c:pt idx="69134">
                  <c:v>69134</c:v>
                </c:pt>
                <c:pt idx="69135">
                  <c:v>69135</c:v>
                </c:pt>
                <c:pt idx="69136">
                  <c:v>69136</c:v>
                </c:pt>
                <c:pt idx="69137">
                  <c:v>69137</c:v>
                </c:pt>
                <c:pt idx="69138">
                  <c:v>69138</c:v>
                </c:pt>
                <c:pt idx="69139">
                  <c:v>69139</c:v>
                </c:pt>
                <c:pt idx="69140">
                  <c:v>69140</c:v>
                </c:pt>
                <c:pt idx="69141">
                  <c:v>69141</c:v>
                </c:pt>
                <c:pt idx="69142">
                  <c:v>69142</c:v>
                </c:pt>
                <c:pt idx="69143">
                  <c:v>69143</c:v>
                </c:pt>
                <c:pt idx="69144">
                  <c:v>69144</c:v>
                </c:pt>
                <c:pt idx="69145">
                  <c:v>69145</c:v>
                </c:pt>
                <c:pt idx="69146">
                  <c:v>69146</c:v>
                </c:pt>
                <c:pt idx="69147">
                  <c:v>69147</c:v>
                </c:pt>
                <c:pt idx="69148">
                  <c:v>69148</c:v>
                </c:pt>
                <c:pt idx="69149">
                  <c:v>69149</c:v>
                </c:pt>
                <c:pt idx="69150">
                  <c:v>69150</c:v>
                </c:pt>
                <c:pt idx="69151">
                  <c:v>69151</c:v>
                </c:pt>
                <c:pt idx="69152">
                  <c:v>69152</c:v>
                </c:pt>
                <c:pt idx="69153">
                  <c:v>69153</c:v>
                </c:pt>
                <c:pt idx="69154">
                  <c:v>69154</c:v>
                </c:pt>
                <c:pt idx="69155">
                  <c:v>69155</c:v>
                </c:pt>
                <c:pt idx="69156">
                  <c:v>69156</c:v>
                </c:pt>
                <c:pt idx="69157">
                  <c:v>69157</c:v>
                </c:pt>
                <c:pt idx="69158">
                  <c:v>69158</c:v>
                </c:pt>
                <c:pt idx="69159">
                  <c:v>69159</c:v>
                </c:pt>
                <c:pt idx="69160">
                  <c:v>69160</c:v>
                </c:pt>
                <c:pt idx="69161">
                  <c:v>69161</c:v>
                </c:pt>
                <c:pt idx="69162">
                  <c:v>69162</c:v>
                </c:pt>
                <c:pt idx="69163">
                  <c:v>69163</c:v>
                </c:pt>
                <c:pt idx="69164">
                  <c:v>69164</c:v>
                </c:pt>
                <c:pt idx="69165">
                  <c:v>69165</c:v>
                </c:pt>
                <c:pt idx="69166">
                  <c:v>69166</c:v>
                </c:pt>
                <c:pt idx="69167">
                  <c:v>69167</c:v>
                </c:pt>
                <c:pt idx="69168">
                  <c:v>69168</c:v>
                </c:pt>
                <c:pt idx="69169">
                  <c:v>69169</c:v>
                </c:pt>
                <c:pt idx="69170">
                  <c:v>69170</c:v>
                </c:pt>
                <c:pt idx="69171">
                  <c:v>69171</c:v>
                </c:pt>
                <c:pt idx="69172">
                  <c:v>69172</c:v>
                </c:pt>
                <c:pt idx="69173">
                  <c:v>69173</c:v>
                </c:pt>
                <c:pt idx="69174">
                  <c:v>69174</c:v>
                </c:pt>
                <c:pt idx="69175">
                  <c:v>69175</c:v>
                </c:pt>
                <c:pt idx="69176">
                  <c:v>69176</c:v>
                </c:pt>
                <c:pt idx="69177">
                  <c:v>69177</c:v>
                </c:pt>
                <c:pt idx="69178">
                  <c:v>69178</c:v>
                </c:pt>
                <c:pt idx="69179">
                  <c:v>69179</c:v>
                </c:pt>
                <c:pt idx="69180">
                  <c:v>69180</c:v>
                </c:pt>
                <c:pt idx="69181">
                  <c:v>69181</c:v>
                </c:pt>
                <c:pt idx="69182">
                  <c:v>69182</c:v>
                </c:pt>
                <c:pt idx="69183">
                  <c:v>69183</c:v>
                </c:pt>
                <c:pt idx="69184">
                  <c:v>69184</c:v>
                </c:pt>
                <c:pt idx="69185">
                  <c:v>69185</c:v>
                </c:pt>
                <c:pt idx="69186">
                  <c:v>69186</c:v>
                </c:pt>
                <c:pt idx="69187">
                  <c:v>69187</c:v>
                </c:pt>
                <c:pt idx="69188">
                  <c:v>69188</c:v>
                </c:pt>
                <c:pt idx="69189">
                  <c:v>69189</c:v>
                </c:pt>
                <c:pt idx="69190">
                  <c:v>69190</c:v>
                </c:pt>
                <c:pt idx="69191">
                  <c:v>69191</c:v>
                </c:pt>
                <c:pt idx="69192">
                  <c:v>69192</c:v>
                </c:pt>
                <c:pt idx="69193">
                  <c:v>69193</c:v>
                </c:pt>
                <c:pt idx="69194">
                  <c:v>69194</c:v>
                </c:pt>
                <c:pt idx="69195">
                  <c:v>69195</c:v>
                </c:pt>
                <c:pt idx="69196">
                  <c:v>69196</c:v>
                </c:pt>
                <c:pt idx="69197">
                  <c:v>69197</c:v>
                </c:pt>
                <c:pt idx="69198">
                  <c:v>69198</c:v>
                </c:pt>
                <c:pt idx="69199">
                  <c:v>69199</c:v>
                </c:pt>
                <c:pt idx="69200">
                  <c:v>69200</c:v>
                </c:pt>
                <c:pt idx="69201">
                  <c:v>69201</c:v>
                </c:pt>
                <c:pt idx="69202">
                  <c:v>69202</c:v>
                </c:pt>
                <c:pt idx="69203">
                  <c:v>69203</c:v>
                </c:pt>
                <c:pt idx="69204">
                  <c:v>69204</c:v>
                </c:pt>
                <c:pt idx="69205">
                  <c:v>69205</c:v>
                </c:pt>
                <c:pt idx="69206">
                  <c:v>69206</c:v>
                </c:pt>
                <c:pt idx="69207">
                  <c:v>69207</c:v>
                </c:pt>
                <c:pt idx="69208">
                  <c:v>69208</c:v>
                </c:pt>
                <c:pt idx="69209">
                  <c:v>69209</c:v>
                </c:pt>
                <c:pt idx="69210">
                  <c:v>69210</c:v>
                </c:pt>
                <c:pt idx="69211">
                  <c:v>69211</c:v>
                </c:pt>
                <c:pt idx="69212">
                  <c:v>69212</c:v>
                </c:pt>
                <c:pt idx="69213">
                  <c:v>69213</c:v>
                </c:pt>
                <c:pt idx="69214">
                  <c:v>69214</c:v>
                </c:pt>
                <c:pt idx="69215">
                  <c:v>69215</c:v>
                </c:pt>
                <c:pt idx="69216">
                  <c:v>69216</c:v>
                </c:pt>
                <c:pt idx="69217">
                  <c:v>69217</c:v>
                </c:pt>
                <c:pt idx="69218">
                  <c:v>69218</c:v>
                </c:pt>
                <c:pt idx="69219">
                  <c:v>69219</c:v>
                </c:pt>
                <c:pt idx="69220">
                  <c:v>69220</c:v>
                </c:pt>
                <c:pt idx="69221">
                  <c:v>69221</c:v>
                </c:pt>
                <c:pt idx="69222">
                  <c:v>69222</c:v>
                </c:pt>
                <c:pt idx="69223">
                  <c:v>69223</c:v>
                </c:pt>
                <c:pt idx="69224">
                  <c:v>69224</c:v>
                </c:pt>
                <c:pt idx="69225">
                  <c:v>69225</c:v>
                </c:pt>
                <c:pt idx="69226">
                  <c:v>69226</c:v>
                </c:pt>
                <c:pt idx="69227">
                  <c:v>69227</c:v>
                </c:pt>
                <c:pt idx="69228">
                  <c:v>69228</c:v>
                </c:pt>
                <c:pt idx="69229">
                  <c:v>69229</c:v>
                </c:pt>
                <c:pt idx="69230">
                  <c:v>69230</c:v>
                </c:pt>
                <c:pt idx="69231">
                  <c:v>69231</c:v>
                </c:pt>
                <c:pt idx="69232">
                  <c:v>69232</c:v>
                </c:pt>
                <c:pt idx="69233">
                  <c:v>69233</c:v>
                </c:pt>
                <c:pt idx="69234">
                  <c:v>69234</c:v>
                </c:pt>
                <c:pt idx="69235">
                  <c:v>69235</c:v>
                </c:pt>
                <c:pt idx="69236">
                  <c:v>69236</c:v>
                </c:pt>
                <c:pt idx="69237">
                  <c:v>69237</c:v>
                </c:pt>
                <c:pt idx="69238">
                  <c:v>69238</c:v>
                </c:pt>
                <c:pt idx="69239">
                  <c:v>69239</c:v>
                </c:pt>
                <c:pt idx="69240">
                  <c:v>69240</c:v>
                </c:pt>
                <c:pt idx="69241">
                  <c:v>69241</c:v>
                </c:pt>
                <c:pt idx="69242">
                  <c:v>69242</c:v>
                </c:pt>
                <c:pt idx="69243">
                  <c:v>69243</c:v>
                </c:pt>
                <c:pt idx="69244">
                  <c:v>69244</c:v>
                </c:pt>
                <c:pt idx="69245">
                  <c:v>69245</c:v>
                </c:pt>
                <c:pt idx="69246">
                  <c:v>69246</c:v>
                </c:pt>
                <c:pt idx="69247">
                  <c:v>69247</c:v>
                </c:pt>
                <c:pt idx="69248">
                  <c:v>69248</c:v>
                </c:pt>
                <c:pt idx="69249">
                  <c:v>69249</c:v>
                </c:pt>
                <c:pt idx="69250">
                  <c:v>69250</c:v>
                </c:pt>
                <c:pt idx="69251">
                  <c:v>69251</c:v>
                </c:pt>
                <c:pt idx="69252">
                  <c:v>69252</c:v>
                </c:pt>
                <c:pt idx="69253">
                  <c:v>69253</c:v>
                </c:pt>
                <c:pt idx="69254">
                  <c:v>69254</c:v>
                </c:pt>
                <c:pt idx="69255">
                  <c:v>69255</c:v>
                </c:pt>
                <c:pt idx="69256">
                  <c:v>69256</c:v>
                </c:pt>
                <c:pt idx="69257">
                  <c:v>69257</c:v>
                </c:pt>
                <c:pt idx="69258">
                  <c:v>69258</c:v>
                </c:pt>
                <c:pt idx="69259">
                  <c:v>69259</c:v>
                </c:pt>
                <c:pt idx="69260">
                  <c:v>69260</c:v>
                </c:pt>
                <c:pt idx="69261">
                  <c:v>69261</c:v>
                </c:pt>
                <c:pt idx="69262">
                  <c:v>69262</c:v>
                </c:pt>
                <c:pt idx="69263">
                  <c:v>69263</c:v>
                </c:pt>
                <c:pt idx="69264">
                  <c:v>69264</c:v>
                </c:pt>
                <c:pt idx="69265">
                  <c:v>69265</c:v>
                </c:pt>
                <c:pt idx="69266">
                  <c:v>69266</c:v>
                </c:pt>
                <c:pt idx="69267">
                  <c:v>69267</c:v>
                </c:pt>
                <c:pt idx="69268">
                  <c:v>69268</c:v>
                </c:pt>
                <c:pt idx="69269">
                  <c:v>69269</c:v>
                </c:pt>
                <c:pt idx="69270">
                  <c:v>69270</c:v>
                </c:pt>
                <c:pt idx="69271">
                  <c:v>69271</c:v>
                </c:pt>
                <c:pt idx="69272">
                  <c:v>69272</c:v>
                </c:pt>
                <c:pt idx="69273">
                  <c:v>69273</c:v>
                </c:pt>
                <c:pt idx="69274">
                  <c:v>69274</c:v>
                </c:pt>
                <c:pt idx="69275">
                  <c:v>69275</c:v>
                </c:pt>
                <c:pt idx="69276">
                  <c:v>69276</c:v>
                </c:pt>
                <c:pt idx="69277">
                  <c:v>69277</c:v>
                </c:pt>
                <c:pt idx="69278">
                  <c:v>69278</c:v>
                </c:pt>
                <c:pt idx="69279">
                  <c:v>69279</c:v>
                </c:pt>
                <c:pt idx="69280">
                  <c:v>69280</c:v>
                </c:pt>
                <c:pt idx="69281">
                  <c:v>69281</c:v>
                </c:pt>
                <c:pt idx="69282">
                  <c:v>69282</c:v>
                </c:pt>
                <c:pt idx="69283">
                  <c:v>69283</c:v>
                </c:pt>
                <c:pt idx="69284">
                  <c:v>69284</c:v>
                </c:pt>
                <c:pt idx="69285">
                  <c:v>69285</c:v>
                </c:pt>
                <c:pt idx="69286">
                  <c:v>69286</c:v>
                </c:pt>
                <c:pt idx="69287">
                  <c:v>69287</c:v>
                </c:pt>
                <c:pt idx="69288">
                  <c:v>69288</c:v>
                </c:pt>
                <c:pt idx="69289">
                  <c:v>69289</c:v>
                </c:pt>
                <c:pt idx="69290">
                  <c:v>69290</c:v>
                </c:pt>
                <c:pt idx="69291">
                  <c:v>69291</c:v>
                </c:pt>
                <c:pt idx="69292">
                  <c:v>69292</c:v>
                </c:pt>
                <c:pt idx="69293">
                  <c:v>69293</c:v>
                </c:pt>
                <c:pt idx="69294">
                  <c:v>69294</c:v>
                </c:pt>
                <c:pt idx="69295">
                  <c:v>69295</c:v>
                </c:pt>
                <c:pt idx="69296">
                  <c:v>69296</c:v>
                </c:pt>
                <c:pt idx="69297">
                  <c:v>69297</c:v>
                </c:pt>
                <c:pt idx="69298">
                  <c:v>69298</c:v>
                </c:pt>
                <c:pt idx="69299">
                  <c:v>69299</c:v>
                </c:pt>
                <c:pt idx="69300">
                  <c:v>69300</c:v>
                </c:pt>
                <c:pt idx="69301">
                  <c:v>69301</c:v>
                </c:pt>
                <c:pt idx="69302">
                  <c:v>69302</c:v>
                </c:pt>
                <c:pt idx="69303">
                  <c:v>69303</c:v>
                </c:pt>
                <c:pt idx="69304">
                  <c:v>69304</c:v>
                </c:pt>
                <c:pt idx="69305">
                  <c:v>69305</c:v>
                </c:pt>
                <c:pt idx="69306">
                  <c:v>69306</c:v>
                </c:pt>
                <c:pt idx="69307">
                  <c:v>69307</c:v>
                </c:pt>
                <c:pt idx="69308">
                  <c:v>69308</c:v>
                </c:pt>
                <c:pt idx="69309">
                  <c:v>69309</c:v>
                </c:pt>
                <c:pt idx="69310">
                  <c:v>69310</c:v>
                </c:pt>
                <c:pt idx="69311">
                  <c:v>69311</c:v>
                </c:pt>
                <c:pt idx="69312">
                  <c:v>69312</c:v>
                </c:pt>
                <c:pt idx="69313">
                  <c:v>69313</c:v>
                </c:pt>
                <c:pt idx="69314">
                  <c:v>69314</c:v>
                </c:pt>
                <c:pt idx="69315">
                  <c:v>69315</c:v>
                </c:pt>
                <c:pt idx="69316">
                  <c:v>69316</c:v>
                </c:pt>
                <c:pt idx="69317">
                  <c:v>69317</c:v>
                </c:pt>
                <c:pt idx="69318">
                  <c:v>69318</c:v>
                </c:pt>
                <c:pt idx="69319">
                  <c:v>69319</c:v>
                </c:pt>
                <c:pt idx="69320">
                  <c:v>69320</c:v>
                </c:pt>
                <c:pt idx="69321">
                  <c:v>69321</c:v>
                </c:pt>
                <c:pt idx="69322">
                  <c:v>69322</c:v>
                </c:pt>
                <c:pt idx="69323">
                  <c:v>69323</c:v>
                </c:pt>
                <c:pt idx="69324">
                  <c:v>69324</c:v>
                </c:pt>
                <c:pt idx="69325">
                  <c:v>69325</c:v>
                </c:pt>
                <c:pt idx="69326">
                  <c:v>69326</c:v>
                </c:pt>
                <c:pt idx="69327">
                  <c:v>69327</c:v>
                </c:pt>
                <c:pt idx="69328">
                  <c:v>69328</c:v>
                </c:pt>
                <c:pt idx="69329">
                  <c:v>69329</c:v>
                </c:pt>
                <c:pt idx="69330">
                  <c:v>69330</c:v>
                </c:pt>
                <c:pt idx="69331">
                  <c:v>69331</c:v>
                </c:pt>
                <c:pt idx="69332">
                  <c:v>69332</c:v>
                </c:pt>
                <c:pt idx="69333">
                  <c:v>69333</c:v>
                </c:pt>
                <c:pt idx="69334">
                  <c:v>69334</c:v>
                </c:pt>
                <c:pt idx="69335">
                  <c:v>69335</c:v>
                </c:pt>
                <c:pt idx="69336">
                  <c:v>69336</c:v>
                </c:pt>
                <c:pt idx="69337">
                  <c:v>69337</c:v>
                </c:pt>
                <c:pt idx="69338">
                  <c:v>69338</c:v>
                </c:pt>
                <c:pt idx="69339">
                  <c:v>69339</c:v>
                </c:pt>
                <c:pt idx="69340">
                  <c:v>69340</c:v>
                </c:pt>
                <c:pt idx="69341">
                  <c:v>69341</c:v>
                </c:pt>
                <c:pt idx="69342">
                  <c:v>69342</c:v>
                </c:pt>
                <c:pt idx="69343">
                  <c:v>69343</c:v>
                </c:pt>
                <c:pt idx="69344">
                  <c:v>69344</c:v>
                </c:pt>
                <c:pt idx="69345">
                  <c:v>69345</c:v>
                </c:pt>
                <c:pt idx="69346">
                  <c:v>69346</c:v>
                </c:pt>
                <c:pt idx="69347">
                  <c:v>69347</c:v>
                </c:pt>
                <c:pt idx="69348">
                  <c:v>69348</c:v>
                </c:pt>
                <c:pt idx="69349">
                  <c:v>69349</c:v>
                </c:pt>
                <c:pt idx="69350">
                  <c:v>69350</c:v>
                </c:pt>
                <c:pt idx="69351">
                  <c:v>69351</c:v>
                </c:pt>
                <c:pt idx="69352">
                  <c:v>69352</c:v>
                </c:pt>
                <c:pt idx="69353">
                  <c:v>69353</c:v>
                </c:pt>
                <c:pt idx="69354">
                  <c:v>69354</c:v>
                </c:pt>
                <c:pt idx="69355">
                  <c:v>69355</c:v>
                </c:pt>
                <c:pt idx="69356">
                  <c:v>69356</c:v>
                </c:pt>
                <c:pt idx="69357">
                  <c:v>69357</c:v>
                </c:pt>
                <c:pt idx="69358">
                  <c:v>69358</c:v>
                </c:pt>
                <c:pt idx="69359">
                  <c:v>69359</c:v>
                </c:pt>
                <c:pt idx="69360">
                  <c:v>69360</c:v>
                </c:pt>
                <c:pt idx="69361">
                  <c:v>69361</c:v>
                </c:pt>
                <c:pt idx="69362">
                  <c:v>69362</c:v>
                </c:pt>
                <c:pt idx="69363">
                  <c:v>69363</c:v>
                </c:pt>
                <c:pt idx="69364">
                  <c:v>69364</c:v>
                </c:pt>
                <c:pt idx="69365">
                  <c:v>69365</c:v>
                </c:pt>
                <c:pt idx="69366">
                  <c:v>69366</c:v>
                </c:pt>
                <c:pt idx="69367">
                  <c:v>69367</c:v>
                </c:pt>
                <c:pt idx="69368">
                  <c:v>69368</c:v>
                </c:pt>
                <c:pt idx="69369">
                  <c:v>69369</c:v>
                </c:pt>
                <c:pt idx="69370">
                  <c:v>69370</c:v>
                </c:pt>
                <c:pt idx="69371">
                  <c:v>69371</c:v>
                </c:pt>
                <c:pt idx="69372">
                  <c:v>69372</c:v>
                </c:pt>
                <c:pt idx="69373">
                  <c:v>69373</c:v>
                </c:pt>
                <c:pt idx="69374">
                  <c:v>69374</c:v>
                </c:pt>
                <c:pt idx="69375">
                  <c:v>69375</c:v>
                </c:pt>
                <c:pt idx="69376">
                  <c:v>69376</c:v>
                </c:pt>
                <c:pt idx="69377">
                  <c:v>69377</c:v>
                </c:pt>
                <c:pt idx="69378">
                  <c:v>69378</c:v>
                </c:pt>
                <c:pt idx="69379">
                  <c:v>69379</c:v>
                </c:pt>
                <c:pt idx="69380">
                  <c:v>69380</c:v>
                </c:pt>
                <c:pt idx="69381">
                  <c:v>69381</c:v>
                </c:pt>
                <c:pt idx="69382">
                  <c:v>69382</c:v>
                </c:pt>
                <c:pt idx="69383">
                  <c:v>69383</c:v>
                </c:pt>
                <c:pt idx="69384">
                  <c:v>69384</c:v>
                </c:pt>
                <c:pt idx="69385">
                  <c:v>69385</c:v>
                </c:pt>
                <c:pt idx="69386">
                  <c:v>69386</c:v>
                </c:pt>
                <c:pt idx="69387">
                  <c:v>69387</c:v>
                </c:pt>
                <c:pt idx="69388">
                  <c:v>69388</c:v>
                </c:pt>
                <c:pt idx="69389">
                  <c:v>69389</c:v>
                </c:pt>
                <c:pt idx="69390">
                  <c:v>69390</c:v>
                </c:pt>
                <c:pt idx="69391">
                  <c:v>69391</c:v>
                </c:pt>
                <c:pt idx="69392">
                  <c:v>69392</c:v>
                </c:pt>
                <c:pt idx="69393">
                  <c:v>69393</c:v>
                </c:pt>
                <c:pt idx="69394">
                  <c:v>69394</c:v>
                </c:pt>
                <c:pt idx="69395">
                  <c:v>69395</c:v>
                </c:pt>
                <c:pt idx="69396">
                  <c:v>69396</c:v>
                </c:pt>
                <c:pt idx="69397">
                  <c:v>69397</c:v>
                </c:pt>
                <c:pt idx="69398">
                  <c:v>69398</c:v>
                </c:pt>
                <c:pt idx="69399">
                  <c:v>69399</c:v>
                </c:pt>
                <c:pt idx="69400">
                  <c:v>69400</c:v>
                </c:pt>
                <c:pt idx="69401">
                  <c:v>69401</c:v>
                </c:pt>
                <c:pt idx="69402">
                  <c:v>69402</c:v>
                </c:pt>
                <c:pt idx="69403">
                  <c:v>69403</c:v>
                </c:pt>
                <c:pt idx="69404">
                  <c:v>69404</c:v>
                </c:pt>
                <c:pt idx="69405">
                  <c:v>69405</c:v>
                </c:pt>
                <c:pt idx="69406">
                  <c:v>69406</c:v>
                </c:pt>
                <c:pt idx="69407">
                  <c:v>69407</c:v>
                </c:pt>
                <c:pt idx="69408">
                  <c:v>69408</c:v>
                </c:pt>
                <c:pt idx="69409">
                  <c:v>69409</c:v>
                </c:pt>
                <c:pt idx="69410">
                  <c:v>69410</c:v>
                </c:pt>
                <c:pt idx="69411">
                  <c:v>69411</c:v>
                </c:pt>
                <c:pt idx="69412">
                  <c:v>69412</c:v>
                </c:pt>
                <c:pt idx="69413">
                  <c:v>69413</c:v>
                </c:pt>
                <c:pt idx="69414">
                  <c:v>69414</c:v>
                </c:pt>
                <c:pt idx="69415">
                  <c:v>69415</c:v>
                </c:pt>
                <c:pt idx="69416">
                  <c:v>69416</c:v>
                </c:pt>
                <c:pt idx="69417">
                  <c:v>69417</c:v>
                </c:pt>
                <c:pt idx="69418">
                  <c:v>69418</c:v>
                </c:pt>
                <c:pt idx="69419">
                  <c:v>69419</c:v>
                </c:pt>
                <c:pt idx="69420">
                  <c:v>69420</c:v>
                </c:pt>
                <c:pt idx="69421">
                  <c:v>69421</c:v>
                </c:pt>
                <c:pt idx="69422">
                  <c:v>69422</c:v>
                </c:pt>
                <c:pt idx="69423">
                  <c:v>69423</c:v>
                </c:pt>
                <c:pt idx="69424">
                  <c:v>69424</c:v>
                </c:pt>
                <c:pt idx="69425">
                  <c:v>69425</c:v>
                </c:pt>
                <c:pt idx="69426">
                  <c:v>69426</c:v>
                </c:pt>
                <c:pt idx="69427">
                  <c:v>69427</c:v>
                </c:pt>
                <c:pt idx="69428">
                  <c:v>69428</c:v>
                </c:pt>
                <c:pt idx="69429">
                  <c:v>69429</c:v>
                </c:pt>
                <c:pt idx="69430">
                  <c:v>69430</c:v>
                </c:pt>
                <c:pt idx="69431">
                  <c:v>69431</c:v>
                </c:pt>
                <c:pt idx="69432">
                  <c:v>69432</c:v>
                </c:pt>
                <c:pt idx="69433">
                  <c:v>69433</c:v>
                </c:pt>
                <c:pt idx="69434">
                  <c:v>69434</c:v>
                </c:pt>
                <c:pt idx="69435">
                  <c:v>69435</c:v>
                </c:pt>
                <c:pt idx="69436">
                  <c:v>69436</c:v>
                </c:pt>
                <c:pt idx="69437">
                  <c:v>69437</c:v>
                </c:pt>
                <c:pt idx="69438">
                  <c:v>69438</c:v>
                </c:pt>
                <c:pt idx="69439">
                  <c:v>69439</c:v>
                </c:pt>
                <c:pt idx="69440">
                  <c:v>69440</c:v>
                </c:pt>
                <c:pt idx="69441">
                  <c:v>69441</c:v>
                </c:pt>
                <c:pt idx="69442">
                  <c:v>69442</c:v>
                </c:pt>
                <c:pt idx="69443">
                  <c:v>69443</c:v>
                </c:pt>
                <c:pt idx="69444">
                  <c:v>69444</c:v>
                </c:pt>
                <c:pt idx="69445">
                  <c:v>69445</c:v>
                </c:pt>
                <c:pt idx="69446">
                  <c:v>69446</c:v>
                </c:pt>
                <c:pt idx="69447">
                  <c:v>69447</c:v>
                </c:pt>
                <c:pt idx="69448">
                  <c:v>69448</c:v>
                </c:pt>
                <c:pt idx="69449">
                  <c:v>69449</c:v>
                </c:pt>
                <c:pt idx="69450">
                  <c:v>69450</c:v>
                </c:pt>
                <c:pt idx="69451">
                  <c:v>69451</c:v>
                </c:pt>
                <c:pt idx="69452">
                  <c:v>69452</c:v>
                </c:pt>
                <c:pt idx="69453">
                  <c:v>69453</c:v>
                </c:pt>
                <c:pt idx="69454">
                  <c:v>69454</c:v>
                </c:pt>
                <c:pt idx="69455">
                  <c:v>69455</c:v>
                </c:pt>
                <c:pt idx="69456">
                  <c:v>69456</c:v>
                </c:pt>
                <c:pt idx="69457">
                  <c:v>69457</c:v>
                </c:pt>
                <c:pt idx="69458">
                  <c:v>69458</c:v>
                </c:pt>
                <c:pt idx="69459">
                  <c:v>69459</c:v>
                </c:pt>
                <c:pt idx="69460">
                  <c:v>69460</c:v>
                </c:pt>
                <c:pt idx="69461">
                  <c:v>69461</c:v>
                </c:pt>
                <c:pt idx="69462">
                  <c:v>69462</c:v>
                </c:pt>
                <c:pt idx="69463">
                  <c:v>69463</c:v>
                </c:pt>
                <c:pt idx="69464">
                  <c:v>69464</c:v>
                </c:pt>
                <c:pt idx="69465">
                  <c:v>69465</c:v>
                </c:pt>
                <c:pt idx="69466">
                  <c:v>69466</c:v>
                </c:pt>
                <c:pt idx="69467">
                  <c:v>69467</c:v>
                </c:pt>
                <c:pt idx="69468">
                  <c:v>69468</c:v>
                </c:pt>
                <c:pt idx="69469">
                  <c:v>69469</c:v>
                </c:pt>
                <c:pt idx="69470">
                  <c:v>69470</c:v>
                </c:pt>
                <c:pt idx="69471">
                  <c:v>69471</c:v>
                </c:pt>
                <c:pt idx="69472">
                  <c:v>69472</c:v>
                </c:pt>
                <c:pt idx="69473">
                  <c:v>69473</c:v>
                </c:pt>
                <c:pt idx="69474">
                  <c:v>69474</c:v>
                </c:pt>
                <c:pt idx="69475">
                  <c:v>69475</c:v>
                </c:pt>
                <c:pt idx="69476">
                  <c:v>69476</c:v>
                </c:pt>
                <c:pt idx="69477">
                  <c:v>69477</c:v>
                </c:pt>
                <c:pt idx="69478">
                  <c:v>69478</c:v>
                </c:pt>
                <c:pt idx="69479">
                  <c:v>69479</c:v>
                </c:pt>
                <c:pt idx="69480">
                  <c:v>69480</c:v>
                </c:pt>
                <c:pt idx="69481">
                  <c:v>69481</c:v>
                </c:pt>
                <c:pt idx="69482">
                  <c:v>69482</c:v>
                </c:pt>
                <c:pt idx="69483">
                  <c:v>69483</c:v>
                </c:pt>
                <c:pt idx="69484">
                  <c:v>69484</c:v>
                </c:pt>
                <c:pt idx="69485">
                  <c:v>69485</c:v>
                </c:pt>
                <c:pt idx="69486">
                  <c:v>69486</c:v>
                </c:pt>
                <c:pt idx="69487">
                  <c:v>69487</c:v>
                </c:pt>
                <c:pt idx="69488">
                  <c:v>69488</c:v>
                </c:pt>
                <c:pt idx="69489">
                  <c:v>69489</c:v>
                </c:pt>
                <c:pt idx="69490">
                  <c:v>69490</c:v>
                </c:pt>
                <c:pt idx="69491">
                  <c:v>69491</c:v>
                </c:pt>
                <c:pt idx="69492">
                  <c:v>69492</c:v>
                </c:pt>
                <c:pt idx="69493">
                  <c:v>69493</c:v>
                </c:pt>
                <c:pt idx="69494">
                  <c:v>69494</c:v>
                </c:pt>
                <c:pt idx="69495">
                  <c:v>69495</c:v>
                </c:pt>
                <c:pt idx="69496">
                  <c:v>69496</c:v>
                </c:pt>
                <c:pt idx="69497">
                  <c:v>69497</c:v>
                </c:pt>
                <c:pt idx="69498">
                  <c:v>69498</c:v>
                </c:pt>
                <c:pt idx="69499">
                  <c:v>69499</c:v>
                </c:pt>
                <c:pt idx="69500">
                  <c:v>69500</c:v>
                </c:pt>
                <c:pt idx="69501">
                  <c:v>69501</c:v>
                </c:pt>
                <c:pt idx="69502">
                  <c:v>69502</c:v>
                </c:pt>
                <c:pt idx="69503">
                  <c:v>69503</c:v>
                </c:pt>
                <c:pt idx="69504">
                  <c:v>69504</c:v>
                </c:pt>
                <c:pt idx="69505">
                  <c:v>69505</c:v>
                </c:pt>
                <c:pt idx="69506">
                  <c:v>69506</c:v>
                </c:pt>
                <c:pt idx="69507">
                  <c:v>69507</c:v>
                </c:pt>
                <c:pt idx="69508">
                  <c:v>69508</c:v>
                </c:pt>
                <c:pt idx="69509">
                  <c:v>69509</c:v>
                </c:pt>
                <c:pt idx="69510">
                  <c:v>69510</c:v>
                </c:pt>
                <c:pt idx="69511">
                  <c:v>69511</c:v>
                </c:pt>
                <c:pt idx="69512">
                  <c:v>69512</c:v>
                </c:pt>
                <c:pt idx="69513">
                  <c:v>69513</c:v>
                </c:pt>
                <c:pt idx="69514">
                  <c:v>69514</c:v>
                </c:pt>
                <c:pt idx="69515">
                  <c:v>69515</c:v>
                </c:pt>
                <c:pt idx="69516">
                  <c:v>69516</c:v>
                </c:pt>
                <c:pt idx="69517">
                  <c:v>69517</c:v>
                </c:pt>
                <c:pt idx="69518">
                  <c:v>69518</c:v>
                </c:pt>
                <c:pt idx="69519">
                  <c:v>69519</c:v>
                </c:pt>
                <c:pt idx="69520">
                  <c:v>69520</c:v>
                </c:pt>
                <c:pt idx="69521">
                  <c:v>69521</c:v>
                </c:pt>
                <c:pt idx="69522">
                  <c:v>69522</c:v>
                </c:pt>
                <c:pt idx="69523">
                  <c:v>69523</c:v>
                </c:pt>
                <c:pt idx="69524">
                  <c:v>69524</c:v>
                </c:pt>
                <c:pt idx="69525">
                  <c:v>69525</c:v>
                </c:pt>
                <c:pt idx="69526">
                  <c:v>69526</c:v>
                </c:pt>
                <c:pt idx="69527">
                  <c:v>69527</c:v>
                </c:pt>
                <c:pt idx="69528">
                  <c:v>69528</c:v>
                </c:pt>
                <c:pt idx="69529">
                  <c:v>69529</c:v>
                </c:pt>
                <c:pt idx="69530">
                  <c:v>69530</c:v>
                </c:pt>
                <c:pt idx="69531">
                  <c:v>69531</c:v>
                </c:pt>
                <c:pt idx="69532">
                  <c:v>69532</c:v>
                </c:pt>
                <c:pt idx="69533">
                  <c:v>69533</c:v>
                </c:pt>
                <c:pt idx="69534">
                  <c:v>69534</c:v>
                </c:pt>
                <c:pt idx="69535">
                  <c:v>69535</c:v>
                </c:pt>
                <c:pt idx="69536">
                  <c:v>69536</c:v>
                </c:pt>
                <c:pt idx="69537">
                  <c:v>69537</c:v>
                </c:pt>
                <c:pt idx="69538">
                  <c:v>69538</c:v>
                </c:pt>
                <c:pt idx="69539">
                  <c:v>69539</c:v>
                </c:pt>
                <c:pt idx="69540">
                  <c:v>69540</c:v>
                </c:pt>
                <c:pt idx="69541">
                  <c:v>69541</c:v>
                </c:pt>
                <c:pt idx="69542">
                  <c:v>69542</c:v>
                </c:pt>
                <c:pt idx="69543">
                  <c:v>69543</c:v>
                </c:pt>
                <c:pt idx="69544">
                  <c:v>69544</c:v>
                </c:pt>
                <c:pt idx="69545">
                  <c:v>69545</c:v>
                </c:pt>
                <c:pt idx="69546">
                  <c:v>69546</c:v>
                </c:pt>
                <c:pt idx="69547">
                  <c:v>69547</c:v>
                </c:pt>
                <c:pt idx="69548">
                  <c:v>69548</c:v>
                </c:pt>
                <c:pt idx="69549">
                  <c:v>69549</c:v>
                </c:pt>
                <c:pt idx="69550">
                  <c:v>69550</c:v>
                </c:pt>
                <c:pt idx="69551">
                  <c:v>69551</c:v>
                </c:pt>
                <c:pt idx="69552">
                  <c:v>69552</c:v>
                </c:pt>
                <c:pt idx="69553">
                  <c:v>69553</c:v>
                </c:pt>
                <c:pt idx="69554">
                  <c:v>69554</c:v>
                </c:pt>
                <c:pt idx="69555">
                  <c:v>69555</c:v>
                </c:pt>
                <c:pt idx="69556">
                  <c:v>69556</c:v>
                </c:pt>
                <c:pt idx="69557">
                  <c:v>69557</c:v>
                </c:pt>
                <c:pt idx="69558">
                  <c:v>69558</c:v>
                </c:pt>
                <c:pt idx="69559">
                  <c:v>69559</c:v>
                </c:pt>
                <c:pt idx="69560">
                  <c:v>69560</c:v>
                </c:pt>
                <c:pt idx="69561">
                  <c:v>69561</c:v>
                </c:pt>
                <c:pt idx="69562">
                  <c:v>69562</c:v>
                </c:pt>
                <c:pt idx="69563">
                  <c:v>69563</c:v>
                </c:pt>
                <c:pt idx="69564">
                  <c:v>69564</c:v>
                </c:pt>
                <c:pt idx="69565">
                  <c:v>69565</c:v>
                </c:pt>
                <c:pt idx="69566">
                  <c:v>69566</c:v>
                </c:pt>
                <c:pt idx="69567">
                  <c:v>69567</c:v>
                </c:pt>
                <c:pt idx="69568">
                  <c:v>69568</c:v>
                </c:pt>
                <c:pt idx="69569">
                  <c:v>69569</c:v>
                </c:pt>
                <c:pt idx="69570">
                  <c:v>69570</c:v>
                </c:pt>
                <c:pt idx="69571">
                  <c:v>69571</c:v>
                </c:pt>
                <c:pt idx="69572">
                  <c:v>69572</c:v>
                </c:pt>
                <c:pt idx="69573">
                  <c:v>69573</c:v>
                </c:pt>
                <c:pt idx="69574">
                  <c:v>69574</c:v>
                </c:pt>
                <c:pt idx="69575">
                  <c:v>69575</c:v>
                </c:pt>
                <c:pt idx="69576">
                  <c:v>69576</c:v>
                </c:pt>
                <c:pt idx="69577">
                  <c:v>69577</c:v>
                </c:pt>
                <c:pt idx="69578">
                  <c:v>69578</c:v>
                </c:pt>
                <c:pt idx="69579">
                  <c:v>69579</c:v>
                </c:pt>
                <c:pt idx="69580">
                  <c:v>69580</c:v>
                </c:pt>
                <c:pt idx="69581">
                  <c:v>69581</c:v>
                </c:pt>
                <c:pt idx="69582">
                  <c:v>69582</c:v>
                </c:pt>
                <c:pt idx="69583">
                  <c:v>69583</c:v>
                </c:pt>
                <c:pt idx="69584">
                  <c:v>69584</c:v>
                </c:pt>
                <c:pt idx="69585">
                  <c:v>69585</c:v>
                </c:pt>
                <c:pt idx="69586">
                  <c:v>69586</c:v>
                </c:pt>
                <c:pt idx="69587">
                  <c:v>69587</c:v>
                </c:pt>
                <c:pt idx="69588">
                  <c:v>69588</c:v>
                </c:pt>
                <c:pt idx="69589">
                  <c:v>69589</c:v>
                </c:pt>
                <c:pt idx="69590">
                  <c:v>69590</c:v>
                </c:pt>
                <c:pt idx="69591">
                  <c:v>69591</c:v>
                </c:pt>
                <c:pt idx="69592">
                  <c:v>69592</c:v>
                </c:pt>
                <c:pt idx="69593">
                  <c:v>69593</c:v>
                </c:pt>
                <c:pt idx="69594">
                  <c:v>69594</c:v>
                </c:pt>
                <c:pt idx="69595">
                  <c:v>69595</c:v>
                </c:pt>
                <c:pt idx="69596">
                  <c:v>69596</c:v>
                </c:pt>
                <c:pt idx="69597">
                  <c:v>69597</c:v>
                </c:pt>
                <c:pt idx="69598">
                  <c:v>69598</c:v>
                </c:pt>
                <c:pt idx="69599">
                  <c:v>69599</c:v>
                </c:pt>
                <c:pt idx="69600">
                  <c:v>69600</c:v>
                </c:pt>
                <c:pt idx="69601">
                  <c:v>69601</c:v>
                </c:pt>
                <c:pt idx="69602">
                  <c:v>69602</c:v>
                </c:pt>
                <c:pt idx="69603">
                  <c:v>69603</c:v>
                </c:pt>
                <c:pt idx="69604">
                  <c:v>69604</c:v>
                </c:pt>
                <c:pt idx="69605">
                  <c:v>69605</c:v>
                </c:pt>
                <c:pt idx="69606">
                  <c:v>69606</c:v>
                </c:pt>
                <c:pt idx="69607">
                  <c:v>69607</c:v>
                </c:pt>
                <c:pt idx="69608">
                  <c:v>69608</c:v>
                </c:pt>
                <c:pt idx="69609">
                  <c:v>69609</c:v>
                </c:pt>
                <c:pt idx="69610">
                  <c:v>69610</c:v>
                </c:pt>
                <c:pt idx="69611">
                  <c:v>69611</c:v>
                </c:pt>
                <c:pt idx="69612">
                  <c:v>69612</c:v>
                </c:pt>
                <c:pt idx="69613">
                  <c:v>69613</c:v>
                </c:pt>
                <c:pt idx="69614">
                  <c:v>69614</c:v>
                </c:pt>
                <c:pt idx="69615">
                  <c:v>69615</c:v>
                </c:pt>
                <c:pt idx="69616">
                  <c:v>69616</c:v>
                </c:pt>
                <c:pt idx="69617">
                  <c:v>69617</c:v>
                </c:pt>
                <c:pt idx="69618">
                  <c:v>69618</c:v>
                </c:pt>
                <c:pt idx="69619">
                  <c:v>69619</c:v>
                </c:pt>
                <c:pt idx="69620">
                  <c:v>69620</c:v>
                </c:pt>
                <c:pt idx="69621">
                  <c:v>69621</c:v>
                </c:pt>
                <c:pt idx="69622">
                  <c:v>69622</c:v>
                </c:pt>
                <c:pt idx="69623">
                  <c:v>69623</c:v>
                </c:pt>
                <c:pt idx="69624">
                  <c:v>69624</c:v>
                </c:pt>
                <c:pt idx="69625">
                  <c:v>69625</c:v>
                </c:pt>
                <c:pt idx="69626">
                  <c:v>69626</c:v>
                </c:pt>
                <c:pt idx="69627">
                  <c:v>69627</c:v>
                </c:pt>
                <c:pt idx="69628">
                  <c:v>69628</c:v>
                </c:pt>
                <c:pt idx="69629">
                  <c:v>69629</c:v>
                </c:pt>
                <c:pt idx="69630">
                  <c:v>69630</c:v>
                </c:pt>
                <c:pt idx="69631">
                  <c:v>69631</c:v>
                </c:pt>
                <c:pt idx="69632">
                  <c:v>69632</c:v>
                </c:pt>
                <c:pt idx="69633">
                  <c:v>69633</c:v>
                </c:pt>
                <c:pt idx="69634">
                  <c:v>69634</c:v>
                </c:pt>
                <c:pt idx="69635">
                  <c:v>69635</c:v>
                </c:pt>
                <c:pt idx="69636">
                  <c:v>69636</c:v>
                </c:pt>
                <c:pt idx="69637">
                  <c:v>69637</c:v>
                </c:pt>
                <c:pt idx="69638">
                  <c:v>69638</c:v>
                </c:pt>
                <c:pt idx="69639">
                  <c:v>69639</c:v>
                </c:pt>
                <c:pt idx="69640">
                  <c:v>69640</c:v>
                </c:pt>
                <c:pt idx="69641">
                  <c:v>69641</c:v>
                </c:pt>
                <c:pt idx="69642">
                  <c:v>69642</c:v>
                </c:pt>
                <c:pt idx="69643">
                  <c:v>69643</c:v>
                </c:pt>
                <c:pt idx="69644">
                  <c:v>69644</c:v>
                </c:pt>
                <c:pt idx="69645">
                  <c:v>69645</c:v>
                </c:pt>
                <c:pt idx="69646">
                  <c:v>69646</c:v>
                </c:pt>
                <c:pt idx="69647">
                  <c:v>69647</c:v>
                </c:pt>
                <c:pt idx="69648">
                  <c:v>69648</c:v>
                </c:pt>
                <c:pt idx="69649">
                  <c:v>69649</c:v>
                </c:pt>
                <c:pt idx="69650">
                  <c:v>69650</c:v>
                </c:pt>
                <c:pt idx="69651">
                  <c:v>69651</c:v>
                </c:pt>
                <c:pt idx="69652">
                  <c:v>69652</c:v>
                </c:pt>
                <c:pt idx="69653">
                  <c:v>69653</c:v>
                </c:pt>
                <c:pt idx="69654">
                  <c:v>69654</c:v>
                </c:pt>
                <c:pt idx="69655">
                  <c:v>69655</c:v>
                </c:pt>
                <c:pt idx="69656">
                  <c:v>69656</c:v>
                </c:pt>
                <c:pt idx="69657">
                  <c:v>69657</c:v>
                </c:pt>
                <c:pt idx="69658">
                  <c:v>69658</c:v>
                </c:pt>
                <c:pt idx="69659">
                  <c:v>69659</c:v>
                </c:pt>
                <c:pt idx="69660">
                  <c:v>69660</c:v>
                </c:pt>
                <c:pt idx="69661">
                  <c:v>69661</c:v>
                </c:pt>
                <c:pt idx="69662">
                  <c:v>69662</c:v>
                </c:pt>
                <c:pt idx="69663">
                  <c:v>69663</c:v>
                </c:pt>
                <c:pt idx="69664">
                  <c:v>69664</c:v>
                </c:pt>
                <c:pt idx="69665">
                  <c:v>69665</c:v>
                </c:pt>
                <c:pt idx="69666">
                  <c:v>69666</c:v>
                </c:pt>
                <c:pt idx="69667">
                  <c:v>69667</c:v>
                </c:pt>
                <c:pt idx="69668">
                  <c:v>69668</c:v>
                </c:pt>
                <c:pt idx="69669">
                  <c:v>69669</c:v>
                </c:pt>
                <c:pt idx="69670">
                  <c:v>69670</c:v>
                </c:pt>
                <c:pt idx="69671">
                  <c:v>69671</c:v>
                </c:pt>
                <c:pt idx="69672">
                  <c:v>69672</c:v>
                </c:pt>
                <c:pt idx="69673">
                  <c:v>69673</c:v>
                </c:pt>
                <c:pt idx="69674">
                  <c:v>69674</c:v>
                </c:pt>
                <c:pt idx="69675">
                  <c:v>69675</c:v>
                </c:pt>
                <c:pt idx="69676">
                  <c:v>69676</c:v>
                </c:pt>
                <c:pt idx="69677">
                  <c:v>69677</c:v>
                </c:pt>
                <c:pt idx="69678">
                  <c:v>69678</c:v>
                </c:pt>
                <c:pt idx="69679">
                  <c:v>69679</c:v>
                </c:pt>
                <c:pt idx="69680">
                  <c:v>69680</c:v>
                </c:pt>
                <c:pt idx="69681">
                  <c:v>69681</c:v>
                </c:pt>
                <c:pt idx="69682">
                  <c:v>69682</c:v>
                </c:pt>
                <c:pt idx="69683">
                  <c:v>69683</c:v>
                </c:pt>
                <c:pt idx="69684">
                  <c:v>69684</c:v>
                </c:pt>
                <c:pt idx="69685">
                  <c:v>69685</c:v>
                </c:pt>
                <c:pt idx="69686">
                  <c:v>69686</c:v>
                </c:pt>
                <c:pt idx="69687">
                  <c:v>69687</c:v>
                </c:pt>
                <c:pt idx="69688">
                  <c:v>69688</c:v>
                </c:pt>
                <c:pt idx="69689">
                  <c:v>69689</c:v>
                </c:pt>
                <c:pt idx="69690">
                  <c:v>69690</c:v>
                </c:pt>
                <c:pt idx="69691">
                  <c:v>69691</c:v>
                </c:pt>
                <c:pt idx="69692">
                  <c:v>69692</c:v>
                </c:pt>
                <c:pt idx="69693">
                  <c:v>69693</c:v>
                </c:pt>
                <c:pt idx="69694">
                  <c:v>69694</c:v>
                </c:pt>
                <c:pt idx="69695">
                  <c:v>69695</c:v>
                </c:pt>
                <c:pt idx="69696">
                  <c:v>69696</c:v>
                </c:pt>
                <c:pt idx="69697">
                  <c:v>69697</c:v>
                </c:pt>
                <c:pt idx="69698">
                  <c:v>69698</c:v>
                </c:pt>
                <c:pt idx="69699">
                  <c:v>69699</c:v>
                </c:pt>
                <c:pt idx="69700">
                  <c:v>69700</c:v>
                </c:pt>
                <c:pt idx="69701">
                  <c:v>69701</c:v>
                </c:pt>
                <c:pt idx="69702">
                  <c:v>69702</c:v>
                </c:pt>
                <c:pt idx="69703">
                  <c:v>69703</c:v>
                </c:pt>
                <c:pt idx="69704">
                  <c:v>69704</c:v>
                </c:pt>
                <c:pt idx="69705">
                  <c:v>69705</c:v>
                </c:pt>
                <c:pt idx="69706">
                  <c:v>69706</c:v>
                </c:pt>
                <c:pt idx="69707">
                  <c:v>69707</c:v>
                </c:pt>
                <c:pt idx="69708">
                  <c:v>69708</c:v>
                </c:pt>
                <c:pt idx="69709">
                  <c:v>69709</c:v>
                </c:pt>
                <c:pt idx="69710">
                  <c:v>69710</c:v>
                </c:pt>
                <c:pt idx="69711">
                  <c:v>69711</c:v>
                </c:pt>
                <c:pt idx="69712">
                  <c:v>69712</c:v>
                </c:pt>
                <c:pt idx="69713">
                  <c:v>69713</c:v>
                </c:pt>
                <c:pt idx="69714">
                  <c:v>69714</c:v>
                </c:pt>
                <c:pt idx="69715">
                  <c:v>69715</c:v>
                </c:pt>
                <c:pt idx="69716">
                  <c:v>69716</c:v>
                </c:pt>
                <c:pt idx="69717">
                  <c:v>69717</c:v>
                </c:pt>
                <c:pt idx="69718">
                  <c:v>69718</c:v>
                </c:pt>
                <c:pt idx="69719">
                  <c:v>69719</c:v>
                </c:pt>
                <c:pt idx="69720">
                  <c:v>69720</c:v>
                </c:pt>
                <c:pt idx="69721">
                  <c:v>69721</c:v>
                </c:pt>
                <c:pt idx="69722">
                  <c:v>69722</c:v>
                </c:pt>
                <c:pt idx="69723">
                  <c:v>69723</c:v>
                </c:pt>
                <c:pt idx="69724">
                  <c:v>69724</c:v>
                </c:pt>
                <c:pt idx="69725">
                  <c:v>69725</c:v>
                </c:pt>
                <c:pt idx="69726">
                  <c:v>69726</c:v>
                </c:pt>
                <c:pt idx="69727">
                  <c:v>69727</c:v>
                </c:pt>
                <c:pt idx="69728">
                  <c:v>69728</c:v>
                </c:pt>
                <c:pt idx="69729">
                  <c:v>69729</c:v>
                </c:pt>
                <c:pt idx="69730">
                  <c:v>69730</c:v>
                </c:pt>
                <c:pt idx="69731">
                  <c:v>69731</c:v>
                </c:pt>
                <c:pt idx="69732">
                  <c:v>69732</c:v>
                </c:pt>
                <c:pt idx="69733">
                  <c:v>69733</c:v>
                </c:pt>
                <c:pt idx="69734">
                  <c:v>69734</c:v>
                </c:pt>
                <c:pt idx="69735">
                  <c:v>69735</c:v>
                </c:pt>
                <c:pt idx="69736">
                  <c:v>69736</c:v>
                </c:pt>
                <c:pt idx="69737">
                  <c:v>69737</c:v>
                </c:pt>
                <c:pt idx="69738">
                  <c:v>69738</c:v>
                </c:pt>
                <c:pt idx="69739">
                  <c:v>69739</c:v>
                </c:pt>
                <c:pt idx="69740">
                  <c:v>69740</c:v>
                </c:pt>
                <c:pt idx="69741">
                  <c:v>69741</c:v>
                </c:pt>
                <c:pt idx="69742">
                  <c:v>69742</c:v>
                </c:pt>
                <c:pt idx="69743">
                  <c:v>69743</c:v>
                </c:pt>
                <c:pt idx="69744">
                  <c:v>69744</c:v>
                </c:pt>
                <c:pt idx="69745">
                  <c:v>69745</c:v>
                </c:pt>
                <c:pt idx="69746">
                  <c:v>69746</c:v>
                </c:pt>
                <c:pt idx="69747">
                  <c:v>69747</c:v>
                </c:pt>
                <c:pt idx="69748">
                  <c:v>69748</c:v>
                </c:pt>
                <c:pt idx="69749">
                  <c:v>69749</c:v>
                </c:pt>
                <c:pt idx="69750">
                  <c:v>69750</c:v>
                </c:pt>
                <c:pt idx="69751">
                  <c:v>69751</c:v>
                </c:pt>
                <c:pt idx="69752">
                  <c:v>69752</c:v>
                </c:pt>
                <c:pt idx="69753">
                  <c:v>69753</c:v>
                </c:pt>
                <c:pt idx="69754">
                  <c:v>69754</c:v>
                </c:pt>
                <c:pt idx="69755">
                  <c:v>69755</c:v>
                </c:pt>
                <c:pt idx="69756">
                  <c:v>69756</c:v>
                </c:pt>
                <c:pt idx="69757">
                  <c:v>69757</c:v>
                </c:pt>
                <c:pt idx="69758">
                  <c:v>69758</c:v>
                </c:pt>
                <c:pt idx="69759">
                  <c:v>69759</c:v>
                </c:pt>
                <c:pt idx="69760">
                  <c:v>69760</c:v>
                </c:pt>
                <c:pt idx="69761">
                  <c:v>69761</c:v>
                </c:pt>
                <c:pt idx="69762">
                  <c:v>69762</c:v>
                </c:pt>
                <c:pt idx="69763">
                  <c:v>69763</c:v>
                </c:pt>
                <c:pt idx="69764">
                  <c:v>69764</c:v>
                </c:pt>
                <c:pt idx="69765">
                  <c:v>69765</c:v>
                </c:pt>
                <c:pt idx="69766">
                  <c:v>69766</c:v>
                </c:pt>
                <c:pt idx="69767">
                  <c:v>69767</c:v>
                </c:pt>
                <c:pt idx="69768">
                  <c:v>69768</c:v>
                </c:pt>
                <c:pt idx="69769">
                  <c:v>69769</c:v>
                </c:pt>
                <c:pt idx="69770">
                  <c:v>69770</c:v>
                </c:pt>
                <c:pt idx="69771">
                  <c:v>69771</c:v>
                </c:pt>
                <c:pt idx="69772">
                  <c:v>69772</c:v>
                </c:pt>
                <c:pt idx="69773">
                  <c:v>69773</c:v>
                </c:pt>
                <c:pt idx="69774">
                  <c:v>69774</c:v>
                </c:pt>
                <c:pt idx="69775">
                  <c:v>69775</c:v>
                </c:pt>
                <c:pt idx="69776">
                  <c:v>69776</c:v>
                </c:pt>
                <c:pt idx="69777">
                  <c:v>69777</c:v>
                </c:pt>
                <c:pt idx="69778">
                  <c:v>69778</c:v>
                </c:pt>
                <c:pt idx="69779">
                  <c:v>69779</c:v>
                </c:pt>
                <c:pt idx="69780">
                  <c:v>69780</c:v>
                </c:pt>
                <c:pt idx="69781">
                  <c:v>69781</c:v>
                </c:pt>
                <c:pt idx="69782">
                  <c:v>69782</c:v>
                </c:pt>
                <c:pt idx="69783">
                  <c:v>69783</c:v>
                </c:pt>
                <c:pt idx="69784">
                  <c:v>69784</c:v>
                </c:pt>
                <c:pt idx="69785">
                  <c:v>69785</c:v>
                </c:pt>
                <c:pt idx="69786">
                  <c:v>69786</c:v>
                </c:pt>
                <c:pt idx="69787">
                  <c:v>69787</c:v>
                </c:pt>
                <c:pt idx="69788">
                  <c:v>69788</c:v>
                </c:pt>
                <c:pt idx="69789">
                  <c:v>69789</c:v>
                </c:pt>
                <c:pt idx="69790">
                  <c:v>69790</c:v>
                </c:pt>
                <c:pt idx="69791">
                  <c:v>69791</c:v>
                </c:pt>
                <c:pt idx="69792">
                  <c:v>69792</c:v>
                </c:pt>
                <c:pt idx="69793">
                  <c:v>69793</c:v>
                </c:pt>
                <c:pt idx="69794">
                  <c:v>69794</c:v>
                </c:pt>
                <c:pt idx="69795">
                  <c:v>69795</c:v>
                </c:pt>
                <c:pt idx="69796">
                  <c:v>69796</c:v>
                </c:pt>
                <c:pt idx="69797">
                  <c:v>69797</c:v>
                </c:pt>
                <c:pt idx="69798">
                  <c:v>69798</c:v>
                </c:pt>
                <c:pt idx="69799">
                  <c:v>69799</c:v>
                </c:pt>
                <c:pt idx="69800">
                  <c:v>69800</c:v>
                </c:pt>
                <c:pt idx="69801">
                  <c:v>69801</c:v>
                </c:pt>
                <c:pt idx="69802">
                  <c:v>69802</c:v>
                </c:pt>
                <c:pt idx="69803">
                  <c:v>69803</c:v>
                </c:pt>
                <c:pt idx="69804">
                  <c:v>69804</c:v>
                </c:pt>
                <c:pt idx="69805">
                  <c:v>69805</c:v>
                </c:pt>
                <c:pt idx="69806">
                  <c:v>69806</c:v>
                </c:pt>
                <c:pt idx="69807">
                  <c:v>69807</c:v>
                </c:pt>
                <c:pt idx="69808">
                  <c:v>69808</c:v>
                </c:pt>
                <c:pt idx="69809">
                  <c:v>69809</c:v>
                </c:pt>
                <c:pt idx="69810">
                  <c:v>69810</c:v>
                </c:pt>
                <c:pt idx="69811">
                  <c:v>69811</c:v>
                </c:pt>
                <c:pt idx="69812">
                  <c:v>69812</c:v>
                </c:pt>
                <c:pt idx="69813">
                  <c:v>69813</c:v>
                </c:pt>
                <c:pt idx="69814">
                  <c:v>69814</c:v>
                </c:pt>
                <c:pt idx="69815">
                  <c:v>69815</c:v>
                </c:pt>
                <c:pt idx="69816">
                  <c:v>69816</c:v>
                </c:pt>
                <c:pt idx="69817">
                  <c:v>69817</c:v>
                </c:pt>
                <c:pt idx="69818">
                  <c:v>69818</c:v>
                </c:pt>
                <c:pt idx="69819">
                  <c:v>69819</c:v>
                </c:pt>
                <c:pt idx="69820">
                  <c:v>69820</c:v>
                </c:pt>
                <c:pt idx="69821">
                  <c:v>69821</c:v>
                </c:pt>
                <c:pt idx="69822">
                  <c:v>69822</c:v>
                </c:pt>
                <c:pt idx="69823">
                  <c:v>69823</c:v>
                </c:pt>
                <c:pt idx="69824">
                  <c:v>69824</c:v>
                </c:pt>
                <c:pt idx="69825">
                  <c:v>69825</c:v>
                </c:pt>
                <c:pt idx="69826">
                  <c:v>69826</c:v>
                </c:pt>
                <c:pt idx="69827">
                  <c:v>69827</c:v>
                </c:pt>
                <c:pt idx="69828">
                  <c:v>69828</c:v>
                </c:pt>
                <c:pt idx="69829">
                  <c:v>69829</c:v>
                </c:pt>
                <c:pt idx="69830">
                  <c:v>69830</c:v>
                </c:pt>
                <c:pt idx="69831">
                  <c:v>69831</c:v>
                </c:pt>
                <c:pt idx="69832">
                  <c:v>69832</c:v>
                </c:pt>
                <c:pt idx="69833">
                  <c:v>69833</c:v>
                </c:pt>
                <c:pt idx="69834">
                  <c:v>69834</c:v>
                </c:pt>
                <c:pt idx="69835">
                  <c:v>69835</c:v>
                </c:pt>
                <c:pt idx="69836">
                  <c:v>69836</c:v>
                </c:pt>
                <c:pt idx="69837">
                  <c:v>69837</c:v>
                </c:pt>
                <c:pt idx="69838">
                  <c:v>69838</c:v>
                </c:pt>
                <c:pt idx="69839">
                  <c:v>69839</c:v>
                </c:pt>
                <c:pt idx="69840">
                  <c:v>69840</c:v>
                </c:pt>
                <c:pt idx="69841">
                  <c:v>69841</c:v>
                </c:pt>
                <c:pt idx="69842">
                  <c:v>69842</c:v>
                </c:pt>
                <c:pt idx="69843">
                  <c:v>69843</c:v>
                </c:pt>
                <c:pt idx="69844">
                  <c:v>69844</c:v>
                </c:pt>
                <c:pt idx="69845">
                  <c:v>69845</c:v>
                </c:pt>
                <c:pt idx="69846">
                  <c:v>69846</c:v>
                </c:pt>
                <c:pt idx="69847">
                  <c:v>69847</c:v>
                </c:pt>
                <c:pt idx="69848">
                  <c:v>69848</c:v>
                </c:pt>
                <c:pt idx="69849">
                  <c:v>69849</c:v>
                </c:pt>
                <c:pt idx="69850">
                  <c:v>69850</c:v>
                </c:pt>
                <c:pt idx="69851">
                  <c:v>69851</c:v>
                </c:pt>
                <c:pt idx="69852">
                  <c:v>69852</c:v>
                </c:pt>
                <c:pt idx="69853">
                  <c:v>69853</c:v>
                </c:pt>
                <c:pt idx="69854">
                  <c:v>69854</c:v>
                </c:pt>
                <c:pt idx="69855">
                  <c:v>69855</c:v>
                </c:pt>
                <c:pt idx="69856">
                  <c:v>69856</c:v>
                </c:pt>
                <c:pt idx="69857">
                  <c:v>69857</c:v>
                </c:pt>
                <c:pt idx="69858">
                  <c:v>69858</c:v>
                </c:pt>
                <c:pt idx="69859">
                  <c:v>69859</c:v>
                </c:pt>
                <c:pt idx="69860">
                  <c:v>69860</c:v>
                </c:pt>
                <c:pt idx="69861">
                  <c:v>69861</c:v>
                </c:pt>
                <c:pt idx="69862">
                  <c:v>69862</c:v>
                </c:pt>
                <c:pt idx="69863">
                  <c:v>69863</c:v>
                </c:pt>
                <c:pt idx="69864">
                  <c:v>69864</c:v>
                </c:pt>
                <c:pt idx="69865">
                  <c:v>69865</c:v>
                </c:pt>
                <c:pt idx="69866">
                  <c:v>69866</c:v>
                </c:pt>
                <c:pt idx="69867">
                  <c:v>69867</c:v>
                </c:pt>
                <c:pt idx="69868">
                  <c:v>69868</c:v>
                </c:pt>
                <c:pt idx="69869">
                  <c:v>69869</c:v>
                </c:pt>
                <c:pt idx="69870">
                  <c:v>69870</c:v>
                </c:pt>
                <c:pt idx="69871">
                  <c:v>69871</c:v>
                </c:pt>
                <c:pt idx="69872">
                  <c:v>69872</c:v>
                </c:pt>
                <c:pt idx="69873">
                  <c:v>69873</c:v>
                </c:pt>
                <c:pt idx="69874">
                  <c:v>69874</c:v>
                </c:pt>
                <c:pt idx="69875">
                  <c:v>69875</c:v>
                </c:pt>
                <c:pt idx="69876">
                  <c:v>69876</c:v>
                </c:pt>
                <c:pt idx="69877">
                  <c:v>69877</c:v>
                </c:pt>
                <c:pt idx="69878">
                  <c:v>69878</c:v>
                </c:pt>
                <c:pt idx="69879">
                  <c:v>69879</c:v>
                </c:pt>
                <c:pt idx="69880">
                  <c:v>69880</c:v>
                </c:pt>
                <c:pt idx="69881">
                  <c:v>69881</c:v>
                </c:pt>
                <c:pt idx="69882">
                  <c:v>69882</c:v>
                </c:pt>
                <c:pt idx="69883">
                  <c:v>69883</c:v>
                </c:pt>
                <c:pt idx="69884">
                  <c:v>69884</c:v>
                </c:pt>
                <c:pt idx="69885">
                  <c:v>69885</c:v>
                </c:pt>
                <c:pt idx="69886">
                  <c:v>69886</c:v>
                </c:pt>
                <c:pt idx="69887">
                  <c:v>69887</c:v>
                </c:pt>
                <c:pt idx="69888">
                  <c:v>69888</c:v>
                </c:pt>
                <c:pt idx="69889">
                  <c:v>69889</c:v>
                </c:pt>
                <c:pt idx="69890">
                  <c:v>69890</c:v>
                </c:pt>
                <c:pt idx="69891">
                  <c:v>69891</c:v>
                </c:pt>
                <c:pt idx="69892">
                  <c:v>69892</c:v>
                </c:pt>
                <c:pt idx="69893">
                  <c:v>69893</c:v>
                </c:pt>
                <c:pt idx="69894">
                  <c:v>69894</c:v>
                </c:pt>
                <c:pt idx="69895">
                  <c:v>69895</c:v>
                </c:pt>
                <c:pt idx="69896">
                  <c:v>69896</c:v>
                </c:pt>
                <c:pt idx="69897">
                  <c:v>69897</c:v>
                </c:pt>
                <c:pt idx="69898">
                  <c:v>69898</c:v>
                </c:pt>
                <c:pt idx="69899">
                  <c:v>69899</c:v>
                </c:pt>
                <c:pt idx="69900">
                  <c:v>69900</c:v>
                </c:pt>
                <c:pt idx="69901">
                  <c:v>69901</c:v>
                </c:pt>
                <c:pt idx="69902">
                  <c:v>69902</c:v>
                </c:pt>
                <c:pt idx="69903">
                  <c:v>69903</c:v>
                </c:pt>
                <c:pt idx="69904">
                  <c:v>69904</c:v>
                </c:pt>
                <c:pt idx="69905">
                  <c:v>69905</c:v>
                </c:pt>
                <c:pt idx="69906">
                  <c:v>69906</c:v>
                </c:pt>
                <c:pt idx="69907">
                  <c:v>69907</c:v>
                </c:pt>
                <c:pt idx="69908">
                  <c:v>69908</c:v>
                </c:pt>
                <c:pt idx="69909">
                  <c:v>69909</c:v>
                </c:pt>
                <c:pt idx="69910">
                  <c:v>69910</c:v>
                </c:pt>
                <c:pt idx="69911">
                  <c:v>69911</c:v>
                </c:pt>
                <c:pt idx="69912">
                  <c:v>69912</c:v>
                </c:pt>
                <c:pt idx="69913">
                  <c:v>69913</c:v>
                </c:pt>
                <c:pt idx="69914">
                  <c:v>69914</c:v>
                </c:pt>
                <c:pt idx="69915">
                  <c:v>69915</c:v>
                </c:pt>
                <c:pt idx="69916">
                  <c:v>69916</c:v>
                </c:pt>
                <c:pt idx="69917">
                  <c:v>69917</c:v>
                </c:pt>
                <c:pt idx="69918">
                  <c:v>69918</c:v>
                </c:pt>
                <c:pt idx="69919">
                  <c:v>69919</c:v>
                </c:pt>
                <c:pt idx="69920">
                  <c:v>69920</c:v>
                </c:pt>
                <c:pt idx="69921">
                  <c:v>69921</c:v>
                </c:pt>
                <c:pt idx="69922">
                  <c:v>69922</c:v>
                </c:pt>
                <c:pt idx="69923">
                  <c:v>69923</c:v>
                </c:pt>
                <c:pt idx="69924">
                  <c:v>69924</c:v>
                </c:pt>
                <c:pt idx="69925">
                  <c:v>69925</c:v>
                </c:pt>
                <c:pt idx="69926">
                  <c:v>69926</c:v>
                </c:pt>
                <c:pt idx="69927">
                  <c:v>69927</c:v>
                </c:pt>
                <c:pt idx="69928">
                  <c:v>69928</c:v>
                </c:pt>
                <c:pt idx="69929">
                  <c:v>69929</c:v>
                </c:pt>
                <c:pt idx="69930">
                  <c:v>69930</c:v>
                </c:pt>
                <c:pt idx="69931">
                  <c:v>69931</c:v>
                </c:pt>
                <c:pt idx="69932">
                  <c:v>69932</c:v>
                </c:pt>
                <c:pt idx="69933">
                  <c:v>69933</c:v>
                </c:pt>
                <c:pt idx="69934">
                  <c:v>69934</c:v>
                </c:pt>
                <c:pt idx="69935">
                  <c:v>69935</c:v>
                </c:pt>
                <c:pt idx="69936">
                  <c:v>69936</c:v>
                </c:pt>
                <c:pt idx="69937">
                  <c:v>69937</c:v>
                </c:pt>
                <c:pt idx="69938">
                  <c:v>69938</c:v>
                </c:pt>
                <c:pt idx="69939">
                  <c:v>69939</c:v>
                </c:pt>
                <c:pt idx="69940">
                  <c:v>69940</c:v>
                </c:pt>
                <c:pt idx="69941">
                  <c:v>69941</c:v>
                </c:pt>
                <c:pt idx="69942">
                  <c:v>69942</c:v>
                </c:pt>
                <c:pt idx="69943">
                  <c:v>69943</c:v>
                </c:pt>
                <c:pt idx="69944">
                  <c:v>69944</c:v>
                </c:pt>
                <c:pt idx="69945">
                  <c:v>69945</c:v>
                </c:pt>
                <c:pt idx="69946">
                  <c:v>69946</c:v>
                </c:pt>
                <c:pt idx="69947">
                  <c:v>69947</c:v>
                </c:pt>
                <c:pt idx="69948">
                  <c:v>69948</c:v>
                </c:pt>
                <c:pt idx="69949">
                  <c:v>69949</c:v>
                </c:pt>
                <c:pt idx="69950">
                  <c:v>69950</c:v>
                </c:pt>
                <c:pt idx="69951">
                  <c:v>69951</c:v>
                </c:pt>
                <c:pt idx="69952">
                  <c:v>69952</c:v>
                </c:pt>
                <c:pt idx="69953">
                  <c:v>69953</c:v>
                </c:pt>
                <c:pt idx="69954">
                  <c:v>69954</c:v>
                </c:pt>
                <c:pt idx="69955">
                  <c:v>69955</c:v>
                </c:pt>
                <c:pt idx="69956">
                  <c:v>69956</c:v>
                </c:pt>
                <c:pt idx="69957">
                  <c:v>69957</c:v>
                </c:pt>
                <c:pt idx="69958">
                  <c:v>69958</c:v>
                </c:pt>
                <c:pt idx="69959">
                  <c:v>69959</c:v>
                </c:pt>
                <c:pt idx="69960">
                  <c:v>69960</c:v>
                </c:pt>
                <c:pt idx="69961">
                  <c:v>69961</c:v>
                </c:pt>
                <c:pt idx="69962">
                  <c:v>69962</c:v>
                </c:pt>
                <c:pt idx="69963">
                  <c:v>69963</c:v>
                </c:pt>
                <c:pt idx="69964">
                  <c:v>69964</c:v>
                </c:pt>
                <c:pt idx="69965">
                  <c:v>69965</c:v>
                </c:pt>
                <c:pt idx="69966">
                  <c:v>69966</c:v>
                </c:pt>
                <c:pt idx="69967">
                  <c:v>69967</c:v>
                </c:pt>
                <c:pt idx="69968">
                  <c:v>69968</c:v>
                </c:pt>
                <c:pt idx="69969">
                  <c:v>69969</c:v>
                </c:pt>
                <c:pt idx="69970">
                  <c:v>69970</c:v>
                </c:pt>
                <c:pt idx="69971">
                  <c:v>69971</c:v>
                </c:pt>
                <c:pt idx="69972">
                  <c:v>69972</c:v>
                </c:pt>
                <c:pt idx="69973">
                  <c:v>69973</c:v>
                </c:pt>
                <c:pt idx="69974">
                  <c:v>69974</c:v>
                </c:pt>
                <c:pt idx="69975">
                  <c:v>69975</c:v>
                </c:pt>
                <c:pt idx="69976">
                  <c:v>69976</c:v>
                </c:pt>
                <c:pt idx="69977">
                  <c:v>69977</c:v>
                </c:pt>
                <c:pt idx="69978">
                  <c:v>69978</c:v>
                </c:pt>
                <c:pt idx="69979">
                  <c:v>69979</c:v>
                </c:pt>
                <c:pt idx="69980">
                  <c:v>69980</c:v>
                </c:pt>
                <c:pt idx="69981">
                  <c:v>69981</c:v>
                </c:pt>
                <c:pt idx="69982">
                  <c:v>69982</c:v>
                </c:pt>
                <c:pt idx="69983">
                  <c:v>69983</c:v>
                </c:pt>
                <c:pt idx="69984">
                  <c:v>69984</c:v>
                </c:pt>
                <c:pt idx="69985">
                  <c:v>69985</c:v>
                </c:pt>
                <c:pt idx="69986">
                  <c:v>69986</c:v>
                </c:pt>
                <c:pt idx="69987">
                  <c:v>69987</c:v>
                </c:pt>
                <c:pt idx="69988">
                  <c:v>69988</c:v>
                </c:pt>
                <c:pt idx="69989">
                  <c:v>69989</c:v>
                </c:pt>
                <c:pt idx="69990">
                  <c:v>69990</c:v>
                </c:pt>
                <c:pt idx="69991">
                  <c:v>69991</c:v>
                </c:pt>
                <c:pt idx="69992">
                  <c:v>69992</c:v>
                </c:pt>
                <c:pt idx="69993">
                  <c:v>69993</c:v>
                </c:pt>
                <c:pt idx="69994">
                  <c:v>69994</c:v>
                </c:pt>
                <c:pt idx="69995">
                  <c:v>69995</c:v>
                </c:pt>
                <c:pt idx="69996">
                  <c:v>69996</c:v>
                </c:pt>
                <c:pt idx="69997">
                  <c:v>69997</c:v>
                </c:pt>
                <c:pt idx="69998">
                  <c:v>69998</c:v>
                </c:pt>
                <c:pt idx="69999">
                  <c:v>69999</c:v>
                </c:pt>
                <c:pt idx="70000">
                  <c:v>70000</c:v>
                </c:pt>
                <c:pt idx="70001">
                  <c:v>70001</c:v>
                </c:pt>
                <c:pt idx="70002">
                  <c:v>70002</c:v>
                </c:pt>
                <c:pt idx="70003">
                  <c:v>70003</c:v>
                </c:pt>
                <c:pt idx="70004">
                  <c:v>70004</c:v>
                </c:pt>
                <c:pt idx="70005">
                  <c:v>70005</c:v>
                </c:pt>
                <c:pt idx="70006">
                  <c:v>70006</c:v>
                </c:pt>
                <c:pt idx="70007">
                  <c:v>70007</c:v>
                </c:pt>
                <c:pt idx="70008">
                  <c:v>70008</c:v>
                </c:pt>
                <c:pt idx="70009">
                  <c:v>70009</c:v>
                </c:pt>
                <c:pt idx="70010">
                  <c:v>70010</c:v>
                </c:pt>
                <c:pt idx="70011">
                  <c:v>70011</c:v>
                </c:pt>
                <c:pt idx="70012">
                  <c:v>70012</c:v>
                </c:pt>
                <c:pt idx="70013">
                  <c:v>70013</c:v>
                </c:pt>
                <c:pt idx="70014">
                  <c:v>70014</c:v>
                </c:pt>
                <c:pt idx="70015">
                  <c:v>70015</c:v>
                </c:pt>
                <c:pt idx="70016">
                  <c:v>70016</c:v>
                </c:pt>
                <c:pt idx="70017">
                  <c:v>70017</c:v>
                </c:pt>
                <c:pt idx="70018">
                  <c:v>70018</c:v>
                </c:pt>
                <c:pt idx="70019">
                  <c:v>70019</c:v>
                </c:pt>
                <c:pt idx="70020">
                  <c:v>70020</c:v>
                </c:pt>
                <c:pt idx="70021">
                  <c:v>70021</c:v>
                </c:pt>
                <c:pt idx="70022">
                  <c:v>70022</c:v>
                </c:pt>
                <c:pt idx="70023">
                  <c:v>70023</c:v>
                </c:pt>
                <c:pt idx="70024">
                  <c:v>70024</c:v>
                </c:pt>
                <c:pt idx="70025">
                  <c:v>70025</c:v>
                </c:pt>
                <c:pt idx="70026">
                  <c:v>70026</c:v>
                </c:pt>
                <c:pt idx="70027">
                  <c:v>70027</c:v>
                </c:pt>
                <c:pt idx="70028">
                  <c:v>70028</c:v>
                </c:pt>
                <c:pt idx="70029">
                  <c:v>70029</c:v>
                </c:pt>
                <c:pt idx="70030">
                  <c:v>70030</c:v>
                </c:pt>
                <c:pt idx="70031">
                  <c:v>70031</c:v>
                </c:pt>
                <c:pt idx="70032">
                  <c:v>70032</c:v>
                </c:pt>
                <c:pt idx="70033">
                  <c:v>70033</c:v>
                </c:pt>
                <c:pt idx="70034">
                  <c:v>70034</c:v>
                </c:pt>
                <c:pt idx="70035">
                  <c:v>70035</c:v>
                </c:pt>
                <c:pt idx="70036">
                  <c:v>70036</c:v>
                </c:pt>
                <c:pt idx="70037">
                  <c:v>70037</c:v>
                </c:pt>
                <c:pt idx="70038">
                  <c:v>70038</c:v>
                </c:pt>
                <c:pt idx="70039">
                  <c:v>70039</c:v>
                </c:pt>
                <c:pt idx="70040">
                  <c:v>70040</c:v>
                </c:pt>
                <c:pt idx="70041">
                  <c:v>70041</c:v>
                </c:pt>
                <c:pt idx="70042">
                  <c:v>70042</c:v>
                </c:pt>
                <c:pt idx="70043">
                  <c:v>70043</c:v>
                </c:pt>
                <c:pt idx="70044">
                  <c:v>70044</c:v>
                </c:pt>
                <c:pt idx="70045">
                  <c:v>70045</c:v>
                </c:pt>
                <c:pt idx="70046">
                  <c:v>70046</c:v>
                </c:pt>
                <c:pt idx="70047">
                  <c:v>70047</c:v>
                </c:pt>
                <c:pt idx="70048">
                  <c:v>70048</c:v>
                </c:pt>
                <c:pt idx="70049">
                  <c:v>70049</c:v>
                </c:pt>
                <c:pt idx="70050">
                  <c:v>70050</c:v>
                </c:pt>
                <c:pt idx="70051">
                  <c:v>70051</c:v>
                </c:pt>
                <c:pt idx="70052">
                  <c:v>70052</c:v>
                </c:pt>
                <c:pt idx="70053">
                  <c:v>70053</c:v>
                </c:pt>
                <c:pt idx="70054">
                  <c:v>70054</c:v>
                </c:pt>
                <c:pt idx="70055">
                  <c:v>70055</c:v>
                </c:pt>
                <c:pt idx="70056">
                  <c:v>70056</c:v>
                </c:pt>
                <c:pt idx="70057">
                  <c:v>70057</c:v>
                </c:pt>
                <c:pt idx="70058">
                  <c:v>70058</c:v>
                </c:pt>
                <c:pt idx="70059">
                  <c:v>70059</c:v>
                </c:pt>
                <c:pt idx="70060">
                  <c:v>70060</c:v>
                </c:pt>
                <c:pt idx="70061">
                  <c:v>70061</c:v>
                </c:pt>
                <c:pt idx="70062">
                  <c:v>70062</c:v>
                </c:pt>
                <c:pt idx="70063">
                  <c:v>70063</c:v>
                </c:pt>
                <c:pt idx="70064">
                  <c:v>70064</c:v>
                </c:pt>
                <c:pt idx="70065">
                  <c:v>70065</c:v>
                </c:pt>
                <c:pt idx="70066">
                  <c:v>70066</c:v>
                </c:pt>
                <c:pt idx="70067">
                  <c:v>70067</c:v>
                </c:pt>
                <c:pt idx="70068">
                  <c:v>70068</c:v>
                </c:pt>
                <c:pt idx="70069">
                  <c:v>70069</c:v>
                </c:pt>
                <c:pt idx="70070">
                  <c:v>70070</c:v>
                </c:pt>
                <c:pt idx="70071">
                  <c:v>70071</c:v>
                </c:pt>
                <c:pt idx="70072">
                  <c:v>70072</c:v>
                </c:pt>
                <c:pt idx="70073">
                  <c:v>70073</c:v>
                </c:pt>
                <c:pt idx="70074">
                  <c:v>70074</c:v>
                </c:pt>
                <c:pt idx="70075">
                  <c:v>70075</c:v>
                </c:pt>
                <c:pt idx="70076">
                  <c:v>70076</c:v>
                </c:pt>
                <c:pt idx="70077">
                  <c:v>70077</c:v>
                </c:pt>
                <c:pt idx="70078">
                  <c:v>70078</c:v>
                </c:pt>
                <c:pt idx="70079">
                  <c:v>70079</c:v>
                </c:pt>
                <c:pt idx="70080">
                  <c:v>70080</c:v>
                </c:pt>
                <c:pt idx="70081">
                  <c:v>70081</c:v>
                </c:pt>
                <c:pt idx="70082">
                  <c:v>70082</c:v>
                </c:pt>
                <c:pt idx="70083">
                  <c:v>70083</c:v>
                </c:pt>
                <c:pt idx="70084">
                  <c:v>70084</c:v>
                </c:pt>
                <c:pt idx="70085">
                  <c:v>70085</c:v>
                </c:pt>
                <c:pt idx="70086">
                  <c:v>70086</c:v>
                </c:pt>
                <c:pt idx="70087">
                  <c:v>70087</c:v>
                </c:pt>
                <c:pt idx="70088">
                  <c:v>70088</c:v>
                </c:pt>
                <c:pt idx="70089">
                  <c:v>70089</c:v>
                </c:pt>
                <c:pt idx="70090">
                  <c:v>70090</c:v>
                </c:pt>
                <c:pt idx="70091">
                  <c:v>70091</c:v>
                </c:pt>
                <c:pt idx="70092">
                  <c:v>70092</c:v>
                </c:pt>
                <c:pt idx="70093">
                  <c:v>70093</c:v>
                </c:pt>
                <c:pt idx="70094">
                  <c:v>70094</c:v>
                </c:pt>
                <c:pt idx="70095">
                  <c:v>70095</c:v>
                </c:pt>
                <c:pt idx="70096">
                  <c:v>70096</c:v>
                </c:pt>
                <c:pt idx="70097">
                  <c:v>70097</c:v>
                </c:pt>
                <c:pt idx="70098">
                  <c:v>70098</c:v>
                </c:pt>
                <c:pt idx="70099">
                  <c:v>70099</c:v>
                </c:pt>
                <c:pt idx="70100">
                  <c:v>70100</c:v>
                </c:pt>
                <c:pt idx="70101">
                  <c:v>70101</c:v>
                </c:pt>
                <c:pt idx="70102">
                  <c:v>70102</c:v>
                </c:pt>
                <c:pt idx="70103">
                  <c:v>70103</c:v>
                </c:pt>
                <c:pt idx="70104">
                  <c:v>70104</c:v>
                </c:pt>
                <c:pt idx="70105">
                  <c:v>70105</c:v>
                </c:pt>
                <c:pt idx="70106">
                  <c:v>70106</c:v>
                </c:pt>
                <c:pt idx="70107">
                  <c:v>70107</c:v>
                </c:pt>
                <c:pt idx="70108">
                  <c:v>70108</c:v>
                </c:pt>
                <c:pt idx="70109">
                  <c:v>70109</c:v>
                </c:pt>
                <c:pt idx="70110">
                  <c:v>70110</c:v>
                </c:pt>
                <c:pt idx="70111">
                  <c:v>70111</c:v>
                </c:pt>
                <c:pt idx="70112">
                  <c:v>70112</c:v>
                </c:pt>
                <c:pt idx="70113">
                  <c:v>70113</c:v>
                </c:pt>
                <c:pt idx="70114">
                  <c:v>70114</c:v>
                </c:pt>
                <c:pt idx="70115">
                  <c:v>70115</c:v>
                </c:pt>
                <c:pt idx="70116">
                  <c:v>70116</c:v>
                </c:pt>
                <c:pt idx="70117">
                  <c:v>70117</c:v>
                </c:pt>
                <c:pt idx="70118">
                  <c:v>70118</c:v>
                </c:pt>
                <c:pt idx="70119">
                  <c:v>70119</c:v>
                </c:pt>
                <c:pt idx="70120">
                  <c:v>70120</c:v>
                </c:pt>
                <c:pt idx="70121">
                  <c:v>70121</c:v>
                </c:pt>
                <c:pt idx="70122">
                  <c:v>70122</c:v>
                </c:pt>
                <c:pt idx="70123">
                  <c:v>70123</c:v>
                </c:pt>
                <c:pt idx="70124">
                  <c:v>70124</c:v>
                </c:pt>
                <c:pt idx="70125">
                  <c:v>70125</c:v>
                </c:pt>
                <c:pt idx="70126">
                  <c:v>70126</c:v>
                </c:pt>
                <c:pt idx="70127">
                  <c:v>70127</c:v>
                </c:pt>
                <c:pt idx="70128">
                  <c:v>70128</c:v>
                </c:pt>
                <c:pt idx="70129">
                  <c:v>70129</c:v>
                </c:pt>
                <c:pt idx="70130">
                  <c:v>70130</c:v>
                </c:pt>
                <c:pt idx="70131">
                  <c:v>70131</c:v>
                </c:pt>
                <c:pt idx="70132">
                  <c:v>70132</c:v>
                </c:pt>
                <c:pt idx="70133">
                  <c:v>70133</c:v>
                </c:pt>
                <c:pt idx="70134">
                  <c:v>70134</c:v>
                </c:pt>
                <c:pt idx="70135">
                  <c:v>70135</c:v>
                </c:pt>
                <c:pt idx="70136">
                  <c:v>70136</c:v>
                </c:pt>
                <c:pt idx="70137">
                  <c:v>70137</c:v>
                </c:pt>
                <c:pt idx="70138">
                  <c:v>70138</c:v>
                </c:pt>
                <c:pt idx="70139">
                  <c:v>70139</c:v>
                </c:pt>
                <c:pt idx="70140">
                  <c:v>70140</c:v>
                </c:pt>
                <c:pt idx="70141">
                  <c:v>70141</c:v>
                </c:pt>
                <c:pt idx="70142">
                  <c:v>70142</c:v>
                </c:pt>
                <c:pt idx="70143">
                  <c:v>70143</c:v>
                </c:pt>
                <c:pt idx="70144">
                  <c:v>70144</c:v>
                </c:pt>
                <c:pt idx="70145">
                  <c:v>70145</c:v>
                </c:pt>
                <c:pt idx="70146">
                  <c:v>70146</c:v>
                </c:pt>
                <c:pt idx="70147">
                  <c:v>70147</c:v>
                </c:pt>
                <c:pt idx="70148">
                  <c:v>70148</c:v>
                </c:pt>
                <c:pt idx="70149">
                  <c:v>70149</c:v>
                </c:pt>
                <c:pt idx="70150">
                  <c:v>70150</c:v>
                </c:pt>
                <c:pt idx="70151">
                  <c:v>70151</c:v>
                </c:pt>
                <c:pt idx="70152">
                  <c:v>70152</c:v>
                </c:pt>
                <c:pt idx="70153">
                  <c:v>70153</c:v>
                </c:pt>
                <c:pt idx="70154">
                  <c:v>70154</c:v>
                </c:pt>
                <c:pt idx="70155">
                  <c:v>70155</c:v>
                </c:pt>
                <c:pt idx="70156">
                  <c:v>70156</c:v>
                </c:pt>
                <c:pt idx="70157">
                  <c:v>70157</c:v>
                </c:pt>
                <c:pt idx="70158">
                  <c:v>70158</c:v>
                </c:pt>
                <c:pt idx="70159">
                  <c:v>70159</c:v>
                </c:pt>
                <c:pt idx="70160">
                  <c:v>70160</c:v>
                </c:pt>
                <c:pt idx="70161">
                  <c:v>70161</c:v>
                </c:pt>
                <c:pt idx="70162">
                  <c:v>70162</c:v>
                </c:pt>
                <c:pt idx="70163">
                  <c:v>70163</c:v>
                </c:pt>
                <c:pt idx="70164">
                  <c:v>70164</c:v>
                </c:pt>
                <c:pt idx="70165">
                  <c:v>70165</c:v>
                </c:pt>
                <c:pt idx="70166">
                  <c:v>70166</c:v>
                </c:pt>
                <c:pt idx="70167">
                  <c:v>70167</c:v>
                </c:pt>
                <c:pt idx="70168">
                  <c:v>70168</c:v>
                </c:pt>
                <c:pt idx="70169">
                  <c:v>70169</c:v>
                </c:pt>
                <c:pt idx="70170">
                  <c:v>70170</c:v>
                </c:pt>
                <c:pt idx="70171">
                  <c:v>70171</c:v>
                </c:pt>
                <c:pt idx="70172">
                  <c:v>70172</c:v>
                </c:pt>
                <c:pt idx="70173">
                  <c:v>70173</c:v>
                </c:pt>
                <c:pt idx="70174">
                  <c:v>70174</c:v>
                </c:pt>
                <c:pt idx="70175">
                  <c:v>70175</c:v>
                </c:pt>
                <c:pt idx="70176">
                  <c:v>70176</c:v>
                </c:pt>
                <c:pt idx="70177">
                  <c:v>70177</c:v>
                </c:pt>
                <c:pt idx="70178">
                  <c:v>70178</c:v>
                </c:pt>
                <c:pt idx="70179">
                  <c:v>70179</c:v>
                </c:pt>
                <c:pt idx="70180">
                  <c:v>70180</c:v>
                </c:pt>
                <c:pt idx="70181">
                  <c:v>70181</c:v>
                </c:pt>
                <c:pt idx="70182">
                  <c:v>70182</c:v>
                </c:pt>
                <c:pt idx="70183">
                  <c:v>70183</c:v>
                </c:pt>
                <c:pt idx="70184">
                  <c:v>70184</c:v>
                </c:pt>
                <c:pt idx="70185">
                  <c:v>70185</c:v>
                </c:pt>
                <c:pt idx="70186">
                  <c:v>70186</c:v>
                </c:pt>
                <c:pt idx="70187">
                  <c:v>70187</c:v>
                </c:pt>
                <c:pt idx="70188">
                  <c:v>70188</c:v>
                </c:pt>
                <c:pt idx="70189">
                  <c:v>70189</c:v>
                </c:pt>
                <c:pt idx="70190">
                  <c:v>70190</c:v>
                </c:pt>
                <c:pt idx="70191">
                  <c:v>70191</c:v>
                </c:pt>
                <c:pt idx="70192">
                  <c:v>70192</c:v>
                </c:pt>
                <c:pt idx="70193">
                  <c:v>70193</c:v>
                </c:pt>
                <c:pt idx="70194">
                  <c:v>70194</c:v>
                </c:pt>
                <c:pt idx="70195">
                  <c:v>70195</c:v>
                </c:pt>
                <c:pt idx="70196">
                  <c:v>70196</c:v>
                </c:pt>
                <c:pt idx="70197">
                  <c:v>70197</c:v>
                </c:pt>
                <c:pt idx="70198">
                  <c:v>70198</c:v>
                </c:pt>
                <c:pt idx="70199">
                  <c:v>70199</c:v>
                </c:pt>
                <c:pt idx="70200">
                  <c:v>70200</c:v>
                </c:pt>
                <c:pt idx="70201">
                  <c:v>70201</c:v>
                </c:pt>
                <c:pt idx="70202">
                  <c:v>70202</c:v>
                </c:pt>
                <c:pt idx="70203">
                  <c:v>70203</c:v>
                </c:pt>
                <c:pt idx="70204">
                  <c:v>70204</c:v>
                </c:pt>
                <c:pt idx="70205">
                  <c:v>70205</c:v>
                </c:pt>
                <c:pt idx="70206">
                  <c:v>70206</c:v>
                </c:pt>
                <c:pt idx="70207">
                  <c:v>70207</c:v>
                </c:pt>
                <c:pt idx="70208">
                  <c:v>70208</c:v>
                </c:pt>
                <c:pt idx="70209">
                  <c:v>70209</c:v>
                </c:pt>
                <c:pt idx="70210">
                  <c:v>70210</c:v>
                </c:pt>
                <c:pt idx="70211">
                  <c:v>70211</c:v>
                </c:pt>
                <c:pt idx="70212">
                  <c:v>70212</c:v>
                </c:pt>
                <c:pt idx="70213">
                  <c:v>70213</c:v>
                </c:pt>
                <c:pt idx="70214">
                  <c:v>70214</c:v>
                </c:pt>
                <c:pt idx="70215">
                  <c:v>70215</c:v>
                </c:pt>
                <c:pt idx="70216">
                  <c:v>70216</c:v>
                </c:pt>
                <c:pt idx="70217">
                  <c:v>70217</c:v>
                </c:pt>
                <c:pt idx="70218">
                  <c:v>70218</c:v>
                </c:pt>
                <c:pt idx="70219">
                  <c:v>70219</c:v>
                </c:pt>
                <c:pt idx="70220">
                  <c:v>70220</c:v>
                </c:pt>
                <c:pt idx="70221">
                  <c:v>70221</c:v>
                </c:pt>
                <c:pt idx="70222">
                  <c:v>70222</c:v>
                </c:pt>
                <c:pt idx="70223">
                  <c:v>70223</c:v>
                </c:pt>
                <c:pt idx="70224">
                  <c:v>70224</c:v>
                </c:pt>
                <c:pt idx="70225">
                  <c:v>70225</c:v>
                </c:pt>
                <c:pt idx="70226">
                  <c:v>70226</c:v>
                </c:pt>
                <c:pt idx="70227">
                  <c:v>70227</c:v>
                </c:pt>
                <c:pt idx="70228">
                  <c:v>70228</c:v>
                </c:pt>
                <c:pt idx="70229">
                  <c:v>70229</c:v>
                </c:pt>
                <c:pt idx="70230">
                  <c:v>70230</c:v>
                </c:pt>
                <c:pt idx="70231">
                  <c:v>70231</c:v>
                </c:pt>
                <c:pt idx="70232">
                  <c:v>70232</c:v>
                </c:pt>
                <c:pt idx="70233">
                  <c:v>70233</c:v>
                </c:pt>
                <c:pt idx="70234">
                  <c:v>70234</c:v>
                </c:pt>
                <c:pt idx="70235">
                  <c:v>70235</c:v>
                </c:pt>
                <c:pt idx="70236">
                  <c:v>70236</c:v>
                </c:pt>
                <c:pt idx="70237">
                  <c:v>70237</c:v>
                </c:pt>
                <c:pt idx="70238">
                  <c:v>70238</c:v>
                </c:pt>
                <c:pt idx="70239">
                  <c:v>70239</c:v>
                </c:pt>
                <c:pt idx="70240">
                  <c:v>70240</c:v>
                </c:pt>
                <c:pt idx="70241">
                  <c:v>70241</c:v>
                </c:pt>
                <c:pt idx="70242">
                  <c:v>70242</c:v>
                </c:pt>
                <c:pt idx="70243">
                  <c:v>70243</c:v>
                </c:pt>
                <c:pt idx="70244">
                  <c:v>70244</c:v>
                </c:pt>
                <c:pt idx="70245">
                  <c:v>70245</c:v>
                </c:pt>
                <c:pt idx="70246">
                  <c:v>70246</c:v>
                </c:pt>
                <c:pt idx="70247">
                  <c:v>70247</c:v>
                </c:pt>
                <c:pt idx="70248">
                  <c:v>70248</c:v>
                </c:pt>
                <c:pt idx="70249">
                  <c:v>70249</c:v>
                </c:pt>
                <c:pt idx="70250">
                  <c:v>70250</c:v>
                </c:pt>
                <c:pt idx="70251">
                  <c:v>70251</c:v>
                </c:pt>
                <c:pt idx="70252">
                  <c:v>70252</c:v>
                </c:pt>
                <c:pt idx="70253">
                  <c:v>70253</c:v>
                </c:pt>
                <c:pt idx="70254">
                  <c:v>70254</c:v>
                </c:pt>
                <c:pt idx="70255">
                  <c:v>70255</c:v>
                </c:pt>
                <c:pt idx="70256">
                  <c:v>70256</c:v>
                </c:pt>
                <c:pt idx="70257">
                  <c:v>70257</c:v>
                </c:pt>
                <c:pt idx="70258">
                  <c:v>70258</c:v>
                </c:pt>
                <c:pt idx="70259">
                  <c:v>70259</c:v>
                </c:pt>
                <c:pt idx="70260">
                  <c:v>70260</c:v>
                </c:pt>
                <c:pt idx="70261">
                  <c:v>70261</c:v>
                </c:pt>
                <c:pt idx="70262">
                  <c:v>70262</c:v>
                </c:pt>
                <c:pt idx="70263">
                  <c:v>70263</c:v>
                </c:pt>
                <c:pt idx="70264">
                  <c:v>70264</c:v>
                </c:pt>
                <c:pt idx="70265">
                  <c:v>70265</c:v>
                </c:pt>
                <c:pt idx="70266">
                  <c:v>70266</c:v>
                </c:pt>
                <c:pt idx="70267">
                  <c:v>70267</c:v>
                </c:pt>
                <c:pt idx="70268">
                  <c:v>70268</c:v>
                </c:pt>
                <c:pt idx="70269">
                  <c:v>70269</c:v>
                </c:pt>
                <c:pt idx="70270">
                  <c:v>70270</c:v>
                </c:pt>
                <c:pt idx="70271">
                  <c:v>70271</c:v>
                </c:pt>
                <c:pt idx="70272">
                  <c:v>70272</c:v>
                </c:pt>
                <c:pt idx="70273">
                  <c:v>70273</c:v>
                </c:pt>
                <c:pt idx="70274">
                  <c:v>70274</c:v>
                </c:pt>
                <c:pt idx="70275">
                  <c:v>70275</c:v>
                </c:pt>
                <c:pt idx="70276">
                  <c:v>70276</c:v>
                </c:pt>
                <c:pt idx="70277">
                  <c:v>70277</c:v>
                </c:pt>
                <c:pt idx="70278">
                  <c:v>70278</c:v>
                </c:pt>
                <c:pt idx="70279">
                  <c:v>70279</c:v>
                </c:pt>
                <c:pt idx="70280">
                  <c:v>70280</c:v>
                </c:pt>
                <c:pt idx="70281">
                  <c:v>70281</c:v>
                </c:pt>
                <c:pt idx="70282">
                  <c:v>70282</c:v>
                </c:pt>
                <c:pt idx="70283">
                  <c:v>70283</c:v>
                </c:pt>
                <c:pt idx="70284">
                  <c:v>70284</c:v>
                </c:pt>
                <c:pt idx="70285">
                  <c:v>70285</c:v>
                </c:pt>
                <c:pt idx="70286">
                  <c:v>70286</c:v>
                </c:pt>
                <c:pt idx="70287">
                  <c:v>70287</c:v>
                </c:pt>
                <c:pt idx="70288">
                  <c:v>70288</c:v>
                </c:pt>
                <c:pt idx="70289">
                  <c:v>70289</c:v>
                </c:pt>
                <c:pt idx="70290">
                  <c:v>70290</c:v>
                </c:pt>
                <c:pt idx="70291">
                  <c:v>70291</c:v>
                </c:pt>
                <c:pt idx="70292">
                  <c:v>70292</c:v>
                </c:pt>
                <c:pt idx="70293">
                  <c:v>70293</c:v>
                </c:pt>
                <c:pt idx="70294">
                  <c:v>70294</c:v>
                </c:pt>
                <c:pt idx="70295">
                  <c:v>70295</c:v>
                </c:pt>
                <c:pt idx="70296">
                  <c:v>70296</c:v>
                </c:pt>
                <c:pt idx="70297">
                  <c:v>70297</c:v>
                </c:pt>
                <c:pt idx="70298">
                  <c:v>70298</c:v>
                </c:pt>
                <c:pt idx="70299">
                  <c:v>70299</c:v>
                </c:pt>
                <c:pt idx="70300">
                  <c:v>70300</c:v>
                </c:pt>
                <c:pt idx="70301">
                  <c:v>70301</c:v>
                </c:pt>
                <c:pt idx="70302">
                  <c:v>70302</c:v>
                </c:pt>
                <c:pt idx="70303">
                  <c:v>70303</c:v>
                </c:pt>
                <c:pt idx="70304">
                  <c:v>70304</c:v>
                </c:pt>
                <c:pt idx="70305">
                  <c:v>70305</c:v>
                </c:pt>
                <c:pt idx="70306">
                  <c:v>70306</c:v>
                </c:pt>
                <c:pt idx="70307">
                  <c:v>70307</c:v>
                </c:pt>
                <c:pt idx="70308">
                  <c:v>70308</c:v>
                </c:pt>
                <c:pt idx="70309">
                  <c:v>70309</c:v>
                </c:pt>
                <c:pt idx="70310">
                  <c:v>70310</c:v>
                </c:pt>
                <c:pt idx="70311">
                  <c:v>70311</c:v>
                </c:pt>
                <c:pt idx="70312">
                  <c:v>70312</c:v>
                </c:pt>
                <c:pt idx="70313">
                  <c:v>70313</c:v>
                </c:pt>
                <c:pt idx="70314">
                  <c:v>70314</c:v>
                </c:pt>
                <c:pt idx="70315">
                  <c:v>70315</c:v>
                </c:pt>
                <c:pt idx="70316">
                  <c:v>70316</c:v>
                </c:pt>
                <c:pt idx="70317">
                  <c:v>70317</c:v>
                </c:pt>
                <c:pt idx="70318">
                  <c:v>70318</c:v>
                </c:pt>
                <c:pt idx="70319">
                  <c:v>70319</c:v>
                </c:pt>
                <c:pt idx="70320">
                  <c:v>70320</c:v>
                </c:pt>
                <c:pt idx="70321">
                  <c:v>70321</c:v>
                </c:pt>
                <c:pt idx="70322">
                  <c:v>70322</c:v>
                </c:pt>
                <c:pt idx="70323">
                  <c:v>70323</c:v>
                </c:pt>
                <c:pt idx="70324">
                  <c:v>70324</c:v>
                </c:pt>
                <c:pt idx="70325">
                  <c:v>70325</c:v>
                </c:pt>
                <c:pt idx="70326">
                  <c:v>70326</c:v>
                </c:pt>
                <c:pt idx="70327">
                  <c:v>70327</c:v>
                </c:pt>
                <c:pt idx="70328">
                  <c:v>70328</c:v>
                </c:pt>
                <c:pt idx="70329">
                  <c:v>70329</c:v>
                </c:pt>
                <c:pt idx="70330">
                  <c:v>70330</c:v>
                </c:pt>
                <c:pt idx="70331">
                  <c:v>70331</c:v>
                </c:pt>
                <c:pt idx="70332">
                  <c:v>70332</c:v>
                </c:pt>
                <c:pt idx="70333">
                  <c:v>70333</c:v>
                </c:pt>
                <c:pt idx="70334">
                  <c:v>70334</c:v>
                </c:pt>
                <c:pt idx="70335">
                  <c:v>70335</c:v>
                </c:pt>
                <c:pt idx="70336">
                  <c:v>70336</c:v>
                </c:pt>
                <c:pt idx="70337">
                  <c:v>70337</c:v>
                </c:pt>
                <c:pt idx="70338">
                  <c:v>70338</c:v>
                </c:pt>
                <c:pt idx="70339">
                  <c:v>70339</c:v>
                </c:pt>
                <c:pt idx="70340">
                  <c:v>70340</c:v>
                </c:pt>
                <c:pt idx="70341">
                  <c:v>70341</c:v>
                </c:pt>
                <c:pt idx="70342">
                  <c:v>70342</c:v>
                </c:pt>
                <c:pt idx="70343">
                  <c:v>70343</c:v>
                </c:pt>
                <c:pt idx="70344">
                  <c:v>70344</c:v>
                </c:pt>
                <c:pt idx="70345">
                  <c:v>70345</c:v>
                </c:pt>
                <c:pt idx="70346">
                  <c:v>70346</c:v>
                </c:pt>
                <c:pt idx="70347">
                  <c:v>70347</c:v>
                </c:pt>
                <c:pt idx="70348">
                  <c:v>70348</c:v>
                </c:pt>
                <c:pt idx="70349">
                  <c:v>70349</c:v>
                </c:pt>
                <c:pt idx="70350">
                  <c:v>70350</c:v>
                </c:pt>
                <c:pt idx="70351">
                  <c:v>70351</c:v>
                </c:pt>
                <c:pt idx="70352">
                  <c:v>70352</c:v>
                </c:pt>
                <c:pt idx="70353">
                  <c:v>70353</c:v>
                </c:pt>
                <c:pt idx="70354">
                  <c:v>70354</c:v>
                </c:pt>
                <c:pt idx="70355">
                  <c:v>70355</c:v>
                </c:pt>
                <c:pt idx="70356">
                  <c:v>70356</c:v>
                </c:pt>
                <c:pt idx="70357">
                  <c:v>70357</c:v>
                </c:pt>
                <c:pt idx="70358">
                  <c:v>70358</c:v>
                </c:pt>
                <c:pt idx="70359">
                  <c:v>70359</c:v>
                </c:pt>
                <c:pt idx="70360">
                  <c:v>70360</c:v>
                </c:pt>
                <c:pt idx="70361">
                  <c:v>70361</c:v>
                </c:pt>
                <c:pt idx="70362">
                  <c:v>70362</c:v>
                </c:pt>
                <c:pt idx="70363">
                  <c:v>70363</c:v>
                </c:pt>
                <c:pt idx="70364">
                  <c:v>70364</c:v>
                </c:pt>
                <c:pt idx="70365">
                  <c:v>70365</c:v>
                </c:pt>
                <c:pt idx="70366">
                  <c:v>70366</c:v>
                </c:pt>
                <c:pt idx="70367">
                  <c:v>70367</c:v>
                </c:pt>
                <c:pt idx="70368">
                  <c:v>70368</c:v>
                </c:pt>
                <c:pt idx="70369">
                  <c:v>70369</c:v>
                </c:pt>
                <c:pt idx="70370">
                  <c:v>70370</c:v>
                </c:pt>
                <c:pt idx="70371">
                  <c:v>70371</c:v>
                </c:pt>
                <c:pt idx="70372">
                  <c:v>70372</c:v>
                </c:pt>
                <c:pt idx="70373">
                  <c:v>70373</c:v>
                </c:pt>
                <c:pt idx="70374">
                  <c:v>70374</c:v>
                </c:pt>
                <c:pt idx="70375">
                  <c:v>70375</c:v>
                </c:pt>
                <c:pt idx="70376">
                  <c:v>70376</c:v>
                </c:pt>
                <c:pt idx="70377">
                  <c:v>70377</c:v>
                </c:pt>
                <c:pt idx="70378">
                  <c:v>70378</c:v>
                </c:pt>
                <c:pt idx="70379">
                  <c:v>70379</c:v>
                </c:pt>
                <c:pt idx="70380">
                  <c:v>70380</c:v>
                </c:pt>
                <c:pt idx="70381">
                  <c:v>70381</c:v>
                </c:pt>
                <c:pt idx="70382">
                  <c:v>70382</c:v>
                </c:pt>
                <c:pt idx="70383">
                  <c:v>70383</c:v>
                </c:pt>
                <c:pt idx="70384">
                  <c:v>70384</c:v>
                </c:pt>
                <c:pt idx="70385">
                  <c:v>70385</c:v>
                </c:pt>
                <c:pt idx="70386">
                  <c:v>70386</c:v>
                </c:pt>
                <c:pt idx="70387">
                  <c:v>70387</c:v>
                </c:pt>
                <c:pt idx="70388">
                  <c:v>70388</c:v>
                </c:pt>
                <c:pt idx="70389">
                  <c:v>70389</c:v>
                </c:pt>
                <c:pt idx="70390">
                  <c:v>70390</c:v>
                </c:pt>
                <c:pt idx="70391">
                  <c:v>70391</c:v>
                </c:pt>
                <c:pt idx="70392">
                  <c:v>70392</c:v>
                </c:pt>
                <c:pt idx="70393">
                  <c:v>70393</c:v>
                </c:pt>
                <c:pt idx="70394">
                  <c:v>70394</c:v>
                </c:pt>
                <c:pt idx="70395">
                  <c:v>70395</c:v>
                </c:pt>
                <c:pt idx="70396">
                  <c:v>70396</c:v>
                </c:pt>
                <c:pt idx="70397">
                  <c:v>70397</c:v>
                </c:pt>
                <c:pt idx="70398">
                  <c:v>70398</c:v>
                </c:pt>
                <c:pt idx="70399">
                  <c:v>70399</c:v>
                </c:pt>
                <c:pt idx="70400">
                  <c:v>70400</c:v>
                </c:pt>
                <c:pt idx="70401">
                  <c:v>70401</c:v>
                </c:pt>
                <c:pt idx="70402">
                  <c:v>70402</c:v>
                </c:pt>
                <c:pt idx="70403">
                  <c:v>70403</c:v>
                </c:pt>
                <c:pt idx="70404">
                  <c:v>70404</c:v>
                </c:pt>
                <c:pt idx="70405">
                  <c:v>70405</c:v>
                </c:pt>
                <c:pt idx="70406">
                  <c:v>70406</c:v>
                </c:pt>
                <c:pt idx="70407">
                  <c:v>70407</c:v>
                </c:pt>
                <c:pt idx="70408">
                  <c:v>70408</c:v>
                </c:pt>
                <c:pt idx="70409">
                  <c:v>70409</c:v>
                </c:pt>
                <c:pt idx="70410">
                  <c:v>70410</c:v>
                </c:pt>
                <c:pt idx="70411">
                  <c:v>70411</c:v>
                </c:pt>
                <c:pt idx="70412">
                  <c:v>70412</c:v>
                </c:pt>
                <c:pt idx="70413">
                  <c:v>70413</c:v>
                </c:pt>
                <c:pt idx="70414">
                  <c:v>70414</c:v>
                </c:pt>
                <c:pt idx="70415">
                  <c:v>70415</c:v>
                </c:pt>
                <c:pt idx="70416">
                  <c:v>70416</c:v>
                </c:pt>
                <c:pt idx="70417">
                  <c:v>70417</c:v>
                </c:pt>
                <c:pt idx="70418">
                  <c:v>70418</c:v>
                </c:pt>
                <c:pt idx="70419">
                  <c:v>70419</c:v>
                </c:pt>
                <c:pt idx="70420">
                  <c:v>70420</c:v>
                </c:pt>
                <c:pt idx="70421">
                  <c:v>70421</c:v>
                </c:pt>
                <c:pt idx="70422">
                  <c:v>70422</c:v>
                </c:pt>
                <c:pt idx="70423">
                  <c:v>70423</c:v>
                </c:pt>
                <c:pt idx="70424">
                  <c:v>70424</c:v>
                </c:pt>
                <c:pt idx="70425">
                  <c:v>70425</c:v>
                </c:pt>
                <c:pt idx="70426">
                  <c:v>70426</c:v>
                </c:pt>
                <c:pt idx="70427">
                  <c:v>70427</c:v>
                </c:pt>
                <c:pt idx="70428">
                  <c:v>70428</c:v>
                </c:pt>
                <c:pt idx="70429">
                  <c:v>70429</c:v>
                </c:pt>
                <c:pt idx="70430">
                  <c:v>70430</c:v>
                </c:pt>
                <c:pt idx="70431">
                  <c:v>70431</c:v>
                </c:pt>
                <c:pt idx="70432">
                  <c:v>70432</c:v>
                </c:pt>
                <c:pt idx="70433">
                  <c:v>70433</c:v>
                </c:pt>
                <c:pt idx="70434">
                  <c:v>70434</c:v>
                </c:pt>
                <c:pt idx="70435">
                  <c:v>70435</c:v>
                </c:pt>
                <c:pt idx="70436">
                  <c:v>70436</c:v>
                </c:pt>
                <c:pt idx="70437">
                  <c:v>70437</c:v>
                </c:pt>
                <c:pt idx="70438">
                  <c:v>70438</c:v>
                </c:pt>
                <c:pt idx="70439">
                  <c:v>70439</c:v>
                </c:pt>
                <c:pt idx="70440">
                  <c:v>70440</c:v>
                </c:pt>
                <c:pt idx="70441">
                  <c:v>70441</c:v>
                </c:pt>
                <c:pt idx="70442">
                  <c:v>70442</c:v>
                </c:pt>
                <c:pt idx="70443">
                  <c:v>70443</c:v>
                </c:pt>
                <c:pt idx="70444">
                  <c:v>70444</c:v>
                </c:pt>
                <c:pt idx="70445">
                  <c:v>70445</c:v>
                </c:pt>
                <c:pt idx="70446">
                  <c:v>70446</c:v>
                </c:pt>
                <c:pt idx="70447">
                  <c:v>70447</c:v>
                </c:pt>
                <c:pt idx="70448">
                  <c:v>70448</c:v>
                </c:pt>
                <c:pt idx="70449">
                  <c:v>70449</c:v>
                </c:pt>
                <c:pt idx="70450">
                  <c:v>70450</c:v>
                </c:pt>
                <c:pt idx="70451">
                  <c:v>70451</c:v>
                </c:pt>
                <c:pt idx="70452">
                  <c:v>70452</c:v>
                </c:pt>
                <c:pt idx="70453">
                  <c:v>70453</c:v>
                </c:pt>
                <c:pt idx="70454">
                  <c:v>70454</c:v>
                </c:pt>
                <c:pt idx="70455">
                  <c:v>70455</c:v>
                </c:pt>
                <c:pt idx="70456">
                  <c:v>70456</c:v>
                </c:pt>
                <c:pt idx="70457">
                  <c:v>70457</c:v>
                </c:pt>
                <c:pt idx="70458">
                  <c:v>70458</c:v>
                </c:pt>
                <c:pt idx="70459">
                  <c:v>70459</c:v>
                </c:pt>
                <c:pt idx="70460">
                  <c:v>70460</c:v>
                </c:pt>
                <c:pt idx="70461">
                  <c:v>70461</c:v>
                </c:pt>
                <c:pt idx="70462">
                  <c:v>70462</c:v>
                </c:pt>
                <c:pt idx="70463">
                  <c:v>70463</c:v>
                </c:pt>
                <c:pt idx="70464">
                  <c:v>70464</c:v>
                </c:pt>
                <c:pt idx="70465">
                  <c:v>70465</c:v>
                </c:pt>
                <c:pt idx="70466">
                  <c:v>70466</c:v>
                </c:pt>
                <c:pt idx="70467">
                  <c:v>70467</c:v>
                </c:pt>
                <c:pt idx="70468">
                  <c:v>70468</c:v>
                </c:pt>
                <c:pt idx="70469">
                  <c:v>70469</c:v>
                </c:pt>
                <c:pt idx="70470">
                  <c:v>70470</c:v>
                </c:pt>
                <c:pt idx="70471">
                  <c:v>70471</c:v>
                </c:pt>
                <c:pt idx="70472">
                  <c:v>70472</c:v>
                </c:pt>
                <c:pt idx="70473">
                  <c:v>70473</c:v>
                </c:pt>
                <c:pt idx="70474">
                  <c:v>70474</c:v>
                </c:pt>
                <c:pt idx="70475">
                  <c:v>70475</c:v>
                </c:pt>
                <c:pt idx="70476">
                  <c:v>70476</c:v>
                </c:pt>
                <c:pt idx="70477">
                  <c:v>70477</c:v>
                </c:pt>
                <c:pt idx="70478">
                  <c:v>70478</c:v>
                </c:pt>
                <c:pt idx="70479">
                  <c:v>70479</c:v>
                </c:pt>
                <c:pt idx="70480">
                  <c:v>70480</c:v>
                </c:pt>
                <c:pt idx="70481">
                  <c:v>70481</c:v>
                </c:pt>
                <c:pt idx="70482">
                  <c:v>70482</c:v>
                </c:pt>
                <c:pt idx="70483">
                  <c:v>70483</c:v>
                </c:pt>
                <c:pt idx="70484">
                  <c:v>70484</c:v>
                </c:pt>
                <c:pt idx="70485">
                  <c:v>70485</c:v>
                </c:pt>
                <c:pt idx="70486">
                  <c:v>70486</c:v>
                </c:pt>
                <c:pt idx="70487">
                  <c:v>70487</c:v>
                </c:pt>
                <c:pt idx="70488">
                  <c:v>70488</c:v>
                </c:pt>
                <c:pt idx="70489">
                  <c:v>70489</c:v>
                </c:pt>
                <c:pt idx="70490">
                  <c:v>70490</c:v>
                </c:pt>
                <c:pt idx="70491">
                  <c:v>70491</c:v>
                </c:pt>
                <c:pt idx="70492">
                  <c:v>70492</c:v>
                </c:pt>
                <c:pt idx="70493">
                  <c:v>70493</c:v>
                </c:pt>
                <c:pt idx="70494">
                  <c:v>70494</c:v>
                </c:pt>
                <c:pt idx="70495">
                  <c:v>70495</c:v>
                </c:pt>
                <c:pt idx="70496">
                  <c:v>70496</c:v>
                </c:pt>
                <c:pt idx="70497">
                  <c:v>70497</c:v>
                </c:pt>
                <c:pt idx="70498">
                  <c:v>70498</c:v>
                </c:pt>
                <c:pt idx="70499">
                  <c:v>70499</c:v>
                </c:pt>
                <c:pt idx="70500">
                  <c:v>70500</c:v>
                </c:pt>
                <c:pt idx="70501">
                  <c:v>70501</c:v>
                </c:pt>
                <c:pt idx="70502">
                  <c:v>70502</c:v>
                </c:pt>
                <c:pt idx="70503">
                  <c:v>70503</c:v>
                </c:pt>
                <c:pt idx="70504">
                  <c:v>70504</c:v>
                </c:pt>
                <c:pt idx="70505">
                  <c:v>70505</c:v>
                </c:pt>
                <c:pt idx="70506">
                  <c:v>70506</c:v>
                </c:pt>
                <c:pt idx="70507">
                  <c:v>70507</c:v>
                </c:pt>
                <c:pt idx="70508">
                  <c:v>70508</c:v>
                </c:pt>
                <c:pt idx="70509">
                  <c:v>70509</c:v>
                </c:pt>
                <c:pt idx="70510">
                  <c:v>70510</c:v>
                </c:pt>
                <c:pt idx="70511">
                  <c:v>70511</c:v>
                </c:pt>
                <c:pt idx="70512">
                  <c:v>70512</c:v>
                </c:pt>
                <c:pt idx="70513">
                  <c:v>70513</c:v>
                </c:pt>
                <c:pt idx="70514">
                  <c:v>70514</c:v>
                </c:pt>
                <c:pt idx="70515">
                  <c:v>70515</c:v>
                </c:pt>
                <c:pt idx="70516">
                  <c:v>70516</c:v>
                </c:pt>
                <c:pt idx="70517">
                  <c:v>70517</c:v>
                </c:pt>
                <c:pt idx="70518">
                  <c:v>70518</c:v>
                </c:pt>
                <c:pt idx="70519">
                  <c:v>70519</c:v>
                </c:pt>
                <c:pt idx="70520">
                  <c:v>70520</c:v>
                </c:pt>
                <c:pt idx="70521">
                  <c:v>70521</c:v>
                </c:pt>
                <c:pt idx="70522">
                  <c:v>70522</c:v>
                </c:pt>
                <c:pt idx="70523">
                  <c:v>70523</c:v>
                </c:pt>
                <c:pt idx="70524">
                  <c:v>70524</c:v>
                </c:pt>
                <c:pt idx="70525">
                  <c:v>70525</c:v>
                </c:pt>
                <c:pt idx="70526">
                  <c:v>70526</c:v>
                </c:pt>
                <c:pt idx="70527">
                  <c:v>70527</c:v>
                </c:pt>
                <c:pt idx="70528">
                  <c:v>70528</c:v>
                </c:pt>
                <c:pt idx="70529">
                  <c:v>70529</c:v>
                </c:pt>
                <c:pt idx="70530">
                  <c:v>70530</c:v>
                </c:pt>
                <c:pt idx="70531">
                  <c:v>70531</c:v>
                </c:pt>
                <c:pt idx="70532">
                  <c:v>70532</c:v>
                </c:pt>
                <c:pt idx="70533">
                  <c:v>70533</c:v>
                </c:pt>
                <c:pt idx="70534">
                  <c:v>70534</c:v>
                </c:pt>
                <c:pt idx="70535">
                  <c:v>70535</c:v>
                </c:pt>
                <c:pt idx="70536">
                  <c:v>70536</c:v>
                </c:pt>
                <c:pt idx="70537">
                  <c:v>70537</c:v>
                </c:pt>
                <c:pt idx="70538">
                  <c:v>70538</c:v>
                </c:pt>
                <c:pt idx="70539">
                  <c:v>70539</c:v>
                </c:pt>
                <c:pt idx="70540">
                  <c:v>70540</c:v>
                </c:pt>
                <c:pt idx="70541">
                  <c:v>70541</c:v>
                </c:pt>
                <c:pt idx="70542">
                  <c:v>70542</c:v>
                </c:pt>
                <c:pt idx="70543">
                  <c:v>70543</c:v>
                </c:pt>
                <c:pt idx="70544">
                  <c:v>70544</c:v>
                </c:pt>
                <c:pt idx="70545">
                  <c:v>70545</c:v>
                </c:pt>
                <c:pt idx="70546">
                  <c:v>70546</c:v>
                </c:pt>
                <c:pt idx="70547">
                  <c:v>70547</c:v>
                </c:pt>
                <c:pt idx="70548">
                  <c:v>70548</c:v>
                </c:pt>
                <c:pt idx="70549">
                  <c:v>70549</c:v>
                </c:pt>
                <c:pt idx="70550">
                  <c:v>70550</c:v>
                </c:pt>
                <c:pt idx="70551">
                  <c:v>70551</c:v>
                </c:pt>
                <c:pt idx="70552">
                  <c:v>70552</c:v>
                </c:pt>
                <c:pt idx="70553">
                  <c:v>70553</c:v>
                </c:pt>
                <c:pt idx="70554">
                  <c:v>70554</c:v>
                </c:pt>
                <c:pt idx="70555">
                  <c:v>70555</c:v>
                </c:pt>
                <c:pt idx="70556">
                  <c:v>70556</c:v>
                </c:pt>
                <c:pt idx="70557">
                  <c:v>70557</c:v>
                </c:pt>
                <c:pt idx="70558">
                  <c:v>70558</c:v>
                </c:pt>
                <c:pt idx="70559">
                  <c:v>70559</c:v>
                </c:pt>
                <c:pt idx="70560">
                  <c:v>70560</c:v>
                </c:pt>
                <c:pt idx="70561">
                  <c:v>70561</c:v>
                </c:pt>
                <c:pt idx="70562">
                  <c:v>70562</c:v>
                </c:pt>
                <c:pt idx="70563">
                  <c:v>70563</c:v>
                </c:pt>
                <c:pt idx="70564">
                  <c:v>70564</c:v>
                </c:pt>
                <c:pt idx="70565">
                  <c:v>70565</c:v>
                </c:pt>
                <c:pt idx="70566">
                  <c:v>70566</c:v>
                </c:pt>
                <c:pt idx="70567">
                  <c:v>70567</c:v>
                </c:pt>
                <c:pt idx="70568">
                  <c:v>70568</c:v>
                </c:pt>
                <c:pt idx="70569">
                  <c:v>70569</c:v>
                </c:pt>
                <c:pt idx="70570">
                  <c:v>70570</c:v>
                </c:pt>
                <c:pt idx="70571">
                  <c:v>70571</c:v>
                </c:pt>
                <c:pt idx="70572">
                  <c:v>70572</c:v>
                </c:pt>
                <c:pt idx="70573">
                  <c:v>70573</c:v>
                </c:pt>
                <c:pt idx="70574">
                  <c:v>70574</c:v>
                </c:pt>
                <c:pt idx="70575">
                  <c:v>70575</c:v>
                </c:pt>
                <c:pt idx="70576">
                  <c:v>70576</c:v>
                </c:pt>
                <c:pt idx="70577">
                  <c:v>70577</c:v>
                </c:pt>
                <c:pt idx="70578">
                  <c:v>70578</c:v>
                </c:pt>
                <c:pt idx="70579">
                  <c:v>70579</c:v>
                </c:pt>
                <c:pt idx="70580">
                  <c:v>70580</c:v>
                </c:pt>
                <c:pt idx="70581">
                  <c:v>70581</c:v>
                </c:pt>
                <c:pt idx="70582">
                  <c:v>70582</c:v>
                </c:pt>
                <c:pt idx="70583">
                  <c:v>70583</c:v>
                </c:pt>
                <c:pt idx="70584">
                  <c:v>70584</c:v>
                </c:pt>
                <c:pt idx="70585">
                  <c:v>70585</c:v>
                </c:pt>
                <c:pt idx="70586">
                  <c:v>70586</c:v>
                </c:pt>
                <c:pt idx="70587">
                  <c:v>70587</c:v>
                </c:pt>
                <c:pt idx="70588">
                  <c:v>70588</c:v>
                </c:pt>
                <c:pt idx="70589">
                  <c:v>70589</c:v>
                </c:pt>
                <c:pt idx="70590">
                  <c:v>70590</c:v>
                </c:pt>
                <c:pt idx="70591">
                  <c:v>70591</c:v>
                </c:pt>
                <c:pt idx="70592">
                  <c:v>70592</c:v>
                </c:pt>
                <c:pt idx="70593">
                  <c:v>70593</c:v>
                </c:pt>
                <c:pt idx="70594">
                  <c:v>70594</c:v>
                </c:pt>
                <c:pt idx="70595">
                  <c:v>70595</c:v>
                </c:pt>
                <c:pt idx="70596">
                  <c:v>70596</c:v>
                </c:pt>
                <c:pt idx="70597">
                  <c:v>70597</c:v>
                </c:pt>
                <c:pt idx="70598">
                  <c:v>70598</c:v>
                </c:pt>
                <c:pt idx="70599">
                  <c:v>70599</c:v>
                </c:pt>
                <c:pt idx="70600">
                  <c:v>70600</c:v>
                </c:pt>
                <c:pt idx="70601">
                  <c:v>70601</c:v>
                </c:pt>
                <c:pt idx="70602">
                  <c:v>70602</c:v>
                </c:pt>
                <c:pt idx="70603">
                  <c:v>70603</c:v>
                </c:pt>
                <c:pt idx="70604">
                  <c:v>70604</c:v>
                </c:pt>
                <c:pt idx="70605">
                  <c:v>70605</c:v>
                </c:pt>
                <c:pt idx="70606">
                  <c:v>70606</c:v>
                </c:pt>
                <c:pt idx="70607">
                  <c:v>70607</c:v>
                </c:pt>
                <c:pt idx="70608">
                  <c:v>70608</c:v>
                </c:pt>
                <c:pt idx="70609">
                  <c:v>70609</c:v>
                </c:pt>
                <c:pt idx="70610">
                  <c:v>70610</c:v>
                </c:pt>
                <c:pt idx="70611">
                  <c:v>70611</c:v>
                </c:pt>
                <c:pt idx="70612">
                  <c:v>70612</c:v>
                </c:pt>
                <c:pt idx="70613">
                  <c:v>70613</c:v>
                </c:pt>
                <c:pt idx="70614">
                  <c:v>70614</c:v>
                </c:pt>
                <c:pt idx="70615">
                  <c:v>70615</c:v>
                </c:pt>
                <c:pt idx="70616">
                  <c:v>70616</c:v>
                </c:pt>
                <c:pt idx="70617">
                  <c:v>70617</c:v>
                </c:pt>
                <c:pt idx="70618">
                  <c:v>70618</c:v>
                </c:pt>
                <c:pt idx="70619">
                  <c:v>70619</c:v>
                </c:pt>
                <c:pt idx="70620">
                  <c:v>70620</c:v>
                </c:pt>
                <c:pt idx="70621">
                  <c:v>70621</c:v>
                </c:pt>
                <c:pt idx="70622">
                  <c:v>70622</c:v>
                </c:pt>
                <c:pt idx="70623">
                  <c:v>70623</c:v>
                </c:pt>
                <c:pt idx="70624">
                  <c:v>70624</c:v>
                </c:pt>
                <c:pt idx="70625">
                  <c:v>70625</c:v>
                </c:pt>
                <c:pt idx="70626">
                  <c:v>70626</c:v>
                </c:pt>
                <c:pt idx="70627">
                  <c:v>70627</c:v>
                </c:pt>
                <c:pt idx="70628">
                  <c:v>70628</c:v>
                </c:pt>
                <c:pt idx="70629">
                  <c:v>70629</c:v>
                </c:pt>
                <c:pt idx="70630">
                  <c:v>70630</c:v>
                </c:pt>
                <c:pt idx="70631">
                  <c:v>70631</c:v>
                </c:pt>
                <c:pt idx="70632">
                  <c:v>70632</c:v>
                </c:pt>
                <c:pt idx="70633">
                  <c:v>70633</c:v>
                </c:pt>
                <c:pt idx="70634">
                  <c:v>70634</c:v>
                </c:pt>
                <c:pt idx="70635">
                  <c:v>70635</c:v>
                </c:pt>
                <c:pt idx="70636">
                  <c:v>70636</c:v>
                </c:pt>
                <c:pt idx="70637">
                  <c:v>70637</c:v>
                </c:pt>
                <c:pt idx="70638">
                  <c:v>70638</c:v>
                </c:pt>
                <c:pt idx="70639">
                  <c:v>70639</c:v>
                </c:pt>
                <c:pt idx="70640">
                  <c:v>70640</c:v>
                </c:pt>
                <c:pt idx="70641">
                  <c:v>70641</c:v>
                </c:pt>
                <c:pt idx="70642">
                  <c:v>70642</c:v>
                </c:pt>
                <c:pt idx="70643">
                  <c:v>70643</c:v>
                </c:pt>
                <c:pt idx="70644">
                  <c:v>70644</c:v>
                </c:pt>
                <c:pt idx="70645">
                  <c:v>70645</c:v>
                </c:pt>
                <c:pt idx="70646">
                  <c:v>70646</c:v>
                </c:pt>
                <c:pt idx="70647">
                  <c:v>70647</c:v>
                </c:pt>
                <c:pt idx="70648">
                  <c:v>70648</c:v>
                </c:pt>
                <c:pt idx="70649">
                  <c:v>70649</c:v>
                </c:pt>
                <c:pt idx="70650">
                  <c:v>70650</c:v>
                </c:pt>
                <c:pt idx="70651">
                  <c:v>70651</c:v>
                </c:pt>
                <c:pt idx="70652">
                  <c:v>70652</c:v>
                </c:pt>
                <c:pt idx="70653">
                  <c:v>70653</c:v>
                </c:pt>
                <c:pt idx="70654">
                  <c:v>70654</c:v>
                </c:pt>
                <c:pt idx="70655">
                  <c:v>70655</c:v>
                </c:pt>
                <c:pt idx="70656">
                  <c:v>70656</c:v>
                </c:pt>
                <c:pt idx="70657">
                  <c:v>70657</c:v>
                </c:pt>
                <c:pt idx="70658">
                  <c:v>70658</c:v>
                </c:pt>
                <c:pt idx="70659">
                  <c:v>70659</c:v>
                </c:pt>
                <c:pt idx="70660">
                  <c:v>70660</c:v>
                </c:pt>
                <c:pt idx="70661">
                  <c:v>70661</c:v>
                </c:pt>
                <c:pt idx="70662">
                  <c:v>70662</c:v>
                </c:pt>
                <c:pt idx="70663">
                  <c:v>70663</c:v>
                </c:pt>
                <c:pt idx="70664">
                  <c:v>70664</c:v>
                </c:pt>
                <c:pt idx="70665">
                  <c:v>70665</c:v>
                </c:pt>
                <c:pt idx="70666">
                  <c:v>70666</c:v>
                </c:pt>
                <c:pt idx="70667">
                  <c:v>70667</c:v>
                </c:pt>
                <c:pt idx="70668">
                  <c:v>70668</c:v>
                </c:pt>
                <c:pt idx="70669">
                  <c:v>70669</c:v>
                </c:pt>
                <c:pt idx="70670">
                  <c:v>70670</c:v>
                </c:pt>
                <c:pt idx="70671">
                  <c:v>70671</c:v>
                </c:pt>
                <c:pt idx="70672">
                  <c:v>70672</c:v>
                </c:pt>
                <c:pt idx="70673">
                  <c:v>70673</c:v>
                </c:pt>
                <c:pt idx="70674">
                  <c:v>70674</c:v>
                </c:pt>
                <c:pt idx="70675">
                  <c:v>70675</c:v>
                </c:pt>
                <c:pt idx="70676">
                  <c:v>70676</c:v>
                </c:pt>
                <c:pt idx="70677">
                  <c:v>70677</c:v>
                </c:pt>
                <c:pt idx="70678">
                  <c:v>70678</c:v>
                </c:pt>
                <c:pt idx="70679">
                  <c:v>70679</c:v>
                </c:pt>
                <c:pt idx="70680">
                  <c:v>70680</c:v>
                </c:pt>
                <c:pt idx="70681">
                  <c:v>70681</c:v>
                </c:pt>
                <c:pt idx="70682">
                  <c:v>70682</c:v>
                </c:pt>
                <c:pt idx="70683">
                  <c:v>70683</c:v>
                </c:pt>
                <c:pt idx="70684">
                  <c:v>70684</c:v>
                </c:pt>
                <c:pt idx="70685">
                  <c:v>70685</c:v>
                </c:pt>
                <c:pt idx="70686">
                  <c:v>70686</c:v>
                </c:pt>
                <c:pt idx="70687">
                  <c:v>70687</c:v>
                </c:pt>
                <c:pt idx="70688">
                  <c:v>70688</c:v>
                </c:pt>
                <c:pt idx="70689">
                  <c:v>70689</c:v>
                </c:pt>
                <c:pt idx="70690">
                  <c:v>70690</c:v>
                </c:pt>
                <c:pt idx="70691">
                  <c:v>70691</c:v>
                </c:pt>
                <c:pt idx="70692">
                  <c:v>70692</c:v>
                </c:pt>
                <c:pt idx="70693">
                  <c:v>70693</c:v>
                </c:pt>
                <c:pt idx="70694">
                  <c:v>70694</c:v>
                </c:pt>
                <c:pt idx="70695">
                  <c:v>70695</c:v>
                </c:pt>
                <c:pt idx="70696">
                  <c:v>70696</c:v>
                </c:pt>
                <c:pt idx="70697">
                  <c:v>70697</c:v>
                </c:pt>
                <c:pt idx="70698">
                  <c:v>70698</c:v>
                </c:pt>
                <c:pt idx="70699">
                  <c:v>70699</c:v>
                </c:pt>
                <c:pt idx="70700">
                  <c:v>70700</c:v>
                </c:pt>
                <c:pt idx="70701">
                  <c:v>70701</c:v>
                </c:pt>
                <c:pt idx="70702">
                  <c:v>70702</c:v>
                </c:pt>
                <c:pt idx="70703">
                  <c:v>70703</c:v>
                </c:pt>
                <c:pt idx="70704">
                  <c:v>70704</c:v>
                </c:pt>
                <c:pt idx="70705">
                  <c:v>70705</c:v>
                </c:pt>
                <c:pt idx="70706">
                  <c:v>70706</c:v>
                </c:pt>
                <c:pt idx="70707">
                  <c:v>70707</c:v>
                </c:pt>
                <c:pt idx="70708">
                  <c:v>70708</c:v>
                </c:pt>
                <c:pt idx="70709">
                  <c:v>70709</c:v>
                </c:pt>
                <c:pt idx="70710">
                  <c:v>70710</c:v>
                </c:pt>
                <c:pt idx="70711">
                  <c:v>70711</c:v>
                </c:pt>
                <c:pt idx="70712">
                  <c:v>70712</c:v>
                </c:pt>
                <c:pt idx="70713">
                  <c:v>70713</c:v>
                </c:pt>
                <c:pt idx="70714">
                  <c:v>70714</c:v>
                </c:pt>
                <c:pt idx="70715">
                  <c:v>70715</c:v>
                </c:pt>
                <c:pt idx="70716">
                  <c:v>70716</c:v>
                </c:pt>
                <c:pt idx="70717">
                  <c:v>70717</c:v>
                </c:pt>
                <c:pt idx="70718">
                  <c:v>70718</c:v>
                </c:pt>
                <c:pt idx="70719">
                  <c:v>70719</c:v>
                </c:pt>
                <c:pt idx="70720">
                  <c:v>70720</c:v>
                </c:pt>
                <c:pt idx="70721">
                  <c:v>70721</c:v>
                </c:pt>
                <c:pt idx="70722">
                  <c:v>70722</c:v>
                </c:pt>
                <c:pt idx="70723">
                  <c:v>70723</c:v>
                </c:pt>
                <c:pt idx="70724">
                  <c:v>70724</c:v>
                </c:pt>
                <c:pt idx="70725">
                  <c:v>70725</c:v>
                </c:pt>
                <c:pt idx="70726">
                  <c:v>70726</c:v>
                </c:pt>
                <c:pt idx="70727">
                  <c:v>70727</c:v>
                </c:pt>
                <c:pt idx="70728">
                  <c:v>70728</c:v>
                </c:pt>
                <c:pt idx="70729">
                  <c:v>70729</c:v>
                </c:pt>
                <c:pt idx="70730">
                  <c:v>70730</c:v>
                </c:pt>
                <c:pt idx="70731">
                  <c:v>70731</c:v>
                </c:pt>
                <c:pt idx="70732">
                  <c:v>70732</c:v>
                </c:pt>
                <c:pt idx="70733">
                  <c:v>70733</c:v>
                </c:pt>
                <c:pt idx="70734">
                  <c:v>70734</c:v>
                </c:pt>
                <c:pt idx="70735">
                  <c:v>70735</c:v>
                </c:pt>
                <c:pt idx="70736">
                  <c:v>70736</c:v>
                </c:pt>
                <c:pt idx="70737">
                  <c:v>70737</c:v>
                </c:pt>
                <c:pt idx="70738">
                  <c:v>70738</c:v>
                </c:pt>
                <c:pt idx="70739">
                  <c:v>70739</c:v>
                </c:pt>
                <c:pt idx="70740">
                  <c:v>70740</c:v>
                </c:pt>
                <c:pt idx="70741">
                  <c:v>70741</c:v>
                </c:pt>
                <c:pt idx="70742">
                  <c:v>70742</c:v>
                </c:pt>
                <c:pt idx="70743">
                  <c:v>70743</c:v>
                </c:pt>
                <c:pt idx="70744">
                  <c:v>70744</c:v>
                </c:pt>
                <c:pt idx="70745">
                  <c:v>70745</c:v>
                </c:pt>
                <c:pt idx="70746">
                  <c:v>70746</c:v>
                </c:pt>
                <c:pt idx="70747">
                  <c:v>70747</c:v>
                </c:pt>
                <c:pt idx="70748">
                  <c:v>70748</c:v>
                </c:pt>
                <c:pt idx="70749">
                  <c:v>70749</c:v>
                </c:pt>
                <c:pt idx="70750">
                  <c:v>70750</c:v>
                </c:pt>
                <c:pt idx="70751">
                  <c:v>70751</c:v>
                </c:pt>
                <c:pt idx="70752">
                  <c:v>70752</c:v>
                </c:pt>
                <c:pt idx="70753">
                  <c:v>70753</c:v>
                </c:pt>
                <c:pt idx="70754">
                  <c:v>70754</c:v>
                </c:pt>
                <c:pt idx="70755">
                  <c:v>70755</c:v>
                </c:pt>
                <c:pt idx="70756">
                  <c:v>70756</c:v>
                </c:pt>
                <c:pt idx="70757">
                  <c:v>70757</c:v>
                </c:pt>
                <c:pt idx="70758">
                  <c:v>70758</c:v>
                </c:pt>
                <c:pt idx="70759">
                  <c:v>70759</c:v>
                </c:pt>
                <c:pt idx="70760">
                  <c:v>70760</c:v>
                </c:pt>
                <c:pt idx="70761">
                  <c:v>70761</c:v>
                </c:pt>
                <c:pt idx="70762">
                  <c:v>70762</c:v>
                </c:pt>
                <c:pt idx="70763">
                  <c:v>70763</c:v>
                </c:pt>
                <c:pt idx="70764">
                  <c:v>70764</c:v>
                </c:pt>
                <c:pt idx="70765">
                  <c:v>70765</c:v>
                </c:pt>
                <c:pt idx="70766">
                  <c:v>70766</c:v>
                </c:pt>
                <c:pt idx="70767">
                  <c:v>70767</c:v>
                </c:pt>
                <c:pt idx="70768">
                  <c:v>70768</c:v>
                </c:pt>
                <c:pt idx="70769">
                  <c:v>70769</c:v>
                </c:pt>
                <c:pt idx="70770">
                  <c:v>70770</c:v>
                </c:pt>
                <c:pt idx="70771">
                  <c:v>70771</c:v>
                </c:pt>
                <c:pt idx="70772">
                  <c:v>70772</c:v>
                </c:pt>
                <c:pt idx="70773">
                  <c:v>70773</c:v>
                </c:pt>
                <c:pt idx="70774">
                  <c:v>70774</c:v>
                </c:pt>
                <c:pt idx="70775">
                  <c:v>70775</c:v>
                </c:pt>
                <c:pt idx="70776">
                  <c:v>70776</c:v>
                </c:pt>
                <c:pt idx="70777">
                  <c:v>70777</c:v>
                </c:pt>
                <c:pt idx="70778">
                  <c:v>70778</c:v>
                </c:pt>
                <c:pt idx="70779">
                  <c:v>70779</c:v>
                </c:pt>
                <c:pt idx="70780">
                  <c:v>70780</c:v>
                </c:pt>
                <c:pt idx="70781">
                  <c:v>70781</c:v>
                </c:pt>
                <c:pt idx="70782">
                  <c:v>70782</c:v>
                </c:pt>
                <c:pt idx="70783">
                  <c:v>70783</c:v>
                </c:pt>
                <c:pt idx="70784">
                  <c:v>70784</c:v>
                </c:pt>
                <c:pt idx="70785">
                  <c:v>70785</c:v>
                </c:pt>
                <c:pt idx="70786">
                  <c:v>70786</c:v>
                </c:pt>
                <c:pt idx="70787">
                  <c:v>70787</c:v>
                </c:pt>
                <c:pt idx="70788">
                  <c:v>70788</c:v>
                </c:pt>
                <c:pt idx="70789">
                  <c:v>70789</c:v>
                </c:pt>
                <c:pt idx="70790">
                  <c:v>70790</c:v>
                </c:pt>
                <c:pt idx="70791">
                  <c:v>70791</c:v>
                </c:pt>
                <c:pt idx="70792">
                  <c:v>70792</c:v>
                </c:pt>
                <c:pt idx="70793">
                  <c:v>70793</c:v>
                </c:pt>
                <c:pt idx="70794">
                  <c:v>70794</c:v>
                </c:pt>
                <c:pt idx="70795">
                  <c:v>70795</c:v>
                </c:pt>
                <c:pt idx="70796">
                  <c:v>70796</c:v>
                </c:pt>
                <c:pt idx="70797">
                  <c:v>70797</c:v>
                </c:pt>
                <c:pt idx="70798">
                  <c:v>70798</c:v>
                </c:pt>
                <c:pt idx="70799">
                  <c:v>70799</c:v>
                </c:pt>
                <c:pt idx="70800">
                  <c:v>70800</c:v>
                </c:pt>
                <c:pt idx="70801">
                  <c:v>70801</c:v>
                </c:pt>
                <c:pt idx="70802">
                  <c:v>70802</c:v>
                </c:pt>
                <c:pt idx="70803">
                  <c:v>70803</c:v>
                </c:pt>
                <c:pt idx="70804">
                  <c:v>70804</c:v>
                </c:pt>
                <c:pt idx="70805">
                  <c:v>70805</c:v>
                </c:pt>
                <c:pt idx="70806">
                  <c:v>70806</c:v>
                </c:pt>
                <c:pt idx="70807">
                  <c:v>70807</c:v>
                </c:pt>
                <c:pt idx="70808">
                  <c:v>70808</c:v>
                </c:pt>
                <c:pt idx="70809">
                  <c:v>70809</c:v>
                </c:pt>
                <c:pt idx="70810">
                  <c:v>70810</c:v>
                </c:pt>
                <c:pt idx="70811">
                  <c:v>70811</c:v>
                </c:pt>
                <c:pt idx="70812">
                  <c:v>70812</c:v>
                </c:pt>
                <c:pt idx="70813">
                  <c:v>70813</c:v>
                </c:pt>
                <c:pt idx="70814">
                  <c:v>70814</c:v>
                </c:pt>
                <c:pt idx="70815">
                  <c:v>70815</c:v>
                </c:pt>
                <c:pt idx="70816">
                  <c:v>70816</c:v>
                </c:pt>
                <c:pt idx="70817">
                  <c:v>70817</c:v>
                </c:pt>
                <c:pt idx="70818">
                  <c:v>70818</c:v>
                </c:pt>
                <c:pt idx="70819">
                  <c:v>70819</c:v>
                </c:pt>
                <c:pt idx="70820">
                  <c:v>70820</c:v>
                </c:pt>
                <c:pt idx="70821">
                  <c:v>70821</c:v>
                </c:pt>
                <c:pt idx="70822">
                  <c:v>70822</c:v>
                </c:pt>
                <c:pt idx="70823">
                  <c:v>70823</c:v>
                </c:pt>
                <c:pt idx="70824">
                  <c:v>70824</c:v>
                </c:pt>
                <c:pt idx="70825">
                  <c:v>70825</c:v>
                </c:pt>
                <c:pt idx="70826">
                  <c:v>70826</c:v>
                </c:pt>
                <c:pt idx="70827">
                  <c:v>70827</c:v>
                </c:pt>
                <c:pt idx="70828">
                  <c:v>70828</c:v>
                </c:pt>
                <c:pt idx="70829">
                  <c:v>70829</c:v>
                </c:pt>
                <c:pt idx="70830">
                  <c:v>70830</c:v>
                </c:pt>
                <c:pt idx="70831">
                  <c:v>70831</c:v>
                </c:pt>
                <c:pt idx="70832">
                  <c:v>70832</c:v>
                </c:pt>
                <c:pt idx="70833">
                  <c:v>70833</c:v>
                </c:pt>
                <c:pt idx="70834">
                  <c:v>70834</c:v>
                </c:pt>
                <c:pt idx="70835">
                  <c:v>70835</c:v>
                </c:pt>
                <c:pt idx="70836">
                  <c:v>70836</c:v>
                </c:pt>
                <c:pt idx="70837">
                  <c:v>70837</c:v>
                </c:pt>
                <c:pt idx="70838">
                  <c:v>70838</c:v>
                </c:pt>
                <c:pt idx="70839">
                  <c:v>70839</c:v>
                </c:pt>
                <c:pt idx="70840">
                  <c:v>70840</c:v>
                </c:pt>
                <c:pt idx="70841">
                  <c:v>70841</c:v>
                </c:pt>
                <c:pt idx="70842">
                  <c:v>70842</c:v>
                </c:pt>
                <c:pt idx="70843">
                  <c:v>70843</c:v>
                </c:pt>
                <c:pt idx="70844">
                  <c:v>70844</c:v>
                </c:pt>
                <c:pt idx="70845">
                  <c:v>70845</c:v>
                </c:pt>
                <c:pt idx="70846">
                  <c:v>70846</c:v>
                </c:pt>
                <c:pt idx="70847">
                  <c:v>70847</c:v>
                </c:pt>
                <c:pt idx="70848">
                  <c:v>70848</c:v>
                </c:pt>
                <c:pt idx="70849">
                  <c:v>70849</c:v>
                </c:pt>
                <c:pt idx="70850">
                  <c:v>70850</c:v>
                </c:pt>
                <c:pt idx="70851">
                  <c:v>70851</c:v>
                </c:pt>
                <c:pt idx="70852">
                  <c:v>70852</c:v>
                </c:pt>
                <c:pt idx="70853">
                  <c:v>70853</c:v>
                </c:pt>
                <c:pt idx="70854">
                  <c:v>70854</c:v>
                </c:pt>
                <c:pt idx="70855">
                  <c:v>70855</c:v>
                </c:pt>
                <c:pt idx="70856">
                  <c:v>70856</c:v>
                </c:pt>
                <c:pt idx="70857">
                  <c:v>70857</c:v>
                </c:pt>
                <c:pt idx="70858">
                  <c:v>70858</c:v>
                </c:pt>
                <c:pt idx="70859">
                  <c:v>70859</c:v>
                </c:pt>
                <c:pt idx="70860">
                  <c:v>70860</c:v>
                </c:pt>
                <c:pt idx="70861">
                  <c:v>70861</c:v>
                </c:pt>
                <c:pt idx="70862">
                  <c:v>70862</c:v>
                </c:pt>
                <c:pt idx="70863">
                  <c:v>70863</c:v>
                </c:pt>
                <c:pt idx="70864">
                  <c:v>70864</c:v>
                </c:pt>
                <c:pt idx="70865">
                  <c:v>70865</c:v>
                </c:pt>
                <c:pt idx="70866">
                  <c:v>70866</c:v>
                </c:pt>
                <c:pt idx="70867">
                  <c:v>70867</c:v>
                </c:pt>
                <c:pt idx="70868">
                  <c:v>70868</c:v>
                </c:pt>
                <c:pt idx="70869">
                  <c:v>70869</c:v>
                </c:pt>
                <c:pt idx="70870">
                  <c:v>70870</c:v>
                </c:pt>
                <c:pt idx="70871">
                  <c:v>70871</c:v>
                </c:pt>
                <c:pt idx="70872">
                  <c:v>70872</c:v>
                </c:pt>
                <c:pt idx="70873">
                  <c:v>70873</c:v>
                </c:pt>
                <c:pt idx="70874">
                  <c:v>70874</c:v>
                </c:pt>
                <c:pt idx="70875">
                  <c:v>70875</c:v>
                </c:pt>
                <c:pt idx="70876">
                  <c:v>70876</c:v>
                </c:pt>
                <c:pt idx="70877">
                  <c:v>70877</c:v>
                </c:pt>
                <c:pt idx="70878">
                  <c:v>70878</c:v>
                </c:pt>
                <c:pt idx="70879">
                  <c:v>70879</c:v>
                </c:pt>
                <c:pt idx="70880">
                  <c:v>70880</c:v>
                </c:pt>
                <c:pt idx="70881">
                  <c:v>70881</c:v>
                </c:pt>
                <c:pt idx="70882">
                  <c:v>70882</c:v>
                </c:pt>
                <c:pt idx="70883">
                  <c:v>70883</c:v>
                </c:pt>
                <c:pt idx="70884">
                  <c:v>70884</c:v>
                </c:pt>
                <c:pt idx="70885">
                  <c:v>70885</c:v>
                </c:pt>
                <c:pt idx="70886">
                  <c:v>70886</c:v>
                </c:pt>
                <c:pt idx="70887">
                  <c:v>70887</c:v>
                </c:pt>
                <c:pt idx="70888">
                  <c:v>70888</c:v>
                </c:pt>
                <c:pt idx="70889">
                  <c:v>70889</c:v>
                </c:pt>
                <c:pt idx="70890">
                  <c:v>70890</c:v>
                </c:pt>
                <c:pt idx="70891">
                  <c:v>70891</c:v>
                </c:pt>
                <c:pt idx="70892">
                  <c:v>70892</c:v>
                </c:pt>
                <c:pt idx="70893">
                  <c:v>70893</c:v>
                </c:pt>
                <c:pt idx="70894">
                  <c:v>70894</c:v>
                </c:pt>
                <c:pt idx="70895">
                  <c:v>70895</c:v>
                </c:pt>
                <c:pt idx="70896">
                  <c:v>70896</c:v>
                </c:pt>
                <c:pt idx="70897">
                  <c:v>70897</c:v>
                </c:pt>
                <c:pt idx="70898">
                  <c:v>70898</c:v>
                </c:pt>
                <c:pt idx="70899">
                  <c:v>70899</c:v>
                </c:pt>
                <c:pt idx="70900">
                  <c:v>70900</c:v>
                </c:pt>
                <c:pt idx="70901">
                  <c:v>70901</c:v>
                </c:pt>
                <c:pt idx="70902">
                  <c:v>70902</c:v>
                </c:pt>
                <c:pt idx="70903">
                  <c:v>70903</c:v>
                </c:pt>
                <c:pt idx="70904">
                  <c:v>70904</c:v>
                </c:pt>
                <c:pt idx="70905">
                  <c:v>70905</c:v>
                </c:pt>
                <c:pt idx="70906">
                  <c:v>70906</c:v>
                </c:pt>
                <c:pt idx="70907">
                  <c:v>70907</c:v>
                </c:pt>
                <c:pt idx="70908">
                  <c:v>70908</c:v>
                </c:pt>
                <c:pt idx="70909">
                  <c:v>70909</c:v>
                </c:pt>
                <c:pt idx="70910">
                  <c:v>70910</c:v>
                </c:pt>
                <c:pt idx="70911">
                  <c:v>70911</c:v>
                </c:pt>
                <c:pt idx="70912">
                  <c:v>70912</c:v>
                </c:pt>
                <c:pt idx="70913">
                  <c:v>70913</c:v>
                </c:pt>
                <c:pt idx="70914">
                  <c:v>70914</c:v>
                </c:pt>
                <c:pt idx="70915">
                  <c:v>70915</c:v>
                </c:pt>
                <c:pt idx="70916">
                  <c:v>70916</c:v>
                </c:pt>
                <c:pt idx="70917">
                  <c:v>70917</c:v>
                </c:pt>
                <c:pt idx="70918">
                  <c:v>70918</c:v>
                </c:pt>
                <c:pt idx="70919">
                  <c:v>70919</c:v>
                </c:pt>
                <c:pt idx="70920">
                  <c:v>70920</c:v>
                </c:pt>
                <c:pt idx="70921">
                  <c:v>70921</c:v>
                </c:pt>
                <c:pt idx="70922">
                  <c:v>70922</c:v>
                </c:pt>
                <c:pt idx="70923">
                  <c:v>70923</c:v>
                </c:pt>
                <c:pt idx="70924">
                  <c:v>70924</c:v>
                </c:pt>
                <c:pt idx="70925">
                  <c:v>70925</c:v>
                </c:pt>
                <c:pt idx="70926">
                  <c:v>70926</c:v>
                </c:pt>
                <c:pt idx="70927">
                  <c:v>70927</c:v>
                </c:pt>
                <c:pt idx="70928">
                  <c:v>70928</c:v>
                </c:pt>
                <c:pt idx="70929">
                  <c:v>70929</c:v>
                </c:pt>
                <c:pt idx="70930">
                  <c:v>70930</c:v>
                </c:pt>
                <c:pt idx="70931">
                  <c:v>70931</c:v>
                </c:pt>
                <c:pt idx="70932">
                  <c:v>70932</c:v>
                </c:pt>
                <c:pt idx="70933">
                  <c:v>70933</c:v>
                </c:pt>
                <c:pt idx="70934">
                  <c:v>70934</c:v>
                </c:pt>
                <c:pt idx="70935">
                  <c:v>70935</c:v>
                </c:pt>
                <c:pt idx="70936">
                  <c:v>70936</c:v>
                </c:pt>
                <c:pt idx="70937">
                  <c:v>70937</c:v>
                </c:pt>
                <c:pt idx="70938">
                  <c:v>70938</c:v>
                </c:pt>
                <c:pt idx="70939">
                  <c:v>70939</c:v>
                </c:pt>
                <c:pt idx="70940">
                  <c:v>70940</c:v>
                </c:pt>
                <c:pt idx="70941">
                  <c:v>70941</c:v>
                </c:pt>
                <c:pt idx="70942">
                  <c:v>70942</c:v>
                </c:pt>
                <c:pt idx="70943">
                  <c:v>70943</c:v>
                </c:pt>
                <c:pt idx="70944">
                  <c:v>70944</c:v>
                </c:pt>
                <c:pt idx="70945">
                  <c:v>70945</c:v>
                </c:pt>
                <c:pt idx="70946">
                  <c:v>70946</c:v>
                </c:pt>
                <c:pt idx="70947">
                  <c:v>70947</c:v>
                </c:pt>
                <c:pt idx="70948">
                  <c:v>70948</c:v>
                </c:pt>
                <c:pt idx="70949">
                  <c:v>70949</c:v>
                </c:pt>
                <c:pt idx="70950">
                  <c:v>70950</c:v>
                </c:pt>
                <c:pt idx="70951">
                  <c:v>70951</c:v>
                </c:pt>
                <c:pt idx="70952">
                  <c:v>70952</c:v>
                </c:pt>
                <c:pt idx="70953">
                  <c:v>70953</c:v>
                </c:pt>
                <c:pt idx="70954">
                  <c:v>70954</c:v>
                </c:pt>
                <c:pt idx="70955">
                  <c:v>70955</c:v>
                </c:pt>
                <c:pt idx="70956">
                  <c:v>70956</c:v>
                </c:pt>
                <c:pt idx="70957">
                  <c:v>70957</c:v>
                </c:pt>
                <c:pt idx="70958">
                  <c:v>70958</c:v>
                </c:pt>
                <c:pt idx="70959">
                  <c:v>70959</c:v>
                </c:pt>
                <c:pt idx="70960">
                  <c:v>70960</c:v>
                </c:pt>
                <c:pt idx="70961">
                  <c:v>70961</c:v>
                </c:pt>
                <c:pt idx="70962">
                  <c:v>70962</c:v>
                </c:pt>
                <c:pt idx="70963">
                  <c:v>70963</c:v>
                </c:pt>
                <c:pt idx="70964">
                  <c:v>70964</c:v>
                </c:pt>
                <c:pt idx="70965">
                  <c:v>70965</c:v>
                </c:pt>
                <c:pt idx="70966">
                  <c:v>70966</c:v>
                </c:pt>
                <c:pt idx="70967">
                  <c:v>70967</c:v>
                </c:pt>
                <c:pt idx="70968">
                  <c:v>70968</c:v>
                </c:pt>
                <c:pt idx="70969">
                  <c:v>70969</c:v>
                </c:pt>
                <c:pt idx="70970">
                  <c:v>70970</c:v>
                </c:pt>
                <c:pt idx="70971">
                  <c:v>70971</c:v>
                </c:pt>
                <c:pt idx="70972">
                  <c:v>70972</c:v>
                </c:pt>
                <c:pt idx="70973">
                  <c:v>70973</c:v>
                </c:pt>
                <c:pt idx="70974">
                  <c:v>70974</c:v>
                </c:pt>
                <c:pt idx="70975">
                  <c:v>70975</c:v>
                </c:pt>
                <c:pt idx="70976">
                  <c:v>70976</c:v>
                </c:pt>
                <c:pt idx="70977">
                  <c:v>70977</c:v>
                </c:pt>
                <c:pt idx="70978">
                  <c:v>70978</c:v>
                </c:pt>
                <c:pt idx="70979">
                  <c:v>70979</c:v>
                </c:pt>
                <c:pt idx="70980">
                  <c:v>70980</c:v>
                </c:pt>
                <c:pt idx="70981">
                  <c:v>70981</c:v>
                </c:pt>
                <c:pt idx="70982">
                  <c:v>70982</c:v>
                </c:pt>
                <c:pt idx="70983">
                  <c:v>70983</c:v>
                </c:pt>
                <c:pt idx="70984">
                  <c:v>70984</c:v>
                </c:pt>
                <c:pt idx="70985">
                  <c:v>70985</c:v>
                </c:pt>
                <c:pt idx="70986">
                  <c:v>70986</c:v>
                </c:pt>
                <c:pt idx="70987">
                  <c:v>70987</c:v>
                </c:pt>
                <c:pt idx="70988">
                  <c:v>70988</c:v>
                </c:pt>
                <c:pt idx="70989">
                  <c:v>70989</c:v>
                </c:pt>
                <c:pt idx="70990">
                  <c:v>70990</c:v>
                </c:pt>
                <c:pt idx="70991">
                  <c:v>70991</c:v>
                </c:pt>
                <c:pt idx="70992">
                  <c:v>70992</c:v>
                </c:pt>
                <c:pt idx="70993">
                  <c:v>70993</c:v>
                </c:pt>
                <c:pt idx="70994">
                  <c:v>70994</c:v>
                </c:pt>
                <c:pt idx="70995">
                  <c:v>70995</c:v>
                </c:pt>
                <c:pt idx="70996">
                  <c:v>70996</c:v>
                </c:pt>
                <c:pt idx="70997">
                  <c:v>70997</c:v>
                </c:pt>
                <c:pt idx="70998">
                  <c:v>70998</c:v>
                </c:pt>
                <c:pt idx="70999">
                  <c:v>70999</c:v>
                </c:pt>
                <c:pt idx="71000">
                  <c:v>71000</c:v>
                </c:pt>
                <c:pt idx="71001">
                  <c:v>71001</c:v>
                </c:pt>
                <c:pt idx="71002">
                  <c:v>71002</c:v>
                </c:pt>
                <c:pt idx="71003">
                  <c:v>71003</c:v>
                </c:pt>
                <c:pt idx="71004">
                  <c:v>71004</c:v>
                </c:pt>
                <c:pt idx="71005">
                  <c:v>71005</c:v>
                </c:pt>
                <c:pt idx="71006">
                  <c:v>71006</c:v>
                </c:pt>
                <c:pt idx="71007">
                  <c:v>71007</c:v>
                </c:pt>
                <c:pt idx="71008">
                  <c:v>71008</c:v>
                </c:pt>
                <c:pt idx="71009">
                  <c:v>71009</c:v>
                </c:pt>
                <c:pt idx="71010">
                  <c:v>71010</c:v>
                </c:pt>
                <c:pt idx="71011">
                  <c:v>71011</c:v>
                </c:pt>
                <c:pt idx="71012">
                  <c:v>71012</c:v>
                </c:pt>
                <c:pt idx="71013">
                  <c:v>71013</c:v>
                </c:pt>
                <c:pt idx="71014">
                  <c:v>71014</c:v>
                </c:pt>
                <c:pt idx="71015">
                  <c:v>71015</c:v>
                </c:pt>
                <c:pt idx="71016">
                  <c:v>71016</c:v>
                </c:pt>
                <c:pt idx="71017">
                  <c:v>71017</c:v>
                </c:pt>
                <c:pt idx="71018">
                  <c:v>71018</c:v>
                </c:pt>
                <c:pt idx="71019">
                  <c:v>71019</c:v>
                </c:pt>
                <c:pt idx="71020">
                  <c:v>71020</c:v>
                </c:pt>
                <c:pt idx="71021">
                  <c:v>71021</c:v>
                </c:pt>
                <c:pt idx="71022">
                  <c:v>71022</c:v>
                </c:pt>
                <c:pt idx="71023">
                  <c:v>71023</c:v>
                </c:pt>
                <c:pt idx="71024">
                  <c:v>71024</c:v>
                </c:pt>
                <c:pt idx="71025">
                  <c:v>71025</c:v>
                </c:pt>
                <c:pt idx="71026">
                  <c:v>71026</c:v>
                </c:pt>
                <c:pt idx="71027">
                  <c:v>71027</c:v>
                </c:pt>
                <c:pt idx="71028">
                  <c:v>71028</c:v>
                </c:pt>
                <c:pt idx="71029">
                  <c:v>71029</c:v>
                </c:pt>
                <c:pt idx="71030">
                  <c:v>71030</c:v>
                </c:pt>
                <c:pt idx="71031">
                  <c:v>71031</c:v>
                </c:pt>
                <c:pt idx="71032">
                  <c:v>71032</c:v>
                </c:pt>
                <c:pt idx="71033">
                  <c:v>71033</c:v>
                </c:pt>
                <c:pt idx="71034">
                  <c:v>71034</c:v>
                </c:pt>
                <c:pt idx="71035">
                  <c:v>71035</c:v>
                </c:pt>
                <c:pt idx="71036">
                  <c:v>71036</c:v>
                </c:pt>
                <c:pt idx="71037">
                  <c:v>71037</c:v>
                </c:pt>
                <c:pt idx="71038">
                  <c:v>71038</c:v>
                </c:pt>
                <c:pt idx="71039">
                  <c:v>71039</c:v>
                </c:pt>
                <c:pt idx="71040">
                  <c:v>71040</c:v>
                </c:pt>
                <c:pt idx="71041">
                  <c:v>71041</c:v>
                </c:pt>
                <c:pt idx="71042">
                  <c:v>71042</c:v>
                </c:pt>
                <c:pt idx="71043">
                  <c:v>71043</c:v>
                </c:pt>
                <c:pt idx="71044">
                  <c:v>71044</c:v>
                </c:pt>
                <c:pt idx="71045">
                  <c:v>71045</c:v>
                </c:pt>
                <c:pt idx="71046">
                  <c:v>71046</c:v>
                </c:pt>
                <c:pt idx="71047">
                  <c:v>71047</c:v>
                </c:pt>
                <c:pt idx="71048">
                  <c:v>71048</c:v>
                </c:pt>
                <c:pt idx="71049">
                  <c:v>71049</c:v>
                </c:pt>
                <c:pt idx="71050">
                  <c:v>71050</c:v>
                </c:pt>
                <c:pt idx="71051">
                  <c:v>71051</c:v>
                </c:pt>
                <c:pt idx="71052">
                  <c:v>71052</c:v>
                </c:pt>
                <c:pt idx="71053">
                  <c:v>71053</c:v>
                </c:pt>
                <c:pt idx="71054">
                  <c:v>71054</c:v>
                </c:pt>
                <c:pt idx="71055">
                  <c:v>71055</c:v>
                </c:pt>
                <c:pt idx="71056">
                  <c:v>71056</c:v>
                </c:pt>
                <c:pt idx="71057">
                  <c:v>71057</c:v>
                </c:pt>
                <c:pt idx="71058">
                  <c:v>71058</c:v>
                </c:pt>
                <c:pt idx="71059">
                  <c:v>71059</c:v>
                </c:pt>
                <c:pt idx="71060">
                  <c:v>71060</c:v>
                </c:pt>
                <c:pt idx="71061">
                  <c:v>71061</c:v>
                </c:pt>
                <c:pt idx="71062">
                  <c:v>71062</c:v>
                </c:pt>
                <c:pt idx="71063">
                  <c:v>71063</c:v>
                </c:pt>
                <c:pt idx="71064">
                  <c:v>71064</c:v>
                </c:pt>
                <c:pt idx="71065">
                  <c:v>71065</c:v>
                </c:pt>
                <c:pt idx="71066">
                  <c:v>71066</c:v>
                </c:pt>
                <c:pt idx="71067">
                  <c:v>71067</c:v>
                </c:pt>
                <c:pt idx="71068">
                  <c:v>71068</c:v>
                </c:pt>
                <c:pt idx="71069">
                  <c:v>71069</c:v>
                </c:pt>
                <c:pt idx="71070">
                  <c:v>71070</c:v>
                </c:pt>
                <c:pt idx="71071">
                  <c:v>71071</c:v>
                </c:pt>
                <c:pt idx="71072">
                  <c:v>71072</c:v>
                </c:pt>
                <c:pt idx="71073">
                  <c:v>71073</c:v>
                </c:pt>
                <c:pt idx="71074">
                  <c:v>71074</c:v>
                </c:pt>
                <c:pt idx="71075">
                  <c:v>71075</c:v>
                </c:pt>
                <c:pt idx="71076">
                  <c:v>71076</c:v>
                </c:pt>
                <c:pt idx="71077">
                  <c:v>71077</c:v>
                </c:pt>
                <c:pt idx="71078">
                  <c:v>71078</c:v>
                </c:pt>
                <c:pt idx="71079">
                  <c:v>71079</c:v>
                </c:pt>
                <c:pt idx="71080">
                  <c:v>71080</c:v>
                </c:pt>
                <c:pt idx="71081">
                  <c:v>71081</c:v>
                </c:pt>
                <c:pt idx="71082">
                  <c:v>71082</c:v>
                </c:pt>
                <c:pt idx="71083">
                  <c:v>71083</c:v>
                </c:pt>
                <c:pt idx="71084">
                  <c:v>71084</c:v>
                </c:pt>
                <c:pt idx="71085">
                  <c:v>71085</c:v>
                </c:pt>
                <c:pt idx="71086">
                  <c:v>71086</c:v>
                </c:pt>
                <c:pt idx="71087">
                  <c:v>71087</c:v>
                </c:pt>
                <c:pt idx="71088">
                  <c:v>71088</c:v>
                </c:pt>
                <c:pt idx="71089">
                  <c:v>71089</c:v>
                </c:pt>
                <c:pt idx="71090">
                  <c:v>71090</c:v>
                </c:pt>
                <c:pt idx="71091">
                  <c:v>71091</c:v>
                </c:pt>
                <c:pt idx="71092">
                  <c:v>71092</c:v>
                </c:pt>
                <c:pt idx="71093">
                  <c:v>71093</c:v>
                </c:pt>
                <c:pt idx="71094">
                  <c:v>71094</c:v>
                </c:pt>
                <c:pt idx="71095">
                  <c:v>71095</c:v>
                </c:pt>
                <c:pt idx="71096">
                  <c:v>71096</c:v>
                </c:pt>
                <c:pt idx="71097">
                  <c:v>71097</c:v>
                </c:pt>
                <c:pt idx="71098">
                  <c:v>71098</c:v>
                </c:pt>
                <c:pt idx="71099">
                  <c:v>71099</c:v>
                </c:pt>
                <c:pt idx="71100">
                  <c:v>71100</c:v>
                </c:pt>
                <c:pt idx="71101">
                  <c:v>71101</c:v>
                </c:pt>
                <c:pt idx="71102">
                  <c:v>71102</c:v>
                </c:pt>
                <c:pt idx="71103">
                  <c:v>71103</c:v>
                </c:pt>
                <c:pt idx="71104">
                  <c:v>71104</c:v>
                </c:pt>
                <c:pt idx="71105">
                  <c:v>71105</c:v>
                </c:pt>
                <c:pt idx="71106">
                  <c:v>71106</c:v>
                </c:pt>
                <c:pt idx="71107">
                  <c:v>71107</c:v>
                </c:pt>
                <c:pt idx="71108">
                  <c:v>71108</c:v>
                </c:pt>
                <c:pt idx="71109">
                  <c:v>71109</c:v>
                </c:pt>
                <c:pt idx="71110">
                  <c:v>71110</c:v>
                </c:pt>
                <c:pt idx="71111">
                  <c:v>71111</c:v>
                </c:pt>
                <c:pt idx="71112">
                  <c:v>71112</c:v>
                </c:pt>
                <c:pt idx="71113">
                  <c:v>71113</c:v>
                </c:pt>
                <c:pt idx="71114">
                  <c:v>71114</c:v>
                </c:pt>
                <c:pt idx="71115">
                  <c:v>71115</c:v>
                </c:pt>
                <c:pt idx="71116">
                  <c:v>71116</c:v>
                </c:pt>
                <c:pt idx="71117">
                  <c:v>71117</c:v>
                </c:pt>
                <c:pt idx="71118">
                  <c:v>71118</c:v>
                </c:pt>
                <c:pt idx="71119">
                  <c:v>71119</c:v>
                </c:pt>
                <c:pt idx="71120">
                  <c:v>71120</c:v>
                </c:pt>
                <c:pt idx="71121">
                  <c:v>71121</c:v>
                </c:pt>
                <c:pt idx="71122">
                  <c:v>71122</c:v>
                </c:pt>
                <c:pt idx="71123">
                  <c:v>71123</c:v>
                </c:pt>
                <c:pt idx="71124">
                  <c:v>71124</c:v>
                </c:pt>
                <c:pt idx="71125">
                  <c:v>71125</c:v>
                </c:pt>
                <c:pt idx="71126">
                  <c:v>71126</c:v>
                </c:pt>
                <c:pt idx="71127">
                  <c:v>71127</c:v>
                </c:pt>
                <c:pt idx="71128">
                  <c:v>71128</c:v>
                </c:pt>
                <c:pt idx="71129">
                  <c:v>71129</c:v>
                </c:pt>
                <c:pt idx="71130">
                  <c:v>71130</c:v>
                </c:pt>
                <c:pt idx="71131">
                  <c:v>71131</c:v>
                </c:pt>
                <c:pt idx="71132">
                  <c:v>71132</c:v>
                </c:pt>
                <c:pt idx="71133">
                  <c:v>71133</c:v>
                </c:pt>
                <c:pt idx="71134">
                  <c:v>71134</c:v>
                </c:pt>
                <c:pt idx="71135">
                  <c:v>71135</c:v>
                </c:pt>
                <c:pt idx="71136">
                  <c:v>71136</c:v>
                </c:pt>
                <c:pt idx="71137">
                  <c:v>71137</c:v>
                </c:pt>
                <c:pt idx="71138">
                  <c:v>71138</c:v>
                </c:pt>
                <c:pt idx="71139">
                  <c:v>71139</c:v>
                </c:pt>
                <c:pt idx="71140">
                  <c:v>71140</c:v>
                </c:pt>
                <c:pt idx="71141">
                  <c:v>71141</c:v>
                </c:pt>
                <c:pt idx="71142">
                  <c:v>71142</c:v>
                </c:pt>
                <c:pt idx="71143">
                  <c:v>71143</c:v>
                </c:pt>
                <c:pt idx="71144">
                  <c:v>71144</c:v>
                </c:pt>
                <c:pt idx="71145">
                  <c:v>71145</c:v>
                </c:pt>
                <c:pt idx="71146">
                  <c:v>71146</c:v>
                </c:pt>
                <c:pt idx="71147">
                  <c:v>71147</c:v>
                </c:pt>
                <c:pt idx="71148">
                  <c:v>71148</c:v>
                </c:pt>
                <c:pt idx="71149">
                  <c:v>71149</c:v>
                </c:pt>
                <c:pt idx="71150">
                  <c:v>71150</c:v>
                </c:pt>
                <c:pt idx="71151">
                  <c:v>71151</c:v>
                </c:pt>
                <c:pt idx="71152">
                  <c:v>71152</c:v>
                </c:pt>
                <c:pt idx="71153">
                  <c:v>71153</c:v>
                </c:pt>
                <c:pt idx="71154">
                  <c:v>71154</c:v>
                </c:pt>
                <c:pt idx="71155">
                  <c:v>71155</c:v>
                </c:pt>
                <c:pt idx="71156">
                  <c:v>71156</c:v>
                </c:pt>
                <c:pt idx="71157">
                  <c:v>71157</c:v>
                </c:pt>
                <c:pt idx="71158">
                  <c:v>71158</c:v>
                </c:pt>
                <c:pt idx="71159">
                  <c:v>71159</c:v>
                </c:pt>
                <c:pt idx="71160">
                  <c:v>71160</c:v>
                </c:pt>
                <c:pt idx="71161">
                  <c:v>71161</c:v>
                </c:pt>
                <c:pt idx="71162">
                  <c:v>71162</c:v>
                </c:pt>
                <c:pt idx="71163">
                  <c:v>71163</c:v>
                </c:pt>
                <c:pt idx="71164">
                  <c:v>71164</c:v>
                </c:pt>
                <c:pt idx="71165">
                  <c:v>71165</c:v>
                </c:pt>
                <c:pt idx="71166">
                  <c:v>71166</c:v>
                </c:pt>
                <c:pt idx="71167">
                  <c:v>71167</c:v>
                </c:pt>
                <c:pt idx="71168">
                  <c:v>71168</c:v>
                </c:pt>
                <c:pt idx="71169">
                  <c:v>71169</c:v>
                </c:pt>
                <c:pt idx="71170">
                  <c:v>71170</c:v>
                </c:pt>
                <c:pt idx="71171">
                  <c:v>71171</c:v>
                </c:pt>
                <c:pt idx="71172">
                  <c:v>71172</c:v>
                </c:pt>
                <c:pt idx="71173">
                  <c:v>71173</c:v>
                </c:pt>
                <c:pt idx="71174">
                  <c:v>71174</c:v>
                </c:pt>
                <c:pt idx="71175">
                  <c:v>71175</c:v>
                </c:pt>
                <c:pt idx="71176">
                  <c:v>71176</c:v>
                </c:pt>
                <c:pt idx="71177">
                  <c:v>71177</c:v>
                </c:pt>
                <c:pt idx="71178">
                  <c:v>71178</c:v>
                </c:pt>
                <c:pt idx="71179">
                  <c:v>71179</c:v>
                </c:pt>
                <c:pt idx="71180">
                  <c:v>71180</c:v>
                </c:pt>
                <c:pt idx="71181">
                  <c:v>71181</c:v>
                </c:pt>
                <c:pt idx="71182">
                  <c:v>71182</c:v>
                </c:pt>
                <c:pt idx="71183">
                  <c:v>71183</c:v>
                </c:pt>
                <c:pt idx="71184">
                  <c:v>71184</c:v>
                </c:pt>
                <c:pt idx="71185">
                  <c:v>71185</c:v>
                </c:pt>
                <c:pt idx="71186">
                  <c:v>71186</c:v>
                </c:pt>
                <c:pt idx="71187">
                  <c:v>71187</c:v>
                </c:pt>
                <c:pt idx="71188">
                  <c:v>71188</c:v>
                </c:pt>
                <c:pt idx="71189">
                  <c:v>71189</c:v>
                </c:pt>
                <c:pt idx="71190">
                  <c:v>71190</c:v>
                </c:pt>
                <c:pt idx="71191">
                  <c:v>71191</c:v>
                </c:pt>
                <c:pt idx="71192">
                  <c:v>71192</c:v>
                </c:pt>
                <c:pt idx="71193">
                  <c:v>71193</c:v>
                </c:pt>
                <c:pt idx="71194">
                  <c:v>71194</c:v>
                </c:pt>
                <c:pt idx="71195">
                  <c:v>71195</c:v>
                </c:pt>
                <c:pt idx="71196">
                  <c:v>71196</c:v>
                </c:pt>
                <c:pt idx="71197">
                  <c:v>71197</c:v>
                </c:pt>
                <c:pt idx="71198">
                  <c:v>71198</c:v>
                </c:pt>
                <c:pt idx="71199">
                  <c:v>71199</c:v>
                </c:pt>
                <c:pt idx="71200">
                  <c:v>71200</c:v>
                </c:pt>
                <c:pt idx="71201">
                  <c:v>71201</c:v>
                </c:pt>
                <c:pt idx="71202">
                  <c:v>71202</c:v>
                </c:pt>
                <c:pt idx="71203">
                  <c:v>71203</c:v>
                </c:pt>
                <c:pt idx="71204">
                  <c:v>71204</c:v>
                </c:pt>
                <c:pt idx="71205">
                  <c:v>71205</c:v>
                </c:pt>
                <c:pt idx="71206">
                  <c:v>71206</c:v>
                </c:pt>
                <c:pt idx="71207">
                  <c:v>71207</c:v>
                </c:pt>
                <c:pt idx="71208">
                  <c:v>71208</c:v>
                </c:pt>
                <c:pt idx="71209">
                  <c:v>71209</c:v>
                </c:pt>
                <c:pt idx="71210">
                  <c:v>71210</c:v>
                </c:pt>
                <c:pt idx="71211">
                  <c:v>71211</c:v>
                </c:pt>
                <c:pt idx="71212">
                  <c:v>71212</c:v>
                </c:pt>
                <c:pt idx="71213">
                  <c:v>71213</c:v>
                </c:pt>
                <c:pt idx="71214">
                  <c:v>71214</c:v>
                </c:pt>
                <c:pt idx="71215">
                  <c:v>71215</c:v>
                </c:pt>
                <c:pt idx="71216">
                  <c:v>71216</c:v>
                </c:pt>
                <c:pt idx="71217">
                  <c:v>71217</c:v>
                </c:pt>
                <c:pt idx="71218">
                  <c:v>71218</c:v>
                </c:pt>
                <c:pt idx="71219">
                  <c:v>71219</c:v>
                </c:pt>
                <c:pt idx="71220">
                  <c:v>71220</c:v>
                </c:pt>
                <c:pt idx="71221">
                  <c:v>71221</c:v>
                </c:pt>
                <c:pt idx="71222">
                  <c:v>71222</c:v>
                </c:pt>
                <c:pt idx="71223">
                  <c:v>71223</c:v>
                </c:pt>
                <c:pt idx="71224">
                  <c:v>71224</c:v>
                </c:pt>
                <c:pt idx="71225">
                  <c:v>71225</c:v>
                </c:pt>
                <c:pt idx="71226">
                  <c:v>71226</c:v>
                </c:pt>
                <c:pt idx="71227">
                  <c:v>71227</c:v>
                </c:pt>
                <c:pt idx="71228">
                  <c:v>71228</c:v>
                </c:pt>
                <c:pt idx="71229">
                  <c:v>71229</c:v>
                </c:pt>
                <c:pt idx="71230">
                  <c:v>71230</c:v>
                </c:pt>
                <c:pt idx="71231">
                  <c:v>71231</c:v>
                </c:pt>
                <c:pt idx="71232">
                  <c:v>71232</c:v>
                </c:pt>
                <c:pt idx="71233">
                  <c:v>71233</c:v>
                </c:pt>
                <c:pt idx="71234">
                  <c:v>71234</c:v>
                </c:pt>
                <c:pt idx="71235">
                  <c:v>71235</c:v>
                </c:pt>
                <c:pt idx="71236">
                  <c:v>71236</c:v>
                </c:pt>
                <c:pt idx="71237">
                  <c:v>71237</c:v>
                </c:pt>
                <c:pt idx="71238">
                  <c:v>71238</c:v>
                </c:pt>
                <c:pt idx="71239">
                  <c:v>71239</c:v>
                </c:pt>
                <c:pt idx="71240">
                  <c:v>71240</c:v>
                </c:pt>
                <c:pt idx="71241">
                  <c:v>71241</c:v>
                </c:pt>
                <c:pt idx="71242">
                  <c:v>71242</c:v>
                </c:pt>
                <c:pt idx="71243">
                  <c:v>71243</c:v>
                </c:pt>
                <c:pt idx="71244">
                  <c:v>71244</c:v>
                </c:pt>
                <c:pt idx="71245">
                  <c:v>71245</c:v>
                </c:pt>
                <c:pt idx="71246">
                  <c:v>71246</c:v>
                </c:pt>
                <c:pt idx="71247">
                  <c:v>71247</c:v>
                </c:pt>
                <c:pt idx="71248">
                  <c:v>71248</c:v>
                </c:pt>
                <c:pt idx="71249">
                  <c:v>71249</c:v>
                </c:pt>
                <c:pt idx="71250">
                  <c:v>71250</c:v>
                </c:pt>
                <c:pt idx="71251">
                  <c:v>71251</c:v>
                </c:pt>
                <c:pt idx="71252">
                  <c:v>71252</c:v>
                </c:pt>
                <c:pt idx="71253">
                  <c:v>71253</c:v>
                </c:pt>
                <c:pt idx="71254">
                  <c:v>71254</c:v>
                </c:pt>
                <c:pt idx="71255">
                  <c:v>71255</c:v>
                </c:pt>
                <c:pt idx="71256">
                  <c:v>71256</c:v>
                </c:pt>
                <c:pt idx="71257">
                  <c:v>71257</c:v>
                </c:pt>
                <c:pt idx="71258">
                  <c:v>71258</c:v>
                </c:pt>
                <c:pt idx="71259">
                  <c:v>71259</c:v>
                </c:pt>
                <c:pt idx="71260">
                  <c:v>71260</c:v>
                </c:pt>
                <c:pt idx="71261">
                  <c:v>71261</c:v>
                </c:pt>
                <c:pt idx="71262">
                  <c:v>71262</c:v>
                </c:pt>
                <c:pt idx="71263">
                  <c:v>71263</c:v>
                </c:pt>
                <c:pt idx="71264">
                  <c:v>71264</c:v>
                </c:pt>
                <c:pt idx="71265">
                  <c:v>71265</c:v>
                </c:pt>
                <c:pt idx="71266">
                  <c:v>71266</c:v>
                </c:pt>
                <c:pt idx="71267">
                  <c:v>71267</c:v>
                </c:pt>
                <c:pt idx="71268">
                  <c:v>71268</c:v>
                </c:pt>
                <c:pt idx="71269">
                  <c:v>71269</c:v>
                </c:pt>
                <c:pt idx="71270">
                  <c:v>71270</c:v>
                </c:pt>
                <c:pt idx="71271">
                  <c:v>71271</c:v>
                </c:pt>
                <c:pt idx="71272">
                  <c:v>71272</c:v>
                </c:pt>
                <c:pt idx="71273">
                  <c:v>71273</c:v>
                </c:pt>
                <c:pt idx="71274">
                  <c:v>71274</c:v>
                </c:pt>
                <c:pt idx="71275">
                  <c:v>71275</c:v>
                </c:pt>
                <c:pt idx="71276">
                  <c:v>71276</c:v>
                </c:pt>
                <c:pt idx="71277">
                  <c:v>71277</c:v>
                </c:pt>
                <c:pt idx="71278">
                  <c:v>71278</c:v>
                </c:pt>
                <c:pt idx="71279">
                  <c:v>71279</c:v>
                </c:pt>
                <c:pt idx="71280">
                  <c:v>71280</c:v>
                </c:pt>
                <c:pt idx="71281">
                  <c:v>71281</c:v>
                </c:pt>
                <c:pt idx="71282">
                  <c:v>71282</c:v>
                </c:pt>
                <c:pt idx="71283">
                  <c:v>71283</c:v>
                </c:pt>
                <c:pt idx="71284">
                  <c:v>71284</c:v>
                </c:pt>
                <c:pt idx="71285">
                  <c:v>71285</c:v>
                </c:pt>
                <c:pt idx="71286">
                  <c:v>71286</c:v>
                </c:pt>
                <c:pt idx="71287">
                  <c:v>71287</c:v>
                </c:pt>
                <c:pt idx="71288">
                  <c:v>71288</c:v>
                </c:pt>
                <c:pt idx="71289">
                  <c:v>71289</c:v>
                </c:pt>
                <c:pt idx="71290">
                  <c:v>71290</c:v>
                </c:pt>
                <c:pt idx="71291">
                  <c:v>71291</c:v>
                </c:pt>
                <c:pt idx="71292">
                  <c:v>71292</c:v>
                </c:pt>
                <c:pt idx="71293">
                  <c:v>71293</c:v>
                </c:pt>
                <c:pt idx="71294">
                  <c:v>71294</c:v>
                </c:pt>
                <c:pt idx="71295">
                  <c:v>71295</c:v>
                </c:pt>
                <c:pt idx="71296">
                  <c:v>71296</c:v>
                </c:pt>
                <c:pt idx="71297">
                  <c:v>71297</c:v>
                </c:pt>
                <c:pt idx="71298">
                  <c:v>71298</c:v>
                </c:pt>
                <c:pt idx="71299">
                  <c:v>71299</c:v>
                </c:pt>
                <c:pt idx="71300">
                  <c:v>71300</c:v>
                </c:pt>
                <c:pt idx="71301">
                  <c:v>71301</c:v>
                </c:pt>
                <c:pt idx="71302">
                  <c:v>71302</c:v>
                </c:pt>
                <c:pt idx="71303">
                  <c:v>71303</c:v>
                </c:pt>
                <c:pt idx="71304">
                  <c:v>71304</c:v>
                </c:pt>
                <c:pt idx="71305">
                  <c:v>71305</c:v>
                </c:pt>
                <c:pt idx="71306">
                  <c:v>71306</c:v>
                </c:pt>
                <c:pt idx="71307">
                  <c:v>71307</c:v>
                </c:pt>
                <c:pt idx="71308">
                  <c:v>71308</c:v>
                </c:pt>
                <c:pt idx="71309">
                  <c:v>71309</c:v>
                </c:pt>
                <c:pt idx="71310">
                  <c:v>71310</c:v>
                </c:pt>
                <c:pt idx="71311">
                  <c:v>71311</c:v>
                </c:pt>
                <c:pt idx="71312">
                  <c:v>71312</c:v>
                </c:pt>
                <c:pt idx="71313">
                  <c:v>71313</c:v>
                </c:pt>
                <c:pt idx="71314">
                  <c:v>71314</c:v>
                </c:pt>
                <c:pt idx="71315">
                  <c:v>71315</c:v>
                </c:pt>
                <c:pt idx="71316">
                  <c:v>71316</c:v>
                </c:pt>
                <c:pt idx="71317">
                  <c:v>71317</c:v>
                </c:pt>
                <c:pt idx="71318">
                  <c:v>71318</c:v>
                </c:pt>
                <c:pt idx="71319">
                  <c:v>71319</c:v>
                </c:pt>
                <c:pt idx="71320">
                  <c:v>71320</c:v>
                </c:pt>
                <c:pt idx="71321">
                  <c:v>71321</c:v>
                </c:pt>
                <c:pt idx="71322">
                  <c:v>71322</c:v>
                </c:pt>
                <c:pt idx="71323">
                  <c:v>71323</c:v>
                </c:pt>
                <c:pt idx="71324">
                  <c:v>71324</c:v>
                </c:pt>
                <c:pt idx="71325">
                  <c:v>71325</c:v>
                </c:pt>
                <c:pt idx="71326">
                  <c:v>71326</c:v>
                </c:pt>
                <c:pt idx="71327">
                  <c:v>71327</c:v>
                </c:pt>
                <c:pt idx="71328">
                  <c:v>71328</c:v>
                </c:pt>
                <c:pt idx="71329">
                  <c:v>71329</c:v>
                </c:pt>
                <c:pt idx="71330">
                  <c:v>71330</c:v>
                </c:pt>
                <c:pt idx="71331">
                  <c:v>71331</c:v>
                </c:pt>
                <c:pt idx="71332">
                  <c:v>71332</c:v>
                </c:pt>
                <c:pt idx="71333">
                  <c:v>71333</c:v>
                </c:pt>
                <c:pt idx="71334">
                  <c:v>71334</c:v>
                </c:pt>
                <c:pt idx="71335">
                  <c:v>71335</c:v>
                </c:pt>
                <c:pt idx="71336">
                  <c:v>71336</c:v>
                </c:pt>
                <c:pt idx="71337">
                  <c:v>71337</c:v>
                </c:pt>
                <c:pt idx="71338">
                  <c:v>71338</c:v>
                </c:pt>
                <c:pt idx="71339">
                  <c:v>71339</c:v>
                </c:pt>
                <c:pt idx="71340">
                  <c:v>71340</c:v>
                </c:pt>
                <c:pt idx="71341">
                  <c:v>71341</c:v>
                </c:pt>
                <c:pt idx="71342">
                  <c:v>71342</c:v>
                </c:pt>
                <c:pt idx="71343">
                  <c:v>71343</c:v>
                </c:pt>
                <c:pt idx="71344">
                  <c:v>71344</c:v>
                </c:pt>
                <c:pt idx="71345">
                  <c:v>71345</c:v>
                </c:pt>
                <c:pt idx="71346">
                  <c:v>71346</c:v>
                </c:pt>
                <c:pt idx="71347">
                  <c:v>71347</c:v>
                </c:pt>
                <c:pt idx="71348">
                  <c:v>71348</c:v>
                </c:pt>
                <c:pt idx="71349">
                  <c:v>71349</c:v>
                </c:pt>
                <c:pt idx="71350">
                  <c:v>71350</c:v>
                </c:pt>
                <c:pt idx="71351">
                  <c:v>71351</c:v>
                </c:pt>
                <c:pt idx="71352">
                  <c:v>71352</c:v>
                </c:pt>
                <c:pt idx="71353">
                  <c:v>71353</c:v>
                </c:pt>
                <c:pt idx="71354">
                  <c:v>71354</c:v>
                </c:pt>
                <c:pt idx="71355">
                  <c:v>71355</c:v>
                </c:pt>
                <c:pt idx="71356">
                  <c:v>71356</c:v>
                </c:pt>
                <c:pt idx="71357">
                  <c:v>71357</c:v>
                </c:pt>
                <c:pt idx="71358">
                  <c:v>71358</c:v>
                </c:pt>
                <c:pt idx="71359">
                  <c:v>71359</c:v>
                </c:pt>
                <c:pt idx="71360">
                  <c:v>71360</c:v>
                </c:pt>
                <c:pt idx="71361">
                  <c:v>71361</c:v>
                </c:pt>
                <c:pt idx="71362">
                  <c:v>71362</c:v>
                </c:pt>
                <c:pt idx="71363">
                  <c:v>71363</c:v>
                </c:pt>
                <c:pt idx="71364">
                  <c:v>71364</c:v>
                </c:pt>
                <c:pt idx="71365">
                  <c:v>71365</c:v>
                </c:pt>
                <c:pt idx="71366">
                  <c:v>71366</c:v>
                </c:pt>
                <c:pt idx="71367">
                  <c:v>71367</c:v>
                </c:pt>
                <c:pt idx="71368">
                  <c:v>71368</c:v>
                </c:pt>
                <c:pt idx="71369">
                  <c:v>71369</c:v>
                </c:pt>
                <c:pt idx="71370">
                  <c:v>71370</c:v>
                </c:pt>
                <c:pt idx="71371">
                  <c:v>71371</c:v>
                </c:pt>
                <c:pt idx="71372">
                  <c:v>71372</c:v>
                </c:pt>
                <c:pt idx="71373">
                  <c:v>71373</c:v>
                </c:pt>
                <c:pt idx="71374">
                  <c:v>71374</c:v>
                </c:pt>
                <c:pt idx="71375">
                  <c:v>71375</c:v>
                </c:pt>
                <c:pt idx="71376">
                  <c:v>71376</c:v>
                </c:pt>
                <c:pt idx="71377">
                  <c:v>71377</c:v>
                </c:pt>
                <c:pt idx="71378">
                  <c:v>71378</c:v>
                </c:pt>
                <c:pt idx="71379">
                  <c:v>71379</c:v>
                </c:pt>
                <c:pt idx="71380">
                  <c:v>71380</c:v>
                </c:pt>
                <c:pt idx="71381">
                  <c:v>71381</c:v>
                </c:pt>
                <c:pt idx="71382">
                  <c:v>71382</c:v>
                </c:pt>
                <c:pt idx="71383">
                  <c:v>71383</c:v>
                </c:pt>
                <c:pt idx="71384">
                  <c:v>71384</c:v>
                </c:pt>
                <c:pt idx="71385">
                  <c:v>71385</c:v>
                </c:pt>
                <c:pt idx="71386">
                  <c:v>71386</c:v>
                </c:pt>
                <c:pt idx="71387">
                  <c:v>71387</c:v>
                </c:pt>
                <c:pt idx="71388">
                  <c:v>71388</c:v>
                </c:pt>
                <c:pt idx="71389">
                  <c:v>71389</c:v>
                </c:pt>
                <c:pt idx="71390">
                  <c:v>71390</c:v>
                </c:pt>
                <c:pt idx="71391">
                  <c:v>71391</c:v>
                </c:pt>
                <c:pt idx="71392">
                  <c:v>71392</c:v>
                </c:pt>
                <c:pt idx="71393">
                  <c:v>71393</c:v>
                </c:pt>
                <c:pt idx="71394">
                  <c:v>71394</c:v>
                </c:pt>
                <c:pt idx="71395">
                  <c:v>71395</c:v>
                </c:pt>
                <c:pt idx="71396">
                  <c:v>71396</c:v>
                </c:pt>
                <c:pt idx="71397">
                  <c:v>71397</c:v>
                </c:pt>
                <c:pt idx="71398">
                  <c:v>71398</c:v>
                </c:pt>
                <c:pt idx="71399">
                  <c:v>71399</c:v>
                </c:pt>
                <c:pt idx="71400">
                  <c:v>71400</c:v>
                </c:pt>
                <c:pt idx="71401">
                  <c:v>71401</c:v>
                </c:pt>
                <c:pt idx="71402">
                  <c:v>71402</c:v>
                </c:pt>
                <c:pt idx="71403">
                  <c:v>71403</c:v>
                </c:pt>
                <c:pt idx="71404">
                  <c:v>71404</c:v>
                </c:pt>
                <c:pt idx="71405">
                  <c:v>71405</c:v>
                </c:pt>
                <c:pt idx="71406">
                  <c:v>71406</c:v>
                </c:pt>
                <c:pt idx="71407">
                  <c:v>71407</c:v>
                </c:pt>
                <c:pt idx="71408">
                  <c:v>71408</c:v>
                </c:pt>
                <c:pt idx="71409">
                  <c:v>71409</c:v>
                </c:pt>
                <c:pt idx="71410">
                  <c:v>71410</c:v>
                </c:pt>
                <c:pt idx="71411">
                  <c:v>71411</c:v>
                </c:pt>
                <c:pt idx="71412">
                  <c:v>71412</c:v>
                </c:pt>
                <c:pt idx="71413">
                  <c:v>71413</c:v>
                </c:pt>
                <c:pt idx="71414">
                  <c:v>71414</c:v>
                </c:pt>
                <c:pt idx="71415">
                  <c:v>71415</c:v>
                </c:pt>
                <c:pt idx="71416">
                  <c:v>71416</c:v>
                </c:pt>
                <c:pt idx="71417">
                  <c:v>71417</c:v>
                </c:pt>
                <c:pt idx="71418">
                  <c:v>71418</c:v>
                </c:pt>
                <c:pt idx="71419">
                  <c:v>71419</c:v>
                </c:pt>
                <c:pt idx="71420">
                  <c:v>71420</c:v>
                </c:pt>
                <c:pt idx="71421">
                  <c:v>71421</c:v>
                </c:pt>
                <c:pt idx="71422">
                  <c:v>71422</c:v>
                </c:pt>
                <c:pt idx="71423">
                  <c:v>71423</c:v>
                </c:pt>
                <c:pt idx="71424">
                  <c:v>71424</c:v>
                </c:pt>
                <c:pt idx="71425">
                  <c:v>71425</c:v>
                </c:pt>
                <c:pt idx="71426">
                  <c:v>71426</c:v>
                </c:pt>
                <c:pt idx="71427">
                  <c:v>71427</c:v>
                </c:pt>
                <c:pt idx="71428">
                  <c:v>71428</c:v>
                </c:pt>
                <c:pt idx="71429">
                  <c:v>71429</c:v>
                </c:pt>
                <c:pt idx="71430">
                  <c:v>71430</c:v>
                </c:pt>
                <c:pt idx="71431">
                  <c:v>71431</c:v>
                </c:pt>
                <c:pt idx="71432">
                  <c:v>71432</c:v>
                </c:pt>
                <c:pt idx="71433">
                  <c:v>71433</c:v>
                </c:pt>
                <c:pt idx="71434">
                  <c:v>71434</c:v>
                </c:pt>
                <c:pt idx="71435">
                  <c:v>71435</c:v>
                </c:pt>
                <c:pt idx="71436">
                  <c:v>71436</c:v>
                </c:pt>
                <c:pt idx="71437">
                  <c:v>71437</c:v>
                </c:pt>
                <c:pt idx="71438">
                  <c:v>71438</c:v>
                </c:pt>
                <c:pt idx="71439">
                  <c:v>71439</c:v>
                </c:pt>
                <c:pt idx="71440">
                  <c:v>71440</c:v>
                </c:pt>
                <c:pt idx="71441">
                  <c:v>71441</c:v>
                </c:pt>
                <c:pt idx="71442">
                  <c:v>71442</c:v>
                </c:pt>
                <c:pt idx="71443">
                  <c:v>71443</c:v>
                </c:pt>
                <c:pt idx="71444">
                  <c:v>71444</c:v>
                </c:pt>
                <c:pt idx="71445">
                  <c:v>71445</c:v>
                </c:pt>
                <c:pt idx="71446">
                  <c:v>71446</c:v>
                </c:pt>
                <c:pt idx="71447">
                  <c:v>71447</c:v>
                </c:pt>
                <c:pt idx="71448">
                  <c:v>71448</c:v>
                </c:pt>
                <c:pt idx="71449">
                  <c:v>71449</c:v>
                </c:pt>
                <c:pt idx="71450">
                  <c:v>71450</c:v>
                </c:pt>
                <c:pt idx="71451">
                  <c:v>71451</c:v>
                </c:pt>
                <c:pt idx="71452">
                  <c:v>71452</c:v>
                </c:pt>
                <c:pt idx="71453">
                  <c:v>71453</c:v>
                </c:pt>
                <c:pt idx="71454">
                  <c:v>71454</c:v>
                </c:pt>
                <c:pt idx="71455">
                  <c:v>71455</c:v>
                </c:pt>
                <c:pt idx="71456">
                  <c:v>71456</c:v>
                </c:pt>
                <c:pt idx="71457">
                  <c:v>71457</c:v>
                </c:pt>
                <c:pt idx="71458">
                  <c:v>71458</c:v>
                </c:pt>
                <c:pt idx="71459">
                  <c:v>71459</c:v>
                </c:pt>
                <c:pt idx="71460">
                  <c:v>71460</c:v>
                </c:pt>
                <c:pt idx="71461">
                  <c:v>71461</c:v>
                </c:pt>
                <c:pt idx="71462">
                  <c:v>71462</c:v>
                </c:pt>
                <c:pt idx="71463">
                  <c:v>71463</c:v>
                </c:pt>
                <c:pt idx="71464">
                  <c:v>71464</c:v>
                </c:pt>
                <c:pt idx="71465">
                  <c:v>71465</c:v>
                </c:pt>
                <c:pt idx="71466">
                  <c:v>71466</c:v>
                </c:pt>
                <c:pt idx="71467">
                  <c:v>71467</c:v>
                </c:pt>
                <c:pt idx="71468">
                  <c:v>71468</c:v>
                </c:pt>
                <c:pt idx="71469">
                  <c:v>71469</c:v>
                </c:pt>
                <c:pt idx="71470">
                  <c:v>71470</c:v>
                </c:pt>
                <c:pt idx="71471">
                  <c:v>71471</c:v>
                </c:pt>
                <c:pt idx="71472">
                  <c:v>71472</c:v>
                </c:pt>
                <c:pt idx="71473">
                  <c:v>71473</c:v>
                </c:pt>
                <c:pt idx="71474">
                  <c:v>71474</c:v>
                </c:pt>
                <c:pt idx="71475">
                  <c:v>71475</c:v>
                </c:pt>
                <c:pt idx="71476">
                  <c:v>71476</c:v>
                </c:pt>
                <c:pt idx="71477">
                  <c:v>71477</c:v>
                </c:pt>
                <c:pt idx="71478">
                  <c:v>71478</c:v>
                </c:pt>
                <c:pt idx="71479">
                  <c:v>71479</c:v>
                </c:pt>
                <c:pt idx="71480">
                  <c:v>71480</c:v>
                </c:pt>
                <c:pt idx="71481">
                  <c:v>71481</c:v>
                </c:pt>
                <c:pt idx="71482">
                  <c:v>71482</c:v>
                </c:pt>
                <c:pt idx="71483">
                  <c:v>71483</c:v>
                </c:pt>
                <c:pt idx="71484">
                  <c:v>71484</c:v>
                </c:pt>
                <c:pt idx="71485">
                  <c:v>71485</c:v>
                </c:pt>
                <c:pt idx="71486">
                  <c:v>71486</c:v>
                </c:pt>
                <c:pt idx="71487">
                  <c:v>71487</c:v>
                </c:pt>
                <c:pt idx="71488">
                  <c:v>71488</c:v>
                </c:pt>
                <c:pt idx="71489">
                  <c:v>71489</c:v>
                </c:pt>
                <c:pt idx="71490">
                  <c:v>71490</c:v>
                </c:pt>
                <c:pt idx="71491">
                  <c:v>71491</c:v>
                </c:pt>
                <c:pt idx="71492">
                  <c:v>71492</c:v>
                </c:pt>
                <c:pt idx="71493">
                  <c:v>71493</c:v>
                </c:pt>
                <c:pt idx="71494">
                  <c:v>71494</c:v>
                </c:pt>
                <c:pt idx="71495">
                  <c:v>71495</c:v>
                </c:pt>
                <c:pt idx="71496">
                  <c:v>71496</c:v>
                </c:pt>
                <c:pt idx="71497">
                  <c:v>71497</c:v>
                </c:pt>
                <c:pt idx="71498">
                  <c:v>71498</c:v>
                </c:pt>
                <c:pt idx="71499">
                  <c:v>71499</c:v>
                </c:pt>
                <c:pt idx="71500">
                  <c:v>71500</c:v>
                </c:pt>
                <c:pt idx="71501">
                  <c:v>71501</c:v>
                </c:pt>
                <c:pt idx="71502">
                  <c:v>71502</c:v>
                </c:pt>
                <c:pt idx="71503">
                  <c:v>71503</c:v>
                </c:pt>
                <c:pt idx="71504">
                  <c:v>71504</c:v>
                </c:pt>
                <c:pt idx="71505">
                  <c:v>71505</c:v>
                </c:pt>
                <c:pt idx="71506">
                  <c:v>71506</c:v>
                </c:pt>
                <c:pt idx="71507">
                  <c:v>71507</c:v>
                </c:pt>
                <c:pt idx="71508">
                  <c:v>71508</c:v>
                </c:pt>
                <c:pt idx="71509">
                  <c:v>71509</c:v>
                </c:pt>
                <c:pt idx="71510">
                  <c:v>71510</c:v>
                </c:pt>
                <c:pt idx="71511">
                  <c:v>71511</c:v>
                </c:pt>
                <c:pt idx="71512">
                  <c:v>71512</c:v>
                </c:pt>
                <c:pt idx="71513">
                  <c:v>71513</c:v>
                </c:pt>
                <c:pt idx="71514">
                  <c:v>71514</c:v>
                </c:pt>
                <c:pt idx="71515">
                  <c:v>71515</c:v>
                </c:pt>
                <c:pt idx="71516">
                  <c:v>71516</c:v>
                </c:pt>
                <c:pt idx="71517">
                  <c:v>71517</c:v>
                </c:pt>
                <c:pt idx="71518">
                  <c:v>71518</c:v>
                </c:pt>
                <c:pt idx="71519">
                  <c:v>71519</c:v>
                </c:pt>
                <c:pt idx="71520">
                  <c:v>71520</c:v>
                </c:pt>
                <c:pt idx="71521">
                  <c:v>71521</c:v>
                </c:pt>
                <c:pt idx="71522">
                  <c:v>71522</c:v>
                </c:pt>
                <c:pt idx="71523">
                  <c:v>71523</c:v>
                </c:pt>
                <c:pt idx="71524">
                  <c:v>71524</c:v>
                </c:pt>
                <c:pt idx="71525">
                  <c:v>71525</c:v>
                </c:pt>
                <c:pt idx="71526">
                  <c:v>71526</c:v>
                </c:pt>
                <c:pt idx="71527">
                  <c:v>71527</c:v>
                </c:pt>
                <c:pt idx="71528">
                  <c:v>71528</c:v>
                </c:pt>
                <c:pt idx="71529">
                  <c:v>71529</c:v>
                </c:pt>
                <c:pt idx="71530">
                  <c:v>71530</c:v>
                </c:pt>
                <c:pt idx="71531">
                  <c:v>71531</c:v>
                </c:pt>
                <c:pt idx="71532">
                  <c:v>71532</c:v>
                </c:pt>
                <c:pt idx="71533">
                  <c:v>71533</c:v>
                </c:pt>
                <c:pt idx="71534">
                  <c:v>71534</c:v>
                </c:pt>
                <c:pt idx="71535">
                  <c:v>71535</c:v>
                </c:pt>
                <c:pt idx="71536">
                  <c:v>71536</c:v>
                </c:pt>
                <c:pt idx="71537">
                  <c:v>71537</c:v>
                </c:pt>
                <c:pt idx="71538">
                  <c:v>71538</c:v>
                </c:pt>
                <c:pt idx="71539">
                  <c:v>71539</c:v>
                </c:pt>
                <c:pt idx="71540">
                  <c:v>71540</c:v>
                </c:pt>
                <c:pt idx="71541">
                  <c:v>71541</c:v>
                </c:pt>
                <c:pt idx="71542">
                  <c:v>71542</c:v>
                </c:pt>
                <c:pt idx="71543">
                  <c:v>71543</c:v>
                </c:pt>
                <c:pt idx="71544">
                  <c:v>71544</c:v>
                </c:pt>
                <c:pt idx="71545">
                  <c:v>71545</c:v>
                </c:pt>
                <c:pt idx="71546">
                  <c:v>71546</c:v>
                </c:pt>
                <c:pt idx="71547">
                  <c:v>71547</c:v>
                </c:pt>
                <c:pt idx="71548">
                  <c:v>71548</c:v>
                </c:pt>
                <c:pt idx="71549">
                  <c:v>71549</c:v>
                </c:pt>
                <c:pt idx="71550">
                  <c:v>71550</c:v>
                </c:pt>
                <c:pt idx="71551">
                  <c:v>71551</c:v>
                </c:pt>
                <c:pt idx="71552">
                  <c:v>71552</c:v>
                </c:pt>
                <c:pt idx="71553">
                  <c:v>71553</c:v>
                </c:pt>
                <c:pt idx="71554">
                  <c:v>71554</c:v>
                </c:pt>
                <c:pt idx="71555">
                  <c:v>71555</c:v>
                </c:pt>
                <c:pt idx="71556">
                  <c:v>71556</c:v>
                </c:pt>
                <c:pt idx="71557">
                  <c:v>71557</c:v>
                </c:pt>
                <c:pt idx="71558">
                  <c:v>71558</c:v>
                </c:pt>
                <c:pt idx="71559">
                  <c:v>71559</c:v>
                </c:pt>
                <c:pt idx="71560">
                  <c:v>71560</c:v>
                </c:pt>
                <c:pt idx="71561">
                  <c:v>71561</c:v>
                </c:pt>
                <c:pt idx="71562">
                  <c:v>71562</c:v>
                </c:pt>
                <c:pt idx="71563">
                  <c:v>71563</c:v>
                </c:pt>
                <c:pt idx="71564">
                  <c:v>71564</c:v>
                </c:pt>
                <c:pt idx="71565">
                  <c:v>71565</c:v>
                </c:pt>
                <c:pt idx="71566">
                  <c:v>71566</c:v>
                </c:pt>
                <c:pt idx="71567">
                  <c:v>71567</c:v>
                </c:pt>
                <c:pt idx="71568">
                  <c:v>71568</c:v>
                </c:pt>
                <c:pt idx="71569">
                  <c:v>71569</c:v>
                </c:pt>
                <c:pt idx="71570">
                  <c:v>71570</c:v>
                </c:pt>
                <c:pt idx="71571">
                  <c:v>71571</c:v>
                </c:pt>
                <c:pt idx="71572">
                  <c:v>71572</c:v>
                </c:pt>
                <c:pt idx="71573">
                  <c:v>71573</c:v>
                </c:pt>
                <c:pt idx="71574">
                  <c:v>71574</c:v>
                </c:pt>
                <c:pt idx="71575">
                  <c:v>71575</c:v>
                </c:pt>
                <c:pt idx="71576">
                  <c:v>71576</c:v>
                </c:pt>
                <c:pt idx="71577">
                  <c:v>71577</c:v>
                </c:pt>
                <c:pt idx="71578">
                  <c:v>71578</c:v>
                </c:pt>
                <c:pt idx="71579">
                  <c:v>71579</c:v>
                </c:pt>
                <c:pt idx="71580">
                  <c:v>71580</c:v>
                </c:pt>
                <c:pt idx="71581">
                  <c:v>71581</c:v>
                </c:pt>
                <c:pt idx="71582">
                  <c:v>71582</c:v>
                </c:pt>
                <c:pt idx="71583">
                  <c:v>71583</c:v>
                </c:pt>
                <c:pt idx="71584">
                  <c:v>71584</c:v>
                </c:pt>
                <c:pt idx="71585">
                  <c:v>71585</c:v>
                </c:pt>
                <c:pt idx="71586">
                  <c:v>71586</c:v>
                </c:pt>
                <c:pt idx="71587">
                  <c:v>71587</c:v>
                </c:pt>
                <c:pt idx="71588">
                  <c:v>71588</c:v>
                </c:pt>
                <c:pt idx="71589">
                  <c:v>71589</c:v>
                </c:pt>
                <c:pt idx="71590">
                  <c:v>71590</c:v>
                </c:pt>
                <c:pt idx="71591">
                  <c:v>71591</c:v>
                </c:pt>
                <c:pt idx="71592">
                  <c:v>71592</c:v>
                </c:pt>
                <c:pt idx="71593">
                  <c:v>71593</c:v>
                </c:pt>
                <c:pt idx="71594">
                  <c:v>71594</c:v>
                </c:pt>
                <c:pt idx="71595">
                  <c:v>71595</c:v>
                </c:pt>
                <c:pt idx="71596">
                  <c:v>71596</c:v>
                </c:pt>
                <c:pt idx="71597">
                  <c:v>71597</c:v>
                </c:pt>
                <c:pt idx="71598">
                  <c:v>71598</c:v>
                </c:pt>
                <c:pt idx="71599">
                  <c:v>71599</c:v>
                </c:pt>
                <c:pt idx="71600">
                  <c:v>71600</c:v>
                </c:pt>
                <c:pt idx="71601">
                  <c:v>71601</c:v>
                </c:pt>
                <c:pt idx="71602">
                  <c:v>71602</c:v>
                </c:pt>
                <c:pt idx="71603">
                  <c:v>71603</c:v>
                </c:pt>
                <c:pt idx="71604">
                  <c:v>71604</c:v>
                </c:pt>
                <c:pt idx="71605">
                  <c:v>71605</c:v>
                </c:pt>
                <c:pt idx="71606">
                  <c:v>71606</c:v>
                </c:pt>
                <c:pt idx="71607">
                  <c:v>71607</c:v>
                </c:pt>
                <c:pt idx="71608">
                  <c:v>71608</c:v>
                </c:pt>
                <c:pt idx="71609">
                  <c:v>71609</c:v>
                </c:pt>
                <c:pt idx="71610">
                  <c:v>71610</c:v>
                </c:pt>
                <c:pt idx="71611">
                  <c:v>71611</c:v>
                </c:pt>
                <c:pt idx="71612">
                  <c:v>71612</c:v>
                </c:pt>
                <c:pt idx="71613">
                  <c:v>71613</c:v>
                </c:pt>
                <c:pt idx="71614">
                  <c:v>71614</c:v>
                </c:pt>
                <c:pt idx="71615">
                  <c:v>71615</c:v>
                </c:pt>
                <c:pt idx="71616">
                  <c:v>71616</c:v>
                </c:pt>
                <c:pt idx="71617">
                  <c:v>71617</c:v>
                </c:pt>
                <c:pt idx="71618">
                  <c:v>71618</c:v>
                </c:pt>
                <c:pt idx="71619">
                  <c:v>71619</c:v>
                </c:pt>
                <c:pt idx="71620">
                  <c:v>71620</c:v>
                </c:pt>
                <c:pt idx="71621">
                  <c:v>71621</c:v>
                </c:pt>
                <c:pt idx="71622">
                  <c:v>71622</c:v>
                </c:pt>
                <c:pt idx="71623">
                  <c:v>71623</c:v>
                </c:pt>
                <c:pt idx="71624">
                  <c:v>71624</c:v>
                </c:pt>
                <c:pt idx="71625">
                  <c:v>71625</c:v>
                </c:pt>
                <c:pt idx="71626">
                  <c:v>71626</c:v>
                </c:pt>
                <c:pt idx="71627">
                  <c:v>71627</c:v>
                </c:pt>
                <c:pt idx="71628">
                  <c:v>71628</c:v>
                </c:pt>
                <c:pt idx="71629">
                  <c:v>71629</c:v>
                </c:pt>
                <c:pt idx="71630">
                  <c:v>71630</c:v>
                </c:pt>
                <c:pt idx="71631">
                  <c:v>71631</c:v>
                </c:pt>
                <c:pt idx="71632">
                  <c:v>71632</c:v>
                </c:pt>
                <c:pt idx="71633">
                  <c:v>71633</c:v>
                </c:pt>
                <c:pt idx="71634">
                  <c:v>71634</c:v>
                </c:pt>
                <c:pt idx="71635">
                  <c:v>71635</c:v>
                </c:pt>
                <c:pt idx="71636">
                  <c:v>71636</c:v>
                </c:pt>
                <c:pt idx="71637">
                  <c:v>71637</c:v>
                </c:pt>
                <c:pt idx="71638">
                  <c:v>71638</c:v>
                </c:pt>
                <c:pt idx="71639">
                  <c:v>71639</c:v>
                </c:pt>
                <c:pt idx="71640">
                  <c:v>71640</c:v>
                </c:pt>
                <c:pt idx="71641">
                  <c:v>71641</c:v>
                </c:pt>
                <c:pt idx="71642">
                  <c:v>71642</c:v>
                </c:pt>
                <c:pt idx="71643">
                  <c:v>71643</c:v>
                </c:pt>
                <c:pt idx="71644">
                  <c:v>71644</c:v>
                </c:pt>
                <c:pt idx="71645">
                  <c:v>71645</c:v>
                </c:pt>
                <c:pt idx="71646">
                  <c:v>71646</c:v>
                </c:pt>
                <c:pt idx="71647">
                  <c:v>71647</c:v>
                </c:pt>
                <c:pt idx="71648">
                  <c:v>71648</c:v>
                </c:pt>
                <c:pt idx="71649">
                  <c:v>71649</c:v>
                </c:pt>
                <c:pt idx="71650">
                  <c:v>71650</c:v>
                </c:pt>
                <c:pt idx="71651">
                  <c:v>71651</c:v>
                </c:pt>
                <c:pt idx="71652">
                  <c:v>71652</c:v>
                </c:pt>
                <c:pt idx="71653">
                  <c:v>71653</c:v>
                </c:pt>
                <c:pt idx="71654">
                  <c:v>71654</c:v>
                </c:pt>
                <c:pt idx="71655">
                  <c:v>71655</c:v>
                </c:pt>
                <c:pt idx="71656">
                  <c:v>71656</c:v>
                </c:pt>
                <c:pt idx="71657">
                  <c:v>71657</c:v>
                </c:pt>
                <c:pt idx="71658">
                  <c:v>71658</c:v>
                </c:pt>
                <c:pt idx="71659">
                  <c:v>71659</c:v>
                </c:pt>
                <c:pt idx="71660">
                  <c:v>71660</c:v>
                </c:pt>
                <c:pt idx="71661">
                  <c:v>71661</c:v>
                </c:pt>
                <c:pt idx="71662">
                  <c:v>71662</c:v>
                </c:pt>
                <c:pt idx="71663">
                  <c:v>71663</c:v>
                </c:pt>
                <c:pt idx="71664">
                  <c:v>71664</c:v>
                </c:pt>
                <c:pt idx="71665">
                  <c:v>71665</c:v>
                </c:pt>
                <c:pt idx="71666">
                  <c:v>71666</c:v>
                </c:pt>
                <c:pt idx="71667">
                  <c:v>71667</c:v>
                </c:pt>
                <c:pt idx="71668">
                  <c:v>71668</c:v>
                </c:pt>
                <c:pt idx="71669">
                  <c:v>71669</c:v>
                </c:pt>
                <c:pt idx="71670">
                  <c:v>71670</c:v>
                </c:pt>
                <c:pt idx="71671">
                  <c:v>71671</c:v>
                </c:pt>
                <c:pt idx="71672">
                  <c:v>71672</c:v>
                </c:pt>
                <c:pt idx="71673">
                  <c:v>71673</c:v>
                </c:pt>
                <c:pt idx="71674">
                  <c:v>71674</c:v>
                </c:pt>
                <c:pt idx="71675">
                  <c:v>71675</c:v>
                </c:pt>
                <c:pt idx="71676">
                  <c:v>71676</c:v>
                </c:pt>
                <c:pt idx="71677">
                  <c:v>71677</c:v>
                </c:pt>
                <c:pt idx="71678">
                  <c:v>71678</c:v>
                </c:pt>
                <c:pt idx="71679">
                  <c:v>71679</c:v>
                </c:pt>
                <c:pt idx="71680">
                  <c:v>71680</c:v>
                </c:pt>
                <c:pt idx="71681">
                  <c:v>71681</c:v>
                </c:pt>
                <c:pt idx="71682">
                  <c:v>71682</c:v>
                </c:pt>
                <c:pt idx="71683">
                  <c:v>71683</c:v>
                </c:pt>
                <c:pt idx="71684">
                  <c:v>71684</c:v>
                </c:pt>
                <c:pt idx="71685">
                  <c:v>71685</c:v>
                </c:pt>
                <c:pt idx="71686">
                  <c:v>71686</c:v>
                </c:pt>
                <c:pt idx="71687">
                  <c:v>71687</c:v>
                </c:pt>
                <c:pt idx="71688">
                  <c:v>71688</c:v>
                </c:pt>
                <c:pt idx="71689">
                  <c:v>71689</c:v>
                </c:pt>
                <c:pt idx="71690">
                  <c:v>71690</c:v>
                </c:pt>
                <c:pt idx="71691">
                  <c:v>71691</c:v>
                </c:pt>
                <c:pt idx="71692">
                  <c:v>71692</c:v>
                </c:pt>
                <c:pt idx="71693">
                  <c:v>71693</c:v>
                </c:pt>
                <c:pt idx="71694">
                  <c:v>71694</c:v>
                </c:pt>
                <c:pt idx="71695">
                  <c:v>71695</c:v>
                </c:pt>
                <c:pt idx="71696">
                  <c:v>71696</c:v>
                </c:pt>
                <c:pt idx="71697">
                  <c:v>71697</c:v>
                </c:pt>
                <c:pt idx="71698">
                  <c:v>71698</c:v>
                </c:pt>
                <c:pt idx="71699">
                  <c:v>71699</c:v>
                </c:pt>
                <c:pt idx="71700">
                  <c:v>71700</c:v>
                </c:pt>
                <c:pt idx="71701">
                  <c:v>71701</c:v>
                </c:pt>
                <c:pt idx="71702">
                  <c:v>71702</c:v>
                </c:pt>
                <c:pt idx="71703">
                  <c:v>71703</c:v>
                </c:pt>
                <c:pt idx="71704">
                  <c:v>71704</c:v>
                </c:pt>
                <c:pt idx="71705">
                  <c:v>71705</c:v>
                </c:pt>
                <c:pt idx="71706">
                  <c:v>71706</c:v>
                </c:pt>
                <c:pt idx="71707">
                  <c:v>71707</c:v>
                </c:pt>
                <c:pt idx="71708">
                  <c:v>71708</c:v>
                </c:pt>
                <c:pt idx="71709">
                  <c:v>71709</c:v>
                </c:pt>
                <c:pt idx="71710">
                  <c:v>71710</c:v>
                </c:pt>
                <c:pt idx="71711">
                  <c:v>71711</c:v>
                </c:pt>
                <c:pt idx="71712">
                  <c:v>71712</c:v>
                </c:pt>
                <c:pt idx="71713">
                  <c:v>71713</c:v>
                </c:pt>
                <c:pt idx="71714">
                  <c:v>71714</c:v>
                </c:pt>
                <c:pt idx="71715">
                  <c:v>71715</c:v>
                </c:pt>
                <c:pt idx="71716">
                  <c:v>71716</c:v>
                </c:pt>
                <c:pt idx="71717">
                  <c:v>71717</c:v>
                </c:pt>
                <c:pt idx="71718">
                  <c:v>71718</c:v>
                </c:pt>
                <c:pt idx="71719">
                  <c:v>71719</c:v>
                </c:pt>
                <c:pt idx="71720">
                  <c:v>71720</c:v>
                </c:pt>
                <c:pt idx="71721">
                  <c:v>71721</c:v>
                </c:pt>
                <c:pt idx="71722">
                  <c:v>71722</c:v>
                </c:pt>
                <c:pt idx="71723">
                  <c:v>71723</c:v>
                </c:pt>
                <c:pt idx="71724">
                  <c:v>71724</c:v>
                </c:pt>
                <c:pt idx="71725">
                  <c:v>71725</c:v>
                </c:pt>
                <c:pt idx="71726">
                  <c:v>71726</c:v>
                </c:pt>
                <c:pt idx="71727">
                  <c:v>71727</c:v>
                </c:pt>
                <c:pt idx="71728">
                  <c:v>71728</c:v>
                </c:pt>
                <c:pt idx="71729">
                  <c:v>71729</c:v>
                </c:pt>
                <c:pt idx="71730">
                  <c:v>71730</c:v>
                </c:pt>
                <c:pt idx="71731">
                  <c:v>71731</c:v>
                </c:pt>
                <c:pt idx="71732">
                  <c:v>71732</c:v>
                </c:pt>
                <c:pt idx="71733">
                  <c:v>71733</c:v>
                </c:pt>
                <c:pt idx="71734">
                  <c:v>71734</c:v>
                </c:pt>
                <c:pt idx="71735">
                  <c:v>71735</c:v>
                </c:pt>
                <c:pt idx="71736">
                  <c:v>71736</c:v>
                </c:pt>
                <c:pt idx="71737">
                  <c:v>71737</c:v>
                </c:pt>
                <c:pt idx="71738">
                  <c:v>71738</c:v>
                </c:pt>
                <c:pt idx="71739">
                  <c:v>71739</c:v>
                </c:pt>
                <c:pt idx="71740">
                  <c:v>71740</c:v>
                </c:pt>
                <c:pt idx="71741">
                  <c:v>71741</c:v>
                </c:pt>
                <c:pt idx="71742">
                  <c:v>71742</c:v>
                </c:pt>
                <c:pt idx="71743">
                  <c:v>71743</c:v>
                </c:pt>
                <c:pt idx="71744">
                  <c:v>71744</c:v>
                </c:pt>
                <c:pt idx="71745">
                  <c:v>71745</c:v>
                </c:pt>
                <c:pt idx="71746">
                  <c:v>71746</c:v>
                </c:pt>
                <c:pt idx="71747">
                  <c:v>71747</c:v>
                </c:pt>
                <c:pt idx="71748">
                  <c:v>71748</c:v>
                </c:pt>
                <c:pt idx="71749">
                  <c:v>71749</c:v>
                </c:pt>
                <c:pt idx="71750">
                  <c:v>71750</c:v>
                </c:pt>
                <c:pt idx="71751">
                  <c:v>71751</c:v>
                </c:pt>
                <c:pt idx="71752">
                  <c:v>71752</c:v>
                </c:pt>
                <c:pt idx="71753">
                  <c:v>71753</c:v>
                </c:pt>
                <c:pt idx="71754">
                  <c:v>71754</c:v>
                </c:pt>
                <c:pt idx="71755">
                  <c:v>71755</c:v>
                </c:pt>
                <c:pt idx="71756">
                  <c:v>71756</c:v>
                </c:pt>
                <c:pt idx="71757">
                  <c:v>71757</c:v>
                </c:pt>
                <c:pt idx="71758">
                  <c:v>71758</c:v>
                </c:pt>
                <c:pt idx="71759">
                  <c:v>71759</c:v>
                </c:pt>
                <c:pt idx="71760">
                  <c:v>71760</c:v>
                </c:pt>
                <c:pt idx="71761">
                  <c:v>71761</c:v>
                </c:pt>
                <c:pt idx="71762">
                  <c:v>71762</c:v>
                </c:pt>
                <c:pt idx="71763">
                  <c:v>71763</c:v>
                </c:pt>
                <c:pt idx="71764">
                  <c:v>71764</c:v>
                </c:pt>
                <c:pt idx="71765">
                  <c:v>71765</c:v>
                </c:pt>
                <c:pt idx="71766">
                  <c:v>71766</c:v>
                </c:pt>
                <c:pt idx="71767">
                  <c:v>71767</c:v>
                </c:pt>
                <c:pt idx="71768">
                  <c:v>71768</c:v>
                </c:pt>
                <c:pt idx="71769">
                  <c:v>71769</c:v>
                </c:pt>
                <c:pt idx="71770">
                  <c:v>71770</c:v>
                </c:pt>
                <c:pt idx="71771">
                  <c:v>71771</c:v>
                </c:pt>
                <c:pt idx="71772">
                  <c:v>71772</c:v>
                </c:pt>
                <c:pt idx="71773">
                  <c:v>71773</c:v>
                </c:pt>
                <c:pt idx="71774">
                  <c:v>71774</c:v>
                </c:pt>
                <c:pt idx="71775">
                  <c:v>71775</c:v>
                </c:pt>
                <c:pt idx="71776">
                  <c:v>71776</c:v>
                </c:pt>
                <c:pt idx="71777">
                  <c:v>71777</c:v>
                </c:pt>
                <c:pt idx="71778">
                  <c:v>71778</c:v>
                </c:pt>
                <c:pt idx="71779">
                  <c:v>71779</c:v>
                </c:pt>
                <c:pt idx="71780">
                  <c:v>71780</c:v>
                </c:pt>
                <c:pt idx="71781">
                  <c:v>71781</c:v>
                </c:pt>
                <c:pt idx="71782">
                  <c:v>71782</c:v>
                </c:pt>
                <c:pt idx="71783">
                  <c:v>71783</c:v>
                </c:pt>
                <c:pt idx="71784">
                  <c:v>71784</c:v>
                </c:pt>
                <c:pt idx="71785">
                  <c:v>71785</c:v>
                </c:pt>
                <c:pt idx="71786">
                  <c:v>71786</c:v>
                </c:pt>
                <c:pt idx="71787">
                  <c:v>71787</c:v>
                </c:pt>
                <c:pt idx="71788">
                  <c:v>71788</c:v>
                </c:pt>
                <c:pt idx="71789">
                  <c:v>71789</c:v>
                </c:pt>
                <c:pt idx="71790">
                  <c:v>71790</c:v>
                </c:pt>
                <c:pt idx="71791">
                  <c:v>71791</c:v>
                </c:pt>
                <c:pt idx="71792">
                  <c:v>71792</c:v>
                </c:pt>
                <c:pt idx="71793">
                  <c:v>71793</c:v>
                </c:pt>
                <c:pt idx="71794">
                  <c:v>71794</c:v>
                </c:pt>
                <c:pt idx="71795">
                  <c:v>71795</c:v>
                </c:pt>
                <c:pt idx="71796">
                  <c:v>71796</c:v>
                </c:pt>
                <c:pt idx="71797">
                  <c:v>71797</c:v>
                </c:pt>
                <c:pt idx="71798">
                  <c:v>71798</c:v>
                </c:pt>
                <c:pt idx="71799">
                  <c:v>71799</c:v>
                </c:pt>
                <c:pt idx="71800">
                  <c:v>71800</c:v>
                </c:pt>
                <c:pt idx="71801">
                  <c:v>71801</c:v>
                </c:pt>
                <c:pt idx="71802">
                  <c:v>71802</c:v>
                </c:pt>
                <c:pt idx="71803">
                  <c:v>71803</c:v>
                </c:pt>
                <c:pt idx="71804">
                  <c:v>71804</c:v>
                </c:pt>
                <c:pt idx="71805">
                  <c:v>71805</c:v>
                </c:pt>
                <c:pt idx="71806">
                  <c:v>71806</c:v>
                </c:pt>
                <c:pt idx="71807">
                  <c:v>71807</c:v>
                </c:pt>
                <c:pt idx="71808">
                  <c:v>71808</c:v>
                </c:pt>
                <c:pt idx="71809">
                  <c:v>71809</c:v>
                </c:pt>
                <c:pt idx="71810">
                  <c:v>71810</c:v>
                </c:pt>
                <c:pt idx="71811">
                  <c:v>71811</c:v>
                </c:pt>
                <c:pt idx="71812">
                  <c:v>71812</c:v>
                </c:pt>
                <c:pt idx="71813">
                  <c:v>71813</c:v>
                </c:pt>
                <c:pt idx="71814">
                  <c:v>71814</c:v>
                </c:pt>
                <c:pt idx="71815">
                  <c:v>71815</c:v>
                </c:pt>
                <c:pt idx="71816">
                  <c:v>71816</c:v>
                </c:pt>
                <c:pt idx="71817">
                  <c:v>71817</c:v>
                </c:pt>
                <c:pt idx="71818">
                  <c:v>71818</c:v>
                </c:pt>
                <c:pt idx="71819">
                  <c:v>71819</c:v>
                </c:pt>
                <c:pt idx="71820">
                  <c:v>71820</c:v>
                </c:pt>
                <c:pt idx="71821">
                  <c:v>71821</c:v>
                </c:pt>
                <c:pt idx="71822">
                  <c:v>71822</c:v>
                </c:pt>
                <c:pt idx="71823">
                  <c:v>71823</c:v>
                </c:pt>
                <c:pt idx="71824">
                  <c:v>71824</c:v>
                </c:pt>
                <c:pt idx="71825">
                  <c:v>71825</c:v>
                </c:pt>
                <c:pt idx="71826">
                  <c:v>71826</c:v>
                </c:pt>
                <c:pt idx="71827">
                  <c:v>71827</c:v>
                </c:pt>
                <c:pt idx="71828">
                  <c:v>71828</c:v>
                </c:pt>
                <c:pt idx="71829">
                  <c:v>71829</c:v>
                </c:pt>
                <c:pt idx="71830">
                  <c:v>71830</c:v>
                </c:pt>
                <c:pt idx="71831">
                  <c:v>71831</c:v>
                </c:pt>
                <c:pt idx="71832">
                  <c:v>71832</c:v>
                </c:pt>
                <c:pt idx="71833">
                  <c:v>71833</c:v>
                </c:pt>
                <c:pt idx="71834">
                  <c:v>71834</c:v>
                </c:pt>
                <c:pt idx="71835">
                  <c:v>71835</c:v>
                </c:pt>
                <c:pt idx="71836">
                  <c:v>71836</c:v>
                </c:pt>
                <c:pt idx="71837">
                  <c:v>71837</c:v>
                </c:pt>
                <c:pt idx="71838">
                  <c:v>71838</c:v>
                </c:pt>
                <c:pt idx="71839">
                  <c:v>71839</c:v>
                </c:pt>
                <c:pt idx="71840">
                  <c:v>71840</c:v>
                </c:pt>
                <c:pt idx="71841">
                  <c:v>71841</c:v>
                </c:pt>
                <c:pt idx="71842">
                  <c:v>71842</c:v>
                </c:pt>
                <c:pt idx="71843">
                  <c:v>71843</c:v>
                </c:pt>
                <c:pt idx="71844">
                  <c:v>71844</c:v>
                </c:pt>
                <c:pt idx="71845">
                  <c:v>71845</c:v>
                </c:pt>
                <c:pt idx="71846">
                  <c:v>71846</c:v>
                </c:pt>
                <c:pt idx="71847">
                  <c:v>71847</c:v>
                </c:pt>
                <c:pt idx="71848">
                  <c:v>71848</c:v>
                </c:pt>
                <c:pt idx="71849">
                  <c:v>71849</c:v>
                </c:pt>
                <c:pt idx="71850">
                  <c:v>71850</c:v>
                </c:pt>
                <c:pt idx="71851">
                  <c:v>71851</c:v>
                </c:pt>
                <c:pt idx="71852">
                  <c:v>71852</c:v>
                </c:pt>
                <c:pt idx="71853">
                  <c:v>71853</c:v>
                </c:pt>
                <c:pt idx="71854">
                  <c:v>71854</c:v>
                </c:pt>
                <c:pt idx="71855">
                  <c:v>71855</c:v>
                </c:pt>
                <c:pt idx="71856">
                  <c:v>71856</c:v>
                </c:pt>
                <c:pt idx="71857">
                  <c:v>71857</c:v>
                </c:pt>
                <c:pt idx="71858">
                  <c:v>71858</c:v>
                </c:pt>
                <c:pt idx="71859">
                  <c:v>71859</c:v>
                </c:pt>
                <c:pt idx="71860">
                  <c:v>71860</c:v>
                </c:pt>
                <c:pt idx="71861">
                  <c:v>71861</c:v>
                </c:pt>
                <c:pt idx="71862">
                  <c:v>71862</c:v>
                </c:pt>
                <c:pt idx="71863">
                  <c:v>71863</c:v>
                </c:pt>
                <c:pt idx="71864">
                  <c:v>71864</c:v>
                </c:pt>
                <c:pt idx="71865">
                  <c:v>71865</c:v>
                </c:pt>
                <c:pt idx="71866">
                  <c:v>71866</c:v>
                </c:pt>
                <c:pt idx="71867">
                  <c:v>71867</c:v>
                </c:pt>
                <c:pt idx="71868">
                  <c:v>71868</c:v>
                </c:pt>
                <c:pt idx="71869">
                  <c:v>71869</c:v>
                </c:pt>
                <c:pt idx="71870">
                  <c:v>71870</c:v>
                </c:pt>
                <c:pt idx="71871">
                  <c:v>71871</c:v>
                </c:pt>
                <c:pt idx="71872">
                  <c:v>71872</c:v>
                </c:pt>
                <c:pt idx="71873">
                  <c:v>71873</c:v>
                </c:pt>
                <c:pt idx="71874">
                  <c:v>71874</c:v>
                </c:pt>
                <c:pt idx="71875">
                  <c:v>71875</c:v>
                </c:pt>
                <c:pt idx="71876">
                  <c:v>71876</c:v>
                </c:pt>
                <c:pt idx="71877">
                  <c:v>71877</c:v>
                </c:pt>
                <c:pt idx="71878">
                  <c:v>71878</c:v>
                </c:pt>
                <c:pt idx="71879">
                  <c:v>71879</c:v>
                </c:pt>
                <c:pt idx="71880">
                  <c:v>71880</c:v>
                </c:pt>
                <c:pt idx="71881">
                  <c:v>71881</c:v>
                </c:pt>
                <c:pt idx="71882">
                  <c:v>71882</c:v>
                </c:pt>
                <c:pt idx="71883">
                  <c:v>71883</c:v>
                </c:pt>
                <c:pt idx="71884">
                  <c:v>71884</c:v>
                </c:pt>
                <c:pt idx="71885">
                  <c:v>71885</c:v>
                </c:pt>
                <c:pt idx="71886">
                  <c:v>71886</c:v>
                </c:pt>
                <c:pt idx="71887">
                  <c:v>71887</c:v>
                </c:pt>
                <c:pt idx="71888">
                  <c:v>71888</c:v>
                </c:pt>
                <c:pt idx="71889">
                  <c:v>71889</c:v>
                </c:pt>
                <c:pt idx="71890">
                  <c:v>71890</c:v>
                </c:pt>
                <c:pt idx="71891">
                  <c:v>71891</c:v>
                </c:pt>
                <c:pt idx="71892">
                  <c:v>71892</c:v>
                </c:pt>
                <c:pt idx="71893">
                  <c:v>71893</c:v>
                </c:pt>
                <c:pt idx="71894">
                  <c:v>71894</c:v>
                </c:pt>
                <c:pt idx="71895">
                  <c:v>71895</c:v>
                </c:pt>
                <c:pt idx="71896">
                  <c:v>71896</c:v>
                </c:pt>
                <c:pt idx="71897">
                  <c:v>71897</c:v>
                </c:pt>
                <c:pt idx="71898">
                  <c:v>71898</c:v>
                </c:pt>
                <c:pt idx="71899">
                  <c:v>71899</c:v>
                </c:pt>
                <c:pt idx="71900">
                  <c:v>71900</c:v>
                </c:pt>
                <c:pt idx="71901">
                  <c:v>71901</c:v>
                </c:pt>
                <c:pt idx="71902">
                  <c:v>71902</c:v>
                </c:pt>
                <c:pt idx="71903">
                  <c:v>71903</c:v>
                </c:pt>
                <c:pt idx="71904">
                  <c:v>71904</c:v>
                </c:pt>
                <c:pt idx="71905">
                  <c:v>71905</c:v>
                </c:pt>
                <c:pt idx="71906">
                  <c:v>71906</c:v>
                </c:pt>
                <c:pt idx="71907">
                  <c:v>71907</c:v>
                </c:pt>
                <c:pt idx="71908">
                  <c:v>71908</c:v>
                </c:pt>
                <c:pt idx="71909">
                  <c:v>71909</c:v>
                </c:pt>
                <c:pt idx="71910">
                  <c:v>71910</c:v>
                </c:pt>
                <c:pt idx="71911">
                  <c:v>71911</c:v>
                </c:pt>
                <c:pt idx="71912">
                  <c:v>71912</c:v>
                </c:pt>
                <c:pt idx="71913">
                  <c:v>71913</c:v>
                </c:pt>
                <c:pt idx="71914">
                  <c:v>71914</c:v>
                </c:pt>
                <c:pt idx="71915">
                  <c:v>71915</c:v>
                </c:pt>
                <c:pt idx="71916">
                  <c:v>71916</c:v>
                </c:pt>
                <c:pt idx="71917">
                  <c:v>71917</c:v>
                </c:pt>
                <c:pt idx="71918">
                  <c:v>71918</c:v>
                </c:pt>
                <c:pt idx="71919">
                  <c:v>71919</c:v>
                </c:pt>
                <c:pt idx="71920">
                  <c:v>71920</c:v>
                </c:pt>
                <c:pt idx="71921">
                  <c:v>71921</c:v>
                </c:pt>
                <c:pt idx="71922">
                  <c:v>71922</c:v>
                </c:pt>
                <c:pt idx="71923">
                  <c:v>71923</c:v>
                </c:pt>
                <c:pt idx="71924">
                  <c:v>71924</c:v>
                </c:pt>
                <c:pt idx="71925">
                  <c:v>71925</c:v>
                </c:pt>
                <c:pt idx="71926">
                  <c:v>71926</c:v>
                </c:pt>
                <c:pt idx="71927">
                  <c:v>71927</c:v>
                </c:pt>
                <c:pt idx="71928">
                  <c:v>71928</c:v>
                </c:pt>
                <c:pt idx="71929">
                  <c:v>71929</c:v>
                </c:pt>
                <c:pt idx="71930">
                  <c:v>71930</c:v>
                </c:pt>
                <c:pt idx="71931">
                  <c:v>71931</c:v>
                </c:pt>
                <c:pt idx="71932">
                  <c:v>71932</c:v>
                </c:pt>
                <c:pt idx="71933">
                  <c:v>71933</c:v>
                </c:pt>
                <c:pt idx="71934">
                  <c:v>71934</c:v>
                </c:pt>
                <c:pt idx="71935">
                  <c:v>71935</c:v>
                </c:pt>
                <c:pt idx="71936">
                  <c:v>71936</c:v>
                </c:pt>
                <c:pt idx="71937">
                  <c:v>71937</c:v>
                </c:pt>
                <c:pt idx="71938">
                  <c:v>71938</c:v>
                </c:pt>
                <c:pt idx="71939">
                  <c:v>71939</c:v>
                </c:pt>
                <c:pt idx="71940">
                  <c:v>71940</c:v>
                </c:pt>
                <c:pt idx="71941">
                  <c:v>71941</c:v>
                </c:pt>
                <c:pt idx="71942">
                  <c:v>71942</c:v>
                </c:pt>
                <c:pt idx="71943">
                  <c:v>71943</c:v>
                </c:pt>
                <c:pt idx="71944">
                  <c:v>71944</c:v>
                </c:pt>
                <c:pt idx="71945">
                  <c:v>71945</c:v>
                </c:pt>
                <c:pt idx="71946">
                  <c:v>71946</c:v>
                </c:pt>
                <c:pt idx="71947">
                  <c:v>71947</c:v>
                </c:pt>
                <c:pt idx="71948">
                  <c:v>71948</c:v>
                </c:pt>
                <c:pt idx="71949">
                  <c:v>71949</c:v>
                </c:pt>
                <c:pt idx="71950">
                  <c:v>71950</c:v>
                </c:pt>
                <c:pt idx="71951">
                  <c:v>71951</c:v>
                </c:pt>
                <c:pt idx="71952">
                  <c:v>71952</c:v>
                </c:pt>
                <c:pt idx="71953">
                  <c:v>71953</c:v>
                </c:pt>
                <c:pt idx="71954">
                  <c:v>71954</c:v>
                </c:pt>
                <c:pt idx="71955">
                  <c:v>71955</c:v>
                </c:pt>
                <c:pt idx="71956">
                  <c:v>71956</c:v>
                </c:pt>
                <c:pt idx="71957">
                  <c:v>71957</c:v>
                </c:pt>
                <c:pt idx="71958">
                  <c:v>71958</c:v>
                </c:pt>
                <c:pt idx="71959">
                  <c:v>71959</c:v>
                </c:pt>
                <c:pt idx="71960">
                  <c:v>71960</c:v>
                </c:pt>
                <c:pt idx="71961">
                  <c:v>71961</c:v>
                </c:pt>
                <c:pt idx="71962">
                  <c:v>71962</c:v>
                </c:pt>
                <c:pt idx="71963">
                  <c:v>71963</c:v>
                </c:pt>
                <c:pt idx="71964">
                  <c:v>71964</c:v>
                </c:pt>
                <c:pt idx="71965">
                  <c:v>71965</c:v>
                </c:pt>
                <c:pt idx="71966">
                  <c:v>71966</c:v>
                </c:pt>
                <c:pt idx="71967">
                  <c:v>71967</c:v>
                </c:pt>
                <c:pt idx="71968">
                  <c:v>71968</c:v>
                </c:pt>
                <c:pt idx="71969">
                  <c:v>71969</c:v>
                </c:pt>
                <c:pt idx="71970">
                  <c:v>71970</c:v>
                </c:pt>
                <c:pt idx="71971">
                  <c:v>71971</c:v>
                </c:pt>
                <c:pt idx="71972">
                  <c:v>71972</c:v>
                </c:pt>
                <c:pt idx="71973">
                  <c:v>71973</c:v>
                </c:pt>
                <c:pt idx="71974">
                  <c:v>71974</c:v>
                </c:pt>
                <c:pt idx="71975">
                  <c:v>71975</c:v>
                </c:pt>
                <c:pt idx="71976">
                  <c:v>71976</c:v>
                </c:pt>
                <c:pt idx="71977">
                  <c:v>71977</c:v>
                </c:pt>
                <c:pt idx="71978">
                  <c:v>71978</c:v>
                </c:pt>
                <c:pt idx="71979">
                  <c:v>71979</c:v>
                </c:pt>
                <c:pt idx="71980">
                  <c:v>71980</c:v>
                </c:pt>
                <c:pt idx="71981">
                  <c:v>71981</c:v>
                </c:pt>
                <c:pt idx="71982">
                  <c:v>71982</c:v>
                </c:pt>
                <c:pt idx="71983">
                  <c:v>71983</c:v>
                </c:pt>
                <c:pt idx="71984">
                  <c:v>71984</c:v>
                </c:pt>
                <c:pt idx="71985">
                  <c:v>71985</c:v>
                </c:pt>
                <c:pt idx="71986">
                  <c:v>71986</c:v>
                </c:pt>
                <c:pt idx="71987">
                  <c:v>71987</c:v>
                </c:pt>
                <c:pt idx="71988">
                  <c:v>71988</c:v>
                </c:pt>
                <c:pt idx="71989">
                  <c:v>71989</c:v>
                </c:pt>
                <c:pt idx="71990">
                  <c:v>71990</c:v>
                </c:pt>
                <c:pt idx="71991">
                  <c:v>71991</c:v>
                </c:pt>
                <c:pt idx="71992">
                  <c:v>71992</c:v>
                </c:pt>
                <c:pt idx="71993">
                  <c:v>71993</c:v>
                </c:pt>
                <c:pt idx="71994">
                  <c:v>71994</c:v>
                </c:pt>
                <c:pt idx="71995">
                  <c:v>71995</c:v>
                </c:pt>
                <c:pt idx="71996">
                  <c:v>71996</c:v>
                </c:pt>
                <c:pt idx="71997">
                  <c:v>71997</c:v>
                </c:pt>
                <c:pt idx="71998">
                  <c:v>71998</c:v>
                </c:pt>
                <c:pt idx="71999">
                  <c:v>71999</c:v>
                </c:pt>
                <c:pt idx="72000">
                  <c:v>72000</c:v>
                </c:pt>
                <c:pt idx="72001">
                  <c:v>72001</c:v>
                </c:pt>
                <c:pt idx="72002">
                  <c:v>72002</c:v>
                </c:pt>
                <c:pt idx="72003">
                  <c:v>72003</c:v>
                </c:pt>
                <c:pt idx="72004">
                  <c:v>72004</c:v>
                </c:pt>
                <c:pt idx="72005">
                  <c:v>72005</c:v>
                </c:pt>
                <c:pt idx="72006">
                  <c:v>72006</c:v>
                </c:pt>
                <c:pt idx="72007">
                  <c:v>72007</c:v>
                </c:pt>
                <c:pt idx="72008">
                  <c:v>72008</c:v>
                </c:pt>
                <c:pt idx="72009">
                  <c:v>72009</c:v>
                </c:pt>
                <c:pt idx="72010">
                  <c:v>72010</c:v>
                </c:pt>
                <c:pt idx="72011">
                  <c:v>72011</c:v>
                </c:pt>
                <c:pt idx="72012">
                  <c:v>72012</c:v>
                </c:pt>
                <c:pt idx="72013">
                  <c:v>72013</c:v>
                </c:pt>
                <c:pt idx="72014">
                  <c:v>72014</c:v>
                </c:pt>
                <c:pt idx="72015">
                  <c:v>72015</c:v>
                </c:pt>
                <c:pt idx="72016">
                  <c:v>72016</c:v>
                </c:pt>
                <c:pt idx="72017">
                  <c:v>72017</c:v>
                </c:pt>
                <c:pt idx="72018">
                  <c:v>72018</c:v>
                </c:pt>
                <c:pt idx="72019">
                  <c:v>72019</c:v>
                </c:pt>
                <c:pt idx="72020">
                  <c:v>72020</c:v>
                </c:pt>
                <c:pt idx="72021">
                  <c:v>72021</c:v>
                </c:pt>
                <c:pt idx="72022">
                  <c:v>72022</c:v>
                </c:pt>
                <c:pt idx="72023">
                  <c:v>72023</c:v>
                </c:pt>
                <c:pt idx="72024">
                  <c:v>72024</c:v>
                </c:pt>
                <c:pt idx="72025">
                  <c:v>72025</c:v>
                </c:pt>
                <c:pt idx="72026">
                  <c:v>72026</c:v>
                </c:pt>
                <c:pt idx="72027">
                  <c:v>72027</c:v>
                </c:pt>
                <c:pt idx="72028">
                  <c:v>72028</c:v>
                </c:pt>
                <c:pt idx="72029">
                  <c:v>72029</c:v>
                </c:pt>
                <c:pt idx="72030">
                  <c:v>72030</c:v>
                </c:pt>
                <c:pt idx="72031">
                  <c:v>72031</c:v>
                </c:pt>
                <c:pt idx="72032">
                  <c:v>72032</c:v>
                </c:pt>
                <c:pt idx="72033">
                  <c:v>72033</c:v>
                </c:pt>
                <c:pt idx="72034">
                  <c:v>72034</c:v>
                </c:pt>
                <c:pt idx="72035">
                  <c:v>72035</c:v>
                </c:pt>
                <c:pt idx="72036">
                  <c:v>72036</c:v>
                </c:pt>
                <c:pt idx="72037">
                  <c:v>72037</c:v>
                </c:pt>
                <c:pt idx="72038">
                  <c:v>72038</c:v>
                </c:pt>
                <c:pt idx="72039">
                  <c:v>72039</c:v>
                </c:pt>
                <c:pt idx="72040">
                  <c:v>72040</c:v>
                </c:pt>
                <c:pt idx="72041">
                  <c:v>72041</c:v>
                </c:pt>
                <c:pt idx="72042">
                  <c:v>72042</c:v>
                </c:pt>
                <c:pt idx="72043">
                  <c:v>72043</c:v>
                </c:pt>
                <c:pt idx="72044">
                  <c:v>72044</c:v>
                </c:pt>
                <c:pt idx="72045">
                  <c:v>72045</c:v>
                </c:pt>
                <c:pt idx="72046">
                  <c:v>72046</c:v>
                </c:pt>
                <c:pt idx="72047">
                  <c:v>72047</c:v>
                </c:pt>
                <c:pt idx="72048">
                  <c:v>72048</c:v>
                </c:pt>
                <c:pt idx="72049">
                  <c:v>72049</c:v>
                </c:pt>
                <c:pt idx="72050">
                  <c:v>72050</c:v>
                </c:pt>
                <c:pt idx="72051">
                  <c:v>72051</c:v>
                </c:pt>
                <c:pt idx="72052">
                  <c:v>72052</c:v>
                </c:pt>
                <c:pt idx="72053">
                  <c:v>72053</c:v>
                </c:pt>
                <c:pt idx="72054">
                  <c:v>72054</c:v>
                </c:pt>
                <c:pt idx="72055">
                  <c:v>72055</c:v>
                </c:pt>
                <c:pt idx="72056">
                  <c:v>72056</c:v>
                </c:pt>
                <c:pt idx="72057">
                  <c:v>72057</c:v>
                </c:pt>
                <c:pt idx="72058">
                  <c:v>72058</c:v>
                </c:pt>
                <c:pt idx="72059">
                  <c:v>72059</c:v>
                </c:pt>
                <c:pt idx="72060">
                  <c:v>72060</c:v>
                </c:pt>
                <c:pt idx="72061">
                  <c:v>72061</c:v>
                </c:pt>
                <c:pt idx="72062">
                  <c:v>72062</c:v>
                </c:pt>
                <c:pt idx="72063">
                  <c:v>72063</c:v>
                </c:pt>
                <c:pt idx="72064">
                  <c:v>72064</c:v>
                </c:pt>
                <c:pt idx="72065">
                  <c:v>72065</c:v>
                </c:pt>
                <c:pt idx="72066">
                  <c:v>72066</c:v>
                </c:pt>
                <c:pt idx="72067">
                  <c:v>72067</c:v>
                </c:pt>
                <c:pt idx="72068">
                  <c:v>72068</c:v>
                </c:pt>
                <c:pt idx="72069">
                  <c:v>72069</c:v>
                </c:pt>
                <c:pt idx="72070">
                  <c:v>72070</c:v>
                </c:pt>
                <c:pt idx="72071">
                  <c:v>72071</c:v>
                </c:pt>
                <c:pt idx="72072">
                  <c:v>72072</c:v>
                </c:pt>
                <c:pt idx="72073">
                  <c:v>72073</c:v>
                </c:pt>
                <c:pt idx="72074">
                  <c:v>72074</c:v>
                </c:pt>
                <c:pt idx="72075">
                  <c:v>72075</c:v>
                </c:pt>
                <c:pt idx="72076">
                  <c:v>72076</c:v>
                </c:pt>
                <c:pt idx="72077">
                  <c:v>72077</c:v>
                </c:pt>
                <c:pt idx="72078">
                  <c:v>72078</c:v>
                </c:pt>
                <c:pt idx="72079">
                  <c:v>72079</c:v>
                </c:pt>
                <c:pt idx="72080">
                  <c:v>72080</c:v>
                </c:pt>
                <c:pt idx="72081">
                  <c:v>72081</c:v>
                </c:pt>
                <c:pt idx="72082">
                  <c:v>72082</c:v>
                </c:pt>
                <c:pt idx="72083">
                  <c:v>72083</c:v>
                </c:pt>
                <c:pt idx="72084">
                  <c:v>72084</c:v>
                </c:pt>
                <c:pt idx="72085">
                  <c:v>72085</c:v>
                </c:pt>
                <c:pt idx="72086">
                  <c:v>72086</c:v>
                </c:pt>
                <c:pt idx="72087">
                  <c:v>72087</c:v>
                </c:pt>
                <c:pt idx="72088">
                  <c:v>72088</c:v>
                </c:pt>
                <c:pt idx="72089">
                  <c:v>72089</c:v>
                </c:pt>
                <c:pt idx="72090">
                  <c:v>72090</c:v>
                </c:pt>
                <c:pt idx="72091">
                  <c:v>72091</c:v>
                </c:pt>
                <c:pt idx="72092">
                  <c:v>72092</c:v>
                </c:pt>
                <c:pt idx="72093">
                  <c:v>72093</c:v>
                </c:pt>
                <c:pt idx="72094">
                  <c:v>72094</c:v>
                </c:pt>
                <c:pt idx="72095">
                  <c:v>72095</c:v>
                </c:pt>
                <c:pt idx="72096">
                  <c:v>72096</c:v>
                </c:pt>
                <c:pt idx="72097">
                  <c:v>72097</c:v>
                </c:pt>
                <c:pt idx="72098">
                  <c:v>72098</c:v>
                </c:pt>
                <c:pt idx="72099">
                  <c:v>72099</c:v>
                </c:pt>
                <c:pt idx="72100">
                  <c:v>72100</c:v>
                </c:pt>
                <c:pt idx="72101">
                  <c:v>72101</c:v>
                </c:pt>
                <c:pt idx="72102">
                  <c:v>72102</c:v>
                </c:pt>
                <c:pt idx="72103">
                  <c:v>72103</c:v>
                </c:pt>
                <c:pt idx="72104">
                  <c:v>72104</c:v>
                </c:pt>
                <c:pt idx="72105">
                  <c:v>72105</c:v>
                </c:pt>
                <c:pt idx="72106">
                  <c:v>72106</c:v>
                </c:pt>
                <c:pt idx="72107">
                  <c:v>72107</c:v>
                </c:pt>
                <c:pt idx="72108">
                  <c:v>72108</c:v>
                </c:pt>
                <c:pt idx="72109">
                  <c:v>72109</c:v>
                </c:pt>
                <c:pt idx="72110">
                  <c:v>72110</c:v>
                </c:pt>
                <c:pt idx="72111">
                  <c:v>72111</c:v>
                </c:pt>
                <c:pt idx="72112">
                  <c:v>72112</c:v>
                </c:pt>
                <c:pt idx="72113">
                  <c:v>72113</c:v>
                </c:pt>
                <c:pt idx="72114">
                  <c:v>72114</c:v>
                </c:pt>
                <c:pt idx="72115">
                  <c:v>72115</c:v>
                </c:pt>
                <c:pt idx="72116">
                  <c:v>72116</c:v>
                </c:pt>
                <c:pt idx="72117">
                  <c:v>72117</c:v>
                </c:pt>
                <c:pt idx="72118">
                  <c:v>72118</c:v>
                </c:pt>
                <c:pt idx="72119">
                  <c:v>72119</c:v>
                </c:pt>
                <c:pt idx="72120">
                  <c:v>72120</c:v>
                </c:pt>
                <c:pt idx="72121">
                  <c:v>72121</c:v>
                </c:pt>
                <c:pt idx="72122">
                  <c:v>72122</c:v>
                </c:pt>
                <c:pt idx="72123">
                  <c:v>72123</c:v>
                </c:pt>
                <c:pt idx="72124">
                  <c:v>72124</c:v>
                </c:pt>
                <c:pt idx="72125">
                  <c:v>72125</c:v>
                </c:pt>
                <c:pt idx="72126">
                  <c:v>72126</c:v>
                </c:pt>
                <c:pt idx="72127">
                  <c:v>72127</c:v>
                </c:pt>
                <c:pt idx="72128">
                  <c:v>72128</c:v>
                </c:pt>
                <c:pt idx="72129">
                  <c:v>72129</c:v>
                </c:pt>
                <c:pt idx="72130">
                  <c:v>72130</c:v>
                </c:pt>
                <c:pt idx="72131">
                  <c:v>72131</c:v>
                </c:pt>
                <c:pt idx="72132">
                  <c:v>72132</c:v>
                </c:pt>
                <c:pt idx="72133">
                  <c:v>72133</c:v>
                </c:pt>
                <c:pt idx="72134">
                  <c:v>72134</c:v>
                </c:pt>
                <c:pt idx="72135">
                  <c:v>72135</c:v>
                </c:pt>
                <c:pt idx="72136">
                  <c:v>72136</c:v>
                </c:pt>
                <c:pt idx="72137">
                  <c:v>72137</c:v>
                </c:pt>
                <c:pt idx="72138">
                  <c:v>72138</c:v>
                </c:pt>
                <c:pt idx="72139">
                  <c:v>72139</c:v>
                </c:pt>
                <c:pt idx="72140">
                  <c:v>72140</c:v>
                </c:pt>
                <c:pt idx="72141">
                  <c:v>72141</c:v>
                </c:pt>
                <c:pt idx="72142">
                  <c:v>72142</c:v>
                </c:pt>
                <c:pt idx="72143">
                  <c:v>72143</c:v>
                </c:pt>
                <c:pt idx="72144">
                  <c:v>72144</c:v>
                </c:pt>
                <c:pt idx="72145">
                  <c:v>72145</c:v>
                </c:pt>
                <c:pt idx="72146">
                  <c:v>72146</c:v>
                </c:pt>
                <c:pt idx="72147">
                  <c:v>72147</c:v>
                </c:pt>
                <c:pt idx="72148">
                  <c:v>72148</c:v>
                </c:pt>
                <c:pt idx="72149">
                  <c:v>72149</c:v>
                </c:pt>
                <c:pt idx="72150">
                  <c:v>72150</c:v>
                </c:pt>
                <c:pt idx="72151">
                  <c:v>72151</c:v>
                </c:pt>
                <c:pt idx="72152">
                  <c:v>72152</c:v>
                </c:pt>
                <c:pt idx="72153">
                  <c:v>72153</c:v>
                </c:pt>
                <c:pt idx="72154">
                  <c:v>72154</c:v>
                </c:pt>
                <c:pt idx="72155">
                  <c:v>72155</c:v>
                </c:pt>
                <c:pt idx="72156">
                  <c:v>72156</c:v>
                </c:pt>
                <c:pt idx="72157">
                  <c:v>72157</c:v>
                </c:pt>
                <c:pt idx="72158">
                  <c:v>72158</c:v>
                </c:pt>
                <c:pt idx="72159">
                  <c:v>72159</c:v>
                </c:pt>
                <c:pt idx="72160">
                  <c:v>72160</c:v>
                </c:pt>
                <c:pt idx="72161">
                  <c:v>72161</c:v>
                </c:pt>
                <c:pt idx="72162">
                  <c:v>72162</c:v>
                </c:pt>
                <c:pt idx="72163">
                  <c:v>72163</c:v>
                </c:pt>
                <c:pt idx="72164">
                  <c:v>72164</c:v>
                </c:pt>
                <c:pt idx="72165">
                  <c:v>72165</c:v>
                </c:pt>
                <c:pt idx="72166">
                  <c:v>72166</c:v>
                </c:pt>
                <c:pt idx="72167">
                  <c:v>72167</c:v>
                </c:pt>
                <c:pt idx="72168">
                  <c:v>72168</c:v>
                </c:pt>
                <c:pt idx="72169">
                  <c:v>72169</c:v>
                </c:pt>
                <c:pt idx="72170">
                  <c:v>72170</c:v>
                </c:pt>
                <c:pt idx="72171">
                  <c:v>72171</c:v>
                </c:pt>
                <c:pt idx="72172">
                  <c:v>72172</c:v>
                </c:pt>
                <c:pt idx="72173">
                  <c:v>72173</c:v>
                </c:pt>
                <c:pt idx="72174">
                  <c:v>72174</c:v>
                </c:pt>
                <c:pt idx="72175">
                  <c:v>72175</c:v>
                </c:pt>
                <c:pt idx="72176">
                  <c:v>72176</c:v>
                </c:pt>
                <c:pt idx="72177">
                  <c:v>72177</c:v>
                </c:pt>
                <c:pt idx="72178">
                  <c:v>72178</c:v>
                </c:pt>
                <c:pt idx="72179">
                  <c:v>72179</c:v>
                </c:pt>
                <c:pt idx="72180">
                  <c:v>72180</c:v>
                </c:pt>
                <c:pt idx="72181">
                  <c:v>72181</c:v>
                </c:pt>
                <c:pt idx="72182">
                  <c:v>72182</c:v>
                </c:pt>
                <c:pt idx="72183">
                  <c:v>72183</c:v>
                </c:pt>
                <c:pt idx="72184">
                  <c:v>72184</c:v>
                </c:pt>
                <c:pt idx="72185">
                  <c:v>72185</c:v>
                </c:pt>
                <c:pt idx="72186">
                  <c:v>72186</c:v>
                </c:pt>
                <c:pt idx="72187">
                  <c:v>72187</c:v>
                </c:pt>
                <c:pt idx="72188">
                  <c:v>72188</c:v>
                </c:pt>
                <c:pt idx="72189">
                  <c:v>72189</c:v>
                </c:pt>
                <c:pt idx="72190">
                  <c:v>72190</c:v>
                </c:pt>
                <c:pt idx="72191">
                  <c:v>72191</c:v>
                </c:pt>
                <c:pt idx="72192">
                  <c:v>72192</c:v>
                </c:pt>
                <c:pt idx="72193">
                  <c:v>72193</c:v>
                </c:pt>
                <c:pt idx="72194">
                  <c:v>72194</c:v>
                </c:pt>
                <c:pt idx="72195">
                  <c:v>72195</c:v>
                </c:pt>
                <c:pt idx="72196">
                  <c:v>72196</c:v>
                </c:pt>
                <c:pt idx="72197">
                  <c:v>72197</c:v>
                </c:pt>
                <c:pt idx="72198">
                  <c:v>72198</c:v>
                </c:pt>
                <c:pt idx="72199">
                  <c:v>72199</c:v>
                </c:pt>
                <c:pt idx="72200">
                  <c:v>72200</c:v>
                </c:pt>
                <c:pt idx="72201">
                  <c:v>72201</c:v>
                </c:pt>
                <c:pt idx="72202">
                  <c:v>72202</c:v>
                </c:pt>
                <c:pt idx="72203">
                  <c:v>72203</c:v>
                </c:pt>
                <c:pt idx="72204">
                  <c:v>72204</c:v>
                </c:pt>
                <c:pt idx="72205">
                  <c:v>72205</c:v>
                </c:pt>
                <c:pt idx="72206">
                  <c:v>72206</c:v>
                </c:pt>
                <c:pt idx="72207">
                  <c:v>72207</c:v>
                </c:pt>
                <c:pt idx="72208">
                  <c:v>72208</c:v>
                </c:pt>
                <c:pt idx="72209">
                  <c:v>72209</c:v>
                </c:pt>
                <c:pt idx="72210">
                  <c:v>72210</c:v>
                </c:pt>
                <c:pt idx="72211">
                  <c:v>72211</c:v>
                </c:pt>
                <c:pt idx="72212">
                  <c:v>72212</c:v>
                </c:pt>
                <c:pt idx="72213">
                  <c:v>72213</c:v>
                </c:pt>
                <c:pt idx="72214">
                  <c:v>72214</c:v>
                </c:pt>
                <c:pt idx="72215">
                  <c:v>72215</c:v>
                </c:pt>
                <c:pt idx="72216">
                  <c:v>72216</c:v>
                </c:pt>
                <c:pt idx="72217">
                  <c:v>72217</c:v>
                </c:pt>
                <c:pt idx="72218">
                  <c:v>72218</c:v>
                </c:pt>
                <c:pt idx="72219">
                  <c:v>72219</c:v>
                </c:pt>
                <c:pt idx="72220">
                  <c:v>72220</c:v>
                </c:pt>
                <c:pt idx="72221">
                  <c:v>72221</c:v>
                </c:pt>
                <c:pt idx="72222">
                  <c:v>72222</c:v>
                </c:pt>
                <c:pt idx="72223">
                  <c:v>72223</c:v>
                </c:pt>
                <c:pt idx="72224">
                  <c:v>72224</c:v>
                </c:pt>
                <c:pt idx="72225">
                  <c:v>72225</c:v>
                </c:pt>
                <c:pt idx="72226">
                  <c:v>72226</c:v>
                </c:pt>
                <c:pt idx="72227">
                  <c:v>72227</c:v>
                </c:pt>
                <c:pt idx="72228">
                  <c:v>72228</c:v>
                </c:pt>
                <c:pt idx="72229">
                  <c:v>72229</c:v>
                </c:pt>
                <c:pt idx="72230">
                  <c:v>72230</c:v>
                </c:pt>
                <c:pt idx="72231">
                  <c:v>72231</c:v>
                </c:pt>
                <c:pt idx="72232">
                  <c:v>72232</c:v>
                </c:pt>
                <c:pt idx="72233">
                  <c:v>72233</c:v>
                </c:pt>
                <c:pt idx="72234">
                  <c:v>72234</c:v>
                </c:pt>
                <c:pt idx="72235">
                  <c:v>72235</c:v>
                </c:pt>
                <c:pt idx="72236">
                  <c:v>72236</c:v>
                </c:pt>
                <c:pt idx="72237">
                  <c:v>72237</c:v>
                </c:pt>
                <c:pt idx="72238">
                  <c:v>72238</c:v>
                </c:pt>
                <c:pt idx="72239">
                  <c:v>72239</c:v>
                </c:pt>
                <c:pt idx="72240">
                  <c:v>72240</c:v>
                </c:pt>
                <c:pt idx="72241">
                  <c:v>72241</c:v>
                </c:pt>
                <c:pt idx="72242">
                  <c:v>72242</c:v>
                </c:pt>
                <c:pt idx="72243">
                  <c:v>72243</c:v>
                </c:pt>
                <c:pt idx="72244">
                  <c:v>72244</c:v>
                </c:pt>
                <c:pt idx="72245">
                  <c:v>72245</c:v>
                </c:pt>
                <c:pt idx="72246">
                  <c:v>72246</c:v>
                </c:pt>
                <c:pt idx="72247">
                  <c:v>72247</c:v>
                </c:pt>
                <c:pt idx="72248">
                  <c:v>72248</c:v>
                </c:pt>
                <c:pt idx="72249">
                  <c:v>72249</c:v>
                </c:pt>
                <c:pt idx="72250">
                  <c:v>72250</c:v>
                </c:pt>
                <c:pt idx="72251">
                  <c:v>72251</c:v>
                </c:pt>
                <c:pt idx="72252">
                  <c:v>72252</c:v>
                </c:pt>
                <c:pt idx="72253">
                  <c:v>72253</c:v>
                </c:pt>
                <c:pt idx="72254">
                  <c:v>72254</c:v>
                </c:pt>
                <c:pt idx="72255">
                  <c:v>72255</c:v>
                </c:pt>
                <c:pt idx="72256">
                  <c:v>72256</c:v>
                </c:pt>
                <c:pt idx="72257">
                  <c:v>72257</c:v>
                </c:pt>
                <c:pt idx="72258">
                  <c:v>72258</c:v>
                </c:pt>
                <c:pt idx="72259">
                  <c:v>72259</c:v>
                </c:pt>
                <c:pt idx="72260">
                  <c:v>72260</c:v>
                </c:pt>
                <c:pt idx="72261">
                  <c:v>72261</c:v>
                </c:pt>
                <c:pt idx="72262">
                  <c:v>72262</c:v>
                </c:pt>
                <c:pt idx="72263">
                  <c:v>72263</c:v>
                </c:pt>
                <c:pt idx="72264">
                  <c:v>72264</c:v>
                </c:pt>
                <c:pt idx="72265">
                  <c:v>72265</c:v>
                </c:pt>
                <c:pt idx="72266">
                  <c:v>72266</c:v>
                </c:pt>
                <c:pt idx="72267">
                  <c:v>72267</c:v>
                </c:pt>
                <c:pt idx="72268">
                  <c:v>72268</c:v>
                </c:pt>
                <c:pt idx="72269">
                  <c:v>72269</c:v>
                </c:pt>
                <c:pt idx="72270">
                  <c:v>72270</c:v>
                </c:pt>
                <c:pt idx="72271">
                  <c:v>72271</c:v>
                </c:pt>
                <c:pt idx="72272">
                  <c:v>72272</c:v>
                </c:pt>
                <c:pt idx="72273">
                  <c:v>72273</c:v>
                </c:pt>
                <c:pt idx="72274">
                  <c:v>72274</c:v>
                </c:pt>
                <c:pt idx="72275">
                  <c:v>72275</c:v>
                </c:pt>
                <c:pt idx="72276">
                  <c:v>72276</c:v>
                </c:pt>
                <c:pt idx="72277">
                  <c:v>72277</c:v>
                </c:pt>
                <c:pt idx="72278">
                  <c:v>72278</c:v>
                </c:pt>
                <c:pt idx="72279">
                  <c:v>72279</c:v>
                </c:pt>
                <c:pt idx="72280">
                  <c:v>72280</c:v>
                </c:pt>
                <c:pt idx="72281">
                  <c:v>72281</c:v>
                </c:pt>
                <c:pt idx="72282">
                  <c:v>72282</c:v>
                </c:pt>
                <c:pt idx="72283">
                  <c:v>72283</c:v>
                </c:pt>
                <c:pt idx="72284">
                  <c:v>72284</c:v>
                </c:pt>
                <c:pt idx="72285">
                  <c:v>72285</c:v>
                </c:pt>
                <c:pt idx="72286">
                  <c:v>72286</c:v>
                </c:pt>
                <c:pt idx="72287">
                  <c:v>72287</c:v>
                </c:pt>
                <c:pt idx="72288">
                  <c:v>72288</c:v>
                </c:pt>
                <c:pt idx="72289">
                  <c:v>72289</c:v>
                </c:pt>
                <c:pt idx="72290">
                  <c:v>72290</c:v>
                </c:pt>
                <c:pt idx="72291">
                  <c:v>72291</c:v>
                </c:pt>
                <c:pt idx="72292">
                  <c:v>72292</c:v>
                </c:pt>
                <c:pt idx="72293">
                  <c:v>72293</c:v>
                </c:pt>
                <c:pt idx="72294">
                  <c:v>72294</c:v>
                </c:pt>
                <c:pt idx="72295">
                  <c:v>72295</c:v>
                </c:pt>
                <c:pt idx="72296">
                  <c:v>72296</c:v>
                </c:pt>
                <c:pt idx="72297">
                  <c:v>72297</c:v>
                </c:pt>
                <c:pt idx="72298">
                  <c:v>72298</c:v>
                </c:pt>
                <c:pt idx="72299">
                  <c:v>72299</c:v>
                </c:pt>
                <c:pt idx="72300">
                  <c:v>72300</c:v>
                </c:pt>
                <c:pt idx="72301">
                  <c:v>72301</c:v>
                </c:pt>
                <c:pt idx="72302">
                  <c:v>72302</c:v>
                </c:pt>
                <c:pt idx="72303">
                  <c:v>72303</c:v>
                </c:pt>
                <c:pt idx="72304">
                  <c:v>72304</c:v>
                </c:pt>
                <c:pt idx="72305">
                  <c:v>72305</c:v>
                </c:pt>
                <c:pt idx="72306">
                  <c:v>72306</c:v>
                </c:pt>
                <c:pt idx="72307">
                  <c:v>72307</c:v>
                </c:pt>
                <c:pt idx="72308">
                  <c:v>72308</c:v>
                </c:pt>
                <c:pt idx="72309">
                  <c:v>72309</c:v>
                </c:pt>
                <c:pt idx="72310">
                  <c:v>72310</c:v>
                </c:pt>
                <c:pt idx="72311">
                  <c:v>72311</c:v>
                </c:pt>
                <c:pt idx="72312">
                  <c:v>72312</c:v>
                </c:pt>
                <c:pt idx="72313">
                  <c:v>72313</c:v>
                </c:pt>
                <c:pt idx="72314">
                  <c:v>72314</c:v>
                </c:pt>
                <c:pt idx="72315">
                  <c:v>72315</c:v>
                </c:pt>
                <c:pt idx="72316">
                  <c:v>72316</c:v>
                </c:pt>
                <c:pt idx="72317">
                  <c:v>72317</c:v>
                </c:pt>
                <c:pt idx="72318">
                  <c:v>72318</c:v>
                </c:pt>
                <c:pt idx="72319">
                  <c:v>72319</c:v>
                </c:pt>
                <c:pt idx="72320">
                  <c:v>72320</c:v>
                </c:pt>
                <c:pt idx="72321">
                  <c:v>72321</c:v>
                </c:pt>
                <c:pt idx="72322">
                  <c:v>72322</c:v>
                </c:pt>
                <c:pt idx="72323">
                  <c:v>72323</c:v>
                </c:pt>
                <c:pt idx="72324">
                  <c:v>72324</c:v>
                </c:pt>
                <c:pt idx="72325">
                  <c:v>72325</c:v>
                </c:pt>
                <c:pt idx="72326">
                  <c:v>72326</c:v>
                </c:pt>
                <c:pt idx="72327">
                  <c:v>72327</c:v>
                </c:pt>
                <c:pt idx="72328">
                  <c:v>72328</c:v>
                </c:pt>
                <c:pt idx="72329">
                  <c:v>72329</c:v>
                </c:pt>
                <c:pt idx="72330">
                  <c:v>72330</c:v>
                </c:pt>
                <c:pt idx="72331">
                  <c:v>72331</c:v>
                </c:pt>
                <c:pt idx="72332">
                  <c:v>72332</c:v>
                </c:pt>
                <c:pt idx="72333">
                  <c:v>72333</c:v>
                </c:pt>
                <c:pt idx="72334">
                  <c:v>72334</c:v>
                </c:pt>
                <c:pt idx="72335">
                  <c:v>72335</c:v>
                </c:pt>
                <c:pt idx="72336">
                  <c:v>72336</c:v>
                </c:pt>
                <c:pt idx="72337">
                  <c:v>72337</c:v>
                </c:pt>
                <c:pt idx="72338">
                  <c:v>72338</c:v>
                </c:pt>
                <c:pt idx="72339">
                  <c:v>72339</c:v>
                </c:pt>
                <c:pt idx="72340">
                  <c:v>72340</c:v>
                </c:pt>
                <c:pt idx="72341">
                  <c:v>72341</c:v>
                </c:pt>
                <c:pt idx="72342">
                  <c:v>72342</c:v>
                </c:pt>
                <c:pt idx="72343">
                  <c:v>72343</c:v>
                </c:pt>
                <c:pt idx="72344">
                  <c:v>72344</c:v>
                </c:pt>
                <c:pt idx="72345">
                  <c:v>72345</c:v>
                </c:pt>
                <c:pt idx="72346">
                  <c:v>72346</c:v>
                </c:pt>
                <c:pt idx="72347">
                  <c:v>72347</c:v>
                </c:pt>
                <c:pt idx="72348">
                  <c:v>72348</c:v>
                </c:pt>
                <c:pt idx="72349">
                  <c:v>72349</c:v>
                </c:pt>
                <c:pt idx="72350">
                  <c:v>72350</c:v>
                </c:pt>
                <c:pt idx="72351">
                  <c:v>72351</c:v>
                </c:pt>
                <c:pt idx="72352">
                  <c:v>72352</c:v>
                </c:pt>
                <c:pt idx="72353">
                  <c:v>72353</c:v>
                </c:pt>
                <c:pt idx="72354">
                  <c:v>72354</c:v>
                </c:pt>
                <c:pt idx="72355">
                  <c:v>72355</c:v>
                </c:pt>
                <c:pt idx="72356">
                  <c:v>72356</c:v>
                </c:pt>
                <c:pt idx="72357">
                  <c:v>72357</c:v>
                </c:pt>
                <c:pt idx="72358">
                  <c:v>72358</c:v>
                </c:pt>
                <c:pt idx="72359">
                  <c:v>72359</c:v>
                </c:pt>
                <c:pt idx="72360">
                  <c:v>72360</c:v>
                </c:pt>
                <c:pt idx="72361">
                  <c:v>72361</c:v>
                </c:pt>
                <c:pt idx="72362">
                  <c:v>72362</c:v>
                </c:pt>
                <c:pt idx="72363">
                  <c:v>72363</c:v>
                </c:pt>
                <c:pt idx="72364">
                  <c:v>72364</c:v>
                </c:pt>
                <c:pt idx="72365">
                  <c:v>72365</c:v>
                </c:pt>
                <c:pt idx="72366">
                  <c:v>72366</c:v>
                </c:pt>
                <c:pt idx="72367">
                  <c:v>72367</c:v>
                </c:pt>
                <c:pt idx="72368">
                  <c:v>72368</c:v>
                </c:pt>
                <c:pt idx="72369">
                  <c:v>72369</c:v>
                </c:pt>
                <c:pt idx="72370">
                  <c:v>72370</c:v>
                </c:pt>
                <c:pt idx="72371">
                  <c:v>72371</c:v>
                </c:pt>
                <c:pt idx="72372">
                  <c:v>72372</c:v>
                </c:pt>
                <c:pt idx="72373">
                  <c:v>72373</c:v>
                </c:pt>
                <c:pt idx="72374">
                  <c:v>72374</c:v>
                </c:pt>
                <c:pt idx="72375">
                  <c:v>72375</c:v>
                </c:pt>
                <c:pt idx="72376">
                  <c:v>72376</c:v>
                </c:pt>
                <c:pt idx="72377">
                  <c:v>72377</c:v>
                </c:pt>
                <c:pt idx="72378">
                  <c:v>72378</c:v>
                </c:pt>
                <c:pt idx="72379">
                  <c:v>72379</c:v>
                </c:pt>
                <c:pt idx="72380">
                  <c:v>72380</c:v>
                </c:pt>
                <c:pt idx="72381">
                  <c:v>72381</c:v>
                </c:pt>
                <c:pt idx="72382">
                  <c:v>72382</c:v>
                </c:pt>
                <c:pt idx="72383">
                  <c:v>72383</c:v>
                </c:pt>
                <c:pt idx="72384">
                  <c:v>72384</c:v>
                </c:pt>
                <c:pt idx="72385">
                  <c:v>72385</c:v>
                </c:pt>
                <c:pt idx="72386">
                  <c:v>72386</c:v>
                </c:pt>
                <c:pt idx="72387">
                  <c:v>72387</c:v>
                </c:pt>
                <c:pt idx="72388">
                  <c:v>72388</c:v>
                </c:pt>
                <c:pt idx="72389">
                  <c:v>72389</c:v>
                </c:pt>
                <c:pt idx="72390">
                  <c:v>72390</c:v>
                </c:pt>
                <c:pt idx="72391">
                  <c:v>72391</c:v>
                </c:pt>
                <c:pt idx="72392">
                  <c:v>72392</c:v>
                </c:pt>
                <c:pt idx="72393">
                  <c:v>72393</c:v>
                </c:pt>
                <c:pt idx="72394">
                  <c:v>72394</c:v>
                </c:pt>
                <c:pt idx="72395">
                  <c:v>72395</c:v>
                </c:pt>
                <c:pt idx="72396">
                  <c:v>72396</c:v>
                </c:pt>
                <c:pt idx="72397">
                  <c:v>72397</c:v>
                </c:pt>
                <c:pt idx="72398">
                  <c:v>72398</c:v>
                </c:pt>
                <c:pt idx="72399">
                  <c:v>72399</c:v>
                </c:pt>
                <c:pt idx="72400">
                  <c:v>72400</c:v>
                </c:pt>
                <c:pt idx="72401">
                  <c:v>72401</c:v>
                </c:pt>
                <c:pt idx="72402">
                  <c:v>72402</c:v>
                </c:pt>
                <c:pt idx="72403">
                  <c:v>72403</c:v>
                </c:pt>
                <c:pt idx="72404">
                  <c:v>72404</c:v>
                </c:pt>
                <c:pt idx="72405">
                  <c:v>72405</c:v>
                </c:pt>
                <c:pt idx="72406">
                  <c:v>72406</c:v>
                </c:pt>
                <c:pt idx="72407">
                  <c:v>72407</c:v>
                </c:pt>
                <c:pt idx="72408">
                  <c:v>72408</c:v>
                </c:pt>
                <c:pt idx="72409">
                  <c:v>72409</c:v>
                </c:pt>
                <c:pt idx="72410">
                  <c:v>72410</c:v>
                </c:pt>
                <c:pt idx="72411">
                  <c:v>72411</c:v>
                </c:pt>
                <c:pt idx="72412">
                  <c:v>72412</c:v>
                </c:pt>
                <c:pt idx="72413">
                  <c:v>72413</c:v>
                </c:pt>
                <c:pt idx="72414">
                  <c:v>72414</c:v>
                </c:pt>
                <c:pt idx="72415">
                  <c:v>72415</c:v>
                </c:pt>
                <c:pt idx="72416">
                  <c:v>72416</c:v>
                </c:pt>
                <c:pt idx="72417">
                  <c:v>72417</c:v>
                </c:pt>
                <c:pt idx="72418">
                  <c:v>72418</c:v>
                </c:pt>
                <c:pt idx="72419">
                  <c:v>72419</c:v>
                </c:pt>
                <c:pt idx="72420">
                  <c:v>72420</c:v>
                </c:pt>
                <c:pt idx="72421">
                  <c:v>72421</c:v>
                </c:pt>
                <c:pt idx="72422">
                  <c:v>72422</c:v>
                </c:pt>
                <c:pt idx="72423">
                  <c:v>72423</c:v>
                </c:pt>
                <c:pt idx="72424">
                  <c:v>72424</c:v>
                </c:pt>
                <c:pt idx="72425">
                  <c:v>72425</c:v>
                </c:pt>
                <c:pt idx="72426">
                  <c:v>72426</c:v>
                </c:pt>
                <c:pt idx="72427">
                  <c:v>72427</c:v>
                </c:pt>
                <c:pt idx="72428">
                  <c:v>72428</c:v>
                </c:pt>
                <c:pt idx="72429">
                  <c:v>72429</c:v>
                </c:pt>
                <c:pt idx="72430">
                  <c:v>72430</c:v>
                </c:pt>
                <c:pt idx="72431">
                  <c:v>72431</c:v>
                </c:pt>
                <c:pt idx="72432">
                  <c:v>72432</c:v>
                </c:pt>
                <c:pt idx="72433">
                  <c:v>72433</c:v>
                </c:pt>
                <c:pt idx="72434">
                  <c:v>72434</c:v>
                </c:pt>
                <c:pt idx="72435">
                  <c:v>72435</c:v>
                </c:pt>
                <c:pt idx="72436">
                  <c:v>72436</c:v>
                </c:pt>
                <c:pt idx="72437">
                  <c:v>72437</c:v>
                </c:pt>
                <c:pt idx="72438">
                  <c:v>72438</c:v>
                </c:pt>
                <c:pt idx="72439">
                  <c:v>72439</c:v>
                </c:pt>
                <c:pt idx="72440">
                  <c:v>72440</c:v>
                </c:pt>
                <c:pt idx="72441">
                  <c:v>72441</c:v>
                </c:pt>
                <c:pt idx="72442">
                  <c:v>72442</c:v>
                </c:pt>
                <c:pt idx="72443">
                  <c:v>72443</c:v>
                </c:pt>
                <c:pt idx="72444">
                  <c:v>72444</c:v>
                </c:pt>
                <c:pt idx="72445">
                  <c:v>72445</c:v>
                </c:pt>
                <c:pt idx="72446">
                  <c:v>72446</c:v>
                </c:pt>
                <c:pt idx="72447">
                  <c:v>72447</c:v>
                </c:pt>
                <c:pt idx="72448">
                  <c:v>72448</c:v>
                </c:pt>
                <c:pt idx="72449">
                  <c:v>72449</c:v>
                </c:pt>
                <c:pt idx="72450">
                  <c:v>72450</c:v>
                </c:pt>
                <c:pt idx="72451">
                  <c:v>72451</c:v>
                </c:pt>
                <c:pt idx="72452">
                  <c:v>72452</c:v>
                </c:pt>
                <c:pt idx="72453">
                  <c:v>72453</c:v>
                </c:pt>
                <c:pt idx="72454">
                  <c:v>72454</c:v>
                </c:pt>
                <c:pt idx="72455">
                  <c:v>72455</c:v>
                </c:pt>
                <c:pt idx="72456">
                  <c:v>72456</c:v>
                </c:pt>
                <c:pt idx="72457">
                  <c:v>72457</c:v>
                </c:pt>
                <c:pt idx="72458">
                  <c:v>72458</c:v>
                </c:pt>
                <c:pt idx="72459">
                  <c:v>72459</c:v>
                </c:pt>
                <c:pt idx="72460">
                  <c:v>72460</c:v>
                </c:pt>
                <c:pt idx="72461">
                  <c:v>72461</c:v>
                </c:pt>
                <c:pt idx="72462">
                  <c:v>72462</c:v>
                </c:pt>
                <c:pt idx="72463">
                  <c:v>72463</c:v>
                </c:pt>
                <c:pt idx="72464">
                  <c:v>72464</c:v>
                </c:pt>
                <c:pt idx="72465">
                  <c:v>72465</c:v>
                </c:pt>
                <c:pt idx="72466">
                  <c:v>72466</c:v>
                </c:pt>
                <c:pt idx="72467">
                  <c:v>72467</c:v>
                </c:pt>
                <c:pt idx="72468">
                  <c:v>72468</c:v>
                </c:pt>
                <c:pt idx="72469">
                  <c:v>72469</c:v>
                </c:pt>
                <c:pt idx="72470">
                  <c:v>72470</c:v>
                </c:pt>
                <c:pt idx="72471">
                  <c:v>72471</c:v>
                </c:pt>
                <c:pt idx="72472">
                  <c:v>72472</c:v>
                </c:pt>
                <c:pt idx="72473">
                  <c:v>72473</c:v>
                </c:pt>
                <c:pt idx="72474">
                  <c:v>72474</c:v>
                </c:pt>
                <c:pt idx="72475">
                  <c:v>72475</c:v>
                </c:pt>
                <c:pt idx="72476">
                  <c:v>72476</c:v>
                </c:pt>
                <c:pt idx="72477">
                  <c:v>72477</c:v>
                </c:pt>
                <c:pt idx="72478">
                  <c:v>72478</c:v>
                </c:pt>
                <c:pt idx="72479">
                  <c:v>72479</c:v>
                </c:pt>
                <c:pt idx="72480">
                  <c:v>72480</c:v>
                </c:pt>
                <c:pt idx="72481">
                  <c:v>72481</c:v>
                </c:pt>
                <c:pt idx="72482">
                  <c:v>72482</c:v>
                </c:pt>
                <c:pt idx="72483">
                  <c:v>72483</c:v>
                </c:pt>
                <c:pt idx="72484">
                  <c:v>72484</c:v>
                </c:pt>
                <c:pt idx="72485">
                  <c:v>72485</c:v>
                </c:pt>
                <c:pt idx="72486">
                  <c:v>72486</c:v>
                </c:pt>
                <c:pt idx="72487">
                  <c:v>72487</c:v>
                </c:pt>
                <c:pt idx="72488">
                  <c:v>72488</c:v>
                </c:pt>
                <c:pt idx="72489">
                  <c:v>72489</c:v>
                </c:pt>
                <c:pt idx="72490">
                  <c:v>72490</c:v>
                </c:pt>
                <c:pt idx="72491">
                  <c:v>72491</c:v>
                </c:pt>
                <c:pt idx="72492">
                  <c:v>72492</c:v>
                </c:pt>
                <c:pt idx="72493">
                  <c:v>72493</c:v>
                </c:pt>
                <c:pt idx="72494">
                  <c:v>72494</c:v>
                </c:pt>
                <c:pt idx="72495">
                  <c:v>72495</c:v>
                </c:pt>
                <c:pt idx="72496">
                  <c:v>72496</c:v>
                </c:pt>
                <c:pt idx="72497">
                  <c:v>72497</c:v>
                </c:pt>
                <c:pt idx="72498">
                  <c:v>72498</c:v>
                </c:pt>
                <c:pt idx="72499">
                  <c:v>72499</c:v>
                </c:pt>
                <c:pt idx="72500">
                  <c:v>72500</c:v>
                </c:pt>
                <c:pt idx="72501">
                  <c:v>72501</c:v>
                </c:pt>
                <c:pt idx="72502">
                  <c:v>72502</c:v>
                </c:pt>
                <c:pt idx="72503">
                  <c:v>72503</c:v>
                </c:pt>
                <c:pt idx="72504">
                  <c:v>72504</c:v>
                </c:pt>
                <c:pt idx="72505">
                  <c:v>72505</c:v>
                </c:pt>
                <c:pt idx="72506">
                  <c:v>72506</c:v>
                </c:pt>
                <c:pt idx="72507">
                  <c:v>72507</c:v>
                </c:pt>
                <c:pt idx="72508">
                  <c:v>72508</c:v>
                </c:pt>
                <c:pt idx="72509">
                  <c:v>72509</c:v>
                </c:pt>
                <c:pt idx="72510">
                  <c:v>72510</c:v>
                </c:pt>
                <c:pt idx="72511">
                  <c:v>72511</c:v>
                </c:pt>
                <c:pt idx="72512">
                  <c:v>72512</c:v>
                </c:pt>
                <c:pt idx="72513">
                  <c:v>72513</c:v>
                </c:pt>
                <c:pt idx="72514">
                  <c:v>72514</c:v>
                </c:pt>
                <c:pt idx="72515">
                  <c:v>72515</c:v>
                </c:pt>
                <c:pt idx="72516">
                  <c:v>72516</c:v>
                </c:pt>
                <c:pt idx="72517">
                  <c:v>72517</c:v>
                </c:pt>
                <c:pt idx="72518">
                  <c:v>72518</c:v>
                </c:pt>
                <c:pt idx="72519">
                  <c:v>72519</c:v>
                </c:pt>
                <c:pt idx="72520">
                  <c:v>72520</c:v>
                </c:pt>
                <c:pt idx="72521">
                  <c:v>72521</c:v>
                </c:pt>
                <c:pt idx="72522">
                  <c:v>72522</c:v>
                </c:pt>
                <c:pt idx="72523">
                  <c:v>72523</c:v>
                </c:pt>
                <c:pt idx="72524">
                  <c:v>72524</c:v>
                </c:pt>
                <c:pt idx="72525">
                  <c:v>72525</c:v>
                </c:pt>
                <c:pt idx="72526">
                  <c:v>72526</c:v>
                </c:pt>
                <c:pt idx="72527">
                  <c:v>72527</c:v>
                </c:pt>
                <c:pt idx="72528">
                  <c:v>72528</c:v>
                </c:pt>
                <c:pt idx="72529">
                  <c:v>72529</c:v>
                </c:pt>
                <c:pt idx="72530">
                  <c:v>72530</c:v>
                </c:pt>
                <c:pt idx="72531">
                  <c:v>72531</c:v>
                </c:pt>
                <c:pt idx="72532">
                  <c:v>72532</c:v>
                </c:pt>
                <c:pt idx="72533">
                  <c:v>72533</c:v>
                </c:pt>
                <c:pt idx="72534">
                  <c:v>72534</c:v>
                </c:pt>
                <c:pt idx="72535">
                  <c:v>72535</c:v>
                </c:pt>
                <c:pt idx="72536">
                  <c:v>72536</c:v>
                </c:pt>
                <c:pt idx="72537">
                  <c:v>72537</c:v>
                </c:pt>
                <c:pt idx="72538">
                  <c:v>72538</c:v>
                </c:pt>
                <c:pt idx="72539">
                  <c:v>72539</c:v>
                </c:pt>
                <c:pt idx="72540">
                  <c:v>72540</c:v>
                </c:pt>
                <c:pt idx="72541">
                  <c:v>72541</c:v>
                </c:pt>
                <c:pt idx="72542">
                  <c:v>72542</c:v>
                </c:pt>
                <c:pt idx="72543">
                  <c:v>72543</c:v>
                </c:pt>
                <c:pt idx="72544">
                  <c:v>72544</c:v>
                </c:pt>
                <c:pt idx="72545">
                  <c:v>72545</c:v>
                </c:pt>
                <c:pt idx="72546">
                  <c:v>72546</c:v>
                </c:pt>
                <c:pt idx="72547">
                  <c:v>72547</c:v>
                </c:pt>
                <c:pt idx="72548">
                  <c:v>72548</c:v>
                </c:pt>
                <c:pt idx="72549">
                  <c:v>72549</c:v>
                </c:pt>
                <c:pt idx="72550">
                  <c:v>72550</c:v>
                </c:pt>
                <c:pt idx="72551">
                  <c:v>72551</c:v>
                </c:pt>
                <c:pt idx="72552">
                  <c:v>72552</c:v>
                </c:pt>
                <c:pt idx="72553">
                  <c:v>72553</c:v>
                </c:pt>
                <c:pt idx="72554">
                  <c:v>72554</c:v>
                </c:pt>
                <c:pt idx="72555">
                  <c:v>72555</c:v>
                </c:pt>
                <c:pt idx="72556">
                  <c:v>72556</c:v>
                </c:pt>
                <c:pt idx="72557">
                  <c:v>72557</c:v>
                </c:pt>
                <c:pt idx="72558">
                  <c:v>72558</c:v>
                </c:pt>
                <c:pt idx="72559">
                  <c:v>72559</c:v>
                </c:pt>
                <c:pt idx="72560">
                  <c:v>72560</c:v>
                </c:pt>
                <c:pt idx="72561">
                  <c:v>72561</c:v>
                </c:pt>
                <c:pt idx="72562">
                  <c:v>72562</c:v>
                </c:pt>
                <c:pt idx="72563">
                  <c:v>72563</c:v>
                </c:pt>
                <c:pt idx="72564">
                  <c:v>72564</c:v>
                </c:pt>
                <c:pt idx="72565">
                  <c:v>72565</c:v>
                </c:pt>
                <c:pt idx="72566">
                  <c:v>72566</c:v>
                </c:pt>
                <c:pt idx="72567">
                  <c:v>72567</c:v>
                </c:pt>
                <c:pt idx="72568">
                  <c:v>72568</c:v>
                </c:pt>
                <c:pt idx="72569">
                  <c:v>72569</c:v>
                </c:pt>
                <c:pt idx="72570">
                  <c:v>72570</c:v>
                </c:pt>
                <c:pt idx="72571">
                  <c:v>72571</c:v>
                </c:pt>
                <c:pt idx="72572">
                  <c:v>72572</c:v>
                </c:pt>
                <c:pt idx="72573">
                  <c:v>72573</c:v>
                </c:pt>
                <c:pt idx="72574">
                  <c:v>72574</c:v>
                </c:pt>
                <c:pt idx="72575">
                  <c:v>72575</c:v>
                </c:pt>
                <c:pt idx="72576">
                  <c:v>72576</c:v>
                </c:pt>
                <c:pt idx="72577">
                  <c:v>72577</c:v>
                </c:pt>
                <c:pt idx="72578">
                  <c:v>72578</c:v>
                </c:pt>
                <c:pt idx="72579">
                  <c:v>72579</c:v>
                </c:pt>
                <c:pt idx="72580">
                  <c:v>72580</c:v>
                </c:pt>
                <c:pt idx="72581">
                  <c:v>72581</c:v>
                </c:pt>
                <c:pt idx="72582">
                  <c:v>72582</c:v>
                </c:pt>
                <c:pt idx="72583">
                  <c:v>72583</c:v>
                </c:pt>
                <c:pt idx="72584">
                  <c:v>72584</c:v>
                </c:pt>
                <c:pt idx="72585">
                  <c:v>72585</c:v>
                </c:pt>
                <c:pt idx="72586">
                  <c:v>72586</c:v>
                </c:pt>
                <c:pt idx="72587">
                  <c:v>72587</c:v>
                </c:pt>
                <c:pt idx="72588">
                  <c:v>72588</c:v>
                </c:pt>
                <c:pt idx="72589">
                  <c:v>72589</c:v>
                </c:pt>
                <c:pt idx="72590">
                  <c:v>72590</c:v>
                </c:pt>
                <c:pt idx="72591">
                  <c:v>72591</c:v>
                </c:pt>
                <c:pt idx="72592">
                  <c:v>72592</c:v>
                </c:pt>
                <c:pt idx="72593">
                  <c:v>72593</c:v>
                </c:pt>
                <c:pt idx="72594">
                  <c:v>72594</c:v>
                </c:pt>
                <c:pt idx="72595">
                  <c:v>72595</c:v>
                </c:pt>
                <c:pt idx="72596">
                  <c:v>72596</c:v>
                </c:pt>
                <c:pt idx="72597">
                  <c:v>72597</c:v>
                </c:pt>
                <c:pt idx="72598">
                  <c:v>72598</c:v>
                </c:pt>
                <c:pt idx="72599">
                  <c:v>72599</c:v>
                </c:pt>
                <c:pt idx="72600">
                  <c:v>72600</c:v>
                </c:pt>
                <c:pt idx="72601">
                  <c:v>72601</c:v>
                </c:pt>
                <c:pt idx="72602">
                  <c:v>72602</c:v>
                </c:pt>
                <c:pt idx="72603">
                  <c:v>72603</c:v>
                </c:pt>
                <c:pt idx="72604">
                  <c:v>72604</c:v>
                </c:pt>
                <c:pt idx="72605">
                  <c:v>72605</c:v>
                </c:pt>
                <c:pt idx="72606">
                  <c:v>72606</c:v>
                </c:pt>
                <c:pt idx="72607">
                  <c:v>72607</c:v>
                </c:pt>
                <c:pt idx="72608">
                  <c:v>72608</c:v>
                </c:pt>
                <c:pt idx="72609">
                  <c:v>72609</c:v>
                </c:pt>
                <c:pt idx="72610">
                  <c:v>72610</c:v>
                </c:pt>
                <c:pt idx="72611">
                  <c:v>72611</c:v>
                </c:pt>
                <c:pt idx="72612">
                  <c:v>72612</c:v>
                </c:pt>
                <c:pt idx="72613">
                  <c:v>72613</c:v>
                </c:pt>
                <c:pt idx="72614">
                  <c:v>72614</c:v>
                </c:pt>
                <c:pt idx="72615">
                  <c:v>72615</c:v>
                </c:pt>
                <c:pt idx="72616">
                  <c:v>72616</c:v>
                </c:pt>
                <c:pt idx="72617">
                  <c:v>72617</c:v>
                </c:pt>
                <c:pt idx="72618">
                  <c:v>72618</c:v>
                </c:pt>
                <c:pt idx="72619">
                  <c:v>72619</c:v>
                </c:pt>
                <c:pt idx="72620">
                  <c:v>72620</c:v>
                </c:pt>
                <c:pt idx="72621">
                  <c:v>72621</c:v>
                </c:pt>
                <c:pt idx="72622">
                  <c:v>72622</c:v>
                </c:pt>
                <c:pt idx="72623">
                  <c:v>72623</c:v>
                </c:pt>
                <c:pt idx="72624">
                  <c:v>72624</c:v>
                </c:pt>
                <c:pt idx="72625">
                  <c:v>72625</c:v>
                </c:pt>
                <c:pt idx="72626">
                  <c:v>72626</c:v>
                </c:pt>
                <c:pt idx="72627">
                  <c:v>72627</c:v>
                </c:pt>
                <c:pt idx="72628">
                  <c:v>72628</c:v>
                </c:pt>
                <c:pt idx="72629">
                  <c:v>72629</c:v>
                </c:pt>
                <c:pt idx="72630">
                  <c:v>72630</c:v>
                </c:pt>
                <c:pt idx="72631">
                  <c:v>72631</c:v>
                </c:pt>
                <c:pt idx="72632">
                  <c:v>72632</c:v>
                </c:pt>
                <c:pt idx="72633">
                  <c:v>72633</c:v>
                </c:pt>
                <c:pt idx="72634">
                  <c:v>72634</c:v>
                </c:pt>
                <c:pt idx="72635">
                  <c:v>72635</c:v>
                </c:pt>
                <c:pt idx="72636">
                  <c:v>72636</c:v>
                </c:pt>
                <c:pt idx="72637">
                  <c:v>72637</c:v>
                </c:pt>
                <c:pt idx="72638">
                  <c:v>72638</c:v>
                </c:pt>
                <c:pt idx="72639">
                  <c:v>72639</c:v>
                </c:pt>
                <c:pt idx="72640">
                  <c:v>72640</c:v>
                </c:pt>
                <c:pt idx="72641">
                  <c:v>72641</c:v>
                </c:pt>
                <c:pt idx="72642">
                  <c:v>72642</c:v>
                </c:pt>
                <c:pt idx="72643">
                  <c:v>72643</c:v>
                </c:pt>
                <c:pt idx="72644">
                  <c:v>72644</c:v>
                </c:pt>
                <c:pt idx="72645">
                  <c:v>72645</c:v>
                </c:pt>
                <c:pt idx="72646">
                  <c:v>72646</c:v>
                </c:pt>
                <c:pt idx="72647">
                  <c:v>72647</c:v>
                </c:pt>
                <c:pt idx="72648">
                  <c:v>72648</c:v>
                </c:pt>
                <c:pt idx="72649">
                  <c:v>72649</c:v>
                </c:pt>
                <c:pt idx="72650">
                  <c:v>72650</c:v>
                </c:pt>
                <c:pt idx="72651">
                  <c:v>72651</c:v>
                </c:pt>
                <c:pt idx="72652">
                  <c:v>72652</c:v>
                </c:pt>
                <c:pt idx="72653">
                  <c:v>72653</c:v>
                </c:pt>
                <c:pt idx="72654">
                  <c:v>72654</c:v>
                </c:pt>
                <c:pt idx="72655">
                  <c:v>72655</c:v>
                </c:pt>
                <c:pt idx="72656">
                  <c:v>72656</c:v>
                </c:pt>
                <c:pt idx="72657">
                  <c:v>72657</c:v>
                </c:pt>
                <c:pt idx="72658">
                  <c:v>72658</c:v>
                </c:pt>
                <c:pt idx="72659">
                  <c:v>72659</c:v>
                </c:pt>
                <c:pt idx="72660">
                  <c:v>72660</c:v>
                </c:pt>
                <c:pt idx="72661">
                  <c:v>72661</c:v>
                </c:pt>
                <c:pt idx="72662">
                  <c:v>72662</c:v>
                </c:pt>
                <c:pt idx="72663">
                  <c:v>72663</c:v>
                </c:pt>
                <c:pt idx="72664">
                  <c:v>72664</c:v>
                </c:pt>
                <c:pt idx="72665">
                  <c:v>72665</c:v>
                </c:pt>
                <c:pt idx="72666">
                  <c:v>72666</c:v>
                </c:pt>
                <c:pt idx="72667">
                  <c:v>72667</c:v>
                </c:pt>
                <c:pt idx="72668">
                  <c:v>72668</c:v>
                </c:pt>
                <c:pt idx="72669">
                  <c:v>72669</c:v>
                </c:pt>
                <c:pt idx="72670">
                  <c:v>72670</c:v>
                </c:pt>
                <c:pt idx="72671">
                  <c:v>72671</c:v>
                </c:pt>
                <c:pt idx="72672">
                  <c:v>72672</c:v>
                </c:pt>
                <c:pt idx="72673">
                  <c:v>72673</c:v>
                </c:pt>
                <c:pt idx="72674">
                  <c:v>72674</c:v>
                </c:pt>
                <c:pt idx="72675">
                  <c:v>72675</c:v>
                </c:pt>
                <c:pt idx="72676">
                  <c:v>72676</c:v>
                </c:pt>
                <c:pt idx="72677">
                  <c:v>72677</c:v>
                </c:pt>
                <c:pt idx="72678">
                  <c:v>72678</c:v>
                </c:pt>
                <c:pt idx="72679">
                  <c:v>72679</c:v>
                </c:pt>
                <c:pt idx="72680">
                  <c:v>72680</c:v>
                </c:pt>
                <c:pt idx="72681">
                  <c:v>72681</c:v>
                </c:pt>
                <c:pt idx="72682">
                  <c:v>72682</c:v>
                </c:pt>
                <c:pt idx="72683">
                  <c:v>72683</c:v>
                </c:pt>
                <c:pt idx="72684">
                  <c:v>72684</c:v>
                </c:pt>
                <c:pt idx="72685">
                  <c:v>72685</c:v>
                </c:pt>
                <c:pt idx="72686">
                  <c:v>72686</c:v>
                </c:pt>
                <c:pt idx="72687">
                  <c:v>72687</c:v>
                </c:pt>
                <c:pt idx="72688">
                  <c:v>72688</c:v>
                </c:pt>
                <c:pt idx="72689">
                  <c:v>72689</c:v>
                </c:pt>
                <c:pt idx="72690">
                  <c:v>72690</c:v>
                </c:pt>
                <c:pt idx="72691">
                  <c:v>72691</c:v>
                </c:pt>
                <c:pt idx="72692">
                  <c:v>72692</c:v>
                </c:pt>
                <c:pt idx="72693">
                  <c:v>72693</c:v>
                </c:pt>
                <c:pt idx="72694">
                  <c:v>72694</c:v>
                </c:pt>
                <c:pt idx="72695">
                  <c:v>72695</c:v>
                </c:pt>
                <c:pt idx="72696">
                  <c:v>72696</c:v>
                </c:pt>
                <c:pt idx="72697">
                  <c:v>72697</c:v>
                </c:pt>
                <c:pt idx="72698">
                  <c:v>72698</c:v>
                </c:pt>
                <c:pt idx="72699">
                  <c:v>72699</c:v>
                </c:pt>
                <c:pt idx="72700">
                  <c:v>72700</c:v>
                </c:pt>
                <c:pt idx="72701">
                  <c:v>72701</c:v>
                </c:pt>
                <c:pt idx="72702">
                  <c:v>72702</c:v>
                </c:pt>
                <c:pt idx="72703">
                  <c:v>72703</c:v>
                </c:pt>
                <c:pt idx="72704">
                  <c:v>72704</c:v>
                </c:pt>
                <c:pt idx="72705">
                  <c:v>72705</c:v>
                </c:pt>
                <c:pt idx="72706">
                  <c:v>72706</c:v>
                </c:pt>
                <c:pt idx="72707">
                  <c:v>72707</c:v>
                </c:pt>
                <c:pt idx="72708">
                  <c:v>72708</c:v>
                </c:pt>
                <c:pt idx="72709">
                  <c:v>72709</c:v>
                </c:pt>
                <c:pt idx="72710">
                  <c:v>72710</c:v>
                </c:pt>
                <c:pt idx="72711">
                  <c:v>72711</c:v>
                </c:pt>
                <c:pt idx="72712">
                  <c:v>72712</c:v>
                </c:pt>
                <c:pt idx="72713">
                  <c:v>72713</c:v>
                </c:pt>
                <c:pt idx="72714">
                  <c:v>72714</c:v>
                </c:pt>
                <c:pt idx="72715">
                  <c:v>72715</c:v>
                </c:pt>
                <c:pt idx="72716">
                  <c:v>72716</c:v>
                </c:pt>
                <c:pt idx="72717">
                  <c:v>72717</c:v>
                </c:pt>
                <c:pt idx="72718">
                  <c:v>72718</c:v>
                </c:pt>
                <c:pt idx="72719">
                  <c:v>72719</c:v>
                </c:pt>
                <c:pt idx="72720">
                  <c:v>72720</c:v>
                </c:pt>
                <c:pt idx="72721">
                  <c:v>72721</c:v>
                </c:pt>
                <c:pt idx="72722">
                  <c:v>72722</c:v>
                </c:pt>
                <c:pt idx="72723">
                  <c:v>72723</c:v>
                </c:pt>
                <c:pt idx="72724">
                  <c:v>72724</c:v>
                </c:pt>
                <c:pt idx="72725">
                  <c:v>72725</c:v>
                </c:pt>
                <c:pt idx="72726">
                  <c:v>72726</c:v>
                </c:pt>
                <c:pt idx="72727">
                  <c:v>72727</c:v>
                </c:pt>
                <c:pt idx="72728">
                  <c:v>72728</c:v>
                </c:pt>
                <c:pt idx="72729">
                  <c:v>72729</c:v>
                </c:pt>
                <c:pt idx="72730">
                  <c:v>72730</c:v>
                </c:pt>
                <c:pt idx="72731">
                  <c:v>72731</c:v>
                </c:pt>
                <c:pt idx="72732">
                  <c:v>72732</c:v>
                </c:pt>
                <c:pt idx="72733">
                  <c:v>72733</c:v>
                </c:pt>
                <c:pt idx="72734">
                  <c:v>72734</c:v>
                </c:pt>
                <c:pt idx="72735">
                  <c:v>72735</c:v>
                </c:pt>
                <c:pt idx="72736">
                  <c:v>72736</c:v>
                </c:pt>
                <c:pt idx="72737">
                  <c:v>72737</c:v>
                </c:pt>
                <c:pt idx="72738">
                  <c:v>72738</c:v>
                </c:pt>
                <c:pt idx="72739">
                  <c:v>72739</c:v>
                </c:pt>
                <c:pt idx="72740">
                  <c:v>72740</c:v>
                </c:pt>
                <c:pt idx="72741">
                  <c:v>72741</c:v>
                </c:pt>
                <c:pt idx="72742">
                  <c:v>72742</c:v>
                </c:pt>
                <c:pt idx="72743">
                  <c:v>72743</c:v>
                </c:pt>
                <c:pt idx="72744">
                  <c:v>72744</c:v>
                </c:pt>
                <c:pt idx="72745">
                  <c:v>72745</c:v>
                </c:pt>
                <c:pt idx="72746">
                  <c:v>72746</c:v>
                </c:pt>
                <c:pt idx="72747">
                  <c:v>72747</c:v>
                </c:pt>
                <c:pt idx="72748">
                  <c:v>72748</c:v>
                </c:pt>
                <c:pt idx="72749">
                  <c:v>72749</c:v>
                </c:pt>
                <c:pt idx="72750">
                  <c:v>72750</c:v>
                </c:pt>
                <c:pt idx="72751">
                  <c:v>72751</c:v>
                </c:pt>
                <c:pt idx="72752">
                  <c:v>72752</c:v>
                </c:pt>
                <c:pt idx="72753">
                  <c:v>72753</c:v>
                </c:pt>
                <c:pt idx="72754">
                  <c:v>72754</c:v>
                </c:pt>
                <c:pt idx="72755">
                  <c:v>72755</c:v>
                </c:pt>
                <c:pt idx="72756">
                  <c:v>72756</c:v>
                </c:pt>
                <c:pt idx="72757">
                  <c:v>72757</c:v>
                </c:pt>
                <c:pt idx="72758">
                  <c:v>72758</c:v>
                </c:pt>
                <c:pt idx="72759">
                  <c:v>72759</c:v>
                </c:pt>
                <c:pt idx="72760">
                  <c:v>72760</c:v>
                </c:pt>
                <c:pt idx="72761">
                  <c:v>72761</c:v>
                </c:pt>
                <c:pt idx="72762">
                  <c:v>72762</c:v>
                </c:pt>
                <c:pt idx="72763">
                  <c:v>72763</c:v>
                </c:pt>
                <c:pt idx="72764">
                  <c:v>72764</c:v>
                </c:pt>
                <c:pt idx="72765">
                  <c:v>72765</c:v>
                </c:pt>
                <c:pt idx="72766">
                  <c:v>72766</c:v>
                </c:pt>
                <c:pt idx="72767">
                  <c:v>72767</c:v>
                </c:pt>
                <c:pt idx="72768">
                  <c:v>72768</c:v>
                </c:pt>
                <c:pt idx="72769">
                  <c:v>72769</c:v>
                </c:pt>
                <c:pt idx="72770">
                  <c:v>72770</c:v>
                </c:pt>
                <c:pt idx="72771">
                  <c:v>72771</c:v>
                </c:pt>
                <c:pt idx="72772">
                  <c:v>72772</c:v>
                </c:pt>
                <c:pt idx="72773">
                  <c:v>72773</c:v>
                </c:pt>
                <c:pt idx="72774">
                  <c:v>72774</c:v>
                </c:pt>
                <c:pt idx="72775">
                  <c:v>72775</c:v>
                </c:pt>
                <c:pt idx="72776">
                  <c:v>72776</c:v>
                </c:pt>
                <c:pt idx="72777">
                  <c:v>72777</c:v>
                </c:pt>
                <c:pt idx="72778">
                  <c:v>72778</c:v>
                </c:pt>
                <c:pt idx="72779">
                  <c:v>72779</c:v>
                </c:pt>
                <c:pt idx="72780">
                  <c:v>72780</c:v>
                </c:pt>
                <c:pt idx="72781">
                  <c:v>72781</c:v>
                </c:pt>
                <c:pt idx="72782">
                  <c:v>72782</c:v>
                </c:pt>
                <c:pt idx="72783">
                  <c:v>72783</c:v>
                </c:pt>
                <c:pt idx="72784">
                  <c:v>72784</c:v>
                </c:pt>
                <c:pt idx="72785">
                  <c:v>72785</c:v>
                </c:pt>
                <c:pt idx="72786">
                  <c:v>72786</c:v>
                </c:pt>
                <c:pt idx="72787">
                  <c:v>72787</c:v>
                </c:pt>
                <c:pt idx="72788">
                  <c:v>72788</c:v>
                </c:pt>
                <c:pt idx="72789">
                  <c:v>72789</c:v>
                </c:pt>
                <c:pt idx="72790">
                  <c:v>72790</c:v>
                </c:pt>
                <c:pt idx="72791">
                  <c:v>72791</c:v>
                </c:pt>
                <c:pt idx="72792">
                  <c:v>72792</c:v>
                </c:pt>
                <c:pt idx="72793">
                  <c:v>72793</c:v>
                </c:pt>
                <c:pt idx="72794">
                  <c:v>72794</c:v>
                </c:pt>
                <c:pt idx="72795">
                  <c:v>72795</c:v>
                </c:pt>
                <c:pt idx="72796">
                  <c:v>72796</c:v>
                </c:pt>
                <c:pt idx="72797">
                  <c:v>72797</c:v>
                </c:pt>
                <c:pt idx="72798">
                  <c:v>72798</c:v>
                </c:pt>
                <c:pt idx="72799">
                  <c:v>72799</c:v>
                </c:pt>
                <c:pt idx="72800">
                  <c:v>72800</c:v>
                </c:pt>
                <c:pt idx="72801">
                  <c:v>72801</c:v>
                </c:pt>
                <c:pt idx="72802">
                  <c:v>72802</c:v>
                </c:pt>
                <c:pt idx="72803">
                  <c:v>72803</c:v>
                </c:pt>
                <c:pt idx="72804">
                  <c:v>72804</c:v>
                </c:pt>
                <c:pt idx="72805">
                  <c:v>72805</c:v>
                </c:pt>
                <c:pt idx="72806">
                  <c:v>72806</c:v>
                </c:pt>
                <c:pt idx="72807">
                  <c:v>72807</c:v>
                </c:pt>
                <c:pt idx="72808">
                  <c:v>72808</c:v>
                </c:pt>
                <c:pt idx="72809">
                  <c:v>72809</c:v>
                </c:pt>
                <c:pt idx="72810">
                  <c:v>72810</c:v>
                </c:pt>
                <c:pt idx="72811">
                  <c:v>72811</c:v>
                </c:pt>
                <c:pt idx="72812">
                  <c:v>72812</c:v>
                </c:pt>
                <c:pt idx="72813">
                  <c:v>72813</c:v>
                </c:pt>
                <c:pt idx="72814">
                  <c:v>72814</c:v>
                </c:pt>
                <c:pt idx="72815">
                  <c:v>72815</c:v>
                </c:pt>
                <c:pt idx="72816">
                  <c:v>72816</c:v>
                </c:pt>
                <c:pt idx="72817">
                  <c:v>72817</c:v>
                </c:pt>
                <c:pt idx="72818">
                  <c:v>72818</c:v>
                </c:pt>
                <c:pt idx="72819">
                  <c:v>72819</c:v>
                </c:pt>
                <c:pt idx="72820">
                  <c:v>72820</c:v>
                </c:pt>
                <c:pt idx="72821">
                  <c:v>72821</c:v>
                </c:pt>
                <c:pt idx="72822">
                  <c:v>72822</c:v>
                </c:pt>
                <c:pt idx="72823">
                  <c:v>72823</c:v>
                </c:pt>
                <c:pt idx="72824">
                  <c:v>72824</c:v>
                </c:pt>
                <c:pt idx="72825">
                  <c:v>72825</c:v>
                </c:pt>
                <c:pt idx="72826">
                  <c:v>72826</c:v>
                </c:pt>
                <c:pt idx="72827">
                  <c:v>72827</c:v>
                </c:pt>
                <c:pt idx="72828">
                  <c:v>72828</c:v>
                </c:pt>
                <c:pt idx="72829">
                  <c:v>72829</c:v>
                </c:pt>
                <c:pt idx="72830">
                  <c:v>72830</c:v>
                </c:pt>
                <c:pt idx="72831">
                  <c:v>72831</c:v>
                </c:pt>
                <c:pt idx="72832">
                  <c:v>72832</c:v>
                </c:pt>
                <c:pt idx="72833">
                  <c:v>72833</c:v>
                </c:pt>
                <c:pt idx="72834">
                  <c:v>72834</c:v>
                </c:pt>
                <c:pt idx="72835">
                  <c:v>72835</c:v>
                </c:pt>
                <c:pt idx="72836">
                  <c:v>72836</c:v>
                </c:pt>
                <c:pt idx="72837">
                  <c:v>72837</c:v>
                </c:pt>
                <c:pt idx="72838">
                  <c:v>72838</c:v>
                </c:pt>
                <c:pt idx="72839">
                  <c:v>72839</c:v>
                </c:pt>
                <c:pt idx="72840">
                  <c:v>72840</c:v>
                </c:pt>
                <c:pt idx="72841">
                  <c:v>72841</c:v>
                </c:pt>
                <c:pt idx="72842">
                  <c:v>72842</c:v>
                </c:pt>
                <c:pt idx="72843">
                  <c:v>72843</c:v>
                </c:pt>
                <c:pt idx="72844">
                  <c:v>72844</c:v>
                </c:pt>
                <c:pt idx="72845">
                  <c:v>72845</c:v>
                </c:pt>
                <c:pt idx="72846">
                  <c:v>72846</c:v>
                </c:pt>
                <c:pt idx="72847">
                  <c:v>72847</c:v>
                </c:pt>
                <c:pt idx="72848">
                  <c:v>72848</c:v>
                </c:pt>
                <c:pt idx="72849">
                  <c:v>72849</c:v>
                </c:pt>
                <c:pt idx="72850">
                  <c:v>72850</c:v>
                </c:pt>
                <c:pt idx="72851">
                  <c:v>72851</c:v>
                </c:pt>
                <c:pt idx="72852">
                  <c:v>72852</c:v>
                </c:pt>
                <c:pt idx="72853">
                  <c:v>72853</c:v>
                </c:pt>
                <c:pt idx="72854">
                  <c:v>72854</c:v>
                </c:pt>
                <c:pt idx="72855">
                  <c:v>72855</c:v>
                </c:pt>
                <c:pt idx="72856">
                  <c:v>72856</c:v>
                </c:pt>
                <c:pt idx="72857">
                  <c:v>72857</c:v>
                </c:pt>
                <c:pt idx="72858">
                  <c:v>72858</c:v>
                </c:pt>
                <c:pt idx="72859">
                  <c:v>72859</c:v>
                </c:pt>
                <c:pt idx="72860">
                  <c:v>72860</c:v>
                </c:pt>
                <c:pt idx="72861">
                  <c:v>72861</c:v>
                </c:pt>
                <c:pt idx="72862">
                  <c:v>72862</c:v>
                </c:pt>
                <c:pt idx="72863">
                  <c:v>72863</c:v>
                </c:pt>
                <c:pt idx="72864">
                  <c:v>72864</c:v>
                </c:pt>
                <c:pt idx="72865">
                  <c:v>72865</c:v>
                </c:pt>
                <c:pt idx="72866">
                  <c:v>72866</c:v>
                </c:pt>
                <c:pt idx="72867">
                  <c:v>72867</c:v>
                </c:pt>
                <c:pt idx="72868">
                  <c:v>72868</c:v>
                </c:pt>
                <c:pt idx="72869">
                  <c:v>72869</c:v>
                </c:pt>
                <c:pt idx="72870">
                  <c:v>72870</c:v>
                </c:pt>
                <c:pt idx="72871">
                  <c:v>72871</c:v>
                </c:pt>
                <c:pt idx="72872">
                  <c:v>72872</c:v>
                </c:pt>
                <c:pt idx="72873">
                  <c:v>72873</c:v>
                </c:pt>
                <c:pt idx="72874">
                  <c:v>72874</c:v>
                </c:pt>
                <c:pt idx="72875">
                  <c:v>72875</c:v>
                </c:pt>
                <c:pt idx="72876">
                  <c:v>72876</c:v>
                </c:pt>
                <c:pt idx="72877">
                  <c:v>72877</c:v>
                </c:pt>
                <c:pt idx="72878">
                  <c:v>72878</c:v>
                </c:pt>
                <c:pt idx="72879">
                  <c:v>72879</c:v>
                </c:pt>
                <c:pt idx="72880">
                  <c:v>72880</c:v>
                </c:pt>
                <c:pt idx="72881">
                  <c:v>72881</c:v>
                </c:pt>
                <c:pt idx="72882">
                  <c:v>72882</c:v>
                </c:pt>
                <c:pt idx="72883">
                  <c:v>72883</c:v>
                </c:pt>
                <c:pt idx="72884">
                  <c:v>72884</c:v>
                </c:pt>
                <c:pt idx="72885">
                  <c:v>72885</c:v>
                </c:pt>
                <c:pt idx="72886">
                  <c:v>72886</c:v>
                </c:pt>
                <c:pt idx="72887">
                  <c:v>72887</c:v>
                </c:pt>
                <c:pt idx="72888">
                  <c:v>72888</c:v>
                </c:pt>
                <c:pt idx="72889">
                  <c:v>72889</c:v>
                </c:pt>
                <c:pt idx="72890">
                  <c:v>72890</c:v>
                </c:pt>
                <c:pt idx="72891">
                  <c:v>72891</c:v>
                </c:pt>
                <c:pt idx="72892">
                  <c:v>72892</c:v>
                </c:pt>
                <c:pt idx="72893">
                  <c:v>72893</c:v>
                </c:pt>
                <c:pt idx="72894">
                  <c:v>72894</c:v>
                </c:pt>
                <c:pt idx="72895">
                  <c:v>72895</c:v>
                </c:pt>
                <c:pt idx="72896">
                  <c:v>72896</c:v>
                </c:pt>
                <c:pt idx="72897">
                  <c:v>72897</c:v>
                </c:pt>
                <c:pt idx="72898">
                  <c:v>72898</c:v>
                </c:pt>
                <c:pt idx="72899">
                  <c:v>72899</c:v>
                </c:pt>
                <c:pt idx="72900">
                  <c:v>72900</c:v>
                </c:pt>
                <c:pt idx="72901">
                  <c:v>72901</c:v>
                </c:pt>
                <c:pt idx="72902">
                  <c:v>72902</c:v>
                </c:pt>
                <c:pt idx="72903">
                  <c:v>72903</c:v>
                </c:pt>
                <c:pt idx="72904">
                  <c:v>72904</c:v>
                </c:pt>
                <c:pt idx="72905">
                  <c:v>72905</c:v>
                </c:pt>
                <c:pt idx="72906">
                  <c:v>72906</c:v>
                </c:pt>
                <c:pt idx="72907">
                  <c:v>72907</c:v>
                </c:pt>
                <c:pt idx="72908">
                  <c:v>72908</c:v>
                </c:pt>
                <c:pt idx="72909">
                  <c:v>72909</c:v>
                </c:pt>
                <c:pt idx="72910">
                  <c:v>72910</c:v>
                </c:pt>
                <c:pt idx="72911">
                  <c:v>72911</c:v>
                </c:pt>
                <c:pt idx="72912">
                  <c:v>72912</c:v>
                </c:pt>
                <c:pt idx="72913">
                  <c:v>72913</c:v>
                </c:pt>
                <c:pt idx="72914">
                  <c:v>72914</c:v>
                </c:pt>
                <c:pt idx="72915">
                  <c:v>72915</c:v>
                </c:pt>
                <c:pt idx="72916">
                  <c:v>72916</c:v>
                </c:pt>
                <c:pt idx="72917">
                  <c:v>72917</c:v>
                </c:pt>
                <c:pt idx="72918">
                  <c:v>72918</c:v>
                </c:pt>
                <c:pt idx="72919">
                  <c:v>72919</c:v>
                </c:pt>
                <c:pt idx="72920">
                  <c:v>72920</c:v>
                </c:pt>
                <c:pt idx="72921">
                  <c:v>72921</c:v>
                </c:pt>
                <c:pt idx="72922">
                  <c:v>72922</c:v>
                </c:pt>
                <c:pt idx="72923">
                  <c:v>72923</c:v>
                </c:pt>
                <c:pt idx="72924">
                  <c:v>72924</c:v>
                </c:pt>
                <c:pt idx="72925">
                  <c:v>72925</c:v>
                </c:pt>
                <c:pt idx="72926">
                  <c:v>72926</c:v>
                </c:pt>
                <c:pt idx="72927">
                  <c:v>72927</c:v>
                </c:pt>
                <c:pt idx="72928">
                  <c:v>72928</c:v>
                </c:pt>
                <c:pt idx="72929">
                  <c:v>72929</c:v>
                </c:pt>
                <c:pt idx="72930">
                  <c:v>72930</c:v>
                </c:pt>
                <c:pt idx="72931">
                  <c:v>72931</c:v>
                </c:pt>
                <c:pt idx="72932">
                  <c:v>72932</c:v>
                </c:pt>
                <c:pt idx="72933">
                  <c:v>72933</c:v>
                </c:pt>
                <c:pt idx="72934">
                  <c:v>72934</c:v>
                </c:pt>
                <c:pt idx="72935">
                  <c:v>72935</c:v>
                </c:pt>
                <c:pt idx="72936">
                  <c:v>72936</c:v>
                </c:pt>
                <c:pt idx="72937">
                  <c:v>72937</c:v>
                </c:pt>
                <c:pt idx="72938">
                  <c:v>72938</c:v>
                </c:pt>
                <c:pt idx="72939">
                  <c:v>72939</c:v>
                </c:pt>
                <c:pt idx="72940">
                  <c:v>72940</c:v>
                </c:pt>
                <c:pt idx="72941">
                  <c:v>72941</c:v>
                </c:pt>
                <c:pt idx="72942">
                  <c:v>72942</c:v>
                </c:pt>
                <c:pt idx="72943">
                  <c:v>72943</c:v>
                </c:pt>
                <c:pt idx="72944">
                  <c:v>72944</c:v>
                </c:pt>
                <c:pt idx="72945">
                  <c:v>72945</c:v>
                </c:pt>
                <c:pt idx="72946">
                  <c:v>72946</c:v>
                </c:pt>
                <c:pt idx="72947">
                  <c:v>72947</c:v>
                </c:pt>
                <c:pt idx="72948">
                  <c:v>72948</c:v>
                </c:pt>
                <c:pt idx="72949">
                  <c:v>72949</c:v>
                </c:pt>
                <c:pt idx="72950">
                  <c:v>72950</c:v>
                </c:pt>
                <c:pt idx="72951">
                  <c:v>72951</c:v>
                </c:pt>
                <c:pt idx="72952">
                  <c:v>72952</c:v>
                </c:pt>
                <c:pt idx="72953">
                  <c:v>72953</c:v>
                </c:pt>
                <c:pt idx="72954">
                  <c:v>72954</c:v>
                </c:pt>
                <c:pt idx="72955">
                  <c:v>72955</c:v>
                </c:pt>
                <c:pt idx="72956">
                  <c:v>72956</c:v>
                </c:pt>
                <c:pt idx="72957">
                  <c:v>72957</c:v>
                </c:pt>
                <c:pt idx="72958">
                  <c:v>72958</c:v>
                </c:pt>
                <c:pt idx="72959">
                  <c:v>72959</c:v>
                </c:pt>
                <c:pt idx="72960">
                  <c:v>72960</c:v>
                </c:pt>
                <c:pt idx="72961">
                  <c:v>72961</c:v>
                </c:pt>
                <c:pt idx="72962">
                  <c:v>72962</c:v>
                </c:pt>
                <c:pt idx="72963">
                  <c:v>72963</c:v>
                </c:pt>
                <c:pt idx="72964">
                  <c:v>72964</c:v>
                </c:pt>
                <c:pt idx="72965">
                  <c:v>72965</c:v>
                </c:pt>
                <c:pt idx="72966">
                  <c:v>72966</c:v>
                </c:pt>
                <c:pt idx="72967">
                  <c:v>72967</c:v>
                </c:pt>
                <c:pt idx="72968">
                  <c:v>72968</c:v>
                </c:pt>
                <c:pt idx="72969">
                  <c:v>72969</c:v>
                </c:pt>
                <c:pt idx="72970">
                  <c:v>72970</c:v>
                </c:pt>
                <c:pt idx="72971">
                  <c:v>72971</c:v>
                </c:pt>
                <c:pt idx="72972">
                  <c:v>72972</c:v>
                </c:pt>
                <c:pt idx="72973">
                  <c:v>72973</c:v>
                </c:pt>
                <c:pt idx="72974">
                  <c:v>72974</c:v>
                </c:pt>
                <c:pt idx="72975">
                  <c:v>72975</c:v>
                </c:pt>
                <c:pt idx="72976">
                  <c:v>72976</c:v>
                </c:pt>
                <c:pt idx="72977">
                  <c:v>72977</c:v>
                </c:pt>
                <c:pt idx="72978">
                  <c:v>72978</c:v>
                </c:pt>
                <c:pt idx="72979">
                  <c:v>72979</c:v>
                </c:pt>
                <c:pt idx="72980">
                  <c:v>72980</c:v>
                </c:pt>
                <c:pt idx="72981">
                  <c:v>72981</c:v>
                </c:pt>
                <c:pt idx="72982">
                  <c:v>72982</c:v>
                </c:pt>
                <c:pt idx="72983">
                  <c:v>72983</c:v>
                </c:pt>
                <c:pt idx="72984">
                  <c:v>72984</c:v>
                </c:pt>
                <c:pt idx="72985">
                  <c:v>72985</c:v>
                </c:pt>
                <c:pt idx="72986">
                  <c:v>72986</c:v>
                </c:pt>
                <c:pt idx="72987">
                  <c:v>72987</c:v>
                </c:pt>
                <c:pt idx="72988">
                  <c:v>72988</c:v>
                </c:pt>
                <c:pt idx="72989">
                  <c:v>72989</c:v>
                </c:pt>
                <c:pt idx="72990">
                  <c:v>72990</c:v>
                </c:pt>
                <c:pt idx="72991">
                  <c:v>72991</c:v>
                </c:pt>
                <c:pt idx="72992">
                  <c:v>72992</c:v>
                </c:pt>
                <c:pt idx="72993">
                  <c:v>72993</c:v>
                </c:pt>
                <c:pt idx="72994">
                  <c:v>72994</c:v>
                </c:pt>
                <c:pt idx="72995">
                  <c:v>72995</c:v>
                </c:pt>
                <c:pt idx="72996">
                  <c:v>72996</c:v>
                </c:pt>
                <c:pt idx="72997">
                  <c:v>72997</c:v>
                </c:pt>
                <c:pt idx="72998">
                  <c:v>72998</c:v>
                </c:pt>
                <c:pt idx="72999">
                  <c:v>72999</c:v>
                </c:pt>
                <c:pt idx="73000">
                  <c:v>73000</c:v>
                </c:pt>
                <c:pt idx="73001">
                  <c:v>73001</c:v>
                </c:pt>
                <c:pt idx="73002">
                  <c:v>73002</c:v>
                </c:pt>
                <c:pt idx="73003">
                  <c:v>73003</c:v>
                </c:pt>
                <c:pt idx="73004">
                  <c:v>73004</c:v>
                </c:pt>
                <c:pt idx="73005">
                  <c:v>73005</c:v>
                </c:pt>
                <c:pt idx="73006">
                  <c:v>73006</c:v>
                </c:pt>
                <c:pt idx="73007">
                  <c:v>73007</c:v>
                </c:pt>
                <c:pt idx="73008">
                  <c:v>73008</c:v>
                </c:pt>
                <c:pt idx="73009">
                  <c:v>73009</c:v>
                </c:pt>
                <c:pt idx="73010">
                  <c:v>73010</c:v>
                </c:pt>
                <c:pt idx="73011">
                  <c:v>73011</c:v>
                </c:pt>
                <c:pt idx="73012">
                  <c:v>73012</c:v>
                </c:pt>
                <c:pt idx="73013">
                  <c:v>73013</c:v>
                </c:pt>
                <c:pt idx="73014">
                  <c:v>73014</c:v>
                </c:pt>
                <c:pt idx="73015">
                  <c:v>73015</c:v>
                </c:pt>
                <c:pt idx="73016">
                  <c:v>73016</c:v>
                </c:pt>
                <c:pt idx="73017">
                  <c:v>73017</c:v>
                </c:pt>
                <c:pt idx="73018">
                  <c:v>73018</c:v>
                </c:pt>
                <c:pt idx="73019">
                  <c:v>73019</c:v>
                </c:pt>
                <c:pt idx="73020">
                  <c:v>73020</c:v>
                </c:pt>
                <c:pt idx="73021">
                  <c:v>73021</c:v>
                </c:pt>
                <c:pt idx="73022">
                  <c:v>73022</c:v>
                </c:pt>
                <c:pt idx="73023">
                  <c:v>73023</c:v>
                </c:pt>
                <c:pt idx="73024">
                  <c:v>73024</c:v>
                </c:pt>
                <c:pt idx="73025">
                  <c:v>73025</c:v>
                </c:pt>
                <c:pt idx="73026">
                  <c:v>73026</c:v>
                </c:pt>
                <c:pt idx="73027">
                  <c:v>73027</c:v>
                </c:pt>
                <c:pt idx="73028">
                  <c:v>73028</c:v>
                </c:pt>
                <c:pt idx="73029">
                  <c:v>73029</c:v>
                </c:pt>
                <c:pt idx="73030">
                  <c:v>73030</c:v>
                </c:pt>
                <c:pt idx="73031">
                  <c:v>73031</c:v>
                </c:pt>
                <c:pt idx="73032">
                  <c:v>73032</c:v>
                </c:pt>
                <c:pt idx="73033">
                  <c:v>73033</c:v>
                </c:pt>
                <c:pt idx="73034">
                  <c:v>73034</c:v>
                </c:pt>
                <c:pt idx="73035">
                  <c:v>73035</c:v>
                </c:pt>
                <c:pt idx="73036">
                  <c:v>73036</c:v>
                </c:pt>
                <c:pt idx="73037">
                  <c:v>73037</c:v>
                </c:pt>
                <c:pt idx="73038">
                  <c:v>73038</c:v>
                </c:pt>
                <c:pt idx="73039">
                  <c:v>73039</c:v>
                </c:pt>
                <c:pt idx="73040">
                  <c:v>73040</c:v>
                </c:pt>
                <c:pt idx="73041">
                  <c:v>73041</c:v>
                </c:pt>
                <c:pt idx="73042">
                  <c:v>73042</c:v>
                </c:pt>
                <c:pt idx="73043">
                  <c:v>73043</c:v>
                </c:pt>
                <c:pt idx="73044">
                  <c:v>73044</c:v>
                </c:pt>
                <c:pt idx="73045">
                  <c:v>73045</c:v>
                </c:pt>
                <c:pt idx="73046">
                  <c:v>73046</c:v>
                </c:pt>
                <c:pt idx="73047">
                  <c:v>73047</c:v>
                </c:pt>
                <c:pt idx="73048">
                  <c:v>73048</c:v>
                </c:pt>
                <c:pt idx="73049">
                  <c:v>73049</c:v>
                </c:pt>
                <c:pt idx="73050">
                  <c:v>73050</c:v>
                </c:pt>
                <c:pt idx="73051">
                  <c:v>73051</c:v>
                </c:pt>
                <c:pt idx="73052">
                  <c:v>73052</c:v>
                </c:pt>
                <c:pt idx="73053">
                  <c:v>73053</c:v>
                </c:pt>
                <c:pt idx="73054">
                  <c:v>73054</c:v>
                </c:pt>
                <c:pt idx="73055">
                  <c:v>73055</c:v>
                </c:pt>
                <c:pt idx="73056">
                  <c:v>73056</c:v>
                </c:pt>
                <c:pt idx="73057">
                  <c:v>73057</c:v>
                </c:pt>
                <c:pt idx="73058">
                  <c:v>73058</c:v>
                </c:pt>
                <c:pt idx="73059">
                  <c:v>73059</c:v>
                </c:pt>
                <c:pt idx="73060">
                  <c:v>73060</c:v>
                </c:pt>
                <c:pt idx="73061">
                  <c:v>73061</c:v>
                </c:pt>
                <c:pt idx="73062">
                  <c:v>73062</c:v>
                </c:pt>
                <c:pt idx="73063">
                  <c:v>73063</c:v>
                </c:pt>
                <c:pt idx="73064">
                  <c:v>73064</c:v>
                </c:pt>
                <c:pt idx="73065">
                  <c:v>73065</c:v>
                </c:pt>
                <c:pt idx="73066">
                  <c:v>73066</c:v>
                </c:pt>
                <c:pt idx="73067">
                  <c:v>73067</c:v>
                </c:pt>
                <c:pt idx="73068">
                  <c:v>73068</c:v>
                </c:pt>
                <c:pt idx="73069">
                  <c:v>73069</c:v>
                </c:pt>
                <c:pt idx="73070">
                  <c:v>73070</c:v>
                </c:pt>
                <c:pt idx="73071">
                  <c:v>73071</c:v>
                </c:pt>
                <c:pt idx="73072">
                  <c:v>73072</c:v>
                </c:pt>
                <c:pt idx="73073">
                  <c:v>73073</c:v>
                </c:pt>
                <c:pt idx="73074">
                  <c:v>73074</c:v>
                </c:pt>
                <c:pt idx="73075">
                  <c:v>73075</c:v>
                </c:pt>
                <c:pt idx="73076">
                  <c:v>73076</c:v>
                </c:pt>
                <c:pt idx="73077">
                  <c:v>73077</c:v>
                </c:pt>
                <c:pt idx="73078">
                  <c:v>73078</c:v>
                </c:pt>
                <c:pt idx="73079">
                  <c:v>73079</c:v>
                </c:pt>
                <c:pt idx="73080">
                  <c:v>73080</c:v>
                </c:pt>
                <c:pt idx="73081">
                  <c:v>73081</c:v>
                </c:pt>
                <c:pt idx="73082">
                  <c:v>73082</c:v>
                </c:pt>
                <c:pt idx="73083">
                  <c:v>73083</c:v>
                </c:pt>
                <c:pt idx="73084">
                  <c:v>73084</c:v>
                </c:pt>
                <c:pt idx="73085">
                  <c:v>73085</c:v>
                </c:pt>
                <c:pt idx="73086">
                  <c:v>73086</c:v>
                </c:pt>
                <c:pt idx="73087">
                  <c:v>73087</c:v>
                </c:pt>
                <c:pt idx="73088">
                  <c:v>73088</c:v>
                </c:pt>
                <c:pt idx="73089">
                  <c:v>73089</c:v>
                </c:pt>
                <c:pt idx="73090">
                  <c:v>73090</c:v>
                </c:pt>
                <c:pt idx="73091">
                  <c:v>73091</c:v>
                </c:pt>
                <c:pt idx="73092">
                  <c:v>73092</c:v>
                </c:pt>
                <c:pt idx="73093">
                  <c:v>73093</c:v>
                </c:pt>
                <c:pt idx="73094">
                  <c:v>73094</c:v>
                </c:pt>
                <c:pt idx="73095">
                  <c:v>73095</c:v>
                </c:pt>
                <c:pt idx="73096">
                  <c:v>73096</c:v>
                </c:pt>
                <c:pt idx="73097">
                  <c:v>73097</c:v>
                </c:pt>
                <c:pt idx="73098">
                  <c:v>73098</c:v>
                </c:pt>
                <c:pt idx="73099">
                  <c:v>73099</c:v>
                </c:pt>
                <c:pt idx="73100">
                  <c:v>73100</c:v>
                </c:pt>
                <c:pt idx="73101">
                  <c:v>73101</c:v>
                </c:pt>
                <c:pt idx="73102">
                  <c:v>73102</c:v>
                </c:pt>
                <c:pt idx="73103">
                  <c:v>73103</c:v>
                </c:pt>
                <c:pt idx="73104">
                  <c:v>73104</c:v>
                </c:pt>
                <c:pt idx="73105">
                  <c:v>73105</c:v>
                </c:pt>
                <c:pt idx="73106">
                  <c:v>73106</c:v>
                </c:pt>
                <c:pt idx="73107">
                  <c:v>73107</c:v>
                </c:pt>
                <c:pt idx="73108">
                  <c:v>73108</c:v>
                </c:pt>
                <c:pt idx="73109">
                  <c:v>73109</c:v>
                </c:pt>
                <c:pt idx="73110">
                  <c:v>73110</c:v>
                </c:pt>
                <c:pt idx="73111">
                  <c:v>73111</c:v>
                </c:pt>
                <c:pt idx="73112">
                  <c:v>73112</c:v>
                </c:pt>
                <c:pt idx="73113">
                  <c:v>73113</c:v>
                </c:pt>
                <c:pt idx="73114">
                  <c:v>73114</c:v>
                </c:pt>
                <c:pt idx="73115">
                  <c:v>73115</c:v>
                </c:pt>
                <c:pt idx="73116">
                  <c:v>73116</c:v>
                </c:pt>
                <c:pt idx="73117">
                  <c:v>73117</c:v>
                </c:pt>
                <c:pt idx="73118">
                  <c:v>73118</c:v>
                </c:pt>
                <c:pt idx="73119">
                  <c:v>73119</c:v>
                </c:pt>
                <c:pt idx="73120">
                  <c:v>73120</c:v>
                </c:pt>
                <c:pt idx="73121">
                  <c:v>73121</c:v>
                </c:pt>
                <c:pt idx="73122">
                  <c:v>73122</c:v>
                </c:pt>
                <c:pt idx="73123">
                  <c:v>73123</c:v>
                </c:pt>
                <c:pt idx="73124">
                  <c:v>73124</c:v>
                </c:pt>
                <c:pt idx="73125">
                  <c:v>73125</c:v>
                </c:pt>
                <c:pt idx="73126">
                  <c:v>73126</c:v>
                </c:pt>
                <c:pt idx="73127">
                  <c:v>73127</c:v>
                </c:pt>
                <c:pt idx="73128">
                  <c:v>73128</c:v>
                </c:pt>
                <c:pt idx="73129">
                  <c:v>73129</c:v>
                </c:pt>
                <c:pt idx="73130">
                  <c:v>73130</c:v>
                </c:pt>
                <c:pt idx="73131">
                  <c:v>73131</c:v>
                </c:pt>
                <c:pt idx="73132">
                  <c:v>73132</c:v>
                </c:pt>
                <c:pt idx="73133">
                  <c:v>73133</c:v>
                </c:pt>
                <c:pt idx="73134">
                  <c:v>73134</c:v>
                </c:pt>
                <c:pt idx="73135">
                  <c:v>73135</c:v>
                </c:pt>
                <c:pt idx="73136">
                  <c:v>73136</c:v>
                </c:pt>
                <c:pt idx="73137">
                  <c:v>73137</c:v>
                </c:pt>
                <c:pt idx="73138">
                  <c:v>73138</c:v>
                </c:pt>
                <c:pt idx="73139">
                  <c:v>73139</c:v>
                </c:pt>
                <c:pt idx="73140">
                  <c:v>73140</c:v>
                </c:pt>
                <c:pt idx="73141">
                  <c:v>73141</c:v>
                </c:pt>
                <c:pt idx="73142">
                  <c:v>73142</c:v>
                </c:pt>
                <c:pt idx="73143">
                  <c:v>73143</c:v>
                </c:pt>
                <c:pt idx="73144">
                  <c:v>73144</c:v>
                </c:pt>
                <c:pt idx="73145">
                  <c:v>73145</c:v>
                </c:pt>
                <c:pt idx="73146">
                  <c:v>73146</c:v>
                </c:pt>
                <c:pt idx="73147">
                  <c:v>73147</c:v>
                </c:pt>
                <c:pt idx="73148">
                  <c:v>73148</c:v>
                </c:pt>
                <c:pt idx="73149">
                  <c:v>73149</c:v>
                </c:pt>
                <c:pt idx="73150">
                  <c:v>73150</c:v>
                </c:pt>
                <c:pt idx="73151">
                  <c:v>73151</c:v>
                </c:pt>
                <c:pt idx="73152">
                  <c:v>73152</c:v>
                </c:pt>
                <c:pt idx="73153">
                  <c:v>73153</c:v>
                </c:pt>
                <c:pt idx="73154">
                  <c:v>73154</c:v>
                </c:pt>
                <c:pt idx="73155">
                  <c:v>73155</c:v>
                </c:pt>
                <c:pt idx="73156">
                  <c:v>73156</c:v>
                </c:pt>
                <c:pt idx="73157">
                  <c:v>73157</c:v>
                </c:pt>
                <c:pt idx="73158">
                  <c:v>73158</c:v>
                </c:pt>
                <c:pt idx="73159">
                  <c:v>73159</c:v>
                </c:pt>
                <c:pt idx="73160">
                  <c:v>73160</c:v>
                </c:pt>
                <c:pt idx="73161">
                  <c:v>73161</c:v>
                </c:pt>
                <c:pt idx="73162">
                  <c:v>73162</c:v>
                </c:pt>
                <c:pt idx="73163">
                  <c:v>73163</c:v>
                </c:pt>
                <c:pt idx="73164">
                  <c:v>73164</c:v>
                </c:pt>
                <c:pt idx="73165">
                  <c:v>73165</c:v>
                </c:pt>
                <c:pt idx="73166">
                  <c:v>73166</c:v>
                </c:pt>
                <c:pt idx="73167">
                  <c:v>73167</c:v>
                </c:pt>
                <c:pt idx="73168">
                  <c:v>73168</c:v>
                </c:pt>
                <c:pt idx="73169">
                  <c:v>73169</c:v>
                </c:pt>
                <c:pt idx="73170">
                  <c:v>73170</c:v>
                </c:pt>
                <c:pt idx="73171">
                  <c:v>73171</c:v>
                </c:pt>
                <c:pt idx="73172">
                  <c:v>73172</c:v>
                </c:pt>
                <c:pt idx="73173">
                  <c:v>73173</c:v>
                </c:pt>
                <c:pt idx="73174">
                  <c:v>73174</c:v>
                </c:pt>
                <c:pt idx="73175">
                  <c:v>73175</c:v>
                </c:pt>
                <c:pt idx="73176">
                  <c:v>73176</c:v>
                </c:pt>
                <c:pt idx="73177">
                  <c:v>73177</c:v>
                </c:pt>
                <c:pt idx="73178">
                  <c:v>73178</c:v>
                </c:pt>
                <c:pt idx="73179">
                  <c:v>73179</c:v>
                </c:pt>
                <c:pt idx="73180">
                  <c:v>73180</c:v>
                </c:pt>
                <c:pt idx="73181">
                  <c:v>73181</c:v>
                </c:pt>
                <c:pt idx="73182">
                  <c:v>73182</c:v>
                </c:pt>
                <c:pt idx="73183">
                  <c:v>73183</c:v>
                </c:pt>
                <c:pt idx="73184">
                  <c:v>73184</c:v>
                </c:pt>
                <c:pt idx="73185">
                  <c:v>73185</c:v>
                </c:pt>
                <c:pt idx="73186">
                  <c:v>73186</c:v>
                </c:pt>
                <c:pt idx="73187">
                  <c:v>73187</c:v>
                </c:pt>
                <c:pt idx="73188">
                  <c:v>73188</c:v>
                </c:pt>
                <c:pt idx="73189">
                  <c:v>73189</c:v>
                </c:pt>
                <c:pt idx="73190">
                  <c:v>73190</c:v>
                </c:pt>
                <c:pt idx="73191">
                  <c:v>73191</c:v>
                </c:pt>
                <c:pt idx="73192">
                  <c:v>73192</c:v>
                </c:pt>
                <c:pt idx="73193">
                  <c:v>73193</c:v>
                </c:pt>
                <c:pt idx="73194">
                  <c:v>73194</c:v>
                </c:pt>
                <c:pt idx="73195">
                  <c:v>73195</c:v>
                </c:pt>
                <c:pt idx="73196">
                  <c:v>73196</c:v>
                </c:pt>
                <c:pt idx="73197">
                  <c:v>73197</c:v>
                </c:pt>
                <c:pt idx="73198">
                  <c:v>73198</c:v>
                </c:pt>
                <c:pt idx="73199">
                  <c:v>73199</c:v>
                </c:pt>
                <c:pt idx="73200">
                  <c:v>73200</c:v>
                </c:pt>
                <c:pt idx="73201">
                  <c:v>73201</c:v>
                </c:pt>
                <c:pt idx="73202">
                  <c:v>73202</c:v>
                </c:pt>
                <c:pt idx="73203">
                  <c:v>73203</c:v>
                </c:pt>
                <c:pt idx="73204">
                  <c:v>73204</c:v>
                </c:pt>
                <c:pt idx="73205">
                  <c:v>73205</c:v>
                </c:pt>
                <c:pt idx="73206">
                  <c:v>73206</c:v>
                </c:pt>
                <c:pt idx="73207">
                  <c:v>73207</c:v>
                </c:pt>
                <c:pt idx="73208">
                  <c:v>73208</c:v>
                </c:pt>
                <c:pt idx="73209">
                  <c:v>73209</c:v>
                </c:pt>
                <c:pt idx="73210">
                  <c:v>73210</c:v>
                </c:pt>
                <c:pt idx="73211">
                  <c:v>73211</c:v>
                </c:pt>
                <c:pt idx="73212">
                  <c:v>73212</c:v>
                </c:pt>
                <c:pt idx="73213">
                  <c:v>73213</c:v>
                </c:pt>
                <c:pt idx="73214">
                  <c:v>73214</c:v>
                </c:pt>
                <c:pt idx="73215">
                  <c:v>73215</c:v>
                </c:pt>
                <c:pt idx="73216">
                  <c:v>73216</c:v>
                </c:pt>
                <c:pt idx="73217">
                  <c:v>73217</c:v>
                </c:pt>
                <c:pt idx="73218">
                  <c:v>73218</c:v>
                </c:pt>
                <c:pt idx="73219">
                  <c:v>73219</c:v>
                </c:pt>
                <c:pt idx="73220">
                  <c:v>73220</c:v>
                </c:pt>
                <c:pt idx="73221">
                  <c:v>73221</c:v>
                </c:pt>
                <c:pt idx="73222">
                  <c:v>73222</c:v>
                </c:pt>
                <c:pt idx="73223">
                  <c:v>73223</c:v>
                </c:pt>
                <c:pt idx="73224">
                  <c:v>73224</c:v>
                </c:pt>
                <c:pt idx="73225">
                  <c:v>73225</c:v>
                </c:pt>
                <c:pt idx="73226">
                  <c:v>73226</c:v>
                </c:pt>
                <c:pt idx="73227">
                  <c:v>73227</c:v>
                </c:pt>
                <c:pt idx="73228">
                  <c:v>73228</c:v>
                </c:pt>
                <c:pt idx="73229">
                  <c:v>73229</c:v>
                </c:pt>
                <c:pt idx="73230">
                  <c:v>73230</c:v>
                </c:pt>
                <c:pt idx="73231">
                  <c:v>73231</c:v>
                </c:pt>
                <c:pt idx="73232">
                  <c:v>73232</c:v>
                </c:pt>
                <c:pt idx="73233">
                  <c:v>73233</c:v>
                </c:pt>
                <c:pt idx="73234">
                  <c:v>73234</c:v>
                </c:pt>
                <c:pt idx="73235">
                  <c:v>73235</c:v>
                </c:pt>
                <c:pt idx="73236">
                  <c:v>73236</c:v>
                </c:pt>
                <c:pt idx="73237">
                  <c:v>73237</c:v>
                </c:pt>
                <c:pt idx="73238">
                  <c:v>73238</c:v>
                </c:pt>
                <c:pt idx="73239">
                  <c:v>73239</c:v>
                </c:pt>
                <c:pt idx="73240">
                  <c:v>73240</c:v>
                </c:pt>
                <c:pt idx="73241">
                  <c:v>73241</c:v>
                </c:pt>
                <c:pt idx="73242">
                  <c:v>73242</c:v>
                </c:pt>
                <c:pt idx="73243">
                  <c:v>73243</c:v>
                </c:pt>
                <c:pt idx="73244">
                  <c:v>73244</c:v>
                </c:pt>
                <c:pt idx="73245">
                  <c:v>73245</c:v>
                </c:pt>
                <c:pt idx="73246">
                  <c:v>73246</c:v>
                </c:pt>
                <c:pt idx="73247">
                  <c:v>73247</c:v>
                </c:pt>
                <c:pt idx="73248">
                  <c:v>73248</c:v>
                </c:pt>
                <c:pt idx="73249">
                  <c:v>73249</c:v>
                </c:pt>
                <c:pt idx="73250">
                  <c:v>73250</c:v>
                </c:pt>
                <c:pt idx="73251">
                  <c:v>73251</c:v>
                </c:pt>
                <c:pt idx="73252">
                  <c:v>73252</c:v>
                </c:pt>
                <c:pt idx="73253">
                  <c:v>73253</c:v>
                </c:pt>
                <c:pt idx="73254">
                  <c:v>73254</c:v>
                </c:pt>
                <c:pt idx="73255">
                  <c:v>73255</c:v>
                </c:pt>
                <c:pt idx="73256">
                  <c:v>73256</c:v>
                </c:pt>
                <c:pt idx="73257">
                  <c:v>73257</c:v>
                </c:pt>
                <c:pt idx="73258">
                  <c:v>73258</c:v>
                </c:pt>
                <c:pt idx="73259">
                  <c:v>73259</c:v>
                </c:pt>
                <c:pt idx="73260">
                  <c:v>73260</c:v>
                </c:pt>
                <c:pt idx="73261">
                  <c:v>73261</c:v>
                </c:pt>
                <c:pt idx="73262">
                  <c:v>73262</c:v>
                </c:pt>
                <c:pt idx="73263">
                  <c:v>73263</c:v>
                </c:pt>
                <c:pt idx="73264">
                  <c:v>73264</c:v>
                </c:pt>
                <c:pt idx="73265">
                  <c:v>73265</c:v>
                </c:pt>
                <c:pt idx="73266">
                  <c:v>73266</c:v>
                </c:pt>
                <c:pt idx="73267">
                  <c:v>73267</c:v>
                </c:pt>
                <c:pt idx="73268">
                  <c:v>73268</c:v>
                </c:pt>
                <c:pt idx="73269">
                  <c:v>73269</c:v>
                </c:pt>
                <c:pt idx="73270">
                  <c:v>73270</c:v>
                </c:pt>
                <c:pt idx="73271">
                  <c:v>73271</c:v>
                </c:pt>
                <c:pt idx="73272">
                  <c:v>73272</c:v>
                </c:pt>
                <c:pt idx="73273">
                  <c:v>73273</c:v>
                </c:pt>
                <c:pt idx="73274">
                  <c:v>73274</c:v>
                </c:pt>
                <c:pt idx="73275">
                  <c:v>73275</c:v>
                </c:pt>
                <c:pt idx="73276">
                  <c:v>73276</c:v>
                </c:pt>
                <c:pt idx="73277">
                  <c:v>73277</c:v>
                </c:pt>
                <c:pt idx="73278">
                  <c:v>73278</c:v>
                </c:pt>
                <c:pt idx="73279">
                  <c:v>73279</c:v>
                </c:pt>
                <c:pt idx="73280">
                  <c:v>73280</c:v>
                </c:pt>
                <c:pt idx="73281">
                  <c:v>73281</c:v>
                </c:pt>
                <c:pt idx="73282">
                  <c:v>73282</c:v>
                </c:pt>
                <c:pt idx="73283">
                  <c:v>73283</c:v>
                </c:pt>
                <c:pt idx="73284">
                  <c:v>73284</c:v>
                </c:pt>
                <c:pt idx="73285">
                  <c:v>73285</c:v>
                </c:pt>
                <c:pt idx="73286">
                  <c:v>73286</c:v>
                </c:pt>
                <c:pt idx="73287">
                  <c:v>73287</c:v>
                </c:pt>
                <c:pt idx="73288">
                  <c:v>73288</c:v>
                </c:pt>
                <c:pt idx="73289">
                  <c:v>73289</c:v>
                </c:pt>
                <c:pt idx="73290">
                  <c:v>73290</c:v>
                </c:pt>
                <c:pt idx="73291">
                  <c:v>73291</c:v>
                </c:pt>
                <c:pt idx="73292">
                  <c:v>73292</c:v>
                </c:pt>
                <c:pt idx="73293">
                  <c:v>73293</c:v>
                </c:pt>
                <c:pt idx="73294">
                  <c:v>73294</c:v>
                </c:pt>
                <c:pt idx="73295">
                  <c:v>73295</c:v>
                </c:pt>
                <c:pt idx="73296">
                  <c:v>73296</c:v>
                </c:pt>
                <c:pt idx="73297">
                  <c:v>73297</c:v>
                </c:pt>
                <c:pt idx="73298">
                  <c:v>73298</c:v>
                </c:pt>
                <c:pt idx="73299">
                  <c:v>73299</c:v>
                </c:pt>
                <c:pt idx="73300">
                  <c:v>73300</c:v>
                </c:pt>
                <c:pt idx="73301">
                  <c:v>73301</c:v>
                </c:pt>
                <c:pt idx="73302">
                  <c:v>73302</c:v>
                </c:pt>
                <c:pt idx="73303">
                  <c:v>73303</c:v>
                </c:pt>
                <c:pt idx="73304">
                  <c:v>73304</c:v>
                </c:pt>
                <c:pt idx="73305">
                  <c:v>73305</c:v>
                </c:pt>
                <c:pt idx="73306">
                  <c:v>73306</c:v>
                </c:pt>
                <c:pt idx="73307">
                  <c:v>73307</c:v>
                </c:pt>
                <c:pt idx="73308">
                  <c:v>73308</c:v>
                </c:pt>
                <c:pt idx="73309">
                  <c:v>73309</c:v>
                </c:pt>
                <c:pt idx="73310">
                  <c:v>73310</c:v>
                </c:pt>
                <c:pt idx="73311">
                  <c:v>73311</c:v>
                </c:pt>
                <c:pt idx="73312">
                  <c:v>73312</c:v>
                </c:pt>
                <c:pt idx="73313">
                  <c:v>73313</c:v>
                </c:pt>
                <c:pt idx="73314">
                  <c:v>73314</c:v>
                </c:pt>
                <c:pt idx="73315">
                  <c:v>73315</c:v>
                </c:pt>
                <c:pt idx="73316">
                  <c:v>73316</c:v>
                </c:pt>
                <c:pt idx="73317">
                  <c:v>73317</c:v>
                </c:pt>
                <c:pt idx="73318">
                  <c:v>73318</c:v>
                </c:pt>
                <c:pt idx="73319">
                  <c:v>73319</c:v>
                </c:pt>
                <c:pt idx="73320">
                  <c:v>73320</c:v>
                </c:pt>
                <c:pt idx="73321">
                  <c:v>73321</c:v>
                </c:pt>
                <c:pt idx="73322">
                  <c:v>73322</c:v>
                </c:pt>
                <c:pt idx="73323">
                  <c:v>73323</c:v>
                </c:pt>
                <c:pt idx="73324">
                  <c:v>73324</c:v>
                </c:pt>
                <c:pt idx="73325">
                  <c:v>73325</c:v>
                </c:pt>
                <c:pt idx="73326">
                  <c:v>73326</c:v>
                </c:pt>
                <c:pt idx="73327">
                  <c:v>73327</c:v>
                </c:pt>
                <c:pt idx="73328">
                  <c:v>73328</c:v>
                </c:pt>
                <c:pt idx="73329">
                  <c:v>73329</c:v>
                </c:pt>
                <c:pt idx="73330">
                  <c:v>73330</c:v>
                </c:pt>
                <c:pt idx="73331">
                  <c:v>73331</c:v>
                </c:pt>
                <c:pt idx="73332">
                  <c:v>73332</c:v>
                </c:pt>
                <c:pt idx="73333">
                  <c:v>73333</c:v>
                </c:pt>
                <c:pt idx="73334">
                  <c:v>73334</c:v>
                </c:pt>
                <c:pt idx="73335">
                  <c:v>73335</c:v>
                </c:pt>
                <c:pt idx="73336">
                  <c:v>73336</c:v>
                </c:pt>
                <c:pt idx="73337">
                  <c:v>73337</c:v>
                </c:pt>
                <c:pt idx="73338">
                  <c:v>73338</c:v>
                </c:pt>
                <c:pt idx="73339">
                  <c:v>73339</c:v>
                </c:pt>
                <c:pt idx="73340">
                  <c:v>73340</c:v>
                </c:pt>
                <c:pt idx="73341">
                  <c:v>73341</c:v>
                </c:pt>
                <c:pt idx="73342">
                  <c:v>73342</c:v>
                </c:pt>
                <c:pt idx="73343">
                  <c:v>73343</c:v>
                </c:pt>
                <c:pt idx="73344">
                  <c:v>73344</c:v>
                </c:pt>
                <c:pt idx="73345">
                  <c:v>73345</c:v>
                </c:pt>
                <c:pt idx="73346">
                  <c:v>73346</c:v>
                </c:pt>
                <c:pt idx="73347">
                  <c:v>73347</c:v>
                </c:pt>
                <c:pt idx="73348">
                  <c:v>73348</c:v>
                </c:pt>
                <c:pt idx="73349">
                  <c:v>73349</c:v>
                </c:pt>
                <c:pt idx="73350">
                  <c:v>73350</c:v>
                </c:pt>
                <c:pt idx="73351">
                  <c:v>73351</c:v>
                </c:pt>
                <c:pt idx="73352">
                  <c:v>73352</c:v>
                </c:pt>
                <c:pt idx="73353">
                  <c:v>73353</c:v>
                </c:pt>
                <c:pt idx="73354">
                  <c:v>73354</c:v>
                </c:pt>
                <c:pt idx="73355">
                  <c:v>73355</c:v>
                </c:pt>
                <c:pt idx="73356">
                  <c:v>73356</c:v>
                </c:pt>
                <c:pt idx="73357">
                  <c:v>73357</c:v>
                </c:pt>
                <c:pt idx="73358">
                  <c:v>73358</c:v>
                </c:pt>
                <c:pt idx="73359">
                  <c:v>73359</c:v>
                </c:pt>
                <c:pt idx="73360">
                  <c:v>73360</c:v>
                </c:pt>
                <c:pt idx="73361">
                  <c:v>73361</c:v>
                </c:pt>
                <c:pt idx="73362">
                  <c:v>73362</c:v>
                </c:pt>
                <c:pt idx="73363">
                  <c:v>73363</c:v>
                </c:pt>
                <c:pt idx="73364">
                  <c:v>73364</c:v>
                </c:pt>
                <c:pt idx="73365">
                  <c:v>73365</c:v>
                </c:pt>
                <c:pt idx="73366">
                  <c:v>73366</c:v>
                </c:pt>
                <c:pt idx="73367">
                  <c:v>73367</c:v>
                </c:pt>
                <c:pt idx="73368">
                  <c:v>73368</c:v>
                </c:pt>
                <c:pt idx="73369">
                  <c:v>73369</c:v>
                </c:pt>
                <c:pt idx="73370">
                  <c:v>73370</c:v>
                </c:pt>
                <c:pt idx="73371">
                  <c:v>73371</c:v>
                </c:pt>
                <c:pt idx="73372">
                  <c:v>73372</c:v>
                </c:pt>
                <c:pt idx="73373">
                  <c:v>73373</c:v>
                </c:pt>
                <c:pt idx="73374">
                  <c:v>73374</c:v>
                </c:pt>
                <c:pt idx="73375">
                  <c:v>73375</c:v>
                </c:pt>
                <c:pt idx="73376">
                  <c:v>73376</c:v>
                </c:pt>
                <c:pt idx="73377">
                  <c:v>73377</c:v>
                </c:pt>
                <c:pt idx="73378">
                  <c:v>73378</c:v>
                </c:pt>
                <c:pt idx="73379">
                  <c:v>73379</c:v>
                </c:pt>
                <c:pt idx="73380">
                  <c:v>73380</c:v>
                </c:pt>
                <c:pt idx="73381">
                  <c:v>73381</c:v>
                </c:pt>
                <c:pt idx="73382">
                  <c:v>73382</c:v>
                </c:pt>
                <c:pt idx="73383">
                  <c:v>73383</c:v>
                </c:pt>
                <c:pt idx="73384">
                  <c:v>73384</c:v>
                </c:pt>
                <c:pt idx="73385">
                  <c:v>73385</c:v>
                </c:pt>
                <c:pt idx="73386">
                  <c:v>73386</c:v>
                </c:pt>
                <c:pt idx="73387">
                  <c:v>73387</c:v>
                </c:pt>
                <c:pt idx="73388">
                  <c:v>73388</c:v>
                </c:pt>
                <c:pt idx="73389">
                  <c:v>73389</c:v>
                </c:pt>
                <c:pt idx="73390">
                  <c:v>73390</c:v>
                </c:pt>
                <c:pt idx="73391">
                  <c:v>73391</c:v>
                </c:pt>
                <c:pt idx="73392">
                  <c:v>73392</c:v>
                </c:pt>
                <c:pt idx="73393">
                  <c:v>73393</c:v>
                </c:pt>
                <c:pt idx="73394">
                  <c:v>73394</c:v>
                </c:pt>
                <c:pt idx="73395">
                  <c:v>73395</c:v>
                </c:pt>
                <c:pt idx="73396">
                  <c:v>73396</c:v>
                </c:pt>
                <c:pt idx="73397">
                  <c:v>73397</c:v>
                </c:pt>
                <c:pt idx="73398">
                  <c:v>73398</c:v>
                </c:pt>
                <c:pt idx="73399">
                  <c:v>73399</c:v>
                </c:pt>
                <c:pt idx="73400">
                  <c:v>73400</c:v>
                </c:pt>
                <c:pt idx="73401">
                  <c:v>73401</c:v>
                </c:pt>
                <c:pt idx="73402">
                  <c:v>73402</c:v>
                </c:pt>
                <c:pt idx="73403">
                  <c:v>73403</c:v>
                </c:pt>
                <c:pt idx="73404">
                  <c:v>73404</c:v>
                </c:pt>
                <c:pt idx="73405">
                  <c:v>73405</c:v>
                </c:pt>
                <c:pt idx="73406">
                  <c:v>73406</c:v>
                </c:pt>
                <c:pt idx="73407">
                  <c:v>73407</c:v>
                </c:pt>
                <c:pt idx="73408">
                  <c:v>73408</c:v>
                </c:pt>
                <c:pt idx="73409">
                  <c:v>73409</c:v>
                </c:pt>
                <c:pt idx="73410">
                  <c:v>73410</c:v>
                </c:pt>
                <c:pt idx="73411">
                  <c:v>73411</c:v>
                </c:pt>
                <c:pt idx="73412">
                  <c:v>73412</c:v>
                </c:pt>
                <c:pt idx="73413">
                  <c:v>73413</c:v>
                </c:pt>
                <c:pt idx="73414">
                  <c:v>73414</c:v>
                </c:pt>
                <c:pt idx="73415">
                  <c:v>73415</c:v>
                </c:pt>
                <c:pt idx="73416">
                  <c:v>73416</c:v>
                </c:pt>
                <c:pt idx="73417">
                  <c:v>73417</c:v>
                </c:pt>
                <c:pt idx="73418">
                  <c:v>73418</c:v>
                </c:pt>
                <c:pt idx="73419">
                  <c:v>73419</c:v>
                </c:pt>
                <c:pt idx="73420">
                  <c:v>73420</c:v>
                </c:pt>
                <c:pt idx="73421">
                  <c:v>73421</c:v>
                </c:pt>
                <c:pt idx="73422">
                  <c:v>73422</c:v>
                </c:pt>
                <c:pt idx="73423">
                  <c:v>73423</c:v>
                </c:pt>
                <c:pt idx="73424">
                  <c:v>73424</c:v>
                </c:pt>
                <c:pt idx="73425">
                  <c:v>73425</c:v>
                </c:pt>
                <c:pt idx="73426">
                  <c:v>73426</c:v>
                </c:pt>
                <c:pt idx="73427">
                  <c:v>73427</c:v>
                </c:pt>
                <c:pt idx="73428">
                  <c:v>73428</c:v>
                </c:pt>
                <c:pt idx="73429">
                  <c:v>73429</c:v>
                </c:pt>
                <c:pt idx="73430">
                  <c:v>73430</c:v>
                </c:pt>
                <c:pt idx="73431">
                  <c:v>73431</c:v>
                </c:pt>
                <c:pt idx="73432">
                  <c:v>73432</c:v>
                </c:pt>
                <c:pt idx="73433">
                  <c:v>73433</c:v>
                </c:pt>
                <c:pt idx="73434">
                  <c:v>73434</c:v>
                </c:pt>
                <c:pt idx="73435">
                  <c:v>73435</c:v>
                </c:pt>
                <c:pt idx="73436">
                  <c:v>73436</c:v>
                </c:pt>
                <c:pt idx="73437">
                  <c:v>73437</c:v>
                </c:pt>
                <c:pt idx="73438">
                  <c:v>73438</c:v>
                </c:pt>
                <c:pt idx="73439">
                  <c:v>73439</c:v>
                </c:pt>
                <c:pt idx="73440">
                  <c:v>73440</c:v>
                </c:pt>
                <c:pt idx="73441">
                  <c:v>73441</c:v>
                </c:pt>
                <c:pt idx="73442">
                  <c:v>73442</c:v>
                </c:pt>
                <c:pt idx="73443">
                  <c:v>73443</c:v>
                </c:pt>
                <c:pt idx="73444">
                  <c:v>73444</c:v>
                </c:pt>
                <c:pt idx="73445">
                  <c:v>73445</c:v>
                </c:pt>
                <c:pt idx="73446">
                  <c:v>73446</c:v>
                </c:pt>
                <c:pt idx="73447">
                  <c:v>73447</c:v>
                </c:pt>
                <c:pt idx="73448">
                  <c:v>73448</c:v>
                </c:pt>
                <c:pt idx="73449">
                  <c:v>73449</c:v>
                </c:pt>
                <c:pt idx="73450">
                  <c:v>73450</c:v>
                </c:pt>
                <c:pt idx="73451">
                  <c:v>73451</c:v>
                </c:pt>
                <c:pt idx="73452">
                  <c:v>73452</c:v>
                </c:pt>
                <c:pt idx="73453">
                  <c:v>73453</c:v>
                </c:pt>
                <c:pt idx="73454">
                  <c:v>73454</c:v>
                </c:pt>
                <c:pt idx="73455">
                  <c:v>73455</c:v>
                </c:pt>
                <c:pt idx="73456">
                  <c:v>73456</c:v>
                </c:pt>
                <c:pt idx="73457">
                  <c:v>73457</c:v>
                </c:pt>
                <c:pt idx="73458">
                  <c:v>73458</c:v>
                </c:pt>
                <c:pt idx="73459">
                  <c:v>73459</c:v>
                </c:pt>
                <c:pt idx="73460">
                  <c:v>73460</c:v>
                </c:pt>
                <c:pt idx="73461">
                  <c:v>73461</c:v>
                </c:pt>
                <c:pt idx="73462">
                  <c:v>73462</c:v>
                </c:pt>
                <c:pt idx="73463">
                  <c:v>73463</c:v>
                </c:pt>
                <c:pt idx="73464">
                  <c:v>73464</c:v>
                </c:pt>
                <c:pt idx="73465">
                  <c:v>73465</c:v>
                </c:pt>
                <c:pt idx="73466">
                  <c:v>73466</c:v>
                </c:pt>
                <c:pt idx="73467">
                  <c:v>73467</c:v>
                </c:pt>
                <c:pt idx="73468">
                  <c:v>73468</c:v>
                </c:pt>
                <c:pt idx="73469">
                  <c:v>73469</c:v>
                </c:pt>
                <c:pt idx="73470">
                  <c:v>73470</c:v>
                </c:pt>
                <c:pt idx="73471">
                  <c:v>73471</c:v>
                </c:pt>
                <c:pt idx="73472">
                  <c:v>73472</c:v>
                </c:pt>
                <c:pt idx="73473">
                  <c:v>73473</c:v>
                </c:pt>
                <c:pt idx="73474">
                  <c:v>73474</c:v>
                </c:pt>
                <c:pt idx="73475">
                  <c:v>73475</c:v>
                </c:pt>
                <c:pt idx="73476">
                  <c:v>73476</c:v>
                </c:pt>
                <c:pt idx="73477">
                  <c:v>73477</c:v>
                </c:pt>
                <c:pt idx="73478">
                  <c:v>73478</c:v>
                </c:pt>
                <c:pt idx="73479">
                  <c:v>73479</c:v>
                </c:pt>
                <c:pt idx="73480">
                  <c:v>73480</c:v>
                </c:pt>
                <c:pt idx="73481">
                  <c:v>73481</c:v>
                </c:pt>
                <c:pt idx="73482">
                  <c:v>73482</c:v>
                </c:pt>
                <c:pt idx="73483">
                  <c:v>73483</c:v>
                </c:pt>
                <c:pt idx="73484">
                  <c:v>73484</c:v>
                </c:pt>
                <c:pt idx="73485">
                  <c:v>73485</c:v>
                </c:pt>
                <c:pt idx="73486">
                  <c:v>73486</c:v>
                </c:pt>
                <c:pt idx="73487">
                  <c:v>73487</c:v>
                </c:pt>
                <c:pt idx="73488">
                  <c:v>73488</c:v>
                </c:pt>
                <c:pt idx="73489">
                  <c:v>73489</c:v>
                </c:pt>
                <c:pt idx="73490">
                  <c:v>73490</c:v>
                </c:pt>
                <c:pt idx="73491">
                  <c:v>73491</c:v>
                </c:pt>
                <c:pt idx="73492">
                  <c:v>73492</c:v>
                </c:pt>
                <c:pt idx="73493">
                  <c:v>73493</c:v>
                </c:pt>
                <c:pt idx="73494">
                  <c:v>73494</c:v>
                </c:pt>
                <c:pt idx="73495">
                  <c:v>73495</c:v>
                </c:pt>
                <c:pt idx="73496">
                  <c:v>73496</c:v>
                </c:pt>
                <c:pt idx="73497">
                  <c:v>73497</c:v>
                </c:pt>
                <c:pt idx="73498">
                  <c:v>73498</c:v>
                </c:pt>
                <c:pt idx="73499">
                  <c:v>73499</c:v>
                </c:pt>
                <c:pt idx="73500">
                  <c:v>73500</c:v>
                </c:pt>
                <c:pt idx="73501">
                  <c:v>73501</c:v>
                </c:pt>
                <c:pt idx="73502">
                  <c:v>73502</c:v>
                </c:pt>
                <c:pt idx="73503">
                  <c:v>73503</c:v>
                </c:pt>
                <c:pt idx="73504">
                  <c:v>73504</c:v>
                </c:pt>
                <c:pt idx="73505">
                  <c:v>73505</c:v>
                </c:pt>
                <c:pt idx="73506">
                  <c:v>73506</c:v>
                </c:pt>
                <c:pt idx="73507">
                  <c:v>73507</c:v>
                </c:pt>
                <c:pt idx="73508">
                  <c:v>73508</c:v>
                </c:pt>
                <c:pt idx="73509">
                  <c:v>73509</c:v>
                </c:pt>
                <c:pt idx="73510">
                  <c:v>73510</c:v>
                </c:pt>
                <c:pt idx="73511">
                  <c:v>73511</c:v>
                </c:pt>
                <c:pt idx="73512">
                  <c:v>73512</c:v>
                </c:pt>
                <c:pt idx="73513">
                  <c:v>73513</c:v>
                </c:pt>
                <c:pt idx="73514">
                  <c:v>73514</c:v>
                </c:pt>
                <c:pt idx="73515">
                  <c:v>73515</c:v>
                </c:pt>
                <c:pt idx="73516">
                  <c:v>73516</c:v>
                </c:pt>
                <c:pt idx="73517">
                  <c:v>73517</c:v>
                </c:pt>
                <c:pt idx="73518">
                  <c:v>73518</c:v>
                </c:pt>
                <c:pt idx="73519">
                  <c:v>73519</c:v>
                </c:pt>
                <c:pt idx="73520">
                  <c:v>73520</c:v>
                </c:pt>
                <c:pt idx="73521">
                  <c:v>73521</c:v>
                </c:pt>
                <c:pt idx="73522">
                  <c:v>73522</c:v>
                </c:pt>
                <c:pt idx="73523">
                  <c:v>73523</c:v>
                </c:pt>
                <c:pt idx="73524">
                  <c:v>73524</c:v>
                </c:pt>
                <c:pt idx="73525">
                  <c:v>73525</c:v>
                </c:pt>
                <c:pt idx="73526">
                  <c:v>73526</c:v>
                </c:pt>
                <c:pt idx="73527">
                  <c:v>73527</c:v>
                </c:pt>
                <c:pt idx="73528">
                  <c:v>73528</c:v>
                </c:pt>
                <c:pt idx="73529">
                  <c:v>73529</c:v>
                </c:pt>
                <c:pt idx="73530">
                  <c:v>73530</c:v>
                </c:pt>
                <c:pt idx="73531">
                  <c:v>73531</c:v>
                </c:pt>
                <c:pt idx="73532">
                  <c:v>73532</c:v>
                </c:pt>
                <c:pt idx="73533">
                  <c:v>73533</c:v>
                </c:pt>
                <c:pt idx="73534">
                  <c:v>73534</c:v>
                </c:pt>
                <c:pt idx="73535">
                  <c:v>73535</c:v>
                </c:pt>
                <c:pt idx="73536">
                  <c:v>73536</c:v>
                </c:pt>
                <c:pt idx="73537">
                  <c:v>73537</c:v>
                </c:pt>
                <c:pt idx="73538">
                  <c:v>73538</c:v>
                </c:pt>
                <c:pt idx="73539">
                  <c:v>73539</c:v>
                </c:pt>
                <c:pt idx="73540">
                  <c:v>73540</c:v>
                </c:pt>
                <c:pt idx="73541">
                  <c:v>73541</c:v>
                </c:pt>
                <c:pt idx="73542">
                  <c:v>73542</c:v>
                </c:pt>
                <c:pt idx="73543">
                  <c:v>73543</c:v>
                </c:pt>
                <c:pt idx="73544">
                  <c:v>73544</c:v>
                </c:pt>
                <c:pt idx="73545">
                  <c:v>73545</c:v>
                </c:pt>
                <c:pt idx="73546">
                  <c:v>73546</c:v>
                </c:pt>
                <c:pt idx="73547">
                  <c:v>73547</c:v>
                </c:pt>
                <c:pt idx="73548">
                  <c:v>73548</c:v>
                </c:pt>
                <c:pt idx="73549">
                  <c:v>73549</c:v>
                </c:pt>
                <c:pt idx="73550">
                  <c:v>73550</c:v>
                </c:pt>
                <c:pt idx="73551">
                  <c:v>73551</c:v>
                </c:pt>
                <c:pt idx="73552">
                  <c:v>73552</c:v>
                </c:pt>
                <c:pt idx="73553">
                  <c:v>73553</c:v>
                </c:pt>
                <c:pt idx="73554">
                  <c:v>73554</c:v>
                </c:pt>
                <c:pt idx="73555">
                  <c:v>73555</c:v>
                </c:pt>
                <c:pt idx="73556">
                  <c:v>73556</c:v>
                </c:pt>
                <c:pt idx="73557">
                  <c:v>73557</c:v>
                </c:pt>
                <c:pt idx="73558">
                  <c:v>73558</c:v>
                </c:pt>
                <c:pt idx="73559">
                  <c:v>73559</c:v>
                </c:pt>
                <c:pt idx="73560">
                  <c:v>73560</c:v>
                </c:pt>
                <c:pt idx="73561">
                  <c:v>73561</c:v>
                </c:pt>
                <c:pt idx="73562">
                  <c:v>73562</c:v>
                </c:pt>
                <c:pt idx="73563">
                  <c:v>73563</c:v>
                </c:pt>
                <c:pt idx="73564">
                  <c:v>73564</c:v>
                </c:pt>
                <c:pt idx="73565">
                  <c:v>73565</c:v>
                </c:pt>
                <c:pt idx="73566">
                  <c:v>73566</c:v>
                </c:pt>
                <c:pt idx="73567">
                  <c:v>73567</c:v>
                </c:pt>
                <c:pt idx="73568">
                  <c:v>73568</c:v>
                </c:pt>
                <c:pt idx="73569">
                  <c:v>73569</c:v>
                </c:pt>
                <c:pt idx="73570">
                  <c:v>73570</c:v>
                </c:pt>
                <c:pt idx="73571">
                  <c:v>73571</c:v>
                </c:pt>
                <c:pt idx="73572">
                  <c:v>73572</c:v>
                </c:pt>
                <c:pt idx="73573">
                  <c:v>73573</c:v>
                </c:pt>
                <c:pt idx="73574">
                  <c:v>73574</c:v>
                </c:pt>
                <c:pt idx="73575">
                  <c:v>73575</c:v>
                </c:pt>
                <c:pt idx="73576">
                  <c:v>73576</c:v>
                </c:pt>
                <c:pt idx="73577">
                  <c:v>73577</c:v>
                </c:pt>
                <c:pt idx="73578">
                  <c:v>73578</c:v>
                </c:pt>
                <c:pt idx="73579">
                  <c:v>73579</c:v>
                </c:pt>
                <c:pt idx="73580">
                  <c:v>73580</c:v>
                </c:pt>
                <c:pt idx="73581">
                  <c:v>73581</c:v>
                </c:pt>
                <c:pt idx="73582">
                  <c:v>73582</c:v>
                </c:pt>
                <c:pt idx="73583">
                  <c:v>73583</c:v>
                </c:pt>
                <c:pt idx="73584">
                  <c:v>73584</c:v>
                </c:pt>
                <c:pt idx="73585">
                  <c:v>73585</c:v>
                </c:pt>
                <c:pt idx="73586">
                  <c:v>73586</c:v>
                </c:pt>
                <c:pt idx="73587">
                  <c:v>73587</c:v>
                </c:pt>
                <c:pt idx="73588">
                  <c:v>73588</c:v>
                </c:pt>
                <c:pt idx="73589">
                  <c:v>73589</c:v>
                </c:pt>
                <c:pt idx="73590">
                  <c:v>73590</c:v>
                </c:pt>
                <c:pt idx="73591">
                  <c:v>73591</c:v>
                </c:pt>
                <c:pt idx="73592">
                  <c:v>73592</c:v>
                </c:pt>
                <c:pt idx="73593">
                  <c:v>73593</c:v>
                </c:pt>
                <c:pt idx="73594">
                  <c:v>73594</c:v>
                </c:pt>
                <c:pt idx="73595">
                  <c:v>73595</c:v>
                </c:pt>
                <c:pt idx="73596">
                  <c:v>73596</c:v>
                </c:pt>
                <c:pt idx="73597">
                  <c:v>73597</c:v>
                </c:pt>
                <c:pt idx="73598">
                  <c:v>73598</c:v>
                </c:pt>
                <c:pt idx="73599">
                  <c:v>73599</c:v>
                </c:pt>
                <c:pt idx="73600">
                  <c:v>73600</c:v>
                </c:pt>
                <c:pt idx="73601">
                  <c:v>73601</c:v>
                </c:pt>
                <c:pt idx="73602">
                  <c:v>73602</c:v>
                </c:pt>
                <c:pt idx="73603">
                  <c:v>73603</c:v>
                </c:pt>
                <c:pt idx="73604">
                  <c:v>73604</c:v>
                </c:pt>
                <c:pt idx="73605">
                  <c:v>73605</c:v>
                </c:pt>
                <c:pt idx="73606">
                  <c:v>73606</c:v>
                </c:pt>
                <c:pt idx="73607">
                  <c:v>73607</c:v>
                </c:pt>
                <c:pt idx="73608">
                  <c:v>73608</c:v>
                </c:pt>
                <c:pt idx="73609">
                  <c:v>73609</c:v>
                </c:pt>
                <c:pt idx="73610">
                  <c:v>73610</c:v>
                </c:pt>
                <c:pt idx="73611">
                  <c:v>73611</c:v>
                </c:pt>
                <c:pt idx="73612">
                  <c:v>73612</c:v>
                </c:pt>
                <c:pt idx="73613">
                  <c:v>73613</c:v>
                </c:pt>
                <c:pt idx="73614">
                  <c:v>73614</c:v>
                </c:pt>
                <c:pt idx="73615">
                  <c:v>73615</c:v>
                </c:pt>
                <c:pt idx="73616">
                  <c:v>73616</c:v>
                </c:pt>
                <c:pt idx="73617">
                  <c:v>73617</c:v>
                </c:pt>
                <c:pt idx="73618">
                  <c:v>73618</c:v>
                </c:pt>
                <c:pt idx="73619">
                  <c:v>73619</c:v>
                </c:pt>
                <c:pt idx="73620">
                  <c:v>73620</c:v>
                </c:pt>
                <c:pt idx="73621">
                  <c:v>73621</c:v>
                </c:pt>
                <c:pt idx="73622">
                  <c:v>73622</c:v>
                </c:pt>
                <c:pt idx="73623">
                  <c:v>73623</c:v>
                </c:pt>
                <c:pt idx="73624">
                  <c:v>73624</c:v>
                </c:pt>
                <c:pt idx="73625">
                  <c:v>73625</c:v>
                </c:pt>
                <c:pt idx="73626">
                  <c:v>73626</c:v>
                </c:pt>
                <c:pt idx="73627">
                  <c:v>73627</c:v>
                </c:pt>
                <c:pt idx="73628">
                  <c:v>73628</c:v>
                </c:pt>
                <c:pt idx="73629">
                  <c:v>73629</c:v>
                </c:pt>
                <c:pt idx="73630">
                  <c:v>73630</c:v>
                </c:pt>
                <c:pt idx="73631">
                  <c:v>73631</c:v>
                </c:pt>
                <c:pt idx="73632">
                  <c:v>73632</c:v>
                </c:pt>
                <c:pt idx="73633">
                  <c:v>73633</c:v>
                </c:pt>
                <c:pt idx="73634">
                  <c:v>73634</c:v>
                </c:pt>
                <c:pt idx="73635">
                  <c:v>73635</c:v>
                </c:pt>
                <c:pt idx="73636">
                  <c:v>73636</c:v>
                </c:pt>
                <c:pt idx="73637">
                  <c:v>73637</c:v>
                </c:pt>
                <c:pt idx="73638">
                  <c:v>73638</c:v>
                </c:pt>
                <c:pt idx="73639">
                  <c:v>73639</c:v>
                </c:pt>
                <c:pt idx="73640">
                  <c:v>73640</c:v>
                </c:pt>
                <c:pt idx="73641">
                  <c:v>73641</c:v>
                </c:pt>
                <c:pt idx="73642">
                  <c:v>73642</c:v>
                </c:pt>
                <c:pt idx="73643">
                  <c:v>73643</c:v>
                </c:pt>
                <c:pt idx="73644">
                  <c:v>73644</c:v>
                </c:pt>
                <c:pt idx="73645">
                  <c:v>73645</c:v>
                </c:pt>
                <c:pt idx="73646">
                  <c:v>73646</c:v>
                </c:pt>
                <c:pt idx="73647">
                  <c:v>73647</c:v>
                </c:pt>
                <c:pt idx="73648">
                  <c:v>73648</c:v>
                </c:pt>
                <c:pt idx="73649">
                  <c:v>73649</c:v>
                </c:pt>
                <c:pt idx="73650">
                  <c:v>73650</c:v>
                </c:pt>
                <c:pt idx="73651">
                  <c:v>73651</c:v>
                </c:pt>
                <c:pt idx="73652">
                  <c:v>73652</c:v>
                </c:pt>
                <c:pt idx="73653">
                  <c:v>73653</c:v>
                </c:pt>
                <c:pt idx="73654">
                  <c:v>73654</c:v>
                </c:pt>
                <c:pt idx="73655">
                  <c:v>73655</c:v>
                </c:pt>
                <c:pt idx="73656">
                  <c:v>73656</c:v>
                </c:pt>
                <c:pt idx="73657">
                  <c:v>73657</c:v>
                </c:pt>
                <c:pt idx="73658">
                  <c:v>73658</c:v>
                </c:pt>
                <c:pt idx="73659">
                  <c:v>73659</c:v>
                </c:pt>
                <c:pt idx="73660">
                  <c:v>73660</c:v>
                </c:pt>
                <c:pt idx="73661">
                  <c:v>73661</c:v>
                </c:pt>
                <c:pt idx="73662">
                  <c:v>73662</c:v>
                </c:pt>
                <c:pt idx="73663">
                  <c:v>73663</c:v>
                </c:pt>
                <c:pt idx="73664">
                  <c:v>73664</c:v>
                </c:pt>
                <c:pt idx="73665">
                  <c:v>73665</c:v>
                </c:pt>
                <c:pt idx="73666">
                  <c:v>73666</c:v>
                </c:pt>
                <c:pt idx="73667">
                  <c:v>73667</c:v>
                </c:pt>
                <c:pt idx="73668">
                  <c:v>73668</c:v>
                </c:pt>
                <c:pt idx="73669">
                  <c:v>73669</c:v>
                </c:pt>
                <c:pt idx="73670">
                  <c:v>73670</c:v>
                </c:pt>
                <c:pt idx="73671">
                  <c:v>73671</c:v>
                </c:pt>
                <c:pt idx="73672">
                  <c:v>73672</c:v>
                </c:pt>
                <c:pt idx="73673">
                  <c:v>73673</c:v>
                </c:pt>
                <c:pt idx="73674">
                  <c:v>73674</c:v>
                </c:pt>
                <c:pt idx="73675">
                  <c:v>73675</c:v>
                </c:pt>
                <c:pt idx="73676">
                  <c:v>73676</c:v>
                </c:pt>
                <c:pt idx="73677">
                  <c:v>73677</c:v>
                </c:pt>
                <c:pt idx="73678">
                  <c:v>73678</c:v>
                </c:pt>
                <c:pt idx="73679">
                  <c:v>73679</c:v>
                </c:pt>
                <c:pt idx="73680">
                  <c:v>73680</c:v>
                </c:pt>
                <c:pt idx="73681">
                  <c:v>73681</c:v>
                </c:pt>
                <c:pt idx="73682">
                  <c:v>73682</c:v>
                </c:pt>
                <c:pt idx="73683">
                  <c:v>73683</c:v>
                </c:pt>
                <c:pt idx="73684">
                  <c:v>73684</c:v>
                </c:pt>
                <c:pt idx="73685">
                  <c:v>73685</c:v>
                </c:pt>
                <c:pt idx="73686">
                  <c:v>73686</c:v>
                </c:pt>
                <c:pt idx="73687">
                  <c:v>73687</c:v>
                </c:pt>
                <c:pt idx="73688">
                  <c:v>73688</c:v>
                </c:pt>
                <c:pt idx="73689">
                  <c:v>73689</c:v>
                </c:pt>
                <c:pt idx="73690">
                  <c:v>73690</c:v>
                </c:pt>
                <c:pt idx="73691">
                  <c:v>73691</c:v>
                </c:pt>
                <c:pt idx="73692">
                  <c:v>73692</c:v>
                </c:pt>
                <c:pt idx="73693">
                  <c:v>73693</c:v>
                </c:pt>
                <c:pt idx="73694">
                  <c:v>73694</c:v>
                </c:pt>
                <c:pt idx="73695">
                  <c:v>73695</c:v>
                </c:pt>
                <c:pt idx="73696">
                  <c:v>73696</c:v>
                </c:pt>
                <c:pt idx="73697">
                  <c:v>73697</c:v>
                </c:pt>
                <c:pt idx="73698">
                  <c:v>73698</c:v>
                </c:pt>
                <c:pt idx="73699">
                  <c:v>73699</c:v>
                </c:pt>
                <c:pt idx="73700">
                  <c:v>73700</c:v>
                </c:pt>
                <c:pt idx="73701">
                  <c:v>73701</c:v>
                </c:pt>
                <c:pt idx="73702">
                  <c:v>73702</c:v>
                </c:pt>
                <c:pt idx="73703">
                  <c:v>73703</c:v>
                </c:pt>
                <c:pt idx="73704">
                  <c:v>73704</c:v>
                </c:pt>
                <c:pt idx="73705">
                  <c:v>73705</c:v>
                </c:pt>
                <c:pt idx="73706">
                  <c:v>73706</c:v>
                </c:pt>
                <c:pt idx="73707">
                  <c:v>73707</c:v>
                </c:pt>
                <c:pt idx="73708">
                  <c:v>73708</c:v>
                </c:pt>
                <c:pt idx="73709">
                  <c:v>73709</c:v>
                </c:pt>
                <c:pt idx="73710">
                  <c:v>73710</c:v>
                </c:pt>
                <c:pt idx="73711">
                  <c:v>73711</c:v>
                </c:pt>
                <c:pt idx="73712">
                  <c:v>73712</c:v>
                </c:pt>
                <c:pt idx="73713">
                  <c:v>73713</c:v>
                </c:pt>
                <c:pt idx="73714">
                  <c:v>73714</c:v>
                </c:pt>
                <c:pt idx="73715">
                  <c:v>73715</c:v>
                </c:pt>
                <c:pt idx="73716">
                  <c:v>73716</c:v>
                </c:pt>
                <c:pt idx="73717">
                  <c:v>73717</c:v>
                </c:pt>
                <c:pt idx="73718">
                  <c:v>73718</c:v>
                </c:pt>
                <c:pt idx="73719">
                  <c:v>73719</c:v>
                </c:pt>
                <c:pt idx="73720">
                  <c:v>73720</c:v>
                </c:pt>
                <c:pt idx="73721">
                  <c:v>73721</c:v>
                </c:pt>
                <c:pt idx="73722">
                  <c:v>73722</c:v>
                </c:pt>
                <c:pt idx="73723">
                  <c:v>73723</c:v>
                </c:pt>
                <c:pt idx="73724">
                  <c:v>73724</c:v>
                </c:pt>
                <c:pt idx="73725">
                  <c:v>73725</c:v>
                </c:pt>
                <c:pt idx="73726">
                  <c:v>73726</c:v>
                </c:pt>
                <c:pt idx="73727">
                  <c:v>73727</c:v>
                </c:pt>
                <c:pt idx="73728">
                  <c:v>73728</c:v>
                </c:pt>
                <c:pt idx="73729">
                  <c:v>73729</c:v>
                </c:pt>
                <c:pt idx="73730">
                  <c:v>73730</c:v>
                </c:pt>
                <c:pt idx="73731">
                  <c:v>73731</c:v>
                </c:pt>
                <c:pt idx="73732">
                  <c:v>73732</c:v>
                </c:pt>
                <c:pt idx="73733">
                  <c:v>73733</c:v>
                </c:pt>
                <c:pt idx="73734">
                  <c:v>73734</c:v>
                </c:pt>
                <c:pt idx="73735">
                  <c:v>73735</c:v>
                </c:pt>
                <c:pt idx="73736">
                  <c:v>73736</c:v>
                </c:pt>
                <c:pt idx="73737">
                  <c:v>73737</c:v>
                </c:pt>
                <c:pt idx="73738">
                  <c:v>73738</c:v>
                </c:pt>
                <c:pt idx="73739">
                  <c:v>73739</c:v>
                </c:pt>
                <c:pt idx="73740">
                  <c:v>73740</c:v>
                </c:pt>
                <c:pt idx="73741">
                  <c:v>73741</c:v>
                </c:pt>
                <c:pt idx="73742">
                  <c:v>73742</c:v>
                </c:pt>
                <c:pt idx="73743">
                  <c:v>73743</c:v>
                </c:pt>
                <c:pt idx="73744">
                  <c:v>73744</c:v>
                </c:pt>
                <c:pt idx="73745">
                  <c:v>73745</c:v>
                </c:pt>
                <c:pt idx="73746">
                  <c:v>73746</c:v>
                </c:pt>
                <c:pt idx="73747">
                  <c:v>73747</c:v>
                </c:pt>
                <c:pt idx="73748">
                  <c:v>73748</c:v>
                </c:pt>
                <c:pt idx="73749">
                  <c:v>73749</c:v>
                </c:pt>
                <c:pt idx="73750">
                  <c:v>73750</c:v>
                </c:pt>
                <c:pt idx="73751">
                  <c:v>73751</c:v>
                </c:pt>
                <c:pt idx="73752">
                  <c:v>73752</c:v>
                </c:pt>
                <c:pt idx="73753">
                  <c:v>73753</c:v>
                </c:pt>
                <c:pt idx="73754">
                  <c:v>73754</c:v>
                </c:pt>
                <c:pt idx="73755">
                  <c:v>73755</c:v>
                </c:pt>
                <c:pt idx="73756">
                  <c:v>73756</c:v>
                </c:pt>
                <c:pt idx="73757">
                  <c:v>73757</c:v>
                </c:pt>
                <c:pt idx="73758">
                  <c:v>73758</c:v>
                </c:pt>
                <c:pt idx="73759">
                  <c:v>73759</c:v>
                </c:pt>
                <c:pt idx="73760">
                  <c:v>73760</c:v>
                </c:pt>
                <c:pt idx="73761">
                  <c:v>73761</c:v>
                </c:pt>
                <c:pt idx="73762">
                  <c:v>73762</c:v>
                </c:pt>
                <c:pt idx="73763">
                  <c:v>73763</c:v>
                </c:pt>
                <c:pt idx="73764">
                  <c:v>73764</c:v>
                </c:pt>
                <c:pt idx="73765">
                  <c:v>73765</c:v>
                </c:pt>
                <c:pt idx="73766">
                  <c:v>73766</c:v>
                </c:pt>
                <c:pt idx="73767">
                  <c:v>73767</c:v>
                </c:pt>
                <c:pt idx="73768">
                  <c:v>73768</c:v>
                </c:pt>
                <c:pt idx="73769">
                  <c:v>73769</c:v>
                </c:pt>
                <c:pt idx="73770">
                  <c:v>73770</c:v>
                </c:pt>
                <c:pt idx="73771">
                  <c:v>73771</c:v>
                </c:pt>
                <c:pt idx="73772">
                  <c:v>73772</c:v>
                </c:pt>
                <c:pt idx="73773">
                  <c:v>73773</c:v>
                </c:pt>
                <c:pt idx="73774">
                  <c:v>73774</c:v>
                </c:pt>
                <c:pt idx="73775">
                  <c:v>73775</c:v>
                </c:pt>
                <c:pt idx="73776">
                  <c:v>73776</c:v>
                </c:pt>
                <c:pt idx="73777">
                  <c:v>73777</c:v>
                </c:pt>
                <c:pt idx="73778">
                  <c:v>73778</c:v>
                </c:pt>
                <c:pt idx="73779">
                  <c:v>73779</c:v>
                </c:pt>
                <c:pt idx="73780">
                  <c:v>73780</c:v>
                </c:pt>
                <c:pt idx="73781">
                  <c:v>73781</c:v>
                </c:pt>
                <c:pt idx="73782">
                  <c:v>73782</c:v>
                </c:pt>
                <c:pt idx="73783">
                  <c:v>73783</c:v>
                </c:pt>
                <c:pt idx="73784">
                  <c:v>73784</c:v>
                </c:pt>
                <c:pt idx="73785">
                  <c:v>73785</c:v>
                </c:pt>
                <c:pt idx="73786">
                  <c:v>73786</c:v>
                </c:pt>
                <c:pt idx="73787">
                  <c:v>73787</c:v>
                </c:pt>
                <c:pt idx="73788">
                  <c:v>73788</c:v>
                </c:pt>
                <c:pt idx="73789">
                  <c:v>73789</c:v>
                </c:pt>
                <c:pt idx="73790">
                  <c:v>73790</c:v>
                </c:pt>
                <c:pt idx="73791">
                  <c:v>73791</c:v>
                </c:pt>
                <c:pt idx="73792">
                  <c:v>73792</c:v>
                </c:pt>
                <c:pt idx="73793">
                  <c:v>73793</c:v>
                </c:pt>
                <c:pt idx="73794">
                  <c:v>73794</c:v>
                </c:pt>
                <c:pt idx="73795">
                  <c:v>73795</c:v>
                </c:pt>
                <c:pt idx="73796">
                  <c:v>73796</c:v>
                </c:pt>
                <c:pt idx="73797">
                  <c:v>73797</c:v>
                </c:pt>
                <c:pt idx="73798">
                  <c:v>73798</c:v>
                </c:pt>
                <c:pt idx="73799">
                  <c:v>73799</c:v>
                </c:pt>
                <c:pt idx="73800">
                  <c:v>73800</c:v>
                </c:pt>
                <c:pt idx="73801">
                  <c:v>73801</c:v>
                </c:pt>
                <c:pt idx="73802">
                  <c:v>73802</c:v>
                </c:pt>
                <c:pt idx="73803">
                  <c:v>73803</c:v>
                </c:pt>
                <c:pt idx="73804">
                  <c:v>73804</c:v>
                </c:pt>
                <c:pt idx="73805">
                  <c:v>73805</c:v>
                </c:pt>
                <c:pt idx="73806">
                  <c:v>73806</c:v>
                </c:pt>
                <c:pt idx="73807">
                  <c:v>73807</c:v>
                </c:pt>
                <c:pt idx="73808">
                  <c:v>73808</c:v>
                </c:pt>
                <c:pt idx="73809">
                  <c:v>73809</c:v>
                </c:pt>
                <c:pt idx="73810">
                  <c:v>73810</c:v>
                </c:pt>
                <c:pt idx="73811">
                  <c:v>73811</c:v>
                </c:pt>
                <c:pt idx="73812">
                  <c:v>73812</c:v>
                </c:pt>
                <c:pt idx="73813">
                  <c:v>73813</c:v>
                </c:pt>
                <c:pt idx="73814">
                  <c:v>73814</c:v>
                </c:pt>
                <c:pt idx="73815">
                  <c:v>73815</c:v>
                </c:pt>
                <c:pt idx="73816">
                  <c:v>73816</c:v>
                </c:pt>
                <c:pt idx="73817">
                  <c:v>73817</c:v>
                </c:pt>
                <c:pt idx="73818">
                  <c:v>73818</c:v>
                </c:pt>
                <c:pt idx="73819">
                  <c:v>73819</c:v>
                </c:pt>
                <c:pt idx="73820">
                  <c:v>73820</c:v>
                </c:pt>
                <c:pt idx="73821">
                  <c:v>73821</c:v>
                </c:pt>
                <c:pt idx="73822">
                  <c:v>73822</c:v>
                </c:pt>
                <c:pt idx="73823">
                  <c:v>73823</c:v>
                </c:pt>
                <c:pt idx="73824">
                  <c:v>73824</c:v>
                </c:pt>
                <c:pt idx="73825">
                  <c:v>73825</c:v>
                </c:pt>
                <c:pt idx="73826">
                  <c:v>73826</c:v>
                </c:pt>
                <c:pt idx="73827">
                  <c:v>73827</c:v>
                </c:pt>
                <c:pt idx="73828">
                  <c:v>73828</c:v>
                </c:pt>
                <c:pt idx="73829">
                  <c:v>73829</c:v>
                </c:pt>
                <c:pt idx="73830">
                  <c:v>73830</c:v>
                </c:pt>
                <c:pt idx="73831">
                  <c:v>73831</c:v>
                </c:pt>
                <c:pt idx="73832">
                  <c:v>73832</c:v>
                </c:pt>
                <c:pt idx="73833">
                  <c:v>73833</c:v>
                </c:pt>
                <c:pt idx="73834">
                  <c:v>73834</c:v>
                </c:pt>
                <c:pt idx="73835">
                  <c:v>73835</c:v>
                </c:pt>
                <c:pt idx="73836">
                  <c:v>73836</c:v>
                </c:pt>
                <c:pt idx="73837">
                  <c:v>73837</c:v>
                </c:pt>
                <c:pt idx="73838">
                  <c:v>73838</c:v>
                </c:pt>
                <c:pt idx="73839">
                  <c:v>73839</c:v>
                </c:pt>
                <c:pt idx="73840">
                  <c:v>73840</c:v>
                </c:pt>
                <c:pt idx="73841">
                  <c:v>73841</c:v>
                </c:pt>
                <c:pt idx="73842">
                  <c:v>73842</c:v>
                </c:pt>
                <c:pt idx="73843">
                  <c:v>73843</c:v>
                </c:pt>
                <c:pt idx="73844">
                  <c:v>73844</c:v>
                </c:pt>
                <c:pt idx="73845">
                  <c:v>73845</c:v>
                </c:pt>
                <c:pt idx="73846">
                  <c:v>73846</c:v>
                </c:pt>
                <c:pt idx="73847">
                  <c:v>73847</c:v>
                </c:pt>
                <c:pt idx="73848">
                  <c:v>73848</c:v>
                </c:pt>
                <c:pt idx="73849">
                  <c:v>73849</c:v>
                </c:pt>
                <c:pt idx="73850">
                  <c:v>73850</c:v>
                </c:pt>
                <c:pt idx="73851">
                  <c:v>73851</c:v>
                </c:pt>
                <c:pt idx="73852">
                  <c:v>73852</c:v>
                </c:pt>
                <c:pt idx="73853">
                  <c:v>73853</c:v>
                </c:pt>
                <c:pt idx="73854">
                  <c:v>73854</c:v>
                </c:pt>
                <c:pt idx="73855">
                  <c:v>73855</c:v>
                </c:pt>
                <c:pt idx="73856">
                  <c:v>73856</c:v>
                </c:pt>
                <c:pt idx="73857">
                  <c:v>73857</c:v>
                </c:pt>
                <c:pt idx="73858">
                  <c:v>73858</c:v>
                </c:pt>
                <c:pt idx="73859">
                  <c:v>73859</c:v>
                </c:pt>
                <c:pt idx="73860">
                  <c:v>73860</c:v>
                </c:pt>
                <c:pt idx="73861">
                  <c:v>73861</c:v>
                </c:pt>
                <c:pt idx="73862">
                  <c:v>73862</c:v>
                </c:pt>
                <c:pt idx="73863">
                  <c:v>73863</c:v>
                </c:pt>
                <c:pt idx="73864">
                  <c:v>73864</c:v>
                </c:pt>
                <c:pt idx="73865">
                  <c:v>73865</c:v>
                </c:pt>
                <c:pt idx="73866">
                  <c:v>73866</c:v>
                </c:pt>
                <c:pt idx="73867">
                  <c:v>73867</c:v>
                </c:pt>
                <c:pt idx="73868">
                  <c:v>73868</c:v>
                </c:pt>
                <c:pt idx="73869">
                  <c:v>73869</c:v>
                </c:pt>
                <c:pt idx="73870">
                  <c:v>73870</c:v>
                </c:pt>
                <c:pt idx="73871">
                  <c:v>73871</c:v>
                </c:pt>
                <c:pt idx="73872">
                  <c:v>73872</c:v>
                </c:pt>
                <c:pt idx="73873">
                  <c:v>73873</c:v>
                </c:pt>
                <c:pt idx="73874">
                  <c:v>73874</c:v>
                </c:pt>
                <c:pt idx="73875">
                  <c:v>73875</c:v>
                </c:pt>
                <c:pt idx="73876">
                  <c:v>73876</c:v>
                </c:pt>
                <c:pt idx="73877">
                  <c:v>73877</c:v>
                </c:pt>
                <c:pt idx="73878">
                  <c:v>73878</c:v>
                </c:pt>
                <c:pt idx="73879">
                  <c:v>73879</c:v>
                </c:pt>
                <c:pt idx="73880">
                  <c:v>73880</c:v>
                </c:pt>
                <c:pt idx="73881">
                  <c:v>73881</c:v>
                </c:pt>
                <c:pt idx="73882">
                  <c:v>73882</c:v>
                </c:pt>
                <c:pt idx="73883">
                  <c:v>73883</c:v>
                </c:pt>
                <c:pt idx="73884">
                  <c:v>73884</c:v>
                </c:pt>
                <c:pt idx="73885">
                  <c:v>73885</c:v>
                </c:pt>
                <c:pt idx="73886">
                  <c:v>73886</c:v>
                </c:pt>
                <c:pt idx="73887">
                  <c:v>73887</c:v>
                </c:pt>
                <c:pt idx="73888">
                  <c:v>73888</c:v>
                </c:pt>
                <c:pt idx="73889">
                  <c:v>73889</c:v>
                </c:pt>
                <c:pt idx="73890">
                  <c:v>73890</c:v>
                </c:pt>
                <c:pt idx="73891">
                  <c:v>73891</c:v>
                </c:pt>
                <c:pt idx="73892">
                  <c:v>73892</c:v>
                </c:pt>
                <c:pt idx="73893">
                  <c:v>73893</c:v>
                </c:pt>
                <c:pt idx="73894">
                  <c:v>73894</c:v>
                </c:pt>
                <c:pt idx="73895">
                  <c:v>73895</c:v>
                </c:pt>
                <c:pt idx="73896">
                  <c:v>73896</c:v>
                </c:pt>
                <c:pt idx="73897">
                  <c:v>73897</c:v>
                </c:pt>
                <c:pt idx="73898">
                  <c:v>73898</c:v>
                </c:pt>
                <c:pt idx="73899">
                  <c:v>73899</c:v>
                </c:pt>
                <c:pt idx="73900">
                  <c:v>73900</c:v>
                </c:pt>
                <c:pt idx="73901">
                  <c:v>73901</c:v>
                </c:pt>
                <c:pt idx="73902">
                  <c:v>73902</c:v>
                </c:pt>
                <c:pt idx="73903">
                  <c:v>73903</c:v>
                </c:pt>
                <c:pt idx="73904">
                  <c:v>73904</c:v>
                </c:pt>
                <c:pt idx="73905">
                  <c:v>73905</c:v>
                </c:pt>
                <c:pt idx="73906">
                  <c:v>73906</c:v>
                </c:pt>
                <c:pt idx="73907">
                  <c:v>73907</c:v>
                </c:pt>
                <c:pt idx="73908">
                  <c:v>73908</c:v>
                </c:pt>
                <c:pt idx="73909">
                  <c:v>73909</c:v>
                </c:pt>
                <c:pt idx="73910">
                  <c:v>73910</c:v>
                </c:pt>
                <c:pt idx="73911">
                  <c:v>73911</c:v>
                </c:pt>
                <c:pt idx="73912">
                  <c:v>73912</c:v>
                </c:pt>
                <c:pt idx="73913">
                  <c:v>73913</c:v>
                </c:pt>
                <c:pt idx="73914">
                  <c:v>73914</c:v>
                </c:pt>
                <c:pt idx="73915">
                  <c:v>73915</c:v>
                </c:pt>
                <c:pt idx="73916">
                  <c:v>73916</c:v>
                </c:pt>
                <c:pt idx="73917">
                  <c:v>73917</c:v>
                </c:pt>
                <c:pt idx="73918">
                  <c:v>73918</c:v>
                </c:pt>
                <c:pt idx="73919">
                  <c:v>73919</c:v>
                </c:pt>
                <c:pt idx="73920">
                  <c:v>73920</c:v>
                </c:pt>
                <c:pt idx="73921">
                  <c:v>73921</c:v>
                </c:pt>
                <c:pt idx="73922">
                  <c:v>73922</c:v>
                </c:pt>
                <c:pt idx="73923">
                  <c:v>73923</c:v>
                </c:pt>
                <c:pt idx="73924">
                  <c:v>73924</c:v>
                </c:pt>
                <c:pt idx="73925">
                  <c:v>73925</c:v>
                </c:pt>
                <c:pt idx="73926">
                  <c:v>73926</c:v>
                </c:pt>
                <c:pt idx="73927">
                  <c:v>73927</c:v>
                </c:pt>
                <c:pt idx="73928">
                  <c:v>73928</c:v>
                </c:pt>
                <c:pt idx="73929">
                  <c:v>73929</c:v>
                </c:pt>
                <c:pt idx="73930">
                  <c:v>73930</c:v>
                </c:pt>
                <c:pt idx="73931">
                  <c:v>73931</c:v>
                </c:pt>
                <c:pt idx="73932">
                  <c:v>73932</c:v>
                </c:pt>
                <c:pt idx="73933">
                  <c:v>73933</c:v>
                </c:pt>
                <c:pt idx="73934">
                  <c:v>73934</c:v>
                </c:pt>
                <c:pt idx="73935">
                  <c:v>73935</c:v>
                </c:pt>
                <c:pt idx="73936">
                  <c:v>73936</c:v>
                </c:pt>
                <c:pt idx="73937">
                  <c:v>73937</c:v>
                </c:pt>
                <c:pt idx="73938">
                  <c:v>73938</c:v>
                </c:pt>
                <c:pt idx="73939">
                  <c:v>73939</c:v>
                </c:pt>
                <c:pt idx="73940">
                  <c:v>73940</c:v>
                </c:pt>
                <c:pt idx="73941">
                  <c:v>73941</c:v>
                </c:pt>
                <c:pt idx="73942">
                  <c:v>73942</c:v>
                </c:pt>
                <c:pt idx="73943">
                  <c:v>73943</c:v>
                </c:pt>
                <c:pt idx="73944">
                  <c:v>73944</c:v>
                </c:pt>
                <c:pt idx="73945">
                  <c:v>73945</c:v>
                </c:pt>
                <c:pt idx="73946">
                  <c:v>73946</c:v>
                </c:pt>
                <c:pt idx="73947">
                  <c:v>73947</c:v>
                </c:pt>
                <c:pt idx="73948">
                  <c:v>73948</c:v>
                </c:pt>
                <c:pt idx="73949">
                  <c:v>73949</c:v>
                </c:pt>
                <c:pt idx="73950">
                  <c:v>73950</c:v>
                </c:pt>
                <c:pt idx="73951">
                  <c:v>73951</c:v>
                </c:pt>
                <c:pt idx="73952">
                  <c:v>73952</c:v>
                </c:pt>
                <c:pt idx="73953">
                  <c:v>73953</c:v>
                </c:pt>
                <c:pt idx="73954">
                  <c:v>73954</c:v>
                </c:pt>
                <c:pt idx="73955">
                  <c:v>73955</c:v>
                </c:pt>
                <c:pt idx="73956">
                  <c:v>73956</c:v>
                </c:pt>
                <c:pt idx="73957">
                  <c:v>73957</c:v>
                </c:pt>
                <c:pt idx="73958">
                  <c:v>73958</c:v>
                </c:pt>
                <c:pt idx="73959">
                  <c:v>73959</c:v>
                </c:pt>
                <c:pt idx="73960">
                  <c:v>73960</c:v>
                </c:pt>
                <c:pt idx="73961">
                  <c:v>73961</c:v>
                </c:pt>
                <c:pt idx="73962">
                  <c:v>73962</c:v>
                </c:pt>
                <c:pt idx="73963">
                  <c:v>73963</c:v>
                </c:pt>
                <c:pt idx="73964">
                  <c:v>73964</c:v>
                </c:pt>
                <c:pt idx="73965">
                  <c:v>73965</c:v>
                </c:pt>
                <c:pt idx="73966">
                  <c:v>73966</c:v>
                </c:pt>
                <c:pt idx="73967">
                  <c:v>73967</c:v>
                </c:pt>
                <c:pt idx="73968">
                  <c:v>73968</c:v>
                </c:pt>
                <c:pt idx="73969">
                  <c:v>73969</c:v>
                </c:pt>
                <c:pt idx="73970">
                  <c:v>73970</c:v>
                </c:pt>
                <c:pt idx="73971">
                  <c:v>73971</c:v>
                </c:pt>
                <c:pt idx="73972">
                  <c:v>73972</c:v>
                </c:pt>
                <c:pt idx="73973">
                  <c:v>73973</c:v>
                </c:pt>
                <c:pt idx="73974">
                  <c:v>73974</c:v>
                </c:pt>
                <c:pt idx="73975">
                  <c:v>73975</c:v>
                </c:pt>
                <c:pt idx="73976">
                  <c:v>73976</c:v>
                </c:pt>
                <c:pt idx="73977">
                  <c:v>73977</c:v>
                </c:pt>
                <c:pt idx="73978">
                  <c:v>73978</c:v>
                </c:pt>
                <c:pt idx="73979">
                  <c:v>73979</c:v>
                </c:pt>
                <c:pt idx="73980">
                  <c:v>73980</c:v>
                </c:pt>
                <c:pt idx="73981">
                  <c:v>73981</c:v>
                </c:pt>
                <c:pt idx="73982">
                  <c:v>73982</c:v>
                </c:pt>
                <c:pt idx="73983">
                  <c:v>73983</c:v>
                </c:pt>
                <c:pt idx="73984">
                  <c:v>73984</c:v>
                </c:pt>
                <c:pt idx="73985">
                  <c:v>73985</c:v>
                </c:pt>
                <c:pt idx="73986">
                  <c:v>73986</c:v>
                </c:pt>
                <c:pt idx="73987">
                  <c:v>73987</c:v>
                </c:pt>
                <c:pt idx="73988">
                  <c:v>73988</c:v>
                </c:pt>
                <c:pt idx="73989">
                  <c:v>73989</c:v>
                </c:pt>
                <c:pt idx="73990">
                  <c:v>73990</c:v>
                </c:pt>
                <c:pt idx="73991">
                  <c:v>73991</c:v>
                </c:pt>
                <c:pt idx="73992">
                  <c:v>73992</c:v>
                </c:pt>
                <c:pt idx="73993">
                  <c:v>73993</c:v>
                </c:pt>
                <c:pt idx="73994">
                  <c:v>73994</c:v>
                </c:pt>
                <c:pt idx="73995">
                  <c:v>73995</c:v>
                </c:pt>
                <c:pt idx="73996">
                  <c:v>73996</c:v>
                </c:pt>
                <c:pt idx="73997">
                  <c:v>73997</c:v>
                </c:pt>
                <c:pt idx="73998">
                  <c:v>73998</c:v>
                </c:pt>
                <c:pt idx="73999">
                  <c:v>73999</c:v>
                </c:pt>
                <c:pt idx="74000">
                  <c:v>74000</c:v>
                </c:pt>
                <c:pt idx="74001">
                  <c:v>74001</c:v>
                </c:pt>
                <c:pt idx="74002">
                  <c:v>74002</c:v>
                </c:pt>
                <c:pt idx="74003">
                  <c:v>74003</c:v>
                </c:pt>
                <c:pt idx="74004">
                  <c:v>74004</c:v>
                </c:pt>
                <c:pt idx="74005">
                  <c:v>74005</c:v>
                </c:pt>
                <c:pt idx="74006">
                  <c:v>74006</c:v>
                </c:pt>
                <c:pt idx="74007">
                  <c:v>74007</c:v>
                </c:pt>
                <c:pt idx="74008">
                  <c:v>74008</c:v>
                </c:pt>
                <c:pt idx="74009">
                  <c:v>74009</c:v>
                </c:pt>
                <c:pt idx="74010">
                  <c:v>74010</c:v>
                </c:pt>
                <c:pt idx="74011">
                  <c:v>74011</c:v>
                </c:pt>
                <c:pt idx="74012">
                  <c:v>74012</c:v>
                </c:pt>
                <c:pt idx="74013">
                  <c:v>74013</c:v>
                </c:pt>
                <c:pt idx="74014">
                  <c:v>74014</c:v>
                </c:pt>
                <c:pt idx="74015">
                  <c:v>74015</c:v>
                </c:pt>
                <c:pt idx="74016">
                  <c:v>74016</c:v>
                </c:pt>
                <c:pt idx="74017">
                  <c:v>74017</c:v>
                </c:pt>
                <c:pt idx="74018">
                  <c:v>74018</c:v>
                </c:pt>
                <c:pt idx="74019">
                  <c:v>74019</c:v>
                </c:pt>
                <c:pt idx="74020">
                  <c:v>74020</c:v>
                </c:pt>
                <c:pt idx="74021">
                  <c:v>74021</c:v>
                </c:pt>
                <c:pt idx="74022">
                  <c:v>74022</c:v>
                </c:pt>
                <c:pt idx="74023">
                  <c:v>74023</c:v>
                </c:pt>
                <c:pt idx="74024">
                  <c:v>74024</c:v>
                </c:pt>
                <c:pt idx="74025">
                  <c:v>74025</c:v>
                </c:pt>
                <c:pt idx="74026">
                  <c:v>74026</c:v>
                </c:pt>
                <c:pt idx="74027">
                  <c:v>74027</c:v>
                </c:pt>
                <c:pt idx="74028">
                  <c:v>74028</c:v>
                </c:pt>
                <c:pt idx="74029">
                  <c:v>74029</c:v>
                </c:pt>
                <c:pt idx="74030">
                  <c:v>74030</c:v>
                </c:pt>
                <c:pt idx="74031">
                  <c:v>74031</c:v>
                </c:pt>
                <c:pt idx="74032">
                  <c:v>74032</c:v>
                </c:pt>
                <c:pt idx="74033">
                  <c:v>74033</c:v>
                </c:pt>
                <c:pt idx="74034">
                  <c:v>74034</c:v>
                </c:pt>
                <c:pt idx="74035">
                  <c:v>74035</c:v>
                </c:pt>
                <c:pt idx="74036">
                  <c:v>74036</c:v>
                </c:pt>
                <c:pt idx="74037">
                  <c:v>74037</c:v>
                </c:pt>
                <c:pt idx="74038">
                  <c:v>74038</c:v>
                </c:pt>
                <c:pt idx="74039">
                  <c:v>74039</c:v>
                </c:pt>
                <c:pt idx="74040">
                  <c:v>74040</c:v>
                </c:pt>
                <c:pt idx="74041">
                  <c:v>74041</c:v>
                </c:pt>
                <c:pt idx="74042">
                  <c:v>74042</c:v>
                </c:pt>
                <c:pt idx="74043">
                  <c:v>74043</c:v>
                </c:pt>
                <c:pt idx="74044">
                  <c:v>74044</c:v>
                </c:pt>
                <c:pt idx="74045">
                  <c:v>74045</c:v>
                </c:pt>
                <c:pt idx="74046">
                  <c:v>74046</c:v>
                </c:pt>
                <c:pt idx="74047">
                  <c:v>74047</c:v>
                </c:pt>
                <c:pt idx="74048">
                  <c:v>74048</c:v>
                </c:pt>
                <c:pt idx="74049">
                  <c:v>74049</c:v>
                </c:pt>
                <c:pt idx="74050">
                  <c:v>74050</c:v>
                </c:pt>
                <c:pt idx="74051">
                  <c:v>74051</c:v>
                </c:pt>
                <c:pt idx="74052">
                  <c:v>74052</c:v>
                </c:pt>
                <c:pt idx="74053">
                  <c:v>74053</c:v>
                </c:pt>
                <c:pt idx="74054">
                  <c:v>74054</c:v>
                </c:pt>
                <c:pt idx="74055">
                  <c:v>74055</c:v>
                </c:pt>
                <c:pt idx="74056">
                  <c:v>74056</c:v>
                </c:pt>
                <c:pt idx="74057">
                  <c:v>74057</c:v>
                </c:pt>
                <c:pt idx="74058">
                  <c:v>74058</c:v>
                </c:pt>
                <c:pt idx="74059">
                  <c:v>74059</c:v>
                </c:pt>
                <c:pt idx="74060">
                  <c:v>74060</c:v>
                </c:pt>
                <c:pt idx="74061">
                  <c:v>74061</c:v>
                </c:pt>
                <c:pt idx="74062">
                  <c:v>74062</c:v>
                </c:pt>
                <c:pt idx="74063">
                  <c:v>74063</c:v>
                </c:pt>
                <c:pt idx="74064">
                  <c:v>74064</c:v>
                </c:pt>
                <c:pt idx="74065">
                  <c:v>74065</c:v>
                </c:pt>
                <c:pt idx="74066">
                  <c:v>74066</c:v>
                </c:pt>
                <c:pt idx="74067">
                  <c:v>74067</c:v>
                </c:pt>
                <c:pt idx="74068">
                  <c:v>74068</c:v>
                </c:pt>
                <c:pt idx="74069">
                  <c:v>74069</c:v>
                </c:pt>
                <c:pt idx="74070">
                  <c:v>74070</c:v>
                </c:pt>
                <c:pt idx="74071">
                  <c:v>74071</c:v>
                </c:pt>
                <c:pt idx="74072">
                  <c:v>74072</c:v>
                </c:pt>
                <c:pt idx="74073">
                  <c:v>74073</c:v>
                </c:pt>
                <c:pt idx="74074">
                  <c:v>74074</c:v>
                </c:pt>
                <c:pt idx="74075">
                  <c:v>74075</c:v>
                </c:pt>
                <c:pt idx="74076">
                  <c:v>74076</c:v>
                </c:pt>
                <c:pt idx="74077">
                  <c:v>74077</c:v>
                </c:pt>
                <c:pt idx="74078">
                  <c:v>74078</c:v>
                </c:pt>
                <c:pt idx="74079">
                  <c:v>74079</c:v>
                </c:pt>
                <c:pt idx="74080">
                  <c:v>74080</c:v>
                </c:pt>
                <c:pt idx="74081">
                  <c:v>74081</c:v>
                </c:pt>
                <c:pt idx="74082">
                  <c:v>74082</c:v>
                </c:pt>
                <c:pt idx="74083">
                  <c:v>74083</c:v>
                </c:pt>
                <c:pt idx="74084">
                  <c:v>74084</c:v>
                </c:pt>
                <c:pt idx="74085">
                  <c:v>74085</c:v>
                </c:pt>
                <c:pt idx="74086">
                  <c:v>74086</c:v>
                </c:pt>
                <c:pt idx="74087">
                  <c:v>74087</c:v>
                </c:pt>
                <c:pt idx="74088">
                  <c:v>74088</c:v>
                </c:pt>
                <c:pt idx="74089">
                  <c:v>74089</c:v>
                </c:pt>
                <c:pt idx="74090">
                  <c:v>74090</c:v>
                </c:pt>
                <c:pt idx="74091">
                  <c:v>74091</c:v>
                </c:pt>
                <c:pt idx="74092">
                  <c:v>74092</c:v>
                </c:pt>
                <c:pt idx="74093">
                  <c:v>74093</c:v>
                </c:pt>
                <c:pt idx="74094">
                  <c:v>74094</c:v>
                </c:pt>
                <c:pt idx="74095">
                  <c:v>74095</c:v>
                </c:pt>
                <c:pt idx="74096">
                  <c:v>74096</c:v>
                </c:pt>
                <c:pt idx="74097">
                  <c:v>74097</c:v>
                </c:pt>
                <c:pt idx="74098">
                  <c:v>74098</c:v>
                </c:pt>
                <c:pt idx="74099">
                  <c:v>74099</c:v>
                </c:pt>
                <c:pt idx="74100">
                  <c:v>74100</c:v>
                </c:pt>
                <c:pt idx="74101">
                  <c:v>74101</c:v>
                </c:pt>
                <c:pt idx="74102">
                  <c:v>74102</c:v>
                </c:pt>
                <c:pt idx="74103">
                  <c:v>74103</c:v>
                </c:pt>
                <c:pt idx="74104">
                  <c:v>74104</c:v>
                </c:pt>
                <c:pt idx="74105">
                  <c:v>74105</c:v>
                </c:pt>
                <c:pt idx="74106">
                  <c:v>74106</c:v>
                </c:pt>
                <c:pt idx="74107">
                  <c:v>74107</c:v>
                </c:pt>
                <c:pt idx="74108">
                  <c:v>74108</c:v>
                </c:pt>
                <c:pt idx="74109">
                  <c:v>74109</c:v>
                </c:pt>
                <c:pt idx="74110">
                  <c:v>74110</c:v>
                </c:pt>
                <c:pt idx="74111">
                  <c:v>74111</c:v>
                </c:pt>
                <c:pt idx="74112">
                  <c:v>74112</c:v>
                </c:pt>
                <c:pt idx="74113">
                  <c:v>74113</c:v>
                </c:pt>
                <c:pt idx="74114">
                  <c:v>74114</c:v>
                </c:pt>
                <c:pt idx="74115">
                  <c:v>74115</c:v>
                </c:pt>
                <c:pt idx="74116">
                  <c:v>74116</c:v>
                </c:pt>
                <c:pt idx="74117">
                  <c:v>74117</c:v>
                </c:pt>
                <c:pt idx="74118">
                  <c:v>74118</c:v>
                </c:pt>
                <c:pt idx="74119">
                  <c:v>74119</c:v>
                </c:pt>
                <c:pt idx="74120">
                  <c:v>74120</c:v>
                </c:pt>
                <c:pt idx="74121">
                  <c:v>74121</c:v>
                </c:pt>
                <c:pt idx="74122">
                  <c:v>74122</c:v>
                </c:pt>
                <c:pt idx="74123">
                  <c:v>74123</c:v>
                </c:pt>
                <c:pt idx="74124">
                  <c:v>74124</c:v>
                </c:pt>
                <c:pt idx="74125">
                  <c:v>74125</c:v>
                </c:pt>
                <c:pt idx="74126">
                  <c:v>74126</c:v>
                </c:pt>
                <c:pt idx="74127">
                  <c:v>74127</c:v>
                </c:pt>
                <c:pt idx="74128">
                  <c:v>74128</c:v>
                </c:pt>
                <c:pt idx="74129">
                  <c:v>74129</c:v>
                </c:pt>
                <c:pt idx="74130">
                  <c:v>74130</c:v>
                </c:pt>
                <c:pt idx="74131">
                  <c:v>74131</c:v>
                </c:pt>
                <c:pt idx="74132">
                  <c:v>74132</c:v>
                </c:pt>
                <c:pt idx="74133">
                  <c:v>74133</c:v>
                </c:pt>
                <c:pt idx="74134">
                  <c:v>74134</c:v>
                </c:pt>
                <c:pt idx="74135">
                  <c:v>74135</c:v>
                </c:pt>
                <c:pt idx="74136">
                  <c:v>74136</c:v>
                </c:pt>
                <c:pt idx="74137">
                  <c:v>74137</c:v>
                </c:pt>
                <c:pt idx="74138">
                  <c:v>74138</c:v>
                </c:pt>
                <c:pt idx="74139">
                  <c:v>74139</c:v>
                </c:pt>
                <c:pt idx="74140">
                  <c:v>74140</c:v>
                </c:pt>
                <c:pt idx="74141">
                  <c:v>74141</c:v>
                </c:pt>
                <c:pt idx="74142">
                  <c:v>74142</c:v>
                </c:pt>
                <c:pt idx="74143">
                  <c:v>74143</c:v>
                </c:pt>
                <c:pt idx="74144">
                  <c:v>74144</c:v>
                </c:pt>
                <c:pt idx="74145">
                  <c:v>74145</c:v>
                </c:pt>
                <c:pt idx="74146">
                  <c:v>74146</c:v>
                </c:pt>
                <c:pt idx="74147">
                  <c:v>74147</c:v>
                </c:pt>
                <c:pt idx="74148">
                  <c:v>74148</c:v>
                </c:pt>
                <c:pt idx="74149">
                  <c:v>74149</c:v>
                </c:pt>
                <c:pt idx="74150">
                  <c:v>74150</c:v>
                </c:pt>
                <c:pt idx="74151">
                  <c:v>74151</c:v>
                </c:pt>
                <c:pt idx="74152">
                  <c:v>74152</c:v>
                </c:pt>
                <c:pt idx="74153">
                  <c:v>74153</c:v>
                </c:pt>
                <c:pt idx="74154">
                  <c:v>74154</c:v>
                </c:pt>
                <c:pt idx="74155">
                  <c:v>74155</c:v>
                </c:pt>
                <c:pt idx="74156">
                  <c:v>74156</c:v>
                </c:pt>
                <c:pt idx="74157">
                  <c:v>74157</c:v>
                </c:pt>
                <c:pt idx="74158">
                  <c:v>74158</c:v>
                </c:pt>
                <c:pt idx="74159">
                  <c:v>74159</c:v>
                </c:pt>
                <c:pt idx="74160">
                  <c:v>74160</c:v>
                </c:pt>
                <c:pt idx="74161">
                  <c:v>74161</c:v>
                </c:pt>
                <c:pt idx="74162">
                  <c:v>74162</c:v>
                </c:pt>
                <c:pt idx="74163">
                  <c:v>74163</c:v>
                </c:pt>
                <c:pt idx="74164">
                  <c:v>74164</c:v>
                </c:pt>
                <c:pt idx="74165">
                  <c:v>74165</c:v>
                </c:pt>
                <c:pt idx="74166">
                  <c:v>74166</c:v>
                </c:pt>
                <c:pt idx="74167">
                  <c:v>74167</c:v>
                </c:pt>
                <c:pt idx="74168">
                  <c:v>74168</c:v>
                </c:pt>
                <c:pt idx="74169">
                  <c:v>74169</c:v>
                </c:pt>
                <c:pt idx="74170">
                  <c:v>74170</c:v>
                </c:pt>
                <c:pt idx="74171">
                  <c:v>74171</c:v>
                </c:pt>
                <c:pt idx="74172">
                  <c:v>74172</c:v>
                </c:pt>
                <c:pt idx="74173">
                  <c:v>74173</c:v>
                </c:pt>
                <c:pt idx="74174">
                  <c:v>74174</c:v>
                </c:pt>
                <c:pt idx="74175">
                  <c:v>74175</c:v>
                </c:pt>
                <c:pt idx="74176">
                  <c:v>74176</c:v>
                </c:pt>
                <c:pt idx="74177">
                  <c:v>74177</c:v>
                </c:pt>
                <c:pt idx="74178">
                  <c:v>74178</c:v>
                </c:pt>
                <c:pt idx="74179">
                  <c:v>74179</c:v>
                </c:pt>
                <c:pt idx="74180">
                  <c:v>74180</c:v>
                </c:pt>
                <c:pt idx="74181">
                  <c:v>74181</c:v>
                </c:pt>
                <c:pt idx="74182">
                  <c:v>74182</c:v>
                </c:pt>
                <c:pt idx="74183">
                  <c:v>74183</c:v>
                </c:pt>
                <c:pt idx="74184">
                  <c:v>74184</c:v>
                </c:pt>
                <c:pt idx="74185">
                  <c:v>74185</c:v>
                </c:pt>
                <c:pt idx="74186">
                  <c:v>74186</c:v>
                </c:pt>
                <c:pt idx="74187">
                  <c:v>74187</c:v>
                </c:pt>
                <c:pt idx="74188">
                  <c:v>74188</c:v>
                </c:pt>
                <c:pt idx="74189">
                  <c:v>74189</c:v>
                </c:pt>
                <c:pt idx="74190">
                  <c:v>74190</c:v>
                </c:pt>
                <c:pt idx="74191">
                  <c:v>74191</c:v>
                </c:pt>
                <c:pt idx="74192">
                  <c:v>74192</c:v>
                </c:pt>
                <c:pt idx="74193">
                  <c:v>74193</c:v>
                </c:pt>
                <c:pt idx="74194">
                  <c:v>74194</c:v>
                </c:pt>
                <c:pt idx="74195">
                  <c:v>74195</c:v>
                </c:pt>
                <c:pt idx="74196">
                  <c:v>74196</c:v>
                </c:pt>
                <c:pt idx="74197">
                  <c:v>74197</c:v>
                </c:pt>
                <c:pt idx="74198">
                  <c:v>74198</c:v>
                </c:pt>
                <c:pt idx="74199">
                  <c:v>74199</c:v>
                </c:pt>
                <c:pt idx="74200">
                  <c:v>74200</c:v>
                </c:pt>
                <c:pt idx="74201">
                  <c:v>74201</c:v>
                </c:pt>
                <c:pt idx="74202">
                  <c:v>74202</c:v>
                </c:pt>
                <c:pt idx="74203">
                  <c:v>74203</c:v>
                </c:pt>
                <c:pt idx="74204">
                  <c:v>74204</c:v>
                </c:pt>
                <c:pt idx="74205">
                  <c:v>74205</c:v>
                </c:pt>
                <c:pt idx="74206">
                  <c:v>74206</c:v>
                </c:pt>
                <c:pt idx="74207">
                  <c:v>74207</c:v>
                </c:pt>
                <c:pt idx="74208">
                  <c:v>74208</c:v>
                </c:pt>
                <c:pt idx="74209">
                  <c:v>74209</c:v>
                </c:pt>
                <c:pt idx="74210">
                  <c:v>74210</c:v>
                </c:pt>
                <c:pt idx="74211">
                  <c:v>74211</c:v>
                </c:pt>
                <c:pt idx="74212">
                  <c:v>74212</c:v>
                </c:pt>
                <c:pt idx="74213">
                  <c:v>74213</c:v>
                </c:pt>
                <c:pt idx="74214">
                  <c:v>74214</c:v>
                </c:pt>
                <c:pt idx="74215">
                  <c:v>74215</c:v>
                </c:pt>
                <c:pt idx="74216">
                  <c:v>74216</c:v>
                </c:pt>
                <c:pt idx="74217">
                  <c:v>74217</c:v>
                </c:pt>
                <c:pt idx="74218">
                  <c:v>74218</c:v>
                </c:pt>
                <c:pt idx="74219">
                  <c:v>74219</c:v>
                </c:pt>
                <c:pt idx="74220">
                  <c:v>74220</c:v>
                </c:pt>
                <c:pt idx="74221">
                  <c:v>74221</c:v>
                </c:pt>
                <c:pt idx="74222">
                  <c:v>74222</c:v>
                </c:pt>
                <c:pt idx="74223">
                  <c:v>74223</c:v>
                </c:pt>
                <c:pt idx="74224">
                  <c:v>74224</c:v>
                </c:pt>
                <c:pt idx="74225">
                  <c:v>74225</c:v>
                </c:pt>
                <c:pt idx="74226">
                  <c:v>74226</c:v>
                </c:pt>
                <c:pt idx="74227">
                  <c:v>74227</c:v>
                </c:pt>
                <c:pt idx="74228">
                  <c:v>74228</c:v>
                </c:pt>
                <c:pt idx="74229">
                  <c:v>74229</c:v>
                </c:pt>
                <c:pt idx="74230">
                  <c:v>74230</c:v>
                </c:pt>
                <c:pt idx="74231">
                  <c:v>74231</c:v>
                </c:pt>
                <c:pt idx="74232">
                  <c:v>74232</c:v>
                </c:pt>
                <c:pt idx="74233">
                  <c:v>74233</c:v>
                </c:pt>
                <c:pt idx="74234">
                  <c:v>74234</c:v>
                </c:pt>
                <c:pt idx="74235">
                  <c:v>74235</c:v>
                </c:pt>
                <c:pt idx="74236">
                  <c:v>74236</c:v>
                </c:pt>
                <c:pt idx="74237">
                  <c:v>74237</c:v>
                </c:pt>
                <c:pt idx="74238">
                  <c:v>74238</c:v>
                </c:pt>
                <c:pt idx="74239">
                  <c:v>74239</c:v>
                </c:pt>
                <c:pt idx="74240">
                  <c:v>74240</c:v>
                </c:pt>
                <c:pt idx="74241">
                  <c:v>74241</c:v>
                </c:pt>
                <c:pt idx="74242">
                  <c:v>74242</c:v>
                </c:pt>
                <c:pt idx="74243">
                  <c:v>74243</c:v>
                </c:pt>
                <c:pt idx="74244">
                  <c:v>74244</c:v>
                </c:pt>
                <c:pt idx="74245">
                  <c:v>74245</c:v>
                </c:pt>
                <c:pt idx="74246">
                  <c:v>74246</c:v>
                </c:pt>
                <c:pt idx="74247">
                  <c:v>74247</c:v>
                </c:pt>
                <c:pt idx="74248">
                  <c:v>74248</c:v>
                </c:pt>
                <c:pt idx="74249">
                  <c:v>74249</c:v>
                </c:pt>
                <c:pt idx="74250">
                  <c:v>74250</c:v>
                </c:pt>
                <c:pt idx="74251">
                  <c:v>74251</c:v>
                </c:pt>
                <c:pt idx="74252">
                  <c:v>74252</c:v>
                </c:pt>
                <c:pt idx="74253">
                  <c:v>74253</c:v>
                </c:pt>
                <c:pt idx="74254">
                  <c:v>74254</c:v>
                </c:pt>
                <c:pt idx="74255">
                  <c:v>74255</c:v>
                </c:pt>
                <c:pt idx="74256">
                  <c:v>74256</c:v>
                </c:pt>
                <c:pt idx="74257">
                  <c:v>74257</c:v>
                </c:pt>
                <c:pt idx="74258">
                  <c:v>74258</c:v>
                </c:pt>
                <c:pt idx="74259">
                  <c:v>74259</c:v>
                </c:pt>
                <c:pt idx="74260">
                  <c:v>74260</c:v>
                </c:pt>
                <c:pt idx="74261">
                  <c:v>74261</c:v>
                </c:pt>
                <c:pt idx="74262">
                  <c:v>74262</c:v>
                </c:pt>
                <c:pt idx="74263">
                  <c:v>74263</c:v>
                </c:pt>
                <c:pt idx="74264">
                  <c:v>74264</c:v>
                </c:pt>
                <c:pt idx="74265">
                  <c:v>74265</c:v>
                </c:pt>
                <c:pt idx="74266">
                  <c:v>74266</c:v>
                </c:pt>
                <c:pt idx="74267">
                  <c:v>74267</c:v>
                </c:pt>
                <c:pt idx="74268">
                  <c:v>74268</c:v>
                </c:pt>
                <c:pt idx="74269">
                  <c:v>74269</c:v>
                </c:pt>
                <c:pt idx="74270">
                  <c:v>74270</c:v>
                </c:pt>
                <c:pt idx="74271">
                  <c:v>74271</c:v>
                </c:pt>
                <c:pt idx="74272">
                  <c:v>74272</c:v>
                </c:pt>
                <c:pt idx="74273">
                  <c:v>74273</c:v>
                </c:pt>
                <c:pt idx="74274">
                  <c:v>74274</c:v>
                </c:pt>
                <c:pt idx="74275">
                  <c:v>74275</c:v>
                </c:pt>
                <c:pt idx="74276">
                  <c:v>74276</c:v>
                </c:pt>
                <c:pt idx="74277">
                  <c:v>74277</c:v>
                </c:pt>
                <c:pt idx="74278">
                  <c:v>74278</c:v>
                </c:pt>
                <c:pt idx="74279">
                  <c:v>74279</c:v>
                </c:pt>
                <c:pt idx="74280">
                  <c:v>74280</c:v>
                </c:pt>
                <c:pt idx="74281">
                  <c:v>74281</c:v>
                </c:pt>
                <c:pt idx="74282">
                  <c:v>74282</c:v>
                </c:pt>
                <c:pt idx="74283">
                  <c:v>74283</c:v>
                </c:pt>
                <c:pt idx="74284">
                  <c:v>74284</c:v>
                </c:pt>
                <c:pt idx="74285">
                  <c:v>74285</c:v>
                </c:pt>
                <c:pt idx="74286">
                  <c:v>74286</c:v>
                </c:pt>
                <c:pt idx="74287">
                  <c:v>74287</c:v>
                </c:pt>
                <c:pt idx="74288">
                  <c:v>74288</c:v>
                </c:pt>
                <c:pt idx="74289">
                  <c:v>74289</c:v>
                </c:pt>
                <c:pt idx="74290">
                  <c:v>74290</c:v>
                </c:pt>
                <c:pt idx="74291">
                  <c:v>74291</c:v>
                </c:pt>
                <c:pt idx="74292">
                  <c:v>74292</c:v>
                </c:pt>
                <c:pt idx="74293">
                  <c:v>74293</c:v>
                </c:pt>
                <c:pt idx="74294">
                  <c:v>74294</c:v>
                </c:pt>
                <c:pt idx="74295">
                  <c:v>74295</c:v>
                </c:pt>
                <c:pt idx="74296">
                  <c:v>74296</c:v>
                </c:pt>
                <c:pt idx="74297">
                  <c:v>74297</c:v>
                </c:pt>
                <c:pt idx="74298">
                  <c:v>74298</c:v>
                </c:pt>
                <c:pt idx="74299">
                  <c:v>74299</c:v>
                </c:pt>
                <c:pt idx="74300">
                  <c:v>74300</c:v>
                </c:pt>
                <c:pt idx="74301">
                  <c:v>74301</c:v>
                </c:pt>
                <c:pt idx="74302">
                  <c:v>74302</c:v>
                </c:pt>
                <c:pt idx="74303">
                  <c:v>74303</c:v>
                </c:pt>
                <c:pt idx="74304">
                  <c:v>74304</c:v>
                </c:pt>
                <c:pt idx="74305">
                  <c:v>74305</c:v>
                </c:pt>
                <c:pt idx="74306">
                  <c:v>74306</c:v>
                </c:pt>
                <c:pt idx="74307">
                  <c:v>74307</c:v>
                </c:pt>
                <c:pt idx="74308">
                  <c:v>74308</c:v>
                </c:pt>
                <c:pt idx="74309">
                  <c:v>74309</c:v>
                </c:pt>
                <c:pt idx="74310">
                  <c:v>74310</c:v>
                </c:pt>
                <c:pt idx="74311">
                  <c:v>74311</c:v>
                </c:pt>
                <c:pt idx="74312">
                  <c:v>74312</c:v>
                </c:pt>
                <c:pt idx="74313">
                  <c:v>74313</c:v>
                </c:pt>
                <c:pt idx="74314">
                  <c:v>74314</c:v>
                </c:pt>
                <c:pt idx="74315">
                  <c:v>74315</c:v>
                </c:pt>
                <c:pt idx="74316">
                  <c:v>74316</c:v>
                </c:pt>
                <c:pt idx="74317">
                  <c:v>74317</c:v>
                </c:pt>
                <c:pt idx="74318">
                  <c:v>74318</c:v>
                </c:pt>
                <c:pt idx="74319">
                  <c:v>74319</c:v>
                </c:pt>
                <c:pt idx="74320">
                  <c:v>74320</c:v>
                </c:pt>
                <c:pt idx="74321">
                  <c:v>74321</c:v>
                </c:pt>
                <c:pt idx="74322">
                  <c:v>74322</c:v>
                </c:pt>
                <c:pt idx="74323">
                  <c:v>74323</c:v>
                </c:pt>
                <c:pt idx="74324">
                  <c:v>74324</c:v>
                </c:pt>
                <c:pt idx="74325">
                  <c:v>74325</c:v>
                </c:pt>
                <c:pt idx="74326">
                  <c:v>74326</c:v>
                </c:pt>
                <c:pt idx="74327">
                  <c:v>74327</c:v>
                </c:pt>
                <c:pt idx="74328">
                  <c:v>74328</c:v>
                </c:pt>
                <c:pt idx="74329">
                  <c:v>74329</c:v>
                </c:pt>
                <c:pt idx="74330">
                  <c:v>74330</c:v>
                </c:pt>
                <c:pt idx="74331">
                  <c:v>74331</c:v>
                </c:pt>
                <c:pt idx="74332">
                  <c:v>74332</c:v>
                </c:pt>
                <c:pt idx="74333">
                  <c:v>74333</c:v>
                </c:pt>
                <c:pt idx="74334">
                  <c:v>74334</c:v>
                </c:pt>
                <c:pt idx="74335">
                  <c:v>74335</c:v>
                </c:pt>
                <c:pt idx="74336">
                  <c:v>74336</c:v>
                </c:pt>
                <c:pt idx="74337">
                  <c:v>74337</c:v>
                </c:pt>
                <c:pt idx="74338">
                  <c:v>74338</c:v>
                </c:pt>
                <c:pt idx="74339">
                  <c:v>74339</c:v>
                </c:pt>
                <c:pt idx="74340">
                  <c:v>74340</c:v>
                </c:pt>
                <c:pt idx="74341">
                  <c:v>74341</c:v>
                </c:pt>
                <c:pt idx="74342">
                  <c:v>74342</c:v>
                </c:pt>
                <c:pt idx="74343">
                  <c:v>74343</c:v>
                </c:pt>
                <c:pt idx="74344">
                  <c:v>74344</c:v>
                </c:pt>
                <c:pt idx="74345">
                  <c:v>74345</c:v>
                </c:pt>
                <c:pt idx="74346">
                  <c:v>74346</c:v>
                </c:pt>
                <c:pt idx="74347">
                  <c:v>74347</c:v>
                </c:pt>
                <c:pt idx="74348">
                  <c:v>74348</c:v>
                </c:pt>
                <c:pt idx="74349">
                  <c:v>74349</c:v>
                </c:pt>
                <c:pt idx="74350">
                  <c:v>74350</c:v>
                </c:pt>
                <c:pt idx="74351">
                  <c:v>74351</c:v>
                </c:pt>
                <c:pt idx="74352">
                  <c:v>74352</c:v>
                </c:pt>
                <c:pt idx="74353">
                  <c:v>74353</c:v>
                </c:pt>
                <c:pt idx="74354">
                  <c:v>74354</c:v>
                </c:pt>
                <c:pt idx="74355">
                  <c:v>74355</c:v>
                </c:pt>
                <c:pt idx="74356">
                  <c:v>74356</c:v>
                </c:pt>
                <c:pt idx="74357">
                  <c:v>74357</c:v>
                </c:pt>
                <c:pt idx="74358">
                  <c:v>74358</c:v>
                </c:pt>
                <c:pt idx="74359">
                  <c:v>74359</c:v>
                </c:pt>
                <c:pt idx="74360">
                  <c:v>74360</c:v>
                </c:pt>
                <c:pt idx="74361">
                  <c:v>74361</c:v>
                </c:pt>
                <c:pt idx="74362">
                  <c:v>74362</c:v>
                </c:pt>
                <c:pt idx="74363">
                  <c:v>74363</c:v>
                </c:pt>
                <c:pt idx="74364">
                  <c:v>74364</c:v>
                </c:pt>
                <c:pt idx="74365">
                  <c:v>74365</c:v>
                </c:pt>
                <c:pt idx="74366">
                  <c:v>74366</c:v>
                </c:pt>
                <c:pt idx="74367">
                  <c:v>74367</c:v>
                </c:pt>
                <c:pt idx="74368">
                  <c:v>74368</c:v>
                </c:pt>
                <c:pt idx="74369">
                  <c:v>74369</c:v>
                </c:pt>
                <c:pt idx="74370">
                  <c:v>74370</c:v>
                </c:pt>
                <c:pt idx="74371">
                  <c:v>74371</c:v>
                </c:pt>
                <c:pt idx="74372">
                  <c:v>74372</c:v>
                </c:pt>
                <c:pt idx="74373">
                  <c:v>74373</c:v>
                </c:pt>
                <c:pt idx="74374">
                  <c:v>74374</c:v>
                </c:pt>
                <c:pt idx="74375">
                  <c:v>74375</c:v>
                </c:pt>
                <c:pt idx="74376">
                  <c:v>74376</c:v>
                </c:pt>
                <c:pt idx="74377">
                  <c:v>74377</c:v>
                </c:pt>
                <c:pt idx="74378">
                  <c:v>74378</c:v>
                </c:pt>
                <c:pt idx="74379">
                  <c:v>74379</c:v>
                </c:pt>
                <c:pt idx="74380">
                  <c:v>74380</c:v>
                </c:pt>
                <c:pt idx="74381">
                  <c:v>74381</c:v>
                </c:pt>
                <c:pt idx="74382">
                  <c:v>74382</c:v>
                </c:pt>
                <c:pt idx="74383">
                  <c:v>74383</c:v>
                </c:pt>
                <c:pt idx="74384">
                  <c:v>74384</c:v>
                </c:pt>
                <c:pt idx="74385">
                  <c:v>74385</c:v>
                </c:pt>
                <c:pt idx="74386">
                  <c:v>74386</c:v>
                </c:pt>
                <c:pt idx="74387">
                  <c:v>74387</c:v>
                </c:pt>
                <c:pt idx="74388">
                  <c:v>74388</c:v>
                </c:pt>
                <c:pt idx="74389">
                  <c:v>74389</c:v>
                </c:pt>
                <c:pt idx="74390">
                  <c:v>74390</c:v>
                </c:pt>
                <c:pt idx="74391">
                  <c:v>74391</c:v>
                </c:pt>
                <c:pt idx="74392">
                  <c:v>74392</c:v>
                </c:pt>
                <c:pt idx="74393">
                  <c:v>74393</c:v>
                </c:pt>
                <c:pt idx="74394">
                  <c:v>74394</c:v>
                </c:pt>
                <c:pt idx="74395">
                  <c:v>74395</c:v>
                </c:pt>
                <c:pt idx="74396">
                  <c:v>74396</c:v>
                </c:pt>
                <c:pt idx="74397">
                  <c:v>74397</c:v>
                </c:pt>
                <c:pt idx="74398">
                  <c:v>74398</c:v>
                </c:pt>
                <c:pt idx="74399">
                  <c:v>74399</c:v>
                </c:pt>
                <c:pt idx="74400">
                  <c:v>74400</c:v>
                </c:pt>
                <c:pt idx="74401">
                  <c:v>74401</c:v>
                </c:pt>
                <c:pt idx="74402">
                  <c:v>74402</c:v>
                </c:pt>
                <c:pt idx="74403">
                  <c:v>74403</c:v>
                </c:pt>
                <c:pt idx="74404">
                  <c:v>74404</c:v>
                </c:pt>
                <c:pt idx="74405">
                  <c:v>74405</c:v>
                </c:pt>
                <c:pt idx="74406">
                  <c:v>74406</c:v>
                </c:pt>
                <c:pt idx="74407">
                  <c:v>74407</c:v>
                </c:pt>
                <c:pt idx="74408">
                  <c:v>74408</c:v>
                </c:pt>
                <c:pt idx="74409">
                  <c:v>74409</c:v>
                </c:pt>
                <c:pt idx="74410">
                  <c:v>74410</c:v>
                </c:pt>
                <c:pt idx="74411">
                  <c:v>74411</c:v>
                </c:pt>
                <c:pt idx="74412">
                  <c:v>74412</c:v>
                </c:pt>
                <c:pt idx="74413">
                  <c:v>74413</c:v>
                </c:pt>
                <c:pt idx="74414">
                  <c:v>74414</c:v>
                </c:pt>
                <c:pt idx="74415">
                  <c:v>74415</c:v>
                </c:pt>
                <c:pt idx="74416">
                  <c:v>74416</c:v>
                </c:pt>
                <c:pt idx="74417">
                  <c:v>74417</c:v>
                </c:pt>
                <c:pt idx="74418">
                  <c:v>74418</c:v>
                </c:pt>
                <c:pt idx="74419">
                  <c:v>74419</c:v>
                </c:pt>
                <c:pt idx="74420">
                  <c:v>74420</c:v>
                </c:pt>
                <c:pt idx="74421">
                  <c:v>74421</c:v>
                </c:pt>
                <c:pt idx="74422">
                  <c:v>74422</c:v>
                </c:pt>
                <c:pt idx="74423">
                  <c:v>74423</c:v>
                </c:pt>
                <c:pt idx="74424">
                  <c:v>74424</c:v>
                </c:pt>
                <c:pt idx="74425">
                  <c:v>74425</c:v>
                </c:pt>
                <c:pt idx="74426">
                  <c:v>74426</c:v>
                </c:pt>
                <c:pt idx="74427">
                  <c:v>74427</c:v>
                </c:pt>
                <c:pt idx="74428">
                  <c:v>74428</c:v>
                </c:pt>
                <c:pt idx="74429">
                  <c:v>74429</c:v>
                </c:pt>
                <c:pt idx="74430">
                  <c:v>74430</c:v>
                </c:pt>
                <c:pt idx="74431">
                  <c:v>74431</c:v>
                </c:pt>
                <c:pt idx="74432">
                  <c:v>74432</c:v>
                </c:pt>
                <c:pt idx="74433">
                  <c:v>74433</c:v>
                </c:pt>
                <c:pt idx="74434">
                  <c:v>74434</c:v>
                </c:pt>
                <c:pt idx="74435">
                  <c:v>74435</c:v>
                </c:pt>
                <c:pt idx="74436">
                  <c:v>74436</c:v>
                </c:pt>
                <c:pt idx="74437">
                  <c:v>74437</c:v>
                </c:pt>
                <c:pt idx="74438">
                  <c:v>74438</c:v>
                </c:pt>
                <c:pt idx="74439">
                  <c:v>74439</c:v>
                </c:pt>
                <c:pt idx="74440">
                  <c:v>74440</c:v>
                </c:pt>
                <c:pt idx="74441">
                  <c:v>74441</c:v>
                </c:pt>
                <c:pt idx="74442">
                  <c:v>74442</c:v>
                </c:pt>
                <c:pt idx="74443">
                  <c:v>74443</c:v>
                </c:pt>
                <c:pt idx="74444">
                  <c:v>74444</c:v>
                </c:pt>
                <c:pt idx="74445">
                  <c:v>74445</c:v>
                </c:pt>
                <c:pt idx="74446">
                  <c:v>74446</c:v>
                </c:pt>
                <c:pt idx="74447">
                  <c:v>74447</c:v>
                </c:pt>
                <c:pt idx="74448">
                  <c:v>74448</c:v>
                </c:pt>
                <c:pt idx="74449">
                  <c:v>74449</c:v>
                </c:pt>
                <c:pt idx="74450">
                  <c:v>74450</c:v>
                </c:pt>
                <c:pt idx="74451">
                  <c:v>74451</c:v>
                </c:pt>
                <c:pt idx="74452">
                  <c:v>74452</c:v>
                </c:pt>
                <c:pt idx="74453">
                  <c:v>74453</c:v>
                </c:pt>
                <c:pt idx="74454">
                  <c:v>74454</c:v>
                </c:pt>
                <c:pt idx="74455">
                  <c:v>74455</c:v>
                </c:pt>
                <c:pt idx="74456">
                  <c:v>74456</c:v>
                </c:pt>
                <c:pt idx="74457">
                  <c:v>74457</c:v>
                </c:pt>
                <c:pt idx="74458">
                  <c:v>74458</c:v>
                </c:pt>
                <c:pt idx="74459">
                  <c:v>74459</c:v>
                </c:pt>
                <c:pt idx="74460">
                  <c:v>74460</c:v>
                </c:pt>
                <c:pt idx="74461">
                  <c:v>74461</c:v>
                </c:pt>
                <c:pt idx="74462">
                  <c:v>74462</c:v>
                </c:pt>
                <c:pt idx="74463">
                  <c:v>74463</c:v>
                </c:pt>
                <c:pt idx="74464">
                  <c:v>74464</c:v>
                </c:pt>
                <c:pt idx="74465">
                  <c:v>74465</c:v>
                </c:pt>
                <c:pt idx="74466">
                  <c:v>74466</c:v>
                </c:pt>
                <c:pt idx="74467">
                  <c:v>74467</c:v>
                </c:pt>
                <c:pt idx="74468">
                  <c:v>74468</c:v>
                </c:pt>
                <c:pt idx="74469">
                  <c:v>74469</c:v>
                </c:pt>
                <c:pt idx="74470">
                  <c:v>74470</c:v>
                </c:pt>
                <c:pt idx="74471">
                  <c:v>74471</c:v>
                </c:pt>
                <c:pt idx="74472">
                  <c:v>74472</c:v>
                </c:pt>
                <c:pt idx="74473">
                  <c:v>74473</c:v>
                </c:pt>
                <c:pt idx="74474">
                  <c:v>74474</c:v>
                </c:pt>
                <c:pt idx="74475">
                  <c:v>74475</c:v>
                </c:pt>
                <c:pt idx="74476">
                  <c:v>74476</c:v>
                </c:pt>
                <c:pt idx="74477">
                  <c:v>74477</c:v>
                </c:pt>
                <c:pt idx="74478">
                  <c:v>74478</c:v>
                </c:pt>
                <c:pt idx="74479">
                  <c:v>74479</c:v>
                </c:pt>
                <c:pt idx="74480">
                  <c:v>74480</c:v>
                </c:pt>
                <c:pt idx="74481">
                  <c:v>74481</c:v>
                </c:pt>
                <c:pt idx="74482">
                  <c:v>74482</c:v>
                </c:pt>
                <c:pt idx="74483">
                  <c:v>74483</c:v>
                </c:pt>
                <c:pt idx="74484">
                  <c:v>74484</c:v>
                </c:pt>
                <c:pt idx="74485">
                  <c:v>74485</c:v>
                </c:pt>
                <c:pt idx="74486">
                  <c:v>74486</c:v>
                </c:pt>
                <c:pt idx="74487">
                  <c:v>74487</c:v>
                </c:pt>
                <c:pt idx="74488">
                  <c:v>74488</c:v>
                </c:pt>
                <c:pt idx="74489">
                  <c:v>74489</c:v>
                </c:pt>
                <c:pt idx="74490">
                  <c:v>74490</c:v>
                </c:pt>
                <c:pt idx="74491">
                  <c:v>74491</c:v>
                </c:pt>
                <c:pt idx="74492">
                  <c:v>74492</c:v>
                </c:pt>
                <c:pt idx="74493">
                  <c:v>74493</c:v>
                </c:pt>
                <c:pt idx="74494">
                  <c:v>74494</c:v>
                </c:pt>
                <c:pt idx="74495">
                  <c:v>74495</c:v>
                </c:pt>
                <c:pt idx="74496">
                  <c:v>74496</c:v>
                </c:pt>
                <c:pt idx="74497">
                  <c:v>74497</c:v>
                </c:pt>
                <c:pt idx="74498">
                  <c:v>74498</c:v>
                </c:pt>
                <c:pt idx="74499">
                  <c:v>74499</c:v>
                </c:pt>
                <c:pt idx="74500">
                  <c:v>74500</c:v>
                </c:pt>
                <c:pt idx="74501">
                  <c:v>74501</c:v>
                </c:pt>
                <c:pt idx="74502">
                  <c:v>74502</c:v>
                </c:pt>
                <c:pt idx="74503">
                  <c:v>74503</c:v>
                </c:pt>
                <c:pt idx="74504">
                  <c:v>74504</c:v>
                </c:pt>
                <c:pt idx="74505">
                  <c:v>74505</c:v>
                </c:pt>
                <c:pt idx="74506">
                  <c:v>74506</c:v>
                </c:pt>
                <c:pt idx="74507">
                  <c:v>74507</c:v>
                </c:pt>
                <c:pt idx="74508">
                  <c:v>74508</c:v>
                </c:pt>
                <c:pt idx="74509">
                  <c:v>74509</c:v>
                </c:pt>
                <c:pt idx="74510">
                  <c:v>74510</c:v>
                </c:pt>
                <c:pt idx="74511">
                  <c:v>74511</c:v>
                </c:pt>
                <c:pt idx="74512">
                  <c:v>74512</c:v>
                </c:pt>
                <c:pt idx="74513">
                  <c:v>74513</c:v>
                </c:pt>
                <c:pt idx="74514">
                  <c:v>74514</c:v>
                </c:pt>
                <c:pt idx="74515">
                  <c:v>74515</c:v>
                </c:pt>
                <c:pt idx="74516">
                  <c:v>74516</c:v>
                </c:pt>
                <c:pt idx="74517">
                  <c:v>74517</c:v>
                </c:pt>
                <c:pt idx="74518">
                  <c:v>74518</c:v>
                </c:pt>
                <c:pt idx="74519">
                  <c:v>74519</c:v>
                </c:pt>
                <c:pt idx="74520">
                  <c:v>74520</c:v>
                </c:pt>
                <c:pt idx="74521">
                  <c:v>74521</c:v>
                </c:pt>
                <c:pt idx="74522">
                  <c:v>74522</c:v>
                </c:pt>
                <c:pt idx="74523">
                  <c:v>74523</c:v>
                </c:pt>
                <c:pt idx="74524">
                  <c:v>74524</c:v>
                </c:pt>
                <c:pt idx="74525">
                  <c:v>74525</c:v>
                </c:pt>
                <c:pt idx="74526">
                  <c:v>74526</c:v>
                </c:pt>
                <c:pt idx="74527">
                  <c:v>74527</c:v>
                </c:pt>
                <c:pt idx="74528">
                  <c:v>74528</c:v>
                </c:pt>
                <c:pt idx="74529">
                  <c:v>74529</c:v>
                </c:pt>
                <c:pt idx="74530">
                  <c:v>74530</c:v>
                </c:pt>
                <c:pt idx="74531">
                  <c:v>74531</c:v>
                </c:pt>
                <c:pt idx="74532">
                  <c:v>74532</c:v>
                </c:pt>
                <c:pt idx="74533">
                  <c:v>74533</c:v>
                </c:pt>
                <c:pt idx="74534">
                  <c:v>74534</c:v>
                </c:pt>
                <c:pt idx="74535">
                  <c:v>74535</c:v>
                </c:pt>
                <c:pt idx="74536">
                  <c:v>74536</c:v>
                </c:pt>
                <c:pt idx="74537">
                  <c:v>74537</c:v>
                </c:pt>
                <c:pt idx="74538">
                  <c:v>74538</c:v>
                </c:pt>
                <c:pt idx="74539">
                  <c:v>74539</c:v>
                </c:pt>
                <c:pt idx="74540">
                  <c:v>74540</c:v>
                </c:pt>
                <c:pt idx="74541">
                  <c:v>74541</c:v>
                </c:pt>
                <c:pt idx="74542">
                  <c:v>74542</c:v>
                </c:pt>
                <c:pt idx="74543">
                  <c:v>74543</c:v>
                </c:pt>
                <c:pt idx="74544">
                  <c:v>74544</c:v>
                </c:pt>
                <c:pt idx="74545">
                  <c:v>74545</c:v>
                </c:pt>
                <c:pt idx="74546">
                  <c:v>74546</c:v>
                </c:pt>
                <c:pt idx="74547">
                  <c:v>74547</c:v>
                </c:pt>
                <c:pt idx="74548">
                  <c:v>74548</c:v>
                </c:pt>
                <c:pt idx="74549">
                  <c:v>74549</c:v>
                </c:pt>
                <c:pt idx="74550">
                  <c:v>74550</c:v>
                </c:pt>
                <c:pt idx="74551">
                  <c:v>74551</c:v>
                </c:pt>
                <c:pt idx="74552">
                  <c:v>74552</c:v>
                </c:pt>
                <c:pt idx="74553">
                  <c:v>74553</c:v>
                </c:pt>
                <c:pt idx="74554">
                  <c:v>74554</c:v>
                </c:pt>
                <c:pt idx="74555">
                  <c:v>74555</c:v>
                </c:pt>
                <c:pt idx="74556">
                  <c:v>74556</c:v>
                </c:pt>
                <c:pt idx="74557">
                  <c:v>74557</c:v>
                </c:pt>
                <c:pt idx="74558">
                  <c:v>74558</c:v>
                </c:pt>
                <c:pt idx="74559">
                  <c:v>74559</c:v>
                </c:pt>
                <c:pt idx="74560">
                  <c:v>74560</c:v>
                </c:pt>
                <c:pt idx="74561">
                  <c:v>74561</c:v>
                </c:pt>
                <c:pt idx="74562">
                  <c:v>74562</c:v>
                </c:pt>
                <c:pt idx="74563">
                  <c:v>74563</c:v>
                </c:pt>
                <c:pt idx="74564">
                  <c:v>74564</c:v>
                </c:pt>
                <c:pt idx="74565">
                  <c:v>74565</c:v>
                </c:pt>
                <c:pt idx="74566">
                  <c:v>74566</c:v>
                </c:pt>
                <c:pt idx="74567">
                  <c:v>74567</c:v>
                </c:pt>
                <c:pt idx="74568">
                  <c:v>74568</c:v>
                </c:pt>
                <c:pt idx="74569">
                  <c:v>74569</c:v>
                </c:pt>
                <c:pt idx="74570">
                  <c:v>74570</c:v>
                </c:pt>
                <c:pt idx="74571">
                  <c:v>74571</c:v>
                </c:pt>
                <c:pt idx="74572">
                  <c:v>74572</c:v>
                </c:pt>
                <c:pt idx="74573">
                  <c:v>74573</c:v>
                </c:pt>
                <c:pt idx="74574">
                  <c:v>74574</c:v>
                </c:pt>
                <c:pt idx="74575">
                  <c:v>74575</c:v>
                </c:pt>
                <c:pt idx="74576">
                  <c:v>74576</c:v>
                </c:pt>
                <c:pt idx="74577">
                  <c:v>74577</c:v>
                </c:pt>
                <c:pt idx="74578">
                  <c:v>74578</c:v>
                </c:pt>
                <c:pt idx="74579">
                  <c:v>74579</c:v>
                </c:pt>
                <c:pt idx="74580">
                  <c:v>74580</c:v>
                </c:pt>
                <c:pt idx="74581">
                  <c:v>74581</c:v>
                </c:pt>
                <c:pt idx="74582">
                  <c:v>74582</c:v>
                </c:pt>
                <c:pt idx="74583">
                  <c:v>74583</c:v>
                </c:pt>
                <c:pt idx="74584">
                  <c:v>74584</c:v>
                </c:pt>
                <c:pt idx="74585">
                  <c:v>74585</c:v>
                </c:pt>
                <c:pt idx="74586">
                  <c:v>74586</c:v>
                </c:pt>
                <c:pt idx="74587">
                  <c:v>74587</c:v>
                </c:pt>
                <c:pt idx="74588">
                  <c:v>74588</c:v>
                </c:pt>
                <c:pt idx="74589">
                  <c:v>74589</c:v>
                </c:pt>
                <c:pt idx="74590">
                  <c:v>74590</c:v>
                </c:pt>
                <c:pt idx="74591">
                  <c:v>74591</c:v>
                </c:pt>
                <c:pt idx="74592">
                  <c:v>74592</c:v>
                </c:pt>
                <c:pt idx="74593">
                  <c:v>74593</c:v>
                </c:pt>
                <c:pt idx="74594">
                  <c:v>74594</c:v>
                </c:pt>
                <c:pt idx="74595">
                  <c:v>74595</c:v>
                </c:pt>
                <c:pt idx="74596">
                  <c:v>74596</c:v>
                </c:pt>
                <c:pt idx="74597">
                  <c:v>74597</c:v>
                </c:pt>
                <c:pt idx="74598">
                  <c:v>74598</c:v>
                </c:pt>
                <c:pt idx="74599">
                  <c:v>74599</c:v>
                </c:pt>
                <c:pt idx="74600">
                  <c:v>74600</c:v>
                </c:pt>
                <c:pt idx="74601">
                  <c:v>74601</c:v>
                </c:pt>
                <c:pt idx="74602">
                  <c:v>74602</c:v>
                </c:pt>
                <c:pt idx="74603">
                  <c:v>74603</c:v>
                </c:pt>
                <c:pt idx="74604">
                  <c:v>74604</c:v>
                </c:pt>
                <c:pt idx="74605">
                  <c:v>74605</c:v>
                </c:pt>
                <c:pt idx="74606">
                  <c:v>74606</c:v>
                </c:pt>
                <c:pt idx="74607">
                  <c:v>74607</c:v>
                </c:pt>
                <c:pt idx="74608">
                  <c:v>74608</c:v>
                </c:pt>
                <c:pt idx="74609">
                  <c:v>74609</c:v>
                </c:pt>
                <c:pt idx="74610">
                  <c:v>74610</c:v>
                </c:pt>
                <c:pt idx="74611">
                  <c:v>74611</c:v>
                </c:pt>
                <c:pt idx="74612">
                  <c:v>74612</c:v>
                </c:pt>
                <c:pt idx="74613">
                  <c:v>74613</c:v>
                </c:pt>
                <c:pt idx="74614">
                  <c:v>74614</c:v>
                </c:pt>
                <c:pt idx="74615">
                  <c:v>74615</c:v>
                </c:pt>
                <c:pt idx="74616">
                  <c:v>74616</c:v>
                </c:pt>
                <c:pt idx="74617">
                  <c:v>74617</c:v>
                </c:pt>
                <c:pt idx="74618">
                  <c:v>74618</c:v>
                </c:pt>
                <c:pt idx="74619">
                  <c:v>74619</c:v>
                </c:pt>
                <c:pt idx="74620">
                  <c:v>74620</c:v>
                </c:pt>
                <c:pt idx="74621">
                  <c:v>74621</c:v>
                </c:pt>
                <c:pt idx="74622">
                  <c:v>74622</c:v>
                </c:pt>
                <c:pt idx="74623">
                  <c:v>74623</c:v>
                </c:pt>
                <c:pt idx="74624">
                  <c:v>74624</c:v>
                </c:pt>
                <c:pt idx="74625">
                  <c:v>74625</c:v>
                </c:pt>
                <c:pt idx="74626">
                  <c:v>74626</c:v>
                </c:pt>
                <c:pt idx="74627">
                  <c:v>74627</c:v>
                </c:pt>
                <c:pt idx="74628">
                  <c:v>74628</c:v>
                </c:pt>
                <c:pt idx="74629">
                  <c:v>74629</c:v>
                </c:pt>
                <c:pt idx="74630">
                  <c:v>74630</c:v>
                </c:pt>
                <c:pt idx="74631">
                  <c:v>74631</c:v>
                </c:pt>
                <c:pt idx="74632">
                  <c:v>74632</c:v>
                </c:pt>
                <c:pt idx="74633">
                  <c:v>74633</c:v>
                </c:pt>
                <c:pt idx="74634">
                  <c:v>74634</c:v>
                </c:pt>
                <c:pt idx="74635">
                  <c:v>74635</c:v>
                </c:pt>
                <c:pt idx="74636">
                  <c:v>74636</c:v>
                </c:pt>
                <c:pt idx="74637">
                  <c:v>74637</c:v>
                </c:pt>
                <c:pt idx="74638">
                  <c:v>74638</c:v>
                </c:pt>
                <c:pt idx="74639">
                  <c:v>74639</c:v>
                </c:pt>
                <c:pt idx="74640">
                  <c:v>74640</c:v>
                </c:pt>
                <c:pt idx="74641">
                  <c:v>74641</c:v>
                </c:pt>
                <c:pt idx="74642">
                  <c:v>74642</c:v>
                </c:pt>
                <c:pt idx="74643">
                  <c:v>74643</c:v>
                </c:pt>
                <c:pt idx="74644">
                  <c:v>74644</c:v>
                </c:pt>
                <c:pt idx="74645">
                  <c:v>74645</c:v>
                </c:pt>
                <c:pt idx="74646">
                  <c:v>74646</c:v>
                </c:pt>
                <c:pt idx="74647">
                  <c:v>74647</c:v>
                </c:pt>
                <c:pt idx="74648">
                  <c:v>74648</c:v>
                </c:pt>
                <c:pt idx="74649">
                  <c:v>74649</c:v>
                </c:pt>
                <c:pt idx="74650">
                  <c:v>74650</c:v>
                </c:pt>
                <c:pt idx="74651">
                  <c:v>74651</c:v>
                </c:pt>
                <c:pt idx="74652">
                  <c:v>74652</c:v>
                </c:pt>
                <c:pt idx="74653">
                  <c:v>74653</c:v>
                </c:pt>
                <c:pt idx="74654">
                  <c:v>74654</c:v>
                </c:pt>
                <c:pt idx="74655">
                  <c:v>74655</c:v>
                </c:pt>
                <c:pt idx="74656">
                  <c:v>74656</c:v>
                </c:pt>
                <c:pt idx="74657">
                  <c:v>74657</c:v>
                </c:pt>
                <c:pt idx="74658">
                  <c:v>74658</c:v>
                </c:pt>
                <c:pt idx="74659">
                  <c:v>74659</c:v>
                </c:pt>
                <c:pt idx="74660">
                  <c:v>74660</c:v>
                </c:pt>
                <c:pt idx="74661">
                  <c:v>74661</c:v>
                </c:pt>
                <c:pt idx="74662">
                  <c:v>74662</c:v>
                </c:pt>
                <c:pt idx="74663">
                  <c:v>74663</c:v>
                </c:pt>
                <c:pt idx="74664">
                  <c:v>74664</c:v>
                </c:pt>
                <c:pt idx="74665">
                  <c:v>74665</c:v>
                </c:pt>
                <c:pt idx="74666">
                  <c:v>74666</c:v>
                </c:pt>
                <c:pt idx="74667">
                  <c:v>74667</c:v>
                </c:pt>
                <c:pt idx="74668">
                  <c:v>74668</c:v>
                </c:pt>
                <c:pt idx="74669">
                  <c:v>74669</c:v>
                </c:pt>
                <c:pt idx="74670">
                  <c:v>74670</c:v>
                </c:pt>
                <c:pt idx="74671">
                  <c:v>74671</c:v>
                </c:pt>
                <c:pt idx="74672">
                  <c:v>74672</c:v>
                </c:pt>
                <c:pt idx="74673">
                  <c:v>74673</c:v>
                </c:pt>
                <c:pt idx="74674">
                  <c:v>74674</c:v>
                </c:pt>
                <c:pt idx="74675">
                  <c:v>74675</c:v>
                </c:pt>
                <c:pt idx="74676">
                  <c:v>74676</c:v>
                </c:pt>
                <c:pt idx="74677">
                  <c:v>74677</c:v>
                </c:pt>
                <c:pt idx="74678">
                  <c:v>74678</c:v>
                </c:pt>
                <c:pt idx="74679">
                  <c:v>74679</c:v>
                </c:pt>
                <c:pt idx="74680">
                  <c:v>74680</c:v>
                </c:pt>
                <c:pt idx="74681">
                  <c:v>74681</c:v>
                </c:pt>
                <c:pt idx="74682">
                  <c:v>74682</c:v>
                </c:pt>
                <c:pt idx="74683">
                  <c:v>74683</c:v>
                </c:pt>
                <c:pt idx="74684">
                  <c:v>74684</c:v>
                </c:pt>
                <c:pt idx="74685">
                  <c:v>74685</c:v>
                </c:pt>
                <c:pt idx="74686">
                  <c:v>74686</c:v>
                </c:pt>
                <c:pt idx="74687">
                  <c:v>74687</c:v>
                </c:pt>
                <c:pt idx="74688">
                  <c:v>74688</c:v>
                </c:pt>
                <c:pt idx="74689">
                  <c:v>74689</c:v>
                </c:pt>
                <c:pt idx="74690">
                  <c:v>74690</c:v>
                </c:pt>
                <c:pt idx="74691">
                  <c:v>74691</c:v>
                </c:pt>
                <c:pt idx="74692">
                  <c:v>74692</c:v>
                </c:pt>
                <c:pt idx="74693">
                  <c:v>74693</c:v>
                </c:pt>
                <c:pt idx="74694">
                  <c:v>74694</c:v>
                </c:pt>
                <c:pt idx="74695">
                  <c:v>74695</c:v>
                </c:pt>
                <c:pt idx="74696">
                  <c:v>74696</c:v>
                </c:pt>
                <c:pt idx="74697">
                  <c:v>74697</c:v>
                </c:pt>
                <c:pt idx="74698">
                  <c:v>74698</c:v>
                </c:pt>
                <c:pt idx="74699">
                  <c:v>74699</c:v>
                </c:pt>
                <c:pt idx="74700">
                  <c:v>74700</c:v>
                </c:pt>
                <c:pt idx="74701">
                  <c:v>74701</c:v>
                </c:pt>
                <c:pt idx="74702">
                  <c:v>74702</c:v>
                </c:pt>
                <c:pt idx="74703">
                  <c:v>74703</c:v>
                </c:pt>
                <c:pt idx="74704">
                  <c:v>74704</c:v>
                </c:pt>
                <c:pt idx="74705">
                  <c:v>74705</c:v>
                </c:pt>
                <c:pt idx="74706">
                  <c:v>74706</c:v>
                </c:pt>
                <c:pt idx="74707">
                  <c:v>74707</c:v>
                </c:pt>
                <c:pt idx="74708">
                  <c:v>74708</c:v>
                </c:pt>
                <c:pt idx="74709">
                  <c:v>74709</c:v>
                </c:pt>
                <c:pt idx="74710">
                  <c:v>74710</c:v>
                </c:pt>
                <c:pt idx="74711">
                  <c:v>74711</c:v>
                </c:pt>
                <c:pt idx="74712">
                  <c:v>74712</c:v>
                </c:pt>
                <c:pt idx="74713">
                  <c:v>74713</c:v>
                </c:pt>
                <c:pt idx="74714">
                  <c:v>74714</c:v>
                </c:pt>
                <c:pt idx="74715">
                  <c:v>74715</c:v>
                </c:pt>
                <c:pt idx="74716">
                  <c:v>74716</c:v>
                </c:pt>
                <c:pt idx="74717">
                  <c:v>74717</c:v>
                </c:pt>
                <c:pt idx="74718">
                  <c:v>74718</c:v>
                </c:pt>
                <c:pt idx="74719">
                  <c:v>74719</c:v>
                </c:pt>
                <c:pt idx="74720">
                  <c:v>74720</c:v>
                </c:pt>
                <c:pt idx="74721">
                  <c:v>74721</c:v>
                </c:pt>
                <c:pt idx="74722">
                  <c:v>74722</c:v>
                </c:pt>
                <c:pt idx="74723">
                  <c:v>74723</c:v>
                </c:pt>
                <c:pt idx="74724">
                  <c:v>74724</c:v>
                </c:pt>
                <c:pt idx="74725">
                  <c:v>74725</c:v>
                </c:pt>
                <c:pt idx="74726">
                  <c:v>74726</c:v>
                </c:pt>
                <c:pt idx="74727">
                  <c:v>74727</c:v>
                </c:pt>
                <c:pt idx="74728">
                  <c:v>74728</c:v>
                </c:pt>
                <c:pt idx="74729">
                  <c:v>74729</c:v>
                </c:pt>
                <c:pt idx="74730">
                  <c:v>74730</c:v>
                </c:pt>
                <c:pt idx="74731">
                  <c:v>74731</c:v>
                </c:pt>
                <c:pt idx="74732">
                  <c:v>74732</c:v>
                </c:pt>
                <c:pt idx="74733">
                  <c:v>74733</c:v>
                </c:pt>
                <c:pt idx="74734">
                  <c:v>74734</c:v>
                </c:pt>
                <c:pt idx="74735">
                  <c:v>74735</c:v>
                </c:pt>
                <c:pt idx="74736">
                  <c:v>74736</c:v>
                </c:pt>
                <c:pt idx="74737">
                  <c:v>74737</c:v>
                </c:pt>
                <c:pt idx="74738">
                  <c:v>74738</c:v>
                </c:pt>
                <c:pt idx="74739">
                  <c:v>74739</c:v>
                </c:pt>
                <c:pt idx="74740">
                  <c:v>74740</c:v>
                </c:pt>
                <c:pt idx="74741">
                  <c:v>74741</c:v>
                </c:pt>
                <c:pt idx="74742">
                  <c:v>74742</c:v>
                </c:pt>
                <c:pt idx="74743">
                  <c:v>74743</c:v>
                </c:pt>
                <c:pt idx="74744">
                  <c:v>74744</c:v>
                </c:pt>
                <c:pt idx="74745">
                  <c:v>74745</c:v>
                </c:pt>
                <c:pt idx="74746">
                  <c:v>74746</c:v>
                </c:pt>
                <c:pt idx="74747">
                  <c:v>74747</c:v>
                </c:pt>
                <c:pt idx="74748">
                  <c:v>74748</c:v>
                </c:pt>
                <c:pt idx="74749">
                  <c:v>74749</c:v>
                </c:pt>
                <c:pt idx="74750">
                  <c:v>74750</c:v>
                </c:pt>
                <c:pt idx="74751">
                  <c:v>74751</c:v>
                </c:pt>
                <c:pt idx="74752">
                  <c:v>74752</c:v>
                </c:pt>
                <c:pt idx="74753">
                  <c:v>74753</c:v>
                </c:pt>
                <c:pt idx="74754">
                  <c:v>74754</c:v>
                </c:pt>
                <c:pt idx="74755">
                  <c:v>74755</c:v>
                </c:pt>
                <c:pt idx="74756">
                  <c:v>74756</c:v>
                </c:pt>
                <c:pt idx="74757">
                  <c:v>74757</c:v>
                </c:pt>
                <c:pt idx="74758">
                  <c:v>74758</c:v>
                </c:pt>
                <c:pt idx="74759">
                  <c:v>74759</c:v>
                </c:pt>
                <c:pt idx="74760">
                  <c:v>74760</c:v>
                </c:pt>
                <c:pt idx="74761">
                  <c:v>74761</c:v>
                </c:pt>
                <c:pt idx="74762">
                  <c:v>74762</c:v>
                </c:pt>
                <c:pt idx="74763">
                  <c:v>74763</c:v>
                </c:pt>
                <c:pt idx="74764">
                  <c:v>74764</c:v>
                </c:pt>
                <c:pt idx="74765">
                  <c:v>74765</c:v>
                </c:pt>
                <c:pt idx="74766">
                  <c:v>74766</c:v>
                </c:pt>
                <c:pt idx="74767">
                  <c:v>74767</c:v>
                </c:pt>
                <c:pt idx="74768">
                  <c:v>74768</c:v>
                </c:pt>
                <c:pt idx="74769">
                  <c:v>74769</c:v>
                </c:pt>
                <c:pt idx="74770">
                  <c:v>74770</c:v>
                </c:pt>
                <c:pt idx="74771">
                  <c:v>74771</c:v>
                </c:pt>
                <c:pt idx="74772">
                  <c:v>74772</c:v>
                </c:pt>
                <c:pt idx="74773">
                  <c:v>74773</c:v>
                </c:pt>
                <c:pt idx="74774">
                  <c:v>74774</c:v>
                </c:pt>
                <c:pt idx="74775">
                  <c:v>74775</c:v>
                </c:pt>
                <c:pt idx="74776">
                  <c:v>74776</c:v>
                </c:pt>
                <c:pt idx="74777">
                  <c:v>74777</c:v>
                </c:pt>
                <c:pt idx="74778">
                  <c:v>74778</c:v>
                </c:pt>
                <c:pt idx="74779">
                  <c:v>74779</c:v>
                </c:pt>
                <c:pt idx="74780">
                  <c:v>74780</c:v>
                </c:pt>
                <c:pt idx="74781">
                  <c:v>74781</c:v>
                </c:pt>
                <c:pt idx="74782">
                  <c:v>74782</c:v>
                </c:pt>
                <c:pt idx="74783">
                  <c:v>74783</c:v>
                </c:pt>
                <c:pt idx="74784">
                  <c:v>74784</c:v>
                </c:pt>
                <c:pt idx="74785">
                  <c:v>74785</c:v>
                </c:pt>
                <c:pt idx="74786">
                  <c:v>74786</c:v>
                </c:pt>
                <c:pt idx="74787">
                  <c:v>74787</c:v>
                </c:pt>
                <c:pt idx="74788">
                  <c:v>74788</c:v>
                </c:pt>
                <c:pt idx="74789">
                  <c:v>74789</c:v>
                </c:pt>
                <c:pt idx="74790">
                  <c:v>74790</c:v>
                </c:pt>
                <c:pt idx="74791">
                  <c:v>74791</c:v>
                </c:pt>
                <c:pt idx="74792">
                  <c:v>74792</c:v>
                </c:pt>
                <c:pt idx="74793">
                  <c:v>74793</c:v>
                </c:pt>
                <c:pt idx="74794">
                  <c:v>74794</c:v>
                </c:pt>
                <c:pt idx="74795">
                  <c:v>74795</c:v>
                </c:pt>
                <c:pt idx="74796">
                  <c:v>74796</c:v>
                </c:pt>
                <c:pt idx="74797">
                  <c:v>74797</c:v>
                </c:pt>
                <c:pt idx="74798">
                  <c:v>74798</c:v>
                </c:pt>
                <c:pt idx="74799">
                  <c:v>74799</c:v>
                </c:pt>
                <c:pt idx="74800">
                  <c:v>74800</c:v>
                </c:pt>
                <c:pt idx="74801">
                  <c:v>74801</c:v>
                </c:pt>
                <c:pt idx="74802">
                  <c:v>74802</c:v>
                </c:pt>
                <c:pt idx="74803">
                  <c:v>74803</c:v>
                </c:pt>
                <c:pt idx="74804">
                  <c:v>74804</c:v>
                </c:pt>
                <c:pt idx="74805">
                  <c:v>74805</c:v>
                </c:pt>
                <c:pt idx="74806">
                  <c:v>74806</c:v>
                </c:pt>
                <c:pt idx="74807">
                  <c:v>74807</c:v>
                </c:pt>
                <c:pt idx="74808">
                  <c:v>74808</c:v>
                </c:pt>
                <c:pt idx="74809">
                  <c:v>74809</c:v>
                </c:pt>
                <c:pt idx="74810">
                  <c:v>74810</c:v>
                </c:pt>
                <c:pt idx="74811">
                  <c:v>74811</c:v>
                </c:pt>
                <c:pt idx="74812">
                  <c:v>74812</c:v>
                </c:pt>
                <c:pt idx="74813">
                  <c:v>74813</c:v>
                </c:pt>
                <c:pt idx="74814">
                  <c:v>74814</c:v>
                </c:pt>
                <c:pt idx="74815">
                  <c:v>74815</c:v>
                </c:pt>
                <c:pt idx="74816">
                  <c:v>74816</c:v>
                </c:pt>
                <c:pt idx="74817">
                  <c:v>74817</c:v>
                </c:pt>
                <c:pt idx="74818">
                  <c:v>74818</c:v>
                </c:pt>
                <c:pt idx="74819">
                  <c:v>74819</c:v>
                </c:pt>
                <c:pt idx="74820">
                  <c:v>74820</c:v>
                </c:pt>
                <c:pt idx="74821">
                  <c:v>74821</c:v>
                </c:pt>
                <c:pt idx="74822">
                  <c:v>74822</c:v>
                </c:pt>
                <c:pt idx="74823">
                  <c:v>74823</c:v>
                </c:pt>
                <c:pt idx="74824">
                  <c:v>74824</c:v>
                </c:pt>
                <c:pt idx="74825">
                  <c:v>74825</c:v>
                </c:pt>
                <c:pt idx="74826">
                  <c:v>74826</c:v>
                </c:pt>
                <c:pt idx="74827">
                  <c:v>74827</c:v>
                </c:pt>
                <c:pt idx="74828">
                  <c:v>74828</c:v>
                </c:pt>
                <c:pt idx="74829">
                  <c:v>74829</c:v>
                </c:pt>
                <c:pt idx="74830">
                  <c:v>74830</c:v>
                </c:pt>
                <c:pt idx="74831">
                  <c:v>74831</c:v>
                </c:pt>
                <c:pt idx="74832">
                  <c:v>74832</c:v>
                </c:pt>
                <c:pt idx="74833">
                  <c:v>74833</c:v>
                </c:pt>
                <c:pt idx="74834">
                  <c:v>74834</c:v>
                </c:pt>
                <c:pt idx="74835">
                  <c:v>74835</c:v>
                </c:pt>
                <c:pt idx="74836">
                  <c:v>74836</c:v>
                </c:pt>
                <c:pt idx="74837">
                  <c:v>74837</c:v>
                </c:pt>
                <c:pt idx="74838">
                  <c:v>74838</c:v>
                </c:pt>
                <c:pt idx="74839">
                  <c:v>74839</c:v>
                </c:pt>
                <c:pt idx="74840">
                  <c:v>74840</c:v>
                </c:pt>
                <c:pt idx="74841">
                  <c:v>74841</c:v>
                </c:pt>
                <c:pt idx="74842">
                  <c:v>74842</c:v>
                </c:pt>
                <c:pt idx="74843">
                  <c:v>74843</c:v>
                </c:pt>
                <c:pt idx="74844">
                  <c:v>74844</c:v>
                </c:pt>
                <c:pt idx="74845">
                  <c:v>74845</c:v>
                </c:pt>
                <c:pt idx="74846">
                  <c:v>74846</c:v>
                </c:pt>
                <c:pt idx="74847">
                  <c:v>74847</c:v>
                </c:pt>
                <c:pt idx="74848">
                  <c:v>74848</c:v>
                </c:pt>
                <c:pt idx="74849">
                  <c:v>74849</c:v>
                </c:pt>
                <c:pt idx="74850">
                  <c:v>74850</c:v>
                </c:pt>
                <c:pt idx="74851">
                  <c:v>74851</c:v>
                </c:pt>
                <c:pt idx="74852">
                  <c:v>74852</c:v>
                </c:pt>
                <c:pt idx="74853">
                  <c:v>74853</c:v>
                </c:pt>
                <c:pt idx="74854">
                  <c:v>74854</c:v>
                </c:pt>
                <c:pt idx="74855">
                  <c:v>74855</c:v>
                </c:pt>
                <c:pt idx="74856">
                  <c:v>74856</c:v>
                </c:pt>
                <c:pt idx="74857">
                  <c:v>74857</c:v>
                </c:pt>
                <c:pt idx="74858">
                  <c:v>74858</c:v>
                </c:pt>
                <c:pt idx="74859">
                  <c:v>74859</c:v>
                </c:pt>
                <c:pt idx="74860">
                  <c:v>74860</c:v>
                </c:pt>
                <c:pt idx="74861">
                  <c:v>74861</c:v>
                </c:pt>
                <c:pt idx="74862">
                  <c:v>74862</c:v>
                </c:pt>
                <c:pt idx="74863">
                  <c:v>74863</c:v>
                </c:pt>
                <c:pt idx="74864">
                  <c:v>74864</c:v>
                </c:pt>
                <c:pt idx="74865">
                  <c:v>74865</c:v>
                </c:pt>
                <c:pt idx="74866">
                  <c:v>74866</c:v>
                </c:pt>
                <c:pt idx="74867">
                  <c:v>74867</c:v>
                </c:pt>
                <c:pt idx="74868">
                  <c:v>74868</c:v>
                </c:pt>
                <c:pt idx="74869">
                  <c:v>74869</c:v>
                </c:pt>
                <c:pt idx="74870">
                  <c:v>74870</c:v>
                </c:pt>
                <c:pt idx="74871">
                  <c:v>74871</c:v>
                </c:pt>
                <c:pt idx="74872">
                  <c:v>74872</c:v>
                </c:pt>
                <c:pt idx="74873">
                  <c:v>74873</c:v>
                </c:pt>
                <c:pt idx="74874">
                  <c:v>74874</c:v>
                </c:pt>
                <c:pt idx="74875">
                  <c:v>74875</c:v>
                </c:pt>
                <c:pt idx="74876">
                  <c:v>74876</c:v>
                </c:pt>
                <c:pt idx="74877">
                  <c:v>74877</c:v>
                </c:pt>
                <c:pt idx="74878">
                  <c:v>74878</c:v>
                </c:pt>
                <c:pt idx="74879">
                  <c:v>74879</c:v>
                </c:pt>
                <c:pt idx="74880">
                  <c:v>74880</c:v>
                </c:pt>
                <c:pt idx="74881">
                  <c:v>74881</c:v>
                </c:pt>
                <c:pt idx="74882">
                  <c:v>74882</c:v>
                </c:pt>
                <c:pt idx="74883">
                  <c:v>74883</c:v>
                </c:pt>
                <c:pt idx="74884">
                  <c:v>74884</c:v>
                </c:pt>
                <c:pt idx="74885">
                  <c:v>74885</c:v>
                </c:pt>
                <c:pt idx="74886">
                  <c:v>74886</c:v>
                </c:pt>
                <c:pt idx="74887">
                  <c:v>74887</c:v>
                </c:pt>
                <c:pt idx="74888">
                  <c:v>74888</c:v>
                </c:pt>
                <c:pt idx="74889">
                  <c:v>74889</c:v>
                </c:pt>
                <c:pt idx="74890">
                  <c:v>74890</c:v>
                </c:pt>
                <c:pt idx="74891">
                  <c:v>74891</c:v>
                </c:pt>
                <c:pt idx="74892">
                  <c:v>74892</c:v>
                </c:pt>
                <c:pt idx="74893">
                  <c:v>74893</c:v>
                </c:pt>
                <c:pt idx="74894">
                  <c:v>74894</c:v>
                </c:pt>
                <c:pt idx="74895">
                  <c:v>74895</c:v>
                </c:pt>
                <c:pt idx="74896">
                  <c:v>74896</c:v>
                </c:pt>
                <c:pt idx="74897">
                  <c:v>74897</c:v>
                </c:pt>
                <c:pt idx="74898">
                  <c:v>74898</c:v>
                </c:pt>
                <c:pt idx="74899">
                  <c:v>74899</c:v>
                </c:pt>
                <c:pt idx="74900">
                  <c:v>74900</c:v>
                </c:pt>
                <c:pt idx="74901">
                  <c:v>74901</c:v>
                </c:pt>
                <c:pt idx="74902">
                  <c:v>74902</c:v>
                </c:pt>
                <c:pt idx="74903">
                  <c:v>74903</c:v>
                </c:pt>
                <c:pt idx="74904">
                  <c:v>74904</c:v>
                </c:pt>
                <c:pt idx="74905">
                  <c:v>74905</c:v>
                </c:pt>
                <c:pt idx="74906">
                  <c:v>74906</c:v>
                </c:pt>
                <c:pt idx="74907">
                  <c:v>74907</c:v>
                </c:pt>
                <c:pt idx="74908">
                  <c:v>74908</c:v>
                </c:pt>
                <c:pt idx="74909">
                  <c:v>74909</c:v>
                </c:pt>
                <c:pt idx="74910">
                  <c:v>74910</c:v>
                </c:pt>
                <c:pt idx="74911">
                  <c:v>74911</c:v>
                </c:pt>
                <c:pt idx="74912">
                  <c:v>74912</c:v>
                </c:pt>
                <c:pt idx="74913">
                  <c:v>74913</c:v>
                </c:pt>
                <c:pt idx="74914">
                  <c:v>74914</c:v>
                </c:pt>
                <c:pt idx="74915">
                  <c:v>74915</c:v>
                </c:pt>
                <c:pt idx="74916">
                  <c:v>74916</c:v>
                </c:pt>
                <c:pt idx="74917">
                  <c:v>74917</c:v>
                </c:pt>
                <c:pt idx="74918">
                  <c:v>74918</c:v>
                </c:pt>
                <c:pt idx="74919">
                  <c:v>74919</c:v>
                </c:pt>
                <c:pt idx="74920">
                  <c:v>74920</c:v>
                </c:pt>
                <c:pt idx="74921">
                  <c:v>74921</c:v>
                </c:pt>
                <c:pt idx="74922">
                  <c:v>74922</c:v>
                </c:pt>
                <c:pt idx="74923">
                  <c:v>74923</c:v>
                </c:pt>
                <c:pt idx="74924">
                  <c:v>74924</c:v>
                </c:pt>
                <c:pt idx="74925">
                  <c:v>74925</c:v>
                </c:pt>
                <c:pt idx="74926">
                  <c:v>74926</c:v>
                </c:pt>
                <c:pt idx="74927">
                  <c:v>74927</c:v>
                </c:pt>
                <c:pt idx="74928">
                  <c:v>74928</c:v>
                </c:pt>
                <c:pt idx="74929">
                  <c:v>74929</c:v>
                </c:pt>
                <c:pt idx="74930">
                  <c:v>74930</c:v>
                </c:pt>
                <c:pt idx="74931">
                  <c:v>74931</c:v>
                </c:pt>
                <c:pt idx="74932">
                  <c:v>74932</c:v>
                </c:pt>
                <c:pt idx="74933">
                  <c:v>74933</c:v>
                </c:pt>
                <c:pt idx="74934">
                  <c:v>74934</c:v>
                </c:pt>
                <c:pt idx="74935">
                  <c:v>74935</c:v>
                </c:pt>
                <c:pt idx="74936">
                  <c:v>74936</c:v>
                </c:pt>
                <c:pt idx="74937">
                  <c:v>74937</c:v>
                </c:pt>
                <c:pt idx="74938">
                  <c:v>74938</c:v>
                </c:pt>
                <c:pt idx="74939">
                  <c:v>74939</c:v>
                </c:pt>
                <c:pt idx="74940">
                  <c:v>74940</c:v>
                </c:pt>
                <c:pt idx="74941">
                  <c:v>74941</c:v>
                </c:pt>
                <c:pt idx="74942">
                  <c:v>74942</c:v>
                </c:pt>
                <c:pt idx="74943">
                  <c:v>74943</c:v>
                </c:pt>
                <c:pt idx="74944">
                  <c:v>74944</c:v>
                </c:pt>
                <c:pt idx="74945">
                  <c:v>74945</c:v>
                </c:pt>
                <c:pt idx="74946">
                  <c:v>74946</c:v>
                </c:pt>
                <c:pt idx="74947">
                  <c:v>74947</c:v>
                </c:pt>
                <c:pt idx="74948">
                  <c:v>74948</c:v>
                </c:pt>
                <c:pt idx="74949">
                  <c:v>74949</c:v>
                </c:pt>
                <c:pt idx="74950">
                  <c:v>74950</c:v>
                </c:pt>
                <c:pt idx="74951">
                  <c:v>74951</c:v>
                </c:pt>
                <c:pt idx="74952">
                  <c:v>74952</c:v>
                </c:pt>
                <c:pt idx="74953">
                  <c:v>74953</c:v>
                </c:pt>
                <c:pt idx="74954">
                  <c:v>74954</c:v>
                </c:pt>
                <c:pt idx="74955">
                  <c:v>74955</c:v>
                </c:pt>
                <c:pt idx="74956">
                  <c:v>74956</c:v>
                </c:pt>
                <c:pt idx="74957">
                  <c:v>74957</c:v>
                </c:pt>
                <c:pt idx="74958">
                  <c:v>74958</c:v>
                </c:pt>
                <c:pt idx="74959">
                  <c:v>74959</c:v>
                </c:pt>
                <c:pt idx="74960">
                  <c:v>74960</c:v>
                </c:pt>
                <c:pt idx="74961">
                  <c:v>74961</c:v>
                </c:pt>
                <c:pt idx="74962">
                  <c:v>74962</c:v>
                </c:pt>
                <c:pt idx="74963">
                  <c:v>74963</c:v>
                </c:pt>
                <c:pt idx="74964">
                  <c:v>74964</c:v>
                </c:pt>
                <c:pt idx="74965">
                  <c:v>74965</c:v>
                </c:pt>
                <c:pt idx="74966">
                  <c:v>74966</c:v>
                </c:pt>
                <c:pt idx="74967">
                  <c:v>74967</c:v>
                </c:pt>
                <c:pt idx="74968">
                  <c:v>74968</c:v>
                </c:pt>
                <c:pt idx="74969">
                  <c:v>74969</c:v>
                </c:pt>
                <c:pt idx="74970">
                  <c:v>74970</c:v>
                </c:pt>
                <c:pt idx="74971">
                  <c:v>74971</c:v>
                </c:pt>
                <c:pt idx="74972">
                  <c:v>74972</c:v>
                </c:pt>
                <c:pt idx="74973">
                  <c:v>74973</c:v>
                </c:pt>
                <c:pt idx="74974">
                  <c:v>74974</c:v>
                </c:pt>
                <c:pt idx="74975">
                  <c:v>74975</c:v>
                </c:pt>
                <c:pt idx="74976">
                  <c:v>74976</c:v>
                </c:pt>
                <c:pt idx="74977">
                  <c:v>74977</c:v>
                </c:pt>
                <c:pt idx="74978">
                  <c:v>74978</c:v>
                </c:pt>
                <c:pt idx="74979">
                  <c:v>74979</c:v>
                </c:pt>
                <c:pt idx="74980">
                  <c:v>74980</c:v>
                </c:pt>
                <c:pt idx="74981">
                  <c:v>74981</c:v>
                </c:pt>
                <c:pt idx="74982">
                  <c:v>74982</c:v>
                </c:pt>
                <c:pt idx="74983">
                  <c:v>74983</c:v>
                </c:pt>
                <c:pt idx="74984">
                  <c:v>74984</c:v>
                </c:pt>
                <c:pt idx="74985">
                  <c:v>74985</c:v>
                </c:pt>
                <c:pt idx="74986">
                  <c:v>74986</c:v>
                </c:pt>
                <c:pt idx="74987">
                  <c:v>74987</c:v>
                </c:pt>
                <c:pt idx="74988">
                  <c:v>74988</c:v>
                </c:pt>
                <c:pt idx="74989">
                  <c:v>74989</c:v>
                </c:pt>
                <c:pt idx="74990">
                  <c:v>74990</c:v>
                </c:pt>
                <c:pt idx="74991">
                  <c:v>74991</c:v>
                </c:pt>
                <c:pt idx="74992">
                  <c:v>74992</c:v>
                </c:pt>
                <c:pt idx="74993">
                  <c:v>74993</c:v>
                </c:pt>
                <c:pt idx="74994">
                  <c:v>74994</c:v>
                </c:pt>
                <c:pt idx="74995">
                  <c:v>74995</c:v>
                </c:pt>
                <c:pt idx="74996">
                  <c:v>74996</c:v>
                </c:pt>
                <c:pt idx="74997">
                  <c:v>74997</c:v>
                </c:pt>
                <c:pt idx="74998">
                  <c:v>74998</c:v>
                </c:pt>
                <c:pt idx="74999">
                  <c:v>74999</c:v>
                </c:pt>
                <c:pt idx="75000">
                  <c:v>75000</c:v>
                </c:pt>
                <c:pt idx="75001">
                  <c:v>75001</c:v>
                </c:pt>
                <c:pt idx="75002">
                  <c:v>75002</c:v>
                </c:pt>
                <c:pt idx="75003">
                  <c:v>75003</c:v>
                </c:pt>
                <c:pt idx="75004">
                  <c:v>75004</c:v>
                </c:pt>
                <c:pt idx="75005">
                  <c:v>75005</c:v>
                </c:pt>
                <c:pt idx="75006">
                  <c:v>75006</c:v>
                </c:pt>
                <c:pt idx="75007">
                  <c:v>75007</c:v>
                </c:pt>
                <c:pt idx="75008">
                  <c:v>75008</c:v>
                </c:pt>
                <c:pt idx="75009">
                  <c:v>75009</c:v>
                </c:pt>
                <c:pt idx="75010">
                  <c:v>75010</c:v>
                </c:pt>
                <c:pt idx="75011">
                  <c:v>75011</c:v>
                </c:pt>
                <c:pt idx="75012">
                  <c:v>75012</c:v>
                </c:pt>
                <c:pt idx="75013">
                  <c:v>75013</c:v>
                </c:pt>
                <c:pt idx="75014">
                  <c:v>75014</c:v>
                </c:pt>
                <c:pt idx="75015">
                  <c:v>75015</c:v>
                </c:pt>
                <c:pt idx="75016">
                  <c:v>75016</c:v>
                </c:pt>
                <c:pt idx="75017">
                  <c:v>75017</c:v>
                </c:pt>
                <c:pt idx="75018">
                  <c:v>75018</c:v>
                </c:pt>
                <c:pt idx="75019">
                  <c:v>75019</c:v>
                </c:pt>
                <c:pt idx="75020">
                  <c:v>75020</c:v>
                </c:pt>
                <c:pt idx="75021">
                  <c:v>75021</c:v>
                </c:pt>
                <c:pt idx="75022">
                  <c:v>75022</c:v>
                </c:pt>
                <c:pt idx="75023">
                  <c:v>75023</c:v>
                </c:pt>
                <c:pt idx="75024">
                  <c:v>75024</c:v>
                </c:pt>
                <c:pt idx="75025">
                  <c:v>75025</c:v>
                </c:pt>
                <c:pt idx="75026">
                  <c:v>75026</c:v>
                </c:pt>
                <c:pt idx="75027">
                  <c:v>75027</c:v>
                </c:pt>
                <c:pt idx="75028">
                  <c:v>75028</c:v>
                </c:pt>
                <c:pt idx="75029">
                  <c:v>75029</c:v>
                </c:pt>
                <c:pt idx="75030">
                  <c:v>75030</c:v>
                </c:pt>
                <c:pt idx="75031">
                  <c:v>75031</c:v>
                </c:pt>
                <c:pt idx="75032">
                  <c:v>75032</c:v>
                </c:pt>
                <c:pt idx="75033">
                  <c:v>75033</c:v>
                </c:pt>
                <c:pt idx="75034">
                  <c:v>75034</c:v>
                </c:pt>
                <c:pt idx="75035">
                  <c:v>75035</c:v>
                </c:pt>
                <c:pt idx="75036">
                  <c:v>75036</c:v>
                </c:pt>
                <c:pt idx="75037">
                  <c:v>75037</c:v>
                </c:pt>
                <c:pt idx="75038">
                  <c:v>75038</c:v>
                </c:pt>
                <c:pt idx="75039">
                  <c:v>75039</c:v>
                </c:pt>
                <c:pt idx="75040">
                  <c:v>75040</c:v>
                </c:pt>
                <c:pt idx="75041">
                  <c:v>75041</c:v>
                </c:pt>
                <c:pt idx="75042">
                  <c:v>75042</c:v>
                </c:pt>
                <c:pt idx="75043">
                  <c:v>75043</c:v>
                </c:pt>
                <c:pt idx="75044">
                  <c:v>75044</c:v>
                </c:pt>
                <c:pt idx="75045">
                  <c:v>75045</c:v>
                </c:pt>
                <c:pt idx="75046">
                  <c:v>75046</c:v>
                </c:pt>
                <c:pt idx="75047">
                  <c:v>75047</c:v>
                </c:pt>
                <c:pt idx="75048">
                  <c:v>75048</c:v>
                </c:pt>
                <c:pt idx="75049">
                  <c:v>75049</c:v>
                </c:pt>
                <c:pt idx="75050">
                  <c:v>75050</c:v>
                </c:pt>
                <c:pt idx="75051">
                  <c:v>75051</c:v>
                </c:pt>
                <c:pt idx="75052">
                  <c:v>75052</c:v>
                </c:pt>
                <c:pt idx="75053">
                  <c:v>75053</c:v>
                </c:pt>
                <c:pt idx="75054">
                  <c:v>75054</c:v>
                </c:pt>
                <c:pt idx="75055">
                  <c:v>75055</c:v>
                </c:pt>
                <c:pt idx="75056">
                  <c:v>75056</c:v>
                </c:pt>
                <c:pt idx="75057">
                  <c:v>75057</c:v>
                </c:pt>
                <c:pt idx="75058">
                  <c:v>75058</c:v>
                </c:pt>
                <c:pt idx="75059">
                  <c:v>75059</c:v>
                </c:pt>
                <c:pt idx="75060">
                  <c:v>75060</c:v>
                </c:pt>
                <c:pt idx="75061">
                  <c:v>75061</c:v>
                </c:pt>
                <c:pt idx="75062">
                  <c:v>75062</c:v>
                </c:pt>
                <c:pt idx="75063">
                  <c:v>75063</c:v>
                </c:pt>
                <c:pt idx="75064">
                  <c:v>75064</c:v>
                </c:pt>
                <c:pt idx="75065">
                  <c:v>75065</c:v>
                </c:pt>
                <c:pt idx="75066">
                  <c:v>75066</c:v>
                </c:pt>
                <c:pt idx="75067">
                  <c:v>75067</c:v>
                </c:pt>
                <c:pt idx="75068">
                  <c:v>75068</c:v>
                </c:pt>
                <c:pt idx="75069">
                  <c:v>75069</c:v>
                </c:pt>
                <c:pt idx="75070">
                  <c:v>75070</c:v>
                </c:pt>
                <c:pt idx="75071">
                  <c:v>75071</c:v>
                </c:pt>
                <c:pt idx="75072">
                  <c:v>75072</c:v>
                </c:pt>
                <c:pt idx="75073">
                  <c:v>75073</c:v>
                </c:pt>
                <c:pt idx="75074">
                  <c:v>75074</c:v>
                </c:pt>
                <c:pt idx="75075">
                  <c:v>75075</c:v>
                </c:pt>
                <c:pt idx="75076">
                  <c:v>75076</c:v>
                </c:pt>
                <c:pt idx="75077">
                  <c:v>75077</c:v>
                </c:pt>
                <c:pt idx="75078">
                  <c:v>75078</c:v>
                </c:pt>
                <c:pt idx="75079">
                  <c:v>75079</c:v>
                </c:pt>
                <c:pt idx="75080">
                  <c:v>75080</c:v>
                </c:pt>
                <c:pt idx="75081">
                  <c:v>75081</c:v>
                </c:pt>
                <c:pt idx="75082">
                  <c:v>75082</c:v>
                </c:pt>
                <c:pt idx="75083">
                  <c:v>75083</c:v>
                </c:pt>
                <c:pt idx="75084">
                  <c:v>75084</c:v>
                </c:pt>
                <c:pt idx="75085">
                  <c:v>75085</c:v>
                </c:pt>
                <c:pt idx="75086">
                  <c:v>75086</c:v>
                </c:pt>
                <c:pt idx="75087">
                  <c:v>75087</c:v>
                </c:pt>
                <c:pt idx="75088">
                  <c:v>75088</c:v>
                </c:pt>
                <c:pt idx="75089">
                  <c:v>75089</c:v>
                </c:pt>
                <c:pt idx="75090">
                  <c:v>75090</c:v>
                </c:pt>
                <c:pt idx="75091">
                  <c:v>75091</c:v>
                </c:pt>
                <c:pt idx="75092">
                  <c:v>75092</c:v>
                </c:pt>
                <c:pt idx="75093">
                  <c:v>75093</c:v>
                </c:pt>
                <c:pt idx="75094">
                  <c:v>75094</c:v>
                </c:pt>
                <c:pt idx="75095">
                  <c:v>75095</c:v>
                </c:pt>
                <c:pt idx="75096">
                  <c:v>75096</c:v>
                </c:pt>
                <c:pt idx="75097">
                  <c:v>75097</c:v>
                </c:pt>
                <c:pt idx="75098">
                  <c:v>75098</c:v>
                </c:pt>
                <c:pt idx="75099">
                  <c:v>75099</c:v>
                </c:pt>
                <c:pt idx="75100">
                  <c:v>75100</c:v>
                </c:pt>
                <c:pt idx="75101">
                  <c:v>75101</c:v>
                </c:pt>
                <c:pt idx="75102">
                  <c:v>75102</c:v>
                </c:pt>
                <c:pt idx="75103">
                  <c:v>75103</c:v>
                </c:pt>
                <c:pt idx="75104">
                  <c:v>75104</c:v>
                </c:pt>
                <c:pt idx="75105">
                  <c:v>75105</c:v>
                </c:pt>
                <c:pt idx="75106">
                  <c:v>75106</c:v>
                </c:pt>
                <c:pt idx="75107">
                  <c:v>75107</c:v>
                </c:pt>
                <c:pt idx="75108">
                  <c:v>75108</c:v>
                </c:pt>
                <c:pt idx="75109">
                  <c:v>75109</c:v>
                </c:pt>
                <c:pt idx="75110">
                  <c:v>75110</c:v>
                </c:pt>
                <c:pt idx="75111">
                  <c:v>75111</c:v>
                </c:pt>
                <c:pt idx="75112">
                  <c:v>75112</c:v>
                </c:pt>
                <c:pt idx="75113">
                  <c:v>75113</c:v>
                </c:pt>
                <c:pt idx="75114">
                  <c:v>75114</c:v>
                </c:pt>
                <c:pt idx="75115">
                  <c:v>75115</c:v>
                </c:pt>
                <c:pt idx="75116">
                  <c:v>75116</c:v>
                </c:pt>
                <c:pt idx="75117">
                  <c:v>75117</c:v>
                </c:pt>
                <c:pt idx="75118">
                  <c:v>75118</c:v>
                </c:pt>
                <c:pt idx="75119">
                  <c:v>75119</c:v>
                </c:pt>
                <c:pt idx="75120">
                  <c:v>75120</c:v>
                </c:pt>
                <c:pt idx="75121">
                  <c:v>75121</c:v>
                </c:pt>
                <c:pt idx="75122">
                  <c:v>75122</c:v>
                </c:pt>
                <c:pt idx="75123">
                  <c:v>75123</c:v>
                </c:pt>
                <c:pt idx="75124">
                  <c:v>75124</c:v>
                </c:pt>
                <c:pt idx="75125">
                  <c:v>75125</c:v>
                </c:pt>
                <c:pt idx="75126">
                  <c:v>75126</c:v>
                </c:pt>
                <c:pt idx="75127">
                  <c:v>75127</c:v>
                </c:pt>
                <c:pt idx="75128">
                  <c:v>75128</c:v>
                </c:pt>
                <c:pt idx="75129">
                  <c:v>75129</c:v>
                </c:pt>
                <c:pt idx="75130">
                  <c:v>75130</c:v>
                </c:pt>
                <c:pt idx="75131">
                  <c:v>75131</c:v>
                </c:pt>
                <c:pt idx="75132">
                  <c:v>75132</c:v>
                </c:pt>
                <c:pt idx="75133">
                  <c:v>75133</c:v>
                </c:pt>
                <c:pt idx="75134">
                  <c:v>75134</c:v>
                </c:pt>
                <c:pt idx="75135">
                  <c:v>75135</c:v>
                </c:pt>
                <c:pt idx="75136">
                  <c:v>75136</c:v>
                </c:pt>
                <c:pt idx="75137">
                  <c:v>75137</c:v>
                </c:pt>
                <c:pt idx="75138">
                  <c:v>75138</c:v>
                </c:pt>
                <c:pt idx="75139">
                  <c:v>75139</c:v>
                </c:pt>
                <c:pt idx="75140">
                  <c:v>75140</c:v>
                </c:pt>
                <c:pt idx="75141">
                  <c:v>75141</c:v>
                </c:pt>
                <c:pt idx="75142">
                  <c:v>75142</c:v>
                </c:pt>
                <c:pt idx="75143">
                  <c:v>75143</c:v>
                </c:pt>
                <c:pt idx="75144">
                  <c:v>75144</c:v>
                </c:pt>
                <c:pt idx="75145">
                  <c:v>75145</c:v>
                </c:pt>
                <c:pt idx="75146">
                  <c:v>75146</c:v>
                </c:pt>
                <c:pt idx="75147">
                  <c:v>75147</c:v>
                </c:pt>
                <c:pt idx="75148">
                  <c:v>75148</c:v>
                </c:pt>
                <c:pt idx="75149">
                  <c:v>75149</c:v>
                </c:pt>
                <c:pt idx="75150">
                  <c:v>75150</c:v>
                </c:pt>
                <c:pt idx="75151">
                  <c:v>75151</c:v>
                </c:pt>
                <c:pt idx="75152">
                  <c:v>75152</c:v>
                </c:pt>
                <c:pt idx="75153">
                  <c:v>75153</c:v>
                </c:pt>
                <c:pt idx="75154">
                  <c:v>75154</c:v>
                </c:pt>
                <c:pt idx="75155">
                  <c:v>75155</c:v>
                </c:pt>
                <c:pt idx="75156">
                  <c:v>75156</c:v>
                </c:pt>
                <c:pt idx="75157">
                  <c:v>75157</c:v>
                </c:pt>
                <c:pt idx="75158">
                  <c:v>75158</c:v>
                </c:pt>
                <c:pt idx="75159">
                  <c:v>75159</c:v>
                </c:pt>
                <c:pt idx="75160">
                  <c:v>75160</c:v>
                </c:pt>
                <c:pt idx="75161">
                  <c:v>75161</c:v>
                </c:pt>
                <c:pt idx="75162">
                  <c:v>75162</c:v>
                </c:pt>
                <c:pt idx="75163">
                  <c:v>75163</c:v>
                </c:pt>
                <c:pt idx="75164">
                  <c:v>75164</c:v>
                </c:pt>
                <c:pt idx="75165">
                  <c:v>75165</c:v>
                </c:pt>
                <c:pt idx="75166">
                  <c:v>75166</c:v>
                </c:pt>
                <c:pt idx="75167">
                  <c:v>75167</c:v>
                </c:pt>
                <c:pt idx="75168">
                  <c:v>75168</c:v>
                </c:pt>
                <c:pt idx="75169">
                  <c:v>75169</c:v>
                </c:pt>
                <c:pt idx="75170">
                  <c:v>75170</c:v>
                </c:pt>
                <c:pt idx="75171">
                  <c:v>75171</c:v>
                </c:pt>
                <c:pt idx="75172">
                  <c:v>75172</c:v>
                </c:pt>
                <c:pt idx="75173">
                  <c:v>75173</c:v>
                </c:pt>
                <c:pt idx="75174">
                  <c:v>75174</c:v>
                </c:pt>
                <c:pt idx="75175">
                  <c:v>75175</c:v>
                </c:pt>
                <c:pt idx="75176">
                  <c:v>75176</c:v>
                </c:pt>
                <c:pt idx="75177">
                  <c:v>75177</c:v>
                </c:pt>
                <c:pt idx="75178">
                  <c:v>75178</c:v>
                </c:pt>
                <c:pt idx="75179">
                  <c:v>75179</c:v>
                </c:pt>
                <c:pt idx="75180">
                  <c:v>75180</c:v>
                </c:pt>
                <c:pt idx="75181">
                  <c:v>75181</c:v>
                </c:pt>
                <c:pt idx="75182">
                  <c:v>75182</c:v>
                </c:pt>
                <c:pt idx="75183">
                  <c:v>75183</c:v>
                </c:pt>
                <c:pt idx="75184">
                  <c:v>75184</c:v>
                </c:pt>
                <c:pt idx="75185">
                  <c:v>75185</c:v>
                </c:pt>
                <c:pt idx="75186">
                  <c:v>75186</c:v>
                </c:pt>
                <c:pt idx="75187">
                  <c:v>75187</c:v>
                </c:pt>
                <c:pt idx="75188">
                  <c:v>75188</c:v>
                </c:pt>
                <c:pt idx="75189">
                  <c:v>75189</c:v>
                </c:pt>
                <c:pt idx="75190">
                  <c:v>75190</c:v>
                </c:pt>
                <c:pt idx="75191">
                  <c:v>75191</c:v>
                </c:pt>
                <c:pt idx="75192">
                  <c:v>75192</c:v>
                </c:pt>
                <c:pt idx="75193">
                  <c:v>75193</c:v>
                </c:pt>
                <c:pt idx="75194">
                  <c:v>75194</c:v>
                </c:pt>
                <c:pt idx="75195">
                  <c:v>75195</c:v>
                </c:pt>
                <c:pt idx="75196">
                  <c:v>75196</c:v>
                </c:pt>
                <c:pt idx="75197">
                  <c:v>75197</c:v>
                </c:pt>
                <c:pt idx="75198">
                  <c:v>75198</c:v>
                </c:pt>
                <c:pt idx="75199">
                  <c:v>75199</c:v>
                </c:pt>
                <c:pt idx="75200">
                  <c:v>75200</c:v>
                </c:pt>
                <c:pt idx="75201">
                  <c:v>75201</c:v>
                </c:pt>
                <c:pt idx="75202">
                  <c:v>75202</c:v>
                </c:pt>
                <c:pt idx="75203">
                  <c:v>75203</c:v>
                </c:pt>
                <c:pt idx="75204">
                  <c:v>75204</c:v>
                </c:pt>
                <c:pt idx="75205">
                  <c:v>75205</c:v>
                </c:pt>
                <c:pt idx="75206">
                  <c:v>75206</c:v>
                </c:pt>
                <c:pt idx="75207">
                  <c:v>75207</c:v>
                </c:pt>
                <c:pt idx="75208">
                  <c:v>75208</c:v>
                </c:pt>
                <c:pt idx="75209">
                  <c:v>75209</c:v>
                </c:pt>
                <c:pt idx="75210">
                  <c:v>75210</c:v>
                </c:pt>
                <c:pt idx="75211">
                  <c:v>75211</c:v>
                </c:pt>
                <c:pt idx="75212">
                  <c:v>75212</c:v>
                </c:pt>
                <c:pt idx="75213">
                  <c:v>75213</c:v>
                </c:pt>
                <c:pt idx="75214">
                  <c:v>75214</c:v>
                </c:pt>
                <c:pt idx="75215">
                  <c:v>75215</c:v>
                </c:pt>
                <c:pt idx="75216">
                  <c:v>75216</c:v>
                </c:pt>
                <c:pt idx="75217">
                  <c:v>75217</c:v>
                </c:pt>
                <c:pt idx="75218">
                  <c:v>75218</c:v>
                </c:pt>
                <c:pt idx="75219">
                  <c:v>75219</c:v>
                </c:pt>
                <c:pt idx="75220">
                  <c:v>75220</c:v>
                </c:pt>
                <c:pt idx="75221">
                  <c:v>75221</c:v>
                </c:pt>
                <c:pt idx="75222">
                  <c:v>75222</c:v>
                </c:pt>
                <c:pt idx="75223">
                  <c:v>75223</c:v>
                </c:pt>
                <c:pt idx="75224">
                  <c:v>75224</c:v>
                </c:pt>
                <c:pt idx="75225">
                  <c:v>75225</c:v>
                </c:pt>
                <c:pt idx="75226">
                  <c:v>75226</c:v>
                </c:pt>
                <c:pt idx="75227">
                  <c:v>75227</c:v>
                </c:pt>
                <c:pt idx="75228">
                  <c:v>75228</c:v>
                </c:pt>
                <c:pt idx="75229">
                  <c:v>75229</c:v>
                </c:pt>
                <c:pt idx="75230">
                  <c:v>75230</c:v>
                </c:pt>
                <c:pt idx="75231">
                  <c:v>75231</c:v>
                </c:pt>
                <c:pt idx="75232">
                  <c:v>75232</c:v>
                </c:pt>
                <c:pt idx="75233">
                  <c:v>75233</c:v>
                </c:pt>
                <c:pt idx="75234">
                  <c:v>75234</c:v>
                </c:pt>
                <c:pt idx="75235">
                  <c:v>75235</c:v>
                </c:pt>
                <c:pt idx="75236">
                  <c:v>75236</c:v>
                </c:pt>
                <c:pt idx="75237">
                  <c:v>75237</c:v>
                </c:pt>
                <c:pt idx="75238">
                  <c:v>75238</c:v>
                </c:pt>
                <c:pt idx="75239">
                  <c:v>75239</c:v>
                </c:pt>
                <c:pt idx="75240">
                  <c:v>75240</c:v>
                </c:pt>
                <c:pt idx="75241">
                  <c:v>75241</c:v>
                </c:pt>
                <c:pt idx="75242">
                  <c:v>75242</c:v>
                </c:pt>
                <c:pt idx="75243">
                  <c:v>75243</c:v>
                </c:pt>
                <c:pt idx="75244">
                  <c:v>75244</c:v>
                </c:pt>
                <c:pt idx="75245">
                  <c:v>75245</c:v>
                </c:pt>
                <c:pt idx="75246">
                  <c:v>75246</c:v>
                </c:pt>
                <c:pt idx="75247">
                  <c:v>75247</c:v>
                </c:pt>
                <c:pt idx="75248">
                  <c:v>75248</c:v>
                </c:pt>
                <c:pt idx="75249">
                  <c:v>75249</c:v>
                </c:pt>
                <c:pt idx="75250">
                  <c:v>75250</c:v>
                </c:pt>
                <c:pt idx="75251">
                  <c:v>75251</c:v>
                </c:pt>
                <c:pt idx="75252">
                  <c:v>75252</c:v>
                </c:pt>
                <c:pt idx="75253">
                  <c:v>75253</c:v>
                </c:pt>
                <c:pt idx="75254">
                  <c:v>75254</c:v>
                </c:pt>
                <c:pt idx="75255">
                  <c:v>75255</c:v>
                </c:pt>
                <c:pt idx="75256">
                  <c:v>75256</c:v>
                </c:pt>
                <c:pt idx="75257">
                  <c:v>75257</c:v>
                </c:pt>
                <c:pt idx="75258">
                  <c:v>75258</c:v>
                </c:pt>
                <c:pt idx="75259">
                  <c:v>75259</c:v>
                </c:pt>
                <c:pt idx="75260">
                  <c:v>75260</c:v>
                </c:pt>
                <c:pt idx="75261">
                  <c:v>75261</c:v>
                </c:pt>
                <c:pt idx="75262">
                  <c:v>75262</c:v>
                </c:pt>
                <c:pt idx="75263">
                  <c:v>75263</c:v>
                </c:pt>
                <c:pt idx="75264">
                  <c:v>75264</c:v>
                </c:pt>
                <c:pt idx="75265">
                  <c:v>75265</c:v>
                </c:pt>
                <c:pt idx="75266">
                  <c:v>75266</c:v>
                </c:pt>
                <c:pt idx="75267">
                  <c:v>75267</c:v>
                </c:pt>
                <c:pt idx="75268">
                  <c:v>75268</c:v>
                </c:pt>
                <c:pt idx="75269">
                  <c:v>75269</c:v>
                </c:pt>
                <c:pt idx="75270">
                  <c:v>75270</c:v>
                </c:pt>
                <c:pt idx="75271">
                  <c:v>75271</c:v>
                </c:pt>
                <c:pt idx="75272">
                  <c:v>75272</c:v>
                </c:pt>
                <c:pt idx="75273">
                  <c:v>75273</c:v>
                </c:pt>
                <c:pt idx="75274">
                  <c:v>75274</c:v>
                </c:pt>
                <c:pt idx="75275">
                  <c:v>75275</c:v>
                </c:pt>
                <c:pt idx="75276">
                  <c:v>75276</c:v>
                </c:pt>
                <c:pt idx="75277">
                  <c:v>75277</c:v>
                </c:pt>
                <c:pt idx="75278">
                  <c:v>75278</c:v>
                </c:pt>
                <c:pt idx="75279">
                  <c:v>75279</c:v>
                </c:pt>
                <c:pt idx="75280">
                  <c:v>75280</c:v>
                </c:pt>
                <c:pt idx="75281">
                  <c:v>75281</c:v>
                </c:pt>
                <c:pt idx="75282">
                  <c:v>75282</c:v>
                </c:pt>
                <c:pt idx="75283">
                  <c:v>75283</c:v>
                </c:pt>
                <c:pt idx="75284">
                  <c:v>75284</c:v>
                </c:pt>
                <c:pt idx="75285">
                  <c:v>75285</c:v>
                </c:pt>
                <c:pt idx="75286">
                  <c:v>75286</c:v>
                </c:pt>
                <c:pt idx="75287">
                  <c:v>75287</c:v>
                </c:pt>
                <c:pt idx="75288">
                  <c:v>75288</c:v>
                </c:pt>
                <c:pt idx="75289">
                  <c:v>75289</c:v>
                </c:pt>
                <c:pt idx="75290">
                  <c:v>75290</c:v>
                </c:pt>
                <c:pt idx="75291">
                  <c:v>75291</c:v>
                </c:pt>
                <c:pt idx="75292">
                  <c:v>75292</c:v>
                </c:pt>
                <c:pt idx="75293">
                  <c:v>75293</c:v>
                </c:pt>
                <c:pt idx="75294">
                  <c:v>75294</c:v>
                </c:pt>
                <c:pt idx="75295">
                  <c:v>75295</c:v>
                </c:pt>
                <c:pt idx="75296">
                  <c:v>75296</c:v>
                </c:pt>
                <c:pt idx="75297">
                  <c:v>75297</c:v>
                </c:pt>
                <c:pt idx="75298">
                  <c:v>75298</c:v>
                </c:pt>
                <c:pt idx="75299">
                  <c:v>75299</c:v>
                </c:pt>
                <c:pt idx="75300">
                  <c:v>75300</c:v>
                </c:pt>
                <c:pt idx="75301">
                  <c:v>75301</c:v>
                </c:pt>
                <c:pt idx="75302">
                  <c:v>75302</c:v>
                </c:pt>
                <c:pt idx="75303">
                  <c:v>75303</c:v>
                </c:pt>
                <c:pt idx="75304">
                  <c:v>75304</c:v>
                </c:pt>
                <c:pt idx="75305">
                  <c:v>75305</c:v>
                </c:pt>
                <c:pt idx="75306">
                  <c:v>75306</c:v>
                </c:pt>
                <c:pt idx="75307">
                  <c:v>75307</c:v>
                </c:pt>
                <c:pt idx="75308">
                  <c:v>75308</c:v>
                </c:pt>
                <c:pt idx="75309">
                  <c:v>75309</c:v>
                </c:pt>
                <c:pt idx="75310">
                  <c:v>75310</c:v>
                </c:pt>
                <c:pt idx="75311">
                  <c:v>75311</c:v>
                </c:pt>
                <c:pt idx="75312">
                  <c:v>75312</c:v>
                </c:pt>
                <c:pt idx="75313">
                  <c:v>75313</c:v>
                </c:pt>
                <c:pt idx="75314">
                  <c:v>75314</c:v>
                </c:pt>
                <c:pt idx="75315">
                  <c:v>75315</c:v>
                </c:pt>
                <c:pt idx="75316">
                  <c:v>75316</c:v>
                </c:pt>
                <c:pt idx="75317">
                  <c:v>75317</c:v>
                </c:pt>
                <c:pt idx="75318">
                  <c:v>75318</c:v>
                </c:pt>
                <c:pt idx="75319">
                  <c:v>75319</c:v>
                </c:pt>
                <c:pt idx="75320">
                  <c:v>75320</c:v>
                </c:pt>
                <c:pt idx="75321">
                  <c:v>75321</c:v>
                </c:pt>
                <c:pt idx="75322">
                  <c:v>75322</c:v>
                </c:pt>
                <c:pt idx="75323">
                  <c:v>75323</c:v>
                </c:pt>
                <c:pt idx="75324">
                  <c:v>75324</c:v>
                </c:pt>
                <c:pt idx="75325">
                  <c:v>75325</c:v>
                </c:pt>
                <c:pt idx="75326">
                  <c:v>75326</c:v>
                </c:pt>
                <c:pt idx="75327">
                  <c:v>75327</c:v>
                </c:pt>
                <c:pt idx="75328">
                  <c:v>75328</c:v>
                </c:pt>
                <c:pt idx="75329">
                  <c:v>75329</c:v>
                </c:pt>
                <c:pt idx="75330">
                  <c:v>75330</c:v>
                </c:pt>
                <c:pt idx="75331">
                  <c:v>75331</c:v>
                </c:pt>
                <c:pt idx="75332">
                  <c:v>75332</c:v>
                </c:pt>
                <c:pt idx="75333">
                  <c:v>75333</c:v>
                </c:pt>
                <c:pt idx="75334">
                  <c:v>75334</c:v>
                </c:pt>
                <c:pt idx="75335">
                  <c:v>75335</c:v>
                </c:pt>
                <c:pt idx="75336">
                  <c:v>75336</c:v>
                </c:pt>
                <c:pt idx="75337">
                  <c:v>75337</c:v>
                </c:pt>
                <c:pt idx="75338">
                  <c:v>75338</c:v>
                </c:pt>
                <c:pt idx="75339">
                  <c:v>75339</c:v>
                </c:pt>
                <c:pt idx="75340">
                  <c:v>75340</c:v>
                </c:pt>
                <c:pt idx="75341">
                  <c:v>75341</c:v>
                </c:pt>
                <c:pt idx="75342">
                  <c:v>75342</c:v>
                </c:pt>
                <c:pt idx="75343">
                  <c:v>75343</c:v>
                </c:pt>
                <c:pt idx="75344">
                  <c:v>75344</c:v>
                </c:pt>
                <c:pt idx="75345">
                  <c:v>75345</c:v>
                </c:pt>
                <c:pt idx="75346">
                  <c:v>75346</c:v>
                </c:pt>
                <c:pt idx="75347">
                  <c:v>75347</c:v>
                </c:pt>
                <c:pt idx="75348">
                  <c:v>75348</c:v>
                </c:pt>
                <c:pt idx="75349">
                  <c:v>75349</c:v>
                </c:pt>
                <c:pt idx="75350">
                  <c:v>75350</c:v>
                </c:pt>
                <c:pt idx="75351">
                  <c:v>75351</c:v>
                </c:pt>
                <c:pt idx="75352">
                  <c:v>75352</c:v>
                </c:pt>
                <c:pt idx="75353">
                  <c:v>75353</c:v>
                </c:pt>
                <c:pt idx="75354">
                  <c:v>75354</c:v>
                </c:pt>
                <c:pt idx="75355">
                  <c:v>75355</c:v>
                </c:pt>
                <c:pt idx="75356">
                  <c:v>75356</c:v>
                </c:pt>
                <c:pt idx="75357">
                  <c:v>75357</c:v>
                </c:pt>
                <c:pt idx="75358">
                  <c:v>75358</c:v>
                </c:pt>
                <c:pt idx="75359">
                  <c:v>75359</c:v>
                </c:pt>
                <c:pt idx="75360">
                  <c:v>75360</c:v>
                </c:pt>
                <c:pt idx="75361">
                  <c:v>75361</c:v>
                </c:pt>
                <c:pt idx="75362">
                  <c:v>75362</c:v>
                </c:pt>
                <c:pt idx="75363">
                  <c:v>75363</c:v>
                </c:pt>
                <c:pt idx="75364">
                  <c:v>75364</c:v>
                </c:pt>
                <c:pt idx="75365">
                  <c:v>75365</c:v>
                </c:pt>
                <c:pt idx="75366">
                  <c:v>75366</c:v>
                </c:pt>
                <c:pt idx="75367">
                  <c:v>75367</c:v>
                </c:pt>
                <c:pt idx="75368">
                  <c:v>75368</c:v>
                </c:pt>
                <c:pt idx="75369">
                  <c:v>75369</c:v>
                </c:pt>
                <c:pt idx="75370">
                  <c:v>75370</c:v>
                </c:pt>
                <c:pt idx="75371">
                  <c:v>75371</c:v>
                </c:pt>
                <c:pt idx="75372">
                  <c:v>75372</c:v>
                </c:pt>
                <c:pt idx="75373">
                  <c:v>75373</c:v>
                </c:pt>
                <c:pt idx="75374">
                  <c:v>75374</c:v>
                </c:pt>
                <c:pt idx="75375">
                  <c:v>75375</c:v>
                </c:pt>
                <c:pt idx="75376">
                  <c:v>75376</c:v>
                </c:pt>
                <c:pt idx="75377">
                  <c:v>75377</c:v>
                </c:pt>
                <c:pt idx="75378">
                  <c:v>75378</c:v>
                </c:pt>
                <c:pt idx="75379">
                  <c:v>75379</c:v>
                </c:pt>
                <c:pt idx="75380">
                  <c:v>75380</c:v>
                </c:pt>
                <c:pt idx="75381">
                  <c:v>75381</c:v>
                </c:pt>
                <c:pt idx="75382">
                  <c:v>75382</c:v>
                </c:pt>
                <c:pt idx="75383">
                  <c:v>75383</c:v>
                </c:pt>
                <c:pt idx="75384">
                  <c:v>75384</c:v>
                </c:pt>
                <c:pt idx="75385">
                  <c:v>75385</c:v>
                </c:pt>
                <c:pt idx="75386">
                  <c:v>75386</c:v>
                </c:pt>
                <c:pt idx="75387">
                  <c:v>75387</c:v>
                </c:pt>
                <c:pt idx="75388">
                  <c:v>75388</c:v>
                </c:pt>
                <c:pt idx="75389">
                  <c:v>75389</c:v>
                </c:pt>
                <c:pt idx="75390">
                  <c:v>75390</c:v>
                </c:pt>
                <c:pt idx="75391">
                  <c:v>75391</c:v>
                </c:pt>
                <c:pt idx="75392">
                  <c:v>75392</c:v>
                </c:pt>
                <c:pt idx="75393">
                  <c:v>75393</c:v>
                </c:pt>
                <c:pt idx="75394">
                  <c:v>75394</c:v>
                </c:pt>
                <c:pt idx="75395">
                  <c:v>75395</c:v>
                </c:pt>
                <c:pt idx="75396">
                  <c:v>75396</c:v>
                </c:pt>
                <c:pt idx="75397">
                  <c:v>75397</c:v>
                </c:pt>
                <c:pt idx="75398">
                  <c:v>75398</c:v>
                </c:pt>
                <c:pt idx="75399">
                  <c:v>75399</c:v>
                </c:pt>
                <c:pt idx="75400">
                  <c:v>75400</c:v>
                </c:pt>
                <c:pt idx="75401">
                  <c:v>75401</c:v>
                </c:pt>
                <c:pt idx="75402">
                  <c:v>75402</c:v>
                </c:pt>
                <c:pt idx="75403">
                  <c:v>75403</c:v>
                </c:pt>
                <c:pt idx="75404">
                  <c:v>75404</c:v>
                </c:pt>
                <c:pt idx="75405">
                  <c:v>75405</c:v>
                </c:pt>
                <c:pt idx="75406">
                  <c:v>75406</c:v>
                </c:pt>
                <c:pt idx="75407">
                  <c:v>75407</c:v>
                </c:pt>
                <c:pt idx="75408">
                  <c:v>75408</c:v>
                </c:pt>
                <c:pt idx="75409">
                  <c:v>75409</c:v>
                </c:pt>
                <c:pt idx="75410">
                  <c:v>75410</c:v>
                </c:pt>
                <c:pt idx="75411">
                  <c:v>75411</c:v>
                </c:pt>
                <c:pt idx="75412">
                  <c:v>75412</c:v>
                </c:pt>
                <c:pt idx="75413">
                  <c:v>75413</c:v>
                </c:pt>
                <c:pt idx="75414">
                  <c:v>75414</c:v>
                </c:pt>
                <c:pt idx="75415">
                  <c:v>75415</c:v>
                </c:pt>
                <c:pt idx="75416">
                  <c:v>75416</c:v>
                </c:pt>
                <c:pt idx="75417">
                  <c:v>75417</c:v>
                </c:pt>
                <c:pt idx="75418">
                  <c:v>75418</c:v>
                </c:pt>
                <c:pt idx="75419">
                  <c:v>75419</c:v>
                </c:pt>
                <c:pt idx="75420">
                  <c:v>75420</c:v>
                </c:pt>
                <c:pt idx="75421">
                  <c:v>75421</c:v>
                </c:pt>
                <c:pt idx="75422">
                  <c:v>75422</c:v>
                </c:pt>
                <c:pt idx="75423">
                  <c:v>75423</c:v>
                </c:pt>
                <c:pt idx="75424">
                  <c:v>75424</c:v>
                </c:pt>
                <c:pt idx="75425">
                  <c:v>75425</c:v>
                </c:pt>
                <c:pt idx="75426">
                  <c:v>75426</c:v>
                </c:pt>
                <c:pt idx="75427">
                  <c:v>75427</c:v>
                </c:pt>
                <c:pt idx="75428">
                  <c:v>75428</c:v>
                </c:pt>
                <c:pt idx="75429">
                  <c:v>75429</c:v>
                </c:pt>
                <c:pt idx="75430">
                  <c:v>75430</c:v>
                </c:pt>
                <c:pt idx="75431">
                  <c:v>75431</c:v>
                </c:pt>
                <c:pt idx="75432">
                  <c:v>75432</c:v>
                </c:pt>
                <c:pt idx="75433">
                  <c:v>75433</c:v>
                </c:pt>
                <c:pt idx="75434">
                  <c:v>75434</c:v>
                </c:pt>
                <c:pt idx="75435">
                  <c:v>75435</c:v>
                </c:pt>
                <c:pt idx="75436">
                  <c:v>75436</c:v>
                </c:pt>
                <c:pt idx="75437">
                  <c:v>75437</c:v>
                </c:pt>
                <c:pt idx="75438">
                  <c:v>75438</c:v>
                </c:pt>
                <c:pt idx="75439">
                  <c:v>75439</c:v>
                </c:pt>
                <c:pt idx="75440">
                  <c:v>75440</c:v>
                </c:pt>
                <c:pt idx="75441">
                  <c:v>75441</c:v>
                </c:pt>
                <c:pt idx="75442">
                  <c:v>75442</c:v>
                </c:pt>
                <c:pt idx="75443">
                  <c:v>75443</c:v>
                </c:pt>
                <c:pt idx="75444">
                  <c:v>75444</c:v>
                </c:pt>
                <c:pt idx="75445">
                  <c:v>75445</c:v>
                </c:pt>
                <c:pt idx="75446">
                  <c:v>75446</c:v>
                </c:pt>
                <c:pt idx="75447">
                  <c:v>75447</c:v>
                </c:pt>
                <c:pt idx="75448">
                  <c:v>75448</c:v>
                </c:pt>
                <c:pt idx="75449">
                  <c:v>75449</c:v>
                </c:pt>
                <c:pt idx="75450">
                  <c:v>75450</c:v>
                </c:pt>
                <c:pt idx="75451">
                  <c:v>75451</c:v>
                </c:pt>
                <c:pt idx="75452">
                  <c:v>75452</c:v>
                </c:pt>
                <c:pt idx="75453">
                  <c:v>75453</c:v>
                </c:pt>
                <c:pt idx="75454">
                  <c:v>75454</c:v>
                </c:pt>
                <c:pt idx="75455">
                  <c:v>75455</c:v>
                </c:pt>
                <c:pt idx="75456">
                  <c:v>75456</c:v>
                </c:pt>
                <c:pt idx="75457">
                  <c:v>75457</c:v>
                </c:pt>
                <c:pt idx="75458">
                  <c:v>75458</c:v>
                </c:pt>
                <c:pt idx="75459">
                  <c:v>75459</c:v>
                </c:pt>
                <c:pt idx="75460">
                  <c:v>75460</c:v>
                </c:pt>
                <c:pt idx="75461">
                  <c:v>75461</c:v>
                </c:pt>
                <c:pt idx="75462">
                  <c:v>75462</c:v>
                </c:pt>
                <c:pt idx="75463">
                  <c:v>75463</c:v>
                </c:pt>
                <c:pt idx="75464">
                  <c:v>75464</c:v>
                </c:pt>
                <c:pt idx="75465">
                  <c:v>75465</c:v>
                </c:pt>
                <c:pt idx="75466">
                  <c:v>75466</c:v>
                </c:pt>
                <c:pt idx="75467">
                  <c:v>75467</c:v>
                </c:pt>
                <c:pt idx="75468">
                  <c:v>75468</c:v>
                </c:pt>
                <c:pt idx="75469">
                  <c:v>75469</c:v>
                </c:pt>
                <c:pt idx="75470">
                  <c:v>75470</c:v>
                </c:pt>
                <c:pt idx="75471">
                  <c:v>75471</c:v>
                </c:pt>
                <c:pt idx="75472">
                  <c:v>75472</c:v>
                </c:pt>
                <c:pt idx="75473">
                  <c:v>75473</c:v>
                </c:pt>
                <c:pt idx="75474">
                  <c:v>75474</c:v>
                </c:pt>
                <c:pt idx="75475">
                  <c:v>75475</c:v>
                </c:pt>
                <c:pt idx="75476">
                  <c:v>75476</c:v>
                </c:pt>
                <c:pt idx="75477">
                  <c:v>75477</c:v>
                </c:pt>
                <c:pt idx="75478">
                  <c:v>75478</c:v>
                </c:pt>
                <c:pt idx="75479">
                  <c:v>75479</c:v>
                </c:pt>
                <c:pt idx="75480">
                  <c:v>75480</c:v>
                </c:pt>
                <c:pt idx="75481">
                  <c:v>75481</c:v>
                </c:pt>
                <c:pt idx="75482">
                  <c:v>75482</c:v>
                </c:pt>
                <c:pt idx="75483">
                  <c:v>75483</c:v>
                </c:pt>
                <c:pt idx="75484">
                  <c:v>75484</c:v>
                </c:pt>
                <c:pt idx="75485">
                  <c:v>75485</c:v>
                </c:pt>
                <c:pt idx="75486">
                  <c:v>75486</c:v>
                </c:pt>
                <c:pt idx="75487">
                  <c:v>75487</c:v>
                </c:pt>
                <c:pt idx="75488">
                  <c:v>75488</c:v>
                </c:pt>
                <c:pt idx="75489">
                  <c:v>75489</c:v>
                </c:pt>
                <c:pt idx="75490">
                  <c:v>75490</c:v>
                </c:pt>
                <c:pt idx="75491">
                  <c:v>75491</c:v>
                </c:pt>
                <c:pt idx="75492">
                  <c:v>75492</c:v>
                </c:pt>
                <c:pt idx="75493">
                  <c:v>75493</c:v>
                </c:pt>
                <c:pt idx="75494">
                  <c:v>75494</c:v>
                </c:pt>
                <c:pt idx="75495">
                  <c:v>75495</c:v>
                </c:pt>
                <c:pt idx="75496">
                  <c:v>75496</c:v>
                </c:pt>
                <c:pt idx="75497">
                  <c:v>75497</c:v>
                </c:pt>
                <c:pt idx="75498">
                  <c:v>75498</c:v>
                </c:pt>
                <c:pt idx="75499">
                  <c:v>75499</c:v>
                </c:pt>
                <c:pt idx="75500">
                  <c:v>75500</c:v>
                </c:pt>
                <c:pt idx="75501">
                  <c:v>75501</c:v>
                </c:pt>
                <c:pt idx="75502">
                  <c:v>75502</c:v>
                </c:pt>
                <c:pt idx="75503">
                  <c:v>75503</c:v>
                </c:pt>
                <c:pt idx="75504">
                  <c:v>75504</c:v>
                </c:pt>
                <c:pt idx="75505">
                  <c:v>75505</c:v>
                </c:pt>
                <c:pt idx="75506">
                  <c:v>75506</c:v>
                </c:pt>
                <c:pt idx="75507">
                  <c:v>75507</c:v>
                </c:pt>
                <c:pt idx="75508">
                  <c:v>75508</c:v>
                </c:pt>
                <c:pt idx="75509">
                  <c:v>75509</c:v>
                </c:pt>
                <c:pt idx="75510">
                  <c:v>75510</c:v>
                </c:pt>
                <c:pt idx="75511">
                  <c:v>75511</c:v>
                </c:pt>
                <c:pt idx="75512">
                  <c:v>75512</c:v>
                </c:pt>
                <c:pt idx="75513">
                  <c:v>75513</c:v>
                </c:pt>
                <c:pt idx="75514">
                  <c:v>75514</c:v>
                </c:pt>
                <c:pt idx="75515">
                  <c:v>75515</c:v>
                </c:pt>
                <c:pt idx="75516">
                  <c:v>75516</c:v>
                </c:pt>
                <c:pt idx="75517">
                  <c:v>75517</c:v>
                </c:pt>
                <c:pt idx="75518">
                  <c:v>75518</c:v>
                </c:pt>
                <c:pt idx="75519">
                  <c:v>75519</c:v>
                </c:pt>
                <c:pt idx="75520">
                  <c:v>75520</c:v>
                </c:pt>
                <c:pt idx="75521">
                  <c:v>75521</c:v>
                </c:pt>
                <c:pt idx="75522">
                  <c:v>75522</c:v>
                </c:pt>
                <c:pt idx="75523">
                  <c:v>75523</c:v>
                </c:pt>
                <c:pt idx="75524">
                  <c:v>75524</c:v>
                </c:pt>
                <c:pt idx="75525">
                  <c:v>75525</c:v>
                </c:pt>
                <c:pt idx="75526">
                  <c:v>75526</c:v>
                </c:pt>
                <c:pt idx="75527">
                  <c:v>75527</c:v>
                </c:pt>
                <c:pt idx="75528">
                  <c:v>75528</c:v>
                </c:pt>
                <c:pt idx="75529">
                  <c:v>75529</c:v>
                </c:pt>
                <c:pt idx="75530">
                  <c:v>75530</c:v>
                </c:pt>
                <c:pt idx="75531">
                  <c:v>75531</c:v>
                </c:pt>
                <c:pt idx="75532">
                  <c:v>75532</c:v>
                </c:pt>
                <c:pt idx="75533">
                  <c:v>75533</c:v>
                </c:pt>
                <c:pt idx="75534">
                  <c:v>75534</c:v>
                </c:pt>
                <c:pt idx="75535">
                  <c:v>75535</c:v>
                </c:pt>
                <c:pt idx="75536">
                  <c:v>75536</c:v>
                </c:pt>
                <c:pt idx="75537">
                  <c:v>75537</c:v>
                </c:pt>
                <c:pt idx="75538">
                  <c:v>75538</c:v>
                </c:pt>
                <c:pt idx="75539">
                  <c:v>75539</c:v>
                </c:pt>
                <c:pt idx="75540">
                  <c:v>75540</c:v>
                </c:pt>
                <c:pt idx="75541">
                  <c:v>75541</c:v>
                </c:pt>
                <c:pt idx="75542">
                  <c:v>75542</c:v>
                </c:pt>
                <c:pt idx="75543">
                  <c:v>75543</c:v>
                </c:pt>
                <c:pt idx="75544">
                  <c:v>75544</c:v>
                </c:pt>
                <c:pt idx="75545">
                  <c:v>75545</c:v>
                </c:pt>
                <c:pt idx="75546">
                  <c:v>75546</c:v>
                </c:pt>
                <c:pt idx="75547">
                  <c:v>75547</c:v>
                </c:pt>
                <c:pt idx="75548">
                  <c:v>75548</c:v>
                </c:pt>
                <c:pt idx="75549">
                  <c:v>75549</c:v>
                </c:pt>
                <c:pt idx="75550">
                  <c:v>75550</c:v>
                </c:pt>
                <c:pt idx="75551">
                  <c:v>75551</c:v>
                </c:pt>
                <c:pt idx="75552">
                  <c:v>75552</c:v>
                </c:pt>
                <c:pt idx="75553">
                  <c:v>75553</c:v>
                </c:pt>
                <c:pt idx="75554">
                  <c:v>75554</c:v>
                </c:pt>
                <c:pt idx="75555">
                  <c:v>75555</c:v>
                </c:pt>
                <c:pt idx="75556">
                  <c:v>75556</c:v>
                </c:pt>
                <c:pt idx="75557">
                  <c:v>75557</c:v>
                </c:pt>
                <c:pt idx="75558">
                  <c:v>75558</c:v>
                </c:pt>
                <c:pt idx="75559">
                  <c:v>75559</c:v>
                </c:pt>
                <c:pt idx="75560">
                  <c:v>75560</c:v>
                </c:pt>
                <c:pt idx="75561">
                  <c:v>75561</c:v>
                </c:pt>
                <c:pt idx="75562">
                  <c:v>75562</c:v>
                </c:pt>
                <c:pt idx="75563">
                  <c:v>75563</c:v>
                </c:pt>
                <c:pt idx="75564">
                  <c:v>75564</c:v>
                </c:pt>
                <c:pt idx="75565">
                  <c:v>75565</c:v>
                </c:pt>
                <c:pt idx="75566">
                  <c:v>75566</c:v>
                </c:pt>
                <c:pt idx="75567">
                  <c:v>75567</c:v>
                </c:pt>
                <c:pt idx="75568">
                  <c:v>75568</c:v>
                </c:pt>
                <c:pt idx="75569">
                  <c:v>75569</c:v>
                </c:pt>
                <c:pt idx="75570">
                  <c:v>75570</c:v>
                </c:pt>
                <c:pt idx="75571">
                  <c:v>75571</c:v>
                </c:pt>
                <c:pt idx="75572">
                  <c:v>75572</c:v>
                </c:pt>
                <c:pt idx="75573">
                  <c:v>75573</c:v>
                </c:pt>
                <c:pt idx="75574">
                  <c:v>75574</c:v>
                </c:pt>
                <c:pt idx="75575">
                  <c:v>75575</c:v>
                </c:pt>
                <c:pt idx="75576">
                  <c:v>75576</c:v>
                </c:pt>
                <c:pt idx="75577">
                  <c:v>75577</c:v>
                </c:pt>
                <c:pt idx="75578">
                  <c:v>75578</c:v>
                </c:pt>
                <c:pt idx="75579">
                  <c:v>75579</c:v>
                </c:pt>
                <c:pt idx="75580">
                  <c:v>75580</c:v>
                </c:pt>
                <c:pt idx="75581">
                  <c:v>75581</c:v>
                </c:pt>
                <c:pt idx="75582">
                  <c:v>75582</c:v>
                </c:pt>
                <c:pt idx="75583">
                  <c:v>75583</c:v>
                </c:pt>
                <c:pt idx="75584">
                  <c:v>75584</c:v>
                </c:pt>
                <c:pt idx="75585">
                  <c:v>75585</c:v>
                </c:pt>
                <c:pt idx="75586">
                  <c:v>75586</c:v>
                </c:pt>
                <c:pt idx="75587">
                  <c:v>75587</c:v>
                </c:pt>
                <c:pt idx="75588">
                  <c:v>75588</c:v>
                </c:pt>
                <c:pt idx="75589">
                  <c:v>75589</c:v>
                </c:pt>
                <c:pt idx="75590">
                  <c:v>75590</c:v>
                </c:pt>
                <c:pt idx="75591">
                  <c:v>75591</c:v>
                </c:pt>
                <c:pt idx="75592">
                  <c:v>75592</c:v>
                </c:pt>
                <c:pt idx="75593">
                  <c:v>75593</c:v>
                </c:pt>
                <c:pt idx="75594">
                  <c:v>75594</c:v>
                </c:pt>
                <c:pt idx="75595">
                  <c:v>75595</c:v>
                </c:pt>
                <c:pt idx="75596">
                  <c:v>75596</c:v>
                </c:pt>
                <c:pt idx="75597">
                  <c:v>75597</c:v>
                </c:pt>
                <c:pt idx="75598">
                  <c:v>75598</c:v>
                </c:pt>
                <c:pt idx="75599">
                  <c:v>75599</c:v>
                </c:pt>
                <c:pt idx="75600">
                  <c:v>75600</c:v>
                </c:pt>
                <c:pt idx="75601">
                  <c:v>75601</c:v>
                </c:pt>
                <c:pt idx="75602">
                  <c:v>75602</c:v>
                </c:pt>
                <c:pt idx="75603">
                  <c:v>75603</c:v>
                </c:pt>
                <c:pt idx="75604">
                  <c:v>75604</c:v>
                </c:pt>
                <c:pt idx="75605">
                  <c:v>75605</c:v>
                </c:pt>
                <c:pt idx="75606">
                  <c:v>75606</c:v>
                </c:pt>
                <c:pt idx="75607">
                  <c:v>75607</c:v>
                </c:pt>
                <c:pt idx="75608">
                  <c:v>75608</c:v>
                </c:pt>
                <c:pt idx="75609">
                  <c:v>75609</c:v>
                </c:pt>
                <c:pt idx="75610">
                  <c:v>75610</c:v>
                </c:pt>
                <c:pt idx="75611">
                  <c:v>75611</c:v>
                </c:pt>
                <c:pt idx="75612">
                  <c:v>75612</c:v>
                </c:pt>
                <c:pt idx="75613">
                  <c:v>75613</c:v>
                </c:pt>
                <c:pt idx="75614">
                  <c:v>75614</c:v>
                </c:pt>
                <c:pt idx="75615">
                  <c:v>75615</c:v>
                </c:pt>
                <c:pt idx="75616">
                  <c:v>75616</c:v>
                </c:pt>
                <c:pt idx="75617">
                  <c:v>75617</c:v>
                </c:pt>
                <c:pt idx="75618">
                  <c:v>75618</c:v>
                </c:pt>
                <c:pt idx="75619">
                  <c:v>75619</c:v>
                </c:pt>
                <c:pt idx="75620">
                  <c:v>75620</c:v>
                </c:pt>
                <c:pt idx="75621">
                  <c:v>75621</c:v>
                </c:pt>
                <c:pt idx="75622">
                  <c:v>75622</c:v>
                </c:pt>
                <c:pt idx="75623">
                  <c:v>75623</c:v>
                </c:pt>
                <c:pt idx="75624">
                  <c:v>75624</c:v>
                </c:pt>
                <c:pt idx="75625">
                  <c:v>75625</c:v>
                </c:pt>
                <c:pt idx="75626">
                  <c:v>75626</c:v>
                </c:pt>
                <c:pt idx="75627">
                  <c:v>75627</c:v>
                </c:pt>
                <c:pt idx="75628">
                  <c:v>75628</c:v>
                </c:pt>
                <c:pt idx="75629">
                  <c:v>75629</c:v>
                </c:pt>
                <c:pt idx="75630">
                  <c:v>75630</c:v>
                </c:pt>
                <c:pt idx="75631">
                  <c:v>75631</c:v>
                </c:pt>
                <c:pt idx="75632">
                  <c:v>75632</c:v>
                </c:pt>
                <c:pt idx="75633">
                  <c:v>75633</c:v>
                </c:pt>
                <c:pt idx="75634">
                  <c:v>75634</c:v>
                </c:pt>
                <c:pt idx="75635">
                  <c:v>75635</c:v>
                </c:pt>
                <c:pt idx="75636">
                  <c:v>75636</c:v>
                </c:pt>
                <c:pt idx="75637">
                  <c:v>75637</c:v>
                </c:pt>
                <c:pt idx="75638">
                  <c:v>75638</c:v>
                </c:pt>
                <c:pt idx="75639">
                  <c:v>75639</c:v>
                </c:pt>
                <c:pt idx="75640">
                  <c:v>75640</c:v>
                </c:pt>
                <c:pt idx="75641">
                  <c:v>75641</c:v>
                </c:pt>
                <c:pt idx="75642">
                  <c:v>75642</c:v>
                </c:pt>
                <c:pt idx="75643">
                  <c:v>75643</c:v>
                </c:pt>
                <c:pt idx="75644">
                  <c:v>75644</c:v>
                </c:pt>
                <c:pt idx="75645">
                  <c:v>75645</c:v>
                </c:pt>
                <c:pt idx="75646">
                  <c:v>75646</c:v>
                </c:pt>
                <c:pt idx="75647">
                  <c:v>75647</c:v>
                </c:pt>
                <c:pt idx="75648">
                  <c:v>75648</c:v>
                </c:pt>
                <c:pt idx="75649">
                  <c:v>75649</c:v>
                </c:pt>
                <c:pt idx="75650">
                  <c:v>75650</c:v>
                </c:pt>
                <c:pt idx="75651">
                  <c:v>75651</c:v>
                </c:pt>
                <c:pt idx="75652">
                  <c:v>75652</c:v>
                </c:pt>
                <c:pt idx="75653">
                  <c:v>75653</c:v>
                </c:pt>
                <c:pt idx="75654">
                  <c:v>75654</c:v>
                </c:pt>
                <c:pt idx="75655">
                  <c:v>75655</c:v>
                </c:pt>
                <c:pt idx="75656">
                  <c:v>75656</c:v>
                </c:pt>
                <c:pt idx="75657">
                  <c:v>75657</c:v>
                </c:pt>
                <c:pt idx="75658">
                  <c:v>75658</c:v>
                </c:pt>
                <c:pt idx="75659">
                  <c:v>75659</c:v>
                </c:pt>
                <c:pt idx="75660">
                  <c:v>75660</c:v>
                </c:pt>
                <c:pt idx="75661">
                  <c:v>75661</c:v>
                </c:pt>
                <c:pt idx="75662">
                  <c:v>75662</c:v>
                </c:pt>
                <c:pt idx="75663">
                  <c:v>75663</c:v>
                </c:pt>
                <c:pt idx="75664">
                  <c:v>75664</c:v>
                </c:pt>
                <c:pt idx="75665">
                  <c:v>75665</c:v>
                </c:pt>
                <c:pt idx="75666">
                  <c:v>75666</c:v>
                </c:pt>
                <c:pt idx="75667">
                  <c:v>75667</c:v>
                </c:pt>
                <c:pt idx="75668">
                  <c:v>75668</c:v>
                </c:pt>
                <c:pt idx="75669">
                  <c:v>75669</c:v>
                </c:pt>
                <c:pt idx="75670">
                  <c:v>75670</c:v>
                </c:pt>
                <c:pt idx="75671">
                  <c:v>75671</c:v>
                </c:pt>
                <c:pt idx="75672">
                  <c:v>75672</c:v>
                </c:pt>
                <c:pt idx="75673">
                  <c:v>75673</c:v>
                </c:pt>
                <c:pt idx="75674">
                  <c:v>75674</c:v>
                </c:pt>
                <c:pt idx="75675">
                  <c:v>75675</c:v>
                </c:pt>
                <c:pt idx="75676">
                  <c:v>75676</c:v>
                </c:pt>
                <c:pt idx="75677">
                  <c:v>75677</c:v>
                </c:pt>
                <c:pt idx="75678">
                  <c:v>75678</c:v>
                </c:pt>
                <c:pt idx="75679">
                  <c:v>75679</c:v>
                </c:pt>
                <c:pt idx="75680">
                  <c:v>75680</c:v>
                </c:pt>
                <c:pt idx="75681">
                  <c:v>75681</c:v>
                </c:pt>
                <c:pt idx="75682">
                  <c:v>75682</c:v>
                </c:pt>
                <c:pt idx="75683">
                  <c:v>75683</c:v>
                </c:pt>
                <c:pt idx="75684">
                  <c:v>75684</c:v>
                </c:pt>
                <c:pt idx="75685">
                  <c:v>75685</c:v>
                </c:pt>
                <c:pt idx="75686">
                  <c:v>75686</c:v>
                </c:pt>
                <c:pt idx="75687">
                  <c:v>75687</c:v>
                </c:pt>
                <c:pt idx="75688">
                  <c:v>75688</c:v>
                </c:pt>
                <c:pt idx="75689">
                  <c:v>75689</c:v>
                </c:pt>
                <c:pt idx="75690">
                  <c:v>75690</c:v>
                </c:pt>
                <c:pt idx="75691">
                  <c:v>75691</c:v>
                </c:pt>
                <c:pt idx="75692">
                  <c:v>75692</c:v>
                </c:pt>
                <c:pt idx="75693">
                  <c:v>75693</c:v>
                </c:pt>
                <c:pt idx="75694">
                  <c:v>75694</c:v>
                </c:pt>
                <c:pt idx="75695">
                  <c:v>75695</c:v>
                </c:pt>
                <c:pt idx="75696">
                  <c:v>75696</c:v>
                </c:pt>
                <c:pt idx="75697">
                  <c:v>75697</c:v>
                </c:pt>
                <c:pt idx="75698">
                  <c:v>75698</c:v>
                </c:pt>
                <c:pt idx="75699">
                  <c:v>75699</c:v>
                </c:pt>
                <c:pt idx="75700">
                  <c:v>75700</c:v>
                </c:pt>
                <c:pt idx="75701">
                  <c:v>75701</c:v>
                </c:pt>
                <c:pt idx="75702">
                  <c:v>75702</c:v>
                </c:pt>
                <c:pt idx="75703">
                  <c:v>75703</c:v>
                </c:pt>
                <c:pt idx="75704">
                  <c:v>75704</c:v>
                </c:pt>
                <c:pt idx="75705">
                  <c:v>75705</c:v>
                </c:pt>
                <c:pt idx="75706">
                  <c:v>75706</c:v>
                </c:pt>
                <c:pt idx="75707">
                  <c:v>75707</c:v>
                </c:pt>
                <c:pt idx="75708">
                  <c:v>75708</c:v>
                </c:pt>
                <c:pt idx="75709">
                  <c:v>75709</c:v>
                </c:pt>
                <c:pt idx="75710">
                  <c:v>75710</c:v>
                </c:pt>
                <c:pt idx="75711">
                  <c:v>75711</c:v>
                </c:pt>
                <c:pt idx="75712">
                  <c:v>75712</c:v>
                </c:pt>
                <c:pt idx="75713">
                  <c:v>75713</c:v>
                </c:pt>
                <c:pt idx="75714">
                  <c:v>75714</c:v>
                </c:pt>
                <c:pt idx="75715">
                  <c:v>75715</c:v>
                </c:pt>
                <c:pt idx="75716">
                  <c:v>75716</c:v>
                </c:pt>
                <c:pt idx="75717">
                  <c:v>75717</c:v>
                </c:pt>
                <c:pt idx="75718">
                  <c:v>75718</c:v>
                </c:pt>
                <c:pt idx="75719">
                  <c:v>75719</c:v>
                </c:pt>
                <c:pt idx="75720">
                  <c:v>75720</c:v>
                </c:pt>
                <c:pt idx="75721">
                  <c:v>75721</c:v>
                </c:pt>
                <c:pt idx="75722">
                  <c:v>75722</c:v>
                </c:pt>
                <c:pt idx="75723">
                  <c:v>75723</c:v>
                </c:pt>
                <c:pt idx="75724">
                  <c:v>75724</c:v>
                </c:pt>
                <c:pt idx="75725">
                  <c:v>75725</c:v>
                </c:pt>
                <c:pt idx="75726">
                  <c:v>75726</c:v>
                </c:pt>
                <c:pt idx="75727">
                  <c:v>75727</c:v>
                </c:pt>
                <c:pt idx="75728">
                  <c:v>75728</c:v>
                </c:pt>
                <c:pt idx="75729">
                  <c:v>75729</c:v>
                </c:pt>
                <c:pt idx="75730">
                  <c:v>75730</c:v>
                </c:pt>
                <c:pt idx="75731">
                  <c:v>75731</c:v>
                </c:pt>
                <c:pt idx="75732">
                  <c:v>75732</c:v>
                </c:pt>
                <c:pt idx="75733">
                  <c:v>75733</c:v>
                </c:pt>
                <c:pt idx="75734">
                  <c:v>75734</c:v>
                </c:pt>
                <c:pt idx="75735">
                  <c:v>75735</c:v>
                </c:pt>
                <c:pt idx="75736">
                  <c:v>75736</c:v>
                </c:pt>
                <c:pt idx="75737">
                  <c:v>75737</c:v>
                </c:pt>
                <c:pt idx="75738">
                  <c:v>75738</c:v>
                </c:pt>
                <c:pt idx="75739">
                  <c:v>75739</c:v>
                </c:pt>
                <c:pt idx="75740">
                  <c:v>75740</c:v>
                </c:pt>
                <c:pt idx="75741">
                  <c:v>75741</c:v>
                </c:pt>
                <c:pt idx="75742">
                  <c:v>75742</c:v>
                </c:pt>
                <c:pt idx="75743">
                  <c:v>75743</c:v>
                </c:pt>
                <c:pt idx="75744">
                  <c:v>75744</c:v>
                </c:pt>
                <c:pt idx="75745">
                  <c:v>75745</c:v>
                </c:pt>
                <c:pt idx="75746">
                  <c:v>75746</c:v>
                </c:pt>
                <c:pt idx="75747">
                  <c:v>75747</c:v>
                </c:pt>
                <c:pt idx="75748">
                  <c:v>75748</c:v>
                </c:pt>
                <c:pt idx="75749">
                  <c:v>75749</c:v>
                </c:pt>
                <c:pt idx="75750">
                  <c:v>75750</c:v>
                </c:pt>
                <c:pt idx="75751">
                  <c:v>75751</c:v>
                </c:pt>
                <c:pt idx="75752">
                  <c:v>75752</c:v>
                </c:pt>
                <c:pt idx="75753">
                  <c:v>75753</c:v>
                </c:pt>
                <c:pt idx="75754">
                  <c:v>75754</c:v>
                </c:pt>
                <c:pt idx="75755">
                  <c:v>75755</c:v>
                </c:pt>
                <c:pt idx="75756">
                  <c:v>75756</c:v>
                </c:pt>
                <c:pt idx="75757">
                  <c:v>75757</c:v>
                </c:pt>
                <c:pt idx="75758">
                  <c:v>75758</c:v>
                </c:pt>
                <c:pt idx="75759">
                  <c:v>75759</c:v>
                </c:pt>
                <c:pt idx="75760">
                  <c:v>75760</c:v>
                </c:pt>
                <c:pt idx="75761">
                  <c:v>75761</c:v>
                </c:pt>
                <c:pt idx="75762">
                  <c:v>75762</c:v>
                </c:pt>
                <c:pt idx="75763">
                  <c:v>75763</c:v>
                </c:pt>
                <c:pt idx="75764">
                  <c:v>75764</c:v>
                </c:pt>
                <c:pt idx="75765">
                  <c:v>75765</c:v>
                </c:pt>
                <c:pt idx="75766">
                  <c:v>75766</c:v>
                </c:pt>
                <c:pt idx="75767">
                  <c:v>75767</c:v>
                </c:pt>
                <c:pt idx="75768">
                  <c:v>75768</c:v>
                </c:pt>
                <c:pt idx="75769">
                  <c:v>75769</c:v>
                </c:pt>
                <c:pt idx="75770">
                  <c:v>75770</c:v>
                </c:pt>
                <c:pt idx="75771">
                  <c:v>75771</c:v>
                </c:pt>
                <c:pt idx="75772">
                  <c:v>75772</c:v>
                </c:pt>
                <c:pt idx="75773">
                  <c:v>75773</c:v>
                </c:pt>
                <c:pt idx="75774">
                  <c:v>75774</c:v>
                </c:pt>
                <c:pt idx="75775">
                  <c:v>75775</c:v>
                </c:pt>
                <c:pt idx="75776">
                  <c:v>75776</c:v>
                </c:pt>
                <c:pt idx="75777">
                  <c:v>75777</c:v>
                </c:pt>
                <c:pt idx="75778">
                  <c:v>75778</c:v>
                </c:pt>
                <c:pt idx="75779">
                  <c:v>75779</c:v>
                </c:pt>
                <c:pt idx="75780">
                  <c:v>75780</c:v>
                </c:pt>
                <c:pt idx="75781">
                  <c:v>75781</c:v>
                </c:pt>
                <c:pt idx="75782">
                  <c:v>75782</c:v>
                </c:pt>
                <c:pt idx="75783">
                  <c:v>75783</c:v>
                </c:pt>
                <c:pt idx="75784">
                  <c:v>75784</c:v>
                </c:pt>
                <c:pt idx="75785">
                  <c:v>75785</c:v>
                </c:pt>
                <c:pt idx="75786">
                  <c:v>75786</c:v>
                </c:pt>
                <c:pt idx="75787">
                  <c:v>75787</c:v>
                </c:pt>
                <c:pt idx="75788">
                  <c:v>75788</c:v>
                </c:pt>
                <c:pt idx="75789">
                  <c:v>75789</c:v>
                </c:pt>
                <c:pt idx="75790">
                  <c:v>75790</c:v>
                </c:pt>
                <c:pt idx="75791">
                  <c:v>75791</c:v>
                </c:pt>
                <c:pt idx="75792">
                  <c:v>75792</c:v>
                </c:pt>
                <c:pt idx="75793">
                  <c:v>75793</c:v>
                </c:pt>
                <c:pt idx="75794">
                  <c:v>75794</c:v>
                </c:pt>
                <c:pt idx="75795">
                  <c:v>75795</c:v>
                </c:pt>
                <c:pt idx="75796">
                  <c:v>75796</c:v>
                </c:pt>
                <c:pt idx="75797">
                  <c:v>75797</c:v>
                </c:pt>
                <c:pt idx="75798">
                  <c:v>75798</c:v>
                </c:pt>
                <c:pt idx="75799">
                  <c:v>75799</c:v>
                </c:pt>
                <c:pt idx="75800">
                  <c:v>75800</c:v>
                </c:pt>
                <c:pt idx="75801">
                  <c:v>75801</c:v>
                </c:pt>
                <c:pt idx="75802">
                  <c:v>75802</c:v>
                </c:pt>
                <c:pt idx="75803">
                  <c:v>75803</c:v>
                </c:pt>
                <c:pt idx="75804">
                  <c:v>75804</c:v>
                </c:pt>
                <c:pt idx="75805">
                  <c:v>75805</c:v>
                </c:pt>
                <c:pt idx="75806">
                  <c:v>75806</c:v>
                </c:pt>
                <c:pt idx="75807">
                  <c:v>75807</c:v>
                </c:pt>
                <c:pt idx="75808">
                  <c:v>75808</c:v>
                </c:pt>
                <c:pt idx="75809">
                  <c:v>75809</c:v>
                </c:pt>
                <c:pt idx="75810">
                  <c:v>75810</c:v>
                </c:pt>
                <c:pt idx="75811">
                  <c:v>75811</c:v>
                </c:pt>
                <c:pt idx="75812">
                  <c:v>75812</c:v>
                </c:pt>
                <c:pt idx="75813">
                  <c:v>75813</c:v>
                </c:pt>
                <c:pt idx="75814">
                  <c:v>75814</c:v>
                </c:pt>
                <c:pt idx="75815">
                  <c:v>75815</c:v>
                </c:pt>
                <c:pt idx="75816">
                  <c:v>75816</c:v>
                </c:pt>
                <c:pt idx="75817">
                  <c:v>75817</c:v>
                </c:pt>
                <c:pt idx="75818">
                  <c:v>75818</c:v>
                </c:pt>
                <c:pt idx="75819">
                  <c:v>75819</c:v>
                </c:pt>
                <c:pt idx="75820">
                  <c:v>75820</c:v>
                </c:pt>
                <c:pt idx="75821">
                  <c:v>75821</c:v>
                </c:pt>
                <c:pt idx="75822">
                  <c:v>75822</c:v>
                </c:pt>
                <c:pt idx="75823">
                  <c:v>75823</c:v>
                </c:pt>
                <c:pt idx="75824">
                  <c:v>75824</c:v>
                </c:pt>
                <c:pt idx="75825">
                  <c:v>75825</c:v>
                </c:pt>
                <c:pt idx="75826">
                  <c:v>75826</c:v>
                </c:pt>
                <c:pt idx="75827">
                  <c:v>75827</c:v>
                </c:pt>
                <c:pt idx="75828">
                  <c:v>75828</c:v>
                </c:pt>
                <c:pt idx="75829">
                  <c:v>75829</c:v>
                </c:pt>
                <c:pt idx="75830">
                  <c:v>75830</c:v>
                </c:pt>
                <c:pt idx="75831">
                  <c:v>75831</c:v>
                </c:pt>
                <c:pt idx="75832">
                  <c:v>75832</c:v>
                </c:pt>
                <c:pt idx="75833">
                  <c:v>75833</c:v>
                </c:pt>
                <c:pt idx="75834">
                  <c:v>75834</c:v>
                </c:pt>
                <c:pt idx="75835">
                  <c:v>75835</c:v>
                </c:pt>
                <c:pt idx="75836">
                  <c:v>75836</c:v>
                </c:pt>
                <c:pt idx="75837">
                  <c:v>75837</c:v>
                </c:pt>
                <c:pt idx="75838">
                  <c:v>75838</c:v>
                </c:pt>
                <c:pt idx="75839">
                  <c:v>75839</c:v>
                </c:pt>
                <c:pt idx="75840">
                  <c:v>75840</c:v>
                </c:pt>
                <c:pt idx="75841">
                  <c:v>75841</c:v>
                </c:pt>
                <c:pt idx="75842">
                  <c:v>75842</c:v>
                </c:pt>
                <c:pt idx="75843">
                  <c:v>75843</c:v>
                </c:pt>
                <c:pt idx="75844">
                  <c:v>75844</c:v>
                </c:pt>
                <c:pt idx="75845">
                  <c:v>75845</c:v>
                </c:pt>
                <c:pt idx="75846">
                  <c:v>75846</c:v>
                </c:pt>
                <c:pt idx="75847">
                  <c:v>75847</c:v>
                </c:pt>
                <c:pt idx="75848">
                  <c:v>75848</c:v>
                </c:pt>
                <c:pt idx="75849">
                  <c:v>75849</c:v>
                </c:pt>
                <c:pt idx="75850">
                  <c:v>75850</c:v>
                </c:pt>
                <c:pt idx="75851">
                  <c:v>75851</c:v>
                </c:pt>
                <c:pt idx="75852">
                  <c:v>75852</c:v>
                </c:pt>
                <c:pt idx="75853">
                  <c:v>75853</c:v>
                </c:pt>
                <c:pt idx="75854">
                  <c:v>75854</c:v>
                </c:pt>
                <c:pt idx="75855">
                  <c:v>75855</c:v>
                </c:pt>
                <c:pt idx="75856">
                  <c:v>75856</c:v>
                </c:pt>
                <c:pt idx="75857">
                  <c:v>75857</c:v>
                </c:pt>
                <c:pt idx="75858">
                  <c:v>75858</c:v>
                </c:pt>
                <c:pt idx="75859">
                  <c:v>75859</c:v>
                </c:pt>
                <c:pt idx="75860">
                  <c:v>75860</c:v>
                </c:pt>
                <c:pt idx="75861">
                  <c:v>75861</c:v>
                </c:pt>
                <c:pt idx="75862">
                  <c:v>75862</c:v>
                </c:pt>
                <c:pt idx="75863">
                  <c:v>75863</c:v>
                </c:pt>
                <c:pt idx="75864">
                  <c:v>75864</c:v>
                </c:pt>
                <c:pt idx="75865">
                  <c:v>75865</c:v>
                </c:pt>
                <c:pt idx="75866">
                  <c:v>75866</c:v>
                </c:pt>
                <c:pt idx="75867">
                  <c:v>75867</c:v>
                </c:pt>
                <c:pt idx="75868">
                  <c:v>75868</c:v>
                </c:pt>
                <c:pt idx="75869">
                  <c:v>75869</c:v>
                </c:pt>
                <c:pt idx="75870">
                  <c:v>75870</c:v>
                </c:pt>
                <c:pt idx="75871">
                  <c:v>75871</c:v>
                </c:pt>
                <c:pt idx="75872">
                  <c:v>75872</c:v>
                </c:pt>
                <c:pt idx="75873">
                  <c:v>75873</c:v>
                </c:pt>
                <c:pt idx="75874">
                  <c:v>75874</c:v>
                </c:pt>
                <c:pt idx="75875">
                  <c:v>75875</c:v>
                </c:pt>
                <c:pt idx="75876">
                  <c:v>75876</c:v>
                </c:pt>
                <c:pt idx="75877">
                  <c:v>75877</c:v>
                </c:pt>
                <c:pt idx="75878">
                  <c:v>75878</c:v>
                </c:pt>
                <c:pt idx="75879">
                  <c:v>75879</c:v>
                </c:pt>
                <c:pt idx="75880">
                  <c:v>75880</c:v>
                </c:pt>
                <c:pt idx="75881">
                  <c:v>75881</c:v>
                </c:pt>
                <c:pt idx="75882">
                  <c:v>75882</c:v>
                </c:pt>
                <c:pt idx="75883">
                  <c:v>75883</c:v>
                </c:pt>
                <c:pt idx="75884">
                  <c:v>75884</c:v>
                </c:pt>
                <c:pt idx="75885">
                  <c:v>75885</c:v>
                </c:pt>
                <c:pt idx="75886">
                  <c:v>75886</c:v>
                </c:pt>
                <c:pt idx="75887">
                  <c:v>75887</c:v>
                </c:pt>
                <c:pt idx="75888">
                  <c:v>75888</c:v>
                </c:pt>
                <c:pt idx="75889">
                  <c:v>75889</c:v>
                </c:pt>
                <c:pt idx="75890">
                  <c:v>75890</c:v>
                </c:pt>
                <c:pt idx="75891">
                  <c:v>75891</c:v>
                </c:pt>
                <c:pt idx="75892">
                  <c:v>75892</c:v>
                </c:pt>
                <c:pt idx="75893">
                  <c:v>75893</c:v>
                </c:pt>
                <c:pt idx="75894">
                  <c:v>75894</c:v>
                </c:pt>
                <c:pt idx="75895">
                  <c:v>75895</c:v>
                </c:pt>
                <c:pt idx="75896">
                  <c:v>75896</c:v>
                </c:pt>
                <c:pt idx="75897">
                  <c:v>75897</c:v>
                </c:pt>
                <c:pt idx="75898">
                  <c:v>75898</c:v>
                </c:pt>
                <c:pt idx="75899">
                  <c:v>75899</c:v>
                </c:pt>
                <c:pt idx="75900">
                  <c:v>75900</c:v>
                </c:pt>
                <c:pt idx="75901">
                  <c:v>75901</c:v>
                </c:pt>
                <c:pt idx="75902">
                  <c:v>75902</c:v>
                </c:pt>
                <c:pt idx="75903">
                  <c:v>75903</c:v>
                </c:pt>
                <c:pt idx="75904">
                  <c:v>75904</c:v>
                </c:pt>
                <c:pt idx="75905">
                  <c:v>75905</c:v>
                </c:pt>
                <c:pt idx="75906">
                  <c:v>75906</c:v>
                </c:pt>
                <c:pt idx="75907">
                  <c:v>75907</c:v>
                </c:pt>
                <c:pt idx="75908">
                  <c:v>75908</c:v>
                </c:pt>
                <c:pt idx="75909">
                  <c:v>75909</c:v>
                </c:pt>
                <c:pt idx="75910">
                  <c:v>75910</c:v>
                </c:pt>
                <c:pt idx="75911">
                  <c:v>75911</c:v>
                </c:pt>
                <c:pt idx="75912">
                  <c:v>75912</c:v>
                </c:pt>
                <c:pt idx="75913">
                  <c:v>75913</c:v>
                </c:pt>
                <c:pt idx="75914">
                  <c:v>75914</c:v>
                </c:pt>
                <c:pt idx="75915">
                  <c:v>75915</c:v>
                </c:pt>
                <c:pt idx="75916">
                  <c:v>75916</c:v>
                </c:pt>
                <c:pt idx="75917">
                  <c:v>75917</c:v>
                </c:pt>
                <c:pt idx="75918">
                  <c:v>75918</c:v>
                </c:pt>
                <c:pt idx="75919">
                  <c:v>75919</c:v>
                </c:pt>
                <c:pt idx="75920">
                  <c:v>75920</c:v>
                </c:pt>
                <c:pt idx="75921">
                  <c:v>75921</c:v>
                </c:pt>
                <c:pt idx="75922">
                  <c:v>75922</c:v>
                </c:pt>
                <c:pt idx="75923">
                  <c:v>75923</c:v>
                </c:pt>
                <c:pt idx="75924">
                  <c:v>75924</c:v>
                </c:pt>
                <c:pt idx="75925">
                  <c:v>75925</c:v>
                </c:pt>
                <c:pt idx="75926">
                  <c:v>75926</c:v>
                </c:pt>
                <c:pt idx="75927">
                  <c:v>75927</c:v>
                </c:pt>
                <c:pt idx="75928">
                  <c:v>75928</c:v>
                </c:pt>
                <c:pt idx="75929">
                  <c:v>75929</c:v>
                </c:pt>
                <c:pt idx="75930">
                  <c:v>75930</c:v>
                </c:pt>
                <c:pt idx="75931">
                  <c:v>75931</c:v>
                </c:pt>
                <c:pt idx="75932">
                  <c:v>75932</c:v>
                </c:pt>
                <c:pt idx="75933">
                  <c:v>75933</c:v>
                </c:pt>
                <c:pt idx="75934">
                  <c:v>75934</c:v>
                </c:pt>
                <c:pt idx="75935">
                  <c:v>75935</c:v>
                </c:pt>
                <c:pt idx="75936">
                  <c:v>75936</c:v>
                </c:pt>
                <c:pt idx="75937">
                  <c:v>75937</c:v>
                </c:pt>
                <c:pt idx="75938">
                  <c:v>75938</c:v>
                </c:pt>
                <c:pt idx="75939">
                  <c:v>75939</c:v>
                </c:pt>
                <c:pt idx="75940">
                  <c:v>75940</c:v>
                </c:pt>
                <c:pt idx="75941">
                  <c:v>75941</c:v>
                </c:pt>
                <c:pt idx="75942">
                  <c:v>75942</c:v>
                </c:pt>
                <c:pt idx="75943">
                  <c:v>75943</c:v>
                </c:pt>
                <c:pt idx="75944">
                  <c:v>75944</c:v>
                </c:pt>
                <c:pt idx="75945">
                  <c:v>75945</c:v>
                </c:pt>
                <c:pt idx="75946">
                  <c:v>75946</c:v>
                </c:pt>
                <c:pt idx="75947">
                  <c:v>75947</c:v>
                </c:pt>
                <c:pt idx="75948">
                  <c:v>75948</c:v>
                </c:pt>
                <c:pt idx="75949">
                  <c:v>75949</c:v>
                </c:pt>
                <c:pt idx="75950">
                  <c:v>75950</c:v>
                </c:pt>
                <c:pt idx="75951">
                  <c:v>75951</c:v>
                </c:pt>
                <c:pt idx="75952">
                  <c:v>75952</c:v>
                </c:pt>
                <c:pt idx="75953">
                  <c:v>75953</c:v>
                </c:pt>
                <c:pt idx="75954">
                  <c:v>75954</c:v>
                </c:pt>
                <c:pt idx="75955">
                  <c:v>75955</c:v>
                </c:pt>
                <c:pt idx="75956">
                  <c:v>75956</c:v>
                </c:pt>
                <c:pt idx="75957">
                  <c:v>75957</c:v>
                </c:pt>
                <c:pt idx="75958">
                  <c:v>75958</c:v>
                </c:pt>
                <c:pt idx="75959">
                  <c:v>75959</c:v>
                </c:pt>
                <c:pt idx="75960">
                  <c:v>75960</c:v>
                </c:pt>
                <c:pt idx="75961">
                  <c:v>75961</c:v>
                </c:pt>
                <c:pt idx="75962">
                  <c:v>75962</c:v>
                </c:pt>
                <c:pt idx="75963">
                  <c:v>75963</c:v>
                </c:pt>
                <c:pt idx="75964">
                  <c:v>75964</c:v>
                </c:pt>
                <c:pt idx="75965">
                  <c:v>75965</c:v>
                </c:pt>
                <c:pt idx="75966">
                  <c:v>75966</c:v>
                </c:pt>
                <c:pt idx="75967">
                  <c:v>75967</c:v>
                </c:pt>
                <c:pt idx="75968">
                  <c:v>75968</c:v>
                </c:pt>
                <c:pt idx="75969">
                  <c:v>75969</c:v>
                </c:pt>
                <c:pt idx="75970">
                  <c:v>75970</c:v>
                </c:pt>
                <c:pt idx="75971">
                  <c:v>75971</c:v>
                </c:pt>
                <c:pt idx="75972">
                  <c:v>75972</c:v>
                </c:pt>
                <c:pt idx="75973">
                  <c:v>75973</c:v>
                </c:pt>
                <c:pt idx="75974">
                  <c:v>75974</c:v>
                </c:pt>
                <c:pt idx="75975">
                  <c:v>75975</c:v>
                </c:pt>
                <c:pt idx="75976">
                  <c:v>75976</c:v>
                </c:pt>
                <c:pt idx="75977">
                  <c:v>75977</c:v>
                </c:pt>
                <c:pt idx="75978">
                  <c:v>75978</c:v>
                </c:pt>
                <c:pt idx="75979">
                  <c:v>75979</c:v>
                </c:pt>
                <c:pt idx="75980">
                  <c:v>75980</c:v>
                </c:pt>
                <c:pt idx="75981">
                  <c:v>75981</c:v>
                </c:pt>
                <c:pt idx="75982">
                  <c:v>75982</c:v>
                </c:pt>
                <c:pt idx="75983">
                  <c:v>75983</c:v>
                </c:pt>
                <c:pt idx="75984">
                  <c:v>75984</c:v>
                </c:pt>
                <c:pt idx="75985">
                  <c:v>75985</c:v>
                </c:pt>
                <c:pt idx="75986">
                  <c:v>75986</c:v>
                </c:pt>
                <c:pt idx="75987">
                  <c:v>75987</c:v>
                </c:pt>
                <c:pt idx="75988">
                  <c:v>75988</c:v>
                </c:pt>
                <c:pt idx="75989">
                  <c:v>75989</c:v>
                </c:pt>
                <c:pt idx="75990">
                  <c:v>75990</c:v>
                </c:pt>
                <c:pt idx="75991">
                  <c:v>75991</c:v>
                </c:pt>
                <c:pt idx="75992">
                  <c:v>75992</c:v>
                </c:pt>
                <c:pt idx="75993">
                  <c:v>75993</c:v>
                </c:pt>
                <c:pt idx="75994">
                  <c:v>75994</c:v>
                </c:pt>
                <c:pt idx="75995">
                  <c:v>75995</c:v>
                </c:pt>
                <c:pt idx="75996">
                  <c:v>75996</c:v>
                </c:pt>
                <c:pt idx="75997">
                  <c:v>75997</c:v>
                </c:pt>
                <c:pt idx="75998">
                  <c:v>75998</c:v>
                </c:pt>
                <c:pt idx="75999">
                  <c:v>75999</c:v>
                </c:pt>
                <c:pt idx="76000">
                  <c:v>76000</c:v>
                </c:pt>
                <c:pt idx="76001">
                  <c:v>76001</c:v>
                </c:pt>
                <c:pt idx="76002">
                  <c:v>76002</c:v>
                </c:pt>
                <c:pt idx="76003">
                  <c:v>76003</c:v>
                </c:pt>
                <c:pt idx="76004">
                  <c:v>76004</c:v>
                </c:pt>
                <c:pt idx="76005">
                  <c:v>76005</c:v>
                </c:pt>
                <c:pt idx="76006">
                  <c:v>76006</c:v>
                </c:pt>
                <c:pt idx="76007">
                  <c:v>76007</c:v>
                </c:pt>
                <c:pt idx="76008">
                  <c:v>76008</c:v>
                </c:pt>
                <c:pt idx="76009">
                  <c:v>76009</c:v>
                </c:pt>
                <c:pt idx="76010">
                  <c:v>76010</c:v>
                </c:pt>
                <c:pt idx="76011">
                  <c:v>76011</c:v>
                </c:pt>
                <c:pt idx="76012">
                  <c:v>76012</c:v>
                </c:pt>
                <c:pt idx="76013">
                  <c:v>76013</c:v>
                </c:pt>
                <c:pt idx="76014">
                  <c:v>76014</c:v>
                </c:pt>
                <c:pt idx="76015">
                  <c:v>76015</c:v>
                </c:pt>
                <c:pt idx="76016">
                  <c:v>76016</c:v>
                </c:pt>
                <c:pt idx="76017">
                  <c:v>76017</c:v>
                </c:pt>
                <c:pt idx="76018">
                  <c:v>76018</c:v>
                </c:pt>
                <c:pt idx="76019">
                  <c:v>76019</c:v>
                </c:pt>
                <c:pt idx="76020">
                  <c:v>76020</c:v>
                </c:pt>
                <c:pt idx="76021">
                  <c:v>76021</c:v>
                </c:pt>
                <c:pt idx="76022">
                  <c:v>76022</c:v>
                </c:pt>
                <c:pt idx="76023">
                  <c:v>76023</c:v>
                </c:pt>
                <c:pt idx="76024">
                  <c:v>76024</c:v>
                </c:pt>
                <c:pt idx="76025">
                  <c:v>76025</c:v>
                </c:pt>
                <c:pt idx="76026">
                  <c:v>76026</c:v>
                </c:pt>
                <c:pt idx="76027">
                  <c:v>76027</c:v>
                </c:pt>
                <c:pt idx="76028">
                  <c:v>76028</c:v>
                </c:pt>
                <c:pt idx="76029">
                  <c:v>76029</c:v>
                </c:pt>
                <c:pt idx="76030">
                  <c:v>76030</c:v>
                </c:pt>
                <c:pt idx="76031">
                  <c:v>76031</c:v>
                </c:pt>
                <c:pt idx="76032">
                  <c:v>76032</c:v>
                </c:pt>
                <c:pt idx="76033">
                  <c:v>76033</c:v>
                </c:pt>
                <c:pt idx="76034">
                  <c:v>76034</c:v>
                </c:pt>
                <c:pt idx="76035">
                  <c:v>76035</c:v>
                </c:pt>
                <c:pt idx="76036">
                  <c:v>76036</c:v>
                </c:pt>
                <c:pt idx="76037">
                  <c:v>76037</c:v>
                </c:pt>
                <c:pt idx="76038">
                  <c:v>76038</c:v>
                </c:pt>
                <c:pt idx="76039">
                  <c:v>76039</c:v>
                </c:pt>
                <c:pt idx="76040">
                  <c:v>76040</c:v>
                </c:pt>
                <c:pt idx="76041">
                  <c:v>76041</c:v>
                </c:pt>
                <c:pt idx="76042">
                  <c:v>76042</c:v>
                </c:pt>
                <c:pt idx="76043">
                  <c:v>76043</c:v>
                </c:pt>
                <c:pt idx="76044">
                  <c:v>76044</c:v>
                </c:pt>
                <c:pt idx="76045">
                  <c:v>76045</c:v>
                </c:pt>
                <c:pt idx="76046">
                  <c:v>76046</c:v>
                </c:pt>
                <c:pt idx="76047">
                  <c:v>76047</c:v>
                </c:pt>
                <c:pt idx="76048">
                  <c:v>76048</c:v>
                </c:pt>
                <c:pt idx="76049">
                  <c:v>76049</c:v>
                </c:pt>
                <c:pt idx="76050">
                  <c:v>76050</c:v>
                </c:pt>
                <c:pt idx="76051">
                  <c:v>76051</c:v>
                </c:pt>
                <c:pt idx="76052">
                  <c:v>76052</c:v>
                </c:pt>
                <c:pt idx="76053">
                  <c:v>76053</c:v>
                </c:pt>
                <c:pt idx="76054">
                  <c:v>76054</c:v>
                </c:pt>
                <c:pt idx="76055">
                  <c:v>76055</c:v>
                </c:pt>
                <c:pt idx="76056">
                  <c:v>76056</c:v>
                </c:pt>
                <c:pt idx="76057">
                  <c:v>76057</c:v>
                </c:pt>
                <c:pt idx="76058">
                  <c:v>76058</c:v>
                </c:pt>
                <c:pt idx="76059">
                  <c:v>76059</c:v>
                </c:pt>
                <c:pt idx="76060">
                  <c:v>76060</c:v>
                </c:pt>
                <c:pt idx="76061">
                  <c:v>76061</c:v>
                </c:pt>
                <c:pt idx="76062">
                  <c:v>76062</c:v>
                </c:pt>
                <c:pt idx="76063">
                  <c:v>76063</c:v>
                </c:pt>
                <c:pt idx="76064">
                  <c:v>76064</c:v>
                </c:pt>
                <c:pt idx="76065">
                  <c:v>76065</c:v>
                </c:pt>
                <c:pt idx="76066">
                  <c:v>76066</c:v>
                </c:pt>
                <c:pt idx="76067">
                  <c:v>76067</c:v>
                </c:pt>
                <c:pt idx="76068">
                  <c:v>76068</c:v>
                </c:pt>
                <c:pt idx="76069">
                  <c:v>76069</c:v>
                </c:pt>
                <c:pt idx="76070">
                  <c:v>76070</c:v>
                </c:pt>
                <c:pt idx="76071">
                  <c:v>76071</c:v>
                </c:pt>
                <c:pt idx="76072">
                  <c:v>76072</c:v>
                </c:pt>
                <c:pt idx="76073">
                  <c:v>76073</c:v>
                </c:pt>
                <c:pt idx="76074">
                  <c:v>76074</c:v>
                </c:pt>
                <c:pt idx="76075">
                  <c:v>76075</c:v>
                </c:pt>
                <c:pt idx="76076">
                  <c:v>76076</c:v>
                </c:pt>
                <c:pt idx="76077">
                  <c:v>76077</c:v>
                </c:pt>
                <c:pt idx="76078">
                  <c:v>76078</c:v>
                </c:pt>
                <c:pt idx="76079">
                  <c:v>76079</c:v>
                </c:pt>
                <c:pt idx="76080">
                  <c:v>76080</c:v>
                </c:pt>
                <c:pt idx="76081">
                  <c:v>76081</c:v>
                </c:pt>
                <c:pt idx="76082">
                  <c:v>76082</c:v>
                </c:pt>
                <c:pt idx="76083">
                  <c:v>76083</c:v>
                </c:pt>
                <c:pt idx="76084">
                  <c:v>76084</c:v>
                </c:pt>
                <c:pt idx="76085">
                  <c:v>76085</c:v>
                </c:pt>
                <c:pt idx="76086">
                  <c:v>76086</c:v>
                </c:pt>
                <c:pt idx="76087">
                  <c:v>76087</c:v>
                </c:pt>
                <c:pt idx="76088">
                  <c:v>76088</c:v>
                </c:pt>
                <c:pt idx="76089">
                  <c:v>76089</c:v>
                </c:pt>
                <c:pt idx="76090">
                  <c:v>76090</c:v>
                </c:pt>
                <c:pt idx="76091">
                  <c:v>76091</c:v>
                </c:pt>
                <c:pt idx="76092">
                  <c:v>76092</c:v>
                </c:pt>
                <c:pt idx="76093">
                  <c:v>76093</c:v>
                </c:pt>
                <c:pt idx="76094">
                  <c:v>76094</c:v>
                </c:pt>
                <c:pt idx="76095">
                  <c:v>76095</c:v>
                </c:pt>
                <c:pt idx="76096">
                  <c:v>76096</c:v>
                </c:pt>
                <c:pt idx="76097">
                  <c:v>76097</c:v>
                </c:pt>
                <c:pt idx="76098">
                  <c:v>76098</c:v>
                </c:pt>
                <c:pt idx="76099">
                  <c:v>76099</c:v>
                </c:pt>
                <c:pt idx="76100">
                  <c:v>76100</c:v>
                </c:pt>
                <c:pt idx="76101">
                  <c:v>76101</c:v>
                </c:pt>
                <c:pt idx="76102">
                  <c:v>76102</c:v>
                </c:pt>
                <c:pt idx="76103">
                  <c:v>76103</c:v>
                </c:pt>
                <c:pt idx="76104">
                  <c:v>76104</c:v>
                </c:pt>
                <c:pt idx="76105">
                  <c:v>76105</c:v>
                </c:pt>
                <c:pt idx="76106">
                  <c:v>76106</c:v>
                </c:pt>
                <c:pt idx="76107">
                  <c:v>76107</c:v>
                </c:pt>
                <c:pt idx="76108">
                  <c:v>76108</c:v>
                </c:pt>
                <c:pt idx="76109">
                  <c:v>76109</c:v>
                </c:pt>
                <c:pt idx="76110">
                  <c:v>76110</c:v>
                </c:pt>
                <c:pt idx="76111">
                  <c:v>76111</c:v>
                </c:pt>
                <c:pt idx="76112">
                  <c:v>76112</c:v>
                </c:pt>
                <c:pt idx="76113">
                  <c:v>76113</c:v>
                </c:pt>
                <c:pt idx="76114">
                  <c:v>76114</c:v>
                </c:pt>
                <c:pt idx="76115">
                  <c:v>76115</c:v>
                </c:pt>
                <c:pt idx="76116">
                  <c:v>76116</c:v>
                </c:pt>
                <c:pt idx="76117">
                  <c:v>76117</c:v>
                </c:pt>
                <c:pt idx="76118">
                  <c:v>76118</c:v>
                </c:pt>
                <c:pt idx="76119">
                  <c:v>76119</c:v>
                </c:pt>
                <c:pt idx="76120">
                  <c:v>76120</c:v>
                </c:pt>
                <c:pt idx="76121">
                  <c:v>76121</c:v>
                </c:pt>
                <c:pt idx="76122">
                  <c:v>76122</c:v>
                </c:pt>
                <c:pt idx="76123">
                  <c:v>76123</c:v>
                </c:pt>
                <c:pt idx="76124">
                  <c:v>76124</c:v>
                </c:pt>
                <c:pt idx="76125">
                  <c:v>76125</c:v>
                </c:pt>
                <c:pt idx="76126">
                  <c:v>76126</c:v>
                </c:pt>
                <c:pt idx="76127">
                  <c:v>76127</c:v>
                </c:pt>
                <c:pt idx="76128">
                  <c:v>76128</c:v>
                </c:pt>
                <c:pt idx="76129">
                  <c:v>76129</c:v>
                </c:pt>
                <c:pt idx="76130">
                  <c:v>76130</c:v>
                </c:pt>
                <c:pt idx="76131">
                  <c:v>76131</c:v>
                </c:pt>
                <c:pt idx="76132">
                  <c:v>76132</c:v>
                </c:pt>
                <c:pt idx="76133">
                  <c:v>76133</c:v>
                </c:pt>
                <c:pt idx="76134">
                  <c:v>76134</c:v>
                </c:pt>
                <c:pt idx="76135">
                  <c:v>76135</c:v>
                </c:pt>
                <c:pt idx="76136">
                  <c:v>76136</c:v>
                </c:pt>
                <c:pt idx="76137">
                  <c:v>76137</c:v>
                </c:pt>
                <c:pt idx="76138">
                  <c:v>76138</c:v>
                </c:pt>
                <c:pt idx="76139">
                  <c:v>76139</c:v>
                </c:pt>
                <c:pt idx="76140">
                  <c:v>76140</c:v>
                </c:pt>
                <c:pt idx="76141">
                  <c:v>76141</c:v>
                </c:pt>
                <c:pt idx="76142">
                  <c:v>76142</c:v>
                </c:pt>
                <c:pt idx="76143">
                  <c:v>76143</c:v>
                </c:pt>
                <c:pt idx="76144">
                  <c:v>76144</c:v>
                </c:pt>
                <c:pt idx="76145">
                  <c:v>76145</c:v>
                </c:pt>
                <c:pt idx="76146">
                  <c:v>76146</c:v>
                </c:pt>
                <c:pt idx="76147">
                  <c:v>76147</c:v>
                </c:pt>
                <c:pt idx="76148">
                  <c:v>76148</c:v>
                </c:pt>
                <c:pt idx="76149">
                  <c:v>76149</c:v>
                </c:pt>
                <c:pt idx="76150">
                  <c:v>76150</c:v>
                </c:pt>
                <c:pt idx="76151">
                  <c:v>76151</c:v>
                </c:pt>
                <c:pt idx="76152">
                  <c:v>76152</c:v>
                </c:pt>
                <c:pt idx="76153">
                  <c:v>76153</c:v>
                </c:pt>
                <c:pt idx="76154">
                  <c:v>76154</c:v>
                </c:pt>
                <c:pt idx="76155">
                  <c:v>76155</c:v>
                </c:pt>
                <c:pt idx="76156">
                  <c:v>76156</c:v>
                </c:pt>
                <c:pt idx="76157">
                  <c:v>76157</c:v>
                </c:pt>
                <c:pt idx="76158">
                  <c:v>76158</c:v>
                </c:pt>
                <c:pt idx="76159">
                  <c:v>76159</c:v>
                </c:pt>
                <c:pt idx="76160">
                  <c:v>76160</c:v>
                </c:pt>
                <c:pt idx="76161">
                  <c:v>76161</c:v>
                </c:pt>
                <c:pt idx="76162">
                  <c:v>76162</c:v>
                </c:pt>
                <c:pt idx="76163">
                  <c:v>76163</c:v>
                </c:pt>
                <c:pt idx="76164">
                  <c:v>76164</c:v>
                </c:pt>
                <c:pt idx="76165">
                  <c:v>76165</c:v>
                </c:pt>
                <c:pt idx="76166">
                  <c:v>76166</c:v>
                </c:pt>
                <c:pt idx="76167">
                  <c:v>76167</c:v>
                </c:pt>
                <c:pt idx="76168">
                  <c:v>76168</c:v>
                </c:pt>
                <c:pt idx="76169">
                  <c:v>76169</c:v>
                </c:pt>
                <c:pt idx="76170">
                  <c:v>76170</c:v>
                </c:pt>
                <c:pt idx="76171">
                  <c:v>76171</c:v>
                </c:pt>
                <c:pt idx="76172">
                  <c:v>76172</c:v>
                </c:pt>
                <c:pt idx="76173">
                  <c:v>76173</c:v>
                </c:pt>
                <c:pt idx="76174">
                  <c:v>76174</c:v>
                </c:pt>
                <c:pt idx="76175">
                  <c:v>76175</c:v>
                </c:pt>
                <c:pt idx="76176">
                  <c:v>76176</c:v>
                </c:pt>
                <c:pt idx="76177">
                  <c:v>76177</c:v>
                </c:pt>
                <c:pt idx="76178">
                  <c:v>76178</c:v>
                </c:pt>
                <c:pt idx="76179">
                  <c:v>76179</c:v>
                </c:pt>
                <c:pt idx="76180">
                  <c:v>76180</c:v>
                </c:pt>
                <c:pt idx="76181">
                  <c:v>76181</c:v>
                </c:pt>
                <c:pt idx="76182">
                  <c:v>76182</c:v>
                </c:pt>
                <c:pt idx="76183">
                  <c:v>76183</c:v>
                </c:pt>
                <c:pt idx="76184">
                  <c:v>76184</c:v>
                </c:pt>
                <c:pt idx="76185">
                  <c:v>76185</c:v>
                </c:pt>
                <c:pt idx="76186">
                  <c:v>76186</c:v>
                </c:pt>
                <c:pt idx="76187">
                  <c:v>76187</c:v>
                </c:pt>
                <c:pt idx="76188">
                  <c:v>76188</c:v>
                </c:pt>
                <c:pt idx="76189">
                  <c:v>76189</c:v>
                </c:pt>
                <c:pt idx="76190">
                  <c:v>76190</c:v>
                </c:pt>
                <c:pt idx="76191">
                  <c:v>76191</c:v>
                </c:pt>
                <c:pt idx="76192">
                  <c:v>76192</c:v>
                </c:pt>
                <c:pt idx="76193">
                  <c:v>76193</c:v>
                </c:pt>
                <c:pt idx="76194">
                  <c:v>76194</c:v>
                </c:pt>
                <c:pt idx="76195">
                  <c:v>76195</c:v>
                </c:pt>
                <c:pt idx="76196">
                  <c:v>76196</c:v>
                </c:pt>
                <c:pt idx="76197">
                  <c:v>76197</c:v>
                </c:pt>
                <c:pt idx="76198">
                  <c:v>76198</c:v>
                </c:pt>
                <c:pt idx="76199">
                  <c:v>76199</c:v>
                </c:pt>
                <c:pt idx="76200">
                  <c:v>76200</c:v>
                </c:pt>
                <c:pt idx="76201">
                  <c:v>76201</c:v>
                </c:pt>
                <c:pt idx="76202">
                  <c:v>76202</c:v>
                </c:pt>
                <c:pt idx="76203">
                  <c:v>76203</c:v>
                </c:pt>
                <c:pt idx="76204">
                  <c:v>76204</c:v>
                </c:pt>
                <c:pt idx="76205">
                  <c:v>76205</c:v>
                </c:pt>
                <c:pt idx="76206">
                  <c:v>76206</c:v>
                </c:pt>
                <c:pt idx="76207">
                  <c:v>76207</c:v>
                </c:pt>
                <c:pt idx="76208">
                  <c:v>76208</c:v>
                </c:pt>
                <c:pt idx="76209">
                  <c:v>76209</c:v>
                </c:pt>
                <c:pt idx="76210">
                  <c:v>76210</c:v>
                </c:pt>
                <c:pt idx="76211">
                  <c:v>76211</c:v>
                </c:pt>
                <c:pt idx="76212">
                  <c:v>76212</c:v>
                </c:pt>
                <c:pt idx="76213">
                  <c:v>76213</c:v>
                </c:pt>
                <c:pt idx="76214">
                  <c:v>76214</c:v>
                </c:pt>
                <c:pt idx="76215">
                  <c:v>76215</c:v>
                </c:pt>
                <c:pt idx="76216">
                  <c:v>76216</c:v>
                </c:pt>
                <c:pt idx="76217">
                  <c:v>76217</c:v>
                </c:pt>
                <c:pt idx="76218">
                  <c:v>76218</c:v>
                </c:pt>
                <c:pt idx="76219">
                  <c:v>76219</c:v>
                </c:pt>
                <c:pt idx="76220">
                  <c:v>76220</c:v>
                </c:pt>
                <c:pt idx="76221">
                  <c:v>76221</c:v>
                </c:pt>
                <c:pt idx="76222">
                  <c:v>76222</c:v>
                </c:pt>
                <c:pt idx="76223">
                  <c:v>76223</c:v>
                </c:pt>
                <c:pt idx="76224">
                  <c:v>76224</c:v>
                </c:pt>
                <c:pt idx="76225">
                  <c:v>76225</c:v>
                </c:pt>
                <c:pt idx="76226">
                  <c:v>76226</c:v>
                </c:pt>
                <c:pt idx="76227">
                  <c:v>76227</c:v>
                </c:pt>
                <c:pt idx="76228">
                  <c:v>76228</c:v>
                </c:pt>
                <c:pt idx="76229">
                  <c:v>76229</c:v>
                </c:pt>
                <c:pt idx="76230">
                  <c:v>76230</c:v>
                </c:pt>
                <c:pt idx="76231">
                  <c:v>76231</c:v>
                </c:pt>
                <c:pt idx="76232">
                  <c:v>76232</c:v>
                </c:pt>
                <c:pt idx="76233">
                  <c:v>76233</c:v>
                </c:pt>
                <c:pt idx="76234">
                  <c:v>76234</c:v>
                </c:pt>
                <c:pt idx="76235">
                  <c:v>76235</c:v>
                </c:pt>
                <c:pt idx="76236">
                  <c:v>76236</c:v>
                </c:pt>
                <c:pt idx="76237">
                  <c:v>76237</c:v>
                </c:pt>
                <c:pt idx="76238">
                  <c:v>76238</c:v>
                </c:pt>
                <c:pt idx="76239">
                  <c:v>76239</c:v>
                </c:pt>
                <c:pt idx="76240">
                  <c:v>76240</c:v>
                </c:pt>
                <c:pt idx="76241">
                  <c:v>76241</c:v>
                </c:pt>
                <c:pt idx="76242">
                  <c:v>76242</c:v>
                </c:pt>
                <c:pt idx="76243">
                  <c:v>76243</c:v>
                </c:pt>
                <c:pt idx="76244">
                  <c:v>76244</c:v>
                </c:pt>
                <c:pt idx="76245">
                  <c:v>76245</c:v>
                </c:pt>
                <c:pt idx="76246">
                  <c:v>76246</c:v>
                </c:pt>
                <c:pt idx="76247">
                  <c:v>76247</c:v>
                </c:pt>
                <c:pt idx="76248">
                  <c:v>76248</c:v>
                </c:pt>
                <c:pt idx="76249">
                  <c:v>76249</c:v>
                </c:pt>
                <c:pt idx="76250">
                  <c:v>76250</c:v>
                </c:pt>
                <c:pt idx="76251">
                  <c:v>76251</c:v>
                </c:pt>
                <c:pt idx="76252">
                  <c:v>76252</c:v>
                </c:pt>
                <c:pt idx="76253">
                  <c:v>76253</c:v>
                </c:pt>
                <c:pt idx="76254">
                  <c:v>76254</c:v>
                </c:pt>
                <c:pt idx="76255">
                  <c:v>76255</c:v>
                </c:pt>
                <c:pt idx="76256">
                  <c:v>76256</c:v>
                </c:pt>
                <c:pt idx="76257">
                  <c:v>76257</c:v>
                </c:pt>
                <c:pt idx="76258">
                  <c:v>76258</c:v>
                </c:pt>
                <c:pt idx="76259">
                  <c:v>76259</c:v>
                </c:pt>
                <c:pt idx="76260">
                  <c:v>76260</c:v>
                </c:pt>
                <c:pt idx="76261">
                  <c:v>76261</c:v>
                </c:pt>
                <c:pt idx="76262">
                  <c:v>76262</c:v>
                </c:pt>
                <c:pt idx="76263">
                  <c:v>76263</c:v>
                </c:pt>
                <c:pt idx="76264">
                  <c:v>76264</c:v>
                </c:pt>
                <c:pt idx="76265">
                  <c:v>76265</c:v>
                </c:pt>
                <c:pt idx="76266">
                  <c:v>76266</c:v>
                </c:pt>
                <c:pt idx="76267">
                  <c:v>76267</c:v>
                </c:pt>
                <c:pt idx="76268">
                  <c:v>76268</c:v>
                </c:pt>
                <c:pt idx="76269">
                  <c:v>76269</c:v>
                </c:pt>
                <c:pt idx="76270">
                  <c:v>76270</c:v>
                </c:pt>
                <c:pt idx="76271">
                  <c:v>76271</c:v>
                </c:pt>
                <c:pt idx="76272">
                  <c:v>76272</c:v>
                </c:pt>
                <c:pt idx="76273">
                  <c:v>76273</c:v>
                </c:pt>
                <c:pt idx="76274">
                  <c:v>76274</c:v>
                </c:pt>
                <c:pt idx="76275">
                  <c:v>76275</c:v>
                </c:pt>
                <c:pt idx="76276">
                  <c:v>76276</c:v>
                </c:pt>
                <c:pt idx="76277">
                  <c:v>76277</c:v>
                </c:pt>
                <c:pt idx="76278">
                  <c:v>76278</c:v>
                </c:pt>
                <c:pt idx="76279">
                  <c:v>76279</c:v>
                </c:pt>
                <c:pt idx="76280">
                  <c:v>76280</c:v>
                </c:pt>
                <c:pt idx="76281">
                  <c:v>76281</c:v>
                </c:pt>
                <c:pt idx="76282">
                  <c:v>76282</c:v>
                </c:pt>
                <c:pt idx="76283">
                  <c:v>76283</c:v>
                </c:pt>
                <c:pt idx="76284">
                  <c:v>76284</c:v>
                </c:pt>
                <c:pt idx="76285">
                  <c:v>76285</c:v>
                </c:pt>
                <c:pt idx="76286">
                  <c:v>76286</c:v>
                </c:pt>
                <c:pt idx="76287">
                  <c:v>76287</c:v>
                </c:pt>
                <c:pt idx="76288">
                  <c:v>76288</c:v>
                </c:pt>
                <c:pt idx="76289">
                  <c:v>76289</c:v>
                </c:pt>
                <c:pt idx="76290">
                  <c:v>76290</c:v>
                </c:pt>
                <c:pt idx="76291">
                  <c:v>76291</c:v>
                </c:pt>
                <c:pt idx="76292">
                  <c:v>76292</c:v>
                </c:pt>
                <c:pt idx="76293">
                  <c:v>76293</c:v>
                </c:pt>
                <c:pt idx="76294">
                  <c:v>76294</c:v>
                </c:pt>
                <c:pt idx="76295">
                  <c:v>76295</c:v>
                </c:pt>
                <c:pt idx="76296">
                  <c:v>76296</c:v>
                </c:pt>
                <c:pt idx="76297">
                  <c:v>76297</c:v>
                </c:pt>
                <c:pt idx="76298">
                  <c:v>76298</c:v>
                </c:pt>
                <c:pt idx="76299">
                  <c:v>76299</c:v>
                </c:pt>
                <c:pt idx="76300">
                  <c:v>76300</c:v>
                </c:pt>
                <c:pt idx="76301">
                  <c:v>76301</c:v>
                </c:pt>
                <c:pt idx="76302">
                  <c:v>76302</c:v>
                </c:pt>
                <c:pt idx="76303">
                  <c:v>76303</c:v>
                </c:pt>
                <c:pt idx="76304">
                  <c:v>76304</c:v>
                </c:pt>
                <c:pt idx="76305">
                  <c:v>76305</c:v>
                </c:pt>
                <c:pt idx="76306">
                  <c:v>76306</c:v>
                </c:pt>
                <c:pt idx="76307">
                  <c:v>76307</c:v>
                </c:pt>
                <c:pt idx="76308">
                  <c:v>76308</c:v>
                </c:pt>
                <c:pt idx="76309">
                  <c:v>76309</c:v>
                </c:pt>
                <c:pt idx="76310">
                  <c:v>76310</c:v>
                </c:pt>
                <c:pt idx="76311">
                  <c:v>76311</c:v>
                </c:pt>
                <c:pt idx="76312">
                  <c:v>76312</c:v>
                </c:pt>
                <c:pt idx="76313">
                  <c:v>76313</c:v>
                </c:pt>
                <c:pt idx="76314">
                  <c:v>76314</c:v>
                </c:pt>
                <c:pt idx="76315">
                  <c:v>76315</c:v>
                </c:pt>
                <c:pt idx="76316">
                  <c:v>76316</c:v>
                </c:pt>
                <c:pt idx="76317">
                  <c:v>76317</c:v>
                </c:pt>
                <c:pt idx="76318">
                  <c:v>76318</c:v>
                </c:pt>
                <c:pt idx="76319">
                  <c:v>76319</c:v>
                </c:pt>
                <c:pt idx="76320">
                  <c:v>76320</c:v>
                </c:pt>
                <c:pt idx="76321">
                  <c:v>76321</c:v>
                </c:pt>
                <c:pt idx="76322">
                  <c:v>76322</c:v>
                </c:pt>
                <c:pt idx="76323">
                  <c:v>76323</c:v>
                </c:pt>
                <c:pt idx="76324">
                  <c:v>76324</c:v>
                </c:pt>
                <c:pt idx="76325">
                  <c:v>76325</c:v>
                </c:pt>
                <c:pt idx="76326">
                  <c:v>76326</c:v>
                </c:pt>
                <c:pt idx="76327">
                  <c:v>76327</c:v>
                </c:pt>
                <c:pt idx="76328">
                  <c:v>76328</c:v>
                </c:pt>
                <c:pt idx="76329">
                  <c:v>76329</c:v>
                </c:pt>
                <c:pt idx="76330">
                  <c:v>76330</c:v>
                </c:pt>
                <c:pt idx="76331">
                  <c:v>76331</c:v>
                </c:pt>
                <c:pt idx="76332">
                  <c:v>76332</c:v>
                </c:pt>
                <c:pt idx="76333">
                  <c:v>76333</c:v>
                </c:pt>
                <c:pt idx="76334">
                  <c:v>76334</c:v>
                </c:pt>
                <c:pt idx="76335">
                  <c:v>76335</c:v>
                </c:pt>
                <c:pt idx="76336">
                  <c:v>76336</c:v>
                </c:pt>
                <c:pt idx="76337">
                  <c:v>76337</c:v>
                </c:pt>
                <c:pt idx="76338">
                  <c:v>76338</c:v>
                </c:pt>
                <c:pt idx="76339">
                  <c:v>76339</c:v>
                </c:pt>
                <c:pt idx="76340">
                  <c:v>76340</c:v>
                </c:pt>
                <c:pt idx="76341">
                  <c:v>76341</c:v>
                </c:pt>
                <c:pt idx="76342">
                  <c:v>76342</c:v>
                </c:pt>
                <c:pt idx="76343">
                  <c:v>76343</c:v>
                </c:pt>
                <c:pt idx="76344">
                  <c:v>76344</c:v>
                </c:pt>
                <c:pt idx="76345">
                  <c:v>76345</c:v>
                </c:pt>
                <c:pt idx="76346">
                  <c:v>76346</c:v>
                </c:pt>
                <c:pt idx="76347">
                  <c:v>76347</c:v>
                </c:pt>
                <c:pt idx="76348">
                  <c:v>76348</c:v>
                </c:pt>
                <c:pt idx="76349">
                  <c:v>76349</c:v>
                </c:pt>
                <c:pt idx="76350">
                  <c:v>76350</c:v>
                </c:pt>
                <c:pt idx="76351">
                  <c:v>76351</c:v>
                </c:pt>
                <c:pt idx="76352">
                  <c:v>76352</c:v>
                </c:pt>
                <c:pt idx="76353">
                  <c:v>76353</c:v>
                </c:pt>
                <c:pt idx="76354">
                  <c:v>76354</c:v>
                </c:pt>
                <c:pt idx="76355">
                  <c:v>76355</c:v>
                </c:pt>
                <c:pt idx="76356">
                  <c:v>76356</c:v>
                </c:pt>
                <c:pt idx="76357">
                  <c:v>76357</c:v>
                </c:pt>
                <c:pt idx="76358">
                  <c:v>76358</c:v>
                </c:pt>
                <c:pt idx="76359">
                  <c:v>76359</c:v>
                </c:pt>
                <c:pt idx="76360">
                  <c:v>76360</c:v>
                </c:pt>
                <c:pt idx="76361">
                  <c:v>76361</c:v>
                </c:pt>
                <c:pt idx="76362">
                  <c:v>76362</c:v>
                </c:pt>
                <c:pt idx="76363">
                  <c:v>76363</c:v>
                </c:pt>
                <c:pt idx="76364">
                  <c:v>76364</c:v>
                </c:pt>
                <c:pt idx="76365">
                  <c:v>76365</c:v>
                </c:pt>
                <c:pt idx="76366">
                  <c:v>76366</c:v>
                </c:pt>
                <c:pt idx="76367">
                  <c:v>76367</c:v>
                </c:pt>
                <c:pt idx="76368">
                  <c:v>76368</c:v>
                </c:pt>
                <c:pt idx="76369">
                  <c:v>76369</c:v>
                </c:pt>
                <c:pt idx="76370">
                  <c:v>76370</c:v>
                </c:pt>
                <c:pt idx="76371">
                  <c:v>76371</c:v>
                </c:pt>
                <c:pt idx="76372">
                  <c:v>76372</c:v>
                </c:pt>
                <c:pt idx="76373">
                  <c:v>76373</c:v>
                </c:pt>
                <c:pt idx="76374">
                  <c:v>76374</c:v>
                </c:pt>
                <c:pt idx="76375">
                  <c:v>76375</c:v>
                </c:pt>
                <c:pt idx="76376">
                  <c:v>76376</c:v>
                </c:pt>
                <c:pt idx="76377">
                  <c:v>76377</c:v>
                </c:pt>
                <c:pt idx="76378">
                  <c:v>76378</c:v>
                </c:pt>
                <c:pt idx="76379">
                  <c:v>76379</c:v>
                </c:pt>
                <c:pt idx="76380">
                  <c:v>76380</c:v>
                </c:pt>
                <c:pt idx="76381">
                  <c:v>76381</c:v>
                </c:pt>
                <c:pt idx="76382">
                  <c:v>76382</c:v>
                </c:pt>
                <c:pt idx="76383">
                  <c:v>76383</c:v>
                </c:pt>
                <c:pt idx="76384">
                  <c:v>76384</c:v>
                </c:pt>
                <c:pt idx="76385">
                  <c:v>76385</c:v>
                </c:pt>
                <c:pt idx="76386">
                  <c:v>76386</c:v>
                </c:pt>
                <c:pt idx="76387">
                  <c:v>76387</c:v>
                </c:pt>
                <c:pt idx="76388">
                  <c:v>76388</c:v>
                </c:pt>
                <c:pt idx="76389">
                  <c:v>76389</c:v>
                </c:pt>
                <c:pt idx="76390">
                  <c:v>76390</c:v>
                </c:pt>
                <c:pt idx="76391">
                  <c:v>76391</c:v>
                </c:pt>
                <c:pt idx="76392">
                  <c:v>76392</c:v>
                </c:pt>
                <c:pt idx="76393">
                  <c:v>76393</c:v>
                </c:pt>
                <c:pt idx="76394">
                  <c:v>76394</c:v>
                </c:pt>
                <c:pt idx="76395">
                  <c:v>76395</c:v>
                </c:pt>
                <c:pt idx="76396">
                  <c:v>76396</c:v>
                </c:pt>
                <c:pt idx="76397">
                  <c:v>76397</c:v>
                </c:pt>
                <c:pt idx="76398">
                  <c:v>76398</c:v>
                </c:pt>
                <c:pt idx="76399">
                  <c:v>76399</c:v>
                </c:pt>
                <c:pt idx="76400">
                  <c:v>76400</c:v>
                </c:pt>
                <c:pt idx="76401">
                  <c:v>76401</c:v>
                </c:pt>
                <c:pt idx="76402">
                  <c:v>76402</c:v>
                </c:pt>
                <c:pt idx="76403">
                  <c:v>76403</c:v>
                </c:pt>
                <c:pt idx="76404">
                  <c:v>76404</c:v>
                </c:pt>
                <c:pt idx="76405">
                  <c:v>76405</c:v>
                </c:pt>
                <c:pt idx="76406">
                  <c:v>76406</c:v>
                </c:pt>
                <c:pt idx="76407">
                  <c:v>76407</c:v>
                </c:pt>
                <c:pt idx="76408">
                  <c:v>76408</c:v>
                </c:pt>
                <c:pt idx="76409">
                  <c:v>76409</c:v>
                </c:pt>
                <c:pt idx="76410">
                  <c:v>76410</c:v>
                </c:pt>
                <c:pt idx="76411">
                  <c:v>76411</c:v>
                </c:pt>
                <c:pt idx="76412">
                  <c:v>76412</c:v>
                </c:pt>
                <c:pt idx="76413">
                  <c:v>76413</c:v>
                </c:pt>
                <c:pt idx="76414">
                  <c:v>76414</c:v>
                </c:pt>
                <c:pt idx="76415">
                  <c:v>76415</c:v>
                </c:pt>
                <c:pt idx="76416">
                  <c:v>76416</c:v>
                </c:pt>
                <c:pt idx="76417">
                  <c:v>76417</c:v>
                </c:pt>
                <c:pt idx="76418">
                  <c:v>76418</c:v>
                </c:pt>
                <c:pt idx="76419">
                  <c:v>76419</c:v>
                </c:pt>
                <c:pt idx="76420">
                  <c:v>76420</c:v>
                </c:pt>
                <c:pt idx="76421">
                  <c:v>76421</c:v>
                </c:pt>
                <c:pt idx="76422">
                  <c:v>76422</c:v>
                </c:pt>
                <c:pt idx="76423">
                  <c:v>76423</c:v>
                </c:pt>
                <c:pt idx="76424">
                  <c:v>76424</c:v>
                </c:pt>
                <c:pt idx="76425">
                  <c:v>76425</c:v>
                </c:pt>
                <c:pt idx="76426">
                  <c:v>76426</c:v>
                </c:pt>
                <c:pt idx="76427">
                  <c:v>76427</c:v>
                </c:pt>
                <c:pt idx="76428">
                  <c:v>76428</c:v>
                </c:pt>
                <c:pt idx="76429">
                  <c:v>76429</c:v>
                </c:pt>
                <c:pt idx="76430">
                  <c:v>76430</c:v>
                </c:pt>
                <c:pt idx="76431">
                  <c:v>76431</c:v>
                </c:pt>
                <c:pt idx="76432">
                  <c:v>76432</c:v>
                </c:pt>
                <c:pt idx="76433">
                  <c:v>76433</c:v>
                </c:pt>
                <c:pt idx="76434">
                  <c:v>76434</c:v>
                </c:pt>
                <c:pt idx="76435">
                  <c:v>76435</c:v>
                </c:pt>
                <c:pt idx="76436">
                  <c:v>76436</c:v>
                </c:pt>
                <c:pt idx="76437">
                  <c:v>76437</c:v>
                </c:pt>
                <c:pt idx="76438">
                  <c:v>76438</c:v>
                </c:pt>
                <c:pt idx="76439">
                  <c:v>76439</c:v>
                </c:pt>
                <c:pt idx="76440">
                  <c:v>76440</c:v>
                </c:pt>
                <c:pt idx="76441">
                  <c:v>76441</c:v>
                </c:pt>
                <c:pt idx="76442">
                  <c:v>76442</c:v>
                </c:pt>
                <c:pt idx="76443">
                  <c:v>76443</c:v>
                </c:pt>
                <c:pt idx="76444">
                  <c:v>76444</c:v>
                </c:pt>
                <c:pt idx="76445">
                  <c:v>76445</c:v>
                </c:pt>
                <c:pt idx="76446">
                  <c:v>76446</c:v>
                </c:pt>
                <c:pt idx="76447">
                  <c:v>76447</c:v>
                </c:pt>
                <c:pt idx="76448">
                  <c:v>76448</c:v>
                </c:pt>
                <c:pt idx="76449">
                  <c:v>76449</c:v>
                </c:pt>
                <c:pt idx="76450">
                  <c:v>76450</c:v>
                </c:pt>
                <c:pt idx="76451">
                  <c:v>76451</c:v>
                </c:pt>
                <c:pt idx="76452">
                  <c:v>76452</c:v>
                </c:pt>
                <c:pt idx="76453">
                  <c:v>76453</c:v>
                </c:pt>
                <c:pt idx="76454">
                  <c:v>76454</c:v>
                </c:pt>
                <c:pt idx="76455">
                  <c:v>76455</c:v>
                </c:pt>
                <c:pt idx="76456">
                  <c:v>76456</c:v>
                </c:pt>
                <c:pt idx="76457">
                  <c:v>76457</c:v>
                </c:pt>
                <c:pt idx="76458">
                  <c:v>76458</c:v>
                </c:pt>
                <c:pt idx="76459">
                  <c:v>76459</c:v>
                </c:pt>
                <c:pt idx="76460">
                  <c:v>76460</c:v>
                </c:pt>
                <c:pt idx="76461">
                  <c:v>76461</c:v>
                </c:pt>
                <c:pt idx="76462">
                  <c:v>76462</c:v>
                </c:pt>
                <c:pt idx="76463">
                  <c:v>76463</c:v>
                </c:pt>
                <c:pt idx="76464">
                  <c:v>76464</c:v>
                </c:pt>
                <c:pt idx="76465">
                  <c:v>76465</c:v>
                </c:pt>
                <c:pt idx="76466">
                  <c:v>76466</c:v>
                </c:pt>
                <c:pt idx="76467">
                  <c:v>76467</c:v>
                </c:pt>
                <c:pt idx="76468">
                  <c:v>76468</c:v>
                </c:pt>
                <c:pt idx="76469">
                  <c:v>76469</c:v>
                </c:pt>
                <c:pt idx="76470">
                  <c:v>76470</c:v>
                </c:pt>
                <c:pt idx="76471">
                  <c:v>76471</c:v>
                </c:pt>
                <c:pt idx="76472">
                  <c:v>76472</c:v>
                </c:pt>
                <c:pt idx="76473">
                  <c:v>76473</c:v>
                </c:pt>
                <c:pt idx="76474">
                  <c:v>76474</c:v>
                </c:pt>
                <c:pt idx="76475">
                  <c:v>76475</c:v>
                </c:pt>
                <c:pt idx="76476">
                  <c:v>76476</c:v>
                </c:pt>
                <c:pt idx="76477">
                  <c:v>76477</c:v>
                </c:pt>
                <c:pt idx="76478">
                  <c:v>76478</c:v>
                </c:pt>
                <c:pt idx="76479">
                  <c:v>76479</c:v>
                </c:pt>
                <c:pt idx="76480">
                  <c:v>76480</c:v>
                </c:pt>
                <c:pt idx="76481">
                  <c:v>76481</c:v>
                </c:pt>
                <c:pt idx="76482">
                  <c:v>76482</c:v>
                </c:pt>
                <c:pt idx="76483">
                  <c:v>76483</c:v>
                </c:pt>
                <c:pt idx="76484">
                  <c:v>76484</c:v>
                </c:pt>
                <c:pt idx="76485">
                  <c:v>76485</c:v>
                </c:pt>
                <c:pt idx="76486">
                  <c:v>76486</c:v>
                </c:pt>
                <c:pt idx="76487">
                  <c:v>76487</c:v>
                </c:pt>
                <c:pt idx="76488">
                  <c:v>76488</c:v>
                </c:pt>
                <c:pt idx="76489">
                  <c:v>76489</c:v>
                </c:pt>
                <c:pt idx="76490">
                  <c:v>76490</c:v>
                </c:pt>
                <c:pt idx="76491">
                  <c:v>76491</c:v>
                </c:pt>
                <c:pt idx="76492">
                  <c:v>76492</c:v>
                </c:pt>
                <c:pt idx="76493">
                  <c:v>76493</c:v>
                </c:pt>
                <c:pt idx="76494">
                  <c:v>76494</c:v>
                </c:pt>
                <c:pt idx="76495">
                  <c:v>76495</c:v>
                </c:pt>
                <c:pt idx="76496">
                  <c:v>76496</c:v>
                </c:pt>
                <c:pt idx="76497">
                  <c:v>76497</c:v>
                </c:pt>
                <c:pt idx="76498">
                  <c:v>76498</c:v>
                </c:pt>
                <c:pt idx="76499">
                  <c:v>76499</c:v>
                </c:pt>
                <c:pt idx="76500">
                  <c:v>76500</c:v>
                </c:pt>
                <c:pt idx="76501">
                  <c:v>76501</c:v>
                </c:pt>
                <c:pt idx="76502">
                  <c:v>76502</c:v>
                </c:pt>
                <c:pt idx="76503">
                  <c:v>76503</c:v>
                </c:pt>
                <c:pt idx="76504">
                  <c:v>76504</c:v>
                </c:pt>
                <c:pt idx="76505">
                  <c:v>76505</c:v>
                </c:pt>
                <c:pt idx="76506">
                  <c:v>76506</c:v>
                </c:pt>
                <c:pt idx="76507">
                  <c:v>76507</c:v>
                </c:pt>
                <c:pt idx="76508">
                  <c:v>76508</c:v>
                </c:pt>
                <c:pt idx="76509">
                  <c:v>76509</c:v>
                </c:pt>
                <c:pt idx="76510">
                  <c:v>76510</c:v>
                </c:pt>
                <c:pt idx="76511">
                  <c:v>76511</c:v>
                </c:pt>
                <c:pt idx="76512">
                  <c:v>76512</c:v>
                </c:pt>
                <c:pt idx="76513">
                  <c:v>76513</c:v>
                </c:pt>
                <c:pt idx="76514">
                  <c:v>76514</c:v>
                </c:pt>
                <c:pt idx="76515">
                  <c:v>76515</c:v>
                </c:pt>
                <c:pt idx="76516">
                  <c:v>76516</c:v>
                </c:pt>
                <c:pt idx="76517">
                  <c:v>76517</c:v>
                </c:pt>
                <c:pt idx="76518">
                  <c:v>76518</c:v>
                </c:pt>
                <c:pt idx="76519">
                  <c:v>76519</c:v>
                </c:pt>
                <c:pt idx="76520">
                  <c:v>76520</c:v>
                </c:pt>
                <c:pt idx="76521">
                  <c:v>76521</c:v>
                </c:pt>
                <c:pt idx="76522">
                  <c:v>76522</c:v>
                </c:pt>
                <c:pt idx="76523">
                  <c:v>76523</c:v>
                </c:pt>
                <c:pt idx="76524">
                  <c:v>76524</c:v>
                </c:pt>
                <c:pt idx="76525">
                  <c:v>76525</c:v>
                </c:pt>
                <c:pt idx="76526">
                  <c:v>76526</c:v>
                </c:pt>
                <c:pt idx="76527">
                  <c:v>76527</c:v>
                </c:pt>
                <c:pt idx="76528">
                  <c:v>76528</c:v>
                </c:pt>
                <c:pt idx="76529">
                  <c:v>76529</c:v>
                </c:pt>
                <c:pt idx="76530">
                  <c:v>76530</c:v>
                </c:pt>
                <c:pt idx="76531">
                  <c:v>76531</c:v>
                </c:pt>
                <c:pt idx="76532">
                  <c:v>76532</c:v>
                </c:pt>
                <c:pt idx="76533">
                  <c:v>76533</c:v>
                </c:pt>
                <c:pt idx="76534">
                  <c:v>76534</c:v>
                </c:pt>
                <c:pt idx="76535">
                  <c:v>76535</c:v>
                </c:pt>
                <c:pt idx="76536">
                  <c:v>76536</c:v>
                </c:pt>
                <c:pt idx="76537">
                  <c:v>76537</c:v>
                </c:pt>
                <c:pt idx="76538">
                  <c:v>76538</c:v>
                </c:pt>
                <c:pt idx="76539">
                  <c:v>76539</c:v>
                </c:pt>
                <c:pt idx="76540">
                  <c:v>76540</c:v>
                </c:pt>
                <c:pt idx="76541">
                  <c:v>76541</c:v>
                </c:pt>
                <c:pt idx="76542">
                  <c:v>76542</c:v>
                </c:pt>
                <c:pt idx="76543">
                  <c:v>76543</c:v>
                </c:pt>
                <c:pt idx="76544">
                  <c:v>76544</c:v>
                </c:pt>
                <c:pt idx="76545">
                  <c:v>76545</c:v>
                </c:pt>
                <c:pt idx="76546">
                  <c:v>76546</c:v>
                </c:pt>
                <c:pt idx="76547">
                  <c:v>76547</c:v>
                </c:pt>
                <c:pt idx="76548">
                  <c:v>76548</c:v>
                </c:pt>
                <c:pt idx="76549">
                  <c:v>76549</c:v>
                </c:pt>
                <c:pt idx="76550">
                  <c:v>76550</c:v>
                </c:pt>
                <c:pt idx="76551">
                  <c:v>76551</c:v>
                </c:pt>
                <c:pt idx="76552">
                  <c:v>76552</c:v>
                </c:pt>
                <c:pt idx="76553">
                  <c:v>76553</c:v>
                </c:pt>
                <c:pt idx="76554">
                  <c:v>76554</c:v>
                </c:pt>
                <c:pt idx="76555">
                  <c:v>76555</c:v>
                </c:pt>
                <c:pt idx="76556">
                  <c:v>76556</c:v>
                </c:pt>
                <c:pt idx="76557">
                  <c:v>76557</c:v>
                </c:pt>
                <c:pt idx="76558">
                  <c:v>76558</c:v>
                </c:pt>
                <c:pt idx="76559">
                  <c:v>76559</c:v>
                </c:pt>
                <c:pt idx="76560">
                  <c:v>76560</c:v>
                </c:pt>
                <c:pt idx="76561">
                  <c:v>76561</c:v>
                </c:pt>
                <c:pt idx="76562">
                  <c:v>76562</c:v>
                </c:pt>
                <c:pt idx="76563">
                  <c:v>76563</c:v>
                </c:pt>
                <c:pt idx="76564">
                  <c:v>76564</c:v>
                </c:pt>
                <c:pt idx="76565">
                  <c:v>76565</c:v>
                </c:pt>
                <c:pt idx="76566">
                  <c:v>76566</c:v>
                </c:pt>
                <c:pt idx="76567">
                  <c:v>76567</c:v>
                </c:pt>
                <c:pt idx="76568">
                  <c:v>76568</c:v>
                </c:pt>
                <c:pt idx="76569">
                  <c:v>76569</c:v>
                </c:pt>
                <c:pt idx="76570">
                  <c:v>76570</c:v>
                </c:pt>
                <c:pt idx="76571">
                  <c:v>76571</c:v>
                </c:pt>
                <c:pt idx="76572">
                  <c:v>76572</c:v>
                </c:pt>
                <c:pt idx="76573">
                  <c:v>76573</c:v>
                </c:pt>
                <c:pt idx="76574">
                  <c:v>76574</c:v>
                </c:pt>
                <c:pt idx="76575">
                  <c:v>76575</c:v>
                </c:pt>
                <c:pt idx="76576">
                  <c:v>76576</c:v>
                </c:pt>
                <c:pt idx="76577">
                  <c:v>76577</c:v>
                </c:pt>
                <c:pt idx="76578">
                  <c:v>76578</c:v>
                </c:pt>
                <c:pt idx="76579">
                  <c:v>76579</c:v>
                </c:pt>
                <c:pt idx="76580">
                  <c:v>76580</c:v>
                </c:pt>
                <c:pt idx="76581">
                  <c:v>76581</c:v>
                </c:pt>
                <c:pt idx="76582">
                  <c:v>76582</c:v>
                </c:pt>
                <c:pt idx="76583">
                  <c:v>76583</c:v>
                </c:pt>
                <c:pt idx="76584">
                  <c:v>76584</c:v>
                </c:pt>
                <c:pt idx="76585">
                  <c:v>76585</c:v>
                </c:pt>
                <c:pt idx="76586">
                  <c:v>76586</c:v>
                </c:pt>
                <c:pt idx="76587">
                  <c:v>76587</c:v>
                </c:pt>
                <c:pt idx="76588">
                  <c:v>76588</c:v>
                </c:pt>
                <c:pt idx="76589">
                  <c:v>76589</c:v>
                </c:pt>
                <c:pt idx="76590">
                  <c:v>76590</c:v>
                </c:pt>
                <c:pt idx="76591">
                  <c:v>76591</c:v>
                </c:pt>
                <c:pt idx="76592">
                  <c:v>76592</c:v>
                </c:pt>
                <c:pt idx="76593">
                  <c:v>76593</c:v>
                </c:pt>
                <c:pt idx="76594">
                  <c:v>76594</c:v>
                </c:pt>
                <c:pt idx="76595">
                  <c:v>76595</c:v>
                </c:pt>
                <c:pt idx="76596">
                  <c:v>76596</c:v>
                </c:pt>
                <c:pt idx="76597">
                  <c:v>76597</c:v>
                </c:pt>
                <c:pt idx="76598">
                  <c:v>76598</c:v>
                </c:pt>
                <c:pt idx="76599">
                  <c:v>76599</c:v>
                </c:pt>
                <c:pt idx="76600">
                  <c:v>76600</c:v>
                </c:pt>
                <c:pt idx="76601">
                  <c:v>76601</c:v>
                </c:pt>
                <c:pt idx="76602">
                  <c:v>76602</c:v>
                </c:pt>
                <c:pt idx="76603">
                  <c:v>76603</c:v>
                </c:pt>
                <c:pt idx="76604">
                  <c:v>76604</c:v>
                </c:pt>
                <c:pt idx="76605">
                  <c:v>76605</c:v>
                </c:pt>
                <c:pt idx="76606">
                  <c:v>76606</c:v>
                </c:pt>
                <c:pt idx="76607">
                  <c:v>76607</c:v>
                </c:pt>
                <c:pt idx="76608">
                  <c:v>76608</c:v>
                </c:pt>
                <c:pt idx="76609">
                  <c:v>76609</c:v>
                </c:pt>
                <c:pt idx="76610">
                  <c:v>76610</c:v>
                </c:pt>
                <c:pt idx="76611">
                  <c:v>76611</c:v>
                </c:pt>
                <c:pt idx="76612">
                  <c:v>76612</c:v>
                </c:pt>
                <c:pt idx="76613">
                  <c:v>76613</c:v>
                </c:pt>
                <c:pt idx="76614">
                  <c:v>76614</c:v>
                </c:pt>
                <c:pt idx="76615">
                  <c:v>76615</c:v>
                </c:pt>
                <c:pt idx="76616">
                  <c:v>76616</c:v>
                </c:pt>
                <c:pt idx="76617">
                  <c:v>76617</c:v>
                </c:pt>
                <c:pt idx="76618">
                  <c:v>76618</c:v>
                </c:pt>
                <c:pt idx="76619">
                  <c:v>76619</c:v>
                </c:pt>
                <c:pt idx="76620">
                  <c:v>76620</c:v>
                </c:pt>
                <c:pt idx="76621">
                  <c:v>76621</c:v>
                </c:pt>
                <c:pt idx="76622">
                  <c:v>76622</c:v>
                </c:pt>
                <c:pt idx="76623">
                  <c:v>76623</c:v>
                </c:pt>
                <c:pt idx="76624">
                  <c:v>76624</c:v>
                </c:pt>
                <c:pt idx="76625">
                  <c:v>76625</c:v>
                </c:pt>
                <c:pt idx="76626">
                  <c:v>76626</c:v>
                </c:pt>
                <c:pt idx="76627">
                  <c:v>76627</c:v>
                </c:pt>
                <c:pt idx="76628">
                  <c:v>76628</c:v>
                </c:pt>
                <c:pt idx="76629">
                  <c:v>76629</c:v>
                </c:pt>
                <c:pt idx="76630">
                  <c:v>76630</c:v>
                </c:pt>
                <c:pt idx="76631">
                  <c:v>76631</c:v>
                </c:pt>
                <c:pt idx="76632">
                  <c:v>76632</c:v>
                </c:pt>
                <c:pt idx="76633">
                  <c:v>76633</c:v>
                </c:pt>
                <c:pt idx="76634">
                  <c:v>76634</c:v>
                </c:pt>
                <c:pt idx="76635">
                  <c:v>76635</c:v>
                </c:pt>
                <c:pt idx="76636">
                  <c:v>76636</c:v>
                </c:pt>
                <c:pt idx="76637">
                  <c:v>76637</c:v>
                </c:pt>
                <c:pt idx="76638">
                  <c:v>76638</c:v>
                </c:pt>
                <c:pt idx="76639">
                  <c:v>76639</c:v>
                </c:pt>
                <c:pt idx="76640">
                  <c:v>76640</c:v>
                </c:pt>
                <c:pt idx="76641">
                  <c:v>76641</c:v>
                </c:pt>
                <c:pt idx="76642">
                  <c:v>76642</c:v>
                </c:pt>
                <c:pt idx="76643">
                  <c:v>76643</c:v>
                </c:pt>
                <c:pt idx="76644">
                  <c:v>76644</c:v>
                </c:pt>
                <c:pt idx="76645">
                  <c:v>76645</c:v>
                </c:pt>
                <c:pt idx="76646">
                  <c:v>76646</c:v>
                </c:pt>
                <c:pt idx="76647">
                  <c:v>76647</c:v>
                </c:pt>
                <c:pt idx="76648">
                  <c:v>76648</c:v>
                </c:pt>
                <c:pt idx="76649">
                  <c:v>76649</c:v>
                </c:pt>
                <c:pt idx="76650">
                  <c:v>76650</c:v>
                </c:pt>
                <c:pt idx="76651">
                  <c:v>76651</c:v>
                </c:pt>
                <c:pt idx="76652">
                  <c:v>76652</c:v>
                </c:pt>
                <c:pt idx="76653">
                  <c:v>76653</c:v>
                </c:pt>
                <c:pt idx="76654">
                  <c:v>76654</c:v>
                </c:pt>
                <c:pt idx="76655">
                  <c:v>76655</c:v>
                </c:pt>
                <c:pt idx="76656">
                  <c:v>76656</c:v>
                </c:pt>
                <c:pt idx="76657">
                  <c:v>76657</c:v>
                </c:pt>
                <c:pt idx="76658">
                  <c:v>76658</c:v>
                </c:pt>
                <c:pt idx="76659">
                  <c:v>76659</c:v>
                </c:pt>
                <c:pt idx="76660">
                  <c:v>76660</c:v>
                </c:pt>
                <c:pt idx="76661">
                  <c:v>76661</c:v>
                </c:pt>
                <c:pt idx="76662">
                  <c:v>76662</c:v>
                </c:pt>
                <c:pt idx="76663">
                  <c:v>76663</c:v>
                </c:pt>
                <c:pt idx="76664">
                  <c:v>76664</c:v>
                </c:pt>
                <c:pt idx="76665">
                  <c:v>76665</c:v>
                </c:pt>
                <c:pt idx="76666">
                  <c:v>76666</c:v>
                </c:pt>
                <c:pt idx="76667">
                  <c:v>76667</c:v>
                </c:pt>
                <c:pt idx="76668">
                  <c:v>76668</c:v>
                </c:pt>
                <c:pt idx="76669">
                  <c:v>76669</c:v>
                </c:pt>
                <c:pt idx="76670">
                  <c:v>76670</c:v>
                </c:pt>
                <c:pt idx="76671">
                  <c:v>76671</c:v>
                </c:pt>
                <c:pt idx="76672">
                  <c:v>76672</c:v>
                </c:pt>
                <c:pt idx="76673">
                  <c:v>76673</c:v>
                </c:pt>
                <c:pt idx="76674">
                  <c:v>76674</c:v>
                </c:pt>
                <c:pt idx="76675">
                  <c:v>76675</c:v>
                </c:pt>
                <c:pt idx="76676">
                  <c:v>76676</c:v>
                </c:pt>
                <c:pt idx="76677">
                  <c:v>76677</c:v>
                </c:pt>
                <c:pt idx="76678">
                  <c:v>76678</c:v>
                </c:pt>
                <c:pt idx="76679">
                  <c:v>76679</c:v>
                </c:pt>
                <c:pt idx="76680">
                  <c:v>76680</c:v>
                </c:pt>
                <c:pt idx="76681">
                  <c:v>76681</c:v>
                </c:pt>
                <c:pt idx="76682">
                  <c:v>76682</c:v>
                </c:pt>
                <c:pt idx="76683">
                  <c:v>76683</c:v>
                </c:pt>
                <c:pt idx="76684">
                  <c:v>76684</c:v>
                </c:pt>
                <c:pt idx="76685">
                  <c:v>76685</c:v>
                </c:pt>
                <c:pt idx="76686">
                  <c:v>76686</c:v>
                </c:pt>
                <c:pt idx="76687">
                  <c:v>76687</c:v>
                </c:pt>
                <c:pt idx="76688">
                  <c:v>76688</c:v>
                </c:pt>
                <c:pt idx="76689">
                  <c:v>76689</c:v>
                </c:pt>
                <c:pt idx="76690">
                  <c:v>76690</c:v>
                </c:pt>
                <c:pt idx="76691">
                  <c:v>76691</c:v>
                </c:pt>
                <c:pt idx="76692">
                  <c:v>76692</c:v>
                </c:pt>
                <c:pt idx="76693">
                  <c:v>76693</c:v>
                </c:pt>
                <c:pt idx="76694">
                  <c:v>76694</c:v>
                </c:pt>
                <c:pt idx="76695">
                  <c:v>76695</c:v>
                </c:pt>
                <c:pt idx="76696">
                  <c:v>76696</c:v>
                </c:pt>
                <c:pt idx="76697">
                  <c:v>76697</c:v>
                </c:pt>
                <c:pt idx="76698">
                  <c:v>76698</c:v>
                </c:pt>
                <c:pt idx="76699">
                  <c:v>76699</c:v>
                </c:pt>
                <c:pt idx="76700">
                  <c:v>76700</c:v>
                </c:pt>
                <c:pt idx="76701">
                  <c:v>76701</c:v>
                </c:pt>
                <c:pt idx="76702">
                  <c:v>76702</c:v>
                </c:pt>
                <c:pt idx="76703">
                  <c:v>76703</c:v>
                </c:pt>
                <c:pt idx="76704">
                  <c:v>76704</c:v>
                </c:pt>
                <c:pt idx="76705">
                  <c:v>76705</c:v>
                </c:pt>
                <c:pt idx="76706">
                  <c:v>76706</c:v>
                </c:pt>
                <c:pt idx="76707">
                  <c:v>76707</c:v>
                </c:pt>
                <c:pt idx="76708">
                  <c:v>76708</c:v>
                </c:pt>
                <c:pt idx="76709">
                  <c:v>76709</c:v>
                </c:pt>
                <c:pt idx="76710">
                  <c:v>76710</c:v>
                </c:pt>
                <c:pt idx="76711">
                  <c:v>76711</c:v>
                </c:pt>
                <c:pt idx="76712">
                  <c:v>76712</c:v>
                </c:pt>
                <c:pt idx="76713">
                  <c:v>76713</c:v>
                </c:pt>
                <c:pt idx="76714">
                  <c:v>76714</c:v>
                </c:pt>
                <c:pt idx="76715">
                  <c:v>76715</c:v>
                </c:pt>
                <c:pt idx="76716">
                  <c:v>76716</c:v>
                </c:pt>
                <c:pt idx="76717">
                  <c:v>76717</c:v>
                </c:pt>
                <c:pt idx="76718">
                  <c:v>76718</c:v>
                </c:pt>
                <c:pt idx="76719">
                  <c:v>76719</c:v>
                </c:pt>
                <c:pt idx="76720">
                  <c:v>76720</c:v>
                </c:pt>
                <c:pt idx="76721">
                  <c:v>76721</c:v>
                </c:pt>
                <c:pt idx="76722">
                  <c:v>76722</c:v>
                </c:pt>
                <c:pt idx="76723">
                  <c:v>76723</c:v>
                </c:pt>
                <c:pt idx="76724">
                  <c:v>76724</c:v>
                </c:pt>
                <c:pt idx="76725">
                  <c:v>76725</c:v>
                </c:pt>
                <c:pt idx="76726">
                  <c:v>76726</c:v>
                </c:pt>
                <c:pt idx="76727">
                  <c:v>76727</c:v>
                </c:pt>
                <c:pt idx="76728">
                  <c:v>76728</c:v>
                </c:pt>
                <c:pt idx="76729">
                  <c:v>76729</c:v>
                </c:pt>
                <c:pt idx="76730">
                  <c:v>76730</c:v>
                </c:pt>
                <c:pt idx="76731">
                  <c:v>76731</c:v>
                </c:pt>
                <c:pt idx="76732">
                  <c:v>76732</c:v>
                </c:pt>
                <c:pt idx="76733">
                  <c:v>76733</c:v>
                </c:pt>
                <c:pt idx="76734">
                  <c:v>76734</c:v>
                </c:pt>
                <c:pt idx="76735">
                  <c:v>76735</c:v>
                </c:pt>
                <c:pt idx="76736">
                  <c:v>76736</c:v>
                </c:pt>
                <c:pt idx="76737">
                  <c:v>76737</c:v>
                </c:pt>
                <c:pt idx="76738">
                  <c:v>76738</c:v>
                </c:pt>
                <c:pt idx="76739">
                  <c:v>76739</c:v>
                </c:pt>
                <c:pt idx="76740">
                  <c:v>76740</c:v>
                </c:pt>
                <c:pt idx="76741">
                  <c:v>76741</c:v>
                </c:pt>
                <c:pt idx="76742">
                  <c:v>76742</c:v>
                </c:pt>
                <c:pt idx="76743">
                  <c:v>76743</c:v>
                </c:pt>
                <c:pt idx="76744">
                  <c:v>76744</c:v>
                </c:pt>
                <c:pt idx="76745">
                  <c:v>76745</c:v>
                </c:pt>
                <c:pt idx="76746">
                  <c:v>76746</c:v>
                </c:pt>
                <c:pt idx="76747">
                  <c:v>76747</c:v>
                </c:pt>
                <c:pt idx="76748">
                  <c:v>76748</c:v>
                </c:pt>
                <c:pt idx="76749">
                  <c:v>76749</c:v>
                </c:pt>
                <c:pt idx="76750">
                  <c:v>76750</c:v>
                </c:pt>
                <c:pt idx="76751">
                  <c:v>76751</c:v>
                </c:pt>
                <c:pt idx="76752">
                  <c:v>76752</c:v>
                </c:pt>
                <c:pt idx="76753">
                  <c:v>76753</c:v>
                </c:pt>
                <c:pt idx="76754">
                  <c:v>76754</c:v>
                </c:pt>
                <c:pt idx="76755">
                  <c:v>76755</c:v>
                </c:pt>
                <c:pt idx="76756">
                  <c:v>76756</c:v>
                </c:pt>
                <c:pt idx="76757">
                  <c:v>76757</c:v>
                </c:pt>
                <c:pt idx="76758">
                  <c:v>76758</c:v>
                </c:pt>
                <c:pt idx="76759">
                  <c:v>76759</c:v>
                </c:pt>
                <c:pt idx="76760">
                  <c:v>76760</c:v>
                </c:pt>
                <c:pt idx="76761">
                  <c:v>76761</c:v>
                </c:pt>
                <c:pt idx="76762">
                  <c:v>76762</c:v>
                </c:pt>
                <c:pt idx="76763">
                  <c:v>76763</c:v>
                </c:pt>
                <c:pt idx="76764">
                  <c:v>76764</c:v>
                </c:pt>
                <c:pt idx="76765">
                  <c:v>76765</c:v>
                </c:pt>
                <c:pt idx="76766">
                  <c:v>76766</c:v>
                </c:pt>
                <c:pt idx="76767">
                  <c:v>76767</c:v>
                </c:pt>
                <c:pt idx="76768">
                  <c:v>76768</c:v>
                </c:pt>
                <c:pt idx="76769">
                  <c:v>76769</c:v>
                </c:pt>
                <c:pt idx="76770">
                  <c:v>76770</c:v>
                </c:pt>
                <c:pt idx="76771">
                  <c:v>76771</c:v>
                </c:pt>
                <c:pt idx="76772">
                  <c:v>76772</c:v>
                </c:pt>
                <c:pt idx="76773">
                  <c:v>76773</c:v>
                </c:pt>
                <c:pt idx="76774">
                  <c:v>76774</c:v>
                </c:pt>
                <c:pt idx="76775">
                  <c:v>76775</c:v>
                </c:pt>
                <c:pt idx="76776">
                  <c:v>76776</c:v>
                </c:pt>
                <c:pt idx="76777">
                  <c:v>76777</c:v>
                </c:pt>
                <c:pt idx="76778">
                  <c:v>76778</c:v>
                </c:pt>
                <c:pt idx="76779">
                  <c:v>76779</c:v>
                </c:pt>
                <c:pt idx="76780">
                  <c:v>76780</c:v>
                </c:pt>
                <c:pt idx="76781">
                  <c:v>76781</c:v>
                </c:pt>
                <c:pt idx="76782">
                  <c:v>76782</c:v>
                </c:pt>
                <c:pt idx="76783">
                  <c:v>76783</c:v>
                </c:pt>
                <c:pt idx="76784">
                  <c:v>76784</c:v>
                </c:pt>
                <c:pt idx="76785">
                  <c:v>76785</c:v>
                </c:pt>
                <c:pt idx="76786">
                  <c:v>76786</c:v>
                </c:pt>
                <c:pt idx="76787">
                  <c:v>76787</c:v>
                </c:pt>
                <c:pt idx="76788">
                  <c:v>76788</c:v>
                </c:pt>
                <c:pt idx="76789">
                  <c:v>76789</c:v>
                </c:pt>
                <c:pt idx="76790">
                  <c:v>76790</c:v>
                </c:pt>
                <c:pt idx="76791">
                  <c:v>76791</c:v>
                </c:pt>
                <c:pt idx="76792">
                  <c:v>76792</c:v>
                </c:pt>
                <c:pt idx="76793">
                  <c:v>76793</c:v>
                </c:pt>
                <c:pt idx="76794">
                  <c:v>76794</c:v>
                </c:pt>
                <c:pt idx="76795">
                  <c:v>76795</c:v>
                </c:pt>
                <c:pt idx="76796">
                  <c:v>76796</c:v>
                </c:pt>
                <c:pt idx="76797">
                  <c:v>76797</c:v>
                </c:pt>
                <c:pt idx="76798">
                  <c:v>76798</c:v>
                </c:pt>
                <c:pt idx="76799">
                  <c:v>76799</c:v>
                </c:pt>
                <c:pt idx="76800">
                  <c:v>76800</c:v>
                </c:pt>
                <c:pt idx="76801">
                  <c:v>76801</c:v>
                </c:pt>
                <c:pt idx="76802">
                  <c:v>76802</c:v>
                </c:pt>
                <c:pt idx="76803">
                  <c:v>76803</c:v>
                </c:pt>
                <c:pt idx="76804">
                  <c:v>76804</c:v>
                </c:pt>
                <c:pt idx="76805">
                  <c:v>76805</c:v>
                </c:pt>
                <c:pt idx="76806">
                  <c:v>76806</c:v>
                </c:pt>
                <c:pt idx="76807">
                  <c:v>76807</c:v>
                </c:pt>
                <c:pt idx="76808">
                  <c:v>76808</c:v>
                </c:pt>
                <c:pt idx="76809">
                  <c:v>76809</c:v>
                </c:pt>
                <c:pt idx="76810">
                  <c:v>76810</c:v>
                </c:pt>
                <c:pt idx="76811">
                  <c:v>76811</c:v>
                </c:pt>
                <c:pt idx="76812">
                  <c:v>76812</c:v>
                </c:pt>
                <c:pt idx="76813">
                  <c:v>76813</c:v>
                </c:pt>
                <c:pt idx="76814">
                  <c:v>76814</c:v>
                </c:pt>
                <c:pt idx="76815">
                  <c:v>76815</c:v>
                </c:pt>
                <c:pt idx="76816">
                  <c:v>76816</c:v>
                </c:pt>
                <c:pt idx="76817">
                  <c:v>76817</c:v>
                </c:pt>
                <c:pt idx="76818">
                  <c:v>76818</c:v>
                </c:pt>
                <c:pt idx="76819">
                  <c:v>76819</c:v>
                </c:pt>
                <c:pt idx="76820">
                  <c:v>76820</c:v>
                </c:pt>
                <c:pt idx="76821">
                  <c:v>76821</c:v>
                </c:pt>
                <c:pt idx="76822">
                  <c:v>76822</c:v>
                </c:pt>
                <c:pt idx="76823">
                  <c:v>76823</c:v>
                </c:pt>
                <c:pt idx="76824">
                  <c:v>76824</c:v>
                </c:pt>
                <c:pt idx="76825">
                  <c:v>76825</c:v>
                </c:pt>
                <c:pt idx="76826">
                  <c:v>76826</c:v>
                </c:pt>
                <c:pt idx="76827">
                  <c:v>76827</c:v>
                </c:pt>
                <c:pt idx="76828">
                  <c:v>76828</c:v>
                </c:pt>
                <c:pt idx="76829">
                  <c:v>76829</c:v>
                </c:pt>
                <c:pt idx="76830">
                  <c:v>76830</c:v>
                </c:pt>
                <c:pt idx="76831">
                  <c:v>76831</c:v>
                </c:pt>
                <c:pt idx="76832">
                  <c:v>76832</c:v>
                </c:pt>
                <c:pt idx="76833">
                  <c:v>76833</c:v>
                </c:pt>
                <c:pt idx="76834">
                  <c:v>76834</c:v>
                </c:pt>
                <c:pt idx="76835">
                  <c:v>76835</c:v>
                </c:pt>
                <c:pt idx="76836">
                  <c:v>76836</c:v>
                </c:pt>
                <c:pt idx="76837">
                  <c:v>76837</c:v>
                </c:pt>
                <c:pt idx="76838">
                  <c:v>76838</c:v>
                </c:pt>
                <c:pt idx="76839">
                  <c:v>76839</c:v>
                </c:pt>
                <c:pt idx="76840">
                  <c:v>76840</c:v>
                </c:pt>
                <c:pt idx="76841">
                  <c:v>76841</c:v>
                </c:pt>
                <c:pt idx="76842">
                  <c:v>76842</c:v>
                </c:pt>
                <c:pt idx="76843">
                  <c:v>76843</c:v>
                </c:pt>
                <c:pt idx="76844">
                  <c:v>76844</c:v>
                </c:pt>
                <c:pt idx="76845">
                  <c:v>76845</c:v>
                </c:pt>
                <c:pt idx="76846">
                  <c:v>76846</c:v>
                </c:pt>
                <c:pt idx="76847">
                  <c:v>76847</c:v>
                </c:pt>
                <c:pt idx="76848">
                  <c:v>76848</c:v>
                </c:pt>
                <c:pt idx="76849">
                  <c:v>76849</c:v>
                </c:pt>
                <c:pt idx="76850">
                  <c:v>76850</c:v>
                </c:pt>
                <c:pt idx="76851">
                  <c:v>76851</c:v>
                </c:pt>
                <c:pt idx="76852">
                  <c:v>76852</c:v>
                </c:pt>
                <c:pt idx="76853">
                  <c:v>76853</c:v>
                </c:pt>
                <c:pt idx="76854">
                  <c:v>76854</c:v>
                </c:pt>
                <c:pt idx="76855">
                  <c:v>76855</c:v>
                </c:pt>
                <c:pt idx="76856">
                  <c:v>76856</c:v>
                </c:pt>
                <c:pt idx="76857">
                  <c:v>76857</c:v>
                </c:pt>
                <c:pt idx="76858">
                  <c:v>76858</c:v>
                </c:pt>
                <c:pt idx="76859">
                  <c:v>76859</c:v>
                </c:pt>
                <c:pt idx="76860">
                  <c:v>76860</c:v>
                </c:pt>
                <c:pt idx="76861">
                  <c:v>76861</c:v>
                </c:pt>
                <c:pt idx="76862">
                  <c:v>76862</c:v>
                </c:pt>
                <c:pt idx="76863">
                  <c:v>76863</c:v>
                </c:pt>
                <c:pt idx="76864">
                  <c:v>76864</c:v>
                </c:pt>
                <c:pt idx="76865">
                  <c:v>76865</c:v>
                </c:pt>
                <c:pt idx="76866">
                  <c:v>76866</c:v>
                </c:pt>
                <c:pt idx="76867">
                  <c:v>76867</c:v>
                </c:pt>
                <c:pt idx="76868">
                  <c:v>76868</c:v>
                </c:pt>
                <c:pt idx="76869">
                  <c:v>76869</c:v>
                </c:pt>
                <c:pt idx="76870">
                  <c:v>76870</c:v>
                </c:pt>
                <c:pt idx="76871">
                  <c:v>76871</c:v>
                </c:pt>
                <c:pt idx="76872">
                  <c:v>76872</c:v>
                </c:pt>
                <c:pt idx="76873">
                  <c:v>76873</c:v>
                </c:pt>
                <c:pt idx="76874">
                  <c:v>76874</c:v>
                </c:pt>
                <c:pt idx="76875">
                  <c:v>76875</c:v>
                </c:pt>
                <c:pt idx="76876">
                  <c:v>76876</c:v>
                </c:pt>
                <c:pt idx="76877">
                  <c:v>76877</c:v>
                </c:pt>
                <c:pt idx="76878">
                  <c:v>76878</c:v>
                </c:pt>
                <c:pt idx="76879">
                  <c:v>76879</c:v>
                </c:pt>
                <c:pt idx="76880">
                  <c:v>76880</c:v>
                </c:pt>
                <c:pt idx="76881">
                  <c:v>76881</c:v>
                </c:pt>
                <c:pt idx="76882">
                  <c:v>76882</c:v>
                </c:pt>
                <c:pt idx="76883">
                  <c:v>76883</c:v>
                </c:pt>
                <c:pt idx="76884">
                  <c:v>76884</c:v>
                </c:pt>
                <c:pt idx="76885">
                  <c:v>76885</c:v>
                </c:pt>
                <c:pt idx="76886">
                  <c:v>76886</c:v>
                </c:pt>
                <c:pt idx="76887">
                  <c:v>76887</c:v>
                </c:pt>
                <c:pt idx="76888">
                  <c:v>76888</c:v>
                </c:pt>
                <c:pt idx="76889">
                  <c:v>76889</c:v>
                </c:pt>
                <c:pt idx="76890">
                  <c:v>76890</c:v>
                </c:pt>
                <c:pt idx="76891">
                  <c:v>76891</c:v>
                </c:pt>
                <c:pt idx="76892">
                  <c:v>76892</c:v>
                </c:pt>
                <c:pt idx="76893">
                  <c:v>76893</c:v>
                </c:pt>
                <c:pt idx="76894">
                  <c:v>76894</c:v>
                </c:pt>
                <c:pt idx="76895">
                  <c:v>76895</c:v>
                </c:pt>
                <c:pt idx="76896">
                  <c:v>76896</c:v>
                </c:pt>
                <c:pt idx="76897">
                  <c:v>76897</c:v>
                </c:pt>
                <c:pt idx="76898">
                  <c:v>76898</c:v>
                </c:pt>
                <c:pt idx="76899">
                  <c:v>76899</c:v>
                </c:pt>
                <c:pt idx="76900">
                  <c:v>76900</c:v>
                </c:pt>
                <c:pt idx="76901">
                  <c:v>76901</c:v>
                </c:pt>
                <c:pt idx="76902">
                  <c:v>76902</c:v>
                </c:pt>
                <c:pt idx="76903">
                  <c:v>76903</c:v>
                </c:pt>
                <c:pt idx="76904">
                  <c:v>76904</c:v>
                </c:pt>
                <c:pt idx="76905">
                  <c:v>76905</c:v>
                </c:pt>
                <c:pt idx="76906">
                  <c:v>76906</c:v>
                </c:pt>
                <c:pt idx="76907">
                  <c:v>76907</c:v>
                </c:pt>
                <c:pt idx="76908">
                  <c:v>76908</c:v>
                </c:pt>
                <c:pt idx="76909">
                  <c:v>76909</c:v>
                </c:pt>
                <c:pt idx="76910">
                  <c:v>76910</c:v>
                </c:pt>
                <c:pt idx="76911">
                  <c:v>76911</c:v>
                </c:pt>
                <c:pt idx="76912">
                  <c:v>76912</c:v>
                </c:pt>
                <c:pt idx="76913">
                  <c:v>76913</c:v>
                </c:pt>
                <c:pt idx="76914">
                  <c:v>76914</c:v>
                </c:pt>
                <c:pt idx="76915">
                  <c:v>76915</c:v>
                </c:pt>
                <c:pt idx="76916">
                  <c:v>76916</c:v>
                </c:pt>
                <c:pt idx="76917">
                  <c:v>76917</c:v>
                </c:pt>
                <c:pt idx="76918">
                  <c:v>76918</c:v>
                </c:pt>
                <c:pt idx="76919">
                  <c:v>76919</c:v>
                </c:pt>
                <c:pt idx="76920">
                  <c:v>76920</c:v>
                </c:pt>
                <c:pt idx="76921">
                  <c:v>76921</c:v>
                </c:pt>
                <c:pt idx="76922">
                  <c:v>76922</c:v>
                </c:pt>
                <c:pt idx="76923">
                  <c:v>76923</c:v>
                </c:pt>
                <c:pt idx="76924">
                  <c:v>76924</c:v>
                </c:pt>
                <c:pt idx="76925">
                  <c:v>76925</c:v>
                </c:pt>
                <c:pt idx="76926">
                  <c:v>76926</c:v>
                </c:pt>
                <c:pt idx="76927">
                  <c:v>76927</c:v>
                </c:pt>
                <c:pt idx="76928">
                  <c:v>76928</c:v>
                </c:pt>
                <c:pt idx="76929">
                  <c:v>76929</c:v>
                </c:pt>
                <c:pt idx="76930">
                  <c:v>76930</c:v>
                </c:pt>
                <c:pt idx="76931">
                  <c:v>76931</c:v>
                </c:pt>
                <c:pt idx="76932">
                  <c:v>76932</c:v>
                </c:pt>
                <c:pt idx="76933">
                  <c:v>76933</c:v>
                </c:pt>
                <c:pt idx="76934">
                  <c:v>76934</c:v>
                </c:pt>
                <c:pt idx="76935">
                  <c:v>76935</c:v>
                </c:pt>
                <c:pt idx="76936">
                  <c:v>76936</c:v>
                </c:pt>
                <c:pt idx="76937">
                  <c:v>76937</c:v>
                </c:pt>
                <c:pt idx="76938">
                  <c:v>76938</c:v>
                </c:pt>
                <c:pt idx="76939">
                  <c:v>76939</c:v>
                </c:pt>
                <c:pt idx="76940">
                  <c:v>76940</c:v>
                </c:pt>
                <c:pt idx="76941">
                  <c:v>76941</c:v>
                </c:pt>
                <c:pt idx="76942">
                  <c:v>76942</c:v>
                </c:pt>
                <c:pt idx="76943">
                  <c:v>76943</c:v>
                </c:pt>
                <c:pt idx="76944">
                  <c:v>76944</c:v>
                </c:pt>
                <c:pt idx="76945">
                  <c:v>76945</c:v>
                </c:pt>
                <c:pt idx="76946">
                  <c:v>76946</c:v>
                </c:pt>
                <c:pt idx="76947">
                  <c:v>76947</c:v>
                </c:pt>
                <c:pt idx="76948">
                  <c:v>76948</c:v>
                </c:pt>
                <c:pt idx="76949">
                  <c:v>76949</c:v>
                </c:pt>
                <c:pt idx="76950">
                  <c:v>76950</c:v>
                </c:pt>
                <c:pt idx="76951">
                  <c:v>76951</c:v>
                </c:pt>
                <c:pt idx="76952">
                  <c:v>76952</c:v>
                </c:pt>
                <c:pt idx="76953">
                  <c:v>76953</c:v>
                </c:pt>
                <c:pt idx="76954">
                  <c:v>76954</c:v>
                </c:pt>
                <c:pt idx="76955">
                  <c:v>76955</c:v>
                </c:pt>
                <c:pt idx="76956">
                  <c:v>76956</c:v>
                </c:pt>
                <c:pt idx="76957">
                  <c:v>76957</c:v>
                </c:pt>
                <c:pt idx="76958">
                  <c:v>76958</c:v>
                </c:pt>
                <c:pt idx="76959">
                  <c:v>76959</c:v>
                </c:pt>
                <c:pt idx="76960">
                  <c:v>76960</c:v>
                </c:pt>
                <c:pt idx="76961">
                  <c:v>76961</c:v>
                </c:pt>
                <c:pt idx="76962">
                  <c:v>76962</c:v>
                </c:pt>
                <c:pt idx="76963">
                  <c:v>76963</c:v>
                </c:pt>
                <c:pt idx="76964">
                  <c:v>76964</c:v>
                </c:pt>
                <c:pt idx="76965">
                  <c:v>76965</c:v>
                </c:pt>
                <c:pt idx="76966">
                  <c:v>76966</c:v>
                </c:pt>
                <c:pt idx="76967">
                  <c:v>76967</c:v>
                </c:pt>
                <c:pt idx="76968">
                  <c:v>76968</c:v>
                </c:pt>
                <c:pt idx="76969">
                  <c:v>76969</c:v>
                </c:pt>
                <c:pt idx="76970">
                  <c:v>76970</c:v>
                </c:pt>
                <c:pt idx="76971">
                  <c:v>76971</c:v>
                </c:pt>
                <c:pt idx="76972">
                  <c:v>76972</c:v>
                </c:pt>
                <c:pt idx="76973">
                  <c:v>76973</c:v>
                </c:pt>
                <c:pt idx="76974">
                  <c:v>76974</c:v>
                </c:pt>
                <c:pt idx="76975">
                  <c:v>76975</c:v>
                </c:pt>
                <c:pt idx="76976">
                  <c:v>76976</c:v>
                </c:pt>
                <c:pt idx="76977">
                  <c:v>76977</c:v>
                </c:pt>
                <c:pt idx="76978">
                  <c:v>76978</c:v>
                </c:pt>
                <c:pt idx="76979">
                  <c:v>76979</c:v>
                </c:pt>
                <c:pt idx="76980">
                  <c:v>76980</c:v>
                </c:pt>
                <c:pt idx="76981">
                  <c:v>76981</c:v>
                </c:pt>
                <c:pt idx="76982">
                  <c:v>76982</c:v>
                </c:pt>
                <c:pt idx="76983">
                  <c:v>76983</c:v>
                </c:pt>
                <c:pt idx="76984">
                  <c:v>76984</c:v>
                </c:pt>
                <c:pt idx="76985">
                  <c:v>76985</c:v>
                </c:pt>
                <c:pt idx="76986">
                  <c:v>76986</c:v>
                </c:pt>
                <c:pt idx="76987">
                  <c:v>76987</c:v>
                </c:pt>
                <c:pt idx="76988">
                  <c:v>76988</c:v>
                </c:pt>
                <c:pt idx="76989">
                  <c:v>76989</c:v>
                </c:pt>
                <c:pt idx="76990">
                  <c:v>76990</c:v>
                </c:pt>
                <c:pt idx="76991">
                  <c:v>76991</c:v>
                </c:pt>
                <c:pt idx="76992">
                  <c:v>76992</c:v>
                </c:pt>
                <c:pt idx="76993">
                  <c:v>76993</c:v>
                </c:pt>
                <c:pt idx="76994">
                  <c:v>76994</c:v>
                </c:pt>
                <c:pt idx="76995">
                  <c:v>76995</c:v>
                </c:pt>
                <c:pt idx="76996">
                  <c:v>76996</c:v>
                </c:pt>
                <c:pt idx="76997">
                  <c:v>76997</c:v>
                </c:pt>
                <c:pt idx="76998">
                  <c:v>76998</c:v>
                </c:pt>
                <c:pt idx="76999">
                  <c:v>76999</c:v>
                </c:pt>
                <c:pt idx="77000">
                  <c:v>77000</c:v>
                </c:pt>
                <c:pt idx="77001">
                  <c:v>77001</c:v>
                </c:pt>
                <c:pt idx="77002">
                  <c:v>77002</c:v>
                </c:pt>
                <c:pt idx="77003">
                  <c:v>77003</c:v>
                </c:pt>
                <c:pt idx="77004">
                  <c:v>77004</c:v>
                </c:pt>
                <c:pt idx="77005">
                  <c:v>77005</c:v>
                </c:pt>
                <c:pt idx="77006">
                  <c:v>77006</c:v>
                </c:pt>
                <c:pt idx="77007">
                  <c:v>77007</c:v>
                </c:pt>
                <c:pt idx="77008">
                  <c:v>77008</c:v>
                </c:pt>
                <c:pt idx="77009">
                  <c:v>77009</c:v>
                </c:pt>
                <c:pt idx="77010">
                  <c:v>77010</c:v>
                </c:pt>
                <c:pt idx="77011">
                  <c:v>77011</c:v>
                </c:pt>
                <c:pt idx="77012">
                  <c:v>77012</c:v>
                </c:pt>
                <c:pt idx="77013">
                  <c:v>77013</c:v>
                </c:pt>
                <c:pt idx="77014">
                  <c:v>77014</c:v>
                </c:pt>
                <c:pt idx="77015">
                  <c:v>77015</c:v>
                </c:pt>
                <c:pt idx="77016">
                  <c:v>77016</c:v>
                </c:pt>
                <c:pt idx="77017">
                  <c:v>77017</c:v>
                </c:pt>
                <c:pt idx="77018">
                  <c:v>77018</c:v>
                </c:pt>
                <c:pt idx="77019">
                  <c:v>77019</c:v>
                </c:pt>
                <c:pt idx="77020">
                  <c:v>77020</c:v>
                </c:pt>
                <c:pt idx="77021">
                  <c:v>77021</c:v>
                </c:pt>
                <c:pt idx="77022">
                  <c:v>77022</c:v>
                </c:pt>
                <c:pt idx="77023">
                  <c:v>77023</c:v>
                </c:pt>
                <c:pt idx="77024">
                  <c:v>77024</c:v>
                </c:pt>
                <c:pt idx="77025">
                  <c:v>77025</c:v>
                </c:pt>
                <c:pt idx="77026">
                  <c:v>77026</c:v>
                </c:pt>
                <c:pt idx="77027">
                  <c:v>77027</c:v>
                </c:pt>
                <c:pt idx="77028">
                  <c:v>77028</c:v>
                </c:pt>
                <c:pt idx="77029">
                  <c:v>77029</c:v>
                </c:pt>
                <c:pt idx="77030">
                  <c:v>77030</c:v>
                </c:pt>
                <c:pt idx="77031">
                  <c:v>77031</c:v>
                </c:pt>
                <c:pt idx="77032">
                  <c:v>77032</c:v>
                </c:pt>
                <c:pt idx="77033">
                  <c:v>77033</c:v>
                </c:pt>
                <c:pt idx="77034">
                  <c:v>77034</c:v>
                </c:pt>
                <c:pt idx="77035">
                  <c:v>77035</c:v>
                </c:pt>
                <c:pt idx="77036">
                  <c:v>77036</c:v>
                </c:pt>
                <c:pt idx="77037">
                  <c:v>77037</c:v>
                </c:pt>
                <c:pt idx="77038">
                  <c:v>77038</c:v>
                </c:pt>
                <c:pt idx="77039">
                  <c:v>77039</c:v>
                </c:pt>
                <c:pt idx="77040">
                  <c:v>77040</c:v>
                </c:pt>
                <c:pt idx="77041">
                  <c:v>77041</c:v>
                </c:pt>
                <c:pt idx="77042">
                  <c:v>77042</c:v>
                </c:pt>
                <c:pt idx="77043">
                  <c:v>77043</c:v>
                </c:pt>
                <c:pt idx="77044">
                  <c:v>77044</c:v>
                </c:pt>
                <c:pt idx="77045">
                  <c:v>77045</c:v>
                </c:pt>
                <c:pt idx="77046">
                  <c:v>77046</c:v>
                </c:pt>
                <c:pt idx="77047">
                  <c:v>77047</c:v>
                </c:pt>
                <c:pt idx="77048">
                  <c:v>77048</c:v>
                </c:pt>
                <c:pt idx="77049">
                  <c:v>77049</c:v>
                </c:pt>
                <c:pt idx="77050">
                  <c:v>77050</c:v>
                </c:pt>
                <c:pt idx="77051">
                  <c:v>77051</c:v>
                </c:pt>
                <c:pt idx="77052">
                  <c:v>77052</c:v>
                </c:pt>
                <c:pt idx="77053">
                  <c:v>77053</c:v>
                </c:pt>
                <c:pt idx="77054">
                  <c:v>77054</c:v>
                </c:pt>
                <c:pt idx="77055">
                  <c:v>77055</c:v>
                </c:pt>
                <c:pt idx="77056">
                  <c:v>77056</c:v>
                </c:pt>
                <c:pt idx="77057">
                  <c:v>77057</c:v>
                </c:pt>
                <c:pt idx="77058">
                  <c:v>77058</c:v>
                </c:pt>
                <c:pt idx="77059">
                  <c:v>77059</c:v>
                </c:pt>
                <c:pt idx="77060">
                  <c:v>77060</c:v>
                </c:pt>
                <c:pt idx="77061">
                  <c:v>77061</c:v>
                </c:pt>
                <c:pt idx="77062">
                  <c:v>77062</c:v>
                </c:pt>
                <c:pt idx="77063">
                  <c:v>77063</c:v>
                </c:pt>
                <c:pt idx="77064">
                  <c:v>77064</c:v>
                </c:pt>
                <c:pt idx="77065">
                  <c:v>77065</c:v>
                </c:pt>
                <c:pt idx="77066">
                  <c:v>77066</c:v>
                </c:pt>
                <c:pt idx="77067">
                  <c:v>77067</c:v>
                </c:pt>
                <c:pt idx="77068">
                  <c:v>77068</c:v>
                </c:pt>
                <c:pt idx="77069">
                  <c:v>77069</c:v>
                </c:pt>
                <c:pt idx="77070">
                  <c:v>77070</c:v>
                </c:pt>
                <c:pt idx="77071">
                  <c:v>77071</c:v>
                </c:pt>
                <c:pt idx="77072">
                  <c:v>77072</c:v>
                </c:pt>
                <c:pt idx="77073">
                  <c:v>77073</c:v>
                </c:pt>
                <c:pt idx="77074">
                  <c:v>77074</c:v>
                </c:pt>
                <c:pt idx="77075">
                  <c:v>77075</c:v>
                </c:pt>
                <c:pt idx="77076">
                  <c:v>77076</c:v>
                </c:pt>
                <c:pt idx="77077">
                  <c:v>77077</c:v>
                </c:pt>
                <c:pt idx="77078">
                  <c:v>77078</c:v>
                </c:pt>
                <c:pt idx="77079">
                  <c:v>77079</c:v>
                </c:pt>
                <c:pt idx="77080">
                  <c:v>77080</c:v>
                </c:pt>
                <c:pt idx="77081">
                  <c:v>77081</c:v>
                </c:pt>
                <c:pt idx="77082">
                  <c:v>77082</c:v>
                </c:pt>
                <c:pt idx="77083">
                  <c:v>77083</c:v>
                </c:pt>
                <c:pt idx="77084">
                  <c:v>77084</c:v>
                </c:pt>
                <c:pt idx="77085">
                  <c:v>77085</c:v>
                </c:pt>
                <c:pt idx="77086">
                  <c:v>77086</c:v>
                </c:pt>
                <c:pt idx="77087">
                  <c:v>77087</c:v>
                </c:pt>
                <c:pt idx="77088">
                  <c:v>77088</c:v>
                </c:pt>
                <c:pt idx="77089">
                  <c:v>77089</c:v>
                </c:pt>
                <c:pt idx="77090">
                  <c:v>77090</c:v>
                </c:pt>
                <c:pt idx="77091">
                  <c:v>77091</c:v>
                </c:pt>
                <c:pt idx="77092">
                  <c:v>77092</c:v>
                </c:pt>
                <c:pt idx="77093">
                  <c:v>77093</c:v>
                </c:pt>
                <c:pt idx="77094">
                  <c:v>77094</c:v>
                </c:pt>
                <c:pt idx="77095">
                  <c:v>77095</c:v>
                </c:pt>
                <c:pt idx="77096">
                  <c:v>77096</c:v>
                </c:pt>
                <c:pt idx="77097">
                  <c:v>77097</c:v>
                </c:pt>
                <c:pt idx="77098">
                  <c:v>77098</c:v>
                </c:pt>
                <c:pt idx="77099">
                  <c:v>77099</c:v>
                </c:pt>
                <c:pt idx="77100">
                  <c:v>77100</c:v>
                </c:pt>
                <c:pt idx="77101">
                  <c:v>77101</c:v>
                </c:pt>
                <c:pt idx="77102">
                  <c:v>77102</c:v>
                </c:pt>
                <c:pt idx="77103">
                  <c:v>77103</c:v>
                </c:pt>
                <c:pt idx="77104">
                  <c:v>77104</c:v>
                </c:pt>
                <c:pt idx="77105">
                  <c:v>77105</c:v>
                </c:pt>
                <c:pt idx="77106">
                  <c:v>77106</c:v>
                </c:pt>
                <c:pt idx="77107">
                  <c:v>77107</c:v>
                </c:pt>
                <c:pt idx="77108">
                  <c:v>77108</c:v>
                </c:pt>
                <c:pt idx="77109">
                  <c:v>77109</c:v>
                </c:pt>
                <c:pt idx="77110">
                  <c:v>77110</c:v>
                </c:pt>
                <c:pt idx="77111">
                  <c:v>77111</c:v>
                </c:pt>
                <c:pt idx="77112">
                  <c:v>77112</c:v>
                </c:pt>
                <c:pt idx="77113">
                  <c:v>77113</c:v>
                </c:pt>
                <c:pt idx="77114">
                  <c:v>77114</c:v>
                </c:pt>
                <c:pt idx="77115">
                  <c:v>77115</c:v>
                </c:pt>
                <c:pt idx="77116">
                  <c:v>77116</c:v>
                </c:pt>
                <c:pt idx="77117">
                  <c:v>77117</c:v>
                </c:pt>
                <c:pt idx="77118">
                  <c:v>77118</c:v>
                </c:pt>
                <c:pt idx="77119">
                  <c:v>77119</c:v>
                </c:pt>
                <c:pt idx="77120">
                  <c:v>77120</c:v>
                </c:pt>
                <c:pt idx="77121">
                  <c:v>77121</c:v>
                </c:pt>
                <c:pt idx="77122">
                  <c:v>77122</c:v>
                </c:pt>
                <c:pt idx="77123">
                  <c:v>77123</c:v>
                </c:pt>
                <c:pt idx="77124">
                  <c:v>77124</c:v>
                </c:pt>
                <c:pt idx="77125">
                  <c:v>77125</c:v>
                </c:pt>
                <c:pt idx="77126">
                  <c:v>77126</c:v>
                </c:pt>
                <c:pt idx="77127">
                  <c:v>77127</c:v>
                </c:pt>
                <c:pt idx="77128">
                  <c:v>77128</c:v>
                </c:pt>
                <c:pt idx="77129">
                  <c:v>77129</c:v>
                </c:pt>
                <c:pt idx="77130">
                  <c:v>77130</c:v>
                </c:pt>
                <c:pt idx="77131">
                  <c:v>77131</c:v>
                </c:pt>
                <c:pt idx="77132">
                  <c:v>77132</c:v>
                </c:pt>
                <c:pt idx="77133">
                  <c:v>77133</c:v>
                </c:pt>
                <c:pt idx="77134">
                  <c:v>77134</c:v>
                </c:pt>
                <c:pt idx="77135">
                  <c:v>77135</c:v>
                </c:pt>
                <c:pt idx="77136">
                  <c:v>77136</c:v>
                </c:pt>
                <c:pt idx="77137">
                  <c:v>77137</c:v>
                </c:pt>
                <c:pt idx="77138">
                  <c:v>77138</c:v>
                </c:pt>
                <c:pt idx="77139">
                  <c:v>77139</c:v>
                </c:pt>
                <c:pt idx="77140">
                  <c:v>77140</c:v>
                </c:pt>
                <c:pt idx="77141">
                  <c:v>77141</c:v>
                </c:pt>
                <c:pt idx="77142">
                  <c:v>77142</c:v>
                </c:pt>
                <c:pt idx="77143">
                  <c:v>77143</c:v>
                </c:pt>
                <c:pt idx="77144">
                  <c:v>77144</c:v>
                </c:pt>
                <c:pt idx="77145">
                  <c:v>77145</c:v>
                </c:pt>
                <c:pt idx="77146">
                  <c:v>77146</c:v>
                </c:pt>
                <c:pt idx="77147">
                  <c:v>77147</c:v>
                </c:pt>
                <c:pt idx="77148">
                  <c:v>77148</c:v>
                </c:pt>
                <c:pt idx="77149">
                  <c:v>77149</c:v>
                </c:pt>
                <c:pt idx="77150">
                  <c:v>77150</c:v>
                </c:pt>
                <c:pt idx="77151">
                  <c:v>77151</c:v>
                </c:pt>
                <c:pt idx="77152">
                  <c:v>77152</c:v>
                </c:pt>
                <c:pt idx="77153">
                  <c:v>77153</c:v>
                </c:pt>
                <c:pt idx="77154">
                  <c:v>77154</c:v>
                </c:pt>
                <c:pt idx="77155">
                  <c:v>77155</c:v>
                </c:pt>
                <c:pt idx="77156">
                  <c:v>77156</c:v>
                </c:pt>
                <c:pt idx="77157">
                  <c:v>77157</c:v>
                </c:pt>
                <c:pt idx="77158">
                  <c:v>77158</c:v>
                </c:pt>
                <c:pt idx="77159">
                  <c:v>77159</c:v>
                </c:pt>
                <c:pt idx="77160">
                  <c:v>77160</c:v>
                </c:pt>
                <c:pt idx="77161">
                  <c:v>77161</c:v>
                </c:pt>
                <c:pt idx="77162">
                  <c:v>77162</c:v>
                </c:pt>
                <c:pt idx="77163">
                  <c:v>77163</c:v>
                </c:pt>
                <c:pt idx="77164">
                  <c:v>77164</c:v>
                </c:pt>
                <c:pt idx="77165">
                  <c:v>77165</c:v>
                </c:pt>
                <c:pt idx="77166">
                  <c:v>77166</c:v>
                </c:pt>
                <c:pt idx="77167">
                  <c:v>77167</c:v>
                </c:pt>
                <c:pt idx="77168">
                  <c:v>77168</c:v>
                </c:pt>
                <c:pt idx="77169">
                  <c:v>77169</c:v>
                </c:pt>
                <c:pt idx="77170">
                  <c:v>77170</c:v>
                </c:pt>
                <c:pt idx="77171">
                  <c:v>77171</c:v>
                </c:pt>
                <c:pt idx="77172">
                  <c:v>77172</c:v>
                </c:pt>
                <c:pt idx="77173">
                  <c:v>77173</c:v>
                </c:pt>
                <c:pt idx="77174">
                  <c:v>77174</c:v>
                </c:pt>
                <c:pt idx="77175">
                  <c:v>77175</c:v>
                </c:pt>
                <c:pt idx="77176">
                  <c:v>77176</c:v>
                </c:pt>
                <c:pt idx="77177">
                  <c:v>77177</c:v>
                </c:pt>
                <c:pt idx="77178">
                  <c:v>77178</c:v>
                </c:pt>
                <c:pt idx="77179">
                  <c:v>77179</c:v>
                </c:pt>
                <c:pt idx="77180">
                  <c:v>77180</c:v>
                </c:pt>
                <c:pt idx="77181">
                  <c:v>77181</c:v>
                </c:pt>
                <c:pt idx="77182">
                  <c:v>77182</c:v>
                </c:pt>
                <c:pt idx="77183">
                  <c:v>77183</c:v>
                </c:pt>
                <c:pt idx="77184">
                  <c:v>77184</c:v>
                </c:pt>
                <c:pt idx="77185">
                  <c:v>77185</c:v>
                </c:pt>
                <c:pt idx="77186">
                  <c:v>77186</c:v>
                </c:pt>
                <c:pt idx="77187">
                  <c:v>77187</c:v>
                </c:pt>
                <c:pt idx="77188">
                  <c:v>77188</c:v>
                </c:pt>
                <c:pt idx="77189">
                  <c:v>77189</c:v>
                </c:pt>
                <c:pt idx="77190">
                  <c:v>77190</c:v>
                </c:pt>
                <c:pt idx="77191">
                  <c:v>77191</c:v>
                </c:pt>
                <c:pt idx="77192">
                  <c:v>77192</c:v>
                </c:pt>
                <c:pt idx="77193">
                  <c:v>77193</c:v>
                </c:pt>
                <c:pt idx="77194">
                  <c:v>77194</c:v>
                </c:pt>
                <c:pt idx="77195">
                  <c:v>77195</c:v>
                </c:pt>
                <c:pt idx="77196">
                  <c:v>77196</c:v>
                </c:pt>
                <c:pt idx="77197">
                  <c:v>77197</c:v>
                </c:pt>
                <c:pt idx="77198">
                  <c:v>77198</c:v>
                </c:pt>
                <c:pt idx="77199">
                  <c:v>77199</c:v>
                </c:pt>
                <c:pt idx="77200">
                  <c:v>77200</c:v>
                </c:pt>
                <c:pt idx="77201">
                  <c:v>77201</c:v>
                </c:pt>
                <c:pt idx="77202">
                  <c:v>77202</c:v>
                </c:pt>
                <c:pt idx="77203">
                  <c:v>77203</c:v>
                </c:pt>
                <c:pt idx="77204">
                  <c:v>77204</c:v>
                </c:pt>
                <c:pt idx="77205">
                  <c:v>77205</c:v>
                </c:pt>
                <c:pt idx="77206">
                  <c:v>77206</c:v>
                </c:pt>
                <c:pt idx="77207">
                  <c:v>77207</c:v>
                </c:pt>
                <c:pt idx="77208">
                  <c:v>77208</c:v>
                </c:pt>
                <c:pt idx="77209">
                  <c:v>77209</c:v>
                </c:pt>
                <c:pt idx="77210">
                  <c:v>77210</c:v>
                </c:pt>
                <c:pt idx="77211">
                  <c:v>77211</c:v>
                </c:pt>
                <c:pt idx="77212">
                  <c:v>77212</c:v>
                </c:pt>
                <c:pt idx="77213">
                  <c:v>77213</c:v>
                </c:pt>
                <c:pt idx="77214">
                  <c:v>77214</c:v>
                </c:pt>
                <c:pt idx="77215">
                  <c:v>77215</c:v>
                </c:pt>
                <c:pt idx="77216">
                  <c:v>77216</c:v>
                </c:pt>
                <c:pt idx="77217">
                  <c:v>77217</c:v>
                </c:pt>
                <c:pt idx="77218">
                  <c:v>77218</c:v>
                </c:pt>
                <c:pt idx="77219">
                  <c:v>77219</c:v>
                </c:pt>
                <c:pt idx="77220">
                  <c:v>77220</c:v>
                </c:pt>
                <c:pt idx="77221">
                  <c:v>77221</c:v>
                </c:pt>
                <c:pt idx="77222">
                  <c:v>77222</c:v>
                </c:pt>
                <c:pt idx="77223">
                  <c:v>77223</c:v>
                </c:pt>
                <c:pt idx="77224">
                  <c:v>77224</c:v>
                </c:pt>
                <c:pt idx="77225">
                  <c:v>77225</c:v>
                </c:pt>
                <c:pt idx="77226">
                  <c:v>77226</c:v>
                </c:pt>
                <c:pt idx="77227">
                  <c:v>77227</c:v>
                </c:pt>
                <c:pt idx="77228">
                  <c:v>77228</c:v>
                </c:pt>
                <c:pt idx="77229">
                  <c:v>77229</c:v>
                </c:pt>
                <c:pt idx="77230">
                  <c:v>77230</c:v>
                </c:pt>
                <c:pt idx="77231">
                  <c:v>77231</c:v>
                </c:pt>
                <c:pt idx="77232">
                  <c:v>77232</c:v>
                </c:pt>
                <c:pt idx="77233">
                  <c:v>77233</c:v>
                </c:pt>
                <c:pt idx="77234">
                  <c:v>77234</c:v>
                </c:pt>
                <c:pt idx="77235">
                  <c:v>77235</c:v>
                </c:pt>
                <c:pt idx="77236">
                  <c:v>77236</c:v>
                </c:pt>
                <c:pt idx="77237">
                  <c:v>77237</c:v>
                </c:pt>
                <c:pt idx="77238">
                  <c:v>77238</c:v>
                </c:pt>
                <c:pt idx="77239">
                  <c:v>77239</c:v>
                </c:pt>
                <c:pt idx="77240">
                  <c:v>77240</c:v>
                </c:pt>
                <c:pt idx="77241">
                  <c:v>77241</c:v>
                </c:pt>
                <c:pt idx="77242">
                  <c:v>77242</c:v>
                </c:pt>
                <c:pt idx="77243">
                  <c:v>77243</c:v>
                </c:pt>
                <c:pt idx="77244">
                  <c:v>77244</c:v>
                </c:pt>
                <c:pt idx="77245">
                  <c:v>77245</c:v>
                </c:pt>
                <c:pt idx="77246">
                  <c:v>77246</c:v>
                </c:pt>
                <c:pt idx="77247">
                  <c:v>77247</c:v>
                </c:pt>
                <c:pt idx="77248">
                  <c:v>77248</c:v>
                </c:pt>
                <c:pt idx="77249">
                  <c:v>77249</c:v>
                </c:pt>
                <c:pt idx="77250">
                  <c:v>77250</c:v>
                </c:pt>
                <c:pt idx="77251">
                  <c:v>77251</c:v>
                </c:pt>
                <c:pt idx="77252">
                  <c:v>77252</c:v>
                </c:pt>
                <c:pt idx="77253">
                  <c:v>77253</c:v>
                </c:pt>
                <c:pt idx="77254">
                  <c:v>77254</c:v>
                </c:pt>
                <c:pt idx="77255">
                  <c:v>77255</c:v>
                </c:pt>
                <c:pt idx="77256">
                  <c:v>77256</c:v>
                </c:pt>
                <c:pt idx="77257">
                  <c:v>77257</c:v>
                </c:pt>
                <c:pt idx="77258">
                  <c:v>77258</c:v>
                </c:pt>
                <c:pt idx="77259">
                  <c:v>77259</c:v>
                </c:pt>
                <c:pt idx="77260">
                  <c:v>77260</c:v>
                </c:pt>
                <c:pt idx="77261">
                  <c:v>77261</c:v>
                </c:pt>
                <c:pt idx="77262">
                  <c:v>77262</c:v>
                </c:pt>
                <c:pt idx="77263">
                  <c:v>77263</c:v>
                </c:pt>
                <c:pt idx="77264">
                  <c:v>77264</c:v>
                </c:pt>
                <c:pt idx="77265">
                  <c:v>77265</c:v>
                </c:pt>
                <c:pt idx="77266">
                  <c:v>77266</c:v>
                </c:pt>
                <c:pt idx="77267">
                  <c:v>77267</c:v>
                </c:pt>
                <c:pt idx="77268">
                  <c:v>77268</c:v>
                </c:pt>
                <c:pt idx="77269">
                  <c:v>77269</c:v>
                </c:pt>
                <c:pt idx="77270">
                  <c:v>77270</c:v>
                </c:pt>
                <c:pt idx="77271">
                  <c:v>77271</c:v>
                </c:pt>
                <c:pt idx="77272">
                  <c:v>77272</c:v>
                </c:pt>
                <c:pt idx="77273">
                  <c:v>77273</c:v>
                </c:pt>
                <c:pt idx="77274">
                  <c:v>77274</c:v>
                </c:pt>
                <c:pt idx="77275">
                  <c:v>77275</c:v>
                </c:pt>
                <c:pt idx="77276">
                  <c:v>77276</c:v>
                </c:pt>
                <c:pt idx="77277">
                  <c:v>77277</c:v>
                </c:pt>
                <c:pt idx="77278">
                  <c:v>77278</c:v>
                </c:pt>
                <c:pt idx="77279">
                  <c:v>77279</c:v>
                </c:pt>
                <c:pt idx="77280">
                  <c:v>77280</c:v>
                </c:pt>
                <c:pt idx="77281">
                  <c:v>77281</c:v>
                </c:pt>
                <c:pt idx="77282">
                  <c:v>77282</c:v>
                </c:pt>
                <c:pt idx="77283">
                  <c:v>77283</c:v>
                </c:pt>
                <c:pt idx="77284">
                  <c:v>77284</c:v>
                </c:pt>
                <c:pt idx="77285">
                  <c:v>77285</c:v>
                </c:pt>
                <c:pt idx="77286">
                  <c:v>77286</c:v>
                </c:pt>
                <c:pt idx="77287">
                  <c:v>77287</c:v>
                </c:pt>
                <c:pt idx="77288">
                  <c:v>77288</c:v>
                </c:pt>
                <c:pt idx="77289">
                  <c:v>77289</c:v>
                </c:pt>
                <c:pt idx="77290">
                  <c:v>77290</c:v>
                </c:pt>
                <c:pt idx="77291">
                  <c:v>77291</c:v>
                </c:pt>
                <c:pt idx="77292">
                  <c:v>77292</c:v>
                </c:pt>
                <c:pt idx="77293">
                  <c:v>77293</c:v>
                </c:pt>
                <c:pt idx="77294">
                  <c:v>77294</c:v>
                </c:pt>
                <c:pt idx="77295">
                  <c:v>77295</c:v>
                </c:pt>
                <c:pt idx="77296">
                  <c:v>77296</c:v>
                </c:pt>
                <c:pt idx="77297">
                  <c:v>77297</c:v>
                </c:pt>
                <c:pt idx="77298">
                  <c:v>77298</c:v>
                </c:pt>
                <c:pt idx="77299">
                  <c:v>77299</c:v>
                </c:pt>
                <c:pt idx="77300">
                  <c:v>77300</c:v>
                </c:pt>
                <c:pt idx="77301">
                  <c:v>77301</c:v>
                </c:pt>
                <c:pt idx="77302">
                  <c:v>77302</c:v>
                </c:pt>
                <c:pt idx="77303">
                  <c:v>77303</c:v>
                </c:pt>
                <c:pt idx="77304">
                  <c:v>77304</c:v>
                </c:pt>
                <c:pt idx="77305">
                  <c:v>77305</c:v>
                </c:pt>
                <c:pt idx="77306">
                  <c:v>77306</c:v>
                </c:pt>
                <c:pt idx="77307">
                  <c:v>77307</c:v>
                </c:pt>
                <c:pt idx="77308">
                  <c:v>77308</c:v>
                </c:pt>
                <c:pt idx="77309">
                  <c:v>77309</c:v>
                </c:pt>
                <c:pt idx="77310">
                  <c:v>77310</c:v>
                </c:pt>
                <c:pt idx="77311">
                  <c:v>77311</c:v>
                </c:pt>
                <c:pt idx="77312">
                  <c:v>77312</c:v>
                </c:pt>
                <c:pt idx="77313">
                  <c:v>77313</c:v>
                </c:pt>
                <c:pt idx="77314">
                  <c:v>77314</c:v>
                </c:pt>
                <c:pt idx="77315">
                  <c:v>77315</c:v>
                </c:pt>
                <c:pt idx="77316">
                  <c:v>77316</c:v>
                </c:pt>
                <c:pt idx="77317">
                  <c:v>77317</c:v>
                </c:pt>
                <c:pt idx="77318">
                  <c:v>77318</c:v>
                </c:pt>
                <c:pt idx="77319">
                  <c:v>77319</c:v>
                </c:pt>
                <c:pt idx="77320">
                  <c:v>77320</c:v>
                </c:pt>
                <c:pt idx="77321">
                  <c:v>77321</c:v>
                </c:pt>
                <c:pt idx="77322">
                  <c:v>77322</c:v>
                </c:pt>
                <c:pt idx="77323">
                  <c:v>77323</c:v>
                </c:pt>
                <c:pt idx="77324">
                  <c:v>77324</c:v>
                </c:pt>
                <c:pt idx="77325">
                  <c:v>77325</c:v>
                </c:pt>
                <c:pt idx="77326">
                  <c:v>77326</c:v>
                </c:pt>
                <c:pt idx="77327">
                  <c:v>77327</c:v>
                </c:pt>
                <c:pt idx="77328">
                  <c:v>77328</c:v>
                </c:pt>
                <c:pt idx="77329">
                  <c:v>77329</c:v>
                </c:pt>
                <c:pt idx="77330">
                  <c:v>77330</c:v>
                </c:pt>
                <c:pt idx="77331">
                  <c:v>77331</c:v>
                </c:pt>
                <c:pt idx="77332">
                  <c:v>77332</c:v>
                </c:pt>
                <c:pt idx="77333">
                  <c:v>77333</c:v>
                </c:pt>
                <c:pt idx="77334">
                  <c:v>77334</c:v>
                </c:pt>
                <c:pt idx="77335">
                  <c:v>77335</c:v>
                </c:pt>
                <c:pt idx="77336">
                  <c:v>77336</c:v>
                </c:pt>
                <c:pt idx="77337">
                  <c:v>77337</c:v>
                </c:pt>
                <c:pt idx="77338">
                  <c:v>77338</c:v>
                </c:pt>
                <c:pt idx="77339">
                  <c:v>77339</c:v>
                </c:pt>
                <c:pt idx="77340">
                  <c:v>77340</c:v>
                </c:pt>
                <c:pt idx="77341">
                  <c:v>77341</c:v>
                </c:pt>
                <c:pt idx="77342">
                  <c:v>77342</c:v>
                </c:pt>
                <c:pt idx="77343">
                  <c:v>77343</c:v>
                </c:pt>
                <c:pt idx="77344">
                  <c:v>77344</c:v>
                </c:pt>
                <c:pt idx="77345">
                  <c:v>77345</c:v>
                </c:pt>
                <c:pt idx="77346">
                  <c:v>77346</c:v>
                </c:pt>
                <c:pt idx="77347">
                  <c:v>77347</c:v>
                </c:pt>
                <c:pt idx="77348">
                  <c:v>77348</c:v>
                </c:pt>
                <c:pt idx="77349">
                  <c:v>77349</c:v>
                </c:pt>
                <c:pt idx="77350">
                  <c:v>77350</c:v>
                </c:pt>
                <c:pt idx="77351">
                  <c:v>77351</c:v>
                </c:pt>
                <c:pt idx="77352">
                  <c:v>77352</c:v>
                </c:pt>
                <c:pt idx="77353">
                  <c:v>77353</c:v>
                </c:pt>
                <c:pt idx="77354">
                  <c:v>77354</c:v>
                </c:pt>
                <c:pt idx="77355">
                  <c:v>77355</c:v>
                </c:pt>
                <c:pt idx="77356">
                  <c:v>77356</c:v>
                </c:pt>
                <c:pt idx="77357">
                  <c:v>77357</c:v>
                </c:pt>
                <c:pt idx="77358">
                  <c:v>77358</c:v>
                </c:pt>
                <c:pt idx="77359">
                  <c:v>77359</c:v>
                </c:pt>
                <c:pt idx="77360">
                  <c:v>77360</c:v>
                </c:pt>
                <c:pt idx="77361">
                  <c:v>77361</c:v>
                </c:pt>
                <c:pt idx="77362">
                  <c:v>77362</c:v>
                </c:pt>
                <c:pt idx="77363">
                  <c:v>77363</c:v>
                </c:pt>
                <c:pt idx="77364">
                  <c:v>77364</c:v>
                </c:pt>
                <c:pt idx="77365">
                  <c:v>77365</c:v>
                </c:pt>
                <c:pt idx="77366">
                  <c:v>77366</c:v>
                </c:pt>
                <c:pt idx="77367">
                  <c:v>77367</c:v>
                </c:pt>
                <c:pt idx="77368">
                  <c:v>77368</c:v>
                </c:pt>
                <c:pt idx="77369">
                  <c:v>77369</c:v>
                </c:pt>
                <c:pt idx="77370">
                  <c:v>77370</c:v>
                </c:pt>
                <c:pt idx="77371">
                  <c:v>77371</c:v>
                </c:pt>
                <c:pt idx="77372">
                  <c:v>77372</c:v>
                </c:pt>
                <c:pt idx="77373">
                  <c:v>77373</c:v>
                </c:pt>
                <c:pt idx="77374">
                  <c:v>77374</c:v>
                </c:pt>
                <c:pt idx="77375">
                  <c:v>77375</c:v>
                </c:pt>
                <c:pt idx="77376">
                  <c:v>77376</c:v>
                </c:pt>
                <c:pt idx="77377">
                  <c:v>77377</c:v>
                </c:pt>
                <c:pt idx="77378">
                  <c:v>77378</c:v>
                </c:pt>
                <c:pt idx="77379">
                  <c:v>77379</c:v>
                </c:pt>
                <c:pt idx="77380">
                  <c:v>77380</c:v>
                </c:pt>
                <c:pt idx="77381">
                  <c:v>77381</c:v>
                </c:pt>
                <c:pt idx="77382">
                  <c:v>77382</c:v>
                </c:pt>
                <c:pt idx="77383">
                  <c:v>77383</c:v>
                </c:pt>
                <c:pt idx="77384">
                  <c:v>77384</c:v>
                </c:pt>
                <c:pt idx="77385">
                  <c:v>77385</c:v>
                </c:pt>
                <c:pt idx="77386">
                  <c:v>77386</c:v>
                </c:pt>
                <c:pt idx="77387">
                  <c:v>77387</c:v>
                </c:pt>
                <c:pt idx="77388">
                  <c:v>77388</c:v>
                </c:pt>
                <c:pt idx="77389">
                  <c:v>77389</c:v>
                </c:pt>
                <c:pt idx="77390">
                  <c:v>77390</c:v>
                </c:pt>
                <c:pt idx="77391">
                  <c:v>77391</c:v>
                </c:pt>
                <c:pt idx="77392">
                  <c:v>77392</c:v>
                </c:pt>
                <c:pt idx="77393">
                  <c:v>77393</c:v>
                </c:pt>
                <c:pt idx="77394">
                  <c:v>77394</c:v>
                </c:pt>
                <c:pt idx="77395">
                  <c:v>77395</c:v>
                </c:pt>
                <c:pt idx="77396">
                  <c:v>77396</c:v>
                </c:pt>
                <c:pt idx="77397">
                  <c:v>77397</c:v>
                </c:pt>
                <c:pt idx="77398">
                  <c:v>77398</c:v>
                </c:pt>
                <c:pt idx="77399">
                  <c:v>77399</c:v>
                </c:pt>
                <c:pt idx="77400">
                  <c:v>77400</c:v>
                </c:pt>
                <c:pt idx="77401">
                  <c:v>77401</c:v>
                </c:pt>
                <c:pt idx="77402">
                  <c:v>77402</c:v>
                </c:pt>
                <c:pt idx="77403">
                  <c:v>77403</c:v>
                </c:pt>
                <c:pt idx="77404">
                  <c:v>77404</c:v>
                </c:pt>
                <c:pt idx="77405">
                  <c:v>77405</c:v>
                </c:pt>
                <c:pt idx="77406">
                  <c:v>77406</c:v>
                </c:pt>
                <c:pt idx="77407">
                  <c:v>77407</c:v>
                </c:pt>
                <c:pt idx="77408">
                  <c:v>77408</c:v>
                </c:pt>
                <c:pt idx="77409">
                  <c:v>77409</c:v>
                </c:pt>
                <c:pt idx="77410">
                  <c:v>77410</c:v>
                </c:pt>
                <c:pt idx="77411">
                  <c:v>77411</c:v>
                </c:pt>
                <c:pt idx="77412">
                  <c:v>77412</c:v>
                </c:pt>
                <c:pt idx="77413">
                  <c:v>77413</c:v>
                </c:pt>
                <c:pt idx="77414">
                  <c:v>77414</c:v>
                </c:pt>
                <c:pt idx="77415">
                  <c:v>77415</c:v>
                </c:pt>
                <c:pt idx="77416">
                  <c:v>77416</c:v>
                </c:pt>
                <c:pt idx="77417">
                  <c:v>77417</c:v>
                </c:pt>
                <c:pt idx="77418">
                  <c:v>77418</c:v>
                </c:pt>
                <c:pt idx="77419">
                  <c:v>77419</c:v>
                </c:pt>
                <c:pt idx="77420">
                  <c:v>77420</c:v>
                </c:pt>
                <c:pt idx="77421">
                  <c:v>77421</c:v>
                </c:pt>
                <c:pt idx="77422">
                  <c:v>77422</c:v>
                </c:pt>
                <c:pt idx="77423">
                  <c:v>77423</c:v>
                </c:pt>
                <c:pt idx="77424">
                  <c:v>77424</c:v>
                </c:pt>
                <c:pt idx="77425">
                  <c:v>77425</c:v>
                </c:pt>
                <c:pt idx="77426">
                  <c:v>77426</c:v>
                </c:pt>
                <c:pt idx="77427">
                  <c:v>77427</c:v>
                </c:pt>
                <c:pt idx="77428">
                  <c:v>77428</c:v>
                </c:pt>
                <c:pt idx="77429">
                  <c:v>77429</c:v>
                </c:pt>
                <c:pt idx="77430">
                  <c:v>77430</c:v>
                </c:pt>
                <c:pt idx="77431">
                  <c:v>77431</c:v>
                </c:pt>
                <c:pt idx="77432">
                  <c:v>77432</c:v>
                </c:pt>
                <c:pt idx="77433">
                  <c:v>77433</c:v>
                </c:pt>
                <c:pt idx="77434">
                  <c:v>77434</c:v>
                </c:pt>
                <c:pt idx="77435">
                  <c:v>77435</c:v>
                </c:pt>
                <c:pt idx="77436">
                  <c:v>77436</c:v>
                </c:pt>
                <c:pt idx="77437">
                  <c:v>77437</c:v>
                </c:pt>
                <c:pt idx="77438">
                  <c:v>77438</c:v>
                </c:pt>
                <c:pt idx="77439">
                  <c:v>77439</c:v>
                </c:pt>
                <c:pt idx="77440">
                  <c:v>77440</c:v>
                </c:pt>
                <c:pt idx="77441">
                  <c:v>77441</c:v>
                </c:pt>
                <c:pt idx="77442">
                  <c:v>77442</c:v>
                </c:pt>
                <c:pt idx="77443">
                  <c:v>77443</c:v>
                </c:pt>
                <c:pt idx="77444">
                  <c:v>77444</c:v>
                </c:pt>
                <c:pt idx="77445">
                  <c:v>77445</c:v>
                </c:pt>
                <c:pt idx="77446">
                  <c:v>77446</c:v>
                </c:pt>
                <c:pt idx="77447">
                  <c:v>77447</c:v>
                </c:pt>
                <c:pt idx="77448">
                  <c:v>77448</c:v>
                </c:pt>
                <c:pt idx="77449">
                  <c:v>77449</c:v>
                </c:pt>
                <c:pt idx="77450">
                  <c:v>77450</c:v>
                </c:pt>
                <c:pt idx="77451">
                  <c:v>77451</c:v>
                </c:pt>
                <c:pt idx="77452">
                  <c:v>77452</c:v>
                </c:pt>
                <c:pt idx="77453">
                  <c:v>77453</c:v>
                </c:pt>
                <c:pt idx="77454">
                  <c:v>77454</c:v>
                </c:pt>
                <c:pt idx="77455">
                  <c:v>77455</c:v>
                </c:pt>
                <c:pt idx="77456">
                  <c:v>77456</c:v>
                </c:pt>
                <c:pt idx="77457">
                  <c:v>77457</c:v>
                </c:pt>
                <c:pt idx="77458">
                  <c:v>77458</c:v>
                </c:pt>
                <c:pt idx="77459">
                  <c:v>77459</c:v>
                </c:pt>
                <c:pt idx="77460">
                  <c:v>77460</c:v>
                </c:pt>
                <c:pt idx="77461">
                  <c:v>77461</c:v>
                </c:pt>
                <c:pt idx="77462">
                  <c:v>77462</c:v>
                </c:pt>
                <c:pt idx="77463">
                  <c:v>77463</c:v>
                </c:pt>
                <c:pt idx="77464">
                  <c:v>77464</c:v>
                </c:pt>
                <c:pt idx="77465">
                  <c:v>77465</c:v>
                </c:pt>
                <c:pt idx="77466">
                  <c:v>77466</c:v>
                </c:pt>
                <c:pt idx="77467">
                  <c:v>77467</c:v>
                </c:pt>
                <c:pt idx="77468">
                  <c:v>77468</c:v>
                </c:pt>
                <c:pt idx="77469">
                  <c:v>77469</c:v>
                </c:pt>
                <c:pt idx="77470">
                  <c:v>77470</c:v>
                </c:pt>
                <c:pt idx="77471">
                  <c:v>77471</c:v>
                </c:pt>
                <c:pt idx="77472">
                  <c:v>77472</c:v>
                </c:pt>
                <c:pt idx="77473">
                  <c:v>77473</c:v>
                </c:pt>
                <c:pt idx="77474">
                  <c:v>77474</c:v>
                </c:pt>
                <c:pt idx="77475">
                  <c:v>77475</c:v>
                </c:pt>
                <c:pt idx="77476">
                  <c:v>77476</c:v>
                </c:pt>
                <c:pt idx="77477">
                  <c:v>77477</c:v>
                </c:pt>
                <c:pt idx="77478">
                  <c:v>77478</c:v>
                </c:pt>
                <c:pt idx="77479">
                  <c:v>77479</c:v>
                </c:pt>
                <c:pt idx="77480">
                  <c:v>77480</c:v>
                </c:pt>
                <c:pt idx="77481">
                  <c:v>77481</c:v>
                </c:pt>
                <c:pt idx="77482">
                  <c:v>77482</c:v>
                </c:pt>
                <c:pt idx="77483">
                  <c:v>77483</c:v>
                </c:pt>
                <c:pt idx="77484">
                  <c:v>77484</c:v>
                </c:pt>
                <c:pt idx="77485">
                  <c:v>77485</c:v>
                </c:pt>
                <c:pt idx="77486">
                  <c:v>77486</c:v>
                </c:pt>
                <c:pt idx="77487">
                  <c:v>77487</c:v>
                </c:pt>
                <c:pt idx="77488">
                  <c:v>77488</c:v>
                </c:pt>
                <c:pt idx="77489">
                  <c:v>77489</c:v>
                </c:pt>
                <c:pt idx="77490">
                  <c:v>77490</c:v>
                </c:pt>
                <c:pt idx="77491">
                  <c:v>77491</c:v>
                </c:pt>
                <c:pt idx="77492">
                  <c:v>77492</c:v>
                </c:pt>
                <c:pt idx="77493">
                  <c:v>77493</c:v>
                </c:pt>
                <c:pt idx="77494">
                  <c:v>77494</c:v>
                </c:pt>
                <c:pt idx="77495">
                  <c:v>77495</c:v>
                </c:pt>
                <c:pt idx="77496">
                  <c:v>77496</c:v>
                </c:pt>
                <c:pt idx="77497">
                  <c:v>77497</c:v>
                </c:pt>
                <c:pt idx="77498">
                  <c:v>77498</c:v>
                </c:pt>
                <c:pt idx="77499">
                  <c:v>77499</c:v>
                </c:pt>
                <c:pt idx="77500">
                  <c:v>77500</c:v>
                </c:pt>
                <c:pt idx="77501">
                  <c:v>77501</c:v>
                </c:pt>
                <c:pt idx="77502">
                  <c:v>77502</c:v>
                </c:pt>
                <c:pt idx="77503">
                  <c:v>77503</c:v>
                </c:pt>
                <c:pt idx="77504">
                  <c:v>77504</c:v>
                </c:pt>
                <c:pt idx="77505">
                  <c:v>77505</c:v>
                </c:pt>
                <c:pt idx="77506">
                  <c:v>77506</c:v>
                </c:pt>
                <c:pt idx="77507">
                  <c:v>77507</c:v>
                </c:pt>
                <c:pt idx="77508">
                  <c:v>77508</c:v>
                </c:pt>
                <c:pt idx="77509">
                  <c:v>77509</c:v>
                </c:pt>
                <c:pt idx="77510">
                  <c:v>77510</c:v>
                </c:pt>
                <c:pt idx="77511">
                  <c:v>77511</c:v>
                </c:pt>
                <c:pt idx="77512">
                  <c:v>77512</c:v>
                </c:pt>
                <c:pt idx="77513">
                  <c:v>77513</c:v>
                </c:pt>
                <c:pt idx="77514">
                  <c:v>77514</c:v>
                </c:pt>
                <c:pt idx="77515">
                  <c:v>77515</c:v>
                </c:pt>
                <c:pt idx="77516">
                  <c:v>77516</c:v>
                </c:pt>
                <c:pt idx="77517">
                  <c:v>77517</c:v>
                </c:pt>
                <c:pt idx="77518">
                  <c:v>77518</c:v>
                </c:pt>
                <c:pt idx="77519">
                  <c:v>77519</c:v>
                </c:pt>
                <c:pt idx="77520">
                  <c:v>77520</c:v>
                </c:pt>
                <c:pt idx="77521">
                  <c:v>77521</c:v>
                </c:pt>
                <c:pt idx="77522">
                  <c:v>77522</c:v>
                </c:pt>
                <c:pt idx="77523">
                  <c:v>77523</c:v>
                </c:pt>
                <c:pt idx="77524">
                  <c:v>77524</c:v>
                </c:pt>
                <c:pt idx="77525">
                  <c:v>77525</c:v>
                </c:pt>
                <c:pt idx="77526">
                  <c:v>77526</c:v>
                </c:pt>
                <c:pt idx="77527">
                  <c:v>77527</c:v>
                </c:pt>
                <c:pt idx="77528">
                  <c:v>77528</c:v>
                </c:pt>
                <c:pt idx="77529">
                  <c:v>77529</c:v>
                </c:pt>
                <c:pt idx="77530">
                  <c:v>77530</c:v>
                </c:pt>
                <c:pt idx="77531">
                  <c:v>77531</c:v>
                </c:pt>
                <c:pt idx="77532">
                  <c:v>77532</c:v>
                </c:pt>
                <c:pt idx="77533">
                  <c:v>77533</c:v>
                </c:pt>
                <c:pt idx="77534">
                  <c:v>77534</c:v>
                </c:pt>
                <c:pt idx="77535">
                  <c:v>77535</c:v>
                </c:pt>
                <c:pt idx="77536">
                  <c:v>77536</c:v>
                </c:pt>
                <c:pt idx="77537">
                  <c:v>77537</c:v>
                </c:pt>
                <c:pt idx="77538">
                  <c:v>77538</c:v>
                </c:pt>
                <c:pt idx="77539">
                  <c:v>77539</c:v>
                </c:pt>
                <c:pt idx="77540">
                  <c:v>77540</c:v>
                </c:pt>
                <c:pt idx="77541">
                  <c:v>77541</c:v>
                </c:pt>
                <c:pt idx="77542">
                  <c:v>77542</c:v>
                </c:pt>
                <c:pt idx="77543">
                  <c:v>77543</c:v>
                </c:pt>
                <c:pt idx="77544">
                  <c:v>77544</c:v>
                </c:pt>
                <c:pt idx="77545">
                  <c:v>77545</c:v>
                </c:pt>
                <c:pt idx="77546">
                  <c:v>77546</c:v>
                </c:pt>
                <c:pt idx="77547">
                  <c:v>77547</c:v>
                </c:pt>
                <c:pt idx="77548">
                  <c:v>77548</c:v>
                </c:pt>
                <c:pt idx="77549">
                  <c:v>77549</c:v>
                </c:pt>
                <c:pt idx="77550">
                  <c:v>77550</c:v>
                </c:pt>
                <c:pt idx="77551">
                  <c:v>77551</c:v>
                </c:pt>
                <c:pt idx="77552">
                  <c:v>77552</c:v>
                </c:pt>
                <c:pt idx="77553">
                  <c:v>77553</c:v>
                </c:pt>
                <c:pt idx="77554">
                  <c:v>77554</c:v>
                </c:pt>
                <c:pt idx="77555">
                  <c:v>77555</c:v>
                </c:pt>
                <c:pt idx="77556">
                  <c:v>77556</c:v>
                </c:pt>
                <c:pt idx="77557">
                  <c:v>77557</c:v>
                </c:pt>
                <c:pt idx="77558">
                  <c:v>77558</c:v>
                </c:pt>
                <c:pt idx="77559">
                  <c:v>77559</c:v>
                </c:pt>
                <c:pt idx="77560">
                  <c:v>77560</c:v>
                </c:pt>
                <c:pt idx="77561">
                  <c:v>77561</c:v>
                </c:pt>
                <c:pt idx="77562">
                  <c:v>77562</c:v>
                </c:pt>
                <c:pt idx="77563">
                  <c:v>77563</c:v>
                </c:pt>
                <c:pt idx="77564">
                  <c:v>77564</c:v>
                </c:pt>
                <c:pt idx="77565">
                  <c:v>77565</c:v>
                </c:pt>
                <c:pt idx="77566">
                  <c:v>77566</c:v>
                </c:pt>
                <c:pt idx="77567">
                  <c:v>77567</c:v>
                </c:pt>
                <c:pt idx="77568">
                  <c:v>77568</c:v>
                </c:pt>
                <c:pt idx="77569">
                  <c:v>77569</c:v>
                </c:pt>
                <c:pt idx="77570">
                  <c:v>77570</c:v>
                </c:pt>
                <c:pt idx="77571">
                  <c:v>77571</c:v>
                </c:pt>
                <c:pt idx="77572">
                  <c:v>77572</c:v>
                </c:pt>
                <c:pt idx="77573">
                  <c:v>77573</c:v>
                </c:pt>
                <c:pt idx="77574">
                  <c:v>77574</c:v>
                </c:pt>
                <c:pt idx="77575">
                  <c:v>77575</c:v>
                </c:pt>
                <c:pt idx="77576">
                  <c:v>77576</c:v>
                </c:pt>
                <c:pt idx="77577">
                  <c:v>77577</c:v>
                </c:pt>
                <c:pt idx="77578">
                  <c:v>77578</c:v>
                </c:pt>
                <c:pt idx="77579">
                  <c:v>77579</c:v>
                </c:pt>
                <c:pt idx="77580">
                  <c:v>77580</c:v>
                </c:pt>
                <c:pt idx="77581">
                  <c:v>77581</c:v>
                </c:pt>
                <c:pt idx="77582">
                  <c:v>77582</c:v>
                </c:pt>
                <c:pt idx="77583">
                  <c:v>77583</c:v>
                </c:pt>
                <c:pt idx="77584">
                  <c:v>77584</c:v>
                </c:pt>
                <c:pt idx="77585">
                  <c:v>77585</c:v>
                </c:pt>
                <c:pt idx="77586">
                  <c:v>77586</c:v>
                </c:pt>
                <c:pt idx="77587">
                  <c:v>77587</c:v>
                </c:pt>
                <c:pt idx="77588">
                  <c:v>77588</c:v>
                </c:pt>
                <c:pt idx="77589">
                  <c:v>77589</c:v>
                </c:pt>
                <c:pt idx="77590">
                  <c:v>77590</c:v>
                </c:pt>
                <c:pt idx="77591">
                  <c:v>77591</c:v>
                </c:pt>
                <c:pt idx="77592">
                  <c:v>77592</c:v>
                </c:pt>
                <c:pt idx="77593">
                  <c:v>77593</c:v>
                </c:pt>
                <c:pt idx="77594">
                  <c:v>77594</c:v>
                </c:pt>
                <c:pt idx="77595">
                  <c:v>77595</c:v>
                </c:pt>
                <c:pt idx="77596">
                  <c:v>77596</c:v>
                </c:pt>
                <c:pt idx="77597">
                  <c:v>77597</c:v>
                </c:pt>
                <c:pt idx="77598">
                  <c:v>77598</c:v>
                </c:pt>
                <c:pt idx="77599">
                  <c:v>77599</c:v>
                </c:pt>
                <c:pt idx="77600">
                  <c:v>77600</c:v>
                </c:pt>
                <c:pt idx="77601">
                  <c:v>77601</c:v>
                </c:pt>
                <c:pt idx="77602">
                  <c:v>77602</c:v>
                </c:pt>
                <c:pt idx="77603">
                  <c:v>77603</c:v>
                </c:pt>
                <c:pt idx="77604">
                  <c:v>77604</c:v>
                </c:pt>
                <c:pt idx="77605">
                  <c:v>77605</c:v>
                </c:pt>
                <c:pt idx="77606">
                  <c:v>77606</c:v>
                </c:pt>
                <c:pt idx="77607">
                  <c:v>77607</c:v>
                </c:pt>
                <c:pt idx="77608">
                  <c:v>77608</c:v>
                </c:pt>
                <c:pt idx="77609">
                  <c:v>77609</c:v>
                </c:pt>
                <c:pt idx="77610">
                  <c:v>77610</c:v>
                </c:pt>
                <c:pt idx="77611">
                  <c:v>77611</c:v>
                </c:pt>
                <c:pt idx="77612">
                  <c:v>77612</c:v>
                </c:pt>
                <c:pt idx="77613">
                  <c:v>77613</c:v>
                </c:pt>
                <c:pt idx="77614">
                  <c:v>77614</c:v>
                </c:pt>
                <c:pt idx="77615">
                  <c:v>77615</c:v>
                </c:pt>
                <c:pt idx="77616">
                  <c:v>77616</c:v>
                </c:pt>
                <c:pt idx="77617">
                  <c:v>77617</c:v>
                </c:pt>
                <c:pt idx="77618">
                  <c:v>77618</c:v>
                </c:pt>
                <c:pt idx="77619">
                  <c:v>77619</c:v>
                </c:pt>
                <c:pt idx="77620">
                  <c:v>77620</c:v>
                </c:pt>
                <c:pt idx="77621">
                  <c:v>77621</c:v>
                </c:pt>
                <c:pt idx="77622">
                  <c:v>77622</c:v>
                </c:pt>
                <c:pt idx="77623">
                  <c:v>77623</c:v>
                </c:pt>
                <c:pt idx="77624">
                  <c:v>77624</c:v>
                </c:pt>
                <c:pt idx="77625">
                  <c:v>77625</c:v>
                </c:pt>
                <c:pt idx="77626">
                  <c:v>77626</c:v>
                </c:pt>
                <c:pt idx="77627">
                  <c:v>77627</c:v>
                </c:pt>
                <c:pt idx="77628">
                  <c:v>77628</c:v>
                </c:pt>
                <c:pt idx="77629">
                  <c:v>77629</c:v>
                </c:pt>
                <c:pt idx="77630">
                  <c:v>77630</c:v>
                </c:pt>
                <c:pt idx="77631">
                  <c:v>77631</c:v>
                </c:pt>
                <c:pt idx="77632">
                  <c:v>77632</c:v>
                </c:pt>
                <c:pt idx="77633">
                  <c:v>77633</c:v>
                </c:pt>
                <c:pt idx="77634">
                  <c:v>77634</c:v>
                </c:pt>
                <c:pt idx="77635">
                  <c:v>77635</c:v>
                </c:pt>
                <c:pt idx="77636">
                  <c:v>77636</c:v>
                </c:pt>
                <c:pt idx="77637">
                  <c:v>77637</c:v>
                </c:pt>
                <c:pt idx="77638">
                  <c:v>77638</c:v>
                </c:pt>
                <c:pt idx="77639">
                  <c:v>77639</c:v>
                </c:pt>
                <c:pt idx="77640">
                  <c:v>77640</c:v>
                </c:pt>
                <c:pt idx="77641">
                  <c:v>77641</c:v>
                </c:pt>
                <c:pt idx="77642">
                  <c:v>77642</c:v>
                </c:pt>
                <c:pt idx="77643">
                  <c:v>77643</c:v>
                </c:pt>
                <c:pt idx="77644">
                  <c:v>77644</c:v>
                </c:pt>
                <c:pt idx="77645">
                  <c:v>77645</c:v>
                </c:pt>
                <c:pt idx="77646">
                  <c:v>77646</c:v>
                </c:pt>
                <c:pt idx="77647">
                  <c:v>77647</c:v>
                </c:pt>
                <c:pt idx="77648">
                  <c:v>77648</c:v>
                </c:pt>
                <c:pt idx="77649">
                  <c:v>77649</c:v>
                </c:pt>
                <c:pt idx="77650">
                  <c:v>77650</c:v>
                </c:pt>
                <c:pt idx="77651">
                  <c:v>77651</c:v>
                </c:pt>
                <c:pt idx="77652">
                  <c:v>77652</c:v>
                </c:pt>
                <c:pt idx="77653">
                  <c:v>77653</c:v>
                </c:pt>
                <c:pt idx="77654">
                  <c:v>77654</c:v>
                </c:pt>
                <c:pt idx="77655">
                  <c:v>77655</c:v>
                </c:pt>
                <c:pt idx="77656">
                  <c:v>77656</c:v>
                </c:pt>
                <c:pt idx="77657">
                  <c:v>77657</c:v>
                </c:pt>
                <c:pt idx="77658">
                  <c:v>77658</c:v>
                </c:pt>
                <c:pt idx="77659">
                  <c:v>77659</c:v>
                </c:pt>
                <c:pt idx="77660">
                  <c:v>77660</c:v>
                </c:pt>
                <c:pt idx="77661">
                  <c:v>77661</c:v>
                </c:pt>
                <c:pt idx="77662">
                  <c:v>77662</c:v>
                </c:pt>
                <c:pt idx="77663">
                  <c:v>77663</c:v>
                </c:pt>
                <c:pt idx="77664">
                  <c:v>77664</c:v>
                </c:pt>
                <c:pt idx="77665">
                  <c:v>77665</c:v>
                </c:pt>
                <c:pt idx="77666">
                  <c:v>77666</c:v>
                </c:pt>
                <c:pt idx="77667">
                  <c:v>77667</c:v>
                </c:pt>
                <c:pt idx="77668">
                  <c:v>77668</c:v>
                </c:pt>
                <c:pt idx="77669">
                  <c:v>77669</c:v>
                </c:pt>
                <c:pt idx="77670">
                  <c:v>77670</c:v>
                </c:pt>
                <c:pt idx="77671">
                  <c:v>77671</c:v>
                </c:pt>
                <c:pt idx="77672">
                  <c:v>77672</c:v>
                </c:pt>
                <c:pt idx="77673">
                  <c:v>77673</c:v>
                </c:pt>
                <c:pt idx="77674">
                  <c:v>77674</c:v>
                </c:pt>
                <c:pt idx="77675">
                  <c:v>77675</c:v>
                </c:pt>
                <c:pt idx="77676">
                  <c:v>77676</c:v>
                </c:pt>
                <c:pt idx="77677">
                  <c:v>77677</c:v>
                </c:pt>
                <c:pt idx="77678">
                  <c:v>77678</c:v>
                </c:pt>
                <c:pt idx="77679">
                  <c:v>77679</c:v>
                </c:pt>
                <c:pt idx="77680">
                  <c:v>77680</c:v>
                </c:pt>
                <c:pt idx="77681">
                  <c:v>77681</c:v>
                </c:pt>
                <c:pt idx="77682">
                  <c:v>77682</c:v>
                </c:pt>
                <c:pt idx="77683">
                  <c:v>77683</c:v>
                </c:pt>
                <c:pt idx="77684">
                  <c:v>77684</c:v>
                </c:pt>
                <c:pt idx="77685">
                  <c:v>77685</c:v>
                </c:pt>
                <c:pt idx="77686">
                  <c:v>77686</c:v>
                </c:pt>
                <c:pt idx="77687">
                  <c:v>77687</c:v>
                </c:pt>
                <c:pt idx="77688">
                  <c:v>77688</c:v>
                </c:pt>
                <c:pt idx="77689">
                  <c:v>77689</c:v>
                </c:pt>
                <c:pt idx="77690">
                  <c:v>77690</c:v>
                </c:pt>
                <c:pt idx="77691">
                  <c:v>77691</c:v>
                </c:pt>
                <c:pt idx="77692">
                  <c:v>77692</c:v>
                </c:pt>
                <c:pt idx="77693">
                  <c:v>77693</c:v>
                </c:pt>
                <c:pt idx="77694">
                  <c:v>77694</c:v>
                </c:pt>
                <c:pt idx="77695">
                  <c:v>77695</c:v>
                </c:pt>
                <c:pt idx="77696">
                  <c:v>77696</c:v>
                </c:pt>
                <c:pt idx="77697">
                  <c:v>77697</c:v>
                </c:pt>
                <c:pt idx="77698">
                  <c:v>77698</c:v>
                </c:pt>
                <c:pt idx="77699">
                  <c:v>77699</c:v>
                </c:pt>
                <c:pt idx="77700">
                  <c:v>77700</c:v>
                </c:pt>
                <c:pt idx="77701">
                  <c:v>77701</c:v>
                </c:pt>
                <c:pt idx="77702">
                  <c:v>77702</c:v>
                </c:pt>
                <c:pt idx="77703">
                  <c:v>77703</c:v>
                </c:pt>
                <c:pt idx="77704">
                  <c:v>77704</c:v>
                </c:pt>
                <c:pt idx="77705">
                  <c:v>77705</c:v>
                </c:pt>
                <c:pt idx="77706">
                  <c:v>77706</c:v>
                </c:pt>
                <c:pt idx="77707">
                  <c:v>77707</c:v>
                </c:pt>
                <c:pt idx="77708">
                  <c:v>77708</c:v>
                </c:pt>
                <c:pt idx="77709">
                  <c:v>77709</c:v>
                </c:pt>
                <c:pt idx="77710">
                  <c:v>77710</c:v>
                </c:pt>
                <c:pt idx="77711">
                  <c:v>77711</c:v>
                </c:pt>
                <c:pt idx="77712">
                  <c:v>77712</c:v>
                </c:pt>
                <c:pt idx="77713">
                  <c:v>77713</c:v>
                </c:pt>
                <c:pt idx="77714">
                  <c:v>77714</c:v>
                </c:pt>
                <c:pt idx="77715">
                  <c:v>77715</c:v>
                </c:pt>
                <c:pt idx="77716">
                  <c:v>77716</c:v>
                </c:pt>
                <c:pt idx="77717">
                  <c:v>77717</c:v>
                </c:pt>
                <c:pt idx="77718">
                  <c:v>77718</c:v>
                </c:pt>
                <c:pt idx="77719">
                  <c:v>77719</c:v>
                </c:pt>
                <c:pt idx="77720">
                  <c:v>77720</c:v>
                </c:pt>
                <c:pt idx="77721">
                  <c:v>77721</c:v>
                </c:pt>
                <c:pt idx="77722">
                  <c:v>77722</c:v>
                </c:pt>
                <c:pt idx="77723">
                  <c:v>77723</c:v>
                </c:pt>
                <c:pt idx="77724">
                  <c:v>77724</c:v>
                </c:pt>
                <c:pt idx="77725">
                  <c:v>77725</c:v>
                </c:pt>
                <c:pt idx="77726">
                  <c:v>77726</c:v>
                </c:pt>
                <c:pt idx="77727">
                  <c:v>77727</c:v>
                </c:pt>
                <c:pt idx="77728">
                  <c:v>77728</c:v>
                </c:pt>
                <c:pt idx="77729">
                  <c:v>77729</c:v>
                </c:pt>
                <c:pt idx="77730">
                  <c:v>77730</c:v>
                </c:pt>
                <c:pt idx="77731">
                  <c:v>77731</c:v>
                </c:pt>
                <c:pt idx="77732">
                  <c:v>77732</c:v>
                </c:pt>
                <c:pt idx="77733">
                  <c:v>77733</c:v>
                </c:pt>
                <c:pt idx="77734">
                  <c:v>77734</c:v>
                </c:pt>
                <c:pt idx="77735">
                  <c:v>77735</c:v>
                </c:pt>
                <c:pt idx="77736">
                  <c:v>77736</c:v>
                </c:pt>
                <c:pt idx="77737">
                  <c:v>77737</c:v>
                </c:pt>
                <c:pt idx="77738">
                  <c:v>77738</c:v>
                </c:pt>
                <c:pt idx="77739">
                  <c:v>77739</c:v>
                </c:pt>
                <c:pt idx="77740">
                  <c:v>77740</c:v>
                </c:pt>
                <c:pt idx="77741">
                  <c:v>77741</c:v>
                </c:pt>
                <c:pt idx="77742">
                  <c:v>77742</c:v>
                </c:pt>
                <c:pt idx="77743">
                  <c:v>77743</c:v>
                </c:pt>
                <c:pt idx="77744">
                  <c:v>77744</c:v>
                </c:pt>
                <c:pt idx="77745">
                  <c:v>77745</c:v>
                </c:pt>
                <c:pt idx="77746">
                  <c:v>77746</c:v>
                </c:pt>
                <c:pt idx="77747">
                  <c:v>77747</c:v>
                </c:pt>
                <c:pt idx="77748">
                  <c:v>77748</c:v>
                </c:pt>
                <c:pt idx="77749">
                  <c:v>77749</c:v>
                </c:pt>
                <c:pt idx="77750">
                  <c:v>77750</c:v>
                </c:pt>
                <c:pt idx="77751">
                  <c:v>77751</c:v>
                </c:pt>
                <c:pt idx="77752">
                  <c:v>77752</c:v>
                </c:pt>
                <c:pt idx="77753">
                  <c:v>77753</c:v>
                </c:pt>
                <c:pt idx="77754">
                  <c:v>77754</c:v>
                </c:pt>
                <c:pt idx="77755">
                  <c:v>77755</c:v>
                </c:pt>
                <c:pt idx="77756">
                  <c:v>77756</c:v>
                </c:pt>
                <c:pt idx="77757">
                  <c:v>77757</c:v>
                </c:pt>
                <c:pt idx="77758">
                  <c:v>77758</c:v>
                </c:pt>
                <c:pt idx="77759">
                  <c:v>77759</c:v>
                </c:pt>
                <c:pt idx="77760">
                  <c:v>77760</c:v>
                </c:pt>
                <c:pt idx="77761">
                  <c:v>77761</c:v>
                </c:pt>
                <c:pt idx="77762">
                  <c:v>77762</c:v>
                </c:pt>
                <c:pt idx="77763">
                  <c:v>77763</c:v>
                </c:pt>
                <c:pt idx="77764">
                  <c:v>77764</c:v>
                </c:pt>
                <c:pt idx="77765">
                  <c:v>77765</c:v>
                </c:pt>
                <c:pt idx="77766">
                  <c:v>77766</c:v>
                </c:pt>
                <c:pt idx="77767">
                  <c:v>77767</c:v>
                </c:pt>
                <c:pt idx="77768">
                  <c:v>77768</c:v>
                </c:pt>
                <c:pt idx="77769">
                  <c:v>77769</c:v>
                </c:pt>
                <c:pt idx="77770">
                  <c:v>77770</c:v>
                </c:pt>
                <c:pt idx="77771">
                  <c:v>77771</c:v>
                </c:pt>
                <c:pt idx="77772">
                  <c:v>77772</c:v>
                </c:pt>
                <c:pt idx="77773">
                  <c:v>77773</c:v>
                </c:pt>
                <c:pt idx="77774">
                  <c:v>77774</c:v>
                </c:pt>
                <c:pt idx="77775">
                  <c:v>77775</c:v>
                </c:pt>
                <c:pt idx="77776">
                  <c:v>77776</c:v>
                </c:pt>
                <c:pt idx="77777">
                  <c:v>77777</c:v>
                </c:pt>
                <c:pt idx="77778">
                  <c:v>77778</c:v>
                </c:pt>
                <c:pt idx="77779">
                  <c:v>77779</c:v>
                </c:pt>
                <c:pt idx="77780">
                  <c:v>77780</c:v>
                </c:pt>
                <c:pt idx="77781">
                  <c:v>77781</c:v>
                </c:pt>
                <c:pt idx="77782">
                  <c:v>77782</c:v>
                </c:pt>
                <c:pt idx="77783">
                  <c:v>77783</c:v>
                </c:pt>
                <c:pt idx="77784">
                  <c:v>77784</c:v>
                </c:pt>
                <c:pt idx="77785">
                  <c:v>77785</c:v>
                </c:pt>
                <c:pt idx="77786">
                  <c:v>77786</c:v>
                </c:pt>
                <c:pt idx="77787">
                  <c:v>77787</c:v>
                </c:pt>
                <c:pt idx="77788">
                  <c:v>77788</c:v>
                </c:pt>
                <c:pt idx="77789">
                  <c:v>77789</c:v>
                </c:pt>
                <c:pt idx="77790">
                  <c:v>77790</c:v>
                </c:pt>
                <c:pt idx="77791">
                  <c:v>77791</c:v>
                </c:pt>
                <c:pt idx="77792">
                  <c:v>77792</c:v>
                </c:pt>
                <c:pt idx="77793">
                  <c:v>77793</c:v>
                </c:pt>
                <c:pt idx="77794">
                  <c:v>77794</c:v>
                </c:pt>
                <c:pt idx="77795">
                  <c:v>77795</c:v>
                </c:pt>
                <c:pt idx="77796">
                  <c:v>77796</c:v>
                </c:pt>
                <c:pt idx="77797">
                  <c:v>77797</c:v>
                </c:pt>
                <c:pt idx="77798">
                  <c:v>77798</c:v>
                </c:pt>
                <c:pt idx="77799">
                  <c:v>77799</c:v>
                </c:pt>
                <c:pt idx="77800">
                  <c:v>77800</c:v>
                </c:pt>
                <c:pt idx="77801">
                  <c:v>77801</c:v>
                </c:pt>
                <c:pt idx="77802">
                  <c:v>77802</c:v>
                </c:pt>
                <c:pt idx="77803">
                  <c:v>77803</c:v>
                </c:pt>
                <c:pt idx="77804">
                  <c:v>77804</c:v>
                </c:pt>
                <c:pt idx="77805">
                  <c:v>77805</c:v>
                </c:pt>
                <c:pt idx="77806">
                  <c:v>77806</c:v>
                </c:pt>
                <c:pt idx="77807">
                  <c:v>77807</c:v>
                </c:pt>
                <c:pt idx="77808">
                  <c:v>77808</c:v>
                </c:pt>
                <c:pt idx="77809">
                  <c:v>77809</c:v>
                </c:pt>
                <c:pt idx="77810">
                  <c:v>77810</c:v>
                </c:pt>
                <c:pt idx="77811">
                  <c:v>77811</c:v>
                </c:pt>
                <c:pt idx="77812">
                  <c:v>77812</c:v>
                </c:pt>
                <c:pt idx="77813">
                  <c:v>77813</c:v>
                </c:pt>
                <c:pt idx="77814">
                  <c:v>77814</c:v>
                </c:pt>
                <c:pt idx="77815">
                  <c:v>77815</c:v>
                </c:pt>
                <c:pt idx="77816">
                  <c:v>77816</c:v>
                </c:pt>
                <c:pt idx="77817">
                  <c:v>77817</c:v>
                </c:pt>
                <c:pt idx="77818">
                  <c:v>77818</c:v>
                </c:pt>
                <c:pt idx="77819">
                  <c:v>77819</c:v>
                </c:pt>
                <c:pt idx="77820">
                  <c:v>77820</c:v>
                </c:pt>
                <c:pt idx="77821">
                  <c:v>77821</c:v>
                </c:pt>
                <c:pt idx="77822">
                  <c:v>77822</c:v>
                </c:pt>
                <c:pt idx="77823">
                  <c:v>77823</c:v>
                </c:pt>
                <c:pt idx="77824">
                  <c:v>77824</c:v>
                </c:pt>
                <c:pt idx="77825">
                  <c:v>77825</c:v>
                </c:pt>
                <c:pt idx="77826">
                  <c:v>77826</c:v>
                </c:pt>
                <c:pt idx="77827">
                  <c:v>77827</c:v>
                </c:pt>
                <c:pt idx="77828">
                  <c:v>77828</c:v>
                </c:pt>
                <c:pt idx="77829">
                  <c:v>77829</c:v>
                </c:pt>
                <c:pt idx="77830">
                  <c:v>77830</c:v>
                </c:pt>
                <c:pt idx="77831">
                  <c:v>77831</c:v>
                </c:pt>
                <c:pt idx="77832">
                  <c:v>77832</c:v>
                </c:pt>
                <c:pt idx="77833">
                  <c:v>77833</c:v>
                </c:pt>
                <c:pt idx="77834">
                  <c:v>77834</c:v>
                </c:pt>
                <c:pt idx="77835">
                  <c:v>77835</c:v>
                </c:pt>
                <c:pt idx="77836">
                  <c:v>77836</c:v>
                </c:pt>
                <c:pt idx="77837">
                  <c:v>77837</c:v>
                </c:pt>
                <c:pt idx="77838">
                  <c:v>77838</c:v>
                </c:pt>
                <c:pt idx="77839">
                  <c:v>77839</c:v>
                </c:pt>
                <c:pt idx="77840">
                  <c:v>77840</c:v>
                </c:pt>
                <c:pt idx="77841">
                  <c:v>77841</c:v>
                </c:pt>
                <c:pt idx="77842">
                  <c:v>77842</c:v>
                </c:pt>
                <c:pt idx="77843">
                  <c:v>77843</c:v>
                </c:pt>
                <c:pt idx="77844">
                  <c:v>77844</c:v>
                </c:pt>
                <c:pt idx="77845">
                  <c:v>77845</c:v>
                </c:pt>
                <c:pt idx="77846">
                  <c:v>77846</c:v>
                </c:pt>
                <c:pt idx="77847">
                  <c:v>77847</c:v>
                </c:pt>
                <c:pt idx="77848">
                  <c:v>77848</c:v>
                </c:pt>
                <c:pt idx="77849">
                  <c:v>77849</c:v>
                </c:pt>
                <c:pt idx="77850">
                  <c:v>77850</c:v>
                </c:pt>
                <c:pt idx="77851">
                  <c:v>77851</c:v>
                </c:pt>
                <c:pt idx="77852">
                  <c:v>77852</c:v>
                </c:pt>
                <c:pt idx="77853">
                  <c:v>77853</c:v>
                </c:pt>
                <c:pt idx="77854">
                  <c:v>77854</c:v>
                </c:pt>
                <c:pt idx="77855">
                  <c:v>77855</c:v>
                </c:pt>
                <c:pt idx="77856">
                  <c:v>77856</c:v>
                </c:pt>
                <c:pt idx="77857">
                  <c:v>77857</c:v>
                </c:pt>
                <c:pt idx="77858">
                  <c:v>77858</c:v>
                </c:pt>
                <c:pt idx="77859">
                  <c:v>77859</c:v>
                </c:pt>
                <c:pt idx="77860">
                  <c:v>77860</c:v>
                </c:pt>
                <c:pt idx="77861">
                  <c:v>77861</c:v>
                </c:pt>
                <c:pt idx="77862">
                  <c:v>77862</c:v>
                </c:pt>
                <c:pt idx="77863">
                  <c:v>77863</c:v>
                </c:pt>
                <c:pt idx="77864">
                  <c:v>77864</c:v>
                </c:pt>
                <c:pt idx="77865">
                  <c:v>77865</c:v>
                </c:pt>
                <c:pt idx="77866">
                  <c:v>77866</c:v>
                </c:pt>
                <c:pt idx="77867">
                  <c:v>77867</c:v>
                </c:pt>
                <c:pt idx="77868">
                  <c:v>77868</c:v>
                </c:pt>
                <c:pt idx="77869">
                  <c:v>77869</c:v>
                </c:pt>
                <c:pt idx="77870">
                  <c:v>77870</c:v>
                </c:pt>
                <c:pt idx="77871">
                  <c:v>77871</c:v>
                </c:pt>
                <c:pt idx="77872">
                  <c:v>77872</c:v>
                </c:pt>
                <c:pt idx="77873">
                  <c:v>77873</c:v>
                </c:pt>
                <c:pt idx="77874">
                  <c:v>77874</c:v>
                </c:pt>
                <c:pt idx="77875">
                  <c:v>77875</c:v>
                </c:pt>
                <c:pt idx="77876">
                  <c:v>77876</c:v>
                </c:pt>
                <c:pt idx="77877">
                  <c:v>77877</c:v>
                </c:pt>
                <c:pt idx="77878">
                  <c:v>77878</c:v>
                </c:pt>
                <c:pt idx="77879">
                  <c:v>77879</c:v>
                </c:pt>
                <c:pt idx="77880">
                  <c:v>77880</c:v>
                </c:pt>
                <c:pt idx="77881">
                  <c:v>77881</c:v>
                </c:pt>
                <c:pt idx="77882">
                  <c:v>77882</c:v>
                </c:pt>
                <c:pt idx="77883">
                  <c:v>77883</c:v>
                </c:pt>
                <c:pt idx="77884">
                  <c:v>77884</c:v>
                </c:pt>
                <c:pt idx="77885">
                  <c:v>77885</c:v>
                </c:pt>
                <c:pt idx="77886">
                  <c:v>77886</c:v>
                </c:pt>
                <c:pt idx="77887">
                  <c:v>77887</c:v>
                </c:pt>
                <c:pt idx="77888">
                  <c:v>77888</c:v>
                </c:pt>
                <c:pt idx="77889">
                  <c:v>77889</c:v>
                </c:pt>
                <c:pt idx="77890">
                  <c:v>77890</c:v>
                </c:pt>
                <c:pt idx="77891">
                  <c:v>77891</c:v>
                </c:pt>
                <c:pt idx="77892">
                  <c:v>77892</c:v>
                </c:pt>
                <c:pt idx="77893">
                  <c:v>77893</c:v>
                </c:pt>
                <c:pt idx="77894">
                  <c:v>77894</c:v>
                </c:pt>
                <c:pt idx="77895">
                  <c:v>77895</c:v>
                </c:pt>
                <c:pt idx="77896">
                  <c:v>77896</c:v>
                </c:pt>
                <c:pt idx="77897">
                  <c:v>77897</c:v>
                </c:pt>
                <c:pt idx="77898">
                  <c:v>77898</c:v>
                </c:pt>
                <c:pt idx="77899">
                  <c:v>77899</c:v>
                </c:pt>
                <c:pt idx="77900">
                  <c:v>77900</c:v>
                </c:pt>
                <c:pt idx="77901">
                  <c:v>77901</c:v>
                </c:pt>
                <c:pt idx="77902">
                  <c:v>77902</c:v>
                </c:pt>
                <c:pt idx="77903">
                  <c:v>77903</c:v>
                </c:pt>
                <c:pt idx="77904">
                  <c:v>77904</c:v>
                </c:pt>
                <c:pt idx="77905">
                  <c:v>77905</c:v>
                </c:pt>
                <c:pt idx="77906">
                  <c:v>77906</c:v>
                </c:pt>
                <c:pt idx="77907">
                  <c:v>77907</c:v>
                </c:pt>
                <c:pt idx="77908">
                  <c:v>77908</c:v>
                </c:pt>
                <c:pt idx="77909">
                  <c:v>77909</c:v>
                </c:pt>
                <c:pt idx="77910">
                  <c:v>77910</c:v>
                </c:pt>
                <c:pt idx="77911">
                  <c:v>77911</c:v>
                </c:pt>
                <c:pt idx="77912">
                  <c:v>77912</c:v>
                </c:pt>
                <c:pt idx="77913">
                  <c:v>77913</c:v>
                </c:pt>
                <c:pt idx="77914">
                  <c:v>77914</c:v>
                </c:pt>
                <c:pt idx="77915">
                  <c:v>77915</c:v>
                </c:pt>
                <c:pt idx="77916">
                  <c:v>77916</c:v>
                </c:pt>
                <c:pt idx="77917">
                  <c:v>77917</c:v>
                </c:pt>
                <c:pt idx="77918">
                  <c:v>77918</c:v>
                </c:pt>
                <c:pt idx="77919">
                  <c:v>77919</c:v>
                </c:pt>
                <c:pt idx="77920">
                  <c:v>77920</c:v>
                </c:pt>
                <c:pt idx="77921">
                  <c:v>77921</c:v>
                </c:pt>
                <c:pt idx="77922">
                  <c:v>77922</c:v>
                </c:pt>
                <c:pt idx="77923">
                  <c:v>77923</c:v>
                </c:pt>
                <c:pt idx="77924">
                  <c:v>77924</c:v>
                </c:pt>
                <c:pt idx="77925">
                  <c:v>77925</c:v>
                </c:pt>
                <c:pt idx="77926">
                  <c:v>77926</c:v>
                </c:pt>
                <c:pt idx="77927">
                  <c:v>77927</c:v>
                </c:pt>
                <c:pt idx="77928">
                  <c:v>77928</c:v>
                </c:pt>
                <c:pt idx="77929">
                  <c:v>77929</c:v>
                </c:pt>
                <c:pt idx="77930">
                  <c:v>77930</c:v>
                </c:pt>
                <c:pt idx="77931">
                  <c:v>77931</c:v>
                </c:pt>
                <c:pt idx="77932">
                  <c:v>77932</c:v>
                </c:pt>
                <c:pt idx="77933">
                  <c:v>77933</c:v>
                </c:pt>
                <c:pt idx="77934">
                  <c:v>77934</c:v>
                </c:pt>
                <c:pt idx="77935">
                  <c:v>77935</c:v>
                </c:pt>
                <c:pt idx="77936">
                  <c:v>77936</c:v>
                </c:pt>
                <c:pt idx="77937">
                  <c:v>77937</c:v>
                </c:pt>
                <c:pt idx="77938">
                  <c:v>77938</c:v>
                </c:pt>
                <c:pt idx="77939">
                  <c:v>77939</c:v>
                </c:pt>
                <c:pt idx="77940">
                  <c:v>77940</c:v>
                </c:pt>
                <c:pt idx="77941">
                  <c:v>77941</c:v>
                </c:pt>
                <c:pt idx="77942">
                  <c:v>77942</c:v>
                </c:pt>
                <c:pt idx="77943">
                  <c:v>77943</c:v>
                </c:pt>
                <c:pt idx="77944">
                  <c:v>77944</c:v>
                </c:pt>
                <c:pt idx="77945">
                  <c:v>77945</c:v>
                </c:pt>
                <c:pt idx="77946">
                  <c:v>77946</c:v>
                </c:pt>
                <c:pt idx="77947">
                  <c:v>77947</c:v>
                </c:pt>
                <c:pt idx="77948">
                  <c:v>77948</c:v>
                </c:pt>
                <c:pt idx="77949">
                  <c:v>77949</c:v>
                </c:pt>
                <c:pt idx="77950">
                  <c:v>77950</c:v>
                </c:pt>
                <c:pt idx="77951">
                  <c:v>77951</c:v>
                </c:pt>
                <c:pt idx="77952">
                  <c:v>77952</c:v>
                </c:pt>
                <c:pt idx="77953">
                  <c:v>77953</c:v>
                </c:pt>
                <c:pt idx="77954">
                  <c:v>77954</c:v>
                </c:pt>
                <c:pt idx="77955">
                  <c:v>77955</c:v>
                </c:pt>
                <c:pt idx="77956">
                  <c:v>77956</c:v>
                </c:pt>
                <c:pt idx="77957">
                  <c:v>77957</c:v>
                </c:pt>
                <c:pt idx="77958">
                  <c:v>77958</c:v>
                </c:pt>
                <c:pt idx="77959">
                  <c:v>77959</c:v>
                </c:pt>
                <c:pt idx="77960">
                  <c:v>77960</c:v>
                </c:pt>
                <c:pt idx="77961">
                  <c:v>77961</c:v>
                </c:pt>
                <c:pt idx="77962">
                  <c:v>77962</c:v>
                </c:pt>
                <c:pt idx="77963">
                  <c:v>77963</c:v>
                </c:pt>
                <c:pt idx="77964">
                  <c:v>77964</c:v>
                </c:pt>
                <c:pt idx="77965">
                  <c:v>77965</c:v>
                </c:pt>
                <c:pt idx="77966">
                  <c:v>77966</c:v>
                </c:pt>
                <c:pt idx="77967">
                  <c:v>77967</c:v>
                </c:pt>
                <c:pt idx="77968">
                  <c:v>77968</c:v>
                </c:pt>
                <c:pt idx="77969">
                  <c:v>77969</c:v>
                </c:pt>
                <c:pt idx="77970">
                  <c:v>77970</c:v>
                </c:pt>
                <c:pt idx="77971">
                  <c:v>77971</c:v>
                </c:pt>
                <c:pt idx="77972">
                  <c:v>77972</c:v>
                </c:pt>
                <c:pt idx="77973">
                  <c:v>77973</c:v>
                </c:pt>
                <c:pt idx="77974">
                  <c:v>77974</c:v>
                </c:pt>
                <c:pt idx="77975">
                  <c:v>77975</c:v>
                </c:pt>
                <c:pt idx="77976">
                  <c:v>77976</c:v>
                </c:pt>
                <c:pt idx="77977">
                  <c:v>77977</c:v>
                </c:pt>
                <c:pt idx="77978">
                  <c:v>77978</c:v>
                </c:pt>
                <c:pt idx="77979">
                  <c:v>77979</c:v>
                </c:pt>
                <c:pt idx="77980">
                  <c:v>77980</c:v>
                </c:pt>
                <c:pt idx="77981">
                  <c:v>77981</c:v>
                </c:pt>
                <c:pt idx="77982">
                  <c:v>77982</c:v>
                </c:pt>
                <c:pt idx="77983">
                  <c:v>77983</c:v>
                </c:pt>
                <c:pt idx="77984">
                  <c:v>77984</c:v>
                </c:pt>
                <c:pt idx="77985">
                  <c:v>77985</c:v>
                </c:pt>
                <c:pt idx="77986">
                  <c:v>77986</c:v>
                </c:pt>
                <c:pt idx="77987">
                  <c:v>77987</c:v>
                </c:pt>
                <c:pt idx="77988">
                  <c:v>77988</c:v>
                </c:pt>
                <c:pt idx="77989">
                  <c:v>77989</c:v>
                </c:pt>
                <c:pt idx="77990">
                  <c:v>77990</c:v>
                </c:pt>
                <c:pt idx="77991">
                  <c:v>77991</c:v>
                </c:pt>
                <c:pt idx="77992">
                  <c:v>77992</c:v>
                </c:pt>
                <c:pt idx="77993">
                  <c:v>77993</c:v>
                </c:pt>
                <c:pt idx="77994">
                  <c:v>77994</c:v>
                </c:pt>
                <c:pt idx="77995">
                  <c:v>77995</c:v>
                </c:pt>
                <c:pt idx="77996">
                  <c:v>77996</c:v>
                </c:pt>
                <c:pt idx="77997">
                  <c:v>77997</c:v>
                </c:pt>
                <c:pt idx="77998">
                  <c:v>77998</c:v>
                </c:pt>
                <c:pt idx="77999">
                  <c:v>77999</c:v>
                </c:pt>
                <c:pt idx="78000">
                  <c:v>78000</c:v>
                </c:pt>
                <c:pt idx="78001">
                  <c:v>78001</c:v>
                </c:pt>
                <c:pt idx="78002">
                  <c:v>78002</c:v>
                </c:pt>
                <c:pt idx="78003">
                  <c:v>78003</c:v>
                </c:pt>
                <c:pt idx="78004">
                  <c:v>78004</c:v>
                </c:pt>
                <c:pt idx="78005">
                  <c:v>78005</c:v>
                </c:pt>
                <c:pt idx="78006">
                  <c:v>78006</c:v>
                </c:pt>
                <c:pt idx="78007">
                  <c:v>78007</c:v>
                </c:pt>
                <c:pt idx="78008">
                  <c:v>78008</c:v>
                </c:pt>
                <c:pt idx="78009">
                  <c:v>78009</c:v>
                </c:pt>
                <c:pt idx="78010">
                  <c:v>78010</c:v>
                </c:pt>
                <c:pt idx="78011">
                  <c:v>78011</c:v>
                </c:pt>
                <c:pt idx="78012">
                  <c:v>78012</c:v>
                </c:pt>
                <c:pt idx="78013">
                  <c:v>78013</c:v>
                </c:pt>
                <c:pt idx="78014">
                  <c:v>78014</c:v>
                </c:pt>
                <c:pt idx="78015">
                  <c:v>78015</c:v>
                </c:pt>
                <c:pt idx="78016">
                  <c:v>78016</c:v>
                </c:pt>
                <c:pt idx="78017">
                  <c:v>78017</c:v>
                </c:pt>
                <c:pt idx="78018">
                  <c:v>78018</c:v>
                </c:pt>
                <c:pt idx="78019">
                  <c:v>78019</c:v>
                </c:pt>
                <c:pt idx="78020">
                  <c:v>78020</c:v>
                </c:pt>
                <c:pt idx="78021">
                  <c:v>78021</c:v>
                </c:pt>
                <c:pt idx="78022">
                  <c:v>78022</c:v>
                </c:pt>
                <c:pt idx="78023">
                  <c:v>78023</c:v>
                </c:pt>
                <c:pt idx="78024">
                  <c:v>78024</c:v>
                </c:pt>
                <c:pt idx="78025">
                  <c:v>78025</c:v>
                </c:pt>
                <c:pt idx="78026">
                  <c:v>78026</c:v>
                </c:pt>
                <c:pt idx="78027">
                  <c:v>78027</c:v>
                </c:pt>
                <c:pt idx="78028">
                  <c:v>78028</c:v>
                </c:pt>
                <c:pt idx="78029">
                  <c:v>78029</c:v>
                </c:pt>
                <c:pt idx="78030">
                  <c:v>78030</c:v>
                </c:pt>
                <c:pt idx="78031">
                  <c:v>78031</c:v>
                </c:pt>
                <c:pt idx="78032">
                  <c:v>78032</c:v>
                </c:pt>
                <c:pt idx="78033">
                  <c:v>78033</c:v>
                </c:pt>
                <c:pt idx="78034">
                  <c:v>78034</c:v>
                </c:pt>
                <c:pt idx="78035">
                  <c:v>78035</c:v>
                </c:pt>
                <c:pt idx="78036">
                  <c:v>78036</c:v>
                </c:pt>
                <c:pt idx="78037">
                  <c:v>78037</c:v>
                </c:pt>
                <c:pt idx="78038">
                  <c:v>78038</c:v>
                </c:pt>
                <c:pt idx="78039">
                  <c:v>78039</c:v>
                </c:pt>
                <c:pt idx="78040">
                  <c:v>78040</c:v>
                </c:pt>
                <c:pt idx="78041">
                  <c:v>78041</c:v>
                </c:pt>
                <c:pt idx="78042">
                  <c:v>78042</c:v>
                </c:pt>
                <c:pt idx="78043">
                  <c:v>78043</c:v>
                </c:pt>
                <c:pt idx="78044">
                  <c:v>78044</c:v>
                </c:pt>
                <c:pt idx="78045">
                  <c:v>78045</c:v>
                </c:pt>
                <c:pt idx="78046">
                  <c:v>78046</c:v>
                </c:pt>
                <c:pt idx="78047">
                  <c:v>78047</c:v>
                </c:pt>
                <c:pt idx="78048">
                  <c:v>78048</c:v>
                </c:pt>
                <c:pt idx="78049">
                  <c:v>78049</c:v>
                </c:pt>
                <c:pt idx="78050">
                  <c:v>78050</c:v>
                </c:pt>
                <c:pt idx="78051">
                  <c:v>78051</c:v>
                </c:pt>
                <c:pt idx="78052">
                  <c:v>78052</c:v>
                </c:pt>
                <c:pt idx="78053">
                  <c:v>78053</c:v>
                </c:pt>
                <c:pt idx="78054">
                  <c:v>78054</c:v>
                </c:pt>
                <c:pt idx="78055">
                  <c:v>78055</c:v>
                </c:pt>
                <c:pt idx="78056">
                  <c:v>78056</c:v>
                </c:pt>
                <c:pt idx="78057">
                  <c:v>78057</c:v>
                </c:pt>
                <c:pt idx="78058">
                  <c:v>78058</c:v>
                </c:pt>
                <c:pt idx="78059">
                  <c:v>78059</c:v>
                </c:pt>
                <c:pt idx="78060">
                  <c:v>78060</c:v>
                </c:pt>
                <c:pt idx="78061">
                  <c:v>78061</c:v>
                </c:pt>
                <c:pt idx="78062">
                  <c:v>78062</c:v>
                </c:pt>
                <c:pt idx="78063">
                  <c:v>78063</c:v>
                </c:pt>
                <c:pt idx="78064">
                  <c:v>78064</c:v>
                </c:pt>
                <c:pt idx="78065">
                  <c:v>78065</c:v>
                </c:pt>
                <c:pt idx="78066">
                  <c:v>78066</c:v>
                </c:pt>
                <c:pt idx="78067">
                  <c:v>78067</c:v>
                </c:pt>
                <c:pt idx="78068">
                  <c:v>78068</c:v>
                </c:pt>
                <c:pt idx="78069">
                  <c:v>78069</c:v>
                </c:pt>
                <c:pt idx="78070">
                  <c:v>78070</c:v>
                </c:pt>
                <c:pt idx="78071">
                  <c:v>78071</c:v>
                </c:pt>
                <c:pt idx="78072">
                  <c:v>78072</c:v>
                </c:pt>
                <c:pt idx="78073">
                  <c:v>78073</c:v>
                </c:pt>
                <c:pt idx="78074">
                  <c:v>78074</c:v>
                </c:pt>
                <c:pt idx="78075">
                  <c:v>78075</c:v>
                </c:pt>
                <c:pt idx="78076">
                  <c:v>78076</c:v>
                </c:pt>
                <c:pt idx="78077">
                  <c:v>78077</c:v>
                </c:pt>
                <c:pt idx="78078">
                  <c:v>78078</c:v>
                </c:pt>
                <c:pt idx="78079">
                  <c:v>78079</c:v>
                </c:pt>
                <c:pt idx="78080">
                  <c:v>78080</c:v>
                </c:pt>
                <c:pt idx="78081">
                  <c:v>78081</c:v>
                </c:pt>
                <c:pt idx="78082">
                  <c:v>78082</c:v>
                </c:pt>
                <c:pt idx="78083">
                  <c:v>78083</c:v>
                </c:pt>
                <c:pt idx="78084">
                  <c:v>78084</c:v>
                </c:pt>
                <c:pt idx="78085">
                  <c:v>78085</c:v>
                </c:pt>
                <c:pt idx="78086">
                  <c:v>78086</c:v>
                </c:pt>
                <c:pt idx="78087">
                  <c:v>78087</c:v>
                </c:pt>
                <c:pt idx="78088">
                  <c:v>78088</c:v>
                </c:pt>
                <c:pt idx="78089">
                  <c:v>78089</c:v>
                </c:pt>
                <c:pt idx="78090">
                  <c:v>78090</c:v>
                </c:pt>
                <c:pt idx="78091">
                  <c:v>78091</c:v>
                </c:pt>
                <c:pt idx="78092">
                  <c:v>78092</c:v>
                </c:pt>
                <c:pt idx="78093">
                  <c:v>78093</c:v>
                </c:pt>
                <c:pt idx="78094">
                  <c:v>78094</c:v>
                </c:pt>
                <c:pt idx="78095">
                  <c:v>78095</c:v>
                </c:pt>
                <c:pt idx="78096">
                  <c:v>78096</c:v>
                </c:pt>
                <c:pt idx="78097">
                  <c:v>78097</c:v>
                </c:pt>
                <c:pt idx="78098">
                  <c:v>78098</c:v>
                </c:pt>
                <c:pt idx="78099">
                  <c:v>78099</c:v>
                </c:pt>
                <c:pt idx="78100">
                  <c:v>78100</c:v>
                </c:pt>
                <c:pt idx="78101">
                  <c:v>78101</c:v>
                </c:pt>
                <c:pt idx="78102">
                  <c:v>78102</c:v>
                </c:pt>
                <c:pt idx="78103">
                  <c:v>78103</c:v>
                </c:pt>
                <c:pt idx="78104">
                  <c:v>78104</c:v>
                </c:pt>
                <c:pt idx="78105">
                  <c:v>78105</c:v>
                </c:pt>
                <c:pt idx="78106">
                  <c:v>78106</c:v>
                </c:pt>
                <c:pt idx="78107">
                  <c:v>78107</c:v>
                </c:pt>
                <c:pt idx="78108">
                  <c:v>78108</c:v>
                </c:pt>
                <c:pt idx="78109">
                  <c:v>78109</c:v>
                </c:pt>
                <c:pt idx="78110">
                  <c:v>78110</c:v>
                </c:pt>
                <c:pt idx="78111">
                  <c:v>78111</c:v>
                </c:pt>
                <c:pt idx="78112">
                  <c:v>78112</c:v>
                </c:pt>
                <c:pt idx="78113">
                  <c:v>78113</c:v>
                </c:pt>
                <c:pt idx="78114">
                  <c:v>78114</c:v>
                </c:pt>
                <c:pt idx="78115">
                  <c:v>78115</c:v>
                </c:pt>
                <c:pt idx="78116">
                  <c:v>78116</c:v>
                </c:pt>
                <c:pt idx="78117">
                  <c:v>78117</c:v>
                </c:pt>
                <c:pt idx="78118">
                  <c:v>78118</c:v>
                </c:pt>
                <c:pt idx="78119">
                  <c:v>78119</c:v>
                </c:pt>
                <c:pt idx="78120">
                  <c:v>78120</c:v>
                </c:pt>
                <c:pt idx="78121">
                  <c:v>78121</c:v>
                </c:pt>
                <c:pt idx="78122">
                  <c:v>78122</c:v>
                </c:pt>
                <c:pt idx="78123">
                  <c:v>78123</c:v>
                </c:pt>
                <c:pt idx="78124">
                  <c:v>78124</c:v>
                </c:pt>
                <c:pt idx="78125">
                  <c:v>78125</c:v>
                </c:pt>
                <c:pt idx="78126">
                  <c:v>78126</c:v>
                </c:pt>
                <c:pt idx="78127">
                  <c:v>78127</c:v>
                </c:pt>
                <c:pt idx="78128">
                  <c:v>78128</c:v>
                </c:pt>
                <c:pt idx="78129">
                  <c:v>78129</c:v>
                </c:pt>
                <c:pt idx="78130">
                  <c:v>78130</c:v>
                </c:pt>
                <c:pt idx="78131">
                  <c:v>78131</c:v>
                </c:pt>
                <c:pt idx="78132">
                  <c:v>78132</c:v>
                </c:pt>
                <c:pt idx="78133">
                  <c:v>78133</c:v>
                </c:pt>
                <c:pt idx="78134">
                  <c:v>78134</c:v>
                </c:pt>
                <c:pt idx="78135">
                  <c:v>78135</c:v>
                </c:pt>
                <c:pt idx="78136">
                  <c:v>78136</c:v>
                </c:pt>
                <c:pt idx="78137">
                  <c:v>78137</c:v>
                </c:pt>
                <c:pt idx="78138">
                  <c:v>78138</c:v>
                </c:pt>
                <c:pt idx="78139">
                  <c:v>78139</c:v>
                </c:pt>
                <c:pt idx="78140">
                  <c:v>78140</c:v>
                </c:pt>
                <c:pt idx="78141">
                  <c:v>78141</c:v>
                </c:pt>
                <c:pt idx="78142">
                  <c:v>78142</c:v>
                </c:pt>
                <c:pt idx="78143">
                  <c:v>78143</c:v>
                </c:pt>
                <c:pt idx="78144">
                  <c:v>78144</c:v>
                </c:pt>
                <c:pt idx="78145">
                  <c:v>78145</c:v>
                </c:pt>
                <c:pt idx="78146">
                  <c:v>78146</c:v>
                </c:pt>
                <c:pt idx="78147">
                  <c:v>78147</c:v>
                </c:pt>
                <c:pt idx="78148">
                  <c:v>78148</c:v>
                </c:pt>
                <c:pt idx="78149">
                  <c:v>78149</c:v>
                </c:pt>
                <c:pt idx="78150">
                  <c:v>78150</c:v>
                </c:pt>
                <c:pt idx="78151">
                  <c:v>78151</c:v>
                </c:pt>
                <c:pt idx="78152">
                  <c:v>78152</c:v>
                </c:pt>
                <c:pt idx="78153">
                  <c:v>78153</c:v>
                </c:pt>
                <c:pt idx="78154">
                  <c:v>78154</c:v>
                </c:pt>
                <c:pt idx="78155">
                  <c:v>78155</c:v>
                </c:pt>
                <c:pt idx="78156">
                  <c:v>78156</c:v>
                </c:pt>
                <c:pt idx="78157">
                  <c:v>78157</c:v>
                </c:pt>
                <c:pt idx="78158">
                  <c:v>78158</c:v>
                </c:pt>
                <c:pt idx="78159">
                  <c:v>78159</c:v>
                </c:pt>
                <c:pt idx="78160">
                  <c:v>78160</c:v>
                </c:pt>
                <c:pt idx="78161">
                  <c:v>78161</c:v>
                </c:pt>
                <c:pt idx="78162">
                  <c:v>78162</c:v>
                </c:pt>
                <c:pt idx="78163">
                  <c:v>78163</c:v>
                </c:pt>
                <c:pt idx="78164">
                  <c:v>78164</c:v>
                </c:pt>
                <c:pt idx="78165">
                  <c:v>78165</c:v>
                </c:pt>
                <c:pt idx="78166">
                  <c:v>78166</c:v>
                </c:pt>
                <c:pt idx="78167">
                  <c:v>78167</c:v>
                </c:pt>
                <c:pt idx="78168">
                  <c:v>78168</c:v>
                </c:pt>
                <c:pt idx="78169">
                  <c:v>78169</c:v>
                </c:pt>
                <c:pt idx="78170">
                  <c:v>78170</c:v>
                </c:pt>
                <c:pt idx="78171">
                  <c:v>78171</c:v>
                </c:pt>
                <c:pt idx="78172">
                  <c:v>78172</c:v>
                </c:pt>
                <c:pt idx="78173">
                  <c:v>78173</c:v>
                </c:pt>
                <c:pt idx="78174">
                  <c:v>78174</c:v>
                </c:pt>
                <c:pt idx="78175">
                  <c:v>78175</c:v>
                </c:pt>
                <c:pt idx="78176">
                  <c:v>78176</c:v>
                </c:pt>
                <c:pt idx="78177">
                  <c:v>78177</c:v>
                </c:pt>
                <c:pt idx="78178">
                  <c:v>78178</c:v>
                </c:pt>
                <c:pt idx="78179">
                  <c:v>78179</c:v>
                </c:pt>
                <c:pt idx="78180">
                  <c:v>78180</c:v>
                </c:pt>
                <c:pt idx="78181">
                  <c:v>78181</c:v>
                </c:pt>
                <c:pt idx="78182">
                  <c:v>78182</c:v>
                </c:pt>
                <c:pt idx="78183">
                  <c:v>78183</c:v>
                </c:pt>
                <c:pt idx="78184">
                  <c:v>78184</c:v>
                </c:pt>
                <c:pt idx="78185">
                  <c:v>78185</c:v>
                </c:pt>
                <c:pt idx="78186">
                  <c:v>78186</c:v>
                </c:pt>
                <c:pt idx="78187">
                  <c:v>78187</c:v>
                </c:pt>
                <c:pt idx="78188">
                  <c:v>78188</c:v>
                </c:pt>
                <c:pt idx="78189">
                  <c:v>78189</c:v>
                </c:pt>
                <c:pt idx="78190">
                  <c:v>78190</c:v>
                </c:pt>
                <c:pt idx="78191">
                  <c:v>78191</c:v>
                </c:pt>
                <c:pt idx="78192">
                  <c:v>78192</c:v>
                </c:pt>
                <c:pt idx="78193">
                  <c:v>78193</c:v>
                </c:pt>
                <c:pt idx="78194">
                  <c:v>78194</c:v>
                </c:pt>
                <c:pt idx="78195">
                  <c:v>78195</c:v>
                </c:pt>
                <c:pt idx="78196">
                  <c:v>78196</c:v>
                </c:pt>
                <c:pt idx="78197">
                  <c:v>78197</c:v>
                </c:pt>
                <c:pt idx="78198">
                  <c:v>78198</c:v>
                </c:pt>
                <c:pt idx="78199">
                  <c:v>78199</c:v>
                </c:pt>
                <c:pt idx="78200">
                  <c:v>78200</c:v>
                </c:pt>
                <c:pt idx="78201">
                  <c:v>78201</c:v>
                </c:pt>
                <c:pt idx="78202">
                  <c:v>78202</c:v>
                </c:pt>
                <c:pt idx="78203">
                  <c:v>78203</c:v>
                </c:pt>
                <c:pt idx="78204">
                  <c:v>78204</c:v>
                </c:pt>
                <c:pt idx="78205">
                  <c:v>78205</c:v>
                </c:pt>
                <c:pt idx="78206">
                  <c:v>78206</c:v>
                </c:pt>
                <c:pt idx="78207">
                  <c:v>78207</c:v>
                </c:pt>
                <c:pt idx="78208">
                  <c:v>78208</c:v>
                </c:pt>
                <c:pt idx="78209">
                  <c:v>78209</c:v>
                </c:pt>
                <c:pt idx="78210">
                  <c:v>78210</c:v>
                </c:pt>
                <c:pt idx="78211">
                  <c:v>78211</c:v>
                </c:pt>
                <c:pt idx="78212">
                  <c:v>78212</c:v>
                </c:pt>
                <c:pt idx="78213">
                  <c:v>78213</c:v>
                </c:pt>
                <c:pt idx="78214">
                  <c:v>78214</c:v>
                </c:pt>
                <c:pt idx="78215">
                  <c:v>78215</c:v>
                </c:pt>
                <c:pt idx="78216">
                  <c:v>78216</c:v>
                </c:pt>
                <c:pt idx="78217">
                  <c:v>78217</c:v>
                </c:pt>
                <c:pt idx="78218">
                  <c:v>78218</c:v>
                </c:pt>
                <c:pt idx="78219">
                  <c:v>78219</c:v>
                </c:pt>
                <c:pt idx="78220">
                  <c:v>78220</c:v>
                </c:pt>
                <c:pt idx="78221">
                  <c:v>78221</c:v>
                </c:pt>
                <c:pt idx="78222">
                  <c:v>78222</c:v>
                </c:pt>
                <c:pt idx="78223">
                  <c:v>78223</c:v>
                </c:pt>
                <c:pt idx="78224">
                  <c:v>78224</c:v>
                </c:pt>
                <c:pt idx="78225">
                  <c:v>78225</c:v>
                </c:pt>
                <c:pt idx="78226">
                  <c:v>78226</c:v>
                </c:pt>
                <c:pt idx="78227">
                  <c:v>78227</c:v>
                </c:pt>
                <c:pt idx="78228">
                  <c:v>78228</c:v>
                </c:pt>
                <c:pt idx="78229">
                  <c:v>78229</c:v>
                </c:pt>
                <c:pt idx="78230">
                  <c:v>78230</c:v>
                </c:pt>
                <c:pt idx="78231">
                  <c:v>78231</c:v>
                </c:pt>
                <c:pt idx="78232">
                  <c:v>78232</c:v>
                </c:pt>
                <c:pt idx="78233">
                  <c:v>78233</c:v>
                </c:pt>
                <c:pt idx="78234">
                  <c:v>78234</c:v>
                </c:pt>
                <c:pt idx="78235">
                  <c:v>78235</c:v>
                </c:pt>
                <c:pt idx="78236">
                  <c:v>78236</c:v>
                </c:pt>
                <c:pt idx="78237">
                  <c:v>78237</c:v>
                </c:pt>
                <c:pt idx="78238">
                  <c:v>78238</c:v>
                </c:pt>
                <c:pt idx="78239">
                  <c:v>78239</c:v>
                </c:pt>
                <c:pt idx="78240">
                  <c:v>78240</c:v>
                </c:pt>
                <c:pt idx="78241">
                  <c:v>78241</c:v>
                </c:pt>
                <c:pt idx="78242">
                  <c:v>78242</c:v>
                </c:pt>
                <c:pt idx="78243">
                  <c:v>78243</c:v>
                </c:pt>
                <c:pt idx="78244">
                  <c:v>78244</c:v>
                </c:pt>
                <c:pt idx="78245">
                  <c:v>78245</c:v>
                </c:pt>
                <c:pt idx="78246">
                  <c:v>78246</c:v>
                </c:pt>
                <c:pt idx="78247">
                  <c:v>78247</c:v>
                </c:pt>
                <c:pt idx="78248">
                  <c:v>78248</c:v>
                </c:pt>
                <c:pt idx="78249">
                  <c:v>78249</c:v>
                </c:pt>
                <c:pt idx="78250">
                  <c:v>78250</c:v>
                </c:pt>
                <c:pt idx="78251">
                  <c:v>78251</c:v>
                </c:pt>
                <c:pt idx="78252">
                  <c:v>78252</c:v>
                </c:pt>
                <c:pt idx="78253">
                  <c:v>78253</c:v>
                </c:pt>
                <c:pt idx="78254">
                  <c:v>78254</c:v>
                </c:pt>
                <c:pt idx="78255">
                  <c:v>78255</c:v>
                </c:pt>
                <c:pt idx="78256">
                  <c:v>78256</c:v>
                </c:pt>
                <c:pt idx="78257">
                  <c:v>78257</c:v>
                </c:pt>
                <c:pt idx="78258">
                  <c:v>78258</c:v>
                </c:pt>
                <c:pt idx="78259">
                  <c:v>78259</c:v>
                </c:pt>
                <c:pt idx="78260">
                  <c:v>78260</c:v>
                </c:pt>
                <c:pt idx="78261">
                  <c:v>78261</c:v>
                </c:pt>
                <c:pt idx="78262">
                  <c:v>78262</c:v>
                </c:pt>
                <c:pt idx="78263">
                  <c:v>78263</c:v>
                </c:pt>
                <c:pt idx="78264">
                  <c:v>78264</c:v>
                </c:pt>
                <c:pt idx="78265">
                  <c:v>78265</c:v>
                </c:pt>
                <c:pt idx="78266">
                  <c:v>78266</c:v>
                </c:pt>
                <c:pt idx="78267">
                  <c:v>78267</c:v>
                </c:pt>
                <c:pt idx="78268">
                  <c:v>78268</c:v>
                </c:pt>
                <c:pt idx="78269">
                  <c:v>78269</c:v>
                </c:pt>
                <c:pt idx="78270">
                  <c:v>78270</c:v>
                </c:pt>
                <c:pt idx="78271">
                  <c:v>78271</c:v>
                </c:pt>
                <c:pt idx="78272">
                  <c:v>78272</c:v>
                </c:pt>
                <c:pt idx="78273">
                  <c:v>78273</c:v>
                </c:pt>
                <c:pt idx="78274">
                  <c:v>78274</c:v>
                </c:pt>
                <c:pt idx="78275">
                  <c:v>78275</c:v>
                </c:pt>
                <c:pt idx="78276">
                  <c:v>78276</c:v>
                </c:pt>
                <c:pt idx="78277">
                  <c:v>78277</c:v>
                </c:pt>
                <c:pt idx="78278">
                  <c:v>78278</c:v>
                </c:pt>
                <c:pt idx="78279">
                  <c:v>78279</c:v>
                </c:pt>
                <c:pt idx="78280">
                  <c:v>78280</c:v>
                </c:pt>
                <c:pt idx="78281">
                  <c:v>78281</c:v>
                </c:pt>
                <c:pt idx="78282">
                  <c:v>78282</c:v>
                </c:pt>
                <c:pt idx="78283">
                  <c:v>78283</c:v>
                </c:pt>
                <c:pt idx="78284">
                  <c:v>78284</c:v>
                </c:pt>
                <c:pt idx="78285">
                  <c:v>78285</c:v>
                </c:pt>
                <c:pt idx="78286">
                  <c:v>78286</c:v>
                </c:pt>
                <c:pt idx="78287">
                  <c:v>78287</c:v>
                </c:pt>
                <c:pt idx="78288">
                  <c:v>78288</c:v>
                </c:pt>
                <c:pt idx="78289">
                  <c:v>78289</c:v>
                </c:pt>
                <c:pt idx="78290">
                  <c:v>78290</c:v>
                </c:pt>
                <c:pt idx="78291">
                  <c:v>78291</c:v>
                </c:pt>
                <c:pt idx="78292">
                  <c:v>78292</c:v>
                </c:pt>
                <c:pt idx="78293">
                  <c:v>78293</c:v>
                </c:pt>
                <c:pt idx="78294">
                  <c:v>78294</c:v>
                </c:pt>
                <c:pt idx="78295">
                  <c:v>78295</c:v>
                </c:pt>
                <c:pt idx="78296">
                  <c:v>78296</c:v>
                </c:pt>
                <c:pt idx="78297">
                  <c:v>78297</c:v>
                </c:pt>
                <c:pt idx="78298">
                  <c:v>78298</c:v>
                </c:pt>
                <c:pt idx="78299">
                  <c:v>78299</c:v>
                </c:pt>
                <c:pt idx="78300">
                  <c:v>78300</c:v>
                </c:pt>
                <c:pt idx="78301">
                  <c:v>78301</c:v>
                </c:pt>
                <c:pt idx="78302">
                  <c:v>78302</c:v>
                </c:pt>
                <c:pt idx="78303">
                  <c:v>78303</c:v>
                </c:pt>
                <c:pt idx="78304">
                  <c:v>78304</c:v>
                </c:pt>
                <c:pt idx="78305">
                  <c:v>78305</c:v>
                </c:pt>
                <c:pt idx="78306">
                  <c:v>78306</c:v>
                </c:pt>
                <c:pt idx="78307">
                  <c:v>78307</c:v>
                </c:pt>
                <c:pt idx="78308">
                  <c:v>78308</c:v>
                </c:pt>
                <c:pt idx="78309">
                  <c:v>78309</c:v>
                </c:pt>
                <c:pt idx="78310">
                  <c:v>78310</c:v>
                </c:pt>
                <c:pt idx="78311">
                  <c:v>78311</c:v>
                </c:pt>
                <c:pt idx="78312">
                  <c:v>78312</c:v>
                </c:pt>
                <c:pt idx="78313">
                  <c:v>78313</c:v>
                </c:pt>
                <c:pt idx="78314">
                  <c:v>78314</c:v>
                </c:pt>
                <c:pt idx="78315">
                  <c:v>78315</c:v>
                </c:pt>
                <c:pt idx="78316">
                  <c:v>78316</c:v>
                </c:pt>
                <c:pt idx="78317">
                  <c:v>78317</c:v>
                </c:pt>
                <c:pt idx="78318">
                  <c:v>78318</c:v>
                </c:pt>
                <c:pt idx="78319">
                  <c:v>78319</c:v>
                </c:pt>
                <c:pt idx="78320">
                  <c:v>78320</c:v>
                </c:pt>
                <c:pt idx="78321">
                  <c:v>78321</c:v>
                </c:pt>
                <c:pt idx="78322">
                  <c:v>78322</c:v>
                </c:pt>
                <c:pt idx="78323">
                  <c:v>78323</c:v>
                </c:pt>
                <c:pt idx="78324">
                  <c:v>78324</c:v>
                </c:pt>
                <c:pt idx="78325">
                  <c:v>78325</c:v>
                </c:pt>
                <c:pt idx="78326">
                  <c:v>78326</c:v>
                </c:pt>
                <c:pt idx="78327">
                  <c:v>78327</c:v>
                </c:pt>
                <c:pt idx="78328">
                  <c:v>78328</c:v>
                </c:pt>
                <c:pt idx="78329">
                  <c:v>78329</c:v>
                </c:pt>
                <c:pt idx="78330">
                  <c:v>78330</c:v>
                </c:pt>
                <c:pt idx="78331">
                  <c:v>78331</c:v>
                </c:pt>
                <c:pt idx="78332">
                  <c:v>78332</c:v>
                </c:pt>
                <c:pt idx="78333">
                  <c:v>78333</c:v>
                </c:pt>
                <c:pt idx="78334">
                  <c:v>78334</c:v>
                </c:pt>
                <c:pt idx="78335">
                  <c:v>78335</c:v>
                </c:pt>
                <c:pt idx="78336">
                  <c:v>78336</c:v>
                </c:pt>
                <c:pt idx="78337">
                  <c:v>78337</c:v>
                </c:pt>
                <c:pt idx="78338">
                  <c:v>78338</c:v>
                </c:pt>
                <c:pt idx="78339">
                  <c:v>78339</c:v>
                </c:pt>
                <c:pt idx="78340">
                  <c:v>78340</c:v>
                </c:pt>
                <c:pt idx="78341">
                  <c:v>78341</c:v>
                </c:pt>
                <c:pt idx="78342">
                  <c:v>78342</c:v>
                </c:pt>
                <c:pt idx="78343">
                  <c:v>78343</c:v>
                </c:pt>
                <c:pt idx="78344">
                  <c:v>78344</c:v>
                </c:pt>
                <c:pt idx="78345">
                  <c:v>78345</c:v>
                </c:pt>
                <c:pt idx="78346">
                  <c:v>78346</c:v>
                </c:pt>
                <c:pt idx="78347">
                  <c:v>78347</c:v>
                </c:pt>
                <c:pt idx="78348">
                  <c:v>78348</c:v>
                </c:pt>
                <c:pt idx="78349">
                  <c:v>78349</c:v>
                </c:pt>
                <c:pt idx="78350">
                  <c:v>78350</c:v>
                </c:pt>
                <c:pt idx="78351">
                  <c:v>78351</c:v>
                </c:pt>
                <c:pt idx="78352">
                  <c:v>78352</c:v>
                </c:pt>
                <c:pt idx="78353">
                  <c:v>78353</c:v>
                </c:pt>
                <c:pt idx="78354">
                  <c:v>78354</c:v>
                </c:pt>
                <c:pt idx="78355">
                  <c:v>78355</c:v>
                </c:pt>
                <c:pt idx="78356">
                  <c:v>78356</c:v>
                </c:pt>
                <c:pt idx="78357">
                  <c:v>78357</c:v>
                </c:pt>
                <c:pt idx="78358">
                  <c:v>78358</c:v>
                </c:pt>
                <c:pt idx="78359">
                  <c:v>78359</c:v>
                </c:pt>
                <c:pt idx="78360">
                  <c:v>78360</c:v>
                </c:pt>
                <c:pt idx="78361">
                  <c:v>78361</c:v>
                </c:pt>
                <c:pt idx="78362">
                  <c:v>78362</c:v>
                </c:pt>
                <c:pt idx="78363">
                  <c:v>78363</c:v>
                </c:pt>
                <c:pt idx="78364">
                  <c:v>78364</c:v>
                </c:pt>
                <c:pt idx="78365">
                  <c:v>78365</c:v>
                </c:pt>
                <c:pt idx="78366">
                  <c:v>78366</c:v>
                </c:pt>
                <c:pt idx="78367">
                  <c:v>78367</c:v>
                </c:pt>
                <c:pt idx="78368">
                  <c:v>78368</c:v>
                </c:pt>
                <c:pt idx="78369">
                  <c:v>78369</c:v>
                </c:pt>
                <c:pt idx="78370">
                  <c:v>78370</c:v>
                </c:pt>
                <c:pt idx="78371">
                  <c:v>78371</c:v>
                </c:pt>
                <c:pt idx="78372">
                  <c:v>78372</c:v>
                </c:pt>
                <c:pt idx="78373">
                  <c:v>78373</c:v>
                </c:pt>
                <c:pt idx="78374">
                  <c:v>78374</c:v>
                </c:pt>
                <c:pt idx="78375">
                  <c:v>78375</c:v>
                </c:pt>
                <c:pt idx="78376">
                  <c:v>78376</c:v>
                </c:pt>
                <c:pt idx="78377">
                  <c:v>78377</c:v>
                </c:pt>
                <c:pt idx="78378">
                  <c:v>78378</c:v>
                </c:pt>
                <c:pt idx="78379">
                  <c:v>78379</c:v>
                </c:pt>
                <c:pt idx="78380">
                  <c:v>78380</c:v>
                </c:pt>
                <c:pt idx="78381">
                  <c:v>78381</c:v>
                </c:pt>
                <c:pt idx="78382">
                  <c:v>78382</c:v>
                </c:pt>
                <c:pt idx="78383">
                  <c:v>78383</c:v>
                </c:pt>
                <c:pt idx="78384">
                  <c:v>78384</c:v>
                </c:pt>
                <c:pt idx="78385">
                  <c:v>78385</c:v>
                </c:pt>
                <c:pt idx="78386">
                  <c:v>78386</c:v>
                </c:pt>
                <c:pt idx="78387">
                  <c:v>78387</c:v>
                </c:pt>
                <c:pt idx="78388">
                  <c:v>78388</c:v>
                </c:pt>
                <c:pt idx="78389">
                  <c:v>78389</c:v>
                </c:pt>
                <c:pt idx="78390">
                  <c:v>78390</c:v>
                </c:pt>
                <c:pt idx="78391">
                  <c:v>78391</c:v>
                </c:pt>
                <c:pt idx="78392">
                  <c:v>78392</c:v>
                </c:pt>
                <c:pt idx="78393">
                  <c:v>78393</c:v>
                </c:pt>
                <c:pt idx="78394">
                  <c:v>78394</c:v>
                </c:pt>
                <c:pt idx="78395">
                  <c:v>78395</c:v>
                </c:pt>
                <c:pt idx="78396">
                  <c:v>78396</c:v>
                </c:pt>
                <c:pt idx="78397">
                  <c:v>78397</c:v>
                </c:pt>
                <c:pt idx="78398">
                  <c:v>78398</c:v>
                </c:pt>
                <c:pt idx="78399">
                  <c:v>78399</c:v>
                </c:pt>
                <c:pt idx="78400">
                  <c:v>78400</c:v>
                </c:pt>
                <c:pt idx="78401">
                  <c:v>78401</c:v>
                </c:pt>
                <c:pt idx="78402">
                  <c:v>78402</c:v>
                </c:pt>
                <c:pt idx="78403">
                  <c:v>78403</c:v>
                </c:pt>
                <c:pt idx="78404">
                  <c:v>78404</c:v>
                </c:pt>
                <c:pt idx="78405">
                  <c:v>78405</c:v>
                </c:pt>
                <c:pt idx="78406">
                  <c:v>78406</c:v>
                </c:pt>
                <c:pt idx="78407">
                  <c:v>78407</c:v>
                </c:pt>
                <c:pt idx="78408">
                  <c:v>78408</c:v>
                </c:pt>
                <c:pt idx="78409">
                  <c:v>78409</c:v>
                </c:pt>
                <c:pt idx="78410">
                  <c:v>78410</c:v>
                </c:pt>
                <c:pt idx="78411">
                  <c:v>78411</c:v>
                </c:pt>
                <c:pt idx="78412">
                  <c:v>78412</c:v>
                </c:pt>
                <c:pt idx="78413">
                  <c:v>78413</c:v>
                </c:pt>
                <c:pt idx="78414">
                  <c:v>78414</c:v>
                </c:pt>
                <c:pt idx="78415">
                  <c:v>78415</c:v>
                </c:pt>
                <c:pt idx="78416">
                  <c:v>78416</c:v>
                </c:pt>
                <c:pt idx="78417">
                  <c:v>78417</c:v>
                </c:pt>
                <c:pt idx="78418">
                  <c:v>78418</c:v>
                </c:pt>
                <c:pt idx="78419">
                  <c:v>78419</c:v>
                </c:pt>
                <c:pt idx="78420">
                  <c:v>78420</c:v>
                </c:pt>
                <c:pt idx="78421">
                  <c:v>78421</c:v>
                </c:pt>
                <c:pt idx="78422">
                  <c:v>78422</c:v>
                </c:pt>
                <c:pt idx="78423">
                  <c:v>78423</c:v>
                </c:pt>
                <c:pt idx="78424">
                  <c:v>78424</c:v>
                </c:pt>
                <c:pt idx="78425">
                  <c:v>78425</c:v>
                </c:pt>
                <c:pt idx="78426">
                  <c:v>78426</c:v>
                </c:pt>
                <c:pt idx="78427">
                  <c:v>78427</c:v>
                </c:pt>
                <c:pt idx="78428">
                  <c:v>78428</c:v>
                </c:pt>
                <c:pt idx="78429">
                  <c:v>78429</c:v>
                </c:pt>
                <c:pt idx="78430">
                  <c:v>78430</c:v>
                </c:pt>
                <c:pt idx="78431">
                  <c:v>78431</c:v>
                </c:pt>
                <c:pt idx="78432">
                  <c:v>78432</c:v>
                </c:pt>
                <c:pt idx="78433">
                  <c:v>78433</c:v>
                </c:pt>
                <c:pt idx="78434">
                  <c:v>78434</c:v>
                </c:pt>
                <c:pt idx="78435">
                  <c:v>78435</c:v>
                </c:pt>
                <c:pt idx="78436">
                  <c:v>78436</c:v>
                </c:pt>
                <c:pt idx="78437">
                  <c:v>78437</c:v>
                </c:pt>
                <c:pt idx="78438">
                  <c:v>78438</c:v>
                </c:pt>
                <c:pt idx="78439">
                  <c:v>78439</c:v>
                </c:pt>
                <c:pt idx="78440">
                  <c:v>78440</c:v>
                </c:pt>
                <c:pt idx="78441">
                  <c:v>78441</c:v>
                </c:pt>
                <c:pt idx="78442">
                  <c:v>78442</c:v>
                </c:pt>
                <c:pt idx="78443">
                  <c:v>78443</c:v>
                </c:pt>
                <c:pt idx="78444">
                  <c:v>78444</c:v>
                </c:pt>
                <c:pt idx="78445">
                  <c:v>78445</c:v>
                </c:pt>
                <c:pt idx="78446">
                  <c:v>78446</c:v>
                </c:pt>
                <c:pt idx="78447">
                  <c:v>78447</c:v>
                </c:pt>
                <c:pt idx="78448">
                  <c:v>78448</c:v>
                </c:pt>
                <c:pt idx="78449">
                  <c:v>78449</c:v>
                </c:pt>
                <c:pt idx="78450">
                  <c:v>78450</c:v>
                </c:pt>
                <c:pt idx="78451">
                  <c:v>78451</c:v>
                </c:pt>
                <c:pt idx="78452">
                  <c:v>78452</c:v>
                </c:pt>
                <c:pt idx="78453">
                  <c:v>78453</c:v>
                </c:pt>
                <c:pt idx="78454">
                  <c:v>78454</c:v>
                </c:pt>
                <c:pt idx="78455">
                  <c:v>78455</c:v>
                </c:pt>
                <c:pt idx="78456">
                  <c:v>78456</c:v>
                </c:pt>
                <c:pt idx="78457">
                  <c:v>78457</c:v>
                </c:pt>
                <c:pt idx="78458">
                  <c:v>78458</c:v>
                </c:pt>
                <c:pt idx="78459">
                  <c:v>78459</c:v>
                </c:pt>
                <c:pt idx="78460">
                  <c:v>78460</c:v>
                </c:pt>
                <c:pt idx="78461">
                  <c:v>78461</c:v>
                </c:pt>
                <c:pt idx="78462">
                  <c:v>78462</c:v>
                </c:pt>
                <c:pt idx="78463">
                  <c:v>78463</c:v>
                </c:pt>
                <c:pt idx="78464">
                  <c:v>78464</c:v>
                </c:pt>
                <c:pt idx="78465">
                  <c:v>78465</c:v>
                </c:pt>
                <c:pt idx="78466">
                  <c:v>78466</c:v>
                </c:pt>
                <c:pt idx="78467">
                  <c:v>78467</c:v>
                </c:pt>
                <c:pt idx="78468">
                  <c:v>78468</c:v>
                </c:pt>
                <c:pt idx="78469">
                  <c:v>78469</c:v>
                </c:pt>
                <c:pt idx="78470">
                  <c:v>78470</c:v>
                </c:pt>
                <c:pt idx="78471">
                  <c:v>78471</c:v>
                </c:pt>
                <c:pt idx="78472">
                  <c:v>78472</c:v>
                </c:pt>
                <c:pt idx="78473">
                  <c:v>78473</c:v>
                </c:pt>
                <c:pt idx="78474">
                  <c:v>78474</c:v>
                </c:pt>
                <c:pt idx="78475">
                  <c:v>78475</c:v>
                </c:pt>
                <c:pt idx="78476">
                  <c:v>78476</c:v>
                </c:pt>
                <c:pt idx="78477">
                  <c:v>78477</c:v>
                </c:pt>
                <c:pt idx="78478">
                  <c:v>78478</c:v>
                </c:pt>
                <c:pt idx="78479">
                  <c:v>78479</c:v>
                </c:pt>
                <c:pt idx="78480">
                  <c:v>78480</c:v>
                </c:pt>
                <c:pt idx="78481">
                  <c:v>78481</c:v>
                </c:pt>
                <c:pt idx="78482">
                  <c:v>78482</c:v>
                </c:pt>
                <c:pt idx="78483">
                  <c:v>78483</c:v>
                </c:pt>
                <c:pt idx="78484">
                  <c:v>78484</c:v>
                </c:pt>
                <c:pt idx="78485">
                  <c:v>78485</c:v>
                </c:pt>
                <c:pt idx="78486">
                  <c:v>78486</c:v>
                </c:pt>
                <c:pt idx="78487">
                  <c:v>78487</c:v>
                </c:pt>
                <c:pt idx="78488">
                  <c:v>78488</c:v>
                </c:pt>
                <c:pt idx="78489">
                  <c:v>78489</c:v>
                </c:pt>
                <c:pt idx="78490">
                  <c:v>78490</c:v>
                </c:pt>
                <c:pt idx="78491">
                  <c:v>78491</c:v>
                </c:pt>
                <c:pt idx="78492">
                  <c:v>78492</c:v>
                </c:pt>
                <c:pt idx="78493">
                  <c:v>78493</c:v>
                </c:pt>
                <c:pt idx="78494">
                  <c:v>78494</c:v>
                </c:pt>
                <c:pt idx="78495">
                  <c:v>78495</c:v>
                </c:pt>
                <c:pt idx="78496">
                  <c:v>78496</c:v>
                </c:pt>
                <c:pt idx="78497">
                  <c:v>78497</c:v>
                </c:pt>
                <c:pt idx="78498">
                  <c:v>78498</c:v>
                </c:pt>
                <c:pt idx="78499">
                  <c:v>78499</c:v>
                </c:pt>
                <c:pt idx="78500">
                  <c:v>78500</c:v>
                </c:pt>
                <c:pt idx="78501">
                  <c:v>78501</c:v>
                </c:pt>
                <c:pt idx="78502">
                  <c:v>78502</c:v>
                </c:pt>
                <c:pt idx="78503">
                  <c:v>78503</c:v>
                </c:pt>
                <c:pt idx="78504">
                  <c:v>78504</c:v>
                </c:pt>
                <c:pt idx="78505">
                  <c:v>78505</c:v>
                </c:pt>
                <c:pt idx="78506">
                  <c:v>78506</c:v>
                </c:pt>
                <c:pt idx="78507">
                  <c:v>78507</c:v>
                </c:pt>
                <c:pt idx="78508">
                  <c:v>78508</c:v>
                </c:pt>
                <c:pt idx="78509">
                  <c:v>78509</c:v>
                </c:pt>
                <c:pt idx="78510">
                  <c:v>78510</c:v>
                </c:pt>
                <c:pt idx="78511">
                  <c:v>78511</c:v>
                </c:pt>
                <c:pt idx="78512">
                  <c:v>78512</c:v>
                </c:pt>
                <c:pt idx="78513">
                  <c:v>78513</c:v>
                </c:pt>
                <c:pt idx="78514">
                  <c:v>78514</c:v>
                </c:pt>
                <c:pt idx="78515">
                  <c:v>78515</c:v>
                </c:pt>
                <c:pt idx="78516">
                  <c:v>78516</c:v>
                </c:pt>
                <c:pt idx="78517">
                  <c:v>78517</c:v>
                </c:pt>
                <c:pt idx="78518">
                  <c:v>78518</c:v>
                </c:pt>
                <c:pt idx="78519">
                  <c:v>78519</c:v>
                </c:pt>
                <c:pt idx="78520">
                  <c:v>78520</c:v>
                </c:pt>
                <c:pt idx="78521">
                  <c:v>78521</c:v>
                </c:pt>
                <c:pt idx="78522">
                  <c:v>78522</c:v>
                </c:pt>
                <c:pt idx="78523">
                  <c:v>78523</c:v>
                </c:pt>
                <c:pt idx="78524">
                  <c:v>78524</c:v>
                </c:pt>
                <c:pt idx="78525">
                  <c:v>78525</c:v>
                </c:pt>
                <c:pt idx="78526">
                  <c:v>78526</c:v>
                </c:pt>
                <c:pt idx="78527">
                  <c:v>78527</c:v>
                </c:pt>
                <c:pt idx="78528">
                  <c:v>78528</c:v>
                </c:pt>
                <c:pt idx="78529">
                  <c:v>78529</c:v>
                </c:pt>
                <c:pt idx="78530">
                  <c:v>78530</c:v>
                </c:pt>
                <c:pt idx="78531">
                  <c:v>78531</c:v>
                </c:pt>
                <c:pt idx="78532">
                  <c:v>78532</c:v>
                </c:pt>
                <c:pt idx="78533">
                  <c:v>78533</c:v>
                </c:pt>
                <c:pt idx="78534">
                  <c:v>78534</c:v>
                </c:pt>
                <c:pt idx="78535">
                  <c:v>78535</c:v>
                </c:pt>
                <c:pt idx="78536">
                  <c:v>78536</c:v>
                </c:pt>
                <c:pt idx="78537">
                  <c:v>78537</c:v>
                </c:pt>
                <c:pt idx="78538">
                  <c:v>78538</c:v>
                </c:pt>
                <c:pt idx="78539">
                  <c:v>78539</c:v>
                </c:pt>
                <c:pt idx="78540">
                  <c:v>78540</c:v>
                </c:pt>
                <c:pt idx="78541">
                  <c:v>78541</c:v>
                </c:pt>
                <c:pt idx="78542">
                  <c:v>78542</c:v>
                </c:pt>
                <c:pt idx="78543">
                  <c:v>78543</c:v>
                </c:pt>
                <c:pt idx="78544">
                  <c:v>78544</c:v>
                </c:pt>
                <c:pt idx="78545">
                  <c:v>78545</c:v>
                </c:pt>
                <c:pt idx="78546">
                  <c:v>78546</c:v>
                </c:pt>
                <c:pt idx="78547">
                  <c:v>78547</c:v>
                </c:pt>
                <c:pt idx="78548">
                  <c:v>78548</c:v>
                </c:pt>
                <c:pt idx="78549">
                  <c:v>78549</c:v>
                </c:pt>
                <c:pt idx="78550">
                  <c:v>78550</c:v>
                </c:pt>
                <c:pt idx="78551">
                  <c:v>78551</c:v>
                </c:pt>
                <c:pt idx="78552">
                  <c:v>78552</c:v>
                </c:pt>
                <c:pt idx="78553">
                  <c:v>78553</c:v>
                </c:pt>
                <c:pt idx="78554">
                  <c:v>78554</c:v>
                </c:pt>
                <c:pt idx="78555">
                  <c:v>78555</c:v>
                </c:pt>
                <c:pt idx="78556">
                  <c:v>78556</c:v>
                </c:pt>
                <c:pt idx="78557">
                  <c:v>78557</c:v>
                </c:pt>
                <c:pt idx="78558">
                  <c:v>78558</c:v>
                </c:pt>
                <c:pt idx="78559">
                  <c:v>78559</c:v>
                </c:pt>
                <c:pt idx="78560">
                  <c:v>78560</c:v>
                </c:pt>
                <c:pt idx="78561">
                  <c:v>78561</c:v>
                </c:pt>
                <c:pt idx="78562">
                  <c:v>78562</c:v>
                </c:pt>
                <c:pt idx="78563">
                  <c:v>78563</c:v>
                </c:pt>
                <c:pt idx="78564">
                  <c:v>78564</c:v>
                </c:pt>
                <c:pt idx="78565">
                  <c:v>78565</c:v>
                </c:pt>
                <c:pt idx="78566">
                  <c:v>78566</c:v>
                </c:pt>
                <c:pt idx="78567">
                  <c:v>78567</c:v>
                </c:pt>
                <c:pt idx="78568">
                  <c:v>78568</c:v>
                </c:pt>
                <c:pt idx="78569">
                  <c:v>78569</c:v>
                </c:pt>
                <c:pt idx="78570">
                  <c:v>78570</c:v>
                </c:pt>
                <c:pt idx="78571">
                  <c:v>78571</c:v>
                </c:pt>
                <c:pt idx="78572">
                  <c:v>78572</c:v>
                </c:pt>
                <c:pt idx="78573">
                  <c:v>78573</c:v>
                </c:pt>
                <c:pt idx="78574">
                  <c:v>78574</c:v>
                </c:pt>
                <c:pt idx="78575">
                  <c:v>78575</c:v>
                </c:pt>
                <c:pt idx="78576">
                  <c:v>78576</c:v>
                </c:pt>
                <c:pt idx="78577">
                  <c:v>78577</c:v>
                </c:pt>
                <c:pt idx="78578">
                  <c:v>78578</c:v>
                </c:pt>
                <c:pt idx="78579">
                  <c:v>78579</c:v>
                </c:pt>
                <c:pt idx="78580">
                  <c:v>78580</c:v>
                </c:pt>
                <c:pt idx="78581">
                  <c:v>78581</c:v>
                </c:pt>
                <c:pt idx="78582">
                  <c:v>78582</c:v>
                </c:pt>
                <c:pt idx="78583">
                  <c:v>78583</c:v>
                </c:pt>
                <c:pt idx="78584">
                  <c:v>78584</c:v>
                </c:pt>
                <c:pt idx="78585">
                  <c:v>78585</c:v>
                </c:pt>
                <c:pt idx="78586">
                  <c:v>78586</c:v>
                </c:pt>
                <c:pt idx="78587">
                  <c:v>78587</c:v>
                </c:pt>
                <c:pt idx="78588">
                  <c:v>78588</c:v>
                </c:pt>
                <c:pt idx="78589">
                  <c:v>78589</c:v>
                </c:pt>
                <c:pt idx="78590">
                  <c:v>78590</c:v>
                </c:pt>
                <c:pt idx="78591">
                  <c:v>78591</c:v>
                </c:pt>
                <c:pt idx="78592">
                  <c:v>78592</c:v>
                </c:pt>
                <c:pt idx="78593">
                  <c:v>78593</c:v>
                </c:pt>
                <c:pt idx="78594">
                  <c:v>78594</c:v>
                </c:pt>
                <c:pt idx="78595">
                  <c:v>78595</c:v>
                </c:pt>
                <c:pt idx="78596">
                  <c:v>78596</c:v>
                </c:pt>
                <c:pt idx="78597">
                  <c:v>78597</c:v>
                </c:pt>
                <c:pt idx="78598">
                  <c:v>78598</c:v>
                </c:pt>
                <c:pt idx="78599">
                  <c:v>78599</c:v>
                </c:pt>
                <c:pt idx="78600">
                  <c:v>78600</c:v>
                </c:pt>
                <c:pt idx="78601">
                  <c:v>78601</c:v>
                </c:pt>
                <c:pt idx="78602">
                  <c:v>78602</c:v>
                </c:pt>
                <c:pt idx="78603">
                  <c:v>78603</c:v>
                </c:pt>
                <c:pt idx="78604">
                  <c:v>78604</c:v>
                </c:pt>
                <c:pt idx="78605">
                  <c:v>78605</c:v>
                </c:pt>
                <c:pt idx="78606">
                  <c:v>78606</c:v>
                </c:pt>
                <c:pt idx="78607">
                  <c:v>78607</c:v>
                </c:pt>
                <c:pt idx="78608">
                  <c:v>78608</c:v>
                </c:pt>
                <c:pt idx="78609">
                  <c:v>78609</c:v>
                </c:pt>
                <c:pt idx="78610">
                  <c:v>78610</c:v>
                </c:pt>
                <c:pt idx="78611">
                  <c:v>78611</c:v>
                </c:pt>
                <c:pt idx="78612">
                  <c:v>78612</c:v>
                </c:pt>
                <c:pt idx="78613">
                  <c:v>78613</c:v>
                </c:pt>
                <c:pt idx="78614">
                  <c:v>78614</c:v>
                </c:pt>
                <c:pt idx="78615">
                  <c:v>78615</c:v>
                </c:pt>
                <c:pt idx="78616">
                  <c:v>78616</c:v>
                </c:pt>
                <c:pt idx="78617">
                  <c:v>78617</c:v>
                </c:pt>
                <c:pt idx="78618">
                  <c:v>78618</c:v>
                </c:pt>
                <c:pt idx="78619">
                  <c:v>78619</c:v>
                </c:pt>
                <c:pt idx="78620">
                  <c:v>78620</c:v>
                </c:pt>
                <c:pt idx="78621">
                  <c:v>78621</c:v>
                </c:pt>
                <c:pt idx="78622">
                  <c:v>78622</c:v>
                </c:pt>
                <c:pt idx="78623">
                  <c:v>78623</c:v>
                </c:pt>
                <c:pt idx="78624">
                  <c:v>78624</c:v>
                </c:pt>
                <c:pt idx="78625">
                  <c:v>78625</c:v>
                </c:pt>
                <c:pt idx="78626">
                  <c:v>78626</c:v>
                </c:pt>
                <c:pt idx="78627">
                  <c:v>78627</c:v>
                </c:pt>
                <c:pt idx="78628">
                  <c:v>78628</c:v>
                </c:pt>
                <c:pt idx="78629">
                  <c:v>78629</c:v>
                </c:pt>
                <c:pt idx="78630">
                  <c:v>78630</c:v>
                </c:pt>
                <c:pt idx="78631">
                  <c:v>78631</c:v>
                </c:pt>
                <c:pt idx="78632">
                  <c:v>78632</c:v>
                </c:pt>
                <c:pt idx="78633">
                  <c:v>78633</c:v>
                </c:pt>
                <c:pt idx="78634">
                  <c:v>78634</c:v>
                </c:pt>
                <c:pt idx="78635">
                  <c:v>78635</c:v>
                </c:pt>
                <c:pt idx="78636">
                  <c:v>78636</c:v>
                </c:pt>
                <c:pt idx="78637">
                  <c:v>78637</c:v>
                </c:pt>
                <c:pt idx="78638">
                  <c:v>78638</c:v>
                </c:pt>
                <c:pt idx="78639">
                  <c:v>78639</c:v>
                </c:pt>
                <c:pt idx="78640">
                  <c:v>78640</c:v>
                </c:pt>
                <c:pt idx="78641">
                  <c:v>78641</c:v>
                </c:pt>
                <c:pt idx="78642">
                  <c:v>78642</c:v>
                </c:pt>
                <c:pt idx="78643">
                  <c:v>78643</c:v>
                </c:pt>
                <c:pt idx="78644">
                  <c:v>78644</c:v>
                </c:pt>
                <c:pt idx="78645">
                  <c:v>78645</c:v>
                </c:pt>
                <c:pt idx="78646">
                  <c:v>78646</c:v>
                </c:pt>
                <c:pt idx="78647">
                  <c:v>78647</c:v>
                </c:pt>
                <c:pt idx="78648">
                  <c:v>78648</c:v>
                </c:pt>
                <c:pt idx="78649">
                  <c:v>78649</c:v>
                </c:pt>
                <c:pt idx="78650">
                  <c:v>78650</c:v>
                </c:pt>
                <c:pt idx="78651">
                  <c:v>78651</c:v>
                </c:pt>
                <c:pt idx="78652">
                  <c:v>78652</c:v>
                </c:pt>
                <c:pt idx="78653">
                  <c:v>78653</c:v>
                </c:pt>
                <c:pt idx="78654">
                  <c:v>78654</c:v>
                </c:pt>
                <c:pt idx="78655">
                  <c:v>78655</c:v>
                </c:pt>
                <c:pt idx="78656">
                  <c:v>78656</c:v>
                </c:pt>
                <c:pt idx="78657">
                  <c:v>78657</c:v>
                </c:pt>
                <c:pt idx="78658">
                  <c:v>78658</c:v>
                </c:pt>
                <c:pt idx="78659">
                  <c:v>78659</c:v>
                </c:pt>
                <c:pt idx="78660">
                  <c:v>78660</c:v>
                </c:pt>
                <c:pt idx="78661">
                  <c:v>78661</c:v>
                </c:pt>
                <c:pt idx="78662">
                  <c:v>78662</c:v>
                </c:pt>
                <c:pt idx="78663">
                  <c:v>78663</c:v>
                </c:pt>
                <c:pt idx="78664">
                  <c:v>78664</c:v>
                </c:pt>
                <c:pt idx="78665">
                  <c:v>78665</c:v>
                </c:pt>
                <c:pt idx="78666">
                  <c:v>78666</c:v>
                </c:pt>
                <c:pt idx="78667">
                  <c:v>78667</c:v>
                </c:pt>
                <c:pt idx="78668">
                  <c:v>78668</c:v>
                </c:pt>
                <c:pt idx="78669">
                  <c:v>78669</c:v>
                </c:pt>
                <c:pt idx="78670">
                  <c:v>78670</c:v>
                </c:pt>
                <c:pt idx="78671">
                  <c:v>78671</c:v>
                </c:pt>
                <c:pt idx="78672">
                  <c:v>78672</c:v>
                </c:pt>
                <c:pt idx="78673">
                  <c:v>78673</c:v>
                </c:pt>
                <c:pt idx="78674">
                  <c:v>78674</c:v>
                </c:pt>
                <c:pt idx="78675">
                  <c:v>78675</c:v>
                </c:pt>
                <c:pt idx="78676">
                  <c:v>78676</c:v>
                </c:pt>
                <c:pt idx="78677">
                  <c:v>78677</c:v>
                </c:pt>
                <c:pt idx="78678">
                  <c:v>78678</c:v>
                </c:pt>
                <c:pt idx="78679">
                  <c:v>78679</c:v>
                </c:pt>
                <c:pt idx="78680">
                  <c:v>78680</c:v>
                </c:pt>
                <c:pt idx="78681">
                  <c:v>78681</c:v>
                </c:pt>
                <c:pt idx="78682">
                  <c:v>78682</c:v>
                </c:pt>
                <c:pt idx="78683">
                  <c:v>78683</c:v>
                </c:pt>
                <c:pt idx="78684">
                  <c:v>78684</c:v>
                </c:pt>
                <c:pt idx="78685">
                  <c:v>78685</c:v>
                </c:pt>
                <c:pt idx="78686">
                  <c:v>78686</c:v>
                </c:pt>
                <c:pt idx="78687">
                  <c:v>78687</c:v>
                </c:pt>
                <c:pt idx="78688">
                  <c:v>78688</c:v>
                </c:pt>
                <c:pt idx="78689">
                  <c:v>78689</c:v>
                </c:pt>
                <c:pt idx="78690">
                  <c:v>78690</c:v>
                </c:pt>
                <c:pt idx="78691">
                  <c:v>78691</c:v>
                </c:pt>
                <c:pt idx="78692">
                  <c:v>78692</c:v>
                </c:pt>
                <c:pt idx="78693">
                  <c:v>78693</c:v>
                </c:pt>
                <c:pt idx="78694">
                  <c:v>78694</c:v>
                </c:pt>
                <c:pt idx="78695">
                  <c:v>78695</c:v>
                </c:pt>
                <c:pt idx="78696">
                  <c:v>78696</c:v>
                </c:pt>
                <c:pt idx="78697">
                  <c:v>78697</c:v>
                </c:pt>
                <c:pt idx="78698">
                  <c:v>78698</c:v>
                </c:pt>
                <c:pt idx="78699">
                  <c:v>78699</c:v>
                </c:pt>
                <c:pt idx="78700">
                  <c:v>78700</c:v>
                </c:pt>
                <c:pt idx="78701">
                  <c:v>78701</c:v>
                </c:pt>
                <c:pt idx="78702">
                  <c:v>78702</c:v>
                </c:pt>
                <c:pt idx="78703">
                  <c:v>78703</c:v>
                </c:pt>
                <c:pt idx="78704">
                  <c:v>78704</c:v>
                </c:pt>
                <c:pt idx="78705">
                  <c:v>78705</c:v>
                </c:pt>
                <c:pt idx="78706">
                  <c:v>78706</c:v>
                </c:pt>
                <c:pt idx="78707">
                  <c:v>78707</c:v>
                </c:pt>
                <c:pt idx="78708">
                  <c:v>78708</c:v>
                </c:pt>
                <c:pt idx="78709">
                  <c:v>78709</c:v>
                </c:pt>
                <c:pt idx="78710">
                  <c:v>78710</c:v>
                </c:pt>
                <c:pt idx="78711">
                  <c:v>78711</c:v>
                </c:pt>
                <c:pt idx="78712">
                  <c:v>78712</c:v>
                </c:pt>
                <c:pt idx="78713">
                  <c:v>78713</c:v>
                </c:pt>
                <c:pt idx="78714">
                  <c:v>78714</c:v>
                </c:pt>
                <c:pt idx="78715">
                  <c:v>78715</c:v>
                </c:pt>
                <c:pt idx="78716">
                  <c:v>78716</c:v>
                </c:pt>
                <c:pt idx="78717">
                  <c:v>78717</c:v>
                </c:pt>
                <c:pt idx="78718">
                  <c:v>78718</c:v>
                </c:pt>
                <c:pt idx="78719">
                  <c:v>78719</c:v>
                </c:pt>
                <c:pt idx="78720">
                  <c:v>78720</c:v>
                </c:pt>
                <c:pt idx="78721">
                  <c:v>78721</c:v>
                </c:pt>
                <c:pt idx="78722">
                  <c:v>78722</c:v>
                </c:pt>
                <c:pt idx="78723">
                  <c:v>78723</c:v>
                </c:pt>
                <c:pt idx="78724">
                  <c:v>78724</c:v>
                </c:pt>
                <c:pt idx="78725">
                  <c:v>78725</c:v>
                </c:pt>
                <c:pt idx="78726">
                  <c:v>78726</c:v>
                </c:pt>
                <c:pt idx="78727">
                  <c:v>78727</c:v>
                </c:pt>
                <c:pt idx="78728">
                  <c:v>78728</c:v>
                </c:pt>
                <c:pt idx="78729">
                  <c:v>78729</c:v>
                </c:pt>
                <c:pt idx="78730">
                  <c:v>78730</c:v>
                </c:pt>
                <c:pt idx="78731">
                  <c:v>78731</c:v>
                </c:pt>
                <c:pt idx="78732">
                  <c:v>78732</c:v>
                </c:pt>
                <c:pt idx="78733">
                  <c:v>78733</c:v>
                </c:pt>
                <c:pt idx="78734">
                  <c:v>78734</c:v>
                </c:pt>
                <c:pt idx="78735">
                  <c:v>78735</c:v>
                </c:pt>
                <c:pt idx="78736">
                  <c:v>78736</c:v>
                </c:pt>
                <c:pt idx="78737">
                  <c:v>78737</c:v>
                </c:pt>
                <c:pt idx="78738">
                  <c:v>78738</c:v>
                </c:pt>
                <c:pt idx="78739">
                  <c:v>78739</c:v>
                </c:pt>
                <c:pt idx="78740">
                  <c:v>78740</c:v>
                </c:pt>
                <c:pt idx="78741">
                  <c:v>78741</c:v>
                </c:pt>
                <c:pt idx="78742">
                  <c:v>78742</c:v>
                </c:pt>
                <c:pt idx="78743">
                  <c:v>78743</c:v>
                </c:pt>
                <c:pt idx="78744">
                  <c:v>78744</c:v>
                </c:pt>
                <c:pt idx="78745">
                  <c:v>78745</c:v>
                </c:pt>
                <c:pt idx="78746">
                  <c:v>78746</c:v>
                </c:pt>
                <c:pt idx="78747">
                  <c:v>78747</c:v>
                </c:pt>
                <c:pt idx="78748">
                  <c:v>78748</c:v>
                </c:pt>
                <c:pt idx="78749">
                  <c:v>78749</c:v>
                </c:pt>
                <c:pt idx="78750">
                  <c:v>78750</c:v>
                </c:pt>
                <c:pt idx="78751">
                  <c:v>78751</c:v>
                </c:pt>
                <c:pt idx="78752">
                  <c:v>78752</c:v>
                </c:pt>
                <c:pt idx="78753">
                  <c:v>78753</c:v>
                </c:pt>
                <c:pt idx="78754">
                  <c:v>78754</c:v>
                </c:pt>
                <c:pt idx="78755">
                  <c:v>78755</c:v>
                </c:pt>
                <c:pt idx="78756">
                  <c:v>78756</c:v>
                </c:pt>
                <c:pt idx="78757">
                  <c:v>78757</c:v>
                </c:pt>
                <c:pt idx="78758">
                  <c:v>78758</c:v>
                </c:pt>
                <c:pt idx="78759">
                  <c:v>78759</c:v>
                </c:pt>
                <c:pt idx="78760">
                  <c:v>78760</c:v>
                </c:pt>
                <c:pt idx="78761">
                  <c:v>78761</c:v>
                </c:pt>
                <c:pt idx="78762">
                  <c:v>78762</c:v>
                </c:pt>
                <c:pt idx="78763">
                  <c:v>78763</c:v>
                </c:pt>
                <c:pt idx="78764">
                  <c:v>78764</c:v>
                </c:pt>
                <c:pt idx="78765">
                  <c:v>78765</c:v>
                </c:pt>
                <c:pt idx="78766">
                  <c:v>78766</c:v>
                </c:pt>
                <c:pt idx="78767">
                  <c:v>78767</c:v>
                </c:pt>
                <c:pt idx="78768">
                  <c:v>78768</c:v>
                </c:pt>
                <c:pt idx="78769">
                  <c:v>78769</c:v>
                </c:pt>
                <c:pt idx="78770">
                  <c:v>78770</c:v>
                </c:pt>
                <c:pt idx="78771">
                  <c:v>78771</c:v>
                </c:pt>
                <c:pt idx="78772">
                  <c:v>78772</c:v>
                </c:pt>
                <c:pt idx="78773">
                  <c:v>78773</c:v>
                </c:pt>
                <c:pt idx="78774">
                  <c:v>78774</c:v>
                </c:pt>
                <c:pt idx="78775">
                  <c:v>78775</c:v>
                </c:pt>
                <c:pt idx="78776">
                  <c:v>78776</c:v>
                </c:pt>
                <c:pt idx="78777">
                  <c:v>78777</c:v>
                </c:pt>
                <c:pt idx="78778">
                  <c:v>78778</c:v>
                </c:pt>
                <c:pt idx="78779">
                  <c:v>78779</c:v>
                </c:pt>
                <c:pt idx="78780">
                  <c:v>78780</c:v>
                </c:pt>
                <c:pt idx="78781">
                  <c:v>78781</c:v>
                </c:pt>
                <c:pt idx="78782">
                  <c:v>78782</c:v>
                </c:pt>
                <c:pt idx="78783">
                  <c:v>78783</c:v>
                </c:pt>
                <c:pt idx="78784">
                  <c:v>78784</c:v>
                </c:pt>
                <c:pt idx="78785">
                  <c:v>78785</c:v>
                </c:pt>
                <c:pt idx="78786">
                  <c:v>78786</c:v>
                </c:pt>
                <c:pt idx="78787">
                  <c:v>78787</c:v>
                </c:pt>
                <c:pt idx="78788">
                  <c:v>78788</c:v>
                </c:pt>
                <c:pt idx="78789">
                  <c:v>78789</c:v>
                </c:pt>
                <c:pt idx="78790">
                  <c:v>78790</c:v>
                </c:pt>
                <c:pt idx="78791">
                  <c:v>78791</c:v>
                </c:pt>
                <c:pt idx="78792">
                  <c:v>78792</c:v>
                </c:pt>
                <c:pt idx="78793">
                  <c:v>78793</c:v>
                </c:pt>
                <c:pt idx="78794">
                  <c:v>78794</c:v>
                </c:pt>
                <c:pt idx="78795">
                  <c:v>78795</c:v>
                </c:pt>
                <c:pt idx="78796">
                  <c:v>78796</c:v>
                </c:pt>
                <c:pt idx="78797">
                  <c:v>78797</c:v>
                </c:pt>
                <c:pt idx="78798">
                  <c:v>78798</c:v>
                </c:pt>
                <c:pt idx="78799">
                  <c:v>78799</c:v>
                </c:pt>
                <c:pt idx="78800">
                  <c:v>78800</c:v>
                </c:pt>
                <c:pt idx="78801">
                  <c:v>78801</c:v>
                </c:pt>
                <c:pt idx="78802">
                  <c:v>78802</c:v>
                </c:pt>
                <c:pt idx="78803">
                  <c:v>78803</c:v>
                </c:pt>
                <c:pt idx="78804">
                  <c:v>78804</c:v>
                </c:pt>
                <c:pt idx="78805">
                  <c:v>78805</c:v>
                </c:pt>
                <c:pt idx="78806">
                  <c:v>78806</c:v>
                </c:pt>
                <c:pt idx="78807">
                  <c:v>78807</c:v>
                </c:pt>
                <c:pt idx="78808">
                  <c:v>78808</c:v>
                </c:pt>
                <c:pt idx="78809">
                  <c:v>78809</c:v>
                </c:pt>
                <c:pt idx="78810">
                  <c:v>78810</c:v>
                </c:pt>
                <c:pt idx="78811">
                  <c:v>78811</c:v>
                </c:pt>
                <c:pt idx="78812">
                  <c:v>78812</c:v>
                </c:pt>
                <c:pt idx="78813">
                  <c:v>78813</c:v>
                </c:pt>
                <c:pt idx="78814">
                  <c:v>78814</c:v>
                </c:pt>
                <c:pt idx="78815">
                  <c:v>78815</c:v>
                </c:pt>
                <c:pt idx="78816">
                  <c:v>78816</c:v>
                </c:pt>
                <c:pt idx="78817">
                  <c:v>78817</c:v>
                </c:pt>
                <c:pt idx="78818">
                  <c:v>78818</c:v>
                </c:pt>
                <c:pt idx="78819">
                  <c:v>78819</c:v>
                </c:pt>
                <c:pt idx="78820">
                  <c:v>78820</c:v>
                </c:pt>
                <c:pt idx="78821">
                  <c:v>78821</c:v>
                </c:pt>
                <c:pt idx="78822">
                  <c:v>78822</c:v>
                </c:pt>
                <c:pt idx="78823">
                  <c:v>78823</c:v>
                </c:pt>
                <c:pt idx="78824">
                  <c:v>78824</c:v>
                </c:pt>
                <c:pt idx="78825">
                  <c:v>78825</c:v>
                </c:pt>
                <c:pt idx="78826">
                  <c:v>78826</c:v>
                </c:pt>
                <c:pt idx="78827">
                  <c:v>78827</c:v>
                </c:pt>
                <c:pt idx="78828">
                  <c:v>78828</c:v>
                </c:pt>
                <c:pt idx="78829">
                  <c:v>78829</c:v>
                </c:pt>
                <c:pt idx="78830">
                  <c:v>78830</c:v>
                </c:pt>
                <c:pt idx="78831">
                  <c:v>78831</c:v>
                </c:pt>
                <c:pt idx="78832">
                  <c:v>78832</c:v>
                </c:pt>
                <c:pt idx="78833">
                  <c:v>78833</c:v>
                </c:pt>
                <c:pt idx="78834">
                  <c:v>78834</c:v>
                </c:pt>
                <c:pt idx="78835">
                  <c:v>78835</c:v>
                </c:pt>
                <c:pt idx="78836">
                  <c:v>78836</c:v>
                </c:pt>
                <c:pt idx="78837">
                  <c:v>78837</c:v>
                </c:pt>
                <c:pt idx="78838">
                  <c:v>78838</c:v>
                </c:pt>
                <c:pt idx="78839">
                  <c:v>78839</c:v>
                </c:pt>
                <c:pt idx="78840">
                  <c:v>78840</c:v>
                </c:pt>
                <c:pt idx="78841">
                  <c:v>78841</c:v>
                </c:pt>
                <c:pt idx="78842">
                  <c:v>78842</c:v>
                </c:pt>
                <c:pt idx="78843">
                  <c:v>78843</c:v>
                </c:pt>
                <c:pt idx="78844">
                  <c:v>78844</c:v>
                </c:pt>
                <c:pt idx="78845">
                  <c:v>78845</c:v>
                </c:pt>
                <c:pt idx="78846">
                  <c:v>78846</c:v>
                </c:pt>
                <c:pt idx="78847">
                  <c:v>78847</c:v>
                </c:pt>
                <c:pt idx="78848">
                  <c:v>78848</c:v>
                </c:pt>
                <c:pt idx="78849">
                  <c:v>78849</c:v>
                </c:pt>
                <c:pt idx="78850">
                  <c:v>78850</c:v>
                </c:pt>
                <c:pt idx="78851">
                  <c:v>78851</c:v>
                </c:pt>
                <c:pt idx="78852">
                  <c:v>78852</c:v>
                </c:pt>
                <c:pt idx="78853">
                  <c:v>78853</c:v>
                </c:pt>
                <c:pt idx="78854">
                  <c:v>78854</c:v>
                </c:pt>
                <c:pt idx="78855">
                  <c:v>78855</c:v>
                </c:pt>
                <c:pt idx="78856">
                  <c:v>78856</c:v>
                </c:pt>
                <c:pt idx="78857">
                  <c:v>78857</c:v>
                </c:pt>
                <c:pt idx="78858">
                  <c:v>78858</c:v>
                </c:pt>
                <c:pt idx="78859">
                  <c:v>78859</c:v>
                </c:pt>
                <c:pt idx="78860">
                  <c:v>78860</c:v>
                </c:pt>
                <c:pt idx="78861">
                  <c:v>78861</c:v>
                </c:pt>
                <c:pt idx="78862">
                  <c:v>78862</c:v>
                </c:pt>
                <c:pt idx="78863">
                  <c:v>78863</c:v>
                </c:pt>
                <c:pt idx="78864">
                  <c:v>78864</c:v>
                </c:pt>
                <c:pt idx="78865">
                  <c:v>78865</c:v>
                </c:pt>
                <c:pt idx="78866">
                  <c:v>78866</c:v>
                </c:pt>
                <c:pt idx="78867">
                  <c:v>78867</c:v>
                </c:pt>
                <c:pt idx="78868">
                  <c:v>78868</c:v>
                </c:pt>
                <c:pt idx="78869">
                  <c:v>78869</c:v>
                </c:pt>
                <c:pt idx="78870">
                  <c:v>78870</c:v>
                </c:pt>
                <c:pt idx="78871">
                  <c:v>78871</c:v>
                </c:pt>
                <c:pt idx="78872">
                  <c:v>78872</c:v>
                </c:pt>
                <c:pt idx="78873">
                  <c:v>78873</c:v>
                </c:pt>
                <c:pt idx="78874">
                  <c:v>78874</c:v>
                </c:pt>
                <c:pt idx="78875">
                  <c:v>78875</c:v>
                </c:pt>
                <c:pt idx="78876">
                  <c:v>78876</c:v>
                </c:pt>
                <c:pt idx="78877">
                  <c:v>78877</c:v>
                </c:pt>
                <c:pt idx="78878">
                  <c:v>78878</c:v>
                </c:pt>
                <c:pt idx="78879">
                  <c:v>78879</c:v>
                </c:pt>
                <c:pt idx="78880">
                  <c:v>78880</c:v>
                </c:pt>
                <c:pt idx="78881">
                  <c:v>78881</c:v>
                </c:pt>
                <c:pt idx="78882">
                  <c:v>78882</c:v>
                </c:pt>
                <c:pt idx="78883">
                  <c:v>78883</c:v>
                </c:pt>
                <c:pt idx="78884">
                  <c:v>78884</c:v>
                </c:pt>
                <c:pt idx="78885">
                  <c:v>78885</c:v>
                </c:pt>
                <c:pt idx="78886">
                  <c:v>78886</c:v>
                </c:pt>
                <c:pt idx="78887">
                  <c:v>78887</c:v>
                </c:pt>
                <c:pt idx="78888">
                  <c:v>78888</c:v>
                </c:pt>
                <c:pt idx="78889">
                  <c:v>78889</c:v>
                </c:pt>
                <c:pt idx="78890">
                  <c:v>78890</c:v>
                </c:pt>
                <c:pt idx="78891">
                  <c:v>78891</c:v>
                </c:pt>
                <c:pt idx="78892">
                  <c:v>78892</c:v>
                </c:pt>
                <c:pt idx="78893">
                  <c:v>78893</c:v>
                </c:pt>
                <c:pt idx="78894">
                  <c:v>78894</c:v>
                </c:pt>
                <c:pt idx="78895">
                  <c:v>78895</c:v>
                </c:pt>
                <c:pt idx="78896">
                  <c:v>78896</c:v>
                </c:pt>
                <c:pt idx="78897">
                  <c:v>78897</c:v>
                </c:pt>
                <c:pt idx="78898">
                  <c:v>78898</c:v>
                </c:pt>
                <c:pt idx="78899">
                  <c:v>78899</c:v>
                </c:pt>
                <c:pt idx="78900">
                  <c:v>78900</c:v>
                </c:pt>
                <c:pt idx="78901">
                  <c:v>78901</c:v>
                </c:pt>
                <c:pt idx="78902">
                  <c:v>78902</c:v>
                </c:pt>
                <c:pt idx="78903">
                  <c:v>78903</c:v>
                </c:pt>
                <c:pt idx="78904">
                  <c:v>78904</c:v>
                </c:pt>
                <c:pt idx="78905">
                  <c:v>78905</c:v>
                </c:pt>
                <c:pt idx="78906">
                  <c:v>78906</c:v>
                </c:pt>
                <c:pt idx="78907">
                  <c:v>78907</c:v>
                </c:pt>
                <c:pt idx="78908">
                  <c:v>78908</c:v>
                </c:pt>
                <c:pt idx="78909">
                  <c:v>78909</c:v>
                </c:pt>
                <c:pt idx="78910">
                  <c:v>78910</c:v>
                </c:pt>
                <c:pt idx="78911">
                  <c:v>78911</c:v>
                </c:pt>
                <c:pt idx="78912">
                  <c:v>78912</c:v>
                </c:pt>
                <c:pt idx="78913">
                  <c:v>78913</c:v>
                </c:pt>
                <c:pt idx="78914">
                  <c:v>78914</c:v>
                </c:pt>
                <c:pt idx="78915">
                  <c:v>78915</c:v>
                </c:pt>
                <c:pt idx="78916">
                  <c:v>78916</c:v>
                </c:pt>
                <c:pt idx="78917">
                  <c:v>78917</c:v>
                </c:pt>
                <c:pt idx="78918">
                  <c:v>78918</c:v>
                </c:pt>
                <c:pt idx="78919">
                  <c:v>78919</c:v>
                </c:pt>
                <c:pt idx="78920">
                  <c:v>78920</c:v>
                </c:pt>
                <c:pt idx="78921">
                  <c:v>78921</c:v>
                </c:pt>
                <c:pt idx="78922">
                  <c:v>78922</c:v>
                </c:pt>
                <c:pt idx="78923">
                  <c:v>78923</c:v>
                </c:pt>
                <c:pt idx="78924">
                  <c:v>78924</c:v>
                </c:pt>
                <c:pt idx="78925">
                  <c:v>78925</c:v>
                </c:pt>
                <c:pt idx="78926">
                  <c:v>78926</c:v>
                </c:pt>
                <c:pt idx="78927">
                  <c:v>78927</c:v>
                </c:pt>
                <c:pt idx="78928">
                  <c:v>78928</c:v>
                </c:pt>
                <c:pt idx="78929">
                  <c:v>78929</c:v>
                </c:pt>
                <c:pt idx="78930">
                  <c:v>78930</c:v>
                </c:pt>
                <c:pt idx="78931">
                  <c:v>78931</c:v>
                </c:pt>
                <c:pt idx="78932">
                  <c:v>78932</c:v>
                </c:pt>
                <c:pt idx="78933">
                  <c:v>78933</c:v>
                </c:pt>
                <c:pt idx="78934">
                  <c:v>78934</c:v>
                </c:pt>
                <c:pt idx="78935">
                  <c:v>78935</c:v>
                </c:pt>
                <c:pt idx="78936">
                  <c:v>78936</c:v>
                </c:pt>
                <c:pt idx="78937">
                  <c:v>78937</c:v>
                </c:pt>
                <c:pt idx="78938">
                  <c:v>78938</c:v>
                </c:pt>
                <c:pt idx="78939">
                  <c:v>78939</c:v>
                </c:pt>
                <c:pt idx="78940">
                  <c:v>78940</c:v>
                </c:pt>
                <c:pt idx="78941">
                  <c:v>78941</c:v>
                </c:pt>
                <c:pt idx="78942">
                  <c:v>78942</c:v>
                </c:pt>
                <c:pt idx="78943">
                  <c:v>78943</c:v>
                </c:pt>
                <c:pt idx="78944">
                  <c:v>78944</c:v>
                </c:pt>
                <c:pt idx="78945">
                  <c:v>78945</c:v>
                </c:pt>
                <c:pt idx="78946">
                  <c:v>78946</c:v>
                </c:pt>
                <c:pt idx="78947">
                  <c:v>78947</c:v>
                </c:pt>
                <c:pt idx="78948">
                  <c:v>78948</c:v>
                </c:pt>
                <c:pt idx="78949">
                  <c:v>78949</c:v>
                </c:pt>
                <c:pt idx="78950">
                  <c:v>78950</c:v>
                </c:pt>
                <c:pt idx="78951">
                  <c:v>78951</c:v>
                </c:pt>
                <c:pt idx="78952">
                  <c:v>78952</c:v>
                </c:pt>
                <c:pt idx="78953">
                  <c:v>78953</c:v>
                </c:pt>
                <c:pt idx="78954">
                  <c:v>78954</c:v>
                </c:pt>
                <c:pt idx="78955">
                  <c:v>78955</c:v>
                </c:pt>
                <c:pt idx="78956">
                  <c:v>78956</c:v>
                </c:pt>
                <c:pt idx="78957">
                  <c:v>78957</c:v>
                </c:pt>
                <c:pt idx="78958">
                  <c:v>78958</c:v>
                </c:pt>
                <c:pt idx="78959">
                  <c:v>78959</c:v>
                </c:pt>
                <c:pt idx="78960">
                  <c:v>78960</c:v>
                </c:pt>
                <c:pt idx="78961">
                  <c:v>78961</c:v>
                </c:pt>
                <c:pt idx="78962">
                  <c:v>78962</c:v>
                </c:pt>
                <c:pt idx="78963">
                  <c:v>78963</c:v>
                </c:pt>
                <c:pt idx="78964">
                  <c:v>78964</c:v>
                </c:pt>
                <c:pt idx="78965">
                  <c:v>78965</c:v>
                </c:pt>
                <c:pt idx="78966">
                  <c:v>78966</c:v>
                </c:pt>
                <c:pt idx="78967">
                  <c:v>78967</c:v>
                </c:pt>
                <c:pt idx="78968">
                  <c:v>78968</c:v>
                </c:pt>
                <c:pt idx="78969">
                  <c:v>78969</c:v>
                </c:pt>
                <c:pt idx="78970">
                  <c:v>78970</c:v>
                </c:pt>
                <c:pt idx="78971">
                  <c:v>78971</c:v>
                </c:pt>
                <c:pt idx="78972">
                  <c:v>78972</c:v>
                </c:pt>
                <c:pt idx="78973">
                  <c:v>78973</c:v>
                </c:pt>
                <c:pt idx="78974">
                  <c:v>78974</c:v>
                </c:pt>
                <c:pt idx="78975">
                  <c:v>78975</c:v>
                </c:pt>
                <c:pt idx="78976">
                  <c:v>78976</c:v>
                </c:pt>
                <c:pt idx="78977">
                  <c:v>78977</c:v>
                </c:pt>
                <c:pt idx="78978">
                  <c:v>78978</c:v>
                </c:pt>
                <c:pt idx="78979">
                  <c:v>78979</c:v>
                </c:pt>
                <c:pt idx="78980">
                  <c:v>78980</c:v>
                </c:pt>
                <c:pt idx="78981">
                  <c:v>78981</c:v>
                </c:pt>
                <c:pt idx="78982">
                  <c:v>78982</c:v>
                </c:pt>
                <c:pt idx="78983">
                  <c:v>78983</c:v>
                </c:pt>
                <c:pt idx="78984">
                  <c:v>78984</c:v>
                </c:pt>
                <c:pt idx="78985">
                  <c:v>78985</c:v>
                </c:pt>
                <c:pt idx="78986">
                  <c:v>78986</c:v>
                </c:pt>
                <c:pt idx="78987">
                  <c:v>78987</c:v>
                </c:pt>
                <c:pt idx="78988">
                  <c:v>78988</c:v>
                </c:pt>
                <c:pt idx="78989">
                  <c:v>78989</c:v>
                </c:pt>
                <c:pt idx="78990">
                  <c:v>78990</c:v>
                </c:pt>
                <c:pt idx="78991">
                  <c:v>78991</c:v>
                </c:pt>
                <c:pt idx="78992">
                  <c:v>78992</c:v>
                </c:pt>
                <c:pt idx="78993">
                  <c:v>78993</c:v>
                </c:pt>
                <c:pt idx="78994">
                  <c:v>78994</c:v>
                </c:pt>
                <c:pt idx="78995">
                  <c:v>78995</c:v>
                </c:pt>
                <c:pt idx="78996">
                  <c:v>78996</c:v>
                </c:pt>
                <c:pt idx="78997">
                  <c:v>78997</c:v>
                </c:pt>
                <c:pt idx="78998">
                  <c:v>78998</c:v>
                </c:pt>
                <c:pt idx="78999">
                  <c:v>78999</c:v>
                </c:pt>
                <c:pt idx="79000">
                  <c:v>79000</c:v>
                </c:pt>
                <c:pt idx="79001">
                  <c:v>79001</c:v>
                </c:pt>
                <c:pt idx="79002">
                  <c:v>79002</c:v>
                </c:pt>
                <c:pt idx="79003">
                  <c:v>79003</c:v>
                </c:pt>
                <c:pt idx="79004">
                  <c:v>79004</c:v>
                </c:pt>
                <c:pt idx="79005">
                  <c:v>79005</c:v>
                </c:pt>
                <c:pt idx="79006">
                  <c:v>79006</c:v>
                </c:pt>
                <c:pt idx="79007">
                  <c:v>79007</c:v>
                </c:pt>
                <c:pt idx="79008">
                  <c:v>79008</c:v>
                </c:pt>
                <c:pt idx="79009">
                  <c:v>79009</c:v>
                </c:pt>
                <c:pt idx="79010">
                  <c:v>79010</c:v>
                </c:pt>
                <c:pt idx="79011">
                  <c:v>79011</c:v>
                </c:pt>
                <c:pt idx="79012">
                  <c:v>79012</c:v>
                </c:pt>
                <c:pt idx="79013">
                  <c:v>79013</c:v>
                </c:pt>
                <c:pt idx="79014">
                  <c:v>79014</c:v>
                </c:pt>
                <c:pt idx="79015">
                  <c:v>79015</c:v>
                </c:pt>
                <c:pt idx="79016">
                  <c:v>79016</c:v>
                </c:pt>
                <c:pt idx="79017">
                  <c:v>79017</c:v>
                </c:pt>
                <c:pt idx="79018">
                  <c:v>79018</c:v>
                </c:pt>
                <c:pt idx="79019">
                  <c:v>79019</c:v>
                </c:pt>
                <c:pt idx="79020">
                  <c:v>79020</c:v>
                </c:pt>
                <c:pt idx="79021">
                  <c:v>79021</c:v>
                </c:pt>
                <c:pt idx="79022">
                  <c:v>79022</c:v>
                </c:pt>
                <c:pt idx="79023">
                  <c:v>79023</c:v>
                </c:pt>
                <c:pt idx="79024">
                  <c:v>79024</c:v>
                </c:pt>
                <c:pt idx="79025">
                  <c:v>79025</c:v>
                </c:pt>
                <c:pt idx="79026">
                  <c:v>79026</c:v>
                </c:pt>
                <c:pt idx="79027">
                  <c:v>79027</c:v>
                </c:pt>
                <c:pt idx="79028">
                  <c:v>79028</c:v>
                </c:pt>
                <c:pt idx="79029">
                  <c:v>79029</c:v>
                </c:pt>
                <c:pt idx="79030">
                  <c:v>79030</c:v>
                </c:pt>
                <c:pt idx="79031">
                  <c:v>79031</c:v>
                </c:pt>
                <c:pt idx="79032">
                  <c:v>79032</c:v>
                </c:pt>
                <c:pt idx="79033">
                  <c:v>79033</c:v>
                </c:pt>
                <c:pt idx="79034">
                  <c:v>79034</c:v>
                </c:pt>
                <c:pt idx="79035">
                  <c:v>79035</c:v>
                </c:pt>
                <c:pt idx="79036">
                  <c:v>79036</c:v>
                </c:pt>
                <c:pt idx="79037">
                  <c:v>79037</c:v>
                </c:pt>
                <c:pt idx="79038">
                  <c:v>79038</c:v>
                </c:pt>
                <c:pt idx="79039">
                  <c:v>79039</c:v>
                </c:pt>
                <c:pt idx="79040">
                  <c:v>79040</c:v>
                </c:pt>
                <c:pt idx="79041">
                  <c:v>79041</c:v>
                </c:pt>
                <c:pt idx="79042">
                  <c:v>79042</c:v>
                </c:pt>
                <c:pt idx="79043">
                  <c:v>79043</c:v>
                </c:pt>
                <c:pt idx="79044">
                  <c:v>79044</c:v>
                </c:pt>
                <c:pt idx="79045">
                  <c:v>79045</c:v>
                </c:pt>
                <c:pt idx="79046">
                  <c:v>79046</c:v>
                </c:pt>
                <c:pt idx="79047">
                  <c:v>79047</c:v>
                </c:pt>
                <c:pt idx="79048">
                  <c:v>79048</c:v>
                </c:pt>
                <c:pt idx="79049">
                  <c:v>79049</c:v>
                </c:pt>
                <c:pt idx="79050">
                  <c:v>79050</c:v>
                </c:pt>
                <c:pt idx="79051">
                  <c:v>79051</c:v>
                </c:pt>
                <c:pt idx="79052">
                  <c:v>79052</c:v>
                </c:pt>
                <c:pt idx="79053">
                  <c:v>79053</c:v>
                </c:pt>
                <c:pt idx="79054">
                  <c:v>79054</c:v>
                </c:pt>
                <c:pt idx="79055">
                  <c:v>79055</c:v>
                </c:pt>
                <c:pt idx="79056">
                  <c:v>79056</c:v>
                </c:pt>
                <c:pt idx="79057">
                  <c:v>79057</c:v>
                </c:pt>
                <c:pt idx="79058">
                  <c:v>79058</c:v>
                </c:pt>
                <c:pt idx="79059">
                  <c:v>79059</c:v>
                </c:pt>
                <c:pt idx="79060">
                  <c:v>79060</c:v>
                </c:pt>
                <c:pt idx="79061">
                  <c:v>79061</c:v>
                </c:pt>
                <c:pt idx="79062">
                  <c:v>79062</c:v>
                </c:pt>
                <c:pt idx="79063">
                  <c:v>79063</c:v>
                </c:pt>
                <c:pt idx="79064">
                  <c:v>79064</c:v>
                </c:pt>
                <c:pt idx="79065">
                  <c:v>79065</c:v>
                </c:pt>
                <c:pt idx="79066">
                  <c:v>79066</c:v>
                </c:pt>
                <c:pt idx="79067">
                  <c:v>79067</c:v>
                </c:pt>
                <c:pt idx="79068">
                  <c:v>79068</c:v>
                </c:pt>
                <c:pt idx="79069">
                  <c:v>79069</c:v>
                </c:pt>
                <c:pt idx="79070">
                  <c:v>79070</c:v>
                </c:pt>
                <c:pt idx="79071">
                  <c:v>79071</c:v>
                </c:pt>
                <c:pt idx="79072">
                  <c:v>79072</c:v>
                </c:pt>
                <c:pt idx="79073">
                  <c:v>79073</c:v>
                </c:pt>
                <c:pt idx="79074">
                  <c:v>79074</c:v>
                </c:pt>
                <c:pt idx="79075">
                  <c:v>79075</c:v>
                </c:pt>
                <c:pt idx="79076">
                  <c:v>79076</c:v>
                </c:pt>
                <c:pt idx="79077">
                  <c:v>79077</c:v>
                </c:pt>
                <c:pt idx="79078">
                  <c:v>79078</c:v>
                </c:pt>
                <c:pt idx="79079">
                  <c:v>79079</c:v>
                </c:pt>
                <c:pt idx="79080">
                  <c:v>79080</c:v>
                </c:pt>
                <c:pt idx="79081">
                  <c:v>79081</c:v>
                </c:pt>
                <c:pt idx="79082">
                  <c:v>79082</c:v>
                </c:pt>
                <c:pt idx="79083">
                  <c:v>79083</c:v>
                </c:pt>
                <c:pt idx="79084">
                  <c:v>79084</c:v>
                </c:pt>
                <c:pt idx="79085">
                  <c:v>79085</c:v>
                </c:pt>
                <c:pt idx="79086">
                  <c:v>79086</c:v>
                </c:pt>
                <c:pt idx="79087">
                  <c:v>79087</c:v>
                </c:pt>
                <c:pt idx="79088">
                  <c:v>79088</c:v>
                </c:pt>
                <c:pt idx="79089">
                  <c:v>79089</c:v>
                </c:pt>
                <c:pt idx="79090">
                  <c:v>79090</c:v>
                </c:pt>
                <c:pt idx="79091">
                  <c:v>79091</c:v>
                </c:pt>
                <c:pt idx="79092">
                  <c:v>79092</c:v>
                </c:pt>
                <c:pt idx="79093">
                  <c:v>79093</c:v>
                </c:pt>
                <c:pt idx="79094">
                  <c:v>79094</c:v>
                </c:pt>
                <c:pt idx="79095">
                  <c:v>79095</c:v>
                </c:pt>
                <c:pt idx="79096">
                  <c:v>79096</c:v>
                </c:pt>
                <c:pt idx="79097">
                  <c:v>79097</c:v>
                </c:pt>
                <c:pt idx="79098">
                  <c:v>79098</c:v>
                </c:pt>
                <c:pt idx="79099">
                  <c:v>79099</c:v>
                </c:pt>
                <c:pt idx="79100">
                  <c:v>79100</c:v>
                </c:pt>
                <c:pt idx="79101">
                  <c:v>79101</c:v>
                </c:pt>
                <c:pt idx="79102">
                  <c:v>79102</c:v>
                </c:pt>
                <c:pt idx="79103">
                  <c:v>79103</c:v>
                </c:pt>
                <c:pt idx="79104">
                  <c:v>79104</c:v>
                </c:pt>
                <c:pt idx="79105">
                  <c:v>79105</c:v>
                </c:pt>
                <c:pt idx="79106">
                  <c:v>79106</c:v>
                </c:pt>
                <c:pt idx="79107">
                  <c:v>79107</c:v>
                </c:pt>
                <c:pt idx="79108">
                  <c:v>79108</c:v>
                </c:pt>
                <c:pt idx="79109">
                  <c:v>79109</c:v>
                </c:pt>
                <c:pt idx="79110">
                  <c:v>79110</c:v>
                </c:pt>
                <c:pt idx="79111">
                  <c:v>79111</c:v>
                </c:pt>
                <c:pt idx="79112">
                  <c:v>79112</c:v>
                </c:pt>
                <c:pt idx="79113">
                  <c:v>79113</c:v>
                </c:pt>
                <c:pt idx="79114">
                  <c:v>79114</c:v>
                </c:pt>
                <c:pt idx="79115">
                  <c:v>79115</c:v>
                </c:pt>
                <c:pt idx="79116">
                  <c:v>79116</c:v>
                </c:pt>
                <c:pt idx="79117">
                  <c:v>79117</c:v>
                </c:pt>
                <c:pt idx="79118">
                  <c:v>79118</c:v>
                </c:pt>
                <c:pt idx="79119">
                  <c:v>79119</c:v>
                </c:pt>
                <c:pt idx="79120">
                  <c:v>79120</c:v>
                </c:pt>
                <c:pt idx="79121">
                  <c:v>79121</c:v>
                </c:pt>
                <c:pt idx="79122">
                  <c:v>79122</c:v>
                </c:pt>
                <c:pt idx="79123">
                  <c:v>79123</c:v>
                </c:pt>
                <c:pt idx="79124">
                  <c:v>79124</c:v>
                </c:pt>
                <c:pt idx="79125">
                  <c:v>79125</c:v>
                </c:pt>
                <c:pt idx="79126">
                  <c:v>79126</c:v>
                </c:pt>
                <c:pt idx="79127">
                  <c:v>79127</c:v>
                </c:pt>
                <c:pt idx="79128">
                  <c:v>79128</c:v>
                </c:pt>
                <c:pt idx="79129">
                  <c:v>79129</c:v>
                </c:pt>
                <c:pt idx="79130">
                  <c:v>79130</c:v>
                </c:pt>
                <c:pt idx="79131">
                  <c:v>79131</c:v>
                </c:pt>
                <c:pt idx="79132">
                  <c:v>79132</c:v>
                </c:pt>
                <c:pt idx="79133">
                  <c:v>79133</c:v>
                </c:pt>
                <c:pt idx="79134">
                  <c:v>79134</c:v>
                </c:pt>
                <c:pt idx="79135">
                  <c:v>79135</c:v>
                </c:pt>
                <c:pt idx="79136">
                  <c:v>79136</c:v>
                </c:pt>
                <c:pt idx="79137">
                  <c:v>79137</c:v>
                </c:pt>
                <c:pt idx="79138">
                  <c:v>79138</c:v>
                </c:pt>
                <c:pt idx="79139">
                  <c:v>79139</c:v>
                </c:pt>
                <c:pt idx="79140">
                  <c:v>79140</c:v>
                </c:pt>
                <c:pt idx="79141">
                  <c:v>79141</c:v>
                </c:pt>
                <c:pt idx="79142">
                  <c:v>79142</c:v>
                </c:pt>
                <c:pt idx="79143">
                  <c:v>79143</c:v>
                </c:pt>
                <c:pt idx="79144">
                  <c:v>79144</c:v>
                </c:pt>
                <c:pt idx="79145">
                  <c:v>79145</c:v>
                </c:pt>
                <c:pt idx="79146">
                  <c:v>79146</c:v>
                </c:pt>
                <c:pt idx="79147">
                  <c:v>79147</c:v>
                </c:pt>
                <c:pt idx="79148">
                  <c:v>79148</c:v>
                </c:pt>
                <c:pt idx="79149">
                  <c:v>79149</c:v>
                </c:pt>
                <c:pt idx="79150">
                  <c:v>79150</c:v>
                </c:pt>
                <c:pt idx="79151">
                  <c:v>79151</c:v>
                </c:pt>
                <c:pt idx="79152">
                  <c:v>79152</c:v>
                </c:pt>
                <c:pt idx="79153">
                  <c:v>79153</c:v>
                </c:pt>
                <c:pt idx="79154">
                  <c:v>79154</c:v>
                </c:pt>
                <c:pt idx="79155">
                  <c:v>79155</c:v>
                </c:pt>
                <c:pt idx="79156">
                  <c:v>79156</c:v>
                </c:pt>
                <c:pt idx="79157">
                  <c:v>79157</c:v>
                </c:pt>
                <c:pt idx="79158">
                  <c:v>79158</c:v>
                </c:pt>
                <c:pt idx="79159">
                  <c:v>79159</c:v>
                </c:pt>
                <c:pt idx="79160">
                  <c:v>79160</c:v>
                </c:pt>
                <c:pt idx="79161">
                  <c:v>79161</c:v>
                </c:pt>
                <c:pt idx="79162">
                  <c:v>79162</c:v>
                </c:pt>
                <c:pt idx="79163">
                  <c:v>79163</c:v>
                </c:pt>
                <c:pt idx="79164">
                  <c:v>79164</c:v>
                </c:pt>
                <c:pt idx="79165">
                  <c:v>79165</c:v>
                </c:pt>
                <c:pt idx="79166">
                  <c:v>79166</c:v>
                </c:pt>
                <c:pt idx="79167">
                  <c:v>79167</c:v>
                </c:pt>
                <c:pt idx="79168">
                  <c:v>79168</c:v>
                </c:pt>
                <c:pt idx="79169">
                  <c:v>79169</c:v>
                </c:pt>
                <c:pt idx="79170">
                  <c:v>79170</c:v>
                </c:pt>
                <c:pt idx="79171">
                  <c:v>79171</c:v>
                </c:pt>
                <c:pt idx="79172">
                  <c:v>79172</c:v>
                </c:pt>
                <c:pt idx="79173">
                  <c:v>79173</c:v>
                </c:pt>
                <c:pt idx="79174">
                  <c:v>79174</c:v>
                </c:pt>
                <c:pt idx="79175">
                  <c:v>79175</c:v>
                </c:pt>
                <c:pt idx="79176">
                  <c:v>79176</c:v>
                </c:pt>
                <c:pt idx="79177">
                  <c:v>79177</c:v>
                </c:pt>
                <c:pt idx="79178">
                  <c:v>79178</c:v>
                </c:pt>
                <c:pt idx="79179">
                  <c:v>79179</c:v>
                </c:pt>
                <c:pt idx="79180">
                  <c:v>79180</c:v>
                </c:pt>
                <c:pt idx="79181">
                  <c:v>79181</c:v>
                </c:pt>
                <c:pt idx="79182">
                  <c:v>79182</c:v>
                </c:pt>
                <c:pt idx="79183">
                  <c:v>79183</c:v>
                </c:pt>
                <c:pt idx="79184">
                  <c:v>79184</c:v>
                </c:pt>
                <c:pt idx="79185">
                  <c:v>79185</c:v>
                </c:pt>
                <c:pt idx="79186">
                  <c:v>79186</c:v>
                </c:pt>
                <c:pt idx="79187">
                  <c:v>79187</c:v>
                </c:pt>
                <c:pt idx="79188">
                  <c:v>79188</c:v>
                </c:pt>
                <c:pt idx="79189">
                  <c:v>79189</c:v>
                </c:pt>
                <c:pt idx="79190">
                  <c:v>79190</c:v>
                </c:pt>
                <c:pt idx="79191">
                  <c:v>79191</c:v>
                </c:pt>
                <c:pt idx="79192">
                  <c:v>79192</c:v>
                </c:pt>
                <c:pt idx="79193">
                  <c:v>79193</c:v>
                </c:pt>
                <c:pt idx="79194">
                  <c:v>79194</c:v>
                </c:pt>
                <c:pt idx="79195">
                  <c:v>79195</c:v>
                </c:pt>
                <c:pt idx="79196">
                  <c:v>79196</c:v>
                </c:pt>
                <c:pt idx="79197">
                  <c:v>79197</c:v>
                </c:pt>
                <c:pt idx="79198">
                  <c:v>79198</c:v>
                </c:pt>
                <c:pt idx="79199">
                  <c:v>79199</c:v>
                </c:pt>
                <c:pt idx="79200">
                  <c:v>79200</c:v>
                </c:pt>
                <c:pt idx="79201">
                  <c:v>79201</c:v>
                </c:pt>
                <c:pt idx="79202">
                  <c:v>79202</c:v>
                </c:pt>
                <c:pt idx="79203">
                  <c:v>79203</c:v>
                </c:pt>
                <c:pt idx="79204">
                  <c:v>79204</c:v>
                </c:pt>
                <c:pt idx="79205">
                  <c:v>79205</c:v>
                </c:pt>
                <c:pt idx="79206">
                  <c:v>79206</c:v>
                </c:pt>
                <c:pt idx="79207">
                  <c:v>79207</c:v>
                </c:pt>
                <c:pt idx="79208">
                  <c:v>79208</c:v>
                </c:pt>
                <c:pt idx="79209">
                  <c:v>79209</c:v>
                </c:pt>
                <c:pt idx="79210">
                  <c:v>79210</c:v>
                </c:pt>
                <c:pt idx="79211">
                  <c:v>79211</c:v>
                </c:pt>
                <c:pt idx="79212">
                  <c:v>79212</c:v>
                </c:pt>
                <c:pt idx="79213">
                  <c:v>79213</c:v>
                </c:pt>
                <c:pt idx="79214">
                  <c:v>79214</c:v>
                </c:pt>
                <c:pt idx="79215">
                  <c:v>79215</c:v>
                </c:pt>
                <c:pt idx="79216">
                  <c:v>79216</c:v>
                </c:pt>
                <c:pt idx="79217">
                  <c:v>79217</c:v>
                </c:pt>
                <c:pt idx="79218">
                  <c:v>79218</c:v>
                </c:pt>
                <c:pt idx="79219">
                  <c:v>79219</c:v>
                </c:pt>
                <c:pt idx="79220">
                  <c:v>79220</c:v>
                </c:pt>
                <c:pt idx="79221">
                  <c:v>79221</c:v>
                </c:pt>
                <c:pt idx="79222">
                  <c:v>79222</c:v>
                </c:pt>
                <c:pt idx="79223">
                  <c:v>79223</c:v>
                </c:pt>
                <c:pt idx="79224">
                  <c:v>79224</c:v>
                </c:pt>
                <c:pt idx="79225">
                  <c:v>79225</c:v>
                </c:pt>
                <c:pt idx="79226">
                  <c:v>79226</c:v>
                </c:pt>
                <c:pt idx="79227">
                  <c:v>79227</c:v>
                </c:pt>
                <c:pt idx="79228">
                  <c:v>79228</c:v>
                </c:pt>
                <c:pt idx="79229">
                  <c:v>79229</c:v>
                </c:pt>
                <c:pt idx="79230">
                  <c:v>79230</c:v>
                </c:pt>
                <c:pt idx="79231">
                  <c:v>79231</c:v>
                </c:pt>
                <c:pt idx="79232">
                  <c:v>79232</c:v>
                </c:pt>
                <c:pt idx="79233">
                  <c:v>79233</c:v>
                </c:pt>
                <c:pt idx="79234">
                  <c:v>79234</c:v>
                </c:pt>
                <c:pt idx="79235">
                  <c:v>79235</c:v>
                </c:pt>
                <c:pt idx="79236">
                  <c:v>79236</c:v>
                </c:pt>
                <c:pt idx="79237">
                  <c:v>79237</c:v>
                </c:pt>
                <c:pt idx="79238">
                  <c:v>79238</c:v>
                </c:pt>
                <c:pt idx="79239">
                  <c:v>79239</c:v>
                </c:pt>
                <c:pt idx="79240">
                  <c:v>79240</c:v>
                </c:pt>
                <c:pt idx="79241">
                  <c:v>79241</c:v>
                </c:pt>
                <c:pt idx="79242">
                  <c:v>79242</c:v>
                </c:pt>
                <c:pt idx="79243">
                  <c:v>79243</c:v>
                </c:pt>
                <c:pt idx="79244">
                  <c:v>79244</c:v>
                </c:pt>
                <c:pt idx="79245">
                  <c:v>79245</c:v>
                </c:pt>
                <c:pt idx="79246">
                  <c:v>79246</c:v>
                </c:pt>
                <c:pt idx="79247">
                  <c:v>79247</c:v>
                </c:pt>
                <c:pt idx="79248">
                  <c:v>79248</c:v>
                </c:pt>
                <c:pt idx="79249">
                  <c:v>79249</c:v>
                </c:pt>
                <c:pt idx="79250">
                  <c:v>79250</c:v>
                </c:pt>
                <c:pt idx="79251">
                  <c:v>79251</c:v>
                </c:pt>
                <c:pt idx="79252">
                  <c:v>79252</c:v>
                </c:pt>
                <c:pt idx="79253">
                  <c:v>79253</c:v>
                </c:pt>
                <c:pt idx="79254">
                  <c:v>79254</c:v>
                </c:pt>
                <c:pt idx="79255">
                  <c:v>79255</c:v>
                </c:pt>
                <c:pt idx="79256">
                  <c:v>79256</c:v>
                </c:pt>
                <c:pt idx="79257">
                  <c:v>79257</c:v>
                </c:pt>
                <c:pt idx="79258">
                  <c:v>79258</c:v>
                </c:pt>
                <c:pt idx="79259">
                  <c:v>79259</c:v>
                </c:pt>
                <c:pt idx="79260">
                  <c:v>79260</c:v>
                </c:pt>
                <c:pt idx="79261">
                  <c:v>79261</c:v>
                </c:pt>
                <c:pt idx="79262">
                  <c:v>79262</c:v>
                </c:pt>
                <c:pt idx="79263">
                  <c:v>79263</c:v>
                </c:pt>
                <c:pt idx="79264">
                  <c:v>79264</c:v>
                </c:pt>
                <c:pt idx="79265">
                  <c:v>79265</c:v>
                </c:pt>
                <c:pt idx="79266">
                  <c:v>79266</c:v>
                </c:pt>
                <c:pt idx="79267">
                  <c:v>79267</c:v>
                </c:pt>
                <c:pt idx="79268">
                  <c:v>79268</c:v>
                </c:pt>
                <c:pt idx="79269">
                  <c:v>79269</c:v>
                </c:pt>
                <c:pt idx="79270">
                  <c:v>79270</c:v>
                </c:pt>
                <c:pt idx="79271">
                  <c:v>79271</c:v>
                </c:pt>
                <c:pt idx="79272">
                  <c:v>79272</c:v>
                </c:pt>
                <c:pt idx="79273">
                  <c:v>79273</c:v>
                </c:pt>
                <c:pt idx="79274">
                  <c:v>79274</c:v>
                </c:pt>
                <c:pt idx="79275">
                  <c:v>79275</c:v>
                </c:pt>
                <c:pt idx="79276">
                  <c:v>79276</c:v>
                </c:pt>
                <c:pt idx="79277">
                  <c:v>79277</c:v>
                </c:pt>
                <c:pt idx="79278">
                  <c:v>79278</c:v>
                </c:pt>
                <c:pt idx="79279">
                  <c:v>79279</c:v>
                </c:pt>
                <c:pt idx="79280">
                  <c:v>79280</c:v>
                </c:pt>
                <c:pt idx="79281">
                  <c:v>79281</c:v>
                </c:pt>
                <c:pt idx="79282">
                  <c:v>79282</c:v>
                </c:pt>
                <c:pt idx="79283">
                  <c:v>79283</c:v>
                </c:pt>
                <c:pt idx="79284">
                  <c:v>79284</c:v>
                </c:pt>
                <c:pt idx="79285">
                  <c:v>79285</c:v>
                </c:pt>
                <c:pt idx="79286">
                  <c:v>79286</c:v>
                </c:pt>
                <c:pt idx="79287">
                  <c:v>79287</c:v>
                </c:pt>
                <c:pt idx="79288">
                  <c:v>79288</c:v>
                </c:pt>
                <c:pt idx="79289">
                  <c:v>79289</c:v>
                </c:pt>
                <c:pt idx="79290">
                  <c:v>79290</c:v>
                </c:pt>
                <c:pt idx="79291">
                  <c:v>79291</c:v>
                </c:pt>
                <c:pt idx="79292">
                  <c:v>79292</c:v>
                </c:pt>
                <c:pt idx="79293">
                  <c:v>79293</c:v>
                </c:pt>
                <c:pt idx="79294">
                  <c:v>79294</c:v>
                </c:pt>
                <c:pt idx="79295">
                  <c:v>79295</c:v>
                </c:pt>
                <c:pt idx="79296">
                  <c:v>79296</c:v>
                </c:pt>
                <c:pt idx="79297">
                  <c:v>79297</c:v>
                </c:pt>
                <c:pt idx="79298">
                  <c:v>79298</c:v>
                </c:pt>
                <c:pt idx="79299">
                  <c:v>79299</c:v>
                </c:pt>
                <c:pt idx="79300">
                  <c:v>79300</c:v>
                </c:pt>
                <c:pt idx="79301">
                  <c:v>79301</c:v>
                </c:pt>
                <c:pt idx="79302">
                  <c:v>79302</c:v>
                </c:pt>
                <c:pt idx="79303">
                  <c:v>79303</c:v>
                </c:pt>
                <c:pt idx="79304">
                  <c:v>79304</c:v>
                </c:pt>
                <c:pt idx="79305">
                  <c:v>79305</c:v>
                </c:pt>
                <c:pt idx="79306">
                  <c:v>79306</c:v>
                </c:pt>
                <c:pt idx="79307">
                  <c:v>79307</c:v>
                </c:pt>
                <c:pt idx="79308">
                  <c:v>79308</c:v>
                </c:pt>
                <c:pt idx="79309">
                  <c:v>79309</c:v>
                </c:pt>
                <c:pt idx="79310">
                  <c:v>79310</c:v>
                </c:pt>
                <c:pt idx="79311">
                  <c:v>79311</c:v>
                </c:pt>
                <c:pt idx="79312">
                  <c:v>79312</c:v>
                </c:pt>
                <c:pt idx="79313">
                  <c:v>79313</c:v>
                </c:pt>
                <c:pt idx="79314">
                  <c:v>79314</c:v>
                </c:pt>
                <c:pt idx="79315">
                  <c:v>79315</c:v>
                </c:pt>
                <c:pt idx="79316">
                  <c:v>79316</c:v>
                </c:pt>
                <c:pt idx="79317">
                  <c:v>79317</c:v>
                </c:pt>
                <c:pt idx="79318">
                  <c:v>79318</c:v>
                </c:pt>
                <c:pt idx="79319">
                  <c:v>79319</c:v>
                </c:pt>
                <c:pt idx="79320">
                  <c:v>79320</c:v>
                </c:pt>
                <c:pt idx="79321">
                  <c:v>79321</c:v>
                </c:pt>
                <c:pt idx="79322">
                  <c:v>79322</c:v>
                </c:pt>
                <c:pt idx="79323">
                  <c:v>79323</c:v>
                </c:pt>
                <c:pt idx="79324">
                  <c:v>79324</c:v>
                </c:pt>
                <c:pt idx="79325">
                  <c:v>79325</c:v>
                </c:pt>
                <c:pt idx="79326">
                  <c:v>79326</c:v>
                </c:pt>
                <c:pt idx="79327">
                  <c:v>79327</c:v>
                </c:pt>
                <c:pt idx="79328">
                  <c:v>79328</c:v>
                </c:pt>
                <c:pt idx="79329">
                  <c:v>79329</c:v>
                </c:pt>
                <c:pt idx="79330">
                  <c:v>79330</c:v>
                </c:pt>
                <c:pt idx="79331">
                  <c:v>79331</c:v>
                </c:pt>
                <c:pt idx="79332">
                  <c:v>79332</c:v>
                </c:pt>
                <c:pt idx="79333">
                  <c:v>79333</c:v>
                </c:pt>
                <c:pt idx="79334">
                  <c:v>79334</c:v>
                </c:pt>
                <c:pt idx="79335">
                  <c:v>79335</c:v>
                </c:pt>
                <c:pt idx="79336">
                  <c:v>79336</c:v>
                </c:pt>
                <c:pt idx="79337">
                  <c:v>79337</c:v>
                </c:pt>
                <c:pt idx="79338">
                  <c:v>79338</c:v>
                </c:pt>
                <c:pt idx="79339">
                  <c:v>79339</c:v>
                </c:pt>
                <c:pt idx="79340">
                  <c:v>79340</c:v>
                </c:pt>
                <c:pt idx="79341">
                  <c:v>79341</c:v>
                </c:pt>
                <c:pt idx="79342">
                  <c:v>79342</c:v>
                </c:pt>
                <c:pt idx="79343">
                  <c:v>79343</c:v>
                </c:pt>
                <c:pt idx="79344">
                  <c:v>79344</c:v>
                </c:pt>
                <c:pt idx="79345">
                  <c:v>79345</c:v>
                </c:pt>
                <c:pt idx="79346">
                  <c:v>79346</c:v>
                </c:pt>
                <c:pt idx="79347">
                  <c:v>79347</c:v>
                </c:pt>
                <c:pt idx="79348">
                  <c:v>79348</c:v>
                </c:pt>
                <c:pt idx="79349">
                  <c:v>79349</c:v>
                </c:pt>
                <c:pt idx="79350">
                  <c:v>79350</c:v>
                </c:pt>
                <c:pt idx="79351">
                  <c:v>79351</c:v>
                </c:pt>
                <c:pt idx="79352">
                  <c:v>79352</c:v>
                </c:pt>
                <c:pt idx="79353">
                  <c:v>79353</c:v>
                </c:pt>
                <c:pt idx="79354">
                  <c:v>79354</c:v>
                </c:pt>
                <c:pt idx="79355">
                  <c:v>79355</c:v>
                </c:pt>
                <c:pt idx="79356">
                  <c:v>79356</c:v>
                </c:pt>
                <c:pt idx="79357">
                  <c:v>79357</c:v>
                </c:pt>
                <c:pt idx="79358">
                  <c:v>79358</c:v>
                </c:pt>
                <c:pt idx="79359">
                  <c:v>79359</c:v>
                </c:pt>
                <c:pt idx="79360">
                  <c:v>79360</c:v>
                </c:pt>
                <c:pt idx="79361">
                  <c:v>79361</c:v>
                </c:pt>
                <c:pt idx="79362">
                  <c:v>79362</c:v>
                </c:pt>
                <c:pt idx="79363">
                  <c:v>79363</c:v>
                </c:pt>
                <c:pt idx="79364">
                  <c:v>79364</c:v>
                </c:pt>
                <c:pt idx="79365">
                  <c:v>79365</c:v>
                </c:pt>
                <c:pt idx="79366">
                  <c:v>79366</c:v>
                </c:pt>
                <c:pt idx="79367">
                  <c:v>79367</c:v>
                </c:pt>
                <c:pt idx="79368">
                  <c:v>79368</c:v>
                </c:pt>
                <c:pt idx="79369">
                  <c:v>79369</c:v>
                </c:pt>
                <c:pt idx="79370">
                  <c:v>79370</c:v>
                </c:pt>
                <c:pt idx="79371">
                  <c:v>79371</c:v>
                </c:pt>
                <c:pt idx="79372">
                  <c:v>79372</c:v>
                </c:pt>
                <c:pt idx="79373">
                  <c:v>79373</c:v>
                </c:pt>
                <c:pt idx="79374">
                  <c:v>79374</c:v>
                </c:pt>
                <c:pt idx="79375">
                  <c:v>79375</c:v>
                </c:pt>
                <c:pt idx="79376">
                  <c:v>79376</c:v>
                </c:pt>
                <c:pt idx="79377">
                  <c:v>79377</c:v>
                </c:pt>
                <c:pt idx="79378">
                  <c:v>79378</c:v>
                </c:pt>
                <c:pt idx="79379">
                  <c:v>79379</c:v>
                </c:pt>
                <c:pt idx="79380">
                  <c:v>79380</c:v>
                </c:pt>
                <c:pt idx="79381">
                  <c:v>79381</c:v>
                </c:pt>
                <c:pt idx="79382">
                  <c:v>79382</c:v>
                </c:pt>
                <c:pt idx="79383">
                  <c:v>79383</c:v>
                </c:pt>
                <c:pt idx="79384">
                  <c:v>79384</c:v>
                </c:pt>
                <c:pt idx="79385">
                  <c:v>79385</c:v>
                </c:pt>
                <c:pt idx="79386">
                  <c:v>79386</c:v>
                </c:pt>
                <c:pt idx="79387">
                  <c:v>79387</c:v>
                </c:pt>
                <c:pt idx="79388">
                  <c:v>79388</c:v>
                </c:pt>
                <c:pt idx="79389">
                  <c:v>79389</c:v>
                </c:pt>
                <c:pt idx="79390">
                  <c:v>79390</c:v>
                </c:pt>
                <c:pt idx="79391">
                  <c:v>79391</c:v>
                </c:pt>
                <c:pt idx="79392">
                  <c:v>79392</c:v>
                </c:pt>
                <c:pt idx="79393">
                  <c:v>79393</c:v>
                </c:pt>
                <c:pt idx="79394">
                  <c:v>79394</c:v>
                </c:pt>
                <c:pt idx="79395">
                  <c:v>79395</c:v>
                </c:pt>
                <c:pt idx="79396">
                  <c:v>79396</c:v>
                </c:pt>
                <c:pt idx="79397">
                  <c:v>79397</c:v>
                </c:pt>
                <c:pt idx="79398">
                  <c:v>79398</c:v>
                </c:pt>
                <c:pt idx="79399">
                  <c:v>79399</c:v>
                </c:pt>
                <c:pt idx="79400">
                  <c:v>79400</c:v>
                </c:pt>
                <c:pt idx="79401">
                  <c:v>79401</c:v>
                </c:pt>
                <c:pt idx="79402">
                  <c:v>79402</c:v>
                </c:pt>
                <c:pt idx="79403">
                  <c:v>79403</c:v>
                </c:pt>
                <c:pt idx="79404">
                  <c:v>79404</c:v>
                </c:pt>
                <c:pt idx="79405">
                  <c:v>79405</c:v>
                </c:pt>
                <c:pt idx="79406">
                  <c:v>79406</c:v>
                </c:pt>
                <c:pt idx="79407">
                  <c:v>79407</c:v>
                </c:pt>
                <c:pt idx="79408">
                  <c:v>79408</c:v>
                </c:pt>
                <c:pt idx="79409">
                  <c:v>79409</c:v>
                </c:pt>
                <c:pt idx="79410">
                  <c:v>79410</c:v>
                </c:pt>
                <c:pt idx="79411">
                  <c:v>79411</c:v>
                </c:pt>
                <c:pt idx="79412">
                  <c:v>79412</c:v>
                </c:pt>
                <c:pt idx="79413">
                  <c:v>79413</c:v>
                </c:pt>
                <c:pt idx="79414">
                  <c:v>79414</c:v>
                </c:pt>
                <c:pt idx="79415">
                  <c:v>79415</c:v>
                </c:pt>
                <c:pt idx="79416">
                  <c:v>79416</c:v>
                </c:pt>
                <c:pt idx="79417">
                  <c:v>79417</c:v>
                </c:pt>
                <c:pt idx="79418">
                  <c:v>79418</c:v>
                </c:pt>
                <c:pt idx="79419">
                  <c:v>79419</c:v>
                </c:pt>
                <c:pt idx="79420">
                  <c:v>79420</c:v>
                </c:pt>
                <c:pt idx="79421">
                  <c:v>79421</c:v>
                </c:pt>
                <c:pt idx="79422">
                  <c:v>79422</c:v>
                </c:pt>
                <c:pt idx="79423">
                  <c:v>79423</c:v>
                </c:pt>
                <c:pt idx="79424">
                  <c:v>79424</c:v>
                </c:pt>
                <c:pt idx="79425">
                  <c:v>79425</c:v>
                </c:pt>
                <c:pt idx="79426">
                  <c:v>79426</c:v>
                </c:pt>
                <c:pt idx="79427">
                  <c:v>79427</c:v>
                </c:pt>
                <c:pt idx="79428">
                  <c:v>79428</c:v>
                </c:pt>
                <c:pt idx="79429">
                  <c:v>79429</c:v>
                </c:pt>
                <c:pt idx="79430">
                  <c:v>79430</c:v>
                </c:pt>
                <c:pt idx="79431">
                  <c:v>79431</c:v>
                </c:pt>
                <c:pt idx="79432">
                  <c:v>79432</c:v>
                </c:pt>
                <c:pt idx="79433">
                  <c:v>79433</c:v>
                </c:pt>
                <c:pt idx="79434">
                  <c:v>79434</c:v>
                </c:pt>
                <c:pt idx="79435">
                  <c:v>79435</c:v>
                </c:pt>
                <c:pt idx="79436">
                  <c:v>79436</c:v>
                </c:pt>
                <c:pt idx="79437">
                  <c:v>79437</c:v>
                </c:pt>
                <c:pt idx="79438">
                  <c:v>79438</c:v>
                </c:pt>
                <c:pt idx="79439">
                  <c:v>79439</c:v>
                </c:pt>
                <c:pt idx="79440">
                  <c:v>79440</c:v>
                </c:pt>
                <c:pt idx="79441">
                  <c:v>79441</c:v>
                </c:pt>
                <c:pt idx="79442">
                  <c:v>79442</c:v>
                </c:pt>
                <c:pt idx="79443">
                  <c:v>79443</c:v>
                </c:pt>
                <c:pt idx="79444">
                  <c:v>79444</c:v>
                </c:pt>
                <c:pt idx="79445">
                  <c:v>79445</c:v>
                </c:pt>
                <c:pt idx="79446">
                  <c:v>79446</c:v>
                </c:pt>
                <c:pt idx="79447">
                  <c:v>79447</c:v>
                </c:pt>
                <c:pt idx="79448">
                  <c:v>79448</c:v>
                </c:pt>
                <c:pt idx="79449">
                  <c:v>79449</c:v>
                </c:pt>
                <c:pt idx="79450">
                  <c:v>79450</c:v>
                </c:pt>
                <c:pt idx="79451">
                  <c:v>79451</c:v>
                </c:pt>
                <c:pt idx="79452">
                  <c:v>79452</c:v>
                </c:pt>
                <c:pt idx="79453">
                  <c:v>79453</c:v>
                </c:pt>
                <c:pt idx="79454">
                  <c:v>79454</c:v>
                </c:pt>
                <c:pt idx="79455">
                  <c:v>79455</c:v>
                </c:pt>
                <c:pt idx="79456">
                  <c:v>79456</c:v>
                </c:pt>
                <c:pt idx="79457">
                  <c:v>79457</c:v>
                </c:pt>
                <c:pt idx="79458">
                  <c:v>79458</c:v>
                </c:pt>
                <c:pt idx="79459">
                  <c:v>79459</c:v>
                </c:pt>
                <c:pt idx="79460">
                  <c:v>79460</c:v>
                </c:pt>
                <c:pt idx="79461">
                  <c:v>79461</c:v>
                </c:pt>
                <c:pt idx="79462">
                  <c:v>79462</c:v>
                </c:pt>
                <c:pt idx="79463">
                  <c:v>79463</c:v>
                </c:pt>
                <c:pt idx="79464">
                  <c:v>79464</c:v>
                </c:pt>
                <c:pt idx="79465">
                  <c:v>79465</c:v>
                </c:pt>
                <c:pt idx="79466">
                  <c:v>79466</c:v>
                </c:pt>
                <c:pt idx="79467">
                  <c:v>79467</c:v>
                </c:pt>
                <c:pt idx="79468">
                  <c:v>79468</c:v>
                </c:pt>
                <c:pt idx="79469">
                  <c:v>79469</c:v>
                </c:pt>
                <c:pt idx="79470">
                  <c:v>79470</c:v>
                </c:pt>
                <c:pt idx="79471">
                  <c:v>79471</c:v>
                </c:pt>
                <c:pt idx="79472">
                  <c:v>79472</c:v>
                </c:pt>
                <c:pt idx="79473">
                  <c:v>79473</c:v>
                </c:pt>
                <c:pt idx="79474">
                  <c:v>79474</c:v>
                </c:pt>
                <c:pt idx="79475">
                  <c:v>79475</c:v>
                </c:pt>
                <c:pt idx="79476">
                  <c:v>79476</c:v>
                </c:pt>
                <c:pt idx="79477">
                  <c:v>79477</c:v>
                </c:pt>
                <c:pt idx="79478">
                  <c:v>79478</c:v>
                </c:pt>
                <c:pt idx="79479">
                  <c:v>79479</c:v>
                </c:pt>
                <c:pt idx="79480">
                  <c:v>79480</c:v>
                </c:pt>
                <c:pt idx="79481">
                  <c:v>79481</c:v>
                </c:pt>
                <c:pt idx="79482">
                  <c:v>79482</c:v>
                </c:pt>
                <c:pt idx="79483">
                  <c:v>79483</c:v>
                </c:pt>
                <c:pt idx="79484">
                  <c:v>79484</c:v>
                </c:pt>
                <c:pt idx="79485">
                  <c:v>79485</c:v>
                </c:pt>
                <c:pt idx="79486">
                  <c:v>79486</c:v>
                </c:pt>
                <c:pt idx="79487">
                  <c:v>79487</c:v>
                </c:pt>
                <c:pt idx="79488">
                  <c:v>79488</c:v>
                </c:pt>
                <c:pt idx="79489">
                  <c:v>79489</c:v>
                </c:pt>
                <c:pt idx="79490">
                  <c:v>79490</c:v>
                </c:pt>
                <c:pt idx="79491">
                  <c:v>79491</c:v>
                </c:pt>
                <c:pt idx="79492">
                  <c:v>79492</c:v>
                </c:pt>
                <c:pt idx="79493">
                  <c:v>79493</c:v>
                </c:pt>
                <c:pt idx="79494">
                  <c:v>79494</c:v>
                </c:pt>
                <c:pt idx="79495">
                  <c:v>79495</c:v>
                </c:pt>
                <c:pt idx="79496">
                  <c:v>79496</c:v>
                </c:pt>
                <c:pt idx="79497">
                  <c:v>79497</c:v>
                </c:pt>
                <c:pt idx="79498">
                  <c:v>79498</c:v>
                </c:pt>
                <c:pt idx="79499">
                  <c:v>79499</c:v>
                </c:pt>
                <c:pt idx="79500">
                  <c:v>79500</c:v>
                </c:pt>
                <c:pt idx="79501">
                  <c:v>79501</c:v>
                </c:pt>
                <c:pt idx="79502">
                  <c:v>79502</c:v>
                </c:pt>
                <c:pt idx="79503">
                  <c:v>79503</c:v>
                </c:pt>
                <c:pt idx="79504">
                  <c:v>79504</c:v>
                </c:pt>
                <c:pt idx="79505">
                  <c:v>79505</c:v>
                </c:pt>
                <c:pt idx="79506">
                  <c:v>79506</c:v>
                </c:pt>
                <c:pt idx="79507">
                  <c:v>79507</c:v>
                </c:pt>
                <c:pt idx="79508">
                  <c:v>79508</c:v>
                </c:pt>
                <c:pt idx="79509">
                  <c:v>79509</c:v>
                </c:pt>
                <c:pt idx="79510">
                  <c:v>79510</c:v>
                </c:pt>
                <c:pt idx="79511">
                  <c:v>79511</c:v>
                </c:pt>
                <c:pt idx="79512">
                  <c:v>79512</c:v>
                </c:pt>
                <c:pt idx="79513">
                  <c:v>79513</c:v>
                </c:pt>
                <c:pt idx="79514">
                  <c:v>79514</c:v>
                </c:pt>
                <c:pt idx="79515">
                  <c:v>79515</c:v>
                </c:pt>
                <c:pt idx="79516">
                  <c:v>79516</c:v>
                </c:pt>
                <c:pt idx="79517">
                  <c:v>79517</c:v>
                </c:pt>
                <c:pt idx="79518">
                  <c:v>79518</c:v>
                </c:pt>
                <c:pt idx="79519">
                  <c:v>79519</c:v>
                </c:pt>
                <c:pt idx="79520">
                  <c:v>79520</c:v>
                </c:pt>
                <c:pt idx="79521">
                  <c:v>79521</c:v>
                </c:pt>
                <c:pt idx="79522">
                  <c:v>79522</c:v>
                </c:pt>
                <c:pt idx="79523">
                  <c:v>79523</c:v>
                </c:pt>
                <c:pt idx="79524">
                  <c:v>79524</c:v>
                </c:pt>
                <c:pt idx="79525">
                  <c:v>79525</c:v>
                </c:pt>
                <c:pt idx="79526">
                  <c:v>79526</c:v>
                </c:pt>
                <c:pt idx="79527">
                  <c:v>79527</c:v>
                </c:pt>
                <c:pt idx="79528">
                  <c:v>79528</c:v>
                </c:pt>
                <c:pt idx="79529">
                  <c:v>79529</c:v>
                </c:pt>
                <c:pt idx="79530">
                  <c:v>79530</c:v>
                </c:pt>
                <c:pt idx="79531">
                  <c:v>79531</c:v>
                </c:pt>
                <c:pt idx="79532">
                  <c:v>79532</c:v>
                </c:pt>
                <c:pt idx="79533">
                  <c:v>79533</c:v>
                </c:pt>
                <c:pt idx="79534">
                  <c:v>79534</c:v>
                </c:pt>
                <c:pt idx="79535">
                  <c:v>79535</c:v>
                </c:pt>
                <c:pt idx="79536">
                  <c:v>79536</c:v>
                </c:pt>
                <c:pt idx="79537">
                  <c:v>79537</c:v>
                </c:pt>
                <c:pt idx="79538">
                  <c:v>79538</c:v>
                </c:pt>
                <c:pt idx="79539">
                  <c:v>79539</c:v>
                </c:pt>
                <c:pt idx="79540">
                  <c:v>79540</c:v>
                </c:pt>
                <c:pt idx="79541">
                  <c:v>79541</c:v>
                </c:pt>
                <c:pt idx="79542">
                  <c:v>79542</c:v>
                </c:pt>
                <c:pt idx="79543">
                  <c:v>79543</c:v>
                </c:pt>
                <c:pt idx="79544">
                  <c:v>79544</c:v>
                </c:pt>
                <c:pt idx="79545">
                  <c:v>79545</c:v>
                </c:pt>
                <c:pt idx="79546">
                  <c:v>79546</c:v>
                </c:pt>
                <c:pt idx="79547">
                  <c:v>79547</c:v>
                </c:pt>
                <c:pt idx="79548">
                  <c:v>79548</c:v>
                </c:pt>
                <c:pt idx="79549">
                  <c:v>79549</c:v>
                </c:pt>
                <c:pt idx="79550">
                  <c:v>79550</c:v>
                </c:pt>
                <c:pt idx="79551">
                  <c:v>79551</c:v>
                </c:pt>
                <c:pt idx="79552">
                  <c:v>79552</c:v>
                </c:pt>
                <c:pt idx="79553">
                  <c:v>79553</c:v>
                </c:pt>
                <c:pt idx="79554">
                  <c:v>79554</c:v>
                </c:pt>
                <c:pt idx="79555">
                  <c:v>79555</c:v>
                </c:pt>
                <c:pt idx="79556">
                  <c:v>79556</c:v>
                </c:pt>
                <c:pt idx="79557">
                  <c:v>79557</c:v>
                </c:pt>
                <c:pt idx="79558">
                  <c:v>79558</c:v>
                </c:pt>
                <c:pt idx="79559">
                  <c:v>79559</c:v>
                </c:pt>
                <c:pt idx="79560">
                  <c:v>79560</c:v>
                </c:pt>
                <c:pt idx="79561">
                  <c:v>79561</c:v>
                </c:pt>
                <c:pt idx="79562">
                  <c:v>79562</c:v>
                </c:pt>
                <c:pt idx="79563">
                  <c:v>79563</c:v>
                </c:pt>
                <c:pt idx="79564">
                  <c:v>79564</c:v>
                </c:pt>
                <c:pt idx="79565">
                  <c:v>79565</c:v>
                </c:pt>
                <c:pt idx="79566">
                  <c:v>79566</c:v>
                </c:pt>
                <c:pt idx="79567">
                  <c:v>79567</c:v>
                </c:pt>
                <c:pt idx="79568">
                  <c:v>79568</c:v>
                </c:pt>
                <c:pt idx="79569">
                  <c:v>79569</c:v>
                </c:pt>
                <c:pt idx="79570">
                  <c:v>79570</c:v>
                </c:pt>
                <c:pt idx="79571">
                  <c:v>79571</c:v>
                </c:pt>
                <c:pt idx="79572">
                  <c:v>79572</c:v>
                </c:pt>
                <c:pt idx="79573">
                  <c:v>79573</c:v>
                </c:pt>
                <c:pt idx="79574">
                  <c:v>79574</c:v>
                </c:pt>
                <c:pt idx="79575">
                  <c:v>79575</c:v>
                </c:pt>
                <c:pt idx="79576">
                  <c:v>79576</c:v>
                </c:pt>
                <c:pt idx="79577">
                  <c:v>79577</c:v>
                </c:pt>
                <c:pt idx="79578">
                  <c:v>79578</c:v>
                </c:pt>
                <c:pt idx="79579">
                  <c:v>79579</c:v>
                </c:pt>
                <c:pt idx="79580">
                  <c:v>79580</c:v>
                </c:pt>
                <c:pt idx="79581">
                  <c:v>79581</c:v>
                </c:pt>
                <c:pt idx="79582">
                  <c:v>79582</c:v>
                </c:pt>
                <c:pt idx="79583">
                  <c:v>79583</c:v>
                </c:pt>
                <c:pt idx="79584">
                  <c:v>79584</c:v>
                </c:pt>
                <c:pt idx="79585">
                  <c:v>79585</c:v>
                </c:pt>
                <c:pt idx="79586">
                  <c:v>79586</c:v>
                </c:pt>
                <c:pt idx="79587">
                  <c:v>79587</c:v>
                </c:pt>
                <c:pt idx="79588">
                  <c:v>79588</c:v>
                </c:pt>
                <c:pt idx="79589">
                  <c:v>79589</c:v>
                </c:pt>
                <c:pt idx="79590">
                  <c:v>79590</c:v>
                </c:pt>
                <c:pt idx="79591">
                  <c:v>79591</c:v>
                </c:pt>
                <c:pt idx="79592">
                  <c:v>79592</c:v>
                </c:pt>
                <c:pt idx="79593">
                  <c:v>79593</c:v>
                </c:pt>
                <c:pt idx="79594">
                  <c:v>79594</c:v>
                </c:pt>
                <c:pt idx="79595">
                  <c:v>79595</c:v>
                </c:pt>
                <c:pt idx="79596">
                  <c:v>79596</c:v>
                </c:pt>
                <c:pt idx="79597">
                  <c:v>79597</c:v>
                </c:pt>
                <c:pt idx="79598">
                  <c:v>79598</c:v>
                </c:pt>
                <c:pt idx="79599">
                  <c:v>79599</c:v>
                </c:pt>
                <c:pt idx="79600">
                  <c:v>79600</c:v>
                </c:pt>
                <c:pt idx="79601">
                  <c:v>79601</c:v>
                </c:pt>
                <c:pt idx="79602">
                  <c:v>79602</c:v>
                </c:pt>
                <c:pt idx="79603">
                  <c:v>79603</c:v>
                </c:pt>
                <c:pt idx="79604">
                  <c:v>79604</c:v>
                </c:pt>
                <c:pt idx="79605">
                  <c:v>79605</c:v>
                </c:pt>
                <c:pt idx="79606">
                  <c:v>79606</c:v>
                </c:pt>
                <c:pt idx="79607">
                  <c:v>79607</c:v>
                </c:pt>
                <c:pt idx="79608">
                  <c:v>79608</c:v>
                </c:pt>
                <c:pt idx="79609">
                  <c:v>79609</c:v>
                </c:pt>
                <c:pt idx="79610">
                  <c:v>79610</c:v>
                </c:pt>
                <c:pt idx="79611">
                  <c:v>79611</c:v>
                </c:pt>
                <c:pt idx="79612">
                  <c:v>79612</c:v>
                </c:pt>
                <c:pt idx="79613">
                  <c:v>79613</c:v>
                </c:pt>
                <c:pt idx="79614">
                  <c:v>79614</c:v>
                </c:pt>
                <c:pt idx="79615">
                  <c:v>79615</c:v>
                </c:pt>
                <c:pt idx="79616">
                  <c:v>79616</c:v>
                </c:pt>
                <c:pt idx="79617">
                  <c:v>79617</c:v>
                </c:pt>
                <c:pt idx="79618">
                  <c:v>79618</c:v>
                </c:pt>
                <c:pt idx="79619">
                  <c:v>79619</c:v>
                </c:pt>
                <c:pt idx="79620">
                  <c:v>79620</c:v>
                </c:pt>
                <c:pt idx="79621">
                  <c:v>79621</c:v>
                </c:pt>
                <c:pt idx="79622">
                  <c:v>79622</c:v>
                </c:pt>
                <c:pt idx="79623">
                  <c:v>79623</c:v>
                </c:pt>
                <c:pt idx="79624">
                  <c:v>79624</c:v>
                </c:pt>
                <c:pt idx="79625">
                  <c:v>79625</c:v>
                </c:pt>
                <c:pt idx="79626">
                  <c:v>79626</c:v>
                </c:pt>
                <c:pt idx="79627">
                  <c:v>79627</c:v>
                </c:pt>
                <c:pt idx="79628">
                  <c:v>79628</c:v>
                </c:pt>
                <c:pt idx="79629">
                  <c:v>79629</c:v>
                </c:pt>
                <c:pt idx="79630">
                  <c:v>79630</c:v>
                </c:pt>
                <c:pt idx="79631">
                  <c:v>79631</c:v>
                </c:pt>
                <c:pt idx="79632">
                  <c:v>79632</c:v>
                </c:pt>
                <c:pt idx="79633">
                  <c:v>79633</c:v>
                </c:pt>
                <c:pt idx="79634">
                  <c:v>79634</c:v>
                </c:pt>
                <c:pt idx="79635">
                  <c:v>79635</c:v>
                </c:pt>
                <c:pt idx="79636">
                  <c:v>79636</c:v>
                </c:pt>
                <c:pt idx="79637">
                  <c:v>79637</c:v>
                </c:pt>
                <c:pt idx="79638">
                  <c:v>79638</c:v>
                </c:pt>
                <c:pt idx="79639">
                  <c:v>79639</c:v>
                </c:pt>
                <c:pt idx="79640">
                  <c:v>79640</c:v>
                </c:pt>
                <c:pt idx="79641">
                  <c:v>79641</c:v>
                </c:pt>
                <c:pt idx="79642">
                  <c:v>79642</c:v>
                </c:pt>
                <c:pt idx="79643">
                  <c:v>79643</c:v>
                </c:pt>
                <c:pt idx="79644">
                  <c:v>79644</c:v>
                </c:pt>
                <c:pt idx="79645">
                  <c:v>79645</c:v>
                </c:pt>
                <c:pt idx="79646">
                  <c:v>79646</c:v>
                </c:pt>
                <c:pt idx="79647">
                  <c:v>79647</c:v>
                </c:pt>
                <c:pt idx="79648">
                  <c:v>79648</c:v>
                </c:pt>
                <c:pt idx="79649">
                  <c:v>79649</c:v>
                </c:pt>
                <c:pt idx="79650">
                  <c:v>79650</c:v>
                </c:pt>
                <c:pt idx="79651">
                  <c:v>79651</c:v>
                </c:pt>
                <c:pt idx="79652">
                  <c:v>79652</c:v>
                </c:pt>
                <c:pt idx="79653">
                  <c:v>79653</c:v>
                </c:pt>
                <c:pt idx="79654">
                  <c:v>79654</c:v>
                </c:pt>
                <c:pt idx="79655">
                  <c:v>79655</c:v>
                </c:pt>
                <c:pt idx="79656">
                  <c:v>79656</c:v>
                </c:pt>
                <c:pt idx="79657">
                  <c:v>79657</c:v>
                </c:pt>
                <c:pt idx="79658">
                  <c:v>79658</c:v>
                </c:pt>
                <c:pt idx="79659">
                  <c:v>79659</c:v>
                </c:pt>
                <c:pt idx="79660">
                  <c:v>79660</c:v>
                </c:pt>
                <c:pt idx="79661">
                  <c:v>79661</c:v>
                </c:pt>
                <c:pt idx="79662">
                  <c:v>79662</c:v>
                </c:pt>
                <c:pt idx="79663">
                  <c:v>79663</c:v>
                </c:pt>
                <c:pt idx="79664">
                  <c:v>79664</c:v>
                </c:pt>
                <c:pt idx="79665">
                  <c:v>79665</c:v>
                </c:pt>
                <c:pt idx="79666">
                  <c:v>79666</c:v>
                </c:pt>
                <c:pt idx="79667">
                  <c:v>79667</c:v>
                </c:pt>
                <c:pt idx="79668">
                  <c:v>79668</c:v>
                </c:pt>
                <c:pt idx="79669">
                  <c:v>79669</c:v>
                </c:pt>
                <c:pt idx="79670">
                  <c:v>79670</c:v>
                </c:pt>
                <c:pt idx="79671">
                  <c:v>79671</c:v>
                </c:pt>
                <c:pt idx="79672">
                  <c:v>79672</c:v>
                </c:pt>
                <c:pt idx="79673">
                  <c:v>79673</c:v>
                </c:pt>
                <c:pt idx="79674">
                  <c:v>79674</c:v>
                </c:pt>
                <c:pt idx="79675">
                  <c:v>79675</c:v>
                </c:pt>
                <c:pt idx="79676">
                  <c:v>79676</c:v>
                </c:pt>
                <c:pt idx="79677">
                  <c:v>79677</c:v>
                </c:pt>
                <c:pt idx="79678">
                  <c:v>79678</c:v>
                </c:pt>
                <c:pt idx="79679">
                  <c:v>79679</c:v>
                </c:pt>
                <c:pt idx="79680">
                  <c:v>79680</c:v>
                </c:pt>
                <c:pt idx="79681">
                  <c:v>79681</c:v>
                </c:pt>
                <c:pt idx="79682">
                  <c:v>79682</c:v>
                </c:pt>
                <c:pt idx="79683">
                  <c:v>79683</c:v>
                </c:pt>
                <c:pt idx="79684">
                  <c:v>79684</c:v>
                </c:pt>
                <c:pt idx="79685">
                  <c:v>79685</c:v>
                </c:pt>
                <c:pt idx="79686">
                  <c:v>79686</c:v>
                </c:pt>
                <c:pt idx="79687">
                  <c:v>79687</c:v>
                </c:pt>
                <c:pt idx="79688">
                  <c:v>79688</c:v>
                </c:pt>
                <c:pt idx="79689">
                  <c:v>79689</c:v>
                </c:pt>
                <c:pt idx="79690">
                  <c:v>79690</c:v>
                </c:pt>
                <c:pt idx="79691">
                  <c:v>79691</c:v>
                </c:pt>
                <c:pt idx="79692">
                  <c:v>79692</c:v>
                </c:pt>
                <c:pt idx="79693">
                  <c:v>79693</c:v>
                </c:pt>
                <c:pt idx="79694">
                  <c:v>79694</c:v>
                </c:pt>
                <c:pt idx="79695">
                  <c:v>79695</c:v>
                </c:pt>
                <c:pt idx="79696">
                  <c:v>79696</c:v>
                </c:pt>
                <c:pt idx="79697">
                  <c:v>79697</c:v>
                </c:pt>
                <c:pt idx="79698">
                  <c:v>79698</c:v>
                </c:pt>
                <c:pt idx="79699">
                  <c:v>79699</c:v>
                </c:pt>
                <c:pt idx="79700">
                  <c:v>79700</c:v>
                </c:pt>
                <c:pt idx="79701">
                  <c:v>79701</c:v>
                </c:pt>
                <c:pt idx="79702">
                  <c:v>79702</c:v>
                </c:pt>
                <c:pt idx="79703">
                  <c:v>79703</c:v>
                </c:pt>
                <c:pt idx="79704">
                  <c:v>79704</c:v>
                </c:pt>
                <c:pt idx="79705">
                  <c:v>79705</c:v>
                </c:pt>
                <c:pt idx="79706">
                  <c:v>79706</c:v>
                </c:pt>
                <c:pt idx="79707">
                  <c:v>79707</c:v>
                </c:pt>
                <c:pt idx="79708">
                  <c:v>79708</c:v>
                </c:pt>
                <c:pt idx="79709">
                  <c:v>79709</c:v>
                </c:pt>
                <c:pt idx="79710">
                  <c:v>79710</c:v>
                </c:pt>
                <c:pt idx="79711">
                  <c:v>79711</c:v>
                </c:pt>
                <c:pt idx="79712">
                  <c:v>79712</c:v>
                </c:pt>
                <c:pt idx="79713">
                  <c:v>79713</c:v>
                </c:pt>
                <c:pt idx="79714">
                  <c:v>79714</c:v>
                </c:pt>
                <c:pt idx="79715">
                  <c:v>79715</c:v>
                </c:pt>
                <c:pt idx="79716">
                  <c:v>79716</c:v>
                </c:pt>
                <c:pt idx="79717">
                  <c:v>79717</c:v>
                </c:pt>
                <c:pt idx="79718">
                  <c:v>79718</c:v>
                </c:pt>
                <c:pt idx="79719">
                  <c:v>79719</c:v>
                </c:pt>
                <c:pt idx="79720">
                  <c:v>79720</c:v>
                </c:pt>
                <c:pt idx="79721">
                  <c:v>79721</c:v>
                </c:pt>
                <c:pt idx="79722">
                  <c:v>79722</c:v>
                </c:pt>
                <c:pt idx="79723">
                  <c:v>79723</c:v>
                </c:pt>
                <c:pt idx="79724">
                  <c:v>79724</c:v>
                </c:pt>
                <c:pt idx="79725">
                  <c:v>79725</c:v>
                </c:pt>
                <c:pt idx="79726">
                  <c:v>79726</c:v>
                </c:pt>
                <c:pt idx="79727">
                  <c:v>79727</c:v>
                </c:pt>
                <c:pt idx="79728">
                  <c:v>79728</c:v>
                </c:pt>
                <c:pt idx="79729">
                  <c:v>79729</c:v>
                </c:pt>
                <c:pt idx="79730">
                  <c:v>79730</c:v>
                </c:pt>
                <c:pt idx="79731">
                  <c:v>79731</c:v>
                </c:pt>
                <c:pt idx="79732">
                  <c:v>79732</c:v>
                </c:pt>
                <c:pt idx="79733">
                  <c:v>79733</c:v>
                </c:pt>
                <c:pt idx="79734">
                  <c:v>79734</c:v>
                </c:pt>
                <c:pt idx="79735">
                  <c:v>79735</c:v>
                </c:pt>
                <c:pt idx="79736">
                  <c:v>79736</c:v>
                </c:pt>
                <c:pt idx="79737">
                  <c:v>79737</c:v>
                </c:pt>
                <c:pt idx="79738">
                  <c:v>79738</c:v>
                </c:pt>
                <c:pt idx="79739">
                  <c:v>79739</c:v>
                </c:pt>
                <c:pt idx="79740">
                  <c:v>79740</c:v>
                </c:pt>
                <c:pt idx="79741">
                  <c:v>79741</c:v>
                </c:pt>
                <c:pt idx="79742">
                  <c:v>79742</c:v>
                </c:pt>
                <c:pt idx="79743">
                  <c:v>79743</c:v>
                </c:pt>
                <c:pt idx="79744">
                  <c:v>79744</c:v>
                </c:pt>
                <c:pt idx="79745">
                  <c:v>79745</c:v>
                </c:pt>
                <c:pt idx="79746">
                  <c:v>79746</c:v>
                </c:pt>
                <c:pt idx="79747">
                  <c:v>79747</c:v>
                </c:pt>
                <c:pt idx="79748">
                  <c:v>79748</c:v>
                </c:pt>
                <c:pt idx="79749">
                  <c:v>79749</c:v>
                </c:pt>
                <c:pt idx="79750">
                  <c:v>79750</c:v>
                </c:pt>
                <c:pt idx="79751">
                  <c:v>79751</c:v>
                </c:pt>
                <c:pt idx="79752">
                  <c:v>79752</c:v>
                </c:pt>
                <c:pt idx="79753">
                  <c:v>79753</c:v>
                </c:pt>
                <c:pt idx="79754">
                  <c:v>79754</c:v>
                </c:pt>
                <c:pt idx="79755">
                  <c:v>79755</c:v>
                </c:pt>
                <c:pt idx="79756">
                  <c:v>79756</c:v>
                </c:pt>
                <c:pt idx="79757">
                  <c:v>79757</c:v>
                </c:pt>
                <c:pt idx="79758">
                  <c:v>79758</c:v>
                </c:pt>
                <c:pt idx="79759">
                  <c:v>79759</c:v>
                </c:pt>
                <c:pt idx="79760">
                  <c:v>79760</c:v>
                </c:pt>
                <c:pt idx="79761">
                  <c:v>79761</c:v>
                </c:pt>
                <c:pt idx="79762">
                  <c:v>79762</c:v>
                </c:pt>
                <c:pt idx="79763">
                  <c:v>79763</c:v>
                </c:pt>
                <c:pt idx="79764">
                  <c:v>79764</c:v>
                </c:pt>
                <c:pt idx="79765">
                  <c:v>79765</c:v>
                </c:pt>
                <c:pt idx="79766">
                  <c:v>79766</c:v>
                </c:pt>
                <c:pt idx="79767">
                  <c:v>79767</c:v>
                </c:pt>
                <c:pt idx="79768">
                  <c:v>79768</c:v>
                </c:pt>
                <c:pt idx="79769">
                  <c:v>79769</c:v>
                </c:pt>
                <c:pt idx="79770">
                  <c:v>79770</c:v>
                </c:pt>
                <c:pt idx="79771">
                  <c:v>79771</c:v>
                </c:pt>
                <c:pt idx="79772">
                  <c:v>79772</c:v>
                </c:pt>
                <c:pt idx="79773">
                  <c:v>79773</c:v>
                </c:pt>
                <c:pt idx="79774">
                  <c:v>79774</c:v>
                </c:pt>
                <c:pt idx="79775">
                  <c:v>79775</c:v>
                </c:pt>
                <c:pt idx="79776">
                  <c:v>79776</c:v>
                </c:pt>
                <c:pt idx="79777">
                  <c:v>79777</c:v>
                </c:pt>
                <c:pt idx="79778">
                  <c:v>79778</c:v>
                </c:pt>
                <c:pt idx="79779">
                  <c:v>79779</c:v>
                </c:pt>
                <c:pt idx="79780">
                  <c:v>79780</c:v>
                </c:pt>
                <c:pt idx="79781">
                  <c:v>79781</c:v>
                </c:pt>
                <c:pt idx="79782">
                  <c:v>79782</c:v>
                </c:pt>
                <c:pt idx="79783">
                  <c:v>79783</c:v>
                </c:pt>
                <c:pt idx="79784">
                  <c:v>79784</c:v>
                </c:pt>
                <c:pt idx="79785">
                  <c:v>79785</c:v>
                </c:pt>
                <c:pt idx="79786">
                  <c:v>79786</c:v>
                </c:pt>
                <c:pt idx="79787">
                  <c:v>79787</c:v>
                </c:pt>
                <c:pt idx="79788">
                  <c:v>79788</c:v>
                </c:pt>
                <c:pt idx="79789">
                  <c:v>79789</c:v>
                </c:pt>
                <c:pt idx="79790">
                  <c:v>79790</c:v>
                </c:pt>
                <c:pt idx="79791">
                  <c:v>79791</c:v>
                </c:pt>
                <c:pt idx="79792">
                  <c:v>79792</c:v>
                </c:pt>
                <c:pt idx="79793">
                  <c:v>79793</c:v>
                </c:pt>
                <c:pt idx="79794">
                  <c:v>79794</c:v>
                </c:pt>
                <c:pt idx="79795">
                  <c:v>79795</c:v>
                </c:pt>
                <c:pt idx="79796">
                  <c:v>79796</c:v>
                </c:pt>
                <c:pt idx="79797">
                  <c:v>79797</c:v>
                </c:pt>
                <c:pt idx="79798">
                  <c:v>79798</c:v>
                </c:pt>
                <c:pt idx="79799">
                  <c:v>79799</c:v>
                </c:pt>
                <c:pt idx="79800">
                  <c:v>79800</c:v>
                </c:pt>
                <c:pt idx="79801">
                  <c:v>79801</c:v>
                </c:pt>
                <c:pt idx="79802">
                  <c:v>79802</c:v>
                </c:pt>
                <c:pt idx="79803">
                  <c:v>79803</c:v>
                </c:pt>
                <c:pt idx="79804">
                  <c:v>79804</c:v>
                </c:pt>
                <c:pt idx="79805">
                  <c:v>79805</c:v>
                </c:pt>
                <c:pt idx="79806">
                  <c:v>79806</c:v>
                </c:pt>
                <c:pt idx="79807">
                  <c:v>79807</c:v>
                </c:pt>
                <c:pt idx="79808">
                  <c:v>79808</c:v>
                </c:pt>
                <c:pt idx="79809">
                  <c:v>79809</c:v>
                </c:pt>
                <c:pt idx="79810">
                  <c:v>79810</c:v>
                </c:pt>
                <c:pt idx="79811">
                  <c:v>79811</c:v>
                </c:pt>
                <c:pt idx="79812">
                  <c:v>79812</c:v>
                </c:pt>
                <c:pt idx="79813">
                  <c:v>79813</c:v>
                </c:pt>
                <c:pt idx="79814">
                  <c:v>79814</c:v>
                </c:pt>
                <c:pt idx="79815">
                  <c:v>79815</c:v>
                </c:pt>
                <c:pt idx="79816">
                  <c:v>79816</c:v>
                </c:pt>
                <c:pt idx="79817">
                  <c:v>79817</c:v>
                </c:pt>
                <c:pt idx="79818">
                  <c:v>79818</c:v>
                </c:pt>
                <c:pt idx="79819">
                  <c:v>79819</c:v>
                </c:pt>
                <c:pt idx="79820">
                  <c:v>79820</c:v>
                </c:pt>
                <c:pt idx="79821">
                  <c:v>79821</c:v>
                </c:pt>
                <c:pt idx="79822">
                  <c:v>79822</c:v>
                </c:pt>
                <c:pt idx="79823">
                  <c:v>79823</c:v>
                </c:pt>
                <c:pt idx="79824">
                  <c:v>79824</c:v>
                </c:pt>
                <c:pt idx="79825">
                  <c:v>79825</c:v>
                </c:pt>
                <c:pt idx="79826">
                  <c:v>79826</c:v>
                </c:pt>
                <c:pt idx="79827">
                  <c:v>79827</c:v>
                </c:pt>
                <c:pt idx="79828">
                  <c:v>79828</c:v>
                </c:pt>
                <c:pt idx="79829">
                  <c:v>79829</c:v>
                </c:pt>
                <c:pt idx="79830">
                  <c:v>79830</c:v>
                </c:pt>
                <c:pt idx="79831">
                  <c:v>79831</c:v>
                </c:pt>
                <c:pt idx="79832">
                  <c:v>79832</c:v>
                </c:pt>
                <c:pt idx="79833">
                  <c:v>79833</c:v>
                </c:pt>
                <c:pt idx="79834">
                  <c:v>79834</c:v>
                </c:pt>
                <c:pt idx="79835">
                  <c:v>79835</c:v>
                </c:pt>
                <c:pt idx="79836">
                  <c:v>79836</c:v>
                </c:pt>
                <c:pt idx="79837">
                  <c:v>79837</c:v>
                </c:pt>
                <c:pt idx="79838">
                  <c:v>79838</c:v>
                </c:pt>
                <c:pt idx="79839">
                  <c:v>79839</c:v>
                </c:pt>
                <c:pt idx="79840">
                  <c:v>79840</c:v>
                </c:pt>
                <c:pt idx="79841">
                  <c:v>79841</c:v>
                </c:pt>
                <c:pt idx="79842">
                  <c:v>79842</c:v>
                </c:pt>
                <c:pt idx="79843">
                  <c:v>79843</c:v>
                </c:pt>
                <c:pt idx="79844">
                  <c:v>79844</c:v>
                </c:pt>
                <c:pt idx="79845">
                  <c:v>79845</c:v>
                </c:pt>
                <c:pt idx="79846">
                  <c:v>79846</c:v>
                </c:pt>
                <c:pt idx="79847">
                  <c:v>79847</c:v>
                </c:pt>
                <c:pt idx="79848">
                  <c:v>79848</c:v>
                </c:pt>
                <c:pt idx="79849">
                  <c:v>79849</c:v>
                </c:pt>
                <c:pt idx="79850">
                  <c:v>79850</c:v>
                </c:pt>
                <c:pt idx="79851">
                  <c:v>79851</c:v>
                </c:pt>
                <c:pt idx="79852">
                  <c:v>79852</c:v>
                </c:pt>
                <c:pt idx="79853">
                  <c:v>79853</c:v>
                </c:pt>
                <c:pt idx="79854">
                  <c:v>79854</c:v>
                </c:pt>
                <c:pt idx="79855">
                  <c:v>79855</c:v>
                </c:pt>
                <c:pt idx="79856">
                  <c:v>79856</c:v>
                </c:pt>
                <c:pt idx="79857">
                  <c:v>79857</c:v>
                </c:pt>
                <c:pt idx="79858">
                  <c:v>79858</c:v>
                </c:pt>
                <c:pt idx="79859">
                  <c:v>79859</c:v>
                </c:pt>
                <c:pt idx="79860">
                  <c:v>79860</c:v>
                </c:pt>
                <c:pt idx="79861">
                  <c:v>79861</c:v>
                </c:pt>
                <c:pt idx="79862">
                  <c:v>79862</c:v>
                </c:pt>
                <c:pt idx="79863">
                  <c:v>79863</c:v>
                </c:pt>
                <c:pt idx="79864">
                  <c:v>79864</c:v>
                </c:pt>
                <c:pt idx="79865">
                  <c:v>79865</c:v>
                </c:pt>
                <c:pt idx="79866">
                  <c:v>79866</c:v>
                </c:pt>
                <c:pt idx="79867">
                  <c:v>79867</c:v>
                </c:pt>
                <c:pt idx="79868">
                  <c:v>79868</c:v>
                </c:pt>
                <c:pt idx="79869">
                  <c:v>79869</c:v>
                </c:pt>
                <c:pt idx="79870">
                  <c:v>79870</c:v>
                </c:pt>
                <c:pt idx="79871">
                  <c:v>79871</c:v>
                </c:pt>
                <c:pt idx="79872">
                  <c:v>79872</c:v>
                </c:pt>
                <c:pt idx="79873">
                  <c:v>79873</c:v>
                </c:pt>
                <c:pt idx="79874">
                  <c:v>79874</c:v>
                </c:pt>
                <c:pt idx="79875">
                  <c:v>79875</c:v>
                </c:pt>
                <c:pt idx="79876">
                  <c:v>79876</c:v>
                </c:pt>
                <c:pt idx="79877">
                  <c:v>79877</c:v>
                </c:pt>
                <c:pt idx="79878">
                  <c:v>79878</c:v>
                </c:pt>
                <c:pt idx="79879">
                  <c:v>79879</c:v>
                </c:pt>
                <c:pt idx="79880">
                  <c:v>79880</c:v>
                </c:pt>
                <c:pt idx="79881">
                  <c:v>79881</c:v>
                </c:pt>
                <c:pt idx="79882">
                  <c:v>79882</c:v>
                </c:pt>
                <c:pt idx="79883">
                  <c:v>79883</c:v>
                </c:pt>
                <c:pt idx="79884">
                  <c:v>79884</c:v>
                </c:pt>
                <c:pt idx="79885">
                  <c:v>79885</c:v>
                </c:pt>
                <c:pt idx="79886">
                  <c:v>79886</c:v>
                </c:pt>
                <c:pt idx="79887">
                  <c:v>79887</c:v>
                </c:pt>
                <c:pt idx="79888">
                  <c:v>79888</c:v>
                </c:pt>
                <c:pt idx="79889">
                  <c:v>79889</c:v>
                </c:pt>
                <c:pt idx="79890">
                  <c:v>79890</c:v>
                </c:pt>
                <c:pt idx="79891">
                  <c:v>79891</c:v>
                </c:pt>
                <c:pt idx="79892">
                  <c:v>79892</c:v>
                </c:pt>
                <c:pt idx="79893">
                  <c:v>79893</c:v>
                </c:pt>
                <c:pt idx="79894">
                  <c:v>79894</c:v>
                </c:pt>
                <c:pt idx="79895">
                  <c:v>79895</c:v>
                </c:pt>
                <c:pt idx="79896">
                  <c:v>79896</c:v>
                </c:pt>
                <c:pt idx="79897">
                  <c:v>79897</c:v>
                </c:pt>
                <c:pt idx="79898">
                  <c:v>79898</c:v>
                </c:pt>
                <c:pt idx="79899">
                  <c:v>79899</c:v>
                </c:pt>
                <c:pt idx="79900">
                  <c:v>79900</c:v>
                </c:pt>
                <c:pt idx="79901">
                  <c:v>79901</c:v>
                </c:pt>
                <c:pt idx="79902">
                  <c:v>79902</c:v>
                </c:pt>
                <c:pt idx="79903">
                  <c:v>79903</c:v>
                </c:pt>
                <c:pt idx="79904">
                  <c:v>79904</c:v>
                </c:pt>
                <c:pt idx="79905">
                  <c:v>79905</c:v>
                </c:pt>
                <c:pt idx="79906">
                  <c:v>79906</c:v>
                </c:pt>
                <c:pt idx="79907">
                  <c:v>79907</c:v>
                </c:pt>
                <c:pt idx="79908">
                  <c:v>79908</c:v>
                </c:pt>
                <c:pt idx="79909">
                  <c:v>79909</c:v>
                </c:pt>
                <c:pt idx="79910">
                  <c:v>79910</c:v>
                </c:pt>
                <c:pt idx="79911">
                  <c:v>79911</c:v>
                </c:pt>
                <c:pt idx="79912">
                  <c:v>79912</c:v>
                </c:pt>
                <c:pt idx="79913">
                  <c:v>79913</c:v>
                </c:pt>
                <c:pt idx="79914">
                  <c:v>79914</c:v>
                </c:pt>
                <c:pt idx="79915">
                  <c:v>79915</c:v>
                </c:pt>
                <c:pt idx="79916">
                  <c:v>79916</c:v>
                </c:pt>
                <c:pt idx="79917">
                  <c:v>79917</c:v>
                </c:pt>
                <c:pt idx="79918">
                  <c:v>79918</c:v>
                </c:pt>
                <c:pt idx="79919">
                  <c:v>79919</c:v>
                </c:pt>
                <c:pt idx="79920">
                  <c:v>79920</c:v>
                </c:pt>
                <c:pt idx="79921">
                  <c:v>79921</c:v>
                </c:pt>
                <c:pt idx="79922">
                  <c:v>79922</c:v>
                </c:pt>
                <c:pt idx="79923">
                  <c:v>79923</c:v>
                </c:pt>
                <c:pt idx="79924">
                  <c:v>79924</c:v>
                </c:pt>
                <c:pt idx="79925">
                  <c:v>79925</c:v>
                </c:pt>
                <c:pt idx="79926">
                  <c:v>79926</c:v>
                </c:pt>
                <c:pt idx="79927">
                  <c:v>79927</c:v>
                </c:pt>
                <c:pt idx="79928">
                  <c:v>79928</c:v>
                </c:pt>
                <c:pt idx="79929">
                  <c:v>79929</c:v>
                </c:pt>
                <c:pt idx="79930">
                  <c:v>79930</c:v>
                </c:pt>
                <c:pt idx="79931">
                  <c:v>79931</c:v>
                </c:pt>
                <c:pt idx="79932">
                  <c:v>79932</c:v>
                </c:pt>
                <c:pt idx="79933">
                  <c:v>79933</c:v>
                </c:pt>
                <c:pt idx="79934">
                  <c:v>79934</c:v>
                </c:pt>
                <c:pt idx="79935">
                  <c:v>79935</c:v>
                </c:pt>
                <c:pt idx="79936">
                  <c:v>79936</c:v>
                </c:pt>
                <c:pt idx="79937">
                  <c:v>79937</c:v>
                </c:pt>
                <c:pt idx="79938">
                  <c:v>79938</c:v>
                </c:pt>
                <c:pt idx="79939">
                  <c:v>79939</c:v>
                </c:pt>
                <c:pt idx="79940">
                  <c:v>79940</c:v>
                </c:pt>
                <c:pt idx="79941">
                  <c:v>79941</c:v>
                </c:pt>
                <c:pt idx="79942">
                  <c:v>79942</c:v>
                </c:pt>
                <c:pt idx="79943">
                  <c:v>79943</c:v>
                </c:pt>
                <c:pt idx="79944">
                  <c:v>79944</c:v>
                </c:pt>
                <c:pt idx="79945">
                  <c:v>79945</c:v>
                </c:pt>
                <c:pt idx="79946">
                  <c:v>79946</c:v>
                </c:pt>
                <c:pt idx="79947">
                  <c:v>79947</c:v>
                </c:pt>
                <c:pt idx="79948">
                  <c:v>79948</c:v>
                </c:pt>
                <c:pt idx="79949">
                  <c:v>79949</c:v>
                </c:pt>
                <c:pt idx="79950">
                  <c:v>79950</c:v>
                </c:pt>
                <c:pt idx="79951">
                  <c:v>79951</c:v>
                </c:pt>
                <c:pt idx="79952">
                  <c:v>79952</c:v>
                </c:pt>
                <c:pt idx="79953">
                  <c:v>79953</c:v>
                </c:pt>
                <c:pt idx="79954">
                  <c:v>79954</c:v>
                </c:pt>
                <c:pt idx="79955">
                  <c:v>79955</c:v>
                </c:pt>
                <c:pt idx="79956">
                  <c:v>79956</c:v>
                </c:pt>
                <c:pt idx="79957">
                  <c:v>79957</c:v>
                </c:pt>
                <c:pt idx="79958">
                  <c:v>79958</c:v>
                </c:pt>
                <c:pt idx="79959">
                  <c:v>79959</c:v>
                </c:pt>
                <c:pt idx="79960">
                  <c:v>79960</c:v>
                </c:pt>
                <c:pt idx="79961">
                  <c:v>79961</c:v>
                </c:pt>
                <c:pt idx="79962">
                  <c:v>79962</c:v>
                </c:pt>
                <c:pt idx="79963">
                  <c:v>79963</c:v>
                </c:pt>
                <c:pt idx="79964">
                  <c:v>79964</c:v>
                </c:pt>
                <c:pt idx="79965">
                  <c:v>79965</c:v>
                </c:pt>
                <c:pt idx="79966">
                  <c:v>79966</c:v>
                </c:pt>
                <c:pt idx="79967">
                  <c:v>79967</c:v>
                </c:pt>
                <c:pt idx="79968">
                  <c:v>79968</c:v>
                </c:pt>
                <c:pt idx="79969">
                  <c:v>79969</c:v>
                </c:pt>
                <c:pt idx="79970">
                  <c:v>79970</c:v>
                </c:pt>
                <c:pt idx="79971">
                  <c:v>79971</c:v>
                </c:pt>
                <c:pt idx="79972">
                  <c:v>79972</c:v>
                </c:pt>
                <c:pt idx="79973">
                  <c:v>79973</c:v>
                </c:pt>
                <c:pt idx="79974">
                  <c:v>79974</c:v>
                </c:pt>
                <c:pt idx="79975">
                  <c:v>79975</c:v>
                </c:pt>
                <c:pt idx="79976">
                  <c:v>79976</c:v>
                </c:pt>
                <c:pt idx="79977">
                  <c:v>79977</c:v>
                </c:pt>
                <c:pt idx="79978">
                  <c:v>79978</c:v>
                </c:pt>
                <c:pt idx="79979">
                  <c:v>79979</c:v>
                </c:pt>
                <c:pt idx="79980">
                  <c:v>79980</c:v>
                </c:pt>
                <c:pt idx="79981">
                  <c:v>79981</c:v>
                </c:pt>
                <c:pt idx="79982">
                  <c:v>79982</c:v>
                </c:pt>
                <c:pt idx="79983">
                  <c:v>79983</c:v>
                </c:pt>
                <c:pt idx="79984">
                  <c:v>79984</c:v>
                </c:pt>
                <c:pt idx="79985">
                  <c:v>79985</c:v>
                </c:pt>
                <c:pt idx="79986">
                  <c:v>79986</c:v>
                </c:pt>
                <c:pt idx="79987">
                  <c:v>79987</c:v>
                </c:pt>
                <c:pt idx="79988">
                  <c:v>79988</c:v>
                </c:pt>
                <c:pt idx="79989">
                  <c:v>79989</c:v>
                </c:pt>
                <c:pt idx="79990">
                  <c:v>79990</c:v>
                </c:pt>
                <c:pt idx="79991">
                  <c:v>79991</c:v>
                </c:pt>
                <c:pt idx="79992">
                  <c:v>79992</c:v>
                </c:pt>
                <c:pt idx="79993">
                  <c:v>79993</c:v>
                </c:pt>
                <c:pt idx="79994">
                  <c:v>79994</c:v>
                </c:pt>
                <c:pt idx="79995">
                  <c:v>79995</c:v>
                </c:pt>
                <c:pt idx="79996">
                  <c:v>79996</c:v>
                </c:pt>
                <c:pt idx="79997">
                  <c:v>79997</c:v>
                </c:pt>
                <c:pt idx="79998">
                  <c:v>79998</c:v>
                </c:pt>
                <c:pt idx="79999">
                  <c:v>79999</c:v>
                </c:pt>
                <c:pt idx="80000">
                  <c:v>80000</c:v>
                </c:pt>
                <c:pt idx="80001">
                  <c:v>80001</c:v>
                </c:pt>
                <c:pt idx="80002">
                  <c:v>80002</c:v>
                </c:pt>
                <c:pt idx="80003">
                  <c:v>80003</c:v>
                </c:pt>
                <c:pt idx="80004">
                  <c:v>80004</c:v>
                </c:pt>
                <c:pt idx="80005">
                  <c:v>80005</c:v>
                </c:pt>
                <c:pt idx="80006">
                  <c:v>80006</c:v>
                </c:pt>
                <c:pt idx="80007">
                  <c:v>80007</c:v>
                </c:pt>
                <c:pt idx="80008">
                  <c:v>80008</c:v>
                </c:pt>
                <c:pt idx="80009">
                  <c:v>80009</c:v>
                </c:pt>
                <c:pt idx="80010">
                  <c:v>80010</c:v>
                </c:pt>
                <c:pt idx="80011">
                  <c:v>80011</c:v>
                </c:pt>
                <c:pt idx="80012">
                  <c:v>80012</c:v>
                </c:pt>
                <c:pt idx="80013">
                  <c:v>80013</c:v>
                </c:pt>
                <c:pt idx="80014">
                  <c:v>80014</c:v>
                </c:pt>
                <c:pt idx="80015">
                  <c:v>80015</c:v>
                </c:pt>
                <c:pt idx="80016">
                  <c:v>80016</c:v>
                </c:pt>
                <c:pt idx="80017">
                  <c:v>80017</c:v>
                </c:pt>
                <c:pt idx="80018">
                  <c:v>80018</c:v>
                </c:pt>
                <c:pt idx="80019">
                  <c:v>80019</c:v>
                </c:pt>
                <c:pt idx="80020">
                  <c:v>80020</c:v>
                </c:pt>
                <c:pt idx="80021">
                  <c:v>80021</c:v>
                </c:pt>
                <c:pt idx="80022">
                  <c:v>80022</c:v>
                </c:pt>
                <c:pt idx="80023">
                  <c:v>80023</c:v>
                </c:pt>
                <c:pt idx="80024">
                  <c:v>80024</c:v>
                </c:pt>
                <c:pt idx="80025">
                  <c:v>80025</c:v>
                </c:pt>
                <c:pt idx="80026">
                  <c:v>80026</c:v>
                </c:pt>
                <c:pt idx="80027">
                  <c:v>80027</c:v>
                </c:pt>
                <c:pt idx="80028">
                  <c:v>80028</c:v>
                </c:pt>
                <c:pt idx="80029">
                  <c:v>80029</c:v>
                </c:pt>
                <c:pt idx="80030">
                  <c:v>80030</c:v>
                </c:pt>
                <c:pt idx="80031">
                  <c:v>80031</c:v>
                </c:pt>
                <c:pt idx="80032">
                  <c:v>80032</c:v>
                </c:pt>
                <c:pt idx="80033">
                  <c:v>80033</c:v>
                </c:pt>
                <c:pt idx="80034">
                  <c:v>80034</c:v>
                </c:pt>
                <c:pt idx="80035">
                  <c:v>80035</c:v>
                </c:pt>
                <c:pt idx="80036">
                  <c:v>80036</c:v>
                </c:pt>
                <c:pt idx="80037">
                  <c:v>80037</c:v>
                </c:pt>
                <c:pt idx="80038">
                  <c:v>80038</c:v>
                </c:pt>
                <c:pt idx="80039">
                  <c:v>80039</c:v>
                </c:pt>
                <c:pt idx="80040">
                  <c:v>80040</c:v>
                </c:pt>
                <c:pt idx="80041">
                  <c:v>80041</c:v>
                </c:pt>
                <c:pt idx="80042">
                  <c:v>80042</c:v>
                </c:pt>
                <c:pt idx="80043">
                  <c:v>80043</c:v>
                </c:pt>
                <c:pt idx="80044">
                  <c:v>80044</c:v>
                </c:pt>
                <c:pt idx="80045">
                  <c:v>80045</c:v>
                </c:pt>
                <c:pt idx="80046">
                  <c:v>80046</c:v>
                </c:pt>
                <c:pt idx="80047">
                  <c:v>80047</c:v>
                </c:pt>
                <c:pt idx="80048">
                  <c:v>80048</c:v>
                </c:pt>
                <c:pt idx="80049">
                  <c:v>80049</c:v>
                </c:pt>
                <c:pt idx="80050">
                  <c:v>80050</c:v>
                </c:pt>
                <c:pt idx="80051">
                  <c:v>80051</c:v>
                </c:pt>
                <c:pt idx="80052">
                  <c:v>80052</c:v>
                </c:pt>
                <c:pt idx="80053">
                  <c:v>80053</c:v>
                </c:pt>
                <c:pt idx="80054">
                  <c:v>80054</c:v>
                </c:pt>
                <c:pt idx="80055">
                  <c:v>80055</c:v>
                </c:pt>
                <c:pt idx="80056">
                  <c:v>80056</c:v>
                </c:pt>
                <c:pt idx="80057">
                  <c:v>80057</c:v>
                </c:pt>
                <c:pt idx="80058">
                  <c:v>80058</c:v>
                </c:pt>
                <c:pt idx="80059">
                  <c:v>80059</c:v>
                </c:pt>
                <c:pt idx="80060">
                  <c:v>80060</c:v>
                </c:pt>
                <c:pt idx="80061">
                  <c:v>80061</c:v>
                </c:pt>
                <c:pt idx="80062">
                  <c:v>80062</c:v>
                </c:pt>
                <c:pt idx="80063">
                  <c:v>80063</c:v>
                </c:pt>
                <c:pt idx="80064">
                  <c:v>80064</c:v>
                </c:pt>
                <c:pt idx="80065">
                  <c:v>80065</c:v>
                </c:pt>
                <c:pt idx="80066">
                  <c:v>80066</c:v>
                </c:pt>
                <c:pt idx="80067">
                  <c:v>80067</c:v>
                </c:pt>
                <c:pt idx="80068">
                  <c:v>80068</c:v>
                </c:pt>
                <c:pt idx="80069">
                  <c:v>80069</c:v>
                </c:pt>
                <c:pt idx="80070">
                  <c:v>80070</c:v>
                </c:pt>
                <c:pt idx="80071">
                  <c:v>80071</c:v>
                </c:pt>
                <c:pt idx="80072">
                  <c:v>80072</c:v>
                </c:pt>
                <c:pt idx="80073">
                  <c:v>80073</c:v>
                </c:pt>
                <c:pt idx="80074">
                  <c:v>80074</c:v>
                </c:pt>
                <c:pt idx="80075">
                  <c:v>80075</c:v>
                </c:pt>
                <c:pt idx="80076">
                  <c:v>80076</c:v>
                </c:pt>
                <c:pt idx="80077">
                  <c:v>80077</c:v>
                </c:pt>
                <c:pt idx="80078">
                  <c:v>80078</c:v>
                </c:pt>
                <c:pt idx="80079">
                  <c:v>80079</c:v>
                </c:pt>
                <c:pt idx="80080">
                  <c:v>80080</c:v>
                </c:pt>
                <c:pt idx="80081">
                  <c:v>80081</c:v>
                </c:pt>
                <c:pt idx="80082">
                  <c:v>80082</c:v>
                </c:pt>
                <c:pt idx="80083">
                  <c:v>80083</c:v>
                </c:pt>
                <c:pt idx="80084">
                  <c:v>80084</c:v>
                </c:pt>
                <c:pt idx="80085">
                  <c:v>80085</c:v>
                </c:pt>
                <c:pt idx="80086">
                  <c:v>80086</c:v>
                </c:pt>
                <c:pt idx="80087">
                  <c:v>80087</c:v>
                </c:pt>
                <c:pt idx="80088">
                  <c:v>80088</c:v>
                </c:pt>
                <c:pt idx="80089">
                  <c:v>80089</c:v>
                </c:pt>
                <c:pt idx="80090">
                  <c:v>80090</c:v>
                </c:pt>
                <c:pt idx="80091">
                  <c:v>80091</c:v>
                </c:pt>
                <c:pt idx="80092">
                  <c:v>80092</c:v>
                </c:pt>
                <c:pt idx="80093">
                  <c:v>80093</c:v>
                </c:pt>
                <c:pt idx="80094">
                  <c:v>80094</c:v>
                </c:pt>
                <c:pt idx="80095">
                  <c:v>80095</c:v>
                </c:pt>
                <c:pt idx="80096">
                  <c:v>80096</c:v>
                </c:pt>
                <c:pt idx="80097">
                  <c:v>80097</c:v>
                </c:pt>
                <c:pt idx="80098">
                  <c:v>80098</c:v>
                </c:pt>
                <c:pt idx="80099">
                  <c:v>80099</c:v>
                </c:pt>
                <c:pt idx="80100">
                  <c:v>80100</c:v>
                </c:pt>
                <c:pt idx="80101">
                  <c:v>80101</c:v>
                </c:pt>
                <c:pt idx="80102">
                  <c:v>80102</c:v>
                </c:pt>
                <c:pt idx="80103">
                  <c:v>80103</c:v>
                </c:pt>
                <c:pt idx="80104">
                  <c:v>80104</c:v>
                </c:pt>
                <c:pt idx="80105">
                  <c:v>80105</c:v>
                </c:pt>
                <c:pt idx="80106">
                  <c:v>80106</c:v>
                </c:pt>
                <c:pt idx="80107">
                  <c:v>80107</c:v>
                </c:pt>
                <c:pt idx="80108">
                  <c:v>80108</c:v>
                </c:pt>
                <c:pt idx="80109">
                  <c:v>80109</c:v>
                </c:pt>
                <c:pt idx="80110">
                  <c:v>80110</c:v>
                </c:pt>
                <c:pt idx="80111">
                  <c:v>80111</c:v>
                </c:pt>
                <c:pt idx="80112">
                  <c:v>80112</c:v>
                </c:pt>
                <c:pt idx="80113">
                  <c:v>80113</c:v>
                </c:pt>
                <c:pt idx="80114">
                  <c:v>80114</c:v>
                </c:pt>
                <c:pt idx="80115">
                  <c:v>80115</c:v>
                </c:pt>
                <c:pt idx="80116">
                  <c:v>80116</c:v>
                </c:pt>
                <c:pt idx="80117">
                  <c:v>80117</c:v>
                </c:pt>
                <c:pt idx="80118">
                  <c:v>80118</c:v>
                </c:pt>
                <c:pt idx="80119">
                  <c:v>80119</c:v>
                </c:pt>
                <c:pt idx="80120">
                  <c:v>80120</c:v>
                </c:pt>
                <c:pt idx="80121">
                  <c:v>80121</c:v>
                </c:pt>
                <c:pt idx="80122">
                  <c:v>80122</c:v>
                </c:pt>
                <c:pt idx="80123">
                  <c:v>80123</c:v>
                </c:pt>
                <c:pt idx="80124">
                  <c:v>80124</c:v>
                </c:pt>
                <c:pt idx="80125">
                  <c:v>80125</c:v>
                </c:pt>
                <c:pt idx="80126">
                  <c:v>80126</c:v>
                </c:pt>
                <c:pt idx="80127">
                  <c:v>80127</c:v>
                </c:pt>
                <c:pt idx="80128">
                  <c:v>80128</c:v>
                </c:pt>
                <c:pt idx="80129">
                  <c:v>80129</c:v>
                </c:pt>
                <c:pt idx="80130">
                  <c:v>80130</c:v>
                </c:pt>
                <c:pt idx="80131">
                  <c:v>80131</c:v>
                </c:pt>
                <c:pt idx="80132">
                  <c:v>80132</c:v>
                </c:pt>
                <c:pt idx="80133">
                  <c:v>80133</c:v>
                </c:pt>
                <c:pt idx="80134">
                  <c:v>80134</c:v>
                </c:pt>
                <c:pt idx="80135">
                  <c:v>80135</c:v>
                </c:pt>
                <c:pt idx="80136">
                  <c:v>80136</c:v>
                </c:pt>
                <c:pt idx="80137">
                  <c:v>80137</c:v>
                </c:pt>
                <c:pt idx="80138">
                  <c:v>80138</c:v>
                </c:pt>
                <c:pt idx="80139">
                  <c:v>80139</c:v>
                </c:pt>
                <c:pt idx="80140">
                  <c:v>80140</c:v>
                </c:pt>
                <c:pt idx="80141">
                  <c:v>80141</c:v>
                </c:pt>
                <c:pt idx="80142">
                  <c:v>80142</c:v>
                </c:pt>
                <c:pt idx="80143">
                  <c:v>80143</c:v>
                </c:pt>
                <c:pt idx="80144">
                  <c:v>80144</c:v>
                </c:pt>
                <c:pt idx="80145">
                  <c:v>80145</c:v>
                </c:pt>
                <c:pt idx="80146">
                  <c:v>80146</c:v>
                </c:pt>
                <c:pt idx="80147">
                  <c:v>80147</c:v>
                </c:pt>
                <c:pt idx="80148">
                  <c:v>80148</c:v>
                </c:pt>
                <c:pt idx="80149">
                  <c:v>80149</c:v>
                </c:pt>
                <c:pt idx="80150">
                  <c:v>80150</c:v>
                </c:pt>
                <c:pt idx="80151">
                  <c:v>80151</c:v>
                </c:pt>
                <c:pt idx="80152">
                  <c:v>80152</c:v>
                </c:pt>
                <c:pt idx="80153">
                  <c:v>80153</c:v>
                </c:pt>
                <c:pt idx="80154">
                  <c:v>80154</c:v>
                </c:pt>
                <c:pt idx="80155">
                  <c:v>80155</c:v>
                </c:pt>
                <c:pt idx="80156">
                  <c:v>80156</c:v>
                </c:pt>
                <c:pt idx="80157">
                  <c:v>80157</c:v>
                </c:pt>
                <c:pt idx="80158">
                  <c:v>80158</c:v>
                </c:pt>
                <c:pt idx="80159">
                  <c:v>80159</c:v>
                </c:pt>
                <c:pt idx="80160">
                  <c:v>80160</c:v>
                </c:pt>
                <c:pt idx="80161">
                  <c:v>80161</c:v>
                </c:pt>
                <c:pt idx="80162">
                  <c:v>80162</c:v>
                </c:pt>
                <c:pt idx="80163">
                  <c:v>80163</c:v>
                </c:pt>
                <c:pt idx="80164">
                  <c:v>80164</c:v>
                </c:pt>
                <c:pt idx="80165">
                  <c:v>80165</c:v>
                </c:pt>
                <c:pt idx="80166">
                  <c:v>80166</c:v>
                </c:pt>
                <c:pt idx="80167">
                  <c:v>80167</c:v>
                </c:pt>
                <c:pt idx="80168">
                  <c:v>80168</c:v>
                </c:pt>
                <c:pt idx="80169">
                  <c:v>80169</c:v>
                </c:pt>
                <c:pt idx="80170">
                  <c:v>80170</c:v>
                </c:pt>
                <c:pt idx="80171">
                  <c:v>80171</c:v>
                </c:pt>
                <c:pt idx="80172">
                  <c:v>80172</c:v>
                </c:pt>
                <c:pt idx="80173">
                  <c:v>80173</c:v>
                </c:pt>
                <c:pt idx="80174">
                  <c:v>80174</c:v>
                </c:pt>
                <c:pt idx="80175">
                  <c:v>80175</c:v>
                </c:pt>
                <c:pt idx="80176">
                  <c:v>80176</c:v>
                </c:pt>
                <c:pt idx="80177">
                  <c:v>80177</c:v>
                </c:pt>
                <c:pt idx="80178">
                  <c:v>80178</c:v>
                </c:pt>
                <c:pt idx="80179">
                  <c:v>80179</c:v>
                </c:pt>
                <c:pt idx="80180">
                  <c:v>80180</c:v>
                </c:pt>
                <c:pt idx="80181">
                  <c:v>80181</c:v>
                </c:pt>
                <c:pt idx="80182">
                  <c:v>80182</c:v>
                </c:pt>
                <c:pt idx="80183">
                  <c:v>80183</c:v>
                </c:pt>
                <c:pt idx="80184">
                  <c:v>80184</c:v>
                </c:pt>
                <c:pt idx="80185">
                  <c:v>80185</c:v>
                </c:pt>
                <c:pt idx="80186">
                  <c:v>80186</c:v>
                </c:pt>
                <c:pt idx="80187">
                  <c:v>80187</c:v>
                </c:pt>
                <c:pt idx="80188">
                  <c:v>80188</c:v>
                </c:pt>
                <c:pt idx="80189">
                  <c:v>80189</c:v>
                </c:pt>
                <c:pt idx="80190">
                  <c:v>80190</c:v>
                </c:pt>
                <c:pt idx="80191">
                  <c:v>80191</c:v>
                </c:pt>
                <c:pt idx="80192">
                  <c:v>80192</c:v>
                </c:pt>
                <c:pt idx="80193">
                  <c:v>80193</c:v>
                </c:pt>
                <c:pt idx="80194">
                  <c:v>80194</c:v>
                </c:pt>
                <c:pt idx="80195">
                  <c:v>80195</c:v>
                </c:pt>
                <c:pt idx="80196">
                  <c:v>80196</c:v>
                </c:pt>
                <c:pt idx="80197">
                  <c:v>80197</c:v>
                </c:pt>
                <c:pt idx="80198">
                  <c:v>80198</c:v>
                </c:pt>
                <c:pt idx="80199">
                  <c:v>80199</c:v>
                </c:pt>
                <c:pt idx="80200">
                  <c:v>80200</c:v>
                </c:pt>
                <c:pt idx="80201">
                  <c:v>80201</c:v>
                </c:pt>
                <c:pt idx="80202">
                  <c:v>80202</c:v>
                </c:pt>
                <c:pt idx="80203">
                  <c:v>80203</c:v>
                </c:pt>
                <c:pt idx="80204">
                  <c:v>80204</c:v>
                </c:pt>
                <c:pt idx="80205">
                  <c:v>80205</c:v>
                </c:pt>
                <c:pt idx="80206">
                  <c:v>80206</c:v>
                </c:pt>
                <c:pt idx="80207">
                  <c:v>80207</c:v>
                </c:pt>
                <c:pt idx="80208">
                  <c:v>80208</c:v>
                </c:pt>
                <c:pt idx="80209">
                  <c:v>80209</c:v>
                </c:pt>
                <c:pt idx="80210">
                  <c:v>80210</c:v>
                </c:pt>
                <c:pt idx="80211">
                  <c:v>80211</c:v>
                </c:pt>
                <c:pt idx="80212">
                  <c:v>80212</c:v>
                </c:pt>
                <c:pt idx="80213">
                  <c:v>80213</c:v>
                </c:pt>
                <c:pt idx="80214">
                  <c:v>80214</c:v>
                </c:pt>
                <c:pt idx="80215">
                  <c:v>80215</c:v>
                </c:pt>
                <c:pt idx="80216">
                  <c:v>80216</c:v>
                </c:pt>
                <c:pt idx="80217">
                  <c:v>80217</c:v>
                </c:pt>
                <c:pt idx="80218">
                  <c:v>80218</c:v>
                </c:pt>
                <c:pt idx="80219">
                  <c:v>80219</c:v>
                </c:pt>
                <c:pt idx="80220">
                  <c:v>80220</c:v>
                </c:pt>
                <c:pt idx="80221">
                  <c:v>80221</c:v>
                </c:pt>
                <c:pt idx="80222">
                  <c:v>80222</c:v>
                </c:pt>
                <c:pt idx="80223">
                  <c:v>80223</c:v>
                </c:pt>
                <c:pt idx="80224">
                  <c:v>80224</c:v>
                </c:pt>
                <c:pt idx="80225">
                  <c:v>80225</c:v>
                </c:pt>
                <c:pt idx="80226">
                  <c:v>80226</c:v>
                </c:pt>
                <c:pt idx="80227">
                  <c:v>80227</c:v>
                </c:pt>
                <c:pt idx="80228">
                  <c:v>80228</c:v>
                </c:pt>
                <c:pt idx="80229">
                  <c:v>80229</c:v>
                </c:pt>
                <c:pt idx="80230">
                  <c:v>80230</c:v>
                </c:pt>
                <c:pt idx="80231">
                  <c:v>80231</c:v>
                </c:pt>
                <c:pt idx="80232">
                  <c:v>80232</c:v>
                </c:pt>
                <c:pt idx="80233">
                  <c:v>80233</c:v>
                </c:pt>
                <c:pt idx="80234">
                  <c:v>80234</c:v>
                </c:pt>
                <c:pt idx="80235">
                  <c:v>80235</c:v>
                </c:pt>
                <c:pt idx="80236">
                  <c:v>80236</c:v>
                </c:pt>
                <c:pt idx="80237">
                  <c:v>80237</c:v>
                </c:pt>
                <c:pt idx="80238">
                  <c:v>80238</c:v>
                </c:pt>
                <c:pt idx="80239">
                  <c:v>80239</c:v>
                </c:pt>
                <c:pt idx="80240">
                  <c:v>80240</c:v>
                </c:pt>
                <c:pt idx="80241">
                  <c:v>80241</c:v>
                </c:pt>
                <c:pt idx="80242">
                  <c:v>80242</c:v>
                </c:pt>
                <c:pt idx="80243">
                  <c:v>80243</c:v>
                </c:pt>
                <c:pt idx="80244">
                  <c:v>80244</c:v>
                </c:pt>
                <c:pt idx="80245">
                  <c:v>80245</c:v>
                </c:pt>
                <c:pt idx="80246">
                  <c:v>80246</c:v>
                </c:pt>
                <c:pt idx="80247">
                  <c:v>80247</c:v>
                </c:pt>
                <c:pt idx="80248">
                  <c:v>80248</c:v>
                </c:pt>
                <c:pt idx="80249">
                  <c:v>80249</c:v>
                </c:pt>
                <c:pt idx="80250">
                  <c:v>80250</c:v>
                </c:pt>
                <c:pt idx="80251">
                  <c:v>80251</c:v>
                </c:pt>
                <c:pt idx="80252">
                  <c:v>80252</c:v>
                </c:pt>
                <c:pt idx="80253">
                  <c:v>80253</c:v>
                </c:pt>
                <c:pt idx="80254">
                  <c:v>80254</c:v>
                </c:pt>
                <c:pt idx="80255">
                  <c:v>80255</c:v>
                </c:pt>
                <c:pt idx="80256">
                  <c:v>80256</c:v>
                </c:pt>
                <c:pt idx="80257">
                  <c:v>80257</c:v>
                </c:pt>
                <c:pt idx="80258">
                  <c:v>80258</c:v>
                </c:pt>
                <c:pt idx="80259">
                  <c:v>80259</c:v>
                </c:pt>
                <c:pt idx="80260">
                  <c:v>80260</c:v>
                </c:pt>
                <c:pt idx="80261">
                  <c:v>80261</c:v>
                </c:pt>
                <c:pt idx="80262">
                  <c:v>80262</c:v>
                </c:pt>
                <c:pt idx="80263">
                  <c:v>80263</c:v>
                </c:pt>
                <c:pt idx="80264">
                  <c:v>80264</c:v>
                </c:pt>
                <c:pt idx="80265">
                  <c:v>80265</c:v>
                </c:pt>
                <c:pt idx="80266">
                  <c:v>80266</c:v>
                </c:pt>
                <c:pt idx="80267">
                  <c:v>80267</c:v>
                </c:pt>
                <c:pt idx="80268">
                  <c:v>80268</c:v>
                </c:pt>
                <c:pt idx="80269">
                  <c:v>80269</c:v>
                </c:pt>
                <c:pt idx="80270">
                  <c:v>80270</c:v>
                </c:pt>
                <c:pt idx="80271">
                  <c:v>80271</c:v>
                </c:pt>
                <c:pt idx="80272">
                  <c:v>80272</c:v>
                </c:pt>
                <c:pt idx="80273">
                  <c:v>80273</c:v>
                </c:pt>
                <c:pt idx="80274">
                  <c:v>80274</c:v>
                </c:pt>
                <c:pt idx="80275">
                  <c:v>80275</c:v>
                </c:pt>
                <c:pt idx="80276">
                  <c:v>80276</c:v>
                </c:pt>
                <c:pt idx="80277">
                  <c:v>80277</c:v>
                </c:pt>
                <c:pt idx="80278">
                  <c:v>80278</c:v>
                </c:pt>
                <c:pt idx="80279">
                  <c:v>80279</c:v>
                </c:pt>
                <c:pt idx="80280">
                  <c:v>80280</c:v>
                </c:pt>
                <c:pt idx="80281">
                  <c:v>80281</c:v>
                </c:pt>
                <c:pt idx="80282">
                  <c:v>80282</c:v>
                </c:pt>
                <c:pt idx="80283">
                  <c:v>80283</c:v>
                </c:pt>
                <c:pt idx="80284">
                  <c:v>80284</c:v>
                </c:pt>
                <c:pt idx="80285">
                  <c:v>80285</c:v>
                </c:pt>
                <c:pt idx="80286">
                  <c:v>80286</c:v>
                </c:pt>
                <c:pt idx="80287">
                  <c:v>80287</c:v>
                </c:pt>
                <c:pt idx="80288">
                  <c:v>80288</c:v>
                </c:pt>
                <c:pt idx="80289">
                  <c:v>80289</c:v>
                </c:pt>
                <c:pt idx="80290">
                  <c:v>80290</c:v>
                </c:pt>
                <c:pt idx="80291">
                  <c:v>80291</c:v>
                </c:pt>
                <c:pt idx="80292">
                  <c:v>80292</c:v>
                </c:pt>
                <c:pt idx="80293">
                  <c:v>80293</c:v>
                </c:pt>
                <c:pt idx="80294">
                  <c:v>80294</c:v>
                </c:pt>
                <c:pt idx="80295">
                  <c:v>80295</c:v>
                </c:pt>
                <c:pt idx="80296">
                  <c:v>80296</c:v>
                </c:pt>
                <c:pt idx="80297">
                  <c:v>80297</c:v>
                </c:pt>
                <c:pt idx="80298">
                  <c:v>80298</c:v>
                </c:pt>
                <c:pt idx="80299">
                  <c:v>80299</c:v>
                </c:pt>
                <c:pt idx="80300">
                  <c:v>80300</c:v>
                </c:pt>
                <c:pt idx="80301">
                  <c:v>80301</c:v>
                </c:pt>
                <c:pt idx="80302">
                  <c:v>80302</c:v>
                </c:pt>
                <c:pt idx="80303">
                  <c:v>80303</c:v>
                </c:pt>
                <c:pt idx="80304">
                  <c:v>80304</c:v>
                </c:pt>
                <c:pt idx="80305">
                  <c:v>80305</c:v>
                </c:pt>
                <c:pt idx="80306">
                  <c:v>80306</c:v>
                </c:pt>
                <c:pt idx="80307">
                  <c:v>80307</c:v>
                </c:pt>
                <c:pt idx="80308">
                  <c:v>80308</c:v>
                </c:pt>
                <c:pt idx="80309">
                  <c:v>80309</c:v>
                </c:pt>
                <c:pt idx="80310">
                  <c:v>80310</c:v>
                </c:pt>
                <c:pt idx="80311">
                  <c:v>80311</c:v>
                </c:pt>
                <c:pt idx="80312">
                  <c:v>80312</c:v>
                </c:pt>
                <c:pt idx="80313">
                  <c:v>80313</c:v>
                </c:pt>
                <c:pt idx="80314">
                  <c:v>80314</c:v>
                </c:pt>
                <c:pt idx="80315">
                  <c:v>80315</c:v>
                </c:pt>
                <c:pt idx="80316">
                  <c:v>80316</c:v>
                </c:pt>
                <c:pt idx="80317">
                  <c:v>80317</c:v>
                </c:pt>
                <c:pt idx="80318">
                  <c:v>80318</c:v>
                </c:pt>
                <c:pt idx="80319">
                  <c:v>80319</c:v>
                </c:pt>
                <c:pt idx="80320">
                  <c:v>80320</c:v>
                </c:pt>
                <c:pt idx="80321">
                  <c:v>80321</c:v>
                </c:pt>
                <c:pt idx="80322">
                  <c:v>80322</c:v>
                </c:pt>
                <c:pt idx="80323">
                  <c:v>80323</c:v>
                </c:pt>
                <c:pt idx="80324">
                  <c:v>80324</c:v>
                </c:pt>
                <c:pt idx="80325">
                  <c:v>80325</c:v>
                </c:pt>
                <c:pt idx="80326">
                  <c:v>80326</c:v>
                </c:pt>
                <c:pt idx="80327">
                  <c:v>80327</c:v>
                </c:pt>
                <c:pt idx="80328">
                  <c:v>80328</c:v>
                </c:pt>
                <c:pt idx="80329">
                  <c:v>80329</c:v>
                </c:pt>
                <c:pt idx="80330">
                  <c:v>80330</c:v>
                </c:pt>
                <c:pt idx="80331">
                  <c:v>80331</c:v>
                </c:pt>
                <c:pt idx="80332">
                  <c:v>80332</c:v>
                </c:pt>
                <c:pt idx="80333">
                  <c:v>80333</c:v>
                </c:pt>
                <c:pt idx="80334">
                  <c:v>80334</c:v>
                </c:pt>
                <c:pt idx="80335">
                  <c:v>80335</c:v>
                </c:pt>
                <c:pt idx="80336">
                  <c:v>80336</c:v>
                </c:pt>
                <c:pt idx="80337">
                  <c:v>80337</c:v>
                </c:pt>
                <c:pt idx="80338">
                  <c:v>80338</c:v>
                </c:pt>
                <c:pt idx="80339">
                  <c:v>80339</c:v>
                </c:pt>
                <c:pt idx="80340">
                  <c:v>80340</c:v>
                </c:pt>
                <c:pt idx="80341">
                  <c:v>80341</c:v>
                </c:pt>
                <c:pt idx="80342">
                  <c:v>80342</c:v>
                </c:pt>
                <c:pt idx="80343">
                  <c:v>80343</c:v>
                </c:pt>
                <c:pt idx="80344">
                  <c:v>80344</c:v>
                </c:pt>
                <c:pt idx="80345">
                  <c:v>80345</c:v>
                </c:pt>
                <c:pt idx="80346">
                  <c:v>80346</c:v>
                </c:pt>
                <c:pt idx="80347">
                  <c:v>80347</c:v>
                </c:pt>
                <c:pt idx="80348">
                  <c:v>80348</c:v>
                </c:pt>
                <c:pt idx="80349">
                  <c:v>80349</c:v>
                </c:pt>
                <c:pt idx="80350">
                  <c:v>80350</c:v>
                </c:pt>
                <c:pt idx="80351">
                  <c:v>80351</c:v>
                </c:pt>
                <c:pt idx="80352">
                  <c:v>80352</c:v>
                </c:pt>
                <c:pt idx="80353">
                  <c:v>80353</c:v>
                </c:pt>
                <c:pt idx="80354">
                  <c:v>80354</c:v>
                </c:pt>
                <c:pt idx="80355">
                  <c:v>80355</c:v>
                </c:pt>
                <c:pt idx="80356">
                  <c:v>80356</c:v>
                </c:pt>
                <c:pt idx="80357">
                  <c:v>80357</c:v>
                </c:pt>
                <c:pt idx="80358">
                  <c:v>80358</c:v>
                </c:pt>
                <c:pt idx="80359">
                  <c:v>80359</c:v>
                </c:pt>
                <c:pt idx="80360">
                  <c:v>80360</c:v>
                </c:pt>
                <c:pt idx="80361">
                  <c:v>80361</c:v>
                </c:pt>
                <c:pt idx="80362">
                  <c:v>80362</c:v>
                </c:pt>
                <c:pt idx="80363">
                  <c:v>80363</c:v>
                </c:pt>
                <c:pt idx="80364">
                  <c:v>80364</c:v>
                </c:pt>
                <c:pt idx="80365">
                  <c:v>80365</c:v>
                </c:pt>
                <c:pt idx="80366">
                  <c:v>80366</c:v>
                </c:pt>
                <c:pt idx="80367">
                  <c:v>80367</c:v>
                </c:pt>
                <c:pt idx="80368">
                  <c:v>80368</c:v>
                </c:pt>
                <c:pt idx="80369">
                  <c:v>80369</c:v>
                </c:pt>
                <c:pt idx="80370">
                  <c:v>80370</c:v>
                </c:pt>
                <c:pt idx="80371">
                  <c:v>80371</c:v>
                </c:pt>
                <c:pt idx="80372">
                  <c:v>80372</c:v>
                </c:pt>
                <c:pt idx="80373">
                  <c:v>80373</c:v>
                </c:pt>
                <c:pt idx="80374">
                  <c:v>80374</c:v>
                </c:pt>
                <c:pt idx="80375">
                  <c:v>80375</c:v>
                </c:pt>
                <c:pt idx="80376">
                  <c:v>80376</c:v>
                </c:pt>
                <c:pt idx="80377">
                  <c:v>80377</c:v>
                </c:pt>
                <c:pt idx="80378">
                  <c:v>80378</c:v>
                </c:pt>
                <c:pt idx="80379">
                  <c:v>80379</c:v>
                </c:pt>
                <c:pt idx="80380">
                  <c:v>80380</c:v>
                </c:pt>
                <c:pt idx="80381">
                  <c:v>80381</c:v>
                </c:pt>
                <c:pt idx="80382">
                  <c:v>80382</c:v>
                </c:pt>
                <c:pt idx="80383">
                  <c:v>80383</c:v>
                </c:pt>
                <c:pt idx="80384">
                  <c:v>80384</c:v>
                </c:pt>
                <c:pt idx="80385">
                  <c:v>80385</c:v>
                </c:pt>
                <c:pt idx="80386">
                  <c:v>80386</c:v>
                </c:pt>
                <c:pt idx="80387">
                  <c:v>80387</c:v>
                </c:pt>
                <c:pt idx="80388">
                  <c:v>80388</c:v>
                </c:pt>
                <c:pt idx="80389">
                  <c:v>80389</c:v>
                </c:pt>
                <c:pt idx="80390">
                  <c:v>80390</c:v>
                </c:pt>
                <c:pt idx="80391">
                  <c:v>80391</c:v>
                </c:pt>
                <c:pt idx="80392">
                  <c:v>80392</c:v>
                </c:pt>
                <c:pt idx="80393">
                  <c:v>80393</c:v>
                </c:pt>
                <c:pt idx="80394">
                  <c:v>80394</c:v>
                </c:pt>
                <c:pt idx="80395">
                  <c:v>80395</c:v>
                </c:pt>
                <c:pt idx="80396">
                  <c:v>80396</c:v>
                </c:pt>
                <c:pt idx="80397">
                  <c:v>80397</c:v>
                </c:pt>
                <c:pt idx="80398">
                  <c:v>80398</c:v>
                </c:pt>
                <c:pt idx="80399">
                  <c:v>80399</c:v>
                </c:pt>
                <c:pt idx="80400">
                  <c:v>80400</c:v>
                </c:pt>
                <c:pt idx="80401">
                  <c:v>80401</c:v>
                </c:pt>
                <c:pt idx="80402">
                  <c:v>80402</c:v>
                </c:pt>
                <c:pt idx="80403">
                  <c:v>80403</c:v>
                </c:pt>
                <c:pt idx="80404">
                  <c:v>80404</c:v>
                </c:pt>
                <c:pt idx="80405">
                  <c:v>80405</c:v>
                </c:pt>
                <c:pt idx="80406">
                  <c:v>80406</c:v>
                </c:pt>
                <c:pt idx="80407">
                  <c:v>80407</c:v>
                </c:pt>
                <c:pt idx="80408">
                  <c:v>80408</c:v>
                </c:pt>
                <c:pt idx="80409">
                  <c:v>80409</c:v>
                </c:pt>
                <c:pt idx="80410">
                  <c:v>80410</c:v>
                </c:pt>
                <c:pt idx="80411">
                  <c:v>80411</c:v>
                </c:pt>
                <c:pt idx="80412">
                  <c:v>80412</c:v>
                </c:pt>
                <c:pt idx="80413">
                  <c:v>80413</c:v>
                </c:pt>
                <c:pt idx="80414">
                  <c:v>80414</c:v>
                </c:pt>
                <c:pt idx="80415">
                  <c:v>80415</c:v>
                </c:pt>
                <c:pt idx="80416">
                  <c:v>80416</c:v>
                </c:pt>
                <c:pt idx="80417">
                  <c:v>80417</c:v>
                </c:pt>
                <c:pt idx="80418">
                  <c:v>80418</c:v>
                </c:pt>
                <c:pt idx="80419">
                  <c:v>80419</c:v>
                </c:pt>
                <c:pt idx="80420">
                  <c:v>80420</c:v>
                </c:pt>
                <c:pt idx="80421">
                  <c:v>80421</c:v>
                </c:pt>
                <c:pt idx="80422">
                  <c:v>80422</c:v>
                </c:pt>
                <c:pt idx="80423">
                  <c:v>80423</c:v>
                </c:pt>
                <c:pt idx="80424">
                  <c:v>80424</c:v>
                </c:pt>
                <c:pt idx="80425">
                  <c:v>80425</c:v>
                </c:pt>
                <c:pt idx="80426">
                  <c:v>80426</c:v>
                </c:pt>
                <c:pt idx="80427">
                  <c:v>80427</c:v>
                </c:pt>
                <c:pt idx="80428">
                  <c:v>80428</c:v>
                </c:pt>
                <c:pt idx="80429">
                  <c:v>80429</c:v>
                </c:pt>
                <c:pt idx="80430">
                  <c:v>80430</c:v>
                </c:pt>
                <c:pt idx="80431">
                  <c:v>80431</c:v>
                </c:pt>
                <c:pt idx="80432">
                  <c:v>80432</c:v>
                </c:pt>
                <c:pt idx="80433">
                  <c:v>80433</c:v>
                </c:pt>
                <c:pt idx="80434">
                  <c:v>80434</c:v>
                </c:pt>
                <c:pt idx="80435">
                  <c:v>80435</c:v>
                </c:pt>
                <c:pt idx="80436">
                  <c:v>80436</c:v>
                </c:pt>
                <c:pt idx="80437">
                  <c:v>80437</c:v>
                </c:pt>
                <c:pt idx="80438">
                  <c:v>80438</c:v>
                </c:pt>
                <c:pt idx="80439">
                  <c:v>80439</c:v>
                </c:pt>
                <c:pt idx="80440">
                  <c:v>80440</c:v>
                </c:pt>
                <c:pt idx="80441">
                  <c:v>80441</c:v>
                </c:pt>
                <c:pt idx="80442">
                  <c:v>80442</c:v>
                </c:pt>
                <c:pt idx="80443">
                  <c:v>80443</c:v>
                </c:pt>
                <c:pt idx="80444">
                  <c:v>80444</c:v>
                </c:pt>
                <c:pt idx="80445">
                  <c:v>80445</c:v>
                </c:pt>
                <c:pt idx="80446">
                  <c:v>80446</c:v>
                </c:pt>
                <c:pt idx="80447">
                  <c:v>80447</c:v>
                </c:pt>
                <c:pt idx="80448">
                  <c:v>80448</c:v>
                </c:pt>
                <c:pt idx="80449">
                  <c:v>80449</c:v>
                </c:pt>
                <c:pt idx="80450">
                  <c:v>80450</c:v>
                </c:pt>
                <c:pt idx="80451">
                  <c:v>80451</c:v>
                </c:pt>
                <c:pt idx="80452">
                  <c:v>80452</c:v>
                </c:pt>
                <c:pt idx="80453">
                  <c:v>80453</c:v>
                </c:pt>
                <c:pt idx="80454">
                  <c:v>80454</c:v>
                </c:pt>
                <c:pt idx="80455">
                  <c:v>80455</c:v>
                </c:pt>
                <c:pt idx="80456">
                  <c:v>80456</c:v>
                </c:pt>
                <c:pt idx="80457">
                  <c:v>80457</c:v>
                </c:pt>
                <c:pt idx="80458">
                  <c:v>80458</c:v>
                </c:pt>
                <c:pt idx="80459">
                  <c:v>80459</c:v>
                </c:pt>
                <c:pt idx="80460">
                  <c:v>80460</c:v>
                </c:pt>
                <c:pt idx="80461">
                  <c:v>80461</c:v>
                </c:pt>
                <c:pt idx="80462">
                  <c:v>80462</c:v>
                </c:pt>
                <c:pt idx="80463">
                  <c:v>80463</c:v>
                </c:pt>
                <c:pt idx="80464">
                  <c:v>80464</c:v>
                </c:pt>
                <c:pt idx="80465">
                  <c:v>80465</c:v>
                </c:pt>
                <c:pt idx="80466">
                  <c:v>80466</c:v>
                </c:pt>
                <c:pt idx="80467">
                  <c:v>80467</c:v>
                </c:pt>
                <c:pt idx="80468">
                  <c:v>80468</c:v>
                </c:pt>
                <c:pt idx="80469">
                  <c:v>80469</c:v>
                </c:pt>
                <c:pt idx="80470">
                  <c:v>80470</c:v>
                </c:pt>
                <c:pt idx="80471">
                  <c:v>80471</c:v>
                </c:pt>
                <c:pt idx="80472">
                  <c:v>80472</c:v>
                </c:pt>
                <c:pt idx="80473">
                  <c:v>80473</c:v>
                </c:pt>
                <c:pt idx="80474">
                  <c:v>80474</c:v>
                </c:pt>
                <c:pt idx="80475">
                  <c:v>80475</c:v>
                </c:pt>
                <c:pt idx="80476">
                  <c:v>80476</c:v>
                </c:pt>
                <c:pt idx="80477">
                  <c:v>80477</c:v>
                </c:pt>
                <c:pt idx="80478">
                  <c:v>80478</c:v>
                </c:pt>
                <c:pt idx="80479">
                  <c:v>80479</c:v>
                </c:pt>
                <c:pt idx="80480">
                  <c:v>80480</c:v>
                </c:pt>
                <c:pt idx="80481">
                  <c:v>80481</c:v>
                </c:pt>
                <c:pt idx="80482">
                  <c:v>80482</c:v>
                </c:pt>
                <c:pt idx="80483">
                  <c:v>80483</c:v>
                </c:pt>
                <c:pt idx="80484">
                  <c:v>80484</c:v>
                </c:pt>
                <c:pt idx="80485">
                  <c:v>80485</c:v>
                </c:pt>
                <c:pt idx="80486">
                  <c:v>80486</c:v>
                </c:pt>
                <c:pt idx="80487">
                  <c:v>80487</c:v>
                </c:pt>
                <c:pt idx="80488">
                  <c:v>80488</c:v>
                </c:pt>
                <c:pt idx="80489">
                  <c:v>80489</c:v>
                </c:pt>
                <c:pt idx="80490">
                  <c:v>80490</c:v>
                </c:pt>
                <c:pt idx="80491">
                  <c:v>80491</c:v>
                </c:pt>
                <c:pt idx="80492">
                  <c:v>80492</c:v>
                </c:pt>
                <c:pt idx="80493">
                  <c:v>80493</c:v>
                </c:pt>
                <c:pt idx="80494">
                  <c:v>80494</c:v>
                </c:pt>
                <c:pt idx="80495">
                  <c:v>80495</c:v>
                </c:pt>
                <c:pt idx="80496">
                  <c:v>80496</c:v>
                </c:pt>
                <c:pt idx="80497">
                  <c:v>80497</c:v>
                </c:pt>
                <c:pt idx="80498">
                  <c:v>80498</c:v>
                </c:pt>
                <c:pt idx="80499">
                  <c:v>80499</c:v>
                </c:pt>
                <c:pt idx="80500">
                  <c:v>80500</c:v>
                </c:pt>
                <c:pt idx="80501">
                  <c:v>80501</c:v>
                </c:pt>
                <c:pt idx="80502">
                  <c:v>80502</c:v>
                </c:pt>
                <c:pt idx="80503">
                  <c:v>80503</c:v>
                </c:pt>
                <c:pt idx="80504">
                  <c:v>80504</c:v>
                </c:pt>
                <c:pt idx="80505">
                  <c:v>80505</c:v>
                </c:pt>
                <c:pt idx="80506">
                  <c:v>80506</c:v>
                </c:pt>
                <c:pt idx="80507">
                  <c:v>80507</c:v>
                </c:pt>
                <c:pt idx="80508">
                  <c:v>80508</c:v>
                </c:pt>
                <c:pt idx="80509">
                  <c:v>80509</c:v>
                </c:pt>
                <c:pt idx="80510">
                  <c:v>80510</c:v>
                </c:pt>
                <c:pt idx="80511">
                  <c:v>80511</c:v>
                </c:pt>
                <c:pt idx="80512">
                  <c:v>80512</c:v>
                </c:pt>
                <c:pt idx="80513">
                  <c:v>80513</c:v>
                </c:pt>
                <c:pt idx="80514">
                  <c:v>80514</c:v>
                </c:pt>
                <c:pt idx="80515">
                  <c:v>80515</c:v>
                </c:pt>
                <c:pt idx="80516">
                  <c:v>80516</c:v>
                </c:pt>
                <c:pt idx="80517">
                  <c:v>80517</c:v>
                </c:pt>
                <c:pt idx="80518">
                  <c:v>80518</c:v>
                </c:pt>
                <c:pt idx="80519">
                  <c:v>80519</c:v>
                </c:pt>
                <c:pt idx="80520">
                  <c:v>80520</c:v>
                </c:pt>
                <c:pt idx="80521">
                  <c:v>80521</c:v>
                </c:pt>
                <c:pt idx="80522">
                  <c:v>80522</c:v>
                </c:pt>
                <c:pt idx="80523">
                  <c:v>80523</c:v>
                </c:pt>
                <c:pt idx="80524">
                  <c:v>80524</c:v>
                </c:pt>
                <c:pt idx="80525">
                  <c:v>80525</c:v>
                </c:pt>
                <c:pt idx="80526">
                  <c:v>80526</c:v>
                </c:pt>
                <c:pt idx="80527">
                  <c:v>80527</c:v>
                </c:pt>
                <c:pt idx="80528">
                  <c:v>80528</c:v>
                </c:pt>
                <c:pt idx="80529">
                  <c:v>80529</c:v>
                </c:pt>
                <c:pt idx="80530">
                  <c:v>80530</c:v>
                </c:pt>
                <c:pt idx="80531">
                  <c:v>80531</c:v>
                </c:pt>
                <c:pt idx="80532">
                  <c:v>80532</c:v>
                </c:pt>
                <c:pt idx="80533">
                  <c:v>80533</c:v>
                </c:pt>
                <c:pt idx="80534">
                  <c:v>80534</c:v>
                </c:pt>
                <c:pt idx="80535">
                  <c:v>80535</c:v>
                </c:pt>
                <c:pt idx="80536">
                  <c:v>80536</c:v>
                </c:pt>
                <c:pt idx="80537">
                  <c:v>80537</c:v>
                </c:pt>
                <c:pt idx="80538">
                  <c:v>80538</c:v>
                </c:pt>
                <c:pt idx="80539">
                  <c:v>80539</c:v>
                </c:pt>
                <c:pt idx="80540">
                  <c:v>80540</c:v>
                </c:pt>
                <c:pt idx="80541">
                  <c:v>80541</c:v>
                </c:pt>
                <c:pt idx="80542">
                  <c:v>80542</c:v>
                </c:pt>
                <c:pt idx="80543">
                  <c:v>80543</c:v>
                </c:pt>
                <c:pt idx="80544">
                  <c:v>80544</c:v>
                </c:pt>
                <c:pt idx="80545">
                  <c:v>80545</c:v>
                </c:pt>
                <c:pt idx="80546">
                  <c:v>80546</c:v>
                </c:pt>
                <c:pt idx="80547">
                  <c:v>80547</c:v>
                </c:pt>
                <c:pt idx="80548">
                  <c:v>80548</c:v>
                </c:pt>
                <c:pt idx="80549">
                  <c:v>80549</c:v>
                </c:pt>
                <c:pt idx="80550">
                  <c:v>80550</c:v>
                </c:pt>
                <c:pt idx="80551">
                  <c:v>80551</c:v>
                </c:pt>
                <c:pt idx="80552">
                  <c:v>80552</c:v>
                </c:pt>
                <c:pt idx="80553">
                  <c:v>80553</c:v>
                </c:pt>
                <c:pt idx="80554">
                  <c:v>80554</c:v>
                </c:pt>
                <c:pt idx="80555">
                  <c:v>80555</c:v>
                </c:pt>
                <c:pt idx="80556">
                  <c:v>80556</c:v>
                </c:pt>
                <c:pt idx="80557">
                  <c:v>80557</c:v>
                </c:pt>
                <c:pt idx="80558">
                  <c:v>80558</c:v>
                </c:pt>
                <c:pt idx="80559">
                  <c:v>80559</c:v>
                </c:pt>
                <c:pt idx="80560">
                  <c:v>80560</c:v>
                </c:pt>
                <c:pt idx="80561">
                  <c:v>80561</c:v>
                </c:pt>
                <c:pt idx="80562">
                  <c:v>80562</c:v>
                </c:pt>
                <c:pt idx="80563">
                  <c:v>80563</c:v>
                </c:pt>
                <c:pt idx="80564">
                  <c:v>80564</c:v>
                </c:pt>
                <c:pt idx="80565">
                  <c:v>80565</c:v>
                </c:pt>
                <c:pt idx="80566">
                  <c:v>80566</c:v>
                </c:pt>
                <c:pt idx="80567">
                  <c:v>80567</c:v>
                </c:pt>
                <c:pt idx="80568">
                  <c:v>80568</c:v>
                </c:pt>
                <c:pt idx="80569">
                  <c:v>80569</c:v>
                </c:pt>
                <c:pt idx="80570">
                  <c:v>80570</c:v>
                </c:pt>
                <c:pt idx="80571">
                  <c:v>80571</c:v>
                </c:pt>
                <c:pt idx="80572">
                  <c:v>80572</c:v>
                </c:pt>
                <c:pt idx="80573">
                  <c:v>80573</c:v>
                </c:pt>
                <c:pt idx="80574">
                  <c:v>80574</c:v>
                </c:pt>
                <c:pt idx="80575">
                  <c:v>80575</c:v>
                </c:pt>
                <c:pt idx="80576">
                  <c:v>80576</c:v>
                </c:pt>
                <c:pt idx="80577">
                  <c:v>80577</c:v>
                </c:pt>
                <c:pt idx="80578">
                  <c:v>80578</c:v>
                </c:pt>
                <c:pt idx="80579">
                  <c:v>80579</c:v>
                </c:pt>
                <c:pt idx="80580">
                  <c:v>80580</c:v>
                </c:pt>
                <c:pt idx="80581">
                  <c:v>80581</c:v>
                </c:pt>
                <c:pt idx="80582">
                  <c:v>80582</c:v>
                </c:pt>
                <c:pt idx="80583">
                  <c:v>80583</c:v>
                </c:pt>
                <c:pt idx="80584">
                  <c:v>80584</c:v>
                </c:pt>
                <c:pt idx="80585">
                  <c:v>80585</c:v>
                </c:pt>
                <c:pt idx="80586">
                  <c:v>80586</c:v>
                </c:pt>
                <c:pt idx="80587">
                  <c:v>80587</c:v>
                </c:pt>
                <c:pt idx="80588">
                  <c:v>80588</c:v>
                </c:pt>
                <c:pt idx="80589">
                  <c:v>80589</c:v>
                </c:pt>
                <c:pt idx="80590">
                  <c:v>80590</c:v>
                </c:pt>
                <c:pt idx="80591">
                  <c:v>80591</c:v>
                </c:pt>
                <c:pt idx="80592">
                  <c:v>80592</c:v>
                </c:pt>
                <c:pt idx="80593">
                  <c:v>80593</c:v>
                </c:pt>
                <c:pt idx="80594">
                  <c:v>80594</c:v>
                </c:pt>
                <c:pt idx="80595">
                  <c:v>80595</c:v>
                </c:pt>
                <c:pt idx="80596">
                  <c:v>80596</c:v>
                </c:pt>
                <c:pt idx="80597">
                  <c:v>80597</c:v>
                </c:pt>
                <c:pt idx="80598">
                  <c:v>80598</c:v>
                </c:pt>
                <c:pt idx="80599">
                  <c:v>80599</c:v>
                </c:pt>
                <c:pt idx="80600">
                  <c:v>80600</c:v>
                </c:pt>
                <c:pt idx="80601">
                  <c:v>80601</c:v>
                </c:pt>
                <c:pt idx="80602">
                  <c:v>80602</c:v>
                </c:pt>
                <c:pt idx="80603">
                  <c:v>80603</c:v>
                </c:pt>
                <c:pt idx="80604">
                  <c:v>80604</c:v>
                </c:pt>
                <c:pt idx="80605">
                  <c:v>80605</c:v>
                </c:pt>
                <c:pt idx="80606">
                  <c:v>80606</c:v>
                </c:pt>
                <c:pt idx="80607">
                  <c:v>80607</c:v>
                </c:pt>
                <c:pt idx="80608">
                  <c:v>80608</c:v>
                </c:pt>
                <c:pt idx="80609">
                  <c:v>80609</c:v>
                </c:pt>
                <c:pt idx="80610">
                  <c:v>80610</c:v>
                </c:pt>
                <c:pt idx="80611">
                  <c:v>80611</c:v>
                </c:pt>
                <c:pt idx="80612">
                  <c:v>80612</c:v>
                </c:pt>
                <c:pt idx="80613">
                  <c:v>80613</c:v>
                </c:pt>
                <c:pt idx="80614">
                  <c:v>80614</c:v>
                </c:pt>
                <c:pt idx="80615">
                  <c:v>80615</c:v>
                </c:pt>
                <c:pt idx="80616">
                  <c:v>80616</c:v>
                </c:pt>
                <c:pt idx="80617">
                  <c:v>80617</c:v>
                </c:pt>
                <c:pt idx="80618">
                  <c:v>80618</c:v>
                </c:pt>
                <c:pt idx="80619">
                  <c:v>80619</c:v>
                </c:pt>
                <c:pt idx="80620">
                  <c:v>80620</c:v>
                </c:pt>
                <c:pt idx="80621">
                  <c:v>80621</c:v>
                </c:pt>
                <c:pt idx="80622">
                  <c:v>80622</c:v>
                </c:pt>
                <c:pt idx="80623">
                  <c:v>80623</c:v>
                </c:pt>
                <c:pt idx="80624">
                  <c:v>80624</c:v>
                </c:pt>
                <c:pt idx="80625">
                  <c:v>80625</c:v>
                </c:pt>
                <c:pt idx="80626">
                  <c:v>80626</c:v>
                </c:pt>
                <c:pt idx="80627">
                  <c:v>80627</c:v>
                </c:pt>
                <c:pt idx="80628">
                  <c:v>80628</c:v>
                </c:pt>
                <c:pt idx="80629">
                  <c:v>80629</c:v>
                </c:pt>
                <c:pt idx="80630">
                  <c:v>80630</c:v>
                </c:pt>
                <c:pt idx="80631">
                  <c:v>80631</c:v>
                </c:pt>
                <c:pt idx="80632">
                  <c:v>80632</c:v>
                </c:pt>
                <c:pt idx="80633">
                  <c:v>80633</c:v>
                </c:pt>
                <c:pt idx="80634">
                  <c:v>80634</c:v>
                </c:pt>
                <c:pt idx="80635">
                  <c:v>80635</c:v>
                </c:pt>
                <c:pt idx="80636">
                  <c:v>80636</c:v>
                </c:pt>
                <c:pt idx="80637">
                  <c:v>80637</c:v>
                </c:pt>
                <c:pt idx="80638">
                  <c:v>80638</c:v>
                </c:pt>
                <c:pt idx="80639">
                  <c:v>80639</c:v>
                </c:pt>
                <c:pt idx="80640">
                  <c:v>80640</c:v>
                </c:pt>
                <c:pt idx="80641">
                  <c:v>80641</c:v>
                </c:pt>
                <c:pt idx="80642">
                  <c:v>80642</c:v>
                </c:pt>
                <c:pt idx="80643">
                  <c:v>80643</c:v>
                </c:pt>
                <c:pt idx="80644">
                  <c:v>80644</c:v>
                </c:pt>
                <c:pt idx="80645">
                  <c:v>80645</c:v>
                </c:pt>
                <c:pt idx="80646">
                  <c:v>80646</c:v>
                </c:pt>
                <c:pt idx="80647">
                  <c:v>80647</c:v>
                </c:pt>
                <c:pt idx="80648">
                  <c:v>80648</c:v>
                </c:pt>
                <c:pt idx="80649">
                  <c:v>80649</c:v>
                </c:pt>
                <c:pt idx="80650">
                  <c:v>80650</c:v>
                </c:pt>
                <c:pt idx="80651">
                  <c:v>80651</c:v>
                </c:pt>
                <c:pt idx="80652">
                  <c:v>80652</c:v>
                </c:pt>
                <c:pt idx="80653">
                  <c:v>80653</c:v>
                </c:pt>
                <c:pt idx="80654">
                  <c:v>80654</c:v>
                </c:pt>
                <c:pt idx="80655">
                  <c:v>80655</c:v>
                </c:pt>
                <c:pt idx="80656">
                  <c:v>80656</c:v>
                </c:pt>
                <c:pt idx="80657">
                  <c:v>80657</c:v>
                </c:pt>
                <c:pt idx="80658">
                  <c:v>80658</c:v>
                </c:pt>
                <c:pt idx="80659">
                  <c:v>80659</c:v>
                </c:pt>
                <c:pt idx="80660">
                  <c:v>80660</c:v>
                </c:pt>
                <c:pt idx="80661">
                  <c:v>80661</c:v>
                </c:pt>
                <c:pt idx="80662">
                  <c:v>80662</c:v>
                </c:pt>
                <c:pt idx="80663">
                  <c:v>80663</c:v>
                </c:pt>
                <c:pt idx="80664">
                  <c:v>80664</c:v>
                </c:pt>
                <c:pt idx="80665">
                  <c:v>80665</c:v>
                </c:pt>
                <c:pt idx="80666">
                  <c:v>80666</c:v>
                </c:pt>
                <c:pt idx="80667">
                  <c:v>80667</c:v>
                </c:pt>
                <c:pt idx="80668">
                  <c:v>80668</c:v>
                </c:pt>
                <c:pt idx="80669">
                  <c:v>80669</c:v>
                </c:pt>
                <c:pt idx="80670">
                  <c:v>80670</c:v>
                </c:pt>
                <c:pt idx="80671">
                  <c:v>80671</c:v>
                </c:pt>
                <c:pt idx="80672">
                  <c:v>80672</c:v>
                </c:pt>
                <c:pt idx="80673">
                  <c:v>80673</c:v>
                </c:pt>
                <c:pt idx="80674">
                  <c:v>80674</c:v>
                </c:pt>
                <c:pt idx="80675">
                  <c:v>80675</c:v>
                </c:pt>
                <c:pt idx="80676">
                  <c:v>80676</c:v>
                </c:pt>
                <c:pt idx="80677">
                  <c:v>80677</c:v>
                </c:pt>
                <c:pt idx="80678">
                  <c:v>80678</c:v>
                </c:pt>
                <c:pt idx="80679">
                  <c:v>80679</c:v>
                </c:pt>
                <c:pt idx="80680">
                  <c:v>80680</c:v>
                </c:pt>
                <c:pt idx="80681">
                  <c:v>80681</c:v>
                </c:pt>
                <c:pt idx="80682">
                  <c:v>80682</c:v>
                </c:pt>
                <c:pt idx="80683">
                  <c:v>80683</c:v>
                </c:pt>
                <c:pt idx="80684">
                  <c:v>80684</c:v>
                </c:pt>
                <c:pt idx="80685">
                  <c:v>80685</c:v>
                </c:pt>
                <c:pt idx="80686">
                  <c:v>80686</c:v>
                </c:pt>
                <c:pt idx="80687">
                  <c:v>80687</c:v>
                </c:pt>
                <c:pt idx="80688">
                  <c:v>80688</c:v>
                </c:pt>
                <c:pt idx="80689">
                  <c:v>80689</c:v>
                </c:pt>
                <c:pt idx="80690">
                  <c:v>80690</c:v>
                </c:pt>
                <c:pt idx="80691">
                  <c:v>80691</c:v>
                </c:pt>
                <c:pt idx="80692">
                  <c:v>80692</c:v>
                </c:pt>
                <c:pt idx="80693">
                  <c:v>80693</c:v>
                </c:pt>
                <c:pt idx="80694">
                  <c:v>80694</c:v>
                </c:pt>
                <c:pt idx="80695">
                  <c:v>80695</c:v>
                </c:pt>
                <c:pt idx="80696">
                  <c:v>80696</c:v>
                </c:pt>
                <c:pt idx="80697">
                  <c:v>80697</c:v>
                </c:pt>
                <c:pt idx="80698">
                  <c:v>80698</c:v>
                </c:pt>
                <c:pt idx="80699">
                  <c:v>80699</c:v>
                </c:pt>
                <c:pt idx="80700">
                  <c:v>80700</c:v>
                </c:pt>
                <c:pt idx="80701">
                  <c:v>80701</c:v>
                </c:pt>
                <c:pt idx="80702">
                  <c:v>80702</c:v>
                </c:pt>
                <c:pt idx="80703">
                  <c:v>80703</c:v>
                </c:pt>
                <c:pt idx="80704">
                  <c:v>80704</c:v>
                </c:pt>
                <c:pt idx="80705">
                  <c:v>80705</c:v>
                </c:pt>
                <c:pt idx="80706">
                  <c:v>80706</c:v>
                </c:pt>
                <c:pt idx="80707">
                  <c:v>80707</c:v>
                </c:pt>
                <c:pt idx="80708">
                  <c:v>80708</c:v>
                </c:pt>
                <c:pt idx="80709">
                  <c:v>80709</c:v>
                </c:pt>
                <c:pt idx="80710">
                  <c:v>80710</c:v>
                </c:pt>
                <c:pt idx="80711">
                  <c:v>80711</c:v>
                </c:pt>
                <c:pt idx="80712">
                  <c:v>80712</c:v>
                </c:pt>
                <c:pt idx="80713">
                  <c:v>80713</c:v>
                </c:pt>
                <c:pt idx="80714">
                  <c:v>80714</c:v>
                </c:pt>
                <c:pt idx="80715">
                  <c:v>80715</c:v>
                </c:pt>
                <c:pt idx="80716">
                  <c:v>80716</c:v>
                </c:pt>
                <c:pt idx="80717">
                  <c:v>80717</c:v>
                </c:pt>
                <c:pt idx="80718">
                  <c:v>80718</c:v>
                </c:pt>
                <c:pt idx="80719">
                  <c:v>80719</c:v>
                </c:pt>
                <c:pt idx="80720">
                  <c:v>80720</c:v>
                </c:pt>
                <c:pt idx="80721">
                  <c:v>80721</c:v>
                </c:pt>
                <c:pt idx="80722">
                  <c:v>80722</c:v>
                </c:pt>
                <c:pt idx="80723">
                  <c:v>80723</c:v>
                </c:pt>
                <c:pt idx="80724">
                  <c:v>80724</c:v>
                </c:pt>
                <c:pt idx="80725">
                  <c:v>80725</c:v>
                </c:pt>
                <c:pt idx="80726">
                  <c:v>80726</c:v>
                </c:pt>
                <c:pt idx="80727">
                  <c:v>80727</c:v>
                </c:pt>
                <c:pt idx="80728">
                  <c:v>80728</c:v>
                </c:pt>
                <c:pt idx="80729">
                  <c:v>80729</c:v>
                </c:pt>
                <c:pt idx="80730">
                  <c:v>80730</c:v>
                </c:pt>
                <c:pt idx="80731">
                  <c:v>80731</c:v>
                </c:pt>
                <c:pt idx="80732">
                  <c:v>80732</c:v>
                </c:pt>
                <c:pt idx="80733">
                  <c:v>80733</c:v>
                </c:pt>
                <c:pt idx="80734">
                  <c:v>80734</c:v>
                </c:pt>
                <c:pt idx="80735">
                  <c:v>80735</c:v>
                </c:pt>
                <c:pt idx="80736">
                  <c:v>80736</c:v>
                </c:pt>
                <c:pt idx="80737">
                  <c:v>80737</c:v>
                </c:pt>
                <c:pt idx="80738">
                  <c:v>80738</c:v>
                </c:pt>
                <c:pt idx="80739">
                  <c:v>80739</c:v>
                </c:pt>
                <c:pt idx="80740">
                  <c:v>80740</c:v>
                </c:pt>
                <c:pt idx="80741">
                  <c:v>80741</c:v>
                </c:pt>
                <c:pt idx="80742">
                  <c:v>80742</c:v>
                </c:pt>
                <c:pt idx="80743">
                  <c:v>80743</c:v>
                </c:pt>
                <c:pt idx="80744">
                  <c:v>80744</c:v>
                </c:pt>
                <c:pt idx="80745">
                  <c:v>80745</c:v>
                </c:pt>
                <c:pt idx="80746">
                  <c:v>80746</c:v>
                </c:pt>
                <c:pt idx="80747">
                  <c:v>80747</c:v>
                </c:pt>
                <c:pt idx="80748">
                  <c:v>80748</c:v>
                </c:pt>
                <c:pt idx="80749">
                  <c:v>80749</c:v>
                </c:pt>
                <c:pt idx="80750">
                  <c:v>80750</c:v>
                </c:pt>
                <c:pt idx="80751">
                  <c:v>80751</c:v>
                </c:pt>
                <c:pt idx="80752">
                  <c:v>80752</c:v>
                </c:pt>
                <c:pt idx="80753">
                  <c:v>80753</c:v>
                </c:pt>
                <c:pt idx="80754">
                  <c:v>80754</c:v>
                </c:pt>
                <c:pt idx="80755">
                  <c:v>80755</c:v>
                </c:pt>
                <c:pt idx="80756">
                  <c:v>80756</c:v>
                </c:pt>
                <c:pt idx="80757">
                  <c:v>80757</c:v>
                </c:pt>
                <c:pt idx="80758">
                  <c:v>80758</c:v>
                </c:pt>
                <c:pt idx="80759">
                  <c:v>80759</c:v>
                </c:pt>
                <c:pt idx="80760">
                  <c:v>80760</c:v>
                </c:pt>
                <c:pt idx="80761">
                  <c:v>80761</c:v>
                </c:pt>
                <c:pt idx="80762">
                  <c:v>80762</c:v>
                </c:pt>
                <c:pt idx="80763">
                  <c:v>80763</c:v>
                </c:pt>
                <c:pt idx="80764">
                  <c:v>80764</c:v>
                </c:pt>
                <c:pt idx="80765">
                  <c:v>80765</c:v>
                </c:pt>
                <c:pt idx="80766">
                  <c:v>80766</c:v>
                </c:pt>
                <c:pt idx="80767">
                  <c:v>80767</c:v>
                </c:pt>
                <c:pt idx="80768">
                  <c:v>80768</c:v>
                </c:pt>
                <c:pt idx="80769">
                  <c:v>80769</c:v>
                </c:pt>
                <c:pt idx="80770">
                  <c:v>80770</c:v>
                </c:pt>
                <c:pt idx="80771">
                  <c:v>80771</c:v>
                </c:pt>
                <c:pt idx="80772">
                  <c:v>80772</c:v>
                </c:pt>
                <c:pt idx="80773">
                  <c:v>80773</c:v>
                </c:pt>
                <c:pt idx="80774">
                  <c:v>80774</c:v>
                </c:pt>
                <c:pt idx="80775">
                  <c:v>80775</c:v>
                </c:pt>
                <c:pt idx="80776">
                  <c:v>80776</c:v>
                </c:pt>
                <c:pt idx="80777">
                  <c:v>80777</c:v>
                </c:pt>
                <c:pt idx="80778">
                  <c:v>80778</c:v>
                </c:pt>
                <c:pt idx="80779">
                  <c:v>80779</c:v>
                </c:pt>
                <c:pt idx="80780">
                  <c:v>80780</c:v>
                </c:pt>
                <c:pt idx="80781">
                  <c:v>80781</c:v>
                </c:pt>
                <c:pt idx="80782">
                  <c:v>80782</c:v>
                </c:pt>
                <c:pt idx="80783">
                  <c:v>80783</c:v>
                </c:pt>
                <c:pt idx="80784">
                  <c:v>80784</c:v>
                </c:pt>
                <c:pt idx="80785">
                  <c:v>80785</c:v>
                </c:pt>
                <c:pt idx="80786">
                  <c:v>80786</c:v>
                </c:pt>
                <c:pt idx="80787">
                  <c:v>80787</c:v>
                </c:pt>
                <c:pt idx="80788">
                  <c:v>80788</c:v>
                </c:pt>
                <c:pt idx="80789">
                  <c:v>80789</c:v>
                </c:pt>
                <c:pt idx="80790">
                  <c:v>80790</c:v>
                </c:pt>
                <c:pt idx="80791">
                  <c:v>80791</c:v>
                </c:pt>
                <c:pt idx="80792">
                  <c:v>80792</c:v>
                </c:pt>
                <c:pt idx="80793">
                  <c:v>80793</c:v>
                </c:pt>
                <c:pt idx="80794">
                  <c:v>80794</c:v>
                </c:pt>
                <c:pt idx="80795">
                  <c:v>80795</c:v>
                </c:pt>
                <c:pt idx="80796">
                  <c:v>80796</c:v>
                </c:pt>
                <c:pt idx="80797">
                  <c:v>80797</c:v>
                </c:pt>
                <c:pt idx="80798">
                  <c:v>80798</c:v>
                </c:pt>
                <c:pt idx="80799">
                  <c:v>80799</c:v>
                </c:pt>
                <c:pt idx="80800">
                  <c:v>80800</c:v>
                </c:pt>
                <c:pt idx="80801">
                  <c:v>80801</c:v>
                </c:pt>
                <c:pt idx="80802">
                  <c:v>80802</c:v>
                </c:pt>
                <c:pt idx="80803">
                  <c:v>80803</c:v>
                </c:pt>
                <c:pt idx="80804">
                  <c:v>80804</c:v>
                </c:pt>
                <c:pt idx="80805">
                  <c:v>80805</c:v>
                </c:pt>
                <c:pt idx="80806">
                  <c:v>80806</c:v>
                </c:pt>
                <c:pt idx="80807">
                  <c:v>80807</c:v>
                </c:pt>
                <c:pt idx="80808">
                  <c:v>80808</c:v>
                </c:pt>
                <c:pt idx="80809">
                  <c:v>80809</c:v>
                </c:pt>
                <c:pt idx="80810">
                  <c:v>80810</c:v>
                </c:pt>
                <c:pt idx="80811">
                  <c:v>80811</c:v>
                </c:pt>
                <c:pt idx="80812">
                  <c:v>80812</c:v>
                </c:pt>
                <c:pt idx="80813">
                  <c:v>80813</c:v>
                </c:pt>
                <c:pt idx="80814">
                  <c:v>80814</c:v>
                </c:pt>
                <c:pt idx="80815">
                  <c:v>80815</c:v>
                </c:pt>
                <c:pt idx="80816">
                  <c:v>80816</c:v>
                </c:pt>
                <c:pt idx="80817">
                  <c:v>80817</c:v>
                </c:pt>
                <c:pt idx="80818">
                  <c:v>80818</c:v>
                </c:pt>
                <c:pt idx="80819">
                  <c:v>80819</c:v>
                </c:pt>
                <c:pt idx="80820">
                  <c:v>80820</c:v>
                </c:pt>
                <c:pt idx="80821">
                  <c:v>80821</c:v>
                </c:pt>
                <c:pt idx="80822">
                  <c:v>80822</c:v>
                </c:pt>
                <c:pt idx="80823">
                  <c:v>80823</c:v>
                </c:pt>
                <c:pt idx="80824">
                  <c:v>80824</c:v>
                </c:pt>
                <c:pt idx="80825">
                  <c:v>80825</c:v>
                </c:pt>
                <c:pt idx="80826">
                  <c:v>80826</c:v>
                </c:pt>
                <c:pt idx="80827">
                  <c:v>80827</c:v>
                </c:pt>
                <c:pt idx="80828">
                  <c:v>80828</c:v>
                </c:pt>
                <c:pt idx="80829">
                  <c:v>80829</c:v>
                </c:pt>
                <c:pt idx="80830">
                  <c:v>80830</c:v>
                </c:pt>
                <c:pt idx="80831">
                  <c:v>80831</c:v>
                </c:pt>
                <c:pt idx="80832">
                  <c:v>80832</c:v>
                </c:pt>
                <c:pt idx="80833">
                  <c:v>80833</c:v>
                </c:pt>
                <c:pt idx="80834">
                  <c:v>80834</c:v>
                </c:pt>
                <c:pt idx="80835">
                  <c:v>80835</c:v>
                </c:pt>
                <c:pt idx="80836">
                  <c:v>80836</c:v>
                </c:pt>
                <c:pt idx="80837">
                  <c:v>80837</c:v>
                </c:pt>
                <c:pt idx="80838">
                  <c:v>80838</c:v>
                </c:pt>
                <c:pt idx="80839">
                  <c:v>80839</c:v>
                </c:pt>
                <c:pt idx="80840">
                  <c:v>80840</c:v>
                </c:pt>
                <c:pt idx="80841">
                  <c:v>80841</c:v>
                </c:pt>
                <c:pt idx="80842">
                  <c:v>80842</c:v>
                </c:pt>
                <c:pt idx="80843">
                  <c:v>80843</c:v>
                </c:pt>
                <c:pt idx="80844">
                  <c:v>80844</c:v>
                </c:pt>
                <c:pt idx="80845">
                  <c:v>80845</c:v>
                </c:pt>
                <c:pt idx="80846">
                  <c:v>80846</c:v>
                </c:pt>
                <c:pt idx="80847">
                  <c:v>80847</c:v>
                </c:pt>
                <c:pt idx="80848">
                  <c:v>80848</c:v>
                </c:pt>
                <c:pt idx="80849">
                  <c:v>80849</c:v>
                </c:pt>
                <c:pt idx="80850">
                  <c:v>80850</c:v>
                </c:pt>
                <c:pt idx="80851">
                  <c:v>80851</c:v>
                </c:pt>
                <c:pt idx="80852">
                  <c:v>80852</c:v>
                </c:pt>
                <c:pt idx="80853">
                  <c:v>80853</c:v>
                </c:pt>
                <c:pt idx="80854">
                  <c:v>80854</c:v>
                </c:pt>
                <c:pt idx="80855">
                  <c:v>80855</c:v>
                </c:pt>
                <c:pt idx="80856">
                  <c:v>80856</c:v>
                </c:pt>
                <c:pt idx="80857">
                  <c:v>80857</c:v>
                </c:pt>
                <c:pt idx="80858">
                  <c:v>80858</c:v>
                </c:pt>
                <c:pt idx="80859">
                  <c:v>80859</c:v>
                </c:pt>
                <c:pt idx="80860">
                  <c:v>80860</c:v>
                </c:pt>
                <c:pt idx="80861">
                  <c:v>80861</c:v>
                </c:pt>
                <c:pt idx="80862">
                  <c:v>80862</c:v>
                </c:pt>
                <c:pt idx="80863">
                  <c:v>80863</c:v>
                </c:pt>
                <c:pt idx="80864">
                  <c:v>80864</c:v>
                </c:pt>
                <c:pt idx="80865">
                  <c:v>80865</c:v>
                </c:pt>
                <c:pt idx="80866">
                  <c:v>80866</c:v>
                </c:pt>
                <c:pt idx="80867">
                  <c:v>80867</c:v>
                </c:pt>
                <c:pt idx="80868">
                  <c:v>80868</c:v>
                </c:pt>
                <c:pt idx="80869">
                  <c:v>80869</c:v>
                </c:pt>
                <c:pt idx="80870">
                  <c:v>80870</c:v>
                </c:pt>
                <c:pt idx="80871">
                  <c:v>80871</c:v>
                </c:pt>
                <c:pt idx="80872">
                  <c:v>80872</c:v>
                </c:pt>
                <c:pt idx="80873">
                  <c:v>80873</c:v>
                </c:pt>
                <c:pt idx="80874">
                  <c:v>80874</c:v>
                </c:pt>
                <c:pt idx="80875">
                  <c:v>80875</c:v>
                </c:pt>
                <c:pt idx="80876">
                  <c:v>80876</c:v>
                </c:pt>
                <c:pt idx="80877">
                  <c:v>80877</c:v>
                </c:pt>
                <c:pt idx="80878">
                  <c:v>80878</c:v>
                </c:pt>
                <c:pt idx="80879">
                  <c:v>80879</c:v>
                </c:pt>
                <c:pt idx="80880">
                  <c:v>80880</c:v>
                </c:pt>
                <c:pt idx="80881">
                  <c:v>80881</c:v>
                </c:pt>
                <c:pt idx="80882">
                  <c:v>80882</c:v>
                </c:pt>
                <c:pt idx="80883">
                  <c:v>80883</c:v>
                </c:pt>
                <c:pt idx="80884">
                  <c:v>80884</c:v>
                </c:pt>
                <c:pt idx="80885">
                  <c:v>80885</c:v>
                </c:pt>
                <c:pt idx="80886">
                  <c:v>80886</c:v>
                </c:pt>
                <c:pt idx="80887">
                  <c:v>80887</c:v>
                </c:pt>
                <c:pt idx="80888">
                  <c:v>80888</c:v>
                </c:pt>
                <c:pt idx="80889">
                  <c:v>80889</c:v>
                </c:pt>
                <c:pt idx="80890">
                  <c:v>80890</c:v>
                </c:pt>
                <c:pt idx="80891">
                  <c:v>80891</c:v>
                </c:pt>
                <c:pt idx="80892">
                  <c:v>80892</c:v>
                </c:pt>
                <c:pt idx="80893">
                  <c:v>80893</c:v>
                </c:pt>
                <c:pt idx="80894">
                  <c:v>80894</c:v>
                </c:pt>
                <c:pt idx="80895">
                  <c:v>80895</c:v>
                </c:pt>
                <c:pt idx="80896">
                  <c:v>80896</c:v>
                </c:pt>
                <c:pt idx="80897">
                  <c:v>80897</c:v>
                </c:pt>
                <c:pt idx="80898">
                  <c:v>80898</c:v>
                </c:pt>
                <c:pt idx="80899">
                  <c:v>80899</c:v>
                </c:pt>
                <c:pt idx="80900">
                  <c:v>80900</c:v>
                </c:pt>
                <c:pt idx="80901">
                  <c:v>80901</c:v>
                </c:pt>
                <c:pt idx="80902">
                  <c:v>80902</c:v>
                </c:pt>
                <c:pt idx="80903">
                  <c:v>80903</c:v>
                </c:pt>
                <c:pt idx="80904">
                  <c:v>80904</c:v>
                </c:pt>
                <c:pt idx="80905">
                  <c:v>80905</c:v>
                </c:pt>
                <c:pt idx="80906">
                  <c:v>80906</c:v>
                </c:pt>
                <c:pt idx="80907">
                  <c:v>80907</c:v>
                </c:pt>
                <c:pt idx="80908">
                  <c:v>80908</c:v>
                </c:pt>
                <c:pt idx="80909">
                  <c:v>80909</c:v>
                </c:pt>
                <c:pt idx="80910">
                  <c:v>80910</c:v>
                </c:pt>
                <c:pt idx="80911">
                  <c:v>80911</c:v>
                </c:pt>
                <c:pt idx="80912">
                  <c:v>80912</c:v>
                </c:pt>
                <c:pt idx="80913">
                  <c:v>80913</c:v>
                </c:pt>
                <c:pt idx="80914">
                  <c:v>80914</c:v>
                </c:pt>
                <c:pt idx="80915">
                  <c:v>80915</c:v>
                </c:pt>
                <c:pt idx="80916">
                  <c:v>80916</c:v>
                </c:pt>
                <c:pt idx="80917">
                  <c:v>80917</c:v>
                </c:pt>
                <c:pt idx="80918">
                  <c:v>80918</c:v>
                </c:pt>
                <c:pt idx="80919">
                  <c:v>80919</c:v>
                </c:pt>
                <c:pt idx="80920">
                  <c:v>80920</c:v>
                </c:pt>
                <c:pt idx="80921">
                  <c:v>80921</c:v>
                </c:pt>
                <c:pt idx="80922">
                  <c:v>80922</c:v>
                </c:pt>
                <c:pt idx="80923">
                  <c:v>80923</c:v>
                </c:pt>
                <c:pt idx="80924">
                  <c:v>80924</c:v>
                </c:pt>
                <c:pt idx="80925">
                  <c:v>80925</c:v>
                </c:pt>
                <c:pt idx="80926">
                  <c:v>80926</c:v>
                </c:pt>
                <c:pt idx="80927">
                  <c:v>80927</c:v>
                </c:pt>
                <c:pt idx="80928">
                  <c:v>80928</c:v>
                </c:pt>
                <c:pt idx="80929">
                  <c:v>80929</c:v>
                </c:pt>
                <c:pt idx="80930">
                  <c:v>80930</c:v>
                </c:pt>
                <c:pt idx="80931">
                  <c:v>80931</c:v>
                </c:pt>
                <c:pt idx="80932">
                  <c:v>80932</c:v>
                </c:pt>
                <c:pt idx="80933">
                  <c:v>80933</c:v>
                </c:pt>
                <c:pt idx="80934">
                  <c:v>80934</c:v>
                </c:pt>
                <c:pt idx="80935">
                  <c:v>80935</c:v>
                </c:pt>
                <c:pt idx="80936">
                  <c:v>80936</c:v>
                </c:pt>
                <c:pt idx="80937">
                  <c:v>80937</c:v>
                </c:pt>
                <c:pt idx="80938">
                  <c:v>80938</c:v>
                </c:pt>
                <c:pt idx="80939">
                  <c:v>80939</c:v>
                </c:pt>
                <c:pt idx="80940">
                  <c:v>80940</c:v>
                </c:pt>
                <c:pt idx="80941">
                  <c:v>80941</c:v>
                </c:pt>
                <c:pt idx="80942">
                  <c:v>80942</c:v>
                </c:pt>
                <c:pt idx="80943">
                  <c:v>80943</c:v>
                </c:pt>
                <c:pt idx="80944">
                  <c:v>80944</c:v>
                </c:pt>
                <c:pt idx="80945">
                  <c:v>80945</c:v>
                </c:pt>
                <c:pt idx="80946">
                  <c:v>80946</c:v>
                </c:pt>
                <c:pt idx="80947">
                  <c:v>80947</c:v>
                </c:pt>
                <c:pt idx="80948">
                  <c:v>80948</c:v>
                </c:pt>
                <c:pt idx="80949">
                  <c:v>80949</c:v>
                </c:pt>
                <c:pt idx="80950">
                  <c:v>80950</c:v>
                </c:pt>
                <c:pt idx="80951">
                  <c:v>80951</c:v>
                </c:pt>
                <c:pt idx="80952">
                  <c:v>80952</c:v>
                </c:pt>
                <c:pt idx="80953">
                  <c:v>80953</c:v>
                </c:pt>
                <c:pt idx="80954">
                  <c:v>80954</c:v>
                </c:pt>
                <c:pt idx="80955">
                  <c:v>80955</c:v>
                </c:pt>
                <c:pt idx="80956">
                  <c:v>80956</c:v>
                </c:pt>
                <c:pt idx="80957">
                  <c:v>80957</c:v>
                </c:pt>
                <c:pt idx="80958">
                  <c:v>80958</c:v>
                </c:pt>
                <c:pt idx="80959">
                  <c:v>80959</c:v>
                </c:pt>
                <c:pt idx="80960">
                  <c:v>80960</c:v>
                </c:pt>
                <c:pt idx="80961">
                  <c:v>80961</c:v>
                </c:pt>
                <c:pt idx="80962">
                  <c:v>80962</c:v>
                </c:pt>
                <c:pt idx="80963">
                  <c:v>80963</c:v>
                </c:pt>
                <c:pt idx="80964">
                  <c:v>80964</c:v>
                </c:pt>
                <c:pt idx="80965">
                  <c:v>80965</c:v>
                </c:pt>
                <c:pt idx="80966">
                  <c:v>80966</c:v>
                </c:pt>
                <c:pt idx="80967">
                  <c:v>80967</c:v>
                </c:pt>
                <c:pt idx="80968">
                  <c:v>80968</c:v>
                </c:pt>
                <c:pt idx="80969">
                  <c:v>80969</c:v>
                </c:pt>
                <c:pt idx="80970">
                  <c:v>80970</c:v>
                </c:pt>
                <c:pt idx="80971">
                  <c:v>80971</c:v>
                </c:pt>
                <c:pt idx="80972">
                  <c:v>80972</c:v>
                </c:pt>
                <c:pt idx="80973">
                  <c:v>80973</c:v>
                </c:pt>
                <c:pt idx="80974">
                  <c:v>80974</c:v>
                </c:pt>
                <c:pt idx="80975">
                  <c:v>80975</c:v>
                </c:pt>
                <c:pt idx="80976">
                  <c:v>80976</c:v>
                </c:pt>
                <c:pt idx="80977">
                  <c:v>80977</c:v>
                </c:pt>
                <c:pt idx="80978">
                  <c:v>80978</c:v>
                </c:pt>
                <c:pt idx="80979">
                  <c:v>80979</c:v>
                </c:pt>
                <c:pt idx="80980">
                  <c:v>80980</c:v>
                </c:pt>
                <c:pt idx="80981">
                  <c:v>80981</c:v>
                </c:pt>
                <c:pt idx="80982">
                  <c:v>80982</c:v>
                </c:pt>
                <c:pt idx="80983">
                  <c:v>80983</c:v>
                </c:pt>
                <c:pt idx="80984">
                  <c:v>80984</c:v>
                </c:pt>
                <c:pt idx="80985">
                  <c:v>80985</c:v>
                </c:pt>
                <c:pt idx="80986">
                  <c:v>80986</c:v>
                </c:pt>
                <c:pt idx="80987">
                  <c:v>80987</c:v>
                </c:pt>
                <c:pt idx="80988">
                  <c:v>80988</c:v>
                </c:pt>
                <c:pt idx="80989">
                  <c:v>80989</c:v>
                </c:pt>
                <c:pt idx="80990">
                  <c:v>80990</c:v>
                </c:pt>
                <c:pt idx="80991">
                  <c:v>80991</c:v>
                </c:pt>
                <c:pt idx="80992">
                  <c:v>80992</c:v>
                </c:pt>
                <c:pt idx="80993">
                  <c:v>80993</c:v>
                </c:pt>
                <c:pt idx="80994">
                  <c:v>80994</c:v>
                </c:pt>
                <c:pt idx="80995">
                  <c:v>80995</c:v>
                </c:pt>
                <c:pt idx="80996">
                  <c:v>80996</c:v>
                </c:pt>
                <c:pt idx="80997">
                  <c:v>80997</c:v>
                </c:pt>
                <c:pt idx="80998">
                  <c:v>80998</c:v>
                </c:pt>
                <c:pt idx="80999">
                  <c:v>80999</c:v>
                </c:pt>
                <c:pt idx="81000">
                  <c:v>81000</c:v>
                </c:pt>
                <c:pt idx="81001">
                  <c:v>81001</c:v>
                </c:pt>
                <c:pt idx="81002">
                  <c:v>81002</c:v>
                </c:pt>
                <c:pt idx="81003">
                  <c:v>81003</c:v>
                </c:pt>
                <c:pt idx="81004">
                  <c:v>81004</c:v>
                </c:pt>
                <c:pt idx="81005">
                  <c:v>81005</c:v>
                </c:pt>
                <c:pt idx="81006">
                  <c:v>81006</c:v>
                </c:pt>
                <c:pt idx="81007">
                  <c:v>81007</c:v>
                </c:pt>
                <c:pt idx="81008">
                  <c:v>81008</c:v>
                </c:pt>
                <c:pt idx="81009">
                  <c:v>81009</c:v>
                </c:pt>
                <c:pt idx="81010">
                  <c:v>81010</c:v>
                </c:pt>
                <c:pt idx="81011">
                  <c:v>81011</c:v>
                </c:pt>
                <c:pt idx="81012">
                  <c:v>81012</c:v>
                </c:pt>
                <c:pt idx="81013">
                  <c:v>81013</c:v>
                </c:pt>
                <c:pt idx="81014">
                  <c:v>81014</c:v>
                </c:pt>
                <c:pt idx="81015">
                  <c:v>81015</c:v>
                </c:pt>
                <c:pt idx="81016">
                  <c:v>81016</c:v>
                </c:pt>
                <c:pt idx="81017">
                  <c:v>81017</c:v>
                </c:pt>
                <c:pt idx="81018">
                  <c:v>81018</c:v>
                </c:pt>
                <c:pt idx="81019">
                  <c:v>81019</c:v>
                </c:pt>
                <c:pt idx="81020">
                  <c:v>81020</c:v>
                </c:pt>
                <c:pt idx="81021">
                  <c:v>81021</c:v>
                </c:pt>
                <c:pt idx="81022">
                  <c:v>81022</c:v>
                </c:pt>
                <c:pt idx="81023">
                  <c:v>81023</c:v>
                </c:pt>
                <c:pt idx="81024">
                  <c:v>81024</c:v>
                </c:pt>
                <c:pt idx="81025">
                  <c:v>81025</c:v>
                </c:pt>
                <c:pt idx="81026">
                  <c:v>81026</c:v>
                </c:pt>
                <c:pt idx="81027">
                  <c:v>81027</c:v>
                </c:pt>
                <c:pt idx="81028">
                  <c:v>81028</c:v>
                </c:pt>
                <c:pt idx="81029">
                  <c:v>81029</c:v>
                </c:pt>
                <c:pt idx="81030">
                  <c:v>81030</c:v>
                </c:pt>
                <c:pt idx="81031">
                  <c:v>81031</c:v>
                </c:pt>
                <c:pt idx="81032">
                  <c:v>81032</c:v>
                </c:pt>
                <c:pt idx="81033">
                  <c:v>81033</c:v>
                </c:pt>
                <c:pt idx="81034">
                  <c:v>81034</c:v>
                </c:pt>
                <c:pt idx="81035">
                  <c:v>81035</c:v>
                </c:pt>
                <c:pt idx="81036">
                  <c:v>81036</c:v>
                </c:pt>
                <c:pt idx="81037">
                  <c:v>81037</c:v>
                </c:pt>
                <c:pt idx="81038">
                  <c:v>81038</c:v>
                </c:pt>
                <c:pt idx="81039">
                  <c:v>81039</c:v>
                </c:pt>
                <c:pt idx="81040">
                  <c:v>81040</c:v>
                </c:pt>
                <c:pt idx="81041">
                  <c:v>81041</c:v>
                </c:pt>
                <c:pt idx="81042">
                  <c:v>81042</c:v>
                </c:pt>
                <c:pt idx="81043">
                  <c:v>81043</c:v>
                </c:pt>
                <c:pt idx="81044">
                  <c:v>81044</c:v>
                </c:pt>
                <c:pt idx="81045">
                  <c:v>81045</c:v>
                </c:pt>
                <c:pt idx="81046">
                  <c:v>81046</c:v>
                </c:pt>
                <c:pt idx="81047">
                  <c:v>81047</c:v>
                </c:pt>
                <c:pt idx="81048">
                  <c:v>81048</c:v>
                </c:pt>
                <c:pt idx="81049">
                  <c:v>81049</c:v>
                </c:pt>
                <c:pt idx="81050">
                  <c:v>81050</c:v>
                </c:pt>
                <c:pt idx="81051">
                  <c:v>81051</c:v>
                </c:pt>
                <c:pt idx="81052">
                  <c:v>81052</c:v>
                </c:pt>
                <c:pt idx="81053">
                  <c:v>81053</c:v>
                </c:pt>
                <c:pt idx="81054">
                  <c:v>81054</c:v>
                </c:pt>
                <c:pt idx="81055">
                  <c:v>81055</c:v>
                </c:pt>
                <c:pt idx="81056">
                  <c:v>81056</c:v>
                </c:pt>
                <c:pt idx="81057">
                  <c:v>81057</c:v>
                </c:pt>
                <c:pt idx="81058">
                  <c:v>81058</c:v>
                </c:pt>
                <c:pt idx="81059">
                  <c:v>81059</c:v>
                </c:pt>
                <c:pt idx="81060">
                  <c:v>81060</c:v>
                </c:pt>
                <c:pt idx="81061">
                  <c:v>81061</c:v>
                </c:pt>
                <c:pt idx="81062">
                  <c:v>81062</c:v>
                </c:pt>
                <c:pt idx="81063">
                  <c:v>81063</c:v>
                </c:pt>
                <c:pt idx="81064">
                  <c:v>81064</c:v>
                </c:pt>
                <c:pt idx="81065">
                  <c:v>81065</c:v>
                </c:pt>
                <c:pt idx="81066">
                  <c:v>81066</c:v>
                </c:pt>
                <c:pt idx="81067">
                  <c:v>81067</c:v>
                </c:pt>
                <c:pt idx="81068">
                  <c:v>81068</c:v>
                </c:pt>
                <c:pt idx="81069">
                  <c:v>81069</c:v>
                </c:pt>
                <c:pt idx="81070">
                  <c:v>81070</c:v>
                </c:pt>
                <c:pt idx="81071">
                  <c:v>81071</c:v>
                </c:pt>
                <c:pt idx="81072">
                  <c:v>81072</c:v>
                </c:pt>
                <c:pt idx="81073">
                  <c:v>81073</c:v>
                </c:pt>
                <c:pt idx="81074">
                  <c:v>81074</c:v>
                </c:pt>
                <c:pt idx="81075">
                  <c:v>81075</c:v>
                </c:pt>
                <c:pt idx="81076">
                  <c:v>81076</c:v>
                </c:pt>
                <c:pt idx="81077">
                  <c:v>81077</c:v>
                </c:pt>
                <c:pt idx="81078">
                  <c:v>81078</c:v>
                </c:pt>
                <c:pt idx="81079">
                  <c:v>81079</c:v>
                </c:pt>
                <c:pt idx="81080">
                  <c:v>81080</c:v>
                </c:pt>
                <c:pt idx="81081">
                  <c:v>81081</c:v>
                </c:pt>
                <c:pt idx="81082">
                  <c:v>81082</c:v>
                </c:pt>
                <c:pt idx="81083">
                  <c:v>81083</c:v>
                </c:pt>
                <c:pt idx="81084">
                  <c:v>81084</c:v>
                </c:pt>
                <c:pt idx="81085">
                  <c:v>81085</c:v>
                </c:pt>
                <c:pt idx="81086">
                  <c:v>81086</c:v>
                </c:pt>
                <c:pt idx="81087">
                  <c:v>81087</c:v>
                </c:pt>
                <c:pt idx="81088">
                  <c:v>81088</c:v>
                </c:pt>
                <c:pt idx="81089">
                  <c:v>81089</c:v>
                </c:pt>
                <c:pt idx="81090">
                  <c:v>81090</c:v>
                </c:pt>
                <c:pt idx="81091">
                  <c:v>81091</c:v>
                </c:pt>
                <c:pt idx="81092">
                  <c:v>81092</c:v>
                </c:pt>
                <c:pt idx="81093">
                  <c:v>81093</c:v>
                </c:pt>
                <c:pt idx="81094">
                  <c:v>81094</c:v>
                </c:pt>
                <c:pt idx="81095">
                  <c:v>81095</c:v>
                </c:pt>
                <c:pt idx="81096">
                  <c:v>81096</c:v>
                </c:pt>
                <c:pt idx="81097">
                  <c:v>81097</c:v>
                </c:pt>
                <c:pt idx="81098">
                  <c:v>81098</c:v>
                </c:pt>
                <c:pt idx="81099">
                  <c:v>81099</c:v>
                </c:pt>
                <c:pt idx="81100">
                  <c:v>81100</c:v>
                </c:pt>
                <c:pt idx="81101">
                  <c:v>81101</c:v>
                </c:pt>
                <c:pt idx="81102">
                  <c:v>81102</c:v>
                </c:pt>
                <c:pt idx="81103">
                  <c:v>81103</c:v>
                </c:pt>
                <c:pt idx="81104">
                  <c:v>81104</c:v>
                </c:pt>
                <c:pt idx="81105">
                  <c:v>81105</c:v>
                </c:pt>
                <c:pt idx="81106">
                  <c:v>81106</c:v>
                </c:pt>
                <c:pt idx="81107">
                  <c:v>81107</c:v>
                </c:pt>
                <c:pt idx="81108">
                  <c:v>81108</c:v>
                </c:pt>
                <c:pt idx="81109">
                  <c:v>81109</c:v>
                </c:pt>
                <c:pt idx="81110">
                  <c:v>81110</c:v>
                </c:pt>
                <c:pt idx="81111">
                  <c:v>81111</c:v>
                </c:pt>
                <c:pt idx="81112">
                  <c:v>81112</c:v>
                </c:pt>
                <c:pt idx="81113">
                  <c:v>81113</c:v>
                </c:pt>
                <c:pt idx="81114">
                  <c:v>81114</c:v>
                </c:pt>
                <c:pt idx="81115">
                  <c:v>81115</c:v>
                </c:pt>
                <c:pt idx="81116">
                  <c:v>81116</c:v>
                </c:pt>
                <c:pt idx="81117">
                  <c:v>81117</c:v>
                </c:pt>
                <c:pt idx="81118">
                  <c:v>81118</c:v>
                </c:pt>
                <c:pt idx="81119">
                  <c:v>81119</c:v>
                </c:pt>
                <c:pt idx="81120">
                  <c:v>81120</c:v>
                </c:pt>
                <c:pt idx="81121">
                  <c:v>81121</c:v>
                </c:pt>
                <c:pt idx="81122">
                  <c:v>81122</c:v>
                </c:pt>
                <c:pt idx="81123">
                  <c:v>81123</c:v>
                </c:pt>
                <c:pt idx="81124">
                  <c:v>81124</c:v>
                </c:pt>
                <c:pt idx="81125">
                  <c:v>81125</c:v>
                </c:pt>
                <c:pt idx="81126">
                  <c:v>81126</c:v>
                </c:pt>
                <c:pt idx="81127">
                  <c:v>81127</c:v>
                </c:pt>
                <c:pt idx="81128">
                  <c:v>81128</c:v>
                </c:pt>
                <c:pt idx="81129">
                  <c:v>81129</c:v>
                </c:pt>
                <c:pt idx="81130">
                  <c:v>81130</c:v>
                </c:pt>
                <c:pt idx="81131">
                  <c:v>81131</c:v>
                </c:pt>
                <c:pt idx="81132">
                  <c:v>81132</c:v>
                </c:pt>
                <c:pt idx="81133">
                  <c:v>81133</c:v>
                </c:pt>
                <c:pt idx="81134">
                  <c:v>81134</c:v>
                </c:pt>
                <c:pt idx="81135">
                  <c:v>81135</c:v>
                </c:pt>
                <c:pt idx="81136">
                  <c:v>81136</c:v>
                </c:pt>
                <c:pt idx="81137">
                  <c:v>81137</c:v>
                </c:pt>
                <c:pt idx="81138">
                  <c:v>81138</c:v>
                </c:pt>
                <c:pt idx="81139">
                  <c:v>81139</c:v>
                </c:pt>
                <c:pt idx="81140">
                  <c:v>81140</c:v>
                </c:pt>
                <c:pt idx="81141">
                  <c:v>81141</c:v>
                </c:pt>
                <c:pt idx="81142">
                  <c:v>81142</c:v>
                </c:pt>
                <c:pt idx="81143">
                  <c:v>81143</c:v>
                </c:pt>
                <c:pt idx="81144">
                  <c:v>81144</c:v>
                </c:pt>
                <c:pt idx="81145">
                  <c:v>81145</c:v>
                </c:pt>
                <c:pt idx="81146">
                  <c:v>81146</c:v>
                </c:pt>
                <c:pt idx="81147">
                  <c:v>81147</c:v>
                </c:pt>
                <c:pt idx="81148">
                  <c:v>81148</c:v>
                </c:pt>
                <c:pt idx="81149">
                  <c:v>81149</c:v>
                </c:pt>
                <c:pt idx="81150">
                  <c:v>81150</c:v>
                </c:pt>
                <c:pt idx="81151">
                  <c:v>81151</c:v>
                </c:pt>
                <c:pt idx="81152">
                  <c:v>81152</c:v>
                </c:pt>
                <c:pt idx="81153">
                  <c:v>81153</c:v>
                </c:pt>
                <c:pt idx="81154">
                  <c:v>81154</c:v>
                </c:pt>
                <c:pt idx="81155">
                  <c:v>81155</c:v>
                </c:pt>
                <c:pt idx="81156">
                  <c:v>81156</c:v>
                </c:pt>
                <c:pt idx="81157">
                  <c:v>81157</c:v>
                </c:pt>
                <c:pt idx="81158">
                  <c:v>81158</c:v>
                </c:pt>
                <c:pt idx="81159">
                  <c:v>81159</c:v>
                </c:pt>
                <c:pt idx="81160">
                  <c:v>81160</c:v>
                </c:pt>
                <c:pt idx="81161">
                  <c:v>81161</c:v>
                </c:pt>
                <c:pt idx="81162">
                  <c:v>81162</c:v>
                </c:pt>
                <c:pt idx="81163">
                  <c:v>81163</c:v>
                </c:pt>
                <c:pt idx="81164">
                  <c:v>81164</c:v>
                </c:pt>
                <c:pt idx="81165">
                  <c:v>81165</c:v>
                </c:pt>
                <c:pt idx="81166">
                  <c:v>81166</c:v>
                </c:pt>
                <c:pt idx="81167">
                  <c:v>81167</c:v>
                </c:pt>
                <c:pt idx="81168">
                  <c:v>81168</c:v>
                </c:pt>
                <c:pt idx="81169">
                  <c:v>81169</c:v>
                </c:pt>
                <c:pt idx="81170">
                  <c:v>81170</c:v>
                </c:pt>
                <c:pt idx="81171">
                  <c:v>81171</c:v>
                </c:pt>
                <c:pt idx="81172">
                  <c:v>81172</c:v>
                </c:pt>
                <c:pt idx="81173">
                  <c:v>81173</c:v>
                </c:pt>
                <c:pt idx="81174">
                  <c:v>81174</c:v>
                </c:pt>
                <c:pt idx="81175">
                  <c:v>81175</c:v>
                </c:pt>
                <c:pt idx="81176">
                  <c:v>81176</c:v>
                </c:pt>
                <c:pt idx="81177">
                  <c:v>81177</c:v>
                </c:pt>
                <c:pt idx="81178">
                  <c:v>81178</c:v>
                </c:pt>
                <c:pt idx="81179">
                  <c:v>81179</c:v>
                </c:pt>
                <c:pt idx="81180">
                  <c:v>81180</c:v>
                </c:pt>
                <c:pt idx="81181">
                  <c:v>81181</c:v>
                </c:pt>
                <c:pt idx="81182">
                  <c:v>81182</c:v>
                </c:pt>
                <c:pt idx="81183">
                  <c:v>81183</c:v>
                </c:pt>
                <c:pt idx="81184">
                  <c:v>81184</c:v>
                </c:pt>
                <c:pt idx="81185">
                  <c:v>81185</c:v>
                </c:pt>
                <c:pt idx="81186">
                  <c:v>81186</c:v>
                </c:pt>
                <c:pt idx="81187">
                  <c:v>81187</c:v>
                </c:pt>
                <c:pt idx="81188">
                  <c:v>81188</c:v>
                </c:pt>
                <c:pt idx="81189">
                  <c:v>81189</c:v>
                </c:pt>
                <c:pt idx="81190">
                  <c:v>81190</c:v>
                </c:pt>
                <c:pt idx="81191">
                  <c:v>81191</c:v>
                </c:pt>
                <c:pt idx="81192">
                  <c:v>81192</c:v>
                </c:pt>
                <c:pt idx="81193">
                  <c:v>81193</c:v>
                </c:pt>
                <c:pt idx="81194">
                  <c:v>81194</c:v>
                </c:pt>
                <c:pt idx="81195">
                  <c:v>81195</c:v>
                </c:pt>
                <c:pt idx="81196">
                  <c:v>81196</c:v>
                </c:pt>
                <c:pt idx="81197">
                  <c:v>81197</c:v>
                </c:pt>
                <c:pt idx="81198">
                  <c:v>81198</c:v>
                </c:pt>
                <c:pt idx="81199">
                  <c:v>81199</c:v>
                </c:pt>
                <c:pt idx="81200">
                  <c:v>81200</c:v>
                </c:pt>
                <c:pt idx="81201">
                  <c:v>81201</c:v>
                </c:pt>
                <c:pt idx="81202">
                  <c:v>81202</c:v>
                </c:pt>
                <c:pt idx="81203">
                  <c:v>81203</c:v>
                </c:pt>
                <c:pt idx="81204">
                  <c:v>81204</c:v>
                </c:pt>
                <c:pt idx="81205">
                  <c:v>81205</c:v>
                </c:pt>
                <c:pt idx="81206">
                  <c:v>81206</c:v>
                </c:pt>
                <c:pt idx="81207">
                  <c:v>81207</c:v>
                </c:pt>
                <c:pt idx="81208">
                  <c:v>81208</c:v>
                </c:pt>
                <c:pt idx="81209">
                  <c:v>81209</c:v>
                </c:pt>
                <c:pt idx="81210">
                  <c:v>81210</c:v>
                </c:pt>
                <c:pt idx="81211">
                  <c:v>81211</c:v>
                </c:pt>
                <c:pt idx="81212">
                  <c:v>81212</c:v>
                </c:pt>
                <c:pt idx="81213">
                  <c:v>81213</c:v>
                </c:pt>
                <c:pt idx="81214">
                  <c:v>81214</c:v>
                </c:pt>
                <c:pt idx="81215">
                  <c:v>81215</c:v>
                </c:pt>
                <c:pt idx="81216">
                  <c:v>81216</c:v>
                </c:pt>
                <c:pt idx="81217">
                  <c:v>81217</c:v>
                </c:pt>
                <c:pt idx="81218">
                  <c:v>81218</c:v>
                </c:pt>
                <c:pt idx="81219">
                  <c:v>81219</c:v>
                </c:pt>
                <c:pt idx="81220">
                  <c:v>81220</c:v>
                </c:pt>
                <c:pt idx="81221">
                  <c:v>81221</c:v>
                </c:pt>
                <c:pt idx="81222">
                  <c:v>81222</c:v>
                </c:pt>
                <c:pt idx="81223">
                  <c:v>81223</c:v>
                </c:pt>
                <c:pt idx="81224">
                  <c:v>81224</c:v>
                </c:pt>
                <c:pt idx="81225">
                  <c:v>81225</c:v>
                </c:pt>
                <c:pt idx="81226">
                  <c:v>81226</c:v>
                </c:pt>
                <c:pt idx="81227">
                  <c:v>81227</c:v>
                </c:pt>
                <c:pt idx="81228">
                  <c:v>81228</c:v>
                </c:pt>
                <c:pt idx="81229">
                  <c:v>81229</c:v>
                </c:pt>
                <c:pt idx="81230">
                  <c:v>81230</c:v>
                </c:pt>
                <c:pt idx="81231">
                  <c:v>81231</c:v>
                </c:pt>
                <c:pt idx="81232">
                  <c:v>81232</c:v>
                </c:pt>
                <c:pt idx="81233">
                  <c:v>81233</c:v>
                </c:pt>
                <c:pt idx="81234">
                  <c:v>81234</c:v>
                </c:pt>
                <c:pt idx="81235">
                  <c:v>81235</c:v>
                </c:pt>
                <c:pt idx="81236">
                  <c:v>81236</c:v>
                </c:pt>
                <c:pt idx="81237">
                  <c:v>81237</c:v>
                </c:pt>
                <c:pt idx="81238">
                  <c:v>81238</c:v>
                </c:pt>
                <c:pt idx="81239">
                  <c:v>81239</c:v>
                </c:pt>
                <c:pt idx="81240">
                  <c:v>81240</c:v>
                </c:pt>
                <c:pt idx="81241">
                  <c:v>81241</c:v>
                </c:pt>
                <c:pt idx="81242">
                  <c:v>81242</c:v>
                </c:pt>
                <c:pt idx="81243">
                  <c:v>81243</c:v>
                </c:pt>
                <c:pt idx="81244">
                  <c:v>81244</c:v>
                </c:pt>
                <c:pt idx="81245">
                  <c:v>81245</c:v>
                </c:pt>
                <c:pt idx="81246">
                  <c:v>81246</c:v>
                </c:pt>
                <c:pt idx="81247">
                  <c:v>81247</c:v>
                </c:pt>
                <c:pt idx="81248">
                  <c:v>81248</c:v>
                </c:pt>
                <c:pt idx="81249">
                  <c:v>81249</c:v>
                </c:pt>
                <c:pt idx="81250">
                  <c:v>81250</c:v>
                </c:pt>
                <c:pt idx="81251">
                  <c:v>81251</c:v>
                </c:pt>
                <c:pt idx="81252">
                  <c:v>81252</c:v>
                </c:pt>
                <c:pt idx="81253">
                  <c:v>81253</c:v>
                </c:pt>
                <c:pt idx="81254">
                  <c:v>81254</c:v>
                </c:pt>
                <c:pt idx="81255">
                  <c:v>81255</c:v>
                </c:pt>
                <c:pt idx="81256">
                  <c:v>81256</c:v>
                </c:pt>
                <c:pt idx="81257">
                  <c:v>81257</c:v>
                </c:pt>
                <c:pt idx="81258">
                  <c:v>81258</c:v>
                </c:pt>
                <c:pt idx="81259">
                  <c:v>81259</c:v>
                </c:pt>
                <c:pt idx="81260">
                  <c:v>81260</c:v>
                </c:pt>
                <c:pt idx="81261">
                  <c:v>81261</c:v>
                </c:pt>
                <c:pt idx="81262">
                  <c:v>81262</c:v>
                </c:pt>
                <c:pt idx="81263">
                  <c:v>81263</c:v>
                </c:pt>
                <c:pt idx="81264">
                  <c:v>81264</c:v>
                </c:pt>
                <c:pt idx="81265">
                  <c:v>81265</c:v>
                </c:pt>
                <c:pt idx="81266">
                  <c:v>81266</c:v>
                </c:pt>
                <c:pt idx="81267">
                  <c:v>81267</c:v>
                </c:pt>
                <c:pt idx="81268">
                  <c:v>81268</c:v>
                </c:pt>
                <c:pt idx="81269">
                  <c:v>81269</c:v>
                </c:pt>
                <c:pt idx="81270">
                  <c:v>81270</c:v>
                </c:pt>
                <c:pt idx="81271">
                  <c:v>81271</c:v>
                </c:pt>
                <c:pt idx="81272">
                  <c:v>81272</c:v>
                </c:pt>
                <c:pt idx="81273">
                  <c:v>81273</c:v>
                </c:pt>
                <c:pt idx="81274">
                  <c:v>81274</c:v>
                </c:pt>
                <c:pt idx="81275">
                  <c:v>81275</c:v>
                </c:pt>
                <c:pt idx="81276">
                  <c:v>81276</c:v>
                </c:pt>
                <c:pt idx="81277">
                  <c:v>81277</c:v>
                </c:pt>
                <c:pt idx="81278">
                  <c:v>81278</c:v>
                </c:pt>
                <c:pt idx="81279">
                  <c:v>81279</c:v>
                </c:pt>
                <c:pt idx="81280">
                  <c:v>81280</c:v>
                </c:pt>
                <c:pt idx="81281">
                  <c:v>81281</c:v>
                </c:pt>
                <c:pt idx="81282">
                  <c:v>81282</c:v>
                </c:pt>
                <c:pt idx="81283">
                  <c:v>81283</c:v>
                </c:pt>
                <c:pt idx="81284">
                  <c:v>81284</c:v>
                </c:pt>
                <c:pt idx="81285">
                  <c:v>81285</c:v>
                </c:pt>
                <c:pt idx="81286">
                  <c:v>81286</c:v>
                </c:pt>
                <c:pt idx="81287">
                  <c:v>81287</c:v>
                </c:pt>
                <c:pt idx="81288">
                  <c:v>81288</c:v>
                </c:pt>
                <c:pt idx="81289">
                  <c:v>81289</c:v>
                </c:pt>
                <c:pt idx="81290">
                  <c:v>81290</c:v>
                </c:pt>
                <c:pt idx="81291">
                  <c:v>81291</c:v>
                </c:pt>
                <c:pt idx="81292">
                  <c:v>81292</c:v>
                </c:pt>
                <c:pt idx="81293">
                  <c:v>81293</c:v>
                </c:pt>
                <c:pt idx="81294">
                  <c:v>81294</c:v>
                </c:pt>
                <c:pt idx="81295">
                  <c:v>81295</c:v>
                </c:pt>
                <c:pt idx="81296">
                  <c:v>81296</c:v>
                </c:pt>
                <c:pt idx="81297">
                  <c:v>81297</c:v>
                </c:pt>
                <c:pt idx="81298">
                  <c:v>81298</c:v>
                </c:pt>
                <c:pt idx="81299">
                  <c:v>81299</c:v>
                </c:pt>
                <c:pt idx="81300">
                  <c:v>81300</c:v>
                </c:pt>
                <c:pt idx="81301">
                  <c:v>81301</c:v>
                </c:pt>
                <c:pt idx="81302">
                  <c:v>81302</c:v>
                </c:pt>
                <c:pt idx="81303">
                  <c:v>81303</c:v>
                </c:pt>
                <c:pt idx="81304">
                  <c:v>81304</c:v>
                </c:pt>
                <c:pt idx="81305">
                  <c:v>81305</c:v>
                </c:pt>
                <c:pt idx="81306">
                  <c:v>81306</c:v>
                </c:pt>
                <c:pt idx="81307">
                  <c:v>81307</c:v>
                </c:pt>
                <c:pt idx="81308">
                  <c:v>81308</c:v>
                </c:pt>
                <c:pt idx="81309">
                  <c:v>81309</c:v>
                </c:pt>
                <c:pt idx="81310">
                  <c:v>81310</c:v>
                </c:pt>
                <c:pt idx="81311">
                  <c:v>81311</c:v>
                </c:pt>
                <c:pt idx="81312">
                  <c:v>81312</c:v>
                </c:pt>
                <c:pt idx="81313">
                  <c:v>81313</c:v>
                </c:pt>
                <c:pt idx="81314">
                  <c:v>81314</c:v>
                </c:pt>
                <c:pt idx="81315">
                  <c:v>81315</c:v>
                </c:pt>
                <c:pt idx="81316">
                  <c:v>81316</c:v>
                </c:pt>
                <c:pt idx="81317">
                  <c:v>81317</c:v>
                </c:pt>
                <c:pt idx="81318">
                  <c:v>81318</c:v>
                </c:pt>
                <c:pt idx="81319">
                  <c:v>81319</c:v>
                </c:pt>
                <c:pt idx="81320">
                  <c:v>81320</c:v>
                </c:pt>
                <c:pt idx="81321">
                  <c:v>81321</c:v>
                </c:pt>
                <c:pt idx="81322">
                  <c:v>81322</c:v>
                </c:pt>
                <c:pt idx="81323">
                  <c:v>81323</c:v>
                </c:pt>
                <c:pt idx="81324">
                  <c:v>81324</c:v>
                </c:pt>
                <c:pt idx="81325">
                  <c:v>81325</c:v>
                </c:pt>
                <c:pt idx="81326">
                  <c:v>81326</c:v>
                </c:pt>
                <c:pt idx="81327">
                  <c:v>81327</c:v>
                </c:pt>
                <c:pt idx="81328">
                  <c:v>81328</c:v>
                </c:pt>
                <c:pt idx="81329">
                  <c:v>81329</c:v>
                </c:pt>
                <c:pt idx="81330">
                  <c:v>81330</c:v>
                </c:pt>
                <c:pt idx="81331">
                  <c:v>81331</c:v>
                </c:pt>
                <c:pt idx="81332">
                  <c:v>81332</c:v>
                </c:pt>
                <c:pt idx="81333">
                  <c:v>81333</c:v>
                </c:pt>
                <c:pt idx="81334">
                  <c:v>81334</c:v>
                </c:pt>
                <c:pt idx="81335">
                  <c:v>81335</c:v>
                </c:pt>
                <c:pt idx="81336">
                  <c:v>81336</c:v>
                </c:pt>
                <c:pt idx="81337">
                  <c:v>81337</c:v>
                </c:pt>
                <c:pt idx="81338">
                  <c:v>81338</c:v>
                </c:pt>
                <c:pt idx="81339">
                  <c:v>81339</c:v>
                </c:pt>
                <c:pt idx="81340">
                  <c:v>81340</c:v>
                </c:pt>
                <c:pt idx="81341">
                  <c:v>81341</c:v>
                </c:pt>
                <c:pt idx="81342">
                  <c:v>81342</c:v>
                </c:pt>
                <c:pt idx="81343">
                  <c:v>81343</c:v>
                </c:pt>
                <c:pt idx="81344">
                  <c:v>81344</c:v>
                </c:pt>
                <c:pt idx="81345">
                  <c:v>81345</c:v>
                </c:pt>
                <c:pt idx="81346">
                  <c:v>81346</c:v>
                </c:pt>
                <c:pt idx="81347">
                  <c:v>81347</c:v>
                </c:pt>
                <c:pt idx="81348">
                  <c:v>81348</c:v>
                </c:pt>
                <c:pt idx="81349">
                  <c:v>81349</c:v>
                </c:pt>
                <c:pt idx="81350">
                  <c:v>81350</c:v>
                </c:pt>
                <c:pt idx="81351">
                  <c:v>81351</c:v>
                </c:pt>
                <c:pt idx="81352">
                  <c:v>81352</c:v>
                </c:pt>
                <c:pt idx="81353">
                  <c:v>81353</c:v>
                </c:pt>
                <c:pt idx="81354">
                  <c:v>81354</c:v>
                </c:pt>
                <c:pt idx="81355">
                  <c:v>81355</c:v>
                </c:pt>
                <c:pt idx="81356">
                  <c:v>81356</c:v>
                </c:pt>
                <c:pt idx="81357">
                  <c:v>81357</c:v>
                </c:pt>
                <c:pt idx="81358">
                  <c:v>81358</c:v>
                </c:pt>
                <c:pt idx="81359">
                  <c:v>81359</c:v>
                </c:pt>
                <c:pt idx="81360">
                  <c:v>81360</c:v>
                </c:pt>
                <c:pt idx="81361">
                  <c:v>81361</c:v>
                </c:pt>
                <c:pt idx="81362">
                  <c:v>81362</c:v>
                </c:pt>
                <c:pt idx="81363">
                  <c:v>81363</c:v>
                </c:pt>
                <c:pt idx="81364">
                  <c:v>81364</c:v>
                </c:pt>
                <c:pt idx="81365">
                  <c:v>81365</c:v>
                </c:pt>
                <c:pt idx="81366">
                  <c:v>81366</c:v>
                </c:pt>
                <c:pt idx="81367">
                  <c:v>81367</c:v>
                </c:pt>
                <c:pt idx="81368">
                  <c:v>81368</c:v>
                </c:pt>
                <c:pt idx="81369">
                  <c:v>81369</c:v>
                </c:pt>
                <c:pt idx="81370">
                  <c:v>81370</c:v>
                </c:pt>
                <c:pt idx="81371">
                  <c:v>81371</c:v>
                </c:pt>
                <c:pt idx="81372">
                  <c:v>81372</c:v>
                </c:pt>
                <c:pt idx="81373">
                  <c:v>81373</c:v>
                </c:pt>
                <c:pt idx="81374">
                  <c:v>81374</c:v>
                </c:pt>
                <c:pt idx="81375">
                  <c:v>81375</c:v>
                </c:pt>
                <c:pt idx="81376">
                  <c:v>81376</c:v>
                </c:pt>
                <c:pt idx="81377">
                  <c:v>81377</c:v>
                </c:pt>
                <c:pt idx="81378">
                  <c:v>81378</c:v>
                </c:pt>
                <c:pt idx="81379">
                  <c:v>81379</c:v>
                </c:pt>
                <c:pt idx="81380">
                  <c:v>81380</c:v>
                </c:pt>
                <c:pt idx="81381">
                  <c:v>81381</c:v>
                </c:pt>
                <c:pt idx="81382">
                  <c:v>81382</c:v>
                </c:pt>
                <c:pt idx="81383">
                  <c:v>81383</c:v>
                </c:pt>
                <c:pt idx="81384">
                  <c:v>81384</c:v>
                </c:pt>
                <c:pt idx="81385">
                  <c:v>81385</c:v>
                </c:pt>
                <c:pt idx="81386">
                  <c:v>81386</c:v>
                </c:pt>
                <c:pt idx="81387">
                  <c:v>81387</c:v>
                </c:pt>
                <c:pt idx="81388">
                  <c:v>81388</c:v>
                </c:pt>
                <c:pt idx="81389">
                  <c:v>81389</c:v>
                </c:pt>
                <c:pt idx="81390">
                  <c:v>81390</c:v>
                </c:pt>
                <c:pt idx="81391">
                  <c:v>81391</c:v>
                </c:pt>
                <c:pt idx="81392">
                  <c:v>81392</c:v>
                </c:pt>
                <c:pt idx="81393">
                  <c:v>81393</c:v>
                </c:pt>
                <c:pt idx="81394">
                  <c:v>81394</c:v>
                </c:pt>
                <c:pt idx="81395">
                  <c:v>81395</c:v>
                </c:pt>
                <c:pt idx="81396">
                  <c:v>81396</c:v>
                </c:pt>
                <c:pt idx="81397">
                  <c:v>81397</c:v>
                </c:pt>
                <c:pt idx="81398">
                  <c:v>81398</c:v>
                </c:pt>
                <c:pt idx="81399">
                  <c:v>81399</c:v>
                </c:pt>
                <c:pt idx="81400">
                  <c:v>81400</c:v>
                </c:pt>
                <c:pt idx="81401">
                  <c:v>81401</c:v>
                </c:pt>
                <c:pt idx="81402">
                  <c:v>81402</c:v>
                </c:pt>
                <c:pt idx="81403">
                  <c:v>81403</c:v>
                </c:pt>
                <c:pt idx="81404">
                  <c:v>81404</c:v>
                </c:pt>
                <c:pt idx="81405">
                  <c:v>81405</c:v>
                </c:pt>
                <c:pt idx="81406">
                  <c:v>81406</c:v>
                </c:pt>
                <c:pt idx="81407">
                  <c:v>81407</c:v>
                </c:pt>
                <c:pt idx="81408">
                  <c:v>81408</c:v>
                </c:pt>
                <c:pt idx="81409">
                  <c:v>81409</c:v>
                </c:pt>
                <c:pt idx="81410">
                  <c:v>81410</c:v>
                </c:pt>
                <c:pt idx="81411">
                  <c:v>81411</c:v>
                </c:pt>
                <c:pt idx="81412">
                  <c:v>81412</c:v>
                </c:pt>
                <c:pt idx="81413">
                  <c:v>81413</c:v>
                </c:pt>
                <c:pt idx="81414">
                  <c:v>81414</c:v>
                </c:pt>
                <c:pt idx="81415">
                  <c:v>81415</c:v>
                </c:pt>
                <c:pt idx="81416">
                  <c:v>81416</c:v>
                </c:pt>
                <c:pt idx="81417">
                  <c:v>81417</c:v>
                </c:pt>
                <c:pt idx="81418">
                  <c:v>81418</c:v>
                </c:pt>
                <c:pt idx="81419">
                  <c:v>81419</c:v>
                </c:pt>
                <c:pt idx="81420">
                  <c:v>81420</c:v>
                </c:pt>
                <c:pt idx="81421">
                  <c:v>81421</c:v>
                </c:pt>
                <c:pt idx="81422">
                  <c:v>81422</c:v>
                </c:pt>
                <c:pt idx="81423">
                  <c:v>81423</c:v>
                </c:pt>
                <c:pt idx="81424">
                  <c:v>81424</c:v>
                </c:pt>
                <c:pt idx="81425">
                  <c:v>81425</c:v>
                </c:pt>
                <c:pt idx="81426">
                  <c:v>81426</c:v>
                </c:pt>
                <c:pt idx="81427">
                  <c:v>81427</c:v>
                </c:pt>
                <c:pt idx="81428">
                  <c:v>81428</c:v>
                </c:pt>
                <c:pt idx="81429">
                  <c:v>81429</c:v>
                </c:pt>
                <c:pt idx="81430">
                  <c:v>81430</c:v>
                </c:pt>
                <c:pt idx="81431">
                  <c:v>81431</c:v>
                </c:pt>
                <c:pt idx="81432">
                  <c:v>81432</c:v>
                </c:pt>
                <c:pt idx="81433">
                  <c:v>81433</c:v>
                </c:pt>
                <c:pt idx="81434">
                  <c:v>81434</c:v>
                </c:pt>
                <c:pt idx="81435">
                  <c:v>81435</c:v>
                </c:pt>
                <c:pt idx="81436">
                  <c:v>81436</c:v>
                </c:pt>
                <c:pt idx="81437">
                  <c:v>81437</c:v>
                </c:pt>
                <c:pt idx="81438">
                  <c:v>81438</c:v>
                </c:pt>
                <c:pt idx="81439">
                  <c:v>81439</c:v>
                </c:pt>
                <c:pt idx="81440">
                  <c:v>81440</c:v>
                </c:pt>
                <c:pt idx="81441">
                  <c:v>81441</c:v>
                </c:pt>
                <c:pt idx="81442">
                  <c:v>81442</c:v>
                </c:pt>
                <c:pt idx="81443">
                  <c:v>81443</c:v>
                </c:pt>
                <c:pt idx="81444">
                  <c:v>81444</c:v>
                </c:pt>
                <c:pt idx="81445">
                  <c:v>81445</c:v>
                </c:pt>
                <c:pt idx="81446">
                  <c:v>81446</c:v>
                </c:pt>
                <c:pt idx="81447">
                  <c:v>81447</c:v>
                </c:pt>
                <c:pt idx="81448">
                  <c:v>81448</c:v>
                </c:pt>
                <c:pt idx="81449">
                  <c:v>81449</c:v>
                </c:pt>
                <c:pt idx="81450">
                  <c:v>81450</c:v>
                </c:pt>
                <c:pt idx="81451">
                  <c:v>81451</c:v>
                </c:pt>
                <c:pt idx="81452">
                  <c:v>81452</c:v>
                </c:pt>
                <c:pt idx="81453">
                  <c:v>81453</c:v>
                </c:pt>
                <c:pt idx="81454">
                  <c:v>81454</c:v>
                </c:pt>
                <c:pt idx="81455">
                  <c:v>81455</c:v>
                </c:pt>
                <c:pt idx="81456">
                  <c:v>81456</c:v>
                </c:pt>
                <c:pt idx="81457">
                  <c:v>81457</c:v>
                </c:pt>
                <c:pt idx="81458">
                  <c:v>81458</c:v>
                </c:pt>
                <c:pt idx="81459">
                  <c:v>81459</c:v>
                </c:pt>
                <c:pt idx="81460">
                  <c:v>81460</c:v>
                </c:pt>
                <c:pt idx="81461">
                  <c:v>81461</c:v>
                </c:pt>
                <c:pt idx="81462">
                  <c:v>81462</c:v>
                </c:pt>
                <c:pt idx="81463">
                  <c:v>81463</c:v>
                </c:pt>
                <c:pt idx="81464">
                  <c:v>81464</c:v>
                </c:pt>
                <c:pt idx="81465">
                  <c:v>81465</c:v>
                </c:pt>
                <c:pt idx="81466">
                  <c:v>81466</c:v>
                </c:pt>
                <c:pt idx="81467">
                  <c:v>81467</c:v>
                </c:pt>
                <c:pt idx="81468">
                  <c:v>81468</c:v>
                </c:pt>
                <c:pt idx="81469">
                  <c:v>81469</c:v>
                </c:pt>
                <c:pt idx="81470">
                  <c:v>81470</c:v>
                </c:pt>
                <c:pt idx="81471">
                  <c:v>81471</c:v>
                </c:pt>
                <c:pt idx="81472">
                  <c:v>81472</c:v>
                </c:pt>
                <c:pt idx="81473">
                  <c:v>81473</c:v>
                </c:pt>
                <c:pt idx="81474">
                  <c:v>81474</c:v>
                </c:pt>
                <c:pt idx="81475">
                  <c:v>81475</c:v>
                </c:pt>
                <c:pt idx="81476">
                  <c:v>81476</c:v>
                </c:pt>
                <c:pt idx="81477">
                  <c:v>81477</c:v>
                </c:pt>
                <c:pt idx="81478">
                  <c:v>81478</c:v>
                </c:pt>
                <c:pt idx="81479">
                  <c:v>81479</c:v>
                </c:pt>
                <c:pt idx="81480">
                  <c:v>81480</c:v>
                </c:pt>
                <c:pt idx="81481">
                  <c:v>81481</c:v>
                </c:pt>
                <c:pt idx="81482">
                  <c:v>81482</c:v>
                </c:pt>
                <c:pt idx="81483">
                  <c:v>81483</c:v>
                </c:pt>
                <c:pt idx="81484">
                  <c:v>81484</c:v>
                </c:pt>
                <c:pt idx="81485">
                  <c:v>81485</c:v>
                </c:pt>
                <c:pt idx="81486">
                  <c:v>81486</c:v>
                </c:pt>
                <c:pt idx="81487">
                  <c:v>81487</c:v>
                </c:pt>
                <c:pt idx="81488">
                  <c:v>81488</c:v>
                </c:pt>
                <c:pt idx="81489">
                  <c:v>81489</c:v>
                </c:pt>
                <c:pt idx="81490">
                  <c:v>81490</c:v>
                </c:pt>
                <c:pt idx="81491">
                  <c:v>81491</c:v>
                </c:pt>
                <c:pt idx="81492">
                  <c:v>81492</c:v>
                </c:pt>
                <c:pt idx="81493">
                  <c:v>81493</c:v>
                </c:pt>
                <c:pt idx="81494">
                  <c:v>81494</c:v>
                </c:pt>
                <c:pt idx="81495">
                  <c:v>81495</c:v>
                </c:pt>
                <c:pt idx="81496">
                  <c:v>81496</c:v>
                </c:pt>
                <c:pt idx="81497">
                  <c:v>81497</c:v>
                </c:pt>
                <c:pt idx="81498">
                  <c:v>81498</c:v>
                </c:pt>
                <c:pt idx="81499">
                  <c:v>81499</c:v>
                </c:pt>
                <c:pt idx="81500">
                  <c:v>81500</c:v>
                </c:pt>
                <c:pt idx="81501">
                  <c:v>81501</c:v>
                </c:pt>
                <c:pt idx="81502">
                  <c:v>81502</c:v>
                </c:pt>
                <c:pt idx="81503">
                  <c:v>81503</c:v>
                </c:pt>
                <c:pt idx="81504">
                  <c:v>81504</c:v>
                </c:pt>
                <c:pt idx="81505">
                  <c:v>81505</c:v>
                </c:pt>
                <c:pt idx="81506">
                  <c:v>81506</c:v>
                </c:pt>
                <c:pt idx="81507">
                  <c:v>81507</c:v>
                </c:pt>
                <c:pt idx="81508">
                  <c:v>81508</c:v>
                </c:pt>
                <c:pt idx="81509">
                  <c:v>81509</c:v>
                </c:pt>
                <c:pt idx="81510">
                  <c:v>81510</c:v>
                </c:pt>
                <c:pt idx="81511">
                  <c:v>81511</c:v>
                </c:pt>
                <c:pt idx="81512">
                  <c:v>81512</c:v>
                </c:pt>
                <c:pt idx="81513">
                  <c:v>81513</c:v>
                </c:pt>
                <c:pt idx="81514">
                  <c:v>81514</c:v>
                </c:pt>
                <c:pt idx="81515">
                  <c:v>81515</c:v>
                </c:pt>
                <c:pt idx="81516">
                  <c:v>81516</c:v>
                </c:pt>
                <c:pt idx="81517">
                  <c:v>81517</c:v>
                </c:pt>
                <c:pt idx="81518">
                  <c:v>81518</c:v>
                </c:pt>
                <c:pt idx="81519">
                  <c:v>81519</c:v>
                </c:pt>
                <c:pt idx="81520">
                  <c:v>81520</c:v>
                </c:pt>
                <c:pt idx="81521">
                  <c:v>81521</c:v>
                </c:pt>
                <c:pt idx="81522">
                  <c:v>81522</c:v>
                </c:pt>
                <c:pt idx="81523">
                  <c:v>81523</c:v>
                </c:pt>
                <c:pt idx="81524">
                  <c:v>81524</c:v>
                </c:pt>
                <c:pt idx="81525">
                  <c:v>81525</c:v>
                </c:pt>
                <c:pt idx="81526">
                  <c:v>81526</c:v>
                </c:pt>
                <c:pt idx="81527">
                  <c:v>81527</c:v>
                </c:pt>
                <c:pt idx="81528">
                  <c:v>81528</c:v>
                </c:pt>
                <c:pt idx="81529">
                  <c:v>81529</c:v>
                </c:pt>
                <c:pt idx="81530">
                  <c:v>81530</c:v>
                </c:pt>
                <c:pt idx="81531">
                  <c:v>81531</c:v>
                </c:pt>
                <c:pt idx="81532">
                  <c:v>81532</c:v>
                </c:pt>
                <c:pt idx="81533">
                  <c:v>81533</c:v>
                </c:pt>
                <c:pt idx="81534">
                  <c:v>81534</c:v>
                </c:pt>
                <c:pt idx="81535">
                  <c:v>81535</c:v>
                </c:pt>
                <c:pt idx="81536">
                  <c:v>81536</c:v>
                </c:pt>
                <c:pt idx="81537">
                  <c:v>81537</c:v>
                </c:pt>
                <c:pt idx="81538">
                  <c:v>81538</c:v>
                </c:pt>
                <c:pt idx="81539">
                  <c:v>81539</c:v>
                </c:pt>
                <c:pt idx="81540">
                  <c:v>81540</c:v>
                </c:pt>
                <c:pt idx="81541">
                  <c:v>81541</c:v>
                </c:pt>
                <c:pt idx="81542">
                  <c:v>81542</c:v>
                </c:pt>
                <c:pt idx="81543">
                  <c:v>81543</c:v>
                </c:pt>
                <c:pt idx="81544">
                  <c:v>81544</c:v>
                </c:pt>
                <c:pt idx="81545">
                  <c:v>81545</c:v>
                </c:pt>
                <c:pt idx="81546">
                  <c:v>81546</c:v>
                </c:pt>
                <c:pt idx="81547">
                  <c:v>81547</c:v>
                </c:pt>
                <c:pt idx="81548">
                  <c:v>81548</c:v>
                </c:pt>
                <c:pt idx="81549">
                  <c:v>81549</c:v>
                </c:pt>
                <c:pt idx="81550">
                  <c:v>81550</c:v>
                </c:pt>
                <c:pt idx="81551">
                  <c:v>81551</c:v>
                </c:pt>
                <c:pt idx="81552">
                  <c:v>81552</c:v>
                </c:pt>
                <c:pt idx="81553">
                  <c:v>81553</c:v>
                </c:pt>
                <c:pt idx="81554">
                  <c:v>81554</c:v>
                </c:pt>
                <c:pt idx="81555">
                  <c:v>81555</c:v>
                </c:pt>
                <c:pt idx="81556">
                  <c:v>81556</c:v>
                </c:pt>
                <c:pt idx="81557">
                  <c:v>81557</c:v>
                </c:pt>
                <c:pt idx="81558">
                  <c:v>81558</c:v>
                </c:pt>
                <c:pt idx="81559">
                  <c:v>81559</c:v>
                </c:pt>
                <c:pt idx="81560">
                  <c:v>81560</c:v>
                </c:pt>
                <c:pt idx="81561">
                  <c:v>81561</c:v>
                </c:pt>
                <c:pt idx="81562">
                  <c:v>81562</c:v>
                </c:pt>
                <c:pt idx="81563">
                  <c:v>81563</c:v>
                </c:pt>
                <c:pt idx="81564">
                  <c:v>81564</c:v>
                </c:pt>
                <c:pt idx="81565">
                  <c:v>81565</c:v>
                </c:pt>
                <c:pt idx="81566">
                  <c:v>81566</c:v>
                </c:pt>
                <c:pt idx="81567">
                  <c:v>81567</c:v>
                </c:pt>
                <c:pt idx="81568">
                  <c:v>81568</c:v>
                </c:pt>
                <c:pt idx="81569">
                  <c:v>81569</c:v>
                </c:pt>
                <c:pt idx="81570">
                  <c:v>81570</c:v>
                </c:pt>
                <c:pt idx="81571">
                  <c:v>81571</c:v>
                </c:pt>
                <c:pt idx="81572">
                  <c:v>81572</c:v>
                </c:pt>
                <c:pt idx="81573">
                  <c:v>81573</c:v>
                </c:pt>
                <c:pt idx="81574">
                  <c:v>81574</c:v>
                </c:pt>
                <c:pt idx="81575">
                  <c:v>81575</c:v>
                </c:pt>
                <c:pt idx="81576">
                  <c:v>81576</c:v>
                </c:pt>
                <c:pt idx="81577">
                  <c:v>81577</c:v>
                </c:pt>
                <c:pt idx="81578">
                  <c:v>81578</c:v>
                </c:pt>
                <c:pt idx="81579">
                  <c:v>81579</c:v>
                </c:pt>
                <c:pt idx="81580">
                  <c:v>81580</c:v>
                </c:pt>
                <c:pt idx="81581">
                  <c:v>81581</c:v>
                </c:pt>
                <c:pt idx="81582">
                  <c:v>81582</c:v>
                </c:pt>
                <c:pt idx="81583">
                  <c:v>81583</c:v>
                </c:pt>
                <c:pt idx="81584">
                  <c:v>81584</c:v>
                </c:pt>
                <c:pt idx="81585">
                  <c:v>81585</c:v>
                </c:pt>
                <c:pt idx="81586">
                  <c:v>81586</c:v>
                </c:pt>
                <c:pt idx="81587">
                  <c:v>81587</c:v>
                </c:pt>
                <c:pt idx="81588">
                  <c:v>81588</c:v>
                </c:pt>
                <c:pt idx="81589">
                  <c:v>81589</c:v>
                </c:pt>
                <c:pt idx="81590">
                  <c:v>81590</c:v>
                </c:pt>
                <c:pt idx="81591">
                  <c:v>81591</c:v>
                </c:pt>
                <c:pt idx="81592">
                  <c:v>81592</c:v>
                </c:pt>
                <c:pt idx="81593">
                  <c:v>81593</c:v>
                </c:pt>
                <c:pt idx="81594">
                  <c:v>81594</c:v>
                </c:pt>
                <c:pt idx="81595">
                  <c:v>81595</c:v>
                </c:pt>
                <c:pt idx="81596">
                  <c:v>81596</c:v>
                </c:pt>
                <c:pt idx="81597">
                  <c:v>81597</c:v>
                </c:pt>
                <c:pt idx="81598">
                  <c:v>81598</c:v>
                </c:pt>
                <c:pt idx="81599">
                  <c:v>81599</c:v>
                </c:pt>
                <c:pt idx="81600">
                  <c:v>81600</c:v>
                </c:pt>
                <c:pt idx="81601">
                  <c:v>81601</c:v>
                </c:pt>
                <c:pt idx="81602">
                  <c:v>81602</c:v>
                </c:pt>
                <c:pt idx="81603">
                  <c:v>81603</c:v>
                </c:pt>
                <c:pt idx="81604">
                  <c:v>81604</c:v>
                </c:pt>
                <c:pt idx="81605">
                  <c:v>81605</c:v>
                </c:pt>
                <c:pt idx="81606">
                  <c:v>81606</c:v>
                </c:pt>
                <c:pt idx="81607">
                  <c:v>81607</c:v>
                </c:pt>
                <c:pt idx="81608">
                  <c:v>81608</c:v>
                </c:pt>
                <c:pt idx="81609">
                  <c:v>81609</c:v>
                </c:pt>
                <c:pt idx="81610">
                  <c:v>81610</c:v>
                </c:pt>
                <c:pt idx="81611">
                  <c:v>81611</c:v>
                </c:pt>
                <c:pt idx="81612">
                  <c:v>81612</c:v>
                </c:pt>
                <c:pt idx="81613">
                  <c:v>81613</c:v>
                </c:pt>
                <c:pt idx="81614">
                  <c:v>81614</c:v>
                </c:pt>
                <c:pt idx="81615">
                  <c:v>81615</c:v>
                </c:pt>
                <c:pt idx="81616">
                  <c:v>81616</c:v>
                </c:pt>
                <c:pt idx="81617">
                  <c:v>81617</c:v>
                </c:pt>
                <c:pt idx="81618">
                  <c:v>81618</c:v>
                </c:pt>
                <c:pt idx="81619">
                  <c:v>81619</c:v>
                </c:pt>
                <c:pt idx="81620">
                  <c:v>81620</c:v>
                </c:pt>
                <c:pt idx="81621">
                  <c:v>81621</c:v>
                </c:pt>
                <c:pt idx="81622">
                  <c:v>81622</c:v>
                </c:pt>
                <c:pt idx="81623">
                  <c:v>81623</c:v>
                </c:pt>
                <c:pt idx="81624">
                  <c:v>81624</c:v>
                </c:pt>
                <c:pt idx="81625">
                  <c:v>81625</c:v>
                </c:pt>
                <c:pt idx="81626">
                  <c:v>81626</c:v>
                </c:pt>
                <c:pt idx="81627">
                  <c:v>81627</c:v>
                </c:pt>
                <c:pt idx="81628">
                  <c:v>81628</c:v>
                </c:pt>
                <c:pt idx="81629">
                  <c:v>81629</c:v>
                </c:pt>
                <c:pt idx="81630">
                  <c:v>81630</c:v>
                </c:pt>
                <c:pt idx="81631">
                  <c:v>81631</c:v>
                </c:pt>
                <c:pt idx="81632">
                  <c:v>81632</c:v>
                </c:pt>
                <c:pt idx="81633">
                  <c:v>81633</c:v>
                </c:pt>
                <c:pt idx="81634">
                  <c:v>81634</c:v>
                </c:pt>
                <c:pt idx="81635">
                  <c:v>81635</c:v>
                </c:pt>
                <c:pt idx="81636">
                  <c:v>81636</c:v>
                </c:pt>
                <c:pt idx="81637">
                  <c:v>81637</c:v>
                </c:pt>
                <c:pt idx="81638">
                  <c:v>81638</c:v>
                </c:pt>
                <c:pt idx="81639">
                  <c:v>81639</c:v>
                </c:pt>
                <c:pt idx="81640">
                  <c:v>81640</c:v>
                </c:pt>
                <c:pt idx="81641">
                  <c:v>81641</c:v>
                </c:pt>
                <c:pt idx="81642">
                  <c:v>81642</c:v>
                </c:pt>
                <c:pt idx="81643">
                  <c:v>81643</c:v>
                </c:pt>
                <c:pt idx="81644">
                  <c:v>81644</c:v>
                </c:pt>
                <c:pt idx="81645">
                  <c:v>81645</c:v>
                </c:pt>
                <c:pt idx="81646">
                  <c:v>81646</c:v>
                </c:pt>
                <c:pt idx="81647">
                  <c:v>81647</c:v>
                </c:pt>
                <c:pt idx="81648">
                  <c:v>81648</c:v>
                </c:pt>
                <c:pt idx="81649">
                  <c:v>81649</c:v>
                </c:pt>
                <c:pt idx="81650">
                  <c:v>81650</c:v>
                </c:pt>
                <c:pt idx="81651">
                  <c:v>81651</c:v>
                </c:pt>
                <c:pt idx="81652">
                  <c:v>81652</c:v>
                </c:pt>
                <c:pt idx="81653">
                  <c:v>81653</c:v>
                </c:pt>
                <c:pt idx="81654">
                  <c:v>81654</c:v>
                </c:pt>
                <c:pt idx="81655">
                  <c:v>81655</c:v>
                </c:pt>
                <c:pt idx="81656">
                  <c:v>81656</c:v>
                </c:pt>
                <c:pt idx="81657">
                  <c:v>81657</c:v>
                </c:pt>
                <c:pt idx="81658">
                  <c:v>81658</c:v>
                </c:pt>
                <c:pt idx="81659">
                  <c:v>81659</c:v>
                </c:pt>
                <c:pt idx="81660">
                  <c:v>81660</c:v>
                </c:pt>
                <c:pt idx="81661">
                  <c:v>81661</c:v>
                </c:pt>
                <c:pt idx="81662">
                  <c:v>81662</c:v>
                </c:pt>
                <c:pt idx="81663">
                  <c:v>81663</c:v>
                </c:pt>
                <c:pt idx="81664">
                  <c:v>81664</c:v>
                </c:pt>
                <c:pt idx="81665">
                  <c:v>81665</c:v>
                </c:pt>
                <c:pt idx="81666">
                  <c:v>81666</c:v>
                </c:pt>
                <c:pt idx="81667">
                  <c:v>81667</c:v>
                </c:pt>
                <c:pt idx="81668">
                  <c:v>81668</c:v>
                </c:pt>
                <c:pt idx="81669">
                  <c:v>81669</c:v>
                </c:pt>
                <c:pt idx="81670">
                  <c:v>81670</c:v>
                </c:pt>
                <c:pt idx="81671">
                  <c:v>81671</c:v>
                </c:pt>
                <c:pt idx="81672">
                  <c:v>81672</c:v>
                </c:pt>
                <c:pt idx="81673">
                  <c:v>81673</c:v>
                </c:pt>
                <c:pt idx="81674">
                  <c:v>81674</c:v>
                </c:pt>
                <c:pt idx="81675">
                  <c:v>81675</c:v>
                </c:pt>
                <c:pt idx="81676">
                  <c:v>81676</c:v>
                </c:pt>
                <c:pt idx="81677">
                  <c:v>81677</c:v>
                </c:pt>
                <c:pt idx="81678">
                  <c:v>81678</c:v>
                </c:pt>
                <c:pt idx="81679">
                  <c:v>81679</c:v>
                </c:pt>
                <c:pt idx="81680">
                  <c:v>81680</c:v>
                </c:pt>
                <c:pt idx="81681">
                  <c:v>81681</c:v>
                </c:pt>
                <c:pt idx="81682">
                  <c:v>81682</c:v>
                </c:pt>
                <c:pt idx="81683">
                  <c:v>81683</c:v>
                </c:pt>
                <c:pt idx="81684">
                  <c:v>81684</c:v>
                </c:pt>
                <c:pt idx="81685">
                  <c:v>81685</c:v>
                </c:pt>
                <c:pt idx="81686">
                  <c:v>81686</c:v>
                </c:pt>
                <c:pt idx="81687">
                  <c:v>81687</c:v>
                </c:pt>
                <c:pt idx="81688">
                  <c:v>81688</c:v>
                </c:pt>
                <c:pt idx="81689">
                  <c:v>81689</c:v>
                </c:pt>
                <c:pt idx="81690">
                  <c:v>81690</c:v>
                </c:pt>
                <c:pt idx="81691">
                  <c:v>81691</c:v>
                </c:pt>
                <c:pt idx="81692">
                  <c:v>81692</c:v>
                </c:pt>
                <c:pt idx="81693">
                  <c:v>81693</c:v>
                </c:pt>
                <c:pt idx="81694">
                  <c:v>81694</c:v>
                </c:pt>
                <c:pt idx="81695">
                  <c:v>81695</c:v>
                </c:pt>
                <c:pt idx="81696">
                  <c:v>81696</c:v>
                </c:pt>
                <c:pt idx="81697">
                  <c:v>81697</c:v>
                </c:pt>
                <c:pt idx="81698">
                  <c:v>81698</c:v>
                </c:pt>
                <c:pt idx="81699">
                  <c:v>81699</c:v>
                </c:pt>
                <c:pt idx="81700">
                  <c:v>81700</c:v>
                </c:pt>
                <c:pt idx="81701">
                  <c:v>81701</c:v>
                </c:pt>
                <c:pt idx="81702">
                  <c:v>81702</c:v>
                </c:pt>
                <c:pt idx="81703">
                  <c:v>81703</c:v>
                </c:pt>
                <c:pt idx="81704">
                  <c:v>81704</c:v>
                </c:pt>
                <c:pt idx="81705">
                  <c:v>81705</c:v>
                </c:pt>
                <c:pt idx="81706">
                  <c:v>81706</c:v>
                </c:pt>
                <c:pt idx="81707">
                  <c:v>81707</c:v>
                </c:pt>
                <c:pt idx="81708">
                  <c:v>81708</c:v>
                </c:pt>
                <c:pt idx="81709">
                  <c:v>81709</c:v>
                </c:pt>
                <c:pt idx="81710">
                  <c:v>81710</c:v>
                </c:pt>
                <c:pt idx="81711">
                  <c:v>81711</c:v>
                </c:pt>
                <c:pt idx="81712">
                  <c:v>81712</c:v>
                </c:pt>
                <c:pt idx="81713">
                  <c:v>81713</c:v>
                </c:pt>
                <c:pt idx="81714">
                  <c:v>81714</c:v>
                </c:pt>
                <c:pt idx="81715">
                  <c:v>81715</c:v>
                </c:pt>
                <c:pt idx="81716">
                  <c:v>81716</c:v>
                </c:pt>
                <c:pt idx="81717">
                  <c:v>81717</c:v>
                </c:pt>
                <c:pt idx="81718">
                  <c:v>81718</c:v>
                </c:pt>
                <c:pt idx="81719">
                  <c:v>81719</c:v>
                </c:pt>
                <c:pt idx="81720">
                  <c:v>81720</c:v>
                </c:pt>
                <c:pt idx="81721">
                  <c:v>81721</c:v>
                </c:pt>
                <c:pt idx="81722">
                  <c:v>81722</c:v>
                </c:pt>
                <c:pt idx="81723">
                  <c:v>81723</c:v>
                </c:pt>
                <c:pt idx="81724">
                  <c:v>81724</c:v>
                </c:pt>
                <c:pt idx="81725">
                  <c:v>81725</c:v>
                </c:pt>
                <c:pt idx="81726">
                  <c:v>81726</c:v>
                </c:pt>
                <c:pt idx="81727">
                  <c:v>81727</c:v>
                </c:pt>
                <c:pt idx="81728">
                  <c:v>81728</c:v>
                </c:pt>
                <c:pt idx="81729">
                  <c:v>81729</c:v>
                </c:pt>
                <c:pt idx="81730">
                  <c:v>81730</c:v>
                </c:pt>
                <c:pt idx="81731">
                  <c:v>81731</c:v>
                </c:pt>
                <c:pt idx="81732">
                  <c:v>81732</c:v>
                </c:pt>
                <c:pt idx="81733">
                  <c:v>81733</c:v>
                </c:pt>
                <c:pt idx="81734">
                  <c:v>81734</c:v>
                </c:pt>
                <c:pt idx="81735">
                  <c:v>81735</c:v>
                </c:pt>
                <c:pt idx="81736">
                  <c:v>81736</c:v>
                </c:pt>
                <c:pt idx="81737">
                  <c:v>81737</c:v>
                </c:pt>
                <c:pt idx="81738">
                  <c:v>81738</c:v>
                </c:pt>
                <c:pt idx="81739">
                  <c:v>81739</c:v>
                </c:pt>
                <c:pt idx="81740">
                  <c:v>81740</c:v>
                </c:pt>
                <c:pt idx="81741">
                  <c:v>81741</c:v>
                </c:pt>
                <c:pt idx="81742">
                  <c:v>81742</c:v>
                </c:pt>
                <c:pt idx="81743">
                  <c:v>81743</c:v>
                </c:pt>
                <c:pt idx="81744">
                  <c:v>81744</c:v>
                </c:pt>
                <c:pt idx="81745">
                  <c:v>81745</c:v>
                </c:pt>
                <c:pt idx="81746">
                  <c:v>81746</c:v>
                </c:pt>
                <c:pt idx="81747">
                  <c:v>81747</c:v>
                </c:pt>
                <c:pt idx="81748">
                  <c:v>81748</c:v>
                </c:pt>
                <c:pt idx="81749">
                  <c:v>81749</c:v>
                </c:pt>
                <c:pt idx="81750">
                  <c:v>81750</c:v>
                </c:pt>
                <c:pt idx="81751">
                  <c:v>81751</c:v>
                </c:pt>
                <c:pt idx="81752">
                  <c:v>81752</c:v>
                </c:pt>
                <c:pt idx="81753">
                  <c:v>81753</c:v>
                </c:pt>
                <c:pt idx="81754">
                  <c:v>81754</c:v>
                </c:pt>
                <c:pt idx="81755">
                  <c:v>81755</c:v>
                </c:pt>
                <c:pt idx="81756">
                  <c:v>81756</c:v>
                </c:pt>
                <c:pt idx="81757">
                  <c:v>81757</c:v>
                </c:pt>
                <c:pt idx="81758">
                  <c:v>81758</c:v>
                </c:pt>
                <c:pt idx="81759">
                  <c:v>81759</c:v>
                </c:pt>
                <c:pt idx="81760">
                  <c:v>81760</c:v>
                </c:pt>
                <c:pt idx="81761">
                  <c:v>81761</c:v>
                </c:pt>
                <c:pt idx="81762">
                  <c:v>81762</c:v>
                </c:pt>
                <c:pt idx="81763">
                  <c:v>81763</c:v>
                </c:pt>
                <c:pt idx="81764">
                  <c:v>81764</c:v>
                </c:pt>
                <c:pt idx="81765">
                  <c:v>81765</c:v>
                </c:pt>
                <c:pt idx="81766">
                  <c:v>81766</c:v>
                </c:pt>
                <c:pt idx="81767">
                  <c:v>81767</c:v>
                </c:pt>
                <c:pt idx="81768">
                  <c:v>81768</c:v>
                </c:pt>
                <c:pt idx="81769">
                  <c:v>81769</c:v>
                </c:pt>
                <c:pt idx="81770">
                  <c:v>81770</c:v>
                </c:pt>
                <c:pt idx="81771">
                  <c:v>81771</c:v>
                </c:pt>
                <c:pt idx="81772">
                  <c:v>81772</c:v>
                </c:pt>
                <c:pt idx="81773">
                  <c:v>81773</c:v>
                </c:pt>
                <c:pt idx="81774">
                  <c:v>81774</c:v>
                </c:pt>
                <c:pt idx="81775">
                  <c:v>81775</c:v>
                </c:pt>
                <c:pt idx="81776">
                  <c:v>81776</c:v>
                </c:pt>
                <c:pt idx="81777">
                  <c:v>81777</c:v>
                </c:pt>
                <c:pt idx="81778">
                  <c:v>81778</c:v>
                </c:pt>
                <c:pt idx="81779">
                  <c:v>81779</c:v>
                </c:pt>
                <c:pt idx="81780">
                  <c:v>81780</c:v>
                </c:pt>
                <c:pt idx="81781">
                  <c:v>81781</c:v>
                </c:pt>
                <c:pt idx="81782">
                  <c:v>81782</c:v>
                </c:pt>
                <c:pt idx="81783">
                  <c:v>81783</c:v>
                </c:pt>
                <c:pt idx="81784">
                  <c:v>81784</c:v>
                </c:pt>
                <c:pt idx="81785">
                  <c:v>81785</c:v>
                </c:pt>
                <c:pt idx="81786">
                  <c:v>81786</c:v>
                </c:pt>
                <c:pt idx="81787">
                  <c:v>81787</c:v>
                </c:pt>
                <c:pt idx="81788">
                  <c:v>81788</c:v>
                </c:pt>
                <c:pt idx="81789">
                  <c:v>81789</c:v>
                </c:pt>
                <c:pt idx="81790">
                  <c:v>81790</c:v>
                </c:pt>
                <c:pt idx="81791">
                  <c:v>81791</c:v>
                </c:pt>
                <c:pt idx="81792">
                  <c:v>81792</c:v>
                </c:pt>
                <c:pt idx="81793">
                  <c:v>81793</c:v>
                </c:pt>
                <c:pt idx="81794">
                  <c:v>81794</c:v>
                </c:pt>
                <c:pt idx="81795">
                  <c:v>81795</c:v>
                </c:pt>
                <c:pt idx="81796">
                  <c:v>81796</c:v>
                </c:pt>
                <c:pt idx="81797">
                  <c:v>81797</c:v>
                </c:pt>
                <c:pt idx="81798">
                  <c:v>81798</c:v>
                </c:pt>
                <c:pt idx="81799">
                  <c:v>81799</c:v>
                </c:pt>
                <c:pt idx="81800">
                  <c:v>81800</c:v>
                </c:pt>
                <c:pt idx="81801">
                  <c:v>81801</c:v>
                </c:pt>
                <c:pt idx="81802">
                  <c:v>81802</c:v>
                </c:pt>
                <c:pt idx="81803">
                  <c:v>81803</c:v>
                </c:pt>
                <c:pt idx="81804">
                  <c:v>81804</c:v>
                </c:pt>
                <c:pt idx="81805">
                  <c:v>81805</c:v>
                </c:pt>
                <c:pt idx="81806">
                  <c:v>81806</c:v>
                </c:pt>
                <c:pt idx="81807">
                  <c:v>81807</c:v>
                </c:pt>
                <c:pt idx="81808">
                  <c:v>81808</c:v>
                </c:pt>
                <c:pt idx="81809">
                  <c:v>81809</c:v>
                </c:pt>
                <c:pt idx="81810">
                  <c:v>81810</c:v>
                </c:pt>
                <c:pt idx="81811">
                  <c:v>81811</c:v>
                </c:pt>
                <c:pt idx="81812">
                  <c:v>81812</c:v>
                </c:pt>
                <c:pt idx="81813">
                  <c:v>81813</c:v>
                </c:pt>
                <c:pt idx="81814">
                  <c:v>81814</c:v>
                </c:pt>
                <c:pt idx="81815">
                  <c:v>81815</c:v>
                </c:pt>
                <c:pt idx="81816">
                  <c:v>81816</c:v>
                </c:pt>
                <c:pt idx="81817">
                  <c:v>81817</c:v>
                </c:pt>
                <c:pt idx="81818">
                  <c:v>81818</c:v>
                </c:pt>
                <c:pt idx="81819">
                  <c:v>81819</c:v>
                </c:pt>
                <c:pt idx="81820">
                  <c:v>81820</c:v>
                </c:pt>
                <c:pt idx="81821">
                  <c:v>81821</c:v>
                </c:pt>
                <c:pt idx="81822">
                  <c:v>81822</c:v>
                </c:pt>
                <c:pt idx="81823">
                  <c:v>81823</c:v>
                </c:pt>
                <c:pt idx="81824">
                  <c:v>81824</c:v>
                </c:pt>
                <c:pt idx="81825">
                  <c:v>81825</c:v>
                </c:pt>
                <c:pt idx="81826">
                  <c:v>81826</c:v>
                </c:pt>
                <c:pt idx="81827">
                  <c:v>81827</c:v>
                </c:pt>
                <c:pt idx="81828">
                  <c:v>81828</c:v>
                </c:pt>
                <c:pt idx="81829">
                  <c:v>81829</c:v>
                </c:pt>
                <c:pt idx="81830">
                  <c:v>81830</c:v>
                </c:pt>
                <c:pt idx="81831">
                  <c:v>81831</c:v>
                </c:pt>
                <c:pt idx="81832">
                  <c:v>81832</c:v>
                </c:pt>
                <c:pt idx="81833">
                  <c:v>81833</c:v>
                </c:pt>
                <c:pt idx="81834">
                  <c:v>81834</c:v>
                </c:pt>
                <c:pt idx="81835">
                  <c:v>81835</c:v>
                </c:pt>
                <c:pt idx="81836">
                  <c:v>81836</c:v>
                </c:pt>
                <c:pt idx="81837">
                  <c:v>81837</c:v>
                </c:pt>
                <c:pt idx="81838">
                  <c:v>81838</c:v>
                </c:pt>
                <c:pt idx="81839">
                  <c:v>81839</c:v>
                </c:pt>
                <c:pt idx="81840">
                  <c:v>81840</c:v>
                </c:pt>
                <c:pt idx="81841">
                  <c:v>81841</c:v>
                </c:pt>
                <c:pt idx="81842">
                  <c:v>81842</c:v>
                </c:pt>
                <c:pt idx="81843">
                  <c:v>81843</c:v>
                </c:pt>
                <c:pt idx="81844">
                  <c:v>81844</c:v>
                </c:pt>
                <c:pt idx="81845">
                  <c:v>81845</c:v>
                </c:pt>
                <c:pt idx="81846">
                  <c:v>81846</c:v>
                </c:pt>
                <c:pt idx="81847">
                  <c:v>81847</c:v>
                </c:pt>
                <c:pt idx="81848">
                  <c:v>81848</c:v>
                </c:pt>
                <c:pt idx="81849">
                  <c:v>81849</c:v>
                </c:pt>
                <c:pt idx="81850">
                  <c:v>81850</c:v>
                </c:pt>
                <c:pt idx="81851">
                  <c:v>81851</c:v>
                </c:pt>
                <c:pt idx="81852">
                  <c:v>81852</c:v>
                </c:pt>
                <c:pt idx="81853">
                  <c:v>81853</c:v>
                </c:pt>
                <c:pt idx="81854">
                  <c:v>81854</c:v>
                </c:pt>
                <c:pt idx="81855">
                  <c:v>81855</c:v>
                </c:pt>
                <c:pt idx="81856">
                  <c:v>81856</c:v>
                </c:pt>
                <c:pt idx="81857">
                  <c:v>81857</c:v>
                </c:pt>
                <c:pt idx="81858">
                  <c:v>81858</c:v>
                </c:pt>
                <c:pt idx="81859">
                  <c:v>81859</c:v>
                </c:pt>
                <c:pt idx="81860">
                  <c:v>81860</c:v>
                </c:pt>
                <c:pt idx="81861">
                  <c:v>81861</c:v>
                </c:pt>
                <c:pt idx="81862">
                  <c:v>81862</c:v>
                </c:pt>
                <c:pt idx="81863">
                  <c:v>81863</c:v>
                </c:pt>
                <c:pt idx="81864">
                  <c:v>81864</c:v>
                </c:pt>
                <c:pt idx="81865">
                  <c:v>81865</c:v>
                </c:pt>
                <c:pt idx="81866">
                  <c:v>81866</c:v>
                </c:pt>
                <c:pt idx="81867">
                  <c:v>81867</c:v>
                </c:pt>
                <c:pt idx="81868">
                  <c:v>81868</c:v>
                </c:pt>
                <c:pt idx="81869">
                  <c:v>81869</c:v>
                </c:pt>
                <c:pt idx="81870">
                  <c:v>81870</c:v>
                </c:pt>
                <c:pt idx="81871">
                  <c:v>81871</c:v>
                </c:pt>
                <c:pt idx="81872">
                  <c:v>81872</c:v>
                </c:pt>
                <c:pt idx="81873">
                  <c:v>81873</c:v>
                </c:pt>
                <c:pt idx="81874">
                  <c:v>81874</c:v>
                </c:pt>
                <c:pt idx="81875">
                  <c:v>81875</c:v>
                </c:pt>
                <c:pt idx="81876">
                  <c:v>81876</c:v>
                </c:pt>
                <c:pt idx="81877">
                  <c:v>81877</c:v>
                </c:pt>
                <c:pt idx="81878">
                  <c:v>81878</c:v>
                </c:pt>
                <c:pt idx="81879">
                  <c:v>81879</c:v>
                </c:pt>
                <c:pt idx="81880">
                  <c:v>81880</c:v>
                </c:pt>
                <c:pt idx="81881">
                  <c:v>81881</c:v>
                </c:pt>
                <c:pt idx="81882">
                  <c:v>81882</c:v>
                </c:pt>
                <c:pt idx="81883">
                  <c:v>81883</c:v>
                </c:pt>
                <c:pt idx="81884">
                  <c:v>81884</c:v>
                </c:pt>
                <c:pt idx="81885">
                  <c:v>81885</c:v>
                </c:pt>
                <c:pt idx="81886">
                  <c:v>81886</c:v>
                </c:pt>
                <c:pt idx="81887">
                  <c:v>81887</c:v>
                </c:pt>
                <c:pt idx="81888">
                  <c:v>81888</c:v>
                </c:pt>
                <c:pt idx="81889">
                  <c:v>81889</c:v>
                </c:pt>
                <c:pt idx="81890">
                  <c:v>81890</c:v>
                </c:pt>
                <c:pt idx="81891">
                  <c:v>81891</c:v>
                </c:pt>
                <c:pt idx="81892">
                  <c:v>81892</c:v>
                </c:pt>
                <c:pt idx="81893">
                  <c:v>81893</c:v>
                </c:pt>
                <c:pt idx="81894">
                  <c:v>81894</c:v>
                </c:pt>
                <c:pt idx="81895">
                  <c:v>81895</c:v>
                </c:pt>
                <c:pt idx="81896">
                  <c:v>81896</c:v>
                </c:pt>
                <c:pt idx="81897">
                  <c:v>81897</c:v>
                </c:pt>
                <c:pt idx="81898">
                  <c:v>81898</c:v>
                </c:pt>
                <c:pt idx="81899">
                  <c:v>81899</c:v>
                </c:pt>
                <c:pt idx="81900">
                  <c:v>81900</c:v>
                </c:pt>
                <c:pt idx="81901">
                  <c:v>81901</c:v>
                </c:pt>
                <c:pt idx="81902">
                  <c:v>81902</c:v>
                </c:pt>
                <c:pt idx="81903">
                  <c:v>81903</c:v>
                </c:pt>
                <c:pt idx="81904">
                  <c:v>81904</c:v>
                </c:pt>
                <c:pt idx="81905">
                  <c:v>81905</c:v>
                </c:pt>
                <c:pt idx="81906">
                  <c:v>81906</c:v>
                </c:pt>
                <c:pt idx="81907">
                  <c:v>81907</c:v>
                </c:pt>
                <c:pt idx="81908">
                  <c:v>81908</c:v>
                </c:pt>
                <c:pt idx="81909">
                  <c:v>81909</c:v>
                </c:pt>
                <c:pt idx="81910">
                  <c:v>81910</c:v>
                </c:pt>
                <c:pt idx="81911">
                  <c:v>81911</c:v>
                </c:pt>
                <c:pt idx="81912">
                  <c:v>81912</c:v>
                </c:pt>
                <c:pt idx="81913">
                  <c:v>81913</c:v>
                </c:pt>
                <c:pt idx="81914">
                  <c:v>81914</c:v>
                </c:pt>
                <c:pt idx="81915">
                  <c:v>81915</c:v>
                </c:pt>
                <c:pt idx="81916">
                  <c:v>81916</c:v>
                </c:pt>
                <c:pt idx="81917">
                  <c:v>81917</c:v>
                </c:pt>
                <c:pt idx="81918">
                  <c:v>81918</c:v>
                </c:pt>
                <c:pt idx="81919">
                  <c:v>81919</c:v>
                </c:pt>
                <c:pt idx="81920">
                  <c:v>81920</c:v>
                </c:pt>
                <c:pt idx="81921">
                  <c:v>81921</c:v>
                </c:pt>
                <c:pt idx="81922">
                  <c:v>81922</c:v>
                </c:pt>
                <c:pt idx="81923">
                  <c:v>81923</c:v>
                </c:pt>
                <c:pt idx="81924">
                  <c:v>81924</c:v>
                </c:pt>
                <c:pt idx="81925">
                  <c:v>81925</c:v>
                </c:pt>
                <c:pt idx="81926">
                  <c:v>81926</c:v>
                </c:pt>
                <c:pt idx="81927">
                  <c:v>81927</c:v>
                </c:pt>
                <c:pt idx="81928">
                  <c:v>81928</c:v>
                </c:pt>
                <c:pt idx="81929">
                  <c:v>81929</c:v>
                </c:pt>
                <c:pt idx="81930">
                  <c:v>81930</c:v>
                </c:pt>
                <c:pt idx="81931">
                  <c:v>81931</c:v>
                </c:pt>
                <c:pt idx="81932">
                  <c:v>81932</c:v>
                </c:pt>
                <c:pt idx="81933">
                  <c:v>81933</c:v>
                </c:pt>
                <c:pt idx="81934">
                  <c:v>81934</c:v>
                </c:pt>
                <c:pt idx="81935">
                  <c:v>81935</c:v>
                </c:pt>
                <c:pt idx="81936">
                  <c:v>81936</c:v>
                </c:pt>
                <c:pt idx="81937">
                  <c:v>81937</c:v>
                </c:pt>
                <c:pt idx="81938">
                  <c:v>81938</c:v>
                </c:pt>
                <c:pt idx="81939">
                  <c:v>81939</c:v>
                </c:pt>
                <c:pt idx="81940">
                  <c:v>81940</c:v>
                </c:pt>
                <c:pt idx="81941">
                  <c:v>81941</c:v>
                </c:pt>
                <c:pt idx="81942">
                  <c:v>81942</c:v>
                </c:pt>
                <c:pt idx="81943">
                  <c:v>81943</c:v>
                </c:pt>
                <c:pt idx="81944">
                  <c:v>81944</c:v>
                </c:pt>
                <c:pt idx="81945">
                  <c:v>81945</c:v>
                </c:pt>
                <c:pt idx="81946">
                  <c:v>81946</c:v>
                </c:pt>
                <c:pt idx="81947">
                  <c:v>81947</c:v>
                </c:pt>
                <c:pt idx="81948">
                  <c:v>81948</c:v>
                </c:pt>
                <c:pt idx="81949">
                  <c:v>81949</c:v>
                </c:pt>
                <c:pt idx="81950">
                  <c:v>81950</c:v>
                </c:pt>
                <c:pt idx="81951">
                  <c:v>81951</c:v>
                </c:pt>
                <c:pt idx="81952">
                  <c:v>81952</c:v>
                </c:pt>
                <c:pt idx="81953">
                  <c:v>81953</c:v>
                </c:pt>
                <c:pt idx="81954">
                  <c:v>81954</c:v>
                </c:pt>
                <c:pt idx="81955">
                  <c:v>81955</c:v>
                </c:pt>
                <c:pt idx="81956">
                  <c:v>81956</c:v>
                </c:pt>
                <c:pt idx="81957">
                  <c:v>81957</c:v>
                </c:pt>
                <c:pt idx="81958">
                  <c:v>81958</c:v>
                </c:pt>
                <c:pt idx="81959">
                  <c:v>81959</c:v>
                </c:pt>
                <c:pt idx="81960">
                  <c:v>81960</c:v>
                </c:pt>
                <c:pt idx="81961">
                  <c:v>81961</c:v>
                </c:pt>
                <c:pt idx="81962">
                  <c:v>81962</c:v>
                </c:pt>
                <c:pt idx="81963">
                  <c:v>81963</c:v>
                </c:pt>
                <c:pt idx="81964">
                  <c:v>81964</c:v>
                </c:pt>
                <c:pt idx="81965">
                  <c:v>81965</c:v>
                </c:pt>
                <c:pt idx="81966">
                  <c:v>81966</c:v>
                </c:pt>
                <c:pt idx="81967">
                  <c:v>81967</c:v>
                </c:pt>
                <c:pt idx="81968">
                  <c:v>81968</c:v>
                </c:pt>
                <c:pt idx="81969">
                  <c:v>81969</c:v>
                </c:pt>
                <c:pt idx="81970">
                  <c:v>81970</c:v>
                </c:pt>
                <c:pt idx="81971">
                  <c:v>81971</c:v>
                </c:pt>
                <c:pt idx="81972">
                  <c:v>81972</c:v>
                </c:pt>
                <c:pt idx="81973">
                  <c:v>81973</c:v>
                </c:pt>
                <c:pt idx="81974">
                  <c:v>81974</c:v>
                </c:pt>
                <c:pt idx="81975">
                  <c:v>81975</c:v>
                </c:pt>
                <c:pt idx="81976">
                  <c:v>81976</c:v>
                </c:pt>
                <c:pt idx="81977">
                  <c:v>81977</c:v>
                </c:pt>
                <c:pt idx="81978">
                  <c:v>81978</c:v>
                </c:pt>
                <c:pt idx="81979">
                  <c:v>81979</c:v>
                </c:pt>
                <c:pt idx="81980">
                  <c:v>81980</c:v>
                </c:pt>
                <c:pt idx="81981">
                  <c:v>81981</c:v>
                </c:pt>
                <c:pt idx="81982">
                  <c:v>81982</c:v>
                </c:pt>
                <c:pt idx="81983">
                  <c:v>81983</c:v>
                </c:pt>
                <c:pt idx="81984">
                  <c:v>81984</c:v>
                </c:pt>
                <c:pt idx="81985">
                  <c:v>81985</c:v>
                </c:pt>
                <c:pt idx="81986">
                  <c:v>81986</c:v>
                </c:pt>
                <c:pt idx="81987">
                  <c:v>81987</c:v>
                </c:pt>
                <c:pt idx="81988">
                  <c:v>81988</c:v>
                </c:pt>
                <c:pt idx="81989">
                  <c:v>81989</c:v>
                </c:pt>
                <c:pt idx="81990">
                  <c:v>81990</c:v>
                </c:pt>
                <c:pt idx="81991">
                  <c:v>81991</c:v>
                </c:pt>
                <c:pt idx="81992">
                  <c:v>81992</c:v>
                </c:pt>
                <c:pt idx="81993">
                  <c:v>81993</c:v>
                </c:pt>
                <c:pt idx="81994">
                  <c:v>81994</c:v>
                </c:pt>
                <c:pt idx="81995">
                  <c:v>81995</c:v>
                </c:pt>
                <c:pt idx="81996">
                  <c:v>81996</c:v>
                </c:pt>
                <c:pt idx="81997">
                  <c:v>81997</c:v>
                </c:pt>
                <c:pt idx="81998">
                  <c:v>81998</c:v>
                </c:pt>
                <c:pt idx="81999">
                  <c:v>81999</c:v>
                </c:pt>
                <c:pt idx="82000">
                  <c:v>82000</c:v>
                </c:pt>
                <c:pt idx="82001">
                  <c:v>82001</c:v>
                </c:pt>
                <c:pt idx="82002">
                  <c:v>82002</c:v>
                </c:pt>
                <c:pt idx="82003">
                  <c:v>82003</c:v>
                </c:pt>
                <c:pt idx="82004">
                  <c:v>82004</c:v>
                </c:pt>
                <c:pt idx="82005">
                  <c:v>82005</c:v>
                </c:pt>
                <c:pt idx="82006">
                  <c:v>82006</c:v>
                </c:pt>
                <c:pt idx="82007">
                  <c:v>82007</c:v>
                </c:pt>
                <c:pt idx="82008">
                  <c:v>82008</c:v>
                </c:pt>
                <c:pt idx="82009">
                  <c:v>82009</c:v>
                </c:pt>
                <c:pt idx="82010">
                  <c:v>82010</c:v>
                </c:pt>
                <c:pt idx="82011">
                  <c:v>82011</c:v>
                </c:pt>
                <c:pt idx="82012">
                  <c:v>82012</c:v>
                </c:pt>
                <c:pt idx="82013">
                  <c:v>82013</c:v>
                </c:pt>
                <c:pt idx="82014">
                  <c:v>82014</c:v>
                </c:pt>
                <c:pt idx="82015">
                  <c:v>82015</c:v>
                </c:pt>
                <c:pt idx="82016">
                  <c:v>82016</c:v>
                </c:pt>
                <c:pt idx="82017">
                  <c:v>82017</c:v>
                </c:pt>
                <c:pt idx="82018">
                  <c:v>82018</c:v>
                </c:pt>
                <c:pt idx="82019">
                  <c:v>82019</c:v>
                </c:pt>
                <c:pt idx="82020">
                  <c:v>82020</c:v>
                </c:pt>
                <c:pt idx="82021">
                  <c:v>82021</c:v>
                </c:pt>
                <c:pt idx="82022">
                  <c:v>82022</c:v>
                </c:pt>
                <c:pt idx="82023">
                  <c:v>82023</c:v>
                </c:pt>
                <c:pt idx="82024">
                  <c:v>82024</c:v>
                </c:pt>
                <c:pt idx="82025">
                  <c:v>82025</c:v>
                </c:pt>
                <c:pt idx="82026">
                  <c:v>82026</c:v>
                </c:pt>
                <c:pt idx="82027">
                  <c:v>82027</c:v>
                </c:pt>
                <c:pt idx="82028">
                  <c:v>82028</c:v>
                </c:pt>
                <c:pt idx="82029">
                  <c:v>82029</c:v>
                </c:pt>
                <c:pt idx="82030">
                  <c:v>82030</c:v>
                </c:pt>
                <c:pt idx="82031">
                  <c:v>82031</c:v>
                </c:pt>
                <c:pt idx="82032">
                  <c:v>82032</c:v>
                </c:pt>
                <c:pt idx="82033">
                  <c:v>82033</c:v>
                </c:pt>
                <c:pt idx="82034">
                  <c:v>82034</c:v>
                </c:pt>
                <c:pt idx="82035">
                  <c:v>82035</c:v>
                </c:pt>
                <c:pt idx="82036">
                  <c:v>82036</c:v>
                </c:pt>
                <c:pt idx="82037">
                  <c:v>82037</c:v>
                </c:pt>
                <c:pt idx="82038">
                  <c:v>82038</c:v>
                </c:pt>
                <c:pt idx="82039">
                  <c:v>82039</c:v>
                </c:pt>
                <c:pt idx="82040">
                  <c:v>82040</c:v>
                </c:pt>
                <c:pt idx="82041">
                  <c:v>82041</c:v>
                </c:pt>
                <c:pt idx="82042">
                  <c:v>82042</c:v>
                </c:pt>
                <c:pt idx="82043">
                  <c:v>82043</c:v>
                </c:pt>
                <c:pt idx="82044">
                  <c:v>82044</c:v>
                </c:pt>
                <c:pt idx="82045">
                  <c:v>82045</c:v>
                </c:pt>
                <c:pt idx="82046">
                  <c:v>82046</c:v>
                </c:pt>
                <c:pt idx="82047">
                  <c:v>82047</c:v>
                </c:pt>
                <c:pt idx="82048">
                  <c:v>82048</c:v>
                </c:pt>
                <c:pt idx="82049">
                  <c:v>82049</c:v>
                </c:pt>
                <c:pt idx="82050">
                  <c:v>82050</c:v>
                </c:pt>
                <c:pt idx="82051">
                  <c:v>82051</c:v>
                </c:pt>
                <c:pt idx="82052">
                  <c:v>82052</c:v>
                </c:pt>
                <c:pt idx="82053">
                  <c:v>82053</c:v>
                </c:pt>
                <c:pt idx="82054">
                  <c:v>82054</c:v>
                </c:pt>
                <c:pt idx="82055">
                  <c:v>82055</c:v>
                </c:pt>
                <c:pt idx="82056">
                  <c:v>82056</c:v>
                </c:pt>
                <c:pt idx="82057">
                  <c:v>82057</c:v>
                </c:pt>
                <c:pt idx="82058">
                  <c:v>82058</c:v>
                </c:pt>
                <c:pt idx="82059">
                  <c:v>82059</c:v>
                </c:pt>
                <c:pt idx="82060">
                  <c:v>82060</c:v>
                </c:pt>
                <c:pt idx="82061">
                  <c:v>82061</c:v>
                </c:pt>
                <c:pt idx="82062">
                  <c:v>82062</c:v>
                </c:pt>
                <c:pt idx="82063">
                  <c:v>82063</c:v>
                </c:pt>
                <c:pt idx="82064">
                  <c:v>82064</c:v>
                </c:pt>
                <c:pt idx="82065">
                  <c:v>82065</c:v>
                </c:pt>
                <c:pt idx="82066">
                  <c:v>82066</c:v>
                </c:pt>
                <c:pt idx="82067">
                  <c:v>82067</c:v>
                </c:pt>
                <c:pt idx="82068">
                  <c:v>82068</c:v>
                </c:pt>
                <c:pt idx="82069">
                  <c:v>82069</c:v>
                </c:pt>
                <c:pt idx="82070">
                  <c:v>82070</c:v>
                </c:pt>
                <c:pt idx="82071">
                  <c:v>82071</c:v>
                </c:pt>
                <c:pt idx="82072">
                  <c:v>82072</c:v>
                </c:pt>
                <c:pt idx="82073">
                  <c:v>82073</c:v>
                </c:pt>
                <c:pt idx="82074">
                  <c:v>82074</c:v>
                </c:pt>
                <c:pt idx="82075">
                  <c:v>82075</c:v>
                </c:pt>
                <c:pt idx="82076">
                  <c:v>82076</c:v>
                </c:pt>
                <c:pt idx="82077">
                  <c:v>82077</c:v>
                </c:pt>
                <c:pt idx="82078">
                  <c:v>82078</c:v>
                </c:pt>
                <c:pt idx="82079">
                  <c:v>82079</c:v>
                </c:pt>
                <c:pt idx="82080">
                  <c:v>82080</c:v>
                </c:pt>
                <c:pt idx="82081">
                  <c:v>82081</c:v>
                </c:pt>
                <c:pt idx="82082">
                  <c:v>82082</c:v>
                </c:pt>
                <c:pt idx="82083">
                  <c:v>82083</c:v>
                </c:pt>
                <c:pt idx="82084">
                  <c:v>82084</c:v>
                </c:pt>
                <c:pt idx="82085">
                  <c:v>82085</c:v>
                </c:pt>
                <c:pt idx="82086">
                  <c:v>82086</c:v>
                </c:pt>
                <c:pt idx="82087">
                  <c:v>82087</c:v>
                </c:pt>
                <c:pt idx="82088">
                  <c:v>82088</c:v>
                </c:pt>
                <c:pt idx="82089">
                  <c:v>82089</c:v>
                </c:pt>
                <c:pt idx="82090">
                  <c:v>82090</c:v>
                </c:pt>
                <c:pt idx="82091">
                  <c:v>82091</c:v>
                </c:pt>
                <c:pt idx="82092">
                  <c:v>82092</c:v>
                </c:pt>
                <c:pt idx="82093">
                  <c:v>82093</c:v>
                </c:pt>
                <c:pt idx="82094">
                  <c:v>82094</c:v>
                </c:pt>
                <c:pt idx="82095">
                  <c:v>82095</c:v>
                </c:pt>
                <c:pt idx="82096">
                  <c:v>82096</c:v>
                </c:pt>
                <c:pt idx="82097">
                  <c:v>82097</c:v>
                </c:pt>
                <c:pt idx="82098">
                  <c:v>82098</c:v>
                </c:pt>
                <c:pt idx="82099">
                  <c:v>82099</c:v>
                </c:pt>
                <c:pt idx="82100">
                  <c:v>82100</c:v>
                </c:pt>
                <c:pt idx="82101">
                  <c:v>82101</c:v>
                </c:pt>
                <c:pt idx="82102">
                  <c:v>82102</c:v>
                </c:pt>
                <c:pt idx="82103">
                  <c:v>82103</c:v>
                </c:pt>
                <c:pt idx="82104">
                  <c:v>82104</c:v>
                </c:pt>
                <c:pt idx="82105">
                  <c:v>82105</c:v>
                </c:pt>
                <c:pt idx="82106">
                  <c:v>82106</c:v>
                </c:pt>
                <c:pt idx="82107">
                  <c:v>82107</c:v>
                </c:pt>
                <c:pt idx="82108">
                  <c:v>82108</c:v>
                </c:pt>
                <c:pt idx="82109">
                  <c:v>82109</c:v>
                </c:pt>
                <c:pt idx="82110">
                  <c:v>82110</c:v>
                </c:pt>
                <c:pt idx="82111">
                  <c:v>82111</c:v>
                </c:pt>
                <c:pt idx="82112">
                  <c:v>82112</c:v>
                </c:pt>
                <c:pt idx="82113">
                  <c:v>82113</c:v>
                </c:pt>
                <c:pt idx="82114">
                  <c:v>82114</c:v>
                </c:pt>
                <c:pt idx="82115">
                  <c:v>82115</c:v>
                </c:pt>
                <c:pt idx="82116">
                  <c:v>82116</c:v>
                </c:pt>
                <c:pt idx="82117">
                  <c:v>82117</c:v>
                </c:pt>
                <c:pt idx="82118">
                  <c:v>82118</c:v>
                </c:pt>
                <c:pt idx="82119">
                  <c:v>82119</c:v>
                </c:pt>
                <c:pt idx="82120">
                  <c:v>82120</c:v>
                </c:pt>
                <c:pt idx="82121">
                  <c:v>82121</c:v>
                </c:pt>
                <c:pt idx="82122">
                  <c:v>82122</c:v>
                </c:pt>
                <c:pt idx="82123">
                  <c:v>82123</c:v>
                </c:pt>
                <c:pt idx="82124">
                  <c:v>82124</c:v>
                </c:pt>
                <c:pt idx="82125">
                  <c:v>82125</c:v>
                </c:pt>
                <c:pt idx="82126">
                  <c:v>82126</c:v>
                </c:pt>
                <c:pt idx="82127">
                  <c:v>82127</c:v>
                </c:pt>
                <c:pt idx="82128">
                  <c:v>82128</c:v>
                </c:pt>
                <c:pt idx="82129">
                  <c:v>82129</c:v>
                </c:pt>
                <c:pt idx="82130">
                  <c:v>82130</c:v>
                </c:pt>
                <c:pt idx="82131">
                  <c:v>82131</c:v>
                </c:pt>
                <c:pt idx="82132">
                  <c:v>82132</c:v>
                </c:pt>
                <c:pt idx="82133">
                  <c:v>82133</c:v>
                </c:pt>
                <c:pt idx="82134">
                  <c:v>82134</c:v>
                </c:pt>
                <c:pt idx="82135">
                  <c:v>82135</c:v>
                </c:pt>
                <c:pt idx="82136">
                  <c:v>82136</c:v>
                </c:pt>
                <c:pt idx="82137">
                  <c:v>82137</c:v>
                </c:pt>
                <c:pt idx="82138">
                  <c:v>82138</c:v>
                </c:pt>
                <c:pt idx="82139">
                  <c:v>82139</c:v>
                </c:pt>
                <c:pt idx="82140">
                  <c:v>82140</c:v>
                </c:pt>
                <c:pt idx="82141">
                  <c:v>82141</c:v>
                </c:pt>
                <c:pt idx="82142">
                  <c:v>82142</c:v>
                </c:pt>
                <c:pt idx="82143">
                  <c:v>82143</c:v>
                </c:pt>
                <c:pt idx="82144">
                  <c:v>82144</c:v>
                </c:pt>
                <c:pt idx="82145">
                  <c:v>82145</c:v>
                </c:pt>
                <c:pt idx="82146">
                  <c:v>82146</c:v>
                </c:pt>
                <c:pt idx="82147">
                  <c:v>82147</c:v>
                </c:pt>
                <c:pt idx="82148">
                  <c:v>82148</c:v>
                </c:pt>
                <c:pt idx="82149">
                  <c:v>82149</c:v>
                </c:pt>
                <c:pt idx="82150">
                  <c:v>82150</c:v>
                </c:pt>
                <c:pt idx="82151">
                  <c:v>82151</c:v>
                </c:pt>
                <c:pt idx="82152">
                  <c:v>82152</c:v>
                </c:pt>
                <c:pt idx="82153">
                  <c:v>82153</c:v>
                </c:pt>
                <c:pt idx="82154">
                  <c:v>82154</c:v>
                </c:pt>
                <c:pt idx="82155">
                  <c:v>82155</c:v>
                </c:pt>
                <c:pt idx="82156">
                  <c:v>82156</c:v>
                </c:pt>
                <c:pt idx="82157">
                  <c:v>82157</c:v>
                </c:pt>
                <c:pt idx="82158">
                  <c:v>82158</c:v>
                </c:pt>
                <c:pt idx="82159">
                  <c:v>82159</c:v>
                </c:pt>
                <c:pt idx="82160">
                  <c:v>82160</c:v>
                </c:pt>
                <c:pt idx="82161">
                  <c:v>82161</c:v>
                </c:pt>
                <c:pt idx="82162">
                  <c:v>82162</c:v>
                </c:pt>
                <c:pt idx="82163">
                  <c:v>82163</c:v>
                </c:pt>
                <c:pt idx="82164">
                  <c:v>82164</c:v>
                </c:pt>
                <c:pt idx="82165">
                  <c:v>82165</c:v>
                </c:pt>
                <c:pt idx="82166">
                  <c:v>82166</c:v>
                </c:pt>
                <c:pt idx="82167">
                  <c:v>82167</c:v>
                </c:pt>
                <c:pt idx="82168">
                  <c:v>82168</c:v>
                </c:pt>
                <c:pt idx="82169">
                  <c:v>82169</c:v>
                </c:pt>
                <c:pt idx="82170">
                  <c:v>82170</c:v>
                </c:pt>
                <c:pt idx="82171">
                  <c:v>82171</c:v>
                </c:pt>
                <c:pt idx="82172">
                  <c:v>82172</c:v>
                </c:pt>
                <c:pt idx="82173">
                  <c:v>82173</c:v>
                </c:pt>
                <c:pt idx="82174">
                  <c:v>82174</c:v>
                </c:pt>
                <c:pt idx="82175">
                  <c:v>82175</c:v>
                </c:pt>
                <c:pt idx="82176">
                  <c:v>82176</c:v>
                </c:pt>
                <c:pt idx="82177">
                  <c:v>82177</c:v>
                </c:pt>
                <c:pt idx="82178">
                  <c:v>82178</c:v>
                </c:pt>
                <c:pt idx="82179">
                  <c:v>82179</c:v>
                </c:pt>
                <c:pt idx="82180">
                  <c:v>82180</c:v>
                </c:pt>
                <c:pt idx="82181">
                  <c:v>82181</c:v>
                </c:pt>
                <c:pt idx="82182">
                  <c:v>82182</c:v>
                </c:pt>
                <c:pt idx="82183">
                  <c:v>82183</c:v>
                </c:pt>
                <c:pt idx="82184">
                  <c:v>82184</c:v>
                </c:pt>
                <c:pt idx="82185">
                  <c:v>82185</c:v>
                </c:pt>
                <c:pt idx="82186">
                  <c:v>82186</c:v>
                </c:pt>
                <c:pt idx="82187">
                  <c:v>82187</c:v>
                </c:pt>
                <c:pt idx="82188">
                  <c:v>82188</c:v>
                </c:pt>
                <c:pt idx="82189">
                  <c:v>82189</c:v>
                </c:pt>
                <c:pt idx="82190">
                  <c:v>82190</c:v>
                </c:pt>
                <c:pt idx="82191">
                  <c:v>82191</c:v>
                </c:pt>
                <c:pt idx="82192">
                  <c:v>82192</c:v>
                </c:pt>
                <c:pt idx="82193">
                  <c:v>82193</c:v>
                </c:pt>
                <c:pt idx="82194">
                  <c:v>82194</c:v>
                </c:pt>
                <c:pt idx="82195">
                  <c:v>82195</c:v>
                </c:pt>
                <c:pt idx="82196">
                  <c:v>82196</c:v>
                </c:pt>
                <c:pt idx="82197">
                  <c:v>82197</c:v>
                </c:pt>
                <c:pt idx="82198">
                  <c:v>82198</c:v>
                </c:pt>
                <c:pt idx="82199">
                  <c:v>82199</c:v>
                </c:pt>
                <c:pt idx="82200">
                  <c:v>82200</c:v>
                </c:pt>
                <c:pt idx="82201">
                  <c:v>82201</c:v>
                </c:pt>
                <c:pt idx="82202">
                  <c:v>82202</c:v>
                </c:pt>
                <c:pt idx="82203">
                  <c:v>82203</c:v>
                </c:pt>
                <c:pt idx="82204">
                  <c:v>82204</c:v>
                </c:pt>
                <c:pt idx="82205">
                  <c:v>82205</c:v>
                </c:pt>
                <c:pt idx="82206">
                  <c:v>82206</c:v>
                </c:pt>
                <c:pt idx="82207">
                  <c:v>82207</c:v>
                </c:pt>
                <c:pt idx="82208">
                  <c:v>82208</c:v>
                </c:pt>
                <c:pt idx="82209">
                  <c:v>82209</c:v>
                </c:pt>
                <c:pt idx="82210">
                  <c:v>82210</c:v>
                </c:pt>
                <c:pt idx="82211">
                  <c:v>82211</c:v>
                </c:pt>
                <c:pt idx="82212">
                  <c:v>82212</c:v>
                </c:pt>
                <c:pt idx="82213">
                  <c:v>82213</c:v>
                </c:pt>
                <c:pt idx="82214">
                  <c:v>82214</c:v>
                </c:pt>
                <c:pt idx="82215">
                  <c:v>82215</c:v>
                </c:pt>
                <c:pt idx="82216">
                  <c:v>82216</c:v>
                </c:pt>
                <c:pt idx="82217">
                  <c:v>82217</c:v>
                </c:pt>
                <c:pt idx="82218">
                  <c:v>82218</c:v>
                </c:pt>
                <c:pt idx="82219">
                  <c:v>82219</c:v>
                </c:pt>
                <c:pt idx="82220">
                  <c:v>82220</c:v>
                </c:pt>
                <c:pt idx="82221">
                  <c:v>82221</c:v>
                </c:pt>
                <c:pt idx="82222">
                  <c:v>82222</c:v>
                </c:pt>
                <c:pt idx="82223">
                  <c:v>82223</c:v>
                </c:pt>
                <c:pt idx="82224">
                  <c:v>82224</c:v>
                </c:pt>
                <c:pt idx="82225">
                  <c:v>82225</c:v>
                </c:pt>
                <c:pt idx="82226">
                  <c:v>82226</c:v>
                </c:pt>
                <c:pt idx="82227">
                  <c:v>82227</c:v>
                </c:pt>
                <c:pt idx="82228">
                  <c:v>82228</c:v>
                </c:pt>
                <c:pt idx="82229">
                  <c:v>82229</c:v>
                </c:pt>
                <c:pt idx="82230">
                  <c:v>82230</c:v>
                </c:pt>
                <c:pt idx="82231">
                  <c:v>82231</c:v>
                </c:pt>
                <c:pt idx="82232">
                  <c:v>82232</c:v>
                </c:pt>
                <c:pt idx="82233">
                  <c:v>82233</c:v>
                </c:pt>
                <c:pt idx="82234">
                  <c:v>82234</c:v>
                </c:pt>
                <c:pt idx="82235">
                  <c:v>82235</c:v>
                </c:pt>
                <c:pt idx="82236">
                  <c:v>82236</c:v>
                </c:pt>
                <c:pt idx="82237">
                  <c:v>82237</c:v>
                </c:pt>
                <c:pt idx="82238">
                  <c:v>82238</c:v>
                </c:pt>
                <c:pt idx="82239">
                  <c:v>82239</c:v>
                </c:pt>
                <c:pt idx="82240">
                  <c:v>82240</c:v>
                </c:pt>
                <c:pt idx="82241">
                  <c:v>82241</c:v>
                </c:pt>
                <c:pt idx="82242">
                  <c:v>82242</c:v>
                </c:pt>
                <c:pt idx="82243">
                  <c:v>82243</c:v>
                </c:pt>
                <c:pt idx="82244">
                  <c:v>82244</c:v>
                </c:pt>
                <c:pt idx="82245">
                  <c:v>82245</c:v>
                </c:pt>
                <c:pt idx="82246">
                  <c:v>82246</c:v>
                </c:pt>
                <c:pt idx="82247">
                  <c:v>82247</c:v>
                </c:pt>
                <c:pt idx="82248">
                  <c:v>82248</c:v>
                </c:pt>
                <c:pt idx="82249">
                  <c:v>82249</c:v>
                </c:pt>
                <c:pt idx="82250">
                  <c:v>82250</c:v>
                </c:pt>
                <c:pt idx="82251">
                  <c:v>82251</c:v>
                </c:pt>
                <c:pt idx="82252">
                  <c:v>82252</c:v>
                </c:pt>
                <c:pt idx="82253">
                  <c:v>82253</c:v>
                </c:pt>
                <c:pt idx="82254">
                  <c:v>82254</c:v>
                </c:pt>
                <c:pt idx="82255">
                  <c:v>82255</c:v>
                </c:pt>
                <c:pt idx="82256">
                  <c:v>82256</c:v>
                </c:pt>
                <c:pt idx="82257">
                  <c:v>82257</c:v>
                </c:pt>
                <c:pt idx="82258">
                  <c:v>82258</c:v>
                </c:pt>
                <c:pt idx="82259">
                  <c:v>82259</c:v>
                </c:pt>
                <c:pt idx="82260">
                  <c:v>82260</c:v>
                </c:pt>
                <c:pt idx="82261">
                  <c:v>82261</c:v>
                </c:pt>
                <c:pt idx="82262">
                  <c:v>82262</c:v>
                </c:pt>
                <c:pt idx="82263">
                  <c:v>82263</c:v>
                </c:pt>
                <c:pt idx="82264">
                  <c:v>82264</c:v>
                </c:pt>
                <c:pt idx="82265">
                  <c:v>82265</c:v>
                </c:pt>
                <c:pt idx="82266">
                  <c:v>82266</c:v>
                </c:pt>
                <c:pt idx="82267">
                  <c:v>82267</c:v>
                </c:pt>
                <c:pt idx="82268">
                  <c:v>82268</c:v>
                </c:pt>
                <c:pt idx="82269">
                  <c:v>82269</c:v>
                </c:pt>
                <c:pt idx="82270">
                  <c:v>82270</c:v>
                </c:pt>
                <c:pt idx="82271">
                  <c:v>82271</c:v>
                </c:pt>
                <c:pt idx="82272">
                  <c:v>82272</c:v>
                </c:pt>
                <c:pt idx="82273">
                  <c:v>82273</c:v>
                </c:pt>
                <c:pt idx="82274">
                  <c:v>82274</c:v>
                </c:pt>
                <c:pt idx="82275">
                  <c:v>82275</c:v>
                </c:pt>
                <c:pt idx="82276">
                  <c:v>82276</c:v>
                </c:pt>
                <c:pt idx="82277">
                  <c:v>82277</c:v>
                </c:pt>
                <c:pt idx="82278">
                  <c:v>82278</c:v>
                </c:pt>
                <c:pt idx="82279">
                  <c:v>82279</c:v>
                </c:pt>
                <c:pt idx="82280">
                  <c:v>82280</c:v>
                </c:pt>
                <c:pt idx="82281">
                  <c:v>82281</c:v>
                </c:pt>
                <c:pt idx="82282">
                  <c:v>82282</c:v>
                </c:pt>
                <c:pt idx="82283">
                  <c:v>82283</c:v>
                </c:pt>
                <c:pt idx="82284">
                  <c:v>82284</c:v>
                </c:pt>
                <c:pt idx="82285">
                  <c:v>82285</c:v>
                </c:pt>
                <c:pt idx="82286">
                  <c:v>82286</c:v>
                </c:pt>
                <c:pt idx="82287">
                  <c:v>82287</c:v>
                </c:pt>
                <c:pt idx="82288">
                  <c:v>82288</c:v>
                </c:pt>
                <c:pt idx="82289">
                  <c:v>82289</c:v>
                </c:pt>
                <c:pt idx="82290">
                  <c:v>82290</c:v>
                </c:pt>
                <c:pt idx="82291">
                  <c:v>82291</c:v>
                </c:pt>
                <c:pt idx="82292">
                  <c:v>82292</c:v>
                </c:pt>
                <c:pt idx="82293">
                  <c:v>82293</c:v>
                </c:pt>
                <c:pt idx="82294">
                  <c:v>82294</c:v>
                </c:pt>
                <c:pt idx="82295">
                  <c:v>82295</c:v>
                </c:pt>
                <c:pt idx="82296">
                  <c:v>82296</c:v>
                </c:pt>
                <c:pt idx="82297">
                  <c:v>82297</c:v>
                </c:pt>
                <c:pt idx="82298">
                  <c:v>82298</c:v>
                </c:pt>
                <c:pt idx="82299">
                  <c:v>82299</c:v>
                </c:pt>
                <c:pt idx="82300">
                  <c:v>82300</c:v>
                </c:pt>
                <c:pt idx="82301">
                  <c:v>82301</c:v>
                </c:pt>
                <c:pt idx="82302">
                  <c:v>82302</c:v>
                </c:pt>
                <c:pt idx="82303">
                  <c:v>82303</c:v>
                </c:pt>
                <c:pt idx="82304">
                  <c:v>82304</c:v>
                </c:pt>
                <c:pt idx="82305">
                  <c:v>82305</c:v>
                </c:pt>
                <c:pt idx="82306">
                  <c:v>82306</c:v>
                </c:pt>
                <c:pt idx="82307">
                  <c:v>82307</c:v>
                </c:pt>
                <c:pt idx="82308">
                  <c:v>82308</c:v>
                </c:pt>
                <c:pt idx="82309">
                  <c:v>82309</c:v>
                </c:pt>
                <c:pt idx="82310">
                  <c:v>82310</c:v>
                </c:pt>
                <c:pt idx="82311">
                  <c:v>82311</c:v>
                </c:pt>
                <c:pt idx="82312">
                  <c:v>82312</c:v>
                </c:pt>
                <c:pt idx="82313">
                  <c:v>82313</c:v>
                </c:pt>
                <c:pt idx="82314">
                  <c:v>82314</c:v>
                </c:pt>
                <c:pt idx="82315">
                  <c:v>82315</c:v>
                </c:pt>
                <c:pt idx="82316">
                  <c:v>82316</c:v>
                </c:pt>
                <c:pt idx="82317">
                  <c:v>82317</c:v>
                </c:pt>
                <c:pt idx="82318">
                  <c:v>82318</c:v>
                </c:pt>
                <c:pt idx="82319">
                  <c:v>82319</c:v>
                </c:pt>
                <c:pt idx="82320">
                  <c:v>82320</c:v>
                </c:pt>
                <c:pt idx="82321">
                  <c:v>82321</c:v>
                </c:pt>
                <c:pt idx="82322">
                  <c:v>82322</c:v>
                </c:pt>
                <c:pt idx="82323">
                  <c:v>82323</c:v>
                </c:pt>
                <c:pt idx="82324">
                  <c:v>82324</c:v>
                </c:pt>
                <c:pt idx="82325">
                  <c:v>82325</c:v>
                </c:pt>
                <c:pt idx="82326">
                  <c:v>82326</c:v>
                </c:pt>
                <c:pt idx="82327">
                  <c:v>82327</c:v>
                </c:pt>
                <c:pt idx="82328">
                  <c:v>82328</c:v>
                </c:pt>
                <c:pt idx="82329">
                  <c:v>82329</c:v>
                </c:pt>
                <c:pt idx="82330">
                  <c:v>82330</c:v>
                </c:pt>
                <c:pt idx="82331">
                  <c:v>82331</c:v>
                </c:pt>
                <c:pt idx="82332">
                  <c:v>82332</c:v>
                </c:pt>
                <c:pt idx="82333">
                  <c:v>82333</c:v>
                </c:pt>
                <c:pt idx="82334">
                  <c:v>82334</c:v>
                </c:pt>
                <c:pt idx="82335">
                  <c:v>82335</c:v>
                </c:pt>
                <c:pt idx="82336">
                  <c:v>82336</c:v>
                </c:pt>
                <c:pt idx="82337">
                  <c:v>82337</c:v>
                </c:pt>
                <c:pt idx="82338">
                  <c:v>82338</c:v>
                </c:pt>
                <c:pt idx="82339">
                  <c:v>82339</c:v>
                </c:pt>
                <c:pt idx="82340">
                  <c:v>82340</c:v>
                </c:pt>
                <c:pt idx="82341">
                  <c:v>82341</c:v>
                </c:pt>
                <c:pt idx="82342">
                  <c:v>82342</c:v>
                </c:pt>
                <c:pt idx="82343">
                  <c:v>82343</c:v>
                </c:pt>
                <c:pt idx="82344">
                  <c:v>82344</c:v>
                </c:pt>
                <c:pt idx="82345">
                  <c:v>82345</c:v>
                </c:pt>
                <c:pt idx="82346">
                  <c:v>82346</c:v>
                </c:pt>
                <c:pt idx="82347">
                  <c:v>82347</c:v>
                </c:pt>
                <c:pt idx="82348">
                  <c:v>82348</c:v>
                </c:pt>
                <c:pt idx="82349">
                  <c:v>82349</c:v>
                </c:pt>
                <c:pt idx="82350">
                  <c:v>82350</c:v>
                </c:pt>
                <c:pt idx="82351">
                  <c:v>82351</c:v>
                </c:pt>
                <c:pt idx="82352">
                  <c:v>82352</c:v>
                </c:pt>
                <c:pt idx="82353">
                  <c:v>82353</c:v>
                </c:pt>
                <c:pt idx="82354">
                  <c:v>82354</c:v>
                </c:pt>
                <c:pt idx="82355">
                  <c:v>82355</c:v>
                </c:pt>
                <c:pt idx="82356">
                  <c:v>82356</c:v>
                </c:pt>
                <c:pt idx="82357">
                  <c:v>82357</c:v>
                </c:pt>
                <c:pt idx="82358">
                  <c:v>82358</c:v>
                </c:pt>
                <c:pt idx="82359">
                  <c:v>82359</c:v>
                </c:pt>
                <c:pt idx="82360">
                  <c:v>82360</c:v>
                </c:pt>
                <c:pt idx="82361">
                  <c:v>82361</c:v>
                </c:pt>
                <c:pt idx="82362">
                  <c:v>82362</c:v>
                </c:pt>
                <c:pt idx="82363">
                  <c:v>82363</c:v>
                </c:pt>
                <c:pt idx="82364">
                  <c:v>82364</c:v>
                </c:pt>
                <c:pt idx="82365">
                  <c:v>82365</c:v>
                </c:pt>
                <c:pt idx="82366">
                  <c:v>82366</c:v>
                </c:pt>
                <c:pt idx="82367">
                  <c:v>82367</c:v>
                </c:pt>
                <c:pt idx="82368">
                  <c:v>82368</c:v>
                </c:pt>
                <c:pt idx="82369">
                  <c:v>82369</c:v>
                </c:pt>
                <c:pt idx="82370">
                  <c:v>82370</c:v>
                </c:pt>
                <c:pt idx="82371">
                  <c:v>82371</c:v>
                </c:pt>
                <c:pt idx="82372">
                  <c:v>82372</c:v>
                </c:pt>
                <c:pt idx="82373">
                  <c:v>82373</c:v>
                </c:pt>
                <c:pt idx="82374">
                  <c:v>82374</c:v>
                </c:pt>
                <c:pt idx="82375">
                  <c:v>82375</c:v>
                </c:pt>
                <c:pt idx="82376">
                  <c:v>82376</c:v>
                </c:pt>
                <c:pt idx="82377">
                  <c:v>82377</c:v>
                </c:pt>
                <c:pt idx="82378">
                  <c:v>82378</c:v>
                </c:pt>
                <c:pt idx="82379">
                  <c:v>82379</c:v>
                </c:pt>
                <c:pt idx="82380">
                  <c:v>82380</c:v>
                </c:pt>
                <c:pt idx="82381">
                  <c:v>82381</c:v>
                </c:pt>
                <c:pt idx="82382">
                  <c:v>82382</c:v>
                </c:pt>
                <c:pt idx="82383">
                  <c:v>82383</c:v>
                </c:pt>
                <c:pt idx="82384">
                  <c:v>82384</c:v>
                </c:pt>
                <c:pt idx="82385">
                  <c:v>82385</c:v>
                </c:pt>
                <c:pt idx="82386">
                  <c:v>82386</c:v>
                </c:pt>
                <c:pt idx="82387">
                  <c:v>82387</c:v>
                </c:pt>
                <c:pt idx="82388">
                  <c:v>82388</c:v>
                </c:pt>
                <c:pt idx="82389">
                  <c:v>82389</c:v>
                </c:pt>
                <c:pt idx="82390">
                  <c:v>82390</c:v>
                </c:pt>
                <c:pt idx="82391">
                  <c:v>82391</c:v>
                </c:pt>
                <c:pt idx="82392">
                  <c:v>82392</c:v>
                </c:pt>
                <c:pt idx="82393">
                  <c:v>82393</c:v>
                </c:pt>
                <c:pt idx="82394">
                  <c:v>82394</c:v>
                </c:pt>
                <c:pt idx="82395">
                  <c:v>82395</c:v>
                </c:pt>
                <c:pt idx="82396">
                  <c:v>82396</c:v>
                </c:pt>
                <c:pt idx="82397">
                  <c:v>82397</c:v>
                </c:pt>
                <c:pt idx="82398">
                  <c:v>82398</c:v>
                </c:pt>
                <c:pt idx="82399">
                  <c:v>82399</c:v>
                </c:pt>
                <c:pt idx="82400">
                  <c:v>82400</c:v>
                </c:pt>
                <c:pt idx="82401">
                  <c:v>82401</c:v>
                </c:pt>
                <c:pt idx="82402">
                  <c:v>82402</c:v>
                </c:pt>
                <c:pt idx="82403">
                  <c:v>82403</c:v>
                </c:pt>
                <c:pt idx="82404">
                  <c:v>82404</c:v>
                </c:pt>
                <c:pt idx="82405">
                  <c:v>82405</c:v>
                </c:pt>
                <c:pt idx="82406">
                  <c:v>82406</c:v>
                </c:pt>
                <c:pt idx="82407">
                  <c:v>82407</c:v>
                </c:pt>
                <c:pt idx="82408">
                  <c:v>82408</c:v>
                </c:pt>
                <c:pt idx="82409">
                  <c:v>82409</c:v>
                </c:pt>
                <c:pt idx="82410">
                  <c:v>82410</c:v>
                </c:pt>
                <c:pt idx="82411">
                  <c:v>82411</c:v>
                </c:pt>
                <c:pt idx="82412">
                  <c:v>82412</c:v>
                </c:pt>
                <c:pt idx="82413">
                  <c:v>82413</c:v>
                </c:pt>
                <c:pt idx="82414">
                  <c:v>82414</c:v>
                </c:pt>
                <c:pt idx="82415">
                  <c:v>82415</c:v>
                </c:pt>
                <c:pt idx="82416">
                  <c:v>82416</c:v>
                </c:pt>
                <c:pt idx="82417">
                  <c:v>82417</c:v>
                </c:pt>
                <c:pt idx="82418">
                  <c:v>82418</c:v>
                </c:pt>
                <c:pt idx="82419">
                  <c:v>82419</c:v>
                </c:pt>
                <c:pt idx="82420">
                  <c:v>82420</c:v>
                </c:pt>
                <c:pt idx="82421">
                  <c:v>82421</c:v>
                </c:pt>
                <c:pt idx="82422">
                  <c:v>82422</c:v>
                </c:pt>
                <c:pt idx="82423">
                  <c:v>82423</c:v>
                </c:pt>
                <c:pt idx="82424">
                  <c:v>82424</c:v>
                </c:pt>
                <c:pt idx="82425">
                  <c:v>82425</c:v>
                </c:pt>
                <c:pt idx="82426">
                  <c:v>82426</c:v>
                </c:pt>
                <c:pt idx="82427">
                  <c:v>82427</c:v>
                </c:pt>
                <c:pt idx="82428">
                  <c:v>82428</c:v>
                </c:pt>
                <c:pt idx="82429">
                  <c:v>82429</c:v>
                </c:pt>
                <c:pt idx="82430">
                  <c:v>82430</c:v>
                </c:pt>
                <c:pt idx="82431">
                  <c:v>82431</c:v>
                </c:pt>
                <c:pt idx="82432">
                  <c:v>82432</c:v>
                </c:pt>
                <c:pt idx="82433">
                  <c:v>82433</c:v>
                </c:pt>
                <c:pt idx="82434">
                  <c:v>82434</c:v>
                </c:pt>
                <c:pt idx="82435">
                  <c:v>82435</c:v>
                </c:pt>
                <c:pt idx="82436">
                  <c:v>82436</c:v>
                </c:pt>
                <c:pt idx="82437">
                  <c:v>82437</c:v>
                </c:pt>
                <c:pt idx="82438">
                  <c:v>82438</c:v>
                </c:pt>
                <c:pt idx="82439">
                  <c:v>82439</c:v>
                </c:pt>
                <c:pt idx="82440">
                  <c:v>82440</c:v>
                </c:pt>
                <c:pt idx="82441">
                  <c:v>82441</c:v>
                </c:pt>
                <c:pt idx="82442">
                  <c:v>82442</c:v>
                </c:pt>
                <c:pt idx="82443">
                  <c:v>82443</c:v>
                </c:pt>
                <c:pt idx="82444">
                  <c:v>82444</c:v>
                </c:pt>
                <c:pt idx="82445">
                  <c:v>82445</c:v>
                </c:pt>
                <c:pt idx="82446">
                  <c:v>82446</c:v>
                </c:pt>
                <c:pt idx="82447">
                  <c:v>82447</c:v>
                </c:pt>
                <c:pt idx="82448">
                  <c:v>82448</c:v>
                </c:pt>
                <c:pt idx="82449">
                  <c:v>82449</c:v>
                </c:pt>
                <c:pt idx="82450">
                  <c:v>82450</c:v>
                </c:pt>
                <c:pt idx="82451">
                  <c:v>82451</c:v>
                </c:pt>
                <c:pt idx="82452">
                  <c:v>82452</c:v>
                </c:pt>
                <c:pt idx="82453">
                  <c:v>82453</c:v>
                </c:pt>
                <c:pt idx="82454">
                  <c:v>82454</c:v>
                </c:pt>
                <c:pt idx="82455">
                  <c:v>82455</c:v>
                </c:pt>
                <c:pt idx="82456">
                  <c:v>82456</c:v>
                </c:pt>
                <c:pt idx="82457">
                  <c:v>82457</c:v>
                </c:pt>
                <c:pt idx="82458">
                  <c:v>82458</c:v>
                </c:pt>
                <c:pt idx="82459">
                  <c:v>82459</c:v>
                </c:pt>
                <c:pt idx="82460">
                  <c:v>82460</c:v>
                </c:pt>
                <c:pt idx="82461">
                  <c:v>82461</c:v>
                </c:pt>
                <c:pt idx="82462">
                  <c:v>82462</c:v>
                </c:pt>
                <c:pt idx="82463">
                  <c:v>82463</c:v>
                </c:pt>
                <c:pt idx="82464">
                  <c:v>82464</c:v>
                </c:pt>
                <c:pt idx="82465">
                  <c:v>82465</c:v>
                </c:pt>
                <c:pt idx="82466">
                  <c:v>82466</c:v>
                </c:pt>
                <c:pt idx="82467">
                  <c:v>82467</c:v>
                </c:pt>
                <c:pt idx="82468">
                  <c:v>82468</c:v>
                </c:pt>
                <c:pt idx="82469">
                  <c:v>82469</c:v>
                </c:pt>
                <c:pt idx="82470">
                  <c:v>82470</c:v>
                </c:pt>
                <c:pt idx="82471">
                  <c:v>82471</c:v>
                </c:pt>
                <c:pt idx="82472">
                  <c:v>82472</c:v>
                </c:pt>
                <c:pt idx="82473">
                  <c:v>82473</c:v>
                </c:pt>
                <c:pt idx="82474">
                  <c:v>82474</c:v>
                </c:pt>
                <c:pt idx="82475">
                  <c:v>82475</c:v>
                </c:pt>
                <c:pt idx="82476">
                  <c:v>82476</c:v>
                </c:pt>
                <c:pt idx="82477">
                  <c:v>82477</c:v>
                </c:pt>
                <c:pt idx="82478">
                  <c:v>82478</c:v>
                </c:pt>
                <c:pt idx="82479">
                  <c:v>82479</c:v>
                </c:pt>
                <c:pt idx="82480">
                  <c:v>82480</c:v>
                </c:pt>
                <c:pt idx="82481">
                  <c:v>82481</c:v>
                </c:pt>
                <c:pt idx="82482">
                  <c:v>82482</c:v>
                </c:pt>
                <c:pt idx="82483">
                  <c:v>82483</c:v>
                </c:pt>
                <c:pt idx="82484">
                  <c:v>82484</c:v>
                </c:pt>
                <c:pt idx="82485">
                  <c:v>82485</c:v>
                </c:pt>
                <c:pt idx="82486">
                  <c:v>82486</c:v>
                </c:pt>
                <c:pt idx="82487">
                  <c:v>82487</c:v>
                </c:pt>
                <c:pt idx="82488">
                  <c:v>82488</c:v>
                </c:pt>
                <c:pt idx="82489">
                  <c:v>82489</c:v>
                </c:pt>
                <c:pt idx="82490">
                  <c:v>82490</c:v>
                </c:pt>
                <c:pt idx="82491">
                  <c:v>82491</c:v>
                </c:pt>
                <c:pt idx="82492">
                  <c:v>82492</c:v>
                </c:pt>
                <c:pt idx="82493">
                  <c:v>82493</c:v>
                </c:pt>
                <c:pt idx="82494">
                  <c:v>82494</c:v>
                </c:pt>
                <c:pt idx="82495">
                  <c:v>82495</c:v>
                </c:pt>
                <c:pt idx="82496">
                  <c:v>82496</c:v>
                </c:pt>
                <c:pt idx="82497">
                  <c:v>82497</c:v>
                </c:pt>
                <c:pt idx="82498">
                  <c:v>82498</c:v>
                </c:pt>
                <c:pt idx="82499">
                  <c:v>82499</c:v>
                </c:pt>
                <c:pt idx="82500">
                  <c:v>82500</c:v>
                </c:pt>
                <c:pt idx="82501">
                  <c:v>82501</c:v>
                </c:pt>
                <c:pt idx="82502">
                  <c:v>82502</c:v>
                </c:pt>
                <c:pt idx="82503">
                  <c:v>82503</c:v>
                </c:pt>
                <c:pt idx="82504">
                  <c:v>82504</c:v>
                </c:pt>
                <c:pt idx="82505">
                  <c:v>82505</c:v>
                </c:pt>
                <c:pt idx="82506">
                  <c:v>82506</c:v>
                </c:pt>
                <c:pt idx="82507">
                  <c:v>82507</c:v>
                </c:pt>
                <c:pt idx="82508">
                  <c:v>82508</c:v>
                </c:pt>
                <c:pt idx="82509">
                  <c:v>82509</c:v>
                </c:pt>
                <c:pt idx="82510">
                  <c:v>82510</c:v>
                </c:pt>
                <c:pt idx="82511">
                  <c:v>82511</c:v>
                </c:pt>
                <c:pt idx="82512">
                  <c:v>82512</c:v>
                </c:pt>
                <c:pt idx="82513">
                  <c:v>82513</c:v>
                </c:pt>
                <c:pt idx="82514">
                  <c:v>82514</c:v>
                </c:pt>
                <c:pt idx="82515">
                  <c:v>82515</c:v>
                </c:pt>
                <c:pt idx="82516">
                  <c:v>82516</c:v>
                </c:pt>
                <c:pt idx="82517">
                  <c:v>82517</c:v>
                </c:pt>
                <c:pt idx="82518">
                  <c:v>82518</c:v>
                </c:pt>
                <c:pt idx="82519">
                  <c:v>82519</c:v>
                </c:pt>
                <c:pt idx="82520">
                  <c:v>82520</c:v>
                </c:pt>
                <c:pt idx="82521">
                  <c:v>82521</c:v>
                </c:pt>
                <c:pt idx="82522">
                  <c:v>82522</c:v>
                </c:pt>
                <c:pt idx="82523">
                  <c:v>82523</c:v>
                </c:pt>
                <c:pt idx="82524">
                  <c:v>82524</c:v>
                </c:pt>
                <c:pt idx="82525">
                  <c:v>82525</c:v>
                </c:pt>
                <c:pt idx="82526">
                  <c:v>82526</c:v>
                </c:pt>
                <c:pt idx="82527">
                  <c:v>82527</c:v>
                </c:pt>
                <c:pt idx="82528">
                  <c:v>82528</c:v>
                </c:pt>
                <c:pt idx="82529">
                  <c:v>82529</c:v>
                </c:pt>
                <c:pt idx="82530">
                  <c:v>82530</c:v>
                </c:pt>
                <c:pt idx="82531">
                  <c:v>82531</c:v>
                </c:pt>
                <c:pt idx="82532">
                  <c:v>82532</c:v>
                </c:pt>
                <c:pt idx="82533">
                  <c:v>82533</c:v>
                </c:pt>
                <c:pt idx="82534">
                  <c:v>82534</c:v>
                </c:pt>
                <c:pt idx="82535">
                  <c:v>82535</c:v>
                </c:pt>
                <c:pt idx="82536">
                  <c:v>82536</c:v>
                </c:pt>
                <c:pt idx="82537">
                  <c:v>82537</c:v>
                </c:pt>
                <c:pt idx="82538">
                  <c:v>82538</c:v>
                </c:pt>
                <c:pt idx="82539">
                  <c:v>82539</c:v>
                </c:pt>
                <c:pt idx="82540">
                  <c:v>82540</c:v>
                </c:pt>
                <c:pt idx="82541">
                  <c:v>82541</c:v>
                </c:pt>
                <c:pt idx="82542">
                  <c:v>82542</c:v>
                </c:pt>
                <c:pt idx="82543">
                  <c:v>82543</c:v>
                </c:pt>
                <c:pt idx="82544">
                  <c:v>82544</c:v>
                </c:pt>
                <c:pt idx="82545">
                  <c:v>82545</c:v>
                </c:pt>
                <c:pt idx="82546">
                  <c:v>82546</c:v>
                </c:pt>
                <c:pt idx="82547">
                  <c:v>82547</c:v>
                </c:pt>
                <c:pt idx="82548">
                  <c:v>82548</c:v>
                </c:pt>
                <c:pt idx="82549">
                  <c:v>82549</c:v>
                </c:pt>
                <c:pt idx="82550">
                  <c:v>82550</c:v>
                </c:pt>
                <c:pt idx="82551">
                  <c:v>82551</c:v>
                </c:pt>
                <c:pt idx="82552">
                  <c:v>82552</c:v>
                </c:pt>
                <c:pt idx="82553">
                  <c:v>82553</c:v>
                </c:pt>
                <c:pt idx="82554">
                  <c:v>82554</c:v>
                </c:pt>
                <c:pt idx="82555">
                  <c:v>82555</c:v>
                </c:pt>
                <c:pt idx="82556">
                  <c:v>82556</c:v>
                </c:pt>
                <c:pt idx="82557">
                  <c:v>82557</c:v>
                </c:pt>
                <c:pt idx="82558">
                  <c:v>82558</c:v>
                </c:pt>
                <c:pt idx="82559">
                  <c:v>82559</c:v>
                </c:pt>
                <c:pt idx="82560">
                  <c:v>82560</c:v>
                </c:pt>
                <c:pt idx="82561">
                  <c:v>82561</c:v>
                </c:pt>
                <c:pt idx="82562">
                  <c:v>82562</c:v>
                </c:pt>
                <c:pt idx="82563">
                  <c:v>82563</c:v>
                </c:pt>
                <c:pt idx="82564">
                  <c:v>82564</c:v>
                </c:pt>
                <c:pt idx="82565">
                  <c:v>82565</c:v>
                </c:pt>
                <c:pt idx="82566">
                  <c:v>82566</c:v>
                </c:pt>
                <c:pt idx="82567">
                  <c:v>82567</c:v>
                </c:pt>
                <c:pt idx="82568">
                  <c:v>82568</c:v>
                </c:pt>
                <c:pt idx="82569">
                  <c:v>82569</c:v>
                </c:pt>
                <c:pt idx="82570">
                  <c:v>82570</c:v>
                </c:pt>
                <c:pt idx="82571">
                  <c:v>82571</c:v>
                </c:pt>
                <c:pt idx="82572">
                  <c:v>82572</c:v>
                </c:pt>
                <c:pt idx="82573">
                  <c:v>82573</c:v>
                </c:pt>
                <c:pt idx="82574">
                  <c:v>82574</c:v>
                </c:pt>
                <c:pt idx="82575">
                  <c:v>82575</c:v>
                </c:pt>
                <c:pt idx="82576">
                  <c:v>82576</c:v>
                </c:pt>
                <c:pt idx="82577">
                  <c:v>82577</c:v>
                </c:pt>
                <c:pt idx="82578">
                  <c:v>82578</c:v>
                </c:pt>
                <c:pt idx="82579">
                  <c:v>82579</c:v>
                </c:pt>
                <c:pt idx="82580">
                  <c:v>82580</c:v>
                </c:pt>
                <c:pt idx="82581">
                  <c:v>82581</c:v>
                </c:pt>
                <c:pt idx="82582">
                  <c:v>82582</c:v>
                </c:pt>
                <c:pt idx="82583">
                  <c:v>82583</c:v>
                </c:pt>
                <c:pt idx="82584">
                  <c:v>82584</c:v>
                </c:pt>
                <c:pt idx="82585">
                  <c:v>82585</c:v>
                </c:pt>
                <c:pt idx="82586">
                  <c:v>82586</c:v>
                </c:pt>
                <c:pt idx="82587">
                  <c:v>82587</c:v>
                </c:pt>
                <c:pt idx="82588">
                  <c:v>82588</c:v>
                </c:pt>
                <c:pt idx="82589">
                  <c:v>82589</c:v>
                </c:pt>
                <c:pt idx="82590">
                  <c:v>82590</c:v>
                </c:pt>
                <c:pt idx="82591">
                  <c:v>82591</c:v>
                </c:pt>
                <c:pt idx="82592">
                  <c:v>82592</c:v>
                </c:pt>
                <c:pt idx="82593">
                  <c:v>82593</c:v>
                </c:pt>
                <c:pt idx="82594">
                  <c:v>82594</c:v>
                </c:pt>
                <c:pt idx="82595">
                  <c:v>82595</c:v>
                </c:pt>
                <c:pt idx="82596">
                  <c:v>82596</c:v>
                </c:pt>
                <c:pt idx="82597">
                  <c:v>82597</c:v>
                </c:pt>
                <c:pt idx="82598">
                  <c:v>82598</c:v>
                </c:pt>
                <c:pt idx="82599">
                  <c:v>82599</c:v>
                </c:pt>
                <c:pt idx="82600">
                  <c:v>82600</c:v>
                </c:pt>
                <c:pt idx="82601">
                  <c:v>82601</c:v>
                </c:pt>
                <c:pt idx="82602">
                  <c:v>82602</c:v>
                </c:pt>
                <c:pt idx="82603">
                  <c:v>82603</c:v>
                </c:pt>
                <c:pt idx="82604">
                  <c:v>82604</c:v>
                </c:pt>
                <c:pt idx="82605">
                  <c:v>82605</c:v>
                </c:pt>
                <c:pt idx="82606">
                  <c:v>82606</c:v>
                </c:pt>
                <c:pt idx="82607">
                  <c:v>82607</c:v>
                </c:pt>
                <c:pt idx="82608">
                  <c:v>82608</c:v>
                </c:pt>
                <c:pt idx="82609">
                  <c:v>82609</c:v>
                </c:pt>
                <c:pt idx="82610">
                  <c:v>82610</c:v>
                </c:pt>
                <c:pt idx="82611">
                  <c:v>82611</c:v>
                </c:pt>
                <c:pt idx="82612">
                  <c:v>82612</c:v>
                </c:pt>
                <c:pt idx="82613">
                  <c:v>82613</c:v>
                </c:pt>
                <c:pt idx="82614">
                  <c:v>82614</c:v>
                </c:pt>
                <c:pt idx="82615">
                  <c:v>82615</c:v>
                </c:pt>
                <c:pt idx="82616">
                  <c:v>82616</c:v>
                </c:pt>
                <c:pt idx="82617">
                  <c:v>82617</c:v>
                </c:pt>
                <c:pt idx="82618">
                  <c:v>82618</c:v>
                </c:pt>
                <c:pt idx="82619">
                  <c:v>82619</c:v>
                </c:pt>
                <c:pt idx="82620">
                  <c:v>82620</c:v>
                </c:pt>
                <c:pt idx="82621">
                  <c:v>82621</c:v>
                </c:pt>
                <c:pt idx="82622">
                  <c:v>82622</c:v>
                </c:pt>
                <c:pt idx="82623">
                  <c:v>82623</c:v>
                </c:pt>
                <c:pt idx="82624">
                  <c:v>82624</c:v>
                </c:pt>
                <c:pt idx="82625">
                  <c:v>82625</c:v>
                </c:pt>
                <c:pt idx="82626">
                  <c:v>82626</c:v>
                </c:pt>
                <c:pt idx="82627">
                  <c:v>82627</c:v>
                </c:pt>
                <c:pt idx="82628">
                  <c:v>82628</c:v>
                </c:pt>
                <c:pt idx="82629">
                  <c:v>82629</c:v>
                </c:pt>
                <c:pt idx="82630">
                  <c:v>82630</c:v>
                </c:pt>
                <c:pt idx="82631">
                  <c:v>82631</c:v>
                </c:pt>
                <c:pt idx="82632">
                  <c:v>82632</c:v>
                </c:pt>
                <c:pt idx="82633">
                  <c:v>82633</c:v>
                </c:pt>
                <c:pt idx="82634">
                  <c:v>82634</c:v>
                </c:pt>
                <c:pt idx="82635">
                  <c:v>82635</c:v>
                </c:pt>
                <c:pt idx="82636">
                  <c:v>82636</c:v>
                </c:pt>
                <c:pt idx="82637">
                  <c:v>82637</c:v>
                </c:pt>
                <c:pt idx="82638">
                  <c:v>82638</c:v>
                </c:pt>
                <c:pt idx="82639">
                  <c:v>82639</c:v>
                </c:pt>
                <c:pt idx="82640">
                  <c:v>82640</c:v>
                </c:pt>
                <c:pt idx="82641">
                  <c:v>82641</c:v>
                </c:pt>
                <c:pt idx="82642">
                  <c:v>82642</c:v>
                </c:pt>
                <c:pt idx="82643">
                  <c:v>82643</c:v>
                </c:pt>
                <c:pt idx="82644">
                  <c:v>82644</c:v>
                </c:pt>
                <c:pt idx="82645">
                  <c:v>82645</c:v>
                </c:pt>
                <c:pt idx="82646">
                  <c:v>82646</c:v>
                </c:pt>
                <c:pt idx="82647">
                  <c:v>82647</c:v>
                </c:pt>
                <c:pt idx="82648">
                  <c:v>82648</c:v>
                </c:pt>
                <c:pt idx="82649">
                  <c:v>82649</c:v>
                </c:pt>
                <c:pt idx="82650">
                  <c:v>82650</c:v>
                </c:pt>
                <c:pt idx="82651">
                  <c:v>82651</c:v>
                </c:pt>
                <c:pt idx="82652">
                  <c:v>82652</c:v>
                </c:pt>
                <c:pt idx="82653">
                  <c:v>82653</c:v>
                </c:pt>
                <c:pt idx="82654">
                  <c:v>82654</c:v>
                </c:pt>
                <c:pt idx="82655">
                  <c:v>82655</c:v>
                </c:pt>
                <c:pt idx="82656">
                  <c:v>82656</c:v>
                </c:pt>
                <c:pt idx="82657">
                  <c:v>82657</c:v>
                </c:pt>
                <c:pt idx="82658">
                  <c:v>82658</c:v>
                </c:pt>
                <c:pt idx="82659">
                  <c:v>82659</c:v>
                </c:pt>
                <c:pt idx="82660">
                  <c:v>82660</c:v>
                </c:pt>
                <c:pt idx="82661">
                  <c:v>82661</c:v>
                </c:pt>
                <c:pt idx="82662">
                  <c:v>82662</c:v>
                </c:pt>
                <c:pt idx="82663">
                  <c:v>82663</c:v>
                </c:pt>
                <c:pt idx="82664">
                  <c:v>82664</c:v>
                </c:pt>
                <c:pt idx="82665">
                  <c:v>82665</c:v>
                </c:pt>
                <c:pt idx="82666">
                  <c:v>82666</c:v>
                </c:pt>
                <c:pt idx="82667">
                  <c:v>82667</c:v>
                </c:pt>
                <c:pt idx="82668">
                  <c:v>82668</c:v>
                </c:pt>
                <c:pt idx="82669">
                  <c:v>82669</c:v>
                </c:pt>
                <c:pt idx="82670">
                  <c:v>82670</c:v>
                </c:pt>
                <c:pt idx="82671">
                  <c:v>82671</c:v>
                </c:pt>
                <c:pt idx="82672">
                  <c:v>82672</c:v>
                </c:pt>
                <c:pt idx="82673">
                  <c:v>82673</c:v>
                </c:pt>
                <c:pt idx="82674">
                  <c:v>82674</c:v>
                </c:pt>
                <c:pt idx="82675">
                  <c:v>82675</c:v>
                </c:pt>
                <c:pt idx="82676">
                  <c:v>82676</c:v>
                </c:pt>
                <c:pt idx="82677">
                  <c:v>82677</c:v>
                </c:pt>
                <c:pt idx="82678">
                  <c:v>82678</c:v>
                </c:pt>
                <c:pt idx="82679">
                  <c:v>82679</c:v>
                </c:pt>
                <c:pt idx="82680">
                  <c:v>82680</c:v>
                </c:pt>
                <c:pt idx="82681">
                  <c:v>82681</c:v>
                </c:pt>
                <c:pt idx="82682">
                  <c:v>82682</c:v>
                </c:pt>
                <c:pt idx="82683">
                  <c:v>82683</c:v>
                </c:pt>
                <c:pt idx="82684">
                  <c:v>82684</c:v>
                </c:pt>
                <c:pt idx="82685">
                  <c:v>82685</c:v>
                </c:pt>
                <c:pt idx="82686">
                  <c:v>82686</c:v>
                </c:pt>
                <c:pt idx="82687">
                  <c:v>82687</c:v>
                </c:pt>
                <c:pt idx="82688">
                  <c:v>82688</c:v>
                </c:pt>
                <c:pt idx="82689">
                  <c:v>82689</c:v>
                </c:pt>
                <c:pt idx="82690">
                  <c:v>82690</c:v>
                </c:pt>
                <c:pt idx="82691">
                  <c:v>82691</c:v>
                </c:pt>
                <c:pt idx="82692">
                  <c:v>82692</c:v>
                </c:pt>
                <c:pt idx="82693">
                  <c:v>82693</c:v>
                </c:pt>
                <c:pt idx="82694">
                  <c:v>82694</c:v>
                </c:pt>
                <c:pt idx="82695">
                  <c:v>82695</c:v>
                </c:pt>
                <c:pt idx="82696">
                  <c:v>82696</c:v>
                </c:pt>
                <c:pt idx="82697">
                  <c:v>82697</c:v>
                </c:pt>
                <c:pt idx="82698">
                  <c:v>82698</c:v>
                </c:pt>
                <c:pt idx="82699">
                  <c:v>82699</c:v>
                </c:pt>
                <c:pt idx="82700">
                  <c:v>82700</c:v>
                </c:pt>
                <c:pt idx="82701">
                  <c:v>82701</c:v>
                </c:pt>
                <c:pt idx="82702">
                  <c:v>82702</c:v>
                </c:pt>
                <c:pt idx="82703">
                  <c:v>82703</c:v>
                </c:pt>
                <c:pt idx="82704">
                  <c:v>82704</c:v>
                </c:pt>
                <c:pt idx="82705">
                  <c:v>82705</c:v>
                </c:pt>
                <c:pt idx="82706">
                  <c:v>82706</c:v>
                </c:pt>
                <c:pt idx="82707">
                  <c:v>82707</c:v>
                </c:pt>
                <c:pt idx="82708">
                  <c:v>82708</c:v>
                </c:pt>
                <c:pt idx="82709">
                  <c:v>82709</c:v>
                </c:pt>
                <c:pt idx="82710">
                  <c:v>82710</c:v>
                </c:pt>
                <c:pt idx="82711">
                  <c:v>82711</c:v>
                </c:pt>
                <c:pt idx="82712">
                  <c:v>82712</c:v>
                </c:pt>
                <c:pt idx="82713">
                  <c:v>82713</c:v>
                </c:pt>
                <c:pt idx="82714">
                  <c:v>82714</c:v>
                </c:pt>
                <c:pt idx="82715">
                  <c:v>82715</c:v>
                </c:pt>
                <c:pt idx="82716">
                  <c:v>82716</c:v>
                </c:pt>
                <c:pt idx="82717">
                  <c:v>82717</c:v>
                </c:pt>
                <c:pt idx="82718">
                  <c:v>82718</c:v>
                </c:pt>
                <c:pt idx="82719">
                  <c:v>82719</c:v>
                </c:pt>
                <c:pt idx="82720">
                  <c:v>82720</c:v>
                </c:pt>
                <c:pt idx="82721">
                  <c:v>82721</c:v>
                </c:pt>
                <c:pt idx="82722">
                  <c:v>82722</c:v>
                </c:pt>
                <c:pt idx="82723">
                  <c:v>82723</c:v>
                </c:pt>
                <c:pt idx="82724">
                  <c:v>82724</c:v>
                </c:pt>
                <c:pt idx="82725">
                  <c:v>82725</c:v>
                </c:pt>
                <c:pt idx="82726">
                  <c:v>82726</c:v>
                </c:pt>
                <c:pt idx="82727">
                  <c:v>82727</c:v>
                </c:pt>
                <c:pt idx="82728">
                  <c:v>82728</c:v>
                </c:pt>
                <c:pt idx="82729">
                  <c:v>82729</c:v>
                </c:pt>
                <c:pt idx="82730">
                  <c:v>82730</c:v>
                </c:pt>
                <c:pt idx="82731">
                  <c:v>82731</c:v>
                </c:pt>
                <c:pt idx="82732">
                  <c:v>82732</c:v>
                </c:pt>
                <c:pt idx="82733">
                  <c:v>82733</c:v>
                </c:pt>
                <c:pt idx="82734">
                  <c:v>82734</c:v>
                </c:pt>
                <c:pt idx="82735">
                  <c:v>82735</c:v>
                </c:pt>
                <c:pt idx="82736">
                  <c:v>82736</c:v>
                </c:pt>
                <c:pt idx="82737">
                  <c:v>82737</c:v>
                </c:pt>
                <c:pt idx="82738">
                  <c:v>82738</c:v>
                </c:pt>
                <c:pt idx="82739">
                  <c:v>82739</c:v>
                </c:pt>
                <c:pt idx="82740">
                  <c:v>82740</c:v>
                </c:pt>
                <c:pt idx="82741">
                  <c:v>82741</c:v>
                </c:pt>
                <c:pt idx="82742">
                  <c:v>82742</c:v>
                </c:pt>
                <c:pt idx="82743">
                  <c:v>82743</c:v>
                </c:pt>
                <c:pt idx="82744">
                  <c:v>82744</c:v>
                </c:pt>
                <c:pt idx="82745">
                  <c:v>82745</c:v>
                </c:pt>
                <c:pt idx="82746">
                  <c:v>82746</c:v>
                </c:pt>
                <c:pt idx="82747">
                  <c:v>82747</c:v>
                </c:pt>
                <c:pt idx="82748">
                  <c:v>82748</c:v>
                </c:pt>
                <c:pt idx="82749">
                  <c:v>82749</c:v>
                </c:pt>
                <c:pt idx="82750">
                  <c:v>82750</c:v>
                </c:pt>
                <c:pt idx="82751">
                  <c:v>82751</c:v>
                </c:pt>
                <c:pt idx="82752">
                  <c:v>82752</c:v>
                </c:pt>
                <c:pt idx="82753">
                  <c:v>82753</c:v>
                </c:pt>
                <c:pt idx="82754">
                  <c:v>82754</c:v>
                </c:pt>
                <c:pt idx="82755">
                  <c:v>82755</c:v>
                </c:pt>
                <c:pt idx="82756">
                  <c:v>82756</c:v>
                </c:pt>
                <c:pt idx="82757">
                  <c:v>82757</c:v>
                </c:pt>
                <c:pt idx="82758">
                  <c:v>82758</c:v>
                </c:pt>
                <c:pt idx="82759">
                  <c:v>82759</c:v>
                </c:pt>
                <c:pt idx="82760">
                  <c:v>82760</c:v>
                </c:pt>
                <c:pt idx="82761">
                  <c:v>82761</c:v>
                </c:pt>
                <c:pt idx="82762">
                  <c:v>82762</c:v>
                </c:pt>
                <c:pt idx="82763">
                  <c:v>82763</c:v>
                </c:pt>
                <c:pt idx="82764">
                  <c:v>82764</c:v>
                </c:pt>
                <c:pt idx="82765">
                  <c:v>82765</c:v>
                </c:pt>
                <c:pt idx="82766">
                  <c:v>82766</c:v>
                </c:pt>
                <c:pt idx="82767">
                  <c:v>82767</c:v>
                </c:pt>
                <c:pt idx="82768">
                  <c:v>82768</c:v>
                </c:pt>
                <c:pt idx="82769">
                  <c:v>82769</c:v>
                </c:pt>
                <c:pt idx="82770">
                  <c:v>82770</c:v>
                </c:pt>
                <c:pt idx="82771">
                  <c:v>82771</c:v>
                </c:pt>
                <c:pt idx="82772">
                  <c:v>82772</c:v>
                </c:pt>
                <c:pt idx="82773">
                  <c:v>82773</c:v>
                </c:pt>
                <c:pt idx="82774">
                  <c:v>82774</c:v>
                </c:pt>
                <c:pt idx="82775">
                  <c:v>82775</c:v>
                </c:pt>
                <c:pt idx="82776">
                  <c:v>82776</c:v>
                </c:pt>
                <c:pt idx="82777">
                  <c:v>82777</c:v>
                </c:pt>
                <c:pt idx="82778">
                  <c:v>82778</c:v>
                </c:pt>
                <c:pt idx="82779">
                  <c:v>82779</c:v>
                </c:pt>
                <c:pt idx="82780">
                  <c:v>82780</c:v>
                </c:pt>
                <c:pt idx="82781">
                  <c:v>82781</c:v>
                </c:pt>
                <c:pt idx="82782">
                  <c:v>82782</c:v>
                </c:pt>
                <c:pt idx="82783">
                  <c:v>82783</c:v>
                </c:pt>
                <c:pt idx="82784">
                  <c:v>82784</c:v>
                </c:pt>
                <c:pt idx="82785">
                  <c:v>82785</c:v>
                </c:pt>
                <c:pt idx="82786">
                  <c:v>82786</c:v>
                </c:pt>
                <c:pt idx="82787">
                  <c:v>82787</c:v>
                </c:pt>
                <c:pt idx="82788">
                  <c:v>82788</c:v>
                </c:pt>
                <c:pt idx="82789">
                  <c:v>82789</c:v>
                </c:pt>
                <c:pt idx="82790">
                  <c:v>82790</c:v>
                </c:pt>
                <c:pt idx="82791">
                  <c:v>82791</c:v>
                </c:pt>
                <c:pt idx="82792">
                  <c:v>82792</c:v>
                </c:pt>
                <c:pt idx="82793">
                  <c:v>82793</c:v>
                </c:pt>
                <c:pt idx="82794">
                  <c:v>82794</c:v>
                </c:pt>
                <c:pt idx="82795">
                  <c:v>82795</c:v>
                </c:pt>
                <c:pt idx="82796">
                  <c:v>82796</c:v>
                </c:pt>
                <c:pt idx="82797">
                  <c:v>82797</c:v>
                </c:pt>
                <c:pt idx="82798">
                  <c:v>82798</c:v>
                </c:pt>
                <c:pt idx="82799">
                  <c:v>82799</c:v>
                </c:pt>
                <c:pt idx="82800">
                  <c:v>82800</c:v>
                </c:pt>
                <c:pt idx="82801">
                  <c:v>82801</c:v>
                </c:pt>
                <c:pt idx="82802">
                  <c:v>82802</c:v>
                </c:pt>
                <c:pt idx="82803">
                  <c:v>82803</c:v>
                </c:pt>
                <c:pt idx="82804">
                  <c:v>82804</c:v>
                </c:pt>
                <c:pt idx="82805">
                  <c:v>82805</c:v>
                </c:pt>
                <c:pt idx="82806">
                  <c:v>82806</c:v>
                </c:pt>
                <c:pt idx="82807">
                  <c:v>82807</c:v>
                </c:pt>
                <c:pt idx="82808">
                  <c:v>82808</c:v>
                </c:pt>
                <c:pt idx="82809">
                  <c:v>82809</c:v>
                </c:pt>
                <c:pt idx="82810">
                  <c:v>82810</c:v>
                </c:pt>
                <c:pt idx="82811">
                  <c:v>82811</c:v>
                </c:pt>
                <c:pt idx="82812">
                  <c:v>82812</c:v>
                </c:pt>
                <c:pt idx="82813">
                  <c:v>82813</c:v>
                </c:pt>
                <c:pt idx="82814">
                  <c:v>82814</c:v>
                </c:pt>
                <c:pt idx="82815">
                  <c:v>82815</c:v>
                </c:pt>
                <c:pt idx="82816">
                  <c:v>82816</c:v>
                </c:pt>
                <c:pt idx="82817">
                  <c:v>82817</c:v>
                </c:pt>
                <c:pt idx="82818">
                  <c:v>82818</c:v>
                </c:pt>
                <c:pt idx="82819">
                  <c:v>82819</c:v>
                </c:pt>
                <c:pt idx="82820">
                  <c:v>82820</c:v>
                </c:pt>
                <c:pt idx="82821">
                  <c:v>82821</c:v>
                </c:pt>
                <c:pt idx="82822">
                  <c:v>82822</c:v>
                </c:pt>
                <c:pt idx="82823">
                  <c:v>82823</c:v>
                </c:pt>
                <c:pt idx="82824">
                  <c:v>82824</c:v>
                </c:pt>
                <c:pt idx="82825">
                  <c:v>82825</c:v>
                </c:pt>
                <c:pt idx="82826">
                  <c:v>82826</c:v>
                </c:pt>
                <c:pt idx="82827">
                  <c:v>82827</c:v>
                </c:pt>
                <c:pt idx="82828">
                  <c:v>82828</c:v>
                </c:pt>
                <c:pt idx="82829">
                  <c:v>82829</c:v>
                </c:pt>
                <c:pt idx="82830">
                  <c:v>82830</c:v>
                </c:pt>
                <c:pt idx="82831">
                  <c:v>82831</c:v>
                </c:pt>
                <c:pt idx="82832">
                  <c:v>82832</c:v>
                </c:pt>
                <c:pt idx="82833">
                  <c:v>82833</c:v>
                </c:pt>
                <c:pt idx="82834">
                  <c:v>82834</c:v>
                </c:pt>
                <c:pt idx="82835">
                  <c:v>82835</c:v>
                </c:pt>
                <c:pt idx="82836">
                  <c:v>82836</c:v>
                </c:pt>
                <c:pt idx="82837">
                  <c:v>82837</c:v>
                </c:pt>
                <c:pt idx="82838">
                  <c:v>82838</c:v>
                </c:pt>
                <c:pt idx="82839">
                  <c:v>82839</c:v>
                </c:pt>
                <c:pt idx="82840">
                  <c:v>82840</c:v>
                </c:pt>
                <c:pt idx="82841">
                  <c:v>82841</c:v>
                </c:pt>
                <c:pt idx="82842">
                  <c:v>82842</c:v>
                </c:pt>
                <c:pt idx="82843">
                  <c:v>82843</c:v>
                </c:pt>
                <c:pt idx="82844">
                  <c:v>82844</c:v>
                </c:pt>
                <c:pt idx="82845">
                  <c:v>82845</c:v>
                </c:pt>
                <c:pt idx="82846">
                  <c:v>82846</c:v>
                </c:pt>
                <c:pt idx="82847">
                  <c:v>82847</c:v>
                </c:pt>
                <c:pt idx="82848">
                  <c:v>82848</c:v>
                </c:pt>
                <c:pt idx="82849">
                  <c:v>82849</c:v>
                </c:pt>
                <c:pt idx="82850">
                  <c:v>82850</c:v>
                </c:pt>
                <c:pt idx="82851">
                  <c:v>82851</c:v>
                </c:pt>
                <c:pt idx="82852">
                  <c:v>82852</c:v>
                </c:pt>
                <c:pt idx="82853">
                  <c:v>82853</c:v>
                </c:pt>
                <c:pt idx="82854">
                  <c:v>82854</c:v>
                </c:pt>
                <c:pt idx="82855">
                  <c:v>82855</c:v>
                </c:pt>
                <c:pt idx="82856">
                  <c:v>82856</c:v>
                </c:pt>
                <c:pt idx="82857">
                  <c:v>82857</c:v>
                </c:pt>
                <c:pt idx="82858">
                  <c:v>82858</c:v>
                </c:pt>
                <c:pt idx="82859">
                  <c:v>82859</c:v>
                </c:pt>
                <c:pt idx="82860">
                  <c:v>82860</c:v>
                </c:pt>
                <c:pt idx="82861">
                  <c:v>82861</c:v>
                </c:pt>
                <c:pt idx="82862">
                  <c:v>82862</c:v>
                </c:pt>
                <c:pt idx="82863">
                  <c:v>82863</c:v>
                </c:pt>
                <c:pt idx="82864">
                  <c:v>82864</c:v>
                </c:pt>
                <c:pt idx="82865">
                  <c:v>82865</c:v>
                </c:pt>
                <c:pt idx="82866">
                  <c:v>82866</c:v>
                </c:pt>
                <c:pt idx="82867">
                  <c:v>82867</c:v>
                </c:pt>
                <c:pt idx="82868">
                  <c:v>82868</c:v>
                </c:pt>
                <c:pt idx="82869">
                  <c:v>82869</c:v>
                </c:pt>
                <c:pt idx="82870">
                  <c:v>82870</c:v>
                </c:pt>
                <c:pt idx="82871">
                  <c:v>82871</c:v>
                </c:pt>
                <c:pt idx="82872">
                  <c:v>82872</c:v>
                </c:pt>
                <c:pt idx="82873">
                  <c:v>82873</c:v>
                </c:pt>
                <c:pt idx="82874">
                  <c:v>82874</c:v>
                </c:pt>
                <c:pt idx="82875">
                  <c:v>82875</c:v>
                </c:pt>
                <c:pt idx="82876">
                  <c:v>82876</c:v>
                </c:pt>
                <c:pt idx="82877">
                  <c:v>82877</c:v>
                </c:pt>
                <c:pt idx="82878">
                  <c:v>82878</c:v>
                </c:pt>
                <c:pt idx="82879">
                  <c:v>82879</c:v>
                </c:pt>
                <c:pt idx="82880">
                  <c:v>82880</c:v>
                </c:pt>
                <c:pt idx="82881">
                  <c:v>82881</c:v>
                </c:pt>
                <c:pt idx="82882">
                  <c:v>82882</c:v>
                </c:pt>
                <c:pt idx="82883">
                  <c:v>82883</c:v>
                </c:pt>
                <c:pt idx="82884">
                  <c:v>82884</c:v>
                </c:pt>
                <c:pt idx="82885">
                  <c:v>82885</c:v>
                </c:pt>
                <c:pt idx="82886">
                  <c:v>82886</c:v>
                </c:pt>
                <c:pt idx="82887">
                  <c:v>82887</c:v>
                </c:pt>
                <c:pt idx="82888">
                  <c:v>82888</c:v>
                </c:pt>
                <c:pt idx="82889">
                  <c:v>82889</c:v>
                </c:pt>
                <c:pt idx="82890">
                  <c:v>82890</c:v>
                </c:pt>
                <c:pt idx="82891">
                  <c:v>82891</c:v>
                </c:pt>
                <c:pt idx="82892">
                  <c:v>82892</c:v>
                </c:pt>
                <c:pt idx="82893">
                  <c:v>82893</c:v>
                </c:pt>
                <c:pt idx="82894">
                  <c:v>82894</c:v>
                </c:pt>
                <c:pt idx="82895">
                  <c:v>82895</c:v>
                </c:pt>
                <c:pt idx="82896">
                  <c:v>82896</c:v>
                </c:pt>
                <c:pt idx="82897">
                  <c:v>82897</c:v>
                </c:pt>
                <c:pt idx="82898">
                  <c:v>82898</c:v>
                </c:pt>
                <c:pt idx="82899">
                  <c:v>82899</c:v>
                </c:pt>
                <c:pt idx="82900">
                  <c:v>82900</c:v>
                </c:pt>
                <c:pt idx="82901">
                  <c:v>82901</c:v>
                </c:pt>
                <c:pt idx="82902">
                  <c:v>82902</c:v>
                </c:pt>
                <c:pt idx="82903">
                  <c:v>82903</c:v>
                </c:pt>
                <c:pt idx="82904">
                  <c:v>82904</c:v>
                </c:pt>
                <c:pt idx="82905">
                  <c:v>82905</c:v>
                </c:pt>
                <c:pt idx="82906">
                  <c:v>82906</c:v>
                </c:pt>
                <c:pt idx="82907">
                  <c:v>82907</c:v>
                </c:pt>
                <c:pt idx="82908">
                  <c:v>82908</c:v>
                </c:pt>
                <c:pt idx="82909">
                  <c:v>82909</c:v>
                </c:pt>
                <c:pt idx="82910">
                  <c:v>82910</c:v>
                </c:pt>
                <c:pt idx="82911">
                  <c:v>82911</c:v>
                </c:pt>
                <c:pt idx="82912">
                  <c:v>82912</c:v>
                </c:pt>
                <c:pt idx="82913">
                  <c:v>82913</c:v>
                </c:pt>
                <c:pt idx="82914">
                  <c:v>82914</c:v>
                </c:pt>
                <c:pt idx="82915">
                  <c:v>82915</c:v>
                </c:pt>
                <c:pt idx="82916">
                  <c:v>82916</c:v>
                </c:pt>
                <c:pt idx="82917">
                  <c:v>82917</c:v>
                </c:pt>
                <c:pt idx="82918">
                  <c:v>82918</c:v>
                </c:pt>
                <c:pt idx="82919">
                  <c:v>82919</c:v>
                </c:pt>
                <c:pt idx="82920">
                  <c:v>82920</c:v>
                </c:pt>
                <c:pt idx="82921">
                  <c:v>82921</c:v>
                </c:pt>
                <c:pt idx="82922">
                  <c:v>82922</c:v>
                </c:pt>
                <c:pt idx="82923">
                  <c:v>82923</c:v>
                </c:pt>
                <c:pt idx="82924">
                  <c:v>82924</c:v>
                </c:pt>
                <c:pt idx="82925">
                  <c:v>82925</c:v>
                </c:pt>
                <c:pt idx="82926">
                  <c:v>82926</c:v>
                </c:pt>
                <c:pt idx="82927">
                  <c:v>82927</c:v>
                </c:pt>
                <c:pt idx="82928">
                  <c:v>82928</c:v>
                </c:pt>
                <c:pt idx="82929">
                  <c:v>82929</c:v>
                </c:pt>
                <c:pt idx="82930">
                  <c:v>82930</c:v>
                </c:pt>
                <c:pt idx="82931">
                  <c:v>82931</c:v>
                </c:pt>
                <c:pt idx="82932">
                  <c:v>82932</c:v>
                </c:pt>
                <c:pt idx="82933">
                  <c:v>82933</c:v>
                </c:pt>
                <c:pt idx="82934">
                  <c:v>82934</c:v>
                </c:pt>
                <c:pt idx="82935">
                  <c:v>82935</c:v>
                </c:pt>
                <c:pt idx="82936">
                  <c:v>82936</c:v>
                </c:pt>
                <c:pt idx="82937">
                  <c:v>82937</c:v>
                </c:pt>
                <c:pt idx="82938">
                  <c:v>82938</c:v>
                </c:pt>
                <c:pt idx="82939">
                  <c:v>82939</c:v>
                </c:pt>
                <c:pt idx="82940">
                  <c:v>82940</c:v>
                </c:pt>
                <c:pt idx="82941">
                  <c:v>82941</c:v>
                </c:pt>
                <c:pt idx="82942">
                  <c:v>82942</c:v>
                </c:pt>
                <c:pt idx="82943">
                  <c:v>82943</c:v>
                </c:pt>
                <c:pt idx="82944">
                  <c:v>82944</c:v>
                </c:pt>
                <c:pt idx="82945">
                  <c:v>82945</c:v>
                </c:pt>
                <c:pt idx="82946">
                  <c:v>82946</c:v>
                </c:pt>
                <c:pt idx="82947">
                  <c:v>82947</c:v>
                </c:pt>
                <c:pt idx="82948">
                  <c:v>82948</c:v>
                </c:pt>
                <c:pt idx="82949">
                  <c:v>82949</c:v>
                </c:pt>
                <c:pt idx="82950">
                  <c:v>82950</c:v>
                </c:pt>
                <c:pt idx="82951">
                  <c:v>82951</c:v>
                </c:pt>
                <c:pt idx="82952">
                  <c:v>82952</c:v>
                </c:pt>
                <c:pt idx="82953">
                  <c:v>82953</c:v>
                </c:pt>
                <c:pt idx="82954">
                  <c:v>82954</c:v>
                </c:pt>
                <c:pt idx="82955">
                  <c:v>82955</c:v>
                </c:pt>
                <c:pt idx="82956">
                  <c:v>82956</c:v>
                </c:pt>
                <c:pt idx="82957">
                  <c:v>82957</c:v>
                </c:pt>
                <c:pt idx="82958">
                  <c:v>82958</c:v>
                </c:pt>
                <c:pt idx="82959">
                  <c:v>82959</c:v>
                </c:pt>
                <c:pt idx="82960">
                  <c:v>82960</c:v>
                </c:pt>
                <c:pt idx="82961">
                  <c:v>82961</c:v>
                </c:pt>
                <c:pt idx="82962">
                  <c:v>82962</c:v>
                </c:pt>
                <c:pt idx="82963">
                  <c:v>82963</c:v>
                </c:pt>
                <c:pt idx="82964">
                  <c:v>82964</c:v>
                </c:pt>
                <c:pt idx="82965">
                  <c:v>82965</c:v>
                </c:pt>
                <c:pt idx="82966">
                  <c:v>82966</c:v>
                </c:pt>
                <c:pt idx="82967">
                  <c:v>82967</c:v>
                </c:pt>
                <c:pt idx="82968">
                  <c:v>82968</c:v>
                </c:pt>
                <c:pt idx="82969">
                  <c:v>82969</c:v>
                </c:pt>
                <c:pt idx="82970">
                  <c:v>82970</c:v>
                </c:pt>
                <c:pt idx="82971">
                  <c:v>82971</c:v>
                </c:pt>
                <c:pt idx="82972">
                  <c:v>82972</c:v>
                </c:pt>
                <c:pt idx="82973">
                  <c:v>82973</c:v>
                </c:pt>
                <c:pt idx="82974">
                  <c:v>82974</c:v>
                </c:pt>
                <c:pt idx="82975">
                  <c:v>82975</c:v>
                </c:pt>
                <c:pt idx="82976">
                  <c:v>82976</c:v>
                </c:pt>
                <c:pt idx="82977">
                  <c:v>82977</c:v>
                </c:pt>
                <c:pt idx="82978">
                  <c:v>82978</c:v>
                </c:pt>
                <c:pt idx="82979">
                  <c:v>82979</c:v>
                </c:pt>
                <c:pt idx="82980">
                  <c:v>82980</c:v>
                </c:pt>
                <c:pt idx="82981">
                  <c:v>82981</c:v>
                </c:pt>
                <c:pt idx="82982">
                  <c:v>82982</c:v>
                </c:pt>
                <c:pt idx="82983">
                  <c:v>82983</c:v>
                </c:pt>
                <c:pt idx="82984">
                  <c:v>82984</c:v>
                </c:pt>
                <c:pt idx="82985">
                  <c:v>82985</c:v>
                </c:pt>
                <c:pt idx="82986">
                  <c:v>82986</c:v>
                </c:pt>
                <c:pt idx="82987">
                  <c:v>82987</c:v>
                </c:pt>
                <c:pt idx="82988">
                  <c:v>82988</c:v>
                </c:pt>
                <c:pt idx="82989">
                  <c:v>82989</c:v>
                </c:pt>
                <c:pt idx="82990">
                  <c:v>82990</c:v>
                </c:pt>
                <c:pt idx="82991">
                  <c:v>82991</c:v>
                </c:pt>
                <c:pt idx="82992">
                  <c:v>82992</c:v>
                </c:pt>
                <c:pt idx="82993">
                  <c:v>82993</c:v>
                </c:pt>
                <c:pt idx="82994">
                  <c:v>82994</c:v>
                </c:pt>
                <c:pt idx="82995">
                  <c:v>82995</c:v>
                </c:pt>
                <c:pt idx="82996">
                  <c:v>82996</c:v>
                </c:pt>
                <c:pt idx="82997">
                  <c:v>82997</c:v>
                </c:pt>
                <c:pt idx="82998">
                  <c:v>82998</c:v>
                </c:pt>
                <c:pt idx="82999">
                  <c:v>82999</c:v>
                </c:pt>
                <c:pt idx="83000">
                  <c:v>83000</c:v>
                </c:pt>
                <c:pt idx="83001">
                  <c:v>83001</c:v>
                </c:pt>
                <c:pt idx="83002">
                  <c:v>83002</c:v>
                </c:pt>
                <c:pt idx="83003">
                  <c:v>83003</c:v>
                </c:pt>
                <c:pt idx="83004">
                  <c:v>83004</c:v>
                </c:pt>
                <c:pt idx="83005">
                  <c:v>83005</c:v>
                </c:pt>
                <c:pt idx="83006">
                  <c:v>83006</c:v>
                </c:pt>
                <c:pt idx="83007">
                  <c:v>83007</c:v>
                </c:pt>
                <c:pt idx="83008">
                  <c:v>83008</c:v>
                </c:pt>
                <c:pt idx="83009">
                  <c:v>83009</c:v>
                </c:pt>
                <c:pt idx="83010">
                  <c:v>83010</c:v>
                </c:pt>
                <c:pt idx="83011">
                  <c:v>83011</c:v>
                </c:pt>
                <c:pt idx="83012">
                  <c:v>83012</c:v>
                </c:pt>
                <c:pt idx="83013">
                  <c:v>83013</c:v>
                </c:pt>
                <c:pt idx="83014">
                  <c:v>83014</c:v>
                </c:pt>
                <c:pt idx="83015">
                  <c:v>83015</c:v>
                </c:pt>
                <c:pt idx="83016">
                  <c:v>83016</c:v>
                </c:pt>
                <c:pt idx="83017">
                  <c:v>83017</c:v>
                </c:pt>
                <c:pt idx="83018">
                  <c:v>83018</c:v>
                </c:pt>
                <c:pt idx="83019">
                  <c:v>83019</c:v>
                </c:pt>
                <c:pt idx="83020">
                  <c:v>83020</c:v>
                </c:pt>
                <c:pt idx="83021">
                  <c:v>83021</c:v>
                </c:pt>
                <c:pt idx="83022">
                  <c:v>83022</c:v>
                </c:pt>
                <c:pt idx="83023">
                  <c:v>83023</c:v>
                </c:pt>
                <c:pt idx="83024">
                  <c:v>83024</c:v>
                </c:pt>
                <c:pt idx="83025">
                  <c:v>83025</c:v>
                </c:pt>
                <c:pt idx="83026">
                  <c:v>83026</c:v>
                </c:pt>
                <c:pt idx="83027">
                  <c:v>83027</c:v>
                </c:pt>
                <c:pt idx="83028">
                  <c:v>83028</c:v>
                </c:pt>
                <c:pt idx="83029">
                  <c:v>83029</c:v>
                </c:pt>
                <c:pt idx="83030">
                  <c:v>83030</c:v>
                </c:pt>
                <c:pt idx="83031">
                  <c:v>83031</c:v>
                </c:pt>
                <c:pt idx="83032">
                  <c:v>83032</c:v>
                </c:pt>
                <c:pt idx="83033">
                  <c:v>83033</c:v>
                </c:pt>
                <c:pt idx="83034">
                  <c:v>83034</c:v>
                </c:pt>
                <c:pt idx="83035">
                  <c:v>83035</c:v>
                </c:pt>
                <c:pt idx="83036">
                  <c:v>83036</c:v>
                </c:pt>
                <c:pt idx="83037">
                  <c:v>83037</c:v>
                </c:pt>
                <c:pt idx="83038">
                  <c:v>83038</c:v>
                </c:pt>
                <c:pt idx="83039">
                  <c:v>83039</c:v>
                </c:pt>
                <c:pt idx="83040">
                  <c:v>83040</c:v>
                </c:pt>
                <c:pt idx="83041">
                  <c:v>83041</c:v>
                </c:pt>
                <c:pt idx="83042">
                  <c:v>83042</c:v>
                </c:pt>
                <c:pt idx="83043">
                  <c:v>83043</c:v>
                </c:pt>
                <c:pt idx="83044">
                  <c:v>83044</c:v>
                </c:pt>
                <c:pt idx="83045">
                  <c:v>83045</c:v>
                </c:pt>
                <c:pt idx="83046">
                  <c:v>83046</c:v>
                </c:pt>
                <c:pt idx="83047">
                  <c:v>83047</c:v>
                </c:pt>
                <c:pt idx="83048">
                  <c:v>83048</c:v>
                </c:pt>
                <c:pt idx="83049">
                  <c:v>83049</c:v>
                </c:pt>
                <c:pt idx="83050">
                  <c:v>83050</c:v>
                </c:pt>
                <c:pt idx="83051">
                  <c:v>83051</c:v>
                </c:pt>
                <c:pt idx="83052">
                  <c:v>83052</c:v>
                </c:pt>
                <c:pt idx="83053">
                  <c:v>83053</c:v>
                </c:pt>
                <c:pt idx="83054">
                  <c:v>83054</c:v>
                </c:pt>
                <c:pt idx="83055">
                  <c:v>83055</c:v>
                </c:pt>
                <c:pt idx="83056">
                  <c:v>83056</c:v>
                </c:pt>
                <c:pt idx="83057">
                  <c:v>83057</c:v>
                </c:pt>
                <c:pt idx="83058">
                  <c:v>83058</c:v>
                </c:pt>
                <c:pt idx="83059">
                  <c:v>83059</c:v>
                </c:pt>
                <c:pt idx="83060">
                  <c:v>83060</c:v>
                </c:pt>
                <c:pt idx="83061">
                  <c:v>83061</c:v>
                </c:pt>
                <c:pt idx="83062">
                  <c:v>83062</c:v>
                </c:pt>
                <c:pt idx="83063">
                  <c:v>83063</c:v>
                </c:pt>
                <c:pt idx="83064">
                  <c:v>83064</c:v>
                </c:pt>
                <c:pt idx="83065">
                  <c:v>83065</c:v>
                </c:pt>
                <c:pt idx="83066">
                  <c:v>83066</c:v>
                </c:pt>
                <c:pt idx="83067">
                  <c:v>83067</c:v>
                </c:pt>
                <c:pt idx="83068">
                  <c:v>83068</c:v>
                </c:pt>
                <c:pt idx="83069">
                  <c:v>83069</c:v>
                </c:pt>
                <c:pt idx="83070">
                  <c:v>83070</c:v>
                </c:pt>
                <c:pt idx="83071">
                  <c:v>83071</c:v>
                </c:pt>
                <c:pt idx="83072">
                  <c:v>83072</c:v>
                </c:pt>
                <c:pt idx="83073">
                  <c:v>83073</c:v>
                </c:pt>
                <c:pt idx="83074">
                  <c:v>83074</c:v>
                </c:pt>
                <c:pt idx="83075">
                  <c:v>83075</c:v>
                </c:pt>
                <c:pt idx="83076">
                  <c:v>83076</c:v>
                </c:pt>
                <c:pt idx="83077">
                  <c:v>83077</c:v>
                </c:pt>
                <c:pt idx="83078">
                  <c:v>83078</c:v>
                </c:pt>
                <c:pt idx="83079">
                  <c:v>83079</c:v>
                </c:pt>
                <c:pt idx="83080">
                  <c:v>83080</c:v>
                </c:pt>
                <c:pt idx="83081">
                  <c:v>83081</c:v>
                </c:pt>
                <c:pt idx="83082">
                  <c:v>83082</c:v>
                </c:pt>
                <c:pt idx="83083">
                  <c:v>83083</c:v>
                </c:pt>
                <c:pt idx="83084">
                  <c:v>83084</c:v>
                </c:pt>
                <c:pt idx="83085">
                  <c:v>83085</c:v>
                </c:pt>
                <c:pt idx="83086">
                  <c:v>83086</c:v>
                </c:pt>
                <c:pt idx="83087">
                  <c:v>83087</c:v>
                </c:pt>
                <c:pt idx="83088">
                  <c:v>83088</c:v>
                </c:pt>
                <c:pt idx="83089">
                  <c:v>83089</c:v>
                </c:pt>
                <c:pt idx="83090">
                  <c:v>83090</c:v>
                </c:pt>
                <c:pt idx="83091">
                  <c:v>83091</c:v>
                </c:pt>
                <c:pt idx="83092">
                  <c:v>83092</c:v>
                </c:pt>
                <c:pt idx="83093">
                  <c:v>83093</c:v>
                </c:pt>
                <c:pt idx="83094">
                  <c:v>83094</c:v>
                </c:pt>
                <c:pt idx="83095">
                  <c:v>83095</c:v>
                </c:pt>
                <c:pt idx="83096">
                  <c:v>83096</c:v>
                </c:pt>
                <c:pt idx="83097">
                  <c:v>83097</c:v>
                </c:pt>
                <c:pt idx="83098">
                  <c:v>83098</c:v>
                </c:pt>
                <c:pt idx="83099">
                  <c:v>83099</c:v>
                </c:pt>
                <c:pt idx="83100">
                  <c:v>83100</c:v>
                </c:pt>
                <c:pt idx="83101">
                  <c:v>83101</c:v>
                </c:pt>
                <c:pt idx="83102">
                  <c:v>83102</c:v>
                </c:pt>
                <c:pt idx="83103">
                  <c:v>83103</c:v>
                </c:pt>
                <c:pt idx="83104">
                  <c:v>83104</c:v>
                </c:pt>
                <c:pt idx="83105">
                  <c:v>83105</c:v>
                </c:pt>
                <c:pt idx="83106">
                  <c:v>83106</c:v>
                </c:pt>
                <c:pt idx="83107">
                  <c:v>83107</c:v>
                </c:pt>
                <c:pt idx="83108">
                  <c:v>83108</c:v>
                </c:pt>
                <c:pt idx="83109">
                  <c:v>83109</c:v>
                </c:pt>
                <c:pt idx="83110">
                  <c:v>83110</c:v>
                </c:pt>
                <c:pt idx="83111">
                  <c:v>83111</c:v>
                </c:pt>
                <c:pt idx="83112">
                  <c:v>83112</c:v>
                </c:pt>
                <c:pt idx="83113">
                  <c:v>83113</c:v>
                </c:pt>
                <c:pt idx="83114">
                  <c:v>83114</c:v>
                </c:pt>
                <c:pt idx="83115">
                  <c:v>83115</c:v>
                </c:pt>
                <c:pt idx="83116">
                  <c:v>83116</c:v>
                </c:pt>
                <c:pt idx="83117">
                  <c:v>83117</c:v>
                </c:pt>
                <c:pt idx="83118">
                  <c:v>83118</c:v>
                </c:pt>
                <c:pt idx="83119">
                  <c:v>83119</c:v>
                </c:pt>
                <c:pt idx="83120">
                  <c:v>83120</c:v>
                </c:pt>
                <c:pt idx="83121">
                  <c:v>83121</c:v>
                </c:pt>
                <c:pt idx="83122">
                  <c:v>83122</c:v>
                </c:pt>
                <c:pt idx="83123">
                  <c:v>83123</c:v>
                </c:pt>
                <c:pt idx="83124">
                  <c:v>83124</c:v>
                </c:pt>
                <c:pt idx="83125">
                  <c:v>83125</c:v>
                </c:pt>
                <c:pt idx="83126">
                  <c:v>83126</c:v>
                </c:pt>
                <c:pt idx="83127">
                  <c:v>83127</c:v>
                </c:pt>
                <c:pt idx="83128">
                  <c:v>83128</c:v>
                </c:pt>
                <c:pt idx="83129">
                  <c:v>83129</c:v>
                </c:pt>
                <c:pt idx="83130">
                  <c:v>83130</c:v>
                </c:pt>
                <c:pt idx="83131">
                  <c:v>83131</c:v>
                </c:pt>
                <c:pt idx="83132">
                  <c:v>83132</c:v>
                </c:pt>
                <c:pt idx="83133">
                  <c:v>83133</c:v>
                </c:pt>
                <c:pt idx="83134">
                  <c:v>83134</c:v>
                </c:pt>
                <c:pt idx="83135">
                  <c:v>83135</c:v>
                </c:pt>
                <c:pt idx="83136">
                  <c:v>83136</c:v>
                </c:pt>
                <c:pt idx="83137">
                  <c:v>83137</c:v>
                </c:pt>
                <c:pt idx="83138">
                  <c:v>83138</c:v>
                </c:pt>
                <c:pt idx="83139">
                  <c:v>83139</c:v>
                </c:pt>
                <c:pt idx="83140">
                  <c:v>83140</c:v>
                </c:pt>
                <c:pt idx="83141">
                  <c:v>83141</c:v>
                </c:pt>
                <c:pt idx="83142">
                  <c:v>83142</c:v>
                </c:pt>
                <c:pt idx="83143">
                  <c:v>83143</c:v>
                </c:pt>
                <c:pt idx="83144">
                  <c:v>83144</c:v>
                </c:pt>
                <c:pt idx="83145">
                  <c:v>83145</c:v>
                </c:pt>
                <c:pt idx="83146">
                  <c:v>83146</c:v>
                </c:pt>
                <c:pt idx="83147">
                  <c:v>83147</c:v>
                </c:pt>
                <c:pt idx="83148">
                  <c:v>83148</c:v>
                </c:pt>
                <c:pt idx="83149">
                  <c:v>83149</c:v>
                </c:pt>
                <c:pt idx="83150">
                  <c:v>83150</c:v>
                </c:pt>
                <c:pt idx="83151">
                  <c:v>83151</c:v>
                </c:pt>
                <c:pt idx="83152">
                  <c:v>83152</c:v>
                </c:pt>
                <c:pt idx="83153">
                  <c:v>83153</c:v>
                </c:pt>
                <c:pt idx="83154">
                  <c:v>83154</c:v>
                </c:pt>
                <c:pt idx="83155">
                  <c:v>83155</c:v>
                </c:pt>
                <c:pt idx="83156">
                  <c:v>83156</c:v>
                </c:pt>
                <c:pt idx="83157">
                  <c:v>83157</c:v>
                </c:pt>
                <c:pt idx="83158">
                  <c:v>83158</c:v>
                </c:pt>
                <c:pt idx="83159">
                  <c:v>83159</c:v>
                </c:pt>
                <c:pt idx="83160">
                  <c:v>83160</c:v>
                </c:pt>
                <c:pt idx="83161">
                  <c:v>83161</c:v>
                </c:pt>
                <c:pt idx="83162">
                  <c:v>83162</c:v>
                </c:pt>
                <c:pt idx="83163">
                  <c:v>83163</c:v>
                </c:pt>
                <c:pt idx="83164">
                  <c:v>83164</c:v>
                </c:pt>
                <c:pt idx="83165">
                  <c:v>83165</c:v>
                </c:pt>
                <c:pt idx="83166">
                  <c:v>83166</c:v>
                </c:pt>
                <c:pt idx="83167">
                  <c:v>83167</c:v>
                </c:pt>
                <c:pt idx="83168">
                  <c:v>83168</c:v>
                </c:pt>
                <c:pt idx="83169">
                  <c:v>83169</c:v>
                </c:pt>
                <c:pt idx="83170">
                  <c:v>83170</c:v>
                </c:pt>
                <c:pt idx="83171">
                  <c:v>83171</c:v>
                </c:pt>
                <c:pt idx="83172">
                  <c:v>83172</c:v>
                </c:pt>
                <c:pt idx="83173">
                  <c:v>83173</c:v>
                </c:pt>
                <c:pt idx="83174">
                  <c:v>83174</c:v>
                </c:pt>
                <c:pt idx="83175">
                  <c:v>83175</c:v>
                </c:pt>
                <c:pt idx="83176">
                  <c:v>83176</c:v>
                </c:pt>
                <c:pt idx="83177">
                  <c:v>83177</c:v>
                </c:pt>
                <c:pt idx="83178">
                  <c:v>83178</c:v>
                </c:pt>
                <c:pt idx="83179">
                  <c:v>83179</c:v>
                </c:pt>
                <c:pt idx="83180">
                  <c:v>83180</c:v>
                </c:pt>
                <c:pt idx="83181">
                  <c:v>83181</c:v>
                </c:pt>
                <c:pt idx="83182">
                  <c:v>83182</c:v>
                </c:pt>
                <c:pt idx="83183">
                  <c:v>83183</c:v>
                </c:pt>
                <c:pt idx="83184">
                  <c:v>83184</c:v>
                </c:pt>
                <c:pt idx="83185">
                  <c:v>83185</c:v>
                </c:pt>
                <c:pt idx="83186">
                  <c:v>83186</c:v>
                </c:pt>
                <c:pt idx="83187">
                  <c:v>83187</c:v>
                </c:pt>
                <c:pt idx="83188">
                  <c:v>83188</c:v>
                </c:pt>
                <c:pt idx="83189">
                  <c:v>83189</c:v>
                </c:pt>
                <c:pt idx="83190">
                  <c:v>83190</c:v>
                </c:pt>
                <c:pt idx="83191">
                  <c:v>83191</c:v>
                </c:pt>
                <c:pt idx="83192">
                  <c:v>83192</c:v>
                </c:pt>
                <c:pt idx="83193">
                  <c:v>83193</c:v>
                </c:pt>
                <c:pt idx="83194">
                  <c:v>83194</c:v>
                </c:pt>
                <c:pt idx="83195">
                  <c:v>83195</c:v>
                </c:pt>
                <c:pt idx="83196">
                  <c:v>83196</c:v>
                </c:pt>
                <c:pt idx="83197">
                  <c:v>83197</c:v>
                </c:pt>
                <c:pt idx="83198">
                  <c:v>83198</c:v>
                </c:pt>
                <c:pt idx="83199">
                  <c:v>83199</c:v>
                </c:pt>
                <c:pt idx="83200">
                  <c:v>83200</c:v>
                </c:pt>
                <c:pt idx="83201">
                  <c:v>83201</c:v>
                </c:pt>
                <c:pt idx="83202">
                  <c:v>83202</c:v>
                </c:pt>
                <c:pt idx="83203">
                  <c:v>83203</c:v>
                </c:pt>
                <c:pt idx="83204">
                  <c:v>83204</c:v>
                </c:pt>
                <c:pt idx="83205">
                  <c:v>83205</c:v>
                </c:pt>
                <c:pt idx="83206">
                  <c:v>83206</c:v>
                </c:pt>
                <c:pt idx="83207">
                  <c:v>83207</c:v>
                </c:pt>
                <c:pt idx="83208">
                  <c:v>83208</c:v>
                </c:pt>
                <c:pt idx="83209">
                  <c:v>83209</c:v>
                </c:pt>
                <c:pt idx="83210">
                  <c:v>83210</c:v>
                </c:pt>
                <c:pt idx="83211">
                  <c:v>83211</c:v>
                </c:pt>
                <c:pt idx="83212">
                  <c:v>83212</c:v>
                </c:pt>
                <c:pt idx="83213">
                  <c:v>83213</c:v>
                </c:pt>
                <c:pt idx="83214">
                  <c:v>83214</c:v>
                </c:pt>
                <c:pt idx="83215">
                  <c:v>83215</c:v>
                </c:pt>
                <c:pt idx="83216">
                  <c:v>83216</c:v>
                </c:pt>
                <c:pt idx="83217">
                  <c:v>83217</c:v>
                </c:pt>
                <c:pt idx="83218">
                  <c:v>83218</c:v>
                </c:pt>
                <c:pt idx="83219">
                  <c:v>83219</c:v>
                </c:pt>
                <c:pt idx="83220">
                  <c:v>83220</c:v>
                </c:pt>
                <c:pt idx="83221">
                  <c:v>83221</c:v>
                </c:pt>
                <c:pt idx="83222">
                  <c:v>83222</c:v>
                </c:pt>
                <c:pt idx="83223">
                  <c:v>83223</c:v>
                </c:pt>
                <c:pt idx="83224">
                  <c:v>83224</c:v>
                </c:pt>
                <c:pt idx="83225">
                  <c:v>83225</c:v>
                </c:pt>
                <c:pt idx="83226">
                  <c:v>83226</c:v>
                </c:pt>
                <c:pt idx="83227">
                  <c:v>83227</c:v>
                </c:pt>
                <c:pt idx="83228">
                  <c:v>83228</c:v>
                </c:pt>
                <c:pt idx="83229">
                  <c:v>83229</c:v>
                </c:pt>
                <c:pt idx="83230">
                  <c:v>83230</c:v>
                </c:pt>
                <c:pt idx="83231">
                  <c:v>83231</c:v>
                </c:pt>
                <c:pt idx="83232">
                  <c:v>83232</c:v>
                </c:pt>
                <c:pt idx="83233">
                  <c:v>83233</c:v>
                </c:pt>
                <c:pt idx="83234">
                  <c:v>83234</c:v>
                </c:pt>
                <c:pt idx="83235">
                  <c:v>83235</c:v>
                </c:pt>
                <c:pt idx="83236">
                  <c:v>83236</c:v>
                </c:pt>
                <c:pt idx="83237">
                  <c:v>83237</c:v>
                </c:pt>
                <c:pt idx="83238">
                  <c:v>83238</c:v>
                </c:pt>
                <c:pt idx="83239">
                  <c:v>83239</c:v>
                </c:pt>
                <c:pt idx="83240">
                  <c:v>83240</c:v>
                </c:pt>
                <c:pt idx="83241">
                  <c:v>83241</c:v>
                </c:pt>
                <c:pt idx="83242">
                  <c:v>83242</c:v>
                </c:pt>
                <c:pt idx="83243">
                  <c:v>83243</c:v>
                </c:pt>
                <c:pt idx="83244">
                  <c:v>83244</c:v>
                </c:pt>
                <c:pt idx="83245">
                  <c:v>83245</c:v>
                </c:pt>
                <c:pt idx="83246">
                  <c:v>83246</c:v>
                </c:pt>
                <c:pt idx="83247">
                  <c:v>83247</c:v>
                </c:pt>
                <c:pt idx="83248">
                  <c:v>83248</c:v>
                </c:pt>
                <c:pt idx="83249">
                  <c:v>83249</c:v>
                </c:pt>
                <c:pt idx="83250">
                  <c:v>83250</c:v>
                </c:pt>
                <c:pt idx="83251">
                  <c:v>83251</c:v>
                </c:pt>
                <c:pt idx="83252">
                  <c:v>83252</c:v>
                </c:pt>
                <c:pt idx="83253">
                  <c:v>83253</c:v>
                </c:pt>
                <c:pt idx="83254">
                  <c:v>83254</c:v>
                </c:pt>
                <c:pt idx="83255">
                  <c:v>83255</c:v>
                </c:pt>
                <c:pt idx="83256">
                  <c:v>83256</c:v>
                </c:pt>
                <c:pt idx="83257">
                  <c:v>83257</c:v>
                </c:pt>
                <c:pt idx="83258">
                  <c:v>83258</c:v>
                </c:pt>
                <c:pt idx="83259">
                  <c:v>83259</c:v>
                </c:pt>
                <c:pt idx="83260">
                  <c:v>83260</c:v>
                </c:pt>
                <c:pt idx="83261">
                  <c:v>83261</c:v>
                </c:pt>
                <c:pt idx="83262">
                  <c:v>83262</c:v>
                </c:pt>
                <c:pt idx="83263">
                  <c:v>83263</c:v>
                </c:pt>
                <c:pt idx="83264">
                  <c:v>83264</c:v>
                </c:pt>
                <c:pt idx="83265">
                  <c:v>83265</c:v>
                </c:pt>
                <c:pt idx="83266">
                  <c:v>83266</c:v>
                </c:pt>
                <c:pt idx="83267">
                  <c:v>83267</c:v>
                </c:pt>
                <c:pt idx="83268">
                  <c:v>83268</c:v>
                </c:pt>
                <c:pt idx="83269">
                  <c:v>83269</c:v>
                </c:pt>
                <c:pt idx="83270">
                  <c:v>83270</c:v>
                </c:pt>
                <c:pt idx="83271">
                  <c:v>83271</c:v>
                </c:pt>
                <c:pt idx="83272">
                  <c:v>83272</c:v>
                </c:pt>
                <c:pt idx="83273">
                  <c:v>83273</c:v>
                </c:pt>
                <c:pt idx="83274">
                  <c:v>83274</c:v>
                </c:pt>
                <c:pt idx="83275">
                  <c:v>83275</c:v>
                </c:pt>
                <c:pt idx="83276">
                  <c:v>83276</c:v>
                </c:pt>
                <c:pt idx="83277">
                  <c:v>83277</c:v>
                </c:pt>
                <c:pt idx="83278">
                  <c:v>83278</c:v>
                </c:pt>
                <c:pt idx="83279">
                  <c:v>83279</c:v>
                </c:pt>
                <c:pt idx="83280">
                  <c:v>83280</c:v>
                </c:pt>
                <c:pt idx="83281">
                  <c:v>83281</c:v>
                </c:pt>
                <c:pt idx="83282">
                  <c:v>83282</c:v>
                </c:pt>
                <c:pt idx="83283">
                  <c:v>83283</c:v>
                </c:pt>
                <c:pt idx="83284">
                  <c:v>83284</c:v>
                </c:pt>
                <c:pt idx="83285">
                  <c:v>83285</c:v>
                </c:pt>
                <c:pt idx="83286">
                  <c:v>83286</c:v>
                </c:pt>
                <c:pt idx="83287">
                  <c:v>83287</c:v>
                </c:pt>
                <c:pt idx="83288">
                  <c:v>83288</c:v>
                </c:pt>
                <c:pt idx="83289">
                  <c:v>83289</c:v>
                </c:pt>
                <c:pt idx="83290">
                  <c:v>83290</c:v>
                </c:pt>
                <c:pt idx="83291">
                  <c:v>83291</c:v>
                </c:pt>
                <c:pt idx="83292">
                  <c:v>83292</c:v>
                </c:pt>
                <c:pt idx="83293">
                  <c:v>83293</c:v>
                </c:pt>
                <c:pt idx="83294">
                  <c:v>83294</c:v>
                </c:pt>
                <c:pt idx="83295">
                  <c:v>83295</c:v>
                </c:pt>
                <c:pt idx="83296">
                  <c:v>83296</c:v>
                </c:pt>
                <c:pt idx="83297">
                  <c:v>83297</c:v>
                </c:pt>
                <c:pt idx="83298">
                  <c:v>83298</c:v>
                </c:pt>
                <c:pt idx="83299">
                  <c:v>83299</c:v>
                </c:pt>
                <c:pt idx="83300">
                  <c:v>83300</c:v>
                </c:pt>
                <c:pt idx="83301">
                  <c:v>83301</c:v>
                </c:pt>
                <c:pt idx="83302">
                  <c:v>83302</c:v>
                </c:pt>
                <c:pt idx="83303">
                  <c:v>83303</c:v>
                </c:pt>
                <c:pt idx="83304">
                  <c:v>83304</c:v>
                </c:pt>
                <c:pt idx="83305">
                  <c:v>83305</c:v>
                </c:pt>
                <c:pt idx="83306">
                  <c:v>83306</c:v>
                </c:pt>
                <c:pt idx="83307">
                  <c:v>83307</c:v>
                </c:pt>
                <c:pt idx="83308">
                  <c:v>83308</c:v>
                </c:pt>
                <c:pt idx="83309">
                  <c:v>83309</c:v>
                </c:pt>
                <c:pt idx="83310">
                  <c:v>83310</c:v>
                </c:pt>
                <c:pt idx="83311">
                  <c:v>83311</c:v>
                </c:pt>
                <c:pt idx="83312">
                  <c:v>83312</c:v>
                </c:pt>
                <c:pt idx="83313">
                  <c:v>83313</c:v>
                </c:pt>
                <c:pt idx="83314">
                  <c:v>83314</c:v>
                </c:pt>
                <c:pt idx="83315">
                  <c:v>83315</c:v>
                </c:pt>
                <c:pt idx="83316">
                  <c:v>83316</c:v>
                </c:pt>
                <c:pt idx="83317">
                  <c:v>83317</c:v>
                </c:pt>
                <c:pt idx="83318">
                  <c:v>83318</c:v>
                </c:pt>
                <c:pt idx="83319">
                  <c:v>83319</c:v>
                </c:pt>
                <c:pt idx="83320">
                  <c:v>83320</c:v>
                </c:pt>
                <c:pt idx="83321">
                  <c:v>83321</c:v>
                </c:pt>
                <c:pt idx="83322">
                  <c:v>83322</c:v>
                </c:pt>
                <c:pt idx="83323">
                  <c:v>83323</c:v>
                </c:pt>
                <c:pt idx="83324">
                  <c:v>83324</c:v>
                </c:pt>
                <c:pt idx="83325">
                  <c:v>83325</c:v>
                </c:pt>
                <c:pt idx="83326">
                  <c:v>83326</c:v>
                </c:pt>
                <c:pt idx="83327">
                  <c:v>83327</c:v>
                </c:pt>
                <c:pt idx="83328">
                  <c:v>83328</c:v>
                </c:pt>
                <c:pt idx="83329">
                  <c:v>83329</c:v>
                </c:pt>
                <c:pt idx="83330">
                  <c:v>83330</c:v>
                </c:pt>
                <c:pt idx="83331">
                  <c:v>83331</c:v>
                </c:pt>
                <c:pt idx="83332">
                  <c:v>83332</c:v>
                </c:pt>
                <c:pt idx="83333">
                  <c:v>83333</c:v>
                </c:pt>
                <c:pt idx="83334">
                  <c:v>83334</c:v>
                </c:pt>
                <c:pt idx="83335">
                  <c:v>83335</c:v>
                </c:pt>
                <c:pt idx="83336">
                  <c:v>83336</c:v>
                </c:pt>
                <c:pt idx="83337">
                  <c:v>83337</c:v>
                </c:pt>
                <c:pt idx="83338">
                  <c:v>83338</c:v>
                </c:pt>
                <c:pt idx="83339">
                  <c:v>83339</c:v>
                </c:pt>
                <c:pt idx="83340">
                  <c:v>83340</c:v>
                </c:pt>
                <c:pt idx="83341">
                  <c:v>83341</c:v>
                </c:pt>
                <c:pt idx="83342">
                  <c:v>83342</c:v>
                </c:pt>
                <c:pt idx="83343">
                  <c:v>83343</c:v>
                </c:pt>
                <c:pt idx="83344">
                  <c:v>83344</c:v>
                </c:pt>
                <c:pt idx="83345">
                  <c:v>83345</c:v>
                </c:pt>
                <c:pt idx="83346">
                  <c:v>83346</c:v>
                </c:pt>
                <c:pt idx="83347">
                  <c:v>83347</c:v>
                </c:pt>
                <c:pt idx="83348">
                  <c:v>83348</c:v>
                </c:pt>
                <c:pt idx="83349">
                  <c:v>83349</c:v>
                </c:pt>
                <c:pt idx="83350">
                  <c:v>83350</c:v>
                </c:pt>
                <c:pt idx="83351">
                  <c:v>83351</c:v>
                </c:pt>
                <c:pt idx="83352">
                  <c:v>83352</c:v>
                </c:pt>
                <c:pt idx="83353">
                  <c:v>83353</c:v>
                </c:pt>
                <c:pt idx="83354">
                  <c:v>83354</c:v>
                </c:pt>
                <c:pt idx="83355">
                  <c:v>83355</c:v>
                </c:pt>
                <c:pt idx="83356">
                  <c:v>83356</c:v>
                </c:pt>
                <c:pt idx="83357">
                  <c:v>83357</c:v>
                </c:pt>
                <c:pt idx="83358">
                  <c:v>83358</c:v>
                </c:pt>
                <c:pt idx="83359">
                  <c:v>83359</c:v>
                </c:pt>
                <c:pt idx="83360">
                  <c:v>83360</c:v>
                </c:pt>
                <c:pt idx="83361">
                  <c:v>83361</c:v>
                </c:pt>
                <c:pt idx="83362">
                  <c:v>83362</c:v>
                </c:pt>
                <c:pt idx="83363">
                  <c:v>83363</c:v>
                </c:pt>
                <c:pt idx="83364">
                  <c:v>83364</c:v>
                </c:pt>
                <c:pt idx="83365">
                  <c:v>83365</c:v>
                </c:pt>
                <c:pt idx="83366">
                  <c:v>83366</c:v>
                </c:pt>
                <c:pt idx="83367">
                  <c:v>83367</c:v>
                </c:pt>
                <c:pt idx="83368">
                  <c:v>83368</c:v>
                </c:pt>
                <c:pt idx="83369">
                  <c:v>83369</c:v>
                </c:pt>
                <c:pt idx="83370">
                  <c:v>83370</c:v>
                </c:pt>
                <c:pt idx="83371">
                  <c:v>83371</c:v>
                </c:pt>
                <c:pt idx="83372">
                  <c:v>83372</c:v>
                </c:pt>
                <c:pt idx="83373">
                  <c:v>83373</c:v>
                </c:pt>
                <c:pt idx="83374">
                  <c:v>83374</c:v>
                </c:pt>
                <c:pt idx="83375">
                  <c:v>83375</c:v>
                </c:pt>
                <c:pt idx="83376">
                  <c:v>83376</c:v>
                </c:pt>
                <c:pt idx="83377">
                  <c:v>83377</c:v>
                </c:pt>
                <c:pt idx="83378">
                  <c:v>83378</c:v>
                </c:pt>
                <c:pt idx="83379">
                  <c:v>83379</c:v>
                </c:pt>
                <c:pt idx="83380">
                  <c:v>83380</c:v>
                </c:pt>
                <c:pt idx="83381">
                  <c:v>83381</c:v>
                </c:pt>
                <c:pt idx="83382">
                  <c:v>83382</c:v>
                </c:pt>
                <c:pt idx="83383">
                  <c:v>83383</c:v>
                </c:pt>
                <c:pt idx="83384">
                  <c:v>83384</c:v>
                </c:pt>
                <c:pt idx="83385">
                  <c:v>83385</c:v>
                </c:pt>
                <c:pt idx="83386">
                  <c:v>83386</c:v>
                </c:pt>
                <c:pt idx="83387">
                  <c:v>83387</c:v>
                </c:pt>
                <c:pt idx="83388">
                  <c:v>83388</c:v>
                </c:pt>
                <c:pt idx="83389">
                  <c:v>83389</c:v>
                </c:pt>
                <c:pt idx="83390">
                  <c:v>83390</c:v>
                </c:pt>
                <c:pt idx="83391">
                  <c:v>83391</c:v>
                </c:pt>
                <c:pt idx="83392">
                  <c:v>83392</c:v>
                </c:pt>
                <c:pt idx="83393">
                  <c:v>83393</c:v>
                </c:pt>
                <c:pt idx="83394">
                  <c:v>83394</c:v>
                </c:pt>
                <c:pt idx="83395">
                  <c:v>83395</c:v>
                </c:pt>
                <c:pt idx="83396">
                  <c:v>83396</c:v>
                </c:pt>
                <c:pt idx="83397">
                  <c:v>83397</c:v>
                </c:pt>
                <c:pt idx="83398">
                  <c:v>83398</c:v>
                </c:pt>
                <c:pt idx="83399">
                  <c:v>83399</c:v>
                </c:pt>
                <c:pt idx="83400">
                  <c:v>83400</c:v>
                </c:pt>
                <c:pt idx="83401">
                  <c:v>83401</c:v>
                </c:pt>
                <c:pt idx="83402">
                  <c:v>83402</c:v>
                </c:pt>
                <c:pt idx="83403">
                  <c:v>83403</c:v>
                </c:pt>
                <c:pt idx="83404">
                  <c:v>83404</c:v>
                </c:pt>
                <c:pt idx="83405">
                  <c:v>83405</c:v>
                </c:pt>
                <c:pt idx="83406">
                  <c:v>83406</c:v>
                </c:pt>
                <c:pt idx="83407">
                  <c:v>83407</c:v>
                </c:pt>
                <c:pt idx="83408">
                  <c:v>83408</c:v>
                </c:pt>
                <c:pt idx="83409">
                  <c:v>83409</c:v>
                </c:pt>
                <c:pt idx="83410">
                  <c:v>83410</c:v>
                </c:pt>
                <c:pt idx="83411">
                  <c:v>83411</c:v>
                </c:pt>
                <c:pt idx="83412">
                  <c:v>83412</c:v>
                </c:pt>
                <c:pt idx="83413">
                  <c:v>83413</c:v>
                </c:pt>
                <c:pt idx="83414">
                  <c:v>83414</c:v>
                </c:pt>
                <c:pt idx="83415">
                  <c:v>83415</c:v>
                </c:pt>
                <c:pt idx="83416">
                  <c:v>83416</c:v>
                </c:pt>
                <c:pt idx="83417">
                  <c:v>83417</c:v>
                </c:pt>
                <c:pt idx="83418">
                  <c:v>83418</c:v>
                </c:pt>
                <c:pt idx="83419">
                  <c:v>83419</c:v>
                </c:pt>
                <c:pt idx="83420">
                  <c:v>83420</c:v>
                </c:pt>
                <c:pt idx="83421">
                  <c:v>83421</c:v>
                </c:pt>
                <c:pt idx="83422">
                  <c:v>83422</c:v>
                </c:pt>
                <c:pt idx="83423">
                  <c:v>83423</c:v>
                </c:pt>
                <c:pt idx="83424">
                  <c:v>83424</c:v>
                </c:pt>
                <c:pt idx="83425">
                  <c:v>83425</c:v>
                </c:pt>
                <c:pt idx="83426">
                  <c:v>83426</c:v>
                </c:pt>
                <c:pt idx="83427">
                  <c:v>83427</c:v>
                </c:pt>
                <c:pt idx="83428">
                  <c:v>83428</c:v>
                </c:pt>
                <c:pt idx="83429">
                  <c:v>83429</c:v>
                </c:pt>
                <c:pt idx="83430">
                  <c:v>83430</c:v>
                </c:pt>
                <c:pt idx="83431">
                  <c:v>83431</c:v>
                </c:pt>
                <c:pt idx="83432">
                  <c:v>83432</c:v>
                </c:pt>
                <c:pt idx="83433">
                  <c:v>83433</c:v>
                </c:pt>
                <c:pt idx="83434">
                  <c:v>83434</c:v>
                </c:pt>
                <c:pt idx="83435">
                  <c:v>83435</c:v>
                </c:pt>
                <c:pt idx="83436">
                  <c:v>83436</c:v>
                </c:pt>
                <c:pt idx="83437">
                  <c:v>83437</c:v>
                </c:pt>
                <c:pt idx="83438">
                  <c:v>83438</c:v>
                </c:pt>
                <c:pt idx="83439">
                  <c:v>83439</c:v>
                </c:pt>
                <c:pt idx="83440">
                  <c:v>83440</c:v>
                </c:pt>
                <c:pt idx="83441">
                  <c:v>83441</c:v>
                </c:pt>
                <c:pt idx="83442">
                  <c:v>83442</c:v>
                </c:pt>
                <c:pt idx="83443">
                  <c:v>83443</c:v>
                </c:pt>
                <c:pt idx="83444">
                  <c:v>83444</c:v>
                </c:pt>
                <c:pt idx="83445">
                  <c:v>83445</c:v>
                </c:pt>
                <c:pt idx="83446">
                  <c:v>83446</c:v>
                </c:pt>
                <c:pt idx="83447">
                  <c:v>83447</c:v>
                </c:pt>
                <c:pt idx="83448">
                  <c:v>83448</c:v>
                </c:pt>
                <c:pt idx="83449">
                  <c:v>83449</c:v>
                </c:pt>
                <c:pt idx="83450">
                  <c:v>83450</c:v>
                </c:pt>
                <c:pt idx="83451">
                  <c:v>83451</c:v>
                </c:pt>
                <c:pt idx="83452">
                  <c:v>83452</c:v>
                </c:pt>
                <c:pt idx="83453">
                  <c:v>83453</c:v>
                </c:pt>
                <c:pt idx="83454">
                  <c:v>83454</c:v>
                </c:pt>
                <c:pt idx="83455">
                  <c:v>83455</c:v>
                </c:pt>
                <c:pt idx="83456">
                  <c:v>83456</c:v>
                </c:pt>
                <c:pt idx="83457">
                  <c:v>83457</c:v>
                </c:pt>
                <c:pt idx="83458">
                  <c:v>83458</c:v>
                </c:pt>
                <c:pt idx="83459">
                  <c:v>83459</c:v>
                </c:pt>
                <c:pt idx="83460">
                  <c:v>83460</c:v>
                </c:pt>
                <c:pt idx="83461">
                  <c:v>83461</c:v>
                </c:pt>
                <c:pt idx="83462">
                  <c:v>83462</c:v>
                </c:pt>
                <c:pt idx="83463">
                  <c:v>83463</c:v>
                </c:pt>
                <c:pt idx="83464">
                  <c:v>83464</c:v>
                </c:pt>
                <c:pt idx="83465">
                  <c:v>83465</c:v>
                </c:pt>
                <c:pt idx="83466">
                  <c:v>83466</c:v>
                </c:pt>
                <c:pt idx="83467">
                  <c:v>83467</c:v>
                </c:pt>
                <c:pt idx="83468">
                  <c:v>83468</c:v>
                </c:pt>
                <c:pt idx="83469">
                  <c:v>83469</c:v>
                </c:pt>
                <c:pt idx="83470">
                  <c:v>83470</c:v>
                </c:pt>
                <c:pt idx="83471">
                  <c:v>83471</c:v>
                </c:pt>
                <c:pt idx="83472">
                  <c:v>83472</c:v>
                </c:pt>
                <c:pt idx="83473">
                  <c:v>83473</c:v>
                </c:pt>
                <c:pt idx="83474">
                  <c:v>83474</c:v>
                </c:pt>
                <c:pt idx="83475">
                  <c:v>83475</c:v>
                </c:pt>
                <c:pt idx="83476">
                  <c:v>83476</c:v>
                </c:pt>
                <c:pt idx="83477">
                  <c:v>83477</c:v>
                </c:pt>
                <c:pt idx="83478">
                  <c:v>83478</c:v>
                </c:pt>
                <c:pt idx="83479">
                  <c:v>83479</c:v>
                </c:pt>
                <c:pt idx="83480">
                  <c:v>83480</c:v>
                </c:pt>
                <c:pt idx="83481">
                  <c:v>83481</c:v>
                </c:pt>
                <c:pt idx="83482">
                  <c:v>83482</c:v>
                </c:pt>
                <c:pt idx="83483">
                  <c:v>83483</c:v>
                </c:pt>
                <c:pt idx="83484">
                  <c:v>83484</c:v>
                </c:pt>
                <c:pt idx="83485">
                  <c:v>83485</c:v>
                </c:pt>
                <c:pt idx="83486">
                  <c:v>83486</c:v>
                </c:pt>
                <c:pt idx="83487">
                  <c:v>83487</c:v>
                </c:pt>
                <c:pt idx="83488">
                  <c:v>83488</c:v>
                </c:pt>
                <c:pt idx="83489">
                  <c:v>83489</c:v>
                </c:pt>
                <c:pt idx="83490">
                  <c:v>83490</c:v>
                </c:pt>
                <c:pt idx="83491">
                  <c:v>83491</c:v>
                </c:pt>
                <c:pt idx="83492">
                  <c:v>83492</c:v>
                </c:pt>
                <c:pt idx="83493">
                  <c:v>83493</c:v>
                </c:pt>
                <c:pt idx="83494">
                  <c:v>83494</c:v>
                </c:pt>
                <c:pt idx="83495">
                  <c:v>83495</c:v>
                </c:pt>
                <c:pt idx="83496">
                  <c:v>83496</c:v>
                </c:pt>
                <c:pt idx="83497">
                  <c:v>83497</c:v>
                </c:pt>
                <c:pt idx="83498">
                  <c:v>83498</c:v>
                </c:pt>
                <c:pt idx="83499">
                  <c:v>83499</c:v>
                </c:pt>
                <c:pt idx="83500">
                  <c:v>83500</c:v>
                </c:pt>
                <c:pt idx="83501">
                  <c:v>83501</c:v>
                </c:pt>
                <c:pt idx="83502">
                  <c:v>83502</c:v>
                </c:pt>
                <c:pt idx="83503">
                  <c:v>83503</c:v>
                </c:pt>
                <c:pt idx="83504">
                  <c:v>83504</c:v>
                </c:pt>
                <c:pt idx="83505">
                  <c:v>83505</c:v>
                </c:pt>
                <c:pt idx="83506">
                  <c:v>83506</c:v>
                </c:pt>
                <c:pt idx="83507">
                  <c:v>83507</c:v>
                </c:pt>
                <c:pt idx="83508">
                  <c:v>83508</c:v>
                </c:pt>
                <c:pt idx="83509">
                  <c:v>83509</c:v>
                </c:pt>
                <c:pt idx="83510">
                  <c:v>83510</c:v>
                </c:pt>
                <c:pt idx="83511">
                  <c:v>83511</c:v>
                </c:pt>
                <c:pt idx="83512">
                  <c:v>83512</c:v>
                </c:pt>
                <c:pt idx="83513">
                  <c:v>83513</c:v>
                </c:pt>
                <c:pt idx="83514">
                  <c:v>83514</c:v>
                </c:pt>
                <c:pt idx="83515">
                  <c:v>83515</c:v>
                </c:pt>
                <c:pt idx="83516">
                  <c:v>83516</c:v>
                </c:pt>
                <c:pt idx="83517">
                  <c:v>83517</c:v>
                </c:pt>
                <c:pt idx="83518">
                  <c:v>83518</c:v>
                </c:pt>
                <c:pt idx="83519">
                  <c:v>83519</c:v>
                </c:pt>
                <c:pt idx="83520">
                  <c:v>83520</c:v>
                </c:pt>
                <c:pt idx="83521">
                  <c:v>83521</c:v>
                </c:pt>
                <c:pt idx="83522">
                  <c:v>83522</c:v>
                </c:pt>
                <c:pt idx="83523">
                  <c:v>83523</c:v>
                </c:pt>
                <c:pt idx="83524">
                  <c:v>83524</c:v>
                </c:pt>
                <c:pt idx="83525">
                  <c:v>83525</c:v>
                </c:pt>
                <c:pt idx="83526">
                  <c:v>83526</c:v>
                </c:pt>
                <c:pt idx="83527">
                  <c:v>83527</c:v>
                </c:pt>
                <c:pt idx="83528">
                  <c:v>83528</c:v>
                </c:pt>
                <c:pt idx="83529">
                  <c:v>83529</c:v>
                </c:pt>
                <c:pt idx="83530">
                  <c:v>83530</c:v>
                </c:pt>
                <c:pt idx="83531">
                  <c:v>83531</c:v>
                </c:pt>
                <c:pt idx="83532">
                  <c:v>83532</c:v>
                </c:pt>
                <c:pt idx="83533">
                  <c:v>83533</c:v>
                </c:pt>
                <c:pt idx="83534">
                  <c:v>83534</c:v>
                </c:pt>
                <c:pt idx="83535">
                  <c:v>83535</c:v>
                </c:pt>
                <c:pt idx="83536">
                  <c:v>83536</c:v>
                </c:pt>
                <c:pt idx="83537">
                  <c:v>83537</c:v>
                </c:pt>
                <c:pt idx="83538">
                  <c:v>83538</c:v>
                </c:pt>
                <c:pt idx="83539">
                  <c:v>83539</c:v>
                </c:pt>
                <c:pt idx="83540">
                  <c:v>83540</c:v>
                </c:pt>
                <c:pt idx="83541">
                  <c:v>83541</c:v>
                </c:pt>
                <c:pt idx="83542">
                  <c:v>83542</c:v>
                </c:pt>
                <c:pt idx="83543">
                  <c:v>83543</c:v>
                </c:pt>
                <c:pt idx="83544">
                  <c:v>83544</c:v>
                </c:pt>
                <c:pt idx="83545">
                  <c:v>83545</c:v>
                </c:pt>
                <c:pt idx="83546">
                  <c:v>83546</c:v>
                </c:pt>
                <c:pt idx="83547">
                  <c:v>83547</c:v>
                </c:pt>
                <c:pt idx="83548">
                  <c:v>83548</c:v>
                </c:pt>
                <c:pt idx="83549">
                  <c:v>83549</c:v>
                </c:pt>
                <c:pt idx="83550">
                  <c:v>83550</c:v>
                </c:pt>
                <c:pt idx="83551">
                  <c:v>83551</c:v>
                </c:pt>
                <c:pt idx="83552">
                  <c:v>83552</c:v>
                </c:pt>
                <c:pt idx="83553">
                  <c:v>83553</c:v>
                </c:pt>
                <c:pt idx="83554">
                  <c:v>83554</c:v>
                </c:pt>
                <c:pt idx="83555">
                  <c:v>83555</c:v>
                </c:pt>
                <c:pt idx="83556">
                  <c:v>83556</c:v>
                </c:pt>
                <c:pt idx="83557">
                  <c:v>83557</c:v>
                </c:pt>
                <c:pt idx="83558">
                  <c:v>83558</c:v>
                </c:pt>
                <c:pt idx="83559">
                  <c:v>83559</c:v>
                </c:pt>
                <c:pt idx="83560">
                  <c:v>83560</c:v>
                </c:pt>
                <c:pt idx="83561">
                  <c:v>83561</c:v>
                </c:pt>
                <c:pt idx="83562">
                  <c:v>83562</c:v>
                </c:pt>
                <c:pt idx="83563">
                  <c:v>83563</c:v>
                </c:pt>
                <c:pt idx="83564">
                  <c:v>83564</c:v>
                </c:pt>
                <c:pt idx="83565">
                  <c:v>83565</c:v>
                </c:pt>
                <c:pt idx="83566">
                  <c:v>83566</c:v>
                </c:pt>
                <c:pt idx="83567">
                  <c:v>83567</c:v>
                </c:pt>
                <c:pt idx="83568">
                  <c:v>83568</c:v>
                </c:pt>
                <c:pt idx="83569">
                  <c:v>83569</c:v>
                </c:pt>
                <c:pt idx="83570">
                  <c:v>83570</c:v>
                </c:pt>
                <c:pt idx="83571">
                  <c:v>83571</c:v>
                </c:pt>
                <c:pt idx="83572">
                  <c:v>83572</c:v>
                </c:pt>
                <c:pt idx="83573">
                  <c:v>83573</c:v>
                </c:pt>
                <c:pt idx="83574">
                  <c:v>83574</c:v>
                </c:pt>
                <c:pt idx="83575">
                  <c:v>83575</c:v>
                </c:pt>
                <c:pt idx="83576">
                  <c:v>83576</c:v>
                </c:pt>
                <c:pt idx="83577">
                  <c:v>83577</c:v>
                </c:pt>
                <c:pt idx="83578">
                  <c:v>83578</c:v>
                </c:pt>
                <c:pt idx="83579">
                  <c:v>83579</c:v>
                </c:pt>
                <c:pt idx="83580">
                  <c:v>83580</c:v>
                </c:pt>
                <c:pt idx="83581">
                  <c:v>83581</c:v>
                </c:pt>
                <c:pt idx="83582">
                  <c:v>83582</c:v>
                </c:pt>
                <c:pt idx="83583">
                  <c:v>83583</c:v>
                </c:pt>
                <c:pt idx="83584">
                  <c:v>83584</c:v>
                </c:pt>
                <c:pt idx="83585">
                  <c:v>83585</c:v>
                </c:pt>
                <c:pt idx="83586">
                  <c:v>83586</c:v>
                </c:pt>
                <c:pt idx="83587">
                  <c:v>83587</c:v>
                </c:pt>
                <c:pt idx="83588">
                  <c:v>83588</c:v>
                </c:pt>
                <c:pt idx="83589">
                  <c:v>83589</c:v>
                </c:pt>
                <c:pt idx="83590">
                  <c:v>83590</c:v>
                </c:pt>
                <c:pt idx="83591">
                  <c:v>83591</c:v>
                </c:pt>
                <c:pt idx="83592">
                  <c:v>83592</c:v>
                </c:pt>
                <c:pt idx="83593">
                  <c:v>83593</c:v>
                </c:pt>
                <c:pt idx="83594">
                  <c:v>83594</c:v>
                </c:pt>
                <c:pt idx="83595">
                  <c:v>83595</c:v>
                </c:pt>
                <c:pt idx="83596">
                  <c:v>83596</c:v>
                </c:pt>
                <c:pt idx="83597">
                  <c:v>83597</c:v>
                </c:pt>
                <c:pt idx="83598">
                  <c:v>83598</c:v>
                </c:pt>
                <c:pt idx="83599">
                  <c:v>83599</c:v>
                </c:pt>
                <c:pt idx="83600">
                  <c:v>83600</c:v>
                </c:pt>
                <c:pt idx="83601">
                  <c:v>83601</c:v>
                </c:pt>
                <c:pt idx="83602">
                  <c:v>83602</c:v>
                </c:pt>
                <c:pt idx="83603">
                  <c:v>83603</c:v>
                </c:pt>
                <c:pt idx="83604">
                  <c:v>83604</c:v>
                </c:pt>
                <c:pt idx="83605">
                  <c:v>83605</c:v>
                </c:pt>
                <c:pt idx="83606">
                  <c:v>83606</c:v>
                </c:pt>
                <c:pt idx="83607">
                  <c:v>83607</c:v>
                </c:pt>
                <c:pt idx="83608">
                  <c:v>83608</c:v>
                </c:pt>
                <c:pt idx="83609">
                  <c:v>83609</c:v>
                </c:pt>
                <c:pt idx="83610">
                  <c:v>83610</c:v>
                </c:pt>
                <c:pt idx="83611">
                  <c:v>83611</c:v>
                </c:pt>
                <c:pt idx="83612">
                  <c:v>83612</c:v>
                </c:pt>
                <c:pt idx="83613">
                  <c:v>83613</c:v>
                </c:pt>
                <c:pt idx="83614">
                  <c:v>83614</c:v>
                </c:pt>
                <c:pt idx="83615">
                  <c:v>83615</c:v>
                </c:pt>
                <c:pt idx="83616">
                  <c:v>83616</c:v>
                </c:pt>
                <c:pt idx="83617">
                  <c:v>83617</c:v>
                </c:pt>
                <c:pt idx="83618">
                  <c:v>83618</c:v>
                </c:pt>
                <c:pt idx="83619">
                  <c:v>83619</c:v>
                </c:pt>
                <c:pt idx="83620">
                  <c:v>83620</c:v>
                </c:pt>
                <c:pt idx="83621">
                  <c:v>83621</c:v>
                </c:pt>
                <c:pt idx="83622">
                  <c:v>83622</c:v>
                </c:pt>
                <c:pt idx="83623">
                  <c:v>83623</c:v>
                </c:pt>
                <c:pt idx="83624">
                  <c:v>83624</c:v>
                </c:pt>
                <c:pt idx="83625">
                  <c:v>83625</c:v>
                </c:pt>
                <c:pt idx="83626">
                  <c:v>83626</c:v>
                </c:pt>
                <c:pt idx="83627">
                  <c:v>83627</c:v>
                </c:pt>
                <c:pt idx="83628">
                  <c:v>83628</c:v>
                </c:pt>
                <c:pt idx="83629">
                  <c:v>83629</c:v>
                </c:pt>
                <c:pt idx="83630">
                  <c:v>83630</c:v>
                </c:pt>
                <c:pt idx="83631">
                  <c:v>83631</c:v>
                </c:pt>
                <c:pt idx="83632">
                  <c:v>83632</c:v>
                </c:pt>
                <c:pt idx="83633">
                  <c:v>83633</c:v>
                </c:pt>
                <c:pt idx="83634">
                  <c:v>83634</c:v>
                </c:pt>
                <c:pt idx="83635">
                  <c:v>83635</c:v>
                </c:pt>
                <c:pt idx="83636">
                  <c:v>83636</c:v>
                </c:pt>
                <c:pt idx="83637">
                  <c:v>83637</c:v>
                </c:pt>
                <c:pt idx="83638">
                  <c:v>83638</c:v>
                </c:pt>
                <c:pt idx="83639">
                  <c:v>83639</c:v>
                </c:pt>
                <c:pt idx="83640">
                  <c:v>83640</c:v>
                </c:pt>
                <c:pt idx="83641">
                  <c:v>83641</c:v>
                </c:pt>
                <c:pt idx="83642">
                  <c:v>83642</c:v>
                </c:pt>
                <c:pt idx="83643">
                  <c:v>83643</c:v>
                </c:pt>
                <c:pt idx="83644">
                  <c:v>83644</c:v>
                </c:pt>
                <c:pt idx="83645">
                  <c:v>83645</c:v>
                </c:pt>
                <c:pt idx="83646">
                  <c:v>83646</c:v>
                </c:pt>
                <c:pt idx="83647">
                  <c:v>83647</c:v>
                </c:pt>
                <c:pt idx="83648">
                  <c:v>83648</c:v>
                </c:pt>
                <c:pt idx="83649">
                  <c:v>83649</c:v>
                </c:pt>
                <c:pt idx="83650">
                  <c:v>83650</c:v>
                </c:pt>
                <c:pt idx="83651">
                  <c:v>83651</c:v>
                </c:pt>
                <c:pt idx="83652">
                  <c:v>83652</c:v>
                </c:pt>
                <c:pt idx="83653">
                  <c:v>83653</c:v>
                </c:pt>
                <c:pt idx="83654">
                  <c:v>83654</c:v>
                </c:pt>
                <c:pt idx="83655">
                  <c:v>83655</c:v>
                </c:pt>
                <c:pt idx="83656">
                  <c:v>83656</c:v>
                </c:pt>
                <c:pt idx="83657">
                  <c:v>83657</c:v>
                </c:pt>
                <c:pt idx="83658">
                  <c:v>83658</c:v>
                </c:pt>
                <c:pt idx="83659">
                  <c:v>83659</c:v>
                </c:pt>
                <c:pt idx="83660">
                  <c:v>83660</c:v>
                </c:pt>
                <c:pt idx="83661">
                  <c:v>83661</c:v>
                </c:pt>
                <c:pt idx="83662">
                  <c:v>83662</c:v>
                </c:pt>
                <c:pt idx="83663">
                  <c:v>83663</c:v>
                </c:pt>
                <c:pt idx="83664">
                  <c:v>83664</c:v>
                </c:pt>
                <c:pt idx="83665">
                  <c:v>83665</c:v>
                </c:pt>
                <c:pt idx="83666">
                  <c:v>83666</c:v>
                </c:pt>
                <c:pt idx="83667">
                  <c:v>83667</c:v>
                </c:pt>
                <c:pt idx="83668">
                  <c:v>83668</c:v>
                </c:pt>
                <c:pt idx="83669">
                  <c:v>83669</c:v>
                </c:pt>
                <c:pt idx="83670">
                  <c:v>83670</c:v>
                </c:pt>
                <c:pt idx="83671">
                  <c:v>83671</c:v>
                </c:pt>
                <c:pt idx="83672">
                  <c:v>83672</c:v>
                </c:pt>
                <c:pt idx="83673">
                  <c:v>83673</c:v>
                </c:pt>
                <c:pt idx="83674">
                  <c:v>83674</c:v>
                </c:pt>
                <c:pt idx="83675">
                  <c:v>83675</c:v>
                </c:pt>
                <c:pt idx="83676">
                  <c:v>83676</c:v>
                </c:pt>
                <c:pt idx="83677">
                  <c:v>83677</c:v>
                </c:pt>
                <c:pt idx="83678">
                  <c:v>83678</c:v>
                </c:pt>
                <c:pt idx="83679">
                  <c:v>83679</c:v>
                </c:pt>
                <c:pt idx="83680">
                  <c:v>83680</c:v>
                </c:pt>
                <c:pt idx="83681">
                  <c:v>83681</c:v>
                </c:pt>
                <c:pt idx="83682">
                  <c:v>83682</c:v>
                </c:pt>
                <c:pt idx="83683">
                  <c:v>83683</c:v>
                </c:pt>
                <c:pt idx="83684">
                  <c:v>83684</c:v>
                </c:pt>
                <c:pt idx="83685">
                  <c:v>83685</c:v>
                </c:pt>
                <c:pt idx="83686">
                  <c:v>83686</c:v>
                </c:pt>
                <c:pt idx="83687">
                  <c:v>83687</c:v>
                </c:pt>
                <c:pt idx="83688">
                  <c:v>83688</c:v>
                </c:pt>
                <c:pt idx="83689">
                  <c:v>83689</c:v>
                </c:pt>
                <c:pt idx="83690">
                  <c:v>83690</c:v>
                </c:pt>
                <c:pt idx="83691">
                  <c:v>83691</c:v>
                </c:pt>
                <c:pt idx="83692">
                  <c:v>83692</c:v>
                </c:pt>
                <c:pt idx="83693">
                  <c:v>83693</c:v>
                </c:pt>
                <c:pt idx="83694">
                  <c:v>83694</c:v>
                </c:pt>
                <c:pt idx="83695">
                  <c:v>83695</c:v>
                </c:pt>
                <c:pt idx="83696">
                  <c:v>83696</c:v>
                </c:pt>
                <c:pt idx="83697">
                  <c:v>83697</c:v>
                </c:pt>
                <c:pt idx="83698">
                  <c:v>83698</c:v>
                </c:pt>
                <c:pt idx="83699">
                  <c:v>83699</c:v>
                </c:pt>
                <c:pt idx="83700">
                  <c:v>83700</c:v>
                </c:pt>
                <c:pt idx="83701">
                  <c:v>83701</c:v>
                </c:pt>
                <c:pt idx="83702">
                  <c:v>83702</c:v>
                </c:pt>
                <c:pt idx="83703">
                  <c:v>83703</c:v>
                </c:pt>
                <c:pt idx="83704">
                  <c:v>83704</c:v>
                </c:pt>
                <c:pt idx="83705">
                  <c:v>83705</c:v>
                </c:pt>
                <c:pt idx="83706">
                  <c:v>83706</c:v>
                </c:pt>
                <c:pt idx="83707">
                  <c:v>83707</c:v>
                </c:pt>
                <c:pt idx="83708">
                  <c:v>83708</c:v>
                </c:pt>
                <c:pt idx="83709">
                  <c:v>83709</c:v>
                </c:pt>
                <c:pt idx="83710">
                  <c:v>83710</c:v>
                </c:pt>
                <c:pt idx="83711">
                  <c:v>83711</c:v>
                </c:pt>
                <c:pt idx="83712">
                  <c:v>83712</c:v>
                </c:pt>
                <c:pt idx="83713">
                  <c:v>83713</c:v>
                </c:pt>
                <c:pt idx="83714">
                  <c:v>83714</c:v>
                </c:pt>
                <c:pt idx="83715">
                  <c:v>83715</c:v>
                </c:pt>
                <c:pt idx="83716">
                  <c:v>83716</c:v>
                </c:pt>
                <c:pt idx="83717">
                  <c:v>83717</c:v>
                </c:pt>
                <c:pt idx="83718">
                  <c:v>83718</c:v>
                </c:pt>
                <c:pt idx="83719">
                  <c:v>83719</c:v>
                </c:pt>
                <c:pt idx="83720">
                  <c:v>83720</c:v>
                </c:pt>
                <c:pt idx="83721">
                  <c:v>83721</c:v>
                </c:pt>
                <c:pt idx="83722">
                  <c:v>83722</c:v>
                </c:pt>
                <c:pt idx="83723">
                  <c:v>83723</c:v>
                </c:pt>
                <c:pt idx="83724">
                  <c:v>83724</c:v>
                </c:pt>
                <c:pt idx="83725">
                  <c:v>83725</c:v>
                </c:pt>
                <c:pt idx="83726">
                  <c:v>83726</c:v>
                </c:pt>
                <c:pt idx="83727">
                  <c:v>83727</c:v>
                </c:pt>
                <c:pt idx="83728">
                  <c:v>83728</c:v>
                </c:pt>
                <c:pt idx="83729">
                  <c:v>83729</c:v>
                </c:pt>
                <c:pt idx="83730">
                  <c:v>83730</c:v>
                </c:pt>
                <c:pt idx="83731">
                  <c:v>83731</c:v>
                </c:pt>
                <c:pt idx="83732">
                  <c:v>83732</c:v>
                </c:pt>
                <c:pt idx="83733">
                  <c:v>83733</c:v>
                </c:pt>
                <c:pt idx="83734">
                  <c:v>83734</c:v>
                </c:pt>
                <c:pt idx="83735">
                  <c:v>83735</c:v>
                </c:pt>
                <c:pt idx="83736">
                  <c:v>83736</c:v>
                </c:pt>
                <c:pt idx="83737">
                  <c:v>83737</c:v>
                </c:pt>
                <c:pt idx="83738">
                  <c:v>83738</c:v>
                </c:pt>
                <c:pt idx="83739">
                  <c:v>83739</c:v>
                </c:pt>
                <c:pt idx="83740">
                  <c:v>83740</c:v>
                </c:pt>
                <c:pt idx="83741">
                  <c:v>83741</c:v>
                </c:pt>
                <c:pt idx="83742">
                  <c:v>83742</c:v>
                </c:pt>
                <c:pt idx="83743">
                  <c:v>83743</c:v>
                </c:pt>
                <c:pt idx="83744">
                  <c:v>83744</c:v>
                </c:pt>
                <c:pt idx="83745">
                  <c:v>83745</c:v>
                </c:pt>
                <c:pt idx="83746">
                  <c:v>83746</c:v>
                </c:pt>
                <c:pt idx="83747">
                  <c:v>83747</c:v>
                </c:pt>
                <c:pt idx="83748">
                  <c:v>83748</c:v>
                </c:pt>
                <c:pt idx="83749">
                  <c:v>83749</c:v>
                </c:pt>
                <c:pt idx="83750">
                  <c:v>83750</c:v>
                </c:pt>
                <c:pt idx="83751">
                  <c:v>83751</c:v>
                </c:pt>
                <c:pt idx="83752">
                  <c:v>83752</c:v>
                </c:pt>
                <c:pt idx="83753">
                  <c:v>83753</c:v>
                </c:pt>
                <c:pt idx="83754">
                  <c:v>83754</c:v>
                </c:pt>
                <c:pt idx="83755">
                  <c:v>83755</c:v>
                </c:pt>
                <c:pt idx="83756">
                  <c:v>83756</c:v>
                </c:pt>
                <c:pt idx="83757">
                  <c:v>83757</c:v>
                </c:pt>
                <c:pt idx="83758">
                  <c:v>83758</c:v>
                </c:pt>
                <c:pt idx="83759">
                  <c:v>83759</c:v>
                </c:pt>
                <c:pt idx="83760">
                  <c:v>83760</c:v>
                </c:pt>
                <c:pt idx="83761">
                  <c:v>83761</c:v>
                </c:pt>
                <c:pt idx="83762">
                  <c:v>83762</c:v>
                </c:pt>
                <c:pt idx="83763">
                  <c:v>83763</c:v>
                </c:pt>
                <c:pt idx="83764">
                  <c:v>83764</c:v>
                </c:pt>
                <c:pt idx="83765">
                  <c:v>83765</c:v>
                </c:pt>
                <c:pt idx="83766">
                  <c:v>83766</c:v>
                </c:pt>
                <c:pt idx="83767">
                  <c:v>83767</c:v>
                </c:pt>
                <c:pt idx="83768">
                  <c:v>83768</c:v>
                </c:pt>
                <c:pt idx="83769">
                  <c:v>83769</c:v>
                </c:pt>
                <c:pt idx="83770">
                  <c:v>83770</c:v>
                </c:pt>
                <c:pt idx="83771">
                  <c:v>83771</c:v>
                </c:pt>
                <c:pt idx="83772">
                  <c:v>83772</c:v>
                </c:pt>
                <c:pt idx="83773">
                  <c:v>83773</c:v>
                </c:pt>
                <c:pt idx="83774">
                  <c:v>83774</c:v>
                </c:pt>
                <c:pt idx="83775">
                  <c:v>83775</c:v>
                </c:pt>
                <c:pt idx="83776">
                  <c:v>83776</c:v>
                </c:pt>
                <c:pt idx="83777">
                  <c:v>83777</c:v>
                </c:pt>
                <c:pt idx="83778">
                  <c:v>83778</c:v>
                </c:pt>
                <c:pt idx="83779">
                  <c:v>83779</c:v>
                </c:pt>
                <c:pt idx="83780">
                  <c:v>83780</c:v>
                </c:pt>
                <c:pt idx="83781">
                  <c:v>83781</c:v>
                </c:pt>
                <c:pt idx="83782">
                  <c:v>83782</c:v>
                </c:pt>
                <c:pt idx="83783">
                  <c:v>83783</c:v>
                </c:pt>
                <c:pt idx="83784">
                  <c:v>83784</c:v>
                </c:pt>
                <c:pt idx="83785">
                  <c:v>83785</c:v>
                </c:pt>
                <c:pt idx="83786">
                  <c:v>83786</c:v>
                </c:pt>
                <c:pt idx="83787">
                  <c:v>83787</c:v>
                </c:pt>
                <c:pt idx="83788">
                  <c:v>83788</c:v>
                </c:pt>
                <c:pt idx="83789">
                  <c:v>83789</c:v>
                </c:pt>
                <c:pt idx="83790">
                  <c:v>83790</c:v>
                </c:pt>
                <c:pt idx="83791">
                  <c:v>83791</c:v>
                </c:pt>
                <c:pt idx="83792">
                  <c:v>83792</c:v>
                </c:pt>
                <c:pt idx="83793">
                  <c:v>83793</c:v>
                </c:pt>
                <c:pt idx="83794">
                  <c:v>83794</c:v>
                </c:pt>
                <c:pt idx="83795">
                  <c:v>83795</c:v>
                </c:pt>
                <c:pt idx="83796">
                  <c:v>83796</c:v>
                </c:pt>
                <c:pt idx="83797">
                  <c:v>83797</c:v>
                </c:pt>
                <c:pt idx="83798">
                  <c:v>83798</c:v>
                </c:pt>
                <c:pt idx="83799">
                  <c:v>83799</c:v>
                </c:pt>
                <c:pt idx="83800">
                  <c:v>83800</c:v>
                </c:pt>
                <c:pt idx="83801">
                  <c:v>83801</c:v>
                </c:pt>
                <c:pt idx="83802">
                  <c:v>83802</c:v>
                </c:pt>
                <c:pt idx="83803">
                  <c:v>83803</c:v>
                </c:pt>
                <c:pt idx="83804">
                  <c:v>83804</c:v>
                </c:pt>
                <c:pt idx="83805">
                  <c:v>83805</c:v>
                </c:pt>
                <c:pt idx="83806">
                  <c:v>83806</c:v>
                </c:pt>
                <c:pt idx="83807">
                  <c:v>83807</c:v>
                </c:pt>
                <c:pt idx="83808">
                  <c:v>83808</c:v>
                </c:pt>
                <c:pt idx="83809">
                  <c:v>83809</c:v>
                </c:pt>
                <c:pt idx="83810">
                  <c:v>83810</c:v>
                </c:pt>
                <c:pt idx="83811">
                  <c:v>83811</c:v>
                </c:pt>
                <c:pt idx="83812">
                  <c:v>83812</c:v>
                </c:pt>
                <c:pt idx="83813">
                  <c:v>83813</c:v>
                </c:pt>
                <c:pt idx="83814">
                  <c:v>83814</c:v>
                </c:pt>
                <c:pt idx="83815">
                  <c:v>83815</c:v>
                </c:pt>
                <c:pt idx="83816">
                  <c:v>83816</c:v>
                </c:pt>
                <c:pt idx="83817">
                  <c:v>83817</c:v>
                </c:pt>
                <c:pt idx="83818">
                  <c:v>83818</c:v>
                </c:pt>
                <c:pt idx="83819">
                  <c:v>83819</c:v>
                </c:pt>
                <c:pt idx="83820">
                  <c:v>83820</c:v>
                </c:pt>
                <c:pt idx="83821">
                  <c:v>83821</c:v>
                </c:pt>
                <c:pt idx="83822">
                  <c:v>83822</c:v>
                </c:pt>
                <c:pt idx="83823">
                  <c:v>83823</c:v>
                </c:pt>
                <c:pt idx="83824">
                  <c:v>83824</c:v>
                </c:pt>
                <c:pt idx="83825">
                  <c:v>83825</c:v>
                </c:pt>
                <c:pt idx="83826">
                  <c:v>83826</c:v>
                </c:pt>
                <c:pt idx="83827">
                  <c:v>83827</c:v>
                </c:pt>
                <c:pt idx="83828">
                  <c:v>83828</c:v>
                </c:pt>
                <c:pt idx="83829">
                  <c:v>83829</c:v>
                </c:pt>
                <c:pt idx="83830">
                  <c:v>83830</c:v>
                </c:pt>
                <c:pt idx="83831">
                  <c:v>83831</c:v>
                </c:pt>
                <c:pt idx="83832">
                  <c:v>83832</c:v>
                </c:pt>
                <c:pt idx="83833">
                  <c:v>83833</c:v>
                </c:pt>
                <c:pt idx="83834">
                  <c:v>83834</c:v>
                </c:pt>
                <c:pt idx="83835">
                  <c:v>83835</c:v>
                </c:pt>
                <c:pt idx="83836">
                  <c:v>83836</c:v>
                </c:pt>
                <c:pt idx="83837">
                  <c:v>83837</c:v>
                </c:pt>
                <c:pt idx="83838">
                  <c:v>83838</c:v>
                </c:pt>
                <c:pt idx="83839">
                  <c:v>83839</c:v>
                </c:pt>
                <c:pt idx="83840">
                  <c:v>83840</c:v>
                </c:pt>
                <c:pt idx="83841">
                  <c:v>83841</c:v>
                </c:pt>
                <c:pt idx="83842">
                  <c:v>83842</c:v>
                </c:pt>
                <c:pt idx="83843">
                  <c:v>83843</c:v>
                </c:pt>
                <c:pt idx="83844">
                  <c:v>83844</c:v>
                </c:pt>
                <c:pt idx="83845">
                  <c:v>83845</c:v>
                </c:pt>
                <c:pt idx="83846">
                  <c:v>83846</c:v>
                </c:pt>
                <c:pt idx="83847">
                  <c:v>83847</c:v>
                </c:pt>
                <c:pt idx="83848">
                  <c:v>83848</c:v>
                </c:pt>
                <c:pt idx="83849">
                  <c:v>83849</c:v>
                </c:pt>
                <c:pt idx="83850">
                  <c:v>83850</c:v>
                </c:pt>
                <c:pt idx="83851">
                  <c:v>83851</c:v>
                </c:pt>
                <c:pt idx="83852">
                  <c:v>83852</c:v>
                </c:pt>
                <c:pt idx="83853">
                  <c:v>83853</c:v>
                </c:pt>
                <c:pt idx="83854">
                  <c:v>83854</c:v>
                </c:pt>
                <c:pt idx="83855">
                  <c:v>83855</c:v>
                </c:pt>
                <c:pt idx="83856">
                  <c:v>83856</c:v>
                </c:pt>
                <c:pt idx="83857">
                  <c:v>83857</c:v>
                </c:pt>
                <c:pt idx="83858">
                  <c:v>83858</c:v>
                </c:pt>
                <c:pt idx="83859">
                  <c:v>83859</c:v>
                </c:pt>
                <c:pt idx="83860">
                  <c:v>83860</c:v>
                </c:pt>
                <c:pt idx="83861">
                  <c:v>83861</c:v>
                </c:pt>
                <c:pt idx="83862">
                  <c:v>83862</c:v>
                </c:pt>
                <c:pt idx="83863">
                  <c:v>83863</c:v>
                </c:pt>
                <c:pt idx="83864">
                  <c:v>83864</c:v>
                </c:pt>
                <c:pt idx="83865">
                  <c:v>83865</c:v>
                </c:pt>
                <c:pt idx="83866">
                  <c:v>83866</c:v>
                </c:pt>
                <c:pt idx="83867">
                  <c:v>83867</c:v>
                </c:pt>
                <c:pt idx="83868">
                  <c:v>83868</c:v>
                </c:pt>
                <c:pt idx="83869">
                  <c:v>83869</c:v>
                </c:pt>
                <c:pt idx="83870">
                  <c:v>83870</c:v>
                </c:pt>
                <c:pt idx="83871">
                  <c:v>83871</c:v>
                </c:pt>
                <c:pt idx="83872">
                  <c:v>83872</c:v>
                </c:pt>
                <c:pt idx="83873">
                  <c:v>83873</c:v>
                </c:pt>
                <c:pt idx="83874">
                  <c:v>83874</c:v>
                </c:pt>
                <c:pt idx="83875">
                  <c:v>83875</c:v>
                </c:pt>
                <c:pt idx="83876">
                  <c:v>83876</c:v>
                </c:pt>
                <c:pt idx="83877">
                  <c:v>83877</c:v>
                </c:pt>
                <c:pt idx="83878">
                  <c:v>83878</c:v>
                </c:pt>
                <c:pt idx="83879">
                  <c:v>83879</c:v>
                </c:pt>
                <c:pt idx="83880">
                  <c:v>83880</c:v>
                </c:pt>
                <c:pt idx="83881">
                  <c:v>83881</c:v>
                </c:pt>
                <c:pt idx="83882">
                  <c:v>83882</c:v>
                </c:pt>
                <c:pt idx="83883">
                  <c:v>83883</c:v>
                </c:pt>
                <c:pt idx="83884">
                  <c:v>83884</c:v>
                </c:pt>
                <c:pt idx="83885">
                  <c:v>83885</c:v>
                </c:pt>
                <c:pt idx="83886">
                  <c:v>83886</c:v>
                </c:pt>
                <c:pt idx="83887">
                  <c:v>83887</c:v>
                </c:pt>
                <c:pt idx="83888">
                  <c:v>83888</c:v>
                </c:pt>
                <c:pt idx="83889">
                  <c:v>83889</c:v>
                </c:pt>
                <c:pt idx="83890">
                  <c:v>83890</c:v>
                </c:pt>
                <c:pt idx="83891">
                  <c:v>83891</c:v>
                </c:pt>
                <c:pt idx="83892">
                  <c:v>83892</c:v>
                </c:pt>
                <c:pt idx="83893">
                  <c:v>83893</c:v>
                </c:pt>
                <c:pt idx="83894">
                  <c:v>83894</c:v>
                </c:pt>
                <c:pt idx="83895">
                  <c:v>83895</c:v>
                </c:pt>
                <c:pt idx="83896">
                  <c:v>83896</c:v>
                </c:pt>
                <c:pt idx="83897">
                  <c:v>83897</c:v>
                </c:pt>
                <c:pt idx="83898">
                  <c:v>83898</c:v>
                </c:pt>
                <c:pt idx="83899">
                  <c:v>83899</c:v>
                </c:pt>
                <c:pt idx="83900">
                  <c:v>83900</c:v>
                </c:pt>
                <c:pt idx="83901">
                  <c:v>83901</c:v>
                </c:pt>
                <c:pt idx="83902">
                  <c:v>83902</c:v>
                </c:pt>
                <c:pt idx="83903">
                  <c:v>83903</c:v>
                </c:pt>
                <c:pt idx="83904">
                  <c:v>83904</c:v>
                </c:pt>
                <c:pt idx="83905">
                  <c:v>83905</c:v>
                </c:pt>
                <c:pt idx="83906">
                  <c:v>83906</c:v>
                </c:pt>
                <c:pt idx="83907">
                  <c:v>83907</c:v>
                </c:pt>
                <c:pt idx="83908">
                  <c:v>83908</c:v>
                </c:pt>
                <c:pt idx="83909">
                  <c:v>83909</c:v>
                </c:pt>
                <c:pt idx="83910">
                  <c:v>83910</c:v>
                </c:pt>
                <c:pt idx="83911">
                  <c:v>83911</c:v>
                </c:pt>
                <c:pt idx="83912">
                  <c:v>83912</c:v>
                </c:pt>
                <c:pt idx="83913">
                  <c:v>83913</c:v>
                </c:pt>
                <c:pt idx="83914">
                  <c:v>83914</c:v>
                </c:pt>
                <c:pt idx="83915">
                  <c:v>83915</c:v>
                </c:pt>
                <c:pt idx="83916">
                  <c:v>83916</c:v>
                </c:pt>
                <c:pt idx="83917">
                  <c:v>83917</c:v>
                </c:pt>
                <c:pt idx="83918">
                  <c:v>83918</c:v>
                </c:pt>
                <c:pt idx="83919">
                  <c:v>83919</c:v>
                </c:pt>
                <c:pt idx="83920">
                  <c:v>83920</c:v>
                </c:pt>
                <c:pt idx="83921">
                  <c:v>83921</c:v>
                </c:pt>
                <c:pt idx="83922">
                  <c:v>83922</c:v>
                </c:pt>
                <c:pt idx="83923">
                  <c:v>83923</c:v>
                </c:pt>
                <c:pt idx="83924">
                  <c:v>83924</c:v>
                </c:pt>
                <c:pt idx="83925">
                  <c:v>83925</c:v>
                </c:pt>
                <c:pt idx="83926">
                  <c:v>83926</c:v>
                </c:pt>
                <c:pt idx="83927">
                  <c:v>83927</c:v>
                </c:pt>
                <c:pt idx="83928">
                  <c:v>83928</c:v>
                </c:pt>
                <c:pt idx="83929">
                  <c:v>83929</c:v>
                </c:pt>
                <c:pt idx="83930">
                  <c:v>83930</c:v>
                </c:pt>
                <c:pt idx="83931">
                  <c:v>83931</c:v>
                </c:pt>
                <c:pt idx="83932">
                  <c:v>83932</c:v>
                </c:pt>
                <c:pt idx="83933">
                  <c:v>83933</c:v>
                </c:pt>
                <c:pt idx="83934">
                  <c:v>83934</c:v>
                </c:pt>
                <c:pt idx="83935">
                  <c:v>83935</c:v>
                </c:pt>
                <c:pt idx="83936">
                  <c:v>83936</c:v>
                </c:pt>
                <c:pt idx="83937">
                  <c:v>83937</c:v>
                </c:pt>
                <c:pt idx="83938">
                  <c:v>83938</c:v>
                </c:pt>
                <c:pt idx="83939">
                  <c:v>83939</c:v>
                </c:pt>
                <c:pt idx="83940">
                  <c:v>83940</c:v>
                </c:pt>
                <c:pt idx="83941">
                  <c:v>83941</c:v>
                </c:pt>
                <c:pt idx="83942">
                  <c:v>83942</c:v>
                </c:pt>
                <c:pt idx="83943">
                  <c:v>83943</c:v>
                </c:pt>
                <c:pt idx="83944">
                  <c:v>83944</c:v>
                </c:pt>
                <c:pt idx="83945">
                  <c:v>83945</c:v>
                </c:pt>
                <c:pt idx="83946">
                  <c:v>83946</c:v>
                </c:pt>
                <c:pt idx="83947">
                  <c:v>83947</c:v>
                </c:pt>
                <c:pt idx="83948">
                  <c:v>83948</c:v>
                </c:pt>
                <c:pt idx="83949">
                  <c:v>83949</c:v>
                </c:pt>
                <c:pt idx="83950">
                  <c:v>83950</c:v>
                </c:pt>
                <c:pt idx="83951">
                  <c:v>83951</c:v>
                </c:pt>
                <c:pt idx="83952">
                  <c:v>83952</c:v>
                </c:pt>
                <c:pt idx="83953">
                  <c:v>83953</c:v>
                </c:pt>
                <c:pt idx="83954">
                  <c:v>83954</c:v>
                </c:pt>
                <c:pt idx="83955">
                  <c:v>83955</c:v>
                </c:pt>
                <c:pt idx="83956">
                  <c:v>83956</c:v>
                </c:pt>
                <c:pt idx="83957">
                  <c:v>83957</c:v>
                </c:pt>
                <c:pt idx="83958">
                  <c:v>83958</c:v>
                </c:pt>
                <c:pt idx="83959">
                  <c:v>83959</c:v>
                </c:pt>
                <c:pt idx="83960">
                  <c:v>83960</c:v>
                </c:pt>
                <c:pt idx="83961">
                  <c:v>83961</c:v>
                </c:pt>
                <c:pt idx="83962">
                  <c:v>83962</c:v>
                </c:pt>
                <c:pt idx="83963">
                  <c:v>83963</c:v>
                </c:pt>
                <c:pt idx="83964">
                  <c:v>83964</c:v>
                </c:pt>
                <c:pt idx="83965">
                  <c:v>83965</c:v>
                </c:pt>
                <c:pt idx="83966">
                  <c:v>83966</c:v>
                </c:pt>
                <c:pt idx="83967">
                  <c:v>83967</c:v>
                </c:pt>
                <c:pt idx="83968">
                  <c:v>83968</c:v>
                </c:pt>
                <c:pt idx="83969">
                  <c:v>83969</c:v>
                </c:pt>
                <c:pt idx="83970">
                  <c:v>83970</c:v>
                </c:pt>
                <c:pt idx="83971">
                  <c:v>83971</c:v>
                </c:pt>
                <c:pt idx="83972">
                  <c:v>83972</c:v>
                </c:pt>
                <c:pt idx="83973">
                  <c:v>83973</c:v>
                </c:pt>
                <c:pt idx="83974">
                  <c:v>83974</c:v>
                </c:pt>
                <c:pt idx="83975">
                  <c:v>83975</c:v>
                </c:pt>
                <c:pt idx="83976">
                  <c:v>83976</c:v>
                </c:pt>
                <c:pt idx="83977">
                  <c:v>83977</c:v>
                </c:pt>
                <c:pt idx="83978">
                  <c:v>83978</c:v>
                </c:pt>
                <c:pt idx="83979">
                  <c:v>83979</c:v>
                </c:pt>
                <c:pt idx="83980">
                  <c:v>83980</c:v>
                </c:pt>
                <c:pt idx="83981">
                  <c:v>83981</c:v>
                </c:pt>
                <c:pt idx="83982">
                  <c:v>83982</c:v>
                </c:pt>
                <c:pt idx="83983">
                  <c:v>83983</c:v>
                </c:pt>
                <c:pt idx="83984">
                  <c:v>83984</c:v>
                </c:pt>
                <c:pt idx="83985">
                  <c:v>83985</c:v>
                </c:pt>
                <c:pt idx="83986">
                  <c:v>83986</c:v>
                </c:pt>
                <c:pt idx="83987">
                  <c:v>83987</c:v>
                </c:pt>
                <c:pt idx="83988">
                  <c:v>83988</c:v>
                </c:pt>
                <c:pt idx="83989">
                  <c:v>83989</c:v>
                </c:pt>
                <c:pt idx="83990">
                  <c:v>83990</c:v>
                </c:pt>
                <c:pt idx="83991">
                  <c:v>83991</c:v>
                </c:pt>
                <c:pt idx="83992">
                  <c:v>83992</c:v>
                </c:pt>
                <c:pt idx="83993">
                  <c:v>83993</c:v>
                </c:pt>
                <c:pt idx="83994">
                  <c:v>83994</c:v>
                </c:pt>
                <c:pt idx="83995">
                  <c:v>83995</c:v>
                </c:pt>
                <c:pt idx="83996">
                  <c:v>83996</c:v>
                </c:pt>
                <c:pt idx="83997">
                  <c:v>83997</c:v>
                </c:pt>
                <c:pt idx="83998">
                  <c:v>83998</c:v>
                </c:pt>
                <c:pt idx="83999">
                  <c:v>83999</c:v>
                </c:pt>
                <c:pt idx="84000">
                  <c:v>84000</c:v>
                </c:pt>
                <c:pt idx="84001">
                  <c:v>84001</c:v>
                </c:pt>
                <c:pt idx="84002">
                  <c:v>84002</c:v>
                </c:pt>
                <c:pt idx="84003">
                  <c:v>84003</c:v>
                </c:pt>
                <c:pt idx="84004">
                  <c:v>84004</c:v>
                </c:pt>
                <c:pt idx="84005">
                  <c:v>84005</c:v>
                </c:pt>
                <c:pt idx="84006">
                  <c:v>84006</c:v>
                </c:pt>
                <c:pt idx="84007">
                  <c:v>84007</c:v>
                </c:pt>
                <c:pt idx="84008">
                  <c:v>84008</c:v>
                </c:pt>
                <c:pt idx="84009">
                  <c:v>84009</c:v>
                </c:pt>
                <c:pt idx="84010">
                  <c:v>84010</c:v>
                </c:pt>
                <c:pt idx="84011">
                  <c:v>84011</c:v>
                </c:pt>
                <c:pt idx="84012">
                  <c:v>84012</c:v>
                </c:pt>
                <c:pt idx="84013">
                  <c:v>84013</c:v>
                </c:pt>
                <c:pt idx="84014">
                  <c:v>84014</c:v>
                </c:pt>
                <c:pt idx="84015">
                  <c:v>84015</c:v>
                </c:pt>
                <c:pt idx="84016">
                  <c:v>84016</c:v>
                </c:pt>
                <c:pt idx="84017">
                  <c:v>84017</c:v>
                </c:pt>
                <c:pt idx="84018">
                  <c:v>84018</c:v>
                </c:pt>
                <c:pt idx="84019">
                  <c:v>84019</c:v>
                </c:pt>
                <c:pt idx="84020">
                  <c:v>84020</c:v>
                </c:pt>
                <c:pt idx="84021">
                  <c:v>84021</c:v>
                </c:pt>
                <c:pt idx="84022">
                  <c:v>84022</c:v>
                </c:pt>
                <c:pt idx="84023">
                  <c:v>84023</c:v>
                </c:pt>
                <c:pt idx="84024">
                  <c:v>84024</c:v>
                </c:pt>
                <c:pt idx="84025">
                  <c:v>84025</c:v>
                </c:pt>
                <c:pt idx="84026">
                  <c:v>84026</c:v>
                </c:pt>
                <c:pt idx="84027">
                  <c:v>84027</c:v>
                </c:pt>
                <c:pt idx="84028">
                  <c:v>84028</c:v>
                </c:pt>
                <c:pt idx="84029">
                  <c:v>84029</c:v>
                </c:pt>
                <c:pt idx="84030">
                  <c:v>84030</c:v>
                </c:pt>
                <c:pt idx="84031">
                  <c:v>84031</c:v>
                </c:pt>
                <c:pt idx="84032">
                  <c:v>84032</c:v>
                </c:pt>
                <c:pt idx="84033">
                  <c:v>84033</c:v>
                </c:pt>
                <c:pt idx="84034">
                  <c:v>84034</c:v>
                </c:pt>
                <c:pt idx="84035">
                  <c:v>84035</c:v>
                </c:pt>
                <c:pt idx="84036">
                  <c:v>84036</c:v>
                </c:pt>
                <c:pt idx="84037">
                  <c:v>84037</c:v>
                </c:pt>
                <c:pt idx="84038">
                  <c:v>84038</c:v>
                </c:pt>
                <c:pt idx="84039">
                  <c:v>84039</c:v>
                </c:pt>
                <c:pt idx="84040">
                  <c:v>84040</c:v>
                </c:pt>
                <c:pt idx="84041">
                  <c:v>84041</c:v>
                </c:pt>
                <c:pt idx="84042">
                  <c:v>84042</c:v>
                </c:pt>
                <c:pt idx="84043">
                  <c:v>84043</c:v>
                </c:pt>
                <c:pt idx="84044">
                  <c:v>84044</c:v>
                </c:pt>
                <c:pt idx="84045">
                  <c:v>84045</c:v>
                </c:pt>
                <c:pt idx="84046">
                  <c:v>84046</c:v>
                </c:pt>
                <c:pt idx="84047">
                  <c:v>84047</c:v>
                </c:pt>
                <c:pt idx="84048">
                  <c:v>84048</c:v>
                </c:pt>
                <c:pt idx="84049">
                  <c:v>84049</c:v>
                </c:pt>
                <c:pt idx="84050">
                  <c:v>84050</c:v>
                </c:pt>
                <c:pt idx="84051">
                  <c:v>84051</c:v>
                </c:pt>
                <c:pt idx="84052">
                  <c:v>84052</c:v>
                </c:pt>
                <c:pt idx="84053">
                  <c:v>84053</c:v>
                </c:pt>
                <c:pt idx="84054">
                  <c:v>84054</c:v>
                </c:pt>
                <c:pt idx="84055">
                  <c:v>84055</c:v>
                </c:pt>
                <c:pt idx="84056">
                  <c:v>84056</c:v>
                </c:pt>
                <c:pt idx="84057">
                  <c:v>84057</c:v>
                </c:pt>
                <c:pt idx="84058">
                  <c:v>84058</c:v>
                </c:pt>
                <c:pt idx="84059">
                  <c:v>84059</c:v>
                </c:pt>
                <c:pt idx="84060">
                  <c:v>84060</c:v>
                </c:pt>
                <c:pt idx="84061">
                  <c:v>84061</c:v>
                </c:pt>
                <c:pt idx="84062">
                  <c:v>84062</c:v>
                </c:pt>
                <c:pt idx="84063">
                  <c:v>84063</c:v>
                </c:pt>
                <c:pt idx="84064">
                  <c:v>84064</c:v>
                </c:pt>
                <c:pt idx="84065">
                  <c:v>84065</c:v>
                </c:pt>
                <c:pt idx="84066">
                  <c:v>84066</c:v>
                </c:pt>
                <c:pt idx="84067">
                  <c:v>84067</c:v>
                </c:pt>
                <c:pt idx="84068">
                  <c:v>84068</c:v>
                </c:pt>
                <c:pt idx="84069">
                  <c:v>84069</c:v>
                </c:pt>
                <c:pt idx="84070">
                  <c:v>84070</c:v>
                </c:pt>
                <c:pt idx="84071">
                  <c:v>84071</c:v>
                </c:pt>
                <c:pt idx="84072">
                  <c:v>84072</c:v>
                </c:pt>
                <c:pt idx="84073">
                  <c:v>84073</c:v>
                </c:pt>
                <c:pt idx="84074">
                  <c:v>84074</c:v>
                </c:pt>
                <c:pt idx="84075">
                  <c:v>84075</c:v>
                </c:pt>
                <c:pt idx="84076">
                  <c:v>84076</c:v>
                </c:pt>
                <c:pt idx="84077">
                  <c:v>84077</c:v>
                </c:pt>
                <c:pt idx="84078">
                  <c:v>84078</c:v>
                </c:pt>
                <c:pt idx="84079">
                  <c:v>84079</c:v>
                </c:pt>
                <c:pt idx="84080">
                  <c:v>84080</c:v>
                </c:pt>
                <c:pt idx="84081">
                  <c:v>84081</c:v>
                </c:pt>
                <c:pt idx="84082">
                  <c:v>84082</c:v>
                </c:pt>
                <c:pt idx="84083">
                  <c:v>84083</c:v>
                </c:pt>
                <c:pt idx="84084">
                  <c:v>84084</c:v>
                </c:pt>
                <c:pt idx="84085">
                  <c:v>84085</c:v>
                </c:pt>
                <c:pt idx="84086">
                  <c:v>84086</c:v>
                </c:pt>
                <c:pt idx="84087">
                  <c:v>84087</c:v>
                </c:pt>
                <c:pt idx="84088">
                  <c:v>84088</c:v>
                </c:pt>
                <c:pt idx="84089">
                  <c:v>84089</c:v>
                </c:pt>
                <c:pt idx="84090">
                  <c:v>84090</c:v>
                </c:pt>
                <c:pt idx="84091">
                  <c:v>84091</c:v>
                </c:pt>
                <c:pt idx="84092">
                  <c:v>84092</c:v>
                </c:pt>
                <c:pt idx="84093">
                  <c:v>84093</c:v>
                </c:pt>
                <c:pt idx="84094">
                  <c:v>84094</c:v>
                </c:pt>
                <c:pt idx="84095">
                  <c:v>84095</c:v>
                </c:pt>
                <c:pt idx="84096">
                  <c:v>84096</c:v>
                </c:pt>
                <c:pt idx="84097">
                  <c:v>84097</c:v>
                </c:pt>
                <c:pt idx="84098">
                  <c:v>84098</c:v>
                </c:pt>
                <c:pt idx="84099">
                  <c:v>84099</c:v>
                </c:pt>
                <c:pt idx="84100">
                  <c:v>84100</c:v>
                </c:pt>
                <c:pt idx="84101">
                  <c:v>84101</c:v>
                </c:pt>
                <c:pt idx="84102">
                  <c:v>84102</c:v>
                </c:pt>
                <c:pt idx="84103">
                  <c:v>84103</c:v>
                </c:pt>
                <c:pt idx="84104">
                  <c:v>84104</c:v>
                </c:pt>
                <c:pt idx="84105">
                  <c:v>84105</c:v>
                </c:pt>
                <c:pt idx="84106">
                  <c:v>84106</c:v>
                </c:pt>
                <c:pt idx="84107">
                  <c:v>84107</c:v>
                </c:pt>
                <c:pt idx="84108">
                  <c:v>84108</c:v>
                </c:pt>
                <c:pt idx="84109">
                  <c:v>84109</c:v>
                </c:pt>
                <c:pt idx="84110">
                  <c:v>84110</c:v>
                </c:pt>
                <c:pt idx="84111">
                  <c:v>84111</c:v>
                </c:pt>
                <c:pt idx="84112">
                  <c:v>84112</c:v>
                </c:pt>
                <c:pt idx="84113">
                  <c:v>84113</c:v>
                </c:pt>
                <c:pt idx="84114">
                  <c:v>84114</c:v>
                </c:pt>
                <c:pt idx="84115">
                  <c:v>84115</c:v>
                </c:pt>
                <c:pt idx="84116">
                  <c:v>84116</c:v>
                </c:pt>
                <c:pt idx="84117">
                  <c:v>84117</c:v>
                </c:pt>
                <c:pt idx="84118">
                  <c:v>84118</c:v>
                </c:pt>
                <c:pt idx="84119">
                  <c:v>84119</c:v>
                </c:pt>
                <c:pt idx="84120">
                  <c:v>84120</c:v>
                </c:pt>
                <c:pt idx="84121">
                  <c:v>84121</c:v>
                </c:pt>
                <c:pt idx="84122">
                  <c:v>84122</c:v>
                </c:pt>
                <c:pt idx="84123">
                  <c:v>84123</c:v>
                </c:pt>
                <c:pt idx="84124">
                  <c:v>84124</c:v>
                </c:pt>
                <c:pt idx="84125">
                  <c:v>84125</c:v>
                </c:pt>
                <c:pt idx="84126">
                  <c:v>84126</c:v>
                </c:pt>
                <c:pt idx="84127">
                  <c:v>84127</c:v>
                </c:pt>
                <c:pt idx="84128">
                  <c:v>84128</c:v>
                </c:pt>
                <c:pt idx="84129">
                  <c:v>84129</c:v>
                </c:pt>
                <c:pt idx="84130">
                  <c:v>84130</c:v>
                </c:pt>
                <c:pt idx="84131">
                  <c:v>84131</c:v>
                </c:pt>
                <c:pt idx="84132">
                  <c:v>84132</c:v>
                </c:pt>
                <c:pt idx="84133">
                  <c:v>84133</c:v>
                </c:pt>
                <c:pt idx="84134">
                  <c:v>84134</c:v>
                </c:pt>
                <c:pt idx="84135">
                  <c:v>84135</c:v>
                </c:pt>
                <c:pt idx="84136">
                  <c:v>84136</c:v>
                </c:pt>
                <c:pt idx="84137">
                  <c:v>84137</c:v>
                </c:pt>
                <c:pt idx="84138">
                  <c:v>84138</c:v>
                </c:pt>
                <c:pt idx="84139">
                  <c:v>84139</c:v>
                </c:pt>
                <c:pt idx="84140">
                  <c:v>84140</c:v>
                </c:pt>
                <c:pt idx="84141">
                  <c:v>84141</c:v>
                </c:pt>
                <c:pt idx="84142">
                  <c:v>84142</c:v>
                </c:pt>
                <c:pt idx="84143">
                  <c:v>84143</c:v>
                </c:pt>
                <c:pt idx="84144">
                  <c:v>84144</c:v>
                </c:pt>
                <c:pt idx="84145">
                  <c:v>84145</c:v>
                </c:pt>
                <c:pt idx="84146">
                  <c:v>84146</c:v>
                </c:pt>
                <c:pt idx="84147">
                  <c:v>84147</c:v>
                </c:pt>
                <c:pt idx="84148">
                  <c:v>84148</c:v>
                </c:pt>
                <c:pt idx="84149">
                  <c:v>84149</c:v>
                </c:pt>
                <c:pt idx="84150">
                  <c:v>84150</c:v>
                </c:pt>
                <c:pt idx="84151">
                  <c:v>84151</c:v>
                </c:pt>
                <c:pt idx="84152">
                  <c:v>84152</c:v>
                </c:pt>
                <c:pt idx="84153">
                  <c:v>84153</c:v>
                </c:pt>
                <c:pt idx="84154">
                  <c:v>84154</c:v>
                </c:pt>
                <c:pt idx="84155">
                  <c:v>84155</c:v>
                </c:pt>
                <c:pt idx="84156">
                  <c:v>84156</c:v>
                </c:pt>
                <c:pt idx="84157">
                  <c:v>84157</c:v>
                </c:pt>
                <c:pt idx="84158">
                  <c:v>84158</c:v>
                </c:pt>
                <c:pt idx="84159">
                  <c:v>84159</c:v>
                </c:pt>
                <c:pt idx="84160">
                  <c:v>84160</c:v>
                </c:pt>
                <c:pt idx="84161">
                  <c:v>84161</c:v>
                </c:pt>
                <c:pt idx="84162">
                  <c:v>84162</c:v>
                </c:pt>
                <c:pt idx="84163">
                  <c:v>84163</c:v>
                </c:pt>
                <c:pt idx="84164">
                  <c:v>84164</c:v>
                </c:pt>
                <c:pt idx="84165">
                  <c:v>84165</c:v>
                </c:pt>
                <c:pt idx="84166">
                  <c:v>84166</c:v>
                </c:pt>
                <c:pt idx="84167">
                  <c:v>84167</c:v>
                </c:pt>
                <c:pt idx="84168">
                  <c:v>84168</c:v>
                </c:pt>
                <c:pt idx="84169">
                  <c:v>84169</c:v>
                </c:pt>
                <c:pt idx="84170">
                  <c:v>84170</c:v>
                </c:pt>
                <c:pt idx="84171">
                  <c:v>84171</c:v>
                </c:pt>
                <c:pt idx="84172">
                  <c:v>84172</c:v>
                </c:pt>
                <c:pt idx="84173">
                  <c:v>84173</c:v>
                </c:pt>
                <c:pt idx="84174">
                  <c:v>84174</c:v>
                </c:pt>
                <c:pt idx="84175">
                  <c:v>84175</c:v>
                </c:pt>
                <c:pt idx="84176">
                  <c:v>84176</c:v>
                </c:pt>
                <c:pt idx="84177">
                  <c:v>84177</c:v>
                </c:pt>
                <c:pt idx="84178">
                  <c:v>84178</c:v>
                </c:pt>
                <c:pt idx="84179">
                  <c:v>84179</c:v>
                </c:pt>
                <c:pt idx="84180">
                  <c:v>84180</c:v>
                </c:pt>
                <c:pt idx="84181">
                  <c:v>84181</c:v>
                </c:pt>
                <c:pt idx="84182">
                  <c:v>84182</c:v>
                </c:pt>
                <c:pt idx="84183">
                  <c:v>84183</c:v>
                </c:pt>
                <c:pt idx="84184">
                  <c:v>84184</c:v>
                </c:pt>
                <c:pt idx="84185">
                  <c:v>84185</c:v>
                </c:pt>
                <c:pt idx="84186">
                  <c:v>84186</c:v>
                </c:pt>
                <c:pt idx="84187">
                  <c:v>84187</c:v>
                </c:pt>
                <c:pt idx="84188">
                  <c:v>84188</c:v>
                </c:pt>
                <c:pt idx="84189">
                  <c:v>84189</c:v>
                </c:pt>
                <c:pt idx="84190">
                  <c:v>84190</c:v>
                </c:pt>
                <c:pt idx="84191">
                  <c:v>84191</c:v>
                </c:pt>
                <c:pt idx="84192">
                  <c:v>84192</c:v>
                </c:pt>
                <c:pt idx="84193">
                  <c:v>84193</c:v>
                </c:pt>
                <c:pt idx="84194">
                  <c:v>84194</c:v>
                </c:pt>
                <c:pt idx="84195">
                  <c:v>84195</c:v>
                </c:pt>
                <c:pt idx="84196">
                  <c:v>84196</c:v>
                </c:pt>
                <c:pt idx="84197">
                  <c:v>84197</c:v>
                </c:pt>
                <c:pt idx="84198">
                  <c:v>84198</c:v>
                </c:pt>
                <c:pt idx="84199">
                  <c:v>84199</c:v>
                </c:pt>
                <c:pt idx="84200">
                  <c:v>84200</c:v>
                </c:pt>
                <c:pt idx="84201">
                  <c:v>84201</c:v>
                </c:pt>
                <c:pt idx="84202">
                  <c:v>84202</c:v>
                </c:pt>
                <c:pt idx="84203">
                  <c:v>84203</c:v>
                </c:pt>
                <c:pt idx="84204">
                  <c:v>84204</c:v>
                </c:pt>
                <c:pt idx="84205">
                  <c:v>84205</c:v>
                </c:pt>
                <c:pt idx="84206">
                  <c:v>84206</c:v>
                </c:pt>
                <c:pt idx="84207">
                  <c:v>84207</c:v>
                </c:pt>
                <c:pt idx="84208">
                  <c:v>84208</c:v>
                </c:pt>
                <c:pt idx="84209">
                  <c:v>84209</c:v>
                </c:pt>
                <c:pt idx="84210">
                  <c:v>84210</c:v>
                </c:pt>
                <c:pt idx="84211">
                  <c:v>84211</c:v>
                </c:pt>
                <c:pt idx="84212">
                  <c:v>84212</c:v>
                </c:pt>
                <c:pt idx="84213">
                  <c:v>84213</c:v>
                </c:pt>
                <c:pt idx="84214">
                  <c:v>84214</c:v>
                </c:pt>
                <c:pt idx="84215">
                  <c:v>84215</c:v>
                </c:pt>
                <c:pt idx="84216">
                  <c:v>84216</c:v>
                </c:pt>
                <c:pt idx="84217">
                  <c:v>84217</c:v>
                </c:pt>
                <c:pt idx="84218">
                  <c:v>84218</c:v>
                </c:pt>
                <c:pt idx="84219">
                  <c:v>84219</c:v>
                </c:pt>
                <c:pt idx="84220">
                  <c:v>84220</c:v>
                </c:pt>
                <c:pt idx="84221">
                  <c:v>84221</c:v>
                </c:pt>
                <c:pt idx="84222">
                  <c:v>84222</c:v>
                </c:pt>
                <c:pt idx="84223">
                  <c:v>84223</c:v>
                </c:pt>
                <c:pt idx="84224">
                  <c:v>84224</c:v>
                </c:pt>
                <c:pt idx="84225">
                  <c:v>84225</c:v>
                </c:pt>
                <c:pt idx="84226">
                  <c:v>84226</c:v>
                </c:pt>
                <c:pt idx="84227">
                  <c:v>84227</c:v>
                </c:pt>
                <c:pt idx="84228">
                  <c:v>84228</c:v>
                </c:pt>
                <c:pt idx="84229">
                  <c:v>84229</c:v>
                </c:pt>
                <c:pt idx="84230">
                  <c:v>84230</c:v>
                </c:pt>
                <c:pt idx="84231">
                  <c:v>84231</c:v>
                </c:pt>
                <c:pt idx="84232">
                  <c:v>84232</c:v>
                </c:pt>
                <c:pt idx="84233">
                  <c:v>84233</c:v>
                </c:pt>
                <c:pt idx="84234">
                  <c:v>84234</c:v>
                </c:pt>
                <c:pt idx="84235">
                  <c:v>84235</c:v>
                </c:pt>
                <c:pt idx="84236">
                  <c:v>84236</c:v>
                </c:pt>
                <c:pt idx="84237">
                  <c:v>84237</c:v>
                </c:pt>
                <c:pt idx="84238">
                  <c:v>84238</c:v>
                </c:pt>
                <c:pt idx="84239">
                  <c:v>84239</c:v>
                </c:pt>
                <c:pt idx="84240">
                  <c:v>84240</c:v>
                </c:pt>
                <c:pt idx="84241">
                  <c:v>84241</c:v>
                </c:pt>
                <c:pt idx="84242">
                  <c:v>84242</c:v>
                </c:pt>
                <c:pt idx="84243">
                  <c:v>84243</c:v>
                </c:pt>
                <c:pt idx="84244">
                  <c:v>84244</c:v>
                </c:pt>
                <c:pt idx="84245">
                  <c:v>84245</c:v>
                </c:pt>
                <c:pt idx="84246">
                  <c:v>84246</c:v>
                </c:pt>
                <c:pt idx="84247">
                  <c:v>84247</c:v>
                </c:pt>
                <c:pt idx="84248">
                  <c:v>84248</c:v>
                </c:pt>
                <c:pt idx="84249">
                  <c:v>84249</c:v>
                </c:pt>
                <c:pt idx="84250">
                  <c:v>84250</c:v>
                </c:pt>
                <c:pt idx="84251">
                  <c:v>84251</c:v>
                </c:pt>
                <c:pt idx="84252">
                  <c:v>84252</c:v>
                </c:pt>
                <c:pt idx="84253">
                  <c:v>84253</c:v>
                </c:pt>
                <c:pt idx="84254">
                  <c:v>84254</c:v>
                </c:pt>
                <c:pt idx="84255">
                  <c:v>84255</c:v>
                </c:pt>
                <c:pt idx="84256">
                  <c:v>84256</c:v>
                </c:pt>
                <c:pt idx="84257">
                  <c:v>84257</c:v>
                </c:pt>
                <c:pt idx="84258">
                  <c:v>84258</c:v>
                </c:pt>
                <c:pt idx="84259">
                  <c:v>84259</c:v>
                </c:pt>
                <c:pt idx="84260">
                  <c:v>84260</c:v>
                </c:pt>
                <c:pt idx="84261">
                  <c:v>84261</c:v>
                </c:pt>
                <c:pt idx="84262">
                  <c:v>84262</c:v>
                </c:pt>
                <c:pt idx="84263">
                  <c:v>84263</c:v>
                </c:pt>
                <c:pt idx="84264">
                  <c:v>84264</c:v>
                </c:pt>
                <c:pt idx="84265">
                  <c:v>84265</c:v>
                </c:pt>
                <c:pt idx="84266">
                  <c:v>84266</c:v>
                </c:pt>
                <c:pt idx="84267">
                  <c:v>84267</c:v>
                </c:pt>
                <c:pt idx="84268">
                  <c:v>84268</c:v>
                </c:pt>
                <c:pt idx="84269">
                  <c:v>84269</c:v>
                </c:pt>
                <c:pt idx="84270">
                  <c:v>84270</c:v>
                </c:pt>
                <c:pt idx="84271">
                  <c:v>84271</c:v>
                </c:pt>
                <c:pt idx="84272">
                  <c:v>84272</c:v>
                </c:pt>
                <c:pt idx="84273">
                  <c:v>84273</c:v>
                </c:pt>
                <c:pt idx="84274">
                  <c:v>84274</c:v>
                </c:pt>
                <c:pt idx="84275">
                  <c:v>84275</c:v>
                </c:pt>
                <c:pt idx="84276">
                  <c:v>84276</c:v>
                </c:pt>
                <c:pt idx="84277">
                  <c:v>84277</c:v>
                </c:pt>
                <c:pt idx="84278">
                  <c:v>84278</c:v>
                </c:pt>
                <c:pt idx="84279">
                  <c:v>84279</c:v>
                </c:pt>
                <c:pt idx="84280">
                  <c:v>84280</c:v>
                </c:pt>
                <c:pt idx="84281">
                  <c:v>84281</c:v>
                </c:pt>
                <c:pt idx="84282">
                  <c:v>84282</c:v>
                </c:pt>
                <c:pt idx="84283">
                  <c:v>84283</c:v>
                </c:pt>
                <c:pt idx="84284">
                  <c:v>84284</c:v>
                </c:pt>
                <c:pt idx="84285">
                  <c:v>84285</c:v>
                </c:pt>
                <c:pt idx="84286">
                  <c:v>84286</c:v>
                </c:pt>
                <c:pt idx="84287">
                  <c:v>84287</c:v>
                </c:pt>
                <c:pt idx="84288">
                  <c:v>84288</c:v>
                </c:pt>
                <c:pt idx="84289">
                  <c:v>84289</c:v>
                </c:pt>
                <c:pt idx="84290">
                  <c:v>84290</c:v>
                </c:pt>
                <c:pt idx="84291">
                  <c:v>84291</c:v>
                </c:pt>
                <c:pt idx="84292">
                  <c:v>84292</c:v>
                </c:pt>
                <c:pt idx="84293">
                  <c:v>84293</c:v>
                </c:pt>
                <c:pt idx="84294">
                  <c:v>84294</c:v>
                </c:pt>
                <c:pt idx="84295">
                  <c:v>84295</c:v>
                </c:pt>
                <c:pt idx="84296">
                  <c:v>84296</c:v>
                </c:pt>
                <c:pt idx="84297">
                  <c:v>84297</c:v>
                </c:pt>
                <c:pt idx="84298">
                  <c:v>84298</c:v>
                </c:pt>
                <c:pt idx="84299">
                  <c:v>84299</c:v>
                </c:pt>
                <c:pt idx="84300">
                  <c:v>84300</c:v>
                </c:pt>
                <c:pt idx="84301">
                  <c:v>84301</c:v>
                </c:pt>
                <c:pt idx="84302">
                  <c:v>84302</c:v>
                </c:pt>
                <c:pt idx="84303">
                  <c:v>84303</c:v>
                </c:pt>
                <c:pt idx="84304">
                  <c:v>84304</c:v>
                </c:pt>
                <c:pt idx="84305">
                  <c:v>84305</c:v>
                </c:pt>
                <c:pt idx="84306">
                  <c:v>84306</c:v>
                </c:pt>
                <c:pt idx="84307">
                  <c:v>84307</c:v>
                </c:pt>
                <c:pt idx="84308">
                  <c:v>84308</c:v>
                </c:pt>
                <c:pt idx="84309">
                  <c:v>84309</c:v>
                </c:pt>
                <c:pt idx="84310">
                  <c:v>84310</c:v>
                </c:pt>
                <c:pt idx="84311">
                  <c:v>84311</c:v>
                </c:pt>
                <c:pt idx="84312">
                  <c:v>84312</c:v>
                </c:pt>
                <c:pt idx="84313">
                  <c:v>84313</c:v>
                </c:pt>
                <c:pt idx="84314">
                  <c:v>84314</c:v>
                </c:pt>
                <c:pt idx="84315">
                  <c:v>84315</c:v>
                </c:pt>
                <c:pt idx="84316">
                  <c:v>84316</c:v>
                </c:pt>
                <c:pt idx="84317">
                  <c:v>84317</c:v>
                </c:pt>
                <c:pt idx="84318">
                  <c:v>84318</c:v>
                </c:pt>
                <c:pt idx="84319">
                  <c:v>84319</c:v>
                </c:pt>
                <c:pt idx="84320">
                  <c:v>84320</c:v>
                </c:pt>
                <c:pt idx="84321">
                  <c:v>84321</c:v>
                </c:pt>
                <c:pt idx="84322">
                  <c:v>84322</c:v>
                </c:pt>
                <c:pt idx="84323">
                  <c:v>84323</c:v>
                </c:pt>
                <c:pt idx="84324">
                  <c:v>84324</c:v>
                </c:pt>
                <c:pt idx="84325">
                  <c:v>84325</c:v>
                </c:pt>
                <c:pt idx="84326">
                  <c:v>84326</c:v>
                </c:pt>
                <c:pt idx="84327">
                  <c:v>84327</c:v>
                </c:pt>
                <c:pt idx="84328">
                  <c:v>84328</c:v>
                </c:pt>
                <c:pt idx="84329">
                  <c:v>84329</c:v>
                </c:pt>
                <c:pt idx="84330">
                  <c:v>84330</c:v>
                </c:pt>
                <c:pt idx="84331">
                  <c:v>84331</c:v>
                </c:pt>
                <c:pt idx="84332">
                  <c:v>84332</c:v>
                </c:pt>
                <c:pt idx="84333">
                  <c:v>84333</c:v>
                </c:pt>
                <c:pt idx="84334">
                  <c:v>84334</c:v>
                </c:pt>
                <c:pt idx="84335">
                  <c:v>84335</c:v>
                </c:pt>
                <c:pt idx="84336">
                  <c:v>84336</c:v>
                </c:pt>
                <c:pt idx="84337">
                  <c:v>84337</c:v>
                </c:pt>
                <c:pt idx="84338">
                  <c:v>84338</c:v>
                </c:pt>
                <c:pt idx="84339">
                  <c:v>84339</c:v>
                </c:pt>
                <c:pt idx="84340">
                  <c:v>84340</c:v>
                </c:pt>
                <c:pt idx="84341">
                  <c:v>84341</c:v>
                </c:pt>
                <c:pt idx="84342">
                  <c:v>84342</c:v>
                </c:pt>
                <c:pt idx="84343">
                  <c:v>84343</c:v>
                </c:pt>
                <c:pt idx="84344">
                  <c:v>84344</c:v>
                </c:pt>
                <c:pt idx="84345">
                  <c:v>84345</c:v>
                </c:pt>
                <c:pt idx="84346">
                  <c:v>84346</c:v>
                </c:pt>
                <c:pt idx="84347">
                  <c:v>84347</c:v>
                </c:pt>
                <c:pt idx="84348">
                  <c:v>84348</c:v>
                </c:pt>
                <c:pt idx="84349">
                  <c:v>84349</c:v>
                </c:pt>
                <c:pt idx="84350">
                  <c:v>84350</c:v>
                </c:pt>
                <c:pt idx="84351">
                  <c:v>84351</c:v>
                </c:pt>
                <c:pt idx="84352">
                  <c:v>84352</c:v>
                </c:pt>
                <c:pt idx="84353">
                  <c:v>84353</c:v>
                </c:pt>
                <c:pt idx="84354">
                  <c:v>84354</c:v>
                </c:pt>
                <c:pt idx="84355">
                  <c:v>84355</c:v>
                </c:pt>
                <c:pt idx="84356">
                  <c:v>84356</c:v>
                </c:pt>
                <c:pt idx="84357">
                  <c:v>84357</c:v>
                </c:pt>
                <c:pt idx="84358">
                  <c:v>84358</c:v>
                </c:pt>
                <c:pt idx="84359">
                  <c:v>84359</c:v>
                </c:pt>
                <c:pt idx="84360">
                  <c:v>84360</c:v>
                </c:pt>
                <c:pt idx="84361">
                  <c:v>84361</c:v>
                </c:pt>
                <c:pt idx="84362">
                  <c:v>84362</c:v>
                </c:pt>
                <c:pt idx="84363">
                  <c:v>84363</c:v>
                </c:pt>
                <c:pt idx="84364">
                  <c:v>84364</c:v>
                </c:pt>
                <c:pt idx="84365">
                  <c:v>84365</c:v>
                </c:pt>
                <c:pt idx="84366">
                  <c:v>84366</c:v>
                </c:pt>
                <c:pt idx="84367">
                  <c:v>84367</c:v>
                </c:pt>
                <c:pt idx="84368">
                  <c:v>84368</c:v>
                </c:pt>
                <c:pt idx="84369">
                  <c:v>84369</c:v>
                </c:pt>
                <c:pt idx="84370">
                  <c:v>84370</c:v>
                </c:pt>
                <c:pt idx="84371">
                  <c:v>84371</c:v>
                </c:pt>
                <c:pt idx="84372">
                  <c:v>84372</c:v>
                </c:pt>
                <c:pt idx="84373">
                  <c:v>84373</c:v>
                </c:pt>
                <c:pt idx="84374">
                  <c:v>84374</c:v>
                </c:pt>
                <c:pt idx="84375">
                  <c:v>84375</c:v>
                </c:pt>
                <c:pt idx="84376">
                  <c:v>84376</c:v>
                </c:pt>
                <c:pt idx="84377">
                  <c:v>84377</c:v>
                </c:pt>
                <c:pt idx="84378">
                  <c:v>84378</c:v>
                </c:pt>
                <c:pt idx="84379">
                  <c:v>84379</c:v>
                </c:pt>
                <c:pt idx="84380">
                  <c:v>84380</c:v>
                </c:pt>
                <c:pt idx="84381">
                  <c:v>84381</c:v>
                </c:pt>
                <c:pt idx="84382">
                  <c:v>84382</c:v>
                </c:pt>
                <c:pt idx="84383">
                  <c:v>84383</c:v>
                </c:pt>
                <c:pt idx="84384">
                  <c:v>84384</c:v>
                </c:pt>
                <c:pt idx="84385">
                  <c:v>84385</c:v>
                </c:pt>
                <c:pt idx="84386">
                  <c:v>84386</c:v>
                </c:pt>
                <c:pt idx="84387">
                  <c:v>84387</c:v>
                </c:pt>
                <c:pt idx="84388">
                  <c:v>84388</c:v>
                </c:pt>
                <c:pt idx="84389">
                  <c:v>84389</c:v>
                </c:pt>
                <c:pt idx="84390">
                  <c:v>84390</c:v>
                </c:pt>
                <c:pt idx="84391">
                  <c:v>84391</c:v>
                </c:pt>
                <c:pt idx="84392">
                  <c:v>84392</c:v>
                </c:pt>
                <c:pt idx="84393">
                  <c:v>84393</c:v>
                </c:pt>
                <c:pt idx="84394">
                  <c:v>84394</c:v>
                </c:pt>
                <c:pt idx="84395">
                  <c:v>84395</c:v>
                </c:pt>
                <c:pt idx="84396">
                  <c:v>84396</c:v>
                </c:pt>
                <c:pt idx="84397">
                  <c:v>84397</c:v>
                </c:pt>
                <c:pt idx="84398">
                  <c:v>84398</c:v>
                </c:pt>
                <c:pt idx="84399">
                  <c:v>84399</c:v>
                </c:pt>
                <c:pt idx="84400">
                  <c:v>84400</c:v>
                </c:pt>
                <c:pt idx="84401">
                  <c:v>84401</c:v>
                </c:pt>
                <c:pt idx="84402">
                  <c:v>84402</c:v>
                </c:pt>
                <c:pt idx="84403">
                  <c:v>84403</c:v>
                </c:pt>
                <c:pt idx="84404">
                  <c:v>84404</c:v>
                </c:pt>
                <c:pt idx="84405">
                  <c:v>84405</c:v>
                </c:pt>
                <c:pt idx="84406">
                  <c:v>84406</c:v>
                </c:pt>
                <c:pt idx="84407">
                  <c:v>84407</c:v>
                </c:pt>
                <c:pt idx="84408">
                  <c:v>84408</c:v>
                </c:pt>
                <c:pt idx="84409">
                  <c:v>84409</c:v>
                </c:pt>
                <c:pt idx="84410">
                  <c:v>84410</c:v>
                </c:pt>
                <c:pt idx="84411">
                  <c:v>84411</c:v>
                </c:pt>
                <c:pt idx="84412">
                  <c:v>84412</c:v>
                </c:pt>
                <c:pt idx="84413">
                  <c:v>84413</c:v>
                </c:pt>
                <c:pt idx="84414">
                  <c:v>84414</c:v>
                </c:pt>
                <c:pt idx="84415">
                  <c:v>84415</c:v>
                </c:pt>
                <c:pt idx="84416">
                  <c:v>84416</c:v>
                </c:pt>
                <c:pt idx="84417">
                  <c:v>84417</c:v>
                </c:pt>
                <c:pt idx="84418">
                  <c:v>84418</c:v>
                </c:pt>
                <c:pt idx="84419">
                  <c:v>84419</c:v>
                </c:pt>
                <c:pt idx="84420">
                  <c:v>84420</c:v>
                </c:pt>
                <c:pt idx="84421">
                  <c:v>84421</c:v>
                </c:pt>
                <c:pt idx="84422">
                  <c:v>84422</c:v>
                </c:pt>
                <c:pt idx="84423">
                  <c:v>84423</c:v>
                </c:pt>
                <c:pt idx="84424">
                  <c:v>84424</c:v>
                </c:pt>
                <c:pt idx="84425">
                  <c:v>84425</c:v>
                </c:pt>
                <c:pt idx="84426">
                  <c:v>84426</c:v>
                </c:pt>
                <c:pt idx="84427">
                  <c:v>84427</c:v>
                </c:pt>
                <c:pt idx="84428">
                  <c:v>84428</c:v>
                </c:pt>
                <c:pt idx="84429">
                  <c:v>84429</c:v>
                </c:pt>
                <c:pt idx="84430">
                  <c:v>84430</c:v>
                </c:pt>
                <c:pt idx="84431">
                  <c:v>84431</c:v>
                </c:pt>
                <c:pt idx="84432">
                  <c:v>84432</c:v>
                </c:pt>
                <c:pt idx="84433">
                  <c:v>84433</c:v>
                </c:pt>
                <c:pt idx="84434">
                  <c:v>84434</c:v>
                </c:pt>
                <c:pt idx="84435">
                  <c:v>84435</c:v>
                </c:pt>
                <c:pt idx="84436">
                  <c:v>84436</c:v>
                </c:pt>
                <c:pt idx="84437">
                  <c:v>84437</c:v>
                </c:pt>
                <c:pt idx="84438">
                  <c:v>84438</c:v>
                </c:pt>
                <c:pt idx="84439">
                  <c:v>84439</c:v>
                </c:pt>
                <c:pt idx="84440">
                  <c:v>84440</c:v>
                </c:pt>
                <c:pt idx="84441">
                  <c:v>84441</c:v>
                </c:pt>
                <c:pt idx="84442">
                  <c:v>84442</c:v>
                </c:pt>
                <c:pt idx="84443">
                  <c:v>84443</c:v>
                </c:pt>
                <c:pt idx="84444">
                  <c:v>84444</c:v>
                </c:pt>
                <c:pt idx="84445">
                  <c:v>84445</c:v>
                </c:pt>
                <c:pt idx="84446">
                  <c:v>84446</c:v>
                </c:pt>
                <c:pt idx="84447">
                  <c:v>84447</c:v>
                </c:pt>
                <c:pt idx="84448">
                  <c:v>84448</c:v>
                </c:pt>
                <c:pt idx="84449">
                  <c:v>84449</c:v>
                </c:pt>
                <c:pt idx="84450">
                  <c:v>84450</c:v>
                </c:pt>
                <c:pt idx="84451">
                  <c:v>84451</c:v>
                </c:pt>
                <c:pt idx="84452">
                  <c:v>84452</c:v>
                </c:pt>
                <c:pt idx="84453">
                  <c:v>84453</c:v>
                </c:pt>
                <c:pt idx="84454">
                  <c:v>84454</c:v>
                </c:pt>
                <c:pt idx="84455">
                  <c:v>84455</c:v>
                </c:pt>
                <c:pt idx="84456">
                  <c:v>84456</c:v>
                </c:pt>
                <c:pt idx="84457">
                  <c:v>84457</c:v>
                </c:pt>
                <c:pt idx="84458">
                  <c:v>84458</c:v>
                </c:pt>
                <c:pt idx="84459">
                  <c:v>84459</c:v>
                </c:pt>
                <c:pt idx="84460">
                  <c:v>84460</c:v>
                </c:pt>
                <c:pt idx="84461">
                  <c:v>84461</c:v>
                </c:pt>
                <c:pt idx="84462">
                  <c:v>84462</c:v>
                </c:pt>
                <c:pt idx="84463">
                  <c:v>84463</c:v>
                </c:pt>
                <c:pt idx="84464">
                  <c:v>84464</c:v>
                </c:pt>
                <c:pt idx="84465">
                  <c:v>84465</c:v>
                </c:pt>
                <c:pt idx="84466">
                  <c:v>84466</c:v>
                </c:pt>
                <c:pt idx="84467">
                  <c:v>84467</c:v>
                </c:pt>
                <c:pt idx="84468">
                  <c:v>84468</c:v>
                </c:pt>
                <c:pt idx="84469">
                  <c:v>84469</c:v>
                </c:pt>
                <c:pt idx="84470">
                  <c:v>84470</c:v>
                </c:pt>
                <c:pt idx="84471">
                  <c:v>84471</c:v>
                </c:pt>
                <c:pt idx="84472">
                  <c:v>84472</c:v>
                </c:pt>
                <c:pt idx="84473">
                  <c:v>84473</c:v>
                </c:pt>
                <c:pt idx="84474">
                  <c:v>84474</c:v>
                </c:pt>
                <c:pt idx="84475">
                  <c:v>84475</c:v>
                </c:pt>
                <c:pt idx="84476">
                  <c:v>84476</c:v>
                </c:pt>
                <c:pt idx="84477">
                  <c:v>84477</c:v>
                </c:pt>
                <c:pt idx="84478">
                  <c:v>84478</c:v>
                </c:pt>
                <c:pt idx="84479">
                  <c:v>84479</c:v>
                </c:pt>
                <c:pt idx="84480">
                  <c:v>84480</c:v>
                </c:pt>
                <c:pt idx="84481">
                  <c:v>84481</c:v>
                </c:pt>
                <c:pt idx="84482">
                  <c:v>84482</c:v>
                </c:pt>
                <c:pt idx="84483">
                  <c:v>84483</c:v>
                </c:pt>
                <c:pt idx="84484">
                  <c:v>84484</c:v>
                </c:pt>
                <c:pt idx="84485">
                  <c:v>84485</c:v>
                </c:pt>
                <c:pt idx="84486">
                  <c:v>84486</c:v>
                </c:pt>
                <c:pt idx="84487">
                  <c:v>84487</c:v>
                </c:pt>
                <c:pt idx="84488">
                  <c:v>84488</c:v>
                </c:pt>
                <c:pt idx="84489">
                  <c:v>84489</c:v>
                </c:pt>
                <c:pt idx="84490">
                  <c:v>84490</c:v>
                </c:pt>
                <c:pt idx="84491">
                  <c:v>84491</c:v>
                </c:pt>
                <c:pt idx="84492">
                  <c:v>84492</c:v>
                </c:pt>
                <c:pt idx="84493">
                  <c:v>84493</c:v>
                </c:pt>
                <c:pt idx="84494">
                  <c:v>84494</c:v>
                </c:pt>
                <c:pt idx="84495">
                  <c:v>84495</c:v>
                </c:pt>
                <c:pt idx="84496">
                  <c:v>84496</c:v>
                </c:pt>
                <c:pt idx="84497">
                  <c:v>84497</c:v>
                </c:pt>
                <c:pt idx="84498">
                  <c:v>84498</c:v>
                </c:pt>
                <c:pt idx="84499">
                  <c:v>84499</c:v>
                </c:pt>
                <c:pt idx="84500">
                  <c:v>84500</c:v>
                </c:pt>
                <c:pt idx="84501">
                  <c:v>84501</c:v>
                </c:pt>
                <c:pt idx="84502">
                  <c:v>84502</c:v>
                </c:pt>
                <c:pt idx="84503">
                  <c:v>84503</c:v>
                </c:pt>
                <c:pt idx="84504">
                  <c:v>84504</c:v>
                </c:pt>
                <c:pt idx="84505">
                  <c:v>84505</c:v>
                </c:pt>
                <c:pt idx="84506">
                  <c:v>84506</c:v>
                </c:pt>
                <c:pt idx="84507">
                  <c:v>84507</c:v>
                </c:pt>
                <c:pt idx="84508">
                  <c:v>84508</c:v>
                </c:pt>
                <c:pt idx="84509">
                  <c:v>84509</c:v>
                </c:pt>
                <c:pt idx="84510">
                  <c:v>84510</c:v>
                </c:pt>
                <c:pt idx="84511">
                  <c:v>84511</c:v>
                </c:pt>
                <c:pt idx="84512">
                  <c:v>84512</c:v>
                </c:pt>
                <c:pt idx="84513">
                  <c:v>84513</c:v>
                </c:pt>
                <c:pt idx="84514">
                  <c:v>84514</c:v>
                </c:pt>
                <c:pt idx="84515">
                  <c:v>84515</c:v>
                </c:pt>
                <c:pt idx="84516">
                  <c:v>84516</c:v>
                </c:pt>
                <c:pt idx="84517">
                  <c:v>84517</c:v>
                </c:pt>
                <c:pt idx="84518">
                  <c:v>84518</c:v>
                </c:pt>
                <c:pt idx="84519">
                  <c:v>84519</c:v>
                </c:pt>
                <c:pt idx="84520">
                  <c:v>84520</c:v>
                </c:pt>
                <c:pt idx="84521">
                  <c:v>84521</c:v>
                </c:pt>
                <c:pt idx="84522">
                  <c:v>84522</c:v>
                </c:pt>
                <c:pt idx="84523">
                  <c:v>84523</c:v>
                </c:pt>
                <c:pt idx="84524">
                  <c:v>84524</c:v>
                </c:pt>
                <c:pt idx="84525">
                  <c:v>84525</c:v>
                </c:pt>
                <c:pt idx="84526">
                  <c:v>84526</c:v>
                </c:pt>
                <c:pt idx="84527">
                  <c:v>84527</c:v>
                </c:pt>
                <c:pt idx="84528">
                  <c:v>84528</c:v>
                </c:pt>
                <c:pt idx="84529">
                  <c:v>84529</c:v>
                </c:pt>
                <c:pt idx="84530">
                  <c:v>84530</c:v>
                </c:pt>
                <c:pt idx="84531">
                  <c:v>84531</c:v>
                </c:pt>
                <c:pt idx="84532">
                  <c:v>84532</c:v>
                </c:pt>
                <c:pt idx="84533">
                  <c:v>84533</c:v>
                </c:pt>
                <c:pt idx="84534">
                  <c:v>84534</c:v>
                </c:pt>
                <c:pt idx="84535">
                  <c:v>84535</c:v>
                </c:pt>
                <c:pt idx="84536">
                  <c:v>84536</c:v>
                </c:pt>
                <c:pt idx="84537">
                  <c:v>84537</c:v>
                </c:pt>
                <c:pt idx="84538">
                  <c:v>84538</c:v>
                </c:pt>
                <c:pt idx="84539">
                  <c:v>84539</c:v>
                </c:pt>
                <c:pt idx="84540">
                  <c:v>84540</c:v>
                </c:pt>
                <c:pt idx="84541">
                  <c:v>84541</c:v>
                </c:pt>
                <c:pt idx="84542">
                  <c:v>84542</c:v>
                </c:pt>
                <c:pt idx="84543">
                  <c:v>84543</c:v>
                </c:pt>
                <c:pt idx="84544">
                  <c:v>84544</c:v>
                </c:pt>
                <c:pt idx="84545">
                  <c:v>84545</c:v>
                </c:pt>
                <c:pt idx="84546">
                  <c:v>84546</c:v>
                </c:pt>
                <c:pt idx="84547">
                  <c:v>84547</c:v>
                </c:pt>
                <c:pt idx="84548">
                  <c:v>84548</c:v>
                </c:pt>
                <c:pt idx="84549">
                  <c:v>84549</c:v>
                </c:pt>
                <c:pt idx="84550">
                  <c:v>84550</c:v>
                </c:pt>
                <c:pt idx="84551">
                  <c:v>84551</c:v>
                </c:pt>
                <c:pt idx="84552">
                  <c:v>84552</c:v>
                </c:pt>
                <c:pt idx="84553">
                  <c:v>84553</c:v>
                </c:pt>
                <c:pt idx="84554">
                  <c:v>84554</c:v>
                </c:pt>
                <c:pt idx="84555">
                  <c:v>84555</c:v>
                </c:pt>
                <c:pt idx="84556">
                  <c:v>84556</c:v>
                </c:pt>
                <c:pt idx="84557">
                  <c:v>84557</c:v>
                </c:pt>
                <c:pt idx="84558">
                  <c:v>84558</c:v>
                </c:pt>
                <c:pt idx="84559">
                  <c:v>84559</c:v>
                </c:pt>
                <c:pt idx="84560">
                  <c:v>84560</c:v>
                </c:pt>
                <c:pt idx="84561">
                  <c:v>84561</c:v>
                </c:pt>
                <c:pt idx="84562">
                  <c:v>84562</c:v>
                </c:pt>
                <c:pt idx="84563">
                  <c:v>84563</c:v>
                </c:pt>
                <c:pt idx="84564">
                  <c:v>84564</c:v>
                </c:pt>
                <c:pt idx="84565">
                  <c:v>84565</c:v>
                </c:pt>
                <c:pt idx="84566">
                  <c:v>84566</c:v>
                </c:pt>
                <c:pt idx="84567">
                  <c:v>84567</c:v>
                </c:pt>
                <c:pt idx="84568">
                  <c:v>84568</c:v>
                </c:pt>
                <c:pt idx="84569">
                  <c:v>84569</c:v>
                </c:pt>
                <c:pt idx="84570">
                  <c:v>84570</c:v>
                </c:pt>
                <c:pt idx="84571">
                  <c:v>84571</c:v>
                </c:pt>
                <c:pt idx="84572">
                  <c:v>84572</c:v>
                </c:pt>
                <c:pt idx="84573">
                  <c:v>84573</c:v>
                </c:pt>
                <c:pt idx="84574">
                  <c:v>84574</c:v>
                </c:pt>
                <c:pt idx="84575">
                  <c:v>84575</c:v>
                </c:pt>
                <c:pt idx="84576">
                  <c:v>84576</c:v>
                </c:pt>
                <c:pt idx="84577">
                  <c:v>84577</c:v>
                </c:pt>
                <c:pt idx="84578">
                  <c:v>84578</c:v>
                </c:pt>
                <c:pt idx="84579">
                  <c:v>84579</c:v>
                </c:pt>
                <c:pt idx="84580">
                  <c:v>84580</c:v>
                </c:pt>
                <c:pt idx="84581">
                  <c:v>84581</c:v>
                </c:pt>
                <c:pt idx="84582">
                  <c:v>84582</c:v>
                </c:pt>
                <c:pt idx="84583">
                  <c:v>84583</c:v>
                </c:pt>
                <c:pt idx="84584">
                  <c:v>84584</c:v>
                </c:pt>
                <c:pt idx="84585">
                  <c:v>84585</c:v>
                </c:pt>
                <c:pt idx="84586">
                  <c:v>84586</c:v>
                </c:pt>
                <c:pt idx="84587">
                  <c:v>84587</c:v>
                </c:pt>
                <c:pt idx="84588">
                  <c:v>84588</c:v>
                </c:pt>
                <c:pt idx="84589">
                  <c:v>84589</c:v>
                </c:pt>
                <c:pt idx="84590">
                  <c:v>84590</c:v>
                </c:pt>
                <c:pt idx="84591">
                  <c:v>84591</c:v>
                </c:pt>
                <c:pt idx="84592">
                  <c:v>84592</c:v>
                </c:pt>
                <c:pt idx="84593">
                  <c:v>84593</c:v>
                </c:pt>
                <c:pt idx="84594">
                  <c:v>84594</c:v>
                </c:pt>
                <c:pt idx="84595">
                  <c:v>84595</c:v>
                </c:pt>
                <c:pt idx="84596">
                  <c:v>84596</c:v>
                </c:pt>
                <c:pt idx="84597">
                  <c:v>84597</c:v>
                </c:pt>
                <c:pt idx="84598">
                  <c:v>84598</c:v>
                </c:pt>
                <c:pt idx="84599">
                  <c:v>84599</c:v>
                </c:pt>
                <c:pt idx="84600">
                  <c:v>84600</c:v>
                </c:pt>
                <c:pt idx="84601">
                  <c:v>84601</c:v>
                </c:pt>
                <c:pt idx="84602">
                  <c:v>84602</c:v>
                </c:pt>
                <c:pt idx="84603">
                  <c:v>84603</c:v>
                </c:pt>
                <c:pt idx="84604">
                  <c:v>84604</c:v>
                </c:pt>
                <c:pt idx="84605">
                  <c:v>84605</c:v>
                </c:pt>
                <c:pt idx="84606">
                  <c:v>84606</c:v>
                </c:pt>
                <c:pt idx="84607">
                  <c:v>84607</c:v>
                </c:pt>
                <c:pt idx="84608">
                  <c:v>84608</c:v>
                </c:pt>
                <c:pt idx="84609">
                  <c:v>84609</c:v>
                </c:pt>
                <c:pt idx="84610">
                  <c:v>84610</c:v>
                </c:pt>
                <c:pt idx="84611">
                  <c:v>84611</c:v>
                </c:pt>
                <c:pt idx="84612">
                  <c:v>84612</c:v>
                </c:pt>
                <c:pt idx="84613">
                  <c:v>84613</c:v>
                </c:pt>
                <c:pt idx="84614">
                  <c:v>84614</c:v>
                </c:pt>
                <c:pt idx="84615">
                  <c:v>84615</c:v>
                </c:pt>
                <c:pt idx="84616">
                  <c:v>84616</c:v>
                </c:pt>
                <c:pt idx="84617">
                  <c:v>84617</c:v>
                </c:pt>
                <c:pt idx="84618">
                  <c:v>84618</c:v>
                </c:pt>
                <c:pt idx="84619">
                  <c:v>84619</c:v>
                </c:pt>
                <c:pt idx="84620">
                  <c:v>84620</c:v>
                </c:pt>
                <c:pt idx="84621">
                  <c:v>84621</c:v>
                </c:pt>
                <c:pt idx="84622">
                  <c:v>84622</c:v>
                </c:pt>
                <c:pt idx="84623">
                  <c:v>84623</c:v>
                </c:pt>
                <c:pt idx="84624">
                  <c:v>84624</c:v>
                </c:pt>
                <c:pt idx="84625">
                  <c:v>84625</c:v>
                </c:pt>
                <c:pt idx="84626">
                  <c:v>84626</c:v>
                </c:pt>
                <c:pt idx="84627">
                  <c:v>84627</c:v>
                </c:pt>
                <c:pt idx="84628">
                  <c:v>84628</c:v>
                </c:pt>
                <c:pt idx="84629">
                  <c:v>84629</c:v>
                </c:pt>
                <c:pt idx="84630">
                  <c:v>84630</c:v>
                </c:pt>
                <c:pt idx="84631">
                  <c:v>84631</c:v>
                </c:pt>
                <c:pt idx="84632">
                  <c:v>84632</c:v>
                </c:pt>
                <c:pt idx="84633">
                  <c:v>84633</c:v>
                </c:pt>
                <c:pt idx="84634">
                  <c:v>84634</c:v>
                </c:pt>
                <c:pt idx="84635">
                  <c:v>84635</c:v>
                </c:pt>
                <c:pt idx="84636">
                  <c:v>84636</c:v>
                </c:pt>
                <c:pt idx="84637">
                  <c:v>84637</c:v>
                </c:pt>
                <c:pt idx="84638">
                  <c:v>84638</c:v>
                </c:pt>
                <c:pt idx="84639">
                  <c:v>84639</c:v>
                </c:pt>
                <c:pt idx="84640">
                  <c:v>84640</c:v>
                </c:pt>
                <c:pt idx="84641">
                  <c:v>84641</c:v>
                </c:pt>
                <c:pt idx="84642">
                  <c:v>84642</c:v>
                </c:pt>
                <c:pt idx="84643">
                  <c:v>84643</c:v>
                </c:pt>
                <c:pt idx="84644">
                  <c:v>84644</c:v>
                </c:pt>
                <c:pt idx="84645">
                  <c:v>84645</c:v>
                </c:pt>
                <c:pt idx="84646">
                  <c:v>84646</c:v>
                </c:pt>
                <c:pt idx="84647">
                  <c:v>84647</c:v>
                </c:pt>
                <c:pt idx="84648">
                  <c:v>84648</c:v>
                </c:pt>
                <c:pt idx="84649">
                  <c:v>84649</c:v>
                </c:pt>
                <c:pt idx="84650">
                  <c:v>84650</c:v>
                </c:pt>
                <c:pt idx="84651">
                  <c:v>84651</c:v>
                </c:pt>
                <c:pt idx="84652">
                  <c:v>84652</c:v>
                </c:pt>
                <c:pt idx="84653">
                  <c:v>84653</c:v>
                </c:pt>
                <c:pt idx="84654">
                  <c:v>84654</c:v>
                </c:pt>
                <c:pt idx="84655">
                  <c:v>84655</c:v>
                </c:pt>
                <c:pt idx="84656">
                  <c:v>84656</c:v>
                </c:pt>
                <c:pt idx="84657">
                  <c:v>84657</c:v>
                </c:pt>
                <c:pt idx="84658">
                  <c:v>84658</c:v>
                </c:pt>
                <c:pt idx="84659">
                  <c:v>84659</c:v>
                </c:pt>
                <c:pt idx="84660">
                  <c:v>84660</c:v>
                </c:pt>
                <c:pt idx="84661">
                  <c:v>84661</c:v>
                </c:pt>
                <c:pt idx="84662">
                  <c:v>84662</c:v>
                </c:pt>
                <c:pt idx="84663">
                  <c:v>84663</c:v>
                </c:pt>
                <c:pt idx="84664">
                  <c:v>84664</c:v>
                </c:pt>
                <c:pt idx="84665">
                  <c:v>84665</c:v>
                </c:pt>
                <c:pt idx="84666">
                  <c:v>84666</c:v>
                </c:pt>
                <c:pt idx="84667">
                  <c:v>84667</c:v>
                </c:pt>
                <c:pt idx="84668">
                  <c:v>84668</c:v>
                </c:pt>
                <c:pt idx="84669">
                  <c:v>84669</c:v>
                </c:pt>
                <c:pt idx="84670">
                  <c:v>84670</c:v>
                </c:pt>
                <c:pt idx="84671">
                  <c:v>84671</c:v>
                </c:pt>
                <c:pt idx="84672">
                  <c:v>84672</c:v>
                </c:pt>
                <c:pt idx="84673">
                  <c:v>84673</c:v>
                </c:pt>
                <c:pt idx="84674">
                  <c:v>84674</c:v>
                </c:pt>
                <c:pt idx="84675">
                  <c:v>84675</c:v>
                </c:pt>
                <c:pt idx="84676">
                  <c:v>84676</c:v>
                </c:pt>
                <c:pt idx="84677">
                  <c:v>84677</c:v>
                </c:pt>
                <c:pt idx="84678">
                  <c:v>84678</c:v>
                </c:pt>
                <c:pt idx="84679">
                  <c:v>84679</c:v>
                </c:pt>
                <c:pt idx="84680">
                  <c:v>84680</c:v>
                </c:pt>
                <c:pt idx="84681">
                  <c:v>84681</c:v>
                </c:pt>
                <c:pt idx="84682">
                  <c:v>84682</c:v>
                </c:pt>
                <c:pt idx="84683">
                  <c:v>84683</c:v>
                </c:pt>
                <c:pt idx="84684">
                  <c:v>84684</c:v>
                </c:pt>
                <c:pt idx="84685">
                  <c:v>84685</c:v>
                </c:pt>
                <c:pt idx="84686">
                  <c:v>84686</c:v>
                </c:pt>
                <c:pt idx="84687">
                  <c:v>84687</c:v>
                </c:pt>
                <c:pt idx="84688">
                  <c:v>84688</c:v>
                </c:pt>
                <c:pt idx="84689">
                  <c:v>84689</c:v>
                </c:pt>
                <c:pt idx="84690">
                  <c:v>84690</c:v>
                </c:pt>
                <c:pt idx="84691">
                  <c:v>84691</c:v>
                </c:pt>
                <c:pt idx="84692">
                  <c:v>84692</c:v>
                </c:pt>
                <c:pt idx="84693">
                  <c:v>84693</c:v>
                </c:pt>
                <c:pt idx="84694">
                  <c:v>84694</c:v>
                </c:pt>
                <c:pt idx="84695">
                  <c:v>84695</c:v>
                </c:pt>
                <c:pt idx="84696">
                  <c:v>84696</c:v>
                </c:pt>
                <c:pt idx="84697">
                  <c:v>84697</c:v>
                </c:pt>
                <c:pt idx="84698">
                  <c:v>84698</c:v>
                </c:pt>
                <c:pt idx="84699">
                  <c:v>84699</c:v>
                </c:pt>
                <c:pt idx="84700">
                  <c:v>84700</c:v>
                </c:pt>
                <c:pt idx="84701">
                  <c:v>84701</c:v>
                </c:pt>
                <c:pt idx="84702">
                  <c:v>84702</c:v>
                </c:pt>
                <c:pt idx="84703">
                  <c:v>84703</c:v>
                </c:pt>
                <c:pt idx="84704">
                  <c:v>84704</c:v>
                </c:pt>
                <c:pt idx="84705">
                  <c:v>84705</c:v>
                </c:pt>
                <c:pt idx="84706">
                  <c:v>84706</c:v>
                </c:pt>
                <c:pt idx="84707">
                  <c:v>84707</c:v>
                </c:pt>
                <c:pt idx="84708">
                  <c:v>84708</c:v>
                </c:pt>
                <c:pt idx="84709">
                  <c:v>84709</c:v>
                </c:pt>
                <c:pt idx="84710">
                  <c:v>84710</c:v>
                </c:pt>
                <c:pt idx="84711">
                  <c:v>84711</c:v>
                </c:pt>
                <c:pt idx="84712">
                  <c:v>84712</c:v>
                </c:pt>
                <c:pt idx="84713">
                  <c:v>84713</c:v>
                </c:pt>
                <c:pt idx="84714">
                  <c:v>84714</c:v>
                </c:pt>
                <c:pt idx="84715">
                  <c:v>84715</c:v>
                </c:pt>
                <c:pt idx="84716">
                  <c:v>84716</c:v>
                </c:pt>
                <c:pt idx="84717">
                  <c:v>84717</c:v>
                </c:pt>
                <c:pt idx="84718">
                  <c:v>84718</c:v>
                </c:pt>
                <c:pt idx="84719">
                  <c:v>84719</c:v>
                </c:pt>
                <c:pt idx="84720">
                  <c:v>84720</c:v>
                </c:pt>
                <c:pt idx="84721">
                  <c:v>84721</c:v>
                </c:pt>
                <c:pt idx="84722">
                  <c:v>84722</c:v>
                </c:pt>
                <c:pt idx="84723">
                  <c:v>84723</c:v>
                </c:pt>
                <c:pt idx="84724">
                  <c:v>84724</c:v>
                </c:pt>
                <c:pt idx="84725">
                  <c:v>84725</c:v>
                </c:pt>
                <c:pt idx="84726">
                  <c:v>84726</c:v>
                </c:pt>
                <c:pt idx="84727">
                  <c:v>84727</c:v>
                </c:pt>
                <c:pt idx="84728">
                  <c:v>84728</c:v>
                </c:pt>
                <c:pt idx="84729">
                  <c:v>84729</c:v>
                </c:pt>
                <c:pt idx="84730">
                  <c:v>84730</c:v>
                </c:pt>
                <c:pt idx="84731">
                  <c:v>84731</c:v>
                </c:pt>
                <c:pt idx="84732">
                  <c:v>84732</c:v>
                </c:pt>
                <c:pt idx="84733">
                  <c:v>84733</c:v>
                </c:pt>
                <c:pt idx="84734">
                  <c:v>84734</c:v>
                </c:pt>
                <c:pt idx="84735">
                  <c:v>84735</c:v>
                </c:pt>
                <c:pt idx="84736">
                  <c:v>84736</c:v>
                </c:pt>
                <c:pt idx="84737">
                  <c:v>84737</c:v>
                </c:pt>
                <c:pt idx="84738">
                  <c:v>84738</c:v>
                </c:pt>
                <c:pt idx="84739">
                  <c:v>84739</c:v>
                </c:pt>
                <c:pt idx="84740">
                  <c:v>84740</c:v>
                </c:pt>
                <c:pt idx="84741">
                  <c:v>84741</c:v>
                </c:pt>
                <c:pt idx="84742">
                  <c:v>84742</c:v>
                </c:pt>
                <c:pt idx="84743">
                  <c:v>84743</c:v>
                </c:pt>
                <c:pt idx="84744">
                  <c:v>84744</c:v>
                </c:pt>
                <c:pt idx="84745">
                  <c:v>84745</c:v>
                </c:pt>
                <c:pt idx="84746">
                  <c:v>84746</c:v>
                </c:pt>
                <c:pt idx="84747">
                  <c:v>84747</c:v>
                </c:pt>
                <c:pt idx="84748">
                  <c:v>84748</c:v>
                </c:pt>
                <c:pt idx="84749">
                  <c:v>84749</c:v>
                </c:pt>
                <c:pt idx="84750">
                  <c:v>84750</c:v>
                </c:pt>
                <c:pt idx="84751">
                  <c:v>84751</c:v>
                </c:pt>
                <c:pt idx="84752">
                  <c:v>84752</c:v>
                </c:pt>
                <c:pt idx="84753">
                  <c:v>84753</c:v>
                </c:pt>
                <c:pt idx="84754">
                  <c:v>84754</c:v>
                </c:pt>
                <c:pt idx="84755">
                  <c:v>84755</c:v>
                </c:pt>
                <c:pt idx="84756">
                  <c:v>84756</c:v>
                </c:pt>
                <c:pt idx="84757">
                  <c:v>84757</c:v>
                </c:pt>
                <c:pt idx="84758">
                  <c:v>84758</c:v>
                </c:pt>
                <c:pt idx="84759">
                  <c:v>84759</c:v>
                </c:pt>
                <c:pt idx="84760">
                  <c:v>84760</c:v>
                </c:pt>
                <c:pt idx="84761">
                  <c:v>84761</c:v>
                </c:pt>
                <c:pt idx="84762">
                  <c:v>84762</c:v>
                </c:pt>
                <c:pt idx="84763">
                  <c:v>84763</c:v>
                </c:pt>
                <c:pt idx="84764">
                  <c:v>84764</c:v>
                </c:pt>
                <c:pt idx="84765">
                  <c:v>84765</c:v>
                </c:pt>
                <c:pt idx="84766">
                  <c:v>84766</c:v>
                </c:pt>
                <c:pt idx="84767">
                  <c:v>84767</c:v>
                </c:pt>
                <c:pt idx="84768">
                  <c:v>84768</c:v>
                </c:pt>
                <c:pt idx="84769">
                  <c:v>84769</c:v>
                </c:pt>
                <c:pt idx="84770">
                  <c:v>84770</c:v>
                </c:pt>
                <c:pt idx="84771">
                  <c:v>84771</c:v>
                </c:pt>
                <c:pt idx="84772">
                  <c:v>84772</c:v>
                </c:pt>
                <c:pt idx="84773">
                  <c:v>84773</c:v>
                </c:pt>
                <c:pt idx="84774">
                  <c:v>84774</c:v>
                </c:pt>
                <c:pt idx="84775">
                  <c:v>84775</c:v>
                </c:pt>
                <c:pt idx="84776">
                  <c:v>84776</c:v>
                </c:pt>
                <c:pt idx="84777">
                  <c:v>84777</c:v>
                </c:pt>
                <c:pt idx="84778">
                  <c:v>84778</c:v>
                </c:pt>
                <c:pt idx="84779">
                  <c:v>84779</c:v>
                </c:pt>
                <c:pt idx="84780">
                  <c:v>84780</c:v>
                </c:pt>
                <c:pt idx="84781">
                  <c:v>84781</c:v>
                </c:pt>
                <c:pt idx="84782">
                  <c:v>84782</c:v>
                </c:pt>
                <c:pt idx="84783">
                  <c:v>84783</c:v>
                </c:pt>
                <c:pt idx="84784">
                  <c:v>84784</c:v>
                </c:pt>
                <c:pt idx="84785">
                  <c:v>84785</c:v>
                </c:pt>
                <c:pt idx="84786">
                  <c:v>84786</c:v>
                </c:pt>
                <c:pt idx="84787">
                  <c:v>84787</c:v>
                </c:pt>
                <c:pt idx="84788">
                  <c:v>84788</c:v>
                </c:pt>
                <c:pt idx="84789">
                  <c:v>84789</c:v>
                </c:pt>
                <c:pt idx="84790">
                  <c:v>84790</c:v>
                </c:pt>
                <c:pt idx="84791">
                  <c:v>84791</c:v>
                </c:pt>
                <c:pt idx="84792">
                  <c:v>84792</c:v>
                </c:pt>
                <c:pt idx="84793">
                  <c:v>84793</c:v>
                </c:pt>
                <c:pt idx="84794">
                  <c:v>84794</c:v>
                </c:pt>
                <c:pt idx="84795">
                  <c:v>84795</c:v>
                </c:pt>
                <c:pt idx="84796">
                  <c:v>84796</c:v>
                </c:pt>
                <c:pt idx="84797">
                  <c:v>84797</c:v>
                </c:pt>
                <c:pt idx="84798">
                  <c:v>84798</c:v>
                </c:pt>
                <c:pt idx="84799">
                  <c:v>84799</c:v>
                </c:pt>
                <c:pt idx="84800">
                  <c:v>84800</c:v>
                </c:pt>
                <c:pt idx="84801">
                  <c:v>84801</c:v>
                </c:pt>
                <c:pt idx="84802">
                  <c:v>84802</c:v>
                </c:pt>
                <c:pt idx="84803">
                  <c:v>84803</c:v>
                </c:pt>
                <c:pt idx="84804">
                  <c:v>84804</c:v>
                </c:pt>
                <c:pt idx="84805">
                  <c:v>84805</c:v>
                </c:pt>
                <c:pt idx="84806">
                  <c:v>84806</c:v>
                </c:pt>
                <c:pt idx="84807">
                  <c:v>84807</c:v>
                </c:pt>
                <c:pt idx="84808">
                  <c:v>84808</c:v>
                </c:pt>
                <c:pt idx="84809">
                  <c:v>84809</c:v>
                </c:pt>
                <c:pt idx="84810">
                  <c:v>84810</c:v>
                </c:pt>
                <c:pt idx="84811">
                  <c:v>84811</c:v>
                </c:pt>
                <c:pt idx="84812">
                  <c:v>84812</c:v>
                </c:pt>
                <c:pt idx="84813">
                  <c:v>84813</c:v>
                </c:pt>
                <c:pt idx="84814">
                  <c:v>84814</c:v>
                </c:pt>
                <c:pt idx="84815">
                  <c:v>84815</c:v>
                </c:pt>
                <c:pt idx="84816">
                  <c:v>84816</c:v>
                </c:pt>
                <c:pt idx="84817">
                  <c:v>84817</c:v>
                </c:pt>
                <c:pt idx="84818">
                  <c:v>84818</c:v>
                </c:pt>
                <c:pt idx="84819">
                  <c:v>84819</c:v>
                </c:pt>
                <c:pt idx="84820">
                  <c:v>84820</c:v>
                </c:pt>
                <c:pt idx="84821">
                  <c:v>84821</c:v>
                </c:pt>
                <c:pt idx="84822">
                  <c:v>84822</c:v>
                </c:pt>
                <c:pt idx="84823">
                  <c:v>84823</c:v>
                </c:pt>
                <c:pt idx="84824">
                  <c:v>84824</c:v>
                </c:pt>
                <c:pt idx="84825">
                  <c:v>84825</c:v>
                </c:pt>
                <c:pt idx="84826">
                  <c:v>84826</c:v>
                </c:pt>
                <c:pt idx="84827">
                  <c:v>84827</c:v>
                </c:pt>
                <c:pt idx="84828">
                  <c:v>84828</c:v>
                </c:pt>
                <c:pt idx="84829">
                  <c:v>84829</c:v>
                </c:pt>
                <c:pt idx="84830">
                  <c:v>84830</c:v>
                </c:pt>
                <c:pt idx="84831">
                  <c:v>84831</c:v>
                </c:pt>
                <c:pt idx="84832">
                  <c:v>84832</c:v>
                </c:pt>
                <c:pt idx="84833">
                  <c:v>84833</c:v>
                </c:pt>
                <c:pt idx="84834">
                  <c:v>84834</c:v>
                </c:pt>
                <c:pt idx="84835">
                  <c:v>84835</c:v>
                </c:pt>
                <c:pt idx="84836">
                  <c:v>84836</c:v>
                </c:pt>
                <c:pt idx="84837">
                  <c:v>84837</c:v>
                </c:pt>
                <c:pt idx="84838">
                  <c:v>84838</c:v>
                </c:pt>
                <c:pt idx="84839">
                  <c:v>84839</c:v>
                </c:pt>
                <c:pt idx="84840">
                  <c:v>84840</c:v>
                </c:pt>
                <c:pt idx="84841">
                  <c:v>84841</c:v>
                </c:pt>
                <c:pt idx="84842">
                  <c:v>84842</c:v>
                </c:pt>
                <c:pt idx="84843">
                  <c:v>84843</c:v>
                </c:pt>
                <c:pt idx="84844">
                  <c:v>84844</c:v>
                </c:pt>
                <c:pt idx="84845">
                  <c:v>84845</c:v>
                </c:pt>
                <c:pt idx="84846">
                  <c:v>84846</c:v>
                </c:pt>
                <c:pt idx="84847">
                  <c:v>84847</c:v>
                </c:pt>
                <c:pt idx="84848">
                  <c:v>84848</c:v>
                </c:pt>
                <c:pt idx="84849">
                  <c:v>84849</c:v>
                </c:pt>
                <c:pt idx="84850">
                  <c:v>84850</c:v>
                </c:pt>
                <c:pt idx="84851">
                  <c:v>84851</c:v>
                </c:pt>
                <c:pt idx="84852">
                  <c:v>84852</c:v>
                </c:pt>
                <c:pt idx="84853">
                  <c:v>84853</c:v>
                </c:pt>
                <c:pt idx="84854">
                  <c:v>84854</c:v>
                </c:pt>
                <c:pt idx="84855">
                  <c:v>84855</c:v>
                </c:pt>
                <c:pt idx="84856">
                  <c:v>84856</c:v>
                </c:pt>
                <c:pt idx="84857">
                  <c:v>84857</c:v>
                </c:pt>
                <c:pt idx="84858">
                  <c:v>84858</c:v>
                </c:pt>
                <c:pt idx="84859">
                  <c:v>84859</c:v>
                </c:pt>
                <c:pt idx="84860">
                  <c:v>84860</c:v>
                </c:pt>
                <c:pt idx="84861">
                  <c:v>84861</c:v>
                </c:pt>
                <c:pt idx="84862">
                  <c:v>84862</c:v>
                </c:pt>
                <c:pt idx="84863">
                  <c:v>84863</c:v>
                </c:pt>
                <c:pt idx="84864">
                  <c:v>84864</c:v>
                </c:pt>
                <c:pt idx="84865">
                  <c:v>84865</c:v>
                </c:pt>
                <c:pt idx="84866">
                  <c:v>84866</c:v>
                </c:pt>
                <c:pt idx="84867">
                  <c:v>84867</c:v>
                </c:pt>
                <c:pt idx="84868">
                  <c:v>84868</c:v>
                </c:pt>
                <c:pt idx="84869">
                  <c:v>84869</c:v>
                </c:pt>
                <c:pt idx="84870">
                  <c:v>84870</c:v>
                </c:pt>
                <c:pt idx="84871">
                  <c:v>84871</c:v>
                </c:pt>
                <c:pt idx="84872">
                  <c:v>84872</c:v>
                </c:pt>
                <c:pt idx="84873">
                  <c:v>84873</c:v>
                </c:pt>
                <c:pt idx="84874">
                  <c:v>84874</c:v>
                </c:pt>
                <c:pt idx="84875">
                  <c:v>84875</c:v>
                </c:pt>
                <c:pt idx="84876">
                  <c:v>84876</c:v>
                </c:pt>
                <c:pt idx="84877">
                  <c:v>84877</c:v>
                </c:pt>
                <c:pt idx="84878">
                  <c:v>84878</c:v>
                </c:pt>
                <c:pt idx="84879">
                  <c:v>84879</c:v>
                </c:pt>
                <c:pt idx="84880">
                  <c:v>84880</c:v>
                </c:pt>
                <c:pt idx="84881">
                  <c:v>84881</c:v>
                </c:pt>
                <c:pt idx="84882">
                  <c:v>84882</c:v>
                </c:pt>
                <c:pt idx="84883">
                  <c:v>84883</c:v>
                </c:pt>
                <c:pt idx="84884">
                  <c:v>84884</c:v>
                </c:pt>
                <c:pt idx="84885">
                  <c:v>84885</c:v>
                </c:pt>
                <c:pt idx="84886">
                  <c:v>84886</c:v>
                </c:pt>
                <c:pt idx="84887">
                  <c:v>84887</c:v>
                </c:pt>
                <c:pt idx="84888">
                  <c:v>84888</c:v>
                </c:pt>
                <c:pt idx="84889">
                  <c:v>84889</c:v>
                </c:pt>
                <c:pt idx="84890">
                  <c:v>84890</c:v>
                </c:pt>
                <c:pt idx="84891">
                  <c:v>84891</c:v>
                </c:pt>
                <c:pt idx="84892">
                  <c:v>84892</c:v>
                </c:pt>
                <c:pt idx="84893">
                  <c:v>84893</c:v>
                </c:pt>
                <c:pt idx="84894">
                  <c:v>84894</c:v>
                </c:pt>
                <c:pt idx="84895">
                  <c:v>84895</c:v>
                </c:pt>
                <c:pt idx="84896">
                  <c:v>84896</c:v>
                </c:pt>
                <c:pt idx="84897">
                  <c:v>84897</c:v>
                </c:pt>
                <c:pt idx="84898">
                  <c:v>84898</c:v>
                </c:pt>
                <c:pt idx="84899">
                  <c:v>84899</c:v>
                </c:pt>
                <c:pt idx="84900">
                  <c:v>84900</c:v>
                </c:pt>
                <c:pt idx="84901">
                  <c:v>84901</c:v>
                </c:pt>
                <c:pt idx="84902">
                  <c:v>84902</c:v>
                </c:pt>
                <c:pt idx="84903">
                  <c:v>84903</c:v>
                </c:pt>
                <c:pt idx="84904">
                  <c:v>84904</c:v>
                </c:pt>
                <c:pt idx="84905">
                  <c:v>84905</c:v>
                </c:pt>
                <c:pt idx="84906">
                  <c:v>84906</c:v>
                </c:pt>
                <c:pt idx="84907">
                  <c:v>84907</c:v>
                </c:pt>
                <c:pt idx="84908">
                  <c:v>84908</c:v>
                </c:pt>
                <c:pt idx="84909">
                  <c:v>84909</c:v>
                </c:pt>
                <c:pt idx="84910">
                  <c:v>84910</c:v>
                </c:pt>
                <c:pt idx="84911">
                  <c:v>84911</c:v>
                </c:pt>
                <c:pt idx="84912">
                  <c:v>84912</c:v>
                </c:pt>
                <c:pt idx="84913">
                  <c:v>84913</c:v>
                </c:pt>
                <c:pt idx="84914">
                  <c:v>84914</c:v>
                </c:pt>
                <c:pt idx="84915">
                  <c:v>84915</c:v>
                </c:pt>
                <c:pt idx="84916">
                  <c:v>84916</c:v>
                </c:pt>
                <c:pt idx="84917">
                  <c:v>84917</c:v>
                </c:pt>
                <c:pt idx="84918">
                  <c:v>84918</c:v>
                </c:pt>
                <c:pt idx="84919">
                  <c:v>84919</c:v>
                </c:pt>
                <c:pt idx="84920">
                  <c:v>84920</c:v>
                </c:pt>
                <c:pt idx="84921">
                  <c:v>84921</c:v>
                </c:pt>
                <c:pt idx="84922">
                  <c:v>84922</c:v>
                </c:pt>
                <c:pt idx="84923">
                  <c:v>84923</c:v>
                </c:pt>
                <c:pt idx="84924">
                  <c:v>84924</c:v>
                </c:pt>
                <c:pt idx="84925">
                  <c:v>84925</c:v>
                </c:pt>
                <c:pt idx="84926">
                  <c:v>84926</c:v>
                </c:pt>
                <c:pt idx="84927">
                  <c:v>84927</c:v>
                </c:pt>
                <c:pt idx="84928">
                  <c:v>84928</c:v>
                </c:pt>
                <c:pt idx="84929">
                  <c:v>84929</c:v>
                </c:pt>
                <c:pt idx="84930">
                  <c:v>84930</c:v>
                </c:pt>
                <c:pt idx="84931">
                  <c:v>84931</c:v>
                </c:pt>
                <c:pt idx="84932">
                  <c:v>84932</c:v>
                </c:pt>
                <c:pt idx="84933">
                  <c:v>84933</c:v>
                </c:pt>
                <c:pt idx="84934">
                  <c:v>84934</c:v>
                </c:pt>
                <c:pt idx="84935">
                  <c:v>84935</c:v>
                </c:pt>
                <c:pt idx="84936">
                  <c:v>84936</c:v>
                </c:pt>
                <c:pt idx="84937">
                  <c:v>84937</c:v>
                </c:pt>
                <c:pt idx="84938">
                  <c:v>84938</c:v>
                </c:pt>
                <c:pt idx="84939">
                  <c:v>84939</c:v>
                </c:pt>
                <c:pt idx="84940">
                  <c:v>84940</c:v>
                </c:pt>
                <c:pt idx="84941">
                  <c:v>84941</c:v>
                </c:pt>
                <c:pt idx="84942">
                  <c:v>84942</c:v>
                </c:pt>
                <c:pt idx="84943">
                  <c:v>84943</c:v>
                </c:pt>
                <c:pt idx="84944">
                  <c:v>84944</c:v>
                </c:pt>
                <c:pt idx="84945">
                  <c:v>84945</c:v>
                </c:pt>
                <c:pt idx="84946">
                  <c:v>84946</c:v>
                </c:pt>
                <c:pt idx="84947">
                  <c:v>84947</c:v>
                </c:pt>
                <c:pt idx="84948">
                  <c:v>84948</c:v>
                </c:pt>
                <c:pt idx="84949">
                  <c:v>84949</c:v>
                </c:pt>
                <c:pt idx="84950">
                  <c:v>84950</c:v>
                </c:pt>
                <c:pt idx="84951">
                  <c:v>84951</c:v>
                </c:pt>
                <c:pt idx="84952">
                  <c:v>84952</c:v>
                </c:pt>
                <c:pt idx="84953">
                  <c:v>84953</c:v>
                </c:pt>
                <c:pt idx="84954">
                  <c:v>84954</c:v>
                </c:pt>
                <c:pt idx="84955">
                  <c:v>84955</c:v>
                </c:pt>
                <c:pt idx="84956">
                  <c:v>84956</c:v>
                </c:pt>
                <c:pt idx="84957">
                  <c:v>84957</c:v>
                </c:pt>
                <c:pt idx="84958">
                  <c:v>84958</c:v>
                </c:pt>
                <c:pt idx="84959">
                  <c:v>84959</c:v>
                </c:pt>
                <c:pt idx="84960">
                  <c:v>84960</c:v>
                </c:pt>
                <c:pt idx="84961">
                  <c:v>84961</c:v>
                </c:pt>
                <c:pt idx="84962">
                  <c:v>84962</c:v>
                </c:pt>
                <c:pt idx="84963">
                  <c:v>84963</c:v>
                </c:pt>
                <c:pt idx="84964">
                  <c:v>84964</c:v>
                </c:pt>
                <c:pt idx="84965">
                  <c:v>84965</c:v>
                </c:pt>
                <c:pt idx="84966">
                  <c:v>84966</c:v>
                </c:pt>
                <c:pt idx="84967">
                  <c:v>84967</c:v>
                </c:pt>
                <c:pt idx="84968">
                  <c:v>84968</c:v>
                </c:pt>
                <c:pt idx="84969">
                  <c:v>84969</c:v>
                </c:pt>
                <c:pt idx="84970">
                  <c:v>84970</c:v>
                </c:pt>
                <c:pt idx="84971">
                  <c:v>84971</c:v>
                </c:pt>
                <c:pt idx="84972">
                  <c:v>84972</c:v>
                </c:pt>
                <c:pt idx="84973">
                  <c:v>84973</c:v>
                </c:pt>
                <c:pt idx="84974">
                  <c:v>84974</c:v>
                </c:pt>
                <c:pt idx="84975">
                  <c:v>84975</c:v>
                </c:pt>
                <c:pt idx="84976">
                  <c:v>84976</c:v>
                </c:pt>
                <c:pt idx="84977">
                  <c:v>84977</c:v>
                </c:pt>
                <c:pt idx="84978">
                  <c:v>84978</c:v>
                </c:pt>
                <c:pt idx="84979">
                  <c:v>84979</c:v>
                </c:pt>
                <c:pt idx="84980">
                  <c:v>84980</c:v>
                </c:pt>
                <c:pt idx="84981">
                  <c:v>84981</c:v>
                </c:pt>
                <c:pt idx="84982">
                  <c:v>84982</c:v>
                </c:pt>
                <c:pt idx="84983">
                  <c:v>84983</c:v>
                </c:pt>
                <c:pt idx="84984">
                  <c:v>84984</c:v>
                </c:pt>
                <c:pt idx="84985">
                  <c:v>84985</c:v>
                </c:pt>
                <c:pt idx="84986">
                  <c:v>84986</c:v>
                </c:pt>
                <c:pt idx="84987">
                  <c:v>84987</c:v>
                </c:pt>
                <c:pt idx="84988">
                  <c:v>84988</c:v>
                </c:pt>
                <c:pt idx="84989">
                  <c:v>84989</c:v>
                </c:pt>
                <c:pt idx="84990">
                  <c:v>84990</c:v>
                </c:pt>
                <c:pt idx="84991">
                  <c:v>84991</c:v>
                </c:pt>
                <c:pt idx="84992">
                  <c:v>84992</c:v>
                </c:pt>
                <c:pt idx="84993">
                  <c:v>84993</c:v>
                </c:pt>
                <c:pt idx="84994">
                  <c:v>84994</c:v>
                </c:pt>
                <c:pt idx="84995">
                  <c:v>84995</c:v>
                </c:pt>
                <c:pt idx="84996">
                  <c:v>84996</c:v>
                </c:pt>
                <c:pt idx="84997">
                  <c:v>84997</c:v>
                </c:pt>
                <c:pt idx="84998">
                  <c:v>84998</c:v>
                </c:pt>
                <c:pt idx="84999">
                  <c:v>84999</c:v>
                </c:pt>
                <c:pt idx="85000">
                  <c:v>85000</c:v>
                </c:pt>
                <c:pt idx="85001">
                  <c:v>85001</c:v>
                </c:pt>
                <c:pt idx="85002">
                  <c:v>85002</c:v>
                </c:pt>
                <c:pt idx="85003">
                  <c:v>85003</c:v>
                </c:pt>
                <c:pt idx="85004">
                  <c:v>85004</c:v>
                </c:pt>
                <c:pt idx="85005">
                  <c:v>85005</c:v>
                </c:pt>
                <c:pt idx="85006">
                  <c:v>85006</c:v>
                </c:pt>
                <c:pt idx="85007">
                  <c:v>85007</c:v>
                </c:pt>
                <c:pt idx="85008">
                  <c:v>85008</c:v>
                </c:pt>
                <c:pt idx="85009">
                  <c:v>85009</c:v>
                </c:pt>
                <c:pt idx="85010">
                  <c:v>85010</c:v>
                </c:pt>
                <c:pt idx="85011">
                  <c:v>85011</c:v>
                </c:pt>
                <c:pt idx="85012">
                  <c:v>85012</c:v>
                </c:pt>
                <c:pt idx="85013">
                  <c:v>85013</c:v>
                </c:pt>
                <c:pt idx="85014">
                  <c:v>85014</c:v>
                </c:pt>
                <c:pt idx="85015">
                  <c:v>85015</c:v>
                </c:pt>
                <c:pt idx="85016">
                  <c:v>85016</c:v>
                </c:pt>
                <c:pt idx="85017">
                  <c:v>85017</c:v>
                </c:pt>
                <c:pt idx="85018">
                  <c:v>85018</c:v>
                </c:pt>
                <c:pt idx="85019">
                  <c:v>85019</c:v>
                </c:pt>
                <c:pt idx="85020">
                  <c:v>85020</c:v>
                </c:pt>
                <c:pt idx="85021">
                  <c:v>85021</c:v>
                </c:pt>
                <c:pt idx="85022">
                  <c:v>85022</c:v>
                </c:pt>
                <c:pt idx="85023">
                  <c:v>85023</c:v>
                </c:pt>
                <c:pt idx="85024">
                  <c:v>85024</c:v>
                </c:pt>
                <c:pt idx="85025">
                  <c:v>85025</c:v>
                </c:pt>
                <c:pt idx="85026">
                  <c:v>85026</c:v>
                </c:pt>
                <c:pt idx="85027">
                  <c:v>85027</c:v>
                </c:pt>
                <c:pt idx="85028">
                  <c:v>85028</c:v>
                </c:pt>
                <c:pt idx="85029">
                  <c:v>85029</c:v>
                </c:pt>
                <c:pt idx="85030">
                  <c:v>85030</c:v>
                </c:pt>
                <c:pt idx="85031">
                  <c:v>85031</c:v>
                </c:pt>
                <c:pt idx="85032">
                  <c:v>85032</c:v>
                </c:pt>
                <c:pt idx="85033">
                  <c:v>85033</c:v>
                </c:pt>
                <c:pt idx="85034">
                  <c:v>85034</c:v>
                </c:pt>
                <c:pt idx="85035">
                  <c:v>85035</c:v>
                </c:pt>
                <c:pt idx="85036">
                  <c:v>85036</c:v>
                </c:pt>
                <c:pt idx="85037">
                  <c:v>85037</c:v>
                </c:pt>
                <c:pt idx="85038">
                  <c:v>85038</c:v>
                </c:pt>
                <c:pt idx="85039">
                  <c:v>85039</c:v>
                </c:pt>
                <c:pt idx="85040">
                  <c:v>85040</c:v>
                </c:pt>
                <c:pt idx="85041">
                  <c:v>85041</c:v>
                </c:pt>
                <c:pt idx="85042">
                  <c:v>85042</c:v>
                </c:pt>
                <c:pt idx="85043">
                  <c:v>85043</c:v>
                </c:pt>
                <c:pt idx="85044">
                  <c:v>85044</c:v>
                </c:pt>
                <c:pt idx="85045">
                  <c:v>85045</c:v>
                </c:pt>
                <c:pt idx="85046">
                  <c:v>85046</c:v>
                </c:pt>
                <c:pt idx="85047">
                  <c:v>85047</c:v>
                </c:pt>
                <c:pt idx="85048">
                  <c:v>85048</c:v>
                </c:pt>
                <c:pt idx="85049">
                  <c:v>85049</c:v>
                </c:pt>
                <c:pt idx="85050">
                  <c:v>85050</c:v>
                </c:pt>
                <c:pt idx="85051">
                  <c:v>85051</c:v>
                </c:pt>
                <c:pt idx="85052">
                  <c:v>85052</c:v>
                </c:pt>
                <c:pt idx="85053">
                  <c:v>85053</c:v>
                </c:pt>
                <c:pt idx="85054">
                  <c:v>85054</c:v>
                </c:pt>
                <c:pt idx="85055">
                  <c:v>85055</c:v>
                </c:pt>
                <c:pt idx="85056">
                  <c:v>85056</c:v>
                </c:pt>
                <c:pt idx="85057">
                  <c:v>85057</c:v>
                </c:pt>
                <c:pt idx="85058">
                  <c:v>85058</c:v>
                </c:pt>
                <c:pt idx="85059">
                  <c:v>85059</c:v>
                </c:pt>
                <c:pt idx="85060">
                  <c:v>85060</c:v>
                </c:pt>
                <c:pt idx="85061">
                  <c:v>85061</c:v>
                </c:pt>
                <c:pt idx="85062">
                  <c:v>85062</c:v>
                </c:pt>
                <c:pt idx="85063">
                  <c:v>85063</c:v>
                </c:pt>
                <c:pt idx="85064">
                  <c:v>85064</c:v>
                </c:pt>
                <c:pt idx="85065">
                  <c:v>85065</c:v>
                </c:pt>
                <c:pt idx="85066">
                  <c:v>85066</c:v>
                </c:pt>
                <c:pt idx="85067">
                  <c:v>85067</c:v>
                </c:pt>
                <c:pt idx="85068">
                  <c:v>85068</c:v>
                </c:pt>
                <c:pt idx="85069">
                  <c:v>85069</c:v>
                </c:pt>
                <c:pt idx="85070">
                  <c:v>85070</c:v>
                </c:pt>
                <c:pt idx="85071">
                  <c:v>85071</c:v>
                </c:pt>
                <c:pt idx="85072">
                  <c:v>85072</c:v>
                </c:pt>
                <c:pt idx="85073">
                  <c:v>85073</c:v>
                </c:pt>
                <c:pt idx="85074">
                  <c:v>85074</c:v>
                </c:pt>
                <c:pt idx="85075">
                  <c:v>85075</c:v>
                </c:pt>
                <c:pt idx="85076">
                  <c:v>85076</c:v>
                </c:pt>
                <c:pt idx="85077">
                  <c:v>85077</c:v>
                </c:pt>
                <c:pt idx="85078">
                  <c:v>85078</c:v>
                </c:pt>
                <c:pt idx="85079">
                  <c:v>85079</c:v>
                </c:pt>
                <c:pt idx="85080">
                  <c:v>85080</c:v>
                </c:pt>
                <c:pt idx="85081">
                  <c:v>85081</c:v>
                </c:pt>
                <c:pt idx="85082">
                  <c:v>85082</c:v>
                </c:pt>
                <c:pt idx="85083">
                  <c:v>85083</c:v>
                </c:pt>
                <c:pt idx="85084">
                  <c:v>85084</c:v>
                </c:pt>
                <c:pt idx="85085">
                  <c:v>85085</c:v>
                </c:pt>
                <c:pt idx="85086">
                  <c:v>85086</c:v>
                </c:pt>
                <c:pt idx="85087">
                  <c:v>85087</c:v>
                </c:pt>
                <c:pt idx="85088">
                  <c:v>85088</c:v>
                </c:pt>
                <c:pt idx="85089">
                  <c:v>85089</c:v>
                </c:pt>
                <c:pt idx="85090">
                  <c:v>85090</c:v>
                </c:pt>
                <c:pt idx="85091">
                  <c:v>85091</c:v>
                </c:pt>
                <c:pt idx="85092">
                  <c:v>85092</c:v>
                </c:pt>
                <c:pt idx="85093">
                  <c:v>85093</c:v>
                </c:pt>
                <c:pt idx="85094">
                  <c:v>85094</c:v>
                </c:pt>
                <c:pt idx="85095">
                  <c:v>85095</c:v>
                </c:pt>
                <c:pt idx="85096">
                  <c:v>85096</c:v>
                </c:pt>
                <c:pt idx="85097">
                  <c:v>85097</c:v>
                </c:pt>
                <c:pt idx="85098">
                  <c:v>85098</c:v>
                </c:pt>
                <c:pt idx="85099">
                  <c:v>85099</c:v>
                </c:pt>
                <c:pt idx="85100">
                  <c:v>85100</c:v>
                </c:pt>
                <c:pt idx="85101">
                  <c:v>85101</c:v>
                </c:pt>
                <c:pt idx="85102">
                  <c:v>85102</c:v>
                </c:pt>
                <c:pt idx="85103">
                  <c:v>85103</c:v>
                </c:pt>
                <c:pt idx="85104">
                  <c:v>85104</c:v>
                </c:pt>
                <c:pt idx="85105">
                  <c:v>85105</c:v>
                </c:pt>
                <c:pt idx="85106">
                  <c:v>85106</c:v>
                </c:pt>
                <c:pt idx="85107">
                  <c:v>85107</c:v>
                </c:pt>
                <c:pt idx="85108">
                  <c:v>85108</c:v>
                </c:pt>
                <c:pt idx="85109">
                  <c:v>85109</c:v>
                </c:pt>
                <c:pt idx="85110">
                  <c:v>85110</c:v>
                </c:pt>
                <c:pt idx="85111">
                  <c:v>85111</c:v>
                </c:pt>
                <c:pt idx="85112">
                  <c:v>85112</c:v>
                </c:pt>
                <c:pt idx="85113">
                  <c:v>85113</c:v>
                </c:pt>
                <c:pt idx="85114">
                  <c:v>85114</c:v>
                </c:pt>
                <c:pt idx="85115">
                  <c:v>85115</c:v>
                </c:pt>
                <c:pt idx="85116">
                  <c:v>85116</c:v>
                </c:pt>
                <c:pt idx="85117">
                  <c:v>85117</c:v>
                </c:pt>
                <c:pt idx="85118">
                  <c:v>85118</c:v>
                </c:pt>
                <c:pt idx="85119">
                  <c:v>85119</c:v>
                </c:pt>
                <c:pt idx="85120">
                  <c:v>85120</c:v>
                </c:pt>
                <c:pt idx="85121">
                  <c:v>85121</c:v>
                </c:pt>
                <c:pt idx="85122">
                  <c:v>85122</c:v>
                </c:pt>
                <c:pt idx="85123">
                  <c:v>85123</c:v>
                </c:pt>
                <c:pt idx="85124">
                  <c:v>85124</c:v>
                </c:pt>
                <c:pt idx="85125">
                  <c:v>85125</c:v>
                </c:pt>
                <c:pt idx="85126">
                  <c:v>85126</c:v>
                </c:pt>
                <c:pt idx="85127">
                  <c:v>85127</c:v>
                </c:pt>
                <c:pt idx="85128">
                  <c:v>85128</c:v>
                </c:pt>
                <c:pt idx="85129">
                  <c:v>85129</c:v>
                </c:pt>
                <c:pt idx="85130">
                  <c:v>85130</c:v>
                </c:pt>
                <c:pt idx="85131">
                  <c:v>85131</c:v>
                </c:pt>
                <c:pt idx="85132">
                  <c:v>85132</c:v>
                </c:pt>
                <c:pt idx="85133">
                  <c:v>85133</c:v>
                </c:pt>
                <c:pt idx="85134">
                  <c:v>85134</c:v>
                </c:pt>
                <c:pt idx="85135">
                  <c:v>85135</c:v>
                </c:pt>
                <c:pt idx="85136">
                  <c:v>85136</c:v>
                </c:pt>
                <c:pt idx="85137">
                  <c:v>85137</c:v>
                </c:pt>
                <c:pt idx="85138">
                  <c:v>85138</c:v>
                </c:pt>
                <c:pt idx="85139">
                  <c:v>85139</c:v>
                </c:pt>
                <c:pt idx="85140">
                  <c:v>85140</c:v>
                </c:pt>
                <c:pt idx="85141">
                  <c:v>85141</c:v>
                </c:pt>
                <c:pt idx="85142">
                  <c:v>85142</c:v>
                </c:pt>
                <c:pt idx="85143">
                  <c:v>85143</c:v>
                </c:pt>
                <c:pt idx="85144">
                  <c:v>85144</c:v>
                </c:pt>
                <c:pt idx="85145">
                  <c:v>85145</c:v>
                </c:pt>
                <c:pt idx="85146">
                  <c:v>85146</c:v>
                </c:pt>
                <c:pt idx="85147">
                  <c:v>85147</c:v>
                </c:pt>
                <c:pt idx="85148">
                  <c:v>85148</c:v>
                </c:pt>
                <c:pt idx="85149">
                  <c:v>85149</c:v>
                </c:pt>
                <c:pt idx="85150">
                  <c:v>85150</c:v>
                </c:pt>
                <c:pt idx="85151">
                  <c:v>85151</c:v>
                </c:pt>
                <c:pt idx="85152">
                  <c:v>85152</c:v>
                </c:pt>
                <c:pt idx="85153">
                  <c:v>85153</c:v>
                </c:pt>
                <c:pt idx="85154">
                  <c:v>85154</c:v>
                </c:pt>
                <c:pt idx="85155">
                  <c:v>85155</c:v>
                </c:pt>
                <c:pt idx="85156">
                  <c:v>85156</c:v>
                </c:pt>
                <c:pt idx="85157">
                  <c:v>85157</c:v>
                </c:pt>
                <c:pt idx="85158">
                  <c:v>85158</c:v>
                </c:pt>
                <c:pt idx="85159">
                  <c:v>85159</c:v>
                </c:pt>
                <c:pt idx="85160">
                  <c:v>85160</c:v>
                </c:pt>
                <c:pt idx="85161">
                  <c:v>85161</c:v>
                </c:pt>
                <c:pt idx="85162">
                  <c:v>85162</c:v>
                </c:pt>
                <c:pt idx="85163">
                  <c:v>85163</c:v>
                </c:pt>
                <c:pt idx="85164">
                  <c:v>85164</c:v>
                </c:pt>
                <c:pt idx="85165">
                  <c:v>85165</c:v>
                </c:pt>
                <c:pt idx="85166">
                  <c:v>85166</c:v>
                </c:pt>
                <c:pt idx="85167">
                  <c:v>85167</c:v>
                </c:pt>
                <c:pt idx="85168">
                  <c:v>85168</c:v>
                </c:pt>
                <c:pt idx="85169">
                  <c:v>85169</c:v>
                </c:pt>
                <c:pt idx="85170">
                  <c:v>85170</c:v>
                </c:pt>
                <c:pt idx="85171">
                  <c:v>85171</c:v>
                </c:pt>
                <c:pt idx="85172">
                  <c:v>85172</c:v>
                </c:pt>
                <c:pt idx="85173">
                  <c:v>85173</c:v>
                </c:pt>
                <c:pt idx="85174">
                  <c:v>85174</c:v>
                </c:pt>
                <c:pt idx="85175">
                  <c:v>85175</c:v>
                </c:pt>
                <c:pt idx="85176">
                  <c:v>85176</c:v>
                </c:pt>
                <c:pt idx="85177">
                  <c:v>85177</c:v>
                </c:pt>
                <c:pt idx="85178">
                  <c:v>85178</c:v>
                </c:pt>
                <c:pt idx="85179">
                  <c:v>85179</c:v>
                </c:pt>
                <c:pt idx="85180">
                  <c:v>85180</c:v>
                </c:pt>
                <c:pt idx="85181">
                  <c:v>85181</c:v>
                </c:pt>
                <c:pt idx="85182">
                  <c:v>85182</c:v>
                </c:pt>
                <c:pt idx="85183">
                  <c:v>85183</c:v>
                </c:pt>
                <c:pt idx="85184">
                  <c:v>85184</c:v>
                </c:pt>
                <c:pt idx="85185">
                  <c:v>85185</c:v>
                </c:pt>
                <c:pt idx="85186">
                  <c:v>85186</c:v>
                </c:pt>
                <c:pt idx="85187">
                  <c:v>85187</c:v>
                </c:pt>
                <c:pt idx="85188">
                  <c:v>85188</c:v>
                </c:pt>
                <c:pt idx="85189">
                  <c:v>85189</c:v>
                </c:pt>
                <c:pt idx="85190">
                  <c:v>85190</c:v>
                </c:pt>
                <c:pt idx="85191">
                  <c:v>85191</c:v>
                </c:pt>
                <c:pt idx="85192">
                  <c:v>85192</c:v>
                </c:pt>
                <c:pt idx="85193">
                  <c:v>85193</c:v>
                </c:pt>
                <c:pt idx="85194">
                  <c:v>85194</c:v>
                </c:pt>
                <c:pt idx="85195">
                  <c:v>85195</c:v>
                </c:pt>
                <c:pt idx="85196">
                  <c:v>85196</c:v>
                </c:pt>
                <c:pt idx="85197">
                  <c:v>85197</c:v>
                </c:pt>
                <c:pt idx="85198">
                  <c:v>85198</c:v>
                </c:pt>
                <c:pt idx="85199">
                  <c:v>85199</c:v>
                </c:pt>
                <c:pt idx="85200">
                  <c:v>85200</c:v>
                </c:pt>
                <c:pt idx="85201">
                  <c:v>85201</c:v>
                </c:pt>
                <c:pt idx="85202">
                  <c:v>85202</c:v>
                </c:pt>
                <c:pt idx="85203">
                  <c:v>85203</c:v>
                </c:pt>
                <c:pt idx="85204">
                  <c:v>85204</c:v>
                </c:pt>
                <c:pt idx="85205">
                  <c:v>85205</c:v>
                </c:pt>
                <c:pt idx="85206">
                  <c:v>85206</c:v>
                </c:pt>
                <c:pt idx="85207">
                  <c:v>85207</c:v>
                </c:pt>
                <c:pt idx="85208">
                  <c:v>85208</c:v>
                </c:pt>
                <c:pt idx="85209">
                  <c:v>85209</c:v>
                </c:pt>
                <c:pt idx="85210">
                  <c:v>85210</c:v>
                </c:pt>
                <c:pt idx="85211">
                  <c:v>85211</c:v>
                </c:pt>
                <c:pt idx="85212">
                  <c:v>85212</c:v>
                </c:pt>
                <c:pt idx="85213">
                  <c:v>85213</c:v>
                </c:pt>
                <c:pt idx="85214">
                  <c:v>85214</c:v>
                </c:pt>
                <c:pt idx="85215">
                  <c:v>85215</c:v>
                </c:pt>
                <c:pt idx="85216">
                  <c:v>85216</c:v>
                </c:pt>
                <c:pt idx="85217">
                  <c:v>85217</c:v>
                </c:pt>
                <c:pt idx="85218">
                  <c:v>85218</c:v>
                </c:pt>
                <c:pt idx="85219">
                  <c:v>85219</c:v>
                </c:pt>
                <c:pt idx="85220">
                  <c:v>85220</c:v>
                </c:pt>
                <c:pt idx="85221">
                  <c:v>85221</c:v>
                </c:pt>
                <c:pt idx="85222">
                  <c:v>85222</c:v>
                </c:pt>
                <c:pt idx="85223">
                  <c:v>85223</c:v>
                </c:pt>
                <c:pt idx="85224">
                  <c:v>85224</c:v>
                </c:pt>
                <c:pt idx="85225">
                  <c:v>85225</c:v>
                </c:pt>
                <c:pt idx="85226">
                  <c:v>85226</c:v>
                </c:pt>
                <c:pt idx="85227">
                  <c:v>85227</c:v>
                </c:pt>
                <c:pt idx="85228">
                  <c:v>85228</c:v>
                </c:pt>
                <c:pt idx="85229">
                  <c:v>85229</c:v>
                </c:pt>
                <c:pt idx="85230">
                  <c:v>85230</c:v>
                </c:pt>
                <c:pt idx="85231">
                  <c:v>85231</c:v>
                </c:pt>
                <c:pt idx="85232">
                  <c:v>85232</c:v>
                </c:pt>
                <c:pt idx="85233">
                  <c:v>85233</c:v>
                </c:pt>
                <c:pt idx="85234">
                  <c:v>85234</c:v>
                </c:pt>
                <c:pt idx="85235">
                  <c:v>85235</c:v>
                </c:pt>
                <c:pt idx="85236">
                  <c:v>85236</c:v>
                </c:pt>
                <c:pt idx="85237">
                  <c:v>85237</c:v>
                </c:pt>
                <c:pt idx="85238">
                  <c:v>85238</c:v>
                </c:pt>
                <c:pt idx="85239">
                  <c:v>85239</c:v>
                </c:pt>
                <c:pt idx="85240">
                  <c:v>85240</c:v>
                </c:pt>
                <c:pt idx="85241">
                  <c:v>85241</c:v>
                </c:pt>
                <c:pt idx="85242">
                  <c:v>85242</c:v>
                </c:pt>
                <c:pt idx="85243">
                  <c:v>85243</c:v>
                </c:pt>
                <c:pt idx="85244">
                  <c:v>85244</c:v>
                </c:pt>
                <c:pt idx="85245">
                  <c:v>85245</c:v>
                </c:pt>
                <c:pt idx="85246">
                  <c:v>85246</c:v>
                </c:pt>
                <c:pt idx="85247">
                  <c:v>85247</c:v>
                </c:pt>
                <c:pt idx="85248">
                  <c:v>85248</c:v>
                </c:pt>
                <c:pt idx="85249">
                  <c:v>85249</c:v>
                </c:pt>
                <c:pt idx="85250">
                  <c:v>85250</c:v>
                </c:pt>
                <c:pt idx="85251">
                  <c:v>85251</c:v>
                </c:pt>
                <c:pt idx="85252">
                  <c:v>85252</c:v>
                </c:pt>
                <c:pt idx="85253">
                  <c:v>85253</c:v>
                </c:pt>
                <c:pt idx="85254">
                  <c:v>85254</c:v>
                </c:pt>
                <c:pt idx="85255">
                  <c:v>85255</c:v>
                </c:pt>
                <c:pt idx="85256">
                  <c:v>85256</c:v>
                </c:pt>
                <c:pt idx="85257">
                  <c:v>85257</c:v>
                </c:pt>
                <c:pt idx="85258">
                  <c:v>85258</c:v>
                </c:pt>
                <c:pt idx="85259">
                  <c:v>85259</c:v>
                </c:pt>
                <c:pt idx="85260">
                  <c:v>85260</c:v>
                </c:pt>
                <c:pt idx="85261">
                  <c:v>85261</c:v>
                </c:pt>
                <c:pt idx="85262">
                  <c:v>85262</c:v>
                </c:pt>
                <c:pt idx="85263">
                  <c:v>85263</c:v>
                </c:pt>
                <c:pt idx="85264">
                  <c:v>85264</c:v>
                </c:pt>
                <c:pt idx="85265">
                  <c:v>85265</c:v>
                </c:pt>
                <c:pt idx="85266">
                  <c:v>85266</c:v>
                </c:pt>
                <c:pt idx="85267">
                  <c:v>85267</c:v>
                </c:pt>
                <c:pt idx="85268">
                  <c:v>85268</c:v>
                </c:pt>
                <c:pt idx="85269">
                  <c:v>85269</c:v>
                </c:pt>
                <c:pt idx="85270">
                  <c:v>85270</c:v>
                </c:pt>
                <c:pt idx="85271">
                  <c:v>85271</c:v>
                </c:pt>
                <c:pt idx="85272">
                  <c:v>85272</c:v>
                </c:pt>
                <c:pt idx="85273">
                  <c:v>85273</c:v>
                </c:pt>
                <c:pt idx="85274">
                  <c:v>85274</c:v>
                </c:pt>
                <c:pt idx="85275">
                  <c:v>85275</c:v>
                </c:pt>
                <c:pt idx="85276">
                  <c:v>85276</c:v>
                </c:pt>
                <c:pt idx="85277">
                  <c:v>85277</c:v>
                </c:pt>
                <c:pt idx="85278">
                  <c:v>85278</c:v>
                </c:pt>
                <c:pt idx="85279">
                  <c:v>85279</c:v>
                </c:pt>
                <c:pt idx="85280">
                  <c:v>85280</c:v>
                </c:pt>
                <c:pt idx="85281">
                  <c:v>85281</c:v>
                </c:pt>
                <c:pt idx="85282">
                  <c:v>85282</c:v>
                </c:pt>
                <c:pt idx="85283">
                  <c:v>85283</c:v>
                </c:pt>
                <c:pt idx="85284">
                  <c:v>85284</c:v>
                </c:pt>
                <c:pt idx="85285">
                  <c:v>85285</c:v>
                </c:pt>
                <c:pt idx="85286">
                  <c:v>85286</c:v>
                </c:pt>
                <c:pt idx="85287">
                  <c:v>85287</c:v>
                </c:pt>
                <c:pt idx="85288">
                  <c:v>85288</c:v>
                </c:pt>
                <c:pt idx="85289">
                  <c:v>85289</c:v>
                </c:pt>
                <c:pt idx="85290">
                  <c:v>85290</c:v>
                </c:pt>
                <c:pt idx="85291">
                  <c:v>85291</c:v>
                </c:pt>
                <c:pt idx="85292">
                  <c:v>85292</c:v>
                </c:pt>
                <c:pt idx="85293">
                  <c:v>85293</c:v>
                </c:pt>
                <c:pt idx="85294">
                  <c:v>85294</c:v>
                </c:pt>
                <c:pt idx="85295">
                  <c:v>85295</c:v>
                </c:pt>
                <c:pt idx="85296">
                  <c:v>85296</c:v>
                </c:pt>
                <c:pt idx="85297">
                  <c:v>85297</c:v>
                </c:pt>
                <c:pt idx="85298">
                  <c:v>85298</c:v>
                </c:pt>
                <c:pt idx="85299">
                  <c:v>85299</c:v>
                </c:pt>
                <c:pt idx="85300">
                  <c:v>85300</c:v>
                </c:pt>
                <c:pt idx="85301">
                  <c:v>85301</c:v>
                </c:pt>
                <c:pt idx="85302">
                  <c:v>85302</c:v>
                </c:pt>
                <c:pt idx="85303">
                  <c:v>85303</c:v>
                </c:pt>
                <c:pt idx="85304">
                  <c:v>85304</c:v>
                </c:pt>
                <c:pt idx="85305">
                  <c:v>85305</c:v>
                </c:pt>
                <c:pt idx="85306">
                  <c:v>85306</c:v>
                </c:pt>
                <c:pt idx="85307">
                  <c:v>85307</c:v>
                </c:pt>
                <c:pt idx="85308">
                  <c:v>85308</c:v>
                </c:pt>
                <c:pt idx="85309">
                  <c:v>85309</c:v>
                </c:pt>
                <c:pt idx="85310">
                  <c:v>85310</c:v>
                </c:pt>
                <c:pt idx="85311">
                  <c:v>85311</c:v>
                </c:pt>
                <c:pt idx="85312">
                  <c:v>85312</c:v>
                </c:pt>
                <c:pt idx="85313">
                  <c:v>85313</c:v>
                </c:pt>
                <c:pt idx="85314">
                  <c:v>85314</c:v>
                </c:pt>
                <c:pt idx="85315">
                  <c:v>85315</c:v>
                </c:pt>
                <c:pt idx="85316">
                  <c:v>85316</c:v>
                </c:pt>
                <c:pt idx="85317">
                  <c:v>85317</c:v>
                </c:pt>
                <c:pt idx="85318">
                  <c:v>85318</c:v>
                </c:pt>
                <c:pt idx="85319">
                  <c:v>85319</c:v>
                </c:pt>
                <c:pt idx="85320">
                  <c:v>85320</c:v>
                </c:pt>
                <c:pt idx="85321">
                  <c:v>85321</c:v>
                </c:pt>
                <c:pt idx="85322">
                  <c:v>85322</c:v>
                </c:pt>
                <c:pt idx="85323">
                  <c:v>85323</c:v>
                </c:pt>
                <c:pt idx="85324">
                  <c:v>85324</c:v>
                </c:pt>
                <c:pt idx="85325">
                  <c:v>85325</c:v>
                </c:pt>
                <c:pt idx="85326">
                  <c:v>85326</c:v>
                </c:pt>
                <c:pt idx="85327">
                  <c:v>85327</c:v>
                </c:pt>
                <c:pt idx="85328">
                  <c:v>85328</c:v>
                </c:pt>
                <c:pt idx="85329">
                  <c:v>85329</c:v>
                </c:pt>
                <c:pt idx="85330">
                  <c:v>85330</c:v>
                </c:pt>
                <c:pt idx="85331">
                  <c:v>85331</c:v>
                </c:pt>
                <c:pt idx="85332">
                  <c:v>85332</c:v>
                </c:pt>
                <c:pt idx="85333">
                  <c:v>85333</c:v>
                </c:pt>
                <c:pt idx="85334">
                  <c:v>85334</c:v>
                </c:pt>
                <c:pt idx="85335">
                  <c:v>85335</c:v>
                </c:pt>
                <c:pt idx="85336">
                  <c:v>85336</c:v>
                </c:pt>
                <c:pt idx="85337">
                  <c:v>85337</c:v>
                </c:pt>
                <c:pt idx="85338">
                  <c:v>85338</c:v>
                </c:pt>
                <c:pt idx="85339">
                  <c:v>85339</c:v>
                </c:pt>
                <c:pt idx="85340">
                  <c:v>85340</c:v>
                </c:pt>
                <c:pt idx="85341">
                  <c:v>85341</c:v>
                </c:pt>
                <c:pt idx="85342">
                  <c:v>85342</c:v>
                </c:pt>
                <c:pt idx="85343">
                  <c:v>85343</c:v>
                </c:pt>
                <c:pt idx="85344">
                  <c:v>85344</c:v>
                </c:pt>
                <c:pt idx="85345">
                  <c:v>85345</c:v>
                </c:pt>
                <c:pt idx="85346">
                  <c:v>85346</c:v>
                </c:pt>
                <c:pt idx="85347">
                  <c:v>85347</c:v>
                </c:pt>
                <c:pt idx="85348">
                  <c:v>85348</c:v>
                </c:pt>
                <c:pt idx="85349">
                  <c:v>85349</c:v>
                </c:pt>
                <c:pt idx="85350">
                  <c:v>85350</c:v>
                </c:pt>
                <c:pt idx="85351">
                  <c:v>85351</c:v>
                </c:pt>
                <c:pt idx="85352">
                  <c:v>85352</c:v>
                </c:pt>
                <c:pt idx="85353">
                  <c:v>85353</c:v>
                </c:pt>
                <c:pt idx="85354">
                  <c:v>85354</c:v>
                </c:pt>
                <c:pt idx="85355">
                  <c:v>85355</c:v>
                </c:pt>
                <c:pt idx="85356">
                  <c:v>85356</c:v>
                </c:pt>
                <c:pt idx="85357">
                  <c:v>85357</c:v>
                </c:pt>
                <c:pt idx="85358">
                  <c:v>85358</c:v>
                </c:pt>
                <c:pt idx="85359">
                  <c:v>85359</c:v>
                </c:pt>
                <c:pt idx="85360">
                  <c:v>85360</c:v>
                </c:pt>
                <c:pt idx="85361">
                  <c:v>85361</c:v>
                </c:pt>
                <c:pt idx="85362">
                  <c:v>85362</c:v>
                </c:pt>
                <c:pt idx="85363">
                  <c:v>85363</c:v>
                </c:pt>
                <c:pt idx="85364">
                  <c:v>85364</c:v>
                </c:pt>
                <c:pt idx="85365">
                  <c:v>85365</c:v>
                </c:pt>
                <c:pt idx="85366">
                  <c:v>85366</c:v>
                </c:pt>
                <c:pt idx="85367">
                  <c:v>85367</c:v>
                </c:pt>
                <c:pt idx="85368">
                  <c:v>85368</c:v>
                </c:pt>
                <c:pt idx="85369">
                  <c:v>85369</c:v>
                </c:pt>
                <c:pt idx="85370">
                  <c:v>85370</c:v>
                </c:pt>
                <c:pt idx="85371">
                  <c:v>85371</c:v>
                </c:pt>
                <c:pt idx="85372">
                  <c:v>85372</c:v>
                </c:pt>
                <c:pt idx="85373">
                  <c:v>85373</c:v>
                </c:pt>
                <c:pt idx="85374">
                  <c:v>85374</c:v>
                </c:pt>
                <c:pt idx="85375">
                  <c:v>85375</c:v>
                </c:pt>
                <c:pt idx="85376">
                  <c:v>85376</c:v>
                </c:pt>
                <c:pt idx="85377">
                  <c:v>85377</c:v>
                </c:pt>
                <c:pt idx="85378">
                  <c:v>85378</c:v>
                </c:pt>
                <c:pt idx="85379">
                  <c:v>85379</c:v>
                </c:pt>
                <c:pt idx="85380">
                  <c:v>85380</c:v>
                </c:pt>
                <c:pt idx="85381">
                  <c:v>85381</c:v>
                </c:pt>
                <c:pt idx="85382">
                  <c:v>85382</c:v>
                </c:pt>
                <c:pt idx="85383">
                  <c:v>85383</c:v>
                </c:pt>
                <c:pt idx="85384">
                  <c:v>85384</c:v>
                </c:pt>
                <c:pt idx="85385">
                  <c:v>85385</c:v>
                </c:pt>
                <c:pt idx="85386">
                  <c:v>85386</c:v>
                </c:pt>
                <c:pt idx="85387">
                  <c:v>85387</c:v>
                </c:pt>
                <c:pt idx="85388">
                  <c:v>85388</c:v>
                </c:pt>
                <c:pt idx="85389">
                  <c:v>85389</c:v>
                </c:pt>
                <c:pt idx="85390">
                  <c:v>85390</c:v>
                </c:pt>
                <c:pt idx="85391">
                  <c:v>85391</c:v>
                </c:pt>
                <c:pt idx="85392">
                  <c:v>85392</c:v>
                </c:pt>
                <c:pt idx="85393">
                  <c:v>85393</c:v>
                </c:pt>
                <c:pt idx="85394">
                  <c:v>85394</c:v>
                </c:pt>
                <c:pt idx="85395">
                  <c:v>85395</c:v>
                </c:pt>
                <c:pt idx="85396">
                  <c:v>85396</c:v>
                </c:pt>
                <c:pt idx="85397">
                  <c:v>85397</c:v>
                </c:pt>
                <c:pt idx="85398">
                  <c:v>85398</c:v>
                </c:pt>
                <c:pt idx="85399">
                  <c:v>85399</c:v>
                </c:pt>
                <c:pt idx="85400">
                  <c:v>85400</c:v>
                </c:pt>
                <c:pt idx="85401">
                  <c:v>85401</c:v>
                </c:pt>
                <c:pt idx="85402">
                  <c:v>85402</c:v>
                </c:pt>
                <c:pt idx="85403">
                  <c:v>85403</c:v>
                </c:pt>
                <c:pt idx="85404">
                  <c:v>85404</c:v>
                </c:pt>
                <c:pt idx="85405">
                  <c:v>85405</c:v>
                </c:pt>
                <c:pt idx="85406">
                  <c:v>85406</c:v>
                </c:pt>
                <c:pt idx="85407">
                  <c:v>85407</c:v>
                </c:pt>
                <c:pt idx="85408">
                  <c:v>85408</c:v>
                </c:pt>
                <c:pt idx="85409">
                  <c:v>85409</c:v>
                </c:pt>
                <c:pt idx="85410">
                  <c:v>85410</c:v>
                </c:pt>
                <c:pt idx="85411">
                  <c:v>85411</c:v>
                </c:pt>
                <c:pt idx="85412">
                  <c:v>85412</c:v>
                </c:pt>
                <c:pt idx="85413">
                  <c:v>85413</c:v>
                </c:pt>
                <c:pt idx="85414">
                  <c:v>85414</c:v>
                </c:pt>
                <c:pt idx="85415">
                  <c:v>85415</c:v>
                </c:pt>
                <c:pt idx="85416">
                  <c:v>85416</c:v>
                </c:pt>
                <c:pt idx="85417">
                  <c:v>85417</c:v>
                </c:pt>
                <c:pt idx="85418">
                  <c:v>85418</c:v>
                </c:pt>
                <c:pt idx="85419">
                  <c:v>85419</c:v>
                </c:pt>
                <c:pt idx="85420">
                  <c:v>85420</c:v>
                </c:pt>
                <c:pt idx="85421">
                  <c:v>85421</c:v>
                </c:pt>
                <c:pt idx="85422">
                  <c:v>85422</c:v>
                </c:pt>
                <c:pt idx="85423">
                  <c:v>85423</c:v>
                </c:pt>
                <c:pt idx="85424">
                  <c:v>85424</c:v>
                </c:pt>
                <c:pt idx="85425">
                  <c:v>85425</c:v>
                </c:pt>
                <c:pt idx="85426">
                  <c:v>85426</c:v>
                </c:pt>
                <c:pt idx="85427">
                  <c:v>85427</c:v>
                </c:pt>
                <c:pt idx="85428">
                  <c:v>85428</c:v>
                </c:pt>
                <c:pt idx="85429">
                  <c:v>85429</c:v>
                </c:pt>
                <c:pt idx="85430">
                  <c:v>85430</c:v>
                </c:pt>
                <c:pt idx="85431">
                  <c:v>85431</c:v>
                </c:pt>
                <c:pt idx="85432">
                  <c:v>85432</c:v>
                </c:pt>
                <c:pt idx="85433">
                  <c:v>85433</c:v>
                </c:pt>
                <c:pt idx="85434">
                  <c:v>85434</c:v>
                </c:pt>
                <c:pt idx="85435">
                  <c:v>85435</c:v>
                </c:pt>
                <c:pt idx="85436">
                  <c:v>85436</c:v>
                </c:pt>
                <c:pt idx="85437">
                  <c:v>85437</c:v>
                </c:pt>
                <c:pt idx="85438">
                  <c:v>85438</c:v>
                </c:pt>
                <c:pt idx="85439">
                  <c:v>85439</c:v>
                </c:pt>
                <c:pt idx="85440">
                  <c:v>85440</c:v>
                </c:pt>
                <c:pt idx="85441">
                  <c:v>85441</c:v>
                </c:pt>
                <c:pt idx="85442">
                  <c:v>85442</c:v>
                </c:pt>
                <c:pt idx="85443">
                  <c:v>85443</c:v>
                </c:pt>
                <c:pt idx="85444">
                  <c:v>85444</c:v>
                </c:pt>
                <c:pt idx="85445">
                  <c:v>85445</c:v>
                </c:pt>
                <c:pt idx="85446">
                  <c:v>85446</c:v>
                </c:pt>
                <c:pt idx="85447">
                  <c:v>85447</c:v>
                </c:pt>
                <c:pt idx="85448">
                  <c:v>85448</c:v>
                </c:pt>
                <c:pt idx="85449">
                  <c:v>85449</c:v>
                </c:pt>
                <c:pt idx="85450">
                  <c:v>85450</c:v>
                </c:pt>
                <c:pt idx="85451">
                  <c:v>85451</c:v>
                </c:pt>
                <c:pt idx="85452">
                  <c:v>85452</c:v>
                </c:pt>
                <c:pt idx="85453">
                  <c:v>85453</c:v>
                </c:pt>
                <c:pt idx="85454">
                  <c:v>85454</c:v>
                </c:pt>
                <c:pt idx="85455">
                  <c:v>85455</c:v>
                </c:pt>
                <c:pt idx="85456">
                  <c:v>85456</c:v>
                </c:pt>
                <c:pt idx="85457">
                  <c:v>85457</c:v>
                </c:pt>
                <c:pt idx="85458">
                  <c:v>85458</c:v>
                </c:pt>
                <c:pt idx="85459">
                  <c:v>85459</c:v>
                </c:pt>
                <c:pt idx="85460">
                  <c:v>85460</c:v>
                </c:pt>
                <c:pt idx="85461">
                  <c:v>85461</c:v>
                </c:pt>
                <c:pt idx="85462">
                  <c:v>85462</c:v>
                </c:pt>
                <c:pt idx="85463">
                  <c:v>85463</c:v>
                </c:pt>
                <c:pt idx="85464">
                  <c:v>85464</c:v>
                </c:pt>
                <c:pt idx="85465">
                  <c:v>85465</c:v>
                </c:pt>
                <c:pt idx="85466">
                  <c:v>85466</c:v>
                </c:pt>
                <c:pt idx="85467">
                  <c:v>85467</c:v>
                </c:pt>
                <c:pt idx="85468">
                  <c:v>85468</c:v>
                </c:pt>
                <c:pt idx="85469">
                  <c:v>85469</c:v>
                </c:pt>
                <c:pt idx="85470">
                  <c:v>85470</c:v>
                </c:pt>
                <c:pt idx="85471">
                  <c:v>85471</c:v>
                </c:pt>
                <c:pt idx="85472">
                  <c:v>85472</c:v>
                </c:pt>
                <c:pt idx="85473">
                  <c:v>85473</c:v>
                </c:pt>
                <c:pt idx="85474">
                  <c:v>85474</c:v>
                </c:pt>
                <c:pt idx="85475">
                  <c:v>85475</c:v>
                </c:pt>
                <c:pt idx="85476">
                  <c:v>85476</c:v>
                </c:pt>
                <c:pt idx="85477">
                  <c:v>85477</c:v>
                </c:pt>
                <c:pt idx="85478">
                  <c:v>85478</c:v>
                </c:pt>
                <c:pt idx="85479">
                  <c:v>85479</c:v>
                </c:pt>
                <c:pt idx="85480">
                  <c:v>85480</c:v>
                </c:pt>
                <c:pt idx="85481">
                  <c:v>85481</c:v>
                </c:pt>
                <c:pt idx="85482">
                  <c:v>85482</c:v>
                </c:pt>
                <c:pt idx="85483">
                  <c:v>85483</c:v>
                </c:pt>
                <c:pt idx="85484">
                  <c:v>85484</c:v>
                </c:pt>
                <c:pt idx="85485">
                  <c:v>85485</c:v>
                </c:pt>
                <c:pt idx="85486">
                  <c:v>85486</c:v>
                </c:pt>
                <c:pt idx="85487">
                  <c:v>85487</c:v>
                </c:pt>
                <c:pt idx="85488">
                  <c:v>85488</c:v>
                </c:pt>
                <c:pt idx="85489">
                  <c:v>85489</c:v>
                </c:pt>
                <c:pt idx="85490">
                  <c:v>85490</c:v>
                </c:pt>
                <c:pt idx="85491">
                  <c:v>85491</c:v>
                </c:pt>
                <c:pt idx="85492">
                  <c:v>85492</c:v>
                </c:pt>
                <c:pt idx="85493">
                  <c:v>85493</c:v>
                </c:pt>
                <c:pt idx="85494">
                  <c:v>85494</c:v>
                </c:pt>
                <c:pt idx="85495">
                  <c:v>85495</c:v>
                </c:pt>
                <c:pt idx="85496">
                  <c:v>85496</c:v>
                </c:pt>
                <c:pt idx="85497">
                  <c:v>85497</c:v>
                </c:pt>
                <c:pt idx="85498">
                  <c:v>85498</c:v>
                </c:pt>
                <c:pt idx="85499">
                  <c:v>85499</c:v>
                </c:pt>
                <c:pt idx="85500">
                  <c:v>85500</c:v>
                </c:pt>
                <c:pt idx="85501">
                  <c:v>85501</c:v>
                </c:pt>
                <c:pt idx="85502">
                  <c:v>85502</c:v>
                </c:pt>
                <c:pt idx="85503">
                  <c:v>85503</c:v>
                </c:pt>
                <c:pt idx="85504">
                  <c:v>85504</c:v>
                </c:pt>
                <c:pt idx="85505">
                  <c:v>85505</c:v>
                </c:pt>
                <c:pt idx="85506">
                  <c:v>85506</c:v>
                </c:pt>
                <c:pt idx="85507">
                  <c:v>85507</c:v>
                </c:pt>
                <c:pt idx="85508">
                  <c:v>85508</c:v>
                </c:pt>
                <c:pt idx="85509">
                  <c:v>85509</c:v>
                </c:pt>
                <c:pt idx="85510">
                  <c:v>85510</c:v>
                </c:pt>
                <c:pt idx="85511">
                  <c:v>85511</c:v>
                </c:pt>
                <c:pt idx="85512">
                  <c:v>85512</c:v>
                </c:pt>
                <c:pt idx="85513">
                  <c:v>85513</c:v>
                </c:pt>
                <c:pt idx="85514">
                  <c:v>85514</c:v>
                </c:pt>
                <c:pt idx="85515">
                  <c:v>85515</c:v>
                </c:pt>
                <c:pt idx="85516">
                  <c:v>85516</c:v>
                </c:pt>
                <c:pt idx="85517">
                  <c:v>85517</c:v>
                </c:pt>
                <c:pt idx="85518">
                  <c:v>85518</c:v>
                </c:pt>
                <c:pt idx="85519">
                  <c:v>85519</c:v>
                </c:pt>
                <c:pt idx="85520">
                  <c:v>85520</c:v>
                </c:pt>
                <c:pt idx="85521">
                  <c:v>85521</c:v>
                </c:pt>
                <c:pt idx="85522">
                  <c:v>85522</c:v>
                </c:pt>
                <c:pt idx="85523">
                  <c:v>85523</c:v>
                </c:pt>
                <c:pt idx="85524">
                  <c:v>85524</c:v>
                </c:pt>
                <c:pt idx="85525">
                  <c:v>85525</c:v>
                </c:pt>
                <c:pt idx="85526">
                  <c:v>85526</c:v>
                </c:pt>
                <c:pt idx="85527">
                  <c:v>85527</c:v>
                </c:pt>
                <c:pt idx="85528">
                  <c:v>85528</c:v>
                </c:pt>
                <c:pt idx="85529">
                  <c:v>85529</c:v>
                </c:pt>
                <c:pt idx="85530">
                  <c:v>85530</c:v>
                </c:pt>
                <c:pt idx="85531">
                  <c:v>85531</c:v>
                </c:pt>
                <c:pt idx="85532">
                  <c:v>85532</c:v>
                </c:pt>
                <c:pt idx="85533">
                  <c:v>85533</c:v>
                </c:pt>
                <c:pt idx="85534">
                  <c:v>85534</c:v>
                </c:pt>
                <c:pt idx="85535">
                  <c:v>85535</c:v>
                </c:pt>
                <c:pt idx="85536">
                  <c:v>85536</c:v>
                </c:pt>
                <c:pt idx="85537">
                  <c:v>85537</c:v>
                </c:pt>
                <c:pt idx="85538">
                  <c:v>85538</c:v>
                </c:pt>
                <c:pt idx="85539">
                  <c:v>85539</c:v>
                </c:pt>
                <c:pt idx="85540">
                  <c:v>85540</c:v>
                </c:pt>
                <c:pt idx="85541">
                  <c:v>85541</c:v>
                </c:pt>
                <c:pt idx="85542">
                  <c:v>85542</c:v>
                </c:pt>
                <c:pt idx="85543">
                  <c:v>85543</c:v>
                </c:pt>
                <c:pt idx="85544">
                  <c:v>85544</c:v>
                </c:pt>
                <c:pt idx="85545">
                  <c:v>85545</c:v>
                </c:pt>
                <c:pt idx="85546">
                  <c:v>85546</c:v>
                </c:pt>
                <c:pt idx="85547">
                  <c:v>85547</c:v>
                </c:pt>
                <c:pt idx="85548">
                  <c:v>85548</c:v>
                </c:pt>
                <c:pt idx="85549">
                  <c:v>85549</c:v>
                </c:pt>
                <c:pt idx="85550">
                  <c:v>85550</c:v>
                </c:pt>
                <c:pt idx="85551">
                  <c:v>85551</c:v>
                </c:pt>
                <c:pt idx="85552">
                  <c:v>85552</c:v>
                </c:pt>
                <c:pt idx="85553">
                  <c:v>85553</c:v>
                </c:pt>
                <c:pt idx="85554">
                  <c:v>85554</c:v>
                </c:pt>
                <c:pt idx="85555">
                  <c:v>85555</c:v>
                </c:pt>
                <c:pt idx="85556">
                  <c:v>85556</c:v>
                </c:pt>
                <c:pt idx="85557">
                  <c:v>85557</c:v>
                </c:pt>
                <c:pt idx="85558">
                  <c:v>85558</c:v>
                </c:pt>
                <c:pt idx="85559">
                  <c:v>85559</c:v>
                </c:pt>
                <c:pt idx="85560">
                  <c:v>85560</c:v>
                </c:pt>
                <c:pt idx="85561">
                  <c:v>85561</c:v>
                </c:pt>
                <c:pt idx="85562">
                  <c:v>85562</c:v>
                </c:pt>
                <c:pt idx="85563">
                  <c:v>85563</c:v>
                </c:pt>
                <c:pt idx="85564">
                  <c:v>85564</c:v>
                </c:pt>
                <c:pt idx="85565">
                  <c:v>85565</c:v>
                </c:pt>
                <c:pt idx="85566">
                  <c:v>85566</c:v>
                </c:pt>
                <c:pt idx="85567">
                  <c:v>85567</c:v>
                </c:pt>
                <c:pt idx="85568">
                  <c:v>85568</c:v>
                </c:pt>
                <c:pt idx="85569">
                  <c:v>85569</c:v>
                </c:pt>
                <c:pt idx="85570">
                  <c:v>85570</c:v>
                </c:pt>
                <c:pt idx="85571">
                  <c:v>85571</c:v>
                </c:pt>
                <c:pt idx="85572">
                  <c:v>85572</c:v>
                </c:pt>
                <c:pt idx="85573">
                  <c:v>85573</c:v>
                </c:pt>
                <c:pt idx="85574">
                  <c:v>85574</c:v>
                </c:pt>
                <c:pt idx="85575">
                  <c:v>85575</c:v>
                </c:pt>
                <c:pt idx="85576">
                  <c:v>85576</c:v>
                </c:pt>
                <c:pt idx="85577">
                  <c:v>85577</c:v>
                </c:pt>
                <c:pt idx="85578">
                  <c:v>85578</c:v>
                </c:pt>
                <c:pt idx="85579">
                  <c:v>85579</c:v>
                </c:pt>
                <c:pt idx="85580">
                  <c:v>85580</c:v>
                </c:pt>
                <c:pt idx="85581">
                  <c:v>85581</c:v>
                </c:pt>
                <c:pt idx="85582">
                  <c:v>85582</c:v>
                </c:pt>
                <c:pt idx="85583">
                  <c:v>85583</c:v>
                </c:pt>
                <c:pt idx="85584">
                  <c:v>85584</c:v>
                </c:pt>
                <c:pt idx="85585">
                  <c:v>85585</c:v>
                </c:pt>
                <c:pt idx="85586">
                  <c:v>85586</c:v>
                </c:pt>
                <c:pt idx="85587">
                  <c:v>85587</c:v>
                </c:pt>
                <c:pt idx="85588">
                  <c:v>85588</c:v>
                </c:pt>
                <c:pt idx="85589">
                  <c:v>85589</c:v>
                </c:pt>
                <c:pt idx="85590">
                  <c:v>85590</c:v>
                </c:pt>
                <c:pt idx="85591">
                  <c:v>85591</c:v>
                </c:pt>
                <c:pt idx="85592">
                  <c:v>85592</c:v>
                </c:pt>
                <c:pt idx="85593">
                  <c:v>85593</c:v>
                </c:pt>
                <c:pt idx="85594">
                  <c:v>85594</c:v>
                </c:pt>
                <c:pt idx="85595">
                  <c:v>85595</c:v>
                </c:pt>
                <c:pt idx="85596">
                  <c:v>85596</c:v>
                </c:pt>
                <c:pt idx="85597">
                  <c:v>85597</c:v>
                </c:pt>
                <c:pt idx="85598">
                  <c:v>85598</c:v>
                </c:pt>
                <c:pt idx="85599">
                  <c:v>85599</c:v>
                </c:pt>
                <c:pt idx="85600">
                  <c:v>85600</c:v>
                </c:pt>
                <c:pt idx="85601">
                  <c:v>85601</c:v>
                </c:pt>
                <c:pt idx="85602">
                  <c:v>85602</c:v>
                </c:pt>
                <c:pt idx="85603">
                  <c:v>85603</c:v>
                </c:pt>
                <c:pt idx="85604">
                  <c:v>85604</c:v>
                </c:pt>
                <c:pt idx="85605">
                  <c:v>85605</c:v>
                </c:pt>
                <c:pt idx="85606">
                  <c:v>85606</c:v>
                </c:pt>
                <c:pt idx="85607">
                  <c:v>85607</c:v>
                </c:pt>
                <c:pt idx="85608">
                  <c:v>85608</c:v>
                </c:pt>
                <c:pt idx="85609">
                  <c:v>85609</c:v>
                </c:pt>
                <c:pt idx="85610">
                  <c:v>85610</c:v>
                </c:pt>
                <c:pt idx="85611">
                  <c:v>85611</c:v>
                </c:pt>
                <c:pt idx="85612">
                  <c:v>85612</c:v>
                </c:pt>
                <c:pt idx="85613">
                  <c:v>85613</c:v>
                </c:pt>
                <c:pt idx="85614">
                  <c:v>85614</c:v>
                </c:pt>
                <c:pt idx="85615">
                  <c:v>85615</c:v>
                </c:pt>
                <c:pt idx="85616">
                  <c:v>85616</c:v>
                </c:pt>
                <c:pt idx="85617">
                  <c:v>85617</c:v>
                </c:pt>
                <c:pt idx="85618">
                  <c:v>85618</c:v>
                </c:pt>
                <c:pt idx="85619">
                  <c:v>85619</c:v>
                </c:pt>
                <c:pt idx="85620">
                  <c:v>85620</c:v>
                </c:pt>
                <c:pt idx="85621">
                  <c:v>85621</c:v>
                </c:pt>
                <c:pt idx="85622">
                  <c:v>85622</c:v>
                </c:pt>
                <c:pt idx="85623">
                  <c:v>85623</c:v>
                </c:pt>
                <c:pt idx="85624">
                  <c:v>85624</c:v>
                </c:pt>
                <c:pt idx="85625">
                  <c:v>85625</c:v>
                </c:pt>
                <c:pt idx="85626">
                  <c:v>85626</c:v>
                </c:pt>
                <c:pt idx="85627">
                  <c:v>85627</c:v>
                </c:pt>
                <c:pt idx="85628">
                  <c:v>85628</c:v>
                </c:pt>
                <c:pt idx="85629">
                  <c:v>85629</c:v>
                </c:pt>
                <c:pt idx="85630">
                  <c:v>85630</c:v>
                </c:pt>
                <c:pt idx="85631">
                  <c:v>85631</c:v>
                </c:pt>
                <c:pt idx="85632">
                  <c:v>85632</c:v>
                </c:pt>
                <c:pt idx="85633">
                  <c:v>85633</c:v>
                </c:pt>
                <c:pt idx="85634">
                  <c:v>85634</c:v>
                </c:pt>
                <c:pt idx="85635">
                  <c:v>85635</c:v>
                </c:pt>
                <c:pt idx="85636">
                  <c:v>85636</c:v>
                </c:pt>
                <c:pt idx="85637">
                  <c:v>85637</c:v>
                </c:pt>
                <c:pt idx="85638">
                  <c:v>85638</c:v>
                </c:pt>
                <c:pt idx="85639">
                  <c:v>85639</c:v>
                </c:pt>
                <c:pt idx="85640">
                  <c:v>85640</c:v>
                </c:pt>
                <c:pt idx="85641">
                  <c:v>85641</c:v>
                </c:pt>
                <c:pt idx="85642">
                  <c:v>85642</c:v>
                </c:pt>
                <c:pt idx="85643">
                  <c:v>85643</c:v>
                </c:pt>
                <c:pt idx="85644">
                  <c:v>85644</c:v>
                </c:pt>
                <c:pt idx="85645">
                  <c:v>85645</c:v>
                </c:pt>
                <c:pt idx="85646">
                  <c:v>85646</c:v>
                </c:pt>
                <c:pt idx="85647">
                  <c:v>85647</c:v>
                </c:pt>
                <c:pt idx="85648">
                  <c:v>85648</c:v>
                </c:pt>
                <c:pt idx="85649">
                  <c:v>85649</c:v>
                </c:pt>
                <c:pt idx="85650">
                  <c:v>85650</c:v>
                </c:pt>
                <c:pt idx="85651">
                  <c:v>85651</c:v>
                </c:pt>
                <c:pt idx="85652">
                  <c:v>85652</c:v>
                </c:pt>
                <c:pt idx="85653">
                  <c:v>85653</c:v>
                </c:pt>
                <c:pt idx="85654">
                  <c:v>85654</c:v>
                </c:pt>
                <c:pt idx="85655">
                  <c:v>85655</c:v>
                </c:pt>
                <c:pt idx="85656">
                  <c:v>85656</c:v>
                </c:pt>
                <c:pt idx="85657">
                  <c:v>85657</c:v>
                </c:pt>
                <c:pt idx="85658">
                  <c:v>85658</c:v>
                </c:pt>
                <c:pt idx="85659">
                  <c:v>85659</c:v>
                </c:pt>
                <c:pt idx="85660">
                  <c:v>85660</c:v>
                </c:pt>
                <c:pt idx="85661">
                  <c:v>85661</c:v>
                </c:pt>
                <c:pt idx="85662">
                  <c:v>85662</c:v>
                </c:pt>
                <c:pt idx="85663">
                  <c:v>85663</c:v>
                </c:pt>
                <c:pt idx="85664">
                  <c:v>85664</c:v>
                </c:pt>
                <c:pt idx="85665">
                  <c:v>85665</c:v>
                </c:pt>
                <c:pt idx="85666">
                  <c:v>85666</c:v>
                </c:pt>
                <c:pt idx="85667">
                  <c:v>85667</c:v>
                </c:pt>
                <c:pt idx="85668">
                  <c:v>85668</c:v>
                </c:pt>
                <c:pt idx="85669">
                  <c:v>85669</c:v>
                </c:pt>
                <c:pt idx="85670">
                  <c:v>85670</c:v>
                </c:pt>
                <c:pt idx="85671">
                  <c:v>85671</c:v>
                </c:pt>
                <c:pt idx="85672">
                  <c:v>85672</c:v>
                </c:pt>
                <c:pt idx="85673">
                  <c:v>85673</c:v>
                </c:pt>
                <c:pt idx="85674">
                  <c:v>85674</c:v>
                </c:pt>
                <c:pt idx="85675">
                  <c:v>85675</c:v>
                </c:pt>
                <c:pt idx="85676">
                  <c:v>85676</c:v>
                </c:pt>
                <c:pt idx="85677">
                  <c:v>85677</c:v>
                </c:pt>
                <c:pt idx="85678">
                  <c:v>85678</c:v>
                </c:pt>
                <c:pt idx="85679">
                  <c:v>85679</c:v>
                </c:pt>
                <c:pt idx="85680">
                  <c:v>85680</c:v>
                </c:pt>
                <c:pt idx="85681">
                  <c:v>85681</c:v>
                </c:pt>
                <c:pt idx="85682">
                  <c:v>85682</c:v>
                </c:pt>
                <c:pt idx="85683">
                  <c:v>85683</c:v>
                </c:pt>
                <c:pt idx="85684">
                  <c:v>85684</c:v>
                </c:pt>
                <c:pt idx="85685">
                  <c:v>85685</c:v>
                </c:pt>
                <c:pt idx="85686">
                  <c:v>85686</c:v>
                </c:pt>
                <c:pt idx="85687">
                  <c:v>85687</c:v>
                </c:pt>
                <c:pt idx="85688">
                  <c:v>85688</c:v>
                </c:pt>
                <c:pt idx="85689">
                  <c:v>85689</c:v>
                </c:pt>
                <c:pt idx="85690">
                  <c:v>85690</c:v>
                </c:pt>
                <c:pt idx="85691">
                  <c:v>85691</c:v>
                </c:pt>
                <c:pt idx="85692">
                  <c:v>85692</c:v>
                </c:pt>
                <c:pt idx="85693">
                  <c:v>85693</c:v>
                </c:pt>
                <c:pt idx="85694">
                  <c:v>85694</c:v>
                </c:pt>
                <c:pt idx="85695">
                  <c:v>85695</c:v>
                </c:pt>
                <c:pt idx="85696">
                  <c:v>85696</c:v>
                </c:pt>
                <c:pt idx="85697">
                  <c:v>85697</c:v>
                </c:pt>
                <c:pt idx="85698">
                  <c:v>85698</c:v>
                </c:pt>
                <c:pt idx="85699">
                  <c:v>85699</c:v>
                </c:pt>
                <c:pt idx="85700">
                  <c:v>85700</c:v>
                </c:pt>
                <c:pt idx="85701">
                  <c:v>85701</c:v>
                </c:pt>
                <c:pt idx="85702">
                  <c:v>85702</c:v>
                </c:pt>
                <c:pt idx="85703">
                  <c:v>85703</c:v>
                </c:pt>
                <c:pt idx="85704">
                  <c:v>85704</c:v>
                </c:pt>
                <c:pt idx="85705">
                  <c:v>85705</c:v>
                </c:pt>
                <c:pt idx="85706">
                  <c:v>85706</c:v>
                </c:pt>
                <c:pt idx="85707">
                  <c:v>85707</c:v>
                </c:pt>
                <c:pt idx="85708">
                  <c:v>85708</c:v>
                </c:pt>
                <c:pt idx="85709">
                  <c:v>85709</c:v>
                </c:pt>
                <c:pt idx="85710">
                  <c:v>85710</c:v>
                </c:pt>
                <c:pt idx="85711">
                  <c:v>85711</c:v>
                </c:pt>
                <c:pt idx="85712">
                  <c:v>85712</c:v>
                </c:pt>
                <c:pt idx="85713">
                  <c:v>85713</c:v>
                </c:pt>
                <c:pt idx="85714">
                  <c:v>85714</c:v>
                </c:pt>
                <c:pt idx="85715">
                  <c:v>85715</c:v>
                </c:pt>
                <c:pt idx="85716">
                  <c:v>85716</c:v>
                </c:pt>
                <c:pt idx="85717">
                  <c:v>85717</c:v>
                </c:pt>
                <c:pt idx="85718">
                  <c:v>85718</c:v>
                </c:pt>
                <c:pt idx="85719">
                  <c:v>85719</c:v>
                </c:pt>
                <c:pt idx="85720">
                  <c:v>85720</c:v>
                </c:pt>
                <c:pt idx="85721">
                  <c:v>85721</c:v>
                </c:pt>
                <c:pt idx="85722">
                  <c:v>85722</c:v>
                </c:pt>
                <c:pt idx="85723">
                  <c:v>85723</c:v>
                </c:pt>
                <c:pt idx="85724">
                  <c:v>85724</c:v>
                </c:pt>
                <c:pt idx="85725">
                  <c:v>85725</c:v>
                </c:pt>
                <c:pt idx="85726">
                  <c:v>85726</c:v>
                </c:pt>
                <c:pt idx="85727">
                  <c:v>85727</c:v>
                </c:pt>
                <c:pt idx="85728">
                  <c:v>85728</c:v>
                </c:pt>
                <c:pt idx="85729">
                  <c:v>85729</c:v>
                </c:pt>
                <c:pt idx="85730">
                  <c:v>85730</c:v>
                </c:pt>
                <c:pt idx="85731">
                  <c:v>85731</c:v>
                </c:pt>
                <c:pt idx="85732">
                  <c:v>85732</c:v>
                </c:pt>
                <c:pt idx="85733">
                  <c:v>85733</c:v>
                </c:pt>
                <c:pt idx="85734">
                  <c:v>85734</c:v>
                </c:pt>
                <c:pt idx="85735">
                  <c:v>85735</c:v>
                </c:pt>
                <c:pt idx="85736">
                  <c:v>85736</c:v>
                </c:pt>
                <c:pt idx="85737">
                  <c:v>85737</c:v>
                </c:pt>
                <c:pt idx="85738">
                  <c:v>85738</c:v>
                </c:pt>
                <c:pt idx="85739">
                  <c:v>85739</c:v>
                </c:pt>
                <c:pt idx="85740">
                  <c:v>85740</c:v>
                </c:pt>
                <c:pt idx="85741">
                  <c:v>85741</c:v>
                </c:pt>
                <c:pt idx="85742">
                  <c:v>85742</c:v>
                </c:pt>
                <c:pt idx="85743">
                  <c:v>85743</c:v>
                </c:pt>
                <c:pt idx="85744">
                  <c:v>85744</c:v>
                </c:pt>
                <c:pt idx="85745">
                  <c:v>85745</c:v>
                </c:pt>
                <c:pt idx="85746">
                  <c:v>85746</c:v>
                </c:pt>
                <c:pt idx="85747">
                  <c:v>85747</c:v>
                </c:pt>
                <c:pt idx="85748">
                  <c:v>85748</c:v>
                </c:pt>
                <c:pt idx="85749">
                  <c:v>85749</c:v>
                </c:pt>
                <c:pt idx="85750">
                  <c:v>85750</c:v>
                </c:pt>
                <c:pt idx="85751">
                  <c:v>85751</c:v>
                </c:pt>
                <c:pt idx="85752">
                  <c:v>85752</c:v>
                </c:pt>
                <c:pt idx="85753">
                  <c:v>85753</c:v>
                </c:pt>
                <c:pt idx="85754">
                  <c:v>85754</c:v>
                </c:pt>
                <c:pt idx="85755">
                  <c:v>85755</c:v>
                </c:pt>
                <c:pt idx="85756">
                  <c:v>85756</c:v>
                </c:pt>
                <c:pt idx="85757">
                  <c:v>85757</c:v>
                </c:pt>
                <c:pt idx="85758">
                  <c:v>85758</c:v>
                </c:pt>
                <c:pt idx="85759">
                  <c:v>85759</c:v>
                </c:pt>
                <c:pt idx="85760">
                  <c:v>85760</c:v>
                </c:pt>
                <c:pt idx="85761">
                  <c:v>85761</c:v>
                </c:pt>
                <c:pt idx="85762">
                  <c:v>85762</c:v>
                </c:pt>
                <c:pt idx="85763">
                  <c:v>85763</c:v>
                </c:pt>
                <c:pt idx="85764">
                  <c:v>85764</c:v>
                </c:pt>
                <c:pt idx="85765">
                  <c:v>85765</c:v>
                </c:pt>
                <c:pt idx="85766">
                  <c:v>85766</c:v>
                </c:pt>
                <c:pt idx="85767">
                  <c:v>85767</c:v>
                </c:pt>
                <c:pt idx="85768">
                  <c:v>85768</c:v>
                </c:pt>
                <c:pt idx="85769">
                  <c:v>85769</c:v>
                </c:pt>
                <c:pt idx="85770">
                  <c:v>85770</c:v>
                </c:pt>
                <c:pt idx="85771">
                  <c:v>85771</c:v>
                </c:pt>
                <c:pt idx="85772">
                  <c:v>85772</c:v>
                </c:pt>
                <c:pt idx="85773">
                  <c:v>85773</c:v>
                </c:pt>
                <c:pt idx="85774">
                  <c:v>85774</c:v>
                </c:pt>
                <c:pt idx="85775">
                  <c:v>85775</c:v>
                </c:pt>
                <c:pt idx="85776">
                  <c:v>85776</c:v>
                </c:pt>
                <c:pt idx="85777">
                  <c:v>85777</c:v>
                </c:pt>
                <c:pt idx="85778">
                  <c:v>85778</c:v>
                </c:pt>
                <c:pt idx="85779">
                  <c:v>85779</c:v>
                </c:pt>
                <c:pt idx="85780">
                  <c:v>85780</c:v>
                </c:pt>
                <c:pt idx="85781">
                  <c:v>85781</c:v>
                </c:pt>
                <c:pt idx="85782">
                  <c:v>85782</c:v>
                </c:pt>
                <c:pt idx="85783">
                  <c:v>85783</c:v>
                </c:pt>
                <c:pt idx="85784">
                  <c:v>85784</c:v>
                </c:pt>
                <c:pt idx="85785">
                  <c:v>85785</c:v>
                </c:pt>
                <c:pt idx="85786">
                  <c:v>85786</c:v>
                </c:pt>
                <c:pt idx="85787">
                  <c:v>85787</c:v>
                </c:pt>
                <c:pt idx="85788">
                  <c:v>85788</c:v>
                </c:pt>
                <c:pt idx="85789">
                  <c:v>85789</c:v>
                </c:pt>
                <c:pt idx="85790">
                  <c:v>85790</c:v>
                </c:pt>
                <c:pt idx="85791">
                  <c:v>85791</c:v>
                </c:pt>
                <c:pt idx="85792">
                  <c:v>85792</c:v>
                </c:pt>
                <c:pt idx="85793">
                  <c:v>85793</c:v>
                </c:pt>
                <c:pt idx="85794">
                  <c:v>85794</c:v>
                </c:pt>
                <c:pt idx="85795">
                  <c:v>85795</c:v>
                </c:pt>
                <c:pt idx="85796">
                  <c:v>85796</c:v>
                </c:pt>
                <c:pt idx="85797">
                  <c:v>85797</c:v>
                </c:pt>
                <c:pt idx="85798">
                  <c:v>85798</c:v>
                </c:pt>
                <c:pt idx="85799">
                  <c:v>85799</c:v>
                </c:pt>
                <c:pt idx="85800">
                  <c:v>85800</c:v>
                </c:pt>
                <c:pt idx="85801">
                  <c:v>85801</c:v>
                </c:pt>
                <c:pt idx="85802">
                  <c:v>85802</c:v>
                </c:pt>
                <c:pt idx="85803">
                  <c:v>85803</c:v>
                </c:pt>
                <c:pt idx="85804">
                  <c:v>85804</c:v>
                </c:pt>
                <c:pt idx="85805">
                  <c:v>85805</c:v>
                </c:pt>
                <c:pt idx="85806">
                  <c:v>85806</c:v>
                </c:pt>
                <c:pt idx="85807">
                  <c:v>85807</c:v>
                </c:pt>
                <c:pt idx="85808">
                  <c:v>85808</c:v>
                </c:pt>
                <c:pt idx="85809">
                  <c:v>85809</c:v>
                </c:pt>
                <c:pt idx="85810">
                  <c:v>85810</c:v>
                </c:pt>
                <c:pt idx="85811">
                  <c:v>85811</c:v>
                </c:pt>
                <c:pt idx="85812">
                  <c:v>85812</c:v>
                </c:pt>
                <c:pt idx="85813">
                  <c:v>85813</c:v>
                </c:pt>
                <c:pt idx="85814">
                  <c:v>85814</c:v>
                </c:pt>
                <c:pt idx="85815">
                  <c:v>85815</c:v>
                </c:pt>
                <c:pt idx="85816">
                  <c:v>85816</c:v>
                </c:pt>
                <c:pt idx="85817">
                  <c:v>85817</c:v>
                </c:pt>
                <c:pt idx="85818">
                  <c:v>85818</c:v>
                </c:pt>
                <c:pt idx="85819">
                  <c:v>85819</c:v>
                </c:pt>
                <c:pt idx="85820">
                  <c:v>85820</c:v>
                </c:pt>
                <c:pt idx="85821">
                  <c:v>85821</c:v>
                </c:pt>
                <c:pt idx="85822">
                  <c:v>85822</c:v>
                </c:pt>
                <c:pt idx="85823">
                  <c:v>85823</c:v>
                </c:pt>
                <c:pt idx="85824">
                  <c:v>85824</c:v>
                </c:pt>
                <c:pt idx="85825">
                  <c:v>85825</c:v>
                </c:pt>
                <c:pt idx="85826">
                  <c:v>85826</c:v>
                </c:pt>
                <c:pt idx="85827">
                  <c:v>85827</c:v>
                </c:pt>
                <c:pt idx="85828">
                  <c:v>85828</c:v>
                </c:pt>
                <c:pt idx="85829">
                  <c:v>85829</c:v>
                </c:pt>
                <c:pt idx="85830">
                  <c:v>85830</c:v>
                </c:pt>
                <c:pt idx="85831">
                  <c:v>85831</c:v>
                </c:pt>
                <c:pt idx="85832">
                  <c:v>85832</c:v>
                </c:pt>
                <c:pt idx="85833">
                  <c:v>85833</c:v>
                </c:pt>
                <c:pt idx="85834">
                  <c:v>85834</c:v>
                </c:pt>
                <c:pt idx="85835">
                  <c:v>85835</c:v>
                </c:pt>
                <c:pt idx="85836">
                  <c:v>85836</c:v>
                </c:pt>
                <c:pt idx="85837">
                  <c:v>85837</c:v>
                </c:pt>
                <c:pt idx="85838">
                  <c:v>85838</c:v>
                </c:pt>
                <c:pt idx="85839">
                  <c:v>85839</c:v>
                </c:pt>
                <c:pt idx="85840">
                  <c:v>85840</c:v>
                </c:pt>
                <c:pt idx="85841">
                  <c:v>85841</c:v>
                </c:pt>
                <c:pt idx="85842">
                  <c:v>85842</c:v>
                </c:pt>
                <c:pt idx="85843">
                  <c:v>85843</c:v>
                </c:pt>
                <c:pt idx="85844">
                  <c:v>85844</c:v>
                </c:pt>
                <c:pt idx="85845">
                  <c:v>85845</c:v>
                </c:pt>
                <c:pt idx="85846">
                  <c:v>85846</c:v>
                </c:pt>
                <c:pt idx="85847">
                  <c:v>85847</c:v>
                </c:pt>
                <c:pt idx="85848">
                  <c:v>85848</c:v>
                </c:pt>
                <c:pt idx="85849">
                  <c:v>85849</c:v>
                </c:pt>
                <c:pt idx="85850">
                  <c:v>85850</c:v>
                </c:pt>
                <c:pt idx="85851">
                  <c:v>85851</c:v>
                </c:pt>
                <c:pt idx="85852">
                  <c:v>85852</c:v>
                </c:pt>
                <c:pt idx="85853">
                  <c:v>85853</c:v>
                </c:pt>
                <c:pt idx="85854">
                  <c:v>85854</c:v>
                </c:pt>
                <c:pt idx="85855">
                  <c:v>85855</c:v>
                </c:pt>
                <c:pt idx="85856">
                  <c:v>85856</c:v>
                </c:pt>
                <c:pt idx="85857">
                  <c:v>85857</c:v>
                </c:pt>
                <c:pt idx="85858">
                  <c:v>85858</c:v>
                </c:pt>
                <c:pt idx="85859">
                  <c:v>85859</c:v>
                </c:pt>
                <c:pt idx="85860">
                  <c:v>85860</c:v>
                </c:pt>
                <c:pt idx="85861">
                  <c:v>85861</c:v>
                </c:pt>
                <c:pt idx="85862">
                  <c:v>85862</c:v>
                </c:pt>
                <c:pt idx="85863">
                  <c:v>85863</c:v>
                </c:pt>
                <c:pt idx="85864">
                  <c:v>85864</c:v>
                </c:pt>
                <c:pt idx="85865">
                  <c:v>85865</c:v>
                </c:pt>
                <c:pt idx="85866">
                  <c:v>85866</c:v>
                </c:pt>
                <c:pt idx="85867">
                  <c:v>85867</c:v>
                </c:pt>
                <c:pt idx="85868">
                  <c:v>85868</c:v>
                </c:pt>
                <c:pt idx="85869">
                  <c:v>85869</c:v>
                </c:pt>
                <c:pt idx="85870">
                  <c:v>85870</c:v>
                </c:pt>
                <c:pt idx="85871">
                  <c:v>85871</c:v>
                </c:pt>
                <c:pt idx="85872">
                  <c:v>85872</c:v>
                </c:pt>
                <c:pt idx="85873">
                  <c:v>85873</c:v>
                </c:pt>
                <c:pt idx="85874">
                  <c:v>85874</c:v>
                </c:pt>
                <c:pt idx="85875">
                  <c:v>85875</c:v>
                </c:pt>
                <c:pt idx="85876">
                  <c:v>85876</c:v>
                </c:pt>
                <c:pt idx="85877">
                  <c:v>85877</c:v>
                </c:pt>
                <c:pt idx="85878">
                  <c:v>85878</c:v>
                </c:pt>
                <c:pt idx="85879">
                  <c:v>85879</c:v>
                </c:pt>
                <c:pt idx="85880">
                  <c:v>85880</c:v>
                </c:pt>
                <c:pt idx="85881">
                  <c:v>85881</c:v>
                </c:pt>
                <c:pt idx="85882">
                  <c:v>85882</c:v>
                </c:pt>
                <c:pt idx="85883">
                  <c:v>85883</c:v>
                </c:pt>
                <c:pt idx="85884">
                  <c:v>85884</c:v>
                </c:pt>
                <c:pt idx="85885">
                  <c:v>85885</c:v>
                </c:pt>
                <c:pt idx="85886">
                  <c:v>85886</c:v>
                </c:pt>
                <c:pt idx="85887">
                  <c:v>85887</c:v>
                </c:pt>
                <c:pt idx="85888">
                  <c:v>85888</c:v>
                </c:pt>
                <c:pt idx="85889">
                  <c:v>85889</c:v>
                </c:pt>
                <c:pt idx="85890">
                  <c:v>85890</c:v>
                </c:pt>
                <c:pt idx="85891">
                  <c:v>85891</c:v>
                </c:pt>
                <c:pt idx="85892">
                  <c:v>85892</c:v>
                </c:pt>
                <c:pt idx="85893">
                  <c:v>85893</c:v>
                </c:pt>
                <c:pt idx="85894">
                  <c:v>85894</c:v>
                </c:pt>
                <c:pt idx="85895">
                  <c:v>85895</c:v>
                </c:pt>
                <c:pt idx="85896">
                  <c:v>85896</c:v>
                </c:pt>
                <c:pt idx="85897">
                  <c:v>85897</c:v>
                </c:pt>
                <c:pt idx="85898">
                  <c:v>85898</c:v>
                </c:pt>
                <c:pt idx="85899">
                  <c:v>85899</c:v>
                </c:pt>
                <c:pt idx="85900">
                  <c:v>85900</c:v>
                </c:pt>
                <c:pt idx="85901">
                  <c:v>85901</c:v>
                </c:pt>
                <c:pt idx="85902">
                  <c:v>85902</c:v>
                </c:pt>
                <c:pt idx="85903">
                  <c:v>85903</c:v>
                </c:pt>
                <c:pt idx="85904">
                  <c:v>85904</c:v>
                </c:pt>
                <c:pt idx="85905">
                  <c:v>85905</c:v>
                </c:pt>
                <c:pt idx="85906">
                  <c:v>85906</c:v>
                </c:pt>
                <c:pt idx="85907">
                  <c:v>85907</c:v>
                </c:pt>
                <c:pt idx="85908">
                  <c:v>85908</c:v>
                </c:pt>
                <c:pt idx="85909">
                  <c:v>85909</c:v>
                </c:pt>
                <c:pt idx="85910">
                  <c:v>85910</c:v>
                </c:pt>
                <c:pt idx="85911">
                  <c:v>85911</c:v>
                </c:pt>
                <c:pt idx="85912">
                  <c:v>85912</c:v>
                </c:pt>
                <c:pt idx="85913">
                  <c:v>85913</c:v>
                </c:pt>
                <c:pt idx="85914">
                  <c:v>85914</c:v>
                </c:pt>
                <c:pt idx="85915">
                  <c:v>85915</c:v>
                </c:pt>
                <c:pt idx="85916">
                  <c:v>85916</c:v>
                </c:pt>
                <c:pt idx="85917">
                  <c:v>85917</c:v>
                </c:pt>
                <c:pt idx="85918">
                  <c:v>85918</c:v>
                </c:pt>
                <c:pt idx="85919">
                  <c:v>85919</c:v>
                </c:pt>
                <c:pt idx="85920">
                  <c:v>85920</c:v>
                </c:pt>
                <c:pt idx="85921">
                  <c:v>85921</c:v>
                </c:pt>
                <c:pt idx="85922">
                  <c:v>85922</c:v>
                </c:pt>
                <c:pt idx="85923">
                  <c:v>85923</c:v>
                </c:pt>
                <c:pt idx="85924">
                  <c:v>85924</c:v>
                </c:pt>
                <c:pt idx="85925">
                  <c:v>85925</c:v>
                </c:pt>
                <c:pt idx="85926">
                  <c:v>85926</c:v>
                </c:pt>
                <c:pt idx="85927">
                  <c:v>85927</c:v>
                </c:pt>
                <c:pt idx="85928">
                  <c:v>85928</c:v>
                </c:pt>
                <c:pt idx="85929">
                  <c:v>85929</c:v>
                </c:pt>
                <c:pt idx="85930">
                  <c:v>85930</c:v>
                </c:pt>
                <c:pt idx="85931">
                  <c:v>85931</c:v>
                </c:pt>
                <c:pt idx="85932">
                  <c:v>85932</c:v>
                </c:pt>
                <c:pt idx="85933">
                  <c:v>85933</c:v>
                </c:pt>
                <c:pt idx="85934">
                  <c:v>85934</c:v>
                </c:pt>
                <c:pt idx="85935">
                  <c:v>85935</c:v>
                </c:pt>
                <c:pt idx="85936">
                  <c:v>85936</c:v>
                </c:pt>
                <c:pt idx="85937">
                  <c:v>85937</c:v>
                </c:pt>
                <c:pt idx="85938">
                  <c:v>85938</c:v>
                </c:pt>
                <c:pt idx="85939">
                  <c:v>85939</c:v>
                </c:pt>
                <c:pt idx="85940">
                  <c:v>85940</c:v>
                </c:pt>
                <c:pt idx="85941">
                  <c:v>85941</c:v>
                </c:pt>
                <c:pt idx="85942">
                  <c:v>85942</c:v>
                </c:pt>
                <c:pt idx="85943">
                  <c:v>85943</c:v>
                </c:pt>
                <c:pt idx="85944">
                  <c:v>85944</c:v>
                </c:pt>
                <c:pt idx="85945">
                  <c:v>85945</c:v>
                </c:pt>
                <c:pt idx="85946">
                  <c:v>85946</c:v>
                </c:pt>
                <c:pt idx="85947">
                  <c:v>85947</c:v>
                </c:pt>
                <c:pt idx="85948">
                  <c:v>85948</c:v>
                </c:pt>
                <c:pt idx="85949">
                  <c:v>85949</c:v>
                </c:pt>
                <c:pt idx="85950">
                  <c:v>85950</c:v>
                </c:pt>
                <c:pt idx="85951">
                  <c:v>85951</c:v>
                </c:pt>
                <c:pt idx="85952">
                  <c:v>85952</c:v>
                </c:pt>
                <c:pt idx="85953">
                  <c:v>85953</c:v>
                </c:pt>
                <c:pt idx="85954">
                  <c:v>85954</c:v>
                </c:pt>
                <c:pt idx="85955">
                  <c:v>85955</c:v>
                </c:pt>
                <c:pt idx="85956">
                  <c:v>85956</c:v>
                </c:pt>
                <c:pt idx="85957">
                  <c:v>85957</c:v>
                </c:pt>
                <c:pt idx="85958">
                  <c:v>85958</c:v>
                </c:pt>
                <c:pt idx="85959">
                  <c:v>85959</c:v>
                </c:pt>
                <c:pt idx="85960">
                  <c:v>85960</c:v>
                </c:pt>
                <c:pt idx="85961">
                  <c:v>85961</c:v>
                </c:pt>
                <c:pt idx="85962">
                  <c:v>85962</c:v>
                </c:pt>
                <c:pt idx="85963">
                  <c:v>85963</c:v>
                </c:pt>
                <c:pt idx="85964">
                  <c:v>85964</c:v>
                </c:pt>
                <c:pt idx="85965">
                  <c:v>85965</c:v>
                </c:pt>
                <c:pt idx="85966">
                  <c:v>85966</c:v>
                </c:pt>
                <c:pt idx="85967">
                  <c:v>85967</c:v>
                </c:pt>
                <c:pt idx="85968">
                  <c:v>85968</c:v>
                </c:pt>
                <c:pt idx="85969">
                  <c:v>85969</c:v>
                </c:pt>
                <c:pt idx="85970">
                  <c:v>85970</c:v>
                </c:pt>
                <c:pt idx="85971">
                  <c:v>85971</c:v>
                </c:pt>
                <c:pt idx="85972">
                  <c:v>85972</c:v>
                </c:pt>
                <c:pt idx="85973">
                  <c:v>85973</c:v>
                </c:pt>
                <c:pt idx="85974">
                  <c:v>85974</c:v>
                </c:pt>
                <c:pt idx="85975">
                  <c:v>85975</c:v>
                </c:pt>
                <c:pt idx="85976">
                  <c:v>85976</c:v>
                </c:pt>
                <c:pt idx="85977">
                  <c:v>85977</c:v>
                </c:pt>
                <c:pt idx="85978">
                  <c:v>85978</c:v>
                </c:pt>
                <c:pt idx="85979">
                  <c:v>85979</c:v>
                </c:pt>
                <c:pt idx="85980">
                  <c:v>85980</c:v>
                </c:pt>
                <c:pt idx="85981">
                  <c:v>85981</c:v>
                </c:pt>
                <c:pt idx="85982">
                  <c:v>85982</c:v>
                </c:pt>
                <c:pt idx="85983">
                  <c:v>85983</c:v>
                </c:pt>
                <c:pt idx="85984">
                  <c:v>85984</c:v>
                </c:pt>
                <c:pt idx="85985">
                  <c:v>85985</c:v>
                </c:pt>
                <c:pt idx="85986">
                  <c:v>85986</c:v>
                </c:pt>
                <c:pt idx="85987">
                  <c:v>85987</c:v>
                </c:pt>
                <c:pt idx="85988">
                  <c:v>85988</c:v>
                </c:pt>
                <c:pt idx="85989">
                  <c:v>85989</c:v>
                </c:pt>
                <c:pt idx="85990">
                  <c:v>85990</c:v>
                </c:pt>
                <c:pt idx="85991">
                  <c:v>85991</c:v>
                </c:pt>
                <c:pt idx="85992">
                  <c:v>85992</c:v>
                </c:pt>
                <c:pt idx="85993">
                  <c:v>85993</c:v>
                </c:pt>
                <c:pt idx="85994">
                  <c:v>85994</c:v>
                </c:pt>
                <c:pt idx="85995">
                  <c:v>85995</c:v>
                </c:pt>
                <c:pt idx="85996">
                  <c:v>85996</c:v>
                </c:pt>
                <c:pt idx="85997">
                  <c:v>85997</c:v>
                </c:pt>
                <c:pt idx="85998">
                  <c:v>85998</c:v>
                </c:pt>
                <c:pt idx="85999">
                  <c:v>85999</c:v>
                </c:pt>
                <c:pt idx="86000">
                  <c:v>86000</c:v>
                </c:pt>
                <c:pt idx="86001">
                  <c:v>86001</c:v>
                </c:pt>
                <c:pt idx="86002">
                  <c:v>86002</c:v>
                </c:pt>
                <c:pt idx="86003">
                  <c:v>86003</c:v>
                </c:pt>
                <c:pt idx="86004">
                  <c:v>86004</c:v>
                </c:pt>
                <c:pt idx="86005">
                  <c:v>86005</c:v>
                </c:pt>
                <c:pt idx="86006">
                  <c:v>86006</c:v>
                </c:pt>
                <c:pt idx="86007">
                  <c:v>86007</c:v>
                </c:pt>
                <c:pt idx="86008">
                  <c:v>86008</c:v>
                </c:pt>
                <c:pt idx="86009">
                  <c:v>86009</c:v>
                </c:pt>
                <c:pt idx="86010">
                  <c:v>86010</c:v>
                </c:pt>
                <c:pt idx="86011">
                  <c:v>86011</c:v>
                </c:pt>
                <c:pt idx="86012">
                  <c:v>86012</c:v>
                </c:pt>
                <c:pt idx="86013">
                  <c:v>86013</c:v>
                </c:pt>
                <c:pt idx="86014">
                  <c:v>86014</c:v>
                </c:pt>
                <c:pt idx="86015">
                  <c:v>86015</c:v>
                </c:pt>
                <c:pt idx="86016">
                  <c:v>86016</c:v>
                </c:pt>
                <c:pt idx="86017">
                  <c:v>86017</c:v>
                </c:pt>
                <c:pt idx="86018">
                  <c:v>86018</c:v>
                </c:pt>
                <c:pt idx="86019">
                  <c:v>86019</c:v>
                </c:pt>
                <c:pt idx="86020">
                  <c:v>86020</c:v>
                </c:pt>
                <c:pt idx="86021">
                  <c:v>86021</c:v>
                </c:pt>
                <c:pt idx="86022">
                  <c:v>86022</c:v>
                </c:pt>
                <c:pt idx="86023">
                  <c:v>86023</c:v>
                </c:pt>
                <c:pt idx="86024">
                  <c:v>86024</c:v>
                </c:pt>
                <c:pt idx="86025">
                  <c:v>86025</c:v>
                </c:pt>
                <c:pt idx="86026">
                  <c:v>86026</c:v>
                </c:pt>
                <c:pt idx="86027">
                  <c:v>86027</c:v>
                </c:pt>
                <c:pt idx="86028">
                  <c:v>86028</c:v>
                </c:pt>
                <c:pt idx="86029">
                  <c:v>86029</c:v>
                </c:pt>
                <c:pt idx="86030">
                  <c:v>86030</c:v>
                </c:pt>
                <c:pt idx="86031">
                  <c:v>86031</c:v>
                </c:pt>
                <c:pt idx="86032">
                  <c:v>86032</c:v>
                </c:pt>
                <c:pt idx="86033">
                  <c:v>86033</c:v>
                </c:pt>
                <c:pt idx="86034">
                  <c:v>86034</c:v>
                </c:pt>
                <c:pt idx="86035">
                  <c:v>86035</c:v>
                </c:pt>
                <c:pt idx="86036">
                  <c:v>86036</c:v>
                </c:pt>
                <c:pt idx="86037">
                  <c:v>86037</c:v>
                </c:pt>
                <c:pt idx="86038">
                  <c:v>86038</c:v>
                </c:pt>
                <c:pt idx="86039">
                  <c:v>86039</c:v>
                </c:pt>
                <c:pt idx="86040">
                  <c:v>86040</c:v>
                </c:pt>
                <c:pt idx="86041">
                  <c:v>86041</c:v>
                </c:pt>
                <c:pt idx="86042">
                  <c:v>86042</c:v>
                </c:pt>
                <c:pt idx="86043">
                  <c:v>86043</c:v>
                </c:pt>
                <c:pt idx="86044">
                  <c:v>86044</c:v>
                </c:pt>
                <c:pt idx="86045">
                  <c:v>86045</c:v>
                </c:pt>
                <c:pt idx="86046">
                  <c:v>86046</c:v>
                </c:pt>
                <c:pt idx="86047">
                  <c:v>86047</c:v>
                </c:pt>
                <c:pt idx="86048">
                  <c:v>86048</c:v>
                </c:pt>
                <c:pt idx="86049">
                  <c:v>86049</c:v>
                </c:pt>
                <c:pt idx="86050">
                  <c:v>86050</c:v>
                </c:pt>
                <c:pt idx="86051">
                  <c:v>86051</c:v>
                </c:pt>
                <c:pt idx="86052">
                  <c:v>86052</c:v>
                </c:pt>
                <c:pt idx="86053">
                  <c:v>86053</c:v>
                </c:pt>
                <c:pt idx="86054">
                  <c:v>86054</c:v>
                </c:pt>
                <c:pt idx="86055">
                  <c:v>86055</c:v>
                </c:pt>
                <c:pt idx="86056">
                  <c:v>86056</c:v>
                </c:pt>
                <c:pt idx="86057">
                  <c:v>86057</c:v>
                </c:pt>
                <c:pt idx="86058">
                  <c:v>86058</c:v>
                </c:pt>
                <c:pt idx="86059">
                  <c:v>86059</c:v>
                </c:pt>
                <c:pt idx="86060">
                  <c:v>86060</c:v>
                </c:pt>
                <c:pt idx="86061">
                  <c:v>86061</c:v>
                </c:pt>
                <c:pt idx="86062">
                  <c:v>86062</c:v>
                </c:pt>
                <c:pt idx="86063">
                  <c:v>86063</c:v>
                </c:pt>
                <c:pt idx="86064">
                  <c:v>86064</c:v>
                </c:pt>
                <c:pt idx="86065">
                  <c:v>86065</c:v>
                </c:pt>
                <c:pt idx="86066">
                  <c:v>86066</c:v>
                </c:pt>
                <c:pt idx="86067">
                  <c:v>86067</c:v>
                </c:pt>
                <c:pt idx="86068">
                  <c:v>86068</c:v>
                </c:pt>
                <c:pt idx="86069">
                  <c:v>86069</c:v>
                </c:pt>
                <c:pt idx="86070">
                  <c:v>86070</c:v>
                </c:pt>
                <c:pt idx="86071">
                  <c:v>86071</c:v>
                </c:pt>
                <c:pt idx="86072">
                  <c:v>86072</c:v>
                </c:pt>
                <c:pt idx="86073">
                  <c:v>86073</c:v>
                </c:pt>
                <c:pt idx="86074">
                  <c:v>86074</c:v>
                </c:pt>
                <c:pt idx="86075">
                  <c:v>86075</c:v>
                </c:pt>
                <c:pt idx="86076">
                  <c:v>86076</c:v>
                </c:pt>
                <c:pt idx="86077">
                  <c:v>86077</c:v>
                </c:pt>
                <c:pt idx="86078">
                  <c:v>86078</c:v>
                </c:pt>
                <c:pt idx="86079">
                  <c:v>86079</c:v>
                </c:pt>
                <c:pt idx="86080">
                  <c:v>86080</c:v>
                </c:pt>
                <c:pt idx="86081">
                  <c:v>86081</c:v>
                </c:pt>
                <c:pt idx="86082">
                  <c:v>86082</c:v>
                </c:pt>
                <c:pt idx="86083">
                  <c:v>86083</c:v>
                </c:pt>
                <c:pt idx="86084">
                  <c:v>86084</c:v>
                </c:pt>
                <c:pt idx="86085">
                  <c:v>86085</c:v>
                </c:pt>
                <c:pt idx="86086">
                  <c:v>86086</c:v>
                </c:pt>
                <c:pt idx="86087">
                  <c:v>86087</c:v>
                </c:pt>
                <c:pt idx="86088">
                  <c:v>86088</c:v>
                </c:pt>
                <c:pt idx="86089">
                  <c:v>86089</c:v>
                </c:pt>
                <c:pt idx="86090">
                  <c:v>86090</c:v>
                </c:pt>
                <c:pt idx="86091">
                  <c:v>86091</c:v>
                </c:pt>
                <c:pt idx="86092">
                  <c:v>86092</c:v>
                </c:pt>
                <c:pt idx="86093">
                  <c:v>86093</c:v>
                </c:pt>
                <c:pt idx="86094">
                  <c:v>86094</c:v>
                </c:pt>
                <c:pt idx="86095">
                  <c:v>86095</c:v>
                </c:pt>
                <c:pt idx="86096">
                  <c:v>86096</c:v>
                </c:pt>
                <c:pt idx="86097">
                  <c:v>86097</c:v>
                </c:pt>
                <c:pt idx="86098">
                  <c:v>86098</c:v>
                </c:pt>
                <c:pt idx="86099">
                  <c:v>86099</c:v>
                </c:pt>
                <c:pt idx="86100">
                  <c:v>86100</c:v>
                </c:pt>
                <c:pt idx="86101">
                  <c:v>86101</c:v>
                </c:pt>
                <c:pt idx="86102">
                  <c:v>86102</c:v>
                </c:pt>
                <c:pt idx="86103">
                  <c:v>86103</c:v>
                </c:pt>
                <c:pt idx="86104">
                  <c:v>86104</c:v>
                </c:pt>
                <c:pt idx="86105">
                  <c:v>86105</c:v>
                </c:pt>
                <c:pt idx="86106">
                  <c:v>86106</c:v>
                </c:pt>
                <c:pt idx="86107">
                  <c:v>86107</c:v>
                </c:pt>
                <c:pt idx="86108">
                  <c:v>86108</c:v>
                </c:pt>
                <c:pt idx="86109">
                  <c:v>86109</c:v>
                </c:pt>
                <c:pt idx="86110">
                  <c:v>86110</c:v>
                </c:pt>
                <c:pt idx="86111">
                  <c:v>86111</c:v>
                </c:pt>
                <c:pt idx="86112">
                  <c:v>86112</c:v>
                </c:pt>
                <c:pt idx="86113">
                  <c:v>86113</c:v>
                </c:pt>
                <c:pt idx="86114">
                  <c:v>86114</c:v>
                </c:pt>
                <c:pt idx="86115">
                  <c:v>86115</c:v>
                </c:pt>
                <c:pt idx="86116">
                  <c:v>86116</c:v>
                </c:pt>
                <c:pt idx="86117">
                  <c:v>86117</c:v>
                </c:pt>
                <c:pt idx="86118">
                  <c:v>86118</c:v>
                </c:pt>
                <c:pt idx="86119">
                  <c:v>86119</c:v>
                </c:pt>
                <c:pt idx="86120">
                  <c:v>86120</c:v>
                </c:pt>
                <c:pt idx="86121">
                  <c:v>86121</c:v>
                </c:pt>
                <c:pt idx="86122">
                  <c:v>86122</c:v>
                </c:pt>
                <c:pt idx="86123">
                  <c:v>86123</c:v>
                </c:pt>
                <c:pt idx="86124">
                  <c:v>86124</c:v>
                </c:pt>
                <c:pt idx="86125">
                  <c:v>86125</c:v>
                </c:pt>
                <c:pt idx="86126">
                  <c:v>86126</c:v>
                </c:pt>
                <c:pt idx="86127">
                  <c:v>86127</c:v>
                </c:pt>
                <c:pt idx="86128">
                  <c:v>86128</c:v>
                </c:pt>
                <c:pt idx="86129">
                  <c:v>86129</c:v>
                </c:pt>
                <c:pt idx="86130">
                  <c:v>86130</c:v>
                </c:pt>
                <c:pt idx="86131">
                  <c:v>86131</c:v>
                </c:pt>
                <c:pt idx="86132">
                  <c:v>86132</c:v>
                </c:pt>
                <c:pt idx="86133">
                  <c:v>86133</c:v>
                </c:pt>
                <c:pt idx="86134">
                  <c:v>86134</c:v>
                </c:pt>
                <c:pt idx="86135">
                  <c:v>86135</c:v>
                </c:pt>
                <c:pt idx="86136">
                  <c:v>86136</c:v>
                </c:pt>
                <c:pt idx="86137">
                  <c:v>86137</c:v>
                </c:pt>
                <c:pt idx="86138">
                  <c:v>86138</c:v>
                </c:pt>
                <c:pt idx="86139">
                  <c:v>86139</c:v>
                </c:pt>
                <c:pt idx="86140">
                  <c:v>86140</c:v>
                </c:pt>
                <c:pt idx="86141">
                  <c:v>86141</c:v>
                </c:pt>
                <c:pt idx="86142">
                  <c:v>86142</c:v>
                </c:pt>
                <c:pt idx="86143">
                  <c:v>86143</c:v>
                </c:pt>
                <c:pt idx="86144">
                  <c:v>86144</c:v>
                </c:pt>
                <c:pt idx="86145">
                  <c:v>86145</c:v>
                </c:pt>
                <c:pt idx="86146">
                  <c:v>86146</c:v>
                </c:pt>
                <c:pt idx="86147">
                  <c:v>86147</c:v>
                </c:pt>
                <c:pt idx="86148">
                  <c:v>86148</c:v>
                </c:pt>
                <c:pt idx="86149">
                  <c:v>86149</c:v>
                </c:pt>
                <c:pt idx="86150">
                  <c:v>86150</c:v>
                </c:pt>
                <c:pt idx="86151">
                  <c:v>86151</c:v>
                </c:pt>
                <c:pt idx="86152">
                  <c:v>86152</c:v>
                </c:pt>
                <c:pt idx="86153">
                  <c:v>86153</c:v>
                </c:pt>
                <c:pt idx="86154">
                  <c:v>86154</c:v>
                </c:pt>
                <c:pt idx="86155">
                  <c:v>86155</c:v>
                </c:pt>
                <c:pt idx="86156">
                  <c:v>86156</c:v>
                </c:pt>
                <c:pt idx="86157">
                  <c:v>86157</c:v>
                </c:pt>
                <c:pt idx="86158">
                  <c:v>86158</c:v>
                </c:pt>
                <c:pt idx="86159">
                  <c:v>86159</c:v>
                </c:pt>
                <c:pt idx="86160">
                  <c:v>86160</c:v>
                </c:pt>
                <c:pt idx="86161">
                  <c:v>86161</c:v>
                </c:pt>
                <c:pt idx="86162">
                  <c:v>86162</c:v>
                </c:pt>
                <c:pt idx="86163">
                  <c:v>86163</c:v>
                </c:pt>
                <c:pt idx="86164">
                  <c:v>86164</c:v>
                </c:pt>
                <c:pt idx="86165">
                  <c:v>86165</c:v>
                </c:pt>
                <c:pt idx="86166">
                  <c:v>86166</c:v>
                </c:pt>
                <c:pt idx="86167">
                  <c:v>86167</c:v>
                </c:pt>
                <c:pt idx="86168">
                  <c:v>86168</c:v>
                </c:pt>
                <c:pt idx="86169">
                  <c:v>86169</c:v>
                </c:pt>
                <c:pt idx="86170">
                  <c:v>86170</c:v>
                </c:pt>
                <c:pt idx="86171">
                  <c:v>86171</c:v>
                </c:pt>
                <c:pt idx="86172">
                  <c:v>86172</c:v>
                </c:pt>
                <c:pt idx="86173">
                  <c:v>86173</c:v>
                </c:pt>
                <c:pt idx="86174">
                  <c:v>86174</c:v>
                </c:pt>
                <c:pt idx="86175">
                  <c:v>86175</c:v>
                </c:pt>
                <c:pt idx="86176">
                  <c:v>86176</c:v>
                </c:pt>
                <c:pt idx="86177">
                  <c:v>86177</c:v>
                </c:pt>
                <c:pt idx="86178">
                  <c:v>86178</c:v>
                </c:pt>
                <c:pt idx="86179">
                  <c:v>86179</c:v>
                </c:pt>
                <c:pt idx="86180">
                  <c:v>86180</c:v>
                </c:pt>
                <c:pt idx="86181">
                  <c:v>86181</c:v>
                </c:pt>
                <c:pt idx="86182">
                  <c:v>86182</c:v>
                </c:pt>
                <c:pt idx="86183">
                  <c:v>86183</c:v>
                </c:pt>
                <c:pt idx="86184">
                  <c:v>86184</c:v>
                </c:pt>
                <c:pt idx="86185">
                  <c:v>86185</c:v>
                </c:pt>
                <c:pt idx="86186">
                  <c:v>86186</c:v>
                </c:pt>
                <c:pt idx="86187">
                  <c:v>86187</c:v>
                </c:pt>
                <c:pt idx="86188">
                  <c:v>86188</c:v>
                </c:pt>
                <c:pt idx="86189">
                  <c:v>86189</c:v>
                </c:pt>
                <c:pt idx="86190">
                  <c:v>86190</c:v>
                </c:pt>
                <c:pt idx="86191">
                  <c:v>86191</c:v>
                </c:pt>
                <c:pt idx="86192">
                  <c:v>86192</c:v>
                </c:pt>
                <c:pt idx="86193">
                  <c:v>86193</c:v>
                </c:pt>
                <c:pt idx="86194">
                  <c:v>86194</c:v>
                </c:pt>
                <c:pt idx="86195">
                  <c:v>86195</c:v>
                </c:pt>
                <c:pt idx="86196">
                  <c:v>86196</c:v>
                </c:pt>
                <c:pt idx="86197">
                  <c:v>86197</c:v>
                </c:pt>
                <c:pt idx="86198">
                  <c:v>86198</c:v>
                </c:pt>
                <c:pt idx="86199">
                  <c:v>86199</c:v>
                </c:pt>
                <c:pt idx="86200">
                  <c:v>86200</c:v>
                </c:pt>
                <c:pt idx="86201">
                  <c:v>86201</c:v>
                </c:pt>
                <c:pt idx="86202">
                  <c:v>86202</c:v>
                </c:pt>
                <c:pt idx="86203">
                  <c:v>86203</c:v>
                </c:pt>
                <c:pt idx="86204">
                  <c:v>86204</c:v>
                </c:pt>
                <c:pt idx="86205">
                  <c:v>86205</c:v>
                </c:pt>
                <c:pt idx="86206">
                  <c:v>86206</c:v>
                </c:pt>
                <c:pt idx="86207">
                  <c:v>86207</c:v>
                </c:pt>
                <c:pt idx="86208">
                  <c:v>86208</c:v>
                </c:pt>
                <c:pt idx="86209">
                  <c:v>86209</c:v>
                </c:pt>
                <c:pt idx="86210">
                  <c:v>86210</c:v>
                </c:pt>
                <c:pt idx="86211">
                  <c:v>86211</c:v>
                </c:pt>
                <c:pt idx="86212">
                  <c:v>86212</c:v>
                </c:pt>
                <c:pt idx="86213">
                  <c:v>86213</c:v>
                </c:pt>
                <c:pt idx="86214">
                  <c:v>86214</c:v>
                </c:pt>
                <c:pt idx="86215">
                  <c:v>86215</c:v>
                </c:pt>
                <c:pt idx="86216">
                  <c:v>86216</c:v>
                </c:pt>
                <c:pt idx="86217">
                  <c:v>86217</c:v>
                </c:pt>
                <c:pt idx="86218">
                  <c:v>86218</c:v>
                </c:pt>
                <c:pt idx="86219">
                  <c:v>86219</c:v>
                </c:pt>
                <c:pt idx="86220">
                  <c:v>86220</c:v>
                </c:pt>
                <c:pt idx="86221">
                  <c:v>86221</c:v>
                </c:pt>
                <c:pt idx="86222">
                  <c:v>86222</c:v>
                </c:pt>
                <c:pt idx="86223">
                  <c:v>86223</c:v>
                </c:pt>
                <c:pt idx="86224">
                  <c:v>86224</c:v>
                </c:pt>
                <c:pt idx="86225">
                  <c:v>86225</c:v>
                </c:pt>
                <c:pt idx="86226">
                  <c:v>86226</c:v>
                </c:pt>
                <c:pt idx="86227">
                  <c:v>86227</c:v>
                </c:pt>
                <c:pt idx="86228">
                  <c:v>86228</c:v>
                </c:pt>
                <c:pt idx="86229">
                  <c:v>86229</c:v>
                </c:pt>
                <c:pt idx="86230">
                  <c:v>86230</c:v>
                </c:pt>
                <c:pt idx="86231">
                  <c:v>86231</c:v>
                </c:pt>
                <c:pt idx="86232">
                  <c:v>86232</c:v>
                </c:pt>
                <c:pt idx="86233">
                  <c:v>86233</c:v>
                </c:pt>
                <c:pt idx="86234">
                  <c:v>86234</c:v>
                </c:pt>
                <c:pt idx="86235">
                  <c:v>86235</c:v>
                </c:pt>
                <c:pt idx="86236">
                  <c:v>86236</c:v>
                </c:pt>
                <c:pt idx="86237">
                  <c:v>86237</c:v>
                </c:pt>
                <c:pt idx="86238">
                  <c:v>86238</c:v>
                </c:pt>
                <c:pt idx="86239">
                  <c:v>86239</c:v>
                </c:pt>
                <c:pt idx="86240">
                  <c:v>86240</c:v>
                </c:pt>
                <c:pt idx="86241">
                  <c:v>86241</c:v>
                </c:pt>
                <c:pt idx="86242">
                  <c:v>86242</c:v>
                </c:pt>
                <c:pt idx="86243">
                  <c:v>86243</c:v>
                </c:pt>
                <c:pt idx="86244">
                  <c:v>86244</c:v>
                </c:pt>
                <c:pt idx="86245">
                  <c:v>86245</c:v>
                </c:pt>
                <c:pt idx="86246">
                  <c:v>86246</c:v>
                </c:pt>
                <c:pt idx="86247">
                  <c:v>86247</c:v>
                </c:pt>
                <c:pt idx="86248">
                  <c:v>86248</c:v>
                </c:pt>
                <c:pt idx="86249">
                  <c:v>86249</c:v>
                </c:pt>
                <c:pt idx="86250">
                  <c:v>86250</c:v>
                </c:pt>
                <c:pt idx="86251">
                  <c:v>86251</c:v>
                </c:pt>
                <c:pt idx="86252">
                  <c:v>86252</c:v>
                </c:pt>
                <c:pt idx="86253">
                  <c:v>86253</c:v>
                </c:pt>
                <c:pt idx="86254">
                  <c:v>86254</c:v>
                </c:pt>
                <c:pt idx="86255">
                  <c:v>86255</c:v>
                </c:pt>
                <c:pt idx="86256">
                  <c:v>86256</c:v>
                </c:pt>
                <c:pt idx="86257">
                  <c:v>86257</c:v>
                </c:pt>
                <c:pt idx="86258">
                  <c:v>86258</c:v>
                </c:pt>
                <c:pt idx="86259">
                  <c:v>86259</c:v>
                </c:pt>
                <c:pt idx="86260">
                  <c:v>86260</c:v>
                </c:pt>
                <c:pt idx="86261">
                  <c:v>86261</c:v>
                </c:pt>
                <c:pt idx="86262">
                  <c:v>86262</c:v>
                </c:pt>
                <c:pt idx="86263">
                  <c:v>86263</c:v>
                </c:pt>
                <c:pt idx="86264">
                  <c:v>86264</c:v>
                </c:pt>
                <c:pt idx="86265">
                  <c:v>86265</c:v>
                </c:pt>
                <c:pt idx="86266">
                  <c:v>86266</c:v>
                </c:pt>
                <c:pt idx="86267">
                  <c:v>86267</c:v>
                </c:pt>
                <c:pt idx="86268">
                  <c:v>86268</c:v>
                </c:pt>
                <c:pt idx="86269">
                  <c:v>86269</c:v>
                </c:pt>
                <c:pt idx="86270">
                  <c:v>86270</c:v>
                </c:pt>
                <c:pt idx="86271">
                  <c:v>86271</c:v>
                </c:pt>
                <c:pt idx="86272">
                  <c:v>86272</c:v>
                </c:pt>
                <c:pt idx="86273">
                  <c:v>86273</c:v>
                </c:pt>
                <c:pt idx="86274">
                  <c:v>86274</c:v>
                </c:pt>
                <c:pt idx="86275">
                  <c:v>86275</c:v>
                </c:pt>
                <c:pt idx="86276">
                  <c:v>86276</c:v>
                </c:pt>
                <c:pt idx="86277">
                  <c:v>86277</c:v>
                </c:pt>
                <c:pt idx="86278">
                  <c:v>86278</c:v>
                </c:pt>
                <c:pt idx="86279">
                  <c:v>86279</c:v>
                </c:pt>
                <c:pt idx="86280">
                  <c:v>86280</c:v>
                </c:pt>
                <c:pt idx="86281">
                  <c:v>86281</c:v>
                </c:pt>
                <c:pt idx="86282">
                  <c:v>86282</c:v>
                </c:pt>
                <c:pt idx="86283">
                  <c:v>86283</c:v>
                </c:pt>
                <c:pt idx="86284">
                  <c:v>86284</c:v>
                </c:pt>
                <c:pt idx="86285">
                  <c:v>86285</c:v>
                </c:pt>
                <c:pt idx="86286">
                  <c:v>86286</c:v>
                </c:pt>
                <c:pt idx="86287">
                  <c:v>86287</c:v>
                </c:pt>
                <c:pt idx="86288">
                  <c:v>86288</c:v>
                </c:pt>
                <c:pt idx="86289">
                  <c:v>86289</c:v>
                </c:pt>
                <c:pt idx="86290">
                  <c:v>86290</c:v>
                </c:pt>
                <c:pt idx="86291">
                  <c:v>86291</c:v>
                </c:pt>
                <c:pt idx="86292">
                  <c:v>86292</c:v>
                </c:pt>
                <c:pt idx="86293">
                  <c:v>86293</c:v>
                </c:pt>
                <c:pt idx="86294">
                  <c:v>86294</c:v>
                </c:pt>
                <c:pt idx="86295">
                  <c:v>86295</c:v>
                </c:pt>
                <c:pt idx="86296">
                  <c:v>86296</c:v>
                </c:pt>
                <c:pt idx="86297">
                  <c:v>86297</c:v>
                </c:pt>
                <c:pt idx="86298">
                  <c:v>86298</c:v>
                </c:pt>
                <c:pt idx="86299">
                  <c:v>86299</c:v>
                </c:pt>
                <c:pt idx="86300">
                  <c:v>86300</c:v>
                </c:pt>
                <c:pt idx="86301">
                  <c:v>86301</c:v>
                </c:pt>
                <c:pt idx="86302">
                  <c:v>86302</c:v>
                </c:pt>
                <c:pt idx="86303">
                  <c:v>86303</c:v>
                </c:pt>
                <c:pt idx="86304">
                  <c:v>86304</c:v>
                </c:pt>
                <c:pt idx="86305">
                  <c:v>86305</c:v>
                </c:pt>
                <c:pt idx="86306">
                  <c:v>86306</c:v>
                </c:pt>
                <c:pt idx="86307">
                  <c:v>86307</c:v>
                </c:pt>
                <c:pt idx="86308">
                  <c:v>86308</c:v>
                </c:pt>
                <c:pt idx="86309">
                  <c:v>86309</c:v>
                </c:pt>
                <c:pt idx="86310">
                  <c:v>86310</c:v>
                </c:pt>
                <c:pt idx="86311">
                  <c:v>86311</c:v>
                </c:pt>
                <c:pt idx="86312">
                  <c:v>86312</c:v>
                </c:pt>
                <c:pt idx="86313">
                  <c:v>86313</c:v>
                </c:pt>
                <c:pt idx="86314">
                  <c:v>86314</c:v>
                </c:pt>
                <c:pt idx="86315">
                  <c:v>86315</c:v>
                </c:pt>
                <c:pt idx="86316">
                  <c:v>86316</c:v>
                </c:pt>
                <c:pt idx="86317">
                  <c:v>86317</c:v>
                </c:pt>
                <c:pt idx="86318">
                  <c:v>86318</c:v>
                </c:pt>
                <c:pt idx="86319">
                  <c:v>86319</c:v>
                </c:pt>
                <c:pt idx="86320">
                  <c:v>86320</c:v>
                </c:pt>
                <c:pt idx="86321">
                  <c:v>86321</c:v>
                </c:pt>
                <c:pt idx="86322">
                  <c:v>86322</c:v>
                </c:pt>
                <c:pt idx="86323">
                  <c:v>86323</c:v>
                </c:pt>
                <c:pt idx="86324">
                  <c:v>86324</c:v>
                </c:pt>
                <c:pt idx="86325">
                  <c:v>86325</c:v>
                </c:pt>
                <c:pt idx="86326">
                  <c:v>86326</c:v>
                </c:pt>
                <c:pt idx="86327">
                  <c:v>86327</c:v>
                </c:pt>
                <c:pt idx="86328">
                  <c:v>86328</c:v>
                </c:pt>
                <c:pt idx="86329">
                  <c:v>86329</c:v>
                </c:pt>
                <c:pt idx="86330">
                  <c:v>86330</c:v>
                </c:pt>
                <c:pt idx="86331">
                  <c:v>86331</c:v>
                </c:pt>
                <c:pt idx="86332">
                  <c:v>86332</c:v>
                </c:pt>
                <c:pt idx="86333">
                  <c:v>86333</c:v>
                </c:pt>
                <c:pt idx="86334">
                  <c:v>86334</c:v>
                </c:pt>
                <c:pt idx="86335">
                  <c:v>86335</c:v>
                </c:pt>
                <c:pt idx="86336">
                  <c:v>86336</c:v>
                </c:pt>
                <c:pt idx="86337">
                  <c:v>86337</c:v>
                </c:pt>
                <c:pt idx="86338">
                  <c:v>86338</c:v>
                </c:pt>
                <c:pt idx="86339">
                  <c:v>86339</c:v>
                </c:pt>
                <c:pt idx="86340">
                  <c:v>86340</c:v>
                </c:pt>
                <c:pt idx="86341">
                  <c:v>86341</c:v>
                </c:pt>
                <c:pt idx="86342">
                  <c:v>86342</c:v>
                </c:pt>
                <c:pt idx="86343">
                  <c:v>86343</c:v>
                </c:pt>
                <c:pt idx="86344">
                  <c:v>86344</c:v>
                </c:pt>
                <c:pt idx="86345">
                  <c:v>86345</c:v>
                </c:pt>
                <c:pt idx="86346">
                  <c:v>86346</c:v>
                </c:pt>
                <c:pt idx="86347">
                  <c:v>86347</c:v>
                </c:pt>
                <c:pt idx="86348">
                  <c:v>86348</c:v>
                </c:pt>
                <c:pt idx="86349">
                  <c:v>86349</c:v>
                </c:pt>
                <c:pt idx="86350">
                  <c:v>86350</c:v>
                </c:pt>
                <c:pt idx="86351">
                  <c:v>86351</c:v>
                </c:pt>
                <c:pt idx="86352">
                  <c:v>86352</c:v>
                </c:pt>
                <c:pt idx="86353">
                  <c:v>86353</c:v>
                </c:pt>
                <c:pt idx="86354">
                  <c:v>86354</c:v>
                </c:pt>
                <c:pt idx="86355">
                  <c:v>86355</c:v>
                </c:pt>
                <c:pt idx="86356">
                  <c:v>86356</c:v>
                </c:pt>
                <c:pt idx="86357">
                  <c:v>86357</c:v>
                </c:pt>
                <c:pt idx="86358">
                  <c:v>86358</c:v>
                </c:pt>
                <c:pt idx="86359">
                  <c:v>86359</c:v>
                </c:pt>
                <c:pt idx="86360">
                  <c:v>86360</c:v>
                </c:pt>
                <c:pt idx="86361">
                  <c:v>86361</c:v>
                </c:pt>
                <c:pt idx="86362">
                  <c:v>86362</c:v>
                </c:pt>
                <c:pt idx="86363">
                  <c:v>86363</c:v>
                </c:pt>
                <c:pt idx="86364">
                  <c:v>86364</c:v>
                </c:pt>
                <c:pt idx="86365">
                  <c:v>86365</c:v>
                </c:pt>
                <c:pt idx="86366">
                  <c:v>86366</c:v>
                </c:pt>
                <c:pt idx="86367">
                  <c:v>86367</c:v>
                </c:pt>
                <c:pt idx="86368">
                  <c:v>86368</c:v>
                </c:pt>
                <c:pt idx="86369">
                  <c:v>86369</c:v>
                </c:pt>
                <c:pt idx="86370">
                  <c:v>86370</c:v>
                </c:pt>
                <c:pt idx="86371">
                  <c:v>86371</c:v>
                </c:pt>
                <c:pt idx="86372">
                  <c:v>86372</c:v>
                </c:pt>
                <c:pt idx="86373">
                  <c:v>86373</c:v>
                </c:pt>
                <c:pt idx="86374">
                  <c:v>86374</c:v>
                </c:pt>
                <c:pt idx="86375">
                  <c:v>86375</c:v>
                </c:pt>
                <c:pt idx="86376">
                  <c:v>86376</c:v>
                </c:pt>
                <c:pt idx="86377">
                  <c:v>86377</c:v>
                </c:pt>
                <c:pt idx="86378">
                  <c:v>86378</c:v>
                </c:pt>
                <c:pt idx="86379">
                  <c:v>86379</c:v>
                </c:pt>
                <c:pt idx="86380">
                  <c:v>86380</c:v>
                </c:pt>
                <c:pt idx="86381">
                  <c:v>86381</c:v>
                </c:pt>
                <c:pt idx="86382">
                  <c:v>86382</c:v>
                </c:pt>
                <c:pt idx="86383">
                  <c:v>86383</c:v>
                </c:pt>
                <c:pt idx="86384">
                  <c:v>86384</c:v>
                </c:pt>
                <c:pt idx="86385">
                  <c:v>86385</c:v>
                </c:pt>
                <c:pt idx="86386">
                  <c:v>86386</c:v>
                </c:pt>
                <c:pt idx="86387">
                  <c:v>86387</c:v>
                </c:pt>
                <c:pt idx="86388">
                  <c:v>86388</c:v>
                </c:pt>
                <c:pt idx="86389">
                  <c:v>86389</c:v>
                </c:pt>
                <c:pt idx="86390">
                  <c:v>86390</c:v>
                </c:pt>
                <c:pt idx="86391">
                  <c:v>86391</c:v>
                </c:pt>
                <c:pt idx="86392">
                  <c:v>86392</c:v>
                </c:pt>
                <c:pt idx="86393">
                  <c:v>86393</c:v>
                </c:pt>
                <c:pt idx="86394">
                  <c:v>86394</c:v>
                </c:pt>
                <c:pt idx="86395">
                  <c:v>86395</c:v>
                </c:pt>
                <c:pt idx="86396">
                  <c:v>86396</c:v>
                </c:pt>
                <c:pt idx="86397">
                  <c:v>86397</c:v>
                </c:pt>
                <c:pt idx="86398">
                  <c:v>86398</c:v>
                </c:pt>
                <c:pt idx="86399">
                  <c:v>86399</c:v>
                </c:pt>
                <c:pt idx="86400">
                  <c:v>86400</c:v>
                </c:pt>
                <c:pt idx="86401">
                  <c:v>86401</c:v>
                </c:pt>
                <c:pt idx="86402">
                  <c:v>86402</c:v>
                </c:pt>
                <c:pt idx="86403">
                  <c:v>86403</c:v>
                </c:pt>
                <c:pt idx="86404">
                  <c:v>86404</c:v>
                </c:pt>
                <c:pt idx="86405">
                  <c:v>86405</c:v>
                </c:pt>
                <c:pt idx="86406">
                  <c:v>86406</c:v>
                </c:pt>
                <c:pt idx="86407">
                  <c:v>86407</c:v>
                </c:pt>
                <c:pt idx="86408">
                  <c:v>86408</c:v>
                </c:pt>
                <c:pt idx="86409">
                  <c:v>86409</c:v>
                </c:pt>
                <c:pt idx="86410">
                  <c:v>86410</c:v>
                </c:pt>
                <c:pt idx="86411">
                  <c:v>86411</c:v>
                </c:pt>
                <c:pt idx="86412">
                  <c:v>86412</c:v>
                </c:pt>
                <c:pt idx="86413">
                  <c:v>86413</c:v>
                </c:pt>
                <c:pt idx="86414">
                  <c:v>86414</c:v>
                </c:pt>
                <c:pt idx="86415">
                  <c:v>86415</c:v>
                </c:pt>
                <c:pt idx="86416">
                  <c:v>86416</c:v>
                </c:pt>
                <c:pt idx="86417">
                  <c:v>86417</c:v>
                </c:pt>
                <c:pt idx="86418">
                  <c:v>86418</c:v>
                </c:pt>
                <c:pt idx="86419">
                  <c:v>86419</c:v>
                </c:pt>
                <c:pt idx="86420">
                  <c:v>86420</c:v>
                </c:pt>
                <c:pt idx="86421">
                  <c:v>86421</c:v>
                </c:pt>
                <c:pt idx="86422">
                  <c:v>86422</c:v>
                </c:pt>
                <c:pt idx="86423">
                  <c:v>86423</c:v>
                </c:pt>
                <c:pt idx="86424">
                  <c:v>86424</c:v>
                </c:pt>
                <c:pt idx="86425">
                  <c:v>86425</c:v>
                </c:pt>
                <c:pt idx="86426">
                  <c:v>86426</c:v>
                </c:pt>
                <c:pt idx="86427">
                  <c:v>86427</c:v>
                </c:pt>
                <c:pt idx="86428">
                  <c:v>86428</c:v>
                </c:pt>
                <c:pt idx="86429">
                  <c:v>86429</c:v>
                </c:pt>
                <c:pt idx="86430">
                  <c:v>86430</c:v>
                </c:pt>
                <c:pt idx="86431">
                  <c:v>86431</c:v>
                </c:pt>
                <c:pt idx="86432">
                  <c:v>86432</c:v>
                </c:pt>
                <c:pt idx="86433">
                  <c:v>86433</c:v>
                </c:pt>
                <c:pt idx="86434">
                  <c:v>86434</c:v>
                </c:pt>
                <c:pt idx="86435">
                  <c:v>86435</c:v>
                </c:pt>
                <c:pt idx="86436">
                  <c:v>86436</c:v>
                </c:pt>
                <c:pt idx="86437">
                  <c:v>86437</c:v>
                </c:pt>
                <c:pt idx="86438">
                  <c:v>86438</c:v>
                </c:pt>
                <c:pt idx="86439">
                  <c:v>86439</c:v>
                </c:pt>
                <c:pt idx="86440">
                  <c:v>86440</c:v>
                </c:pt>
                <c:pt idx="86441">
                  <c:v>86441</c:v>
                </c:pt>
                <c:pt idx="86442">
                  <c:v>86442</c:v>
                </c:pt>
                <c:pt idx="86443">
                  <c:v>86443</c:v>
                </c:pt>
                <c:pt idx="86444">
                  <c:v>86444</c:v>
                </c:pt>
                <c:pt idx="86445">
                  <c:v>86445</c:v>
                </c:pt>
                <c:pt idx="86446">
                  <c:v>86446</c:v>
                </c:pt>
                <c:pt idx="86447">
                  <c:v>86447</c:v>
                </c:pt>
                <c:pt idx="86448">
                  <c:v>86448</c:v>
                </c:pt>
                <c:pt idx="86449">
                  <c:v>86449</c:v>
                </c:pt>
                <c:pt idx="86450">
                  <c:v>86450</c:v>
                </c:pt>
                <c:pt idx="86451">
                  <c:v>86451</c:v>
                </c:pt>
                <c:pt idx="86452">
                  <c:v>86452</c:v>
                </c:pt>
                <c:pt idx="86453">
                  <c:v>86453</c:v>
                </c:pt>
                <c:pt idx="86454">
                  <c:v>86454</c:v>
                </c:pt>
                <c:pt idx="86455">
                  <c:v>86455</c:v>
                </c:pt>
                <c:pt idx="86456">
                  <c:v>86456</c:v>
                </c:pt>
                <c:pt idx="86457">
                  <c:v>86457</c:v>
                </c:pt>
                <c:pt idx="86458">
                  <c:v>86458</c:v>
                </c:pt>
                <c:pt idx="86459">
                  <c:v>86459</c:v>
                </c:pt>
                <c:pt idx="86460">
                  <c:v>86460</c:v>
                </c:pt>
                <c:pt idx="86461">
                  <c:v>86461</c:v>
                </c:pt>
                <c:pt idx="86462">
                  <c:v>86462</c:v>
                </c:pt>
                <c:pt idx="86463">
                  <c:v>86463</c:v>
                </c:pt>
                <c:pt idx="86464">
                  <c:v>86464</c:v>
                </c:pt>
                <c:pt idx="86465">
                  <c:v>86465</c:v>
                </c:pt>
                <c:pt idx="86466">
                  <c:v>86466</c:v>
                </c:pt>
                <c:pt idx="86467">
                  <c:v>86467</c:v>
                </c:pt>
                <c:pt idx="86468">
                  <c:v>86468</c:v>
                </c:pt>
                <c:pt idx="86469">
                  <c:v>86469</c:v>
                </c:pt>
                <c:pt idx="86470">
                  <c:v>86470</c:v>
                </c:pt>
                <c:pt idx="86471">
                  <c:v>86471</c:v>
                </c:pt>
                <c:pt idx="86472">
                  <c:v>86472</c:v>
                </c:pt>
                <c:pt idx="86473">
                  <c:v>86473</c:v>
                </c:pt>
                <c:pt idx="86474">
                  <c:v>86474</c:v>
                </c:pt>
                <c:pt idx="86475">
                  <c:v>86475</c:v>
                </c:pt>
                <c:pt idx="86476">
                  <c:v>86476</c:v>
                </c:pt>
                <c:pt idx="86477">
                  <c:v>86477</c:v>
                </c:pt>
                <c:pt idx="86478">
                  <c:v>86478</c:v>
                </c:pt>
                <c:pt idx="86479">
                  <c:v>86479</c:v>
                </c:pt>
                <c:pt idx="86480">
                  <c:v>86480</c:v>
                </c:pt>
                <c:pt idx="86481">
                  <c:v>86481</c:v>
                </c:pt>
                <c:pt idx="86482">
                  <c:v>86482</c:v>
                </c:pt>
                <c:pt idx="86483">
                  <c:v>86483</c:v>
                </c:pt>
                <c:pt idx="86484">
                  <c:v>86484</c:v>
                </c:pt>
                <c:pt idx="86485">
                  <c:v>86485</c:v>
                </c:pt>
                <c:pt idx="86486">
                  <c:v>86486</c:v>
                </c:pt>
                <c:pt idx="86487">
                  <c:v>86487</c:v>
                </c:pt>
                <c:pt idx="86488">
                  <c:v>86488</c:v>
                </c:pt>
                <c:pt idx="86489">
                  <c:v>86489</c:v>
                </c:pt>
                <c:pt idx="86490">
                  <c:v>86490</c:v>
                </c:pt>
                <c:pt idx="86491">
                  <c:v>86491</c:v>
                </c:pt>
                <c:pt idx="86492">
                  <c:v>86492</c:v>
                </c:pt>
                <c:pt idx="86493">
                  <c:v>86493</c:v>
                </c:pt>
                <c:pt idx="86494">
                  <c:v>86494</c:v>
                </c:pt>
                <c:pt idx="86495">
                  <c:v>86495</c:v>
                </c:pt>
                <c:pt idx="86496">
                  <c:v>86496</c:v>
                </c:pt>
                <c:pt idx="86497">
                  <c:v>86497</c:v>
                </c:pt>
                <c:pt idx="86498">
                  <c:v>86498</c:v>
                </c:pt>
                <c:pt idx="86499">
                  <c:v>86499</c:v>
                </c:pt>
                <c:pt idx="86500">
                  <c:v>86500</c:v>
                </c:pt>
                <c:pt idx="86501">
                  <c:v>86501</c:v>
                </c:pt>
                <c:pt idx="86502">
                  <c:v>86502</c:v>
                </c:pt>
                <c:pt idx="86503">
                  <c:v>86503</c:v>
                </c:pt>
                <c:pt idx="86504">
                  <c:v>86504</c:v>
                </c:pt>
                <c:pt idx="86505">
                  <c:v>86505</c:v>
                </c:pt>
                <c:pt idx="86506">
                  <c:v>86506</c:v>
                </c:pt>
                <c:pt idx="86507">
                  <c:v>86507</c:v>
                </c:pt>
                <c:pt idx="86508">
                  <c:v>86508</c:v>
                </c:pt>
                <c:pt idx="86509">
                  <c:v>86509</c:v>
                </c:pt>
                <c:pt idx="86510">
                  <c:v>86510</c:v>
                </c:pt>
                <c:pt idx="86511">
                  <c:v>86511</c:v>
                </c:pt>
                <c:pt idx="86512">
                  <c:v>86512</c:v>
                </c:pt>
                <c:pt idx="86513">
                  <c:v>86513</c:v>
                </c:pt>
                <c:pt idx="86514">
                  <c:v>86514</c:v>
                </c:pt>
                <c:pt idx="86515">
                  <c:v>86515</c:v>
                </c:pt>
                <c:pt idx="86516">
                  <c:v>86516</c:v>
                </c:pt>
                <c:pt idx="86517">
                  <c:v>86517</c:v>
                </c:pt>
                <c:pt idx="86518">
                  <c:v>86518</c:v>
                </c:pt>
                <c:pt idx="86519">
                  <c:v>86519</c:v>
                </c:pt>
                <c:pt idx="86520">
                  <c:v>86520</c:v>
                </c:pt>
                <c:pt idx="86521">
                  <c:v>86521</c:v>
                </c:pt>
                <c:pt idx="86522">
                  <c:v>86522</c:v>
                </c:pt>
                <c:pt idx="86523">
                  <c:v>86523</c:v>
                </c:pt>
                <c:pt idx="86524">
                  <c:v>86524</c:v>
                </c:pt>
                <c:pt idx="86525">
                  <c:v>86525</c:v>
                </c:pt>
                <c:pt idx="86526">
                  <c:v>86526</c:v>
                </c:pt>
                <c:pt idx="86527">
                  <c:v>86527</c:v>
                </c:pt>
                <c:pt idx="86528">
                  <c:v>86528</c:v>
                </c:pt>
                <c:pt idx="86529">
                  <c:v>86529</c:v>
                </c:pt>
                <c:pt idx="86530">
                  <c:v>86530</c:v>
                </c:pt>
                <c:pt idx="86531">
                  <c:v>86531</c:v>
                </c:pt>
                <c:pt idx="86532">
                  <c:v>86532</c:v>
                </c:pt>
                <c:pt idx="86533">
                  <c:v>86533</c:v>
                </c:pt>
                <c:pt idx="86534">
                  <c:v>86534</c:v>
                </c:pt>
                <c:pt idx="86535">
                  <c:v>86535</c:v>
                </c:pt>
                <c:pt idx="86536">
                  <c:v>86536</c:v>
                </c:pt>
                <c:pt idx="86537">
                  <c:v>86537</c:v>
                </c:pt>
                <c:pt idx="86538">
                  <c:v>86538</c:v>
                </c:pt>
                <c:pt idx="86539">
                  <c:v>86539</c:v>
                </c:pt>
                <c:pt idx="86540">
                  <c:v>86540</c:v>
                </c:pt>
                <c:pt idx="86541">
                  <c:v>86541</c:v>
                </c:pt>
                <c:pt idx="86542">
                  <c:v>86542</c:v>
                </c:pt>
                <c:pt idx="86543">
                  <c:v>86543</c:v>
                </c:pt>
                <c:pt idx="86544">
                  <c:v>86544</c:v>
                </c:pt>
                <c:pt idx="86545">
                  <c:v>86545</c:v>
                </c:pt>
                <c:pt idx="86546">
                  <c:v>86546</c:v>
                </c:pt>
                <c:pt idx="86547">
                  <c:v>86547</c:v>
                </c:pt>
                <c:pt idx="86548">
                  <c:v>86548</c:v>
                </c:pt>
                <c:pt idx="86549">
                  <c:v>86549</c:v>
                </c:pt>
                <c:pt idx="86550">
                  <c:v>86550</c:v>
                </c:pt>
                <c:pt idx="86551">
                  <c:v>86551</c:v>
                </c:pt>
                <c:pt idx="86552">
                  <c:v>86552</c:v>
                </c:pt>
                <c:pt idx="86553">
                  <c:v>86553</c:v>
                </c:pt>
                <c:pt idx="86554">
                  <c:v>86554</c:v>
                </c:pt>
                <c:pt idx="86555">
                  <c:v>86555</c:v>
                </c:pt>
                <c:pt idx="86556">
                  <c:v>86556</c:v>
                </c:pt>
                <c:pt idx="86557">
                  <c:v>86557</c:v>
                </c:pt>
                <c:pt idx="86558">
                  <c:v>86558</c:v>
                </c:pt>
                <c:pt idx="86559">
                  <c:v>86559</c:v>
                </c:pt>
                <c:pt idx="86560">
                  <c:v>86560</c:v>
                </c:pt>
                <c:pt idx="86561">
                  <c:v>86561</c:v>
                </c:pt>
                <c:pt idx="86562">
                  <c:v>86562</c:v>
                </c:pt>
                <c:pt idx="86563">
                  <c:v>86563</c:v>
                </c:pt>
                <c:pt idx="86564">
                  <c:v>86564</c:v>
                </c:pt>
                <c:pt idx="86565">
                  <c:v>86565</c:v>
                </c:pt>
                <c:pt idx="86566">
                  <c:v>86566</c:v>
                </c:pt>
                <c:pt idx="86567">
                  <c:v>86567</c:v>
                </c:pt>
                <c:pt idx="86568">
                  <c:v>86568</c:v>
                </c:pt>
                <c:pt idx="86569">
                  <c:v>86569</c:v>
                </c:pt>
                <c:pt idx="86570">
                  <c:v>86570</c:v>
                </c:pt>
                <c:pt idx="86571">
                  <c:v>86571</c:v>
                </c:pt>
                <c:pt idx="86572">
                  <c:v>86572</c:v>
                </c:pt>
                <c:pt idx="86573">
                  <c:v>86573</c:v>
                </c:pt>
                <c:pt idx="86574">
                  <c:v>86574</c:v>
                </c:pt>
                <c:pt idx="86575">
                  <c:v>86575</c:v>
                </c:pt>
                <c:pt idx="86576">
                  <c:v>86576</c:v>
                </c:pt>
                <c:pt idx="86577">
                  <c:v>86577</c:v>
                </c:pt>
                <c:pt idx="86578">
                  <c:v>86578</c:v>
                </c:pt>
                <c:pt idx="86579">
                  <c:v>86579</c:v>
                </c:pt>
                <c:pt idx="86580">
                  <c:v>86580</c:v>
                </c:pt>
                <c:pt idx="86581">
                  <c:v>86581</c:v>
                </c:pt>
                <c:pt idx="86582">
                  <c:v>86582</c:v>
                </c:pt>
                <c:pt idx="86583">
                  <c:v>86583</c:v>
                </c:pt>
                <c:pt idx="86584">
                  <c:v>86584</c:v>
                </c:pt>
                <c:pt idx="86585">
                  <c:v>86585</c:v>
                </c:pt>
                <c:pt idx="86586">
                  <c:v>86586</c:v>
                </c:pt>
                <c:pt idx="86587">
                  <c:v>86587</c:v>
                </c:pt>
                <c:pt idx="86588">
                  <c:v>86588</c:v>
                </c:pt>
                <c:pt idx="86589">
                  <c:v>86589</c:v>
                </c:pt>
                <c:pt idx="86590">
                  <c:v>86590</c:v>
                </c:pt>
                <c:pt idx="86591">
                  <c:v>86591</c:v>
                </c:pt>
                <c:pt idx="86592">
                  <c:v>86592</c:v>
                </c:pt>
                <c:pt idx="86593">
                  <c:v>86593</c:v>
                </c:pt>
                <c:pt idx="86594">
                  <c:v>86594</c:v>
                </c:pt>
                <c:pt idx="86595">
                  <c:v>86595</c:v>
                </c:pt>
                <c:pt idx="86596">
                  <c:v>86596</c:v>
                </c:pt>
                <c:pt idx="86597">
                  <c:v>86597</c:v>
                </c:pt>
                <c:pt idx="86598">
                  <c:v>86598</c:v>
                </c:pt>
                <c:pt idx="86599">
                  <c:v>86599</c:v>
                </c:pt>
                <c:pt idx="86600">
                  <c:v>86600</c:v>
                </c:pt>
                <c:pt idx="86601">
                  <c:v>86601</c:v>
                </c:pt>
                <c:pt idx="86602">
                  <c:v>86602</c:v>
                </c:pt>
                <c:pt idx="86603">
                  <c:v>86603</c:v>
                </c:pt>
                <c:pt idx="86604">
                  <c:v>86604</c:v>
                </c:pt>
                <c:pt idx="86605">
                  <c:v>86605</c:v>
                </c:pt>
                <c:pt idx="86606">
                  <c:v>86606</c:v>
                </c:pt>
                <c:pt idx="86607">
                  <c:v>86607</c:v>
                </c:pt>
                <c:pt idx="86608">
                  <c:v>86608</c:v>
                </c:pt>
                <c:pt idx="86609">
                  <c:v>86609</c:v>
                </c:pt>
                <c:pt idx="86610">
                  <c:v>86610</c:v>
                </c:pt>
                <c:pt idx="86611">
                  <c:v>86611</c:v>
                </c:pt>
                <c:pt idx="86612">
                  <c:v>86612</c:v>
                </c:pt>
                <c:pt idx="86613">
                  <c:v>86613</c:v>
                </c:pt>
                <c:pt idx="86614">
                  <c:v>86614</c:v>
                </c:pt>
                <c:pt idx="86615">
                  <c:v>86615</c:v>
                </c:pt>
                <c:pt idx="86616">
                  <c:v>86616</c:v>
                </c:pt>
                <c:pt idx="86617">
                  <c:v>86617</c:v>
                </c:pt>
                <c:pt idx="86618">
                  <c:v>86618</c:v>
                </c:pt>
                <c:pt idx="86619">
                  <c:v>86619</c:v>
                </c:pt>
                <c:pt idx="86620">
                  <c:v>86620</c:v>
                </c:pt>
                <c:pt idx="86621">
                  <c:v>86621</c:v>
                </c:pt>
                <c:pt idx="86622">
                  <c:v>86622</c:v>
                </c:pt>
                <c:pt idx="86623">
                  <c:v>86623</c:v>
                </c:pt>
                <c:pt idx="86624">
                  <c:v>86624</c:v>
                </c:pt>
                <c:pt idx="86625">
                  <c:v>86625</c:v>
                </c:pt>
                <c:pt idx="86626">
                  <c:v>86626</c:v>
                </c:pt>
                <c:pt idx="86627">
                  <c:v>86627</c:v>
                </c:pt>
                <c:pt idx="86628">
                  <c:v>86628</c:v>
                </c:pt>
                <c:pt idx="86629">
                  <c:v>86629</c:v>
                </c:pt>
                <c:pt idx="86630">
                  <c:v>86630</c:v>
                </c:pt>
                <c:pt idx="86631">
                  <c:v>86631</c:v>
                </c:pt>
                <c:pt idx="86632">
                  <c:v>86632</c:v>
                </c:pt>
                <c:pt idx="86633">
                  <c:v>86633</c:v>
                </c:pt>
                <c:pt idx="86634">
                  <c:v>86634</c:v>
                </c:pt>
                <c:pt idx="86635">
                  <c:v>86635</c:v>
                </c:pt>
                <c:pt idx="86636">
                  <c:v>86636</c:v>
                </c:pt>
                <c:pt idx="86637">
                  <c:v>86637</c:v>
                </c:pt>
                <c:pt idx="86638">
                  <c:v>86638</c:v>
                </c:pt>
                <c:pt idx="86639">
                  <c:v>86639</c:v>
                </c:pt>
                <c:pt idx="86640">
                  <c:v>86640</c:v>
                </c:pt>
                <c:pt idx="86641">
                  <c:v>86641</c:v>
                </c:pt>
                <c:pt idx="86642">
                  <c:v>86642</c:v>
                </c:pt>
                <c:pt idx="86643">
                  <c:v>86643</c:v>
                </c:pt>
                <c:pt idx="86644">
                  <c:v>86644</c:v>
                </c:pt>
                <c:pt idx="86645">
                  <c:v>86645</c:v>
                </c:pt>
                <c:pt idx="86646">
                  <c:v>86646</c:v>
                </c:pt>
                <c:pt idx="86647">
                  <c:v>86647</c:v>
                </c:pt>
                <c:pt idx="86648">
                  <c:v>86648</c:v>
                </c:pt>
                <c:pt idx="86649">
                  <c:v>86649</c:v>
                </c:pt>
                <c:pt idx="86650">
                  <c:v>86650</c:v>
                </c:pt>
                <c:pt idx="86651">
                  <c:v>86651</c:v>
                </c:pt>
                <c:pt idx="86652">
                  <c:v>86652</c:v>
                </c:pt>
                <c:pt idx="86653">
                  <c:v>86653</c:v>
                </c:pt>
                <c:pt idx="86654">
                  <c:v>86654</c:v>
                </c:pt>
                <c:pt idx="86655">
                  <c:v>86655</c:v>
                </c:pt>
                <c:pt idx="86656">
                  <c:v>86656</c:v>
                </c:pt>
                <c:pt idx="86657">
                  <c:v>86657</c:v>
                </c:pt>
                <c:pt idx="86658">
                  <c:v>86658</c:v>
                </c:pt>
                <c:pt idx="86659">
                  <c:v>86659</c:v>
                </c:pt>
                <c:pt idx="86660">
                  <c:v>86660</c:v>
                </c:pt>
                <c:pt idx="86661">
                  <c:v>86661</c:v>
                </c:pt>
                <c:pt idx="86662">
                  <c:v>86662</c:v>
                </c:pt>
                <c:pt idx="86663">
                  <c:v>86663</c:v>
                </c:pt>
                <c:pt idx="86664">
                  <c:v>86664</c:v>
                </c:pt>
                <c:pt idx="86665">
                  <c:v>86665</c:v>
                </c:pt>
                <c:pt idx="86666">
                  <c:v>86666</c:v>
                </c:pt>
                <c:pt idx="86667">
                  <c:v>86667</c:v>
                </c:pt>
                <c:pt idx="86668">
                  <c:v>86668</c:v>
                </c:pt>
                <c:pt idx="86669">
                  <c:v>86669</c:v>
                </c:pt>
                <c:pt idx="86670">
                  <c:v>86670</c:v>
                </c:pt>
                <c:pt idx="86671">
                  <c:v>86671</c:v>
                </c:pt>
                <c:pt idx="86672">
                  <c:v>86672</c:v>
                </c:pt>
                <c:pt idx="86673">
                  <c:v>86673</c:v>
                </c:pt>
                <c:pt idx="86674">
                  <c:v>86674</c:v>
                </c:pt>
                <c:pt idx="86675">
                  <c:v>86675</c:v>
                </c:pt>
                <c:pt idx="86676">
                  <c:v>86676</c:v>
                </c:pt>
                <c:pt idx="86677">
                  <c:v>86677</c:v>
                </c:pt>
                <c:pt idx="86678">
                  <c:v>86678</c:v>
                </c:pt>
                <c:pt idx="86679">
                  <c:v>86679</c:v>
                </c:pt>
                <c:pt idx="86680">
                  <c:v>86680</c:v>
                </c:pt>
                <c:pt idx="86681">
                  <c:v>86681</c:v>
                </c:pt>
                <c:pt idx="86682">
                  <c:v>86682</c:v>
                </c:pt>
                <c:pt idx="86683">
                  <c:v>86683</c:v>
                </c:pt>
                <c:pt idx="86684">
                  <c:v>86684</c:v>
                </c:pt>
                <c:pt idx="86685">
                  <c:v>86685</c:v>
                </c:pt>
                <c:pt idx="86686">
                  <c:v>86686</c:v>
                </c:pt>
                <c:pt idx="86687">
                  <c:v>86687</c:v>
                </c:pt>
                <c:pt idx="86688">
                  <c:v>86688</c:v>
                </c:pt>
                <c:pt idx="86689">
                  <c:v>86689</c:v>
                </c:pt>
                <c:pt idx="86690">
                  <c:v>86690</c:v>
                </c:pt>
                <c:pt idx="86691">
                  <c:v>86691</c:v>
                </c:pt>
                <c:pt idx="86692">
                  <c:v>86692</c:v>
                </c:pt>
                <c:pt idx="86693">
                  <c:v>86693</c:v>
                </c:pt>
                <c:pt idx="86694">
                  <c:v>86694</c:v>
                </c:pt>
                <c:pt idx="86695">
                  <c:v>86695</c:v>
                </c:pt>
                <c:pt idx="86696">
                  <c:v>86696</c:v>
                </c:pt>
                <c:pt idx="86697">
                  <c:v>86697</c:v>
                </c:pt>
                <c:pt idx="86698">
                  <c:v>86698</c:v>
                </c:pt>
                <c:pt idx="86699">
                  <c:v>86699</c:v>
                </c:pt>
                <c:pt idx="86700">
                  <c:v>86700</c:v>
                </c:pt>
                <c:pt idx="86701">
                  <c:v>86701</c:v>
                </c:pt>
                <c:pt idx="86702">
                  <c:v>86702</c:v>
                </c:pt>
                <c:pt idx="86703">
                  <c:v>86703</c:v>
                </c:pt>
                <c:pt idx="86704">
                  <c:v>86704</c:v>
                </c:pt>
                <c:pt idx="86705">
                  <c:v>86705</c:v>
                </c:pt>
                <c:pt idx="86706">
                  <c:v>86706</c:v>
                </c:pt>
                <c:pt idx="86707">
                  <c:v>86707</c:v>
                </c:pt>
                <c:pt idx="86708">
                  <c:v>86708</c:v>
                </c:pt>
                <c:pt idx="86709">
                  <c:v>86709</c:v>
                </c:pt>
                <c:pt idx="86710">
                  <c:v>86710</c:v>
                </c:pt>
                <c:pt idx="86711">
                  <c:v>86711</c:v>
                </c:pt>
                <c:pt idx="86712">
                  <c:v>86712</c:v>
                </c:pt>
                <c:pt idx="86713">
                  <c:v>86713</c:v>
                </c:pt>
                <c:pt idx="86714">
                  <c:v>86714</c:v>
                </c:pt>
                <c:pt idx="86715">
                  <c:v>86715</c:v>
                </c:pt>
                <c:pt idx="86716">
                  <c:v>86716</c:v>
                </c:pt>
                <c:pt idx="86717">
                  <c:v>86717</c:v>
                </c:pt>
                <c:pt idx="86718">
                  <c:v>86718</c:v>
                </c:pt>
                <c:pt idx="86719">
                  <c:v>86719</c:v>
                </c:pt>
                <c:pt idx="86720">
                  <c:v>86720</c:v>
                </c:pt>
                <c:pt idx="86721">
                  <c:v>86721</c:v>
                </c:pt>
                <c:pt idx="86722">
                  <c:v>86722</c:v>
                </c:pt>
                <c:pt idx="86723">
                  <c:v>86723</c:v>
                </c:pt>
                <c:pt idx="86724">
                  <c:v>86724</c:v>
                </c:pt>
                <c:pt idx="86725">
                  <c:v>86725</c:v>
                </c:pt>
                <c:pt idx="86726">
                  <c:v>86726</c:v>
                </c:pt>
                <c:pt idx="86727">
                  <c:v>86727</c:v>
                </c:pt>
                <c:pt idx="86728">
                  <c:v>86728</c:v>
                </c:pt>
                <c:pt idx="86729">
                  <c:v>86729</c:v>
                </c:pt>
                <c:pt idx="86730">
                  <c:v>86730</c:v>
                </c:pt>
                <c:pt idx="86731">
                  <c:v>86731</c:v>
                </c:pt>
                <c:pt idx="86732">
                  <c:v>86732</c:v>
                </c:pt>
                <c:pt idx="86733">
                  <c:v>86733</c:v>
                </c:pt>
                <c:pt idx="86734">
                  <c:v>86734</c:v>
                </c:pt>
                <c:pt idx="86735">
                  <c:v>86735</c:v>
                </c:pt>
                <c:pt idx="86736">
                  <c:v>86736</c:v>
                </c:pt>
                <c:pt idx="86737">
                  <c:v>86737</c:v>
                </c:pt>
                <c:pt idx="86738">
                  <c:v>86738</c:v>
                </c:pt>
                <c:pt idx="86739">
                  <c:v>86739</c:v>
                </c:pt>
                <c:pt idx="86740">
                  <c:v>86740</c:v>
                </c:pt>
                <c:pt idx="86741">
                  <c:v>86741</c:v>
                </c:pt>
                <c:pt idx="86742">
                  <c:v>86742</c:v>
                </c:pt>
                <c:pt idx="86743">
                  <c:v>86743</c:v>
                </c:pt>
                <c:pt idx="86744">
                  <c:v>86744</c:v>
                </c:pt>
                <c:pt idx="86745">
                  <c:v>86745</c:v>
                </c:pt>
                <c:pt idx="86746">
                  <c:v>86746</c:v>
                </c:pt>
                <c:pt idx="86747">
                  <c:v>86747</c:v>
                </c:pt>
                <c:pt idx="86748">
                  <c:v>86748</c:v>
                </c:pt>
                <c:pt idx="86749">
                  <c:v>86749</c:v>
                </c:pt>
                <c:pt idx="86750">
                  <c:v>86750</c:v>
                </c:pt>
                <c:pt idx="86751">
                  <c:v>86751</c:v>
                </c:pt>
                <c:pt idx="86752">
                  <c:v>86752</c:v>
                </c:pt>
                <c:pt idx="86753">
                  <c:v>86753</c:v>
                </c:pt>
                <c:pt idx="86754">
                  <c:v>86754</c:v>
                </c:pt>
                <c:pt idx="86755">
                  <c:v>86755</c:v>
                </c:pt>
                <c:pt idx="86756">
                  <c:v>86756</c:v>
                </c:pt>
                <c:pt idx="86757">
                  <c:v>86757</c:v>
                </c:pt>
                <c:pt idx="86758">
                  <c:v>86758</c:v>
                </c:pt>
                <c:pt idx="86759">
                  <c:v>86759</c:v>
                </c:pt>
                <c:pt idx="86760">
                  <c:v>86760</c:v>
                </c:pt>
                <c:pt idx="86761">
                  <c:v>86761</c:v>
                </c:pt>
                <c:pt idx="86762">
                  <c:v>86762</c:v>
                </c:pt>
                <c:pt idx="86763">
                  <c:v>86763</c:v>
                </c:pt>
                <c:pt idx="86764">
                  <c:v>86764</c:v>
                </c:pt>
                <c:pt idx="86765">
                  <c:v>86765</c:v>
                </c:pt>
                <c:pt idx="86766">
                  <c:v>86766</c:v>
                </c:pt>
                <c:pt idx="86767">
                  <c:v>86767</c:v>
                </c:pt>
                <c:pt idx="86768">
                  <c:v>86768</c:v>
                </c:pt>
                <c:pt idx="86769">
                  <c:v>86769</c:v>
                </c:pt>
                <c:pt idx="86770">
                  <c:v>86770</c:v>
                </c:pt>
                <c:pt idx="86771">
                  <c:v>86771</c:v>
                </c:pt>
                <c:pt idx="86772">
                  <c:v>86772</c:v>
                </c:pt>
                <c:pt idx="86773">
                  <c:v>86773</c:v>
                </c:pt>
                <c:pt idx="86774">
                  <c:v>86774</c:v>
                </c:pt>
                <c:pt idx="86775">
                  <c:v>86775</c:v>
                </c:pt>
                <c:pt idx="86776">
                  <c:v>86776</c:v>
                </c:pt>
                <c:pt idx="86777">
                  <c:v>86777</c:v>
                </c:pt>
                <c:pt idx="86778">
                  <c:v>86778</c:v>
                </c:pt>
                <c:pt idx="86779">
                  <c:v>86779</c:v>
                </c:pt>
                <c:pt idx="86780">
                  <c:v>86780</c:v>
                </c:pt>
                <c:pt idx="86781">
                  <c:v>86781</c:v>
                </c:pt>
                <c:pt idx="86782">
                  <c:v>86782</c:v>
                </c:pt>
                <c:pt idx="86783">
                  <c:v>86783</c:v>
                </c:pt>
                <c:pt idx="86784">
                  <c:v>86784</c:v>
                </c:pt>
                <c:pt idx="86785">
                  <c:v>86785</c:v>
                </c:pt>
                <c:pt idx="86786">
                  <c:v>86786</c:v>
                </c:pt>
                <c:pt idx="86787">
                  <c:v>86787</c:v>
                </c:pt>
                <c:pt idx="86788">
                  <c:v>86788</c:v>
                </c:pt>
                <c:pt idx="86789">
                  <c:v>86789</c:v>
                </c:pt>
                <c:pt idx="86790">
                  <c:v>86790</c:v>
                </c:pt>
                <c:pt idx="86791">
                  <c:v>86791</c:v>
                </c:pt>
                <c:pt idx="86792">
                  <c:v>86792</c:v>
                </c:pt>
                <c:pt idx="86793">
                  <c:v>86793</c:v>
                </c:pt>
                <c:pt idx="86794">
                  <c:v>86794</c:v>
                </c:pt>
                <c:pt idx="86795">
                  <c:v>86795</c:v>
                </c:pt>
                <c:pt idx="86796">
                  <c:v>86796</c:v>
                </c:pt>
                <c:pt idx="86797">
                  <c:v>86797</c:v>
                </c:pt>
                <c:pt idx="86798">
                  <c:v>86798</c:v>
                </c:pt>
                <c:pt idx="86799">
                  <c:v>86799</c:v>
                </c:pt>
                <c:pt idx="86800">
                  <c:v>86800</c:v>
                </c:pt>
                <c:pt idx="86801">
                  <c:v>86801</c:v>
                </c:pt>
                <c:pt idx="86802">
                  <c:v>86802</c:v>
                </c:pt>
                <c:pt idx="86803">
                  <c:v>86803</c:v>
                </c:pt>
                <c:pt idx="86804">
                  <c:v>86804</c:v>
                </c:pt>
                <c:pt idx="86805">
                  <c:v>86805</c:v>
                </c:pt>
                <c:pt idx="86806">
                  <c:v>86806</c:v>
                </c:pt>
                <c:pt idx="86807">
                  <c:v>86807</c:v>
                </c:pt>
                <c:pt idx="86808">
                  <c:v>86808</c:v>
                </c:pt>
                <c:pt idx="86809">
                  <c:v>86809</c:v>
                </c:pt>
                <c:pt idx="86810">
                  <c:v>86810</c:v>
                </c:pt>
                <c:pt idx="86811">
                  <c:v>86811</c:v>
                </c:pt>
                <c:pt idx="86812">
                  <c:v>86812</c:v>
                </c:pt>
                <c:pt idx="86813">
                  <c:v>86813</c:v>
                </c:pt>
                <c:pt idx="86814">
                  <c:v>86814</c:v>
                </c:pt>
                <c:pt idx="86815">
                  <c:v>86815</c:v>
                </c:pt>
                <c:pt idx="86816">
                  <c:v>86816</c:v>
                </c:pt>
                <c:pt idx="86817">
                  <c:v>86817</c:v>
                </c:pt>
                <c:pt idx="86818">
                  <c:v>86818</c:v>
                </c:pt>
                <c:pt idx="86819">
                  <c:v>86819</c:v>
                </c:pt>
                <c:pt idx="86820">
                  <c:v>86820</c:v>
                </c:pt>
                <c:pt idx="86821">
                  <c:v>86821</c:v>
                </c:pt>
                <c:pt idx="86822">
                  <c:v>86822</c:v>
                </c:pt>
                <c:pt idx="86823">
                  <c:v>86823</c:v>
                </c:pt>
                <c:pt idx="86824">
                  <c:v>86824</c:v>
                </c:pt>
                <c:pt idx="86825">
                  <c:v>86825</c:v>
                </c:pt>
                <c:pt idx="86826">
                  <c:v>86826</c:v>
                </c:pt>
                <c:pt idx="86827">
                  <c:v>86827</c:v>
                </c:pt>
                <c:pt idx="86828">
                  <c:v>86828</c:v>
                </c:pt>
                <c:pt idx="86829">
                  <c:v>86829</c:v>
                </c:pt>
                <c:pt idx="86830">
                  <c:v>86830</c:v>
                </c:pt>
                <c:pt idx="86831">
                  <c:v>86831</c:v>
                </c:pt>
                <c:pt idx="86832">
                  <c:v>86832</c:v>
                </c:pt>
                <c:pt idx="86833">
                  <c:v>86833</c:v>
                </c:pt>
                <c:pt idx="86834">
                  <c:v>86834</c:v>
                </c:pt>
                <c:pt idx="86835">
                  <c:v>86835</c:v>
                </c:pt>
                <c:pt idx="86836">
                  <c:v>86836</c:v>
                </c:pt>
                <c:pt idx="86837">
                  <c:v>86837</c:v>
                </c:pt>
                <c:pt idx="86838">
                  <c:v>86838</c:v>
                </c:pt>
                <c:pt idx="86839">
                  <c:v>86839</c:v>
                </c:pt>
                <c:pt idx="86840">
                  <c:v>86840</c:v>
                </c:pt>
                <c:pt idx="86841">
                  <c:v>86841</c:v>
                </c:pt>
                <c:pt idx="86842">
                  <c:v>86842</c:v>
                </c:pt>
                <c:pt idx="86843">
                  <c:v>86843</c:v>
                </c:pt>
                <c:pt idx="86844">
                  <c:v>86844</c:v>
                </c:pt>
                <c:pt idx="86845">
                  <c:v>86845</c:v>
                </c:pt>
                <c:pt idx="86846">
                  <c:v>86846</c:v>
                </c:pt>
                <c:pt idx="86847">
                  <c:v>86847</c:v>
                </c:pt>
                <c:pt idx="86848">
                  <c:v>86848</c:v>
                </c:pt>
                <c:pt idx="86849">
                  <c:v>86849</c:v>
                </c:pt>
                <c:pt idx="86850">
                  <c:v>86850</c:v>
                </c:pt>
                <c:pt idx="86851">
                  <c:v>86851</c:v>
                </c:pt>
                <c:pt idx="86852">
                  <c:v>86852</c:v>
                </c:pt>
                <c:pt idx="86853">
                  <c:v>86853</c:v>
                </c:pt>
                <c:pt idx="86854">
                  <c:v>86854</c:v>
                </c:pt>
                <c:pt idx="86855">
                  <c:v>86855</c:v>
                </c:pt>
                <c:pt idx="86856">
                  <c:v>86856</c:v>
                </c:pt>
                <c:pt idx="86857">
                  <c:v>86857</c:v>
                </c:pt>
                <c:pt idx="86858">
                  <c:v>86858</c:v>
                </c:pt>
                <c:pt idx="86859">
                  <c:v>86859</c:v>
                </c:pt>
                <c:pt idx="86860">
                  <c:v>86860</c:v>
                </c:pt>
                <c:pt idx="86861">
                  <c:v>86861</c:v>
                </c:pt>
                <c:pt idx="86862">
                  <c:v>86862</c:v>
                </c:pt>
                <c:pt idx="86863">
                  <c:v>86863</c:v>
                </c:pt>
                <c:pt idx="86864">
                  <c:v>86864</c:v>
                </c:pt>
                <c:pt idx="86865">
                  <c:v>86865</c:v>
                </c:pt>
                <c:pt idx="86866">
                  <c:v>86866</c:v>
                </c:pt>
                <c:pt idx="86867">
                  <c:v>86867</c:v>
                </c:pt>
                <c:pt idx="86868">
                  <c:v>86868</c:v>
                </c:pt>
                <c:pt idx="86869">
                  <c:v>86869</c:v>
                </c:pt>
                <c:pt idx="86870">
                  <c:v>86870</c:v>
                </c:pt>
                <c:pt idx="86871">
                  <c:v>86871</c:v>
                </c:pt>
                <c:pt idx="86872">
                  <c:v>86872</c:v>
                </c:pt>
                <c:pt idx="86873">
                  <c:v>86873</c:v>
                </c:pt>
                <c:pt idx="86874">
                  <c:v>86874</c:v>
                </c:pt>
                <c:pt idx="86875">
                  <c:v>86875</c:v>
                </c:pt>
                <c:pt idx="86876">
                  <c:v>86876</c:v>
                </c:pt>
                <c:pt idx="86877">
                  <c:v>86877</c:v>
                </c:pt>
                <c:pt idx="86878">
                  <c:v>86878</c:v>
                </c:pt>
                <c:pt idx="86879">
                  <c:v>86879</c:v>
                </c:pt>
                <c:pt idx="86880">
                  <c:v>86880</c:v>
                </c:pt>
                <c:pt idx="86881">
                  <c:v>86881</c:v>
                </c:pt>
                <c:pt idx="86882">
                  <c:v>86882</c:v>
                </c:pt>
                <c:pt idx="86883">
                  <c:v>86883</c:v>
                </c:pt>
                <c:pt idx="86884">
                  <c:v>86884</c:v>
                </c:pt>
                <c:pt idx="86885">
                  <c:v>86885</c:v>
                </c:pt>
                <c:pt idx="86886">
                  <c:v>86886</c:v>
                </c:pt>
                <c:pt idx="86887">
                  <c:v>86887</c:v>
                </c:pt>
                <c:pt idx="86888">
                  <c:v>86888</c:v>
                </c:pt>
                <c:pt idx="86889">
                  <c:v>86889</c:v>
                </c:pt>
                <c:pt idx="86890">
                  <c:v>86890</c:v>
                </c:pt>
                <c:pt idx="86891">
                  <c:v>86891</c:v>
                </c:pt>
                <c:pt idx="86892">
                  <c:v>86892</c:v>
                </c:pt>
                <c:pt idx="86893">
                  <c:v>86893</c:v>
                </c:pt>
                <c:pt idx="86894">
                  <c:v>86894</c:v>
                </c:pt>
                <c:pt idx="86895">
                  <c:v>86895</c:v>
                </c:pt>
                <c:pt idx="86896">
                  <c:v>86896</c:v>
                </c:pt>
                <c:pt idx="86897">
                  <c:v>86897</c:v>
                </c:pt>
                <c:pt idx="86898">
                  <c:v>86898</c:v>
                </c:pt>
                <c:pt idx="86899">
                  <c:v>86899</c:v>
                </c:pt>
                <c:pt idx="86900">
                  <c:v>86900</c:v>
                </c:pt>
                <c:pt idx="86901">
                  <c:v>86901</c:v>
                </c:pt>
                <c:pt idx="86902">
                  <c:v>86902</c:v>
                </c:pt>
                <c:pt idx="86903">
                  <c:v>86903</c:v>
                </c:pt>
                <c:pt idx="86904">
                  <c:v>86904</c:v>
                </c:pt>
                <c:pt idx="86905">
                  <c:v>86905</c:v>
                </c:pt>
                <c:pt idx="86906">
                  <c:v>86906</c:v>
                </c:pt>
                <c:pt idx="86907">
                  <c:v>86907</c:v>
                </c:pt>
                <c:pt idx="86908">
                  <c:v>86908</c:v>
                </c:pt>
                <c:pt idx="86909">
                  <c:v>86909</c:v>
                </c:pt>
                <c:pt idx="86910">
                  <c:v>86910</c:v>
                </c:pt>
                <c:pt idx="86911">
                  <c:v>86911</c:v>
                </c:pt>
                <c:pt idx="86912">
                  <c:v>86912</c:v>
                </c:pt>
                <c:pt idx="86913">
                  <c:v>86913</c:v>
                </c:pt>
                <c:pt idx="86914">
                  <c:v>86914</c:v>
                </c:pt>
                <c:pt idx="86915">
                  <c:v>86915</c:v>
                </c:pt>
                <c:pt idx="86916">
                  <c:v>86916</c:v>
                </c:pt>
                <c:pt idx="86917">
                  <c:v>86917</c:v>
                </c:pt>
                <c:pt idx="86918">
                  <c:v>86918</c:v>
                </c:pt>
                <c:pt idx="86919">
                  <c:v>86919</c:v>
                </c:pt>
                <c:pt idx="86920">
                  <c:v>86920</c:v>
                </c:pt>
                <c:pt idx="86921">
                  <c:v>86921</c:v>
                </c:pt>
                <c:pt idx="86922">
                  <c:v>86922</c:v>
                </c:pt>
                <c:pt idx="86923">
                  <c:v>86923</c:v>
                </c:pt>
                <c:pt idx="86924">
                  <c:v>86924</c:v>
                </c:pt>
                <c:pt idx="86925">
                  <c:v>86925</c:v>
                </c:pt>
                <c:pt idx="86926">
                  <c:v>86926</c:v>
                </c:pt>
                <c:pt idx="86927">
                  <c:v>86927</c:v>
                </c:pt>
                <c:pt idx="86928">
                  <c:v>86928</c:v>
                </c:pt>
                <c:pt idx="86929">
                  <c:v>86929</c:v>
                </c:pt>
                <c:pt idx="86930">
                  <c:v>86930</c:v>
                </c:pt>
                <c:pt idx="86931">
                  <c:v>86931</c:v>
                </c:pt>
                <c:pt idx="86932">
                  <c:v>86932</c:v>
                </c:pt>
                <c:pt idx="86933">
                  <c:v>86933</c:v>
                </c:pt>
                <c:pt idx="86934">
                  <c:v>86934</c:v>
                </c:pt>
                <c:pt idx="86935">
                  <c:v>86935</c:v>
                </c:pt>
                <c:pt idx="86936">
                  <c:v>86936</c:v>
                </c:pt>
                <c:pt idx="86937">
                  <c:v>86937</c:v>
                </c:pt>
                <c:pt idx="86938">
                  <c:v>86938</c:v>
                </c:pt>
                <c:pt idx="86939">
                  <c:v>86939</c:v>
                </c:pt>
                <c:pt idx="86940">
                  <c:v>86940</c:v>
                </c:pt>
                <c:pt idx="86941">
                  <c:v>86941</c:v>
                </c:pt>
                <c:pt idx="86942">
                  <c:v>86942</c:v>
                </c:pt>
                <c:pt idx="86943">
                  <c:v>86943</c:v>
                </c:pt>
                <c:pt idx="86944">
                  <c:v>86944</c:v>
                </c:pt>
                <c:pt idx="86945">
                  <c:v>86945</c:v>
                </c:pt>
                <c:pt idx="86946">
                  <c:v>86946</c:v>
                </c:pt>
                <c:pt idx="86947">
                  <c:v>86947</c:v>
                </c:pt>
                <c:pt idx="86948">
                  <c:v>86948</c:v>
                </c:pt>
                <c:pt idx="86949">
                  <c:v>86949</c:v>
                </c:pt>
                <c:pt idx="86950">
                  <c:v>86950</c:v>
                </c:pt>
                <c:pt idx="86951">
                  <c:v>86951</c:v>
                </c:pt>
                <c:pt idx="86952">
                  <c:v>86952</c:v>
                </c:pt>
                <c:pt idx="86953">
                  <c:v>86953</c:v>
                </c:pt>
                <c:pt idx="86954">
                  <c:v>86954</c:v>
                </c:pt>
                <c:pt idx="86955">
                  <c:v>86955</c:v>
                </c:pt>
                <c:pt idx="86956">
                  <c:v>86956</c:v>
                </c:pt>
                <c:pt idx="86957">
                  <c:v>86957</c:v>
                </c:pt>
                <c:pt idx="86958">
                  <c:v>86958</c:v>
                </c:pt>
                <c:pt idx="86959">
                  <c:v>86959</c:v>
                </c:pt>
                <c:pt idx="86960">
                  <c:v>86960</c:v>
                </c:pt>
                <c:pt idx="86961">
                  <c:v>86961</c:v>
                </c:pt>
                <c:pt idx="86962">
                  <c:v>86962</c:v>
                </c:pt>
                <c:pt idx="86963">
                  <c:v>86963</c:v>
                </c:pt>
                <c:pt idx="86964">
                  <c:v>86964</c:v>
                </c:pt>
                <c:pt idx="86965">
                  <c:v>86965</c:v>
                </c:pt>
                <c:pt idx="86966">
                  <c:v>86966</c:v>
                </c:pt>
                <c:pt idx="86967">
                  <c:v>86967</c:v>
                </c:pt>
                <c:pt idx="86968">
                  <c:v>86968</c:v>
                </c:pt>
                <c:pt idx="86969">
                  <c:v>86969</c:v>
                </c:pt>
                <c:pt idx="86970">
                  <c:v>86970</c:v>
                </c:pt>
                <c:pt idx="86971">
                  <c:v>86971</c:v>
                </c:pt>
                <c:pt idx="86972">
                  <c:v>86972</c:v>
                </c:pt>
                <c:pt idx="86973">
                  <c:v>86973</c:v>
                </c:pt>
                <c:pt idx="86974">
                  <c:v>86974</c:v>
                </c:pt>
                <c:pt idx="86975">
                  <c:v>86975</c:v>
                </c:pt>
                <c:pt idx="86976">
                  <c:v>86976</c:v>
                </c:pt>
                <c:pt idx="86977">
                  <c:v>86977</c:v>
                </c:pt>
                <c:pt idx="86978">
                  <c:v>86978</c:v>
                </c:pt>
                <c:pt idx="86979">
                  <c:v>86979</c:v>
                </c:pt>
                <c:pt idx="86980">
                  <c:v>86980</c:v>
                </c:pt>
                <c:pt idx="86981">
                  <c:v>86981</c:v>
                </c:pt>
                <c:pt idx="86982">
                  <c:v>86982</c:v>
                </c:pt>
                <c:pt idx="86983">
                  <c:v>86983</c:v>
                </c:pt>
                <c:pt idx="86984">
                  <c:v>86984</c:v>
                </c:pt>
                <c:pt idx="86985">
                  <c:v>86985</c:v>
                </c:pt>
                <c:pt idx="86986">
                  <c:v>86986</c:v>
                </c:pt>
                <c:pt idx="86987">
                  <c:v>86987</c:v>
                </c:pt>
                <c:pt idx="86988">
                  <c:v>86988</c:v>
                </c:pt>
                <c:pt idx="86989">
                  <c:v>86989</c:v>
                </c:pt>
                <c:pt idx="86990">
                  <c:v>86990</c:v>
                </c:pt>
                <c:pt idx="86991">
                  <c:v>86991</c:v>
                </c:pt>
                <c:pt idx="86992">
                  <c:v>86992</c:v>
                </c:pt>
                <c:pt idx="86993">
                  <c:v>86993</c:v>
                </c:pt>
                <c:pt idx="86994">
                  <c:v>86994</c:v>
                </c:pt>
                <c:pt idx="86995">
                  <c:v>86995</c:v>
                </c:pt>
                <c:pt idx="86996">
                  <c:v>86996</c:v>
                </c:pt>
                <c:pt idx="86997">
                  <c:v>86997</c:v>
                </c:pt>
                <c:pt idx="86998">
                  <c:v>86998</c:v>
                </c:pt>
                <c:pt idx="86999">
                  <c:v>86999</c:v>
                </c:pt>
                <c:pt idx="87000">
                  <c:v>87000</c:v>
                </c:pt>
                <c:pt idx="87001">
                  <c:v>87001</c:v>
                </c:pt>
                <c:pt idx="87002">
                  <c:v>87002</c:v>
                </c:pt>
                <c:pt idx="87003">
                  <c:v>87003</c:v>
                </c:pt>
                <c:pt idx="87004">
                  <c:v>87004</c:v>
                </c:pt>
                <c:pt idx="87005">
                  <c:v>87005</c:v>
                </c:pt>
                <c:pt idx="87006">
                  <c:v>87006</c:v>
                </c:pt>
                <c:pt idx="87007">
                  <c:v>87007</c:v>
                </c:pt>
                <c:pt idx="87008">
                  <c:v>87008</c:v>
                </c:pt>
                <c:pt idx="87009">
                  <c:v>87009</c:v>
                </c:pt>
                <c:pt idx="87010">
                  <c:v>87010</c:v>
                </c:pt>
                <c:pt idx="87011">
                  <c:v>87011</c:v>
                </c:pt>
                <c:pt idx="87012">
                  <c:v>87012</c:v>
                </c:pt>
                <c:pt idx="87013">
                  <c:v>87013</c:v>
                </c:pt>
                <c:pt idx="87014">
                  <c:v>87014</c:v>
                </c:pt>
                <c:pt idx="87015">
                  <c:v>87015</c:v>
                </c:pt>
                <c:pt idx="87016">
                  <c:v>87016</c:v>
                </c:pt>
                <c:pt idx="87017">
                  <c:v>87017</c:v>
                </c:pt>
                <c:pt idx="87018">
                  <c:v>87018</c:v>
                </c:pt>
                <c:pt idx="87019">
                  <c:v>87019</c:v>
                </c:pt>
                <c:pt idx="87020">
                  <c:v>87020</c:v>
                </c:pt>
                <c:pt idx="87021">
                  <c:v>87021</c:v>
                </c:pt>
                <c:pt idx="87022">
                  <c:v>87022</c:v>
                </c:pt>
                <c:pt idx="87023">
                  <c:v>87023</c:v>
                </c:pt>
                <c:pt idx="87024">
                  <c:v>87024</c:v>
                </c:pt>
                <c:pt idx="87025">
                  <c:v>87025</c:v>
                </c:pt>
                <c:pt idx="87026">
                  <c:v>87026</c:v>
                </c:pt>
                <c:pt idx="87027">
                  <c:v>87027</c:v>
                </c:pt>
                <c:pt idx="87028">
                  <c:v>87028</c:v>
                </c:pt>
                <c:pt idx="87029">
                  <c:v>87029</c:v>
                </c:pt>
                <c:pt idx="87030">
                  <c:v>87030</c:v>
                </c:pt>
                <c:pt idx="87031">
                  <c:v>87031</c:v>
                </c:pt>
                <c:pt idx="87032">
                  <c:v>87032</c:v>
                </c:pt>
                <c:pt idx="87033">
                  <c:v>87033</c:v>
                </c:pt>
                <c:pt idx="87034">
                  <c:v>87034</c:v>
                </c:pt>
                <c:pt idx="87035">
                  <c:v>87035</c:v>
                </c:pt>
                <c:pt idx="87036">
                  <c:v>87036</c:v>
                </c:pt>
                <c:pt idx="87037">
                  <c:v>87037</c:v>
                </c:pt>
                <c:pt idx="87038">
                  <c:v>87038</c:v>
                </c:pt>
                <c:pt idx="87039">
                  <c:v>87039</c:v>
                </c:pt>
                <c:pt idx="87040">
                  <c:v>87040</c:v>
                </c:pt>
                <c:pt idx="87041">
                  <c:v>87041</c:v>
                </c:pt>
                <c:pt idx="87042">
                  <c:v>87042</c:v>
                </c:pt>
                <c:pt idx="87043">
                  <c:v>87043</c:v>
                </c:pt>
                <c:pt idx="87044">
                  <c:v>87044</c:v>
                </c:pt>
                <c:pt idx="87045">
                  <c:v>87045</c:v>
                </c:pt>
                <c:pt idx="87046">
                  <c:v>87046</c:v>
                </c:pt>
                <c:pt idx="87047">
                  <c:v>87047</c:v>
                </c:pt>
                <c:pt idx="87048">
                  <c:v>87048</c:v>
                </c:pt>
                <c:pt idx="87049">
                  <c:v>87049</c:v>
                </c:pt>
                <c:pt idx="87050">
                  <c:v>87050</c:v>
                </c:pt>
                <c:pt idx="87051">
                  <c:v>87051</c:v>
                </c:pt>
                <c:pt idx="87052">
                  <c:v>87052</c:v>
                </c:pt>
                <c:pt idx="87053">
                  <c:v>87053</c:v>
                </c:pt>
                <c:pt idx="87054">
                  <c:v>87054</c:v>
                </c:pt>
                <c:pt idx="87055">
                  <c:v>87055</c:v>
                </c:pt>
                <c:pt idx="87056">
                  <c:v>87056</c:v>
                </c:pt>
                <c:pt idx="87057">
                  <c:v>87057</c:v>
                </c:pt>
                <c:pt idx="87058">
                  <c:v>87058</c:v>
                </c:pt>
                <c:pt idx="87059">
                  <c:v>87059</c:v>
                </c:pt>
                <c:pt idx="87060">
                  <c:v>87060</c:v>
                </c:pt>
                <c:pt idx="87061">
                  <c:v>87061</c:v>
                </c:pt>
                <c:pt idx="87062">
                  <c:v>87062</c:v>
                </c:pt>
                <c:pt idx="87063">
                  <c:v>87063</c:v>
                </c:pt>
                <c:pt idx="87064">
                  <c:v>87064</c:v>
                </c:pt>
                <c:pt idx="87065">
                  <c:v>87065</c:v>
                </c:pt>
                <c:pt idx="87066">
                  <c:v>87066</c:v>
                </c:pt>
                <c:pt idx="87067">
                  <c:v>87067</c:v>
                </c:pt>
                <c:pt idx="87068">
                  <c:v>87068</c:v>
                </c:pt>
                <c:pt idx="87069">
                  <c:v>87069</c:v>
                </c:pt>
                <c:pt idx="87070">
                  <c:v>87070</c:v>
                </c:pt>
                <c:pt idx="87071">
                  <c:v>87071</c:v>
                </c:pt>
                <c:pt idx="87072">
                  <c:v>87072</c:v>
                </c:pt>
                <c:pt idx="87073">
                  <c:v>87073</c:v>
                </c:pt>
                <c:pt idx="87074">
                  <c:v>87074</c:v>
                </c:pt>
                <c:pt idx="87075">
                  <c:v>87075</c:v>
                </c:pt>
                <c:pt idx="87076">
                  <c:v>87076</c:v>
                </c:pt>
                <c:pt idx="87077">
                  <c:v>87077</c:v>
                </c:pt>
                <c:pt idx="87078">
                  <c:v>87078</c:v>
                </c:pt>
                <c:pt idx="87079">
                  <c:v>87079</c:v>
                </c:pt>
                <c:pt idx="87080">
                  <c:v>87080</c:v>
                </c:pt>
                <c:pt idx="87081">
                  <c:v>87081</c:v>
                </c:pt>
                <c:pt idx="87082">
                  <c:v>87082</c:v>
                </c:pt>
                <c:pt idx="87083">
                  <c:v>87083</c:v>
                </c:pt>
                <c:pt idx="87084">
                  <c:v>87084</c:v>
                </c:pt>
                <c:pt idx="87085">
                  <c:v>87085</c:v>
                </c:pt>
                <c:pt idx="87086">
                  <c:v>87086</c:v>
                </c:pt>
                <c:pt idx="87087">
                  <c:v>87087</c:v>
                </c:pt>
                <c:pt idx="87088">
                  <c:v>87088</c:v>
                </c:pt>
                <c:pt idx="87089">
                  <c:v>87089</c:v>
                </c:pt>
                <c:pt idx="87090">
                  <c:v>87090</c:v>
                </c:pt>
                <c:pt idx="87091">
                  <c:v>87091</c:v>
                </c:pt>
                <c:pt idx="87092">
                  <c:v>87092</c:v>
                </c:pt>
                <c:pt idx="87093">
                  <c:v>87093</c:v>
                </c:pt>
                <c:pt idx="87094">
                  <c:v>87094</c:v>
                </c:pt>
                <c:pt idx="87095">
                  <c:v>87095</c:v>
                </c:pt>
                <c:pt idx="87096">
                  <c:v>87096</c:v>
                </c:pt>
                <c:pt idx="87097">
                  <c:v>87097</c:v>
                </c:pt>
                <c:pt idx="87098">
                  <c:v>87098</c:v>
                </c:pt>
                <c:pt idx="87099">
                  <c:v>87099</c:v>
                </c:pt>
                <c:pt idx="87100">
                  <c:v>87100</c:v>
                </c:pt>
                <c:pt idx="87101">
                  <c:v>87101</c:v>
                </c:pt>
                <c:pt idx="87102">
                  <c:v>87102</c:v>
                </c:pt>
                <c:pt idx="87103">
                  <c:v>87103</c:v>
                </c:pt>
                <c:pt idx="87104">
                  <c:v>87104</c:v>
                </c:pt>
                <c:pt idx="87105">
                  <c:v>87105</c:v>
                </c:pt>
                <c:pt idx="87106">
                  <c:v>87106</c:v>
                </c:pt>
                <c:pt idx="87107">
                  <c:v>87107</c:v>
                </c:pt>
                <c:pt idx="87108">
                  <c:v>87108</c:v>
                </c:pt>
                <c:pt idx="87109">
                  <c:v>87109</c:v>
                </c:pt>
                <c:pt idx="87110">
                  <c:v>87110</c:v>
                </c:pt>
                <c:pt idx="87111">
                  <c:v>87111</c:v>
                </c:pt>
                <c:pt idx="87112">
                  <c:v>87112</c:v>
                </c:pt>
                <c:pt idx="87113">
                  <c:v>87113</c:v>
                </c:pt>
                <c:pt idx="87114">
                  <c:v>87114</c:v>
                </c:pt>
                <c:pt idx="87115">
                  <c:v>87115</c:v>
                </c:pt>
                <c:pt idx="87116">
                  <c:v>87116</c:v>
                </c:pt>
                <c:pt idx="87117">
                  <c:v>87117</c:v>
                </c:pt>
                <c:pt idx="87118">
                  <c:v>87118</c:v>
                </c:pt>
                <c:pt idx="87119">
                  <c:v>87119</c:v>
                </c:pt>
                <c:pt idx="87120">
                  <c:v>87120</c:v>
                </c:pt>
                <c:pt idx="87121">
                  <c:v>87121</c:v>
                </c:pt>
                <c:pt idx="87122">
                  <c:v>87122</c:v>
                </c:pt>
                <c:pt idx="87123">
                  <c:v>87123</c:v>
                </c:pt>
                <c:pt idx="87124">
                  <c:v>87124</c:v>
                </c:pt>
                <c:pt idx="87125">
                  <c:v>87125</c:v>
                </c:pt>
                <c:pt idx="87126">
                  <c:v>87126</c:v>
                </c:pt>
                <c:pt idx="87127">
                  <c:v>87127</c:v>
                </c:pt>
                <c:pt idx="87128">
                  <c:v>87128</c:v>
                </c:pt>
                <c:pt idx="87129">
                  <c:v>87129</c:v>
                </c:pt>
                <c:pt idx="87130">
                  <c:v>87130</c:v>
                </c:pt>
                <c:pt idx="87131">
                  <c:v>87131</c:v>
                </c:pt>
                <c:pt idx="87132">
                  <c:v>87132</c:v>
                </c:pt>
                <c:pt idx="87133">
                  <c:v>87133</c:v>
                </c:pt>
                <c:pt idx="87134">
                  <c:v>87134</c:v>
                </c:pt>
                <c:pt idx="87135">
                  <c:v>87135</c:v>
                </c:pt>
                <c:pt idx="87136">
                  <c:v>87136</c:v>
                </c:pt>
                <c:pt idx="87137">
                  <c:v>87137</c:v>
                </c:pt>
                <c:pt idx="87138">
                  <c:v>87138</c:v>
                </c:pt>
                <c:pt idx="87139">
                  <c:v>87139</c:v>
                </c:pt>
                <c:pt idx="87140">
                  <c:v>87140</c:v>
                </c:pt>
                <c:pt idx="87141">
                  <c:v>87141</c:v>
                </c:pt>
                <c:pt idx="87142">
                  <c:v>87142</c:v>
                </c:pt>
                <c:pt idx="87143">
                  <c:v>87143</c:v>
                </c:pt>
                <c:pt idx="87144">
                  <c:v>87144</c:v>
                </c:pt>
                <c:pt idx="87145">
                  <c:v>87145</c:v>
                </c:pt>
                <c:pt idx="87146">
                  <c:v>87146</c:v>
                </c:pt>
                <c:pt idx="87147">
                  <c:v>87147</c:v>
                </c:pt>
                <c:pt idx="87148">
                  <c:v>87148</c:v>
                </c:pt>
                <c:pt idx="87149">
                  <c:v>87149</c:v>
                </c:pt>
                <c:pt idx="87150">
                  <c:v>87150</c:v>
                </c:pt>
                <c:pt idx="87151">
                  <c:v>87151</c:v>
                </c:pt>
                <c:pt idx="87152">
                  <c:v>87152</c:v>
                </c:pt>
                <c:pt idx="87153">
                  <c:v>87153</c:v>
                </c:pt>
                <c:pt idx="87154">
                  <c:v>87154</c:v>
                </c:pt>
                <c:pt idx="87155">
                  <c:v>87155</c:v>
                </c:pt>
                <c:pt idx="87156">
                  <c:v>87156</c:v>
                </c:pt>
                <c:pt idx="87157">
                  <c:v>87157</c:v>
                </c:pt>
                <c:pt idx="87158">
                  <c:v>87158</c:v>
                </c:pt>
                <c:pt idx="87159">
                  <c:v>87159</c:v>
                </c:pt>
                <c:pt idx="87160">
                  <c:v>87160</c:v>
                </c:pt>
                <c:pt idx="87161">
                  <c:v>87161</c:v>
                </c:pt>
                <c:pt idx="87162">
                  <c:v>87162</c:v>
                </c:pt>
                <c:pt idx="87163">
                  <c:v>87163</c:v>
                </c:pt>
                <c:pt idx="87164">
                  <c:v>87164</c:v>
                </c:pt>
                <c:pt idx="87165">
                  <c:v>87165</c:v>
                </c:pt>
                <c:pt idx="87166">
                  <c:v>87166</c:v>
                </c:pt>
                <c:pt idx="87167">
                  <c:v>87167</c:v>
                </c:pt>
                <c:pt idx="87168">
                  <c:v>87168</c:v>
                </c:pt>
                <c:pt idx="87169">
                  <c:v>87169</c:v>
                </c:pt>
                <c:pt idx="87170">
                  <c:v>87170</c:v>
                </c:pt>
                <c:pt idx="87171">
                  <c:v>87171</c:v>
                </c:pt>
                <c:pt idx="87172">
                  <c:v>87172</c:v>
                </c:pt>
                <c:pt idx="87173">
                  <c:v>87173</c:v>
                </c:pt>
                <c:pt idx="87174">
                  <c:v>87174</c:v>
                </c:pt>
                <c:pt idx="87175">
                  <c:v>87175</c:v>
                </c:pt>
                <c:pt idx="87176">
                  <c:v>87176</c:v>
                </c:pt>
                <c:pt idx="87177">
                  <c:v>87177</c:v>
                </c:pt>
                <c:pt idx="87178">
                  <c:v>87178</c:v>
                </c:pt>
                <c:pt idx="87179">
                  <c:v>87179</c:v>
                </c:pt>
                <c:pt idx="87180">
                  <c:v>87180</c:v>
                </c:pt>
                <c:pt idx="87181">
                  <c:v>87181</c:v>
                </c:pt>
                <c:pt idx="87182">
                  <c:v>87182</c:v>
                </c:pt>
                <c:pt idx="87183">
                  <c:v>87183</c:v>
                </c:pt>
                <c:pt idx="87184">
                  <c:v>87184</c:v>
                </c:pt>
                <c:pt idx="87185">
                  <c:v>87185</c:v>
                </c:pt>
                <c:pt idx="87186">
                  <c:v>87186</c:v>
                </c:pt>
                <c:pt idx="87187">
                  <c:v>87187</c:v>
                </c:pt>
                <c:pt idx="87188">
                  <c:v>87188</c:v>
                </c:pt>
                <c:pt idx="87189">
                  <c:v>87189</c:v>
                </c:pt>
                <c:pt idx="87190">
                  <c:v>87190</c:v>
                </c:pt>
                <c:pt idx="87191">
                  <c:v>87191</c:v>
                </c:pt>
                <c:pt idx="87192">
                  <c:v>87192</c:v>
                </c:pt>
                <c:pt idx="87193">
                  <c:v>87193</c:v>
                </c:pt>
                <c:pt idx="87194">
                  <c:v>87194</c:v>
                </c:pt>
                <c:pt idx="87195">
                  <c:v>87195</c:v>
                </c:pt>
                <c:pt idx="87196">
                  <c:v>87196</c:v>
                </c:pt>
                <c:pt idx="87197">
                  <c:v>87197</c:v>
                </c:pt>
                <c:pt idx="87198">
                  <c:v>87198</c:v>
                </c:pt>
                <c:pt idx="87199">
                  <c:v>87199</c:v>
                </c:pt>
                <c:pt idx="87200">
                  <c:v>87200</c:v>
                </c:pt>
                <c:pt idx="87201">
                  <c:v>87201</c:v>
                </c:pt>
                <c:pt idx="87202">
                  <c:v>87202</c:v>
                </c:pt>
                <c:pt idx="87203">
                  <c:v>87203</c:v>
                </c:pt>
                <c:pt idx="87204">
                  <c:v>87204</c:v>
                </c:pt>
                <c:pt idx="87205">
                  <c:v>87205</c:v>
                </c:pt>
                <c:pt idx="87206">
                  <c:v>87206</c:v>
                </c:pt>
                <c:pt idx="87207">
                  <c:v>87207</c:v>
                </c:pt>
                <c:pt idx="87208">
                  <c:v>87208</c:v>
                </c:pt>
                <c:pt idx="87209">
                  <c:v>87209</c:v>
                </c:pt>
                <c:pt idx="87210">
                  <c:v>87210</c:v>
                </c:pt>
                <c:pt idx="87211">
                  <c:v>87211</c:v>
                </c:pt>
                <c:pt idx="87212">
                  <c:v>87212</c:v>
                </c:pt>
                <c:pt idx="87213">
                  <c:v>87213</c:v>
                </c:pt>
                <c:pt idx="87214">
                  <c:v>87214</c:v>
                </c:pt>
                <c:pt idx="87215">
                  <c:v>87215</c:v>
                </c:pt>
                <c:pt idx="87216">
                  <c:v>87216</c:v>
                </c:pt>
                <c:pt idx="87217">
                  <c:v>87217</c:v>
                </c:pt>
                <c:pt idx="87218">
                  <c:v>87218</c:v>
                </c:pt>
                <c:pt idx="87219">
                  <c:v>87219</c:v>
                </c:pt>
                <c:pt idx="87220">
                  <c:v>87220</c:v>
                </c:pt>
                <c:pt idx="87221">
                  <c:v>87221</c:v>
                </c:pt>
                <c:pt idx="87222">
                  <c:v>87222</c:v>
                </c:pt>
                <c:pt idx="87223">
                  <c:v>87223</c:v>
                </c:pt>
                <c:pt idx="87224">
                  <c:v>87224</c:v>
                </c:pt>
                <c:pt idx="87225">
                  <c:v>87225</c:v>
                </c:pt>
                <c:pt idx="87226">
                  <c:v>87226</c:v>
                </c:pt>
                <c:pt idx="87227">
                  <c:v>87227</c:v>
                </c:pt>
                <c:pt idx="87228">
                  <c:v>87228</c:v>
                </c:pt>
                <c:pt idx="87229">
                  <c:v>87229</c:v>
                </c:pt>
                <c:pt idx="87230">
                  <c:v>87230</c:v>
                </c:pt>
                <c:pt idx="87231">
                  <c:v>87231</c:v>
                </c:pt>
                <c:pt idx="87232">
                  <c:v>87232</c:v>
                </c:pt>
                <c:pt idx="87233">
                  <c:v>87233</c:v>
                </c:pt>
                <c:pt idx="87234">
                  <c:v>87234</c:v>
                </c:pt>
                <c:pt idx="87235">
                  <c:v>87235</c:v>
                </c:pt>
                <c:pt idx="87236">
                  <c:v>87236</c:v>
                </c:pt>
                <c:pt idx="87237">
                  <c:v>87237</c:v>
                </c:pt>
                <c:pt idx="87238">
                  <c:v>87238</c:v>
                </c:pt>
                <c:pt idx="87239">
                  <c:v>87239</c:v>
                </c:pt>
                <c:pt idx="87240">
                  <c:v>87240</c:v>
                </c:pt>
                <c:pt idx="87241">
                  <c:v>87241</c:v>
                </c:pt>
                <c:pt idx="87242">
                  <c:v>87242</c:v>
                </c:pt>
                <c:pt idx="87243">
                  <c:v>87243</c:v>
                </c:pt>
                <c:pt idx="87244">
                  <c:v>87244</c:v>
                </c:pt>
                <c:pt idx="87245">
                  <c:v>87245</c:v>
                </c:pt>
                <c:pt idx="87246">
                  <c:v>87246</c:v>
                </c:pt>
                <c:pt idx="87247">
                  <c:v>87247</c:v>
                </c:pt>
                <c:pt idx="87248">
                  <c:v>87248</c:v>
                </c:pt>
                <c:pt idx="87249">
                  <c:v>87249</c:v>
                </c:pt>
                <c:pt idx="87250">
                  <c:v>87250</c:v>
                </c:pt>
                <c:pt idx="87251">
                  <c:v>87251</c:v>
                </c:pt>
                <c:pt idx="87252">
                  <c:v>87252</c:v>
                </c:pt>
                <c:pt idx="87253">
                  <c:v>87253</c:v>
                </c:pt>
                <c:pt idx="87254">
                  <c:v>87254</c:v>
                </c:pt>
                <c:pt idx="87255">
                  <c:v>87255</c:v>
                </c:pt>
                <c:pt idx="87256">
                  <c:v>87256</c:v>
                </c:pt>
                <c:pt idx="87257">
                  <c:v>87257</c:v>
                </c:pt>
                <c:pt idx="87258">
                  <c:v>87258</c:v>
                </c:pt>
                <c:pt idx="87259">
                  <c:v>87259</c:v>
                </c:pt>
                <c:pt idx="87260">
                  <c:v>87260</c:v>
                </c:pt>
                <c:pt idx="87261">
                  <c:v>87261</c:v>
                </c:pt>
                <c:pt idx="87262">
                  <c:v>87262</c:v>
                </c:pt>
                <c:pt idx="87263">
                  <c:v>87263</c:v>
                </c:pt>
                <c:pt idx="87264">
                  <c:v>87264</c:v>
                </c:pt>
                <c:pt idx="87265">
                  <c:v>87265</c:v>
                </c:pt>
                <c:pt idx="87266">
                  <c:v>87266</c:v>
                </c:pt>
                <c:pt idx="87267">
                  <c:v>87267</c:v>
                </c:pt>
                <c:pt idx="87268">
                  <c:v>87268</c:v>
                </c:pt>
                <c:pt idx="87269">
                  <c:v>87269</c:v>
                </c:pt>
                <c:pt idx="87270">
                  <c:v>87270</c:v>
                </c:pt>
                <c:pt idx="87271">
                  <c:v>87271</c:v>
                </c:pt>
                <c:pt idx="87272">
                  <c:v>87272</c:v>
                </c:pt>
                <c:pt idx="87273">
                  <c:v>87273</c:v>
                </c:pt>
                <c:pt idx="87274">
                  <c:v>87274</c:v>
                </c:pt>
                <c:pt idx="87275">
                  <c:v>87275</c:v>
                </c:pt>
                <c:pt idx="87276">
                  <c:v>87276</c:v>
                </c:pt>
                <c:pt idx="87277">
                  <c:v>87277</c:v>
                </c:pt>
                <c:pt idx="87278">
                  <c:v>87278</c:v>
                </c:pt>
                <c:pt idx="87279">
                  <c:v>87279</c:v>
                </c:pt>
                <c:pt idx="87280">
                  <c:v>87280</c:v>
                </c:pt>
                <c:pt idx="87281">
                  <c:v>87281</c:v>
                </c:pt>
                <c:pt idx="87282">
                  <c:v>87282</c:v>
                </c:pt>
                <c:pt idx="87283">
                  <c:v>87283</c:v>
                </c:pt>
                <c:pt idx="87284">
                  <c:v>87284</c:v>
                </c:pt>
                <c:pt idx="87285">
                  <c:v>87285</c:v>
                </c:pt>
                <c:pt idx="87286">
                  <c:v>87286</c:v>
                </c:pt>
                <c:pt idx="87287">
                  <c:v>87287</c:v>
                </c:pt>
                <c:pt idx="87288">
                  <c:v>87288</c:v>
                </c:pt>
                <c:pt idx="87289">
                  <c:v>87289</c:v>
                </c:pt>
                <c:pt idx="87290">
                  <c:v>87290</c:v>
                </c:pt>
                <c:pt idx="87291">
                  <c:v>87291</c:v>
                </c:pt>
                <c:pt idx="87292">
                  <c:v>87292</c:v>
                </c:pt>
                <c:pt idx="87293">
                  <c:v>87293</c:v>
                </c:pt>
                <c:pt idx="87294">
                  <c:v>87294</c:v>
                </c:pt>
                <c:pt idx="87295">
                  <c:v>87295</c:v>
                </c:pt>
                <c:pt idx="87296">
                  <c:v>87296</c:v>
                </c:pt>
                <c:pt idx="87297">
                  <c:v>87297</c:v>
                </c:pt>
                <c:pt idx="87298">
                  <c:v>87298</c:v>
                </c:pt>
                <c:pt idx="87299">
                  <c:v>87299</c:v>
                </c:pt>
                <c:pt idx="87300">
                  <c:v>87300</c:v>
                </c:pt>
                <c:pt idx="87301">
                  <c:v>87301</c:v>
                </c:pt>
                <c:pt idx="87302">
                  <c:v>87302</c:v>
                </c:pt>
                <c:pt idx="87303">
                  <c:v>87303</c:v>
                </c:pt>
                <c:pt idx="87304">
                  <c:v>87304</c:v>
                </c:pt>
                <c:pt idx="87305">
                  <c:v>87305</c:v>
                </c:pt>
                <c:pt idx="87306">
                  <c:v>87306</c:v>
                </c:pt>
                <c:pt idx="87307">
                  <c:v>87307</c:v>
                </c:pt>
                <c:pt idx="87308">
                  <c:v>87308</c:v>
                </c:pt>
                <c:pt idx="87309">
                  <c:v>87309</c:v>
                </c:pt>
                <c:pt idx="87310">
                  <c:v>87310</c:v>
                </c:pt>
                <c:pt idx="87311">
                  <c:v>87311</c:v>
                </c:pt>
                <c:pt idx="87312">
                  <c:v>87312</c:v>
                </c:pt>
                <c:pt idx="87313">
                  <c:v>87313</c:v>
                </c:pt>
                <c:pt idx="87314">
                  <c:v>87314</c:v>
                </c:pt>
                <c:pt idx="87315">
                  <c:v>87315</c:v>
                </c:pt>
                <c:pt idx="87316">
                  <c:v>87316</c:v>
                </c:pt>
                <c:pt idx="87317">
                  <c:v>87317</c:v>
                </c:pt>
                <c:pt idx="87318">
                  <c:v>87318</c:v>
                </c:pt>
                <c:pt idx="87319">
                  <c:v>87319</c:v>
                </c:pt>
                <c:pt idx="87320">
                  <c:v>87320</c:v>
                </c:pt>
                <c:pt idx="87321">
                  <c:v>87321</c:v>
                </c:pt>
                <c:pt idx="87322">
                  <c:v>87322</c:v>
                </c:pt>
                <c:pt idx="87323">
                  <c:v>87323</c:v>
                </c:pt>
                <c:pt idx="87324">
                  <c:v>87324</c:v>
                </c:pt>
                <c:pt idx="87325">
                  <c:v>87325</c:v>
                </c:pt>
                <c:pt idx="87326">
                  <c:v>87326</c:v>
                </c:pt>
                <c:pt idx="87327">
                  <c:v>87327</c:v>
                </c:pt>
                <c:pt idx="87328">
                  <c:v>87328</c:v>
                </c:pt>
                <c:pt idx="87329">
                  <c:v>87329</c:v>
                </c:pt>
                <c:pt idx="87330">
                  <c:v>87330</c:v>
                </c:pt>
                <c:pt idx="87331">
                  <c:v>87331</c:v>
                </c:pt>
                <c:pt idx="87332">
                  <c:v>87332</c:v>
                </c:pt>
                <c:pt idx="87333">
                  <c:v>87333</c:v>
                </c:pt>
                <c:pt idx="87334">
                  <c:v>87334</c:v>
                </c:pt>
                <c:pt idx="87335">
                  <c:v>87335</c:v>
                </c:pt>
                <c:pt idx="87336">
                  <c:v>87336</c:v>
                </c:pt>
                <c:pt idx="87337">
                  <c:v>87337</c:v>
                </c:pt>
                <c:pt idx="87338">
                  <c:v>87338</c:v>
                </c:pt>
                <c:pt idx="87339">
                  <c:v>87339</c:v>
                </c:pt>
                <c:pt idx="87340">
                  <c:v>87340</c:v>
                </c:pt>
                <c:pt idx="87341">
                  <c:v>87341</c:v>
                </c:pt>
                <c:pt idx="87342">
                  <c:v>87342</c:v>
                </c:pt>
                <c:pt idx="87343">
                  <c:v>87343</c:v>
                </c:pt>
                <c:pt idx="87344">
                  <c:v>87344</c:v>
                </c:pt>
                <c:pt idx="87345">
                  <c:v>87345</c:v>
                </c:pt>
                <c:pt idx="87346">
                  <c:v>87346</c:v>
                </c:pt>
                <c:pt idx="87347">
                  <c:v>87347</c:v>
                </c:pt>
                <c:pt idx="87348">
                  <c:v>87348</c:v>
                </c:pt>
                <c:pt idx="87349">
                  <c:v>87349</c:v>
                </c:pt>
                <c:pt idx="87350">
                  <c:v>87350</c:v>
                </c:pt>
                <c:pt idx="87351">
                  <c:v>87351</c:v>
                </c:pt>
                <c:pt idx="87352">
                  <c:v>87352</c:v>
                </c:pt>
                <c:pt idx="87353">
                  <c:v>87353</c:v>
                </c:pt>
                <c:pt idx="87354">
                  <c:v>87354</c:v>
                </c:pt>
                <c:pt idx="87355">
                  <c:v>87355</c:v>
                </c:pt>
                <c:pt idx="87356">
                  <c:v>87356</c:v>
                </c:pt>
                <c:pt idx="87357">
                  <c:v>87357</c:v>
                </c:pt>
                <c:pt idx="87358">
                  <c:v>87358</c:v>
                </c:pt>
                <c:pt idx="87359">
                  <c:v>87359</c:v>
                </c:pt>
                <c:pt idx="87360">
                  <c:v>87360</c:v>
                </c:pt>
                <c:pt idx="87361">
                  <c:v>87361</c:v>
                </c:pt>
                <c:pt idx="87362">
                  <c:v>87362</c:v>
                </c:pt>
                <c:pt idx="87363">
                  <c:v>87363</c:v>
                </c:pt>
                <c:pt idx="87364">
                  <c:v>87364</c:v>
                </c:pt>
                <c:pt idx="87365">
                  <c:v>87365</c:v>
                </c:pt>
                <c:pt idx="87366">
                  <c:v>87366</c:v>
                </c:pt>
                <c:pt idx="87367">
                  <c:v>87367</c:v>
                </c:pt>
                <c:pt idx="87368">
                  <c:v>87368</c:v>
                </c:pt>
                <c:pt idx="87369">
                  <c:v>87369</c:v>
                </c:pt>
                <c:pt idx="87370">
                  <c:v>87370</c:v>
                </c:pt>
                <c:pt idx="87371">
                  <c:v>87371</c:v>
                </c:pt>
                <c:pt idx="87372">
                  <c:v>87372</c:v>
                </c:pt>
                <c:pt idx="87373">
                  <c:v>87373</c:v>
                </c:pt>
                <c:pt idx="87374">
                  <c:v>87374</c:v>
                </c:pt>
                <c:pt idx="87375">
                  <c:v>87375</c:v>
                </c:pt>
                <c:pt idx="87376">
                  <c:v>87376</c:v>
                </c:pt>
                <c:pt idx="87377">
                  <c:v>87377</c:v>
                </c:pt>
                <c:pt idx="87378">
                  <c:v>87378</c:v>
                </c:pt>
                <c:pt idx="87379">
                  <c:v>87379</c:v>
                </c:pt>
                <c:pt idx="87380">
                  <c:v>87380</c:v>
                </c:pt>
                <c:pt idx="87381">
                  <c:v>87381</c:v>
                </c:pt>
                <c:pt idx="87382">
                  <c:v>87382</c:v>
                </c:pt>
                <c:pt idx="87383">
                  <c:v>87383</c:v>
                </c:pt>
                <c:pt idx="87384">
                  <c:v>87384</c:v>
                </c:pt>
                <c:pt idx="87385">
                  <c:v>87385</c:v>
                </c:pt>
                <c:pt idx="87386">
                  <c:v>87386</c:v>
                </c:pt>
                <c:pt idx="87387">
                  <c:v>87387</c:v>
                </c:pt>
                <c:pt idx="87388">
                  <c:v>87388</c:v>
                </c:pt>
                <c:pt idx="87389">
                  <c:v>87389</c:v>
                </c:pt>
                <c:pt idx="87390">
                  <c:v>87390</c:v>
                </c:pt>
                <c:pt idx="87391">
                  <c:v>87391</c:v>
                </c:pt>
                <c:pt idx="87392">
                  <c:v>87392</c:v>
                </c:pt>
                <c:pt idx="87393">
                  <c:v>87393</c:v>
                </c:pt>
                <c:pt idx="87394">
                  <c:v>87394</c:v>
                </c:pt>
                <c:pt idx="87395">
                  <c:v>87395</c:v>
                </c:pt>
                <c:pt idx="87396">
                  <c:v>87396</c:v>
                </c:pt>
                <c:pt idx="87397">
                  <c:v>87397</c:v>
                </c:pt>
                <c:pt idx="87398">
                  <c:v>87398</c:v>
                </c:pt>
                <c:pt idx="87399">
                  <c:v>87399</c:v>
                </c:pt>
                <c:pt idx="87400">
                  <c:v>87400</c:v>
                </c:pt>
                <c:pt idx="87401">
                  <c:v>87401</c:v>
                </c:pt>
                <c:pt idx="87402">
                  <c:v>87402</c:v>
                </c:pt>
                <c:pt idx="87403">
                  <c:v>87403</c:v>
                </c:pt>
                <c:pt idx="87404">
                  <c:v>87404</c:v>
                </c:pt>
                <c:pt idx="87405">
                  <c:v>87405</c:v>
                </c:pt>
                <c:pt idx="87406">
                  <c:v>87406</c:v>
                </c:pt>
                <c:pt idx="87407">
                  <c:v>87407</c:v>
                </c:pt>
                <c:pt idx="87408">
                  <c:v>87408</c:v>
                </c:pt>
                <c:pt idx="87409">
                  <c:v>87409</c:v>
                </c:pt>
                <c:pt idx="87410">
                  <c:v>87410</c:v>
                </c:pt>
                <c:pt idx="87411">
                  <c:v>87411</c:v>
                </c:pt>
                <c:pt idx="87412">
                  <c:v>87412</c:v>
                </c:pt>
                <c:pt idx="87413">
                  <c:v>87413</c:v>
                </c:pt>
                <c:pt idx="87414">
                  <c:v>87414</c:v>
                </c:pt>
                <c:pt idx="87415">
                  <c:v>87415</c:v>
                </c:pt>
                <c:pt idx="87416">
                  <c:v>87416</c:v>
                </c:pt>
                <c:pt idx="87417">
                  <c:v>87417</c:v>
                </c:pt>
                <c:pt idx="87418">
                  <c:v>87418</c:v>
                </c:pt>
                <c:pt idx="87419">
                  <c:v>87419</c:v>
                </c:pt>
                <c:pt idx="87420">
                  <c:v>87420</c:v>
                </c:pt>
                <c:pt idx="87421">
                  <c:v>87421</c:v>
                </c:pt>
                <c:pt idx="87422">
                  <c:v>87422</c:v>
                </c:pt>
                <c:pt idx="87423">
                  <c:v>87423</c:v>
                </c:pt>
                <c:pt idx="87424">
                  <c:v>87424</c:v>
                </c:pt>
                <c:pt idx="87425">
                  <c:v>87425</c:v>
                </c:pt>
                <c:pt idx="87426">
                  <c:v>87426</c:v>
                </c:pt>
                <c:pt idx="87427">
                  <c:v>87427</c:v>
                </c:pt>
                <c:pt idx="87428">
                  <c:v>87428</c:v>
                </c:pt>
                <c:pt idx="87429">
                  <c:v>87429</c:v>
                </c:pt>
                <c:pt idx="87430">
                  <c:v>87430</c:v>
                </c:pt>
                <c:pt idx="87431">
                  <c:v>87431</c:v>
                </c:pt>
                <c:pt idx="87432">
                  <c:v>87432</c:v>
                </c:pt>
                <c:pt idx="87433">
                  <c:v>87433</c:v>
                </c:pt>
                <c:pt idx="87434">
                  <c:v>87434</c:v>
                </c:pt>
                <c:pt idx="87435">
                  <c:v>87435</c:v>
                </c:pt>
                <c:pt idx="87436">
                  <c:v>87436</c:v>
                </c:pt>
                <c:pt idx="87437">
                  <c:v>87437</c:v>
                </c:pt>
                <c:pt idx="87438">
                  <c:v>87438</c:v>
                </c:pt>
                <c:pt idx="87439">
                  <c:v>87439</c:v>
                </c:pt>
                <c:pt idx="87440">
                  <c:v>87440</c:v>
                </c:pt>
                <c:pt idx="87441">
                  <c:v>87441</c:v>
                </c:pt>
                <c:pt idx="87442">
                  <c:v>87442</c:v>
                </c:pt>
                <c:pt idx="87443">
                  <c:v>87443</c:v>
                </c:pt>
                <c:pt idx="87444">
                  <c:v>87444</c:v>
                </c:pt>
                <c:pt idx="87445">
                  <c:v>87445</c:v>
                </c:pt>
                <c:pt idx="87446">
                  <c:v>87446</c:v>
                </c:pt>
                <c:pt idx="87447">
                  <c:v>87447</c:v>
                </c:pt>
                <c:pt idx="87448">
                  <c:v>87448</c:v>
                </c:pt>
                <c:pt idx="87449">
                  <c:v>87449</c:v>
                </c:pt>
                <c:pt idx="87450">
                  <c:v>87450</c:v>
                </c:pt>
                <c:pt idx="87451">
                  <c:v>87451</c:v>
                </c:pt>
                <c:pt idx="87452">
                  <c:v>87452</c:v>
                </c:pt>
                <c:pt idx="87453">
                  <c:v>87453</c:v>
                </c:pt>
                <c:pt idx="87454">
                  <c:v>87454</c:v>
                </c:pt>
                <c:pt idx="87455">
                  <c:v>87455</c:v>
                </c:pt>
                <c:pt idx="87456">
                  <c:v>87456</c:v>
                </c:pt>
                <c:pt idx="87457">
                  <c:v>87457</c:v>
                </c:pt>
                <c:pt idx="87458">
                  <c:v>87458</c:v>
                </c:pt>
                <c:pt idx="87459">
                  <c:v>87459</c:v>
                </c:pt>
                <c:pt idx="87460">
                  <c:v>87460</c:v>
                </c:pt>
                <c:pt idx="87461">
                  <c:v>87461</c:v>
                </c:pt>
                <c:pt idx="87462">
                  <c:v>87462</c:v>
                </c:pt>
                <c:pt idx="87463">
                  <c:v>87463</c:v>
                </c:pt>
                <c:pt idx="87464">
                  <c:v>87464</c:v>
                </c:pt>
                <c:pt idx="87465">
                  <c:v>87465</c:v>
                </c:pt>
                <c:pt idx="87466">
                  <c:v>87466</c:v>
                </c:pt>
                <c:pt idx="87467">
                  <c:v>87467</c:v>
                </c:pt>
                <c:pt idx="87468">
                  <c:v>87468</c:v>
                </c:pt>
                <c:pt idx="87469">
                  <c:v>87469</c:v>
                </c:pt>
                <c:pt idx="87470">
                  <c:v>87470</c:v>
                </c:pt>
                <c:pt idx="87471">
                  <c:v>87471</c:v>
                </c:pt>
                <c:pt idx="87472">
                  <c:v>87472</c:v>
                </c:pt>
                <c:pt idx="87473">
                  <c:v>87473</c:v>
                </c:pt>
                <c:pt idx="87474">
                  <c:v>87474</c:v>
                </c:pt>
                <c:pt idx="87475">
                  <c:v>87475</c:v>
                </c:pt>
                <c:pt idx="87476">
                  <c:v>87476</c:v>
                </c:pt>
                <c:pt idx="87477">
                  <c:v>87477</c:v>
                </c:pt>
                <c:pt idx="87478">
                  <c:v>87478</c:v>
                </c:pt>
                <c:pt idx="87479">
                  <c:v>87479</c:v>
                </c:pt>
                <c:pt idx="87480">
                  <c:v>87480</c:v>
                </c:pt>
                <c:pt idx="87481">
                  <c:v>87481</c:v>
                </c:pt>
                <c:pt idx="87482">
                  <c:v>87482</c:v>
                </c:pt>
                <c:pt idx="87483">
                  <c:v>87483</c:v>
                </c:pt>
                <c:pt idx="87484">
                  <c:v>87484</c:v>
                </c:pt>
                <c:pt idx="87485">
                  <c:v>87485</c:v>
                </c:pt>
                <c:pt idx="87486">
                  <c:v>87486</c:v>
                </c:pt>
                <c:pt idx="87487">
                  <c:v>87487</c:v>
                </c:pt>
                <c:pt idx="87488">
                  <c:v>87488</c:v>
                </c:pt>
                <c:pt idx="87489">
                  <c:v>87489</c:v>
                </c:pt>
                <c:pt idx="87490">
                  <c:v>87490</c:v>
                </c:pt>
                <c:pt idx="87491">
                  <c:v>87491</c:v>
                </c:pt>
                <c:pt idx="87492">
                  <c:v>87492</c:v>
                </c:pt>
                <c:pt idx="87493">
                  <c:v>87493</c:v>
                </c:pt>
                <c:pt idx="87494">
                  <c:v>87494</c:v>
                </c:pt>
                <c:pt idx="87495">
                  <c:v>87495</c:v>
                </c:pt>
                <c:pt idx="87496">
                  <c:v>87496</c:v>
                </c:pt>
                <c:pt idx="87497">
                  <c:v>87497</c:v>
                </c:pt>
                <c:pt idx="87498">
                  <c:v>87498</c:v>
                </c:pt>
                <c:pt idx="87499">
                  <c:v>87499</c:v>
                </c:pt>
                <c:pt idx="87500">
                  <c:v>87500</c:v>
                </c:pt>
                <c:pt idx="87501">
                  <c:v>87501</c:v>
                </c:pt>
                <c:pt idx="87502">
                  <c:v>87502</c:v>
                </c:pt>
                <c:pt idx="87503">
                  <c:v>87503</c:v>
                </c:pt>
                <c:pt idx="87504">
                  <c:v>87504</c:v>
                </c:pt>
                <c:pt idx="87505">
                  <c:v>87505</c:v>
                </c:pt>
                <c:pt idx="87506">
                  <c:v>87506</c:v>
                </c:pt>
                <c:pt idx="87507">
                  <c:v>87507</c:v>
                </c:pt>
                <c:pt idx="87508">
                  <c:v>87508</c:v>
                </c:pt>
                <c:pt idx="87509">
                  <c:v>87509</c:v>
                </c:pt>
                <c:pt idx="87510">
                  <c:v>87510</c:v>
                </c:pt>
                <c:pt idx="87511">
                  <c:v>87511</c:v>
                </c:pt>
                <c:pt idx="87512">
                  <c:v>87512</c:v>
                </c:pt>
                <c:pt idx="87513">
                  <c:v>87513</c:v>
                </c:pt>
                <c:pt idx="87514">
                  <c:v>87514</c:v>
                </c:pt>
                <c:pt idx="87515">
                  <c:v>87515</c:v>
                </c:pt>
                <c:pt idx="87516">
                  <c:v>87516</c:v>
                </c:pt>
                <c:pt idx="87517">
                  <c:v>87517</c:v>
                </c:pt>
                <c:pt idx="87518">
                  <c:v>87518</c:v>
                </c:pt>
                <c:pt idx="87519">
                  <c:v>87519</c:v>
                </c:pt>
                <c:pt idx="87520">
                  <c:v>87520</c:v>
                </c:pt>
                <c:pt idx="87521">
                  <c:v>87521</c:v>
                </c:pt>
                <c:pt idx="87522">
                  <c:v>87522</c:v>
                </c:pt>
                <c:pt idx="87523">
                  <c:v>87523</c:v>
                </c:pt>
                <c:pt idx="87524">
                  <c:v>87524</c:v>
                </c:pt>
                <c:pt idx="87525">
                  <c:v>87525</c:v>
                </c:pt>
                <c:pt idx="87526">
                  <c:v>87526</c:v>
                </c:pt>
                <c:pt idx="87527">
                  <c:v>87527</c:v>
                </c:pt>
                <c:pt idx="87528">
                  <c:v>87528</c:v>
                </c:pt>
                <c:pt idx="87529">
                  <c:v>87529</c:v>
                </c:pt>
                <c:pt idx="87530">
                  <c:v>87530</c:v>
                </c:pt>
                <c:pt idx="87531">
                  <c:v>87531</c:v>
                </c:pt>
                <c:pt idx="87532">
                  <c:v>87532</c:v>
                </c:pt>
                <c:pt idx="87533">
                  <c:v>87533</c:v>
                </c:pt>
                <c:pt idx="87534">
                  <c:v>87534</c:v>
                </c:pt>
                <c:pt idx="87535">
                  <c:v>87535</c:v>
                </c:pt>
                <c:pt idx="87536">
                  <c:v>87536</c:v>
                </c:pt>
                <c:pt idx="87537">
                  <c:v>87537</c:v>
                </c:pt>
                <c:pt idx="87538">
                  <c:v>87538</c:v>
                </c:pt>
                <c:pt idx="87539">
                  <c:v>87539</c:v>
                </c:pt>
                <c:pt idx="87540">
                  <c:v>87540</c:v>
                </c:pt>
                <c:pt idx="87541">
                  <c:v>87541</c:v>
                </c:pt>
                <c:pt idx="87542">
                  <c:v>87542</c:v>
                </c:pt>
                <c:pt idx="87543">
                  <c:v>87543</c:v>
                </c:pt>
                <c:pt idx="87544">
                  <c:v>87544</c:v>
                </c:pt>
                <c:pt idx="87545">
                  <c:v>87545</c:v>
                </c:pt>
                <c:pt idx="87546">
                  <c:v>87546</c:v>
                </c:pt>
                <c:pt idx="87547">
                  <c:v>87547</c:v>
                </c:pt>
                <c:pt idx="87548">
                  <c:v>87548</c:v>
                </c:pt>
                <c:pt idx="87549">
                  <c:v>87549</c:v>
                </c:pt>
                <c:pt idx="87550">
                  <c:v>87550</c:v>
                </c:pt>
                <c:pt idx="87551">
                  <c:v>87551</c:v>
                </c:pt>
                <c:pt idx="87552">
                  <c:v>87552</c:v>
                </c:pt>
                <c:pt idx="87553">
                  <c:v>87553</c:v>
                </c:pt>
                <c:pt idx="87554">
                  <c:v>87554</c:v>
                </c:pt>
                <c:pt idx="87555">
                  <c:v>87555</c:v>
                </c:pt>
                <c:pt idx="87556">
                  <c:v>87556</c:v>
                </c:pt>
                <c:pt idx="87557">
                  <c:v>87557</c:v>
                </c:pt>
                <c:pt idx="87558">
                  <c:v>87558</c:v>
                </c:pt>
                <c:pt idx="87559">
                  <c:v>87559</c:v>
                </c:pt>
                <c:pt idx="87560">
                  <c:v>87560</c:v>
                </c:pt>
                <c:pt idx="87561">
                  <c:v>87561</c:v>
                </c:pt>
                <c:pt idx="87562">
                  <c:v>87562</c:v>
                </c:pt>
                <c:pt idx="87563">
                  <c:v>87563</c:v>
                </c:pt>
                <c:pt idx="87564">
                  <c:v>87564</c:v>
                </c:pt>
                <c:pt idx="87565">
                  <c:v>87565</c:v>
                </c:pt>
                <c:pt idx="87566">
                  <c:v>87566</c:v>
                </c:pt>
                <c:pt idx="87567">
                  <c:v>87567</c:v>
                </c:pt>
                <c:pt idx="87568">
                  <c:v>87568</c:v>
                </c:pt>
                <c:pt idx="87569">
                  <c:v>87569</c:v>
                </c:pt>
                <c:pt idx="87570">
                  <c:v>87570</c:v>
                </c:pt>
                <c:pt idx="87571">
                  <c:v>87571</c:v>
                </c:pt>
                <c:pt idx="87572">
                  <c:v>87572</c:v>
                </c:pt>
                <c:pt idx="87573">
                  <c:v>87573</c:v>
                </c:pt>
                <c:pt idx="87574">
                  <c:v>87574</c:v>
                </c:pt>
                <c:pt idx="87575">
                  <c:v>87575</c:v>
                </c:pt>
                <c:pt idx="87576">
                  <c:v>87576</c:v>
                </c:pt>
                <c:pt idx="87577">
                  <c:v>87577</c:v>
                </c:pt>
                <c:pt idx="87578">
                  <c:v>87578</c:v>
                </c:pt>
                <c:pt idx="87579">
                  <c:v>87579</c:v>
                </c:pt>
                <c:pt idx="87580">
                  <c:v>87580</c:v>
                </c:pt>
                <c:pt idx="87581">
                  <c:v>87581</c:v>
                </c:pt>
                <c:pt idx="87582">
                  <c:v>87582</c:v>
                </c:pt>
                <c:pt idx="87583">
                  <c:v>87583</c:v>
                </c:pt>
                <c:pt idx="87584">
                  <c:v>87584</c:v>
                </c:pt>
                <c:pt idx="87585">
                  <c:v>87585</c:v>
                </c:pt>
                <c:pt idx="87586">
                  <c:v>87586</c:v>
                </c:pt>
                <c:pt idx="87587">
                  <c:v>87587</c:v>
                </c:pt>
                <c:pt idx="87588">
                  <c:v>87588</c:v>
                </c:pt>
                <c:pt idx="87589">
                  <c:v>87589</c:v>
                </c:pt>
                <c:pt idx="87590">
                  <c:v>87590</c:v>
                </c:pt>
                <c:pt idx="87591">
                  <c:v>87591</c:v>
                </c:pt>
                <c:pt idx="87592">
                  <c:v>87592</c:v>
                </c:pt>
                <c:pt idx="87593">
                  <c:v>87593</c:v>
                </c:pt>
                <c:pt idx="87594">
                  <c:v>87594</c:v>
                </c:pt>
                <c:pt idx="87595">
                  <c:v>87595</c:v>
                </c:pt>
                <c:pt idx="87596">
                  <c:v>87596</c:v>
                </c:pt>
                <c:pt idx="87597">
                  <c:v>87597</c:v>
                </c:pt>
                <c:pt idx="87598">
                  <c:v>87598</c:v>
                </c:pt>
                <c:pt idx="87599">
                  <c:v>87599</c:v>
                </c:pt>
                <c:pt idx="87600">
                  <c:v>87600</c:v>
                </c:pt>
                <c:pt idx="87601">
                  <c:v>87601</c:v>
                </c:pt>
                <c:pt idx="87602">
                  <c:v>87602</c:v>
                </c:pt>
                <c:pt idx="87603">
                  <c:v>87603</c:v>
                </c:pt>
                <c:pt idx="87604">
                  <c:v>87604</c:v>
                </c:pt>
                <c:pt idx="87605">
                  <c:v>87605</c:v>
                </c:pt>
                <c:pt idx="87606">
                  <c:v>87606</c:v>
                </c:pt>
                <c:pt idx="87607">
                  <c:v>87607</c:v>
                </c:pt>
                <c:pt idx="87608">
                  <c:v>87608</c:v>
                </c:pt>
                <c:pt idx="87609">
                  <c:v>87609</c:v>
                </c:pt>
                <c:pt idx="87610">
                  <c:v>87610</c:v>
                </c:pt>
                <c:pt idx="87611">
                  <c:v>87611</c:v>
                </c:pt>
                <c:pt idx="87612">
                  <c:v>87612</c:v>
                </c:pt>
                <c:pt idx="87613">
                  <c:v>87613</c:v>
                </c:pt>
                <c:pt idx="87614">
                  <c:v>87614</c:v>
                </c:pt>
                <c:pt idx="87615">
                  <c:v>87615</c:v>
                </c:pt>
                <c:pt idx="87616">
                  <c:v>87616</c:v>
                </c:pt>
                <c:pt idx="87617">
                  <c:v>87617</c:v>
                </c:pt>
                <c:pt idx="87618">
                  <c:v>87618</c:v>
                </c:pt>
                <c:pt idx="87619">
                  <c:v>87619</c:v>
                </c:pt>
                <c:pt idx="87620">
                  <c:v>87620</c:v>
                </c:pt>
                <c:pt idx="87621">
                  <c:v>87621</c:v>
                </c:pt>
                <c:pt idx="87622">
                  <c:v>87622</c:v>
                </c:pt>
                <c:pt idx="87623">
                  <c:v>87623</c:v>
                </c:pt>
                <c:pt idx="87624">
                  <c:v>87624</c:v>
                </c:pt>
                <c:pt idx="87625">
                  <c:v>87625</c:v>
                </c:pt>
                <c:pt idx="87626">
                  <c:v>87626</c:v>
                </c:pt>
                <c:pt idx="87627">
                  <c:v>87627</c:v>
                </c:pt>
                <c:pt idx="87628">
                  <c:v>87628</c:v>
                </c:pt>
                <c:pt idx="87629">
                  <c:v>87629</c:v>
                </c:pt>
                <c:pt idx="87630">
                  <c:v>87630</c:v>
                </c:pt>
                <c:pt idx="87631">
                  <c:v>87631</c:v>
                </c:pt>
                <c:pt idx="87632">
                  <c:v>87632</c:v>
                </c:pt>
                <c:pt idx="87633">
                  <c:v>87633</c:v>
                </c:pt>
                <c:pt idx="87634">
                  <c:v>87634</c:v>
                </c:pt>
                <c:pt idx="87635">
                  <c:v>87635</c:v>
                </c:pt>
                <c:pt idx="87636">
                  <c:v>87636</c:v>
                </c:pt>
                <c:pt idx="87637">
                  <c:v>87637</c:v>
                </c:pt>
                <c:pt idx="87638">
                  <c:v>87638</c:v>
                </c:pt>
                <c:pt idx="87639">
                  <c:v>87639</c:v>
                </c:pt>
                <c:pt idx="87640">
                  <c:v>87640</c:v>
                </c:pt>
                <c:pt idx="87641">
                  <c:v>87641</c:v>
                </c:pt>
                <c:pt idx="87642">
                  <c:v>87642</c:v>
                </c:pt>
                <c:pt idx="87643">
                  <c:v>87643</c:v>
                </c:pt>
                <c:pt idx="87644">
                  <c:v>87644</c:v>
                </c:pt>
                <c:pt idx="87645">
                  <c:v>87645</c:v>
                </c:pt>
                <c:pt idx="87646">
                  <c:v>87646</c:v>
                </c:pt>
                <c:pt idx="87647">
                  <c:v>87647</c:v>
                </c:pt>
                <c:pt idx="87648">
                  <c:v>87648</c:v>
                </c:pt>
                <c:pt idx="87649">
                  <c:v>87649</c:v>
                </c:pt>
                <c:pt idx="87650">
                  <c:v>87650</c:v>
                </c:pt>
                <c:pt idx="87651">
                  <c:v>87651</c:v>
                </c:pt>
                <c:pt idx="87652">
                  <c:v>87652</c:v>
                </c:pt>
                <c:pt idx="87653">
                  <c:v>87653</c:v>
                </c:pt>
                <c:pt idx="87654">
                  <c:v>87654</c:v>
                </c:pt>
                <c:pt idx="87655">
                  <c:v>87655</c:v>
                </c:pt>
                <c:pt idx="87656">
                  <c:v>87656</c:v>
                </c:pt>
                <c:pt idx="87657">
                  <c:v>87657</c:v>
                </c:pt>
                <c:pt idx="87658">
                  <c:v>87658</c:v>
                </c:pt>
                <c:pt idx="87659">
                  <c:v>87659</c:v>
                </c:pt>
                <c:pt idx="87660">
                  <c:v>87660</c:v>
                </c:pt>
                <c:pt idx="87661">
                  <c:v>87661</c:v>
                </c:pt>
                <c:pt idx="87662">
                  <c:v>87662</c:v>
                </c:pt>
                <c:pt idx="87663">
                  <c:v>87663</c:v>
                </c:pt>
                <c:pt idx="87664">
                  <c:v>87664</c:v>
                </c:pt>
                <c:pt idx="87665">
                  <c:v>87665</c:v>
                </c:pt>
                <c:pt idx="87666">
                  <c:v>87666</c:v>
                </c:pt>
                <c:pt idx="87667">
                  <c:v>87667</c:v>
                </c:pt>
                <c:pt idx="87668">
                  <c:v>87668</c:v>
                </c:pt>
                <c:pt idx="87669">
                  <c:v>87669</c:v>
                </c:pt>
                <c:pt idx="87670">
                  <c:v>87670</c:v>
                </c:pt>
                <c:pt idx="87671">
                  <c:v>87671</c:v>
                </c:pt>
                <c:pt idx="87672">
                  <c:v>87672</c:v>
                </c:pt>
                <c:pt idx="87673">
                  <c:v>87673</c:v>
                </c:pt>
                <c:pt idx="87674">
                  <c:v>87674</c:v>
                </c:pt>
                <c:pt idx="87675">
                  <c:v>87675</c:v>
                </c:pt>
                <c:pt idx="87676">
                  <c:v>87676</c:v>
                </c:pt>
                <c:pt idx="87677">
                  <c:v>87677</c:v>
                </c:pt>
                <c:pt idx="87678">
                  <c:v>87678</c:v>
                </c:pt>
                <c:pt idx="87679">
                  <c:v>87679</c:v>
                </c:pt>
                <c:pt idx="87680">
                  <c:v>87680</c:v>
                </c:pt>
                <c:pt idx="87681">
                  <c:v>87681</c:v>
                </c:pt>
                <c:pt idx="87682">
                  <c:v>87682</c:v>
                </c:pt>
                <c:pt idx="87683">
                  <c:v>87683</c:v>
                </c:pt>
                <c:pt idx="87684">
                  <c:v>87684</c:v>
                </c:pt>
                <c:pt idx="87685">
                  <c:v>87685</c:v>
                </c:pt>
                <c:pt idx="87686">
                  <c:v>87686</c:v>
                </c:pt>
                <c:pt idx="87687">
                  <c:v>87687</c:v>
                </c:pt>
                <c:pt idx="87688">
                  <c:v>87688</c:v>
                </c:pt>
                <c:pt idx="87689">
                  <c:v>87689</c:v>
                </c:pt>
                <c:pt idx="87690">
                  <c:v>87690</c:v>
                </c:pt>
                <c:pt idx="87691">
                  <c:v>87691</c:v>
                </c:pt>
                <c:pt idx="87692">
                  <c:v>87692</c:v>
                </c:pt>
                <c:pt idx="87693">
                  <c:v>87693</c:v>
                </c:pt>
                <c:pt idx="87694">
                  <c:v>87694</c:v>
                </c:pt>
                <c:pt idx="87695">
                  <c:v>87695</c:v>
                </c:pt>
                <c:pt idx="87696">
                  <c:v>87696</c:v>
                </c:pt>
                <c:pt idx="87697">
                  <c:v>87697</c:v>
                </c:pt>
                <c:pt idx="87698">
                  <c:v>87698</c:v>
                </c:pt>
                <c:pt idx="87699">
                  <c:v>87699</c:v>
                </c:pt>
                <c:pt idx="87700">
                  <c:v>87700</c:v>
                </c:pt>
                <c:pt idx="87701">
                  <c:v>87701</c:v>
                </c:pt>
                <c:pt idx="87702">
                  <c:v>87702</c:v>
                </c:pt>
                <c:pt idx="87703">
                  <c:v>87703</c:v>
                </c:pt>
                <c:pt idx="87704">
                  <c:v>87704</c:v>
                </c:pt>
                <c:pt idx="87705">
                  <c:v>87705</c:v>
                </c:pt>
                <c:pt idx="87706">
                  <c:v>87706</c:v>
                </c:pt>
                <c:pt idx="87707">
                  <c:v>87707</c:v>
                </c:pt>
                <c:pt idx="87708">
                  <c:v>87708</c:v>
                </c:pt>
                <c:pt idx="87709">
                  <c:v>87709</c:v>
                </c:pt>
                <c:pt idx="87710">
                  <c:v>87710</c:v>
                </c:pt>
                <c:pt idx="87711">
                  <c:v>87711</c:v>
                </c:pt>
                <c:pt idx="87712">
                  <c:v>87712</c:v>
                </c:pt>
                <c:pt idx="87713">
                  <c:v>87713</c:v>
                </c:pt>
                <c:pt idx="87714">
                  <c:v>87714</c:v>
                </c:pt>
                <c:pt idx="87715">
                  <c:v>87715</c:v>
                </c:pt>
                <c:pt idx="87716">
                  <c:v>87716</c:v>
                </c:pt>
                <c:pt idx="87717">
                  <c:v>87717</c:v>
                </c:pt>
                <c:pt idx="87718">
                  <c:v>87718</c:v>
                </c:pt>
                <c:pt idx="87719">
                  <c:v>87719</c:v>
                </c:pt>
                <c:pt idx="87720">
                  <c:v>87720</c:v>
                </c:pt>
                <c:pt idx="87721">
                  <c:v>87721</c:v>
                </c:pt>
                <c:pt idx="87722">
                  <c:v>87722</c:v>
                </c:pt>
                <c:pt idx="87723">
                  <c:v>87723</c:v>
                </c:pt>
                <c:pt idx="87724">
                  <c:v>87724</c:v>
                </c:pt>
                <c:pt idx="87725">
                  <c:v>87725</c:v>
                </c:pt>
                <c:pt idx="87726">
                  <c:v>87726</c:v>
                </c:pt>
                <c:pt idx="87727">
                  <c:v>87727</c:v>
                </c:pt>
                <c:pt idx="87728">
                  <c:v>87728</c:v>
                </c:pt>
                <c:pt idx="87729">
                  <c:v>87729</c:v>
                </c:pt>
                <c:pt idx="87730">
                  <c:v>87730</c:v>
                </c:pt>
                <c:pt idx="87731">
                  <c:v>87731</c:v>
                </c:pt>
                <c:pt idx="87732">
                  <c:v>87732</c:v>
                </c:pt>
                <c:pt idx="87733">
                  <c:v>87733</c:v>
                </c:pt>
                <c:pt idx="87734">
                  <c:v>87734</c:v>
                </c:pt>
                <c:pt idx="87735">
                  <c:v>87735</c:v>
                </c:pt>
                <c:pt idx="87736">
                  <c:v>87736</c:v>
                </c:pt>
                <c:pt idx="87737">
                  <c:v>87737</c:v>
                </c:pt>
                <c:pt idx="87738">
                  <c:v>87738</c:v>
                </c:pt>
                <c:pt idx="87739">
                  <c:v>87739</c:v>
                </c:pt>
                <c:pt idx="87740">
                  <c:v>87740</c:v>
                </c:pt>
                <c:pt idx="87741">
                  <c:v>87741</c:v>
                </c:pt>
                <c:pt idx="87742">
                  <c:v>87742</c:v>
                </c:pt>
                <c:pt idx="87743">
                  <c:v>87743</c:v>
                </c:pt>
                <c:pt idx="87744">
                  <c:v>87744</c:v>
                </c:pt>
                <c:pt idx="87745">
                  <c:v>87745</c:v>
                </c:pt>
                <c:pt idx="87746">
                  <c:v>87746</c:v>
                </c:pt>
                <c:pt idx="87747">
                  <c:v>87747</c:v>
                </c:pt>
                <c:pt idx="87748">
                  <c:v>87748</c:v>
                </c:pt>
                <c:pt idx="87749">
                  <c:v>87749</c:v>
                </c:pt>
                <c:pt idx="87750">
                  <c:v>87750</c:v>
                </c:pt>
                <c:pt idx="87751">
                  <c:v>87751</c:v>
                </c:pt>
                <c:pt idx="87752">
                  <c:v>87752</c:v>
                </c:pt>
                <c:pt idx="87753">
                  <c:v>87753</c:v>
                </c:pt>
                <c:pt idx="87754">
                  <c:v>87754</c:v>
                </c:pt>
                <c:pt idx="87755">
                  <c:v>87755</c:v>
                </c:pt>
                <c:pt idx="87756">
                  <c:v>87756</c:v>
                </c:pt>
                <c:pt idx="87757">
                  <c:v>87757</c:v>
                </c:pt>
                <c:pt idx="87758">
                  <c:v>87758</c:v>
                </c:pt>
                <c:pt idx="87759">
                  <c:v>87759</c:v>
                </c:pt>
                <c:pt idx="87760">
                  <c:v>87760</c:v>
                </c:pt>
                <c:pt idx="87761">
                  <c:v>87761</c:v>
                </c:pt>
                <c:pt idx="87762">
                  <c:v>87762</c:v>
                </c:pt>
                <c:pt idx="87763">
                  <c:v>87763</c:v>
                </c:pt>
                <c:pt idx="87764">
                  <c:v>87764</c:v>
                </c:pt>
                <c:pt idx="87765">
                  <c:v>87765</c:v>
                </c:pt>
                <c:pt idx="87766">
                  <c:v>87766</c:v>
                </c:pt>
                <c:pt idx="87767">
                  <c:v>87767</c:v>
                </c:pt>
                <c:pt idx="87768">
                  <c:v>87768</c:v>
                </c:pt>
                <c:pt idx="87769">
                  <c:v>87769</c:v>
                </c:pt>
                <c:pt idx="87770">
                  <c:v>87770</c:v>
                </c:pt>
                <c:pt idx="87771">
                  <c:v>87771</c:v>
                </c:pt>
                <c:pt idx="87772">
                  <c:v>87772</c:v>
                </c:pt>
                <c:pt idx="87773">
                  <c:v>87773</c:v>
                </c:pt>
                <c:pt idx="87774">
                  <c:v>87774</c:v>
                </c:pt>
                <c:pt idx="87775">
                  <c:v>87775</c:v>
                </c:pt>
                <c:pt idx="87776">
                  <c:v>87776</c:v>
                </c:pt>
                <c:pt idx="87777">
                  <c:v>87777</c:v>
                </c:pt>
                <c:pt idx="87778">
                  <c:v>87778</c:v>
                </c:pt>
                <c:pt idx="87779">
                  <c:v>87779</c:v>
                </c:pt>
                <c:pt idx="87780">
                  <c:v>87780</c:v>
                </c:pt>
                <c:pt idx="87781">
                  <c:v>87781</c:v>
                </c:pt>
                <c:pt idx="87782">
                  <c:v>87782</c:v>
                </c:pt>
                <c:pt idx="87783">
                  <c:v>87783</c:v>
                </c:pt>
                <c:pt idx="87784">
                  <c:v>87784</c:v>
                </c:pt>
                <c:pt idx="87785">
                  <c:v>87785</c:v>
                </c:pt>
                <c:pt idx="87786">
                  <c:v>87786</c:v>
                </c:pt>
                <c:pt idx="87787">
                  <c:v>87787</c:v>
                </c:pt>
                <c:pt idx="87788">
                  <c:v>87788</c:v>
                </c:pt>
                <c:pt idx="87789">
                  <c:v>87789</c:v>
                </c:pt>
                <c:pt idx="87790">
                  <c:v>87790</c:v>
                </c:pt>
                <c:pt idx="87791">
                  <c:v>87791</c:v>
                </c:pt>
                <c:pt idx="87792">
                  <c:v>87792</c:v>
                </c:pt>
                <c:pt idx="87793">
                  <c:v>87793</c:v>
                </c:pt>
                <c:pt idx="87794">
                  <c:v>87794</c:v>
                </c:pt>
                <c:pt idx="87795">
                  <c:v>87795</c:v>
                </c:pt>
                <c:pt idx="87796">
                  <c:v>87796</c:v>
                </c:pt>
                <c:pt idx="87797">
                  <c:v>87797</c:v>
                </c:pt>
                <c:pt idx="87798">
                  <c:v>87798</c:v>
                </c:pt>
                <c:pt idx="87799">
                  <c:v>87799</c:v>
                </c:pt>
                <c:pt idx="87800">
                  <c:v>87800</c:v>
                </c:pt>
                <c:pt idx="87801">
                  <c:v>87801</c:v>
                </c:pt>
                <c:pt idx="87802">
                  <c:v>87802</c:v>
                </c:pt>
                <c:pt idx="87803">
                  <c:v>87803</c:v>
                </c:pt>
                <c:pt idx="87804">
                  <c:v>87804</c:v>
                </c:pt>
                <c:pt idx="87805">
                  <c:v>87805</c:v>
                </c:pt>
                <c:pt idx="87806">
                  <c:v>87806</c:v>
                </c:pt>
                <c:pt idx="87807">
                  <c:v>87807</c:v>
                </c:pt>
                <c:pt idx="87808">
                  <c:v>87808</c:v>
                </c:pt>
                <c:pt idx="87809">
                  <c:v>87809</c:v>
                </c:pt>
                <c:pt idx="87810">
                  <c:v>87810</c:v>
                </c:pt>
                <c:pt idx="87811">
                  <c:v>87811</c:v>
                </c:pt>
                <c:pt idx="87812">
                  <c:v>87812</c:v>
                </c:pt>
                <c:pt idx="87813">
                  <c:v>87813</c:v>
                </c:pt>
                <c:pt idx="87814">
                  <c:v>87814</c:v>
                </c:pt>
                <c:pt idx="87815">
                  <c:v>87815</c:v>
                </c:pt>
                <c:pt idx="87816">
                  <c:v>87816</c:v>
                </c:pt>
                <c:pt idx="87817">
                  <c:v>87817</c:v>
                </c:pt>
                <c:pt idx="87818">
                  <c:v>87818</c:v>
                </c:pt>
                <c:pt idx="87819">
                  <c:v>87819</c:v>
                </c:pt>
                <c:pt idx="87820">
                  <c:v>87820</c:v>
                </c:pt>
                <c:pt idx="87821">
                  <c:v>87821</c:v>
                </c:pt>
                <c:pt idx="87822">
                  <c:v>87822</c:v>
                </c:pt>
                <c:pt idx="87823">
                  <c:v>87823</c:v>
                </c:pt>
                <c:pt idx="87824">
                  <c:v>87824</c:v>
                </c:pt>
                <c:pt idx="87825">
                  <c:v>87825</c:v>
                </c:pt>
                <c:pt idx="87826">
                  <c:v>87826</c:v>
                </c:pt>
                <c:pt idx="87827">
                  <c:v>87827</c:v>
                </c:pt>
                <c:pt idx="87828">
                  <c:v>87828</c:v>
                </c:pt>
                <c:pt idx="87829">
                  <c:v>87829</c:v>
                </c:pt>
                <c:pt idx="87830">
                  <c:v>87830</c:v>
                </c:pt>
                <c:pt idx="87831">
                  <c:v>87831</c:v>
                </c:pt>
                <c:pt idx="87832">
                  <c:v>87832</c:v>
                </c:pt>
                <c:pt idx="87833">
                  <c:v>87833</c:v>
                </c:pt>
                <c:pt idx="87834">
                  <c:v>87834</c:v>
                </c:pt>
                <c:pt idx="87835">
                  <c:v>87835</c:v>
                </c:pt>
                <c:pt idx="87836">
                  <c:v>87836</c:v>
                </c:pt>
                <c:pt idx="87837">
                  <c:v>87837</c:v>
                </c:pt>
                <c:pt idx="87838">
                  <c:v>87838</c:v>
                </c:pt>
                <c:pt idx="87839">
                  <c:v>87839</c:v>
                </c:pt>
                <c:pt idx="87840">
                  <c:v>87840</c:v>
                </c:pt>
                <c:pt idx="87841">
                  <c:v>87841</c:v>
                </c:pt>
                <c:pt idx="87842">
                  <c:v>87842</c:v>
                </c:pt>
                <c:pt idx="87843">
                  <c:v>87843</c:v>
                </c:pt>
                <c:pt idx="87844">
                  <c:v>87844</c:v>
                </c:pt>
                <c:pt idx="87845">
                  <c:v>87845</c:v>
                </c:pt>
                <c:pt idx="87846">
                  <c:v>87846</c:v>
                </c:pt>
                <c:pt idx="87847">
                  <c:v>87847</c:v>
                </c:pt>
                <c:pt idx="87848">
                  <c:v>87848</c:v>
                </c:pt>
                <c:pt idx="87849">
                  <c:v>87849</c:v>
                </c:pt>
                <c:pt idx="87850">
                  <c:v>87850</c:v>
                </c:pt>
                <c:pt idx="87851">
                  <c:v>87851</c:v>
                </c:pt>
                <c:pt idx="87852">
                  <c:v>87852</c:v>
                </c:pt>
                <c:pt idx="87853">
                  <c:v>87853</c:v>
                </c:pt>
                <c:pt idx="87854">
                  <c:v>87854</c:v>
                </c:pt>
                <c:pt idx="87855">
                  <c:v>87855</c:v>
                </c:pt>
                <c:pt idx="87856">
                  <c:v>87856</c:v>
                </c:pt>
                <c:pt idx="87857">
                  <c:v>87857</c:v>
                </c:pt>
                <c:pt idx="87858">
                  <c:v>87858</c:v>
                </c:pt>
                <c:pt idx="87859">
                  <c:v>87859</c:v>
                </c:pt>
                <c:pt idx="87860">
                  <c:v>87860</c:v>
                </c:pt>
                <c:pt idx="87861">
                  <c:v>87861</c:v>
                </c:pt>
                <c:pt idx="87862">
                  <c:v>87862</c:v>
                </c:pt>
                <c:pt idx="87863">
                  <c:v>87863</c:v>
                </c:pt>
                <c:pt idx="87864">
                  <c:v>87864</c:v>
                </c:pt>
                <c:pt idx="87865">
                  <c:v>87865</c:v>
                </c:pt>
                <c:pt idx="87866">
                  <c:v>87866</c:v>
                </c:pt>
                <c:pt idx="87867">
                  <c:v>87867</c:v>
                </c:pt>
                <c:pt idx="87868">
                  <c:v>87868</c:v>
                </c:pt>
                <c:pt idx="87869">
                  <c:v>87869</c:v>
                </c:pt>
                <c:pt idx="87870">
                  <c:v>87870</c:v>
                </c:pt>
                <c:pt idx="87871">
                  <c:v>87871</c:v>
                </c:pt>
                <c:pt idx="87872">
                  <c:v>87872</c:v>
                </c:pt>
                <c:pt idx="87873">
                  <c:v>87873</c:v>
                </c:pt>
                <c:pt idx="87874">
                  <c:v>87874</c:v>
                </c:pt>
                <c:pt idx="87875">
                  <c:v>87875</c:v>
                </c:pt>
                <c:pt idx="87876">
                  <c:v>87876</c:v>
                </c:pt>
                <c:pt idx="87877">
                  <c:v>87877</c:v>
                </c:pt>
                <c:pt idx="87878">
                  <c:v>87878</c:v>
                </c:pt>
                <c:pt idx="87879">
                  <c:v>87879</c:v>
                </c:pt>
                <c:pt idx="87880">
                  <c:v>87880</c:v>
                </c:pt>
                <c:pt idx="87881">
                  <c:v>87881</c:v>
                </c:pt>
                <c:pt idx="87882">
                  <c:v>87882</c:v>
                </c:pt>
                <c:pt idx="87883">
                  <c:v>87883</c:v>
                </c:pt>
                <c:pt idx="87884">
                  <c:v>87884</c:v>
                </c:pt>
                <c:pt idx="87885">
                  <c:v>87885</c:v>
                </c:pt>
                <c:pt idx="87886">
                  <c:v>87886</c:v>
                </c:pt>
                <c:pt idx="87887">
                  <c:v>87887</c:v>
                </c:pt>
                <c:pt idx="87888">
                  <c:v>87888</c:v>
                </c:pt>
                <c:pt idx="87889">
                  <c:v>87889</c:v>
                </c:pt>
                <c:pt idx="87890">
                  <c:v>87890</c:v>
                </c:pt>
                <c:pt idx="87891">
                  <c:v>87891</c:v>
                </c:pt>
                <c:pt idx="87892">
                  <c:v>87892</c:v>
                </c:pt>
                <c:pt idx="87893">
                  <c:v>87893</c:v>
                </c:pt>
                <c:pt idx="87894">
                  <c:v>87894</c:v>
                </c:pt>
                <c:pt idx="87895">
                  <c:v>87895</c:v>
                </c:pt>
                <c:pt idx="87896">
                  <c:v>87896</c:v>
                </c:pt>
                <c:pt idx="87897">
                  <c:v>87897</c:v>
                </c:pt>
                <c:pt idx="87898">
                  <c:v>87898</c:v>
                </c:pt>
                <c:pt idx="87899">
                  <c:v>87899</c:v>
                </c:pt>
                <c:pt idx="87900">
                  <c:v>87900</c:v>
                </c:pt>
                <c:pt idx="87901">
                  <c:v>87901</c:v>
                </c:pt>
                <c:pt idx="87902">
                  <c:v>87902</c:v>
                </c:pt>
                <c:pt idx="87903">
                  <c:v>87903</c:v>
                </c:pt>
                <c:pt idx="87904">
                  <c:v>87904</c:v>
                </c:pt>
                <c:pt idx="87905">
                  <c:v>87905</c:v>
                </c:pt>
                <c:pt idx="87906">
                  <c:v>87906</c:v>
                </c:pt>
                <c:pt idx="87907">
                  <c:v>87907</c:v>
                </c:pt>
                <c:pt idx="87908">
                  <c:v>87908</c:v>
                </c:pt>
                <c:pt idx="87909">
                  <c:v>87909</c:v>
                </c:pt>
                <c:pt idx="87910">
                  <c:v>87910</c:v>
                </c:pt>
                <c:pt idx="87911">
                  <c:v>87911</c:v>
                </c:pt>
                <c:pt idx="87912">
                  <c:v>87912</c:v>
                </c:pt>
                <c:pt idx="87913">
                  <c:v>87913</c:v>
                </c:pt>
                <c:pt idx="87914">
                  <c:v>87914</c:v>
                </c:pt>
                <c:pt idx="87915">
                  <c:v>87915</c:v>
                </c:pt>
                <c:pt idx="87916">
                  <c:v>87916</c:v>
                </c:pt>
                <c:pt idx="87917">
                  <c:v>87917</c:v>
                </c:pt>
                <c:pt idx="87918">
                  <c:v>87918</c:v>
                </c:pt>
                <c:pt idx="87919">
                  <c:v>87919</c:v>
                </c:pt>
                <c:pt idx="87920">
                  <c:v>87920</c:v>
                </c:pt>
                <c:pt idx="87921">
                  <c:v>87921</c:v>
                </c:pt>
                <c:pt idx="87922">
                  <c:v>87922</c:v>
                </c:pt>
                <c:pt idx="87923">
                  <c:v>87923</c:v>
                </c:pt>
                <c:pt idx="87924">
                  <c:v>87924</c:v>
                </c:pt>
                <c:pt idx="87925">
                  <c:v>87925</c:v>
                </c:pt>
                <c:pt idx="87926">
                  <c:v>87926</c:v>
                </c:pt>
                <c:pt idx="87927">
                  <c:v>87927</c:v>
                </c:pt>
                <c:pt idx="87928">
                  <c:v>87928</c:v>
                </c:pt>
                <c:pt idx="87929">
                  <c:v>87929</c:v>
                </c:pt>
                <c:pt idx="87930">
                  <c:v>87930</c:v>
                </c:pt>
                <c:pt idx="87931">
                  <c:v>87931</c:v>
                </c:pt>
                <c:pt idx="87932">
                  <c:v>87932</c:v>
                </c:pt>
                <c:pt idx="87933">
                  <c:v>87933</c:v>
                </c:pt>
                <c:pt idx="87934">
                  <c:v>87934</c:v>
                </c:pt>
                <c:pt idx="87935">
                  <c:v>87935</c:v>
                </c:pt>
                <c:pt idx="87936">
                  <c:v>87936</c:v>
                </c:pt>
                <c:pt idx="87937">
                  <c:v>87937</c:v>
                </c:pt>
                <c:pt idx="87938">
                  <c:v>87938</c:v>
                </c:pt>
                <c:pt idx="87939">
                  <c:v>87939</c:v>
                </c:pt>
                <c:pt idx="87940">
                  <c:v>87940</c:v>
                </c:pt>
                <c:pt idx="87941">
                  <c:v>87941</c:v>
                </c:pt>
                <c:pt idx="87942">
                  <c:v>87942</c:v>
                </c:pt>
                <c:pt idx="87943">
                  <c:v>87943</c:v>
                </c:pt>
                <c:pt idx="87944">
                  <c:v>87944</c:v>
                </c:pt>
                <c:pt idx="87945">
                  <c:v>87945</c:v>
                </c:pt>
                <c:pt idx="87946">
                  <c:v>87946</c:v>
                </c:pt>
                <c:pt idx="87947">
                  <c:v>87947</c:v>
                </c:pt>
                <c:pt idx="87948">
                  <c:v>87948</c:v>
                </c:pt>
                <c:pt idx="87949">
                  <c:v>87949</c:v>
                </c:pt>
                <c:pt idx="87950">
                  <c:v>87950</c:v>
                </c:pt>
                <c:pt idx="87951">
                  <c:v>87951</c:v>
                </c:pt>
                <c:pt idx="87952">
                  <c:v>87952</c:v>
                </c:pt>
                <c:pt idx="87953">
                  <c:v>87953</c:v>
                </c:pt>
                <c:pt idx="87954">
                  <c:v>87954</c:v>
                </c:pt>
                <c:pt idx="87955">
                  <c:v>87955</c:v>
                </c:pt>
                <c:pt idx="87956">
                  <c:v>87956</c:v>
                </c:pt>
                <c:pt idx="87957">
                  <c:v>87957</c:v>
                </c:pt>
                <c:pt idx="87958">
                  <c:v>87958</c:v>
                </c:pt>
                <c:pt idx="87959">
                  <c:v>87959</c:v>
                </c:pt>
                <c:pt idx="87960">
                  <c:v>87960</c:v>
                </c:pt>
                <c:pt idx="87961">
                  <c:v>87961</c:v>
                </c:pt>
                <c:pt idx="87962">
                  <c:v>87962</c:v>
                </c:pt>
                <c:pt idx="87963">
                  <c:v>87963</c:v>
                </c:pt>
                <c:pt idx="87964">
                  <c:v>87964</c:v>
                </c:pt>
                <c:pt idx="87965">
                  <c:v>87965</c:v>
                </c:pt>
                <c:pt idx="87966">
                  <c:v>87966</c:v>
                </c:pt>
                <c:pt idx="87967">
                  <c:v>87967</c:v>
                </c:pt>
                <c:pt idx="87968">
                  <c:v>87968</c:v>
                </c:pt>
                <c:pt idx="87969">
                  <c:v>87969</c:v>
                </c:pt>
                <c:pt idx="87970">
                  <c:v>87970</c:v>
                </c:pt>
                <c:pt idx="87971">
                  <c:v>87971</c:v>
                </c:pt>
                <c:pt idx="87972">
                  <c:v>87972</c:v>
                </c:pt>
                <c:pt idx="87973">
                  <c:v>87973</c:v>
                </c:pt>
                <c:pt idx="87974">
                  <c:v>87974</c:v>
                </c:pt>
                <c:pt idx="87975">
                  <c:v>87975</c:v>
                </c:pt>
                <c:pt idx="87976">
                  <c:v>87976</c:v>
                </c:pt>
                <c:pt idx="87977">
                  <c:v>87977</c:v>
                </c:pt>
                <c:pt idx="87978">
                  <c:v>87978</c:v>
                </c:pt>
                <c:pt idx="87979">
                  <c:v>87979</c:v>
                </c:pt>
                <c:pt idx="87980">
                  <c:v>87980</c:v>
                </c:pt>
                <c:pt idx="87981">
                  <c:v>87981</c:v>
                </c:pt>
                <c:pt idx="87982">
                  <c:v>87982</c:v>
                </c:pt>
                <c:pt idx="87983">
                  <c:v>87983</c:v>
                </c:pt>
                <c:pt idx="87984">
                  <c:v>87984</c:v>
                </c:pt>
                <c:pt idx="87985">
                  <c:v>87985</c:v>
                </c:pt>
                <c:pt idx="87986">
                  <c:v>87986</c:v>
                </c:pt>
                <c:pt idx="87987">
                  <c:v>87987</c:v>
                </c:pt>
                <c:pt idx="87988">
                  <c:v>87988</c:v>
                </c:pt>
                <c:pt idx="87989">
                  <c:v>87989</c:v>
                </c:pt>
                <c:pt idx="87990">
                  <c:v>87990</c:v>
                </c:pt>
                <c:pt idx="87991">
                  <c:v>87991</c:v>
                </c:pt>
                <c:pt idx="87992">
                  <c:v>87992</c:v>
                </c:pt>
                <c:pt idx="87993">
                  <c:v>87993</c:v>
                </c:pt>
                <c:pt idx="87994">
                  <c:v>87994</c:v>
                </c:pt>
                <c:pt idx="87995">
                  <c:v>87995</c:v>
                </c:pt>
                <c:pt idx="87996">
                  <c:v>87996</c:v>
                </c:pt>
                <c:pt idx="87997">
                  <c:v>87997</c:v>
                </c:pt>
                <c:pt idx="87998">
                  <c:v>87998</c:v>
                </c:pt>
                <c:pt idx="87999">
                  <c:v>87999</c:v>
                </c:pt>
                <c:pt idx="88000">
                  <c:v>88000</c:v>
                </c:pt>
                <c:pt idx="88001">
                  <c:v>88001</c:v>
                </c:pt>
                <c:pt idx="88002">
                  <c:v>88002</c:v>
                </c:pt>
                <c:pt idx="88003">
                  <c:v>88003</c:v>
                </c:pt>
                <c:pt idx="88004">
                  <c:v>88004</c:v>
                </c:pt>
                <c:pt idx="88005">
                  <c:v>88005</c:v>
                </c:pt>
                <c:pt idx="88006">
                  <c:v>88006</c:v>
                </c:pt>
                <c:pt idx="88007">
                  <c:v>88007</c:v>
                </c:pt>
                <c:pt idx="88008">
                  <c:v>88008</c:v>
                </c:pt>
                <c:pt idx="88009">
                  <c:v>88009</c:v>
                </c:pt>
                <c:pt idx="88010">
                  <c:v>88010</c:v>
                </c:pt>
                <c:pt idx="88011">
                  <c:v>88011</c:v>
                </c:pt>
                <c:pt idx="88012">
                  <c:v>88012</c:v>
                </c:pt>
                <c:pt idx="88013">
                  <c:v>88013</c:v>
                </c:pt>
                <c:pt idx="88014">
                  <c:v>88014</c:v>
                </c:pt>
                <c:pt idx="88015">
                  <c:v>88015</c:v>
                </c:pt>
                <c:pt idx="88016">
                  <c:v>88016</c:v>
                </c:pt>
                <c:pt idx="88017">
                  <c:v>88017</c:v>
                </c:pt>
                <c:pt idx="88018">
                  <c:v>88018</c:v>
                </c:pt>
                <c:pt idx="88019">
                  <c:v>88019</c:v>
                </c:pt>
                <c:pt idx="88020">
                  <c:v>88020</c:v>
                </c:pt>
                <c:pt idx="88021">
                  <c:v>88021</c:v>
                </c:pt>
                <c:pt idx="88022">
                  <c:v>88022</c:v>
                </c:pt>
                <c:pt idx="88023">
                  <c:v>88023</c:v>
                </c:pt>
                <c:pt idx="88024">
                  <c:v>88024</c:v>
                </c:pt>
                <c:pt idx="88025">
                  <c:v>88025</c:v>
                </c:pt>
                <c:pt idx="88026">
                  <c:v>88026</c:v>
                </c:pt>
                <c:pt idx="88027">
                  <c:v>88027</c:v>
                </c:pt>
                <c:pt idx="88028">
                  <c:v>88028</c:v>
                </c:pt>
                <c:pt idx="88029">
                  <c:v>88029</c:v>
                </c:pt>
                <c:pt idx="88030">
                  <c:v>88030</c:v>
                </c:pt>
                <c:pt idx="88031">
                  <c:v>88031</c:v>
                </c:pt>
                <c:pt idx="88032">
                  <c:v>88032</c:v>
                </c:pt>
                <c:pt idx="88033">
                  <c:v>88033</c:v>
                </c:pt>
                <c:pt idx="88034">
                  <c:v>88034</c:v>
                </c:pt>
                <c:pt idx="88035">
                  <c:v>88035</c:v>
                </c:pt>
                <c:pt idx="88036">
                  <c:v>88036</c:v>
                </c:pt>
                <c:pt idx="88037">
                  <c:v>88037</c:v>
                </c:pt>
                <c:pt idx="88038">
                  <c:v>88038</c:v>
                </c:pt>
                <c:pt idx="88039">
                  <c:v>88039</c:v>
                </c:pt>
                <c:pt idx="88040">
                  <c:v>88040</c:v>
                </c:pt>
                <c:pt idx="88041">
                  <c:v>88041</c:v>
                </c:pt>
                <c:pt idx="88042">
                  <c:v>88042</c:v>
                </c:pt>
                <c:pt idx="88043">
                  <c:v>88043</c:v>
                </c:pt>
                <c:pt idx="88044">
                  <c:v>88044</c:v>
                </c:pt>
                <c:pt idx="88045">
                  <c:v>88045</c:v>
                </c:pt>
                <c:pt idx="88046">
                  <c:v>88046</c:v>
                </c:pt>
                <c:pt idx="88047">
                  <c:v>88047</c:v>
                </c:pt>
                <c:pt idx="88048">
                  <c:v>88048</c:v>
                </c:pt>
                <c:pt idx="88049">
                  <c:v>88049</c:v>
                </c:pt>
                <c:pt idx="88050">
                  <c:v>88050</c:v>
                </c:pt>
                <c:pt idx="88051">
                  <c:v>88051</c:v>
                </c:pt>
                <c:pt idx="88052">
                  <c:v>88052</c:v>
                </c:pt>
                <c:pt idx="88053">
                  <c:v>88053</c:v>
                </c:pt>
                <c:pt idx="88054">
                  <c:v>88054</c:v>
                </c:pt>
                <c:pt idx="88055">
                  <c:v>88055</c:v>
                </c:pt>
                <c:pt idx="88056">
                  <c:v>88056</c:v>
                </c:pt>
                <c:pt idx="88057">
                  <c:v>88057</c:v>
                </c:pt>
                <c:pt idx="88058">
                  <c:v>88058</c:v>
                </c:pt>
                <c:pt idx="88059">
                  <c:v>88059</c:v>
                </c:pt>
                <c:pt idx="88060">
                  <c:v>88060</c:v>
                </c:pt>
                <c:pt idx="88061">
                  <c:v>88061</c:v>
                </c:pt>
                <c:pt idx="88062">
                  <c:v>88062</c:v>
                </c:pt>
                <c:pt idx="88063">
                  <c:v>88063</c:v>
                </c:pt>
                <c:pt idx="88064">
                  <c:v>88064</c:v>
                </c:pt>
                <c:pt idx="88065">
                  <c:v>88065</c:v>
                </c:pt>
                <c:pt idx="88066">
                  <c:v>88066</c:v>
                </c:pt>
                <c:pt idx="88067">
                  <c:v>88067</c:v>
                </c:pt>
                <c:pt idx="88068">
                  <c:v>88068</c:v>
                </c:pt>
                <c:pt idx="88069">
                  <c:v>88069</c:v>
                </c:pt>
                <c:pt idx="88070">
                  <c:v>88070</c:v>
                </c:pt>
                <c:pt idx="88071">
                  <c:v>88071</c:v>
                </c:pt>
                <c:pt idx="88072">
                  <c:v>88072</c:v>
                </c:pt>
                <c:pt idx="88073">
                  <c:v>88073</c:v>
                </c:pt>
                <c:pt idx="88074">
                  <c:v>88074</c:v>
                </c:pt>
                <c:pt idx="88075">
                  <c:v>88075</c:v>
                </c:pt>
                <c:pt idx="88076">
                  <c:v>88076</c:v>
                </c:pt>
                <c:pt idx="88077">
                  <c:v>88077</c:v>
                </c:pt>
                <c:pt idx="88078">
                  <c:v>88078</c:v>
                </c:pt>
                <c:pt idx="88079">
                  <c:v>88079</c:v>
                </c:pt>
                <c:pt idx="88080">
                  <c:v>88080</c:v>
                </c:pt>
                <c:pt idx="88081">
                  <c:v>88081</c:v>
                </c:pt>
                <c:pt idx="88082">
                  <c:v>88082</c:v>
                </c:pt>
                <c:pt idx="88083">
                  <c:v>88083</c:v>
                </c:pt>
                <c:pt idx="88084">
                  <c:v>88084</c:v>
                </c:pt>
                <c:pt idx="88085">
                  <c:v>88085</c:v>
                </c:pt>
                <c:pt idx="88086">
                  <c:v>88086</c:v>
                </c:pt>
                <c:pt idx="88087">
                  <c:v>88087</c:v>
                </c:pt>
                <c:pt idx="88088">
                  <c:v>88088</c:v>
                </c:pt>
                <c:pt idx="88089">
                  <c:v>88089</c:v>
                </c:pt>
                <c:pt idx="88090">
                  <c:v>88090</c:v>
                </c:pt>
                <c:pt idx="88091">
                  <c:v>88091</c:v>
                </c:pt>
                <c:pt idx="88092">
                  <c:v>88092</c:v>
                </c:pt>
                <c:pt idx="88093">
                  <c:v>88093</c:v>
                </c:pt>
                <c:pt idx="88094">
                  <c:v>88094</c:v>
                </c:pt>
                <c:pt idx="88095">
                  <c:v>88095</c:v>
                </c:pt>
                <c:pt idx="88096">
                  <c:v>88096</c:v>
                </c:pt>
                <c:pt idx="88097">
                  <c:v>88097</c:v>
                </c:pt>
                <c:pt idx="88098">
                  <c:v>88098</c:v>
                </c:pt>
                <c:pt idx="88099">
                  <c:v>88099</c:v>
                </c:pt>
                <c:pt idx="88100">
                  <c:v>88100</c:v>
                </c:pt>
                <c:pt idx="88101">
                  <c:v>88101</c:v>
                </c:pt>
                <c:pt idx="88102">
                  <c:v>88102</c:v>
                </c:pt>
                <c:pt idx="88103">
                  <c:v>88103</c:v>
                </c:pt>
                <c:pt idx="88104">
                  <c:v>88104</c:v>
                </c:pt>
                <c:pt idx="88105">
                  <c:v>88105</c:v>
                </c:pt>
                <c:pt idx="88106">
                  <c:v>88106</c:v>
                </c:pt>
                <c:pt idx="88107">
                  <c:v>88107</c:v>
                </c:pt>
                <c:pt idx="88108">
                  <c:v>88108</c:v>
                </c:pt>
                <c:pt idx="88109">
                  <c:v>88109</c:v>
                </c:pt>
                <c:pt idx="88110">
                  <c:v>88110</c:v>
                </c:pt>
                <c:pt idx="88111">
                  <c:v>88111</c:v>
                </c:pt>
                <c:pt idx="88112">
                  <c:v>88112</c:v>
                </c:pt>
                <c:pt idx="88113">
                  <c:v>88113</c:v>
                </c:pt>
                <c:pt idx="88114">
                  <c:v>88114</c:v>
                </c:pt>
                <c:pt idx="88115">
                  <c:v>88115</c:v>
                </c:pt>
                <c:pt idx="88116">
                  <c:v>88116</c:v>
                </c:pt>
                <c:pt idx="88117">
                  <c:v>88117</c:v>
                </c:pt>
                <c:pt idx="88118">
                  <c:v>88118</c:v>
                </c:pt>
                <c:pt idx="88119">
                  <c:v>88119</c:v>
                </c:pt>
                <c:pt idx="88120">
                  <c:v>88120</c:v>
                </c:pt>
                <c:pt idx="88121">
                  <c:v>88121</c:v>
                </c:pt>
                <c:pt idx="88122">
                  <c:v>88122</c:v>
                </c:pt>
                <c:pt idx="88123">
                  <c:v>88123</c:v>
                </c:pt>
                <c:pt idx="88124">
                  <c:v>88124</c:v>
                </c:pt>
                <c:pt idx="88125">
                  <c:v>88125</c:v>
                </c:pt>
                <c:pt idx="88126">
                  <c:v>88126</c:v>
                </c:pt>
                <c:pt idx="88127">
                  <c:v>88127</c:v>
                </c:pt>
                <c:pt idx="88128">
                  <c:v>88128</c:v>
                </c:pt>
                <c:pt idx="88129">
                  <c:v>88129</c:v>
                </c:pt>
                <c:pt idx="88130">
                  <c:v>88130</c:v>
                </c:pt>
                <c:pt idx="88131">
                  <c:v>88131</c:v>
                </c:pt>
                <c:pt idx="88132">
                  <c:v>88132</c:v>
                </c:pt>
                <c:pt idx="88133">
                  <c:v>88133</c:v>
                </c:pt>
                <c:pt idx="88134">
                  <c:v>88134</c:v>
                </c:pt>
                <c:pt idx="88135">
                  <c:v>88135</c:v>
                </c:pt>
                <c:pt idx="88136">
                  <c:v>88136</c:v>
                </c:pt>
                <c:pt idx="88137">
                  <c:v>88137</c:v>
                </c:pt>
                <c:pt idx="88138">
                  <c:v>88138</c:v>
                </c:pt>
                <c:pt idx="88139">
                  <c:v>88139</c:v>
                </c:pt>
                <c:pt idx="88140">
                  <c:v>88140</c:v>
                </c:pt>
                <c:pt idx="88141">
                  <c:v>88141</c:v>
                </c:pt>
                <c:pt idx="88142">
                  <c:v>88142</c:v>
                </c:pt>
                <c:pt idx="88143">
                  <c:v>88143</c:v>
                </c:pt>
                <c:pt idx="88144">
                  <c:v>88144</c:v>
                </c:pt>
                <c:pt idx="88145">
                  <c:v>88145</c:v>
                </c:pt>
                <c:pt idx="88146">
                  <c:v>88146</c:v>
                </c:pt>
                <c:pt idx="88147">
                  <c:v>88147</c:v>
                </c:pt>
                <c:pt idx="88148">
                  <c:v>88148</c:v>
                </c:pt>
                <c:pt idx="88149">
                  <c:v>88149</c:v>
                </c:pt>
                <c:pt idx="88150">
                  <c:v>88150</c:v>
                </c:pt>
                <c:pt idx="88151">
                  <c:v>88151</c:v>
                </c:pt>
                <c:pt idx="88152">
                  <c:v>88152</c:v>
                </c:pt>
                <c:pt idx="88153">
                  <c:v>88153</c:v>
                </c:pt>
                <c:pt idx="88154">
                  <c:v>88154</c:v>
                </c:pt>
                <c:pt idx="88155">
                  <c:v>88155</c:v>
                </c:pt>
                <c:pt idx="88156">
                  <c:v>88156</c:v>
                </c:pt>
                <c:pt idx="88157">
                  <c:v>88157</c:v>
                </c:pt>
                <c:pt idx="88158">
                  <c:v>88158</c:v>
                </c:pt>
                <c:pt idx="88159">
                  <c:v>88159</c:v>
                </c:pt>
                <c:pt idx="88160">
                  <c:v>88160</c:v>
                </c:pt>
                <c:pt idx="88161">
                  <c:v>88161</c:v>
                </c:pt>
                <c:pt idx="88162">
                  <c:v>88162</c:v>
                </c:pt>
                <c:pt idx="88163">
                  <c:v>88163</c:v>
                </c:pt>
                <c:pt idx="88164">
                  <c:v>88164</c:v>
                </c:pt>
                <c:pt idx="88165">
                  <c:v>88165</c:v>
                </c:pt>
                <c:pt idx="88166">
                  <c:v>88166</c:v>
                </c:pt>
                <c:pt idx="88167">
                  <c:v>88167</c:v>
                </c:pt>
                <c:pt idx="88168">
                  <c:v>88168</c:v>
                </c:pt>
                <c:pt idx="88169">
                  <c:v>88169</c:v>
                </c:pt>
                <c:pt idx="88170">
                  <c:v>88170</c:v>
                </c:pt>
                <c:pt idx="88171">
                  <c:v>88171</c:v>
                </c:pt>
                <c:pt idx="88172">
                  <c:v>88172</c:v>
                </c:pt>
                <c:pt idx="88173">
                  <c:v>88173</c:v>
                </c:pt>
                <c:pt idx="88174">
                  <c:v>88174</c:v>
                </c:pt>
                <c:pt idx="88175">
                  <c:v>88175</c:v>
                </c:pt>
                <c:pt idx="88176">
                  <c:v>88176</c:v>
                </c:pt>
                <c:pt idx="88177">
                  <c:v>88177</c:v>
                </c:pt>
                <c:pt idx="88178">
                  <c:v>88178</c:v>
                </c:pt>
                <c:pt idx="88179">
                  <c:v>88179</c:v>
                </c:pt>
                <c:pt idx="88180">
                  <c:v>88180</c:v>
                </c:pt>
                <c:pt idx="88181">
                  <c:v>88181</c:v>
                </c:pt>
                <c:pt idx="88182">
                  <c:v>88182</c:v>
                </c:pt>
                <c:pt idx="88183">
                  <c:v>88183</c:v>
                </c:pt>
                <c:pt idx="88184">
                  <c:v>88184</c:v>
                </c:pt>
                <c:pt idx="88185">
                  <c:v>88185</c:v>
                </c:pt>
                <c:pt idx="88186">
                  <c:v>88186</c:v>
                </c:pt>
                <c:pt idx="88187">
                  <c:v>88187</c:v>
                </c:pt>
                <c:pt idx="88188">
                  <c:v>88188</c:v>
                </c:pt>
                <c:pt idx="88189">
                  <c:v>88189</c:v>
                </c:pt>
                <c:pt idx="88190">
                  <c:v>88190</c:v>
                </c:pt>
                <c:pt idx="88191">
                  <c:v>88191</c:v>
                </c:pt>
                <c:pt idx="88192">
                  <c:v>88192</c:v>
                </c:pt>
                <c:pt idx="88193">
                  <c:v>88193</c:v>
                </c:pt>
                <c:pt idx="88194">
                  <c:v>88194</c:v>
                </c:pt>
                <c:pt idx="88195">
                  <c:v>88195</c:v>
                </c:pt>
                <c:pt idx="88196">
                  <c:v>88196</c:v>
                </c:pt>
                <c:pt idx="88197">
                  <c:v>88197</c:v>
                </c:pt>
                <c:pt idx="88198">
                  <c:v>88198</c:v>
                </c:pt>
                <c:pt idx="88199">
                  <c:v>88199</c:v>
                </c:pt>
                <c:pt idx="88200">
                  <c:v>88200</c:v>
                </c:pt>
                <c:pt idx="88201">
                  <c:v>88201</c:v>
                </c:pt>
                <c:pt idx="88202">
                  <c:v>88202</c:v>
                </c:pt>
                <c:pt idx="88203">
                  <c:v>88203</c:v>
                </c:pt>
                <c:pt idx="88204">
                  <c:v>88204</c:v>
                </c:pt>
                <c:pt idx="88205">
                  <c:v>88205</c:v>
                </c:pt>
                <c:pt idx="88206">
                  <c:v>88206</c:v>
                </c:pt>
                <c:pt idx="88207">
                  <c:v>88207</c:v>
                </c:pt>
                <c:pt idx="88208">
                  <c:v>88208</c:v>
                </c:pt>
                <c:pt idx="88209">
                  <c:v>88209</c:v>
                </c:pt>
                <c:pt idx="88210">
                  <c:v>88210</c:v>
                </c:pt>
                <c:pt idx="88211">
                  <c:v>88211</c:v>
                </c:pt>
                <c:pt idx="88212">
                  <c:v>88212</c:v>
                </c:pt>
                <c:pt idx="88213">
                  <c:v>88213</c:v>
                </c:pt>
                <c:pt idx="88214">
                  <c:v>88214</c:v>
                </c:pt>
                <c:pt idx="88215">
                  <c:v>88215</c:v>
                </c:pt>
                <c:pt idx="88216">
                  <c:v>88216</c:v>
                </c:pt>
                <c:pt idx="88217">
                  <c:v>88217</c:v>
                </c:pt>
                <c:pt idx="88218">
                  <c:v>88218</c:v>
                </c:pt>
                <c:pt idx="88219">
                  <c:v>88219</c:v>
                </c:pt>
                <c:pt idx="88220">
                  <c:v>88220</c:v>
                </c:pt>
                <c:pt idx="88221">
                  <c:v>88221</c:v>
                </c:pt>
                <c:pt idx="88222">
                  <c:v>88222</c:v>
                </c:pt>
                <c:pt idx="88223">
                  <c:v>88223</c:v>
                </c:pt>
                <c:pt idx="88224">
                  <c:v>88224</c:v>
                </c:pt>
                <c:pt idx="88225">
                  <c:v>88225</c:v>
                </c:pt>
                <c:pt idx="88226">
                  <c:v>88226</c:v>
                </c:pt>
                <c:pt idx="88227">
                  <c:v>88227</c:v>
                </c:pt>
                <c:pt idx="88228">
                  <c:v>88228</c:v>
                </c:pt>
                <c:pt idx="88229">
                  <c:v>88229</c:v>
                </c:pt>
                <c:pt idx="88230">
                  <c:v>88230</c:v>
                </c:pt>
                <c:pt idx="88231">
                  <c:v>88231</c:v>
                </c:pt>
                <c:pt idx="88232">
                  <c:v>88232</c:v>
                </c:pt>
                <c:pt idx="88233">
                  <c:v>88233</c:v>
                </c:pt>
                <c:pt idx="88234">
                  <c:v>88234</c:v>
                </c:pt>
                <c:pt idx="88235">
                  <c:v>88235</c:v>
                </c:pt>
                <c:pt idx="88236">
                  <c:v>88236</c:v>
                </c:pt>
                <c:pt idx="88237">
                  <c:v>88237</c:v>
                </c:pt>
                <c:pt idx="88238">
                  <c:v>88238</c:v>
                </c:pt>
                <c:pt idx="88239">
                  <c:v>88239</c:v>
                </c:pt>
                <c:pt idx="88240">
                  <c:v>88240</c:v>
                </c:pt>
                <c:pt idx="88241">
                  <c:v>88241</c:v>
                </c:pt>
                <c:pt idx="88242">
                  <c:v>88242</c:v>
                </c:pt>
                <c:pt idx="88243">
                  <c:v>88243</c:v>
                </c:pt>
                <c:pt idx="88244">
                  <c:v>88244</c:v>
                </c:pt>
                <c:pt idx="88245">
                  <c:v>88245</c:v>
                </c:pt>
                <c:pt idx="88246">
                  <c:v>88246</c:v>
                </c:pt>
                <c:pt idx="88247">
                  <c:v>88247</c:v>
                </c:pt>
                <c:pt idx="88248">
                  <c:v>88248</c:v>
                </c:pt>
                <c:pt idx="88249">
                  <c:v>88249</c:v>
                </c:pt>
                <c:pt idx="88250">
                  <c:v>88250</c:v>
                </c:pt>
                <c:pt idx="88251">
                  <c:v>88251</c:v>
                </c:pt>
                <c:pt idx="88252">
                  <c:v>88252</c:v>
                </c:pt>
                <c:pt idx="88253">
                  <c:v>88253</c:v>
                </c:pt>
                <c:pt idx="88254">
                  <c:v>88254</c:v>
                </c:pt>
                <c:pt idx="88255">
                  <c:v>88255</c:v>
                </c:pt>
                <c:pt idx="88256">
                  <c:v>88256</c:v>
                </c:pt>
                <c:pt idx="88257">
                  <c:v>88257</c:v>
                </c:pt>
                <c:pt idx="88258">
                  <c:v>88258</c:v>
                </c:pt>
                <c:pt idx="88259">
                  <c:v>88259</c:v>
                </c:pt>
                <c:pt idx="88260">
                  <c:v>88260</c:v>
                </c:pt>
                <c:pt idx="88261">
                  <c:v>88261</c:v>
                </c:pt>
                <c:pt idx="88262">
                  <c:v>88262</c:v>
                </c:pt>
                <c:pt idx="88263">
                  <c:v>88263</c:v>
                </c:pt>
                <c:pt idx="88264">
                  <c:v>88264</c:v>
                </c:pt>
                <c:pt idx="88265">
                  <c:v>88265</c:v>
                </c:pt>
                <c:pt idx="88266">
                  <c:v>88266</c:v>
                </c:pt>
                <c:pt idx="88267">
                  <c:v>88267</c:v>
                </c:pt>
                <c:pt idx="88268">
                  <c:v>88268</c:v>
                </c:pt>
                <c:pt idx="88269">
                  <c:v>88269</c:v>
                </c:pt>
                <c:pt idx="88270">
                  <c:v>88270</c:v>
                </c:pt>
                <c:pt idx="88271">
                  <c:v>88271</c:v>
                </c:pt>
                <c:pt idx="88272">
                  <c:v>88272</c:v>
                </c:pt>
                <c:pt idx="88273">
                  <c:v>88273</c:v>
                </c:pt>
                <c:pt idx="88274">
                  <c:v>88274</c:v>
                </c:pt>
                <c:pt idx="88275">
                  <c:v>88275</c:v>
                </c:pt>
                <c:pt idx="88276">
                  <c:v>88276</c:v>
                </c:pt>
                <c:pt idx="88277">
                  <c:v>88277</c:v>
                </c:pt>
                <c:pt idx="88278">
                  <c:v>88278</c:v>
                </c:pt>
                <c:pt idx="88279">
                  <c:v>88279</c:v>
                </c:pt>
                <c:pt idx="88280">
                  <c:v>88280</c:v>
                </c:pt>
                <c:pt idx="88281">
                  <c:v>88281</c:v>
                </c:pt>
                <c:pt idx="88282">
                  <c:v>88282</c:v>
                </c:pt>
                <c:pt idx="88283">
                  <c:v>88283</c:v>
                </c:pt>
                <c:pt idx="88284">
                  <c:v>88284</c:v>
                </c:pt>
                <c:pt idx="88285">
                  <c:v>88285</c:v>
                </c:pt>
                <c:pt idx="88286">
                  <c:v>88286</c:v>
                </c:pt>
                <c:pt idx="88287">
                  <c:v>88287</c:v>
                </c:pt>
                <c:pt idx="88288">
                  <c:v>88288</c:v>
                </c:pt>
                <c:pt idx="88289">
                  <c:v>88289</c:v>
                </c:pt>
                <c:pt idx="88290">
                  <c:v>88290</c:v>
                </c:pt>
                <c:pt idx="88291">
                  <c:v>88291</c:v>
                </c:pt>
                <c:pt idx="88292">
                  <c:v>88292</c:v>
                </c:pt>
                <c:pt idx="88293">
                  <c:v>88293</c:v>
                </c:pt>
                <c:pt idx="88294">
                  <c:v>88294</c:v>
                </c:pt>
                <c:pt idx="88295">
                  <c:v>88295</c:v>
                </c:pt>
                <c:pt idx="88296">
                  <c:v>88296</c:v>
                </c:pt>
                <c:pt idx="88297">
                  <c:v>88297</c:v>
                </c:pt>
                <c:pt idx="88298">
                  <c:v>88298</c:v>
                </c:pt>
                <c:pt idx="88299">
                  <c:v>88299</c:v>
                </c:pt>
                <c:pt idx="88300">
                  <c:v>88300</c:v>
                </c:pt>
                <c:pt idx="88301">
                  <c:v>88301</c:v>
                </c:pt>
                <c:pt idx="88302">
                  <c:v>88302</c:v>
                </c:pt>
                <c:pt idx="88303">
                  <c:v>88303</c:v>
                </c:pt>
                <c:pt idx="88304">
                  <c:v>88304</c:v>
                </c:pt>
                <c:pt idx="88305">
                  <c:v>88305</c:v>
                </c:pt>
                <c:pt idx="88306">
                  <c:v>88306</c:v>
                </c:pt>
                <c:pt idx="88307">
                  <c:v>88307</c:v>
                </c:pt>
                <c:pt idx="88308">
                  <c:v>88308</c:v>
                </c:pt>
                <c:pt idx="88309">
                  <c:v>88309</c:v>
                </c:pt>
                <c:pt idx="88310">
                  <c:v>88310</c:v>
                </c:pt>
                <c:pt idx="88311">
                  <c:v>88311</c:v>
                </c:pt>
                <c:pt idx="88312">
                  <c:v>88312</c:v>
                </c:pt>
                <c:pt idx="88313">
                  <c:v>88313</c:v>
                </c:pt>
                <c:pt idx="88314">
                  <c:v>88314</c:v>
                </c:pt>
                <c:pt idx="88315">
                  <c:v>88315</c:v>
                </c:pt>
                <c:pt idx="88316">
                  <c:v>88316</c:v>
                </c:pt>
                <c:pt idx="88317">
                  <c:v>88317</c:v>
                </c:pt>
                <c:pt idx="88318">
                  <c:v>88318</c:v>
                </c:pt>
                <c:pt idx="88319">
                  <c:v>88319</c:v>
                </c:pt>
                <c:pt idx="88320">
                  <c:v>88320</c:v>
                </c:pt>
                <c:pt idx="88321">
                  <c:v>88321</c:v>
                </c:pt>
                <c:pt idx="88322">
                  <c:v>88322</c:v>
                </c:pt>
                <c:pt idx="88323">
                  <c:v>88323</c:v>
                </c:pt>
                <c:pt idx="88324">
                  <c:v>88324</c:v>
                </c:pt>
                <c:pt idx="88325">
                  <c:v>88325</c:v>
                </c:pt>
                <c:pt idx="88326">
                  <c:v>88326</c:v>
                </c:pt>
                <c:pt idx="88327">
                  <c:v>88327</c:v>
                </c:pt>
                <c:pt idx="88328">
                  <c:v>88328</c:v>
                </c:pt>
                <c:pt idx="88329">
                  <c:v>88329</c:v>
                </c:pt>
                <c:pt idx="88330">
                  <c:v>88330</c:v>
                </c:pt>
                <c:pt idx="88331">
                  <c:v>88331</c:v>
                </c:pt>
                <c:pt idx="88332">
                  <c:v>88332</c:v>
                </c:pt>
                <c:pt idx="88333">
                  <c:v>88333</c:v>
                </c:pt>
                <c:pt idx="88334">
                  <c:v>88334</c:v>
                </c:pt>
                <c:pt idx="88335">
                  <c:v>88335</c:v>
                </c:pt>
                <c:pt idx="88336">
                  <c:v>88336</c:v>
                </c:pt>
                <c:pt idx="88337">
                  <c:v>88337</c:v>
                </c:pt>
                <c:pt idx="88338">
                  <c:v>88338</c:v>
                </c:pt>
                <c:pt idx="88339">
                  <c:v>88339</c:v>
                </c:pt>
                <c:pt idx="88340">
                  <c:v>88340</c:v>
                </c:pt>
                <c:pt idx="88341">
                  <c:v>88341</c:v>
                </c:pt>
                <c:pt idx="88342">
                  <c:v>88342</c:v>
                </c:pt>
                <c:pt idx="88343">
                  <c:v>88343</c:v>
                </c:pt>
                <c:pt idx="88344">
                  <c:v>88344</c:v>
                </c:pt>
                <c:pt idx="88345">
                  <c:v>88345</c:v>
                </c:pt>
                <c:pt idx="88346">
                  <c:v>88346</c:v>
                </c:pt>
                <c:pt idx="88347">
                  <c:v>88347</c:v>
                </c:pt>
                <c:pt idx="88348">
                  <c:v>88348</c:v>
                </c:pt>
                <c:pt idx="88349">
                  <c:v>88349</c:v>
                </c:pt>
                <c:pt idx="88350">
                  <c:v>88350</c:v>
                </c:pt>
                <c:pt idx="88351">
                  <c:v>88351</c:v>
                </c:pt>
                <c:pt idx="88352">
                  <c:v>88352</c:v>
                </c:pt>
                <c:pt idx="88353">
                  <c:v>88353</c:v>
                </c:pt>
                <c:pt idx="88354">
                  <c:v>88354</c:v>
                </c:pt>
                <c:pt idx="88355">
                  <c:v>88355</c:v>
                </c:pt>
                <c:pt idx="88356">
                  <c:v>88356</c:v>
                </c:pt>
                <c:pt idx="88357">
                  <c:v>88357</c:v>
                </c:pt>
                <c:pt idx="88358">
                  <c:v>88358</c:v>
                </c:pt>
                <c:pt idx="88359">
                  <c:v>88359</c:v>
                </c:pt>
                <c:pt idx="88360">
                  <c:v>88360</c:v>
                </c:pt>
                <c:pt idx="88361">
                  <c:v>88361</c:v>
                </c:pt>
                <c:pt idx="88362">
                  <c:v>88362</c:v>
                </c:pt>
                <c:pt idx="88363">
                  <c:v>88363</c:v>
                </c:pt>
                <c:pt idx="88364">
                  <c:v>88364</c:v>
                </c:pt>
                <c:pt idx="88365">
                  <c:v>88365</c:v>
                </c:pt>
                <c:pt idx="88366">
                  <c:v>88366</c:v>
                </c:pt>
                <c:pt idx="88367">
                  <c:v>88367</c:v>
                </c:pt>
                <c:pt idx="88368">
                  <c:v>88368</c:v>
                </c:pt>
                <c:pt idx="88369">
                  <c:v>88369</c:v>
                </c:pt>
                <c:pt idx="88370">
                  <c:v>88370</c:v>
                </c:pt>
                <c:pt idx="88371">
                  <c:v>88371</c:v>
                </c:pt>
                <c:pt idx="88372">
                  <c:v>88372</c:v>
                </c:pt>
                <c:pt idx="88373">
                  <c:v>88373</c:v>
                </c:pt>
                <c:pt idx="88374">
                  <c:v>88374</c:v>
                </c:pt>
                <c:pt idx="88375">
                  <c:v>88375</c:v>
                </c:pt>
                <c:pt idx="88376">
                  <c:v>88376</c:v>
                </c:pt>
                <c:pt idx="88377">
                  <c:v>88377</c:v>
                </c:pt>
                <c:pt idx="88378">
                  <c:v>88378</c:v>
                </c:pt>
                <c:pt idx="88379">
                  <c:v>88379</c:v>
                </c:pt>
                <c:pt idx="88380">
                  <c:v>88380</c:v>
                </c:pt>
                <c:pt idx="88381">
                  <c:v>88381</c:v>
                </c:pt>
                <c:pt idx="88382">
                  <c:v>88382</c:v>
                </c:pt>
                <c:pt idx="88383">
                  <c:v>88383</c:v>
                </c:pt>
                <c:pt idx="88384">
                  <c:v>88384</c:v>
                </c:pt>
                <c:pt idx="88385">
                  <c:v>88385</c:v>
                </c:pt>
                <c:pt idx="88386">
                  <c:v>88386</c:v>
                </c:pt>
                <c:pt idx="88387">
                  <c:v>88387</c:v>
                </c:pt>
                <c:pt idx="88388">
                  <c:v>88388</c:v>
                </c:pt>
                <c:pt idx="88389">
                  <c:v>88389</c:v>
                </c:pt>
                <c:pt idx="88390">
                  <c:v>88390</c:v>
                </c:pt>
                <c:pt idx="88391">
                  <c:v>88391</c:v>
                </c:pt>
                <c:pt idx="88392">
                  <c:v>88392</c:v>
                </c:pt>
                <c:pt idx="88393">
                  <c:v>88393</c:v>
                </c:pt>
                <c:pt idx="88394">
                  <c:v>88394</c:v>
                </c:pt>
                <c:pt idx="88395">
                  <c:v>88395</c:v>
                </c:pt>
                <c:pt idx="88396">
                  <c:v>88396</c:v>
                </c:pt>
                <c:pt idx="88397">
                  <c:v>88397</c:v>
                </c:pt>
                <c:pt idx="88398">
                  <c:v>88398</c:v>
                </c:pt>
                <c:pt idx="88399">
                  <c:v>88399</c:v>
                </c:pt>
                <c:pt idx="88400">
                  <c:v>88400</c:v>
                </c:pt>
                <c:pt idx="88401">
                  <c:v>88401</c:v>
                </c:pt>
                <c:pt idx="88402">
                  <c:v>88402</c:v>
                </c:pt>
                <c:pt idx="88403">
                  <c:v>88403</c:v>
                </c:pt>
                <c:pt idx="88404">
                  <c:v>88404</c:v>
                </c:pt>
                <c:pt idx="88405">
                  <c:v>88405</c:v>
                </c:pt>
                <c:pt idx="88406">
                  <c:v>88406</c:v>
                </c:pt>
                <c:pt idx="88407">
                  <c:v>88407</c:v>
                </c:pt>
                <c:pt idx="88408">
                  <c:v>88408</c:v>
                </c:pt>
                <c:pt idx="88409">
                  <c:v>88409</c:v>
                </c:pt>
                <c:pt idx="88410">
                  <c:v>88410</c:v>
                </c:pt>
                <c:pt idx="88411">
                  <c:v>88411</c:v>
                </c:pt>
                <c:pt idx="88412">
                  <c:v>88412</c:v>
                </c:pt>
                <c:pt idx="88413">
                  <c:v>88413</c:v>
                </c:pt>
                <c:pt idx="88414">
                  <c:v>88414</c:v>
                </c:pt>
                <c:pt idx="88415">
                  <c:v>88415</c:v>
                </c:pt>
                <c:pt idx="88416">
                  <c:v>88416</c:v>
                </c:pt>
                <c:pt idx="88417">
                  <c:v>88417</c:v>
                </c:pt>
                <c:pt idx="88418">
                  <c:v>88418</c:v>
                </c:pt>
                <c:pt idx="88419">
                  <c:v>88419</c:v>
                </c:pt>
                <c:pt idx="88420">
                  <c:v>88420</c:v>
                </c:pt>
                <c:pt idx="88421">
                  <c:v>88421</c:v>
                </c:pt>
                <c:pt idx="88422">
                  <c:v>88422</c:v>
                </c:pt>
                <c:pt idx="88423">
                  <c:v>88423</c:v>
                </c:pt>
                <c:pt idx="88424">
                  <c:v>88424</c:v>
                </c:pt>
                <c:pt idx="88425">
                  <c:v>88425</c:v>
                </c:pt>
                <c:pt idx="88426">
                  <c:v>88426</c:v>
                </c:pt>
                <c:pt idx="88427">
                  <c:v>88427</c:v>
                </c:pt>
                <c:pt idx="88428">
                  <c:v>88428</c:v>
                </c:pt>
                <c:pt idx="88429">
                  <c:v>88429</c:v>
                </c:pt>
                <c:pt idx="88430">
                  <c:v>88430</c:v>
                </c:pt>
                <c:pt idx="88431">
                  <c:v>88431</c:v>
                </c:pt>
                <c:pt idx="88432">
                  <c:v>88432</c:v>
                </c:pt>
                <c:pt idx="88433">
                  <c:v>88433</c:v>
                </c:pt>
                <c:pt idx="88434">
                  <c:v>88434</c:v>
                </c:pt>
                <c:pt idx="88435">
                  <c:v>88435</c:v>
                </c:pt>
                <c:pt idx="88436">
                  <c:v>88436</c:v>
                </c:pt>
                <c:pt idx="88437">
                  <c:v>88437</c:v>
                </c:pt>
                <c:pt idx="88438">
                  <c:v>88438</c:v>
                </c:pt>
                <c:pt idx="88439">
                  <c:v>88439</c:v>
                </c:pt>
                <c:pt idx="88440">
                  <c:v>88440</c:v>
                </c:pt>
                <c:pt idx="88441">
                  <c:v>88441</c:v>
                </c:pt>
                <c:pt idx="88442">
                  <c:v>88442</c:v>
                </c:pt>
                <c:pt idx="88443">
                  <c:v>88443</c:v>
                </c:pt>
                <c:pt idx="88444">
                  <c:v>88444</c:v>
                </c:pt>
                <c:pt idx="88445">
                  <c:v>88445</c:v>
                </c:pt>
                <c:pt idx="88446">
                  <c:v>88446</c:v>
                </c:pt>
                <c:pt idx="88447">
                  <c:v>88447</c:v>
                </c:pt>
                <c:pt idx="88448">
                  <c:v>88448</c:v>
                </c:pt>
                <c:pt idx="88449">
                  <c:v>88449</c:v>
                </c:pt>
                <c:pt idx="88450">
                  <c:v>88450</c:v>
                </c:pt>
                <c:pt idx="88451">
                  <c:v>88451</c:v>
                </c:pt>
                <c:pt idx="88452">
                  <c:v>88452</c:v>
                </c:pt>
                <c:pt idx="88453">
                  <c:v>88453</c:v>
                </c:pt>
                <c:pt idx="88454">
                  <c:v>88454</c:v>
                </c:pt>
                <c:pt idx="88455">
                  <c:v>88455</c:v>
                </c:pt>
                <c:pt idx="88456">
                  <c:v>88456</c:v>
                </c:pt>
                <c:pt idx="88457">
                  <c:v>88457</c:v>
                </c:pt>
                <c:pt idx="88458">
                  <c:v>88458</c:v>
                </c:pt>
                <c:pt idx="88459">
                  <c:v>88459</c:v>
                </c:pt>
                <c:pt idx="88460">
                  <c:v>88460</c:v>
                </c:pt>
                <c:pt idx="88461">
                  <c:v>88461</c:v>
                </c:pt>
                <c:pt idx="88462">
                  <c:v>88462</c:v>
                </c:pt>
                <c:pt idx="88463">
                  <c:v>88463</c:v>
                </c:pt>
                <c:pt idx="88464">
                  <c:v>88464</c:v>
                </c:pt>
                <c:pt idx="88465">
                  <c:v>88465</c:v>
                </c:pt>
                <c:pt idx="88466">
                  <c:v>88466</c:v>
                </c:pt>
                <c:pt idx="88467">
                  <c:v>88467</c:v>
                </c:pt>
                <c:pt idx="88468">
                  <c:v>88468</c:v>
                </c:pt>
                <c:pt idx="88469">
                  <c:v>88469</c:v>
                </c:pt>
                <c:pt idx="88470">
                  <c:v>88470</c:v>
                </c:pt>
                <c:pt idx="88471">
                  <c:v>88471</c:v>
                </c:pt>
                <c:pt idx="88472">
                  <c:v>88472</c:v>
                </c:pt>
                <c:pt idx="88473">
                  <c:v>88473</c:v>
                </c:pt>
                <c:pt idx="88474">
                  <c:v>88474</c:v>
                </c:pt>
                <c:pt idx="88475">
                  <c:v>88475</c:v>
                </c:pt>
                <c:pt idx="88476">
                  <c:v>88476</c:v>
                </c:pt>
                <c:pt idx="88477">
                  <c:v>88477</c:v>
                </c:pt>
                <c:pt idx="88478">
                  <c:v>88478</c:v>
                </c:pt>
                <c:pt idx="88479">
                  <c:v>88479</c:v>
                </c:pt>
                <c:pt idx="88480">
                  <c:v>88480</c:v>
                </c:pt>
                <c:pt idx="88481">
                  <c:v>88481</c:v>
                </c:pt>
                <c:pt idx="88482">
                  <c:v>88482</c:v>
                </c:pt>
                <c:pt idx="88483">
                  <c:v>88483</c:v>
                </c:pt>
                <c:pt idx="88484">
                  <c:v>88484</c:v>
                </c:pt>
                <c:pt idx="88485">
                  <c:v>88485</c:v>
                </c:pt>
                <c:pt idx="88486">
                  <c:v>88486</c:v>
                </c:pt>
                <c:pt idx="88487">
                  <c:v>88487</c:v>
                </c:pt>
                <c:pt idx="88488">
                  <c:v>88488</c:v>
                </c:pt>
                <c:pt idx="88489">
                  <c:v>88489</c:v>
                </c:pt>
                <c:pt idx="88490">
                  <c:v>88490</c:v>
                </c:pt>
                <c:pt idx="88491">
                  <c:v>88491</c:v>
                </c:pt>
                <c:pt idx="88492">
                  <c:v>88492</c:v>
                </c:pt>
                <c:pt idx="88493">
                  <c:v>88493</c:v>
                </c:pt>
                <c:pt idx="88494">
                  <c:v>88494</c:v>
                </c:pt>
                <c:pt idx="88495">
                  <c:v>88495</c:v>
                </c:pt>
                <c:pt idx="88496">
                  <c:v>88496</c:v>
                </c:pt>
                <c:pt idx="88497">
                  <c:v>88497</c:v>
                </c:pt>
                <c:pt idx="88498">
                  <c:v>88498</c:v>
                </c:pt>
                <c:pt idx="88499">
                  <c:v>88499</c:v>
                </c:pt>
                <c:pt idx="88500">
                  <c:v>88500</c:v>
                </c:pt>
                <c:pt idx="88501">
                  <c:v>88501</c:v>
                </c:pt>
                <c:pt idx="88502">
                  <c:v>88502</c:v>
                </c:pt>
                <c:pt idx="88503">
                  <c:v>88503</c:v>
                </c:pt>
                <c:pt idx="88504">
                  <c:v>88504</c:v>
                </c:pt>
                <c:pt idx="88505">
                  <c:v>88505</c:v>
                </c:pt>
                <c:pt idx="88506">
                  <c:v>88506</c:v>
                </c:pt>
                <c:pt idx="88507">
                  <c:v>88507</c:v>
                </c:pt>
                <c:pt idx="88508">
                  <c:v>88508</c:v>
                </c:pt>
                <c:pt idx="88509">
                  <c:v>88509</c:v>
                </c:pt>
                <c:pt idx="88510">
                  <c:v>88510</c:v>
                </c:pt>
                <c:pt idx="88511">
                  <c:v>88511</c:v>
                </c:pt>
                <c:pt idx="88512">
                  <c:v>88512</c:v>
                </c:pt>
                <c:pt idx="88513">
                  <c:v>88513</c:v>
                </c:pt>
                <c:pt idx="88514">
                  <c:v>88514</c:v>
                </c:pt>
                <c:pt idx="88515">
                  <c:v>88515</c:v>
                </c:pt>
                <c:pt idx="88516">
                  <c:v>88516</c:v>
                </c:pt>
                <c:pt idx="88517">
                  <c:v>88517</c:v>
                </c:pt>
                <c:pt idx="88518">
                  <c:v>88518</c:v>
                </c:pt>
                <c:pt idx="88519">
                  <c:v>88519</c:v>
                </c:pt>
                <c:pt idx="88520">
                  <c:v>88520</c:v>
                </c:pt>
                <c:pt idx="88521">
                  <c:v>88521</c:v>
                </c:pt>
                <c:pt idx="88522">
                  <c:v>88522</c:v>
                </c:pt>
                <c:pt idx="88523">
                  <c:v>88523</c:v>
                </c:pt>
                <c:pt idx="88524">
                  <c:v>88524</c:v>
                </c:pt>
                <c:pt idx="88525">
                  <c:v>88525</c:v>
                </c:pt>
                <c:pt idx="88526">
                  <c:v>88526</c:v>
                </c:pt>
                <c:pt idx="88527">
                  <c:v>88527</c:v>
                </c:pt>
                <c:pt idx="88528">
                  <c:v>88528</c:v>
                </c:pt>
                <c:pt idx="88529">
                  <c:v>88529</c:v>
                </c:pt>
                <c:pt idx="88530">
                  <c:v>88530</c:v>
                </c:pt>
                <c:pt idx="88531">
                  <c:v>88531</c:v>
                </c:pt>
                <c:pt idx="88532">
                  <c:v>88532</c:v>
                </c:pt>
                <c:pt idx="88533">
                  <c:v>88533</c:v>
                </c:pt>
                <c:pt idx="88534">
                  <c:v>88534</c:v>
                </c:pt>
                <c:pt idx="88535">
                  <c:v>88535</c:v>
                </c:pt>
                <c:pt idx="88536">
                  <c:v>88536</c:v>
                </c:pt>
                <c:pt idx="88537">
                  <c:v>88537</c:v>
                </c:pt>
                <c:pt idx="88538">
                  <c:v>88538</c:v>
                </c:pt>
                <c:pt idx="88539">
                  <c:v>88539</c:v>
                </c:pt>
                <c:pt idx="88540">
                  <c:v>88540</c:v>
                </c:pt>
                <c:pt idx="88541">
                  <c:v>88541</c:v>
                </c:pt>
                <c:pt idx="88542">
                  <c:v>88542</c:v>
                </c:pt>
                <c:pt idx="88543">
                  <c:v>88543</c:v>
                </c:pt>
                <c:pt idx="88544">
                  <c:v>88544</c:v>
                </c:pt>
                <c:pt idx="88545">
                  <c:v>88545</c:v>
                </c:pt>
                <c:pt idx="88546">
                  <c:v>88546</c:v>
                </c:pt>
                <c:pt idx="88547">
                  <c:v>88547</c:v>
                </c:pt>
                <c:pt idx="88548">
                  <c:v>88548</c:v>
                </c:pt>
                <c:pt idx="88549">
                  <c:v>88549</c:v>
                </c:pt>
                <c:pt idx="88550">
                  <c:v>88550</c:v>
                </c:pt>
                <c:pt idx="88551">
                  <c:v>88551</c:v>
                </c:pt>
                <c:pt idx="88552">
                  <c:v>88552</c:v>
                </c:pt>
                <c:pt idx="88553">
                  <c:v>88553</c:v>
                </c:pt>
                <c:pt idx="88554">
                  <c:v>88554</c:v>
                </c:pt>
                <c:pt idx="88555">
                  <c:v>88555</c:v>
                </c:pt>
                <c:pt idx="88556">
                  <c:v>88556</c:v>
                </c:pt>
                <c:pt idx="88557">
                  <c:v>88557</c:v>
                </c:pt>
                <c:pt idx="88558">
                  <c:v>88558</c:v>
                </c:pt>
                <c:pt idx="88559">
                  <c:v>88559</c:v>
                </c:pt>
                <c:pt idx="88560">
                  <c:v>88560</c:v>
                </c:pt>
                <c:pt idx="88561">
                  <c:v>88561</c:v>
                </c:pt>
                <c:pt idx="88562">
                  <c:v>88562</c:v>
                </c:pt>
                <c:pt idx="88563">
                  <c:v>88563</c:v>
                </c:pt>
                <c:pt idx="88564">
                  <c:v>88564</c:v>
                </c:pt>
                <c:pt idx="88565">
                  <c:v>88565</c:v>
                </c:pt>
                <c:pt idx="88566">
                  <c:v>88566</c:v>
                </c:pt>
                <c:pt idx="88567">
                  <c:v>88567</c:v>
                </c:pt>
                <c:pt idx="88568">
                  <c:v>88568</c:v>
                </c:pt>
                <c:pt idx="88569">
                  <c:v>88569</c:v>
                </c:pt>
                <c:pt idx="88570">
                  <c:v>88570</c:v>
                </c:pt>
                <c:pt idx="88571">
                  <c:v>88571</c:v>
                </c:pt>
                <c:pt idx="88572">
                  <c:v>88572</c:v>
                </c:pt>
                <c:pt idx="88573">
                  <c:v>88573</c:v>
                </c:pt>
                <c:pt idx="88574">
                  <c:v>88574</c:v>
                </c:pt>
                <c:pt idx="88575">
                  <c:v>88575</c:v>
                </c:pt>
                <c:pt idx="88576">
                  <c:v>88576</c:v>
                </c:pt>
                <c:pt idx="88577">
                  <c:v>88577</c:v>
                </c:pt>
                <c:pt idx="88578">
                  <c:v>88578</c:v>
                </c:pt>
                <c:pt idx="88579">
                  <c:v>88579</c:v>
                </c:pt>
                <c:pt idx="88580">
                  <c:v>88580</c:v>
                </c:pt>
                <c:pt idx="88581">
                  <c:v>88581</c:v>
                </c:pt>
                <c:pt idx="88582">
                  <c:v>88582</c:v>
                </c:pt>
                <c:pt idx="88583">
                  <c:v>88583</c:v>
                </c:pt>
                <c:pt idx="88584">
                  <c:v>88584</c:v>
                </c:pt>
                <c:pt idx="88585">
                  <c:v>88585</c:v>
                </c:pt>
                <c:pt idx="88586">
                  <c:v>88586</c:v>
                </c:pt>
                <c:pt idx="88587">
                  <c:v>88587</c:v>
                </c:pt>
                <c:pt idx="88588">
                  <c:v>88588</c:v>
                </c:pt>
                <c:pt idx="88589">
                  <c:v>88589</c:v>
                </c:pt>
                <c:pt idx="88590">
                  <c:v>88590</c:v>
                </c:pt>
                <c:pt idx="88591">
                  <c:v>88591</c:v>
                </c:pt>
                <c:pt idx="88592">
                  <c:v>88592</c:v>
                </c:pt>
                <c:pt idx="88593">
                  <c:v>88593</c:v>
                </c:pt>
                <c:pt idx="88594">
                  <c:v>88594</c:v>
                </c:pt>
                <c:pt idx="88595">
                  <c:v>88595</c:v>
                </c:pt>
                <c:pt idx="88596">
                  <c:v>88596</c:v>
                </c:pt>
                <c:pt idx="88597">
                  <c:v>88597</c:v>
                </c:pt>
                <c:pt idx="88598">
                  <c:v>88598</c:v>
                </c:pt>
                <c:pt idx="88599">
                  <c:v>88599</c:v>
                </c:pt>
                <c:pt idx="88600">
                  <c:v>88600</c:v>
                </c:pt>
                <c:pt idx="88601">
                  <c:v>88601</c:v>
                </c:pt>
                <c:pt idx="88602">
                  <c:v>88602</c:v>
                </c:pt>
                <c:pt idx="88603">
                  <c:v>88603</c:v>
                </c:pt>
                <c:pt idx="88604">
                  <c:v>88604</c:v>
                </c:pt>
                <c:pt idx="88605">
                  <c:v>88605</c:v>
                </c:pt>
                <c:pt idx="88606">
                  <c:v>88606</c:v>
                </c:pt>
                <c:pt idx="88607">
                  <c:v>88607</c:v>
                </c:pt>
                <c:pt idx="88608">
                  <c:v>88608</c:v>
                </c:pt>
                <c:pt idx="88609">
                  <c:v>88609</c:v>
                </c:pt>
                <c:pt idx="88610">
                  <c:v>88610</c:v>
                </c:pt>
                <c:pt idx="88611">
                  <c:v>88611</c:v>
                </c:pt>
                <c:pt idx="88612">
                  <c:v>88612</c:v>
                </c:pt>
                <c:pt idx="88613">
                  <c:v>88613</c:v>
                </c:pt>
                <c:pt idx="88614">
                  <c:v>88614</c:v>
                </c:pt>
                <c:pt idx="88615">
                  <c:v>88615</c:v>
                </c:pt>
                <c:pt idx="88616">
                  <c:v>88616</c:v>
                </c:pt>
                <c:pt idx="88617">
                  <c:v>88617</c:v>
                </c:pt>
                <c:pt idx="88618">
                  <c:v>88618</c:v>
                </c:pt>
                <c:pt idx="88619">
                  <c:v>88619</c:v>
                </c:pt>
                <c:pt idx="88620">
                  <c:v>88620</c:v>
                </c:pt>
                <c:pt idx="88621">
                  <c:v>88621</c:v>
                </c:pt>
                <c:pt idx="88622">
                  <c:v>88622</c:v>
                </c:pt>
                <c:pt idx="88623">
                  <c:v>88623</c:v>
                </c:pt>
                <c:pt idx="88624">
                  <c:v>88624</c:v>
                </c:pt>
                <c:pt idx="88625">
                  <c:v>88625</c:v>
                </c:pt>
                <c:pt idx="88626">
                  <c:v>88626</c:v>
                </c:pt>
                <c:pt idx="88627">
                  <c:v>88627</c:v>
                </c:pt>
                <c:pt idx="88628">
                  <c:v>88628</c:v>
                </c:pt>
                <c:pt idx="88629">
                  <c:v>88629</c:v>
                </c:pt>
                <c:pt idx="88630">
                  <c:v>88630</c:v>
                </c:pt>
                <c:pt idx="88631">
                  <c:v>88631</c:v>
                </c:pt>
                <c:pt idx="88632">
                  <c:v>88632</c:v>
                </c:pt>
                <c:pt idx="88633">
                  <c:v>88633</c:v>
                </c:pt>
                <c:pt idx="88634">
                  <c:v>88634</c:v>
                </c:pt>
                <c:pt idx="88635">
                  <c:v>88635</c:v>
                </c:pt>
                <c:pt idx="88636">
                  <c:v>88636</c:v>
                </c:pt>
                <c:pt idx="88637">
                  <c:v>88637</c:v>
                </c:pt>
                <c:pt idx="88638">
                  <c:v>88638</c:v>
                </c:pt>
                <c:pt idx="88639">
                  <c:v>88639</c:v>
                </c:pt>
                <c:pt idx="88640">
                  <c:v>88640</c:v>
                </c:pt>
                <c:pt idx="88641">
                  <c:v>88641</c:v>
                </c:pt>
                <c:pt idx="88642">
                  <c:v>88642</c:v>
                </c:pt>
                <c:pt idx="88643">
                  <c:v>88643</c:v>
                </c:pt>
                <c:pt idx="88644">
                  <c:v>88644</c:v>
                </c:pt>
                <c:pt idx="88645">
                  <c:v>88645</c:v>
                </c:pt>
                <c:pt idx="88646">
                  <c:v>88646</c:v>
                </c:pt>
                <c:pt idx="88647">
                  <c:v>88647</c:v>
                </c:pt>
                <c:pt idx="88648">
                  <c:v>88648</c:v>
                </c:pt>
                <c:pt idx="88649">
                  <c:v>88649</c:v>
                </c:pt>
                <c:pt idx="88650">
                  <c:v>88650</c:v>
                </c:pt>
                <c:pt idx="88651">
                  <c:v>88651</c:v>
                </c:pt>
                <c:pt idx="88652">
                  <c:v>88652</c:v>
                </c:pt>
                <c:pt idx="88653">
                  <c:v>88653</c:v>
                </c:pt>
                <c:pt idx="88654">
                  <c:v>88654</c:v>
                </c:pt>
                <c:pt idx="88655">
                  <c:v>88655</c:v>
                </c:pt>
                <c:pt idx="88656">
                  <c:v>88656</c:v>
                </c:pt>
                <c:pt idx="88657">
                  <c:v>88657</c:v>
                </c:pt>
                <c:pt idx="88658">
                  <c:v>88658</c:v>
                </c:pt>
                <c:pt idx="88659">
                  <c:v>88659</c:v>
                </c:pt>
                <c:pt idx="88660">
                  <c:v>88660</c:v>
                </c:pt>
                <c:pt idx="88661">
                  <c:v>88661</c:v>
                </c:pt>
                <c:pt idx="88662">
                  <c:v>88662</c:v>
                </c:pt>
                <c:pt idx="88663">
                  <c:v>88663</c:v>
                </c:pt>
                <c:pt idx="88664">
                  <c:v>88664</c:v>
                </c:pt>
                <c:pt idx="88665">
                  <c:v>88665</c:v>
                </c:pt>
                <c:pt idx="88666">
                  <c:v>88666</c:v>
                </c:pt>
                <c:pt idx="88667">
                  <c:v>88667</c:v>
                </c:pt>
                <c:pt idx="88668">
                  <c:v>88668</c:v>
                </c:pt>
                <c:pt idx="88669">
                  <c:v>88669</c:v>
                </c:pt>
                <c:pt idx="88670">
                  <c:v>88670</c:v>
                </c:pt>
                <c:pt idx="88671">
                  <c:v>88671</c:v>
                </c:pt>
                <c:pt idx="88672">
                  <c:v>88672</c:v>
                </c:pt>
                <c:pt idx="88673">
                  <c:v>88673</c:v>
                </c:pt>
                <c:pt idx="88674">
                  <c:v>88674</c:v>
                </c:pt>
                <c:pt idx="88675">
                  <c:v>88675</c:v>
                </c:pt>
                <c:pt idx="88676">
                  <c:v>88676</c:v>
                </c:pt>
                <c:pt idx="88677">
                  <c:v>88677</c:v>
                </c:pt>
                <c:pt idx="88678">
                  <c:v>88678</c:v>
                </c:pt>
                <c:pt idx="88679">
                  <c:v>88679</c:v>
                </c:pt>
                <c:pt idx="88680">
                  <c:v>88680</c:v>
                </c:pt>
                <c:pt idx="88681">
                  <c:v>88681</c:v>
                </c:pt>
                <c:pt idx="88682">
                  <c:v>88682</c:v>
                </c:pt>
                <c:pt idx="88683">
                  <c:v>88683</c:v>
                </c:pt>
                <c:pt idx="88684">
                  <c:v>88684</c:v>
                </c:pt>
                <c:pt idx="88685">
                  <c:v>88685</c:v>
                </c:pt>
                <c:pt idx="88686">
                  <c:v>88686</c:v>
                </c:pt>
                <c:pt idx="88687">
                  <c:v>88687</c:v>
                </c:pt>
                <c:pt idx="88688">
                  <c:v>88688</c:v>
                </c:pt>
                <c:pt idx="88689">
                  <c:v>88689</c:v>
                </c:pt>
                <c:pt idx="88690">
                  <c:v>88690</c:v>
                </c:pt>
                <c:pt idx="88691">
                  <c:v>88691</c:v>
                </c:pt>
                <c:pt idx="88692">
                  <c:v>88692</c:v>
                </c:pt>
                <c:pt idx="88693">
                  <c:v>88693</c:v>
                </c:pt>
                <c:pt idx="88694">
                  <c:v>88694</c:v>
                </c:pt>
                <c:pt idx="88695">
                  <c:v>88695</c:v>
                </c:pt>
                <c:pt idx="88696">
                  <c:v>88696</c:v>
                </c:pt>
                <c:pt idx="88697">
                  <c:v>88697</c:v>
                </c:pt>
                <c:pt idx="88698">
                  <c:v>88698</c:v>
                </c:pt>
                <c:pt idx="88699">
                  <c:v>88699</c:v>
                </c:pt>
                <c:pt idx="88700">
                  <c:v>88700</c:v>
                </c:pt>
                <c:pt idx="88701">
                  <c:v>88701</c:v>
                </c:pt>
                <c:pt idx="88702">
                  <c:v>88702</c:v>
                </c:pt>
                <c:pt idx="88703">
                  <c:v>88703</c:v>
                </c:pt>
                <c:pt idx="88704">
                  <c:v>88704</c:v>
                </c:pt>
                <c:pt idx="88705">
                  <c:v>88705</c:v>
                </c:pt>
                <c:pt idx="88706">
                  <c:v>88706</c:v>
                </c:pt>
                <c:pt idx="88707">
                  <c:v>88707</c:v>
                </c:pt>
                <c:pt idx="88708">
                  <c:v>88708</c:v>
                </c:pt>
                <c:pt idx="88709">
                  <c:v>88709</c:v>
                </c:pt>
                <c:pt idx="88710">
                  <c:v>88710</c:v>
                </c:pt>
                <c:pt idx="88711">
                  <c:v>88711</c:v>
                </c:pt>
                <c:pt idx="88712">
                  <c:v>88712</c:v>
                </c:pt>
                <c:pt idx="88713">
                  <c:v>88713</c:v>
                </c:pt>
                <c:pt idx="88714">
                  <c:v>88714</c:v>
                </c:pt>
                <c:pt idx="88715">
                  <c:v>88715</c:v>
                </c:pt>
                <c:pt idx="88716">
                  <c:v>88716</c:v>
                </c:pt>
                <c:pt idx="88717">
                  <c:v>88717</c:v>
                </c:pt>
                <c:pt idx="88718">
                  <c:v>88718</c:v>
                </c:pt>
                <c:pt idx="88719">
                  <c:v>88719</c:v>
                </c:pt>
                <c:pt idx="88720">
                  <c:v>88720</c:v>
                </c:pt>
                <c:pt idx="88721">
                  <c:v>88721</c:v>
                </c:pt>
                <c:pt idx="88722">
                  <c:v>88722</c:v>
                </c:pt>
                <c:pt idx="88723">
                  <c:v>88723</c:v>
                </c:pt>
                <c:pt idx="88724">
                  <c:v>88724</c:v>
                </c:pt>
                <c:pt idx="88725">
                  <c:v>88725</c:v>
                </c:pt>
                <c:pt idx="88726">
                  <c:v>88726</c:v>
                </c:pt>
                <c:pt idx="88727">
                  <c:v>88727</c:v>
                </c:pt>
                <c:pt idx="88728">
                  <c:v>88728</c:v>
                </c:pt>
                <c:pt idx="88729">
                  <c:v>88729</c:v>
                </c:pt>
                <c:pt idx="88730">
                  <c:v>88730</c:v>
                </c:pt>
                <c:pt idx="88731">
                  <c:v>88731</c:v>
                </c:pt>
                <c:pt idx="88732">
                  <c:v>88732</c:v>
                </c:pt>
                <c:pt idx="88733">
                  <c:v>88733</c:v>
                </c:pt>
                <c:pt idx="88734">
                  <c:v>88734</c:v>
                </c:pt>
                <c:pt idx="88735">
                  <c:v>88735</c:v>
                </c:pt>
                <c:pt idx="88736">
                  <c:v>88736</c:v>
                </c:pt>
                <c:pt idx="88737">
                  <c:v>88737</c:v>
                </c:pt>
                <c:pt idx="88738">
                  <c:v>88738</c:v>
                </c:pt>
                <c:pt idx="88739">
                  <c:v>88739</c:v>
                </c:pt>
                <c:pt idx="88740">
                  <c:v>88740</c:v>
                </c:pt>
                <c:pt idx="88741">
                  <c:v>88741</c:v>
                </c:pt>
                <c:pt idx="88742">
                  <c:v>88742</c:v>
                </c:pt>
                <c:pt idx="88743">
                  <c:v>88743</c:v>
                </c:pt>
                <c:pt idx="88744">
                  <c:v>88744</c:v>
                </c:pt>
                <c:pt idx="88745">
                  <c:v>88745</c:v>
                </c:pt>
                <c:pt idx="88746">
                  <c:v>88746</c:v>
                </c:pt>
                <c:pt idx="88747">
                  <c:v>88747</c:v>
                </c:pt>
                <c:pt idx="88748">
                  <c:v>88748</c:v>
                </c:pt>
                <c:pt idx="88749">
                  <c:v>88749</c:v>
                </c:pt>
                <c:pt idx="88750">
                  <c:v>88750</c:v>
                </c:pt>
                <c:pt idx="88751">
                  <c:v>88751</c:v>
                </c:pt>
                <c:pt idx="88752">
                  <c:v>88752</c:v>
                </c:pt>
                <c:pt idx="88753">
                  <c:v>88753</c:v>
                </c:pt>
                <c:pt idx="88754">
                  <c:v>88754</c:v>
                </c:pt>
                <c:pt idx="88755">
                  <c:v>88755</c:v>
                </c:pt>
                <c:pt idx="88756">
                  <c:v>88756</c:v>
                </c:pt>
                <c:pt idx="88757">
                  <c:v>88757</c:v>
                </c:pt>
                <c:pt idx="88758">
                  <c:v>88758</c:v>
                </c:pt>
                <c:pt idx="88759">
                  <c:v>88759</c:v>
                </c:pt>
                <c:pt idx="88760">
                  <c:v>88760</c:v>
                </c:pt>
                <c:pt idx="88761">
                  <c:v>88761</c:v>
                </c:pt>
                <c:pt idx="88762">
                  <c:v>88762</c:v>
                </c:pt>
                <c:pt idx="88763">
                  <c:v>88763</c:v>
                </c:pt>
                <c:pt idx="88764">
                  <c:v>88764</c:v>
                </c:pt>
                <c:pt idx="88765">
                  <c:v>88765</c:v>
                </c:pt>
                <c:pt idx="88766">
                  <c:v>88766</c:v>
                </c:pt>
                <c:pt idx="88767">
                  <c:v>88767</c:v>
                </c:pt>
                <c:pt idx="88768">
                  <c:v>88768</c:v>
                </c:pt>
                <c:pt idx="88769">
                  <c:v>88769</c:v>
                </c:pt>
                <c:pt idx="88770">
                  <c:v>88770</c:v>
                </c:pt>
                <c:pt idx="88771">
                  <c:v>88771</c:v>
                </c:pt>
                <c:pt idx="88772">
                  <c:v>88772</c:v>
                </c:pt>
                <c:pt idx="88773">
                  <c:v>88773</c:v>
                </c:pt>
                <c:pt idx="88774">
                  <c:v>88774</c:v>
                </c:pt>
                <c:pt idx="88775">
                  <c:v>88775</c:v>
                </c:pt>
                <c:pt idx="88776">
                  <c:v>88776</c:v>
                </c:pt>
                <c:pt idx="88777">
                  <c:v>88777</c:v>
                </c:pt>
                <c:pt idx="88778">
                  <c:v>88778</c:v>
                </c:pt>
                <c:pt idx="88779">
                  <c:v>88779</c:v>
                </c:pt>
                <c:pt idx="88780">
                  <c:v>88780</c:v>
                </c:pt>
                <c:pt idx="88781">
                  <c:v>88781</c:v>
                </c:pt>
                <c:pt idx="88782">
                  <c:v>88782</c:v>
                </c:pt>
                <c:pt idx="88783">
                  <c:v>88783</c:v>
                </c:pt>
                <c:pt idx="88784">
                  <c:v>88784</c:v>
                </c:pt>
                <c:pt idx="88785">
                  <c:v>88785</c:v>
                </c:pt>
                <c:pt idx="88786">
                  <c:v>88786</c:v>
                </c:pt>
                <c:pt idx="88787">
                  <c:v>88787</c:v>
                </c:pt>
                <c:pt idx="88788">
                  <c:v>88788</c:v>
                </c:pt>
                <c:pt idx="88789">
                  <c:v>88789</c:v>
                </c:pt>
                <c:pt idx="88790">
                  <c:v>88790</c:v>
                </c:pt>
                <c:pt idx="88791">
                  <c:v>88791</c:v>
                </c:pt>
                <c:pt idx="88792">
                  <c:v>88792</c:v>
                </c:pt>
                <c:pt idx="88793">
                  <c:v>88793</c:v>
                </c:pt>
                <c:pt idx="88794">
                  <c:v>88794</c:v>
                </c:pt>
                <c:pt idx="88795">
                  <c:v>88795</c:v>
                </c:pt>
                <c:pt idx="88796">
                  <c:v>88796</c:v>
                </c:pt>
                <c:pt idx="88797">
                  <c:v>88797</c:v>
                </c:pt>
                <c:pt idx="88798">
                  <c:v>88798</c:v>
                </c:pt>
                <c:pt idx="88799">
                  <c:v>88799</c:v>
                </c:pt>
                <c:pt idx="88800">
                  <c:v>88800</c:v>
                </c:pt>
                <c:pt idx="88801">
                  <c:v>88801</c:v>
                </c:pt>
                <c:pt idx="88802">
                  <c:v>88802</c:v>
                </c:pt>
                <c:pt idx="88803">
                  <c:v>88803</c:v>
                </c:pt>
                <c:pt idx="88804">
                  <c:v>88804</c:v>
                </c:pt>
                <c:pt idx="88805">
                  <c:v>88805</c:v>
                </c:pt>
                <c:pt idx="88806">
                  <c:v>88806</c:v>
                </c:pt>
                <c:pt idx="88807">
                  <c:v>88807</c:v>
                </c:pt>
                <c:pt idx="88808">
                  <c:v>88808</c:v>
                </c:pt>
                <c:pt idx="88809">
                  <c:v>88809</c:v>
                </c:pt>
                <c:pt idx="88810">
                  <c:v>88810</c:v>
                </c:pt>
                <c:pt idx="88811">
                  <c:v>88811</c:v>
                </c:pt>
                <c:pt idx="88812">
                  <c:v>88812</c:v>
                </c:pt>
                <c:pt idx="88813">
                  <c:v>88813</c:v>
                </c:pt>
                <c:pt idx="88814">
                  <c:v>88814</c:v>
                </c:pt>
                <c:pt idx="88815">
                  <c:v>88815</c:v>
                </c:pt>
                <c:pt idx="88816">
                  <c:v>88816</c:v>
                </c:pt>
                <c:pt idx="88817">
                  <c:v>88817</c:v>
                </c:pt>
                <c:pt idx="88818">
                  <c:v>88818</c:v>
                </c:pt>
                <c:pt idx="88819">
                  <c:v>88819</c:v>
                </c:pt>
                <c:pt idx="88820">
                  <c:v>88820</c:v>
                </c:pt>
                <c:pt idx="88821">
                  <c:v>88821</c:v>
                </c:pt>
                <c:pt idx="88822">
                  <c:v>88822</c:v>
                </c:pt>
                <c:pt idx="88823">
                  <c:v>88823</c:v>
                </c:pt>
                <c:pt idx="88824">
                  <c:v>88824</c:v>
                </c:pt>
                <c:pt idx="88825">
                  <c:v>88825</c:v>
                </c:pt>
                <c:pt idx="88826">
                  <c:v>88826</c:v>
                </c:pt>
                <c:pt idx="88827">
                  <c:v>88827</c:v>
                </c:pt>
                <c:pt idx="88828">
                  <c:v>88828</c:v>
                </c:pt>
                <c:pt idx="88829">
                  <c:v>88829</c:v>
                </c:pt>
                <c:pt idx="88830">
                  <c:v>88830</c:v>
                </c:pt>
                <c:pt idx="88831">
                  <c:v>88831</c:v>
                </c:pt>
                <c:pt idx="88832">
                  <c:v>88832</c:v>
                </c:pt>
                <c:pt idx="88833">
                  <c:v>88833</c:v>
                </c:pt>
                <c:pt idx="88834">
                  <c:v>88834</c:v>
                </c:pt>
                <c:pt idx="88835">
                  <c:v>88835</c:v>
                </c:pt>
                <c:pt idx="88836">
                  <c:v>88836</c:v>
                </c:pt>
                <c:pt idx="88837">
                  <c:v>88837</c:v>
                </c:pt>
                <c:pt idx="88838">
                  <c:v>88838</c:v>
                </c:pt>
                <c:pt idx="88839">
                  <c:v>88839</c:v>
                </c:pt>
                <c:pt idx="88840">
                  <c:v>88840</c:v>
                </c:pt>
                <c:pt idx="88841">
                  <c:v>88841</c:v>
                </c:pt>
                <c:pt idx="88842">
                  <c:v>88842</c:v>
                </c:pt>
                <c:pt idx="88843">
                  <c:v>88843</c:v>
                </c:pt>
                <c:pt idx="88844">
                  <c:v>88844</c:v>
                </c:pt>
                <c:pt idx="88845">
                  <c:v>88845</c:v>
                </c:pt>
                <c:pt idx="88846">
                  <c:v>88846</c:v>
                </c:pt>
                <c:pt idx="88847">
                  <c:v>88847</c:v>
                </c:pt>
                <c:pt idx="88848">
                  <c:v>88848</c:v>
                </c:pt>
                <c:pt idx="88849">
                  <c:v>88849</c:v>
                </c:pt>
                <c:pt idx="88850">
                  <c:v>88850</c:v>
                </c:pt>
                <c:pt idx="88851">
                  <c:v>88851</c:v>
                </c:pt>
                <c:pt idx="88852">
                  <c:v>88852</c:v>
                </c:pt>
                <c:pt idx="88853">
                  <c:v>88853</c:v>
                </c:pt>
                <c:pt idx="88854">
                  <c:v>88854</c:v>
                </c:pt>
                <c:pt idx="88855">
                  <c:v>88855</c:v>
                </c:pt>
                <c:pt idx="88856">
                  <c:v>88856</c:v>
                </c:pt>
                <c:pt idx="88857">
                  <c:v>88857</c:v>
                </c:pt>
                <c:pt idx="88858">
                  <c:v>88858</c:v>
                </c:pt>
                <c:pt idx="88859">
                  <c:v>88859</c:v>
                </c:pt>
                <c:pt idx="88860">
                  <c:v>88860</c:v>
                </c:pt>
                <c:pt idx="88861">
                  <c:v>88861</c:v>
                </c:pt>
                <c:pt idx="88862">
                  <c:v>88862</c:v>
                </c:pt>
                <c:pt idx="88863">
                  <c:v>88863</c:v>
                </c:pt>
                <c:pt idx="88864">
                  <c:v>88864</c:v>
                </c:pt>
                <c:pt idx="88865">
                  <c:v>88865</c:v>
                </c:pt>
                <c:pt idx="88866">
                  <c:v>88866</c:v>
                </c:pt>
                <c:pt idx="88867">
                  <c:v>88867</c:v>
                </c:pt>
                <c:pt idx="88868">
                  <c:v>88868</c:v>
                </c:pt>
                <c:pt idx="88869">
                  <c:v>88869</c:v>
                </c:pt>
                <c:pt idx="88870">
                  <c:v>88870</c:v>
                </c:pt>
                <c:pt idx="88871">
                  <c:v>88871</c:v>
                </c:pt>
                <c:pt idx="88872">
                  <c:v>88872</c:v>
                </c:pt>
                <c:pt idx="88873">
                  <c:v>88873</c:v>
                </c:pt>
                <c:pt idx="88874">
                  <c:v>88874</c:v>
                </c:pt>
                <c:pt idx="88875">
                  <c:v>88875</c:v>
                </c:pt>
                <c:pt idx="88876">
                  <c:v>88876</c:v>
                </c:pt>
                <c:pt idx="88877">
                  <c:v>88877</c:v>
                </c:pt>
                <c:pt idx="88878">
                  <c:v>88878</c:v>
                </c:pt>
                <c:pt idx="88879">
                  <c:v>88879</c:v>
                </c:pt>
                <c:pt idx="88880">
                  <c:v>88880</c:v>
                </c:pt>
                <c:pt idx="88881">
                  <c:v>88881</c:v>
                </c:pt>
                <c:pt idx="88882">
                  <c:v>88882</c:v>
                </c:pt>
                <c:pt idx="88883">
                  <c:v>88883</c:v>
                </c:pt>
                <c:pt idx="88884">
                  <c:v>88884</c:v>
                </c:pt>
                <c:pt idx="88885">
                  <c:v>88885</c:v>
                </c:pt>
                <c:pt idx="88886">
                  <c:v>88886</c:v>
                </c:pt>
                <c:pt idx="88887">
                  <c:v>88887</c:v>
                </c:pt>
                <c:pt idx="88888">
                  <c:v>88888</c:v>
                </c:pt>
                <c:pt idx="88889">
                  <c:v>88889</c:v>
                </c:pt>
                <c:pt idx="88890">
                  <c:v>88890</c:v>
                </c:pt>
                <c:pt idx="88891">
                  <c:v>88891</c:v>
                </c:pt>
                <c:pt idx="88892">
                  <c:v>88892</c:v>
                </c:pt>
                <c:pt idx="88893">
                  <c:v>88893</c:v>
                </c:pt>
                <c:pt idx="88894">
                  <c:v>88894</c:v>
                </c:pt>
                <c:pt idx="88895">
                  <c:v>88895</c:v>
                </c:pt>
                <c:pt idx="88896">
                  <c:v>88896</c:v>
                </c:pt>
                <c:pt idx="88897">
                  <c:v>88897</c:v>
                </c:pt>
                <c:pt idx="88898">
                  <c:v>88898</c:v>
                </c:pt>
                <c:pt idx="88899">
                  <c:v>88899</c:v>
                </c:pt>
                <c:pt idx="88900">
                  <c:v>88900</c:v>
                </c:pt>
                <c:pt idx="88901">
                  <c:v>88901</c:v>
                </c:pt>
                <c:pt idx="88902">
                  <c:v>88902</c:v>
                </c:pt>
                <c:pt idx="88903">
                  <c:v>88903</c:v>
                </c:pt>
                <c:pt idx="88904">
                  <c:v>88904</c:v>
                </c:pt>
                <c:pt idx="88905">
                  <c:v>88905</c:v>
                </c:pt>
                <c:pt idx="88906">
                  <c:v>88906</c:v>
                </c:pt>
                <c:pt idx="88907">
                  <c:v>88907</c:v>
                </c:pt>
                <c:pt idx="88908">
                  <c:v>88908</c:v>
                </c:pt>
                <c:pt idx="88909">
                  <c:v>88909</c:v>
                </c:pt>
                <c:pt idx="88910">
                  <c:v>88910</c:v>
                </c:pt>
                <c:pt idx="88911">
                  <c:v>88911</c:v>
                </c:pt>
                <c:pt idx="88912">
                  <c:v>88912</c:v>
                </c:pt>
                <c:pt idx="88913">
                  <c:v>88913</c:v>
                </c:pt>
                <c:pt idx="88914">
                  <c:v>88914</c:v>
                </c:pt>
                <c:pt idx="88915">
                  <c:v>88915</c:v>
                </c:pt>
                <c:pt idx="88916">
                  <c:v>88916</c:v>
                </c:pt>
                <c:pt idx="88917">
                  <c:v>88917</c:v>
                </c:pt>
                <c:pt idx="88918">
                  <c:v>88918</c:v>
                </c:pt>
                <c:pt idx="88919">
                  <c:v>88919</c:v>
                </c:pt>
                <c:pt idx="88920">
                  <c:v>88920</c:v>
                </c:pt>
                <c:pt idx="88921">
                  <c:v>88921</c:v>
                </c:pt>
                <c:pt idx="88922">
                  <c:v>88922</c:v>
                </c:pt>
                <c:pt idx="88923">
                  <c:v>88923</c:v>
                </c:pt>
                <c:pt idx="88924">
                  <c:v>88924</c:v>
                </c:pt>
                <c:pt idx="88925">
                  <c:v>88925</c:v>
                </c:pt>
                <c:pt idx="88926">
                  <c:v>88926</c:v>
                </c:pt>
                <c:pt idx="88927">
                  <c:v>88927</c:v>
                </c:pt>
                <c:pt idx="88928">
                  <c:v>88928</c:v>
                </c:pt>
                <c:pt idx="88929">
                  <c:v>88929</c:v>
                </c:pt>
                <c:pt idx="88930">
                  <c:v>88930</c:v>
                </c:pt>
                <c:pt idx="88931">
                  <c:v>88931</c:v>
                </c:pt>
                <c:pt idx="88932">
                  <c:v>88932</c:v>
                </c:pt>
                <c:pt idx="88933">
                  <c:v>88933</c:v>
                </c:pt>
                <c:pt idx="88934">
                  <c:v>88934</c:v>
                </c:pt>
                <c:pt idx="88935">
                  <c:v>88935</c:v>
                </c:pt>
                <c:pt idx="88936">
                  <c:v>88936</c:v>
                </c:pt>
                <c:pt idx="88937">
                  <c:v>88937</c:v>
                </c:pt>
                <c:pt idx="88938">
                  <c:v>88938</c:v>
                </c:pt>
                <c:pt idx="88939">
                  <c:v>88939</c:v>
                </c:pt>
                <c:pt idx="88940">
                  <c:v>88940</c:v>
                </c:pt>
                <c:pt idx="88941">
                  <c:v>88941</c:v>
                </c:pt>
                <c:pt idx="88942">
                  <c:v>88942</c:v>
                </c:pt>
                <c:pt idx="88943">
                  <c:v>88943</c:v>
                </c:pt>
                <c:pt idx="88944">
                  <c:v>88944</c:v>
                </c:pt>
                <c:pt idx="88945">
                  <c:v>88945</c:v>
                </c:pt>
                <c:pt idx="88946">
                  <c:v>88946</c:v>
                </c:pt>
                <c:pt idx="88947">
                  <c:v>88947</c:v>
                </c:pt>
                <c:pt idx="88948">
                  <c:v>88948</c:v>
                </c:pt>
                <c:pt idx="88949">
                  <c:v>88949</c:v>
                </c:pt>
                <c:pt idx="88950">
                  <c:v>88950</c:v>
                </c:pt>
                <c:pt idx="88951">
                  <c:v>88951</c:v>
                </c:pt>
                <c:pt idx="88952">
                  <c:v>88952</c:v>
                </c:pt>
                <c:pt idx="88953">
                  <c:v>88953</c:v>
                </c:pt>
                <c:pt idx="88954">
                  <c:v>88954</c:v>
                </c:pt>
                <c:pt idx="88955">
                  <c:v>88955</c:v>
                </c:pt>
                <c:pt idx="88956">
                  <c:v>88956</c:v>
                </c:pt>
                <c:pt idx="88957">
                  <c:v>88957</c:v>
                </c:pt>
                <c:pt idx="88958">
                  <c:v>88958</c:v>
                </c:pt>
                <c:pt idx="88959">
                  <c:v>88959</c:v>
                </c:pt>
                <c:pt idx="88960">
                  <c:v>88960</c:v>
                </c:pt>
                <c:pt idx="88961">
                  <c:v>88961</c:v>
                </c:pt>
                <c:pt idx="88962">
                  <c:v>88962</c:v>
                </c:pt>
                <c:pt idx="88963">
                  <c:v>88963</c:v>
                </c:pt>
                <c:pt idx="88964">
                  <c:v>88964</c:v>
                </c:pt>
                <c:pt idx="88965">
                  <c:v>88965</c:v>
                </c:pt>
                <c:pt idx="88966">
                  <c:v>88966</c:v>
                </c:pt>
                <c:pt idx="88967">
                  <c:v>88967</c:v>
                </c:pt>
                <c:pt idx="88968">
                  <c:v>88968</c:v>
                </c:pt>
                <c:pt idx="88969">
                  <c:v>88969</c:v>
                </c:pt>
                <c:pt idx="88970">
                  <c:v>88970</c:v>
                </c:pt>
                <c:pt idx="88971">
                  <c:v>88971</c:v>
                </c:pt>
                <c:pt idx="88972">
                  <c:v>88972</c:v>
                </c:pt>
                <c:pt idx="88973">
                  <c:v>88973</c:v>
                </c:pt>
                <c:pt idx="88974">
                  <c:v>88974</c:v>
                </c:pt>
                <c:pt idx="88975">
                  <c:v>88975</c:v>
                </c:pt>
                <c:pt idx="88976">
                  <c:v>88976</c:v>
                </c:pt>
                <c:pt idx="88977">
                  <c:v>88977</c:v>
                </c:pt>
                <c:pt idx="88978">
                  <c:v>88978</c:v>
                </c:pt>
                <c:pt idx="88979">
                  <c:v>88979</c:v>
                </c:pt>
                <c:pt idx="88980">
                  <c:v>88980</c:v>
                </c:pt>
                <c:pt idx="88981">
                  <c:v>88981</c:v>
                </c:pt>
                <c:pt idx="88982">
                  <c:v>88982</c:v>
                </c:pt>
                <c:pt idx="88983">
                  <c:v>88983</c:v>
                </c:pt>
                <c:pt idx="88984">
                  <c:v>88984</c:v>
                </c:pt>
                <c:pt idx="88985">
                  <c:v>88985</c:v>
                </c:pt>
                <c:pt idx="88986">
                  <c:v>88986</c:v>
                </c:pt>
                <c:pt idx="88987">
                  <c:v>88987</c:v>
                </c:pt>
                <c:pt idx="88988">
                  <c:v>88988</c:v>
                </c:pt>
                <c:pt idx="88989">
                  <c:v>88989</c:v>
                </c:pt>
                <c:pt idx="88990">
                  <c:v>88990</c:v>
                </c:pt>
                <c:pt idx="88991">
                  <c:v>88991</c:v>
                </c:pt>
                <c:pt idx="88992">
                  <c:v>88992</c:v>
                </c:pt>
                <c:pt idx="88993">
                  <c:v>88993</c:v>
                </c:pt>
                <c:pt idx="88994">
                  <c:v>88994</c:v>
                </c:pt>
                <c:pt idx="88995">
                  <c:v>88995</c:v>
                </c:pt>
                <c:pt idx="88996">
                  <c:v>88996</c:v>
                </c:pt>
                <c:pt idx="88997">
                  <c:v>88997</c:v>
                </c:pt>
                <c:pt idx="88998">
                  <c:v>88998</c:v>
                </c:pt>
                <c:pt idx="88999">
                  <c:v>88999</c:v>
                </c:pt>
                <c:pt idx="89000">
                  <c:v>89000</c:v>
                </c:pt>
                <c:pt idx="89001">
                  <c:v>89001</c:v>
                </c:pt>
                <c:pt idx="89002">
                  <c:v>89002</c:v>
                </c:pt>
                <c:pt idx="89003">
                  <c:v>89003</c:v>
                </c:pt>
                <c:pt idx="89004">
                  <c:v>89004</c:v>
                </c:pt>
                <c:pt idx="89005">
                  <c:v>89005</c:v>
                </c:pt>
                <c:pt idx="89006">
                  <c:v>89006</c:v>
                </c:pt>
                <c:pt idx="89007">
                  <c:v>89007</c:v>
                </c:pt>
                <c:pt idx="89008">
                  <c:v>89008</c:v>
                </c:pt>
                <c:pt idx="89009">
                  <c:v>89009</c:v>
                </c:pt>
                <c:pt idx="89010">
                  <c:v>89010</c:v>
                </c:pt>
                <c:pt idx="89011">
                  <c:v>89011</c:v>
                </c:pt>
                <c:pt idx="89012">
                  <c:v>89012</c:v>
                </c:pt>
                <c:pt idx="89013">
                  <c:v>89013</c:v>
                </c:pt>
                <c:pt idx="89014">
                  <c:v>89014</c:v>
                </c:pt>
                <c:pt idx="89015">
                  <c:v>89015</c:v>
                </c:pt>
                <c:pt idx="89016">
                  <c:v>89016</c:v>
                </c:pt>
                <c:pt idx="89017">
                  <c:v>89017</c:v>
                </c:pt>
                <c:pt idx="89018">
                  <c:v>89018</c:v>
                </c:pt>
                <c:pt idx="89019">
                  <c:v>89019</c:v>
                </c:pt>
                <c:pt idx="89020">
                  <c:v>89020</c:v>
                </c:pt>
                <c:pt idx="89021">
                  <c:v>89021</c:v>
                </c:pt>
                <c:pt idx="89022">
                  <c:v>89022</c:v>
                </c:pt>
                <c:pt idx="89023">
                  <c:v>89023</c:v>
                </c:pt>
                <c:pt idx="89024">
                  <c:v>89024</c:v>
                </c:pt>
                <c:pt idx="89025">
                  <c:v>89025</c:v>
                </c:pt>
                <c:pt idx="89026">
                  <c:v>89026</c:v>
                </c:pt>
                <c:pt idx="89027">
                  <c:v>89027</c:v>
                </c:pt>
                <c:pt idx="89028">
                  <c:v>89028</c:v>
                </c:pt>
                <c:pt idx="89029">
                  <c:v>89029</c:v>
                </c:pt>
                <c:pt idx="89030">
                  <c:v>89030</c:v>
                </c:pt>
                <c:pt idx="89031">
                  <c:v>89031</c:v>
                </c:pt>
                <c:pt idx="89032">
                  <c:v>89032</c:v>
                </c:pt>
                <c:pt idx="89033">
                  <c:v>89033</c:v>
                </c:pt>
                <c:pt idx="89034">
                  <c:v>89034</c:v>
                </c:pt>
                <c:pt idx="89035">
                  <c:v>89035</c:v>
                </c:pt>
                <c:pt idx="89036">
                  <c:v>89036</c:v>
                </c:pt>
                <c:pt idx="89037">
                  <c:v>89037</c:v>
                </c:pt>
                <c:pt idx="89038">
                  <c:v>89038</c:v>
                </c:pt>
                <c:pt idx="89039">
                  <c:v>89039</c:v>
                </c:pt>
                <c:pt idx="89040">
                  <c:v>89040</c:v>
                </c:pt>
                <c:pt idx="89041">
                  <c:v>89041</c:v>
                </c:pt>
                <c:pt idx="89042">
                  <c:v>89042</c:v>
                </c:pt>
                <c:pt idx="89043">
                  <c:v>89043</c:v>
                </c:pt>
                <c:pt idx="89044">
                  <c:v>89044</c:v>
                </c:pt>
                <c:pt idx="89045">
                  <c:v>89045</c:v>
                </c:pt>
                <c:pt idx="89046">
                  <c:v>89046</c:v>
                </c:pt>
                <c:pt idx="89047">
                  <c:v>89047</c:v>
                </c:pt>
                <c:pt idx="89048">
                  <c:v>89048</c:v>
                </c:pt>
                <c:pt idx="89049">
                  <c:v>89049</c:v>
                </c:pt>
                <c:pt idx="89050">
                  <c:v>89050</c:v>
                </c:pt>
                <c:pt idx="89051">
                  <c:v>89051</c:v>
                </c:pt>
                <c:pt idx="89052">
                  <c:v>89052</c:v>
                </c:pt>
                <c:pt idx="89053">
                  <c:v>89053</c:v>
                </c:pt>
                <c:pt idx="89054">
                  <c:v>89054</c:v>
                </c:pt>
                <c:pt idx="89055">
                  <c:v>89055</c:v>
                </c:pt>
                <c:pt idx="89056">
                  <c:v>89056</c:v>
                </c:pt>
                <c:pt idx="89057">
                  <c:v>89057</c:v>
                </c:pt>
                <c:pt idx="89058">
                  <c:v>89058</c:v>
                </c:pt>
                <c:pt idx="89059">
                  <c:v>89059</c:v>
                </c:pt>
                <c:pt idx="89060">
                  <c:v>89060</c:v>
                </c:pt>
                <c:pt idx="89061">
                  <c:v>89061</c:v>
                </c:pt>
                <c:pt idx="89062">
                  <c:v>89062</c:v>
                </c:pt>
                <c:pt idx="89063">
                  <c:v>89063</c:v>
                </c:pt>
                <c:pt idx="89064">
                  <c:v>89064</c:v>
                </c:pt>
                <c:pt idx="89065">
                  <c:v>89065</c:v>
                </c:pt>
                <c:pt idx="89066">
                  <c:v>89066</c:v>
                </c:pt>
                <c:pt idx="89067">
                  <c:v>89067</c:v>
                </c:pt>
                <c:pt idx="89068">
                  <c:v>89068</c:v>
                </c:pt>
                <c:pt idx="89069">
                  <c:v>89069</c:v>
                </c:pt>
                <c:pt idx="89070">
                  <c:v>89070</c:v>
                </c:pt>
                <c:pt idx="89071">
                  <c:v>89071</c:v>
                </c:pt>
                <c:pt idx="89072">
                  <c:v>89072</c:v>
                </c:pt>
                <c:pt idx="89073">
                  <c:v>89073</c:v>
                </c:pt>
                <c:pt idx="89074">
                  <c:v>89074</c:v>
                </c:pt>
                <c:pt idx="89075">
                  <c:v>89075</c:v>
                </c:pt>
                <c:pt idx="89076">
                  <c:v>89076</c:v>
                </c:pt>
                <c:pt idx="89077">
                  <c:v>89077</c:v>
                </c:pt>
                <c:pt idx="89078">
                  <c:v>89078</c:v>
                </c:pt>
                <c:pt idx="89079">
                  <c:v>89079</c:v>
                </c:pt>
                <c:pt idx="89080">
                  <c:v>89080</c:v>
                </c:pt>
                <c:pt idx="89081">
                  <c:v>89081</c:v>
                </c:pt>
                <c:pt idx="89082">
                  <c:v>89082</c:v>
                </c:pt>
                <c:pt idx="89083">
                  <c:v>89083</c:v>
                </c:pt>
                <c:pt idx="89084">
                  <c:v>89084</c:v>
                </c:pt>
                <c:pt idx="89085">
                  <c:v>89085</c:v>
                </c:pt>
                <c:pt idx="89086">
                  <c:v>89086</c:v>
                </c:pt>
                <c:pt idx="89087">
                  <c:v>89087</c:v>
                </c:pt>
                <c:pt idx="89088">
                  <c:v>89088</c:v>
                </c:pt>
                <c:pt idx="89089">
                  <c:v>89089</c:v>
                </c:pt>
                <c:pt idx="89090">
                  <c:v>89090</c:v>
                </c:pt>
                <c:pt idx="89091">
                  <c:v>89091</c:v>
                </c:pt>
                <c:pt idx="89092">
                  <c:v>89092</c:v>
                </c:pt>
                <c:pt idx="89093">
                  <c:v>89093</c:v>
                </c:pt>
                <c:pt idx="89094">
                  <c:v>89094</c:v>
                </c:pt>
                <c:pt idx="89095">
                  <c:v>89095</c:v>
                </c:pt>
                <c:pt idx="89096">
                  <c:v>89096</c:v>
                </c:pt>
                <c:pt idx="89097">
                  <c:v>89097</c:v>
                </c:pt>
                <c:pt idx="89098">
                  <c:v>89098</c:v>
                </c:pt>
                <c:pt idx="89099">
                  <c:v>89099</c:v>
                </c:pt>
                <c:pt idx="89100">
                  <c:v>89100</c:v>
                </c:pt>
                <c:pt idx="89101">
                  <c:v>89101</c:v>
                </c:pt>
                <c:pt idx="89102">
                  <c:v>89102</c:v>
                </c:pt>
                <c:pt idx="89103">
                  <c:v>89103</c:v>
                </c:pt>
                <c:pt idx="89104">
                  <c:v>89104</c:v>
                </c:pt>
                <c:pt idx="89105">
                  <c:v>89105</c:v>
                </c:pt>
                <c:pt idx="89106">
                  <c:v>89106</c:v>
                </c:pt>
                <c:pt idx="89107">
                  <c:v>89107</c:v>
                </c:pt>
                <c:pt idx="89108">
                  <c:v>89108</c:v>
                </c:pt>
                <c:pt idx="89109">
                  <c:v>89109</c:v>
                </c:pt>
                <c:pt idx="89110">
                  <c:v>89110</c:v>
                </c:pt>
                <c:pt idx="89111">
                  <c:v>89111</c:v>
                </c:pt>
                <c:pt idx="89112">
                  <c:v>89112</c:v>
                </c:pt>
                <c:pt idx="89113">
                  <c:v>89113</c:v>
                </c:pt>
                <c:pt idx="89114">
                  <c:v>89114</c:v>
                </c:pt>
                <c:pt idx="89115">
                  <c:v>89115</c:v>
                </c:pt>
                <c:pt idx="89116">
                  <c:v>89116</c:v>
                </c:pt>
                <c:pt idx="89117">
                  <c:v>89117</c:v>
                </c:pt>
                <c:pt idx="89118">
                  <c:v>89118</c:v>
                </c:pt>
                <c:pt idx="89119">
                  <c:v>89119</c:v>
                </c:pt>
                <c:pt idx="89120">
                  <c:v>89120</c:v>
                </c:pt>
                <c:pt idx="89121">
                  <c:v>89121</c:v>
                </c:pt>
                <c:pt idx="89122">
                  <c:v>89122</c:v>
                </c:pt>
                <c:pt idx="89123">
                  <c:v>89123</c:v>
                </c:pt>
                <c:pt idx="89124">
                  <c:v>89124</c:v>
                </c:pt>
                <c:pt idx="89125">
                  <c:v>89125</c:v>
                </c:pt>
                <c:pt idx="89126">
                  <c:v>89126</c:v>
                </c:pt>
                <c:pt idx="89127">
                  <c:v>89127</c:v>
                </c:pt>
                <c:pt idx="89128">
                  <c:v>89128</c:v>
                </c:pt>
                <c:pt idx="89129">
                  <c:v>89129</c:v>
                </c:pt>
                <c:pt idx="89130">
                  <c:v>89130</c:v>
                </c:pt>
                <c:pt idx="89131">
                  <c:v>89131</c:v>
                </c:pt>
                <c:pt idx="89132">
                  <c:v>89132</c:v>
                </c:pt>
                <c:pt idx="89133">
                  <c:v>89133</c:v>
                </c:pt>
                <c:pt idx="89134">
                  <c:v>89134</c:v>
                </c:pt>
                <c:pt idx="89135">
                  <c:v>89135</c:v>
                </c:pt>
                <c:pt idx="89136">
                  <c:v>89136</c:v>
                </c:pt>
                <c:pt idx="89137">
                  <c:v>89137</c:v>
                </c:pt>
                <c:pt idx="89138">
                  <c:v>89138</c:v>
                </c:pt>
                <c:pt idx="89139">
                  <c:v>89139</c:v>
                </c:pt>
                <c:pt idx="89140">
                  <c:v>89140</c:v>
                </c:pt>
                <c:pt idx="89141">
                  <c:v>89141</c:v>
                </c:pt>
                <c:pt idx="89142">
                  <c:v>89142</c:v>
                </c:pt>
                <c:pt idx="89143">
                  <c:v>89143</c:v>
                </c:pt>
                <c:pt idx="89144">
                  <c:v>89144</c:v>
                </c:pt>
                <c:pt idx="89145">
                  <c:v>89145</c:v>
                </c:pt>
                <c:pt idx="89146">
                  <c:v>89146</c:v>
                </c:pt>
                <c:pt idx="89147">
                  <c:v>89147</c:v>
                </c:pt>
                <c:pt idx="89148">
                  <c:v>89148</c:v>
                </c:pt>
                <c:pt idx="89149">
                  <c:v>89149</c:v>
                </c:pt>
                <c:pt idx="89150">
                  <c:v>89150</c:v>
                </c:pt>
                <c:pt idx="89151">
                  <c:v>89151</c:v>
                </c:pt>
                <c:pt idx="89152">
                  <c:v>89152</c:v>
                </c:pt>
                <c:pt idx="89153">
                  <c:v>89153</c:v>
                </c:pt>
                <c:pt idx="89154">
                  <c:v>89154</c:v>
                </c:pt>
                <c:pt idx="89155">
                  <c:v>89155</c:v>
                </c:pt>
                <c:pt idx="89156">
                  <c:v>89156</c:v>
                </c:pt>
                <c:pt idx="89157">
                  <c:v>89157</c:v>
                </c:pt>
                <c:pt idx="89158">
                  <c:v>89158</c:v>
                </c:pt>
                <c:pt idx="89159">
                  <c:v>89159</c:v>
                </c:pt>
                <c:pt idx="89160">
                  <c:v>89160</c:v>
                </c:pt>
                <c:pt idx="89161">
                  <c:v>89161</c:v>
                </c:pt>
                <c:pt idx="89162">
                  <c:v>89162</c:v>
                </c:pt>
                <c:pt idx="89163">
                  <c:v>89163</c:v>
                </c:pt>
                <c:pt idx="89164">
                  <c:v>89164</c:v>
                </c:pt>
                <c:pt idx="89165">
                  <c:v>89165</c:v>
                </c:pt>
                <c:pt idx="89166">
                  <c:v>89166</c:v>
                </c:pt>
                <c:pt idx="89167">
                  <c:v>89167</c:v>
                </c:pt>
                <c:pt idx="89168">
                  <c:v>89168</c:v>
                </c:pt>
                <c:pt idx="89169">
                  <c:v>89169</c:v>
                </c:pt>
                <c:pt idx="89170">
                  <c:v>89170</c:v>
                </c:pt>
                <c:pt idx="89171">
                  <c:v>89171</c:v>
                </c:pt>
                <c:pt idx="89172">
                  <c:v>89172</c:v>
                </c:pt>
                <c:pt idx="89173">
                  <c:v>89173</c:v>
                </c:pt>
                <c:pt idx="89174">
                  <c:v>89174</c:v>
                </c:pt>
                <c:pt idx="89175">
                  <c:v>89175</c:v>
                </c:pt>
                <c:pt idx="89176">
                  <c:v>89176</c:v>
                </c:pt>
                <c:pt idx="89177">
                  <c:v>89177</c:v>
                </c:pt>
                <c:pt idx="89178">
                  <c:v>89178</c:v>
                </c:pt>
                <c:pt idx="89179">
                  <c:v>89179</c:v>
                </c:pt>
                <c:pt idx="89180">
                  <c:v>89180</c:v>
                </c:pt>
                <c:pt idx="89181">
                  <c:v>89181</c:v>
                </c:pt>
                <c:pt idx="89182">
                  <c:v>89182</c:v>
                </c:pt>
                <c:pt idx="89183">
                  <c:v>89183</c:v>
                </c:pt>
                <c:pt idx="89184">
                  <c:v>89184</c:v>
                </c:pt>
                <c:pt idx="89185">
                  <c:v>89185</c:v>
                </c:pt>
                <c:pt idx="89186">
                  <c:v>89186</c:v>
                </c:pt>
                <c:pt idx="89187">
                  <c:v>89187</c:v>
                </c:pt>
                <c:pt idx="89188">
                  <c:v>89188</c:v>
                </c:pt>
                <c:pt idx="89189">
                  <c:v>89189</c:v>
                </c:pt>
                <c:pt idx="89190">
                  <c:v>89190</c:v>
                </c:pt>
                <c:pt idx="89191">
                  <c:v>89191</c:v>
                </c:pt>
                <c:pt idx="89192">
                  <c:v>89192</c:v>
                </c:pt>
                <c:pt idx="89193">
                  <c:v>89193</c:v>
                </c:pt>
                <c:pt idx="89194">
                  <c:v>89194</c:v>
                </c:pt>
                <c:pt idx="89195">
                  <c:v>89195</c:v>
                </c:pt>
                <c:pt idx="89196">
                  <c:v>89196</c:v>
                </c:pt>
                <c:pt idx="89197">
                  <c:v>89197</c:v>
                </c:pt>
                <c:pt idx="89198">
                  <c:v>89198</c:v>
                </c:pt>
                <c:pt idx="89199">
                  <c:v>89199</c:v>
                </c:pt>
                <c:pt idx="89200">
                  <c:v>89200</c:v>
                </c:pt>
                <c:pt idx="89201">
                  <c:v>89201</c:v>
                </c:pt>
                <c:pt idx="89202">
                  <c:v>89202</c:v>
                </c:pt>
                <c:pt idx="89203">
                  <c:v>89203</c:v>
                </c:pt>
                <c:pt idx="89204">
                  <c:v>89204</c:v>
                </c:pt>
                <c:pt idx="89205">
                  <c:v>89205</c:v>
                </c:pt>
                <c:pt idx="89206">
                  <c:v>89206</c:v>
                </c:pt>
                <c:pt idx="89207">
                  <c:v>89207</c:v>
                </c:pt>
                <c:pt idx="89208">
                  <c:v>89208</c:v>
                </c:pt>
                <c:pt idx="89209">
                  <c:v>89209</c:v>
                </c:pt>
                <c:pt idx="89210">
                  <c:v>89210</c:v>
                </c:pt>
                <c:pt idx="89211">
                  <c:v>89211</c:v>
                </c:pt>
                <c:pt idx="89212">
                  <c:v>89212</c:v>
                </c:pt>
                <c:pt idx="89213">
                  <c:v>89213</c:v>
                </c:pt>
                <c:pt idx="89214">
                  <c:v>89214</c:v>
                </c:pt>
                <c:pt idx="89215">
                  <c:v>89215</c:v>
                </c:pt>
                <c:pt idx="89216">
                  <c:v>89216</c:v>
                </c:pt>
                <c:pt idx="89217">
                  <c:v>89217</c:v>
                </c:pt>
                <c:pt idx="89218">
                  <c:v>89218</c:v>
                </c:pt>
                <c:pt idx="89219">
                  <c:v>89219</c:v>
                </c:pt>
                <c:pt idx="89220">
                  <c:v>89220</c:v>
                </c:pt>
                <c:pt idx="89221">
                  <c:v>89221</c:v>
                </c:pt>
                <c:pt idx="89222">
                  <c:v>89222</c:v>
                </c:pt>
                <c:pt idx="89223">
                  <c:v>89223</c:v>
                </c:pt>
                <c:pt idx="89224">
                  <c:v>89224</c:v>
                </c:pt>
                <c:pt idx="89225">
                  <c:v>89225</c:v>
                </c:pt>
                <c:pt idx="89226">
                  <c:v>89226</c:v>
                </c:pt>
                <c:pt idx="89227">
                  <c:v>89227</c:v>
                </c:pt>
                <c:pt idx="89228">
                  <c:v>89228</c:v>
                </c:pt>
                <c:pt idx="89229">
                  <c:v>89229</c:v>
                </c:pt>
                <c:pt idx="89230">
                  <c:v>89230</c:v>
                </c:pt>
                <c:pt idx="89231">
                  <c:v>89231</c:v>
                </c:pt>
                <c:pt idx="89232">
                  <c:v>89232</c:v>
                </c:pt>
                <c:pt idx="89233">
                  <c:v>89233</c:v>
                </c:pt>
                <c:pt idx="89234">
                  <c:v>89234</c:v>
                </c:pt>
                <c:pt idx="89235">
                  <c:v>89235</c:v>
                </c:pt>
                <c:pt idx="89236">
                  <c:v>89236</c:v>
                </c:pt>
                <c:pt idx="89237">
                  <c:v>89237</c:v>
                </c:pt>
                <c:pt idx="89238">
                  <c:v>89238</c:v>
                </c:pt>
                <c:pt idx="89239">
                  <c:v>89239</c:v>
                </c:pt>
                <c:pt idx="89240">
                  <c:v>89240</c:v>
                </c:pt>
                <c:pt idx="89241">
                  <c:v>89241</c:v>
                </c:pt>
                <c:pt idx="89242">
                  <c:v>89242</c:v>
                </c:pt>
                <c:pt idx="89243">
                  <c:v>89243</c:v>
                </c:pt>
                <c:pt idx="89244">
                  <c:v>89244</c:v>
                </c:pt>
                <c:pt idx="89245">
                  <c:v>89245</c:v>
                </c:pt>
                <c:pt idx="89246">
                  <c:v>89246</c:v>
                </c:pt>
                <c:pt idx="89247">
                  <c:v>89247</c:v>
                </c:pt>
                <c:pt idx="89248">
                  <c:v>89248</c:v>
                </c:pt>
                <c:pt idx="89249">
                  <c:v>89249</c:v>
                </c:pt>
                <c:pt idx="89250">
                  <c:v>89250</c:v>
                </c:pt>
                <c:pt idx="89251">
                  <c:v>89251</c:v>
                </c:pt>
                <c:pt idx="89252">
                  <c:v>89252</c:v>
                </c:pt>
                <c:pt idx="89253">
                  <c:v>89253</c:v>
                </c:pt>
                <c:pt idx="89254">
                  <c:v>89254</c:v>
                </c:pt>
                <c:pt idx="89255">
                  <c:v>89255</c:v>
                </c:pt>
                <c:pt idx="89256">
                  <c:v>89256</c:v>
                </c:pt>
                <c:pt idx="89257">
                  <c:v>89257</c:v>
                </c:pt>
                <c:pt idx="89258">
                  <c:v>89258</c:v>
                </c:pt>
                <c:pt idx="89259">
                  <c:v>89259</c:v>
                </c:pt>
                <c:pt idx="89260">
                  <c:v>89260</c:v>
                </c:pt>
                <c:pt idx="89261">
                  <c:v>89261</c:v>
                </c:pt>
                <c:pt idx="89262">
                  <c:v>89262</c:v>
                </c:pt>
                <c:pt idx="89263">
                  <c:v>89263</c:v>
                </c:pt>
                <c:pt idx="89264">
                  <c:v>89264</c:v>
                </c:pt>
                <c:pt idx="89265">
                  <c:v>89265</c:v>
                </c:pt>
                <c:pt idx="89266">
                  <c:v>89266</c:v>
                </c:pt>
                <c:pt idx="89267">
                  <c:v>89267</c:v>
                </c:pt>
                <c:pt idx="89268">
                  <c:v>89268</c:v>
                </c:pt>
                <c:pt idx="89269">
                  <c:v>89269</c:v>
                </c:pt>
                <c:pt idx="89270">
                  <c:v>89270</c:v>
                </c:pt>
                <c:pt idx="89271">
                  <c:v>89271</c:v>
                </c:pt>
                <c:pt idx="89272">
                  <c:v>89272</c:v>
                </c:pt>
                <c:pt idx="89273">
                  <c:v>89273</c:v>
                </c:pt>
                <c:pt idx="89274">
                  <c:v>89274</c:v>
                </c:pt>
                <c:pt idx="89275">
                  <c:v>89275</c:v>
                </c:pt>
                <c:pt idx="89276">
                  <c:v>89276</c:v>
                </c:pt>
                <c:pt idx="89277">
                  <c:v>89277</c:v>
                </c:pt>
                <c:pt idx="89278">
                  <c:v>89278</c:v>
                </c:pt>
                <c:pt idx="89279">
                  <c:v>89279</c:v>
                </c:pt>
                <c:pt idx="89280">
                  <c:v>89280</c:v>
                </c:pt>
                <c:pt idx="89281">
                  <c:v>89281</c:v>
                </c:pt>
                <c:pt idx="89282">
                  <c:v>89282</c:v>
                </c:pt>
                <c:pt idx="89283">
                  <c:v>89283</c:v>
                </c:pt>
                <c:pt idx="89284">
                  <c:v>89284</c:v>
                </c:pt>
                <c:pt idx="89285">
                  <c:v>89285</c:v>
                </c:pt>
                <c:pt idx="89286">
                  <c:v>89286</c:v>
                </c:pt>
                <c:pt idx="89287">
                  <c:v>89287</c:v>
                </c:pt>
                <c:pt idx="89288">
                  <c:v>89288</c:v>
                </c:pt>
                <c:pt idx="89289">
                  <c:v>89289</c:v>
                </c:pt>
                <c:pt idx="89290">
                  <c:v>89290</c:v>
                </c:pt>
                <c:pt idx="89291">
                  <c:v>89291</c:v>
                </c:pt>
                <c:pt idx="89292">
                  <c:v>89292</c:v>
                </c:pt>
                <c:pt idx="89293">
                  <c:v>89293</c:v>
                </c:pt>
                <c:pt idx="89294">
                  <c:v>89294</c:v>
                </c:pt>
                <c:pt idx="89295">
                  <c:v>89295</c:v>
                </c:pt>
                <c:pt idx="89296">
                  <c:v>89296</c:v>
                </c:pt>
                <c:pt idx="89297">
                  <c:v>89297</c:v>
                </c:pt>
                <c:pt idx="89298">
                  <c:v>89298</c:v>
                </c:pt>
                <c:pt idx="89299">
                  <c:v>89299</c:v>
                </c:pt>
                <c:pt idx="89300">
                  <c:v>89300</c:v>
                </c:pt>
                <c:pt idx="89301">
                  <c:v>89301</c:v>
                </c:pt>
                <c:pt idx="89302">
                  <c:v>89302</c:v>
                </c:pt>
                <c:pt idx="89303">
                  <c:v>89303</c:v>
                </c:pt>
                <c:pt idx="89304">
                  <c:v>89304</c:v>
                </c:pt>
                <c:pt idx="89305">
                  <c:v>89305</c:v>
                </c:pt>
                <c:pt idx="89306">
                  <c:v>89306</c:v>
                </c:pt>
                <c:pt idx="89307">
                  <c:v>89307</c:v>
                </c:pt>
                <c:pt idx="89308">
                  <c:v>89308</c:v>
                </c:pt>
                <c:pt idx="89309">
                  <c:v>89309</c:v>
                </c:pt>
                <c:pt idx="89310">
                  <c:v>89310</c:v>
                </c:pt>
                <c:pt idx="89311">
                  <c:v>89311</c:v>
                </c:pt>
                <c:pt idx="89312">
                  <c:v>89312</c:v>
                </c:pt>
                <c:pt idx="89313">
                  <c:v>89313</c:v>
                </c:pt>
                <c:pt idx="89314">
                  <c:v>89314</c:v>
                </c:pt>
                <c:pt idx="89315">
                  <c:v>89315</c:v>
                </c:pt>
                <c:pt idx="89316">
                  <c:v>89316</c:v>
                </c:pt>
                <c:pt idx="89317">
                  <c:v>89317</c:v>
                </c:pt>
                <c:pt idx="89318">
                  <c:v>89318</c:v>
                </c:pt>
                <c:pt idx="89319">
                  <c:v>89319</c:v>
                </c:pt>
                <c:pt idx="89320">
                  <c:v>89320</c:v>
                </c:pt>
                <c:pt idx="89321">
                  <c:v>89321</c:v>
                </c:pt>
                <c:pt idx="89322">
                  <c:v>89322</c:v>
                </c:pt>
                <c:pt idx="89323">
                  <c:v>89323</c:v>
                </c:pt>
                <c:pt idx="89324">
                  <c:v>89324</c:v>
                </c:pt>
                <c:pt idx="89325">
                  <c:v>89325</c:v>
                </c:pt>
                <c:pt idx="89326">
                  <c:v>89326</c:v>
                </c:pt>
                <c:pt idx="89327">
                  <c:v>89327</c:v>
                </c:pt>
                <c:pt idx="89328">
                  <c:v>89328</c:v>
                </c:pt>
                <c:pt idx="89329">
                  <c:v>89329</c:v>
                </c:pt>
                <c:pt idx="89330">
                  <c:v>89330</c:v>
                </c:pt>
                <c:pt idx="89331">
                  <c:v>89331</c:v>
                </c:pt>
                <c:pt idx="89332">
                  <c:v>89332</c:v>
                </c:pt>
                <c:pt idx="89333">
                  <c:v>89333</c:v>
                </c:pt>
                <c:pt idx="89334">
                  <c:v>89334</c:v>
                </c:pt>
                <c:pt idx="89335">
                  <c:v>89335</c:v>
                </c:pt>
                <c:pt idx="89336">
                  <c:v>89336</c:v>
                </c:pt>
                <c:pt idx="89337">
                  <c:v>89337</c:v>
                </c:pt>
                <c:pt idx="89338">
                  <c:v>89338</c:v>
                </c:pt>
                <c:pt idx="89339">
                  <c:v>89339</c:v>
                </c:pt>
                <c:pt idx="89340">
                  <c:v>89340</c:v>
                </c:pt>
                <c:pt idx="89341">
                  <c:v>89341</c:v>
                </c:pt>
                <c:pt idx="89342">
                  <c:v>89342</c:v>
                </c:pt>
                <c:pt idx="89343">
                  <c:v>89343</c:v>
                </c:pt>
                <c:pt idx="89344">
                  <c:v>89344</c:v>
                </c:pt>
                <c:pt idx="89345">
                  <c:v>89345</c:v>
                </c:pt>
                <c:pt idx="89346">
                  <c:v>89346</c:v>
                </c:pt>
                <c:pt idx="89347">
                  <c:v>89347</c:v>
                </c:pt>
                <c:pt idx="89348">
                  <c:v>89348</c:v>
                </c:pt>
                <c:pt idx="89349">
                  <c:v>89349</c:v>
                </c:pt>
                <c:pt idx="89350">
                  <c:v>89350</c:v>
                </c:pt>
                <c:pt idx="89351">
                  <c:v>89351</c:v>
                </c:pt>
                <c:pt idx="89352">
                  <c:v>89352</c:v>
                </c:pt>
                <c:pt idx="89353">
                  <c:v>89353</c:v>
                </c:pt>
                <c:pt idx="89354">
                  <c:v>89354</c:v>
                </c:pt>
                <c:pt idx="89355">
                  <c:v>89355</c:v>
                </c:pt>
                <c:pt idx="89356">
                  <c:v>89356</c:v>
                </c:pt>
                <c:pt idx="89357">
                  <c:v>89357</c:v>
                </c:pt>
                <c:pt idx="89358">
                  <c:v>89358</c:v>
                </c:pt>
                <c:pt idx="89359">
                  <c:v>89359</c:v>
                </c:pt>
                <c:pt idx="89360">
                  <c:v>89360</c:v>
                </c:pt>
                <c:pt idx="89361">
                  <c:v>89361</c:v>
                </c:pt>
                <c:pt idx="89362">
                  <c:v>89362</c:v>
                </c:pt>
                <c:pt idx="89363">
                  <c:v>89363</c:v>
                </c:pt>
                <c:pt idx="89364">
                  <c:v>89364</c:v>
                </c:pt>
                <c:pt idx="89365">
                  <c:v>89365</c:v>
                </c:pt>
                <c:pt idx="89366">
                  <c:v>89366</c:v>
                </c:pt>
                <c:pt idx="89367">
                  <c:v>89367</c:v>
                </c:pt>
                <c:pt idx="89368">
                  <c:v>89368</c:v>
                </c:pt>
                <c:pt idx="89369">
                  <c:v>89369</c:v>
                </c:pt>
                <c:pt idx="89370">
                  <c:v>89370</c:v>
                </c:pt>
                <c:pt idx="89371">
                  <c:v>89371</c:v>
                </c:pt>
                <c:pt idx="89372">
                  <c:v>89372</c:v>
                </c:pt>
                <c:pt idx="89373">
                  <c:v>89373</c:v>
                </c:pt>
                <c:pt idx="89374">
                  <c:v>89374</c:v>
                </c:pt>
                <c:pt idx="89375">
                  <c:v>89375</c:v>
                </c:pt>
                <c:pt idx="89376">
                  <c:v>89376</c:v>
                </c:pt>
                <c:pt idx="89377">
                  <c:v>89377</c:v>
                </c:pt>
                <c:pt idx="89378">
                  <c:v>89378</c:v>
                </c:pt>
                <c:pt idx="89379">
                  <c:v>89379</c:v>
                </c:pt>
                <c:pt idx="89380">
                  <c:v>89380</c:v>
                </c:pt>
                <c:pt idx="89381">
                  <c:v>89381</c:v>
                </c:pt>
                <c:pt idx="89382">
                  <c:v>89382</c:v>
                </c:pt>
                <c:pt idx="89383">
                  <c:v>89383</c:v>
                </c:pt>
                <c:pt idx="89384">
                  <c:v>89384</c:v>
                </c:pt>
                <c:pt idx="89385">
                  <c:v>89385</c:v>
                </c:pt>
                <c:pt idx="89386">
                  <c:v>89386</c:v>
                </c:pt>
                <c:pt idx="89387">
                  <c:v>89387</c:v>
                </c:pt>
                <c:pt idx="89388">
                  <c:v>89388</c:v>
                </c:pt>
                <c:pt idx="89389">
                  <c:v>89389</c:v>
                </c:pt>
                <c:pt idx="89390">
                  <c:v>89390</c:v>
                </c:pt>
                <c:pt idx="89391">
                  <c:v>89391</c:v>
                </c:pt>
                <c:pt idx="89392">
                  <c:v>89392</c:v>
                </c:pt>
                <c:pt idx="89393">
                  <c:v>89393</c:v>
                </c:pt>
                <c:pt idx="89394">
                  <c:v>89394</c:v>
                </c:pt>
                <c:pt idx="89395">
                  <c:v>89395</c:v>
                </c:pt>
                <c:pt idx="89396">
                  <c:v>89396</c:v>
                </c:pt>
                <c:pt idx="89397">
                  <c:v>89397</c:v>
                </c:pt>
                <c:pt idx="89398">
                  <c:v>89398</c:v>
                </c:pt>
                <c:pt idx="89399">
                  <c:v>89399</c:v>
                </c:pt>
                <c:pt idx="89400">
                  <c:v>89400</c:v>
                </c:pt>
                <c:pt idx="89401">
                  <c:v>89401</c:v>
                </c:pt>
                <c:pt idx="89402">
                  <c:v>89402</c:v>
                </c:pt>
                <c:pt idx="89403">
                  <c:v>89403</c:v>
                </c:pt>
                <c:pt idx="89404">
                  <c:v>89404</c:v>
                </c:pt>
                <c:pt idx="89405">
                  <c:v>89405</c:v>
                </c:pt>
                <c:pt idx="89406">
                  <c:v>89406</c:v>
                </c:pt>
                <c:pt idx="89407">
                  <c:v>89407</c:v>
                </c:pt>
                <c:pt idx="89408">
                  <c:v>89408</c:v>
                </c:pt>
                <c:pt idx="89409">
                  <c:v>89409</c:v>
                </c:pt>
                <c:pt idx="89410">
                  <c:v>89410</c:v>
                </c:pt>
                <c:pt idx="89411">
                  <c:v>89411</c:v>
                </c:pt>
                <c:pt idx="89412">
                  <c:v>89412</c:v>
                </c:pt>
                <c:pt idx="89413">
                  <c:v>89413</c:v>
                </c:pt>
                <c:pt idx="89414">
                  <c:v>89414</c:v>
                </c:pt>
                <c:pt idx="89415">
                  <c:v>89415</c:v>
                </c:pt>
                <c:pt idx="89416">
                  <c:v>89416</c:v>
                </c:pt>
                <c:pt idx="89417">
                  <c:v>89417</c:v>
                </c:pt>
                <c:pt idx="89418">
                  <c:v>89418</c:v>
                </c:pt>
                <c:pt idx="89419">
                  <c:v>89419</c:v>
                </c:pt>
                <c:pt idx="89420">
                  <c:v>89420</c:v>
                </c:pt>
                <c:pt idx="89421">
                  <c:v>89421</c:v>
                </c:pt>
                <c:pt idx="89422">
                  <c:v>89422</c:v>
                </c:pt>
                <c:pt idx="89423">
                  <c:v>89423</c:v>
                </c:pt>
                <c:pt idx="89424">
                  <c:v>89424</c:v>
                </c:pt>
                <c:pt idx="89425">
                  <c:v>89425</c:v>
                </c:pt>
                <c:pt idx="89426">
                  <c:v>89426</c:v>
                </c:pt>
                <c:pt idx="89427">
                  <c:v>89427</c:v>
                </c:pt>
                <c:pt idx="89428">
                  <c:v>89428</c:v>
                </c:pt>
                <c:pt idx="89429">
                  <c:v>89429</c:v>
                </c:pt>
                <c:pt idx="89430">
                  <c:v>89430</c:v>
                </c:pt>
                <c:pt idx="89431">
                  <c:v>89431</c:v>
                </c:pt>
                <c:pt idx="89432">
                  <c:v>89432</c:v>
                </c:pt>
                <c:pt idx="89433">
                  <c:v>89433</c:v>
                </c:pt>
                <c:pt idx="89434">
                  <c:v>89434</c:v>
                </c:pt>
                <c:pt idx="89435">
                  <c:v>89435</c:v>
                </c:pt>
                <c:pt idx="89436">
                  <c:v>89436</c:v>
                </c:pt>
                <c:pt idx="89437">
                  <c:v>89437</c:v>
                </c:pt>
                <c:pt idx="89438">
                  <c:v>89438</c:v>
                </c:pt>
                <c:pt idx="89439">
                  <c:v>89439</c:v>
                </c:pt>
                <c:pt idx="89440">
                  <c:v>89440</c:v>
                </c:pt>
                <c:pt idx="89441">
                  <c:v>89441</c:v>
                </c:pt>
                <c:pt idx="89442">
                  <c:v>89442</c:v>
                </c:pt>
                <c:pt idx="89443">
                  <c:v>89443</c:v>
                </c:pt>
                <c:pt idx="89444">
                  <c:v>89444</c:v>
                </c:pt>
                <c:pt idx="89445">
                  <c:v>89445</c:v>
                </c:pt>
                <c:pt idx="89446">
                  <c:v>89446</c:v>
                </c:pt>
                <c:pt idx="89447">
                  <c:v>89447</c:v>
                </c:pt>
                <c:pt idx="89448">
                  <c:v>89448</c:v>
                </c:pt>
                <c:pt idx="89449">
                  <c:v>89449</c:v>
                </c:pt>
                <c:pt idx="89450">
                  <c:v>89450</c:v>
                </c:pt>
                <c:pt idx="89451">
                  <c:v>89451</c:v>
                </c:pt>
                <c:pt idx="89452">
                  <c:v>89452</c:v>
                </c:pt>
                <c:pt idx="89453">
                  <c:v>89453</c:v>
                </c:pt>
                <c:pt idx="89454">
                  <c:v>89454</c:v>
                </c:pt>
                <c:pt idx="89455">
                  <c:v>89455</c:v>
                </c:pt>
                <c:pt idx="89456">
                  <c:v>89456</c:v>
                </c:pt>
                <c:pt idx="89457">
                  <c:v>89457</c:v>
                </c:pt>
                <c:pt idx="89458">
                  <c:v>89458</c:v>
                </c:pt>
                <c:pt idx="89459">
                  <c:v>89459</c:v>
                </c:pt>
                <c:pt idx="89460">
                  <c:v>89460</c:v>
                </c:pt>
                <c:pt idx="89461">
                  <c:v>89461</c:v>
                </c:pt>
                <c:pt idx="89462">
                  <c:v>89462</c:v>
                </c:pt>
                <c:pt idx="89463">
                  <c:v>89463</c:v>
                </c:pt>
                <c:pt idx="89464">
                  <c:v>89464</c:v>
                </c:pt>
                <c:pt idx="89465">
                  <c:v>89465</c:v>
                </c:pt>
                <c:pt idx="89466">
                  <c:v>89466</c:v>
                </c:pt>
                <c:pt idx="89467">
                  <c:v>89467</c:v>
                </c:pt>
                <c:pt idx="89468">
                  <c:v>89468</c:v>
                </c:pt>
                <c:pt idx="89469">
                  <c:v>89469</c:v>
                </c:pt>
                <c:pt idx="89470">
                  <c:v>89470</c:v>
                </c:pt>
                <c:pt idx="89471">
                  <c:v>89471</c:v>
                </c:pt>
                <c:pt idx="89472">
                  <c:v>89472</c:v>
                </c:pt>
                <c:pt idx="89473">
                  <c:v>89473</c:v>
                </c:pt>
                <c:pt idx="89474">
                  <c:v>89474</c:v>
                </c:pt>
                <c:pt idx="89475">
                  <c:v>89475</c:v>
                </c:pt>
                <c:pt idx="89476">
                  <c:v>89476</c:v>
                </c:pt>
                <c:pt idx="89477">
                  <c:v>89477</c:v>
                </c:pt>
                <c:pt idx="89478">
                  <c:v>89478</c:v>
                </c:pt>
                <c:pt idx="89479">
                  <c:v>89479</c:v>
                </c:pt>
                <c:pt idx="89480">
                  <c:v>89480</c:v>
                </c:pt>
                <c:pt idx="89481">
                  <c:v>89481</c:v>
                </c:pt>
                <c:pt idx="89482">
                  <c:v>89482</c:v>
                </c:pt>
                <c:pt idx="89483">
                  <c:v>89483</c:v>
                </c:pt>
                <c:pt idx="89484">
                  <c:v>89484</c:v>
                </c:pt>
                <c:pt idx="89485">
                  <c:v>89485</c:v>
                </c:pt>
                <c:pt idx="89486">
                  <c:v>89486</c:v>
                </c:pt>
                <c:pt idx="89487">
                  <c:v>89487</c:v>
                </c:pt>
                <c:pt idx="89488">
                  <c:v>89488</c:v>
                </c:pt>
                <c:pt idx="89489">
                  <c:v>89489</c:v>
                </c:pt>
                <c:pt idx="89490">
                  <c:v>89490</c:v>
                </c:pt>
                <c:pt idx="89491">
                  <c:v>89491</c:v>
                </c:pt>
                <c:pt idx="89492">
                  <c:v>89492</c:v>
                </c:pt>
                <c:pt idx="89493">
                  <c:v>89493</c:v>
                </c:pt>
                <c:pt idx="89494">
                  <c:v>89494</c:v>
                </c:pt>
                <c:pt idx="89495">
                  <c:v>89495</c:v>
                </c:pt>
                <c:pt idx="89496">
                  <c:v>89496</c:v>
                </c:pt>
                <c:pt idx="89497">
                  <c:v>89497</c:v>
                </c:pt>
                <c:pt idx="89498">
                  <c:v>89498</c:v>
                </c:pt>
                <c:pt idx="89499">
                  <c:v>89499</c:v>
                </c:pt>
                <c:pt idx="89500">
                  <c:v>89500</c:v>
                </c:pt>
                <c:pt idx="89501">
                  <c:v>89501</c:v>
                </c:pt>
                <c:pt idx="89502">
                  <c:v>89502</c:v>
                </c:pt>
                <c:pt idx="89503">
                  <c:v>89503</c:v>
                </c:pt>
                <c:pt idx="89504">
                  <c:v>89504</c:v>
                </c:pt>
                <c:pt idx="89505">
                  <c:v>89505</c:v>
                </c:pt>
                <c:pt idx="89506">
                  <c:v>89506</c:v>
                </c:pt>
                <c:pt idx="89507">
                  <c:v>89507</c:v>
                </c:pt>
                <c:pt idx="89508">
                  <c:v>89508</c:v>
                </c:pt>
                <c:pt idx="89509">
                  <c:v>89509</c:v>
                </c:pt>
                <c:pt idx="89510">
                  <c:v>89510</c:v>
                </c:pt>
                <c:pt idx="89511">
                  <c:v>89511</c:v>
                </c:pt>
                <c:pt idx="89512">
                  <c:v>89512</c:v>
                </c:pt>
                <c:pt idx="89513">
                  <c:v>89513</c:v>
                </c:pt>
                <c:pt idx="89514">
                  <c:v>89514</c:v>
                </c:pt>
                <c:pt idx="89515">
                  <c:v>89515</c:v>
                </c:pt>
                <c:pt idx="89516">
                  <c:v>89516</c:v>
                </c:pt>
                <c:pt idx="89517">
                  <c:v>89517</c:v>
                </c:pt>
                <c:pt idx="89518">
                  <c:v>89518</c:v>
                </c:pt>
                <c:pt idx="89519">
                  <c:v>89519</c:v>
                </c:pt>
                <c:pt idx="89520">
                  <c:v>89520</c:v>
                </c:pt>
                <c:pt idx="89521">
                  <c:v>89521</c:v>
                </c:pt>
                <c:pt idx="89522">
                  <c:v>89522</c:v>
                </c:pt>
                <c:pt idx="89523">
                  <c:v>89523</c:v>
                </c:pt>
                <c:pt idx="89524">
                  <c:v>89524</c:v>
                </c:pt>
                <c:pt idx="89525">
                  <c:v>89525</c:v>
                </c:pt>
                <c:pt idx="89526">
                  <c:v>89526</c:v>
                </c:pt>
                <c:pt idx="89527">
                  <c:v>89527</c:v>
                </c:pt>
                <c:pt idx="89528">
                  <c:v>89528</c:v>
                </c:pt>
                <c:pt idx="89529">
                  <c:v>89529</c:v>
                </c:pt>
                <c:pt idx="89530">
                  <c:v>89530</c:v>
                </c:pt>
                <c:pt idx="89531">
                  <c:v>89531</c:v>
                </c:pt>
                <c:pt idx="89532">
                  <c:v>89532</c:v>
                </c:pt>
                <c:pt idx="89533">
                  <c:v>89533</c:v>
                </c:pt>
                <c:pt idx="89534">
                  <c:v>89534</c:v>
                </c:pt>
                <c:pt idx="89535">
                  <c:v>89535</c:v>
                </c:pt>
                <c:pt idx="89536">
                  <c:v>89536</c:v>
                </c:pt>
                <c:pt idx="89537">
                  <c:v>89537</c:v>
                </c:pt>
                <c:pt idx="89538">
                  <c:v>89538</c:v>
                </c:pt>
                <c:pt idx="89539">
                  <c:v>89539</c:v>
                </c:pt>
                <c:pt idx="89540">
                  <c:v>89540</c:v>
                </c:pt>
                <c:pt idx="89541">
                  <c:v>89541</c:v>
                </c:pt>
                <c:pt idx="89542">
                  <c:v>89542</c:v>
                </c:pt>
                <c:pt idx="89543">
                  <c:v>89543</c:v>
                </c:pt>
                <c:pt idx="89544">
                  <c:v>89544</c:v>
                </c:pt>
                <c:pt idx="89545">
                  <c:v>89545</c:v>
                </c:pt>
                <c:pt idx="89546">
                  <c:v>89546</c:v>
                </c:pt>
                <c:pt idx="89547">
                  <c:v>89547</c:v>
                </c:pt>
                <c:pt idx="89548">
                  <c:v>89548</c:v>
                </c:pt>
                <c:pt idx="89549">
                  <c:v>89549</c:v>
                </c:pt>
                <c:pt idx="89550">
                  <c:v>89550</c:v>
                </c:pt>
                <c:pt idx="89551">
                  <c:v>89551</c:v>
                </c:pt>
                <c:pt idx="89552">
                  <c:v>89552</c:v>
                </c:pt>
                <c:pt idx="89553">
                  <c:v>89553</c:v>
                </c:pt>
                <c:pt idx="89554">
                  <c:v>89554</c:v>
                </c:pt>
                <c:pt idx="89555">
                  <c:v>89555</c:v>
                </c:pt>
                <c:pt idx="89556">
                  <c:v>89556</c:v>
                </c:pt>
                <c:pt idx="89557">
                  <c:v>89557</c:v>
                </c:pt>
                <c:pt idx="89558">
                  <c:v>89558</c:v>
                </c:pt>
                <c:pt idx="89559">
                  <c:v>89559</c:v>
                </c:pt>
                <c:pt idx="89560">
                  <c:v>89560</c:v>
                </c:pt>
                <c:pt idx="89561">
                  <c:v>89561</c:v>
                </c:pt>
                <c:pt idx="89562">
                  <c:v>89562</c:v>
                </c:pt>
                <c:pt idx="89563">
                  <c:v>89563</c:v>
                </c:pt>
                <c:pt idx="89564">
                  <c:v>89564</c:v>
                </c:pt>
                <c:pt idx="89565">
                  <c:v>89565</c:v>
                </c:pt>
                <c:pt idx="89566">
                  <c:v>89566</c:v>
                </c:pt>
                <c:pt idx="89567">
                  <c:v>89567</c:v>
                </c:pt>
                <c:pt idx="89568">
                  <c:v>89568</c:v>
                </c:pt>
                <c:pt idx="89569">
                  <c:v>89569</c:v>
                </c:pt>
                <c:pt idx="89570">
                  <c:v>89570</c:v>
                </c:pt>
                <c:pt idx="89571">
                  <c:v>89571</c:v>
                </c:pt>
                <c:pt idx="89572">
                  <c:v>89572</c:v>
                </c:pt>
                <c:pt idx="89573">
                  <c:v>89573</c:v>
                </c:pt>
                <c:pt idx="89574">
                  <c:v>89574</c:v>
                </c:pt>
                <c:pt idx="89575">
                  <c:v>89575</c:v>
                </c:pt>
                <c:pt idx="89576">
                  <c:v>89576</c:v>
                </c:pt>
                <c:pt idx="89577">
                  <c:v>89577</c:v>
                </c:pt>
                <c:pt idx="89578">
                  <c:v>89578</c:v>
                </c:pt>
                <c:pt idx="89579">
                  <c:v>89579</c:v>
                </c:pt>
                <c:pt idx="89580">
                  <c:v>89580</c:v>
                </c:pt>
                <c:pt idx="89581">
                  <c:v>89581</c:v>
                </c:pt>
                <c:pt idx="89582">
                  <c:v>89582</c:v>
                </c:pt>
                <c:pt idx="89583">
                  <c:v>89583</c:v>
                </c:pt>
                <c:pt idx="89584">
                  <c:v>89584</c:v>
                </c:pt>
                <c:pt idx="89585">
                  <c:v>89585</c:v>
                </c:pt>
                <c:pt idx="89586">
                  <c:v>89586</c:v>
                </c:pt>
                <c:pt idx="89587">
                  <c:v>89587</c:v>
                </c:pt>
                <c:pt idx="89588">
                  <c:v>89588</c:v>
                </c:pt>
                <c:pt idx="89589">
                  <c:v>89589</c:v>
                </c:pt>
                <c:pt idx="89590">
                  <c:v>89590</c:v>
                </c:pt>
                <c:pt idx="89591">
                  <c:v>89591</c:v>
                </c:pt>
                <c:pt idx="89592">
                  <c:v>89592</c:v>
                </c:pt>
                <c:pt idx="89593">
                  <c:v>89593</c:v>
                </c:pt>
                <c:pt idx="89594">
                  <c:v>89594</c:v>
                </c:pt>
                <c:pt idx="89595">
                  <c:v>89595</c:v>
                </c:pt>
                <c:pt idx="89596">
                  <c:v>89596</c:v>
                </c:pt>
                <c:pt idx="89597">
                  <c:v>89597</c:v>
                </c:pt>
                <c:pt idx="89598">
                  <c:v>89598</c:v>
                </c:pt>
                <c:pt idx="89599">
                  <c:v>89599</c:v>
                </c:pt>
                <c:pt idx="89600">
                  <c:v>89600</c:v>
                </c:pt>
                <c:pt idx="89601">
                  <c:v>89601</c:v>
                </c:pt>
                <c:pt idx="89602">
                  <c:v>89602</c:v>
                </c:pt>
                <c:pt idx="89603">
                  <c:v>89603</c:v>
                </c:pt>
                <c:pt idx="89604">
                  <c:v>89604</c:v>
                </c:pt>
                <c:pt idx="89605">
                  <c:v>89605</c:v>
                </c:pt>
                <c:pt idx="89606">
                  <c:v>89606</c:v>
                </c:pt>
                <c:pt idx="89607">
                  <c:v>89607</c:v>
                </c:pt>
                <c:pt idx="89608">
                  <c:v>89608</c:v>
                </c:pt>
                <c:pt idx="89609">
                  <c:v>89609</c:v>
                </c:pt>
                <c:pt idx="89610">
                  <c:v>89610</c:v>
                </c:pt>
                <c:pt idx="89611">
                  <c:v>89611</c:v>
                </c:pt>
                <c:pt idx="89612">
                  <c:v>89612</c:v>
                </c:pt>
                <c:pt idx="89613">
                  <c:v>89613</c:v>
                </c:pt>
                <c:pt idx="89614">
                  <c:v>89614</c:v>
                </c:pt>
                <c:pt idx="89615">
                  <c:v>89615</c:v>
                </c:pt>
                <c:pt idx="89616">
                  <c:v>89616</c:v>
                </c:pt>
                <c:pt idx="89617">
                  <c:v>89617</c:v>
                </c:pt>
                <c:pt idx="89618">
                  <c:v>89618</c:v>
                </c:pt>
                <c:pt idx="89619">
                  <c:v>89619</c:v>
                </c:pt>
                <c:pt idx="89620">
                  <c:v>89620</c:v>
                </c:pt>
                <c:pt idx="89621">
                  <c:v>89621</c:v>
                </c:pt>
                <c:pt idx="89622">
                  <c:v>89622</c:v>
                </c:pt>
                <c:pt idx="89623">
                  <c:v>89623</c:v>
                </c:pt>
                <c:pt idx="89624">
                  <c:v>89624</c:v>
                </c:pt>
                <c:pt idx="89625">
                  <c:v>89625</c:v>
                </c:pt>
                <c:pt idx="89626">
                  <c:v>89626</c:v>
                </c:pt>
                <c:pt idx="89627">
                  <c:v>89627</c:v>
                </c:pt>
                <c:pt idx="89628">
                  <c:v>89628</c:v>
                </c:pt>
                <c:pt idx="89629">
                  <c:v>89629</c:v>
                </c:pt>
                <c:pt idx="89630">
                  <c:v>89630</c:v>
                </c:pt>
                <c:pt idx="89631">
                  <c:v>89631</c:v>
                </c:pt>
                <c:pt idx="89632">
                  <c:v>89632</c:v>
                </c:pt>
                <c:pt idx="89633">
                  <c:v>89633</c:v>
                </c:pt>
                <c:pt idx="89634">
                  <c:v>89634</c:v>
                </c:pt>
                <c:pt idx="89635">
                  <c:v>89635</c:v>
                </c:pt>
                <c:pt idx="89636">
                  <c:v>89636</c:v>
                </c:pt>
                <c:pt idx="89637">
                  <c:v>89637</c:v>
                </c:pt>
                <c:pt idx="89638">
                  <c:v>89638</c:v>
                </c:pt>
                <c:pt idx="89639">
                  <c:v>89639</c:v>
                </c:pt>
                <c:pt idx="89640">
                  <c:v>89640</c:v>
                </c:pt>
                <c:pt idx="89641">
                  <c:v>89641</c:v>
                </c:pt>
                <c:pt idx="89642">
                  <c:v>89642</c:v>
                </c:pt>
                <c:pt idx="89643">
                  <c:v>89643</c:v>
                </c:pt>
                <c:pt idx="89644">
                  <c:v>89644</c:v>
                </c:pt>
                <c:pt idx="89645">
                  <c:v>89645</c:v>
                </c:pt>
                <c:pt idx="89646">
                  <c:v>89646</c:v>
                </c:pt>
                <c:pt idx="89647">
                  <c:v>89647</c:v>
                </c:pt>
                <c:pt idx="89648">
                  <c:v>89648</c:v>
                </c:pt>
                <c:pt idx="89649">
                  <c:v>89649</c:v>
                </c:pt>
                <c:pt idx="89650">
                  <c:v>89650</c:v>
                </c:pt>
                <c:pt idx="89651">
                  <c:v>89651</c:v>
                </c:pt>
                <c:pt idx="89652">
                  <c:v>89652</c:v>
                </c:pt>
                <c:pt idx="89653">
                  <c:v>89653</c:v>
                </c:pt>
                <c:pt idx="89654">
                  <c:v>89654</c:v>
                </c:pt>
                <c:pt idx="89655">
                  <c:v>89655</c:v>
                </c:pt>
                <c:pt idx="89656">
                  <c:v>89656</c:v>
                </c:pt>
                <c:pt idx="89657">
                  <c:v>89657</c:v>
                </c:pt>
                <c:pt idx="89658">
                  <c:v>89658</c:v>
                </c:pt>
                <c:pt idx="89659">
                  <c:v>89659</c:v>
                </c:pt>
                <c:pt idx="89660">
                  <c:v>89660</c:v>
                </c:pt>
                <c:pt idx="89661">
                  <c:v>89661</c:v>
                </c:pt>
                <c:pt idx="89662">
                  <c:v>89662</c:v>
                </c:pt>
                <c:pt idx="89663">
                  <c:v>89663</c:v>
                </c:pt>
                <c:pt idx="89664">
                  <c:v>89664</c:v>
                </c:pt>
                <c:pt idx="89665">
                  <c:v>89665</c:v>
                </c:pt>
                <c:pt idx="89666">
                  <c:v>89666</c:v>
                </c:pt>
                <c:pt idx="89667">
                  <c:v>89667</c:v>
                </c:pt>
                <c:pt idx="89668">
                  <c:v>89668</c:v>
                </c:pt>
                <c:pt idx="89669">
                  <c:v>89669</c:v>
                </c:pt>
                <c:pt idx="89670">
                  <c:v>89670</c:v>
                </c:pt>
                <c:pt idx="89671">
                  <c:v>89671</c:v>
                </c:pt>
                <c:pt idx="89672">
                  <c:v>89672</c:v>
                </c:pt>
                <c:pt idx="89673">
                  <c:v>89673</c:v>
                </c:pt>
                <c:pt idx="89674">
                  <c:v>89674</c:v>
                </c:pt>
                <c:pt idx="89675">
                  <c:v>89675</c:v>
                </c:pt>
                <c:pt idx="89676">
                  <c:v>89676</c:v>
                </c:pt>
                <c:pt idx="89677">
                  <c:v>89677</c:v>
                </c:pt>
                <c:pt idx="89678">
                  <c:v>89678</c:v>
                </c:pt>
                <c:pt idx="89679">
                  <c:v>89679</c:v>
                </c:pt>
                <c:pt idx="89680">
                  <c:v>89680</c:v>
                </c:pt>
                <c:pt idx="89681">
                  <c:v>89681</c:v>
                </c:pt>
                <c:pt idx="89682">
                  <c:v>89682</c:v>
                </c:pt>
                <c:pt idx="89683">
                  <c:v>89683</c:v>
                </c:pt>
                <c:pt idx="89684">
                  <c:v>89684</c:v>
                </c:pt>
                <c:pt idx="89685">
                  <c:v>89685</c:v>
                </c:pt>
                <c:pt idx="89686">
                  <c:v>89686</c:v>
                </c:pt>
                <c:pt idx="89687">
                  <c:v>89687</c:v>
                </c:pt>
                <c:pt idx="89688">
                  <c:v>89688</c:v>
                </c:pt>
                <c:pt idx="89689">
                  <c:v>89689</c:v>
                </c:pt>
                <c:pt idx="89690">
                  <c:v>89690</c:v>
                </c:pt>
                <c:pt idx="89691">
                  <c:v>89691</c:v>
                </c:pt>
                <c:pt idx="89692">
                  <c:v>89692</c:v>
                </c:pt>
                <c:pt idx="89693">
                  <c:v>89693</c:v>
                </c:pt>
                <c:pt idx="89694">
                  <c:v>89694</c:v>
                </c:pt>
                <c:pt idx="89695">
                  <c:v>89695</c:v>
                </c:pt>
                <c:pt idx="89696">
                  <c:v>89696</c:v>
                </c:pt>
                <c:pt idx="89697">
                  <c:v>89697</c:v>
                </c:pt>
                <c:pt idx="89698">
                  <c:v>89698</c:v>
                </c:pt>
                <c:pt idx="89699">
                  <c:v>89699</c:v>
                </c:pt>
                <c:pt idx="89700">
                  <c:v>89700</c:v>
                </c:pt>
                <c:pt idx="89701">
                  <c:v>89701</c:v>
                </c:pt>
                <c:pt idx="89702">
                  <c:v>89702</c:v>
                </c:pt>
                <c:pt idx="89703">
                  <c:v>89703</c:v>
                </c:pt>
                <c:pt idx="89704">
                  <c:v>89704</c:v>
                </c:pt>
                <c:pt idx="89705">
                  <c:v>89705</c:v>
                </c:pt>
                <c:pt idx="89706">
                  <c:v>89706</c:v>
                </c:pt>
                <c:pt idx="89707">
                  <c:v>89707</c:v>
                </c:pt>
                <c:pt idx="89708">
                  <c:v>89708</c:v>
                </c:pt>
                <c:pt idx="89709">
                  <c:v>89709</c:v>
                </c:pt>
                <c:pt idx="89710">
                  <c:v>89710</c:v>
                </c:pt>
                <c:pt idx="89711">
                  <c:v>89711</c:v>
                </c:pt>
                <c:pt idx="89712">
                  <c:v>89712</c:v>
                </c:pt>
                <c:pt idx="89713">
                  <c:v>89713</c:v>
                </c:pt>
                <c:pt idx="89714">
                  <c:v>89714</c:v>
                </c:pt>
                <c:pt idx="89715">
                  <c:v>89715</c:v>
                </c:pt>
                <c:pt idx="89716">
                  <c:v>89716</c:v>
                </c:pt>
                <c:pt idx="89717">
                  <c:v>89717</c:v>
                </c:pt>
                <c:pt idx="89718">
                  <c:v>89718</c:v>
                </c:pt>
                <c:pt idx="89719">
                  <c:v>89719</c:v>
                </c:pt>
                <c:pt idx="89720">
                  <c:v>89720</c:v>
                </c:pt>
                <c:pt idx="89721">
                  <c:v>89721</c:v>
                </c:pt>
                <c:pt idx="89722">
                  <c:v>89722</c:v>
                </c:pt>
                <c:pt idx="89723">
                  <c:v>89723</c:v>
                </c:pt>
                <c:pt idx="89724">
                  <c:v>89724</c:v>
                </c:pt>
                <c:pt idx="89725">
                  <c:v>89725</c:v>
                </c:pt>
                <c:pt idx="89726">
                  <c:v>89726</c:v>
                </c:pt>
                <c:pt idx="89727">
                  <c:v>89727</c:v>
                </c:pt>
                <c:pt idx="89728">
                  <c:v>89728</c:v>
                </c:pt>
                <c:pt idx="89729">
                  <c:v>89729</c:v>
                </c:pt>
                <c:pt idx="89730">
                  <c:v>89730</c:v>
                </c:pt>
                <c:pt idx="89731">
                  <c:v>89731</c:v>
                </c:pt>
                <c:pt idx="89732">
                  <c:v>89732</c:v>
                </c:pt>
                <c:pt idx="89733">
                  <c:v>89733</c:v>
                </c:pt>
                <c:pt idx="89734">
                  <c:v>89734</c:v>
                </c:pt>
                <c:pt idx="89735">
                  <c:v>89735</c:v>
                </c:pt>
                <c:pt idx="89736">
                  <c:v>89736</c:v>
                </c:pt>
                <c:pt idx="89737">
                  <c:v>89737</c:v>
                </c:pt>
                <c:pt idx="89738">
                  <c:v>89738</c:v>
                </c:pt>
                <c:pt idx="89739">
                  <c:v>89739</c:v>
                </c:pt>
                <c:pt idx="89740">
                  <c:v>89740</c:v>
                </c:pt>
                <c:pt idx="89741">
                  <c:v>89741</c:v>
                </c:pt>
                <c:pt idx="89742">
                  <c:v>89742</c:v>
                </c:pt>
                <c:pt idx="89743">
                  <c:v>89743</c:v>
                </c:pt>
                <c:pt idx="89744">
                  <c:v>89744</c:v>
                </c:pt>
                <c:pt idx="89745">
                  <c:v>89745</c:v>
                </c:pt>
                <c:pt idx="89746">
                  <c:v>89746</c:v>
                </c:pt>
                <c:pt idx="89747">
                  <c:v>89747</c:v>
                </c:pt>
                <c:pt idx="89748">
                  <c:v>89748</c:v>
                </c:pt>
                <c:pt idx="89749">
                  <c:v>89749</c:v>
                </c:pt>
                <c:pt idx="89750">
                  <c:v>89750</c:v>
                </c:pt>
                <c:pt idx="89751">
                  <c:v>89751</c:v>
                </c:pt>
                <c:pt idx="89752">
                  <c:v>89752</c:v>
                </c:pt>
                <c:pt idx="89753">
                  <c:v>89753</c:v>
                </c:pt>
                <c:pt idx="89754">
                  <c:v>89754</c:v>
                </c:pt>
                <c:pt idx="89755">
                  <c:v>89755</c:v>
                </c:pt>
                <c:pt idx="89756">
                  <c:v>89756</c:v>
                </c:pt>
                <c:pt idx="89757">
                  <c:v>89757</c:v>
                </c:pt>
                <c:pt idx="89758">
                  <c:v>89758</c:v>
                </c:pt>
                <c:pt idx="89759">
                  <c:v>89759</c:v>
                </c:pt>
                <c:pt idx="89760">
                  <c:v>89760</c:v>
                </c:pt>
                <c:pt idx="89761">
                  <c:v>89761</c:v>
                </c:pt>
                <c:pt idx="89762">
                  <c:v>89762</c:v>
                </c:pt>
                <c:pt idx="89763">
                  <c:v>89763</c:v>
                </c:pt>
                <c:pt idx="89764">
                  <c:v>89764</c:v>
                </c:pt>
                <c:pt idx="89765">
                  <c:v>89765</c:v>
                </c:pt>
                <c:pt idx="89766">
                  <c:v>89766</c:v>
                </c:pt>
                <c:pt idx="89767">
                  <c:v>89767</c:v>
                </c:pt>
                <c:pt idx="89768">
                  <c:v>89768</c:v>
                </c:pt>
                <c:pt idx="89769">
                  <c:v>89769</c:v>
                </c:pt>
                <c:pt idx="89770">
                  <c:v>89770</c:v>
                </c:pt>
                <c:pt idx="89771">
                  <c:v>89771</c:v>
                </c:pt>
                <c:pt idx="89772">
                  <c:v>89772</c:v>
                </c:pt>
                <c:pt idx="89773">
                  <c:v>89773</c:v>
                </c:pt>
                <c:pt idx="89774">
                  <c:v>89774</c:v>
                </c:pt>
                <c:pt idx="89775">
                  <c:v>89775</c:v>
                </c:pt>
                <c:pt idx="89776">
                  <c:v>89776</c:v>
                </c:pt>
                <c:pt idx="89777">
                  <c:v>89777</c:v>
                </c:pt>
                <c:pt idx="89778">
                  <c:v>89778</c:v>
                </c:pt>
                <c:pt idx="89779">
                  <c:v>89779</c:v>
                </c:pt>
                <c:pt idx="89780">
                  <c:v>89780</c:v>
                </c:pt>
                <c:pt idx="89781">
                  <c:v>89781</c:v>
                </c:pt>
                <c:pt idx="89782">
                  <c:v>89782</c:v>
                </c:pt>
                <c:pt idx="89783">
                  <c:v>89783</c:v>
                </c:pt>
                <c:pt idx="89784">
                  <c:v>89784</c:v>
                </c:pt>
                <c:pt idx="89785">
                  <c:v>89785</c:v>
                </c:pt>
                <c:pt idx="89786">
                  <c:v>89786</c:v>
                </c:pt>
                <c:pt idx="89787">
                  <c:v>89787</c:v>
                </c:pt>
                <c:pt idx="89788">
                  <c:v>89788</c:v>
                </c:pt>
                <c:pt idx="89789">
                  <c:v>89789</c:v>
                </c:pt>
                <c:pt idx="89790">
                  <c:v>89790</c:v>
                </c:pt>
                <c:pt idx="89791">
                  <c:v>89791</c:v>
                </c:pt>
                <c:pt idx="89792">
                  <c:v>89792</c:v>
                </c:pt>
                <c:pt idx="89793">
                  <c:v>89793</c:v>
                </c:pt>
                <c:pt idx="89794">
                  <c:v>89794</c:v>
                </c:pt>
                <c:pt idx="89795">
                  <c:v>89795</c:v>
                </c:pt>
                <c:pt idx="89796">
                  <c:v>89796</c:v>
                </c:pt>
                <c:pt idx="89797">
                  <c:v>89797</c:v>
                </c:pt>
                <c:pt idx="89798">
                  <c:v>89798</c:v>
                </c:pt>
                <c:pt idx="89799">
                  <c:v>89799</c:v>
                </c:pt>
                <c:pt idx="89800">
                  <c:v>89800</c:v>
                </c:pt>
                <c:pt idx="89801">
                  <c:v>89801</c:v>
                </c:pt>
                <c:pt idx="89802">
                  <c:v>89802</c:v>
                </c:pt>
                <c:pt idx="89803">
                  <c:v>89803</c:v>
                </c:pt>
                <c:pt idx="89804">
                  <c:v>89804</c:v>
                </c:pt>
                <c:pt idx="89805">
                  <c:v>89805</c:v>
                </c:pt>
                <c:pt idx="89806">
                  <c:v>89806</c:v>
                </c:pt>
                <c:pt idx="89807">
                  <c:v>89807</c:v>
                </c:pt>
                <c:pt idx="89808">
                  <c:v>89808</c:v>
                </c:pt>
                <c:pt idx="89809">
                  <c:v>89809</c:v>
                </c:pt>
                <c:pt idx="89810">
                  <c:v>89810</c:v>
                </c:pt>
                <c:pt idx="89811">
                  <c:v>89811</c:v>
                </c:pt>
                <c:pt idx="89812">
                  <c:v>89812</c:v>
                </c:pt>
                <c:pt idx="89813">
                  <c:v>89813</c:v>
                </c:pt>
                <c:pt idx="89814">
                  <c:v>89814</c:v>
                </c:pt>
                <c:pt idx="89815">
                  <c:v>89815</c:v>
                </c:pt>
                <c:pt idx="89816">
                  <c:v>89816</c:v>
                </c:pt>
                <c:pt idx="89817">
                  <c:v>89817</c:v>
                </c:pt>
                <c:pt idx="89818">
                  <c:v>89818</c:v>
                </c:pt>
                <c:pt idx="89819">
                  <c:v>89819</c:v>
                </c:pt>
                <c:pt idx="89820">
                  <c:v>89820</c:v>
                </c:pt>
                <c:pt idx="89821">
                  <c:v>89821</c:v>
                </c:pt>
                <c:pt idx="89822">
                  <c:v>89822</c:v>
                </c:pt>
                <c:pt idx="89823">
                  <c:v>89823</c:v>
                </c:pt>
                <c:pt idx="89824">
                  <c:v>89824</c:v>
                </c:pt>
                <c:pt idx="89825">
                  <c:v>89825</c:v>
                </c:pt>
                <c:pt idx="89826">
                  <c:v>89826</c:v>
                </c:pt>
                <c:pt idx="89827">
                  <c:v>89827</c:v>
                </c:pt>
                <c:pt idx="89828">
                  <c:v>89828</c:v>
                </c:pt>
                <c:pt idx="89829">
                  <c:v>89829</c:v>
                </c:pt>
                <c:pt idx="89830">
                  <c:v>89830</c:v>
                </c:pt>
                <c:pt idx="89831">
                  <c:v>89831</c:v>
                </c:pt>
                <c:pt idx="89832">
                  <c:v>89832</c:v>
                </c:pt>
                <c:pt idx="89833">
                  <c:v>89833</c:v>
                </c:pt>
                <c:pt idx="89834">
                  <c:v>89834</c:v>
                </c:pt>
                <c:pt idx="89835">
                  <c:v>89835</c:v>
                </c:pt>
                <c:pt idx="89836">
                  <c:v>89836</c:v>
                </c:pt>
                <c:pt idx="89837">
                  <c:v>89837</c:v>
                </c:pt>
                <c:pt idx="89838">
                  <c:v>89838</c:v>
                </c:pt>
                <c:pt idx="89839">
                  <c:v>89839</c:v>
                </c:pt>
                <c:pt idx="89840">
                  <c:v>89840</c:v>
                </c:pt>
                <c:pt idx="89841">
                  <c:v>89841</c:v>
                </c:pt>
                <c:pt idx="89842">
                  <c:v>89842</c:v>
                </c:pt>
                <c:pt idx="89843">
                  <c:v>89843</c:v>
                </c:pt>
                <c:pt idx="89844">
                  <c:v>89844</c:v>
                </c:pt>
                <c:pt idx="89845">
                  <c:v>89845</c:v>
                </c:pt>
                <c:pt idx="89846">
                  <c:v>89846</c:v>
                </c:pt>
                <c:pt idx="89847">
                  <c:v>89847</c:v>
                </c:pt>
                <c:pt idx="89848">
                  <c:v>89848</c:v>
                </c:pt>
                <c:pt idx="89849">
                  <c:v>89849</c:v>
                </c:pt>
                <c:pt idx="89850">
                  <c:v>89850</c:v>
                </c:pt>
                <c:pt idx="89851">
                  <c:v>89851</c:v>
                </c:pt>
                <c:pt idx="89852">
                  <c:v>89852</c:v>
                </c:pt>
                <c:pt idx="89853">
                  <c:v>89853</c:v>
                </c:pt>
                <c:pt idx="89854">
                  <c:v>89854</c:v>
                </c:pt>
                <c:pt idx="89855">
                  <c:v>89855</c:v>
                </c:pt>
                <c:pt idx="89856">
                  <c:v>89856</c:v>
                </c:pt>
                <c:pt idx="89857">
                  <c:v>89857</c:v>
                </c:pt>
                <c:pt idx="89858">
                  <c:v>89858</c:v>
                </c:pt>
                <c:pt idx="89859">
                  <c:v>89859</c:v>
                </c:pt>
                <c:pt idx="89860">
                  <c:v>89860</c:v>
                </c:pt>
                <c:pt idx="89861">
                  <c:v>89861</c:v>
                </c:pt>
                <c:pt idx="89862">
                  <c:v>89862</c:v>
                </c:pt>
                <c:pt idx="89863">
                  <c:v>89863</c:v>
                </c:pt>
                <c:pt idx="89864">
                  <c:v>89864</c:v>
                </c:pt>
                <c:pt idx="89865">
                  <c:v>89865</c:v>
                </c:pt>
                <c:pt idx="89866">
                  <c:v>89866</c:v>
                </c:pt>
                <c:pt idx="89867">
                  <c:v>89867</c:v>
                </c:pt>
                <c:pt idx="89868">
                  <c:v>89868</c:v>
                </c:pt>
                <c:pt idx="89869">
                  <c:v>89869</c:v>
                </c:pt>
                <c:pt idx="89870">
                  <c:v>89870</c:v>
                </c:pt>
                <c:pt idx="89871">
                  <c:v>89871</c:v>
                </c:pt>
                <c:pt idx="89872">
                  <c:v>89872</c:v>
                </c:pt>
                <c:pt idx="89873">
                  <c:v>89873</c:v>
                </c:pt>
                <c:pt idx="89874">
                  <c:v>89874</c:v>
                </c:pt>
                <c:pt idx="89875">
                  <c:v>89875</c:v>
                </c:pt>
                <c:pt idx="89876">
                  <c:v>89876</c:v>
                </c:pt>
                <c:pt idx="89877">
                  <c:v>89877</c:v>
                </c:pt>
                <c:pt idx="89878">
                  <c:v>89878</c:v>
                </c:pt>
                <c:pt idx="89879">
                  <c:v>89879</c:v>
                </c:pt>
                <c:pt idx="89880">
                  <c:v>89880</c:v>
                </c:pt>
                <c:pt idx="89881">
                  <c:v>89881</c:v>
                </c:pt>
                <c:pt idx="89882">
                  <c:v>89882</c:v>
                </c:pt>
                <c:pt idx="89883">
                  <c:v>89883</c:v>
                </c:pt>
                <c:pt idx="89884">
                  <c:v>89884</c:v>
                </c:pt>
                <c:pt idx="89885">
                  <c:v>89885</c:v>
                </c:pt>
                <c:pt idx="89886">
                  <c:v>89886</c:v>
                </c:pt>
                <c:pt idx="89887">
                  <c:v>89887</c:v>
                </c:pt>
                <c:pt idx="89888">
                  <c:v>89888</c:v>
                </c:pt>
                <c:pt idx="89889">
                  <c:v>89889</c:v>
                </c:pt>
                <c:pt idx="89890">
                  <c:v>89890</c:v>
                </c:pt>
                <c:pt idx="89891">
                  <c:v>89891</c:v>
                </c:pt>
                <c:pt idx="89892">
                  <c:v>89892</c:v>
                </c:pt>
                <c:pt idx="89893">
                  <c:v>89893</c:v>
                </c:pt>
                <c:pt idx="89894">
                  <c:v>89894</c:v>
                </c:pt>
                <c:pt idx="89895">
                  <c:v>89895</c:v>
                </c:pt>
                <c:pt idx="89896">
                  <c:v>89896</c:v>
                </c:pt>
                <c:pt idx="89897">
                  <c:v>89897</c:v>
                </c:pt>
                <c:pt idx="89898">
                  <c:v>89898</c:v>
                </c:pt>
                <c:pt idx="89899">
                  <c:v>89899</c:v>
                </c:pt>
                <c:pt idx="89900">
                  <c:v>89900</c:v>
                </c:pt>
                <c:pt idx="89901">
                  <c:v>89901</c:v>
                </c:pt>
                <c:pt idx="89902">
                  <c:v>89902</c:v>
                </c:pt>
                <c:pt idx="89903">
                  <c:v>89903</c:v>
                </c:pt>
                <c:pt idx="89904">
                  <c:v>89904</c:v>
                </c:pt>
                <c:pt idx="89905">
                  <c:v>89905</c:v>
                </c:pt>
                <c:pt idx="89906">
                  <c:v>89906</c:v>
                </c:pt>
                <c:pt idx="89907">
                  <c:v>89907</c:v>
                </c:pt>
                <c:pt idx="89908">
                  <c:v>89908</c:v>
                </c:pt>
                <c:pt idx="89909">
                  <c:v>89909</c:v>
                </c:pt>
                <c:pt idx="89910">
                  <c:v>89910</c:v>
                </c:pt>
                <c:pt idx="89911">
                  <c:v>89911</c:v>
                </c:pt>
                <c:pt idx="89912">
                  <c:v>89912</c:v>
                </c:pt>
                <c:pt idx="89913">
                  <c:v>89913</c:v>
                </c:pt>
                <c:pt idx="89914">
                  <c:v>89914</c:v>
                </c:pt>
                <c:pt idx="89915">
                  <c:v>89915</c:v>
                </c:pt>
                <c:pt idx="89916">
                  <c:v>89916</c:v>
                </c:pt>
                <c:pt idx="89917">
                  <c:v>89917</c:v>
                </c:pt>
                <c:pt idx="89918">
                  <c:v>89918</c:v>
                </c:pt>
                <c:pt idx="89919">
                  <c:v>89919</c:v>
                </c:pt>
                <c:pt idx="89920">
                  <c:v>89920</c:v>
                </c:pt>
                <c:pt idx="89921">
                  <c:v>89921</c:v>
                </c:pt>
                <c:pt idx="89922">
                  <c:v>89922</c:v>
                </c:pt>
                <c:pt idx="89923">
                  <c:v>89923</c:v>
                </c:pt>
                <c:pt idx="89924">
                  <c:v>89924</c:v>
                </c:pt>
                <c:pt idx="89925">
                  <c:v>89925</c:v>
                </c:pt>
                <c:pt idx="89926">
                  <c:v>89926</c:v>
                </c:pt>
                <c:pt idx="89927">
                  <c:v>89927</c:v>
                </c:pt>
                <c:pt idx="89928">
                  <c:v>89928</c:v>
                </c:pt>
                <c:pt idx="89929">
                  <c:v>89929</c:v>
                </c:pt>
                <c:pt idx="89930">
                  <c:v>89930</c:v>
                </c:pt>
                <c:pt idx="89931">
                  <c:v>89931</c:v>
                </c:pt>
                <c:pt idx="89932">
                  <c:v>89932</c:v>
                </c:pt>
                <c:pt idx="89933">
                  <c:v>89933</c:v>
                </c:pt>
                <c:pt idx="89934">
                  <c:v>89934</c:v>
                </c:pt>
                <c:pt idx="89935">
                  <c:v>89935</c:v>
                </c:pt>
                <c:pt idx="89936">
                  <c:v>89936</c:v>
                </c:pt>
                <c:pt idx="89937">
                  <c:v>89937</c:v>
                </c:pt>
                <c:pt idx="89938">
                  <c:v>89938</c:v>
                </c:pt>
                <c:pt idx="89939">
                  <c:v>89939</c:v>
                </c:pt>
                <c:pt idx="89940">
                  <c:v>89940</c:v>
                </c:pt>
                <c:pt idx="89941">
                  <c:v>89941</c:v>
                </c:pt>
                <c:pt idx="89942">
                  <c:v>89942</c:v>
                </c:pt>
                <c:pt idx="89943">
                  <c:v>89943</c:v>
                </c:pt>
                <c:pt idx="89944">
                  <c:v>89944</c:v>
                </c:pt>
                <c:pt idx="89945">
                  <c:v>89945</c:v>
                </c:pt>
                <c:pt idx="89946">
                  <c:v>89946</c:v>
                </c:pt>
                <c:pt idx="89947">
                  <c:v>89947</c:v>
                </c:pt>
                <c:pt idx="89948">
                  <c:v>89948</c:v>
                </c:pt>
                <c:pt idx="89949">
                  <c:v>89949</c:v>
                </c:pt>
                <c:pt idx="89950">
                  <c:v>89950</c:v>
                </c:pt>
                <c:pt idx="89951">
                  <c:v>89951</c:v>
                </c:pt>
                <c:pt idx="89952">
                  <c:v>89952</c:v>
                </c:pt>
                <c:pt idx="89953">
                  <c:v>89953</c:v>
                </c:pt>
                <c:pt idx="89954">
                  <c:v>89954</c:v>
                </c:pt>
                <c:pt idx="89955">
                  <c:v>89955</c:v>
                </c:pt>
                <c:pt idx="89956">
                  <c:v>89956</c:v>
                </c:pt>
                <c:pt idx="89957">
                  <c:v>89957</c:v>
                </c:pt>
                <c:pt idx="89958">
                  <c:v>89958</c:v>
                </c:pt>
                <c:pt idx="89959">
                  <c:v>89959</c:v>
                </c:pt>
                <c:pt idx="89960">
                  <c:v>89960</c:v>
                </c:pt>
                <c:pt idx="89961">
                  <c:v>89961</c:v>
                </c:pt>
                <c:pt idx="89962">
                  <c:v>89962</c:v>
                </c:pt>
                <c:pt idx="89963">
                  <c:v>89963</c:v>
                </c:pt>
                <c:pt idx="89964">
                  <c:v>89964</c:v>
                </c:pt>
                <c:pt idx="89965">
                  <c:v>89965</c:v>
                </c:pt>
                <c:pt idx="89966">
                  <c:v>89966</c:v>
                </c:pt>
                <c:pt idx="89967">
                  <c:v>89967</c:v>
                </c:pt>
                <c:pt idx="89968">
                  <c:v>89968</c:v>
                </c:pt>
                <c:pt idx="89969">
                  <c:v>89969</c:v>
                </c:pt>
                <c:pt idx="89970">
                  <c:v>89970</c:v>
                </c:pt>
                <c:pt idx="89971">
                  <c:v>89971</c:v>
                </c:pt>
                <c:pt idx="89972">
                  <c:v>89972</c:v>
                </c:pt>
                <c:pt idx="89973">
                  <c:v>89973</c:v>
                </c:pt>
                <c:pt idx="89974">
                  <c:v>89974</c:v>
                </c:pt>
                <c:pt idx="89975">
                  <c:v>89975</c:v>
                </c:pt>
                <c:pt idx="89976">
                  <c:v>89976</c:v>
                </c:pt>
                <c:pt idx="89977">
                  <c:v>89977</c:v>
                </c:pt>
                <c:pt idx="89978">
                  <c:v>89978</c:v>
                </c:pt>
                <c:pt idx="89979">
                  <c:v>89979</c:v>
                </c:pt>
                <c:pt idx="89980">
                  <c:v>89980</c:v>
                </c:pt>
                <c:pt idx="89981">
                  <c:v>89981</c:v>
                </c:pt>
                <c:pt idx="89982">
                  <c:v>89982</c:v>
                </c:pt>
                <c:pt idx="89983">
                  <c:v>89983</c:v>
                </c:pt>
                <c:pt idx="89984">
                  <c:v>89984</c:v>
                </c:pt>
                <c:pt idx="89985">
                  <c:v>89985</c:v>
                </c:pt>
                <c:pt idx="89986">
                  <c:v>89986</c:v>
                </c:pt>
                <c:pt idx="89987">
                  <c:v>89987</c:v>
                </c:pt>
                <c:pt idx="89988">
                  <c:v>89988</c:v>
                </c:pt>
                <c:pt idx="89989">
                  <c:v>89989</c:v>
                </c:pt>
                <c:pt idx="89990">
                  <c:v>89990</c:v>
                </c:pt>
                <c:pt idx="89991">
                  <c:v>89991</c:v>
                </c:pt>
                <c:pt idx="89992">
                  <c:v>89992</c:v>
                </c:pt>
                <c:pt idx="89993">
                  <c:v>89993</c:v>
                </c:pt>
                <c:pt idx="89994">
                  <c:v>89994</c:v>
                </c:pt>
                <c:pt idx="89995">
                  <c:v>89995</c:v>
                </c:pt>
                <c:pt idx="89996">
                  <c:v>89996</c:v>
                </c:pt>
                <c:pt idx="89997">
                  <c:v>89997</c:v>
                </c:pt>
                <c:pt idx="89998">
                  <c:v>89998</c:v>
                </c:pt>
                <c:pt idx="89999">
                  <c:v>89999</c:v>
                </c:pt>
                <c:pt idx="90000">
                  <c:v>90000</c:v>
                </c:pt>
                <c:pt idx="90001">
                  <c:v>90001</c:v>
                </c:pt>
                <c:pt idx="90002">
                  <c:v>90002</c:v>
                </c:pt>
                <c:pt idx="90003">
                  <c:v>90003</c:v>
                </c:pt>
                <c:pt idx="90004">
                  <c:v>90004</c:v>
                </c:pt>
                <c:pt idx="90005">
                  <c:v>90005</c:v>
                </c:pt>
                <c:pt idx="90006">
                  <c:v>90006</c:v>
                </c:pt>
                <c:pt idx="90007">
                  <c:v>90007</c:v>
                </c:pt>
                <c:pt idx="90008">
                  <c:v>90008</c:v>
                </c:pt>
                <c:pt idx="90009">
                  <c:v>90009</c:v>
                </c:pt>
                <c:pt idx="90010">
                  <c:v>90010</c:v>
                </c:pt>
                <c:pt idx="90011">
                  <c:v>90011</c:v>
                </c:pt>
                <c:pt idx="90012">
                  <c:v>90012</c:v>
                </c:pt>
                <c:pt idx="90013">
                  <c:v>90013</c:v>
                </c:pt>
                <c:pt idx="90014">
                  <c:v>90014</c:v>
                </c:pt>
                <c:pt idx="90015">
                  <c:v>90015</c:v>
                </c:pt>
                <c:pt idx="90016">
                  <c:v>90016</c:v>
                </c:pt>
                <c:pt idx="90017">
                  <c:v>90017</c:v>
                </c:pt>
                <c:pt idx="90018">
                  <c:v>90018</c:v>
                </c:pt>
                <c:pt idx="90019">
                  <c:v>90019</c:v>
                </c:pt>
                <c:pt idx="90020">
                  <c:v>90020</c:v>
                </c:pt>
                <c:pt idx="90021">
                  <c:v>90021</c:v>
                </c:pt>
                <c:pt idx="90022">
                  <c:v>90022</c:v>
                </c:pt>
                <c:pt idx="90023">
                  <c:v>90023</c:v>
                </c:pt>
                <c:pt idx="90024">
                  <c:v>90024</c:v>
                </c:pt>
                <c:pt idx="90025">
                  <c:v>90025</c:v>
                </c:pt>
                <c:pt idx="90026">
                  <c:v>90026</c:v>
                </c:pt>
                <c:pt idx="90027">
                  <c:v>90027</c:v>
                </c:pt>
                <c:pt idx="90028">
                  <c:v>90028</c:v>
                </c:pt>
                <c:pt idx="90029">
                  <c:v>90029</c:v>
                </c:pt>
                <c:pt idx="90030">
                  <c:v>90030</c:v>
                </c:pt>
                <c:pt idx="90031">
                  <c:v>90031</c:v>
                </c:pt>
                <c:pt idx="90032">
                  <c:v>90032</c:v>
                </c:pt>
                <c:pt idx="90033">
                  <c:v>90033</c:v>
                </c:pt>
                <c:pt idx="90034">
                  <c:v>90034</c:v>
                </c:pt>
                <c:pt idx="90035">
                  <c:v>90035</c:v>
                </c:pt>
                <c:pt idx="90036">
                  <c:v>90036</c:v>
                </c:pt>
                <c:pt idx="90037">
                  <c:v>90037</c:v>
                </c:pt>
                <c:pt idx="90038">
                  <c:v>90038</c:v>
                </c:pt>
                <c:pt idx="90039">
                  <c:v>90039</c:v>
                </c:pt>
                <c:pt idx="90040">
                  <c:v>90040</c:v>
                </c:pt>
                <c:pt idx="90041">
                  <c:v>90041</c:v>
                </c:pt>
                <c:pt idx="90042">
                  <c:v>90042</c:v>
                </c:pt>
                <c:pt idx="90043">
                  <c:v>90043</c:v>
                </c:pt>
                <c:pt idx="90044">
                  <c:v>90044</c:v>
                </c:pt>
                <c:pt idx="90045">
                  <c:v>90045</c:v>
                </c:pt>
                <c:pt idx="90046">
                  <c:v>90046</c:v>
                </c:pt>
                <c:pt idx="90047">
                  <c:v>90047</c:v>
                </c:pt>
                <c:pt idx="90048">
                  <c:v>90048</c:v>
                </c:pt>
                <c:pt idx="90049">
                  <c:v>90049</c:v>
                </c:pt>
                <c:pt idx="90050">
                  <c:v>90050</c:v>
                </c:pt>
                <c:pt idx="90051">
                  <c:v>90051</c:v>
                </c:pt>
                <c:pt idx="90052">
                  <c:v>90052</c:v>
                </c:pt>
                <c:pt idx="90053">
                  <c:v>90053</c:v>
                </c:pt>
                <c:pt idx="90054">
                  <c:v>90054</c:v>
                </c:pt>
                <c:pt idx="90055">
                  <c:v>90055</c:v>
                </c:pt>
                <c:pt idx="90056">
                  <c:v>90056</c:v>
                </c:pt>
                <c:pt idx="90057">
                  <c:v>90057</c:v>
                </c:pt>
                <c:pt idx="90058">
                  <c:v>90058</c:v>
                </c:pt>
                <c:pt idx="90059">
                  <c:v>90059</c:v>
                </c:pt>
                <c:pt idx="90060">
                  <c:v>90060</c:v>
                </c:pt>
                <c:pt idx="90061">
                  <c:v>90061</c:v>
                </c:pt>
                <c:pt idx="90062">
                  <c:v>90062</c:v>
                </c:pt>
                <c:pt idx="90063">
                  <c:v>90063</c:v>
                </c:pt>
                <c:pt idx="90064">
                  <c:v>90064</c:v>
                </c:pt>
                <c:pt idx="90065">
                  <c:v>90065</c:v>
                </c:pt>
                <c:pt idx="90066">
                  <c:v>90066</c:v>
                </c:pt>
                <c:pt idx="90067">
                  <c:v>90067</c:v>
                </c:pt>
                <c:pt idx="90068">
                  <c:v>90068</c:v>
                </c:pt>
                <c:pt idx="90069">
                  <c:v>90069</c:v>
                </c:pt>
                <c:pt idx="90070">
                  <c:v>90070</c:v>
                </c:pt>
                <c:pt idx="90071">
                  <c:v>90071</c:v>
                </c:pt>
                <c:pt idx="90072">
                  <c:v>90072</c:v>
                </c:pt>
                <c:pt idx="90073">
                  <c:v>90073</c:v>
                </c:pt>
                <c:pt idx="90074">
                  <c:v>90074</c:v>
                </c:pt>
                <c:pt idx="90075">
                  <c:v>90075</c:v>
                </c:pt>
                <c:pt idx="90076">
                  <c:v>90076</c:v>
                </c:pt>
                <c:pt idx="90077">
                  <c:v>90077</c:v>
                </c:pt>
                <c:pt idx="90078">
                  <c:v>90078</c:v>
                </c:pt>
                <c:pt idx="90079">
                  <c:v>90079</c:v>
                </c:pt>
                <c:pt idx="90080">
                  <c:v>90080</c:v>
                </c:pt>
                <c:pt idx="90081">
                  <c:v>90081</c:v>
                </c:pt>
                <c:pt idx="90082">
                  <c:v>90082</c:v>
                </c:pt>
                <c:pt idx="90083">
                  <c:v>90083</c:v>
                </c:pt>
                <c:pt idx="90084">
                  <c:v>90084</c:v>
                </c:pt>
                <c:pt idx="90085">
                  <c:v>90085</c:v>
                </c:pt>
                <c:pt idx="90086">
                  <c:v>90086</c:v>
                </c:pt>
                <c:pt idx="90087">
                  <c:v>90087</c:v>
                </c:pt>
                <c:pt idx="90088">
                  <c:v>90088</c:v>
                </c:pt>
                <c:pt idx="90089">
                  <c:v>90089</c:v>
                </c:pt>
                <c:pt idx="90090">
                  <c:v>90090</c:v>
                </c:pt>
                <c:pt idx="90091">
                  <c:v>90091</c:v>
                </c:pt>
                <c:pt idx="90092">
                  <c:v>90092</c:v>
                </c:pt>
                <c:pt idx="90093">
                  <c:v>90093</c:v>
                </c:pt>
                <c:pt idx="90094">
                  <c:v>90094</c:v>
                </c:pt>
                <c:pt idx="90095">
                  <c:v>90095</c:v>
                </c:pt>
                <c:pt idx="90096">
                  <c:v>90096</c:v>
                </c:pt>
                <c:pt idx="90097">
                  <c:v>90097</c:v>
                </c:pt>
                <c:pt idx="90098">
                  <c:v>90098</c:v>
                </c:pt>
                <c:pt idx="90099">
                  <c:v>90099</c:v>
                </c:pt>
                <c:pt idx="90100">
                  <c:v>90100</c:v>
                </c:pt>
                <c:pt idx="90101">
                  <c:v>90101</c:v>
                </c:pt>
                <c:pt idx="90102">
                  <c:v>90102</c:v>
                </c:pt>
                <c:pt idx="90103">
                  <c:v>90103</c:v>
                </c:pt>
                <c:pt idx="90104">
                  <c:v>90104</c:v>
                </c:pt>
                <c:pt idx="90105">
                  <c:v>90105</c:v>
                </c:pt>
                <c:pt idx="90106">
                  <c:v>90106</c:v>
                </c:pt>
                <c:pt idx="90107">
                  <c:v>90107</c:v>
                </c:pt>
                <c:pt idx="90108">
                  <c:v>90108</c:v>
                </c:pt>
                <c:pt idx="90109">
                  <c:v>90109</c:v>
                </c:pt>
                <c:pt idx="90110">
                  <c:v>90110</c:v>
                </c:pt>
                <c:pt idx="90111">
                  <c:v>90111</c:v>
                </c:pt>
                <c:pt idx="90112">
                  <c:v>90112</c:v>
                </c:pt>
                <c:pt idx="90113">
                  <c:v>90113</c:v>
                </c:pt>
                <c:pt idx="90114">
                  <c:v>90114</c:v>
                </c:pt>
                <c:pt idx="90115">
                  <c:v>90115</c:v>
                </c:pt>
                <c:pt idx="90116">
                  <c:v>90116</c:v>
                </c:pt>
                <c:pt idx="90117">
                  <c:v>90117</c:v>
                </c:pt>
                <c:pt idx="90118">
                  <c:v>90118</c:v>
                </c:pt>
                <c:pt idx="90119">
                  <c:v>90119</c:v>
                </c:pt>
                <c:pt idx="90120">
                  <c:v>90120</c:v>
                </c:pt>
                <c:pt idx="90121">
                  <c:v>90121</c:v>
                </c:pt>
                <c:pt idx="90122">
                  <c:v>90122</c:v>
                </c:pt>
                <c:pt idx="90123">
                  <c:v>90123</c:v>
                </c:pt>
                <c:pt idx="90124">
                  <c:v>90124</c:v>
                </c:pt>
                <c:pt idx="90125">
                  <c:v>90125</c:v>
                </c:pt>
                <c:pt idx="90126">
                  <c:v>90126</c:v>
                </c:pt>
                <c:pt idx="90127">
                  <c:v>90127</c:v>
                </c:pt>
                <c:pt idx="90128">
                  <c:v>90128</c:v>
                </c:pt>
                <c:pt idx="90129">
                  <c:v>90129</c:v>
                </c:pt>
                <c:pt idx="90130">
                  <c:v>90130</c:v>
                </c:pt>
                <c:pt idx="90131">
                  <c:v>90131</c:v>
                </c:pt>
                <c:pt idx="90132">
                  <c:v>90132</c:v>
                </c:pt>
                <c:pt idx="90133">
                  <c:v>90133</c:v>
                </c:pt>
                <c:pt idx="90134">
                  <c:v>90134</c:v>
                </c:pt>
                <c:pt idx="90135">
                  <c:v>90135</c:v>
                </c:pt>
                <c:pt idx="90136">
                  <c:v>90136</c:v>
                </c:pt>
                <c:pt idx="90137">
                  <c:v>90137</c:v>
                </c:pt>
                <c:pt idx="90138">
                  <c:v>90138</c:v>
                </c:pt>
                <c:pt idx="90139">
                  <c:v>90139</c:v>
                </c:pt>
                <c:pt idx="90140">
                  <c:v>90140</c:v>
                </c:pt>
                <c:pt idx="90141">
                  <c:v>90141</c:v>
                </c:pt>
                <c:pt idx="90142">
                  <c:v>90142</c:v>
                </c:pt>
                <c:pt idx="90143">
                  <c:v>90143</c:v>
                </c:pt>
                <c:pt idx="90144">
                  <c:v>90144</c:v>
                </c:pt>
                <c:pt idx="90145">
                  <c:v>90145</c:v>
                </c:pt>
                <c:pt idx="90146">
                  <c:v>90146</c:v>
                </c:pt>
                <c:pt idx="90147">
                  <c:v>90147</c:v>
                </c:pt>
                <c:pt idx="90148">
                  <c:v>90148</c:v>
                </c:pt>
                <c:pt idx="90149">
                  <c:v>90149</c:v>
                </c:pt>
                <c:pt idx="90150">
                  <c:v>90150</c:v>
                </c:pt>
                <c:pt idx="90151">
                  <c:v>90151</c:v>
                </c:pt>
                <c:pt idx="90152">
                  <c:v>90152</c:v>
                </c:pt>
                <c:pt idx="90153">
                  <c:v>90153</c:v>
                </c:pt>
                <c:pt idx="90154">
                  <c:v>90154</c:v>
                </c:pt>
                <c:pt idx="90155">
                  <c:v>90155</c:v>
                </c:pt>
                <c:pt idx="90156">
                  <c:v>90156</c:v>
                </c:pt>
                <c:pt idx="90157">
                  <c:v>90157</c:v>
                </c:pt>
                <c:pt idx="90158">
                  <c:v>90158</c:v>
                </c:pt>
                <c:pt idx="90159">
                  <c:v>90159</c:v>
                </c:pt>
                <c:pt idx="90160">
                  <c:v>90160</c:v>
                </c:pt>
                <c:pt idx="90161">
                  <c:v>90161</c:v>
                </c:pt>
                <c:pt idx="90162">
                  <c:v>90162</c:v>
                </c:pt>
                <c:pt idx="90163">
                  <c:v>90163</c:v>
                </c:pt>
                <c:pt idx="90164">
                  <c:v>90164</c:v>
                </c:pt>
                <c:pt idx="90165">
                  <c:v>90165</c:v>
                </c:pt>
                <c:pt idx="90166">
                  <c:v>90166</c:v>
                </c:pt>
                <c:pt idx="90167">
                  <c:v>90167</c:v>
                </c:pt>
                <c:pt idx="90168">
                  <c:v>90168</c:v>
                </c:pt>
                <c:pt idx="90169">
                  <c:v>90169</c:v>
                </c:pt>
                <c:pt idx="90170">
                  <c:v>90170</c:v>
                </c:pt>
                <c:pt idx="90171">
                  <c:v>90171</c:v>
                </c:pt>
                <c:pt idx="90172">
                  <c:v>90172</c:v>
                </c:pt>
                <c:pt idx="90173">
                  <c:v>90173</c:v>
                </c:pt>
                <c:pt idx="90174">
                  <c:v>90174</c:v>
                </c:pt>
                <c:pt idx="90175">
                  <c:v>90175</c:v>
                </c:pt>
                <c:pt idx="90176">
                  <c:v>90176</c:v>
                </c:pt>
                <c:pt idx="90177">
                  <c:v>90177</c:v>
                </c:pt>
                <c:pt idx="90178">
                  <c:v>90178</c:v>
                </c:pt>
                <c:pt idx="90179">
                  <c:v>90179</c:v>
                </c:pt>
                <c:pt idx="90180">
                  <c:v>90180</c:v>
                </c:pt>
                <c:pt idx="90181">
                  <c:v>90181</c:v>
                </c:pt>
                <c:pt idx="90182">
                  <c:v>90182</c:v>
                </c:pt>
                <c:pt idx="90183">
                  <c:v>90183</c:v>
                </c:pt>
                <c:pt idx="90184">
                  <c:v>90184</c:v>
                </c:pt>
                <c:pt idx="90185">
                  <c:v>90185</c:v>
                </c:pt>
                <c:pt idx="90186">
                  <c:v>90186</c:v>
                </c:pt>
                <c:pt idx="90187">
                  <c:v>90187</c:v>
                </c:pt>
                <c:pt idx="90188">
                  <c:v>90188</c:v>
                </c:pt>
                <c:pt idx="90189">
                  <c:v>90189</c:v>
                </c:pt>
                <c:pt idx="90190">
                  <c:v>90190</c:v>
                </c:pt>
                <c:pt idx="90191">
                  <c:v>90191</c:v>
                </c:pt>
                <c:pt idx="90192">
                  <c:v>90192</c:v>
                </c:pt>
                <c:pt idx="90193">
                  <c:v>90193</c:v>
                </c:pt>
                <c:pt idx="90194">
                  <c:v>90194</c:v>
                </c:pt>
                <c:pt idx="90195">
                  <c:v>90195</c:v>
                </c:pt>
                <c:pt idx="90196">
                  <c:v>90196</c:v>
                </c:pt>
                <c:pt idx="90197">
                  <c:v>90197</c:v>
                </c:pt>
                <c:pt idx="90198">
                  <c:v>90198</c:v>
                </c:pt>
                <c:pt idx="90199">
                  <c:v>90199</c:v>
                </c:pt>
                <c:pt idx="90200">
                  <c:v>90200</c:v>
                </c:pt>
                <c:pt idx="90201">
                  <c:v>90201</c:v>
                </c:pt>
                <c:pt idx="90202">
                  <c:v>90202</c:v>
                </c:pt>
                <c:pt idx="90203">
                  <c:v>90203</c:v>
                </c:pt>
                <c:pt idx="90204">
                  <c:v>90204</c:v>
                </c:pt>
                <c:pt idx="90205">
                  <c:v>90205</c:v>
                </c:pt>
                <c:pt idx="90206">
                  <c:v>90206</c:v>
                </c:pt>
                <c:pt idx="90207">
                  <c:v>90207</c:v>
                </c:pt>
                <c:pt idx="90208">
                  <c:v>90208</c:v>
                </c:pt>
                <c:pt idx="90209">
                  <c:v>90209</c:v>
                </c:pt>
                <c:pt idx="90210">
                  <c:v>90210</c:v>
                </c:pt>
                <c:pt idx="90211">
                  <c:v>90211</c:v>
                </c:pt>
                <c:pt idx="90212">
                  <c:v>90212</c:v>
                </c:pt>
                <c:pt idx="90213">
                  <c:v>90213</c:v>
                </c:pt>
                <c:pt idx="90214">
                  <c:v>90214</c:v>
                </c:pt>
                <c:pt idx="90215">
                  <c:v>90215</c:v>
                </c:pt>
                <c:pt idx="90216">
                  <c:v>90216</c:v>
                </c:pt>
                <c:pt idx="90217">
                  <c:v>90217</c:v>
                </c:pt>
                <c:pt idx="90218">
                  <c:v>90218</c:v>
                </c:pt>
                <c:pt idx="90219">
                  <c:v>90219</c:v>
                </c:pt>
                <c:pt idx="90220">
                  <c:v>90220</c:v>
                </c:pt>
                <c:pt idx="90221">
                  <c:v>90221</c:v>
                </c:pt>
                <c:pt idx="90222">
                  <c:v>90222</c:v>
                </c:pt>
                <c:pt idx="90223">
                  <c:v>90223</c:v>
                </c:pt>
                <c:pt idx="90224">
                  <c:v>90224</c:v>
                </c:pt>
                <c:pt idx="90225">
                  <c:v>90225</c:v>
                </c:pt>
                <c:pt idx="90226">
                  <c:v>90226</c:v>
                </c:pt>
                <c:pt idx="90227">
                  <c:v>90227</c:v>
                </c:pt>
                <c:pt idx="90228">
                  <c:v>90228</c:v>
                </c:pt>
                <c:pt idx="90229">
                  <c:v>90229</c:v>
                </c:pt>
                <c:pt idx="90230">
                  <c:v>90230</c:v>
                </c:pt>
                <c:pt idx="90231">
                  <c:v>90231</c:v>
                </c:pt>
                <c:pt idx="90232">
                  <c:v>90232</c:v>
                </c:pt>
                <c:pt idx="90233">
                  <c:v>90233</c:v>
                </c:pt>
                <c:pt idx="90234">
                  <c:v>90234</c:v>
                </c:pt>
                <c:pt idx="90235">
                  <c:v>90235</c:v>
                </c:pt>
                <c:pt idx="90236">
                  <c:v>90236</c:v>
                </c:pt>
                <c:pt idx="90237">
                  <c:v>90237</c:v>
                </c:pt>
                <c:pt idx="90238">
                  <c:v>90238</c:v>
                </c:pt>
                <c:pt idx="90239">
                  <c:v>90239</c:v>
                </c:pt>
                <c:pt idx="90240">
                  <c:v>90240</c:v>
                </c:pt>
                <c:pt idx="90241">
                  <c:v>90241</c:v>
                </c:pt>
                <c:pt idx="90242">
                  <c:v>90242</c:v>
                </c:pt>
                <c:pt idx="90243">
                  <c:v>90243</c:v>
                </c:pt>
                <c:pt idx="90244">
                  <c:v>90244</c:v>
                </c:pt>
                <c:pt idx="90245">
                  <c:v>90245</c:v>
                </c:pt>
                <c:pt idx="90246">
                  <c:v>90246</c:v>
                </c:pt>
                <c:pt idx="90247">
                  <c:v>90247</c:v>
                </c:pt>
                <c:pt idx="90248">
                  <c:v>90248</c:v>
                </c:pt>
                <c:pt idx="90249">
                  <c:v>90249</c:v>
                </c:pt>
                <c:pt idx="90250">
                  <c:v>90250</c:v>
                </c:pt>
                <c:pt idx="90251">
                  <c:v>90251</c:v>
                </c:pt>
                <c:pt idx="90252">
                  <c:v>90252</c:v>
                </c:pt>
                <c:pt idx="90253">
                  <c:v>90253</c:v>
                </c:pt>
                <c:pt idx="90254">
                  <c:v>90254</c:v>
                </c:pt>
                <c:pt idx="90255">
                  <c:v>90255</c:v>
                </c:pt>
                <c:pt idx="90256">
                  <c:v>90256</c:v>
                </c:pt>
                <c:pt idx="90257">
                  <c:v>90257</c:v>
                </c:pt>
                <c:pt idx="90258">
                  <c:v>90258</c:v>
                </c:pt>
                <c:pt idx="90259">
                  <c:v>90259</c:v>
                </c:pt>
                <c:pt idx="90260">
                  <c:v>90260</c:v>
                </c:pt>
                <c:pt idx="90261">
                  <c:v>90261</c:v>
                </c:pt>
                <c:pt idx="90262">
                  <c:v>90262</c:v>
                </c:pt>
                <c:pt idx="90263">
                  <c:v>90263</c:v>
                </c:pt>
                <c:pt idx="90264">
                  <c:v>90264</c:v>
                </c:pt>
                <c:pt idx="90265">
                  <c:v>90265</c:v>
                </c:pt>
                <c:pt idx="90266">
                  <c:v>90266</c:v>
                </c:pt>
                <c:pt idx="90267">
                  <c:v>90267</c:v>
                </c:pt>
                <c:pt idx="90268">
                  <c:v>90268</c:v>
                </c:pt>
                <c:pt idx="90269">
                  <c:v>90269</c:v>
                </c:pt>
                <c:pt idx="90270">
                  <c:v>90270</c:v>
                </c:pt>
                <c:pt idx="90271">
                  <c:v>90271</c:v>
                </c:pt>
                <c:pt idx="90272">
                  <c:v>90272</c:v>
                </c:pt>
                <c:pt idx="90273">
                  <c:v>90273</c:v>
                </c:pt>
                <c:pt idx="90274">
                  <c:v>90274</c:v>
                </c:pt>
                <c:pt idx="90275">
                  <c:v>90275</c:v>
                </c:pt>
                <c:pt idx="90276">
                  <c:v>90276</c:v>
                </c:pt>
                <c:pt idx="90277">
                  <c:v>90277</c:v>
                </c:pt>
                <c:pt idx="90278">
                  <c:v>90278</c:v>
                </c:pt>
                <c:pt idx="90279">
                  <c:v>90279</c:v>
                </c:pt>
                <c:pt idx="90280">
                  <c:v>90280</c:v>
                </c:pt>
                <c:pt idx="90281">
                  <c:v>90281</c:v>
                </c:pt>
                <c:pt idx="90282">
                  <c:v>90282</c:v>
                </c:pt>
                <c:pt idx="90283">
                  <c:v>90283</c:v>
                </c:pt>
                <c:pt idx="90284">
                  <c:v>90284</c:v>
                </c:pt>
                <c:pt idx="90285">
                  <c:v>90285</c:v>
                </c:pt>
                <c:pt idx="90286">
                  <c:v>90286</c:v>
                </c:pt>
                <c:pt idx="90287">
                  <c:v>90287</c:v>
                </c:pt>
                <c:pt idx="90288">
                  <c:v>90288</c:v>
                </c:pt>
                <c:pt idx="90289">
                  <c:v>90289</c:v>
                </c:pt>
                <c:pt idx="90290">
                  <c:v>90290</c:v>
                </c:pt>
                <c:pt idx="90291">
                  <c:v>90291</c:v>
                </c:pt>
                <c:pt idx="90292">
                  <c:v>90292</c:v>
                </c:pt>
                <c:pt idx="90293">
                  <c:v>90293</c:v>
                </c:pt>
                <c:pt idx="90294">
                  <c:v>90294</c:v>
                </c:pt>
                <c:pt idx="90295">
                  <c:v>90295</c:v>
                </c:pt>
                <c:pt idx="90296">
                  <c:v>90296</c:v>
                </c:pt>
                <c:pt idx="90297">
                  <c:v>90297</c:v>
                </c:pt>
                <c:pt idx="90298">
                  <c:v>90298</c:v>
                </c:pt>
                <c:pt idx="90299">
                  <c:v>90299</c:v>
                </c:pt>
                <c:pt idx="90300">
                  <c:v>90300</c:v>
                </c:pt>
                <c:pt idx="90301">
                  <c:v>90301</c:v>
                </c:pt>
                <c:pt idx="90302">
                  <c:v>90302</c:v>
                </c:pt>
                <c:pt idx="90303">
                  <c:v>90303</c:v>
                </c:pt>
                <c:pt idx="90304">
                  <c:v>90304</c:v>
                </c:pt>
                <c:pt idx="90305">
                  <c:v>90305</c:v>
                </c:pt>
                <c:pt idx="90306">
                  <c:v>90306</c:v>
                </c:pt>
                <c:pt idx="90307">
                  <c:v>90307</c:v>
                </c:pt>
                <c:pt idx="90308">
                  <c:v>90308</c:v>
                </c:pt>
                <c:pt idx="90309">
                  <c:v>90309</c:v>
                </c:pt>
                <c:pt idx="90310">
                  <c:v>90310</c:v>
                </c:pt>
                <c:pt idx="90311">
                  <c:v>90311</c:v>
                </c:pt>
                <c:pt idx="90312">
                  <c:v>90312</c:v>
                </c:pt>
                <c:pt idx="90313">
                  <c:v>90313</c:v>
                </c:pt>
                <c:pt idx="90314">
                  <c:v>90314</c:v>
                </c:pt>
                <c:pt idx="90315">
                  <c:v>90315</c:v>
                </c:pt>
                <c:pt idx="90316">
                  <c:v>90316</c:v>
                </c:pt>
                <c:pt idx="90317">
                  <c:v>90317</c:v>
                </c:pt>
                <c:pt idx="90318">
                  <c:v>90318</c:v>
                </c:pt>
                <c:pt idx="90319">
                  <c:v>90319</c:v>
                </c:pt>
                <c:pt idx="90320">
                  <c:v>90320</c:v>
                </c:pt>
                <c:pt idx="90321">
                  <c:v>90321</c:v>
                </c:pt>
                <c:pt idx="90322">
                  <c:v>90322</c:v>
                </c:pt>
                <c:pt idx="90323">
                  <c:v>90323</c:v>
                </c:pt>
                <c:pt idx="90324">
                  <c:v>90324</c:v>
                </c:pt>
                <c:pt idx="90325">
                  <c:v>90325</c:v>
                </c:pt>
                <c:pt idx="90326">
                  <c:v>90326</c:v>
                </c:pt>
                <c:pt idx="90327">
                  <c:v>90327</c:v>
                </c:pt>
                <c:pt idx="90328">
                  <c:v>90328</c:v>
                </c:pt>
                <c:pt idx="90329">
                  <c:v>90329</c:v>
                </c:pt>
                <c:pt idx="90330">
                  <c:v>90330</c:v>
                </c:pt>
                <c:pt idx="90331">
                  <c:v>90331</c:v>
                </c:pt>
                <c:pt idx="90332">
                  <c:v>90332</c:v>
                </c:pt>
                <c:pt idx="90333">
                  <c:v>90333</c:v>
                </c:pt>
                <c:pt idx="90334">
                  <c:v>90334</c:v>
                </c:pt>
                <c:pt idx="90335">
                  <c:v>90335</c:v>
                </c:pt>
                <c:pt idx="90336">
                  <c:v>90336</c:v>
                </c:pt>
                <c:pt idx="90337">
                  <c:v>90337</c:v>
                </c:pt>
                <c:pt idx="90338">
                  <c:v>90338</c:v>
                </c:pt>
                <c:pt idx="90339">
                  <c:v>90339</c:v>
                </c:pt>
                <c:pt idx="90340">
                  <c:v>90340</c:v>
                </c:pt>
                <c:pt idx="90341">
                  <c:v>90341</c:v>
                </c:pt>
                <c:pt idx="90342">
                  <c:v>90342</c:v>
                </c:pt>
                <c:pt idx="90343">
                  <c:v>90343</c:v>
                </c:pt>
                <c:pt idx="90344">
                  <c:v>90344</c:v>
                </c:pt>
                <c:pt idx="90345">
                  <c:v>90345</c:v>
                </c:pt>
                <c:pt idx="90346">
                  <c:v>90346</c:v>
                </c:pt>
                <c:pt idx="90347">
                  <c:v>90347</c:v>
                </c:pt>
                <c:pt idx="90348">
                  <c:v>90348</c:v>
                </c:pt>
                <c:pt idx="90349">
                  <c:v>90349</c:v>
                </c:pt>
                <c:pt idx="90350">
                  <c:v>90350</c:v>
                </c:pt>
                <c:pt idx="90351">
                  <c:v>90351</c:v>
                </c:pt>
                <c:pt idx="90352">
                  <c:v>90352</c:v>
                </c:pt>
                <c:pt idx="90353">
                  <c:v>90353</c:v>
                </c:pt>
                <c:pt idx="90354">
                  <c:v>90354</c:v>
                </c:pt>
                <c:pt idx="90355">
                  <c:v>90355</c:v>
                </c:pt>
                <c:pt idx="90356">
                  <c:v>90356</c:v>
                </c:pt>
                <c:pt idx="90357">
                  <c:v>90357</c:v>
                </c:pt>
                <c:pt idx="90358">
                  <c:v>90358</c:v>
                </c:pt>
                <c:pt idx="90359">
                  <c:v>90359</c:v>
                </c:pt>
                <c:pt idx="90360">
                  <c:v>90360</c:v>
                </c:pt>
                <c:pt idx="90361">
                  <c:v>90361</c:v>
                </c:pt>
                <c:pt idx="90362">
                  <c:v>90362</c:v>
                </c:pt>
                <c:pt idx="90363">
                  <c:v>90363</c:v>
                </c:pt>
                <c:pt idx="90364">
                  <c:v>90364</c:v>
                </c:pt>
                <c:pt idx="90365">
                  <c:v>90365</c:v>
                </c:pt>
                <c:pt idx="90366">
                  <c:v>90366</c:v>
                </c:pt>
                <c:pt idx="90367">
                  <c:v>90367</c:v>
                </c:pt>
                <c:pt idx="90368">
                  <c:v>90368</c:v>
                </c:pt>
                <c:pt idx="90369">
                  <c:v>90369</c:v>
                </c:pt>
                <c:pt idx="90370">
                  <c:v>90370</c:v>
                </c:pt>
                <c:pt idx="90371">
                  <c:v>90371</c:v>
                </c:pt>
                <c:pt idx="90372">
                  <c:v>90372</c:v>
                </c:pt>
                <c:pt idx="90373">
                  <c:v>90373</c:v>
                </c:pt>
                <c:pt idx="90374">
                  <c:v>90374</c:v>
                </c:pt>
                <c:pt idx="90375">
                  <c:v>90375</c:v>
                </c:pt>
                <c:pt idx="90376">
                  <c:v>90376</c:v>
                </c:pt>
                <c:pt idx="90377">
                  <c:v>90377</c:v>
                </c:pt>
                <c:pt idx="90378">
                  <c:v>90378</c:v>
                </c:pt>
                <c:pt idx="90379">
                  <c:v>90379</c:v>
                </c:pt>
                <c:pt idx="90380">
                  <c:v>90380</c:v>
                </c:pt>
                <c:pt idx="90381">
                  <c:v>90381</c:v>
                </c:pt>
                <c:pt idx="90382">
                  <c:v>90382</c:v>
                </c:pt>
                <c:pt idx="90383">
                  <c:v>90383</c:v>
                </c:pt>
                <c:pt idx="90384">
                  <c:v>90384</c:v>
                </c:pt>
                <c:pt idx="90385">
                  <c:v>90385</c:v>
                </c:pt>
                <c:pt idx="90386">
                  <c:v>90386</c:v>
                </c:pt>
                <c:pt idx="90387">
                  <c:v>90387</c:v>
                </c:pt>
                <c:pt idx="90388">
                  <c:v>90388</c:v>
                </c:pt>
                <c:pt idx="90389">
                  <c:v>90389</c:v>
                </c:pt>
                <c:pt idx="90390">
                  <c:v>90390</c:v>
                </c:pt>
                <c:pt idx="90391">
                  <c:v>90391</c:v>
                </c:pt>
                <c:pt idx="90392">
                  <c:v>90392</c:v>
                </c:pt>
                <c:pt idx="90393">
                  <c:v>90393</c:v>
                </c:pt>
                <c:pt idx="90394">
                  <c:v>90394</c:v>
                </c:pt>
                <c:pt idx="90395">
                  <c:v>90395</c:v>
                </c:pt>
                <c:pt idx="90396">
                  <c:v>90396</c:v>
                </c:pt>
                <c:pt idx="90397">
                  <c:v>90397</c:v>
                </c:pt>
                <c:pt idx="90398">
                  <c:v>90398</c:v>
                </c:pt>
                <c:pt idx="90399">
                  <c:v>90399</c:v>
                </c:pt>
                <c:pt idx="90400">
                  <c:v>90400</c:v>
                </c:pt>
                <c:pt idx="90401">
                  <c:v>90401</c:v>
                </c:pt>
                <c:pt idx="90402">
                  <c:v>90402</c:v>
                </c:pt>
                <c:pt idx="90403">
                  <c:v>90403</c:v>
                </c:pt>
                <c:pt idx="90404">
                  <c:v>90404</c:v>
                </c:pt>
                <c:pt idx="90405">
                  <c:v>90405</c:v>
                </c:pt>
                <c:pt idx="90406">
                  <c:v>90406</c:v>
                </c:pt>
                <c:pt idx="90407">
                  <c:v>90407</c:v>
                </c:pt>
                <c:pt idx="90408">
                  <c:v>90408</c:v>
                </c:pt>
                <c:pt idx="90409">
                  <c:v>90409</c:v>
                </c:pt>
                <c:pt idx="90410">
                  <c:v>90410</c:v>
                </c:pt>
                <c:pt idx="90411">
                  <c:v>90411</c:v>
                </c:pt>
                <c:pt idx="90412">
                  <c:v>90412</c:v>
                </c:pt>
                <c:pt idx="90413">
                  <c:v>90413</c:v>
                </c:pt>
                <c:pt idx="90414">
                  <c:v>90414</c:v>
                </c:pt>
                <c:pt idx="90415">
                  <c:v>90415</c:v>
                </c:pt>
                <c:pt idx="90416">
                  <c:v>90416</c:v>
                </c:pt>
                <c:pt idx="90417">
                  <c:v>90417</c:v>
                </c:pt>
                <c:pt idx="90418">
                  <c:v>90418</c:v>
                </c:pt>
                <c:pt idx="90419">
                  <c:v>90419</c:v>
                </c:pt>
                <c:pt idx="90420">
                  <c:v>90420</c:v>
                </c:pt>
                <c:pt idx="90421">
                  <c:v>90421</c:v>
                </c:pt>
                <c:pt idx="90422">
                  <c:v>90422</c:v>
                </c:pt>
                <c:pt idx="90423">
                  <c:v>90423</c:v>
                </c:pt>
                <c:pt idx="90424">
                  <c:v>90424</c:v>
                </c:pt>
                <c:pt idx="90425">
                  <c:v>90425</c:v>
                </c:pt>
                <c:pt idx="90426">
                  <c:v>90426</c:v>
                </c:pt>
                <c:pt idx="90427">
                  <c:v>90427</c:v>
                </c:pt>
                <c:pt idx="90428">
                  <c:v>90428</c:v>
                </c:pt>
                <c:pt idx="90429">
                  <c:v>90429</c:v>
                </c:pt>
                <c:pt idx="90430">
                  <c:v>90430</c:v>
                </c:pt>
                <c:pt idx="90431">
                  <c:v>90431</c:v>
                </c:pt>
                <c:pt idx="90432">
                  <c:v>90432</c:v>
                </c:pt>
                <c:pt idx="90433">
                  <c:v>90433</c:v>
                </c:pt>
                <c:pt idx="90434">
                  <c:v>90434</c:v>
                </c:pt>
                <c:pt idx="90435">
                  <c:v>90435</c:v>
                </c:pt>
                <c:pt idx="90436">
                  <c:v>90436</c:v>
                </c:pt>
                <c:pt idx="90437">
                  <c:v>90437</c:v>
                </c:pt>
                <c:pt idx="90438">
                  <c:v>90438</c:v>
                </c:pt>
                <c:pt idx="90439">
                  <c:v>90439</c:v>
                </c:pt>
                <c:pt idx="90440">
                  <c:v>90440</c:v>
                </c:pt>
                <c:pt idx="90441">
                  <c:v>90441</c:v>
                </c:pt>
                <c:pt idx="90442">
                  <c:v>90442</c:v>
                </c:pt>
                <c:pt idx="90443">
                  <c:v>90443</c:v>
                </c:pt>
                <c:pt idx="90444">
                  <c:v>90444</c:v>
                </c:pt>
                <c:pt idx="90445">
                  <c:v>90445</c:v>
                </c:pt>
                <c:pt idx="90446">
                  <c:v>90446</c:v>
                </c:pt>
                <c:pt idx="90447">
                  <c:v>90447</c:v>
                </c:pt>
                <c:pt idx="90448">
                  <c:v>90448</c:v>
                </c:pt>
                <c:pt idx="90449">
                  <c:v>90449</c:v>
                </c:pt>
                <c:pt idx="90450">
                  <c:v>90450</c:v>
                </c:pt>
                <c:pt idx="90451">
                  <c:v>90451</c:v>
                </c:pt>
                <c:pt idx="90452">
                  <c:v>90452</c:v>
                </c:pt>
                <c:pt idx="90453">
                  <c:v>90453</c:v>
                </c:pt>
                <c:pt idx="90454">
                  <c:v>90454</c:v>
                </c:pt>
                <c:pt idx="90455">
                  <c:v>90455</c:v>
                </c:pt>
                <c:pt idx="90456">
                  <c:v>90456</c:v>
                </c:pt>
                <c:pt idx="90457">
                  <c:v>90457</c:v>
                </c:pt>
                <c:pt idx="90458">
                  <c:v>90458</c:v>
                </c:pt>
                <c:pt idx="90459">
                  <c:v>90459</c:v>
                </c:pt>
                <c:pt idx="90460">
                  <c:v>90460</c:v>
                </c:pt>
                <c:pt idx="90461">
                  <c:v>90461</c:v>
                </c:pt>
                <c:pt idx="90462">
                  <c:v>90462</c:v>
                </c:pt>
                <c:pt idx="90463">
                  <c:v>90463</c:v>
                </c:pt>
                <c:pt idx="90464">
                  <c:v>90464</c:v>
                </c:pt>
                <c:pt idx="90465">
                  <c:v>90465</c:v>
                </c:pt>
                <c:pt idx="90466">
                  <c:v>90466</c:v>
                </c:pt>
                <c:pt idx="90467">
                  <c:v>90467</c:v>
                </c:pt>
                <c:pt idx="90468">
                  <c:v>90468</c:v>
                </c:pt>
                <c:pt idx="90469">
                  <c:v>90469</c:v>
                </c:pt>
                <c:pt idx="90470">
                  <c:v>90470</c:v>
                </c:pt>
                <c:pt idx="90471">
                  <c:v>90471</c:v>
                </c:pt>
                <c:pt idx="90472">
                  <c:v>90472</c:v>
                </c:pt>
                <c:pt idx="90473">
                  <c:v>90473</c:v>
                </c:pt>
                <c:pt idx="90474">
                  <c:v>90474</c:v>
                </c:pt>
                <c:pt idx="90475">
                  <c:v>90475</c:v>
                </c:pt>
                <c:pt idx="90476">
                  <c:v>90476</c:v>
                </c:pt>
                <c:pt idx="90477">
                  <c:v>90477</c:v>
                </c:pt>
                <c:pt idx="90478">
                  <c:v>90478</c:v>
                </c:pt>
                <c:pt idx="90479">
                  <c:v>90479</c:v>
                </c:pt>
                <c:pt idx="90480">
                  <c:v>90480</c:v>
                </c:pt>
                <c:pt idx="90481">
                  <c:v>90481</c:v>
                </c:pt>
                <c:pt idx="90482">
                  <c:v>90482</c:v>
                </c:pt>
                <c:pt idx="90483">
                  <c:v>90483</c:v>
                </c:pt>
                <c:pt idx="90484">
                  <c:v>90484</c:v>
                </c:pt>
                <c:pt idx="90485">
                  <c:v>90485</c:v>
                </c:pt>
                <c:pt idx="90486">
                  <c:v>90486</c:v>
                </c:pt>
                <c:pt idx="90487">
                  <c:v>90487</c:v>
                </c:pt>
                <c:pt idx="90488">
                  <c:v>90488</c:v>
                </c:pt>
                <c:pt idx="90489">
                  <c:v>90489</c:v>
                </c:pt>
                <c:pt idx="90490">
                  <c:v>90490</c:v>
                </c:pt>
                <c:pt idx="90491">
                  <c:v>90491</c:v>
                </c:pt>
                <c:pt idx="90492">
                  <c:v>90492</c:v>
                </c:pt>
                <c:pt idx="90493">
                  <c:v>90493</c:v>
                </c:pt>
                <c:pt idx="90494">
                  <c:v>90494</c:v>
                </c:pt>
                <c:pt idx="90495">
                  <c:v>90495</c:v>
                </c:pt>
                <c:pt idx="90496">
                  <c:v>90496</c:v>
                </c:pt>
                <c:pt idx="90497">
                  <c:v>90497</c:v>
                </c:pt>
                <c:pt idx="90498">
                  <c:v>90498</c:v>
                </c:pt>
                <c:pt idx="90499">
                  <c:v>90499</c:v>
                </c:pt>
                <c:pt idx="90500">
                  <c:v>90500</c:v>
                </c:pt>
                <c:pt idx="90501">
                  <c:v>90501</c:v>
                </c:pt>
                <c:pt idx="90502">
                  <c:v>90502</c:v>
                </c:pt>
                <c:pt idx="90503">
                  <c:v>90503</c:v>
                </c:pt>
                <c:pt idx="90504">
                  <c:v>90504</c:v>
                </c:pt>
                <c:pt idx="90505">
                  <c:v>90505</c:v>
                </c:pt>
                <c:pt idx="90506">
                  <c:v>90506</c:v>
                </c:pt>
                <c:pt idx="90507">
                  <c:v>90507</c:v>
                </c:pt>
                <c:pt idx="90508">
                  <c:v>90508</c:v>
                </c:pt>
                <c:pt idx="90509">
                  <c:v>90509</c:v>
                </c:pt>
                <c:pt idx="90510">
                  <c:v>90510</c:v>
                </c:pt>
                <c:pt idx="90511">
                  <c:v>90511</c:v>
                </c:pt>
                <c:pt idx="90512">
                  <c:v>90512</c:v>
                </c:pt>
                <c:pt idx="90513">
                  <c:v>90513</c:v>
                </c:pt>
                <c:pt idx="90514">
                  <c:v>90514</c:v>
                </c:pt>
                <c:pt idx="90515">
                  <c:v>90515</c:v>
                </c:pt>
                <c:pt idx="90516">
                  <c:v>90516</c:v>
                </c:pt>
                <c:pt idx="90517">
                  <c:v>90517</c:v>
                </c:pt>
                <c:pt idx="90518">
                  <c:v>90518</c:v>
                </c:pt>
                <c:pt idx="90519">
                  <c:v>90519</c:v>
                </c:pt>
                <c:pt idx="90520">
                  <c:v>90520</c:v>
                </c:pt>
                <c:pt idx="90521">
                  <c:v>90521</c:v>
                </c:pt>
                <c:pt idx="90522">
                  <c:v>90522</c:v>
                </c:pt>
                <c:pt idx="90523">
                  <c:v>90523</c:v>
                </c:pt>
                <c:pt idx="90524">
                  <c:v>90524</c:v>
                </c:pt>
                <c:pt idx="90525">
                  <c:v>90525</c:v>
                </c:pt>
                <c:pt idx="90526">
                  <c:v>90526</c:v>
                </c:pt>
                <c:pt idx="90527">
                  <c:v>90527</c:v>
                </c:pt>
                <c:pt idx="90528">
                  <c:v>90528</c:v>
                </c:pt>
                <c:pt idx="90529">
                  <c:v>90529</c:v>
                </c:pt>
                <c:pt idx="90530">
                  <c:v>90530</c:v>
                </c:pt>
                <c:pt idx="90531">
                  <c:v>90531</c:v>
                </c:pt>
                <c:pt idx="90532">
                  <c:v>90532</c:v>
                </c:pt>
                <c:pt idx="90533">
                  <c:v>90533</c:v>
                </c:pt>
                <c:pt idx="90534">
                  <c:v>90534</c:v>
                </c:pt>
                <c:pt idx="90535">
                  <c:v>90535</c:v>
                </c:pt>
                <c:pt idx="90536">
                  <c:v>90536</c:v>
                </c:pt>
                <c:pt idx="90537">
                  <c:v>90537</c:v>
                </c:pt>
                <c:pt idx="90538">
                  <c:v>90538</c:v>
                </c:pt>
                <c:pt idx="90539">
                  <c:v>90539</c:v>
                </c:pt>
                <c:pt idx="90540">
                  <c:v>90540</c:v>
                </c:pt>
                <c:pt idx="90541">
                  <c:v>90541</c:v>
                </c:pt>
                <c:pt idx="90542">
                  <c:v>90542</c:v>
                </c:pt>
                <c:pt idx="90543">
                  <c:v>90543</c:v>
                </c:pt>
                <c:pt idx="90544">
                  <c:v>90544</c:v>
                </c:pt>
                <c:pt idx="90545">
                  <c:v>90545</c:v>
                </c:pt>
                <c:pt idx="90546">
                  <c:v>90546</c:v>
                </c:pt>
                <c:pt idx="90547">
                  <c:v>90547</c:v>
                </c:pt>
                <c:pt idx="90548">
                  <c:v>90548</c:v>
                </c:pt>
                <c:pt idx="90549">
                  <c:v>90549</c:v>
                </c:pt>
                <c:pt idx="90550">
                  <c:v>90550</c:v>
                </c:pt>
                <c:pt idx="90551">
                  <c:v>90551</c:v>
                </c:pt>
                <c:pt idx="90552">
                  <c:v>90552</c:v>
                </c:pt>
                <c:pt idx="90553">
                  <c:v>90553</c:v>
                </c:pt>
                <c:pt idx="90554">
                  <c:v>90554</c:v>
                </c:pt>
                <c:pt idx="90555">
                  <c:v>90555</c:v>
                </c:pt>
                <c:pt idx="90556">
                  <c:v>90556</c:v>
                </c:pt>
                <c:pt idx="90557">
                  <c:v>90557</c:v>
                </c:pt>
                <c:pt idx="90558">
                  <c:v>90558</c:v>
                </c:pt>
                <c:pt idx="90559">
                  <c:v>90559</c:v>
                </c:pt>
                <c:pt idx="90560">
                  <c:v>90560</c:v>
                </c:pt>
                <c:pt idx="90561">
                  <c:v>90561</c:v>
                </c:pt>
                <c:pt idx="90562">
                  <c:v>90562</c:v>
                </c:pt>
                <c:pt idx="90563">
                  <c:v>90563</c:v>
                </c:pt>
                <c:pt idx="90564">
                  <c:v>90564</c:v>
                </c:pt>
                <c:pt idx="90565">
                  <c:v>90565</c:v>
                </c:pt>
                <c:pt idx="90566">
                  <c:v>90566</c:v>
                </c:pt>
                <c:pt idx="90567">
                  <c:v>90567</c:v>
                </c:pt>
                <c:pt idx="90568">
                  <c:v>90568</c:v>
                </c:pt>
                <c:pt idx="90569">
                  <c:v>90569</c:v>
                </c:pt>
                <c:pt idx="90570">
                  <c:v>90570</c:v>
                </c:pt>
                <c:pt idx="90571">
                  <c:v>90571</c:v>
                </c:pt>
                <c:pt idx="90572">
                  <c:v>90572</c:v>
                </c:pt>
                <c:pt idx="90573">
                  <c:v>90573</c:v>
                </c:pt>
                <c:pt idx="90574">
                  <c:v>90574</c:v>
                </c:pt>
                <c:pt idx="90575">
                  <c:v>90575</c:v>
                </c:pt>
                <c:pt idx="90576">
                  <c:v>90576</c:v>
                </c:pt>
                <c:pt idx="90577">
                  <c:v>90577</c:v>
                </c:pt>
                <c:pt idx="90578">
                  <c:v>90578</c:v>
                </c:pt>
                <c:pt idx="90579">
                  <c:v>90579</c:v>
                </c:pt>
                <c:pt idx="90580">
                  <c:v>90580</c:v>
                </c:pt>
                <c:pt idx="90581">
                  <c:v>90581</c:v>
                </c:pt>
                <c:pt idx="90582">
                  <c:v>90582</c:v>
                </c:pt>
                <c:pt idx="90583">
                  <c:v>90583</c:v>
                </c:pt>
                <c:pt idx="90584">
                  <c:v>90584</c:v>
                </c:pt>
                <c:pt idx="90585">
                  <c:v>90585</c:v>
                </c:pt>
                <c:pt idx="90586">
                  <c:v>90586</c:v>
                </c:pt>
                <c:pt idx="90587">
                  <c:v>90587</c:v>
                </c:pt>
                <c:pt idx="90588">
                  <c:v>90588</c:v>
                </c:pt>
                <c:pt idx="90589">
                  <c:v>90589</c:v>
                </c:pt>
                <c:pt idx="90590">
                  <c:v>90590</c:v>
                </c:pt>
                <c:pt idx="90591">
                  <c:v>90591</c:v>
                </c:pt>
                <c:pt idx="90592">
                  <c:v>90592</c:v>
                </c:pt>
                <c:pt idx="90593">
                  <c:v>90593</c:v>
                </c:pt>
                <c:pt idx="90594">
                  <c:v>90594</c:v>
                </c:pt>
                <c:pt idx="90595">
                  <c:v>90595</c:v>
                </c:pt>
                <c:pt idx="90596">
                  <c:v>90596</c:v>
                </c:pt>
                <c:pt idx="90597">
                  <c:v>90597</c:v>
                </c:pt>
                <c:pt idx="90598">
                  <c:v>90598</c:v>
                </c:pt>
                <c:pt idx="90599">
                  <c:v>90599</c:v>
                </c:pt>
                <c:pt idx="90600">
                  <c:v>90600</c:v>
                </c:pt>
                <c:pt idx="90601">
                  <c:v>90601</c:v>
                </c:pt>
                <c:pt idx="90602">
                  <c:v>90602</c:v>
                </c:pt>
                <c:pt idx="90603">
                  <c:v>90603</c:v>
                </c:pt>
                <c:pt idx="90604">
                  <c:v>90604</c:v>
                </c:pt>
                <c:pt idx="90605">
                  <c:v>90605</c:v>
                </c:pt>
                <c:pt idx="90606">
                  <c:v>90606</c:v>
                </c:pt>
                <c:pt idx="90607">
                  <c:v>90607</c:v>
                </c:pt>
                <c:pt idx="90608">
                  <c:v>90608</c:v>
                </c:pt>
                <c:pt idx="90609">
                  <c:v>90609</c:v>
                </c:pt>
                <c:pt idx="90610">
                  <c:v>90610</c:v>
                </c:pt>
                <c:pt idx="90611">
                  <c:v>90611</c:v>
                </c:pt>
                <c:pt idx="90612">
                  <c:v>90612</c:v>
                </c:pt>
                <c:pt idx="90613">
                  <c:v>90613</c:v>
                </c:pt>
                <c:pt idx="90614">
                  <c:v>90614</c:v>
                </c:pt>
                <c:pt idx="90615">
                  <c:v>90615</c:v>
                </c:pt>
                <c:pt idx="90616">
                  <c:v>90616</c:v>
                </c:pt>
                <c:pt idx="90617">
                  <c:v>90617</c:v>
                </c:pt>
                <c:pt idx="90618">
                  <c:v>90618</c:v>
                </c:pt>
                <c:pt idx="90619">
                  <c:v>90619</c:v>
                </c:pt>
                <c:pt idx="90620">
                  <c:v>90620</c:v>
                </c:pt>
                <c:pt idx="90621">
                  <c:v>90621</c:v>
                </c:pt>
                <c:pt idx="90622">
                  <c:v>90622</c:v>
                </c:pt>
                <c:pt idx="90623">
                  <c:v>90623</c:v>
                </c:pt>
                <c:pt idx="90624">
                  <c:v>90624</c:v>
                </c:pt>
                <c:pt idx="90625">
                  <c:v>90625</c:v>
                </c:pt>
                <c:pt idx="90626">
                  <c:v>90626</c:v>
                </c:pt>
                <c:pt idx="90627">
                  <c:v>90627</c:v>
                </c:pt>
                <c:pt idx="90628">
                  <c:v>90628</c:v>
                </c:pt>
                <c:pt idx="90629">
                  <c:v>90629</c:v>
                </c:pt>
                <c:pt idx="90630">
                  <c:v>90630</c:v>
                </c:pt>
                <c:pt idx="90631">
                  <c:v>90631</c:v>
                </c:pt>
                <c:pt idx="90632">
                  <c:v>90632</c:v>
                </c:pt>
                <c:pt idx="90633">
                  <c:v>90633</c:v>
                </c:pt>
                <c:pt idx="90634">
                  <c:v>90634</c:v>
                </c:pt>
                <c:pt idx="90635">
                  <c:v>90635</c:v>
                </c:pt>
                <c:pt idx="90636">
                  <c:v>90636</c:v>
                </c:pt>
                <c:pt idx="90637">
                  <c:v>90637</c:v>
                </c:pt>
                <c:pt idx="90638">
                  <c:v>90638</c:v>
                </c:pt>
                <c:pt idx="90639">
                  <c:v>90639</c:v>
                </c:pt>
                <c:pt idx="90640">
                  <c:v>90640</c:v>
                </c:pt>
                <c:pt idx="90641">
                  <c:v>90641</c:v>
                </c:pt>
                <c:pt idx="90642">
                  <c:v>90642</c:v>
                </c:pt>
                <c:pt idx="90643">
                  <c:v>90643</c:v>
                </c:pt>
                <c:pt idx="90644">
                  <c:v>90644</c:v>
                </c:pt>
                <c:pt idx="90645">
                  <c:v>90645</c:v>
                </c:pt>
                <c:pt idx="90646">
                  <c:v>90646</c:v>
                </c:pt>
                <c:pt idx="90647">
                  <c:v>90647</c:v>
                </c:pt>
                <c:pt idx="90648">
                  <c:v>90648</c:v>
                </c:pt>
                <c:pt idx="90649">
                  <c:v>90649</c:v>
                </c:pt>
                <c:pt idx="90650">
                  <c:v>90650</c:v>
                </c:pt>
                <c:pt idx="90651">
                  <c:v>90651</c:v>
                </c:pt>
                <c:pt idx="90652">
                  <c:v>90652</c:v>
                </c:pt>
                <c:pt idx="90653">
                  <c:v>90653</c:v>
                </c:pt>
                <c:pt idx="90654">
                  <c:v>90654</c:v>
                </c:pt>
                <c:pt idx="90655">
                  <c:v>90655</c:v>
                </c:pt>
                <c:pt idx="90656">
                  <c:v>90656</c:v>
                </c:pt>
                <c:pt idx="90657">
                  <c:v>90657</c:v>
                </c:pt>
                <c:pt idx="90658">
                  <c:v>90658</c:v>
                </c:pt>
                <c:pt idx="90659">
                  <c:v>90659</c:v>
                </c:pt>
                <c:pt idx="90660">
                  <c:v>90660</c:v>
                </c:pt>
                <c:pt idx="90661">
                  <c:v>90661</c:v>
                </c:pt>
                <c:pt idx="90662">
                  <c:v>90662</c:v>
                </c:pt>
                <c:pt idx="90663">
                  <c:v>90663</c:v>
                </c:pt>
                <c:pt idx="90664">
                  <c:v>90664</c:v>
                </c:pt>
                <c:pt idx="90665">
                  <c:v>90665</c:v>
                </c:pt>
                <c:pt idx="90666">
                  <c:v>90666</c:v>
                </c:pt>
                <c:pt idx="90667">
                  <c:v>90667</c:v>
                </c:pt>
                <c:pt idx="90668">
                  <c:v>90668</c:v>
                </c:pt>
                <c:pt idx="90669">
                  <c:v>90669</c:v>
                </c:pt>
                <c:pt idx="90670">
                  <c:v>90670</c:v>
                </c:pt>
                <c:pt idx="90671">
                  <c:v>90671</c:v>
                </c:pt>
                <c:pt idx="90672">
                  <c:v>90672</c:v>
                </c:pt>
                <c:pt idx="90673">
                  <c:v>90673</c:v>
                </c:pt>
                <c:pt idx="90674">
                  <c:v>90674</c:v>
                </c:pt>
                <c:pt idx="90675">
                  <c:v>90675</c:v>
                </c:pt>
                <c:pt idx="90676">
                  <c:v>90676</c:v>
                </c:pt>
                <c:pt idx="90677">
                  <c:v>90677</c:v>
                </c:pt>
                <c:pt idx="90678">
                  <c:v>90678</c:v>
                </c:pt>
                <c:pt idx="90679">
                  <c:v>90679</c:v>
                </c:pt>
                <c:pt idx="90680">
                  <c:v>90680</c:v>
                </c:pt>
                <c:pt idx="90681">
                  <c:v>90681</c:v>
                </c:pt>
                <c:pt idx="90682">
                  <c:v>90682</c:v>
                </c:pt>
                <c:pt idx="90683">
                  <c:v>90683</c:v>
                </c:pt>
                <c:pt idx="90684">
                  <c:v>90684</c:v>
                </c:pt>
                <c:pt idx="90685">
                  <c:v>90685</c:v>
                </c:pt>
                <c:pt idx="90686">
                  <c:v>90686</c:v>
                </c:pt>
                <c:pt idx="90687">
                  <c:v>90687</c:v>
                </c:pt>
                <c:pt idx="90688">
                  <c:v>90688</c:v>
                </c:pt>
                <c:pt idx="90689">
                  <c:v>90689</c:v>
                </c:pt>
                <c:pt idx="90690">
                  <c:v>90690</c:v>
                </c:pt>
                <c:pt idx="90691">
                  <c:v>90691</c:v>
                </c:pt>
                <c:pt idx="90692">
                  <c:v>90692</c:v>
                </c:pt>
                <c:pt idx="90693">
                  <c:v>90693</c:v>
                </c:pt>
                <c:pt idx="90694">
                  <c:v>90694</c:v>
                </c:pt>
                <c:pt idx="90695">
                  <c:v>90695</c:v>
                </c:pt>
                <c:pt idx="90696">
                  <c:v>90696</c:v>
                </c:pt>
                <c:pt idx="90697">
                  <c:v>90697</c:v>
                </c:pt>
                <c:pt idx="90698">
                  <c:v>90698</c:v>
                </c:pt>
                <c:pt idx="90699">
                  <c:v>90699</c:v>
                </c:pt>
                <c:pt idx="90700">
                  <c:v>90700</c:v>
                </c:pt>
                <c:pt idx="90701">
                  <c:v>90701</c:v>
                </c:pt>
                <c:pt idx="90702">
                  <c:v>90702</c:v>
                </c:pt>
                <c:pt idx="90703">
                  <c:v>90703</c:v>
                </c:pt>
                <c:pt idx="90704">
                  <c:v>90704</c:v>
                </c:pt>
                <c:pt idx="90705">
                  <c:v>90705</c:v>
                </c:pt>
                <c:pt idx="90706">
                  <c:v>90706</c:v>
                </c:pt>
                <c:pt idx="90707">
                  <c:v>90707</c:v>
                </c:pt>
                <c:pt idx="90708">
                  <c:v>90708</c:v>
                </c:pt>
                <c:pt idx="90709">
                  <c:v>90709</c:v>
                </c:pt>
                <c:pt idx="90710">
                  <c:v>90710</c:v>
                </c:pt>
                <c:pt idx="90711">
                  <c:v>90711</c:v>
                </c:pt>
                <c:pt idx="90712">
                  <c:v>90712</c:v>
                </c:pt>
                <c:pt idx="90713">
                  <c:v>90713</c:v>
                </c:pt>
                <c:pt idx="90714">
                  <c:v>90714</c:v>
                </c:pt>
                <c:pt idx="90715">
                  <c:v>90715</c:v>
                </c:pt>
                <c:pt idx="90716">
                  <c:v>90716</c:v>
                </c:pt>
                <c:pt idx="90717">
                  <c:v>90717</c:v>
                </c:pt>
                <c:pt idx="90718">
                  <c:v>90718</c:v>
                </c:pt>
                <c:pt idx="90719">
                  <c:v>90719</c:v>
                </c:pt>
                <c:pt idx="90720">
                  <c:v>90720</c:v>
                </c:pt>
                <c:pt idx="90721">
                  <c:v>90721</c:v>
                </c:pt>
                <c:pt idx="90722">
                  <c:v>90722</c:v>
                </c:pt>
                <c:pt idx="90723">
                  <c:v>90723</c:v>
                </c:pt>
                <c:pt idx="90724">
                  <c:v>90724</c:v>
                </c:pt>
                <c:pt idx="90725">
                  <c:v>90725</c:v>
                </c:pt>
                <c:pt idx="90726">
                  <c:v>90726</c:v>
                </c:pt>
                <c:pt idx="90727">
                  <c:v>90727</c:v>
                </c:pt>
                <c:pt idx="90728">
                  <c:v>90728</c:v>
                </c:pt>
                <c:pt idx="90729">
                  <c:v>90729</c:v>
                </c:pt>
                <c:pt idx="90730">
                  <c:v>90730</c:v>
                </c:pt>
                <c:pt idx="90731">
                  <c:v>90731</c:v>
                </c:pt>
                <c:pt idx="90732">
                  <c:v>90732</c:v>
                </c:pt>
                <c:pt idx="90733">
                  <c:v>90733</c:v>
                </c:pt>
                <c:pt idx="90734">
                  <c:v>90734</c:v>
                </c:pt>
                <c:pt idx="90735">
                  <c:v>90735</c:v>
                </c:pt>
                <c:pt idx="90736">
                  <c:v>90736</c:v>
                </c:pt>
                <c:pt idx="90737">
                  <c:v>90737</c:v>
                </c:pt>
                <c:pt idx="90738">
                  <c:v>90738</c:v>
                </c:pt>
                <c:pt idx="90739">
                  <c:v>90739</c:v>
                </c:pt>
                <c:pt idx="90740">
                  <c:v>90740</c:v>
                </c:pt>
                <c:pt idx="90741">
                  <c:v>90741</c:v>
                </c:pt>
                <c:pt idx="90742">
                  <c:v>90742</c:v>
                </c:pt>
                <c:pt idx="90743">
                  <c:v>90743</c:v>
                </c:pt>
                <c:pt idx="90744">
                  <c:v>90744</c:v>
                </c:pt>
                <c:pt idx="90745">
                  <c:v>90745</c:v>
                </c:pt>
                <c:pt idx="90746">
                  <c:v>90746</c:v>
                </c:pt>
                <c:pt idx="90747">
                  <c:v>90747</c:v>
                </c:pt>
                <c:pt idx="90748">
                  <c:v>90748</c:v>
                </c:pt>
                <c:pt idx="90749">
                  <c:v>90749</c:v>
                </c:pt>
                <c:pt idx="90750">
                  <c:v>90750</c:v>
                </c:pt>
                <c:pt idx="90751">
                  <c:v>90751</c:v>
                </c:pt>
                <c:pt idx="90752">
                  <c:v>90752</c:v>
                </c:pt>
                <c:pt idx="90753">
                  <c:v>90753</c:v>
                </c:pt>
                <c:pt idx="90754">
                  <c:v>90754</c:v>
                </c:pt>
                <c:pt idx="90755">
                  <c:v>90755</c:v>
                </c:pt>
                <c:pt idx="90756">
                  <c:v>90756</c:v>
                </c:pt>
                <c:pt idx="90757">
                  <c:v>90757</c:v>
                </c:pt>
                <c:pt idx="90758">
                  <c:v>90758</c:v>
                </c:pt>
                <c:pt idx="90759">
                  <c:v>90759</c:v>
                </c:pt>
                <c:pt idx="90760">
                  <c:v>90760</c:v>
                </c:pt>
                <c:pt idx="90761">
                  <c:v>90761</c:v>
                </c:pt>
                <c:pt idx="90762">
                  <c:v>90762</c:v>
                </c:pt>
                <c:pt idx="90763">
                  <c:v>90763</c:v>
                </c:pt>
                <c:pt idx="90764">
                  <c:v>90764</c:v>
                </c:pt>
                <c:pt idx="90765">
                  <c:v>90765</c:v>
                </c:pt>
                <c:pt idx="90766">
                  <c:v>90766</c:v>
                </c:pt>
                <c:pt idx="90767">
                  <c:v>90767</c:v>
                </c:pt>
                <c:pt idx="90768">
                  <c:v>90768</c:v>
                </c:pt>
                <c:pt idx="90769">
                  <c:v>90769</c:v>
                </c:pt>
                <c:pt idx="90770">
                  <c:v>90770</c:v>
                </c:pt>
                <c:pt idx="90771">
                  <c:v>90771</c:v>
                </c:pt>
                <c:pt idx="90772">
                  <c:v>90772</c:v>
                </c:pt>
                <c:pt idx="90773">
                  <c:v>90773</c:v>
                </c:pt>
                <c:pt idx="90774">
                  <c:v>90774</c:v>
                </c:pt>
                <c:pt idx="90775">
                  <c:v>90775</c:v>
                </c:pt>
                <c:pt idx="90776">
                  <c:v>90776</c:v>
                </c:pt>
                <c:pt idx="90777">
                  <c:v>90777</c:v>
                </c:pt>
                <c:pt idx="90778">
                  <c:v>90778</c:v>
                </c:pt>
                <c:pt idx="90779">
                  <c:v>90779</c:v>
                </c:pt>
                <c:pt idx="90780">
                  <c:v>90780</c:v>
                </c:pt>
                <c:pt idx="90781">
                  <c:v>90781</c:v>
                </c:pt>
                <c:pt idx="90782">
                  <c:v>90782</c:v>
                </c:pt>
                <c:pt idx="90783">
                  <c:v>90783</c:v>
                </c:pt>
                <c:pt idx="90784">
                  <c:v>90784</c:v>
                </c:pt>
                <c:pt idx="90785">
                  <c:v>90785</c:v>
                </c:pt>
                <c:pt idx="90786">
                  <c:v>90786</c:v>
                </c:pt>
                <c:pt idx="90787">
                  <c:v>90787</c:v>
                </c:pt>
                <c:pt idx="90788">
                  <c:v>90788</c:v>
                </c:pt>
                <c:pt idx="90789">
                  <c:v>90789</c:v>
                </c:pt>
                <c:pt idx="90790">
                  <c:v>90790</c:v>
                </c:pt>
                <c:pt idx="90791">
                  <c:v>90791</c:v>
                </c:pt>
                <c:pt idx="90792">
                  <c:v>90792</c:v>
                </c:pt>
                <c:pt idx="90793">
                  <c:v>90793</c:v>
                </c:pt>
                <c:pt idx="90794">
                  <c:v>90794</c:v>
                </c:pt>
                <c:pt idx="90795">
                  <c:v>90795</c:v>
                </c:pt>
                <c:pt idx="90796">
                  <c:v>90796</c:v>
                </c:pt>
                <c:pt idx="90797">
                  <c:v>90797</c:v>
                </c:pt>
                <c:pt idx="90798">
                  <c:v>90798</c:v>
                </c:pt>
                <c:pt idx="90799">
                  <c:v>90799</c:v>
                </c:pt>
                <c:pt idx="90800">
                  <c:v>90800</c:v>
                </c:pt>
                <c:pt idx="90801">
                  <c:v>90801</c:v>
                </c:pt>
                <c:pt idx="90802">
                  <c:v>90802</c:v>
                </c:pt>
                <c:pt idx="90803">
                  <c:v>90803</c:v>
                </c:pt>
                <c:pt idx="90804">
                  <c:v>90804</c:v>
                </c:pt>
                <c:pt idx="90805">
                  <c:v>90805</c:v>
                </c:pt>
                <c:pt idx="90806">
                  <c:v>90806</c:v>
                </c:pt>
                <c:pt idx="90807">
                  <c:v>90807</c:v>
                </c:pt>
                <c:pt idx="90808">
                  <c:v>90808</c:v>
                </c:pt>
                <c:pt idx="90809">
                  <c:v>90809</c:v>
                </c:pt>
                <c:pt idx="90810">
                  <c:v>90810</c:v>
                </c:pt>
                <c:pt idx="90811">
                  <c:v>90811</c:v>
                </c:pt>
                <c:pt idx="90812">
                  <c:v>90812</c:v>
                </c:pt>
                <c:pt idx="90813">
                  <c:v>90813</c:v>
                </c:pt>
                <c:pt idx="90814">
                  <c:v>90814</c:v>
                </c:pt>
                <c:pt idx="90815">
                  <c:v>90815</c:v>
                </c:pt>
                <c:pt idx="90816">
                  <c:v>90816</c:v>
                </c:pt>
                <c:pt idx="90817">
                  <c:v>90817</c:v>
                </c:pt>
                <c:pt idx="90818">
                  <c:v>90818</c:v>
                </c:pt>
                <c:pt idx="90819">
                  <c:v>90819</c:v>
                </c:pt>
                <c:pt idx="90820">
                  <c:v>90820</c:v>
                </c:pt>
                <c:pt idx="90821">
                  <c:v>90821</c:v>
                </c:pt>
                <c:pt idx="90822">
                  <c:v>90822</c:v>
                </c:pt>
                <c:pt idx="90823">
                  <c:v>90823</c:v>
                </c:pt>
                <c:pt idx="90824">
                  <c:v>90824</c:v>
                </c:pt>
                <c:pt idx="90825">
                  <c:v>90825</c:v>
                </c:pt>
                <c:pt idx="90826">
                  <c:v>90826</c:v>
                </c:pt>
                <c:pt idx="90827">
                  <c:v>90827</c:v>
                </c:pt>
                <c:pt idx="90828">
                  <c:v>90828</c:v>
                </c:pt>
                <c:pt idx="90829">
                  <c:v>90829</c:v>
                </c:pt>
                <c:pt idx="90830">
                  <c:v>90830</c:v>
                </c:pt>
                <c:pt idx="90831">
                  <c:v>90831</c:v>
                </c:pt>
                <c:pt idx="90832">
                  <c:v>90832</c:v>
                </c:pt>
                <c:pt idx="90833">
                  <c:v>90833</c:v>
                </c:pt>
                <c:pt idx="90834">
                  <c:v>90834</c:v>
                </c:pt>
                <c:pt idx="90835">
                  <c:v>90835</c:v>
                </c:pt>
                <c:pt idx="90836">
                  <c:v>90836</c:v>
                </c:pt>
                <c:pt idx="90837">
                  <c:v>90837</c:v>
                </c:pt>
                <c:pt idx="90838">
                  <c:v>90838</c:v>
                </c:pt>
                <c:pt idx="90839">
                  <c:v>90839</c:v>
                </c:pt>
                <c:pt idx="90840">
                  <c:v>90840</c:v>
                </c:pt>
                <c:pt idx="90841">
                  <c:v>90841</c:v>
                </c:pt>
                <c:pt idx="90842">
                  <c:v>90842</c:v>
                </c:pt>
                <c:pt idx="90843">
                  <c:v>90843</c:v>
                </c:pt>
                <c:pt idx="90844">
                  <c:v>90844</c:v>
                </c:pt>
                <c:pt idx="90845">
                  <c:v>90845</c:v>
                </c:pt>
                <c:pt idx="90846">
                  <c:v>90846</c:v>
                </c:pt>
                <c:pt idx="90847">
                  <c:v>90847</c:v>
                </c:pt>
                <c:pt idx="90848">
                  <c:v>90848</c:v>
                </c:pt>
                <c:pt idx="90849">
                  <c:v>90849</c:v>
                </c:pt>
                <c:pt idx="90850">
                  <c:v>90850</c:v>
                </c:pt>
                <c:pt idx="90851">
                  <c:v>90851</c:v>
                </c:pt>
                <c:pt idx="90852">
                  <c:v>90852</c:v>
                </c:pt>
                <c:pt idx="90853">
                  <c:v>90853</c:v>
                </c:pt>
                <c:pt idx="90854">
                  <c:v>90854</c:v>
                </c:pt>
                <c:pt idx="90855">
                  <c:v>90855</c:v>
                </c:pt>
                <c:pt idx="90856">
                  <c:v>90856</c:v>
                </c:pt>
                <c:pt idx="90857">
                  <c:v>90857</c:v>
                </c:pt>
                <c:pt idx="90858">
                  <c:v>90858</c:v>
                </c:pt>
                <c:pt idx="90859">
                  <c:v>90859</c:v>
                </c:pt>
                <c:pt idx="90860">
                  <c:v>90860</c:v>
                </c:pt>
                <c:pt idx="90861">
                  <c:v>90861</c:v>
                </c:pt>
                <c:pt idx="90862">
                  <c:v>90862</c:v>
                </c:pt>
                <c:pt idx="90863">
                  <c:v>90863</c:v>
                </c:pt>
                <c:pt idx="90864">
                  <c:v>90864</c:v>
                </c:pt>
                <c:pt idx="90865">
                  <c:v>90865</c:v>
                </c:pt>
                <c:pt idx="90866">
                  <c:v>90866</c:v>
                </c:pt>
                <c:pt idx="90867">
                  <c:v>90867</c:v>
                </c:pt>
                <c:pt idx="90868">
                  <c:v>90868</c:v>
                </c:pt>
                <c:pt idx="90869">
                  <c:v>90869</c:v>
                </c:pt>
                <c:pt idx="90870">
                  <c:v>90870</c:v>
                </c:pt>
                <c:pt idx="90871">
                  <c:v>90871</c:v>
                </c:pt>
                <c:pt idx="90872">
                  <c:v>90872</c:v>
                </c:pt>
                <c:pt idx="90873">
                  <c:v>90873</c:v>
                </c:pt>
                <c:pt idx="90874">
                  <c:v>90874</c:v>
                </c:pt>
                <c:pt idx="90875">
                  <c:v>90875</c:v>
                </c:pt>
                <c:pt idx="90876">
                  <c:v>90876</c:v>
                </c:pt>
                <c:pt idx="90877">
                  <c:v>90877</c:v>
                </c:pt>
                <c:pt idx="90878">
                  <c:v>90878</c:v>
                </c:pt>
                <c:pt idx="90879">
                  <c:v>90879</c:v>
                </c:pt>
                <c:pt idx="90880">
                  <c:v>90880</c:v>
                </c:pt>
                <c:pt idx="90881">
                  <c:v>90881</c:v>
                </c:pt>
                <c:pt idx="90882">
                  <c:v>90882</c:v>
                </c:pt>
                <c:pt idx="90883">
                  <c:v>90883</c:v>
                </c:pt>
                <c:pt idx="90884">
                  <c:v>90884</c:v>
                </c:pt>
                <c:pt idx="90885">
                  <c:v>90885</c:v>
                </c:pt>
                <c:pt idx="90886">
                  <c:v>90886</c:v>
                </c:pt>
                <c:pt idx="90887">
                  <c:v>90887</c:v>
                </c:pt>
                <c:pt idx="90888">
                  <c:v>90888</c:v>
                </c:pt>
                <c:pt idx="90889">
                  <c:v>90889</c:v>
                </c:pt>
                <c:pt idx="90890">
                  <c:v>90890</c:v>
                </c:pt>
                <c:pt idx="90891">
                  <c:v>90891</c:v>
                </c:pt>
                <c:pt idx="90892">
                  <c:v>90892</c:v>
                </c:pt>
                <c:pt idx="90893">
                  <c:v>90893</c:v>
                </c:pt>
                <c:pt idx="90894">
                  <c:v>90894</c:v>
                </c:pt>
                <c:pt idx="90895">
                  <c:v>90895</c:v>
                </c:pt>
                <c:pt idx="90896">
                  <c:v>90896</c:v>
                </c:pt>
                <c:pt idx="90897">
                  <c:v>90897</c:v>
                </c:pt>
                <c:pt idx="90898">
                  <c:v>90898</c:v>
                </c:pt>
                <c:pt idx="90899">
                  <c:v>90899</c:v>
                </c:pt>
                <c:pt idx="90900">
                  <c:v>90900</c:v>
                </c:pt>
                <c:pt idx="90901">
                  <c:v>90901</c:v>
                </c:pt>
                <c:pt idx="90902">
                  <c:v>90902</c:v>
                </c:pt>
                <c:pt idx="90903">
                  <c:v>90903</c:v>
                </c:pt>
                <c:pt idx="90904">
                  <c:v>90904</c:v>
                </c:pt>
                <c:pt idx="90905">
                  <c:v>90905</c:v>
                </c:pt>
                <c:pt idx="90906">
                  <c:v>90906</c:v>
                </c:pt>
                <c:pt idx="90907">
                  <c:v>90907</c:v>
                </c:pt>
                <c:pt idx="90908">
                  <c:v>90908</c:v>
                </c:pt>
                <c:pt idx="90909">
                  <c:v>90909</c:v>
                </c:pt>
                <c:pt idx="90910">
                  <c:v>90910</c:v>
                </c:pt>
                <c:pt idx="90911">
                  <c:v>90911</c:v>
                </c:pt>
                <c:pt idx="90912">
                  <c:v>90912</c:v>
                </c:pt>
                <c:pt idx="90913">
                  <c:v>90913</c:v>
                </c:pt>
                <c:pt idx="90914">
                  <c:v>90914</c:v>
                </c:pt>
                <c:pt idx="90915">
                  <c:v>90915</c:v>
                </c:pt>
                <c:pt idx="90916">
                  <c:v>90916</c:v>
                </c:pt>
                <c:pt idx="90917">
                  <c:v>90917</c:v>
                </c:pt>
                <c:pt idx="90918">
                  <c:v>90918</c:v>
                </c:pt>
                <c:pt idx="90919">
                  <c:v>90919</c:v>
                </c:pt>
                <c:pt idx="90920">
                  <c:v>90920</c:v>
                </c:pt>
                <c:pt idx="90921">
                  <c:v>90921</c:v>
                </c:pt>
                <c:pt idx="90922">
                  <c:v>90922</c:v>
                </c:pt>
                <c:pt idx="90923">
                  <c:v>90923</c:v>
                </c:pt>
                <c:pt idx="90924">
                  <c:v>90924</c:v>
                </c:pt>
                <c:pt idx="90925">
                  <c:v>90925</c:v>
                </c:pt>
                <c:pt idx="90926">
                  <c:v>90926</c:v>
                </c:pt>
                <c:pt idx="90927">
                  <c:v>90927</c:v>
                </c:pt>
                <c:pt idx="90928">
                  <c:v>90928</c:v>
                </c:pt>
                <c:pt idx="90929">
                  <c:v>90929</c:v>
                </c:pt>
                <c:pt idx="90930">
                  <c:v>90930</c:v>
                </c:pt>
                <c:pt idx="90931">
                  <c:v>90931</c:v>
                </c:pt>
                <c:pt idx="90932">
                  <c:v>90932</c:v>
                </c:pt>
                <c:pt idx="90933">
                  <c:v>90933</c:v>
                </c:pt>
                <c:pt idx="90934">
                  <c:v>90934</c:v>
                </c:pt>
                <c:pt idx="90935">
                  <c:v>90935</c:v>
                </c:pt>
                <c:pt idx="90936">
                  <c:v>90936</c:v>
                </c:pt>
                <c:pt idx="90937">
                  <c:v>90937</c:v>
                </c:pt>
                <c:pt idx="90938">
                  <c:v>90938</c:v>
                </c:pt>
                <c:pt idx="90939">
                  <c:v>90939</c:v>
                </c:pt>
                <c:pt idx="90940">
                  <c:v>90940</c:v>
                </c:pt>
                <c:pt idx="90941">
                  <c:v>90941</c:v>
                </c:pt>
                <c:pt idx="90942">
                  <c:v>90942</c:v>
                </c:pt>
                <c:pt idx="90943">
                  <c:v>90943</c:v>
                </c:pt>
                <c:pt idx="90944">
                  <c:v>90944</c:v>
                </c:pt>
                <c:pt idx="90945">
                  <c:v>90945</c:v>
                </c:pt>
                <c:pt idx="90946">
                  <c:v>90946</c:v>
                </c:pt>
                <c:pt idx="90947">
                  <c:v>90947</c:v>
                </c:pt>
                <c:pt idx="90948">
                  <c:v>90948</c:v>
                </c:pt>
                <c:pt idx="90949">
                  <c:v>90949</c:v>
                </c:pt>
                <c:pt idx="90950">
                  <c:v>90950</c:v>
                </c:pt>
                <c:pt idx="90951">
                  <c:v>90951</c:v>
                </c:pt>
                <c:pt idx="90952">
                  <c:v>90952</c:v>
                </c:pt>
                <c:pt idx="90953">
                  <c:v>90953</c:v>
                </c:pt>
                <c:pt idx="90954">
                  <c:v>90954</c:v>
                </c:pt>
                <c:pt idx="90955">
                  <c:v>90955</c:v>
                </c:pt>
                <c:pt idx="90956">
                  <c:v>90956</c:v>
                </c:pt>
                <c:pt idx="90957">
                  <c:v>90957</c:v>
                </c:pt>
                <c:pt idx="90958">
                  <c:v>90958</c:v>
                </c:pt>
                <c:pt idx="90959">
                  <c:v>90959</c:v>
                </c:pt>
                <c:pt idx="90960">
                  <c:v>90960</c:v>
                </c:pt>
                <c:pt idx="90961">
                  <c:v>90961</c:v>
                </c:pt>
                <c:pt idx="90962">
                  <c:v>90962</c:v>
                </c:pt>
                <c:pt idx="90963">
                  <c:v>90963</c:v>
                </c:pt>
                <c:pt idx="90964">
                  <c:v>90964</c:v>
                </c:pt>
                <c:pt idx="90965">
                  <c:v>90965</c:v>
                </c:pt>
                <c:pt idx="90966">
                  <c:v>90966</c:v>
                </c:pt>
                <c:pt idx="90967">
                  <c:v>90967</c:v>
                </c:pt>
                <c:pt idx="90968">
                  <c:v>90968</c:v>
                </c:pt>
                <c:pt idx="90969">
                  <c:v>90969</c:v>
                </c:pt>
                <c:pt idx="90970">
                  <c:v>90970</c:v>
                </c:pt>
                <c:pt idx="90971">
                  <c:v>90971</c:v>
                </c:pt>
                <c:pt idx="90972">
                  <c:v>90972</c:v>
                </c:pt>
                <c:pt idx="90973">
                  <c:v>90973</c:v>
                </c:pt>
                <c:pt idx="90974">
                  <c:v>90974</c:v>
                </c:pt>
                <c:pt idx="90975">
                  <c:v>90975</c:v>
                </c:pt>
                <c:pt idx="90976">
                  <c:v>90976</c:v>
                </c:pt>
                <c:pt idx="90977">
                  <c:v>90977</c:v>
                </c:pt>
                <c:pt idx="90978">
                  <c:v>90978</c:v>
                </c:pt>
                <c:pt idx="90979">
                  <c:v>90979</c:v>
                </c:pt>
                <c:pt idx="90980">
                  <c:v>90980</c:v>
                </c:pt>
                <c:pt idx="90981">
                  <c:v>90981</c:v>
                </c:pt>
                <c:pt idx="90982">
                  <c:v>90982</c:v>
                </c:pt>
                <c:pt idx="90983">
                  <c:v>90983</c:v>
                </c:pt>
                <c:pt idx="90984">
                  <c:v>90984</c:v>
                </c:pt>
                <c:pt idx="90985">
                  <c:v>90985</c:v>
                </c:pt>
                <c:pt idx="90986">
                  <c:v>90986</c:v>
                </c:pt>
                <c:pt idx="90987">
                  <c:v>90987</c:v>
                </c:pt>
                <c:pt idx="90988">
                  <c:v>90988</c:v>
                </c:pt>
                <c:pt idx="90989">
                  <c:v>90989</c:v>
                </c:pt>
                <c:pt idx="90990">
                  <c:v>90990</c:v>
                </c:pt>
                <c:pt idx="90991">
                  <c:v>90991</c:v>
                </c:pt>
                <c:pt idx="90992">
                  <c:v>90992</c:v>
                </c:pt>
                <c:pt idx="90993">
                  <c:v>90993</c:v>
                </c:pt>
                <c:pt idx="90994">
                  <c:v>90994</c:v>
                </c:pt>
                <c:pt idx="90995">
                  <c:v>90995</c:v>
                </c:pt>
                <c:pt idx="90996">
                  <c:v>90996</c:v>
                </c:pt>
                <c:pt idx="90997">
                  <c:v>90997</c:v>
                </c:pt>
                <c:pt idx="90998">
                  <c:v>90998</c:v>
                </c:pt>
                <c:pt idx="90999">
                  <c:v>90999</c:v>
                </c:pt>
                <c:pt idx="91000">
                  <c:v>91000</c:v>
                </c:pt>
                <c:pt idx="91001">
                  <c:v>91001</c:v>
                </c:pt>
                <c:pt idx="91002">
                  <c:v>91002</c:v>
                </c:pt>
                <c:pt idx="91003">
                  <c:v>91003</c:v>
                </c:pt>
                <c:pt idx="91004">
                  <c:v>91004</c:v>
                </c:pt>
                <c:pt idx="91005">
                  <c:v>91005</c:v>
                </c:pt>
                <c:pt idx="91006">
                  <c:v>91006</c:v>
                </c:pt>
                <c:pt idx="91007">
                  <c:v>91007</c:v>
                </c:pt>
                <c:pt idx="91008">
                  <c:v>91008</c:v>
                </c:pt>
                <c:pt idx="91009">
                  <c:v>91009</c:v>
                </c:pt>
                <c:pt idx="91010">
                  <c:v>91010</c:v>
                </c:pt>
                <c:pt idx="91011">
                  <c:v>91011</c:v>
                </c:pt>
                <c:pt idx="91012">
                  <c:v>91012</c:v>
                </c:pt>
                <c:pt idx="91013">
                  <c:v>91013</c:v>
                </c:pt>
                <c:pt idx="91014">
                  <c:v>91014</c:v>
                </c:pt>
                <c:pt idx="91015">
                  <c:v>91015</c:v>
                </c:pt>
                <c:pt idx="91016">
                  <c:v>91016</c:v>
                </c:pt>
                <c:pt idx="91017">
                  <c:v>91017</c:v>
                </c:pt>
                <c:pt idx="91018">
                  <c:v>91018</c:v>
                </c:pt>
                <c:pt idx="91019">
                  <c:v>91019</c:v>
                </c:pt>
                <c:pt idx="91020">
                  <c:v>91020</c:v>
                </c:pt>
                <c:pt idx="91021">
                  <c:v>91021</c:v>
                </c:pt>
                <c:pt idx="91022">
                  <c:v>91022</c:v>
                </c:pt>
                <c:pt idx="91023">
                  <c:v>91023</c:v>
                </c:pt>
                <c:pt idx="91024">
                  <c:v>91024</c:v>
                </c:pt>
                <c:pt idx="91025">
                  <c:v>91025</c:v>
                </c:pt>
                <c:pt idx="91026">
                  <c:v>91026</c:v>
                </c:pt>
                <c:pt idx="91027">
                  <c:v>91027</c:v>
                </c:pt>
                <c:pt idx="91028">
                  <c:v>91028</c:v>
                </c:pt>
                <c:pt idx="91029">
                  <c:v>91029</c:v>
                </c:pt>
                <c:pt idx="91030">
                  <c:v>91030</c:v>
                </c:pt>
                <c:pt idx="91031">
                  <c:v>91031</c:v>
                </c:pt>
                <c:pt idx="91032">
                  <c:v>91032</c:v>
                </c:pt>
                <c:pt idx="91033">
                  <c:v>91033</c:v>
                </c:pt>
                <c:pt idx="91034">
                  <c:v>91034</c:v>
                </c:pt>
                <c:pt idx="91035">
                  <c:v>91035</c:v>
                </c:pt>
                <c:pt idx="91036">
                  <c:v>91036</c:v>
                </c:pt>
                <c:pt idx="91037">
                  <c:v>91037</c:v>
                </c:pt>
                <c:pt idx="91038">
                  <c:v>91038</c:v>
                </c:pt>
                <c:pt idx="91039">
                  <c:v>91039</c:v>
                </c:pt>
                <c:pt idx="91040">
                  <c:v>91040</c:v>
                </c:pt>
                <c:pt idx="91041">
                  <c:v>91041</c:v>
                </c:pt>
                <c:pt idx="91042">
                  <c:v>91042</c:v>
                </c:pt>
                <c:pt idx="91043">
                  <c:v>91043</c:v>
                </c:pt>
                <c:pt idx="91044">
                  <c:v>91044</c:v>
                </c:pt>
                <c:pt idx="91045">
                  <c:v>91045</c:v>
                </c:pt>
                <c:pt idx="91046">
                  <c:v>91046</c:v>
                </c:pt>
                <c:pt idx="91047">
                  <c:v>91047</c:v>
                </c:pt>
                <c:pt idx="91048">
                  <c:v>91048</c:v>
                </c:pt>
                <c:pt idx="91049">
                  <c:v>91049</c:v>
                </c:pt>
                <c:pt idx="91050">
                  <c:v>91050</c:v>
                </c:pt>
                <c:pt idx="91051">
                  <c:v>91051</c:v>
                </c:pt>
                <c:pt idx="91052">
                  <c:v>91052</c:v>
                </c:pt>
                <c:pt idx="91053">
                  <c:v>91053</c:v>
                </c:pt>
                <c:pt idx="91054">
                  <c:v>91054</c:v>
                </c:pt>
                <c:pt idx="91055">
                  <c:v>91055</c:v>
                </c:pt>
                <c:pt idx="91056">
                  <c:v>91056</c:v>
                </c:pt>
                <c:pt idx="91057">
                  <c:v>91057</c:v>
                </c:pt>
                <c:pt idx="91058">
                  <c:v>91058</c:v>
                </c:pt>
                <c:pt idx="91059">
                  <c:v>91059</c:v>
                </c:pt>
                <c:pt idx="91060">
                  <c:v>91060</c:v>
                </c:pt>
                <c:pt idx="91061">
                  <c:v>91061</c:v>
                </c:pt>
                <c:pt idx="91062">
                  <c:v>91062</c:v>
                </c:pt>
                <c:pt idx="91063">
                  <c:v>91063</c:v>
                </c:pt>
                <c:pt idx="91064">
                  <c:v>91064</c:v>
                </c:pt>
                <c:pt idx="91065">
                  <c:v>91065</c:v>
                </c:pt>
                <c:pt idx="91066">
                  <c:v>91066</c:v>
                </c:pt>
                <c:pt idx="91067">
                  <c:v>91067</c:v>
                </c:pt>
                <c:pt idx="91068">
                  <c:v>91068</c:v>
                </c:pt>
                <c:pt idx="91069">
                  <c:v>91069</c:v>
                </c:pt>
                <c:pt idx="91070">
                  <c:v>91070</c:v>
                </c:pt>
                <c:pt idx="91071">
                  <c:v>91071</c:v>
                </c:pt>
                <c:pt idx="91072">
                  <c:v>91072</c:v>
                </c:pt>
                <c:pt idx="91073">
                  <c:v>91073</c:v>
                </c:pt>
                <c:pt idx="91074">
                  <c:v>91074</c:v>
                </c:pt>
                <c:pt idx="91075">
                  <c:v>91075</c:v>
                </c:pt>
                <c:pt idx="91076">
                  <c:v>91076</c:v>
                </c:pt>
                <c:pt idx="91077">
                  <c:v>91077</c:v>
                </c:pt>
                <c:pt idx="91078">
                  <c:v>91078</c:v>
                </c:pt>
                <c:pt idx="91079">
                  <c:v>91079</c:v>
                </c:pt>
                <c:pt idx="91080">
                  <c:v>91080</c:v>
                </c:pt>
                <c:pt idx="91081">
                  <c:v>91081</c:v>
                </c:pt>
                <c:pt idx="91082">
                  <c:v>91082</c:v>
                </c:pt>
                <c:pt idx="91083">
                  <c:v>91083</c:v>
                </c:pt>
                <c:pt idx="91084">
                  <c:v>91084</c:v>
                </c:pt>
                <c:pt idx="91085">
                  <c:v>91085</c:v>
                </c:pt>
                <c:pt idx="91086">
                  <c:v>91086</c:v>
                </c:pt>
                <c:pt idx="91087">
                  <c:v>91087</c:v>
                </c:pt>
                <c:pt idx="91088">
                  <c:v>91088</c:v>
                </c:pt>
                <c:pt idx="91089">
                  <c:v>91089</c:v>
                </c:pt>
                <c:pt idx="91090">
                  <c:v>91090</c:v>
                </c:pt>
                <c:pt idx="91091">
                  <c:v>91091</c:v>
                </c:pt>
                <c:pt idx="91092">
                  <c:v>91092</c:v>
                </c:pt>
                <c:pt idx="91093">
                  <c:v>91093</c:v>
                </c:pt>
                <c:pt idx="91094">
                  <c:v>91094</c:v>
                </c:pt>
                <c:pt idx="91095">
                  <c:v>91095</c:v>
                </c:pt>
                <c:pt idx="91096">
                  <c:v>91096</c:v>
                </c:pt>
                <c:pt idx="91097">
                  <c:v>91097</c:v>
                </c:pt>
                <c:pt idx="91098">
                  <c:v>91098</c:v>
                </c:pt>
                <c:pt idx="91099">
                  <c:v>91099</c:v>
                </c:pt>
                <c:pt idx="91100">
                  <c:v>91100</c:v>
                </c:pt>
                <c:pt idx="91101">
                  <c:v>91101</c:v>
                </c:pt>
                <c:pt idx="91102">
                  <c:v>91102</c:v>
                </c:pt>
                <c:pt idx="91103">
                  <c:v>91103</c:v>
                </c:pt>
                <c:pt idx="91104">
                  <c:v>91104</c:v>
                </c:pt>
                <c:pt idx="91105">
                  <c:v>91105</c:v>
                </c:pt>
                <c:pt idx="91106">
                  <c:v>91106</c:v>
                </c:pt>
                <c:pt idx="91107">
                  <c:v>91107</c:v>
                </c:pt>
                <c:pt idx="91108">
                  <c:v>91108</c:v>
                </c:pt>
                <c:pt idx="91109">
                  <c:v>91109</c:v>
                </c:pt>
                <c:pt idx="91110">
                  <c:v>91110</c:v>
                </c:pt>
                <c:pt idx="91111">
                  <c:v>91111</c:v>
                </c:pt>
                <c:pt idx="91112">
                  <c:v>91112</c:v>
                </c:pt>
                <c:pt idx="91113">
                  <c:v>91113</c:v>
                </c:pt>
                <c:pt idx="91114">
                  <c:v>91114</c:v>
                </c:pt>
                <c:pt idx="91115">
                  <c:v>91115</c:v>
                </c:pt>
                <c:pt idx="91116">
                  <c:v>91116</c:v>
                </c:pt>
                <c:pt idx="91117">
                  <c:v>91117</c:v>
                </c:pt>
                <c:pt idx="91118">
                  <c:v>91118</c:v>
                </c:pt>
                <c:pt idx="91119">
                  <c:v>91119</c:v>
                </c:pt>
                <c:pt idx="91120">
                  <c:v>91120</c:v>
                </c:pt>
                <c:pt idx="91121">
                  <c:v>91121</c:v>
                </c:pt>
                <c:pt idx="91122">
                  <c:v>91122</c:v>
                </c:pt>
                <c:pt idx="91123">
                  <c:v>91123</c:v>
                </c:pt>
                <c:pt idx="91124">
                  <c:v>91124</c:v>
                </c:pt>
                <c:pt idx="91125">
                  <c:v>91125</c:v>
                </c:pt>
                <c:pt idx="91126">
                  <c:v>91126</c:v>
                </c:pt>
                <c:pt idx="91127">
                  <c:v>91127</c:v>
                </c:pt>
                <c:pt idx="91128">
                  <c:v>91128</c:v>
                </c:pt>
                <c:pt idx="91129">
                  <c:v>91129</c:v>
                </c:pt>
                <c:pt idx="91130">
                  <c:v>91130</c:v>
                </c:pt>
                <c:pt idx="91131">
                  <c:v>91131</c:v>
                </c:pt>
                <c:pt idx="91132">
                  <c:v>91132</c:v>
                </c:pt>
                <c:pt idx="91133">
                  <c:v>91133</c:v>
                </c:pt>
                <c:pt idx="91134">
                  <c:v>91134</c:v>
                </c:pt>
                <c:pt idx="91135">
                  <c:v>91135</c:v>
                </c:pt>
                <c:pt idx="91136">
                  <c:v>91136</c:v>
                </c:pt>
                <c:pt idx="91137">
                  <c:v>91137</c:v>
                </c:pt>
                <c:pt idx="91138">
                  <c:v>91138</c:v>
                </c:pt>
                <c:pt idx="91139">
                  <c:v>91139</c:v>
                </c:pt>
                <c:pt idx="91140">
                  <c:v>91140</c:v>
                </c:pt>
                <c:pt idx="91141">
                  <c:v>91141</c:v>
                </c:pt>
                <c:pt idx="91142">
                  <c:v>91142</c:v>
                </c:pt>
                <c:pt idx="91143">
                  <c:v>91143</c:v>
                </c:pt>
                <c:pt idx="91144">
                  <c:v>91144</c:v>
                </c:pt>
                <c:pt idx="91145">
                  <c:v>91145</c:v>
                </c:pt>
                <c:pt idx="91146">
                  <c:v>91146</c:v>
                </c:pt>
                <c:pt idx="91147">
                  <c:v>91147</c:v>
                </c:pt>
                <c:pt idx="91148">
                  <c:v>91148</c:v>
                </c:pt>
                <c:pt idx="91149">
                  <c:v>91149</c:v>
                </c:pt>
                <c:pt idx="91150">
                  <c:v>91150</c:v>
                </c:pt>
                <c:pt idx="91151">
                  <c:v>91151</c:v>
                </c:pt>
                <c:pt idx="91152">
                  <c:v>91152</c:v>
                </c:pt>
                <c:pt idx="91153">
                  <c:v>91153</c:v>
                </c:pt>
                <c:pt idx="91154">
                  <c:v>91154</c:v>
                </c:pt>
                <c:pt idx="91155">
                  <c:v>91155</c:v>
                </c:pt>
                <c:pt idx="91156">
                  <c:v>91156</c:v>
                </c:pt>
                <c:pt idx="91157">
                  <c:v>91157</c:v>
                </c:pt>
                <c:pt idx="91158">
                  <c:v>91158</c:v>
                </c:pt>
                <c:pt idx="91159">
                  <c:v>91159</c:v>
                </c:pt>
                <c:pt idx="91160">
                  <c:v>91160</c:v>
                </c:pt>
                <c:pt idx="91161">
                  <c:v>91161</c:v>
                </c:pt>
                <c:pt idx="91162">
                  <c:v>91162</c:v>
                </c:pt>
                <c:pt idx="91163">
                  <c:v>91163</c:v>
                </c:pt>
                <c:pt idx="91164">
                  <c:v>91164</c:v>
                </c:pt>
                <c:pt idx="91165">
                  <c:v>91165</c:v>
                </c:pt>
                <c:pt idx="91166">
                  <c:v>91166</c:v>
                </c:pt>
                <c:pt idx="91167">
                  <c:v>91167</c:v>
                </c:pt>
                <c:pt idx="91168">
                  <c:v>91168</c:v>
                </c:pt>
                <c:pt idx="91169">
                  <c:v>91169</c:v>
                </c:pt>
                <c:pt idx="91170">
                  <c:v>91170</c:v>
                </c:pt>
                <c:pt idx="91171">
                  <c:v>91171</c:v>
                </c:pt>
                <c:pt idx="91172">
                  <c:v>91172</c:v>
                </c:pt>
                <c:pt idx="91173">
                  <c:v>91173</c:v>
                </c:pt>
                <c:pt idx="91174">
                  <c:v>91174</c:v>
                </c:pt>
                <c:pt idx="91175">
                  <c:v>91175</c:v>
                </c:pt>
                <c:pt idx="91176">
                  <c:v>91176</c:v>
                </c:pt>
                <c:pt idx="91177">
                  <c:v>91177</c:v>
                </c:pt>
                <c:pt idx="91178">
                  <c:v>91178</c:v>
                </c:pt>
                <c:pt idx="91179">
                  <c:v>91179</c:v>
                </c:pt>
                <c:pt idx="91180">
                  <c:v>91180</c:v>
                </c:pt>
                <c:pt idx="91181">
                  <c:v>91181</c:v>
                </c:pt>
                <c:pt idx="91182">
                  <c:v>91182</c:v>
                </c:pt>
                <c:pt idx="91183">
                  <c:v>91183</c:v>
                </c:pt>
                <c:pt idx="91184">
                  <c:v>91184</c:v>
                </c:pt>
                <c:pt idx="91185">
                  <c:v>91185</c:v>
                </c:pt>
                <c:pt idx="91186">
                  <c:v>91186</c:v>
                </c:pt>
                <c:pt idx="91187">
                  <c:v>91187</c:v>
                </c:pt>
                <c:pt idx="91188">
                  <c:v>91188</c:v>
                </c:pt>
                <c:pt idx="91189">
                  <c:v>91189</c:v>
                </c:pt>
                <c:pt idx="91190">
                  <c:v>91190</c:v>
                </c:pt>
                <c:pt idx="91191">
                  <c:v>91191</c:v>
                </c:pt>
                <c:pt idx="91192">
                  <c:v>91192</c:v>
                </c:pt>
                <c:pt idx="91193">
                  <c:v>91193</c:v>
                </c:pt>
                <c:pt idx="91194">
                  <c:v>91194</c:v>
                </c:pt>
                <c:pt idx="91195">
                  <c:v>91195</c:v>
                </c:pt>
                <c:pt idx="91196">
                  <c:v>91196</c:v>
                </c:pt>
                <c:pt idx="91197">
                  <c:v>91197</c:v>
                </c:pt>
                <c:pt idx="91198">
                  <c:v>91198</c:v>
                </c:pt>
                <c:pt idx="91199">
                  <c:v>91199</c:v>
                </c:pt>
                <c:pt idx="91200">
                  <c:v>91200</c:v>
                </c:pt>
                <c:pt idx="91201">
                  <c:v>91201</c:v>
                </c:pt>
                <c:pt idx="91202">
                  <c:v>91202</c:v>
                </c:pt>
                <c:pt idx="91203">
                  <c:v>91203</c:v>
                </c:pt>
                <c:pt idx="91204">
                  <c:v>91204</c:v>
                </c:pt>
                <c:pt idx="91205">
                  <c:v>91205</c:v>
                </c:pt>
                <c:pt idx="91206">
                  <c:v>91206</c:v>
                </c:pt>
                <c:pt idx="91207">
                  <c:v>91207</c:v>
                </c:pt>
                <c:pt idx="91208">
                  <c:v>91208</c:v>
                </c:pt>
                <c:pt idx="91209">
                  <c:v>91209</c:v>
                </c:pt>
                <c:pt idx="91210">
                  <c:v>91210</c:v>
                </c:pt>
                <c:pt idx="91211">
                  <c:v>91211</c:v>
                </c:pt>
                <c:pt idx="91212">
                  <c:v>91212</c:v>
                </c:pt>
                <c:pt idx="91213">
                  <c:v>91213</c:v>
                </c:pt>
                <c:pt idx="91214">
                  <c:v>91214</c:v>
                </c:pt>
                <c:pt idx="91215">
                  <c:v>91215</c:v>
                </c:pt>
                <c:pt idx="91216">
                  <c:v>91216</c:v>
                </c:pt>
                <c:pt idx="91217">
                  <c:v>91217</c:v>
                </c:pt>
                <c:pt idx="91218">
                  <c:v>91218</c:v>
                </c:pt>
                <c:pt idx="91219">
                  <c:v>91219</c:v>
                </c:pt>
                <c:pt idx="91220">
                  <c:v>91220</c:v>
                </c:pt>
                <c:pt idx="91221">
                  <c:v>91221</c:v>
                </c:pt>
                <c:pt idx="91222">
                  <c:v>91222</c:v>
                </c:pt>
                <c:pt idx="91223">
                  <c:v>91223</c:v>
                </c:pt>
                <c:pt idx="91224">
                  <c:v>91224</c:v>
                </c:pt>
                <c:pt idx="91225">
                  <c:v>91225</c:v>
                </c:pt>
                <c:pt idx="91226">
                  <c:v>91226</c:v>
                </c:pt>
                <c:pt idx="91227">
                  <c:v>91227</c:v>
                </c:pt>
                <c:pt idx="91228">
                  <c:v>91228</c:v>
                </c:pt>
                <c:pt idx="91229">
                  <c:v>91229</c:v>
                </c:pt>
                <c:pt idx="91230">
                  <c:v>91230</c:v>
                </c:pt>
                <c:pt idx="91231">
                  <c:v>91231</c:v>
                </c:pt>
                <c:pt idx="91232">
                  <c:v>91232</c:v>
                </c:pt>
                <c:pt idx="91233">
                  <c:v>91233</c:v>
                </c:pt>
                <c:pt idx="91234">
                  <c:v>91234</c:v>
                </c:pt>
                <c:pt idx="91235">
                  <c:v>91235</c:v>
                </c:pt>
                <c:pt idx="91236">
                  <c:v>91236</c:v>
                </c:pt>
                <c:pt idx="91237">
                  <c:v>91237</c:v>
                </c:pt>
                <c:pt idx="91238">
                  <c:v>91238</c:v>
                </c:pt>
                <c:pt idx="91239">
                  <c:v>91239</c:v>
                </c:pt>
                <c:pt idx="91240">
                  <c:v>91240</c:v>
                </c:pt>
                <c:pt idx="91241">
                  <c:v>91241</c:v>
                </c:pt>
                <c:pt idx="91242">
                  <c:v>91242</c:v>
                </c:pt>
                <c:pt idx="91243">
                  <c:v>91243</c:v>
                </c:pt>
                <c:pt idx="91244">
                  <c:v>91244</c:v>
                </c:pt>
                <c:pt idx="91245">
                  <c:v>91245</c:v>
                </c:pt>
                <c:pt idx="91246">
                  <c:v>91246</c:v>
                </c:pt>
                <c:pt idx="91247">
                  <c:v>91247</c:v>
                </c:pt>
                <c:pt idx="91248">
                  <c:v>91248</c:v>
                </c:pt>
                <c:pt idx="91249">
                  <c:v>91249</c:v>
                </c:pt>
                <c:pt idx="91250">
                  <c:v>91250</c:v>
                </c:pt>
                <c:pt idx="91251">
                  <c:v>91251</c:v>
                </c:pt>
                <c:pt idx="91252">
                  <c:v>91252</c:v>
                </c:pt>
                <c:pt idx="91253">
                  <c:v>91253</c:v>
                </c:pt>
                <c:pt idx="91254">
                  <c:v>91254</c:v>
                </c:pt>
                <c:pt idx="91255">
                  <c:v>91255</c:v>
                </c:pt>
                <c:pt idx="91256">
                  <c:v>91256</c:v>
                </c:pt>
                <c:pt idx="91257">
                  <c:v>91257</c:v>
                </c:pt>
                <c:pt idx="91258">
                  <c:v>91258</c:v>
                </c:pt>
                <c:pt idx="91259">
                  <c:v>91259</c:v>
                </c:pt>
                <c:pt idx="91260">
                  <c:v>91260</c:v>
                </c:pt>
                <c:pt idx="91261">
                  <c:v>91261</c:v>
                </c:pt>
                <c:pt idx="91262">
                  <c:v>91262</c:v>
                </c:pt>
                <c:pt idx="91263">
                  <c:v>91263</c:v>
                </c:pt>
                <c:pt idx="91264">
                  <c:v>91264</c:v>
                </c:pt>
                <c:pt idx="91265">
                  <c:v>91265</c:v>
                </c:pt>
                <c:pt idx="91266">
                  <c:v>91266</c:v>
                </c:pt>
                <c:pt idx="91267">
                  <c:v>91267</c:v>
                </c:pt>
                <c:pt idx="91268">
                  <c:v>91268</c:v>
                </c:pt>
                <c:pt idx="91269">
                  <c:v>91269</c:v>
                </c:pt>
                <c:pt idx="91270">
                  <c:v>91270</c:v>
                </c:pt>
                <c:pt idx="91271">
                  <c:v>91271</c:v>
                </c:pt>
                <c:pt idx="91272">
                  <c:v>91272</c:v>
                </c:pt>
                <c:pt idx="91273">
                  <c:v>91273</c:v>
                </c:pt>
                <c:pt idx="91274">
                  <c:v>91274</c:v>
                </c:pt>
                <c:pt idx="91275">
                  <c:v>91275</c:v>
                </c:pt>
                <c:pt idx="91276">
                  <c:v>91276</c:v>
                </c:pt>
                <c:pt idx="91277">
                  <c:v>91277</c:v>
                </c:pt>
                <c:pt idx="91278">
                  <c:v>91278</c:v>
                </c:pt>
                <c:pt idx="91279">
                  <c:v>91279</c:v>
                </c:pt>
                <c:pt idx="91280">
                  <c:v>91280</c:v>
                </c:pt>
                <c:pt idx="91281">
                  <c:v>91281</c:v>
                </c:pt>
                <c:pt idx="91282">
                  <c:v>91282</c:v>
                </c:pt>
                <c:pt idx="91283">
                  <c:v>91283</c:v>
                </c:pt>
                <c:pt idx="91284">
                  <c:v>91284</c:v>
                </c:pt>
                <c:pt idx="91285">
                  <c:v>91285</c:v>
                </c:pt>
                <c:pt idx="91286">
                  <c:v>91286</c:v>
                </c:pt>
                <c:pt idx="91287">
                  <c:v>91287</c:v>
                </c:pt>
                <c:pt idx="91288">
                  <c:v>91288</c:v>
                </c:pt>
                <c:pt idx="91289">
                  <c:v>91289</c:v>
                </c:pt>
                <c:pt idx="91290">
                  <c:v>91290</c:v>
                </c:pt>
                <c:pt idx="91291">
                  <c:v>91291</c:v>
                </c:pt>
                <c:pt idx="91292">
                  <c:v>91292</c:v>
                </c:pt>
                <c:pt idx="91293">
                  <c:v>91293</c:v>
                </c:pt>
                <c:pt idx="91294">
                  <c:v>91294</c:v>
                </c:pt>
                <c:pt idx="91295">
                  <c:v>91295</c:v>
                </c:pt>
                <c:pt idx="91296">
                  <c:v>91296</c:v>
                </c:pt>
                <c:pt idx="91297">
                  <c:v>91297</c:v>
                </c:pt>
                <c:pt idx="91298">
                  <c:v>91298</c:v>
                </c:pt>
                <c:pt idx="91299">
                  <c:v>91299</c:v>
                </c:pt>
                <c:pt idx="91300">
                  <c:v>91300</c:v>
                </c:pt>
                <c:pt idx="91301">
                  <c:v>91301</c:v>
                </c:pt>
                <c:pt idx="91302">
                  <c:v>91302</c:v>
                </c:pt>
                <c:pt idx="91303">
                  <c:v>91303</c:v>
                </c:pt>
                <c:pt idx="91304">
                  <c:v>91304</c:v>
                </c:pt>
                <c:pt idx="91305">
                  <c:v>91305</c:v>
                </c:pt>
                <c:pt idx="91306">
                  <c:v>91306</c:v>
                </c:pt>
                <c:pt idx="91307">
                  <c:v>91307</c:v>
                </c:pt>
                <c:pt idx="91308">
                  <c:v>91308</c:v>
                </c:pt>
                <c:pt idx="91309">
                  <c:v>91309</c:v>
                </c:pt>
                <c:pt idx="91310">
                  <c:v>91310</c:v>
                </c:pt>
                <c:pt idx="91311">
                  <c:v>91311</c:v>
                </c:pt>
                <c:pt idx="91312">
                  <c:v>91312</c:v>
                </c:pt>
                <c:pt idx="91313">
                  <c:v>91313</c:v>
                </c:pt>
                <c:pt idx="91314">
                  <c:v>91314</c:v>
                </c:pt>
                <c:pt idx="91315">
                  <c:v>91315</c:v>
                </c:pt>
                <c:pt idx="91316">
                  <c:v>91316</c:v>
                </c:pt>
                <c:pt idx="91317">
                  <c:v>91317</c:v>
                </c:pt>
                <c:pt idx="91318">
                  <c:v>91318</c:v>
                </c:pt>
                <c:pt idx="91319">
                  <c:v>91319</c:v>
                </c:pt>
                <c:pt idx="91320">
                  <c:v>91320</c:v>
                </c:pt>
                <c:pt idx="91321">
                  <c:v>91321</c:v>
                </c:pt>
                <c:pt idx="91322">
                  <c:v>91322</c:v>
                </c:pt>
                <c:pt idx="91323">
                  <c:v>91323</c:v>
                </c:pt>
                <c:pt idx="91324">
                  <c:v>91324</c:v>
                </c:pt>
                <c:pt idx="91325">
                  <c:v>91325</c:v>
                </c:pt>
                <c:pt idx="91326">
                  <c:v>91326</c:v>
                </c:pt>
                <c:pt idx="91327">
                  <c:v>91327</c:v>
                </c:pt>
                <c:pt idx="91328">
                  <c:v>91328</c:v>
                </c:pt>
                <c:pt idx="91329">
                  <c:v>91329</c:v>
                </c:pt>
                <c:pt idx="91330">
                  <c:v>91330</c:v>
                </c:pt>
                <c:pt idx="91331">
                  <c:v>91331</c:v>
                </c:pt>
                <c:pt idx="91332">
                  <c:v>91332</c:v>
                </c:pt>
                <c:pt idx="91333">
                  <c:v>91333</c:v>
                </c:pt>
                <c:pt idx="91334">
                  <c:v>91334</c:v>
                </c:pt>
                <c:pt idx="91335">
                  <c:v>91335</c:v>
                </c:pt>
                <c:pt idx="91336">
                  <c:v>91336</c:v>
                </c:pt>
                <c:pt idx="91337">
                  <c:v>91337</c:v>
                </c:pt>
                <c:pt idx="91338">
                  <c:v>91338</c:v>
                </c:pt>
                <c:pt idx="91339">
                  <c:v>91339</c:v>
                </c:pt>
                <c:pt idx="91340">
                  <c:v>91340</c:v>
                </c:pt>
                <c:pt idx="91341">
                  <c:v>91341</c:v>
                </c:pt>
                <c:pt idx="91342">
                  <c:v>91342</c:v>
                </c:pt>
                <c:pt idx="91343">
                  <c:v>91343</c:v>
                </c:pt>
                <c:pt idx="91344">
                  <c:v>91344</c:v>
                </c:pt>
                <c:pt idx="91345">
                  <c:v>91345</c:v>
                </c:pt>
                <c:pt idx="91346">
                  <c:v>91346</c:v>
                </c:pt>
                <c:pt idx="91347">
                  <c:v>91347</c:v>
                </c:pt>
                <c:pt idx="91348">
                  <c:v>91348</c:v>
                </c:pt>
                <c:pt idx="91349">
                  <c:v>91349</c:v>
                </c:pt>
                <c:pt idx="91350">
                  <c:v>91350</c:v>
                </c:pt>
                <c:pt idx="91351">
                  <c:v>91351</c:v>
                </c:pt>
                <c:pt idx="91352">
                  <c:v>91352</c:v>
                </c:pt>
                <c:pt idx="91353">
                  <c:v>91353</c:v>
                </c:pt>
                <c:pt idx="91354">
                  <c:v>91354</c:v>
                </c:pt>
                <c:pt idx="91355">
                  <c:v>91355</c:v>
                </c:pt>
                <c:pt idx="91356">
                  <c:v>91356</c:v>
                </c:pt>
                <c:pt idx="91357">
                  <c:v>91357</c:v>
                </c:pt>
                <c:pt idx="91358">
                  <c:v>91358</c:v>
                </c:pt>
                <c:pt idx="91359">
                  <c:v>91359</c:v>
                </c:pt>
                <c:pt idx="91360">
                  <c:v>91360</c:v>
                </c:pt>
                <c:pt idx="91361">
                  <c:v>91361</c:v>
                </c:pt>
                <c:pt idx="91362">
                  <c:v>91362</c:v>
                </c:pt>
                <c:pt idx="91363">
                  <c:v>91363</c:v>
                </c:pt>
                <c:pt idx="91364">
                  <c:v>91364</c:v>
                </c:pt>
                <c:pt idx="91365">
                  <c:v>91365</c:v>
                </c:pt>
                <c:pt idx="91366">
                  <c:v>91366</c:v>
                </c:pt>
                <c:pt idx="91367">
                  <c:v>91367</c:v>
                </c:pt>
                <c:pt idx="91368">
                  <c:v>91368</c:v>
                </c:pt>
                <c:pt idx="91369">
                  <c:v>91369</c:v>
                </c:pt>
                <c:pt idx="91370">
                  <c:v>91370</c:v>
                </c:pt>
                <c:pt idx="91371">
                  <c:v>91371</c:v>
                </c:pt>
                <c:pt idx="91372">
                  <c:v>91372</c:v>
                </c:pt>
                <c:pt idx="91373">
                  <c:v>91373</c:v>
                </c:pt>
                <c:pt idx="91374">
                  <c:v>91374</c:v>
                </c:pt>
                <c:pt idx="91375">
                  <c:v>91375</c:v>
                </c:pt>
                <c:pt idx="91376">
                  <c:v>91376</c:v>
                </c:pt>
                <c:pt idx="91377">
                  <c:v>91377</c:v>
                </c:pt>
                <c:pt idx="91378">
                  <c:v>91378</c:v>
                </c:pt>
                <c:pt idx="91379">
                  <c:v>91379</c:v>
                </c:pt>
                <c:pt idx="91380">
                  <c:v>91380</c:v>
                </c:pt>
                <c:pt idx="91381">
                  <c:v>91381</c:v>
                </c:pt>
                <c:pt idx="91382">
                  <c:v>91382</c:v>
                </c:pt>
                <c:pt idx="91383">
                  <c:v>91383</c:v>
                </c:pt>
                <c:pt idx="91384">
                  <c:v>91384</c:v>
                </c:pt>
                <c:pt idx="91385">
                  <c:v>91385</c:v>
                </c:pt>
                <c:pt idx="91386">
                  <c:v>91386</c:v>
                </c:pt>
                <c:pt idx="91387">
                  <c:v>91387</c:v>
                </c:pt>
                <c:pt idx="91388">
                  <c:v>91388</c:v>
                </c:pt>
                <c:pt idx="91389">
                  <c:v>91389</c:v>
                </c:pt>
                <c:pt idx="91390">
                  <c:v>91390</c:v>
                </c:pt>
                <c:pt idx="91391">
                  <c:v>91391</c:v>
                </c:pt>
                <c:pt idx="91392">
                  <c:v>91392</c:v>
                </c:pt>
                <c:pt idx="91393">
                  <c:v>91393</c:v>
                </c:pt>
                <c:pt idx="91394">
                  <c:v>91394</c:v>
                </c:pt>
                <c:pt idx="91395">
                  <c:v>91395</c:v>
                </c:pt>
                <c:pt idx="91396">
                  <c:v>91396</c:v>
                </c:pt>
                <c:pt idx="91397">
                  <c:v>91397</c:v>
                </c:pt>
                <c:pt idx="91398">
                  <c:v>91398</c:v>
                </c:pt>
                <c:pt idx="91399">
                  <c:v>91399</c:v>
                </c:pt>
                <c:pt idx="91400">
                  <c:v>91400</c:v>
                </c:pt>
                <c:pt idx="91401">
                  <c:v>91401</c:v>
                </c:pt>
                <c:pt idx="91402">
                  <c:v>91402</c:v>
                </c:pt>
                <c:pt idx="91403">
                  <c:v>91403</c:v>
                </c:pt>
                <c:pt idx="91404">
                  <c:v>91404</c:v>
                </c:pt>
                <c:pt idx="91405">
                  <c:v>91405</c:v>
                </c:pt>
                <c:pt idx="91406">
                  <c:v>91406</c:v>
                </c:pt>
                <c:pt idx="91407">
                  <c:v>91407</c:v>
                </c:pt>
                <c:pt idx="91408">
                  <c:v>91408</c:v>
                </c:pt>
                <c:pt idx="91409">
                  <c:v>91409</c:v>
                </c:pt>
                <c:pt idx="91410">
                  <c:v>91410</c:v>
                </c:pt>
                <c:pt idx="91411">
                  <c:v>91411</c:v>
                </c:pt>
                <c:pt idx="91412">
                  <c:v>91412</c:v>
                </c:pt>
                <c:pt idx="91413">
                  <c:v>91413</c:v>
                </c:pt>
                <c:pt idx="91414">
                  <c:v>91414</c:v>
                </c:pt>
                <c:pt idx="91415">
                  <c:v>91415</c:v>
                </c:pt>
                <c:pt idx="91416">
                  <c:v>91416</c:v>
                </c:pt>
                <c:pt idx="91417">
                  <c:v>91417</c:v>
                </c:pt>
                <c:pt idx="91418">
                  <c:v>91418</c:v>
                </c:pt>
                <c:pt idx="91419">
                  <c:v>91419</c:v>
                </c:pt>
                <c:pt idx="91420">
                  <c:v>91420</c:v>
                </c:pt>
                <c:pt idx="91421">
                  <c:v>91421</c:v>
                </c:pt>
                <c:pt idx="91422">
                  <c:v>91422</c:v>
                </c:pt>
                <c:pt idx="91423">
                  <c:v>91423</c:v>
                </c:pt>
                <c:pt idx="91424">
                  <c:v>91424</c:v>
                </c:pt>
                <c:pt idx="91425">
                  <c:v>91425</c:v>
                </c:pt>
                <c:pt idx="91426">
                  <c:v>91426</c:v>
                </c:pt>
                <c:pt idx="91427">
                  <c:v>91427</c:v>
                </c:pt>
                <c:pt idx="91428">
                  <c:v>91428</c:v>
                </c:pt>
                <c:pt idx="91429">
                  <c:v>91429</c:v>
                </c:pt>
                <c:pt idx="91430">
                  <c:v>91430</c:v>
                </c:pt>
                <c:pt idx="91431">
                  <c:v>91431</c:v>
                </c:pt>
                <c:pt idx="91432">
                  <c:v>91432</c:v>
                </c:pt>
                <c:pt idx="91433">
                  <c:v>91433</c:v>
                </c:pt>
                <c:pt idx="91434">
                  <c:v>91434</c:v>
                </c:pt>
                <c:pt idx="91435">
                  <c:v>91435</c:v>
                </c:pt>
                <c:pt idx="91436">
                  <c:v>91436</c:v>
                </c:pt>
                <c:pt idx="91437">
                  <c:v>91437</c:v>
                </c:pt>
                <c:pt idx="91438">
                  <c:v>91438</c:v>
                </c:pt>
                <c:pt idx="91439">
                  <c:v>91439</c:v>
                </c:pt>
                <c:pt idx="91440">
                  <c:v>91440</c:v>
                </c:pt>
                <c:pt idx="91441">
                  <c:v>91441</c:v>
                </c:pt>
                <c:pt idx="91442">
                  <c:v>91442</c:v>
                </c:pt>
                <c:pt idx="91443">
                  <c:v>91443</c:v>
                </c:pt>
                <c:pt idx="91444">
                  <c:v>91444</c:v>
                </c:pt>
                <c:pt idx="91445">
                  <c:v>91445</c:v>
                </c:pt>
                <c:pt idx="91446">
                  <c:v>91446</c:v>
                </c:pt>
                <c:pt idx="91447">
                  <c:v>91447</c:v>
                </c:pt>
                <c:pt idx="91448">
                  <c:v>91448</c:v>
                </c:pt>
                <c:pt idx="91449">
                  <c:v>91449</c:v>
                </c:pt>
                <c:pt idx="91450">
                  <c:v>91450</c:v>
                </c:pt>
                <c:pt idx="91451">
                  <c:v>91451</c:v>
                </c:pt>
                <c:pt idx="91452">
                  <c:v>91452</c:v>
                </c:pt>
                <c:pt idx="91453">
                  <c:v>91453</c:v>
                </c:pt>
                <c:pt idx="91454">
                  <c:v>91454</c:v>
                </c:pt>
                <c:pt idx="91455">
                  <c:v>91455</c:v>
                </c:pt>
                <c:pt idx="91456">
                  <c:v>91456</c:v>
                </c:pt>
                <c:pt idx="91457">
                  <c:v>91457</c:v>
                </c:pt>
                <c:pt idx="91458">
                  <c:v>91458</c:v>
                </c:pt>
                <c:pt idx="91459">
                  <c:v>91459</c:v>
                </c:pt>
                <c:pt idx="91460">
                  <c:v>91460</c:v>
                </c:pt>
                <c:pt idx="91461">
                  <c:v>91461</c:v>
                </c:pt>
                <c:pt idx="91462">
                  <c:v>91462</c:v>
                </c:pt>
                <c:pt idx="91463">
                  <c:v>91463</c:v>
                </c:pt>
                <c:pt idx="91464">
                  <c:v>91464</c:v>
                </c:pt>
                <c:pt idx="91465">
                  <c:v>91465</c:v>
                </c:pt>
                <c:pt idx="91466">
                  <c:v>91466</c:v>
                </c:pt>
                <c:pt idx="91467">
                  <c:v>91467</c:v>
                </c:pt>
                <c:pt idx="91468">
                  <c:v>91468</c:v>
                </c:pt>
                <c:pt idx="91469">
                  <c:v>91469</c:v>
                </c:pt>
                <c:pt idx="91470">
                  <c:v>91470</c:v>
                </c:pt>
                <c:pt idx="91471">
                  <c:v>91471</c:v>
                </c:pt>
                <c:pt idx="91472">
                  <c:v>91472</c:v>
                </c:pt>
                <c:pt idx="91473">
                  <c:v>91473</c:v>
                </c:pt>
                <c:pt idx="91474">
                  <c:v>91474</c:v>
                </c:pt>
                <c:pt idx="91475">
                  <c:v>91475</c:v>
                </c:pt>
                <c:pt idx="91476">
                  <c:v>91476</c:v>
                </c:pt>
                <c:pt idx="91477">
                  <c:v>91477</c:v>
                </c:pt>
                <c:pt idx="91478">
                  <c:v>91478</c:v>
                </c:pt>
                <c:pt idx="91479">
                  <c:v>91479</c:v>
                </c:pt>
                <c:pt idx="91480">
                  <c:v>91480</c:v>
                </c:pt>
                <c:pt idx="91481">
                  <c:v>91481</c:v>
                </c:pt>
                <c:pt idx="91482">
                  <c:v>91482</c:v>
                </c:pt>
                <c:pt idx="91483">
                  <c:v>91483</c:v>
                </c:pt>
                <c:pt idx="91484">
                  <c:v>91484</c:v>
                </c:pt>
                <c:pt idx="91485">
                  <c:v>91485</c:v>
                </c:pt>
                <c:pt idx="91486">
                  <c:v>91486</c:v>
                </c:pt>
                <c:pt idx="91487">
                  <c:v>91487</c:v>
                </c:pt>
                <c:pt idx="91488">
                  <c:v>91488</c:v>
                </c:pt>
                <c:pt idx="91489">
                  <c:v>91489</c:v>
                </c:pt>
                <c:pt idx="91490">
                  <c:v>91490</c:v>
                </c:pt>
                <c:pt idx="91491">
                  <c:v>91491</c:v>
                </c:pt>
                <c:pt idx="91492">
                  <c:v>91492</c:v>
                </c:pt>
                <c:pt idx="91493">
                  <c:v>91493</c:v>
                </c:pt>
                <c:pt idx="91494">
                  <c:v>91494</c:v>
                </c:pt>
                <c:pt idx="91495">
                  <c:v>91495</c:v>
                </c:pt>
                <c:pt idx="91496">
                  <c:v>91496</c:v>
                </c:pt>
                <c:pt idx="91497">
                  <c:v>91497</c:v>
                </c:pt>
                <c:pt idx="91498">
                  <c:v>91498</c:v>
                </c:pt>
                <c:pt idx="91499">
                  <c:v>91499</c:v>
                </c:pt>
                <c:pt idx="91500">
                  <c:v>91500</c:v>
                </c:pt>
                <c:pt idx="91501">
                  <c:v>91501</c:v>
                </c:pt>
                <c:pt idx="91502">
                  <c:v>91502</c:v>
                </c:pt>
                <c:pt idx="91503">
                  <c:v>91503</c:v>
                </c:pt>
                <c:pt idx="91504">
                  <c:v>91504</c:v>
                </c:pt>
                <c:pt idx="91505">
                  <c:v>91505</c:v>
                </c:pt>
                <c:pt idx="91506">
                  <c:v>91506</c:v>
                </c:pt>
                <c:pt idx="91507">
                  <c:v>91507</c:v>
                </c:pt>
                <c:pt idx="91508">
                  <c:v>91508</c:v>
                </c:pt>
                <c:pt idx="91509">
                  <c:v>91509</c:v>
                </c:pt>
                <c:pt idx="91510">
                  <c:v>91510</c:v>
                </c:pt>
                <c:pt idx="91511">
                  <c:v>91511</c:v>
                </c:pt>
                <c:pt idx="91512">
                  <c:v>91512</c:v>
                </c:pt>
                <c:pt idx="91513">
                  <c:v>91513</c:v>
                </c:pt>
                <c:pt idx="91514">
                  <c:v>91514</c:v>
                </c:pt>
                <c:pt idx="91515">
                  <c:v>91515</c:v>
                </c:pt>
                <c:pt idx="91516">
                  <c:v>91516</c:v>
                </c:pt>
                <c:pt idx="91517">
                  <c:v>91517</c:v>
                </c:pt>
                <c:pt idx="91518">
                  <c:v>91518</c:v>
                </c:pt>
                <c:pt idx="91519">
                  <c:v>91519</c:v>
                </c:pt>
                <c:pt idx="91520">
                  <c:v>91520</c:v>
                </c:pt>
                <c:pt idx="91521">
                  <c:v>91521</c:v>
                </c:pt>
                <c:pt idx="91522">
                  <c:v>91522</c:v>
                </c:pt>
                <c:pt idx="91523">
                  <c:v>91523</c:v>
                </c:pt>
                <c:pt idx="91524">
                  <c:v>91524</c:v>
                </c:pt>
                <c:pt idx="91525">
                  <c:v>91525</c:v>
                </c:pt>
                <c:pt idx="91526">
                  <c:v>91526</c:v>
                </c:pt>
                <c:pt idx="91527">
                  <c:v>91527</c:v>
                </c:pt>
                <c:pt idx="91528">
                  <c:v>91528</c:v>
                </c:pt>
                <c:pt idx="91529">
                  <c:v>91529</c:v>
                </c:pt>
                <c:pt idx="91530">
                  <c:v>91530</c:v>
                </c:pt>
                <c:pt idx="91531">
                  <c:v>91531</c:v>
                </c:pt>
                <c:pt idx="91532">
                  <c:v>91532</c:v>
                </c:pt>
                <c:pt idx="91533">
                  <c:v>91533</c:v>
                </c:pt>
                <c:pt idx="91534">
                  <c:v>91534</c:v>
                </c:pt>
                <c:pt idx="91535">
                  <c:v>91535</c:v>
                </c:pt>
                <c:pt idx="91536">
                  <c:v>91536</c:v>
                </c:pt>
                <c:pt idx="91537">
                  <c:v>91537</c:v>
                </c:pt>
                <c:pt idx="91538">
                  <c:v>91538</c:v>
                </c:pt>
                <c:pt idx="91539">
                  <c:v>91539</c:v>
                </c:pt>
                <c:pt idx="91540">
                  <c:v>91540</c:v>
                </c:pt>
                <c:pt idx="91541">
                  <c:v>91541</c:v>
                </c:pt>
                <c:pt idx="91542">
                  <c:v>91542</c:v>
                </c:pt>
                <c:pt idx="91543">
                  <c:v>91543</c:v>
                </c:pt>
                <c:pt idx="91544">
                  <c:v>91544</c:v>
                </c:pt>
                <c:pt idx="91545">
                  <c:v>91545</c:v>
                </c:pt>
                <c:pt idx="91546">
                  <c:v>91546</c:v>
                </c:pt>
                <c:pt idx="91547">
                  <c:v>91547</c:v>
                </c:pt>
                <c:pt idx="91548">
                  <c:v>91548</c:v>
                </c:pt>
                <c:pt idx="91549">
                  <c:v>91549</c:v>
                </c:pt>
                <c:pt idx="91550">
                  <c:v>91550</c:v>
                </c:pt>
                <c:pt idx="91551">
                  <c:v>91551</c:v>
                </c:pt>
                <c:pt idx="91552">
                  <c:v>91552</c:v>
                </c:pt>
                <c:pt idx="91553">
                  <c:v>91553</c:v>
                </c:pt>
                <c:pt idx="91554">
                  <c:v>91554</c:v>
                </c:pt>
                <c:pt idx="91555">
                  <c:v>91555</c:v>
                </c:pt>
                <c:pt idx="91556">
                  <c:v>91556</c:v>
                </c:pt>
                <c:pt idx="91557">
                  <c:v>91557</c:v>
                </c:pt>
                <c:pt idx="91558">
                  <c:v>91558</c:v>
                </c:pt>
                <c:pt idx="91559">
                  <c:v>91559</c:v>
                </c:pt>
                <c:pt idx="91560">
                  <c:v>91560</c:v>
                </c:pt>
                <c:pt idx="91561">
                  <c:v>91561</c:v>
                </c:pt>
                <c:pt idx="91562">
                  <c:v>91562</c:v>
                </c:pt>
                <c:pt idx="91563">
                  <c:v>91563</c:v>
                </c:pt>
                <c:pt idx="91564">
                  <c:v>91564</c:v>
                </c:pt>
                <c:pt idx="91565">
                  <c:v>91565</c:v>
                </c:pt>
                <c:pt idx="91566">
                  <c:v>91566</c:v>
                </c:pt>
                <c:pt idx="91567">
                  <c:v>91567</c:v>
                </c:pt>
                <c:pt idx="91568">
                  <c:v>91568</c:v>
                </c:pt>
                <c:pt idx="91569">
                  <c:v>91569</c:v>
                </c:pt>
                <c:pt idx="91570">
                  <c:v>91570</c:v>
                </c:pt>
                <c:pt idx="91571">
                  <c:v>91571</c:v>
                </c:pt>
                <c:pt idx="91572">
                  <c:v>91572</c:v>
                </c:pt>
                <c:pt idx="91573">
                  <c:v>91573</c:v>
                </c:pt>
                <c:pt idx="91574">
                  <c:v>91574</c:v>
                </c:pt>
                <c:pt idx="91575">
                  <c:v>91575</c:v>
                </c:pt>
                <c:pt idx="91576">
                  <c:v>91576</c:v>
                </c:pt>
                <c:pt idx="91577">
                  <c:v>91577</c:v>
                </c:pt>
                <c:pt idx="91578">
                  <c:v>91578</c:v>
                </c:pt>
                <c:pt idx="91579">
                  <c:v>91579</c:v>
                </c:pt>
                <c:pt idx="91580">
                  <c:v>91580</c:v>
                </c:pt>
                <c:pt idx="91581">
                  <c:v>91581</c:v>
                </c:pt>
                <c:pt idx="91582">
                  <c:v>91582</c:v>
                </c:pt>
                <c:pt idx="91583">
                  <c:v>91583</c:v>
                </c:pt>
                <c:pt idx="91584">
                  <c:v>91584</c:v>
                </c:pt>
                <c:pt idx="91585">
                  <c:v>91585</c:v>
                </c:pt>
                <c:pt idx="91586">
                  <c:v>91586</c:v>
                </c:pt>
                <c:pt idx="91587">
                  <c:v>91587</c:v>
                </c:pt>
                <c:pt idx="91588">
                  <c:v>91588</c:v>
                </c:pt>
                <c:pt idx="91589">
                  <c:v>91589</c:v>
                </c:pt>
                <c:pt idx="91590">
                  <c:v>91590</c:v>
                </c:pt>
                <c:pt idx="91591">
                  <c:v>91591</c:v>
                </c:pt>
                <c:pt idx="91592">
                  <c:v>91592</c:v>
                </c:pt>
                <c:pt idx="91593">
                  <c:v>91593</c:v>
                </c:pt>
                <c:pt idx="91594">
                  <c:v>91594</c:v>
                </c:pt>
                <c:pt idx="91595">
                  <c:v>91595</c:v>
                </c:pt>
                <c:pt idx="91596">
                  <c:v>91596</c:v>
                </c:pt>
                <c:pt idx="91597">
                  <c:v>91597</c:v>
                </c:pt>
                <c:pt idx="91598">
                  <c:v>91598</c:v>
                </c:pt>
                <c:pt idx="91599">
                  <c:v>91599</c:v>
                </c:pt>
                <c:pt idx="91600">
                  <c:v>91600</c:v>
                </c:pt>
                <c:pt idx="91601">
                  <c:v>91601</c:v>
                </c:pt>
                <c:pt idx="91602">
                  <c:v>91602</c:v>
                </c:pt>
                <c:pt idx="91603">
                  <c:v>91603</c:v>
                </c:pt>
                <c:pt idx="91604">
                  <c:v>91604</c:v>
                </c:pt>
                <c:pt idx="91605">
                  <c:v>91605</c:v>
                </c:pt>
                <c:pt idx="91606">
                  <c:v>91606</c:v>
                </c:pt>
                <c:pt idx="91607">
                  <c:v>91607</c:v>
                </c:pt>
                <c:pt idx="91608">
                  <c:v>91608</c:v>
                </c:pt>
                <c:pt idx="91609">
                  <c:v>91609</c:v>
                </c:pt>
                <c:pt idx="91610">
                  <c:v>91610</c:v>
                </c:pt>
                <c:pt idx="91611">
                  <c:v>91611</c:v>
                </c:pt>
                <c:pt idx="91612">
                  <c:v>91612</c:v>
                </c:pt>
                <c:pt idx="91613">
                  <c:v>91613</c:v>
                </c:pt>
                <c:pt idx="91614">
                  <c:v>91614</c:v>
                </c:pt>
                <c:pt idx="91615">
                  <c:v>91615</c:v>
                </c:pt>
                <c:pt idx="91616">
                  <c:v>91616</c:v>
                </c:pt>
                <c:pt idx="91617">
                  <c:v>91617</c:v>
                </c:pt>
                <c:pt idx="91618">
                  <c:v>91618</c:v>
                </c:pt>
                <c:pt idx="91619">
                  <c:v>91619</c:v>
                </c:pt>
                <c:pt idx="91620">
                  <c:v>91620</c:v>
                </c:pt>
                <c:pt idx="91621">
                  <c:v>91621</c:v>
                </c:pt>
                <c:pt idx="91622">
                  <c:v>91622</c:v>
                </c:pt>
                <c:pt idx="91623">
                  <c:v>91623</c:v>
                </c:pt>
                <c:pt idx="91624">
                  <c:v>91624</c:v>
                </c:pt>
                <c:pt idx="91625">
                  <c:v>91625</c:v>
                </c:pt>
                <c:pt idx="91626">
                  <c:v>91626</c:v>
                </c:pt>
                <c:pt idx="91627">
                  <c:v>91627</c:v>
                </c:pt>
                <c:pt idx="91628">
                  <c:v>91628</c:v>
                </c:pt>
                <c:pt idx="91629">
                  <c:v>91629</c:v>
                </c:pt>
                <c:pt idx="91630">
                  <c:v>91630</c:v>
                </c:pt>
                <c:pt idx="91631">
                  <c:v>91631</c:v>
                </c:pt>
                <c:pt idx="91632">
                  <c:v>91632</c:v>
                </c:pt>
                <c:pt idx="91633">
                  <c:v>91633</c:v>
                </c:pt>
                <c:pt idx="91634">
                  <c:v>91634</c:v>
                </c:pt>
                <c:pt idx="91635">
                  <c:v>91635</c:v>
                </c:pt>
                <c:pt idx="91636">
                  <c:v>91636</c:v>
                </c:pt>
                <c:pt idx="91637">
                  <c:v>91637</c:v>
                </c:pt>
                <c:pt idx="91638">
                  <c:v>91638</c:v>
                </c:pt>
                <c:pt idx="91639">
                  <c:v>91639</c:v>
                </c:pt>
                <c:pt idx="91640">
                  <c:v>91640</c:v>
                </c:pt>
                <c:pt idx="91641">
                  <c:v>91641</c:v>
                </c:pt>
                <c:pt idx="91642">
                  <c:v>91642</c:v>
                </c:pt>
                <c:pt idx="91643">
                  <c:v>91643</c:v>
                </c:pt>
                <c:pt idx="91644">
                  <c:v>91644</c:v>
                </c:pt>
                <c:pt idx="91645">
                  <c:v>91645</c:v>
                </c:pt>
                <c:pt idx="91646">
                  <c:v>91646</c:v>
                </c:pt>
                <c:pt idx="91647">
                  <c:v>91647</c:v>
                </c:pt>
                <c:pt idx="91648">
                  <c:v>91648</c:v>
                </c:pt>
                <c:pt idx="91649">
                  <c:v>91649</c:v>
                </c:pt>
                <c:pt idx="91650">
                  <c:v>91650</c:v>
                </c:pt>
                <c:pt idx="91651">
                  <c:v>91651</c:v>
                </c:pt>
                <c:pt idx="91652">
                  <c:v>91652</c:v>
                </c:pt>
                <c:pt idx="91653">
                  <c:v>91653</c:v>
                </c:pt>
                <c:pt idx="91654">
                  <c:v>91654</c:v>
                </c:pt>
                <c:pt idx="91655">
                  <c:v>91655</c:v>
                </c:pt>
                <c:pt idx="91656">
                  <c:v>91656</c:v>
                </c:pt>
                <c:pt idx="91657">
                  <c:v>91657</c:v>
                </c:pt>
                <c:pt idx="91658">
                  <c:v>91658</c:v>
                </c:pt>
                <c:pt idx="91659">
                  <c:v>91659</c:v>
                </c:pt>
                <c:pt idx="91660">
                  <c:v>91660</c:v>
                </c:pt>
                <c:pt idx="91661">
                  <c:v>91661</c:v>
                </c:pt>
                <c:pt idx="91662">
                  <c:v>91662</c:v>
                </c:pt>
                <c:pt idx="91663">
                  <c:v>91663</c:v>
                </c:pt>
                <c:pt idx="91664">
                  <c:v>91664</c:v>
                </c:pt>
                <c:pt idx="91665">
                  <c:v>91665</c:v>
                </c:pt>
                <c:pt idx="91666">
                  <c:v>91666</c:v>
                </c:pt>
                <c:pt idx="91667">
                  <c:v>91667</c:v>
                </c:pt>
                <c:pt idx="91668">
                  <c:v>91668</c:v>
                </c:pt>
                <c:pt idx="91669">
                  <c:v>91669</c:v>
                </c:pt>
                <c:pt idx="91670">
                  <c:v>91670</c:v>
                </c:pt>
                <c:pt idx="91671">
                  <c:v>91671</c:v>
                </c:pt>
                <c:pt idx="91672">
                  <c:v>91672</c:v>
                </c:pt>
                <c:pt idx="91673">
                  <c:v>91673</c:v>
                </c:pt>
                <c:pt idx="91674">
                  <c:v>91674</c:v>
                </c:pt>
                <c:pt idx="91675">
                  <c:v>91675</c:v>
                </c:pt>
                <c:pt idx="91676">
                  <c:v>91676</c:v>
                </c:pt>
                <c:pt idx="91677">
                  <c:v>91677</c:v>
                </c:pt>
                <c:pt idx="91678">
                  <c:v>91678</c:v>
                </c:pt>
                <c:pt idx="91679">
                  <c:v>91679</c:v>
                </c:pt>
                <c:pt idx="91680">
                  <c:v>91680</c:v>
                </c:pt>
                <c:pt idx="91681">
                  <c:v>91681</c:v>
                </c:pt>
                <c:pt idx="91682">
                  <c:v>91682</c:v>
                </c:pt>
                <c:pt idx="91683">
                  <c:v>91683</c:v>
                </c:pt>
                <c:pt idx="91684">
                  <c:v>91684</c:v>
                </c:pt>
                <c:pt idx="91685">
                  <c:v>91685</c:v>
                </c:pt>
                <c:pt idx="91686">
                  <c:v>91686</c:v>
                </c:pt>
                <c:pt idx="91687">
                  <c:v>91687</c:v>
                </c:pt>
                <c:pt idx="91688">
                  <c:v>91688</c:v>
                </c:pt>
                <c:pt idx="91689">
                  <c:v>91689</c:v>
                </c:pt>
                <c:pt idx="91690">
                  <c:v>91690</c:v>
                </c:pt>
                <c:pt idx="91691">
                  <c:v>91691</c:v>
                </c:pt>
                <c:pt idx="91692">
                  <c:v>91692</c:v>
                </c:pt>
                <c:pt idx="91693">
                  <c:v>91693</c:v>
                </c:pt>
                <c:pt idx="91694">
                  <c:v>91694</c:v>
                </c:pt>
                <c:pt idx="91695">
                  <c:v>91695</c:v>
                </c:pt>
                <c:pt idx="91696">
                  <c:v>91696</c:v>
                </c:pt>
                <c:pt idx="91697">
                  <c:v>91697</c:v>
                </c:pt>
                <c:pt idx="91698">
                  <c:v>91698</c:v>
                </c:pt>
                <c:pt idx="91699">
                  <c:v>91699</c:v>
                </c:pt>
                <c:pt idx="91700">
                  <c:v>91700</c:v>
                </c:pt>
                <c:pt idx="91701">
                  <c:v>91701</c:v>
                </c:pt>
                <c:pt idx="91702">
                  <c:v>91702</c:v>
                </c:pt>
                <c:pt idx="91703">
                  <c:v>91703</c:v>
                </c:pt>
                <c:pt idx="91704">
                  <c:v>91704</c:v>
                </c:pt>
                <c:pt idx="91705">
                  <c:v>91705</c:v>
                </c:pt>
                <c:pt idx="91706">
                  <c:v>91706</c:v>
                </c:pt>
                <c:pt idx="91707">
                  <c:v>91707</c:v>
                </c:pt>
                <c:pt idx="91708">
                  <c:v>91708</c:v>
                </c:pt>
                <c:pt idx="91709">
                  <c:v>91709</c:v>
                </c:pt>
                <c:pt idx="91710">
                  <c:v>91710</c:v>
                </c:pt>
                <c:pt idx="91711">
                  <c:v>91711</c:v>
                </c:pt>
                <c:pt idx="91712">
                  <c:v>91712</c:v>
                </c:pt>
                <c:pt idx="91713">
                  <c:v>91713</c:v>
                </c:pt>
                <c:pt idx="91714">
                  <c:v>91714</c:v>
                </c:pt>
                <c:pt idx="91715">
                  <c:v>91715</c:v>
                </c:pt>
                <c:pt idx="91716">
                  <c:v>91716</c:v>
                </c:pt>
                <c:pt idx="91717">
                  <c:v>91717</c:v>
                </c:pt>
                <c:pt idx="91718">
                  <c:v>91718</c:v>
                </c:pt>
                <c:pt idx="91719">
                  <c:v>91719</c:v>
                </c:pt>
                <c:pt idx="91720">
                  <c:v>91720</c:v>
                </c:pt>
                <c:pt idx="91721">
                  <c:v>91721</c:v>
                </c:pt>
                <c:pt idx="91722">
                  <c:v>91722</c:v>
                </c:pt>
                <c:pt idx="91723">
                  <c:v>91723</c:v>
                </c:pt>
                <c:pt idx="91724">
                  <c:v>91724</c:v>
                </c:pt>
                <c:pt idx="91725">
                  <c:v>91725</c:v>
                </c:pt>
                <c:pt idx="91726">
                  <c:v>91726</c:v>
                </c:pt>
                <c:pt idx="91727">
                  <c:v>91727</c:v>
                </c:pt>
                <c:pt idx="91728">
                  <c:v>91728</c:v>
                </c:pt>
                <c:pt idx="91729">
                  <c:v>91729</c:v>
                </c:pt>
                <c:pt idx="91730">
                  <c:v>91730</c:v>
                </c:pt>
                <c:pt idx="91731">
                  <c:v>91731</c:v>
                </c:pt>
                <c:pt idx="91732">
                  <c:v>91732</c:v>
                </c:pt>
                <c:pt idx="91733">
                  <c:v>91733</c:v>
                </c:pt>
                <c:pt idx="91734">
                  <c:v>91734</c:v>
                </c:pt>
                <c:pt idx="91735">
                  <c:v>91735</c:v>
                </c:pt>
                <c:pt idx="91736">
                  <c:v>91736</c:v>
                </c:pt>
                <c:pt idx="91737">
                  <c:v>91737</c:v>
                </c:pt>
                <c:pt idx="91738">
                  <c:v>91738</c:v>
                </c:pt>
                <c:pt idx="91739">
                  <c:v>91739</c:v>
                </c:pt>
                <c:pt idx="91740">
                  <c:v>91740</c:v>
                </c:pt>
                <c:pt idx="91741">
                  <c:v>91741</c:v>
                </c:pt>
                <c:pt idx="91742">
                  <c:v>91742</c:v>
                </c:pt>
                <c:pt idx="91743">
                  <c:v>91743</c:v>
                </c:pt>
                <c:pt idx="91744">
                  <c:v>91744</c:v>
                </c:pt>
                <c:pt idx="91745">
                  <c:v>91745</c:v>
                </c:pt>
                <c:pt idx="91746">
                  <c:v>91746</c:v>
                </c:pt>
                <c:pt idx="91747">
                  <c:v>91747</c:v>
                </c:pt>
                <c:pt idx="91748">
                  <c:v>91748</c:v>
                </c:pt>
                <c:pt idx="91749">
                  <c:v>91749</c:v>
                </c:pt>
                <c:pt idx="91750">
                  <c:v>91750</c:v>
                </c:pt>
                <c:pt idx="91751">
                  <c:v>91751</c:v>
                </c:pt>
                <c:pt idx="91752">
                  <c:v>91752</c:v>
                </c:pt>
                <c:pt idx="91753">
                  <c:v>91753</c:v>
                </c:pt>
                <c:pt idx="91754">
                  <c:v>91754</c:v>
                </c:pt>
                <c:pt idx="91755">
                  <c:v>91755</c:v>
                </c:pt>
                <c:pt idx="91756">
                  <c:v>91756</c:v>
                </c:pt>
                <c:pt idx="91757">
                  <c:v>91757</c:v>
                </c:pt>
                <c:pt idx="91758">
                  <c:v>91758</c:v>
                </c:pt>
                <c:pt idx="91759">
                  <c:v>91759</c:v>
                </c:pt>
                <c:pt idx="91760">
                  <c:v>91760</c:v>
                </c:pt>
                <c:pt idx="91761">
                  <c:v>91761</c:v>
                </c:pt>
                <c:pt idx="91762">
                  <c:v>91762</c:v>
                </c:pt>
                <c:pt idx="91763">
                  <c:v>91763</c:v>
                </c:pt>
                <c:pt idx="91764">
                  <c:v>91764</c:v>
                </c:pt>
                <c:pt idx="91765">
                  <c:v>91765</c:v>
                </c:pt>
                <c:pt idx="91766">
                  <c:v>91766</c:v>
                </c:pt>
                <c:pt idx="91767">
                  <c:v>91767</c:v>
                </c:pt>
                <c:pt idx="91768">
                  <c:v>91768</c:v>
                </c:pt>
                <c:pt idx="91769">
                  <c:v>91769</c:v>
                </c:pt>
                <c:pt idx="91770">
                  <c:v>91770</c:v>
                </c:pt>
                <c:pt idx="91771">
                  <c:v>91771</c:v>
                </c:pt>
                <c:pt idx="91772">
                  <c:v>91772</c:v>
                </c:pt>
                <c:pt idx="91773">
                  <c:v>91773</c:v>
                </c:pt>
                <c:pt idx="91774">
                  <c:v>91774</c:v>
                </c:pt>
                <c:pt idx="91775">
                  <c:v>91775</c:v>
                </c:pt>
                <c:pt idx="91776">
                  <c:v>91776</c:v>
                </c:pt>
                <c:pt idx="91777">
                  <c:v>91777</c:v>
                </c:pt>
                <c:pt idx="91778">
                  <c:v>91778</c:v>
                </c:pt>
                <c:pt idx="91779">
                  <c:v>91779</c:v>
                </c:pt>
                <c:pt idx="91780">
                  <c:v>91780</c:v>
                </c:pt>
                <c:pt idx="91781">
                  <c:v>91781</c:v>
                </c:pt>
                <c:pt idx="91782">
                  <c:v>91782</c:v>
                </c:pt>
                <c:pt idx="91783">
                  <c:v>91783</c:v>
                </c:pt>
                <c:pt idx="91784">
                  <c:v>91784</c:v>
                </c:pt>
                <c:pt idx="91785">
                  <c:v>91785</c:v>
                </c:pt>
                <c:pt idx="91786">
                  <c:v>91786</c:v>
                </c:pt>
                <c:pt idx="91787">
                  <c:v>91787</c:v>
                </c:pt>
                <c:pt idx="91788">
                  <c:v>91788</c:v>
                </c:pt>
                <c:pt idx="91789">
                  <c:v>91789</c:v>
                </c:pt>
                <c:pt idx="91790">
                  <c:v>91790</c:v>
                </c:pt>
                <c:pt idx="91791">
                  <c:v>91791</c:v>
                </c:pt>
                <c:pt idx="91792">
                  <c:v>91792</c:v>
                </c:pt>
                <c:pt idx="91793">
                  <c:v>91793</c:v>
                </c:pt>
                <c:pt idx="91794">
                  <c:v>91794</c:v>
                </c:pt>
                <c:pt idx="91795">
                  <c:v>91795</c:v>
                </c:pt>
                <c:pt idx="91796">
                  <c:v>91796</c:v>
                </c:pt>
                <c:pt idx="91797">
                  <c:v>91797</c:v>
                </c:pt>
                <c:pt idx="91798">
                  <c:v>91798</c:v>
                </c:pt>
                <c:pt idx="91799">
                  <c:v>91799</c:v>
                </c:pt>
                <c:pt idx="91800">
                  <c:v>91800</c:v>
                </c:pt>
                <c:pt idx="91801">
                  <c:v>91801</c:v>
                </c:pt>
                <c:pt idx="91802">
                  <c:v>91802</c:v>
                </c:pt>
                <c:pt idx="91803">
                  <c:v>91803</c:v>
                </c:pt>
                <c:pt idx="91804">
                  <c:v>91804</c:v>
                </c:pt>
                <c:pt idx="91805">
                  <c:v>91805</c:v>
                </c:pt>
                <c:pt idx="91806">
                  <c:v>91806</c:v>
                </c:pt>
                <c:pt idx="91807">
                  <c:v>91807</c:v>
                </c:pt>
                <c:pt idx="91808">
                  <c:v>91808</c:v>
                </c:pt>
                <c:pt idx="91809">
                  <c:v>91809</c:v>
                </c:pt>
                <c:pt idx="91810">
                  <c:v>91810</c:v>
                </c:pt>
                <c:pt idx="91811">
                  <c:v>91811</c:v>
                </c:pt>
                <c:pt idx="91812">
                  <c:v>91812</c:v>
                </c:pt>
                <c:pt idx="91813">
                  <c:v>91813</c:v>
                </c:pt>
                <c:pt idx="91814">
                  <c:v>91814</c:v>
                </c:pt>
                <c:pt idx="91815">
                  <c:v>91815</c:v>
                </c:pt>
                <c:pt idx="91816">
                  <c:v>91816</c:v>
                </c:pt>
                <c:pt idx="91817">
                  <c:v>91817</c:v>
                </c:pt>
                <c:pt idx="91818">
                  <c:v>91818</c:v>
                </c:pt>
                <c:pt idx="91819">
                  <c:v>91819</c:v>
                </c:pt>
                <c:pt idx="91820">
                  <c:v>91820</c:v>
                </c:pt>
                <c:pt idx="91821">
                  <c:v>91821</c:v>
                </c:pt>
                <c:pt idx="91822">
                  <c:v>91822</c:v>
                </c:pt>
                <c:pt idx="91823">
                  <c:v>91823</c:v>
                </c:pt>
                <c:pt idx="91824">
                  <c:v>91824</c:v>
                </c:pt>
                <c:pt idx="91825">
                  <c:v>91825</c:v>
                </c:pt>
                <c:pt idx="91826">
                  <c:v>91826</c:v>
                </c:pt>
                <c:pt idx="91827">
                  <c:v>91827</c:v>
                </c:pt>
                <c:pt idx="91828">
                  <c:v>91828</c:v>
                </c:pt>
                <c:pt idx="91829">
                  <c:v>91829</c:v>
                </c:pt>
                <c:pt idx="91830">
                  <c:v>91830</c:v>
                </c:pt>
                <c:pt idx="91831">
                  <c:v>91831</c:v>
                </c:pt>
                <c:pt idx="91832">
                  <c:v>91832</c:v>
                </c:pt>
                <c:pt idx="91833">
                  <c:v>91833</c:v>
                </c:pt>
                <c:pt idx="91834">
                  <c:v>91834</c:v>
                </c:pt>
                <c:pt idx="91835">
                  <c:v>91835</c:v>
                </c:pt>
                <c:pt idx="91836">
                  <c:v>91836</c:v>
                </c:pt>
                <c:pt idx="91837">
                  <c:v>91837</c:v>
                </c:pt>
                <c:pt idx="91838">
                  <c:v>91838</c:v>
                </c:pt>
                <c:pt idx="91839">
                  <c:v>91839</c:v>
                </c:pt>
                <c:pt idx="91840">
                  <c:v>91840</c:v>
                </c:pt>
                <c:pt idx="91841">
                  <c:v>91841</c:v>
                </c:pt>
                <c:pt idx="91842">
                  <c:v>91842</c:v>
                </c:pt>
                <c:pt idx="91843">
                  <c:v>91843</c:v>
                </c:pt>
                <c:pt idx="91844">
                  <c:v>91844</c:v>
                </c:pt>
                <c:pt idx="91845">
                  <c:v>91845</c:v>
                </c:pt>
                <c:pt idx="91846">
                  <c:v>91846</c:v>
                </c:pt>
                <c:pt idx="91847">
                  <c:v>91847</c:v>
                </c:pt>
                <c:pt idx="91848">
                  <c:v>91848</c:v>
                </c:pt>
                <c:pt idx="91849">
                  <c:v>91849</c:v>
                </c:pt>
                <c:pt idx="91850">
                  <c:v>91850</c:v>
                </c:pt>
                <c:pt idx="91851">
                  <c:v>91851</c:v>
                </c:pt>
                <c:pt idx="91852">
                  <c:v>91852</c:v>
                </c:pt>
                <c:pt idx="91853">
                  <c:v>91853</c:v>
                </c:pt>
                <c:pt idx="91854">
                  <c:v>91854</c:v>
                </c:pt>
                <c:pt idx="91855">
                  <c:v>91855</c:v>
                </c:pt>
                <c:pt idx="91856">
                  <c:v>91856</c:v>
                </c:pt>
                <c:pt idx="91857">
                  <c:v>91857</c:v>
                </c:pt>
                <c:pt idx="91858">
                  <c:v>91858</c:v>
                </c:pt>
                <c:pt idx="91859">
                  <c:v>91859</c:v>
                </c:pt>
                <c:pt idx="91860">
                  <c:v>91860</c:v>
                </c:pt>
                <c:pt idx="91861">
                  <c:v>91861</c:v>
                </c:pt>
                <c:pt idx="91862">
                  <c:v>91862</c:v>
                </c:pt>
                <c:pt idx="91863">
                  <c:v>91863</c:v>
                </c:pt>
                <c:pt idx="91864">
                  <c:v>91864</c:v>
                </c:pt>
                <c:pt idx="91865">
                  <c:v>91865</c:v>
                </c:pt>
                <c:pt idx="91866">
                  <c:v>91866</c:v>
                </c:pt>
                <c:pt idx="91867">
                  <c:v>91867</c:v>
                </c:pt>
                <c:pt idx="91868">
                  <c:v>91868</c:v>
                </c:pt>
                <c:pt idx="91869">
                  <c:v>91869</c:v>
                </c:pt>
                <c:pt idx="91870">
                  <c:v>91870</c:v>
                </c:pt>
                <c:pt idx="91871">
                  <c:v>91871</c:v>
                </c:pt>
                <c:pt idx="91872">
                  <c:v>91872</c:v>
                </c:pt>
                <c:pt idx="91873">
                  <c:v>91873</c:v>
                </c:pt>
                <c:pt idx="91874">
                  <c:v>91874</c:v>
                </c:pt>
                <c:pt idx="91875">
                  <c:v>91875</c:v>
                </c:pt>
                <c:pt idx="91876">
                  <c:v>91876</c:v>
                </c:pt>
                <c:pt idx="91877">
                  <c:v>91877</c:v>
                </c:pt>
                <c:pt idx="91878">
                  <c:v>91878</c:v>
                </c:pt>
                <c:pt idx="91879">
                  <c:v>91879</c:v>
                </c:pt>
                <c:pt idx="91880">
                  <c:v>91880</c:v>
                </c:pt>
                <c:pt idx="91881">
                  <c:v>91881</c:v>
                </c:pt>
                <c:pt idx="91882">
                  <c:v>91882</c:v>
                </c:pt>
                <c:pt idx="91883">
                  <c:v>91883</c:v>
                </c:pt>
                <c:pt idx="91884">
                  <c:v>91884</c:v>
                </c:pt>
                <c:pt idx="91885">
                  <c:v>91885</c:v>
                </c:pt>
                <c:pt idx="91886">
                  <c:v>91886</c:v>
                </c:pt>
                <c:pt idx="91887">
                  <c:v>91887</c:v>
                </c:pt>
                <c:pt idx="91888">
                  <c:v>91888</c:v>
                </c:pt>
                <c:pt idx="91889">
                  <c:v>91889</c:v>
                </c:pt>
                <c:pt idx="91890">
                  <c:v>91890</c:v>
                </c:pt>
                <c:pt idx="91891">
                  <c:v>91891</c:v>
                </c:pt>
                <c:pt idx="91892">
                  <c:v>91892</c:v>
                </c:pt>
                <c:pt idx="91893">
                  <c:v>91893</c:v>
                </c:pt>
                <c:pt idx="91894">
                  <c:v>91894</c:v>
                </c:pt>
                <c:pt idx="91895">
                  <c:v>91895</c:v>
                </c:pt>
                <c:pt idx="91896">
                  <c:v>91896</c:v>
                </c:pt>
                <c:pt idx="91897">
                  <c:v>91897</c:v>
                </c:pt>
                <c:pt idx="91898">
                  <c:v>91898</c:v>
                </c:pt>
                <c:pt idx="91899">
                  <c:v>91899</c:v>
                </c:pt>
                <c:pt idx="91900">
                  <c:v>91900</c:v>
                </c:pt>
                <c:pt idx="91901">
                  <c:v>91901</c:v>
                </c:pt>
                <c:pt idx="91902">
                  <c:v>91902</c:v>
                </c:pt>
                <c:pt idx="91903">
                  <c:v>91903</c:v>
                </c:pt>
                <c:pt idx="91904">
                  <c:v>91904</c:v>
                </c:pt>
                <c:pt idx="91905">
                  <c:v>91905</c:v>
                </c:pt>
                <c:pt idx="91906">
                  <c:v>91906</c:v>
                </c:pt>
                <c:pt idx="91907">
                  <c:v>91907</c:v>
                </c:pt>
                <c:pt idx="91908">
                  <c:v>91908</c:v>
                </c:pt>
                <c:pt idx="91909">
                  <c:v>91909</c:v>
                </c:pt>
                <c:pt idx="91910">
                  <c:v>91910</c:v>
                </c:pt>
                <c:pt idx="91911">
                  <c:v>91911</c:v>
                </c:pt>
                <c:pt idx="91912">
                  <c:v>91912</c:v>
                </c:pt>
                <c:pt idx="91913">
                  <c:v>91913</c:v>
                </c:pt>
                <c:pt idx="91914">
                  <c:v>91914</c:v>
                </c:pt>
                <c:pt idx="91915">
                  <c:v>91915</c:v>
                </c:pt>
                <c:pt idx="91916">
                  <c:v>91916</c:v>
                </c:pt>
                <c:pt idx="91917">
                  <c:v>91917</c:v>
                </c:pt>
                <c:pt idx="91918">
                  <c:v>91918</c:v>
                </c:pt>
                <c:pt idx="91919">
                  <c:v>91919</c:v>
                </c:pt>
                <c:pt idx="91920">
                  <c:v>91920</c:v>
                </c:pt>
                <c:pt idx="91921">
                  <c:v>91921</c:v>
                </c:pt>
                <c:pt idx="91922">
                  <c:v>91922</c:v>
                </c:pt>
                <c:pt idx="91923">
                  <c:v>91923</c:v>
                </c:pt>
                <c:pt idx="91924">
                  <c:v>91924</c:v>
                </c:pt>
                <c:pt idx="91925">
                  <c:v>91925</c:v>
                </c:pt>
                <c:pt idx="91926">
                  <c:v>91926</c:v>
                </c:pt>
                <c:pt idx="91927">
                  <c:v>91927</c:v>
                </c:pt>
                <c:pt idx="91928">
                  <c:v>91928</c:v>
                </c:pt>
                <c:pt idx="91929">
                  <c:v>91929</c:v>
                </c:pt>
                <c:pt idx="91930">
                  <c:v>91930</c:v>
                </c:pt>
                <c:pt idx="91931">
                  <c:v>91931</c:v>
                </c:pt>
                <c:pt idx="91932">
                  <c:v>91932</c:v>
                </c:pt>
                <c:pt idx="91933">
                  <c:v>91933</c:v>
                </c:pt>
                <c:pt idx="91934">
                  <c:v>91934</c:v>
                </c:pt>
                <c:pt idx="91935">
                  <c:v>91935</c:v>
                </c:pt>
                <c:pt idx="91936">
                  <c:v>91936</c:v>
                </c:pt>
                <c:pt idx="91937">
                  <c:v>91937</c:v>
                </c:pt>
                <c:pt idx="91938">
                  <c:v>91938</c:v>
                </c:pt>
                <c:pt idx="91939">
                  <c:v>91939</c:v>
                </c:pt>
                <c:pt idx="91940">
                  <c:v>91940</c:v>
                </c:pt>
                <c:pt idx="91941">
                  <c:v>91941</c:v>
                </c:pt>
                <c:pt idx="91942">
                  <c:v>91942</c:v>
                </c:pt>
                <c:pt idx="91943">
                  <c:v>91943</c:v>
                </c:pt>
                <c:pt idx="91944">
                  <c:v>91944</c:v>
                </c:pt>
                <c:pt idx="91945">
                  <c:v>91945</c:v>
                </c:pt>
                <c:pt idx="91946">
                  <c:v>91946</c:v>
                </c:pt>
                <c:pt idx="91947">
                  <c:v>91947</c:v>
                </c:pt>
                <c:pt idx="91948">
                  <c:v>91948</c:v>
                </c:pt>
                <c:pt idx="91949">
                  <c:v>91949</c:v>
                </c:pt>
                <c:pt idx="91950">
                  <c:v>91950</c:v>
                </c:pt>
                <c:pt idx="91951">
                  <c:v>91951</c:v>
                </c:pt>
                <c:pt idx="91952">
                  <c:v>91952</c:v>
                </c:pt>
                <c:pt idx="91953">
                  <c:v>91953</c:v>
                </c:pt>
                <c:pt idx="91954">
                  <c:v>91954</c:v>
                </c:pt>
                <c:pt idx="91955">
                  <c:v>91955</c:v>
                </c:pt>
                <c:pt idx="91956">
                  <c:v>91956</c:v>
                </c:pt>
                <c:pt idx="91957">
                  <c:v>91957</c:v>
                </c:pt>
                <c:pt idx="91958">
                  <c:v>91958</c:v>
                </c:pt>
                <c:pt idx="91959">
                  <c:v>91959</c:v>
                </c:pt>
                <c:pt idx="91960">
                  <c:v>91960</c:v>
                </c:pt>
                <c:pt idx="91961">
                  <c:v>91961</c:v>
                </c:pt>
                <c:pt idx="91962">
                  <c:v>91962</c:v>
                </c:pt>
                <c:pt idx="91963">
                  <c:v>91963</c:v>
                </c:pt>
                <c:pt idx="91964">
                  <c:v>91964</c:v>
                </c:pt>
                <c:pt idx="91965">
                  <c:v>91965</c:v>
                </c:pt>
                <c:pt idx="91966">
                  <c:v>91966</c:v>
                </c:pt>
                <c:pt idx="91967">
                  <c:v>91967</c:v>
                </c:pt>
                <c:pt idx="91968">
                  <c:v>91968</c:v>
                </c:pt>
                <c:pt idx="91969">
                  <c:v>91969</c:v>
                </c:pt>
                <c:pt idx="91970">
                  <c:v>91970</c:v>
                </c:pt>
                <c:pt idx="91971">
                  <c:v>91971</c:v>
                </c:pt>
                <c:pt idx="91972">
                  <c:v>91972</c:v>
                </c:pt>
                <c:pt idx="91973">
                  <c:v>91973</c:v>
                </c:pt>
                <c:pt idx="91974">
                  <c:v>91974</c:v>
                </c:pt>
                <c:pt idx="91975">
                  <c:v>91975</c:v>
                </c:pt>
                <c:pt idx="91976">
                  <c:v>91976</c:v>
                </c:pt>
                <c:pt idx="91977">
                  <c:v>91977</c:v>
                </c:pt>
                <c:pt idx="91978">
                  <c:v>91978</c:v>
                </c:pt>
                <c:pt idx="91979">
                  <c:v>91979</c:v>
                </c:pt>
                <c:pt idx="91980">
                  <c:v>91980</c:v>
                </c:pt>
                <c:pt idx="91981">
                  <c:v>91981</c:v>
                </c:pt>
                <c:pt idx="91982">
                  <c:v>91982</c:v>
                </c:pt>
                <c:pt idx="91983">
                  <c:v>91983</c:v>
                </c:pt>
                <c:pt idx="91984">
                  <c:v>91984</c:v>
                </c:pt>
                <c:pt idx="91985">
                  <c:v>91985</c:v>
                </c:pt>
                <c:pt idx="91986">
                  <c:v>91986</c:v>
                </c:pt>
                <c:pt idx="91987">
                  <c:v>91987</c:v>
                </c:pt>
                <c:pt idx="91988">
                  <c:v>91988</c:v>
                </c:pt>
                <c:pt idx="91989">
                  <c:v>91989</c:v>
                </c:pt>
                <c:pt idx="91990">
                  <c:v>91990</c:v>
                </c:pt>
                <c:pt idx="91991">
                  <c:v>91991</c:v>
                </c:pt>
                <c:pt idx="91992">
                  <c:v>91992</c:v>
                </c:pt>
                <c:pt idx="91993">
                  <c:v>91993</c:v>
                </c:pt>
                <c:pt idx="91994">
                  <c:v>91994</c:v>
                </c:pt>
                <c:pt idx="91995">
                  <c:v>91995</c:v>
                </c:pt>
                <c:pt idx="91996">
                  <c:v>91996</c:v>
                </c:pt>
                <c:pt idx="91997">
                  <c:v>91997</c:v>
                </c:pt>
                <c:pt idx="91998">
                  <c:v>91998</c:v>
                </c:pt>
                <c:pt idx="91999">
                  <c:v>91999</c:v>
                </c:pt>
                <c:pt idx="92000">
                  <c:v>92000</c:v>
                </c:pt>
                <c:pt idx="92001">
                  <c:v>92001</c:v>
                </c:pt>
                <c:pt idx="92002">
                  <c:v>92002</c:v>
                </c:pt>
                <c:pt idx="92003">
                  <c:v>92003</c:v>
                </c:pt>
                <c:pt idx="92004">
                  <c:v>92004</c:v>
                </c:pt>
                <c:pt idx="92005">
                  <c:v>92005</c:v>
                </c:pt>
                <c:pt idx="92006">
                  <c:v>92006</c:v>
                </c:pt>
                <c:pt idx="92007">
                  <c:v>92007</c:v>
                </c:pt>
                <c:pt idx="92008">
                  <c:v>92008</c:v>
                </c:pt>
                <c:pt idx="92009">
                  <c:v>92009</c:v>
                </c:pt>
                <c:pt idx="92010">
                  <c:v>92010</c:v>
                </c:pt>
                <c:pt idx="92011">
                  <c:v>92011</c:v>
                </c:pt>
                <c:pt idx="92012">
                  <c:v>92012</c:v>
                </c:pt>
                <c:pt idx="92013">
                  <c:v>92013</c:v>
                </c:pt>
                <c:pt idx="92014">
                  <c:v>92014</c:v>
                </c:pt>
                <c:pt idx="92015">
                  <c:v>92015</c:v>
                </c:pt>
                <c:pt idx="92016">
                  <c:v>92016</c:v>
                </c:pt>
                <c:pt idx="92017">
                  <c:v>92017</c:v>
                </c:pt>
                <c:pt idx="92018">
                  <c:v>92018</c:v>
                </c:pt>
                <c:pt idx="92019">
                  <c:v>92019</c:v>
                </c:pt>
                <c:pt idx="92020">
                  <c:v>92020</c:v>
                </c:pt>
                <c:pt idx="92021">
                  <c:v>92021</c:v>
                </c:pt>
                <c:pt idx="92022">
                  <c:v>92022</c:v>
                </c:pt>
                <c:pt idx="92023">
                  <c:v>92023</c:v>
                </c:pt>
                <c:pt idx="92024">
                  <c:v>92024</c:v>
                </c:pt>
                <c:pt idx="92025">
                  <c:v>92025</c:v>
                </c:pt>
                <c:pt idx="92026">
                  <c:v>92026</c:v>
                </c:pt>
                <c:pt idx="92027">
                  <c:v>92027</c:v>
                </c:pt>
                <c:pt idx="92028">
                  <c:v>92028</c:v>
                </c:pt>
                <c:pt idx="92029">
                  <c:v>92029</c:v>
                </c:pt>
                <c:pt idx="92030">
                  <c:v>92030</c:v>
                </c:pt>
                <c:pt idx="92031">
                  <c:v>92031</c:v>
                </c:pt>
                <c:pt idx="92032">
                  <c:v>92032</c:v>
                </c:pt>
                <c:pt idx="92033">
                  <c:v>92033</c:v>
                </c:pt>
                <c:pt idx="92034">
                  <c:v>92034</c:v>
                </c:pt>
                <c:pt idx="92035">
                  <c:v>92035</c:v>
                </c:pt>
                <c:pt idx="92036">
                  <c:v>92036</c:v>
                </c:pt>
                <c:pt idx="92037">
                  <c:v>92037</c:v>
                </c:pt>
                <c:pt idx="92038">
                  <c:v>92038</c:v>
                </c:pt>
                <c:pt idx="92039">
                  <c:v>92039</c:v>
                </c:pt>
                <c:pt idx="92040">
                  <c:v>92040</c:v>
                </c:pt>
                <c:pt idx="92041">
                  <c:v>92041</c:v>
                </c:pt>
                <c:pt idx="92042">
                  <c:v>92042</c:v>
                </c:pt>
                <c:pt idx="92043">
                  <c:v>92043</c:v>
                </c:pt>
                <c:pt idx="92044">
                  <c:v>92044</c:v>
                </c:pt>
                <c:pt idx="92045">
                  <c:v>92045</c:v>
                </c:pt>
                <c:pt idx="92046">
                  <c:v>92046</c:v>
                </c:pt>
                <c:pt idx="92047">
                  <c:v>92047</c:v>
                </c:pt>
                <c:pt idx="92048">
                  <c:v>92048</c:v>
                </c:pt>
                <c:pt idx="92049">
                  <c:v>92049</c:v>
                </c:pt>
                <c:pt idx="92050">
                  <c:v>92050</c:v>
                </c:pt>
                <c:pt idx="92051">
                  <c:v>92051</c:v>
                </c:pt>
                <c:pt idx="92052">
                  <c:v>92052</c:v>
                </c:pt>
                <c:pt idx="92053">
                  <c:v>92053</c:v>
                </c:pt>
                <c:pt idx="92054">
                  <c:v>92054</c:v>
                </c:pt>
                <c:pt idx="92055">
                  <c:v>92055</c:v>
                </c:pt>
                <c:pt idx="92056">
                  <c:v>92056</c:v>
                </c:pt>
                <c:pt idx="92057">
                  <c:v>92057</c:v>
                </c:pt>
                <c:pt idx="92058">
                  <c:v>92058</c:v>
                </c:pt>
                <c:pt idx="92059">
                  <c:v>92059</c:v>
                </c:pt>
                <c:pt idx="92060">
                  <c:v>92060</c:v>
                </c:pt>
                <c:pt idx="92061">
                  <c:v>92061</c:v>
                </c:pt>
                <c:pt idx="92062">
                  <c:v>92062</c:v>
                </c:pt>
                <c:pt idx="92063">
                  <c:v>92063</c:v>
                </c:pt>
                <c:pt idx="92064">
                  <c:v>92064</c:v>
                </c:pt>
                <c:pt idx="92065">
                  <c:v>92065</c:v>
                </c:pt>
                <c:pt idx="92066">
                  <c:v>92066</c:v>
                </c:pt>
                <c:pt idx="92067">
                  <c:v>92067</c:v>
                </c:pt>
                <c:pt idx="92068">
                  <c:v>92068</c:v>
                </c:pt>
                <c:pt idx="92069">
                  <c:v>92069</c:v>
                </c:pt>
                <c:pt idx="92070">
                  <c:v>92070</c:v>
                </c:pt>
                <c:pt idx="92071">
                  <c:v>92071</c:v>
                </c:pt>
                <c:pt idx="92072">
                  <c:v>92072</c:v>
                </c:pt>
                <c:pt idx="92073">
                  <c:v>92073</c:v>
                </c:pt>
                <c:pt idx="92074">
                  <c:v>92074</c:v>
                </c:pt>
                <c:pt idx="92075">
                  <c:v>92075</c:v>
                </c:pt>
                <c:pt idx="92076">
                  <c:v>92076</c:v>
                </c:pt>
                <c:pt idx="92077">
                  <c:v>92077</c:v>
                </c:pt>
                <c:pt idx="92078">
                  <c:v>92078</c:v>
                </c:pt>
                <c:pt idx="92079">
                  <c:v>92079</c:v>
                </c:pt>
                <c:pt idx="92080">
                  <c:v>92080</c:v>
                </c:pt>
                <c:pt idx="92081">
                  <c:v>92081</c:v>
                </c:pt>
                <c:pt idx="92082">
                  <c:v>92082</c:v>
                </c:pt>
                <c:pt idx="92083">
                  <c:v>92083</c:v>
                </c:pt>
                <c:pt idx="92084">
                  <c:v>92084</c:v>
                </c:pt>
                <c:pt idx="92085">
                  <c:v>92085</c:v>
                </c:pt>
                <c:pt idx="92086">
                  <c:v>92086</c:v>
                </c:pt>
                <c:pt idx="92087">
                  <c:v>92087</c:v>
                </c:pt>
                <c:pt idx="92088">
                  <c:v>92088</c:v>
                </c:pt>
                <c:pt idx="92089">
                  <c:v>92089</c:v>
                </c:pt>
                <c:pt idx="92090">
                  <c:v>92090</c:v>
                </c:pt>
                <c:pt idx="92091">
                  <c:v>92091</c:v>
                </c:pt>
                <c:pt idx="92092">
                  <c:v>92092</c:v>
                </c:pt>
                <c:pt idx="92093">
                  <c:v>92093</c:v>
                </c:pt>
                <c:pt idx="92094">
                  <c:v>92094</c:v>
                </c:pt>
                <c:pt idx="92095">
                  <c:v>92095</c:v>
                </c:pt>
                <c:pt idx="92096">
                  <c:v>92096</c:v>
                </c:pt>
                <c:pt idx="92097">
                  <c:v>92097</c:v>
                </c:pt>
                <c:pt idx="92098">
                  <c:v>92098</c:v>
                </c:pt>
                <c:pt idx="92099">
                  <c:v>92099</c:v>
                </c:pt>
                <c:pt idx="92100">
                  <c:v>92100</c:v>
                </c:pt>
                <c:pt idx="92101">
                  <c:v>92101</c:v>
                </c:pt>
                <c:pt idx="92102">
                  <c:v>92102</c:v>
                </c:pt>
                <c:pt idx="92103">
                  <c:v>92103</c:v>
                </c:pt>
                <c:pt idx="92104">
                  <c:v>92104</c:v>
                </c:pt>
                <c:pt idx="92105">
                  <c:v>92105</c:v>
                </c:pt>
                <c:pt idx="92106">
                  <c:v>92106</c:v>
                </c:pt>
                <c:pt idx="92107">
                  <c:v>92107</c:v>
                </c:pt>
                <c:pt idx="92108">
                  <c:v>92108</c:v>
                </c:pt>
                <c:pt idx="92109">
                  <c:v>92109</c:v>
                </c:pt>
                <c:pt idx="92110">
                  <c:v>92110</c:v>
                </c:pt>
                <c:pt idx="92111">
                  <c:v>92111</c:v>
                </c:pt>
                <c:pt idx="92112">
                  <c:v>92112</c:v>
                </c:pt>
                <c:pt idx="92113">
                  <c:v>92113</c:v>
                </c:pt>
                <c:pt idx="92114">
                  <c:v>92114</c:v>
                </c:pt>
                <c:pt idx="92115">
                  <c:v>92115</c:v>
                </c:pt>
                <c:pt idx="92116">
                  <c:v>92116</c:v>
                </c:pt>
                <c:pt idx="92117">
                  <c:v>92117</c:v>
                </c:pt>
                <c:pt idx="92118">
                  <c:v>92118</c:v>
                </c:pt>
                <c:pt idx="92119">
                  <c:v>92119</c:v>
                </c:pt>
                <c:pt idx="92120">
                  <c:v>92120</c:v>
                </c:pt>
                <c:pt idx="92121">
                  <c:v>92121</c:v>
                </c:pt>
                <c:pt idx="92122">
                  <c:v>92122</c:v>
                </c:pt>
                <c:pt idx="92123">
                  <c:v>92123</c:v>
                </c:pt>
                <c:pt idx="92124">
                  <c:v>92124</c:v>
                </c:pt>
                <c:pt idx="92125">
                  <c:v>92125</c:v>
                </c:pt>
                <c:pt idx="92126">
                  <c:v>92126</c:v>
                </c:pt>
                <c:pt idx="92127">
                  <c:v>92127</c:v>
                </c:pt>
                <c:pt idx="92128">
                  <c:v>92128</c:v>
                </c:pt>
                <c:pt idx="92129">
                  <c:v>92129</c:v>
                </c:pt>
                <c:pt idx="92130">
                  <c:v>92130</c:v>
                </c:pt>
                <c:pt idx="92131">
                  <c:v>92131</c:v>
                </c:pt>
                <c:pt idx="92132">
                  <c:v>92132</c:v>
                </c:pt>
                <c:pt idx="92133">
                  <c:v>92133</c:v>
                </c:pt>
                <c:pt idx="92134">
                  <c:v>92134</c:v>
                </c:pt>
                <c:pt idx="92135">
                  <c:v>92135</c:v>
                </c:pt>
                <c:pt idx="92136">
                  <c:v>92136</c:v>
                </c:pt>
                <c:pt idx="92137">
                  <c:v>92137</c:v>
                </c:pt>
                <c:pt idx="92138">
                  <c:v>92138</c:v>
                </c:pt>
                <c:pt idx="92139">
                  <c:v>92139</c:v>
                </c:pt>
                <c:pt idx="92140">
                  <c:v>92140</c:v>
                </c:pt>
                <c:pt idx="92141">
                  <c:v>92141</c:v>
                </c:pt>
                <c:pt idx="92142">
                  <c:v>92142</c:v>
                </c:pt>
                <c:pt idx="92143">
                  <c:v>92143</c:v>
                </c:pt>
                <c:pt idx="92144">
                  <c:v>92144</c:v>
                </c:pt>
                <c:pt idx="92145">
                  <c:v>92145</c:v>
                </c:pt>
                <c:pt idx="92146">
                  <c:v>92146</c:v>
                </c:pt>
                <c:pt idx="92147">
                  <c:v>92147</c:v>
                </c:pt>
                <c:pt idx="92148">
                  <c:v>92148</c:v>
                </c:pt>
                <c:pt idx="92149">
                  <c:v>92149</c:v>
                </c:pt>
                <c:pt idx="92150">
                  <c:v>92150</c:v>
                </c:pt>
                <c:pt idx="92151">
                  <c:v>92151</c:v>
                </c:pt>
                <c:pt idx="92152">
                  <c:v>92152</c:v>
                </c:pt>
                <c:pt idx="92153">
                  <c:v>92153</c:v>
                </c:pt>
                <c:pt idx="92154">
                  <c:v>92154</c:v>
                </c:pt>
                <c:pt idx="92155">
                  <c:v>92155</c:v>
                </c:pt>
                <c:pt idx="92156">
                  <c:v>92156</c:v>
                </c:pt>
                <c:pt idx="92157">
                  <c:v>92157</c:v>
                </c:pt>
                <c:pt idx="92158">
                  <c:v>92158</c:v>
                </c:pt>
                <c:pt idx="92159">
                  <c:v>92159</c:v>
                </c:pt>
                <c:pt idx="92160">
                  <c:v>92160</c:v>
                </c:pt>
                <c:pt idx="92161">
                  <c:v>92161</c:v>
                </c:pt>
                <c:pt idx="92162">
                  <c:v>92162</c:v>
                </c:pt>
                <c:pt idx="92163">
                  <c:v>92163</c:v>
                </c:pt>
                <c:pt idx="92164">
                  <c:v>92164</c:v>
                </c:pt>
                <c:pt idx="92165">
                  <c:v>92165</c:v>
                </c:pt>
                <c:pt idx="92166">
                  <c:v>92166</c:v>
                </c:pt>
                <c:pt idx="92167">
                  <c:v>92167</c:v>
                </c:pt>
                <c:pt idx="92168">
                  <c:v>92168</c:v>
                </c:pt>
                <c:pt idx="92169">
                  <c:v>92169</c:v>
                </c:pt>
                <c:pt idx="92170">
                  <c:v>92170</c:v>
                </c:pt>
                <c:pt idx="92171">
                  <c:v>92171</c:v>
                </c:pt>
                <c:pt idx="92172">
                  <c:v>92172</c:v>
                </c:pt>
                <c:pt idx="92173">
                  <c:v>92173</c:v>
                </c:pt>
                <c:pt idx="92174">
                  <c:v>92174</c:v>
                </c:pt>
                <c:pt idx="92175">
                  <c:v>92175</c:v>
                </c:pt>
                <c:pt idx="92176">
                  <c:v>92176</c:v>
                </c:pt>
                <c:pt idx="92177">
                  <c:v>92177</c:v>
                </c:pt>
                <c:pt idx="92178">
                  <c:v>92178</c:v>
                </c:pt>
                <c:pt idx="92179">
                  <c:v>92179</c:v>
                </c:pt>
                <c:pt idx="92180">
                  <c:v>92180</c:v>
                </c:pt>
                <c:pt idx="92181">
                  <c:v>92181</c:v>
                </c:pt>
                <c:pt idx="92182">
                  <c:v>92182</c:v>
                </c:pt>
                <c:pt idx="92183">
                  <c:v>92183</c:v>
                </c:pt>
                <c:pt idx="92184">
                  <c:v>92184</c:v>
                </c:pt>
                <c:pt idx="92185">
                  <c:v>92185</c:v>
                </c:pt>
                <c:pt idx="92186">
                  <c:v>92186</c:v>
                </c:pt>
                <c:pt idx="92187">
                  <c:v>92187</c:v>
                </c:pt>
                <c:pt idx="92188">
                  <c:v>92188</c:v>
                </c:pt>
                <c:pt idx="92189">
                  <c:v>92189</c:v>
                </c:pt>
                <c:pt idx="92190">
                  <c:v>92190</c:v>
                </c:pt>
                <c:pt idx="92191">
                  <c:v>92191</c:v>
                </c:pt>
                <c:pt idx="92192">
                  <c:v>92192</c:v>
                </c:pt>
                <c:pt idx="92193">
                  <c:v>92193</c:v>
                </c:pt>
                <c:pt idx="92194">
                  <c:v>92194</c:v>
                </c:pt>
                <c:pt idx="92195">
                  <c:v>92195</c:v>
                </c:pt>
                <c:pt idx="92196">
                  <c:v>92196</c:v>
                </c:pt>
                <c:pt idx="92197">
                  <c:v>92197</c:v>
                </c:pt>
                <c:pt idx="92198">
                  <c:v>92198</c:v>
                </c:pt>
                <c:pt idx="92199">
                  <c:v>92199</c:v>
                </c:pt>
                <c:pt idx="92200">
                  <c:v>92200</c:v>
                </c:pt>
                <c:pt idx="92201">
                  <c:v>92201</c:v>
                </c:pt>
                <c:pt idx="92202">
                  <c:v>92202</c:v>
                </c:pt>
                <c:pt idx="92203">
                  <c:v>92203</c:v>
                </c:pt>
                <c:pt idx="92204">
                  <c:v>92204</c:v>
                </c:pt>
                <c:pt idx="92205">
                  <c:v>92205</c:v>
                </c:pt>
                <c:pt idx="92206">
                  <c:v>92206</c:v>
                </c:pt>
                <c:pt idx="92207">
                  <c:v>92207</c:v>
                </c:pt>
                <c:pt idx="92208">
                  <c:v>92208</c:v>
                </c:pt>
                <c:pt idx="92209">
                  <c:v>92209</c:v>
                </c:pt>
                <c:pt idx="92210">
                  <c:v>92210</c:v>
                </c:pt>
                <c:pt idx="92211">
                  <c:v>92211</c:v>
                </c:pt>
                <c:pt idx="92212">
                  <c:v>92212</c:v>
                </c:pt>
                <c:pt idx="92213">
                  <c:v>92213</c:v>
                </c:pt>
                <c:pt idx="92214">
                  <c:v>92214</c:v>
                </c:pt>
                <c:pt idx="92215">
                  <c:v>92215</c:v>
                </c:pt>
                <c:pt idx="92216">
                  <c:v>92216</c:v>
                </c:pt>
                <c:pt idx="92217">
                  <c:v>92217</c:v>
                </c:pt>
                <c:pt idx="92218">
                  <c:v>92218</c:v>
                </c:pt>
                <c:pt idx="92219">
                  <c:v>92219</c:v>
                </c:pt>
                <c:pt idx="92220">
                  <c:v>92220</c:v>
                </c:pt>
                <c:pt idx="92221">
                  <c:v>92221</c:v>
                </c:pt>
                <c:pt idx="92222">
                  <c:v>92222</c:v>
                </c:pt>
                <c:pt idx="92223">
                  <c:v>92223</c:v>
                </c:pt>
                <c:pt idx="92224">
                  <c:v>92224</c:v>
                </c:pt>
                <c:pt idx="92225">
                  <c:v>92225</c:v>
                </c:pt>
                <c:pt idx="92226">
                  <c:v>92226</c:v>
                </c:pt>
                <c:pt idx="92227">
                  <c:v>92227</c:v>
                </c:pt>
                <c:pt idx="92228">
                  <c:v>92228</c:v>
                </c:pt>
                <c:pt idx="92229">
                  <c:v>92229</c:v>
                </c:pt>
                <c:pt idx="92230">
                  <c:v>92230</c:v>
                </c:pt>
                <c:pt idx="92231">
                  <c:v>92231</c:v>
                </c:pt>
                <c:pt idx="92232">
                  <c:v>92232</c:v>
                </c:pt>
                <c:pt idx="92233">
                  <c:v>92233</c:v>
                </c:pt>
                <c:pt idx="92234">
                  <c:v>92234</c:v>
                </c:pt>
                <c:pt idx="92235">
                  <c:v>92235</c:v>
                </c:pt>
                <c:pt idx="92236">
                  <c:v>92236</c:v>
                </c:pt>
                <c:pt idx="92237">
                  <c:v>92237</c:v>
                </c:pt>
                <c:pt idx="92238">
                  <c:v>92238</c:v>
                </c:pt>
                <c:pt idx="92239">
                  <c:v>92239</c:v>
                </c:pt>
                <c:pt idx="92240">
                  <c:v>92240</c:v>
                </c:pt>
                <c:pt idx="92241">
                  <c:v>92241</c:v>
                </c:pt>
                <c:pt idx="92242">
                  <c:v>92242</c:v>
                </c:pt>
                <c:pt idx="92243">
                  <c:v>92243</c:v>
                </c:pt>
                <c:pt idx="92244">
                  <c:v>92244</c:v>
                </c:pt>
                <c:pt idx="92245">
                  <c:v>92245</c:v>
                </c:pt>
                <c:pt idx="92246">
                  <c:v>92246</c:v>
                </c:pt>
                <c:pt idx="92247">
                  <c:v>92247</c:v>
                </c:pt>
                <c:pt idx="92248">
                  <c:v>92248</c:v>
                </c:pt>
                <c:pt idx="92249">
                  <c:v>92249</c:v>
                </c:pt>
                <c:pt idx="92250">
                  <c:v>92250</c:v>
                </c:pt>
                <c:pt idx="92251">
                  <c:v>92251</c:v>
                </c:pt>
                <c:pt idx="92252">
                  <c:v>92252</c:v>
                </c:pt>
                <c:pt idx="92253">
                  <c:v>92253</c:v>
                </c:pt>
                <c:pt idx="92254">
                  <c:v>92254</c:v>
                </c:pt>
                <c:pt idx="92255">
                  <c:v>92255</c:v>
                </c:pt>
                <c:pt idx="92256">
                  <c:v>92256</c:v>
                </c:pt>
                <c:pt idx="92257">
                  <c:v>92257</c:v>
                </c:pt>
                <c:pt idx="92258">
                  <c:v>92258</c:v>
                </c:pt>
                <c:pt idx="92259">
                  <c:v>92259</c:v>
                </c:pt>
                <c:pt idx="92260">
                  <c:v>92260</c:v>
                </c:pt>
                <c:pt idx="92261">
                  <c:v>92261</c:v>
                </c:pt>
                <c:pt idx="92262">
                  <c:v>92262</c:v>
                </c:pt>
                <c:pt idx="92263">
                  <c:v>92263</c:v>
                </c:pt>
                <c:pt idx="92264">
                  <c:v>92264</c:v>
                </c:pt>
                <c:pt idx="92265">
                  <c:v>92265</c:v>
                </c:pt>
                <c:pt idx="92266">
                  <c:v>92266</c:v>
                </c:pt>
                <c:pt idx="92267">
                  <c:v>92267</c:v>
                </c:pt>
                <c:pt idx="92268">
                  <c:v>92268</c:v>
                </c:pt>
                <c:pt idx="92269">
                  <c:v>92269</c:v>
                </c:pt>
                <c:pt idx="92270">
                  <c:v>92270</c:v>
                </c:pt>
                <c:pt idx="92271">
                  <c:v>92271</c:v>
                </c:pt>
                <c:pt idx="92272">
                  <c:v>92272</c:v>
                </c:pt>
                <c:pt idx="92273">
                  <c:v>92273</c:v>
                </c:pt>
                <c:pt idx="92274">
                  <c:v>92274</c:v>
                </c:pt>
                <c:pt idx="92275">
                  <c:v>92275</c:v>
                </c:pt>
                <c:pt idx="92276">
                  <c:v>92276</c:v>
                </c:pt>
                <c:pt idx="92277">
                  <c:v>92277</c:v>
                </c:pt>
                <c:pt idx="92278">
                  <c:v>92278</c:v>
                </c:pt>
                <c:pt idx="92279">
                  <c:v>92279</c:v>
                </c:pt>
                <c:pt idx="92280">
                  <c:v>92280</c:v>
                </c:pt>
                <c:pt idx="92281">
                  <c:v>92281</c:v>
                </c:pt>
                <c:pt idx="92282">
                  <c:v>92282</c:v>
                </c:pt>
                <c:pt idx="92283">
                  <c:v>92283</c:v>
                </c:pt>
                <c:pt idx="92284">
                  <c:v>92284</c:v>
                </c:pt>
                <c:pt idx="92285">
                  <c:v>92285</c:v>
                </c:pt>
                <c:pt idx="92286">
                  <c:v>92286</c:v>
                </c:pt>
                <c:pt idx="92287">
                  <c:v>92287</c:v>
                </c:pt>
                <c:pt idx="92288">
                  <c:v>92288</c:v>
                </c:pt>
                <c:pt idx="92289">
                  <c:v>92289</c:v>
                </c:pt>
                <c:pt idx="92290">
                  <c:v>92290</c:v>
                </c:pt>
                <c:pt idx="92291">
                  <c:v>92291</c:v>
                </c:pt>
                <c:pt idx="92292">
                  <c:v>92292</c:v>
                </c:pt>
                <c:pt idx="92293">
                  <c:v>92293</c:v>
                </c:pt>
                <c:pt idx="92294">
                  <c:v>92294</c:v>
                </c:pt>
                <c:pt idx="92295">
                  <c:v>92295</c:v>
                </c:pt>
                <c:pt idx="92296">
                  <c:v>92296</c:v>
                </c:pt>
                <c:pt idx="92297">
                  <c:v>92297</c:v>
                </c:pt>
                <c:pt idx="92298">
                  <c:v>92298</c:v>
                </c:pt>
                <c:pt idx="92299">
                  <c:v>92299</c:v>
                </c:pt>
                <c:pt idx="92300">
                  <c:v>92300</c:v>
                </c:pt>
                <c:pt idx="92301">
                  <c:v>92301</c:v>
                </c:pt>
                <c:pt idx="92302">
                  <c:v>92302</c:v>
                </c:pt>
                <c:pt idx="92303">
                  <c:v>92303</c:v>
                </c:pt>
                <c:pt idx="92304">
                  <c:v>92304</c:v>
                </c:pt>
                <c:pt idx="92305">
                  <c:v>92305</c:v>
                </c:pt>
                <c:pt idx="92306">
                  <c:v>92306</c:v>
                </c:pt>
                <c:pt idx="92307">
                  <c:v>92307</c:v>
                </c:pt>
                <c:pt idx="92308">
                  <c:v>92308</c:v>
                </c:pt>
                <c:pt idx="92309">
                  <c:v>92309</c:v>
                </c:pt>
                <c:pt idx="92310">
                  <c:v>92310</c:v>
                </c:pt>
                <c:pt idx="92311">
                  <c:v>92311</c:v>
                </c:pt>
                <c:pt idx="92312">
                  <c:v>92312</c:v>
                </c:pt>
                <c:pt idx="92313">
                  <c:v>92313</c:v>
                </c:pt>
                <c:pt idx="92314">
                  <c:v>92314</c:v>
                </c:pt>
                <c:pt idx="92315">
                  <c:v>92315</c:v>
                </c:pt>
                <c:pt idx="92316">
                  <c:v>92316</c:v>
                </c:pt>
                <c:pt idx="92317">
                  <c:v>92317</c:v>
                </c:pt>
                <c:pt idx="92318">
                  <c:v>92318</c:v>
                </c:pt>
                <c:pt idx="92319">
                  <c:v>92319</c:v>
                </c:pt>
                <c:pt idx="92320">
                  <c:v>92320</c:v>
                </c:pt>
                <c:pt idx="92321">
                  <c:v>92321</c:v>
                </c:pt>
                <c:pt idx="92322">
                  <c:v>92322</c:v>
                </c:pt>
                <c:pt idx="92323">
                  <c:v>92323</c:v>
                </c:pt>
                <c:pt idx="92324">
                  <c:v>92324</c:v>
                </c:pt>
                <c:pt idx="92325">
                  <c:v>92325</c:v>
                </c:pt>
                <c:pt idx="92326">
                  <c:v>92326</c:v>
                </c:pt>
                <c:pt idx="92327">
                  <c:v>92327</c:v>
                </c:pt>
                <c:pt idx="92328">
                  <c:v>92328</c:v>
                </c:pt>
                <c:pt idx="92329">
                  <c:v>92329</c:v>
                </c:pt>
                <c:pt idx="92330">
                  <c:v>92330</c:v>
                </c:pt>
                <c:pt idx="92331">
                  <c:v>92331</c:v>
                </c:pt>
                <c:pt idx="92332">
                  <c:v>92332</c:v>
                </c:pt>
                <c:pt idx="92333">
                  <c:v>92333</c:v>
                </c:pt>
                <c:pt idx="92334">
                  <c:v>92334</c:v>
                </c:pt>
                <c:pt idx="92335">
                  <c:v>92335</c:v>
                </c:pt>
                <c:pt idx="92336">
                  <c:v>92336</c:v>
                </c:pt>
                <c:pt idx="92337">
                  <c:v>92337</c:v>
                </c:pt>
                <c:pt idx="92338">
                  <c:v>92338</c:v>
                </c:pt>
                <c:pt idx="92339">
                  <c:v>92339</c:v>
                </c:pt>
                <c:pt idx="92340">
                  <c:v>92340</c:v>
                </c:pt>
                <c:pt idx="92341">
                  <c:v>92341</c:v>
                </c:pt>
                <c:pt idx="92342">
                  <c:v>92342</c:v>
                </c:pt>
                <c:pt idx="92343">
                  <c:v>92343</c:v>
                </c:pt>
                <c:pt idx="92344">
                  <c:v>92344</c:v>
                </c:pt>
                <c:pt idx="92345">
                  <c:v>92345</c:v>
                </c:pt>
                <c:pt idx="92346">
                  <c:v>92346</c:v>
                </c:pt>
                <c:pt idx="92347">
                  <c:v>92347</c:v>
                </c:pt>
                <c:pt idx="92348">
                  <c:v>92348</c:v>
                </c:pt>
                <c:pt idx="92349">
                  <c:v>92349</c:v>
                </c:pt>
                <c:pt idx="92350">
                  <c:v>92350</c:v>
                </c:pt>
                <c:pt idx="92351">
                  <c:v>92351</c:v>
                </c:pt>
                <c:pt idx="92352">
                  <c:v>92352</c:v>
                </c:pt>
                <c:pt idx="92353">
                  <c:v>92353</c:v>
                </c:pt>
                <c:pt idx="92354">
                  <c:v>92354</c:v>
                </c:pt>
                <c:pt idx="92355">
                  <c:v>92355</c:v>
                </c:pt>
                <c:pt idx="92356">
                  <c:v>92356</c:v>
                </c:pt>
                <c:pt idx="92357">
                  <c:v>92357</c:v>
                </c:pt>
                <c:pt idx="92358">
                  <c:v>92358</c:v>
                </c:pt>
                <c:pt idx="92359">
                  <c:v>92359</c:v>
                </c:pt>
                <c:pt idx="92360">
                  <c:v>92360</c:v>
                </c:pt>
                <c:pt idx="92361">
                  <c:v>92361</c:v>
                </c:pt>
                <c:pt idx="92362">
                  <c:v>92362</c:v>
                </c:pt>
                <c:pt idx="92363">
                  <c:v>92363</c:v>
                </c:pt>
                <c:pt idx="92364">
                  <c:v>92364</c:v>
                </c:pt>
                <c:pt idx="92365">
                  <c:v>92365</c:v>
                </c:pt>
                <c:pt idx="92366">
                  <c:v>92366</c:v>
                </c:pt>
                <c:pt idx="92367">
                  <c:v>92367</c:v>
                </c:pt>
                <c:pt idx="92368">
                  <c:v>92368</c:v>
                </c:pt>
                <c:pt idx="92369">
                  <c:v>92369</c:v>
                </c:pt>
                <c:pt idx="92370">
                  <c:v>92370</c:v>
                </c:pt>
                <c:pt idx="92371">
                  <c:v>92371</c:v>
                </c:pt>
                <c:pt idx="92372">
                  <c:v>92372</c:v>
                </c:pt>
                <c:pt idx="92373">
                  <c:v>92373</c:v>
                </c:pt>
                <c:pt idx="92374">
                  <c:v>92374</c:v>
                </c:pt>
                <c:pt idx="92375">
                  <c:v>92375</c:v>
                </c:pt>
                <c:pt idx="92376">
                  <c:v>92376</c:v>
                </c:pt>
                <c:pt idx="92377">
                  <c:v>92377</c:v>
                </c:pt>
                <c:pt idx="92378">
                  <c:v>92378</c:v>
                </c:pt>
                <c:pt idx="92379">
                  <c:v>92379</c:v>
                </c:pt>
                <c:pt idx="92380">
                  <c:v>92380</c:v>
                </c:pt>
                <c:pt idx="92381">
                  <c:v>92381</c:v>
                </c:pt>
                <c:pt idx="92382">
                  <c:v>92382</c:v>
                </c:pt>
                <c:pt idx="92383">
                  <c:v>92383</c:v>
                </c:pt>
                <c:pt idx="92384">
                  <c:v>92384</c:v>
                </c:pt>
                <c:pt idx="92385">
                  <c:v>92385</c:v>
                </c:pt>
                <c:pt idx="92386">
                  <c:v>92386</c:v>
                </c:pt>
                <c:pt idx="92387">
                  <c:v>92387</c:v>
                </c:pt>
                <c:pt idx="92388">
                  <c:v>92388</c:v>
                </c:pt>
                <c:pt idx="92389">
                  <c:v>92389</c:v>
                </c:pt>
                <c:pt idx="92390">
                  <c:v>92390</c:v>
                </c:pt>
                <c:pt idx="92391">
                  <c:v>92391</c:v>
                </c:pt>
                <c:pt idx="92392">
                  <c:v>92392</c:v>
                </c:pt>
                <c:pt idx="92393">
                  <c:v>92393</c:v>
                </c:pt>
                <c:pt idx="92394">
                  <c:v>92394</c:v>
                </c:pt>
                <c:pt idx="92395">
                  <c:v>92395</c:v>
                </c:pt>
                <c:pt idx="92396">
                  <c:v>92396</c:v>
                </c:pt>
                <c:pt idx="92397">
                  <c:v>92397</c:v>
                </c:pt>
                <c:pt idx="92398">
                  <c:v>92398</c:v>
                </c:pt>
                <c:pt idx="92399">
                  <c:v>92399</c:v>
                </c:pt>
                <c:pt idx="92400">
                  <c:v>92400</c:v>
                </c:pt>
                <c:pt idx="92401">
                  <c:v>92401</c:v>
                </c:pt>
                <c:pt idx="92402">
                  <c:v>92402</c:v>
                </c:pt>
                <c:pt idx="92403">
                  <c:v>92403</c:v>
                </c:pt>
                <c:pt idx="92404">
                  <c:v>92404</c:v>
                </c:pt>
                <c:pt idx="92405">
                  <c:v>92405</c:v>
                </c:pt>
                <c:pt idx="92406">
                  <c:v>92406</c:v>
                </c:pt>
                <c:pt idx="92407">
                  <c:v>92407</c:v>
                </c:pt>
                <c:pt idx="92408">
                  <c:v>92408</c:v>
                </c:pt>
                <c:pt idx="92409">
                  <c:v>92409</c:v>
                </c:pt>
                <c:pt idx="92410">
                  <c:v>92410</c:v>
                </c:pt>
                <c:pt idx="92411">
                  <c:v>92411</c:v>
                </c:pt>
                <c:pt idx="92412">
                  <c:v>92412</c:v>
                </c:pt>
                <c:pt idx="92413">
                  <c:v>92413</c:v>
                </c:pt>
                <c:pt idx="92414">
                  <c:v>92414</c:v>
                </c:pt>
                <c:pt idx="92415">
                  <c:v>92415</c:v>
                </c:pt>
                <c:pt idx="92416">
                  <c:v>92416</c:v>
                </c:pt>
                <c:pt idx="92417">
                  <c:v>92417</c:v>
                </c:pt>
                <c:pt idx="92418">
                  <c:v>92418</c:v>
                </c:pt>
                <c:pt idx="92419">
                  <c:v>92419</c:v>
                </c:pt>
                <c:pt idx="92420">
                  <c:v>92420</c:v>
                </c:pt>
                <c:pt idx="92421">
                  <c:v>92421</c:v>
                </c:pt>
                <c:pt idx="92422">
                  <c:v>92422</c:v>
                </c:pt>
                <c:pt idx="92423">
                  <c:v>92423</c:v>
                </c:pt>
                <c:pt idx="92424">
                  <c:v>92424</c:v>
                </c:pt>
                <c:pt idx="92425">
                  <c:v>92425</c:v>
                </c:pt>
                <c:pt idx="92426">
                  <c:v>92426</c:v>
                </c:pt>
                <c:pt idx="92427">
                  <c:v>92427</c:v>
                </c:pt>
                <c:pt idx="92428">
                  <c:v>92428</c:v>
                </c:pt>
                <c:pt idx="92429">
                  <c:v>92429</c:v>
                </c:pt>
                <c:pt idx="92430">
                  <c:v>92430</c:v>
                </c:pt>
                <c:pt idx="92431">
                  <c:v>92431</c:v>
                </c:pt>
                <c:pt idx="92432">
                  <c:v>92432</c:v>
                </c:pt>
                <c:pt idx="92433">
                  <c:v>92433</c:v>
                </c:pt>
                <c:pt idx="92434">
                  <c:v>92434</c:v>
                </c:pt>
                <c:pt idx="92435">
                  <c:v>92435</c:v>
                </c:pt>
                <c:pt idx="92436">
                  <c:v>92436</c:v>
                </c:pt>
                <c:pt idx="92437">
                  <c:v>92437</c:v>
                </c:pt>
                <c:pt idx="92438">
                  <c:v>92438</c:v>
                </c:pt>
                <c:pt idx="92439">
                  <c:v>92439</c:v>
                </c:pt>
                <c:pt idx="92440">
                  <c:v>92440</c:v>
                </c:pt>
                <c:pt idx="92441">
                  <c:v>92441</c:v>
                </c:pt>
                <c:pt idx="92442">
                  <c:v>92442</c:v>
                </c:pt>
                <c:pt idx="92443">
                  <c:v>92443</c:v>
                </c:pt>
                <c:pt idx="92444">
                  <c:v>92444</c:v>
                </c:pt>
                <c:pt idx="92445">
                  <c:v>92445</c:v>
                </c:pt>
                <c:pt idx="92446">
                  <c:v>92446</c:v>
                </c:pt>
                <c:pt idx="92447">
                  <c:v>92447</c:v>
                </c:pt>
                <c:pt idx="92448">
                  <c:v>92448</c:v>
                </c:pt>
                <c:pt idx="92449">
                  <c:v>92449</c:v>
                </c:pt>
                <c:pt idx="92450">
                  <c:v>92450</c:v>
                </c:pt>
                <c:pt idx="92451">
                  <c:v>92451</c:v>
                </c:pt>
                <c:pt idx="92452">
                  <c:v>92452</c:v>
                </c:pt>
                <c:pt idx="92453">
                  <c:v>92453</c:v>
                </c:pt>
                <c:pt idx="92454">
                  <c:v>92454</c:v>
                </c:pt>
                <c:pt idx="92455">
                  <c:v>92455</c:v>
                </c:pt>
                <c:pt idx="92456">
                  <c:v>92456</c:v>
                </c:pt>
                <c:pt idx="92457">
                  <c:v>92457</c:v>
                </c:pt>
                <c:pt idx="92458">
                  <c:v>92458</c:v>
                </c:pt>
                <c:pt idx="92459">
                  <c:v>92459</c:v>
                </c:pt>
                <c:pt idx="92460">
                  <c:v>92460</c:v>
                </c:pt>
                <c:pt idx="92461">
                  <c:v>92461</c:v>
                </c:pt>
                <c:pt idx="92462">
                  <c:v>92462</c:v>
                </c:pt>
                <c:pt idx="92463">
                  <c:v>92463</c:v>
                </c:pt>
                <c:pt idx="92464">
                  <c:v>92464</c:v>
                </c:pt>
                <c:pt idx="92465">
                  <c:v>92465</c:v>
                </c:pt>
                <c:pt idx="92466">
                  <c:v>92466</c:v>
                </c:pt>
                <c:pt idx="92467">
                  <c:v>92467</c:v>
                </c:pt>
                <c:pt idx="92468">
                  <c:v>92468</c:v>
                </c:pt>
                <c:pt idx="92469">
                  <c:v>92469</c:v>
                </c:pt>
                <c:pt idx="92470">
                  <c:v>92470</c:v>
                </c:pt>
                <c:pt idx="92471">
                  <c:v>92471</c:v>
                </c:pt>
                <c:pt idx="92472">
                  <c:v>92472</c:v>
                </c:pt>
                <c:pt idx="92473">
                  <c:v>92473</c:v>
                </c:pt>
                <c:pt idx="92474">
                  <c:v>92474</c:v>
                </c:pt>
                <c:pt idx="92475">
                  <c:v>92475</c:v>
                </c:pt>
                <c:pt idx="92476">
                  <c:v>92476</c:v>
                </c:pt>
                <c:pt idx="92477">
                  <c:v>92477</c:v>
                </c:pt>
                <c:pt idx="92478">
                  <c:v>92478</c:v>
                </c:pt>
                <c:pt idx="92479">
                  <c:v>92479</c:v>
                </c:pt>
                <c:pt idx="92480">
                  <c:v>92480</c:v>
                </c:pt>
                <c:pt idx="92481">
                  <c:v>92481</c:v>
                </c:pt>
                <c:pt idx="92482">
                  <c:v>92482</c:v>
                </c:pt>
                <c:pt idx="92483">
                  <c:v>92483</c:v>
                </c:pt>
                <c:pt idx="92484">
                  <c:v>92484</c:v>
                </c:pt>
                <c:pt idx="92485">
                  <c:v>92485</c:v>
                </c:pt>
                <c:pt idx="92486">
                  <c:v>92486</c:v>
                </c:pt>
                <c:pt idx="92487">
                  <c:v>92487</c:v>
                </c:pt>
                <c:pt idx="92488">
                  <c:v>92488</c:v>
                </c:pt>
                <c:pt idx="92489">
                  <c:v>92489</c:v>
                </c:pt>
                <c:pt idx="92490">
                  <c:v>92490</c:v>
                </c:pt>
                <c:pt idx="92491">
                  <c:v>92491</c:v>
                </c:pt>
                <c:pt idx="92492">
                  <c:v>92492</c:v>
                </c:pt>
                <c:pt idx="92493">
                  <c:v>92493</c:v>
                </c:pt>
                <c:pt idx="92494">
                  <c:v>92494</c:v>
                </c:pt>
                <c:pt idx="92495">
                  <c:v>92495</c:v>
                </c:pt>
                <c:pt idx="92496">
                  <c:v>92496</c:v>
                </c:pt>
                <c:pt idx="92497">
                  <c:v>92497</c:v>
                </c:pt>
                <c:pt idx="92498">
                  <c:v>92498</c:v>
                </c:pt>
                <c:pt idx="92499">
                  <c:v>92499</c:v>
                </c:pt>
                <c:pt idx="92500">
                  <c:v>92500</c:v>
                </c:pt>
                <c:pt idx="92501">
                  <c:v>92501</c:v>
                </c:pt>
                <c:pt idx="92502">
                  <c:v>92502</c:v>
                </c:pt>
                <c:pt idx="92503">
                  <c:v>92503</c:v>
                </c:pt>
                <c:pt idx="92504">
                  <c:v>92504</c:v>
                </c:pt>
                <c:pt idx="92505">
                  <c:v>92505</c:v>
                </c:pt>
                <c:pt idx="92506">
                  <c:v>92506</c:v>
                </c:pt>
                <c:pt idx="92507">
                  <c:v>92507</c:v>
                </c:pt>
                <c:pt idx="92508">
                  <c:v>92508</c:v>
                </c:pt>
                <c:pt idx="92509">
                  <c:v>92509</c:v>
                </c:pt>
                <c:pt idx="92510">
                  <c:v>92510</c:v>
                </c:pt>
                <c:pt idx="92511">
                  <c:v>92511</c:v>
                </c:pt>
                <c:pt idx="92512">
                  <c:v>92512</c:v>
                </c:pt>
                <c:pt idx="92513">
                  <c:v>92513</c:v>
                </c:pt>
                <c:pt idx="92514">
                  <c:v>92514</c:v>
                </c:pt>
                <c:pt idx="92515">
                  <c:v>92515</c:v>
                </c:pt>
                <c:pt idx="92516">
                  <c:v>92516</c:v>
                </c:pt>
                <c:pt idx="92517">
                  <c:v>92517</c:v>
                </c:pt>
                <c:pt idx="92518">
                  <c:v>92518</c:v>
                </c:pt>
                <c:pt idx="92519">
                  <c:v>92519</c:v>
                </c:pt>
                <c:pt idx="92520">
                  <c:v>92520</c:v>
                </c:pt>
                <c:pt idx="92521">
                  <c:v>92521</c:v>
                </c:pt>
                <c:pt idx="92522">
                  <c:v>92522</c:v>
                </c:pt>
                <c:pt idx="92523">
                  <c:v>92523</c:v>
                </c:pt>
                <c:pt idx="92524">
                  <c:v>92524</c:v>
                </c:pt>
                <c:pt idx="92525">
                  <c:v>92525</c:v>
                </c:pt>
                <c:pt idx="92526">
                  <c:v>92526</c:v>
                </c:pt>
                <c:pt idx="92527">
                  <c:v>92527</c:v>
                </c:pt>
                <c:pt idx="92528">
                  <c:v>92528</c:v>
                </c:pt>
                <c:pt idx="92529">
                  <c:v>92529</c:v>
                </c:pt>
                <c:pt idx="92530">
                  <c:v>92530</c:v>
                </c:pt>
                <c:pt idx="92531">
                  <c:v>92531</c:v>
                </c:pt>
                <c:pt idx="92532">
                  <c:v>92532</c:v>
                </c:pt>
                <c:pt idx="92533">
                  <c:v>92533</c:v>
                </c:pt>
                <c:pt idx="92534">
                  <c:v>92534</c:v>
                </c:pt>
                <c:pt idx="92535">
                  <c:v>92535</c:v>
                </c:pt>
                <c:pt idx="92536">
                  <c:v>92536</c:v>
                </c:pt>
                <c:pt idx="92537">
                  <c:v>92537</c:v>
                </c:pt>
                <c:pt idx="92538">
                  <c:v>92538</c:v>
                </c:pt>
                <c:pt idx="92539">
                  <c:v>92539</c:v>
                </c:pt>
                <c:pt idx="92540">
                  <c:v>92540</c:v>
                </c:pt>
                <c:pt idx="92541">
                  <c:v>92541</c:v>
                </c:pt>
                <c:pt idx="92542">
                  <c:v>92542</c:v>
                </c:pt>
                <c:pt idx="92543">
                  <c:v>92543</c:v>
                </c:pt>
                <c:pt idx="92544">
                  <c:v>92544</c:v>
                </c:pt>
                <c:pt idx="92545">
                  <c:v>92545</c:v>
                </c:pt>
                <c:pt idx="92546">
                  <c:v>92546</c:v>
                </c:pt>
                <c:pt idx="92547">
                  <c:v>92547</c:v>
                </c:pt>
                <c:pt idx="92548">
                  <c:v>92548</c:v>
                </c:pt>
                <c:pt idx="92549">
                  <c:v>92549</c:v>
                </c:pt>
                <c:pt idx="92550">
                  <c:v>92550</c:v>
                </c:pt>
                <c:pt idx="92551">
                  <c:v>92551</c:v>
                </c:pt>
                <c:pt idx="92552">
                  <c:v>92552</c:v>
                </c:pt>
                <c:pt idx="92553">
                  <c:v>92553</c:v>
                </c:pt>
                <c:pt idx="92554">
                  <c:v>92554</c:v>
                </c:pt>
                <c:pt idx="92555">
                  <c:v>92555</c:v>
                </c:pt>
                <c:pt idx="92556">
                  <c:v>92556</c:v>
                </c:pt>
                <c:pt idx="92557">
                  <c:v>92557</c:v>
                </c:pt>
                <c:pt idx="92558">
                  <c:v>92558</c:v>
                </c:pt>
                <c:pt idx="92559">
                  <c:v>92559</c:v>
                </c:pt>
                <c:pt idx="92560">
                  <c:v>92560</c:v>
                </c:pt>
                <c:pt idx="92561">
                  <c:v>92561</c:v>
                </c:pt>
                <c:pt idx="92562">
                  <c:v>92562</c:v>
                </c:pt>
                <c:pt idx="92563">
                  <c:v>92563</c:v>
                </c:pt>
                <c:pt idx="92564">
                  <c:v>92564</c:v>
                </c:pt>
                <c:pt idx="92565">
                  <c:v>92565</c:v>
                </c:pt>
                <c:pt idx="92566">
                  <c:v>92566</c:v>
                </c:pt>
                <c:pt idx="92567">
                  <c:v>92567</c:v>
                </c:pt>
                <c:pt idx="92568">
                  <c:v>92568</c:v>
                </c:pt>
                <c:pt idx="92569">
                  <c:v>92569</c:v>
                </c:pt>
                <c:pt idx="92570">
                  <c:v>92570</c:v>
                </c:pt>
                <c:pt idx="92571">
                  <c:v>92571</c:v>
                </c:pt>
                <c:pt idx="92572">
                  <c:v>92572</c:v>
                </c:pt>
                <c:pt idx="92573">
                  <c:v>92573</c:v>
                </c:pt>
                <c:pt idx="92574">
                  <c:v>92574</c:v>
                </c:pt>
                <c:pt idx="92575">
                  <c:v>92575</c:v>
                </c:pt>
                <c:pt idx="92576">
                  <c:v>92576</c:v>
                </c:pt>
                <c:pt idx="92577">
                  <c:v>92577</c:v>
                </c:pt>
                <c:pt idx="92578">
                  <c:v>92578</c:v>
                </c:pt>
                <c:pt idx="92579">
                  <c:v>92579</c:v>
                </c:pt>
                <c:pt idx="92580">
                  <c:v>92580</c:v>
                </c:pt>
                <c:pt idx="92581">
                  <c:v>92581</c:v>
                </c:pt>
                <c:pt idx="92582">
                  <c:v>92582</c:v>
                </c:pt>
                <c:pt idx="92583">
                  <c:v>92583</c:v>
                </c:pt>
                <c:pt idx="92584">
                  <c:v>92584</c:v>
                </c:pt>
                <c:pt idx="92585">
                  <c:v>92585</c:v>
                </c:pt>
                <c:pt idx="92586">
                  <c:v>92586</c:v>
                </c:pt>
                <c:pt idx="92587">
                  <c:v>92587</c:v>
                </c:pt>
                <c:pt idx="92588">
                  <c:v>92588</c:v>
                </c:pt>
                <c:pt idx="92589">
                  <c:v>92589</c:v>
                </c:pt>
                <c:pt idx="92590">
                  <c:v>92590</c:v>
                </c:pt>
                <c:pt idx="92591">
                  <c:v>92591</c:v>
                </c:pt>
                <c:pt idx="92592">
                  <c:v>92592</c:v>
                </c:pt>
                <c:pt idx="92593">
                  <c:v>92593</c:v>
                </c:pt>
                <c:pt idx="92594">
                  <c:v>92594</c:v>
                </c:pt>
                <c:pt idx="92595">
                  <c:v>92595</c:v>
                </c:pt>
                <c:pt idx="92596">
                  <c:v>92596</c:v>
                </c:pt>
                <c:pt idx="92597">
                  <c:v>92597</c:v>
                </c:pt>
                <c:pt idx="92598">
                  <c:v>92598</c:v>
                </c:pt>
                <c:pt idx="92599">
                  <c:v>92599</c:v>
                </c:pt>
                <c:pt idx="92600">
                  <c:v>92600</c:v>
                </c:pt>
                <c:pt idx="92601">
                  <c:v>92601</c:v>
                </c:pt>
                <c:pt idx="92602">
                  <c:v>92602</c:v>
                </c:pt>
                <c:pt idx="92603">
                  <c:v>92603</c:v>
                </c:pt>
                <c:pt idx="92604">
                  <c:v>92604</c:v>
                </c:pt>
                <c:pt idx="92605">
                  <c:v>92605</c:v>
                </c:pt>
                <c:pt idx="92606">
                  <c:v>92606</c:v>
                </c:pt>
                <c:pt idx="92607">
                  <c:v>92607</c:v>
                </c:pt>
                <c:pt idx="92608">
                  <c:v>92608</c:v>
                </c:pt>
                <c:pt idx="92609">
                  <c:v>92609</c:v>
                </c:pt>
                <c:pt idx="92610">
                  <c:v>92610</c:v>
                </c:pt>
                <c:pt idx="92611">
                  <c:v>92611</c:v>
                </c:pt>
                <c:pt idx="92612">
                  <c:v>92612</c:v>
                </c:pt>
                <c:pt idx="92613">
                  <c:v>92613</c:v>
                </c:pt>
                <c:pt idx="92614">
                  <c:v>92614</c:v>
                </c:pt>
                <c:pt idx="92615">
                  <c:v>92615</c:v>
                </c:pt>
                <c:pt idx="92616">
                  <c:v>92616</c:v>
                </c:pt>
                <c:pt idx="92617">
                  <c:v>92617</c:v>
                </c:pt>
                <c:pt idx="92618">
                  <c:v>92618</c:v>
                </c:pt>
                <c:pt idx="92619">
                  <c:v>92619</c:v>
                </c:pt>
                <c:pt idx="92620">
                  <c:v>92620</c:v>
                </c:pt>
                <c:pt idx="92621">
                  <c:v>92621</c:v>
                </c:pt>
                <c:pt idx="92622">
                  <c:v>92622</c:v>
                </c:pt>
                <c:pt idx="92623">
                  <c:v>92623</c:v>
                </c:pt>
                <c:pt idx="92624">
                  <c:v>92624</c:v>
                </c:pt>
                <c:pt idx="92625">
                  <c:v>92625</c:v>
                </c:pt>
                <c:pt idx="92626">
                  <c:v>92626</c:v>
                </c:pt>
                <c:pt idx="92627">
                  <c:v>92627</c:v>
                </c:pt>
                <c:pt idx="92628">
                  <c:v>92628</c:v>
                </c:pt>
                <c:pt idx="92629">
                  <c:v>92629</c:v>
                </c:pt>
                <c:pt idx="92630">
                  <c:v>92630</c:v>
                </c:pt>
                <c:pt idx="92631">
                  <c:v>92631</c:v>
                </c:pt>
                <c:pt idx="92632">
                  <c:v>92632</c:v>
                </c:pt>
                <c:pt idx="92633">
                  <c:v>92633</c:v>
                </c:pt>
                <c:pt idx="92634">
                  <c:v>92634</c:v>
                </c:pt>
                <c:pt idx="92635">
                  <c:v>92635</c:v>
                </c:pt>
                <c:pt idx="92636">
                  <c:v>92636</c:v>
                </c:pt>
                <c:pt idx="92637">
                  <c:v>92637</c:v>
                </c:pt>
                <c:pt idx="92638">
                  <c:v>92638</c:v>
                </c:pt>
                <c:pt idx="92639">
                  <c:v>92639</c:v>
                </c:pt>
                <c:pt idx="92640">
                  <c:v>92640</c:v>
                </c:pt>
                <c:pt idx="92641">
                  <c:v>92641</c:v>
                </c:pt>
                <c:pt idx="92642">
                  <c:v>92642</c:v>
                </c:pt>
                <c:pt idx="92643">
                  <c:v>92643</c:v>
                </c:pt>
                <c:pt idx="92644">
                  <c:v>92644</c:v>
                </c:pt>
                <c:pt idx="92645">
                  <c:v>92645</c:v>
                </c:pt>
                <c:pt idx="92646">
                  <c:v>92646</c:v>
                </c:pt>
                <c:pt idx="92647">
                  <c:v>92647</c:v>
                </c:pt>
                <c:pt idx="92648">
                  <c:v>92648</c:v>
                </c:pt>
                <c:pt idx="92649">
                  <c:v>92649</c:v>
                </c:pt>
                <c:pt idx="92650">
                  <c:v>92650</c:v>
                </c:pt>
                <c:pt idx="92651">
                  <c:v>92651</c:v>
                </c:pt>
                <c:pt idx="92652">
                  <c:v>92652</c:v>
                </c:pt>
                <c:pt idx="92653">
                  <c:v>92653</c:v>
                </c:pt>
                <c:pt idx="92654">
                  <c:v>92654</c:v>
                </c:pt>
                <c:pt idx="92655">
                  <c:v>92655</c:v>
                </c:pt>
                <c:pt idx="92656">
                  <c:v>92656</c:v>
                </c:pt>
                <c:pt idx="92657">
                  <c:v>92657</c:v>
                </c:pt>
                <c:pt idx="92658">
                  <c:v>92658</c:v>
                </c:pt>
                <c:pt idx="92659">
                  <c:v>92659</c:v>
                </c:pt>
                <c:pt idx="92660">
                  <c:v>92660</c:v>
                </c:pt>
                <c:pt idx="92661">
                  <c:v>92661</c:v>
                </c:pt>
                <c:pt idx="92662">
                  <c:v>92662</c:v>
                </c:pt>
                <c:pt idx="92663">
                  <c:v>92663</c:v>
                </c:pt>
                <c:pt idx="92664">
                  <c:v>92664</c:v>
                </c:pt>
                <c:pt idx="92665">
                  <c:v>92665</c:v>
                </c:pt>
                <c:pt idx="92666">
                  <c:v>92666</c:v>
                </c:pt>
                <c:pt idx="92667">
                  <c:v>92667</c:v>
                </c:pt>
                <c:pt idx="92668">
                  <c:v>92668</c:v>
                </c:pt>
                <c:pt idx="92669">
                  <c:v>92669</c:v>
                </c:pt>
                <c:pt idx="92670">
                  <c:v>92670</c:v>
                </c:pt>
                <c:pt idx="92671">
                  <c:v>92671</c:v>
                </c:pt>
                <c:pt idx="92672">
                  <c:v>92672</c:v>
                </c:pt>
                <c:pt idx="92673">
                  <c:v>92673</c:v>
                </c:pt>
                <c:pt idx="92674">
                  <c:v>92674</c:v>
                </c:pt>
                <c:pt idx="92675">
                  <c:v>92675</c:v>
                </c:pt>
                <c:pt idx="92676">
                  <c:v>92676</c:v>
                </c:pt>
                <c:pt idx="92677">
                  <c:v>92677</c:v>
                </c:pt>
                <c:pt idx="92678">
                  <c:v>92678</c:v>
                </c:pt>
                <c:pt idx="92679">
                  <c:v>92679</c:v>
                </c:pt>
                <c:pt idx="92680">
                  <c:v>92680</c:v>
                </c:pt>
                <c:pt idx="92681">
                  <c:v>92681</c:v>
                </c:pt>
                <c:pt idx="92682">
                  <c:v>92682</c:v>
                </c:pt>
                <c:pt idx="92683">
                  <c:v>92683</c:v>
                </c:pt>
                <c:pt idx="92684">
                  <c:v>92684</c:v>
                </c:pt>
                <c:pt idx="92685">
                  <c:v>92685</c:v>
                </c:pt>
                <c:pt idx="92686">
                  <c:v>92686</c:v>
                </c:pt>
                <c:pt idx="92687">
                  <c:v>92687</c:v>
                </c:pt>
                <c:pt idx="92688">
                  <c:v>92688</c:v>
                </c:pt>
                <c:pt idx="92689">
                  <c:v>92689</c:v>
                </c:pt>
                <c:pt idx="92690">
                  <c:v>92690</c:v>
                </c:pt>
                <c:pt idx="92691">
                  <c:v>92691</c:v>
                </c:pt>
                <c:pt idx="92692">
                  <c:v>92692</c:v>
                </c:pt>
                <c:pt idx="92693">
                  <c:v>92693</c:v>
                </c:pt>
                <c:pt idx="92694">
                  <c:v>92694</c:v>
                </c:pt>
                <c:pt idx="92695">
                  <c:v>92695</c:v>
                </c:pt>
                <c:pt idx="92696">
                  <c:v>92696</c:v>
                </c:pt>
                <c:pt idx="92697">
                  <c:v>92697</c:v>
                </c:pt>
                <c:pt idx="92698">
                  <c:v>92698</c:v>
                </c:pt>
                <c:pt idx="92699">
                  <c:v>92699</c:v>
                </c:pt>
                <c:pt idx="92700">
                  <c:v>92700</c:v>
                </c:pt>
                <c:pt idx="92701">
                  <c:v>92701</c:v>
                </c:pt>
                <c:pt idx="92702">
                  <c:v>92702</c:v>
                </c:pt>
                <c:pt idx="92703">
                  <c:v>92703</c:v>
                </c:pt>
                <c:pt idx="92704">
                  <c:v>92704</c:v>
                </c:pt>
                <c:pt idx="92705">
                  <c:v>92705</c:v>
                </c:pt>
                <c:pt idx="92706">
                  <c:v>92706</c:v>
                </c:pt>
                <c:pt idx="92707">
                  <c:v>92707</c:v>
                </c:pt>
                <c:pt idx="92708">
                  <c:v>92708</c:v>
                </c:pt>
                <c:pt idx="92709">
                  <c:v>92709</c:v>
                </c:pt>
                <c:pt idx="92710">
                  <c:v>92710</c:v>
                </c:pt>
                <c:pt idx="92711">
                  <c:v>92711</c:v>
                </c:pt>
                <c:pt idx="92712">
                  <c:v>92712</c:v>
                </c:pt>
                <c:pt idx="92713">
                  <c:v>92713</c:v>
                </c:pt>
                <c:pt idx="92714">
                  <c:v>92714</c:v>
                </c:pt>
                <c:pt idx="92715">
                  <c:v>92715</c:v>
                </c:pt>
                <c:pt idx="92716">
                  <c:v>92716</c:v>
                </c:pt>
                <c:pt idx="92717">
                  <c:v>92717</c:v>
                </c:pt>
                <c:pt idx="92718">
                  <c:v>92718</c:v>
                </c:pt>
                <c:pt idx="92719">
                  <c:v>92719</c:v>
                </c:pt>
                <c:pt idx="92720">
                  <c:v>92720</c:v>
                </c:pt>
                <c:pt idx="92721">
                  <c:v>92721</c:v>
                </c:pt>
                <c:pt idx="92722">
                  <c:v>92722</c:v>
                </c:pt>
                <c:pt idx="92723">
                  <c:v>92723</c:v>
                </c:pt>
                <c:pt idx="92724">
                  <c:v>92724</c:v>
                </c:pt>
                <c:pt idx="92725">
                  <c:v>92725</c:v>
                </c:pt>
                <c:pt idx="92726">
                  <c:v>92726</c:v>
                </c:pt>
                <c:pt idx="92727">
                  <c:v>92727</c:v>
                </c:pt>
                <c:pt idx="92728">
                  <c:v>92728</c:v>
                </c:pt>
                <c:pt idx="92729">
                  <c:v>92729</c:v>
                </c:pt>
                <c:pt idx="92730">
                  <c:v>92730</c:v>
                </c:pt>
                <c:pt idx="92731">
                  <c:v>92731</c:v>
                </c:pt>
                <c:pt idx="92732">
                  <c:v>92732</c:v>
                </c:pt>
                <c:pt idx="92733">
                  <c:v>92733</c:v>
                </c:pt>
                <c:pt idx="92734">
                  <c:v>92734</c:v>
                </c:pt>
                <c:pt idx="92735">
                  <c:v>92735</c:v>
                </c:pt>
                <c:pt idx="92736">
                  <c:v>92736</c:v>
                </c:pt>
                <c:pt idx="92737">
                  <c:v>92737</c:v>
                </c:pt>
                <c:pt idx="92738">
                  <c:v>92738</c:v>
                </c:pt>
                <c:pt idx="92739">
                  <c:v>92739</c:v>
                </c:pt>
                <c:pt idx="92740">
                  <c:v>92740</c:v>
                </c:pt>
                <c:pt idx="92741">
                  <c:v>92741</c:v>
                </c:pt>
                <c:pt idx="92742">
                  <c:v>92742</c:v>
                </c:pt>
                <c:pt idx="92743">
                  <c:v>92743</c:v>
                </c:pt>
                <c:pt idx="92744">
                  <c:v>92744</c:v>
                </c:pt>
                <c:pt idx="92745">
                  <c:v>92745</c:v>
                </c:pt>
                <c:pt idx="92746">
                  <c:v>92746</c:v>
                </c:pt>
                <c:pt idx="92747">
                  <c:v>92747</c:v>
                </c:pt>
                <c:pt idx="92748">
                  <c:v>92748</c:v>
                </c:pt>
                <c:pt idx="92749">
                  <c:v>92749</c:v>
                </c:pt>
                <c:pt idx="92750">
                  <c:v>92750</c:v>
                </c:pt>
                <c:pt idx="92751">
                  <c:v>92751</c:v>
                </c:pt>
                <c:pt idx="92752">
                  <c:v>92752</c:v>
                </c:pt>
                <c:pt idx="92753">
                  <c:v>92753</c:v>
                </c:pt>
                <c:pt idx="92754">
                  <c:v>92754</c:v>
                </c:pt>
                <c:pt idx="92755">
                  <c:v>92755</c:v>
                </c:pt>
                <c:pt idx="92756">
                  <c:v>92756</c:v>
                </c:pt>
                <c:pt idx="92757">
                  <c:v>92757</c:v>
                </c:pt>
                <c:pt idx="92758">
                  <c:v>92758</c:v>
                </c:pt>
                <c:pt idx="92759">
                  <c:v>92759</c:v>
                </c:pt>
                <c:pt idx="92760">
                  <c:v>92760</c:v>
                </c:pt>
                <c:pt idx="92761">
                  <c:v>92761</c:v>
                </c:pt>
                <c:pt idx="92762">
                  <c:v>92762</c:v>
                </c:pt>
                <c:pt idx="92763">
                  <c:v>92763</c:v>
                </c:pt>
                <c:pt idx="92764">
                  <c:v>92764</c:v>
                </c:pt>
                <c:pt idx="92765">
                  <c:v>92765</c:v>
                </c:pt>
                <c:pt idx="92766">
                  <c:v>92766</c:v>
                </c:pt>
                <c:pt idx="92767">
                  <c:v>92767</c:v>
                </c:pt>
                <c:pt idx="92768">
                  <c:v>92768</c:v>
                </c:pt>
                <c:pt idx="92769">
                  <c:v>92769</c:v>
                </c:pt>
                <c:pt idx="92770">
                  <c:v>92770</c:v>
                </c:pt>
                <c:pt idx="92771">
                  <c:v>92771</c:v>
                </c:pt>
                <c:pt idx="92772">
                  <c:v>92772</c:v>
                </c:pt>
                <c:pt idx="92773">
                  <c:v>92773</c:v>
                </c:pt>
                <c:pt idx="92774">
                  <c:v>92774</c:v>
                </c:pt>
                <c:pt idx="92775">
                  <c:v>92775</c:v>
                </c:pt>
                <c:pt idx="92776">
                  <c:v>92776</c:v>
                </c:pt>
                <c:pt idx="92777">
                  <c:v>92777</c:v>
                </c:pt>
                <c:pt idx="92778">
                  <c:v>92778</c:v>
                </c:pt>
                <c:pt idx="92779">
                  <c:v>92779</c:v>
                </c:pt>
                <c:pt idx="92780">
                  <c:v>92780</c:v>
                </c:pt>
                <c:pt idx="92781">
                  <c:v>92781</c:v>
                </c:pt>
                <c:pt idx="92782">
                  <c:v>92782</c:v>
                </c:pt>
                <c:pt idx="92783">
                  <c:v>92783</c:v>
                </c:pt>
                <c:pt idx="92784">
                  <c:v>92784</c:v>
                </c:pt>
                <c:pt idx="92785">
                  <c:v>92785</c:v>
                </c:pt>
                <c:pt idx="92786">
                  <c:v>92786</c:v>
                </c:pt>
                <c:pt idx="92787">
                  <c:v>92787</c:v>
                </c:pt>
                <c:pt idx="92788">
                  <c:v>92788</c:v>
                </c:pt>
                <c:pt idx="92789">
                  <c:v>92789</c:v>
                </c:pt>
                <c:pt idx="92790">
                  <c:v>92790</c:v>
                </c:pt>
                <c:pt idx="92791">
                  <c:v>92791</c:v>
                </c:pt>
                <c:pt idx="92792">
                  <c:v>92792</c:v>
                </c:pt>
                <c:pt idx="92793">
                  <c:v>92793</c:v>
                </c:pt>
                <c:pt idx="92794">
                  <c:v>92794</c:v>
                </c:pt>
                <c:pt idx="92795">
                  <c:v>92795</c:v>
                </c:pt>
                <c:pt idx="92796">
                  <c:v>92796</c:v>
                </c:pt>
                <c:pt idx="92797">
                  <c:v>92797</c:v>
                </c:pt>
                <c:pt idx="92798">
                  <c:v>92798</c:v>
                </c:pt>
                <c:pt idx="92799">
                  <c:v>92799</c:v>
                </c:pt>
                <c:pt idx="92800">
                  <c:v>92800</c:v>
                </c:pt>
                <c:pt idx="92801">
                  <c:v>92801</c:v>
                </c:pt>
                <c:pt idx="92802">
                  <c:v>92802</c:v>
                </c:pt>
                <c:pt idx="92803">
                  <c:v>92803</c:v>
                </c:pt>
                <c:pt idx="92804">
                  <c:v>92804</c:v>
                </c:pt>
                <c:pt idx="92805">
                  <c:v>92805</c:v>
                </c:pt>
                <c:pt idx="92806">
                  <c:v>92806</c:v>
                </c:pt>
                <c:pt idx="92807">
                  <c:v>92807</c:v>
                </c:pt>
                <c:pt idx="92808">
                  <c:v>92808</c:v>
                </c:pt>
                <c:pt idx="92809">
                  <c:v>92809</c:v>
                </c:pt>
                <c:pt idx="92810">
                  <c:v>92810</c:v>
                </c:pt>
                <c:pt idx="92811">
                  <c:v>92811</c:v>
                </c:pt>
                <c:pt idx="92812">
                  <c:v>92812</c:v>
                </c:pt>
                <c:pt idx="92813">
                  <c:v>92813</c:v>
                </c:pt>
                <c:pt idx="92814">
                  <c:v>92814</c:v>
                </c:pt>
                <c:pt idx="92815">
                  <c:v>92815</c:v>
                </c:pt>
                <c:pt idx="92816">
                  <c:v>92816</c:v>
                </c:pt>
                <c:pt idx="92817">
                  <c:v>92817</c:v>
                </c:pt>
                <c:pt idx="92818">
                  <c:v>92818</c:v>
                </c:pt>
                <c:pt idx="92819">
                  <c:v>92819</c:v>
                </c:pt>
                <c:pt idx="92820">
                  <c:v>92820</c:v>
                </c:pt>
                <c:pt idx="92821">
                  <c:v>92821</c:v>
                </c:pt>
                <c:pt idx="92822">
                  <c:v>92822</c:v>
                </c:pt>
                <c:pt idx="92823">
                  <c:v>92823</c:v>
                </c:pt>
                <c:pt idx="92824">
                  <c:v>92824</c:v>
                </c:pt>
                <c:pt idx="92825">
                  <c:v>92825</c:v>
                </c:pt>
                <c:pt idx="92826">
                  <c:v>92826</c:v>
                </c:pt>
                <c:pt idx="92827">
                  <c:v>92827</c:v>
                </c:pt>
                <c:pt idx="92828">
                  <c:v>92828</c:v>
                </c:pt>
                <c:pt idx="92829">
                  <c:v>92829</c:v>
                </c:pt>
                <c:pt idx="92830">
                  <c:v>92830</c:v>
                </c:pt>
                <c:pt idx="92831">
                  <c:v>92831</c:v>
                </c:pt>
                <c:pt idx="92832">
                  <c:v>92832</c:v>
                </c:pt>
                <c:pt idx="92833">
                  <c:v>92833</c:v>
                </c:pt>
                <c:pt idx="92834">
                  <c:v>92834</c:v>
                </c:pt>
                <c:pt idx="92835">
                  <c:v>92835</c:v>
                </c:pt>
                <c:pt idx="92836">
                  <c:v>92836</c:v>
                </c:pt>
                <c:pt idx="92837">
                  <c:v>92837</c:v>
                </c:pt>
                <c:pt idx="92838">
                  <c:v>92838</c:v>
                </c:pt>
                <c:pt idx="92839">
                  <c:v>92839</c:v>
                </c:pt>
                <c:pt idx="92840">
                  <c:v>92840</c:v>
                </c:pt>
                <c:pt idx="92841">
                  <c:v>92841</c:v>
                </c:pt>
                <c:pt idx="92842">
                  <c:v>92842</c:v>
                </c:pt>
                <c:pt idx="92843">
                  <c:v>92843</c:v>
                </c:pt>
                <c:pt idx="92844">
                  <c:v>92844</c:v>
                </c:pt>
                <c:pt idx="92845">
                  <c:v>92845</c:v>
                </c:pt>
                <c:pt idx="92846">
                  <c:v>92846</c:v>
                </c:pt>
                <c:pt idx="92847">
                  <c:v>92847</c:v>
                </c:pt>
                <c:pt idx="92848">
                  <c:v>92848</c:v>
                </c:pt>
                <c:pt idx="92849">
                  <c:v>92849</c:v>
                </c:pt>
                <c:pt idx="92850">
                  <c:v>92850</c:v>
                </c:pt>
                <c:pt idx="92851">
                  <c:v>92851</c:v>
                </c:pt>
                <c:pt idx="92852">
                  <c:v>92852</c:v>
                </c:pt>
                <c:pt idx="92853">
                  <c:v>92853</c:v>
                </c:pt>
                <c:pt idx="92854">
                  <c:v>92854</c:v>
                </c:pt>
                <c:pt idx="92855">
                  <c:v>92855</c:v>
                </c:pt>
                <c:pt idx="92856">
                  <c:v>92856</c:v>
                </c:pt>
                <c:pt idx="92857">
                  <c:v>92857</c:v>
                </c:pt>
                <c:pt idx="92858">
                  <c:v>92858</c:v>
                </c:pt>
                <c:pt idx="92859">
                  <c:v>92859</c:v>
                </c:pt>
                <c:pt idx="92860">
                  <c:v>92860</c:v>
                </c:pt>
                <c:pt idx="92861">
                  <c:v>92861</c:v>
                </c:pt>
                <c:pt idx="92862">
                  <c:v>92862</c:v>
                </c:pt>
                <c:pt idx="92863">
                  <c:v>92863</c:v>
                </c:pt>
                <c:pt idx="92864">
                  <c:v>92864</c:v>
                </c:pt>
                <c:pt idx="92865">
                  <c:v>92865</c:v>
                </c:pt>
                <c:pt idx="92866">
                  <c:v>92866</c:v>
                </c:pt>
                <c:pt idx="92867">
                  <c:v>92867</c:v>
                </c:pt>
                <c:pt idx="92868">
                  <c:v>92868</c:v>
                </c:pt>
                <c:pt idx="92869">
                  <c:v>92869</c:v>
                </c:pt>
                <c:pt idx="92870">
                  <c:v>92870</c:v>
                </c:pt>
                <c:pt idx="92871">
                  <c:v>92871</c:v>
                </c:pt>
                <c:pt idx="92872">
                  <c:v>92872</c:v>
                </c:pt>
                <c:pt idx="92873">
                  <c:v>92873</c:v>
                </c:pt>
                <c:pt idx="92874">
                  <c:v>92874</c:v>
                </c:pt>
                <c:pt idx="92875">
                  <c:v>92875</c:v>
                </c:pt>
                <c:pt idx="92876">
                  <c:v>92876</c:v>
                </c:pt>
                <c:pt idx="92877">
                  <c:v>92877</c:v>
                </c:pt>
                <c:pt idx="92878">
                  <c:v>92878</c:v>
                </c:pt>
                <c:pt idx="92879">
                  <c:v>92879</c:v>
                </c:pt>
                <c:pt idx="92880">
                  <c:v>92880</c:v>
                </c:pt>
                <c:pt idx="92881">
                  <c:v>92881</c:v>
                </c:pt>
                <c:pt idx="92882">
                  <c:v>92882</c:v>
                </c:pt>
                <c:pt idx="92883">
                  <c:v>92883</c:v>
                </c:pt>
                <c:pt idx="92884">
                  <c:v>92884</c:v>
                </c:pt>
                <c:pt idx="92885">
                  <c:v>92885</c:v>
                </c:pt>
                <c:pt idx="92886">
                  <c:v>92886</c:v>
                </c:pt>
                <c:pt idx="92887">
                  <c:v>92887</c:v>
                </c:pt>
                <c:pt idx="92888">
                  <c:v>92888</c:v>
                </c:pt>
                <c:pt idx="92889">
                  <c:v>92889</c:v>
                </c:pt>
                <c:pt idx="92890">
                  <c:v>92890</c:v>
                </c:pt>
                <c:pt idx="92891">
                  <c:v>92891</c:v>
                </c:pt>
                <c:pt idx="92892">
                  <c:v>92892</c:v>
                </c:pt>
                <c:pt idx="92893">
                  <c:v>92893</c:v>
                </c:pt>
                <c:pt idx="92894">
                  <c:v>92894</c:v>
                </c:pt>
                <c:pt idx="92895">
                  <c:v>92895</c:v>
                </c:pt>
                <c:pt idx="92896">
                  <c:v>92896</c:v>
                </c:pt>
                <c:pt idx="92897">
                  <c:v>92897</c:v>
                </c:pt>
                <c:pt idx="92898">
                  <c:v>92898</c:v>
                </c:pt>
                <c:pt idx="92899">
                  <c:v>92899</c:v>
                </c:pt>
                <c:pt idx="92900">
                  <c:v>92900</c:v>
                </c:pt>
                <c:pt idx="92901">
                  <c:v>92901</c:v>
                </c:pt>
                <c:pt idx="92902">
                  <c:v>92902</c:v>
                </c:pt>
                <c:pt idx="92903">
                  <c:v>92903</c:v>
                </c:pt>
                <c:pt idx="92904">
                  <c:v>92904</c:v>
                </c:pt>
                <c:pt idx="92905">
                  <c:v>92905</c:v>
                </c:pt>
                <c:pt idx="92906">
                  <c:v>92906</c:v>
                </c:pt>
                <c:pt idx="92907">
                  <c:v>92907</c:v>
                </c:pt>
                <c:pt idx="92908">
                  <c:v>92908</c:v>
                </c:pt>
                <c:pt idx="92909">
                  <c:v>92909</c:v>
                </c:pt>
                <c:pt idx="92910">
                  <c:v>92910</c:v>
                </c:pt>
                <c:pt idx="92911">
                  <c:v>92911</c:v>
                </c:pt>
                <c:pt idx="92912">
                  <c:v>92912</c:v>
                </c:pt>
                <c:pt idx="92913">
                  <c:v>92913</c:v>
                </c:pt>
                <c:pt idx="92914">
                  <c:v>92914</c:v>
                </c:pt>
                <c:pt idx="92915">
                  <c:v>92915</c:v>
                </c:pt>
                <c:pt idx="92916">
                  <c:v>92916</c:v>
                </c:pt>
                <c:pt idx="92917">
                  <c:v>92917</c:v>
                </c:pt>
                <c:pt idx="92918">
                  <c:v>92918</c:v>
                </c:pt>
                <c:pt idx="92919">
                  <c:v>92919</c:v>
                </c:pt>
                <c:pt idx="92920">
                  <c:v>92920</c:v>
                </c:pt>
                <c:pt idx="92921">
                  <c:v>92921</c:v>
                </c:pt>
                <c:pt idx="92922">
                  <c:v>92922</c:v>
                </c:pt>
                <c:pt idx="92923">
                  <c:v>92923</c:v>
                </c:pt>
                <c:pt idx="92924">
                  <c:v>92924</c:v>
                </c:pt>
                <c:pt idx="92925">
                  <c:v>92925</c:v>
                </c:pt>
                <c:pt idx="92926">
                  <c:v>92926</c:v>
                </c:pt>
                <c:pt idx="92927">
                  <c:v>92927</c:v>
                </c:pt>
                <c:pt idx="92928">
                  <c:v>92928</c:v>
                </c:pt>
                <c:pt idx="92929">
                  <c:v>92929</c:v>
                </c:pt>
                <c:pt idx="92930">
                  <c:v>92930</c:v>
                </c:pt>
                <c:pt idx="92931">
                  <c:v>92931</c:v>
                </c:pt>
                <c:pt idx="92932">
                  <c:v>92932</c:v>
                </c:pt>
                <c:pt idx="92933">
                  <c:v>92933</c:v>
                </c:pt>
                <c:pt idx="92934">
                  <c:v>92934</c:v>
                </c:pt>
                <c:pt idx="92935">
                  <c:v>92935</c:v>
                </c:pt>
                <c:pt idx="92936">
                  <c:v>92936</c:v>
                </c:pt>
                <c:pt idx="92937">
                  <c:v>92937</c:v>
                </c:pt>
                <c:pt idx="92938">
                  <c:v>92938</c:v>
                </c:pt>
                <c:pt idx="92939">
                  <c:v>92939</c:v>
                </c:pt>
                <c:pt idx="92940">
                  <c:v>92940</c:v>
                </c:pt>
                <c:pt idx="92941">
                  <c:v>92941</c:v>
                </c:pt>
                <c:pt idx="92942">
                  <c:v>92942</c:v>
                </c:pt>
                <c:pt idx="92943">
                  <c:v>92943</c:v>
                </c:pt>
                <c:pt idx="92944">
                  <c:v>92944</c:v>
                </c:pt>
                <c:pt idx="92945">
                  <c:v>92945</c:v>
                </c:pt>
                <c:pt idx="92946">
                  <c:v>92946</c:v>
                </c:pt>
                <c:pt idx="92947">
                  <c:v>92947</c:v>
                </c:pt>
                <c:pt idx="92948">
                  <c:v>92948</c:v>
                </c:pt>
                <c:pt idx="92949">
                  <c:v>92949</c:v>
                </c:pt>
                <c:pt idx="92950">
                  <c:v>92950</c:v>
                </c:pt>
                <c:pt idx="92951">
                  <c:v>92951</c:v>
                </c:pt>
                <c:pt idx="92952">
                  <c:v>92952</c:v>
                </c:pt>
                <c:pt idx="92953">
                  <c:v>92953</c:v>
                </c:pt>
                <c:pt idx="92954">
                  <c:v>92954</c:v>
                </c:pt>
                <c:pt idx="92955">
                  <c:v>92955</c:v>
                </c:pt>
                <c:pt idx="92956">
                  <c:v>92956</c:v>
                </c:pt>
                <c:pt idx="92957">
                  <c:v>92957</c:v>
                </c:pt>
                <c:pt idx="92958">
                  <c:v>92958</c:v>
                </c:pt>
                <c:pt idx="92959">
                  <c:v>92959</c:v>
                </c:pt>
                <c:pt idx="92960">
                  <c:v>92960</c:v>
                </c:pt>
                <c:pt idx="92961">
                  <c:v>92961</c:v>
                </c:pt>
                <c:pt idx="92962">
                  <c:v>92962</c:v>
                </c:pt>
                <c:pt idx="92963">
                  <c:v>92963</c:v>
                </c:pt>
                <c:pt idx="92964">
                  <c:v>92964</c:v>
                </c:pt>
                <c:pt idx="92965">
                  <c:v>92965</c:v>
                </c:pt>
                <c:pt idx="92966">
                  <c:v>92966</c:v>
                </c:pt>
                <c:pt idx="92967">
                  <c:v>92967</c:v>
                </c:pt>
                <c:pt idx="92968">
                  <c:v>92968</c:v>
                </c:pt>
                <c:pt idx="92969">
                  <c:v>92969</c:v>
                </c:pt>
                <c:pt idx="92970">
                  <c:v>92970</c:v>
                </c:pt>
                <c:pt idx="92971">
                  <c:v>92971</c:v>
                </c:pt>
                <c:pt idx="92972">
                  <c:v>92972</c:v>
                </c:pt>
                <c:pt idx="92973">
                  <c:v>92973</c:v>
                </c:pt>
                <c:pt idx="92974">
                  <c:v>92974</c:v>
                </c:pt>
                <c:pt idx="92975">
                  <c:v>92975</c:v>
                </c:pt>
                <c:pt idx="92976">
                  <c:v>92976</c:v>
                </c:pt>
                <c:pt idx="92977">
                  <c:v>92977</c:v>
                </c:pt>
                <c:pt idx="92978">
                  <c:v>92978</c:v>
                </c:pt>
                <c:pt idx="92979">
                  <c:v>92979</c:v>
                </c:pt>
                <c:pt idx="92980">
                  <c:v>92980</c:v>
                </c:pt>
                <c:pt idx="92981">
                  <c:v>92981</c:v>
                </c:pt>
                <c:pt idx="92982">
                  <c:v>92982</c:v>
                </c:pt>
                <c:pt idx="92983">
                  <c:v>92983</c:v>
                </c:pt>
                <c:pt idx="92984">
                  <c:v>92984</c:v>
                </c:pt>
                <c:pt idx="92985">
                  <c:v>92985</c:v>
                </c:pt>
                <c:pt idx="92986">
                  <c:v>92986</c:v>
                </c:pt>
                <c:pt idx="92987">
                  <c:v>92987</c:v>
                </c:pt>
                <c:pt idx="92988">
                  <c:v>92988</c:v>
                </c:pt>
                <c:pt idx="92989">
                  <c:v>92989</c:v>
                </c:pt>
                <c:pt idx="92990">
                  <c:v>92990</c:v>
                </c:pt>
                <c:pt idx="92991">
                  <c:v>92991</c:v>
                </c:pt>
                <c:pt idx="92992">
                  <c:v>92992</c:v>
                </c:pt>
                <c:pt idx="92993">
                  <c:v>92993</c:v>
                </c:pt>
                <c:pt idx="92994">
                  <c:v>92994</c:v>
                </c:pt>
                <c:pt idx="92995">
                  <c:v>92995</c:v>
                </c:pt>
                <c:pt idx="92996">
                  <c:v>92996</c:v>
                </c:pt>
                <c:pt idx="92997">
                  <c:v>92997</c:v>
                </c:pt>
                <c:pt idx="92998">
                  <c:v>92998</c:v>
                </c:pt>
                <c:pt idx="92999">
                  <c:v>92999</c:v>
                </c:pt>
                <c:pt idx="93000">
                  <c:v>93000</c:v>
                </c:pt>
                <c:pt idx="93001">
                  <c:v>93001</c:v>
                </c:pt>
                <c:pt idx="93002">
                  <c:v>93002</c:v>
                </c:pt>
                <c:pt idx="93003">
                  <c:v>93003</c:v>
                </c:pt>
                <c:pt idx="93004">
                  <c:v>93004</c:v>
                </c:pt>
                <c:pt idx="93005">
                  <c:v>93005</c:v>
                </c:pt>
                <c:pt idx="93006">
                  <c:v>93006</c:v>
                </c:pt>
                <c:pt idx="93007">
                  <c:v>93007</c:v>
                </c:pt>
                <c:pt idx="93008">
                  <c:v>93008</c:v>
                </c:pt>
                <c:pt idx="93009">
                  <c:v>93009</c:v>
                </c:pt>
                <c:pt idx="93010">
                  <c:v>93010</c:v>
                </c:pt>
                <c:pt idx="93011">
                  <c:v>93011</c:v>
                </c:pt>
                <c:pt idx="93012">
                  <c:v>93012</c:v>
                </c:pt>
                <c:pt idx="93013">
                  <c:v>93013</c:v>
                </c:pt>
                <c:pt idx="93014">
                  <c:v>93014</c:v>
                </c:pt>
                <c:pt idx="93015">
                  <c:v>93015</c:v>
                </c:pt>
                <c:pt idx="93016">
                  <c:v>93016</c:v>
                </c:pt>
                <c:pt idx="93017">
                  <c:v>93017</c:v>
                </c:pt>
                <c:pt idx="93018">
                  <c:v>93018</c:v>
                </c:pt>
                <c:pt idx="93019">
                  <c:v>93019</c:v>
                </c:pt>
                <c:pt idx="93020">
                  <c:v>93020</c:v>
                </c:pt>
                <c:pt idx="93021">
                  <c:v>93021</c:v>
                </c:pt>
                <c:pt idx="93022">
                  <c:v>93022</c:v>
                </c:pt>
                <c:pt idx="93023">
                  <c:v>93023</c:v>
                </c:pt>
                <c:pt idx="93024">
                  <c:v>93024</c:v>
                </c:pt>
                <c:pt idx="93025">
                  <c:v>93025</c:v>
                </c:pt>
                <c:pt idx="93026">
                  <c:v>93026</c:v>
                </c:pt>
                <c:pt idx="93027">
                  <c:v>93027</c:v>
                </c:pt>
                <c:pt idx="93028">
                  <c:v>93028</c:v>
                </c:pt>
                <c:pt idx="93029">
                  <c:v>93029</c:v>
                </c:pt>
                <c:pt idx="93030">
                  <c:v>93030</c:v>
                </c:pt>
                <c:pt idx="93031">
                  <c:v>93031</c:v>
                </c:pt>
                <c:pt idx="93032">
                  <c:v>93032</c:v>
                </c:pt>
                <c:pt idx="93033">
                  <c:v>93033</c:v>
                </c:pt>
                <c:pt idx="93034">
                  <c:v>93034</c:v>
                </c:pt>
                <c:pt idx="93035">
                  <c:v>93035</c:v>
                </c:pt>
                <c:pt idx="93036">
                  <c:v>93036</c:v>
                </c:pt>
                <c:pt idx="93037">
                  <c:v>93037</c:v>
                </c:pt>
                <c:pt idx="93038">
                  <c:v>93038</c:v>
                </c:pt>
                <c:pt idx="93039">
                  <c:v>93039</c:v>
                </c:pt>
                <c:pt idx="93040">
                  <c:v>93040</c:v>
                </c:pt>
                <c:pt idx="93041">
                  <c:v>93041</c:v>
                </c:pt>
                <c:pt idx="93042">
                  <c:v>93042</c:v>
                </c:pt>
                <c:pt idx="93043">
                  <c:v>93043</c:v>
                </c:pt>
                <c:pt idx="93044">
                  <c:v>93044</c:v>
                </c:pt>
                <c:pt idx="93045">
                  <c:v>93045</c:v>
                </c:pt>
                <c:pt idx="93046">
                  <c:v>93046</c:v>
                </c:pt>
                <c:pt idx="93047">
                  <c:v>93047</c:v>
                </c:pt>
                <c:pt idx="93048">
                  <c:v>93048</c:v>
                </c:pt>
                <c:pt idx="93049">
                  <c:v>93049</c:v>
                </c:pt>
                <c:pt idx="93050">
                  <c:v>93050</c:v>
                </c:pt>
                <c:pt idx="93051">
                  <c:v>93051</c:v>
                </c:pt>
                <c:pt idx="93052">
                  <c:v>93052</c:v>
                </c:pt>
                <c:pt idx="93053">
                  <c:v>93053</c:v>
                </c:pt>
                <c:pt idx="93054">
                  <c:v>93054</c:v>
                </c:pt>
                <c:pt idx="93055">
                  <c:v>93055</c:v>
                </c:pt>
                <c:pt idx="93056">
                  <c:v>93056</c:v>
                </c:pt>
                <c:pt idx="93057">
                  <c:v>93057</c:v>
                </c:pt>
                <c:pt idx="93058">
                  <c:v>93058</c:v>
                </c:pt>
                <c:pt idx="93059">
                  <c:v>93059</c:v>
                </c:pt>
                <c:pt idx="93060">
                  <c:v>93060</c:v>
                </c:pt>
                <c:pt idx="93061">
                  <c:v>93061</c:v>
                </c:pt>
                <c:pt idx="93062">
                  <c:v>93062</c:v>
                </c:pt>
                <c:pt idx="93063">
                  <c:v>93063</c:v>
                </c:pt>
                <c:pt idx="93064">
                  <c:v>93064</c:v>
                </c:pt>
                <c:pt idx="93065">
                  <c:v>93065</c:v>
                </c:pt>
                <c:pt idx="93066">
                  <c:v>93066</c:v>
                </c:pt>
                <c:pt idx="93067">
                  <c:v>93067</c:v>
                </c:pt>
                <c:pt idx="93068">
                  <c:v>93068</c:v>
                </c:pt>
                <c:pt idx="93069">
                  <c:v>93069</c:v>
                </c:pt>
                <c:pt idx="93070">
                  <c:v>93070</c:v>
                </c:pt>
                <c:pt idx="93071">
                  <c:v>93071</c:v>
                </c:pt>
                <c:pt idx="93072">
                  <c:v>93072</c:v>
                </c:pt>
                <c:pt idx="93073">
                  <c:v>93073</c:v>
                </c:pt>
                <c:pt idx="93074">
                  <c:v>93074</c:v>
                </c:pt>
                <c:pt idx="93075">
                  <c:v>93075</c:v>
                </c:pt>
                <c:pt idx="93076">
                  <c:v>93076</c:v>
                </c:pt>
                <c:pt idx="93077">
                  <c:v>93077</c:v>
                </c:pt>
                <c:pt idx="93078">
                  <c:v>93078</c:v>
                </c:pt>
                <c:pt idx="93079">
                  <c:v>93079</c:v>
                </c:pt>
                <c:pt idx="93080">
                  <c:v>93080</c:v>
                </c:pt>
                <c:pt idx="93081">
                  <c:v>93081</c:v>
                </c:pt>
                <c:pt idx="93082">
                  <c:v>93082</c:v>
                </c:pt>
                <c:pt idx="93083">
                  <c:v>93083</c:v>
                </c:pt>
                <c:pt idx="93084">
                  <c:v>93084</c:v>
                </c:pt>
                <c:pt idx="93085">
                  <c:v>93085</c:v>
                </c:pt>
                <c:pt idx="93086">
                  <c:v>93086</c:v>
                </c:pt>
                <c:pt idx="93087">
                  <c:v>93087</c:v>
                </c:pt>
                <c:pt idx="93088">
                  <c:v>93088</c:v>
                </c:pt>
                <c:pt idx="93089">
                  <c:v>93089</c:v>
                </c:pt>
                <c:pt idx="93090">
                  <c:v>93090</c:v>
                </c:pt>
                <c:pt idx="93091">
                  <c:v>93091</c:v>
                </c:pt>
                <c:pt idx="93092">
                  <c:v>93092</c:v>
                </c:pt>
                <c:pt idx="93093">
                  <c:v>93093</c:v>
                </c:pt>
                <c:pt idx="93094">
                  <c:v>93094</c:v>
                </c:pt>
                <c:pt idx="93095">
                  <c:v>93095</c:v>
                </c:pt>
                <c:pt idx="93096">
                  <c:v>93096</c:v>
                </c:pt>
                <c:pt idx="93097">
                  <c:v>93097</c:v>
                </c:pt>
                <c:pt idx="93098">
                  <c:v>93098</c:v>
                </c:pt>
                <c:pt idx="93099">
                  <c:v>93099</c:v>
                </c:pt>
                <c:pt idx="93100">
                  <c:v>93100</c:v>
                </c:pt>
                <c:pt idx="93101">
                  <c:v>93101</c:v>
                </c:pt>
                <c:pt idx="93102">
                  <c:v>93102</c:v>
                </c:pt>
                <c:pt idx="93103">
                  <c:v>93103</c:v>
                </c:pt>
                <c:pt idx="93104">
                  <c:v>93104</c:v>
                </c:pt>
                <c:pt idx="93105">
                  <c:v>93105</c:v>
                </c:pt>
                <c:pt idx="93106">
                  <c:v>93106</c:v>
                </c:pt>
                <c:pt idx="93107">
                  <c:v>93107</c:v>
                </c:pt>
                <c:pt idx="93108">
                  <c:v>93108</c:v>
                </c:pt>
                <c:pt idx="93109">
                  <c:v>93109</c:v>
                </c:pt>
                <c:pt idx="93110">
                  <c:v>93110</c:v>
                </c:pt>
                <c:pt idx="93111">
                  <c:v>93111</c:v>
                </c:pt>
                <c:pt idx="93112">
                  <c:v>93112</c:v>
                </c:pt>
                <c:pt idx="93113">
                  <c:v>93113</c:v>
                </c:pt>
                <c:pt idx="93114">
                  <c:v>93114</c:v>
                </c:pt>
                <c:pt idx="93115">
                  <c:v>93115</c:v>
                </c:pt>
                <c:pt idx="93116">
                  <c:v>93116</c:v>
                </c:pt>
                <c:pt idx="93117">
                  <c:v>93117</c:v>
                </c:pt>
                <c:pt idx="93118">
                  <c:v>93118</c:v>
                </c:pt>
                <c:pt idx="93119">
                  <c:v>93119</c:v>
                </c:pt>
                <c:pt idx="93120">
                  <c:v>93120</c:v>
                </c:pt>
                <c:pt idx="93121">
                  <c:v>93121</c:v>
                </c:pt>
                <c:pt idx="93122">
                  <c:v>93122</c:v>
                </c:pt>
                <c:pt idx="93123">
                  <c:v>93123</c:v>
                </c:pt>
                <c:pt idx="93124">
                  <c:v>93124</c:v>
                </c:pt>
                <c:pt idx="93125">
                  <c:v>93125</c:v>
                </c:pt>
                <c:pt idx="93126">
                  <c:v>93126</c:v>
                </c:pt>
                <c:pt idx="93127">
                  <c:v>93127</c:v>
                </c:pt>
                <c:pt idx="93128">
                  <c:v>93128</c:v>
                </c:pt>
                <c:pt idx="93129">
                  <c:v>93129</c:v>
                </c:pt>
                <c:pt idx="93130">
                  <c:v>93130</c:v>
                </c:pt>
                <c:pt idx="93131">
                  <c:v>93131</c:v>
                </c:pt>
                <c:pt idx="93132">
                  <c:v>93132</c:v>
                </c:pt>
                <c:pt idx="93133">
                  <c:v>93133</c:v>
                </c:pt>
                <c:pt idx="93134">
                  <c:v>93134</c:v>
                </c:pt>
                <c:pt idx="93135">
                  <c:v>93135</c:v>
                </c:pt>
                <c:pt idx="93136">
                  <c:v>93136</c:v>
                </c:pt>
                <c:pt idx="93137">
                  <c:v>93137</c:v>
                </c:pt>
                <c:pt idx="93138">
                  <c:v>93138</c:v>
                </c:pt>
                <c:pt idx="93139">
                  <c:v>93139</c:v>
                </c:pt>
                <c:pt idx="93140">
                  <c:v>93140</c:v>
                </c:pt>
                <c:pt idx="93141">
                  <c:v>93141</c:v>
                </c:pt>
                <c:pt idx="93142">
                  <c:v>93142</c:v>
                </c:pt>
                <c:pt idx="93143">
                  <c:v>93143</c:v>
                </c:pt>
                <c:pt idx="93144">
                  <c:v>93144</c:v>
                </c:pt>
                <c:pt idx="93145">
                  <c:v>93145</c:v>
                </c:pt>
                <c:pt idx="93146">
                  <c:v>93146</c:v>
                </c:pt>
                <c:pt idx="93147">
                  <c:v>93147</c:v>
                </c:pt>
                <c:pt idx="93148">
                  <c:v>93148</c:v>
                </c:pt>
                <c:pt idx="93149">
                  <c:v>93149</c:v>
                </c:pt>
                <c:pt idx="93150">
                  <c:v>93150</c:v>
                </c:pt>
                <c:pt idx="93151">
                  <c:v>93151</c:v>
                </c:pt>
                <c:pt idx="93152">
                  <c:v>93152</c:v>
                </c:pt>
                <c:pt idx="93153">
                  <c:v>93153</c:v>
                </c:pt>
                <c:pt idx="93154">
                  <c:v>93154</c:v>
                </c:pt>
                <c:pt idx="93155">
                  <c:v>93155</c:v>
                </c:pt>
                <c:pt idx="93156">
                  <c:v>93156</c:v>
                </c:pt>
                <c:pt idx="93157">
                  <c:v>93157</c:v>
                </c:pt>
                <c:pt idx="93158">
                  <c:v>93158</c:v>
                </c:pt>
                <c:pt idx="93159">
                  <c:v>93159</c:v>
                </c:pt>
                <c:pt idx="93160">
                  <c:v>93160</c:v>
                </c:pt>
                <c:pt idx="93161">
                  <c:v>93161</c:v>
                </c:pt>
                <c:pt idx="93162">
                  <c:v>93162</c:v>
                </c:pt>
                <c:pt idx="93163">
                  <c:v>93163</c:v>
                </c:pt>
                <c:pt idx="93164">
                  <c:v>93164</c:v>
                </c:pt>
                <c:pt idx="93165">
                  <c:v>93165</c:v>
                </c:pt>
                <c:pt idx="93166">
                  <c:v>93166</c:v>
                </c:pt>
                <c:pt idx="93167">
                  <c:v>93167</c:v>
                </c:pt>
                <c:pt idx="93168">
                  <c:v>93168</c:v>
                </c:pt>
                <c:pt idx="93169">
                  <c:v>93169</c:v>
                </c:pt>
                <c:pt idx="93170">
                  <c:v>93170</c:v>
                </c:pt>
                <c:pt idx="93171">
                  <c:v>93171</c:v>
                </c:pt>
                <c:pt idx="93172">
                  <c:v>93172</c:v>
                </c:pt>
                <c:pt idx="93173">
                  <c:v>93173</c:v>
                </c:pt>
                <c:pt idx="93174">
                  <c:v>93174</c:v>
                </c:pt>
                <c:pt idx="93175">
                  <c:v>93175</c:v>
                </c:pt>
                <c:pt idx="93176">
                  <c:v>93176</c:v>
                </c:pt>
                <c:pt idx="93177">
                  <c:v>93177</c:v>
                </c:pt>
                <c:pt idx="93178">
                  <c:v>93178</c:v>
                </c:pt>
                <c:pt idx="93179">
                  <c:v>93179</c:v>
                </c:pt>
                <c:pt idx="93180">
                  <c:v>93180</c:v>
                </c:pt>
                <c:pt idx="93181">
                  <c:v>93181</c:v>
                </c:pt>
                <c:pt idx="93182">
                  <c:v>93182</c:v>
                </c:pt>
                <c:pt idx="93183">
                  <c:v>93183</c:v>
                </c:pt>
                <c:pt idx="93184">
                  <c:v>93184</c:v>
                </c:pt>
                <c:pt idx="93185">
                  <c:v>93185</c:v>
                </c:pt>
                <c:pt idx="93186">
                  <c:v>93186</c:v>
                </c:pt>
                <c:pt idx="93187">
                  <c:v>93187</c:v>
                </c:pt>
                <c:pt idx="93188">
                  <c:v>93188</c:v>
                </c:pt>
                <c:pt idx="93189">
                  <c:v>93189</c:v>
                </c:pt>
                <c:pt idx="93190">
                  <c:v>93190</c:v>
                </c:pt>
                <c:pt idx="93191">
                  <c:v>93191</c:v>
                </c:pt>
                <c:pt idx="93192">
                  <c:v>93192</c:v>
                </c:pt>
                <c:pt idx="93193">
                  <c:v>93193</c:v>
                </c:pt>
                <c:pt idx="93194">
                  <c:v>93194</c:v>
                </c:pt>
                <c:pt idx="93195">
                  <c:v>93195</c:v>
                </c:pt>
                <c:pt idx="93196">
                  <c:v>93196</c:v>
                </c:pt>
                <c:pt idx="93197">
                  <c:v>93197</c:v>
                </c:pt>
                <c:pt idx="93198">
                  <c:v>93198</c:v>
                </c:pt>
                <c:pt idx="93199">
                  <c:v>93199</c:v>
                </c:pt>
                <c:pt idx="93200">
                  <c:v>93200</c:v>
                </c:pt>
                <c:pt idx="93201">
                  <c:v>93201</c:v>
                </c:pt>
                <c:pt idx="93202">
                  <c:v>93202</c:v>
                </c:pt>
                <c:pt idx="93203">
                  <c:v>93203</c:v>
                </c:pt>
                <c:pt idx="93204">
                  <c:v>93204</c:v>
                </c:pt>
                <c:pt idx="93205">
                  <c:v>93205</c:v>
                </c:pt>
                <c:pt idx="93206">
                  <c:v>93206</c:v>
                </c:pt>
                <c:pt idx="93207">
                  <c:v>93207</c:v>
                </c:pt>
                <c:pt idx="93208">
                  <c:v>93208</c:v>
                </c:pt>
                <c:pt idx="93209">
                  <c:v>93209</c:v>
                </c:pt>
                <c:pt idx="93210">
                  <c:v>93210</c:v>
                </c:pt>
                <c:pt idx="93211">
                  <c:v>93211</c:v>
                </c:pt>
                <c:pt idx="93212">
                  <c:v>93212</c:v>
                </c:pt>
                <c:pt idx="93213">
                  <c:v>93213</c:v>
                </c:pt>
                <c:pt idx="93214">
                  <c:v>93214</c:v>
                </c:pt>
                <c:pt idx="93215">
                  <c:v>93215</c:v>
                </c:pt>
                <c:pt idx="93216">
                  <c:v>93216</c:v>
                </c:pt>
                <c:pt idx="93217">
                  <c:v>93217</c:v>
                </c:pt>
                <c:pt idx="93218">
                  <c:v>93218</c:v>
                </c:pt>
                <c:pt idx="93219">
                  <c:v>93219</c:v>
                </c:pt>
                <c:pt idx="93220">
                  <c:v>93220</c:v>
                </c:pt>
                <c:pt idx="93221">
                  <c:v>93221</c:v>
                </c:pt>
                <c:pt idx="93222">
                  <c:v>93222</c:v>
                </c:pt>
                <c:pt idx="93223">
                  <c:v>93223</c:v>
                </c:pt>
                <c:pt idx="93224">
                  <c:v>93224</c:v>
                </c:pt>
                <c:pt idx="93225">
                  <c:v>93225</c:v>
                </c:pt>
                <c:pt idx="93226">
                  <c:v>93226</c:v>
                </c:pt>
                <c:pt idx="93227">
                  <c:v>93227</c:v>
                </c:pt>
                <c:pt idx="93228">
                  <c:v>93228</c:v>
                </c:pt>
                <c:pt idx="93229">
                  <c:v>93229</c:v>
                </c:pt>
                <c:pt idx="93230">
                  <c:v>93230</c:v>
                </c:pt>
                <c:pt idx="93231">
                  <c:v>93231</c:v>
                </c:pt>
                <c:pt idx="93232">
                  <c:v>93232</c:v>
                </c:pt>
                <c:pt idx="93233">
                  <c:v>93233</c:v>
                </c:pt>
                <c:pt idx="93234">
                  <c:v>93234</c:v>
                </c:pt>
                <c:pt idx="93235">
                  <c:v>93235</c:v>
                </c:pt>
                <c:pt idx="93236">
                  <c:v>93236</c:v>
                </c:pt>
                <c:pt idx="93237">
                  <c:v>93237</c:v>
                </c:pt>
                <c:pt idx="93238">
                  <c:v>93238</c:v>
                </c:pt>
                <c:pt idx="93239">
                  <c:v>93239</c:v>
                </c:pt>
                <c:pt idx="93240">
                  <c:v>93240</c:v>
                </c:pt>
                <c:pt idx="93241">
                  <c:v>93241</c:v>
                </c:pt>
                <c:pt idx="93242">
                  <c:v>93242</c:v>
                </c:pt>
                <c:pt idx="93243">
                  <c:v>93243</c:v>
                </c:pt>
                <c:pt idx="93244">
                  <c:v>93244</c:v>
                </c:pt>
                <c:pt idx="93245">
                  <c:v>93245</c:v>
                </c:pt>
                <c:pt idx="93246">
                  <c:v>93246</c:v>
                </c:pt>
                <c:pt idx="93247">
                  <c:v>93247</c:v>
                </c:pt>
                <c:pt idx="93248">
                  <c:v>93248</c:v>
                </c:pt>
                <c:pt idx="93249">
                  <c:v>93249</c:v>
                </c:pt>
                <c:pt idx="93250">
                  <c:v>93250</c:v>
                </c:pt>
                <c:pt idx="93251">
                  <c:v>93251</c:v>
                </c:pt>
                <c:pt idx="93252">
                  <c:v>93252</c:v>
                </c:pt>
                <c:pt idx="93253">
                  <c:v>93253</c:v>
                </c:pt>
                <c:pt idx="93254">
                  <c:v>93254</c:v>
                </c:pt>
                <c:pt idx="93255">
                  <c:v>93255</c:v>
                </c:pt>
                <c:pt idx="93256">
                  <c:v>93256</c:v>
                </c:pt>
                <c:pt idx="93257">
                  <c:v>93257</c:v>
                </c:pt>
                <c:pt idx="93258">
                  <c:v>93258</c:v>
                </c:pt>
                <c:pt idx="93259">
                  <c:v>93259</c:v>
                </c:pt>
                <c:pt idx="93260">
                  <c:v>93260</c:v>
                </c:pt>
                <c:pt idx="93261">
                  <c:v>93261</c:v>
                </c:pt>
                <c:pt idx="93262">
                  <c:v>93262</c:v>
                </c:pt>
                <c:pt idx="93263">
                  <c:v>93263</c:v>
                </c:pt>
                <c:pt idx="93264">
                  <c:v>93264</c:v>
                </c:pt>
                <c:pt idx="93265">
                  <c:v>93265</c:v>
                </c:pt>
                <c:pt idx="93266">
                  <c:v>93266</c:v>
                </c:pt>
                <c:pt idx="93267">
                  <c:v>93267</c:v>
                </c:pt>
                <c:pt idx="93268">
                  <c:v>93268</c:v>
                </c:pt>
                <c:pt idx="93269">
                  <c:v>93269</c:v>
                </c:pt>
                <c:pt idx="93270">
                  <c:v>93270</c:v>
                </c:pt>
                <c:pt idx="93271">
                  <c:v>93271</c:v>
                </c:pt>
                <c:pt idx="93272">
                  <c:v>93272</c:v>
                </c:pt>
                <c:pt idx="93273">
                  <c:v>93273</c:v>
                </c:pt>
                <c:pt idx="93274">
                  <c:v>93274</c:v>
                </c:pt>
                <c:pt idx="93275">
                  <c:v>93275</c:v>
                </c:pt>
                <c:pt idx="93276">
                  <c:v>93276</c:v>
                </c:pt>
                <c:pt idx="93277">
                  <c:v>93277</c:v>
                </c:pt>
                <c:pt idx="93278">
                  <c:v>93278</c:v>
                </c:pt>
                <c:pt idx="93279">
                  <c:v>93279</c:v>
                </c:pt>
                <c:pt idx="93280">
                  <c:v>93280</c:v>
                </c:pt>
                <c:pt idx="93281">
                  <c:v>93281</c:v>
                </c:pt>
                <c:pt idx="93282">
                  <c:v>93282</c:v>
                </c:pt>
                <c:pt idx="93283">
                  <c:v>93283</c:v>
                </c:pt>
                <c:pt idx="93284">
                  <c:v>93284</c:v>
                </c:pt>
                <c:pt idx="93285">
                  <c:v>93285</c:v>
                </c:pt>
                <c:pt idx="93286">
                  <c:v>93286</c:v>
                </c:pt>
                <c:pt idx="93287">
                  <c:v>93287</c:v>
                </c:pt>
                <c:pt idx="93288">
                  <c:v>93288</c:v>
                </c:pt>
                <c:pt idx="93289">
                  <c:v>93289</c:v>
                </c:pt>
                <c:pt idx="93290">
                  <c:v>93290</c:v>
                </c:pt>
                <c:pt idx="93291">
                  <c:v>93291</c:v>
                </c:pt>
                <c:pt idx="93292">
                  <c:v>93292</c:v>
                </c:pt>
                <c:pt idx="93293">
                  <c:v>93293</c:v>
                </c:pt>
                <c:pt idx="93294">
                  <c:v>93294</c:v>
                </c:pt>
                <c:pt idx="93295">
                  <c:v>93295</c:v>
                </c:pt>
                <c:pt idx="93296">
                  <c:v>93296</c:v>
                </c:pt>
                <c:pt idx="93297">
                  <c:v>93297</c:v>
                </c:pt>
                <c:pt idx="93298">
                  <c:v>93298</c:v>
                </c:pt>
                <c:pt idx="93299">
                  <c:v>93299</c:v>
                </c:pt>
                <c:pt idx="93300">
                  <c:v>93300</c:v>
                </c:pt>
                <c:pt idx="93301">
                  <c:v>93301</c:v>
                </c:pt>
                <c:pt idx="93302">
                  <c:v>93302</c:v>
                </c:pt>
                <c:pt idx="93303">
                  <c:v>93303</c:v>
                </c:pt>
                <c:pt idx="93304">
                  <c:v>93304</c:v>
                </c:pt>
                <c:pt idx="93305">
                  <c:v>93305</c:v>
                </c:pt>
                <c:pt idx="93306">
                  <c:v>93306</c:v>
                </c:pt>
                <c:pt idx="93307">
                  <c:v>93307</c:v>
                </c:pt>
                <c:pt idx="93308">
                  <c:v>93308</c:v>
                </c:pt>
                <c:pt idx="93309">
                  <c:v>93309</c:v>
                </c:pt>
                <c:pt idx="93310">
                  <c:v>93310</c:v>
                </c:pt>
                <c:pt idx="93311">
                  <c:v>93311</c:v>
                </c:pt>
                <c:pt idx="93312">
                  <c:v>93312</c:v>
                </c:pt>
                <c:pt idx="93313">
                  <c:v>93313</c:v>
                </c:pt>
                <c:pt idx="93314">
                  <c:v>93314</c:v>
                </c:pt>
                <c:pt idx="93315">
                  <c:v>93315</c:v>
                </c:pt>
                <c:pt idx="93316">
                  <c:v>93316</c:v>
                </c:pt>
                <c:pt idx="93317">
                  <c:v>93317</c:v>
                </c:pt>
                <c:pt idx="93318">
                  <c:v>93318</c:v>
                </c:pt>
                <c:pt idx="93319">
                  <c:v>93319</c:v>
                </c:pt>
                <c:pt idx="93320">
                  <c:v>93320</c:v>
                </c:pt>
                <c:pt idx="93321">
                  <c:v>93321</c:v>
                </c:pt>
                <c:pt idx="93322">
                  <c:v>93322</c:v>
                </c:pt>
                <c:pt idx="93323">
                  <c:v>93323</c:v>
                </c:pt>
                <c:pt idx="93324">
                  <c:v>93324</c:v>
                </c:pt>
                <c:pt idx="93325">
                  <c:v>93325</c:v>
                </c:pt>
                <c:pt idx="93326">
                  <c:v>93326</c:v>
                </c:pt>
                <c:pt idx="93327">
                  <c:v>93327</c:v>
                </c:pt>
                <c:pt idx="93328">
                  <c:v>93328</c:v>
                </c:pt>
                <c:pt idx="93329">
                  <c:v>93329</c:v>
                </c:pt>
                <c:pt idx="93330">
                  <c:v>93330</c:v>
                </c:pt>
                <c:pt idx="93331">
                  <c:v>93331</c:v>
                </c:pt>
                <c:pt idx="93332">
                  <c:v>93332</c:v>
                </c:pt>
                <c:pt idx="93333">
                  <c:v>93333</c:v>
                </c:pt>
                <c:pt idx="93334">
                  <c:v>93334</c:v>
                </c:pt>
                <c:pt idx="93335">
                  <c:v>93335</c:v>
                </c:pt>
                <c:pt idx="93336">
                  <c:v>93336</c:v>
                </c:pt>
                <c:pt idx="93337">
                  <c:v>93337</c:v>
                </c:pt>
                <c:pt idx="93338">
                  <c:v>93338</c:v>
                </c:pt>
                <c:pt idx="93339">
                  <c:v>93339</c:v>
                </c:pt>
                <c:pt idx="93340">
                  <c:v>93340</c:v>
                </c:pt>
                <c:pt idx="93341">
                  <c:v>93341</c:v>
                </c:pt>
                <c:pt idx="93342">
                  <c:v>93342</c:v>
                </c:pt>
                <c:pt idx="93343">
                  <c:v>93343</c:v>
                </c:pt>
                <c:pt idx="93344">
                  <c:v>93344</c:v>
                </c:pt>
                <c:pt idx="93345">
                  <c:v>93345</c:v>
                </c:pt>
                <c:pt idx="93346">
                  <c:v>93346</c:v>
                </c:pt>
                <c:pt idx="93347">
                  <c:v>93347</c:v>
                </c:pt>
                <c:pt idx="93348">
                  <c:v>93348</c:v>
                </c:pt>
                <c:pt idx="93349">
                  <c:v>93349</c:v>
                </c:pt>
                <c:pt idx="93350">
                  <c:v>93350</c:v>
                </c:pt>
                <c:pt idx="93351">
                  <c:v>93351</c:v>
                </c:pt>
                <c:pt idx="93352">
                  <c:v>93352</c:v>
                </c:pt>
                <c:pt idx="93353">
                  <c:v>93353</c:v>
                </c:pt>
                <c:pt idx="93354">
                  <c:v>93354</c:v>
                </c:pt>
                <c:pt idx="93355">
                  <c:v>93355</c:v>
                </c:pt>
                <c:pt idx="93356">
                  <c:v>93356</c:v>
                </c:pt>
                <c:pt idx="93357">
                  <c:v>93357</c:v>
                </c:pt>
                <c:pt idx="93358">
                  <c:v>93358</c:v>
                </c:pt>
                <c:pt idx="93359">
                  <c:v>93359</c:v>
                </c:pt>
                <c:pt idx="93360">
                  <c:v>93360</c:v>
                </c:pt>
                <c:pt idx="93361">
                  <c:v>93361</c:v>
                </c:pt>
                <c:pt idx="93362">
                  <c:v>93362</c:v>
                </c:pt>
                <c:pt idx="93363">
                  <c:v>93363</c:v>
                </c:pt>
                <c:pt idx="93364">
                  <c:v>93364</c:v>
                </c:pt>
                <c:pt idx="93365">
                  <c:v>93365</c:v>
                </c:pt>
                <c:pt idx="93366">
                  <c:v>93366</c:v>
                </c:pt>
                <c:pt idx="93367">
                  <c:v>93367</c:v>
                </c:pt>
                <c:pt idx="93368">
                  <c:v>93368</c:v>
                </c:pt>
                <c:pt idx="93369">
                  <c:v>93369</c:v>
                </c:pt>
                <c:pt idx="93370">
                  <c:v>93370</c:v>
                </c:pt>
                <c:pt idx="93371">
                  <c:v>93371</c:v>
                </c:pt>
                <c:pt idx="93372">
                  <c:v>93372</c:v>
                </c:pt>
                <c:pt idx="93373">
                  <c:v>93373</c:v>
                </c:pt>
                <c:pt idx="93374">
                  <c:v>93374</c:v>
                </c:pt>
                <c:pt idx="93375">
                  <c:v>93375</c:v>
                </c:pt>
                <c:pt idx="93376">
                  <c:v>93376</c:v>
                </c:pt>
                <c:pt idx="93377">
                  <c:v>93377</c:v>
                </c:pt>
                <c:pt idx="93378">
                  <c:v>93378</c:v>
                </c:pt>
                <c:pt idx="93379">
                  <c:v>93379</c:v>
                </c:pt>
                <c:pt idx="93380">
                  <c:v>93380</c:v>
                </c:pt>
                <c:pt idx="93381">
                  <c:v>93381</c:v>
                </c:pt>
                <c:pt idx="93382">
                  <c:v>93382</c:v>
                </c:pt>
                <c:pt idx="93383">
                  <c:v>93383</c:v>
                </c:pt>
                <c:pt idx="93384">
                  <c:v>93384</c:v>
                </c:pt>
                <c:pt idx="93385">
                  <c:v>93385</c:v>
                </c:pt>
                <c:pt idx="93386">
                  <c:v>93386</c:v>
                </c:pt>
                <c:pt idx="93387">
                  <c:v>93387</c:v>
                </c:pt>
                <c:pt idx="93388">
                  <c:v>93388</c:v>
                </c:pt>
                <c:pt idx="93389">
                  <c:v>93389</c:v>
                </c:pt>
                <c:pt idx="93390">
                  <c:v>93390</c:v>
                </c:pt>
                <c:pt idx="93391">
                  <c:v>93391</c:v>
                </c:pt>
                <c:pt idx="93392">
                  <c:v>93392</c:v>
                </c:pt>
                <c:pt idx="93393">
                  <c:v>93393</c:v>
                </c:pt>
                <c:pt idx="93394">
                  <c:v>93394</c:v>
                </c:pt>
                <c:pt idx="93395">
                  <c:v>93395</c:v>
                </c:pt>
                <c:pt idx="93396">
                  <c:v>93396</c:v>
                </c:pt>
                <c:pt idx="93397">
                  <c:v>93397</c:v>
                </c:pt>
                <c:pt idx="93398">
                  <c:v>93398</c:v>
                </c:pt>
                <c:pt idx="93399">
                  <c:v>93399</c:v>
                </c:pt>
                <c:pt idx="93400">
                  <c:v>93400</c:v>
                </c:pt>
                <c:pt idx="93401">
                  <c:v>93401</c:v>
                </c:pt>
                <c:pt idx="93402">
                  <c:v>93402</c:v>
                </c:pt>
                <c:pt idx="93403">
                  <c:v>93403</c:v>
                </c:pt>
                <c:pt idx="93404">
                  <c:v>93404</c:v>
                </c:pt>
                <c:pt idx="93405">
                  <c:v>93405</c:v>
                </c:pt>
                <c:pt idx="93406">
                  <c:v>93406</c:v>
                </c:pt>
                <c:pt idx="93407">
                  <c:v>93407</c:v>
                </c:pt>
                <c:pt idx="93408">
                  <c:v>93408</c:v>
                </c:pt>
                <c:pt idx="93409">
                  <c:v>93409</c:v>
                </c:pt>
                <c:pt idx="93410">
                  <c:v>93410</c:v>
                </c:pt>
                <c:pt idx="93411">
                  <c:v>93411</c:v>
                </c:pt>
                <c:pt idx="93412">
                  <c:v>93412</c:v>
                </c:pt>
                <c:pt idx="93413">
                  <c:v>93413</c:v>
                </c:pt>
                <c:pt idx="93414">
                  <c:v>93414</c:v>
                </c:pt>
                <c:pt idx="93415">
                  <c:v>93415</c:v>
                </c:pt>
                <c:pt idx="93416">
                  <c:v>93416</c:v>
                </c:pt>
                <c:pt idx="93417">
                  <c:v>93417</c:v>
                </c:pt>
                <c:pt idx="93418">
                  <c:v>93418</c:v>
                </c:pt>
                <c:pt idx="93419">
                  <c:v>93419</c:v>
                </c:pt>
                <c:pt idx="93420">
                  <c:v>93420</c:v>
                </c:pt>
                <c:pt idx="93421">
                  <c:v>93421</c:v>
                </c:pt>
                <c:pt idx="93422">
                  <c:v>93422</c:v>
                </c:pt>
                <c:pt idx="93423">
                  <c:v>93423</c:v>
                </c:pt>
                <c:pt idx="93424">
                  <c:v>93424</c:v>
                </c:pt>
                <c:pt idx="93425">
                  <c:v>93425</c:v>
                </c:pt>
                <c:pt idx="93426">
                  <c:v>93426</c:v>
                </c:pt>
                <c:pt idx="93427">
                  <c:v>93427</c:v>
                </c:pt>
                <c:pt idx="93428">
                  <c:v>93428</c:v>
                </c:pt>
                <c:pt idx="93429">
                  <c:v>93429</c:v>
                </c:pt>
                <c:pt idx="93430">
                  <c:v>93430</c:v>
                </c:pt>
                <c:pt idx="93431">
                  <c:v>93431</c:v>
                </c:pt>
                <c:pt idx="93432">
                  <c:v>93432</c:v>
                </c:pt>
                <c:pt idx="93433">
                  <c:v>93433</c:v>
                </c:pt>
                <c:pt idx="93434">
                  <c:v>93434</c:v>
                </c:pt>
                <c:pt idx="93435">
                  <c:v>93435</c:v>
                </c:pt>
                <c:pt idx="93436">
                  <c:v>93436</c:v>
                </c:pt>
                <c:pt idx="93437">
                  <c:v>93437</c:v>
                </c:pt>
                <c:pt idx="93438">
                  <c:v>93438</c:v>
                </c:pt>
                <c:pt idx="93439">
                  <c:v>93439</c:v>
                </c:pt>
                <c:pt idx="93440">
                  <c:v>93440</c:v>
                </c:pt>
                <c:pt idx="93441">
                  <c:v>93441</c:v>
                </c:pt>
                <c:pt idx="93442">
                  <c:v>93442</c:v>
                </c:pt>
                <c:pt idx="93443">
                  <c:v>93443</c:v>
                </c:pt>
                <c:pt idx="93444">
                  <c:v>93444</c:v>
                </c:pt>
                <c:pt idx="93445">
                  <c:v>93445</c:v>
                </c:pt>
                <c:pt idx="93446">
                  <c:v>93446</c:v>
                </c:pt>
                <c:pt idx="93447">
                  <c:v>93447</c:v>
                </c:pt>
                <c:pt idx="93448">
                  <c:v>93448</c:v>
                </c:pt>
                <c:pt idx="93449">
                  <c:v>93449</c:v>
                </c:pt>
                <c:pt idx="93450">
                  <c:v>93450</c:v>
                </c:pt>
                <c:pt idx="93451">
                  <c:v>93451</c:v>
                </c:pt>
                <c:pt idx="93452">
                  <c:v>93452</c:v>
                </c:pt>
                <c:pt idx="93453">
                  <c:v>93453</c:v>
                </c:pt>
                <c:pt idx="93454">
                  <c:v>93454</c:v>
                </c:pt>
                <c:pt idx="93455">
                  <c:v>93455</c:v>
                </c:pt>
                <c:pt idx="93456">
                  <c:v>93456</c:v>
                </c:pt>
                <c:pt idx="93457">
                  <c:v>93457</c:v>
                </c:pt>
                <c:pt idx="93458">
                  <c:v>93458</c:v>
                </c:pt>
                <c:pt idx="93459">
                  <c:v>93459</c:v>
                </c:pt>
                <c:pt idx="93460">
                  <c:v>93460</c:v>
                </c:pt>
                <c:pt idx="93461">
                  <c:v>93461</c:v>
                </c:pt>
                <c:pt idx="93462">
                  <c:v>93462</c:v>
                </c:pt>
                <c:pt idx="93463">
                  <c:v>93463</c:v>
                </c:pt>
                <c:pt idx="93464">
                  <c:v>93464</c:v>
                </c:pt>
                <c:pt idx="93465">
                  <c:v>93465</c:v>
                </c:pt>
                <c:pt idx="93466">
                  <c:v>93466</c:v>
                </c:pt>
                <c:pt idx="93467">
                  <c:v>93467</c:v>
                </c:pt>
                <c:pt idx="93468">
                  <c:v>93468</c:v>
                </c:pt>
                <c:pt idx="93469">
                  <c:v>93469</c:v>
                </c:pt>
                <c:pt idx="93470">
                  <c:v>93470</c:v>
                </c:pt>
                <c:pt idx="93471">
                  <c:v>93471</c:v>
                </c:pt>
                <c:pt idx="93472">
                  <c:v>93472</c:v>
                </c:pt>
                <c:pt idx="93473">
                  <c:v>93473</c:v>
                </c:pt>
                <c:pt idx="93474">
                  <c:v>93474</c:v>
                </c:pt>
                <c:pt idx="93475">
                  <c:v>93475</c:v>
                </c:pt>
                <c:pt idx="93476">
                  <c:v>93476</c:v>
                </c:pt>
                <c:pt idx="93477">
                  <c:v>93477</c:v>
                </c:pt>
                <c:pt idx="93478">
                  <c:v>93478</c:v>
                </c:pt>
                <c:pt idx="93479">
                  <c:v>93479</c:v>
                </c:pt>
                <c:pt idx="93480">
                  <c:v>93480</c:v>
                </c:pt>
                <c:pt idx="93481">
                  <c:v>93481</c:v>
                </c:pt>
                <c:pt idx="93482">
                  <c:v>93482</c:v>
                </c:pt>
                <c:pt idx="93483">
                  <c:v>93483</c:v>
                </c:pt>
                <c:pt idx="93484">
                  <c:v>93484</c:v>
                </c:pt>
                <c:pt idx="93485">
                  <c:v>93485</c:v>
                </c:pt>
                <c:pt idx="93486">
                  <c:v>93486</c:v>
                </c:pt>
                <c:pt idx="93487">
                  <c:v>93487</c:v>
                </c:pt>
                <c:pt idx="93488">
                  <c:v>93488</c:v>
                </c:pt>
                <c:pt idx="93489">
                  <c:v>93489</c:v>
                </c:pt>
                <c:pt idx="93490">
                  <c:v>93490</c:v>
                </c:pt>
                <c:pt idx="93491">
                  <c:v>93491</c:v>
                </c:pt>
                <c:pt idx="93492">
                  <c:v>93492</c:v>
                </c:pt>
                <c:pt idx="93493">
                  <c:v>93493</c:v>
                </c:pt>
                <c:pt idx="93494">
                  <c:v>93494</c:v>
                </c:pt>
                <c:pt idx="93495">
                  <c:v>93495</c:v>
                </c:pt>
                <c:pt idx="93496">
                  <c:v>93496</c:v>
                </c:pt>
                <c:pt idx="93497">
                  <c:v>93497</c:v>
                </c:pt>
                <c:pt idx="93498">
                  <c:v>93498</c:v>
                </c:pt>
                <c:pt idx="93499">
                  <c:v>93499</c:v>
                </c:pt>
                <c:pt idx="93500">
                  <c:v>93500</c:v>
                </c:pt>
                <c:pt idx="93501">
                  <c:v>93501</c:v>
                </c:pt>
                <c:pt idx="93502">
                  <c:v>93502</c:v>
                </c:pt>
                <c:pt idx="93503">
                  <c:v>93503</c:v>
                </c:pt>
                <c:pt idx="93504">
                  <c:v>93504</c:v>
                </c:pt>
                <c:pt idx="93505">
                  <c:v>93505</c:v>
                </c:pt>
                <c:pt idx="93506">
                  <c:v>93506</c:v>
                </c:pt>
                <c:pt idx="93507">
                  <c:v>93507</c:v>
                </c:pt>
                <c:pt idx="93508">
                  <c:v>93508</c:v>
                </c:pt>
                <c:pt idx="93509">
                  <c:v>93509</c:v>
                </c:pt>
                <c:pt idx="93510">
                  <c:v>93510</c:v>
                </c:pt>
                <c:pt idx="93511">
                  <c:v>93511</c:v>
                </c:pt>
                <c:pt idx="93512">
                  <c:v>93512</c:v>
                </c:pt>
                <c:pt idx="93513">
                  <c:v>93513</c:v>
                </c:pt>
                <c:pt idx="93514">
                  <c:v>93514</c:v>
                </c:pt>
                <c:pt idx="93515">
                  <c:v>93515</c:v>
                </c:pt>
                <c:pt idx="93516">
                  <c:v>93516</c:v>
                </c:pt>
                <c:pt idx="93517">
                  <c:v>93517</c:v>
                </c:pt>
                <c:pt idx="93518">
                  <c:v>93518</c:v>
                </c:pt>
                <c:pt idx="93519">
                  <c:v>93519</c:v>
                </c:pt>
                <c:pt idx="93520">
                  <c:v>93520</c:v>
                </c:pt>
                <c:pt idx="93521">
                  <c:v>93521</c:v>
                </c:pt>
                <c:pt idx="93522">
                  <c:v>93522</c:v>
                </c:pt>
                <c:pt idx="93523">
                  <c:v>93523</c:v>
                </c:pt>
                <c:pt idx="93524">
                  <c:v>93524</c:v>
                </c:pt>
                <c:pt idx="93525">
                  <c:v>93525</c:v>
                </c:pt>
                <c:pt idx="93526">
                  <c:v>93526</c:v>
                </c:pt>
                <c:pt idx="93527">
                  <c:v>93527</c:v>
                </c:pt>
                <c:pt idx="93528">
                  <c:v>93528</c:v>
                </c:pt>
                <c:pt idx="93529">
                  <c:v>93529</c:v>
                </c:pt>
                <c:pt idx="93530">
                  <c:v>93530</c:v>
                </c:pt>
                <c:pt idx="93531">
                  <c:v>93531</c:v>
                </c:pt>
                <c:pt idx="93532">
                  <c:v>93532</c:v>
                </c:pt>
                <c:pt idx="93533">
                  <c:v>93533</c:v>
                </c:pt>
                <c:pt idx="93534">
                  <c:v>93534</c:v>
                </c:pt>
                <c:pt idx="93535">
                  <c:v>93535</c:v>
                </c:pt>
                <c:pt idx="93536">
                  <c:v>93536</c:v>
                </c:pt>
                <c:pt idx="93537">
                  <c:v>93537</c:v>
                </c:pt>
                <c:pt idx="93538">
                  <c:v>93538</c:v>
                </c:pt>
                <c:pt idx="93539">
                  <c:v>93539</c:v>
                </c:pt>
                <c:pt idx="93540">
                  <c:v>93540</c:v>
                </c:pt>
                <c:pt idx="93541">
                  <c:v>93541</c:v>
                </c:pt>
                <c:pt idx="93542">
                  <c:v>93542</c:v>
                </c:pt>
                <c:pt idx="93543">
                  <c:v>93543</c:v>
                </c:pt>
                <c:pt idx="93544">
                  <c:v>93544</c:v>
                </c:pt>
                <c:pt idx="93545">
                  <c:v>93545</c:v>
                </c:pt>
                <c:pt idx="93546">
                  <c:v>93546</c:v>
                </c:pt>
                <c:pt idx="93547">
                  <c:v>93547</c:v>
                </c:pt>
                <c:pt idx="93548">
                  <c:v>93548</c:v>
                </c:pt>
                <c:pt idx="93549">
                  <c:v>93549</c:v>
                </c:pt>
                <c:pt idx="93550">
                  <c:v>93550</c:v>
                </c:pt>
                <c:pt idx="93551">
                  <c:v>93551</c:v>
                </c:pt>
                <c:pt idx="93552">
                  <c:v>93552</c:v>
                </c:pt>
                <c:pt idx="93553">
                  <c:v>93553</c:v>
                </c:pt>
                <c:pt idx="93554">
                  <c:v>93554</c:v>
                </c:pt>
                <c:pt idx="93555">
                  <c:v>93555</c:v>
                </c:pt>
                <c:pt idx="93556">
                  <c:v>93556</c:v>
                </c:pt>
                <c:pt idx="93557">
                  <c:v>93557</c:v>
                </c:pt>
                <c:pt idx="93558">
                  <c:v>93558</c:v>
                </c:pt>
                <c:pt idx="93559">
                  <c:v>93559</c:v>
                </c:pt>
                <c:pt idx="93560">
                  <c:v>93560</c:v>
                </c:pt>
                <c:pt idx="93561">
                  <c:v>93561</c:v>
                </c:pt>
                <c:pt idx="93562">
                  <c:v>93562</c:v>
                </c:pt>
                <c:pt idx="93563">
                  <c:v>93563</c:v>
                </c:pt>
                <c:pt idx="93564">
                  <c:v>93564</c:v>
                </c:pt>
                <c:pt idx="93565">
                  <c:v>93565</c:v>
                </c:pt>
                <c:pt idx="93566">
                  <c:v>93566</c:v>
                </c:pt>
                <c:pt idx="93567">
                  <c:v>93567</c:v>
                </c:pt>
                <c:pt idx="93568">
                  <c:v>93568</c:v>
                </c:pt>
                <c:pt idx="93569">
                  <c:v>93569</c:v>
                </c:pt>
                <c:pt idx="93570">
                  <c:v>93570</c:v>
                </c:pt>
                <c:pt idx="93571">
                  <c:v>93571</c:v>
                </c:pt>
                <c:pt idx="93572">
                  <c:v>93572</c:v>
                </c:pt>
                <c:pt idx="93573">
                  <c:v>93573</c:v>
                </c:pt>
                <c:pt idx="93574">
                  <c:v>93574</c:v>
                </c:pt>
                <c:pt idx="93575">
                  <c:v>93575</c:v>
                </c:pt>
                <c:pt idx="93576">
                  <c:v>93576</c:v>
                </c:pt>
                <c:pt idx="93577">
                  <c:v>93577</c:v>
                </c:pt>
                <c:pt idx="93578">
                  <c:v>93578</c:v>
                </c:pt>
                <c:pt idx="93579">
                  <c:v>93579</c:v>
                </c:pt>
                <c:pt idx="93580">
                  <c:v>93580</c:v>
                </c:pt>
                <c:pt idx="93581">
                  <c:v>93581</c:v>
                </c:pt>
                <c:pt idx="93582">
                  <c:v>93582</c:v>
                </c:pt>
                <c:pt idx="93583">
                  <c:v>93583</c:v>
                </c:pt>
                <c:pt idx="93584">
                  <c:v>93584</c:v>
                </c:pt>
                <c:pt idx="93585">
                  <c:v>93585</c:v>
                </c:pt>
                <c:pt idx="93586">
                  <c:v>93586</c:v>
                </c:pt>
                <c:pt idx="93587">
                  <c:v>93587</c:v>
                </c:pt>
                <c:pt idx="93588">
                  <c:v>93588</c:v>
                </c:pt>
                <c:pt idx="93589">
                  <c:v>93589</c:v>
                </c:pt>
                <c:pt idx="93590">
                  <c:v>93590</c:v>
                </c:pt>
                <c:pt idx="93591">
                  <c:v>93591</c:v>
                </c:pt>
                <c:pt idx="93592">
                  <c:v>93592</c:v>
                </c:pt>
                <c:pt idx="93593">
                  <c:v>93593</c:v>
                </c:pt>
                <c:pt idx="93594">
                  <c:v>93594</c:v>
                </c:pt>
                <c:pt idx="93595">
                  <c:v>93595</c:v>
                </c:pt>
                <c:pt idx="93596">
                  <c:v>93596</c:v>
                </c:pt>
                <c:pt idx="93597">
                  <c:v>93597</c:v>
                </c:pt>
                <c:pt idx="93598">
                  <c:v>93598</c:v>
                </c:pt>
                <c:pt idx="93599">
                  <c:v>93599</c:v>
                </c:pt>
                <c:pt idx="93600">
                  <c:v>93600</c:v>
                </c:pt>
                <c:pt idx="93601">
                  <c:v>93601</c:v>
                </c:pt>
                <c:pt idx="93602">
                  <c:v>93602</c:v>
                </c:pt>
                <c:pt idx="93603">
                  <c:v>93603</c:v>
                </c:pt>
                <c:pt idx="93604">
                  <c:v>93604</c:v>
                </c:pt>
                <c:pt idx="93605">
                  <c:v>93605</c:v>
                </c:pt>
                <c:pt idx="93606">
                  <c:v>93606</c:v>
                </c:pt>
                <c:pt idx="93607">
                  <c:v>93607</c:v>
                </c:pt>
                <c:pt idx="93608">
                  <c:v>93608</c:v>
                </c:pt>
                <c:pt idx="93609">
                  <c:v>93609</c:v>
                </c:pt>
                <c:pt idx="93610">
                  <c:v>93610</c:v>
                </c:pt>
                <c:pt idx="93611">
                  <c:v>93611</c:v>
                </c:pt>
                <c:pt idx="93612">
                  <c:v>93612</c:v>
                </c:pt>
                <c:pt idx="93613">
                  <c:v>93613</c:v>
                </c:pt>
                <c:pt idx="93614">
                  <c:v>93614</c:v>
                </c:pt>
                <c:pt idx="93615">
                  <c:v>93615</c:v>
                </c:pt>
                <c:pt idx="93616">
                  <c:v>93616</c:v>
                </c:pt>
                <c:pt idx="93617">
                  <c:v>93617</c:v>
                </c:pt>
                <c:pt idx="93618">
                  <c:v>93618</c:v>
                </c:pt>
                <c:pt idx="93619">
                  <c:v>93619</c:v>
                </c:pt>
                <c:pt idx="93620">
                  <c:v>93620</c:v>
                </c:pt>
                <c:pt idx="93621">
                  <c:v>93621</c:v>
                </c:pt>
                <c:pt idx="93622">
                  <c:v>93622</c:v>
                </c:pt>
                <c:pt idx="93623">
                  <c:v>93623</c:v>
                </c:pt>
                <c:pt idx="93624">
                  <c:v>93624</c:v>
                </c:pt>
                <c:pt idx="93625">
                  <c:v>93625</c:v>
                </c:pt>
                <c:pt idx="93626">
                  <c:v>93626</c:v>
                </c:pt>
                <c:pt idx="93627">
                  <c:v>93627</c:v>
                </c:pt>
                <c:pt idx="93628">
                  <c:v>93628</c:v>
                </c:pt>
                <c:pt idx="93629">
                  <c:v>93629</c:v>
                </c:pt>
                <c:pt idx="93630">
                  <c:v>93630</c:v>
                </c:pt>
                <c:pt idx="93631">
                  <c:v>93631</c:v>
                </c:pt>
                <c:pt idx="93632">
                  <c:v>93632</c:v>
                </c:pt>
                <c:pt idx="93633">
                  <c:v>93633</c:v>
                </c:pt>
                <c:pt idx="93634">
                  <c:v>93634</c:v>
                </c:pt>
                <c:pt idx="93635">
                  <c:v>93635</c:v>
                </c:pt>
                <c:pt idx="93636">
                  <c:v>93636</c:v>
                </c:pt>
                <c:pt idx="93637">
                  <c:v>93637</c:v>
                </c:pt>
                <c:pt idx="93638">
                  <c:v>93638</c:v>
                </c:pt>
                <c:pt idx="93639">
                  <c:v>93639</c:v>
                </c:pt>
                <c:pt idx="93640">
                  <c:v>93640</c:v>
                </c:pt>
                <c:pt idx="93641">
                  <c:v>93641</c:v>
                </c:pt>
                <c:pt idx="93642">
                  <c:v>93642</c:v>
                </c:pt>
                <c:pt idx="93643">
                  <c:v>93643</c:v>
                </c:pt>
                <c:pt idx="93644">
                  <c:v>93644</c:v>
                </c:pt>
                <c:pt idx="93645">
                  <c:v>93645</c:v>
                </c:pt>
                <c:pt idx="93646">
                  <c:v>93646</c:v>
                </c:pt>
                <c:pt idx="93647">
                  <c:v>93647</c:v>
                </c:pt>
                <c:pt idx="93648">
                  <c:v>93648</c:v>
                </c:pt>
                <c:pt idx="93649">
                  <c:v>93649</c:v>
                </c:pt>
                <c:pt idx="93650">
                  <c:v>93650</c:v>
                </c:pt>
                <c:pt idx="93651">
                  <c:v>93651</c:v>
                </c:pt>
                <c:pt idx="93652">
                  <c:v>93652</c:v>
                </c:pt>
                <c:pt idx="93653">
                  <c:v>93653</c:v>
                </c:pt>
                <c:pt idx="93654">
                  <c:v>93654</c:v>
                </c:pt>
                <c:pt idx="93655">
                  <c:v>93655</c:v>
                </c:pt>
                <c:pt idx="93656">
                  <c:v>93656</c:v>
                </c:pt>
                <c:pt idx="93657">
                  <c:v>93657</c:v>
                </c:pt>
                <c:pt idx="93658">
                  <c:v>93658</c:v>
                </c:pt>
                <c:pt idx="93659">
                  <c:v>93659</c:v>
                </c:pt>
                <c:pt idx="93660">
                  <c:v>93660</c:v>
                </c:pt>
                <c:pt idx="93661">
                  <c:v>93661</c:v>
                </c:pt>
                <c:pt idx="93662">
                  <c:v>93662</c:v>
                </c:pt>
                <c:pt idx="93663">
                  <c:v>93663</c:v>
                </c:pt>
                <c:pt idx="93664">
                  <c:v>93664</c:v>
                </c:pt>
                <c:pt idx="93665">
                  <c:v>93665</c:v>
                </c:pt>
                <c:pt idx="93666">
                  <c:v>93666</c:v>
                </c:pt>
                <c:pt idx="93667">
                  <c:v>93667</c:v>
                </c:pt>
                <c:pt idx="93668">
                  <c:v>93668</c:v>
                </c:pt>
                <c:pt idx="93669">
                  <c:v>93669</c:v>
                </c:pt>
                <c:pt idx="93670">
                  <c:v>93670</c:v>
                </c:pt>
                <c:pt idx="93671">
                  <c:v>93671</c:v>
                </c:pt>
                <c:pt idx="93672">
                  <c:v>93672</c:v>
                </c:pt>
                <c:pt idx="93673">
                  <c:v>93673</c:v>
                </c:pt>
                <c:pt idx="93674">
                  <c:v>93674</c:v>
                </c:pt>
                <c:pt idx="93675">
                  <c:v>93675</c:v>
                </c:pt>
                <c:pt idx="93676">
                  <c:v>93676</c:v>
                </c:pt>
                <c:pt idx="93677">
                  <c:v>93677</c:v>
                </c:pt>
                <c:pt idx="93678">
                  <c:v>93678</c:v>
                </c:pt>
                <c:pt idx="93679">
                  <c:v>93679</c:v>
                </c:pt>
                <c:pt idx="93680">
                  <c:v>93680</c:v>
                </c:pt>
                <c:pt idx="93681">
                  <c:v>93681</c:v>
                </c:pt>
                <c:pt idx="93682">
                  <c:v>93682</c:v>
                </c:pt>
                <c:pt idx="93683">
                  <c:v>93683</c:v>
                </c:pt>
                <c:pt idx="93684">
                  <c:v>93684</c:v>
                </c:pt>
                <c:pt idx="93685">
                  <c:v>93685</c:v>
                </c:pt>
                <c:pt idx="93686">
                  <c:v>93686</c:v>
                </c:pt>
                <c:pt idx="93687">
                  <c:v>93687</c:v>
                </c:pt>
                <c:pt idx="93688">
                  <c:v>93688</c:v>
                </c:pt>
                <c:pt idx="93689">
                  <c:v>93689</c:v>
                </c:pt>
                <c:pt idx="93690">
                  <c:v>93690</c:v>
                </c:pt>
                <c:pt idx="93691">
                  <c:v>93691</c:v>
                </c:pt>
                <c:pt idx="93692">
                  <c:v>93692</c:v>
                </c:pt>
                <c:pt idx="93693">
                  <c:v>93693</c:v>
                </c:pt>
                <c:pt idx="93694">
                  <c:v>93694</c:v>
                </c:pt>
                <c:pt idx="93695">
                  <c:v>93695</c:v>
                </c:pt>
                <c:pt idx="93696">
                  <c:v>93696</c:v>
                </c:pt>
                <c:pt idx="93697">
                  <c:v>93697</c:v>
                </c:pt>
                <c:pt idx="93698">
                  <c:v>93698</c:v>
                </c:pt>
                <c:pt idx="93699">
                  <c:v>93699</c:v>
                </c:pt>
                <c:pt idx="93700">
                  <c:v>93700</c:v>
                </c:pt>
                <c:pt idx="93701">
                  <c:v>93701</c:v>
                </c:pt>
                <c:pt idx="93702">
                  <c:v>93702</c:v>
                </c:pt>
                <c:pt idx="93703">
                  <c:v>93703</c:v>
                </c:pt>
                <c:pt idx="93704">
                  <c:v>93704</c:v>
                </c:pt>
                <c:pt idx="93705">
                  <c:v>93705</c:v>
                </c:pt>
                <c:pt idx="93706">
                  <c:v>93706</c:v>
                </c:pt>
                <c:pt idx="93707">
                  <c:v>93707</c:v>
                </c:pt>
                <c:pt idx="93708">
                  <c:v>93708</c:v>
                </c:pt>
                <c:pt idx="93709">
                  <c:v>93709</c:v>
                </c:pt>
                <c:pt idx="93710">
                  <c:v>93710</c:v>
                </c:pt>
                <c:pt idx="93711">
                  <c:v>93711</c:v>
                </c:pt>
                <c:pt idx="93712">
                  <c:v>93712</c:v>
                </c:pt>
                <c:pt idx="93713">
                  <c:v>93713</c:v>
                </c:pt>
                <c:pt idx="93714">
                  <c:v>93714</c:v>
                </c:pt>
                <c:pt idx="93715">
                  <c:v>93715</c:v>
                </c:pt>
                <c:pt idx="93716">
                  <c:v>93716</c:v>
                </c:pt>
                <c:pt idx="93717">
                  <c:v>93717</c:v>
                </c:pt>
                <c:pt idx="93718">
                  <c:v>93718</c:v>
                </c:pt>
                <c:pt idx="93719">
                  <c:v>93719</c:v>
                </c:pt>
                <c:pt idx="93720">
                  <c:v>93720</c:v>
                </c:pt>
                <c:pt idx="93721">
                  <c:v>93721</c:v>
                </c:pt>
                <c:pt idx="93722">
                  <c:v>93722</c:v>
                </c:pt>
                <c:pt idx="93723">
                  <c:v>93723</c:v>
                </c:pt>
                <c:pt idx="93724">
                  <c:v>93724</c:v>
                </c:pt>
                <c:pt idx="93725">
                  <c:v>93725</c:v>
                </c:pt>
                <c:pt idx="93726">
                  <c:v>93726</c:v>
                </c:pt>
                <c:pt idx="93727">
                  <c:v>93727</c:v>
                </c:pt>
                <c:pt idx="93728">
                  <c:v>93728</c:v>
                </c:pt>
                <c:pt idx="93729">
                  <c:v>93729</c:v>
                </c:pt>
                <c:pt idx="93730">
                  <c:v>93730</c:v>
                </c:pt>
                <c:pt idx="93731">
                  <c:v>93731</c:v>
                </c:pt>
                <c:pt idx="93732">
                  <c:v>93732</c:v>
                </c:pt>
                <c:pt idx="93733">
                  <c:v>93733</c:v>
                </c:pt>
                <c:pt idx="93734">
                  <c:v>93734</c:v>
                </c:pt>
                <c:pt idx="93735">
                  <c:v>93735</c:v>
                </c:pt>
                <c:pt idx="93736">
                  <c:v>93736</c:v>
                </c:pt>
                <c:pt idx="93737">
                  <c:v>93737</c:v>
                </c:pt>
                <c:pt idx="93738">
                  <c:v>93738</c:v>
                </c:pt>
                <c:pt idx="93739">
                  <c:v>93739</c:v>
                </c:pt>
                <c:pt idx="93740">
                  <c:v>93740</c:v>
                </c:pt>
                <c:pt idx="93741">
                  <c:v>93741</c:v>
                </c:pt>
                <c:pt idx="93742">
                  <c:v>93742</c:v>
                </c:pt>
                <c:pt idx="93743">
                  <c:v>93743</c:v>
                </c:pt>
                <c:pt idx="93744">
                  <c:v>93744</c:v>
                </c:pt>
                <c:pt idx="93745">
                  <c:v>93745</c:v>
                </c:pt>
                <c:pt idx="93746">
                  <c:v>93746</c:v>
                </c:pt>
                <c:pt idx="93747">
                  <c:v>93747</c:v>
                </c:pt>
                <c:pt idx="93748">
                  <c:v>93748</c:v>
                </c:pt>
                <c:pt idx="93749">
                  <c:v>93749</c:v>
                </c:pt>
                <c:pt idx="93750">
                  <c:v>93750</c:v>
                </c:pt>
                <c:pt idx="93751">
                  <c:v>93751</c:v>
                </c:pt>
                <c:pt idx="93752">
                  <c:v>93752</c:v>
                </c:pt>
                <c:pt idx="93753">
                  <c:v>93753</c:v>
                </c:pt>
                <c:pt idx="93754">
                  <c:v>93754</c:v>
                </c:pt>
                <c:pt idx="93755">
                  <c:v>93755</c:v>
                </c:pt>
                <c:pt idx="93756">
                  <c:v>93756</c:v>
                </c:pt>
                <c:pt idx="93757">
                  <c:v>93757</c:v>
                </c:pt>
                <c:pt idx="93758">
                  <c:v>93758</c:v>
                </c:pt>
                <c:pt idx="93759">
                  <c:v>93759</c:v>
                </c:pt>
                <c:pt idx="93760">
                  <c:v>93760</c:v>
                </c:pt>
                <c:pt idx="93761">
                  <c:v>93761</c:v>
                </c:pt>
                <c:pt idx="93762">
                  <c:v>93762</c:v>
                </c:pt>
                <c:pt idx="93763">
                  <c:v>93763</c:v>
                </c:pt>
                <c:pt idx="93764">
                  <c:v>93764</c:v>
                </c:pt>
                <c:pt idx="93765">
                  <c:v>93765</c:v>
                </c:pt>
                <c:pt idx="93766">
                  <c:v>93766</c:v>
                </c:pt>
                <c:pt idx="93767">
                  <c:v>93767</c:v>
                </c:pt>
                <c:pt idx="93768">
                  <c:v>93768</c:v>
                </c:pt>
                <c:pt idx="93769">
                  <c:v>93769</c:v>
                </c:pt>
                <c:pt idx="93770">
                  <c:v>93770</c:v>
                </c:pt>
                <c:pt idx="93771">
                  <c:v>93771</c:v>
                </c:pt>
                <c:pt idx="93772">
                  <c:v>93772</c:v>
                </c:pt>
                <c:pt idx="93773">
                  <c:v>93773</c:v>
                </c:pt>
                <c:pt idx="93774">
                  <c:v>93774</c:v>
                </c:pt>
                <c:pt idx="93775">
                  <c:v>93775</c:v>
                </c:pt>
                <c:pt idx="93776">
                  <c:v>93776</c:v>
                </c:pt>
                <c:pt idx="93777">
                  <c:v>93777</c:v>
                </c:pt>
                <c:pt idx="93778">
                  <c:v>93778</c:v>
                </c:pt>
                <c:pt idx="93779">
                  <c:v>93779</c:v>
                </c:pt>
                <c:pt idx="93780">
                  <c:v>93780</c:v>
                </c:pt>
                <c:pt idx="93781">
                  <c:v>93781</c:v>
                </c:pt>
                <c:pt idx="93782">
                  <c:v>93782</c:v>
                </c:pt>
                <c:pt idx="93783">
                  <c:v>93783</c:v>
                </c:pt>
                <c:pt idx="93784">
                  <c:v>93784</c:v>
                </c:pt>
                <c:pt idx="93785">
                  <c:v>93785</c:v>
                </c:pt>
                <c:pt idx="93786">
                  <c:v>93786</c:v>
                </c:pt>
                <c:pt idx="93787">
                  <c:v>93787</c:v>
                </c:pt>
                <c:pt idx="93788">
                  <c:v>93788</c:v>
                </c:pt>
                <c:pt idx="93789">
                  <c:v>93789</c:v>
                </c:pt>
                <c:pt idx="93790">
                  <c:v>93790</c:v>
                </c:pt>
                <c:pt idx="93791">
                  <c:v>93791</c:v>
                </c:pt>
                <c:pt idx="93792">
                  <c:v>93792</c:v>
                </c:pt>
                <c:pt idx="93793">
                  <c:v>93793</c:v>
                </c:pt>
                <c:pt idx="93794">
                  <c:v>93794</c:v>
                </c:pt>
                <c:pt idx="93795">
                  <c:v>93795</c:v>
                </c:pt>
                <c:pt idx="93796">
                  <c:v>93796</c:v>
                </c:pt>
                <c:pt idx="93797">
                  <c:v>93797</c:v>
                </c:pt>
                <c:pt idx="93798">
                  <c:v>93798</c:v>
                </c:pt>
                <c:pt idx="93799">
                  <c:v>93799</c:v>
                </c:pt>
                <c:pt idx="93800">
                  <c:v>93800</c:v>
                </c:pt>
                <c:pt idx="93801">
                  <c:v>93801</c:v>
                </c:pt>
                <c:pt idx="93802">
                  <c:v>93802</c:v>
                </c:pt>
                <c:pt idx="93803">
                  <c:v>93803</c:v>
                </c:pt>
                <c:pt idx="93804">
                  <c:v>93804</c:v>
                </c:pt>
                <c:pt idx="93805">
                  <c:v>93805</c:v>
                </c:pt>
                <c:pt idx="93806">
                  <c:v>93806</c:v>
                </c:pt>
                <c:pt idx="93807">
                  <c:v>93807</c:v>
                </c:pt>
                <c:pt idx="93808">
                  <c:v>93808</c:v>
                </c:pt>
                <c:pt idx="93809">
                  <c:v>93809</c:v>
                </c:pt>
                <c:pt idx="93810">
                  <c:v>93810</c:v>
                </c:pt>
                <c:pt idx="93811">
                  <c:v>93811</c:v>
                </c:pt>
                <c:pt idx="93812">
                  <c:v>93812</c:v>
                </c:pt>
                <c:pt idx="93813">
                  <c:v>93813</c:v>
                </c:pt>
                <c:pt idx="93814">
                  <c:v>93814</c:v>
                </c:pt>
                <c:pt idx="93815">
                  <c:v>93815</c:v>
                </c:pt>
                <c:pt idx="93816">
                  <c:v>93816</c:v>
                </c:pt>
                <c:pt idx="93817">
                  <c:v>93817</c:v>
                </c:pt>
                <c:pt idx="93818">
                  <c:v>93818</c:v>
                </c:pt>
                <c:pt idx="93819">
                  <c:v>93819</c:v>
                </c:pt>
                <c:pt idx="93820">
                  <c:v>93820</c:v>
                </c:pt>
                <c:pt idx="93821">
                  <c:v>93821</c:v>
                </c:pt>
                <c:pt idx="93822">
                  <c:v>93822</c:v>
                </c:pt>
                <c:pt idx="93823">
                  <c:v>93823</c:v>
                </c:pt>
                <c:pt idx="93824">
                  <c:v>93824</c:v>
                </c:pt>
                <c:pt idx="93825">
                  <c:v>93825</c:v>
                </c:pt>
                <c:pt idx="93826">
                  <c:v>93826</c:v>
                </c:pt>
                <c:pt idx="93827">
                  <c:v>93827</c:v>
                </c:pt>
                <c:pt idx="93828">
                  <c:v>93828</c:v>
                </c:pt>
                <c:pt idx="93829">
                  <c:v>93829</c:v>
                </c:pt>
                <c:pt idx="93830">
                  <c:v>93830</c:v>
                </c:pt>
                <c:pt idx="93831">
                  <c:v>93831</c:v>
                </c:pt>
                <c:pt idx="93832">
                  <c:v>93832</c:v>
                </c:pt>
                <c:pt idx="93833">
                  <c:v>93833</c:v>
                </c:pt>
                <c:pt idx="93834">
                  <c:v>93834</c:v>
                </c:pt>
                <c:pt idx="93835">
                  <c:v>93835</c:v>
                </c:pt>
                <c:pt idx="93836">
                  <c:v>93836</c:v>
                </c:pt>
                <c:pt idx="93837">
                  <c:v>93837</c:v>
                </c:pt>
                <c:pt idx="93838">
                  <c:v>93838</c:v>
                </c:pt>
                <c:pt idx="93839">
                  <c:v>93839</c:v>
                </c:pt>
                <c:pt idx="93840">
                  <c:v>93840</c:v>
                </c:pt>
                <c:pt idx="93841">
                  <c:v>93841</c:v>
                </c:pt>
                <c:pt idx="93842">
                  <c:v>93842</c:v>
                </c:pt>
                <c:pt idx="93843">
                  <c:v>93843</c:v>
                </c:pt>
                <c:pt idx="93844">
                  <c:v>93844</c:v>
                </c:pt>
                <c:pt idx="93845">
                  <c:v>93845</c:v>
                </c:pt>
                <c:pt idx="93846">
                  <c:v>93846</c:v>
                </c:pt>
                <c:pt idx="93847">
                  <c:v>93847</c:v>
                </c:pt>
                <c:pt idx="93848">
                  <c:v>93848</c:v>
                </c:pt>
                <c:pt idx="93849">
                  <c:v>93849</c:v>
                </c:pt>
                <c:pt idx="93850">
                  <c:v>93850</c:v>
                </c:pt>
                <c:pt idx="93851">
                  <c:v>93851</c:v>
                </c:pt>
                <c:pt idx="93852">
                  <c:v>93852</c:v>
                </c:pt>
                <c:pt idx="93853">
                  <c:v>93853</c:v>
                </c:pt>
                <c:pt idx="93854">
                  <c:v>93854</c:v>
                </c:pt>
                <c:pt idx="93855">
                  <c:v>93855</c:v>
                </c:pt>
                <c:pt idx="93856">
                  <c:v>93856</c:v>
                </c:pt>
                <c:pt idx="93857">
                  <c:v>93857</c:v>
                </c:pt>
                <c:pt idx="93858">
                  <c:v>93858</c:v>
                </c:pt>
                <c:pt idx="93859">
                  <c:v>93859</c:v>
                </c:pt>
                <c:pt idx="93860">
                  <c:v>93860</c:v>
                </c:pt>
                <c:pt idx="93861">
                  <c:v>93861</c:v>
                </c:pt>
                <c:pt idx="93862">
                  <c:v>93862</c:v>
                </c:pt>
                <c:pt idx="93863">
                  <c:v>93863</c:v>
                </c:pt>
                <c:pt idx="93864">
                  <c:v>93864</c:v>
                </c:pt>
                <c:pt idx="93865">
                  <c:v>93865</c:v>
                </c:pt>
                <c:pt idx="93866">
                  <c:v>93866</c:v>
                </c:pt>
                <c:pt idx="93867">
                  <c:v>93867</c:v>
                </c:pt>
                <c:pt idx="93868">
                  <c:v>93868</c:v>
                </c:pt>
                <c:pt idx="93869">
                  <c:v>93869</c:v>
                </c:pt>
                <c:pt idx="93870">
                  <c:v>93870</c:v>
                </c:pt>
                <c:pt idx="93871">
                  <c:v>93871</c:v>
                </c:pt>
                <c:pt idx="93872">
                  <c:v>93872</c:v>
                </c:pt>
                <c:pt idx="93873">
                  <c:v>93873</c:v>
                </c:pt>
                <c:pt idx="93874">
                  <c:v>93874</c:v>
                </c:pt>
                <c:pt idx="93875">
                  <c:v>93875</c:v>
                </c:pt>
                <c:pt idx="93876">
                  <c:v>93876</c:v>
                </c:pt>
                <c:pt idx="93877">
                  <c:v>93877</c:v>
                </c:pt>
                <c:pt idx="93878">
                  <c:v>93878</c:v>
                </c:pt>
                <c:pt idx="93879">
                  <c:v>93879</c:v>
                </c:pt>
                <c:pt idx="93880">
                  <c:v>93880</c:v>
                </c:pt>
                <c:pt idx="93881">
                  <c:v>93881</c:v>
                </c:pt>
                <c:pt idx="93882">
                  <c:v>93882</c:v>
                </c:pt>
                <c:pt idx="93883">
                  <c:v>93883</c:v>
                </c:pt>
                <c:pt idx="93884">
                  <c:v>93884</c:v>
                </c:pt>
                <c:pt idx="93885">
                  <c:v>93885</c:v>
                </c:pt>
                <c:pt idx="93886">
                  <c:v>93886</c:v>
                </c:pt>
                <c:pt idx="93887">
                  <c:v>93887</c:v>
                </c:pt>
                <c:pt idx="93888">
                  <c:v>93888</c:v>
                </c:pt>
                <c:pt idx="93889">
                  <c:v>93889</c:v>
                </c:pt>
                <c:pt idx="93890">
                  <c:v>93890</c:v>
                </c:pt>
                <c:pt idx="93891">
                  <c:v>93891</c:v>
                </c:pt>
                <c:pt idx="93892">
                  <c:v>93892</c:v>
                </c:pt>
                <c:pt idx="93893">
                  <c:v>93893</c:v>
                </c:pt>
                <c:pt idx="93894">
                  <c:v>93894</c:v>
                </c:pt>
                <c:pt idx="93895">
                  <c:v>93895</c:v>
                </c:pt>
                <c:pt idx="93896">
                  <c:v>93896</c:v>
                </c:pt>
                <c:pt idx="93897">
                  <c:v>93897</c:v>
                </c:pt>
                <c:pt idx="93898">
                  <c:v>93898</c:v>
                </c:pt>
                <c:pt idx="93899">
                  <c:v>93899</c:v>
                </c:pt>
                <c:pt idx="93900">
                  <c:v>93900</c:v>
                </c:pt>
                <c:pt idx="93901">
                  <c:v>93901</c:v>
                </c:pt>
                <c:pt idx="93902">
                  <c:v>93902</c:v>
                </c:pt>
                <c:pt idx="93903">
                  <c:v>93903</c:v>
                </c:pt>
                <c:pt idx="93904">
                  <c:v>93904</c:v>
                </c:pt>
                <c:pt idx="93905">
                  <c:v>93905</c:v>
                </c:pt>
                <c:pt idx="93906">
                  <c:v>93906</c:v>
                </c:pt>
                <c:pt idx="93907">
                  <c:v>93907</c:v>
                </c:pt>
                <c:pt idx="93908">
                  <c:v>93908</c:v>
                </c:pt>
                <c:pt idx="93909">
                  <c:v>93909</c:v>
                </c:pt>
                <c:pt idx="93910">
                  <c:v>93910</c:v>
                </c:pt>
                <c:pt idx="93911">
                  <c:v>93911</c:v>
                </c:pt>
                <c:pt idx="93912">
                  <c:v>93912</c:v>
                </c:pt>
                <c:pt idx="93913">
                  <c:v>93913</c:v>
                </c:pt>
                <c:pt idx="93914">
                  <c:v>93914</c:v>
                </c:pt>
                <c:pt idx="93915">
                  <c:v>93915</c:v>
                </c:pt>
                <c:pt idx="93916">
                  <c:v>93916</c:v>
                </c:pt>
                <c:pt idx="93917">
                  <c:v>93917</c:v>
                </c:pt>
                <c:pt idx="93918">
                  <c:v>93918</c:v>
                </c:pt>
                <c:pt idx="93919">
                  <c:v>93919</c:v>
                </c:pt>
                <c:pt idx="93920">
                  <c:v>93920</c:v>
                </c:pt>
                <c:pt idx="93921">
                  <c:v>93921</c:v>
                </c:pt>
                <c:pt idx="93922">
                  <c:v>93922</c:v>
                </c:pt>
                <c:pt idx="93923">
                  <c:v>93923</c:v>
                </c:pt>
                <c:pt idx="93924">
                  <c:v>93924</c:v>
                </c:pt>
                <c:pt idx="93925">
                  <c:v>93925</c:v>
                </c:pt>
                <c:pt idx="93926">
                  <c:v>93926</c:v>
                </c:pt>
                <c:pt idx="93927">
                  <c:v>93927</c:v>
                </c:pt>
                <c:pt idx="93928">
                  <c:v>93928</c:v>
                </c:pt>
                <c:pt idx="93929">
                  <c:v>93929</c:v>
                </c:pt>
                <c:pt idx="93930">
                  <c:v>93930</c:v>
                </c:pt>
                <c:pt idx="93931">
                  <c:v>93931</c:v>
                </c:pt>
                <c:pt idx="93932">
                  <c:v>93932</c:v>
                </c:pt>
                <c:pt idx="93933">
                  <c:v>93933</c:v>
                </c:pt>
                <c:pt idx="93934">
                  <c:v>93934</c:v>
                </c:pt>
                <c:pt idx="93935">
                  <c:v>93935</c:v>
                </c:pt>
                <c:pt idx="93936">
                  <c:v>93936</c:v>
                </c:pt>
                <c:pt idx="93937">
                  <c:v>93937</c:v>
                </c:pt>
                <c:pt idx="93938">
                  <c:v>93938</c:v>
                </c:pt>
                <c:pt idx="93939">
                  <c:v>93939</c:v>
                </c:pt>
                <c:pt idx="93940">
                  <c:v>93940</c:v>
                </c:pt>
                <c:pt idx="93941">
                  <c:v>93941</c:v>
                </c:pt>
                <c:pt idx="93942">
                  <c:v>93942</c:v>
                </c:pt>
                <c:pt idx="93943">
                  <c:v>93943</c:v>
                </c:pt>
                <c:pt idx="93944">
                  <c:v>93944</c:v>
                </c:pt>
                <c:pt idx="93945">
                  <c:v>93945</c:v>
                </c:pt>
                <c:pt idx="93946">
                  <c:v>93946</c:v>
                </c:pt>
                <c:pt idx="93947">
                  <c:v>93947</c:v>
                </c:pt>
                <c:pt idx="93948">
                  <c:v>93948</c:v>
                </c:pt>
                <c:pt idx="93949">
                  <c:v>93949</c:v>
                </c:pt>
                <c:pt idx="93950">
                  <c:v>93950</c:v>
                </c:pt>
                <c:pt idx="93951">
                  <c:v>93951</c:v>
                </c:pt>
                <c:pt idx="93952">
                  <c:v>93952</c:v>
                </c:pt>
                <c:pt idx="93953">
                  <c:v>93953</c:v>
                </c:pt>
                <c:pt idx="93954">
                  <c:v>93954</c:v>
                </c:pt>
                <c:pt idx="93955">
                  <c:v>93955</c:v>
                </c:pt>
                <c:pt idx="93956">
                  <c:v>93956</c:v>
                </c:pt>
                <c:pt idx="93957">
                  <c:v>93957</c:v>
                </c:pt>
                <c:pt idx="93958">
                  <c:v>93958</c:v>
                </c:pt>
                <c:pt idx="93959">
                  <c:v>93959</c:v>
                </c:pt>
                <c:pt idx="93960">
                  <c:v>93960</c:v>
                </c:pt>
                <c:pt idx="93961">
                  <c:v>93961</c:v>
                </c:pt>
                <c:pt idx="93962">
                  <c:v>93962</c:v>
                </c:pt>
                <c:pt idx="93963">
                  <c:v>93963</c:v>
                </c:pt>
                <c:pt idx="93964">
                  <c:v>93964</c:v>
                </c:pt>
                <c:pt idx="93965">
                  <c:v>93965</c:v>
                </c:pt>
                <c:pt idx="93966">
                  <c:v>93966</c:v>
                </c:pt>
                <c:pt idx="93967">
                  <c:v>93967</c:v>
                </c:pt>
                <c:pt idx="93968">
                  <c:v>93968</c:v>
                </c:pt>
                <c:pt idx="93969">
                  <c:v>93969</c:v>
                </c:pt>
                <c:pt idx="93970">
                  <c:v>93970</c:v>
                </c:pt>
                <c:pt idx="93971">
                  <c:v>93971</c:v>
                </c:pt>
                <c:pt idx="93972">
                  <c:v>93972</c:v>
                </c:pt>
                <c:pt idx="93973">
                  <c:v>93973</c:v>
                </c:pt>
                <c:pt idx="93974">
                  <c:v>93974</c:v>
                </c:pt>
                <c:pt idx="93975">
                  <c:v>93975</c:v>
                </c:pt>
                <c:pt idx="93976">
                  <c:v>93976</c:v>
                </c:pt>
                <c:pt idx="93977">
                  <c:v>93977</c:v>
                </c:pt>
                <c:pt idx="93978">
                  <c:v>93978</c:v>
                </c:pt>
                <c:pt idx="93979">
                  <c:v>93979</c:v>
                </c:pt>
                <c:pt idx="93980">
                  <c:v>93980</c:v>
                </c:pt>
                <c:pt idx="93981">
                  <c:v>93981</c:v>
                </c:pt>
                <c:pt idx="93982">
                  <c:v>93982</c:v>
                </c:pt>
                <c:pt idx="93983">
                  <c:v>93983</c:v>
                </c:pt>
                <c:pt idx="93984">
                  <c:v>93984</c:v>
                </c:pt>
                <c:pt idx="93985">
                  <c:v>93985</c:v>
                </c:pt>
                <c:pt idx="93986">
                  <c:v>93986</c:v>
                </c:pt>
                <c:pt idx="93987">
                  <c:v>93987</c:v>
                </c:pt>
                <c:pt idx="93988">
                  <c:v>93988</c:v>
                </c:pt>
                <c:pt idx="93989">
                  <c:v>93989</c:v>
                </c:pt>
                <c:pt idx="93990">
                  <c:v>93990</c:v>
                </c:pt>
                <c:pt idx="93991">
                  <c:v>93991</c:v>
                </c:pt>
                <c:pt idx="93992">
                  <c:v>93992</c:v>
                </c:pt>
                <c:pt idx="93993">
                  <c:v>93993</c:v>
                </c:pt>
                <c:pt idx="93994">
                  <c:v>93994</c:v>
                </c:pt>
                <c:pt idx="93995">
                  <c:v>93995</c:v>
                </c:pt>
                <c:pt idx="93996">
                  <c:v>93996</c:v>
                </c:pt>
                <c:pt idx="93997">
                  <c:v>93997</c:v>
                </c:pt>
                <c:pt idx="93998">
                  <c:v>93998</c:v>
                </c:pt>
                <c:pt idx="93999">
                  <c:v>93999</c:v>
                </c:pt>
                <c:pt idx="94000">
                  <c:v>94000</c:v>
                </c:pt>
                <c:pt idx="94001">
                  <c:v>94001</c:v>
                </c:pt>
                <c:pt idx="94002">
                  <c:v>94002</c:v>
                </c:pt>
                <c:pt idx="94003">
                  <c:v>94003</c:v>
                </c:pt>
                <c:pt idx="94004">
                  <c:v>94004</c:v>
                </c:pt>
                <c:pt idx="94005">
                  <c:v>94005</c:v>
                </c:pt>
                <c:pt idx="94006">
                  <c:v>94006</c:v>
                </c:pt>
                <c:pt idx="94007">
                  <c:v>94007</c:v>
                </c:pt>
                <c:pt idx="94008">
                  <c:v>94008</c:v>
                </c:pt>
                <c:pt idx="94009">
                  <c:v>94009</c:v>
                </c:pt>
                <c:pt idx="94010">
                  <c:v>94010</c:v>
                </c:pt>
                <c:pt idx="94011">
                  <c:v>94011</c:v>
                </c:pt>
                <c:pt idx="94012">
                  <c:v>94012</c:v>
                </c:pt>
                <c:pt idx="94013">
                  <c:v>94013</c:v>
                </c:pt>
                <c:pt idx="94014">
                  <c:v>94014</c:v>
                </c:pt>
                <c:pt idx="94015">
                  <c:v>94015</c:v>
                </c:pt>
                <c:pt idx="94016">
                  <c:v>94016</c:v>
                </c:pt>
                <c:pt idx="94017">
                  <c:v>94017</c:v>
                </c:pt>
                <c:pt idx="94018">
                  <c:v>94018</c:v>
                </c:pt>
                <c:pt idx="94019">
                  <c:v>94019</c:v>
                </c:pt>
                <c:pt idx="94020">
                  <c:v>94020</c:v>
                </c:pt>
                <c:pt idx="94021">
                  <c:v>94021</c:v>
                </c:pt>
                <c:pt idx="94022">
                  <c:v>94022</c:v>
                </c:pt>
                <c:pt idx="94023">
                  <c:v>94023</c:v>
                </c:pt>
                <c:pt idx="94024">
                  <c:v>94024</c:v>
                </c:pt>
                <c:pt idx="94025">
                  <c:v>94025</c:v>
                </c:pt>
                <c:pt idx="94026">
                  <c:v>94026</c:v>
                </c:pt>
                <c:pt idx="94027">
                  <c:v>94027</c:v>
                </c:pt>
                <c:pt idx="94028">
                  <c:v>94028</c:v>
                </c:pt>
                <c:pt idx="94029">
                  <c:v>94029</c:v>
                </c:pt>
                <c:pt idx="94030">
                  <c:v>94030</c:v>
                </c:pt>
                <c:pt idx="94031">
                  <c:v>94031</c:v>
                </c:pt>
                <c:pt idx="94032">
                  <c:v>94032</c:v>
                </c:pt>
                <c:pt idx="94033">
                  <c:v>94033</c:v>
                </c:pt>
                <c:pt idx="94034">
                  <c:v>94034</c:v>
                </c:pt>
                <c:pt idx="94035">
                  <c:v>94035</c:v>
                </c:pt>
                <c:pt idx="94036">
                  <c:v>94036</c:v>
                </c:pt>
                <c:pt idx="94037">
                  <c:v>94037</c:v>
                </c:pt>
                <c:pt idx="94038">
                  <c:v>94038</c:v>
                </c:pt>
                <c:pt idx="94039">
                  <c:v>94039</c:v>
                </c:pt>
                <c:pt idx="94040">
                  <c:v>94040</c:v>
                </c:pt>
                <c:pt idx="94041">
                  <c:v>94041</c:v>
                </c:pt>
                <c:pt idx="94042">
                  <c:v>94042</c:v>
                </c:pt>
                <c:pt idx="94043">
                  <c:v>94043</c:v>
                </c:pt>
                <c:pt idx="94044">
                  <c:v>94044</c:v>
                </c:pt>
                <c:pt idx="94045">
                  <c:v>94045</c:v>
                </c:pt>
                <c:pt idx="94046">
                  <c:v>94046</c:v>
                </c:pt>
                <c:pt idx="94047">
                  <c:v>94047</c:v>
                </c:pt>
                <c:pt idx="94048">
                  <c:v>94048</c:v>
                </c:pt>
                <c:pt idx="94049">
                  <c:v>94049</c:v>
                </c:pt>
                <c:pt idx="94050">
                  <c:v>94050</c:v>
                </c:pt>
                <c:pt idx="94051">
                  <c:v>94051</c:v>
                </c:pt>
                <c:pt idx="94052">
                  <c:v>94052</c:v>
                </c:pt>
                <c:pt idx="94053">
                  <c:v>94053</c:v>
                </c:pt>
                <c:pt idx="94054">
                  <c:v>94054</c:v>
                </c:pt>
                <c:pt idx="94055">
                  <c:v>94055</c:v>
                </c:pt>
                <c:pt idx="94056">
                  <c:v>94056</c:v>
                </c:pt>
                <c:pt idx="94057">
                  <c:v>94057</c:v>
                </c:pt>
                <c:pt idx="94058">
                  <c:v>94058</c:v>
                </c:pt>
                <c:pt idx="94059">
                  <c:v>94059</c:v>
                </c:pt>
                <c:pt idx="94060">
                  <c:v>94060</c:v>
                </c:pt>
                <c:pt idx="94061">
                  <c:v>94061</c:v>
                </c:pt>
                <c:pt idx="94062">
                  <c:v>94062</c:v>
                </c:pt>
                <c:pt idx="94063">
                  <c:v>94063</c:v>
                </c:pt>
                <c:pt idx="94064">
                  <c:v>94064</c:v>
                </c:pt>
                <c:pt idx="94065">
                  <c:v>94065</c:v>
                </c:pt>
                <c:pt idx="94066">
                  <c:v>94066</c:v>
                </c:pt>
                <c:pt idx="94067">
                  <c:v>94067</c:v>
                </c:pt>
                <c:pt idx="94068">
                  <c:v>94068</c:v>
                </c:pt>
                <c:pt idx="94069">
                  <c:v>94069</c:v>
                </c:pt>
                <c:pt idx="94070">
                  <c:v>94070</c:v>
                </c:pt>
                <c:pt idx="94071">
                  <c:v>94071</c:v>
                </c:pt>
                <c:pt idx="94072">
                  <c:v>94072</c:v>
                </c:pt>
                <c:pt idx="94073">
                  <c:v>94073</c:v>
                </c:pt>
                <c:pt idx="94074">
                  <c:v>94074</c:v>
                </c:pt>
                <c:pt idx="94075">
                  <c:v>94075</c:v>
                </c:pt>
                <c:pt idx="94076">
                  <c:v>94076</c:v>
                </c:pt>
                <c:pt idx="94077">
                  <c:v>94077</c:v>
                </c:pt>
                <c:pt idx="94078">
                  <c:v>94078</c:v>
                </c:pt>
                <c:pt idx="94079">
                  <c:v>94079</c:v>
                </c:pt>
                <c:pt idx="94080">
                  <c:v>94080</c:v>
                </c:pt>
                <c:pt idx="94081">
                  <c:v>94081</c:v>
                </c:pt>
                <c:pt idx="94082">
                  <c:v>94082</c:v>
                </c:pt>
                <c:pt idx="94083">
                  <c:v>94083</c:v>
                </c:pt>
                <c:pt idx="94084">
                  <c:v>94084</c:v>
                </c:pt>
                <c:pt idx="94085">
                  <c:v>94085</c:v>
                </c:pt>
                <c:pt idx="94086">
                  <c:v>94086</c:v>
                </c:pt>
                <c:pt idx="94087">
                  <c:v>94087</c:v>
                </c:pt>
                <c:pt idx="94088">
                  <c:v>94088</c:v>
                </c:pt>
                <c:pt idx="94089">
                  <c:v>94089</c:v>
                </c:pt>
                <c:pt idx="94090">
                  <c:v>94090</c:v>
                </c:pt>
                <c:pt idx="94091">
                  <c:v>94091</c:v>
                </c:pt>
                <c:pt idx="94092">
                  <c:v>94092</c:v>
                </c:pt>
                <c:pt idx="94093">
                  <c:v>94093</c:v>
                </c:pt>
                <c:pt idx="94094">
                  <c:v>94094</c:v>
                </c:pt>
                <c:pt idx="94095">
                  <c:v>94095</c:v>
                </c:pt>
                <c:pt idx="94096">
                  <c:v>94096</c:v>
                </c:pt>
                <c:pt idx="94097">
                  <c:v>94097</c:v>
                </c:pt>
                <c:pt idx="94098">
                  <c:v>94098</c:v>
                </c:pt>
                <c:pt idx="94099">
                  <c:v>94099</c:v>
                </c:pt>
                <c:pt idx="94100">
                  <c:v>94100</c:v>
                </c:pt>
                <c:pt idx="94101">
                  <c:v>94101</c:v>
                </c:pt>
                <c:pt idx="94102">
                  <c:v>94102</c:v>
                </c:pt>
                <c:pt idx="94103">
                  <c:v>94103</c:v>
                </c:pt>
                <c:pt idx="94104">
                  <c:v>94104</c:v>
                </c:pt>
                <c:pt idx="94105">
                  <c:v>94105</c:v>
                </c:pt>
                <c:pt idx="94106">
                  <c:v>94106</c:v>
                </c:pt>
                <c:pt idx="94107">
                  <c:v>94107</c:v>
                </c:pt>
                <c:pt idx="94108">
                  <c:v>94108</c:v>
                </c:pt>
                <c:pt idx="94109">
                  <c:v>94109</c:v>
                </c:pt>
                <c:pt idx="94110">
                  <c:v>94110</c:v>
                </c:pt>
                <c:pt idx="94111">
                  <c:v>94111</c:v>
                </c:pt>
                <c:pt idx="94112">
                  <c:v>94112</c:v>
                </c:pt>
                <c:pt idx="94113">
                  <c:v>94113</c:v>
                </c:pt>
                <c:pt idx="94114">
                  <c:v>94114</c:v>
                </c:pt>
                <c:pt idx="94115">
                  <c:v>94115</c:v>
                </c:pt>
                <c:pt idx="94116">
                  <c:v>94116</c:v>
                </c:pt>
                <c:pt idx="94117">
                  <c:v>94117</c:v>
                </c:pt>
                <c:pt idx="94118">
                  <c:v>94118</c:v>
                </c:pt>
                <c:pt idx="94119">
                  <c:v>94119</c:v>
                </c:pt>
                <c:pt idx="94120">
                  <c:v>94120</c:v>
                </c:pt>
                <c:pt idx="94121">
                  <c:v>94121</c:v>
                </c:pt>
                <c:pt idx="94122">
                  <c:v>94122</c:v>
                </c:pt>
                <c:pt idx="94123">
                  <c:v>94123</c:v>
                </c:pt>
                <c:pt idx="94124">
                  <c:v>94124</c:v>
                </c:pt>
                <c:pt idx="94125">
                  <c:v>94125</c:v>
                </c:pt>
                <c:pt idx="94126">
                  <c:v>94126</c:v>
                </c:pt>
                <c:pt idx="94127">
                  <c:v>94127</c:v>
                </c:pt>
                <c:pt idx="94128">
                  <c:v>94128</c:v>
                </c:pt>
                <c:pt idx="94129">
                  <c:v>94129</c:v>
                </c:pt>
                <c:pt idx="94130">
                  <c:v>94130</c:v>
                </c:pt>
                <c:pt idx="94131">
                  <c:v>94131</c:v>
                </c:pt>
                <c:pt idx="94132">
                  <c:v>94132</c:v>
                </c:pt>
                <c:pt idx="94133">
                  <c:v>94133</c:v>
                </c:pt>
                <c:pt idx="94134">
                  <c:v>94134</c:v>
                </c:pt>
                <c:pt idx="94135">
                  <c:v>94135</c:v>
                </c:pt>
                <c:pt idx="94136">
                  <c:v>94136</c:v>
                </c:pt>
                <c:pt idx="94137">
                  <c:v>94137</c:v>
                </c:pt>
                <c:pt idx="94138">
                  <c:v>94138</c:v>
                </c:pt>
                <c:pt idx="94139">
                  <c:v>94139</c:v>
                </c:pt>
                <c:pt idx="94140">
                  <c:v>94140</c:v>
                </c:pt>
                <c:pt idx="94141">
                  <c:v>94141</c:v>
                </c:pt>
                <c:pt idx="94142">
                  <c:v>94142</c:v>
                </c:pt>
                <c:pt idx="94143">
                  <c:v>94143</c:v>
                </c:pt>
                <c:pt idx="94144">
                  <c:v>94144</c:v>
                </c:pt>
                <c:pt idx="94145">
                  <c:v>94145</c:v>
                </c:pt>
                <c:pt idx="94146">
                  <c:v>94146</c:v>
                </c:pt>
                <c:pt idx="94147">
                  <c:v>94147</c:v>
                </c:pt>
                <c:pt idx="94148">
                  <c:v>94148</c:v>
                </c:pt>
                <c:pt idx="94149">
                  <c:v>94149</c:v>
                </c:pt>
                <c:pt idx="94150">
                  <c:v>94150</c:v>
                </c:pt>
                <c:pt idx="94151">
                  <c:v>94151</c:v>
                </c:pt>
                <c:pt idx="94152">
                  <c:v>94152</c:v>
                </c:pt>
                <c:pt idx="94153">
                  <c:v>94153</c:v>
                </c:pt>
                <c:pt idx="94154">
                  <c:v>94154</c:v>
                </c:pt>
                <c:pt idx="94155">
                  <c:v>94155</c:v>
                </c:pt>
                <c:pt idx="94156">
                  <c:v>94156</c:v>
                </c:pt>
                <c:pt idx="94157">
                  <c:v>94157</c:v>
                </c:pt>
                <c:pt idx="94158">
                  <c:v>94158</c:v>
                </c:pt>
                <c:pt idx="94159">
                  <c:v>94159</c:v>
                </c:pt>
                <c:pt idx="94160">
                  <c:v>94160</c:v>
                </c:pt>
                <c:pt idx="94161">
                  <c:v>94161</c:v>
                </c:pt>
                <c:pt idx="94162">
                  <c:v>94162</c:v>
                </c:pt>
                <c:pt idx="94163">
                  <c:v>94163</c:v>
                </c:pt>
                <c:pt idx="94164">
                  <c:v>94164</c:v>
                </c:pt>
                <c:pt idx="94165">
                  <c:v>94165</c:v>
                </c:pt>
                <c:pt idx="94166">
                  <c:v>94166</c:v>
                </c:pt>
                <c:pt idx="94167">
                  <c:v>94167</c:v>
                </c:pt>
                <c:pt idx="94168">
                  <c:v>94168</c:v>
                </c:pt>
                <c:pt idx="94169">
                  <c:v>94169</c:v>
                </c:pt>
                <c:pt idx="94170">
                  <c:v>94170</c:v>
                </c:pt>
                <c:pt idx="94171">
                  <c:v>94171</c:v>
                </c:pt>
                <c:pt idx="94172">
                  <c:v>94172</c:v>
                </c:pt>
                <c:pt idx="94173">
                  <c:v>94173</c:v>
                </c:pt>
                <c:pt idx="94174">
                  <c:v>94174</c:v>
                </c:pt>
                <c:pt idx="94175">
                  <c:v>94175</c:v>
                </c:pt>
                <c:pt idx="94176">
                  <c:v>94176</c:v>
                </c:pt>
                <c:pt idx="94177">
                  <c:v>94177</c:v>
                </c:pt>
                <c:pt idx="94178">
                  <c:v>94178</c:v>
                </c:pt>
                <c:pt idx="94179">
                  <c:v>94179</c:v>
                </c:pt>
                <c:pt idx="94180">
                  <c:v>94180</c:v>
                </c:pt>
                <c:pt idx="94181">
                  <c:v>94181</c:v>
                </c:pt>
                <c:pt idx="94182">
                  <c:v>94182</c:v>
                </c:pt>
                <c:pt idx="94183">
                  <c:v>94183</c:v>
                </c:pt>
                <c:pt idx="94184">
                  <c:v>94184</c:v>
                </c:pt>
                <c:pt idx="94185">
                  <c:v>94185</c:v>
                </c:pt>
                <c:pt idx="94186">
                  <c:v>94186</c:v>
                </c:pt>
                <c:pt idx="94187">
                  <c:v>94187</c:v>
                </c:pt>
                <c:pt idx="94188">
                  <c:v>94188</c:v>
                </c:pt>
                <c:pt idx="94189">
                  <c:v>94189</c:v>
                </c:pt>
                <c:pt idx="94190">
                  <c:v>94190</c:v>
                </c:pt>
                <c:pt idx="94191">
                  <c:v>94191</c:v>
                </c:pt>
                <c:pt idx="94192">
                  <c:v>94192</c:v>
                </c:pt>
                <c:pt idx="94193">
                  <c:v>94193</c:v>
                </c:pt>
                <c:pt idx="94194">
                  <c:v>94194</c:v>
                </c:pt>
                <c:pt idx="94195">
                  <c:v>94195</c:v>
                </c:pt>
                <c:pt idx="94196">
                  <c:v>94196</c:v>
                </c:pt>
                <c:pt idx="94197">
                  <c:v>94197</c:v>
                </c:pt>
                <c:pt idx="94198">
                  <c:v>94198</c:v>
                </c:pt>
                <c:pt idx="94199">
                  <c:v>94199</c:v>
                </c:pt>
                <c:pt idx="94200">
                  <c:v>94200</c:v>
                </c:pt>
                <c:pt idx="94201">
                  <c:v>94201</c:v>
                </c:pt>
                <c:pt idx="94202">
                  <c:v>94202</c:v>
                </c:pt>
                <c:pt idx="94203">
                  <c:v>94203</c:v>
                </c:pt>
                <c:pt idx="94204">
                  <c:v>94204</c:v>
                </c:pt>
                <c:pt idx="94205">
                  <c:v>94205</c:v>
                </c:pt>
                <c:pt idx="94206">
                  <c:v>94206</c:v>
                </c:pt>
                <c:pt idx="94207">
                  <c:v>94207</c:v>
                </c:pt>
                <c:pt idx="94208">
                  <c:v>94208</c:v>
                </c:pt>
                <c:pt idx="94209">
                  <c:v>94209</c:v>
                </c:pt>
                <c:pt idx="94210">
                  <c:v>94210</c:v>
                </c:pt>
                <c:pt idx="94211">
                  <c:v>94211</c:v>
                </c:pt>
                <c:pt idx="94212">
                  <c:v>94212</c:v>
                </c:pt>
                <c:pt idx="94213">
                  <c:v>94213</c:v>
                </c:pt>
                <c:pt idx="94214">
                  <c:v>94214</c:v>
                </c:pt>
                <c:pt idx="94215">
                  <c:v>94215</c:v>
                </c:pt>
                <c:pt idx="94216">
                  <c:v>94216</c:v>
                </c:pt>
                <c:pt idx="94217">
                  <c:v>94217</c:v>
                </c:pt>
                <c:pt idx="94218">
                  <c:v>94218</c:v>
                </c:pt>
                <c:pt idx="94219">
                  <c:v>94219</c:v>
                </c:pt>
                <c:pt idx="94220">
                  <c:v>94220</c:v>
                </c:pt>
                <c:pt idx="94221">
                  <c:v>94221</c:v>
                </c:pt>
                <c:pt idx="94222">
                  <c:v>94222</c:v>
                </c:pt>
                <c:pt idx="94223">
                  <c:v>94223</c:v>
                </c:pt>
                <c:pt idx="94224">
                  <c:v>94224</c:v>
                </c:pt>
                <c:pt idx="94225">
                  <c:v>94225</c:v>
                </c:pt>
                <c:pt idx="94226">
                  <c:v>94226</c:v>
                </c:pt>
                <c:pt idx="94227">
                  <c:v>94227</c:v>
                </c:pt>
                <c:pt idx="94228">
                  <c:v>94228</c:v>
                </c:pt>
                <c:pt idx="94229">
                  <c:v>94229</c:v>
                </c:pt>
                <c:pt idx="94230">
                  <c:v>94230</c:v>
                </c:pt>
                <c:pt idx="94231">
                  <c:v>94231</c:v>
                </c:pt>
                <c:pt idx="94232">
                  <c:v>94232</c:v>
                </c:pt>
                <c:pt idx="94233">
                  <c:v>94233</c:v>
                </c:pt>
                <c:pt idx="94234">
                  <c:v>94234</c:v>
                </c:pt>
                <c:pt idx="94235">
                  <c:v>94235</c:v>
                </c:pt>
                <c:pt idx="94236">
                  <c:v>94236</c:v>
                </c:pt>
                <c:pt idx="94237">
                  <c:v>94237</c:v>
                </c:pt>
                <c:pt idx="94238">
                  <c:v>94238</c:v>
                </c:pt>
                <c:pt idx="94239">
                  <c:v>94239</c:v>
                </c:pt>
                <c:pt idx="94240">
                  <c:v>94240</c:v>
                </c:pt>
                <c:pt idx="94241">
                  <c:v>94241</c:v>
                </c:pt>
                <c:pt idx="94242">
                  <c:v>94242</c:v>
                </c:pt>
                <c:pt idx="94243">
                  <c:v>94243</c:v>
                </c:pt>
                <c:pt idx="94244">
                  <c:v>94244</c:v>
                </c:pt>
                <c:pt idx="94245">
                  <c:v>94245</c:v>
                </c:pt>
                <c:pt idx="94246">
                  <c:v>94246</c:v>
                </c:pt>
                <c:pt idx="94247">
                  <c:v>94247</c:v>
                </c:pt>
                <c:pt idx="94248">
                  <c:v>94248</c:v>
                </c:pt>
                <c:pt idx="94249">
                  <c:v>94249</c:v>
                </c:pt>
                <c:pt idx="94250">
                  <c:v>94250</c:v>
                </c:pt>
                <c:pt idx="94251">
                  <c:v>94251</c:v>
                </c:pt>
                <c:pt idx="94252">
                  <c:v>94252</c:v>
                </c:pt>
                <c:pt idx="94253">
                  <c:v>94253</c:v>
                </c:pt>
                <c:pt idx="94254">
                  <c:v>94254</c:v>
                </c:pt>
                <c:pt idx="94255">
                  <c:v>94255</c:v>
                </c:pt>
                <c:pt idx="94256">
                  <c:v>94256</c:v>
                </c:pt>
                <c:pt idx="94257">
                  <c:v>94257</c:v>
                </c:pt>
                <c:pt idx="94258">
                  <c:v>94258</c:v>
                </c:pt>
                <c:pt idx="94259">
                  <c:v>94259</c:v>
                </c:pt>
                <c:pt idx="94260">
                  <c:v>94260</c:v>
                </c:pt>
                <c:pt idx="94261">
                  <c:v>94261</c:v>
                </c:pt>
                <c:pt idx="94262">
                  <c:v>94262</c:v>
                </c:pt>
                <c:pt idx="94263">
                  <c:v>94263</c:v>
                </c:pt>
                <c:pt idx="94264">
                  <c:v>94264</c:v>
                </c:pt>
                <c:pt idx="94265">
                  <c:v>94265</c:v>
                </c:pt>
                <c:pt idx="94266">
                  <c:v>94266</c:v>
                </c:pt>
                <c:pt idx="94267">
                  <c:v>94267</c:v>
                </c:pt>
                <c:pt idx="94268">
                  <c:v>94268</c:v>
                </c:pt>
                <c:pt idx="94269">
                  <c:v>94269</c:v>
                </c:pt>
                <c:pt idx="94270">
                  <c:v>94270</c:v>
                </c:pt>
                <c:pt idx="94271">
                  <c:v>94271</c:v>
                </c:pt>
                <c:pt idx="94272">
                  <c:v>94272</c:v>
                </c:pt>
                <c:pt idx="94273">
                  <c:v>94273</c:v>
                </c:pt>
                <c:pt idx="94274">
                  <c:v>94274</c:v>
                </c:pt>
                <c:pt idx="94275">
                  <c:v>94275</c:v>
                </c:pt>
                <c:pt idx="94276">
                  <c:v>94276</c:v>
                </c:pt>
                <c:pt idx="94277">
                  <c:v>94277</c:v>
                </c:pt>
                <c:pt idx="94278">
                  <c:v>94278</c:v>
                </c:pt>
                <c:pt idx="94279">
                  <c:v>94279</c:v>
                </c:pt>
                <c:pt idx="94280">
                  <c:v>94280</c:v>
                </c:pt>
                <c:pt idx="94281">
                  <c:v>94281</c:v>
                </c:pt>
                <c:pt idx="94282">
                  <c:v>94282</c:v>
                </c:pt>
                <c:pt idx="94283">
                  <c:v>94283</c:v>
                </c:pt>
                <c:pt idx="94284">
                  <c:v>94284</c:v>
                </c:pt>
                <c:pt idx="94285">
                  <c:v>94285</c:v>
                </c:pt>
                <c:pt idx="94286">
                  <c:v>94286</c:v>
                </c:pt>
                <c:pt idx="94287">
                  <c:v>94287</c:v>
                </c:pt>
                <c:pt idx="94288">
                  <c:v>94288</c:v>
                </c:pt>
                <c:pt idx="94289">
                  <c:v>94289</c:v>
                </c:pt>
                <c:pt idx="94290">
                  <c:v>94290</c:v>
                </c:pt>
                <c:pt idx="94291">
                  <c:v>94291</c:v>
                </c:pt>
                <c:pt idx="94292">
                  <c:v>94292</c:v>
                </c:pt>
                <c:pt idx="94293">
                  <c:v>94293</c:v>
                </c:pt>
                <c:pt idx="94294">
                  <c:v>94294</c:v>
                </c:pt>
                <c:pt idx="94295">
                  <c:v>94295</c:v>
                </c:pt>
                <c:pt idx="94296">
                  <c:v>94296</c:v>
                </c:pt>
                <c:pt idx="94297">
                  <c:v>94297</c:v>
                </c:pt>
                <c:pt idx="94298">
                  <c:v>94298</c:v>
                </c:pt>
                <c:pt idx="94299">
                  <c:v>94299</c:v>
                </c:pt>
                <c:pt idx="94300">
                  <c:v>94300</c:v>
                </c:pt>
                <c:pt idx="94301">
                  <c:v>94301</c:v>
                </c:pt>
                <c:pt idx="94302">
                  <c:v>94302</c:v>
                </c:pt>
                <c:pt idx="94303">
                  <c:v>94303</c:v>
                </c:pt>
                <c:pt idx="94304">
                  <c:v>94304</c:v>
                </c:pt>
                <c:pt idx="94305">
                  <c:v>94305</c:v>
                </c:pt>
                <c:pt idx="94306">
                  <c:v>94306</c:v>
                </c:pt>
                <c:pt idx="94307">
                  <c:v>94307</c:v>
                </c:pt>
                <c:pt idx="94308">
                  <c:v>94308</c:v>
                </c:pt>
                <c:pt idx="94309">
                  <c:v>94309</c:v>
                </c:pt>
                <c:pt idx="94310">
                  <c:v>94310</c:v>
                </c:pt>
                <c:pt idx="94311">
                  <c:v>94311</c:v>
                </c:pt>
                <c:pt idx="94312">
                  <c:v>94312</c:v>
                </c:pt>
                <c:pt idx="94313">
                  <c:v>94313</c:v>
                </c:pt>
                <c:pt idx="94314">
                  <c:v>94314</c:v>
                </c:pt>
                <c:pt idx="94315">
                  <c:v>94315</c:v>
                </c:pt>
                <c:pt idx="94316">
                  <c:v>94316</c:v>
                </c:pt>
                <c:pt idx="94317">
                  <c:v>94317</c:v>
                </c:pt>
                <c:pt idx="94318">
                  <c:v>94318</c:v>
                </c:pt>
                <c:pt idx="94319">
                  <c:v>94319</c:v>
                </c:pt>
                <c:pt idx="94320">
                  <c:v>94320</c:v>
                </c:pt>
                <c:pt idx="94321">
                  <c:v>94321</c:v>
                </c:pt>
                <c:pt idx="94322">
                  <c:v>94322</c:v>
                </c:pt>
                <c:pt idx="94323">
                  <c:v>94323</c:v>
                </c:pt>
                <c:pt idx="94324">
                  <c:v>94324</c:v>
                </c:pt>
                <c:pt idx="94325">
                  <c:v>94325</c:v>
                </c:pt>
                <c:pt idx="94326">
                  <c:v>94326</c:v>
                </c:pt>
                <c:pt idx="94327">
                  <c:v>94327</c:v>
                </c:pt>
                <c:pt idx="94328">
                  <c:v>94328</c:v>
                </c:pt>
                <c:pt idx="94329">
                  <c:v>94329</c:v>
                </c:pt>
                <c:pt idx="94330">
                  <c:v>94330</c:v>
                </c:pt>
                <c:pt idx="94331">
                  <c:v>94331</c:v>
                </c:pt>
                <c:pt idx="94332">
                  <c:v>94332</c:v>
                </c:pt>
                <c:pt idx="94333">
                  <c:v>94333</c:v>
                </c:pt>
                <c:pt idx="94334">
                  <c:v>94334</c:v>
                </c:pt>
                <c:pt idx="94335">
                  <c:v>94335</c:v>
                </c:pt>
                <c:pt idx="94336">
                  <c:v>94336</c:v>
                </c:pt>
                <c:pt idx="94337">
                  <c:v>94337</c:v>
                </c:pt>
                <c:pt idx="94338">
                  <c:v>94338</c:v>
                </c:pt>
                <c:pt idx="94339">
                  <c:v>94339</c:v>
                </c:pt>
                <c:pt idx="94340">
                  <c:v>94340</c:v>
                </c:pt>
                <c:pt idx="94341">
                  <c:v>94341</c:v>
                </c:pt>
                <c:pt idx="94342">
                  <c:v>94342</c:v>
                </c:pt>
                <c:pt idx="94343">
                  <c:v>94343</c:v>
                </c:pt>
                <c:pt idx="94344">
                  <c:v>94344</c:v>
                </c:pt>
                <c:pt idx="94345">
                  <c:v>94345</c:v>
                </c:pt>
                <c:pt idx="94346">
                  <c:v>94346</c:v>
                </c:pt>
                <c:pt idx="94347">
                  <c:v>94347</c:v>
                </c:pt>
                <c:pt idx="94348">
                  <c:v>94348</c:v>
                </c:pt>
                <c:pt idx="94349">
                  <c:v>94349</c:v>
                </c:pt>
                <c:pt idx="94350">
                  <c:v>94350</c:v>
                </c:pt>
                <c:pt idx="94351">
                  <c:v>94351</c:v>
                </c:pt>
                <c:pt idx="94352">
                  <c:v>94352</c:v>
                </c:pt>
                <c:pt idx="94353">
                  <c:v>94353</c:v>
                </c:pt>
                <c:pt idx="94354">
                  <c:v>94354</c:v>
                </c:pt>
                <c:pt idx="94355">
                  <c:v>94355</c:v>
                </c:pt>
                <c:pt idx="94356">
                  <c:v>94356</c:v>
                </c:pt>
                <c:pt idx="94357">
                  <c:v>94357</c:v>
                </c:pt>
                <c:pt idx="94358">
                  <c:v>94358</c:v>
                </c:pt>
                <c:pt idx="94359">
                  <c:v>94359</c:v>
                </c:pt>
                <c:pt idx="94360">
                  <c:v>94360</c:v>
                </c:pt>
                <c:pt idx="94361">
                  <c:v>94361</c:v>
                </c:pt>
                <c:pt idx="94362">
                  <c:v>94362</c:v>
                </c:pt>
                <c:pt idx="94363">
                  <c:v>94363</c:v>
                </c:pt>
                <c:pt idx="94364">
                  <c:v>94364</c:v>
                </c:pt>
                <c:pt idx="94365">
                  <c:v>94365</c:v>
                </c:pt>
                <c:pt idx="94366">
                  <c:v>94366</c:v>
                </c:pt>
                <c:pt idx="94367">
                  <c:v>94367</c:v>
                </c:pt>
                <c:pt idx="94368">
                  <c:v>94368</c:v>
                </c:pt>
                <c:pt idx="94369">
                  <c:v>94369</c:v>
                </c:pt>
                <c:pt idx="94370">
                  <c:v>94370</c:v>
                </c:pt>
                <c:pt idx="94371">
                  <c:v>94371</c:v>
                </c:pt>
                <c:pt idx="94372">
                  <c:v>94372</c:v>
                </c:pt>
                <c:pt idx="94373">
                  <c:v>94373</c:v>
                </c:pt>
                <c:pt idx="94374">
                  <c:v>94374</c:v>
                </c:pt>
                <c:pt idx="94375">
                  <c:v>94375</c:v>
                </c:pt>
                <c:pt idx="94376">
                  <c:v>94376</c:v>
                </c:pt>
                <c:pt idx="94377">
                  <c:v>94377</c:v>
                </c:pt>
                <c:pt idx="94378">
                  <c:v>94378</c:v>
                </c:pt>
                <c:pt idx="94379">
                  <c:v>94379</c:v>
                </c:pt>
                <c:pt idx="94380">
                  <c:v>94380</c:v>
                </c:pt>
                <c:pt idx="94381">
                  <c:v>94381</c:v>
                </c:pt>
                <c:pt idx="94382">
                  <c:v>94382</c:v>
                </c:pt>
                <c:pt idx="94383">
                  <c:v>94383</c:v>
                </c:pt>
                <c:pt idx="94384">
                  <c:v>94384</c:v>
                </c:pt>
                <c:pt idx="94385">
                  <c:v>94385</c:v>
                </c:pt>
                <c:pt idx="94386">
                  <c:v>94386</c:v>
                </c:pt>
                <c:pt idx="94387">
                  <c:v>94387</c:v>
                </c:pt>
                <c:pt idx="94388">
                  <c:v>94388</c:v>
                </c:pt>
                <c:pt idx="94389">
                  <c:v>94389</c:v>
                </c:pt>
                <c:pt idx="94390">
                  <c:v>94390</c:v>
                </c:pt>
                <c:pt idx="94391">
                  <c:v>94391</c:v>
                </c:pt>
                <c:pt idx="94392">
                  <c:v>94392</c:v>
                </c:pt>
                <c:pt idx="94393">
                  <c:v>94393</c:v>
                </c:pt>
                <c:pt idx="94394">
                  <c:v>94394</c:v>
                </c:pt>
                <c:pt idx="94395">
                  <c:v>94395</c:v>
                </c:pt>
                <c:pt idx="94396">
                  <c:v>94396</c:v>
                </c:pt>
                <c:pt idx="94397">
                  <c:v>94397</c:v>
                </c:pt>
                <c:pt idx="94398">
                  <c:v>94398</c:v>
                </c:pt>
                <c:pt idx="94399">
                  <c:v>94399</c:v>
                </c:pt>
                <c:pt idx="94400">
                  <c:v>94400</c:v>
                </c:pt>
                <c:pt idx="94401">
                  <c:v>94401</c:v>
                </c:pt>
                <c:pt idx="94402">
                  <c:v>94402</c:v>
                </c:pt>
                <c:pt idx="94403">
                  <c:v>94403</c:v>
                </c:pt>
                <c:pt idx="94404">
                  <c:v>94404</c:v>
                </c:pt>
                <c:pt idx="94405">
                  <c:v>94405</c:v>
                </c:pt>
                <c:pt idx="94406">
                  <c:v>94406</c:v>
                </c:pt>
                <c:pt idx="94407">
                  <c:v>94407</c:v>
                </c:pt>
                <c:pt idx="94408">
                  <c:v>94408</c:v>
                </c:pt>
                <c:pt idx="94409">
                  <c:v>94409</c:v>
                </c:pt>
                <c:pt idx="94410">
                  <c:v>94410</c:v>
                </c:pt>
                <c:pt idx="94411">
                  <c:v>94411</c:v>
                </c:pt>
                <c:pt idx="94412">
                  <c:v>94412</c:v>
                </c:pt>
                <c:pt idx="94413">
                  <c:v>94413</c:v>
                </c:pt>
                <c:pt idx="94414">
                  <c:v>94414</c:v>
                </c:pt>
                <c:pt idx="94415">
                  <c:v>94415</c:v>
                </c:pt>
                <c:pt idx="94416">
                  <c:v>94416</c:v>
                </c:pt>
                <c:pt idx="94417">
                  <c:v>94417</c:v>
                </c:pt>
                <c:pt idx="94418">
                  <c:v>94418</c:v>
                </c:pt>
                <c:pt idx="94419">
                  <c:v>94419</c:v>
                </c:pt>
                <c:pt idx="94420">
                  <c:v>94420</c:v>
                </c:pt>
                <c:pt idx="94421">
                  <c:v>94421</c:v>
                </c:pt>
                <c:pt idx="94422">
                  <c:v>94422</c:v>
                </c:pt>
                <c:pt idx="94423">
                  <c:v>94423</c:v>
                </c:pt>
                <c:pt idx="94424">
                  <c:v>94424</c:v>
                </c:pt>
                <c:pt idx="94425">
                  <c:v>94425</c:v>
                </c:pt>
                <c:pt idx="94426">
                  <c:v>94426</c:v>
                </c:pt>
                <c:pt idx="94427">
                  <c:v>94427</c:v>
                </c:pt>
                <c:pt idx="94428">
                  <c:v>94428</c:v>
                </c:pt>
                <c:pt idx="94429">
                  <c:v>94429</c:v>
                </c:pt>
                <c:pt idx="94430">
                  <c:v>94430</c:v>
                </c:pt>
                <c:pt idx="94431">
                  <c:v>94431</c:v>
                </c:pt>
                <c:pt idx="94432">
                  <c:v>94432</c:v>
                </c:pt>
                <c:pt idx="94433">
                  <c:v>94433</c:v>
                </c:pt>
                <c:pt idx="94434">
                  <c:v>94434</c:v>
                </c:pt>
                <c:pt idx="94435">
                  <c:v>94435</c:v>
                </c:pt>
                <c:pt idx="94436">
                  <c:v>94436</c:v>
                </c:pt>
                <c:pt idx="94437">
                  <c:v>94437</c:v>
                </c:pt>
                <c:pt idx="94438">
                  <c:v>94438</c:v>
                </c:pt>
                <c:pt idx="94439">
                  <c:v>94439</c:v>
                </c:pt>
                <c:pt idx="94440">
                  <c:v>94440</c:v>
                </c:pt>
                <c:pt idx="94441">
                  <c:v>94441</c:v>
                </c:pt>
                <c:pt idx="94442">
                  <c:v>94442</c:v>
                </c:pt>
                <c:pt idx="94443">
                  <c:v>94443</c:v>
                </c:pt>
                <c:pt idx="94444">
                  <c:v>94444</c:v>
                </c:pt>
                <c:pt idx="94445">
                  <c:v>94445</c:v>
                </c:pt>
                <c:pt idx="94446">
                  <c:v>94446</c:v>
                </c:pt>
                <c:pt idx="94447">
                  <c:v>94447</c:v>
                </c:pt>
                <c:pt idx="94448">
                  <c:v>94448</c:v>
                </c:pt>
                <c:pt idx="94449">
                  <c:v>94449</c:v>
                </c:pt>
                <c:pt idx="94450">
                  <c:v>94450</c:v>
                </c:pt>
                <c:pt idx="94451">
                  <c:v>94451</c:v>
                </c:pt>
                <c:pt idx="94452">
                  <c:v>94452</c:v>
                </c:pt>
                <c:pt idx="94453">
                  <c:v>94453</c:v>
                </c:pt>
                <c:pt idx="94454">
                  <c:v>94454</c:v>
                </c:pt>
                <c:pt idx="94455">
                  <c:v>94455</c:v>
                </c:pt>
                <c:pt idx="94456">
                  <c:v>94456</c:v>
                </c:pt>
                <c:pt idx="94457">
                  <c:v>94457</c:v>
                </c:pt>
                <c:pt idx="94458">
                  <c:v>94458</c:v>
                </c:pt>
                <c:pt idx="94459">
                  <c:v>94459</c:v>
                </c:pt>
                <c:pt idx="94460">
                  <c:v>94460</c:v>
                </c:pt>
                <c:pt idx="94461">
                  <c:v>94461</c:v>
                </c:pt>
                <c:pt idx="94462">
                  <c:v>94462</c:v>
                </c:pt>
                <c:pt idx="94463">
                  <c:v>94463</c:v>
                </c:pt>
                <c:pt idx="94464">
                  <c:v>94464</c:v>
                </c:pt>
                <c:pt idx="94465">
                  <c:v>94465</c:v>
                </c:pt>
                <c:pt idx="94466">
                  <c:v>94466</c:v>
                </c:pt>
                <c:pt idx="94467">
                  <c:v>94467</c:v>
                </c:pt>
                <c:pt idx="94468">
                  <c:v>94468</c:v>
                </c:pt>
                <c:pt idx="94469">
                  <c:v>94469</c:v>
                </c:pt>
                <c:pt idx="94470">
                  <c:v>94470</c:v>
                </c:pt>
                <c:pt idx="94471">
                  <c:v>94471</c:v>
                </c:pt>
                <c:pt idx="94472">
                  <c:v>94472</c:v>
                </c:pt>
                <c:pt idx="94473">
                  <c:v>94473</c:v>
                </c:pt>
                <c:pt idx="94474">
                  <c:v>94474</c:v>
                </c:pt>
                <c:pt idx="94475">
                  <c:v>94475</c:v>
                </c:pt>
                <c:pt idx="94476">
                  <c:v>94476</c:v>
                </c:pt>
                <c:pt idx="94477">
                  <c:v>94477</c:v>
                </c:pt>
                <c:pt idx="94478">
                  <c:v>94478</c:v>
                </c:pt>
                <c:pt idx="94479">
                  <c:v>94479</c:v>
                </c:pt>
                <c:pt idx="94480">
                  <c:v>94480</c:v>
                </c:pt>
                <c:pt idx="94481">
                  <c:v>94481</c:v>
                </c:pt>
                <c:pt idx="94482">
                  <c:v>94482</c:v>
                </c:pt>
                <c:pt idx="94483">
                  <c:v>94483</c:v>
                </c:pt>
                <c:pt idx="94484">
                  <c:v>94484</c:v>
                </c:pt>
                <c:pt idx="94485">
                  <c:v>94485</c:v>
                </c:pt>
                <c:pt idx="94486">
                  <c:v>94486</c:v>
                </c:pt>
                <c:pt idx="94487">
                  <c:v>94487</c:v>
                </c:pt>
                <c:pt idx="94488">
                  <c:v>94488</c:v>
                </c:pt>
                <c:pt idx="94489">
                  <c:v>94489</c:v>
                </c:pt>
                <c:pt idx="94490">
                  <c:v>94490</c:v>
                </c:pt>
                <c:pt idx="94491">
                  <c:v>94491</c:v>
                </c:pt>
                <c:pt idx="94492">
                  <c:v>94492</c:v>
                </c:pt>
                <c:pt idx="94493">
                  <c:v>94493</c:v>
                </c:pt>
                <c:pt idx="94494">
                  <c:v>94494</c:v>
                </c:pt>
                <c:pt idx="94495">
                  <c:v>94495</c:v>
                </c:pt>
                <c:pt idx="94496">
                  <c:v>94496</c:v>
                </c:pt>
                <c:pt idx="94497">
                  <c:v>94497</c:v>
                </c:pt>
                <c:pt idx="94498">
                  <c:v>94498</c:v>
                </c:pt>
                <c:pt idx="94499">
                  <c:v>94499</c:v>
                </c:pt>
                <c:pt idx="94500">
                  <c:v>94500</c:v>
                </c:pt>
                <c:pt idx="94501">
                  <c:v>94501</c:v>
                </c:pt>
                <c:pt idx="94502">
                  <c:v>94502</c:v>
                </c:pt>
                <c:pt idx="94503">
                  <c:v>94503</c:v>
                </c:pt>
                <c:pt idx="94504">
                  <c:v>94504</c:v>
                </c:pt>
                <c:pt idx="94505">
                  <c:v>94505</c:v>
                </c:pt>
                <c:pt idx="94506">
                  <c:v>94506</c:v>
                </c:pt>
                <c:pt idx="94507">
                  <c:v>94507</c:v>
                </c:pt>
                <c:pt idx="94508">
                  <c:v>94508</c:v>
                </c:pt>
                <c:pt idx="94509">
                  <c:v>94509</c:v>
                </c:pt>
                <c:pt idx="94510">
                  <c:v>94510</c:v>
                </c:pt>
                <c:pt idx="94511">
                  <c:v>94511</c:v>
                </c:pt>
                <c:pt idx="94512">
                  <c:v>94512</c:v>
                </c:pt>
                <c:pt idx="94513">
                  <c:v>94513</c:v>
                </c:pt>
                <c:pt idx="94514">
                  <c:v>94514</c:v>
                </c:pt>
                <c:pt idx="94515">
                  <c:v>94515</c:v>
                </c:pt>
                <c:pt idx="94516">
                  <c:v>94516</c:v>
                </c:pt>
                <c:pt idx="94517">
                  <c:v>94517</c:v>
                </c:pt>
                <c:pt idx="94518">
                  <c:v>94518</c:v>
                </c:pt>
                <c:pt idx="94519">
                  <c:v>94519</c:v>
                </c:pt>
                <c:pt idx="94520">
                  <c:v>94520</c:v>
                </c:pt>
                <c:pt idx="94521">
                  <c:v>94521</c:v>
                </c:pt>
                <c:pt idx="94522">
                  <c:v>94522</c:v>
                </c:pt>
                <c:pt idx="94523">
                  <c:v>94523</c:v>
                </c:pt>
                <c:pt idx="94524">
                  <c:v>94524</c:v>
                </c:pt>
                <c:pt idx="94525">
                  <c:v>94525</c:v>
                </c:pt>
                <c:pt idx="94526">
                  <c:v>94526</c:v>
                </c:pt>
                <c:pt idx="94527">
                  <c:v>94527</c:v>
                </c:pt>
                <c:pt idx="94528">
                  <c:v>94528</c:v>
                </c:pt>
                <c:pt idx="94529">
                  <c:v>94529</c:v>
                </c:pt>
                <c:pt idx="94530">
                  <c:v>94530</c:v>
                </c:pt>
                <c:pt idx="94531">
                  <c:v>94531</c:v>
                </c:pt>
                <c:pt idx="94532">
                  <c:v>94532</c:v>
                </c:pt>
                <c:pt idx="94533">
                  <c:v>94533</c:v>
                </c:pt>
                <c:pt idx="94534">
                  <c:v>94534</c:v>
                </c:pt>
                <c:pt idx="94535">
                  <c:v>94535</c:v>
                </c:pt>
                <c:pt idx="94536">
                  <c:v>94536</c:v>
                </c:pt>
                <c:pt idx="94537">
                  <c:v>94537</c:v>
                </c:pt>
                <c:pt idx="94538">
                  <c:v>94538</c:v>
                </c:pt>
                <c:pt idx="94539">
                  <c:v>94539</c:v>
                </c:pt>
                <c:pt idx="94540">
                  <c:v>94540</c:v>
                </c:pt>
                <c:pt idx="94541">
                  <c:v>94541</c:v>
                </c:pt>
                <c:pt idx="94542">
                  <c:v>94542</c:v>
                </c:pt>
                <c:pt idx="94543">
                  <c:v>94543</c:v>
                </c:pt>
                <c:pt idx="94544">
                  <c:v>94544</c:v>
                </c:pt>
                <c:pt idx="94545">
                  <c:v>94545</c:v>
                </c:pt>
                <c:pt idx="94546">
                  <c:v>94546</c:v>
                </c:pt>
                <c:pt idx="94547">
                  <c:v>94547</c:v>
                </c:pt>
                <c:pt idx="94548">
                  <c:v>94548</c:v>
                </c:pt>
                <c:pt idx="94549">
                  <c:v>94549</c:v>
                </c:pt>
                <c:pt idx="94550">
                  <c:v>94550</c:v>
                </c:pt>
                <c:pt idx="94551">
                  <c:v>94551</c:v>
                </c:pt>
                <c:pt idx="94552">
                  <c:v>94552</c:v>
                </c:pt>
                <c:pt idx="94553">
                  <c:v>94553</c:v>
                </c:pt>
                <c:pt idx="94554">
                  <c:v>94554</c:v>
                </c:pt>
                <c:pt idx="94555">
                  <c:v>94555</c:v>
                </c:pt>
                <c:pt idx="94556">
                  <c:v>94556</c:v>
                </c:pt>
                <c:pt idx="94557">
                  <c:v>94557</c:v>
                </c:pt>
                <c:pt idx="94558">
                  <c:v>94558</c:v>
                </c:pt>
                <c:pt idx="94559">
                  <c:v>94559</c:v>
                </c:pt>
                <c:pt idx="94560">
                  <c:v>94560</c:v>
                </c:pt>
                <c:pt idx="94561">
                  <c:v>94561</c:v>
                </c:pt>
                <c:pt idx="94562">
                  <c:v>94562</c:v>
                </c:pt>
                <c:pt idx="94563">
                  <c:v>94563</c:v>
                </c:pt>
                <c:pt idx="94564">
                  <c:v>94564</c:v>
                </c:pt>
                <c:pt idx="94565">
                  <c:v>94565</c:v>
                </c:pt>
                <c:pt idx="94566">
                  <c:v>94566</c:v>
                </c:pt>
                <c:pt idx="94567">
                  <c:v>94567</c:v>
                </c:pt>
                <c:pt idx="94568">
                  <c:v>94568</c:v>
                </c:pt>
                <c:pt idx="94569">
                  <c:v>94569</c:v>
                </c:pt>
                <c:pt idx="94570">
                  <c:v>94570</c:v>
                </c:pt>
                <c:pt idx="94571">
                  <c:v>94571</c:v>
                </c:pt>
                <c:pt idx="94572">
                  <c:v>94572</c:v>
                </c:pt>
                <c:pt idx="94573">
                  <c:v>94573</c:v>
                </c:pt>
                <c:pt idx="94574">
                  <c:v>94574</c:v>
                </c:pt>
                <c:pt idx="94575">
                  <c:v>94575</c:v>
                </c:pt>
                <c:pt idx="94576">
                  <c:v>94576</c:v>
                </c:pt>
                <c:pt idx="94577">
                  <c:v>94577</c:v>
                </c:pt>
                <c:pt idx="94578">
                  <c:v>94578</c:v>
                </c:pt>
                <c:pt idx="94579">
                  <c:v>94579</c:v>
                </c:pt>
                <c:pt idx="94580">
                  <c:v>94580</c:v>
                </c:pt>
                <c:pt idx="94581">
                  <c:v>94581</c:v>
                </c:pt>
                <c:pt idx="94582">
                  <c:v>94582</c:v>
                </c:pt>
                <c:pt idx="94583">
                  <c:v>94583</c:v>
                </c:pt>
                <c:pt idx="94584">
                  <c:v>94584</c:v>
                </c:pt>
                <c:pt idx="94585">
                  <c:v>94585</c:v>
                </c:pt>
                <c:pt idx="94586">
                  <c:v>94586</c:v>
                </c:pt>
                <c:pt idx="94587">
                  <c:v>94587</c:v>
                </c:pt>
                <c:pt idx="94588">
                  <c:v>94588</c:v>
                </c:pt>
                <c:pt idx="94589">
                  <c:v>94589</c:v>
                </c:pt>
                <c:pt idx="94590">
                  <c:v>94590</c:v>
                </c:pt>
                <c:pt idx="94591">
                  <c:v>94591</c:v>
                </c:pt>
                <c:pt idx="94592">
                  <c:v>94592</c:v>
                </c:pt>
                <c:pt idx="94593">
                  <c:v>94593</c:v>
                </c:pt>
                <c:pt idx="94594">
                  <c:v>94594</c:v>
                </c:pt>
                <c:pt idx="94595">
                  <c:v>94595</c:v>
                </c:pt>
                <c:pt idx="94596">
                  <c:v>94596</c:v>
                </c:pt>
                <c:pt idx="94597">
                  <c:v>94597</c:v>
                </c:pt>
                <c:pt idx="94598">
                  <c:v>94598</c:v>
                </c:pt>
                <c:pt idx="94599">
                  <c:v>94599</c:v>
                </c:pt>
                <c:pt idx="94600">
                  <c:v>94600</c:v>
                </c:pt>
                <c:pt idx="94601">
                  <c:v>94601</c:v>
                </c:pt>
                <c:pt idx="94602">
                  <c:v>94602</c:v>
                </c:pt>
                <c:pt idx="94603">
                  <c:v>94603</c:v>
                </c:pt>
                <c:pt idx="94604">
                  <c:v>94604</c:v>
                </c:pt>
                <c:pt idx="94605">
                  <c:v>94605</c:v>
                </c:pt>
                <c:pt idx="94606">
                  <c:v>94606</c:v>
                </c:pt>
                <c:pt idx="94607">
                  <c:v>94607</c:v>
                </c:pt>
                <c:pt idx="94608">
                  <c:v>94608</c:v>
                </c:pt>
                <c:pt idx="94609">
                  <c:v>94609</c:v>
                </c:pt>
                <c:pt idx="94610">
                  <c:v>94610</c:v>
                </c:pt>
                <c:pt idx="94611">
                  <c:v>94611</c:v>
                </c:pt>
                <c:pt idx="94612">
                  <c:v>94612</c:v>
                </c:pt>
                <c:pt idx="94613">
                  <c:v>94613</c:v>
                </c:pt>
                <c:pt idx="94614">
                  <c:v>94614</c:v>
                </c:pt>
                <c:pt idx="94615">
                  <c:v>94615</c:v>
                </c:pt>
                <c:pt idx="94616">
                  <c:v>94616</c:v>
                </c:pt>
                <c:pt idx="94617">
                  <c:v>94617</c:v>
                </c:pt>
                <c:pt idx="94618">
                  <c:v>94618</c:v>
                </c:pt>
                <c:pt idx="94619">
                  <c:v>94619</c:v>
                </c:pt>
                <c:pt idx="94620">
                  <c:v>94620</c:v>
                </c:pt>
                <c:pt idx="94621">
                  <c:v>94621</c:v>
                </c:pt>
                <c:pt idx="94622">
                  <c:v>94622</c:v>
                </c:pt>
                <c:pt idx="94623">
                  <c:v>94623</c:v>
                </c:pt>
                <c:pt idx="94624">
                  <c:v>94624</c:v>
                </c:pt>
                <c:pt idx="94625">
                  <c:v>94625</c:v>
                </c:pt>
                <c:pt idx="94626">
                  <c:v>94626</c:v>
                </c:pt>
                <c:pt idx="94627">
                  <c:v>94627</c:v>
                </c:pt>
                <c:pt idx="94628">
                  <c:v>94628</c:v>
                </c:pt>
                <c:pt idx="94629">
                  <c:v>94629</c:v>
                </c:pt>
                <c:pt idx="94630">
                  <c:v>94630</c:v>
                </c:pt>
                <c:pt idx="94631">
                  <c:v>94631</c:v>
                </c:pt>
                <c:pt idx="94632">
                  <c:v>94632</c:v>
                </c:pt>
                <c:pt idx="94633">
                  <c:v>94633</c:v>
                </c:pt>
                <c:pt idx="94634">
                  <c:v>94634</c:v>
                </c:pt>
                <c:pt idx="94635">
                  <c:v>94635</c:v>
                </c:pt>
                <c:pt idx="94636">
                  <c:v>94636</c:v>
                </c:pt>
                <c:pt idx="94637">
                  <c:v>94637</c:v>
                </c:pt>
                <c:pt idx="94638">
                  <c:v>94638</c:v>
                </c:pt>
                <c:pt idx="94639">
                  <c:v>94639</c:v>
                </c:pt>
                <c:pt idx="94640">
                  <c:v>94640</c:v>
                </c:pt>
                <c:pt idx="94641">
                  <c:v>94641</c:v>
                </c:pt>
                <c:pt idx="94642">
                  <c:v>94642</c:v>
                </c:pt>
                <c:pt idx="94643">
                  <c:v>94643</c:v>
                </c:pt>
                <c:pt idx="94644">
                  <c:v>94644</c:v>
                </c:pt>
                <c:pt idx="94645">
                  <c:v>94645</c:v>
                </c:pt>
                <c:pt idx="94646">
                  <c:v>94646</c:v>
                </c:pt>
                <c:pt idx="94647">
                  <c:v>94647</c:v>
                </c:pt>
                <c:pt idx="94648">
                  <c:v>94648</c:v>
                </c:pt>
                <c:pt idx="94649">
                  <c:v>94649</c:v>
                </c:pt>
                <c:pt idx="94650">
                  <c:v>94650</c:v>
                </c:pt>
                <c:pt idx="94651">
                  <c:v>94651</c:v>
                </c:pt>
                <c:pt idx="94652">
                  <c:v>94652</c:v>
                </c:pt>
                <c:pt idx="94653">
                  <c:v>94653</c:v>
                </c:pt>
                <c:pt idx="94654">
                  <c:v>94654</c:v>
                </c:pt>
                <c:pt idx="94655">
                  <c:v>94655</c:v>
                </c:pt>
                <c:pt idx="94656">
                  <c:v>94656</c:v>
                </c:pt>
                <c:pt idx="94657">
                  <c:v>94657</c:v>
                </c:pt>
                <c:pt idx="94658">
                  <c:v>94658</c:v>
                </c:pt>
                <c:pt idx="94659">
                  <c:v>94659</c:v>
                </c:pt>
                <c:pt idx="94660">
                  <c:v>94660</c:v>
                </c:pt>
                <c:pt idx="94661">
                  <c:v>94661</c:v>
                </c:pt>
                <c:pt idx="94662">
                  <c:v>94662</c:v>
                </c:pt>
                <c:pt idx="94663">
                  <c:v>94663</c:v>
                </c:pt>
                <c:pt idx="94664">
                  <c:v>94664</c:v>
                </c:pt>
                <c:pt idx="94665">
                  <c:v>94665</c:v>
                </c:pt>
                <c:pt idx="94666">
                  <c:v>94666</c:v>
                </c:pt>
                <c:pt idx="94667">
                  <c:v>94667</c:v>
                </c:pt>
                <c:pt idx="94668">
                  <c:v>94668</c:v>
                </c:pt>
                <c:pt idx="94669">
                  <c:v>94669</c:v>
                </c:pt>
                <c:pt idx="94670">
                  <c:v>94670</c:v>
                </c:pt>
                <c:pt idx="94671">
                  <c:v>94671</c:v>
                </c:pt>
                <c:pt idx="94672">
                  <c:v>94672</c:v>
                </c:pt>
                <c:pt idx="94673">
                  <c:v>94673</c:v>
                </c:pt>
                <c:pt idx="94674">
                  <c:v>94674</c:v>
                </c:pt>
                <c:pt idx="94675">
                  <c:v>94675</c:v>
                </c:pt>
                <c:pt idx="94676">
                  <c:v>94676</c:v>
                </c:pt>
                <c:pt idx="94677">
                  <c:v>94677</c:v>
                </c:pt>
                <c:pt idx="94678">
                  <c:v>94678</c:v>
                </c:pt>
                <c:pt idx="94679">
                  <c:v>94679</c:v>
                </c:pt>
                <c:pt idx="94680">
                  <c:v>94680</c:v>
                </c:pt>
                <c:pt idx="94681">
                  <c:v>94681</c:v>
                </c:pt>
                <c:pt idx="94682">
                  <c:v>94682</c:v>
                </c:pt>
                <c:pt idx="94683">
                  <c:v>94683</c:v>
                </c:pt>
                <c:pt idx="94684">
                  <c:v>94684</c:v>
                </c:pt>
                <c:pt idx="94685">
                  <c:v>94685</c:v>
                </c:pt>
                <c:pt idx="94686">
                  <c:v>94686</c:v>
                </c:pt>
                <c:pt idx="94687">
                  <c:v>94687</c:v>
                </c:pt>
                <c:pt idx="94688">
                  <c:v>94688</c:v>
                </c:pt>
                <c:pt idx="94689">
                  <c:v>94689</c:v>
                </c:pt>
                <c:pt idx="94690">
                  <c:v>94690</c:v>
                </c:pt>
                <c:pt idx="94691">
                  <c:v>94691</c:v>
                </c:pt>
                <c:pt idx="94692">
                  <c:v>94692</c:v>
                </c:pt>
                <c:pt idx="94693">
                  <c:v>94693</c:v>
                </c:pt>
                <c:pt idx="94694">
                  <c:v>94694</c:v>
                </c:pt>
                <c:pt idx="94695">
                  <c:v>94695</c:v>
                </c:pt>
                <c:pt idx="94696">
                  <c:v>94696</c:v>
                </c:pt>
                <c:pt idx="94697">
                  <c:v>94697</c:v>
                </c:pt>
                <c:pt idx="94698">
                  <c:v>94698</c:v>
                </c:pt>
                <c:pt idx="94699">
                  <c:v>94699</c:v>
                </c:pt>
                <c:pt idx="94700">
                  <c:v>94700</c:v>
                </c:pt>
                <c:pt idx="94701">
                  <c:v>94701</c:v>
                </c:pt>
                <c:pt idx="94702">
                  <c:v>94702</c:v>
                </c:pt>
                <c:pt idx="94703">
                  <c:v>94703</c:v>
                </c:pt>
                <c:pt idx="94704">
                  <c:v>94704</c:v>
                </c:pt>
                <c:pt idx="94705">
                  <c:v>94705</c:v>
                </c:pt>
                <c:pt idx="94706">
                  <c:v>94706</c:v>
                </c:pt>
                <c:pt idx="94707">
                  <c:v>94707</c:v>
                </c:pt>
                <c:pt idx="94708">
                  <c:v>94708</c:v>
                </c:pt>
                <c:pt idx="94709">
                  <c:v>94709</c:v>
                </c:pt>
                <c:pt idx="94710">
                  <c:v>94710</c:v>
                </c:pt>
                <c:pt idx="94711">
                  <c:v>94711</c:v>
                </c:pt>
                <c:pt idx="94712">
                  <c:v>94712</c:v>
                </c:pt>
                <c:pt idx="94713">
                  <c:v>94713</c:v>
                </c:pt>
                <c:pt idx="94714">
                  <c:v>94714</c:v>
                </c:pt>
                <c:pt idx="94715">
                  <c:v>94715</c:v>
                </c:pt>
                <c:pt idx="94716">
                  <c:v>94716</c:v>
                </c:pt>
                <c:pt idx="94717">
                  <c:v>94717</c:v>
                </c:pt>
                <c:pt idx="94718">
                  <c:v>94718</c:v>
                </c:pt>
                <c:pt idx="94719">
                  <c:v>94719</c:v>
                </c:pt>
                <c:pt idx="94720">
                  <c:v>94720</c:v>
                </c:pt>
                <c:pt idx="94721">
                  <c:v>94721</c:v>
                </c:pt>
                <c:pt idx="94722">
                  <c:v>94722</c:v>
                </c:pt>
                <c:pt idx="94723">
                  <c:v>94723</c:v>
                </c:pt>
                <c:pt idx="94724">
                  <c:v>94724</c:v>
                </c:pt>
                <c:pt idx="94725">
                  <c:v>94725</c:v>
                </c:pt>
                <c:pt idx="94726">
                  <c:v>94726</c:v>
                </c:pt>
                <c:pt idx="94727">
                  <c:v>94727</c:v>
                </c:pt>
                <c:pt idx="94728">
                  <c:v>94728</c:v>
                </c:pt>
                <c:pt idx="94729">
                  <c:v>94729</c:v>
                </c:pt>
                <c:pt idx="94730">
                  <c:v>94730</c:v>
                </c:pt>
                <c:pt idx="94731">
                  <c:v>94731</c:v>
                </c:pt>
                <c:pt idx="94732">
                  <c:v>94732</c:v>
                </c:pt>
                <c:pt idx="94733">
                  <c:v>94733</c:v>
                </c:pt>
                <c:pt idx="94734">
                  <c:v>94734</c:v>
                </c:pt>
                <c:pt idx="94735">
                  <c:v>94735</c:v>
                </c:pt>
                <c:pt idx="94736">
                  <c:v>94736</c:v>
                </c:pt>
                <c:pt idx="94737">
                  <c:v>94737</c:v>
                </c:pt>
                <c:pt idx="94738">
                  <c:v>94738</c:v>
                </c:pt>
                <c:pt idx="94739">
                  <c:v>94739</c:v>
                </c:pt>
                <c:pt idx="94740">
                  <c:v>94740</c:v>
                </c:pt>
                <c:pt idx="94741">
                  <c:v>94741</c:v>
                </c:pt>
                <c:pt idx="94742">
                  <c:v>94742</c:v>
                </c:pt>
                <c:pt idx="94743">
                  <c:v>94743</c:v>
                </c:pt>
                <c:pt idx="94744">
                  <c:v>94744</c:v>
                </c:pt>
                <c:pt idx="94745">
                  <c:v>94745</c:v>
                </c:pt>
                <c:pt idx="94746">
                  <c:v>94746</c:v>
                </c:pt>
                <c:pt idx="94747">
                  <c:v>94747</c:v>
                </c:pt>
                <c:pt idx="94748">
                  <c:v>94748</c:v>
                </c:pt>
                <c:pt idx="94749">
                  <c:v>94749</c:v>
                </c:pt>
                <c:pt idx="94750">
                  <c:v>94750</c:v>
                </c:pt>
                <c:pt idx="94751">
                  <c:v>94751</c:v>
                </c:pt>
                <c:pt idx="94752">
                  <c:v>94752</c:v>
                </c:pt>
                <c:pt idx="94753">
                  <c:v>94753</c:v>
                </c:pt>
                <c:pt idx="94754">
                  <c:v>94754</c:v>
                </c:pt>
                <c:pt idx="94755">
                  <c:v>94755</c:v>
                </c:pt>
                <c:pt idx="94756">
                  <c:v>94756</c:v>
                </c:pt>
                <c:pt idx="94757">
                  <c:v>94757</c:v>
                </c:pt>
                <c:pt idx="94758">
                  <c:v>94758</c:v>
                </c:pt>
                <c:pt idx="94759">
                  <c:v>94759</c:v>
                </c:pt>
                <c:pt idx="94760">
                  <c:v>94760</c:v>
                </c:pt>
                <c:pt idx="94761">
                  <c:v>94761</c:v>
                </c:pt>
                <c:pt idx="94762">
                  <c:v>94762</c:v>
                </c:pt>
                <c:pt idx="94763">
                  <c:v>94763</c:v>
                </c:pt>
                <c:pt idx="94764">
                  <c:v>94764</c:v>
                </c:pt>
                <c:pt idx="94765">
                  <c:v>94765</c:v>
                </c:pt>
                <c:pt idx="94766">
                  <c:v>94766</c:v>
                </c:pt>
                <c:pt idx="94767">
                  <c:v>94767</c:v>
                </c:pt>
                <c:pt idx="94768">
                  <c:v>94768</c:v>
                </c:pt>
                <c:pt idx="94769">
                  <c:v>94769</c:v>
                </c:pt>
                <c:pt idx="94770">
                  <c:v>94770</c:v>
                </c:pt>
                <c:pt idx="94771">
                  <c:v>94771</c:v>
                </c:pt>
                <c:pt idx="94772">
                  <c:v>94772</c:v>
                </c:pt>
                <c:pt idx="94773">
                  <c:v>94773</c:v>
                </c:pt>
                <c:pt idx="94774">
                  <c:v>94774</c:v>
                </c:pt>
                <c:pt idx="94775">
                  <c:v>94775</c:v>
                </c:pt>
                <c:pt idx="94776">
                  <c:v>94776</c:v>
                </c:pt>
                <c:pt idx="94777">
                  <c:v>94777</c:v>
                </c:pt>
                <c:pt idx="94778">
                  <c:v>94778</c:v>
                </c:pt>
                <c:pt idx="94779">
                  <c:v>94779</c:v>
                </c:pt>
                <c:pt idx="94780">
                  <c:v>94780</c:v>
                </c:pt>
                <c:pt idx="94781">
                  <c:v>94781</c:v>
                </c:pt>
                <c:pt idx="94782">
                  <c:v>94782</c:v>
                </c:pt>
                <c:pt idx="94783">
                  <c:v>94783</c:v>
                </c:pt>
                <c:pt idx="94784">
                  <c:v>94784</c:v>
                </c:pt>
                <c:pt idx="94785">
                  <c:v>94785</c:v>
                </c:pt>
                <c:pt idx="94786">
                  <c:v>94786</c:v>
                </c:pt>
                <c:pt idx="94787">
                  <c:v>94787</c:v>
                </c:pt>
                <c:pt idx="94788">
                  <c:v>94788</c:v>
                </c:pt>
                <c:pt idx="94789">
                  <c:v>94789</c:v>
                </c:pt>
                <c:pt idx="94790">
                  <c:v>94790</c:v>
                </c:pt>
                <c:pt idx="94791">
                  <c:v>94791</c:v>
                </c:pt>
                <c:pt idx="94792">
                  <c:v>94792</c:v>
                </c:pt>
                <c:pt idx="94793">
                  <c:v>94793</c:v>
                </c:pt>
                <c:pt idx="94794">
                  <c:v>94794</c:v>
                </c:pt>
                <c:pt idx="94795">
                  <c:v>94795</c:v>
                </c:pt>
                <c:pt idx="94796">
                  <c:v>94796</c:v>
                </c:pt>
                <c:pt idx="94797">
                  <c:v>94797</c:v>
                </c:pt>
                <c:pt idx="94798">
                  <c:v>94798</c:v>
                </c:pt>
                <c:pt idx="94799">
                  <c:v>94799</c:v>
                </c:pt>
                <c:pt idx="94800">
                  <c:v>94800</c:v>
                </c:pt>
                <c:pt idx="94801">
                  <c:v>94801</c:v>
                </c:pt>
                <c:pt idx="94802">
                  <c:v>94802</c:v>
                </c:pt>
                <c:pt idx="94803">
                  <c:v>94803</c:v>
                </c:pt>
                <c:pt idx="94804">
                  <c:v>94804</c:v>
                </c:pt>
                <c:pt idx="94805">
                  <c:v>94805</c:v>
                </c:pt>
                <c:pt idx="94806">
                  <c:v>94806</c:v>
                </c:pt>
                <c:pt idx="94807">
                  <c:v>94807</c:v>
                </c:pt>
                <c:pt idx="94808">
                  <c:v>94808</c:v>
                </c:pt>
                <c:pt idx="94809">
                  <c:v>94809</c:v>
                </c:pt>
                <c:pt idx="94810">
                  <c:v>94810</c:v>
                </c:pt>
                <c:pt idx="94811">
                  <c:v>94811</c:v>
                </c:pt>
                <c:pt idx="94812">
                  <c:v>94812</c:v>
                </c:pt>
                <c:pt idx="94813">
                  <c:v>94813</c:v>
                </c:pt>
                <c:pt idx="94814">
                  <c:v>94814</c:v>
                </c:pt>
                <c:pt idx="94815">
                  <c:v>94815</c:v>
                </c:pt>
                <c:pt idx="94816">
                  <c:v>94816</c:v>
                </c:pt>
                <c:pt idx="94817">
                  <c:v>94817</c:v>
                </c:pt>
                <c:pt idx="94818">
                  <c:v>94818</c:v>
                </c:pt>
                <c:pt idx="94819">
                  <c:v>94819</c:v>
                </c:pt>
                <c:pt idx="94820">
                  <c:v>94820</c:v>
                </c:pt>
                <c:pt idx="94821">
                  <c:v>94821</c:v>
                </c:pt>
                <c:pt idx="94822">
                  <c:v>94822</c:v>
                </c:pt>
                <c:pt idx="94823">
                  <c:v>94823</c:v>
                </c:pt>
                <c:pt idx="94824">
                  <c:v>94824</c:v>
                </c:pt>
                <c:pt idx="94825">
                  <c:v>94825</c:v>
                </c:pt>
                <c:pt idx="94826">
                  <c:v>94826</c:v>
                </c:pt>
                <c:pt idx="94827">
                  <c:v>94827</c:v>
                </c:pt>
                <c:pt idx="94828">
                  <c:v>94828</c:v>
                </c:pt>
                <c:pt idx="94829">
                  <c:v>94829</c:v>
                </c:pt>
                <c:pt idx="94830">
                  <c:v>94830</c:v>
                </c:pt>
                <c:pt idx="94831">
                  <c:v>94831</c:v>
                </c:pt>
                <c:pt idx="94832">
                  <c:v>94832</c:v>
                </c:pt>
                <c:pt idx="94833">
                  <c:v>94833</c:v>
                </c:pt>
                <c:pt idx="94834">
                  <c:v>94834</c:v>
                </c:pt>
                <c:pt idx="94835">
                  <c:v>94835</c:v>
                </c:pt>
                <c:pt idx="94836">
                  <c:v>94836</c:v>
                </c:pt>
                <c:pt idx="94837">
                  <c:v>94837</c:v>
                </c:pt>
                <c:pt idx="94838">
                  <c:v>94838</c:v>
                </c:pt>
                <c:pt idx="94839">
                  <c:v>94839</c:v>
                </c:pt>
                <c:pt idx="94840">
                  <c:v>94840</c:v>
                </c:pt>
                <c:pt idx="94841">
                  <c:v>94841</c:v>
                </c:pt>
                <c:pt idx="94842">
                  <c:v>94842</c:v>
                </c:pt>
                <c:pt idx="94843">
                  <c:v>94843</c:v>
                </c:pt>
                <c:pt idx="94844">
                  <c:v>94844</c:v>
                </c:pt>
                <c:pt idx="94845">
                  <c:v>94845</c:v>
                </c:pt>
                <c:pt idx="94846">
                  <c:v>94846</c:v>
                </c:pt>
                <c:pt idx="94847">
                  <c:v>94847</c:v>
                </c:pt>
                <c:pt idx="94848">
                  <c:v>94848</c:v>
                </c:pt>
                <c:pt idx="94849">
                  <c:v>94849</c:v>
                </c:pt>
                <c:pt idx="94850">
                  <c:v>94850</c:v>
                </c:pt>
                <c:pt idx="94851">
                  <c:v>94851</c:v>
                </c:pt>
                <c:pt idx="94852">
                  <c:v>94852</c:v>
                </c:pt>
                <c:pt idx="94853">
                  <c:v>94853</c:v>
                </c:pt>
                <c:pt idx="94854">
                  <c:v>94854</c:v>
                </c:pt>
                <c:pt idx="94855">
                  <c:v>94855</c:v>
                </c:pt>
                <c:pt idx="94856">
                  <c:v>94856</c:v>
                </c:pt>
                <c:pt idx="94857">
                  <c:v>94857</c:v>
                </c:pt>
                <c:pt idx="94858">
                  <c:v>94858</c:v>
                </c:pt>
                <c:pt idx="94859">
                  <c:v>94859</c:v>
                </c:pt>
                <c:pt idx="94860">
                  <c:v>94860</c:v>
                </c:pt>
                <c:pt idx="94861">
                  <c:v>94861</c:v>
                </c:pt>
                <c:pt idx="94862">
                  <c:v>94862</c:v>
                </c:pt>
                <c:pt idx="94863">
                  <c:v>94863</c:v>
                </c:pt>
                <c:pt idx="94864">
                  <c:v>94864</c:v>
                </c:pt>
                <c:pt idx="94865">
                  <c:v>94865</c:v>
                </c:pt>
                <c:pt idx="94866">
                  <c:v>94866</c:v>
                </c:pt>
                <c:pt idx="94867">
                  <c:v>94867</c:v>
                </c:pt>
                <c:pt idx="94868">
                  <c:v>94868</c:v>
                </c:pt>
                <c:pt idx="94869">
                  <c:v>94869</c:v>
                </c:pt>
                <c:pt idx="94870">
                  <c:v>94870</c:v>
                </c:pt>
                <c:pt idx="94871">
                  <c:v>94871</c:v>
                </c:pt>
                <c:pt idx="94872">
                  <c:v>94872</c:v>
                </c:pt>
                <c:pt idx="94873">
                  <c:v>94873</c:v>
                </c:pt>
                <c:pt idx="94874">
                  <c:v>94874</c:v>
                </c:pt>
                <c:pt idx="94875">
                  <c:v>94875</c:v>
                </c:pt>
                <c:pt idx="94876">
                  <c:v>94876</c:v>
                </c:pt>
                <c:pt idx="94877">
                  <c:v>94877</c:v>
                </c:pt>
                <c:pt idx="94878">
                  <c:v>94878</c:v>
                </c:pt>
                <c:pt idx="94879">
                  <c:v>94879</c:v>
                </c:pt>
                <c:pt idx="94880">
                  <c:v>94880</c:v>
                </c:pt>
                <c:pt idx="94881">
                  <c:v>94881</c:v>
                </c:pt>
                <c:pt idx="94882">
                  <c:v>94882</c:v>
                </c:pt>
                <c:pt idx="94883">
                  <c:v>94883</c:v>
                </c:pt>
                <c:pt idx="94884">
                  <c:v>94884</c:v>
                </c:pt>
                <c:pt idx="94885">
                  <c:v>94885</c:v>
                </c:pt>
                <c:pt idx="94886">
                  <c:v>94886</c:v>
                </c:pt>
                <c:pt idx="94887">
                  <c:v>94887</c:v>
                </c:pt>
                <c:pt idx="94888">
                  <c:v>94888</c:v>
                </c:pt>
                <c:pt idx="94889">
                  <c:v>94889</c:v>
                </c:pt>
                <c:pt idx="94890">
                  <c:v>94890</c:v>
                </c:pt>
                <c:pt idx="94891">
                  <c:v>94891</c:v>
                </c:pt>
                <c:pt idx="94892">
                  <c:v>94892</c:v>
                </c:pt>
                <c:pt idx="94893">
                  <c:v>94893</c:v>
                </c:pt>
                <c:pt idx="94894">
                  <c:v>94894</c:v>
                </c:pt>
                <c:pt idx="94895">
                  <c:v>94895</c:v>
                </c:pt>
                <c:pt idx="94896">
                  <c:v>94896</c:v>
                </c:pt>
                <c:pt idx="94897">
                  <c:v>94897</c:v>
                </c:pt>
                <c:pt idx="94898">
                  <c:v>94898</c:v>
                </c:pt>
                <c:pt idx="94899">
                  <c:v>94899</c:v>
                </c:pt>
                <c:pt idx="94900">
                  <c:v>94900</c:v>
                </c:pt>
                <c:pt idx="94901">
                  <c:v>94901</c:v>
                </c:pt>
                <c:pt idx="94902">
                  <c:v>94902</c:v>
                </c:pt>
                <c:pt idx="94903">
                  <c:v>94903</c:v>
                </c:pt>
                <c:pt idx="94904">
                  <c:v>94904</c:v>
                </c:pt>
                <c:pt idx="94905">
                  <c:v>94905</c:v>
                </c:pt>
                <c:pt idx="94906">
                  <c:v>94906</c:v>
                </c:pt>
                <c:pt idx="94907">
                  <c:v>94907</c:v>
                </c:pt>
                <c:pt idx="94908">
                  <c:v>94908</c:v>
                </c:pt>
                <c:pt idx="94909">
                  <c:v>94909</c:v>
                </c:pt>
                <c:pt idx="94910">
                  <c:v>94910</c:v>
                </c:pt>
                <c:pt idx="94911">
                  <c:v>94911</c:v>
                </c:pt>
                <c:pt idx="94912">
                  <c:v>94912</c:v>
                </c:pt>
                <c:pt idx="94913">
                  <c:v>94913</c:v>
                </c:pt>
                <c:pt idx="94914">
                  <c:v>94914</c:v>
                </c:pt>
                <c:pt idx="94915">
                  <c:v>94915</c:v>
                </c:pt>
                <c:pt idx="94916">
                  <c:v>94916</c:v>
                </c:pt>
                <c:pt idx="94917">
                  <c:v>94917</c:v>
                </c:pt>
                <c:pt idx="94918">
                  <c:v>94918</c:v>
                </c:pt>
                <c:pt idx="94919">
                  <c:v>94919</c:v>
                </c:pt>
                <c:pt idx="94920">
                  <c:v>94920</c:v>
                </c:pt>
                <c:pt idx="94921">
                  <c:v>94921</c:v>
                </c:pt>
                <c:pt idx="94922">
                  <c:v>94922</c:v>
                </c:pt>
                <c:pt idx="94923">
                  <c:v>94923</c:v>
                </c:pt>
                <c:pt idx="94924">
                  <c:v>94924</c:v>
                </c:pt>
                <c:pt idx="94925">
                  <c:v>94925</c:v>
                </c:pt>
                <c:pt idx="94926">
                  <c:v>94926</c:v>
                </c:pt>
                <c:pt idx="94927">
                  <c:v>94927</c:v>
                </c:pt>
                <c:pt idx="94928">
                  <c:v>94928</c:v>
                </c:pt>
                <c:pt idx="94929">
                  <c:v>94929</c:v>
                </c:pt>
                <c:pt idx="94930">
                  <c:v>94930</c:v>
                </c:pt>
                <c:pt idx="94931">
                  <c:v>94931</c:v>
                </c:pt>
                <c:pt idx="94932">
                  <c:v>94932</c:v>
                </c:pt>
                <c:pt idx="94933">
                  <c:v>94933</c:v>
                </c:pt>
                <c:pt idx="94934">
                  <c:v>94934</c:v>
                </c:pt>
                <c:pt idx="94935">
                  <c:v>94935</c:v>
                </c:pt>
                <c:pt idx="94936">
                  <c:v>94936</c:v>
                </c:pt>
                <c:pt idx="94937">
                  <c:v>94937</c:v>
                </c:pt>
                <c:pt idx="94938">
                  <c:v>94938</c:v>
                </c:pt>
                <c:pt idx="94939">
                  <c:v>94939</c:v>
                </c:pt>
                <c:pt idx="94940">
                  <c:v>94940</c:v>
                </c:pt>
                <c:pt idx="94941">
                  <c:v>94941</c:v>
                </c:pt>
                <c:pt idx="94942">
                  <c:v>94942</c:v>
                </c:pt>
                <c:pt idx="94943">
                  <c:v>94943</c:v>
                </c:pt>
                <c:pt idx="94944">
                  <c:v>94944</c:v>
                </c:pt>
                <c:pt idx="94945">
                  <c:v>94945</c:v>
                </c:pt>
                <c:pt idx="94946">
                  <c:v>94946</c:v>
                </c:pt>
                <c:pt idx="94947">
                  <c:v>94947</c:v>
                </c:pt>
                <c:pt idx="94948">
                  <c:v>94948</c:v>
                </c:pt>
                <c:pt idx="94949">
                  <c:v>94949</c:v>
                </c:pt>
                <c:pt idx="94950">
                  <c:v>94950</c:v>
                </c:pt>
                <c:pt idx="94951">
                  <c:v>94951</c:v>
                </c:pt>
                <c:pt idx="94952">
                  <c:v>94952</c:v>
                </c:pt>
                <c:pt idx="94953">
                  <c:v>94953</c:v>
                </c:pt>
                <c:pt idx="94954">
                  <c:v>94954</c:v>
                </c:pt>
                <c:pt idx="94955">
                  <c:v>94955</c:v>
                </c:pt>
                <c:pt idx="94956">
                  <c:v>94956</c:v>
                </c:pt>
                <c:pt idx="94957">
                  <c:v>94957</c:v>
                </c:pt>
                <c:pt idx="94958">
                  <c:v>94958</c:v>
                </c:pt>
                <c:pt idx="94959">
                  <c:v>94959</c:v>
                </c:pt>
                <c:pt idx="94960">
                  <c:v>94960</c:v>
                </c:pt>
                <c:pt idx="94961">
                  <c:v>94961</c:v>
                </c:pt>
                <c:pt idx="94962">
                  <c:v>94962</c:v>
                </c:pt>
                <c:pt idx="94963">
                  <c:v>94963</c:v>
                </c:pt>
                <c:pt idx="94964">
                  <c:v>94964</c:v>
                </c:pt>
                <c:pt idx="94965">
                  <c:v>94965</c:v>
                </c:pt>
                <c:pt idx="94966">
                  <c:v>94966</c:v>
                </c:pt>
                <c:pt idx="94967">
                  <c:v>94967</c:v>
                </c:pt>
                <c:pt idx="94968">
                  <c:v>94968</c:v>
                </c:pt>
                <c:pt idx="94969">
                  <c:v>94969</c:v>
                </c:pt>
                <c:pt idx="94970">
                  <c:v>94970</c:v>
                </c:pt>
                <c:pt idx="94971">
                  <c:v>94971</c:v>
                </c:pt>
                <c:pt idx="94972">
                  <c:v>94972</c:v>
                </c:pt>
                <c:pt idx="94973">
                  <c:v>94973</c:v>
                </c:pt>
                <c:pt idx="94974">
                  <c:v>94974</c:v>
                </c:pt>
                <c:pt idx="94975">
                  <c:v>94975</c:v>
                </c:pt>
                <c:pt idx="94976">
                  <c:v>94976</c:v>
                </c:pt>
                <c:pt idx="94977">
                  <c:v>94977</c:v>
                </c:pt>
                <c:pt idx="94978">
                  <c:v>94978</c:v>
                </c:pt>
                <c:pt idx="94979">
                  <c:v>94979</c:v>
                </c:pt>
                <c:pt idx="94980">
                  <c:v>94980</c:v>
                </c:pt>
                <c:pt idx="94981">
                  <c:v>94981</c:v>
                </c:pt>
                <c:pt idx="94982">
                  <c:v>94982</c:v>
                </c:pt>
                <c:pt idx="94983">
                  <c:v>94983</c:v>
                </c:pt>
                <c:pt idx="94984">
                  <c:v>94984</c:v>
                </c:pt>
                <c:pt idx="94985">
                  <c:v>94985</c:v>
                </c:pt>
                <c:pt idx="94986">
                  <c:v>94986</c:v>
                </c:pt>
                <c:pt idx="94987">
                  <c:v>94987</c:v>
                </c:pt>
                <c:pt idx="94988">
                  <c:v>94988</c:v>
                </c:pt>
                <c:pt idx="94989">
                  <c:v>94989</c:v>
                </c:pt>
                <c:pt idx="94990">
                  <c:v>94990</c:v>
                </c:pt>
                <c:pt idx="94991">
                  <c:v>94991</c:v>
                </c:pt>
                <c:pt idx="94992">
                  <c:v>94992</c:v>
                </c:pt>
                <c:pt idx="94993">
                  <c:v>94993</c:v>
                </c:pt>
                <c:pt idx="94994">
                  <c:v>94994</c:v>
                </c:pt>
                <c:pt idx="94995">
                  <c:v>94995</c:v>
                </c:pt>
                <c:pt idx="94996">
                  <c:v>94996</c:v>
                </c:pt>
                <c:pt idx="94997">
                  <c:v>94997</c:v>
                </c:pt>
                <c:pt idx="94998">
                  <c:v>94998</c:v>
                </c:pt>
                <c:pt idx="94999">
                  <c:v>94999</c:v>
                </c:pt>
                <c:pt idx="95000">
                  <c:v>95000</c:v>
                </c:pt>
                <c:pt idx="95001">
                  <c:v>95001</c:v>
                </c:pt>
                <c:pt idx="95002">
                  <c:v>95002</c:v>
                </c:pt>
                <c:pt idx="95003">
                  <c:v>95003</c:v>
                </c:pt>
                <c:pt idx="95004">
                  <c:v>95004</c:v>
                </c:pt>
                <c:pt idx="95005">
                  <c:v>95005</c:v>
                </c:pt>
                <c:pt idx="95006">
                  <c:v>95006</c:v>
                </c:pt>
                <c:pt idx="95007">
                  <c:v>95007</c:v>
                </c:pt>
                <c:pt idx="95008">
                  <c:v>95008</c:v>
                </c:pt>
                <c:pt idx="95009">
                  <c:v>95009</c:v>
                </c:pt>
                <c:pt idx="95010">
                  <c:v>95010</c:v>
                </c:pt>
                <c:pt idx="95011">
                  <c:v>95011</c:v>
                </c:pt>
                <c:pt idx="95012">
                  <c:v>95012</c:v>
                </c:pt>
                <c:pt idx="95013">
                  <c:v>95013</c:v>
                </c:pt>
                <c:pt idx="95014">
                  <c:v>95014</c:v>
                </c:pt>
                <c:pt idx="95015">
                  <c:v>95015</c:v>
                </c:pt>
                <c:pt idx="95016">
                  <c:v>95016</c:v>
                </c:pt>
                <c:pt idx="95017">
                  <c:v>95017</c:v>
                </c:pt>
                <c:pt idx="95018">
                  <c:v>95018</c:v>
                </c:pt>
                <c:pt idx="95019">
                  <c:v>95019</c:v>
                </c:pt>
                <c:pt idx="95020">
                  <c:v>95020</c:v>
                </c:pt>
                <c:pt idx="95021">
                  <c:v>95021</c:v>
                </c:pt>
                <c:pt idx="95022">
                  <c:v>95022</c:v>
                </c:pt>
                <c:pt idx="95023">
                  <c:v>95023</c:v>
                </c:pt>
                <c:pt idx="95024">
                  <c:v>95024</c:v>
                </c:pt>
                <c:pt idx="95025">
                  <c:v>95025</c:v>
                </c:pt>
                <c:pt idx="95026">
                  <c:v>95026</c:v>
                </c:pt>
                <c:pt idx="95027">
                  <c:v>95027</c:v>
                </c:pt>
                <c:pt idx="95028">
                  <c:v>95028</c:v>
                </c:pt>
                <c:pt idx="95029">
                  <c:v>95029</c:v>
                </c:pt>
                <c:pt idx="95030">
                  <c:v>95030</c:v>
                </c:pt>
                <c:pt idx="95031">
                  <c:v>95031</c:v>
                </c:pt>
                <c:pt idx="95032">
                  <c:v>95032</c:v>
                </c:pt>
                <c:pt idx="95033">
                  <c:v>95033</c:v>
                </c:pt>
                <c:pt idx="95034">
                  <c:v>95034</c:v>
                </c:pt>
                <c:pt idx="95035">
                  <c:v>95035</c:v>
                </c:pt>
                <c:pt idx="95036">
                  <c:v>95036</c:v>
                </c:pt>
                <c:pt idx="95037">
                  <c:v>95037</c:v>
                </c:pt>
                <c:pt idx="95038">
                  <c:v>95038</c:v>
                </c:pt>
                <c:pt idx="95039">
                  <c:v>95039</c:v>
                </c:pt>
                <c:pt idx="95040">
                  <c:v>95040</c:v>
                </c:pt>
                <c:pt idx="95041">
                  <c:v>95041</c:v>
                </c:pt>
                <c:pt idx="95042">
                  <c:v>95042</c:v>
                </c:pt>
                <c:pt idx="95043">
                  <c:v>95043</c:v>
                </c:pt>
                <c:pt idx="95044">
                  <c:v>95044</c:v>
                </c:pt>
                <c:pt idx="95045">
                  <c:v>95045</c:v>
                </c:pt>
                <c:pt idx="95046">
                  <c:v>95046</c:v>
                </c:pt>
                <c:pt idx="95047">
                  <c:v>95047</c:v>
                </c:pt>
                <c:pt idx="95048">
                  <c:v>95048</c:v>
                </c:pt>
                <c:pt idx="95049">
                  <c:v>95049</c:v>
                </c:pt>
                <c:pt idx="95050">
                  <c:v>95050</c:v>
                </c:pt>
                <c:pt idx="95051">
                  <c:v>95051</c:v>
                </c:pt>
                <c:pt idx="95052">
                  <c:v>95052</c:v>
                </c:pt>
                <c:pt idx="95053">
                  <c:v>95053</c:v>
                </c:pt>
                <c:pt idx="95054">
                  <c:v>95054</c:v>
                </c:pt>
                <c:pt idx="95055">
                  <c:v>95055</c:v>
                </c:pt>
                <c:pt idx="95056">
                  <c:v>95056</c:v>
                </c:pt>
                <c:pt idx="95057">
                  <c:v>95057</c:v>
                </c:pt>
                <c:pt idx="95058">
                  <c:v>95058</c:v>
                </c:pt>
                <c:pt idx="95059">
                  <c:v>95059</c:v>
                </c:pt>
                <c:pt idx="95060">
                  <c:v>95060</c:v>
                </c:pt>
                <c:pt idx="95061">
                  <c:v>95061</c:v>
                </c:pt>
                <c:pt idx="95062">
                  <c:v>95062</c:v>
                </c:pt>
                <c:pt idx="95063">
                  <c:v>95063</c:v>
                </c:pt>
                <c:pt idx="95064">
                  <c:v>95064</c:v>
                </c:pt>
                <c:pt idx="95065">
                  <c:v>95065</c:v>
                </c:pt>
                <c:pt idx="95066">
                  <c:v>95066</c:v>
                </c:pt>
                <c:pt idx="95067">
                  <c:v>95067</c:v>
                </c:pt>
                <c:pt idx="95068">
                  <c:v>95068</c:v>
                </c:pt>
                <c:pt idx="95069">
                  <c:v>95069</c:v>
                </c:pt>
                <c:pt idx="95070">
                  <c:v>95070</c:v>
                </c:pt>
                <c:pt idx="95071">
                  <c:v>95071</c:v>
                </c:pt>
                <c:pt idx="95072">
                  <c:v>95072</c:v>
                </c:pt>
                <c:pt idx="95073">
                  <c:v>95073</c:v>
                </c:pt>
                <c:pt idx="95074">
                  <c:v>95074</c:v>
                </c:pt>
                <c:pt idx="95075">
                  <c:v>95075</c:v>
                </c:pt>
                <c:pt idx="95076">
                  <c:v>95076</c:v>
                </c:pt>
                <c:pt idx="95077">
                  <c:v>95077</c:v>
                </c:pt>
                <c:pt idx="95078">
                  <c:v>95078</c:v>
                </c:pt>
                <c:pt idx="95079">
                  <c:v>95079</c:v>
                </c:pt>
                <c:pt idx="95080">
                  <c:v>95080</c:v>
                </c:pt>
                <c:pt idx="95081">
                  <c:v>95081</c:v>
                </c:pt>
                <c:pt idx="95082">
                  <c:v>95082</c:v>
                </c:pt>
                <c:pt idx="95083">
                  <c:v>95083</c:v>
                </c:pt>
                <c:pt idx="95084">
                  <c:v>95084</c:v>
                </c:pt>
                <c:pt idx="95085">
                  <c:v>95085</c:v>
                </c:pt>
                <c:pt idx="95086">
                  <c:v>95086</c:v>
                </c:pt>
                <c:pt idx="95087">
                  <c:v>95087</c:v>
                </c:pt>
                <c:pt idx="95088">
                  <c:v>95088</c:v>
                </c:pt>
                <c:pt idx="95089">
                  <c:v>95089</c:v>
                </c:pt>
                <c:pt idx="95090">
                  <c:v>95090</c:v>
                </c:pt>
                <c:pt idx="95091">
                  <c:v>95091</c:v>
                </c:pt>
                <c:pt idx="95092">
                  <c:v>95092</c:v>
                </c:pt>
                <c:pt idx="95093">
                  <c:v>95093</c:v>
                </c:pt>
                <c:pt idx="95094">
                  <c:v>95094</c:v>
                </c:pt>
                <c:pt idx="95095">
                  <c:v>95095</c:v>
                </c:pt>
                <c:pt idx="95096">
                  <c:v>95096</c:v>
                </c:pt>
                <c:pt idx="95097">
                  <c:v>95097</c:v>
                </c:pt>
                <c:pt idx="95098">
                  <c:v>95098</c:v>
                </c:pt>
                <c:pt idx="95099">
                  <c:v>95099</c:v>
                </c:pt>
                <c:pt idx="95100">
                  <c:v>95100</c:v>
                </c:pt>
                <c:pt idx="95101">
                  <c:v>95101</c:v>
                </c:pt>
                <c:pt idx="95102">
                  <c:v>95102</c:v>
                </c:pt>
                <c:pt idx="95103">
                  <c:v>95103</c:v>
                </c:pt>
                <c:pt idx="95104">
                  <c:v>95104</c:v>
                </c:pt>
                <c:pt idx="95105">
                  <c:v>95105</c:v>
                </c:pt>
                <c:pt idx="95106">
                  <c:v>95106</c:v>
                </c:pt>
                <c:pt idx="95107">
                  <c:v>95107</c:v>
                </c:pt>
                <c:pt idx="95108">
                  <c:v>95108</c:v>
                </c:pt>
                <c:pt idx="95109">
                  <c:v>95109</c:v>
                </c:pt>
                <c:pt idx="95110">
                  <c:v>95110</c:v>
                </c:pt>
                <c:pt idx="95111">
                  <c:v>95111</c:v>
                </c:pt>
                <c:pt idx="95112">
                  <c:v>95112</c:v>
                </c:pt>
                <c:pt idx="95113">
                  <c:v>95113</c:v>
                </c:pt>
                <c:pt idx="95114">
                  <c:v>95114</c:v>
                </c:pt>
                <c:pt idx="95115">
                  <c:v>95115</c:v>
                </c:pt>
                <c:pt idx="95116">
                  <c:v>95116</c:v>
                </c:pt>
                <c:pt idx="95117">
                  <c:v>95117</c:v>
                </c:pt>
                <c:pt idx="95118">
                  <c:v>95118</c:v>
                </c:pt>
                <c:pt idx="95119">
                  <c:v>95119</c:v>
                </c:pt>
                <c:pt idx="95120">
                  <c:v>95120</c:v>
                </c:pt>
                <c:pt idx="95121">
                  <c:v>95121</c:v>
                </c:pt>
                <c:pt idx="95122">
                  <c:v>95122</c:v>
                </c:pt>
                <c:pt idx="95123">
                  <c:v>95123</c:v>
                </c:pt>
                <c:pt idx="95124">
                  <c:v>95124</c:v>
                </c:pt>
                <c:pt idx="95125">
                  <c:v>95125</c:v>
                </c:pt>
                <c:pt idx="95126">
                  <c:v>95126</c:v>
                </c:pt>
                <c:pt idx="95127">
                  <c:v>95127</c:v>
                </c:pt>
                <c:pt idx="95128">
                  <c:v>95128</c:v>
                </c:pt>
                <c:pt idx="95129">
                  <c:v>95129</c:v>
                </c:pt>
                <c:pt idx="95130">
                  <c:v>95130</c:v>
                </c:pt>
                <c:pt idx="95131">
                  <c:v>95131</c:v>
                </c:pt>
                <c:pt idx="95132">
                  <c:v>95132</c:v>
                </c:pt>
                <c:pt idx="95133">
                  <c:v>95133</c:v>
                </c:pt>
                <c:pt idx="95134">
                  <c:v>95134</c:v>
                </c:pt>
                <c:pt idx="95135">
                  <c:v>95135</c:v>
                </c:pt>
                <c:pt idx="95136">
                  <c:v>95136</c:v>
                </c:pt>
                <c:pt idx="95137">
                  <c:v>95137</c:v>
                </c:pt>
                <c:pt idx="95138">
                  <c:v>95138</c:v>
                </c:pt>
                <c:pt idx="95139">
                  <c:v>95139</c:v>
                </c:pt>
                <c:pt idx="95140">
                  <c:v>95140</c:v>
                </c:pt>
                <c:pt idx="95141">
                  <c:v>95141</c:v>
                </c:pt>
                <c:pt idx="95142">
                  <c:v>95142</c:v>
                </c:pt>
                <c:pt idx="95143">
                  <c:v>95143</c:v>
                </c:pt>
                <c:pt idx="95144">
                  <c:v>95144</c:v>
                </c:pt>
                <c:pt idx="95145">
                  <c:v>95145</c:v>
                </c:pt>
                <c:pt idx="95146">
                  <c:v>95146</c:v>
                </c:pt>
                <c:pt idx="95147">
                  <c:v>95147</c:v>
                </c:pt>
                <c:pt idx="95148">
                  <c:v>95148</c:v>
                </c:pt>
                <c:pt idx="95149">
                  <c:v>95149</c:v>
                </c:pt>
                <c:pt idx="95150">
                  <c:v>95150</c:v>
                </c:pt>
                <c:pt idx="95151">
                  <c:v>95151</c:v>
                </c:pt>
                <c:pt idx="95152">
                  <c:v>95152</c:v>
                </c:pt>
                <c:pt idx="95153">
                  <c:v>95153</c:v>
                </c:pt>
                <c:pt idx="95154">
                  <c:v>95154</c:v>
                </c:pt>
                <c:pt idx="95155">
                  <c:v>95155</c:v>
                </c:pt>
                <c:pt idx="95156">
                  <c:v>95156</c:v>
                </c:pt>
                <c:pt idx="95157">
                  <c:v>95157</c:v>
                </c:pt>
                <c:pt idx="95158">
                  <c:v>95158</c:v>
                </c:pt>
                <c:pt idx="95159">
                  <c:v>95159</c:v>
                </c:pt>
                <c:pt idx="95160">
                  <c:v>95160</c:v>
                </c:pt>
                <c:pt idx="95161">
                  <c:v>95161</c:v>
                </c:pt>
                <c:pt idx="95162">
                  <c:v>95162</c:v>
                </c:pt>
                <c:pt idx="95163">
                  <c:v>95163</c:v>
                </c:pt>
                <c:pt idx="95164">
                  <c:v>95164</c:v>
                </c:pt>
                <c:pt idx="95165">
                  <c:v>95165</c:v>
                </c:pt>
                <c:pt idx="95166">
                  <c:v>95166</c:v>
                </c:pt>
                <c:pt idx="95167">
                  <c:v>95167</c:v>
                </c:pt>
                <c:pt idx="95168">
                  <c:v>95168</c:v>
                </c:pt>
                <c:pt idx="95169">
                  <c:v>95169</c:v>
                </c:pt>
                <c:pt idx="95170">
                  <c:v>95170</c:v>
                </c:pt>
                <c:pt idx="95171">
                  <c:v>95171</c:v>
                </c:pt>
                <c:pt idx="95172">
                  <c:v>95172</c:v>
                </c:pt>
                <c:pt idx="95173">
                  <c:v>95173</c:v>
                </c:pt>
                <c:pt idx="95174">
                  <c:v>95174</c:v>
                </c:pt>
                <c:pt idx="95175">
                  <c:v>95175</c:v>
                </c:pt>
                <c:pt idx="95176">
                  <c:v>95176</c:v>
                </c:pt>
                <c:pt idx="95177">
                  <c:v>95177</c:v>
                </c:pt>
                <c:pt idx="95178">
                  <c:v>95178</c:v>
                </c:pt>
                <c:pt idx="95179">
                  <c:v>95179</c:v>
                </c:pt>
                <c:pt idx="95180">
                  <c:v>95180</c:v>
                </c:pt>
                <c:pt idx="95181">
                  <c:v>95181</c:v>
                </c:pt>
                <c:pt idx="95182">
                  <c:v>95182</c:v>
                </c:pt>
                <c:pt idx="95183">
                  <c:v>95183</c:v>
                </c:pt>
                <c:pt idx="95184">
                  <c:v>95184</c:v>
                </c:pt>
                <c:pt idx="95185">
                  <c:v>95185</c:v>
                </c:pt>
                <c:pt idx="95186">
                  <c:v>95186</c:v>
                </c:pt>
                <c:pt idx="95187">
                  <c:v>95187</c:v>
                </c:pt>
                <c:pt idx="95188">
                  <c:v>95188</c:v>
                </c:pt>
                <c:pt idx="95189">
                  <c:v>95189</c:v>
                </c:pt>
                <c:pt idx="95190">
                  <c:v>95190</c:v>
                </c:pt>
                <c:pt idx="95191">
                  <c:v>95191</c:v>
                </c:pt>
                <c:pt idx="95192">
                  <c:v>95192</c:v>
                </c:pt>
                <c:pt idx="95193">
                  <c:v>95193</c:v>
                </c:pt>
                <c:pt idx="95194">
                  <c:v>95194</c:v>
                </c:pt>
                <c:pt idx="95195">
                  <c:v>95195</c:v>
                </c:pt>
                <c:pt idx="95196">
                  <c:v>95196</c:v>
                </c:pt>
                <c:pt idx="95197">
                  <c:v>95197</c:v>
                </c:pt>
                <c:pt idx="95198">
                  <c:v>95198</c:v>
                </c:pt>
                <c:pt idx="95199">
                  <c:v>95199</c:v>
                </c:pt>
                <c:pt idx="95200">
                  <c:v>95200</c:v>
                </c:pt>
                <c:pt idx="95201">
                  <c:v>95201</c:v>
                </c:pt>
                <c:pt idx="95202">
                  <c:v>95202</c:v>
                </c:pt>
                <c:pt idx="95203">
                  <c:v>95203</c:v>
                </c:pt>
                <c:pt idx="95204">
                  <c:v>95204</c:v>
                </c:pt>
                <c:pt idx="95205">
                  <c:v>95205</c:v>
                </c:pt>
                <c:pt idx="95206">
                  <c:v>95206</c:v>
                </c:pt>
                <c:pt idx="95207">
                  <c:v>95207</c:v>
                </c:pt>
                <c:pt idx="95208">
                  <c:v>95208</c:v>
                </c:pt>
                <c:pt idx="95209">
                  <c:v>95209</c:v>
                </c:pt>
                <c:pt idx="95210">
                  <c:v>95210</c:v>
                </c:pt>
                <c:pt idx="95211">
                  <c:v>95211</c:v>
                </c:pt>
                <c:pt idx="95212">
                  <c:v>95212</c:v>
                </c:pt>
                <c:pt idx="95213">
                  <c:v>95213</c:v>
                </c:pt>
                <c:pt idx="95214">
                  <c:v>95214</c:v>
                </c:pt>
                <c:pt idx="95215">
                  <c:v>95215</c:v>
                </c:pt>
                <c:pt idx="95216">
                  <c:v>95216</c:v>
                </c:pt>
                <c:pt idx="95217">
                  <c:v>95217</c:v>
                </c:pt>
                <c:pt idx="95218">
                  <c:v>95218</c:v>
                </c:pt>
                <c:pt idx="95219">
                  <c:v>95219</c:v>
                </c:pt>
                <c:pt idx="95220">
                  <c:v>95220</c:v>
                </c:pt>
                <c:pt idx="95221">
                  <c:v>95221</c:v>
                </c:pt>
                <c:pt idx="95222">
                  <c:v>95222</c:v>
                </c:pt>
                <c:pt idx="95223">
                  <c:v>95223</c:v>
                </c:pt>
                <c:pt idx="95224">
                  <c:v>95224</c:v>
                </c:pt>
                <c:pt idx="95225">
                  <c:v>95225</c:v>
                </c:pt>
                <c:pt idx="95226">
                  <c:v>95226</c:v>
                </c:pt>
                <c:pt idx="95227">
                  <c:v>95227</c:v>
                </c:pt>
                <c:pt idx="95228">
                  <c:v>95228</c:v>
                </c:pt>
                <c:pt idx="95229">
                  <c:v>95229</c:v>
                </c:pt>
                <c:pt idx="95230">
                  <c:v>95230</c:v>
                </c:pt>
                <c:pt idx="95231">
                  <c:v>95231</c:v>
                </c:pt>
                <c:pt idx="95232">
                  <c:v>95232</c:v>
                </c:pt>
                <c:pt idx="95233">
                  <c:v>95233</c:v>
                </c:pt>
                <c:pt idx="95234">
                  <c:v>95234</c:v>
                </c:pt>
                <c:pt idx="95235">
                  <c:v>95235</c:v>
                </c:pt>
                <c:pt idx="95236">
                  <c:v>95236</c:v>
                </c:pt>
                <c:pt idx="95237">
                  <c:v>95237</c:v>
                </c:pt>
                <c:pt idx="95238">
                  <c:v>95238</c:v>
                </c:pt>
                <c:pt idx="95239">
                  <c:v>95239</c:v>
                </c:pt>
                <c:pt idx="95240">
                  <c:v>95240</c:v>
                </c:pt>
                <c:pt idx="95241">
                  <c:v>95241</c:v>
                </c:pt>
                <c:pt idx="95242">
                  <c:v>95242</c:v>
                </c:pt>
                <c:pt idx="95243">
                  <c:v>95243</c:v>
                </c:pt>
                <c:pt idx="95244">
                  <c:v>95244</c:v>
                </c:pt>
                <c:pt idx="95245">
                  <c:v>95245</c:v>
                </c:pt>
                <c:pt idx="95246">
                  <c:v>95246</c:v>
                </c:pt>
                <c:pt idx="95247">
                  <c:v>95247</c:v>
                </c:pt>
                <c:pt idx="95248">
                  <c:v>95248</c:v>
                </c:pt>
                <c:pt idx="95249">
                  <c:v>95249</c:v>
                </c:pt>
                <c:pt idx="95250">
                  <c:v>95250</c:v>
                </c:pt>
                <c:pt idx="95251">
                  <c:v>95251</c:v>
                </c:pt>
                <c:pt idx="95252">
                  <c:v>95252</c:v>
                </c:pt>
                <c:pt idx="95253">
                  <c:v>95253</c:v>
                </c:pt>
                <c:pt idx="95254">
                  <c:v>95254</c:v>
                </c:pt>
                <c:pt idx="95255">
                  <c:v>95255</c:v>
                </c:pt>
                <c:pt idx="95256">
                  <c:v>95256</c:v>
                </c:pt>
                <c:pt idx="95257">
                  <c:v>95257</c:v>
                </c:pt>
                <c:pt idx="95258">
                  <c:v>95258</c:v>
                </c:pt>
                <c:pt idx="95259">
                  <c:v>95259</c:v>
                </c:pt>
                <c:pt idx="95260">
                  <c:v>95260</c:v>
                </c:pt>
                <c:pt idx="95261">
                  <c:v>95261</c:v>
                </c:pt>
                <c:pt idx="95262">
                  <c:v>95262</c:v>
                </c:pt>
                <c:pt idx="95263">
                  <c:v>95263</c:v>
                </c:pt>
                <c:pt idx="95264">
                  <c:v>95264</c:v>
                </c:pt>
                <c:pt idx="95265">
                  <c:v>95265</c:v>
                </c:pt>
                <c:pt idx="95266">
                  <c:v>95266</c:v>
                </c:pt>
                <c:pt idx="95267">
                  <c:v>95267</c:v>
                </c:pt>
                <c:pt idx="95268">
                  <c:v>95268</c:v>
                </c:pt>
                <c:pt idx="95269">
                  <c:v>95269</c:v>
                </c:pt>
                <c:pt idx="95270">
                  <c:v>95270</c:v>
                </c:pt>
                <c:pt idx="95271">
                  <c:v>95271</c:v>
                </c:pt>
                <c:pt idx="95272">
                  <c:v>95272</c:v>
                </c:pt>
                <c:pt idx="95273">
                  <c:v>95273</c:v>
                </c:pt>
                <c:pt idx="95274">
                  <c:v>95274</c:v>
                </c:pt>
                <c:pt idx="95275">
                  <c:v>95275</c:v>
                </c:pt>
                <c:pt idx="95276">
                  <c:v>95276</c:v>
                </c:pt>
                <c:pt idx="95277">
                  <c:v>95277</c:v>
                </c:pt>
                <c:pt idx="95278">
                  <c:v>95278</c:v>
                </c:pt>
                <c:pt idx="95279">
                  <c:v>95279</c:v>
                </c:pt>
                <c:pt idx="95280">
                  <c:v>95280</c:v>
                </c:pt>
                <c:pt idx="95281">
                  <c:v>95281</c:v>
                </c:pt>
                <c:pt idx="95282">
                  <c:v>95282</c:v>
                </c:pt>
                <c:pt idx="95283">
                  <c:v>95283</c:v>
                </c:pt>
                <c:pt idx="95284">
                  <c:v>95284</c:v>
                </c:pt>
                <c:pt idx="95285">
                  <c:v>95285</c:v>
                </c:pt>
                <c:pt idx="95286">
                  <c:v>95286</c:v>
                </c:pt>
                <c:pt idx="95287">
                  <c:v>95287</c:v>
                </c:pt>
                <c:pt idx="95288">
                  <c:v>95288</c:v>
                </c:pt>
                <c:pt idx="95289">
                  <c:v>95289</c:v>
                </c:pt>
                <c:pt idx="95290">
                  <c:v>95290</c:v>
                </c:pt>
                <c:pt idx="95291">
                  <c:v>95291</c:v>
                </c:pt>
                <c:pt idx="95292">
                  <c:v>95292</c:v>
                </c:pt>
                <c:pt idx="95293">
                  <c:v>95293</c:v>
                </c:pt>
                <c:pt idx="95294">
                  <c:v>95294</c:v>
                </c:pt>
                <c:pt idx="95295">
                  <c:v>95295</c:v>
                </c:pt>
                <c:pt idx="95296">
                  <c:v>95296</c:v>
                </c:pt>
                <c:pt idx="95297">
                  <c:v>95297</c:v>
                </c:pt>
                <c:pt idx="95298">
                  <c:v>95298</c:v>
                </c:pt>
                <c:pt idx="95299">
                  <c:v>95299</c:v>
                </c:pt>
                <c:pt idx="95300">
                  <c:v>95300</c:v>
                </c:pt>
                <c:pt idx="95301">
                  <c:v>95301</c:v>
                </c:pt>
                <c:pt idx="95302">
                  <c:v>95302</c:v>
                </c:pt>
                <c:pt idx="95303">
                  <c:v>95303</c:v>
                </c:pt>
                <c:pt idx="95304">
                  <c:v>95304</c:v>
                </c:pt>
                <c:pt idx="95305">
                  <c:v>95305</c:v>
                </c:pt>
                <c:pt idx="95306">
                  <c:v>95306</c:v>
                </c:pt>
                <c:pt idx="95307">
                  <c:v>95307</c:v>
                </c:pt>
                <c:pt idx="95308">
                  <c:v>95308</c:v>
                </c:pt>
                <c:pt idx="95309">
                  <c:v>95309</c:v>
                </c:pt>
                <c:pt idx="95310">
                  <c:v>95310</c:v>
                </c:pt>
                <c:pt idx="95311">
                  <c:v>95311</c:v>
                </c:pt>
                <c:pt idx="95312">
                  <c:v>95312</c:v>
                </c:pt>
                <c:pt idx="95313">
                  <c:v>95313</c:v>
                </c:pt>
                <c:pt idx="95314">
                  <c:v>95314</c:v>
                </c:pt>
                <c:pt idx="95315">
                  <c:v>95315</c:v>
                </c:pt>
                <c:pt idx="95316">
                  <c:v>95316</c:v>
                </c:pt>
                <c:pt idx="95317">
                  <c:v>95317</c:v>
                </c:pt>
                <c:pt idx="95318">
                  <c:v>95318</c:v>
                </c:pt>
                <c:pt idx="95319">
                  <c:v>95319</c:v>
                </c:pt>
                <c:pt idx="95320">
                  <c:v>95320</c:v>
                </c:pt>
                <c:pt idx="95321">
                  <c:v>95321</c:v>
                </c:pt>
                <c:pt idx="95322">
                  <c:v>95322</c:v>
                </c:pt>
                <c:pt idx="95323">
                  <c:v>95323</c:v>
                </c:pt>
                <c:pt idx="95324">
                  <c:v>95324</c:v>
                </c:pt>
                <c:pt idx="95325">
                  <c:v>95325</c:v>
                </c:pt>
                <c:pt idx="95326">
                  <c:v>95326</c:v>
                </c:pt>
                <c:pt idx="95327">
                  <c:v>95327</c:v>
                </c:pt>
                <c:pt idx="95328">
                  <c:v>95328</c:v>
                </c:pt>
                <c:pt idx="95329">
                  <c:v>95329</c:v>
                </c:pt>
                <c:pt idx="95330">
                  <c:v>95330</c:v>
                </c:pt>
                <c:pt idx="95331">
                  <c:v>95331</c:v>
                </c:pt>
                <c:pt idx="95332">
                  <c:v>95332</c:v>
                </c:pt>
                <c:pt idx="95333">
                  <c:v>95333</c:v>
                </c:pt>
                <c:pt idx="95334">
                  <c:v>95334</c:v>
                </c:pt>
                <c:pt idx="95335">
                  <c:v>95335</c:v>
                </c:pt>
                <c:pt idx="95336">
                  <c:v>95336</c:v>
                </c:pt>
                <c:pt idx="95337">
                  <c:v>95337</c:v>
                </c:pt>
                <c:pt idx="95338">
                  <c:v>95338</c:v>
                </c:pt>
                <c:pt idx="95339">
                  <c:v>95339</c:v>
                </c:pt>
                <c:pt idx="95340">
                  <c:v>95340</c:v>
                </c:pt>
                <c:pt idx="95341">
                  <c:v>95341</c:v>
                </c:pt>
                <c:pt idx="95342">
                  <c:v>95342</c:v>
                </c:pt>
                <c:pt idx="95343">
                  <c:v>95343</c:v>
                </c:pt>
                <c:pt idx="95344">
                  <c:v>95344</c:v>
                </c:pt>
                <c:pt idx="95345">
                  <c:v>95345</c:v>
                </c:pt>
                <c:pt idx="95346">
                  <c:v>95346</c:v>
                </c:pt>
                <c:pt idx="95347">
                  <c:v>95347</c:v>
                </c:pt>
                <c:pt idx="95348">
                  <c:v>95348</c:v>
                </c:pt>
                <c:pt idx="95349">
                  <c:v>95349</c:v>
                </c:pt>
                <c:pt idx="95350">
                  <c:v>95350</c:v>
                </c:pt>
                <c:pt idx="95351">
                  <c:v>95351</c:v>
                </c:pt>
                <c:pt idx="95352">
                  <c:v>95352</c:v>
                </c:pt>
                <c:pt idx="95353">
                  <c:v>95353</c:v>
                </c:pt>
                <c:pt idx="95354">
                  <c:v>95354</c:v>
                </c:pt>
                <c:pt idx="95355">
                  <c:v>95355</c:v>
                </c:pt>
                <c:pt idx="95356">
                  <c:v>95356</c:v>
                </c:pt>
                <c:pt idx="95357">
                  <c:v>95357</c:v>
                </c:pt>
                <c:pt idx="95358">
                  <c:v>95358</c:v>
                </c:pt>
                <c:pt idx="95359">
                  <c:v>95359</c:v>
                </c:pt>
                <c:pt idx="95360">
                  <c:v>95360</c:v>
                </c:pt>
                <c:pt idx="95361">
                  <c:v>95361</c:v>
                </c:pt>
                <c:pt idx="95362">
                  <c:v>95362</c:v>
                </c:pt>
                <c:pt idx="95363">
                  <c:v>95363</c:v>
                </c:pt>
                <c:pt idx="95364">
                  <c:v>95364</c:v>
                </c:pt>
                <c:pt idx="95365">
                  <c:v>95365</c:v>
                </c:pt>
                <c:pt idx="95366">
                  <c:v>95366</c:v>
                </c:pt>
                <c:pt idx="95367">
                  <c:v>95367</c:v>
                </c:pt>
                <c:pt idx="95368">
                  <c:v>95368</c:v>
                </c:pt>
                <c:pt idx="95369">
                  <c:v>95369</c:v>
                </c:pt>
                <c:pt idx="95370">
                  <c:v>95370</c:v>
                </c:pt>
                <c:pt idx="95371">
                  <c:v>95371</c:v>
                </c:pt>
                <c:pt idx="95372">
                  <c:v>95372</c:v>
                </c:pt>
                <c:pt idx="95373">
                  <c:v>95373</c:v>
                </c:pt>
                <c:pt idx="95374">
                  <c:v>95374</c:v>
                </c:pt>
                <c:pt idx="95375">
                  <c:v>95375</c:v>
                </c:pt>
                <c:pt idx="95376">
                  <c:v>95376</c:v>
                </c:pt>
                <c:pt idx="95377">
                  <c:v>95377</c:v>
                </c:pt>
                <c:pt idx="95378">
                  <c:v>95378</c:v>
                </c:pt>
                <c:pt idx="95379">
                  <c:v>95379</c:v>
                </c:pt>
                <c:pt idx="95380">
                  <c:v>95380</c:v>
                </c:pt>
                <c:pt idx="95381">
                  <c:v>95381</c:v>
                </c:pt>
                <c:pt idx="95382">
                  <c:v>95382</c:v>
                </c:pt>
                <c:pt idx="95383">
                  <c:v>95383</c:v>
                </c:pt>
                <c:pt idx="95384">
                  <c:v>95384</c:v>
                </c:pt>
                <c:pt idx="95385">
                  <c:v>95385</c:v>
                </c:pt>
                <c:pt idx="95386">
                  <c:v>95386</c:v>
                </c:pt>
                <c:pt idx="95387">
                  <c:v>95387</c:v>
                </c:pt>
                <c:pt idx="95388">
                  <c:v>95388</c:v>
                </c:pt>
                <c:pt idx="95389">
                  <c:v>95389</c:v>
                </c:pt>
                <c:pt idx="95390">
                  <c:v>95390</c:v>
                </c:pt>
                <c:pt idx="95391">
                  <c:v>95391</c:v>
                </c:pt>
                <c:pt idx="95392">
                  <c:v>95392</c:v>
                </c:pt>
                <c:pt idx="95393">
                  <c:v>95393</c:v>
                </c:pt>
                <c:pt idx="95394">
                  <c:v>95394</c:v>
                </c:pt>
                <c:pt idx="95395">
                  <c:v>95395</c:v>
                </c:pt>
                <c:pt idx="95396">
                  <c:v>95396</c:v>
                </c:pt>
                <c:pt idx="95397">
                  <c:v>95397</c:v>
                </c:pt>
                <c:pt idx="95398">
                  <c:v>95398</c:v>
                </c:pt>
                <c:pt idx="95399">
                  <c:v>95399</c:v>
                </c:pt>
                <c:pt idx="95400">
                  <c:v>95400</c:v>
                </c:pt>
                <c:pt idx="95401">
                  <c:v>95401</c:v>
                </c:pt>
                <c:pt idx="95402">
                  <c:v>95402</c:v>
                </c:pt>
                <c:pt idx="95403">
                  <c:v>95403</c:v>
                </c:pt>
                <c:pt idx="95404">
                  <c:v>95404</c:v>
                </c:pt>
                <c:pt idx="95405">
                  <c:v>95405</c:v>
                </c:pt>
                <c:pt idx="95406">
                  <c:v>95406</c:v>
                </c:pt>
                <c:pt idx="95407">
                  <c:v>95407</c:v>
                </c:pt>
                <c:pt idx="95408">
                  <c:v>95408</c:v>
                </c:pt>
                <c:pt idx="95409">
                  <c:v>95409</c:v>
                </c:pt>
                <c:pt idx="95410">
                  <c:v>95410</c:v>
                </c:pt>
                <c:pt idx="95411">
                  <c:v>95411</c:v>
                </c:pt>
                <c:pt idx="95412">
                  <c:v>95412</c:v>
                </c:pt>
                <c:pt idx="95413">
                  <c:v>95413</c:v>
                </c:pt>
                <c:pt idx="95414">
                  <c:v>95414</c:v>
                </c:pt>
                <c:pt idx="95415">
                  <c:v>95415</c:v>
                </c:pt>
                <c:pt idx="95416">
                  <c:v>95416</c:v>
                </c:pt>
                <c:pt idx="95417">
                  <c:v>95417</c:v>
                </c:pt>
                <c:pt idx="95418">
                  <c:v>95418</c:v>
                </c:pt>
                <c:pt idx="95419">
                  <c:v>95419</c:v>
                </c:pt>
                <c:pt idx="95420">
                  <c:v>95420</c:v>
                </c:pt>
                <c:pt idx="95421">
                  <c:v>95421</c:v>
                </c:pt>
                <c:pt idx="95422">
                  <c:v>95422</c:v>
                </c:pt>
                <c:pt idx="95423">
                  <c:v>95423</c:v>
                </c:pt>
                <c:pt idx="95424">
                  <c:v>95424</c:v>
                </c:pt>
                <c:pt idx="95425">
                  <c:v>95425</c:v>
                </c:pt>
                <c:pt idx="95426">
                  <c:v>95426</c:v>
                </c:pt>
                <c:pt idx="95427">
                  <c:v>95427</c:v>
                </c:pt>
                <c:pt idx="95428">
                  <c:v>95428</c:v>
                </c:pt>
                <c:pt idx="95429">
                  <c:v>95429</c:v>
                </c:pt>
                <c:pt idx="95430">
                  <c:v>95430</c:v>
                </c:pt>
                <c:pt idx="95431">
                  <c:v>95431</c:v>
                </c:pt>
                <c:pt idx="95432">
                  <c:v>95432</c:v>
                </c:pt>
                <c:pt idx="95433">
                  <c:v>95433</c:v>
                </c:pt>
                <c:pt idx="95434">
                  <c:v>95434</c:v>
                </c:pt>
                <c:pt idx="95435">
                  <c:v>95435</c:v>
                </c:pt>
                <c:pt idx="95436">
                  <c:v>95436</c:v>
                </c:pt>
                <c:pt idx="95437">
                  <c:v>95437</c:v>
                </c:pt>
                <c:pt idx="95438">
                  <c:v>95438</c:v>
                </c:pt>
                <c:pt idx="95439">
                  <c:v>95439</c:v>
                </c:pt>
                <c:pt idx="95440">
                  <c:v>95440</c:v>
                </c:pt>
                <c:pt idx="95441">
                  <c:v>95441</c:v>
                </c:pt>
                <c:pt idx="95442">
                  <c:v>95442</c:v>
                </c:pt>
                <c:pt idx="95443">
                  <c:v>95443</c:v>
                </c:pt>
                <c:pt idx="95444">
                  <c:v>95444</c:v>
                </c:pt>
                <c:pt idx="95445">
                  <c:v>95445</c:v>
                </c:pt>
                <c:pt idx="95446">
                  <c:v>95446</c:v>
                </c:pt>
                <c:pt idx="95447">
                  <c:v>95447</c:v>
                </c:pt>
                <c:pt idx="95448">
                  <c:v>95448</c:v>
                </c:pt>
                <c:pt idx="95449">
                  <c:v>95449</c:v>
                </c:pt>
                <c:pt idx="95450">
                  <c:v>95450</c:v>
                </c:pt>
                <c:pt idx="95451">
                  <c:v>95451</c:v>
                </c:pt>
                <c:pt idx="95452">
                  <c:v>95452</c:v>
                </c:pt>
                <c:pt idx="95453">
                  <c:v>95453</c:v>
                </c:pt>
                <c:pt idx="95454">
                  <c:v>95454</c:v>
                </c:pt>
                <c:pt idx="95455">
                  <c:v>95455</c:v>
                </c:pt>
                <c:pt idx="95456">
                  <c:v>95456</c:v>
                </c:pt>
                <c:pt idx="95457">
                  <c:v>95457</c:v>
                </c:pt>
                <c:pt idx="95458">
                  <c:v>95458</c:v>
                </c:pt>
                <c:pt idx="95459">
                  <c:v>95459</c:v>
                </c:pt>
                <c:pt idx="95460">
                  <c:v>95460</c:v>
                </c:pt>
                <c:pt idx="95461">
                  <c:v>95461</c:v>
                </c:pt>
                <c:pt idx="95462">
                  <c:v>95462</c:v>
                </c:pt>
                <c:pt idx="95463">
                  <c:v>95463</c:v>
                </c:pt>
                <c:pt idx="95464">
                  <c:v>95464</c:v>
                </c:pt>
                <c:pt idx="95465">
                  <c:v>95465</c:v>
                </c:pt>
                <c:pt idx="95466">
                  <c:v>95466</c:v>
                </c:pt>
                <c:pt idx="95467">
                  <c:v>95467</c:v>
                </c:pt>
                <c:pt idx="95468">
                  <c:v>95468</c:v>
                </c:pt>
                <c:pt idx="95469">
                  <c:v>95469</c:v>
                </c:pt>
                <c:pt idx="95470">
                  <c:v>95470</c:v>
                </c:pt>
                <c:pt idx="95471">
                  <c:v>95471</c:v>
                </c:pt>
                <c:pt idx="95472">
                  <c:v>95472</c:v>
                </c:pt>
                <c:pt idx="95473">
                  <c:v>95473</c:v>
                </c:pt>
                <c:pt idx="95474">
                  <c:v>95474</c:v>
                </c:pt>
                <c:pt idx="95475">
                  <c:v>95475</c:v>
                </c:pt>
                <c:pt idx="95476">
                  <c:v>95476</c:v>
                </c:pt>
                <c:pt idx="95477">
                  <c:v>95477</c:v>
                </c:pt>
                <c:pt idx="95478">
                  <c:v>95478</c:v>
                </c:pt>
                <c:pt idx="95479">
                  <c:v>95479</c:v>
                </c:pt>
                <c:pt idx="95480">
                  <c:v>95480</c:v>
                </c:pt>
                <c:pt idx="95481">
                  <c:v>95481</c:v>
                </c:pt>
                <c:pt idx="95482">
                  <c:v>95482</c:v>
                </c:pt>
                <c:pt idx="95483">
                  <c:v>95483</c:v>
                </c:pt>
                <c:pt idx="95484">
                  <c:v>95484</c:v>
                </c:pt>
                <c:pt idx="95485">
                  <c:v>95485</c:v>
                </c:pt>
                <c:pt idx="95486">
                  <c:v>95486</c:v>
                </c:pt>
                <c:pt idx="95487">
                  <c:v>95487</c:v>
                </c:pt>
                <c:pt idx="95488">
                  <c:v>95488</c:v>
                </c:pt>
                <c:pt idx="95489">
                  <c:v>95489</c:v>
                </c:pt>
                <c:pt idx="95490">
                  <c:v>95490</c:v>
                </c:pt>
                <c:pt idx="95491">
                  <c:v>95491</c:v>
                </c:pt>
                <c:pt idx="95492">
                  <c:v>95492</c:v>
                </c:pt>
                <c:pt idx="95493">
                  <c:v>95493</c:v>
                </c:pt>
                <c:pt idx="95494">
                  <c:v>95494</c:v>
                </c:pt>
                <c:pt idx="95495">
                  <c:v>95495</c:v>
                </c:pt>
                <c:pt idx="95496">
                  <c:v>95496</c:v>
                </c:pt>
                <c:pt idx="95497">
                  <c:v>95497</c:v>
                </c:pt>
                <c:pt idx="95498">
                  <c:v>95498</c:v>
                </c:pt>
                <c:pt idx="95499">
                  <c:v>95499</c:v>
                </c:pt>
                <c:pt idx="95500">
                  <c:v>95500</c:v>
                </c:pt>
                <c:pt idx="95501">
                  <c:v>95501</c:v>
                </c:pt>
                <c:pt idx="95502">
                  <c:v>95502</c:v>
                </c:pt>
                <c:pt idx="95503">
                  <c:v>95503</c:v>
                </c:pt>
                <c:pt idx="95504">
                  <c:v>95504</c:v>
                </c:pt>
                <c:pt idx="95505">
                  <c:v>95505</c:v>
                </c:pt>
                <c:pt idx="95506">
                  <c:v>95506</c:v>
                </c:pt>
                <c:pt idx="95507">
                  <c:v>95507</c:v>
                </c:pt>
                <c:pt idx="95508">
                  <c:v>95508</c:v>
                </c:pt>
                <c:pt idx="95509">
                  <c:v>95509</c:v>
                </c:pt>
                <c:pt idx="95510">
                  <c:v>95510</c:v>
                </c:pt>
                <c:pt idx="95511">
                  <c:v>95511</c:v>
                </c:pt>
                <c:pt idx="95512">
                  <c:v>95512</c:v>
                </c:pt>
                <c:pt idx="95513">
                  <c:v>95513</c:v>
                </c:pt>
                <c:pt idx="95514">
                  <c:v>95514</c:v>
                </c:pt>
                <c:pt idx="95515">
                  <c:v>95515</c:v>
                </c:pt>
                <c:pt idx="95516">
                  <c:v>95516</c:v>
                </c:pt>
                <c:pt idx="95517">
                  <c:v>95517</c:v>
                </c:pt>
                <c:pt idx="95518">
                  <c:v>95518</c:v>
                </c:pt>
                <c:pt idx="95519">
                  <c:v>95519</c:v>
                </c:pt>
                <c:pt idx="95520">
                  <c:v>95520</c:v>
                </c:pt>
                <c:pt idx="95521">
                  <c:v>95521</c:v>
                </c:pt>
                <c:pt idx="95522">
                  <c:v>95522</c:v>
                </c:pt>
                <c:pt idx="95523">
                  <c:v>95523</c:v>
                </c:pt>
                <c:pt idx="95524">
                  <c:v>95524</c:v>
                </c:pt>
                <c:pt idx="95525">
                  <c:v>95525</c:v>
                </c:pt>
                <c:pt idx="95526">
                  <c:v>95526</c:v>
                </c:pt>
                <c:pt idx="95527">
                  <c:v>95527</c:v>
                </c:pt>
                <c:pt idx="95528">
                  <c:v>95528</c:v>
                </c:pt>
                <c:pt idx="95529">
                  <c:v>95529</c:v>
                </c:pt>
                <c:pt idx="95530">
                  <c:v>95530</c:v>
                </c:pt>
                <c:pt idx="95531">
                  <c:v>95531</c:v>
                </c:pt>
                <c:pt idx="95532">
                  <c:v>95532</c:v>
                </c:pt>
                <c:pt idx="95533">
                  <c:v>95533</c:v>
                </c:pt>
                <c:pt idx="95534">
                  <c:v>95534</c:v>
                </c:pt>
                <c:pt idx="95535">
                  <c:v>95535</c:v>
                </c:pt>
                <c:pt idx="95536">
                  <c:v>95536</c:v>
                </c:pt>
                <c:pt idx="95537">
                  <c:v>95537</c:v>
                </c:pt>
                <c:pt idx="95538">
                  <c:v>95538</c:v>
                </c:pt>
                <c:pt idx="95539">
                  <c:v>95539</c:v>
                </c:pt>
                <c:pt idx="95540">
                  <c:v>95540</c:v>
                </c:pt>
                <c:pt idx="95541">
                  <c:v>95541</c:v>
                </c:pt>
                <c:pt idx="95542">
                  <c:v>95542</c:v>
                </c:pt>
                <c:pt idx="95543">
                  <c:v>95543</c:v>
                </c:pt>
                <c:pt idx="95544">
                  <c:v>95544</c:v>
                </c:pt>
                <c:pt idx="95545">
                  <c:v>95545</c:v>
                </c:pt>
                <c:pt idx="95546">
                  <c:v>95546</c:v>
                </c:pt>
                <c:pt idx="95547">
                  <c:v>95547</c:v>
                </c:pt>
                <c:pt idx="95548">
                  <c:v>95548</c:v>
                </c:pt>
                <c:pt idx="95549">
                  <c:v>95549</c:v>
                </c:pt>
                <c:pt idx="95550">
                  <c:v>95550</c:v>
                </c:pt>
                <c:pt idx="95551">
                  <c:v>95551</c:v>
                </c:pt>
                <c:pt idx="95552">
                  <c:v>95552</c:v>
                </c:pt>
                <c:pt idx="95553">
                  <c:v>95553</c:v>
                </c:pt>
                <c:pt idx="95554">
                  <c:v>95554</c:v>
                </c:pt>
                <c:pt idx="95555">
                  <c:v>95555</c:v>
                </c:pt>
                <c:pt idx="95556">
                  <c:v>95556</c:v>
                </c:pt>
                <c:pt idx="95557">
                  <c:v>95557</c:v>
                </c:pt>
                <c:pt idx="95558">
                  <c:v>95558</c:v>
                </c:pt>
                <c:pt idx="95559">
                  <c:v>95559</c:v>
                </c:pt>
                <c:pt idx="95560">
                  <c:v>95560</c:v>
                </c:pt>
                <c:pt idx="95561">
                  <c:v>95561</c:v>
                </c:pt>
                <c:pt idx="95562">
                  <c:v>95562</c:v>
                </c:pt>
                <c:pt idx="95563">
                  <c:v>95563</c:v>
                </c:pt>
                <c:pt idx="95564">
                  <c:v>95564</c:v>
                </c:pt>
                <c:pt idx="95565">
                  <c:v>95565</c:v>
                </c:pt>
                <c:pt idx="95566">
                  <c:v>95566</c:v>
                </c:pt>
                <c:pt idx="95567">
                  <c:v>95567</c:v>
                </c:pt>
                <c:pt idx="95568">
                  <c:v>95568</c:v>
                </c:pt>
                <c:pt idx="95569">
                  <c:v>95569</c:v>
                </c:pt>
                <c:pt idx="95570">
                  <c:v>95570</c:v>
                </c:pt>
                <c:pt idx="95571">
                  <c:v>95571</c:v>
                </c:pt>
                <c:pt idx="95572">
                  <c:v>95572</c:v>
                </c:pt>
                <c:pt idx="95573">
                  <c:v>95573</c:v>
                </c:pt>
                <c:pt idx="95574">
                  <c:v>95574</c:v>
                </c:pt>
                <c:pt idx="95575">
                  <c:v>95575</c:v>
                </c:pt>
                <c:pt idx="95576">
                  <c:v>95576</c:v>
                </c:pt>
                <c:pt idx="95577">
                  <c:v>95577</c:v>
                </c:pt>
                <c:pt idx="95578">
                  <c:v>95578</c:v>
                </c:pt>
                <c:pt idx="95579">
                  <c:v>95579</c:v>
                </c:pt>
                <c:pt idx="95580">
                  <c:v>95580</c:v>
                </c:pt>
                <c:pt idx="95581">
                  <c:v>95581</c:v>
                </c:pt>
                <c:pt idx="95582">
                  <c:v>95582</c:v>
                </c:pt>
                <c:pt idx="95583">
                  <c:v>95583</c:v>
                </c:pt>
                <c:pt idx="95584">
                  <c:v>95584</c:v>
                </c:pt>
                <c:pt idx="95585">
                  <c:v>95585</c:v>
                </c:pt>
                <c:pt idx="95586">
                  <c:v>95586</c:v>
                </c:pt>
                <c:pt idx="95587">
                  <c:v>95587</c:v>
                </c:pt>
                <c:pt idx="95588">
                  <c:v>95588</c:v>
                </c:pt>
                <c:pt idx="95589">
                  <c:v>95589</c:v>
                </c:pt>
                <c:pt idx="95590">
                  <c:v>95590</c:v>
                </c:pt>
                <c:pt idx="95591">
                  <c:v>95591</c:v>
                </c:pt>
                <c:pt idx="95592">
                  <c:v>95592</c:v>
                </c:pt>
                <c:pt idx="95593">
                  <c:v>95593</c:v>
                </c:pt>
                <c:pt idx="95594">
                  <c:v>95594</c:v>
                </c:pt>
                <c:pt idx="95595">
                  <c:v>95595</c:v>
                </c:pt>
                <c:pt idx="95596">
                  <c:v>95596</c:v>
                </c:pt>
                <c:pt idx="95597">
                  <c:v>95597</c:v>
                </c:pt>
                <c:pt idx="95598">
                  <c:v>95598</c:v>
                </c:pt>
                <c:pt idx="95599">
                  <c:v>95599</c:v>
                </c:pt>
                <c:pt idx="95600">
                  <c:v>95600</c:v>
                </c:pt>
                <c:pt idx="95601">
                  <c:v>95601</c:v>
                </c:pt>
                <c:pt idx="95602">
                  <c:v>95602</c:v>
                </c:pt>
                <c:pt idx="95603">
                  <c:v>95603</c:v>
                </c:pt>
                <c:pt idx="95604">
                  <c:v>95604</c:v>
                </c:pt>
                <c:pt idx="95605">
                  <c:v>95605</c:v>
                </c:pt>
                <c:pt idx="95606">
                  <c:v>95606</c:v>
                </c:pt>
                <c:pt idx="95607">
                  <c:v>95607</c:v>
                </c:pt>
                <c:pt idx="95608">
                  <c:v>95608</c:v>
                </c:pt>
                <c:pt idx="95609">
                  <c:v>95609</c:v>
                </c:pt>
                <c:pt idx="95610">
                  <c:v>95610</c:v>
                </c:pt>
                <c:pt idx="95611">
                  <c:v>95611</c:v>
                </c:pt>
                <c:pt idx="95612">
                  <c:v>95612</c:v>
                </c:pt>
                <c:pt idx="95613">
                  <c:v>95613</c:v>
                </c:pt>
                <c:pt idx="95614">
                  <c:v>95614</c:v>
                </c:pt>
                <c:pt idx="95615">
                  <c:v>95615</c:v>
                </c:pt>
                <c:pt idx="95616">
                  <c:v>95616</c:v>
                </c:pt>
                <c:pt idx="95617">
                  <c:v>95617</c:v>
                </c:pt>
                <c:pt idx="95618">
                  <c:v>95618</c:v>
                </c:pt>
                <c:pt idx="95619">
                  <c:v>95619</c:v>
                </c:pt>
                <c:pt idx="95620">
                  <c:v>95620</c:v>
                </c:pt>
                <c:pt idx="95621">
                  <c:v>95621</c:v>
                </c:pt>
                <c:pt idx="95622">
                  <c:v>95622</c:v>
                </c:pt>
                <c:pt idx="95623">
                  <c:v>95623</c:v>
                </c:pt>
                <c:pt idx="95624">
                  <c:v>95624</c:v>
                </c:pt>
                <c:pt idx="95625">
                  <c:v>95625</c:v>
                </c:pt>
                <c:pt idx="95626">
                  <c:v>95626</c:v>
                </c:pt>
                <c:pt idx="95627">
                  <c:v>95627</c:v>
                </c:pt>
                <c:pt idx="95628">
                  <c:v>95628</c:v>
                </c:pt>
                <c:pt idx="95629">
                  <c:v>95629</c:v>
                </c:pt>
                <c:pt idx="95630">
                  <c:v>95630</c:v>
                </c:pt>
                <c:pt idx="95631">
                  <c:v>95631</c:v>
                </c:pt>
                <c:pt idx="95632">
                  <c:v>95632</c:v>
                </c:pt>
                <c:pt idx="95633">
                  <c:v>95633</c:v>
                </c:pt>
                <c:pt idx="95634">
                  <c:v>95634</c:v>
                </c:pt>
                <c:pt idx="95635">
                  <c:v>95635</c:v>
                </c:pt>
                <c:pt idx="95636">
                  <c:v>95636</c:v>
                </c:pt>
                <c:pt idx="95637">
                  <c:v>95637</c:v>
                </c:pt>
                <c:pt idx="95638">
                  <c:v>95638</c:v>
                </c:pt>
                <c:pt idx="95639">
                  <c:v>95639</c:v>
                </c:pt>
                <c:pt idx="95640">
                  <c:v>95640</c:v>
                </c:pt>
                <c:pt idx="95641">
                  <c:v>95641</c:v>
                </c:pt>
                <c:pt idx="95642">
                  <c:v>95642</c:v>
                </c:pt>
                <c:pt idx="95643">
                  <c:v>95643</c:v>
                </c:pt>
                <c:pt idx="95644">
                  <c:v>95644</c:v>
                </c:pt>
                <c:pt idx="95645">
                  <c:v>95645</c:v>
                </c:pt>
                <c:pt idx="95646">
                  <c:v>95646</c:v>
                </c:pt>
                <c:pt idx="95647">
                  <c:v>95647</c:v>
                </c:pt>
                <c:pt idx="95648">
                  <c:v>95648</c:v>
                </c:pt>
                <c:pt idx="95649">
                  <c:v>95649</c:v>
                </c:pt>
                <c:pt idx="95650">
                  <c:v>95650</c:v>
                </c:pt>
                <c:pt idx="95651">
                  <c:v>95651</c:v>
                </c:pt>
                <c:pt idx="95652">
                  <c:v>95652</c:v>
                </c:pt>
                <c:pt idx="95653">
                  <c:v>95653</c:v>
                </c:pt>
                <c:pt idx="95654">
                  <c:v>95654</c:v>
                </c:pt>
                <c:pt idx="95655">
                  <c:v>95655</c:v>
                </c:pt>
                <c:pt idx="95656">
                  <c:v>95656</c:v>
                </c:pt>
                <c:pt idx="95657">
                  <c:v>95657</c:v>
                </c:pt>
                <c:pt idx="95658">
                  <c:v>95658</c:v>
                </c:pt>
                <c:pt idx="95659">
                  <c:v>95659</c:v>
                </c:pt>
                <c:pt idx="95660">
                  <c:v>95660</c:v>
                </c:pt>
                <c:pt idx="95661">
                  <c:v>95661</c:v>
                </c:pt>
                <c:pt idx="95662">
                  <c:v>95662</c:v>
                </c:pt>
                <c:pt idx="95663">
                  <c:v>95663</c:v>
                </c:pt>
                <c:pt idx="95664">
                  <c:v>95664</c:v>
                </c:pt>
                <c:pt idx="95665">
                  <c:v>95665</c:v>
                </c:pt>
                <c:pt idx="95666">
                  <c:v>95666</c:v>
                </c:pt>
                <c:pt idx="95667">
                  <c:v>95667</c:v>
                </c:pt>
                <c:pt idx="95668">
                  <c:v>95668</c:v>
                </c:pt>
                <c:pt idx="95669">
                  <c:v>95669</c:v>
                </c:pt>
                <c:pt idx="95670">
                  <c:v>95670</c:v>
                </c:pt>
                <c:pt idx="95671">
                  <c:v>95671</c:v>
                </c:pt>
                <c:pt idx="95672">
                  <c:v>95672</c:v>
                </c:pt>
                <c:pt idx="95673">
                  <c:v>95673</c:v>
                </c:pt>
                <c:pt idx="95674">
                  <c:v>95674</c:v>
                </c:pt>
                <c:pt idx="95675">
                  <c:v>95675</c:v>
                </c:pt>
                <c:pt idx="95676">
                  <c:v>95676</c:v>
                </c:pt>
                <c:pt idx="95677">
                  <c:v>95677</c:v>
                </c:pt>
                <c:pt idx="95678">
                  <c:v>95678</c:v>
                </c:pt>
                <c:pt idx="95679">
                  <c:v>95679</c:v>
                </c:pt>
                <c:pt idx="95680">
                  <c:v>95680</c:v>
                </c:pt>
                <c:pt idx="95681">
                  <c:v>95681</c:v>
                </c:pt>
                <c:pt idx="95682">
                  <c:v>95682</c:v>
                </c:pt>
                <c:pt idx="95683">
                  <c:v>95683</c:v>
                </c:pt>
                <c:pt idx="95684">
                  <c:v>95684</c:v>
                </c:pt>
                <c:pt idx="95685">
                  <c:v>95685</c:v>
                </c:pt>
                <c:pt idx="95686">
                  <c:v>95686</c:v>
                </c:pt>
                <c:pt idx="95687">
                  <c:v>95687</c:v>
                </c:pt>
                <c:pt idx="95688">
                  <c:v>95688</c:v>
                </c:pt>
                <c:pt idx="95689">
                  <c:v>95689</c:v>
                </c:pt>
                <c:pt idx="95690">
                  <c:v>95690</c:v>
                </c:pt>
                <c:pt idx="95691">
                  <c:v>95691</c:v>
                </c:pt>
                <c:pt idx="95692">
                  <c:v>95692</c:v>
                </c:pt>
                <c:pt idx="95693">
                  <c:v>95693</c:v>
                </c:pt>
                <c:pt idx="95694">
                  <c:v>95694</c:v>
                </c:pt>
                <c:pt idx="95695">
                  <c:v>95695</c:v>
                </c:pt>
                <c:pt idx="95696">
                  <c:v>95696</c:v>
                </c:pt>
                <c:pt idx="95697">
                  <c:v>95697</c:v>
                </c:pt>
                <c:pt idx="95698">
                  <c:v>95698</c:v>
                </c:pt>
                <c:pt idx="95699">
                  <c:v>95699</c:v>
                </c:pt>
                <c:pt idx="95700">
                  <c:v>95700</c:v>
                </c:pt>
                <c:pt idx="95701">
                  <c:v>95701</c:v>
                </c:pt>
                <c:pt idx="95702">
                  <c:v>95702</c:v>
                </c:pt>
                <c:pt idx="95703">
                  <c:v>95703</c:v>
                </c:pt>
                <c:pt idx="95704">
                  <c:v>95704</c:v>
                </c:pt>
                <c:pt idx="95705">
                  <c:v>95705</c:v>
                </c:pt>
                <c:pt idx="95706">
                  <c:v>95706</c:v>
                </c:pt>
                <c:pt idx="95707">
                  <c:v>95707</c:v>
                </c:pt>
                <c:pt idx="95708">
                  <c:v>95708</c:v>
                </c:pt>
                <c:pt idx="95709">
                  <c:v>95709</c:v>
                </c:pt>
                <c:pt idx="95710">
                  <c:v>95710</c:v>
                </c:pt>
                <c:pt idx="95711">
                  <c:v>95711</c:v>
                </c:pt>
                <c:pt idx="95712">
                  <c:v>95712</c:v>
                </c:pt>
                <c:pt idx="95713">
                  <c:v>95713</c:v>
                </c:pt>
                <c:pt idx="95714">
                  <c:v>95714</c:v>
                </c:pt>
                <c:pt idx="95715">
                  <c:v>95715</c:v>
                </c:pt>
                <c:pt idx="95716">
                  <c:v>95716</c:v>
                </c:pt>
                <c:pt idx="95717">
                  <c:v>95717</c:v>
                </c:pt>
                <c:pt idx="95718">
                  <c:v>95718</c:v>
                </c:pt>
                <c:pt idx="95719">
                  <c:v>95719</c:v>
                </c:pt>
                <c:pt idx="95720">
                  <c:v>95720</c:v>
                </c:pt>
                <c:pt idx="95721">
                  <c:v>95721</c:v>
                </c:pt>
                <c:pt idx="95722">
                  <c:v>95722</c:v>
                </c:pt>
                <c:pt idx="95723">
                  <c:v>95723</c:v>
                </c:pt>
                <c:pt idx="95724">
                  <c:v>95724</c:v>
                </c:pt>
                <c:pt idx="95725">
                  <c:v>95725</c:v>
                </c:pt>
                <c:pt idx="95726">
                  <c:v>95726</c:v>
                </c:pt>
                <c:pt idx="95727">
                  <c:v>95727</c:v>
                </c:pt>
                <c:pt idx="95728">
                  <c:v>95728</c:v>
                </c:pt>
                <c:pt idx="95729">
                  <c:v>95729</c:v>
                </c:pt>
                <c:pt idx="95730">
                  <c:v>95730</c:v>
                </c:pt>
                <c:pt idx="95731">
                  <c:v>95731</c:v>
                </c:pt>
                <c:pt idx="95732">
                  <c:v>95732</c:v>
                </c:pt>
                <c:pt idx="95733">
                  <c:v>95733</c:v>
                </c:pt>
                <c:pt idx="95734">
                  <c:v>95734</c:v>
                </c:pt>
                <c:pt idx="95735">
                  <c:v>95735</c:v>
                </c:pt>
                <c:pt idx="95736">
                  <c:v>95736</c:v>
                </c:pt>
                <c:pt idx="95737">
                  <c:v>95737</c:v>
                </c:pt>
                <c:pt idx="95738">
                  <c:v>95738</c:v>
                </c:pt>
                <c:pt idx="95739">
                  <c:v>95739</c:v>
                </c:pt>
                <c:pt idx="95740">
                  <c:v>95740</c:v>
                </c:pt>
                <c:pt idx="95741">
                  <c:v>95741</c:v>
                </c:pt>
                <c:pt idx="95742">
                  <c:v>95742</c:v>
                </c:pt>
                <c:pt idx="95743">
                  <c:v>95743</c:v>
                </c:pt>
                <c:pt idx="95744">
                  <c:v>95744</c:v>
                </c:pt>
                <c:pt idx="95745">
                  <c:v>95745</c:v>
                </c:pt>
                <c:pt idx="95746">
                  <c:v>95746</c:v>
                </c:pt>
                <c:pt idx="95747">
                  <c:v>95747</c:v>
                </c:pt>
                <c:pt idx="95748">
                  <c:v>95748</c:v>
                </c:pt>
                <c:pt idx="95749">
                  <c:v>95749</c:v>
                </c:pt>
                <c:pt idx="95750">
                  <c:v>95750</c:v>
                </c:pt>
                <c:pt idx="95751">
                  <c:v>95751</c:v>
                </c:pt>
                <c:pt idx="95752">
                  <c:v>95752</c:v>
                </c:pt>
                <c:pt idx="95753">
                  <c:v>95753</c:v>
                </c:pt>
                <c:pt idx="95754">
                  <c:v>95754</c:v>
                </c:pt>
                <c:pt idx="95755">
                  <c:v>95755</c:v>
                </c:pt>
                <c:pt idx="95756">
                  <c:v>95756</c:v>
                </c:pt>
                <c:pt idx="95757">
                  <c:v>95757</c:v>
                </c:pt>
                <c:pt idx="95758">
                  <c:v>95758</c:v>
                </c:pt>
                <c:pt idx="95759">
                  <c:v>95759</c:v>
                </c:pt>
                <c:pt idx="95760">
                  <c:v>95760</c:v>
                </c:pt>
                <c:pt idx="95761">
                  <c:v>95761</c:v>
                </c:pt>
                <c:pt idx="95762">
                  <c:v>95762</c:v>
                </c:pt>
                <c:pt idx="95763">
                  <c:v>95763</c:v>
                </c:pt>
                <c:pt idx="95764">
                  <c:v>95764</c:v>
                </c:pt>
                <c:pt idx="95765">
                  <c:v>95765</c:v>
                </c:pt>
                <c:pt idx="95766">
                  <c:v>95766</c:v>
                </c:pt>
                <c:pt idx="95767">
                  <c:v>95767</c:v>
                </c:pt>
                <c:pt idx="95768">
                  <c:v>95768</c:v>
                </c:pt>
                <c:pt idx="95769">
                  <c:v>95769</c:v>
                </c:pt>
                <c:pt idx="95770">
                  <c:v>95770</c:v>
                </c:pt>
                <c:pt idx="95771">
                  <c:v>95771</c:v>
                </c:pt>
                <c:pt idx="95772">
                  <c:v>95772</c:v>
                </c:pt>
                <c:pt idx="95773">
                  <c:v>95773</c:v>
                </c:pt>
                <c:pt idx="95774">
                  <c:v>95774</c:v>
                </c:pt>
                <c:pt idx="95775">
                  <c:v>95775</c:v>
                </c:pt>
                <c:pt idx="95776">
                  <c:v>95776</c:v>
                </c:pt>
                <c:pt idx="95777">
                  <c:v>95777</c:v>
                </c:pt>
                <c:pt idx="95778">
                  <c:v>95778</c:v>
                </c:pt>
                <c:pt idx="95779">
                  <c:v>95779</c:v>
                </c:pt>
                <c:pt idx="95780">
                  <c:v>95780</c:v>
                </c:pt>
                <c:pt idx="95781">
                  <c:v>95781</c:v>
                </c:pt>
                <c:pt idx="95782">
                  <c:v>95782</c:v>
                </c:pt>
                <c:pt idx="95783">
                  <c:v>95783</c:v>
                </c:pt>
                <c:pt idx="95784">
                  <c:v>95784</c:v>
                </c:pt>
                <c:pt idx="95785">
                  <c:v>95785</c:v>
                </c:pt>
                <c:pt idx="95786">
                  <c:v>95786</c:v>
                </c:pt>
                <c:pt idx="95787">
                  <c:v>95787</c:v>
                </c:pt>
                <c:pt idx="95788">
                  <c:v>95788</c:v>
                </c:pt>
                <c:pt idx="95789">
                  <c:v>95789</c:v>
                </c:pt>
                <c:pt idx="95790">
                  <c:v>95790</c:v>
                </c:pt>
                <c:pt idx="95791">
                  <c:v>95791</c:v>
                </c:pt>
                <c:pt idx="95792">
                  <c:v>95792</c:v>
                </c:pt>
                <c:pt idx="95793">
                  <c:v>95793</c:v>
                </c:pt>
                <c:pt idx="95794">
                  <c:v>95794</c:v>
                </c:pt>
                <c:pt idx="95795">
                  <c:v>95795</c:v>
                </c:pt>
                <c:pt idx="95796">
                  <c:v>95796</c:v>
                </c:pt>
                <c:pt idx="95797">
                  <c:v>95797</c:v>
                </c:pt>
                <c:pt idx="95798">
                  <c:v>95798</c:v>
                </c:pt>
                <c:pt idx="95799">
                  <c:v>95799</c:v>
                </c:pt>
                <c:pt idx="95800">
                  <c:v>95800</c:v>
                </c:pt>
                <c:pt idx="95801">
                  <c:v>95801</c:v>
                </c:pt>
                <c:pt idx="95802">
                  <c:v>95802</c:v>
                </c:pt>
                <c:pt idx="95803">
                  <c:v>95803</c:v>
                </c:pt>
                <c:pt idx="95804">
                  <c:v>95804</c:v>
                </c:pt>
                <c:pt idx="95805">
                  <c:v>95805</c:v>
                </c:pt>
                <c:pt idx="95806">
                  <c:v>95806</c:v>
                </c:pt>
                <c:pt idx="95807">
                  <c:v>95807</c:v>
                </c:pt>
                <c:pt idx="95808">
                  <c:v>95808</c:v>
                </c:pt>
                <c:pt idx="95809">
                  <c:v>95809</c:v>
                </c:pt>
                <c:pt idx="95810">
                  <c:v>95810</c:v>
                </c:pt>
                <c:pt idx="95811">
                  <c:v>95811</c:v>
                </c:pt>
                <c:pt idx="95812">
                  <c:v>95812</c:v>
                </c:pt>
                <c:pt idx="95813">
                  <c:v>95813</c:v>
                </c:pt>
                <c:pt idx="95814">
                  <c:v>95814</c:v>
                </c:pt>
                <c:pt idx="95815">
                  <c:v>95815</c:v>
                </c:pt>
                <c:pt idx="95816">
                  <c:v>95816</c:v>
                </c:pt>
                <c:pt idx="95817">
                  <c:v>95817</c:v>
                </c:pt>
                <c:pt idx="95818">
                  <c:v>95818</c:v>
                </c:pt>
                <c:pt idx="95819">
                  <c:v>95819</c:v>
                </c:pt>
                <c:pt idx="95820">
                  <c:v>95820</c:v>
                </c:pt>
                <c:pt idx="95821">
                  <c:v>95821</c:v>
                </c:pt>
                <c:pt idx="95822">
                  <c:v>95822</c:v>
                </c:pt>
                <c:pt idx="95823">
                  <c:v>95823</c:v>
                </c:pt>
                <c:pt idx="95824">
                  <c:v>95824</c:v>
                </c:pt>
                <c:pt idx="95825">
                  <c:v>95825</c:v>
                </c:pt>
                <c:pt idx="95826">
                  <c:v>95826</c:v>
                </c:pt>
                <c:pt idx="95827">
                  <c:v>95827</c:v>
                </c:pt>
                <c:pt idx="95828">
                  <c:v>95828</c:v>
                </c:pt>
                <c:pt idx="95829">
                  <c:v>95829</c:v>
                </c:pt>
                <c:pt idx="95830">
                  <c:v>95830</c:v>
                </c:pt>
                <c:pt idx="95831">
                  <c:v>95831</c:v>
                </c:pt>
                <c:pt idx="95832">
                  <c:v>95832</c:v>
                </c:pt>
                <c:pt idx="95833">
                  <c:v>95833</c:v>
                </c:pt>
                <c:pt idx="95834">
                  <c:v>95834</c:v>
                </c:pt>
                <c:pt idx="95835">
                  <c:v>95835</c:v>
                </c:pt>
                <c:pt idx="95836">
                  <c:v>95836</c:v>
                </c:pt>
                <c:pt idx="95837">
                  <c:v>95837</c:v>
                </c:pt>
                <c:pt idx="95838">
                  <c:v>95838</c:v>
                </c:pt>
                <c:pt idx="95839">
                  <c:v>95839</c:v>
                </c:pt>
                <c:pt idx="95840">
                  <c:v>95840</c:v>
                </c:pt>
                <c:pt idx="95841">
                  <c:v>95841</c:v>
                </c:pt>
                <c:pt idx="95842">
                  <c:v>95842</c:v>
                </c:pt>
                <c:pt idx="95843">
                  <c:v>95843</c:v>
                </c:pt>
                <c:pt idx="95844">
                  <c:v>95844</c:v>
                </c:pt>
                <c:pt idx="95845">
                  <c:v>95845</c:v>
                </c:pt>
                <c:pt idx="95846">
                  <c:v>95846</c:v>
                </c:pt>
                <c:pt idx="95847">
                  <c:v>95847</c:v>
                </c:pt>
                <c:pt idx="95848">
                  <c:v>95848</c:v>
                </c:pt>
                <c:pt idx="95849">
                  <c:v>95849</c:v>
                </c:pt>
                <c:pt idx="95850">
                  <c:v>95850</c:v>
                </c:pt>
                <c:pt idx="95851">
                  <c:v>95851</c:v>
                </c:pt>
                <c:pt idx="95852">
                  <c:v>95852</c:v>
                </c:pt>
                <c:pt idx="95853">
                  <c:v>95853</c:v>
                </c:pt>
                <c:pt idx="95854">
                  <c:v>95854</c:v>
                </c:pt>
                <c:pt idx="95855">
                  <c:v>95855</c:v>
                </c:pt>
                <c:pt idx="95856">
                  <c:v>95856</c:v>
                </c:pt>
                <c:pt idx="95857">
                  <c:v>95857</c:v>
                </c:pt>
                <c:pt idx="95858">
                  <c:v>95858</c:v>
                </c:pt>
                <c:pt idx="95859">
                  <c:v>95859</c:v>
                </c:pt>
                <c:pt idx="95860">
                  <c:v>95860</c:v>
                </c:pt>
                <c:pt idx="95861">
                  <c:v>95861</c:v>
                </c:pt>
                <c:pt idx="95862">
                  <c:v>95862</c:v>
                </c:pt>
                <c:pt idx="95863">
                  <c:v>95863</c:v>
                </c:pt>
                <c:pt idx="95864">
                  <c:v>95864</c:v>
                </c:pt>
                <c:pt idx="95865">
                  <c:v>95865</c:v>
                </c:pt>
                <c:pt idx="95866">
                  <c:v>95866</c:v>
                </c:pt>
                <c:pt idx="95867">
                  <c:v>95867</c:v>
                </c:pt>
                <c:pt idx="95868">
                  <c:v>95868</c:v>
                </c:pt>
                <c:pt idx="95869">
                  <c:v>95869</c:v>
                </c:pt>
                <c:pt idx="95870">
                  <c:v>95870</c:v>
                </c:pt>
                <c:pt idx="95871">
                  <c:v>95871</c:v>
                </c:pt>
                <c:pt idx="95872">
                  <c:v>95872</c:v>
                </c:pt>
                <c:pt idx="95873">
                  <c:v>95873</c:v>
                </c:pt>
                <c:pt idx="95874">
                  <c:v>95874</c:v>
                </c:pt>
                <c:pt idx="95875">
                  <c:v>95875</c:v>
                </c:pt>
                <c:pt idx="95876">
                  <c:v>95876</c:v>
                </c:pt>
                <c:pt idx="95877">
                  <c:v>95877</c:v>
                </c:pt>
                <c:pt idx="95878">
                  <c:v>95878</c:v>
                </c:pt>
                <c:pt idx="95879">
                  <c:v>95879</c:v>
                </c:pt>
                <c:pt idx="95880">
                  <c:v>95880</c:v>
                </c:pt>
                <c:pt idx="95881">
                  <c:v>95881</c:v>
                </c:pt>
                <c:pt idx="95882">
                  <c:v>95882</c:v>
                </c:pt>
                <c:pt idx="95883">
                  <c:v>95883</c:v>
                </c:pt>
                <c:pt idx="95884">
                  <c:v>95884</c:v>
                </c:pt>
                <c:pt idx="95885">
                  <c:v>95885</c:v>
                </c:pt>
                <c:pt idx="95886">
                  <c:v>95886</c:v>
                </c:pt>
                <c:pt idx="95887">
                  <c:v>95887</c:v>
                </c:pt>
                <c:pt idx="95888">
                  <c:v>95888</c:v>
                </c:pt>
                <c:pt idx="95889">
                  <c:v>95889</c:v>
                </c:pt>
                <c:pt idx="95890">
                  <c:v>95890</c:v>
                </c:pt>
                <c:pt idx="95891">
                  <c:v>95891</c:v>
                </c:pt>
                <c:pt idx="95892">
                  <c:v>95892</c:v>
                </c:pt>
                <c:pt idx="95893">
                  <c:v>95893</c:v>
                </c:pt>
                <c:pt idx="95894">
                  <c:v>95894</c:v>
                </c:pt>
                <c:pt idx="95895">
                  <c:v>95895</c:v>
                </c:pt>
                <c:pt idx="95896">
                  <c:v>95896</c:v>
                </c:pt>
                <c:pt idx="95897">
                  <c:v>95897</c:v>
                </c:pt>
                <c:pt idx="95898">
                  <c:v>95898</c:v>
                </c:pt>
                <c:pt idx="95899">
                  <c:v>95899</c:v>
                </c:pt>
                <c:pt idx="95900">
                  <c:v>95900</c:v>
                </c:pt>
                <c:pt idx="95901">
                  <c:v>95901</c:v>
                </c:pt>
                <c:pt idx="95902">
                  <c:v>95902</c:v>
                </c:pt>
                <c:pt idx="95903">
                  <c:v>95903</c:v>
                </c:pt>
                <c:pt idx="95904">
                  <c:v>95904</c:v>
                </c:pt>
                <c:pt idx="95905">
                  <c:v>95905</c:v>
                </c:pt>
                <c:pt idx="95906">
                  <c:v>95906</c:v>
                </c:pt>
                <c:pt idx="95907">
                  <c:v>95907</c:v>
                </c:pt>
                <c:pt idx="95908">
                  <c:v>95908</c:v>
                </c:pt>
                <c:pt idx="95909">
                  <c:v>95909</c:v>
                </c:pt>
                <c:pt idx="95910">
                  <c:v>95910</c:v>
                </c:pt>
                <c:pt idx="95911">
                  <c:v>95911</c:v>
                </c:pt>
                <c:pt idx="95912">
                  <c:v>95912</c:v>
                </c:pt>
                <c:pt idx="95913">
                  <c:v>95913</c:v>
                </c:pt>
                <c:pt idx="95914">
                  <c:v>95914</c:v>
                </c:pt>
                <c:pt idx="95915">
                  <c:v>95915</c:v>
                </c:pt>
                <c:pt idx="95916">
                  <c:v>95916</c:v>
                </c:pt>
                <c:pt idx="95917">
                  <c:v>95917</c:v>
                </c:pt>
                <c:pt idx="95918">
                  <c:v>95918</c:v>
                </c:pt>
                <c:pt idx="95919">
                  <c:v>95919</c:v>
                </c:pt>
                <c:pt idx="95920">
                  <c:v>95920</c:v>
                </c:pt>
                <c:pt idx="95921">
                  <c:v>95921</c:v>
                </c:pt>
                <c:pt idx="95922">
                  <c:v>95922</c:v>
                </c:pt>
                <c:pt idx="95923">
                  <c:v>95923</c:v>
                </c:pt>
                <c:pt idx="95924">
                  <c:v>95924</c:v>
                </c:pt>
                <c:pt idx="95925">
                  <c:v>95925</c:v>
                </c:pt>
                <c:pt idx="95926">
                  <c:v>95926</c:v>
                </c:pt>
                <c:pt idx="95927">
                  <c:v>95927</c:v>
                </c:pt>
                <c:pt idx="95928">
                  <c:v>95928</c:v>
                </c:pt>
                <c:pt idx="95929">
                  <c:v>95929</c:v>
                </c:pt>
                <c:pt idx="95930">
                  <c:v>95930</c:v>
                </c:pt>
                <c:pt idx="95931">
                  <c:v>95931</c:v>
                </c:pt>
                <c:pt idx="95932">
                  <c:v>95932</c:v>
                </c:pt>
                <c:pt idx="95933">
                  <c:v>95933</c:v>
                </c:pt>
                <c:pt idx="95934">
                  <c:v>95934</c:v>
                </c:pt>
                <c:pt idx="95935">
                  <c:v>95935</c:v>
                </c:pt>
                <c:pt idx="95936">
                  <c:v>95936</c:v>
                </c:pt>
                <c:pt idx="95937">
                  <c:v>95937</c:v>
                </c:pt>
                <c:pt idx="95938">
                  <c:v>95938</c:v>
                </c:pt>
                <c:pt idx="95939">
                  <c:v>95939</c:v>
                </c:pt>
                <c:pt idx="95940">
                  <c:v>95940</c:v>
                </c:pt>
                <c:pt idx="95941">
                  <c:v>95941</c:v>
                </c:pt>
                <c:pt idx="95942">
                  <c:v>95942</c:v>
                </c:pt>
                <c:pt idx="95943">
                  <c:v>95943</c:v>
                </c:pt>
                <c:pt idx="95944">
                  <c:v>95944</c:v>
                </c:pt>
                <c:pt idx="95945">
                  <c:v>95945</c:v>
                </c:pt>
                <c:pt idx="95946">
                  <c:v>95946</c:v>
                </c:pt>
                <c:pt idx="95947">
                  <c:v>95947</c:v>
                </c:pt>
                <c:pt idx="95948">
                  <c:v>95948</c:v>
                </c:pt>
                <c:pt idx="95949">
                  <c:v>95949</c:v>
                </c:pt>
                <c:pt idx="95950">
                  <c:v>95950</c:v>
                </c:pt>
                <c:pt idx="95951">
                  <c:v>95951</c:v>
                </c:pt>
                <c:pt idx="95952">
                  <c:v>95952</c:v>
                </c:pt>
                <c:pt idx="95953">
                  <c:v>95953</c:v>
                </c:pt>
                <c:pt idx="95954">
                  <c:v>95954</c:v>
                </c:pt>
                <c:pt idx="95955">
                  <c:v>95955</c:v>
                </c:pt>
                <c:pt idx="95956">
                  <c:v>95956</c:v>
                </c:pt>
                <c:pt idx="95957">
                  <c:v>95957</c:v>
                </c:pt>
                <c:pt idx="95958">
                  <c:v>95958</c:v>
                </c:pt>
                <c:pt idx="95959">
                  <c:v>95959</c:v>
                </c:pt>
                <c:pt idx="95960">
                  <c:v>95960</c:v>
                </c:pt>
                <c:pt idx="95961">
                  <c:v>95961</c:v>
                </c:pt>
                <c:pt idx="95962">
                  <c:v>95962</c:v>
                </c:pt>
                <c:pt idx="95963">
                  <c:v>95963</c:v>
                </c:pt>
                <c:pt idx="95964">
                  <c:v>95964</c:v>
                </c:pt>
                <c:pt idx="95965">
                  <c:v>95965</c:v>
                </c:pt>
                <c:pt idx="95966">
                  <c:v>95966</c:v>
                </c:pt>
                <c:pt idx="95967">
                  <c:v>95967</c:v>
                </c:pt>
                <c:pt idx="95968">
                  <c:v>95968</c:v>
                </c:pt>
                <c:pt idx="95969">
                  <c:v>95969</c:v>
                </c:pt>
                <c:pt idx="95970">
                  <c:v>95970</c:v>
                </c:pt>
                <c:pt idx="95971">
                  <c:v>95971</c:v>
                </c:pt>
                <c:pt idx="95972">
                  <c:v>95972</c:v>
                </c:pt>
                <c:pt idx="95973">
                  <c:v>95973</c:v>
                </c:pt>
                <c:pt idx="95974">
                  <c:v>95974</c:v>
                </c:pt>
                <c:pt idx="95975">
                  <c:v>95975</c:v>
                </c:pt>
                <c:pt idx="95976">
                  <c:v>95976</c:v>
                </c:pt>
                <c:pt idx="95977">
                  <c:v>95977</c:v>
                </c:pt>
                <c:pt idx="95978">
                  <c:v>95978</c:v>
                </c:pt>
                <c:pt idx="95979">
                  <c:v>95979</c:v>
                </c:pt>
                <c:pt idx="95980">
                  <c:v>95980</c:v>
                </c:pt>
                <c:pt idx="95981">
                  <c:v>95981</c:v>
                </c:pt>
                <c:pt idx="95982">
                  <c:v>95982</c:v>
                </c:pt>
                <c:pt idx="95983">
                  <c:v>95983</c:v>
                </c:pt>
                <c:pt idx="95984">
                  <c:v>95984</c:v>
                </c:pt>
                <c:pt idx="95985">
                  <c:v>95985</c:v>
                </c:pt>
                <c:pt idx="95986">
                  <c:v>95986</c:v>
                </c:pt>
                <c:pt idx="95987">
                  <c:v>95987</c:v>
                </c:pt>
                <c:pt idx="95988">
                  <c:v>95988</c:v>
                </c:pt>
                <c:pt idx="95989">
                  <c:v>95989</c:v>
                </c:pt>
                <c:pt idx="95990">
                  <c:v>95990</c:v>
                </c:pt>
                <c:pt idx="95991">
                  <c:v>95991</c:v>
                </c:pt>
                <c:pt idx="95992">
                  <c:v>95992</c:v>
                </c:pt>
                <c:pt idx="95993">
                  <c:v>95993</c:v>
                </c:pt>
                <c:pt idx="95994">
                  <c:v>95994</c:v>
                </c:pt>
                <c:pt idx="95995">
                  <c:v>95995</c:v>
                </c:pt>
                <c:pt idx="95996">
                  <c:v>95996</c:v>
                </c:pt>
                <c:pt idx="95997">
                  <c:v>95997</c:v>
                </c:pt>
                <c:pt idx="95998">
                  <c:v>95998</c:v>
                </c:pt>
                <c:pt idx="95999">
                  <c:v>95999</c:v>
                </c:pt>
                <c:pt idx="96000">
                  <c:v>96000</c:v>
                </c:pt>
                <c:pt idx="96001">
                  <c:v>96001</c:v>
                </c:pt>
                <c:pt idx="96002">
                  <c:v>96002</c:v>
                </c:pt>
                <c:pt idx="96003">
                  <c:v>96003</c:v>
                </c:pt>
                <c:pt idx="96004">
                  <c:v>96004</c:v>
                </c:pt>
                <c:pt idx="96005">
                  <c:v>96005</c:v>
                </c:pt>
                <c:pt idx="96006">
                  <c:v>96006</c:v>
                </c:pt>
                <c:pt idx="96007">
                  <c:v>96007</c:v>
                </c:pt>
                <c:pt idx="96008">
                  <c:v>96008</c:v>
                </c:pt>
                <c:pt idx="96009">
                  <c:v>96009</c:v>
                </c:pt>
                <c:pt idx="96010">
                  <c:v>96010</c:v>
                </c:pt>
                <c:pt idx="96011">
                  <c:v>96011</c:v>
                </c:pt>
                <c:pt idx="96012">
                  <c:v>96012</c:v>
                </c:pt>
                <c:pt idx="96013">
                  <c:v>96013</c:v>
                </c:pt>
                <c:pt idx="96014">
                  <c:v>96014</c:v>
                </c:pt>
                <c:pt idx="96015">
                  <c:v>96015</c:v>
                </c:pt>
                <c:pt idx="96016">
                  <c:v>96016</c:v>
                </c:pt>
                <c:pt idx="96017">
                  <c:v>96017</c:v>
                </c:pt>
                <c:pt idx="96018">
                  <c:v>96018</c:v>
                </c:pt>
                <c:pt idx="96019">
                  <c:v>96019</c:v>
                </c:pt>
                <c:pt idx="96020">
                  <c:v>96020</c:v>
                </c:pt>
                <c:pt idx="96021">
                  <c:v>96021</c:v>
                </c:pt>
                <c:pt idx="96022">
                  <c:v>96022</c:v>
                </c:pt>
                <c:pt idx="96023">
                  <c:v>96023</c:v>
                </c:pt>
                <c:pt idx="96024">
                  <c:v>96024</c:v>
                </c:pt>
                <c:pt idx="96025">
                  <c:v>96025</c:v>
                </c:pt>
                <c:pt idx="96026">
                  <c:v>96026</c:v>
                </c:pt>
                <c:pt idx="96027">
                  <c:v>96027</c:v>
                </c:pt>
                <c:pt idx="96028">
                  <c:v>96028</c:v>
                </c:pt>
                <c:pt idx="96029">
                  <c:v>96029</c:v>
                </c:pt>
                <c:pt idx="96030">
                  <c:v>96030</c:v>
                </c:pt>
                <c:pt idx="96031">
                  <c:v>96031</c:v>
                </c:pt>
                <c:pt idx="96032">
                  <c:v>96032</c:v>
                </c:pt>
                <c:pt idx="96033">
                  <c:v>96033</c:v>
                </c:pt>
                <c:pt idx="96034">
                  <c:v>96034</c:v>
                </c:pt>
                <c:pt idx="96035">
                  <c:v>96035</c:v>
                </c:pt>
                <c:pt idx="96036">
                  <c:v>96036</c:v>
                </c:pt>
                <c:pt idx="96037">
                  <c:v>96037</c:v>
                </c:pt>
                <c:pt idx="96038">
                  <c:v>96038</c:v>
                </c:pt>
                <c:pt idx="96039">
                  <c:v>96039</c:v>
                </c:pt>
                <c:pt idx="96040">
                  <c:v>96040</c:v>
                </c:pt>
                <c:pt idx="96041">
                  <c:v>96041</c:v>
                </c:pt>
                <c:pt idx="96042">
                  <c:v>96042</c:v>
                </c:pt>
                <c:pt idx="96043">
                  <c:v>96043</c:v>
                </c:pt>
                <c:pt idx="96044">
                  <c:v>96044</c:v>
                </c:pt>
                <c:pt idx="96045">
                  <c:v>96045</c:v>
                </c:pt>
                <c:pt idx="96046">
                  <c:v>96046</c:v>
                </c:pt>
                <c:pt idx="96047">
                  <c:v>96047</c:v>
                </c:pt>
                <c:pt idx="96048">
                  <c:v>96048</c:v>
                </c:pt>
                <c:pt idx="96049">
                  <c:v>96049</c:v>
                </c:pt>
                <c:pt idx="96050">
                  <c:v>96050</c:v>
                </c:pt>
                <c:pt idx="96051">
                  <c:v>96051</c:v>
                </c:pt>
                <c:pt idx="96052">
                  <c:v>96052</c:v>
                </c:pt>
                <c:pt idx="96053">
                  <c:v>96053</c:v>
                </c:pt>
                <c:pt idx="96054">
                  <c:v>96054</c:v>
                </c:pt>
                <c:pt idx="96055">
                  <c:v>96055</c:v>
                </c:pt>
                <c:pt idx="96056">
                  <c:v>96056</c:v>
                </c:pt>
                <c:pt idx="96057">
                  <c:v>96057</c:v>
                </c:pt>
                <c:pt idx="96058">
                  <c:v>96058</c:v>
                </c:pt>
                <c:pt idx="96059">
                  <c:v>96059</c:v>
                </c:pt>
                <c:pt idx="96060">
                  <c:v>96060</c:v>
                </c:pt>
                <c:pt idx="96061">
                  <c:v>96061</c:v>
                </c:pt>
                <c:pt idx="96062">
                  <c:v>96062</c:v>
                </c:pt>
                <c:pt idx="96063">
                  <c:v>96063</c:v>
                </c:pt>
                <c:pt idx="96064">
                  <c:v>96064</c:v>
                </c:pt>
                <c:pt idx="96065">
                  <c:v>96065</c:v>
                </c:pt>
                <c:pt idx="96066">
                  <c:v>96066</c:v>
                </c:pt>
                <c:pt idx="96067">
                  <c:v>96067</c:v>
                </c:pt>
                <c:pt idx="96068">
                  <c:v>96068</c:v>
                </c:pt>
                <c:pt idx="96069">
                  <c:v>96069</c:v>
                </c:pt>
                <c:pt idx="96070">
                  <c:v>96070</c:v>
                </c:pt>
                <c:pt idx="96071">
                  <c:v>96071</c:v>
                </c:pt>
                <c:pt idx="96072">
                  <c:v>96072</c:v>
                </c:pt>
                <c:pt idx="96073">
                  <c:v>96073</c:v>
                </c:pt>
                <c:pt idx="96074">
                  <c:v>96074</c:v>
                </c:pt>
                <c:pt idx="96075">
                  <c:v>96075</c:v>
                </c:pt>
                <c:pt idx="96076">
                  <c:v>96076</c:v>
                </c:pt>
                <c:pt idx="96077">
                  <c:v>96077</c:v>
                </c:pt>
                <c:pt idx="96078">
                  <c:v>96078</c:v>
                </c:pt>
                <c:pt idx="96079">
                  <c:v>96079</c:v>
                </c:pt>
                <c:pt idx="96080">
                  <c:v>96080</c:v>
                </c:pt>
                <c:pt idx="96081">
                  <c:v>96081</c:v>
                </c:pt>
                <c:pt idx="96082">
                  <c:v>96082</c:v>
                </c:pt>
                <c:pt idx="96083">
                  <c:v>96083</c:v>
                </c:pt>
                <c:pt idx="96084">
                  <c:v>96084</c:v>
                </c:pt>
                <c:pt idx="96085">
                  <c:v>96085</c:v>
                </c:pt>
                <c:pt idx="96086">
                  <c:v>96086</c:v>
                </c:pt>
                <c:pt idx="96087">
                  <c:v>96087</c:v>
                </c:pt>
                <c:pt idx="96088">
                  <c:v>96088</c:v>
                </c:pt>
                <c:pt idx="96089">
                  <c:v>96089</c:v>
                </c:pt>
                <c:pt idx="96090">
                  <c:v>96090</c:v>
                </c:pt>
                <c:pt idx="96091">
                  <c:v>96091</c:v>
                </c:pt>
                <c:pt idx="96092">
                  <c:v>96092</c:v>
                </c:pt>
                <c:pt idx="96093">
                  <c:v>96093</c:v>
                </c:pt>
                <c:pt idx="96094">
                  <c:v>96094</c:v>
                </c:pt>
                <c:pt idx="96095">
                  <c:v>96095</c:v>
                </c:pt>
                <c:pt idx="96096">
                  <c:v>96096</c:v>
                </c:pt>
                <c:pt idx="96097">
                  <c:v>96097</c:v>
                </c:pt>
                <c:pt idx="96098">
                  <c:v>96098</c:v>
                </c:pt>
                <c:pt idx="96099">
                  <c:v>96099</c:v>
                </c:pt>
                <c:pt idx="96100">
                  <c:v>96100</c:v>
                </c:pt>
                <c:pt idx="96101">
                  <c:v>96101</c:v>
                </c:pt>
                <c:pt idx="96102">
                  <c:v>96102</c:v>
                </c:pt>
                <c:pt idx="96103">
                  <c:v>96103</c:v>
                </c:pt>
                <c:pt idx="96104">
                  <c:v>96104</c:v>
                </c:pt>
                <c:pt idx="96105">
                  <c:v>96105</c:v>
                </c:pt>
                <c:pt idx="96106">
                  <c:v>96106</c:v>
                </c:pt>
                <c:pt idx="96107">
                  <c:v>96107</c:v>
                </c:pt>
                <c:pt idx="96108">
                  <c:v>96108</c:v>
                </c:pt>
                <c:pt idx="96109">
                  <c:v>96109</c:v>
                </c:pt>
                <c:pt idx="96110">
                  <c:v>96110</c:v>
                </c:pt>
                <c:pt idx="96111">
                  <c:v>96111</c:v>
                </c:pt>
                <c:pt idx="96112">
                  <c:v>96112</c:v>
                </c:pt>
                <c:pt idx="96113">
                  <c:v>96113</c:v>
                </c:pt>
                <c:pt idx="96114">
                  <c:v>96114</c:v>
                </c:pt>
                <c:pt idx="96115">
                  <c:v>96115</c:v>
                </c:pt>
                <c:pt idx="96116">
                  <c:v>96116</c:v>
                </c:pt>
                <c:pt idx="96117">
                  <c:v>96117</c:v>
                </c:pt>
                <c:pt idx="96118">
                  <c:v>96118</c:v>
                </c:pt>
                <c:pt idx="96119">
                  <c:v>96119</c:v>
                </c:pt>
                <c:pt idx="96120">
                  <c:v>96120</c:v>
                </c:pt>
                <c:pt idx="96121">
                  <c:v>96121</c:v>
                </c:pt>
                <c:pt idx="96122">
                  <c:v>96122</c:v>
                </c:pt>
                <c:pt idx="96123">
                  <c:v>96123</c:v>
                </c:pt>
                <c:pt idx="96124">
                  <c:v>96124</c:v>
                </c:pt>
                <c:pt idx="96125">
                  <c:v>96125</c:v>
                </c:pt>
                <c:pt idx="96126">
                  <c:v>96126</c:v>
                </c:pt>
                <c:pt idx="96127">
                  <c:v>96127</c:v>
                </c:pt>
                <c:pt idx="96128">
                  <c:v>96128</c:v>
                </c:pt>
                <c:pt idx="96129">
                  <c:v>96129</c:v>
                </c:pt>
                <c:pt idx="96130">
                  <c:v>96130</c:v>
                </c:pt>
                <c:pt idx="96131">
                  <c:v>96131</c:v>
                </c:pt>
                <c:pt idx="96132">
                  <c:v>96132</c:v>
                </c:pt>
                <c:pt idx="96133">
                  <c:v>96133</c:v>
                </c:pt>
                <c:pt idx="96134">
                  <c:v>96134</c:v>
                </c:pt>
                <c:pt idx="96135">
                  <c:v>96135</c:v>
                </c:pt>
                <c:pt idx="96136">
                  <c:v>96136</c:v>
                </c:pt>
                <c:pt idx="96137">
                  <c:v>96137</c:v>
                </c:pt>
                <c:pt idx="96138">
                  <c:v>96138</c:v>
                </c:pt>
                <c:pt idx="96139">
                  <c:v>96139</c:v>
                </c:pt>
                <c:pt idx="96140">
                  <c:v>96140</c:v>
                </c:pt>
                <c:pt idx="96141">
                  <c:v>96141</c:v>
                </c:pt>
                <c:pt idx="96142">
                  <c:v>96142</c:v>
                </c:pt>
                <c:pt idx="96143">
                  <c:v>96143</c:v>
                </c:pt>
                <c:pt idx="96144">
                  <c:v>96144</c:v>
                </c:pt>
                <c:pt idx="96145">
                  <c:v>96145</c:v>
                </c:pt>
                <c:pt idx="96146">
                  <c:v>96146</c:v>
                </c:pt>
                <c:pt idx="96147">
                  <c:v>96147</c:v>
                </c:pt>
                <c:pt idx="96148">
                  <c:v>96148</c:v>
                </c:pt>
                <c:pt idx="96149">
                  <c:v>96149</c:v>
                </c:pt>
                <c:pt idx="96150">
                  <c:v>96150</c:v>
                </c:pt>
                <c:pt idx="96151">
                  <c:v>96151</c:v>
                </c:pt>
                <c:pt idx="96152">
                  <c:v>96152</c:v>
                </c:pt>
                <c:pt idx="96153">
                  <c:v>96153</c:v>
                </c:pt>
                <c:pt idx="96154">
                  <c:v>96154</c:v>
                </c:pt>
                <c:pt idx="96155">
                  <c:v>96155</c:v>
                </c:pt>
                <c:pt idx="96156">
                  <c:v>96156</c:v>
                </c:pt>
                <c:pt idx="96157">
                  <c:v>96157</c:v>
                </c:pt>
                <c:pt idx="96158">
                  <c:v>96158</c:v>
                </c:pt>
                <c:pt idx="96159">
                  <c:v>96159</c:v>
                </c:pt>
                <c:pt idx="96160">
                  <c:v>96160</c:v>
                </c:pt>
                <c:pt idx="96161">
                  <c:v>96161</c:v>
                </c:pt>
                <c:pt idx="96162">
                  <c:v>96162</c:v>
                </c:pt>
                <c:pt idx="96163">
                  <c:v>96163</c:v>
                </c:pt>
                <c:pt idx="96164">
                  <c:v>96164</c:v>
                </c:pt>
                <c:pt idx="96165">
                  <c:v>96165</c:v>
                </c:pt>
                <c:pt idx="96166">
                  <c:v>96166</c:v>
                </c:pt>
                <c:pt idx="96167">
                  <c:v>96167</c:v>
                </c:pt>
                <c:pt idx="96168">
                  <c:v>96168</c:v>
                </c:pt>
                <c:pt idx="96169">
                  <c:v>96169</c:v>
                </c:pt>
                <c:pt idx="96170">
                  <c:v>96170</c:v>
                </c:pt>
                <c:pt idx="96171">
                  <c:v>96171</c:v>
                </c:pt>
                <c:pt idx="96172">
                  <c:v>96172</c:v>
                </c:pt>
                <c:pt idx="96173">
                  <c:v>96173</c:v>
                </c:pt>
                <c:pt idx="96174">
                  <c:v>96174</c:v>
                </c:pt>
                <c:pt idx="96175">
                  <c:v>96175</c:v>
                </c:pt>
                <c:pt idx="96176">
                  <c:v>96176</c:v>
                </c:pt>
                <c:pt idx="96177">
                  <c:v>96177</c:v>
                </c:pt>
                <c:pt idx="96178">
                  <c:v>96178</c:v>
                </c:pt>
                <c:pt idx="96179">
                  <c:v>96179</c:v>
                </c:pt>
                <c:pt idx="96180">
                  <c:v>96180</c:v>
                </c:pt>
                <c:pt idx="96181">
                  <c:v>96181</c:v>
                </c:pt>
                <c:pt idx="96182">
                  <c:v>96182</c:v>
                </c:pt>
                <c:pt idx="96183">
                  <c:v>96183</c:v>
                </c:pt>
                <c:pt idx="96184">
                  <c:v>96184</c:v>
                </c:pt>
                <c:pt idx="96185">
                  <c:v>96185</c:v>
                </c:pt>
                <c:pt idx="96186">
                  <c:v>96186</c:v>
                </c:pt>
                <c:pt idx="96187">
                  <c:v>96187</c:v>
                </c:pt>
                <c:pt idx="96188">
                  <c:v>96188</c:v>
                </c:pt>
                <c:pt idx="96189">
                  <c:v>96189</c:v>
                </c:pt>
                <c:pt idx="96190">
                  <c:v>96190</c:v>
                </c:pt>
                <c:pt idx="96191">
                  <c:v>96191</c:v>
                </c:pt>
                <c:pt idx="96192">
                  <c:v>96192</c:v>
                </c:pt>
                <c:pt idx="96193">
                  <c:v>96193</c:v>
                </c:pt>
                <c:pt idx="96194">
                  <c:v>96194</c:v>
                </c:pt>
                <c:pt idx="96195">
                  <c:v>96195</c:v>
                </c:pt>
                <c:pt idx="96196">
                  <c:v>96196</c:v>
                </c:pt>
                <c:pt idx="96197">
                  <c:v>96197</c:v>
                </c:pt>
                <c:pt idx="96198">
                  <c:v>96198</c:v>
                </c:pt>
                <c:pt idx="96199">
                  <c:v>96199</c:v>
                </c:pt>
                <c:pt idx="96200">
                  <c:v>96200</c:v>
                </c:pt>
                <c:pt idx="96201">
                  <c:v>96201</c:v>
                </c:pt>
                <c:pt idx="96202">
                  <c:v>96202</c:v>
                </c:pt>
                <c:pt idx="96203">
                  <c:v>96203</c:v>
                </c:pt>
                <c:pt idx="96204">
                  <c:v>96204</c:v>
                </c:pt>
                <c:pt idx="96205">
                  <c:v>96205</c:v>
                </c:pt>
                <c:pt idx="96206">
                  <c:v>96206</c:v>
                </c:pt>
                <c:pt idx="96207">
                  <c:v>96207</c:v>
                </c:pt>
                <c:pt idx="96208">
                  <c:v>96208</c:v>
                </c:pt>
                <c:pt idx="96209">
                  <c:v>96209</c:v>
                </c:pt>
                <c:pt idx="96210">
                  <c:v>96210</c:v>
                </c:pt>
                <c:pt idx="96211">
                  <c:v>96211</c:v>
                </c:pt>
                <c:pt idx="96212">
                  <c:v>96212</c:v>
                </c:pt>
                <c:pt idx="96213">
                  <c:v>96213</c:v>
                </c:pt>
                <c:pt idx="96214">
                  <c:v>96214</c:v>
                </c:pt>
                <c:pt idx="96215">
                  <c:v>96215</c:v>
                </c:pt>
                <c:pt idx="96216">
                  <c:v>96216</c:v>
                </c:pt>
                <c:pt idx="96217">
                  <c:v>96217</c:v>
                </c:pt>
                <c:pt idx="96218">
                  <c:v>96218</c:v>
                </c:pt>
                <c:pt idx="96219">
                  <c:v>96219</c:v>
                </c:pt>
                <c:pt idx="96220">
                  <c:v>96220</c:v>
                </c:pt>
                <c:pt idx="96221">
                  <c:v>96221</c:v>
                </c:pt>
                <c:pt idx="96222">
                  <c:v>96222</c:v>
                </c:pt>
                <c:pt idx="96223">
                  <c:v>96223</c:v>
                </c:pt>
                <c:pt idx="96224">
                  <c:v>96224</c:v>
                </c:pt>
                <c:pt idx="96225">
                  <c:v>96225</c:v>
                </c:pt>
                <c:pt idx="96226">
                  <c:v>96226</c:v>
                </c:pt>
                <c:pt idx="96227">
                  <c:v>96227</c:v>
                </c:pt>
                <c:pt idx="96228">
                  <c:v>96228</c:v>
                </c:pt>
                <c:pt idx="96229">
                  <c:v>96229</c:v>
                </c:pt>
                <c:pt idx="96230">
                  <c:v>96230</c:v>
                </c:pt>
                <c:pt idx="96231">
                  <c:v>96231</c:v>
                </c:pt>
                <c:pt idx="96232">
                  <c:v>96232</c:v>
                </c:pt>
                <c:pt idx="96233">
                  <c:v>96233</c:v>
                </c:pt>
                <c:pt idx="96234">
                  <c:v>96234</c:v>
                </c:pt>
                <c:pt idx="96235">
                  <c:v>96235</c:v>
                </c:pt>
                <c:pt idx="96236">
                  <c:v>96236</c:v>
                </c:pt>
                <c:pt idx="96237">
                  <c:v>96237</c:v>
                </c:pt>
                <c:pt idx="96238">
                  <c:v>96238</c:v>
                </c:pt>
                <c:pt idx="96239">
                  <c:v>96239</c:v>
                </c:pt>
                <c:pt idx="96240">
                  <c:v>96240</c:v>
                </c:pt>
                <c:pt idx="96241">
                  <c:v>96241</c:v>
                </c:pt>
                <c:pt idx="96242">
                  <c:v>96242</c:v>
                </c:pt>
                <c:pt idx="96243">
                  <c:v>96243</c:v>
                </c:pt>
                <c:pt idx="96244">
                  <c:v>96244</c:v>
                </c:pt>
                <c:pt idx="96245">
                  <c:v>96245</c:v>
                </c:pt>
                <c:pt idx="96246">
                  <c:v>96246</c:v>
                </c:pt>
                <c:pt idx="96247">
                  <c:v>96247</c:v>
                </c:pt>
                <c:pt idx="96248">
                  <c:v>96248</c:v>
                </c:pt>
                <c:pt idx="96249">
                  <c:v>96249</c:v>
                </c:pt>
                <c:pt idx="96250">
                  <c:v>96250</c:v>
                </c:pt>
                <c:pt idx="96251">
                  <c:v>96251</c:v>
                </c:pt>
                <c:pt idx="96252">
                  <c:v>96252</c:v>
                </c:pt>
                <c:pt idx="96253">
                  <c:v>96253</c:v>
                </c:pt>
                <c:pt idx="96254">
                  <c:v>96254</c:v>
                </c:pt>
                <c:pt idx="96255">
                  <c:v>96255</c:v>
                </c:pt>
                <c:pt idx="96256">
                  <c:v>96256</c:v>
                </c:pt>
                <c:pt idx="96257">
                  <c:v>96257</c:v>
                </c:pt>
                <c:pt idx="96258">
                  <c:v>96258</c:v>
                </c:pt>
                <c:pt idx="96259">
                  <c:v>96259</c:v>
                </c:pt>
                <c:pt idx="96260">
                  <c:v>96260</c:v>
                </c:pt>
                <c:pt idx="96261">
                  <c:v>96261</c:v>
                </c:pt>
                <c:pt idx="96262">
                  <c:v>96262</c:v>
                </c:pt>
                <c:pt idx="96263">
                  <c:v>96263</c:v>
                </c:pt>
                <c:pt idx="96264">
                  <c:v>96264</c:v>
                </c:pt>
                <c:pt idx="96265">
                  <c:v>96265</c:v>
                </c:pt>
                <c:pt idx="96266">
                  <c:v>96266</c:v>
                </c:pt>
                <c:pt idx="96267">
                  <c:v>96267</c:v>
                </c:pt>
                <c:pt idx="96268">
                  <c:v>96268</c:v>
                </c:pt>
                <c:pt idx="96269">
                  <c:v>96269</c:v>
                </c:pt>
                <c:pt idx="96270">
                  <c:v>96270</c:v>
                </c:pt>
                <c:pt idx="96271">
                  <c:v>96271</c:v>
                </c:pt>
                <c:pt idx="96272">
                  <c:v>96272</c:v>
                </c:pt>
                <c:pt idx="96273">
                  <c:v>96273</c:v>
                </c:pt>
                <c:pt idx="96274">
                  <c:v>96274</c:v>
                </c:pt>
                <c:pt idx="96275">
                  <c:v>96275</c:v>
                </c:pt>
                <c:pt idx="96276">
                  <c:v>96276</c:v>
                </c:pt>
                <c:pt idx="96277">
                  <c:v>96277</c:v>
                </c:pt>
                <c:pt idx="96278">
                  <c:v>96278</c:v>
                </c:pt>
                <c:pt idx="96279">
                  <c:v>96279</c:v>
                </c:pt>
                <c:pt idx="96280">
                  <c:v>96280</c:v>
                </c:pt>
                <c:pt idx="96281">
                  <c:v>96281</c:v>
                </c:pt>
                <c:pt idx="96282">
                  <c:v>96282</c:v>
                </c:pt>
                <c:pt idx="96283">
                  <c:v>96283</c:v>
                </c:pt>
                <c:pt idx="96284">
                  <c:v>96284</c:v>
                </c:pt>
                <c:pt idx="96285">
                  <c:v>96285</c:v>
                </c:pt>
                <c:pt idx="96286">
                  <c:v>96286</c:v>
                </c:pt>
                <c:pt idx="96287">
                  <c:v>96287</c:v>
                </c:pt>
                <c:pt idx="96288">
                  <c:v>96288</c:v>
                </c:pt>
                <c:pt idx="96289">
                  <c:v>96289</c:v>
                </c:pt>
                <c:pt idx="96290">
                  <c:v>96290</c:v>
                </c:pt>
                <c:pt idx="96291">
                  <c:v>96291</c:v>
                </c:pt>
                <c:pt idx="96292">
                  <c:v>96292</c:v>
                </c:pt>
                <c:pt idx="96293">
                  <c:v>96293</c:v>
                </c:pt>
                <c:pt idx="96294">
                  <c:v>96294</c:v>
                </c:pt>
                <c:pt idx="96295">
                  <c:v>96295</c:v>
                </c:pt>
                <c:pt idx="96296">
                  <c:v>96296</c:v>
                </c:pt>
                <c:pt idx="96297">
                  <c:v>96297</c:v>
                </c:pt>
                <c:pt idx="96298">
                  <c:v>96298</c:v>
                </c:pt>
                <c:pt idx="96299">
                  <c:v>96299</c:v>
                </c:pt>
                <c:pt idx="96300">
                  <c:v>96300</c:v>
                </c:pt>
                <c:pt idx="96301">
                  <c:v>96301</c:v>
                </c:pt>
                <c:pt idx="96302">
                  <c:v>96302</c:v>
                </c:pt>
                <c:pt idx="96303">
                  <c:v>96303</c:v>
                </c:pt>
                <c:pt idx="96304">
                  <c:v>96304</c:v>
                </c:pt>
                <c:pt idx="96305">
                  <c:v>96305</c:v>
                </c:pt>
                <c:pt idx="96306">
                  <c:v>96306</c:v>
                </c:pt>
                <c:pt idx="96307">
                  <c:v>96307</c:v>
                </c:pt>
                <c:pt idx="96308">
                  <c:v>96308</c:v>
                </c:pt>
                <c:pt idx="96309">
                  <c:v>96309</c:v>
                </c:pt>
                <c:pt idx="96310">
                  <c:v>96310</c:v>
                </c:pt>
                <c:pt idx="96311">
                  <c:v>96311</c:v>
                </c:pt>
                <c:pt idx="96312">
                  <c:v>96312</c:v>
                </c:pt>
                <c:pt idx="96313">
                  <c:v>96313</c:v>
                </c:pt>
                <c:pt idx="96314">
                  <c:v>96314</c:v>
                </c:pt>
                <c:pt idx="96315">
                  <c:v>96315</c:v>
                </c:pt>
                <c:pt idx="96316">
                  <c:v>96316</c:v>
                </c:pt>
                <c:pt idx="96317">
                  <c:v>96317</c:v>
                </c:pt>
                <c:pt idx="96318">
                  <c:v>96318</c:v>
                </c:pt>
                <c:pt idx="96319">
                  <c:v>96319</c:v>
                </c:pt>
                <c:pt idx="96320">
                  <c:v>96320</c:v>
                </c:pt>
                <c:pt idx="96321">
                  <c:v>96321</c:v>
                </c:pt>
                <c:pt idx="96322">
                  <c:v>96322</c:v>
                </c:pt>
                <c:pt idx="96323">
                  <c:v>96323</c:v>
                </c:pt>
                <c:pt idx="96324">
                  <c:v>96324</c:v>
                </c:pt>
                <c:pt idx="96325">
                  <c:v>96325</c:v>
                </c:pt>
                <c:pt idx="96326">
                  <c:v>96326</c:v>
                </c:pt>
                <c:pt idx="96327">
                  <c:v>96327</c:v>
                </c:pt>
                <c:pt idx="96328">
                  <c:v>96328</c:v>
                </c:pt>
                <c:pt idx="96329">
                  <c:v>96329</c:v>
                </c:pt>
                <c:pt idx="96330">
                  <c:v>96330</c:v>
                </c:pt>
                <c:pt idx="96331">
                  <c:v>96331</c:v>
                </c:pt>
                <c:pt idx="96332">
                  <c:v>96332</c:v>
                </c:pt>
                <c:pt idx="96333">
                  <c:v>96333</c:v>
                </c:pt>
                <c:pt idx="96334">
                  <c:v>96334</c:v>
                </c:pt>
                <c:pt idx="96335">
                  <c:v>96335</c:v>
                </c:pt>
                <c:pt idx="96336">
                  <c:v>96336</c:v>
                </c:pt>
                <c:pt idx="96337">
                  <c:v>96337</c:v>
                </c:pt>
                <c:pt idx="96338">
                  <c:v>96338</c:v>
                </c:pt>
                <c:pt idx="96339">
                  <c:v>96339</c:v>
                </c:pt>
                <c:pt idx="96340">
                  <c:v>96340</c:v>
                </c:pt>
                <c:pt idx="96341">
                  <c:v>96341</c:v>
                </c:pt>
                <c:pt idx="96342">
                  <c:v>96342</c:v>
                </c:pt>
                <c:pt idx="96343">
                  <c:v>96343</c:v>
                </c:pt>
                <c:pt idx="96344">
                  <c:v>96344</c:v>
                </c:pt>
                <c:pt idx="96345">
                  <c:v>96345</c:v>
                </c:pt>
                <c:pt idx="96346">
                  <c:v>96346</c:v>
                </c:pt>
                <c:pt idx="96347">
                  <c:v>96347</c:v>
                </c:pt>
                <c:pt idx="96348">
                  <c:v>96348</c:v>
                </c:pt>
                <c:pt idx="96349">
                  <c:v>96349</c:v>
                </c:pt>
                <c:pt idx="96350">
                  <c:v>96350</c:v>
                </c:pt>
                <c:pt idx="96351">
                  <c:v>96351</c:v>
                </c:pt>
                <c:pt idx="96352">
                  <c:v>96352</c:v>
                </c:pt>
                <c:pt idx="96353">
                  <c:v>96353</c:v>
                </c:pt>
                <c:pt idx="96354">
                  <c:v>96354</c:v>
                </c:pt>
                <c:pt idx="96355">
                  <c:v>96355</c:v>
                </c:pt>
                <c:pt idx="96356">
                  <c:v>96356</c:v>
                </c:pt>
                <c:pt idx="96357">
                  <c:v>96357</c:v>
                </c:pt>
                <c:pt idx="96358">
                  <c:v>96358</c:v>
                </c:pt>
                <c:pt idx="96359">
                  <c:v>96359</c:v>
                </c:pt>
                <c:pt idx="96360">
                  <c:v>96360</c:v>
                </c:pt>
                <c:pt idx="96361">
                  <c:v>96361</c:v>
                </c:pt>
                <c:pt idx="96362">
                  <c:v>96362</c:v>
                </c:pt>
                <c:pt idx="96363">
                  <c:v>96363</c:v>
                </c:pt>
                <c:pt idx="96364">
                  <c:v>96364</c:v>
                </c:pt>
                <c:pt idx="96365">
                  <c:v>96365</c:v>
                </c:pt>
                <c:pt idx="96366">
                  <c:v>96366</c:v>
                </c:pt>
                <c:pt idx="96367">
                  <c:v>96367</c:v>
                </c:pt>
                <c:pt idx="96368">
                  <c:v>96368</c:v>
                </c:pt>
                <c:pt idx="96369">
                  <c:v>96369</c:v>
                </c:pt>
                <c:pt idx="96370">
                  <c:v>96370</c:v>
                </c:pt>
                <c:pt idx="96371">
                  <c:v>96371</c:v>
                </c:pt>
                <c:pt idx="96372">
                  <c:v>96372</c:v>
                </c:pt>
                <c:pt idx="96373">
                  <c:v>96373</c:v>
                </c:pt>
                <c:pt idx="96374">
                  <c:v>96374</c:v>
                </c:pt>
                <c:pt idx="96375">
                  <c:v>96375</c:v>
                </c:pt>
                <c:pt idx="96376">
                  <c:v>96376</c:v>
                </c:pt>
                <c:pt idx="96377">
                  <c:v>96377</c:v>
                </c:pt>
                <c:pt idx="96378">
                  <c:v>96378</c:v>
                </c:pt>
                <c:pt idx="96379">
                  <c:v>96379</c:v>
                </c:pt>
                <c:pt idx="96380">
                  <c:v>96380</c:v>
                </c:pt>
                <c:pt idx="96381">
                  <c:v>96381</c:v>
                </c:pt>
                <c:pt idx="96382">
                  <c:v>96382</c:v>
                </c:pt>
                <c:pt idx="96383">
                  <c:v>96383</c:v>
                </c:pt>
                <c:pt idx="96384">
                  <c:v>96384</c:v>
                </c:pt>
                <c:pt idx="96385">
                  <c:v>96385</c:v>
                </c:pt>
                <c:pt idx="96386">
                  <c:v>96386</c:v>
                </c:pt>
                <c:pt idx="96387">
                  <c:v>96387</c:v>
                </c:pt>
                <c:pt idx="96388">
                  <c:v>96388</c:v>
                </c:pt>
                <c:pt idx="96389">
                  <c:v>96389</c:v>
                </c:pt>
                <c:pt idx="96390">
                  <c:v>96390</c:v>
                </c:pt>
                <c:pt idx="96391">
                  <c:v>96391</c:v>
                </c:pt>
                <c:pt idx="96392">
                  <c:v>96392</c:v>
                </c:pt>
                <c:pt idx="96393">
                  <c:v>96393</c:v>
                </c:pt>
                <c:pt idx="96394">
                  <c:v>96394</c:v>
                </c:pt>
                <c:pt idx="96395">
                  <c:v>96395</c:v>
                </c:pt>
                <c:pt idx="96396">
                  <c:v>96396</c:v>
                </c:pt>
                <c:pt idx="96397">
                  <c:v>96397</c:v>
                </c:pt>
                <c:pt idx="96398">
                  <c:v>96398</c:v>
                </c:pt>
                <c:pt idx="96399">
                  <c:v>96399</c:v>
                </c:pt>
                <c:pt idx="96400">
                  <c:v>96400</c:v>
                </c:pt>
                <c:pt idx="96401">
                  <c:v>96401</c:v>
                </c:pt>
                <c:pt idx="96402">
                  <c:v>96402</c:v>
                </c:pt>
                <c:pt idx="96403">
                  <c:v>96403</c:v>
                </c:pt>
                <c:pt idx="96404">
                  <c:v>96404</c:v>
                </c:pt>
                <c:pt idx="96405">
                  <c:v>96405</c:v>
                </c:pt>
                <c:pt idx="96406">
                  <c:v>96406</c:v>
                </c:pt>
                <c:pt idx="96407">
                  <c:v>96407</c:v>
                </c:pt>
                <c:pt idx="96408">
                  <c:v>96408</c:v>
                </c:pt>
                <c:pt idx="96409">
                  <c:v>96409</c:v>
                </c:pt>
                <c:pt idx="96410">
                  <c:v>96410</c:v>
                </c:pt>
                <c:pt idx="96411">
                  <c:v>96411</c:v>
                </c:pt>
                <c:pt idx="96412">
                  <c:v>96412</c:v>
                </c:pt>
                <c:pt idx="96413">
                  <c:v>96413</c:v>
                </c:pt>
                <c:pt idx="96414">
                  <c:v>96414</c:v>
                </c:pt>
                <c:pt idx="96415">
                  <c:v>96415</c:v>
                </c:pt>
                <c:pt idx="96416">
                  <c:v>96416</c:v>
                </c:pt>
                <c:pt idx="96417">
                  <c:v>96417</c:v>
                </c:pt>
                <c:pt idx="96418">
                  <c:v>96418</c:v>
                </c:pt>
                <c:pt idx="96419">
                  <c:v>96419</c:v>
                </c:pt>
                <c:pt idx="96420">
                  <c:v>96420</c:v>
                </c:pt>
                <c:pt idx="96421">
                  <c:v>96421</c:v>
                </c:pt>
                <c:pt idx="96422">
                  <c:v>96422</c:v>
                </c:pt>
                <c:pt idx="96423">
                  <c:v>96423</c:v>
                </c:pt>
                <c:pt idx="96424">
                  <c:v>96424</c:v>
                </c:pt>
                <c:pt idx="96425">
                  <c:v>96425</c:v>
                </c:pt>
                <c:pt idx="96426">
                  <c:v>96426</c:v>
                </c:pt>
                <c:pt idx="96427">
                  <c:v>96427</c:v>
                </c:pt>
                <c:pt idx="96428">
                  <c:v>96428</c:v>
                </c:pt>
                <c:pt idx="96429">
                  <c:v>96429</c:v>
                </c:pt>
                <c:pt idx="96430">
                  <c:v>96430</c:v>
                </c:pt>
                <c:pt idx="96431">
                  <c:v>96431</c:v>
                </c:pt>
                <c:pt idx="96432">
                  <c:v>96432</c:v>
                </c:pt>
                <c:pt idx="96433">
                  <c:v>96433</c:v>
                </c:pt>
                <c:pt idx="96434">
                  <c:v>96434</c:v>
                </c:pt>
                <c:pt idx="96435">
                  <c:v>96435</c:v>
                </c:pt>
                <c:pt idx="96436">
                  <c:v>96436</c:v>
                </c:pt>
                <c:pt idx="96437">
                  <c:v>96437</c:v>
                </c:pt>
                <c:pt idx="96438">
                  <c:v>96438</c:v>
                </c:pt>
                <c:pt idx="96439">
                  <c:v>96439</c:v>
                </c:pt>
                <c:pt idx="96440">
                  <c:v>96440</c:v>
                </c:pt>
                <c:pt idx="96441">
                  <c:v>96441</c:v>
                </c:pt>
                <c:pt idx="96442">
                  <c:v>96442</c:v>
                </c:pt>
                <c:pt idx="96443">
                  <c:v>96443</c:v>
                </c:pt>
                <c:pt idx="96444">
                  <c:v>96444</c:v>
                </c:pt>
                <c:pt idx="96445">
                  <c:v>96445</c:v>
                </c:pt>
                <c:pt idx="96446">
                  <c:v>96446</c:v>
                </c:pt>
                <c:pt idx="96447">
                  <c:v>96447</c:v>
                </c:pt>
                <c:pt idx="96448">
                  <c:v>96448</c:v>
                </c:pt>
                <c:pt idx="96449">
                  <c:v>96449</c:v>
                </c:pt>
                <c:pt idx="96450">
                  <c:v>96450</c:v>
                </c:pt>
                <c:pt idx="96451">
                  <c:v>96451</c:v>
                </c:pt>
                <c:pt idx="96452">
                  <c:v>96452</c:v>
                </c:pt>
                <c:pt idx="96453">
                  <c:v>96453</c:v>
                </c:pt>
                <c:pt idx="96454">
                  <c:v>96454</c:v>
                </c:pt>
                <c:pt idx="96455">
                  <c:v>96455</c:v>
                </c:pt>
                <c:pt idx="96456">
                  <c:v>96456</c:v>
                </c:pt>
                <c:pt idx="96457">
                  <c:v>96457</c:v>
                </c:pt>
                <c:pt idx="96458">
                  <c:v>96458</c:v>
                </c:pt>
                <c:pt idx="96459">
                  <c:v>96459</c:v>
                </c:pt>
                <c:pt idx="96460">
                  <c:v>96460</c:v>
                </c:pt>
                <c:pt idx="96461">
                  <c:v>96461</c:v>
                </c:pt>
                <c:pt idx="96462">
                  <c:v>96462</c:v>
                </c:pt>
                <c:pt idx="96463">
                  <c:v>96463</c:v>
                </c:pt>
                <c:pt idx="96464">
                  <c:v>96464</c:v>
                </c:pt>
                <c:pt idx="96465">
                  <c:v>96465</c:v>
                </c:pt>
                <c:pt idx="96466">
                  <c:v>96466</c:v>
                </c:pt>
                <c:pt idx="96467">
                  <c:v>96467</c:v>
                </c:pt>
                <c:pt idx="96468">
                  <c:v>96468</c:v>
                </c:pt>
                <c:pt idx="96469">
                  <c:v>96469</c:v>
                </c:pt>
                <c:pt idx="96470">
                  <c:v>96470</c:v>
                </c:pt>
                <c:pt idx="96471">
                  <c:v>96471</c:v>
                </c:pt>
                <c:pt idx="96472">
                  <c:v>96472</c:v>
                </c:pt>
                <c:pt idx="96473">
                  <c:v>96473</c:v>
                </c:pt>
                <c:pt idx="96474">
                  <c:v>96474</c:v>
                </c:pt>
                <c:pt idx="96475">
                  <c:v>96475</c:v>
                </c:pt>
                <c:pt idx="96476">
                  <c:v>96476</c:v>
                </c:pt>
                <c:pt idx="96477">
                  <c:v>96477</c:v>
                </c:pt>
                <c:pt idx="96478">
                  <c:v>96478</c:v>
                </c:pt>
                <c:pt idx="96479">
                  <c:v>96479</c:v>
                </c:pt>
                <c:pt idx="96480">
                  <c:v>96480</c:v>
                </c:pt>
                <c:pt idx="96481">
                  <c:v>96481</c:v>
                </c:pt>
                <c:pt idx="96482">
                  <c:v>96482</c:v>
                </c:pt>
                <c:pt idx="96483">
                  <c:v>96483</c:v>
                </c:pt>
                <c:pt idx="96484">
                  <c:v>96484</c:v>
                </c:pt>
                <c:pt idx="96485">
                  <c:v>96485</c:v>
                </c:pt>
                <c:pt idx="96486">
                  <c:v>96486</c:v>
                </c:pt>
                <c:pt idx="96487">
                  <c:v>96487</c:v>
                </c:pt>
                <c:pt idx="96488">
                  <c:v>96488</c:v>
                </c:pt>
                <c:pt idx="96489">
                  <c:v>96489</c:v>
                </c:pt>
                <c:pt idx="96490">
                  <c:v>96490</c:v>
                </c:pt>
                <c:pt idx="96491">
                  <c:v>96491</c:v>
                </c:pt>
                <c:pt idx="96492">
                  <c:v>96492</c:v>
                </c:pt>
                <c:pt idx="96493">
                  <c:v>96493</c:v>
                </c:pt>
                <c:pt idx="96494">
                  <c:v>96494</c:v>
                </c:pt>
                <c:pt idx="96495">
                  <c:v>96495</c:v>
                </c:pt>
                <c:pt idx="96496">
                  <c:v>96496</c:v>
                </c:pt>
                <c:pt idx="96497">
                  <c:v>96497</c:v>
                </c:pt>
                <c:pt idx="96498">
                  <c:v>96498</c:v>
                </c:pt>
                <c:pt idx="96499">
                  <c:v>96499</c:v>
                </c:pt>
                <c:pt idx="96500">
                  <c:v>96500</c:v>
                </c:pt>
                <c:pt idx="96501">
                  <c:v>96501</c:v>
                </c:pt>
                <c:pt idx="96502">
                  <c:v>96502</c:v>
                </c:pt>
                <c:pt idx="96503">
                  <c:v>96503</c:v>
                </c:pt>
                <c:pt idx="96504">
                  <c:v>96504</c:v>
                </c:pt>
                <c:pt idx="96505">
                  <c:v>96505</c:v>
                </c:pt>
                <c:pt idx="96506">
                  <c:v>96506</c:v>
                </c:pt>
                <c:pt idx="96507">
                  <c:v>96507</c:v>
                </c:pt>
                <c:pt idx="96508">
                  <c:v>96508</c:v>
                </c:pt>
                <c:pt idx="96509">
                  <c:v>96509</c:v>
                </c:pt>
                <c:pt idx="96510">
                  <c:v>96510</c:v>
                </c:pt>
                <c:pt idx="96511">
                  <c:v>96511</c:v>
                </c:pt>
                <c:pt idx="96512">
                  <c:v>96512</c:v>
                </c:pt>
                <c:pt idx="96513">
                  <c:v>96513</c:v>
                </c:pt>
                <c:pt idx="96514">
                  <c:v>96514</c:v>
                </c:pt>
                <c:pt idx="96515">
                  <c:v>96515</c:v>
                </c:pt>
                <c:pt idx="96516">
                  <c:v>96516</c:v>
                </c:pt>
                <c:pt idx="96517">
                  <c:v>96517</c:v>
                </c:pt>
                <c:pt idx="96518">
                  <c:v>96518</c:v>
                </c:pt>
                <c:pt idx="96519">
                  <c:v>96519</c:v>
                </c:pt>
                <c:pt idx="96520">
                  <c:v>96520</c:v>
                </c:pt>
                <c:pt idx="96521">
                  <c:v>96521</c:v>
                </c:pt>
                <c:pt idx="96522">
                  <c:v>96522</c:v>
                </c:pt>
                <c:pt idx="96523">
                  <c:v>96523</c:v>
                </c:pt>
                <c:pt idx="96524">
                  <c:v>96524</c:v>
                </c:pt>
                <c:pt idx="96525">
                  <c:v>96525</c:v>
                </c:pt>
                <c:pt idx="96526">
                  <c:v>96526</c:v>
                </c:pt>
                <c:pt idx="96527">
                  <c:v>96527</c:v>
                </c:pt>
                <c:pt idx="96528">
                  <c:v>96528</c:v>
                </c:pt>
                <c:pt idx="96529">
                  <c:v>96529</c:v>
                </c:pt>
                <c:pt idx="96530">
                  <c:v>96530</c:v>
                </c:pt>
                <c:pt idx="96531">
                  <c:v>96531</c:v>
                </c:pt>
                <c:pt idx="96532">
                  <c:v>96532</c:v>
                </c:pt>
                <c:pt idx="96533">
                  <c:v>96533</c:v>
                </c:pt>
                <c:pt idx="96534">
                  <c:v>96534</c:v>
                </c:pt>
                <c:pt idx="96535">
                  <c:v>96535</c:v>
                </c:pt>
                <c:pt idx="96536">
                  <c:v>96536</c:v>
                </c:pt>
                <c:pt idx="96537">
                  <c:v>96537</c:v>
                </c:pt>
                <c:pt idx="96538">
                  <c:v>96538</c:v>
                </c:pt>
                <c:pt idx="96539">
                  <c:v>96539</c:v>
                </c:pt>
                <c:pt idx="96540">
                  <c:v>96540</c:v>
                </c:pt>
                <c:pt idx="96541">
                  <c:v>96541</c:v>
                </c:pt>
                <c:pt idx="96542">
                  <c:v>96542</c:v>
                </c:pt>
                <c:pt idx="96543">
                  <c:v>96543</c:v>
                </c:pt>
                <c:pt idx="96544">
                  <c:v>96544</c:v>
                </c:pt>
                <c:pt idx="96545">
                  <c:v>96545</c:v>
                </c:pt>
                <c:pt idx="96546">
                  <c:v>96546</c:v>
                </c:pt>
                <c:pt idx="96547">
                  <c:v>96547</c:v>
                </c:pt>
                <c:pt idx="96548">
                  <c:v>96548</c:v>
                </c:pt>
                <c:pt idx="96549">
                  <c:v>96549</c:v>
                </c:pt>
                <c:pt idx="96550">
                  <c:v>96550</c:v>
                </c:pt>
                <c:pt idx="96551">
                  <c:v>96551</c:v>
                </c:pt>
                <c:pt idx="96552">
                  <c:v>96552</c:v>
                </c:pt>
                <c:pt idx="96553">
                  <c:v>96553</c:v>
                </c:pt>
                <c:pt idx="96554">
                  <c:v>96554</c:v>
                </c:pt>
                <c:pt idx="96555">
                  <c:v>96555</c:v>
                </c:pt>
                <c:pt idx="96556">
                  <c:v>96556</c:v>
                </c:pt>
                <c:pt idx="96557">
                  <c:v>96557</c:v>
                </c:pt>
                <c:pt idx="96558">
                  <c:v>96558</c:v>
                </c:pt>
                <c:pt idx="96559">
                  <c:v>96559</c:v>
                </c:pt>
                <c:pt idx="96560">
                  <c:v>96560</c:v>
                </c:pt>
                <c:pt idx="96561">
                  <c:v>96561</c:v>
                </c:pt>
                <c:pt idx="96562">
                  <c:v>96562</c:v>
                </c:pt>
                <c:pt idx="96563">
                  <c:v>96563</c:v>
                </c:pt>
                <c:pt idx="96564">
                  <c:v>96564</c:v>
                </c:pt>
                <c:pt idx="96565">
                  <c:v>96565</c:v>
                </c:pt>
                <c:pt idx="96566">
                  <c:v>96566</c:v>
                </c:pt>
                <c:pt idx="96567">
                  <c:v>96567</c:v>
                </c:pt>
                <c:pt idx="96568">
                  <c:v>96568</c:v>
                </c:pt>
                <c:pt idx="96569">
                  <c:v>96569</c:v>
                </c:pt>
                <c:pt idx="96570">
                  <c:v>96570</c:v>
                </c:pt>
                <c:pt idx="96571">
                  <c:v>96571</c:v>
                </c:pt>
                <c:pt idx="96572">
                  <c:v>96572</c:v>
                </c:pt>
                <c:pt idx="96573">
                  <c:v>96573</c:v>
                </c:pt>
                <c:pt idx="96574">
                  <c:v>96574</c:v>
                </c:pt>
                <c:pt idx="96575">
                  <c:v>96575</c:v>
                </c:pt>
                <c:pt idx="96576">
                  <c:v>96576</c:v>
                </c:pt>
                <c:pt idx="96577">
                  <c:v>96577</c:v>
                </c:pt>
                <c:pt idx="96578">
                  <c:v>96578</c:v>
                </c:pt>
                <c:pt idx="96579">
                  <c:v>96579</c:v>
                </c:pt>
                <c:pt idx="96580">
                  <c:v>96580</c:v>
                </c:pt>
                <c:pt idx="96581">
                  <c:v>96581</c:v>
                </c:pt>
                <c:pt idx="96582">
                  <c:v>96582</c:v>
                </c:pt>
                <c:pt idx="96583">
                  <c:v>96583</c:v>
                </c:pt>
                <c:pt idx="96584">
                  <c:v>96584</c:v>
                </c:pt>
                <c:pt idx="96585">
                  <c:v>96585</c:v>
                </c:pt>
                <c:pt idx="96586">
                  <c:v>96586</c:v>
                </c:pt>
                <c:pt idx="96587">
                  <c:v>96587</c:v>
                </c:pt>
                <c:pt idx="96588">
                  <c:v>96588</c:v>
                </c:pt>
                <c:pt idx="96589">
                  <c:v>96589</c:v>
                </c:pt>
                <c:pt idx="96590">
                  <c:v>96590</c:v>
                </c:pt>
                <c:pt idx="96591">
                  <c:v>96591</c:v>
                </c:pt>
                <c:pt idx="96592">
                  <c:v>96592</c:v>
                </c:pt>
                <c:pt idx="96593">
                  <c:v>96593</c:v>
                </c:pt>
                <c:pt idx="96594">
                  <c:v>96594</c:v>
                </c:pt>
                <c:pt idx="96595">
                  <c:v>96595</c:v>
                </c:pt>
                <c:pt idx="96596">
                  <c:v>96596</c:v>
                </c:pt>
                <c:pt idx="96597">
                  <c:v>96597</c:v>
                </c:pt>
                <c:pt idx="96598">
                  <c:v>96598</c:v>
                </c:pt>
                <c:pt idx="96599">
                  <c:v>96599</c:v>
                </c:pt>
                <c:pt idx="96600">
                  <c:v>96600</c:v>
                </c:pt>
                <c:pt idx="96601">
                  <c:v>96601</c:v>
                </c:pt>
                <c:pt idx="96602">
                  <c:v>96602</c:v>
                </c:pt>
                <c:pt idx="96603">
                  <c:v>96603</c:v>
                </c:pt>
                <c:pt idx="96604">
                  <c:v>96604</c:v>
                </c:pt>
                <c:pt idx="96605">
                  <c:v>96605</c:v>
                </c:pt>
                <c:pt idx="96606">
                  <c:v>96606</c:v>
                </c:pt>
                <c:pt idx="96607">
                  <c:v>96607</c:v>
                </c:pt>
                <c:pt idx="96608">
                  <c:v>96608</c:v>
                </c:pt>
                <c:pt idx="96609">
                  <c:v>96609</c:v>
                </c:pt>
                <c:pt idx="96610">
                  <c:v>96610</c:v>
                </c:pt>
                <c:pt idx="96611">
                  <c:v>96611</c:v>
                </c:pt>
                <c:pt idx="96612">
                  <c:v>96612</c:v>
                </c:pt>
                <c:pt idx="96613">
                  <c:v>96613</c:v>
                </c:pt>
                <c:pt idx="96614">
                  <c:v>96614</c:v>
                </c:pt>
                <c:pt idx="96615">
                  <c:v>96615</c:v>
                </c:pt>
                <c:pt idx="96616">
                  <c:v>96616</c:v>
                </c:pt>
                <c:pt idx="96617">
                  <c:v>96617</c:v>
                </c:pt>
                <c:pt idx="96618">
                  <c:v>96618</c:v>
                </c:pt>
                <c:pt idx="96619">
                  <c:v>96619</c:v>
                </c:pt>
                <c:pt idx="96620">
                  <c:v>96620</c:v>
                </c:pt>
                <c:pt idx="96621">
                  <c:v>96621</c:v>
                </c:pt>
                <c:pt idx="96622">
                  <c:v>96622</c:v>
                </c:pt>
                <c:pt idx="96623">
                  <c:v>96623</c:v>
                </c:pt>
                <c:pt idx="96624">
                  <c:v>96624</c:v>
                </c:pt>
                <c:pt idx="96625">
                  <c:v>96625</c:v>
                </c:pt>
                <c:pt idx="96626">
                  <c:v>96626</c:v>
                </c:pt>
                <c:pt idx="96627">
                  <c:v>96627</c:v>
                </c:pt>
                <c:pt idx="96628">
                  <c:v>96628</c:v>
                </c:pt>
                <c:pt idx="96629">
                  <c:v>96629</c:v>
                </c:pt>
                <c:pt idx="96630">
                  <c:v>96630</c:v>
                </c:pt>
                <c:pt idx="96631">
                  <c:v>96631</c:v>
                </c:pt>
                <c:pt idx="96632">
                  <c:v>96632</c:v>
                </c:pt>
                <c:pt idx="96633">
                  <c:v>96633</c:v>
                </c:pt>
                <c:pt idx="96634">
                  <c:v>96634</c:v>
                </c:pt>
                <c:pt idx="96635">
                  <c:v>96635</c:v>
                </c:pt>
                <c:pt idx="96636">
                  <c:v>96636</c:v>
                </c:pt>
                <c:pt idx="96637">
                  <c:v>96637</c:v>
                </c:pt>
                <c:pt idx="96638">
                  <c:v>96638</c:v>
                </c:pt>
                <c:pt idx="96639">
                  <c:v>96639</c:v>
                </c:pt>
                <c:pt idx="96640">
                  <c:v>96640</c:v>
                </c:pt>
                <c:pt idx="96641">
                  <c:v>96641</c:v>
                </c:pt>
                <c:pt idx="96642">
                  <c:v>96642</c:v>
                </c:pt>
                <c:pt idx="96643">
                  <c:v>96643</c:v>
                </c:pt>
                <c:pt idx="96644">
                  <c:v>96644</c:v>
                </c:pt>
                <c:pt idx="96645">
                  <c:v>96645</c:v>
                </c:pt>
                <c:pt idx="96646">
                  <c:v>96646</c:v>
                </c:pt>
                <c:pt idx="96647">
                  <c:v>96647</c:v>
                </c:pt>
                <c:pt idx="96648">
                  <c:v>96648</c:v>
                </c:pt>
                <c:pt idx="96649">
                  <c:v>96649</c:v>
                </c:pt>
                <c:pt idx="96650">
                  <c:v>96650</c:v>
                </c:pt>
                <c:pt idx="96651">
                  <c:v>96651</c:v>
                </c:pt>
                <c:pt idx="96652">
                  <c:v>96652</c:v>
                </c:pt>
                <c:pt idx="96653">
                  <c:v>96653</c:v>
                </c:pt>
                <c:pt idx="96654">
                  <c:v>96654</c:v>
                </c:pt>
                <c:pt idx="96655">
                  <c:v>96655</c:v>
                </c:pt>
                <c:pt idx="96656">
                  <c:v>96656</c:v>
                </c:pt>
                <c:pt idx="96657">
                  <c:v>96657</c:v>
                </c:pt>
                <c:pt idx="96658">
                  <c:v>96658</c:v>
                </c:pt>
                <c:pt idx="96659">
                  <c:v>96659</c:v>
                </c:pt>
                <c:pt idx="96660">
                  <c:v>96660</c:v>
                </c:pt>
                <c:pt idx="96661">
                  <c:v>96661</c:v>
                </c:pt>
                <c:pt idx="96662">
                  <c:v>96662</c:v>
                </c:pt>
                <c:pt idx="96663">
                  <c:v>96663</c:v>
                </c:pt>
                <c:pt idx="96664">
                  <c:v>96664</c:v>
                </c:pt>
                <c:pt idx="96665">
                  <c:v>96665</c:v>
                </c:pt>
                <c:pt idx="96666">
                  <c:v>96666</c:v>
                </c:pt>
                <c:pt idx="96667">
                  <c:v>96667</c:v>
                </c:pt>
                <c:pt idx="96668">
                  <c:v>96668</c:v>
                </c:pt>
                <c:pt idx="96669">
                  <c:v>96669</c:v>
                </c:pt>
                <c:pt idx="96670">
                  <c:v>96670</c:v>
                </c:pt>
                <c:pt idx="96671">
                  <c:v>96671</c:v>
                </c:pt>
                <c:pt idx="96672">
                  <c:v>96672</c:v>
                </c:pt>
                <c:pt idx="96673">
                  <c:v>96673</c:v>
                </c:pt>
                <c:pt idx="96674">
                  <c:v>96674</c:v>
                </c:pt>
                <c:pt idx="96675">
                  <c:v>96675</c:v>
                </c:pt>
                <c:pt idx="96676">
                  <c:v>96676</c:v>
                </c:pt>
                <c:pt idx="96677">
                  <c:v>96677</c:v>
                </c:pt>
                <c:pt idx="96678">
                  <c:v>96678</c:v>
                </c:pt>
                <c:pt idx="96679">
                  <c:v>96679</c:v>
                </c:pt>
                <c:pt idx="96680">
                  <c:v>96680</c:v>
                </c:pt>
                <c:pt idx="96681">
                  <c:v>96681</c:v>
                </c:pt>
                <c:pt idx="96682">
                  <c:v>96682</c:v>
                </c:pt>
                <c:pt idx="96683">
                  <c:v>96683</c:v>
                </c:pt>
                <c:pt idx="96684">
                  <c:v>96684</c:v>
                </c:pt>
                <c:pt idx="96685">
                  <c:v>96685</c:v>
                </c:pt>
                <c:pt idx="96686">
                  <c:v>96686</c:v>
                </c:pt>
                <c:pt idx="96687">
                  <c:v>96687</c:v>
                </c:pt>
                <c:pt idx="96688">
                  <c:v>96688</c:v>
                </c:pt>
                <c:pt idx="96689">
                  <c:v>96689</c:v>
                </c:pt>
                <c:pt idx="96690">
                  <c:v>96690</c:v>
                </c:pt>
                <c:pt idx="96691">
                  <c:v>96691</c:v>
                </c:pt>
                <c:pt idx="96692">
                  <c:v>96692</c:v>
                </c:pt>
                <c:pt idx="96693">
                  <c:v>96693</c:v>
                </c:pt>
                <c:pt idx="96694">
                  <c:v>96694</c:v>
                </c:pt>
                <c:pt idx="96695">
                  <c:v>96695</c:v>
                </c:pt>
                <c:pt idx="96696">
                  <c:v>96696</c:v>
                </c:pt>
                <c:pt idx="96697">
                  <c:v>96697</c:v>
                </c:pt>
                <c:pt idx="96698">
                  <c:v>96698</c:v>
                </c:pt>
                <c:pt idx="96699">
                  <c:v>96699</c:v>
                </c:pt>
                <c:pt idx="96700">
                  <c:v>96700</c:v>
                </c:pt>
                <c:pt idx="96701">
                  <c:v>96701</c:v>
                </c:pt>
                <c:pt idx="96702">
                  <c:v>96702</c:v>
                </c:pt>
                <c:pt idx="96703">
                  <c:v>96703</c:v>
                </c:pt>
                <c:pt idx="96704">
                  <c:v>96704</c:v>
                </c:pt>
                <c:pt idx="96705">
                  <c:v>96705</c:v>
                </c:pt>
                <c:pt idx="96706">
                  <c:v>96706</c:v>
                </c:pt>
                <c:pt idx="96707">
                  <c:v>96707</c:v>
                </c:pt>
                <c:pt idx="96708">
                  <c:v>96708</c:v>
                </c:pt>
                <c:pt idx="96709">
                  <c:v>96709</c:v>
                </c:pt>
                <c:pt idx="96710">
                  <c:v>96710</c:v>
                </c:pt>
                <c:pt idx="96711">
                  <c:v>96711</c:v>
                </c:pt>
                <c:pt idx="96712">
                  <c:v>96712</c:v>
                </c:pt>
                <c:pt idx="96713">
                  <c:v>96713</c:v>
                </c:pt>
                <c:pt idx="96714">
                  <c:v>96714</c:v>
                </c:pt>
                <c:pt idx="96715">
                  <c:v>96715</c:v>
                </c:pt>
                <c:pt idx="96716">
                  <c:v>96716</c:v>
                </c:pt>
                <c:pt idx="96717">
                  <c:v>96717</c:v>
                </c:pt>
                <c:pt idx="96718">
                  <c:v>96718</c:v>
                </c:pt>
                <c:pt idx="96719">
                  <c:v>96719</c:v>
                </c:pt>
                <c:pt idx="96720">
                  <c:v>96720</c:v>
                </c:pt>
                <c:pt idx="96721">
                  <c:v>96721</c:v>
                </c:pt>
                <c:pt idx="96722">
                  <c:v>96722</c:v>
                </c:pt>
                <c:pt idx="96723">
                  <c:v>96723</c:v>
                </c:pt>
                <c:pt idx="96724">
                  <c:v>96724</c:v>
                </c:pt>
                <c:pt idx="96725">
                  <c:v>96725</c:v>
                </c:pt>
                <c:pt idx="96726">
                  <c:v>96726</c:v>
                </c:pt>
                <c:pt idx="96727">
                  <c:v>96727</c:v>
                </c:pt>
                <c:pt idx="96728">
                  <c:v>96728</c:v>
                </c:pt>
                <c:pt idx="96729">
                  <c:v>96729</c:v>
                </c:pt>
                <c:pt idx="96730">
                  <c:v>96730</c:v>
                </c:pt>
                <c:pt idx="96731">
                  <c:v>96731</c:v>
                </c:pt>
                <c:pt idx="96732">
                  <c:v>96732</c:v>
                </c:pt>
                <c:pt idx="96733">
                  <c:v>96733</c:v>
                </c:pt>
                <c:pt idx="96734">
                  <c:v>96734</c:v>
                </c:pt>
                <c:pt idx="96735">
                  <c:v>96735</c:v>
                </c:pt>
                <c:pt idx="96736">
                  <c:v>96736</c:v>
                </c:pt>
                <c:pt idx="96737">
                  <c:v>96737</c:v>
                </c:pt>
                <c:pt idx="96738">
                  <c:v>96738</c:v>
                </c:pt>
                <c:pt idx="96739">
                  <c:v>96739</c:v>
                </c:pt>
                <c:pt idx="96740">
                  <c:v>96740</c:v>
                </c:pt>
                <c:pt idx="96741">
                  <c:v>96741</c:v>
                </c:pt>
                <c:pt idx="96742">
                  <c:v>96742</c:v>
                </c:pt>
                <c:pt idx="96743">
                  <c:v>96743</c:v>
                </c:pt>
                <c:pt idx="96744">
                  <c:v>96744</c:v>
                </c:pt>
                <c:pt idx="96745">
                  <c:v>96745</c:v>
                </c:pt>
                <c:pt idx="96746">
                  <c:v>96746</c:v>
                </c:pt>
                <c:pt idx="96747">
                  <c:v>96747</c:v>
                </c:pt>
                <c:pt idx="96748">
                  <c:v>96748</c:v>
                </c:pt>
                <c:pt idx="96749">
                  <c:v>96749</c:v>
                </c:pt>
                <c:pt idx="96750">
                  <c:v>96750</c:v>
                </c:pt>
                <c:pt idx="96751">
                  <c:v>96751</c:v>
                </c:pt>
                <c:pt idx="96752">
                  <c:v>96752</c:v>
                </c:pt>
                <c:pt idx="96753">
                  <c:v>96753</c:v>
                </c:pt>
                <c:pt idx="96754">
                  <c:v>96754</c:v>
                </c:pt>
                <c:pt idx="96755">
                  <c:v>96755</c:v>
                </c:pt>
                <c:pt idx="96756">
                  <c:v>96756</c:v>
                </c:pt>
                <c:pt idx="96757">
                  <c:v>96757</c:v>
                </c:pt>
                <c:pt idx="96758">
                  <c:v>96758</c:v>
                </c:pt>
                <c:pt idx="96759">
                  <c:v>96759</c:v>
                </c:pt>
                <c:pt idx="96760">
                  <c:v>96760</c:v>
                </c:pt>
                <c:pt idx="96761">
                  <c:v>96761</c:v>
                </c:pt>
                <c:pt idx="96762">
                  <c:v>96762</c:v>
                </c:pt>
                <c:pt idx="96763">
                  <c:v>96763</c:v>
                </c:pt>
                <c:pt idx="96764">
                  <c:v>96764</c:v>
                </c:pt>
                <c:pt idx="96765">
                  <c:v>96765</c:v>
                </c:pt>
                <c:pt idx="96766">
                  <c:v>96766</c:v>
                </c:pt>
                <c:pt idx="96767">
                  <c:v>96767</c:v>
                </c:pt>
                <c:pt idx="96768">
                  <c:v>96768</c:v>
                </c:pt>
                <c:pt idx="96769">
                  <c:v>96769</c:v>
                </c:pt>
                <c:pt idx="96770">
                  <c:v>96770</c:v>
                </c:pt>
                <c:pt idx="96771">
                  <c:v>96771</c:v>
                </c:pt>
                <c:pt idx="96772">
                  <c:v>96772</c:v>
                </c:pt>
                <c:pt idx="96773">
                  <c:v>96773</c:v>
                </c:pt>
                <c:pt idx="96774">
                  <c:v>96774</c:v>
                </c:pt>
                <c:pt idx="96775">
                  <c:v>96775</c:v>
                </c:pt>
                <c:pt idx="96776">
                  <c:v>96776</c:v>
                </c:pt>
                <c:pt idx="96777">
                  <c:v>96777</c:v>
                </c:pt>
                <c:pt idx="96778">
                  <c:v>96778</c:v>
                </c:pt>
                <c:pt idx="96779">
                  <c:v>96779</c:v>
                </c:pt>
                <c:pt idx="96780">
                  <c:v>96780</c:v>
                </c:pt>
                <c:pt idx="96781">
                  <c:v>96781</c:v>
                </c:pt>
                <c:pt idx="96782">
                  <c:v>96782</c:v>
                </c:pt>
                <c:pt idx="96783">
                  <c:v>96783</c:v>
                </c:pt>
                <c:pt idx="96784">
                  <c:v>96784</c:v>
                </c:pt>
                <c:pt idx="96785">
                  <c:v>96785</c:v>
                </c:pt>
                <c:pt idx="96786">
                  <c:v>96786</c:v>
                </c:pt>
                <c:pt idx="96787">
                  <c:v>96787</c:v>
                </c:pt>
                <c:pt idx="96788">
                  <c:v>96788</c:v>
                </c:pt>
                <c:pt idx="96789">
                  <c:v>96789</c:v>
                </c:pt>
                <c:pt idx="96790">
                  <c:v>96790</c:v>
                </c:pt>
                <c:pt idx="96791">
                  <c:v>96791</c:v>
                </c:pt>
                <c:pt idx="96792">
                  <c:v>96792</c:v>
                </c:pt>
                <c:pt idx="96793">
                  <c:v>96793</c:v>
                </c:pt>
                <c:pt idx="96794">
                  <c:v>96794</c:v>
                </c:pt>
                <c:pt idx="96795">
                  <c:v>96795</c:v>
                </c:pt>
                <c:pt idx="96796">
                  <c:v>96796</c:v>
                </c:pt>
                <c:pt idx="96797">
                  <c:v>96797</c:v>
                </c:pt>
                <c:pt idx="96798">
                  <c:v>96798</c:v>
                </c:pt>
                <c:pt idx="96799">
                  <c:v>96799</c:v>
                </c:pt>
                <c:pt idx="96800">
                  <c:v>96800</c:v>
                </c:pt>
                <c:pt idx="96801">
                  <c:v>96801</c:v>
                </c:pt>
                <c:pt idx="96802">
                  <c:v>96802</c:v>
                </c:pt>
                <c:pt idx="96803">
                  <c:v>96803</c:v>
                </c:pt>
                <c:pt idx="96804">
                  <c:v>96804</c:v>
                </c:pt>
                <c:pt idx="96805">
                  <c:v>96805</c:v>
                </c:pt>
                <c:pt idx="96806">
                  <c:v>96806</c:v>
                </c:pt>
                <c:pt idx="96807">
                  <c:v>96807</c:v>
                </c:pt>
                <c:pt idx="96808">
                  <c:v>96808</c:v>
                </c:pt>
                <c:pt idx="96809">
                  <c:v>96809</c:v>
                </c:pt>
                <c:pt idx="96810">
                  <c:v>96810</c:v>
                </c:pt>
                <c:pt idx="96811">
                  <c:v>96811</c:v>
                </c:pt>
                <c:pt idx="96812">
                  <c:v>96812</c:v>
                </c:pt>
                <c:pt idx="96813">
                  <c:v>96813</c:v>
                </c:pt>
                <c:pt idx="96814">
                  <c:v>96814</c:v>
                </c:pt>
                <c:pt idx="96815">
                  <c:v>96815</c:v>
                </c:pt>
                <c:pt idx="96816">
                  <c:v>96816</c:v>
                </c:pt>
                <c:pt idx="96817">
                  <c:v>96817</c:v>
                </c:pt>
                <c:pt idx="96818">
                  <c:v>96818</c:v>
                </c:pt>
                <c:pt idx="96819">
                  <c:v>96819</c:v>
                </c:pt>
                <c:pt idx="96820">
                  <c:v>96820</c:v>
                </c:pt>
                <c:pt idx="96821">
                  <c:v>96821</c:v>
                </c:pt>
                <c:pt idx="96822">
                  <c:v>96822</c:v>
                </c:pt>
                <c:pt idx="96823">
                  <c:v>96823</c:v>
                </c:pt>
                <c:pt idx="96824">
                  <c:v>96824</c:v>
                </c:pt>
                <c:pt idx="96825">
                  <c:v>96825</c:v>
                </c:pt>
                <c:pt idx="96826">
                  <c:v>96826</c:v>
                </c:pt>
                <c:pt idx="96827">
                  <c:v>96827</c:v>
                </c:pt>
                <c:pt idx="96828">
                  <c:v>96828</c:v>
                </c:pt>
                <c:pt idx="96829">
                  <c:v>96829</c:v>
                </c:pt>
                <c:pt idx="96830">
                  <c:v>96830</c:v>
                </c:pt>
                <c:pt idx="96831">
                  <c:v>96831</c:v>
                </c:pt>
                <c:pt idx="96832">
                  <c:v>96832</c:v>
                </c:pt>
                <c:pt idx="96833">
                  <c:v>96833</c:v>
                </c:pt>
                <c:pt idx="96834">
                  <c:v>96834</c:v>
                </c:pt>
                <c:pt idx="96835">
                  <c:v>96835</c:v>
                </c:pt>
                <c:pt idx="96836">
                  <c:v>96836</c:v>
                </c:pt>
                <c:pt idx="96837">
                  <c:v>96837</c:v>
                </c:pt>
                <c:pt idx="96838">
                  <c:v>96838</c:v>
                </c:pt>
                <c:pt idx="96839">
                  <c:v>96839</c:v>
                </c:pt>
                <c:pt idx="96840">
                  <c:v>96840</c:v>
                </c:pt>
                <c:pt idx="96841">
                  <c:v>96841</c:v>
                </c:pt>
                <c:pt idx="96842">
                  <c:v>96842</c:v>
                </c:pt>
                <c:pt idx="96843">
                  <c:v>96843</c:v>
                </c:pt>
                <c:pt idx="96844">
                  <c:v>96844</c:v>
                </c:pt>
                <c:pt idx="96845">
                  <c:v>96845</c:v>
                </c:pt>
                <c:pt idx="96846">
                  <c:v>96846</c:v>
                </c:pt>
                <c:pt idx="96847">
                  <c:v>96847</c:v>
                </c:pt>
                <c:pt idx="96848">
                  <c:v>96848</c:v>
                </c:pt>
                <c:pt idx="96849">
                  <c:v>96849</c:v>
                </c:pt>
                <c:pt idx="96850">
                  <c:v>96850</c:v>
                </c:pt>
                <c:pt idx="96851">
                  <c:v>96851</c:v>
                </c:pt>
                <c:pt idx="96852">
                  <c:v>96852</c:v>
                </c:pt>
                <c:pt idx="96853">
                  <c:v>96853</c:v>
                </c:pt>
                <c:pt idx="96854">
                  <c:v>96854</c:v>
                </c:pt>
                <c:pt idx="96855">
                  <c:v>96855</c:v>
                </c:pt>
                <c:pt idx="96856">
                  <c:v>96856</c:v>
                </c:pt>
                <c:pt idx="96857">
                  <c:v>96857</c:v>
                </c:pt>
                <c:pt idx="96858">
                  <c:v>96858</c:v>
                </c:pt>
                <c:pt idx="96859">
                  <c:v>96859</c:v>
                </c:pt>
                <c:pt idx="96860">
                  <c:v>96860</c:v>
                </c:pt>
                <c:pt idx="96861">
                  <c:v>96861</c:v>
                </c:pt>
                <c:pt idx="96862">
                  <c:v>96862</c:v>
                </c:pt>
                <c:pt idx="96863">
                  <c:v>96863</c:v>
                </c:pt>
                <c:pt idx="96864">
                  <c:v>96864</c:v>
                </c:pt>
                <c:pt idx="96865">
                  <c:v>96865</c:v>
                </c:pt>
                <c:pt idx="96866">
                  <c:v>96866</c:v>
                </c:pt>
                <c:pt idx="96867">
                  <c:v>96867</c:v>
                </c:pt>
                <c:pt idx="96868">
                  <c:v>96868</c:v>
                </c:pt>
                <c:pt idx="96869">
                  <c:v>96869</c:v>
                </c:pt>
                <c:pt idx="96870">
                  <c:v>96870</c:v>
                </c:pt>
                <c:pt idx="96871">
                  <c:v>96871</c:v>
                </c:pt>
                <c:pt idx="96872">
                  <c:v>96872</c:v>
                </c:pt>
                <c:pt idx="96873">
                  <c:v>96873</c:v>
                </c:pt>
                <c:pt idx="96874">
                  <c:v>96874</c:v>
                </c:pt>
                <c:pt idx="96875">
                  <c:v>96875</c:v>
                </c:pt>
                <c:pt idx="96876">
                  <c:v>96876</c:v>
                </c:pt>
                <c:pt idx="96877">
                  <c:v>96877</c:v>
                </c:pt>
                <c:pt idx="96878">
                  <c:v>96878</c:v>
                </c:pt>
                <c:pt idx="96879">
                  <c:v>96879</c:v>
                </c:pt>
                <c:pt idx="96880">
                  <c:v>96880</c:v>
                </c:pt>
                <c:pt idx="96881">
                  <c:v>96881</c:v>
                </c:pt>
                <c:pt idx="96882">
                  <c:v>96882</c:v>
                </c:pt>
                <c:pt idx="96883">
                  <c:v>96883</c:v>
                </c:pt>
                <c:pt idx="96884">
                  <c:v>96884</c:v>
                </c:pt>
                <c:pt idx="96885">
                  <c:v>96885</c:v>
                </c:pt>
                <c:pt idx="96886">
                  <c:v>96886</c:v>
                </c:pt>
                <c:pt idx="96887">
                  <c:v>96887</c:v>
                </c:pt>
                <c:pt idx="96888">
                  <c:v>96888</c:v>
                </c:pt>
                <c:pt idx="96889">
                  <c:v>96889</c:v>
                </c:pt>
                <c:pt idx="96890">
                  <c:v>96890</c:v>
                </c:pt>
                <c:pt idx="96891">
                  <c:v>96891</c:v>
                </c:pt>
                <c:pt idx="96892">
                  <c:v>96892</c:v>
                </c:pt>
                <c:pt idx="96893">
                  <c:v>96893</c:v>
                </c:pt>
                <c:pt idx="96894">
                  <c:v>96894</c:v>
                </c:pt>
                <c:pt idx="96895">
                  <c:v>96895</c:v>
                </c:pt>
                <c:pt idx="96896">
                  <c:v>96896</c:v>
                </c:pt>
                <c:pt idx="96897">
                  <c:v>96897</c:v>
                </c:pt>
                <c:pt idx="96898">
                  <c:v>96898</c:v>
                </c:pt>
                <c:pt idx="96899">
                  <c:v>96899</c:v>
                </c:pt>
                <c:pt idx="96900">
                  <c:v>96900</c:v>
                </c:pt>
                <c:pt idx="96901">
                  <c:v>96901</c:v>
                </c:pt>
                <c:pt idx="96902">
                  <c:v>96902</c:v>
                </c:pt>
                <c:pt idx="96903">
                  <c:v>96903</c:v>
                </c:pt>
                <c:pt idx="96904">
                  <c:v>96904</c:v>
                </c:pt>
                <c:pt idx="96905">
                  <c:v>96905</c:v>
                </c:pt>
                <c:pt idx="96906">
                  <c:v>96906</c:v>
                </c:pt>
                <c:pt idx="96907">
                  <c:v>96907</c:v>
                </c:pt>
                <c:pt idx="96908">
                  <c:v>96908</c:v>
                </c:pt>
                <c:pt idx="96909">
                  <c:v>96909</c:v>
                </c:pt>
                <c:pt idx="96910">
                  <c:v>96910</c:v>
                </c:pt>
                <c:pt idx="96911">
                  <c:v>96911</c:v>
                </c:pt>
                <c:pt idx="96912">
                  <c:v>96912</c:v>
                </c:pt>
                <c:pt idx="96913">
                  <c:v>96913</c:v>
                </c:pt>
                <c:pt idx="96914">
                  <c:v>96914</c:v>
                </c:pt>
                <c:pt idx="96915">
                  <c:v>96915</c:v>
                </c:pt>
                <c:pt idx="96916">
                  <c:v>96916</c:v>
                </c:pt>
                <c:pt idx="96917">
                  <c:v>96917</c:v>
                </c:pt>
                <c:pt idx="96918">
                  <c:v>96918</c:v>
                </c:pt>
                <c:pt idx="96919">
                  <c:v>96919</c:v>
                </c:pt>
                <c:pt idx="96920">
                  <c:v>96920</c:v>
                </c:pt>
                <c:pt idx="96921">
                  <c:v>96921</c:v>
                </c:pt>
                <c:pt idx="96922">
                  <c:v>96922</c:v>
                </c:pt>
                <c:pt idx="96923">
                  <c:v>96923</c:v>
                </c:pt>
                <c:pt idx="96924">
                  <c:v>96924</c:v>
                </c:pt>
                <c:pt idx="96925">
                  <c:v>96925</c:v>
                </c:pt>
                <c:pt idx="96926">
                  <c:v>96926</c:v>
                </c:pt>
                <c:pt idx="96927">
                  <c:v>96927</c:v>
                </c:pt>
                <c:pt idx="96928">
                  <c:v>96928</c:v>
                </c:pt>
                <c:pt idx="96929">
                  <c:v>96929</c:v>
                </c:pt>
                <c:pt idx="96930">
                  <c:v>96930</c:v>
                </c:pt>
                <c:pt idx="96931">
                  <c:v>96931</c:v>
                </c:pt>
                <c:pt idx="96932">
                  <c:v>96932</c:v>
                </c:pt>
                <c:pt idx="96933">
                  <c:v>96933</c:v>
                </c:pt>
                <c:pt idx="96934">
                  <c:v>96934</c:v>
                </c:pt>
                <c:pt idx="96935">
                  <c:v>96935</c:v>
                </c:pt>
                <c:pt idx="96936">
                  <c:v>96936</c:v>
                </c:pt>
                <c:pt idx="96937">
                  <c:v>96937</c:v>
                </c:pt>
                <c:pt idx="96938">
                  <c:v>96938</c:v>
                </c:pt>
                <c:pt idx="96939">
                  <c:v>96939</c:v>
                </c:pt>
                <c:pt idx="96940">
                  <c:v>96940</c:v>
                </c:pt>
                <c:pt idx="96941">
                  <c:v>96941</c:v>
                </c:pt>
                <c:pt idx="96942">
                  <c:v>96942</c:v>
                </c:pt>
                <c:pt idx="96943">
                  <c:v>96943</c:v>
                </c:pt>
                <c:pt idx="96944">
                  <c:v>96944</c:v>
                </c:pt>
                <c:pt idx="96945">
                  <c:v>96945</c:v>
                </c:pt>
                <c:pt idx="96946">
                  <c:v>96946</c:v>
                </c:pt>
                <c:pt idx="96947">
                  <c:v>96947</c:v>
                </c:pt>
                <c:pt idx="96948">
                  <c:v>96948</c:v>
                </c:pt>
                <c:pt idx="96949">
                  <c:v>96949</c:v>
                </c:pt>
                <c:pt idx="96950">
                  <c:v>96950</c:v>
                </c:pt>
                <c:pt idx="96951">
                  <c:v>96951</c:v>
                </c:pt>
                <c:pt idx="96952">
                  <c:v>96952</c:v>
                </c:pt>
                <c:pt idx="96953">
                  <c:v>96953</c:v>
                </c:pt>
                <c:pt idx="96954">
                  <c:v>96954</c:v>
                </c:pt>
                <c:pt idx="96955">
                  <c:v>96955</c:v>
                </c:pt>
                <c:pt idx="96956">
                  <c:v>96956</c:v>
                </c:pt>
                <c:pt idx="96957">
                  <c:v>96957</c:v>
                </c:pt>
                <c:pt idx="96958">
                  <c:v>96958</c:v>
                </c:pt>
                <c:pt idx="96959">
                  <c:v>96959</c:v>
                </c:pt>
                <c:pt idx="96960">
                  <c:v>96960</c:v>
                </c:pt>
                <c:pt idx="96961">
                  <c:v>96961</c:v>
                </c:pt>
                <c:pt idx="96962">
                  <c:v>96962</c:v>
                </c:pt>
                <c:pt idx="96963">
                  <c:v>96963</c:v>
                </c:pt>
                <c:pt idx="96964">
                  <c:v>96964</c:v>
                </c:pt>
                <c:pt idx="96965">
                  <c:v>96965</c:v>
                </c:pt>
                <c:pt idx="96966">
                  <c:v>96966</c:v>
                </c:pt>
                <c:pt idx="96967">
                  <c:v>96967</c:v>
                </c:pt>
                <c:pt idx="96968">
                  <c:v>96968</c:v>
                </c:pt>
                <c:pt idx="96969">
                  <c:v>96969</c:v>
                </c:pt>
                <c:pt idx="96970">
                  <c:v>96970</c:v>
                </c:pt>
                <c:pt idx="96971">
                  <c:v>96971</c:v>
                </c:pt>
                <c:pt idx="96972">
                  <c:v>96972</c:v>
                </c:pt>
                <c:pt idx="96973">
                  <c:v>96973</c:v>
                </c:pt>
                <c:pt idx="96974">
                  <c:v>96974</c:v>
                </c:pt>
                <c:pt idx="96975">
                  <c:v>96975</c:v>
                </c:pt>
                <c:pt idx="96976">
                  <c:v>96976</c:v>
                </c:pt>
                <c:pt idx="96977">
                  <c:v>96977</c:v>
                </c:pt>
                <c:pt idx="96978">
                  <c:v>96978</c:v>
                </c:pt>
                <c:pt idx="96979">
                  <c:v>96979</c:v>
                </c:pt>
                <c:pt idx="96980">
                  <c:v>96980</c:v>
                </c:pt>
                <c:pt idx="96981">
                  <c:v>96981</c:v>
                </c:pt>
                <c:pt idx="96982">
                  <c:v>96982</c:v>
                </c:pt>
                <c:pt idx="96983">
                  <c:v>96983</c:v>
                </c:pt>
                <c:pt idx="96984">
                  <c:v>96984</c:v>
                </c:pt>
                <c:pt idx="96985">
                  <c:v>96985</c:v>
                </c:pt>
                <c:pt idx="96986">
                  <c:v>96986</c:v>
                </c:pt>
                <c:pt idx="96987">
                  <c:v>96987</c:v>
                </c:pt>
                <c:pt idx="96988">
                  <c:v>96988</c:v>
                </c:pt>
                <c:pt idx="96989">
                  <c:v>96989</c:v>
                </c:pt>
                <c:pt idx="96990">
                  <c:v>96990</c:v>
                </c:pt>
                <c:pt idx="96991">
                  <c:v>96991</c:v>
                </c:pt>
                <c:pt idx="96992">
                  <c:v>96992</c:v>
                </c:pt>
                <c:pt idx="96993">
                  <c:v>96993</c:v>
                </c:pt>
                <c:pt idx="96994">
                  <c:v>96994</c:v>
                </c:pt>
                <c:pt idx="96995">
                  <c:v>96995</c:v>
                </c:pt>
                <c:pt idx="96996">
                  <c:v>96996</c:v>
                </c:pt>
                <c:pt idx="96997">
                  <c:v>96997</c:v>
                </c:pt>
                <c:pt idx="96998">
                  <c:v>96998</c:v>
                </c:pt>
                <c:pt idx="96999">
                  <c:v>96999</c:v>
                </c:pt>
                <c:pt idx="97000">
                  <c:v>97000</c:v>
                </c:pt>
                <c:pt idx="97001">
                  <c:v>97001</c:v>
                </c:pt>
                <c:pt idx="97002">
                  <c:v>97002</c:v>
                </c:pt>
                <c:pt idx="97003">
                  <c:v>97003</c:v>
                </c:pt>
                <c:pt idx="97004">
                  <c:v>97004</c:v>
                </c:pt>
                <c:pt idx="97005">
                  <c:v>97005</c:v>
                </c:pt>
                <c:pt idx="97006">
                  <c:v>97006</c:v>
                </c:pt>
                <c:pt idx="97007">
                  <c:v>97007</c:v>
                </c:pt>
                <c:pt idx="97008">
                  <c:v>97008</c:v>
                </c:pt>
                <c:pt idx="97009">
                  <c:v>97009</c:v>
                </c:pt>
                <c:pt idx="97010">
                  <c:v>97010</c:v>
                </c:pt>
                <c:pt idx="97011">
                  <c:v>97011</c:v>
                </c:pt>
                <c:pt idx="97012">
                  <c:v>97012</c:v>
                </c:pt>
                <c:pt idx="97013">
                  <c:v>97013</c:v>
                </c:pt>
                <c:pt idx="97014">
                  <c:v>97014</c:v>
                </c:pt>
                <c:pt idx="97015">
                  <c:v>97015</c:v>
                </c:pt>
                <c:pt idx="97016">
                  <c:v>97016</c:v>
                </c:pt>
                <c:pt idx="97017">
                  <c:v>97017</c:v>
                </c:pt>
                <c:pt idx="97018">
                  <c:v>97018</c:v>
                </c:pt>
                <c:pt idx="97019">
                  <c:v>97019</c:v>
                </c:pt>
                <c:pt idx="97020">
                  <c:v>97020</c:v>
                </c:pt>
                <c:pt idx="97021">
                  <c:v>97021</c:v>
                </c:pt>
                <c:pt idx="97022">
                  <c:v>97022</c:v>
                </c:pt>
                <c:pt idx="97023">
                  <c:v>97023</c:v>
                </c:pt>
                <c:pt idx="97024">
                  <c:v>97024</c:v>
                </c:pt>
                <c:pt idx="97025">
                  <c:v>97025</c:v>
                </c:pt>
                <c:pt idx="97026">
                  <c:v>97026</c:v>
                </c:pt>
                <c:pt idx="97027">
                  <c:v>97027</c:v>
                </c:pt>
                <c:pt idx="97028">
                  <c:v>97028</c:v>
                </c:pt>
                <c:pt idx="97029">
                  <c:v>97029</c:v>
                </c:pt>
                <c:pt idx="97030">
                  <c:v>97030</c:v>
                </c:pt>
                <c:pt idx="97031">
                  <c:v>97031</c:v>
                </c:pt>
                <c:pt idx="97032">
                  <c:v>97032</c:v>
                </c:pt>
                <c:pt idx="97033">
                  <c:v>97033</c:v>
                </c:pt>
                <c:pt idx="97034">
                  <c:v>97034</c:v>
                </c:pt>
                <c:pt idx="97035">
                  <c:v>97035</c:v>
                </c:pt>
                <c:pt idx="97036">
                  <c:v>97036</c:v>
                </c:pt>
                <c:pt idx="97037">
                  <c:v>97037</c:v>
                </c:pt>
                <c:pt idx="97038">
                  <c:v>97038</c:v>
                </c:pt>
                <c:pt idx="97039">
                  <c:v>97039</c:v>
                </c:pt>
                <c:pt idx="97040">
                  <c:v>97040</c:v>
                </c:pt>
                <c:pt idx="97041">
                  <c:v>97041</c:v>
                </c:pt>
                <c:pt idx="97042">
                  <c:v>97042</c:v>
                </c:pt>
                <c:pt idx="97043">
                  <c:v>97043</c:v>
                </c:pt>
                <c:pt idx="97044">
                  <c:v>97044</c:v>
                </c:pt>
                <c:pt idx="97045">
                  <c:v>97045</c:v>
                </c:pt>
                <c:pt idx="97046">
                  <c:v>97046</c:v>
                </c:pt>
                <c:pt idx="97047">
                  <c:v>97047</c:v>
                </c:pt>
                <c:pt idx="97048">
                  <c:v>97048</c:v>
                </c:pt>
                <c:pt idx="97049">
                  <c:v>97049</c:v>
                </c:pt>
                <c:pt idx="97050">
                  <c:v>97050</c:v>
                </c:pt>
                <c:pt idx="97051">
                  <c:v>97051</c:v>
                </c:pt>
                <c:pt idx="97052">
                  <c:v>97052</c:v>
                </c:pt>
                <c:pt idx="97053">
                  <c:v>97053</c:v>
                </c:pt>
                <c:pt idx="97054">
                  <c:v>97054</c:v>
                </c:pt>
                <c:pt idx="97055">
                  <c:v>97055</c:v>
                </c:pt>
                <c:pt idx="97056">
                  <c:v>97056</c:v>
                </c:pt>
                <c:pt idx="97057">
                  <c:v>97057</c:v>
                </c:pt>
                <c:pt idx="97058">
                  <c:v>97058</c:v>
                </c:pt>
                <c:pt idx="97059">
                  <c:v>97059</c:v>
                </c:pt>
                <c:pt idx="97060">
                  <c:v>97060</c:v>
                </c:pt>
                <c:pt idx="97061">
                  <c:v>97061</c:v>
                </c:pt>
                <c:pt idx="97062">
                  <c:v>97062</c:v>
                </c:pt>
                <c:pt idx="97063">
                  <c:v>97063</c:v>
                </c:pt>
                <c:pt idx="97064">
                  <c:v>97064</c:v>
                </c:pt>
                <c:pt idx="97065">
                  <c:v>97065</c:v>
                </c:pt>
                <c:pt idx="97066">
                  <c:v>97066</c:v>
                </c:pt>
                <c:pt idx="97067">
                  <c:v>97067</c:v>
                </c:pt>
                <c:pt idx="97068">
                  <c:v>97068</c:v>
                </c:pt>
                <c:pt idx="97069">
                  <c:v>97069</c:v>
                </c:pt>
                <c:pt idx="97070">
                  <c:v>97070</c:v>
                </c:pt>
                <c:pt idx="97071">
                  <c:v>97071</c:v>
                </c:pt>
                <c:pt idx="97072">
                  <c:v>97072</c:v>
                </c:pt>
                <c:pt idx="97073">
                  <c:v>97073</c:v>
                </c:pt>
                <c:pt idx="97074">
                  <c:v>97074</c:v>
                </c:pt>
                <c:pt idx="97075">
                  <c:v>97075</c:v>
                </c:pt>
                <c:pt idx="97076">
                  <c:v>97076</c:v>
                </c:pt>
                <c:pt idx="97077">
                  <c:v>97077</c:v>
                </c:pt>
                <c:pt idx="97078">
                  <c:v>97078</c:v>
                </c:pt>
                <c:pt idx="97079">
                  <c:v>97079</c:v>
                </c:pt>
                <c:pt idx="97080">
                  <c:v>97080</c:v>
                </c:pt>
                <c:pt idx="97081">
                  <c:v>97081</c:v>
                </c:pt>
                <c:pt idx="97082">
                  <c:v>97082</c:v>
                </c:pt>
                <c:pt idx="97083">
                  <c:v>97083</c:v>
                </c:pt>
                <c:pt idx="97084">
                  <c:v>97084</c:v>
                </c:pt>
                <c:pt idx="97085">
                  <c:v>97085</c:v>
                </c:pt>
                <c:pt idx="97086">
                  <c:v>97086</c:v>
                </c:pt>
                <c:pt idx="97087">
                  <c:v>97087</c:v>
                </c:pt>
                <c:pt idx="97088">
                  <c:v>97088</c:v>
                </c:pt>
                <c:pt idx="97089">
                  <c:v>97089</c:v>
                </c:pt>
                <c:pt idx="97090">
                  <c:v>97090</c:v>
                </c:pt>
                <c:pt idx="97091">
                  <c:v>97091</c:v>
                </c:pt>
                <c:pt idx="97092">
                  <c:v>97092</c:v>
                </c:pt>
                <c:pt idx="97093">
                  <c:v>97093</c:v>
                </c:pt>
                <c:pt idx="97094">
                  <c:v>97094</c:v>
                </c:pt>
                <c:pt idx="97095">
                  <c:v>97095</c:v>
                </c:pt>
                <c:pt idx="97096">
                  <c:v>97096</c:v>
                </c:pt>
                <c:pt idx="97097">
                  <c:v>97097</c:v>
                </c:pt>
                <c:pt idx="97098">
                  <c:v>97098</c:v>
                </c:pt>
                <c:pt idx="97099">
                  <c:v>97099</c:v>
                </c:pt>
                <c:pt idx="97100">
                  <c:v>97100</c:v>
                </c:pt>
                <c:pt idx="97101">
                  <c:v>97101</c:v>
                </c:pt>
                <c:pt idx="97102">
                  <c:v>97102</c:v>
                </c:pt>
                <c:pt idx="97103">
                  <c:v>97103</c:v>
                </c:pt>
                <c:pt idx="97104">
                  <c:v>97104</c:v>
                </c:pt>
                <c:pt idx="97105">
                  <c:v>97105</c:v>
                </c:pt>
                <c:pt idx="97106">
                  <c:v>97106</c:v>
                </c:pt>
                <c:pt idx="97107">
                  <c:v>97107</c:v>
                </c:pt>
                <c:pt idx="97108">
                  <c:v>97108</c:v>
                </c:pt>
                <c:pt idx="97109">
                  <c:v>97109</c:v>
                </c:pt>
                <c:pt idx="97110">
                  <c:v>97110</c:v>
                </c:pt>
                <c:pt idx="97111">
                  <c:v>97111</c:v>
                </c:pt>
                <c:pt idx="97112">
                  <c:v>97112</c:v>
                </c:pt>
                <c:pt idx="97113">
                  <c:v>97113</c:v>
                </c:pt>
                <c:pt idx="97114">
                  <c:v>97114</c:v>
                </c:pt>
                <c:pt idx="97115">
                  <c:v>97115</c:v>
                </c:pt>
                <c:pt idx="97116">
                  <c:v>97116</c:v>
                </c:pt>
                <c:pt idx="97117">
                  <c:v>97117</c:v>
                </c:pt>
                <c:pt idx="97118">
                  <c:v>97118</c:v>
                </c:pt>
                <c:pt idx="97119">
                  <c:v>97119</c:v>
                </c:pt>
                <c:pt idx="97120">
                  <c:v>97120</c:v>
                </c:pt>
                <c:pt idx="97121">
                  <c:v>97121</c:v>
                </c:pt>
                <c:pt idx="97122">
                  <c:v>97122</c:v>
                </c:pt>
                <c:pt idx="97123">
                  <c:v>97123</c:v>
                </c:pt>
                <c:pt idx="97124">
                  <c:v>97124</c:v>
                </c:pt>
                <c:pt idx="97125">
                  <c:v>97125</c:v>
                </c:pt>
                <c:pt idx="97126">
                  <c:v>97126</c:v>
                </c:pt>
                <c:pt idx="97127">
                  <c:v>97127</c:v>
                </c:pt>
                <c:pt idx="97128">
                  <c:v>97128</c:v>
                </c:pt>
                <c:pt idx="97129">
                  <c:v>97129</c:v>
                </c:pt>
                <c:pt idx="97130">
                  <c:v>97130</c:v>
                </c:pt>
                <c:pt idx="97131">
                  <c:v>97131</c:v>
                </c:pt>
                <c:pt idx="97132">
                  <c:v>97132</c:v>
                </c:pt>
                <c:pt idx="97133">
                  <c:v>97133</c:v>
                </c:pt>
                <c:pt idx="97134">
                  <c:v>97134</c:v>
                </c:pt>
                <c:pt idx="97135">
                  <c:v>97135</c:v>
                </c:pt>
                <c:pt idx="97136">
                  <c:v>97136</c:v>
                </c:pt>
                <c:pt idx="97137">
                  <c:v>97137</c:v>
                </c:pt>
                <c:pt idx="97138">
                  <c:v>97138</c:v>
                </c:pt>
                <c:pt idx="97139">
                  <c:v>97139</c:v>
                </c:pt>
                <c:pt idx="97140">
                  <c:v>97140</c:v>
                </c:pt>
                <c:pt idx="97141">
                  <c:v>97141</c:v>
                </c:pt>
                <c:pt idx="97142">
                  <c:v>97142</c:v>
                </c:pt>
                <c:pt idx="97143">
                  <c:v>97143</c:v>
                </c:pt>
                <c:pt idx="97144">
                  <c:v>97144</c:v>
                </c:pt>
                <c:pt idx="97145">
                  <c:v>97145</c:v>
                </c:pt>
                <c:pt idx="97146">
                  <c:v>97146</c:v>
                </c:pt>
                <c:pt idx="97147">
                  <c:v>97147</c:v>
                </c:pt>
                <c:pt idx="97148">
                  <c:v>97148</c:v>
                </c:pt>
                <c:pt idx="97149">
                  <c:v>97149</c:v>
                </c:pt>
                <c:pt idx="97150">
                  <c:v>97150</c:v>
                </c:pt>
                <c:pt idx="97151">
                  <c:v>97151</c:v>
                </c:pt>
                <c:pt idx="97152">
                  <c:v>97152</c:v>
                </c:pt>
                <c:pt idx="97153">
                  <c:v>97153</c:v>
                </c:pt>
                <c:pt idx="97154">
                  <c:v>97154</c:v>
                </c:pt>
                <c:pt idx="97155">
                  <c:v>97155</c:v>
                </c:pt>
                <c:pt idx="97156">
                  <c:v>97156</c:v>
                </c:pt>
                <c:pt idx="97157">
                  <c:v>97157</c:v>
                </c:pt>
                <c:pt idx="97158">
                  <c:v>97158</c:v>
                </c:pt>
                <c:pt idx="97159">
                  <c:v>97159</c:v>
                </c:pt>
                <c:pt idx="97160">
                  <c:v>97160</c:v>
                </c:pt>
                <c:pt idx="97161">
                  <c:v>97161</c:v>
                </c:pt>
                <c:pt idx="97162">
                  <c:v>97162</c:v>
                </c:pt>
                <c:pt idx="97163">
                  <c:v>97163</c:v>
                </c:pt>
                <c:pt idx="97164">
                  <c:v>97164</c:v>
                </c:pt>
                <c:pt idx="97165">
                  <c:v>97165</c:v>
                </c:pt>
                <c:pt idx="97166">
                  <c:v>97166</c:v>
                </c:pt>
                <c:pt idx="97167">
                  <c:v>97167</c:v>
                </c:pt>
                <c:pt idx="97168">
                  <c:v>97168</c:v>
                </c:pt>
                <c:pt idx="97169">
                  <c:v>97169</c:v>
                </c:pt>
                <c:pt idx="97170">
                  <c:v>97170</c:v>
                </c:pt>
                <c:pt idx="97171">
                  <c:v>97171</c:v>
                </c:pt>
                <c:pt idx="97172">
                  <c:v>97172</c:v>
                </c:pt>
                <c:pt idx="97173">
                  <c:v>97173</c:v>
                </c:pt>
                <c:pt idx="97174">
                  <c:v>97174</c:v>
                </c:pt>
                <c:pt idx="97175">
                  <c:v>97175</c:v>
                </c:pt>
                <c:pt idx="97176">
                  <c:v>97176</c:v>
                </c:pt>
                <c:pt idx="97177">
                  <c:v>97177</c:v>
                </c:pt>
                <c:pt idx="97178">
                  <c:v>97178</c:v>
                </c:pt>
                <c:pt idx="97179">
                  <c:v>97179</c:v>
                </c:pt>
                <c:pt idx="97180">
                  <c:v>97180</c:v>
                </c:pt>
                <c:pt idx="97181">
                  <c:v>97181</c:v>
                </c:pt>
                <c:pt idx="97182">
                  <c:v>97182</c:v>
                </c:pt>
                <c:pt idx="97183">
                  <c:v>97183</c:v>
                </c:pt>
                <c:pt idx="97184">
                  <c:v>97184</c:v>
                </c:pt>
                <c:pt idx="97185">
                  <c:v>97185</c:v>
                </c:pt>
                <c:pt idx="97186">
                  <c:v>97186</c:v>
                </c:pt>
                <c:pt idx="97187">
                  <c:v>97187</c:v>
                </c:pt>
                <c:pt idx="97188">
                  <c:v>97188</c:v>
                </c:pt>
                <c:pt idx="97189">
                  <c:v>97189</c:v>
                </c:pt>
                <c:pt idx="97190">
                  <c:v>97190</c:v>
                </c:pt>
                <c:pt idx="97191">
                  <c:v>97191</c:v>
                </c:pt>
                <c:pt idx="97192">
                  <c:v>97192</c:v>
                </c:pt>
                <c:pt idx="97193">
                  <c:v>97193</c:v>
                </c:pt>
                <c:pt idx="97194">
                  <c:v>97194</c:v>
                </c:pt>
                <c:pt idx="97195">
                  <c:v>97195</c:v>
                </c:pt>
                <c:pt idx="97196">
                  <c:v>97196</c:v>
                </c:pt>
                <c:pt idx="97197">
                  <c:v>97197</c:v>
                </c:pt>
                <c:pt idx="97198">
                  <c:v>97198</c:v>
                </c:pt>
                <c:pt idx="97199">
                  <c:v>97199</c:v>
                </c:pt>
                <c:pt idx="97200">
                  <c:v>97200</c:v>
                </c:pt>
                <c:pt idx="97201">
                  <c:v>97201</c:v>
                </c:pt>
                <c:pt idx="97202">
                  <c:v>97202</c:v>
                </c:pt>
                <c:pt idx="97203">
                  <c:v>97203</c:v>
                </c:pt>
                <c:pt idx="97204">
                  <c:v>97204</c:v>
                </c:pt>
                <c:pt idx="97205">
                  <c:v>97205</c:v>
                </c:pt>
                <c:pt idx="97206">
                  <c:v>97206</c:v>
                </c:pt>
                <c:pt idx="97207">
                  <c:v>97207</c:v>
                </c:pt>
                <c:pt idx="97208">
                  <c:v>97208</c:v>
                </c:pt>
                <c:pt idx="97209">
                  <c:v>97209</c:v>
                </c:pt>
                <c:pt idx="97210">
                  <c:v>97210</c:v>
                </c:pt>
                <c:pt idx="97211">
                  <c:v>97211</c:v>
                </c:pt>
                <c:pt idx="97212">
                  <c:v>97212</c:v>
                </c:pt>
                <c:pt idx="97213">
                  <c:v>97213</c:v>
                </c:pt>
                <c:pt idx="97214">
                  <c:v>97214</c:v>
                </c:pt>
                <c:pt idx="97215">
                  <c:v>97215</c:v>
                </c:pt>
                <c:pt idx="97216">
                  <c:v>97216</c:v>
                </c:pt>
                <c:pt idx="97217">
                  <c:v>97217</c:v>
                </c:pt>
                <c:pt idx="97218">
                  <c:v>97218</c:v>
                </c:pt>
                <c:pt idx="97219">
                  <c:v>97219</c:v>
                </c:pt>
                <c:pt idx="97220">
                  <c:v>97220</c:v>
                </c:pt>
                <c:pt idx="97221">
                  <c:v>97221</c:v>
                </c:pt>
                <c:pt idx="97222">
                  <c:v>97222</c:v>
                </c:pt>
                <c:pt idx="97223">
                  <c:v>97223</c:v>
                </c:pt>
                <c:pt idx="97224">
                  <c:v>97224</c:v>
                </c:pt>
                <c:pt idx="97225">
                  <c:v>97225</c:v>
                </c:pt>
                <c:pt idx="97226">
                  <c:v>97226</c:v>
                </c:pt>
                <c:pt idx="97227">
                  <c:v>97227</c:v>
                </c:pt>
                <c:pt idx="97228">
                  <c:v>97228</c:v>
                </c:pt>
                <c:pt idx="97229">
                  <c:v>97229</c:v>
                </c:pt>
                <c:pt idx="97230">
                  <c:v>97230</c:v>
                </c:pt>
                <c:pt idx="97231">
                  <c:v>97231</c:v>
                </c:pt>
                <c:pt idx="97232">
                  <c:v>97232</c:v>
                </c:pt>
                <c:pt idx="97233">
                  <c:v>97233</c:v>
                </c:pt>
                <c:pt idx="97234">
                  <c:v>97234</c:v>
                </c:pt>
                <c:pt idx="97235">
                  <c:v>97235</c:v>
                </c:pt>
                <c:pt idx="97236">
                  <c:v>97236</c:v>
                </c:pt>
                <c:pt idx="97237">
                  <c:v>97237</c:v>
                </c:pt>
                <c:pt idx="97238">
                  <c:v>97238</c:v>
                </c:pt>
                <c:pt idx="97239">
                  <c:v>97239</c:v>
                </c:pt>
                <c:pt idx="97240">
                  <c:v>97240</c:v>
                </c:pt>
                <c:pt idx="97241">
                  <c:v>97241</c:v>
                </c:pt>
                <c:pt idx="97242">
                  <c:v>97242</c:v>
                </c:pt>
                <c:pt idx="97243">
                  <c:v>97243</c:v>
                </c:pt>
                <c:pt idx="97244">
                  <c:v>97244</c:v>
                </c:pt>
                <c:pt idx="97245">
                  <c:v>97245</c:v>
                </c:pt>
                <c:pt idx="97246">
                  <c:v>97246</c:v>
                </c:pt>
                <c:pt idx="97247">
                  <c:v>97247</c:v>
                </c:pt>
                <c:pt idx="97248">
                  <c:v>97248</c:v>
                </c:pt>
                <c:pt idx="97249">
                  <c:v>97249</c:v>
                </c:pt>
                <c:pt idx="97250">
                  <c:v>97250</c:v>
                </c:pt>
                <c:pt idx="97251">
                  <c:v>97251</c:v>
                </c:pt>
                <c:pt idx="97252">
                  <c:v>97252</c:v>
                </c:pt>
                <c:pt idx="97253">
                  <c:v>97253</c:v>
                </c:pt>
                <c:pt idx="97254">
                  <c:v>97254</c:v>
                </c:pt>
                <c:pt idx="97255">
                  <c:v>97255</c:v>
                </c:pt>
                <c:pt idx="97256">
                  <c:v>97256</c:v>
                </c:pt>
                <c:pt idx="97257">
                  <c:v>97257</c:v>
                </c:pt>
                <c:pt idx="97258">
                  <c:v>97258</c:v>
                </c:pt>
                <c:pt idx="97259">
                  <c:v>97259</c:v>
                </c:pt>
                <c:pt idx="97260">
                  <c:v>97260</c:v>
                </c:pt>
                <c:pt idx="97261">
                  <c:v>97261</c:v>
                </c:pt>
                <c:pt idx="97262">
                  <c:v>97262</c:v>
                </c:pt>
                <c:pt idx="97263">
                  <c:v>97263</c:v>
                </c:pt>
                <c:pt idx="97264">
                  <c:v>97264</c:v>
                </c:pt>
                <c:pt idx="97265">
                  <c:v>97265</c:v>
                </c:pt>
                <c:pt idx="97266">
                  <c:v>97266</c:v>
                </c:pt>
                <c:pt idx="97267">
                  <c:v>97267</c:v>
                </c:pt>
                <c:pt idx="97268">
                  <c:v>97268</c:v>
                </c:pt>
                <c:pt idx="97269">
                  <c:v>97269</c:v>
                </c:pt>
                <c:pt idx="97270">
                  <c:v>97270</c:v>
                </c:pt>
                <c:pt idx="97271">
                  <c:v>97271</c:v>
                </c:pt>
                <c:pt idx="97272">
                  <c:v>97272</c:v>
                </c:pt>
                <c:pt idx="97273">
                  <c:v>97273</c:v>
                </c:pt>
                <c:pt idx="97274">
                  <c:v>97274</c:v>
                </c:pt>
                <c:pt idx="97275">
                  <c:v>97275</c:v>
                </c:pt>
                <c:pt idx="97276">
                  <c:v>97276</c:v>
                </c:pt>
                <c:pt idx="97277">
                  <c:v>97277</c:v>
                </c:pt>
                <c:pt idx="97278">
                  <c:v>97278</c:v>
                </c:pt>
                <c:pt idx="97279">
                  <c:v>97279</c:v>
                </c:pt>
                <c:pt idx="97280">
                  <c:v>97280</c:v>
                </c:pt>
                <c:pt idx="97281">
                  <c:v>97281</c:v>
                </c:pt>
                <c:pt idx="97282">
                  <c:v>97282</c:v>
                </c:pt>
                <c:pt idx="97283">
                  <c:v>97283</c:v>
                </c:pt>
                <c:pt idx="97284">
                  <c:v>97284</c:v>
                </c:pt>
                <c:pt idx="97285">
                  <c:v>97285</c:v>
                </c:pt>
                <c:pt idx="97286">
                  <c:v>97286</c:v>
                </c:pt>
                <c:pt idx="97287">
                  <c:v>97287</c:v>
                </c:pt>
                <c:pt idx="97288">
                  <c:v>97288</c:v>
                </c:pt>
                <c:pt idx="97289">
                  <c:v>97289</c:v>
                </c:pt>
                <c:pt idx="97290">
                  <c:v>97290</c:v>
                </c:pt>
                <c:pt idx="97291">
                  <c:v>97291</c:v>
                </c:pt>
                <c:pt idx="97292">
                  <c:v>97292</c:v>
                </c:pt>
                <c:pt idx="97293">
                  <c:v>97293</c:v>
                </c:pt>
                <c:pt idx="97294">
                  <c:v>97294</c:v>
                </c:pt>
                <c:pt idx="97295">
                  <c:v>97295</c:v>
                </c:pt>
                <c:pt idx="97296">
                  <c:v>97296</c:v>
                </c:pt>
                <c:pt idx="97297">
                  <c:v>97297</c:v>
                </c:pt>
                <c:pt idx="97298">
                  <c:v>97298</c:v>
                </c:pt>
                <c:pt idx="97299">
                  <c:v>97299</c:v>
                </c:pt>
                <c:pt idx="97300">
                  <c:v>97300</c:v>
                </c:pt>
                <c:pt idx="97301">
                  <c:v>97301</c:v>
                </c:pt>
                <c:pt idx="97302">
                  <c:v>97302</c:v>
                </c:pt>
                <c:pt idx="97303">
                  <c:v>97303</c:v>
                </c:pt>
                <c:pt idx="97304">
                  <c:v>97304</c:v>
                </c:pt>
                <c:pt idx="97305">
                  <c:v>97305</c:v>
                </c:pt>
                <c:pt idx="97306">
                  <c:v>97306</c:v>
                </c:pt>
                <c:pt idx="97307">
                  <c:v>97307</c:v>
                </c:pt>
                <c:pt idx="97308">
                  <c:v>97308</c:v>
                </c:pt>
                <c:pt idx="97309">
                  <c:v>97309</c:v>
                </c:pt>
                <c:pt idx="97310">
                  <c:v>97310</c:v>
                </c:pt>
                <c:pt idx="97311">
                  <c:v>97311</c:v>
                </c:pt>
                <c:pt idx="97312">
                  <c:v>97312</c:v>
                </c:pt>
                <c:pt idx="97313">
                  <c:v>97313</c:v>
                </c:pt>
                <c:pt idx="97314">
                  <c:v>97314</c:v>
                </c:pt>
                <c:pt idx="97315">
                  <c:v>97315</c:v>
                </c:pt>
                <c:pt idx="97316">
                  <c:v>97316</c:v>
                </c:pt>
                <c:pt idx="97317">
                  <c:v>97317</c:v>
                </c:pt>
                <c:pt idx="97318">
                  <c:v>97318</c:v>
                </c:pt>
                <c:pt idx="97319">
                  <c:v>97319</c:v>
                </c:pt>
                <c:pt idx="97320">
                  <c:v>97320</c:v>
                </c:pt>
                <c:pt idx="97321">
                  <c:v>97321</c:v>
                </c:pt>
                <c:pt idx="97322">
                  <c:v>97322</c:v>
                </c:pt>
                <c:pt idx="97323">
                  <c:v>97323</c:v>
                </c:pt>
                <c:pt idx="97324">
                  <c:v>97324</c:v>
                </c:pt>
                <c:pt idx="97325">
                  <c:v>97325</c:v>
                </c:pt>
                <c:pt idx="97326">
                  <c:v>97326</c:v>
                </c:pt>
                <c:pt idx="97327">
                  <c:v>97327</c:v>
                </c:pt>
                <c:pt idx="97328">
                  <c:v>97328</c:v>
                </c:pt>
                <c:pt idx="97329">
                  <c:v>97329</c:v>
                </c:pt>
                <c:pt idx="97330">
                  <c:v>97330</c:v>
                </c:pt>
                <c:pt idx="97331">
                  <c:v>97331</c:v>
                </c:pt>
                <c:pt idx="97332">
                  <c:v>97332</c:v>
                </c:pt>
                <c:pt idx="97333">
                  <c:v>97333</c:v>
                </c:pt>
                <c:pt idx="97334">
                  <c:v>97334</c:v>
                </c:pt>
                <c:pt idx="97335">
                  <c:v>97335</c:v>
                </c:pt>
                <c:pt idx="97336">
                  <c:v>97336</c:v>
                </c:pt>
                <c:pt idx="97337">
                  <c:v>97337</c:v>
                </c:pt>
                <c:pt idx="97338">
                  <c:v>97338</c:v>
                </c:pt>
                <c:pt idx="97339">
                  <c:v>97339</c:v>
                </c:pt>
                <c:pt idx="97340">
                  <c:v>97340</c:v>
                </c:pt>
                <c:pt idx="97341">
                  <c:v>97341</c:v>
                </c:pt>
                <c:pt idx="97342">
                  <c:v>97342</c:v>
                </c:pt>
                <c:pt idx="97343">
                  <c:v>97343</c:v>
                </c:pt>
                <c:pt idx="97344">
                  <c:v>97344</c:v>
                </c:pt>
                <c:pt idx="97345">
                  <c:v>97345</c:v>
                </c:pt>
                <c:pt idx="97346">
                  <c:v>97346</c:v>
                </c:pt>
                <c:pt idx="97347">
                  <c:v>97347</c:v>
                </c:pt>
                <c:pt idx="97348">
                  <c:v>97348</c:v>
                </c:pt>
                <c:pt idx="97349">
                  <c:v>97349</c:v>
                </c:pt>
                <c:pt idx="97350">
                  <c:v>97350</c:v>
                </c:pt>
                <c:pt idx="97351">
                  <c:v>97351</c:v>
                </c:pt>
                <c:pt idx="97352">
                  <c:v>97352</c:v>
                </c:pt>
                <c:pt idx="97353">
                  <c:v>97353</c:v>
                </c:pt>
                <c:pt idx="97354">
                  <c:v>97354</c:v>
                </c:pt>
                <c:pt idx="97355">
                  <c:v>97355</c:v>
                </c:pt>
                <c:pt idx="97356">
                  <c:v>97356</c:v>
                </c:pt>
                <c:pt idx="97357">
                  <c:v>97357</c:v>
                </c:pt>
                <c:pt idx="97358">
                  <c:v>97358</c:v>
                </c:pt>
                <c:pt idx="97359">
                  <c:v>97359</c:v>
                </c:pt>
                <c:pt idx="97360">
                  <c:v>97360</c:v>
                </c:pt>
                <c:pt idx="97361">
                  <c:v>97361</c:v>
                </c:pt>
                <c:pt idx="97362">
                  <c:v>97362</c:v>
                </c:pt>
                <c:pt idx="97363">
                  <c:v>97363</c:v>
                </c:pt>
                <c:pt idx="97364">
                  <c:v>97364</c:v>
                </c:pt>
                <c:pt idx="97365">
                  <c:v>97365</c:v>
                </c:pt>
                <c:pt idx="97366">
                  <c:v>97366</c:v>
                </c:pt>
                <c:pt idx="97367">
                  <c:v>97367</c:v>
                </c:pt>
                <c:pt idx="97368">
                  <c:v>97368</c:v>
                </c:pt>
                <c:pt idx="97369">
                  <c:v>97369</c:v>
                </c:pt>
                <c:pt idx="97370">
                  <c:v>97370</c:v>
                </c:pt>
                <c:pt idx="97371">
                  <c:v>97371</c:v>
                </c:pt>
                <c:pt idx="97372">
                  <c:v>97372</c:v>
                </c:pt>
                <c:pt idx="97373">
                  <c:v>97373</c:v>
                </c:pt>
                <c:pt idx="97374">
                  <c:v>97374</c:v>
                </c:pt>
                <c:pt idx="97375">
                  <c:v>97375</c:v>
                </c:pt>
                <c:pt idx="97376">
                  <c:v>97376</c:v>
                </c:pt>
                <c:pt idx="97377">
                  <c:v>97377</c:v>
                </c:pt>
                <c:pt idx="97378">
                  <c:v>97378</c:v>
                </c:pt>
                <c:pt idx="97379">
                  <c:v>97379</c:v>
                </c:pt>
                <c:pt idx="97380">
                  <c:v>97380</c:v>
                </c:pt>
                <c:pt idx="97381">
                  <c:v>97381</c:v>
                </c:pt>
                <c:pt idx="97382">
                  <c:v>97382</c:v>
                </c:pt>
                <c:pt idx="97383">
                  <c:v>97383</c:v>
                </c:pt>
                <c:pt idx="97384">
                  <c:v>97384</c:v>
                </c:pt>
                <c:pt idx="97385">
                  <c:v>97385</c:v>
                </c:pt>
                <c:pt idx="97386">
                  <c:v>97386</c:v>
                </c:pt>
                <c:pt idx="97387">
                  <c:v>97387</c:v>
                </c:pt>
                <c:pt idx="97388">
                  <c:v>97388</c:v>
                </c:pt>
                <c:pt idx="97389">
                  <c:v>97389</c:v>
                </c:pt>
                <c:pt idx="97390">
                  <c:v>97390</c:v>
                </c:pt>
                <c:pt idx="97391">
                  <c:v>97391</c:v>
                </c:pt>
                <c:pt idx="97392">
                  <c:v>97392</c:v>
                </c:pt>
                <c:pt idx="97393">
                  <c:v>97393</c:v>
                </c:pt>
                <c:pt idx="97394">
                  <c:v>97394</c:v>
                </c:pt>
                <c:pt idx="97395">
                  <c:v>97395</c:v>
                </c:pt>
                <c:pt idx="97396">
                  <c:v>97396</c:v>
                </c:pt>
                <c:pt idx="97397">
                  <c:v>97397</c:v>
                </c:pt>
                <c:pt idx="97398">
                  <c:v>97398</c:v>
                </c:pt>
                <c:pt idx="97399">
                  <c:v>97399</c:v>
                </c:pt>
                <c:pt idx="97400">
                  <c:v>97400</c:v>
                </c:pt>
                <c:pt idx="97401">
                  <c:v>97401</c:v>
                </c:pt>
                <c:pt idx="97402">
                  <c:v>97402</c:v>
                </c:pt>
                <c:pt idx="97403">
                  <c:v>97403</c:v>
                </c:pt>
                <c:pt idx="97404">
                  <c:v>97404</c:v>
                </c:pt>
                <c:pt idx="97405">
                  <c:v>97405</c:v>
                </c:pt>
                <c:pt idx="97406">
                  <c:v>97406</c:v>
                </c:pt>
                <c:pt idx="97407">
                  <c:v>97407</c:v>
                </c:pt>
                <c:pt idx="97408">
                  <c:v>97408</c:v>
                </c:pt>
                <c:pt idx="97409">
                  <c:v>97409</c:v>
                </c:pt>
                <c:pt idx="97410">
                  <c:v>97410</c:v>
                </c:pt>
                <c:pt idx="97411">
                  <c:v>97411</c:v>
                </c:pt>
                <c:pt idx="97412">
                  <c:v>97412</c:v>
                </c:pt>
                <c:pt idx="97413">
                  <c:v>97413</c:v>
                </c:pt>
                <c:pt idx="97414">
                  <c:v>97414</c:v>
                </c:pt>
                <c:pt idx="97415">
                  <c:v>97415</c:v>
                </c:pt>
                <c:pt idx="97416">
                  <c:v>97416</c:v>
                </c:pt>
                <c:pt idx="97417">
                  <c:v>97417</c:v>
                </c:pt>
                <c:pt idx="97418">
                  <c:v>97418</c:v>
                </c:pt>
                <c:pt idx="97419">
                  <c:v>97419</c:v>
                </c:pt>
                <c:pt idx="97420">
                  <c:v>97420</c:v>
                </c:pt>
                <c:pt idx="97421">
                  <c:v>97421</c:v>
                </c:pt>
                <c:pt idx="97422">
                  <c:v>97422</c:v>
                </c:pt>
                <c:pt idx="97423">
                  <c:v>97423</c:v>
                </c:pt>
                <c:pt idx="97424">
                  <c:v>97424</c:v>
                </c:pt>
                <c:pt idx="97425">
                  <c:v>97425</c:v>
                </c:pt>
                <c:pt idx="97426">
                  <c:v>97426</c:v>
                </c:pt>
                <c:pt idx="97427">
                  <c:v>97427</c:v>
                </c:pt>
                <c:pt idx="97428">
                  <c:v>97428</c:v>
                </c:pt>
                <c:pt idx="97429">
                  <c:v>97429</c:v>
                </c:pt>
                <c:pt idx="97430">
                  <c:v>97430</c:v>
                </c:pt>
                <c:pt idx="97431">
                  <c:v>97431</c:v>
                </c:pt>
                <c:pt idx="97432">
                  <c:v>97432</c:v>
                </c:pt>
                <c:pt idx="97433">
                  <c:v>97433</c:v>
                </c:pt>
                <c:pt idx="97434">
                  <c:v>97434</c:v>
                </c:pt>
                <c:pt idx="97435">
                  <c:v>97435</c:v>
                </c:pt>
                <c:pt idx="97436">
                  <c:v>97436</c:v>
                </c:pt>
                <c:pt idx="97437">
                  <c:v>97437</c:v>
                </c:pt>
                <c:pt idx="97438">
                  <c:v>97438</c:v>
                </c:pt>
                <c:pt idx="97439">
                  <c:v>97439</c:v>
                </c:pt>
                <c:pt idx="97440">
                  <c:v>97440</c:v>
                </c:pt>
                <c:pt idx="97441">
                  <c:v>97441</c:v>
                </c:pt>
                <c:pt idx="97442">
                  <c:v>97442</c:v>
                </c:pt>
                <c:pt idx="97443">
                  <c:v>97443</c:v>
                </c:pt>
                <c:pt idx="97444">
                  <c:v>97444</c:v>
                </c:pt>
                <c:pt idx="97445">
                  <c:v>97445</c:v>
                </c:pt>
                <c:pt idx="97446">
                  <c:v>97446</c:v>
                </c:pt>
                <c:pt idx="97447">
                  <c:v>97447</c:v>
                </c:pt>
                <c:pt idx="97448">
                  <c:v>97448</c:v>
                </c:pt>
                <c:pt idx="97449">
                  <c:v>97449</c:v>
                </c:pt>
                <c:pt idx="97450">
                  <c:v>97450</c:v>
                </c:pt>
                <c:pt idx="97451">
                  <c:v>97451</c:v>
                </c:pt>
                <c:pt idx="97452">
                  <c:v>97452</c:v>
                </c:pt>
                <c:pt idx="97453">
                  <c:v>97453</c:v>
                </c:pt>
                <c:pt idx="97454">
                  <c:v>97454</c:v>
                </c:pt>
                <c:pt idx="97455">
                  <c:v>97455</c:v>
                </c:pt>
                <c:pt idx="97456">
                  <c:v>97456</c:v>
                </c:pt>
                <c:pt idx="97457">
                  <c:v>97457</c:v>
                </c:pt>
                <c:pt idx="97458">
                  <c:v>97458</c:v>
                </c:pt>
                <c:pt idx="97459">
                  <c:v>97459</c:v>
                </c:pt>
                <c:pt idx="97460">
                  <c:v>97460</c:v>
                </c:pt>
                <c:pt idx="97461">
                  <c:v>97461</c:v>
                </c:pt>
                <c:pt idx="97462">
                  <c:v>97462</c:v>
                </c:pt>
                <c:pt idx="97463">
                  <c:v>97463</c:v>
                </c:pt>
                <c:pt idx="97464">
                  <c:v>97464</c:v>
                </c:pt>
                <c:pt idx="97465">
                  <c:v>97465</c:v>
                </c:pt>
                <c:pt idx="97466">
                  <c:v>97466</c:v>
                </c:pt>
                <c:pt idx="97467">
                  <c:v>97467</c:v>
                </c:pt>
                <c:pt idx="97468">
                  <c:v>97468</c:v>
                </c:pt>
                <c:pt idx="97469">
                  <c:v>97469</c:v>
                </c:pt>
                <c:pt idx="97470">
                  <c:v>97470</c:v>
                </c:pt>
                <c:pt idx="97471">
                  <c:v>97471</c:v>
                </c:pt>
                <c:pt idx="97472">
                  <c:v>97472</c:v>
                </c:pt>
                <c:pt idx="97473">
                  <c:v>97473</c:v>
                </c:pt>
                <c:pt idx="97474">
                  <c:v>97474</c:v>
                </c:pt>
                <c:pt idx="97475">
                  <c:v>97475</c:v>
                </c:pt>
                <c:pt idx="97476">
                  <c:v>97476</c:v>
                </c:pt>
                <c:pt idx="97477">
                  <c:v>97477</c:v>
                </c:pt>
                <c:pt idx="97478">
                  <c:v>97478</c:v>
                </c:pt>
                <c:pt idx="97479">
                  <c:v>97479</c:v>
                </c:pt>
                <c:pt idx="97480">
                  <c:v>97480</c:v>
                </c:pt>
                <c:pt idx="97481">
                  <c:v>97481</c:v>
                </c:pt>
                <c:pt idx="97482">
                  <c:v>97482</c:v>
                </c:pt>
                <c:pt idx="97483">
                  <c:v>97483</c:v>
                </c:pt>
                <c:pt idx="97484">
                  <c:v>97484</c:v>
                </c:pt>
                <c:pt idx="97485">
                  <c:v>97485</c:v>
                </c:pt>
                <c:pt idx="97486">
                  <c:v>97486</c:v>
                </c:pt>
                <c:pt idx="97487">
                  <c:v>97487</c:v>
                </c:pt>
                <c:pt idx="97488">
                  <c:v>97488</c:v>
                </c:pt>
                <c:pt idx="97489">
                  <c:v>97489</c:v>
                </c:pt>
                <c:pt idx="97490">
                  <c:v>97490</c:v>
                </c:pt>
                <c:pt idx="97491">
                  <c:v>97491</c:v>
                </c:pt>
                <c:pt idx="97492">
                  <c:v>97492</c:v>
                </c:pt>
                <c:pt idx="97493">
                  <c:v>97493</c:v>
                </c:pt>
                <c:pt idx="97494">
                  <c:v>97494</c:v>
                </c:pt>
                <c:pt idx="97495">
                  <c:v>97495</c:v>
                </c:pt>
                <c:pt idx="97496">
                  <c:v>97496</c:v>
                </c:pt>
                <c:pt idx="97497">
                  <c:v>97497</c:v>
                </c:pt>
                <c:pt idx="97498">
                  <c:v>97498</c:v>
                </c:pt>
                <c:pt idx="97499">
                  <c:v>97499</c:v>
                </c:pt>
                <c:pt idx="97500">
                  <c:v>97500</c:v>
                </c:pt>
                <c:pt idx="97501">
                  <c:v>97501</c:v>
                </c:pt>
                <c:pt idx="97502">
                  <c:v>97502</c:v>
                </c:pt>
                <c:pt idx="97503">
                  <c:v>97503</c:v>
                </c:pt>
                <c:pt idx="97504">
                  <c:v>97504</c:v>
                </c:pt>
                <c:pt idx="97505">
                  <c:v>97505</c:v>
                </c:pt>
                <c:pt idx="97506">
                  <c:v>97506</c:v>
                </c:pt>
                <c:pt idx="97507">
                  <c:v>97507</c:v>
                </c:pt>
                <c:pt idx="97508">
                  <c:v>97508</c:v>
                </c:pt>
                <c:pt idx="97509">
                  <c:v>97509</c:v>
                </c:pt>
                <c:pt idx="97510">
                  <c:v>97510</c:v>
                </c:pt>
                <c:pt idx="97511">
                  <c:v>97511</c:v>
                </c:pt>
                <c:pt idx="97512">
                  <c:v>97512</c:v>
                </c:pt>
                <c:pt idx="97513">
                  <c:v>97513</c:v>
                </c:pt>
                <c:pt idx="97514">
                  <c:v>97514</c:v>
                </c:pt>
                <c:pt idx="97515">
                  <c:v>97515</c:v>
                </c:pt>
                <c:pt idx="97516">
                  <c:v>97516</c:v>
                </c:pt>
                <c:pt idx="97517">
                  <c:v>97517</c:v>
                </c:pt>
                <c:pt idx="97518">
                  <c:v>97518</c:v>
                </c:pt>
                <c:pt idx="97519">
                  <c:v>97519</c:v>
                </c:pt>
                <c:pt idx="97520">
                  <c:v>97520</c:v>
                </c:pt>
                <c:pt idx="97521">
                  <c:v>97521</c:v>
                </c:pt>
                <c:pt idx="97522">
                  <c:v>97522</c:v>
                </c:pt>
                <c:pt idx="97523">
                  <c:v>97523</c:v>
                </c:pt>
                <c:pt idx="97524">
                  <c:v>97524</c:v>
                </c:pt>
                <c:pt idx="97525">
                  <c:v>97525</c:v>
                </c:pt>
                <c:pt idx="97526">
                  <c:v>97526</c:v>
                </c:pt>
                <c:pt idx="97527">
                  <c:v>97527</c:v>
                </c:pt>
                <c:pt idx="97528">
                  <c:v>97528</c:v>
                </c:pt>
                <c:pt idx="97529">
                  <c:v>97529</c:v>
                </c:pt>
                <c:pt idx="97530">
                  <c:v>97530</c:v>
                </c:pt>
                <c:pt idx="97531">
                  <c:v>97531</c:v>
                </c:pt>
                <c:pt idx="97532">
                  <c:v>97532</c:v>
                </c:pt>
                <c:pt idx="97533">
                  <c:v>97533</c:v>
                </c:pt>
                <c:pt idx="97534">
                  <c:v>97534</c:v>
                </c:pt>
                <c:pt idx="97535">
                  <c:v>97535</c:v>
                </c:pt>
                <c:pt idx="97536">
                  <c:v>97536</c:v>
                </c:pt>
                <c:pt idx="97537">
                  <c:v>97537</c:v>
                </c:pt>
                <c:pt idx="97538">
                  <c:v>97538</c:v>
                </c:pt>
                <c:pt idx="97539">
                  <c:v>97539</c:v>
                </c:pt>
                <c:pt idx="97540">
                  <c:v>97540</c:v>
                </c:pt>
                <c:pt idx="97541">
                  <c:v>97541</c:v>
                </c:pt>
                <c:pt idx="97542">
                  <c:v>97542</c:v>
                </c:pt>
                <c:pt idx="97543">
                  <c:v>97543</c:v>
                </c:pt>
                <c:pt idx="97544">
                  <c:v>97544</c:v>
                </c:pt>
                <c:pt idx="97545">
                  <c:v>97545</c:v>
                </c:pt>
                <c:pt idx="97546">
                  <c:v>97546</c:v>
                </c:pt>
                <c:pt idx="97547">
                  <c:v>97547</c:v>
                </c:pt>
                <c:pt idx="97548">
                  <c:v>97548</c:v>
                </c:pt>
                <c:pt idx="97549">
                  <c:v>97549</c:v>
                </c:pt>
                <c:pt idx="97550">
                  <c:v>97550</c:v>
                </c:pt>
                <c:pt idx="97551">
                  <c:v>97551</c:v>
                </c:pt>
                <c:pt idx="97552">
                  <c:v>97552</c:v>
                </c:pt>
                <c:pt idx="97553">
                  <c:v>97553</c:v>
                </c:pt>
                <c:pt idx="97554">
                  <c:v>97554</c:v>
                </c:pt>
                <c:pt idx="97555">
                  <c:v>97555</c:v>
                </c:pt>
                <c:pt idx="97556">
                  <c:v>97556</c:v>
                </c:pt>
                <c:pt idx="97557">
                  <c:v>97557</c:v>
                </c:pt>
                <c:pt idx="97558">
                  <c:v>97558</c:v>
                </c:pt>
                <c:pt idx="97559">
                  <c:v>97559</c:v>
                </c:pt>
                <c:pt idx="97560">
                  <c:v>97560</c:v>
                </c:pt>
                <c:pt idx="97561">
                  <c:v>97561</c:v>
                </c:pt>
                <c:pt idx="97562">
                  <c:v>97562</c:v>
                </c:pt>
                <c:pt idx="97563">
                  <c:v>97563</c:v>
                </c:pt>
                <c:pt idx="97564">
                  <c:v>97564</c:v>
                </c:pt>
                <c:pt idx="97565">
                  <c:v>97565</c:v>
                </c:pt>
                <c:pt idx="97566">
                  <c:v>97566</c:v>
                </c:pt>
                <c:pt idx="97567">
                  <c:v>97567</c:v>
                </c:pt>
                <c:pt idx="97568">
                  <c:v>97568</c:v>
                </c:pt>
                <c:pt idx="97569">
                  <c:v>97569</c:v>
                </c:pt>
                <c:pt idx="97570">
                  <c:v>97570</c:v>
                </c:pt>
                <c:pt idx="97571">
                  <c:v>97571</c:v>
                </c:pt>
                <c:pt idx="97572">
                  <c:v>97572</c:v>
                </c:pt>
                <c:pt idx="97573">
                  <c:v>97573</c:v>
                </c:pt>
                <c:pt idx="97574">
                  <c:v>97574</c:v>
                </c:pt>
                <c:pt idx="97575">
                  <c:v>97575</c:v>
                </c:pt>
                <c:pt idx="97576">
                  <c:v>97576</c:v>
                </c:pt>
                <c:pt idx="97577">
                  <c:v>97577</c:v>
                </c:pt>
                <c:pt idx="97578">
                  <c:v>97578</c:v>
                </c:pt>
                <c:pt idx="97579">
                  <c:v>97579</c:v>
                </c:pt>
                <c:pt idx="97580">
                  <c:v>97580</c:v>
                </c:pt>
                <c:pt idx="97581">
                  <c:v>97581</c:v>
                </c:pt>
                <c:pt idx="97582">
                  <c:v>97582</c:v>
                </c:pt>
                <c:pt idx="97583">
                  <c:v>97583</c:v>
                </c:pt>
                <c:pt idx="97584">
                  <c:v>97584</c:v>
                </c:pt>
                <c:pt idx="97585">
                  <c:v>97585</c:v>
                </c:pt>
                <c:pt idx="97586">
                  <c:v>97586</c:v>
                </c:pt>
                <c:pt idx="97587">
                  <c:v>97587</c:v>
                </c:pt>
                <c:pt idx="97588">
                  <c:v>97588</c:v>
                </c:pt>
                <c:pt idx="97589">
                  <c:v>97589</c:v>
                </c:pt>
                <c:pt idx="97590">
                  <c:v>97590</c:v>
                </c:pt>
                <c:pt idx="97591">
                  <c:v>97591</c:v>
                </c:pt>
                <c:pt idx="97592">
                  <c:v>97592</c:v>
                </c:pt>
                <c:pt idx="97593">
                  <c:v>97593</c:v>
                </c:pt>
                <c:pt idx="97594">
                  <c:v>97594</c:v>
                </c:pt>
                <c:pt idx="97595">
                  <c:v>97595</c:v>
                </c:pt>
                <c:pt idx="97596">
                  <c:v>97596</c:v>
                </c:pt>
                <c:pt idx="97597">
                  <c:v>97597</c:v>
                </c:pt>
                <c:pt idx="97598">
                  <c:v>97598</c:v>
                </c:pt>
                <c:pt idx="97599">
                  <c:v>97599</c:v>
                </c:pt>
                <c:pt idx="97600">
                  <c:v>97600</c:v>
                </c:pt>
                <c:pt idx="97601">
                  <c:v>97601</c:v>
                </c:pt>
                <c:pt idx="97602">
                  <c:v>97602</c:v>
                </c:pt>
                <c:pt idx="97603">
                  <c:v>97603</c:v>
                </c:pt>
                <c:pt idx="97604">
                  <c:v>97604</c:v>
                </c:pt>
                <c:pt idx="97605">
                  <c:v>97605</c:v>
                </c:pt>
                <c:pt idx="97606">
                  <c:v>97606</c:v>
                </c:pt>
                <c:pt idx="97607">
                  <c:v>97607</c:v>
                </c:pt>
                <c:pt idx="97608">
                  <c:v>97608</c:v>
                </c:pt>
                <c:pt idx="97609">
                  <c:v>97609</c:v>
                </c:pt>
                <c:pt idx="97610">
                  <c:v>97610</c:v>
                </c:pt>
                <c:pt idx="97611">
                  <c:v>97611</c:v>
                </c:pt>
                <c:pt idx="97612">
                  <c:v>97612</c:v>
                </c:pt>
                <c:pt idx="97613">
                  <c:v>97613</c:v>
                </c:pt>
                <c:pt idx="97614">
                  <c:v>97614</c:v>
                </c:pt>
                <c:pt idx="97615">
                  <c:v>97615</c:v>
                </c:pt>
                <c:pt idx="97616">
                  <c:v>97616</c:v>
                </c:pt>
                <c:pt idx="97617">
                  <c:v>97617</c:v>
                </c:pt>
                <c:pt idx="97618">
                  <c:v>97618</c:v>
                </c:pt>
                <c:pt idx="97619">
                  <c:v>97619</c:v>
                </c:pt>
                <c:pt idx="97620">
                  <c:v>97620</c:v>
                </c:pt>
                <c:pt idx="97621">
                  <c:v>97621</c:v>
                </c:pt>
                <c:pt idx="97622">
                  <c:v>97622</c:v>
                </c:pt>
                <c:pt idx="97623">
                  <c:v>97623</c:v>
                </c:pt>
                <c:pt idx="97624">
                  <c:v>97624</c:v>
                </c:pt>
                <c:pt idx="97625">
                  <c:v>97625</c:v>
                </c:pt>
                <c:pt idx="97626">
                  <c:v>97626</c:v>
                </c:pt>
                <c:pt idx="97627">
                  <c:v>97627</c:v>
                </c:pt>
                <c:pt idx="97628">
                  <c:v>97628</c:v>
                </c:pt>
                <c:pt idx="97629">
                  <c:v>97629</c:v>
                </c:pt>
                <c:pt idx="97630">
                  <c:v>97630</c:v>
                </c:pt>
                <c:pt idx="97631">
                  <c:v>97631</c:v>
                </c:pt>
                <c:pt idx="97632">
                  <c:v>97632</c:v>
                </c:pt>
                <c:pt idx="97633">
                  <c:v>97633</c:v>
                </c:pt>
                <c:pt idx="97634">
                  <c:v>97634</c:v>
                </c:pt>
                <c:pt idx="97635">
                  <c:v>97635</c:v>
                </c:pt>
                <c:pt idx="97636">
                  <c:v>97636</c:v>
                </c:pt>
                <c:pt idx="97637">
                  <c:v>97637</c:v>
                </c:pt>
                <c:pt idx="97638">
                  <c:v>97638</c:v>
                </c:pt>
                <c:pt idx="97639">
                  <c:v>97639</c:v>
                </c:pt>
                <c:pt idx="97640">
                  <c:v>97640</c:v>
                </c:pt>
                <c:pt idx="97641">
                  <c:v>97641</c:v>
                </c:pt>
                <c:pt idx="97642">
                  <c:v>97642</c:v>
                </c:pt>
                <c:pt idx="97643">
                  <c:v>97643</c:v>
                </c:pt>
                <c:pt idx="97644">
                  <c:v>97644</c:v>
                </c:pt>
                <c:pt idx="97645">
                  <c:v>97645</c:v>
                </c:pt>
                <c:pt idx="97646">
                  <c:v>97646</c:v>
                </c:pt>
                <c:pt idx="97647">
                  <c:v>97647</c:v>
                </c:pt>
                <c:pt idx="97648">
                  <c:v>97648</c:v>
                </c:pt>
                <c:pt idx="97649">
                  <c:v>97649</c:v>
                </c:pt>
                <c:pt idx="97650">
                  <c:v>97650</c:v>
                </c:pt>
                <c:pt idx="97651">
                  <c:v>97651</c:v>
                </c:pt>
                <c:pt idx="97652">
                  <c:v>97652</c:v>
                </c:pt>
                <c:pt idx="97653">
                  <c:v>97653</c:v>
                </c:pt>
                <c:pt idx="97654">
                  <c:v>97654</c:v>
                </c:pt>
                <c:pt idx="97655">
                  <c:v>97655</c:v>
                </c:pt>
                <c:pt idx="97656">
                  <c:v>97656</c:v>
                </c:pt>
                <c:pt idx="97657">
                  <c:v>97657</c:v>
                </c:pt>
                <c:pt idx="97658">
                  <c:v>97658</c:v>
                </c:pt>
                <c:pt idx="97659">
                  <c:v>97659</c:v>
                </c:pt>
                <c:pt idx="97660">
                  <c:v>97660</c:v>
                </c:pt>
                <c:pt idx="97661">
                  <c:v>97661</c:v>
                </c:pt>
                <c:pt idx="97662">
                  <c:v>97662</c:v>
                </c:pt>
                <c:pt idx="97663">
                  <c:v>97663</c:v>
                </c:pt>
                <c:pt idx="97664">
                  <c:v>97664</c:v>
                </c:pt>
                <c:pt idx="97665">
                  <c:v>97665</c:v>
                </c:pt>
                <c:pt idx="97666">
                  <c:v>97666</c:v>
                </c:pt>
                <c:pt idx="97667">
                  <c:v>97667</c:v>
                </c:pt>
                <c:pt idx="97668">
                  <c:v>97668</c:v>
                </c:pt>
                <c:pt idx="97669">
                  <c:v>97669</c:v>
                </c:pt>
                <c:pt idx="97670">
                  <c:v>97670</c:v>
                </c:pt>
                <c:pt idx="97671">
                  <c:v>97671</c:v>
                </c:pt>
                <c:pt idx="97672">
                  <c:v>97672</c:v>
                </c:pt>
                <c:pt idx="97673">
                  <c:v>97673</c:v>
                </c:pt>
                <c:pt idx="97674">
                  <c:v>97674</c:v>
                </c:pt>
                <c:pt idx="97675">
                  <c:v>97675</c:v>
                </c:pt>
                <c:pt idx="97676">
                  <c:v>97676</c:v>
                </c:pt>
                <c:pt idx="97677">
                  <c:v>97677</c:v>
                </c:pt>
                <c:pt idx="97678">
                  <c:v>97678</c:v>
                </c:pt>
                <c:pt idx="97679">
                  <c:v>97679</c:v>
                </c:pt>
                <c:pt idx="97680">
                  <c:v>97680</c:v>
                </c:pt>
                <c:pt idx="97681">
                  <c:v>97681</c:v>
                </c:pt>
                <c:pt idx="97682">
                  <c:v>97682</c:v>
                </c:pt>
                <c:pt idx="97683">
                  <c:v>97683</c:v>
                </c:pt>
                <c:pt idx="97684">
                  <c:v>97684</c:v>
                </c:pt>
                <c:pt idx="97685">
                  <c:v>97685</c:v>
                </c:pt>
                <c:pt idx="97686">
                  <c:v>97686</c:v>
                </c:pt>
                <c:pt idx="97687">
                  <c:v>97687</c:v>
                </c:pt>
                <c:pt idx="97688">
                  <c:v>97688</c:v>
                </c:pt>
                <c:pt idx="97689">
                  <c:v>97689</c:v>
                </c:pt>
                <c:pt idx="97690">
                  <c:v>97690</c:v>
                </c:pt>
                <c:pt idx="97691">
                  <c:v>97691</c:v>
                </c:pt>
                <c:pt idx="97692">
                  <c:v>97692</c:v>
                </c:pt>
                <c:pt idx="97693">
                  <c:v>97693</c:v>
                </c:pt>
                <c:pt idx="97694">
                  <c:v>97694</c:v>
                </c:pt>
                <c:pt idx="97695">
                  <c:v>97695</c:v>
                </c:pt>
                <c:pt idx="97696">
                  <c:v>97696</c:v>
                </c:pt>
                <c:pt idx="97697">
                  <c:v>97697</c:v>
                </c:pt>
                <c:pt idx="97698">
                  <c:v>97698</c:v>
                </c:pt>
                <c:pt idx="97699">
                  <c:v>97699</c:v>
                </c:pt>
                <c:pt idx="97700">
                  <c:v>97700</c:v>
                </c:pt>
                <c:pt idx="97701">
                  <c:v>97701</c:v>
                </c:pt>
                <c:pt idx="97702">
                  <c:v>97702</c:v>
                </c:pt>
                <c:pt idx="97703">
                  <c:v>97703</c:v>
                </c:pt>
                <c:pt idx="97704">
                  <c:v>97704</c:v>
                </c:pt>
                <c:pt idx="97705">
                  <c:v>97705</c:v>
                </c:pt>
                <c:pt idx="97706">
                  <c:v>97706</c:v>
                </c:pt>
                <c:pt idx="97707">
                  <c:v>97707</c:v>
                </c:pt>
                <c:pt idx="97708">
                  <c:v>97708</c:v>
                </c:pt>
                <c:pt idx="97709">
                  <c:v>97709</c:v>
                </c:pt>
                <c:pt idx="97710">
                  <c:v>97710</c:v>
                </c:pt>
                <c:pt idx="97711">
                  <c:v>97711</c:v>
                </c:pt>
                <c:pt idx="97712">
                  <c:v>97712</c:v>
                </c:pt>
                <c:pt idx="97713">
                  <c:v>97713</c:v>
                </c:pt>
                <c:pt idx="97714">
                  <c:v>97714</c:v>
                </c:pt>
                <c:pt idx="97715">
                  <c:v>97715</c:v>
                </c:pt>
                <c:pt idx="97716">
                  <c:v>97716</c:v>
                </c:pt>
                <c:pt idx="97717">
                  <c:v>97717</c:v>
                </c:pt>
                <c:pt idx="97718">
                  <c:v>97718</c:v>
                </c:pt>
                <c:pt idx="97719">
                  <c:v>97719</c:v>
                </c:pt>
                <c:pt idx="97720">
                  <c:v>97720</c:v>
                </c:pt>
                <c:pt idx="97721">
                  <c:v>97721</c:v>
                </c:pt>
                <c:pt idx="97722">
                  <c:v>97722</c:v>
                </c:pt>
                <c:pt idx="97723">
                  <c:v>97723</c:v>
                </c:pt>
                <c:pt idx="97724">
                  <c:v>97724</c:v>
                </c:pt>
                <c:pt idx="97725">
                  <c:v>97725</c:v>
                </c:pt>
                <c:pt idx="97726">
                  <c:v>97726</c:v>
                </c:pt>
                <c:pt idx="97727">
                  <c:v>97727</c:v>
                </c:pt>
                <c:pt idx="97728">
                  <c:v>97728</c:v>
                </c:pt>
                <c:pt idx="97729">
                  <c:v>97729</c:v>
                </c:pt>
                <c:pt idx="97730">
                  <c:v>97730</c:v>
                </c:pt>
                <c:pt idx="97731">
                  <c:v>97731</c:v>
                </c:pt>
                <c:pt idx="97732">
                  <c:v>97732</c:v>
                </c:pt>
                <c:pt idx="97733">
                  <c:v>97733</c:v>
                </c:pt>
                <c:pt idx="97734">
                  <c:v>97734</c:v>
                </c:pt>
                <c:pt idx="97735">
                  <c:v>97735</c:v>
                </c:pt>
                <c:pt idx="97736">
                  <c:v>97736</c:v>
                </c:pt>
                <c:pt idx="97737">
                  <c:v>97737</c:v>
                </c:pt>
                <c:pt idx="97738">
                  <c:v>97738</c:v>
                </c:pt>
                <c:pt idx="97739">
                  <c:v>97739</c:v>
                </c:pt>
                <c:pt idx="97740">
                  <c:v>97740</c:v>
                </c:pt>
                <c:pt idx="97741">
                  <c:v>97741</c:v>
                </c:pt>
                <c:pt idx="97742">
                  <c:v>97742</c:v>
                </c:pt>
                <c:pt idx="97743">
                  <c:v>97743</c:v>
                </c:pt>
                <c:pt idx="97744">
                  <c:v>97744</c:v>
                </c:pt>
                <c:pt idx="97745">
                  <c:v>97745</c:v>
                </c:pt>
                <c:pt idx="97746">
                  <c:v>97746</c:v>
                </c:pt>
                <c:pt idx="97747">
                  <c:v>97747</c:v>
                </c:pt>
                <c:pt idx="97748">
                  <c:v>97748</c:v>
                </c:pt>
                <c:pt idx="97749">
                  <c:v>97749</c:v>
                </c:pt>
                <c:pt idx="97750">
                  <c:v>97750</c:v>
                </c:pt>
                <c:pt idx="97751">
                  <c:v>97751</c:v>
                </c:pt>
                <c:pt idx="97752">
                  <c:v>97752</c:v>
                </c:pt>
                <c:pt idx="97753">
                  <c:v>97753</c:v>
                </c:pt>
                <c:pt idx="97754">
                  <c:v>97754</c:v>
                </c:pt>
                <c:pt idx="97755">
                  <c:v>97755</c:v>
                </c:pt>
                <c:pt idx="97756">
                  <c:v>97756</c:v>
                </c:pt>
                <c:pt idx="97757">
                  <c:v>97757</c:v>
                </c:pt>
                <c:pt idx="97758">
                  <c:v>97758</c:v>
                </c:pt>
                <c:pt idx="97759">
                  <c:v>97759</c:v>
                </c:pt>
                <c:pt idx="97760">
                  <c:v>97760</c:v>
                </c:pt>
                <c:pt idx="97761">
                  <c:v>97761</c:v>
                </c:pt>
                <c:pt idx="97762">
                  <c:v>97762</c:v>
                </c:pt>
                <c:pt idx="97763">
                  <c:v>97763</c:v>
                </c:pt>
                <c:pt idx="97764">
                  <c:v>97764</c:v>
                </c:pt>
                <c:pt idx="97765">
                  <c:v>97765</c:v>
                </c:pt>
                <c:pt idx="97766">
                  <c:v>97766</c:v>
                </c:pt>
                <c:pt idx="97767">
                  <c:v>97767</c:v>
                </c:pt>
                <c:pt idx="97768">
                  <c:v>97768</c:v>
                </c:pt>
                <c:pt idx="97769">
                  <c:v>97769</c:v>
                </c:pt>
                <c:pt idx="97770">
                  <c:v>97770</c:v>
                </c:pt>
                <c:pt idx="97771">
                  <c:v>97771</c:v>
                </c:pt>
                <c:pt idx="97772">
                  <c:v>97772</c:v>
                </c:pt>
                <c:pt idx="97773">
                  <c:v>97773</c:v>
                </c:pt>
                <c:pt idx="97774">
                  <c:v>97774</c:v>
                </c:pt>
                <c:pt idx="97775">
                  <c:v>97775</c:v>
                </c:pt>
                <c:pt idx="97776">
                  <c:v>97776</c:v>
                </c:pt>
                <c:pt idx="97777">
                  <c:v>97777</c:v>
                </c:pt>
                <c:pt idx="97778">
                  <c:v>97778</c:v>
                </c:pt>
                <c:pt idx="97779">
                  <c:v>97779</c:v>
                </c:pt>
                <c:pt idx="97780">
                  <c:v>97780</c:v>
                </c:pt>
                <c:pt idx="97781">
                  <c:v>97781</c:v>
                </c:pt>
                <c:pt idx="97782">
                  <c:v>97782</c:v>
                </c:pt>
                <c:pt idx="97783">
                  <c:v>97783</c:v>
                </c:pt>
                <c:pt idx="97784">
                  <c:v>97784</c:v>
                </c:pt>
                <c:pt idx="97785">
                  <c:v>97785</c:v>
                </c:pt>
                <c:pt idx="97786">
                  <c:v>97786</c:v>
                </c:pt>
                <c:pt idx="97787">
                  <c:v>97787</c:v>
                </c:pt>
                <c:pt idx="97788">
                  <c:v>97788</c:v>
                </c:pt>
                <c:pt idx="97789">
                  <c:v>97789</c:v>
                </c:pt>
                <c:pt idx="97790">
                  <c:v>97790</c:v>
                </c:pt>
                <c:pt idx="97791">
                  <c:v>97791</c:v>
                </c:pt>
                <c:pt idx="97792">
                  <c:v>97792</c:v>
                </c:pt>
                <c:pt idx="97793">
                  <c:v>97793</c:v>
                </c:pt>
                <c:pt idx="97794">
                  <c:v>97794</c:v>
                </c:pt>
                <c:pt idx="97795">
                  <c:v>97795</c:v>
                </c:pt>
                <c:pt idx="97796">
                  <c:v>97796</c:v>
                </c:pt>
                <c:pt idx="97797">
                  <c:v>97797</c:v>
                </c:pt>
                <c:pt idx="97798">
                  <c:v>97798</c:v>
                </c:pt>
                <c:pt idx="97799">
                  <c:v>97799</c:v>
                </c:pt>
                <c:pt idx="97800">
                  <c:v>97800</c:v>
                </c:pt>
                <c:pt idx="97801">
                  <c:v>97801</c:v>
                </c:pt>
                <c:pt idx="97802">
                  <c:v>97802</c:v>
                </c:pt>
                <c:pt idx="97803">
                  <c:v>97803</c:v>
                </c:pt>
                <c:pt idx="97804">
                  <c:v>97804</c:v>
                </c:pt>
                <c:pt idx="97805">
                  <c:v>97805</c:v>
                </c:pt>
                <c:pt idx="97806">
                  <c:v>97806</c:v>
                </c:pt>
                <c:pt idx="97807">
                  <c:v>97807</c:v>
                </c:pt>
                <c:pt idx="97808">
                  <c:v>97808</c:v>
                </c:pt>
                <c:pt idx="97809">
                  <c:v>97809</c:v>
                </c:pt>
                <c:pt idx="97810">
                  <c:v>97810</c:v>
                </c:pt>
                <c:pt idx="97811">
                  <c:v>97811</c:v>
                </c:pt>
                <c:pt idx="97812">
                  <c:v>97812</c:v>
                </c:pt>
                <c:pt idx="97813">
                  <c:v>97813</c:v>
                </c:pt>
                <c:pt idx="97814">
                  <c:v>97814</c:v>
                </c:pt>
                <c:pt idx="97815">
                  <c:v>97815</c:v>
                </c:pt>
                <c:pt idx="97816">
                  <c:v>97816</c:v>
                </c:pt>
                <c:pt idx="97817">
                  <c:v>97817</c:v>
                </c:pt>
                <c:pt idx="97818">
                  <c:v>97818</c:v>
                </c:pt>
                <c:pt idx="97819">
                  <c:v>97819</c:v>
                </c:pt>
                <c:pt idx="97820">
                  <c:v>97820</c:v>
                </c:pt>
                <c:pt idx="97821">
                  <c:v>97821</c:v>
                </c:pt>
                <c:pt idx="97822">
                  <c:v>97822</c:v>
                </c:pt>
                <c:pt idx="97823">
                  <c:v>97823</c:v>
                </c:pt>
                <c:pt idx="97824">
                  <c:v>97824</c:v>
                </c:pt>
                <c:pt idx="97825">
                  <c:v>97825</c:v>
                </c:pt>
                <c:pt idx="97826">
                  <c:v>97826</c:v>
                </c:pt>
                <c:pt idx="97827">
                  <c:v>97827</c:v>
                </c:pt>
                <c:pt idx="97828">
                  <c:v>97828</c:v>
                </c:pt>
                <c:pt idx="97829">
                  <c:v>97829</c:v>
                </c:pt>
                <c:pt idx="97830">
                  <c:v>97830</c:v>
                </c:pt>
                <c:pt idx="97831">
                  <c:v>97831</c:v>
                </c:pt>
                <c:pt idx="97832">
                  <c:v>97832</c:v>
                </c:pt>
                <c:pt idx="97833">
                  <c:v>97833</c:v>
                </c:pt>
                <c:pt idx="97834">
                  <c:v>97834</c:v>
                </c:pt>
                <c:pt idx="97835">
                  <c:v>97835</c:v>
                </c:pt>
                <c:pt idx="97836">
                  <c:v>97836</c:v>
                </c:pt>
                <c:pt idx="97837">
                  <c:v>97837</c:v>
                </c:pt>
                <c:pt idx="97838">
                  <c:v>97838</c:v>
                </c:pt>
                <c:pt idx="97839">
                  <c:v>97839</c:v>
                </c:pt>
                <c:pt idx="97840">
                  <c:v>97840</c:v>
                </c:pt>
                <c:pt idx="97841">
                  <c:v>97841</c:v>
                </c:pt>
                <c:pt idx="97842">
                  <c:v>97842</c:v>
                </c:pt>
                <c:pt idx="97843">
                  <c:v>97843</c:v>
                </c:pt>
                <c:pt idx="97844">
                  <c:v>97844</c:v>
                </c:pt>
                <c:pt idx="97845">
                  <c:v>97845</c:v>
                </c:pt>
                <c:pt idx="97846">
                  <c:v>97846</c:v>
                </c:pt>
                <c:pt idx="97847">
                  <c:v>97847</c:v>
                </c:pt>
                <c:pt idx="97848">
                  <c:v>97848</c:v>
                </c:pt>
                <c:pt idx="97849">
                  <c:v>97849</c:v>
                </c:pt>
                <c:pt idx="97850">
                  <c:v>97850</c:v>
                </c:pt>
                <c:pt idx="97851">
                  <c:v>97851</c:v>
                </c:pt>
                <c:pt idx="97852">
                  <c:v>97852</c:v>
                </c:pt>
                <c:pt idx="97853">
                  <c:v>97853</c:v>
                </c:pt>
                <c:pt idx="97854">
                  <c:v>97854</c:v>
                </c:pt>
                <c:pt idx="97855">
                  <c:v>97855</c:v>
                </c:pt>
                <c:pt idx="97856">
                  <c:v>97856</c:v>
                </c:pt>
                <c:pt idx="97857">
                  <c:v>97857</c:v>
                </c:pt>
                <c:pt idx="97858">
                  <c:v>97858</c:v>
                </c:pt>
                <c:pt idx="97859">
                  <c:v>97859</c:v>
                </c:pt>
                <c:pt idx="97860">
                  <c:v>97860</c:v>
                </c:pt>
                <c:pt idx="97861">
                  <c:v>97861</c:v>
                </c:pt>
                <c:pt idx="97862">
                  <c:v>97862</c:v>
                </c:pt>
                <c:pt idx="97863">
                  <c:v>97863</c:v>
                </c:pt>
                <c:pt idx="97864">
                  <c:v>97864</c:v>
                </c:pt>
                <c:pt idx="97865">
                  <c:v>97865</c:v>
                </c:pt>
                <c:pt idx="97866">
                  <c:v>97866</c:v>
                </c:pt>
                <c:pt idx="97867">
                  <c:v>97867</c:v>
                </c:pt>
                <c:pt idx="97868">
                  <c:v>97868</c:v>
                </c:pt>
                <c:pt idx="97869">
                  <c:v>97869</c:v>
                </c:pt>
                <c:pt idx="97870">
                  <c:v>97870</c:v>
                </c:pt>
                <c:pt idx="97871">
                  <c:v>97871</c:v>
                </c:pt>
                <c:pt idx="97872">
                  <c:v>97872</c:v>
                </c:pt>
                <c:pt idx="97873">
                  <c:v>97873</c:v>
                </c:pt>
                <c:pt idx="97874">
                  <c:v>97874</c:v>
                </c:pt>
                <c:pt idx="97875">
                  <c:v>97875</c:v>
                </c:pt>
                <c:pt idx="97876">
                  <c:v>97876</c:v>
                </c:pt>
                <c:pt idx="97877">
                  <c:v>97877</c:v>
                </c:pt>
                <c:pt idx="97878">
                  <c:v>97878</c:v>
                </c:pt>
                <c:pt idx="97879">
                  <c:v>97879</c:v>
                </c:pt>
                <c:pt idx="97880">
                  <c:v>97880</c:v>
                </c:pt>
                <c:pt idx="97881">
                  <c:v>97881</c:v>
                </c:pt>
                <c:pt idx="97882">
                  <c:v>97882</c:v>
                </c:pt>
                <c:pt idx="97883">
                  <c:v>97883</c:v>
                </c:pt>
                <c:pt idx="97884">
                  <c:v>97884</c:v>
                </c:pt>
                <c:pt idx="97885">
                  <c:v>97885</c:v>
                </c:pt>
                <c:pt idx="97886">
                  <c:v>97886</c:v>
                </c:pt>
                <c:pt idx="97887">
                  <c:v>97887</c:v>
                </c:pt>
                <c:pt idx="97888">
                  <c:v>97888</c:v>
                </c:pt>
                <c:pt idx="97889">
                  <c:v>97889</c:v>
                </c:pt>
                <c:pt idx="97890">
                  <c:v>97890</c:v>
                </c:pt>
                <c:pt idx="97891">
                  <c:v>97891</c:v>
                </c:pt>
                <c:pt idx="97892">
                  <c:v>97892</c:v>
                </c:pt>
                <c:pt idx="97893">
                  <c:v>97893</c:v>
                </c:pt>
                <c:pt idx="97894">
                  <c:v>97894</c:v>
                </c:pt>
                <c:pt idx="97895">
                  <c:v>97895</c:v>
                </c:pt>
                <c:pt idx="97896">
                  <c:v>97896</c:v>
                </c:pt>
                <c:pt idx="97897">
                  <c:v>97897</c:v>
                </c:pt>
                <c:pt idx="97898">
                  <c:v>97898</c:v>
                </c:pt>
                <c:pt idx="97899">
                  <c:v>97899</c:v>
                </c:pt>
                <c:pt idx="97900">
                  <c:v>97900</c:v>
                </c:pt>
                <c:pt idx="97901">
                  <c:v>97901</c:v>
                </c:pt>
                <c:pt idx="97902">
                  <c:v>97902</c:v>
                </c:pt>
                <c:pt idx="97903">
                  <c:v>97903</c:v>
                </c:pt>
                <c:pt idx="97904">
                  <c:v>97904</c:v>
                </c:pt>
                <c:pt idx="97905">
                  <c:v>97905</c:v>
                </c:pt>
                <c:pt idx="97906">
                  <c:v>97906</c:v>
                </c:pt>
                <c:pt idx="97907">
                  <c:v>97907</c:v>
                </c:pt>
                <c:pt idx="97908">
                  <c:v>97908</c:v>
                </c:pt>
                <c:pt idx="97909">
                  <c:v>97909</c:v>
                </c:pt>
                <c:pt idx="97910">
                  <c:v>97910</c:v>
                </c:pt>
                <c:pt idx="97911">
                  <c:v>97911</c:v>
                </c:pt>
                <c:pt idx="97912">
                  <c:v>97912</c:v>
                </c:pt>
                <c:pt idx="97913">
                  <c:v>97913</c:v>
                </c:pt>
                <c:pt idx="97914">
                  <c:v>97914</c:v>
                </c:pt>
                <c:pt idx="97915">
                  <c:v>97915</c:v>
                </c:pt>
                <c:pt idx="97916">
                  <c:v>97916</c:v>
                </c:pt>
                <c:pt idx="97917">
                  <c:v>97917</c:v>
                </c:pt>
                <c:pt idx="97918">
                  <c:v>97918</c:v>
                </c:pt>
                <c:pt idx="97919">
                  <c:v>97919</c:v>
                </c:pt>
                <c:pt idx="97920">
                  <c:v>97920</c:v>
                </c:pt>
                <c:pt idx="97921">
                  <c:v>97921</c:v>
                </c:pt>
                <c:pt idx="97922">
                  <c:v>97922</c:v>
                </c:pt>
                <c:pt idx="97923">
                  <c:v>97923</c:v>
                </c:pt>
                <c:pt idx="97924">
                  <c:v>97924</c:v>
                </c:pt>
                <c:pt idx="97925">
                  <c:v>97925</c:v>
                </c:pt>
                <c:pt idx="97926">
                  <c:v>97926</c:v>
                </c:pt>
                <c:pt idx="97927">
                  <c:v>97927</c:v>
                </c:pt>
                <c:pt idx="97928">
                  <c:v>97928</c:v>
                </c:pt>
                <c:pt idx="97929">
                  <c:v>97929</c:v>
                </c:pt>
                <c:pt idx="97930">
                  <c:v>97930</c:v>
                </c:pt>
                <c:pt idx="97931">
                  <c:v>97931</c:v>
                </c:pt>
                <c:pt idx="97932">
                  <c:v>97932</c:v>
                </c:pt>
                <c:pt idx="97933">
                  <c:v>97933</c:v>
                </c:pt>
                <c:pt idx="97934">
                  <c:v>97934</c:v>
                </c:pt>
                <c:pt idx="97935">
                  <c:v>97935</c:v>
                </c:pt>
                <c:pt idx="97936">
                  <c:v>97936</c:v>
                </c:pt>
                <c:pt idx="97937">
                  <c:v>97937</c:v>
                </c:pt>
                <c:pt idx="97938">
                  <c:v>97938</c:v>
                </c:pt>
                <c:pt idx="97939">
                  <c:v>97939</c:v>
                </c:pt>
                <c:pt idx="97940">
                  <c:v>97940</c:v>
                </c:pt>
                <c:pt idx="97941">
                  <c:v>97941</c:v>
                </c:pt>
                <c:pt idx="97942">
                  <c:v>97942</c:v>
                </c:pt>
                <c:pt idx="97943">
                  <c:v>97943</c:v>
                </c:pt>
                <c:pt idx="97944">
                  <c:v>97944</c:v>
                </c:pt>
                <c:pt idx="97945">
                  <c:v>97945</c:v>
                </c:pt>
                <c:pt idx="97946">
                  <c:v>97946</c:v>
                </c:pt>
                <c:pt idx="97947">
                  <c:v>97947</c:v>
                </c:pt>
                <c:pt idx="97948">
                  <c:v>97948</c:v>
                </c:pt>
                <c:pt idx="97949">
                  <c:v>97949</c:v>
                </c:pt>
                <c:pt idx="97950">
                  <c:v>97950</c:v>
                </c:pt>
                <c:pt idx="97951">
                  <c:v>97951</c:v>
                </c:pt>
                <c:pt idx="97952">
                  <c:v>97952</c:v>
                </c:pt>
                <c:pt idx="97953">
                  <c:v>97953</c:v>
                </c:pt>
                <c:pt idx="97954">
                  <c:v>97954</c:v>
                </c:pt>
                <c:pt idx="97955">
                  <c:v>97955</c:v>
                </c:pt>
                <c:pt idx="97956">
                  <c:v>97956</c:v>
                </c:pt>
                <c:pt idx="97957">
                  <c:v>97957</c:v>
                </c:pt>
                <c:pt idx="97958">
                  <c:v>97958</c:v>
                </c:pt>
                <c:pt idx="97959">
                  <c:v>97959</c:v>
                </c:pt>
                <c:pt idx="97960">
                  <c:v>97960</c:v>
                </c:pt>
                <c:pt idx="97961">
                  <c:v>97961</c:v>
                </c:pt>
                <c:pt idx="97962">
                  <c:v>97962</c:v>
                </c:pt>
                <c:pt idx="97963">
                  <c:v>97963</c:v>
                </c:pt>
                <c:pt idx="97964">
                  <c:v>97964</c:v>
                </c:pt>
                <c:pt idx="97965">
                  <c:v>97965</c:v>
                </c:pt>
                <c:pt idx="97966">
                  <c:v>97966</c:v>
                </c:pt>
                <c:pt idx="97967">
                  <c:v>97967</c:v>
                </c:pt>
                <c:pt idx="97968">
                  <c:v>97968</c:v>
                </c:pt>
                <c:pt idx="97969">
                  <c:v>97969</c:v>
                </c:pt>
                <c:pt idx="97970">
                  <c:v>97970</c:v>
                </c:pt>
                <c:pt idx="97971">
                  <c:v>97971</c:v>
                </c:pt>
                <c:pt idx="97972">
                  <c:v>97972</c:v>
                </c:pt>
                <c:pt idx="97973">
                  <c:v>97973</c:v>
                </c:pt>
                <c:pt idx="97974">
                  <c:v>97974</c:v>
                </c:pt>
                <c:pt idx="97975">
                  <c:v>97975</c:v>
                </c:pt>
                <c:pt idx="97976">
                  <c:v>97976</c:v>
                </c:pt>
                <c:pt idx="97977">
                  <c:v>97977</c:v>
                </c:pt>
                <c:pt idx="97978">
                  <c:v>97978</c:v>
                </c:pt>
                <c:pt idx="97979">
                  <c:v>97979</c:v>
                </c:pt>
                <c:pt idx="97980">
                  <c:v>97980</c:v>
                </c:pt>
                <c:pt idx="97981">
                  <c:v>97981</c:v>
                </c:pt>
                <c:pt idx="97982">
                  <c:v>97982</c:v>
                </c:pt>
                <c:pt idx="97983">
                  <c:v>97983</c:v>
                </c:pt>
                <c:pt idx="97984">
                  <c:v>97984</c:v>
                </c:pt>
                <c:pt idx="97985">
                  <c:v>97985</c:v>
                </c:pt>
                <c:pt idx="97986">
                  <c:v>97986</c:v>
                </c:pt>
                <c:pt idx="97987">
                  <c:v>97987</c:v>
                </c:pt>
                <c:pt idx="97988">
                  <c:v>97988</c:v>
                </c:pt>
                <c:pt idx="97989">
                  <c:v>97989</c:v>
                </c:pt>
                <c:pt idx="97990">
                  <c:v>97990</c:v>
                </c:pt>
                <c:pt idx="97991">
                  <c:v>97991</c:v>
                </c:pt>
                <c:pt idx="97992">
                  <c:v>97992</c:v>
                </c:pt>
                <c:pt idx="97993">
                  <c:v>97993</c:v>
                </c:pt>
                <c:pt idx="97994">
                  <c:v>97994</c:v>
                </c:pt>
                <c:pt idx="97995">
                  <c:v>97995</c:v>
                </c:pt>
                <c:pt idx="97996">
                  <c:v>97996</c:v>
                </c:pt>
                <c:pt idx="97997">
                  <c:v>97997</c:v>
                </c:pt>
                <c:pt idx="97998">
                  <c:v>97998</c:v>
                </c:pt>
                <c:pt idx="97999">
                  <c:v>97999</c:v>
                </c:pt>
                <c:pt idx="98000">
                  <c:v>98000</c:v>
                </c:pt>
                <c:pt idx="98001">
                  <c:v>98001</c:v>
                </c:pt>
                <c:pt idx="98002">
                  <c:v>98002</c:v>
                </c:pt>
                <c:pt idx="98003">
                  <c:v>98003</c:v>
                </c:pt>
                <c:pt idx="98004">
                  <c:v>98004</c:v>
                </c:pt>
                <c:pt idx="98005">
                  <c:v>98005</c:v>
                </c:pt>
                <c:pt idx="98006">
                  <c:v>98006</c:v>
                </c:pt>
                <c:pt idx="98007">
                  <c:v>98007</c:v>
                </c:pt>
                <c:pt idx="98008">
                  <c:v>98008</c:v>
                </c:pt>
                <c:pt idx="98009">
                  <c:v>98009</c:v>
                </c:pt>
                <c:pt idx="98010">
                  <c:v>98010</c:v>
                </c:pt>
                <c:pt idx="98011">
                  <c:v>98011</c:v>
                </c:pt>
                <c:pt idx="98012">
                  <c:v>98012</c:v>
                </c:pt>
                <c:pt idx="98013">
                  <c:v>98013</c:v>
                </c:pt>
                <c:pt idx="98014">
                  <c:v>98014</c:v>
                </c:pt>
                <c:pt idx="98015">
                  <c:v>98015</c:v>
                </c:pt>
                <c:pt idx="98016">
                  <c:v>98016</c:v>
                </c:pt>
                <c:pt idx="98017">
                  <c:v>98017</c:v>
                </c:pt>
                <c:pt idx="98018">
                  <c:v>98018</c:v>
                </c:pt>
                <c:pt idx="98019">
                  <c:v>98019</c:v>
                </c:pt>
                <c:pt idx="98020">
                  <c:v>98020</c:v>
                </c:pt>
                <c:pt idx="98021">
                  <c:v>98021</c:v>
                </c:pt>
                <c:pt idx="98022">
                  <c:v>98022</c:v>
                </c:pt>
                <c:pt idx="98023">
                  <c:v>98023</c:v>
                </c:pt>
                <c:pt idx="98024">
                  <c:v>98024</c:v>
                </c:pt>
                <c:pt idx="98025">
                  <c:v>98025</c:v>
                </c:pt>
                <c:pt idx="98026">
                  <c:v>98026</c:v>
                </c:pt>
                <c:pt idx="98027">
                  <c:v>98027</c:v>
                </c:pt>
                <c:pt idx="98028">
                  <c:v>98028</c:v>
                </c:pt>
                <c:pt idx="98029">
                  <c:v>98029</c:v>
                </c:pt>
                <c:pt idx="98030">
                  <c:v>98030</c:v>
                </c:pt>
                <c:pt idx="98031">
                  <c:v>98031</c:v>
                </c:pt>
                <c:pt idx="98032">
                  <c:v>98032</c:v>
                </c:pt>
                <c:pt idx="98033">
                  <c:v>98033</c:v>
                </c:pt>
                <c:pt idx="98034">
                  <c:v>98034</c:v>
                </c:pt>
                <c:pt idx="98035">
                  <c:v>98035</c:v>
                </c:pt>
                <c:pt idx="98036">
                  <c:v>98036</c:v>
                </c:pt>
                <c:pt idx="98037">
                  <c:v>98037</c:v>
                </c:pt>
                <c:pt idx="98038">
                  <c:v>98038</c:v>
                </c:pt>
                <c:pt idx="98039">
                  <c:v>98039</c:v>
                </c:pt>
                <c:pt idx="98040">
                  <c:v>98040</c:v>
                </c:pt>
                <c:pt idx="98041">
                  <c:v>98041</c:v>
                </c:pt>
                <c:pt idx="98042">
                  <c:v>98042</c:v>
                </c:pt>
                <c:pt idx="98043">
                  <c:v>98043</c:v>
                </c:pt>
                <c:pt idx="98044">
                  <c:v>98044</c:v>
                </c:pt>
                <c:pt idx="98045">
                  <c:v>98045</c:v>
                </c:pt>
                <c:pt idx="98046">
                  <c:v>98046</c:v>
                </c:pt>
                <c:pt idx="98047">
                  <c:v>98047</c:v>
                </c:pt>
                <c:pt idx="98048">
                  <c:v>98048</c:v>
                </c:pt>
                <c:pt idx="98049">
                  <c:v>98049</c:v>
                </c:pt>
                <c:pt idx="98050">
                  <c:v>98050</c:v>
                </c:pt>
                <c:pt idx="98051">
                  <c:v>98051</c:v>
                </c:pt>
                <c:pt idx="98052">
                  <c:v>98052</c:v>
                </c:pt>
                <c:pt idx="98053">
                  <c:v>98053</c:v>
                </c:pt>
                <c:pt idx="98054">
                  <c:v>98054</c:v>
                </c:pt>
                <c:pt idx="98055">
                  <c:v>98055</c:v>
                </c:pt>
                <c:pt idx="98056">
                  <c:v>98056</c:v>
                </c:pt>
                <c:pt idx="98057">
                  <c:v>98057</c:v>
                </c:pt>
                <c:pt idx="98058">
                  <c:v>98058</c:v>
                </c:pt>
                <c:pt idx="98059">
                  <c:v>98059</c:v>
                </c:pt>
                <c:pt idx="98060">
                  <c:v>98060</c:v>
                </c:pt>
                <c:pt idx="98061">
                  <c:v>98061</c:v>
                </c:pt>
                <c:pt idx="98062">
                  <c:v>98062</c:v>
                </c:pt>
                <c:pt idx="98063">
                  <c:v>98063</c:v>
                </c:pt>
                <c:pt idx="98064">
                  <c:v>98064</c:v>
                </c:pt>
                <c:pt idx="98065">
                  <c:v>98065</c:v>
                </c:pt>
                <c:pt idx="98066">
                  <c:v>98066</c:v>
                </c:pt>
                <c:pt idx="98067">
                  <c:v>98067</c:v>
                </c:pt>
                <c:pt idx="98068">
                  <c:v>98068</c:v>
                </c:pt>
                <c:pt idx="98069">
                  <c:v>98069</c:v>
                </c:pt>
                <c:pt idx="98070">
                  <c:v>98070</c:v>
                </c:pt>
                <c:pt idx="98071">
                  <c:v>98071</c:v>
                </c:pt>
                <c:pt idx="98072">
                  <c:v>98072</c:v>
                </c:pt>
                <c:pt idx="98073">
                  <c:v>98073</c:v>
                </c:pt>
                <c:pt idx="98074">
                  <c:v>98074</c:v>
                </c:pt>
                <c:pt idx="98075">
                  <c:v>98075</c:v>
                </c:pt>
                <c:pt idx="98076">
                  <c:v>98076</c:v>
                </c:pt>
                <c:pt idx="98077">
                  <c:v>98077</c:v>
                </c:pt>
                <c:pt idx="98078">
                  <c:v>98078</c:v>
                </c:pt>
                <c:pt idx="98079">
                  <c:v>98079</c:v>
                </c:pt>
                <c:pt idx="98080">
                  <c:v>98080</c:v>
                </c:pt>
                <c:pt idx="98081">
                  <c:v>98081</c:v>
                </c:pt>
                <c:pt idx="98082">
                  <c:v>98082</c:v>
                </c:pt>
                <c:pt idx="98083">
                  <c:v>98083</c:v>
                </c:pt>
                <c:pt idx="98084">
                  <c:v>98084</c:v>
                </c:pt>
                <c:pt idx="98085">
                  <c:v>98085</c:v>
                </c:pt>
                <c:pt idx="98086">
                  <c:v>98086</c:v>
                </c:pt>
                <c:pt idx="98087">
                  <c:v>98087</c:v>
                </c:pt>
                <c:pt idx="98088">
                  <c:v>98088</c:v>
                </c:pt>
                <c:pt idx="98089">
                  <c:v>98089</c:v>
                </c:pt>
                <c:pt idx="98090">
                  <c:v>98090</c:v>
                </c:pt>
                <c:pt idx="98091">
                  <c:v>98091</c:v>
                </c:pt>
                <c:pt idx="98092">
                  <c:v>98092</c:v>
                </c:pt>
                <c:pt idx="98093">
                  <c:v>98093</c:v>
                </c:pt>
                <c:pt idx="98094">
                  <c:v>98094</c:v>
                </c:pt>
                <c:pt idx="98095">
                  <c:v>98095</c:v>
                </c:pt>
                <c:pt idx="98096">
                  <c:v>98096</c:v>
                </c:pt>
                <c:pt idx="98097">
                  <c:v>98097</c:v>
                </c:pt>
                <c:pt idx="98098">
                  <c:v>98098</c:v>
                </c:pt>
                <c:pt idx="98099">
                  <c:v>98099</c:v>
                </c:pt>
                <c:pt idx="98100">
                  <c:v>98100</c:v>
                </c:pt>
                <c:pt idx="98101">
                  <c:v>98101</c:v>
                </c:pt>
                <c:pt idx="98102">
                  <c:v>98102</c:v>
                </c:pt>
                <c:pt idx="98103">
                  <c:v>98103</c:v>
                </c:pt>
                <c:pt idx="98104">
                  <c:v>98104</c:v>
                </c:pt>
                <c:pt idx="98105">
                  <c:v>98105</c:v>
                </c:pt>
                <c:pt idx="98106">
                  <c:v>98106</c:v>
                </c:pt>
                <c:pt idx="98107">
                  <c:v>98107</c:v>
                </c:pt>
                <c:pt idx="98108">
                  <c:v>98108</c:v>
                </c:pt>
                <c:pt idx="98109">
                  <c:v>98109</c:v>
                </c:pt>
                <c:pt idx="98110">
                  <c:v>98110</c:v>
                </c:pt>
                <c:pt idx="98111">
                  <c:v>98111</c:v>
                </c:pt>
                <c:pt idx="98112">
                  <c:v>98112</c:v>
                </c:pt>
                <c:pt idx="98113">
                  <c:v>98113</c:v>
                </c:pt>
                <c:pt idx="98114">
                  <c:v>98114</c:v>
                </c:pt>
                <c:pt idx="98115">
                  <c:v>98115</c:v>
                </c:pt>
                <c:pt idx="98116">
                  <c:v>98116</c:v>
                </c:pt>
                <c:pt idx="98117">
                  <c:v>98117</c:v>
                </c:pt>
                <c:pt idx="98118">
                  <c:v>98118</c:v>
                </c:pt>
                <c:pt idx="98119">
                  <c:v>98119</c:v>
                </c:pt>
                <c:pt idx="98120">
                  <c:v>98120</c:v>
                </c:pt>
                <c:pt idx="98121">
                  <c:v>98121</c:v>
                </c:pt>
                <c:pt idx="98122">
                  <c:v>98122</c:v>
                </c:pt>
                <c:pt idx="98123">
                  <c:v>98123</c:v>
                </c:pt>
                <c:pt idx="98124">
                  <c:v>98124</c:v>
                </c:pt>
                <c:pt idx="98125">
                  <c:v>98125</c:v>
                </c:pt>
                <c:pt idx="98126">
                  <c:v>98126</c:v>
                </c:pt>
                <c:pt idx="98127">
                  <c:v>98127</c:v>
                </c:pt>
                <c:pt idx="98128">
                  <c:v>98128</c:v>
                </c:pt>
                <c:pt idx="98129">
                  <c:v>98129</c:v>
                </c:pt>
                <c:pt idx="98130">
                  <c:v>98130</c:v>
                </c:pt>
                <c:pt idx="98131">
                  <c:v>98131</c:v>
                </c:pt>
                <c:pt idx="98132">
                  <c:v>98132</c:v>
                </c:pt>
                <c:pt idx="98133">
                  <c:v>98133</c:v>
                </c:pt>
                <c:pt idx="98134">
                  <c:v>98134</c:v>
                </c:pt>
                <c:pt idx="98135">
                  <c:v>98135</c:v>
                </c:pt>
                <c:pt idx="98136">
                  <c:v>98136</c:v>
                </c:pt>
                <c:pt idx="98137">
                  <c:v>98137</c:v>
                </c:pt>
                <c:pt idx="98138">
                  <c:v>98138</c:v>
                </c:pt>
                <c:pt idx="98139">
                  <c:v>98139</c:v>
                </c:pt>
                <c:pt idx="98140">
                  <c:v>98140</c:v>
                </c:pt>
                <c:pt idx="98141">
                  <c:v>98141</c:v>
                </c:pt>
                <c:pt idx="98142">
                  <c:v>98142</c:v>
                </c:pt>
                <c:pt idx="98143">
                  <c:v>98143</c:v>
                </c:pt>
                <c:pt idx="98144">
                  <c:v>98144</c:v>
                </c:pt>
                <c:pt idx="98145">
                  <c:v>98145</c:v>
                </c:pt>
                <c:pt idx="98146">
                  <c:v>98146</c:v>
                </c:pt>
                <c:pt idx="98147">
                  <c:v>98147</c:v>
                </c:pt>
                <c:pt idx="98148">
                  <c:v>98148</c:v>
                </c:pt>
                <c:pt idx="98149">
                  <c:v>98149</c:v>
                </c:pt>
                <c:pt idx="98150">
                  <c:v>98150</c:v>
                </c:pt>
                <c:pt idx="98151">
                  <c:v>98151</c:v>
                </c:pt>
                <c:pt idx="98152">
                  <c:v>98152</c:v>
                </c:pt>
                <c:pt idx="98153">
                  <c:v>98153</c:v>
                </c:pt>
                <c:pt idx="98154">
                  <c:v>98154</c:v>
                </c:pt>
                <c:pt idx="98155">
                  <c:v>98155</c:v>
                </c:pt>
                <c:pt idx="98156">
                  <c:v>98156</c:v>
                </c:pt>
                <c:pt idx="98157">
                  <c:v>98157</c:v>
                </c:pt>
                <c:pt idx="98158">
                  <c:v>98158</c:v>
                </c:pt>
                <c:pt idx="98159">
                  <c:v>98159</c:v>
                </c:pt>
                <c:pt idx="98160">
                  <c:v>98160</c:v>
                </c:pt>
                <c:pt idx="98161">
                  <c:v>98161</c:v>
                </c:pt>
                <c:pt idx="98162">
                  <c:v>98162</c:v>
                </c:pt>
                <c:pt idx="98163">
                  <c:v>98163</c:v>
                </c:pt>
                <c:pt idx="98164">
                  <c:v>98164</c:v>
                </c:pt>
                <c:pt idx="98165">
                  <c:v>98165</c:v>
                </c:pt>
                <c:pt idx="98166">
                  <c:v>98166</c:v>
                </c:pt>
                <c:pt idx="98167">
                  <c:v>98167</c:v>
                </c:pt>
                <c:pt idx="98168">
                  <c:v>98168</c:v>
                </c:pt>
                <c:pt idx="98169">
                  <c:v>98169</c:v>
                </c:pt>
                <c:pt idx="98170">
                  <c:v>98170</c:v>
                </c:pt>
                <c:pt idx="98171">
                  <c:v>98171</c:v>
                </c:pt>
                <c:pt idx="98172">
                  <c:v>98172</c:v>
                </c:pt>
                <c:pt idx="98173">
                  <c:v>98173</c:v>
                </c:pt>
                <c:pt idx="98174">
                  <c:v>98174</c:v>
                </c:pt>
                <c:pt idx="98175">
                  <c:v>98175</c:v>
                </c:pt>
                <c:pt idx="98176">
                  <c:v>98176</c:v>
                </c:pt>
                <c:pt idx="98177">
                  <c:v>98177</c:v>
                </c:pt>
                <c:pt idx="98178">
                  <c:v>98178</c:v>
                </c:pt>
                <c:pt idx="98179">
                  <c:v>98179</c:v>
                </c:pt>
                <c:pt idx="98180">
                  <c:v>98180</c:v>
                </c:pt>
                <c:pt idx="98181">
                  <c:v>98181</c:v>
                </c:pt>
                <c:pt idx="98182">
                  <c:v>98182</c:v>
                </c:pt>
                <c:pt idx="98183">
                  <c:v>98183</c:v>
                </c:pt>
                <c:pt idx="98184">
                  <c:v>98184</c:v>
                </c:pt>
                <c:pt idx="98185">
                  <c:v>98185</c:v>
                </c:pt>
                <c:pt idx="98186">
                  <c:v>98186</c:v>
                </c:pt>
                <c:pt idx="98187">
                  <c:v>98187</c:v>
                </c:pt>
                <c:pt idx="98188">
                  <c:v>98188</c:v>
                </c:pt>
                <c:pt idx="98189">
                  <c:v>98189</c:v>
                </c:pt>
                <c:pt idx="98190">
                  <c:v>98190</c:v>
                </c:pt>
                <c:pt idx="98191">
                  <c:v>98191</c:v>
                </c:pt>
                <c:pt idx="98192">
                  <c:v>98192</c:v>
                </c:pt>
                <c:pt idx="98193">
                  <c:v>98193</c:v>
                </c:pt>
                <c:pt idx="98194">
                  <c:v>98194</c:v>
                </c:pt>
                <c:pt idx="98195">
                  <c:v>98195</c:v>
                </c:pt>
                <c:pt idx="98196">
                  <c:v>98196</c:v>
                </c:pt>
                <c:pt idx="98197">
                  <c:v>98197</c:v>
                </c:pt>
                <c:pt idx="98198">
                  <c:v>98198</c:v>
                </c:pt>
                <c:pt idx="98199">
                  <c:v>98199</c:v>
                </c:pt>
                <c:pt idx="98200">
                  <c:v>98200</c:v>
                </c:pt>
                <c:pt idx="98201">
                  <c:v>98201</c:v>
                </c:pt>
                <c:pt idx="98202">
                  <c:v>98202</c:v>
                </c:pt>
                <c:pt idx="98203">
                  <c:v>98203</c:v>
                </c:pt>
                <c:pt idx="98204">
                  <c:v>98204</c:v>
                </c:pt>
                <c:pt idx="98205">
                  <c:v>98205</c:v>
                </c:pt>
                <c:pt idx="98206">
                  <c:v>98206</c:v>
                </c:pt>
                <c:pt idx="98207">
                  <c:v>98207</c:v>
                </c:pt>
                <c:pt idx="98208">
                  <c:v>98208</c:v>
                </c:pt>
                <c:pt idx="98209">
                  <c:v>98209</c:v>
                </c:pt>
                <c:pt idx="98210">
                  <c:v>98210</c:v>
                </c:pt>
                <c:pt idx="98211">
                  <c:v>98211</c:v>
                </c:pt>
                <c:pt idx="98212">
                  <c:v>98212</c:v>
                </c:pt>
                <c:pt idx="98213">
                  <c:v>98213</c:v>
                </c:pt>
                <c:pt idx="98214">
                  <c:v>98214</c:v>
                </c:pt>
                <c:pt idx="98215">
                  <c:v>98215</c:v>
                </c:pt>
                <c:pt idx="98216">
                  <c:v>98216</c:v>
                </c:pt>
                <c:pt idx="98217">
                  <c:v>98217</c:v>
                </c:pt>
                <c:pt idx="98218">
                  <c:v>98218</c:v>
                </c:pt>
                <c:pt idx="98219">
                  <c:v>98219</c:v>
                </c:pt>
                <c:pt idx="98220">
                  <c:v>98220</c:v>
                </c:pt>
                <c:pt idx="98221">
                  <c:v>98221</c:v>
                </c:pt>
                <c:pt idx="98222">
                  <c:v>98222</c:v>
                </c:pt>
                <c:pt idx="98223">
                  <c:v>98223</c:v>
                </c:pt>
                <c:pt idx="98224">
                  <c:v>98224</c:v>
                </c:pt>
                <c:pt idx="98225">
                  <c:v>98225</c:v>
                </c:pt>
                <c:pt idx="98226">
                  <c:v>98226</c:v>
                </c:pt>
                <c:pt idx="98227">
                  <c:v>98227</c:v>
                </c:pt>
                <c:pt idx="98228">
                  <c:v>98228</c:v>
                </c:pt>
                <c:pt idx="98229">
                  <c:v>98229</c:v>
                </c:pt>
                <c:pt idx="98230">
                  <c:v>98230</c:v>
                </c:pt>
                <c:pt idx="98231">
                  <c:v>98231</c:v>
                </c:pt>
                <c:pt idx="98232">
                  <c:v>98232</c:v>
                </c:pt>
                <c:pt idx="98233">
                  <c:v>98233</c:v>
                </c:pt>
                <c:pt idx="98234">
                  <c:v>98234</c:v>
                </c:pt>
                <c:pt idx="98235">
                  <c:v>98235</c:v>
                </c:pt>
                <c:pt idx="98236">
                  <c:v>98236</c:v>
                </c:pt>
                <c:pt idx="98237">
                  <c:v>98237</c:v>
                </c:pt>
                <c:pt idx="98238">
                  <c:v>98238</c:v>
                </c:pt>
                <c:pt idx="98239">
                  <c:v>98239</c:v>
                </c:pt>
                <c:pt idx="98240">
                  <c:v>98240</c:v>
                </c:pt>
                <c:pt idx="98241">
                  <c:v>98241</c:v>
                </c:pt>
                <c:pt idx="98242">
                  <c:v>98242</c:v>
                </c:pt>
                <c:pt idx="98243">
                  <c:v>98243</c:v>
                </c:pt>
                <c:pt idx="98244">
                  <c:v>98244</c:v>
                </c:pt>
                <c:pt idx="98245">
                  <c:v>98245</c:v>
                </c:pt>
                <c:pt idx="98246">
                  <c:v>98246</c:v>
                </c:pt>
                <c:pt idx="98247">
                  <c:v>98247</c:v>
                </c:pt>
                <c:pt idx="98248">
                  <c:v>98248</c:v>
                </c:pt>
                <c:pt idx="98249">
                  <c:v>98249</c:v>
                </c:pt>
                <c:pt idx="98250">
                  <c:v>98250</c:v>
                </c:pt>
                <c:pt idx="98251">
                  <c:v>98251</c:v>
                </c:pt>
                <c:pt idx="98252">
                  <c:v>98252</c:v>
                </c:pt>
                <c:pt idx="98253">
                  <c:v>98253</c:v>
                </c:pt>
                <c:pt idx="98254">
                  <c:v>98254</c:v>
                </c:pt>
                <c:pt idx="98255">
                  <c:v>98255</c:v>
                </c:pt>
                <c:pt idx="98256">
                  <c:v>98256</c:v>
                </c:pt>
                <c:pt idx="98257">
                  <c:v>98257</c:v>
                </c:pt>
                <c:pt idx="98258">
                  <c:v>98258</c:v>
                </c:pt>
                <c:pt idx="98259">
                  <c:v>98259</c:v>
                </c:pt>
                <c:pt idx="98260">
                  <c:v>98260</c:v>
                </c:pt>
                <c:pt idx="98261">
                  <c:v>98261</c:v>
                </c:pt>
                <c:pt idx="98262">
                  <c:v>98262</c:v>
                </c:pt>
                <c:pt idx="98263">
                  <c:v>98263</c:v>
                </c:pt>
                <c:pt idx="98264">
                  <c:v>98264</c:v>
                </c:pt>
                <c:pt idx="98265">
                  <c:v>98265</c:v>
                </c:pt>
                <c:pt idx="98266">
                  <c:v>98266</c:v>
                </c:pt>
                <c:pt idx="98267">
                  <c:v>98267</c:v>
                </c:pt>
                <c:pt idx="98268">
                  <c:v>98268</c:v>
                </c:pt>
                <c:pt idx="98269">
                  <c:v>98269</c:v>
                </c:pt>
                <c:pt idx="98270">
                  <c:v>98270</c:v>
                </c:pt>
                <c:pt idx="98271">
                  <c:v>98271</c:v>
                </c:pt>
                <c:pt idx="98272">
                  <c:v>98272</c:v>
                </c:pt>
                <c:pt idx="98273">
                  <c:v>98273</c:v>
                </c:pt>
                <c:pt idx="98274">
                  <c:v>98274</c:v>
                </c:pt>
                <c:pt idx="98275">
                  <c:v>98275</c:v>
                </c:pt>
                <c:pt idx="98276">
                  <c:v>98276</c:v>
                </c:pt>
                <c:pt idx="98277">
                  <c:v>98277</c:v>
                </c:pt>
                <c:pt idx="98278">
                  <c:v>98278</c:v>
                </c:pt>
                <c:pt idx="98279">
                  <c:v>98279</c:v>
                </c:pt>
                <c:pt idx="98280">
                  <c:v>98280</c:v>
                </c:pt>
                <c:pt idx="98281">
                  <c:v>98281</c:v>
                </c:pt>
                <c:pt idx="98282">
                  <c:v>98282</c:v>
                </c:pt>
                <c:pt idx="98283">
                  <c:v>98283</c:v>
                </c:pt>
                <c:pt idx="98284">
                  <c:v>98284</c:v>
                </c:pt>
                <c:pt idx="98285">
                  <c:v>98285</c:v>
                </c:pt>
                <c:pt idx="98286">
                  <c:v>98286</c:v>
                </c:pt>
                <c:pt idx="98287">
                  <c:v>98287</c:v>
                </c:pt>
                <c:pt idx="98288">
                  <c:v>98288</c:v>
                </c:pt>
                <c:pt idx="98289">
                  <c:v>98289</c:v>
                </c:pt>
                <c:pt idx="98290">
                  <c:v>98290</c:v>
                </c:pt>
                <c:pt idx="98291">
                  <c:v>98291</c:v>
                </c:pt>
                <c:pt idx="98292">
                  <c:v>98292</c:v>
                </c:pt>
                <c:pt idx="98293">
                  <c:v>98293</c:v>
                </c:pt>
                <c:pt idx="98294">
                  <c:v>98294</c:v>
                </c:pt>
                <c:pt idx="98295">
                  <c:v>98295</c:v>
                </c:pt>
                <c:pt idx="98296">
                  <c:v>98296</c:v>
                </c:pt>
                <c:pt idx="98297">
                  <c:v>98297</c:v>
                </c:pt>
                <c:pt idx="98298">
                  <c:v>98298</c:v>
                </c:pt>
                <c:pt idx="98299">
                  <c:v>98299</c:v>
                </c:pt>
                <c:pt idx="98300">
                  <c:v>98300</c:v>
                </c:pt>
                <c:pt idx="98301">
                  <c:v>98301</c:v>
                </c:pt>
                <c:pt idx="98302">
                  <c:v>98302</c:v>
                </c:pt>
                <c:pt idx="98303">
                  <c:v>98303</c:v>
                </c:pt>
                <c:pt idx="98304">
                  <c:v>98304</c:v>
                </c:pt>
                <c:pt idx="98305">
                  <c:v>98305</c:v>
                </c:pt>
                <c:pt idx="98306">
                  <c:v>98306</c:v>
                </c:pt>
                <c:pt idx="98307">
                  <c:v>98307</c:v>
                </c:pt>
                <c:pt idx="98308">
                  <c:v>98308</c:v>
                </c:pt>
                <c:pt idx="98309">
                  <c:v>98309</c:v>
                </c:pt>
                <c:pt idx="98310">
                  <c:v>98310</c:v>
                </c:pt>
                <c:pt idx="98311">
                  <c:v>98311</c:v>
                </c:pt>
                <c:pt idx="98312">
                  <c:v>98312</c:v>
                </c:pt>
                <c:pt idx="98313">
                  <c:v>98313</c:v>
                </c:pt>
                <c:pt idx="98314">
                  <c:v>98314</c:v>
                </c:pt>
                <c:pt idx="98315">
                  <c:v>98315</c:v>
                </c:pt>
                <c:pt idx="98316">
                  <c:v>98316</c:v>
                </c:pt>
                <c:pt idx="98317">
                  <c:v>98317</c:v>
                </c:pt>
                <c:pt idx="98318">
                  <c:v>98318</c:v>
                </c:pt>
                <c:pt idx="98319">
                  <c:v>98319</c:v>
                </c:pt>
                <c:pt idx="98320">
                  <c:v>98320</c:v>
                </c:pt>
                <c:pt idx="98321">
                  <c:v>98321</c:v>
                </c:pt>
                <c:pt idx="98322">
                  <c:v>98322</c:v>
                </c:pt>
                <c:pt idx="98323">
                  <c:v>98323</c:v>
                </c:pt>
                <c:pt idx="98324">
                  <c:v>98324</c:v>
                </c:pt>
                <c:pt idx="98325">
                  <c:v>98325</c:v>
                </c:pt>
                <c:pt idx="98326">
                  <c:v>98326</c:v>
                </c:pt>
                <c:pt idx="98327">
                  <c:v>98327</c:v>
                </c:pt>
                <c:pt idx="98328">
                  <c:v>98328</c:v>
                </c:pt>
                <c:pt idx="98329">
                  <c:v>98329</c:v>
                </c:pt>
                <c:pt idx="98330">
                  <c:v>98330</c:v>
                </c:pt>
                <c:pt idx="98331">
                  <c:v>98331</c:v>
                </c:pt>
                <c:pt idx="98332">
                  <c:v>98332</c:v>
                </c:pt>
                <c:pt idx="98333">
                  <c:v>98333</c:v>
                </c:pt>
                <c:pt idx="98334">
                  <c:v>98334</c:v>
                </c:pt>
                <c:pt idx="98335">
                  <c:v>98335</c:v>
                </c:pt>
                <c:pt idx="98336">
                  <c:v>98336</c:v>
                </c:pt>
                <c:pt idx="98337">
                  <c:v>98337</c:v>
                </c:pt>
                <c:pt idx="98338">
                  <c:v>98338</c:v>
                </c:pt>
                <c:pt idx="98339">
                  <c:v>98339</c:v>
                </c:pt>
                <c:pt idx="98340">
                  <c:v>98340</c:v>
                </c:pt>
                <c:pt idx="98341">
                  <c:v>98341</c:v>
                </c:pt>
                <c:pt idx="98342">
                  <c:v>98342</c:v>
                </c:pt>
                <c:pt idx="98343">
                  <c:v>98343</c:v>
                </c:pt>
                <c:pt idx="98344">
                  <c:v>98344</c:v>
                </c:pt>
                <c:pt idx="98345">
                  <c:v>98345</c:v>
                </c:pt>
                <c:pt idx="98346">
                  <c:v>98346</c:v>
                </c:pt>
                <c:pt idx="98347">
                  <c:v>98347</c:v>
                </c:pt>
                <c:pt idx="98348">
                  <c:v>98348</c:v>
                </c:pt>
                <c:pt idx="98349">
                  <c:v>98349</c:v>
                </c:pt>
                <c:pt idx="98350">
                  <c:v>98350</c:v>
                </c:pt>
                <c:pt idx="98351">
                  <c:v>98351</c:v>
                </c:pt>
                <c:pt idx="98352">
                  <c:v>98352</c:v>
                </c:pt>
                <c:pt idx="98353">
                  <c:v>98353</c:v>
                </c:pt>
                <c:pt idx="98354">
                  <c:v>98354</c:v>
                </c:pt>
                <c:pt idx="98355">
                  <c:v>98355</c:v>
                </c:pt>
                <c:pt idx="98356">
                  <c:v>98356</c:v>
                </c:pt>
                <c:pt idx="98357">
                  <c:v>98357</c:v>
                </c:pt>
                <c:pt idx="98358">
                  <c:v>98358</c:v>
                </c:pt>
                <c:pt idx="98359">
                  <c:v>98359</c:v>
                </c:pt>
                <c:pt idx="98360">
                  <c:v>98360</c:v>
                </c:pt>
                <c:pt idx="98361">
                  <c:v>98361</c:v>
                </c:pt>
                <c:pt idx="98362">
                  <c:v>98362</c:v>
                </c:pt>
                <c:pt idx="98363">
                  <c:v>98363</c:v>
                </c:pt>
                <c:pt idx="98364">
                  <c:v>98364</c:v>
                </c:pt>
                <c:pt idx="98365">
                  <c:v>98365</c:v>
                </c:pt>
                <c:pt idx="98366">
                  <c:v>98366</c:v>
                </c:pt>
                <c:pt idx="98367">
                  <c:v>98367</c:v>
                </c:pt>
                <c:pt idx="98368">
                  <c:v>98368</c:v>
                </c:pt>
                <c:pt idx="98369">
                  <c:v>98369</c:v>
                </c:pt>
                <c:pt idx="98370">
                  <c:v>98370</c:v>
                </c:pt>
                <c:pt idx="98371">
                  <c:v>98371</c:v>
                </c:pt>
                <c:pt idx="98372">
                  <c:v>98372</c:v>
                </c:pt>
                <c:pt idx="98373">
                  <c:v>98373</c:v>
                </c:pt>
                <c:pt idx="98374">
                  <c:v>98374</c:v>
                </c:pt>
                <c:pt idx="98375">
                  <c:v>98375</c:v>
                </c:pt>
                <c:pt idx="98376">
                  <c:v>98376</c:v>
                </c:pt>
                <c:pt idx="98377">
                  <c:v>98377</c:v>
                </c:pt>
                <c:pt idx="98378">
                  <c:v>98378</c:v>
                </c:pt>
                <c:pt idx="98379">
                  <c:v>98379</c:v>
                </c:pt>
                <c:pt idx="98380">
                  <c:v>98380</c:v>
                </c:pt>
                <c:pt idx="98381">
                  <c:v>98381</c:v>
                </c:pt>
                <c:pt idx="98382">
                  <c:v>98382</c:v>
                </c:pt>
                <c:pt idx="98383">
                  <c:v>98383</c:v>
                </c:pt>
                <c:pt idx="98384">
                  <c:v>98384</c:v>
                </c:pt>
                <c:pt idx="98385">
                  <c:v>98385</c:v>
                </c:pt>
                <c:pt idx="98386">
                  <c:v>98386</c:v>
                </c:pt>
                <c:pt idx="98387">
                  <c:v>98387</c:v>
                </c:pt>
                <c:pt idx="98388">
                  <c:v>98388</c:v>
                </c:pt>
                <c:pt idx="98389">
                  <c:v>98389</c:v>
                </c:pt>
                <c:pt idx="98390">
                  <c:v>98390</c:v>
                </c:pt>
                <c:pt idx="98391">
                  <c:v>98391</c:v>
                </c:pt>
                <c:pt idx="98392">
                  <c:v>98392</c:v>
                </c:pt>
                <c:pt idx="98393">
                  <c:v>98393</c:v>
                </c:pt>
                <c:pt idx="98394">
                  <c:v>98394</c:v>
                </c:pt>
                <c:pt idx="98395">
                  <c:v>98395</c:v>
                </c:pt>
                <c:pt idx="98396">
                  <c:v>98396</c:v>
                </c:pt>
                <c:pt idx="98397">
                  <c:v>98397</c:v>
                </c:pt>
                <c:pt idx="98398">
                  <c:v>98398</c:v>
                </c:pt>
                <c:pt idx="98399">
                  <c:v>98399</c:v>
                </c:pt>
                <c:pt idx="98400">
                  <c:v>98400</c:v>
                </c:pt>
                <c:pt idx="98401">
                  <c:v>98401</c:v>
                </c:pt>
                <c:pt idx="98402">
                  <c:v>98402</c:v>
                </c:pt>
                <c:pt idx="98403">
                  <c:v>98403</c:v>
                </c:pt>
                <c:pt idx="98404">
                  <c:v>98404</c:v>
                </c:pt>
                <c:pt idx="98405">
                  <c:v>98405</c:v>
                </c:pt>
                <c:pt idx="98406">
                  <c:v>98406</c:v>
                </c:pt>
                <c:pt idx="98407">
                  <c:v>98407</c:v>
                </c:pt>
                <c:pt idx="98408">
                  <c:v>98408</c:v>
                </c:pt>
                <c:pt idx="98409">
                  <c:v>98409</c:v>
                </c:pt>
                <c:pt idx="98410">
                  <c:v>98410</c:v>
                </c:pt>
                <c:pt idx="98411">
                  <c:v>98411</c:v>
                </c:pt>
                <c:pt idx="98412">
                  <c:v>98412</c:v>
                </c:pt>
                <c:pt idx="98413">
                  <c:v>98413</c:v>
                </c:pt>
                <c:pt idx="98414">
                  <c:v>98414</c:v>
                </c:pt>
                <c:pt idx="98415">
                  <c:v>98415</c:v>
                </c:pt>
                <c:pt idx="98416">
                  <c:v>98416</c:v>
                </c:pt>
                <c:pt idx="98417">
                  <c:v>98417</c:v>
                </c:pt>
                <c:pt idx="98418">
                  <c:v>98418</c:v>
                </c:pt>
                <c:pt idx="98419">
                  <c:v>98419</c:v>
                </c:pt>
                <c:pt idx="98420">
                  <c:v>98420</c:v>
                </c:pt>
                <c:pt idx="98421">
                  <c:v>98421</c:v>
                </c:pt>
                <c:pt idx="98422">
                  <c:v>98422</c:v>
                </c:pt>
                <c:pt idx="98423">
                  <c:v>98423</c:v>
                </c:pt>
                <c:pt idx="98424">
                  <c:v>98424</c:v>
                </c:pt>
                <c:pt idx="98425">
                  <c:v>98425</c:v>
                </c:pt>
                <c:pt idx="98426">
                  <c:v>98426</c:v>
                </c:pt>
                <c:pt idx="98427">
                  <c:v>98427</c:v>
                </c:pt>
                <c:pt idx="98428">
                  <c:v>98428</c:v>
                </c:pt>
                <c:pt idx="98429">
                  <c:v>98429</c:v>
                </c:pt>
                <c:pt idx="98430">
                  <c:v>98430</c:v>
                </c:pt>
                <c:pt idx="98431">
                  <c:v>98431</c:v>
                </c:pt>
                <c:pt idx="98432">
                  <c:v>98432</c:v>
                </c:pt>
                <c:pt idx="98433">
                  <c:v>98433</c:v>
                </c:pt>
                <c:pt idx="98434">
                  <c:v>98434</c:v>
                </c:pt>
                <c:pt idx="98435">
                  <c:v>98435</c:v>
                </c:pt>
                <c:pt idx="98436">
                  <c:v>98436</c:v>
                </c:pt>
                <c:pt idx="98437">
                  <c:v>98437</c:v>
                </c:pt>
                <c:pt idx="98438">
                  <c:v>98438</c:v>
                </c:pt>
                <c:pt idx="98439">
                  <c:v>98439</c:v>
                </c:pt>
                <c:pt idx="98440">
                  <c:v>98440</c:v>
                </c:pt>
                <c:pt idx="98441">
                  <c:v>98441</c:v>
                </c:pt>
                <c:pt idx="98442">
                  <c:v>98442</c:v>
                </c:pt>
                <c:pt idx="98443">
                  <c:v>98443</c:v>
                </c:pt>
                <c:pt idx="98444">
                  <c:v>98444</c:v>
                </c:pt>
                <c:pt idx="98445">
                  <c:v>98445</c:v>
                </c:pt>
                <c:pt idx="98446">
                  <c:v>98446</c:v>
                </c:pt>
                <c:pt idx="98447">
                  <c:v>98447</c:v>
                </c:pt>
                <c:pt idx="98448">
                  <c:v>98448</c:v>
                </c:pt>
                <c:pt idx="98449">
                  <c:v>98449</c:v>
                </c:pt>
                <c:pt idx="98450">
                  <c:v>98450</c:v>
                </c:pt>
                <c:pt idx="98451">
                  <c:v>98451</c:v>
                </c:pt>
                <c:pt idx="98452">
                  <c:v>98452</c:v>
                </c:pt>
                <c:pt idx="98453">
                  <c:v>98453</c:v>
                </c:pt>
                <c:pt idx="98454">
                  <c:v>98454</c:v>
                </c:pt>
                <c:pt idx="98455">
                  <c:v>98455</c:v>
                </c:pt>
                <c:pt idx="98456">
                  <c:v>98456</c:v>
                </c:pt>
                <c:pt idx="98457">
                  <c:v>98457</c:v>
                </c:pt>
                <c:pt idx="98458">
                  <c:v>98458</c:v>
                </c:pt>
                <c:pt idx="98459">
                  <c:v>98459</c:v>
                </c:pt>
                <c:pt idx="98460">
                  <c:v>98460</c:v>
                </c:pt>
                <c:pt idx="98461">
                  <c:v>98461</c:v>
                </c:pt>
                <c:pt idx="98462">
                  <c:v>98462</c:v>
                </c:pt>
                <c:pt idx="98463">
                  <c:v>98463</c:v>
                </c:pt>
                <c:pt idx="98464">
                  <c:v>98464</c:v>
                </c:pt>
                <c:pt idx="98465">
                  <c:v>98465</c:v>
                </c:pt>
                <c:pt idx="98466">
                  <c:v>98466</c:v>
                </c:pt>
                <c:pt idx="98467">
                  <c:v>98467</c:v>
                </c:pt>
                <c:pt idx="98468">
                  <c:v>98468</c:v>
                </c:pt>
                <c:pt idx="98469">
                  <c:v>98469</c:v>
                </c:pt>
                <c:pt idx="98470">
                  <c:v>98470</c:v>
                </c:pt>
                <c:pt idx="98471">
                  <c:v>98471</c:v>
                </c:pt>
                <c:pt idx="98472">
                  <c:v>98472</c:v>
                </c:pt>
                <c:pt idx="98473">
                  <c:v>98473</c:v>
                </c:pt>
                <c:pt idx="98474">
                  <c:v>98474</c:v>
                </c:pt>
                <c:pt idx="98475">
                  <c:v>98475</c:v>
                </c:pt>
                <c:pt idx="98476">
                  <c:v>98476</c:v>
                </c:pt>
                <c:pt idx="98477">
                  <c:v>98477</c:v>
                </c:pt>
                <c:pt idx="98478">
                  <c:v>98478</c:v>
                </c:pt>
                <c:pt idx="98479">
                  <c:v>98479</c:v>
                </c:pt>
                <c:pt idx="98480">
                  <c:v>98480</c:v>
                </c:pt>
                <c:pt idx="98481">
                  <c:v>98481</c:v>
                </c:pt>
                <c:pt idx="98482">
                  <c:v>98482</c:v>
                </c:pt>
                <c:pt idx="98483">
                  <c:v>98483</c:v>
                </c:pt>
                <c:pt idx="98484">
                  <c:v>98484</c:v>
                </c:pt>
                <c:pt idx="98485">
                  <c:v>98485</c:v>
                </c:pt>
                <c:pt idx="98486">
                  <c:v>98486</c:v>
                </c:pt>
                <c:pt idx="98487">
                  <c:v>98487</c:v>
                </c:pt>
                <c:pt idx="98488">
                  <c:v>98488</c:v>
                </c:pt>
                <c:pt idx="98489">
                  <c:v>98489</c:v>
                </c:pt>
                <c:pt idx="98490">
                  <c:v>98490</c:v>
                </c:pt>
                <c:pt idx="98491">
                  <c:v>98491</c:v>
                </c:pt>
                <c:pt idx="98492">
                  <c:v>98492</c:v>
                </c:pt>
                <c:pt idx="98493">
                  <c:v>98493</c:v>
                </c:pt>
                <c:pt idx="98494">
                  <c:v>98494</c:v>
                </c:pt>
                <c:pt idx="98495">
                  <c:v>98495</c:v>
                </c:pt>
                <c:pt idx="98496">
                  <c:v>98496</c:v>
                </c:pt>
                <c:pt idx="98497">
                  <c:v>98497</c:v>
                </c:pt>
                <c:pt idx="98498">
                  <c:v>98498</c:v>
                </c:pt>
                <c:pt idx="98499">
                  <c:v>98499</c:v>
                </c:pt>
                <c:pt idx="98500">
                  <c:v>98500</c:v>
                </c:pt>
                <c:pt idx="98501">
                  <c:v>98501</c:v>
                </c:pt>
                <c:pt idx="98502">
                  <c:v>98502</c:v>
                </c:pt>
                <c:pt idx="98503">
                  <c:v>98503</c:v>
                </c:pt>
                <c:pt idx="98504">
                  <c:v>98504</c:v>
                </c:pt>
                <c:pt idx="98505">
                  <c:v>98505</c:v>
                </c:pt>
                <c:pt idx="98506">
                  <c:v>98506</c:v>
                </c:pt>
                <c:pt idx="98507">
                  <c:v>98507</c:v>
                </c:pt>
                <c:pt idx="98508">
                  <c:v>98508</c:v>
                </c:pt>
                <c:pt idx="98509">
                  <c:v>98509</c:v>
                </c:pt>
                <c:pt idx="98510">
                  <c:v>98510</c:v>
                </c:pt>
                <c:pt idx="98511">
                  <c:v>98511</c:v>
                </c:pt>
                <c:pt idx="98512">
                  <c:v>98512</c:v>
                </c:pt>
                <c:pt idx="98513">
                  <c:v>98513</c:v>
                </c:pt>
                <c:pt idx="98514">
                  <c:v>98514</c:v>
                </c:pt>
                <c:pt idx="98515">
                  <c:v>98515</c:v>
                </c:pt>
                <c:pt idx="98516">
                  <c:v>98516</c:v>
                </c:pt>
                <c:pt idx="98517">
                  <c:v>98517</c:v>
                </c:pt>
                <c:pt idx="98518">
                  <c:v>98518</c:v>
                </c:pt>
                <c:pt idx="98519">
                  <c:v>98519</c:v>
                </c:pt>
                <c:pt idx="98520">
                  <c:v>98520</c:v>
                </c:pt>
                <c:pt idx="98521">
                  <c:v>98521</c:v>
                </c:pt>
                <c:pt idx="98522">
                  <c:v>98522</c:v>
                </c:pt>
                <c:pt idx="98523">
                  <c:v>98523</c:v>
                </c:pt>
                <c:pt idx="98524">
                  <c:v>98524</c:v>
                </c:pt>
                <c:pt idx="98525">
                  <c:v>98525</c:v>
                </c:pt>
                <c:pt idx="98526">
                  <c:v>98526</c:v>
                </c:pt>
                <c:pt idx="98527">
                  <c:v>98527</c:v>
                </c:pt>
                <c:pt idx="98528">
                  <c:v>98528</c:v>
                </c:pt>
                <c:pt idx="98529">
                  <c:v>98529</c:v>
                </c:pt>
                <c:pt idx="98530">
                  <c:v>98530</c:v>
                </c:pt>
                <c:pt idx="98531">
                  <c:v>98531</c:v>
                </c:pt>
                <c:pt idx="98532">
                  <c:v>98532</c:v>
                </c:pt>
                <c:pt idx="98533">
                  <c:v>98533</c:v>
                </c:pt>
                <c:pt idx="98534">
                  <c:v>98534</c:v>
                </c:pt>
                <c:pt idx="98535">
                  <c:v>98535</c:v>
                </c:pt>
                <c:pt idx="98536">
                  <c:v>98536</c:v>
                </c:pt>
                <c:pt idx="98537">
                  <c:v>98537</c:v>
                </c:pt>
                <c:pt idx="98538">
                  <c:v>98538</c:v>
                </c:pt>
                <c:pt idx="98539">
                  <c:v>98539</c:v>
                </c:pt>
                <c:pt idx="98540">
                  <c:v>98540</c:v>
                </c:pt>
                <c:pt idx="98541">
                  <c:v>98541</c:v>
                </c:pt>
                <c:pt idx="98542">
                  <c:v>98542</c:v>
                </c:pt>
                <c:pt idx="98543">
                  <c:v>98543</c:v>
                </c:pt>
                <c:pt idx="98544">
                  <c:v>98544</c:v>
                </c:pt>
                <c:pt idx="98545">
                  <c:v>98545</c:v>
                </c:pt>
                <c:pt idx="98546">
                  <c:v>98546</c:v>
                </c:pt>
                <c:pt idx="98547">
                  <c:v>98547</c:v>
                </c:pt>
                <c:pt idx="98548">
                  <c:v>98548</c:v>
                </c:pt>
                <c:pt idx="98549">
                  <c:v>98549</c:v>
                </c:pt>
                <c:pt idx="98550">
                  <c:v>98550</c:v>
                </c:pt>
                <c:pt idx="98551">
                  <c:v>98551</c:v>
                </c:pt>
                <c:pt idx="98552">
                  <c:v>98552</c:v>
                </c:pt>
                <c:pt idx="98553">
                  <c:v>98553</c:v>
                </c:pt>
                <c:pt idx="98554">
                  <c:v>98554</c:v>
                </c:pt>
                <c:pt idx="98555">
                  <c:v>98555</c:v>
                </c:pt>
                <c:pt idx="98556">
                  <c:v>98556</c:v>
                </c:pt>
                <c:pt idx="98557">
                  <c:v>98557</c:v>
                </c:pt>
                <c:pt idx="98558">
                  <c:v>98558</c:v>
                </c:pt>
                <c:pt idx="98559">
                  <c:v>98559</c:v>
                </c:pt>
                <c:pt idx="98560">
                  <c:v>98560</c:v>
                </c:pt>
                <c:pt idx="98561">
                  <c:v>98561</c:v>
                </c:pt>
                <c:pt idx="98562">
                  <c:v>98562</c:v>
                </c:pt>
                <c:pt idx="98563">
                  <c:v>98563</c:v>
                </c:pt>
                <c:pt idx="98564">
                  <c:v>98564</c:v>
                </c:pt>
                <c:pt idx="98565">
                  <c:v>98565</c:v>
                </c:pt>
                <c:pt idx="98566">
                  <c:v>98566</c:v>
                </c:pt>
                <c:pt idx="98567">
                  <c:v>98567</c:v>
                </c:pt>
                <c:pt idx="98568">
                  <c:v>98568</c:v>
                </c:pt>
                <c:pt idx="98569">
                  <c:v>98569</c:v>
                </c:pt>
                <c:pt idx="98570">
                  <c:v>98570</c:v>
                </c:pt>
                <c:pt idx="98571">
                  <c:v>98571</c:v>
                </c:pt>
                <c:pt idx="98572">
                  <c:v>98572</c:v>
                </c:pt>
                <c:pt idx="98573">
                  <c:v>98573</c:v>
                </c:pt>
                <c:pt idx="98574">
                  <c:v>98574</c:v>
                </c:pt>
                <c:pt idx="98575">
                  <c:v>98575</c:v>
                </c:pt>
                <c:pt idx="98576">
                  <c:v>98576</c:v>
                </c:pt>
                <c:pt idx="98577">
                  <c:v>98577</c:v>
                </c:pt>
                <c:pt idx="98578">
                  <c:v>98578</c:v>
                </c:pt>
                <c:pt idx="98579">
                  <c:v>98579</c:v>
                </c:pt>
                <c:pt idx="98580">
                  <c:v>98580</c:v>
                </c:pt>
                <c:pt idx="98581">
                  <c:v>98581</c:v>
                </c:pt>
                <c:pt idx="98582">
                  <c:v>98582</c:v>
                </c:pt>
                <c:pt idx="98583">
                  <c:v>98583</c:v>
                </c:pt>
                <c:pt idx="98584">
                  <c:v>98584</c:v>
                </c:pt>
                <c:pt idx="98585">
                  <c:v>98585</c:v>
                </c:pt>
                <c:pt idx="98586">
                  <c:v>98586</c:v>
                </c:pt>
                <c:pt idx="98587">
                  <c:v>98587</c:v>
                </c:pt>
                <c:pt idx="98588">
                  <c:v>98588</c:v>
                </c:pt>
                <c:pt idx="98589">
                  <c:v>98589</c:v>
                </c:pt>
                <c:pt idx="98590">
                  <c:v>98590</c:v>
                </c:pt>
                <c:pt idx="98591">
                  <c:v>98591</c:v>
                </c:pt>
                <c:pt idx="98592">
                  <c:v>98592</c:v>
                </c:pt>
                <c:pt idx="98593">
                  <c:v>98593</c:v>
                </c:pt>
                <c:pt idx="98594">
                  <c:v>98594</c:v>
                </c:pt>
                <c:pt idx="98595">
                  <c:v>98595</c:v>
                </c:pt>
                <c:pt idx="98596">
                  <c:v>98596</c:v>
                </c:pt>
                <c:pt idx="98597">
                  <c:v>98597</c:v>
                </c:pt>
                <c:pt idx="98598">
                  <c:v>98598</c:v>
                </c:pt>
                <c:pt idx="98599">
                  <c:v>98599</c:v>
                </c:pt>
                <c:pt idx="98600">
                  <c:v>98600</c:v>
                </c:pt>
                <c:pt idx="98601">
                  <c:v>98601</c:v>
                </c:pt>
                <c:pt idx="98602">
                  <c:v>98602</c:v>
                </c:pt>
                <c:pt idx="98603">
                  <c:v>98603</c:v>
                </c:pt>
                <c:pt idx="98604">
                  <c:v>98604</c:v>
                </c:pt>
                <c:pt idx="98605">
                  <c:v>98605</c:v>
                </c:pt>
                <c:pt idx="98606">
                  <c:v>98606</c:v>
                </c:pt>
                <c:pt idx="98607">
                  <c:v>98607</c:v>
                </c:pt>
                <c:pt idx="98608">
                  <c:v>98608</c:v>
                </c:pt>
                <c:pt idx="98609">
                  <c:v>98609</c:v>
                </c:pt>
                <c:pt idx="98610">
                  <c:v>98610</c:v>
                </c:pt>
                <c:pt idx="98611">
                  <c:v>98611</c:v>
                </c:pt>
                <c:pt idx="98612">
                  <c:v>98612</c:v>
                </c:pt>
                <c:pt idx="98613">
                  <c:v>98613</c:v>
                </c:pt>
                <c:pt idx="98614">
                  <c:v>98614</c:v>
                </c:pt>
                <c:pt idx="98615">
                  <c:v>98615</c:v>
                </c:pt>
                <c:pt idx="98616">
                  <c:v>98616</c:v>
                </c:pt>
                <c:pt idx="98617">
                  <c:v>98617</c:v>
                </c:pt>
                <c:pt idx="98618">
                  <c:v>98618</c:v>
                </c:pt>
                <c:pt idx="98619">
                  <c:v>98619</c:v>
                </c:pt>
                <c:pt idx="98620">
                  <c:v>98620</c:v>
                </c:pt>
                <c:pt idx="98621">
                  <c:v>98621</c:v>
                </c:pt>
                <c:pt idx="98622">
                  <c:v>98622</c:v>
                </c:pt>
                <c:pt idx="98623">
                  <c:v>98623</c:v>
                </c:pt>
                <c:pt idx="98624">
                  <c:v>98624</c:v>
                </c:pt>
                <c:pt idx="98625">
                  <c:v>98625</c:v>
                </c:pt>
                <c:pt idx="98626">
                  <c:v>98626</c:v>
                </c:pt>
                <c:pt idx="98627">
                  <c:v>98627</c:v>
                </c:pt>
                <c:pt idx="98628">
                  <c:v>98628</c:v>
                </c:pt>
                <c:pt idx="98629">
                  <c:v>98629</c:v>
                </c:pt>
                <c:pt idx="98630">
                  <c:v>98630</c:v>
                </c:pt>
                <c:pt idx="98631">
                  <c:v>98631</c:v>
                </c:pt>
                <c:pt idx="98632">
                  <c:v>98632</c:v>
                </c:pt>
                <c:pt idx="98633">
                  <c:v>98633</c:v>
                </c:pt>
                <c:pt idx="98634">
                  <c:v>98634</c:v>
                </c:pt>
                <c:pt idx="98635">
                  <c:v>98635</c:v>
                </c:pt>
                <c:pt idx="98636">
                  <c:v>98636</c:v>
                </c:pt>
                <c:pt idx="98637">
                  <c:v>98637</c:v>
                </c:pt>
                <c:pt idx="98638">
                  <c:v>98638</c:v>
                </c:pt>
                <c:pt idx="98639">
                  <c:v>98639</c:v>
                </c:pt>
                <c:pt idx="98640">
                  <c:v>98640</c:v>
                </c:pt>
                <c:pt idx="98641">
                  <c:v>98641</c:v>
                </c:pt>
                <c:pt idx="98642">
                  <c:v>98642</c:v>
                </c:pt>
                <c:pt idx="98643">
                  <c:v>98643</c:v>
                </c:pt>
                <c:pt idx="98644">
                  <c:v>98644</c:v>
                </c:pt>
                <c:pt idx="98645">
                  <c:v>98645</c:v>
                </c:pt>
                <c:pt idx="98646">
                  <c:v>98646</c:v>
                </c:pt>
                <c:pt idx="98647">
                  <c:v>98647</c:v>
                </c:pt>
                <c:pt idx="98648">
                  <c:v>98648</c:v>
                </c:pt>
                <c:pt idx="98649">
                  <c:v>98649</c:v>
                </c:pt>
                <c:pt idx="98650">
                  <c:v>98650</c:v>
                </c:pt>
                <c:pt idx="98651">
                  <c:v>98651</c:v>
                </c:pt>
                <c:pt idx="98652">
                  <c:v>98652</c:v>
                </c:pt>
                <c:pt idx="98653">
                  <c:v>98653</c:v>
                </c:pt>
                <c:pt idx="98654">
                  <c:v>98654</c:v>
                </c:pt>
                <c:pt idx="98655">
                  <c:v>98655</c:v>
                </c:pt>
                <c:pt idx="98656">
                  <c:v>98656</c:v>
                </c:pt>
                <c:pt idx="98657">
                  <c:v>98657</c:v>
                </c:pt>
                <c:pt idx="98658">
                  <c:v>98658</c:v>
                </c:pt>
                <c:pt idx="98659">
                  <c:v>98659</c:v>
                </c:pt>
                <c:pt idx="98660">
                  <c:v>98660</c:v>
                </c:pt>
                <c:pt idx="98661">
                  <c:v>98661</c:v>
                </c:pt>
                <c:pt idx="98662">
                  <c:v>98662</c:v>
                </c:pt>
                <c:pt idx="98663">
                  <c:v>98663</c:v>
                </c:pt>
                <c:pt idx="98664">
                  <c:v>98664</c:v>
                </c:pt>
                <c:pt idx="98665">
                  <c:v>98665</c:v>
                </c:pt>
                <c:pt idx="98666">
                  <c:v>98666</c:v>
                </c:pt>
                <c:pt idx="98667">
                  <c:v>98667</c:v>
                </c:pt>
                <c:pt idx="98668">
                  <c:v>98668</c:v>
                </c:pt>
                <c:pt idx="98669">
                  <c:v>98669</c:v>
                </c:pt>
                <c:pt idx="98670">
                  <c:v>98670</c:v>
                </c:pt>
                <c:pt idx="98671">
                  <c:v>98671</c:v>
                </c:pt>
                <c:pt idx="98672">
                  <c:v>98672</c:v>
                </c:pt>
                <c:pt idx="98673">
                  <c:v>98673</c:v>
                </c:pt>
                <c:pt idx="98674">
                  <c:v>98674</c:v>
                </c:pt>
                <c:pt idx="98675">
                  <c:v>98675</c:v>
                </c:pt>
                <c:pt idx="98676">
                  <c:v>98676</c:v>
                </c:pt>
                <c:pt idx="98677">
                  <c:v>98677</c:v>
                </c:pt>
                <c:pt idx="98678">
                  <c:v>98678</c:v>
                </c:pt>
                <c:pt idx="98679">
                  <c:v>98679</c:v>
                </c:pt>
                <c:pt idx="98680">
                  <c:v>98680</c:v>
                </c:pt>
                <c:pt idx="98681">
                  <c:v>98681</c:v>
                </c:pt>
                <c:pt idx="98682">
                  <c:v>98682</c:v>
                </c:pt>
                <c:pt idx="98683">
                  <c:v>98683</c:v>
                </c:pt>
                <c:pt idx="98684">
                  <c:v>98684</c:v>
                </c:pt>
                <c:pt idx="98685">
                  <c:v>98685</c:v>
                </c:pt>
                <c:pt idx="98686">
                  <c:v>98686</c:v>
                </c:pt>
                <c:pt idx="98687">
                  <c:v>98687</c:v>
                </c:pt>
                <c:pt idx="98688">
                  <c:v>98688</c:v>
                </c:pt>
                <c:pt idx="98689">
                  <c:v>98689</c:v>
                </c:pt>
                <c:pt idx="98690">
                  <c:v>98690</c:v>
                </c:pt>
                <c:pt idx="98691">
                  <c:v>98691</c:v>
                </c:pt>
                <c:pt idx="98692">
                  <c:v>98692</c:v>
                </c:pt>
                <c:pt idx="98693">
                  <c:v>98693</c:v>
                </c:pt>
                <c:pt idx="98694">
                  <c:v>98694</c:v>
                </c:pt>
                <c:pt idx="98695">
                  <c:v>98695</c:v>
                </c:pt>
                <c:pt idx="98696">
                  <c:v>98696</c:v>
                </c:pt>
                <c:pt idx="98697">
                  <c:v>98697</c:v>
                </c:pt>
                <c:pt idx="98698">
                  <c:v>98698</c:v>
                </c:pt>
                <c:pt idx="98699">
                  <c:v>98699</c:v>
                </c:pt>
                <c:pt idx="98700">
                  <c:v>98700</c:v>
                </c:pt>
                <c:pt idx="98701">
                  <c:v>98701</c:v>
                </c:pt>
                <c:pt idx="98702">
                  <c:v>98702</c:v>
                </c:pt>
                <c:pt idx="98703">
                  <c:v>98703</c:v>
                </c:pt>
                <c:pt idx="98704">
                  <c:v>98704</c:v>
                </c:pt>
                <c:pt idx="98705">
                  <c:v>98705</c:v>
                </c:pt>
                <c:pt idx="98706">
                  <c:v>98706</c:v>
                </c:pt>
                <c:pt idx="98707">
                  <c:v>98707</c:v>
                </c:pt>
                <c:pt idx="98708">
                  <c:v>98708</c:v>
                </c:pt>
                <c:pt idx="98709">
                  <c:v>98709</c:v>
                </c:pt>
                <c:pt idx="98710">
                  <c:v>98710</c:v>
                </c:pt>
                <c:pt idx="98711">
                  <c:v>98711</c:v>
                </c:pt>
                <c:pt idx="98712">
                  <c:v>98712</c:v>
                </c:pt>
                <c:pt idx="98713">
                  <c:v>98713</c:v>
                </c:pt>
                <c:pt idx="98714">
                  <c:v>98714</c:v>
                </c:pt>
                <c:pt idx="98715">
                  <c:v>98715</c:v>
                </c:pt>
                <c:pt idx="98716">
                  <c:v>98716</c:v>
                </c:pt>
                <c:pt idx="98717">
                  <c:v>98717</c:v>
                </c:pt>
                <c:pt idx="98718">
                  <c:v>98718</c:v>
                </c:pt>
                <c:pt idx="98719">
                  <c:v>98719</c:v>
                </c:pt>
                <c:pt idx="98720">
                  <c:v>98720</c:v>
                </c:pt>
                <c:pt idx="98721">
                  <c:v>98721</c:v>
                </c:pt>
                <c:pt idx="98722">
                  <c:v>98722</c:v>
                </c:pt>
                <c:pt idx="98723">
                  <c:v>98723</c:v>
                </c:pt>
                <c:pt idx="98724">
                  <c:v>98724</c:v>
                </c:pt>
                <c:pt idx="98725">
                  <c:v>98725</c:v>
                </c:pt>
                <c:pt idx="98726">
                  <c:v>98726</c:v>
                </c:pt>
                <c:pt idx="98727">
                  <c:v>98727</c:v>
                </c:pt>
                <c:pt idx="98728">
                  <c:v>98728</c:v>
                </c:pt>
                <c:pt idx="98729">
                  <c:v>98729</c:v>
                </c:pt>
                <c:pt idx="98730">
                  <c:v>98730</c:v>
                </c:pt>
                <c:pt idx="98731">
                  <c:v>98731</c:v>
                </c:pt>
                <c:pt idx="98732">
                  <c:v>98732</c:v>
                </c:pt>
                <c:pt idx="98733">
                  <c:v>98733</c:v>
                </c:pt>
                <c:pt idx="98734">
                  <c:v>98734</c:v>
                </c:pt>
                <c:pt idx="98735">
                  <c:v>98735</c:v>
                </c:pt>
                <c:pt idx="98736">
                  <c:v>98736</c:v>
                </c:pt>
                <c:pt idx="98737">
                  <c:v>98737</c:v>
                </c:pt>
                <c:pt idx="98738">
                  <c:v>98738</c:v>
                </c:pt>
                <c:pt idx="98739">
                  <c:v>98739</c:v>
                </c:pt>
                <c:pt idx="98740">
                  <c:v>98740</c:v>
                </c:pt>
                <c:pt idx="98741">
                  <c:v>98741</c:v>
                </c:pt>
                <c:pt idx="98742">
                  <c:v>98742</c:v>
                </c:pt>
                <c:pt idx="98743">
                  <c:v>98743</c:v>
                </c:pt>
                <c:pt idx="98744">
                  <c:v>98744</c:v>
                </c:pt>
                <c:pt idx="98745">
                  <c:v>98745</c:v>
                </c:pt>
                <c:pt idx="98746">
                  <c:v>98746</c:v>
                </c:pt>
                <c:pt idx="98747">
                  <c:v>98747</c:v>
                </c:pt>
                <c:pt idx="98748">
                  <c:v>98748</c:v>
                </c:pt>
                <c:pt idx="98749">
                  <c:v>98749</c:v>
                </c:pt>
                <c:pt idx="98750">
                  <c:v>98750</c:v>
                </c:pt>
                <c:pt idx="98751">
                  <c:v>98751</c:v>
                </c:pt>
                <c:pt idx="98752">
                  <c:v>98752</c:v>
                </c:pt>
                <c:pt idx="98753">
                  <c:v>98753</c:v>
                </c:pt>
                <c:pt idx="98754">
                  <c:v>98754</c:v>
                </c:pt>
                <c:pt idx="98755">
                  <c:v>98755</c:v>
                </c:pt>
                <c:pt idx="98756">
                  <c:v>98756</c:v>
                </c:pt>
                <c:pt idx="98757">
                  <c:v>98757</c:v>
                </c:pt>
                <c:pt idx="98758">
                  <c:v>98758</c:v>
                </c:pt>
                <c:pt idx="98759">
                  <c:v>98759</c:v>
                </c:pt>
                <c:pt idx="98760">
                  <c:v>98760</c:v>
                </c:pt>
                <c:pt idx="98761">
                  <c:v>98761</c:v>
                </c:pt>
                <c:pt idx="98762">
                  <c:v>98762</c:v>
                </c:pt>
                <c:pt idx="98763">
                  <c:v>98763</c:v>
                </c:pt>
                <c:pt idx="98764">
                  <c:v>98764</c:v>
                </c:pt>
                <c:pt idx="98765">
                  <c:v>98765</c:v>
                </c:pt>
                <c:pt idx="98766">
                  <c:v>98766</c:v>
                </c:pt>
                <c:pt idx="98767">
                  <c:v>98767</c:v>
                </c:pt>
                <c:pt idx="98768">
                  <c:v>98768</c:v>
                </c:pt>
                <c:pt idx="98769">
                  <c:v>98769</c:v>
                </c:pt>
                <c:pt idx="98770">
                  <c:v>98770</c:v>
                </c:pt>
                <c:pt idx="98771">
                  <c:v>98771</c:v>
                </c:pt>
                <c:pt idx="98772">
                  <c:v>98772</c:v>
                </c:pt>
                <c:pt idx="98773">
                  <c:v>98773</c:v>
                </c:pt>
                <c:pt idx="98774">
                  <c:v>98774</c:v>
                </c:pt>
                <c:pt idx="98775">
                  <c:v>98775</c:v>
                </c:pt>
                <c:pt idx="98776">
                  <c:v>98776</c:v>
                </c:pt>
                <c:pt idx="98777">
                  <c:v>98777</c:v>
                </c:pt>
                <c:pt idx="98778">
                  <c:v>98778</c:v>
                </c:pt>
                <c:pt idx="98779">
                  <c:v>98779</c:v>
                </c:pt>
                <c:pt idx="98780">
                  <c:v>98780</c:v>
                </c:pt>
                <c:pt idx="98781">
                  <c:v>98781</c:v>
                </c:pt>
                <c:pt idx="98782">
                  <c:v>98782</c:v>
                </c:pt>
                <c:pt idx="98783">
                  <c:v>98783</c:v>
                </c:pt>
                <c:pt idx="98784">
                  <c:v>98784</c:v>
                </c:pt>
                <c:pt idx="98785">
                  <c:v>98785</c:v>
                </c:pt>
                <c:pt idx="98786">
                  <c:v>98786</c:v>
                </c:pt>
                <c:pt idx="98787">
                  <c:v>98787</c:v>
                </c:pt>
                <c:pt idx="98788">
                  <c:v>98788</c:v>
                </c:pt>
                <c:pt idx="98789">
                  <c:v>98789</c:v>
                </c:pt>
                <c:pt idx="98790">
                  <c:v>98790</c:v>
                </c:pt>
                <c:pt idx="98791">
                  <c:v>98791</c:v>
                </c:pt>
                <c:pt idx="98792">
                  <c:v>98792</c:v>
                </c:pt>
                <c:pt idx="98793">
                  <c:v>98793</c:v>
                </c:pt>
                <c:pt idx="98794">
                  <c:v>98794</c:v>
                </c:pt>
                <c:pt idx="98795">
                  <c:v>98795</c:v>
                </c:pt>
                <c:pt idx="98796">
                  <c:v>98796</c:v>
                </c:pt>
                <c:pt idx="98797">
                  <c:v>98797</c:v>
                </c:pt>
                <c:pt idx="98798">
                  <c:v>98798</c:v>
                </c:pt>
                <c:pt idx="98799">
                  <c:v>98799</c:v>
                </c:pt>
                <c:pt idx="98800">
                  <c:v>98800</c:v>
                </c:pt>
                <c:pt idx="98801">
                  <c:v>98801</c:v>
                </c:pt>
                <c:pt idx="98802">
                  <c:v>98802</c:v>
                </c:pt>
                <c:pt idx="98803">
                  <c:v>98803</c:v>
                </c:pt>
                <c:pt idx="98804">
                  <c:v>98804</c:v>
                </c:pt>
                <c:pt idx="98805">
                  <c:v>98805</c:v>
                </c:pt>
                <c:pt idx="98806">
                  <c:v>98806</c:v>
                </c:pt>
                <c:pt idx="98807">
                  <c:v>98807</c:v>
                </c:pt>
                <c:pt idx="98808">
                  <c:v>98808</c:v>
                </c:pt>
                <c:pt idx="98809">
                  <c:v>98809</c:v>
                </c:pt>
                <c:pt idx="98810">
                  <c:v>98810</c:v>
                </c:pt>
                <c:pt idx="98811">
                  <c:v>98811</c:v>
                </c:pt>
                <c:pt idx="98812">
                  <c:v>98812</c:v>
                </c:pt>
                <c:pt idx="98813">
                  <c:v>98813</c:v>
                </c:pt>
                <c:pt idx="98814">
                  <c:v>98814</c:v>
                </c:pt>
                <c:pt idx="98815">
                  <c:v>98815</c:v>
                </c:pt>
                <c:pt idx="98816">
                  <c:v>98816</c:v>
                </c:pt>
                <c:pt idx="98817">
                  <c:v>98817</c:v>
                </c:pt>
                <c:pt idx="98818">
                  <c:v>98818</c:v>
                </c:pt>
                <c:pt idx="98819">
                  <c:v>98819</c:v>
                </c:pt>
                <c:pt idx="98820">
                  <c:v>98820</c:v>
                </c:pt>
                <c:pt idx="98821">
                  <c:v>98821</c:v>
                </c:pt>
                <c:pt idx="98822">
                  <c:v>98822</c:v>
                </c:pt>
                <c:pt idx="98823">
                  <c:v>98823</c:v>
                </c:pt>
                <c:pt idx="98824">
                  <c:v>98824</c:v>
                </c:pt>
                <c:pt idx="98825">
                  <c:v>98825</c:v>
                </c:pt>
                <c:pt idx="98826">
                  <c:v>98826</c:v>
                </c:pt>
                <c:pt idx="98827">
                  <c:v>98827</c:v>
                </c:pt>
                <c:pt idx="98828">
                  <c:v>98828</c:v>
                </c:pt>
                <c:pt idx="98829">
                  <c:v>98829</c:v>
                </c:pt>
                <c:pt idx="98830">
                  <c:v>98830</c:v>
                </c:pt>
                <c:pt idx="98831">
                  <c:v>98831</c:v>
                </c:pt>
                <c:pt idx="98832">
                  <c:v>98832</c:v>
                </c:pt>
                <c:pt idx="98833">
                  <c:v>98833</c:v>
                </c:pt>
                <c:pt idx="98834">
                  <c:v>98834</c:v>
                </c:pt>
                <c:pt idx="98835">
                  <c:v>98835</c:v>
                </c:pt>
                <c:pt idx="98836">
                  <c:v>98836</c:v>
                </c:pt>
                <c:pt idx="98837">
                  <c:v>98837</c:v>
                </c:pt>
                <c:pt idx="98838">
                  <c:v>98838</c:v>
                </c:pt>
                <c:pt idx="98839">
                  <c:v>98839</c:v>
                </c:pt>
                <c:pt idx="98840">
                  <c:v>98840</c:v>
                </c:pt>
                <c:pt idx="98841">
                  <c:v>98841</c:v>
                </c:pt>
                <c:pt idx="98842">
                  <c:v>98842</c:v>
                </c:pt>
                <c:pt idx="98843">
                  <c:v>98843</c:v>
                </c:pt>
                <c:pt idx="98844">
                  <c:v>98844</c:v>
                </c:pt>
                <c:pt idx="98845">
                  <c:v>98845</c:v>
                </c:pt>
                <c:pt idx="98846">
                  <c:v>98846</c:v>
                </c:pt>
                <c:pt idx="98847">
                  <c:v>98847</c:v>
                </c:pt>
                <c:pt idx="98848">
                  <c:v>98848</c:v>
                </c:pt>
                <c:pt idx="98849">
                  <c:v>98849</c:v>
                </c:pt>
                <c:pt idx="98850">
                  <c:v>98850</c:v>
                </c:pt>
                <c:pt idx="98851">
                  <c:v>98851</c:v>
                </c:pt>
                <c:pt idx="98852">
                  <c:v>98852</c:v>
                </c:pt>
                <c:pt idx="98853">
                  <c:v>98853</c:v>
                </c:pt>
                <c:pt idx="98854">
                  <c:v>98854</c:v>
                </c:pt>
                <c:pt idx="98855">
                  <c:v>98855</c:v>
                </c:pt>
                <c:pt idx="98856">
                  <c:v>98856</c:v>
                </c:pt>
                <c:pt idx="98857">
                  <c:v>98857</c:v>
                </c:pt>
                <c:pt idx="98858">
                  <c:v>98858</c:v>
                </c:pt>
                <c:pt idx="98859">
                  <c:v>98859</c:v>
                </c:pt>
                <c:pt idx="98860">
                  <c:v>98860</c:v>
                </c:pt>
                <c:pt idx="98861">
                  <c:v>98861</c:v>
                </c:pt>
                <c:pt idx="98862">
                  <c:v>98862</c:v>
                </c:pt>
                <c:pt idx="98863">
                  <c:v>98863</c:v>
                </c:pt>
                <c:pt idx="98864">
                  <c:v>98864</c:v>
                </c:pt>
                <c:pt idx="98865">
                  <c:v>98865</c:v>
                </c:pt>
                <c:pt idx="98866">
                  <c:v>98866</c:v>
                </c:pt>
                <c:pt idx="98867">
                  <c:v>98867</c:v>
                </c:pt>
                <c:pt idx="98868">
                  <c:v>98868</c:v>
                </c:pt>
                <c:pt idx="98869">
                  <c:v>98869</c:v>
                </c:pt>
                <c:pt idx="98870">
                  <c:v>98870</c:v>
                </c:pt>
                <c:pt idx="98871">
                  <c:v>98871</c:v>
                </c:pt>
                <c:pt idx="98872">
                  <c:v>98872</c:v>
                </c:pt>
                <c:pt idx="98873">
                  <c:v>98873</c:v>
                </c:pt>
                <c:pt idx="98874">
                  <c:v>98874</c:v>
                </c:pt>
                <c:pt idx="98875">
                  <c:v>98875</c:v>
                </c:pt>
                <c:pt idx="98876">
                  <c:v>98876</c:v>
                </c:pt>
                <c:pt idx="98877">
                  <c:v>98877</c:v>
                </c:pt>
                <c:pt idx="98878">
                  <c:v>98878</c:v>
                </c:pt>
                <c:pt idx="98879">
                  <c:v>98879</c:v>
                </c:pt>
                <c:pt idx="98880">
                  <c:v>98880</c:v>
                </c:pt>
                <c:pt idx="98881">
                  <c:v>98881</c:v>
                </c:pt>
                <c:pt idx="98882">
                  <c:v>98882</c:v>
                </c:pt>
                <c:pt idx="98883">
                  <c:v>98883</c:v>
                </c:pt>
                <c:pt idx="98884">
                  <c:v>98884</c:v>
                </c:pt>
                <c:pt idx="98885">
                  <c:v>98885</c:v>
                </c:pt>
                <c:pt idx="98886">
                  <c:v>98886</c:v>
                </c:pt>
                <c:pt idx="98887">
                  <c:v>98887</c:v>
                </c:pt>
                <c:pt idx="98888">
                  <c:v>98888</c:v>
                </c:pt>
                <c:pt idx="98889">
                  <c:v>98889</c:v>
                </c:pt>
                <c:pt idx="98890">
                  <c:v>98890</c:v>
                </c:pt>
                <c:pt idx="98891">
                  <c:v>98891</c:v>
                </c:pt>
                <c:pt idx="98892">
                  <c:v>98892</c:v>
                </c:pt>
                <c:pt idx="98893">
                  <c:v>98893</c:v>
                </c:pt>
                <c:pt idx="98894">
                  <c:v>98894</c:v>
                </c:pt>
                <c:pt idx="98895">
                  <c:v>98895</c:v>
                </c:pt>
                <c:pt idx="98896">
                  <c:v>98896</c:v>
                </c:pt>
                <c:pt idx="98897">
                  <c:v>98897</c:v>
                </c:pt>
                <c:pt idx="98898">
                  <c:v>98898</c:v>
                </c:pt>
                <c:pt idx="98899">
                  <c:v>98899</c:v>
                </c:pt>
                <c:pt idx="98900">
                  <c:v>98900</c:v>
                </c:pt>
                <c:pt idx="98901">
                  <c:v>98901</c:v>
                </c:pt>
                <c:pt idx="98902">
                  <c:v>98902</c:v>
                </c:pt>
                <c:pt idx="98903">
                  <c:v>98903</c:v>
                </c:pt>
                <c:pt idx="98904">
                  <c:v>98904</c:v>
                </c:pt>
                <c:pt idx="98905">
                  <c:v>98905</c:v>
                </c:pt>
                <c:pt idx="98906">
                  <c:v>98906</c:v>
                </c:pt>
                <c:pt idx="98907">
                  <c:v>98907</c:v>
                </c:pt>
                <c:pt idx="98908">
                  <c:v>98908</c:v>
                </c:pt>
                <c:pt idx="98909">
                  <c:v>98909</c:v>
                </c:pt>
                <c:pt idx="98910">
                  <c:v>98910</c:v>
                </c:pt>
                <c:pt idx="98911">
                  <c:v>98911</c:v>
                </c:pt>
                <c:pt idx="98912">
                  <c:v>98912</c:v>
                </c:pt>
                <c:pt idx="98913">
                  <c:v>98913</c:v>
                </c:pt>
                <c:pt idx="98914">
                  <c:v>98914</c:v>
                </c:pt>
                <c:pt idx="98915">
                  <c:v>98915</c:v>
                </c:pt>
                <c:pt idx="98916">
                  <c:v>98916</c:v>
                </c:pt>
                <c:pt idx="98917">
                  <c:v>98917</c:v>
                </c:pt>
                <c:pt idx="98918">
                  <c:v>98918</c:v>
                </c:pt>
                <c:pt idx="98919">
                  <c:v>98919</c:v>
                </c:pt>
                <c:pt idx="98920">
                  <c:v>98920</c:v>
                </c:pt>
                <c:pt idx="98921">
                  <c:v>98921</c:v>
                </c:pt>
                <c:pt idx="98922">
                  <c:v>98922</c:v>
                </c:pt>
                <c:pt idx="98923">
                  <c:v>98923</c:v>
                </c:pt>
                <c:pt idx="98924">
                  <c:v>98924</c:v>
                </c:pt>
                <c:pt idx="98925">
                  <c:v>98925</c:v>
                </c:pt>
                <c:pt idx="98926">
                  <c:v>98926</c:v>
                </c:pt>
                <c:pt idx="98927">
                  <c:v>98927</c:v>
                </c:pt>
                <c:pt idx="98928">
                  <c:v>98928</c:v>
                </c:pt>
                <c:pt idx="98929">
                  <c:v>98929</c:v>
                </c:pt>
                <c:pt idx="98930">
                  <c:v>98930</c:v>
                </c:pt>
                <c:pt idx="98931">
                  <c:v>98931</c:v>
                </c:pt>
                <c:pt idx="98932">
                  <c:v>98932</c:v>
                </c:pt>
                <c:pt idx="98933">
                  <c:v>98933</c:v>
                </c:pt>
                <c:pt idx="98934">
                  <c:v>98934</c:v>
                </c:pt>
                <c:pt idx="98935">
                  <c:v>98935</c:v>
                </c:pt>
                <c:pt idx="98936">
                  <c:v>98936</c:v>
                </c:pt>
                <c:pt idx="98937">
                  <c:v>98937</c:v>
                </c:pt>
                <c:pt idx="98938">
                  <c:v>98938</c:v>
                </c:pt>
                <c:pt idx="98939">
                  <c:v>98939</c:v>
                </c:pt>
                <c:pt idx="98940">
                  <c:v>98940</c:v>
                </c:pt>
                <c:pt idx="98941">
                  <c:v>98941</c:v>
                </c:pt>
                <c:pt idx="98942">
                  <c:v>98942</c:v>
                </c:pt>
                <c:pt idx="98943">
                  <c:v>98943</c:v>
                </c:pt>
                <c:pt idx="98944">
                  <c:v>98944</c:v>
                </c:pt>
                <c:pt idx="98945">
                  <c:v>98945</c:v>
                </c:pt>
                <c:pt idx="98946">
                  <c:v>98946</c:v>
                </c:pt>
                <c:pt idx="98947">
                  <c:v>98947</c:v>
                </c:pt>
                <c:pt idx="98948">
                  <c:v>98948</c:v>
                </c:pt>
                <c:pt idx="98949">
                  <c:v>98949</c:v>
                </c:pt>
                <c:pt idx="98950">
                  <c:v>98950</c:v>
                </c:pt>
                <c:pt idx="98951">
                  <c:v>98951</c:v>
                </c:pt>
                <c:pt idx="98952">
                  <c:v>98952</c:v>
                </c:pt>
                <c:pt idx="98953">
                  <c:v>98953</c:v>
                </c:pt>
                <c:pt idx="98954">
                  <c:v>98954</c:v>
                </c:pt>
                <c:pt idx="98955">
                  <c:v>98955</c:v>
                </c:pt>
                <c:pt idx="98956">
                  <c:v>98956</c:v>
                </c:pt>
                <c:pt idx="98957">
                  <c:v>98957</c:v>
                </c:pt>
                <c:pt idx="98958">
                  <c:v>98958</c:v>
                </c:pt>
                <c:pt idx="98959">
                  <c:v>98959</c:v>
                </c:pt>
                <c:pt idx="98960">
                  <c:v>98960</c:v>
                </c:pt>
                <c:pt idx="98961">
                  <c:v>98961</c:v>
                </c:pt>
                <c:pt idx="98962">
                  <c:v>98962</c:v>
                </c:pt>
                <c:pt idx="98963">
                  <c:v>98963</c:v>
                </c:pt>
                <c:pt idx="98964">
                  <c:v>98964</c:v>
                </c:pt>
                <c:pt idx="98965">
                  <c:v>98965</c:v>
                </c:pt>
                <c:pt idx="98966">
                  <c:v>98966</c:v>
                </c:pt>
                <c:pt idx="98967">
                  <c:v>98967</c:v>
                </c:pt>
                <c:pt idx="98968">
                  <c:v>98968</c:v>
                </c:pt>
                <c:pt idx="98969">
                  <c:v>98969</c:v>
                </c:pt>
                <c:pt idx="98970">
                  <c:v>98970</c:v>
                </c:pt>
                <c:pt idx="98971">
                  <c:v>98971</c:v>
                </c:pt>
                <c:pt idx="98972">
                  <c:v>98972</c:v>
                </c:pt>
                <c:pt idx="98973">
                  <c:v>98973</c:v>
                </c:pt>
                <c:pt idx="98974">
                  <c:v>98974</c:v>
                </c:pt>
                <c:pt idx="98975">
                  <c:v>98975</c:v>
                </c:pt>
                <c:pt idx="98976">
                  <c:v>98976</c:v>
                </c:pt>
                <c:pt idx="98977">
                  <c:v>98977</c:v>
                </c:pt>
                <c:pt idx="98978">
                  <c:v>98978</c:v>
                </c:pt>
                <c:pt idx="98979">
                  <c:v>98979</c:v>
                </c:pt>
                <c:pt idx="98980">
                  <c:v>98980</c:v>
                </c:pt>
                <c:pt idx="98981">
                  <c:v>98981</c:v>
                </c:pt>
                <c:pt idx="98982">
                  <c:v>98982</c:v>
                </c:pt>
                <c:pt idx="98983">
                  <c:v>98983</c:v>
                </c:pt>
                <c:pt idx="98984">
                  <c:v>98984</c:v>
                </c:pt>
                <c:pt idx="98985">
                  <c:v>98985</c:v>
                </c:pt>
                <c:pt idx="98986">
                  <c:v>98986</c:v>
                </c:pt>
                <c:pt idx="98987">
                  <c:v>98987</c:v>
                </c:pt>
                <c:pt idx="98988">
                  <c:v>98988</c:v>
                </c:pt>
                <c:pt idx="98989">
                  <c:v>98989</c:v>
                </c:pt>
                <c:pt idx="98990">
                  <c:v>98990</c:v>
                </c:pt>
                <c:pt idx="98991">
                  <c:v>98991</c:v>
                </c:pt>
                <c:pt idx="98992">
                  <c:v>98992</c:v>
                </c:pt>
                <c:pt idx="98993">
                  <c:v>98993</c:v>
                </c:pt>
                <c:pt idx="98994">
                  <c:v>98994</c:v>
                </c:pt>
                <c:pt idx="98995">
                  <c:v>98995</c:v>
                </c:pt>
                <c:pt idx="98996">
                  <c:v>98996</c:v>
                </c:pt>
                <c:pt idx="98997">
                  <c:v>98997</c:v>
                </c:pt>
                <c:pt idx="98998">
                  <c:v>98998</c:v>
                </c:pt>
                <c:pt idx="98999">
                  <c:v>98999</c:v>
                </c:pt>
                <c:pt idx="99000">
                  <c:v>99000</c:v>
                </c:pt>
                <c:pt idx="99001">
                  <c:v>99001</c:v>
                </c:pt>
                <c:pt idx="99002">
                  <c:v>99002</c:v>
                </c:pt>
                <c:pt idx="99003">
                  <c:v>99003</c:v>
                </c:pt>
                <c:pt idx="99004">
                  <c:v>99004</c:v>
                </c:pt>
                <c:pt idx="99005">
                  <c:v>99005</c:v>
                </c:pt>
                <c:pt idx="99006">
                  <c:v>99006</c:v>
                </c:pt>
                <c:pt idx="99007">
                  <c:v>99007</c:v>
                </c:pt>
                <c:pt idx="99008">
                  <c:v>99008</c:v>
                </c:pt>
                <c:pt idx="99009">
                  <c:v>99009</c:v>
                </c:pt>
                <c:pt idx="99010">
                  <c:v>99010</c:v>
                </c:pt>
                <c:pt idx="99011">
                  <c:v>99011</c:v>
                </c:pt>
                <c:pt idx="99012">
                  <c:v>99012</c:v>
                </c:pt>
                <c:pt idx="99013">
                  <c:v>99013</c:v>
                </c:pt>
                <c:pt idx="99014">
                  <c:v>99014</c:v>
                </c:pt>
                <c:pt idx="99015">
                  <c:v>99015</c:v>
                </c:pt>
                <c:pt idx="99016">
                  <c:v>99016</c:v>
                </c:pt>
                <c:pt idx="99017">
                  <c:v>99017</c:v>
                </c:pt>
                <c:pt idx="99018">
                  <c:v>99018</c:v>
                </c:pt>
                <c:pt idx="99019">
                  <c:v>99019</c:v>
                </c:pt>
                <c:pt idx="99020">
                  <c:v>99020</c:v>
                </c:pt>
                <c:pt idx="99021">
                  <c:v>99021</c:v>
                </c:pt>
                <c:pt idx="99022">
                  <c:v>99022</c:v>
                </c:pt>
                <c:pt idx="99023">
                  <c:v>99023</c:v>
                </c:pt>
                <c:pt idx="99024">
                  <c:v>99024</c:v>
                </c:pt>
                <c:pt idx="99025">
                  <c:v>99025</c:v>
                </c:pt>
                <c:pt idx="99026">
                  <c:v>99026</c:v>
                </c:pt>
                <c:pt idx="99027">
                  <c:v>99027</c:v>
                </c:pt>
                <c:pt idx="99028">
                  <c:v>99028</c:v>
                </c:pt>
                <c:pt idx="99029">
                  <c:v>99029</c:v>
                </c:pt>
                <c:pt idx="99030">
                  <c:v>99030</c:v>
                </c:pt>
                <c:pt idx="99031">
                  <c:v>99031</c:v>
                </c:pt>
                <c:pt idx="99032">
                  <c:v>99032</c:v>
                </c:pt>
                <c:pt idx="99033">
                  <c:v>99033</c:v>
                </c:pt>
                <c:pt idx="99034">
                  <c:v>99034</c:v>
                </c:pt>
                <c:pt idx="99035">
                  <c:v>99035</c:v>
                </c:pt>
                <c:pt idx="99036">
                  <c:v>99036</c:v>
                </c:pt>
                <c:pt idx="99037">
                  <c:v>99037</c:v>
                </c:pt>
                <c:pt idx="99038">
                  <c:v>99038</c:v>
                </c:pt>
                <c:pt idx="99039">
                  <c:v>99039</c:v>
                </c:pt>
                <c:pt idx="99040">
                  <c:v>99040</c:v>
                </c:pt>
                <c:pt idx="99041">
                  <c:v>99041</c:v>
                </c:pt>
                <c:pt idx="99042">
                  <c:v>99042</c:v>
                </c:pt>
                <c:pt idx="99043">
                  <c:v>99043</c:v>
                </c:pt>
                <c:pt idx="99044">
                  <c:v>99044</c:v>
                </c:pt>
                <c:pt idx="99045">
                  <c:v>99045</c:v>
                </c:pt>
                <c:pt idx="99046">
                  <c:v>99046</c:v>
                </c:pt>
                <c:pt idx="99047">
                  <c:v>99047</c:v>
                </c:pt>
                <c:pt idx="99048">
                  <c:v>99048</c:v>
                </c:pt>
                <c:pt idx="99049">
                  <c:v>99049</c:v>
                </c:pt>
                <c:pt idx="99050">
                  <c:v>99050</c:v>
                </c:pt>
                <c:pt idx="99051">
                  <c:v>99051</c:v>
                </c:pt>
                <c:pt idx="99052">
                  <c:v>99052</c:v>
                </c:pt>
                <c:pt idx="99053">
                  <c:v>99053</c:v>
                </c:pt>
                <c:pt idx="99054">
                  <c:v>99054</c:v>
                </c:pt>
                <c:pt idx="99055">
                  <c:v>99055</c:v>
                </c:pt>
                <c:pt idx="99056">
                  <c:v>99056</c:v>
                </c:pt>
                <c:pt idx="99057">
                  <c:v>99057</c:v>
                </c:pt>
                <c:pt idx="99058">
                  <c:v>99058</c:v>
                </c:pt>
                <c:pt idx="99059">
                  <c:v>99059</c:v>
                </c:pt>
                <c:pt idx="99060">
                  <c:v>99060</c:v>
                </c:pt>
                <c:pt idx="99061">
                  <c:v>99061</c:v>
                </c:pt>
                <c:pt idx="99062">
                  <c:v>99062</c:v>
                </c:pt>
                <c:pt idx="99063">
                  <c:v>99063</c:v>
                </c:pt>
                <c:pt idx="99064">
                  <c:v>99064</c:v>
                </c:pt>
                <c:pt idx="99065">
                  <c:v>99065</c:v>
                </c:pt>
                <c:pt idx="99066">
                  <c:v>99066</c:v>
                </c:pt>
                <c:pt idx="99067">
                  <c:v>99067</c:v>
                </c:pt>
                <c:pt idx="99068">
                  <c:v>99068</c:v>
                </c:pt>
                <c:pt idx="99069">
                  <c:v>99069</c:v>
                </c:pt>
                <c:pt idx="99070">
                  <c:v>99070</c:v>
                </c:pt>
                <c:pt idx="99071">
                  <c:v>99071</c:v>
                </c:pt>
                <c:pt idx="99072">
                  <c:v>99072</c:v>
                </c:pt>
                <c:pt idx="99073">
                  <c:v>99073</c:v>
                </c:pt>
                <c:pt idx="99074">
                  <c:v>99074</c:v>
                </c:pt>
                <c:pt idx="99075">
                  <c:v>99075</c:v>
                </c:pt>
                <c:pt idx="99076">
                  <c:v>99076</c:v>
                </c:pt>
                <c:pt idx="99077">
                  <c:v>99077</c:v>
                </c:pt>
                <c:pt idx="99078">
                  <c:v>99078</c:v>
                </c:pt>
                <c:pt idx="99079">
                  <c:v>99079</c:v>
                </c:pt>
                <c:pt idx="99080">
                  <c:v>99080</c:v>
                </c:pt>
                <c:pt idx="99081">
                  <c:v>99081</c:v>
                </c:pt>
                <c:pt idx="99082">
                  <c:v>99082</c:v>
                </c:pt>
                <c:pt idx="99083">
                  <c:v>99083</c:v>
                </c:pt>
                <c:pt idx="99084">
                  <c:v>99084</c:v>
                </c:pt>
                <c:pt idx="99085">
                  <c:v>99085</c:v>
                </c:pt>
                <c:pt idx="99086">
                  <c:v>99086</c:v>
                </c:pt>
                <c:pt idx="99087">
                  <c:v>99087</c:v>
                </c:pt>
                <c:pt idx="99088">
                  <c:v>99088</c:v>
                </c:pt>
                <c:pt idx="99089">
                  <c:v>99089</c:v>
                </c:pt>
                <c:pt idx="99090">
                  <c:v>99090</c:v>
                </c:pt>
                <c:pt idx="99091">
                  <c:v>99091</c:v>
                </c:pt>
                <c:pt idx="99092">
                  <c:v>99092</c:v>
                </c:pt>
                <c:pt idx="99093">
                  <c:v>99093</c:v>
                </c:pt>
                <c:pt idx="99094">
                  <c:v>99094</c:v>
                </c:pt>
                <c:pt idx="99095">
                  <c:v>99095</c:v>
                </c:pt>
                <c:pt idx="99096">
                  <c:v>99096</c:v>
                </c:pt>
                <c:pt idx="99097">
                  <c:v>99097</c:v>
                </c:pt>
                <c:pt idx="99098">
                  <c:v>99098</c:v>
                </c:pt>
                <c:pt idx="99099">
                  <c:v>99099</c:v>
                </c:pt>
                <c:pt idx="99100">
                  <c:v>99100</c:v>
                </c:pt>
                <c:pt idx="99101">
                  <c:v>99101</c:v>
                </c:pt>
                <c:pt idx="99102">
                  <c:v>99102</c:v>
                </c:pt>
                <c:pt idx="99103">
                  <c:v>99103</c:v>
                </c:pt>
                <c:pt idx="99104">
                  <c:v>99104</c:v>
                </c:pt>
                <c:pt idx="99105">
                  <c:v>99105</c:v>
                </c:pt>
                <c:pt idx="99106">
                  <c:v>99106</c:v>
                </c:pt>
                <c:pt idx="99107">
                  <c:v>99107</c:v>
                </c:pt>
                <c:pt idx="99108">
                  <c:v>99108</c:v>
                </c:pt>
                <c:pt idx="99109">
                  <c:v>99109</c:v>
                </c:pt>
                <c:pt idx="99110">
                  <c:v>99110</c:v>
                </c:pt>
                <c:pt idx="99111">
                  <c:v>99111</c:v>
                </c:pt>
                <c:pt idx="99112">
                  <c:v>99112</c:v>
                </c:pt>
                <c:pt idx="99113">
                  <c:v>99113</c:v>
                </c:pt>
                <c:pt idx="99114">
                  <c:v>99114</c:v>
                </c:pt>
                <c:pt idx="99115">
                  <c:v>99115</c:v>
                </c:pt>
                <c:pt idx="99116">
                  <c:v>99116</c:v>
                </c:pt>
                <c:pt idx="99117">
                  <c:v>99117</c:v>
                </c:pt>
                <c:pt idx="99118">
                  <c:v>99118</c:v>
                </c:pt>
                <c:pt idx="99119">
                  <c:v>99119</c:v>
                </c:pt>
                <c:pt idx="99120">
                  <c:v>99120</c:v>
                </c:pt>
                <c:pt idx="99121">
                  <c:v>99121</c:v>
                </c:pt>
                <c:pt idx="99122">
                  <c:v>99122</c:v>
                </c:pt>
                <c:pt idx="99123">
                  <c:v>99123</c:v>
                </c:pt>
                <c:pt idx="99124">
                  <c:v>99124</c:v>
                </c:pt>
                <c:pt idx="99125">
                  <c:v>99125</c:v>
                </c:pt>
                <c:pt idx="99126">
                  <c:v>99126</c:v>
                </c:pt>
                <c:pt idx="99127">
                  <c:v>99127</c:v>
                </c:pt>
                <c:pt idx="99128">
                  <c:v>99128</c:v>
                </c:pt>
                <c:pt idx="99129">
                  <c:v>99129</c:v>
                </c:pt>
                <c:pt idx="99130">
                  <c:v>99130</c:v>
                </c:pt>
                <c:pt idx="99131">
                  <c:v>99131</c:v>
                </c:pt>
                <c:pt idx="99132">
                  <c:v>99132</c:v>
                </c:pt>
                <c:pt idx="99133">
                  <c:v>99133</c:v>
                </c:pt>
                <c:pt idx="99134">
                  <c:v>99134</c:v>
                </c:pt>
                <c:pt idx="99135">
                  <c:v>99135</c:v>
                </c:pt>
                <c:pt idx="99136">
                  <c:v>99136</c:v>
                </c:pt>
                <c:pt idx="99137">
                  <c:v>99137</c:v>
                </c:pt>
                <c:pt idx="99138">
                  <c:v>99138</c:v>
                </c:pt>
                <c:pt idx="99139">
                  <c:v>99139</c:v>
                </c:pt>
                <c:pt idx="99140">
                  <c:v>99140</c:v>
                </c:pt>
                <c:pt idx="99141">
                  <c:v>99141</c:v>
                </c:pt>
                <c:pt idx="99142">
                  <c:v>99142</c:v>
                </c:pt>
                <c:pt idx="99143">
                  <c:v>99143</c:v>
                </c:pt>
                <c:pt idx="99144">
                  <c:v>99144</c:v>
                </c:pt>
                <c:pt idx="99145">
                  <c:v>99145</c:v>
                </c:pt>
                <c:pt idx="99146">
                  <c:v>99146</c:v>
                </c:pt>
                <c:pt idx="99147">
                  <c:v>99147</c:v>
                </c:pt>
                <c:pt idx="99148">
                  <c:v>99148</c:v>
                </c:pt>
                <c:pt idx="99149">
                  <c:v>99149</c:v>
                </c:pt>
                <c:pt idx="99150">
                  <c:v>99150</c:v>
                </c:pt>
                <c:pt idx="99151">
                  <c:v>99151</c:v>
                </c:pt>
                <c:pt idx="99152">
                  <c:v>99152</c:v>
                </c:pt>
                <c:pt idx="99153">
                  <c:v>99153</c:v>
                </c:pt>
                <c:pt idx="99154">
                  <c:v>99154</c:v>
                </c:pt>
                <c:pt idx="99155">
                  <c:v>99155</c:v>
                </c:pt>
                <c:pt idx="99156">
                  <c:v>99156</c:v>
                </c:pt>
                <c:pt idx="99157">
                  <c:v>99157</c:v>
                </c:pt>
                <c:pt idx="99158">
                  <c:v>99158</c:v>
                </c:pt>
                <c:pt idx="99159">
                  <c:v>99159</c:v>
                </c:pt>
                <c:pt idx="99160">
                  <c:v>99160</c:v>
                </c:pt>
                <c:pt idx="99161">
                  <c:v>99161</c:v>
                </c:pt>
                <c:pt idx="99162">
                  <c:v>99162</c:v>
                </c:pt>
                <c:pt idx="99163">
                  <c:v>99163</c:v>
                </c:pt>
                <c:pt idx="99164">
                  <c:v>99164</c:v>
                </c:pt>
                <c:pt idx="99165">
                  <c:v>99165</c:v>
                </c:pt>
                <c:pt idx="99166">
                  <c:v>99166</c:v>
                </c:pt>
                <c:pt idx="99167">
                  <c:v>99167</c:v>
                </c:pt>
                <c:pt idx="99168">
                  <c:v>99168</c:v>
                </c:pt>
                <c:pt idx="99169">
                  <c:v>99169</c:v>
                </c:pt>
                <c:pt idx="99170">
                  <c:v>99170</c:v>
                </c:pt>
                <c:pt idx="99171">
                  <c:v>99171</c:v>
                </c:pt>
                <c:pt idx="99172">
                  <c:v>99172</c:v>
                </c:pt>
                <c:pt idx="99173">
                  <c:v>99173</c:v>
                </c:pt>
                <c:pt idx="99174">
                  <c:v>99174</c:v>
                </c:pt>
                <c:pt idx="99175">
                  <c:v>99175</c:v>
                </c:pt>
                <c:pt idx="99176">
                  <c:v>99176</c:v>
                </c:pt>
                <c:pt idx="99177">
                  <c:v>99177</c:v>
                </c:pt>
                <c:pt idx="99178">
                  <c:v>99178</c:v>
                </c:pt>
                <c:pt idx="99179">
                  <c:v>99179</c:v>
                </c:pt>
                <c:pt idx="99180">
                  <c:v>99180</c:v>
                </c:pt>
                <c:pt idx="99181">
                  <c:v>99181</c:v>
                </c:pt>
                <c:pt idx="99182">
                  <c:v>99182</c:v>
                </c:pt>
                <c:pt idx="99183">
                  <c:v>99183</c:v>
                </c:pt>
                <c:pt idx="99184">
                  <c:v>99184</c:v>
                </c:pt>
                <c:pt idx="99185">
                  <c:v>99185</c:v>
                </c:pt>
                <c:pt idx="99186">
                  <c:v>99186</c:v>
                </c:pt>
                <c:pt idx="99187">
                  <c:v>99187</c:v>
                </c:pt>
                <c:pt idx="99188">
                  <c:v>99188</c:v>
                </c:pt>
                <c:pt idx="99189">
                  <c:v>99189</c:v>
                </c:pt>
                <c:pt idx="99190">
                  <c:v>99190</c:v>
                </c:pt>
                <c:pt idx="99191">
                  <c:v>99191</c:v>
                </c:pt>
                <c:pt idx="99192">
                  <c:v>99192</c:v>
                </c:pt>
                <c:pt idx="99193">
                  <c:v>99193</c:v>
                </c:pt>
                <c:pt idx="99194">
                  <c:v>99194</c:v>
                </c:pt>
                <c:pt idx="99195">
                  <c:v>99195</c:v>
                </c:pt>
                <c:pt idx="99196">
                  <c:v>99196</c:v>
                </c:pt>
                <c:pt idx="99197">
                  <c:v>99197</c:v>
                </c:pt>
                <c:pt idx="99198">
                  <c:v>99198</c:v>
                </c:pt>
                <c:pt idx="99199">
                  <c:v>99199</c:v>
                </c:pt>
                <c:pt idx="99200">
                  <c:v>99200</c:v>
                </c:pt>
                <c:pt idx="99201">
                  <c:v>99201</c:v>
                </c:pt>
                <c:pt idx="99202">
                  <c:v>99202</c:v>
                </c:pt>
                <c:pt idx="99203">
                  <c:v>99203</c:v>
                </c:pt>
                <c:pt idx="99204">
                  <c:v>99204</c:v>
                </c:pt>
                <c:pt idx="99205">
                  <c:v>99205</c:v>
                </c:pt>
                <c:pt idx="99206">
                  <c:v>99206</c:v>
                </c:pt>
                <c:pt idx="99207">
                  <c:v>99207</c:v>
                </c:pt>
                <c:pt idx="99208">
                  <c:v>99208</c:v>
                </c:pt>
                <c:pt idx="99209">
                  <c:v>99209</c:v>
                </c:pt>
                <c:pt idx="99210">
                  <c:v>99210</c:v>
                </c:pt>
                <c:pt idx="99211">
                  <c:v>99211</c:v>
                </c:pt>
                <c:pt idx="99212">
                  <c:v>99212</c:v>
                </c:pt>
                <c:pt idx="99213">
                  <c:v>99213</c:v>
                </c:pt>
                <c:pt idx="99214">
                  <c:v>99214</c:v>
                </c:pt>
                <c:pt idx="99215">
                  <c:v>99215</c:v>
                </c:pt>
                <c:pt idx="99216">
                  <c:v>99216</c:v>
                </c:pt>
                <c:pt idx="99217">
                  <c:v>99217</c:v>
                </c:pt>
                <c:pt idx="99218">
                  <c:v>99218</c:v>
                </c:pt>
                <c:pt idx="99219">
                  <c:v>99219</c:v>
                </c:pt>
                <c:pt idx="99220">
                  <c:v>99220</c:v>
                </c:pt>
                <c:pt idx="99221">
                  <c:v>99221</c:v>
                </c:pt>
                <c:pt idx="99222">
                  <c:v>99222</c:v>
                </c:pt>
                <c:pt idx="99223">
                  <c:v>99223</c:v>
                </c:pt>
                <c:pt idx="99224">
                  <c:v>99224</c:v>
                </c:pt>
                <c:pt idx="99225">
                  <c:v>99225</c:v>
                </c:pt>
                <c:pt idx="99226">
                  <c:v>99226</c:v>
                </c:pt>
                <c:pt idx="99227">
                  <c:v>99227</c:v>
                </c:pt>
                <c:pt idx="99228">
                  <c:v>99228</c:v>
                </c:pt>
                <c:pt idx="99229">
                  <c:v>99229</c:v>
                </c:pt>
                <c:pt idx="99230">
                  <c:v>99230</c:v>
                </c:pt>
                <c:pt idx="99231">
                  <c:v>99231</c:v>
                </c:pt>
                <c:pt idx="99232">
                  <c:v>99232</c:v>
                </c:pt>
                <c:pt idx="99233">
                  <c:v>99233</c:v>
                </c:pt>
                <c:pt idx="99234">
                  <c:v>99234</c:v>
                </c:pt>
                <c:pt idx="99235">
                  <c:v>99235</c:v>
                </c:pt>
                <c:pt idx="99236">
                  <c:v>99236</c:v>
                </c:pt>
                <c:pt idx="99237">
                  <c:v>99237</c:v>
                </c:pt>
                <c:pt idx="99238">
                  <c:v>99238</c:v>
                </c:pt>
                <c:pt idx="99239">
                  <c:v>99239</c:v>
                </c:pt>
                <c:pt idx="99240">
                  <c:v>99240</c:v>
                </c:pt>
                <c:pt idx="99241">
                  <c:v>99241</c:v>
                </c:pt>
                <c:pt idx="99242">
                  <c:v>99242</c:v>
                </c:pt>
                <c:pt idx="99243">
                  <c:v>99243</c:v>
                </c:pt>
                <c:pt idx="99244">
                  <c:v>99244</c:v>
                </c:pt>
                <c:pt idx="99245">
                  <c:v>99245</c:v>
                </c:pt>
                <c:pt idx="99246">
                  <c:v>99246</c:v>
                </c:pt>
                <c:pt idx="99247">
                  <c:v>99247</c:v>
                </c:pt>
                <c:pt idx="99248">
                  <c:v>99248</c:v>
                </c:pt>
                <c:pt idx="99249">
                  <c:v>99249</c:v>
                </c:pt>
                <c:pt idx="99250">
                  <c:v>99250</c:v>
                </c:pt>
                <c:pt idx="99251">
                  <c:v>99251</c:v>
                </c:pt>
                <c:pt idx="99252">
                  <c:v>99252</c:v>
                </c:pt>
                <c:pt idx="99253">
                  <c:v>99253</c:v>
                </c:pt>
                <c:pt idx="99254">
                  <c:v>99254</c:v>
                </c:pt>
                <c:pt idx="99255">
                  <c:v>99255</c:v>
                </c:pt>
                <c:pt idx="99256">
                  <c:v>99256</c:v>
                </c:pt>
                <c:pt idx="99257">
                  <c:v>99257</c:v>
                </c:pt>
                <c:pt idx="99258">
                  <c:v>99258</c:v>
                </c:pt>
                <c:pt idx="99259">
                  <c:v>99259</c:v>
                </c:pt>
                <c:pt idx="99260">
                  <c:v>99260</c:v>
                </c:pt>
                <c:pt idx="99261">
                  <c:v>99261</c:v>
                </c:pt>
                <c:pt idx="99262">
                  <c:v>99262</c:v>
                </c:pt>
                <c:pt idx="99263">
                  <c:v>99263</c:v>
                </c:pt>
                <c:pt idx="99264">
                  <c:v>99264</c:v>
                </c:pt>
                <c:pt idx="99265">
                  <c:v>99265</c:v>
                </c:pt>
                <c:pt idx="99266">
                  <c:v>99266</c:v>
                </c:pt>
                <c:pt idx="99267">
                  <c:v>99267</c:v>
                </c:pt>
                <c:pt idx="99268">
                  <c:v>99268</c:v>
                </c:pt>
                <c:pt idx="99269">
                  <c:v>99269</c:v>
                </c:pt>
                <c:pt idx="99270">
                  <c:v>99270</c:v>
                </c:pt>
                <c:pt idx="99271">
                  <c:v>99271</c:v>
                </c:pt>
                <c:pt idx="99272">
                  <c:v>99272</c:v>
                </c:pt>
                <c:pt idx="99273">
                  <c:v>99273</c:v>
                </c:pt>
                <c:pt idx="99274">
                  <c:v>99274</c:v>
                </c:pt>
                <c:pt idx="99275">
                  <c:v>99275</c:v>
                </c:pt>
                <c:pt idx="99276">
                  <c:v>99276</c:v>
                </c:pt>
                <c:pt idx="99277">
                  <c:v>99277</c:v>
                </c:pt>
                <c:pt idx="99278">
                  <c:v>99278</c:v>
                </c:pt>
                <c:pt idx="99279">
                  <c:v>99279</c:v>
                </c:pt>
                <c:pt idx="99280">
                  <c:v>99280</c:v>
                </c:pt>
                <c:pt idx="99281">
                  <c:v>99281</c:v>
                </c:pt>
                <c:pt idx="99282">
                  <c:v>99282</c:v>
                </c:pt>
                <c:pt idx="99283">
                  <c:v>99283</c:v>
                </c:pt>
                <c:pt idx="99284">
                  <c:v>99284</c:v>
                </c:pt>
                <c:pt idx="99285">
                  <c:v>99285</c:v>
                </c:pt>
                <c:pt idx="99286">
                  <c:v>99286</c:v>
                </c:pt>
                <c:pt idx="99287">
                  <c:v>99287</c:v>
                </c:pt>
                <c:pt idx="99288">
                  <c:v>99288</c:v>
                </c:pt>
                <c:pt idx="99289">
                  <c:v>99289</c:v>
                </c:pt>
                <c:pt idx="99290">
                  <c:v>99290</c:v>
                </c:pt>
                <c:pt idx="99291">
                  <c:v>99291</c:v>
                </c:pt>
                <c:pt idx="99292">
                  <c:v>99292</c:v>
                </c:pt>
                <c:pt idx="99293">
                  <c:v>99293</c:v>
                </c:pt>
                <c:pt idx="99294">
                  <c:v>99294</c:v>
                </c:pt>
                <c:pt idx="99295">
                  <c:v>99295</c:v>
                </c:pt>
                <c:pt idx="99296">
                  <c:v>99296</c:v>
                </c:pt>
                <c:pt idx="99297">
                  <c:v>99297</c:v>
                </c:pt>
                <c:pt idx="99298">
                  <c:v>99298</c:v>
                </c:pt>
                <c:pt idx="99299">
                  <c:v>99299</c:v>
                </c:pt>
                <c:pt idx="99300">
                  <c:v>99300</c:v>
                </c:pt>
                <c:pt idx="99301">
                  <c:v>99301</c:v>
                </c:pt>
                <c:pt idx="99302">
                  <c:v>99302</c:v>
                </c:pt>
                <c:pt idx="99303">
                  <c:v>99303</c:v>
                </c:pt>
                <c:pt idx="99304">
                  <c:v>99304</c:v>
                </c:pt>
                <c:pt idx="99305">
                  <c:v>99305</c:v>
                </c:pt>
                <c:pt idx="99306">
                  <c:v>99306</c:v>
                </c:pt>
                <c:pt idx="99307">
                  <c:v>99307</c:v>
                </c:pt>
                <c:pt idx="99308">
                  <c:v>99308</c:v>
                </c:pt>
                <c:pt idx="99309">
                  <c:v>99309</c:v>
                </c:pt>
                <c:pt idx="99310">
                  <c:v>99310</c:v>
                </c:pt>
                <c:pt idx="99311">
                  <c:v>99311</c:v>
                </c:pt>
                <c:pt idx="99312">
                  <c:v>99312</c:v>
                </c:pt>
                <c:pt idx="99313">
                  <c:v>99313</c:v>
                </c:pt>
                <c:pt idx="99314">
                  <c:v>99314</c:v>
                </c:pt>
                <c:pt idx="99315">
                  <c:v>99315</c:v>
                </c:pt>
                <c:pt idx="99316">
                  <c:v>99316</c:v>
                </c:pt>
                <c:pt idx="99317">
                  <c:v>99317</c:v>
                </c:pt>
                <c:pt idx="99318">
                  <c:v>99318</c:v>
                </c:pt>
                <c:pt idx="99319">
                  <c:v>99319</c:v>
                </c:pt>
                <c:pt idx="99320">
                  <c:v>99320</c:v>
                </c:pt>
                <c:pt idx="99321">
                  <c:v>99321</c:v>
                </c:pt>
                <c:pt idx="99322">
                  <c:v>99322</c:v>
                </c:pt>
                <c:pt idx="99323">
                  <c:v>99323</c:v>
                </c:pt>
                <c:pt idx="99324">
                  <c:v>99324</c:v>
                </c:pt>
                <c:pt idx="99325">
                  <c:v>99325</c:v>
                </c:pt>
                <c:pt idx="99326">
                  <c:v>99326</c:v>
                </c:pt>
                <c:pt idx="99327">
                  <c:v>99327</c:v>
                </c:pt>
                <c:pt idx="99328">
                  <c:v>99328</c:v>
                </c:pt>
                <c:pt idx="99329">
                  <c:v>99329</c:v>
                </c:pt>
                <c:pt idx="99330">
                  <c:v>99330</c:v>
                </c:pt>
                <c:pt idx="99331">
                  <c:v>99331</c:v>
                </c:pt>
                <c:pt idx="99332">
                  <c:v>99332</c:v>
                </c:pt>
                <c:pt idx="99333">
                  <c:v>99333</c:v>
                </c:pt>
                <c:pt idx="99334">
                  <c:v>99334</c:v>
                </c:pt>
                <c:pt idx="99335">
                  <c:v>99335</c:v>
                </c:pt>
                <c:pt idx="99336">
                  <c:v>99336</c:v>
                </c:pt>
                <c:pt idx="99337">
                  <c:v>99337</c:v>
                </c:pt>
                <c:pt idx="99338">
                  <c:v>99338</c:v>
                </c:pt>
                <c:pt idx="99339">
                  <c:v>99339</c:v>
                </c:pt>
                <c:pt idx="99340">
                  <c:v>99340</c:v>
                </c:pt>
                <c:pt idx="99341">
                  <c:v>99341</c:v>
                </c:pt>
                <c:pt idx="99342">
                  <c:v>99342</c:v>
                </c:pt>
                <c:pt idx="99343">
                  <c:v>99343</c:v>
                </c:pt>
                <c:pt idx="99344">
                  <c:v>99344</c:v>
                </c:pt>
                <c:pt idx="99345">
                  <c:v>99345</c:v>
                </c:pt>
                <c:pt idx="99346">
                  <c:v>99346</c:v>
                </c:pt>
                <c:pt idx="99347">
                  <c:v>99347</c:v>
                </c:pt>
                <c:pt idx="99348">
                  <c:v>99348</c:v>
                </c:pt>
                <c:pt idx="99349">
                  <c:v>99349</c:v>
                </c:pt>
                <c:pt idx="99350">
                  <c:v>99350</c:v>
                </c:pt>
                <c:pt idx="99351">
                  <c:v>99351</c:v>
                </c:pt>
                <c:pt idx="99352">
                  <c:v>99352</c:v>
                </c:pt>
                <c:pt idx="99353">
                  <c:v>99353</c:v>
                </c:pt>
                <c:pt idx="99354">
                  <c:v>99354</c:v>
                </c:pt>
                <c:pt idx="99355">
                  <c:v>99355</c:v>
                </c:pt>
                <c:pt idx="99356">
                  <c:v>99356</c:v>
                </c:pt>
                <c:pt idx="99357">
                  <c:v>99357</c:v>
                </c:pt>
                <c:pt idx="99358">
                  <c:v>99358</c:v>
                </c:pt>
                <c:pt idx="99359">
                  <c:v>99359</c:v>
                </c:pt>
                <c:pt idx="99360">
                  <c:v>99360</c:v>
                </c:pt>
                <c:pt idx="99361">
                  <c:v>99361</c:v>
                </c:pt>
                <c:pt idx="99362">
                  <c:v>99362</c:v>
                </c:pt>
                <c:pt idx="99363">
                  <c:v>99363</c:v>
                </c:pt>
                <c:pt idx="99364">
                  <c:v>99364</c:v>
                </c:pt>
                <c:pt idx="99365">
                  <c:v>99365</c:v>
                </c:pt>
                <c:pt idx="99366">
                  <c:v>99366</c:v>
                </c:pt>
                <c:pt idx="99367">
                  <c:v>99367</c:v>
                </c:pt>
                <c:pt idx="99368">
                  <c:v>99368</c:v>
                </c:pt>
                <c:pt idx="99369">
                  <c:v>99369</c:v>
                </c:pt>
                <c:pt idx="99370">
                  <c:v>99370</c:v>
                </c:pt>
                <c:pt idx="99371">
                  <c:v>99371</c:v>
                </c:pt>
                <c:pt idx="99372">
                  <c:v>99372</c:v>
                </c:pt>
                <c:pt idx="99373">
                  <c:v>99373</c:v>
                </c:pt>
                <c:pt idx="99374">
                  <c:v>99374</c:v>
                </c:pt>
                <c:pt idx="99375">
                  <c:v>99375</c:v>
                </c:pt>
                <c:pt idx="99376">
                  <c:v>99376</c:v>
                </c:pt>
                <c:pt idx="99377">
                  <c:v>99377</c:v>
                </c:pt>
                <c:pt idx="99378">
                  <c:v>99378</c:v>
                </c:pt>
                <c:pt idx="99379">
                  <c:v>99379</c:v>
                </c:pt>
                <c:pt idx="99380">
                  <c:v>99380</c:v>
                </c:pt>
                <c:pt idx="99381">
                  <c:v>99381</c:v>
                </c:pt>
                <c:pt idx="99382">
                  <c:v>99382</c:v>
                </c:pt>
                <c:pt idx="99383">
                  <c:v>99383</c:v>
                </c:pt>
                <c:pt idx="99384">
                  <c:v>99384</c:v>
                </c:pt>
                <c:pt idx="99385">
                  <c:v>99385</c:v>
                </c:pt>
                <c:pt idx="99386">
                  <c:v>99386</c:v>
                </c:pt>
                <c:pt idx="99387">
                  <c:v>99387</c:v>
                </c:pt>
                <c:pt idx="99388">
                  <c:v>99388</c:v>
                </c:pt>
                <c:pt idx="99389">
                  <c:v>99389</c:v>
                </c:pt>
                <c:pt idx="99390">
                  <c:v>99390</c:v>
                </c:pt>
                <c:pt idx="99391">
                  <c:v>99391</c:v>
                </c:pt>
                <c:pt idx="99392">
                  <c:v>99392</c:v>
                </c:pt>
                <c:pt idx="99393">
                  <c:v>99393</c:v>
                </c:pt>
                <c:pt idx="99394">
                  <c:v>99394</c:v>
                </c:pt>
                <c:pt idx="99395">
                  <c:v>99395</c:v>
                </c:pt>
                <c:pt idx="99396">
                  <c:v>99396</c:v>
                </c:pt>
                <c:pt idx="99397">
                  <c:v>99397</c:v>
                </c:pt>
                <c:pt idx="99398">
                  <c:v>99398</c:v>
                </c:pt>
                <c:pt idx="99399">
                  <c:v>99399</c:v>
                </c:pt>
                <c:pt idx="99400">
                  <c:v>99400</c:v>
                </c:pt>
                <c:pt idx="99401">
                  <c:v>99401</c:v>
                </c:pt>
                <c:pt idx="99402">
                  <c:v>99402</c:v>
                </c:pt>
                <c:pt idx="99403">
                  <c:v>99403</c:v>
                </c:pt>
                <c:pt idx="99404">
                  <c:v>99404</c:v>
                </c:pt>
                <c:pt idx="99405">
                  <c:v>99405</c:v>
                </c:pt>
                <c:pt idx="99406">
                  <c:v>99406</c:v>
                </c:pt>
                <c:pt idx="99407">
                  <c:v>99407</c:v>
                </c:pt>
                <c:pt idx="99408">
                  <c:v>99408</c:v>
                </c:pt>
                <c:pt idx="99409">
                  <c:v>99409</c:v>
                </c:pt>
                <c:pt idx="99410">
                  <c:v>99410</c:v>
                </c:pt>
                <c:pt idx="99411">
                  <c:v>99411</c:v>
                </c:pt>
                <c:pt idx="99412">
                  <c:v>99412</c:v>
                </c:pt>
                <c:pt idx="99413">
                  <c:v>99413</c:v>
                </c:pt>
                <c:pt idx="99414">
                  <c:v>99414</c:v>
                </c:pt>
                <c:pt idx="99415">
                  <c:v>99415</c:v>
                </c:pt>
                <c:pt idx="99416">
                  <c:v>99416</c:v>
                </c:pt>
                <c:pt idx="99417">
                  <c:v>99417</c:v>
                </c:pt>
                <c:pt idx="99418">
                  <c:v>99418</c:v>
                </c:pt>
                <c:pt idx="99419">
                  <c:v>99419</c:v>
                </c:pt>
                <c:pt idx="99420">
                  <c:v>99420</c:v>
                </c:pt>
                <c:pt idx="99421">
                  <c:v>99421</c:v>
                </c:pt>
                <c:pt idx="99422">
                  <c:v>99422</c:v>
                </c:pt>
                <c:pt idx="99423">
                  <c:v>99423</c:v>
                </c:pt>
                <c:pt idx="99424">
                  <c:v>99424</c:v>
                </c:pt>
                <c:pt idx="99425">
                  <c:v>99425</c:v>
                </c:pt>
                <c:pt idx="99426">
                  <c:v>99426</c:v>
                </c:pt>
                <c:pt idx="99427">
                  <c:v>99427</c:v>
                </c:pt>
                <c:pt idx="99428">
                  <c:v>99428</c:v>
                </c:pt>
                <c:pt idx="99429">
                  <c:v>99429</c:v>
                </c:pt>
                <c:pt idx="99430">
                  <c:v>99430</c:v>
                </c:pt>
                <c:pt idx="99431">
                  <c:v>99431</c:v>
                </c:pt>
                <c:pt idx="99432">
                  <c:v>99432</c:v>
                </c:pt>
                <c:pt idx="99433">
                  <c:v>99433</c:v>
                </c:pt>
                <c:pt idx="99434">
                  <c:v>99434</c:v>
                </c:pt>
                <c:pt idx="99435">
                  <c:v>99435</c:v>
                </c:pt>
                <c:pt idx="99436">
                  <c:v>99436</c:v>
                </c:pt>
                <c:pt idx="99437">
                  <c:v>99437</c:v>
                </c:pt>
                <c:pt idx="99438">
                  <c:v>99438</c:v>
                </c:pt>
                <c:pt idx="99439">
                  <c:v>99439</c:v>
                </c:pt>
                <c:pt idx="99440">
                  <c:v>99440</c:v>
                </c:pt>
                <c:pt idx="99441">
                  <c:v>99441</c:v>
                </c:pt>
                <c:pt idx="99442">
                  <c:v>99442</c:v>
                </c:pt>
                <c:pt idx="99443">
                  <c:v>99443</c:v>
                </c:pt>
                <c:pt idx="99444">
                  <c:v>99444</c:v>
                </c:pt>
                <c:pt idx="99445">
                  <c:v>99445</c:v>
                </c:pt>
                <c:pt idx="99446">
                  <c:v>99446</c:v>
                </c:pt>
                <c:pt idx="99447">
                  <c:v>99447</c:v>
                </c:pt>
                <c:pt idx="99448">
                  <c:v>99448</c:v>
                </c:pt>
                <c:pt idx="99449">
                  <c:v>99449</c:v>
                </c:pt>
                <c:pt idx="99450">
                  <c:v>99450</c:v>
                </c:pt>
                <c:pt idx="99451">
                  <c:v>99451</c:v>
                </c:pt>
                <c:pt idx="99452">
                  <c:v>99452</c:v>
                </c:pt>
                <c:pt idx="99453">
                  <c:v>99453</c:v>
                </c:pt>
                <c:pt idx="99454">
                  <c:v>99454</c:v>
                </c:pt>
                <c:pt idx="99455">
                  <c:v>99455</c:v>
                </c:pt>
                <c:pt idx="99456">
                  <c:v>99456</c:v>
                </c:pt>
                <c:pt idx="99457">
                  <c:v>99457</c:v>
                </c:pt>
                <c:pt idx="99458">
                  <c:v>99458</c:v>
                </c:pt>
                <c:pt idx="99459">
                  <c:v>99459</c:v>
                </c:pt>
                <c:pt idx="99460">
                  <c:v>99460</c:v>
                </c:pt>
                <c:pt idx="99461">
                  <c:v>99461</c:v>
                </c:pt>
                <c:pt idx="99462">
                  <c:v>99462</c:v>
                </c:pt>
                <c:pt idx="99463">
                  <c:v>99463</c:v>
                </c:pt>
                <c:pt idx="99464">
                  <c:v>99464</c:v>
                </c:pt>
                <c:pt idx="99465">
                  <c:v>99465</c:v>
                </c:pt>
                <c:pt idx="99466">
                  <c:v>99466</c:v>
                </c:pt>
                <c:pt idx="99467">
                  <c:v>99467</c:v>
                </c:pt>
                <c:pt idx="99468">
                  <c:v>99468</c:v>
                </c:pt>
                <c:pt idx="99469">
                  <c:v>99469</c:v>
                </c:pt>
                <c:pt idx="99470">
                  <c:v>99470</c:v>
                </c:pt>
                <c:pt idx="99471">
                  <c:v>99471</c:v>
                </c:pt>
                <c:pt idx="99472">
                  <c:v>99472</c:v>
                </c:pt>
                <c:pt idx="99473">
                  <c:v>99473</c:v>
                </c:pt>
                <c:pt idx="99474">
                  <c:v>99474</c:v>
                </c:pt>
                <c:pt idx="99475">
                  <c:v>99475</c:v>
                </c:pt>
                <c:pt idx="99476">
                  <c:v>99476</c:v>
                </c:pt>
                <c:pt idx="99477">
                  <c:v>99477</c:v>
                </c:pt>
                <c:pt idx="99478">
                  <c:v>99478</c:v>
                </c:pt>
                <c:pt idx="99479">
                  <c:v>99479</c:v>
                </c:pt>
                <c:pt idx="99480">
                  <c:v>99480</c:v>
                </c:pt>
                <c:pt idx="99481">
                  <c:v>99481</c:v>
                </c:pt>
                <c:pt idx="99482">
                  <c:v>99482</c:v>
                </c:pt>
                <c:pt idx="99483">
                  <c:v>99483</c:v>
                </c:pt>
                <c:pt idx="99484">
                  <c:v>99484</c:v>
                </c:pt>
                <c:pt idx="99485">
                  <c:v>99485</c:v>
                </c:pt>
                <c:pt idx="99486">
                  <c:v>99486</c:v>
                </c:pt>
                <c:pt idx="99487">
                  <c:v>99487</c:v>
                </c:pt>
                <c:pt idx="99488">
                  <c:v>99488</c:v>
                </c:pt>
                <c:pt idx="99489">
                  <c:v>99489</c:v>
                </c:pt>
                <c:pt idx="99490">
                  <c:v>99490</c:v>
                </c:pt>
                <c:pt idx="99491">
                  <c:v>99491</c:v>
                </c:pt>
                <c:pt idx="99492">
                  <c:v>99492</c:v>
                </c:pt>
                <c:pt idx="99493">
                  <c:v>99493</c:v>
                </c:pt>
                <c:pt idx="99494">
                  <c:v>99494</c:v>
                </c:pt>
                <c:pt idx="99495">
                  <c:v>99495</c:v>
                </c:pt>
                <c:pt idx="99496">
                  <c:v>99496</c:v>
                </c:pt>
                <c:pt idx="99497">
                  <c:v>99497</c:v>
                </c:pt>
                <c:pt idx="99498">
                  <c:v>99498</c:v>
                </c:pt>
                <c:pt idx="99499">
                  <c:v>99499</c:v>
                </c:pt>
                <c:pt idx="99500">
                  <c:v>99500</c:v>
                </c:pt>
                <c:pt idx="99501">
                  <c:v>99501</c:v>
                </c:pt>
                <c:pt idx="99502">
                  <c:v>99502</c:v>
                </c:pt>
                <c:pt idx="99503">
                  <c:v>99503</c:v>
                </c:pt>
                <c:pt idx="99504">
                  <c:v>99504</c:v>
                </c:pt>
                <c:pt idx="99505">
                  <c:v>99505</c:v>
                </c:pt>
                <c:pt idx="99506">
                  <c:v>99506</c:v>
                </c:pt>
                <c:pt idx="99507">
                  <c:v>99507</c:v>
                </c:pt>
                <c:pt idx="99508">
                  <c:v>99508</c:v>
                </c:pt>
                <c:pt idx="99509">
                  <c:v>99509</c:v>
                </c:pt>
                <c:pt idx="99510">
                  <c:v>99510</c:v>
                </c:pt>
                <c:pt idx="99511">
                  <c:v>99511</c:v>
                </c:pt>
                <c:pt idx="99512">
                  <c:v>99512</c:v>
                </c:pt>
                <c:pt idx="99513">
                  <c:v>99513</c:v>
                </c:pt>
                <c:pt idx="99514">
                  <c:v>99514</c:v>
                </c:pt>
                <c:pt idx="99515">
                  <c:v>99515</c:v>
                </c:pt>
                <c:pt idx="99516">
                  <c:v>99516</c:v>
                </c:pt>
                <c:pt idx="99517">
                  <c:v>99517</c:v>
                </c:pt>
                <c:pt idx="99518">
                  <c:v>99518</c:v>
                </c:pt>
                <c:pt idx="99519">
                  <c:v>99519</c:v>
                </c:pt>
                <c:pt idx="99520">
                  <c:v>99520</c:v>
                </c:pt>
                <c:pt idx="99521">
                  <c:v>99521</c:v>
                </c:pt>
                <c:pt idx="99522">
                  <c:v>99522</c:v>
                </c:pt>
                <c:pt idx="99523">
                  <c:v>99523</c:v>
                </c:pt>
                <c:pt idx="99524">
                  <c:v>99524</c:v>
                </c:pt>
                <c:pt idx="99525">
                  <c:v>99525</c:v>
                </c:pt>
                <c:pt idx="99526">
                  <c:v>99526</c:v>
                </c:pt>
                <c:pt idx="99527">
                  <c:v>99527</c:v>
                </c:pt>
                <c:pt idx="99528">
                  <c:v>99528</c:v>
                </c:pt>
                <c:pt idx="99529">
                  <c:v>99529</c:v>
                </c:pt>
                <c:pt idx="99530">
                  <c:v>99530</c:v>
                </c:pt>
                <c:pt idx="99531">
                  <c:v>99531</c:v>
                </c:pt>
                <c:pt idx="99532">
                  <c:v>99532</c:v>
                </c:pt>
                <c:pt idx="99533">
                  <c:v>99533</c:v>
                </c:pt>
                <c:pt idx="99534">
                  <c:v>99534</c:v>
                </c:pt>
                <c:pt idx="99535">
                  <c:v>99535</c:v>
                </c:pt>
                <c:pt idx="99536">
                  <c:v>99536</c:v>
                </c:pt>
                <c:pt idx="99537">
                  <c:v>99537</c:v>
                </c:pt>
                <c:pt idx="99538">
                  <c:v>99538</c:v>
                </c:pt>
                <c:pt idx="99539">
                  <c:v>99539</c:v>
                </c:pt>
                <c:pt idx="99540">
                  <c:v>99540</c:v>
                </c:pt>
                <c:pt idx="99541">
                  <c:v>99541</c:v>
                </c:pt>
                <c:pt idx="99542">
                  <c:v>99542</c:v>
                </c:pt>
                <c:pt idx="99543">
                  <c:v>99543</c:v>
                </c:pt>
                <c:pt idx="99544">
                  <c:v>99544</c:v>
                </c:pt>
                <c:pt idx="99545">
                  <c:v>99545</c:v>
                </c:pt>
                <c:pt idx="99546">
                  <c:v>99546</c:v>
                </c:pt>
                <c:pt idx="99547">
                  <c:v>99547</c:v>
                </c:pt>
                <c:pt idx="99548">
                  <c:v>99548</c:v>
                </c:pt>
                <c:pt idx="99549">
                  <c:v>99549</c:v>
                </c:pt>
                <c:pt idx="99550">
                  <c:v>99550</c:v>
                </c:pt>
                <c:pt idx="99551">
                  <c:v>99551</c:v>
                </c:pt>
                <c:pt idx="99552">
                  <c:v>99552</c:v>
                </c:pt>
                <c:pt idx="99553">
                  <c:v>99553</c:v>
                </c:pt>
                <c:pt idx="99554">
                  <c:v>99554</c:v>
                </c:pt>
                <c:pt idx="99555">
                  <c:v>99555</c:v>
                </c:pt>
                <c:pt idx="99556">
                  <c:v>99556</c:v>
                </c:pt>
                <c:pt idx="99557">
                  <c:v>99557</c:v>
                </c:pt>
                <c:pt idx="99558">
                  <c:v>99558</c:v>
                </c:pt>
                <c:pt idx="99559">
                  <c:v>99559</c:v>
                </c:pt>
                <c:pt idx="99560">
                  <c:v>99560</c:v>
                </c:pt>
                <c:pt idx="99561">
                  <c:v>99561</c:v>
                </c:pt>
                <c:pt idx="99562">
                  <c:v>99562</c:v>
                </c:pt>
                <c:pt idx="99563">
                  <c:v>99563</c:v>
                </c:pt>
                <c:pt idx="99564">
                  <c:v>99564</c:v>
                </c:pt>
                <c:pt idx="99565">
                  <c:v>99565</c:v>
                </c:pt>
                <c:pt idx="99566">
                  <c:v>99566</c:v>
                </c:pt>
                <c:pt idx="99567">
                  <c:v>99567</c:v>
                </c:pt>
                <c:pt idx="99568">
                  <c:v>99568</c:v>
                </c:pt>
                <c:pt idx="99569">
                  <c:v>99569</c:v>
                </c:pt>
                <c:pt idx="99570">
                  <c:v>99570</c:v>
                </c:pt>
                <c:pt idx="99571">
                  <c:v>99571</c:v>
                </c:pt>
                <c:pt idx="99572">
                  <c:v>99572</c:v>
                </c:pt>
                <c:pt idx="99573">
                  <c:v>99573</c:v>
                </c:pt>
                <c:pt idx="99574">
                  <c:v>99574</c:v>
                </c:pt>
                <c:pt idx="99575">
                  <c:v>99575</c:v>
                </c:pt>
                <c:pt idx="99576">
                  <c:v>99576</c:v>
                </c:pt>
                <c:pt idx="99577">
                  <c:v>99577</c:v>
                </c:pt>
                <c:pt idx="99578">
                  <c:v>99578</c:v>
                </c:pt>
                <c:pt idx="99579">
                  <c:v>99579</c:v>
                </c:pt>
                <c:pt idx="99580">
                  <c:v>99580</c:v>
                </c:pt>
                <c:pt idx="99581">
                  <c:v>99581</c:v>
                </c:pt>
                <c:pt idx="99582">
                  <c:v>99582</c:v>
                </c:pt>
                <c:pt idx="99583">
                  <c:v>99583</c:v>
                </c:pt>
                <c:pt idx="99584">
                  <c:v>99584</c:v>
                </c:pt>
                <c:pt idx="99585">
                  <c:v>99585</c:v>
                </c:pt>
                <c:pt idx="99586">
                  <c:v>99586</c:v>
                </c:pt>
                <c:pt idx="99587">
                  <c:v>99587</c:v>
                </c:pt>
                <c:pt idx="99588">
                  <c:v>99588</c:v>
                </c:pt>
                <c:pt idx="99589">
                  <c:v>99589</c:v>
                </c:pt>
                <c:pt idx="99590">
                  <c:v>99590</c:v>
                </c:pt>
                <c:pt idx="99591">
                  <c:v>99591</c:v>
                </c:pt>
                <c:pt idx="99592">
                  <c:v>99592</c:v>
                </c:pt>
                <c:pt idx="99593">
                  <c:v>99593</c:v>
                </c:pt>
                <c:pt idx="99594">
                  <c:v>99594</c:v>
                </c:pt>
                <c:pt idx="99595">
                  <c:v>99595</c:v>
                </c:pt>
                <c:pt idx="99596">
                  <c:v>99596</c:v>
                </c:pt>
                <c:pt idx="99597">
                  <c:v>99597</c:v>
                </c:pt>
                <c:pt idx="99598">
                  <c:v>99598</c:v>
                </c:pt>
                <c:pt idx="99599">
                  <c:v>99599</c:v>
                </c:pt>
                <c:pt idx="99600">
                  <c:v>99600</c:v>
                </c:pt>
                <c:pt idx="99601">
                  <c:v>99601</c:v>
                </c:pt>
                <c:pt idx="99602">
                  <c:v>99602</c:v>
                </c:pt>
                <c:pt idx="99603">
                  <c:v>99603</c:v>
                </c:pt>
                <c:pt idx="99604">
                  <c:v>99604</c:v>
                </c:pt>
                <c:pt idx="99605">
                  <c:v>99605</c:v>
                </c:pt>
                <c:pt idx="99606">
                  <c:v>99606</c:v>
                </c:pt>
                <c:pt idx="99607">
                  <c:v>99607</c:v>
                </c:pt>
                <c:pt idx="99608">
                  <c:v>99608</c:v>
                </c:pt>
                <c:pt idx="99609">
                  <c:v>99609</c:v>
                </c:pt>
                <c:pt idx="99610">
                  <c:v>99610</c:v>
                </c:pt>
                <c:pt idx="99611">
                  <c:v>99611</c:v>
                </c:pt>
                <c:pt idx="99612">
                  <c:v>99612</c:v>
                </c:pt>
                <c:pt idx="99613">
                  <c:v>99613</c:v>
                </c:pt>
                <c:pt idx="99614">
                  <c:v>99614</c:v>
                </c:pt>
                <c:pt idx="99615">
                  <c:v>99615</c:v>
                </c:pt>
                <c:pt idx="99616">
                  <c:v>99616</c:v>
                </c:pt>
                <c:pt idx="99617">
                  <c:v>99617</c:v>
                </c:pt>
                <c:pt idx="99618">
                  <c:v>99618</c:v>
                </c:pt>
                <c:pt idx="99619">
                  <c:v>99619</c:v>
                </c:pt>
                <c:pt idx="99620">
                  <c:v>99620</c:v>
                </c:pt>
                <c:pt idx="99621">
                  <c:v>99621</c:v>
                </c:pt>
                <c:pt idx="99622">
                  <c:v>99622</c:v>
                </c:pt>
                <c:pt idx="99623">
                  <c:v>99623</c:v>
                </c:pt>
                <c:pt idx="99624">
                  <c:v>99624</c:v>
                </c:pt>
                <c:pt idx="99625">
                  <c:v>99625</c:v>
                </c:pt>
                <c:pt idx="99626">
                  <c:v>99626</c:v>
                </c:pt>
                <c:pt idx="99627">
                  <c:v>99627</c:v>
                </c:pt>
                <c:pt idx="99628">
                  <c:v>99628</c:v>
                </c:pt>
                <c:pt idx="99629">
                  <c:v>99629</c:v>
                </c:pt>
                <c:pt idx="99630">
                  <c:v>99630</c:v>
                </c:pt>
                <c:pt idx="99631">
                  <c:v>99631</c:v>
                </c:pt>
                <c:pt idx="99632">
                  <c:v>99632</c:v>
                </c:pt>
                <c:pt idx="99633">
                  <c:v>99633</c:v>
                </c:pt>
                <c:pt idx="99634">
                  <c:v>99634</c:v>
                </c:pt>
                <c:pt idx="99635">
                  <c:v>99635</c:v>
                </c:pt>
                <c:pt idx="99636">
                  <c:v>99636</c:v>
                </c:pt>
                <c:pt idx="99637">
                  <c:v>99637</c:v>
                </c:pt>
                <c:pt idx="99638">
                  <c:v>99638</c:v>
                </c:pt>
                <c:pt idx="99639">
                  <c:v>99639</c:v>
                </c:pt>
                <c:pt idx="99640">
                  <c:v>99640</c:v>
                </c:pt>
                <c:pt idx="99641">
                  <c:v>99641</c:v>
                </c:pt>
                <c:pt idx="99642">
                  <c:v>99642</c:v>
                </c:pt>
                <c:pt idx="99643">
                  <c:v>99643</c:v>
                </c:pt>
                <c:pt idx="99644">
                  <c:v>99644</c:v>
                </c:pt>
                <c:pt idx="99645">
                  <c:v>99645</c:v>
                </c:pt>
                <c:pt idx="99646">
                  <c:v>99646</c:v>
                </c:pt>
                <c:pt idx="99647">
                  <c:v>99647</c:v>
                </c:pt>
                <c:pt idx="99648">
                  <c:v>99648</c:v>
                </c:pt>
                <c:pt idx="99649">
                  <c:v>99649</c:v>
                </c:pt>
                <c:pt idx="99650">
                  <c:v>99650</c:v>
                </c:pt>
                <c:pt idx="99651">
                  <c:v>99651</c:v>
                </c:pt>
                <c:pt idx="99652">
                  <c:v>99652</c:v>
                </c:pt>
                <c:pt idx="99653">
                  <c:v>99653</c:v>
                </c:pt>
                <c:pt idx="99654">
                  <c:v>99654</c:v>
                </c:pt>
                <c:pt idx="99655">
                  <c:v>99655</c:v>
                </c:pt>
                <c:pt idx="99656">
                  <c:v>99656</c:v>
                </c:pt>
                <c:pt idx="99657">
                  <c:v>99657</c:v>
                </c:pt>
                <c:pt idx="99658">
                  <c:v>99658</c:v>
                </c:pt>
                <c:pt idx="99659">
                  <c:v>99659</c:v>
                </c:pt>
                <c:pt idx="99660">
                  <c:v>99660</c:v>
                </c:pt>
                <c:pt idx="99661">
                  <c:v>99661</c:v>
                </c:pt>
                <c:pt idx="99662">
                  <c:v>99662</c:v>
                </c:pt>
                <c:pt idx="99663">
                  <c:v>99663</c:v>
                </c:pt>
                <c:pt idx="99664">
                  <c:v>99664</c:v>
                </c:pt>
                <c:pt idx="99665">
                  <c:v>99665</c:v>
                </c:pt>
                <c:pt idx="99666">
                  <c:v>99666</c:v>
                </c:pt>
                <c:pt idx="99667">
                  <c:v>99667</c:v>
                </c:pt>
                <c:pt idx="99668">
                  <c:v>99668</c:v>
                </c:pt>
                <c:pt idx="99669">
                  <c:v>99669</c:v>
                </c:pt>
                <c:pt idx="99670">
                  <c:v>99670</c:v>
                </c:pt>
                <c:pt idx="99671">
                  <c:v>99671</c:v>
                </c:pt>
                <c:pt idx="99672">
                  <c:v>99672</c:v>
                </c:pt>
                <c:pt idx="99673">
                  <c:v>99673</c:v>
                </c:pt>
                <c:pt idx="99674">
                  <c:v>99674</c:v>
                </c:pt>
                <c:pt idx="99675">
                  <c:v>99675</c:v>
                </c:pt>
                <c:pt idx="99676">
                  <c:v>99676</c:v>
                </c:pt>
                <c:pt idx="99677">
                  <c:v>99677</c:v>
                </c:pt>
                <c:pt idx="99678">
                  <c:v>99678</c:v>
                </c:pt>
                <c:pt idx="99679">
                  <c:v>99679</c:v>
                </c:pt>
                <c:pt idx="99680">
                  <c:v>99680</c:v>
                </c:pt>
                <c:pt idx="99681">
                  <c:v>99681</c:v>
                </c:pt>
                <c:pt idx="99682">
                  <c:v>99682</c:v>
                </c:pt>
                <c:pt idx="99683">
                  <c:v>99683</c:v>
                </c:pt>
                <c:pt idx="99684">
                  <c:v>99684</c:v>
                </c:pt>
                <c:pt idx="99685">
                  <c:v>99685</c:v>
                </c:pt>
                <c:pt idx="99686">
                  <c:v>99686</c:v>
                </c:pt>
                <c:pt idx="99687">
                  <c:v>99687</c:v>
                </c:pt>
                <c:pt idx="99688">
                  <c:v>99688</c:v>
                </c:pt>
                <c:pt idx="99689">
                  <c:v>99689</c:v>
                </c:pt>
                <c:pt idx="99690">
                  <c:v>99690</c:v>
                </c:pt>
                <c:pt idx="99691">
                  <c:v>99691</c:v>
                </c:pt>
                <c:pt idx="99692">
                  <c:v>99692</c:v>
                </c:pt>
                <c:pt idx="99693">
                  <c:v>99693</c:v>
                </c:pt>
                <c:pt idx="99694">
                  <c:v>99694</c:v>
                </c:pt>
                <c:pt idx="99695">
                  <c:v>99695</c:v>
                </c:pt>
                <c:pt idx="99696">
                  <c:v>99696</c:v>
                </c:pt>
                <c:pt idx="99697">
                  <c:v>99697</c:v>
                </c:pt>
                <c:pt idx="99698">
                  <c:v>99698</c:v>
                </c:pt>
                <c:pt idx="99699">
                  <c:v>99699</c:v>
                </c:pt>
                <c:pt idx="99700">
                  <c:v>99700</c:v>
                </c:pt>
                <c:pt idx="99701">
                  <c:v>99701</c:v>
                </c:pt>
                <c:pt idx="99702">
                  <c:v>99702</c:v>
                </c:pt>
                <c:pt idx="99703">
                  <c:v>99703</c:v>
                </c:pt>
                <c:pt idx="99704">
                  <c:v>99704</c:v>
                </c:pt>
                <c:pt idx="99705">
                  <c:v>99705</c:v>
                </c:pt>
                <c:pt idx="99706">
                  <c:v>99706</c:v>
                </c:pt>
                <c:pt idx="99707">
                  <c:v>99707</c:v>
                </c:pt>
                <c:pt idx="99708">
                  <c:v>99708</c:v>
                </c:pt>
                <c:pt idx="99709">
                  <c:v>99709</c:v>
                </c:pt>
                <c:pt idx="99710">
                  <c:v>99710</c:v>
                </c:pt>
                <c:pt idx="99711">
                  <c:v>99711</c:v>
                </c:pt>
                <c:pt idx="99712">
                  <c:v>99712</c:v>
                </c:pt>
                <c:pt idx="99713">
                  <c:v>99713</c:v>
                </c:pt>
                <c:pt idx="99714">
                  <c:v>99714</c:v>
                </c:pt>
                <c:pt idx="99715">
                  <c:v>99715</c:v>
                </c:pt>
                <c:pt idx="99716">
                  <c:v>99716</c:v>
                </c:pt>
                <c:pt idx="99717">
                  <c:v>99717</c:v>
                </c:pt>
                <c:pt idx="99718">
                  <c:v>99718</c:v>
                </c:pt>
                <c:pt idx="99719">
                  <c:v>99719</c:v>
                </c:pt>
                <c:pt idx="99720">
                  <c:v>99720</c:v>
                </c:pt>
                <c:pt idx="99721">
                  <c:v>99721</c:v>
                </c:pt>
                <c:pt idx="99722">
                  <c:v>99722</c:v>
                </c:pt>
                <c:pt idx="99723">
                  <c:v>99723</c:v>
                </c:pt>
                <c:pt idx="99724">
                  <c:v>99724</c:v>
                </c:pt>
                <c:pt idx="99725">
                  <c:v>99725</c:v>
                </c:pt>
                <c:pt idx="99726">
                  <c:v>99726</c:v>
                </c:pt>
                <c:pt idx="99727">
                  <c:v>99727</c:v>
                </c:pt>
                <c:pt idx="99728">
                  <c:v>99728</c:v>
                </c:pt>
                <c:pt idx="99729">
                  <c:v>99729</c:v>
                </c:pt>
                <c:pt idx="99730">
                  <c:v>99730</c:v>
                </c:pt>
                <c:pt idx="99731">
                  <c:v>99731</c:v>
                </c:pt>
                <c:pt idx="99732">
                  <c:v>99732</c:v>
                </c:pt>
                <c:pt idx="99733">
                  <c:v>99733</c:v>
                </c:pt>
                <c:pt idx="99734">
                  <c:v>99734</c:v>
                </c:pt>
                <c:pt idx="99735">
                  <c:v>99735</c:v>
                </c:pt>
                <c:pt idx="99736">
                  <c:v>99736</c:v>
                </c:pt>
                <c:pt idx="99737">
                  <c:v>99737</c:v>
                </c:pt>
                <c:pt idx="99738">
                  <c:v>99738</c:v>
                </c:pt>
                <c:pt idx="99739">
                  <c:v>99739</c:v>
                </c:pt>
                <c:pt idx="99740">
                  <c:v>99740</c:v>
                </c:pt>
                <c:pt idx="99741">
                  <c:v>99741</c:v>
                </c:pt>
                <c:pt idx="99742">
                  <c:v>99742</c:v>
                </c:pt>
                <c:pt idx="99743">
                  <c:v>99743</c:v>
                </c:pt>
                <c:pt idx="99744">
                  <c:v>99744</c:v>
                </c:pt>
                <c:pt idx="99745">
                  <c:v>99745</c:v>
                </c:pt>
                <c:pt idx="99746">
                  <c:v>99746</c:v>
                </c:pt>
                <c:pt idx="99747">
                  <c:v>99747</c:v>
                </c:pt>
                <c:pt idx="99748">
                  <c:v>99748</c:v>
                </c:pt>
                <c:pt idx="99749">
                  <c:v>99749</c:v>
                </c:pt>
                <c:pt idx="99750">
                  <c:v>99750</c:v>
                </c:pt>
                <c:pt idx="99751">
                  <c:v>99751</c:v>
                </c:pt>
                <c:pt idx="99752">
                  <c:v>99752</c:v>
                </c:pt>
                <c:pt idx="99753">
                  <c:v>99753</c:v>
                </c:pt>
                <c:pt idx="99754">
                  <c:v>99754</c:v>
                </c:pt>
                <c:pt idx="99755">
                  <c:v>99755</c:v>
                </c:pt>
                <c:pt idx="99756">
                  <c:v>99756</c:v>
                </c:pt>
                <c:pt idx="99757">
                  <c:v>99757</c:v>
                </c:pt>
                <c:pt idx="99758">
                  <c:v>99758</c:v>
                </c:pt>
                <c:pt idx="99759">
                  <c:v>99759</c:v>
                </c:pt>
                <c:pt idx="99760">
                  <c:v>99760</c:v>
                </c:pt>
                <c:pt idx="99761">
                  <c:v>99761</c:v>
                </c:pt>
                <c:pt idx="99762">
                  <c:v>99762</c:v>
                </c:pt>
                <c:pt idx="99763">
                  <c:v>99763</c:v>
                </c:pt>
                <c:pt idx="99764">
                  <c:v>99764</c:v>
                </c:pt>
                <c:pt idx="99765">
                  <c:v>99765</c:v>
                </c:pt>
                <c:pt idx="99766">
                  <c:v>99766</c:v>
                </c:pt>
                <c:pt idx="99767">
                  <c:v>99767</c:v>
                </c:pt>
                <c:pt idx="99768">
                  <c:v>99768</c:v>
                </c:pt>
                <c:pt idx="99769">
                  <c:v>99769</c:v>
                </c:pt>
                <c:pt idx="99770">
                  <c:v>99770</c:v>
                </c:pt>
                <c:pt idx="99771">
                  <c:v>99771</c:v>
                </c:pt>
                <c:pt idx="99772">
                  <c:v>99772</c:v>
                </c:pt>
                <c:pt idx="99773">
                  <c:v>99773</c:v>
                </c:pt>
                <c:pt idx="99774">
                  <c:v>99774</c:v>
                </c:pt>
                <c:pt idx="99775">
                  <c:v>99775</c:v>
                </c:pt>
                <c:pt idx="99776">
                  <c:v>99776</c:v>
                </c:pt>
                <c:pt idx="99777">
                  <c:v>99777</c:v>
                </c:pt>
                <c:pt idx="99778">
                  <c:v>99778</c:v>
                </c:pt>
                <c:pt idx="99779">
                  <c:v>99779</c:v>
                </c:pt>
                <c:pt idx="99780">
                  <c:v>99780</c:v>
                </c:pt>
                <c:pt idx="99781">
                  <c:v>99781</c:v>
                </c:pt>
                <c:pt idx="99782">
                  <c:v>99782</c:v>
                </c:pt>
                <c:pt idx="99783">
                  <c:v>99783</c:v>
                </c:pt>
                <c:pt idx="99784">
                  <c:v>99784</c:v>
                </c:pt>
                <c:pt idx="99785">
                  <c:v>99785</c:v>
                </c:pt>
                <c:pt idx="99786">
                  <c:v>99786</c:v>
                </c:pt>
                <c:pt idx="99787">
                  <c:v>99787</c:v>
                </c:pt>
                <c:pt idx="99788">
                  <c:v>99788</c:v>
                </c:pt>
                <c:pt idx="99789">
                  <c:v>99789</c:v>
                </c:pt>
                <c:pt idx="99790">
                  <c:v>99790</c:v>
                </c:pt>
                <c:pt idx="99791">
                  <c:v>99791</c:v>
                </c:pt>
                <c:pt idx="99792">
                  <c:v>99792</c:v>
                </c:pt>
                <c:pt idx="99793">
                  <c:v>99793</c:v>
                </c:pt>
                <c:pt idx="99794">
                  <c:v>99794</c:v>
                </c:pt>
                <c:pt idx="99795">
                  <c:v>99795</c:v>
                </c:pt>
                <c:pt idx="99796">
                  <c:v>99796</c:v>
                </c:pt>
                <c:pt idx="99797">
                  <c:v>99797</c:v>
                </c:pt>
                <c:pt idx="99798">
                  <c:v>99798</c:v>
                </c:pt>
                <c:pt idx="99799">
                  <c:v>99799</c:v>
                </c:pt>
                <c:pt idx="99800">
                  <c:v>99800</c:v>
                </c:pt>
                <c:pt idx="99801">
                  <c:v>99801</c:v>
                </c:pt>
                <c:pt idx="99802">
                  <c:v>99802</c:v>
                </c:pt>
                <c:pt idx="99803">
                  <c:v>99803</c:v>
                </c:pt>
                <c:pt idx="99804">
                  <c:v>99804</c:v>
                </c:pt>
                <c:pt idx="99805">
                  <c:v>99805</c:v>
                </c:pt>
                <c:pt idx="99806">
                  <c:v>99806</c:v>
                </c:pt>
                <c:pt idx="99807">
                  <c:v>99807</c:v>
                </c:pt>
                <c:pt idx="99808">
                  <c:v>99808</c:v>
                </c:pt>
                <c:pt idx="99809">
                  <c:v>99809</c:v>
                </c:pt>
                <c:pt idx="99810">
                  <c:v>99810</c:v>
                </c:pt>
                <c:pt idx="99811">
                  <c:v>99811</c:v>
                </c:pt>
                <c:pt idx="99812">
                  <c:v>99812</c:v>
                </c:pt>
                <c:pt idx="99813">
                  <c:v>99813</c:v>
                </c:pt>
                <c:pt idx="99814">
                  <c:v>99814</c:v>
                </c:pt>
                <c:pt idx="99815">
                  <c:v>99815</c:v>
                </c:pt>
                <c:pt idx="99816">
                  <c:v>99816</c:v>
                </c:pt>
                <c:pt idx="99817">
                  <c:v>99817</c:v>
                </c:pt>
                <c:pt idx="99818">
                  <c:v>99818</c:v>
                </c:pt>
                <c:pt idx="99819">
                  <c:v>99819</c:v>
                </c:pt>
                <c:pt idx="99820">
                  <c:v>99820</c:v>
                </c:pt>
                <c:pt idx="99821">
                  <c:v>99821</c:v>
                </c:pt>
                <c:pt idx="99822">
                  <c:v>99822</c:v>
                </c:pt>
                <c:pt idx="99823">
                  <c:v>99823</c:v>
                </c:pt>
                <c:pt idx="99824">
                  <c:v>99824</c:v>
                </c:pt>
                <c:pt idx="99825">
                  <c:v>99825</c:v>
                </c:pt>
                <c:pt idx="99826">
                  <c:v>99826</c:v>
                </c:pt>
                <c:pt idx="99827">
                  <c:v>99827</c:v>
                </c:pt>
                <c:pt idx="99828">
                  <c:v>99828</c:v>
                </c:pt>
                <c:pt idx="99829">
                  <c:v>99829</c:v>
                </c:pt>
                <c:pt idx="99830">
                  <c:v>99830</c:v>
                </c:pt>
                <c:pt idx="99831">
                  <c:v>99831</c:v>
                </c:pt>
                <c:pt idx="99832">
                  <c:v>99832</c:v>
                </c:pt>
                <c:pt idx="99833">
                  <c:v>99833</c:v>
                </c:pt>
                <c:pt idx="99834">
                  <c:v>99834</c:v>
                </c:pt>
                <c:pt idx="99835">
                  <c:v>99835</c:v>
                </c:pt>
                <c:pt idx="99836">
                  <c:v>99836</c:v>
                </c:pt>
                <c:pt idx="99837">
                  <c:v>99837</c:v>
                </c:pt>
                <c:pt idx="99838">
                  <c:v>99838</c:v>
                </c:pt>
                <c:pt idx="99839">
                  <c:v>99839</c:v>
                </c:pt>
                <c:pt idx="99840">
                  <c:v>99840</c:v>
                </c:pt>
                <c:pt idx="99841">
                  <c:v>99841</c:v>
                </c:pt>
                <c:pt idx="99842">
                  <c:v>99842</c:v>
                </c:pt>
                <c:pt idx="99843">
                  <c:v>99843</c:v>
                </c:pt>
                <c:pt idx="99844">
                  <c:v>99844</c:v>
                </c:pt>
                <c:pt idx="99845">
                  <c:v>99845</c:v>
                </c:pt>
                <c:pt idx="99846">
                  <c:v>99846</c:v>
                </c:pt>
                <c:pt idx="99847">
                  <c:v>99847</c:v>
                </c:pt>
                <c:pt idx="99848">
                  <c:v>99848</c:v>
                </c:pt>
                <c:pt idx="99849">
                  <c:v>99849</c:v>
                </c:pt>
                <c:pt idx="99850">
                  <c:v>99850</c:v>
                </c:pt>
                <c:pt idx="99851">
                  <c:v>99851</c:v>
                </c:pt>
                <c:pt idx="99852">
                  <c:v>99852</c:v>
                </c:pt>
                <c:pt idx="99853">
                  <c:v>99853</c:v>
                </c:pt>
                <c:pt idx="99854">
                  <c:v>99854</c:v>
                </c:pt>
                <c:pt idx="99855">
                  <c:v>99855</c:v>
                </c:pt>
                <c:pt idx="99856">
                  <c:v>99856</c:v>
                </c:pt>
                <c:pt idx="99857">
                  <c:v>99857</c:v>
                </c:pt>
                <c:pt idx="99858">
                  <c:v>99858</c:v>
                </c:pt>
                <c:pt idx="99859">
                  <c:v>99859</c:v>
                </c:pt>
                <c:pt idx="99860">
                  <c:v>99860</c:v>
                </c:pt>
                <c:pt idx="99861">
                  <c:v>99861</c:v>
                </c:pt>
                <c:pt idx="99862">
                  <c:v>99862</c:v>
                </c:pt>
                <c:pt idx="99863">
                  <c:v>99863</c:v>
                </c:pt>
                <c:pt idx="99864">
                  <c:v>99864</c:v>
                </c:pt>
                <c:pt idx="99865">
                  <c:v>99865</c:v>
                </c:pt>
                <c:pt idx="99866">
                  <c:v>99866</c:v>
                </c:pt>
                <c:pt idx="99867">
                  <c:v>99867</c:v>
                </c:pt>
                <c:pt idx="99868">
                  <c:v>99868</c:v>
                </c:pt>
                <c:pt idx="99869">
                  <c:v>99869</c:v>
                </c:pt>
                <c:pt idx="99870">
                  <c:v>99870</c:v>
                </c:pt>
                <c:pt idx="99871">
                  <c:v>99871</c:v>
                </c:pt>
                <c:pt idx="99872">
                  <c:v>99872</c:v>
                </c:pt>
                <c:pt idx="99873">
                  <c:v>99873</c:v>
                </c:pt>
                <c:pt idx="99874">
                  <c:v>99874</c:v>
                </c:pt>
                <c:pt idx="99875">
                  <c:v>99875</c:v>
                </c:pt>
                <c:pt idx="99876">
                  <c:v>99876</c:v>
                </c:pt>
                <c:pt idx="99877">
                  <c:v>99877</c:v>
                </c:pt>
                <c:pt idx="99878">
                  <c:v>99878</c:v>
                </c:pt>
                <c:pt idx="99879">
                  <c:v>99879</c:v>
                </c:pt>
                <c:pt idx="99880">
                  <c:v>99880</c:v>
                </c:pt>
                <c:pt idx="99881">
                  <c:v>99881</c:v>
                </c:pt>
                <c:pt idx="99882">
                  <c:v>99882</c:v>
                </c:pt>
                <c:pt idx="99883">
                  <c:v>99883</c:v>
                </c:pt>
                <c:pt idx="99884">
                  <c:v>99884</c:v>
                </c:pt>
                <c:pt idx="99885">
                  <c:v>99885</c:v>
                </c:pt>
                <c:pt idx="99886">
                  <c:v>99886</c:v>
                </c:pt>
                <c:pt idx="99887">
                  <c:v>99887</c:v>
                </c:pt>
                <c:pt idx="99888">
                  <c:v>99888</c:v>
                </c:pt>
                <c:pt idx="99889">
                  <c:v>99889</c:v>
                </c:pt>
                <c:pt idx="99890">
                  <c:v>99890</c:v>
                </c:pt>
                <c:pt idx="99891">
                  <c:v>99891</c:v>
                </c:pt>
                <c:pt idx="99892">
                  <c:v>99892</c:v>
                </c:pt>
                <c:pt idx="99893">
                  <c:v>99893</c:v>
                </c:pt>
                <c:pt idx="99894">
                  <c:v>99894</c:v>
                </c:pt>
                <c:pt idx="99895">
                  <c:v>99895</c:v>
                </c:pt>
                <c:pt idx="99896">
                  <c:v>99896</c:v>
                </c:pt>
                <c:pt idx="99897">
                  <c:v>99897</c:v>
                </c:pt>
                <c:pt idx="99898">
                  <c:v>99898</c:v>
                </c:pt>
                <c:pt idx="99899">
                  <c:v>99899</c:v>
                </c:pt>
                <c:pt idx="99900">
                  <c:v>99900</c:v>
                </c:pt>
                <c:pt idx="99901">
                  <c:v>99901</c:v>
                </c:pt>
                <c:pt idx="99902">
                  <c:v>99902</c:v>
                </c:pt>
                <c:pt idx="99903">
                  <c:v>99903</c:v>
                </c:pt>
                <c:pt idx="99904">
                  <c:v>99904</c:v>
                </c:pt>
                <c:pt idx="99905">
                  <c:v>99905</c:v>
                </c:pt>
                <c:pt idx="99906">
                  <c:v>99906</c:v>
                </c:pt>
                <c:pt idx="99907">
                  <c:v>99907</c:v>
                </c:pt>
                <c:pt idx="99908">
                  <c:v>99908</c:v>
                </c:pt>
                <c:pt idx="99909">
                  <c:v>99909</c:v>
                </c:pt>
                <c:pt idx="99910">
                  <c:v>99910</c:v>
                </c:pt>
                <c:pt idx="99911">
                  <c:v>99911</c:v>
                </c:pt>
                <c:pt idx="99912">
                  <c:v>99912</c:v>
                </c:pt>
                <c:pt idx="99913">
                  <c:v>99913</c:v>
                </c:pt>
                <c:pt idx="99914">
                  <c:v>99914</c:v>
                </c:pt>
                <c:pt idx="99915">
                  <c:v>99915</c:v>
                </c:pt>
                <c:pt idx="99916">
                  <c:v>99916</c:v>
                </c:pt>
                <c:pt idx="99917">
                  <c:v>99917</c:v>
                </c:pt>
                <c:pt idx="99918">
                  <c:v>99918</c:v>
                </c:pt>
                <c:pt idx="99919">
                  <c:v>99919</c:v>
                </c:pt>
                <c:pt idx="99920">
                  <c:v>99920</c:v>
                </c:pt>
                <c:pt idx="99921">
                  <c:v>99921</c:v>
                </c:pt>
                <c:pt idx="99922">
                  <c:v>99922</c:v>
                </c:pt>
                <c:pt idx="99923">
                  <c:v>99923</c:v>
                </c:pt>
                <c:pt idx="99924">
                  <c:v>99924</c:v>
                </c:pt>
                <c:pt idx="99925">
                  <c:v>99925</c:v>
                </c:pt>
                <c:pt idx="99926">
                  <c:v>99926</c:v>
                </c:pt>
                <c:pt idx="99927">
                  <c:v>99927</c:v>
                </c:pt>
                <c:pt idx="99928">
                  <c:v>99928</c:v>
                </c:pt>
                <c:pt idx="99929">
                  <c:v>99929</c:v>
                </c:pt>
                <c:pt idx="99930">
                  <c:v>99930</c:v>
                </c:pt>
                <c:pt idx="99931">
                  <c:v>99931</c:v>
                </c:pt>
                <c:pt idx="99932">
                  <c:v>99932</c:v>
                </c:pt>
                <c:pt idx="99933">
                  <c:v>99933</c:v>
                </c:pt>
                <c:pt idx="99934">
                  <c:v>99934</c:v>
                </c:pt>
                <c:pt idx="99935">
                  <c:v>99935</c:v>
                </c:pt>
                <c:pt idx="99936">
                  <c:v>99936</c:v>
                </c:pt>
                <c:pt idx="99937">
                  <c:v>99937</c:v>
                </c:pt>
                <c:pt idx="99938">
                  <c:v>99938</c:v>
                </c:pt>
                <c:pt idx="99939">
                  <c:v>99939</c:v>
                </c:pt>
                <c:pt idx="99940">
                  <c:v>99940</c:v>
                </c:pt>
                <c:pt idx="99941">
                  <c:v>99941</c:v>
                </c:pt>
                <c:pt idx="99942">
                  <c:v>99942</c:v>
                </c:pt>
                <c:pt idx="99943">
                  <c:v>99943</c:v>
                </c:pt>
                <c:pt idx="99944">
                  <c:v>99944</c:v>
                </c:pt>
                <c:pt idx="99945">
                  <c:v>99945</c:v>
                </c:pt>
                <c:pt idx="99946">
                  <c:v>99946</c:v>
                </c:pt>
                <c:pt idx="99947">
                  <c:v>99947</c:v>
                </c:pt>
                <c:pt idx="99948">
                  <c:v>99948</c:v>
                </c:pt>
                <c:pt idx="99949">
                  <c:v>99949</c:v>
                </c:pt>
                <c:pt idx="99950">
                  <c:v>99950</c:v>
                </c:pt>
                <c:pt idx="99951">
                  <c:v>99951</c:v>
                </c:pt>
                <c:pt idx="99952">
                  <c:v>99952</c:v>
                </c:pt>
                <c:pt idx="99953">
                  <c:v>99953</c:v>
                </c:pt>
                <c:pt idx="99954">
                  <c:v>99954</c:v>
                </c:pt>
                <c:pt idx="99955">
                  <c:v>99955</c:v>
                </c:pt>
                <c:pt idx="99956">
                  <c:v>99956</c:v>
                </c:pt>
                <c:pt idx="99957">
                  <c:v>99957</c:v>
                </c:pt>
                <c:pt idx="99958">
                  <c:v>99958</c:v>
                </c:pt>
                <c:pt idx="99959">
                  <c:v>99959</c:v>
                </c:pt>
                <c:pt idx="99960">
                  <c:v>99960</c:v>
                </c:pt>
                <c:pt idx="99961">
                  <c:v>99961</c:v>
                </c:pt>
                <c:pt idx="99962">
                  <c:v>99962</c:v>
                </c:pt>
                <c:pt idx="99963">
                  <c:v>99963</c:v>
                </c:pt>
                <c:pt idx="99964">
                  <c:v>99964</c:v>
                </c:pt>
                <c:pt idx="99965">
                  <c:v>99965</c:v>
                </c:pt>
                <c:pt idx="99966">
                  <c:v>99966</c:v>
                </c:pt>
                <c:pt idx="99967">
                  <c:v>99967</c:v>
                </c:pt>
                <c:pt idx="99968">
                  <c:v>99968</c:v>
                </c:pt>
                <c:pt idx="99969">
                  <c:v>99969</c:v>
                </c:pt>
                <c:pt idx="99970">
                  <c:v>99970</c:v>
                </c:pt>
                <c:pt idx="99971">
                  <c:v>99971</c:v>
                </c:pt>
                <c:pt idx="99972">
                  <c:v>99972</c:v>
                </c:pt>
                <c:pt idx="99973">
                  <c:v>99973</c:v>
                </c:pt>
                <c:pt idx="99974">
                  <c:v>99974</c:v>
                </c:pt>
                <c:pt idx="99975">
                  <c:v>99975</c:v>
                </c:pt>
                <c:pt idx="99976">
                  <c:v>99976</c:v>
                </c:pt>
                <c:pt idx="99977">
                  <c:v>99977</c:v>
                </c:pt>
                <c:pt idx="99978">
                  <c:v>99978</c:v>
                </c:pt>
                <c:pt idx="99979">
                  <c:v>99979</c:v>
                </c:pt>
                <c:pt idx="99980">
                  <c:v>99980</c:v>
                </c:pt>
                <c:pt idx="99981">
                  <c:v>99981</c:v>
                </c:pt>
                <c:pt idx="99982">
                  <c:v>99982</c:v>
                </c:pt>
                <c:pt idx="99983">
                  <c:v>99983</c:v>
                </c:pt>
                <c:pt idx="99984">
                  <c:v>99984</c:v>
                </c:pt>
                <c:pt idx="99985">
                  <c:v>99985</c:v>
                </c:pt>
                <c:pt idx="99986">
                  <c:v>99986</c:v>
                </c:pt>
                <c:pt idx="99987">
                  <c:v>99987</c:v>
                </c:pt>
                <c:pt idx="99988">
                  <c:v>99988</c:v>
                </c:pt>
                <c:pt idx="99989">
                  <c:v>99989</c:v>
                </c:pt>
                <c:pt idx="99990">
                  <c:v>99990</c:v>
                </c:pt>
                <c:pt idx="99991">
                  <c:v>99991</c:v>
                </c:pt>
                <c:pt idx="99992">
                  <c:v>99992</c:v>
                </c:pt>
                <c:pt idx="99993">
                  <c:v>99993</c:v>
                </c:pt>
                <c:pt idx="99994">
                  <c:v>99994</c:v>
                </c:pt>
                <c:pt idx="99995">
                  <c:v>99995</c:v>
                </c:pt>
                <c:pt idx="99996">
                  <c:v>99996</c:v>
                </c:pt>
                <c:pt idx="99997">
                  <c:v>99997</c:v>
                </c:pt>
                <c:pt idx="99998">
                  <c:v>99998</c:v>
                </c:pt>
                <c:pt idx="99999">
                  <c:v>99999</c:v>
                </c:pt>
                <c:pt idx="100000">
                  <c:v>100000</c:v>
                </c:pt>
                <c:pt idx="100001">
                  <c:v>100001</c:v>
                </c:pt>
                <c:pt idx="100002">
                  <c:v>100002</c:v>
                </c:pt>
                <c:pt idx="100003">
                  <c:v>100003</c:v>
                </c:pt>
                <c:pt idx="100004">
                  <c:v>100004</c:v>
                </c:pt>
                <c:pt idx="100005">
                  <c:v>100005</c:v>
                </c:pt>
                <c:pt idx="100006">
                  <c:v>100006</c:v>
                </c:pt>
                <c:pt idx="100007">
                  <c:v>100007</c:v>
                </c:pt>
                <c:pt idx="100008">
                  <c:v>100008</c:v>
                </c:pt>
                <c:pt idx="100009">
                  <c:v>100009</c:v>
                </c:pt>
                <c:pt idx="100010">
                  <c:v>100010</c:v>
                </c:pt>
                <c:pt idx="100011">
                  <c:v>100011</c:v>
                </c:pt>
                <c:pt idx="100012">
                  <c:v>100012</c:v>
                </c:pt>
                <c:pt idx="100013">
                  <c:v>100013</c:v>
                </c:pt>
                <c:pt idx="100014">
                  <c:v>100014</c:v>
                </c:pt>
                <c:pt idx="100015">
                  <c:v>100015</c:v>
                </c:pt>
                <c:pt idx="100016">
                  <c:v>100016</c:v>
                </c:pt>
                <c:pt idx="100017">
                  <c:v>100017</c:v>
                </c:pt>
                <c:pt idx="100018">
                  <c:v>100018</c:v>
                </c:pt>
                <c:pt idx="100019">
                  <c:v>100019</c:v>
                </c:pt>
                <c:pt idx="100020">
                  <c:v>100020</c:v>
                </c:pt>
                <c:pt idx="100021">
                  <c:v>100021</c:v>
                </c:pt>
                <c:pt idx="100022">
                  <c:v>100022</c:v>
                </c:pt>
                <c:pt idx="100023">
                  <c:v>100023</c:v>
                </c:pt>
                <c:pt idx="100024">
                  <c:v>100024</c:v>
                </c:pt>
                <c:pt idx="100025">
                  <c:v>100025</c:v>
                </c:pt>
                <c:pt idx="100026">
                  <c:v>100026</c:v>
                </c:pt>
                <c:pt idx="100027">
                  <c:v>100027</c:v>
                </c:pt>
                <c:pt idx="100028">
                  <c:v>100028</c:v>
                </c:pt>
                <c:pt idx="100029">
                  <c:v>100029</c:v>
                </c:pt>
                <c:pt idx="100030">
                  <c:v>100030</c:v>
                </c:pt>
                <c:pt idx="100031">
                  <c:v>100031</c:v>
                </c:pt>
                <c:pt idx="100032">
                  <c:v>100032</c:v>
                </c:pt>
                <c:pt idx="100033">
                  <c:v>100033</c:v>
                </c:pt>
                <c:pt idx="100034">
                  <c:v>100034</c:v>
                </c:pt>
                <c:pt idx="100035">
                  <c:v>100035</c:v>
                </c:pt>
                <c:pt idx="100036">
                  <c:v>100036</c:v>
                </c:pt>
                <c:pt idx="100037">
                  <c:v>100037</c:v>
                </c:pt>
                <c:pt idx="100038">
                  <c:v>100038</c:v>
                </c:pt>
                <c:pt idx="100039">
                  <c:v>100039</c:v>
                </c:pt>
                <c:pt idx="100040">
                  <c:v>100040</c:v>
                </c:pt>
                <c:pt idx="100041">
                  <c:v>100041</c:v>
                </c:pt>
                <c:pt idx="100042">
                  <c:v>100042</c:v>
                </c:pt>
                <c:pt idx="100043">
                  <c:v>100043</c:v>
                </c:pt>
                <c:pt idx="100044">
                  <c:v>100044</c:v>
                </c:pt>
                <c:pt idx="100045">
                  <c:v>100045</c:v>
                </c:pt>
                <c:pt idx="100046">
                  <c:v>100046</c:v>
                </c:pt>
                <c:pt idx="100047">
                  <c:v>100047</c:v>
                </c:pt>
                <c:pt idx="100048">
                  <c:v>100048</c:v>
                </c:pt>
                <c:pt idx="100049">
                  <c:v>100049</c:v>
                </c:pt>
                <c:pt idx="100050">
                  <c:v>100050</c:v>
                </c:pt>
                <c:pt idx="100051">
                  <c:v>100051</c:v>
                </c:pt>
                <c:pt idx="100052">
                  <c:v>100052</c:v>
                </c:pt>
                <c:pt idx="100053">
                  <c:v>100053</c:v>
                </c:pt>
                <c:pt idx="100054">
                  <c:v>100054</c:v>
                </c:pt>
                <c:pt idx="100055">
                  <c:v>100055</c:v>
                </c:pt>
                <c:pt idx="100056">
                  <c:v>100056</c:v>
                </c:pt>
                <c:pt idx="100057">
                  <c:v>100057</c:v>
                </c:pt>
                <c:pt idx="100058">
                  <c:v>100058</c:v>
                </c:pt>
                <c:pt idx="100059">
                  <c:v>100059</c:v>
                </c:pt>
                <c:pt idx="100060">
                  <c:v>100060</c:v>
                </c:pt>
                <c:pt idx="100061">
                  <c:v>100061</c:v>
                </c:pt>
                <c:pt idx="100062">
                  <c:v>100062</c:v>
                </c:pt>
                <c:pt idx="100063">
                  <c:v>100063</c:v>
                </c:pt>
                <c:pt idx="100064">
                  <c:v>100064</c:v>
                </c:pt>
                <c:pt idx="100065">
                  <c:v>100065</c:v>
                </c:pt>
                <c:pt idx="100066">
                  <c:v>100066</c:v>
                </c:pt>
                <c:pt idx="100067">
                  <c:v>100067</c:v>
                </c:pt>
                <c:pt idx="100068">
                  <c:v>100068</c:v>
                </c:pt>
                <c:pt idx="100069">
                  <c:v>100069</c:v>
                </c:pt>
                <c:pt idx="100070">
                  <c:v>100070</c:v>
                </c:pt>
                <c:pt idx="100071">
                  <c:v>100071</c:v>
                </c:pt>
                <c:pt idx="100072">
                  <c:v>100072</c:v>
                </c:pt>
                <c:pt idx="100073">
                  <c:v>100073</c:v>
                </c:pt>
                <c:pt idx="100074">
                  <c:v>100074</c:v>
                </c:pt>
                <c:pt idx="100075">
                  <c:v>100075</c:v>
                </c:pt>
                <c:pt idx="100076">
                  <c:v>100076</c:v>
                </c:pt>
                <c:pt idx="100077">
                  <c:v>100077</c:v>
                </c:pt>
                <c:pt idx="100078">
                  <c:v>100078</c:v>
                </c:pt>
                <c:pt idx="100079">
                  <c:v>100079</c:v>
                </c:pt>
                <c:pt idx="100080">
                  <c:v>100080</c:v>
                </c:pt>
                <c:pt idx="100081">
                  <c:v>100081</c:v>
                </c:pt>
                <c:pt idx="100082">
                  <c:v>100082</c:v>
                </c:pt>
                <c:pt idx="100083">
                  <c:v>100083</c:v>
                </c:pt>
                <c:pt idx="100084">
                  <c:v>100084</c:v>
                </c:pt>
                <c:pt idx="100085">
                  <c:v>100085</c:v>
                </c:pt>
                <c:pt idx="100086">
                  <c:v>100086</c:v>
                </c:pt>
                <c:pt idx="100087">
                  <c:v>100087</c:v>
                </c:pt>
                <c:pt idx="100088">
                  <c:v>100088</c:v>
                </c:pt>
                <c:pt idx="100089">
                  <c:v>100089</c:v>
                </c:pt>
                <c:pt idx="100090">
                  <c:v>100090</c:v>
                </c:pt>
                <c:pt idx="100091">
                  <c:v>100091</c:v>
                </c:pt>
                <c:pt idx="100092">
                  <c:v>100092</c:v>
                </c:pt>
                <c:pt idx="100093">
                  <c:v>100093</c:v>
                </c:pt>
                <c:pt idx="100094">
                  <c:v>100094</c:v>
                </c:pt>
                <c:pt idx="100095">
                  <c:v>100095</c:v>
                </c:pt>
                <c:pt idx="100096">
                  <c:v>100096</c:v>
                </c:pt>
                <c:pt idx="100097">
                  <c:v>100097</c:v>
                </c:pt>
                <c:pt idx="100098">
                  <c:v>100098</c:v>
                </c:pt>
                <c:pt idx="100099">
                  <c:v>100099</c:v>
                </c:pt>
                <c:pt idx="100100">
                  <c:v>100100</c:v>
                </c:pt>
                <c:pt idx="100101">
                  <c:v>100101</c:v>
                </c:pt>
                <c:pt idx="100102">
                  <c:v>100102</c:v>
                </c:pt>
                <c:pt idx="100103">
                  <c:v>100103</c:v>
                </c:pt>
                <c:pt idx="100104">
                  <c:v>100104</c:v>
                </c:pt>
                <c:pt idx="100105">
                  <c:v>100105</c:v>
                </c:pt>
                <c:pt idx="100106">
                  <c:v>100106</c:v>
                </c:pt>
                <c:pt idx="100107">
                  <c:v>100107</c:v>
                </c:pt>
                <c:pt idx="100108">
                  <c:v>100108</c:v>
                </c:pt>
                <c:pt idx="100109">
                  <c:v>100109</c:v>
                </c:pt>
                <c:pt idx="100110">
                  <c:v>100110</c:v>
                </c:pt>
                <c:pt idx="100111">
                  <c:v>100111</c:v>
                </c:pt>
                <c:pt idx="100112">
                  <c:v>100112</c:v>
                </c:pt>
                <c:pt idx="100113">
                  <c:v>100113</c:v>
                </c:pt>
                <c:pt idx="100114">
                  <c:v>100114</c:v>
                </c:pt>
                <c:pt idx="100115">
                  <c:v>100115</c:v>
                </c:pt>
                <c:pt idx="100116">
                  <c:v>100116</c:v>
                </c:pt>
                <c:pt idx="100117">
                  <c:v>100117</c:v>
                </c:pt>
                <c:pt idx="100118">
                  <c:v>100118</c:v>
                </c:pt>
                <c:pt idx="100119">
                  <c:v>100119</c:v>
                </c:pt>
                <c:pt idx="100120">
                  <c:v>100120</c:v>
                </c:pt>
                <c:pt idx="100121">
                  <c:v>100121</c:v>
                </c:pt>
                <c:pt idx="100122">
                  <c:v>100122</c:v>
                </c:pt>
                <c:pt idx="100123">
                  <c:v>100123</c:v>
                </c:pt>
                <c:pt idx="100124">
                  <c:v>100124</c:v>
                </c:pt>
                <c:pt idx="100125">
                  <c:v>100125</c:v>
                </c:pt>
                <c:pt idx="100126">
                  <c:v>100126</c:v>
                </c:pt>
                <c:pt idx="100127">
                  <c:v>100127</c:v>
                </c:pt>
                <c:pt idx="100128">
                  <c:v>100128</c:v>
                </c:pt>
                <c:pt idx="100129">
                  <c:v>100129</c:v>
                </c:pt>
                <c:pt idx="100130">
                  <c:v>100130</c:v>
                </c:pt>
                <c:pt idx="100131">
                  <c:v>100131</c:v>
                </c:pt>
                <c:pt idx="100132">
                  <c:v>100132</c:v>
                </c:pt>
                <c:pt idx="100133">
                  <c:v>100133</c:v>
                </c:pt>
                <c:pt idx="100134">
                  <c:v>100134</c:v>
                </c:pt>
                <c:pt idx="100135">
                  <c:v>100135</c:v>
                </c:pt>
                <c:pt idx="100136">
                  <c:v>100136</c:v>
                </c:pt>
                <c:pt idx="100137">
                  <c:v>100137</c:v>
                </c:pt>
                <c:pt idx="100138">
                  <c:v>100138</c:v>
                </c:pt>
                <c:pt idx="100139">
                  <c:v>100139</c:v>
                </c:pt>
                <c:pt idx="100140">
                  <c:v>100140</c:v>
                </c:pt>
                <c:pt idx="100141">
                  <c:v>100141</c:v>
                </c:pt>
                <c:pt idx="100142">
                  <c:v>100142</c:v>
                </c:pt>
                <c:pt idx="100143">
                  <c:v>100143</c:v>
                </c:pt>
                <c:pt idx="100144">
                  <c:v>100144</c:v>
                </c:pt>
                <c:pt idx="100145">
                  <c:v>100145</c:v>
                </c:pt>
                <c:pt idx="100146">
                  <c:v>100146</c:v>
                </c:pt>
                <c:pt idx="100147">
                  <c:v>100147</c:v>
                </c:pt>
                <c:pt idx="100148">
                  <c:v>100148</c:v>
                </c:pt>
                <c:pt idx="100149">
                  <c:v>100149</c:v>
                </c:pt>
                <c:pt idx="100150">
                  <c:v>100150</c:v>
                </c:pt>
                <c:pt idx="100151">
                  <c:v>100151</c:v>
                </c:pt>
                <c:pt idx="100152">
                  <c:v>100152</c:v>
                </c:pt>
                <c:pt idx="100153">
                  <c:v>100153</c:v>
                </c:pt>
                <c:pt idx="100154">
                  <c:v>100154</c:v>
                </c:pt>
                <c:pt idx="100155">
                  <c:v>100155</c:v>
                </c:pt>
                <c:pt idx="100156">
                  <c:v>100156</c:v>
                </c:pt>
                <c:pt idx="100157">
                  <c:v>100157</c:v>
                </c:pt>
                <c:pt idx="100158">
                  <c:v>100158</c:v>
                </c:pt>
                <c:pt idx="100159">
                  <c:v>100159</c:v>
                </c:pt>
                <c:pt idx="100160">
                  <c:v>100160</c:v>
                </c:pt>
                <c:pt idx="100161">
                  <c:v>100161</c:v>
                </c:pt>
                <c:pt idx="100162">
                  <c:v>100162</c:v>
                </c:pt>
                <c:pt idx="100163">
                  <c:v>100163</c:v>
                </c:pt>
                <c:pt idx="100164">
                  <c:v>100164</c:v>
                </c:pt>
                <c:pt idx="100165">
                  <c:v>100165</c:v>
                </c:pt>
                <c:pt idx="100166">
                  <c:v>100166</c:v>
                </c:pt>
                <c:pt idx="100167">
                  <c:v>100167</c:v>
                </c:pt>
                <c:pt idx="100168">
                  <c:v>100168</c:v>
                </c:pt>
                <c:pt idx="100169">
                  <c:v>100169</c:v>
                </c:pt>
                <c:pt idx="100170">
                  <c:v>100170</c:v>
                </c:pt>
                <c:pt idx="100171">
                  <c:v>100171</c:v>
                </c:pt>
                <c:pt idx="100172">
                  <c:v>100172</c:v>
                </c:pt>
                <c:pt idx="100173">
                  <c:v>100173</c:v>
                </c:pt>
                <c:pt idx="100174">
                  <c:v>100174</c:v>
                </c:pt>
                <c:pt idx="100175">
                  <c:v>100175</c:v>
                </c:pt>
                <c:pt idx="100176">
                  <c:v>100176</c:v>
                </c:pt>
                <c:pt idx="100177">
                  <c:v>100177</c:v>
                </c:pt>
                <c:pt idx="100178">
                  <c:v>100178</c:v>
                </c:pt>
                <c:pt idx="100179">
                  <c:v>100179</c:v>
                </c:pt>
                <c:pt idx="100180">
                  <c:v>100180</c:v>
                </c:pt>
                <c:pt idx="100181">
                  <c:v>100181</c:v>
                </c:pt>
                <c:pt idx="100182">
                  <c:v>100182</c:v>
                </c:pt>
                <c:pt idx="100183">
                  <c:v>100183</c:v>
                </c:pt>
                <c:pt idx="100184">
                  <c:v>100184</c:v>
                </c:pt>
                <c:pt idx="100185">
                  <c:v>100185</c:v>
                </c:pt>
                <c:pt idx="100186">
                  <c:v>100186</c:v>
                </c:pt>
                <c:pt idx="100187">
                  <c:v>100187</c:v>
                </c:pt>
                <c:pt idx="100188">
                  <c:v>100188</c:v>
                </c:pt>
                <c:pt idx="100189">
                  <c:v>100189</c:v>
                </c:pt>
                <c:pt idx="100190">
                  <c:v>100190</c:v>
                </c:pt>
                <c:pt idx="100191">
                  <c:v>100191</c:v>
                </c:pt>
                <c:pt idx="100192">
                  <c:v>100192</c:v>
                </c:pt>
                <c:pt idx="100193">
                  <c:v>100193</c:v>
                </c:pt>
                <c:pt idx="100194">
                  <c:v>100194</c:v>
                </c:pt>
                <c:pt idx="100195">
                  <c:v>100195</c:v>
                </c:pt>
                <c:pt idx="100196">
                  <c:v>100196</c:v>
                </c:pt>
                <c:pt idx="100197">
                  <c:v>100197</c:v>
                </c:pt>
                <c:pt idx="100198">
                  <c:v>100198</c:v>
                </c:pt>
                <c:pt idx="100199">
                  <c:v>100199</c:v>
                </c:pt>
                <c:pt idx="100200">
                  <c:v>100200</c:v>
                </c:pt>
                <c:pt idx="100201">
                  <c:v>100201</c:v>
                </c:pt>
                <c:pt idx="100202">
                  <c:v>100202</c:v>
                </c:pt>
                <c:pt idx="100203">
                  <c:v>100203</c:v>
                </c:pt>
                <c:pt idx="100204">
                  <c:v>100204</c:v>
                </c:pt>
                <c:pt idx="100205">
                  <c:v>100205</c:v>
                </c:pt>
                <c:pt idx="100206">
                  <c:v>100206</c:v>
                </c:pt>
                <c:pt idx="100207">
                  <c:v>100207</c:v>
                </c:pt>
                <c:pt idx="100208">
                  <c:v>100208</c:v>
                </c:pt>
                <c:pt idx="100209">
                  <c:v>100209</c:v>
                </c:pt>
                <c:pt idx="100210">
                  <c:v>100210</c:v>
                </c:pt>
                <c:pt idx="100211">
                  <c:v>100211</c:v>
                </c:pt>
                <c:pt idx="100212">
                  <c:v>100212</c:v>
                </c:pt>
                <c:pt idx="100213">
                  <c:v>100213</c:v>
                </c:pt>
                <c:pt idx="100214">
                  <c:v>100214</c:v>
                </c:pt>
                <c:pt idx="100215">
                  <c:v>100215</c:v>
                </c:pt>
                <c:pt idx="100216">
                  <c:v>100216</c:v>
                </c:pt>
                <c:pt idx="100217">
                  <c:v>100217</c:v>
                </c:pt>
                <c:pt idx="100218">
                  <c:v>100218</c:v>
                </c:pt>
                <c:pt idx="100219">
                  <c:v>100219</c:v>
                </c:pt>
                <c:pt idx="100220">
                  <c:v>100220</c:v>
                </c:pt>
                <c:pt idx="100221">
                  <c:v>100221</c:v>
                </c:pt>
                <c:pt idx="100222">
                  <c:v>100222</c:v>
                </c:pt>
                <c:pt idx="100223">
                  <c:v>100223</c:v>
                </c:pt>
                <c:pt idx="100224">
                  <c:v>100224</c:v>
                </c:pt>
                <c:pt idx="100225">
                  <c:v>100225</c:v>
                </c:pt>
                <c:pt idx="100226">
                  <c:v>100226</c:v>
                </c:pt>
                <c:pt idx="100227">
                  <c:v>100227</c:v>
                </c:pt>
                <c:pt idx="100228">
                  <c:v>100228</c:v>
                </c:pt>
                <c:pt idx="100229">
                  <c:v>100229</c:v>
                </c:pt>
                <c:pt idx="100230">
                  <c:v>100230</c:v>
                </c:pt>
                <c:pt idx="100231">
                  <c:v>100231</c:v>
                </c:pt>
                <c:pt idx="100232">
                  <c:v>100232</c:v>
                </c:pt>
                <c:pt idx="100233">
                  <c:v>100233</c:v>
                </c:pt>
                <c:pt idx="100234">
                  <c:v>100234</c:v>
                </c:pt>
                <c:pt idx="100235">
                  <c:v>100235</c:v>
                </c:pt>
                <c:pt idx="100236">
                  <c:v>100236</c:v>
                </c:pt>
                <c:pt idx="100237">
                  <c:v>100237</c:v>
                </c:pt>
                <c:pt idx="100238">
                  <c:v>100238</c:v>
                </c:pt>
                <c:pt idx="100239">
                  <c:v>100239</c:v>
                </c:pt>
                <c:pt idx="100240">
                  <c:v>100240</c:v>
                </c:pt>
                <c:pt idx="100241">
                  <c:v>100241</c:v>
                </c:pt>
                <c:pt idx="100242">
                  <c:v>100242</c:v>
                </c:pt>
                <c:pt idx="100243">
                  <c:v>100243</c:v>
                </c:pt>
                <c:pt idx="100244">
                  <c:v>100244</c:v>
                </c:pt>
                <c:pt idx="100245">
                  <c:v>100245</c:v>
                </c:pt>
                <c:pt idx="100246">
                  <c:v>100246</c:v>
                </c:pt>
                <c:pt idx="100247">
                  <c:v>100247</c:v>
                </c:pt>
                <c:pt idx="100248">
                  <c:v>100248</c:v>
                </c:pt>
                <c:pt idx="100249">
                  <c:v>100249</c:v>
                </c:pt>
                <c:pt idx="100250">
                  <c:v>100250</c:v>
                </c:pt>
                <c:pt idx="100251">
                  <c:v>100251</c:v>
                </c:pt>
                <c:pt idx="100252">
                  <c:v>100252</c:v>
                </c:pt>
                <c:pt idx="100253">
                  <c:v>100253</c:v>
                </c:pt>
                <c:pt idx="100254">
                  <c:v>100254</c:v>
                </c:pt>
                <c:pt idx="100255">
                  <c:v>100255</c:v>
                </c:pt>
                <c:pt idx="100256">
                  <c:v>100256</c:v>
                </c:pt>
                <c:pt idx="100257">
                  <c:v>100257</c:v>
                </c:pt>
                <c:pt idx="100258">
                  <c:v>100258</c:v>
                </c:pt>
                <c:pt idx="100259">
                  <c:v>100259</c:v>
                </c:pt>
                <c:pt idx="100260">
                  <c:v>100260</c:v>
                </c:pt>
                <c:pt idx="100261">
                  <c:v>100261</c:v>
                </c:pt>
                <c:pt idx="100262">
                  <c:v>100262</c:v>
                </c:pt>
                <c:pt idx="100263">
                  <c:v>100263</c:v>
                </c:pt>
                <c:pt idx="100264">
                  <c:v>100264</c:v>
                </c:pt>
                <c:pt idx="100265">
                  <c:v>100265</c:v>
                </c:pt>
                <c:pt idx="100266">
                  <c:v>100266</c:v>
                </c:pt>
                <c:pt idx="100267">
                  <c:v>100267</c:v>
                </c:pt>
                <c:pt idx="100268">
                  <c:v>100268</c:v>
                </c:pt>
                <c:pt idx="100269">
                  <c:v>100269</c:v>
                </c:pt>
                <c:pt idx="100270">
                  <c:v>100270</c:v>
                </c:pt>
                <c:pt idx="100271">
                  <c:v>100271</c:v>
                </c:pt>
                <c:pt idx="100272">
                  <c:v>100272</c:v>
                </c:pt>
                <c:pt idx="100273">
                  <c:v>100273</c:v>
                </c:pt>
                <c:pt idx="100274">
                  <c:v>100274</c:v>
                </c:pt>
                <c:pt idx="100275">
                  <c:v>100275</c:v>
                </c:pt>
                <c:pt idx="100276">
                  <c:v>100276</c:v>
                </c:pt>
                <c:pt idx="100277">
                  <c:v>100277</c:v>
                </c:pt>
                <c:pt idx="100278">
                  <c:v>100278</c:v>
                </c:pt>
                <c:pt idx="100279">
                  <c:v>100279</c:v>
                </c:pt>
                <c:pt idx="100280">
                  <c:v>100280</c:v>
                </c:pt>
                <c:pt idx="100281">
                  <c:v>100281</c:v>
                </c:pt>
                <c:pt idx="100282">
                  <c:v>100282</c:v>
                </c:pt>
                <c:pt idx="100283">
                  <c:v>100283</c:v>
                </c:pt>
                <c:pt idx="100284">
                  <c:v>100284</c:v>
                </c:pt>
                <c:pt idx="100285">
                  <c:v>100285</c:v>
                </c:pt>
                <c:pt idx="100286">
                  <c:v>100286</c:v>
                </c:pt>
                <c:pt idx="100287">
                  <c:v>100287</c:v>
                </c:pt>
                <c:pt idx="100288">
                  <c:v>100288</c:v>
                </c:pt>
                <c:pt idx="100289">
                  <c:v>100289</c:v>
                </c:pt>
                <c:pt idx="100290">
                  <c:v>100290</c:v>
                </c:pt>
                <c:pt idx="100291">
                  <c:v>100291</c:v>
                </c:pt>
                <c:pt idx="100292">
                  <c:v>100292</c:v>
                </c:pt>
                <c:pt idx="100293">
                  <c:v>100293</c:v>
                </c:pt>
                <c:pt idx="100294">
                  <c:v>100294</c:v>
                </c:pt>
                <c:pt idx="100295">
                  <c:v>100295</c:v>
                </c:pt>
                <c:pt idx="100296">
                  <c:v>100296</c:v>
                </c:pt>
                <c:pt idx="100297">
                  <c:v>100297</c:v>
                </c:pt>
                <c:pt idx="100298">
                  <c:v>100298</c:v>
                </c:pt>
                <c:pt idx="100299">
                  <c:v>100299</c:v>
                </c:pt>
                <c:pt idx="100300">
                  <c:v>100300</c:v>
                </c:pt>
                <c:pt idx="100301">
                  <c:v>100301</c:v>
                </c:pt>
                <c:pt idx="100302">
                  <c:v>100302</c:v>
                </c:pt>
                <c:pt idx="100303">
                  <c:v>100303</c:v>
                </c:pt>
                <c:pt idx="100304">
                  <c:v>100304</c:v>
                </c:pt>
                <c:pt idx="100305">
                  <c:v>100305</c:v>
                </c:pt>
                <c:pt idx="100306">
                  <c:v>100306</c:v>
                </c:pt>
                <c:pt idx="100307">
                  <c:v>100307</c:v>
                </c:pt>
                <c:pt idx="100308">
                  <c:v>100308</c:v>
                </c:pt>
                <c:pt idx="100309">
                  <c:v>100309</c:v>
                </c:pt>
                <c:pt idx="100310">
                  <c:v>100310</c:v>
                </c:pt>
                <c:pt idx="100311">
                  <c:v>100311</c:v>
                </c:pt>
                <c:pt idx="100312">
                  <c:v>100312</c:v>
                </c:pt>
                <c:pt idx="100313">
                  <c:v>100313</c:v>
                </c:pt>
                <c:pt idx="100314">
                  <c:v>100314</c:v>
                </c:pt>
                <c:pt idx="100315">
                  <c:v>100315</c:v>
                </c:pt>
                <c:pt idx="100316">
                  <c:v>100316</c:v>
                </c:pt>
                <c:pt idx="100317">
                  <c:v>100317</c:v>
                </c:pt>
                <c:pt idx="100318">
                  <c:v>100318</c:v>
                </c:pt>
                <c:pt idx="100319">
                  <c:v>100319</c:v>
                </c:pt>
                <c:pt idx="100320">
                  <c:v>100320</c:v>
                </c:pt>
                <c:pt idx="100321">
                  <c:v>100321</c:v>
                </c:pt>
                <c:pt idx="100322">
                  <c:v>100322</c:v>
                </c:pt>
                <c:pt idx="100323">
                  <c:v>100323</c:v>
                </c:pt>
                <c:pt idx="100324">
                  <c:v>100324</c:v>
                </c:pt>
                <c:pt idx="100325">
                  <c:v>100325</c:v>
                </c:pt>
                <c:pt idx="100326">
                  <c:v>100326</c:v>
                </c:pt>
                <c:pt idx="100327">
                  <c:v>100327</c:v>
                </c:pt>
                <c:pt idx="100328">
                  <c:v>100328</c:v>
                </c:pt>
                <c:pt idx="100329">
                  <c:v>100329</c:v>
                </c:pt>
                <c:pt idx="100330">
                  <c:v>100330</c:v>
                </c:pt>
                <c:pt idx="100331">
                  <c:v>100331</c:v>
                </c:pt>
                <c:pt idx="100332">
                  <c:v>100332</c:v>
                </c:pt>
                <c:pt idx="100333">
                  <c:v>100333</c:v>
                </c:pt>
                <c:pt idx="100334">
                  <c:v>100334</c:v>
                </c:pt>
                <c:pt idx="100335">
                  <c:v>100335</c:v>
                </c:pt>
                <c:pt idx="100336">
                  <c:v>100336</c:v>
                </c:pt>
                <c:pt idx="100337">
                  <c:v>100337</c:v>
                </c:pt>
                <c:pt idx="100338">
                  <c:v>100338</c:v>
                </c:pt>
                <c:pt idx="100339">
                  <c:v>100339</c:v>
                </c:pt>
                <c:pt idx="100340">
                  <c:v>100340</c:v>
                </c:pt>
                <c:pt idx="100341">
                  <c:v>100341</c:v>
                </c:pt>
                <c:pt idx="100342">
                  <c:v>100342</c:v>
                </c:pt>
                <c:pt idx="100343">
                  <c:v>100343</c:v>
                </c:pt>
                <c:pt idx="100344">
                  <c:v>100344</c:v>
                </c:pt>
                <c:pt idx="100345">
                  <c:v>100345</c:v>
                </c:pt>
                <c:pt idx="100346">
                  <c:v>100346</c:v>
                </c:pt>
                <c:pt idx="100347">
                  <c:v>100347</c:v>
                </c:pt>
                <c:pt idx="100348">
                  <c:v>100348</c:v>
                </c:pt>
                <c:pt idx="100349">
                  <c:v>100349</c:v>
                </c:pt>
                <c:pt idx="100350">
                  <c:v>100350</c:v>
                </c:pt>
                <c:pt idx="100351">
                  <c:v>100351</c:v>
                </c:pt>
                <c:pt idx="100352">
                  <c:v>100352</c:v>
                </c:pt>
                <c:pt idx="100353">
                  <c:v>100353</c:v>
                </c:pt>
                <c:pt idx="100354">
                  <c:v>100354</c:v>
                </c:pt>
                <c:pt idx="100355">
                  <c:v>100355</c:v>
                </c:pt>
                <c:pt idx="100356">
                  <c:v>100356</c:v>
                </c:pt>
                <c:pt idx="100357">
                  <c:v>100357</c:v>
                </c:pt>
                <c:pt idx="100358">
                  <c:v>100358</c:v>
                </c:pt>
                <c:pt idx="100359">
                  <c:v>100359</c:v>
                </c:pt>
                <c:pt idx="100360">
                  <c:v>100360</c:v>
                </c:pt>
                <c:pt idx="100361">
                  <c:v>100361</c:v>
                </c:pt>
                <c:pt idx="100362">
                  <c:v>100362</c:v>
                </c:pt>
                <c:pt idx="100363">
                  <c:v>100363</c:v>
                </c:pt>
                <c:pt idx="100364">
                  <c:v>100364</c:v>
                </c:pt>
                <c:pt idx="100365">
                  <c:v>100365</c:v>
                </c:pt>
                <c:pt idx="100366">
                  <c:v>100366</c:v>
                </c:pt>
                <c:pt idx="100367">
                  <c:v>100367</c:v>
                </c:pt>
                <c:pt idx="100368">
                  <c:v>100368</c:v>
                </c:pt>
                <c:pt idx="100369">
                  <c:v>100369</c:v>
                </c:pt>
                <c:pt idx="100370">
                  <c:v>100370</c:v>
                </c:pt>
                <c:pt idx="100371">
                  <c:v>100371</c:v>
                </c:pt>
                <c:pt idx="100372">
                  <c:v>100372</c:v>
                </c:pt>
                <c:pt idx="100373">
                  <c:v>100373</c:v>
                </c:pt>
                <c:pt idx="100374">
                  <c:v>100374</c:v>
                </c:pt>
                <c:pt idx="100375">
                  <c:v>100375</c:v>
                </c:pt>
                <c:pt idx="100376">
                  <c:v>100376</c:v>
                </c:pt>
                <c:pt idx="100377">
                  <c:v>100377</c:v>
                </c:pt>
                <c:pt idx="100378">
                  <c:v>100378</c:v>
                </c:pt>
                <c:pt idx="100379">
                  <c:v>100379</c:v>
                </c:pt>
                <c:pt idx="100380">
                  <c:v>100380</c:v>
                </c:pt>
                <c:pt idx="100381">
                  <c:v>100381</c:v>
                </c:pt>
                <c:pt idx="100382">
                  <c:v>100382</c:v>
                </c:pt>
                <c:pt idx="100383">
                  <c:v>100383</c:v>
                </c:pt>
                <c:pt idx="100384">
                  <c:v>100384</c:v>
                </c:pt>
                <c:pt idx="100385">
                  <c:v>100385</c:v>
                </c:pt>
                <c:pt idx="100386">
                  <c:v>100386</c:v>
                </c:pt>
                <c:pt idx="100387">
                  <c:v>100387</c:v>
                </c:pt>
                <c:pt idx="100388">
                  <c:v>100388</c:v>
                </c:pt>
                <c:pt idx="100389">
                  <c:v>100389</c:v>
                </c:pt>
                <c:pt idx="100390">
                  <c:v>100390</c:v>
                </c:pt>
                <c:pt idx="100391">
                  <c:v>100391</c:v>
                </c:pt>
                <c:pt idx="100392">
                  <c:v>100392</c:v>
                </c:pt>
                <c:pt idx="100393">
                  <c:v>100393</c:v>
                </c:pt>
                <c:pt idx="100394">
                  <c:v>100394</c:v>
                </c:pt>
                <c:pt idx="100395">
                  <c:v>100395</c:v>
                </c:pt>
                <c:pt idx="100396">
                  <c:v>100396</c:v>
                </c:pt>
                <c:pt idx="100397">
                  <c:v>100397</c:v>
                </c:pt>
                <c:pt idx="100398">
                  <c:v>100398</c:v>
                </c:pt>
                <c:pt idx="100399">
                  <c:v>100399</c:v>
                </c:pt>
                <c:pt idx="100400">
                  <c:v>100400</c:v>
                </c:pt>
                <c:pt idx="100401">
                  <c:v>100401</c:v>
                </c:pt>
                <c:pt idx="100402">
                  <c:v>100402</c:v>
                </c:pt>
                <c:pt idx="100403">
                  <c:v>100403</c:v>
                </c:pt>
                <c:pt idx="100404">
                  <c:v>100404</c:v>
                </c:pt>
                <c:pt idx="100405">
                  <c:v>100405</c:v>
                </c:pt>
                <c:pt idx="100406">
                  <c:v>100406</c:v>
                </c:pt>
                <c:pt idx="100407">
                  <c:v>100407</c:v>
                </c:pt>
                <c:pt idx="100408">
                  <c:v>100408</c:v>
                </c:pt>
                <c:pt idx="100409">
                  <c:v>100409</c:v>
                </c:pt>
                <c:pt idx="100410">
                  <c:v>100410</c:v>
                </c:pt>
                <c:pt idx="100411">
                  <c:v>100411</c:v>
                </c:pt>
                <c:pt idx="100412">
                  <c:v>100412</c:v>
                </c:pt>
                <c:pt idx="100413">
                  <c:v>100413</c:v>
                </c:pt>
                <c:pt idx="100414">
                  <c:v>100414</c:v>
                </c:pt>
                <c:pt idx="100415">
                  <c:v>100415</c:v>
                </c:pt>
                <c:pt idx="100416">
                  <c:v>100416</c:v>
                </c:pt>
                <c:pt idx="100417">
                  <c:v>100417</c:v>
                </c:pt>
                <c:pt idx="100418">
                  <c:v>100418</c:v>
                </c:pt>
                <c:pt idx="100419">
                  <c:v>100419</c:v>
                </c:pt>
                <c:pt idx="100420">
                  <c:v>100420</c:v>
                </c:pt>
                <c:pt idx="100421">
                  <c:v>100421</c:v>
                </c:pt>
                <c:pt idx="100422">
                  <c:v>100422</c:v>
                </c:pt>
                <c:pt idx="100423">
                  <c:v>100423</c:v>
                </c:pt>
                <c:pt idx="100424">
                  <c:v>100424</c:v>
                </c:pt>
                <c:pt idx="100425">
                  <c:v>100425</c:v>
                </c:pt>
                <c:pt idx="100426">
                  <c:v>100426</c:v>
                </c:pt>
                <c:pt idx="100427">
                  <c:v>100427</c:v>
                </c:pt>
                <c:pt idx="100428">
                  <c:v>100428</c:v>
                </c:pt>
                <c:pt idx="100429">
                  <c:v>100429</c:v>
                </c:pt>
                <c:pt idx="100430">
                  <c:v>100430</c:v>
                </c:pt>
                <c:pt idx="100431">
                  <c:v>100431</c:v>
                </c:pt>
                <c:pt idx="100432">
                  <c:v>100432</c:v>
                </c:pt>
                <c:pt idx="100433">
                  <c:v>100433</c:v>
                </c:pt>
                <c:pt idx="100434">
                  <c:v>100434</c:v>
                </c:pt>
                <c:pt idx="100435">
                  <c:v>100435</c:v>
                </c:pt>
                <c:pt idx="100436">
                  <c:v>100436</c:v>
                </c:pt>
                <c:pt idx="100437">
                  <c:v>100437</c:v>
                </c:pt>
                <c:pt idx="100438">
                  <c:v>100438</c:v>
                </c:pt>
                <c:pt idx="100439">
                  <c:v>100439</c:v>
                </c:pt>
                <c:pt idx="100440">
                  <c:v>100440</c:v>
                </c:pt>
                <c:pt idx="100441">
                  <c:v>100441</c:v>
                </c:pt>
                <c:pt idx="100442">
                  <c:v>100442</c:v>
                </c:pt>
                <c:pt idx="100443">
                  <c:v>100443</c:v>
                </c:pt>
                <c:pt idx="100444">
                  <c:v>100444</c:v>
                </c:pt>
                <c:pt idx="100445">
                  <c:v>100445</c:v>
                </c:pt>
                <c:pt idx="100446">
                  <c:v>100446</c:v>
                </c:pt>
                <c:pt idx="100447">
                  <c:v>100447</c:v>
                </c:pt>
                <c:pt idx="100448">
                  <c:v>100448</c:v>
                </c:pt>
                <c:pt idx="100449">
                  <c:v>100449</c:v>
                </c:pt>
                <c:pt idx="100450">
                  <c:v>100450</c:v>
                </c:pt>
                <c:pt idx="100451">
                  <c:v>100451</c:v>
                </c:pt>
                <c:pt idx="100452">
                  <c:v>100452</c:v>
                </c:pt>
                <c:pt idx="100453">
                  <c:v>100453</c:v>
                </c:pt>
                <c:pt idx="100454">
                  <c:v>100454</c:v>
                </c:pt>
                <c:pt idx="100455">
                  <c:v>100455</c:v>
                </c:pt>
                <c:pt idx="100456">
                  <c:v>100456</c:v>
                </c:pt>
                <c:pt idx="100457">
                  <c:v>100457</c:v>
                </c:pt>
                <c:pt idx="100458">
                  <c:v>100458</c:v>
                </c:pt>
                <c:pt idx="100459">
                  <c:v>100459</c:v>
                </c:pt>
                <c:pt idx="100460">
                  <c:v>100460</c:v>
                </c:pt>
                <c:pt idx="100461">
                  <c:v>100461</c:v>
                </c:pt>
                <c:pt idx="100462">
                  <c:v>100462</c:v>
                </c:pt>
                <c:pt idx="100463">
                  <c:v>100463</c:v>
                </c:pt>
                <c:pt idx="100464">
                  <c:v>100464</c:v>
                </c:pt>
                <c:pt idx="100465">
                  <c:v>100465</c:v>
                </c:pt>
                <c:pt idx="100466">
                  <c:v>100466</c:v>
                </c:pt>
                <c:pt idx="100467">
                  <c:v>100467</c:v>
                </c:pt>
                <c:pt idx="100468">
                  <c:v>100468</c:v>
                </c:pt>
                <c:pt idx="100469">
                  <c:v>100469</c:v>
                </c:pt>
                <c:pt idx="100470">
                  <c:v>100470</c:v>
                </c:pt>
                <c:pt idx="100471">
                  <c:v>100471</c:v>
                </c:pt>
                <c:pt idx="100472">
                  <c:v>100472</c:v>
                </c:pt>
                <c:pt idx="100473">
                  <c:v>100473</c:v>
                </c:pt>
                <c:pt idx="100474">
                  <c:v>100474</c:v>
                </c:pt>
                <c:pt idx="100475">
                  <c:v>100475</c:v>
                </c:pt>
                <c:pt idx="100476">
                  <c:v>100476</c:v>
                </c:pt>
                <c:pt idx="100477">
                  <c:v>100477</c:v>
                </c:pt>
                <c:pt idx="100478">
                  <c:v>100478</c:v>
                </c:pt>
                <c:pt idx="100479">
                  <c:v>100479</c:v>
                </c:pt>
                <c:pt idx="100480">
                  <c:v>100480</c:v>
                </c:pt>
                <c:pt idx="100481">
                  <c:v>100481</c:v>
                </c:pt>
                <c:pt idx="100482">
                  <c:v>100482</c:v>
                </c:pt>
                <c:pt idx="100483">
                  <c:v>100483</c:v>
                </c:pt>
                <c:pt idx="100484">
                  <c:v>100484</c:v>
                </c:pt>
                <c:pt idx="100485">
                  <c:v>100485</c:v>
                </c:pt>
                <c:pt idx="100486">
                  <c:v>100486</c:v>
                </c:pt>
                <c:pt idx="100487">
                  <c:v>100487</c:v>
                </c:pt>
                <c:pt idx="100488">
                  <c:v>100488</c:v>
                </c:pt>
                <c:pt idx="100489">
                  <c:v>100489</c:v>
                </c:pt>
                <c:pt idx="100490">
                  <c:v>100490</c:v>
                </c:pt>
                <c:pt idx="100491">
                  <c:v>100491</c:v>
                </c:pt>
                <c:pt idx="100492">
                  <c:v>100492</c:v>
                </c:pt>
                <c:pt idx="100493">
                  <c:v>100493</c:v>
                </c:pt>
                <c:pt idx="100494">
                  <c:v>100494</c:v>
                </c:pt>
                <c:pt idx="100495">
                  <c:v>100495</c:v>
                </c:pt>
                <c:pt idx="100496">
                  <c:v>100496</c:v>
                </c:pt>
                <c:pt idx="100497">
                  <c:v>100497</c:v>
                </c:pt>
                <c:pt idx="100498">
                  <c:v>100498</c:v>
                </c:pt>
                <c:pt idx="100499">
                  <c:v>100499</c:v>
                </c:pt>
                <c:pt idx="100500">
                  <c:v>100500</c:v>
                </c:pt>
                <c:pt idx="100501">
                  <c:v>100501</c:v>
                </c:pt>
                <c:pt idx="100502">
                  <c:v>100502</c:v>
                </c:pt>
                <c:pt idx="100503">
                  <c:v>100503</c:v>
                </c:pt>
                <c:pt idx="100504">
                  <c:v>100504</c:v>
                </c:pt>
                <c:pt idx="100505">
                  <c:v>100505</c:v>
                </c:pt>
                <c:pt idx="100506">
                  <c:v>100506</c:v>
                </c:pt>
                <c:pt idx="100507">
                  <c:v>100507</c:v>
                </c:pt>
                <c:pt idx="100508">
                  <c:v>100508</c:v>
                </c:pt>
                <c:pt idx="100509">
                  <c:v>100509</c:v>
                </c:pt>
                <c:pt idx="100510">
                  <c:v>100510</c:v>
                </c:pt>
                <c:pt idx="100511">
                  <c:v>100511</c:v>
                </c:pt>
                <c:pt idx="100512">
                  <c:v>100512</c:v>
                </c:pt>
                <c:pt idx="100513">
                  <c:v>100513</c:v>
                </c:pt>
                <c:pt idx="100514">
                  <c:v>100514</c:v>
                </c:pt>
                <c:pt idx="100515">
                  <c:v>100515</c:v>
                </c:pt>
                <c:pt idx="100516">
                  <c:v>100516</c:v>
                </c:pt>
                <c:pt idx="100517">
                  <c:v>100517</c:v>
                </c:pt>
                <c:pt idx="100518">
                  <c:v>100518</c:v>
                </c:pt>
                <c:pt idx="100519">
                  <c:v>100519</c:v>
                </c:pt>
                <c:pt idx="100520">
                  <c:v>100520</c:v>
                </c:pt>
                <c:pt idx="100521">
                  <c:v>100521</c:v>
                </c:pt>
                <c:pt idx="100522">
                  <c:v>100522</c:v>
                </c:pt>
                <c:pt idx="100523">
                  <c:v>100523</c:v>
                </c:pt>
                <c:pt idx="100524">
                  <c:v>100524</c:v>
                </c:pt>
                <c:pt idx="100525">
                  <c:v>100525</c:v>
                </c:pt>
                <c:pt idx="100526">
                  <c:v>100526</c:v>
                </c:pt>
                <c:pt idx="100527">
                  <c:v>100527</c:v>
                </c:pt>
                <c:pt idx="100528">
                  <c:v>100528</c:v>
                </c:pt>
                <c:pt idx="100529">
                  <c:v>100529</c:v>
                </c:pt>
                <c:pt idx="100530">
                  <c:v>100530</c:v>
                </c:pt>
                <c:pt idx="100531">
                  <c:v>100531</c:v>
                </c:pt>
                <c:pt idx="100532">
                  <c:v>100532</c:v>
                </c:pt>
                <c:pt idx="100533">
                  <c:v>100533</c:v>
                </c:pt>
                <c:pt idx="100534">
                  <c:v>100534</c:v>
                </c:pt>
                <c:pt idx="100535">
                  <c:v>100535</c:v>
                </c:pt>
                <c:pt idx="100536">
                  <c:v>100536</c:v>
                </c:pt>
                <c:pt idx="100537">
                  <c:v>100537</c:v>
                </c:pt>
                <c:pt idx="100538">
                  <c:v>100538</c:v>
                </c:pt>
                <c:pt idx="100539">
                  <c:v>100539</c:v>
                </c:pt>
                <c:pt idx="100540">
                  <c:v>100540</c:v>
                </c:pt>
                <c:pt idx="100541">
                  <c:v>100541</c:v>
                </c:pt>
                <c:pt idx="100542">
                  <c:v>100542</c:v>
                </c:pt>
                <c:pt idx="100543">
                  <c:v>100543</c:v>
                </c:pt>
                <c:pt idx="100544">
                  <c:v>100544</c:v>
                </c:pt>
                <c:pt idx="100545">
                  <c:v>100545</c:v>
                </c:pt>
                <c:pt idx="100546">
                  <c:v>100546</c:v>
                </c:pt>
                <c:pt idx="100547">
                  <c:v>100547</c:v>
                </c:pt>
                <c:pt idx="100548">
                  <c:v>100548</c:v>
                </c:pt>
                <c:pt idx="100549">
                  <c:v>100549</c:v>
                </c:pt>
                <c:pt idx="100550">
                  <c:v>100550</c:v>
                </c:pt>
                <c:pt idx="100551">
                  <c:v>100551</c:v>
                </c:pt>
                <c:pt idx="100552">
                  <c:v>100552</c:v>
                </c:pt>
                <c:pt idx="100553">
                  <c:v>100553</c:v>
                </c:pt>
                <c:pt idx="100554">
                  <c:v>100554</c:v>
                </c:pt>
                <c:pt idx="100555">
                  <c:v>100555</c:v>
                </c:pt>
                <c:pt idx="100556">
                  <c:v>100556</c:v>
                </c:pt>
                <c:pt idx="100557">
                  <c:v>100557</c:v>
                </c:pt>
                <c:pt idx="100558">
                  <c:v>100558</c:v>
                </c:pt>
                <c:pt idx="100559">
                  <c:v>100559</c:v>
                </c:pt>
                <c:pt idx="100560">
                  <c:v>100560</c:v>
                </c:pt>
                <c:pt idx="100561">
                  <c:v>100561</c:v>
                </c:pt>
                <c:pt idx="100562">
                  <c:v>100562</c:v>
                </c:pt>
                <c:pt idx="100563">
                  <c:v>100563</c:v>
                </c:pt>
                <c:pt idx="100564">
                  <c:v>100564</c:v>
                </c:pt>
                <c:pt idx="100565">
                  <c:v>100565</c:v>
                </c:pt>
                <c:pt idx="100566">
                  <c:v>100566</c:v>
                </c:pt>
                <c:pt idx="100567">
                  <c:v>100567</c:v>
                </c:pt>
                <c:pt idx="100568">
                  <c:v>100568</c:v>
                </c:pt>
                <c:pt idx="100569">
                  <c:v>100569</c:v>
                </c:pt>
                <c:pt idx="100570">
                  <c:v>100570</c:v>
                </c:pt>
                <c:pt idx="100571">
                  <c:v>100571</c:v>
                </c:pt>
                <c:pt idx="100572">
                  <c:v>100572</c:v>
                </c:pt>
                <c:pt idx="100573">
                  <c:v>100573</c:v>
                </c:pt>
                <c:pt idx="100574">
                  <c:v>100574</c:v>
                </c:pt>
                <c:pt idx="100575">
                  <c:v>100575</c:v>
                </c:pt>
                <c:pt idx="100576">
                  <c:v>100576</c:v>
                </c:pt>
                <c:pt idx="100577">
                  <c:v>100577</c:v>
                </c:pt>
                <c:pt idx="100578">
                  <c:v>100578</c:v>
                </c:pt>
                <c:pt idx="100579">
                  <c:v>100579</c:v>
                </c:pt>
                <c:pt idx="100580">
                  <c:v>100580</c:v>
                </c:pt>
                <c:pt idx="100581">
                  <c:v>100581</c:v>
                </c:pt>
                <c:pt idx="100582">
                  <c:v>100582</c:v>
                </c:pt>
                <c:pt idx="100583">
                  <c:v>100583</c:v>
                </c:pt>
                <c:pt idx="100584">
                  <c:v>100584</c:v>
                </c:pt>
                <c:pt idx="100585">
                  <c:v>100585</c:v>
                </c:pt>
                <c:pt idx="100586">
                  <c:v>100586</c:v>
                </c:pt>
                <c:pt idx="100587">
                  <c:v>100587</c:v>
                </c:pt>
                <c:pt idx="100588">
                  <c:v>100588</c:v>
                </c:pt>
                <c:pt idx="100589">
                  <c:v>100589</c:v>
                </c:pt>
                <c:pt idx="100590">
                  <c:v>100590</c:v>
                </c:pt>
                <c:pt idx="100591">
                  <c:v>100591</c:v>
                </c:pt>
                <c:pt idx="100592">
                  <c:v>100592</c:v>
                </c:pt>
                <c:pt idx="100593">
                  <c:v>100593</c:v>
                </c:pt>
                <c:pt idx="100594">
                  <c:v>100594</c:v>
                </c:pt>
                <c:pt idx="100595">
                  <c:v>100595</c:v>
                </c:pt>
                <c:pt idx="100596">
                  <c:v>100596</c:v>
                </c:pt>
                <c:pt idx="100597">
                  <c:v>100597</c:v>
                </c:pt>
                <c:pt idx="100598">
                  <c:v>100598</c:v>
                </c:pt>
                <c:pt idx="100599">
                  <c:v>100599</c:v>
                </c:pt>
                <c:pt idx="100600">
                  <c:v>100600</c:v>
                </c:pt>
                <c:pt idx="100601">
                  <c:v>100601</c:v>
                </c:pt>
                <c:pt idx="100602">
                  <c:v>100602</c:v>
                </c:pt>
                <c:pt idx="100603">
                  <c:v>100603</c:v>
                </c:pt>
                <c:pt idx="100604">
                  <c:v>100604</c:v>
                </c:pt>
                <c:pt idx="100605">
                  <c:v>100605</c:v>
                </c:pt>
                <c:pt idx="100606">
                  <c:v>100606</c:v>
                </c:pt>
                <c:pt idx="100607">
                  <c:v>100607</c:v>
                </c:pt>
                <c:pt idx="100608">
                  <c:v>100608</c:v>
                </c:pt>
                <c:pt idx="100609">
                  <c:v>100609</c:v>
                </c:pt>
                <c:pt idx="100610">
                  <c:v>100610</c:v>
                </c:pt>
                <c:pt idx="100611">
                  <c:v>100611</c:v>
                </c:pt>
                <c:pt idx="100612">
                  <c:v>100612</c:v>
                </c:pt>
                <c:pt idx="100613">
                  <c:v>100613</c:v>
                </c:pt>
                <c:pt idx="100614">
                  <c:v>100614</c:v>
                </c:pt>
                <c:pt idx="100615">
                  <c:v>100615</c:v>
                </c:pt>
                <c:pt idx="100616">
                  <c:v>100616</c:v>
                </c:pt>
                <c:pt idx="100617">
                  <c:v>100617</c:v>
                </c:pt>
                <c:pt idx="100618">
                  <c:v>100618</c:v>
                </c:pt>
                <c:pt idx="100619">
                  <c:v>100619</c:v>
                </c:pt>
                <c:pt idx="100620">
                  <c:v>100620</c:v>
                </c:pt>
                <c:pt idx="100621">
                  <c:v>100621</c:v>
                </c:pt>
                <c:pt idx="100622">
                  <c:v>100622</c:v>
                </c:pt>
                <c:pt idx="100623">
                  <c:v>100623</c:v>
                </c:pt>
                <c:pt idx="100624">
                  <c:v>100624</c:v>
                </c:pt>
                <c:pt idx="100625">
                  <c:v>100625</c:v>
                </c:pt>
                <c:pt idx="100626">
                  <c:v>100626</c:v>
                </c:pt>
                <c:pt idx="100627">
                  <c:v>100627</c:v>
                </c:pt>
                <c:pt idx="100628">
                  <c:v>100628</c:v>
                </c:pt>
                <c:pt idx="100629">
                  <c:v>100629</c:v>
                </c:pt>
                <c:pt idx="100630">
                  <c:v>100630</c:v>
                </c:pt>
                <c:pt idx="100631">
                  <c:v>100631</c:v>
                </c:pt>
                <c:pt idx="100632">
                  <c:v>100632</c:v>
                </c:pt>
                <c:pt idx="100633">
                  <c:v>100633</c:v>
                </c:pt>
                <c:pt idx="100634">
                  <c:v>100634</c:v>
                </c:pt>
                <c:pt idx="100635">
                  <c:v>100635</c:v>
                </c:pt>
                <c:pt idx="100636">
                  <c:v>100636</c:v>
                </c:pt>
                <c:pt idx="100637">
                  <c:v>100637</c:v>
                </c:pt>
                <c:pt idx="100638">
                  <c:v>100638</c:v>
                </c:pt>
                <c:pt idx="100639">
                  <c:v>100639</c:v>
                </c:pt>
                <c:pt idx="100640">
                  <c:v>100640</c:v>
                </c:pt>
                <c:pt idx="100641">
                  <c:v>100641</c:v>
                </c:pt>
                <c:pt idx="100642">
                  <c:v>100642</c:v>
                </c:pt>
                <c:pt idx="100643">
                  <c:v>100643</c:v>
                </c:pt>
                <c:pt idx="100644">
                  <c:v>100644</c:v>
                </c:pt>
                <c:pt idx="100645">
                  <c:v>100645</c:v>
                </c:pt>
                <c:pt idx="100646">
                  <c:v>100646</c:v>
                </c:pt>
                <c:pt idx="100647">
                  <c:v>100647</c:v>
                </c:pt>
                <c:pt idx="100648">
                  <c:v>100648</c:v>
                </c:pt>
                <c:pt idx="100649">
                  <c:v>100649</c:v>
                </c:pt>
                <c:pt idx="100650">
                  <c:v>100650</c:v>
                </c:pt>
                <c:pt idx="100651">
                  <c:v>100651</c:v>
                </c:pt>
                <c:pt idx="100652">
                  <c:v>100652</c:v>
                </c:pt>
                <c:pt idx="100653">
                  <c:v>100653</c:v>
                </c:pt>
                <c:pt idx="100654">
                  <c:v>100654</c:v>
                </c:pt>
                <c:pt idx="100655">
                  <c:v>100655</c:v>
                </c:pt>
                <c:pt idx="100656">
                  <c:v>100656</c:v>
                </c:pt>
                <c:pt idx="100657">
                  <c:v>100657</c:v>
                </c:pt>
                <c:pt idx="100658">
                  <c:v>100658</c:v>
                </c:pt>
                <c:pt idx="100659">
                  <c:v>100659</c:v>
                </c:pt>
                <c:pt idx="100660">
                  <c:v>100660</c:v>
                </c:pt>
                <c:pt idx="100661">
                  <c:v>100661</c:v>
                </c:pt>
                <c:pt idx="100662">
                  <c:v>100662</c:v>
                </c:pt>
                <c:pt idx="100663">
                  <c:v>100663</c:v>
                </c:pt>
                <c:pt idx="100664">
                  <c:v>100664</c:v>
                </c:pt>
                <c:pt idx="100665">
                  <c:v>100665</c:v>
                </c:pt>
                <c:pt idx="100666">
                  <c:v>100666</c:v>
                </c:pt>
                <c:pt idx="100667">
                  <c:v>100667</c:v>
                </c:pt>
                <c:pt idx="100668">
                  <c:v>100668</c:v>
                </c:pt>
                <c:pt idx="100669">
                  <c:v>100669</c:v>
                </c:pt>
                <c:pt idx="100670">
                  <c:v>100670</c:v>
                </c:pt>
                <c:pt idx="100671">
                  <c:v>100671</c:v>
                </c:pt>
                <c:pt idx="100672">
                  <c:v>100672</c:v>
                </c:pt>
                <c:pt idx="100673">
                  <c:v>100673</c:v>
                </c:pt>
                <c:pt idx="100674">
                  <c:v>100674</c:v>
                </c:pt>
                <c:pt idx="100675">
                  <c:v>100675</c:v>
                </c:pt>
                <c:pt idx="100676">
                  <c:v>100676</c:v>
                </c:pt>
                <c:pt idx="100677">
                  <c:v>100677</c:v>
                </c:pt>
                <c:pt idx="100678">
                  <c:v>100678</c:v>
                </c:pt>
                <c:pt idx="100679">
                  <c:v>100679</c:v>
                </c:pt>
                <c:pt idx="100680">
                  <c:v>100680</c:v>
                </c:pt>
                <c:pt idx="100681">
                  <c:v>100681</c:v>
                </c:pt>
                <c:pt idx="100682">
                  <c:v>100682</c:v>
                </c:pt>
                <c:pt idx="100683">
                  <c:v>100683</c:v>
                </c:pt>
                <c:pt idx="100684">
                  <c:v>100684</c:v>
                </c:pt>
                <c:pt idx="100685">
                  <c:v>100685</c:v>
                </c:pt>
                <c:pt idx="100686">
                  <c:v>100686</c:v>
                </c:pt>
                <c:pt idx="100687">
                  <c:v>100687</c:v>
                </c:pt>
                <c:pt idx="100688">
                  <c:v>100688</c:v>
                </c:pt>
                <c:pt idx="100689">
                  <c:v>100689</c:v>
                </c:pt>
                <c:pt idx="100690">
                  <c:v>100690</c:v>
                </c:pt>
                <c:pt idx="100691">
                  <c:v>100691</c:v>
                </c:pt>
                <c:pt idx="100692">
                  <c:v>100692</c:v>
                </c:pt>
                <c:pt idx="100693">
                  <c:v>100693</c:v>
                </c:pt>
                <c:pt idx="100694">
                  <c:v>100694</c:v>
                </c:pt>
                <c:pt idx="100695">
                  <c:v>100695</c:v>
                </c:pt>
                <c:pt idx="100696">
                  <c:v>100696</c:v>
                </c:pt>
                <c:pt idx="100697">
                  <c:v>100697</c:v>
                </c:pt>
                <c:pt idx="100698">
                  <c:v>100698</c:v>
                </c:pt>
                <c:pt idx="100699">
                  <c:v>100699</c:v>
                </c:pt>
                <c:pt idx="100700">
                  <c:v>100700</c:v>
                </c:pt>
                <c:pt idx="100701">
                  <c:v>100701</c:v>
                </c:pt>
                <c:pt idx="100702">
                  <c:v>100702</c:v>
                </c:pt>
                <c:pt idx="100703">
                  <c:v>100703</c:v>
                </c:pt>
                <c:pt idx="100704">
                  <c:v>100704</c:v>
                </c:pt>
                <c:pt idx="100705">
                  <c:v>100705</c:v>
                </c:pt>
                <c:pt idx="100706">
                  <c:v>100706</c:v>
                </c:pt>
                <c:pt idx="100707">
                  <c:v>100707</c:v>
                </c:pt>
                <c:pt idx="100708">
                  <c:v>100708</c:v>
                </c:pt>
                <c:pt idx="100709">
                  <c:v>100709</c:v>
                </c:pt>
                <c:pt idx="100710">
                  <c:v>100710</c:v>
                </c:pt>
                <c:pt idx="100711">
                  <c:v>100711</c:v>
                </c:pt>
                <c:pt idx="100712">
                  <c:v>100712</c:v>
                </c:pt>
                <c:pt idx="100713">
                  <c:v>100713</c:v>
                </c:pt>
                <c:pt idx="100714">
                  <c:v>100714</c:v>
                </c:pt>
                <c:pt idx="100715">
                  <c:v>100715</c:v>
                </c:pt>
                <c:pt idx="100716">
                  <c:v>100716</c:v>
                </c:pt>
                <c:pt idx="100717">
                  <c:v>100717</c:v>
                </c:pt>
                <c:pt idx="100718">
                  <c:v>100718</c:v>
                </c:pt>
                <c:pt idx="100719">
                  <c:v>100719</c:v>
                </c:pt>
                <c:pt idx="100720">
                  <c:v>100720</c:v>
                </c:pt>
                <c:pt idx="100721">
                  <c:v>100721</c:v>
                </c:pt>
                <c:pt idx="100722">
                  <c:v>100722</c:v>
                </c:pt>
                <c:pt idx="100723">
                  <c:v>100723</c:v>
                </c:pt>
                <c:pt idx="100724">
                  <c:v>100724</c:v>
                </c:pt>
                <c:pt idx="100725">
                  <c:v>100725</c:v>
                </c:pt>
                <c:pt idx="100726">
                  <c:v>100726</c:v>
                </c:pt>
                <c:pt idx="100727">
                  <c:v>100727</c:v>
                </c:pt>
                <c:pt idx="100728">
                  <c:v>100728</c:v>
                </c:pt>
                <c:pt idx="100729">
                  <c:v>100729</c:v>
                </c:pt>
                <c:pt idx="100730">
                  <c:v>100730</c:v>
                </c:pt>
                <c:pt idx="100731">
                  <c:v>100731</c:v>
                </c:pt>
                <c:pt idx="100732">
                  <c:v>100732</c:v>
                </c:pt>
                <c:pt idx="100733">
                  <c:v>100733</c:v>
                </c:pt>
                <c:pt idx="100734">
                  <c:v>100734</c:v>
                </c:pt>
                <c:pt idx="100735">
                  <c:v>100735</c:v>
                </c:pt>
                <c:pt idx="100736">
                  <c:v>100736</c:v>
                </c:pt>
                <c:pt idx="100737">
                  <c:v>100737</c:v>
                </c:pt>
                <c:pt idx="100738">
                  <c:v>100738</c:v>
                </c:pt>
                <c:pt idx="100739">
                  <c:v>100739</c:v>
                </c:pt>
                <c:pt idx="100740">
                  <c:v>100740</c:v>
                </c:pt>
                <c:pt idx="100741">
                  <c:v>100741</c:v>
                </c:pt>
                <c:pt idx="100742">
                  <c:v>100742</c:v>
                </c:pt>
                <c:pt idx="100743">
                  <c:v>100743</c:v>
                </c:pt>
                <c:pt idx="100744">
                  <c:v>100744</c:v>
                </c:pt>
                <c:pt idx="100745">
                  <c:v>100745</c:v>
                </c:pt>
                <c:pt idx="100746">
                  <c:v>100746</c:v>
                </c:pt>
                <c:pt idx="100747">
                  <c:v>100747</c:v>
                </c:pt>
                <c:pt idx="100748">
                  <c:v>100748</c:v>
                </c:pt>
                <c:pt idx="100749">
                  <c:v>100749</c:v>
                </c:pt>
                <c:pt idx="100750">
                  <c:v>100750</c:v>
                </c:pt>
                <c:pt idx="100751">
                  <c:v>100751</c:v>
                </c:pt>
                <c:pt idx="100752">
                  <c:v>100752</c:v>
                </c:pt>
                <c:pt idx="100753">
                  <c:v>100753</c:v>
                </c:pt>
                <c:pt idx="100754">
                  <c:v>100754</c:v>
                </c:pt>
                <c:pt idx="100755">
                  <c:v>100755</c:v>
                </c:pt>
                <c:pt idx="100756">
                  <c:v>100756</c:v>
                </c:pt>
                <c:pt idx="100757">
                  <c:v>100757</c:v>
                </c:pt>
                <c:pt idx="100758">
                  <c:v>100758</c:v>
                </c:pt>
                <c:pt idx="100759">
                  <c:v>100759</c:v>
                </c:pt>
                <c:pt idx="100760">
                  <c:v>100760</c:v>
                </c:pt>
                <c:pt idx="100761">
                  <c:v>100761</c:v>
                </c:pt>
                <c:pt idx="100762">
                  <c:v>100762</c:v>
                </c:pt>
                <c:pt idx="100763">
                  <c:v>100763</c:v>
                </c:pt>
                <c:pt idx="100764">
                  <c:v>100764</c:v>
                </c:pt>
                <c:pt idx="100765">
                  <c:v>100765</c:v>
                </c:pt>
                <c:pt idx="100766">
                  <c:v>100766</c:v>
                </c:pt>
                <c:pt idx="100767">
                  <c:v>100767</c:v>
                </c:pt>
                <c:pt idx="100768">
                  <c:v>100768</c:v>
                </c:pt>
                <c:pt idx="100769">
                  <c:v>100769</c:v>
                </c:pt>
                <c:pt idx="100770">
                  <c:v>100770</c:v>
                </c:pt>
                <c:pt idx="100771">
                  <c:v>100771</c:v>
                </c:pt>
                <c:pt idx="100772">
                  <c:v>100772</c:v>
                </c:pt>
                <c:pt idx="100773">
                  <c:v>100773</c:v>
                </c:pt>
                <c:pt idx="100774">
                  <c:v>100774</c:v>
                </c:pt>
                <c:pt idx="100775">
                  <c:v>100775</c:v>
                </c:pt>
                <c:pt idx="100776">
                  <c:v>100776</c:v>
                </c:pt>
                <c:pt idx="100777">
                  <c:v>100777</c:v>
                </c:pt>
                <c:pt idx="100778">
                  <c:v>100778</c:v>
                </c:pt>
                <c:pt idx="100779">
                  <c:v>100779</c:v>
                </c:pt>
                <c:pt idx="100780">
                  <c:v>100780</c:v>
                </c:pt>
                <c:pt idx="100781">
                  <c:v>100781</c:v>
                </c:pt>
                <c:pt idx="100782">
                  <c:v>100782</c:v>
                </c:pt>
                <c:pt idx="100783">
                  <c:v>100783</c:v>
                </c:pt>
                <c:pt idx="100784">
                  <c:v>100784</c:v>
                </c:pt>
                <c:pt idx="100785">
                  <c:v>100785</c:v>
                </c:pt>
                <c:pt idx="100786">
                  <c:v>100786</c:v>
                </c:pt>
                <c:pt idx="100787">
                  <c:v>100787</c:v>
                </c:pt>
                <c:pt idx="100788">
                  <c:v>100788</c:v>
                </c:pt>
                <c:pt idx="100789">
                  <c:v>100789</c:v>
                </c:pt>
                <c:pt idx="100790">
                  <c:v>100790</c:v>
                </c:pt>
                <c:pt idx="100791">
                  <c:v>100791</c:v>
                </c:pt>
                <c:pt idx="100792">
                  <c:v>100792</c:v>
                </c:pt>
                <c:pt idx="100793">
                  <c:v>100793</c:v>
                </c:pt>
                <c:pt idx="100794">
                  <c:v>100794</c:v>
                </c:pt>
                <c:pt idx="100795">
                  <c:v>100795</c:v>
                </c:pt>
                <c:pt idx="100796">
                  <c:v>100796</c:v>
                </c:pt>
                <c:pt idx="100797">
                  <c:v>100797</c:v>
                </c:pt>
                <c:pt idx="100798">
                  <c:v>100798</c:v>
                </c:pt>
                <c:pt idx="100799">
                  <c:v>100799</c:v>
                </c:pt>
                <c:pt idx="100800">
                  <c:v>100800</c:v>
                </c:pt>
                <c:pt idx="100801">
                  <c:v>100801</c:v>
                </c:pt>
                <c:pt idx="100802">
                  <c:v>100802</c:v>
                </c:pt>
                <c:pt idx="100803">
                  <c:v>100803</c:v>
                </c:pt>
                <c:pt idx="100804">
                  <c:v>100804</c:v>
                </c:pt>
                <c:pt idx="100805">
                  <c:v>100805</c:v>
                </c:pt>
                <c:pt idx="100806">
                  <c:v>100806</c:v>
                </c:pt>
                <c:pt idx="100807">
                  <c:v>100807</c:v>
                </c:pt>
                <c:pt idx="100808">
                  <c:v>100808</c:v>
                </c:pt>
                <c:pt idx="100809">
                  <c:v>100809</c:v>
                </c:pt>
                <c:pt idx="100810">
                  <c:v>100810</c:v>
                </c:pt>
                <c:pt idx="100811">
                  <c:v>100811</c:v>
                </c:pt>
                <c:pt idx="100812">
                  <c:v>100812</c:v>
                </c:pt>
                <c:pt idx="100813">
                  <c:v>100813</c:v>
                </c:pt>
                <c:pt idx="100814">
                  <c:v>100814</c:v>
                </c:pt>
                <c:pt idx="100815">
                  <c:v>100815</c:v>
                </c:pt>
                <c:pt idx="100816">
                  <c:v>100816</c:v>
                </c:pt>
                <c:pt idx="100817">
                  <c:v>100817</c:v>
                </c:pt>
                <c:pt idx="100818">
                  <c:v>100818</c:v>
                </c:pt>
                <c:pt idx="100819">
                  <c:v>100819</c:v>
                </c:pt>
                <c:pt idx="100820">
                  <c:v>100820</c:v>
                </c:pt>
                <c:pt idx="100821">
                  <c:v>100821</c:v>
                </c:pt>
                <c:pt idx="100822">
                  <c:v>100822</c:v>
                </c:pt>
                <c:pt idx="100823">
                  <c:v>100823</c:v>
                </c:pt>
                <c:pt idx="100824">
                  <c:v>100824</c:v>
                </c:pt>
                <c:pt idx="100825">
                  <c:v>100825</c:v>
                </c:pt>
                <c:pt idx="100826">
                  <c:v>100826</c:v>
                </c:pt>
                <c:pt idx="100827">
                  <c:v>100827</c:v>
                </c:pt>
                <c:pt idx="100828">
                  <c:v>100828</c:v>
                </c:pt>
                <c:pt idx="100829">
                  <c:v>100829</c:v>
                </c:pt>
                <c:pt idx="100830">
                  <c:v>100830</c:v>
                </c:pt>
                <c:pt idx="100831">
                  <c:v>100831</c:v>
                </c:pt>
                <c:pt idx="100832">
                  <c:v>100832</c:v>
                </c:pt>
                <c:pt idx="100833">
                  <c:v>100833</c:v>
                </c:pt>
                <c:pt idx="100834">
                  <c:v>100834</c:v>
                </c:pt>
                <c:pt idx="100835">
                  <c:v>100835</c:v>
                </c:pt>
                <c:pt idx="100836">
                  <c:v>100836</c:v>
                </c:pt>
                <c:pt idx="100837">
                  <c:v>100837</c:v>
                </c:pt>
                <c:pt idx="100838">
                  <c:v>100838</c:v>
                </c:pt>
                <c:pt idx="100839">
                  <c:v>100839</c:v>
                </c:pt>
                <c:pt idx="100840">
                  <c:v>100840</c:v>
                </c:pt>
                <c:pt idx="100841">
                  <c:v>100841</c:v>
                </c:pt>
                <c:pt idx="100842">
                  <c:v>100842</c:v>
                </c:pt>
                <c:pt idx="100843">
                  <c:v>100843</c:v>
                </c:pt>
                <c:pt idx="100844">
                  <c:v>100844</c:v>
                </c:pt>
                <c:pt idx="100845">
                  <c:v>100845</c:v>
                </c:pt>
                <c:pt idx="100846">
                  <c:v>100846</c:v>
                </c:pt>
                <c:pt idx="100847">
                  <c:v>100847</c:v>
                </c:pt>
                <c:pt idx="100848">
                  <c:v>100848</c:v>
                </c:pt>
                <c:pt idx="100849">
                  <c:v>100849</c:v>
                </c:pt>
                <c:pt idx="100850">
                  <c:v>100850</c:v>
                </c:pt>
                <c:pt idx="100851">
                  <c:v>100851</c:v>
                </c:pt>
                <c:pt idx="100852">
                  <c:v>100852</c:v>
                </c:pt>
                <c:pt idx="100853">
                  <c:v>100853</c:v>
                </c:pt>
                <c:pt idx="100854">
                  <c:v>100854</c:v>
                </c:pt>
                <c:pt idx="100855">
                  <c:v>100855</c:v>
                </c:pt>
                <c:pt idx="100856">
                  <c:v>100856</c:v>
                </c:pt>
                <c:pt idx="100857">
                  <c:v>100857</c:v>
                </c:pt>
                <c:pt idx="100858">
                  <c:v>100858</c:v>
                </c:pt>
                <c:pt idx="100859">
                  <c:v>100859</c:v>
                </c:pt>
                <c:pt idx="100860">
                  <c:v>100860</c:v>
                </c:pt>
                <c:pt idx="100861">
                  <c:v>100861</c:v>
                </c:pt>
                <c:pt idx="100862">
                  <c:v>100862</c:v>
                </c:pt>
                <c:pt idx="100863">
                  <c:v>100863</c:v>
                </c:pt>
                <c:pt idx="100864">
                  <c:v>100864</c:v>
                </c:pt>
                <c:pt idx="100865">
                  <c:v>100865</c:v>
                </c:pt>
                <c:pt idx="100866">
                  <c:v>100866</c:v>
                </c:pt>
                <c:pt idx="100867">
                  <c:v>100867</c:v>
                </c:pt>
                <c:pt idx="100868">
                  <c:v>100868</c:v>
                </c:pt>
                <c:pt idx="100869">
                  <c:v>100869</c:v>
                </c:pt>
                <c:pt idx="100870">
                  <c:v>100870</c:v>
                </c:pt>
                <c:pt idx="100871">
                  <c:v>100871</c:v>
                </c:pt>
                <c:pt idx="100872">
                  <c:v>100872</c:v>
                </c:pt>
                <c:pt idx="100873">
                  <c:v>100873</c:v>
                </c:pt>
                <c:pt idx="100874">
                  <c:v>100874</c:v>
                </c:pt>
                <c:pt idx="100875">
                  <c:v>100875</c:v>
                </c:pt>
                <c:pt idx="100876">
                  <c:v>100876</c:v>
                </c:pt>
                <c:pt idx="100877">
                  <c:v>100877</c:v>
                </c:pt>
                <c:pt idx="100878">
                  <c:v>100878</c:v>
                </c:pt>
                <c:pt idx="100879">
                  <c:v>100879</c:v>
                </c:pt>
                <c:pt idx="100880">
                  <c:v>100880</c:v>
                </c:pt>
                <c:pt idx="100881">
                  <c:v>100881</c:v>
                </c:pt>
                <c:pt idx="100882">
                  <c:v>100882</c:v>
                </c:pt>
                <c:pt idx="100883">
                  <c:v>100883</c:v>
                </c:pt>
                <c:pt idx="100884">
                  <c:v>100884</c:v>
                </c:pt>
                <c:pt idx="100885">
                  <c:v>100885</c:v>
                </c:pt>
                <c:pt idx="100886">
                  <c:v>100886</c:v>
                </c:pt>
                <c:pt idx="100887">
                  <c:v>100887</c:v>
                </c:pt>
                <c:pt idx="100888">
                  <c:v>100888</c:v>
                </c:pt>
                <c:pt idx="100889">
                  <c:v>100889</c:v>
                </c:pt>
                <c:pt idx="100890">
                  <c:v>100890</c:v>
                </c:pt>
                <c:pt idx="100891">
                  <c:v>100891</c:v>
                </c:pt>
                <c:pt idx="100892">
                  <c:v>100892</c:v>
                </c:pt>
                <c:pt idx="100893">
                  <c:v>100893</c:v>
                </c:pt>
                <c:pt idx="100894">
                  <c:v>100894</c:v>
                </c:pt>
                <c:pt idx="100895">
                  <c:v>100895</c:v>
                </c:pt>
                <c:pt idx="100896">
                  <c:v>100896</c:v>
                </c:pt>
                <c:pt idx="100897">
                  <c:v>100897</c:v>
                </c:pt>
                <c:pt idx="100898">
                  <c:v>100898</c:v>
                </c:pt>
                <c:pt idx="100899">
                  <c:v>100899</c:v>
                </c:pt>
                <c:pt idx="100900">
                  <c:v>100900</c:v>
                </c:pt>
                <c:pt idx="100901">
                  <c:v>100901</c:v>
                </c:pt>
                <c:pt idx="100902">
                  <c:v>100902</c:v>
                </c:pt>
                <c:pt idx="100903">
                  <c:v>100903</c:v>
                </c:pt>
                <c:pt idx="100904">
                  <c:v>100904</c:v>
                </c:pt>
                <c:pt idx="100905">
                  <c:v>100905</c:v>
                </c:pt>
                <c:pt idx="100906">
                  <c:v>100906</c:v>
                </c:pt>
                <c:pt idx="100907">
                  <c:v>100907</c:v>
                </c:pt>
                <c:pt idx="100908">
                  <c:v>100908</c:v>
                </c:pt>
                <c:pt idx="100909">
                  <c:v>100909</c:v>
                </c:pt>
                <c:pt idx="100910">
                  <c:v>100910</c:v>
                </c:pt>
                <c:pt idx="100911">
                  <c:v>100911</c:v>
                </c:pt>
                <c:pt idx="100912">
                  <c:v>100912</c:v>
                </c:pt>
                <c:pt idx="100913">
                  <c:v>100913</c:v>
                </c:pt>
                <c:pt idx="100914">
                  <c:v>100914</c:v>
                </c:pt>
                <c:pt idx="100915">
                  <c:v>100915</c:v>
                </c:pt>
                <c:pt idx="100916">
                  <c:v>100916</c:v>
                </c:pt>
                <c:pt idx="100917">
                  <c:v>100917</c:v>
                </c:pt>
                <c:pt idx="100918">
                  <c:v>100918</c:v>
                </c:pt>
                <c:pt idx="100919">
                  <c:v>100919</c:v>
                </c:pt>
                <c:pt idx="100920">
                  <c:v>100920</c:v>
                </c:pt>
                <c:pt idx="100921">
                  <c:v>100921</c:v>
                </c:pt>
                <c:pt idx="100922">
                  <c:v>100922</c:v>
                </c:pt>
                <c:pt idx="100923">
                  <c:v>100923</c:v>
                </c:pt>
                <c:pt idx="100924">
                  <c:v>100924</c:v>
                </c:pt>
                <c:pt idx="100925">
                  <c:v>100925</c:v>
                </c:pt>
                <c:pt idx="100926">
                  <c:v>100926</c:v>
                </c:pt>
                <c:pt idx="100927">
                  <c:v>100927</c:v>
                </c:pt>
                <c:pt idx="100928">
                  <c:v>100928</c:v>
                </c:pt>
                <c:pt idx="100929">
                  <c:v>100929</c:v>
                </c:pt>
                <c:pt idx="100930">
                  <c:v>100930</c:v>
                </c:pt>
                <c:pt idx="100931">
                  <c:v>100931</c:v>
                </c:pt>
                <c:pt idx="100932">
                  <c:v>100932</c:v>
                </c:pt>
                <c:pt idx="100933">
                  <c:v>100933</c:v>
                </c:pt>
                <c:pt idx="100934">
                  <c:v>100934</c:v>
                </c:pt>
                <c:pt idx="100935">
                  <c:v>100935</c:v>
                </c:pt>
                <c:pt idx="100936">
                  <c:v>100936</c:v>
                </c:pt>
                <c:pt idx="100937">
                  <c:v>100937</c:v>
                </c:pt>
                <c:pt idx="100938">
                  <c:v>100938</c:v>
                </c:pt>
                <c:pt idx="100939">
                  <c:v>100939</c:v>
                </c:pt>
                <c:pt idx="100940">
                  <c:v>100940</c:v>
                </c:pt>
                <c:pt idx="100941">
                  <c:v>100941</c:v>
                </c:pt>
                <c:pt idx="100942">
                  <c:v>100942</c:v>
                </c:pt>
                <c:pt idx="100943">
                  <c:v>100943</c:v>
                </c:pt>
                <c:pt idx="100944">
                  <c:v>100944</c:v>
                </c:pt>
                <c:pt idx="100945">
                  <c:v>100945</c:v>
                </c:pt>
                <c:pt idx="100946">
                  <c:v>100946</c:v>
                </c:pt>
                <c:pt idx="100947">
                  <c:v>100947</c:v>
                </c:pt>
                <c:pt idx="100948">
                  <c:v>100948</c:v>
                </c:pt>
                <c:pt idx="100949">
                  <c:v>100949</c:v>
                </c:pt>
                <c:pt idx="100950">
                  <c:v>100950</c:v>
                </c:pt>
                <c:pt idx="100951">
                  <c:v>100951</c:v>
                </c:pt>
                <c:pt idx="100952">
                  <c:v>100952</c:v>
                </c:pt>
                <c:pt idx="100953">
                  <c:v>100953</c:v>
                </c:pt>
                <c:pt idx="100954">
                  <c:v>100954</c:v>
                </c:pt>
                <c:pt idx="100955">
                  <c:v>100955</c:v>
                </c:pt>
                <c:pt idx="100956">
                  <c:v>100956</c:v>
                </c:pt>
                <c:pt idx="100957">
                  <c:v>100957</c:v>
                </c:pt>
                <c:pt idx="100958">
                  <c:v>100958</c:v>
                </c:pt>
                <c:pt idx="100959">
                  <c:v>100959</c:v>
                </c:pt>
                <c:pt idx="100960">
                  <c:v>100960</c:v>
                </c:pt>
                <c:pt idx="100961">
                  <c:v>100961</c:v>
                </c:pt>
                <c:pt idx="100962">
                  <c:v>100962</c:v>
                </c:pt>
                <c:pt idx="100963">
                  <c:v>100963</c:v>
                </c:pt>
                <c:pt idx="100964">
                  <c:v>100964</c:v>
                </c:pt>
                <c:pt idx="100965">
                  <c:v>100965</c:v>
                </c:pt>
                <c:pt idx="100966">
                  <c:v>100966</c:v>
                </c:pt>
                <c:pt idx="100967">
                  <c:v>100967</c:v>
                </c:pt>
                <c:pt idx="100968">
                  <c:v>100968</c:v>
                </c:pt>
                <c:pt idx="100969">
                  <c:v>100969</c:v>
                </c:pt>
                <c:pt idx="100970">
                  <c:v>100970</c:v>
                </c:pt>
                <c:pt idx="100971">
                  <c:v>100971</c:v>
                </c:pt>
                <c:pt idx="100972">
                  <c:v>100972</c:v>
                </c:pt>
                <c:pt idx="100973">
                  <c:v>100973</c:v>
                </c:pt>
                <c:pt idx="100974">
                  <c:v>100974</c:v>
                </c:pt>
                <c:pt idx="100975">
                  <c:v>100975</c:v>
                </c:pt>
                <c:pt idx="100976">
                  <c:v>100976</c:v>
                </c:pt>
                <c:pt idx="100977">
                  <c:v>100977</c:v>
                </c:pt>
                <c:pt idx="100978">
                  <c:v>100978</c:v>
                </c:pt>
                <c:pt idx="100979">
                  <c:v>100979</c:v>
                </c:pt>
                <c:pt idx="100980">
                  <c:v>100980</c:v>
                </c:pt>
                <c:pt idx="100981">
                  <c:v>100981</c:v>
                </c:pt>
                <c:pt idx="100982">
                  <c:v>100982</c:v>
                </c:pt>
                <c:pt idx="100983">
                  <c:v>100983</c:v>
                </c:pt>
                <c:pt idx="100984">
                  <c:v>100984</c:v>
                </c:pt>
                <c:pt idx="100985">
                  <c:v>100985</c:v>
                </c:pt>
                <c:pt idx="100986">
                  <c:v>100986</c:v>
                </c:pt>
                <c:pt idx="100987">
                  <c:v>100987</c:v>
                </c:pt>
                <c:pt idx="100988">
                  <c:v>100988</c:v>
                </c:pt>
                <c:pt idx="100989">
                  <c:v>100989</c:v>
                </c:pt>
                <c:pt idx="100990">
                  <c:v>100990</c:v>
                </c:pt>
                <c:pt idx="100991">
                  <c:v>100991</c:v>
                </c:pt>
                <c:pt idx="100992">
                  <c:v>100992</c:v>
                </c:pt>
                <c:pt idx="100993">
                  <c:v>100993</c:v>
                </c:pt>
                <c:pt idx="100994">
                  <c:v>100994</c:v>
                </c:pt>
                <c:pt idx="100995">
                  <c:v>100995</c:v>
                </c:pt>
                <c:pt idx="100996">
                  <c:v>100996</c:v>
                </c:pt>
                <c:pt idx="100997">
                  <c:v>100997</c:v>
                </c:pt>
                <c:pt idx="100998">
                  <c:v>100998</c:v>
                </c:pt>
                <c:pt idx="100999">
                  <c:v>100999</c:v>
                </c:pt>
                <c:pt idx="101000">
                  <c:v>101000</c:v>
                </c:pt>
                <c:pt idx="101001">
                  <c:v>101001</c:v>
                </c:pt>
                <c:pt idx="101002">
                  <c:v>101002</c:v>
                </c:pt>
                <c:pt idx="101003">
                  <c:v>101003</c:v>
                </c:pt>
                <c:pt idx="101004">
                  <c:v>101004</c:v>
                </c:pt>
                <c:pt idx="101005">
                  <c:v>101005</c:v>
                </c:pt>
                <c:pt idx="101006">
                  <c:v>101006</c:v>
                </c:pt>
                <c:pt idx="101007">
                  <c:v>101007</c:v>
                </c:pt>
                <c:pt idx="101008">
                  <c:v>101008</c:v>
                </c:pt>
                <c:pt idx="101009">
                  <c:v>101009</c:v>
                </c:pt>
                <c:pt idx="101010">
                  <c:v>101010</c:v>
                </c:pt>
                <c:pt idx="101011">
                  <c:v>101011</c:v>
                </c:pt>
                <c:pt idx="101012">
                  <c:v>101012</c:v>
                </c:pt>
                <c:pt idx="101013">
                  <c:v>101013</c:v>
                </c:pt>
                <c:pt idx="101014">
                  <c:v>101014</c:v>
                </c:pt>
                <c:pt idx="101015">
                  <c:v>101015</c:v>
                </c:pt>
                <c:pt idx="101016">
                  <c:v>101016</c:v>
                </c:pt>
                <c:pt idx="101017">
                  <c:v>101017</c:v>
                </c:pt>
                <c:pt idx="101018">
                  <c:v>101018</c:v>
                </c:pt>
                <c:pt idx="101019">
                  <c:v>101019</c:v>
                </c:pt>
                <c:pt idx="101020">
                  <c:v>101020</c:v>
                </c:pt>
                <c:pt idx="101021">
                  <c:v>101021</c:v>
                </c:pt>
                <c:pt idx="101022">
                  <c:v>101022</c:v>
                </c:pt>
                <c:pt idx="101023">
                  <c:v>101023</c:v>
                </c:pt>
                <c:pt idx="101024">
                  <c:v>101024</c:v>
                </c:pt>
                <c:pt idx="101025">
                  <c:v>101025</c:v>
                </c:pt>
                <c:pt idx="101026">
                  <c:v>101026</c:v>
                </c:pt>
                <c:pt idx="101027">
                  <c:v>101027</c:v>
                </c:pt>
                <c:pt idx="101028">
                  <c:v>101028</c:v>
                </c:pt>
                <c:pt idx="101029">
                  <c:v>101029</c:v>
                </c:pt>
                <c:pt idx="101030">
                  <c:v>101030</c:v>
                </c:pt>
                <c:pt idx="101031">
                  <c:v>101031</c:v>
                </c:pt>
                <c:pt idx="101032">
                  <c:v>101032</c:v>
                </c:pt>
                <c:pt idx="101033">
                  <c:v>101033</c:v>
                </c:pt>
                <c:pt idx="101034">
                  <c:v>101034</c:v>
                </c:pt>
                <c:pt idx="101035">
                  <c:v>101035</c:v>
                </c:pt>
                <c:pt idx="101036">
                  <c:v>101036</c:v>
                </c:pt>
                <c:pt idx="101037">
                  <c:v>101037</c:v>
                </c:pt>
                <c:pt idx="101038">
                  <c:v>101038</c:v>
                </c:pt>
                <c:pt idx="101039">
                  <c:v>101039</c:v>
                </c:pt>
                <c:pt idx="101040">
                  <c:v>101040</c:v>
                </c:pt>
                <c:pt idx="101041">
                  <c:v>101041</c:v>
                </c:pt>
                <c:pt idx="101042">
                  <c:v>101042</c:v>
                </c:pt>
                <c:pt idx="101043">
                  <c:v>101043</c:v>
                </c:pt>
                <c:pt idx="101044">
                  <c:v>101044</c:v>
                </c:pt>
                <c:pt idx="101045">
                  <c:v>101045</c:v>
                </c:pt>
                <c:pt idx="101046">
                  <c:v>101046</c:v>
                </c:pt>
                <c:pt idx="101047">
                  <c:v>101047</c:v>
                </c:pt>
                <c:pt idx="101048">
                  <c:v>101048</c:v>
                </c:pt>
                <c:pt idx="101049">
                  <c:v>101049</c:v>
                </c:pt>
                <c:pt idx="101050">
                  <c:v>101050</c:v>
                </c:pt>
                <c:pt idx="101051">
                  <c:v>101051</c:v>
                </c:pt>
                <c:pt idx="101052">
                  <c:v>101052</c:v>
                </c:pt>
                <c:pt idx="101053">
                  <c:v>101053</c:v>
                </c:pt>
                <c:pt idx="101054">
                  <c:v>101054</c:v>
                </c:pt>
                <c:pt idx="101055">
                  <c:v>101055</c:v>
                </c:pt>
                <c:pt idx="101056">
                  <c:v>101056</c:v>
                </c:pt>
                <c:pt idx="101057">
                  <c:v>101057</c:v>
                </c:pt>
                <c:pt idx="101058">
                  <c:v>101058</c:v>
                </c:pt>
                <c:pt idx="101059">
                  <c:v>101059</c:v>
                </c:pt>
                <c:pt idx="101060">
                  <c:v>101060</c:v>
                </c:pt>
                <c:pt idx="101061">
                  <c:v>101061</c:v>
                </c:pt>
                <c:pt idx="101062">
                  <c:v>101062</c:v>
                </c:pt>
                <c:pt idx="101063">
                  <c:v>101063</c:v>
                </c:pt>
                <c:pt idx="101064">
                  <c:v>101064</c:v>
                </c:pt>
                <c:pt idx="101065">
                  <c:v>101065</c:v>
                </c:pt>
                <c:pt idx="101066">
                  <c:v>101066</c:v>
                </c:pt>
                <c:pt idx="101067">
                  <c:v>101067</c:v>
                </c:pt>
                <c:pt idx="101068">
                  <c:v>101068</c:v>
                </c:pt>
                <c:pt idx="101069">
                  <c:v>101069</c:v>
                </c:pt>
                <c:pt idx="101070">
                  <c:v>101070</c:v>
                </c:pt>
                <c:pt idx="101071">
                  <c:v>101071</c:v>
                </c:pt>
                <c:pt idx="101072">
                  <c:v>101072</c:v>
                </c:pt>
                <c:pt idx="101073">
                  <c:v>101073</c:v>
                </c:pt>
                <c:pt idx="101074">
                  <c:v>101074</c:v>
                </c:pt>
                <c:pt idx="101075">
                  <c:v>101075</c:v>
                </c:pt>
                <c:pt idx="101076">
                  <c:v>101076</c:v>
                </c:pt>
                <c:pt idx="101077">
                  <c:v>101077</c:v>
                </c:pt>
                <c:pt idx="101078">
                  <c:v>101078</c:v>
                </c:pt>
                <c:pt idx="101079">
                  <c:v>101079</c:v>
                </c:pt>
                <c:pt idx="101080">
                  <c:v>101080</c:v>
                </c:pt>
                <c:pt idx="101081">
                  <c:v>101081</c:v>
                </c:pt>
                <c:pt idx="101082">
                  <c:v>101082</c:v>
                </c:pt>
                <c:pt idx="101083">
                  <c:v>101083</c:v>
                </c:pt>
                <c:pt idx="101084">
                  <c:v>101084</c:v>
                </c:pt>
                <c:pt idx="101085">
                  <c:v>101085</c:v>
                </c:pt>
                <c:pt idx="101086">
                  <c:v>101086</c:v>
                </c:pt>
                <c:pt idx="101087">
                  <c:v>101087</c:v>
                </c:pt>
                <c:pt idx="101088">
                  <c:v>101088</c:v>
                </c:pt>
                <c:pt idx="101089">
                  <c:v>101089</c:v>
                </c:pt>
                <c:pt idx="101090">
                  <c:v>101090</c:v>
                </c:pt>
                <c:pt idx="101091">
                  <c:v>101091</c:v>
                </c:pt>
                <c:pt idx="101092">
                  <c:v>101092</c:v>
                </c:pt>
                <c:pt idx="101093">
                  <c:v>101093</c:v>
                </c:pt>
                <c:pt idx="101094">
                  <c:v>101094</c:v>
                </c:pt>
                <c:pt idx="101095">
                  <c:v>101095</c:v>
                </c:pt>
                <c:pt idx="101096">
                  <c:v>101096</c:v>
                </c:pt>
                <c:pt idx="101097">
                  <c:v>101097</c:v>
                </c:pt>
                <c:pt idx="101098">
                  <c:v>101098</c:v>
                </c:pt>
                <c:pt idx="101099">
                  <c:v>101099</c:v>
                </c:pt>
                <c:pt idx="101100">
                  <c:v>101100</c:v>
                </c:pt>
                <c:pt idx="101101">
                  <c:v>101101</c:v>
                </c:pt>
                <c:pt idx="101102">
                  <c:v>101102</c:v>
                </c:pt>
                <c:pt idx="101103">
                  <c:v>101103</c:v>
                </c:pt>
                <c:pt idx="101104">
                  <c:v>101104</c:v>
                </c:pt>
                <c:pt idx="101105">
                  <c:v>101105</c:v>
                </c:pt>
                <c:pt idx="101106">
                  <c:v>101106</c:v>
                </c:pt>
                <c:pt idx="101107">
                  <c:v>101107</c:v>
                </c:pt>
                <c:pt idx="101108">
                  <c:v>101108</c:v>
                </c:pt>
                <c:pt idx="101109">
                  <c:v>101109</c:v>
                </c:pt>
                <c:pt idx="101110">
                  <c:v>101110</c:v>
                </c:pt>
                <c:pt idx="101111">
                  <c:v>101111</c:v>
                </c:pt>
                <c:pt idx="101112">
                  <c:v>101112</c:v>
                </c:pt>
                <c:pt idx="101113">
                  <c:v>101113</c:v>
                </c:pt>
                <c:pt idx="101114">
                  <c:v>101114</c:v>
                </c:pt>
                <c:pt idx="101115">
                  <c:v>101115</c:v>
                </c:pt>
                <c:pt idx="101116">
                  <c:v>101116</c:v>
                </c:pt>
                <c:pt idx="101117">
                  <c:v>101117</c:v>
                </c:pt>
                <c:pt idx="101118">
                  <c:v>101118</c:v>
                </c:pt>
                <c:pt idx="101119">
                  <c:v>101119</c:v>
                </c:pt>
                <c:pt idx="101120">
                  <c:v>101120</c:v>
                </c:pt>
                <c:pt idx="101121">
                  <c:v>101121</c:v>
                </c:pt>
                <c:pt idx="101122">
                  <c:v>101122</c:v>
                </c:pt>
                <c:pt idx="101123">
                  <c:v>101123</c:v>
                </c:pt>
                <c:pt idx="101124">
                  <c:v>101124</c:v>
                </c:pt>
                <c:pt idx="101125">
                  <c:v>101125</c:v>
                </c:pt>
                <c:pt idx="101126">
                  <c:v>101126</c:v>
                </c:pt>
                <c:pt idx="101127">
                  <c:v>101127</c:v>
                </c:pt>
                <c:pt idx="101128">
                  <c:v>101128</c:v>
                </c:pt>
                <c:pt idx="101129">
                  <c:v>101129</c:v>
                </c:pt>
                <c:pt idx="101130">
                  <c:v>101130</c:v>
                </c:pt>
                <c:pt idx="101131">
                  <c:v>101131</c:v>
                </c:pt>
                <c:pt idx="101132">
                  <c:v>101132</c:v>
                </c:pt>
                <c:pt idx="101133">
                  <c:v>101133</c:v>
                </c:pt>
                <c:pt idx="101134">
                  <c:v>101134</c:v>
                </c:pt>
                <c:pt idx="101135">
                  <c:v>101135</c:v>
                </c:pt>
                <c:pt idx="101136">
                  <c:v>101136</c:v>
                </c:pt>
                <c:pt idx="101137">
                  <c:v>101137</c:v>
                </c:pt>
                <c:pt idx="101138">
                  <c:v>101138</c:v>
                </c:pt>
                <c:pt idx="101139">
                  <c:v>101139</c:v>
                </c:pt>
                <c:pt idx="101140">
                  <c:v>101140</c:v>
                </c:pt>
                <c:pt idx="101141">
                  <c:v>101141</c:v>
                </c:pt>
                <c:pt idx="101142">
                  <c:v>101142</c:v>
                </c:pt>
                <c:pt idx="101143">
                  <c:v>101143</c:v>
                </c:pt>
                <c:pt idx="101144">
                  <c:v>101144</c:v>
                </c:pt>
                <c:pt idx="101145">
                  <c:v>101145</c:v>
                </c:pt>
                <c:pt idx="101146">
                  <c:v>101146</c:v>
                </c:pt>
                <c:pt idx="101147">
                  <c:v>101147</c:v>
                </c:pt>
                <c:pt idx="101148">
                  <c:v>101148</c:v>
                </c:pt>
                <c:pt idx="101149">
                  <c:v>101149</c:v>
                </c:pt>
                <c:pt idx="101150">
                  <c:v>101150</c:v>
                </c:pt>
                <c:pt idx="101151">
                  <c:v>101151</c:v>
                </c:pt>
                <c:pt idx="101152">
                  <c:v>101152</c:v>
                </c:pt>
                <c:pt idx="101153">
                  <c:v>101153</c:v>
                </c:pt>
                <c:pt idx="101154">
                  <c:v>101154</c:v>
                </c:pt>
                <c:pt idx="101155">
                  <c:v>101155</c:v>
                </c:pt>
                <c:pt idx="101156">
                  <c:v>101156</c:v>
                </c:pt>
                <c:pt idx="101157">
                  <c:v>101157</c:v>
                </c:pt>
                <c:pt idx="101158">
                  <c:v>101158</c:v>
                </c:pt>
                <c:pt idx="101159">
                  <c:v>101159</c:v>
                </c:pt>
                <c:pt idx="101160">
                  <c:v>101160</c:v>
                </c:pt>
                <c:pt idx="101161">
                  <c:v>101161</c:v>
                </c:pt>
                <c:pt idx="101162">
                  <c:v>101162</c:v>
                </c:pt>
                <c:pt idx="101163">
                  <c:v>101163</c:v>
                </c:pt>
                <c:pt idx="101164">
                  <c:v>101164</c:v>
                </c:pt>
                <c:pt idx="101165">
                  <c:v>101165</c:v>
                </c:pt>
                <c:pt idx="101166">
                  <c:v>101166</c:v>
                </c:pt>
                <c:pt idx="101167">
                  <c:v>101167</c:v>
                </c:pt>
                <c:pt idx="101168">
                  <c:v>101168</c:v>
                </c:pt>
                <c:pt idx="101169">
                  <c:v>101169</c:v>
                </c:pt>
                <c:pt idx="101170">
                  <c:v>101170</c:v>
                </c:pt>
                <c:pt idx="101171">
                  <c:v>101171</c:v>
                </c:pt>
                <c:pt idx="101172">
                  <c:v>101172</c:v>
                </c:pt>
                <c:pt idx="101173">
                  <c:v>101173</c:v>
                </c:pt>
                <c:pt idx="101174">
                  <c:v>101174</c:v>
                </c:pt>
                <c:pt idx="101175">
                  <c:v>101175</c:v>
                </c:pt>
                <c:pt idx="101176">
                  <c:v>101176</c:v>
                </c:pt>
                <c:pt idx="101177">
                  <c:v>101177</c:v>
                </c:pt>
                <c:pt idx="101178">
                  <c:v>101178</c:v>
                </c:pt>
                <c:pt idx="101179">
                  <c:v>101179</c:v>
                </c:pt>
                <c:pt idx="101180">
                  <c:v>101180</c:v>
                </c:pt>
                <c:pt idx="101181">
                  <c:v>101181</c:v>
                </c:pt>
                <c:pt idx="101182">
                  <c:v>101182</c:v>
                </c:pt>
                <c:pt idx="101183">
                  <c:v>101183</c:v>
                </c:pt>
                <c:pt idx="101184">
                  <c:v>101184</c:v>
                </c:pt>
                <c:pt idx="101185">
                  <c:v>101185</c:v>
                </c:pt>
                <c:pt idx="101186">
                  <c:v>101186</c:v>
                </c:pt>
                <c:pt idx="101187">
                  <c:v>101187</c:v>
                </c:pt>
                <c:pt idx="101188">
                  <c:v>101188</c:v>
                </c:pt>
                <c:pt idx="101189">
                  <c:v>101189</c:v>
                </c:pt>
                <c:pt idx="101190">
                  <c:v>101190</c:v>
                </c:pt>
                <c:pt idx="101191">
                  <c:v>101191</c:v>
                </c:pt>
                <c:pt idx="101192">
                  <c:v>101192</c:v>
                </c:pt>
                <c:pt idx="101193">
                  <c:v>101193</c:v>
                </c:pt>
                <c:pt idx="101194">
                  <c:v>101194</c:v>
                </c:pt>
                <c:pt idx="101195">
                  <c:v>101195</c:v>
                </c:pt>
                <c:pt idx="101196">
                  <c:v>101196</c:v>
                </c:pt>
                <c:pt idx="101197">
                  <c:v>101197</c:v>
                </c:pt>
                <c:pt idx="101198">
                  <c:v>101198</c:v>
                </c:pt>
                <c:pt idx="101199">
                  <c:v>101199</c:v>
                </c:pt>
                <c:pt idx="101200">
                  <c:v>101200</c:v>
                </c:pt>
                <c:pt idx="101201">
                  <c:v>101201</c:v>
                </c:pt>
                <c:pt idx="101202">
                  <c:v>101202</c:v>
                </c:pt>
                <c:pt idx="101203">
                  <c:v>101203</c:v>
                </c:pt>
                <c:pt idx="101204">
                  <c:v>101204</c:v>
                </c:pt>
                <c:pt idx="101205">
                  <c:v>101205</c:v>
                </c:pt>
                <c:pt idx="101206">
                  <c:v>101206</c:v>
                </c:pt>
                <c:pt idx="101207">
                  <c:v>101207</c:v>
                </c:pt>
                <c:pt idx="101208">
                  <c:v>101208</c:v>
                </c:pt>
                <c:pt idx="101209">
                  <c:v>101209</c:v>
                </c:pt>
                <c:pt idx="101210">
                  <c:v>101210</c:v>
                </c:pt>
                <c:pt idx="101211">
                  <c:v>101211</c:v>
                </c:pt>
                <c:pt idx="101212">
                  <c:v>101212</c:v>
                </c:pt>
                <c:pt idx="101213">
                  <c:v>101213</c:v>
                </c:pt>
                <c:pt idx="101214">
                  <c:v>101214</c:v>
                </c:pt>
                <c:pt idx="101215">
                  <c:v>101215</c:v>
                </c:pt>
                <c:pt idx="101216">
                  <c:v>101216</c:v>
                </c:pt>
                <c:pt idx="101217">
                  <c:v>101217</c:v>
                </c:pt>
                <c:pt idx="101218">
                  <c:v>101218</c:v>
                </c:pt>
                <c:pt idx="101219">
                  <c:v>101219</c:v>
                </c:pt>
                <c:pt idx="101220">
                  <c:v>101220</c:v>
                </c:pt>
                <c:pt idx="101221">
                  <c:v>101221</c:v>
                </c:pt>
                <c:pt idx="101222">
                  <c:v>101222</c:v>
                </c:pt>
                <c:pt idx="101223">
                  <c:v>101223</c:v>
                </c:pt>
                <c:pt idx="101224">
                  <c:v>101224</c:v>
                </c:pt>
                <c:pt idx="101225">
                  <c:v>101225</c:v>
                </c:pt>
                <c:pt idx="101226">
                  <c:v>101226</c:v>
                </c:pt>
                <c:pt idx="101227">
                  <c:v>101227</c:v>
                </c:pt>
                <c:pt idx="101228">
                  <c:v>101228</c:v>
                </c:pt>
                <c:pt idx="101229">
                  <c:v>101229</c:v>
                </c:pt>
                <c:pt idx="101230">
                  <c:v>101230</c:v>
                </c:pt>
                <c:pt idx="101231">
                  <c:v>101231</c:v>
                </c:pt>
                <c:pt idx="101232">
                  <c:v>101232</c:v>
                </c:pt>
                <c:pt idx="101233">
                  <c:v>101233</c:v>
                </c:pt>
                <c:pt idx="101234">
                  <c:v>101234</c:v>
                </c:pt>
                <c:pt idx="101235">
                  <c:v>101235</c:v>
                </c:pt>
                <c:pt idx="101236">
                  <c:v>101236</c:v>
                </c:pt>
                <c:pt idx="101237">
                  <c:v>101237</c:v>
                </c:pt>
                <c:pt idx="101238">
                  <c:v>101238</c:v>
                </c:pt>
                <c:pt idx="101239">
                  <c:v>101239</c:v>
                </c:pt>
                <c:pt idx="101240">
                  <c:v>101240</c:v>
                </c:pt>
                <c:pt idx="101241">
                  <c:v>101241</c:v>
                </c:pt>
                <c:pt idx="101242">
                  <c:v>101242</c:v>
                </c:pt>
                <c:pt idx="101243">
                  <c:v>101243</c:v>
                </c:pt>
                <c:pt idx="101244">
                  <c:v>101244</c:v>
                </c:pt>
                <c:pt idx="101245">
                  <c:v>101245</c:v>
                </c:pt>
                <c:pt idx="101246">
                  <c:v>101246</c:v>
                </c:pt>
                <c:pt idx="101247">
                  <c:v>101247</c:v>
                </c:pt>
                <c:pt idx="101248">
                  <c:v>101248</c:v>
                </c:pt>
                <c:pt idx="101249">
                  <c:v>101249</c:v>
                </c:pt>
                <c:pt idx="101250">
                  <c:v>101250</c:v>
                </c:pt>
                <c:pt idx="101251">
                  <c:v>101251</c:v>
                </c:pt>
                <c:pt idx="101252">
                  <c:v>101252</c:v>
                </c:pt>
                <c:pt idx="101253">
                  <c:v>101253</c:v>
                </c:pt>
                <c:pt idx="101254">
                  <c:v>101254</c:v>
                </c:pt>
                <c:pt idx="101255">
                  <c:v>101255</c:v>
                </c:pt>
                <c:pt idx="101256">
                  <c:v>101256</c:v>
                </c:pt>
                <c:pt idx="101257">
                  <c:v>101257</c:v>
                </c:pt>
                <c:pt idx="101258">
                  <c:v>101258</c:v>
                </c:pt>
                <c:pt idx="101259">
                  <c:v>101259</c:v>
                </c:pt>
                <c:pt idx="101260">
                  <c:v>101260</c:v>
                </c:pt>
                <c:pt idx="101261">
                  <c:v>101261</c:v>
                </c:pt>
                <c:pt idx="101262">
                  <c:v>101262</c:v>
                </c:pt>
                <c:pt idx="101263">
                  <c:v>101263</c:v>
                </c:pt>
                <c:pt idx="101264">
                  <c:v>101264</c:v>
                </c:pt>
                <c:pt idx="101265">
                  <c:v>101265</c:v>
                </c:pt>
                <c:pt idx="101266">
                  <c:v>101266</c:v>
                </c:pt>
                <c:pt idx="101267">
                  <c:v>101267</c:v>
                </c:pt>
                <c:pt idx="101268">
                  <c:v>101268</c:v>
                </c:pt>
                <c:pt idx="101269">
                  <c:v>101269</c:v>
                </c:pt>
                <c:pt idx="101270">
                  <c:v>101270</c:v>
                </c:pt>
                <c:pt idx="101271">
                  <c:v>101271</c:v>
                </c:pt>
                <c:pt idx="101272">
                  <c:v>101272</c:v>
                </c:pt>
                <c:pt idx="101273">
                  <c:v>101273</c:v>
                </c:pt>
                <c:pt idx="101274">
                  <c:v>101274</c:v>
                </c:pt>
                <c:pt idx="101275">
                  <c:v>101275</c:v>
                </c:pt>
                <c:pt idx="101276">
                  <c:v>101276</c:v>
                </c:pt>
                <c:pt idx="101277">
                  <c:v>101277</c:v>
                </c:pt>
                <c:pt idx="101278">
                  <c:v>101278</c:v>
                </c:pt>
                <c:pt idx="101279">
                  <c:v>101279</c:v>
                </c:pt>
                <c:pt idx="101280">
                  <c:v>101280</c:v>
                </c:pt>
                <c:pt idx="101281">
                  <c:v>101281</c:v>
                </c:pt>
                <c:pt idx="101282">
                  <c:v>101282</c:v>
                </c:pt>
                <c:pt idx="101283">
                  <c:v>101283</c:v>
                </c:pt>
                <c:pt idx="101284">
                  <c:v>101284</c:v>
                </c:pt>
                <c:pt idx="101285">
                  <c:v>101285</c:v>
                </c:pt>
                <c:pt idx="101286">
                  <c:v>101286</c:v>
                </c:pt>
                <c:pt idx="101287">
                  <c:v>101287</c:v>
                </c:pt>
                <c:pt idx="101288">
                  <c:v>101288</c:v>
                </c:pt>
                <c:pt idx="101289">
                  <c:v>101289</c:v>
                </c:pt>
                <c:pt idx="101290">
                  <c:v>101290</c:v>
                </c:pt>
                <c:pt idx="101291">
                  <c:v>101291</c:v>
                </c:pt>
                <c:pt idx="101292">
                  <c:v>101292</c:v>
                </c:pt>
                <c:pt idx="101293">
                  <c:v>101293</c:v>
                </c:pt>
                <c:pt idx="101294">
                  <c:v>101294</c:v>
                </c:pt>
                <c:pt idx="101295">
                  <c:v>101295</c:v>
                </c:pt>
                <c:pt idx="101296">
                  <c:v>101296</c:v>
                </c:pt>
                <c:pt idx="101297">
                  <c:v>101297</c:v>
                </c:pt>
                <c:pt idx="101298">
                  <c:v>101298</c:v>
                </c:pt>
                <c:pt idx="101299">
                  <c:v>101299</c:v>
                </c:pt>
                <c:pt idx="101300">
                  <c:v>101300</c:v>
                </c:pt>
                <c:pt idx="101301">
                  <c:v>101301</c:v>
                </c:pt>
                <c:pt idx="101302">
                  <c:v>101302</c:v>
                </c:pt>
                <c:pt idx="101303">
                  <c:v>101303</c:v>
                </c:pt>
                <c:pt idx="101304">
                  <c:v>101304</c:v>
                </c:pt>
                <c:pt idx="101305">
                  <c:v>101305</c:v>
                </c:pt>
                <c:pt idx="101306">
                  <c:v>101306</c:v>
                </c:pt>
                <c:pt idx="101307">
                  <c:v>101307</c:v>
                </c:pt>
                <c:pt idx="101308">
                  <c:v>101308</c:v>
                </c:pt>
                <c:pt idx="101309">
                  <c:v>101309</c:v>
                </c:pt>
                <c:pt idx="101310">
                  <c:v>101310</c:v>
                </c:pt>
                <c:pt idx="101311">
                  <c:v>101311</c:v>
                </c:pt>
                <c:pt idx="101312">
                  <c:v>101312</c:v>
                </c:pt>
                <c:pt idx="101313">
                  <c:v>101313</c:v>
                </c:pt>
                <c:pt idx="101314">
                  <c:v>101314</c:v>
                </c:pt>
                <c:pt idx="101315">
                  <c:v>101315</c:v>
                </c:pt>
                <c:pt idx="101316">
                  <c:v>101316</c:v>
                </c:pt>
                <c:pt idx="101317">
                  <c:v>101317</c:v>
                </c:pt>
                <c:pt idx="101318">
                  <c:v>101318</c:v>
                </c:pt>
                <c:pt idx="101319">
                  <c:v>101319</c:v>
                </c:pt>
                <c:pt idx="101320">
                  <c:v>101320</c:v>
                </c:pt>
                <c:pt idx="101321">
                  <c:v>101321</c:v>
                </c:pt>
                <c:pt idx="101322">
                  <c:v>101322</c:v>
                </c:pt>
                <c:pt idx="101323">
                  <c:v>101323</c:v>
                </c:pt>
                <c:pt idx="101324">
                  <c:v>101324</c:v>
                </c:pt>
                <c:pt idx="101325">
                  <c:v>101325</c:v>
                </c:pt>
                <c:pt idx="101326">
                  <c:v>101326</c:v>
                </c:pt>
                <c:pt idx="101327">
                  <c:v>101327</c:v>
                </c:pt>
                <c:pt idx="101328">
                  <c:v>101328</c:v>
                </c:pt>
                <c:pt idx="101329">
                  <c:v>101329</c:v>
                </c:pt>
                <c:pt idx="101330">
                  <c:v>101330</c:v>
                </c:pt>
                <c:pt idx="101331">
                  <c:v>101331</c:v>
                </c:pt>
                <c:pt idx="101332">
                  <c:v>101332</c:v>
                </c:pt>
                <c:pt idx="101333">
                  <c:v>101333</c:v>
                </c:pt>
                <c:pt idx="101334">
                  <c:v>101334</c:v>
                </c:pt>
                <c:pt idx="101335">
                  <c:v>101335</c:v>
                </c:pt>
                <c:pt idx="101336">
                  <c:v>101336</c:v>
                </c:pt>
                <c:pt idx="101337">
                  <c:v>101337</c:v>
                </c:pt>
                <c:pt idx="101338">
                  <c:v>101338</c:v>
                </c:pt>
                <c:pt idx="101339">
                  <c:v>101339</c:v>
                </c:pt>
                <c:pt idx="101340">
                  <c:v>101340</c:v>
                </c:pt>
                <c:pt idx="101341">
                  <c:v>101341</c:v>
                </c:pt>
                <c:pt idx="101342">
                  <c:v>101342</c:v>
                </c:pt>
                <c:pt idx="101343">
                  <c:v>101343</c:v>
                </c:pt>
                <c:pt idx="101344">
                  <c:v>101344</c:v>
                </c:pt>
                <c:pt idx="101345">
                  <c:v>101345</c:v>
                </c:pt>
                <c:pt idx="101346">
                  <c:v>101346</c:v>
                </c:pt>
                <c:pt idx="101347">
                  <c:v>101347</c:v>
                </c:pt>
                <c:pt idx="101348">
                  <c:v>101348</c:v>
                </c:pt>
                <c:pt idx="101349">
                  <c:v>101349</c:v>
                </c:pt>
                <c:pt idx="101350">
                  <c:v>101350</c:v>
                </c:pt>
                <c:pt idx="101351">
                  <c:v>101351</c:v>
                </c:pt>
                <c:pt idx="101352">
                  <c:v>101352</c:v>
                </c:pt>
                <c:pt idx="101353">
                  <c:v>101353</c:v>
                </c:pt>
                <c:pt idx="101354">
                  <c:v>101354</c:v>
                </c:pt>
                <c:pt idx="101355">
                  <c:v>101355</c:v>
                </c:pt>
                <c:pt idx="101356">
                  <c:v>101356</c:v>
                </c:pt>
                <c:pt idx="101357">
                  <c:v>101357</c:v>
                </c:pt>
                <c:pt idx="101358">
                  <c:v>101358</c:v>
                </c:pt>
                <c:pt idx="101359">
                  <c:v>101359</c:v>
                </c:pt>
                <c:pt idx="101360">
                  <c:v>101360</c:v>
                </c:pt>
                <c:pt idx="101361">
                  <c:v>101361</c:v>
                </c:pt>
                <c:pt idx="101362">
                  <c:v>101362</c:v>
                </c:pt>
                <c:pt idx="101363">
                  <c:v>101363</c:v>
                </c:pt>
                <c:pt idx="101364">
                  <c:v>101364</c:v>
                </c:pt>
                <c:pt idx="101365">
                  <c:v>101365</c:v>
                </c:pt>
                <c:pt idx="101366">
                  <c:v>101366</c:v>
                </c:pt>
                <c:pt idx="101367">
                  <c:v>101367</c:v>
                </c:pt>
                <c:pt idx="101368">
                  <c:v>101368</c:v>
                </c:pt>
                <c:pt idx="101369">
                  <c:v>101369</c:v>
                </c:pt>
                <c:pt idx="101370">
                  <c:v>101370</c:v>
                </c:pt>
                <c:pt idx="101371">
                  <c:v>101371</c:v>
                </c:pt>
                <c:pt idx="101372">
                  <c:v>101372</c:v>
                </c:pt>
                <c:pt idx="101373">
                  <c:v>101373</c:v>
                </c:pt>
                <c:pt idx="101374">
                  <c:v>101374</c:v>
                </c:pt>
                <c:pt idx="101375">
                  <c:v>101375</c:v>
                </c:pt>
                <c:pt idx="101376">
                  <c:v>101376</c:v>
                </c:pt>
                <c:pt idx="101377">
                  <c:v>101377</c:v>
                </c:pt>
                <c:pt idx="101378">
                  <c:v>101378</c:v>
                </c:pt>
                <c:pt idx="101379">
                  <c:v>101379</c:v>
                </c:pt>
                <c:pt idx="101380">
                  <c:v>101380</c:v>
                </c:pt>
                <c:pt idx="101381">
                  <c:v>101381</c:v>
                </c:pt>
                <c:pt idx="101382">
                  <c:v>101382</c:v>
                </c:pt>
                <c:pt idx="101383">
                  <c:v>101383</c:v>
                </c:pt>
                <c:pt idx="101384">
                  <c:v>101384</c:v>
                </c:pt>
                <c:pt idx="101385">
                  <c:v>101385</c:v>
                </c:pt>
                <c:pt idx="101386">
                  <c:v>101386</c:v>
                </c:pt>
                <c:pt idx="101387">
                  <c:v>101387</c:v>
                </c:pt>
                <c:pt idx="101388">
                  <c:v>101388</c:v>
                </c:pt>
                <c:pt idx="101389">
                  <c:v>101389</c:v>
                </c:pt>
                <c:pt idx="101390">
                  <c:v>101390</c:v>
                </c:pt>
                <c:pt idx="101391">
                  <c:v>101391</c:v>
                </c:pt>
                <c:pt idx="101392">
                  <c:v>101392</c:v>
                </c:pt>
                <c:pt idx="101393">
                  <c:v>101393</c:v>
                </c:pt>
                <c:pt idx="101394">
                  <c:v>101394</c:v>
                </c:pt>
                <c:pt idx="101395">
                  <c:v>101395</c:v>
                </c:pt>
                <c:pt idx="101396">
                  <c:v>101396</c:v>
                </c:pt>
                <c:pt idx="101397">
                  <c:v>101397</c:v>
                </c:pt>
                <c:pt idx="101398">
                  <c:v>101398</c:v>
                </c:pt>
                <c:pt idx="101399">
                  <c:v>101399</c:v>
                </c:pt>
                <c:pt idx="101400">
                  <c:v>101400</c:v>
                </c:pt>
                <c:pt idx="101401">
                  <c:v>101401</c:v>
                </c:pt>
                <c:pt idx="101402">
                  <c:v>101402</c:v>
                </c:pt>
                <c:pt idx="101403">
                  <c:v>101403</c:v>
                </c:pt>
                <c:pt idx="101404">
                  <c:v>101404</c:v>
                </c:pt>
                <c:pt idx="101405">
                  <c:v>101405</c:v>
                </c:pt>
                <c:pt idx="101406">
                  <c:v>101406</c:v>
                </c:pt>
                <c:pt idx="101407">
                  <c:v>101407</c:v>
                </c:pt>
                <c:pt idx="101408">
                  <c:v>101408</c:v>
                </c:pt>
                <c:pt idx="101409">
                  <c:v>101409</c:v>
                </c:pt>
                <c:pt idx="101410">
                  <c:v>101410</c:v>
                </c:pt>
                <c:pt idx="101411">
                  <c:v>101411</c:v>
                </c:pt>
                <c:pt idx="101412">
                  <c:v>101412</c:v>
                </c:pt>
                <c:pt idx="101413">
                  <c:v>101413</c:v>
                </c:pt>
                <c:pt idx="101414">
                  <c:v>101414</c:v>
                </c:pt>
                <c:pt idx="101415">
                  <c:v>101415</c:v>
                </c:pt>
                <c:pt idx="101416">
                  <c:v>101416</c:v>
                </c:pt>
                <c:pt idx="101417">
                  <c:v>101417</c:v>
                </c:pt>
                <c:pt idx="101418">
                  <c:v>101418</c:v>
                </c:pt>
                <c:pt idx="101419">
                  <c:v>101419</c:v>
                </c:pt>
                <c:pt idx="101420">
                  <c:v>101420</c:v>
                </c:pt>
                <c:pt idx="101421">
                  <c:v>101421</c:v>
                </c:pt>
                <c:pt idx="101422">
                  <c:v>101422</c:v>
                </c:pt>
                <c:pt idx="101423">
                  <c:v>101423</c:v>
                </c:pt>
                <c:pt idx="101424">
                  <c:v>101424</c:v>
                </c:pt>
                <c:pt idx="101425">
                  <c:v>101425</c:v>
                </c:pt>
                <c:pt idx="101426">
                  <c:v>101426</c:v>
                </c:pt>
                <c:pt idx="101427">
                  <c:v>101427</c:v>
                </c:pt>
                <c:pt idx="101428">
                  <c:v>101428</c:v>
                </c:pt>
                <c:pt idx="101429">
                  <c:v>101429</c:v>
                </c:pt>
                <c:pt idx="101430">
                  <c:v>101430</c:v>
                </c:pt>
                <c:pt idx="101431">
                  <c:v>101431</c:v>
                </c:pt>
                <c:pt idx="101432">
                  <c:v>101432</c:v>
                </c:pt>
                <c:pt idx="101433">
                  <c:v>101433</c:v>
                </c:pt>
                <c:pt idx="101434">
                  <c:v>101434</c:v>
                </c:pt>
                <c:pt idx="101435">
                  <c:v>101435</c:v>
                </c:pt>
                <c:pt idx="101436">
                  <c:v>101436</c:v>
                </c:pt>
                <c:pt idx="101437">
                  <c:v>101437</c:v>
                </c:pt>
                <c:pt idx="101438">
                  <c:v>101438</c:v>
                </c:pt>
                <c:pt idx="101439">
                  <c:v>101439</c:v>
                </c:pt>
                <c:pt idx="101440">
                  <c:v>101440</c:v>
                </c:pt>
                <c:pt idx="101441">
                  <c:v>101441</c:v>
                </c:pt>
                <c:pt idx="101442">
                  <c:v>101442</c:v>
                </c:pt>
                <c:pt idx="101443">
                  <c:v>101443</c:v>
                </c:pt>
                <c:pt idx="101444">
                  <c:v>101444</c:v>
                </c:pt>
                <c:pt idx="101445">
                  <c:v>101445</c:v>
                </c:pt>
                <c:pt idx="101446">
                  <c:v>101446</c:v>
                </c:pt>
                <c:pt idx="101447">
                  <c:v>101447</c:v>
                </c:pt>
                <c:pt idx="101448">
                  <c:v>101448</c:v>
                </c:pt>
                <c:pt idx="101449">
                  <c:v>101449</c:v>
                </c:pt>
                <c:pt idx="101450">
                  <c:v>101450</c:v>
                </c:pt>
                <c:pt idx="101451">
                  <c:v>101451</c:v>
                </c:pt>
                <c:pt idx="101452">
                  <c:v>101452</c:v>
                </c:pt>
                <c:pt idx="101453">
                  <c:v>101453</c:v>
                </c:pt>
                <c:pt idx="101454">
                  <c:v>101454</c:v>
                </c:pt>
                <c:pt idx="101455">
                  <c:v>101455</c:v>
                </c:pt>
                <c:pt idx="101456">
                  <c:v>101456</c:v>
                </c:pt>
                <c:pt idx="101457">
                  <c:v>101457</c:v>
                </c:pt>
                <c:pt idx="101458">
                  <c:v>101458</c:v>
                </c:pt>
                <c:pt idx="101459">
                  <c:v>101459</c:v>
                </c:pt>
                <c:pt idx="101460">
                  <c:v>101460</c:v>
                </c:pt>
                <c:pt idx="101461">
                  <c:v>101461</c:v>
                </c:pt>
                <c:pt idx="101462">
                  <c:v>101462</c:v>
                </c:pt>
                <c:pt idx="101463">
                  <c:v>101463</c:v>
                </c:pt>
                <c:pt idx="101464">
                  <c:v>101464</c:v>
                </c:pt>
                <c:pt idx="101465">
                  <c:v>101465</c:v>
                </c:pt>
                <c:pt idx="101466">
                  <c:v>101466</c:v>
                </c:pt>
                <c:pt idx="101467">
                  <c:v>101467</c:v>
                </c:pt>
                <c:pt idx="101468">
                  <c:v>101468</c:v>
                </c:pt>
                <c:pt idx="101469">
                  <c:v>101469</c:v>
                </c:pt>
                <c:pt idx="101470">
                  <c:v>101470</c:v>
                </c:pt>
                <c:pt idx="101471">
                  <c:v>101471</c:v>
                </c:pt>
                <c:pt idx="101472">
                  <c:v>101472</c:v>
                </c:pt>
                <c:pt idx="101473">
                  <c:v>101473</c:v>
                </c:pt>
                <c:pt idx="101474">
                  <c:v>101474</c:v>
                </c:pt>
                <c:pt idx="101475">
                  <c:v>101475</c:v>
                </c:pt>
                <c:pt idx="101476">
                  <c:v>101476</c:v>
                </c:pt>
                <c:pt idx="101477">
                  <c:v>101477</c:v>
                </c:pt>
                <c:pt idx="101478">
                  <c:v>101478</c:v>
                </c:pt>
                <c:pt idx="101479">
                  <c:v>101479</c:v>
                </c:pt>
                <c:pt idx="101480">
                  <c:v>101480</c:v>
                </c:pt>
                <c:pt idx="101481">
                  <c:v>101481</c:v>
                </c:pt>
                <c:pt idx="101482">
                  <c:v>101482</c:v>
                </c:pt>
                <c:pt idx="101483">
                  <c:v>101483</c:v>
                </c:pt>
                <c:pt idx="101484">
                  <c:v>101484</c:v>
                </c:pt>
                <c:pt idx="101485">
                  <c:v>101485</c:v>
                </c:pt>
                <c:pt idx="101486">
                  <c:v>101486</c:v>
                </c:pt>
                <c:pt idx="101487">
                  <c:v>101487</c:v>
                </c:pt>
                <c:pt idx="101488">
                  <c:v>101488</c:v>
                </c:pt>
                <c:pt idx="101489">
                  <c:v>101489</c:v>
                </c:pt>
                <c:pt idx="101490">
                  <c:v>101490</c:v>
                </c:pt>
                <c:pt idx="101491">
                  <c:v>101491</c:v>
                </c:pt>
                <c:pt idx="101492">
                  <c:v>101492</c:v>
                </c:pt>
                <c:pt idx="101493">
                  <c:v>101493</c:v>
                </c:pt>
                <c:pt idx="101494">
                  <c:v>101494</c:v>
                </c:pt>
                <c:pt idx="101495">
                  <c:v>101495</c:v>
                </c:pt>
                <c:pt idx="101496">
                  <c:v>101496</c:v>
                </c:pt>
                <c:pt idx="101497">
                  <c:v>101497</c:v>
                </c:pt>
                <c:pt idx="101498">
                  <c:v>101498</c:v>
                </c:pt>
                <c:pt idx="101499">
                  <c:v>101499</c:v>
                </c:pt>
                <c:pt idx="101500">
                  <c:v>101500</c:v>
                </c:pt>
                <c:pt idx="101501">
                  <c:v>101501</c:v>
                </c:pt>
                <c:pt idx="101502">
                  <c:v>101502</c:v>
                </c:pt>
                <c:pt idx="101503">
                  <c:v>101503</c:v>
                </c:pt>
                <c:pt idx="101504">
                  <c:v>101504</c:v>
                </c:pt>
                <c:pt idx="101505">
                  <c:v>101505</c:v>
                </c:pt>
                <c:pt idx="101506">
                  <c:v>101506</c:v>
                </c:pt>
                <c:pt idx="101507">
                  <c:v>101507</c:v>
                </c:pt>
                <c:pt idx="101508">
                  <c:v>101508</c:v>
                </c:pt>
                <c:pt idx="101509">
                  <c:v>101509</c:v>
                </c:pt>
                <c:pt idx="101510">
                  <c:v>101510</c:v>
                </c:pt>
                <c:pt idx="101511">
                  <c:v>101511</c:v>
                </c:pt>
                <c:pt idx="101512">
                  <c:v>101512</c:v>
                </c:pt>
                <c:pt idx="101513">
                  <c:v>101513</c:v>
                </c:pt>
                <c:pt idx="101514">
                  <c:v>101514</c:v>
                </c:pt>
                <c:pt idx="101515">
                  <c:v>101515</c:v>
                </c:pt>
                <c:pt idx="101516">
                  <c:v>101516</c:v>
                </c:pt>
                <c:pt idx="101517">
                  <c:v>101517</c:v>
                </c:pt>
                <c:pt idx="101518">
                  <c:v>101518</c:v>
                </c:pt>
                <c:pt idx="101519">
                  <c:v>101519</c:v>
                </c:pt>
                <c:pt idx="101520">
                  <c:v>101520</c:v>
                </c:pt>
                <c:pt idx="101521">
                  <c:v>101521</c:v>
                </c:pt>
                <c:pt idx="101522">
                  <c:v>101522</c:v>
                </c:pt>
                <c:pt idx="101523">
                  <c:v>101523</c:v>
                </c:pt>
                <c:pt idx="101524">
                  <c:v>101524</c:v>
                </c:pt>
                <c:pt idx="101525">
                  <c:v>101525</c:v>
                </c:pt>
                <c:pt idx="101526">
                  <c:v>101526</c:v>
                </c:pt>
                <c:pt idx="101527">
                  <c:v>101527</c:v>
                </c:pt>
                <c:pt idx="101528">
                  <c:v>101528</c:v>
                </c:pt>
                <c:pt idx="101529">
                  <c:v>101529</c:v>
                </c:pt>
                <c:pt idx="101530">
                  <c:v>101530</c:v>
                </c:pt>
                <c:pt idx="101531">
                  <c:v>101531</c:v>
                </c:pt>
                <c:pt idx="101532">
                  <c:v>101532</c:v>
                </c:pt>
                <c:pt idx="101533">
                  <c:v>101533</c:v>
                </c:pt>
                <c:pt idx="101534">
                  <c:v>101534</c:v>
                </c:pt>
                <c:pt idx="101535">
                  <c:v>101535</c:v>
                </c:pt>
                <c:pt idx="101536">
                  <c:v>101536</c:v>
                </c:pt>
                <c:pt idx="101537">
                  <c:v>101537</c:v>
                </c:pt>
                <c:pt idx="101538">
                  <c:v>101538</c:v>
                </c:pt>
                <c:pt idx="101539">
                  <c:v>101539</c:v>
                </c:pt>
                <c:pt idx="101540">
                  <c:v>101540</c:v>
                </c:pt>
                <c:pt idx="101541">
                  <c:v>101541</c:v>
                </c:pt>
                <c:pt idx="101542">
                  <c:v>101542</c:v>
                </c:pt>
                <c:pt idx="101543">
                  <c:v>101543</c:v>
                </c:pt>
                <c:pt idx="101544">
                  <c:v>101544</c:v>
                </c:pt>
                <c:pt idx="101545">
                  <c:v>101545</c:v>
                </c:pt>
                <c:pt idx="101546">
                  <c:v>101546</c:v>
                </c:pt>
                <c:pt idx="101547">
                  <c:v>101547</c:v>
                </c:pt>
                <c:pt idx="101548">
                  <c:v>101548</c:v>
                </c:pt>
                <c:pt idx="101549">
                  <c:v>101549</c:v>
                </c:pt>
                <c:pt idx="101550">
                  <c:v>101550</c:v>
                </c:pt>
                <c:pt idx="101551">
                  <c:v>101551</c:v>
                </c:pt>
                <c:pt idx="101552">
                  <c:v>101552</c:v>
                </c:pt>
                <c:pt idx="101553">
                  <c:v>101553</c:v>
                </c:pt>
                <c:pt idx="101554">
                  <c:v>101554</c:v>
                </c:pt>
                <c:pt idx="101555">
                  <c:v>101555</c:v>
                </c:pt>
                <c:pt idx="101556">
                  <c:v>101556</c:v>
                </c:pt>
                <c:pt idx="101557">
                  <c:v>101557</c:v>
                </c:pt>
                <c:pt idx="101558">
                  <c:v>101558</c:v>
                </c:pt>
                <c:pt idx="101559">
                  <c:v>101559</c:v>
                </c:pt>
                <c:pt idx="101560">
                  <c:v>101560</c:v>
                </c:pt>
                <c:pt idx="101561">
                  <c:v>101561</c:v>
                </c:pt>
                <c:pt idx="101562">
                  <c:v>101562</c:v>
                </c:pt>
                <c:pt idx="101563">
                  <c:v>101563</c:v>
                </c:pt>
                <c:pt idx="101564">
                  <c:v>101564</c:v>
                </c:pt>
                <c:pt idx="101565">
                  <c:v>101565</c:v>
                </c:pt>
                <c:pt idx="101566">
                  <c:v>101566</c:v>
                </c:pt>
                <c:pt idx="101567">
                  <c:v>101567</c:v>
                </c:pt>
                <c:pt idx="101568">
                  <c:v>101568</c:v>
                </c:pt>
                <c:pt idx="101569">
                  <c:v>101569</c:v>
                </c:pt>
                <c:pt idx="101570">
                  <c:v>101570</c:v>
                </c:pt>
                <c:pt idx="101571">
                  <c:v>101571</c:v>
                </c:pt>
                <c:pt idx="101572">
                  <c:v>101572</c:v>
                </c:pt>
                <c:pt idx="101573">
                  <c:v>101573</c:v>
                </c:pt>
                <c:pt idx="101574">
                  <c:v>101574</c:v>
                </c:pt>
                <c:pt idx="101575">
                  <c:v>101575</c:v>
                </c:pt>
                <c:pt idx="101576">
                  <c:v>101576</c:v>
                </c:pt>
                <c:pt idx="101577">
                  <c:v>101577</c:v>
                </c:pt>
                <c:pt idx="101578">
                  <c:v>101578</c:v>
                </c:pt>
                <c:pt idx="101579">
                  <c:v>101579</c:v>
                </c:pt>
                <c:pt idx="101580">
                  <c:v>101580</c:v>
                </c:pt>
                <c:pt idx="101581">
                  <c:v>101581</c:v>
                </c:pt>
                <c:pt idx="101582">
                  <c:v>101582</c:v>
                </c:pt>
                <c:pt idx="101583">
                  <c:v>101583</c:v>
                </c:pt>
                <c:pt idx="101584">
                  <c:v>101584</c:v>
                </c:pt>
                <c:pt idx="101585">
                  <c:v>101585</c:v>
                </c:pt>
                <c:pt idx="101586">
                  <c:v>101586</c:v>
                </c:pt>
                <c:pt idx="101587">
                  <c:v>101587</c:v>
                </c:pt>
                <c:pt idx="101588">
                  <c:v>101588</c:v>
                </c:pt>
                <c:pt idx="101589">
                  <c:v>101589</c:v>
                </c:pt>
                <c:pt idx="101590">
                  <c:v>101590</c:v>
                </c:pt>
                <c:pt idx="101591">
                  <c:v>101591</c:v>
                </c:pt>
                <c:pt idx="101592">
                  <c:v>101592</c:v>
                </c:pt>
                <c:pt idx="101593">
                  <c:v>101593</c:v>
                </c:pt>
                <c:pt idx="101594">
                  <c:v>101594</c:v>
                </c:pt>
                <c:pt idx="101595">
                  <c:v>101595</c:v>
                </c:pt>
                <c:pt idx="101596">
                  <c:v>101596</c:v>
                </c:pt>
                <c:pt idx="101597">
                  <c:v>101597</c:v>
                </c:pt>
                <c:pt idx="101598">
                  <c:v>101598</c:v>
                </c:pt>
                <c:pt idx="101599">
                  <c:v>101599</c:v>
                </c:pt>
                <c:pt idx="101600">
                  <c:v>101600</c:v>
                </c:pt>
                <c:pt idx="101601">
                  <c:v>101601</c:v>
                </c:pt>
                <c:pt idx="101602">
                  <c:v>101602</c:v>
                </c:pt>
                <c:pt idx="101603">
                  <c:v>101603</c:v>
                </c:pt>
                <c:pt idx="101604">
                  <c:v>101604</c:v>
                </c:pt>
                <c:pt idx="101605">
                  <c:v>101605</c:v>
                </c:pt>
                <c:pt idx="101606">
                  <c:v>101606</c:v>
                </c:pt>
                <c:pt idx="101607">
                  <c:v>101607</c:v>
                </c:pt>
                <c:pt idx="101608">
                  <c:v>101608</c:v>
                </c:pt>
                <c:pt idx="101609">
                  <c:v>101609</c:v>
                </c:pt>
                <c:pt idx="101610">
                  <c:v>101610</c:v>
                </c:pt>
                <c:pt idx="101611">
                  <c:v>101611</c:v>
                </c:pt>
                <c:pt idx="101612">
                  <c:v>101612</c:v>
                </c:pt>
                <c:pt idx="101613">
                  <c:v>101613</c:v>
                </c:pt>
                <c:pt idx="101614">
                  <c:v>101614</c:v>
                </c:pt>
                <c:pt idx="101615">
                  <c:v>101615</c:v>
                </c:pt>
                <c:pt idx="101616">
                  <c:v>101616</c:v>
                </c:pt>
                <c:pt idx="101617">
                  <c:v>101617</c:v>
                </c:pt>
                <c:pt idx="101618">
                  <c:v>101618</c:v>
                </c:pt>
                <c:pt idx="101619">
                  <c:v>101619</c:v>
                </c:pt>
                <c:pt idx="101620">
                  <c:v>101620</c:v>
                </c:pt>
                <c:pt idx="101621">
                  <c:v>101621</c:v>
                </c:pt>
                <c:pt idx="101622">
                  <c:v>101622</c:v>
                </c:pt>
                <c:pt idx="101623">
                  <c:v>101623</c:v>
                </c:pt>
                <c:pt idx="101624">
                  <c:v>101624</c:v>
                </c:pt>
                <c:pt idx="101625">
                  <c:v>101625</c:v>
                </c:pt>
                <c:pt idx="101626">
                  <c:v>101626</c:v>
                </c:pt>
                <c:pt idx="101627">
                  <c:v>101627</c:v>
                </c:pt>
                <c:pt idx="101628">
                  <c:v>101628</c:v>
                </c:pt>
                <c:pt idx="101629">
                  <c:v>101629</c:v>
                </c:pt>
                <c:pt idx="101630">
                  <c:v>101630</c:v>
                </c:pt>
                <c:pt idx="101631">
                  <c:v>101631</c:v>
                </c:pt>
                <c:pt idx="101632">
                  <c:v>101632</c:v>
                </c:pt>
                <c:pt idx="101633">
                  <c:v>101633</c:v>
                </c:pt>
                <c:pt idx="101634">
                  <c:v>101634</c:v>
                </c:pt>
                <c:pt idx="101635">
                  <c:v>101635</c:v>
                </c:pt>
                <c:pt idx="101636">
                  <c:v>101636</c:v>
                </c:pt>
                <c:pt idx="101637">
                  <c:v>101637</c:v>
                </c:pt>
                <c:pt idx="101638">
                  <c:v>101638</c:v>
                </c:pt>
                <c:pt idx="101639">
                  <c:v>101639</c:v>
                </c:pt>
                <c:pt idx="101640">
                  <c:v>101640</c:v>
                </c:pt>
                <c:pt idx="101641">
                  <c:v>101641</c:v>
                </c:pt>
                <c:pt idx="101642">
                  <c:v>101642</c:v>
                </c:pt>
                <c:pt idx="101643">
                  <c:v>101643</c:v>
                </c:pt>
                <c:pt idx="101644">
                  <c:v>101644</c:v>
                </c:pt>
                <c:pt idx="101645">
                  <c:v>101645</c:v>
                </c:pt>
                <c:pt idx="101646">
                  <c:v>101646</c:v>
                </c:pt>
                <c:pt idx="101647">
                  <c:v>101647</c:v>
                </c:pt>
                <c:pt idx="101648">
                  <c:v>101648</c:v>
                </c:pt>
                <c:pt idx="101649">
                  <c:v>101649</c:v>
                </c:pt>
                <c:pt idx="101650">
                  <c:v>101650</c:v>
                </c:pt>
                <c:pt idx="101651">
                  <c:v>101651</c:v>
                </c:pt>
                <c:pt idx="101652">
                  <c:v>101652</c:v>
                </c:pt>
                <c:pt idx="101653">
                  <c:v>101653</c:v>
                </c:pt>
                <c:pt idx="101654">
                  <c:v>101654</c:v>
                </c:pt>
                <c:pt idx="101655">
                  <c:v>101655</c:v>
                </c:pt>
                <c:pt idx="101656">
                  <c:v>101656</c:v>
                </c:pt>
                <c:pt idx="101657">
                  <c:v>101657</c:v>
                </c:pt>
                <c:pt idx="101658">
                  <c:v>101658</c:v>
                </c:pt>
                <c:pt idx="101659">
                  <c:v>101659</c:v>
                </c:pt>
                <c:pt idx="101660">
                  <c:v>101660</c:v>
                </c:pt>
                <c:pt idx="101661">
                  <c:v>101661</c:v>
                </c:pt>
                <c:pt idx="101662">
                  <c:v>101662</c:v>
                </c:pt>
                <c:pt idx="101663">
                  <c:v>101663</c:v>
                </c:pt>
                <c:pt idx="101664">
                  <c:v>101664</c:v>
                </c:pt>
                <c:pt idx="101665">
                  <c:v>101665</c:v>
                </c:pt>
                <c:pt idx="101666">
                  <c:v>101666</c:v>
                </c:pt>
                <c:pt idx="101667">
                  <c:v>101667</c:v>
                </c:pt>
                <c:pt idx="101668">
                  <c:v>101668</c:v>
                </c:pt>
                <c:pt idx="101669">
                  <c:v>101669</c:v>
                </c:pt>
                <c:pt idx="101670">
                  <c:v>101670</c:v>
                </c:pt>
                <c:pt idx="101671">
                  <c:v>101671</c:v>
                </c:pt>
                <c:pt idx="101672">
                  <c:v>101672</c:v>
                </c:pt>
                <c:pt idx="101673">
                  <c:v>101673</c:v>
                </c:pt>
                <c:pt idx="101674">
                  <c:v>101674</c:v>
                </c:pt>
                <c:pt idx="101675">
                  <c:v>101675</c:v>
                </c:pt>
                <c:pt idx="101676">
                  <c:v>101676</c:v>
                </c:pt>
                <c:pt idx="101677">
                  <c:v>101677</c:v>
                </c:pt>
                <c:pt idx="101678">
                  <c:v>101678</c:v>
                </c:pt>
                <c:pt idx="101679">
                  <c:v>101679</c:v>
                </c:pt>
                <c:pt idx="101680">
                  <c:v>101680</c:v>
                </c:pt>
                <c:pt idx="101681">
                  <c:v>101681</c:v>
                </c:pt>
                <c:pt idx="101682">
                  <c:v>101682</c:v>
                </c:pt>
                <c:pt idx="101683">
                  <c:v>101683</c:v>
                </c:pt>
                <c:pt idx="101684">
                  <c:v>101684</c:v>
                </c:pt>
                <c:pt idx="101685">
                  <c:v>101685</c:v>
                </c:pt>
                <c:pt idx="101686">
                  <c:v>101686</c:v>
                </c:pt>
                <c:pt idx="101687">
                  <c:v>101687</c:v>
                </c:pt>
                <c:pt idx="101688">
                  <c:v>101688</c:v>
                </c:pt>
                <c:pt idx="101689">
                  <c:v>101689</c:v>
                </c:pt>
                <c:pt idx="101690">
                  <c:v>101690</c:v>
                </c:pt>
                <c:pt idx="101691">
                  <c:v>101691</c:v>
                </c:pt>
                <c:pt idx="101692">
                  <c:v>101692</c:v>
                </c:pt>
                <c:pt idx="101693">
                  <c:v>101693</c:v>
                </c:pt>
                <c:pt idx="101694">
                  <c:v>101694</c:v>
                </c:pt>
                <c:pt idx="101695">
                  <c:v>101695</c:v>
                </c:pt>
                <c:pt idx="101696">
                  <c:v>101696</c:v>
                </c:pt>
                <c:pt idx="101697">
                  <c:v>101697</c:v>
                </c:pt>
                <c:pt idx="101698">
                  <c:v>101698</c:v>
                </c:pt>
                <c:pt idx="101699">
                  <c:v>101699</c:v>
                </c:pt>
                <c:pt idx="101700">
                  <c:v>101700</c:v>
                </c:pt>
                <c:pt idx="101701">
                  <c:v>101701</c:v>
                </c:pt>
                <c:pt idx="101702">
                  <c:v>101702</c:v>
                </c:pt>
                <c:pt idx="101703">
                  <c:v>101703</c:v>
                </c:pt>
                <c:pt idx="101704">
                  <c:v>101704</c:v>
                </c:pt>
                <c:pt idx="101705">
                  <c:v>101705</c:v>
                </c:pt>
                <c:pt idx="101706">
                  <c:v>101706</c:v>
                </c:pt>
                <c:pt idx="101707">
                  <c:v>101707</c:v>
                </c:pt>
                <c:pt idx="101708">
                  <c:v>101708</c:v>
                </c:pt>
                <c:pt idx="101709">
                  <c:v>101709</c:v>
                </c:pt>
                <c:pt idx="101710">
                  <c:v>101710</c:v>
                </c:pt>
                <c:pt idx="101711">
                  <c:v>101711</c:v>
                </c:pt>
                <c:pt idx="101712">
                  <c:v>101712</c:v>
                </c:pt>
                <c:pt idx="101713">
                  <c:v>101713</c:v>
                </c:pt>
                <c:pt idx="101714">
                  <c:v>101714</c:v>
                </c:pt>
                <c:pt idx="101715">
                  <c:v>101715</c:v>
                </c:pt>
                <c:pt idx="101716">
                  <c:v>101716</c:v>
                </c:pt>
                <c:pt idx="101717">
                  <c:v>101717</c:v>
                </c:pt>
                <c:pt idx="101718">
                  <c:v>101718</c:v>
                </c:pt>
                <c:pt idx="101719">
                  <c:v>101719</c:v>
                </c:pt>
                <c:pt idx="101720">
                  <c:v>101720</c:v>
                </c:pt>
                <c:pt idx="101721">
                  <c:v>101721</c:v>
                </c:pt>
                <c:pt idx="101722">
                  <c:v>101722</c:v>
                </c:pt>
                <c:pt idx="101723">
                  <c:v>101723</c:v>
                </c:pt>
                <c:pt idx="101724">
                  <c:v>101724</c:v>
                </c:pt>
                <c:pt idx="101725">
                  <c:v>101725</c:v>
                </c:pt>
                <c:pt idx="101726">
                  <c:v>101726</c:v>
                </c:pt>
                <c:pt idx="101727">
                  <c:v>101727</c:v>
                </c:pt>
                <c:pt idx="101728">
                  <c:v>101728</c:v>
                </c:pt>
                <c:pt idx="101729">
                  <c:v>101729</c:v>
                </c:pt>
                <c:pt idx="101730">
                  <c:v>101730</c:v>
                </c:pt>
                <c:pt idx="101731">
                  <c:v>101731</c:v>
                </c:pt>
                <c:pt idx="101732">
                  <c:v>101732</c:v>
                </c:pt>
                <c:pt idx="101733">
                  <c:v>101733</c:v>
                </c:pt>
                <c:pt idx="101734">
                  <c:v>101734</c:v>
                </c:pt>
                <c:pt idx="101735">
                  <c:v>101735</c:v>
                </c:pt>
                <c:pt idx="101736">
                  <c:v>101736</c:v>
                </c:pt>
                <c:pt idx="101737">
                  <c:v>101737</c:v>
                </c:pt>
                <c:pt idx="101738">
                  <c:v>101738</c:v>
                </c:pt>
                <c:pt idx="101739">
                  <c:v>101739</c:v>
                </c:pt>
                <c:pt idx="101740">
                  <c:v>101740</c:v>
                </c:pt>
                <c:pt idx="101741">
                  <c:v>101741</c:v>
                </c:pt>
                <c:pt idx="101742">
                  <c:v>101742</c:v>
                </c:pt>
                <c:pt idx="101743">
                  <c:v>101743</c:v>
                </c:pt>
                <c:pt idx="101744">
                  <c:v>101744</c:v>
                </c:pt>
                <c:pt idx="101745">
                  <c:v>101745</c:v>
                </c:pt>
                <c:pt idx="101746">
                  <c:v>101746</c:v>
                </c:pt>
                <c:pt idx="101747">
                  <c:v>101747</c:v>
                </c:pt>
                <c:pt idx="101748">
                  <c:v>101748</c:v>
                </c:pt>
                <c:pt idx="101749">
                  <c:v>101749</c:v>
                </c:pt>
                <c:pt idx="101750">
                  <c:v>101750</c:v>
                </c:pt>
                <c:pt idx="101751">
                  <c:v>101751</c:v>
                </c:pt>
                <c:pt idx="101752">
                  <c:v>101752</c:v>
                </c:pt>
                <c:pt idx="101753">
                  <c:v>101753</c:v>
                </c:pt>
                <c:pt idx="101754">
                  <c:v>101754</c:v>
                </c:pt>
                <c:pt idx="101755">
                  <c:v>101755</c:v>
                </c:pt>
                <c:pt idx="101756">
                  <c:v>101756</c:v>
                </c:pt>
                <c:pt idx="101757">
                  <c:v>101757</c:v>
                </c:pt>
                <c:pt idx="101758">
                  <c:v>101758</c:v>
                </c:pt>
                <c:pt idx="101759">
                  <c:v>101759</c:v>
                </c:pt>
                <c:pt idx="101760">
                  <c:v>101760</c:v>
                </c:pt>
                <c:pt idx="101761">
                  <c:v>101761</c:v>
                </c:pt>
                <c:pt idx="101762">
                  <c:v>101762</c:v>
                </c:pt>
                <c:pt idx="101763">
                  <c:v>101763</c:v>
                </c:pt>
                <c:pt idx="101764">
                  <c:v>101764</c:v>
                </c:pt>
                <c:pt idx="101765">
                  <c:v>101765</c:v>
                </c:pt>
                <c:pt idx="101766">
                  <c:v>101766</c:v>
                </c:pt>
                <c:pt idx="101767">
                  <c:v>101767</c:v>
                </c:pt>
                <c:pt idx="101768">
                  <c:v>101768</c:v>
                </c:pt>
                <c:pt idx="101769">
                  <c:v>101769</c:v>
                </c:pt>
                <c:pt idx="101770">
                  <c:v>101770</c:v>
                </c:pt>
                <c:pt idx="101771">
                  <c:v>101771</c:v>
                </c:pt>
                <c:pt idx="101772">
                  <c:v>101772</c:v>
                </c:pt>
                <c:pt idx="101773">
                  <c:v>101773</c:v>
                </c:pt>
                <c:pt idx="101774">
                  <c:v>101774</c:v>
                </c:pt>
                <c:pt idx="101775">
                  <c:v>101775</c:v>
                </c:pt>
                <c:pt idx="101776">
                  <c:v>101776</c:v>
                </c:pt>
                <c:pt idx="101777">
                  <c:v>101777</c:v>
                </c:pt>
                <c:pt idx="101778">
                  <c:v>101778</c:v>
                </c:pt>
                <c:pt idx="101779">
                  <c:v>101779</c:v>
                </c:pt>
                <c:pt idx="101780">
                  <c:v>101780</c:v>
                </c:pt>
                <c:pt idx="101781">
                  <c:v>101781</c:v>
                </c:pt>
                <c:pt idx="101782">
                  <c:v>101782</c:v>
                </c:pt>
                <c:pt idx="101783">
                  <c:v>101783</c:v>
                </c:pt>
                <c:pt idx="101784">
                  <c:v>101784</c:v>
                </c:pt>
                <c:pt idx="101785">
                  <c:v>101785</c:v>
                </c:pt>
                <c:pt idx="101786">
                  <c:v>101786</c:v>
                </c:pt>
                <c:pt idx="101787">
                  <c:v>101787</c:v>
                </c:pt>
                <c:pt idx="101788">
                  <c:v>101788</c:v>
                </c:pt>
                <c:pt idx="101789">
                  <c:v>101789</c:v>
                </c:pt>
                <c:pt idx="101790">
                  <c:v>101790</c:v>
                </c:pt>
                <c:pt idx="101791">
                  <c:v>101791</c:v>
                </c:pt>
                <c:pt idx="101792">
                  <c:v>101792</c:v>
                </c:pt>
                <c:pt idx="101793">
                  <c:v>101793</c:v>
                </c:pt>
                <c:pt idx="101794">
                  <c:v>101794</c:v>
                </c:pt>
                <c:pt idx="101795">
                  <c:v>101795</c:v>
                </c:pt>
                <c:pt idx="101796">
                  <c:v>101796</c:v>
                </c:pt>
                <c:pt idx="101797">
                  <c:v>101797</c:v>
                </c:pt>
                <c:pt idx="101798">
                  <c:v>101798</c:v>
                </c:pt>
                <c:pt idx="101799">
                  <c:v>101799</c:v>
                </c:pt>
                <c:pt idx="101800">
                  <c:v>101800</c:v>
                </c:pt>
                <c:pt idx="101801">
                  <c:v>101801</c:v>
                </c:pt>
                <c:pt idx="101802">
                  <c:v>101802</c:v>
                </c:pt>
                <c:pt idx="101803">
                  <c:v>101803</c:v>
                </c:pt>
                <c:pt idx="101804">
                  <c:v>101804</c:v>
                </c:pt>
                <c:pt idx="101805">
                  <c:v>101805</c:v>
                </c:pt>
                <c:pt idx="101806">
                  <c:v>101806</c:v>
                </c:pt>
                <c:pt idx="101807">
                  <c:v>101807</c:v>
                </c:pt>
                <c:pt idx="101808">
                  <c:v>101808</c:v>
                </c:pt>
                <c:pt idx="101809">
                  <c:v>101809</c:v>
                </c:pt>
                <c:pt idx="101810">
                  <c:v>101810</c:v>
                </c:pt>
                <c:pt idx="101811">
                  <c:v>101811</c:v>
                </c:pt>
                <c:pt idx="101812">
                  <c:v>101812</c:v>
                </c:pt>
                <c:pt idx="101813">
                  <c:v>101813</c:v>
                </c:pt>
                <c:pt idx="101814">
                  <c:v>101814</c:v>
                </c:pt>
                <c:pt idx="101815">
                  <c:v>101815</c:v>
                </c:pt>
                <c:pt idx="101816">
                  <c:v>101816</c:v>
                </c:pt>
                <c:pt idx="101817">
                  <c:v>101817</c:v>
                </c:pt>
                <c:pt idx="101818">
                  <c:v>101818</c:v>
                </c:pt>
                <c:pt idx="101819">
                  <c:v>101819</c:v>
                </c:pt>
                <c:pt idx="101820">
                  <c:v>101820</c:v>
                </c:pt>
                <c:pt idx="101821">
                  <c:v>101821</c:v>
                </c:pt>
                <c:pt idx="101822">
                  <c:v>101822</c:v>
                </c:pt>
                <c:pt idx="101823">
                  <c:v>101823</c:v>
                </c:pt>
                <c:pt idx="101824">
                  <c:v>101824</c:v>
                </c:pt>
                <c:pt idx="101825">
                  <c:v>101825</c:v>
                </c:pt>
                <c:pt idx="101826">
                  <c:v>101826</c:v>
                </c:pt>
                <c:pt idx="101827">
                  <c:v>101827</c:v>
                </c:pt>
                <c:pt idx="101828">
                  <c:v>101828</c:v>
                </c:pt>
                <c:pt idx="101829">
                  <c:v>101829</c:v>
                </c:pt>
                <c:pt idx="101830">
                  <c:v>101830</c:v>
                </c:pt>
                <c:pt idx="101831">
                  <c:v>101831</c:v>
                </c:pt>
                <c:pt idx="101832">
                  <c:v>101832</c:v>
                </c:pt>
                <c:pt idx="101833">
                  <c:v>101833</c:v>
                </c:pt>
                <c:pt idx="101834">
                  <c:v>101834</c:v>
                </c:pt>
                <c:pt idx="101835">
                  <c:v>101835</c:v>
                </c:pt>
                <c:pt idx="101836">
                  <c:v>101836</c:v>
                </c:pt>
                <c:pt idx="101837">
                  <c:v>101837</c:v>
                </c:pt>
                <c:pt idx="101838">
                  <c:v>101838</c:v>
                </c:pt>
                <c:pt idx="101839">
                  <c:v>101839</c:v>
                </c:pt>
                <c:pt idx="101840">
                  <c:v>101840</c:v>
                </c:pt>
                <c:pt idx="101841">
                  <c:v>101841</c:v>
                </c:pt>
                <c:pt idx="101842">
                  <c:v>101842</c:v>
                </c:pt>
                <c:pt idx="101843">
                  <c:v>101843</c:v>
                </c:pt>
                <c:pt idx="101844">
                  <c:v>101844</c:v>
                </c:pt>
                <c:pt idx="101845">
                  <c:v>101845</c:v>
                </c:pt>
                <c:pt idx="101846">
                  <c:v>101846</c:v>
                </c:pt>
                <c:pt idx="101847">
                  <c:v>101847</c:v>
                </c:pt>
                <c:pt idx="101848">
                  <c:v>101848</c:v>
                </c:pt>
                <c:pt idx="101849">
                  <c:v>101849</c:v>
                </c:pt>
                <c:pt idx="101850">
                  <c:v>101850</c:v>
                </c:pt>
                <c:pt idx="101851">
                  <c:v>101851</c:v>
                </c:pt>
                <c:pt idx="101852">
                  <c:v>101852</c:v>
                </c:pt>
                <c:pt idx="101853">
                  <c:v>101853</c:v>
                </c:pt>
                <c:pt idx="101854">
                  <c:v>101854</c:v>
                </c:pt>
                <c:pt idx="101855">
                  <c:v>101855</c:v>
                </c:pt>
                <c:pt idx="101856">
                  <c:v>101856</c:v>
                </c:pt>
                <c:pt idx="101857">
                  <c:v>101857</c:v>
                </c:pt>
                <c:pt idx="101858">
                  <c:v>101858</c:v>
                </c:pt>
                <c:pt idx="101859">
                  <c:v>101859</c:v>
                </c:pt>
                <c:pt idx="101860">
                  <c:v>101860</c:v>
                </c:pt>
                <c:pt idx="101861">
                  <c:v>101861</c:v>
                </c:pt>
                <c:pt idx="101862">
                  <c:v>101862</c:v>
                </c:pt>
                <c:pt idx="101863">
                  <c:v>101863</c:v>
                </c:pt>
                <c:pt idx="101864">
                  <c:v>101864</c:v>
                </c:pt>
                <c:pt idx="101865">
                  <c:v>101865</c:v>
                </c:pt>
                <c:pt idx="101866">
                  <c:v>101866</c:v>
                </c:pt>
                <c:pt idx="101867">
                  <c:v>101867</c:v>
                </c:pt>
                <c:pt idx="101868">
                  <c:v>101868</c:v>
                </c:pt>
                <c:pt idx="101869">
                  <c:v>101869</c:v>
                </c:pt>
                <c:pt idx="101870">
                  <c:v>101870</c:v>
                </c:pt>
                <c:pt idx="101871">
                  <c:v>101871</c:v>
                </c:pt>
                <c:pt idx="101872">
                  <c:v>101872</c:v>
                </c:pt>
                <c:pt idx="101873">
                  <c:v>101873</c:v>
                </c:pt>
                <c:pt idx="101874">
                  <c:v>101874</c:v>
                </c:pt>
                <c:pt idx="101875">
                  <c:v>101875</c:v>
                </c:pt>
                <c:pt idx="101876">
                  <c:v>101876</c:v>
                </c:pt>
                <c:pt idx="101877">
                  <c:v>101877</c:v>
                </c:pt>
                <c:pt idx="101878">
                  <c:v>101878</c:v>
                </c:pt>
                <c:pt idx="101879">
                  <c:v>101879</c:v>
                </c:pt>
                <c:pt idx="101880">
                  <c:v>101880</c:v>
                </c:pt>
                <c:pt idx="101881">
                  <c:v>101881</c:v>
                </c:pt>
                <c:pt idx="101882">
                  <c:v>101882</c:v>
                </c:pt>
                <c:pt idx="101883">
                  <c:v>101883</c:v>
                </c:pt>
                <c:pt idx="101884">
                  <c:v>101884</c:v>
                </c:pt>
                <c:pt idx="101885">
                  <c:v>101885</c:v>
                </c:pt>
                <c:pt idx="101886">
                  <c:v>101886</c:v>
                </c:pt>
                <c:pt idx="101887">
                  <c:v>101887</c:v>
                </c:pt>
                <c:pt idx="101888">
                  <c:v>101888</c:v>
                </c:pt>
                <c:pt idx="101889">
                  <c:v>101889</c:v>
                </c:pt>
                <c:pt idx="101890">
                  <c:v>101890</c:v>
                </c:pt>
                <c:pt idx="101891">
                  <c:v>101891</c:v>
                </c:pt>
                <c:pt idx="101892">
                  <c:v>101892</c:v>
                </c:pt>
                <c:pt idx="101893">
                  <c:v>101893</c:v>
                </c:pt>
                <c:pt idx="101894">
                  <c:v>101894</c:v>
                </c:pt>
                <c:pt idx="101895">
                  <c:v>101895</c:v>
                </c:pt>
                <c:pt idx="101896">
                  <c:v>101896</c:v>
                </c:pt>
                <c:pt idx="101897">
                  <c:v>101897</c:v>
                </c:pt>
                <c:pt idx="101898">
                  <c:v>101898</c:v>
                </c:pt>
                <c:pt idx="101899">
                  <c:v>101899</c:v>
                </c:pt>
                <c:pt idx="101900">
                  <c:v>101900</c:v>
                </c:pt>
                <c:pt idx="101901">
                  <c:v>101901</c:v>
                </c:pt>
                <c:pt idx="101902">
                  <c:v>101902</c:v>
                </c:pt>
                <c:pt idx="101903">
                  <c:v>101903</c:v>
                </c:pt>
                <c:pt idx="101904">
                  <c:v>101904</c:v>
                </c:pt>
                <c:pt idx="101905">
                  <c:v>101905</c:v>
                </c:pt>
                <c:pt idx="101906">
                  <c:v>101906</c:v>
                </c:pt>
                <c:pt idx="101907">
                  <c:v>101907</c:v>
                </c:pt>
                <c:pt idx="101908">
                  <c:v>101908</c:v>
                </c:pt>
                <c:pt idx="101909">
                  <c:v>101909</c:v>
                </c:pt>
                <c:pt idx="101910">
                  <c:v>101910</c:v>
                </c:pt>
                <c:pt idx="101911">
                  <c:v>101911</c:v>
                </c:pt>
                <c:pt idx="101912">
                  <c:v>101912</c:v>
                </c:pt>
                <c:pt idx="101913">
                  <c:v>101913</c:v>
                </c:pt>
                <c:pt idx="101914">
                  <c:v>101914</c:v>
                </c:pt>
                <c:pt idx="101915">
                  <c:v>101915</c:v>
                </c:pt>
                <c:pt idx="101916">
                  <c:v>101916</c:v>
                </c:pt>
                <c:pt idx="101917">
                  <c:v>101917</c:v>
                </c:pt>
                <c:pt idx="101918">
                  <c:v>101918</c:v>
                </c:pt>
                <c:pt idx="101919">
                  <c:v>101919</c:v>
                </c:pt>
                <c:pt idx="101920">
                  <c:v>101920</c:v>
                </c:pt>
                <c:pt idx="101921">
                  <c:v>101921</c:v>
                </c:pt>
                <c:pt idx="101922">
                  <c:v>101922</c:v>
                </c:pt>
                <c:pt idx="101923">
                  <c:v>101923</c:v>
                </c:pt>
                <c:pt idx="101924">
                  <c:v>101924</c:v>
                </c:pt>
                <c:pt idx="101925">
                  <c:v>101925</c:v>
                </c:pt>
                <c:pt idx="101926">
                  <c:v>101926</c:v>
                </c:pt>
                <c:pt idx="101927">
                  <c:v>101927</c:v>
                </c:pt>
                <c:pt idx="101928">
                  <c:v>101928</c:v>
                </c:pt>
                <c:pt idx="101929">
                  <c:v>101929</c:v>
                </c:pt>
                <c:pt idx="101930">
                  <c:v>101930</c:v>
                </c:pt>
                <c:pt idx="101931">
                  <c:v>101931</c:v>
                </c:pt>
                <c:pt idx="101932">
                  <c:v>101932</c:v>
                </c:pt>
                <c:pt idx="101933">
                  <c:v>101933</c:v>
                </c:pt>
                <c:pt idx="101934">
                  <c:v>101934</c:v>
                </c:pt>
                <c:pt idx="101935">
                  <c:v>101935</c:v>
                </c:pt>
                <c:pt idx="101936">
                  <c:v>101936</c:v>
                </c:pt>
                <c:pt idx="101937">
                  <c:v>101937</c:v>
                </c:pt>
                <c:pt idx="101938">
                  <c:v>101938</c:v>
                </c:pt>
                <c:pt idx="101939">
                  <c:v>101939</c:v>
                </c:pt>
                <c:pt idx="101940">
                  <c:v>101940</c:v>
                </c:pt>
                <c:pt idx="101941">
                  <c:v>101941</c:v>
                </c:pt>
                <c:pt idx="101942">
                  <c:v>101942</c:v>
                </c:pt>
                <c:pt idx="101943">
                  <c:v>101943</c:v>
                </c:pt>
                <c:pt idx="101944">
                  <c:v>101944</c:v>
                </c:pt>
                <c:pt idx="101945">
                  <c:v>101945</c:v>
                </c:pt>
                <c:pt idx="101946">
                  <c:v>101946</c:v>
                </c:pt>
                <c:pt idx="101947">
                  <c:v>101947</c:v>
                </c:pt>
                <c:pt idx="101948">
                  <c:v>101948</c:v>
                </c:pt>
                <c:pt idx="101949">
                  <c:v>101949</c:v>
                </c:pt>
                <c:pt idx="101950">
                  <c:v>101950</c:v>
                </c:pt>
                <c:pt idx="101951">
                  <c:v>101951</c:v>
                </c:pt>
                <c:pt idx="101952">
                  <c:v>101952</c:v>
                </c:pt>
                <c:pt idx="101953">
                  <c:v>101953</c:v>
                </c:pt>
                <c:pt idx="101954">
                  <c:v>101954</c:v>
                </c:pt>
                <c:pt idx="101955">
                  <c:v>101955</c:v>
                </c:pt>
                <c:pt idx="101956">
                  <c:v>101956</c:v>
                </c:pt>
                <c:pt idx="101957">
                  <c:v>101957</c:v>
                </c:pt>
                <c:pt idx="101958">
                  <c:v>101958</c:v>
                </c:pt>
                <c:pt idx="101959">
                  <c:v>101959</c:v>
                </c:pt>
                <c:pt idx="101960">
                  <c:v>101960</c:v>
                </c:pt>
                <c:pt idx="101961">
                  <c:v>101961</c:v>
                </c:pt>
                <c:pt idx="101962">
                  <c:v>101962</c:v>
                </c:pt>
                <c:pt idx="101963">
                  <c:v>101963</c:v>
                </c:pt>
                <c:pt idx="101964">
                  <c:v>101964</c:v>
                </c:pt>
                <c:pt idx="101965">
                  <c:v>101965</c:v>
                </c:pt>
                <c:pt idx="101966">
                  <c:v>101966</c:v>
                </c:pt>
                <c:pt idx="101967">
                  <c:v>101967</c:v>
                </c:pt>
                <c:pt idx="101968">
                  <c:v>101968</c:v>
                </c:pt>
                <c:pt idx="101969">
                  <c:v>101969</c:v>
                </c:pt>
                <c:pt idx="101970">
                  <c:v>101970</c:v>
                </c:pt>
                <c:pt idx="101971">
                  <c:v>101971</c:v>
                </c:pt>
                <c:pt idx="101972">
                  <c:v>101972</c:v>
                </c:pt>
                <c:pt idx="101973">
                  <c:v>101973</c:v>
                </c:pt>
                <c:pt idx="101974">
                  <c:v>101974</c:v>
                </c:pt>
                <c:pt idx="101975">
                  <c:v>101975</c:v>
                </c:pt>
                <c:pt idx="101976">
                  <c:v>101976</c:v>
                </c:pt>
                <c:pt idx="101977">
                  <c:v>101977</c:v>
                </c:pt>
                <c:pt idx="101978">
                  <c:v>101978</c:v>
                </c:pt>
                <c:pt idx="101979">
                  <c:v>101979</c:v>
                </c:pt>
                <c:pt idx="101980">
                  <c:v>101980</c:v>
                </c:pt>
                <c:pt idx="101981">
                  <c:v>101981</c:v>
                </c:pt>
                <c:pt idx="101982">
                  <c:v>101982</c:v>
                </c:pt>
                <c:pt idx="101983">
                  <c:v>101983</c:v>
                </c:pt>
                <c:pt idx="101984">
                  <c:v>101984</c:v>
                </c:pt>
                <c:pt idx="101985">
                  <c:v>101985</c:v>
                </c:pt>
                <c:pt idx="101986">
                  <c:v>101986</c:v>
                </c:pt>
                <c:pt idx="101987">
                  <c:v>101987</c:v>
                </c:pt>
                <c:pt idx="101988">
                  <c:v>101988</c:v>
                </c:pt>
                <c:pt idx="101989">
                  <c:v>101989</c:v>
                </c:pt>
                <c:pt idx="101990">
                  <c:v>101990</c:v>
                </c:pt>
                <c:pt idx="101991">
                  <c:v>101991</c:v>
                </c:pt>
                <c:pt idx="101992">
                  <c:v>101992</c:v>
                </c:pt>
                <c:pt idx="101993">
                  <c:v>101993</c:v>
                </c:pt>
                <c:pt idx="101994">
                  <c:v>101994</c:v>
                </c:pt>
                <c:pt idx="101995">
                  <c:v>101995</c:v>
                </c:pt>
                <c:pt idx="101996">
                  <c:v>101996</c:v>
                </c:pt>
                <c:pt idx="101997">
                  <c:v>101997</c:v>
                </c:pt>
                <c:pt idx="101998">
                  <c:v>101998</c:v>
                </c:pt>
                <c:pt idx="101999">
                  <c:v>101999</c:v>
                </c:pt>
                <c:pt idx="102000">
                  <c:v>102000</c:v>
                </c:pt>
                <c:pt idx="102001">
                  <c:v>102001</c:v>
                </c:pt>
                <c:pt idx="102002">
                  <c:v>102002</c:v>
                </c:pt>
                <c:pt idx="102003">
                  <c:v>102003</c:v>
                </c:pt>
                <c:pt idx="102004">
                  <c:v>102004</c:v>
                </c:pt>
                <c:pt idx="102005">
                  <c:v>102005</c:v>
                </c:pt>
                <c:pt idx="102006">
                  <c:v>102006</c:v>
                </c:pt>
                <c:pt idx="102007">
                  <c:v>102007</c:v>
                </c:pt>
                <c:pt idx="102008">
                  <c:v>102008</c:v>
                </c:pt>
                <c:pt idx="102009">
                  <c:v>102009</c:v>
                </c:pt>
                <c:pt idx="102010">
                  <c:v>102010</c:v>
                </c:pt>
                <c:pt idx="102011">
                  <c:v>102011</c:v>
                </c:pt>
                <c:pt idx="102012">
                  <c:v>102012</c:v>
                </c:pt>
                <c:pt idx="102013">
                  <c:v>102013</c:v>
                </c:pt>
                <c:pt idx="102014">
                  <c:v>102014</c:v>
                </c:pt>
                <c:pt idx="102015">
                  <c:v>102015</c:v>
                </c:pt>
                <c:pt idx="102016">
                  <c:v>102016</c:v>
                </c:pt>
                <c:pt idx="102017">
                  <c:v>102017</c:v>
                </c:pt>
                <c:pt idx="102018">
                  <c:v>102018</c:v>
                </c:pt>
                <c:pt idx="102019">
                  <c:v>102019</c:v>
                </c:pt>
                <c:pt idx="102020">
                  <c:v>102020</c:v>
                </c:pt>
                <c:pt idx="102021">
                  <c:v>102021</c:v>
                </c:pt>
                <c:pt idx="102022">
                  <c:v>102022</c:v>
                </c:pt>
                <c:pt idx="102023">
                  <c:v>102023</c:v>
                </c:pt>
                <c:pt idx="102024">
                  <c:v>102024</c:v>
                </c:pt>
                <c:pt idx="102025">
                  <c:v>102025</c:v>
                </c:pt>
                <c:pt idx="102026">
                  <c:v>102026</c:v>
                </c:pt>
                <c:pt idx="102027">
                  <c:v>102027</c:v>
                </c:pt>
                <c:pt idx="102028">
                  <c:v>102028</c:v>
                </c:pt>
                <c:pt idx="102029">
                  <c:v>102029</c:v>
                </c:pt>
                <c:pt idx="102030">
                  <c:v>102030</c:v>
                </c:pt>
                <c:pt idx="102031">
                  <c:v>102031</c:v>
                </c:pt>
                <c:pt idx="102032">
                  <c:v>102032</c:v>
                </c:pt>
                <c:pt idx="102033">
                  <c:v>102033</c:v>
                </c:pt>
                <c:pt idx="102034">
                  <c:v>102034</c:v>
                </c:pt>
                <c:pt idx="102035">
                  <c:v>102035</c:v>
                </c:pt>
                <c:pt idx="102036">
                  <c:v>102036</c:v>
                </c:pt>
                <c:pt idx="102037">
                  <c:v>102037</c:v>
                </c:pt>
                <c:pt idx="102038">
                  <c:v>102038</c:v>
                </c:pt>
                <c:pt idx="102039">
                  <c:v>102039</c:v>
                </c:pt>
                <c:pt idx="102040">
                  <c:v>102040</c:v>
                </c:pt>
                <c:pt idx="102041">
                  <c:v>102041</c:v>
                </c:pt>
                <c:pt idx="102042">
                  <c:v>102042</c:v>
                </c:pt>
                <c:pt idx="102043">
                  <c:v>102043</c:v>
                </c:pt>
                <c:pt idx="102044">
                  <c:v>102044</c:v>
                </c:pt>
                <c:pt idx="102045">
                  <c:v>102045</c:v>
                </c:pt>
                <c:pt idx="102046">
                  <c:v>102046</c:v>
                </c:pt>
                <c:pt idx="102047">
                  <c:v>102047</c:v>
                </c:pt>
                <c:pt idx="102048">
                  <c:v>102048</c:v>
                </c:pt>
                <c:pt idx="102049">
                  <c:v>102049</c:v>
                </c:pt>
                <c:pt idx="102050">
                  <c:v>102050</c:v>
                </c:pt>
                <c:pt idx="102051">
                  <c:v>102051</c:v>
                </c:pt>
                <c:pt idx="102052">
                  <c:v>102052</c:v>
                </c:pt>
                <c:pt idx="102053">
                  <c:v>102053</c:v>
                </c:pt>
                <c:pt idx="102054">
                  <c:v>102054</c:v>
                </c:pt>
                <c:pt idx="102055">
                  <c:v>102055</c:v>
                </c:pt>
                <c:pt idx="102056">
                  <c:v>102056</c:v>
                </c:pt>
                <c:pt idx="102057">
                  <c:v>102057</c:v>
                </c:pt>
                <c:pt idx="102058">
                  <c:v>102058</c:v>
                </c:pt>
                <c:pt idx="102059">
                  <c:v>102059</c:v>
                </c:pt>
                <c:pt idx="102060">
                  <c:v>102060</c:v>
                </c:pt>
                <c:pt idx="102061">
                  <c:v>102061</c:v>
                </c:pt>
                <c:pt idx="102062">
                  <c:v>102062</c:v>
                </c:pt>
                <c:pt idx="102063">
                  <c:v>102063</c:v>
                </c:pt>
                <c:pt idx="102064">
                  <c:v>102064</c:v>
                </c:pt>
                <c:pt idx="102065">
                  <c:v>102065</c:v>
                </c:pt>
                <c:pt idx="102066">
                  <c:v>102066</c:v>
                </c:pt>
                <c:pt idx="102067">
                  <c:v>102067</c:v>
                </c:pt>
                <c:pt idx="102068">
                  <c:v>102068</c:v>
                </c:pt>
                <c:pt idx="102069">
                  <c:v>102069</c:v>
                </c:pt>
                <c:pt idx="102070">
                  <c:v>102070</c:v>
                </c:pt>
                <c:pt idx="102071">
                  <c:v>102071</c:v>
                </c:pt>
                <c:pt idx="102072">
                  <c:v>102072</c:v>
                </c:pt>
                <c:pt idx="102073">
                  <c:v>102073</c:v>
                </c:pt>
                <c:pt idx="102074">
                  <c:v>102074</c:v>
                </c:pt>
                <c:pt idx="102075">
                  <c:v>102075</c:v>
                </c:pt>
                <c:pt idx="102076">
                  <c:v>102076</c:v>
                </c:pt>
                <c:pt idx="102077">
                  <c:v>102077</c:v>
                </c:pt>
                <c:pt idx="102078">
                  <c:v>102078</c:v>
                </c:pt>
                <c:pt idx="102079">
                  <c:v>102079</c:v>
                </c:pt>
                <c:pt idx="102080">
                  <c:v>102080</c:v>
                </c:pt>
                <c:pt idx="102081">
                  <c:v>102081</c:v>
                </c:pt>
                <c:pt idx="102082">
                  <c:v>102082</c:v>
                </c:pt>
                <c:pt idx="102083">
                  <c:v>102083</c:v>
                </c:pt>
                <c:pt idx="102084">
                  <c:v>102084</c:v>
                </c:pt>
                <c:pt idx="102085">
                  <c:v>102085</c:v>
                </c:pt>
                <c:pt idx="102086">
                  <c:v>102086</c:v>
                </c:pt>
                <c:pt idx="102087">
                  <c:v>102087</c:v>
                </c:pt>
                <c:pt idx="102088">
                  <c:v>102088</c:v>
                </c:pt>
                <c:pt idx="102089">
                  <c:v>102089</c:v>
                </c:pt>
                <c:pt idx="102090">
                  <c:v>102090</c:v>
                </c:pt>
                <c:pt idx="102091">
                  <c:v>102091</c:v>
                </c:pt>
                <c:pt idx="102092">
                  <c:v>102092</c:v>
                </c:pt>
                <c:pt idx="102093">
                  <c:v>102093</c:v>
                </c:pt>
                <c:pt idx="102094">
                  <c:v>102094</c:v>
                </c:pt>
                <c:pt idx="102095">
                  <c:v>102095</c:v>
                </c:pt>
                <c:pt idx="102096">
                  <c:v>102096</c:v>
                </c:pt>
                <c:pt idx="102097">
                  <c:v>102097</c:v>
                </c:pt>
                <c:pt idx="102098">
                  <c:v>102098</c:v>
                </c:pt>
                <c:pt idx="102099">
                  <c:v>102099</c:v>
                </c:pt>
                <c:pt idx="102100">
                  <c:v>102100</c:v>
                </c:pt>
                <c:pt idx="102101">
                  <c:v>102101</c:v>
                </c:pt>
                <c:pt idx="102102">
                  <c:v>102102</c:v>
                </c:pt>
                <c:pt idx="102103">
                  <c:v>102103</c:v>
                </c:pt>
                <c:pt idx="102104">
                  <c:v>102104</c:v>
                </c:pt>
                <c:pt idx="102105">
                  <c:v>102105</c:v>
                </c:pt>
                <c:pt idx="102106">
                  <c:v>102106</c:v>
                </c:pt>
                <c:pt idx="102107">
                  <c:v>102107</c:v>
                </c:pt>
                <c:pt idx="102108">
                  <c:v>102108</c:v>
                </c:pt>
                <c:pt idx="102109">
                  <c:v>102109</c:v>
                </c:pt>
                <c:pt idx="102110">
                  <c:v>102110</c:v>
                </c:pt>
                <c:pt idx="102111">
                  <c:v>102111</c:v>
                </c:pt>
                <c:pt idx="102112">
                  <c:v>102112</c:v>
                </c:pt>
                <c:pt idx="102113">
                  <c:v>102113</c:v>
                </c:pt>
                <c:pt idx="102114">
                  <c:v>102114</c:v>
                </c:pt>
                <c:pt idx="102115">
                  <c:v>102115</c:v>
                </c:pt>
                <c:pt idx="102116">
                  <c:v>102116</c:v>
                </c:pt>
                <c:pt idx="102117">
                  <c:v>102117</c:v>
                </c:pt>
                <c:pt idx="102118">
                  <c:v>102118</c:v>
                </c:pt>
                <c:pt idx="102119">
                  <c:v>102119</c:v>
                </c:pt>
                <c:pt idx="102120">
                  <c:v>102120</c:v>
                </c:pt>
                <c:pt idx="102121">
                  <c:v>102121</c:v>
                </c:pt>
                <c:pt idx="102122">
                  <c:v>102122</c:v>
                </c:pt>
                <c:pt idx="102123">
                  <c:v>102123</c:v>
                </c:pt>
                <c:pt idx="102124">
                  <c:v>102124</c:v>
                </c:pt>
                <c:pt idx="102125">
                  <c:v>102125</c:v>
                </c:pt>
                <c:pt idx="102126">
                  <c:v>102126</c:v>
                </c:pt>
                <c:pt idx="102127">
                  <c:v>102127</c:v>
                </c:pt>
                <c:pt idx="102128">
                  <c:v>102128</c:v>
                </c:pt>
                <c:pt idx="102129">
                  <c:v>102129</c:v>
                </c:pt>
                <c:pt idx="102130">
                  <c:v>102130</c:v>
                </c:pt>
                <c:pt idx="102131">
                  <c:v>102131</c:v>
                </c:pt>
                <c:pt idx="102132">
                  <c:v>102132</c:v>
                </c:pt>
                <c:pt idx="102133">
                  <c:v>102133</c:v>
                </c:pt>
                <c:pt idx="102134">
                  <c:v>102134</c:v>
                </c:pt>
                <c:pt idx="102135">
                  <c:v>102135</c:v>
                </c:pt>
                <c:pt idx="102136">
                  <c:v>102136</c:v>
                </c:pt>
                <c:pt idx="102137">
                  <c:v>102137</c:v>
                </c:pt>
                <c:pt idx="102138">
                  <c:v>102138</c:v>
                </c:pt>
                <c:pt idx="102139">
                  <c:v>102139</c:v>
                </c:pt>
                <c:pt idx="102140">
                  <c:v>102140</c:v>
                </c:pt>
                <c:pt idx="102141">
                  <c:v>102141</c:v>
                </c:pt>
                <c:pt idx="102142">
                  <c:v>102142</c:v>
                </c:pt>
                <c:pt idx="102143">
                  <c:v>102143</c:v>
                </c:pt>
                <c:pt idx="102144">
                  <c:v>102144</c:v>
                </c:pt>
                <c:pt idx="102145">
                  <c:v>102145</c:v>
                </c:pt>
                <c:pt idx="102146">
                  <c:v>102146</c:v>
                </c:pt>
                <c:pt idx="102147">
                  <c:v>102147</c:v>
                </c:pt>
                <c:pt idx="102148">
                  <c:v>102148</c:v>
                </c:pt>
                <c:pt idx="102149">
                  <c:v>102149</c:v>
                </c:pt>
                <c:pt idx="102150">
                  <c:v>102150</c:v>
                </c:pt>
                <c:pt idx="102151">
                  <c:v>102151</c:v>
                </c:pt>
                <c:pt idx="102152">
                  <c:v>102152</c:v>
                </c:pt>
                <c:pt idx="102153">
                  <c:v>102153</c:v>
                </c:pt>
                <c:pt idx="102154">
                  <c:v>102154</c:v>
                </c:pt>
                <c:pt idx="102155">
                  <c:v>102155</c:v>
                </c:pt>
                <c:pt idx="102156">
                  <c:v>102156</c:v>
                </c:pt>
                <c:pt idx="102157">
                  <c:v>102157</c:v>
                </c:pt>
                <c:pt idx="102158">
                  <c:v>102158</c:v>
                </c:pt>
                <c:pt idx="102159">
                  <c:v>102159</c:v>
                </c:pt>
                <c:pt idx="102160">
                  <c:v>102160</c:v>
                </c:pt>
                <c:pt idx="102161">
                  <c:v>102161</c:v>
                </c:pt>
                <c:pt idx="102162">
                  <c:v>102162</c:v>
                </c:pt>
                <c:pt idx="102163">
                  <c:v>102163</c:v>
                </c:pt>
                <c:pt idx="102164">
                  <c:v>102164</c:v>
                </c:pt>
                <c:pt idx="102165">
                  <c:v>102165</c:v>
                </c:pt>
                <c:pt idx="102166">
                  <c:v>102166</c:v>
                </c:pt>
                <c:pt idx="102167">
                  <c:v>102167</c:v>
                </c:pt>
                <c:pt idx="102168">
                  <c:v>102168</c:v>
                </c:pt>
                <c:pt idx="102169">
                  <c:v>102169</c:v>
                </c:pt>
                <c:pt idx="102170">
                  <c:v>102170</c:v>
                </c:pt>
                <c:pt idx="102171">
                  <c:v>102171</c:v>
                </c:pt>
                <c:pt idx="102172">
                  <c:v>102172</c:v>
                </c:pt>
                <c:pt idx="102173">
                  <c:v>102173</c:v>
                </c:pt>
                <c:pt idx="102174">
                  <c:v>102174</c:v>
                </c:pt>
                <c:pt idx="102175">
                  <c:v>102175</c:v>
                </c:pt>
                <c:pt idx="102176">
                  <c:v>102176</c:v>
                </c:pt>
                <c:pt idx="102177">
                  <c:v>102177</c:v>
                </c:pt>
                <c:pt idx="102178">
                  <c:v>102178</c:v>
                </c:pt>
                <c:pt idx="102179">
                  <c:v>102179</c:v>
                </c:pt>
                <c:pt idx="102180">
                  <c:v>102180</c:v>
                </c:pt>
                <c:pt idx="102181">
                  <c:v>102181</c:v>
                </c:pt>
                <c:pt idx="102182">
                  <c:v>102182</c:v>
                </c:pt>
                <c:pt idx="102183">
                  <c:v>102183</c:v>
                </c:pt>
                <c:pt idx="102184">
                  <c:v>102184</c:v>
                </c:pt>
                <c:pt idx="102185">
                  <c:v>102185</c:v>
                </c:pt>
                <c:pt idx="102186">
                  <c:v>102186</c:v>
                </c:pt>
                <c:pt idx="102187">
                  <c:v>102187</c:v>
                </c:pt>
                <c:pt idx="102188">
                  <c:v>102188</c:v>
                </c:pt>
                <c:pt idx="102189">
                  <c:v>102189</c:v>
                </c:pt>
                <c:pt idx="102190">
                  <c:v>102190</c:v>
                </c:pt>
                <c:pt idx="102191">
                  <c:v>102191</c:v>
                </c:pt>
                <c:pt idx="102192">
                  <c:v>102192</c:v>
                </c:pt>
                <c:pt idx="102193">
                  <c:v>102193</c:v>
                </c:pt>
                <c:pt idx="102194">
                  <c:v>102194</c:v>
                </c:pt>
                <c:pt idx="102195">
                  <c:v>102195</c:v>
                </c:pt>
                <c:pt idx="102196">
                  <c:v>102196</c:v>
                </c:pt>
                <c:pt idx="102197">
                  <c:v>102197</c:v>
                </c:pt>
                <c:pt idx="102198">
                  <c:v>102198</c:v>
                </c:pt>
                <c:pt idx="102199">
                  <c:v>102199</c:v>
                </c:pt>
                <c:pt idx="102200">
                  <c:v>102200</c:v>
                </c:pt>
                <c:pt idx="102201">
                  <c:v>102201</c:v>
                </c:pt>
                <c:pt idx="102202">
                  <c:v>102202</c:v>
                </c:pt>
                <c:pt idx="102203">
                  <c:v>102203</c:v>
                </c:pt>
                <c:pt idx="102204">
                  <c:v>102204</c:v>
                </c:pt>
                <c:pt idx="102205">
                  <c:v>102205</c:v>
                </c:pt>
                <c:pt idx="102206">
                  <c:v>102206</c:v>
                </c:pt>
                <c:pt idx="102207">
                  <c:v>102207</c:v>
                </c:pt>
                <c:pt idx="102208">
                  <c:v>102208</c:v>
                </c:pt>
                <c:pt idx="102209">
                  <c:v>102209</c:v>
                </c:pt>
                <c:pt idx="102210">
                  <c:v>102210</c:v>
                </c:pt>
                <c:pt idx="102211">
                  <c:v>102211</c:v>
                </c:pt>
                <c:pt idx="102212">
                  <c:v>102212</c:v>
                </c:pt>
                <c:pt idx="102213">
                  <c:v>102213</c:v>
                </c:pt>
                <c:pt idx="102214">
                  <c:v>102214</c:v>
                </c:pt>
                <c:pt idx="102215">
                  <c:v>102215</c:v>
                </c:pt>
                <c:pt idx="102216">
                  <c:v>102216</c:v>
                </c:pt>
                <c:pt idx="102217">
                  <c:v>102217</c:v>
                </c:pt>
                <c:pt idx="102218">
                  <c:v>102218</c:v>
                </c:pt>
                <c:pt idx="102219">
                  <c:v>102219</c:v>
                </c:pt>
                <c:pt idx="102220">
                  <c:v>102220</c:v>
                </c:pt>
                <c:pt idx="102221">
                  <c:v>102221</c:v>
                </c:pt>
                <c:pt idx="102222">
                  <c:v>102222</c:v>
                </c:pt>
                <c:pt idx="102223">
                  <c:v>102223</c:v>
                </c:pt>
                <c:pt idx="102224">
                  <c:v>102224</c:v>
                </c:pt>
                <c:pt idx="102225">
                  <c:v>102225</c:v>
                </c:pt>
                <c:pt idx="102226">
                  <c:v>102226</c:v>
                </c:pt>
                <c:pt idx="102227">
                  <c:v>102227</c:v>
                </c:pt>
                <c:pt idx="102228">
                  <c:v>102228</c:v>
                </c:pt>
                <c:pt idx="102229">
                  <c:v>102229</c:v>
                </c:pt>
                <c:pt idx="102230">
                  <c:v>102230</c:v>
                </c:pt>
                <c:pt idx="102231">
                  <c:v>102231</c:v>
                </c:pt>
                <c:pt idx="102232">
                  <c:v>102232</c:v>
                </c:pt>
                <c:pt idx="102233">
                  <c:v>102233</c:v>
                </c:pt>
                <c:pt idx="102234">
                  <c:v>102234</c:v>
                </c:pt>
                <c:pt idx="102235">
                  <c:v>102235</c:v>
                </c:pt>
                <c:pt idx="102236">
                  <c:v>102236</c:v>
                </c:pt>
                <c:pt idx="102237">
                  <c:v>102237</c:v>
                </c:pt>
                <c:pt idx="102238">
                  <c:v>102238</c:v>
                </c:pt>
                <c:pt idx="102239">
                  <c:v>102239</c:v>
                </c:pt>
                <c:pt idx="102240">
                  <c:v>102240</c:v>
                </c:pt>
                <c:pt idx="102241">
                  <c:v>102241</c:v>
                </c:pt>
                <c:pt idx="102242">
                  <c:v>102242</c:v>
                </c:pt>
                <c:pt idx="102243">
                  <c:v>102243</c:v>
                </c:pt>
                <c:pt idx="102244">
                  <c:v>102244</c:v>
                </c:pt>
                <c:pt idx="102245">
                  <c:v>102245</c:v>
                </c:pt>
                <c:pt idx="102246">
                  <c:v>102246</c:v>
                </c:pt>
                <c:pt idx="102247">
                  <c:v>102247</c:v>
                </c:pt>
                <c:pt idx="102248">
                  <c:v>102248</c:v>
                </c:pt>
                <c:pt idx="102249">
                  <c:v>102249</c:v>
                </c:pt>
                <c:pt idx="102250">
                  <c:v>102250</c:v>
                </c:pt>
                <c:pt idx="102251">
                  <c:v>102251</c:v>
                </c:pt>
                <c:pt idx="102252">
                  <c:v>102252</c:v>
                </c:pt>
                <c:pt idx="102253">
                  <c:v>102253</c:v>
                </c:pt>
                <c:pt idx="102254">
                  <c:v>102254</c:v>
                </c:pt>
                <c:pt idx="102255">
                  <c:v>102255</c:v>
                </c:pt>
                <c:pt idx="102256">
                  <c:v>102256</c:v>
                </c:pt>
                <c:pt idx="102257">
                  <c:v>102257</c:v>
                </c:pt>
                <c:pt idx="102258">
                  <c:v>102258</c:v>
                </c:pt>
                <c:pt idx="102259">
                  <c:v>102259</c:v>
                </c:pt>
                <c:pt idx="102260">
                  <c:v>102260</c:v>
                </c:pt>
                <c:pt idx="102261">
                  <c:v>102261</c:v>
                </c:pt>
                <c:pt idx="102262">
                  <c:v>102262</c:v>
                </c:pt>
                <c:pt idx="102263">
                  <c:v>102263</c:v>
                </c:pt>
                <c:pt idx="102264">
                  <c:v>102264</c:v>
                </c:pt>
                <c:pt idx="102265">
                  <c:v>102265</c:v>
                </c:pt>
                <c:pt idx="102266">
                  <c:v>102266</c:v>
                </c:pt>
                <c:pt idx="102267">
                  <c:v>102267</c:v>
                </c:pt>
                <c:pt idx="102268">
                  <c:v>102268</c:v>
                </c:pt>
                <c:pt idx="102269">
                  <c:v>102269</c:v>
                </c:pt>
                <c:pt idx="102270">
                  <c:v>102270</c:v>
                </c:pt>
                <c:pt idx="102271">
                  <c:v>102271</c:v>
                </c:pt>
                <c:pt idx="102272">
                  <c:v>102272</c:v>
                </c:pt>
                <c:pt idx="102273">
                  <c:v>102273</c:v>
                </c:pt>
                <c:pt idx="102274">
                  <c:v>102274</c:v>
                </c:pt>
                <c:pt idx="102275">
                  <c:v>102275</c:v>
                </c:pt>
                <c:pt idx="102276">
                  <c:v>102276</c:v>
                </c:pt>
                <c:pt idx="102277">
                  <c:v>102277</c:v>
                </c:pt>
                <c:pt idx="102278">
                  <c:v>102278</c:v>
                </c:pt>
                <c:pt idx="102279">
                  <c:v>102279</c:v>
                </c:pt>
                <c:pt idx="102280">
                  <c:v>102280</c:v>
                </c:pt>
                <c:pt idx="102281">
                  <c:v>102281</c:v>
                </c:pt>
                <c:pt idx="102282">
                  <c:v>102282</c:v>
                </c:pt>
                <c:pt idx="102283">
                  <c:v>102283</c:v>
                </c:pt>
                <c:pt idx="102284">
                  <c:v>102284</c:v>
                </c:pt>
                <c:pt idx="102285">
                  <c:v>102285</c:v>
                </c:pt>
                <c:pt idx="102286">
                  <c:v>102286</c:v>
                </c:pt>
                <c:pt idx="102287">
                  <c:v>102287</c:v>
                </c:pt>
                <c:pt idx="102288">
                  <c:v>102288</c:v>
                </c:pt>
                <c:pt idx="102289">
                  <c:v>102289</c:v>
                </c:pt>
                <c:pt idx="102290">
                  <c:v>102290</c:v>
                </c:pt>
                <c:pt idx="102291">
                  <c:v>102291</c:v>
                </c:pt>
                <c:pt idx="102292">
                  <c:v>102292</c:v>
                </c:pt>
                <c:pt idx="102293">
                  <c:v>102293</c:v>
                </c:pt>
                <c:pt idx="102294">
                  <c:v>102294</c:v>
                </c:pt>
                <c:pt idx="102295">
                  <c:v>102295</c:v>
                </c:pt>
                <c:pt idx="102296">
                  <c:v>102296</c:v>
                </c:pt>
                <c:pt idx="102297">
                  <c:v>102297</c:v>
                </c:pt>
                <c:pt idx="102298">
                  <c:v>102298</c:v>
                </c:pt>
                <c:pt idx="102299">
                  <c:v>102299</c:v>
                </c:pt>
                <c:pt idx="102300">
                  <c:v>102300</c:v>
                </c:pt>
                <c:pt idx="102301">
                  <c:v>102301</c:v>
                </c:pt>
                <c:pt idx="102302">
                  <c:v>102302</c:v>
                </c:pt>
                <c:pt idx="102303">
                  <c:v>102303</c:v>
                </c:pt>
                <c:pt idx="102304">
                  <c:v>102304</c:v>
                </c:pt>
                <c:pt idx="102305">
                  <c:v>102305</c:v>
                </c:pt>
                <c:pt idx="102306">
                  <c:v>102306</c:v>
                </c:pt>
                <c:pt idx="102307">
                  <c:v>102307</c:v>
                </c:pt>
                <c:pt idx="102308">
                  <c:v>102308</c:v>
                </c:pt>
                <c:pt idx="102309">
                  <c:v>102309</c:v>
                </c:pt>
                <c:pt idx="102310">
                  <c:v>102310</c:v>
                </c:pt>
                <c:pt idx="102311">
                  <c:v>102311</c:v>
                </c:pt>
                <c:pt idx="102312">
                  <c:v>102312</c:v>
                </c:pt>
                <c:pt idx="102313">
                  <c:v>102313</c:v>
                </c:pt>
                <c:pt idx="102314">
                  <c:v>102314</c:v>
                </c:pt>
                <c:pt idx="102315">
                  <c:v>102315</c:v>
                </c:pt>
                <c:pt idx="102316">
                  <c:v>102316</c:v>
                </c:pt>
                <c:pt idx="102317">
                  <c:v>102317</c:v>
                </c:pt>
                <c:pt idx="102318">
                  <c:v>102318</c:v>
                </c:pt>
                <c:pt idx="102319">
                  <c:v>102319</c:v>
                </c:pt>
                <c:pt idx="102320">
                  <c:v>102320</c:v>
                </c:pt>
                <c:pt idx="102321">
                  <c:v>102321</c:v>
                </c:pt>
                <c:pt idx="102322">
                  <c:v>102322</c:v>
                </c:pt>
                <c:pt idx="102323">
                  <c:v>102323</c:v>
                </c:pt>
                <c:pt idx="102324">
                  <c:v>102324</c:v>
                </c:pt>
                <c:pt idx="102325">
                  <c:v>102325</c:v>
                </c:pt>
                <c:pt idx="102326">
                  <c:v>102326</c:v>
                </c:pt>
                <c:pt idx="102327">
                  <c:v>102327</c:v>
                </c:pt>
                <c:pt idx="102328">
                  <c:v>102328</c:v>
                </c:pt>
                <c:pt idx="102329">
                  <c:v>102329</c:v>
                </c:pt>
                <c:pt idx="102330">
                  <c:v>102330</c:v>
                </c:pt>
                <c:pt idx="102331">
                  <c:v>102331</c:v>
                </c:pt>
                <c:pt idx="102332">
                  <c:v>102332</c:v>
                </c:pt>
                <c:pt idx="102333">
                  <c:v>102333</c:v>
                </c:pt>
                <c:pt idx="102334">
                  <c:v>102334</c:v>
                </c:pt>
                <c:pt idx="102335">
                  <c:v>102335</c:v>
                </c:pt>
                <c:pt idx="102336">
                  <c:v>102336</c:v>
                </c:pt>
                <c:pt idx="102337">
                  <c:v>102337</c:v>
                </c:pt>
                <c:pt idx="102338">
                  <c:v>102338</c:v>
                </c:pt>
                <c:pt idx="102339">
                  <c:v>102339</c:v>
                </c:pt>
                <c:pt idx="102340">
                  <c:v>102340</c:v>
                </c:pt>
                <c:pt idx="102341">
                  <c:v>102341</c:v>
                </c:pt>
                <c:pt idx="102342">
                  <c:v>102342</c:v>
                </c:pt>
                <c:pt idx="102343">
                  <c:v>102343</c:v>
                </c:pt>
                <c:pt idx="102344">
                  <c:v>102344</c:v>
                </c:pt>
                <c:pt idx="102345">
                  <c:v>102345</c:v>
                </c:pt>
                <c:pt idx="102346">
                  <c:v>102346</c:v>
                </c:pt>
                <c:pt idx="102347">
                  <c:v>102347</c:v>
                </c:pt>
                <c:pt idx="102348">
                  <c:v>102348</c:v>
                </c:pt>
                <c:pt idx="102349">
                  <c:v>102349</c:v>
                </c:pt>
                <c:pt idx="102350">
                  <c:v>102350</c:v>
                </c:pt>
                <c:pt idx="102351">
                  <c:v>102351</c:v>
                </c:pt>
                <c:pt idx="102352">
                  <c:v>102352</c:v>
                </c:pt>
                <c:pt idx="102353">
                  <c:v>102353</c:v>
                </c:pt>
                <c:pt idx="102354">
                  <c:v>102354</c:v>
                </c:pt>
                <c:pt idx="102355">
                  <c:v>102355</c:v>
                </c:pt>
                <c:pt idx="102356">
                  <c:v>102356</c:v>
                </c:pt>
                <c:pt idx="102357">
                  <c:v>102357</c:v>
                </c:pt>
                <c:pt idx="102358">
                  <c:v>102358</c:v>
                </c:pt>
                <c:pt idx="102359">
                  <c:v>102359</c:v>
                </c:pt>
                <c:pt idx="102360">
                  <c:v>102360</c:v>
                </c:pt>
                <c:pt idx="102361">
                  <c:v>102361</c:v>
                </c:pt>
                <c:pt idx="102362">
                  <c:v>102362</c:v>
                </c:pt>
                <c:pt idx="102363">
                  <c:v>102363</c:v>
                </c:pt>
                <c:pt idx="102364">
                  <c:v>102364</c:v>
                </c:pt>
                <c:pt idx="102365">
                  <c:v>102365</c:v>
                </c:pt>
                <c:pt idx="102366">
                  <c:v>102366</c:v>
                </c:pt>
                <c:pt idx="102367">
                  <c:v>102367</c:v>
                </c:pt>
                <c:pt idx="102368">
                  <c:v>102368</c:v>
                </c:pt>
                <c:pt idx="102369">
                  <c:v>102369</c:v>
                </c:pt>
                <c:pt idx="102370">
                  <c:v>102370</c:v>
                </c:pt>
                <c:pt idx="102371">
                  <c:v>102371</c:v>
                </c:pt>
                <c:pt idx="102372">
                  <c:v>102372</c:v>
                </c:pt>
                <c:pt idx="102373">
                  <c:v>102373</c:v>
                </c:pt>
                <c:pt idx="102374">
                  <c:v>102374</c:v>
                </c:pt>
                <c:pt idx="102375">
                  <c:v>102375</c:v>
                </c:pt>
                <c:pt idx="102376">
                  <c:v>102376</c:v>
                </c:pt>
                <c:pt idx="102377">
                  <c:v>102377</c:v>
                </c:pt>
                <c:pt idx="102378">
                  <c:v>102378</c:v>
                </c:pt>
                <c:pt idx="102379">
                  <c:v>102379</c:v>
                </c:pt>
                <c:pt idx="102380">
                  <c:v>102380</c:v>
                </c:pt>
                <c:pt idx="102381">
                  <c:v>102381</c:v>
                </c:pt>
                <c:pt idx="102382">
                  <c:v>102382</c:v>
                </c:pt>
                <c:pt idx="102383">
                  <c:v>102383</c:v>
                </c:pt>
                <c:pt idx="102384">
                  <c:v>102384</c:v>
                </c:pt>
                <c:pt idx="102385">
                  <c:v>102385</c:v>
                </c:pt>
                <c:pt idx="102386">
                  <c:v>102386</c:v>
                </c:pt>
                <c:pt idx="102387">
                  <c:v>102387</c:v>
                </c:pt>
                <c:pt idx="102388">
                  <c:v>102388</c:v>
                </c:pt>
                <c:pt idx="102389">
                  <c:v>102389</c:v>
                </c:pt>
                <c:pt idx="102390">
                  <c:v>102390</c:v>
                </c:pt>
                <c:pt idx="102391">
                  <c:v>102391</c:v>
                </c:pt>
                <c:pt idx="102392">
                  <c:v>102392</c:v>
                </c:pt>
                <c:pt idx="102393">
                  <c:v>102393</c:v>
                </c:pt>
                <c:pt idx="102394">
                  <c:v>102394</c:v>
                </c:pt>
                <c:pt idx="102395">
                  <c:v>102395</c:v>
                </c:pt>
                <c:pt idx="102396">
                  <c:v>102396</c:v>
                </c:pt>
                <c:pt idx="102397">
                  <c:v>102397</c:v>
                </c:pt>
                <c:pt idx="102398">
                  <c:v>102398</c:v>
                </c:pt>
                <c:pt idx="102399">
                  <c:v>102399</c:v>
                </c:pt>
                <c:pt idx="102400">
                  <c:v>102400</c:v>
                </c:pt>
                <c:pt idx="102401">
                  <c:v>102401</c:v>
                </c:pt>
                <c:pt idx="102402">
                  <c:v>102402</c:v>
                </c:pt>
                <c:pt idx="102403">
                  <c:v>102403</c:v>
                </c:pt>
                <c:pt idx="102404">
                  <c:v>102404</c:v>
                </c:pt>
                <c:pt idx="102405">
                  <c:v>102405</c:v>
                </c:pt>
                <c:pt idx="102406">
                  <c:v>102406</c:v>
                </c:pt>
                <c:pt idx="102407">
                  <c:v>102407</c:v>
                </c:pt>
                <c:pt idx="102408">
                  <c:v>102408</c:v>
                </c:pt>
                <c:pt idx="102409">
                  <c:v>102409</c:v>
                </c:pt>
                <c:pt idx="102410">
                  <c:v>102410</c:v>
                </c:pt>
                <c:pt idx="102411">
                  <c:v>102411</c:v>
                </c:pt>
                <c:pt idx="102412">
                  <c:v>102412</c:v>
                </c:pt>
                <c:pt idx="102413">
                  <c:v>102413</c:v>
                </c:pt>
                <c:pt idx="102414">
                  <c:v>102414</c:v>
                </c:pt>
                <c:pt idx="102415">
                  <c:v>102415</c:v>
                </c:pt>
                <c:pt idx="102416">
                  <c:v>102416</c:v>
                </c:pt>
                <c:pt idx="102417">
                  <c:v>102417</c:v>
                </c:pt>
                <c:pt idx="102418">
                  <c:v>102418</c:v>
                </c:pt>
                <c:pt idx="102419">
                  <c:v>102419</c:v>
                </c:pt>
                <c:pt idx="102420">
                  <c:v>102420</c:v>
                </c:pt>
                <c:pt idx="102421">
                  <c:v>102421</c:v>
                </c:pt>
                <c:pt idx="102422">
                  <c:v>102422</c:v>
                </c:pt>
                <c:pt idx="102423">
                  <c:v>102423</c:v>
                </c:pt>
                <c:pt idx="102424">
                  <c:v>102424</c:v>
                </c:pt>
                <c:pt idx="102425">
                  <c:v>102425</c:v>
                </c:pt>
                <c:pt idx="102426">
                  <c:v>102426</c:v>
                </c:pt>
                <c:pt idx="102427">
                  <c:v>102427</c:v>
                </c:pt>
                <c:pt idx="102428">
                  <c:v>102428</c:v>
                </c:pt>
                <c:pt idx="102429">
                  <c:v>102429</c:v>
                </c:pt>
                <c:pt idx="102430">
                  <c:v>102430</c:v>
                </c:pt>
                <c:pt idx="102431">
                  <c:v>102431</c:v>
                </c:pt>
                <c:pt idx="102432">
                  <c:v>102432</c:v>
                </c:pt>
                <c:pt idx="102433">
                  <c:v>102433</c:v>
                </c:pt>
                <c:pt idx="102434">
                  <c:v>102434</c:v>
                </c:pt>
                <c:pt idx="102435">
                  <c:v>102435</c:v>
                </c:pt>
                <c:pt idx="102436">
                  <c:v>102436</c:v>
                </c:pt>
                <c:pt idx="102437">
                  <c:v>102437</c:v>
                </c:pt>
                <c:pt idx="102438">
                  <c:v>102438</c:v>
                </c:pt>
                <c:pt idx="102439">
                  <c:v>102439</c:v>
                </c:pt>
                <c:pt idx="102440">
                  <c:v>102440</c:v>
                </c:pt>
                <c:pt idx="102441">
                  <c:v>102441</c:v>
                </c:pt>
                <c:pt idx="102442">
                  <c:v>102442</c:v>
                </c:pt>
                <c:pt idx="102443">
                  <c:v>102443</c:v>
                </c:pt>
                <c:pt idx="102444">
                  <c:v>102444</c:v>
                </c:pt>
                <c:pt idx="102445">
                  <c:v>102445</c:v>
                </c:pt>
                <c:pt idx="102446">
                  <c:v>102446</c:v>
                </c:pt>
                <c:pt idx="102447">
                  <c:v>102447</c:v>
                </c:pt>
                <c:pt idx="102448">
                  <c:v>102448</c:v>
                </c:pt>
                <c:pt idx="102449">
                  <c:v>102449</c:v>
                </c:pt>
                <c:pt idx="102450">
                  <c:v>102450</c:v>
                </c:pt>
                <c:pt idx="102451">
                  <c:v>102451</c:v>
                </c:pt>
                <c:pt idx="102452">
                  <c:v>102452</c:v>
                </c:pt>
                <c:pt idx="102453">
                  <c:v>102453</c:v>
                </c:pt>
                <c:pt idx="102454">
                  <c:v>102454</c:v>
                </c:pt>
                <c:pt idx="102455">
                  <c:v>102455</c:v>
                </c:pt>
                <c:pt idx="102456">
                  <c:v>102456</c:v>
                </c:pt>
                <c:pt idx="102457">
                  <c:v>102457</c:v>
                </c:pt>
                <c:pt idx="102458">
                  <c:v>102458</c:v>
                </c:pt>
                <c:pt idx="102459">
                  <c:v>102459</c:v>
                </c:pt>
                <c:pt idx="102460">
                  <c:v>102460</c:v>
                </c:pt>
                <c:pt idx="102461">
                  <c:v>102461</c:v>
                </c:pt>
                <c:pt idx="102462">
                  <c:v>102462</c:v>
                </c:pt>
                <c:pt idx="102463">
                  <c:v>102463</c:v>
                </c:pt>
                <c:pt idx="102464">
                  <c:v>102464</c:v>
                </c:pt>
                <c:pt idx="102465">
                  <c:v>102465</c:v>
                </c:pt>
                <c:pt idx="102466">
                  <c:v>102466</c:v>
                </c:pt>
                <c:pt idx="102467">
                  <c:v>102467</c:v>
                </c:pt>
                <c:pt idx="102468">
                  <c:v>102468</c:v>
                </c:pt>
                <c:pt idx="102469">
                  <c:v>102469</c:v>
                </c:pt>
                <c:pt idx="102470">
                  <c:v>102470</c:v>
                </c:pt>
                <c:pt idx="102471">
                  <c:v>102471</c:v>
                </c:pt>
                <c:pt idx="102472">
                  <c:v>102472</c:v>
                </c:pt>
                <c:pt idx="102473">
                  <c:v>102473</c:v>
                </c:pt>
                <c:pt idx="102474">
                  <c:v>102474</c:v>
                </c:pt>
                <c:pt idx="102475">
                  <c:v>102475</c:v>
                </c:pt>
                <c:pt idx="102476">
                  <c:v>102476</c:v>
                </c:pt>
                <c:pt idx="102477">
                  <c:v>102477</c:v>
                </c:pt>
                <c:pt idx="102478">
                  <c:v>102478</c:v>
                </c:pt>
                <c:pt idx="102479">
                  <c:v>102479</c:v>
                </c:pt>
                <c:pt idx="102480">
                  <c:v>102480</c:v>
                </c:pt>
                <c:pt idx="102481">
                  <c:v>102481</c:v>
                </c:pt>
                <c:pt idx="102482">
                  <c:v>102482</c:v>
                </c:pt>
                <c:pt idx="102483">
                  <c:v>102483</c:v>
                </c:pt>
                <c:pt idx="102484">
                  <c:v>102484</c:v>
                </c:pt>
                <c:pt idx="102485">
                  <c:v>102485</c:v>
                </c:pt>
                <c:pt idx="102486">
                  <c:v>102486</c:v>
                </c:pt>
                <c:pt idx="102487">
                  <c:v>102487</c:v>
                </c:pt>
                <c:pt idx="102488">
                  <c:v>102488</c:v>
                </c:pt>
                <c:pt idx="102489">
                  <c:v>102489</c:v>
                </c:pt>
                <c:pt idx="102490">
                  <c:v>102490</c:v>
                </c:pt>
                <c:pt idx="102491">
                  <c:v>102491</c:v>
                </c:pt>
                <c:pt idx="102492">
                  <c:v>102492</c:v>
                </c:pt>
                <c:pt idx="102493">
                  <c:v>102493</c:v>
                </c:pt>
                <c:pt idx="102494">
                  <c:v>102494</c:v>
                </c:pt>
                <c:pt idx="102495">
                  <c:v>102495</c:v>
                </c:pt>
                <c:pt idx="102496">
                  <c:v>102496</c:v>
                </c:pt>
                <c:pt idx="102497">
                  <c:v>102497</c:v>
                </c:pt>
                <c:pt idx="102498">
                  <c:v>102498</c:v>
                </c:pt>
                <c:pt idx="102499">
                  <c:v>102499</c:v>
                </c:pt>
                <c:pt idx="102500">
                  <c:v>102500</c:v>
                </c:pt>
                <c:pt idx="102501">
                  <c:v>102501</c:v>
                </c:pt>
                <c:pt idx="102502">
                  <c:v>102502</c:v>
                </c:pt>
                <c:pt idx="102503">
                  <c:v>102503</c:v>
                </c:pt>
                <c:pt idx="102504">
                  <c:v>102504</c:v>
                </c:pt>
                <c:pt idx="102505">
                  <c:v>102505</c:v>
                </c:pt>
                <c:pt idx="102506">
                  <c:v>102506</c:v>
                </c:pt>
                <c:pt idx="102507">
                  <c:v>102507</c:v>
                </c:pt>
                <c:pt idx="102508">
                  <c:v>102508</c:v>
                </c:pt>
                <c:pt idx="102509">
                  <c:v>102509</c:v>
                </c:pt>
                <c:pt idx="102510">
                  <c:v>102510</c:v>
                </c:pt>
                <c:pt idx="102511">
                  <c:v>102511</c:v>
                </c:pt>
                <c:pt idx="102512">
                  <c:v>102512</c:v>
                </c:pt>
                <c:pt idx="102513">
                  <c:v>102513</c:v>
                </c:pt>
                <c:pt idx="102514">
                  <c:v>102514</c:v>
                </c:pt>
                <c:pt idx="102515">
                  <c:v>102515</c:v>
                </c:pt>
                <c:pt idx="102516">
                  <c:v>102516</c:v>
                </c:pt>
                <c:pt idx="102517">
                  <c:v>102517</c:v>
                </c:pt>
                <c:pt idx="102518">
                  <c:v>102518</c:v>
                </c:pt>
                <c:pt idx="102519">
                  <c:v>102519</c:v>
                </c:pt>
                <c:pt idx="102520">
                  <c:v>102520</c:v>
                </c:pt>
                <c:pt idx="102521">
                  <c:v>102521</c:v>
                </c:pt>
                <c:pt idx="102522">
                  <c:v>102522</c:v>
                </c:pt>
                <c:pt idx="102523">
                  <c:v>102523</c:v>
                </c:pt>
                <c:pt idx="102524">
                  <c:v>102524</c:v>
                </c:pt>
                <c:pt idx="102525">
                  <c:v>102525</c:v>
                </c:pt>
                <c:pt idx="102526">
                  <c:v>102526</c:v>
                </c:pt>
                <c:pt idx="102527">
                  <c:v>102527</c:v>
                </c:pt>
                <c:pt idx="102528">
                  <c:v>102528</c:v>
                </c:pt>
                <c:pt idx="102529">
                  <c:v>102529</c:v>
                </c:pt>
                <c:pt idx="102530">
                  <c:v>102530</c:v>
                </c:pt>
                <c:pt idx="102531">
                  <c:v>102531</c:v>
                </c:pt>
                <c:pt idx="102532">
                  <c:v>102532</c:v>
                </c:pt>
                <c:pt idx="102533">
                  <c:v>102533</c:v>
                </c:pt>
                <c:pt idx="102534">
                  <c:v>102534</c:v>
                </c:pt>
                <c:pt idx="102535">
                  <c:v>102535</c:v>
                </c:pt>
                <c:pt idx="102536">
                  <c:v>102536</c:v>
                </c:pt>
                <c:pt idx="102537">
                  <c:v>102537</c:v>
                </c:pt>
                <c:pt idx="102538">
                  <c:v>102538</c:v>
                </c:pt>
                <c:pt idx="102539">
                  <c:v>102539</c:v>
                </c:pt>
                <c:pt idx="102540">
                  <c:v>102540</c:v>
                </c:pt>
                <c:pt idx="102541">
                  <c:v>102541</c:v>
                </c:pt>
                <c:pt idx="102542">
                  <c:v>102542</c:v>
                </c:pt>
                <c:pt idx="102543">
                  <c:v>102543</c:v>
                </c:pt>
                <c:pt idx="102544">
                  <c:v>102544</c:v>
                </c:pt>
                <c:pt idx="102545">
                  <c:v>102545</c:v>
                </c:pt>
                <c:pt idx="102546">
                  <c:v>102546</c:v>
                </c:pt>
                <c:pt idx="102547">
                  <c:v>102547</c:v>
                </c:pt>
                <c:pt idx="102548">
                  <c:v>102548</c:v>
                </c:pt>
                <c:pt idx="102549">
                  <c:v>102549</c:v>
                </c:pt>
                <c:pt idx="102550">
                  <c:v>102550</c:v>
                </c:pt>
                <c:pt idx="102551">
                  <c:v>102551</c:v>
                </c:pt>
                <c:pt idx="102552">
                  <c:v>102552</c:v>
                </c:pt>
                <c:pt idx="102553">
                  <c:v>102553</c:v>
                </c:pt>
                <c:pt idx="102554">
                  <c:v>102554</c:v>
                </c:pt>
                <c:pt idx="102555">
                  <c:v>102555</c:v>
                </c:pt>
                <c:pt idx="102556">
                  <c:v>102556</c:v>
                </c:pt>
                <c:pt idx="102557">
                  <c:v>102557</c:v>
                </c:pt>
                <c:pt idx="102558">
                  <c:v>102558</c:v>
                </c:pt>
                <c:pt idx="102559">
                  <c:v>102559</c:v>
                </c:pt>
                <c:pt idx="102560">
                  <c:v>102560</c:v>
                </c:pt>
                <c:pt idx="102561">
                  <c:v>102561</c:v>
                </c:pt>
                <c:pt idx="102562">
                  <c:v>102562</c:v>
                </c:pt>
                <c:pt idx="102563">
                  <c:v>102563</c:v>
                </c:pt>
                <c:pt idx="102564">
                  <c:v>102564</c:v>
                </c:pt>
                <c:pt idx="102565">
                  <c:v>102565</c:v>
                </c:pt>
                <c:pt idx="102566">
                  <c:v>102566</c:v>
                </c:pt>
                <c:pt idx="102567">
                  <c:v>102567</c:v>
                </c:pt>
                <c:pt idx="102568">
                  <c:v>102568</c:v>
                </c:pt>
                <c:pt idx="102569">
                  <c:v>102569</c:v>
                </c:pt>
                <c:pt idx="102570">
                  <c:v>102570</c:v>
                </c:pt>
                <c:pt idx="102571">
                  <c:v>102571</c:v>
                </c:pt>
                <c:pt idx="102572">
                  <c:v>102572</c:v>
                </c:pt>
                <c:pt idx="102573">
                  <c:v>102573</c:v>
                </c:pt>
                <c:pt idx="102574">
                  <c:v>102574</c:v>
                </c:pt>
                <c:pt idx="102575">
                  <c:v>102575</c:v>
                </c:pt>
                <c:pt idx="102576">
                  <c:v>102576</c:v>
                </c:pt>
                <c:pt idx="102577">
                  <c:v>102577</c:v>
                </c:pt>
                <c:pt idx="102578">
                  <c:v>102578</c:v>
                </c:pt>
                <c:pt idx="102579">
                  <c:v>102579</c:v>
                </c:pt>
                <c:pt idx="102580">
                  <c:v>102580</c:v>
                </c:pt>
                <c:pt idx="102581">
                  <c:v>102581</c:v>
                </c:pt>
                <c:pt idx="102582">
                  <c:v>102582</c:v>
                </c:pt>
                <c:pt idx="102583">
                  <c:v>102583</c:v>
                </c:pt>
                <c:pt idx="102584">
                  <c:v>102584</c:v>
                </c:pt>
                <c:pt idx="102585">
                  <c:v>102585</c:v>
                </c:pt>
                <c:pt idx="102586">
                  <c:v>102586</c:v>
                </c:pt>
                <c:pt idx="102587">
                  <c:v>102587</c:v>
                </c:pt>
                <c:pt idx="102588">
                  <c:v>102588</c:v>
                </c:pt>
                <c:pt idx="102589">
                  <c:v>102589</c:v>
                </c:pt>
                <c:pt idx="102590">
                  <c:v>102590</c:v>
                </c:pt>
                <c:pt idx="102591">
                  <c:v>102591</c:v>
                </c:pt>
                <c:pt idx="102592">
                  <c:v>102592</c:v>
                </c:pt>
                <c:pt idx="102593">
                  <c:v>102593</c:v>
                </c:pt>
                <c:pt idx="102594">
                  <c:v>102594</c:v>
                </c:pt>
                <c:pt idx="102595">
                  <c:v>102595</c:v>
                </c:pt>
                <c:pt idx="102596">
                  <c:v>102596</c:v>
                </c:pt>
                <c:pt idx="102597">
                  <c:v>102597</c:v>
                </c:pt>
                <c:pt idx="102598">
                  <c:v>102598</c:v>
                </c:pt>
                <c:pt idx="102599">
                  <c:v>102599</c:v>
                </c:pt>
                <c:pt idx="102600">
                  <c:v>102600</c:v>
                </c:pt>
                <c:pt idx="102601">
                  <c:v>102601</c:v>
                </c:pt>
                <c:pt idx="102602">
                  <c:v>102602</c:v>
                </c:pt>
                <c:pt idx="102603">
                  <c:v>102603</c:v>
                </c:pt>
                <c:pt idx="102604">
                  <c:v>102604</c:v>
                </c:pt>
                <c:pt idx="102605">
                  <c:v>102605</c:v>
                </c:pt>
                <c:pt idx="102606">
                  <c:v>102606</c:v>
                </c:pt>
                <c:pt idx="102607">
                  <c:v>102607</c:v>
                </c:pt>
                <c:pt idx="102608">
                  <c:v>102608</c:v>
                </c:pt>
                <c:pt idx="102609">
                  <c:v>102609</c:v>
                </c:pt>
                <c:pt idx="102610">
                  <c:v>102610</c:v>
                </c:pt>
                <c:pt idx="102611">
                  <c:v>102611</c:v>
                </c:pt>
                <c:pt idx="102612">
                  <c:v>102612</c:v>
                </c:pt>
                <c:pt idx="102613">
                  <c:v>102613</c:v>
                </c:pt>
                <c:pt idx="102614">
                  <c:v>102614</c:v>
                </c:pt>
                <c:pt idx="102615">
                  <c:v>102615</c:v>
                </c:pt>
                <c:pt idx="102616">
                  <c:v>102616</c:v>
                </c:pt>
                <c:pt idx="102617">
                  <c:v>102617</c:v>
                </c:pt>
                <c:pt idx="102618">
                  <c:v>102618</c:v>
                </c:pt>
                <c:pt idx="102619">
                  <c:v>102619</c:v>
                </c:pt>
                <c:pt idx="102620">
                  <c:v>102620</c:v>
                </c:pt>
                <c:pt idx="102621">
                  <c:v>102621</c:v>
                </c:pt>
                <c:pt idx="102622">
                  <c:v>102622</c:v>
                </c:pt>
                <c:pt idx="102623">
                  <c:v>102623</c:v>
                </c:pt>
                <c:pt idx="102624">
                  <c:v>102624</c:v>
                </c:pt>
                <c:pt idx="102625">
                  <c:v>102625</c:v>
                </c:pt>
                <c:pt idx="102626">
                  <c:v>102626</c:v>
                </c:pt>
                <c:pt idx="102627">
                  <c:v>102627</c:v>
                </c:pt>
                <c:pt idx="102628">
                  <c:v>102628</c:v>
                </c:pt>
                <c:pt idx="102629">
                  <c:v>102629</c:v>
                </c:pt>
                <c:pt idx="102630">
                  <c:v>102630</c:v>
                </c:pt>
                <c:pt idx="102631">
                  <c:v>102631</c:v>
                </c:pt>
                <c:pt idx="102632">
                  <c:v>102632</c:v>
                </c:pt>
                <c:pt idx="102633">
                  <c:v>102633</c:v>
                </c:pt>
                <c:pt idx="102634">
                  <c:v>102634</c:v>
                </c:pt>
                <c:pt idx="102635">
                  <c:v>102635</c:v>
                </c:pt>
                <c:pt idx="102636">
                  <c:v>102636</c:v>
                </c:pt>
                <c:pt idx="102637">
                  <c:v>102637</c:v>
                </c:pt>
                <c:pt idx="102638">
                  <c:v>102638</c:v>
                </c:pt>
                <c:pt idx="102639">
                  <c:v>102639</c:v>
                </c:pt>
                <c:pt idx="102640">
                  <c:v>102640</c:v>
                </c:pt>
                <c:pt idx="102641">
                  <c:v>102641</c:v>
                </c:pt>
                <c:pt idx="102642">
                  <c:v>102642</c:v>
                </c:pt>
                <c:pt idx="102643">
                  <c:v>102643</c:v>
                </c:pt>
                <c:pt idx="102644">
                  <c:v>102644</c:v>
                </c:pt>
                <c:pt idx="102645">
                  <c:v>102645</c:v>
                </c:pt>
                <c:pt idx="102646">
                  <c:v>102646</c:v>
                </c:pt>
                <c:pt idx="102647">
                  <c:v>102647</c:v>
                </c:pt>
                <c:pt idx="102648">
                  <c:v>102648</c:v>
                </c:pt>
                <c:pt idx="102649">
                  <c:v>102649</c:v>
                </c:pt>
                <c:pt idx="102650">
                  <c:v>102650</c:v>
                </c:pt>
                <c:pt idx="102651">
                  <c:v>102651</c:v>
                </c:pt>
                <c:pt idx="102652">
                  <c:v>102652</c:v>
                </c:pt>
                <c:pt idx="102653">
                  <c:v>102653</c:v>
                </c:pt>
                <c:pt idx="102654">
                  <c:v>102654</c:v>
                </c:pt>
                <c:pt idx="102655">
                  <c:v>102655</c:v>
                </c:pt>
                <c:pt idx="102656">
                  <c:v>102656</c:v>
                </c:pt>
                <c:pt idx="102657">
                  <c:v>102657</c:v>
                </c:pt>
                <c:pt idx="102658">
                  <c:v>102658</c:v>
                </c:pt>
                <c:pt idx="102659">
                  <c:v>102659</c:v>
                </c:pt>
                <c:pt idx="102660">
                  <c:v>102660</c:v>
                </c:pt>
                <c:pt idx="102661">
                  <c:v>102661</c:v>
                </c:pt>
                <c:pt idx="102662">
                  <c:v>102662</c:v>
                </c:pt>
                <c:pt idx="102663">
                  <c:v>102663</c:v>
                </c:pt>
                <c:pt idx="102664">
                  <c:v>102664</c:v>
                </c:pt>
                <c:pt idx="102665">
                  <c:v>102665</c:v>
                </c:pt>
                <c:pt idx="102666">
                  <c:v>102666</c:v>
                </c:pt>
                <c:pt idx="102667">
                  <c:v>102667</c:v>
                </c:pt>
                <c:pt idx="102668">
                  <c:v>102668</c:v>
                </c:pt>
                <c:pt idx="102669">
                  <c:v>102669</c:v>
                </c:pt>
                <c:pt idx="102670">
                  <c:v>102670</c:v>
                </c:pt>
                <c:pt idx="102671">
                  <c:v>102671</c:v>
                </c:pt>
                <c:pt idx="102672">
                  <c:v>102672</c:v>
                </c:pt>
                <c:pt idx="102673">
                  <c:v>102673</c:v>
                </c:pt>
                <c:pt idx="102674">
                  <c:v>102674</c:v>
                </c:pt>
                <c:pt idx="102675">
                  <c:v>102675</c:v>
                </c:pt>
                <c:pt idx="102676">
                  <c:v>102676</c:v>
                </c:pt>
                <c:pt idx="102677">
                  <c:v>102677</c:v>
                </c:pt>
                <c:pt idx="102678">
                  <c:v>102678</c:v>
                </c:pt>
                <c:pt idx="102679">
                  <c:v>102679</c:v>
                </c:pt>
                <c:pt idx="102680">
                  <c:v>102680</c:v>
                </c:pt>
                <c:pt idx="102681">
                  <c:v>102681</c:v>
                </c:pt>
                <c:pt idx="102682">
                  <c:v>102682</c:v>
                </c:pt>
                <c:pt idx="102683">
                  <c:v>102683</c:v>
                </c:pt>
                <c:pt idx="102684">
                  <c:v>102684</c:v>
                </c:pt>
                <c:pt idx="102685">
                  <c:v>102685</c:v>
                </c:pt>
                <c:pt idx="102686">
                  <c:v>102686</c:v>
                </c:pt>
                <c:pt idx="102687">
                  <c:v>102687</c:v>
                </c:pt>
                <c:pt idx="102688">
                  <c:v>102688</c:v>
                </c:pt>
                <c:pt idx="102689">
                  <c:v>102689</c:v>
                </c:pt>
                <c:pt idx="102690">
                  <c:v>102690</c:v>
                </c:pt>
                <c:pt idx="102691">
                  <c:v>102691</c:v>
                </c:pt>
                <c:pt idx="102692">
                  <c:v>102692</c:v>
                </c:pt>
                <c:pt idx="102693">
                  <c:v>102693</c:v>
                </c:pt>
                <c:pt idx="102694">
                  <c:v>102694</c:v>
                </c:pt>
                <c:pt idx="102695">
                  <c:v>102695</c:v>
                </c:pt>
                <c:pt idx="102696">
                  <c:v>102696</c:v>
                </c:pt>
                <c:pt idx="102697">
                  <c:v>102697</c:v>
                </c:pt>
                <c:pt idx="102698">
                  <c:v>102698</c:v>
                </c:pt>
                <c:pt idx="102699">
                  <c:v>102699</c:v>
                </c:pt>
                <c:pt idx="102700">
                  <c:v>102700</c:v>
                </c:pt>
                <c:pt idx="102701">
                  <c:v>102701</c:v>
                </c:pt>
                <c:pt idx="102702">
                  <c:v>102702</c:v>
                </c:pt>
                <c:pt idx="102703">
                  <c:v>102703</c:v>
                </c:pt>
                <c:pt idx="102704">
                  <c:v>102704</c:v>
                </c:pt>
                <c:pt idx="102705">
                  <c:v>102705</c:v>
                </c:pt>
                <c:pt idx="102706">
                  <c:v>102706</c:v>
                </c:pt>
                <c:pt idx="102707">
                  <c:v>102707</c:v>
                </c:pt>
                <c:pt idx="102708">
                  <c:v>102708</c:v>
                </c:pt>
                <c:pt idx="102709">
                  <c:v>102709</c:v>
                </c:pt>
                <c:pt idx="102710">
                  <c:v>102710</c:v>
                </c:pt>
                <c:pt idx="102711">
                  <c:v>102711</c:v>
                </c:pt>
                <c:pt idx="102712">
                  <c:v>102712</c:v>
                </c:pt>
                <c:pt idx="102713">
                  <c:v>102713</c:v>
                </c:pt>
                <c:pt idx="102714">
                  <c:v>102714</c:v>
                </c:pt>
                <c:pt idx="102715">
                  <c:v>102715</c:v>
                </c:pt>
                <c:pt idx="102716">
                  <c:v>102716</c:v>
                </c:pt>
                <c:pt idx="102717">
                  <c:v>102717</c:v>
                </c:pt>
                <c:pt idx="102718">
                  <c:v>102718</c:v>
                </c:pt>
                <c:pt idx="102719">
                  <c:v>102719</c:v>
                </c:pt>
                <c:pt idx="102720">
                  <c:v>102720</c:v>
                </c:pt>
                <c:pt idx="102721">
                  <c:v>102721</c:v>
                </c:pt>
                <c:pt idx="102722">
                  <c:v>102722</c:v>
                </c:pt>
                <c:pt idx="102723">
                  <c:v>102723</c:v>
                </c:pt>
                <c:pt idx="102724">
                  <c:v>102724</c:v>
                </c:pt>
                <c:pt idx="102725">
                  <c:v>102725</c:v>
                </c:pt>
                <c:pt idx="102726">
                  <c:v>102726</c:v>
                </c:pt>
                <c:pt idx="102727">
                  <c:v>102727</c:v>
                </c:pt>
                <c:pt idx="102728">
                  <c:v>102728</c:v>
                </c:pt>
                <c:pt idx="102729">
                  <c:v>102729</c:v>
                </c:pt>
                <c:pt idx="102730">
                  <c:v>102730</c:v>
                </c:pt>
                <c:pt idx="102731">
                  <c:v>102731</c:v>
                </c:pt>
                <c:pt idx="102732">
                  <c:v>102732</c:v>
                </c:pt>
                <c:pt idx="102733">
                  <c:v>102733</c:v>
                </c:pt>
                <c:pt idx="102734">
                  <c:v>102734</c:v>
                </c:pt>
                <c:pt idx="102735">
                  <c:v>102735</c:v>
                </c:pt>
                <c:pt idx="102736">
                  <c:v>102736</c:v>
                </c:pt>
                <c:pt idx="102737">
                  <c:v>102737</c:v>
                </c:pt>
                <c:pt idx="102738">
                  <c:v>102738</c:v>
                </c:pt>
                <c:pt idx="102739">
                  <c:v>102739</c:v>
                </c:pt>
                <c:pt idx="102740">
                  <c:v>102740</c:v>
                </c:pt>
                <c:pt idx="102741">
                  <c:v>102741</c:v>
                </c:pt>
                <c:pt idx="102742">
                  <c:v>102742</c:v>
                </c:pt>
                <c:pt idx="102743">
                  <c:v>102743</c:v>
                </c:pt>
                <c:pt idx="102744">
                  <c:v>102744</c:v>
                </c:pt>
                <c:pt idx="102745">
                  <c:v>102745</c:v>
                </c:pt>
                <c:pt idx="102746">
                  <c:v>102746</c:v>
                </c:pt>
                <c:pt idx="102747">
                  <c:v>102747</c:v>
                </c:pt>
                <c:pt idx="102748">
                  <c:v>102748</c:v>
                </c:pt>
                <c:pt idx="102749">
                  <c:v>102749</c:v>
                </c:pt>
                <c:pt idx="102750">
                  <c:v>102750</c:v>
                </c:pt>
                <c:pt idx="102751">
                  <c:v>102751</c:v>
                </c:pt>
                <c:pt idx="102752">
                  <c:v>102752</c:v>
                </c:pt>
                <c:pt idx="102753">
                  <c:v>102753</c:v>
                </c:pt>
                <c:pt idx="102754">
                  <c:v>102754</c:v>
                </c:pt>
                <c:pt idx="102755">
                  <c:v>102755</c:v>
                </c:pt>
                <c:pt idx="102756">
                  <c:v>102756</c:v>
                </c:pt>
                <c:pt idx="102757">
                  <c:v>102757</c:v>
                </c:pt>
                <c:pt idx="102758">
                  <c:v>102758</c:v>
                </c:pt>
                <c:pt idx="102759">
                  <c:v>102759</c:v>
                </c:pt>
                <c:pt idx="102760">
                  <c:v>102760</c:v>
                </c:pt>
                <c:pt idx="102761">
                  <c:v>102761</c:v>
                </c:pt>
                <c:pt idx="102762">
                  <c:v>102762</c:v>
                </c:pt>
                <c:pt idx="102763">
                  <c:v>102763</c:v>
                </c:pt>
                <c:pt idx="102764">
                  <c:v>102764</c:v>
                </c:pt>
                <c:pt idx="102765">
                  <c:v>102765</c:v>
                </c:pt>
                <c:pt idx="102766">
                  <c:v>102766</c:v>
                </c:pt>
                <c:pt idx="102767">
                  <c:v>102767</c:v>
                </c:pt>
                <c:pt idx="102768">
                  <c:v>102768</c:v>
                </c:pt>
                <c:pt idx="102769">
                  <c:v>102769</c:v>
                </c:pt>
                <c:pt idx="102770">
                  <c:v>102770</c:v>
                </c:pt>
                <c:pt idx="102771">
                  <c:v>102771</c:v>
                </c:pt>
                <c:pt idx="102772">
                  <c:v>102772</c:v>
                </c:pt>
                <c:pt idx="102773">
                  <c:v>102773</c:v>
                </c:pt>
                <c:pt idx="102774">
                  <c:v>102774</c:v>
                </c:pt>
                <c:pt idx="102775">
                  <c:v>102775</c:v>
                </c:pt>
                <c:pt idx="102776">
                  <c:v>102776</c:v>
                </c:pt>
                <c:pt idx="102777">
                  <c:v>102777</c:v>
                </c:pt>
                <c:pt idx="102778">
                  <c:v>102778</c:v>
                </c:pt>
                <c:pt idx="102779">
                  <c:v>102779</c:v>
                </c:pt>
                <c:pt idx="102780">
                  <c:v>102780</c:v>
                </c:pt>
                <c:pt idx="102781">
                  <c:v>102781</c:v>
                </c:pt>
                <c:pt idx="102782">
                  <c:v>102782</c:v>
                </c:pt>
                <c:pt idx="102783">
                  <c:v>102783</c:v>
                </c:pt>
                <c:pt idx="102784">
                  <c:v>102784</c:v>
                </c:pt>
                <c:pt idx="102785">
                  <c:v>102785</c:v>
                </c:pt>
                <c:pt idx="102786">
                  <c:v>102786</c:v>
                </c:pt>
                <c:pt idx="102787">
                  <c:v>102787</c:v>
                </c:pt>
                <c:pt idx="102788">
                  <c:v>102788</c:v>
                </c:pt>
                <c:pt idx="102789">
                  <c:v>102789</c:v>
                </c:pt>
                <c:pt idx="102790">
                  <c:v>102790</c:v>
                </c:pt>
                <c:pt idx="102791">
                  <c:v>102791</c:v>
                </c:pt>
                <c:pt idx="102792">
                  <c:v>102792</c:v>
                </c:pt>
                <c:pt idx="102793">
                  <c:v>102793</c:v>
                </c:pt>
                <c:pt idx="102794">
                  <c:v>102794</c:v>
                </c:pt>
                <c:pt idx="102795">
                  <c:v>102795</c:v>
                </c:pt>
                <c:pt idx="102796">
                  <c:v>102796</c:v>
                </c:pt>
                <c:pt idx="102797">
                  <c:v>102797</c:v>
                </c:pt>
                <c:pt idx="102798">
                  <c:v>102798</c:v>
                </c:pt>
                <c:pt idx="102799">
                  <c:v>102799</c:v>
                </c:pt>
                <c:pt idx="102800">
                  <c:v>102800</c:v>
                </c:pt>
                <c:pt idx="102801">
                  <c:v>102801</c:v>
                </c:pt>
                <c:pt idx="102802">
                  <c:v>102802</c:v>
                </c:pt>
                <c:pt idx="102803">
                  <c:v>102803</c:v>
                </c:pt>
                <c:pt idx="102804">
                  <c:v>102804</c:v>
                </c:pt>
                <c:pt idx="102805">
                  <c:v>102805</c:v>
                </c:pt>
                <c:pt idx="102806">
                  <c:v>102806</c:v>
                </c:pt>
                <c:pt idx="102807">
                  <c:v>102807</c:v>
                </c:pt>
                <c:pt idx="102808">
                  <c:v>102808</c:v>
                </c:pt>
                <c:pt idx="102809">
                  <c:v>102809</c:v>
                </c:pt>
                <c:pt idx="102810">
                  <c:v>102810</c:v>
                </c:pt>
                <c:pt idx="102811">
                  <c:v>102811</c:v>
                </c:pt>
                <c:pt idx="102812">
                  <c:v>102812</c:v>
                </c:pt>
                <c:pt idx="102813">
                  <c:v>102813</c:v>
                </c:pt>
                <c:pt idx="102814">
                  <c:v>102814</c:v>
                </c:pt>
                <c:pt idx="102815">
                  <c:v>102815</c:v>
                </c:pt>
                <c:pt idx="102816">
                  <c:v>102816</c:v>
                </c:pt>
                <c:pt idx="102817">
                  <c:v>102817</c:v>
                </c:pt>
                <c:pt idx="102818">
                  <c:v>102818</c:v>
                </c:pt>
                <c:pt idx="102819">
                  <c:v>102819</c:v>
                </c:pt>
                <c:pt idx="102820">
                  <c:v>102820</c:v>
                </c:pt>
                <c:pt idx="102821">
                  <c:v>102821</c:v>
                </c:pt>
                <c:pt idx="102822">
                  <c:v>102822</c:v>
                </c:pt>
                <c:pt idx="102823">
                  <c:v>102823</c:v>
                </c:pt>
                <c:pt idx="102824">
                  <c:v>102824</c:v>
                </c:pt>
                <c:pt idx="102825">
                  <c:v>102825</c:v>
                </c:pt>
                <c:pt idx="102826">
                  <c:v>102826</c:v>
                </c:pt>
                <c:pt idx="102827">
                  <c:v>102827</c:v>
                </c:pt>
                <c:pt idx="102828">
                  <c:v>102828</c:v>
                </c:pt>
                <c:pt idx="102829">
                  <c:v>102829</c:v>
                </c:pt>
                <c:pt idx="102830">
                  <c:v>102830</c:v>
                </c:pt>
                <c:pt idx="102831">
                  <c:v>102831</c:v>
                </c:pt>
                <c:pt idx="102832">
                  <c:v>102832</c:v>
                </c:pt>
                <c:pt idx="102833">
                  <c:v>102833</c:v>
                </c:pt>
                <c:pt idx="102834">
                  <c:v>102834</c:v>
                </c:pt>
                <c:pt idx="102835">
                  <c:v>102835</c:v>
                </c:pt>
                <c:pt idx="102836">
                  <c:v>102836</c:v>
                </c:pt>
                <c:pt idx="102837">
                  <c:v>102837</c:v>
                </c:pt>
                <c:pt idx="102838">
                  <c:v>102838</c:v>
                </c:pt>
                <c:pt idx="102839">
                  <c:v>102839</c:v>
                </c:pt>
                <c:pt idx="102840">
                  <c:v>102840</c:v>
                </c:pt>
                <c:pt idx="102841">
                  <c:v>102841</c:v>
                </c:pt>
                <c:pt idx="102842">
                  <c:v>102842</c:v>
                </c:pt>
                <c:pt idx="102843">
                  <c:v>102843</c:v>
                </c:pt>
                <c:pt idx="102844">
                  <c:v>102844</c:v>
                </c:pt>
                <c:pt idx="102845">
                  <c:v>102845</c:v>
                </c:pt>
                <c:pt idx="102846">
                  <c:v>102846</c:v>
                </c:pt>
                <c:pt idx="102847">
                  <c:v>102847</c:v>
                </c:pt>
                <c:pt idx="102848">
                  <c:v>102848</c:v>
                </c:pt>
                <c:pt idx="102849">
                  <c:v>102849</c:v>
                </c:pt>
                <c:pt idx="102850">
                  <c:v>102850</c:v>
                </c:pt>
                <c:pt idx="102851">
                  <c:v>102851</c:v>
                </c:pt>
                <c:pt idx="102852">
                  <c:v>102852</c:v>
                </c:pt>
                <c:pt idx="102853">
                  <c:v>102853</c:v>
                </c:pt>
                <c:pt idx="102854">
                  <c:v>102854</c:v>
                </c:pt>
                <c:pt idx="102855">
                  <c:v>102855</c:v>
                </c:pt>
                <c:pt idx="102856">
                  <c:v>102856</c:v>
                </c:pt>
                <c:pt idx="102857">
                  <c:v>102857</c:v>
                </c:pt>
                <c:pt idx="102858">
                  <c:v>102858</c:v>
                </c:pt>
                <c:pt idx="102859">
                  <c:v>102859</c:v>
                </c:pt>
                <c:pt idx="102860">
                  <c:v>102860</c:v>
                </c:pt>
                <c:pt idx="102861">
                  <c:v>102861</c:v>
                </c:pt>
                <c:pt idx="102862">
                  <c:v>102862</c:v>
                </c:pt>
                <c:pt idx="102863">
                  <c:v>102863</c:v>
                </c:pt>
                <c:pt idx="102864">
                  <c:v>102864</c:v>
                </c:pt>
                <c:pt idx="102865">
                  <c:v>102865</c:v>
                </c:pt>
                <c:pt idx="102866">
                  <c:v>102866</c:v>
                </c:pt>
                <c:pt idx="102867">
                  <c:v>102867</c:v>
                </c:pt>
                <c:pt idx="102868">
                  <c:v>102868</c:v>
                </c:pt>
                <c:pt idx="102869">
                  <c:v>102869</c:v>
                </c:pt>
                <c:pt idx="102870">
                  <c:v>102870</c:v>
                </c:pt>
                <c:pt idx="102871">
                  <c:v>102871</c:v>
                </c:pt>
                <c:pt idx="102872">
                  <c:v>102872</c:v>
                </c:pt>
                <c:pt idx="102873">
                  <c:v>102873</c:v>
                </c:pt>
                <c:pt idx="102874">
                  <c:v>102874</c:v>
                </c:pt>
                <c:pt idx="102875">
                  <c:v>102875</c:v>
                </c:pt>
                <c:pt idx="102876">
                  <c:v>102876</c:v>
                </c:pt>
                <c:pt idx="102877">
                  <c:v>102877</c:v>
                </c:pt>
                <c:pt idx="102878">
                  <c:v>102878</c:v>
                </c:pt>
                <c:pt idx="102879">
                  <c:v>102879</c:v>
                </c:pt>
                <c:pt idx="102880">
                  <c:v>102880</c:v>
                </c:pt>
                <c:pt idx="102881">
                  <c:v>102881</c:v>
                </c:pt>
                <c:pt idx="102882">
                  <c:v>102882</c:v>
                </c:pt>
                <c:pt idx="102883">
                  <c:v>102883</c:v>
                </c:pt>
                <c:pt idx="102884">
                  <c:v>102884</c:v>
                </c:pt>
                <c:pt idx="102885">
                  <c:v>102885</c:v>
                </c:pt>
                <c:pt idx="102886">
                  <c:v>102886</c:v>
                </c:pt>
                <c:pt idx="102887">
                  <c:v>102887</c:v>
                </c:pt>
                <c:pt idx="102888">
                  <c:v>102888</c:v>
                </c:pt>
                <c:pt idx="102889">
                  <c:v>102889</c:v>
                </c:pt>
                <c:pt idx="102890">
                  <c:v>102890</c:v>
                </c:pt>
                <c:pt idx="102891">
                  <c:v>102891</c:v>
                </c:pt>
                <c:pt idx="102892">
                  <c:v>102892</c:v>
                </c:pt>
                <c:pt idx="102893">
                  <c:v>102893</c:v>
                </c:pt>
                <c:pt idx="102894">
                  <c:v>102894</c:v>
                </c:pt>
                <c:pt idx="102895">
                  <c:v>102895</c:v>
                </c:pt>
                <c:pt idx="102896">
                  <c:v>102896</c:v>
                </c:pt>
                <c:pt idx="102897">
                  <c:v>102897</c:v>
                </c:pt>
                <c:pt idx="102898">
                  <c:v>102898</c:v>
                </c:pt>
                <c:pt idx="102899">
                  <c:v>102899</c:v>
                </c:pt>
                <c:pt idx="102900">
                  <c:v>102900</c:v>
                </c:pt>
                <c:pt idx="102901">
                  <c:v>102901</c:v>
                </c:pt>
                <c:pt idx="102902">
                  <c:v>102902</c:v>
                </c:pt>
                <c:pt idx="102903">
                  <c:v>102903</c:v>
                </c:pt>
                <c:pt idx="102904">
                  <c:v>102904</c:v>
                </c:pt>
                <c:pt idx="102905">
                  <c:v>102905</c:v>
                </c:pt>
                <c:pt idx="102906">
                  <c:v>102906</c:v>
                </c:pt>
                <c:pt idx="102907">
                  <c:v>102907</c:v>
                </c:pt>
                <c:pt idx="102908">
                  <c:v>102908</c:v>
                </c:pt>
                <c:pt idx="102909">
                  <c:v>102909</c:v>
                </c:pt>
                <c:pt idx="102910">
                  <c:v>102910</c:v>
                </c:pt>
                <c:pt idx="102911">
                  <c:v>102911</c:v>
                </c:pt>
                <c:pt idx="102912">
                  <c:v>102912</c:v>
                </c:pt>
                <c:pt idx="102913">
                  <c:v>102913</c:v>
                </c:pt>
                <c:pt idx="102914">
                  <c:v>102914</c:v>
                </c:pt>
                <c:pt idx="102915">
                  <c:v>102915</c:v>
                </c:pt>
                <c:pt idx="102916">
                  <c:v>102916</c:v>
                </c:pt>
                <c:pt idx="102917">
                  <c:v>102917</c:v>
                </c:pt>
                <c:pt idx="102918">
                  <c:v>102918</c:v>
                </c:pt>
                <c:pt idx="102919">
                  <c:v>102919</c:v>
                </c:pt>
                <c:pt idx="102920">
                  <c:v>102920</c:v>
                </c:pt>
                <c:pt idx="102921">
                  <c:v>102921</c:v>
                </c:pt>
                <c:pt idx="102922">
                  <c:v>102922</c:v>
                </c:pt>
                <c:pt idx="102923">
                  <c:v>102923</c:v>
                </c:pt>
                <c:pt idx="102924">
                  <c:v>102924</c:v>
                </c:pt>
                <c:pt idx="102925">
                  <c:v>102925</c:v>
                </c:pt>
                <c:pt idx="102926">
                  <c:v>102926</c:v>
                </c:pt>
                <c:pt idx="102927">
                  <c:v>102927</c:v>
                </c:pt>
                <c:pt idx="102928">
                  <c:v>102928</c:v>
                </c:pt>
                <c:pt idx="102929">
                  <c:v>102929</c:v>
                </c:pt>
                <c:pt idx="102930">
                  <c:v>102930</c:v>
                </c:pt>
                <c:pt idx="102931">
                  <c:v>102931</c:v>
                </c:pt>
                <c:pt idx="102932">
                  <c:v>102932</c:v>
                </c:pt>
                <c:pt idx="102933">
                  <c:v>102933</c:v>
                </c:pt>
                <c:pt idx="102934">
                  <c:v>102934</c:v>
                </c:pt>
                <c:pt idx="102935">
                  <c:v>102935</c:v>
                </c:pt>
                <c:pt idx="102936">
                  <c:v>102936</c:v>
                </c:pt>
                <c:pt idx="102937">
                  <c:v>102937</c:v>
                </c:pt>
                <c:pt idx="102938">
                  <c:v>102938</c:v>
                </c:pt>
                <c:pt idx="102939">
                  <c:v>102939</c:v>
                </c:pt>
                <c:pt idx="102940">
                  <c:v>102940</c:v>
                </c:pt>
                <c:pt idx="102941">
                  <c:v>102941</c:v>
                </c:pt>
                <c:pt idx="102942">
                  <c:v>102942</c:v>
                </c:pt>
                <c:pt idx="102943">
                  <c:v>102943</c:v>
                </c:pt>
                <c:pt idx="102944">
                  <c:v>102944</c:v>
                </c:pt>
                <c:pt idx="102945">
                  <c:v>102945</c:v>
                </c:pt>
                <c:pt idx="102946">
                  <c:v>102946</c:v>
                </c:pt>
                <c:pt idx="102947">
                  <c:v>102947</c:v>
                </c:pt>
                <c:pt idx="102948">
                  <c:v>102948</c:v>
                </c:pt>
                <c:pt idx="102949">
                  <c:v>102949</c:v>
                </c:pt>
                <c:pt idx="102950">
                  <c:v>102950</c:v>
                </c:pt>
                <c:pt idx="102951">
                  <c:v>102951</c:v>
                </c:pt>
                <c:pt idx="102952">
                  <c:v>102952</c:v>
                </c:pt>
                <c:pt idx="102953">
                  <c:v>102953</c:v>
                </c:pt>
                <c:pt idx="102954">
                  <c:v>102954</c:v>
                </c:pt>
                <c:pt idx="102955">
                  <c:v>102955</c:v>
                </c:pt>
                <c:pt idx="102956">
                  <c:v>102956</c:v>
                </c:pt>
                <c:pt idx="102957">
                  <c:v>102957</c:v>
                </c:pt>
                <c:pt idx="102958">
                  <c:v>102958</c:v>
                </c:pt>
                <c:pt idx="102959">
                  <c:v>102959</c:v>
                </c:pt>
                <c:pt idx="102960">
                  <c:v>102960</c:v>
                </c:pt>
                <c:pt idx="102961">
                  <c:v>102961</c:v>
                </c:pt>
                <c:pt idx="102962">
                  <c:v>102962</c:v>
                </c:pt>
                <c:pt idx="102963">
                  <c:v>102963</c:v>
                </c:pt>
                <c:pt idx="102964">
                  <c:v>102964</c:v>
                </c:pt>
                <c:pt idx="102965">
                  <c:v>102965</c:v>
                </c:pt>
                <c:pt idx="102966">
                  <c:v>102966</c:v>
                </c:pt>
                <c:pt idx="102967">
                  <c:v>102967</c:v>
                </c:pt>
                <c:pt idx="102968">
                  <c:v>102968</c:v>
                </c:pt>
                <c:pt idx="102969">
                  <c:v>102969</c:v>
                </c:pt>
                <c:pt idx="102970">
                  <c:v>102970</c:v>
                </c:pt>
                <c:pt idx="102971">
                  <c:v>102971</c:v>
                </c:pt>
                <c:pt idx="102972">
                  <c:v>102972</c:v>
                </c:pt>
                <c:pt idx="102973">
                  <c:v>102973</c:v>
                </c:pt>
                <c:pt idx="102974">
                  <c:v>102974</c:v>
                </c:pt>
                <c:pt idx="102975">
                  <c:v>102975</c:v>
                </c:pt>
                <c:pt idx="102976">
                  <c:v>102976</c:v>
                </c:pt>
                <c:pt idx="102977">
                  <c:v>102977</c:v>
                </c:pt>
                <c:pt idx="102978">
                  <c:v>102978</c:v>
                </c:pt>
                <c:pt idx="102979">
                  <c:v>102979</c:v>
                </c:pt>
                <c:pt idx="102980">
                  <c:v>102980</c:v>
                </c:pt>
                <c:pt idx="102981">
                  <c:v>102981</c:v>
                </c:pt>
                <c:pt idx="102982">
                  <c:v>102982</c:v>
                </c:pt>
                <c:pt idx="102983">
                  <c:v>102983</c:v>
                </c:pt>
                <c:pt idx="102984">
                  <c:v>102984</c:v>
                </c:pt>
                <c:pt idx="102985">
                  <c:v>102985</c:v>
                </c:pt>
                <c:pt idx="102986">
                  <c:v>102986</c:v>
                </c:pt>
                <c:pt idx="102987">
                  <c:v>102987</c:v>
                </c:pt>
                <c:pt idx="102988">
                  <c:v>102988</c:v>
                </c:pt>
                <c:pt idx="102989">
                  <c:v>102989</c:v>
                </c:pt>
                <c:pt idx="102990">
                  <c:v>102990</c:v>
                </c:pt>
                <c:pt idx="102991">
                  <c:v>102991</c:v>
                </c:pt>
                <c:pt idx="102992">
                  <c:v>102992</c:v>
                </c:pt>
                <c:pt idx="102993">
                  <c:v>102993</c:v>
                </c:pt>
                <c:pt idx="102994">
                  <c:v>102994</c:v>
                </c:pt>
                <c:pt idx="102995">
                  <c:v>102995</c:v>
                </c:pt>
                <c:pt idx="102996">
                  <c:v>102996</c:v>
                </c:pt>
                <c:pt idx="102997">
                  <c:v>102997</c:v>
                </c:pt>
                <c:pt idx="102998">
                  <c:v>102998</c:v>
                </c:pt>
                <c:pt idx="102999">
                  <c:v>102999</c:v>
                </c:pt>
                <c:pt idx="103000">
                  <c:v>103000</c:v>
                </c:pt>
                <c:pt idx="103001">
                  <c:v>103001</c:v>
                </c:pt>
                <c:pt idx="103002">
                  <c:v>103002</c:v>
                </c:pt>
                <c:pt idx="103003">
                  <c:v>103003</c:v>
                </c:pt>
                <c:pt idx="103004">
                  <c:v>103004</c:v>
                </c:pt>
                <c:pt idx="103005">
                  <c:v>103005</c:v>
                </c:pt>
                <c:pt idx="103006">
                  <c:v>103006</c:v>
                </c:pt>
                <c:pt idx="103007">
                  <c:v>103007</c:v>
                </c:pt>
                <c:pt idx="103008">
                  <c:v>103008</c:v>
                </c:pt>
                <c:pt idx="103009">
                  <c:v>103009</c:v>
                </c:pt>
                <c:pt idx="103010">
                  <c:v>103010</c:v>
                </c:pt>
                <c:pt idx="103011">
                  <c:v>103011</c:v>
                </c:pt>
                <c:pt idx="103012">
                  <c:v>103012</c:v>
                </c:pt>
                <c:pt idx="103013">
                  <c:v>103013</c:v>
                </c:pt>
                <c:pt idx="103014">
                  <c:v>103014</c:v>
                </c:pt>
                <c:pt idx="103015">
                  <c:v>103015</c:v>
                </c:pt>
                <c:pt idx="103016">
                  <c:v>103016</c:v>
                </c:pt>
                <c:pt idx="103017">
                  <c:v>103017</c:v>
                </c:pt>
                <c:pt idx="103018">
                  <c:v>103018</c:v>
                </c:pt>
                <c:pt idx="103019">
                  <c:v>103019</c:v>
                </c:pt>
                <c:pt idx="103020">
                  <c:v>103020</c:v>
                </c:pt>
                <c:pt idx="103021">
                  <c:v>103021</c:v>
                </c:pt>
                <c:pt idx="103022">
                  <c:v>103022</c:v>
                </c:pt>
                <c:pt idx="103023">
                  <c:v>103023</c:v>
                </c:pt>
                <c:pt idx="103024">
                  <c:v>103024</c:v>
                </c:pt>
                <c:pt idx="103025">
                  <c:v>103025</c:v>
                </c:pt>
                <c:pt idx="103026">
                  <c:v>103026</c:v>
                </c:pt>
                <c:pt idx="103027">
                  <c:v>103027</c:v>
                </c:pt>
                <c:pt idx="103028">
                  <c:v>103028</c:v>
                </c:pt>
                <c:pt idx="103029">
                  <c:v>103029</c:v>
                </c:pt>
                <c:pt idx="103030">
                  <c:v>103030</c:v>
                </c:pt>
                <c:pt idx="103031">
                  <c:v>103031</c:v>
                </c:pt>
                <c:pt idx="103032">
                  <c:v>103032</c:v>
                </c:pt>
                <c:pt idx="103033">
                  <c:v>103033</c:v>
                </c:pt>
                <c:pt idx="103034">
                  <c:v>103034</c:v>
                </c:pt>
                <c:pt idx="103035">
                  <c:v>103035</c:v>
                </c:pt>
                <c:pt idx="103036">
                  <c:v>103036</c:v>
                </c:pt>
                <c:pt idx="103037">
                  <c:v>103037</c:v>
                </c:pt>
                <c:pt idx="103038">
                  <c:v>103038</c:v>
                </c:pt>
                <c:pt idx="103039">
                  <c:v>103039</c:v>
                </c:pt>
                <c:pt idx="103040">
                  <c:v>103040</c:v>
                </c:pt>
                <c:pt idx="103041">
                  <c:v>103041</c:v>
                </c:pt>
                <c:pt idx="103042">
                  <c:v>103042</c:v>
                </c:pt>
                <c:pt idx="103043">
                  <c:v>103043</c:v>
                </c:pt>
                <c:pt idx="103044">
                  <c:v>103044</c:v>
                </c:pt>
                <c:pt idx="103045">
                  <c:v>103045</c:v>
                </c:pt>
                <c:pt idx="103046">
                  <c:v>103046</c:v>
                </c:pt>
                <c:pt idx="103047">
                  <c:v>103047</c:v>
                </c:pt>
                <c:pt idx="103048">
                  <c:v>103048</c:v>
                </c:pt>
                <c:pt idx="103049">
                  <c:v>103049</c:v>
                </c:pt>
                <c:pt idx="103050">
                  <c:v>103050</c:v>
                </c:pt>
                <c:pt idx="103051">
                  <c:v>103051</c:v>
                </c:pt>
                <c:pt idx="103052">
                  <c:v>103052</c:v>
                </c:pt>
                <c:pt idx="103053">
                  <c:v>103053</c:v>
                </c:pt>
                <c:pt idx="103054">
                  <c:v>103054</c:v>
                </c:pt>
                <c:pt idx="103055">
                  <c:v>103055</c:v>
                </c:pt>
                <c:pt idx="103056">
                  <c:v>103056</c:v>
                </c:pt>
                <c:pt idx="103057">
                  <c:v>103057</c:v>
                </c:pt>
                <c:pt idx="103058">
                  <c:v>103058</c:v>
                </c:pt>
                <c:pt idx="103059">
                  <c:v>103059</c:v>
                </c:pt>
                <c:pt idx="103060">
                  <c:v>103060</c:v>
                </c:pt>
                <c:pt idx="103061">
                  <c:v>103061</c:v>
                </c:pt>
                <c:pt idx="103062">
                  <c:v>103062</c:v>
                </c:pt>
                <c:pt idx="103063">
                  <c:v>103063</c:v>
                </c:pt>
                <c:pt idx="103064">
                  <c:v>103064</c:v>
                </c:pt>
                <c:pt idx="103065">
                  <c:v>103065</c:v>
                </c:pt>
                <c:pt idx="103066">
                  <c:v>103066</c:v>
                </c:pt>
                <c:pt idx="103067">
                  <c:v>103067</c:v>
                </c:pt>
                <c:pt idx="103068">
                  <c:v>103068</c:v>
                </c:pt>
                <c:pt idx="103069">
                  <c:v>103069</c:v>
                </c:pt>
                <c:pt idx="103070">
                  <c:v>103070</c:v>
                </c:pt>
                <c:pt idx="103071">
                  <c:v>103071</c:v>
                </c:pt>
                <c:pt idx="103072">
                  <c:v>103072</c:v>
                </c:pt>
                <c:pt idx="103073">
                  <c:v>103073</c:v>
                </c:pt>
                <c:pt idx="103074">
                  <c:v>103074</c:v>
                </c:pt>
                <c:pt idx="103075">
                  <c:v>103075</c:v>
                </c:pt>
                <c:pt idx="103076">
                  <c:v>103076</c:v>
                </c:pt>
                <c:pt idx="103077">
                  <c:v>103077</c:v>
                </c:pt>
                <c:pt idx="103078">
                  <c:v>103078</c:v>
                </c:pt>
                <c:pt idx="103079">
                  <c:v>103079</c:v>
                </c:pt>
                <c:pt idx="103080">
                  <c:v>103080</c:v>
                </c:pt>
                <c:pt idx="103081">
                  <c:v>103081</c:v>
                </c:pt>
                <c:pt idx="103082">
                  <c:v>103082</c:v>
                </c:pt>
                <c:pt idx="103083">
                  <c:v>103083</c:v>
                </c:pt>
                <c:pt idx="103084">
                  <c:v>103084</c:v>
                </c:pt>
                <c:pt idx="103085">
                  <c:v>103085</c:v>
                </c:pt>
                <c:pt idx="103086">
                  <c:v>103086</c:v>
                </c:pt>
                <c:pt idx="103087">
                  <c:v>103087</c:v>
                </c:pt>
                <c:pt idx="103088">
                  <c:v>103088</c:v>
                </c:pt>
                <c:pt idx="103089">
                  <c:v>103089</c:v>
                </c:pt>
                <c:pt idx="103090">
                  <c:v>103090</c:v>
                </c:pt>
                <c:pt idx="103091">
                  <c:v>103091</c:v>
                </c:pt>
                <c:pt idx="103092">
                  <c:v>103092</c:v>
                </c:pt>
                <c:pt idx="103093">
                  <c:v>103093</c:v>
                </c:pt>
                <c:pt idx="103094">
                  <c:v>103094</c:v>
                </c:pt>
                <c:pt idx="103095">
                  <c:v>103095</c:v>
                </c:pt>
                <c:pt idx="103096">
                  <c:v>103096</c:v>
                </c:pt>
                <c:pt idx="103097">
                  <c:v>103097</c:v>
                </c:pt>
                <c:pt idx="103098">
                  <c:v>103098</c:v>
                </c:pt>
                <c:pt idx="103099">
                  <c:v>103099</c:v>
                </c:pt>
                <c:pt idx="103100">
                  <c:v>103100</c:v>
                </c:pt>
                <c:pt idx="103101">
                  <c:v>103101</c:v>
                </c:pt>
                <c:pt idx="103102">
                  <c:v>103102</c:v>
                </c:pt>
                <c:pt idx="103103">
                  <c:v>103103</c:v>
                </c:pt>
                <c:pt idx="103104">
                  <c:v>103104</c:v>
                </c:pt>
                <c:pt idx="103105">
                  <c:v>103105</c:v>
                </c:pt>
                <c:pt idx="103106">
                  <c:v>103106</c:v>
                </c:pt>
                <c:pt idx="103107">
                  <c:v>103107</c:v>
                </c:pt>
                <c:pt idx="103108">
                  <c:v>103108</c:v>
                </c:pt>
                <c:pt idx="103109">
                  <c:v>103109</c:v>
                </c:pt>
                <c:pt idx="103110">
                  <c:v>103110</c:v>
                </c:pt>
                <c:pt idx="103111">
                  <c:v>103111</c:v>
                </c:pt>
                <c:pt idx="103112">
                  <c:v>103112</c:v>
                </c:pt>
                <c:pt idx="103113">
                  <c:v>103113</c:v>
                </c:pt>
                <c:pt idx="103114">
                  <c:v>103114</c:v>
                </c:pt>
                <c:pt idx="103115">
                  <c:v>103115</c:v>
                </c:pt>
                <c:pt idx="103116">
                  <c:v>103116</c:v>
                </c:pt>
                <c:pt idx="103117">
                  <c:v>103117</c:v>
                </c:pt>
                <c:pt idx="103118">
                  <c:v>103118</c:v>
                </c:pt>
                <c:pt idx="103119">
                  <c:v>103119</c:v>
                </c:pt>
                <c:pt idx="103120">
                  <c:v>103120</c:v>
                </c:pt>
                <c:pt idx="103121">
                  <c:v>103121</c:v>
                </c:pt>
                <c:pt idx="103122">
                  <c:v>103122</c:v>
                </c:pt>
                <c:pt idx="103123">
                  <c:v>103123</c:v>
                </c:pt>
                <c:pt idx="103124">
                  <c:v>103124</c:v>
                </c:pt>
                <c:pt idx="103125">
                  <c:v>103125</c:v>
                </c:pt>
                <c:pt idx="103126">
                  <c:v>103126</c:v>
                </c:pt>
                <c:pt idx="103127">
                  <c:v>103127</c:v>
                </c:pt>
                <c:pt idx="103128">
                  <c:v>103128</c:v>
                </c:pt>
                <c:pt idx="103129">
                  <c:v>103129</c:v>
                </c:pt>
                <c:pt idx="103130">
                  <c:v>103130</c:v>
                </c:pt>
                <c:pt idx="103131">
                  <c:v>103131</c:v>
                </c:pt>
                <c:pt idx="103132">
                  <c:v>103132</c:v>
                </c:pt>
                <c:pt idx="103133">
                  <c:v>103133</c:v>
                </c:pt>
                <c:pt idx="103134">
                  <c:v>103134</c:v>
                </c:pt>
                <c:pt idx="103135">
                  <c:v>103135</c:v>
                </c:pt>
                <c:pt idx="103136">
                  <c:v>103136</c:v>
                </c:pt>
                <c:pt idx="103137">
                  <c:v>103137</c:v>
                </c:pt>
                <c:pt idx="103138">
                  <c:v>103138</c:v>
                </c:pt>
                <c:pt idx="103139">
                  <c:v>103139</c:v>
                </c:pt>
                <c:pt idx="103140">
                  <c:v>103140</c:v>
                </c:pt>
                <c:pt idx="103141">
                  <c:v>103141</c:v>
                </c:pt>
                <c:pt idx="103142">
                  <c:v>103142</c:v>
                </c:pt>
                <c:pt idx="103143">
                  <c:v>103143</c:v>
                </c:pt>
                <c:pt idx="103144">
                  <c:v>103144</c:v>
                </c:pt>
                <c:pt idx="103145">
                  <c:v>103145</c:v>
                </c:pt>
                <c:pt idx="103146">
                  <c:v>103146</c:v>
                </c:pt>
                <c:pt idx="103147">
                  <c:v>103147</c:v>
                </c:pt>
                <c:pt idx="103148">
                  <c:v>103148</c:v>
                </c:pt>
                <c:pt idx="103149">
                  <c:v>103149</c:v>
                </c:pt>
                <c:pt idx="103150">
                  <c:v>103150</c:v>
                </c:pt>
                <c:pt idx="103151">
                  <c:v>103151</c:v>
                </c:pt>
                <c:pt idx="103152">
                  <c:v>103152</c:v>
                </c:pt>
                <c:pt idx="103153">
                  <c:v>103153</c:v>
                </c:pt>
                <c:pt idx="103154">
                  <c:v>103154</c:v>
                </c:pt>
                <c:pt idx="103155">
                  <c:v>103155</c:v>
                </c:pt>
                <c:pt idx="103156">
                  <c:v>103156</c:v>
                </c:pt>
                <c:pt idx="103157">
                  <c:v>103157</c:v>
                </c:pt>
                <c:pt idx="103158">
                  <c:v>103158</c:v>
                </c:pt>
                <c:pt idx="103159">
                  <c:v>103159</c:v>
                </c:pt>
                <c:pt idx="103160">
                  <c:v>103160</c:v>
                </c:pt>
                <c:pt idx="103161">
                  <c:v>103161</c:v>
                </c:pt>
                <c:pt idx="103162">
                  <c:v>103162</c:v>
                </c:pt>
                <c:pt idx="103163">
                  <c:v>103163</c:v>
                </c:pt>
                <c:pt idx="103164">
                  <c:v>103164</c:v>
                </c:pt>
                <c:pt idx="103165">
                  <c:v>103165</c:v>
                </c:pt>
                <c:pt idx="103166">
                  <c:v>103166</c:v>
                </c:pt>
                <c:pt idx="103167">
                  <c:v>103167</c:v>
                </c:pt>
                <c:pt idx="103168">
                  <c:v>103168</c:v>
                </c:pt>
                <c:pt idx="103169">
                  <c:v>103169</c:v>
                </c:pt>
                <c:pt idx="103170">
                  <c:v>103170</c:v>
                </c:pt>
                <c:pt idx="103171">
                  <c:v>103171</c:v>
                </c:pt>
                <c:pt idx="103172">
                  <c:v>103172</c:v>
                </c:pt>
                <c:pt idx="103173">
                  <c:v>103173</c:v>
                </c:pt>
                <c:pt idx="103174">
                  <c:v>103174</c:v>
                </c:pt>
                <c:pt idx="103175">
                  <c:v>103175</c:v>
                </c:pt>
                <c:pt idx="103176">
                  <c:v>103176</c:v>
                </c:pt>
                <c:pt idx="103177">
                  <c:v>103177</c:v>
                </c:pt>
                <c:pt idx="103178">
                  <c:v>103178</c:v>
                </c:pt>
                <c:pt idx="103179">
                  <c:v>103179</c:v>
                </c:pt>
                <c:pt idx="103180">
                  <c:v>103180</c:v>
                </c:pt>
                <c:pt idx="103181">
                  <c:v>103181</c:v>
                </c:pt>
                <c:pt idx="103182">
                  <c:v>103182</c:v>
                </c:pt>
                <c:pt idx="103183">
                  <c:v>103183</c:v>
                </c:pt>
                <c:pt idx="103184">
                  <c:v>103184</c:v>
                </c:pt>
                <c:pt idx="103185">
                  <c:v>103185</c:v>
                </c:pt>
                <c:pt idx="103186">
                  <c:v>103186</c:v>
                </c:pt>
                <c:pt idx="103187">
                  <c:v>103187</c:v>
                </c:pt>
                <c:pt idx="103188">
                  <c:v>103188</c:v>
                </c:pt>
                <c:pt idx="103189">
                  <c:v>103189</c:v>
                </c:pt>
                <c:pt idx="103190">
                  <c:v>103190</c:v>
                </c:pt>
                <c:pt idx="103191">
                  <c:v>103191</c:v>
                </c:pt>
                <c:pt idx="103192">
                  <c:v>103192</c:v>
                </c:pt>
                <c:pt idx="103193">
                  <c:v>103193</c:v>
                </c:pt>
                <c:pt idx="103194">
                  <c:v>103194</c:v>
                </c:pt>
                <c:pt idx="103195">
                  <c:v>103195</c:v>
                </c:pt>
                <c:pt idx="103196">
                  <c:v>103196</c:v>
                </c:pt>
                <c:pt idx="103197">
                  <c:v>103197</c:v>
                </c:pt>
                <c:pt idx="103198">
                  <c:v>103198</c:v>
                </c:pt>
                <c:pt idx="103199">
                  <c:v>103199</c:v>
                </c:pt>
                <c:pt idx="103200">
                  <c:v>103200</c:v>
                </c:pt>
                <c:pt idx="103201">
                  <c:v>103201</c:v>
                </c:pt>
                <c:pt idx="103202">
                  <c:v>103202</c:v>
                </c:pt>
                <c:pt idx="103203">
                  <c:v>103203</c:v>
                </c:pt>
                <c:pt idx="103204">
                  <c:v>103204</c:v>
                </c:pt>
                <c:pt idx="103205">
                  <c:v>103205</c:v>
                </c:pt>
                <c:pt idx="103206">
                  <c:v>103206</c:v>
                </c:pt>
                <c:pt idx="103207">
                  <c:v>103207</c:v>
                </c:pt>
                <c:pt idx="103208">
                  <c:v>103208</c:v>
                </c:pt>
                <c:pt idx="103209">
                  <c:v>103209</c:v>
                </c:pt>
                <c:pt idx="103210">
                  <c:v>103210</c:v>
                </c:pt>
                <c:pt idx="103211">
                  <c:v>103211</c:v>
                </c:pt>
                <c:pt idx="103212">
                  <c:v>103212</c:v>
                </c:pt>
                <c:pt idx="103213">
                  <c:v>103213</c:v>
                </c:pt>
                <c:pt idx="103214">
                  <c:v>103214</c:v>
                </c:pt>
                <c:pt idx="103215">
                  <c:v>103215</c:v>
                </c:pt>
                <c:pt idx="103216">
                  <c:v>103216</c:v>
                </c:pt>
                <c:pt idx="103217">
                  <c:v>103217</c:v>
                </c:pt>
                <c:pt idx="103218">
                  <c:v>103218</c:v>
                </c:pt>
                <c:pt idx="103219">
                  <c:v>103219</c:v>
                </c:pt>
                <c:pt idx="103220">
                  <c:v>103220</c:v>
                </c:pt>
                <c:pt idx="103221">
                  <c:v>103221</c:v>
                </c:pt>
                <c:pt idx="103222">
                  <c:v>103222</c:v>
                </c:pt>
                <c:pt idx="103223">
                  <c:v>103223</c:v>
                </c:pt>
                <c:pt idx="103224">
                  <c:v>103224</c:v>
                </c:pt>
                <c:pt idx="103225">
                  <c:v>103225</c:v>
                </c:pt>
                <c:pt idx="103226">
                  <c:v>103226</c:v>
                </c:pt>
                <c:pt idx="103227">
                  <c:v>103227</c:v>
                </c:pt>
                <c:pt idx="103228">
                  <c:v>103228</c:v>
                </c:pt>
                <c:pt idx="103229">
                  <c:v>103229</c:v>
                </c:pt>
                <c:pt idx="103230">
                  <c:v>103230</c:v>
                </c:pt>
                <c:pt idx="103231">
                  <c:v>103231</c:v>
                </c:pt>
                <c:pt idx="103232">
                  <c:v>103232</c:v>
                </c:pt>
                <c:pt idx="103233">
                  <c:v>103233</c:v>
                </c:pt>
                <c:pt idx="103234">
                  <c:v>103234</c:v>
                </c:pt>
                <c:pt idx="103235">
                  <c:v>103235</c:v>
                </c:pt>
                <c:pt idx="103236">
                  <c:v>103236</c:v>
                </c:pt>
                <c:pt idx="103237">
                  <c:v>103237</c:v>
                </c:pt>
                <c:pt idx="103238">
                  <c:v>103238</c:v>
                </c:pt>
                <c:pt idx="103239">
                  <c:v>103239</c:v>
                </c:pt>
                <c:pt idx="103240">
                  <c:v>103240</c:v>
                </c:pt>
                <c:pt idx="103241">
                  <c:v>103241</c:v>
                </c:pt>
                <c:pt idx="103242">
                  <c:v>103242</c:v>
                </c:pt>
                <c:pt idx="103243">
                  <c:v>103243</c:v>
                </c:pt>
                <c:pt idx="103244">
                  <c:v>103244</c:v>
                </c:pt>
                <c:pt idx="103245">
                  <c:v>103245</c:v>
                </c:pt>
                <c:pt idx="103246">
                  <c:v>103246</c:v>
                </c:pt>
                <c:pt idx="103247">
                  <c:v>103247</c:v>
                </c:pt>
                <c:pt idx="103248">
                  <c:v>103248</c:v>
                </c:pt>
                <c:pt idx="103249">
                  <c:v>103249</c:v>
                </c:pt>
                <c:pt idx="103250">
                  <c:v>103250</c:v>
                </c:pt>
                <c:pt idx="103251">
                  <c:v>103251</c:v>
                </c:pt>
                <c:pt idx="103252">
                  <c:v>103252</c:v>
                </c:pt>
                <c:pt idx="103253">
                  <c:v>103253</c:v>
                </c:pt>
                <c:pt idx="103254">
                  <c:v>103254</c:v>
                </c:pt>
                <c:pt idx="103255">
                  <c:v>103255</c:v>
                </c:pt>
                <c:pt idx="103256">
                  <c:v>103256</c:v>
                </c:pt>
                <c:pt idx="103257">
                  <c:v>103257</c:v>
                </c:pt>
                <c:pt idx="103258">
                  <c:v>103258</c:v>
                </c:pt>
                <c:pt idx="103259">
                  <c:v>103259</c:v>
                </c:pt>
                <c:pt idx="103260">
                  <c:v>103260</c:v>
                </c:pt>
                <c:pt idx="103261">
                  <c:v>103261</c:v>
                </c:pt>
                <c:pt idx="103262">
                  <c:v>103262</c:v>
                </c:pt>
                <c:pt idx="103263">
                  <c:v>103263</c:v>
                </c:pt>
                <c:pt idx="103264">
                  <c:v>103264</c:v>
                </c:pt>
                <c:pt idx="103265">
                  <c:v>103265</c:v>
                </c:pt>
                <c:pt idx="103266">
                  <c:v>103266</c:v>
                </c:pt>
                <c:pt idx="103267">
                  <c:v>103267</c:v>
                </c:pt>
                <c:pt idx="103268">
                  <c:v>103268</c:v>
                </c:pt>
                <c:pt idx="103269">
                  <c:v>103269</c:v>
                </c:pt>
                <c:pt idx="103270">
                  <c:v>103270</c:v>
                </c:pt>
                <c:pt idx="103271">
                  <c:v>103271</c:v>
                </c:pt>
                <c:pt idx="103272">
                  <c:v>103272</c:v>
                </c:pt>
                <c:pt idx="103273">
                  <c:v>103273</c:v>
                </c:pt>
                <c:pt idx="103274">
                  <c:v>103274</c:v>
                </c:pt>
                <c:pt idx="103275">
                  <c:v>103275</c:v>
                </c:pt>
                <c:pt idx="103276">
                  <c:v>103276</c:v>
                </c:pt>
                <c:pt idx="103277">
                  <c:v>103277</c:v>
                </c:pt>
                <c:pt idx="103278">
                  <c:v>103278</c:v>
                </c:pt>
                <c:pt idx="103279">
                  <c:v>103279</c:v>
                </c:pt>
                <c:pt idx="103280">
                  <c:v>103280</c:v>
                </c:pt>
                <c:pt idx="103281">
                  <c:v>103281</c:v>
                </c:pt>
                <c:pt idx="103282">
                  <c:v>103282</c:v>
                </c:pt>
                <c:pt idx="103283">
                  <c:v>103283</c:v>
                </c:pt>
                <c:pt idx="103284">
                  <c:v>103284</c:v>
                </c:pt>
                <c:pt idx="103285">
                  <c:v>103285</c:v>
                </c:pt>
                <c:pt idx="103286">
                  <c:v>103286</c:v>
                </c:pt>
                <c:pt idx="103287">
                  <c:v>103287</c:v>
                </c:pt>
                <c:pt idx="103288">
                  <c:v>103288</c:v>
                </c:pt>
                <c:pt idx="103289">
                  <c:v>103289</c:v>
                </c:pt>
                <c:pt idx="103290">
                  <c:v>103290</c:v>
                </c:pt>
                <c:pt idx="103291">
                  <c:v>103291</c:v>
                </c:pt>
                <c:pt idx="103292">
                  <c:v>103292</c:v>
                </c:pt>
                <c:pt idx="103293">
                  <c:v>103293</c:v>
                </c:pt>
                <c:pt idx="103294">
                  <c:v>103294</c:v>
                </c:pt>
                <c:pt idx="103295">
                  <c:v>103295</c:v>
                </c:pt>
                <c:pt idx="103296">
                  <c:v>103296</c:v>
                </c:pt>
                <c:pt idx="103297">
                  <c:v>103297</c:v>
                </c:pt>
                <c:pt idx="103298">
                  <c:v>103298</c:v>
                </c:pt>
                <c:pt idx="103299">
                  <c:v>103299</c:v>
                </c:pt>
                <c:pt idx="103300">
                  <c:v>103300</c:v>
                </c:pt>
                <c:pt idx="103301">
                  <c:v>103301</c:v>
                </c:pt>
                <c:pt idx="103302">
                  <c:v>103302</c:v>
                </c:pt>
                <c:pt idx="103303">
                  <c:v>103303</c:v>
                </c:pt>
                <c:pt idx="103304">
                  <c:v>103304</c:v>
                </c:pt>
                <c:pt idx="103305">
                  <c:v>103305</c:v>
                </c:pt>
                <c:pt idx="103306">
                  <c:v>103306</c:v>
                </c:pt>
                <c:pt idx="103307">
                  <c:v>103307</c:v>
                </c:pt>
                <c:pt idx="103308">
                  <c:v>103308</c:v>
                </c:pt>
                <c:pt idx="103309">
                  <c:v>103309</c:v>
                </c:pt>
                <c:pt idx="103310">
                  <c:v>103310</c:v>
                </c:pt>
                <c:pt idx="103311">
                  <c:v>103311</c:v>
                </c:pt>
                <c:pt idx="103312">
                  <c:v>103312</c:v>
                </c:pt>
                <c:pt idx="103313">
                  <c:v>103313</c:v>
                </c:pt>
                <c:pt idx="103314">
                  <c:v>103314</c:v>
                </c:pt>
                <c:pt idx="103315">
                  <c:v>103315</c:v>
                </c:pt>
                <c:pt idx="103316">
                  <c:v>103316</c:v>
                </c:pt>
                <c:pt idx="103317">
                  <c:v>103317</c:v>
                </c:pt>
                <c:pt idx="103318">
                  <c:v>103318</c:v>
                </c:pt>
                <c:pt idx="103319">
                  <c:v>103319</c:v>
                </c:pt>
                <c:pt idx="103320">
                  <c:v>103320</c:v>
                </c:pt>
                <c:pt idx="103321">
                  <c:v>103321</c:v>
                </c:pt>
                <c:pt idx="103322">
                  <c:v>103322</c:v>
                </c:pt>
                <c:pt idx="103323">
                  <c:v>103323</c:v>
                </c:pt>
                <c:pt idx="103324">
                  <c:v>103324</c:v>
                </c:pt>
                <c:pt idx="103325">
                  <c:v>103325</c:v>
                </c:pt>
                <c:pt idx="103326">
                  <c:v>103326</c:v>
                </c:pt>
                <c:pt idx="103327">
                  <c:v>103327</c:v>
                </c:pt>
                <c:pt idx="103328">
                  <c:v>103328</c:v>
                </c:pt>
                <c:pt idx="103329">
                  <c:v>103329</c:v>
                </c:pt>
                <c:pt idx="103330">
                  <c:v>103330</c:v>
                </c:pt>
                <c:pt idx="103331">
                  <c:v>103331</c:v>
                </c:pt>
                <c:pt idx="103332">
                  <c:v>103332</c:v>
                </c:pt>
                <c:pt idx="103333">
                  <c:v>103333</c:v>
                </c:pt>
                <c:pt idx="103334">
                  <c:v>103334</c:v>
                </c:pt>
                <c:pt idx="103335">
                  <c:v>103335</c:v>
                </c:pt>
                <c:pt idx="103336">
                  <c:v>103336</c:v>
                </c:pt>
                <c:pt idx="103337">
                  <c:v>103337</c:v>
                </c:pt>
                <c:pt idx="103338">
                  <c:v>103338</c:v>
                </c:pt>
                <c:pt idx="103339">
                  <c:v>103339</c:v>
                </c:pt>
                <c:pt idx="103340">
                  <c:v>103340</c:v>
                </c:pt>
                <c:pt idx="103341">
                  <c:v>103341</c:v>
                </c:pt>
                <c:pt idx="103342">
                  <c:v>103342</c:v>
                </c:pt>
                <c:pt idx="103343">
                  <c:v>103343</c:v>
                </c:pt>
                <c:pt idx="103344">
                  <c:v>103344</c:v>
                </c:pt>
                <c:pt idx="103345">
                  <c:v>103345</c:v>
                </c:pt>
                <c:pt idx="103346">
                  <c:v>103346</c:v>
                </c:pt>
                <c:pt idx="103347">
                  <c:v>103347</c:v>
                </c:pt>
                <c:pt idx="103348">
                  <c:v>103348</c:v>
                </c:pt>
                <c:pt idx="103349">
                  <c:v>103349</c:v>
                </c:pt>
                <c:pt idx="103350">
                  <c:v>103350</c:v>
                </c:pt>
                <c:pt idx="103351">
                  <c:v>103351</c:v>
                </c:pt>
                <c:pt idx="103352">
                  <c:v>103352</c:v>
                </c:pt>
                <c:pt idx="103353">
                  <c:v>103353</c:v>
                </c:pt>
                <c:pt idx="103354">
                  <c:v>103354</c:v>
                </c:pt>
                <c:pt idx="103355">
                  <c:v>103355</c:v>
                </c:pt>
                <c:pt idx="103356">
                  <c:v>103356</c:v>
                </c:pt>
                <c:pt idx="103357">
                  <c:v>103357</c:v>
                </c:pt>
                <c:pt idx="103358">
                  <c:v>103358</c:v>
                </c:pt>
                <c:pt idx="103359">
                  <c:v>103359</c:v>
                </c:pt>
                <c:pt idx="103360">
                  <c:v>103360</c:v>
                </c:pt>
                <c:pt idx="103361">
                  <c:v>103361</c:v>
                </c:pt>
                <c:pt idx="103362">
                  <c:v>103362</c:v>
                </c:pt>
                <c:pt idx="103363">
                  <c:v>103363</c:v>
                </c:pt>
                <c:pt idx="103364">
                  <c:v>103364</c:v>
                </c:pt>
                <c:pt idx="103365">
                  <c:v>103365</c:v>
                </c:pt>
                <c:pt idx="103366">
                  <c:v>103366</c:v>
                </c:pt>
                <c:pt idx="103367">
                  <c:v>103367</c:v>
                </c:pt>
                <c:pt idx="103368">
                  <c:v>103368</c:v>
                </c:pt>
                <c:pt idx="103369">
                  <c:v>103369</c:v>
                </c:pt>
                <c:pt idx="103370">
                  <c:v>103370</c:v>
                </c:pt>
                <c:pt idx="103371">
                  <c:v>103371</c:v>
                </c:pt>
                <c:pt idx="103372">
                  <c:v>103372</c:v>
                </c:pt>
                <c:pt idx="103373">
                  <c:v>103373</c:v>
                </c:pt>
                <c:pt idx="103374">
                  <c:v>103374</c:v>
                </c:pt>
                <c:pt idx="103375">
                  <c:v>103375</c:v>
                </c:pt>
                <c:pt idx="103376">
                  <c:v>103376</c:v>
                </c:pt>
                <c:pt idx="103377">
                  <c:v>103377</c:v>
                </c:pt>
                <c:pt idx="103378">
                  <c:v>103378</c:v>
                </c:pt>
                <c:pt idx="103379">
                  <c:v>103379</c:v>
                </c:pt>
                <c:pt idx="103380">
                  <c:v>103380</c:v>
                </c:pt>
                <c:pt idx="103381">
                  <c:v>103381</c:v>
                </c:pt>
                <c:pt idx="103382">
                  <c:v>103382</c:v>
                </c:pt>
                <c:pt idx="103383">
                  <c:v>103383</c:v>
                </c:pt>
                <c:pt idx="103384">
                  <c:v>103384</c:v>
                </c:pt>
                <c:pt idx="103385">
                  <c:v>103385</c:v>
                </c:pt>
                <c:pt idx="103386">
                  <c:v>103386</c:v>
                </c:pt>
                <c:pt idx="103387">
                  <c:v>103387</c:v>
                </c:pt>
                <c:pt idx="103388">
                  <c:v>103388</c:v>
                </c:pt>
                <c:pt idx="103389">
                  <c:v>103389</c:v>
                </c:pt>
                <c:pt idx="103390">
                  <c:v>103390</c:v>
                </c:pt>
                <c:pt idx="103391">
                  <c:v>103391</c:v>
                </c:pt>
                <c:pt idx="103392">
                  <c:v>103392</c:v>
                </c:pt>
                <c:pt idx="103393">
                  <c:v>103393</c:v>
                </c:pt>
                <c:pt idx="103394">
                  <c:v>103394</c:v>
                </c:pt>
                <c:pt idx="103395">
                  <c:v>103395</c:v>
                </c:pt>
                <c:pt idx="103396">
                  <c:v>103396</c:v>
                </c:pt>
                <c:pt idx="103397">
                  <c:v>103397</c:v>
                </c:pt>
                <c:pt idx="103398">
                  <c:v>103398</c:v>
                </c:pt>
                <c:pt idx="103399">
                  <c:v>103399</c:v>
                </c:pt>
                <c:pt idx="103400">
                  <c:v>103400</c:v>
                </c:pt>
                <c:pt idx="103401">
                  <c:v>103401</c:v>
                </c:pt>
                <c:pt idx="103402">
                  <c:v>103402</c:v>
                </c:pt>
                <c:pt idx="103403">
                  <c:v>103403</c:v>
                </c:pt>
                <c:pt idx="103404">
                  <c:v>103404</c:v>
                </c:pt>
                <c:pt idx="103405">
                  <c:v>103405</c:v>
                </c:pt>
                <c:pt idx="103406">
                  <c:v>103406</c:v>
                </c:pt>
                <c:pt idx="103407">
                  <c:v>103407</c:v>
                </c:pt>
                <c:pt idx="103408">
                  <c:v>103408</c:v>
                </c:pt>
                <c:pt idx="103409">
                  <c:v>103409</c:v>
                </c:pt>
                <c:pt idx="103410">
                  <c:v>103410</c:v>
                </c:pt>
                <c:pt idx="103411">
                  <c:v>103411</c:v>
                </c:pt>
                <c:pt idx="103412">
                  <c:v>103412</c:v>
                </c:pt>
                <c:pt idx="103413">
                  <c:v>103413</c:v>
                </c:pt>
                <c:pt idx="103414">
                  <c:v>103414</c:v>
                </c:pt>
                <c:pt idx="103415">
                  <c:v>103415</c:v>
                </c:pt>
                <c:pt idx="103416">
                  <c:v>103416</c:v>
                </c:pt>
                <c:pt idx="103417">
                  <c:v>103417</c:v>
                </c:pt>
                <c:pt idx="103418">
                  <c:v>103418</c:v>
                </c:pt>
                <c:pt idx="103419">
                  <c:v>103419</c:v>
                </c:pt>
                <c:pt idx="103420">
                  <c:v>103420</c:v>
                </c:pt>
                <c:pt idx="103421">
                  <c:v>103421</c:v>
                </c:pt>
                <c:pt idx="103422">
                  <c:v>103422</c:v>
                </c:pt>
                <c:pt idx="103423">
                  <c:v>103423</c:v>
                </c:pt>
                <c:pt idx="103424">
                  <c:v>103424</c:v>
                </c:pt>
                <c:pt idx="103425">
                  <c:v>103425</c:v>
                </c:pt>
                <c:pt idx="103426">
                  <c:v>103426</c:v>
                </c:pt>
                <c:pt idx="103427">
                  <c:v>103427</c:v>
                </c:pt>
                <c:pt idx="103428">
                  <c:v>103428</c:v>
                </c:pt>
                <c:pt idx="103429">
                  <c:v>103429</c:v>
                </c:pt>
                <c:pt idx="103430">
                  <c:v>103430</c:v>
                </c:pt>
                <c:pt idx="103431">
                  <c:v>103431</c:v>
                </c:pt>
                <c:pt idx="103432">
                  <c:v>103432</c:v>
                </c:pt>
                <c:pt idx="103433">
                  <c:v>103433</c:v>
                </c:pt>
                <c:pt idx="103434">
                  <c:v>103434</c:v>
                </c:pt>
                <c:pt idx="103435">
                  <c:v>103435</c:v>
                </c:pt>
                <c:pt idx="103436">
                  <c:v>103436</c:v>
                </c:pt>
                <c:pt idx="103437">
                  <c:v>103437</c:v>
                </c:pt>
                <c:pt idx="103438">
                  <c:v>103438</c:v>
                </c:pt>
                <c:pt idx="103439">
                  <c:v>103439</c:v>
                </c:pt>
                <c:pt idx="103440">
                  <c:v>103440</c:v>
                </c:pt>
                <c:pt idx="103441">
                  <c:v>103441</c:v>
                </c:pt>
                <c:pt idx="103442">
                  <c:v>103442</c:v>
                </c:pt>
                <c:pt idx="103443">
                  <c:v>103443</c:v>
                </c:pt>
                <c:pt idx="103444">
                  <c:v>103444</c:v>
                </c:pt>
                <c:pt idx="103445">
                  <c:v>103445</c:v>
                </c:pt>
                <c:pt idx="103446">
                  <c:v>103446</c:v>
                </c:pt>
                <c:pt idx="103447">
                  <c:v>103447</c:v>
                </c:pt>
                <c:pt idx="103448">
                  <c:v>103448</c:v>
                </c:pt>
                <c:pt idx="103449">
                  <c:v>103449</c:v>
                </c:pt>
                <c:pt idx="103450">
                  <c:v>103450</c:v>
                </c:pt>
                <c:pt idx="103451">
                  <c:v>103451</c:v>
                </c:pt>
                <c:pt idx="103452">
                  <c:v>103452</c:v>
                </c:pt>
                <c:pt idx="103453">
                  <c:v>103453</c:v>
                </c:pt>
                <c:pt idx="103454">
                  <c:v>103454</c:v>
                </c:pt>
                <c:pt idx="103455">
                  <c:v>103455</c:v>
                </c:pt>
                <c:pt idx="103456">
                  <c:v>103456</c:v>
                </c:pt>
                <c:pt idx="103457">
                  <c:v>103457</c:v>
                </c:pt>
                <c:pt idx="103458">
                  <c:v>103458</c:v>
                </c:pt>
                <c:pt idx="103459">
                  <c:v>103459</c:v>
                </c:pt>
                <c:pt idx="103460">
                  <c:v>103460</c:v>
                </c:pt>
                <c:pt idx="103461">
                  <c:v>103461</c:v>
                </c:pt>
                <c:pt idx="103462">
                  <c:v>103462</c:v>
                </c:pt>
                <c:pt idx="103463">
                  <c:v>103463</c:v>
                </c:pt>
                <c:pt idx="103464">
                  <c:v>103464</c:v>
                </c:pt>
                <c:pt idx="103465">
                  <c:v>103465</c:v>
                </c:pt>
                <c:pt idx="103466">
                  <c:v>103466</c:v>
                </c:pt>
                <c:pt idx="103467">
                  <c:v>103467</c:v>
                </c:pt>
                <c:pt idx="103468">
                  <c:v>103468</c:v>
                </c:pt>
                <c:pt idx="103469">
                  <c:v>103469</c:v>
                </c:pt>
                <c:pt idx="103470">
                  <c:v>103470</c:v>
                </c:pt>
                <c:pt idx="103471">
                  <c:v>103471</c:v>
                </c:pt>
                <c:pt idx="103472">
                  <c:v>103472</c:v>
                </c:pt>
                <c:pt idx="103473">
                  <c:v>103473</c:v>
                </c:pt>
                <c:pt idx="103474">
                  <c:v>103474</c:v>
                </c:pt>
                <c:pt idx="103475">
                  <c:v>103475</c:v>
                </c:pt>
                <c:pt idx="103476">
                  <c:v>103476</c:v>
                </c:pt>
                <c:pt idx="103477">
                  <c:v>103477</c:v>
                </c:pt>
                <c:pt idx="103478">
                  <c:v>103478</c:v>
                </c:pt>
                <c:pt idx="103479">
                  <c:v>103479</c:v>
                </c:pt>
                <c:pt idx="103480">
                  <c:v>103480</c:v>
                </c:pt>
                <c:pt idx="103481">
                  <c:v>103481</c:v>
                </c:pt>
                <c:pt idx="103482">
                  <c:v>103482</c:v>
                </c:pt>
                <c:pt idx="103483">
                  <c:v>103483</c:v>
                </c:pt>
                <c:pt idx="103484">
                  <c:v>103484</c:v>
                </c:pt>
                <c:pt idx="103485">
                  <c:v>103485</c:v>
                </c:pt>
                <c:pt idx="103486">
                  <c:v>103486</c:v>
                </c:pt>
                <c:pt idx="103487">
                  <c:v>103487</c:v>
                </c:pt>
                <c:pt idx="103488">
                  <c:v>103488</c:v>
                </c:pt>
                <c:pt idx="103489">
                  <c:v>103489</c:v>
                </c:pt>
                <c:pt idx="103490">
                  <c:v>103490</c:v>
                </c:pt>
                <c:pt idx="103491">
                  <c:v>103491</c:v>
                </c:pt>
                <c:pt idx="103492">
                  <c:v>103492</c:v>
                </c:pt>
                <c:pt idx="103493">
                  <c:v>103493</c:v>
                </c:pt>
                <c:pt idx="103494">
                  <c:v>103494</c:v>
                </c:pt>
                <c:pt idx="103495">
                  <c:v>103495</c:v>
                </c:pt>
                <c:pt idx="103496">
                  <c:v>103496</c:v>
                </c:pt>
                <c:pt idx="103497">
                  <c:v>103497</c:v>
                </c:pt>
                <c:pt idx="103498">
                  <c:v>103498</c:v>
                </c:pt>
                <c:pt idx="103499">
                  <c:v>103499</c:v>
                </c:pt>
                <c:pt idx="103500">
                  <c:v>103500</c:v>
                </c:pt>
                <c:pt idx="103501">
                  <c:v>103501</c:v>
                </c:pt>
                <c:pt idx="103502">
                  <c:v>103502</c:v>
                </c:pt>
                <c:pt idx="103503">
                  <c:v>103503</c:v>
                </c:pt>
                <c:pt idx="103504">
                  <c:v>103504</c:v>
                </c:pt>
                <c:pt idx="103505">
                  <c:v>103505</c:v>
                </c:pt>
                <c:pt idx="103506">
                  <c:v>103506</c:v>
                </c:pt>
                <c:pt idx="103507">
                  <c:v>103507</c:v>
                </c:pt>
                <c:pt idx="103508">
                  <c:v>103508</c:v>
                </c:pt>
                <c:pt idx="103509">
                  <c:v>103509</c:v>
                </c:pt>
                <c:pt idx="103510">
                  <c:v>103510</c:v>
                </c:pt>
                <c:pt idx="103511">
                  <c:v>103511</c:v>
                </c:pt>
                <c:pt idx="103512">
                  <c:v>103512</c:v>
                </c:pt>
                <c:pt idx="103513">
                  <c:v>103513</c:v>
                </c:pt>
                <c:pt idx="103514">
                  <c:v>103514</c:v>
                </c:pt>
                <c:pt idx="103515">
                  <c:v>103515</c:v>
                </c:pt>
                <c:pt idx="103516">
                  <c:v>103516</c:v>
                </c:pt>
                <c:pt idx="103517">
                  <c:v>103517</c:v>
                </c:pt>
                <c:pt idx="103518">
                  <c:v>103518</c:v>
                </c:pt>
                <c:pt idx="103519">
                  <c:v>103519</c:v>
                </c:pt>
                <c:pt idx="103520">
                  <c:v>103520</c:v>
                </c:pt>
                <c:pt idx="103521">
                  <c:v>103521</c:v>
                </c:pt>
                <c:pt idx="103522">
                  <c:v>103522</c:v>
                </c:pt>
                <c:pt idx="103523">
                  <c:v>103523</c:v>
                </c:pt>
                <c:pt idx="103524">
                  <c:v>103524</c:v>
                </c:pt>
                <c:pt idx="103525">
                  <c:v>103525</c:v>
                </c:pt>
                <c:pt idx="103526">
                  <c:v>103526</c:v>
                </c:pt>
                <c:pt idx="103527">
                  <c:v>103527</c:v>
                </c:pt>
                <c:pt idx="103528">
                  <c:v>103528</c:v>
                </c:pt>
                <c:pt idx="103529">
                  <c:v>103529</c:v>
                </c:pt>
                <c:pt idx="103530">
                  <c:v>103530</c:v>
                </c:pt>
                <c:pt idx="103531">
                  <c:v>103531</c:v>
                </c:pt>
                <c:pt idx="103532">
                  <c:v>103532</c:v>
                </c:pt>
                <c:pt idx="103533">
                  <c:v>103533</c:v>
                </c:pt>
                <c:pt idx="103534">
                  <c:v>103534</c:v>
                </c:pt>
                <c:pt idx="103535">
                  <c:v>103535</c:v>
                </c:pt>
                <c:pt idx="103536">
                  <c:v>103536</c:v>
                </c:pt>
                <c:pt idx="103537">
                  <c:v>103537</c:v>
                </c:pt>
                <c:pt idx="103538">
                  <c:v>103538</c:v>
                </c:pt>
                <c:pt idx="103539">
                  <c:v>103539</c:v>
                </c:pt>
                <c:pt idx="103540">
                  <c:v>103540</c:v>
                </c:pt>
                <c:pt idx="103541">
                  <c:v>103541</c:v>
                </c:pt>
                <c:pt idx="103542">
                  <c:v>103542</c:v>
                </c:pt>
                <c:pt idx="103543">
                  <c:v>103543</c:v>
                </c:pt>
                <c:pt idx="103544">
                  <c:v>103544</c:v>
                </c:pt>
                <c:pt idx="103545">
                  <c:v>103545</c:v>
                </c:pt>
                <c:pt idx="103546">
                  <c:v>103546</c:v>
                </c:pt>
                <c:pt idx="103547">
                  <c:v>103547</c:v>
                </c:pt>
                <c:pt idx="103548">
                  <c:v>103548</c:v>
                </c:pt>
                <c:pt idx="103549">
                  <c:v>103549</c:v>
                </c:pt>
                <c:pt idx="103550">
                  <c:v>103550</c:v>
                </c:pt>
                <c:pt idx="103551">
                  <c:v>103551</c:v>
                </c:pt>
                <c:pt idx="103552">
                  <c:v>103552</c:v>
                </c:pt>
                <c:pt idx="103553">
                  <c:v>103553</c:v>
                </c:pt>
                <c:pt idx="103554">
                  <c:v>103554</c:v>
                </c:pt>
                <c:pt idx="103555">
                  <c:v>103555</c:v>
                </c:pt>
                <c:pt idx="103556">
                  <c:v>103556</c:v>
                </c:pt>
                <c:pt idx="103557">
                  <c:v>103557</c:v>
                </c:pt>
                <c:pt idx="103558">
                  <c:v>103558</c:v>
                </c:pt>
                <c:pt idx="103559">
                  <c:v>103559</c:v>
                </c:pt>
                <c:pt idx="103560">
                  <c:v>103560</c:v>
                </c:pt>
                <c:pt idx="103561">
                  <c:v>103561</c:v>
                </c:pt>
                <c:pt idx="103562">
                  <c:v>103562</c:v>
                </c:pt>
                <c:pt idx="103563">
                  <c:v>103563</c:v>
                </c:pt>
                <c:pt idx="103564">
                  <c:v>103564</c:v>
                </c:pt>
                <c:pt idx="103565">
                  <c:v>103565</c:v>
                </c:pt>
                <c:pt idx="103566">
                  <c:v>103566</c:v>
                </c:pt>
                <c:pt idx="103567">
                  <c:v>103567</c:v>
                </c:pt>
                <c:pt idx="103568">
                  <c:v>103568</c:v>
                </c:pt>
                <c:pt idx="103569">
                  <c:v>103569</c:v>
                </c:pt>
                <c:pt idx="103570">
                  <c:v>103570</c:v>
                </c:pt>
                <c:pt idx="103571">
                  <c:v>103571</c:v>
                </c:pt>
                <c:pt idx="103572">
                  <c:v>103572</c:v>
                </c:pt>
                <c:pt idx="103573">
                  <c:v>103573</c:v>
                </c:pt>
                <c:pt idx="103574">
                  <c:v>103574</c:v>
                </c:pt>
                <c:pt idx="103575">
                  <c:v>103575</c:v>
                </c:pt>
                <c:pt idx="103576">
                  <c:v>103576</c:v>
                </c:pt>
                <c:pt idx="103577">
                  <c:v>103577</c:v>
                </c:pt>
                <c:pt idx="103578">
                  <c:v>103578</c:v>
                </c:pt>
                <c:pt idx="103579">
                  <c:v>103579</c:v>
                </c:pt>
                <c:pt idx="103580">
                  <c:v>103580</c:v>
                </c:pt>
                <c:pt idx="103581">
                  <c:v>103581</c:v>
                </c:pt>
                <c:pt idx="103582">
                  <c:v>103582</c:v>
                </c:pt>
                <c:pt idx="103583">
                  <c:v>103583</c:v>
                </c:pt>
                <c:pt idx="103584">
                  <c:v>103584</c:v>
                </c:pt>
                <c:pt idx="103585">
                  <c:v>103585</c:v>
                </c:pt>
                <c:pt idx="103586">
                  <c:v>103586</c:v>
                </c:pt>
                <c:pt idx="103587">
                  <c:v>103587</c:v>
                </c:pt>
                <c:pt idx="103588">
                  <c:v>103588</c:v>
                </c:pt>
                <c:pt idx="103589">
                  <c:v>103589</c:v>
                </c:pt>
                <c:pt idx="103590">
                  <c:v>103590</c:v>
                </c:pt>
                <c:pt idx="103591">
                  <c:v>103591</c:v>
                </c:pt>
                <c:pt idx="103592">
                  <c:v>103592</c:v>
                </c:pt>
                <c:pt idx="103593">
                  <c:v>103593</c:v>
                </c:pt>
                <c:pt idx="103594">
                  <c:v>103594</c:v>
                </c:pt>
                <c:pt idx="103595">
                  <c:v>103595</c:v>
                </c:pt>
                <c:pt idx="103596">
                  <c:v>103596</c:v>
                </c:pt>
                <c:pt idx="103597">
                  <c:v>103597</c:v>
                </c:pt>
                <c:pt idx="103598">
                  <c:v>103598</c:v>
                </c:pt>
                <c:pt idx="103599">
                  <c:v>103599</c:v>
                </c:pt>
                <c:pt idx="103600">
                  <c:v>103600</c:v>
                </c:pt>
                <c:pt idx="103601">
                  <c:v>103601</c:v>
                </c:pt>
                <c:pt idx="103602">
                  <c:v>103602</c:v>
                </c:pt>
                <c:pt idx="103603">
                  <c:v>103603</c:v>
                </c:pt>
                <c:pt idx="103604">
                  <c:v>103604</c:v>
                </c:pt>
                <c:pt idx="103605">
                  <c:v>103605</c:v>
                </c:pt>
                <c:pt idx="103606">
                  <c:v>103606</c:v>
                </c:pt>
                <c:pt idx="103607">
                  <c:v>103607</c:v>
                </c:pt>
                <c:pt idx="103608">
                  <c:v>103608</c:v>
                </c:pt>
                <c:pt idx="103609">
                  <c:v>103609</c:v>
                </c:pt>
                <c:pt idx="103610">
                  <c:v>103610</c:v>
                </c:pt>
                <c:pt idx="103611">
                  <c:v>103611</c:v>
                </c:pt>
                <c:pt idx="103612">
                  <c:v>103612</c:v>
                </c:pt>
                <c:pt idx="103613">
                  <c:v>103613</c:v>
                </c:pt>
                <c:pt idx="103614">
                  <c:v>103614</c:v>
                </c:pt>
                <c:pt idx="103615">
                  <c:v>103615</c:v>
                </c:pt>
                <c:pt idx="103616">
                  <c:v>103616</c:v>
                </c:pt>
                <c:pt idx="103617">
                  <c:v>103617</c:v>
                </c:pt>
                <c:pt idx="103618">
                  <c:v>103618</c:v>
                </c:pt>
                <c:pt idx="103619">
                  <c:v>103619</c:v>
                </c:pt>
                <c:pt idx="103620">
                  <c:v>103620</c:v>
                </c:pt>
                <c:pt idx="103621">
                  <c:v>103621</c:v>
                </c:pt>
                <c:pt idx="103622">
                  <c:v>103622</c:v>
                </c:pt>
                <c:pt idx="103623">
                  <c:v>103623</c:v>
                </c:pt>
                <c:pt idx="103624">
                  <c:v>103624</c:v>
                </c:pt>
                <c:pt idx="103625">
                  <c:v>103625</c:v>
                </c:pt>
                <c:pt idx="103626">
                  <c:v>103626</c:v>
                </c:pt>
                <c:pt idx="103627">
                  <c:v>103627</c:v>
                </c:pt>
                <c:pt idx="103628">
                  <c:v>103628</c:v>
                </c:pt>
                <c:pt idx="103629">
                  <c:v>103629</c:v>
                </c:pt>
                <c:pt idx="103630">
                  <c:v>103630</c:v>
                </c:pt>
                <c:pt idx="103631">
                  <c:v>103631</c:v>
                </c:pt>
                <c:pt idx="103632">
                  <c:v>103632</c:v>
                </c:pt>
                <c:pt idx="103633">
                  <c:v>103633</c:v>
                </c:pt>
                <c:pt idx="103634">
                  <c:v>103634</c:v>
                </c:pt>
                <c:pt idx="103635">
                  <c:v>103635</c:v>
                </c:pt>
                <c:pt idx="103636">
                  <c:v>103636</c:v>
                </c:pt>
                <c:pt idx="103637">
                  <c:v>103637</c:v>
                </c:pt>
                <c:pt idx="103638">
                  <c:v>103638</c:v>
                </c:pt>
                <c:pt idx="103639">
                  <c:v>103639</c:v>
                </c:pt>
                <c:pt idx="103640">
                  <c:v>103640</c:v>
                </c:pt>
                <c:pt idx="103641">
                  <c:v>103641</c:v>
                </c:pt>
                <c:pt idx="103642">
                  <c:v>103642</c:v>
                </c:pt>
                <c:pt idx="103643">
                  <c:v>103643</c:v>
                </c:pt>
                <c:pt idx="103644">
                  <c:v>103644</c:v>
                </c:pt>
                <c:pt idx="103645">
                  <c:v>103645</c:v>
                </c:pt>
                <c:pt idx="103646">
                  <c:v>103646</c:v>
                </c:pt>
                <c:pt idx="103647">
                  <c:v>103647</c:v>
                </c:pt>
                <c:pt idx="103648">
                  <c:v>103648</c:v>
                </c:pt>
                <c:pt idx="103649">
                  <c:v>103649</c:v>
                </c:pt>
                <c:pt idx="103650">
                  <c:v>103650</c:v>
                </c:pt>
                <c:pt idx="103651">
                  <c:v>103651</c:v>
                </c:pt>
                <c:pt idx="103652">
                  <c:v>103652</c:v>
                </c:pt>
                <c:pt idx="103653">
                  <c:v>103653</c:v>
                </c:pt>
                <c:pt idx="103654">
                  <c:v>103654</c:v>
                </c:pt>
                <c:pt idx="103655">
                  <c:v>103655</c:v>
                </c:pt>
                <c:pt idx="103656">
                  <c:v>103656</c:v>
                </c:pt>
                <c:pt idx="103657">
                  <c:v>103657</c:v>
                </c:pt>
                <c:pt idx="103658">
                  <c:v>103658</c:v>
                </c:pt>
                <c:pt idx="103659">
                  <c:v>103659</c:v>
                </c:pt>
                <c:pt idx="103660">
                  <c:v>103660</c:v>
                </c:pt>
                <c:pt idx="103661">
                  <c:v>103661</c:v>
                </c:pt>
                <c:pt idx="103662">
                  <c:v>103662</c:v>
                </c:pt>
                <c:pt idx="103663">
                  <c:v>103663</c:v>
                </c:pt>
                <c:pt idx="103664">
                  <c:v>103664</c:v>
                </c:pt>
                <c:pt idx="103665">
                  <c:v>103665</c:v>
                </c:pt>
                <c:pt idx="103666">
                  <c:v>103666</c:v>
                </c:pt>
                <c:pt idx="103667">
                  <c:v>103667</c:v>
                </c:pt>
                <c:pt idx="103668">
                  <c:v>103668</c:v>
                </c:pt>
                <c:pt idx="103669">
                  <c:v>103669</c:v>
                </c:pt>
                <c:pt idx="103670">
                  <c:v>103670</c:v>
                </c:pt>
                <c:pt idx="103671">
                  <c:v>103671</c:v>
                </c:pt>
                <c:pt idx="103672">
                  <c:v>103672</c:v>
                </c:pt>
                <c:pt idx="103673">
                  <c:v>103673</c:v>
                </c:pt>
                <c:pt idx="103674">
                  <c:v>103674</c:v>
                </c:pt>
                <c:pt idx="103675">
                  <c:v>103675</c:v>
                </c:pt>
                <c:pt idx="103676">
                  <c:v>103676</c:v>
                </c:pt>
                <c:pt idx="103677">
                  <c:v>103677</c:v>
                </c:pt>
                <c:pt idx="103678">
                  <c:v>103678</c:v>
                </c:pt>
                <c:pt idx="103679">
                  <c:v>103679</c:v>
                </c:pt>
                <c:pt idx="103680">
                  <c:v>103680</c:v>
                </c:pt>
                <c:pt idx="103681">
                  <c:v>103681</c:v>
                </c:pt>
                <c:pt idx="103682">
                  <c:v>103682</c:v>
                </c:pt>
                <c:pt idx="103683">
                  <c:v>103683</c:v>
                </c:pt>
                <c:pt idx="103684">
                  <c:v>103684</c:v>
                </c:pt>
                <c:pt idx="103685">
                  <c:v>103685</c:v>
                </c:pt>
                <c:pt idx="103686">
                  <c:v>103686</c:v>
                </c:pt>
                <c:pt idx="103687">
                  <c:v>103687</c:v>
                </c:pt>
                <c:pt idx="103688">
                  <c:v>103688</c:v>
                </c:pt>
                <c:pt idx="103689">
                  <c:v>103689</c:v>
                </c:pt>
                <c:pt idx="103690">
                  <c:v>103690</c:v>
                </c:pt>
                <c:pt idx="103691">
                  <c:v>103691</c:v>
                </c:pt>
                <c:pt idx="103692">
                  <c:v>103692</c:v>
                </c:pt>
                <c:pt idx="103693">
                  <c:v>103693</c:v>
                </c:pt>
                <c:pt idx="103694">
                  <c:v>103694</c:v>
                </c:pt>
                <c:pt idx="103695">
                  <c:v>103695</c:v>
                </c:pt>
                <c:pt idx="103696">
                  <c:v>103696</c:v>
                </c:pt>
                <c:pt idx="103697">
                  <c:v>103697</c:v>
                </c:pt>
                <c:pt idx="103698">
                  <c:v>103698</c:v>
                </c:pt>
                <c:pt idx="103699">
                  <c:v>103699</c:v>
                </c:pt>
                <c:pt idx="103700">
                  <c:v>103700</c:v>
                </c:pt>
                <c:pt idx="103701">
                  <c:v>103701</c:v>
                </c:pt>
                <c:pt idx="103702">
                  <c:v>103702</c:v>
                </c:pt>
                <c:pt idx="103703">
                  <c:v>103703</c:v>
                </c:pt>
                <c:pt idx="103704">
                  <c:v>103704</c:v>
                </c:pt>
                <c:pt idx="103705">
                  <c:v>103705</c:v>
                </c:pt>
                <c:pt idx="103706">
                  <c:v>103706</c:v>
                </c:pt>
                <c:pt idx="103707">
                  <c:v>103707</c:v>
                </c:pt>
                <c:pt idx="103708">
                  <c:v>103708</c:v>
                </c:pt>
                <c:pt idx="103709">
                  <c:v>103709</c:v>
                </c:pt>
                <c:pt idx="103710">
                  <c:v>103710</c:v>
                </c:pt>
                <c:pt idx="103711">
                  <c:v>103711</c:v>
                </c:pt>
                <c:pt idx="103712">
                  <c:v>103712</c:v>
                </c:pt>
                <c:pt idx="103713">
                  <c:v>103713</c:v>
                </c:pt>
                <c:pt idx="103714">
                  <c:v>103714</c:v>
                </c:pt>
                <c:pt idx="103715">
                  <c:v>103715</c:v>
                </c:pt>
                <c:pt idx="103716">
                  <c:v>103716</c:v>
                </c:pt>
                <c:pt idx="103717">
                  <c:v>103717</c:v>
                </c:pt>
                <c:pt idx="103718">
                  <c:v>103718</c:v>
                </c:pt>
                <c:pt idx="103719">
                  <c:v>103719</c:v>
                </c:pt>
                <c:pt idx="103720">
                  <c:v>103720</c:v>
                </c:pt>
                <c:pt idx="103721">
                  <c:v>103721</c:v>
                </c:pt>
                <c:pt idx="103722">
                  <c:v>103722</c:v>
                </c:pt>
                <c:pt idx="103723">
                  <c:v>103723</c:v>
                </c:pt>
                <c:pt idx="103724">
                  <c:v>103724</c:v>
                </c:pt>
                <c:pt idx="103725">
                  <c:v>103725</c:v>
                </c:pt>
                <c:pt idx="103726">
                  <c:v>103726</c:v>
                </c:pt>
                <c:pt idx="103727">
                  <c:v>103727</c:v>
                </c:pt>
                <c:pt idx="103728">
                  <c:v>103728</c:v>
                </c:pt>
                <c:pt idx="103729">
                  <c:v>103729</c:v>
                </c:pt>
                <c:pt idx="103730">
                  <c:v>103730</c:v>
                </c:pt>
                <c:pt idx="103731">
                  <c:v>103731</c:v>
                </c:pt>
                <c:pt idx="103732">
                  <c:v>103732</c:v>
                </c:pt>
                <c:pt idx="103733">
                  <c:v>103733</c:v>
                </c:pt>
                <c:pt idx="103734">
                  <c:v>103734</c:v>
                </c:pt>
                <c:pt idx="103735">
                  <c:v>103735</c:v>
                </c:pt>
                <c:pt idx="103736">
                  <c:v>103736</c:v>
                </c:pt>
                <c:pt idx="103737">
                  <c:v>103737</c:v>
                </c:pt>
                <c:pt idx="103738">
                  <c:v>103738</c:v>
                </c:pt>
                <c:pt idx="103739">
                  <c:v>103739</c:v>
                </c:pt>
                <c:pt idx="103740">
                  <c:v>103740</c:v>
                </c:pt>
                <c:pt idx="103741">
                  <c:v>103741</c:v>
                </c:pt>
                <c:pt idx="103742">
                  <c:v>103742</c:v>
                </c:pt>
                <c:pt idx="103743">
                  <c:v>103743</c:v>
                </c:pt>
                <c:pt idx="103744">
                  <c:v>103744</c:v>
                </c:pt>
                <c:pt idx="103745">
                  <c:v>103745</c:v>
                </c:pt>
                <c:pt idx="103746">
                  <c:v>103746</c:v>
                </c:pt>
                <c:pt idx="103747">
                  <c:v>103747</c:v>
                </c:pt>
                <c:pt idx="103748">
                  <c:v>103748</c:v>
                </c:pt>
                <c:pt idx="103749">
                  <c:v>103749</c:v>
                </c:pt>
                <c:pt idx="103750">
                  <c:v>103750</c:v>
                </c:pt>
                <c:pt idx="103751">
                  <c:v>103751</c:v>
                </c:pt>
                <c:pt idx="103752">
                  <c:v>103752</c:v>
                </c:pt>
                <c:pt idx="103753">
                  <c:v>103753</c:v>
                </c:pt>
                <c:pt idx="103754">
                  <c:v>103754</c:v>
                </c:pt>
                <c:pt idx="103755">
                  <c:v>103755</c:v>
                </c:pt>
                <c:pt idx="103756">
                  <c:v>103756</c:v>
                </c:pt>
                <c:pt idx="103757">
                  <c:v>103757</c:v>
                </c:pt>
                <c:pt idx="103758">
                  <c:v>103758</c:v>
                </c:pt>
                <c:pt idx="103759">
                  <c:v>103759</c:v>
                </c:pt>
                <c:pt idx="103760">
                  <c:v>103760</c:v>
                </c:pt>
                <c:pt idx="103761">
                  <c:v>103761</c:v>
                </c:pt>
                <c:pt idx="103762">
                  <c:v>103762</c:v>
                </c:pt>
                <c:pt idx="103763">
                  <c:v>103763</c:v>
                </c:pt>
                <c:pt idx="103764">
                  <c:v>103764</c:v>
                </c:pt>
                <c:pt idx="103765">
                  <c:v>103765</c:v>
                </c:pt>
                <c:pt idx="103766">
                  <c:v>103766</c:v>
                </c:pt>
                <c:pt idx="103767">
                  <c:v>103767</c:v>
                </c:pt>
                <c:pt idx="103768">
                  <c:v>103768</c:v>
                </c:pt>
                <c:pt idx="103769">
                  <c:v>103769</c:v>
                </c:pt>
                <c:pt idx="103770">
                  <c:v>103770</c:v>
                </c:pt>
                <c:pt idx="103771">
                  <c:v>103771</c:v>
                </c:pt>
                <c:pt idx="103772">
                  <c:v>103772</c:v>
                </c:pt>
                <c:pt idx="103773">
                  <c:v>103773</c:v>
                </c:pt>
                <c:pt idx="103774">
                  <c:v>103774</c:v>
                </c:pt>
                <c:pt idx="103775">
                  <c:v>103775</c:v>
                </c:pt>
                <c:pt idx="103776">
                  <c:v>103776</c:v>
                </c:pt>
                <c:pt idx="103777">
                  <c:v>103777</c:v>
                </c:pt>
                <c:pt idx="103778">
                  <c:v>103778</c:v>
                </c:pt>
                <c:pt idx="103779">
                  <c:v>103779</c:v>
                </c:pt>
                <c:pt idx="103780">
                  <c:v>103780</c:v>
                </c:pt>
                <c:pt idx="103781">
                  <c:v>103781</c:v>
                </c:pt>
                <c:pt idx="103782">
                  <c:v>103782</c:v>
                </c:pt>
                <c:pt idx="103783">
                  <c:v>103783</c:v>
                </c:pt>
                <c:pt idx="103784">
                  <c:v>103784</c:v>
                </c:pt>
                <c:pt idx="103785">
                  <c:v>103785</c:v>
                </c:pt>
                <c:pt idx="103786">
                  <c:v>103786</c:v>
                </c:pt>
                <c:pt idx="103787">
                  <c:v>103787</c:v>
                </c:pt>
                <c:pt idx="103788">
                  <c:v>103788</c:v>
                </c:pt>
                <c:pt idx="103789">
                  <c:v>103789</c:v>
                </c:pt>
                <c:pt idx="103790">
                  <c:v>103790</c:v>
                </c:pt>
                <c:pt idx="103791">
                  <c:v>103791</c:v>
                </c:pt>
                <c:pt idx="103792">
                  <c:v>103792</c:v>
                </c:pt>
                <c:pt idx="103793">
                  <c:v>103793</c:v>
                </c:pt>
                <c:pt idx="103794">
                  <c:v>103794</c:v>
                </c:pt>
                <c:pt idx="103795">
                  <c:v>103795</c:v>
                </c:pt>
                <c:pt idx="103796">
                  <c:v>103796</c:v>
                </c:pt>
                <c:pt idx="103797">
                  <c:v>103797</c:v>
                </c:pt>
                <c:pt idx="103798">
                  <c:v>103798</c:v>
                </c:pt>
                <c:pt idx="103799">
                  <c:v>103799</c:v>
                </c:pt>
                <c:pt idx="103800">
                  <c:v>103800</c:v>
                </c:pt>
                <c:pt idx="103801">
                  <c:v>103801</c:v>
                </c:pt>
                <c:pt idx="103802">
                  <c:v>103802</c:v>
                </c:pt>
                <c:pt idx="103803">
                  <c:v>103803</c:v>
                </c:pt>
                <c:pt idx="103804">
                  <c:v>103804</c:v>
                </c:pt>
                <c:pt idx="103805">
                  <c:v>103805</c:v>
                </c:pt>
                <c:pt idx="103806">
                  <c:v>103806</c:v>
                </c:pt>
                <c:pt idx="103807">
                  <c:v>103807</c:v>
                </c:pt>
                <c:pt idx="103808">
                  <c:v>103808</c:v>
                </c:pt>
                <c:pt idx="103809">
                  <c:v>103809</c:v>
                </c:pt>
                <c:pt idx="103810">
                  <c:v>103810</c:v>
                </c:pt>
                <c:pt idx="103811">
                  <c:v>103811</c:v>
                </c:pt>
                <c:pt idx="103812">
                  <c:v>103812</c:v>
                </c:pt>
                <c:pt idx="103813">
                  <c:v>103813</c:v>
                </c:pt>
                <c:pt idx="103814">
                  <c:v>103814</c:v>
                </c:pt>
                <c:pt idx="103815">
                  <c:v>103815</c:v>
                </c:pt>
                <c:pt idx="103816">
                  <c:v>103816</c:v>
                </c:pt>
                <c:pt idx="103817">
                  <c:v>103817</c:v>
                </c:pt>
                <c:pt idx="103818">
                  <c:v>103818</c:v>
                </c:pt>
                <c:pt idx="103819">
                  <c:v>103819</c:v>
                </c:pt>
                <c:pt idx="103820">
                  <c:v>103820</c:v>
                </c:pt>
                <c:pt idx="103821">
                  <c:v>103821</c:v>
                </c:pt>
                <c:pt idx="103822">
                  <c:v>103822</c:v>
                </c:pt>
                <c:pt idx="103823">
                  <c:v>103823</c:v>
                </c:pt>
                <c:pt idx="103824">
                  <c:v>103824</c:v>
                </c:pt>
                <c:pt idx="103825">
                  <c:v>103825</c:v>
                </c:pt>
                <c:pt idx="103826">
                  <c:v>103826</c:v>
                </c:pt>
                <c:pt idx="103827">
                  <c:v>103827</c:v>
                </c:pt>
                <c:pt idx="103828">
                  <c:v>103828</c:v>
                </c:pt>
                <c:pt idx="103829">
                  <c:v>103829</c:v>
                </c:pt>
                <c:pt idx="103830">
                  <c:v>103830</c:v>
                </c:pt>
                <c:pt idx="103831">
                  <c:v>103831</c:v>
                </c:pt>
                <c:pt idx="103832">
                  <c:v>103832</c:v>
                </c:pt>
                <c:pt idx="103833">
                  <c:v>103833</c:v>
                </c:pt>
                <c:pt idx="103834">
                  <c:v>103834</c:v>
                </c:pt>
                <c:pt idx="103835">
                  <c:v>103835</c:v>
                </c:pt>
                <c:pt idx="103836">
                  <c:v>103836</c:v>
                </c:pt>
                <c:pt idx="103837">
                  <c:v>103837</c:v>
                </c:pt>
                <c:pt idx="103838">
                  <c:v>103838</c:v>
                </c:pt>
                <c:pt idx="103839">
                  <c:v>103839</c:v>
                </c:pt>
                <c:pt idx="103840">
                  <c:v>103840</c:v>
                </c:pt>
                <c:pt idx="103841">
                  <c:v>103841</c:v>
                </c:pt>
                <c:pt idx="103842">
                  <c:v>103842</c:v>
                </c:pt>
                <c:pt idx="103843">
                  <c:v>103843</c:v>
                </c:pt>
                <c:pt idx="103844">
                  <c:v>103844</c:v>
                </c:pt>
                <c:pt idx="103845">
                  <c:v>103845</c:v>
                </c:pt>
                <c:pt idx="103846">
                  <c:v>103846</c:v>
                </c:pt>
                <c:pt idx="103847">
                  <c:v>103847</c:v>
                </c:pt>
                <c:pt idx="103848">
                  <c:v>103848</c:v>
                </c:pt>
                <c:pt idx="103849">
                  <c:v>103849</c:v>
                </c:pt>
                <c:pt idx="103850">
                  <c:v>103850</c:v>
                </c:pt>
                <c:pt idx="103851">
                  <c:v>103851</c:v>
                </c:pt>
                <c:pt idx="103852">
                  <c:v>103852</c:v>
                </c:pt>
                <c:pt idx="103853">
                  <c:v>103853</c:v>
                </c:pt>
                <c:pt idx="103854">
                  <c:v>103854</c:v>
                </c:pt>
                <c:pt idx="103855">
                  <c:v>103855</c:v>
                </c:pt>
                <c:pt idx="103856">
                  <c:v>103856</c:v>
                </c:pt>
                <c:pt idx="103857">
                  <c:v>103857</c:v>
                </c:pt>
                <c:pt idx="103858">
                  <c:v>103858</c:v>
                </c:pt>
                <c:pt idx="103859">
                  <c:v>103859</c:v>
                </c:pt>
                <c:pt idx="103860">
                  <c:v>103860</c:v>
                </c:pt>
                <c:pt idx="103861">
                  <c:v>103861</c:v>
                </c:pt>
                <c:pt idx="103862">
                  <c:v>103862</c:v>
                </c:pt>
                <c:pt idx="103863">
                  <c:v>103863</c:v>
                </c:pt>
                <c:pt idx="103864">
                  <c:v>103864</c:v>
                </c:pt>
                <c:pt idx="103865">
                  <c:v>103865</c:v>
                </c:pt>
                <c:pt idx="103866">
                  <c:v>103866</c:v>
                </c:pt>
                <c:pt idx="103867">
                  <c:v>103867</c:v>
                </c:pt>
                <c:pt idx="103868">
                  <c:v>103868</c:v>
                </c:pt>
                <c:pt idx="103869">
                  <c:v>103869</c:v>
                </c:pt>
                <c:pt idx="103870">
                  <c:v>103870</c:v>
                </c:pt>
                <c:pt idx="103871">
                  <c:v>103871</c:v>
                </c:pt>
                <c:pt idx="103872">
                  <c:v>103872</c:v>
                </c:pt>
                <c:pt idx="103873">
                  <c:v>103873</c:v>
                </c:pt>
                <c:pt idx="103874">
                  <c:v>103874</c:v>
                </c:pt>
                <c:pt idx="103875">
                  <c:v>103875</c:v>
                </c:pt>
                <c:pt idx="103876">
                  <c:v>103876</c:v>
                </c:pt>
                <c:pt idx="103877">
                  <c:v>103877</c:v>
                </c:pt>
                <c:pt idx="103878">
                  <c:v>103878</c:v>
                </c:pt>
                <c:pt idx="103879">
                  <c:v>103879</c:v>
                </c:pt>
                <c:pt idx="103880">
                  <c:v>103880</c:v>
                </c:pt>
                <c:pt idx="103881">
                  <c:v>103881</c:v>
                </c:pt>
                <c:pt idx="103882">
                  <c:v>103882</c:v>
                </c:pt>
                <c:pt idx="103883">
                  <c:v>103883</c:v>
                </c:pt>
                <c:pt idx="103884">
                  <c:v>103884</c:v>
                </c:pt>
                <c:pt idx="103885">
                  <c:v>103885</c:v>
                </c:pt>
                <c:pt idx="103886">
                  <c:v>103886</c:v>
                </c:pt>
                <c:pt idx="103887">
                  <c:v>103887</c:v>
                </c:pt>
                <c:pt idx="103888">
                  <c:v>103888</c:v>
                </c:pt>
                <c:pt idx="103889">
                  <c:v>103889</c:v>
                </c:pt>
                <c:pt idx="103890">
                  <c:v>103890</c:v>
                </c:pt>
                <c:pt idx="103891">
                  <c:v>103891</c:v>
                </c:pt>
                <c:pt idx="103892">
                  <c:v>103892</c:v>
                </c:pt>
                <c:pt idx="103893">
                  <c:v>103893</c:v>
                </c:pt>
                <c:pt idx="103894">
                  <c:v>103894</c:v>
                </c:pt>
                <c:pt idx="103895">
                  <c:v>103895</c:v>
                </c:pt>
                <c:pt idx="103896">
                  <c:v>103896</c:v>
                </c:pt>
                <c:pt idx="103897">
                  <c:v>103897</c:v>
                </c:pt>
                <c:pt idx="103898">
                  <c:v>103898</c:v>
                </c:pt>
                <c:pt idx="103899">
                  <c:v>103899</c:v>
                </c:pt>
                <c:pt idx="103900">
                  <c:v>103900</c:v>
                </c:pt>
                <c:pt idx="103901">
                  <c:v>103901</c:v>
                </c:pt>
                <c:pt idx="103902">
                  <c:v>103902</c:v>
                </c:pt>
                <c:pt idx="103903">
                  <c:v>103903</c:v>
                </c:pt>
                <c:pt idx="103904">
                  <c:v>103904</c:v>
                </c:pt>
                <c:pt idx="103905">
                  <c:v>103905</c:v>
                </c:pt>
                <c:pt idx="103906">
                  <c:v>103906</c:v>
                </c:pt>
                <c:pt idx="103907">
                  <c:v>103907</c:v>
                </c:pt>
                <c:pt idx="103908">
                  <c:v>103908</c:v>
                </c:pt>
                <c:pt idx="103909">
                  <c:v>103909</c:v>
                </c:pt>
                <c:pt idx="103910">
                  <c:v>103910</c:v>
                </c:pt>
                <c:pt idx="103911">
                  <c:v>103911</c:v>
                </c:pt>
                <c:pt idx="103912">
                  <c:v>103912</c:v>
                </c:pt>
                <c:pt idx="103913">
                  <c:v>103913</c:v>
                </c:pt>
                <c:pt idx="103914">
                  <c:v>103914</c:v>
                </c:pt>
                <c:pt idx="103915">
                  <c:v>103915</c:v>
                </c:pt>
                <c:pt idx="103916">
                  <c:v>103916</c:v>
                </c:pt>
                <c:pt idx="103917">
                  <c:v>103917</c:v>
                </c:pt>
                <c:pt idx="103918">
                  <c:v>103918</c:v>
                </c:pt>
                <c:pt idx="103919">
                  <c:v>103919</c:v>
                </c:pt>
                <c:pt idx="103920">
                  <c:v>103920</c:v>
                </c:pt>
                <c:pt idx="103921">
                  <c:v>103921</c:v>
                </c:pt>
                <c:pt idx="103922">
                  <c:v>103922</c:v>
                </c:pt>
                <c:pt idx="103923">
                  <c:v>103923</c:v>
                </c:pt>
                <c:pt idx="103924">
                  <c:v>103924</c:v>
                </c:pt>
                <c:pt idx="103925">
                  <c:v>103925</c:v>
                </c:pt>
                <c:pt idx="103926">
                  <c:v>103926</c:v>
                </c:pt>
                <c:pt idx="103927">
                  <c:v>103927</c:v>
                </c:pt>
                <c:pt idx="103928">
                  <c:v>103928</c:v>
                </c:pt>
                <c:pt idx="103929">
                  <c:v>103929</c:v>
                </c:pt>
                <c:pt idx="103930">
                  <c:v>103930</c:v>
                </c:pt>
                <c:pt idx="103931">
                  <c:v>103931</c:v>
                </c:pt>
                <c:pt idx="103932">
                  <c:v>103932</c:v>
                </c:pt>
                <c:pt idx="103933">
                  <c:v>103933</c:v>
                </c:pt>
                <c:pt idx="103934">
                  <c:v>103934</c:v>
                </c:pt>
                <c:pt idx="103935">
                  <c:v>103935</c:v>
                </c:pt>
                <c:pt idx="103936">
                  <c:v>103936</c:v>
                </c:pt>
                <c:pt idx="103937">
                  <c:v>103937</c:v>
                </c:pt>
                <c:pt idx="103938">
                  <c:v>103938</c:v>
                </c:pt>
                <c:pt idx="103939">
                  <c:v>103939</c:v>
                </c:pt>
                <c:pt idx="103940">
                  <c:v>103940</c:v>
                </c:pt>
                <c:pt idx="103941">
                  <c:v>103941</c:v>
                </c:pt>
                <c:pt idx="103942">
                  <c:v>103942</c:v>
                </c:pt>
                <c:pt idx="103943">
                  <c:v>103943</c:v>
                </c:pt>
                <c:pt idx="103944">
                  <c:v>103944</c:v>
                </c:pt>
                <c:pt idx="103945">
                  <c:v>103945</c:v>
                </c:pt>
                <c:pt idx="103946">
                  <c:v>103946</c:v>
                </c:pt>
                <c:pt idx="103947">
                  <c:v>103947</c:v>
                </c:pt>
                <c:pt idx="103948">
                  <c:v>103948</c:v>
                </c:pt>
                <c:pt idx="103949">
                  <c:v>103949</c:v>
                </c:pt>
                <c:pt idx="103950">
                  <c:v>103950</c:v>
                </c:pt>
                <c:pt idx="103951">
                  <c:v>103951</c:v>
                </c:pt>
                <c:pt idx="103952">
                  <c:v>103952</c:v>
                </c:pt>
                <c:pt idx="103953">
                  <c:v>103953</c:v>
                </c:pt>
                <c:pt idx="103954">
                  <c:v>103954</c:v>
                </c:pt>
                <c:pt idx="103955">
                  <c:v>103955</c:v>
                </c:pt>
                <c:pt idx="103956">
                  <c:v>103956</c:v>
                </c:pt>
                <c:pt idx="103957">
                  <c:v>103957</c:v>
                </c:pt>
                <c:pt idx="103958">
                  <c:v>103958</c:v>
                </c:pt>
                <c:pt idx="103959">
                  <c:v>103959</c:v>
                </c:pt>
                <c:pt idx="103960">
                  <c:v>103960</c:v>
                </c:pt>
                <c:pt idx="103961">
                  <c:v>103961</c:v>
                </c:pt>
                <c:pt idx="103962">
                  <c:v>103962</c:v>
                </c:pt>
                <c:pt idx="103963">
                  <c:v>103963</c:v>
                </c:pt>
                <c:pt idx="103964">
                  <c:v>103964</c:v>
                </c:pt>
                <c:pt idx="103965">
                  <c:v>103965</c:v>
                </c:pt>
                <c:pt idx="103966">
                  <c:v>103966</c:v>
                </c:pt>
                <c:pt idx="103967">
                  <c:v>103967</c:v>
                </c:pt>
                <c:pt idx="103968">
                  <c:v>103968</c:v>
                </c:pt>
                <c:pt idx="103969">
                  <c:v>103969</c:v>
                </c:pt>
                <c:pt idx="103970">
                  <c:v>103970</c:v>
                </c:pt>
                <c:pt idx="103971">
                  <c:v>103971</c:v>
                </c:pt>
                <c:pt idx="103972">
                  <c:v>103972</c:v>
                </c:pt>
                <c:pt idx="103973">
                  <c:v>103973</c:v>
                </c:pt>
                <c:pt idx="103974">
                  <c:v>103974</c:v>
                </c:pt>
                <c:pt idx="103975">
                  <c:v>103975</c:v>
                </c:pt>
                <c:pt idx="103976">
                  <c:v>103976</c:v>
                </c:pt>
                <c:pt idx="103977">
                  <c:v>103977</c:v>
                </c:pt>
                <c:pt idx="103978">
                  <c:v>103978</c:v>
                </c:pt>
                <c:pt idx="103979">
                  <c:v>103979</c:v>
                </c:pt>
                <c:pt idx="103980">
                  <c:v>103980</c:v>
                </c:pt>
                <c:pt idx="103981">
                  <c:v>103981</c:v>
                </c:pt>
                <c:pt idx="103982">
                  <c:v>103982</c:v>
                </c:pt>
                <c:pt idx="103983">
                  <c:v>103983</c:v>
                </c:pt>
                <c:pt idx="103984">
                  <c:v>103984</c:v>
                </c:pt>
                <c:pt idx="103985">
                  <c:v>103985</c:v>
                </c:pt>
                <c:pt idx="103986">
                  <c:v>103986</c:v>
                </c:pt>
                <c:pt idx="103987">
                  <c:v>103987</c:v>
                </c:pt>
                <c:pt idx="103988">
                  <c:v>103988</c:v>
                </c:pt>
                <c:pt idx="103989">
                  <c:v>103989</c:v>
                </c:pt>
                <c:pt idx="103990">
                  <c:v>103990</c:v>
                </c:pt>
                <c:pt idx="103991">
                  <c:v>103991</c:v>
                </c:pt>
                <c:pt idx="103992">
                  <c:v>103992</c:v>
                </c:pt>
                <c:pt idx="103993">
                  <c:v>103993</c:v>
                </c:pt>
                <c:pt idx="103994">
                  <c:v>103994</c:v>
                </c:pt>
                <c:pt idx="103995">
                  <c:v>103995</c:v>
                </c:pt>
                <c:pt idx="103996">
                  <c:v>103996</c:v>
                </c:pt>
                <c:pt idx="103997">
                  <c:v>103997</c:v>
                </c:pt>
                <c:pt idx="103998">
                  <c:v>103998</c:v>
                </c:pt>
                <c:pt idx="103999">
                  <c:v>103999</c:v>
                </c:pt>
                <c:pt idx="104000">
                  <c:v>104000</c:v>
                </c:pt>
                <c:pt idx="104001">
                  <c:v>104001</c:v>
                </c:pt>
                <c:pt idx="104002">
                  <c:v>104002</c:v>
                </c:pt>
                <c:pt idx="104003">
                  <c:v>104003</c:v>
                </c:pt>
                <c:pt idx="104004">
                  <c:v>104004</c:v>
                </c:pt>
                <c:pt idx="104005">
                  <c:v>104005</c:v>
                </c:pt>
                <c:pt idx="104006">
                  <c:v>104006</c:v>
                </c:pt>
                <c:pt idx="104007">
                  <c:v>104007</c:v>
                </c:pt>
                <c:pt idx="104008">
                  <c:v>104008</c:v>
                </c:pt>
                <c:pt idx="104009">
                  <c:v>104009</c:v>
                </c:pt>
                <c:pt idx="104010">
                  <c:v>104010</c:v>
                </c:pt>
                <c:pt idx="104011">
                  <c:v>104011</c:v>
                </c:pt>
                <c:pt idx="104012">
                  <c:v>104012</c:v>
                </c:pt>
                <c:pt idx="104013">
                  <c:v>104013</c:v>
                </c:pt>
                <c:pt idx="104014">
                  <c:v>104014</c:v>
                </c:pt>
                <c:pt idx="104015">
                  <c:v>104015</c:v>
                </c:pt>
                <c:pt idx="104016">
                  <c:v>104016</c:v>
                </c:pt>
                <c:pt idx="104017">
                  <c:v>104017</c:v>
                </c:pt>
                <c:pt idx="104018">
                  <c:v>104018</c:v>
                </c:pt>
                <c:pt idx="104019">
                  <c:v>104019</c:v>
                </c:pt>
                <c:pt idx="104020">
                  <c:v>104020</c:v>
                </c:pt>
                <c:pt idx="104021">
                  <c:v>104021</c:v>
                </c:pt>
                <c:pt idx="104022">
                  <c:v>104022</c:v>
                </c:pt>
                <c:pt idx="104023">
                  <c:v>104023</c:v>
                </c:pt>
                <c:pt idx="104024">
                  <c:v>104024</c:v>
                </c:pt>
                <c:pt idx="104025">
                  <c:v>104025</c:v>
                </c:pt>
                <c:pt idx="104026">
                  <c:v>104026</c:v>
                </c:pt>
                <c:pt idx="104027">
                  <c:v>104027</c:v>
                </c:pt>
                <c:pt idx="104028">
                  <c:v>104028</c:v>
                </c:pt>
                <c:pt idx="104029">
                  <c:v>104029</c:v>
                </c:pt>
                <c:pt idx="104030">
                  <c:v>104030</c:v>
                </c:pt>
                <c:pt idx="104031">
                  <c:v>104031</c:v>
                </c:pt>
                <c:pt idx="104032">
                  <c:v>104032</c:v>
                </c:pt>
                <c:pt idx="104033">
                  <c:v>104033</c:v>
                </c:pt>
                <c:pt idx="104034">
                  <c:v>104034</c:v>
                </c:pt>
                <c:pt idx="104035">
                  <c:v>104035</c:v>
                </c:pt>
                <c:pt idx="104036">
                  <c:v>104036</c:v>
                </c:pt>
                <c:pt idx="104037">
                  <c:v>104037</c:v>
                </c:pt>
                <c:pt idx="104038">
                  <c:v>104038</c:v>
                </c:pt>
                <c:pt idx="104039">
                  <c:v>104039</c:v>
                </c:pt>
                <c:pt idx="104040">
                  <c:v>104040</c:v>
                </c:pt>
                <c:pt idx="104041">
                  <c:v>104041</c:v>
                </c:pt>
                <c:pt idx="104042">
                  <c:v>104042</c:v>
                </c:pt>
                <c:pt idx="104043">
                  <c:v>104043</c:v>
                </c:pt>
                <c:pt idx="104044">
                  <c:v>104044</c:v>
                </c:pt>
                <c:pt idx="104045">
                  <c:v>104045</c:v>
                </c:pt>
                <c:pt idx="104046">
                  <c:v>104046</c:v>
                </c:pt>
                <c:pt idx="104047">
                  <c:v>104047</c:v>
                </c:pt>
                <c:pt idx="104048">
                  <c:v>104048</c:v>
                </c:pt>
                <c:pt idx="104049">
                  <c:v>104049</c:v>
                </c:pt>
                <c:pt idx="104050">
                  <c:v>104050</c:v>
                </c:pt>
                <c:pt idx="104051">
                  <c:v>104051</c:v>
                </c:pt>
                <c:pt idx="104052">
                  <c:v>104052</c:v>
                </c:pt>
                <c:pt idx="104053">
                  <c:v>104053</c:v>
                </c:pt>
                <c:pt idx="104054">
                  <c:v>104054</c:v>
                </c:pt>
                <c:pt idx="104055">
                  <c:v>104055</c:v>
                </c:pt>
                <c:pt idx="104056">
                  <c:v>104056</c:v>
                </c:pt>
                <c:pt idx="104057">
                  <c:v>104057</c:v>
                </c:pt>
                <c:pt idx="104058">
                  <c:v>104058</c:v>
                </c:pt>
                <c:pt idx="104059">
                  <c:v>104059</c:v>
                </c:pt>
                <c:pt idx="104060">
                  <c:v>104060</c:v>
                </c:pt>
                <c:pt idx="104061">
                  <c:v>104061</c:v>
                </c:pt>
                <c:pt idx="104062">
                  <c:v>104062</c:v>
                </c:pt>
                <c:pt idx="104063">
                  <c:v>104063</c:v>
                </c:pt>
                <c:pt idx="104064">
                  <c:v>104064</c:v>
                </c:pt>
                <c:pt idx="104065">
                  <c:v>104065</c:v>
                </c:pt>
                <c:pt idx="104066">
                  <c:v>104066</c:v>
                </c:pt>
                <c:pt idx="104067">
                  <c:v>104067</c:v>
                </c:pt>
                <c:pt idx="104068">
                  <c:v>104068</c:v>
                </c:pt>
                <c:pt idx="104069">
                  <c:v>104069</c:v>
                </c:pt>
                <c:pt idx="104070">
                  <c:v>104070</c:v>
                </c:pt>
                <c:pt idx="104071">
                  <c:v>104071</c:v>
                </c:pt>
                <c:pt idx="104072">
                  <c:v>104072</c:v>
                </c:pt>
                <c:pt idx="104073">
                  <c:v>104073</c:v>
                </c:pt>
                <c:pt idx="104074">
                  <c:v>104074</c:v>
                </c:pt>
                <c:pt idx="104075">
                  <c:v>104075</c:v>
                </c:pt>
                <c:pt idx="104076">
                  <c:v>104076</c:v>
                </c:pt>
                <c:pt idx="104077">
                  <c:v>104077</c:v>
                </c:pt>
                <c:pt idx="104078">
                  <c:v>104078</c:v>
                </c:pt>
                <c:pt idx="104079">
                  <c:v>104079</c:v>
                </c:pt>
                <c:pt idx="104080">
                  <c:v>104080</c:v>
                </c:pt>
                <c:pt idx="104081">
                  <c:v>104081</c:v>
                </c:pt>
                <c:pt idx="104082">
                  <c:v>104082</c:v>
                </c:pt>
                <c:pt idx="104083">
                  <c:v>104083</c:v>
                </c:pt>
                <c:pt idx="104084">
                  <c:v>104084</c:v>
                </c:pt>
                <c:pt idx="104085">
                  <c:v>104085</c:v>
                </c:pt>
                <c:pt idx="104086">
                  <c:v>104086</c:v>
                </c:pt>
                <c:pt idx="104087">
                  <c:v>104087</c:v>
                </c:pt>
                <c:pt idx="104088">
                  <c:v>104088</c:v>
                </c:pt>
                <c:pt idx="104089">
                  <c:v>104089</c:v>
                </c:pt>
                <c:pt idx="104090">
                  <c:v>104090</c:v>
                </c:pt>
                <c:pt idx="104091">
                  <c:v>104091</c:v>
                </c:pt>
                <c:pt idx="104092">
                  <c:v>104092</c:v>
                </c:pt>
                <c:pt idx="104093">
                  <c:v>104093</c:v>
                </c:pt>
                <c:pt idx="104094">
                  <c:v>104094</c:v>
                </c:pt>
                <c:pt idx="104095">
                  <c:v>104095</c:v>
                </c:pt>
                <c:pt idx="104096">
                  <c:v>104096</c:v>
                </c:pt>
                <c:pt idx="104097">
                  <c:v>104097</c:v>
                </c:pt>
                <c:pt idx="104098">
                  <c:v>104098</c:v>
                </c:pt>
                <c:pt idx="104099">
                  <c:v>104099</c:v>
                </c:pt>
                <c:pt idx="104100">
                  <c:v>104100</c:v>
                </c:pt>
                <c:pt idx="104101">
                  <c:v>104101</c:v>
                </c:pt>
                <c:pt idx="104102">
                  <c:v>104102</c:v>
                </c:pt>
                <c:pt idx="104103">
                  <c:v>104103</c:v>
                </c:pt>
                <c:pt idx="104104">
                  <c:v>104104</c:v>
                </c:pt>
                <c:pt idx="104105">
                  <c:v>104105</c:v>
                </c:pt>
                <c:pt idx="104106">
                  <c:v>104106</c:v>
                </c:pt>
                <c:pt idx="104107">
                  <c:v>104107</c:v>
                </c:pt>
                <c:pt idx="104108">
                  <c:v>104108</c:v>
                </c:pt>
                <c:pt idx="104109">
                  <c:v>104109</c:v>
                </c:pt>
                <c:pt idx="104110">
                  <c:v>104110</c:v>
                </c:pt>
                <c:pt idx="104111">
                  <c:v>104111</c:v>
                </c:pt>
                <c:pt idx="104112">
                  <c:v>104112</c:v>
                </c:pt>
                <c:pt idx="104113">
                  <c:v>104113</c:v>
                </c:pt>
                <c:pt idx="104114">
                  <c:v>104114</c:v>
                </c:pt>
                <c:pt idx="104115">
                  <c:v>104115</c:v>
                </c:pt>
                <c:pt idx="104116">
                  <c:v>104116</c:v>
                </c:pt>
                <c:pt idx="104117">
                  <c:v>104117</c:v>
                </c:pt>
                <c:pt idx="104118">
                  <c:v>104118</c:v>
                </c:pt>
                <c:pt idx="104119">
                  <c:v>104119</c:v>
                </c:pt>
                <c:pt idx="104120">
                  <c:v>104120</c:v>
                </c:pt>
                <c:pt idx="104121">
                  <c:v>104121</c:v>
                </c:pt>
                <c:pt idx="104122">
                  <c:v>104122</c:v>
                </c:pt>
                <c:pt idx="104123">
                  <c:v>104123</c:v>
                </c:pt>
                <c:pt idx="104124">
                  <c:v>104124</c:v>
                </c:pt>
                <c:pt idx="104125">
                  <c:v>104125</c:v>
                </c:pt>
                <c:pt idx="104126">
                  <c:v>104126</c:v>
                </c:pt>
                <c:pt idx="104127">
                  <c:v>104127</c:v>
                </c:pt>
                <c:pt idx="104128">
                  <c:v>104128</c:v>
                </c:pt>
                <c:pt idx="104129">
                  <c:v>104129</c:v>
                </c:pt>
                <c:pt idx="104130">
                  <c:v>104130</c:v>
                </c:pt>
                <c:pt idx="104131">
                  <c:v>104131</c:v>
                </c:pt>
                <c:pt idx="104132">
                  <c:v>104132</c:v>
                </c:pt>
                <c:pt idx="104133">
                  <c:v>104133</c:v>
                </c:pt>
                <c:pt idx="104134">
                  <c:v>104134</c:v>
                </c:pt>
                <c:pt idx="104135">
                  <c:v>104135</c:v>
                </c:pt>
                <c:pt idx="104136">
                  <c:v>104136</c:v>
                </c:pt>
                <c:pt idx="104137">
                  <c:v>104137</c:v>
                </c:pt>
                <c:pt idx="104138">
                  <c:v>104138</c:v>
                </c:pt>
                <c:pt idx="104139">
                  <c:v>104139</c:v>
                </c:pt>
                <c:pt idx="104140">
                  <c:v>104140</c:v>
                </c:pt>
                <c:pt idx="104141">
                  <c:v>104141</c:v>
                </c:pt>
                <c:pt idx="104142">
                  <c:v>104142</c:v>
                </c:pt>
                <c:pt idx="104143">
                  <c:v>104143</c:v>
                </c:pt>
                <c:pt idx="104144">
                  <c:v>104144</c:v>
                </c:pt>
                <c:pt idx="104145">
                  <c:v>104145</c:v>
                </c:pt>
                <c:pt idx="104146">
                  <c:v>104146</c:v>
                </c:pt>
                <c:pt idx="104147">
                  <c:v>104147</c:v>
                </c:pt>
                <c:pt idx="104148">
                  <c:v>104148</c:v>
                </c:pt>
                <c:pt idx="104149">
                  <c:v>104149</c:v>
                </c:pt>
                <c:pt idx="104150">
                  <c:v>104150</c:v>
                </c:pt>
                <c:pt idx="104151">
                  <c:v>104151</c:v>
                </c:pt>
                <c:pt idx="104152">
                  <c:v>104152</c:v>
                </c:pt>
                <c:pt idx="104153">
                  <c:v>104153</c:v>
                </c:pt>
                <c:pt idx="104154">
                  <c:v>104154</c:v>
                </c:pt>
                <c:pt idx="104155">
                  <c:v>104155</c:v>
                </c:pt>
                <c:pt idx="104156">
                  <c:v>104156</c:v>
                </c:pt>
                <c:pt idx="104157">
                  <c:v>104157</c:v>
                </c:pt>
                <c:pt idx="104158">
                  <c:v>104158</c:v>
                </c:pt>
                <c:pt idx="104159">
                  <c:v>104159</c:v>
                </c:pt>
                <c:pt idx="104160">
                  <c:v>104160</c:v>
                </c:pt>
                <c:pt idx="104161">
                  <c:v>104161</c:v>
                </c:pt>
                <c:pt idx="104162">
                  <c:v>104162</c:v>
                </c:pt>
                <c:pt idx="104163">
                  <c:v>104163</c:v>
                </c:pt>
                <c:pt idx="104164">
                  <c:v>104164</c:v>
                </c:pt>
                <c:pt idx="104165">
                  <c:v>104165</c:v>
                </c:pt>
                <c:pt idx="104166">
                  <c:v>104166</c:v>
                </c:pt>
                <c:pt idx="104167">
                  <c:v>104167</c:v>
                </c:pt>
                <c:pt idx="104168">
                  <c:v>104168</c:v>
                </c:pt>
                <c:pt idx="104169">
                  <c:v>104169</c:v>
                </c:pt>
                <c:pt idx="104170">
                  <c:v>104170</c:v>
                </c:pt>
                <c:pt idx="104171">
                  <c:v>104171</c:v>
                </c:pt>
                <c:pt idx="104172">
                  <c:v>104172</c:v>
                </c:pt>
                <c:pt idx="104173">
                  <c:v>104173</c:v>
                </c:pt>
                <c:pt idx="104174">
                  <c:v>104174</c:v>
                </c:pt>
                <c:pt idx="104175">
                  <c:v>104175</c:v>
                </c:pt>
                <c:pt idx="104176">
                  <c:v>104176</c:v>
                </c:pt>
                <c:pt idx="104177">
                  <c:v>104177</c:v>
                </c:pt>
                <c:pt idx="104178">
                  <c:v>104178</c:v>
                </c:pt>
                <c:pt idx="104179">
                  <c:v>104179</c:v>
                </c:pt>
                <c:pt idx="104180">
                  <c:v>104180</c:v>
                </c:pt>
                <c:pt idx="104181">
                  <c:v>104181</c:v>
                </c:pt>
                <c:pt idx="104182">
                  <c:v>104182</c:v>
                </c:pt>
                <c:pt idx="104183">
                  <c:v>104183</c:v>
                </c:pt>
                <c:pt idx="104184">
                  <c:v>104184</c:v>
                </c:pt>
                <c:pt idx="104185">
                  <c:v>104185</c:v>
                </c:pt>
                <c:pt idx="104186">
                  <c:v>104186</c:v>
                </c:pt>
                <c:pt idx="104187">
                  <c:v>104187</c:v>
                </c:pt>
                <c:pt idx="104188">
                  <c:v>104188</c:v>
                </c:pt>
                <c:pt idx="104189">
                  <c:v>104189</c:v>
                </c:pt>
                <c:pt idx="104190">
                  <c:v>104190</c:v>
                </c:pt>
                <c:pt idx="104191">
                  <c:v>104191</c:v>
                </c:pt>
                <c:pt idx="104192">
                  <c:v>104192</c:v>
                </c:pt>
                <c:pt idx="104193">
                  <c:v>104193</c:v>
                </c:pt>
                <c:pt idx="104194">
                  <c:v>104194</c:v>
                </c:pt>
                <c:pt idx="104195">
                  <c:v>104195</c:v>
                </c:pt>
                <c:pt idx="104196">
                  <c:v>104196</c:v>
                </c:pt>
                <c:pt idx="104197">
                  <c:v>104197</c:v>
                </c:pt>
                <c:pt idx="104198">
                  <c:v>104198</c:v>
                </c:pt>
                <c:pt idx="104199">
                  <c:v>104199</c:v>
                </c:pt>
                <c:pt idx="104200">
                  <c:v>104200</c:v>
                </c:pt>
                <c:pt idx="104201">
                  <c:v>104201</c:v>
                </c:pt>
                <c:pt idx="104202">
                  <c:v>104202</c:v>
                </c:pt>
                <c:pt idx="104203">
                  <c:v>104203</c:v>
                </c:pt>
                <c:pt idx="104204">
                  <c:v>104204</c:v>
                </c:pt>
                <c:pt idx="104205">
                  <c:v>104205</c:v>
                </c:pt>
                <c:pt idx="104206">
                  <c:v>104206</c:v>
                </c:pt>
                <c:pt idx="104207">
                  <c:v>104207</c:v>
                </c:pt>
                <c:pt idx="104208">
                  <c:v>104208</c:v>
                </c:pt>
                <c:pt idx="104209">
                  <c:v>104209</c:v>
                </c:pt>
                <c:pt idx="104210">
                  <c:v>104210</c:v>
                </c:pt>
                <c:pt idx="104211">
                  <c:v>104211</c:v>
                </c:pt>
                <c:pt idx="104212">
                  <c:v>104212</c:v>
                </c:pt>
                <c:pt idx="104213">
                  <c:v>104213</c:v>
                </c:pt>
                <c:pt idx="104214">
                  <c:v>104214</c:v>
                </c:pt>
                <c:pt idx="104215">
                  <c:v>104215</c:v>
                </c:pt>
                <c:pt idx="104216">
                  <c:v>104216</c:v>
                </c:pt>
                <c:pt idx="104217">
                  <c:v>104217</c:v>
                </c:pt>
                <c:pt idx="104218">
                  <c:v>104218</c:v>
                </c:pt>
                <c:pt idx="104219">
                  <c:v>104219</c:v>
                </c:pt>
                <c:pt idx="104220">
                  <c:v>104220</c:v>
                </c:pt>
                <c:pt idx="104221">
                  <c:v>104221</c:v>
                </c:pt>
                <c:pt idx="104222">
                  <c:v>104222</c:v>
                </c:pt>
                <c:pt idx="104223">
                  <c:v>104223</c:v>
                </c:pt>
                <c:pt idx="104224">
                  <c:v>104224</c:v>
                </c:pt>
                <c:pt idx="104225">
                  <c:v>104225</c:v>
                </c:pt>
                <c:pt idx="104226">
                  <c:v>104226</c:v>
                </c:pt>
                <c:pt idx="104227">
                  <c:v>104227</c:v>
                </c:pt>
                <c:pt idx="104228">
                  <c:v>104228</c:v>
                </c:pt>
                <c:pt idx="104229">
                  <c:v>104229</c:v>
                </c:pt>
                <c:pt idx="104230">
                  <c:v>104230</c:v>
                </c:pt>
                <c:pt idx="104231">
                  <c:v>104231</c:v>
                </c:pt>
                <c:pt idx="104232">
                  <c:v>104232</c:v>
                </c:pt>
                <c:pt idx="104233">
                  <c:v>104233</c:v>
                </c:pt>
                <c:pt idx="104234">
                  <c:v>104234</c:v>
                </c:pt>
                <c:pt idx="104235">
                  <c:v>104235</c:v>
                </c:pt>
                <c:pt idx="104236">
                  <c:v>104236</c:v>
                </c:pt>
                <c:pt idx="104237">
                  <c:v>104237</c:v>
                </c:pt>
                <c:pt idx="104238">
                  <c:v>104238</c:v>
                </c:pt>
                <c:pt idx="104239">
                  <c:v>104239</c:v>
                </c:pt>
                <c:pt idx="104240">
                  <c:v>104240</c:v>
                </c:pt>
                <c:pt idx="104241">
                  <c:v>104241</c:v>
                </c:pt>
                <c:pt idx="104242">
                  <c:v>104242</c:v>
                </c:pt>
                <c:pt idx="104243">
                  <c:v>104243</c:v>
                </c:pt>
                <c:pt idx="104244">
                  <c:v>104244</c:v>
                </c:pt>
                <c:pt idx="104245">
                  <c:v>104245</c:v>
                </c:pt>
                <c:pt idx="104246">
                  <c:v>104246</c:v>
                </c:pt>
                <c:pt idx="104247">
                  <c:v>104247</c:v>
                </c:pt>
                <c:pt idx="104248">
                  <c:v>104248</c:v>
                </c:pt>
                <c:pt idx="104249">
                  <c:v>104249</c:v>
                </c:pt>
                <c:pt idx="104250">
                  <c:v>104250</c:v>
                </c:pt>
                <c:pt idx="104251">
                  <c:v>104251</c:v>
                </c:pt>
                <c:pt idx="104252">
                  <c:v>104252</c:v>
                </c:pt>
                <c:pt idx="104253">
                  <c:v>104253</c:v>
                </c:pt>
                <c:pt idx="104254">
                  <c:v>104254</c:v>
                </c:pt>
                <c:pt idx="104255">
                  <c:v>104255</c:v>
                </c:pt>
                <c:pt idx="104256">
                  <c:v>104256</c:v>
                </c:pt>
                <c:pt idx="104257">
                  <c:v>104257</c:v>
                </c:pt>
                <c:pt idx="104258">
                  <c:v>104258</c:v>
                </c:pt>
                <c:pt idx="104259">
                  <c:v>104259</c:v>
                </c:pt>
                <c:pt idx="104260">
                  <c:v>104260</c:v>
                </c:pt>
                <c:pt idx="104261">
                  <c:v>104261</c:v>
                </c:pt>
                <c:pt idx="104262">
                  <c:v>104262</c:v>
                </c:pt>
                <c:pt idx="104263">
                  <c:v>104263</c:v>
                </c:pt>
                <c:pt idx="104264">
                  <c:v>104264</c:v>
                </c:pt>
                <c:pt idx="104265">
                  <c:v>104265</c:v>
                </c:pt>
                <c:pt idx="104266">
                  <c:v>104266</c:v>
                </c:pt>
                <c:pt idx="104267">
                  <c:v>104267</c:v>
                </c:pt>
                <c:pt idx="104268">
                  <c:v>104268</c:v>
                </c:pt>
                <c:pt idx="104269">
                  <c:v>104269</c:v>
                </c:pt>
                <c:pt idx="104270">
                  <c:v>104270</c:v>
                </c:pt>
                <c:pt idx="104271">
                  <c:v>104271</c:v>
                </c:pt>
                <c:pt idx="104272">
                  <c:v>104272</c:v>
                </c:pt>
                <c:pt idx="104273">
                  <c:v>104273</c:v>
                </c:pt>
                <c:pt idx="104274">
                  <c:v>104274</c:v>
                </c:pt>
                <c:pt idx="104275">
                  <c:v>104275</c:v>
                </c:pt>
                <c:pt idx="104276">
                  <c:v>104276</c:v>
                </c:pt>
                <c:pt idx="104277">
                  <c:v>104277</c:v>
                </c:pt>
                <c:pt idx="104278">
                  <c:v>104278</c:v>
                </c:pt>
                <c:pt idx="104279">
                  <c:v>104279</c:v>
                </c:pt>
                <c:pt idx="104280">
                  <c:v>104280</c:v>
                </c:pt>
                <c:pt idx="104281">
                  <c:v>104281</c:v>
                </c:pt>
                <c:pt idx="104282">
                  <c:v>104282</c:v>
                </c:pt>
                <c:pt idx="104283">
                  <c:v>104283</c:v>
                </c:pt>
                <c:pt idx="104284">
                  <c:v>104284</c:v>
                </c:pt>
                <c:pt idx="104285">
                  <c:v>104285</c:v>
                </c:pt>
                <c:pt idx="104286">
                  <c:v>104286</c:v>
                </c:pt>
                <c:pt idx="104287">
                  <c:v>104287</c:v>
                </c:pt>
                <c:pt idx="104288">
                  <c:v>104288</c:v>
                </c:pt>
                <c:pt idx="104289">
                  <c:v>104289</c:v>
                </c:pt>
                <c:pt idx="104290">
                  <c:v>104290</c:v>
                </c:pt>
                <c:pt idx="104291">
                  <c:v>104291</c:v>
                </c:pt>
                <c:pt idx="104292">
                  <c:v>104292</c:v>
                </c:pt>
                <c:pt idx="104293">
                  <c:v>104293</c:v>
                </c:pt>
                <c:pt idx="104294">
                  <c:v>104294</c:v>
                </c:pt>
                <c:pt idx="104295">
                  <c:v>104295</c:v>
                </c:pt>
                <c:pt idx="104296">
                  <c:v>104296</c:v>
                </c:pt>
                <c:pt idx="104297">
                  <c:v>104297</c:v>
                </c:pt>
                <c:pt idx="104298">
                  <c:v>104298</c:v>
                </c:pt>
                <c:pt idx="104299">
                  <c:v>104299</c:v>
                </c:pt>
                <c:pt idx="104300">
                  <c:v>104300</c:v>
                </c:pt>
                <c:pt idx="104301">
                  <c:v>104301</c:v>
                </c:pt>
                <c:pt idx="104302">
                  <c:v>104302</c:v>
                </c:pt>
                <c:pt idx="104303">
                  <c:v>104303</c:v>
                </c:pt>
                <c:pt idx="104304">
                  <c:v>104304</c:v>
                </c:pt>
                <c:pt idx="104305">
                  <c:v>104305</c:v>
                </c:pt>
                <c:pt idx="104306">
                  <c:v>104306</c:v>
                </c:pt>
                <c:pt idx="104307">
                  <c:v>104307</c:v>
                </c:pt>
                <c:pt idx="104308">
                  <c:v>104308</c:v>
                </c:pt>
                <c:pt idx="104309">
                  <c:v>104309</c:v>
                </c:pt>
                <c:pt idx="104310">
                  <c:v>104310</c:v>
                </c:pt>
                <c:pt idx="104311">
                  <c:v>104311</c:v>
                </c:pt>
                <c:pt idx="104312">
                  <c:v>104312</c:v>
                </c:pt>
                <c:pt idx="104313">
                  <c:v>104313</c:v>
                </c:pt>
                <c:pt idx="104314">
                  <c:v>104314</c:v>
                </c:pt>
                <c:pt idx="104315">
                  <c:v>104315</c:v>
                </c:pt>
                <c:pt idx="104316">
                  <c:v>104316</c:v>
                </c:pt>
                <c:pt idx="104317">
                  <c:v>104317</c:v>
                </c:pt>
                <c:pt idx="104318">
                  <c:v>104318</c:v>
                </c:pt>
                <c:pt idx="104319">
                  <c:v>104319</c:v>
                </c:pt>
                <c:pt idx="104320">
                  <c:v>104320</c:v>
                </c:pt>
                <c:pt idx="104321">
                  <c:v>104321</c:v>
                </c:pt>
                <c:pt idx="104322">
                  <c:v>104322</c:v>
                </c:pt>
                <c:pt idx="104323">
                  <c:v>104323</c:v>
                </c:pt>
                <c:pt idx="104324">
                  <c:v>104324</c:v>
                </c:pt>
                <c:pt idx="104325">
                  <c:v>104325</c:v>
                </c:pt>
                <c:pt idx="104326">
                  <c:v>104326</c:v>
                </c:pt>
                <c:pt idx="104327">
                  <c:v>104327</c:v>
                </c:pt>
                <c:pt idx="104328">
                  <c:v>104328</c:v>
                </c:pt>
                <c:pt idx="104329">
                  <c:v>104329</c:v>
                </c:pt>
                <c:pt idx="104330">
                  <c:v>104330</c:v>
                </c:pt>
                <c:pt idx="104331">
                  <c:v>104331</c:v>
                </c:pt>
                <c:pt idx="104332">
                  <c:v>104332</c:v>
                </c:pt>
                <c:pt idx="104333">
                  <c:v>104333</c:v>
                </c:pt>
                <c:pt idx="104334">
                  <c:v>104334</c:v>
                </c:pt>
                <c:pt idx="104335">
                  <c:v>104335</c:v>
                </c:pt>
                <c:pt idx="104336">
                  <c:v>104336</c:v>
                </c:pt>
                <c:pt idx="104337">
                  <c:v>104337</c:v>
                </c:pt>
                <c:pt idx="104338">
                  <c:v>104338</c:v>
                </c:pt>
                <c:pt idx="104339">
                  <c:v>104339</c:v>
                </c:pt>
                <c:pt idx="104340">
                  <c:v>104340</c:v>
                </c:pt>
                <c:pt idx="104341">
                  <c:v>104341</c:v>
                </c:pt>
                <c:pt idx="104342">
                  <c:v>104342</c:v>
                </c:pt>
                <c:pt idx="104343">
                  <c:v>104343</c:v>
                </c:pt>
                <c:pt idx="104344">
                  <c:v>104344</c:v>
                </c:pt>
                <c:pt idx="104345">
                  <c:v>104345</c:v>
                </c:pt>
                <c:pt idx="104346">
                  <c:v>104346</c:v>
                </c:pt>
                <c:pt idx="104347">
                  <c:v>104347</c:v>
                </c:pt>
                <c:pt idx="104348">
                  <c:v>104348</c:v>
                </c:pt>
                <c:pt idx="104349">
                  <c:v>104349</c:v>
                </c:pt>
                <c:pt idx="104350">
                  <c:v>104350</c:v>
                </c:pt>
                <c:pt idx="104351">
                  <c:v>104351</c:v>
                </c:pt>
                <c:pt idx="104352">
                  <c:v>104352</c:v>
                </c:pt>
                <c:pt idx="104353">
                  <c:v>104353</c:v>
                </c:pt>
                <c:pt idx="104354">
                  <c:v>104354</c:v>
                </c:pt>
                <c:pt idx="104355">
                  <c:v>104355</c:v>
                </c:pt>
                <c:pt idx="104356">
                  <c:v>104356</c:v>
                </c:pt>
                <c:pt idx="104357">
                  <c:v>104357</c:v>
                </c:pt>
                <c:pt idx="104358">
                  <c:v>104358</c:v>
                </c:pt>
                <c:pt idx="104359">
                  <c:v>104359</c:v>
                </c:pt>
                <c:pt idx="104360">
                  <c:v>104360</c:v>
                </c:pt>
                <c:pt idx="104361">
                  <c:v>104361</c:v>
                </c:pt>
                <c:pt idx="104362">
                  <c:v>104362</c:v>
                </c:pt>
                <c:pt idx="104363">
                  <c:v>104363</c:v>
                </c:pt>
                <c:pt idx="104364">
                  <c:v>104364</c:v>
                </c:pt>
                <c:pt idx="104365">
                  <c:v>104365</c:v>
                </c:pt>
                <c:pt idx="104366">
                  <c:v>104366</c:v>
                </c:pt>
                <c:pt idx="104367">
                  <c:v>104367</c:v>
                </c:pt>
                <c:pt idx="104368">
                  <c:v>104368</c:v>
                </c:pt>
                <c:pt idx="104369">
                  <c:v>104369</c:v>
                </c:pt>
                <c:pt idx="104370">
                  <c:v>104370</c:v>
                </c:pt>
                <c:pt idx="104371">
                  <c:v>104371</c:v>
                </c:pt>
                <c:pt idx="104372">
                  <c:v>104372</c:v>
                </c:pt>
                <c:pt idx="104373">
                  <c:v>104373</c:v>
                </c:pt>
                <c:pt idx="104374">
                  <c:v>104374</c:v>
                </c:pt>
                <c:pt idx="104375">
                  <c:v>104375</c:v>
                </c:pt>
                <c:pt idx="104376">
                  <c:v>104376</c:v>
                </c:pt>
                <c:pt idx="104377">
                  <c:v>104377</c:v>
                </c:pt>
                <c:pt idx="104378">
                  <c:v>104378</c:v>
                </c:pt>
                <c:pt idx="104379">
                  <c:v>104379</c:v>
                </c:pt>
                <c:pt idx="104380">
                  <c:v>104380</c:v>
                </c:pt>
                <c:pt idx="104381">
                  <c:v>104381</c:v>
                </c:pt>
                <c:pt idx="104382">
                  <c:v>104382</c:v>
                </c:pt>
                <c:pt idx="104383">
                  <c:v>104383</c:v>
                </c:pt>
                <c:pt idx="104384">
                  <c:v>104384</c:v>
                </c:pt>
                <c:pt idx="104385">
                  <c:v>104385</c:v>
                </c:pt>
                <c:pt idx="104386">
                  <c:v>104386</c:v>
                </c:pt>
                <c:pt idx="104387">
                  <c:v>104387</c:v>
                </c:pt>
                <c:pt idx="104388">
                  <c:v>104388</c:v>
                </c:pt>
                <c:pt idx="104389">
                  <c:v>104389</c:v>
                </c:pt>
                <c:pt idx="104390">
                  <c:v>104390</c:v>
                </c:pt>
                <c:pt idx="104391">
                  <c:v>104391</c:v>
                </c:pt>
                <c:pt idx="104392">
                  <c:v>104392</c:v>
                </c:pt>
                <c:pt idx="104393">
                  <c:v>104393</c:v>
                </c:pt>
                <c:pt idx="104394">
                  <c:v>104394</c:v>
                </c:pt>
                <c:pt idx="104395">
                  <c:v>104395</c:v>
                </c:pt>
                <c:pt idx="104396">
                  <c:v>104396</c:v>
                </c:pt>
                <c:pt idx="104397">
                  <c:v>104397</c:v>
                </c:pt>
                <c:pt idx="104398">
                  <c:v>104398</c:v>
                </c:pt>
                <c:pt idx="104399">
                  <c:v>104399</c:v>
                </c:pt>
                <c:pt idx="104400">
                  <c:v>104400</c:v>
                </c:pt>
                <c:pt idx="104401">
                  <c:v>104401</c:v>
                </c:pt>
                <c:pt idx="104402">
                  <c:v>104402</c:v>
                </c:pt>
                <c:pt idx="104403">
                  <c:v>104403</c:v>
                </c:pt>
                <c:pt idx="104404">
                  <c:v>104404</c:v>
                </c:pt>
                <c:pt idx="104405">
                  <c:v>104405</c:v>
                </c:pt>
                <c:pt idx="104406">
                  <c:v>104406</c:v>
                </c:pt>
                <c:pt idx="104407">
                  <c:v>104407</c:v>
                </c:pt>
                <c:pt idx="104408">
                  <c:v>104408</c:v>
                </c:pt>
                <c:pt idx="104409">
                  <c:v>104409</c:v>
                </c:pt>
                <c:pt idx="104410">
                  <c:v>104410</c:v>
                </c:pt>
                <c:pt idx="104411">
                  <c:v>104411</c:v>
                </c:pt>
                <c:pt idx="104412">
                  <c:v>104412</c:v>
                </c:pt>
                <c:pt idx="104413">
                  <c:v>104413</c:v>
                </c:pt>
                <c:pt idx="104414">
                  <c:v>104414</c:v>
                </c:pt>
                <c:pt idx="104415">
                  <c:v>104415</c:v>
                </c:pt>
                <c:pt idx="104416">
                  <c:v>104416</c:v>
                </c:pt>
                <c:pt idx="104417">
                  <c:v>104417</c:v>
                </c:pt>
                <c:pt idx="104418">
                  <c:v>104418</c:v>
                </c:pt>
                <c:pt idx="104419">
                  <c:v>104419</c:v>
                </c:pt>
                <c:pt idx="104420">
                  <c:v>104420</c:v>
                </c:pt>
                <c:pt idx="104421">
                  <c:v>104421</c:v>
                </c:pt>
                <c:pt idx="104422">
                  <c:v>104422</c:v>
                </c:pt>
                <c:pt idx="104423">
                  <c:v>104423</c:v>
                </c:pt>
                <c:pt idx="104424">
                  <c:v>104424</c:v>
                </c:pt>
                <c:pt idx="104425">
                  <c:v>104425</c:v>
                </c:pt>
                <c:pt idx="104426">
                  <c:v>104426</c:v>
                </c:pt>
                <c:pt idx="104427">
                  <c:v>104427</c:v>
                </c:pt>
                <c:pt idx="104428">
                  <c:v>104428</c:v>
                </c:pt>
                <c:pt idx="104429">
                  <c:v>104429</c:v>
                </c:pt>
                <c:pt idx="104430">
                  <c:v>104430</c:v>
                </c:pt>
                <c:pt idx="104431">
                  <c:v>104431</c:v>
                </c:pt>
                <c:pt idx="104432">
                  <c:v>104432</c:v>
                </c:pt>
                <c:pt idx="104433">
                  <c:v>104433</c:v>
                </c:pt>
                <c:pt idx="104434">
                  <c:v>104434</c:v>
                </c:pt>
                <c:pt idx="104435">
                  <c:v>104435</c:v>
                </c:pt>
                <c:pt idx="104436">
                  <c:v>104436</c:v>
                </c:pt>
                <c:pt idx="104437">
                  <c:v>104437</c:v>
                </c:pt>
                <c:pt idx="104438">
                  <c:v>104438</c:v>
                </c:pt>
                <c:pt idx="104439">
                  <c:v>104439</c:v>
                </c:pt>
                <c:pt idx="104440">
                  <c:v>104440</c:v>
                </c:pt>
                <c:pt idx="104441">
                  <c:v>104441</c:v>
                </c:pt>
                <c:pt idx="104442">
                  <c:v>104442</c:v>
                </c:pt>
                <c:pt idx="104443">
                  <c:v>104443</c:v>
                </c:pt>
                <c:pt idx="104444">
                  <c:v>104444</c:v>
                </c:pt>
                <c:pt idx="104445">
                  <c:v>104445</c:v>
                </c:pt>
                <c:pt idx="104446">
                  <c:v>104446</c:v>
                </c:pt>
                <c:pt idx="104447">
                  <c:v>104447</c:v>
                </c:pt>
                <c:pt idx="104448">
                  <c:v>104448</c:v>
                </c:pt>
                <c:pt idx="104449">
                  <c:v>104449</c:v>
                </c:pt>
                <c:pt idx="104450">
                  <c:v>104450</c:v>
                </c:pt>
                <c:pt idx="104451">
                  <c:v>104451</c:v>
                </c:pt>
                <c:pt idx="104452">
                  <c:v>104452</c:v>
                </c:pt>
                <c:pt idx="104453">
                  <c:v>104453</c:v>
                </c:pt>
                <c:pt idx="104454">
                  <c:v>104454</c:v>
                </c:pt>
                <c:pt idx="104455">
                  <c:v>104455</c:v>
                </c:pt>
                <c:pt idx="104456">
                  <c:v>104456</c:v>
                </c:pt>
                <c:pt idx="104457">
                  <c:v>104457</c:v>
                </c:pt>
                <c:pt idx="104458">
                  <c:v>104458</c:v>
                </c:pt>
                <c:pt idx="104459">
                  <c:v>104459</c:v>
                </c:pt>
                <c:pt idx="104460">
                  <c:v>104460</c:v>
                </c:pt>
                <c:pt idx="104461">
                  <c:v>104461</c:v>
                </c:pt>
                <c:pt idx="104462">
                  <c:v>104462</c:v>
                </c:pt>
                <c:pt idx="104463">
                  <c:v>104463</c:v>
                </c:pt>
                <c:pt idx="104464">
                  <c:v>104464</c:v>
                </c:pt>
                <c:pt idx="104465">
                  <c:v>104465</c:v>
                </c:pt>
                <c:pt idx="104466">
                  <c:v>104466</c:v>
                </c:pt>
                <c:pt idx="104467">
                  <c:v>104467</c:v>
                </c:pt>
                <c:pt idx="104468">
                  <c:v>104468</c:v>
                </c:pt>
                <c:pt idx="104469">
                  <c:v>104469</c:v>
                </c:pt>
                <c:pt idx="104470">
                  <c:v>104470</c:v>
                </c:pt>
                <c:pt idx="104471">
                  <c:v>104471</c:v>
                </c:pt>
                <c:pt idx="104472">
                  <c:v>104472</c:v>
                </c:pt>
                <c:pt idx="104473">
                  <c:v>104473</c:v>
                </c:pt>
                <c:pt idx="104474">
                  <c:v>104474</c:v>
                </c:pt>
                <c:pt idx="104475">
                  <c:v>104475</c:v>
                </c:pt>
                <c:pt idx="104476">
                  <c:v>104476</c:v>
                </c:pt>
                <c:pt idx="104477">
                  <c:v>104477</c:v>
                </c:pt>
                <c:pt idx="104478">
                  <c:v>104478</c:v>
                </c:pt>
                <c:pt idx="104479">
                  <c:v>104479</c:v>
                </c:pt>
                <c:pt idx="104480">
                  <c:v>104480</c:v>
                </c:pt>
                <c:pt idx="104481">
                  <c:v>104481</c:v>
                </c:pt>
                <c:pt idx="104482">
                  <c:v>104482</c:v>
                </c:pt>
                <c:pt idx="104483">
                  <c:v>104483</c:v>
                </c:pt>
                <c:pt idx="104484">
                  <c:v>104484</c:v>
                </c:pt>
                <c:pt idx="104485">
                  <c:v>104485</c:v>
                </c:pt>
                <c:pt idx="104486">
                  <c:v>104486</c:v>
                </c:pt>
                <c:pt idx="104487">
                  <c:v>104487</c:v>
                </c:pt>
                <c:pt idx="104488">
                  <c:v>104488</c:v>
                </c:pt>
                <c:pt idx="104489">
                  <c:v>104489</c:v>
                </c:pt>
                <c:pt idx="104490">
                  <c:v>104490</c:v>
                </c:pt>
                <c:pt idx="104491">
                  <c:v>104491</c:v>
                </c:pt>
                <c:pt idx="104492">
                  <c:v>104492</c:v>
                </c:pt>
                <c:pt idx="104493">
                  <c:v>104493</c:v>
                </c:pt>
                <c:pt idx="104494">
                  <c:v>104494</c:v>
                </c:pt>
                <c:pt idx="104495">
                  <c:v>104495</c:v>
                </c:pt>
                <c:pt idx="104496">
                  <c:v>104496</c:v>
                </c:pt>
                <c:pt idx="104497">
                  <c:v>104497</c:v>
                </c:pt>
                <c:pt idx="104498">
                  <c:v>104498</c:v>
                </c:pt>
                <c:pt idx="104499">
                  <c:v>104499</c:v>
                </c:pt>
                <c:pt idx="104500">
                  <c:v>104500</c:v>
                </c:pt>
                <c:pt idx="104501">
                  <c:v>104501</c:v>
                </c:pt>
                <c:pt idx="104502">
                  <c:v>104502</c:v>
                </c:pt>
                <c:pt idx="104503">
                  <c:v>104503</c:v>
                </c:pt>
                <c:pt idx="104504">
                  <c:v>104504</c:v>
                </c:pt>
                <c:pt idx="104505">
                  <c:v>104505</c:v>
                </c:pt>
                <c:pt idx="104506">
                  <c:v>104506</c:v>
                </c:pt>
                <c:pt idx="104507">
                  <c:v>104507</c:v>
                </c:pt>
                <c:pt idx="104508">
                  <c:v>104508</c:v>
                </c:pt>
                <c:pt idx="104509">
                  <c:v>104509</c:v>
                </c:pt>
                <c:pt idx="104510">
                  <c:v>104510</c:v>
                </c:pt>
                <c:pt idx="104511">
                  <c:v>104511</c:v>
                </c:pt>
                <c:pt idx="104512">
                  <c:v>104512</c:v>
                </c:pt>
                <c:pt idx="104513">
                  <c:v>104513</c:v>
                </c:pt>
                <c:pt idx="104514">
                  <c:v>104514</c:v>
                </c:pt>
                <c:pt idx="104515">
                  <c:v>104515</c:v>
                </c:pt>
                <c:pt idx="104516">
                  <c:v>104516</c:v>
                </c:pt>
                <c:pt idx="104517">
                  <c:v>104517</c:v>
                </c:pt>
                <c:pt idx="104518">
                  <c:v>104518</c:v>
                </c:pt>
                <c:pt idx="104519">
                  <c:v>104519</c:v>
                </c:pt>
                <c:pt idx="104520">
                  <c:v>104520</c:v>
                </c:pt>
                <c:pt idx="104521">
                  <c:v>104521</c:v>
                </c:pt>
                <c:pt idx="104522">
                  <c:v>104522</c:v>
                </c:pt>
                <c:pt idx="104523">
                  <c:v>104523</c:v>
                </c:pt>
                <c:pt idx="104524">
                  <c:v>104524</c:v>
                </c:pt>
                <c:pt idx="104525">
                  <c:v>104525</c:v>
                </c:pt>
                <c:pt idx="104526">
                  <c:v>104526</c:v>
                </c:pt>
                <c:pt idx="104527">
                  <c:v>104527</c:v>
                </c:pt>
                <c:pt idx="104528">
                  <c:v>104528</c:v>
                </c:pt>
                <c:pt idx="104529">
                  <c:v>104529</c:v>
                </c:pt>
                <c:pt idx="104530">
                  <c:v>104530</c:v>
                </c:pt>
                <c:pt idx="104531">
                  <c:v>104531</c:v>
                </c:pt>
                <c:pt idx="104532">
                  <c:v>104532</c:v>
                </c:pt>
                <c:pt idx="104533">
                  <c:v>104533</c:v>
                </c:pt>
                <c:pt idx="104534">
                  <c:v>104534</c:v>
                </c:pt>
                <c:pt idx="104535">
                  <c:v>104535</c:v>
                </c:pt>
                <c:pt idx="104536">
                  <c:v>104536</c:v>
                </c:pt>
                <c:pt idx="104537">
                  <c:v>104537</c:v>
                </c:pt>
                <c:pt idx="104538">
                  <c:v>104538</c:v>
                </c:pt>
                <c:pt idx="104539">
                  <c:v>104539</c:v>
                </c:pt>
                <c:pt idx="104540">
                  <c:v>104540</c:v>
                </c:pt>
                <c:pt idx="104541">
                  <c:v>104541</c:v>
                </c:pt>
                <c:pt idx="104542">
                  <c:v>104542</c:v>
                </c:pt>
                <c:pt idx="104543">
                  <c:v>104543</c:v>
                </c:pt>
                <c:pt idx="104544">
                  <c:v>104544</c:v>
                </c:pt>
                <c:pt idx="104545">
                  <c:v>104545</c:v>
                </c:pt>
                <c:pt idx="104546">
                  <c:v>104546</c:v>
                </c:pt>
                <c:pt idx="104547">
                  <c:v>104547</c:v>
                </c:pt>
                <c:pt idx="104548">
                  <c:v>104548</c:v>
                </c:pt>
                <c:pt idx="104549">
                  <c:v>104549</c:v>
                </c:pt>
                <c:pt idx="104550">
                  <c:v>104550</c:v>
                </c:pt>
                <c:pt idx="104551">
                  <c:v>104551</c:v>
                </c:pt>
                <c:pt idx="104552">
                  <c:v>104552</c:v>
                </c:pt>
                <c:pt idx="104553">
                  <c:v>104553</c:v>
                </c:pt>
                <c:pt idx="104554">
                  <c:v>104554</c:v>
                </c:pt>
                <c:pt idx="104555">
                  <c:v>104555</c:v>
                </c:pt>
                <c:pt idx="104556">
                  <c:v>104556</c:v>
                </c:pt>
                <c:pt idx="104557">
                  <c:v>104557</c:v>
                </c:pt>
                <c:pt idx="104558">
                  <c:v>104558</c:v>
                </c:pt>
                <c:pt idx="104559">
                  <c:v>104559</c:v>
                </c:pt>
                <c:pt idx="104560">
                  <c:v>104560</c:v>
                </c:pt>
                <c:pt idx="104561">
                  <c:v>104561</c:v>
                </c:pt>
                <c:pt idx="104562">
                  <c:v>104562</c:v>
                </c:pt>
                <c:pt idx="104563">
                  <c:v>104563</c:v>
                </c:pt>
                <c:pt idx="104564">
                  <c:v>104564</c:v>
                </c:pt>
                <c:pt idx="104565">
                  <c:v>104565</c:v>
                </c:pt>
                <c:pt idx="104566">
                  <c:v>104566</c:v>
                </c:pt>
                <c:pt idx="104567">
                  <c:v>104567</c:v>
                </c:pt>
                <c:pt idx="104568">
                  <c:v>104568</c:v>
                </c:pt>
                <c:pt idx="104569">
                  <c:v>104569</c:v>
                </c:pt>
                <c:pt idx="104570">
                  <c:v>104570</c:v>
                </c:pt>
                <c:pt idx="104571">
                  <c:v>104571</c:v>
                </c:pt>
                <c:pt idx="104572">
                  <c:v>104572</c:v>
                </c:pt>
                <c:pt idx="104573">
                  <c:v>104573</c:v>
                </c:pt>
                <c:pt idx="104574">
                  <c:v>104574</c:v>
                </c:pt>
                <c:pt idx="104575">
                  <c:v>104575</c:v>
                </c:pt>
                <c:pt idx="104576">
                  <c:v>104576</c:v>
                </c:pt>
                <c:pt idx="104577">
                  <c:v>104577</c:v>
                </c:pt>
                <c:pt idx="104578">
                  <c:v>104578</c:v>
                </c:pt>
                <c:pt idx="104579">
                  <c:v>104579</c:v>
                </c:pt>
                <c:pt idx="104580">
                  <c:v>104580</c:v>
                </c:pt>
                <c:pt idx="104581">
                  <c:v>104581</c:v>
                </c:pt>
                <c:pt idx="104582">
                  <c:v>104582</c:v>
                </c:pt>
                <c:pt idx="104583">
                  <c:v>104583</c:v>
                </c:pt>
                <c:pt idx="104584">
                  <c:v>104584</c:v>
                </c:pt>
                <c:pt idx="104585">
                  <c:v>104585</c:v>
                </c:pt>
                <c:pt idx="104586">
                  <c:v>104586</c:v>
                </c:pt>
                <c:pt idx="104587">
                  <c:v>104587</c:v>
                </c:pt>
                <c:pt idx="104588">
                  <c:v>104588</c:v>
                </c:pt>
                <c:pt idx="104589">
                  <c:v>104589</c:v>
                </c:pt>
                <c:pt idx="104590">
                  <c:v>104590</c:v>
                </c:pt>
                <c:pt idx="104591">
                  <c:v>104591</c:v>
                </c:pt>
                <c:pt idx="104592">
                  <c:v>104592</c:v>
                </c:pt>
                <c:pt idx="104593">
                  <c:v>104593</c:v>
                </c:pt>
                <c:pt idx="104594">
                  <c:v>104594</c:v>
                </c:pt>
                <c:pt idx="104595">
                  <c:v>104595</c:v>
                </c:pt>
                <c:pt idx="104596">
                  <c:v>104596</c:v>
                </c:pt>
                <c:pt idx="104597">
                  <c:v>104597</c:v>
                </c:pt>
                <c:pt idx="104598">
                  <c:v>104598</c:v>
                </c:pt>
                <c:pt idx="104599">
                  <c:v>104599</c:v>
                </c:pt>
                <c:pt idx="104600">
                  <c:v>104600</c:v>
                </c:pt>
                <c:pt idx="104601">
                  <c:v>104601</c:v>
                </c:pt>
                <c:pt idx="104602">
                  <c:v>104602</c:v>
                </c:pt>
                <c:pt idx="104603">
                  <c:v>104603</c:v>
                </c:pt>
                <c:pt idx="104604">
                  <c:v>104604</c:v>
                </c:pt>
                <c:pt idx="104605">
                  <c:v>104605</c:v>
                </c:pt>
                <c:pt idx="104606">
                  <c:v>104606</c:v>
                </c:pt>
                <c:pt idx="104607">
                  <c:v>104607</c:v>
                </c:pt>
                <c:pt idx="104608">
                  <c:v>104608</c:v>
                </c:pt>
                <c:pt idx="104609">
                  <c:v>104609</c:v>
                </c:pt>
                <c:pt idx="104610">
                  <c:v>104610</c:v>
                </c:pt>
                <c:pt idx="104611">
                  <c:v>104611</c:v>
                </c:pt>
                <c:pt idx="104612">
                  <c:v>104612</c:v>
                </c:pt>
                <c:pt idx="104613">
                  <c:v>104613</c:v>
                </c:pt>
                <c:pt idx="104614">
                  <c:v>104614</c:v>
                </c:pt>
                <c:pt idx="104615">
                  <c:v>104615</c:v>
                </c:pt>
                <c:pt idx="104616">
                  <c:v>104616</c:v>
                </c:pt>
                <c:pt idx="104617">
                  <c:v>104617</c:v>
                </c:pt>
                <c:pt idx="104618">
                  <c:v>104618</c:v>
                </c:pt>
                <c:pt idx="104619">
                  <c:v>104619</c:v>
                </c:pt>
                <c:pt idx="104620">
                  <c:v>104620</c:v>
                </c:pt>
                <c:pt idx="104621">
                  <c:v>104621</c:v>
                </c:pt>
                <c:pt idx="104622">
                  <c:v>104622</c:v>
                </c:pt>
                <c:pt idx="104623">
                  <c:v>104623</c:v>
                </c:pt>
                <c:pt idx="104624">
                  <c:v>104624</c:v>
                </c:pt>
                <c:pt idx="104625">
                  <c:v>104625</c:v>
                </c:pt>
                <c:pt idx="104626">
                  <c:v>104626</c:v>
                </c:pt>
                <c:pt idx="104627">
                  <c:v>104627</c:v>
                </c:pt>
                <c:pt idx="104628">
                  <c:v>104628</c:v>
                </c:pt>
                <c:pt idx="104629">
                  <c:v>104629</c:v>
                </c:pt>
                <c:pt idx="104630">
                  <c:v>104630</c:v>
                </c:pt>
                <c:pt idx="104631">
                  <c:v>104631</c:v>
                </c:pt>
                <c:pt idx="104632">
                  <c:v>104632</c:v>
                </c:pt>
                <c:pt idx="104633">
                  <c:v>104633</c:v>
                </c:pt>
                <c:pt idx="104634">
                  <c:v>104634</c:v>
                </c:pt>
                <c:pt idx="104635">
                  <c:v>104635</c:v>
                </c:pt>
                <c:pt idx="104636">
                  <c:v>104636</c:v>
                </c:pt>
                <c:pt idx="104637">
                  <c:v>104637</c:v>
                </c:pt>
                <c:pt idx="104638">
                  <c:v>104638</c:v>
                </c:pt>
                <c:pt idx="104639">
                  <c:v>104639</c:v>
                </c:pt>
                <c:pt idx="104640">
                  <c:v>104640</c:v>
                </c:pt>
                <c:pt idx="104641">
                  <c:v>104641</c:v>
                </c:pt>
                <c:pt idx="104642">
                  <c:v>104642</c:v>
                </c:pt>
                <c:pt idx="104643">
                  <c:v>104643</c:v>
                </c:pt>
                <c:pt idx="104644">
                  <c:v>104644</c:v>
                </c:pt>
                <c:pt idx="104645">
                  <c:v>104645</c:v>
                </c:pt>
                <c:pt idx="104646">
                  <c:v>104646</c:v>
                </c:pt>
                <c:pt idx="104647">
                  <c:v>104647</c:v>
                </c:pt>
                <c:pt idx="104648">
                  <c:v>104648</c:v>
                </c:pt>
                <c:pt idx="104649">
                  <c:v>104649</c:v>
                </c:pt>
                <c:pt idx="104650">
                  <c:v>104650</c:v>
                </c:pt>
                <c:pt idx="104651">
                  <c:v>104651</c:v>
                </c:pt>
                <c:pt idx="104652">
                  <c:v>104652</c:v>
                </c:pt>
                <c:pt idx="104653">
                  <c:v>104653</c:v>
                </c:pt>
                <c:pt idx="104654">
                  <c:v>104654</c:v>
                </c:pt>
                <c:pt idx="104655">
                  <c:v>104655</c:v>
                </c:pt>
                <c:pt idx="104656">
                  <c:v>104656</c:v>
                </c:pt>
                <c:pt idx="104657">
                  <c:v>104657</c:v>
                </c:pt>
                <c:pt idx="104658">
                  <c:v>104658</c:v>
                </c:pt>
                <c:pt idx="104659">
                  <c:v>104659</c:v>
                </c:pt>
                <c:pt idx="104660">
                  <c:v>104660</c:v>
                </c:pt>
                <c:pt idx="104661">
                  <c:v>104661</c:v>
                </c:pt>
                <c:pt idx="104662">
                  <c:v>104662</c:v>
                </c:pt>
                <c:pt idx="104663">
                  <c:v>104663</c:v>
                </c:pt>
                <c:pt idx="104664">
                  <c:v>104664</c:v>
                </c:pt>
                <c:pt idx="104665">
                  <c:v>104665</c:v>
                </c:pt>
                <c:pt idx="104666">
                  <c:v>104666</c:v>
                </c:pt>
                <c:pt idx="104667">
                  <c:v>104667</c:v>
                </c:pt>
                <c:pt idx="104668">
                  <c:v>104668</c:v>
                </c:pt>
                <c:pt idx="104669">
                  <c:v>104669</c:v>
                </c:pt>
                <c:pt idx="104670">
                  <c:v>104670</c:v>
                </c:pt>
                <c:pt idx="104671">
                  <c:v>104671</c:v>
                </c:pt>
                <c:pt idx="104672">
                  <c:v>104672</c:v>
                </c:pt>
                <c:pt idx="104673">
                  <c:v>104673</c:v>
                </c:pt>
                <c:pt idx="104674">
                  <c:v>104674</c:v>
                </c:pt>
                <c:pt idx="104675">
                  <c:v>104675</c:v>
                </c:pt>
                <c:pt idx="104676">
                  <c:v>104676</c:v>
                </c:pt>
                <c:pt idx="104677">
                  <c:v>104677</c:v>
                </c:pt>
                <c:pt idx="104678">
                  <c:v>104678</c:v>
                </c:pt>
                <c:pt idx="104679">
                  <c:v>104679</c:v>
                </c:pt>
                <c:pt idx="104680">
                  <c:v>104680</c:v>
                </c:pt>
                <c:pt idx="104681">
                  <c:v>104681</c:v>
                </c:pt>
                <c:pt idx="104682">
                  <c:v>104682</c:v>
                </c:pt>
                <c:pt idx="104683">
                  <c:v>104683</c:v>
                </c:pt>
                <c:pt idx="104684">
                  <c:v>104684</c:v>
                </c:pt>
                <c:pt idx="104685">
                  <c:v>104685</c:v>
                </c:pt>
                <c:pt idx="104686">
                  <c:v>104686</c:v>
                </c:pt>
                <c:pt idx="104687">
                  <c:v>104687</c:v>
                </c:pt>
                <c:pt idx="104688">
                  <c:v>104688</c:v>
                </c:pt>
                <c:pt idx="104689">
                  <c:v>104689</c:v>
                </c:pt>
                <c:pt idx="104690">
                  <c:v>104690</c:v>
                </c:pt>
                <c:pt idx="104691">
                  <c:v>104691</c:v>
                </c:pt>
                <c:pt idx="104692">
                  <c:v>104692</c:v>
                </c:pt>
                <c:pt idx="104693">
                  <c:v>104693</c:v>
                </c:pt>
                <c:pt idx="104694">
                  <c:v>104694</c:v>
                </c:pt>
                <c:pt idx="104695">
                  <c:v>104695</c:v>
                </c:pt>
                <c:pt idx="104696">
                  <c:v>104696</c:v>
                </c:pt>
                <c:pt idx="104697">
                  <c:v>104697</c:v>
                </c:pt>
                <c:pt idx="104698">
                  <c:v>104698</c:v>
                </c:pt>
                <c:pt idx="104699">
                  <c:v>104699</c:v>
                </c:pt>
                <c:pt idx="104700">
                  <c:v>104700</c:v>
                </c:pt>
                <c:pt idx="104701">
                  <c:v>104701</c:v>
                </c:pt>
                <c:pt idx="104702">
                  <c:v>104702</c:v>
                </c:pt>
                <c:pt idx="104703">
                  <c:v>104703</c:v>
                </c:pt>
                <c:pt idx="104704">
                  <c:v>104704</c:v>
                </c:pt>
                <c:pt idx="104705">
                  <c:v>104705</c:v>
                </c:pt>
                <c:pt idx="104706">
                  <c:v>104706</c:v>
                </c:pt>
                <c:pt idx="104707">
                  <c:v>104707</c:v>
                </c:pt>
                <c:pt idx="104708">
                  <c:v>104708</c:v>
                </c:pt>
                <c:pt idx="104709">
                  <c:v>104709</c:v>
                </c:pt>
                <c:pt idx="104710">
                  <c:v>104710</c:v>
                </c:pt>
                <c:pt idx="104711">
                  <c:v>104711</c:v>
                </c:pt>
                <c:pt idx="104712">
                  <c:v>104712</c:v>
                </c:pt>
                <c:pt idx="104713">
                  <c:v>104713</c:v>
                </c:pt>
                <c:pt idx="104714">
                  <c:v>104714</c:v>
                </c:pt>
                <c:pt idx="104715">
                  <c:v>104715</c:v>
                </c:pt>
                <c:pt idx="104716">
                  <c:v>104716</c:v>
                </c:pt>
                <c:pt idx="104717">
                  <c:v>104717</c:v>
                </c:pt>
                <c:pt idx="104718">
                  <c:v>104718</c:v>
                </c:pt>
                <c:pt idx="104719">
                  <c:v>104719</c:v>
                </c:pt>
                <c:pt idx="104720">
                  <c:v>104720</c:v>
                </c:pt>
                <c:pt idx="104721">
                  <c:v>104721</c:v>
                </c:pt>
                <c:pt idx="104722">
                  <c:v>104722</c:v>
                </c:pt>
                <c:pt idx="104723">
                  <c:v>104723</c:v>
                </c:pt>
                <c:pt idx="104724">
                  <c:v>104724</c:v>
                </c:pt>
                <c:pt idx="104725">
                  <c:v>104725</c:v>
                </c:pt>
                <c:pt idx="104726">
                  <c:v>104726</c:v>
                </c:pt>
                <c:pt idx="104727">
                  <c:v>104727</c:v>
                </c:pt>
                <c:pt idx="104728">
                  <c:v>104728</c:v>
                </c:pt>
                <c:pt idx="104729">
                  <c:v>104729</c:v>
                </c:pt>
                <c:pt idx="104730">
                  <c:v>104730</c:v>
                </c:pt>
                <c:pt idx="104731">
                  <c:v>104731</c:v>
                </c:pt>
                <c:pt idx="104732">
                  <c:v>104732</c:v>
                </c:pt>
                <c:pt idx="104733">
                  <c:v>104733</c:v>
                </c:pt>
                <c:pt idx="104734">
                  <c:v>104734</c:v>
                </c:pt>
                <c:pt idx="104735">
                  <c:v>104735</c:v>
                </c:pt>
                <c:pt idx="104736">
                  <c:v>104736</c:v>
                </c:pt>
                <c:pt idx="104737">
                  <c:v>104737</c:v>
                </c:pt>
                <c:pt idx="104738">
                  <c:v>104738</c:v>
                </c:pt>
                <c:pt idx="104739">
                  <c:v>104739</c:v>
                </c:pt>
                <c:pt idx="104740">
                  <c:v>104740</c:v>
                </c:pt>
                <c:pt idx="104741">
                  <c:v>104741</c:v>
                </c:pt>
                <c:pt idx="104742">
                  <c:v>104742</c:v>
                </c:pt>
                <c:pt idx="104743">
                  <c:v>104743</c:v>
                </c:pt>
                <c:pt idx="104744">
                  <c:v>104744</c:v>
                </c:pt>
                <c:pt idx="104745">
                  <c:v>104745</c:v>
                </c:pt>
                <c:pt idx="104746">
                  <c:v>104746</c:v>
                </c:pt>
                <c:pt idx="104747">
                  <c:v>104747</c:v>
                </c:pt>
                <c:pt idx="104748">
                  <c:v>104748</c:v>
                </c:pt>
                <c:pt idx="104749">
                  <c:v>104749</c:v>
                </c:pt>
                <c:pt idx="104750">
                  <c:v>104750</c:v>
                </c:pt>
                <c:pt idx="104751">
                  <c:v>104751</c:v>
                </c:pt>
                <c:pt idx="104752">
                  <c:v>104752</c:v>
                </c:pt>
                <c:pt idx="104753">
                  <c:v>104753</c:v>
                </c:pt>
                <c:pt idx="104754">
                  <c:v>104754</c:v>
                </c:pt>
                <c:pt idx="104755">
                  <c:v>104755</c:v>
                </c:pt>
                <c:pt idx="104756">
                  <c:v>104756</c:v>
                </c:pt>
                <c:pt idx="104757">
                  <c:v>104757</c:v>
                </c:pt>
                <c:pt idx="104758">
                  <c:v>104758</c:v>
                </c:pt>
                <c:pt idx="104759">
                  <c:v>104759</c:v>
                </c:pt>
                <c:pt idx="104760">
                  <c:v>104760</c:v>
                </c:pt>
                <c:pt idx="104761">
                  <c:v>104761</c:v>
                </c:pt>
                <c:pt idx="104762">
                  <c:v>104762</c:v>
                </c:pt>
                <c:pt idx="104763">
                  <c:v>104763</c:v>
                </c:pt>
                <c:pt idx="104764">
                  <c:v>104764</c:v>
                </c:pt>
                <c:pt idx="104765">
                  <c:v>104765</c:v>
                </c:pt>
                <c:pt idx="104766">
                  <c:v>104766</c:v>
                </c:pt>
                <c:pt idx="104767">
                  <c:v>104767</c:v>
                </c:pt>
                <c:pt idx="104768">
                  <c:v>104768</c:v>
                </c:pt>
                <c:pt idx="104769">
                  <c:v>104769</c:v>
                </c:pt>
                <c:pt idx="104770">
                  <c:v>104770</c:v>
                </c:pt>
                <c:pt idx="104771">
                  <c:v>104771</c:v>
                </c:pt>
                <c:pt idx="104772">
                  <c:v>104772</c:v>
                </c:pt>
                <c:pt idx="104773">
                  <c:v>104773</c:v>
                </c:pt>
                <c:pt idx="104774">
                  <c:v>104774</c:v>
                </c:pt>
                <c:pt idx="104775">
                  <c:v>104775</c:v>
                </c:pt>
                <c:pt idx="104776">
                  <c:v>104776</c:v>
                </c:pt>
                <c:pt idx="104777">
                  <c:v>104777</c:v>
                </c:pt>
                <c:pt idx="104778">
                  <c:v>104778</c:v>
                </c:pt>
                <c:pt idx="104779">
                  <c:v>104779</c:v>
                </c:pt>
                <c:pt idx="104780">
                  <c:v>104780</c:v>
                </c:pt>
                <c:pt idx="104781">
                  <c:v>104781</c:v>
                </c:pt>
                <c:pt idx="104782">
                  <c:v>104782</c:v>
                </c:pt>
                <c:pt idx="104783">
                  <c:v>104783</c:v>
                </c:pt>
                <c:pt idx="104784">
                  <c:v>104784</c:v>
                </c:pt>
                <c:pt idx="104785">
                  <c:v>104785</c:v>
                </c:pt>
                <c:pt idx="104786">
                  <c:v>104786</c:v>
                </c:pt>
                <c:pt idx="104787">
                  <c:v>104787</c:v>
                </c:pt>
                <c:pt idx="104788">
                  <c:v>104788</c:v>
                </c:pt>
                <c:pt idx="104789">
                  <c:v>104789</c:v>
                </c:pt>
                <c:pt idx="104790">
                  <c:v>104790</c:v>
                </c:pt>
                <c:pt idx="104791">
                  <c:v>104791</c:v>
                </c:pt>
                <c:pt idx="104792">
                  <c:v>104792</c:v>
                </c:pt>
                <c:pt idx="104793">
                  <c:v>104793</c:v>
                </c:pt>
                <c:pt idx="104794">
                  <c:v>104794</c:v>
                </c:pt>
                <c:pt idx="104795">
                  <c:v>104795</c:v>
                </c:pt>
                <c:pt idx="104796">
                  <c:v>104796</c:v>
                </c:pt>
                <c:pt idx="104797">
                  <c:v>104797</c:v>
                </c:pt>
                <c:pt idx="104798">
                  <c:v>104798</c:v>
                </c:pt>
                <c:pt idx="104799">
                  <c:v>104799</c:v>
                </c:pt>
                <c:pt idx="104800">
                  <c:v>104800</c:v>
                </c:pt>
                <c:pt idx="104801">
                  <c:v>104801</c:v>
                </c:pt>
                <c:pt idx="104802">
                  <c:v>104802</c:v>
                </c:pt>
                <c:pt idx="104803">
                  <c:v>104803</c:v>
                </c:pt>
                <c:pt idx="104804">
                  <c:v>104804</c:v>
                </c:pt>
                <c:pt idx="104805">
                  <c:v>104805</c:v>
                </c:pt>
                <c:pt idx="104806">
                  <c:v>104806</c:v>
                </c:pt>
                <c:pt idx="104807">
                  <c:v>104807</c:v>
                </c:pt>
                <c:pt idx="104808">
                  <c:v>104808</c:v>
                </c:pt>
                <c:pt idx="104809">
                  <c:v>104809</c:v>
                </c:pt>
                <c:pt idx="104810">
                  <c:v>104810</c:v>
                </c:pt>
                <c:pt idx="104811">
                  <c:v>104811</c:v>
                </c:pt>
                <c:pt idx="104812">
                  <c:v>104812</c:v>
                </c:pt>
                <c:pt idx="104813">
                  <c:v>104813</c:v>
                </c:pt>
                <c:pt idx="104814">
                  <c:v>104814</c:v>
                </c:pt>
                <c:pt idx="104815">
                  <c:v>104815</c:v>
                </c:pt>
                <c:pt idx="104816">
                  <c:v>104816</c:v>
                </c:pt>
                <c:pt idx="104817">
                  <c:v>104817</c:v>
                </c:pt>
                <c:pt idx="104818">
                  <c:v>104818</c:v>
                </c:pt>
                <c:pt idx="104819">
                  <c:v>104819</c:v>
                </c:pt>
                <c:pt idx="104820">
                  <c:v>104820</c:v>
                </c:pt>
                <c:pt idx="104821">
                  <c:v>104821</c:v>
                </c:pt>
                <c:pt idx="104822">
                  <c:v>104822</c:v>
                </c:pt>
                <c:pt idx="104823">
                  <c:v>104823</c:v>
                </c:pt>
                <c:pt idx="104824">
                  <c:v>104824</c:v>
                </c:pt>
                <c:pt idx="104825">
                  <c:v>104825</c:v>
                </c:pt>
                <c:pt idx="104826">
                  <c:v>104826</c:v>
                </c:pt>
                <c:pt idx="104827">
                  <c:v>104827</c:v>
                </c:pt>
                <c:pt idx="104828">
                  <c:v>104828</c:v>
                </c:pt>
                <c:pt idx="104829">
                  <c:v>104829</c:v>
                </c:pt>
                <c:pt idx="104830">
                  <c:v>104830</c:v>
                </c:pt>
                <c:pt idx="104831">
                  <c:v>104831</c:v>
                </c:pt>
                <c:pt idx="104832">
                  <c:v>104832</c:v>
                </c:pt>
                <c:pt idx="104833">
                  <c:v>104833</c:v>
                </c:pt>
                <c:pt idx="104834">
                  <c:v>104834</c:v>
                </c:pt>
                <c:pt idx="104835">
                  <c:v>104835</c:v>
                </c:pt>
                <c:pt idx="104836">
                  <c:v>104836</c:v>
                </c:pt>
                <c:pt idx="104837">
                  <c:v>104837</c:v>
                </c:pt>
                <c:pt idx="104838">
                  <c:v>104838</c:v>
                </c:pt>
                <c:pt idx="104839">
                  <c:v>104839</c:v>
                </c:pt>
                <c:pt idx="104840">
                  <c:v>104840</c:v>
                </c:pt>
                <c:pt idx="104841">
                  <c:v>104841</c:v>
                </c:pt>
                <c:pt idx="104842">
                  <c:v>104842</c:v>
                </c:pt>
                <c:pt idx="104843">
                  <c:v>104843</c:v>
                </c:pt>
                <c:pt idx="104844">
                  <c:v>104844</c:v>
                </c:pt>
                <c:pt idx="104845">
                  <c:v>104845</c:v>
                </c:pt>
                <c:pt idx="104846">
                  <c:v>104846</c:v>
                </c:pt>
                <c:pt idx="104847">
                  <c:v>104847</c:v>
                </c:pt>
                <c:pt idx="104848">
                  <c:v>104848</c:v>
                </c:pt>
                <c:pt idx="104849">
                  <c:v>104849</c:v>
                </c:pt>
                <c:pt idx="104850">
                  <c:v>104850</c:v>
                </c:pt>
                <c:pt idx="104851">
                  <c:v>104851</c:v>
                </c:pt>
                <c:pt idx="104852">
                  <c:v>104852</c:v>
                </c:pt>
                <c:pt idx="104853">
                  <c:v>104853</c:v>
                </c:pt>
                <c:pt idx="104854">
                  <c:v>104854</c:v>
                </c:pt>
                <c:pt idx="104855">
                  <c:v>104855</c:v>
                </c:pt>
                <c:pt idx="104856">
                  <c:v>104856</c:v>
                </c:pt>
                <c:pt idx="104857">
                  <c:v>104857</c:v>
                </c:pt>
                <c:pt idx="104858">
                  <c:v>104858</c:v>
                </c:pt>
                <c:pt idx="104859">
                  <c:v>104859</c:v>
                </c:pt>
                <c:pt idx="104860">
                  <c:v>104860</c:v>
                </c:pt>
                <c:pt idx="104861">
                  <c:v>104861</c:v>
                </c:pt>
                <c:pt idx="104862">
                  <c:v>104862</c:v>
                </c:pt>
                <c:pt idx="104863">
                  <c:v>104863</c:v>
                </c:pt>
                <c:pt idx="104864">
                  <c:v>104864</c:v>
                </c:pt>
                <c:pt idx="104865">
                  <c:v>104865</c:v>
                </c:pt>
                <c:pt idx="104866">
                  <c:v>104866</c:v>
                </c:pt>
                <c:pt idx="104867">
                  <c:v>104867</c:v>
                </c:pt>
                <c:pt idx="104868">
                  <c:v>104868</c:v>
                </c:pt>
                <c:pt idx="104869">
                  <c:v>104869</c:v>
                </c:pt>
                <c:pt idx="104870">
                  <c:v>104870</c:v>
                </c:pt>
                <c:pt idx="104871">
                  <c:v>104871</c:v>
                </c:pt>
                <c:pt idx="104872">
                  <c:v>104872</c:v>
                </c:pt>
                <c:pt idx="104873">
                  <c:v>104873</c:v>
                </c:pt>
                <c:pt idx="104874">
                  <c:v>104874</c:v>
                </c:pt>
                <c:pt idx="104875">
                  <c:v>104875</c:v>
                </c:pt>
                <c:pt idx="104876">
                  <c:v>104876</c:v>
                </c:pt>
                <c:pt idx="104877">
                  <c:v>104877</c:v>
                </c:pt>
                <c:pt idx="104878">
                  <c:v>104878</c:v>
                </c:pt>
                <c:pt idx="104879">
                  <c:v>104879</c:v>
                </c:pt>
                <c:pt idx="104880">
                  <c:v>104880</c:v>
                </c:pt>
                <c:pt idx="104881">
                  <c:v>104881</c:v>
                </c:pt>
                <c:pt idx="104882">
                  <c:v>104882</c:v>
                </c:pt>
                <c:pt idx="104883">
                  <c:v>104883</c:v>
                </c:pt>
                <c:pt idx="104884">
                  <c:v>104884</c:v>
                </c:pt>
                <c:pt idx="104885">
                  <c:v>104885</c:v>
                </c:pt>
                <c:pt idx="104886">
                  <c:v>104886</c:v>
                </c:pt>
                <c:pt idx="104887">
                  <c:v>104887</c:v>
                </c:pt>
                <c:pt idx="104888">
                  <c:v>104888</c:v>
                </c:pt>
                <c:pt idx="104889">
                  <c:v>104889</c:v>
                </c:pt>
                <c:pt idx="104890">
                  <c:v>104890</c:v>
                </c:pt>
                <c:pt idx="104891">
                  <c:v>104891</c:v>
                </c:pt>
                <c:pt idx="104892">
                  <c:v>104892</c:v>
                </c:pt>
                <c:pt idx="104893">
                  <c:v>104893</c:v>
                </c:pt>
                <c:pt idx="104894">
                  <c:v>104894</c:v>
                </c:pt>
                <c:pt idx="104895">
                  <c:v>104895</c:v>
                </c:pt>
                <c:pt idx="104896">
                  <c:v>104896</c:v>
                </c:pt>
                <c:pt idx="104897">
                  <c:v>104897</c:v>
                </c:pt>
                <c:pt idx="104898">
                  <c:v>104898</c:v>
                </c:pt>
                <c:pt idx="104899">
                  <c:v>104899</c:v>
                </c:pt>
                <c:pt idx="104900">
                  <c:v>104900</c:v>
                </c:pt>
                <c:pt idx="104901">
                  <c:v>104901</c:v>
                </c:pt>
                <c:pt idx="104902">
                  <c:v>104902</c:v>
                </c:pt>
                <c:pt idx="104903">
                  <c:v>104903</c:v>
                </c:pt>
                <c:pt idx="104904">
                  <c:v>104904</c:v>
                </c:pt>
                <c:pt idx="104905">
                  <c:v>104905</c:v>
                </c:pt>
                <c:pt idx="104906">
                  <c:v>104906</c:v>
                </c:pt>
                <c:pt idx="104907">
                  <c:v>104907</c:v>
                </c:pt>
                <c:pt idx="104908">
                  <c:v>104908</c:v>
                </c:pt>
                <c:pt idx="104909">
                  <c:v>104909</c:v>
                </c:pt>
                <c:pt idx="104910">
                  <c:v>104910</c:v>
                </c:pt>
                <c:pt idx="104911">
                  <c:v>104911</c:v>
                </c:pt>
                <c:pt idx="104912">
                  <c:v>104912</c:v>
                </c:pt>
                <c:pt idx="104913">
                  <c:v>104913</c:v>
                </c:pt>
                <c:pt idx="104914">
                  <c:v>104914</c:v>
                </c:pt>
                <c:pt idx="104915">
                  <c:v>104915</c:v>
                </c:pt>
                <c:pt idx="104916">
                  <c:v>104916</c:v>
                </c:pt>
                <c:pt idx="104917">
                  <c:v>104917</c:v>
                </c:pt>
                <c:pt idx="104918">
                  <c:v>104918</c:v>
                </c:pt>
                <c:pt idx="104919">
                  <c:v>104919</c:v>
                </c:pt>
                <c:pt idx="104920">
                  <c:v>104920</c:v>
                </c:pt>
                <c:pt idx="104921">
                  <c:v>104921</c:v>
                </c:pt>
                <c:pt idx="104922">
                  <c:v>104922</c:v>
                </c:pt>
                <c:pt idx="104923">
                  <c:v>104923</c:v>
                </c:pt>
                <c:pt idx="104924">
                  <c:v>104924</c:v>
                </c:pt>
                <c:pt idx="104925">
                  <c:v>104925</c:v>
                </c:pt>
                <c:pt idx="104926">
                  <c:v>104926</c:v>
                </c:pt>
                <c:pt idx="104927">
                  <c:v>104927</c:v>
                </c:pt>
                <c:pt idx="104928">
                  <c:v>104928</c:v>
                </c:pt>
                <c:pt idx="104929">
                  <c:v>104929</c:v>
                </c:pt>
                <c:pt idx="104930">
                  <c:v>104930</c:v>
                </c:pt>
                <c:pt idx="104931">
                  <c:v>104931</c:v>
                </c:pt>
                <c:pt idx="104932">
                  <c:v>104932</c:v>
                </c:pt>
                <c:pt idx="104933">
                  <c:v>104933</c:v>
                </c:pt>
                <c:pt idx="104934">
                  <c:v>104934</c:v>
                </c:pt>
                <c:pt idx="104935">
                  <c:v>104935</c:v>
                </c:pt>
                <c:pt idx="104936">
                  <c:v>104936</c:v>
                </c:pt>
                <c:pt idx="104937">
                  <c:v>104937</c:v>
                </c:pt>
                <c:pt idx="104938">
                  <c:v>104938</c:v>
                </c:pt>
                <c:pt idx="104939">
                  <c:v>104939</c:v>
                </c:pt>
                <c:pt idx="104940">
                  <c:v>104940</c:v>
                </c:pt>
                <c:pt idx="104941">
                  <c:v>104941</c:v>
                </c:pt>
                <c:pt idx="104942">
                  <c:v>104942</c:v>
                </c:pt>
                <c:pt idx="104943">
                  <c:v>104943</c:v>
                </c:pt>
                <c:pt idx="104944">
                  <c:v>104944</c:v>
                </c:pt>
                <c:pt idx="104945">
                  <c:v>104945</c:v>
                </c:pt>
                <c:pt idx="104946">
                  <c:v>104946</c:v>
                </c:pt>
                <c:pt idx="104947">
                  <c:v>104947</c:v>
                </c:pt>
                <c:pt idx="104948">
                  <c:v>104948</c:v>
                </c:pt>
                <c:pt idx="104949">
                  <c:v>104949</c:v>
                </c:pt>
                <c:pt idx="104950">
                  <c:v>104950</c:v>
                </c:pt>
                <c:pt idx="104951">
                  <c:v>104951</c:v>
                </c:pt>
                <c:pt idx="104952">
                  <c:v>104952</c:v>
                </c:pt>
                <c:pt idx="104953">
                  <c:v>104953</c:v>
                </c:pt>
                <c:pt idx="104954">
                  <c:v>104954</c:v>
                </c:pt>
                <c:pt idx="104955">
                  <c:v>104955</c:v>
                </c:pt>
                <c:pt idx="104956">
                  <c:v>104956</c:v>
                </c:pt>
                <c:pt idx="104957">
                  <c:v>104957</c:v>
                </c:pt>
                <c:pt idx="104958">
                  <c:v>104958</c:v>
                </c:pt>
                <c:pt idx="104959">
                  <c:v>104959</c:v>
                </c:pt>
                <c:pt idx="104960">
                  <c:v>104960</c:v>
                </c:pt>
                <c:pt idx="104961">
                  <c:v>104961</c:v>
                </c:pt>
                <c:pt idx="104962">
                  <c:v>104962</c:v>
                </c:pt>
                <c:pt idx="104963">
                  <c:v>104963</c:v>
                </c:pt>
                <c:pt idx="104964">
                  <c:v>104964</c:v>
                </c:pt>
                <c:pt idx="104965">
                  <c:v>104965</c:v>
                </c:pt>
                <c:pt idx="104966">
                  <c:v>104966</c:v>
                </c:pt>
                <c:pt idx="104967">
                  <c:v>104967</c:v>
                </c:pt>
                <c:pt idx="104968">
                  <c:v>104968</c:v>
                </c:pt>
                <c:pt idx="104969">
                  <c:v>104969</c:v>
                </c:pt>
                <c:pt idx="104970">
                  <c:v>104970</c:v>
                </c:pt>
                <c:pt idx="104971">
                  <c:v>104971</c:v>
                </c:pt>
                <c:pt idx="104972">
                  <c:v>104972</c:v>
                </c:pt>
                <c:pt idx="104973">
                  <c:v>104973</c:v>
                </c:pt>
                <c:pt idx="104974">
                  <c:v>104974</c:v>
                </c:pt>
                <c:pt idx="104975">
                  <c:v>104975</c:v>
                </c:pt>
                <c:pt idx="104976">
                  <c:v>104976</c:v>
                </c:pt>
                <c:pt idx="104977">
                  <c:v>104977</c:v>
                </c:pt>
                <c:pt idx="104978">
                  <c:v>104978</c:v>
                </c:pt>
                <c:pt idx="104979">
                  <c:v>104979</c:v>
                </c:pt>
                <c:pt idx="104980">
                  <c:v>104980</c:v>
                </c:pt>
                <c:pt idx="104981">
                  <c:v>104981</c:v>
                </c:pt>
                <c:pt idx="104982">
                  <c:v>104982</c:v>
                </c:pt>
                <c:pt idx="104983">
                  <c:v>104983</c:v>
                </c:pt>
                <c:pt idx="104984">
                  <c:v>104984</c:v>
                </c:pt>
                <c:pt idx="104985">
                  <c:v>104985</c:v>
                </c:pt>
                <c:pt idx="104986">
                  <c:v>104986</c:v>
                </c:pt>
                <c:pt idx="104987">
                  <c:v>104987</c:v>
                </c:pt>
                <c:pt idx="104988">
                  <c:v>104988</c:v>
                </c:pt>
                <c:pt idx="104989">
                  <c:v>104989</c:v>
                </c:pt>
                <c:pt idx="104990">
                  <c:v>104990</c:v>
                </c:pt>
                <c:pt idx="104991">
                  <c:v>104991</c:v>
                </c:pt>
                <c:pt idx="104992">
                  <c:v>104992</c:v>
                </c:pt>
                <c:pt idx="104993">
                  <c:v>104993</c:v>
                </c:pt>
                <c:pt idx="104994">
                  <c:v>104994</c:v>
                </c:pt>
                <c:pt idx="104995">
                  <c:v>104995</c:v>
                </c:pt>
                <c:pt idx="104996">
                  <c:v>104996</c:v>
                </c:pt>
                <c:pt idx="104997">
                  <c:v>104997</c:v>
                </c:pt>
                <c:pt idx="104998">
                  <c:v>104998</c:v>
                </c:pt>
                <c:pt idx="104999">
                  <c:v>104999</c:v>
                </c:pt>
                <c:pt idx="105000">
                  <c:v>105000</c:v>
                </c:pt>
                <c:pt idx="105001">
                  <c:v>105001</c:v>
                </c:pt>
                <c:pt idx="105002">
                  <c:v>105002</c:v>
                </c:pt>
                <c:pt idx="105003">
                  <c:v>105003</c:v>
                </c:pt>
                <c:pt idx="105004">
                  <c:v>105004</c:v>
                </c:pt>
                <c:pt idx="105005">
                  <c:v>105005</c:v>
                </c:pt>
                <c:pt idx="105006">
                  <c:v>105006</c:v>
                </c:pt>
                <c:pt idx="105007">
                  <c:v>105007</c:v>
                </c:pt>
                <c:pt idx="105008">
                  <c:v>105008</c:v>
                </c:pt>
                <c:pt idx="105009">
                  <c:v>105009</c:v>
                </c:pt>
                <c:pt idx="105010">
                  <c:v>105010</c:v>
                </c:pt>
                <c:pt idx="105011">
                  <c:v>105011</c:v>
                </c:pt>
                <c:pt idx="105012">
                  <c:v>105012</c:v>
                </c:pt>
                <c:pt idx="105013">
                  <c:v>105013</c:v>
                </c:pt>
                <c:pt idx="105014">
                  <c:v>105014</c:v>
                </c:pt>
                <c:pt idx="105015">
                  <c:v>105015</c:v>
                </c:pt>
                <c:pt idx="105016">
                  <c:v>105016</c:v>
                </c:pt>
                <c:pt idx="105017">
                  <c:v>105017</c:v>
                </c:pt>
                <c:pt idx="105018">
                  <c:v>105018</c:v>
                </c:pt>
                <c:pt idx="105019">
                  <c:v>105019</c:v>
                </c:pt>
                <c:pt idx="105020">
                  <c:v>105020</c:v>
                </c:pt>
                <c:pt idx="105021">
                  <c:v>105021</c:v>
                </c:pt>
                <c:pt idx="105022">
                  <c:v>105022</c:v>
                </c:pt>
                <c:pt idx="105023">
                  <c:v>105023</c:v>
                </c:pt>
                <c:pt idx="105024">
                  <c:v>105024</c:v>
                </c:pt>
                <c:pt idx="105025">
                  <c:v>105025</c:v>
                </c:pt>
                <c:pt idx="105026">
                  <c:v>105026</c:v>
                </c:pt>
                <c:pt idx="105027">
                  <c:v>105027</c:v>
                </c:pt>
                <c:pt idx="105028">
                  <c:v>105028</c:v>
                </c:pt>
                <c:pt idx="105029">
                  <c:v>105029</c:v>
                </c:pt>
                <c:pt idx="105030">
                  <c:v>105030</c:v>
                </c:pt>
                <c:pt idx="105031">
                  <c:v>105031</c:v>
                </c:pt>
                <c:pt idx="105032">
                  <c:v>105032</c:v>
                </c:pt>
                <c:pt idx="105033">
                  <c:v>105033</c:v>
                </c:pt>
                <c:pt idx="105034">
                  <c:v>105034</c:v>
                </c:pt>
                <c:pt idx="105035">
                  <c:v>105035</c:v>
                </c:pt>
                <c:pt idx="105036">
                  <c:v>105036</c:v>
                </c:pt>
                <c:pt idx="105037">
                  <c:v>105037</c:v>
                </c:pt>
                <c:pt idx="105038">
                  <c:v>105038</c:v>
                </c:pt>
                <c:pt idx="105039">
                  <c:v>105039</c:v>
                </c:pt>
                <c:pt idx="105040">
                  <c:v>105040</c:v>
                </c:pt>
                <c:pt idx="105041">
                  <c:v>105041</c:v>
                </c:pt>
                <c:pt idx="105042">
                  <c:v>105042</c:v>
                </c:pt>
                <c:pt idx="105043">
                  <c:v>105043</c:v>
                </c:pt>
                <c:pt idx="105044">
                  <c:v>105044</c:v>
                </c:pt>
                <c:pt idx="105045">
                  <c:v>105045</c:v>
                </c:pt>
                <c:pt idx="105046">
                  <c:v>105046</c:v>
                </c:pt>
                <c:pt idx="105047">
                  <c:v>105047</c:v>
                </c:pt>
                <c:pt idx="105048">
                  <c:v>105048</c:v>
                </c:pt>
                <c:pt idx="105049">
                  <c:v>105049</c:v>
                </c:pt>
                <c:pt idx="105050">
                  <c:v>105050</c:v>
                </c:pt>
                <c:pt idx="105051">
                  <c:v>105051</c:v>
                </c:pt>
                <c:pt idx="105052">
                  <c:v>105052</c:v>
                </c:pt>
                <c:pt idx="105053">
                  <c:v>105053</c:v>
                </c:pt>
                <c:pt idx="105054">
                  <c:v>105054</c:v>
                </c:pt>
                <c:pt idx="105055">
                  <c:v>105055</c:v>
                </c:pt>
                <c:pt idx="105056">
                  <c:v>105056</c:v>
                </c:pt>
                <c:pt idx="105057">
                  <c:v>105057</c:v>
                </c:pt>
                <c:pt idx="105058">
                  <c:v>105058</c:v>
                </c:pt>
                <c:pt idx="105059">
                  <c:v>105059</c:v>
                </c:pt>
                <c:pt idx="105060">
                  <c:v>105060</c:v>
                </c:pt>
                <c:pt idx="105061">
                  <c:v>105061</c:v>
                </c:pt>
                <c:pt idx="105062">
                  <c:v>105062</c:v>
                </c:pt>
                <c:pt idx="105063">
                  <c:v>105063</c:v>
                </c:pt>
                <c:pt idx="105064">
                  <c:v>105064</c:v>
                </c:pt>
                <c:pt idx="105065">
                  <c:v>105065</c:v>
                </c:pt>
                <c:pt idx="105066">
                  <c:v>105066</c:v>
                </c:pt>
                <c:pt idx="105067">
                  <c:v>105067</c:v>
                </c:pt>
                <c:pt idx="105068">
                  <c:v>105068</c:v>
                </c:pt>
                <c:pt idx="105069">
                  <c:v>105069</c:v>
                </c:pt>
                <c:pt idx="105070">
                  <c:v>105070</c:v>
                </c:pt>
                <c:pt idx="105071">
                  <c:v>105071</c:v>
                </c:pt>
                <c:pt idx="105072">
                  <c:v>105072</c:v>
                </c:pt>
                <c:pt idx="105073">
                  <c:v>105073</c:v>
                </c:pt>
                <c:pt idx="105074">
                  <c:v>105074</c:v>
                </c:pt>
                <c:pt idx="105075">
                  <c:v>105075</c:v>
                </c:pt>
                <c:pt idx="105076">
                  <c:v>105076</c:v>
                </c:pt>
                <c:pt idx="105077">
                  <c:v>105077</c:v>
                </c:pt>
                <c:pt idx="105078">
                  <c:v>105078</c:v>
                </c:pt>
                <c:pt idx="105079">
                  <c:v>105079</c:v>
                </c:pt>
                <c:pt idx="105080">
                  <c:v>105080</c:v>
                </c:pt>
                <c:pt idx="105081">
                  <c:v>105081</c:v>
                </c:pt>
                <c:pt idx="105082">
                  <c:v>105082</c:v>
                </c:pt>
                <c:pt idx="105083">
                  <c:v>105083</c:v>
                </c:pt>
                <c:pt idx="105084">
                  <c:v>105084</c:v>
                </c:pt>
                <c:pt idx="105085">
                  <c:v>105085</c:v>
                </c:pt>
                <c:pt idx="105086">
                  <c:v>105086</c:v>
                </c:pt>
                <c:pt idx="105087">
                  <c:v>105087</c:v>
                </c:pt>
                <c:pt idx="105088">
                  <c:v>105088</c:v>
                </c:pt>
                <c:pt idx="105089">
                  <c:v>105089</c:v>
                </c:pt>
                <c:pt idx="105090">
                  <c:v>105090</c:v>
                </c:pt>
                <c:pt idx="105091">
                  <c:v>105091</c:v>
                </c:pt>
                <c:pt idx="105092">
                  <c:v>105092</c:v>
                </c:pt>
                <c:pt idx="105093">
                  <c:v>105093</c:v>
                </c:pt>
                <c:pt idx="105094">
                  <c:v>105094</c:v>
                </c:pt>
                <c:pt idx="105095">
                  <c:v>105095</c:v>
                </c:pt>
                <c:pt idx="105096">
                  <c:v>105096</c:v>
                </c:pt>
                <c:pt idx="105097">
                  <c:v>105097</c:v>
                </c:pt>
                <c:pt idx="105098">
                  <c:v>105098</c:v>
                </c:pt>
                <c:pt idx="105099">
                  <c:v>105099</c:v>
                </c:pt>
                <c:pt idx="105100">
                  <c:v>105100</c:v>
                </c:pt>
                <c:pt idx="105101">
                  <c:v>105101</c:v>
                </c:pt>
                <c:pt idx="105102">
                  <c:v>105102</c:v>
                </c:pt>
                <c:pt idx="105103">
                  <c:v>105103</c:v>
                </c:pt>
                <c:pt idx="105104">
                  <c:v>105104</c:v>
                </c:pt>
                <c:pt idx="105105">
                  <c:v>105105</c:v>
                </c:pt>
                <c:pt idx="105106">
                  <c:v>105106</c:v>
                </c:pt>
                <c:pt idx="105107">
                  <c:v>105107</c:v>
                </c:pt>
                <c:pt idx="105108">
                  <c:v>105108</c:v>
                </c:pt>
                <c:pt idx="105109">
                  <c:v>105109</c:v>
                </c:pt>
                <c:pt idx="105110">
                  <c:v>105110</c:v>
                </c:pt>
                <c:pt idx="105111">
                  <c:v>105111</c:v>
                </c:pt>
                <c:pt idx="105112">
                  <c:v>105112</c:v>
                </c:pt>
                <c:pt idx="105113">
                  <c:v>105113</c:v>
                </c:pt>
                <c:pt idx="105114">
                  <c:v>105114</c:v>
                </c:pt>
                <c:pt idx="105115">
                  <c:v>105115</c:v>
                </c:pt>
                <c:pt idx="105116">
                  <c:v>105116</c:v>
                </c:pt>
                <c:pt idx="105117">
                  <c:v>105117</c:v>
                </c:pt>
                <c:pt idx="105118">
                  <c:v>105118</c:v>
                </c:pt>
                <c:pt idx="105119">
                  <c:v>105119</c:v>
                </c:pt>
                <c:pt idx="105120">
                  <c:v>105120</c:v>
                </c:pt>
                <c:pt idx="105121">
                  <c:v>105121</c:v>
                </c:pt>
                <c:pt idx="105122">
                  <c:v>105122</c:v>
                </c:pt>
                <c:pt idx="105123">
                  <c:v>105123</c:v>
                </c:pt>
                <c:pt idx="105124">
                  <c:v>105124</c:v>
                </c:pt>
                <c:pt idx="105125">
                  <c:v>105125</c:v>
                </c:pt>
                <c:pt idx="105126">
                  <c:v>105126</c:v>
                </c:pt>
                <c:pt idx="105127">
                  <c:v>105127</c:v>
                </c:pt>
                <c:pt idx="105128">
                  <c:v>105128</c:v>
                </c:pt>
                <c:pt idx="105129">
                  <c:v>105129</c:v>
                </c:pt>
                <c:pt idx="105130">
                  <c:v>105130</c:v>
                </c:pt>
                <c:pt idx="105131">
                  <c:v>105131</c:v>
                </c:pt>
                <c:pt idx="105132">
                  <c:v>105132</c:v>
                </c:pt>
                <c:pt idx="105133">
                  <c:v>105133</c:v>
                </c:pt>
                <c:pt idx="105134">
                  <c:v>105134</c:v>
                </c:pt>
                <c:pt idx="105135">
                  <c:v>105135</c:v>
                </c:pt>
                <c:pt idx="105136">
                  <c:v>105136</c:v>
                </c:pt>
                <c:pt idx="105137">
                  <c:v>105137</c:v>
                </c:pt>
                <c:pt idx="105138">
                  <c:v>105138</c:v>
                </c:pt>
                <c:pt idx="105139">
                  <c:v>105139</c:v>
                </c:pt>
                <c:pt idx="105140">
                  <c:v>105140</c:v>
                </c:pt>
                <c:pt idx="105141">
                  <c:v>105141</c:v>
                </c:pt>
                <c:pt idx="105142">
                  <c:v>105142</c:v>
                </c:pt>
                <c:pt idx="105143">
                  <c:v>105143</c:v>
                </c:pt>
                <c:pt idx="105144">
                  <c:v>105144</c:v>
                </c:pt>
                <c:pt idx="105145">
                  <c:v>105145</c:v>
                </c:pt>
                <c:pt idx="105146">
                  <c:v>105146</c:v>
                </c:pt>
                <c:pt idx="105147">
                  <c:v>105147</c:v>
                </c:pt>
                <c:pt idx="105148">
                  <c:v>105148</c:v>
                </c:pt>
                <c:pt idx="105149">
                  <c:v>105149</c:v>
                </c:pt>
                <c:pt idx="105150">
                  <c:v>105150</c:v>
                </c:pt>
                <c:pt idx="105151">
                  <c:v>105151</c:v>
                </c:pt>
                <c:pt idx="105152">
                  <c:v>105152</c:v>
                </c:pt>
                <c:pt idx="105153">
                  <c:v>105153</c:v>
                </c:pt>
                <c:pt idx="105154">
                  <c:v>105154</c:v>
                </c:pt>
                <c:pt idx="105155">
                  <c:v>105155</c:v>
                </c:pt>
                <c:pt idx="105156">
                  <c:v>105156</c:v>
                </c:pt>
                <c:pt idx="105157">
                  <c:v>105157</c:v>
                </c:pt>
                <c:pt idx="105158">
                  <c:v>105158</c:v>
                </c:pt>
                <c:pt idx="105159">
                  <c:v>105159</c:v>
                </c:pt>
                <c:pt idx="105160">
                  <c:v>105160</c:v>
                </c:pt>
                <c:pt idx="105161">
                  <c:v>105161</c:v>
                </c:pt>
                <c:pt idx="105162">
                  <c:v>105162</c:v>
                </c:pt>
                <c:pt idx="105163">
                  <c:v>105163</c:v>
                </c:pt>
                <c:pt idx="105164">
                  <c:v>105164</c:v>
                </c:pt>
                <c:pt idx="105165">
                  <c:v>105165</c:v>
                </c:pt>
                <c:pt idx="105166">
                  <c:v>105166</c:v>
                </c:pt>
                <c:pt idx="105167">
                  <c:v>105167</c:v>
                </c:pt>
                <c:pt idx="105168">
                  <c:v>105168</c:v>
                </c:pt>
                <c:pt idx="105169">
                  <c:v>105169</c:v>
                </c:pt>
                <c:pt idx="105170">
                  <c:v>105170</c:v>
                </c:pt>
                <c:pt idx="105171">
                  <c:v>105171</c:v>
                </c:pt>
                <c:pt idx="105172">
                  <c:v>105172</c:v>
                </c:pt>
                <c:pt idx="105173">
                  <c:v>105173</c:v>
                </c:pt>
                <c:pt idx="105174">
                  <c:v>105174</c:v>
                </c:pt>
                <c:pt idx="105175">
                  <c:v>105175</c:v>
                </c:pt>
                <c:pt idx="105176">
                  <c:v>105176</c:v>
                </c:pt>
                <c:pt idx="105177">
                  <c:v>105177</c:v>
                </c:pt>
                <c:pt idx="105178">
                  <c:v>105178</c:v>
                </c:pt>
                <c:pt idx="105179">
                  <c:v>105179</c:v>
                </c:pt>
                <c:pt idx="105180">
                  <c:v>105180</c:v>
                </c:pt>
                <c:pt idx="105181">
                  <c:v>105181</c:v>
                </c:pt>
                <c:pt idx="105182">
                  <c:v>105182</c:v>
                </c:pt>
                <c:pt idx="105183">
                  <c:v>105183</c:v>
                </c:pt>
                <c:pt idx="105184">
                  <c:v>105184</c:v>
                </c:pt>
                <c:pt idx="105185">
                  <c:v>105185</c:v>
                </c:pt>
                <c:pt idx="105186">
                  <c:v>105186</c:v>
                </c:pt>
                <c:pt idx="105187">
                  <c:v>105187</c:v>
                </c:pt>
                <c:pt idx="105188">
                  <c:v>105188</c:v>
                </c:pt>
                <c:pt idx="105189">
                  <c:v>105189</c:v>
                </c:pt>
                <c:pt idx="105190">
                  <c:v>105190</c:v>
                </c:pt>
                <c:pt idx="105191">
                  <c:v>105191</c:v>
                </c:pt>
                <c:pt idx="105192">
                  <c:v>105192</c:v>
                </c:pt>
                <c:pt idx="105193">
                  <c:v>105193</c:v>
                </c:pt>
                <c:pt idx="105194">
                  <c:v>105194</c:v>
                </c:pt>
                <c:pt idx="105195">
                  <c:v>105195</c:v>
                </c:pt>
                <c:pt idx="105196">
                  <c:v>105196</c:v>
                </c:pt>
                <c:pt idx="105197">
                  <c:v>105197</c:v>
                </c:pt>
                <c:pt idx="105198">
                  <c:v>105198</c:v>
                </c:pt>
                <c:pt idx="105199">
                  <c:v>105199</c:v>
                </c:pt>
                <c:pt idx="105200">
                  <c:v>105200</c:v>
                </c:pt>
                <c:pt idx="105201">
                  <c:v>105201</c:v>
                </c:pt>
                <c:pt idx="105202">
                  <c:v>105202</c:v>
                </c:pt>
                <c:pt idx="105203">
                  <c:v>105203</c:v>
                </c:pt>
                <c:pt idx="105204">
                  <c:v>105204</c:v>
                </c:pt>
                <c:pt idx="105205">
                  <c:v>105205</c:v>
                </c:pt>
                <c:pt idx="105206">
                  <c:v>105206</c:v>
                </c:pt>
                <c:pt idx="105207">
                  <c:v>105207</c:v>
                </c:pt>
                <c:pt idx="105208">
                  <c:v>105208</c:v>
                </c:pt>
                <c:pt idx="105209">
                  <c:v>105209</c:v>
                </c:pt>
                <c:pt idx="105210">
                  <c:v>105210</c:v>
                </c:pt>
                <c:pt idx="105211">
                  <c:v>105211</c:v>
                </c:pt>
                <c:pt idx="105212">
                  <c:v>105212</c:v>
                </c:pt>
                <c:pt idx="105213">
                  <c:v>105213</c:v>
                </c:pt>
                <c:pt idx="105214">
                  <c:v>105214</c:v>
                </c:pt>
                <c:pt idx="105215">
                  <c:v>105215</c:v>
                </c:pt>
                <c:pt idx="105216">
                  <c:v>105216</c:v>
                </c:pt>
                <c:pt idx="105217">
                  <c:v>105217</c:v>
                </c:pt>
                <c:pt idx="105218">
                  <c:v>105218</c:v>
                </c:pt>
                <c:pt idx="105219">
                  <c:v>105219</c:v>
                </c:pt>
                <c:pt idx="105220">
                  <c:v>105220</c:v>
                </c:pt>
                <c:pt idx="105221">
                  <c:v>105221</c:v>
                </c:pt>
                <c:pt idx="105222">
                  <c:v>105222</c:v>
                </c:pt>
                <c:pt idx="105223">
                  <c:v>105223</c:v>
                </c:pt>
                <c:pt idx="105224">
                  <c:v>105224</c:v>
                </c:pt>
                <c:pt idx="105225">
                  <c:v>105225</c:v>
                </c:pt>
                <c:pt idx="105226">
                  <c:v>105226</c:v>
                </c:pt>
                <c:pt idx="105227">
                  <c:v>105227</c:v>
                </c:pt>
                <c:pt idx="105228">
                  <c:v>105228</c:v>
                </c:pt>
                <c:pt idx="105229">
                  <c:v>105229</c:v>
                </c:pt>
                <c:pt idx="105230">
                  <c:v>105230</c:v>
                </c:pt>
                <c:pt idx="105231">
                  <c:v>105231</c:v>
                </c:pt>
                <c:pt idx="105232">
                  <c:v>105232</c:v>
                </c:pt>
                <c:pt idx="105233">
                  <c:v>105233</c:v>
                </c:pt>
                <c:pt idx="105234">
                  <c:v>105234</c:v>
                </c:pt>
                <c:pt idx="105235">
                  <c:v>105235</c:v>
                </c:pt>
                <c:pt idx="105236">
                  <c:v>105236</c:v>
                </c:pt>
                <c:pt idx="105237">
                  <c:v>105237</c:v>
                </c:pt>
                <c:pt idx="105238">
                  <c:v>105238</c:v>
                </c:pt>
                <c:pt idx="105239">
                  <c:v>105239</c:v>
                </c:pt>
                <c:pt idx="105240">
                  <c:v>105240</c:v>
                </c:pt>
                <c:pt idx="105241">
                  <c:v>105241</c:v>
                </c:pt>
                <c:pt idx="105242">
                  <c:v>105242</c:v>
                </c:pt>
                <c:pt idx="105243">
                  <c:v>105243</c:v>
                </c:pt>
                <c:pt idx="105244">
                  <c:v>105244</c:v>
                </c:pt>
                <c:pt idx="105245">
                  <c:v>105245</c:v>
                </c:pt>
                <c:pt idx="105246">
                  <c:v>105246</c:v>
                </c:pt>
                <c:pt idx="105247">
                  <c:v>105247</c:v>
                </c:pt>
                <c:pt idx="105248">
                  <c:v>105248</c:v>
                </c:pt>
                <c:pt idx="105249">
                  <c:v>105249</c:v>
                </c:pt>
                <c:pt idx="105250">
                  <c:v>105250</c:v>
                </c:pt>
                <c:pt idx="105251">
                  <c:v>105251</c:v>
                </c:pt>
                <c:pt idx="105252">
                  <c:v>105252</c:v>
                </c:pt>
                <c:pt idx="105253">
                  <c:v>105253</c:v>
                </c:pt>
                <c:pt idx="105254">
                  <c:v>105254</c:v>
                </c:pt>
                <c:pt idx="105255">
                  <c:v>105255</c:v>
                </c:pt>
                <c:pt idx="105256">
                  <c:v>105256</c:v>
                </c:pt>
                <c:pt idx="105257">
                  <c:v>105257</c:v>
                </c:pt>
                <c:pt idx="105258">
                  <c:v>105258</c:v>
                </c:pt>
                <c:pt idx="105259">
                  <c:v>105259</c:v>
                </c:pt>
                <c:pt idx="105260">
                  <c:v>105260</c:v>
                </c:pt>
                <c:pt idx="105261">
                  <c:v>105261</c:v>
                </c:pt>
                <c:pt idx="105262">
                  <c:v>105262</c:v>
                </c:pt>
                <c:pt idx="105263">
                  <c:v>105263</c:v>
                </c:pt>
                <c:pt idx="105264">
                  <c:v>105264</c:v>
                </c:pt>
                <c:pt idx="105265">
                  <c:v>105265</c:v>
                </c:pt>
                <c:pt idx="105266">
                  <c:v>105266</c:v>
                </c:pt>
                <c:pt idx="105267">
                  <c:v>105267</c:v>
                </c:pt>
                <c:pt idx="105268">
                  <c:v>105268</c:v>
                </c:pt>
                <c:pt idx="105269">
                  <c:v>105269</c:v>
                </c:pt>
                <c:pt idx="105270">
                  <c:v>105270</c:v>
                </c:pt>
                <c:pt idx="105271">
                  <c:v>105271</c:v>
                </c:pt>
                <c:pt idx="105272">
                  <c:v>105272</c:v>
                </c:pt>
                <c:pt idx="105273">
                  <c:v>105273</c:v>
                </c:pt>
                <c:pt idx="105274">
                  <c:v>105274</c:v>
                </c:pt>
                <c:pt idx="105275">
                  <c:v>105275</c:v>
                </c:pt>
                <c:pt idx="105276">
                  <c:v>105276</c:v>
                </c:pt>
                <c:pt idx="105277">
                  <c:v>105277</c:v>
                </c:pt>
                <c:pt idx="105278">
                  <c:v>105278</c:v>
                </c:pt>
                <c:pt idx="105279">
                  <c:v>105279</c:v>
                </c:pt>
                <c:pt idx="105280">
                  <c:v>105280</c:v>
                </c:pt>
                <c:pt idx="105281">
                  <c:v>105281</c:v>
                </c:pt>
                <c:pt idx="105282">
                  <c:v>105282</c:v>
                </c:pt>
                <c:pt idx="105283">
                  <c:v>105283</c:v>
                </c:pt>
                <c:pt idx="105284">
                  <c:v>105284</c:v>
                </c:pt>
                <c:pt idx="105285">
                  <c:v>105285</c:v>
                </c:pt>
                <c:pt idx="105286">
                  <c:v>105286</c:v>
                </c:pt>
                <c:pt idx="105287">
                  <c:v>105287</c:v>
                </c:pt>
                <c:pt idx="105288">
                  <c:v>105288</c:v>
                </c:pt>
                <c:pt idx="105289">
                  <c:v>105289</c:v>
                </c:pt>
                <c:pt idx="105290">
                  <c:v>105290</c:v>
                </c:pt>
                <c:pt idx="105291">
                  <c:v>105291</c:v>
                </c:pt>
                <c:pt idx="105292">
                  <c:v>105292</c:v>
                </c:pt>
                <c:pt idx="105293">
                  <c:v>105293</c:v>
                </c:pt>
                <c:pt idx="105294">
                  <c:v>105294</c:v>
                </c:pt>
                <c:pt idx="105295">
                  <c:v>105295</c:v>
                </c:pt>
                <c:pt idx="105296">
                  <c:v>105296</c:v>
                </c:pt>
                <c:pt idx="105297">
                  <c:v>105297</c:v>
                </c:pt>
                <c:pt idx="105298">
                  <c:v>105298</c:v>
                </c:pt>
                <c:pt idx="105299">
                  <c:v>105299</c:v>
                </c:pt>
                <c:pt idx="105300">
                  <c:v>105300</c:v>
                </c:pt>
                <c:pt idx="105301">
                  <c:v>105301</c:v>
                </c:pt>
                <c:pt idx="105302">
                  <c:v>105302</c:v>
                </c:pt>
                <c:pt idx="105303">
                  <c:v>105303</c:v>
                </c:pt>
                <c:pt idx="105304">
                  <c:v>105304</c:v>
                </c:pt>
                <c:pt idx="105305">
                  <c:v>105305</c:v>
                </c:pt>
                <c:pt idx="105306">
                  <c:v>105306</c:v>
                </c:pt>
                <c:pt idx="105307">
                  <c:v>105307</c:v>
                </c:pt>
                <c:pt idx="105308">
                  <c:v>105308</c:v>
                </c:pt>
                <c:pt idx="105309">
                  <c:v>105309</c:v>
                </c:pt>
                <c:pt idx="105310">
                  <c:v>105310</c:v>
                </c:pt>
                <c:pt idx="105311">
                  <c:v>105311</c:v>
                </c:pt>
                <c:pt idx="105312">
                  <c:v>105312</c:v>
                </c:pt>
                <c:pt idx="105313">
                  <c:v>105313</c:v>
                </c:pt>
                <c:pt idx="105314">
                  <c:v>105314</c:v>
                </c:pt>
                <c:pt idx="105315">
                  <c:v>105315</c:v>
                </c:pt>
                <c:pt idx="105316">
                  <c:v>105316</c:v>
                </c:pt>
                <c:pt idx="105317">
                  <c:v>105317</c:v>
                </c:pt>
                <c:pt idx="105318">
                  <c:v>105318</c:v>
                </c:pt>
                <c:pt idx="105319">
                  <c:v>105319</c:v>
                </c:pt>
                <c:pt idx="105320">
                  <c:v>105320</c:v>
                </c:pt>
                <c:pt idx="105321">
                  <c:v>105321</c:v>
                </c:pt>
                <c:pt idx="105322">
                  <c:v>105322</c:v>
                </c:pt>
                <c:pt idx="105323">
                  <c:v>105323</c:v>
                </c:pt>
                <c:pt idx="105324">
                  <c:v>105324</c:v>
                </c:pt>
                <c:pt idx="105325">
                  <c:v>105325</c:v>
                </c:pt>
                <c:pt idx="105326">
                  <c:v>105326</c:v>
                </c:pt>
                <c:pt idx="105327">
                  <c:v>105327</c:v>
                </c:pt>
                <c:pt idx="105328">
                  <c:v>105328</c:v>
                </c:pt>
                <c:pt idx="105329">
                  <c:v>105329</c:v>
                </c:pt>
                <c:pt idx="105330">
                  <c:v>105330</c:v>
                </c:pt>
                <c:pt idx="105331">
                  <c:v>105331</c:v>
                </c:pt>
                <c:pt idx="105332">
                  <c:v>105332</c:v>
                </c:pt>
                <c:pt idx="105333">
                  <c:v>105333</c:v>
                </c:pt>
                <c:pt idx="105334">
                  <c:v>105334</c:v>
                </c:pt>
                <c:pt idx="105335">
                  <c:v>105335</c:v>
                </c:pt>
                <c:pt idx="105336">
                  <c:v>105336</c:v>
                </c:pt>
                <c:pt idx="105337">
                  <c:v>105337</c:v>
                </c:pt>
                <c:pt idx="105338">
                  <c:v>105338</c:v>
                </c:pt>
                <c:pt idx="105339">
                  <c:v>105339</c:v>
                </c:pt>
                <c:pt idx="105340">
                  <c:v>105340</c:v>
                </c:pt>
                <c:pt idx="105341">
                  <c:v>105341</c:v>
                </c:pt>
                <c:pt idx="105342">
                  <c:v>105342</c:v>
                </c:pt>
                <c:pt idx="105343">
                  <c:v>105343</c:v>
                </c:pt>
                <c:pt idx="105344">
                  <c:v>105344</c:v>
                </c:pt>
                <c:pt idx="105345">
                  <c:v>105345</c:v>
                </c:pt>
                <c:pt idx="105346">
                  <c:v>105346</c:v>
                </c:pt>
                <c:pt idx="105347">
                  <c:v>105347</c:v>
                </c:pt>
                <c:pt idx="105348">
                  <c:v>105348</c:v>
                </c:pt>
                <c:pt idx="105349">
                  <c:v>105349</c:v>
                </c:pt>
                <c:pt idx="105350">
                  <c:v>105350</c:v>
                </c:pt>
                <c:pt idx="105351">
                  <c:v>105351</c:v>
                </c:pt>
                <c:pt idx="105352">
                  <c:v>105352</c:v>
                </c:pt>
                <c:pt idx="105353">
                  <c:v>105353</c:v>
                </c:pt>
                <c:pt idx="105354">
                  <c:v>105354</c:v>
                </c:pt>
                <c:pt idx="105355">
                  <c:v>105355</c:v>
                </c:pt>
                <c:pt idx="105356">
                  <c:v>105356</c:v>
                </c:pt>
                <c:pt idx="105357">
                  <c:v>105357</c:v>
                </c:pt>
                <c:pt idx="105358">
                  <c:v>105358</c:v>
                </c:pt>
                <c:pt idx="105359">
                  <c:v>105359</c:v>
                </c:pt>
                <c:pt idx="105360">
                  <c:v>105360</c:v>
                </c:pt>
                <c:pt idx="105361">
                  <c:v>105361</c:v>
                </c:pt>
                <c:pt idx="105362">
                  <c:v>105362</c:v>
                </c:pt>
                <c:pt idx="105363">
                  <c:v>105363</c:v>
                </c:pt>
                <c:pt idx="105364">
                  <c:v>105364</c:v>
                </c:pt>
                <c:pt idx="105365">
                  <c:v>105365</c:v>
                </c:pt>
                <c:pt idx="105366">
                  <c:v>105366</c:v>
                </c:pt>
                <c:pt idx="105367">
                  <c:v>105367</c:v>
                </c:pt>
                <c:pt idx="105368">
                  <c:v>105368</c:v>
                </c:pt>
                <c:pt idx="105369">
                  <c:v>105369</c:v>
                </c:pt>
                <c:pt idx="105370">
                  <c:v>105370</c:v>
                </c:pt>
                <c:pt idx="105371">
                  <c:v>105371</c:v>
                </c:pt>
                <c:pt idx="105372">
                  <c:v>105372</c:v>
                </c:pt>
                <c:pt idx="105373">
                  <c:v>105373</c:v>
                </c:pt>
                <c:pt idx="105374">
                  <c:v>105374</c:v>
                </c:pt>
                <c:pt idx="105375">
                  <c:v>105375</c:v>
                </c:pt>
                <c:pt idx="105376">
                  <c:v>105376</c:v>
                </c:pt>
                <c:pt idx="105377">
                  <c:v>105377</c:v>
                </c:pt>
                <c:pt idx="105378">
                  <c:v>105378</c:v>
                </c:pt>
                <c:pt idx="105379">
                  <c:v>105379</c:v>
                </c:pt>
                <c:pt idx="105380">
                  <c:v>105380</c:v>
                </c:pt>
                <c:pt idx="105381">
                  <c:v>105381</c:v>
                </c:pt>
                <c:pt idx="105382">
                  <c:v>105382</c:v>
                </c:pt>
                <c:pt idx="105383">
                  <c:v>105383</c:v>
                </c:pt>
                <c:pt idx="105384">
                  <c:v>105384</c:v>
                </c:pt>
                <c:pt idx="105385">
                  <c:v>105385</c:v>
                </c:pt>
                <c:pt idx="105386">
                  <c:v>105386</c:v>
                </c:pt>
                <c:pt idx="105387">
                  <c:v>105387</c:v>
                </c:pt>
                <c:pt idx="105388">
                  <c:v>105388</c:v>
                </c:pt>
                <c:pt idx="105389">
                  <c:v>105389</c:v>
                </c:pt>
                <c:pt idx="105390">
                  <c:v>105390</c:v>
                </c:pt>
                <c:pt idx="105391">
                  <c:v>105391</c:v>
                </c:pt>
                <c:pt idx="105392">
                  <c:v>105392</c:v>
                </c:pt>
                <c:pt idx="105393">
                  <c:v>105393</c:v>
                </c:pt>
                <c:pt idx="105394">
                  <c:v>105394</c:v>
                </c:pt>
                <c:pt idx="105395">
                  <c:v>105395</c:v>
                </c:pt>
                <c:pt idx="105396">
                  <c:v>105396</c:v>
                </c:pt>
                <c:pt idx="105397">
                  <c:v>105397</c:v>
                </c:pt>
                <c:pt idx="105398">
                  <c:v>105398</c:v>
                </c:pt>
                <c:pt idx="105399">
                  <c:v>105399</c:v>
                </c:pt>
                <c:pt idx="105400">
                  <c:v>105400</c:v>
                </c:pt>
                <c:pt idx="105401">
                  <c:v>105401</c:v>
                </c:pt>
                <c:pt idx="105402">
                  <c:v>105402</c:v>
                </c:pt>
                <c:pt idx="105403">
                  <c:v>105403</c:v>
                </c:pt>
                <c:pt idx="105404">
                  <c:v>105404</c:v>
                </c:pt>
                <c:pt idx="105405">
                  <c:v>105405</c:v>
                </c:pt>
                <c:pt idx="105406">
                  <c:v>105406</c:v>
                </c:pt>
                <c:pt idx="105407">
                  <c:v>105407</c:v>
                </c:pt>
                <c:pt idx="105408">
                  <c:v>105408</c:v>
                </c:pt>
                <c:pt idx="105409">
                  <c:v>105409</c:v>
                </c:pt>
                <c:pt idx="105410">
                  <c:v>105410</c:v>
                </c:pt>
                <c:pt idx="105411">
                  <c:v>105411</c:v>
                </c:pt>
                <c:pt idx="105412">
                  <c:v>105412</c:v>
                </c:pt>
                <c:pt idx="105413">
                  <c:v>105413</c:v>
                </c:pt>
                <c:pt idx="105414">
                  <c:v>105414</c:v>
                </c:pt>
                <c:pt idx="105415">
                  <c:v>105415</c:v>
                </c:pt>
                <c:pt idx="105416">
                  <c:v>105416</c:v>
                </c:pt>
                <c:pt idx="105417">
                  <c:v>105417</c:v>
                </c:pt>
                <c:pt idx="105418">
                  <c:v>105418</c:v>
                </c:pt>
                <c:pt idx="105419">
                  <c:v>105419</c:v>
                </c:pt>
                <c:pt idx="105420">
                  <c:v>105420</c:v>
                </c:pt>
                <c:pt idx="105421">
                  <c:v>105421</c:v>
                </c:pt>
                <c:pt idx="105422">
                  <c:v>105422</c:v>
                </c:pt>
                <c:pt idx="105423">
                  <c:v>105423</c:v>
                </c:pt>
                <c:pt idx="105424">
                  <c:v>105424</c:v>
                </c:pt>
                <c:pt idx="105425">
                  <c:v>105425</c:v>
                </c:pt>
                <c:pt idx="105426">
                  <c:v>105426</c:v>
                </c:pt>
                <c:pt idx="105427">
                  <c:v>105427</c:v>
                </c:pt>
                <c:pt idx="105428">
                  <c:v>105428</c:v>
                </c:pt>
                <c:pt idx="105429">
                  <c:v>105429</c:v>
                </c:pt>
                <c:pt idx="105430">
                  <c:v>105430</c:v>
                </c:pt>
                <c:pt idx="105431">
                  <c:v>105431</c:v>
                </c:pt>
                <c:pt idx="105432">
                  <c:v>105432</c:v>
                </c:pt>
                <c:pt idx="105433">
                  <c:v>105433</c:v>
                </c:pt>
                <c:pt idx="105434">
                  <c:v>105434</c:v>
                </c:pt>
                <c:pt idx="105435">
                  <c:v>105435</c:v>
                </c:pt>
                <c:pt idx="105436">
                  <c:v>105436</c:v>
                </c:pt>
                <c:pt idx="105437">
                  <c:v>105437</c:v>
                </c:pt>
                <c:pt idx="105438">
                  <c:v>105438</c:v>
                </c:pt>
                <c:pt idx="105439">
                  <c:v>105439</c:v>
                </c:pt>
                <c:pt idx="105440">
                  <c:v>105440</c:v>
                </c:pt>
                <c:pt idx="105441">
                  <c:v>105441</c:v>
                </c:pt>
                <c:pt idx="105442">
                  <c:v>105442</c:v>
                </c:pt>
                <c:pt idx="105443">
                  <c:v>105443</c:v>
                </c:pt>
                <c:pt idx="105444">
                  <c:v>105444</c:v>
                </c:pt>
                <c:pt idx="105445">
                  <c:v>105445</c:v>
                </c:pt>
                <c:pt idx="105446">
                  <c:v>105446</c:v>
                </c:pt>
                <c:pt idx="105447">
                  <c:v>105447</c:v>
                </c:pt>
                <c:pt idx="105448">
                  <c:v>105448</c:v>
                </c:pt>
                <c:pt idx="105449">
                  <c:v>105449</c:v>
                </c:pt>
                <c:pt idx="105450">
                  <c:v>105450</c:v>
                </c:pt>
                <c:pt idx="105451">
                  <c:v>105451</c:v>
                </c:pt>
                <c:pt idx="105452">
                  <c:v>105452</c:v>
                </c:pt>
                <c:pt idx="105453">
                  <c:v>105453</c:v>
                </c:pt>
                <c:pt idx="105454">
                  <c:v>105454</c:v>
                </c:pt>
                <c:pt idx="105455">
                  <c:v>105455</c:v>
                </c:pt>
                <c:pt idx="105456">
                  <c:v>105456</c:v>
                </c:pt>
                <c:pt idx="105457">
                  <c:v>105457</c:v>
                </c:pt>
                <c:pt idx="105458">
                  <c:v>105458</c:v>
                </c:pt>
                <c:pt idx="105459">
                  <c:v>105459</c:v>
                </c:pt>
                <c:pt idx="105460">
                  <c:v>105460</c:v>
                </c:pt>
                <c:pt idx="105461">
                  <c:v>105461</c:v>
                </c:pt>
                <c:pt idx="105462">
                  <c:v>105462</c:v>
                </c:pt>
                <c:pt idx="105463">
                  <c:v>105463</c:v>
                </c:pt>
                <c:pt idx="105464">
                  <c:v>105464</c:v>
                </c:pt>
                <c:pt idx="105465">
                  <c:v>105465</c:v>
                </c:pt>
                <c:pt idx="105466">
                  <c:v>105466</c:v>
                </c:pt>
                <c:pt idx="105467">
                  <c:v>105467</c:v>
                </c:pt>
                <c:pt idx="105468">
                  <c:v>105468</c:v>
                </c:pt>
                <c:pt idx="105469">
                  <c:v>105469</c:v>
                </c:pt>
                <c:pt idx="105470">
                  <c:v>105470</c:v>
                </c:pt>
                <c:pt idx="105471">
                  <c:v>105471</c:v>
                </c:pt>
                <c:pt idx="105472">
                  <c:v>105472</c:v>
                </c:pt>
                <c:pt idx="105473">
                  <c:v>105473</c:v>
                </c:pt>
                <c:pt idx="105474">
                  <c:v>105474</c:v>
                </c:pt>
                <c:pt idx="105475">
                  <c:v>105475</c:v>
                </c:pt>
                <c:pt idx="105476">
                  <c:v>105476</c:v>
                </c:pt>
                <c:pt idx="105477">
                  <c:v>105477</c:v>
                </c:pt>
                <c:pt idx="105478">
                  <c:v>105478</c:v>
                </c:pt>
                <c:pt idx="105479">
                  <c:v>105479</c:v>
                </c:pt>
                <c:pt idx="105480">
                  <c:v>105480</c:v>
                </c:pt>
                <c:pt idx="105481">
                  <c:v>105481</c:v>
                </c:pt>
                <c:pt idx="105482">
                  <c:v>105482</c:v>
                </c:pt>
                <c:pt idx="105483">
                  <c:v>105483</c:v>
                </c:pt>
                <c:pt idx="105484">
                  <c:v>105484</c:v>
                </c:pt>
                <c:pt idx="105485">
                  <c:v>105485</c:v>
                </c:pt>
                <c:pt idx="105486">
                  <c:v>105486</c:v>
                </c:pt>
                <c:pt idx="105487">
                  <c:v>105487</c:v>
                </c:pt>
                <c:pt idx="105488">
                  <c:v>105488</c:v>
                </c:pt>
                <c:pt idx="105489">
                  <c:v>105489</c:v>
                </c:pt>
                <c:pt idx="105490">
                  <c:v>105490</c:v>
                </c:pt>
                <c:pt idx="105491">
                  <c:v>105491</c:v>
                </c:pt>
                <c:pt idx="105492">
                  <c:v>105492</c:v>
                </c:pt>
                <c:pt idx="105493">
                  <c:v>105493</c:v>
                </c:pt>
                <c:pt idx="105494">
                  <c:v>105494</c:v>
                </c:pt>
                <c:pt idx="105495">
                  <c:v>105495</c:v>
                </c:pt>
                <c:pt idx="105496">
                  <c:v>105496</c:v>
                </c:pt>
                <c:pt idx="105497">
                  <c:v>105497</c:v>
                </c:pt>
                <c:pt idx="105498">
                  <c:v>105498</c:v>
                </c:pt>
                <c:pt idx="105499">
                  <c:v>105499</c:v>
                </c:pt>
                <c:pt idx="105500">
                  <c:v>105500</c:v>
                </c:pt>
                <c:pt idx="105501">
                  <c:v>105501</c:v>
                </c:pt>
                <c:pt idx="105502">
                  <c:v>105502</c:v>
                </c:pt>
                <c:pt idx="105503">
                  <c:v>105503</c:v>
                </c:pt>
                <c:pt idx="105504">
                  <c:v>105504</c:v>
                </c:pt>
                <c:pt idx="105505">
                  <c:v>105505</c:v>
                </c:pt>
                <c:pt idx="105506">
                  <c:v>105506</c:v>
                </c:pt>
                <c:pt idx="105507">
                  <c:v>105507</c:v>
                </c:pt>
                <c:pt idx="105508">
                  <c:v>105508</c:v>
                </c:pt>
                <c:pt idx="105509">
                  <c:v>105509</c:v>
                </c:pt>
                <c:pt idx="105510">
                  <c:v>105510</c:v>
                </c:pt>
                <c:pt idx="105511">
                  <c:v>105511</c:v>
                </c:pt>
                <c:pt idx="105512">
                  <c:v>105512</c:v>
                </c:pt>
                <c:pt idx="105513">
                  <c:v>105513</c:v>
                </c:pt>
                <c:pt idx="105514">
                  <c:v>105514</c:v>
                </c:pt>
                <c:pt idx="105515">
                  <c:v>105515</c:v>
                </c:pt>
                <c:pt idx="105516">
                  <c:v>105516</c:v>
                </c:pt>
                <c:pt idx="105517">
                  <c:v>105517</c:v>
                </c:pt>
                <c:pt idx="105518">
                  <c:v>105518</c:v>
                </c:pt>
                <c:pt idx="105519">
                  <c:v>105519</c:v>
                </c:pt>
                <c:pt idx="105520">
                  <c:v>105520</c:v>
                </c:pt>
                <c:pt idx="105521">
                  <c:v>105521</c:v>
                </c:pt>
                <c:pt idx="105522">
                  <c:v>105522</c:v>
                </c:pt>
                <c:pt idx="105523">
                  <c:v>105523</c:v>
                </c:pt>
                <c:pt idx="105524">
                  <c:v>105524</c:v>
                </c:pt>
                <c:pt idx="105525">
                  <c:v>105525</c:v>
                </c:pt>
                <c:pt idx="105526">
                  <c:v>105526</c:v>
                </c:pt>
                <c:pt idx="105527">
                  <c:v>105527</c:v>
                </c:pt>
                <c:pt idx="105528">
                  <c:v>105528</c:v>
                </c:pt>
                <c:pt idx="105529">
                  <c:v>105529</c:v>
                </c:pt>
                <c:pt idx="105530">
                  <c:v>105530</c:v>
                </c:pt>
                <c:pt idx="105531">
                  <c:v>105531</c:v>
                </c:pt>
                <c:pt idx="105532">
                  <c:v>105532</c:v>
                </c:pt>
                <c:pt idx="105533">
                  <c:v>105533</c:v>
                </c:pt>
                <c:pt idx="105534">
                  <c:v>105534</c:v>
                </c:pt>
                <c:pt idx="105535">
                  <c:v>105535</c:v>
                </c:pt>
                <c:pt idx="105536">
                  <c:v>105536</c:v>
                </c:pt>
                <c:pt idx="105537">
                  <c:v>105537</c:v>
                </c:pt>
                <c:pt idx="105538">
                  <c:v>105538</c:v>
                </c:pt>
                <c:pt idx="105539">
                  <c:v>105539</c:v>
                </c:pt>
                <c:pt idx="105540">
                  <c:v>105540</c:v>
                </c:pt>
                <c:pt idx="105541">
                  <c:v>105541</c:v>
                </c:pt>
                <c:pt idx="105542">
                  <c:v>105542</c:v>
                </c:pt>
                <c:pt idx="105543">
                  <c:v>105543</c:v>
                </c:pt>
                <c:pt idx="105544">
                  <c:v>105544</c:v>
                </c:pt>
                <c:pt idx="105545">
                  <c:v>105545</c:v>
                </c:pt>
                <c:pt idx="105546">
                  <c:v>105546</c:v>
                </c:pt>
                <c:pt idx="105547">
                  <c:v>105547</c:v>
                </c:pt>
                <c:pt idx="105548">
                  <c:v>105548</c:v>
                </c:pt>
                <c:pt idx="105549">
                  <c:v>105549</c:v>
                </c:pt>
                <c:pt idx="105550">
                  <c:v>105550</c:v>
                </c:pt>
                <c:pt idx="105551">
                  <c:v>105551</c:v>
                </c:pt>
                <c:pt idx="105552">
                  <c:v>105552</c:v>
                </c:pt>
                <c:pt idx="105553">
                  <c:v>105553</c:v>
                </c:pt>
                <c:pt idx="105554">
                  <c:v>105554</c:v>
                </c:pt>
                <c:pt idx="105555">
                  <c:v>105555</c:v>
                </c:pt>
                <c:pt idx="105556">
                  <c:v>105556</c:v>
                </c:pt>
                <c:pt idx="105557">
                  <c:v>105557</c:v>
                </c:pt>
                <c:pt idx="105558">
                  <c:v>105558</c:v>
                </c:pt>
                <c:pt idx="105559">
                  <c:v>105559</c:v>
                </c:pt>
                <c:pt idx="105560">
                  <c:v>105560</c:v>
                </c:pt>
                <c:pt idx="105561">
                  <c:v>105561</c:v>
                </c:pt>
                <c:pt idx="105562">
                  <c:v>105562</c:v>
                </c:pt>
                <c:pt idx="105563">
                  <c:v>105563</c:v>
                </c:pt>
                <c:pt idx="105564">
                  <c:v>105564</c:v>
                </c:pt>
                <c:pt idx="105565">
                  <c:v>105565</c:v>
                </c:pt>
                <c:pt idx="105566">
                  <c:v>105566</c:v>
                </c:pt>
                <c:pt idx="105567">
                  <c:v>105567</c:v>
                </c:pt>
                <c:pt idx="105568">
                  <c:v>105568</c:v>
                </c:pt>
                <c:pt idx="105569">
                  <c:v>105569</c:v>
                </c:pt>
                <c:pt idx="105570">
                  <c:v>105570</c:v>
                </c:pt>
                <c:pt idx="105571">
                  <c:v>105571</c:v>
                </c:pt>
                <c:pt idx="105572">
                  <c:v>105572</c:v>
                </c:pt>
                <c:pt idx="105573">
                  <c:v>105573</c:v>
                </c:pt>
                <c:pt idx="105574">
                  <c:v>105574</c:v>
                </c:pt>
                <c:pt idx="105575">
                  <c:v>105575</c:v>
                </c:pt>
                <c:pt idx="105576">
                  <c:v>105576</c:v>
                </c:pt>
                <c:pt idx="105577">
                  <c:v>105577</c:v>
                </c:pt>
                <c:pt idx="105578">
                  <c:v>105578</c:v>
                </c:pt>
                <c:pt idx="105579">
                  <c:v>105579</c:v>
                </c:pt>
                <c:pt idx="105580">
                  <c:v>105580</c:v>
                </c:pt>
                <c:pt idx="105581">
                  <c:v>105581</c:v>
                </c:pt>
                <c:pt idx="105582">
                  <c:v>105582</c:v>
                </c:pt>
                <c:pt idx="105583">
                  <c:v>105583</c:v>
                </c:pt>
                <c:pt idx="105584">
                  <c:v>105584</c:v>
                </c:pt>
                <c:pt idx="105585">
                  <c:v>105585</c:v>
                </c:pt>
                <c:pt idx="105586">
                  <c:v>105586</c:v>
                </c:pt>
                <c:pt idx="105587">
                  <c:v>105587</c:v>
                </c:pt>
                <c:pt idx="105588">
                  <c:v>105588</c:v>
                </c:pt>
                <c:pt idx="105589">
                  <c:v>105589</c:v>
                </c:pt>
                <c:pt idx="105590">
                  <c:v>105590</c:v>
                </c:pt>
                <c:pt idx="105591">
                  <c:v>105591</c:v>
                </c:pt>
                <c:pt idx="105592">
                  <c:v>105592</c:v>
                </c:pt>
                <c:pt idx="105593">
                  <c:v>105593</c:v>
                </c:pt>
                <c:pt idx="105594">
                  <c:v>105594</c:v>
                </c:pt>
                <c:pt idx="105595">
                  <c:v>105595</c:v>
                </c:pt>
                <c:pt idx="105596">
                  <c:v>105596</c:v>
                </c:pt>
                <c:pt idx="105597">
                  <c:v>105597</c:v>
                </c:pt>
                <c:pt idx="105598">
                  <c:v>105598</c:v>
                </c:pt>
                <c:pt idx="105599">
                  <c:v>105599</c:v>
                </c:pt>
                <c:pt idx="105600">
                  <c:v>105600</c:v>
                </c:pt>
                <c:pt idx="105601">
                  <c:v>105601</c:v>
                </c:pt>
                <c:pt idx="105602">
                  <c:v>105602</c:v>
                </c:pt>
                <c:pt idx="105603">
                  <c:v>105603</c:v>
                </c:pt>
                <c:pt idx="105604">
                  <c:v>105604</c:v>
                </c:pt>
                <c:pt idx="105605">
                  <c:v>105605</c:v>
                </c:pt>
                <c:pt idx="105606">
                  <c:v>105606</c:v>
                </c:pt>
                <c:pt idx="105607">
                  <c:v>105607</c:v>
                </c:pt>
                <c:pt idx="105608">
                  <c:v>105608</c:v>
                </c:pt>
                <c:pt idx="105609">
                  <c:v>105609</c:v>
                </c:pt>
                <c:pt idx="105610">
                  <c:v>105610</c:v>
                </c:pt>
                <c:pt idx="105611">
                  <c:v>105611</c:v>
                </c:pt>
                <c:pt idx="105612">
                  <c:v>105612</c:v>
                </c:pt>
                <c:pt idx="105613">
                  <c:v>105613</c:v>
                </c:pt>
                <c:pt idx="105614">
                  <c:v>105614</c:v>
                </c:pt>
                <c:pt idx="105615">
                  <c:v>105615</c:v>
                </c:pt>
                <c:pt idx="105616">
                  <c:v>105616</c:v>
                </c:pt>
                <c:pt idx="105617">
                  <c:v>105617</c:v>
                </c:pt>
                <c:pt idx="105618">
                  <c:v>105618</c:v>
                </c:pt>
                <c:pt idx="105619">
                  <c:v>105619</c:v>
                </c:pt>
                <c:pt idx="105620">
                  <c:v>105620</c:v>
                </c:pt>
                <c:pt idx="105621">
                  <c:v>105621</c:v>
                </c:pt>
                <c:pt idx="105622">
                  <c:v>105622</c:v>
                </c:pt>
                <c:pt idx="105623">
                  <c:v>105623</c:v>
                </c:pt>
                <c:pt idx="105624">
                  <c:v>105624</c:v>
                </c:pt>
                <c:pt idx="105625">
                  <c:v>105625</c:v>
                </c:pt>
                <c:pt idx="105626">
                  <c:v>105626</c:v>
                </c:pt>
                <c:pt idx="105627">
                  <c:v>105627</c:v>
                </c:pt>
                <c:pt idx="105628">
                  <c:v>105628</c:v>
                </c:pt>
                <c:pt idx="105629">
                  <c:v>105629</c:v>
                </c:pt>
                <c:pt idx="105630">
                  <c:v>105630</c:v>
                </c:pt>
                <c:pt idx="105631">
                  <c:v>105631</c:v>
                </c:pt>
                <c:pt idx="105632">
                  <c:v>105632</c:v>
                </c:pt>
                <c:pt idx="105633">
                  <c:v>105633</c:v>
                </c:pt>
                <c:pt idx="105634">
                  <c:v>105634</c:v>
                </c:pt>
                <c:pt idx="105635">
                  <c:v>105635</c:v>
                </c:pt>
                <c:pt idx="105636">
                  <c:v>105636</c:v>
                </c:pt>
                <c:pt idx="105637">
                  <c:v>105637</c:v>
                </c:pt>
                <c:pt idx="105638">
                  <c:v>105638</c:v>
                </c:pt>
                <c:pt idx="105639">
                  <c:v>105639</c:v>
                </c:pt>
                <c:pt idx="105640">
                  <c:v>105640</c:v>
                </c:pt>
                <c:pt idx="105641">
                  <c:v>105641</c:v>
                </c:pt>
                <c:pt idx="105642">
                  <c:v>105642</c:v>
                </c:pt>
                <c:pt idx="105643">
                  <c:v>105643</c:v>
                </c:pt>
                <c:pt idx="105644">
                  <c:v>105644</c:v>
                </c:pt>
                <c:pt idx="105645">
                  <c:v>105645</c:v>
                </c:pt>
                <c:pt idx="105646">
                  <c:v>105646</c:v>
                </c:pt>
                <c:pt idx="105647">
                  <c:v>105647</c:v>
                </c:pt>
                <c:pt idx="105648">
                  <c:v>105648</c:v>
                </c:pt>
                <c:pt idx="105649">
                  <c:v>105649</c:v>
                </c:pt>
                <c:pt idx="105650">
                  <c:v>105650</c:v>
                </c:pt>
                <c:pt idx="105651">
                  <c:v>105651</c:v>
                </c:pt>
                <c:pt idx="105652">
                  <c:v>105652</c:v>
                </c:pt>
                <c:pt idx="105653">
                  <c:v>105653</c:v>
                </c:pt>
                <c:pt idx="105654">
                  <c:v>105654</c:v>
                </c:pt>
                <c:pt idx="105655">
                  <c:v>105655</c:v>
                </c:pt>
                <c:pt idx="105656">
                  <c:v>105656</c:v>
                </c:pt>
                <c:pt idx="105657">
                  <c:v>105657</c:v>
                </c:pt>
                <c:pt idx="105658">
                  <c:v>105658</c:v>
                </c:pt>
                <c:pt idx="105659">
                  <c:v>105659</c:v>
                </c:pt>
                <c:pt idx="105660">
                  <c:v>105660</c:v>
                </c:pt>
                <c:pt idx="105661">
                  <c:v>105661</c:v>
                </c:pt>
                <c:pt idx="105662">
                  <c:v>105662</c:v>
                </c:pt>
                <c:pt idx="105663">
                  <c:v>105663</c:v>
                </c:pt>
                <c:pt idx="105664">
                  <c:v>105664</c:v>
                </c:pt>
                <c:pt idx="105665">
                  <c:v>105665</c:v>
                </c:pt>
                <c:pt idx="105666">
                  <c:v>105666</c:v>
                </c:pt>
                <c:pt idx="105667">
                  <c:v>105667</c:v>
                </c:pt>
                <c:pt idx="105668">
                  <c:v>105668</c:v>
                </c:pt>
                <c:pt idx="105669">
                  <c:v>105669</c:v>
                </c:pt>
                <c:pt idx="105670">
                  <c:v>105670</c:v>
                </c:pt>
                <c:pt idx="105671">
                  <c:v>105671</c:v>
                </c:pt>
                <c:pt idx="105672">
                  <c:v>105672</c:v>
                </c:pt>
                <c:pt idx="105673">
                  <c:v>105673</c:v>
                </c:pt>
                <c:pt idx="105674">
                  <c:v>105674</c:v>
                </c:pt>
                <c:pt idx="105675">
                  <c:v>105675</c:v>
                </c:pt>
                <c:pt idx="105676">
                  <c:v>105676</c:v>
                </c:pt>
                <c:pt idx="105677">
                  <c:v>105677</c:v>
                </c:pt>
                <c:pt idx="105678">
                  <c:v>105678</c:v>
                </c:pt>
                <c:pt idx="105679">
                  <c:v>105679</c:v>
                </c:pt>
                <c:pt idx="105680">
                  <c:v>105680</c:v>
                </c:pt>
                <c:pt idx="105681">
                  <c:v>105681</c:v>
                </c:pt>
                <c:pt idx="105682">
                  <c:v>105682</c:v>
                </c:pt>
                <c:pt idx="105683">
                  <c:v>105683</c:v>
                </c:pt>
                <c:pt idx="105684">
                  <c:v>105684</c:v>
                </c:pt>
                <c:pt idx="105685">
                  <c:v>105685</c:v>
                </c:pt>
                <c:pt idx="105686">
                  <c:v>105686</c:v>
                </c:pt>
                <c:pt idx="105687">
                  <c:v>105687</c:v>
                </c:pt>
                <c:pt idx="105688">
                  <c:v>105688</c:v>
                </c:pt>
                <c:pt idx="105689">
                  <c:v>105689</c:v>
                </c:pt>
                <c:pt idx="105690">
                  <c:v>105690</c:v>
                </c:pt>
                <c:pt idx="105691">
                  <c:v>105691</c:v>
                </c:pt>
                <c:pt idx="105692">
                  <c:v>105692</c:v>
                </c:pt>
                <c:pt idx="105693">
                  <c:v>105693</c:v>
                </c:pt>
                <c:pt idx="105694">
                  <c:v>105694</c:v>
                </c:pt>
                <c:pt idx="105695">
                  <c:v>105695</c:v>
                </c:pt>
                <c:pt idx="105696">
                  <c:v>105696</c:v>
                </c:pt>
                <c:pt idx="105697">
                  <c:v>105697</c:v>
                </c:pt>
                <c:pt idx="105698">
                  <c:v>105698</c:v>
                </c:pt>
                <c:pt idx="105699">
                  <c:v>105699</c:v>
                </c:pt>
                <c:pt idx="105700">
                  <c:v>105700</c:v>
                </c:pt>
                <c:pt idx="105701">
                  <c:v>105701</c:v>
                </c:pt>
                <c:pt idx="105702">
                  <c:v>105702</c:v>
                </c:pt>
                <c:pt idx="105703">
                  <c:v>105703</c:v>
                </c:pt>
                <c:pt idx="105704">
                  <c:v>105704</c:v>
                </c:pt>
                <c:pt idx="105705">
                  <c:v>105705</c:v>
                </c:pt>
                <c:pt idx="105706">
                  <c:v>105706</c:v>
                </c:pt>
                <c:pt idx="105707">
                  <c:v>105707</c:v>
                </c:pt>
                <c:pt idx="105708">
                  <c:v>105708</c:v>
                </c:pt>
                <c:pt idx="105709">
                  <c:v>105709</c:v>
                </c:pt>
                <c:pt idx="105710">
                  <c:v>105710</c:v>
                </c:pt>
                <c:pt idx="105711">
                  <c:v>105711</c:v>
                </c:pt>
                <c:pt idx="105712">
                  <c:v>105712</c:v>
                </c:pt>
                <c:pt idx="105713">
                  <c:v>105713</c:v>
                </c:pt>
                <c:pt idx="105714">
                  <c:v>105714</c:v>
                </c:pt>
                <c:pt idx="105715">
                  <c:v>105715</c:v>
                </c:pt>
                <c:pt idx="105716">
                  <c:v>105716</c:v>
                </c:pt>
                <c:pt idx="105717">
                  <c:v>105717</c:v>
                </c:pt>
                <c:pt idx="105718">
                  <c:v>105718</c:v>
                </c:pt>
                <c:pt idx="105719">
                  <c:v>105719</c:v>
                </c:pt>
                <c:pt idx="105720">
                  <c:v>105720</c:v>
                </c:pt>
                <c:pt idx="105721">
                  <c:v>105721</c:v>
                </c:pt>
                <c:pt idx="105722">
                  <c:v>105722</c:v>
                </c:pt>
                <c:pt idx="105723">
                  <c:v>105723</c:v>
                </c:pt>
                <c:pt idx="105724">
                  <c:v>105724</c:v>
                </c:pt>
                <c:pt idx="105725">
                  <c:v>105725</c:v>
                </c:pt>
                <c:pt idx="105726">
                  <c:v>105726</c:v>
                </c:pt>
                <c:pt idx="105727">
                  <c:v>105727</c:v>
                </c:pt>
                <c:pt idx="105728">
                  <c:v>105728</c:v>
                </c:pt>
                <c:pt idx="105729">
                  <c:v>105729</c:v>
                </c:pt>
                <c:pt idx="105730">
                  <c:v>105730</c:v>
                </c:pt>
                <c:pt idx="105731">
                  <c:v>105731</c:v>
                </c:pt>
                <c:pt idx="105732">
                  <c:v>105732</c:v>
                </c:pt>
                <c:pt idx="105733">
                  <c:v>105733</c:v>
                </c:pt>
                <c:pt idx="105734">
                  <c:v>105734</c:v>
                </c:pt>
                <c:pt idx="105735">
                  <c:v>105735</c:v>
                </c:pt>
                <c:pt idx="105736">
                  <c:v>105736</c:v>
                </c:pt>
                <c:pt idx="105737">
                  <c:v>105737</c:v>
                </c:pt>
                <c:pt idx="105738">
                  <c:v>105738</c:v>
                </c:pt>
                <c:pt idx="105739">
                  <c:v>105739</c:v>
                </c:pt>
                <c:pt idx="105740">
                  <c:v>105740</c:v>
                </c:pt>
                <c:pt idx="105741">
                  <c:v>105741</c:v>
                </c:pt>
                <c:pt idx="105742">
                  <c:v>105742</c:v>
                </c:pt>
                <c:pt idx="105743">
                  <c:v>105743</c:v>
                </c:pt>
                <c:pt idx="105744">
                  <c:v>105744</c:v>
                </c:pt>
                <c:pt idx="105745">
                  <c:v>105745</c:v>
                </c:pt>
                <c:pt idx="105746">
                  <c:v>105746</c:v>
                </c:pt>
                <c:pt idx="105747">
                  <c:v>105747</c:v>
                </c:pt>
                <c:pt idx="105748">
                  <c:v>105748</c:v>
                </c:pt>
                <c:pt idx="105749">
                  <c:v>105749</c:v>
                </c:pt>
                <c:pt idx="105750">
                  <c:v>105750</c:v>
                </c:pt>
                <c:pt idx="105751">
                  <c:v>105751</c:v>
                </c:pt>
                <c:pt idx="105752">
                  <c:v>105752</c:v>
                </c:pt>
                <c:pt idx="105753">
                  <c:v>105753</c:v>
                </c:pt>
                <c:pt idx="105754">
                  <c:v>105754</c:v>
                </c:pt>
                <c:pt idx="105755">
                  <c:v>105755</c:v>
                </c:pt>
                <c:pt idx="105756">
                  <c:v>105756</c:v>
                </c:pt>
                <c:pt idx="105757">
                  <c:v>105757</c:v>
                </c:pt>
                <c:pt idx="105758">
                  <c:v>105758</c:v>
                </c:pt>
                <c:pt idx="105759">
                  <c:v>105759</c:v>
                </c:pt>
                <c:pt idx="105760">
                  <c:v>105760</c:v>
                </c:pt>
                <c:pt idx="105761">
                  <c:v>105761</c:v>
                </c:pt>
                <c:pt idx="105762">
                  <c:v>105762</c:v>
                </c:pt>
                <c:pt idx="105763">
                  <c:v>105763</c:v>
                </c:pt>
                <c:pt idx="105764">
                  <c:v>105764</c:v>
                </c:pt>
                <c:pt idx="105765">
                  <c:v>105765</c:v>
                </c:pt>
                <c:pt idx="105766">
                  <c:v>105766</c:v>
                </c:pt>
                <c:pt idx="105767">
                  <c:v>105767</c:v>
                </c:pt>
                <c:pt idx="105768">
                  <c:v>105768</c:v>
                </c:pt>
                <c:pt idx="105769">
                  <c:v>105769</c:v>
                </c:pt>
                <c:pt idx="105770">
                  <c:v>105770</c:v>
                </c:pt>
                <c:pt idx="105771">
                  <c:v>105771</c:v>
                </c:pt>
                <c:pt idx="105772">
                  <c:v>105772</c:v>
                </c:pt>
                <c:pt idx="105773">
                  <c:v>105773</c:v>
                </c:pt>
                <c:pt idx="105774">
                  <c:v>105774</c:v>
                </c:pt>
                <c:pt idx="105775">
                  <c:v>105775</c:v>
                </c:pt>
                <c:pt idx="105776">
                  <c:v>105776</c:v>
                </c:pt>
                <c:pt idx="105777">
                  <c:v>105777</c:v>
                </c:pt>
                <c:pt idx="105778">
                  <c:v>105778</c:v>
                </c:pt>
                <c:pt idx="105779">
                  <c:v>105779</c:v>
                </c:pt>
                <c:pt idx="105780">
                  <c:v>105780</c:v>
                </c:pt>
                <c:pt idx="105781">
                  <c:v>105781</c:v>
                </c:pt>
                <c:pt idx="105782">
                  <c:v>105782</c:v>
                </c:pt>
                <c:pt idx="105783">
                  <c:v>105783</c:v>
                </c:pt>
                <c:pt idx="105784">
                  <c:v>105784</c:v>
                </c:pt>
                <c:pt idx="105785">
                  <c:v>105785</c:v>
                </c:pt>
                <c:pt idx="105786">
                  <c:v>105786</c:v>
                </c:pt>
                <c:pt idx="105787">
                  <c:v>105787</c:v>
                </c:pt>
                <c:pt idx="105788">
                  <c:v>105788</c:v>
                </c:pt>
                <c:pt idx="105789">
                  <c:v>105789</c:v>
                </c:pt>
                <c:pt idx="105790">
                  <c:v>105790</c:v>
                </c:pt>
                <c:pt idx="105791">
                  <c:v>105791</c:v>
                </c:pt>
                <c:pt idx="105792">
                  <c:v>105792</c:v>
                </c:pt>
                <c:pt idx="105793">
                  <c:v>105793</c:v>
                </c:pt>
                <c:pt idx="105794">
                  <c:v>105794</c:v>
                </c:pt>
                <c:pt idx="105795">
                  <c:v>105795</c:v>
                </c:pt>
                <c:pt idx="105796">
                  <c:v>105796</c:v>
                </c:pt>
                <c:pt idx="105797">
                  <c:v>105797</c:v>
                </c:pt>
                <c:pt idx="105798">
                  <c:v>105798</c:v>
                </c:pt>
                <c:pt idx="105799">
                  <c:v>105799</c:v>
                </c:pt>
                <c:pt idx="105800">
                  <c:v>105800</c:v>
                </c:pt>
                <c:pt idx="105801">
                  <c:v>105801</c:v>
                </c:pt>
                <c:pt idx="105802">
                  <c:v>105802</c:v>
                </c:pt>
                <c:pt idx="105803">
                  <c:v>105803</c:v>
                </c:pt>
                <c:pt idx="105804">
                  <c:v>105804</c:v>
                </c:pt>
                <c:pt idx="105805">
                  <c:v>105805</c:v>
                </c:pt>
                <c:pt idx="105806">
                  <c:v>105806</c:v>
                </c:pt>
                <c:pt idx="105807">
                  <c:v>105807</c:v>
                </c:pt>
                <c:pt idx="105808">
                  <c:v>105808</c:v>
                </c:pt>
                <c:pt idx="105809">
                  <c:v>105809</c:v>
                </c:pt>
                <c:pt idx="105810">
                  <c:v>105810</c:v>
                </c:pt>
                <c:pt idx="105811">
                  <c:v>105811</c:v>
                </c:pt>
                <c:pt idx="105812">
                  <c:v>105812</c:v>
                </c:pt>
                <c:pt idx="105813">
                  <c:v>105813</c:v>
                </c:pt>
                <c:pt idx="105814">
                  <c:v>105814</c:v>
                </c:pt>
                <c:pt idx="105815">
                  <c:v>105815</c:v>
                </c:pt>
                <c:pt idx="105816">
                  <c:v>105816</c:v>
                </c:pt>
                <c:pt idx="105817">
                  <c:v>105817</c:v>
                </c:pt>
                <c:pt idx="105818">
                  <c:v>105818</c:v>
                </c:pt>
                <c:pt idx="105819">
                  <c:v>105819</c:v>
                </c:pt>
                <c:pt idx="105820">
                  <c:v>105820</c:v>
                </c:pt>
                <c:pt idx="105821">
                  <c:v>105821</c:v>
                </c:pt>
                <c:pt idx="105822">
                  <c:v>105822</c:v>
                </c:pt>
                <c:pt idx="105823">
                  <c:v>105823</c:v>
                </c:pt>
                <c:pt idx="105824">
                  <c:v>105824</c:v>
                </c:pt>
                <c:pt idx="105825">
                  <c:v>105825</c:v>
                </c:pt>
                <c:pt idx="105826">
                  <c:v>105826</c:v>
                </c:pt>
                <c:pt idx="105827">
                  <c:v>105827</c:v>
                </c:pt>
                <c:pt idx="105828">
                  <c:v>105828</c:v>
                </c:pt>
                <c:pt idx="105829">
                  <c:v>105829</c:v>
                </c:pt>
                <c:pt idx="105830">
                  <c:v>105830</c:v>
                </c:pt>
                <c:pt idx="105831">
                  <c:v>105831</c:v>
                </c:pt>
                <c:pt idx="105832">
                  <c:v>105832</c:v>
                </c:pt>
                <c:pt idx="105833">
                  <c:v>105833</c:v>
                </c:pt>
                <c:pt idx="105834">
                  <c:v>105834</c:v>
                </c:pt>
                <c:pt idx="105835">
                  <c:v>105835</c:v>
                </c:pt>
                <c:pt idx="105836">
                  <c:v>105836</c:v>
                </c:pt>
                <c:pt idx="105837">
                  <c:v>105837</c:v>
                </c:pt>
                <c:pt idx="105838">
                  <c:v>105838</c:v>
                </c:pt>
                <c:pt idx="105839">
                  <c:v>105839</c:v>
                </c:pt>
                <c:pt idx="105840">
                  <c:v>105840</c:v>
                </c:pt>
                <c:pt idx="105841">
                  <c:v>105841</c:v>
                </c:pt>
                <c:pt idx="105842">
                  <c:v>105842</c:v>
                </c:pt>
                <c:pt idx="105843">
                  <c:v>105843</c:v>
                </c:pt>
                <c:pt idx="105844">
                  <c:v>105844</c:v>
                </c:pt>
                <c:pt idx="105845">
                  <c:v>105845</c:v>
                </c:pt>
                <c:pt idx="105846">
                  <c:v>105846</c:v>
                </c:pt>
                <c:pt idx="105847">
                  <c:v>105847</c:v>
                </c:pt>
                <c:pt idx="105848">
                  <c:v>105848</c:v>
                </c:pt>
                <c:pt idx="105849">
                  <c:v>105849</c:v>
                </c:pt>
                <c:pt idx="105850">
                  <c:v>105850</c:v>
                </c:pt>
                <c:pt idx="105851">
                  <c:v>105851</c:v>
                </c:pt>
                <c:pt idx="105852">
                  <c:v>105852</c:v>
                </c:pt>
                <c:pt idx="105853">
                  <c:v>105853</c:v>
                </c:pt>
                <c:pt idx="105854">
                  <c:v>105854</c:v>
                </c:pt>
                <c:pt idx="105855">
                  <c:v>105855</c:v>
                </c:pt>
                <c:pt idx="105856">
                  <c:v>105856</c:v>
                </c:pt>
                <c:pt idx="105857">
                  <c:v>105857</c:v>
                </c:pt>
                <c:pt idx="105858">
                  <c:v>105858</c:v>
                </c:pt>
                <c:pt idx="105859">
                  <c:v>105859</c:v>
                </c:pt>
                <c:pt idx="105860">
                  <c:v>105860</c:v>
                </c:pt>
                <c:pt idx="105861">
                  <c:v>105861</c:v>
                </c:pt>
                <c:pt idx="105862">
                  <c:v>105862</c:v>
                </c:pt>
                <c:pt idx="105863">
                  <c:v>105863</c:v>
                </c:pt>
                <c:pt idx="105864">
                  <c:v>105864</c:v>
                </c:pt>
                <c:pt idx="105865">
                  <c:v>105865</c:v>
                </c:pt>
                <c:pt idx="105866">
                  <c:v>105866</c:v>
                </c:pt>
                <c:pt idx="105867">
                  <c:v>105867</c:v>
                </c:pt>
                <c:pt idx="105868">
                  <c:v>105868</c:v>
                </c:pt>
                <c:pt idx="105869">
                  <c:v>105869</c:v>
                </c:pt>
                <c:pt idx="105870">
                  <c:v>105870</c:v>
                </c:pt>
                <c:pt idx="105871">
                  <c:v>105871</c:v>
                </c:pt>
                <c:pt idx="105872">
                  <c:v>105872</c:v>
                </c:pt>
                <c:pt idx="105873">
                  <c:v>105873</c:v>
                </c:pt>
                <c:pt idx="105874">
                  <c:v>105874</c:v>
                </c:pt>
                <c:pt idx="105875">
                  <c:v>105875</c:v>
                </c:pt>
                <c:pt idx="105876">
                  <c:v>105876</c:v>
                </c:pt>
                <c:pt idx="105877">
                  <c:v>105877</c:v>
                </c:pt>
                <c:pt idx="105878">
                  <c:v>105878</c:v>
                </c:pt>
                <c:pt idx="105879">
                  <c:v>105879</c:v>
                </c:pt>
                <c:pt idx="105880">
                  <c:v>105880</c:v>
                </c:pt>
                <c:pt idx="105881">
                  <c:v>105881</c:v>
                </c:pt>
                <c:pt idx="105882">
                  <c:v>105882</c:v>
                </c:pt>
                <c:pt idx="105883">
                  <c:v>105883</c:v>
                </c:pt>
                <c:pt idx="105884">
                  <c:v>105884</c:v>
                </c:pt>
                <c:pt idx="105885">
                  <c:v>105885</c:v>
                </c:pt>
                <c:pt idx="105886">
                  <c:v>105886</c:v>
                </c:pt>
                <c:pt idx="105887">
                  <c:v>105887</c:v>
                </c:pt>
                <c:pt idx="105888">
                  <c:v>105888</c:v>
                </c:pt>
                <c:pt idx="105889">
                  <c:v>105889</c:v>
                </c:pt>
                <c:pt idx="105890">
                  <c:v>105890</c:v>
                </c:pt>
                <c:pt idx="105891">
                  <c:v>105891</c:v>
                </c:pt>
                <c:pt idx="105892">
                  <c:v>105892</c:v>
                </c:pt>
                <c:pt idx="105893">
                  <c:v>105893</c:v>
                </c:pt>
                <c:pt idx="105894">
                  <c:v>105894</c:v>
                </c:pt>
                <c:pt idx="105895">
                  <c:v>105895</c:v>
                </c:pt>
                <c:pt idx="105896">
                  <c:v>105896</c:v>
                </c:pt>
                <c:pt idx="105897">
                  <c:v>105897</c:v>
                </c:pt>
                <c:pt idx="105898">
                  <c:v>105898</c:v>
                </c:pt>
                <c:pt idx="105899">
                  <c:v>105899</c:v>
                </c:pt>
                <c:pt idx="105900">
                  <c:v>105900</c:v>
                </c:pt>
                <c:pt idx="105901">
                  <c:v>105901</c:v>
                </c:pt>
                <c:pt idx="105902">
                  <c:v>105902</c:v>
                </c:pt>
                <c:pt idx="105903">
                  <c:v>105903</c:v>
                </c:pt>
                <c:pt idx="105904">
                  <c:v>105904</c:v>
                </c:pt>
                <c:pt idx="105905">
                  <c:v>105905</c:v>
                </c:pt>
                <c:pt idx="105906">
                  <c:v>105906</c:v>
                </c:pt>
                <c:pt idx="105907">
                  <c:v>105907</c:v>
                </c:pt>
                <c:pt idx="105908">
                  <c:v>105908</c:v>
                </c:pt>
                <c:pt idx="105909">
                  <c:v>105909</c:v>
                </c:pt>
                <c:pt idx="105910">
                  <c:v>105910</c:v>
                </c:pt>
                <c:pt idx="105911">
                  <c:v>105911</c:v>
                </c:pt>
                <c:pt idx="105912">
                  <c:v>105912</c:v>
                </c:pt>
                <c:pt idx="105913">
                  <c:v>105913</c:v>
                </c:pt>
                <c:pt idx="105914">
                  <c:v>105914</c:v>
                </c:pt>
                <c:pt idx="105915">
                  <c:v>105915</c:v>
                </c:pt>
                <c:pt idx="105916">
                  <c:v>105916</c:v>
                </c:pt>
                <c:pt idx="105917">
                  <c:v>105917</c:v>
                </c:pt>
                <c:pt idx="105918">
                  <c:v>105918</c:v>
                </c:pt>
                <c:pt idx="105919">
                  <c:v>105919</c:v>
                </c:pt>
                <c:pt idx="105920">
                  <c:v>105920</c:v>
                </c:pt>
                <c:pt idx="105921">
                  <c:v>105921</c:v>
                </c:pt>
                <c:pt idx="105922">
                  <c:v>105922</c:v>
                </c:pt>
                <c:pt idx="105923">
                  <c:v>105923</c:v>
                </c:pt>
                <c:pt idx="105924">
                  <c:v>105924</c:v>
                </c:pt>
                <c:pt idx="105925">
                  <c:v>105925</c:v>
                </c:pt>
                <c:pt idx="105926">
                  <c:v>105926</c:v>
                </c:pt>
                <c:pt idx="105927">
                  <c:v>105927</c:v>
                </c:pt>
                <c:pt idx="105928">
                  <c:v>105928</c:v>
                </c:pt>
                <c:pt idx="105929">
                  <c:v>105929</c:v>
                </c:pt>
                <c:pt idx="105930">
                  <c:v>105930</c:v>
                </c:pt>
                <c:pt idx="105931">
                  <c:v>105931</c:v>
                </c:pt>
                <c:pt idx="105932">
                  <c:v>105932</c:v>
                </c:pt>
                <c:pt idx="105933">
                  <c:v>105933</c:v>
                </c:pt>
                <c:pt idx="105934">
                  <c:v>105934</c:v>
                </c:pt>
                <c:pt idx="105935">
                  <c:v>105935</c:v>
                </c:pt>
                <c:pt idx="105936">
                  <c:v>105936</c:v>
                </c:pt>
                <c:pt idx="105937">
                  <c:v>105937</c:v>
                </c:pt>
                <c:pt idx="105938">
                  <c:v>105938</c:v>
                </c:pt>
                <c:pt idx="105939">
                  <c:v>105939</c:v>
                </c:pt>
                <c:pt idx="105940">
                  <c:v>105940</c:v>
                </c:pt>
                <c:pt idx="105941">
                  <c:v>105941</c:v>
                </c:pt>
                <c:pt idx="105942">
                  <c:v>105942</c:v>
                </c:pt>
                <c:pt idx="105943">
                  <c:v>105943</c:v>
                </c:pt>
                <c:pt idx="105944">
                  <c:v>105944</c:v>
                </c:pt>
                <c:pt idx="105945">
                  <c:v>105945</c:v>
                </c:pt>
                <c:pt idx="105946">
                  <c:v>105946</c:v>
                </c:pt>
                <c:pt idx="105947">
                  <c:v>105947</c:v>
                </c:pt>
                <c:pt idx="105948">
                  <c:v>105948</c:v>
                </c:pt>
                <c:pt idx="105949">
                  <c:v>105949</c:v>
                </c:pt>
                <c:pt idx="105950">
                  <c:v>105950</c:v>
                </c:pt>
                <c:pt idx="105951">
                  <c:v>105951</c:v>
                </c:pt>
                <c:pt idx="105952">
                  <c:v>105952</c:v>
                </c:pt>
                <c:pt idx="105953">
                  <c:v>105953</c:v>
                </c:pt>
                <c:pt idx="105954">
                  <c:v>105954</c:v>
                </c:pt>
                <c:pt idx="105955">
                  <c:v>105955</c:v>
                </c:pt>
                <c:pt idx="105956">
                  <c:v>105956</c:v>
                </c:pt>
                <c:pt idx="105957">
                  <c:v>105957</c:v>
                </c:pt>
                <c:pt idx="105958">
                  <c:v>105958</c:v>
                </c:pt>
                <c:pt idx="105959">
                  <c:v>105959</c:v>
                </c:pt>
                <c:pt idx="105960">
                  <c:v>105960</c:v>
                </c:pt>
                <c:pt idx="105961">
                  <c:v>105961</c:v>
                </c:pt>
                <c:pt idx="105962">
                  <c:v>105962</c:v>
                </c:pt>
                <c:pt idx="105963">
                  <c:v>105963</c:v>
                </c:pt>
                <c:pt idx="105964">
                  <c:v>105964</c:v>
                </c:pt>
                <c:pt idx="105965">
                  <c:v>105965</c:v>
                </c:pt>
                <c:pt idx="105966">
                  <c:v>105966</c:v>
                </c:pt>
                <c:pt idx="105967">
                  <c:v>105967</c:v>
                </c:pt>
                <c:pt idx="105968">
                  <c:v>105968</c:v>
                </c:pt>
                <c:pt idx="105969">
                  <c:v>105969</c:v>
                </c:pt>
                <c:pt idx="105970">
                  <c:v>105970</c:v>
                </c:pt>
                <c:pt idx="105971">
                  <c:v>105971</c:v>
                </c:pt>
                <c:pt idx="105972">
                  <c:v>105972</c:v>
                </c:pt>
                <c:pt idx="105973">
                  <c:v>105973</c:v>
                </c:pt>
                <c:pt idx="105974">
                  <c:v>105974</c:v>
                </c:pt>
                <c:pt idx="105975">
                  <c:v>105975</c:v>
                </c:pt>
                <c:pt idx="105976">
                  <c:v>105976</c:v>
                </c:pt>
                <c:pt idx="105977">
                  <c:v>105977</c:v>
                </c:pt>
                <c:pt idx="105978">
                  <c:v>105978</c:v>
                </c:pt>
                <c:pt idx="105979">
                  <c:v>105979</c:v>
                </c:pt>
                <c:pt idx="105980">
                  <c:v>105980</c:v>
                </c:pt>
                <c:pt idx="105981">
                  <c:v>105981</c:v>
                </c:pt>
                <c:pt idx="105982">
                  <c:v>105982</c:v>
                </c:pt>
                <c:pt idx="105983">
                  <c:v>105983</c:v>
                </c:pt>
                <c:pt idx="105984">
                  <c:v>105984</c:v>
                </c:pt>
                <c:pt idx="105985">
                  <c:v>105985</c:v>
                </c:pt>
                <c:pt idx="105986">
                  <c:v>105986</c:v>
                </c:pt>
                <c:pt idx="105987">
                  <c:v>105987</c:v>
                </c:pt>
                <c:pt idx="105988">
                  <c:v>105988</c:v>
                </c:pt>
                <c:pt idx="105989">
                  <c:v>105989</c:v>
                </c:pt>
                <c:pt idx="105990">
                  <c:v>105990</c:v>
                </c:pt>
                <c:pt idx="105991">
                  <c:v>105991</c:v>
                </c:pt>
                <c:pt idx="105992">
                  <c:v>105992</c:v>
                </c:pt>
                <c:pt idx="105993">
                  <c:v>105993</c:v>
                </c:pt>
                <c:pt idx="105994">
                  <c:v>105994</c:v>
                </c:pt>
                <c:pt idx="105995">
                  <c:v>105995</c:v>
                </c:pt>
                <c:pt idx="105996">
                  <c:v>105996</c:v>
                </c:pt>
                <c:pt idx="105997">
                  <c:v>105997</c:v>
                </c:pt>
                <c:pt idx="105998">
                  <c:v>105998</c:v>
                </c:pt>
                <c:pt idx="105999">
                  <c:v>105999</c:v>
                </c:pt>
                <c:pt idx="106000">
                  <c:v>106000</c:v>
                </c:pt>
                <c:pt idx="106001">
                  <c:v>106001</c:v>
                </c:pt>
                <c:pt idx="106002">
                  <c:v>106002</c:v>
                </c:pt>
                <c:pt idx="106003">
                  <c:v>106003</c:v>
                </c:pt>
                <c:pt idx="106004">
                  <c:v>106004</c:v>
                </c:pt>
                <c:pt idx="106005">
                  <c:v>106005</c:v>
                </c:pt>
                <c:pt idx="106006">
                  <c:v>106006</c:v>
                </c:pt>
                <c:pt idx="106007">
                  <c:v>106007</c:v>
                </c:pt>
                <c:pt idx="106008">
                  <c:v>106008</c:v>
                </c:pt>
                <c:pt idx="106009">
                  <c:v>106009</c:v>
                </c:pt>
                <c:pt idx="106010">
                  <c:v>106010</c:v>
                </c:pt>
                <c:pt idx="106011">
                  <c:v>106011</c:v>
                </c:pt>
                <c:pt idx="106012">
                  <c:v>106012</c:v>
                </c:pt>
                <c:pt idx="106013">
                  <c:v>106013</c:v>
                </c:pt>
                <c:pt idx="106014">
                  <c:v>106014</c:v>
                </c:pt>
                <c:pt idx="106015">
                  <c:v>106015</c:v>
                </c:pt>
                <c:pt idx="106016">
                  <c:v>106016</c:v>
                </c:pt>
                <c:pt idx="106017">
                  <c:v>106017</c:v>
                </c:pt>
                <c:pt idx="106018">
                  <c:v>106018</c:v>
                </c:pt>
                <c:pt idx="106019">
                  <c:v>106019</c:v>
                </c:pt>
                <c:pt idx="106020">
                  <c:v>106020</c:v>
                </c:pt>
                <c:pt idx="106021">
                  <c:v>106021</c:v>
                </c:pt>
                <c:pt idx="106022">
                  <c:v>106022</c:v>
                </c:pt>
                <c:pt idx="106023">
                  <c:v>106023</c:v>
                </c:pt>
                <c:pt idx="106024">
                  <c:v>106024</c:v>
                </c:pt>
                <c:pt idx="106025">
                  <c:v>106025</c:v>
                </c:pt>
                <c:pt idx="106026">
                  <c:v>106026</c:v>
                </c:pt>
                <c:pt idx="106027">
                  <c:v>106027</c:v>
                </c:pt>
                <c:pt idx="106028">
                  <c:v>106028</c:v>
                </c:pt>
                <c:pt idx="106029">
                  <c:v>106029</c:v>
                </c:pt>
                <c:pt idx="106030">
                  <c:v>106030</c:v>
                </c:pt>
                <c:pt idx="106031">
                  <c:v>106031</c:v>
                </c:pt>
                <c:pt idx="106032">
                  <c:v>106032</c:v>
                </c:pt>
                <c:pt idx="106033">
                  <c:v>106033</c:v>
                </c:pt>
                <c:pt idx="106034">
                  <c:v>106034</c:v>
                </c:pt>
                <c:pt idx="106035">
                  <c:v>106035</c:v>
                </c:pt>
                <c:pt idx="106036">
                  <c:v>106036</c:v>
                </c:pt>
                <c:pt idx="106037">
                  <c:v>106037</c:v>
                </c:pt>
                <c:pt idx="106038">
                  <c:v>106038</c:v>
                </c:pt>
                <c:pt idx="106039">
                  <c:v>106039</c:v>
                </c:pt>
                <c:pt idx="106040">
                  <c:v>106040</c:v>
                </c:pt>
                <c:pt idx="106041">
                  <c:v>106041</c:v>
                </c:pt>
                <c:pt idx="106042">
                  <c:v>106042</c:v>
                </c:pt>
                <c:pt idx="106043">
                  <c:v>106043</c:v>
                </c:pt>
                <c:pt idx="106044">
                  <c:v>106044</c:v>
                </c:pt>
                <c:pt idx="106045">
                  <c:v>106045</c:v>
                </c:pt>
                <c:pt idx="106046">
                  <c:v>106046</c:v>
                </c:pt>
                <c:pt idx="106047">
                  <c:v>106047</c:v>
                </c:pt>
                <c:pt idx="106048">
                  <c:v>106048</c:v>
                </c:pt>
                <c:pt idx="106049">
                  <c:v>106049</c:v>
                </c:pt>
                <c:pt idx="106050">
                  <c:v>106050</c:v>
                </c:pt>
                <c:pt idx="106051">
                  <c:v>106051</c:v>
                </c:pt>
                <c:pt idx="106052">
                  <c:v>106052</c:v>
                </c:pt>
                <c:pt idx="106053">
                  <c:v>106053</c:v>
                </c:pt>
                <c:pt idx="106054">
                  <c:v>106054</c:v>
                </c:pt>
                <c:pt idx="106055">
                  <c:v>106055</c:v>
                </c:pt>
                <c:pt idx="106056">
                  <c:v>106056</c:v>
                </c:pt>
                <c:pt idx="106057">
                  <c:v>106057</c:v>
                </c:pt>
                <c:pt idx="106058">
                  <c:v>106058</c:v>
                </c:pt>
                <c:pt idx="106059">
                  <c:v>106059</c:v>
                </c:pt>
                <c:pt idx="106060">
                  <c:v>106060</c:v>
                </c:pt>
                <c:pt idx="106061">
                  <c:v>106061</c:v>
                </c:pt>
                <c:pt idx="106062">
                  <c:v>106062</c:v>
                </c:pt>
                <c:pt idx="106063">
                  <c:v>106063</c:v>
                </c:pt>
                <c:pt idx="106064">
                  <c:v>106064</c:v>
                </c:pt>
                <c:pt idx="106065">
                  <c:v>106065</c:v>
                </c:pt>
                <c:pt idx="106066">
                  <c:v>106066</c:v>
                </c:pt>
                <c:pt idx="106067">
                  <c:v>106067</c:v>
                </c:pt>
                <c:pt idx="106068">
                  <c:v>106068</c:v>
                </c:pt>
                <c:pt idx="106069">
                  <c:v>106069</c:v>
                </c:pt>
                <c:pt idx="106070">
                  <c:v>106070</c:v>
                </c:pt>
                <c:pt idx="106071">
                  <c:v>106071</c:v>
                </c:pt>
                <c:pt idx="106072">
                  <c:v>106072</c:v>
                </c:pt>
                <c:pt idx="106073">
                  <c:v>106073</c:v>
                </c:pt>
                <c:pt idx="106074">
                  <c:v>106074</c:v>
                </c:pt>
                <c:pt idx="106075">
                  <c:v>106075</c:v>
                </c:pt>
                <c:pt idx="106076">
                  <c:v>106076</c:v>
                </c:pt>
                <c:pt idx="106077">
                  <c:v>106077</c:v>
                </c:pt>
                <c:pt idx="106078">
                  <c:v>106078</c:v>
                </c:pt>
                <c:pt idx="106079">
                  <c:v>106079</c:v>
                </c:pt>
                <c:pt idx="106080">
                  <c:v>106080</c:v>
                </c:pt>
                <c:pt idx="106081">
                  <c:v>106081</c:v>
                </c:pt>
                <c:pt idx="106082">
                  <c:v>106082</c:v>
                </c:pt>
                <c:pt idx="106083">
                  <c:v>106083</c:v>
                </c:pt>
                <c:pt idx="106084">
                  <c:v>106084</c:v>
                </c:pt>
                <c:pt idx="106085">
                  <c:v>106085</c:v>
                </c:pt>
                <c:pt idx="106086">
                  <c:v>106086</c:v>
                </c:pt>
                <c:pt idx="106087">
                  <c:v>106087</c:v>
                </c:pt>
                <c:pt idx="106088">
                  <c:v>106088</c:v>
                </c:pt>
                <c:pt idx="106089">
                  <c:v>106089</c:v>
                </c:pt>
                <c:pt idx="106090">
                  <c:v>106090</c:v>
                </c:pt>
                <c:pt idx="106091">
                  <c:v>106091</c:v>
                </c:pt>
                <c:pt idx="106092">
                  <c:v>106092</c:v>
                </c:pt>
                <c:pt idx="106093">
                  <c:v>106093</c:v>
                </c:pt>
                <c:pt idx="106094">
                  <c:v>106094</c:v>
                </c:pt>
                <c:pt idx="106095">
                  <c:v>106095</c:v>
                </c:pt>
                <c:pt idx="106096">
                  <c:v>106096</c:v>
                </c:pt>
                <c:pt idx="106097">
                  <c:v>106097</c:v>
                </c:pt>
                <c:pt idx="106098">
                  <c:v>106098</c:v>
                </c:pt>
                <c:pt idx="106099">
                  <c:v>106099</c:v>
                </c:pt>
                <c:pt idx="106100">
                  <c:v>106100</c:v>
                </c:pt>
                <c:pt idx="106101">
                  <c:v>106101</c:v>
                </c:pt>
                <c:pt idx="106102">
                  <c:v>106102</c:v>
                </c:pt>
                <c:pt idx="106103">
                  <c:v>106103</c:v>
                </c:pt>
                <c:pt idx="106104">
                  <c:v>106104</c:v>
                </c:pt>
                <c:pt idx="106105">
                  <c:v>106105</c:v>
                </c:pt>
                <c:pt idx="106106">
                  <c:v>106106</c:v>
                </c:pt>
                <c:pt idx="106107">
                  <c:v>106107</c:v>
                </c:pt>
                <c:pt idx="106108">
                  <c:v>106108</c:v>
                </c:pt>
                <c:pt idx="106109">
                  <c:v>106109</c:v>
                </c:pt>
                <c:pt idx="106110">
                  <c:v>106110</c:v>
                </c:pt>
                <c:pt idx="106111">
                  <c:v>106111</c:v>
                </c:pt>
                <c:pt idx="106112">
                  <c:v>106112</c:v>
                </c:pt>
                <c:pt idx="106113">
                  <c:v>106113</c:v>
                </c:pt>
                <c:pt idx="106114">
                  <c:v>106114</c:v>
                </c:pt>
                <c:pt idx="106115">
                  <c:v>106115</c:v>
                </c:pt>
                <c:pt idx="106116">
                  <c:v>106116</c:v>
                </c:pt>
                <c:pt idx="106117">
                  <c:v>106117</c:v>
                </c:pt>
                <c:pt idx="106118">
                  <c:v>106118</c:v>
                </c:pt>
                <c:pt idx="106119">
                  <c:v>106119</c:v>
                </c:pt>
                <c:pt idx="106120">
                  <c:v>106120</c:v>
                </c:pt>
                <c:pt idx="106121">
                  <c:v>106121</c:v>
                </c:pt>
                <c:pt idx="106122">
                  <c:v>106122</c:v>
                </c:pt>
                <c:pt idx="106123">
                  <c:v>106123</c:v>
                </c:pt>
                <c:pt idx="106124">
                  <c:v>106124</c:v>
                </c:pt>
                <c:pt idx="106125">
                  <c:v>106125</c:v>
                </c:pt>
                <c:pt idx="106126">
                  <c:v>106126</c:v>
                </c:pt>
                <c:pt idx="106127">
                  <c:v>106127</c:v>
                </c:pt>
                <c:pt idx="106128">
                  <c:v>106128</c:v>
                </c:pt>
                <c:pt idx="106129">
                  <c:v>106129</c:v>
                </c:pt>
                <c:pt idx="106130">
                  <c:v>106130</c:v>
                </c:pt>
                <c:pt idx="106131">
                  <c:v>106131</c:v>
                </c:pt>
                <c:pt idx="106132">
                  <c:v>106132</c:v>
                </c:pt>
                <c:pt idx="106133">
                  <c:v>106133</c:v>
                </c:pt>
                <c:pt idx="106134">
                  <c:v>106134</c:v>
                </c:pt>
                <c:pt idx="106135">
                  <c:v>106135</c:v>
                </c:pt>
                <c:pt idx="106136">
                  <c:v>106136</c:v>
                </c:pt>
                <c:pt idx="106137">
                  <c:v>106137</c:v>
                </c:pt>
                <c:pt idx="106138">
                  <c:v>106138</c:v>
                </c:pt>
                <c:pt idx="106139">
                  <c:v>106139</c:v>
                </c:pt>
                <c:pt idx="106140">
                  <c:v>106140</c:v>
                </c:pt>
                <c:pt idx="106141">
                  <c:v>106141</c:v>
                </c:pt>
                <c:pt idx="106142">
                  <c:v>106142</c:v>
                </c:pt>
                <c:pt idx="106143">
                  <c:v>106143</c:v>
                </c:pt>
                <c:pt idx="106144">
                  <c:v>106144</c:v>
                </c:pt>
                <c:pt idx="106145">
                  <c:v>106145</c:v>
                </c:pt>
                <c:pt idx="106146">
                  <c:v>106146</c:v>
                </c:pt>
                <c:pt idx="106147">
                  <c:v>106147</c:v>
                </c:pt>
                <c:pt idx="106148">
                  <c:v>106148</c:v>
                </c:pt>
                <c:pt idx="106149">
                  <c:v>106149</c:v>
                </c:pt>
                <c:pt idx="106150">
                  <c:v>106150</c:v>
                </c:pt>
                <c:pt idx="106151">
                  <c:v>106151</c:v>
                </c:pt>
                <c:pt idx="106152">
                  <c:v>106152</c:v>
                </c:pt>
                <c:pt idx="106153">
                  <c:v>106153</c:v>
                </c:pt>
                <c:pt idx="106154">
                  <c:v>106154</c:v>
                </c:pt>
                <c:pt idx="106155">
                  <c:v>106155</c:v>
                </c:pt>
                <c:pt idx="106156">
                  <c:v>106156</c:v>
                </c:pt>
                <c:pt idx="106157">
                  <c:v>106157</c:v>
                </c:pt>
                <c:pt idx="106158">
                  <c:v>106158</c:v>
                </c:pt>
                <c:pt idx="106159">
                  <c:v>106159</c:v>
                </c:pt>
                <c:pt idx="106160">
                  <c:v>106160</c:v>
                </c:pt>
                <c:pt idx="106161">
                  <c:v>106161</c:v>
                </c:pt>
                <c:pt idx="106162">
                  <c:v>106162</c:v>
                </c:pt>
                <c:pt idx="106163">
                  <c:v>106163</c:v>
                </c:pt>
                <c:pt idx="106164">
                  <c:v>106164</c:v>
                </c:pt>
                <c:pt idx="106165">
                  <c:v>106165</c:v>
                </c:pt>
                <c:pt idx="106166">
                  <c:v>106166</c:v>
                </c:pt>
                <c:pt idx="106167">
                  <c:v>106167</c:v>
                </c:pt>
                <c:pt idx="106168">
                  <c:v>106168</c:v>
                </c:pt>
                <c:pt idx="106169">
                  <c:v>106169</c:v>
                </c:pt>
                <c:pt idx="106170">
                  <c:v>106170</c:v>
                </c:pt>
                <c:pt idx="106171">
                  <c:v>106171</c:v>
                </c:pt>
                <c:pt idx="106172">
                  <c:v>106172</c:v>
                </c:pt>
                <c:pt idx="106173">
                  <c:v>106173</c:v>
                </c:pt>
                <c:pt idx="106174">
                  <c:v>106174</c:v>
                </c:pt>
                <c:pt idx="106175">
                  <c:v>106175</c:v>
                </c:pt>
                <c:pt idx="106176">
                  <c:v>106176</c:v>
                </c:pt>
                <c:pt idx="106177">
                  <c:v>106177</c:v>
                </c:pt>
                <c:pt idx="106178">
                  <c:v>106178</c:v>
                </c:pt>
                <c:pt idx="106179">
                  <c:v>106179</c:v>
                </c:pt>
                <c:pt idx="106180">
                  <c:v>106180</c:v>
                </c:pt>
                <c:pt idx="106181">
                  <c:v>106181</c:v>
                </c:pt>
                <c:pt idx="106182">
                  <c:v>106182</c:v>
                </c:pt>
                <c:pt idx="106183">
                  <c:v>106183</c:v>
                </c:pt>
                <c:pt idx="106184">
                  <c:v>106184</c:v>
                </c:pt>
                <c:pt idx="106185">
                  <c:v>106185</c:v>
                </c:pt>
                <c:pt idx="106186">
                  <c:v>106186</c:v>
                </c:pt>
                <c:pt idx="106187">
                  <c:v>106187</c:v>
                </c:pt>
                <c:pt idx="106188">
                  <c:v>106188</c:v>
                </c:pt>
                <c:pt idx="106189">
                  <c:v>106189</c:v>
                </c:pt>
                <c:pt idx="106190">
                  <c:v>106190</c:v>
                </c:pt>
                <c:pt idx="106191">
                  <c:v>106191</c:v>
                </c:pt>
                <c:pt idx="106192">
                  <c:v>106192</c:v>
                </c:pt>
                <c:pt idx="106193">
                  <c:v>106193</c:v>
                </c:pt>
                <c:pt idx="106194">
                  <c:v>106194</c:v>
                </c:pt>
                <c:pt idx="106195">
                  <c:v>106195</c:v>
                </c:pt>
                <c:pt idx="106196">
                  <c:v>106196</c:v>
                </c:pt>
                <c:pt idx="106197">
                  <c:v>106197</c:v>
                </c:pt>
                <c:pt idx="106198">
                  <c:v>106198</c:v>
                </c:pt>
                <c:pt idx="106199">
                  <c:v>106199</c:v>
                </c:pt>
                <c:pt idx="106200">
                  <c:v>106200</c:v>
                </c:pt>
                <c:pt idx="106201">
                  <c:v>106201</c:v>
                </c:pt>
                <c:pt idx="106202">
                  <c:v>106202</c:v>
                </c:pt>
                <c:pt idx="106203">
                  <c:v>106203</c:v>
                </c:pt>
                <c:pt idx="106204">
                  <c:v>106204</c:v>
                </c:pt>
                <c:pt idx="106205">
                  <c:v>106205</c:v>
                </c:pt>
                <c:pt idx="106206">
                  <c:v>106206</c:v>
                </c:pt>
                <c:pt idx="106207">
                  <c:v>106207</c:v>
                </c:pt>
                <c:pt idx="106208">
                  <c:v>106208</c:v>
                </c:pt>
                <c:pt idx="106209">
                  <c:v>106209</c:v>
                </c:pt>
                <c:pt idx="106210">
                  <c:v>106210</c:v>
                </c:pt>
                <c:pt idx="106211">
                  <c:v>106211</c:v>
                </c:pt>
                <c:pt idx="106212">
                  <c:v>106212</c:v>
                </c:pt>
                <c:pt idx="106213">
                  <c:v>106213</c:v>
                </c:pt>
                <c:pt idx="106214">
                  <c:v>106214</c:v>
                </c:pt>
                <c:pt idx="106215">
                  <c:v>106215</c:v>
                </c:pt>
                <c:pt idx="106216">
                  <c:v>106216</c:v>
                </c:pt>
                <c:pt idx="106217">
                  <c:v>106217</c:v>
                </c:pt>
                <c:pt idx="106218">
                  <c:v>106218</c:v>
                </c:pt>
                <c:pt idx="106219">
                  <c:v>106219</c:v>
                </c:pt>
                <c:pt idx="106220">
                  <c:v>106220</c:v>
                </c:pt>
                <c:pt idx="106221">
                  <c:v>106221</c:v>
                </c:pt>
                <c:pt idx="106222">
                  <c:v>106222</c:v>
                </c:pt>
                <c:pt idx="106223">
                  <c:v>106223</c:v>
                </c:pt>
                <c:pt idx="106224">
                  <c:v>106224</c:v>
                </c:pt>
                <c:pt idx="106225">
                  <c:v>106225</c:v>
                </c:pt>
                <c:pt idx="106226">
                  <c:v>106226</c:v>
                </c:pt>
                <c:pt idx="106227">
                  <c:v>106227</c:v>
                </c:pt>
                <c:pt idx="106228">
                  <c:v>106228</c:v>
                </c:pt>
                <c:pt idx="106229">
                  <c:v>106229</c:v>
                </c:pt>
                <c:pt idx="106230">
                  <c:v>106230</c:v>
                </c:pt>
                <c:pt idx="106231">
                  <c:v>106231</c:v>
                </c:pt>
                <c:pt idx="106232">
                  <c:v>106232</c:v>
                </c:pt>
                <c:pt idx="106233">
                  <c:v>106233</c:v>
                </c:pt>
                <c:pt idx="106234">
                  <c:v>106234</c:v>
                </c:pt>
                <c:pt idx="106235">
                  <c:v>106235</c:v>
                </c:pt>
                <c:pt idx="106236">
                  <c:v>106236</c:v>
                </c:pt>
                <c:pt idx="106237">
                  <c:v>106237</c:v>
                </c:pt>
                <c:pt idx="106238">
                  <c:v>106238</c:v>
                </c:pt>
                <c:pt idx="106239">
                  <c:v>106239</c:v>
                </c:pt>
                <c:pt idx="106240">
                  <c:v>106240</c:v>
                </c:pt>
                <c:pt idx="106241">
                  <c:v>106241</c:v>
                </c:pt>
                <c:pt idx="106242">
                  <c:v>106242</c:v>
                </c:pt>
                <c:pt idx="106243">
                  <c:v>106243</c:v>
                </c:pt>
                <c:pt idx="106244">
                  <c:v>106244</c:v>
                </c:pt>
                <c:pt idx="106245">
                  <c:v>106245</c:v>
                </c:pt>
                <c:pt idx="106246">
                  <c:v>106246</c:v>
                </c:pt>
                <c:pt idx="106247">
                  <c:v>106247</c:v>
                </c:pt>
                <c:pt idx="106248">
                  <c:v>106248</c:v>
                </c:pt>
                <c:pt idx="106249">
                  <c:v>106249</c:v>
                </c:pt>
                <c:pt idx="106250">
                  <c:v>106250</c:v>
                </c:pt>
                <c:pt idx="106251">
                  <c:v>106251</c:v>
                </c:pt>
                <c:pt idx="106252">
                  <c:v>106252</c:v>
                </c:pt>
                <c:pt idx="106253">
                  <c:v>106253</c:v>
                </c:pt>
                <c:pt idx="106254">
                  <c:v>106254</c:v>
                </c:pt>
                <c:pt idx="106255">
                  <c:v>106255</c:v>
                </c:pt>
                <c:pt idx="106256">
                  <c:v>106256</c:v>
                </c:pt>
                <c:pt idx="106257">
                  <c:v>106257</c:v>
                </c:pt>
                <c:pt idx="106258">
                  <c:v>106258</c:v>
                </c:pt>
                <c:pt idx="106259">
                  <c:v>106259</c:v>
                </c:pt>
                <c:pt idx="106260">
                  <c:v>106260</c:v>
                </c:pt>
                <c:pt idx="106261">
                  <c:v>106261</c:v>
                </c:pt>
                <c:pt idx="106262">
                  <c:v>106262</c:v>
                </c:pt>
                <c:pt idx="106263">
                  <c:v>106263</c:v>
                </c:pt>
                <c:pt idx="106264">
                  <c:v>106264</c:v>
                </c:pt>
                <c:pt idx="106265">
                  <c:v>106265</c:v>
                </c:pt>
                <c:pt idx="106266">
                  <c:v>106266</c:v>
                </c:pt>
                <c:pt idx="106267">
                  <c:v>106267</c:v>
                </c:pt>
                <c:pt idx="106268">
                  <c:v>106268</c:v>
                </c:pt>
                <c:pt idx="106269">
                  <c:v>106269</c:v>
                </c:pt>
                <c:pt idx="106270">
                  <c:v>106270</c:v>
                </c:pt>
                <c:pt idx="106271">
                  <c:v>106271</c:v>
                </c:pt>
                <c:pt idx="106272">
                  <c:v>106272</c:v>
                </c:pt>
                <c:pt idx="106273">
                  <c:v>106273</c:v>
                </c:pt>
                <c:pt idx="106274">
                  <c:v>106274</c:v>
                </c:pt>
                <c:pt idx="106275">
                  <c:v>106275</c:v>
                </c:pt>
                <c:pt idx="106276">
                  <c:v>106276</c:v>
                </c:pt>
                <c:pt idx="106277">
                  <c:v>106277</c:v>
                </c:pt>
                <c:pt idx="106278">
                  <c:v>106278</c:v>
                </c:pt>
                <c:pt idx="106279">
                  <c:v>106279</c:v>
                </c:pt>
                <c:pt idx="106280">
                  <c:v>106280</c:v>
                </c:pt>
                <c:pt idx="106281">
                  <c:v>106281</c:v>
                </c:pt>
                <c:pt idx="106282">
                  <c:v>106282</c:v>
                </c:pt>
                <c:pt idx="106283">
                  <c:v>106283</c:v>
                </c:pt>
                <c:pt idx="106284">
                  <c:v>106284</c:v>
                </c:pt>
                <c:pt idx="106285">
                  <c:v>106285</c:v>
                </c:pt>
                <c:pt idx="106286">
                  <c:v>106286</c:v>
                </c:pt>
                <c:pt idx="106287">
                  <c:v>106287</c:v>
                </c:pt>
                <c:pt idx="106288">
                  <c:v>106288</c:v>
                </c:pt>
                <c:pt idx="106289">
                  <c:v>106289</c:v>
                </c:pt>
                <c:pt idx="106290">
                  <c:v>106290</c:v>
                </c:pt>
                <c:pt idx="106291">
                  <c:v>106291</c:v>
                </c:pt>
                <c:pt idx="106292">
                  <c:v>106292</c:v>
                </c:pt>
                <c:pt idx="106293">
                  <c:v>106293</c:v>
                </c:pt>
                <c:pt idx="106294">
                  <c:v>106294</c:v>
                </c:pt>
                <c:pt idx="106295">
                  <c:v>106295</c:v>
                </c:pt>
                <c:pt idx="106296">
                  <c:v>106296</c:v>
                </c:pt>
                <c:pt idx="106297">
                  <c:v>106297</c:v>
                </c:pt>
                <c:pt idx="106298">
                  <c:v>106298</c:v>
                </c:pt>
                <c:pt idx="106299">
                  <c:v>106299</c:v>
                </c:pt>
                <c:pt idx="106300">
                  <c:v>106300</c:v>
                </c:pt>
                <c:pt idx="106301">
                  <c:v>106301</c:v>
                </c:pt>
                <c:pt idx="106302">
                  <c:v>106302</c:v>
                </c:pt>
                <c:pt idx="106303">
                  <c:v>106303</c:v>
                </c:pt>
                <c:pt idx="106304">
                  <c:v>106304</c:v>
                </c:pt>
                <c:pt idx="106305">
                  <c:v>106305</c:v>
                </c:pt>
                <c:pt idx="106306">
                  <c:v>106306</c:v>
                </c:pt>
                <c:pt idx="106307">
                  <c:v>106307</c:v>
                </c:pt>
                <c:pt idx="106308">
                  <c:v>106308</c:v>
                </c:pt>
                <c:pt idx="106309">
                  <c:v>106309</c:v>
                </c:pt>
                <c:pt idx="106310">
                  <c:v>106310</c:v>
                </c:pt>
                <c:pt idx="106311">
                  <c:v>106311</c:v>
                </c:pt>
                <c:pt idx="106312">
                  <c:v>106312</c:v>
                </c:pt>
                <c:pt idx="106313">
                  <c:v>106313</c:v>
                </c:pt>
                <c:pt idx="106314">
                  <c:v>106314</c:v>
                </c:pt>
                <c:pt idx="106315">
                  <c:v>106315</c:v>
                </c:pt>
                <c:pt idx="106316">
                  <c:v>106316</c:v>
                </c:pt>
                <c:pt idx="106317">
                  <c:v>106317</c:v>
                </c:pt>
                <c:pt idx="106318">
                  <c:v>106318</c:v>
                </c:pt>
                <c:pt idx="106319">
                  <c:v>106319</c:v>
                </c:pt>
                <c:pt idx="106320">
                  <c:v>106320</c:v>
                </c:pt>
                <c:pt idx="106321">
                  <c:v>106321</c:v>
                </c:pt>
                <c:pt idx="106322">
                  <c:v>106322</c:v>
                </c:pt>
                <c:pt idx="106323">
                  <c:v>106323</c:v>
                </c:pt>
                <c:pt idx="106324">
                  <c:v>106324</c:v>
                </c:pt>
                <c:pt idx="106325">
                  <c:v>106325</c:v>
                </c:pt>
                <c:pt idx="106326">
                  <c:v>106326</c:v>
                </c:pt>
                <c:pt idx="106327">
                  <c:v>106327</c:v>
                </c:pt>
                <c:pt idx="106328">
                  <c:v>106328</c:v>
                </c:pt>
                <c:pt idx="106329">
                  <c:v>106329</c:v>
                </c:pt>
                <c:pt idx="106330">
                  <c:v>106330</c:v>
                </c:pt>
                <c:pt idx="106331">
                  <c:v>106331</c:v>
                </c:pt>
                <c:pt idx="106332">
                  <c:v>106332</c:v>
                </c:pt>
                <c:pt idx="106333">
                  <c:v>106333</c:v>
                </c:pt>
                <c:pt idx="106334">
                  <c:v>106334</c:v>
                </c:pt>
                <c:pt idx="106335">
                  <c:v>106335</c:v>
                </c:pt>
                <c:pt idx="106336">
                  <c:v>106336</c:v>
                </c:pt>
                <c:pt idx="106337">
                  <c:v>106337</c:v>
                </c:pt>
                <c:pt idx="106338">
                  <c:v>106338</c:v>
                </c:pt>
                <c:pt idx="106339">
                  <c:v>106339</c:v>
                </c:pt>
                <c:pt idx="106340">
                  <c:v>106340</c:v>
                </c:pt>
                <c:pt idx="106341">
                  <c:v>106341</c:v>
                </c:pt>
                <c:pt idx="106342">
                  <c:v>106342</c:v>
                </c:pt>
                <c:pt idx="106343">
                  <c:v>106343</c:v>
                </c:pt>
                <c:pt idx="106344">
                  <c:v>106344</c:v>
                </c:pt>
                <c:pt idx="106345">
                  <c:v>106345</c:v>
                </c:pt>
                <c:pt idx="106346">
                  <c:v>106346</c:v>
                </c:pt>
                <c:pt idx="106347">
                  <c:v>106347</c:v>
                </c:pt>
                <c:pt idx="106348">
                  <c:v>106348</c:v>
                </c:pt>
                <c:pt idx="106349">
                  <c:v>106349</c:v>
                </c:pt>
                <c:pt idx="106350">
                  <c:v>106350</c:v>
                </c:pt>
                <c:pt idx="106351">
                  <c:v>106351</c:v>
                </c:pt>
                <c:pt idx="106352">
                  <c:v>106352</c:v>
                </c:pt>
                <c:pt idx="106353">
                  <c:v>106353</c:v>
                </c:pt>
                <c:pt idx="106354">
                  <c:v>106354</c:v>
                </c:pt>
                <c:pt idx="106355">
                  <c:v>106355</c:v>
                </c:pt>
                <c:pt idx="106356">
                  <c:v>106356</c:v>
                </c:pt>
                <c:pt idx="106357">
                  <c:v>106357</c:v>
                </c:pt>
                <c:pt idx="106358">
                  <c:v>106358</c:v>
                </c:pt>
                <c:pt idx="106359">
                  <c:v>106359</c:v>
                </c:pt>
                <c:pt idx="106360">
                  <c:v>106360</c:v>
                </c:pt>
                <c:pt idx="106361">
                  <c:v>106361</c:v>
                </c:pt>
                <c:pt idx="106362">
                  <c:v>106362</c:v>
                </c:pt>
                <c:pt idx="106363">
                  <c:v>106363</c:v>
                </c:pt>
                <c:pt idx="106364">
                  <c:v>106364</c:v>
                </c:pt>
                <c:pt idx="106365">
                  <c:v>106365</c:v>
                </c:pt>
                <c:pt idx="106366">
                  <c:v>106366</c:v>
                </c:pt>
                <c:pt idx="106367">
                  <c:v>106367</c:v>
                </c:pt>
                <c:pt idx="106368">
                  <c:v>106368</c:v>
                </c:pt>
                <c:pt idx="106369">
                  <c:v>106369</c:v>
                </c:pt>
                <c:pt idx="106370">
                  <c:v>106370</c:v>
                </c:pt>
                <c:pt idx="106371">
                  <c:v>106371</c:v>
                </c:pt>
                <c:pt idx="106372">
                  <c:v>106372</c:v>
                </c:pt>
                <c:pt idx="106373">
                  <c:v>106373</c:v>
                </c:pt>
                <c:pt idx="106374">
                  <c:v>106374</c:v>
                </c:pt>
                <c:pt idx="106375">
                  <c:v>106375</c:v>
                </c:pt>
                <c:pt idx="106376">
                  <c:v>106376</c:v>
                </c:pt>
                <c:pt idx="106377">
                  <c:v>106377</c:v>
                </c:pt>
                <c:pt idx="106378">
                  <c:v>106378</c:v>
                </c:pt>
                <c:pt idx="106379">
                  <c:v>106379</c:v>
                </c:pt>
                <c:pt idx="106380">
                  <c:v>106380</c:v>
                </c:pt>
                <c:pt idx="106381">
                  <c:v>106381</c:v>
                </c:pt>
                <c:pt idx="106382">
                  <c:v>106382</c:v>
                </c:pt>
                <c:pt idx="106383">
                  <c:v>106383</c:v>
                </c:pt>
                <c:pt idx="106384">
                  <c:v>106384</c:v>
                </c:pt>
                <c:pt idx="106385">
                  <c:v>106385</c:v>
                </c:pt>
                <c:pt idx="106386">
                  <c:v>106386</c:v>
                </c:pt>
                <c:pt idx="106387">
                  <c:v>106387</c:v>
                </c:pt>
                <c:pt idx="106388">
                  <c:v>106388</c:v>
                </c:pt>
                <c:pt idx="106389">
                  <c:v>106389</c:v>
                </c:pt>
                <c:pt idx="106390">
                  <c:v>106390</c:v>
                </c:pt>
                <c:pt idx="106391">
                  <c:v>106391</c:v>
                </c:pt>
                <c:pt idx="106392">
                  <c:v>106392</c:v>
                </c:pt>
                <c:pt idx="106393">
                  <c:v>106393</c:v>
                </c:pt>
                <c:pt idx="106394">
                  <c:v>106394</c:v>
                </c:pt>
                <c:pt idx="106395">
                  <c:v>106395</c:v>
                </c:pt>
                <c:pt idx="106396">
                  <c:v>106396</c:v>
                </c:pt>
                <c:pt idx="106397">
                  <c:v>106397</c:v>
                </c:pt>
                <c:pt idx="106398">
                  <c:v>106398</c:v>
                </c:pt>
                <c:pt idx="106399">
                  <c:v>106399</c:v>
                </c:pt>
                <c:pt idx="106400">
                  <c:v>106400</c:v>
                </c:pt>
                <c:pt idx="106401">
                  <c:v>106401</c:v>
                </c:pt>
                <c:pt idx="106402">
                  <c:v>106402</c:v>
                </c:pt>
                <c:pt idx="106403">
                  <c:v>106403</c:v>
                </c:pt>
                <c:pt idx="106404">
                  <c:v>106404</c:v>
                </c:pt>
                <c:pt idx="106405">
                  <c:v>106405</c:v>
                </c:pt>
                <c:pt idx="106406">
                  <c:v>106406</c:v>
                </c:pt>
                <c:pt idx="106407">
                  <c:v>106407</c:v>
                </c:pt>
                <c:pt idx="106408">
                  <c:v>106408</c:v>
                </c:pt>
                <c:pt idx="106409">
                  <c:v>106409</c:v>
                </c:pt>
                <c:pt idx="106410">
                  <c:v>106410</c:v>
                </c:pt>
                <c:pt idx="106411">
                  <c:v>106411</c:v>
                </c:pt>
                <c:pt idx="106412">
                  <c:v>106412</c:v>
                </c:pt>
                <c:pt idx="106413">
                  <c:v>106413</c:v>
                </c:pt>
                <c:pt idx="106414">
                  <c:v>106414</c:v>
                </c:pt>
                <c:pt idx="106415">
                  <c:v>106415</c:v>
                </c:pt>
                <c:pt idx="106416">
                  <c:v>106416</c:v>
                </c:pt>
                <c:pt idx="106417">
                  <c:v>106417</c:v>
                </c:pt>
                <c:pt idx="106418">
                  <c:v>106418</c:v>
                </c:pt>
                <c:pt idx="106419">
                  <c:v>106419</c:v>
                </c:pt>
                <c:pt idx="106420">
                  <c:v>106420</c:v>
                </c:pt>
                <c:pt idx="106421">
                  <c:v>106421</c:v>
                </c:pt>
                <c:pt idx="106422">
                  <c:v>106422</c:v>
                </c:pt>
                <c:pt idx="106423">
                  <c:v>106423</c:v>
                </c:pt>
                <c:pt idx="106424">
                  <c:v>106424</c:v>
                </c:pt>
                <c:pt idx="106425">
                  <c:v>106425</c:v>
                </c:pt>
                <c:pt idx="106426">
                  <c:v>106426</c:v>
                </c:pt>
                <c:pt idx="106427">
                  <c:v>106427</c:v>
                </c:pt>
                <c:pt idx="106428">
                  <c:v>106428</c:v>
                </c:pt>
                <c:pt idx="106429">
                  <c:v>106429</c:v>
                </c:pt>
                <c:pt idx="106430">
                  <c:v>106430</c:v>
                </c:pt>
                <c:pt idx="106431">
                  <c:v>106431</c:v>
                </c:pt>
                <c:pt idx="106432">
                  <c:v>106432</c:v>
                </c:pt>
                <c:pt idx="106433">
                  <c:v>106433</c:v>
                </c:pt>
                <c:pt idx="106434">
                  <c:v>106434</c:v>
                </c:pt>
                <c:pt idx="106435">
                  <c:v>106435</c:v>
                </c:pt>
                <c:pt idx="106436">
                  <c:v>106436</c:v>
                </c:pt>
                <c:pt idx="106437">
                  <c:v>106437</c:v>
                </c:pt>
                <c:pt idx="106438">
                  <c:v>106438</c:v>
                </c:pt>
                <c:pt idx="106439">
                  <c:v>106439</c:v>
                </c:pt>
                <c:pt idx="106440">
                  <c:v>106440</c:v>
                </c:pt>
                <c:pt idx="106441">
                  <c:v>106441</c:v>
                </c:pt>
                <c:pt idx="106442">
                  <c:v>106442</c:v>
                </c:pt>
                <c:pt idx="106443">
                  <c:v>106443</c:v>
                </c:pt>
                <c:pt idx="106444">
                  <c:v>106444</c:v>
                </c:pt>
                <c:pt idx="106445">
                  <c:v>106445</c:v>
                </c:pt>
                <c:pt idx="106446">
                  <c:v>106446</c:v>
                </c:pt>
                <c:pt idx="106447">
                  <c:v>106447</c:v>
                </c:pt>
                <c:pt idx="106448">
                  <c:v>106448</c:v>
                </c:pt>
                <c:pt idx="106449">
                  <c:v>106449</c:v>
                </c:pt>
                <c:pt idx="106450">
                  <c:v>106450</c:v>
                </c:pt>
                <c:pt idx="106451">
                  <c:v>106451</c:v>
                </c:pt>
                <c:pt idx="106452">
                  <c:v>106452</c:v>
                </c:pt>
                <c:pt idx="106453">
                  <c:v>106453</c:v>
                </c:pt>
                <c:pt idx="106454">
                  <c:v>106454</c:v>
                </c:pt>
                <c:pt idx="106455">
                  <c:v>106455</c:v>
                </c:pt>
                <c:pt idx="106456">
                  <c:v>106456</c:v>
                </c:pt>
                <c:pt idx="106457">
                  <c:v>106457</c:v>
                </c:pt>
                <c:pt idx="106458">
                  <c:v>106458</c:v>
                </c:pt>
                <c:pt idx="106459">
                  <c:v>106459</c:v>
                </c:pt>
                <c:pt idx="106460">
                  <c:v>106460</c:v>
                </c:pt>
                <c:pt idx="106461">
                  <c:v>106461</c:v>
                </c:pt>
                <c:pt idx="106462">
                  <c:v>106462</c:v>
                </c:pt>
                <c:pt idx="106463">
                  <c:v>106463</c:v>
                </c:pt>
                <c:pt idx="106464">
                  <c:v>106464</c:v>
                </c:pt>
                <c:pt idx="106465">
                  <c:v>106465</c:v>
                </c:pt>
                <c:pt idx="106466">
                  <c:v>106466</c:v>
                </c:pt>
                <c:pt idx="106467">
                  <c:v>106467</c:v>
                </c:pt>
                <c:pt idx="106468">
                  <c:v>106468</c:v>
                </c:pt>
                <c:pt idx="106469">
                  <c:v>106469</c:v>
                </c:pt>
                <c:pt idx="106470">
                  <c:v>106470</c:v>
                </c:pt>
                <c:pt idx="106471">
                  <c:v>106471</c:v>
                </c:pt>
                <c:pt idx="106472">
                  <c:v>106472</c:v>
                </c:pt>
                <c:pt idx="106473">
                  <c:v>106473</c:v>
                </c:pt>
                <c:pt idx="106474">
                  <c:v>106474</c:v>
                </c:pt>
                <c:pt idx="106475">
                  <c:v>106475</c:v>
                </c:pt>
                <c:pt idx="106476">
                  <c:v>106476</c:v>
                </c:pt>
                <c:pt idx="106477">
                  <c:v>106477</c:v>
                </c:pt>
                <c:pt idx="106478">
                  <c:v>106478</c:v>
                </c:pt>
                <c:pt idx="106479">
                  <c:v>106479</c:v>
                </c:pt>
                <c:pt idx="106480">
                  <c:v>106480</c:v>
                </c:pt>
                <c:pt idx="106481">
                  <c:v>106481</c:v>
                </c:pt>
                <c:pt idx="106482">
                  <c:v>106482</c:v>
                </c:pt>
                <c:pt idx="106483">
                  <c:v>106483</c:v>
                </c:pt>
                <c:pt idx="106484">
                  <c:v>106484</c:v>
                </c:pt>
                <c:pt idx="106485">
                  <c:v>106485</c:v>
                </c:pt>
                <c:pt idx="106486">
                  <c:v>106486</c:v>
                </c:pt>
                <c:pt idx="106487">
                  <c:v>106487</c:v>
                </c:pt>
                <c:pt idx="106488">
                  <c:v>106488</c:v>
                </c:pt>
                <c:pt idx="106489">
                  <c:v>106489</c:v>
                </c:pt>
                <c:pt idx="106490">
                  <c:v>106490</c:v>
                </c:pt>
                <c:pt idx="106491">
                  <c:v>106491</c:v>
                </c:pt>
                <c:pt idx="106492">
                  <c:v>106492</c:v>
                </c:pt>
                <c:pt idx="106493">
                  <c:v>106493</c:v>
                </c:pt>
                <c:pt idx="106494">
                  <c:v>106494</c:v>
                </c:pt>
                <c:pt idx="106495">
                  <c:v>106495</c:v>
                </c:pt>
                <c:pt idx="106496">
                  <c:v>106496</c:v>
                </c:pt>
                <c:pt idx="106497">
                  <c:v>106497</c:v>
                </c:pt>
                <c:pt idx="106498">
                  <c:v>106498</c:v>
                </c:pt>
                <c:pt idx="106499">
                  <c:v>106499</c:v>
                </c:pt>
                <c:pt idx="106500">
                  <c:v>106500</c:v>
                </c:pt>
                <c:pt idx="106501">
                  <c:v>106501</c:v>
                </c:pt>
                <c:pt idx="106502">
                  <c:v>106502</c:v>
                </c:pt>
                <c:pt idx="106503">
                  <c:v>106503</c:v>
                </c:pt>
                <c:pt idx="106504">
                  <c:v>106504</c:v>
                </c:pt>
                <c:pt idx="106505">
                  <c:v>106505</c:v>
                </c:pt>
                <c:pt idx="106506">
                  <c:v>106506</c:v>
                </c:pt>
                <c:pt idx="106507">
                  <c:v>106507</c:v>
                </c:pt>
                <c:pt idx="106508">
                  <c:v>106508</c:v>
                </c:pt>
                <c:pt idx="106509">
                  <c:v>106509</c:v>
                </c:pt>
                <c:pt idx="106510">
                  <c:v>106510</c:v>
                </c:pt>
                <c:pt idx="106511">
                  <c:v>106511</c:v>
                </c:pt>
                <c:pt idx="106512">
                  <c:v>106512</c:v>
                </c:pt>
                <c:pt idx="106513">
                  <c:v>106513</c:v>
                </c:pt>
                <c:pt idx="106514">
                  <c:v>106514</c:v>
                </c:pt>
                <c:pt idx="106515">
                  <c:v>106515</c:v>
                </c:pt>
                <c:pt idx="106516">
                  <c:v>106516</c:v>
                </c:pt>
                <c:pt idx="106517">
                  <c:v>106517</c:v>
                </c:pt>
                <c:pt idx="106518">
                  <c:v>106518</c:v>
                </c:pt>
                <c:pt idx="106519">
                  <c:v>106519</c:v>
                </c:pt>
                <c:pt idx="106520">
                  <c:v>106520</c:v>
                </c:pt>
                <c:pt idx="106521">
                  <c:v>106521</c:v>
                </c:pt>
                <c:pt idx="106522">
                  <c:v>106522</c:v>
                </c:pt>
                <c:pt idx="106523">
                  <c:v>106523</c:v>
                </c:pt>
                <c:pt idx="106524">
                  <c:v>106524</c:v>
                </c:pt>
                <c:pt idx="106525">
                  <c:v>106525</c:v>
                </c:pt>
                <c:pt idx="106526">
                  <c:v>106526</c:v>
                </c:pt>
                <c:pt idx="106527">
                  <c:v>106527</c:v>
                </c:pt>
                <c:pt idx="106528">
                  <c:v>106528</c:v>
                </c:pt>
                <c:pt idx="106529">
                  <c:v>106529</c:v>
                </c:pt>
                <c:pt idx="106530">
                  <c:v>106530</c:v>
                </c:pt>
                <c:pt idx="106531">
                  <c:v>106531</c:v>
                </c:pt>
                <c:pt idx="106532">
                  <c:v>106532</c:v>
                </c:pt>
                <c:pt idx="106533">
                  <c:v>106533</c:v>
                </c:pt>
                <c:pt idx="106534">
                  <c:v>106534</c:v>
                </c:pt>
                <c:pt idx="106535">
                  <c:v>106535</c:v>
                </c:pt>
                <c:pt idx="106536">
                  <c:v>106536</c:v>
                </c:pt>
                <c:pt idx="106537">
                  <c:v>106537</c:v>
                </c:pt>
                <c:pt idx="106538">
                  <c:v>106538</c:v>
                </c:pt>
                <c:pt idx="106539">
                  <c:v>106539</c:v>
                </c:pt>
                <c:pt idx="106540">
                  <c:v>106540</c:v>
                </c:pt>
                <c:pt idx="106541">
                  <c:v>106541</c:v>
                </c:pt>
                <c:pt idx="106542">
                  <c:v>106542</c:v>
                </c:pt>
                <c:pt idx="106543">
                  <c:v>106543</c:v>
                </c:pt>
                <c:pt idx="106544">
                  <c:v>106544</c:v>
                </c:pt>
                <c:pt idx="106545">
                  <c:v>106545</c:v>
                </c:pt>
                <c:pt idx="106546">
                  <c:v>106546</c:v>
                </c:pt>
                <c:pt idx="106547">
                  <c:v>106547</c:v>
                </c:pt>
                <c:pt idx="106548">
                  <c:v>106548</c:v>
                </c:pt>
                <c:pt idx="106549">
                  <c:v>106549</c:v>
                </c:pt>
                <c:pt idx="106550">
                  <c:v>106550</c:v>
                </c:pt>
                <c:pt idx="106551">
                  <c:v>106551</c:v>
                </c:pt>
                <c:pt idx="106552">
                  <c:v>106552</c:v>
                </c:pt>
                <c:pt idx="106553">
                  <c:v>106553</c:v>
                </c:pt>
                <c:pt idx="106554">
                  <c:v>106554</c:v>
                </c:pt>
                <c:pt idx="106555">
                  <c:v>106555</c:v>
                </c:pt>
                <c:pt idx="106556">
                  <c:v>106556</c:v>
                </c:pt>
                <c:pt idx="106557">
                  <c:v>106557</c:v>
                </c:pt>
                <c:pt idx="106558">
                  <c:v>106558</c:v>
                </c:pt>
                <c:pt idx="106559">
                  <c:v>106559</c:v>
                </c:pt>
                <c:pt idx="106560">
                  <c:v>106560</c:v>
                </c:pt>
                <c:pt idx="106561">
                  <c:v>106561</c:v>
                </c:pt>
                <c:pt idx="106562">
                  <c:v>106562</c:v>
                </c:pt>
                <c:pt idx="106563">
                  <c:v>106563</c:v>
                </c:pt>
                <c:pt idx="106564">
                  <c:v>106564</c:v>
                </c:pt>
                <c:pt idx="106565">
                  <c:v>106565</c:v>
                </c:pt>
                <c:pt idx="106566">
                  <c:v>106566</c:v>
                </c:pt>
                <c:pt idx="106567">
                  <c:v>106567</c:v>
                </c:pt>
                <c:pt idx="106568">
                  <c:v>106568</c:v>
                </c:pt>
                <c:pt idx="106569">
                  <c:v>106569</c:v>
                </c:pt>
                <c:pt idx="106570">
                  <c:v>106570</c:v>
                </c:pt>
                <c:pt idx="106571">
                  <c:v>106571</c:v>
                </c:pt>
                <c:pt idx="106572">
                  <c:v>106572</c:v>
                </c:pt>
                <c:pt idx="106573">
                  <c:v>106573</c:v>
                </c:pt>
                <c:pt idx="106574">
                  <c:v>106574</c:v>
                </c:pt>
                <c:pt idx="106575">
                  <c:v>106575</c:v>
                </c:pt>
                <c:pt idx="106576">
                  <c:v>106576</c:v>
                </c:pt>
                <c:pt idx="106577">
                  <c:v>106577</c:v>
                </c:pt>
                <c:pt idx="106578">
                  <c:v>106578</c:v>
                </c:pt>
                <c:pt idx="106579">
                  <c:v>106579</c:v>
                </c:pt>
                <c:pt idx="106580">
                  <c:v>106580</c:v>
                </c:pt>
                <c:pt idx="106581">
                  <c:v>106581</c:v>
                </c:pt>
                <c:pt idx="106582">
                  <c:v>106582</c:v>
                </c:pt>
                <c:pt idx="106583">
                  <c:v>106583</c:v>
                </c:pt>
                <c:pt idx="106584">
                  <c:v>106584</c:v>
                </c:pt>
                <c:pt idx="106585">
                  <c:v>106585</c:v>
                </c:pt>
                <c:pt idx="106586">
                  <c:v>106586</c:v>
                </c:pt>
                <c:pt idx="106587">
                  <c:v>106587</c:v>
                </c:pt>
                <c:pt idx="106588">
                  <c:v>106588</c:v>
                </c:pt>
                <c:pt idx="106589">
                  <c:v>106589</c:v>
                </c:pt>
                <c:pt idx="106590">
                  <c:v>106590</c:v>
                </c:pt>
                <c:pt idx="106591">
                  <c:v>106591</c:v>
                </c:pt>
                <c:pt idx="106592">
                  <c:v>106592</c:v>
                </c:pt>
                <c:pt idx="106593">
                  <c:v>106593</c:v>
                </c:pt>
                <c:pt idx="106594">
                  <c:v>106594</c:v>
                </c:pt>
                <c:pt idx="106595">
                  <c:v>106595</c:v>
                </c:pt>
                <c:pt idx="106596">
                  <c:v>106596</c:v>
                </c:pt>
                <c:pt idx="106597">
                  <c:v>106597</c:v>
                </c:pt>
                <c:pt idx="106598">
                  <c:v>106598</c:v>
                </c:pt>
                <c:pt idx="106599">
                  <c:v>106599</c:v>
                </c:pt>
                <c:pt idx="106600">
                  <c:v>106600</c:v>
                </c:pt>
                <c:pt idx="106601">
                  <c:v>106601</c:v>
                </c:pt>
                <c:pt idx="106602">
                  <c:v>106602</c:v>
                </c:pt>
                <c:pt idx="106603">
                  <c:v>106603</c:v>
                </c:pt>
                <c:pt idx="106604">
                  <c:v>106604</c:v>
                </c:pt>
                <c:pt idx="106605">
                  <c:v>106605</c:v>
                </c:pt>
                <c:pt idx="106606">
                  <c:v>106606</c:v>
                </c:pt>
                <c:pt idx="106607">
                  <c:v>106607</c:v>
                </c:pt>
                <c:pt idx="106608">
                  <c:v>106608</c:v>
                </c:pt>
                <c:pt idx="106609">
                  <c:v>106609</c:v>
                </c:pt>
                <c:pt idx="106610">
                  <c:v>106610</c:v>
                </c:pt>
                <c:pt idx="106611">
                  <c:v>106611</c:v>
                </c:pt>
                <c:pt idx="106612">
                  <c:v>106612</c:v>
                </c:pt>
                <c:pt idx="106613">
                  <c:v>106613</c:v>
                </c:pt>
                <c:pt idx="106614">
                  <c:v>106614</c:v>
                </c:pt>
                <c:pt idx="106615">
                  <c:v>106615</c:v>
                </c:pt>
                <c:pt idx="106616">
                  <c:v>106616</c:v>
                </c:pt>
                <c:pt idx="106617">
                  <c:v>106617</c:v>
                </c:pt>
                <c:pt idx="106618">
                  <c:v>106618</c:v>
                </c:pt>
                <c:pt idx="106619">
                  <c:v>106619</c:v>
                </c:pt>
                <c:pt idx="106620">
                  <c:v>106620</c:v>
                </c:pt>
                <c:pt idx="106621">
                  <c:v>106621</c:v>
                </c:pt>
                <c:pt idx="106622">
                  <c:v>106622</c:v>
                </c:pt>
                <c:pt idx="106623">
                  <c:v>106623</c:v>
                </c:pt>
                <c:pt idx="106624">
                  <c:v>106624</c:v>
                </c:pt>
                <c:pt idx="106625">
                  <c:v>106625</c:v>
                </c:pt>
                <c:pt idx="106626">
                  <c:v>106626</c:v>
                </c:pt>
                <c:pt idx="106627">
                  <c:v>106627</c:v>
                </c:pt>
                <c:pt idx="106628">
                  <c:v>106628</c:v>
                </c:pt>
                <c:pt idx="106629">
                  <c:v>106629</c:v>
                </c:pt>
                <c:pt idx="106630">
                  <c:v>106630</c:v>
                </c:pt>
                <c:pt idx="106631">
                  <c:v>106631</c:v>
                </c:pt>
                <c:pt idx="106632">
                  <c:v>106632</c:v>
                </c:pt>
                <c:pt idx="106633">
                  <c:v>106633</c:v>
                </c:pt>
                <c:pt idx="106634">
                  <c:v>106634</c:v>
                </c:pt>
                <c:pt idx="106635">
                  <c:v>106635</c:v>
                </c:pt>
                <c:pt idx="106636">
                  <c:v>106636</c:v>
                </c:pt>
                <c:pt idx="106637">
                  <c:v>106637</c:v>
                </c:pt>
                <c:pt idx="106638">
                  <c:v>106638</c:v>
                </c:pt>
                <c:pt idx="106639">
                  <c:v>106639</c:v>
                </c:pt>
                <c:pt idx="106640">
                  <c:v>106640</c:v>
                </c:pt>
                <c:pt idx="106641">
                  <c:v>106641</c:v>
                </c:pt>
                <c:pt idx="106642">
                  <c:v>106642</c:v>
                </c:pt>
                <c:pt idx="106643">
                  <c:v>106643</c:v>
                </c:pt>
                <c:pt idx="106644">
                  <c:v>106644</c:v>
                </c:pt>
                <c:pt idx="106645">
                  <c:v>106645</c:v>
                </c:pt>
                <c:pt idx="106646">
                  <c:v>106646</c:v>
                </c:pt>
                <c:pt idx="106647">
                  <c:v>106647</c:v>
                </c:pt>
                <c:pt idx="106648">
                  <c:v>106648</c:v>
                </c:pt>
                <c:pt idx="106649">
                  <c:v>106649</c:v>
                </c:pt>
                <c:pt idx="106650">
                  <c:v>106650</c:v>
                </c:pt>
                <c:pt idx="106651">
                  <c:v>106651</c:v>
                </c:pt>
                <c:pt idx="106652">
                  <c:v>106652</c:v>
                </c:pt>
                <c:pt idx="106653">
                  <c:v>106653</c:v>
                </c:pt>
                <c:pt idx="106654">
                  <c:v>106654</c:v>
                </c:pt>
                <c:pt idx="106655">
                  <c:v>106655</c:v>
                </c:pt>
                <c:pt idx="106656">
                  <c:v>106656</c:v>
                </c:pt>
                <c:pt idx="106657">
                  <c:v>106657</c:v>
                </c:pt>
                <c:pt idx="106658">
                  <c:v>106658</c:v>
                </c:pt>
                <c:pt idx="106659">
                  <c:v>106659</c:v>
                </c:pt>
                <c:pt idx="106660">
                  <c:v>106660</c:v>
                </c:pt>
                <c:pt idx="106661">
                  <c:v>106661</c:v>
                </c:pt>
                <c:pt idx="106662">
                  <c:v>106662</c:v>
                </c:pt>
                <c:pt idx="106663">
                  <c:v>106663</c:v>
                </c:pt>
                <c:pt idx="106664">
                  <c:v>106664</c:v>
                </c:pt>
                <c:pt idx="106665">
                  <c:v>106665</c:v>
                </c:pt>
                <c:pt idx="106666">
                  <c:v>106666</c:v>
                </c:pt>
                <c:pt idx="106667">
                  <c:v>106667</c:v>
                </c:pt>
                <c:pt idx="106668">
                  <c:v>106668</c:v>
                </c:pt>
                <c:pt idx="106669">
                  <c:v>106669</c:v>
                </c:pt>
                <c:pt idx="106670">
                  <c:v>106670</c:v>
                </c:pt>
                <c:pt idx="106671">
                  <c:v>106671</c:v>
                </c:pt>
                <c:pt idx="106672">
                  <c:v>106672</c:v>
                </c:pt>
                <c:pt idx="106673">
                  <c:v>106673</c:v>
                </c:pt>
                <c:pt idx="106674">
                  <c:v>106674</c:v>
                </c:pt>
                <c:pt idx="106675">
                  <c:v>106675</c:v>
                </c:pt>
                <c:pt idx="106676">
                  <c:v>106676</c:v>
                </c:pt>
                <c:pt idx="106677">
                  <c:v>106677</c:v>
                </c:pt>
                <c:pt idx="106678">
                  <c:v>106678</c:v>
                </c:pt>
                <c:pt idx="106679">
                  <c:v>106679</c:v>
                </c:pt>
                <c:pt idx="106680">
                  <c:v>106680</c:v>
                </c:pt>
                <c:pt idx="106681">
                  <c:v>106681</c:v>
                </c:pt>
                <c:pt idx="106682">
                  <c:v>106682</c:v>
                </c:pt>
                <c:pt idx="106683">
                  <c:v>106683</c:v>
                </c:pt>
                <c:pt idx="106684">
                  <c:v>106684</c:v>
                </c:pt>
                <c:pt idx="106685">
                  <c:v>106685</c:v>
                </c:pt>
                <c:pt idx="106686">
                  <c:v>106686</c:v>
                </c:pt>
                <c:pt idx="106687">
                  <c:v>106687</c:v>
                </c:pt>
                <c:pt idx="106688">
                  <c:v>106688</c:v>
                </c:pt>
                <c:pt idx="106689">
                  <c:v>106689</c:v>
                </c:pt>
                <c:pt idx="106690">
                  <c:v>106690</c:v>
                </c:pt>
                <c:pt idx="106691">
                  <c:v>106691</c:v>
                </c:pt>
                <c:pt idx="106692">
                  <c:v>106692</c:v>
                </c:pt>
                <c:pt idx="106693">
                  <c:v>106693</c:v>
                </c:pt>
                <c:pt idx="106694">
                  <c:v>106694</c:v>
                </c:pt>
                <c:pt idx="106695">
                  <c:v>106695</c:v>
                </c:pt>
                <c:pt idx="106696">
                  <c:v>106696</c:v>
                </c:pt>
                <c:pt idx="106697">
                  <c:v>106697</c:v>
                </c:pt>
                <c:pt idx="106698">
                  <c:v>106698</c:v>
                </c:pt>
                <c:pt idx="106699">
                  <c:v>106699</c:v>
                </c:pt>
                <c:pt idx="106700">
                  <c:v>106700</c:v>
                </c:pt>
                <c:pt idx="106701">
                  <c:v>106701</c:v>
                </c:pt>
                <c:pt idx="106702">
                  <c:v>106702</c:v>
                </c:pt>
                <c:pt idx="106703">
                  <c:v>106703</c:v>
                </c:pt>
                <c:pt idx="106704">
                  <c:v>106704</c:v>
                </c:pt>
                <c:pt idx="106705">
                  <c:v>106705</c:v>
                </c:pt>
                <c:pt idx="106706">
                  <c:v>106706</c:v>
                </c:pt>
                <c:pt idx="106707">
                  <c:v>106707</c:v>
                </c:pt>
                <c:pt idx="106708">
                  <c:v>106708</c:v>
                </c:pt>
                <c:pt idx="106709">
                  <c:v>106709</c:v>
                </c:pt>
                <c:pt idx="106710">
                  <c:v>106710</c:v>
                </c:pt>
                <c:pt idx="106711">
                  <c:v>106711</c:v>
                </c:pt>
                <c:pt idx="106712">
                  <c:v>106712</c:v>
                </c:pt>
                <c:pt idx="106713">
                  <c:v>106713</c:v>
                </c:pt>
                <c:pt idx="106714">
                  <c:v>106714</c:v>
                </c:pt>
                <c:pt idx="106715">
                  <c:v>106715</c:v>
                </c:pt>
                <c:pt idx="106716">
                  <c:v>106716</c:v>
                </c:pt>
                <c:pt idx="106717">
                  <c:v>106717</c:v>
                </c:pt>
                <c:pt idx="106718">
                  <c:v>106718</c:v>
                </c:pt>
                <c:pt idx="106719">
                  <c:v>106719</c:v>
                </c:pt>
                <c:pt idx="106720">
                  <c:v>106720</c:v>
                </c:pt>
                <c:pt idx="106721">
                  <c:v>106721</c:v>
                </c:pt>
                <c:pt idx="106722">
                  <c:v>106722</c:v>
                </c:pt>
                <c:pt idx="106723">
                  <c:v>106723</c:v>
                </c:pt>
                <c:pt idx="106724">
                  <c:v>106724</c:v>
                </c:pt>
                <c:pt idx="106725">
                  <c:v>106725</c:v>
                </c:pt>
                <c:pt idx="106726">
                  <c:v>106726</c:v>
                </c:pt>
                <c:pt idx="106727">
                  <c:v>106727</c:v>
                </c:pt>
                <c:pt idx="106728">
                  <c:v>106728</c:v>
                </c:pt>
                <c:pt idx="106729">
                  <c:v>106729</c:v>
                </c:pt>
                <c:pt idx="106730">
                  <c:v>106730</c:v>
                </c:pt>
                <c:pt idx="106731">
                  <c:v>106731</c:v>
                </c:pt>
                <c:pt idx="106732">
                  <c:v>106732</c:v>
                </c:pt>
                <c:pt idx="106733">
                  <c:v>106733</c:v>
                </c:pt>
                <c:pt idx="106734">
                  <c:v>106734</c:v>
                </c:pt>
                <c:pt idx="106735">
                  <c:v>106735</c:v>
                </c:pt>
                <c:pt idx="106736">
                  <c:v>106736</c:v>
                </c:pt>
                <c:pt idx="106737">
                  <c:v>106737</c:v>
                </c:pt>
                <c:pt idx="106738">
                  <c:v>106738</c:v>
                </c:pt>
                <c:pt idx="106739">
                  <c:v>106739</c:v>
                </c:pt>
                <c:pt idx="106740">
                  <c:v>106740</c:v>
                </c:pt>
                <c:pt idx="106741">
                  <c:v>106741</c:v>
                </c:pt>
                <c:pt idx="106742">
                  <c:v>106742</c:v>
                </c:pt>
                <c:pt idx="106743">
                  <c:v>106743</c:v>
                </c:pt>
                <c:pt idx="106744">
                  <c:v>106744</c:v>
                </c:pt>
                <c:pt idx="106745">
                  <c:v>106745</c:v>
                </c:pt>
                <c:pt idx="106746">
                  <c:v>106746</c:v>
                </c:pt>
                <c:pt idx="106747">
                  <c:v>106747</c:v>
                </c:pt>
                <c:pt idx="106748">
                  <c:v>106748</c:v>
                </c:pt>
                <c:pt idx="106749">
                  <c:v>106749</c:v>
                </c:pt>
                <c:pt idx="106750">
                  <c:v>106750</c:v>
                </c:pt>
                <c:pt idx="106751">
                  <c:v>106751</c:v>
                </c:pt>
                <c:pt idx="106752">
                  <c:v>106752</c:v>
                </c:pt>
                <c:pt idx="106753">
                  <c:v>106753</c:v>
                </c:pt>
                <c:pt idx="106754">
                  <c:v>106754</c:v>
                </c:pt>
                <c:pt idx="106755">
                  <c:v>106755</c:v>
                </c:pt>
                <c:pt idx="106756">
                  <c:v>106756</c:v>
                </c:pt>
                <c:pt idx="106757">
                  <c:v>106757</c:v>
                </c:pt>
                <c:pt idx="106758">
                  <c:v>106758</c:v>
                </c:pt>
                <c:pt idx="106759">
                  <c:v>106759</c:v>
                </c:pt>
                <c:pt idx="106760">
                  <c:v>106760</c:v>
                </c:pt>
                <c:pt idx="106761">
                  <c:v>106761</c:v>
                </c:pt>
                <c:pt idx="106762">
                  <c:v>106762</c:v>
                </c:pt>
                <c:pt idx="106763">
                  <c:v>106763</c:v>
                </c:pt>
                <c:pt idx="106764">
                  <c:v>106764</c:v>
                </c:pt>
                <c:pt idx="106765">
                  <c:v>106765</c:v>
                </c:pt>
                <c:pt idx="106766">
                  <c:v>106766</c:v>
                </c:pt>
                <c:pt idx="106767">
                  <c:v>106767</c:v>
                </c:pt>
                <c:pt idx="106768">
                  <c:v>106768</c:v>
                </c:pt>
                <c:pt idx="106769">
                  <c:v>106769</c:v>
                </c:pt>
                <c:pt idx="106770">
                  <c:v>106770</c:v>
                </c:pt>
                <c:pt idx="106771">
                  <c:v>106771</c:v>
                </c:pt>
                <c:pt idx="106772">
                  <c:v>106772</c:v>
                </c:pt>
                <c:pt idx="106773">
                  <c:v>106773</c:v>
                </c:pt>
                <c:pt idx="106774">
                  <c:v>106774</c:v>
                </c:pt>
                <c:pt idx="106775">
                  <c:v>106775</c:v>
                </c:pt>
                <c:pt idx="106776">
                  <c:v>106776</c:v>
                </c:pt>
                <c:pt idx="106777">
                  <c:v>106777</c:v>
                </c:pt>
                <c:pt idx="106778">
                  <c:v>106778</c:v>
                </c:pt>
                <c:pt idx="106779">
                  <c:v>106779</c:v>
                </c:pt>
                <c:pt idx="106780">
                  <c:v>106780</c:v>
                </c:pt>
                <c:pt idx="106781">
                  <c:v>106781</c:v>
                </c:pt>
                <c:pt idx="106782">
                  <c:v>106782</c:v>
                </c:pt>
                <c:pt idx="106783">
                  <c:v>106783</c:v>
                </c:pt>
                <c:pt idx="106784">
                  <c:v>106784</c:v>
                </c:pt>
                <c:pt idx="106785">
                  <c:v>106785</c:v>
                </c:pt>
                <c:pt idx="106786">
                  <c:v>106786</c:v>
                </c:pt>
                <c:pt idx="106787">
                  <c:v>106787</c:v>
                </c:pt>
                <c:pt idx="106788">
                  <c:v>106788</c:v>
                </c:pt>
                <c:pt idx="106789">
                  <c:v>106789</c:v>
                </c:pt>
                <c:pt idx="106790">
                  <c:v>106790</c:v>
                </c:pt>
                <c:pt idx="106791">
                  <c:v>106791</c:v>
                </c:pt>
                <c:pt idx="106792">
                  <c:v>106792</c:v>
                </c:pt>
                <c:pt idx="106793">
                  <c:v>106793</c:v>
                </c:pt>
                <c:pt idx="106794">
                  <c:v>106794</c:v>
                </c:pt>
                <c:pt idx="106795">
                  <c:v>106795</c:v>
                </c:pt>
                <c:pt idx="106796">
                  <c:v>106796</c:v>
                </c:pt>
                <c:pt idx="106797">
                  <c:v>106797</c:v>
                </c:pt>
                <c:pt idx="106798">
                  <c:v>106798</c:v>
                </c:pt>
                <c:pt idx="106799">
                  <c:v>106799</c:v>
                </c:pt>
                <c:pt idx="106800">
                  <c:v>106800</c:v>
                </c:pt>
                <c:pt idx="106801">
                  <c:v>106801</c:v>
                </c:pt>
                <c:pt idx="106802">
                  <c:v>106802</c:v>
                </c:pt>
                <c:pt idx="106803">
                  <c:v>106803</c:v>
                </c:pt>
                <c:pt idx="106804">
                  <c:v>106804</c:v>
                </c:pt>
                <c:pt idx="106805">
                  <c:v>106805</c:v>
                </c:pt>
                <c:pt idx="106806">
                  <c:v>106806</c:v>
                </c:pt>
                <c:pt idx="106807">
                  <c:v>106807</c:v>
                </c:pt>
                <c:pt idx="106808">
                  <c:v>106808</c:v>
                </c:pt>
                <c:pt idx="106809">
                  <c:v>106809</c:v>
                </c:pt>
                <c:pt idx="106810">
                  <c:v>106810</c:v>
                </c:pt>
                <c:pt idx="106811">
                  <c:v>106811</c:v>
                </c:pt>
                <c:pt idx="106812">
                  <c:v>106812</c:v>
                </c:pt>
                <c:pt idx="106813">
                  <c:v>106813</c:v>
                </c:pt>
                <c:pt idx="106814">
                  <c:v>106814</c:v>
                </c:pt>
                <c:pt idx="106815">
                  <c:v>106815</c:v>
                </c:pt>
                <c:pt idx="106816">
                  <c:v>106816</c:v>
                </c:pt>
                <c:pt idx="106817">
                  <c:v>106817</c:v>
                </c:pt>
                <c:pt idx="106818">
                  <c:v>106818</c:v>
                </c:pt>
                <c:pt idx="106819">
                  <c:v>106819</c:v>
                </c:pt>
                <c:pt idx="106820">
                  <c:v>106820</c:v>
                </c:pt>
                <c:pt idx="106821">
                  <c:v>106821</c:v>
                </c:pt>
                <c:pt idx="106822">
                  <c:v>106822</c:v>
                </c:pt>
                <c:pt idx="106823">
                  <c:v>106823</c:v>
                </c:pt>
                <c:pt idx="106824">
                  <c:v>106824</c:v>
                </c:pt>
                <c:pt idx="106825">
                  <c:v>106825</c:v>
                </c:pt>
                <c:pt idx="106826">
                  <c:v>106826</c:v>
                </c:pt>
                <c:pt idx="106827">
                  <c:v>106827</c:v>
                </c:pt>
                <c:pt idx="106828">
                  <c:v>106828</c:v>
                </c:pt>
                <c:pt idx="106829">
                  <c:v>106829</c:v>
                </c:pt>
                <c:pt idx="106830">
                  <c:v>106830</c:v>
                </c:pt>
                <c:pt idx="106831">
                  <c:v>106831</c:v>
                </c:pt>
                <c:pt idx="106832">
                  <c:v>106832</c:v>
                </c:pt>
                <c:pt idx="106833">
                  <c:v>106833</c:v>
                </c:pt>
                <c:pt idx="106834">
                  <c:v>106834</c:v>
                </c:pt>
                <c:pt idx="106835">
                  <c:v>106835</c:v>
                </c:pt>
                <c:pt idx="106836">
                  <c:v>106836</c:v>
                </c:pt>
                <c:pt idx="106837">
                  <c:v>106837</c:v>
                </c:pt>
                <c:pt idx="106838">
                  <c:v>106838</c:v>
                </c:pt>
                <c:pt idx="106839">
                  <c:v>106839</c:v>
                </c:pt>
                <c:pt idx="106840">
                  <c:v>106840</c:v>
                </c:pt>
                <c:pt idx="106841">
                  <c:v>106841</c:v>
                </c:pt>
                <c:pt idx="106842">
                  <c:v>106842</c:v>
                </c:pt>
                <c:pt idx="106843">
                  <c:v>106843</c:v>
                </c:pt>
                <c:pt idx="106844">
                  <c:v>106844</c:v>
                </c:pt>
                <c:pt idx="106845">
                  <c:v>106845</c:v>
                </c:pt>
                <c:pt idx="106846">
                  <c:v>106846</c:v>
                </c:pt>
                <c:pt idx="106847">
                  <c:v>106847</c:v>
                </c:pt>
                <c:pt idx="106848">
                  <c:v>106848</c:v>
                </c:pt>
                <c:pt idx="106849">
                  <c:v>106849</c:v>
                </c:pt>
                <c:pt idx="106850">
                  <c:v>106850</c:v>
                </c:pt>
                <c:pt idx="106851">
                  <c:v>106851</c:v>
                </c:pt>
                <c:pt idx="106852">
                  <c:v>106852</c:v>
                </c:pt>
                <c:pt idx="106853">
                  <c:v>106853</c:v>
                </c:pt>
                <c:pt idx="106854">
                  <c:v>106854</c:v>
                </c:pt>
                <c:pt idx="106855">
                  <c:v>106855</c:v>
                </c:pt>
                <c:pt idx="106856">
                  <c:v>106856</c:v>
                </c:pt>
                <c:pt idx="106857">
                  <c:v>106857</c:v>
                </c:pt>
                <c:pt idx="106858">
                  <c:v>106858</c:v>
                </c:pt>
                <c:pt idx="106859">
                  <c:v>106859</c:v>
                </c:pt>
                <c:pt idx="106860">
                  <c:v>106860</c:v>
                </c:pt>
                <c:pt idx="106861">
                  <c:v>106861</c:v>
                </c:pt>
                <c:pt idx="106862">
                  <c:v>106862</c:v>
                </c:pt>
                <c:pt idx="106863">
                  <c:v>106863</c:v>
                </c:pt>
                <c:pt idx="106864">
                  <c:v>106864</c:v>
                </c:pt>
                <c:pt idx="106865">
                  <c:v>106865</c:v>
                </c:pt>
                <c:pt idx="106866">
                  <c:v>106866</c:v>
                </c:pt>
                <c:pt idx="106867">
                  <c:v>106867</c:v>
                </c:pt>
                <c:pt idx="106868">
                  <c:v>106868</c:v>
                </c:pt>
                <c:pt idx="106869">
                  <c:v>106869</c:v>
                </c:pt>
                <c:pt idx="106870">
                  <c:v>106870</c:v>
                </c:pt>
                <c:pt idx="106871">
                  <c:v>106871</c:v>
                </c:pt>
                <c:pt idx="106872">
                  <c:v>106872</c:v>
                </c:pt>
                <c:pt idx="106873">
                  <c:v>106873</c:v>
                </c:pt>
                <c:pt idx="106874">
                  <c:v>106874</c:v>
                </c:pt>
                <c:pt idx="106875">
                  <c:v>106875</c:v>
                </c:pt>
                <c:pt idx="106876">
                  <c:v>106876</c:v>
                </c:pt>
                <c:pt idx="106877">
                  <c:v>106877</c:v>
                </c:pt>
                <c:pt idx="106878">
                  <c:v>106878</c:v>
                </c:pt>
                <c:pt idx="106879">
                  <c:v>106879</c:v>
                </c:pt>
                <c:pt idx="106880">
                  <c:v>106880</c:v>
                </c:pt>
                <c:pt idx="106881">
                  <c:v>106881</c:v>
                </c:pt>
                <c:pt idx="106882">
                  <c:v>106882</c:v>
                </c:pt>
                <c:pt idx="106883">
                  <c:v>106883</c:v>
                </c:pt>
                <c:pt idx="106884">
                  <c:v>106884</c:v>
                </c:pt>
                <c:pt idx="106885">
                  <c:v>106885</c:v>
                </c:pt>
                <c:pt idx="106886">
                  <c:v>106886</c:v>
                </c:pt>
                <c:pt idx="106887">
                  <c:v>106887</c:v>
                </c:pt>
                <c:pt idx="106888">
                  <c:v>106888</c:v>
                </c:pt>
                <c:pt idx="106889">
                  <c:v>106889</c:v>
                </c:pt>
                <c:pt idx="106890">
                  <c:v>106890</c:v>
                </c:pt>
                <c:pt idx="106891">
                  <c:v>106891</c:v>
                </c:pt>
                <c:pt idx="106892">
                  <c:v>106892</c:v>
                </c:pt>
                <c:pt idx="106893">
                  <c:v>106893</c:v>
                </c:pt>
                <c:pt idx="106894">
                  <c:v>106894</c:v>
                </c:pt>
                <c:pt idx="106895">
                  <c:v>106895</c:v>
                </c:pt>
                <c:pt idx="106896">
                  <c:v>106896</c:v>
                </c:pt>
                <c:pt idx="106897">
                  <c:v>106897</c:v>
                </c:pt>
                <c:pt idx="106898">
                  <c:v>106898</c:v>
                </c:pt>
                <c:pt idx="106899">
                  <c:v>106899</c:v>
                </c:pt>
                <c:pt idx="106900">
                  <c:v>106900</c:v>
                </c:pt>
                <c:pt idx="106901">
                  <c:v>106901</c:v>
                </c:pt>
                <c:pt idx="106902">
                  <c:v>106902</c:v>
                </c:pt>
                <c:pt idx="106903">
                  <c:v>106903</c:v>
                </c:pt>
                <c:pt idx="106904">
                  <c:v>106904</c:v>
                </c:pt>
                <c:pt idx="106905">
                  <c:v>106905</c:v>
                </c:pt>
                <c:pt idx="106906">
                  <c:v>106906</c:v>
                </c:pt>
                <c:pt idx="106907">
                  <c:v>106907</c:v>
                </c:pt>
                <c:pt idx="106908">
                  <c:v>106908</c:v>
                </c:pt>
                <c:pt idx="106909">
                  <c:v>106909</c:v>
                </c:pt>
                <c:pt idx="106910">
                  <c:v>106910</c:v>
                </c:pt>
                <c:pt idx="106911">
                  <c:v>106911</c:v>
                </c:pt>
                <c:pt idx="106912">
                  <c:v>106912</c:v>
                </c:pt>
                <c:pt idx="106913">
                  <c:v>106913</c:v>
                </c:pt>
                <c:pt idx="106914">
                  <c:v>106914</c:v>
                </c:pt>
                <c:pt idx="106915">
                  <c:v>106915</c:v>
                </c:pt>
                <c:pt idx="106916">
                  <c:v>106916</c:v>
                </c:pt>
                <c:pt idx="106917">
                  <c:v>106917</c:v>
                </c:pt>
                <c:pt idx="106918">
                  <c:v>106918</c:v>
                </c:pt>
                <c:pt idx="106919">
                  <c:v>106919</c:v>
                </c:pt>
                <c:pt idx="106920">
                  <c:v>106920</c:v>
                </c:pt>
                <c:pt idx="106921">
                  <c:v>106921</c:v>
                </c:pt>
                <c:pt idx="106922">
                  <c:v>106922</c:v>
                </c:pt>
                <c:pt idx="106923">
                  <c:v>106923</c:v>
                </c:pt>
                <c:pt idx="106924">
                  <c:v>106924</c:v>
                </c:pt>
                <c:pt idx="106925">
                  <c:v>106925</c:v>
                </c:pt>
                <c:pt idx="106926">
                  <c:v>106926</c:v>
                </c:pt>
                <c:pt idx="106927">
                  <c:v>106927</c:v>
                </c:pt>
                <c:pt idx="106928">
                  <c:v>106928</c:v>
                </c:pt>
                <c:pt idx="106929">
                  <c:v>106929</c:v>
                </c:pt>
                <c:pt idx="106930">
                  <c:v>106930</c:v>
                </c:pt>
                <c:pt idx="106931">
                  <c:v>106931</c:v>
                </c:pt>
                <c:pt idx="106932">
                  <c:v>106932</c:v>
                </c:pt>
                <c:pt idx="106933">
                  <c:v>106933</c:v>
                </c:pt>
                <c:pt idx="106934">
                  <c:v>106934</c:v>
                </c:pt>
                <c:pt idx="106935">
                  <c:v>106935</c:v>
                </c:pt>
                <c:pt idx="106936">
                  <c:v>106936</c:v>
                </c:pt>
                <c:pt idx="106937">
                  <c:v>106937</c:v>
                </c:pt>
                <c:pt idx="106938">
                  <c:v>106938</c:v>
                </c:pt>
                <c:pt idx="106939">
                  <c:v>106939</c:v>
                </c:pt>
                <c:pt idx="106940">
                  <c:v>106940</c:v>
                </c:pt>
                <c:pt idx="106941">
                  <c:v>106941</c:v>
                </c:pt>
                <c:pt idx="106942">
                  <c:v>106942</c:v>
                </c:pt>
                <c:pt idx="106943">
                  <c:v>106943</c:v>
                </c:pt>
                <c:pt idx="106944">
                  <c:v>106944</c:v>
                </c:pt>
                <c:pt idx="106945">
                  <c:v>106945</c:v>
                </c:pt>
                <c:pt idx="106946">
                  <c:v>106946</c:v>
                </c:pt>
                <c:pt idx="106947">
                  <c:v>106947</c:v>
                </c:pt>
                <c:pt idx="106948">
                  <c:v>106948</c:v>
                </c:pt>
                <c:pt idx="106949">
                  <c:v>106949</c:v>
                </c:pt>
                <c:pt idx="106950">
                  <c:v>106950</c:v>
                </c:pt>
                <c:pt idx="106951">
                  <c:v>106951</c:v>
                </c:pt>
                <c:pt idx="106952">
                  <c:v>106952</c:v>
                </c:pt>
                <c:pt idx="106953">
                  <c:v>106953</c:v>
                </c:pt>
                <c:pt idx="106954">
                  <c:v>106954</c:v>
                </c:pt>
                <c:pt idx="106955">
                  <c:v>106955</c:v>
                </c:pt>
                <c:pt idx="106956">
                  <c:v>106956</c:v>
                </c:pt>
                <c:pt idx="106957">
                  <c:v>106957</c:v>
                </c:pt>
                <c:pt idx="106958">
                  <c:v>106958</c:v>
                </c:pt>
                <c:pt idx="106959">
                  <c:v>106959</c:v>
                </c:pt>
                <c:pt idx="106960">
                  <c:v>106960</c:v>
                </c:pt>
                <c:pt idx="106961">
                  <c:v>106961</c:v>
                </c:pt>
                <c:pt idx="106962">
                  <c:v>106962</c:v>
                </c:pt>
                <c:pt idx="106963">
                  <c:v>106963</c:v>
                </c:pt>
                <c:pt idx="106964">
                  <c:v>106964</c:v>
                </c:pt>
                <c:pt idx="106965">
                  <c:v>106965</c:v>
                </c:pt>
                <c:pt idx="106966">
                  <c:v>106966</c:v>
                </c:pt>
                <c:pt idx="106967">
                  <c:v>106967</c:v>
                </c:pt>
                <c:pt idx="106968">
                  <c:v>106968</c:v>
                </c:pt>
                <c:pt idx="106969">
                  <c:v>106969</c:v>
                </c:pt>
                <c:pt idx="106970">
                  <c:v>106970</c:v>
                </c:pt>
                <c:pt idx="106971">
                  <c:v>106971</c:v>
                </c:pt>
                <c:pt idx="106972">
                  <c:v>106972</c:v>
                </c:pt>
                <c:pt idx="106973">
                  <c:v>106973</c:v>
                </c:pt>
                <c:pt idx="106974">
                  <c:v>106974</c:v>
                </c:pt>
                <c:pt idx="106975">
                  <c:v>106975</c:v>
                </c:pt>
                <c:pt idx="106976">
                  <c:v>106976</c:v>
                </c:pt>
                <c:pt idx="106977">
                  <c:v>106977</c:v>
                </c:pt>
                <c:pt idx="106978">
                  <c:v>106978</c:v>
                </c:pt>
                <c:pt idx="106979">
                  <c:v>106979</c:v>
                </c:pt>
                <c:pt idx="106980">
                  <c:v>106980</c:v>
                </c:pt>
                <c:pt idx="106981">
                  <c:v>106981</c:v>
                </c:pt>
                <c:pt idx="106982">
                  <c:v>106982</c:v>
                </c:pt>
                <c:pt idx="106983">
                  <c:v>106983</c:v>
                </c:pt>
                <c:pt idx="106984">
                  <c:v>106984</c:v>
                </c:pt>
                <c:pt idx="106985">
                  <c:v>106985</c:v>
                </c:pt>
                <c:pt idx="106986">
                  <c:v>106986</c:v>
                </c:pt>
                <c:pt idx="106987">
                  <c:v>106987</c:v>
                </c:pt>
                <c:pt idx="106988">
                  <c:v>106988</c:v>
                </c:pt>
                <c:pt idx="106989">
                  <c:v>106989</c:v>
                </c:pt>
                <c:pt idx="106990">
                  <c:v>106990</c:v>
                </c:pt>
                <c:pt idx="106991">
                  <c:v>106991</c:v>
                </c:pt>
                <c:pt idx="106992">
                  <c:v>106992</c:v>
                </c:pt>
                <c:pt idx="106993">
                  <c:v>106993</c:v>
                </c:pt>
                <c:pt idx="106994">
                  <c:v>106994</c:v>
                </c:pt>
                <c:pt idx="106995">
                  <c:v>106995</c:v>
                </c:pt>
                <c:pt idx="106996">
                  <c:v>106996</c:v>
                </c:pt>
                <c:pt idx="106997">
                  <c:v>106997</c:v>
                </c:pt>
                <c:pt idx="106998">
                  <c:v>106998</c:v>
                </c:pt>
                <c:pt idx="106999">
                  <c:v>106999</c:v>
                </c:pt>
                <c:pt idx="107000">
                  <c:v>107000</c:v>
                </c:pt>
                <c:pt idx="107001">
                  <c:v>107001</c:v>
                </c:pt>
                <c:pt idx="107002">
                  <c:v>107002</c:v>
                </c:pt>
                <c:pt idx="107003">
                  <c:v>107003</c:v>
                </c:pt>
                <c:pt idx="107004">
                  <c:v>107004</c:v>
                </c:pt>
                <c:pt idx="107005">
                  <c:v>107005</c:v>
                </c:pt>
                <c:pt idx="107006">
                  <c:v>107006</c:v>
                </c:pt>
                <c:pt idx="107007">
                  <c:v>107007</c:v>
                </c:pt>
                <c:pt idx="107008">
                  <c:v>107008</c:v>
                </c:pt>
                <c:pt idx="107009">
                  <c:v>107009</c:v>
                </c:pt>
                <c:pt idx="107010">
                  <c:v>107010</c:v>
                </c:pt>
                <c:pt idx="107011">
                  <c:v>107011</c:v>
                </c:pt>
                <c:pt idx="107012">
                  <c:v>107012</c:v>
                </c:pt>
                <c:pt idx="107013">
                  <c:v>107013</c:v>
                </c:pt>
                <c:pt idx="107014">
                  <c:v>107014</c:v>
                </c:pt>
                <c:pt idx="107015">
                  <c:v>107015</c:v>
                </c:pt>
                <c:pt idx="107016">
                  <c:v>107016</c:v>
                </c:pt>
                <c:pt idx="107017">
                  <c:v>107017</c:v>
                </c:pt>
                <c:pt idx="107018">
                  <c:v>107018</c:v>
                </c:pt>
                <c:pt idx="107019">
                  <c:v>107019</c:v>
                </c:pt>
                <c:pt idx="107020">
                  <c:v>107020</c:v>
                </c:pt>
                <c:pt idx="107021">
                  <c:v>107021</c:v>
                </c:pt>
                <c:pt idx="107022">
                  <c:v>107022</c:v>
                </c:pt>
                <c:pt idx="107023">
                  <c:v>107023</c:v>
                </c:pt>
                <c:pt idx="107024">
                  <c:v>107024</c:v>
                </c:pt>
                <c:pt idx="107025">
                  <c:v>107025</c:v>
                </c:pt>
                <c:pt idx="107026">
                  <c:v>107026</c:v>
                </c:pt>
                <c:pt idx="107027">
                  <c:v>107027</c:v>
                </c:pt>
                <c:pt idx="107028">
                  <c:v>107028</c:v>
                </c:pt>
                <c:pt idx="107029">
                  <c:v>107029</c:v>
                </c:pt>
                <c:pt idx="107030">
                  <c:v>107030</c:v>
                </c:pt>
                <c:pt idx="107031">
                  <c:v>107031</c:v>
                </c:pt>
                <c:pt idx="107032">
                  <c:v>107032</c:v>
                </c:pt>
                <c:pt idx="107033">
                  <c:v>107033</c:v>
                </c:pt>
                <c:pt idx="107034">
                  <c:v>107034</c:v>
                </c:pt>
                <c:pt idx="107035">
                  <c:v>107035</c:v>
                </c:pt>
                <c:pt idx="107036">
                  <c:v>107036</c:v>
                </c:pt>
                <c:pt idx="107037">
                  <c:v>107037</c:v>
                </c:pt>
                <c:pt idx="107038">
                  <c:v>107038</c:v>
                </c:pt>
                <c:pt idx="107039">
                  <c:v>107039</c:v>
                </c:pt>
                <c:pt idx="107040">
                  <c:v>107040</c:v>
                </c:pt>
                <c:pt idx="107041">
                  <c:v>107041</c:v>
                </c:pt>
                <c:pt idx="107042">
                  <c:v>107042</c:v>
                </c:pt>
                <c:pt idx="107043">
                  <c:v>107043</c:v>
                </c:pt>
                <c:pt idx="107044">
                  <c:v>107044</c:v>
                </c:pt>
                <c:pt idx="107045">
                  <c:v>107045</c:v>
                </c:pt>
                <c:pt idx="107046">
                  <c:v>107046</c:v>
                </c:pt>
                <c:pt idx="107047">
                  <c:v>107047</c:v>
                </c:pt>
                <c:pt idx="107048">
                  <c:v>107048</c:v>
                </c:pt>
                <c:pt idx="107049">
                  <c:v>107049</c:v>
                </c:pt>
                <c:pt idx="107050">
                  <c:v>107050</c:v>
                </c:pt>
                <c:pt idx="107051">
                  <c:v>107051</c:v>
                </c:pt>
                <c:pt idx="107052">
                  <c:v>107052</c:v>
                </c:pt>
                <c:pt idx="107053">
                  <c:v>107053</c:v>
                </c:pt>
                <c:pt idx="107054">
                  <c:v>107054</c:v>
                </c:pt>
                <c:pt idx="107055">
                  <c:v>107055</c:v>
                </c:pt>
                <c:pt idx="107056">
                  <c:v>107056</c:v>
                </c:pt>
                <c:pt idx="107057">
                  <c:v>107057</c:v>
                </c:pt>
                <c:pt idx="107058">
                  <c:v>107058</c:v>
                </c:pt>
                <c:pt idx="107059">
                  <c:v>107059</c:v>
                </c:pt>
                <c:pt idx="107060">
                  <c:v>107060</c:v>
                </c:pt>
                <c:pt idx="107061">
                  <c:v>107061</c:v>
                </c:pt>
                <c:pt idx="107062">
                  <c:v>107062</c:v>
                </c:pt>
                <c:pt idx="107063">
                  <c:v>107063</c:v>
                </c:pt>
                <c:pt idx="107064">
                  <c:v>107064</c:v>
                </c:pt>
                <c:pt idx="107065">
                  <c:v>107065</c:v>
                </c:pt>
                <c:pt idx="107066">
                  <c:v>107066</c:v>
                </c:pt>
                <c:pt idx="107067">
                  <c:v>107067</c:v>
                </c:pt>
                <c:pt idx="107068">
                  <c:v>107068</c:v>
                </c:pt>
                <c:pt idx="107069">
                  <c:v>107069</c:v>
                </c:pt>
                <c:pt idx="107070">
                  <c:v>107070</c:v>
                </c:pt>
                <c:pt idx="107071">
                  <c:v>107071</c:v>
                </c:pt>
                <c:pt idx="107072">
                  <c:v>107072</c:v>
                </c:pt>
                <c:pt idx="107073">
                  <c:v>107073</c:v>
                </c:pt>
                <c:pt idx="107074">
                  <c:v>107074</c:v>
                </c:pt>
                <c:pt idx="107075">
                  <c:v>107075</c:v>
                </c:pt>
                <c:pt idx="107076">
                  <c:v>107076</c:v>
                </c:pt>
                <c:pt idx="107077">
                  <c:v>107077</c:v>
                </c:pt>
                <c:pt idx="107078">
                  <c:v>107078</c:v>
                </c:pt>
                <c:pt idx="107079">
                  <c:v>107079</c:v>
                </c:pt>
                <c:pt idx="107080">
                  <c:v>107080</c:v>
                </c:pt>
                <c:pt idx="107081">
                  <c:v>107081</c:v>
                </c:pt>
                <c:pt idx="107082">
                  <c:v>107082</c:v>
                </c:pt>
                <c:pt idx="107083">
                  <c:v>107083</c:v>
                </c:pt>
                <c:pt idx="107084">
                  <c:v>107084</c:v>
                </c:pt>
                <c:pt idx="107085">
                  <c:v>107085</c:v>
                </c:pt>
                <c:pt idx="107086">
                  <c:v>107086</c:v>
                </c:pt>
                <c:pt idx="107087">
                  <c:v>107087</c:v>
                </c:pt>
                <c:pt idx="107088">
                  <c:v>107088</c:v>
                </c:pt>
                <c:pt idx="107089">
                  <c:v>107089</c:v>
                </c:pt>
                <c:pt idx="107090">
                  <c:v>107090</c:v>
                </c:pt>
                <c:pt idx="107091">
                  <c:v>107091</c:v>
                </c:pt>
                <c:pt idx="107092">
                  <c:v>107092</c:v>
                </c:pt>
                <c:pt idx="107093">
                  <c:v>107093</c:v>
                </c:pt>
                <c:pt idx="107094">
                  <c:v>107094</c:v>
                </c:pt>
                <c:pt idx="107095">
                  <c:v>107095</c:v>
                </c:pt>
                <c:pt idx="107096">
                  <c:v>107096</c:v>
                </c:pt>
                <c:pt idx="107097">
                  <c:v>107097</c:v>
                </c:pt>
                <c:pt idx="107098">
                  <c:v>107098</c:v>
                </c:pt>
                <c:pt idx="107099">
                  <c:v>107099</c:v>
                </c:pt>
                <c:pt idx="107100">
                  <c:v>107100</c:v>
                </c:pt>
                <c:pt idx="107101">
                  <c:v>107101</c:v>
                </c:pt>
                <c:pt idx="107102">
                  <c:v>107102</c:v>
                </c:pt>
                <c:pt idx="107103">
                  <c:v>107103</c:v>
                </c:pt>
                <c:pt idx="107104">
                  <c:v>107104</c:v>
                </c:pt>
                <c:pt idx="107105">
                  <c:v>107105</c:v>
                </c:pt>
                <c:pt idx="107106">
                  <c:v>107106</c:v>
                </c:pt>
                <c:pt idx="107107">
                  <c:v>107107</c:v>
                </c:pt>
                <c:pt idx="107108">
                  <c:v>107108</c:v>
                </c:pt>
                <c:pt idx="107109">
                  <c:v>107109</c:v>
                </c:pt>
                <c:pt idx="107110">
                  <c:v>107110</c:v>
                </c:pt>
                <c:pt idx="107111">
                  <c:v>107111</c:v>
                </c:pt>
                <c:pt idx="107112">
                  <c:v>107112</c:v>
                </c:pt>
                <c:pt idx="107113">
                  <c:v>107113</c:v>
                </c:pt>
                <c:pt idx="107114">
                  <c:v>107114</c:v>
                </c:pt>
                <c:pt idx="107115">
                  <c:v>107115</c:v>
                </c:pt>
                <c:pt idx="107116">
                  <c:v>107116</c:v>
                </c:pt>
                <c:pt idx="107117">
                  <c:v>107117</c:v>
                </c:pt>
                <c:pt idx="107118">
                  <c:v>107118</c:v>
                </c:pt>
                <c:pt idx="107119">
                  <c:v>107119</c:v>
                </c:pt>
                <c:pt idx="107120">
                  <c:v>107120</c:v>
                </c:pt>
                <c:pt idx="107121">
                  <c:v>107121</c:v>
                </c:pt>
                <c:pt idx="107122">
                  <c:v>107122</c:v>
                </c:pt>
                <c:pt idx="107123">
                  <c:v>107123</c:v>
                </c:pt>
                <c:pt idx="107124">
                  <c:v>107124</c:v>
                </c:pt>
                <c:pt idx="107125">
                  <c:v>107125</c:v>
                </c:pt>
                <c:pt idx="107126">
                  <c:v>107126</c:v>
                </c:pt>
                <c:pt idx="107127">
                  <c:v>107127</c:v>
                </c:pt>
                <c:pt idx="107128">
                  <c:v>107128</c:v>
                </c:pt>
                <c:pt idx="107129">
                  <c:v>107129</c:v>
                </c:pt>
                <c:pt idx="107130">
                  <c:v>107130</c:v>
                </c:pt>
                <c:pt idx="107131">
                  <c:v>107131</c:v>
                </c:pt>
                <c:pt idx="107132">
                  <c:v>107132</c:v>
                </c:pt>
                <c:pt idx="107133">
                  <c:v>107133</c:v>
                </c:pt>
                <c:pt idx="107134">
                  <c:v>107134</c:v>
                </c:pt>
                <c:pt idx="107135">
                  <c:v>107135</c:v>
                </c:pt>
                <c:pt idx="107136">
                  <c:v>107136</c:v>
                </c:pt>
                <c:pt idx="107137">
                  <c:v>107137</c:v>
                </c:pt>
                <c:pt idx="107138">
                  <c:v>107138</c:v>
                </c:pt>
                <c:pt idx="107139">
                  <c:v>107139</c:v>
                </c:pt>
                <c:pt idx="107140">
                  <c:v>107140</c:v>
                </c:pt>
                <c:pt idx="107141">
                  <c:v>107141</c:v>
                </c:pt>
                <c:pt idx="107142">
                  <c:v>107142</c:v>
                </c:pt>
                <c:pt idx="107143">
                  <c:v>107143</c:v>
                </c:pt>
                <c:pt idx="107144">
                  <c:v>107144</c:v>
                </c:pt>
                <c:pt idx="107145">
                  <c:v>107145</c:v>
                </c:pt>
                <c:pt idx="107146">
                  <c:v>107146</c:v>
                </c:pt>
                <c:pt idx="107147">
                  <c:v>107147</c:v>
                </c:pt>
                <c:pt idx="107148">
                  <c:v>107148</c:v>
                </c:pt>
                <c:pt idx="107149">
                  <c:v>107149</c:v>
                </c:pt>
                <c:pt idx="107150">
                  <c:v>107150</c:v>
                </c:pt>
                <c:pt idx="107151">
                  <c:v>107151</c:v>
                </c:pt>
                <c:pt idx="107152">
                  <c:v>107152</c:v>
                </c:pt>
                <c:pt idx="107153">
                  <c:v>107153</c:v>
                </c:pt>
                <c:pt idx="107154">
                  <c:v>107154</c:v>
                </c:pt>
                <c:pt idx="107155">
                  <c:v>107155</c:v>
                </c:pt>
                <c:pt idx="107156">
                  <c:v>107156</c:v>
                </c:pt>
                <c:pt idx="107157">
                  <c:v>107157</c:v>
                </c:pt>
                <c:pt idx="107158">
                  <c:v>107158</c:v>
                </c:pt>
                <c:pt idx="107159">
                  <c:v>107159</c:v>
                </c:pt>
                <c:pt idx="107160">
                  <c:v>107160</c:v>
                </c:pt>
                <c:pt idx="107161">
                  <c:v>107161</c:v>
                </c:pt>
                <c:pt idx="107162">
                  <c:v>107162</c:v>
                </c:pt>
                <c:pt idx="107163">
                  <c:v>107163</c:v>
                </c:pt>
                <c:pt idx="107164">
                  <c:v>107164</c:v>
                </c:pt>
                <c:pt idx="107165">
                  <c:v>107165</c:v>
                </c:pt>
                <c:pt idx="107166">
                  <c:v>107166</c:v>
                </c:pt>
                <c:pt idx="107167">
                  <c:v>107167</c:v>
                </c:pt>
                <c:pt idx="107168">
                  <c:v>107168</c:v>
                </c:pt>
                <c:pt idx="107169">
                  <c:v>107169</c:v>
                </c:pt>
                <c:pt idx="107170">
                  <c:v>107170</c:v>
                </c:pt>
                <c:pt idx="107171">
                  <c:v>107171</c:v>
                </c:pt>
                <c:pt idx="107172">
                  <c:v>107172</c:v>
                </c:pt>
                <c:pt idx="107173">
                  <c:v>107173</c:v>
                </c:pt>
                <c:pt idx="107174">
                  <c:v>107174</c:v>
                </c:pt>
                <c:pt idx="107175">
                  <c:v>107175</c:v>
                </c:pt>
                <c:pt idx="107176">
                  <c:v>107176</c:v>
                </c:pt>
                <c:pt idx="107177">
                  <c:v>107177</c:v>
                </c:pt>
                <c:pt idx="107178">
                  <c:v>107178</c:v>
                </c:pt>
                <c:pt idx="107179">
                  <c:v>107179</c:v>
                </c:pt>
                <c:pt idx="107180">
                  <c:v>107180</c:v>
                </c:pt>
                <c:pt idx="107181">
                  <c:v>107181</c:v>
                </c:pt>
                <c:pt idx="107182">
                  <c:v>107182</c:v>
                </c:pt>
                <c:pt idx="107183">
                  <c:v>107183</c:v>
                </c:pt>
                <c:pt idx="107184">
                  <c:v>107184</c:v>
                </c:pt>
                <c:pt idx="107185">
                  <c:v>107185</c:v>
                </c:pt>
                <c:pt idx="107186">
                  <c:v>107186</c:v>
                </c:pt>
                <c:pt idx="107187">
                  <c:v>107187</c:v>
                </c:pt>
                <c:pt idx="107188">
                  <c:v>107188</c:v>
                </c:pt>
                <c:pt idx="107189">
                  <c:v>107189</c:v>
                </c:pt>
                <c:pt idx="107190">
                  <c:v>107190</c:v>
                </c:pt>
                <c:pt idx="107191">
                  <c:v>107191</c:v>
                </c:pt>
                <c:pt idx="107192">
                  <c:v>107192</c:v>
                </c:pt>
                <c:pt idx="107193">
                  <c:v>107193</c:v>
                </c:pt>
                <c:pt idx="107194">
                  <c:v>107194</c:v>
                </c:pt>
                <c:pt idx="107195">
                  <c:v>107195</c:v>
                </c:pt>
                <c:pt idx="107196">
                  <c:v>107196</c:v>
                </c:pt>
                <c:pt idx="107197">
                  <c:v>107197</c:v>
                </c:pt>
                <c:pt idx="107198">
                  <c:v>107198</c:v>
                </c:pt>
                <c:pt idx="107199">
                  <c:v>107199</c:v>
                </c:pt>
                <c:pt idx="107200">
                  <c:v>107200</c:v>
                </c:pt>
                <c:pt idx="107201">
                  <c:v>107201</c:v>
                </c:pt>
                <c:pt idx="107202">
                  <c:v>107202</c:v>
                </c:pt>
                <c:pt idx="107203">
                  <c:v>107203</c:v>
                </c:pt>
                <c:pt idx="107204">
                  <c:v>107204</c:v>
                </c:pt>
                <c:pt idx="107205">
                  <c:v>107205</c:v>
                </c:pt>
                <c:pt idx="107206">
                  <c:v>107206</c:v>
                </c:pt>
                <c:pt idx="107207">
                  <c:v>107207</c:v>
                </c:pt>
                <c:pt idx="107208">
                  <c:v>107208</c:v>
                </c:pt>
                <c:pt idx="107209">
                  <c:v>107209</c:v>
                </c:pt>
                <c:pt idx="107210">
                  <c:v>107210</c:v>
                </c:pt>
                <c:pt idx="107211">
                  <c:v>107211</c:v>
                </c:pt>
                <c:pt idx="107212">
                  <c:v>107212</c:v>
                </c:pt>
                <c:pt idx="107213">
                  <c:v>107213</c:v>
                </c:pt>
                <c:pt idx="107214">
                  <c:v>107214</c:v>
                </c:pt>
                <c:pt idx="107215">
                  <c:v>107215</c:v>
                </c:pt>
                <c:pt idx="107216">
                  <c:v>107216</c:v>
                </c:pt>
                <c:pt idx="107217">
                  <c:v>107217</c:v>
                </c:pt>
                <c:pt idx="107218">
                  <c:v>107218</c:v>
                </c:pt>
                <c:pt idx="107219">
                  <c:v>107219</c:v>
                </c:pt>
                <c:pt idx="107220">
                  <c:v>107220</c:v>
                </c:pt>
                <c:pt idx="107221">
                  <c:v>107221</c:v>
                </c:pt>
                <c:pt idx="107222">
                  <c:v>107222</c:v>
                </c:pt>
                <c:pt idx="107223">
                  <c:v>107223</c:v>
                </c:pt>
                <c:pt idx="107224">
                  <c:v>107224</c:v>
                </c:pt>
                <c:pt idx="107225">
                  <c:v>107225</c:v>
                </c:pt>
                <c:pt idx="107226">
                  <c:v>107226</c:v>
                </c:pt>
                <c:pt idx="107227">
                  <c:v>107227</c:v>
                </c:pt>
                <c:pt idx="107228">
                  <c:v>107228</c:v>
                </c:pt>
                <c:pt idx="107229">
                  <c:v>107229</c:v>
                </c:pt>
                <c:pt idx="107230">
                  <c:v>107230</c:v>
                </c:pt>
                <c:pt idx="107231">
                  <c:v>107231</c:v>
                </c:pt>
                <c:pt idx="107232">
                  <c:v>107232</c:v>
                </c:pt>
                <c:pt idx="107233">
                  <c:v>107233</c:v>
                </c:pt>
                <c:pt idx="107234">
                  <c:v>107234</c:v>
                </c:pt>
                <c:pt idx="107235">
                  <c:v>107235</c:v>
                </c:pt>
                <c:pt idx="107236">
                  <c:v>107236</c:v>
                </c:pt>
                <c:pt idx="107237">
                  <c:v>107237</c:v>
                </c:pt>
                <c:pt idx="107238">
                  <c:v>107238</c:v>
                </c:pt>
                <c:pt idx="107239">
                  <c:v>107239</c:v>
                </c:pt>
                <c:pt idx="107240">
                  <c:v>107240</c:v>
                </c:pt>
                <c:pt idx="107241">
                  <c:v>107241</c:v>
                </c:pt>
                <c:pt idx="107242">
                  <c:v>107242</c:v>
                </c:pt>
                <c:pt idx="107243">
                  <c:v>107243</c:v>
                </c:pt>
                <c:pt idx="107244">
                  <c:v>107244</c:v>
                </c:pt>
                <c:pt idx="107245">
                  <c:v>107245</c:v>
                </c:pt>
                <c:pt idx="107246">
                  <c:v>107246</c:v>
                </c:pt>
                <c:pt idx="107247">
                  <c:v>107247</c:v>
                </c:pt>
                <c:pt idx="107248">
                  <c:v>107248</c:v>
                </c:pt>
                <c:pt idx="107249">
                  <c:v>107249</c:v>
                </c:pt>
                <c:pt idx="107250">
                  <c:v>107250</c:v>
                </c:pt>
                <c:pt idx="107251">
                  <c:v>107251</c:v>
                </c:pt>
                <c:pt idx="107252">
                  <c:v>107252</c:v>
                </c:pt>
                <c:pt idx="107253">
                  <c:v>107253</c:v>
                </c:pt>
                <c:pt idx="107254">
                  <c:v>107254</c:v>
                </c:pt>
                <c:pt idx="107255">
                  <c:v>107255</c:v>
                </c:pt>
                <c:pt idx="107256">
                  <c:v>107256</c:v>
                </c:pt>
                <c:pt idx="107257">
                  <c:v>107257</c:v>
                </c:pt>
                <c:pt idx="107258">
                  <c:v>107258</c:v>
                </c:pt>
                <c:pt idx="107259">
                  <c:v>107259</c:v>
                </c:pt>
                <c:pt idx="107260">
                  <c:v>107260</c:v>
                </c:pt>
                <c:pt idx="107261">
                  <c:v>107261</c:v>
                </c:pt>
                <c:pt idx="107262">
                  <c:v>107262</c:v>
                </c:pt>
                <c:pt idx="107263">
                  <c:v>107263</c:v>
                </c:pt>
                <c:pt idx="107264">
                  <c:v>107264</c:v>
                </c:pt>
                <c:pt idx="107265">
                  <c:v>107265</c:v>
                </c:pt>
                <c:pt idx="107266">
                  <c:v>107266</c:v>
                </c:pt>
                <c:pt idx="107267">
                  <c:v>107267</c:v>
                </c:pt>
                <c:pt idx="107268">
                  <c:v>107268</c:v>
                </c:pt>
                <c:pt idx="107269">
                  <c:v>107269</c:v>
                </c:pt>
                <c:pt idx="107270">
                  <c:v>107270</c:v>
                </c:pt>
                <c:pt idx="107271">
                  <c:v>107271</c:v>
                </c:pt>
                <c:pt idx="107272">
                  <c:v>107272</c:v>
                </c:pt>
                <c:pt idx="107273">
                  <c:v>107273</c:v>
                </c:pt>
                <c:pt idx="107274">
                  <c:v>107274</c:v>
                </c:pt>
                <c:pt idx="107275">
                  <c:v>107275</c:v>
                </c:pt>
                <c:pt idx="107276">
                  <c:v>107276</c:v>
                </c:pt>
                <c:pt idx="107277">
                  <c:v>107277</c:v>
                </c:pt>
                <c:pt idx="107278">
                  <c:v>107278</c:v>
                </c:pt>
                <c:pt idx="107279">
                  <c:v>107279</c:v>
                </c:pt>
                <c:pt idx="107280">
                  <c:v>107280</c:v>
                </c:pt>
                <c:pt idx="107281">
                  <c:v>107281</c:v>
                </c:pt>
                <c:pt idx="107282">
                  <c:v>107282</c:v>
                </c:pt>
                <c:pt idx="107283">
                  <c:v>107283</c:v>
                </c:pt>
                <c:pt idx="107284">
                  <c:v>107284</c:v>
                </c:pt>
                <c:pt idx="107285">
                  <c:v>107285</c:v>
                </c:pt>
                <c:pt idx="107286">
                  <c:v>107286</c:v>
                </c:pt>
                <c:pt idx="107287">
                  <c:v>107287</c:v>
                </c:pt>
                <c:pt idx="107288">
                  <c:v>107288</c:v>
                </c:pt>
                <c:pt idx="107289">
                  <c:v>107289</c:v>
                </c:pt>
                <c:pt idx="107290">
                  <c:v>107290</c:v>
                </c:pt>
                <c:pt idx="107291">
                  <c:v>107291</c:v>
                </c:pt>
                <c:pt idx="107292">
                  <c:v>107292</c:v>
                </c:pt>
                <c:pt idx="107293">
                  <c:v>107293</c:v>
                </c:pt>
                <c:pt idx="107294">
                  <c:v>107294</c:v>
                </c:pt>
                <c:pt idx="107295">
                  <c:v>107295</c:v>
                </c:pt>
                <c:pt idx="107296">
                  <c:v>107296</c:v>
                </c:pt>
                <c:pt idx="107297">
                  <c:v>107297</c:v>
                </c:pt>
                <c:pt idx="107298">
                  <c:v>107298</c:v>
                </c:pt>
                <c:pt idx="107299">
                  <c:v>107299</c:v>
                </c:pt>
                <c:pt idx="107300">
                  <c:v>107300</c:v>
                </c:pt>
                <c:pt idx="107301">
                  <c:v>107301</c:v>
                </c:pt>
                <c:pt idx="107302">
                  <c:v>107302</c:v>
                </c:pt>
                <c:pt idx="107303">
                  <c:v>107303</c:v>
                </c:pt>
                <c:pt idx="107304">
                  <c:v>107304</c:v>
                </c:pt>
                <c:pt idx="107305">
                  <c:v>107305</c:v>
                </c:pt>
                <c:pt idx="107306">
                  <c:v>107306</c:v>
                </c:pt>
                <c:pt idx="107307">
                  <c:v>107307</c:v>
                </c:pt>
                <c:pt idx="107308">
                  <c:v>107308</c:v>
                </c:pt>
                <c:pt idx="107309">
                  <c:v>107309</c:v>
                </c:pt>
                <c:pt idx="107310">
                  <c:v>107310</c:v>
                </c:pt>
                <c:pt idx="107311">
                  <c:v>107311</c:v>
                </c:pt>
                <c:pt idx="107312">
                  <c:v>107312</c:v>
                </c:pt>
                <c:pt idx="107313">
                  <c:v>107313</c:v>
                </c:pt>
                <c:pt idx="107314">
                  <c:v>107314</c:v>
                </c:pt>
                <c:pt idx="107315">
                  <c:v>107315</c:v>
                </c:pt>
                <c:pt idx="107316">
                  <c:v>107316</c:v>
                </c:pt>
                <c:pt idx="107317">
                  <c:v>107317</c:v>
                </c:pt>
                <c:pt idx="107318">
                  <c:v>107318</c:v>
                </c:pt>
                <c:pt idx="107319">
                  <c:v>107319</c:v>
                </c:pt>
                <c:pt idx="107320">
                  <c:v>107320</c:v>
                </c:pt>
                <c:pt idx="107321">
                  <c:v>107321</c:v>
                </c:pt>
                <c:pt idx="107322">
                  <c:v>107322</c:v>
                </c:pt>
                <c:pt idx="107323">
                  <c:v>107323</c:v>
                </c:pt>
                <c:pt idx="107324">
                  <c:v>107324</c:v>
                </c:pt>
                <c:pt idx="107325">
                  <c:v>107325</c:v>
                </c:pt>
                <c:pt idx="107326">
                  <c:v>107326</c:v>
                </c:pt>
                <c:pt idx="107327">
                  <c:v>107327</c:v>
                </c:pt>
                <c:pt idx="107328">
                  <c:v>107328</c:v>
                </c:pt>
                <c:pt idx="107329">
                  <c:v>107329</c:v>
                </c:pt>
                <c:pt idx="107330">
                  <c:v>107330</c:v>
                </c:pt>
                <c:pt idx="107331">
                  <c:v>107331</c:v>
                </c:pt>
                <c:pt idx="107332">
                  <c:v>107332</c:v>
                </c:pt>
                <c:pt idx="107333">
                  <c:v>107333</c:v>
                </c:pt>
                <c:pt idx="107334">
                  <c:v>107334</c:v>
                </c:pt>
                <c:pt idx="107335">
                  <c:v>107335</c:v>
                </c:pt>
                <c:pt idx="107336">
                  <c:v>107336</c:v>
                </c:pt>
                <c:pt idx="107337">
                  <c:v>107337</c:v>
                </c:pt>
                <c:pt idx="107338">
                  <c:v>107338</c:v>
                </c:pt>
                <c:pt idx="107339">
                  <c:v>107339</c:v>
                </c:pt>
                <c:pt idx="107340">
                  <c:v>107340</c:v>
                </c:pt>
                <c:pt idx="107341">
                  <c:v>107341</c:v>
                </c:pt>
                <c:pt idx="107342">
                  <c:v>107342</c:v>
                </c:pt>
                <c:pt idx="107343">
                  <c:v>107343</c:v>
                </c:pt>
                <c:pt idx="107344">
                  <c:v>107344</c:v>
                </c:pt>
                <c:pt idx="107345">
                  <c:v>107345</c:v>
                </c:pt>
                <c:pt idx="107346">
                  <c:v>107346</c:v>
                </c:pt>
                <c:pt idx="107347">
                  <c:v>107347</c:v>
                </c:pt>
                <c:pt idx="107348">
                  <c:v>107348</c:v>
                </c:pt>
                <c:pt idx="107349">
                  <c:v>107349</c:v>
                </c:pt>
                <c:pt idx="107350">
                  <c:v>107350</c:v>
                </c:pt>
                <c:pt idx="107351">
                  <c:v>107351</c:v>
                </c:pt>
                <c:pt idx="107352">
                  <c:v>107352</c:v>
                </c:pt>
                <c:pt idx="107353">
                  <c:v>107353</c:v>
                </c:pt>
                <c:pt idx="107354">
                  <c:v>107354</c:v>
                </c:pt>
                <c:pt idx="107355">
                  <c:v>107355</c:v>
                </c:pt>
                <c:pt idx="107356">
                  <c:v>107356</c:v>
                </c:pt>
                <c:pt idx="107357">
                  <c:v>107357</c:v>
                </c:pt>
                <c:pt idx="107358">
                  <c:v>107358</c:v>
                </c:pt>
                <c:pt idx="107359">
                  <c:v>107359</c:v>
                </c:pt>
                <c:pt idx="107360">
                  <c:v>107360</c:v>
                </c:pt>
                <c:pt idx="107361">
                  <c:v>107361</c:v>
                </c:pt>
                <c:pt idx="107362">
                  <c:v>107362</c:v>
                </c:pt>
                <c:pt idx="107363">
                  <c:v>107363</c:v>
                </c:pt>
                <c:pt idx="107364">
                  <c:v>107364</c:v>
                </c:pt>
                <c:pt idx="107365">
                  <c:v>107365</c:v>
                </c:pt>
                <c:pt idx="107366">
                  <c:v>107366</c:v>
                </c:pt>
                <c:pt idx="107367">
                  <c:v>107367</c:v>
                </c:pt>
                <c:pt idx="107368">
                  <c:v>107368</c:v>
                </c:pt>
                <c:pt idx="107369">
                  <c:v>107369</c:v>
                </c:pt>
                <c:pt idx="107370">
                  <c:v>107370</c:v>
                </c:pt>
                <c:pt idx="107371">
                  <c:v>107371</c:v>
                </c:pt>
                <c:pt idx="107372">
                  <c:v>107372</c:v>
                </c:pt>
                <c:pt idx="107373">
                  <c:v>107373</c:v>
                </c:pt>
                <c:pt idx="107374">
                  <c:v>107374</c:v>
                </c:pt>
                <c:pt idx="107375">
                  <c:v>107375</c:v>
                </c:pt>
                <c:pt idx="107376">
                  <c:v>107376</c:v>
                </c:pt>
                <c:pt idx="107377">
                  <c:v>107377</c:v>
                </c:pt>
                <c:pt idx="107378">
                  <c:v>107378</c:v>
                </c:pt>
                <c:pt idx="107379">
                  <c:v>107379</c:v>
                </c:pt>
                <c:pt idx="107380">
                  <c:v>107380</c:v>
                </c:pt>
                <c:pt idx="107381">
                  <c:v>107381</c:v>
                </c:pt>
                <c:pt idx="107382">
                  <c:v>107382</c:v>
                </c:pt>
                <c:pt idx="107383">
                  <c:v>107383</c:v>
                </c:pt>
                <c:pt idx="107384">
                  <c:v>107384</c:v>
                </c:pt>
                <c:pt idx="107385">
                  <c:v>107385</c:v>
                </c:pt>
                <c:pt idx="107386">
                  <c:v>107386</c:v>
                </c:pt>
                <c:pt idx="107387">
                  <c:v>107387</c:v>
                </c:pt>
                <c:pt idx="107388">
                  <c:v>107388</c:v>
                </c:pt>
                <c:pt idx="107389">
                  <c:v>107389</c:v>
                </c:pt>
                <c:pt idx="107390">
                  <c:v>107390</c:v>
                </c:pt>
                <c:pt idx="107391">
                  <c:v>107391</c:v>
                </c:pt>
                <c:pt idx="107392">
                  <c:v>107392</c:v>
                </c:pt>
                <c:pt idx="107393">
                  <c:v>107393</c:v>
                </c:pt>
                <c:pt idx="107394">
                  <c:v>107394</c:v>
                </c:pt>
                <c:pt idx="107395">
                  <c:v>107395</c:v>
                </c:pt>
                <c:pt idx="107396">
                  <c:v>107396</c:v>
                </c:pt>
                <c:pt idx="107397">
                  <c:v>107397</c:v>
                </c:pt>
                <c:pt idx="107398">
                  <c:v>107398</c:v>
                </c:pt>
                <c:pt idx="107399">
                  <c:v>107399</c:v>
                </c:pt>
                <c:pt idx="107400">
                  <c:v>107400</c:v>
                </c:pt>
                <c:pt idx="107401">
                  <c:v>107401</c:v>
                </c:pt>
                <c:pt idx="107402">
                  <c:v>107402</c:v>
                </c:pt>
                <c:pt idx="107403">
                  <c:v>107403</c:v>
                </c:pt>
                <c:pt idx="107404">
                  <c:v>107404</c:v>
                </c:pt>
                <c:pt idx="107405">
                  <c:v>107405</c:v>
                </c:pt>
                <c:pt idx="107406">
                  <c:v>107406</c:v>
                </c:pt>
                <c:pt idx="107407">
                  <c:v>107407</c:v>
                </c:pt>
                <c:pt idx="107408">
                  <c:v>107408</c:v>
                </c:pt>
                <c:pt idx="107409">
                  <c:v>107409</c:v>
                </c:pt>
                <c:pt idx="107410">
                  <c:v>107410</c:v>
                </c:pt>
                <c:pt idx="107411">
                  <c:v>107411</c:v>
                </c:pt>
                <c:pt idx="107412">
                  <c:v>107412</c:v>
                </c:pt>
                <c:pt idx="107413">
                  <c:v>107413</c:v>
                </c:pt>
                <c:pt idx="107414">
                  <c:v>107414</c:v>
                </c:pt>
                <c:pt idx="107415">
                  <c:v>107415</c:v>
                </c:pt>
                <c:pt idx="107416">
                  <c:v>107416</c:v>
                </c:pt>
                <c:pt idx="107417">
                  <c:v>107417</c:v>
                </c:pt>
                <c:pt idx="107418">
                  <c:v>107418</c:v>
                </c:pt>
                <c:pt idx="107419">
                  <c:v>107419</c:v>
                </c:pt>
                <c:pt idx="107420">
                  <c:v>107420</c:v>
                </c:pt>
                <c:pt idx="107421">
                  <c:v>107421</c:v>
                </c:pt>
                <c:pt idx="107422">
                  <c:v>107422</c:v>
                </c:pt>
                <c:pt idx="107423">
                  <c:v>107423</c:v>
                </c:pt>
                <c:pt idx="107424">
                  <c:v>107424</c:v>
                </c:pt>
                <c:pt idx="107425">
                  <c:v>107425</c:v>
                </c:pt>
                <c:pt idx="107426">
                  <c:v>107426</c:v>
                </c:pt>
                <c:pt idx="107427">
                  <c:v>107427</c:v>
                </c:pt>
                <c:pt idx="107428">
                  <c:v>107428</c:v>
                </c:pt>
                <c:pt idx="107429">
                  <c:v>107429</c:v>
                </c:pt>
                <c:pt idx="107430">
                  <c:v>107430</c:v>
                </c:pt>
                <c:pt idx="107431">
                  <c:v>107431</c:v>
                </c:pt>
                <c:pt idx="107432">
                  <c:v>107432</c:v>
                </c:pt>
                <c:pt idx="107433">
                  <c:v>107433</c:v>
                </c:pt>
                <c:pt idx="107434">
                  <c:v>107434</c:v>
                </c:pt>
                <c:pt idx="107435">
                  <c:v>107435</c:v>
                </c:pt>
                <c:pt idx="107436">
                  <c:v>107436</c:v>
                </c:pt>
                <c:pt idx="107437">
                  <c:v>107437</c:v>
                </c:pt>
                <c:pt idx="107438">
                  <c:v>107438</c:v>
                </c:pt>
                <c:pt idx="107439">
                  <c:v>107439</c:v>
                </c:pt>
                <c:pt idx="107440">
                  <c:v>107440</c:v>
                </c:pt>
                <c:pt idx="107441">
                  <c:v>107441</c:v>
                </c:pt>
                <c:pt idx="107442">
                  <c:v>107442</c:v>
                </c:pt>
                <c:pt idx="107443">
                  <c:v>107443</c:v>
                </c:pt>
                <c:pt idx="107444">
                  <c:v>107444</c:v>
                </c:pt>
                <c:pt idx="107445">
                  <c:v>107445</c:v>
                </c:pt>
                <c:pt idx="107446">
                  <c:v>107446</c:v>
                </c:pt>
                <c:pt idx="107447">
                  <c:v>107447</c:v>
                </c:pt>
                <c:pt idx="107448">
                  <c:v>107448</c:v>
                </c:pt>
                <c:pt idx="107449">
                  <c:v>107449</c:v>
                </c:pt>
                <c:pt idx="107450">
                  <c:v>107450</c:v>
                </c:pt>
                <c:pt idx="107451">
                  <c:v>107451</c:v>
                </c:pt>
                <c:pt idx="107452">
                  <c:v>107452</c:v>
                </c:pt>
                <c:pt idx="107453">
                  <c:v>107453</c:v>
                </c:pt>
                <c:pt idx="107454">
                  <c:v>107454</c:v>
                </c:pt>
                <c:pt idx="107455">
                  <c:v>107455</c:v>
                </c:pt>
                <c:pt idx="107456">
                  <c:v>107456</c:v>
                </c:pt>
                <c:pt idx="107457">
                  <c:v>107457</c:v>
                </c:pt>
                <c:pt idx="107458">
                  <c:v>107458</c:v>
                </c:pt>
                <c:pt idx="107459">
                  <c:v>107459</c:v>
                </c:pt>
                <c:pt idx="107460">
                  <c:v>107460</c:v>
                </c:pt>
                <c:pt idx="107461">
                  <c:v>107461</c:v>
                </c:pt>
                <c:pt idx="107462">
                  <c:v>107462</c:v>
                </c:pt>
                <c:pt idx="107463">
                  <c:v>107463</c:v>
                </c:pt>
                <c:pt idx="107464">
                  <c:v>107464</c:v>
                </c:pt>
                <c:pt idx="107465">
                  <c:v>107465</c:v>
                </c:pt>
                <c:pt idx="107466">
                  <c:v>107466</c:v>
                </c:pt>
                <c:pt idx="107467">
                  <c:v>107467</c:v>
                </c:pt>
                <c:pt idx="107468">
                  <c:v>107468</c:v>
                </c:pt>
                <c:pt idx="107469">
                  <c:v>107469</c:v>
                </c:pt>
                <c:pt idx="107470">
                  <c:v>107470</c:v>
                </c:pt>
                <c:pt idx="107471">
                  <c:v>107471</c:v>
                </c:pt>
                <c:pt idx="107472">
                  <c:v>107472</c:v>
                </c:pt>
                <c:pt idx="107473">
                  <c:v>107473</c:v>
                </c:pt>
                <c:pt idx="107474">
                  <c:v>107474</c:v>
                </c:pt>
                <c:pt idx="107475">
                  <c:v>107475</c:v>
                </c:pt>
                <c:pt idx="107476">
                  <c:v>107476</c:v>
                </c:pt>
                <c:pt idx="107477">
                  <c:v>107477</c:v>
                </c:pt>
                <c:pt idx="107478">
                  <c:v>107478</c:v>
                </c:pt>
                <c:pt idx="107479">
                  <c:v>107479</c:v>
                </c:pt>
                <c:pt idx="107480">
                  <c:v>107480</c:v>
                </c:pt>
                <c:pt idx="107481">
                  <c:v>107481</c:v>
                </c:pt>
                <c:pt idx="107482">
                  <c:v>107482</c:v>
                </c:pt>
                <c:pt idx="107483">
                  <c:v>107483</c:v>
                </c:pt>
                <c:pt idx="107484">
                  <c:v>107484</c:v>
                </c:pt>
                <c:pt idx="107485">
                  <c:v>107485</c:v>
                </c:pt>
                <c:pt idx="107486">
                  <c:v>107486</c:v>
                </c:pt>
                <c:pt idx="107487">
                  <c:v>107487</c:v>
                </c:pt>
                <c:pt idx="107488">
                  <c:v>107488</c:v>
                </c:pt>
                <c:pt idx="107489">
                  <c:v>107489</c:v>
                </c:pt>
                <c:pt idx="107490">
                  <c:v>107490</c:v>
                </c:pt>
                <c:pt idx="107491">
                  <c:v>107491</c:v>
                </c:pt>
                <c:pt idx="107492">
                  <c:v>107492</c:v>
                </c:pt>
                <c:pt idx="107493">
                  <c:v>107493</c:v>
                </c:pt>
                <c:pt idx="107494">
                  <c:v>107494</c:v>
                </c:pt>
                <c:pt idx="107495">
                  <c:v>107495</c:v>
                </c:pt>
                <c:pt idx="107496">
                  <c:v>107496</c:v>
                </c:pt>
                <c:pt idx="107497">
                  <c:v>107497</c:v>
                </c:pt>
                <c:pt idx="107498">
                  <c:v>107498</c:v>
                </c:pt>
                <c:pt idx="107499">
                  <c:v>107499</c:v>
                </c:pt>
                <c:pt idx="107500">
                  <c:v>107500</c:v>
                </c:pt>
                <c:pt idx="107501">
                  <c:v>107501</c:v>
                </c:pt>
                <c:pt idx="107502">
                  <c:v>107502</c:v>
                </c:pt>
                <c:pt idx="107503">
                  <c:v>107503</c:v>
                </c:pt>
                <c:pt idx="107504">
                  <c:v>107504</c:v>
                </c:pt>
                <c:pt idx="107505">
                  <c:v>107505</c:v>
                </c:pt>
                <c:pt idx="107506">
                  <c:v>107506</c:v>
                </c:pt>
                <c:pt idx="107507">
                  <c:v>107507</c:v>
                </c:pt>
                <c:pt idx="107508">
                  <c:v>107508</c:v>
                </c:pt>
                <c:pt idx="107509">
                  <c:v>107509</c:v>
                </c:pt>
                <c:pt idx="107510">
                  <c:v>107510</c:v>
                </c:pt>
                <c:pt idx="107511">
                  <c:v>107511</c:v>
                </c:pt>
                <c:pt idx="107512">
                  <c:v>107512</c:v>
                </c:pt>
                <c:pt idx="107513">
                  <c:v>107513</c:v>
                </c:pt>
                <c:pt idx="107514">
                  <c:v>107514</c:v>
                </c:pt>
                <c:pt idx="107515">
                  <c:v>107515</c:v>
                </c:pt>
                <c:pt idx="107516">
                  <c:v>107516</c:v>
                </c:pt>
                <c:pt idx="107517">
                  <c:v>107517</c:v>
                </c:pt>
                <c:pt idx="107518">
                  <c:v>107518</c:v>
                </c:pt>
                <c:pt idx="107519">
                  <c:v>107519</c:v>
                </c:pt>
                <c:pt idx="107520">
                  <c:v>107520</c:v>
                </c:pt>
                <c:pt idx="107521">
                  <c:v>107521</c:v>
                </c:pt>
                <c:pt idx="107522">
                  <c:v>107522</c:v>
                </c:pt>
                <c:pt idx="107523">
                  <c:v>107523</c:v>
                </c:pt>
                <c:pt idx="107524">
                  <c:v>107524</c:v>
                </c:pt>
                <c:pt idx="107525">
                  <c:v>107525</c:v>
                </c:pt>
                <c:pt idx="107526">
                  <c:v>107526</c:v>
                </c:pt>
                <c:pt idx="107527">
                  <c:v>107527</c:v>
                </c:pt>
                <c:pt idx="107528">
                  <c:v>107528</c:v>
                </c:pt>
                <c:pt idx="107529">
                  <c:v>107529</c:v>
                </c:pt>
                <c:pt idx="107530">
                  <c:v>107530</c:v>
                </c:pt>
                <c:pt idx="107531">
                  <c:v>107531</c:v>
                </c:pt>
                <c:pt idx="107532">
                  <c:v>107532</c:v>
                </c:pt>
                <c:pt idx="107533">
                  <c:v>107533</c:v>
                </c:pt>
                <c:pt idx="107534">
                  <c:v>107534</c:v>
                </c:pt>
                <c:pt idx="107535">
                  <c:v>107535</c:v>
                </c:pt>
                <c:pt idx="107536">
                  <c:v>107536</c:v>
                </c:pt>
                <c:pt idx="107537">
                  <c:v>107537</c:v>
                </c:pt>
                <c:pt idx="107538">
                  <c:v>107538</c:v>
                </c:pt>
                <c:pt idx="107539">
                  <c:v>107539</c:v>
                </c:pt>
                <c:pt idx="107540">
                  <c:v>107540</c:v>
                </c:pt>
                <c:pt idx="107541">
                  <c:v>107541</c:v>
                </c:pt>
                <c:pt idx="107542">
                  <c:v>107542</c:v>
                </c:pt>
                <c:pt idx="107543">
                  <c:v>107543</c:v>
                </c:pt>
                <c:pt idx="107544">
                  <c:v>107544</c:v>
                </c:pt>
                <c:pt idx="107545">
                  <c:v>107545</c:v>
                </c:pt>
                <c:pt idx="107546">
                  <c:v>107546</c:v>
                </c:pt>
                <c:pt idx="107547">
                  <c:v>107547</c:v>
                </c:pt>
                <c:pt idx="107548">
                  <c:v>107548</c:v>
                </c:pt>
                <c:pt idx="107549">
                  <c:v>107549</c:v>
                </c:pt>
                <c:pt idx="107550">
                  <c:v>107550</c:v>
                </c:pt>
                <c:pt idx="107551">
                  <c:v>107551</c:v>
                </c:pt>
                <c:pt idx="107552">
                  <c:v>107552</c:v>
                </c:pt>
                <c:pt idx="107553">
                  <c:v>107553</c:v>
                </c:pt>
                <c:pt idx="107554">
                  <c:v>107554</c:v>
                </c:pt>
                <c:pt idx="107555">
                  <c:v>107555</c:v>
                </c:pt>
                <c:pt idx="107556">
                  <c:v>107556</c:v>
                </c:pt>
                <c:pt idx="107557">
                  <c:v>107557</c:v>
                </c:pt>
                <c:pt idx="107558">
                  <c:v>107558</c:v>
                </c:pt>
                <c:pt idx="107559">
                  <c:v>107559</c:v>
                </c:pt>
                <c:pt idx="107560">
                  <c:v>107560</c:v>
                </c:pt>
                <c:pt idx="107561">
                  <c:v>107561</c:v>
                </c:pt>
                <c:pt idx="107562">
                  <c:v>107562</c:v>
                </c:pt>
                <c:pt idx="107563">
                  <c:v>107563</c:v>
                </c:pt>
                <c:pt idx="107564">
                  <c:v>107564</c:v>
                </c:pt>
                <c:pt idx="107565">
                  <c:v>107565</c:v>
                </c:pt>
                <c:pt idx="107566">
                  <c:v>107566</c:v>
                </c:pt>
                <c:pt idx="107567">
                  <c:v>107567</c:v>
                </c:pt>
                <c:pt idx="107568">
                  <c:v>107568</c:v>
                </c:pt>
                <c:pt idx="107569">
                  <c:v>107569</c:v>
                </c:pt>
                <c:pt idx="107570">
                  <c:v>107570</c:v>
                </c:pt>
                <c:pt idx="107571">
                  <c:v>107571</c:v>
                </c:pt>
                <c:pt idx="107572">
                  <c:v>107572</c:v>
                </c:pt>
                <c:pt idx="107573">
                  <c:v>107573</c:v>
                </c:pt>
                <c:pt idx="107574">
                  <c:v>107574</c:v>
                </c:pt>
                <c:pt idx="107575">
                  <c:v>107575</c:v>
                </c:pt>
                <c:pt idx="107576">
                  <c:v>107576</c:v>
                </c:pt>
                <c:pt idx="107577">
                  <c:v>107577</c:v>
                </c:pt>
                <c:pt idx="107578">
                  <c:v>107578</c:v>
                </c:pt>
                <c:pt idx="107579">
                  <c:v>107579</c:v>
                </c:pt>
                <c:pt idx="107580">
                  <c:v>107580</c:v>
                </c:pt>
                <c:pt idx="107581">
                  <c:v>107581</c:v>
                </c:pt>
                <c:pt idx="107582">
                  <c:v>107582</c:v>
                </c:pt>
                <c:pt idx="107583">
                  <c:v>107583</c:v>
                </c:pt>
                <c:pt idx="107584">
                  <c:v>107584</c:v>
                </c:pt>
                <c:pt idx="107585">
                  <c:v>107585</c:v>
                </c:pt>
                <c:pt idx="107586">
                  <c:v>107586</c:v>
                </c:pt>
                <c:pt idx="107587">
                  <c:v>107587</c:v>
                </c:pt>
                <c:pt idx="107588">
                  <c:v>107588</c:v>
                </c:pt>
                <c:pt idx="107589">
                  <c:v>107589</c:v>
                </c:pt>
                <c:pt idx="107590">
                  <c:v>107590</c:v>
                </c:pt>
                <c:pt idx="107591">
                  <c:v>107591</c:v>
                </c:pt>
                <c:pt idx="107592">
                  <c:v>107592</c:v>
                </c:pt>
                <c:pt idx="107593">
                  <c:v>107593</c:v>
                </c:pt>
                <c:pt idx="107594">
                  <c:v>107594</c:v>
                </c:pt>
                <c:pt idx="107595">
                  <c:v>107595</c:v>
                </c:pt>
                <c:pt idx="107596">
                  <c:v>107596</c:v>
                </c:pt>
                <c:pt idx="107597">
                  <c:v>107597</c:v>
                </c:pt>
                <c:pt idx="107598">
                  <c:v>107598</c:v>
                </c:pt>
                <c:pt idx="107599">
                  <c:v>107599</c:v>
                </c:pt>
                <c:pt idx="107600">
                  <c:v>107600</c:v>
                </c:pt>
                <c:pt idx="107601">
                  <c:v>107601</c:v>
                </c:pt>
                <c:pt idx="107602">
                  <c:v>107602</c:v>
                </c:pt>
                <c:pt idx="107603">
                  <c:v>107603</c:v>
                </c:pt>
                <c:pt idx="107604">
                  <c:v>107604</c:v>
                </c:pt>
                <c:pt idx="107605">
                  <c:v>107605</c:v>
                </c:pt>
                <c:pt idx="107606">
                  <c:v>107606</c:v>
                </c:pt>
                <c:pt idx="107607">
                  <c:v>107607</c:v>
                </c:pt>
                <c:pt idx="107608">
                  <c:v>107608</c:v>
                </c:pt>
                <c:pt idx="107609">
                  <c:v>107609</c:v>
                </c:pt>
                <c:pt idx="107610">
                  <c:v>107610</c:v>
                </c:pt>
                <c:pt idx="107611">
                  <c:v>107611</c:v>
                </c:pt>
                <c:pt idx="107612">
                  <c:v>107612</c:v>
                </c:pt>
                <c:pt idx="107613">
                  <c:v>107613</c:v>
                </c:pt>
                <c:pt idx="107614">
                  <c:v>107614</c:v>
                </c:pt>
                <c:pt idx="107615">
                  <c:v>107615</c:v>
                </c:pt>
                <c:pt idx="107616">
                  <c:v>107616</c:v>
                </c:pt>
                <c:pt idx="107617">
                  <c:v>107617</c:v>
                </c:pt>
                <c:pt idx="107618">
                  <c:v>107618</c:v>
                </c:pt>
                <c:pt idx="107619">
                  <c:v>107619</c:v>
                </c:pt>
                <c:pt idx="107620">
                  <c:v>107620</c:v>
                </c:pt>
                <c:pt idx="107621">
                  <c:v>107621</c:v>
                </c:pt>
                <c:pt idx="107622">
                  <c:v>107622</c:v>
                </c:pt>
                <c:pt idx="107623">
                  <c:v>107623</c:v>
                </c:pt>
                <c:pt idx="107624">
                  <c:v>107624</c:v>
                </c:pt>
                <c:pt idx="107625">
                  <c:v>107625</c:v>
                </c:pt>
                <c:pt idx="107626">
                  <c:v>107626</c:v>
                </c:pt>
                <c:pt idx="107627">
                  <c:v>107627</c:v>
                </c:pt>
                <c:pt idx="107628">
                  <c:v>107628</c:v>
                </c:pt>
                <c:pt idx="107629">
                  <c:v>107629</c:v>
                </c:pt>
                <c:pt idx="107630">
                  <c:v>107630</c:v>
                </c:pt>
                <c:pt idx="107631">
                  <c:v>107631</c:v>
                </c:pt>
                <c:pt idx="107632">
                  <c:v>107632</c:v>
                </c:pt>
                <c:pt idx="107633">
                  <c:v>107633</c:v>
                </c:pt>
                <c:pt idx="107634">
                  <c:v>107634</c:v>
                </c:pt>
                <c:pt idx="107635">
                  <c:v>107635</c:v>
                </c:pt>
                <c:pt idx="107636">
                  <c:v>107636</c:v>
                </c:pt>
                <c:pt idx="107637">
                  <c:v>107637</c:v>
                </c:pt>
                <c:pt idx="107638">
                  <c:v>107638</c:v>
                </c:pt>
                <c:pt idx="107639">
                  <c:v>107639</c:v>
                </c:pt>
                <c:pt idx="107640">
                  <c:v>107640</c:v>
                </c:pt>
                <c:pt idx="107641">
                  <c:v>107641</c:v>
                </c:pt>
                <c:pt idx="107642">
                  <c:v>107642</c:v>
                </c:pt>
                <c:pt idx="107643">
                  <c:v>107643</c:v>
                </c:pt>
                <c:pt idx="107644">
                  <c:v>107644</c:v>
                </c:pt>
                <c:pt idx="107645">
                  <c:v>107645</c:v>
                </c:pt>
                <c:pt idx="107646">
                  <c:v>107646</c:v>
                </c:pt>
                <c:pt idx="107647">
                  <c:v>107647</c:v>
                </c:pt>
                <c:pt idx="107648">
                  <c:v>107648</c:v>
                </c:pt>
                <c:pt idx="107649">
                  <c:v>107649</c:v>
                </c:pt>
                <c:pt idx="107650">
                  <c:v>107650</c:v>
                </c:pt>
                <c:pt idx="107651">
                  <c:v>107651</c:v>
                </c:pt>
                <c:pt idx="107652">
                  <c:v>107652</c:v>
                </c:pt>
                <c:pt idx="107653">
                  <c:v>107653</c:v>
                </c:pt>
                <c:pt idx="107654">
                  <c:v>107654</c:v>
                </c:pt>
                <c:pt idx="107655">
                  <c:v>107655</c:v>
                </c:pt>
                <c:pt idx="107656">
                  <c:v>107656</c:v>
                </c:pt>
                <c:pt idx="107657">
                  <c:v>107657</c:v>
                </c:pt>
                <c:pt idx="107658">
                  <c:v>107658</c:v>
                </c:pt>
                <c:pt idx="107659">
                  <c:v>107659</c:v>
                </c:pt>
                <c:pt idx="107660">
                  <c:v>107660</c:v>
                </c:pt>
                <c:pt idx="107661">
                  <c:v>107661</c:v>
                </c:pt>
                <c:pt idx="107662">
                  <c:v>107662</c:v>
                </c:pt>
                <c:pt idx="107663">
                  <c:v>107663</c:v>
                </c:pt>
                <c:pt idx="107664">
                  <c:v>107664</c:v>
                </c:pt>
                <c:pt idx="107665">
                  <c:v>107665</c:v>
                </c:pt>
                <c:pt idx="107666">
                  <c:v>107666</c:v>
                </c:pt>
                <c:pt idx="107667">
                  <c:v>107667</c:v>
                </c:pt>
                <c:pt idx="107668">
                  <c:v>107668</c:v>
                </c:pt>
                <c:pt idx="107669">
                  <c:v>107669</c:v>
                </c:pt>
                <c:pt idx="107670">
                  <c:v>107670</c:v>
                </c:pt>
                <c:pt idx="107671">
                  <c:v>107671</c:v>
                </c:pt>
                <c:pt idx="107672">
                  <c:v>107672</c:v>
                </c:pt>
                <c:pt idx="107673">
                  <c:v>107673</c:v>
                </c:pt>
                <c:pt idx="107674">
                  <c:v>107674</c:v>
                </c:pt>
                <c:pt idx="107675">
                  <c:v>107675</c:v>
                </c:pt>
                <c:pt idx="107676">
                  <c:v>107676</c:v>
                </c:pt>
                <c:pt idx="107677">
                  <c:v>107677</c:v>
                </c:pt>
                <c:pt idx="107678">
                  <c:v>107678</c:v>
                </c:pt>
                <c:pt idx="107679">
                  <c:v>107679</c:v>
                </c:pt>
                <c:pt idx="107680">
                  <c:v>107680</c:v>
                </c:pt>
                <c:pt idx="107681">
                  <c:v>107681</c:v>
                </c:pt>
                <c:pt idx="107682">
                  <c:v>107682</c:v>
                </c:pt>
                <c:pt idx="107683">
                  <c:v>107683</c:v>
                </c:pt>
                <c:pt idx="107684">
                  <c:v>107684</c:v>
                </c:pt>
                <c:pt idx="107685">
                  <c:v>107685</c:v>
                </c:pt>
                <c:pt idx="107686">
                  <c:v>107686</c:v>
                </c:pt>
                <c:pt idx="107687">
                  <c:v>107687</c:v>
                </c:pt>
                <c:pt idx="107688">
                  <c:v>107688</c:v>
                </c:pt>
                <c:pt idx="107689">
                  <c:v>107689</c:v>
                </c:pt>
                <c:pt idx="107690">
                  <c:v>107690</c:v>
                </c:pt>
                <c:pt idx="107691">
                  <c:v>107691</c:v>
                </c:pt>
                <c:pt idx="107692">
                  <c:v>107692</c:v>
                </c:pt>
                <c:pt idx="107693">
                  <c:v>107693</c:v>
                </c:pt>
                <c:pt idx="107694">
                  <c:v>107694</c:v>
                </c:pt>
                <c:pt idx="107695">
                  <c:v>107695</c:v>
                </c:pt>
                <c:pt idx="107696">
                  <c:v>107696</c:v>
                </c:pt>
                <c:pt idx="107697">
                  <c:v>107697</c:v>
                </c:pt>
                <c:pt idx="107698">
                  <c:v>107698</c:v>
                </c:pt>
                <c:pt idx="107699">
                  <c:v>107699</c:v>
                </c:pt>
                <c:pt idx="107700">
                  <c:v>107700</c:v>
                </c:pt>
                <c:pt idx="107701">
                  <c:v>107701</c:v>
                </c:pt>
                <c:pt idx="107702">
                  <c:v>107702</c:v>
                </c:pt>
                <c:pt idx="107703">
                  <c:v>107703</c:v>
                </c:pt>
                <c:pt idx="107704">
                  <c:v>107704</c:v>
                </c:pt>
                <c:pt idx="107705">
                  <c:v>107705</c:v>
                </c:pt>
                <c:pt idx="107706">
                  <c:v>107706</c:v>
                </c:pt>
                <c:pt idx="107707">
                  <c:v>107707</c:v>
                </c:pt>
                <c:pt idx="107708">
                  <c:v>107708</c:v>
                </c:pt>
                <c:pt idx="107709">
                  <c:v>107709</c:v>
                </c:pt>
                <c:pt idx="107710">
                  <c:v>107710</c:v>
                </c:pt>
                <c:pt idx="107711">
                  <c:v>107711</c:v>
                </c:pt>
                <c:pt idx="107712">
                  <c:v>107712</c:v>
                </c:pt>
                <c:pt idx="107713">
                  <c:v>107713</c:v>
                </c:pt>
                <c:pt idx="107714">
                  <c:v>107714</c:v>
                </c:pt>
                <c:pt idx="107715">
                  <c:v>107715</c:v>
                </c:pt>
                <c:pt idx="107716">
                  <c:v>107716</c:v>
                </c:pt>
                <c:pt idx="107717">
                  <c:v>107717</c:v>
                </c:pt>
                <c:pt idx="107718">
                  <c:v>107718</c:v>
                </c:pt>
                <c:pt idx="107719">
                  <c:v>107719</c:v>
                </c:pt>
                <c:pt idx="107720">
                  <c:v>107720</c:v>
                </c:pt>
                <c:pt idx="107721">
                  <c:v>107721</c:v>
                </c:pt>
                <c:pt idx="107722">
                  <c:v>107722</c:v>
                </c:pt>
                <c:pt idx="107723">
                  <c:v>107723</c:v>
                </c:pt>
                <c:pt idx="107724">
                  <c:v>107724</c:v>
                </c:pt>
                <c:pt idx="107725">
                  <c:v>107725</c:v>
                </c:pt>
                <c:pt idx="107726">
                  <c:v>107726</c:v>
                </c:pt>
                <c:pt idx="107727">
                  <c:v>107727</c:v>
                </c:pt>
                <c:pt idx="107728">
                  <c:v>107728</c:v>
                </c:pt>
                <c:pt idx="107729">
                  <c:v>107729</c:v>
                </c:pt>
                <c:pt idx="107730">
                  <c:v>107730</c:v>
                </c:pt>
                <c:pt idx="107731">
                  <c:v>107731</c:v>
                </c:pt>
                <c:pt idx="107732">
                  <c:v>107732</c:v>
                </c:pt>
                <c:pt idx="107733">
                  <c:v>107733</c:v>
                </c:pt>
                <c:pt idx="107734">
                  <c:v>107734</c:v>
                </c:pt>
                <c:pt idx="107735">
                  <c:v>107735</c:v>
                </c:pt>
                <c:pt idx="107736">
                  <c:v>107736</c:v>
                </c:pt>
                <c:pt idx="107737">
                  <c:v>107737</c:v>
                </c:pt>
                <c:pt idx="107738">
                  <c:v>107738</c:v>
                </c:pt>
                <c:pt idx="107739">
                  <c:v>107739</c:v>
                </c:pt>
                <c:pt idx="107740">
                  <c:v>107740</c:v>
                </c:pt>
                <c:pt idx="107741">
                  <c:v>107741</c:v>
                </c:pt>
                <c:pt idx="107742">
                  <c:v>107742</c:v>
                </c:pt>
                <c:pt idx="107743">
                  <c:v>107743</c:v>
                </c:pt>
                <c:pt idx="107744">
                  <c:v>107744</c:v>
                </c:pt>
                <c:pt idx="107745">
                  <c:v>107745</c:v>
                </c:pt>
                <c:pt idx="107746">
                  <c:v>107746</c:v>
                </c:pt>
                <c:pt idx="107747">
                  <c:v>107747</c:v>
                </c:pt>
                <c:pt idx="107748">
                  <c:v>107748</c:v>
                </c:pt>
                <c:pt idx="107749">
                  <c:v>107749</c:v>
                </c:pt>
                <c:pt idx="107750">
                  <c:v>107750</c:v>
                </c:pt>
                <c:pt idx="107751">
                  <c:v>107751</c:v>
                </c:pt>
                <c:pt idx="107752">
                  <c:v>107752</c:v>
                </c:pt>
                <c:pt idx="107753">
                  <c:v>107753</c:v>
                </c:pt>
                <c:pt idx="107754">
                  <c:v>107754</c:v>
                </c:pt>
                <c:pt idx="107755">
                  <c:v>107755</c:v>
                </c:pt>
                <c:pt idx="107756">
                  <c:v>107756</c:v>
                </c:pt>
                <c:pt idx="107757">
                  <c:v>107757</c:v>
                </c:pt>
                <c:pt idx="107758">
                  <c:v>107758</c:v>
                </c:pt>
                <c:pt idx="107759">
                  <c:v>107759</c:v>
                </c:pt>
                <c:pt idx="107760">
                  <c:v>107760</c:v>
                </c:pt>
                <c:pt idx="107761">
                  <c:v>107761</c:v>
                </c:pt>
                <c:pt idx="107762">
                  <c:v>107762</c:v>
                </c:pt>
                <c:pt idx="107763">
                  <c:v>107763</c:v>
                </c:pt>
                <c:pt idx="107764">
                  <c:v>107764</c:v>
                </c:pt>
                <c:pt idx="107765">
                  <c:v>107765</c:v>
                </c:pt>
                <c:pt idx="107766">
                  <c:v>107766</c:v>
                </c:pt>
                <c:pt idx="107767">
                  <c:v>107767</c:v>
                </c:pt>
                <c:pt idx="107768">
                  <c:v>107768</c:v>
                </c:pt>
                <c:pt idx="107769">
                  <c:v>107769</c:v>
                </c:pt>
                <c:pt idx="107770">
                  <c:v>107770</c:v>
                </c:pt>
                <c:pt idx="107771">
                  <c:v>107771</c:v>
                </c:pt>
                <c:pt idx="107772">
                  <c:v>107772</c:v>
                </c:pt>
                <c:pt idx="107773">
                  <c:v>107773</c:v>
                </c:pt>
                <c:pt idx="107774">
                  <c:v>107774</c:v>
                </c:pt>
                <c:pt idx="107775">
                  <c:v>107775</c:v>
                </c:pt>
                <c:pt idx="107776">
                  <c:v>107776</c:v>
                </c:pt>
                <c:pt idx="107777">
                  <c:v>107777</c:v>
                </c:pt>
                <c:pt idx="107778">
                  <c:v>107778</c:v>
                </c:pt>
                <c:pt idx="107779">
                  <c:v>107779</c:v>
                </c:pt>
                <c:pt idx="107780">
                  <c:v>107780</c:v>
                </c:pt>
                <c:pt idx="107781">
                  <c:v>107781</c:v>
                </c:pt>
                <c:pt idx="107782">
                  <c:v>107782</c:v>
                </c:pt>
                <c:pt idx="107783">
                  <c:v>107783</c:v>
                </c:pt>
                <c:pt idx="107784">
                  <c:v>107784</c:v>
                </c:pt>
                <c:pt idx="107785">
                  <c:v>107785</c:v>
                </c:pt>
                <c:pt idx="107786">
                  <c:v>107786</c:v>
                </c:pt>
                <c:pt idx="107787">
                  <c:v>107787</c:v>
                </c:pt>
                <c:pt idx="107788">
                  <c:v>107788</c:v>
                </c:pt>
                <c:pt idx="107789">
                  <c:v>107789</c:v>
                </c:pt>
                <c:pt idx="107790">
                  <c:v>107790</c:v>
                </c:pt>
                <c:pt idx="107791">
                  <c:v>107791</c:v>
                </c:pt>
                <c:pt idx="107792">
                  <c:v>107792</c:v>
                </c:pt>
                <c:pt idx="107793">
                  <c:v>107793</c:v>
                </c:pt>
                <c:pt idx="107794">
                  <c:v>107794</c:v>
                </c:pt>
                <c:pt idx="107795">
                  <c:v>107795</c:v>
                </c:pt>
                <c:pt idx="107796">
                  <c:v>107796</c:v>
                </c:pt>
                <c:pt idx="107797">
                  <c:v>107797</c:v>
                </c:pt>
                <c:pt idx="107798">
                  <c:v>107798</c:v>
                </c:pt>
                <c:pt idx="107799">
                  <c:v>107799</c:v>
                </c:pt>
                <c:pt idx="107800">
                  <c:v>107800</c:v>
                </c:pt>
                <c:pt idx="107801">
                  <c:v>107801</c:v>
                </c:pt>
                <c:pt idx="107802">
                  <c:v>107802</c:v>
                </c:pt>
                <c:pt idx="107803">
                  <c:v>107803</c:v>
                </c:pt>
                <c:pt idx="107804">
                  <c:v>107804</c:v>
                </c:pt>
                <c:pt idx="107805">
                  <c:v>107805</c:v>
                </c:pt>
                <c:pt idx="107806">
                  <c:v>107806</c:v>
                </c:pt>
                <c:pt idx="107807">
                  <c:v>107807</c:v>
                </c:pt>
                <c:pt idx="107808">
                  <c:v>107808</c:v>
                </c:pt>
                <c:pt idx="107809">
                  <c:v>107809</c:v>
                </c:pt>
                <c:pt idx="107810">
                  <c:v>107810</c:v>
                </c:pt>
                <c:pt idx="107811">
                  <c:v>107811</c:v>
                </c:pt>
                <c:pt idx="107812">
                  <c:v>107812</c:v>
                </c:pt>
                <c:pt idx="107813">
                  <c:v>107813</c:v>
                </c:pt>
                <c:pt idx="107814">
                  <c:v>107814</c:v>
                </c:pt>
                <c:pt idx="107815">
                  <c:v>107815</c:v>
                </c:pt>
                <c:pt idx="107816">
                  <c:v>107816</c:v>
                </c:pt>
                <c:pt idx="107817">
                  <c:v>107817</c:v>
                </c:pt>
                <c:pt idx="107818">
                  <c:v>107818</c:v>
                </c:pt>
                <c:pt idx="107819">
                  <c:v>107819</c:v>
                </c:pt>
                <c:pt idx="107820">
                  <c:v>107820</c:v>
                </c:pt>
                <c:pt idx="107821">
                  <c:v>107821</c:v>
                </c:pt>
                <c:pt idx="107822">
                  <c:v>107822</c:v>
                </c:pt>
                <c:pt idx="107823">
                  <c:v>107823</c:v>
                </c:pt>
                <c:pt idx="107824">
                  <c:v>107824</c:v>
                </c:pt>
                <c:pt idx="107825">
                  <c:v>107825</c:v>
                </c:pt>
                <c:pt idx="107826">
                  <c:v>107826</c:v>
                </c:pt>
                <c:pt idx="107827">
                  <c:v>107827</c:v>
                </c:pt>
                <c:pt idx="107828">
                  <c:v>107828</c:v>
                </c:pt>
                <c:pt idx="107829">
                  <c:v>107829</c:v>
                </c:pt>
                <c:pt idx="107830">
                  <c:v>107830</c:v>
                </c:pt>
                <c:pt idx="107831">
                  <c:v>107831</c:v>
                </c:pt>
                <c:pt idx="107832">
                  <c:v>107832</c:v>
                </c:pt>
                <c:pt idx="107833">
                  <c:v>107833</c:v>
                </c:pt>
                <c:pt idx="107834">
                  <c:v>107834</c:v>
                </c:pt>
                <c:pt idx="107835">
                  <c:v>107835</c:v>
                </c:pt>
                <c:pt idx="107836">
                  <c:v>107836</c:v>
                </c:pt>
                <c:pt idx="107837">
                  <c:v>107837</c:v>
                </c:pt>
                <c:pt idx="107838">
                  <c:v>107838</c:v>
                </c:pt>
                <c:pt idx="107839">
                  <c:v>107839</c:v>
                </c:pt>
                <c:pt idx="107840">
                  <c:v>107840</c:v>
                </c:pt>
                <c:pt idx="107841">
                  <c:v>107841</c:v>
                </c:pt>
                <c:pt idx="107842">
                  <c:v>107842</c:v>
                </c:pt>
                <c:pt idx="107843">
                  <c:v>107843</c:v>
                </c:pt>
                <c:pt idx="107844">
                  <c:v>107844</c:v>
                </c:pt>
                <c:pt idx="107845">
                  <c:v>107845</c:v>
                </c:pt>
                <c:pt idx="107846">
                  <c:v>107846</c:v>
                </c:pt>
                <c:pt idx="107847">
                  <c:v>107847</c:v>
                </c:pt>
                <c:pt idx="107848">
                  <c:v>107848</c:v>
                </c:pt>
                <c:pt idx="107849">
                  <c:v>107849</c:v>
                </c:pt>
                <c:pt idx="107850">
                  <c:v>107850</c:v>
                </c:pt>
                <c:pt idx="107851">
                  <c:v>107851</c:v>
                </c:pt>
                <c:pt idx="107852">
                  <c:v>107852</c:v>
                </c:pt>
                <c:pt idx="107853">
                  <c:v>107853</c:v>
                </c:pt>
                <c:pt idx="107854">
                  <c:v>107854</c:v>
                </c:pt>
                <c:pt idx="107855">
                  <c:v>107855</c:v>
                </c:pt>
                <c:pt idx="107856">
                  <c:v>107856</c:v>
                </c:pt>
                <c:pt idx="107857">
                  <c:v>107857</c:v>
                </c:pt>
                <c:pt idx="107858">
                  <c:v>107858</c:v>
                </c:pt>
                <c:pt idx="107859">
                  <c:v>107859</c:v>
                </c:pt>
                <c:pt idx="107860">
                  <c:v>107860</c:v>
                </c:pt>
                <c:pt idx="107861">
                  <c:v>107861</c:v>
                </c:pt>
                <c:pt idx="107862">
                  <c:v>107862</c:v>
                </c:pt>
                <c:pt idx="107863">
                  <c:v>107863</c:v>
                </c:pt>
                <c:pt idx="107864">
                  <c:v>107864</c:v>
                </c:pt>
                <c:pt idx="107865">
                  <c:v>107865</c:v>
                </c:pt>
                <c:pt idx="107866">
                  <c:v>107866</c:v>
                </c:pt>
                <c:pt idx="107867">
                  <c:v>107867</c:v>
                </c:pt>
                <c:pt idx="107868">
                  <c:v>107868</c:v>
                </c:pt>
                <c:pt idx="107869">
                  <c:v>107869</c:v>
                </c:pt>
                <c:pt idx="107870">
                  <c:v>107870</c:v>
                </c:pt>
                <c:pt idx="107871">
                  <c:v>107871</c:v>
                </c:pt>
                <c:pt idx="107872">
                  <c:v>107872</c:v>
                </c:pt>
                <c:pt idx="107873">
                  <c:v>107873</c:v>
                </c:pt>
                <c:pt idx="107874">
                  <c:v>107874</c:v>
                </c:pt>
                <c:pt idx="107875">
                  <c:v>107875</c:v>
                </c:pt>
                <c:pt idx="107876">
                  <c:v>107876</c:v>
                </c:pt>
                <c:pt idx="107877">
                  <c:v>107877</c:v>
                </c:pt>
                <c:pt idx="107878">
                  <c:v>107878</c:v>
                </c:pt>
                <c:pt idx="107879">
                  <c:v>107879</c:v>
                </c:pt>
                <c:pt idx="107880">
                  <c:v>107880</c:v>
                </c:pt>
                <c:pt idx="107881">
                  <c:v>107881</c:v>
                </c:pt>
                <c:pt idx="107882">
                  <c:v>107882</c:v>
                </c:pt>
                <c:pt idx="107883">
                  <c:v>107883</c:v>
                </c:pt>
                <c:pt idx="107884">
                  <c:v>107884</c:v>
                </c:pt>
                <c:pt idx="107885">
                  <c:v>107885</c:v>
                </c:pt>
                <c:pt idx="107886">
                  <c:v>107886</c:v>
                </c:pt>
                <c:pt idx="107887">
                  <c:v>107887</c:v>
                </c:pt>
                <c:pt idx="107888">
                  <c:v>107888</c:v>
                </c:pt>
                <c:pt idx="107889">
                  <c:v>107889</c:v>
                </c:pt>
                <c:pt idx="107890">
                  <c:v>107890</c:v>
                </c:pt>
                <c:pt idx="107891">
                  <c:v>107891</c:v>
                </c:pt>
                <c:pt idx="107892">
                  <c:v>107892</c:v>
                </c:pt>
                <c:pt idx="107893">
                  <c:v>107893</c:v>
                </c:pt>
                <c:pt idx="107894">
                  <c:v>107894</c:v>
                </c:pt>
                <c:pt idx="107895">
                  <c:v>107895</c:v>
                </c:pt>
                <c:pt idx="107896">
                  <c:v>107896</c:v>
                </c:pt>
                <c:pt idx="107897">
                  <c:v>107897</c:v>
                </c:pt>
                <c:pt idx="107898">
                  <c:v>107898</c:v>
                </c:pt>
                <c:pt idx="107899">
                  <c:v>107899</c:v>
                </c:pt>
                <c:pt idx="107900">
                  <c:v>107900</c:v>
                </c:pt>
                <c:pt idx="107901">
                  <c:v>107901</c:v>
                </c:pt>
                <c:pt idx="107902">
                  <c:v>107902</c:v>
                </c:pt>
                <c:pt idx="107903">
                  <c:v>107903</c:v>
                </c:pt>
                <c:pt idx="107904">
                  <c:v>107904</c:v>
                </c:pt>
                <c:pt idx="107905">
                  <c:v>107905</c:v>
                </c:pt>
                <c:pt idx="107906">
                  <c:v>107906</c:v>
                </c:pt>
                <c:pt idx="107907">
                  <c:v>107907</c:v>
                </c:pt>
                <c:pt idx="107908">
                  <c:v>107908</c:v>
                </c:pt>
                <c:pt idx="107909">
                  <c:v>107909</c:v>
                </c:pt>
                <c:pt idx="107910">
                  <c:v>107910</c:v>
                </c:pt>
                <c:pt idx="107911">
                  <c:v>107911</c:v>
                </c:pt>
                <c:pt idx="107912">
                  <c:v>107912</c:v>
                </c:pt>
                <c:pt idx="107913">
                  <c:v>107913</c:v>
                </c:pt>
                <c:pt idx="107914">
                  <c:v>107914</c:v>
                </c:pt>
                <c:pt idx="107915">
                  <c:v>107915</c:v>
                </c:pt>
                <c:pt idx="107916">
                  <c:v>107916</c:v>
                </c:pt>
                <c:pt idx="107917">
                  <c:v>107917</c:v>
                </c:pt>
                <c:pt idx="107918">
                  <c:v>107918</c:v>
                </c:pt>
                <c:pt idx="107919">
                  <c:v>107919</c:v>
                </c:pt>
                <c:pt idx="107920">
                  <c:v>107920</c:v>
                </c:pt>
                <c:pt idx="107921">
                  <c:v>107921</c:v>
                </c:pt>
                <c:pt idx="107922">
                  <c:v>107922</c:v>
                </c:pt>
                <c:pt idx="107923">
                  <c:v>107923</c:v>
                </c:pt>
                <c:pt idx="107924">
                  <c:v>107924</c:v>
                </c:pt>
                <c:pt idx="107925">
                  <c:v>107925</c:v>
                </c:pt>
                <c:pt idx="107926">
                  <c:v>107926</c:v>
                </c:pt>
                <c:pt idx="107927">
                  <c:v>107927</c:v>
                </c:pt>
                <c:pt idx="107928">
                  <c:v>107928</c:v>
                </c:pt>
                <c:pt idx="107929">
                  <c:v>107929</c:v>
                </c:pt>
                <c:pt idx="107930">
                  <c:v>107930</c:v>
                </c:pt>
                <c:pt idx="107931">
                  <c:v>107931</c:v>
                </c:pt>
                <c:pt idx="107932">
                  <c:v>107932</c:v>
                </c:pt>
                <c:pt idx="107933">
                  <c:v>107933</c:v>
                </c:pt>
                <c:pt idx="107934">
                  <c:v>107934</c:v>
                </c:pt>
                <c:pt idx="107935">
                  <c:v>107935</c:v>
                </c:pt>
                <c:pt idx="107936">
                  <c:v>107936</c:v>
                </c:pt>
                <c:pt idx="107937">
                  <c:v>107937</c:v>
                </c:pt>
                <c:pt idx="107938">
                  <c:v>107938</c:v>
                </c:pt>
                <c:pt idx="107939">
                  <c:v>107939</c:v>
                </c:pt>
                <c:pt idx="107940">
                  <c:v>107940</c:v>
                </c:pt>
                <c:pt idx="107941">
                  <c:v>107941</c:v>
                </c:pt>
                <c:pt idx="107942">
                  <c:v>107942</c:v>
                </c:pt>
                <c:pt idx="107943">
                  <c:v>107943</c:v>
                </c:pt>
                <c:pt idx="107944">
                  <c:v>107944</c:v>
                </c:pt>
                <c:pt idx="107945">
                  <c:v>107945</c:v>
                </c:pt>
                <c:pt idx="107946">
                  <c:v>107946</c:v>
                </c:pt>
                <c:pt idx="107947">
                  <c:v>107947</c:v>
                </c:pt>
                <c:pt idx="107948">
                  <c:v>107948</c:v>
                </c:pt>
                <c:pt idx="107949">
                  <c:v>107949</c:v>
                </c:pt>
                <c:pt idx="107950">
                  <c:v>107950</c:v>
                </c:pt>
                <c:pt idx="107951">
                  <c:v>107951</c:v>
                </c:pt>
                <c:pt idx="107952">
                  <c:v>107952</c:v>
                </c:pt>
                <c:pt idx="107953">
                  <c:v>107953</c:v>
                </c:pt>
                <c:pt idx="107954">
                  <c:v>107954</c:v>
                </c:pt>
                <c:pt idx="107955">
                  <c:v>107955</c:v>
                </c:pt>
                <c:pt idx="107956">
                  <c:v>107956</c:v>
                </c:pt>
                <c:pt idx="107957">
                  <c:v>107957</c:v>
                </c:pt>
                <c:pt idx="107958">
                  <c:v>107958</c:v>
                </c:pt>
                <c:pt idx="107959">
                  <c:v>107959</c:v>
                </c:pt>
                <c:pt idx="107960">
                  <c:v>107960</c:v>
                </c:pt>
                <c:pt idx="107961">
                  <c:v>107961</c:v>
                </c:pt>
                <c:pt idx="107962">
                  <c:v>107962</c:v>
                </c:pt>
                <c:pt idx="107963">
                  <c:v>107963</c:v>
                </c:pt>
                <c:pt idx="107964">
                  <c:v>107964</c:v>
                </c:pt>
                <c:pt idx="107965">
                  <c:v>107965</c:v>
                </c:pt>
                <c:pt idx="107966">
                  <c:v>107966</c:v>
                </c:pt>
                <c:pt idx="107967">
                  <c:v>107967</c:v>
                </c:pt>
                <c:pt idx="107968">
                  <c:v>107968</c:v>
                </c:pt>
                <c:pt idx="107969">
                  <c:v>107969</c:v>
                </c:pt>
                <c:pt idx="107970">
                  <c:v>107970</c:v>
                </c:pt>
                <c:pt idx="107971">
                  <c:v>107971</c:v>
                </c:pt>
                <c:pt idx="107972">
                  <c:v>107972</c:v>
                </c:pt>
                <c:pt idx="107973">
                  <c:v>107973</c:v>
                </c:pt>
                <c:pt idx="107974">
                  <c:v>107974</c:v>
                </c:pt>
                <c:pt idx="107975">
                  <c:v>107975</c:v>
                </c:pt>
                <c:pt idx="107976">
                  <c:v>107976</c:v>
                </c:pt>
                <c:pt idx="107977">
                  <c:v>107977</c:v>
                </c:pt>
                <c:pt idx="107978">
                  <c:v>107978</c:v>
                </c:pt>
                <c:pt idx="107979">
                  <c:v>107979</c:v>
                </c:pt>
                <c:pt idx="107980">
                  <c:v>107980</c:v>
                </c:pt>
                <c:pt idx="107981">
                  <c:v>107981</c:v>
                </c:pt>
                <c:pt idx="107982">
                  <c:v>107982</c:v>
                </c:pt>
                <c:pt idx="107983">
                  <c:v>107983</c:v>
                </c:pt>
                <c:pt idx="107984">
                  <c:v>107984</c:v>
                </c:pt>
                <c:pt idx="107985">
                  <c:v>107985</c:v>
                </c:pt>
                <c:pt idx="107986">
                  <c:v>107986</c:v>
                </c:pt>
                <c:pt idx="107987">
                  <c:v>107987</c:v>
                </c:pt>
                <c:pt idx="107988">
                  <c:v>107988</c:v>
                </c:pt>
                <c:pt idx="107989">
                  <c:v>107989</c:v>
                </c:pt>
                <c:pt idx="107990">
                  <c:v>107990</c:v>
                </c:pt>
                <c:pt idx="107991">
                  <c:v>107991</c:v>
                </c:pt>
                <c:pt idx="107992">
                  <c:v>107992</c:v>
                </c:pt>
                <c:pt idx="107993">
                  <c:v>107993</c:v>
                </c:pt>
                <c:pt idx="107994">
                  <c:v>107994</c:v>
                </c:pt>
                <c:pt idx="107995">
                  <c:v>107995</c:v>
                </c:pt>
                <c:pt idx="107996">
                  <c:v>107996</c:v>
                </c:pt>
                <c:pt idx="107997">
                  <c:v>107997</c:v>
                </c:pt>
                <c:pt idx="107998">
                  <c:v>107998</c:v>
                </c:pt>
                <c:pt idx="107999">
                  <c:v>107999</c:v>
                </c:pt>
                <c:pt idx="108000">
                  <c:v>108000</c:v>
                </c:pt>
                <c:pt idx="108001">
                  <c:v>108001</c:v>
                </c:pt>
                <c:pt idx="108002">
                  <c:v>108002</c:v>
                </c:pt>
                <c:pt idx="108003">
                  <c:v>108003</c:v>
                </c:pt>
                <c:pt idx="108004">
                  <c:v>108004</c:v>
                </c:pt>
                <c:pt idx="108005">
                  <c:v>108005</c:v>
                </c:pt>
                <c:pt idx="108006">
                  <c:v>108006</c:v>
                </c:pt>
                <c:pt idx="108007">
                  <c:v>108007</c:v>
                </c:pt>
                <c:pt idx="108008">
                  <c:v>108008</c:v>
                </c:pt>
                <c:pt idx="108009">
                  <c:v>108009</c:v>
                </c:pt>
                <c:pt idx="108010">
                  <c:v>108010</c:v>
                </c:pt>
                <c:pt idx="108011">
                  <c:v>108011</c:v>
                </c:pt>
                <c:pt idx="108012">
                  <c:v>108012</c:v>
                </c:pt>
                <c:pt idx="108013">
                  <c:v>108013</c:v>
                </c:pt>
                <c:pt idx="108014">
                  <c:v>108014</c:v>
                </c:pt>
                <c:pt idx="108015">
                  <c:v>108015</c:v>
                </c:pt>
                <c:pt idx="108016">
                  <c:v>108016</c:v>
                </c:pt>
                <c:pt idx="108017">
                  <c:v>108017</c:v>
                </c:pt>
                <c:pt idx="108018">
                  <c:v>108018</c:v>
                </c:pt>
                <c:pt idx="108019">
                  <c:v>108019</c:v>
                </c:pt>
                <c:pt idx="108020">
                  <c:v>108020</c:v>
                </c:pt>
                <c:pt idx="108021">
                  <c:v>108021</c:v>
                </c:pt>
                <c:pt idx="108022">
                  <c:v>108022</c:v>
                </c:pt>
                <c:pt idx="108023">
                  <c:v>108023</c:v>
                </c:pt>
                <c:pt idx="108024">
                  <c:v>108024</c:v>
                </c:pt>
                <c:pt idx="108025">
                  <c:v>108025</c:v>
                </c:pt>
                <c:pt idx="108026">
                  <c:v>108026</c:v>
                </c:pt>
                <c:pt idx="108027">
                  <c:v>108027</c:v>
                </c:pt>
                <c:pt idx="108028">
                  <c:v>108028</c:v>
                </c:pt>
                <c:pt idx="108029">
                  <c:v>108029</c:v>
                </c:pt>
                <c:pt idx="108030">
                  <c:v>108030</c:v>
                </c:pt>
                <c:pt idx="108031">
                  <c:v>108031</c:v>
                </c:pt>
                <c:pt idx="108032">
                  <c:v>108032</c:v>
                </c:pt>
                <c:pt idx="108033">
                  <c:v>108033</c:v>
                </c:pt>
                <c:pt idx="108034">
                  <c:v>108034</c:v>
                </c:pt>
                <c:pt idx="108035">
                  <c:v>108035</c:v>
                </c:pt>
                <c:pt idx="108036">
                  <c:v>108036</c:v>
                </c:pt>
                <c:pt idx="108037">
                  <c:v>108037</c:v>
                </c:pt>
                <c:pt idx="108038">
                  <c:v>108038</c:v>
                </c:pt>
                <c:pt idx="108039">
                  <c:v>108039</c:v>
                </c:pt>
                <c:pt idx="108040">
                  <c:v>108040</c:v>
                </c:pt>
                <c:pt idx="108041">
                  <c:v>108041</c:v>
                </c:pt>
                <c:pt idx="108042">
                  <c:v>108042</c:v>
                </c:pt>
                <c:pt idx="108043">
                  <c:v>108043</c:v>
                </c:pt>
                <c:pt idx="108044">
                  <c:v>108044</c:v>
                </c:pt>
                <c:pt idx="108045">
                  <c:v>108045</c:v>
                </c:pt>
                <c:pt idx="108046">
                  <c:v>108046</c:v>
                </c:pt>
                <c:pt idx="108047">
                  <c:v>108047</c:v>
                </c:pt>
                <c:pt idx="108048">
                  <c:v>108048</c:v>
                </c:pt>
                <c:pt idx="108049">
                  <c:v>108049</c:v>
                </c:pt>
                <c:pt idx="108050">
                  <c:v>108050</c:v>
                </c:pt>
                <c:pt idx="108051">
                  <c:v>108051</c:v>
                </c:pt>
                <c:pt idx="108052">
                  <c:v>108052</c:v>
                </c:pt>
                <c:pt idx="108053">
                  <c:v>108053</c:v>
                </c:pt>
                <c:pt idx="108054">
                  <c:v>108054</c:v>
                </c:pt>
                <c:pt idx="108055">
                  <c:v>108055</c:v>
                </c:pt>
                <c:pt idx="108056">
                  <c:v>108056</c:v>
                </c:pt>
                <c:pt idx="108057">
                  <c:v>108057</c:v>
                </c:pt>
                <c:pt idx="108058">
                  <c:v>108058</c:v>
                </c:pt>
                <c:pt idx="108059">
                  <c:v>108059</c:v>
                </c:pt>
                <c:pt idx="108060">
                  <c:v>108060</c:v>
                </c:pt>
                <c:pt idx="108061">
                  <c:v>108061</c:v>
                </c:pt>
                <c:pt idx="108062">
                  <c:v>108062</c:v>
                </c:pt>
                <c:pt idx="108063">
                  <c:v>108063</c:v>
                </c:pt>
                <c:pt idx="108064">
                  <c:v>108064</c:v>
                </c:pt>
                <c:pt idx="108065">
                  <c:v>108065</c:v>
                </c:pt>
                <c:pt idx="108066">
                  <c:v>108066</c:v>
                </c:pt>
                <c:pt idx="108067">
                  <c:v>108067</c:v>
                </c:pt>
                <c:pt idx="108068">
                  <c:v>108068</c:v>
                </c:pt>
                <c:pt idx="108069">
                  <c:v>108069</c:v>
                </c:pt>
                <c:pt idx="108070">
                  <c:v>108070</c:v>
                </c:pt>
                <c:pt idx="108071">
                  <c:v>108071</c:v>
                </c:pt>
                <c:pt idx="108072">
                  <c:v>108072</c:v>
                </c:pt>
                <c:pt idx="108073">
                  <c:v>108073</c:v>
                </c:pt>
                <c:pt idx="108074">
                  <c:v>108074</c:v>
                </c:pt>
                <c:pt idx="108075">
                  <c:v>108075</c:v>
                </c:pt>
                <c:pt idx="108076">
                  <c:v>108076</c:v>
                </c:pt>
                <c:pt idx="108077">
                  <c:v>108077</c:v>
                </c:pt>
                <c:pt idx="108078">
                  <c:v>108078</c:v>
                </c:pt>
                <c:pt idx="108079">
                  <c:v>108079</c:v>
                </c:pt>
                <c:pt idx="108080">
                  <c:v>108080</c:v>
                </c:pt>
                <c:pt idx="108081">
                  <c:v>108081</c:v>
                </c:pt>
                <c:pt idx="108082">
                  <c:v>108082</c:v>
                </c:pt>
                <c:pt idx="108083">
                  <c:v>108083</c:v>
                </c:pt>
                <c:pt idx="108084">
                  <c:v>108084</c:v>
                </c:pt>
                <c:pt idx="108085">
                  <c:v>108085</c:v>
                </c:pt>
                <c:pt idx="108086">
                  <c:v>108086</c:v>
                </c:pt>
                <c:pt idx="108087">
                  <c:v>108087</c:v>
                </c:pt>
                <c:pt idx="108088">
                  <c:v>108088</c:v>
                </c:pt>
                <c:pt idx="108089">
                  <c:v>108089</c:v>
                </c:pt>
                <c:pt idx="108090">
                  <c:v>108090</c:v>
                </c:pt>
                <c:pt idx="108091">
                  <c:v>108091</c:v>
                </c:pt>
                <c:pt idx="108092">
                  <c:v>108092</c:v>
                </c:pt>
                <c:pt idx="108093">
                  <c:v>108093</c:v>
                </c:pt>
                <c:pt idx="108094">
                  <c:v>108094</c:v>
                </c:pt>
                <c:pt idx="108095">
                  <c:v>108095</c:v>
                </c:pt>
                <c:pt idx="108096">
                  <c:v>108096</c:v>
                </c:pt>
                <c:pt idx="108097">
                  <c:v>108097</c:v>
                </c:pt>
                <c:pt idx="108098">
                  <c:v>108098</c:v>
                </c:pt>
                <c:pt idx="108099">
                  <c:v>108099</c:v>
                </c:pt>
                <c:pt idx="108100">
                  <c:v>108100</c:v>
                </c:pt>
                <c:pt idx="108101">
                  <c:v>108101</c:v>
                </c:pt>
                <c:pt idx="108102">
                  <c:v>108102</c:v>
                </c:pt>
                <c:pt idx="108103">
                  <c:v>108103</c:v>
                </c:pt>
                <c:pt idx="108104">
                  <c:v>108104</c:v>
                </c:pt>
                <c:pt idx="108105">
                  <c:v>108105</c:v>
                </c:pt>
                <c:pt idx="108106">
                  <c:v>108106</c:v>
                </c:pt>
                <c:pt idx="108107">
                  <c:v>108107</c:v>
                </c:pt>
                <c:pt idx="108108">
                  <c:v>108108</c:v>
                </c:pt>
                <c:pt idx="108109">
                  <c:v>108109</c:v>
                </c:pt>
                <c:pt idx="108110">
                  <c:v>108110</c:v>
                </c:pt>
                <c:pt idx="108111">
                  <c:v>108111</c:v>
                </c:pt>
                <c:pt idx="108112">
                  <c:v>108112</c:v>
                </c:pt>
                <c:pt idx="108113">
                  <c:v>108113</c:v>
                </c:pt>
                <c:pt idx="108114">
                  <c:v>108114</c:v>
                </c:pt>
                <c:pt idx="108115">
                  <c:v>108115</c:v>
                </c:pt>
                <c:pt idx="108116">
                  <c:v>108116</c:v>
                </c:pt>
                <c:pt idx="108117">
                  <c:v>108117</c:v>
                </c:pt>
                <c:pt idx="108118">
                  <c:v>108118</c:v>
                </c:pt>
                <c:pt idx="108119">
                  <c:v>108119</c:v>
                </c:pt>
                <c:pt idx="108120">
                  <c:v>108120</c:v>
                </c:pt>
                <c:pt idx="108121">
                  <c:v>108121</c:v>
                </c:pt>
                <c:pt idx="108122">
                  <c:v>108122</c:v>
                </c:pt>
                <c:pt idx="108123">
                  <c:v>108123</c:v>
                </c:pt>
                <c:pt idx="108124">
                  <c:v>108124</c:v>
                </c:pt>
                <c:pt idx="108125">
                  <c:v>108125</c:v>
                </c:pt>
                <c:pt idx="108126">
                  <c:v>108126</c:v>
                </c:pt>
                <c:pt idx="108127">
                  <c:v>108127</c:v>
                </c:pt>
                <c:pt idx="108128">
                  <c:v>108128</c:v>
                </c:pt>
                <c:pt idx="108129">
                  <c:v>108129</c:v>
                </c:pt>
                <c:pt idx="108130">
                  <c:v>108130</c:v>
                </c:pt>
                <c:pt idx="108131">
                  <c:v>108131</c:v>
                </c:pt>
                <c:pt idx="108132">
                  <c:v>108132</c:v>
                </c:pt>
                <c:pt idx="108133">
                  <c:v>108133</c:v>
                </c:pt>
                <c:pt idx="108134">
                  <c:v>108134</c:v>
                </c:pt>
                <c:pt idx="108135">
                  <c:v>108135</c:v>
                </c:pt>
                <c:pt idx="108136">
                  <c:v>108136</c:v>
                </c:pt>
                <c:pt idx="108137">
                  <c:v>108137</c:v>
                </c:pt>
                <c:pt idx="108138">
                  <c:v>108138</c:v>
                </c:pt>
                <c:pt idx="108139">
                  <c:v>108139</c:v>
                </c:pt>
                <c:pt idx="108140">
                  <c:v>108140</c:v>
                </c:pt>
                <c:pt idx="108141">
                  <c:v>108141</c:v>
                </c:pt>
                <c:pt idx="108142">
                  <c:v>108142</c:v>
                </c:pt>
                <c:pt idx="108143">
                  <c:v>108143</c:v>
                </c:pt>
                <c:pt idx="108144">
                  <c:v>108144</c:v>
                </c:pt>
                <c:pt idx="108145">
                  <c:v>108145</c:v>
                </c:pt>
                <c:pt idx="108146">
                  <c:v>108146</c:v>
                </c:pt>
                <c:pt idx="108147">
                  <c:v>108147</c:v>
                </c:pt>
                <c:pt idx="108148">
                  <c:v>108148</c:v>
                </c:pt>
                <c:pt idx="108149">
                  <c:v>108149</c:v>
                </c:pt>
                <c:pt idx="108150">
                  <c:v>108150</c:v>
                </c:pt>
                <c:pt idx="108151">
                  <c:v>108151</c:v>
                </c:pt>
                <c:pt idx="108152">
                  <c:v>108152</c:v>
                </c:pt>
                <c:pt idx="108153">
                  <c:v>108153</c:v>
                </c:pt>
                <c:pt idx="108154">
                  <c:v>108154</c:v>
                </c:pt>
                <c:pt idx="108155">
                  <c:v>108155</c:v>
                </c:pt>
                <c:pt idx="108156">
                  <c:v>108156</c:v>
                </c:pt>
                <c:pt idx="108157">
                  <c:v>108157</c:v>
                </c:pt>
                <c:pt idx="108158">
                  <c:v>108158</c:v>
                </c:pt>
                <c:pt idx="108159">
                  <c:v>108159</c:v>
                </c:pt>
                <c:pt idx="108160">
                  <c:v>108160</c:v>
                </c:pt>
                <c:pt idx="108161">
                  <c:v>108161</c:v>
                </c:pt>
                <c:pt idx="108162">
                  <c:v>108162</c:v>
                </c:pt>
                <c:pt idx="108163">
                  <c:v>108163</c:v>
                </c:pt>
                <c:pt idx="108164">
                  <c:v>108164</c:v>
                </c:pt>
                <c:pt idx="108165">
                  <c:v>108165</c:v>
                </c:pt>
                <c:pt idx="108166">
                  <c:v>108166</c:v>
                </c:pt>
                <c:pt idx="108167">
                  <c:v>108167</c:v>
                </c:pt>
                <c:pt idx="108168">
                  <c:v>108168</c:v>
                </c:pt>
                <c:pt idx="108169">
                  <c:v>108169</c:v>
                </c:pt>
                <c:pt idx="108170">
                  <c:v>108170</c:v>
                </c:pt>
                <c:pt idx="108171">
                  <c:v>108171</c:v>
                </c:pt>
                <c:pt idx="108172">
                  <c:v>108172</c:v>
                </c:pt>
                <c:pt idx="108173">
                  <c:v>108173</c:v>
                </c:pt>
                <c:pt idx="108174">
                  <c:v>108174</c:v>
                </c:pt>
                <c:pt idx="108175">
                  <c:v>108175</c:v>
                </c:pt>
                <c:pt idx="108176">
                  <c:v>108176</c:v>
                </c:pt>
                <c:pt idx="108177">
                  <c:v>108177</c:v>
                </c:pt>
                <c:pt idx="108178">
                  <c:v>108178</c:v>
                </c:pt>
                <c:pt idx="108179">
                  <c:v>108179</c:v>
                </c:pt>
                <c:pt idx="108180">
                  <c:v>108180</c:v>
                </c:pt>
                <c:pt idx="108181">
                  <c:v>108181</c:v>
                </c:pt>
                <c:pt idx="108182">
                  <c:v>108182</c:v>
                </c:pt>
                <c:pt idx="108183">
                  <c:v>108183</c:v>
                </c:pt>
                <c:pt idx="108184">
                  <c:v>108184</c:v>
                </c:pt>
                <c:pt idx="108185">
                  <c:v>108185</c:v>
                </c:pt>
                <c:pt idx="108186">
                  <c:v>108186</c:v>
                </c:pt>
                <c:pt idx="108187">
                  <c:v>108187</c:v>
                </c:pt>
                <c:pt idx="108188">
                  <c:v>108188</c:v>
                </c:pt>
                <c:pt idx="108189">
                  <c:v>108189</c:v>
                </c:pt>
                <c:pt idx="108190">
                  <c:v>108190</c:v>
                </c:pt>
                <c:pt idx="108191">
                  <c:v>108191</c:v>
                </c:pt>
                <c:pt idx="108192">
                  <c:v>108192</c:v>
                </c:pt>
                <c:pt idx="108193">
                  <c:v>108193</c:v>
                </c:pt>
                <c:pt idx="108194">
                  <c:v>108194</c:v>
                </c:pt>
                <c:pt idx="108195">
                  <c:v>108195</c:v>
                </c:pt>
                <c:pt idx="108196">
                  <c:v>108196</c:v>
                </c:pt>
                <c:pt idx="108197">
                  <c:v>108197</c:v>
                </c:pt>
                <c:pt idx="108198">
                  <c:v>108198</c:v>
                </c:pt>
                <c:pt idx="108199">
                  <c:v>108199</c:v>
                </c:pt>
                <c:pt idx="108200">
                  <c:v>108200</c:v>
                </c:pt>
                <c:pt idx="108201">
                  <c:v>108201</c:v>
                </c:pt>
                <c:pt idx="108202">
                  <c:v>108202</c:v>
                </c:pt>
                <c:pt idx="108203">
                  <c:v>108203</c:v>
                </c:pt>
                <c:pt idx="108204">
                  <c:v>108204</c:v>
                </c:pt>
                <c:pt idx="108205">
                  <c:v>108205</c:v>
                </c:pt>
                <c:pt idx="108206">
                  <c:v>108206</c:v>
                </c:pt>
                <c:pt idx="108207">
                  <c:v>108207</c:v>
                </c:pt>
                <c:pt idx="108208">
                  <c:v>108208</c:v>
                </c:pt>
                <c:pt idx="108209">
                  <c:v>108209</c:v>
                </c:pt>
                <c:pt idx="108210">
                  <c:v>108210</c:v>
                </c:pt>
                <c:pt idx="108211">
                  <c:v>108211</c:v>
                </c:pt>
                <c:pt idx="108212">
                  <c:v>108212</c:v>
                </c:pt>
                <c:pt idx="108213">
                  <c:v>108213</c:v>
                </c:pt>
                <c:pt idx="108214">
                  <c:v>108214</c:v>
                </c:pt>
                <c:pt idx="108215">
                  <c:v>108215</c:v>
                </c:pt>
                <c:pt idx="108216">
                  <c:v>108216</c:v>
                </c:pt>
                <c:pt idx="108217">
                  <c:v>108217</c:v>
                </c:pt>
                <c:pt idx="108218">
                  <c:v>108218</c:v>
                </c:pt>
                <c:pt idx="108219">
                  <c:v>108219</c:v>
                </c:pt>
                <c:pt idx="108220">
                  <c:v>108220</c:v>
                </c:pt>
                <c:pt idx="108221">
                  <c:v>108221</c:v>
                </c:pt>
                <c:pt idx="108222">
                  <c:v>108222</c:v>
                </c:pt>
                <c:pt idx="108223">
                  <c:v>108223</c:v>
                </c:pt>
                <c:pt idx="108224">
                  <c:v>108224</c:v>
                </c:pt>
                <c:pt idx="108225">
                  <c:v>108225</c:v>
                </c:pt>
                <c:pt idx="108226">
                  <c:v>108226</c:v>
                </c:pt>
                <c:pt idx="108227">
                  <c:v>108227</c:v>
                </c:pt>
                <c:pt idx="108228">
                  <c:v>108228</c:v>
                </c:pt>
                <c:pt idx="108229">
                  <c:v>108229</c:v>
                </c:pt>
                <c:pt idx="108230">
                  <c:v>108230</c:v>
                </c:pt>
                <c:pt idx="108231">
                  <c:v>108231</c:v>
                </c:pt>
                <c:pt idx="108232">
                  <c:v>108232</c:v>
                </c:pt>
                <c:pt idx="108233">
                  <c:v>108233</c:v>
                </c:pt>
                <c:pt idx="108234">
                  <c:v>108234</c:v>
                </c:pt>
                <c:pt idx="108235">
                  <c:v>108235</c:v>
                </c:pt>
                <c:pt idx="108236">
                  <c:v>108236</c:v>
                </c:pt>
                <c:pt idx="108237">
                  <c:v>108237</c:v>
                </c:pt>
                <c:pt idx="108238">
                  <c:v>108238</c:v>
                </c:pt>
                <c:pt idx="108239">
                  <c:v>108239</c:v>
                </c:pt>
                <c:pt idx="108240">
                  <c:v>108240</c:v>
                </c:pt>
                <c:pt idx="108241">
                  <c:v>108241</c:v>
                </c:pt>
                <c:pt idx="108242">
                  <c:v>108242</c:v>
                </c:pt>
                <c:pt idx="108243">
                  <c:v>108243</c:v>
                </c:pt>
                <c:pt idx="108244">
                  <c:v>108244</c:v>
                </c:pt>
                <c:pt idx="108245">
                  <c:v>108245</c:v>
                </c:pt>
                <c:pt idx="108246">
                  <c:v>108246</c:v>
                </c:pt>
                <c:pt idx="108247">
                  <c:v>108247</c:v>
                </c:pt>
                <c:pt idx="108248">
                  <c:v>108248</c:v>
                </c:pt>
                <c:pt idx="108249">
                  <c:v>108249</c:v>
                </c:pt>
                <c:pt idx="108250">
                  <c:v>108250</c:v>
                </c:pt>
                <c:pt idx="108251">
                  <c:v>108251</c:v>
                </c:pt>
                <c:pt idx="108252">
                  <c:v>108252</c:v>
                </c:pt>
                <c:pt idx="108253">
                  <c:v>108253</c:v>
                </c:pt>
                <c:pt idx="108254">
                  <c:v>108254</c:v>
                </c:pt>
                <c:pt idx="108255">
                  <c:v>108255</c:v>
                </c:pt>
                <c:pt idx="108256">
                  <c:v>108256</c:v>
                </c:pt>
                <c:pt idx="108257">
                  <c:v>108257</c:v>
                </c:pt>
                <c:pt idx="108258">
                  <c:v>108258</c:v>
                </c:pt>
                <c:pt idx="108259">
                  <c:v>108259</c:v>
                </c:pt>
                <c:pt idx="108260">
                  <c:v>108260</c:v>
                </c:pt>
                <c:pt idx="108261">
                  <c:v>108261</c:v>
                </c:pt>
                <c:pt idx="108262">
                  <c:v>108262</c:v>
                </c:pt>
                <c:pt idx="108263">
                  <c:v>108263</c:v>
                </c:pt>
                <c:pt idx="108264">
                  <c:v>108264</c:v>
                </c:pt>
                <c:pt idx="108265">
                  <c:v>108265</c:v>
                </c:pt>
                <c:pt idx="108266">
                  <c:v>108266</c:v>
                </c:pt>
                <c:pt idx="108267">
                  <c:v>108267</c:v>
                </c:pt>
                <c:pt idx="108268">
                  <c:v>108268</c:v>
                </c:pt>
                <c:pt idx="108269">
                  <c:v>108269</c:v>
                </c:pt>
                <c:pt idx="108270">
                  <c:v>108270</c:v>
                </c:pt>
                <c:pt idx="108271">
                  <c:v>108271</c:v>
                </c:pt>
                <c:pt idx="108272">
                  <c:v>108272</c:v>
                </c:pt>
                <c:pt idx="108273">
                  <c:v>108273</c:v>
                </c:pt>
                <c:pt idx="108274">
                  <c:v>108274</c:v>
                </c:pt>
                <c:pt idx="108275">
                  <c:v>108275</c:v>
                </c:pt>
                <c:pt idx="108276">
                  <c:v>108276</c:v>
                </c:pt>
                <c:pt idx="108277">
                  <c:v>108277</c:v>
                </c:pt>
                <c:pt idx="108278">
                  <c:v>108278</c:v>
                </c:pt>
                <c:pt idx="108279">
                  <c:v>108279</c:v>
                </c:pt>
                <c:pt idx="108280">
                  <c:v>108280</c:v>
                </c:pt>
                <c:pt idx="108281">
                  <c:v>108281</c:v>
                </c:pt>
                <c:pt idx="108282">
                  <c:v>108282</c:v>
                </c:pt>
                <c:pt idx="108283">
                  <c:v>108283</c:v>
                </c:pt>
                <c:pt idx="108284">
                  <c:v>108284</c:v>
                </c:pt>
                <c:pt idx="108285">
                  <c:v>108285</c:v>
                </c:pt>
                <c:pt idx="108286">
                  <c:v>108286</c:v>
                </c:pt>
                <c:pt idx="108287">
                  <c:v>108287</c:v>
                </c:pt>
                <c:pt idx="108288">
                  <c:v>108288</c:v>
                </c:pt>
                <c:pt idx="108289">
                  <c:v>108289</c:v>
                </c:pt>
                <c:pt idx="108290">
                  <c:v>108290</c:v>
                </c:pt>
                <c:pt idx="108291">
                  <c:v>108291</c:v>
                </c:pt>
                <c:pt idx="108292">
                  <c:v>108292</c:v>
                </c:pt>
                <c:pt idx="108293">
                  <c:v>108293</c:v>
                </c:pt>
                <c:pt idx="108294">
                  <c:v>108294</c:v>
                </c:pt>
                <c:pt idx="108295">
                  <c:v>108295</c:v>
                </c:pt>
                <c:pt idx="108296">
                  <c:v>108296</c:v>
                </c:pt>
                <c:pt idx="108297">
                  <c:v>108297</c:v>
                </c:pt>
                <c:pt idx="108298">
                  <c:v>108298</c:v>
                </c:pt>
                <c:pt idx="108299">
                  <c:v>108299</c:v>
                </c:pt>
                <c:pt idx="108300">
                  <c:v>108300</c:v>
                </c:pt>
                <c:pt idx="108301">
                  <c:v>108301</c:v>
                </c:pt>
                <c:pt idx="108302">
                  <c:v>108302</c:v>
                </c:pt>
                <c:pt idx="108303">
                  <c:v>108303</c:v>
                </c:pt>
                <c:pt idx="108304">
                  <c:v>108304</c:v>
                </c:pt>
                <c:pt idx="108305">
                  <c:v>108305</c:v>
                </c:pt>
                <c:pt idx="108306">
                  <c:v>108306</c:v>
                </c:pt>
                <c:pt idx="108307">
                  <c:v>108307</c:v>
                </c:pt>
                <c:pt idx="108308">
                  <c:v>108308</c:v>
                </c:pt>
                <c:pt idx="108309">
                  <c:v>108309</c:v>
                </c:pt>
                <c:pt idx="108310">
                  <c:v>108310</c:v>
                </c:pt>
                <c:pt idx="108311">
                  <c:v>108311</c:v>
                </c:pt>
                <c:pt idx="108312">
                  <c:v>108312</c:v>
                </c:pt>
                <c:pt idx="108313">
                  <c:v>108313</c:v>
                </c:pt>
                <c:pt idx="108314">
                  <c:v>108314</c:v>
                </c:pt>
                <c:pt idx="108315">
                  <c:v>108315</c:v>
                </c:pt>
                <c:pt idx="108316">
                  <c:v>108316</c:v>
                </c:pt>
                <c:pt idx="108317">
                  <c:v>108317</c:v>
                </c:pt>
                <c:pt idx="108318">
                  <c:v>108318</c:v>
                </c:pt>
                <c:pt idx="108319">
                  <c:v>108319</c:v>
                </c:pt>
                <c:pt idx="108320">
                  <c:v>108320</c:v>
                </c:pt>
                <c:pt idx="108321">
                  <c:v>108321</c:v>
                </c:pt>
                <c:pt idx="108322">
                  <c:v>108322</c:v>
                </c:pt>
                <c:pt idx="108323">
                  <c:v>108323</c:v>
                </c:pt>
                <c:pt idx="108324">
                  <c:v>108324</c:v>
                </c:pt>
                <c:pt idx="108325">
                  <c:v>108325</c:v>
                </c:pt>
                <c:pt idx="108326">
                  <c:v>108326</c:v>
                </c:pt>
                <c:pt idx="108327">
                  <c:v>108327</c:v>
                </c:pt>
                <c:pt idx="108328">
                  <c:v>108328</c:v>
                </c:pt>
                <c:pt idx="108329">
                  <c:v>108329</c:v>
                </c:pt>
                <c:pt idx="108330">
                  <c:v>108330</c:v>
                </c:pt>
                <c:pt idx="108331">
                  <c:v>108331</c:v>
                </c:pt>
                <c:pt idx="108332">
                  <c:v>108332</c:v>
                </c:pt>
                <c:pt idx="108333">
                  <c:v>108333</c:v>
                </c:pt>
                <c:pt idx="108334">
                  <c:v>108334</c:v>
                </c:pt>
                <c:pt idx="108335">
                  <c:v>108335</c:v>
                </c:pt>
                <c:pt idx="108336">
                  <c:v>108336</c:v>
                </c:pt>
                <c:pt idx="108337">
                  <c:v>108337</c:v>
                </c:pt>
                <c:pt idx="108338">
                  <c:v>108338</c:v>
                </c:pt>
                <c:pt idx="108339">
                  <c:v>108339</c:v>
                </c:pt>
                <c:pt idx="108340">
                  <c:v>108340</c:v>
                </c:pt>
                <c:pt idx="108341">
                  <c:v>108341</c:v>
                </c:pt>
                <c:pt idx="108342">
                  <c:v>108342</c:v>
                </c:pt>
                <c:pt idx="108343">
                  <c:v>108343</c:v>
                </c:pt>
                <c:pt idx="108344">
                  <c:v>108344</c:v>
                </c:pt>
                <c:pt idx="108345">
                  <c:v>108345</c:v>
                </c:pt>
                <c:pt idx="108346">
                  <c:v>108346</c:v>
                </c:pt>
                <c:pt idx="108347">
                  <c:v>108347</c:v>
                </c:pt>
                <c:pt idx="108348">
                  <c:v>108348</c:v>
                </c:pt>
                <c:pt idx="108349">
                  <c:v>108349</c:v>
                </c:pt>
                <c:pt idx="108350">
                  <c:v>108350</c:v>
                </c:pt>
                <c:pt idx="108351">
                  <c:v>108351</c:v>
                </c:pt>
                <c:pt idx="108352">
                  <c:v>108352</c:v>
                </c:pt>
                <c:pt idx="108353">
                  <c:v>108353</c:v>
                </c:pt>
                <c:pt idx="108354">
                  <c:v>108354</c:v>
                </c:pt>
                <c:pt idx="108355">
                  <c:v>108355</c:v>
                </c:pt>
                <c:pt idx="108356">
                  <c:v>108356</c:v>
                </c:pt>
                <c:pt idx="108357">
                  <c:v>108357</c:v>
                </c:pt>
                <c:pt idx="108358">
                  <c:v>108358</c:v>
                </c:pt>
                <c:pt idx="108359">
                  <c:v>108359</c:v>
                </c:pt>
                <c:pt idx="108360">
                  <c:v>108360</c:v>
                </c:pt>
                <c:pt idx="108361">
                  <c:v>108361</c:v>
                </c:pt>
                <c:pt idx="108362">
                  <c:v>108362</c:v>
                </c:pt>
                <c:pt idx="108363">
                  <c:v>108363</c:v>
                </c:pt>
                <c:pt idx="108364">
                  <c:v>108364</c:v>
                </c:pt>
                <c:pt idx="108365">
                  <c:v>108365</c:v>
                </c:pt>
                <c:pt idx="108366">
                  <c:v>108366</c:v>
                </c:pt>
                <c:pt idx="108367">
                  <c:v>108367</c:v>
                </c:pt>
                <c:pt idx="108368">
                  <c:v>108368</c:v>
                </c:pt>
                <c:pt idx="108369">
                  <c:v>108369</c:v>
                </c:pt>
                <c:pt idx="108370">
                  <c:v>108370</c:v>
                </c:pt>
                <c:pt idx="108371">
                  <c:v>108371</c:v>
                </c:pt>
                <c:pt idx="108372">
                  <c:v>108372</c:v>
                </c:pt>
                <c:pt idx="108373">
                  <c:v>108373</c:v>
                </c:pt>
                <c:pt idx="108374">
                  <c:v>108374</c:v>
                </c:pt>
                <c:pt idx="108375">
                  <c:v>108375</c:v>
                </c:pt>
                <c:pt idx="108376">
                  <c:v>108376</c:v>
                </c:pt>
                <c:pt idx="108377">
                  <c:v>108377</c:v>
                </c:pt>
                <c:pt idx="108378">
                  <c:v>108378</c:v>
                </c:pt>
                <c:pt idx="108379">
                  <c:v>108379</c:v>
                </c:pt>
                <c:pt idx="108380">
                  <c:v>108380</c:v>
                </c:pt>
                <c:pt idx="108381">
                  <c:v>108381</c:v>
                </c:pt>
                <c:pt idx="108382">
                  <c:v>108382</c:v>
                </c:pt>
                <c:pt idx="108383">
                  <c:v>108383</c:v>
                </c:pt>
                <c:pt idx="108384">
                  <c:v>108384</c:v>
                </c:pt>
                <c:pt idx="108385">
                  <c:v>108385</c:v>
                </c:pt>
                <c:pt idx="108386">
                  <c:v>108386</c:v>
                </c:pt>
                <c:pt idx="108387">
                  <c:v>108387</c:v>
                </c:pt>
                <c:pt idx="108388">
                  <c:v>108388</c:v>
                </c:pt>
                <c:pt idx="108389">
                  <c:v>108389</c:v>
                </c:pt>
                <c:pt idx="108390">
                  <c:v>108390</c:v>
                </c:pt>
                <c:pt idx="108391">
                  <c:v>108391</c:v>
                </c:pt>
                <c:pt idx="108392">
                  <c:v>108392</c:v>
                </c:pt>
                <c:pt idx="108393">
                  <c:v>108393</c:v>
                </c:pt>
                <c:pt idx="108394">
                  <c:v>108394</c:v>
                </c:pt>
                <c:pt idx="108395">
                  <c:v>108395</c:v>
                </c:pt>
                <c:pt idx="108396">
                  <c:v>108396</c:v>
                </c:pt>
                <c:pt idx="108397">
                  <c:v>108397</c:v>
                </c:pt>
                <c:pt idx="108398">
                  <c:v>108398</c:v>
                </c:pt>
                <c:pt idx="108399">
                  <c:v>108399</c:v>
                </c:pt>
                <c:pt idx="108400">
                  <c:v>108400</c:v>
                </c:pt>
                <c:pt idx="108401">
                  <c:v>108401</c:v>
                </c:pt>
                <c:pt idx="108402">
                  <c:v>108402</c:v>
                </c:pt>
                <c:pt idx="108403">
                  <c:v>108403</c:v>
                </c:pt>
                <c:pt idx="108404">
                  <c:v>108404</c:v>
                </c:pt>
                <c:pt idx="108405">
                  <c:v>108405</c:v>
                </c:pt>
                <c:pt idx="108406">
                  <c:v>108406</c:v>
                </c:pt>
                <c:pt idx="108407">
                  <c:v>108407</c:v>
                </c:pt>
                <c:pt idx="108408">
                  <c:v>108408</c:v>
                </c:pt>
                <c:pt idx="108409">
                  <c:v>108409</c:v>
                </c:pt>
                <c:pt idx="108410">
                  <c:v>108410</c:v>
                </c:pt>
                <c:pt idx="108411">
                  <c:v>108411</c:v>
                </c:pt>
                <c:pt idx="108412">
                  <c:v>108412</c:v>
                </c:pt>
                <c:pt idx="108413">
                  <c:v>108413</c:v>
                </c:pt>
                <c:pt idx="108414">
                  <c:v>108414</c:v>
                </c:pt>
                <c:pt idx="108415">
                  <c:v>108415</c:v>
                </c:pt>
                <c:pt idx="108416">
                  <c:v>108416</c:v>
                </c:pt>
                <c:pt idx="108417">
                  <c:v>108417</c:v>
                </c:pt>
                <c:pt idx="108418">
                  <c:v>108418</c:v>
                </c:pt>
                <c:pt idx="108419">
                  <c:v>108419</c:v>
                </c:pt>
                <c:pt idx="108420">
                  <c:v>108420</c:v>
                </c:pt>
                <c:pt idx="108421">
                  <c:v>108421</c:v>
                </c:pt>
                <c:pt idx="108422">
                  <c:v>108422</c:v>
                </c:pt>
                <c:pt idx="108423">
                  <c:v>108423</c:v>
                </c:pt>
                <c:pt idx="108424">
                  <c:v>108424</c:v>
                </c:pt>
                <c:pt idx="108425">
                  <c:v>108425</c:v>
                </c:pt>
                <c:pt idx="108426">
                  <c:v>108426</c:v>
                </c:pt>
                <c:pt idx="108427">
                  <c:v>108427</c:v>
                </c:pt>
                <c:pt idx="108428">
                  <c:v>108428</c:v>
                </c:pt>
                <c:pt idx="108429">
                  <c:v>108429</c:v>
                </c:pt>
                <c:pt idx="108430">
                  <c:v>108430</c:v>
                </c:pt>
                <c:pt idx="108431">
                  <c:v>108431</c:v>
                </c:pt>
                <c:pt idx="108432">
                  <c:v>108432</c:v>
                </c:pt>
                <c:pt idx="108433">
                  <c:v>108433</c:v>
                </c:pt>
                <c:pt idx="108434">
                  <c:v>108434</c:v>
                </c:pt>
                <c:pt idx="108435">
                  <c:v>108435</c:v>
                </c:pt>
                <c:pt idx="108436">
                  <c:v>108436</c:v>
                </c:pt>
                <c:pt idx="108437">
                  <c:v>108437</c:v>
                </c:pt>
                <c:pt idx="108438">
                  <c:v>108438</c:v>
                </c:pt>
                <c:pt idx="108439">
                  <c:v>108439</c:v>
                </c:pt>
                <c:pt idx="108440">
                  <c:v>108440</c:v>
                </c:pt>
                <c:pt idx="108441">
                  <c:v>108441</c:v>
                </c:pt>
                <c:pt idx="108442">
                  <c:v>108442</c:v>
                </c:pt>
                <c:pt idx="108443">
                  <c:v>108443</c:v>
                </c:pt>
                <c:pt idx="108444">
                  <c:v>108444</c:v>
                </c:pt>
                <c:pt idx="108445">
                  <c:v>108445</c:v>
                </c:pt>
                <c:pt idx="108446">
                  <c:v>108446</c:v>
                </c:pt>
                <c:pt idx="108447">
                  <c:v>108447</c:v>
                </c:pt>
                <c:pt idx="108448">
                  <c:v>108448</c:v>
                </c:pt>
                <c:pt idx="108449">
                  <c:v>108449</c:v>
                </c:pt>
                <c:pt idx="108450">
                  <c:v>108450</c:v>
                </c:pt>
                <c:pt idx="108451">
                  <c:v>108451</c:v>
                </c:pt>
                <c:pt idx="108452">
                  <c:v>108452</c:v>
                </c:pt>
                <c:pt idx="108453">
                  <c:v>108453</c:v>
                </c:pt>
                <c:pt idx="108454">
                  <c:v>108454</c:v>
                </c:pt>
                <c:pt idx="108455">
                  <c:v>108455</c:v>
                </c:pt>
                <c:pt idx="108456">
                  <c:v>108456</c:v>
                </c:pt>
                <c:pt idx="108457">
                  <c:v>108457</c:v>
                </c:pt>
                <c:pt idx="108458">
                  <c:v>108458</c:v>
                </c:pt>
                <c:pt idx="108459">
                  <c:v>108459</c:v>
                </c:pt>
                <c:pt idx="108460">
                  <c:v>108460</c:v>
                </c:pt>
                <c:pt idx="108461">
                  <c:v>108461</c:v>
                </c:pt>
                <c:pt idx="108462">
                  <c:v>108462</c:v>
                </c:pt>
                <c:pt idx="108463">
                  <c:v>108463</c:v>
                </c:pt>
                <c:pt idx="108464">
                  <c:v>108464</c:v>
                </c:pt>
                <c:pt idx="108465">
                  <c:v>108465</c:v>
                </c:pt>
                <c:pt idx="108466">
                  <c:v>108466</c:v>
                </c:pt>
                <c:pt idx="108467">
                  <c:v>108467</c:v>
                </c:pt>
                <c:pt idx="108468">
                  <c:v>108468</c:v>
                </c:pt>
                <c:pt idx="108469">
                  <c:v>108469</c:v>
                </c:pt>
                <c:pt idx="108470">
                  <c:v>108470</c:v>
                </c:pt>
                <c:pt idx="108471">
                  <c:v>108471</c:v>
                </c:pt>
                <c:pt idx="108472">
                  <c:v>108472</c:v>
                </c:pt>
                <c:pt idx="108473">
                  <c:v>108473</c:v>
                </c:pt>
                <c:pt idx="108474">
                  <c:v>108474</c:v>
                </c:pt>
                <c:pt idx="108475">
                  <c:v>108475</c:v>
                </c:pt>
                <c:pt idx="108476">
                  <c:v>108476</c:v>
                </c:pt>
                <c:pt idx="108477">
                  <c:v>108477</c:v>
                </c:pt>
                <c:pt idx="108478">
                  <c:v>108478</c:v>
                </c:pt>
                <c:pt idx="108479">
                  <c:v>108479</c:v>
                </c:pt>
                <c:pt idx="108480">
                  <c:v>108480</c:v>
                </c:pt>
                <c:pt idx="108481">
                  <c:v>108481</c:v>
                </c:pt>
                <c:pt idx="108482">
                  <c:v>108482</c:v>
                </c:pt>
                <c:pt idx="108483">
                  <c:v>108483</c:v>
                </c:pt>
                <c:pt idx="108484">
                  <c:v>108484</c:v>
                </c:pt>
                <c:pt idx="108485">
                  <c:v>108485</c:v>
                </c:pt>
                <c:pt idx="108486">
                  <c:v>108486</c:v>
                </c:pt>
                <c:pt idx="108487">
                  <c:v>108487</c:v>
                </c:pt>
                <c:pt idx="108488">
                  <c:v>108488</c:v>
                </c:pt>
                <c:pt idx="108489">
                  <c:v>108489</c:v>
                </c:pt>
                <c:pt idx="108490">
                  <c:v>108490</c:v>
                </c:pt>
                <c:pt idx="108491">
                  <c:v>108491</c:v>
                </c:pt>
                <c:pt idx="108492">
                  <c:v>108492</c:v>
                </c:pt>
                <c:pt idx="108493">
                  <c:v>108493</c:v>
                </c:pt>
                <c:pt idx="108494">
                  <c:v>108494</c:v>
                </c:pt>
                <c:pt idx="108495">
                  <c:v>108495</c:v>
                </c:pt>
                <c:pt idx="108496">
                  <c:v>108496</c:v>
                </c:pt>
                <c:pt idx="108497">
                  <c:v>108497</c:v>
                </c:pt>
                <c:pt idx="108498">
                  <c:v>108498</c:v>
                </c:pt>
                <c:pt idx="108499">
                  <c:v>108499</c:v>
                </c:pt>
                <c:pt idx="108500">
                  <c:v>108500</c:v>
                </c:pt>
                <c:pt idx="108501">
                  <c:v>108501</c:v>
                </c:pt>
                <c:pt idx="108502">
                  <c:v>108502</c:v>
                </c:pt>
                <c:pt idx="108503">
                  <c:v>108503</c:v>
                </c:pt>
                <c:pt idx="108504">
                  <c:v>108504</c:v>
                </c:pt>
                <c:pt idx="108505">
                  <c:v>108505</c:v>
                </c:pt>
                <c:pt idx="108506">
                  <c:v>108506</c:v>
                </c:pt>
                <c:pt idx="108507">
                  <c:v>108507</c:v>
                </c:pt>
                <c:pt idx="108508">
                  <c:v>108508</c:v>
                </c:pt>
                <c:pt idx="108509">
                  <c:v>108509</c:v>
                </c:pt>
                <c:pt idx="108510">
                  <c:v>108510</c:v>
                </c:pt>
                <c:pt idx="108511">
                  <c:v>108511</c:v>
                </c:pt>
                <c:pt idx="108512">
                  <c:v>108512</c:v>
                </c:pt>
                <c:pt idx="108513">
                  <c:v>108513</c:v>
                </c:pt>
                <c:pt idx="108514">
                  <c:v>108514</c:v>
                </c:pt>
                <c:pt idx="108515">
                  <c:v>108515</c:v>
                </c:pt>
                <c:pt idx="108516">
                  <c:v>108516</c:v>
                </c:pt>
                <c:pt idx="108517">
                  <c:v>108517</c:v>
                </c:pt>
                <c:pt idx="108518">
                  <c:v>108518</c:v>
                </c:pt>
                <c:pt idx="108519">
                  <c:v>108519</c:v>
                </c:pt>
                <c:pt idx="108520">
                  <c:v>108520</c:v>
                </c:pt>
                <c:pt idx="108521">
                  <c:v>108521</c:v>
                </c:pt>
                <c:pt idx="108522">
                  <c:v>108522</c:v>
                </c:pt>
                <c:pt idx="108523">
                  <c:v>108523</c:v>
                </c:pt>
                <c:pt idx="108524">
                  <c:v>108524</c:v>
                </c:pt>
                <c:pt idx="108525">
                  <c:v>108525</c:v>
                </c:pt>
                <c:pt idx="108526">
                  <c:v>108526</c:v>
                </c:pt>
                <c:pt idx="108527">
                  <c:v>108527</c:v>
                </c:pt>
                <c:pt idx="108528">
                  <c:v>108528</c:v>
                </c:pt>
                <c:pt idx="108529">
                  <c:v>108529</c:v>
                </c:pt>
                <c:pt idx="108530">
                  <c:v>108530</c:v>
                </c:pt>
                <c:pt idx="108531">
                  <c:v>108531</c:v>
                </c:pt>
                <c:pt idx="108532">
                  <c:v>108532</c:v>
                </c:pt>
                <c:pt idx="108533">
                  <c:v>108533</c:v>
                </c:pt>
                <c:pt idx="108534">
                  <c:v>108534</c:v>
                </c:pt>
                <c:pt idx="108535">
                  <c:v>108535</c:v>
                </c:pt>
                <c:pt idx="108536">
                  <c:v>108536</c:v>
                </c:pt>
                <c:pt idx="108537">
                  <c:v>108537</c:v>
                </c:pt>
                <c:pt idx="108538">
                  <c:v>108538</c:v>
                </c:pt>
                <c:pt idx="108539">
                  <c:v>108539</c:v>
                </c:pt>
                <c:pt idx="108540">
                  <c:v>108540</c:v>
                </c:pt>
                <c:pt idx="108541">
                  <c:v>108541</c:v>
                </c:pt>
                <c:pt idx="108542">
                  <c:v>108542</c:v>
                </c:pt>
                <c:pt idx="108543">
                  <c:v>108543</c:v>
                </c:pt>
                <c:pt idx="108544">
                  <c:v>108544</c:v>
                </c:pt>
                <c:pt idx="108545">
                  <c:v>108545</c:v>
                </c:pt>
                <c:pt idx="108546">
                  <c:v>108546</c:v>
                </c:pt>
                <c:pt idx="108547">
                  <c:v>108547</c:v>
                </c:pt>
                <c:pt idx="108548">
                  <c:v>108548</c:v>
                </c:pt>
                <c:pt idx="108549">
                  <c:v>108549</c:v>
                </c:pt>
                <c:pt idx="108550">
                  <c:v>108550</c:v>
                </c:pt>
                <c:pt idx="108551">
                  <c:v>108551</c:v>
                </c:pt>
                <c:pt idx="108552">
                  <c:v>108552</c:v>
                </c:pt>
                <c:pt idx="108553">
                  <c:v>108553</c:v>
                </c:pt>
                <c:pt idx="108554">
                  <c:v>108554</c:v>
                </c:pt>
                <c:pt idx="108555">
                  <c:v>108555</c:v>
                </c:pt>
                <c:pt idx="108556">
                  <c:v>108556</c:v>
                </c:pt>
                <c:pt idx="108557">
                  <c:v>108557</c:v>
                </c:pt>
                <c:pt idx="108558">
                  <c:v>108558</c:v>
                </c:pt>
                <c:pt idx="108559">
                  <c:v>108559</c:v>
                </c:pt>
                <c:pt idx="108560">
                  <c:v>108560</c:v>
                </c:pt>
                <c:pt idx="108561">
                  <c:v>108561</c:v>
                </c:pt>
                <c:pt idx="108562">
                  <c:v>108562</c:v>
                </c:pt>
                <c:pt idx="108563">
                  <c:v>108563</c:v>
                </c:pt>
                <c:pt idx="108564">
                  <c:v>108564</c:v>
                </c:pt>
                <c:pt idx="108565">
                  <c:v>108565</c:v>
                </c:pt>
                <c:pt idx="108566">
                  <c:v>108566</c:v>
                </c:pt>
                <c:pt idx="108567">
                  <c:v>108567</c:v>
                </c:pt>
                <c:pt idx="108568">
                  <c:v>108568</c:v>
                </c:pt>
                <c:pt idx="108569">
                  <c:v>108569</c:v>
                </c:pt>
                <c:pt idx="108570">
                  <c:v>108570</c:v>
                </c:pt>
                <c:pt idx="108571">
                  <c:v>108571</c:v>
                </c:pt>
                <c:pt idx="108572">
                  <c:v>108572</c:v>
                </c:pt>
                <c:pt idx="108573">
                  <c:v>108573</c:v>
                </c:pt>
                <c:pt idx="108574">
                  <c:v>108574</c:v>
                </c:pt>
                <c:pt idx="108575">
                  <c:v>108575</c:v>
                </c:pt>
                <c:pt idx="108576">
                  <c:v>108576</c:v>
                </c:pt>
                <c:pt idx="108577">
                  <c:v>108577</c:v>
                </c:pt>
                <c:pt idx="108578">
                  <c:v>108578</c:v>
                </c:pt>
                <c:pt idx="108579">
                  <c:v>108579</c:v>
                </c:pt>
                <c:pt idx="108580">
                  <c:v>108580</c:v>
                </c:pt>
                <c:pt idx="108581">
                  <c:v>108581</c:v>
                </c:pt>
                <c:pt idx="108582">
                  <c:v>108582</c:v>
                </c:pt>
                <c:pt idx="108583">
                  <c:v>108583</c:v>
                </c:pt>
                <c:pt idx="108584">
                  <c:v>108584</c:v>
                </c:pt>
                <c:pt idx="108585">
                  <c:v>108585</c:v>
                </c:pt>
                <c:pt idx="108586">
                  <c:v>108586</c:v>
                </c:pt>
                <c:pt idx="108587">
                  <c:v>108587</c:v>
                </c:pt>
                <c:pt idx="108588">
                  <c:v>108588</c:v>
                </c:pt>
                <c:pt idx="108589">
                  <c:v>108589</c:v>
                </c:pt>
                <c:pt idx="108590">
                  <c:v>108590</c:v>
                </c:pt>
                <c:pt idx="108591">
                  <c:v>108591</c:v>
                </c:pt>
                <c:pt idx="108592">
                  <c:v>108592</c:v>
                </c:pt>
                <c:pt idx="108593">
                  <c:v>108593</c:v>
                </c:pt>
                <c:pt idx="108594">
                  <c:v>108594</c:v>
                </c:pt>
                <c:pt idx="108595">
                  <c:v>108595</c:v>
                </c:pt>
                <c:pt idx="108596">
                  <c:v>108596</c:v>
                </c:pt>
                <c:pt idx="108597">
                  <c:v>108597</c:v>
                </c:pt>
                <c:pt idx="108598">
                  <c:v>108598</c:v>
                </c:pt>
                <c:pt idx="108599">
                  <c:v>108599</c:v>
                </c:pt>
                <c:pt idx="108600">
                  <c:v>108600</c:v>
                </c:pt>
                <c:pt idx="108601">
                  <c:v>108601</c:v>
                </c:pt>
                <c:pt idx="108602">
                  <c:v>108602</c:v>
                </c:pt>
                <c:pt idx="108603">
                  <c:v>108603</c:v>
                </c:pt>
                <c:pt idx="108604">
                  <c:v>108604</c:v>
                </c:pt>
                <c:pt idx="108605">
                  <c:v>108605</c:v>
                </c:pt>
                <c:pt idx="108606">
                  <c:v>108606</c:v>
                </c:pt>
                <c:pt idx="108607">
                  <c:v>108607</c:v>
                </c:pt>
                <c:pt idx="108608">
                  <c:v>108608</c:v>
                </c:pt>
                <c:pt idx="108609">
                  <c:v>108609</c:v>
                </c:pt>
                <c:pt idx="108610">
                  <c:v>108610</c:v>
                </c:pt>
                <c:pt idx="108611">
                  <c:v>108611</c:v>
                </c:pt>
                <c:pt idx="108612">
                  <c:v>108612</c:v>
                </c:pt>
                <c:pt idx="108613">
                  <c:v>108613</c:v>
                </c:pt>
                <c:pt idx="108614">
                  <c:v>108614</c:v>
                </c:pt>
                <c:pt idx="108615">
                  <c:v>108615</c:v>
                </c:pt>
                <c:pt idx="108616">
                  <c:v>108616</c:v>
                </c:pt>
                <c:pt idx="108617">
                  <c:v>108617</c:v>
                </c:pt>
                <c:pt idx="108618">
                  <c:v>108618</c:v>
                </c:pt>
                <c:pt idx="108619">
                  <c:v>108619</c:v>
                </c:pt>
                <c:pt idx="108620">
                  <c:v>108620</c:v>
                </c:pt>
                <c:pt idx="108621">
                  <c:v>108621</c:v>
                </c:pt>
                <c:pt idx="108622">
                  <c:v>108622</c:v>
                </c:pt>
                <c:pt idx="108623">
                  <c:v>108623</c:v>
                </c:pt>
                <c:pt idx="108624">
                  <c:v>108624</c:v>
                </c:pt>
                <c:pt idx="108625">
                  <c:v>108625</c:v>
                </c:pt>
                <c:pt idx="108626">
                  <c:v>108626</c:v>
                </c:pt>
                <c:pt idx="108627">
                  <c:v>108627</c:v>
                </c:pt>
                <c:pt idx="108628">
                  <c:v>108628</c:v>
                </c:pt>
                <c:pt idx="108629">
                  <c:v>108629</c:v>
                </c:pt>
                <c:pt idx="108630">
                  <c:v>108630</c:v>
                </c:pt>
                <c:pt idx="108631">
                  <c:v>108631</c:v>
                </c:pt>
                <c:pt idx="108632">
                  <c:v>108632</c:v>
                </c:pt>
                <c:pt idx="108633">
                  <c:v>108633</c:v>
                </c:pt>
                <c:pt idx="108634">
                  <c:v>108634</c:v>
                </c:pt>
                <c:pt idx="108635">
                  <c:v>108635</c:v>
                </c:pt>
                <c:pt idx="108636">
                  <c:v>108636</c:v>
                </c:pt>
                <c:pt idx="108637">
                  <c:v>108637</c:v>
                </c:pt>
                <c:pt idx="108638">
                  <c:v>108638</c:v>
                </c:pt>
                <c:pt idx="108639">
                  <c:v>108639</c:v>
                </c:pt>
                <c:pt idx="108640">
                  <c:v>108640</c:v>
                </c:pt>
                <c:pt idx="108641">
                  <c:v>108641</c:v>
                </c:pt>
                <c:pt idx="108642">
                  <c:v>108642</c:v>
                </c:pt>
                <c:pt idx="108643">
                  <c:v>108643</c:v>
                </c:pt>
                <c:pt idx="108644">
                  <c:v>108644</c:v>
                </c:pt>
                <c:pt idx="108645">
                  <c:v>108645</c:v>
                </c:pt>
                <c:pt idx="108646">
                  <c:v>108646</c:v>
                </c:pt>
                <c:pt idx="108647">
                  <c:v>108647</c:v>
                </c:pt>
                <c:pt idx="108648">
                  <c:v>108648</c:v>
                </c:pt>
                <c:pt idx="108649">
                  <c:v>108649</c:v>
                </c:pt>
                <c:pt idx="108650">
                  <c:v>108650</c:v>
                </c:pt>
                <c:pt idx="108651">
                  <c:v>108651</c:v>
                </c:pt>
                <c:pt idx="108652">
                  <c:v>108652</c:v>
                </c:pt>
                <c:pt idx="108653">
                  <c:v>108653</c:v>
                </c:pt>
                <c:pt idx="108654">
                  <c:v>108654</c:v>
                </c:pt>
                <c:pt idx="108655">
                  <c:v>108655</c:v>
                </c:pt>
                <c:pt idx="108656">
                  <c:v>108656</c:v>
                </c:pt>
                <c:pt idx="108657">
                  <c:v>108657</c:v>
                </c:pt>
                <c:pt idx="108658">
                  <c:v>108658</c:v>
                </c:pt>
                <c:pt idx="108659">
                  <c:v>108659</c:v>
                </c:pt>
                <c:pt idx="108660">
                  <c:v>108660</c:v>
                </c:pt>
                <c:pt idx="108661">
                  <c:v>108661</c:v>
                </c:pt>
                <c:pt idx="108662">
                  <c:v>108662</c:v>
                </c:pt>
                <c:pt idx="108663">
                  <c:v>108663</c:v>
                </c:pt>
                <c:pt idx="108664">
                  <c:v>108664</c:v>
                </c:pt>
                <c:pt idx="108665">
                  <c:v>108665</c:v>
                </c:pt>
                <c:pt idx="108666">
                  <c:v>108666</c:v>
                </c:pt>
                <c:pt idx="108667">
                  <c:v>108667</c:v>
                </c:pt>
                <c:pt idx="108668">
                  <c:v>108668</c:v>
                </c:pt>
                <c:pt idx="108669">
                  <c:v>108669</c:v>
                </c:pt>
                <c:pt idx="108670">
                  <c:v>108670</c:v>
                </c:pt>
                <c:pt idx="108671">
                  <c:v>108671</c:v>
                </c:pt>
                <c:pt idx="108672">
                  <c:v>108672</c:v>
                </c:pt>
                <c:pt idx="108673">
                  <c:v>108673</c:v>
                </c:pt>
                <c:pt idx="108674">
                  <c:v>108674</c:v>
                </c:pt>
                <c:pt idx="108675">
                  <c:v>108675</c:v>
                </c:pt>
                <c:pt idx="108676">
                  <c:v>108676</c:v>
                </c:pt>
                <c:pt idx="108677">
                  <c:v>108677</c:v>
                </c:pt>
                <c:pt idx="108678">
                  <c:v>108678</c:v>
                </c:pt>
                <c:pt idx="108679">
                  <c:v>108679</c:v>
                </c:pt>
                <c:pt idx="108680">
                  <c:v>108680</c:v>
                </c:pt>
                <c:pt idx="108681">
                  <c:v>108681</c:v>
                </c:pt>
                <c:pt idx="108682">
                  <c:v>108682</c:v>
                </c:pt>
                <c:pt idx="108683">
                  <c:v>108683</c:v>
                </c:pt>
                <c:pt idx="108684">
                  <c:v>108684</c:v>
                </c:pt>
                <c:pt idx="108685">
                  <c:v>108685</c:v>
                </c:pt>
                <c:pt idx="108686">
                  <c:v>108686</c:v>
                </c:pt>
                <c:pt idx="108687">
                  <c:v>108687</c:v>
                </c:pt>
                <c:pt idx="108688">
                  <c:v>108688</c:v>
                </c:pt>
                <c:pt idx="108689">
                  <c:v>108689</c:v>
                </c:pt>
                <c:pt idx="108690">
                  <c:v>108690</c:v>
                </c:pt>
                <c:pt idx="108691">
                  <c:v>108691</c:v>
                </c:pt>
                <c:pt idx="108692">
                  <c:v>108692</c:v>
                </c:pt>
                <c:pt idx="108693">
                  <c:v>108693</c:v>
                </c:pt>
                <c:pt idx="108694">
                  <c:v>108694</c:v>
                </c:pt>
                <c:pt idx="108695">
                  <c:v>108695</c:v>
                </c:pt>
                <c:pt idx="108696">
                  <c:v>108696</c:v>
                </c:pt>
                <c:pt idx="108697">
                  <c:v>108697</c:v>
                </c:pt>
                <c:pt idx="108698">
                  <c:v>108698</c:v>
                </c:pt>
                <c:pt idx="108699">
                  <c:v>108699</c:v>
                </c:pt>
                <c:pt idx="108700">
                  <c:v>108700</c:v>
                </c:pt>
                <c:pt idx="108701">
                  <c:v>108701</c:v>
                </c:pt>
                <c:pt idx="108702">
                  <c:v>108702</c:v>
                </c:pt>
                <c:pt idx="108703">
                  <c:v>108703</c:v>
                </c:pt>
                <c:pt idx="108704">
                  <c:v>108704</c:v>
                </c:pt>
                <c:pt idx="108705">
                  <c:v>108705</c:v>
                </c:pt>
                <c:pt idx="108706">
                  <c:v>108706</c:v>
                </c:pt>
                <c:pt idx="108707">
                  <c:v>108707</c:v>
                </c:pt>
                <c:pt idx="108708">
                  <c:v>108708</c:v>
                </c:pt>
                <c:pt idx="108709">
                  <c:v>108709</c:v>
                </c:pt>
                <c:pt idx="108710">
                  <c:v>108710</c:v>
                </c:pt>
                <c:pt idx="108711">
                  <c:v>108711</c:v>
                </c:pt>
                <c:pt idx="108712">
                  <c:v>108712</c:v>
                </c:pt>
                <c:pt idx="108713">
                  <c:v>108713</c:v>
                </c:pt>
                <c:pt idx="108714">
                  <c:v>108714</c:v>
                </c:pt>
                <c:pt idx="108715">
                  <c:v>108715</c:v>
                </c:pt>
                <c:pt idx="108716">
                  <c:v>108716</c:v>
                </c:pt>
                <c:pt idx="108717">
                  <c:v>108717</c:v>
                </c:pt>
                <c:pt idx="108718">
                  <c:v>108718</c:v>
                </c:pt>
                <c:pt idx="108719">
                  <c:v>108719</c:v>
                </c:pt>
                <c:pt idx="108720">
                  <c:v>108720</c:v>
                </c:pt>
                <c:pt idx="108721">
                  <c:v>108721</c:v>
                </c:pt>
                <c:pt idx="108722">
                  <c:v>108722</c:v>
                </c:pt>
                <c:pt idx="108723">
                  <c:v>108723</c:v>
                </c:pt>
                <c:pt idx="108724">
                  <c:v>108724</c:v>
                </c:pt>
                <c:pt idx="108725">
                  <c:v>108725</c:v>
                </c:pt>
                <c:pt idx="108726">
                  <c:v>108726</c:v>
                </c:pt>
                <c:pt idx="108727">
                  <c:v>108727</c:v>
                </c:pt>
                <c:pt idx="108728">
                  <c:v>108728</c:v>
                </c:pt>
                <c:pt idx="108729">
                  <c:v>108729</c:v>
                </c:pt>
                <c:pt idx="108730">
                  <c:v>108730</c:v>
                </c:pt>
                <c:pt idx="108731">
                  <c:v>108731</c:v>
                </c:pt>
                <c:pt idx="108732">
                  <c:v>108732</c:v>
                </c:pt>
                <c:pt idx="108733">
                  <c:v>108733</c:v>
                </c:pt>
                <c:pt idx="108734">
                  <c:v>108734</c:v>
                </c:pt>
                <c:pt idx="108735">
                  <c:v>108735</c:v>
                </c:pt>
                <c:pt idx="108736">
                  <c:v>108736</c:v>
                </c:pt>
                <c:pt idx="108737">
                  <c:v>108737</c:v>
                </c:pt>
                <c:pt idx="108738">
                  <c:v>108738</c:v>
                </c:pt>
                <c:pt idx="108739">
                  <c:v>108739</c:v>
                </c:pt>
                <c:pt idx="108740">
                  <c:v>108740</c:v>
                </c:pt>
                <c:pt idx="108741">
                  <c:v>108741</c:v>
                </c:pt>
                <c:pt idx="108742">
                  <c:v>108742</c:v>
                </c:pt>
                <c:pt idx="108743">
                  <c:v>108743</c:v>
                </c:pt>
                <c:pt idx="108744">
                  <c:v>108744</c:v>
                </c:pt>
                <c:pt idx="108745">
                  <c:v>108745</c:v>
                </c:pt>
                <c:pt idx="108746">
                  <c:v>108746</c:v>
                </c:pt>
                <c:pt idx="108747">
                  <c:v>108747</c:v>
                </c:pt>
                <c:pt idx="108748">
                  <c:v>108748</c:v>
                </c:pt>
                <c:pt idx="108749">
                  <c:v>108749</c:v>
                </c:pt>
                <c:pt idx="108750">
                  <c:v>108750</c:v>
                </c:pt>
                <c:pt idx="108751">
                  <c:v>108751</c:v>
                </c:pt>
                <c:pt idx="108752">
                  <c:v>108752</c:v>
                </c:pt>
                <c:pt idx="108753">
                  <c:v>108753</c:v>
                </c:pt>
                <c:pt idx="108754">
                  <c:v>108754</c:v>
                </c:pt>
                <c:pt idx="108755">
                  <c:v>108755</c:v>
                </c:pt>
                <c:pt idx="108756">
                  <c:v>108756</c:v>
                </c:pt>
                <c:pt idx="108757">
                  <c:v>108757</c:v>
                </c:pt>
                <c:pt idx="108758">
                  <c:v>108758</c:v>
                </c:pt>
                <c:pt idx="108759">
                  <c:v>108759</c:v>
                </c:pt>
                <c:pt idx="108760">
                  <c:v>108760</c:v>
                </c:pt>
                <c:pt idx="108761">
                  <c:v>108761</c:v>
                </c:pt>
                <c:pt idx="108762">
                  <c:v>108762</c:v>
                </c:pt>
                <c:pt idx="108763">
                  <c:v>108763</c:v>
                </c:pt>
                <c:pt idx="108764">
                  <c:v>108764</c:v>
                </c:pt>
                <c:pt idx="108765">
                  <c:v>108765</c:v>
                </c:pt>
                <c:pt idx="108766">
                  <c:v>108766</c:v>
                </c:pt>
                <c:pt idx="108767">
                  <c:v>108767</c:v>
                </c:pt>
                <c:pt idx="108768">
                  <c:v>108768</c:v>
                </c:pt>
                <c:pt idx="108769">
                  <c:v>108769</c:v>
                </c:pt>
                <c:pt idx="108770">
                  <c:v>108770</c:v>
                </c:pt>
                <c:pt idx="108771">
                  <c:v>108771</c:v>
                </c:pt>
                <c:pt idx="108772">
                  <c:v>108772</c:v>
                </c:pt>
                <c:pt idx="108773">
                  <c:v>108773</c:v>
                </c:pt>
                <c:pt idx="108774">
                  <c:v>108774</c:v>
                </c:pt>
                <c:pt idx="108775">
                  <c:v>108775</c:v>
                </c:pt>
                <c:pt idx="108776">
                  <c:v>108776</c:v>
                </c:pt>
                <c:pt idx="108777">
                  <c:v>108777</c:v>
                </c:pt>
                <c:pt idx="108778">
                  <c:v>108778</c:v>
                </c:pt>
                <c:pt idx="108779">
                  <c:v>108779</c:v>
                </c:pt>
                <c:pt idx="108780">
                  <c:v>108780</c:v>
                </c:pt>
                <c:pt idx="108781">
                  <c:v>108781</c:v>
                </c:pt>
                <c:pt idx="108782">
                  <c:v>108782</c:v>
                </c:pt>
                <c:pt idx="108783">
                  <c:v>108783</c:v>
                </c:pt>
                <c:pt idx="108784">
                  <c:v>108784</c:v>
                </c:pt>
                <c:pt idx="108785">
                  <c:v>108785</c:v>
                </c:pt>
                <c:pt idx="108786">
                  <c:v>108786</c:v>
                </c:pt>
                <c:pt idx="108787">
                  <c:v>108787</c:v>
                </c:pt>
                <c:pt idx="108788">
                  <c:v>108788</c:v>
                </c:pt>
                <c:pt idx="108789">
                  <c:v>108789</c:v>
                </c:pt>
                <c:pt idx="108790">
                  <c:v>108790</c:v>
                </c:pt>
                <c:pt idx="108791">
                  <c:v>108791</c:v>
                </c:pt>
                <c:pt idx="108792">
                  <c:v>108792</c:v>
                </c:pt>
                <c:pt idx="108793">
                  <c:v>108793</c:v>
                </c:pt>
                <c:pt idx="108794">
                  <c:v>108794</c:v>
                </c:pt>
                <c:pt idx="108795">
                  <c:v>108795</c:v>
                </c:pt>
                <c:pt idx="108796">
                  <c:v>108796</c:v>
                </c:pt>
                <c:pt idx="108797">
                  <c:v>108797</c:v>
                </c:pt>
                <c:pt idx="108798">
                  <c:v>108798</c:v>
                </c:pt>
                <c:pt idx="108799">
                  <c:v>108799</c:v>
                </c:pt>
                <c:pt idx="108800">
                  <c:v>108800</c:v>
                </c:pt>
                <c:pt idx="108801">
                  <c:v>108801</c:v>
                </c:pt>
                <c:pt idx="108802">
                  <c:v>108802</c:v>
                </c:pt>
                <c:pt idx="108803">
                  <c:v>108803</c:v>
                </c:pt>
                <c:pt idx="108804">
                  <c:v>108804</c:v>
                </c:pt>
                <c:pt idx="108805">
                  <c:v>108805</c:v>
                </c:pt>
                <c:pt idx="108806">
                  <c:v>108806</c:v>
                </c:pt>
                <c:pt idx="108807">
                  <c:v>108807</c:v>
                </c:pt>
                <c:pt idx="108808">
                  <c:v>108808</c:v>
                </c:pt>
                <c:pt idx="108809">
                  <c:v>108809</c:v>
                </c:pt>
                <c:pt idx="108810">
                  <c:v>108810</c:v>
                </c:pt>
                <c:pt idx="108811">
                  <c:v>108811</c:v>
                </c:pt>
                <c:pt idx="108812">
                  <c:v>108812</c:v>
                </c:pt>
                <c:pt idx="108813">
                  <c:v>108813</c:v>
                </c:pt>
                <c:pt idx="108814">
                  <c:v>108814</c:v>
                </c:pt>
                <c:pt idx="108815">
                  <c:v>108815</c:v>
                </c:pt>
                <c:pt idx="108816">
                  <c:v>108816</c:v>
                </c:pt>
                <c:pt idx="108817">
                  <c:v>108817</c:v>
                </c:pt>
                <c:pt idx="108818">
                  <c:v>108818</c:v>
                </c:pt>
                <c:pt idx="108819">
                  <c:v>108819</c:v>
                </c:pt>
                <c:pt idx="108820">
                  <c:v>108820</c:v>
                </c:pt>
                <c:pt idx="108821">
                  <c:v>108821</c:v>
                </c:pt>
                <c:pt idx="108822">
                  <c:v>108822</c:v>
                </c:pt>
                <c:pt idx="108823">
                  <c:v>108823</c:v>
                </c:pt>
                <c:pt idx="108824">
                  <c:v>108824</c:v>
                </c:pt>
                <c:pt idx="108825">
                  <c:v>108825</c:v>
                </c:pt>
                <c:pt idx="108826">
                  <c:v>108826</c:v>
                </c:pt>
                <c:pt idx="108827">
                  <c:v>108827</c:v>
                </c:pt>
                <c:pt idx="108828">
                  <c:v>108828</c:v>
                </c:pt>
                <c:pt idx="108829">
                  <c:v>108829</c:v>
                </c:pt>
                <c:pt idx="108830">
                  <c:v>108830</c:v>
                </c:pt>
                <c:pt idx="108831">
                  <c:v>108831</c:v>
                </c:pt>
                <c:pt idx="108832">
                  <c:v>108832</c:v>
                </c:pt>
                <c:pt idx="108833">
                  <c:v>108833</c:v>
                </c:pt>
                <c:pt idx="108834">
                  <c:v>108834</c:v>
                </c:pt>
                <c:pt idx="108835">
                  <c:v>108835</c:v>
                </c:pt>
                <c:pt idx="108836">
                  <c:v>108836</c:v>
                </c:pt>
                <c:pt idx="108837">
                  <c:v>108837</c:v>
                </c:pt>
                <c:pt idx="108838">
                  <c:v>108838</c:v>
                </c:pt>
                <c:pt idx="108839">
                  <c:v>108839</c:v>
                </c:pt>
                <c:pt idx="108840">
                  <c:v>108840</c:v>
                </c:pt>
                <c:pt idx="108841">
                  <c:v>108841</c:v>
                </c:pt>
                <c:pt idx="108842">
                  <c:v>108842</c:v>
                </c:pt>
                <c:pt idx="108843">
                  <c:v>108843</c:v>
                </c:pt>
                <c:pt idx="108844">
                  <c:v>108844</c:v>
                </c:pt>
                <c:pt idx="108845">
                  <c:v>108845</c:v>
                </c:pt>
                <c:pt idx="108846">
                  <c:v>108846</c:v>
                </c:pt>
                <c:pt idx="108847">
                  <c:v>108847</c:v>
                </c:pt>
                <c:pt idx="108848">
                  <c:v>108848</c:v>
                </c:pt>
                <c:pt idx="108849">
                  <c:v>108849</c:v>
                </c:pt>
                <c:pt idx="108850">
                  <c:v>108850</c:v>
                </c:pt>
                <c:pt idx="108851">
                  <c:v>108851</c:v>
                </c:pt>
                <c:pt idx="108852">
                  <c:v>108852</c:v>
                </c:pt>
                <c:pt idx="108853">
                  <c:v>108853</c:v>
                </c:pt>
                <c:pt idx="108854">
                  <c:v>108854</c:v>
                </c:pt>
                <c:pt idx="108855">
                  <c:v>108855</c:v>
                </c:pt>
                <c:pt idx="108856">
                  <c:v>108856</c:v>
                </c:pt>
                <c:pt idx="108857">
                  <c:v>108857</c:v>
                </c:pt>
                <c:pt idx="108858">
                  <c:v>108858</c:v>
                </c:pt>
                <c:pt idx="108859">
                  <c:v>108859</c:v>
                </c:pt>
                <c:pt idx="108860">
                  <c:v>108860</c:v>
                </c:pt>
                <c:pt idx="108861">
                  <c:v>108861</c:v>
                </c:pt>
                <c:pt idx="108862">
                  <c:v>108862</c:v>
                </c:pt>
                <c:pt idx="108863">
                  <c:v>108863</c:v>
                </c:pt>
                <c:pt idx="108864">
                  <c:v>108864</c:v>
                </c:pt>
                <c:pt idx="108865">
                  <c:v>108865</c:v>
                </c:pt>
                <c:pt idx="108866">
                  <c:v>108866</c:v>
                </c:pt>
                <c:pt idx="108867">
                  <c:v>108867</c:v>
                </c:pt>
                <c:pt idx="108868">
                  <c:v>108868</c:v>
                </c:pt>
                <c:pt idx="108869">
                  <c:v>108869</c:v>
                </c:pt>
                <c:pt idx="108870">
                  <c:v>108870</c:v>
                </c:pt>
                <c:pt idx="108871">
                  <c:v>108871</c:v>
                </c:pt>
                <c:pt idx="108872">
                  <c:v>108872</c:v>
                </c:pt>
                <c:pt idx="108873">
                  <c:v>108873</c:v>
                </c:pt>
                <c:pt idx="108874">
                  <c:v>108874</c:v>
                </c:pt>
                <c:pt idx="108875">
                  <c:v>108875</c:v>
                </c:pt>
                <c:pt idx="108876">
                  <c:v>108876</c:v>
                </c:pt>
                <c:pt idx="108877">
                  <c:v>108877</c:v>
                </c:pt>
                <c:pt idx="108878">
                  <c:v>108878</c:v>
                </c:pt>
                <c:pt idx="108879">
                  <c:v>108879</c:v>
                </c:pt>
                <c:pt idx="108880">
                  <c:v>108880</c:v>
                </c:pt>
                <c:pt idx="108881">
                  <c:v>108881</c:v>
                </c:pt>
                <c:pt idx="108882">
                  <c:v>108882</c:v>
                </c:pt>
                <c:pt idx="108883">
                  <c:v>108883</c:v>
                </c:pt>
                <c:pt idx="108884">
                  <c:v>108884</c:v>
                </c:pt>
                <c:pt idx="108885">
                  <c:v>108885</c:v>
                </c:pt>
                <c:pt idx="108886">
                  <c:v>108886</c:v>
                </c:pt>
                <c:pt idx="108887">
                  <c:v>108887</c:v>
                </c:pt>
                <c:pt idx="108888">
                  <c:v>108888</c:v>
                </c:pt>
                <c:pt idx="108889">
                  <c:v>108889</c:v>
                </c:pt>
                <c:pt idx="108890">
                  <c:v>108890</c:v>
                </c:pt>
                <c:pt idx="108891">
                  <c:v>108891</c:v>
                </c:pt>
                <c:pt idx="108892">
                  <c:v>108892</c:v>
                </c:pt>
                <c:pt idx="108893">
                  <c:v>108893</c:v>
                </c:pt>
                <c:pt idx="108894">
                  <c:v>108894</c:v>
                </c:pt>
                <c:pt idx="108895">
                  <c:v>108895</c:v>
                </c:pt>
                <c:pt idx="108896">
                  <c:v>108896</c:v>
                </c:pt>
                <c:pt idx="108897">
                  <c:v>108897</c:v>
                </c:pt>
                <c:pt idx="108898">
                  <c:v>108898</c:v>
                </c:pt>
                <c:pt idx="108899">
                  <c:v>108899</c:v>
                </c:pt>
                <c:pt idx="108900">
                  <c:v>108900</c:v>
                </c:pt>
                <c:pt idx="108901">
                  <c:v>108901</c:v>
                </c:pt>
                <c:pt idx="108902">
                  <c:v>108902</c:v>
                </c:pt>
                <c:pt idx="108903">
                  <c:v>108903</c:v>
                </c:pt>
                <c:pt idx="108904">
                  <c:v>108904</c:v>
                </c:pt>
                <c:pt idx="108905">
                  <c:v>108905</c:v>
                </c:pt>
                <c:pt idx="108906">
                  <c:v>108906</c:v>
                </c:pt>
                <c:pt idx="108907">
                  <c:v>108907</c:v>
                </c:pt>
                <c:pt idx="108908">
                  <c:v>108908</c:v>
                </c:pt>
                <c:pt idx="108909">
                  <c:v>108909</c:v>
                </c:pt>
                <c:pt idx="108910">
                  <c:v>108910</c:v>
                </c:pt>
                <c:pt idx="108911">
                  <c:v>108911</c:v>
                </c:pt>
                <c:pt idx="108912">
                  <c:v>108912</c:v>
                </c:pt>
                <c:pt idx="108913">
                  <c:v>108913</c:v>
                </c:pt>
                <c:pt idx="108914">
                  <c:v>108914</c:v>
                </c:pt>
                <c:pt idx="108915">
                  <c:v>108915</c:v>
                </c:pt>
                <c:pt idx="108916">
                  <c:v>108916</c:v>
                </c:pt>
                <c:pt idx="108917">
                  <c:v>108917</c:v>
                </c:pt>
                <c:pt idx="108918">
                  <c:v>108918</c:v>
                </c:pt>
                <c:pt idx="108919">
                  <c:v>108919</c:v>
                </c:pt>
                <c:pt idx="108920">
                  <c:v>108920</c:v>
                </c:pt>
                <c:pt idx="108921">
                  <c:v>108921</c:v>
                </c:pt>
                <c:pt idx="108922">
                  <c:v>108922</c:v>
                </c:pt>
                <c:pt idx="108923">
                  <c:v>108923</c:v>
                </c:pt>
                <c:pt idx="108924">
                  <c:v>108924</c:v>
                </c:pt>
                <c:pt idx="108925">
                  <c:v>108925</c:v>
                </c:pt>
                <c:pt idx="108926">
                  <c:v>108926</c:v>
                </c:pt>
                <c:pt idx="108927">
                  <c:v>108927</c:v>
                </c:pt>
                <c:pt idx="108928">
                  <c:v>108928</c:v>
                </c:pt>
                <c:pt idx="108929">
                  <c:v>108929</c:v>
                </c:pt>
                <c:pt idx="108930">
                  <c:v>108930</c:v>
                </c:pt>
                <c:pt idx="108931">
                  <c:v>108931</c:v>
                </c:pt>
                <c:pt idx="108932">
                  <c:v>108932</c:v>
                </c:pt>
                <c:pt idx="108933">
                  <c:v>108933</c:v>
                </c:pt>
                <c:pt idx="108934">
                  <c:v>108934</c:v>
                </c:pt>
                <c:pt idx="108935">
                  <c:v>108935</c:v>
                </c:pt>
                <c:pt idx="108936">
                  <c:v>108936</c:v>
                </c:pt>
                <c:pt idx="108937">
                  <c:v>108937</c:v>
                </c:pt>
                <c:pt idx="108938">
                  <c:v>108938</c:v>
                </c:pt>
                <c:pt idx="108939">
                  <c:v>108939</c:v>
                </c:pt>
                <c:pt idx="108940">
                  <c:v>108940</c:v>
                </c:pt>
                <c:pt idx="108941">
                  <c:v>108941</c:v>
                </c:pt>
                <c:pt idx="108942">
                  <c:v>108942</c:v>
                </c:pt>
                <c:pt idx="108943">
                  <c:v>108943</c:v>
                </c:pt>
                <c:pt idx="108944">
                  <c:v>108944</c:v>
                </c:pt>
                <c:pt idx="108945">
                  <c:v>108945</c:v>
                </c:pt>
                <c:pt idx="108946">
                  <c:v>108946</c:v>
                </c:pt>
                <c:pt idx="108947">
                  <c:v>108947</c:v>
                </c:pt>
                <c:pt idx="108948">
                  <c:v>108948</c:v>
                </c:pt>
                <c:pt idx="108949">
                  <c:v>108949</c:v>
                </c:pt>
                <c:pt idx="108950">
                  <c:v>108950</c:v>
                </c:pt>
                <c:pt idx="108951">
                  <c:v>108951</c:v>
                </c:pt>
                <c:pt idx="108952">
                  <c:v>108952</c:v>
                </c:pt>
                <c:pt idx="108953">
                  <c:v>108953</c:v>
                </c:pt>
                <c:pt idx="108954">
                  <c:v>108954</c:v>
                </c:pt>
                <c:pt idx="108955">
                  <c:v>108955</c:v>
                </c:pt>
                <c:pt idx="108956">
                  <c:v>108956</c:v>
                </c:pt>
                <c:pt idx="108957">
                  <c:v>108957</c:v>
                </c:pt>
                <c:pt idx="108958">
                  <c:v>108958</c:v>
                </c:pt>
                <c:pt idx="108959">
                  <c:v>108959</c:v>
                </c:pt>
                <c:pt idx="108960">
                  <c:v>108960</c:v>
                </c:pt>
                <c:pt idx="108961">
                  <c:v>108961</c:v>
                </c:pt>
                <c:pt idx="108962">
                  <c:v>108962</c:v>
                </c:pt>
                <c:pt idx="108963">
                  <c:v>108963</c:v>
                </c:pt>
                <c:pt idx="108964">
                  <c:v>108964</c:v>
                </c:pt>
                <c:pt idx="108965">
                  <c:v>108965</c:v>
                </c:pt>
                <c:pt idx="108966">
                  <c:v>108966</c:v>
                </c:pt>
                <c:pt idx="108967">
                  <c:v>108967</c:v>
                </c:pt>
                <c:pt idx="108968">
                  <c:v>108968</c:v>
                </c:pt>
                <c:pt idx="108969">
                  <c:v>108969</c:v>
                </c:pt>
                <c:pt idx="108970">
                  <c:v>108970</c:v>
                </c:pt>
                <c:pt idx="108971">
                  <c:v>108971</c:v>
                </c:pt>
                <c:pt idx="108972">
                  <c:v>108972</c:v>
                </c:pt>
                <c:pt idx="108973">
                  <c:v>108973</c:v>
                </c:pt>
                <c:pt idx="108974">
                  <c:v>108974</c:v>
                </c:pt>
                <c:pt idx="108975">
                  <c:v>108975</c:v>
                </c:pt>
                <c:pt idx="108976">
                  <c:v>108976</c:v>
                </c:pt>
                <c:pt idx="108977">
                  <c:v>108977</c:v>
                </c:pt>
                <c:pt idx="108978">
                  <c:v>108978</c:v>
                </c:pt>
                <c:pt idx="108979">
                  <c:v>108979</c:v>
                </c:pt>
                <c:pt idx="108980">
                  <c:v>108980</c:v>
                </c:pt>
                <c:pt idx="108981">
                  <c:v>108981</c:v>
                </c:pt>
                <c:pt idx="108982">
                  <c:v>108982</c:v>
                </c:pt>
                <c:pt idx="108983">
                  <c:v>108983</c:v>
                </c:pt>
                <c:pt idx="108984">
                  <c:v>108984</c:v>
                </c:pt>
                <c:pt idx="108985">
                  <c:v>108985</c:v>
                </c:pt>
                <c:pt idx="108986">
                  <c:v>108986</c:v>
                </c:pt>
                <c:pt idx="108987">
                  <c:v>108987</c:v>
                </c:pt>
                <c:pt idx="108988">
                  <c:v>108988</c:v>
                </c:pt>
                <c:pt idx="108989">
                  <c:v>108989</c:v>
                </c:pt>
                <c:pt idx="108990">
                  <c:v>108990</c:v>
                </c:pt>
                <c:pt idx="108991">
                  <c:v>108991</c:v>
                </c:pt>
                <c:pt idx="108992">
                  <c:v>108992</c:v>
                </c:pt>
                <c:pt idx="108993">
                  <c:v>108993</c:v>
                </c:pt>
                <c:pt idx="108994">
                  <c:v>108994</c:v>
                </c:pt>
                <c:pt idx="108995">
                  <c:v>108995</c:v>
                </c:pt>
                <c:pt idx="108996">
                  <c:v>108996</c:v>
                </c:pt>
                <c:pt idx="108997">
                  <c:v>108997</c:v>
                </c:pt>
                <c:pt idx="108998">
                  <c:v>108998</c:v>
                </c:pt>
                <c:pt idx="108999">
                  <c:v>108999</c:v>
                </c:pt>
                <c:pt idx="109000">
                  <c:v>109000</c:v>
                </c:pt>
                <c:pt idx="109001">
                  <c:v>109001</c:v>
                </c:pt>
                <c:pt idx="109002">
                  <c:v>109002</c:v>
                </c:pt>
                <c:pt idx="109003">
                  <c:v>109003</c:v>
                </c:pt>
                <c:pt idx="109004">
                  <c:v>109004</c:v>
                </c:pt>
                <c:pt idx="109005">
                  <c:v>109005</c:v>
                </c:pt>
                <c:pt idx="109006">
                  <c:v>109006</c:v>
                </c:pt>
                <c:pt idx="109007">
                  <c:v>109007</c:v>
                </c:pt>
                <c:pt idx="109008">
                  <c:v>109008</c:v>
                </c:pt>
                <c:pt idx="109009">
                  <c:v>109009</c:v>
                </c:pt>
                <c:pt idx="109010">
                  <c:v>109010</c:v>
                </c:pt>
                <c:pt idx="109011">
                  <c:v>109011</c:v>
                </c:pt>
                <c:pt idx="109012">
                  <c:v>109012</c:v>
                </c:pt>
                <c:pt idx="109013">
                  <c:v>109013</c:v>
                </c:pt>
                <c:pt idx="109014">
                  <c:v>109014</c:v>
                </c:pt>
                <c:pt idx="109015">
                  <c:v>109015</c:v>
                </c:pt>
                <c:pt idx="109016">
                  <c:v>109016</c:v>
                </c:pt>
                <c:pt idx="109017">
                  <c:v>109017</c:v>
                </c:pt>
                <c:pt idx="109018">
                  <c:v>109018</c:v>
                </c:pt>
                <c:pt idx="109019">
                  <c:v>109019</c:v>
                </c:pt>
                <c:pt idx="109020">
                  <c:v>109020</c:v>
                </c:pt>
                <c:pt idx="109021">
                  <c:v>109021</c:v>
                </c:pt>
                <c:pt idx="109022">
                  <c:v>109022</c:v>
                </c:pt>
                <c:pt idx="109023">
                  <c:v>109023</c:v>
                </c:pt>
                <c:pt idx="109024">
                  <c:v>109024</c:v>
                </c:pt>
                <c:pt idx="109025">
                  <c:v>109025</c:v>
                </c:pt>
                <c:pt idx="109026">
                  <c:v>109026</c:v>
                </c:pt>
                <c:pt idx="109027">
                  <c:v>109027</c:v>
                </c:pt>
                <c:pt idx="109028">
                  <c:v>109028</c:v>
                </c:pt>
                <c:pt idx="109029">
                  <c:v>109029</c:v>
                </c:pt>
                <c:pt idx="109030">
                  <c:v>109030</c:v>
                </c:pt>
                <c:pt idx="109031">
                  <c:v>109031</c:v>
                </c:pt>
                <c:pt idx="109032">
                  <c:v>109032</c:v>
                </c:pt>
                <c:pt idx="109033">
                  <c:v>109033</c:v>
                </c:pt>
                <c:pt idx="109034">
                  <c:v>109034</c:v>
                </c:pt>
                <c:pt idx="109035">
                  <c:v>109035</c:v>
                </c:pt>
                <c:pt idx="109036">
                  <c:v>109036</c:v>
                </c:pt>
                <c:pt idx="109037">
                  <c:v>109037</c:v>
                </c:pt>
                <c:pt idx="109038">
                  <c:v>109038</c:v>
                </c:pt>
                <c:pt idx="109039">
                  <c:v>109039</c:v>
                </c:pt>
                <c:pt idx="109040">
                  <c:v>109040</c:v>
                </c:pt>
                <c:pt idx="109041">
                  <c:v>109041</c:v>
                </c:pt>
                <c:pt idx="109042">
                  <c:v>109042</c:v>
                </c:pt>
                <c:pt idx="109043">
                  <c:v>109043</c:v>
                </c:pt>
                <c:pt idx="109044">
                  <c:v>109044</c:v>
                </c:pt>
                <c:pt idx="109045">
                  <c:v>109045</c:v>
                </c:pt>
                <c:pt idx="109046">
                  <c:v>109046</c:v>
                </c:pt>
                <c:pt idx="109047">
                  <c:v>109047</c:v>
                </c:pt>
                <c:pt idx="109048">
                  <c:v>109048</c:v>
                </c:pt>
                <c:pt idx="109049">
                  <c:v>109049</c:v>
                </c:pt>
                <c:pt idx="109050">
                  <c:v>109050</c:v>
                </c:pt>
                <c:pt idx="109051">
                  <c:v>109051</c:v>
                </c:pt>
                <c:pt idx="109052">
                  <c:v>109052</c:v>
                </c:pt>
                <c:pt idx="109053">
                  <c:v>109053</c:v>
                </c:pt>
                <c:pt idx="109054">
                  <c:v>109054</c:v>
                </c:pt>
                <c:pt idx="109055">
                  <c:v>109055</c:v>
                </c:pt>
                <c:pt idx="109056">
                  <c:v>109056</c:v>
                </c:pt>
                <c:pt idx="109057">
                  <c:v>109057</c:v>
                </c:pt>
                <c:pt idx="109058">
                  <c:v>109058</c:v>
                </c:pt>
                <c:pt idx="109059">
                  <c:v>109059</c:v>
                </c:pt>
                <c:pt idx="109060">
                  <c:v>109060</c:v>
                </c:pt>
                <c:pt idx="109061">
                  <c:v>109061</c:v>
                </c:pt>
                <c:pt idx="109062">
                  <c:v>109062</c:v>
                </c:pt>
                <c:pt idx="109063">
                  <c:v>109063</c:v>
                </c:pt>
                <c:pt idx="109064">
                  <c:v>109064</c:v>
                </c:pt>
                <c:pt idx="109065">
                  <c:v>109065</c:v>
                </c:pt>
                <c:pt idx="109066">
                  <c:v>109066</c:v>
                </c:pt>
                <c:pt idx="109067">
                  <c:v>109067</c:v>
                </c:pt>
                <c:pt idx="109068">
                  <c:v>109068</c:v>
                </c:pt>
                <c:pt idx="109069">
                  <c:v>109069</c:v>
                </c:pt>
                <c:pt idx="109070">
                  <c:v>109070</c:v>
                </c:pt>
                <c:pt idx="109071">
                  <c:v>109071</c:v>
                </c:pt>
                <c:pt idx="109072">
                  <c:v>109072</c:v>
                </c:pt>
                <c:pt idx="109073">
                  <c:v>109073</c:v>
                </c:pt>
                <c:pt idx="109074">
                  <c:v>109074</c:v>
                </c:pt>
                <c:pt idx="109075">
                  <c:v>109075</c:v>
                </c:pt>
                <c:pt idx="109076">
                  <c:v>109076</c:v>
                </c:pt>
                <c:pt idx="109077">
                  <c:v>109077</c:v>
                </c:pt>
                <c:pt idx="109078">
                  <c:v>109078</c:v>
                </c:pt>
                <c:pt idx="109079">
                  <c:v>109079</c:v>
                </c:pt>
                <c:pt idx="109080">
                  <c:v>109080</c:v>
                </c:pt>
                <c:pt idx="109081">
                  <c:v>109081</c:v>
                </c:pt>
                <c:pt idx="109082">
                  <c:v>109082</c:v>
                </c:pt>
                <c:pt idx="109083">
                  <c:v>109083</c:v>
                </c:pt>
                <c:pt idx="109084">
                  <c:v>109084</c:v>
                </c:pt>
                <c:pt idx="109085">
                  <c:v>109085</c:v>
                </c:pt>
                <c:pt idx="109086">
                  <c:v>109086</c:v>
                </c:pt>
                <c:pt idx="109087">
                  <c:v>109087</c:v>
                </c:pt>
                <c:pt idx="109088">
                  <c:v>109088</c:v>
                </c:pt>
                <c:pt idx="109089">
                  <c:v>109089</c:v>
                </c:pt>
                <c:pt idx="109090">
                  <c:v>109090</c:v>
                </c:pt>
                <c:pt idx="109091">
                  <c:v>109091</c:v>
                </c:pt>
                <c:pt idx="109092">
                  <c:v>109092</c:v>
                </c:pt>
                <c:pt idx="109093">
                  <c:v>109093</c:v>
                </c:pt>
                <c:pt idx="109094">
                  <c:v>109094</c:v>
                </c:pt>
                <c:pt idx="109095">
                  <c:v>109095</c:v>
                </c:pt>
                <c:pt idx="109096">
                  <c:v>109096</c:v>
                </c:pt>
                <c:pt idx="109097">
                  <c:v>109097</c:v>
                </c:pt>
                <c:pt idx="109098">
                  <c:v>109098</c:v>
                </c:pt>
                <c:pt idx="109099">
                  <c:v>109099</c:v>
                </c:pt>
                <c:pt idx="109100">
                  <c:v>109100</c:v>
                </c:pt>
                <c:pt idx="109101">
                  <c:v>109101</c:v>
                </c:pt>
                <c:pt idx="109102">
                  <c:v>109102</c:v>
                </c:pt>
                <c:pt idx="109103">
                  <c:v>109103</c:v>
                </c:pt>
                <c:pt idx="109104">
                  <c:v>109104</c:v>
                </c:pt>
                <c:pt idx="109105">
                  <c:v>109105</c:v>
                </c:pt>
                <c:pt idx="109106">
                  <c:v>109106</c:v>
                </c:pt>
                <c:pt idx="109107">
                  <c:v>109107</c:v>
                </c:pt>
                <c:pt idx="109108">
                  <c:v>109108</c:v>
                </c:pt>
                <c:pt idx="109109">
                  <c:v>109109</c:v>
                </c:pt>
                <c:pt idx="109110">
                  <c:v>109110</c:v>
                </c:pt>
                <c:pt idx="109111">
                  <c:v>109111</c:v>
                </c:pt>
                <c:pt idx="109112">
                  <c:v>109112</c:v>
                </c:pt>
                <c:pt idx="109113">
                  <c:v>109113</c:v>
                </c:pt>
                <c:pt idx="109114">
                  <c:v>109114</c:v>
                </c:pt>
                <c:pt idx="109115">
                  <c:v>109115</c:v>
                </c:pt>
                <c:pt idx="109116">
                  <c:v>109116</c:v>
                </c:pt>
                <c:pt idx="109117">
                  <c:v>109117</c:v>
                </c:pt>
                <c:pt idx="109118">
                  <c:v>109118</c:v>
                </c:pt>
                <c:pt idx="109119">
                  <c:v>109119</c:v>
                </c:pt>
                <c:pt idx="109120">
                  <c:v>109120</c:v>
                </c:pt>
                <c:pt idx="109121">
                  <c:v>109121</c:v>
                </c:pt>
                <c:pt idx="109122">
                  <c:v>109122</c:v>
                </c:pt>
                <c:pt idx="109123">
                  <c:v>109123</c:v>
                </c:pt>
                <c:pt idx="109124">
                  <c:v>109124</c:v>
                </c:pt>
                <c:pt idx="109125">
                  <c:v>109125</c:v>
                </c:pt>
                <c:pt idx="109126">
                  <c:v>109126</c:v>
                </c:pt>
                <c:pt idx="109127">
                  <c:v>109127</c:v>
                </c:pt>
                <c:pt idx="109128">
                  <c:v>109128</c:v>
                </c:pt>
                <c:pt idx="109129">
                  <c:v>109129</c:v>
                </c:pt>
                <c:pt idx="109130">
                  <c:v>109130</c:v>
                </c:pt>
                <c:pt idx="109131">
                  <c:v>109131</c:v>
                </c:pt>
                <c:pt idx="109132">
                  <c:v>109132</c:v>
                </c:pt>
                <c:pt idx="109133">
                  <c:v>109133</c:v>
                </c:pt>
                <c:pt idx="109134">
                  <c:v>109134</c:v>
                </c:pt>
                <c:pt idx="109135">
                  <c:v>109135</c:v>
                </c:pt>
                <c:pt idx="109136">
                  <c:v>109136</c:v>
                </c:pt>
                <c:pt idx="109137">
                  <c:v>109137</c:v>
                </c:pt>
                <c:pt idx="109138">
                  <c:v>109138</c:v>
                </c:pt>
                <c:pt idx="109139">
                  <c:v>109139</c:v>
                </c:pt>
                <c:pt idx="109140">
                  <c:v>109140</c:v>
                </c:pt>
                <c:pt idx="109141">
                  <c:v>109141</c:v>
                </c:pt>
                <c:pt idx="109142">
                  <c:v>109142</c:v>
                </c:pt>
                <c:pt idx="109143">
                  <c:v>109143</c:v>
                </c:pt>
                <c:pt idx="109144">
                  <c:v>109144</c:v>
                </c:pt>
                <c:pt idx="109145">
                  <c:v>109145</c:v>
                </c:pt>
                <c:pt idx="109146">
                  <c:v>109146</c:v>
                </c:pt>
                <c:pt idx="109147">
                  <c:v>109147</c:v>
                </c:pt>
                <c:pt idx="109148">
                  <c:v>109148</c:v>
                </c:pt>
                <c:pt idx="109149">
                  <c:v>109149</c:v>
                </c:pt>
                <c:pt idx="109150">
                  <c:v>109150</c:v>
                </c:pt>
                <c:pt idx="109151">
                  <c:v>109151</c:v>
                </c:pt>
                <c:pt idx="109152">
                  <c:v>109152</c:v>
                </c:pt>
                <c:pt idx="109153">
                  <c:v>109153</c:v>
                </c:pt>
                <c:pt idx="109154">
                  <c:v>109154</c:v>
                </c:pt>
                <c:pt idx="109155">
                  <c:v>109155</c:v>
                </c:pt>
                <c:pt idx="109156">
                  <c:v>109156</c:v>
                </c:pt>
                <c:pt idx="109157">
                  <c:v>109157</c:v>
                </c:pt>
                <c:pt idx="109158">
                  <c:v>109158</c:v>
                </c:pt>
                <c:pt idx="109159">
                  <c:v>109159</c:v>
                </c:pt>
                <c:pt idx="109160">
                  <c:v>109160</c:v>
                </c:pt>
                <c:pt idx="109161">
                  <c:v>109161</c:v>
                </c:pt>
                <c:pt idx="109162">
                  <c:v>109162</c:v>
                </c:pt>
                <c:pt idx="109163">
                  <c:v>109163</c:v>
                </c:pt>
                <c:pt idx="109164">
                  <c:v>109164</c:v>
                </c:pt>
                <c:pt idx="109165">
                  <c:v>109165</c:v>
                </c:pt>
                <c:pt idx="109166">
                  <c:v>109166</c:v>
                </c:pt>
                <c:pt idx="109167">
                  <c:v>109167</c:v>
                </c:pt>
                <c:pt idx="109168">
                  <c:v>109168</c:v>
                </c:pt>
                <c:pt idx="109169">
                  <c:v>109169</c:v>
                </c:pt>
                <c:pt idx="109170">
                  <c:v>109170</c:v>
                </c:pt>
                <c:pt idx="109171">
                  <c:v>109171</c:v>
                </c:pt>
                <c:pt idx="109172">
                  <c:v>109172</c:v>
                </c:pt>
                <c:pt idx="109173">
                  <c:v>109173</c:v>
                </c:pt>
                <c:pt idx="109174">
                  <c:v>109174</c:v>
                </c:pt>
                <c:pt idx="109175">
                  <c:v>109175</c:v>
                </c:pt>
                <c:pt idx="109176">
                  <c:v>109176</c:v>
                </c:pt>
                <c:pt idx="109177">
                  <c:v>109177</c:v>
                </c:pt>
                <c:pt idx="109178">
                  <c:v>109178</c:v>
                </c:pt>
                <c:pt idx="109179">
                  <c:v>109179</c:v>
                </c:pt>
                <c:pt idx="109180">
                  <c:v>109180</c:v>
                </c:pt>
                <c:pt idx="109181">
                  <c:v>109181</c:v>
                </c:pt>
                <c:pt idx="109182">
                  <c:v>109182</c:v>
                </c:pt>
                <c:pt idx="109183">
                  <c:v>109183</c:v>
                </c:pt>
                <c:pt idx="109184">
                  <c:v>109184</c:v>
                </c:pt>
                <c:pt idx="109185">
                  <c:v>109185</c:v>
                </c:pt>
                <c:pt idx="109186">
                  <c:v>109186</c:v>
                </c:pt>
                <c:pt idx="109187">
                  <c:v>109187</c:v>
                </c:pt>
                <c:pt idx="109188">
                  <c:v>109188</c:v>
                </c:pt>
                <c:pt idx="109189">
                  <c:v>109189</c:v>
                </c:pt>
                <c:pt idx="109190">
                  <c:v>109190</c:v>
                </c:pt>
                <c:pt idx="109191">
                  <c:v>109191</c:v>
                </c:pt>
                <c:pt idx="109192">
                  <c:v>109192</c:v>
                </c:pt>
                <c:pt idx="109193">
                  <c:v>109193</c:v>
                </c:pt>
                <c:pt idx="109194">
                  <c:v>109194</c:v>
                </c:pt>
                <c:pt idx="109195">
                  <c:v>109195</c:v>
                </c:pt>
                <c:pt idx="109196">
                  <c:v>109196</c:v>
                </c:pt>
                <c:pt idx="109197">
                  <c:v>109197</c:v>
                </c:pt>
                <c:pt idx="109198">
                  <c:v>109198</c:v>
                </c:pt>
                <c:pt idx="109199">
                  <c:v>109199</c:v>
                </c:pt>
                <c:pt idx="109200">
                  <c:v>109200</c:v>
                </c:pt>
                <c:pt idx="109201">
                  <c:v>109201</c:v>
                </c:pt>
                <c:pt idx="109202">
                  <c:v>109202</c:v>
                </c:pt>
                <c:pt idx="109203">
                  <c:v>109203</c:v>
                </c:pt>
                <c:pt idx="109204">
                  <c:v>109204</c:v>
                </c:pt>
                <c:pt idx="109205">
                  <c:v>109205</c:v>
                </c:pt>
                <c:pt idx="109206">
                  <c:v>109206</c:v>
                </c:pt>
                <c:pt idx="109207">
                  <c:v>109207</c:v>
                </c:pt>
                <c:pt idx="109208">
                  <c:v>109208</c:v>
                </c:pt>
                <c:pt idx="109209">
                  <c:v>109209</c:v>
                </c:pt>
                <c:pt idx="109210">
                  <c:v>109210</c:v>
                </c:pt>
                <c:pt idx="109211">
                  <c:v>109211</c:v>
                </c:pt>
                <c:pt idx="109212">
                  <c:v>109212</c:v>
                </c:pt>
                <c:pt idx="109213">
                  <c:v>109213</c:v>
                </c:pt>
                <c:pt idx="109214">
                  <c:v>109214</c:v>
                </c:pt>
                <c:pt idx="109215">
                  <c:v>109215</c:v>
                </c:pt>
                <c:pt idx="109216">
                  <c:v>109216</c:v>
                </c:pt>
                <c:pt idx="109217">
                  <c:v>109217</c:v>
                </c:pt>
                <c:pt idx="109218">
                  <c:v>109218</c:v>
                </c:pt>
                <c:pt idx="109219">
                  <c:v>109219</c:v>
                </c:pt>
                <c:pt idx="109220">
                  <c:v>109220</c:v>
                </c:pt>
                <c:pt idx="109221">
                  <c:v>109221</c:v>
                </c:pt>
                <c:pt idx="109222">
                  <c:v>109222</c:v>
                </c:pt>
                <c:pt idx="109223">
                  <c:v>109223</c:v>
                </c:pt>
                <c:pt idx="109224">
                  <c:v>109224</c:v>
                </c:pt>
                <c:pt idx="109225">
                  <c:v>109225</c:v>
                </c:pt>
                <c:pt idx="109226">
                  <c:v>109226</c:v>
                </c:pt>
                <c:pt idx="109227">
                  <c:v>109227</c:v>
                </c:pt>
                <c:pt idx="109228">
                  <c:v>109228</c:v>
                </c:pt>
                <c:pt idx="109229">
                  <c:v>109229</c:v>
                </c:pt>
                <c:pt idx="109230">
                  <c:v>109230</c:v>
                </c:pt>
                <c:pt idx="109231">
                  <c:v>109231</c:v>
                </c:pt>
                <c:pt idx="109232">
                  <c:v>109232</c:v>
                </c:pt>
                <c:pt idx="109233">
                  <c:v>109233</c:v>
                </c:pt>
                <c:pt idx="109234">
                  <c:v>109234</c:v>
                </c:pt>
                <c:pt idx="109235">
                  <c:v>109235</c:v>
                </c:pt>
                <c:pt idx="109236">
                  <c:v>109236</c:v>
                </c:pt>
                <c:pt idx="109237">
                  <c:v>109237</c:v>
                </c:pt>
                <c:pt idx="109238">
                  <c:v>109238</c:v>
                </c:pt>
                <c:pt idx="109239">
                  <c:v>109239</c:v>
                </c:pt>
                <c:pt idx="109240">
                  <c:v>109240</c:v>
                </c:pt>
                <c:pt idx="109241">
                  <c:v>109241</c:v>
                </c:pt>
                <c:pt idx="109242">
                  <c:v>109242</c:v>
                </c:pt>
                <c:pt idx="109243">
                  <c:v>109243</c:v>
                </c:pt>
                <c:pt idx="109244">
                  <c:v>109244</c:v>
                </c:pt>
                <c:pt idx="109245">
                  <c:v>109245</c:v>
                </c:pt>
                <c:pt idx="109246">
                  <c:v>109246</c:v>
                </c:pt>
                <c:pt idx="109247">
                  <c:v>109247</c:v>
                </c:pt>
                <c:pt idx="109248">
                  <c:v>109248</c:v>
                </c:pt>
                <c:pt idx="109249">
                  <c:v>109249</c:v>
                </c:pt>
                <c:pt idx="109250">
                  <c:v>109250</c:v>
                </c:pt>
                <c:pt idx="109251">
                  <c:v>109251</c:v>
                </c:pt>
                <c:pt idx="109252">
                  <c:v>109252</c:v>
                </c:pt>
                <c:pt idx="109253">
                  <c:v>109253</c:v>
                </c:pt>
                <c:pt idx="109254">
                  <c:v>109254</c:v>
                </c:pt>
                <c:pt idx="109255">
                  <c:v>109255</c:v>
                </c:pt>
                <c:pt idx="109256">
                  <c:v>109256</c:v>
                </c:pt>
                <c:pt idx="109257">
                  <c:v>109257</c:v>
                </c:pt>
                <c:pt idx="109258">
                  <c:v>109258</c:v>
                </c:pt>
                <c:pt idx="109259">
                  <c:v>109259</c:v>
                </c:pt>
                <c:pt idx="109260">
                  <c:v>109260</c:v>
                </c:pt>
                <c:pt idx="109261">
                  <c:v>109261</c:v>
                </c:pt>
                <c:pt idx="109262">
                  <c:v>109262</c:v>
                </c:pt>
                <c:pt idx="109263">
                  <c:v>109263</c:v>
                </c:pt>
                <c:pt idx="109264">
                  <c:v>109264</c:v>
                </c:pt>
                <c:pt idx="109265">
                  <c:v>109265</c:v>
                </c:pt>
                <c:pt idx="109266">
                  <c:v>109266</c:v>
                </c:pt>
                <c:pt idx="109267">
                  <c:v>109267</c:v>
                </c:pt>
                <c:pt idx="109268">
                  <c:v>109268</c:v>
                </c:pt>
                <c:pt idx="109269">
                  <c:v>109269</c:v>
                </c:pt>
                <c:pt idx="109270">
                  <c:v>109270</c:v>
                </c:pt>
                <c:pt idx="109271">
                  <c:v>109271</c:v>
                </c:pt>
                <c:pt idx="109272">
                  <c:v>109272</c:v>
                </c:pt>
                <c:pt idx="109273">
                  <c:v>109273</c:v>
                </c:pt>
                <c:pt idx="109274">
                  <c:v>109274</c:v>
                </c:pt>
                <c:pt idx="109275">
                  <c:v>109275</c:v>
                </c:pt>
                <c:pt idx="109276">
                  <c:v>109276</c:v>
                </c:pt>
                <c:pt idx="109277">
                  <c:v>109277</c:v>
                </c:pt>
                <c:pt idx="109278">
                  <c:v>109278</c:v>
                </c:pt>
                <c:pt idx="109279">
                  <c:v>109279</c:v>
                </c:pt>
                <c:pt idx="109280">
                  <c:v>109280</c:v>
                </c:pt>
                <c:pt idx="109281">
                  <c:v>109281</c:v>
                </c:pt>
                <c:pt idx="109282">
                  <c:v>109282</c:v>
                </c:pt>
                <c:pt idx="109283">
                  <c:v>109283</c:v>
                </c:pt>
                <c:pt idx="109284">
                  <c:v>109284</c:v>
                </c:pt>
                <c:pt idx="109285">
                  <c:v>109285</c:v>
                </c:pt>
                <c:pt idx="109286">
                  <c:v>109286</c:v>
                </c:pt>
                <c:pt idx="109287">
                  <c:v>109287</c:v>
                </c:pt>
                <c:pt idx="109288">
                  <c:v>109288</c:v>
                </c:pt>
                <c:pt idx="109289">
                  <c:v>109289</c:v>
                </c:pt>
                <c:pt idx="109290">
                  <c:v>109290</c:v>
                </c:pt>
                <c:pt idx="109291">
                  <c:v>109291</c:v>
                </c:pt>
                <c:pt idx="109292">
                  <c:v>109292</c:v>
                </c:pt>
                <c:pt idx="109293">
                  <c:v>109293</c:v>
                </c:pt>
                <c:pt idx="109294">
                  <c:v>109294</c:v>
                </c:pt>
                <c:pt idx="109295">
                  <c:v>109295</c:v>
                </c:pt>
                <c:pt idx="109296">
                  <c:v>109296</c:v>
                </c:pt>
                <c:pt idx="109297">
                  <c:v>109297</c:v>
                </c:pt>
                <c:pt idx="109298">
                  <c:v>109298</c:v>
                </c:pt>
                <c:pt idx="109299">
                  <c:v>109299</c:v>
                </c:pt>
                <c:pt idx="109300">
                  <c:v>109300</c:v>
                </c:pt>
                <c:pt idx="109301">
                  <c:v>109301</c:v>
                </c:pt>
                <c:pt idx="109302">
                  <c:v>109302</c:v>
                </c:pt>
                <c:pt idx="109303">
                  <c:v>109303</c:v>
                </c:pt>
                <c:pt idx="109304">
                  <c:v>109304</c:v>
                </c:pt>
                <c:pt idx="109305">
                  <c:v>109305</c:v>
                </c:pt>
                <c:pt idx="109306">
                  <c:v>109306</c:v>
                </c:pt>
                <c:pt idx="109307">
                  <c:v>109307</c:v>
                </c:pt>
                <c:pt idx="109308">
                  <c:v>109308</c:v>
                </c:pt>
                <c:pt idx="109309">
                  <c:v>109309</c:v>
                </c:pt>
                <c:pt idx="109310">
                  <c:v>109310</c:v>
                </c:pt>
                <c:pt idx="109311">
                  <c:v>109311</c:v>
                </c:pt>
                <c:pt idx="109312">
                  <c:v>109312</c:v>
                </c:pt>
                <c:pt idx="109313">
                  <c:v>109313</c:v>
                </c:pt>
                <c:pt idx="109314">
                  <c:v>109314</c:v>
                </c:pt>
                <c:pt idx="109315">
                  <c:v>109315</c:v>
                </c:pt>
                <c:pt idx="109316">
                  <c:v>109316</c:v>
                </c:pt>
                <c:pt idx="109317">
                  <c:v>109317</c:v>
                </c:pt>
                <c:pt idx="109318">
                  <c:v>109318</c:v>
                </c:pt>
                <c:pt idx="109319">
                  <c:v>109319</c:v>
                </c:pt>
                <c:pt idx="109320">
                  <c:v>109320</c:v>
                </c:pt>
                <c:pt idx="109321">
                  <c:v>109321</c:v>
                </c:pt>
                <c:pt idx="109322">
                  <c:v>109322</c:v>
                </c:pt>
                <c:pt idx="109323">
                  <c:v>109323</c:v>
                </c:pt>
                <c:pt idx="109324">
                  <c:v>109324</c:v>
                </c:pt>
                <c:pt idx="109325">
                  <c:v>109325</c:v>
                </c:pt>
                <c:pt idx="109326">
                  <c:v>109326</c:v>
                </c:pt>
                <c:pt idx="109327">
                  <c:v>109327</c:v>
                </c:pt>
                <c:pt idx="109328">
                  <c:v>109328</c:v>
                </c:pt>
                <c:pt idx="109329">
                  <c:v>109329</c:v>
                </c:pt>
                <c:pt idx="109330">
                  <c:v>109330</c:v>
                </c:pt>
                <c:pt idx="109331">
                  <c:v>109331</c:v>
                </c:pt>
                <c:pt idx="109332">
                  <c:v>109332</c:v>
                </c:pt>
                <c:pt idx="109333">
                  <c:v>109333</c:v>
                </c:pt>
                <c:pt idx="109334">
                  <c:v>109334</c:v>
                </c:pt>
                <c:pt idx="109335">
                  <c:v>109335</c:v>
                </c:pt>
                <c:pt idx="109336">
                  <c:v>109336</c:v>
                </c:pt>
                <c:pt idx="109337">
                  <c:v>109337</c:v>
                </c:pt>
                <c:pt idx="109338">
                  <c:v>109338</c:v>
                </c:pt>
                <c:pt idx="109339">
                  <c:v>109339</c:v>
                </c:pt>
                <c:pt idx="109340">
                  <c:v>109340</c:v>
                </c:pt>
                <c:pt idx="109341">
                  <c:v>109341</c:v>
                </c:pt>
                <c:pt idx="109342">
                  <c:v>109342</c:v>
                </c:pt>
                <c:pt idx="109343">
                  <c:v>109343</c:v>
                </c:pt>
                <c:pt idx="109344">
                  <c:v>109344</c:v>
                </c:pt>
                <c:pt idx="109345">
                  <c:v>109345</c:v>
                </c:pt>
                <c:pt idx="109346">
                  <c:v>109346</c:v>
                </c:pt>
                <c:pt idx="109347">
                  <c:v>109347</c:v>
                </c:pt>
                <c:pt idx="109348">
                  <c:v>109348</c:v>
                </c:pt>
                <c:pt idx="109349">
                  <c:v>109349</c:v>
                </c:pt>
                <c:pt idx="109350">
                  <c:v>109350</c:v>
                </c:pt>
                <c:pt idx="109351">
                  <c:v>109351</c:v>
                </c:pt>
                <c:pt idx="109352">
                  <c:v>109352</c:v>
                </c:pt>
                <c:pt idx="109353">
                  <c:v>109353</c:v>
                </c:pt>
                <c:pt idx="109354">
                  <c:v>109354</c:v>
                </c:pt>
                <c:pt idx="109355">
                  <c:v>109355</c:v>
                </c:pt>
                <c:pt idx="109356">
                  <c:v>109356</c:v>
                </c:pt>
                <c:pt idx="109357">
                  <c:v>109357</c:v>
                </c:pt>
                <c:pt idx="109358">
                  <c:v>109358</c:v>
                </c:pt>
                <c:pt idx="109359">
                  <c:v>109359</c:v>
                </c:pt>
                <c:pt idx="109360">
                  <c:v>109360</c:v>
                </c:pt>
                <c:pt idx="109361">
                  <c:v>109361</c:v>
                </c:pt>
                <c:pt idx="109362">
                  <c:v>109362</c:v>
                </c:pt>
                <c:pt idx="109363">
                  <c:v>109363</c:v>
                </c:pt>
                <c:pt idx="109364">
                  <c:v>109364</c:v>
                </c:pt>
                <c:pt idx="109365">
                  <c:v>109365</c:v>
                </c:pt>
                <c:pt idx="109366">
                  <c:v>109366</c:v>
                </c:pt>
                <c:pt idx="109367">
                  <c:v>109367</c:v>
                </c:pt>
                <c:pt idx="109368">
                  <c:v>109368</c:v>
                </c:pt>
                <c:pt idx="109369">
                  <c:v>109369</c:v>
                </c:pt>
                <c:pt idx="109370">
                  <c:v>109370</c:v>
                </c:pt>
                <c:pt idx="109371">
                  <c:v>109371</c:v>
                </c:pt>
                <c:pt idx="109372">
                  <c:v>109372</c:v>
                </c:pt>
                <c:pt idx="109373">
                  <c:v>109373</c:v>
                </c:pt>
                <c:pt idx="109374">
                  <c:v>109374</c:v>
                </c:pt>
                <c:pt idx="109375">
                  <c:v>109375</c:v>
                </c:pt>
                <c:pt idx="109376">
                  <c:v>109376</c:v>
                </c:pt>
                <c:pt idx="109377">
                  <c:v>109377</c:v>
                </c:pt>
                <c:pt idx="109378">
                  <c:v>109378</c:v>
                </c:pt>
                <c:pt idx="109379">
                  <c:v>109379</c:v>
                </c:pt>
                <c:pt idx="109380">
                  <c:v>109380</c:v>
                </c:pt>
                <c:pt idx="109381">
                  <c:v>109381</c:v>
                </c:pt>
                <c:pt idx="109382">
                  <c:v>109382</c:v>
                </c:pt>
                <c:pt idx="109383">
                  <c:v>109383</c:v>
                </c:pt>
                <c:pt idx="109384">
                  <c:v>109384</c:v>
                </c:pt>
                <c:pt idx="109385">
                  <c:v>109385</c:v>
                </c:pt>
                <c:pt idx="109386">
                  <c:v>109386</c:v>
                </c:pt>
                <c:pt idx="109387">
                  <c:v>109387</c:v>
                </c:pt>
                <c:pt idx="109388">
                  <c:v>109388</c:v>
                </c:pt>
                <c:pt idx="109389">
                  <c:v>109389</c:v>
                </c:pt>
                <c:pt idx="109390">
                  <c:v>109390</c:v>
                </c:pt>
                <c:pt idx="109391">
                  <c:v>109391</c:v>
                </c:pt>
                <c:pt idx="109392">
                  <c:v>109392</c:v>
                </c:pt>
                <c:pt idx="109393">
                  <c:v>109393</c:v>
                </c:pt>
                <c:pt idx="109394">
                  <c:v>109394</c:v>
                </c:pt>
                <c:pt idx="109395">
                  <c:v>109395</c:v>
                </c:pt>
                <c:pt idx="109396">
                  <c:v>109396</c:v>
                </c:pt>
                <c:pt idx="109397">
                  <c:v>109397</c:v>
                </c:pt>
                <c:pt idx="109398">
                  <c:v>109398</c:v>
                </c:pt>
                <c:pt idx="109399">
                  <c:v>109399</c:v>
                </c:pt>
                <c:pt idx="109400">
                  <c:v>109400</c:v>
                </c:pt>
                <c:pt idx="109401">
                  <c:v>109401</c:v>
                </c:pt>
                <c:pt idx="109402">
                  <c:v>109402</c:v>
                </c:pt>
                <c:pt idx="109403">
                  <c:v>109403</c:v>
                </c:pt>
                <c:pt idx="109404">
                  <c:v>109404</c:v>
                </c:pt>
                <c:pt idx="109405">
                  <c:v>109405</c:v>
                </c:pt>
                <c:pt idx="109406">
                  <c:v>109406</c:v>
                </c:pt>
                <c:pt idx="109407">
                  <c:v>109407</c:v>
                </c:pt>
                <c:pt idx="109408">
                  <c:v>109408</c:v>
                </c:pt>
                <c:pt idx="109409">
                  <c:v>109409</c:v>
                </c:pt>
                <c:pt idx="109410">
                  <c:v>109410</c:v>
                </c:pt>
                <c:pt idx="109411">
                  <c:v>109411</c:v>
                </c:pt>
                <c:pt idx="109412">
                  <c:v>109412</c:v>
                </c:pt>
                <c:pt idx="109413">
                  <c:v>109413</c:v>
                </c:pt>
                <c:pt idx="109414">
                  <c:v>109414</c:v>
                </c:pt>
                <c:pt idx="109415">
                  <c:v>109415</c:v>
                </c:pt>
                <c:pt idx="109416">
                  <c:v>109416</c:v>
                </c:pt>
                <c:pt idx="109417">
                  <c:v>109417</c:v>
                </c:pt>
                <c:pt idx="109418">
                  <c:v>109418</c:v>
                </c:pt>
                <c:pt idx="109419">
                  <c:v>109419</c:v>
                </c:pt>
                <c:pt idx="109420">
                  <c:v>109420</c:v>
                </c:pt>
                <c:pt idx="109421">
                  <c:v>109421</c:v>
                </c:pt>
                <c:pt idx="109422">
                  <c:v>109422</c:v>
                </c:pt>
                <c:pt idx="109423">
                  <c:v>109423</c:v>
                </c:pt>
                <c:pt idx="109424">
                  <c:v>109424</c:v>
                </c:pt>
                <c:pt idx="109425">
                  <c:v>109425</c:v>
                </c:pt>
                <c:pt idx="109426">
                  <c:v>109426</c:v>
                </c:pt>
                <c:pt idx="109427">
                  <c:v>109427</c:v>
                </c:pt>
                <c:pt idx="109428">
                  <c:v>109428</c:v>
                </c:pt>
                <c:pt idx="109429">
                  <c:v>109429</c:v>
                </c:pt>
                <c:pt idx="109430">
                  <c:v>109430</c:v>
                </c:pt>
                <c:pt idx="109431">
                  <c:v>109431</c:v>
                </c:pt>
                <c:pt idx="109432">
                  <c:v>109432</c:v>
                </c:pt>
                <c:pt idx="109433">
                  <c:v>109433</c:v>
                </c:pt>
                <c:pt idx="109434">
                  <c:v>109434</c:v>
                </c:pt>
                <c:pt idx="109435">
                  <c:v>109435</c:v>
                </c:pt>
                <c:pt idx="109436">
                  <c:v>109436</c:v>
                </c:pt>
                <c:pt idx="109437">
                  <c:v>109437</c:v>
                </c:pt>
                <c:pt idx="109438">
                  <c:v>109438</c:v>
                </c:pt>
                <c:pt idx="109439">
                  <c:v>109439</c:v>
                </c:pt>
                <c:pt idx="109440">
                  <c:v>109440</c:v>
                </c:pt>
                <c:pt idx="109441">
                  <c:v>109441</c:v>
                </c:pt>
                <c:pt idx="109442">
                  <c:v>109442</c:v>
                </c:pt>
                <c:pt idx="109443">
                  <c:v>109443</c:v>
                </c:pt>
                <c:pt idx="109444">
                  <c:v>109444</c:v>
                </c:pt>
                <c:pt idx="109445">
                  <c:v>109445</c:v>
                </c:pt>
                <c:pt idx="109446">
                  <c:v>109446</c:v>
                </c:pt>
                <c:pt idx="109447">
                  <c:v>109447</c:v>
                </c:pt>
                <c:pt idx="109448">
                  <c:v>109448</c:v>
                </c:pt>
                <c:pt idx="109449">
                  <c:v>109449</c:v>
                </c:pt>
                <c:pt idx="109450">
                  <c:v>109450</c:v>
                </c:pt>
                <c:pt idx="109451">
                  <c:v>109451</c:v>
                </c:pt>
                <c:pt idx="109452">
                  <c:v>109452</c:v>
                </c:pt>
                <c:pt idx="109453">
                  <c:v>109453</c:v>
                </c:pt>
                <c:pt idx="109454">
                  <c:v>109454</c:v>
                </c:pt>
                <c:pt idx="109455">
                  <c:v>109455</c:v>
                </c:pt>
                <c:pt idx="109456">
                  <c:v>109456</c:v>
                </c:pt>
                <c:pt idx="109457">
                  <c:v>109457</c:v>
                </c:pt>
                <c:pt idx="109458">
                  <c:v>109458</c:v>
                </c:pt>
                <c:pt idx="109459">
                  <c:v>109459</c:v>
                </c:pt>
                <c:pt idx="109460">
                  <c:v>109460</c:v>
                </c:pt>
                <c:pt idx="109461">
                  <c:v>109461</c:v>
                </c:pt>
                <c:pt idx="109462">
                  <c:v>109462</c:v>
                </c:pt>
                <c:pt idx="109463">
                  <c:v>109463</c:v>
                </c:pt>
                <c:pt idx="109464">
                  <c:v>109464</c:v>
                </c:pt>
                <c:pt idx="109465">
                  <c:v>109465</c:v>
                </c:pt>
                <c:pt idx="109466">
                  <c:v>109466</c:v>
                </c:pt>
                <c:pt idx="109467">
                  <c:v>109467</c:v>
                </c:pt>
                <c:pt idx="109468">
                  <c:v>109468</c:v>
                </c:pt>
                <c:pt idx="109469">
                  <c:v>109469</c:v>
                </c:pt>
                <c:pt idx="109470">
                  <c:v>109470</c:v>
                </c:pt>
                <c:pt idx="109471">
                  <c:v>109471</c:v>
                </c:pt>
                <c:pt idx="109472">
                  <c:v>109472</c:v>
                </c:pt>
                <c:pt idx="109473">
                  <c:v>109473</c:v>
                </c:pt>
                <c:pt idx="109474">
                  <c:v>109474</c:v>
                </c:pt>
                <c:pt idx="109475">
                  <c:v>109475</c:v>
                </c:pt>
                <c:pt idx="109476">
                  <c:v>109476</c:v>
                </c:pt>
                <c:pt idx="109477">
                  <c:v>109477</c:v>
                </c:pt>
                <c:pt idx="109478">
                  <c:v>109478</c:v>
                </c:pt>
                <c:pt idx="109479">
                  <c:v>109479</c:v>
                </c:pt>
                <c:pt idx="109480">
                  <c:v>109480</c:v>
                </c:pt>
                <c:pt idx="109481">
                  <c:v>109481</c:v>
                </c:pt>
                <c:pt idx="109482">
                  <c:v>109482</c:v>
                </c:pt>
                <c:pt idx="109483">
                  <c:v>109483</c:v>
                </c:pt>
                <c:pt idx="109484">
                  <c:v>109484</c:v>
                </c:pt>
                <c:pt idx="109485">
                  <c:v>109485</c:v>
                </c:pt>
                <c:pt idx="109486">
                  <c:v>109486</c:v>
                </c:pt>
                <c:pt idx="109487">
                  <c:v>109487</c:v>
                </c:pt>
                <c:pt idx="109488">
                  <c:v>109488</c:v>
                </c:pt>
                <c:pt idx="109489">
                  <c:v>109489</c:v>
                </c:pt>
                <c:pt idx="109490">
                  <c:v>109490</c:v>
                </c:pt>
                <c:pt idx="109491">
                  <c:v>109491</c:v>
                </c:pt>
                <c:pt idx="109492">
                  <c:v>109492</c:v>
                </c:pt>
                <c:pt idx="109493">
                  <c:v>109493</c:v>
                </c:pt>
                <c:pt idx="109494">
                  <c:v>109494</c:v>
                </c:pt>
                <c:pt idx="109495">
                  <c:v>109495</c:v>
                </c:pt>
                <c:pt idx="109496">
                  <c:v>109496</c:v>
                </c:pt>
                <c:pt idx="109497">
                  <c:v>109497</c:v>
                </c:pt>
                <c:pt idx="109498">
                  <c:v>109498</c:v>
                </c:pt>
                <c:pt idx="109499">
                  <c:v>109499</c:v>
                </c:pt>
                <c:pt idx="109500">
                  <c:v>109500</c:v>
                </c:pt>
                <c:pt idx="109501">
                  <c:v>109501</c:v>
                </c:pt>
                <c:pt idx="109502">
                  <c:v>109502</c:v>
                </c:pt>
                <c:pt idx="109503">
                  <c:v>109503</c:v>
                </c:pt>
                <c:pt idx="109504">
                  <c:v>109504</c:v>
                </c:pt>
                <c:pt idx="109505">
                  <c:v>109505</c:v>
                </c:pt>
                <c:pt idx="109506">
                  <c:v>109506</c:v>
                </c:pt>
                <c:pt idx="109507">
                  <c:v>109507</c:v>
                </c:pt>
                <c:pt idx="109508">
                  <c:v>109508</c:v>
                </c:pt>
                <c:pt idx="109509">
                  <c:v>109509</c:v>
                </c:pt>
                <c:pt idx="109510">
                  <c:v>109510</c:v>
                </c:pt>
                <c:pt idx="109511">
                  <c:v>109511</c:v>
                </c:pt>
                <c:pt idx="109512">
                  <c:v>109512</c:v>
                </c:pt>
                <c:pt idx="109513">
                  <c:v>109513</c:v>
                </c:pt>
                <c:pt idx="109514">
                  <c:v>109514</c:v>
                </c:pt>
                <c:pt idx="109515">
                  <c:v>109515</c:v>
                </c:pt>
                <c:pt idx="109516">
                  <c:v>109516</c:v>
                </c:pt>
                <c:pt idx="109517">
                  <c:v>109517</c:v>
                </c:pt>
                <c:pt idx="109518">
                  <c:v>109518</c:v>
                </c:pt>
                <c:pt idx="109519">
                  <c:v>109519</c:v>
                </c:pt>
                <c:pt idx="109520">
                  <c:v>109520</c:v>
                </c:pt>
                <c:pt idx="109521">
                  <c:v>109521</c:v>
                </c:pt>
                <c:pt idx="109522">
                  <c:v>109522</c:v>
                </c:pt>
                <c:pt idx="109523">
                  <c:v>109523</c:v>
                </c:pt>
                <c:pt idx="109524">
                  <c:v>109524</c:v>
                </c:pt>
                <c:pt idx="109525">
                  <c:v>109525</c:v>
                </c:pt>
                <c:pt idx="109526">
                  <c:v>109526</c:v>
                </c:pt>
                <c:pt idx="109527">
                  <c:v>109527</c:v>
                </c:pt>
                <c:pt idx="109528">
                  <c:v>109528</c:v>
                </c:pt>
                <c:pt idx="109529">
                  <c:v>109529</c:v>
                </c:pt>
                <c:pt idx="109530">
                  <c:v>109530</c:v>
                </c:pt>
                <c:pt idx="109531">
                  <c:v>109531</c:v>
                </c:pt>
                <c:pt idx="109532">
                  <c:v>109532</c:v>
                </c:pt>
                <c:pt idx="109533">
                  <c:v>109533</c:v>
                </c:pt>
                <c:pt idx="109534">
                  <c:v>109534</c:v>
                </c:pt>
                <c:pt idx="109535">
                  <c:v>109535</c:v>
                </c:pt>
                <c:pt idx="109536">
                  <c:v>109536</c:v>
                </c:pt>
                <c:pt idx="109537">
                  <c:v>109537</c:v>
                </c:pt>
                <c:pt idx="109538">
                  <c:v>109538</c:v>
                </c:pt>
                <c:pt idx="109539">
                  <c:v>109539</c:v>
                </c:pt>
                <c:pt idx="109540">
                  <c:v>109540</c:v>
                </c:pt>
                <c:pt idx="109541">
                  <c:v>109541</c:v>
                </c:pt>
                <c:pt idx="109542">
                  <c:v>109542</c:v>
                </c:pt>
                <c:pt idx="109543">
                  <c:v>109543</c:v>
                </c:pt>
                <c:pt idx="109544">
                  <c:v>109544</c:v>
                </c:pt>
                <c:pt idx="109545">
                  <c:v>109545</c:v>
                </c:pt>
                <c:pt idx="109546">
                  <c:v>109546</c:v>
                </c:pt>
                <c:pt idx="109547">
                  <c:v>109547</c:v>
                </c:pt>
                <c:pt idx="109548">
                  <c:v>109548</c:v>
                </c:pt>
                <c:pt idx="109549">
                  <c:v>109549</c:v>
                </c:pt>
                <c:pt idx="109550">
                  <c:v>109550</c:v>
                </c:pt>
                <c:pt idx="109551">
                  <c:v>109551</c:v>
                </c:pt>
                <c:pt idx="109552">
                  <c:v>109552</c:v>
                </c:pt>
                <c:pt idx="109553">
                  <c:v>109553</c:v>
                </c:pt>
                <c:pt idx="109554">
                  <c:v>109554</c:v>
                </c:pt>
                <c:pt idx="109555">
                  <c:v>109555</c:v>
                </c:pt>
                <c:pt idx="109556">
                  <c:v>109556</c:v>
                </c:pt>
                <c:pt idx="109557">
                  <c:v>109557</c:v>
                </c:pt>
                <c:pt idx="109558">
                  <c:v>109558</c:v>
                </c:pt>
                <c:pt idx="109559">
                  <c:v>109559</c:v>
                </c:pt>
                <c:pt idx="109560">
                  <c:v>109560</c:v>
                </c:pt>
                <c:pt idx="109561">
                  <c:v>109561</c:v>
                </c:pt>
                <c:pt idx="109562">
                  <c:v>109562</c:v>
                </c:pt>
                <c:pt idx="109563">
                  <c:v>109563</c:v>
                </c:pt>
                <c:pt idx="109564">
                  <c:v>109564</c:v>
                </c:pt>
                <c:pt idx="109565">
                  <c:v>109565</c:v>
                </c:pt>
                <c:pt idx="109566">
                  <c:v>109566</c:v>
                </c:pt>
                <c:pt idx="109567">
                  <c:v>109567</c:v>
                </c:pt>
                <c:pt idx="109568">
                  <c:v>109568</c:v>
                </c:pt>
                <c:pt idx="109569">
                  <c:v>109569</c:v>
                </c:pt>
                <c:pt idx="109570">
                  <c:v>109570</c:v>
                </c:pt>
                <c:pt idx="109571">
                  <c:v>109571</c:v>
                </c:pt>
                <c:pt idx="109572">
                  <c:v>109572</c:v>
                </c:pt>
                <c:pt idx="109573">
                  <c:v>109573</c:v>
                </c:pt>
                <c:pt idx="109574">
                  <c:v>109574</c:v>
                </c:pt>
                <c:pt idx="109575">
                  <c:v>109575</c:v>
                </c:pt>
                <c:pt idx="109576">
                  <c:v>109576</c:v>
                </c:pt>
                <c:pt idx="109577">
                  <c:v>109577</c:v>
                </c:pt>
                <c:pt idx="109578">
                  <c:v>109578</c:v>
                </c:pt>
                <c:pt idx="109579">
                  <c:v>109579</c:v>
                </c:pt>
                <c:pt idx="109580">
                  <c:v>109580</c:v>
                </c:pt>
                <c:pt idx="109581">
                  <c:v>109581</c:v>
                </c:pt>
                <c:pt idx="109582">
                  <c:v>109582</c:v>
                </c:pt>
                <c:pt idx="109583">
                  <c:v>109583</c:v>
                </c:pt>
                <c:pt idx="109584">
                  <c:v>109584</c:v>
                </c:pt>
                <c:pt idx="109585">
                  <c:v>109585</c:v>
                </c:pt>
                <c:pt idx="109586">
                  <c:v>109586</c:v>
                </c:pt>
                <c:pt idx="109587">
                  <c:v>109587</c:v>
                </c:pt>
                <c:pt idx="109588">
                  <c:v>109588</c:v>
                </c:pt>
                <c:pt idx="109589">
                  <c:v>109589</c:v>
                </c:pt>
                <c:pt idx="109590">
                  <c:v>109590</c:v>
                </c:pt>
                <c:pt idx="109591">
                  <c:v>109591</c:v>
                </c:pt>
                <c:pt idx="109592">
                  <c:v>109592</c:v>
                </c:pt>
                <c:pt idx="109593">
                  <c:v>109593</c:v>
                </c:pt>
                <c:pt idx="109594">
                  <c:v>109594</c:v>
                </c:pt>
                <c:pt idx="109595">
                  <c:v>109595</c:v>
                </c:pt>
                <c:pt idx="109596">
                  <c:v>109596</c:v>
                </c:pt>
                <c:pt idx="109597">
                  <c:v>109597</c:v>
                </c:pt>
                <c:pt idx="109598">
                  <c:v>109598</c:v>
                </c:pt>
                <c:pt idx="109599">
                  <c:v>109599</c:v>
                </c:pt>
                <c:pt idx="109600">
                  <c:v>109600</c:v>
                </c:pt>
                <c:pt idx="109601">
                  <c:v>109601</c:v>
                </c:pt>
                <c:pt idx="109602">
                  <c:v>109602</c:v>
                </c:pt>
                <c:pt idx="109603">
                  <c:v>109603</c:v>
                </c:pt>
                <c:pt idx="109604">
                  <c:v>109604</c:v>
                </c:pt>
                <c:pt idx="109605">
                  <c:v>109605</c:v>
                </c:pt>
                <c:pt idx="109606">
                  <c:v>109606</c:v>
                </c:pt>
                <c:pt idx="109607">
                  <c:v>109607</c:v>
                </c:pt>
                <c:pt idx="109608">
                  <c:v>109608</c:v>
                </c:pt>
                <c:pt idx="109609">
                  <c:v>109609</c:v>
                </c:pt>
                <c:pt idx="109610">
                  <c:v>109610</c:v>
                </c:pt>
                <c:pt idx="109611">
                  <c:v>109611</c:v>
                </c:pt>
                <c:pt idx="109612">
                  <c:v>109612</c:v>
                </c:pt>
                <c:pt idx="109613">
                  <c:v>109613</c:v>
                </c:pt>
                <c:pt idx="109614">
                  <c:v>109614</c:v>
                </c:pt>
                <c:pt idx="109615">
                  <c:v>109615</c:v>
                </c:pt>
                <c:pt idx="109616">
                  <c:v>109616</c:v>
                </c:pt>
                <c:pt idx="109617">
                  <c:v>109617</c:v>
                </c:pt>
                <c:pt idx="109618">
                  <c:v>109618</c:v>
                </c:pt>
                <c:pt idx="109619">
                  <c:v>109619</c:v>
                </c:pt>
                <c:pt idx="109620">
                  <c:v>109620</c:v>
                </c:pt>
                <c:pt idx="109621">
                  <c:v>109621</c:v>
                </c:pt>
                <c:pt idx="109622">
                  <c:v>109622</c:v>
                </c:pt>
                <c:pt idx="109623">
                  <c:v>109623</c:v>
                </c:pt>
                <c:pt idx="109624">
                  <c:v>109624</c:v>
                </c:pt>
                <c:pt idx="109625">
                  <c:v>109625</c:v>
                </c:pt>
                <c:pt idx="109626">
                  <c:v>109626</c:v>
                </c:pt>
                <c:pt idx="109627">
                  <c:v>109627</c:v>
                </c:pt>
                <c:pt idx="109628">
                  <c:v>109628</c:v>
                </c:pt>
                <c:pt idx="109629">
                  <c:v>109629</c:v>
                </c:pt>
                <c:pt idx="109630">
                  <c:v>109630</c:v>
                </c:pt>
                <c:pt idx="109631">
                  <c:v>109631</c:v>
                </c:pt>
                <c:pt idx="109632">
                  <c:v>109632</c:v>
                </c:pt>
                <c:pt idx="109633">
                  <c:v>109633</c:v>
                </c:pt>
                <c:pt idx="109634">
                  <c:v>109634</c:v>
                </c:pt>
                <c:pt idx="109635">
                  <c:v>109635</c:v>
                </c:pt>
                <c:pt idx="109636">
                  <c:v>109636</c:v>
                </c:pt>
                <c:pt idx="109637">
                  <c:v>109637</c:v>
                </c:pt>
                <c:pt idx="109638">
                  <c:v>109638</c:v>
                </c:pt>
                <c:pt idx="109639">
                  <c:v>109639</c:v>
                </c:pt>
                <c:pt idx="109640">
                  <c:v>109640</c:v>
                </c:pt>
                <c:pt idx="109641">
                  <c:v>109641</c:v>
                </c:pt>
                <c:pt idx="109642">
                  <c:v>109642</c:v>
                </c:pt>
                <c:pt idx="109643">
                  <c:v>109643</c:v>
                </c:pt>
                <c:pt idx="109644">
                  <c:v>109644</c:v>
                </c:pt>
                <c:pt idx="109645">
                  <c:v>109645</c:v>
                </c:pt>
                <c:pt idx="109646">
                  <c:v>109646</c:v>
                </c:pt>
                <c:pt idx="109647">
                  <c:v>109647</c:v>
                </c:pt>
                <c:pt idx="109648">
                  <c:v>109648</c:v>
                </c:pt>
                <c:pt idx="109649">
                  <c:v>109649</c:v>
                </c:pt>
                <c:pt idx="109650">
                  <c:v>109650</c:v>
                </c:pt>
                <c:pt idx="109651">
                  <c:v>109651</c:v>
                </c:pt>
                <c:pt idx="109652">
                  <c:v>109652</c:v>
                </c:pt>
                <c:pt idx="109653">
                  <c:v>109653</c:v>
                </c:pt>
                <c:pt idx="109654">
                  <c:v>109654</c:v>
                </c:pt>
                <c:pt idx="109655">
                  <c:v>109655</c:v>
                </c:pt>
                <c:pt idx="109656">
                  <c:v>109656</c:v>
                </c:pt>
                <c:pt idx="109657">
                  <c:v>109657</c:v>
                </c:pt>
                <c:pt idx="109658">
                  <c:v>109658</c:v>
                </c:pt>
                <c:pt idx="109659">
                  <c:v>109659</c:v>
                </c:pt>
                <c:pt idx="109660">
                  <c:v>109660</c:v>
                </c:pt>
                <c:pt idx="109661">
                  <c:v>109661</c:v>
                </c:pt>
                <c:pt idx="109662">
                  <c:v>109662</c:v>
                </c:pt>
                <c:pt idx="109663">
                  <c:v>109663</c:v>
                </c:pt>
                <c:pt idx="109664">
                  <c:v>109664</c:v>
                </c:pt>
                <c:pt idx="109665">
                  <c:v>109665</c:v>
                </c:pt>
                <c:pt idx="109666">
                  <c:v>109666</c:v>
                </c:pt>
                <c:pt idx="109667">
                  <c:v>109667</c:v>
                </c:pt>
                <c:pt idx="109668">
                  <c:v>109668</c:v>
                </c:pt>
                <c:pt idx="109669">
                  <c:v>109669</c:v>
                </c:pt>
                <c:pt idx="109670">
                  <c:v>109670</c:v>
                </c:pt>
                <c:pt idx="109671">
                  <c:v>109671</c:v>
                </c:pt>
                <c:pt idx="109672">
                  <c:v>109672</c:v>
                </c:pt>
                <c:pt idx="109673">
                  <c:v>109673</c:v>
                </c:pt>
                <c:pt idx="109674">
                  <c:v>109674</c:v>
                </c:pt>
                <c:pt idx="109675">
                  <c:v>109675</c:v>
                </c:pt>
                <c:pt idx="109676">
                  <c:v>109676</c:v>
                </c:pt>
                <c:pt idx="109677">
                  <c:v>109677</c:v>
                </c:pt>
                <c:pt idx="109678">
                  <c:v>109678</c:v>
                </c:pt>
                <c:pt idx="109679">
                  <c:v>109679</c:v>
                </c:pt>
                <c:pt idx="109680">
                  <c:v>109680</c:v>
                </c:pt>
                <c:pt idx="109681">
                  <c:v>109681</c:v>
                </c:pt>
                <c:pt idx="109682">
                  <c:v>109682</c:v>
                </c:pt>
                <c:pt idx="109683">
                  <c:v>109683</c:v>
                </c:pt>
                <c:pt idx="109684">
                  <c:v>109684</c:v>
                </c:pt>
                <c:pt idx="109685">
                  <c:v>109685</c:v>
                </c:pt>
                <c:pt idx="109686">
                  <c:v>109686</c:v>
                </c:pt>
                <c:pt idx="109687">
                  <c:v>109687</c:v>
                </c:pt>
                <c:pt idx="109688">
                  <c:v>109688</c:v>
                </c:pt>
                <c:pt idx="109689">
                  <c:v>109689</c:v>
                </c:pt>
                <c:pt idx="109690">
                  <c:v>109690</c:v>
                </c:pt>
                <c:pt idx="109691">
                  <c:v>109691</c:v>
                </c:pt>
                <c:pt idx="109692">
                  <c:v>109692</c:v>
                </c:pt>
                <c:pt idx="109693">
                  <c:v>109693</c:v>
                </c:pt>
                <c:pt idx="109694">
                  <c:v>109694</c:v>
                </c:pt>
                <c:pt idx="109695">
                  <c:v>109695</c:v>
                </c:pt>
                <c:pt idx="109696">
                  <c:v>109696</c:v>
                </c:pt>
                <c:pt idx="109697">
                  <c:v>109697</c:v>
                </c:pt>
                <c:pt idx="109698">
                  <c:v>109698</c:v>
                </c:pt>
                <c:pt idx="109699">
                  <c:v>109699</c:v>
                </c:pt>
                <c:pt idx="109700">
                  <c:v>109700</c:v>
                </c:pt>
                <c:pt idx="109701">
                  <c:v>109701</c:v>
                </c:pt>
                <c:pt idx="109702">
                  <c:v>109702</c:v>
                </c:pt>
                <c:pt idx="109703">
                  <c:v>109703</c:v>
                </c:pt>
                <c:pt idx="109704">
                  <c:v>109704</c:v>
                </c:pt>
                <c:pt idx="109705">
                  <c:v>109705</c:v>
                </c:pt>
                <c:pt idx="109706">
                  <c:v>109706</c:v>
                </c:pt>
                <c:pt idx="109707">
                  <c:v>109707</c:v>
                </c:pt>
                <c:pt idx="109708">
                  <c:v>109708</c:v>
                </c:pt>
                <c:pt idx="109709">
                  <c:v>109709</c:v>
                </c:pt>
                <c:pt idx="109710">
                  <c:v>109710</c:v>
                </c:pt>
                <c:pt idx="109711">
                  <c:v>109711</c:v>
                </c:pt>
                <c:pt idx="109712">
                  <c:v>109712</c:v>
                </c:pt>
                <c:pt idx="109713">
                  <c:v>109713</c:v>
                </c:pt>
                <c:pt idx="109714">
                  <c:v>109714</c:v>
                </c:pt>
                <c:pt idx="109715">
                  <c:v>109715</c:v>
                </c:pt>
                <c:pt idx="109716">
                  <c:v>109716</c:v>
                </c:pt>
                <c:pt idx="109717">
                  <c:v>109717</c:v>
                </c:pt>
                <c:pt idx="109718">
                  <c:v>109718</c:v>
                </c:pt>
                <c:pt idx="109719">
                  <c:v>109719</c:v>
                </c:pt>
                <c:pt idx="109720">
                  <c:v>109720</c:v>
                </c:pt>
                <c:pt idx="109721">
                  <c:v>109721</c:v>
                </c:pt>
                <c:pt idx="109722">
                  <c:v>109722</c:v>
                </c:pt>
                <c:pt idx="109723">
                  <c:v>109723</c:v>
                </c:pt>
                <c:pt idx="109724">
                  <c:v>109724</c:v>
                </c:pt>
                <c:pt idx="109725">
                  <c:v>109725</c:v>
                </c:pt>
                <c:pt idx="109726">
                  <c:v>109726</c:v>
                </c:pt>
                <c:pt idx="109727">
                  <c:v>109727</c:v>
                </c:pt>
                <c:pt idx="109728">
                  <c:v>109728</c:v>
                </c:pt>
                <c:pt idx="109729">
                  <c:v>109729</c:v>
                </c:pt>
                <c:pt idx="109730">
                  <c:v>109730</c:v>
                </c:pt>
                <c:pt idx="109731">
                  <c:v>109731</c:v>
                </c:pt>
                <c:pt idx="109732">
                  <c:v>109732</c:v>
                </c:pt>
                <c:pt idx="109733">
                  <c:v>109733</c:v>
                </c:pt>
                <c:pt idx="109734">
                  <c:v>109734</c:v>
                </c:pt>
                <c:pt idx="109735">
                  <c:v>109735</c:v>
                </c:pt>
                <c:pt idx="109736">
                  <c:v>109736</c:v>
                </c:pt>
                <c:pt idx="109737">
                  <c:v>109737</c:v>
                </c:pt>
                <c:pt idx="109738">
                  <c:v>109738</c:v>
                </c:pt>
                <c:pt idx="109739">
                  <c:v>109739</c:v>
                </c:pt>
                <c:pt idx="109740">
                  <c:v>109740</c:v>
                </c:pt>
                <c:pt idx="109741">
                  <c:v>109741</c:v>
                </c:pt>
                <c:pt idx="109742">
                  <c:v>109742</c:v>
                </c:pt>
                <c:pt idx="109743">
                  <c:v>109743</c:v>
                </c:pt>
                <c:pt idx="109744">
                  <c:v>109744</c:v>
                </c:pt>
                <c:pt idx="109745">
                  <c:v>109745</c:v>
                </c:pt>
                <c:pt idx="109746">
                  <c:v>109746</c:v>
                </c:pt>
                <c:pt idx="109747">
                  <c:v>109747</c:v>
                </c:pt>
                <c:pt idx="109748">
                  <c:v>109748</c:v>
                </c:pt>
                <c:pt idx="109749">
                  <c:v>109749</c:v>
                </c:pt>
                <c:pt idx="109750">
                  <c:v>109750</c:v>
                </c:pt>
                <c:pt idx="109751">
                  <c:v>109751</c:v>
                </c:pt>
                <c:pt idx="109752">
                  <c:v>109752</c:v>
                </c:pt>
                <c:pt idx="109753">
                  <c:v>109753</c:v>
                </c:pt>
                <c:pt idx="109754">
                  <c:v>109754</c:v>
                </c:pt>
                <c:pt idx="109755">
                  <c:v>109755</c:v>
                </c:pt>
                <c:pt idx="109756">
                  <c:v>109756</c:v>
                </c:pt>
                <c:pt idx="109757">
                  <c:v>109757</c:v>
                </c:pt>
                <c:pt idx="109758">
                  <c:v>109758</c:v>
                </c:pt>
                <c:pt idx="109759">
                  <c:v>109759</c:v>
                </c:pt>
                <c:pt idx="109760">
                  <c:v>109760</c:v>
                </c:pt>
                <c:pt idx="109761">
                  <c:v>109761</c:v>
                </c:pt>
                <c:pt idx="109762">
                  <c:v>109762</c:v>
                </c:pt>
                <c:pt idx="109763">
                  <c:v>109763</c:v>
                </c:pt>
                <c:pt idx="109764">
                  <c:v>109764</c:v>
                </c:pt>
                <c:pt idx="109765">
                  <c:v>109765</c:v>
                </c:pt>
                <c:pt idx="109766">
                  <c:v>109766</c:v>
                </c:pt>
                <c:pt idx="109767">
                  <c:v>109767</c:v>
                </c:pt>
                <c:pt idx="109768">
                  <c:v>109768</c:v>
                </c:pt>
                <c:pt idx="109769">
                  <c:v>109769</c:v>
                </c:pt>
                <c:pt idx="109770">
                  <c:v>109770</c:v>
                </c:pt>
                <c:pt idx="109771">
                  <c:v>109771</c:v>
                </c:pt>
                <c:pt idx="109772">
                  <c:v>109772</c:v>
                </c:pt>
                <c:pt idx="109773">
                  <c:v>109773</c:v>
                </c:pt>
                <c:pt idx="109774">
                  <c:v>109774</c:v>
                </c:pt>
                <c:pt idx="109775">
                  <c:v>109775</c:v>
                </c:pt>
                <c:pt idx="109776">
                  <c:v>109776</c:v>
                </c:pt>
                <c:pt idx="109777">
                  <c:v>109777</c:v>
                </c:pt>
                <c:pt idx="109778">
                  <c:v>109778</c:v>
                </c:pt>
                <c:pt idx="109779">
                  <c:v>109779</c:v>
                </c:pt>
                <c:pt idx="109780">
                  <c:v>109780</c:v>
                </c:pt>
                <c:pt idx="109781">
                  <c:v>109781</c:v>
                </c:pt>
                <c:pt idx="109782">
                  <c:v>109782</c:v>
                </c:pt>
                <c:pt idx="109783">
                  <c:v>109783</c:v>
                </c:pt>
                <c:pt idx="109784">
                  <c:v>109784</c:v>
                </c:pt>
                <c:pt idx="109785">
                  <c:v>109785</c:v>
                </c:pt>
                <c:pt idx="109786">
                  <c:v>109786</c:v>
                </c:pt>
                <c:pt idx="109787">
                  <c:v>109787</c:v>
                </c:pt>
                <c:pt idx="109788">
                  <c:v>109788</c:v>
                </c:pt>
                <c:pt idx="109789">
                  <c:v>109789</c:v>
                </c:pt>
                <c:pt idx="109790">
                  <c:v>109790</c:v>
                </c:pt>
                <c:pt idx="109791">
                  <c:v>109791</c:v>
                </c:pt>
                <c:pt idx="109792">
                  <c:v>109792</c:v>
                </c:pt>
                <c:pt idx="109793">
                  <c:v>109793</c:v>
                </c:pt>
                <c:pt idx="109794">
                  <c:v>109794</c:v>
                </c:pt>
                <c:pt idx="109795">
                  <c:v>109795</c:v>
                </c:pt>
                <c:pt idx="109796">
                  <c:v>109796</c:v>
                </c:pt>
                <c:pt idx="109797">
                  <c:v>109797</c:v>
                </c:pt>
                <c:pt idx="109798">
                  <c:v>109798</c:v>
                </c:pt>
                <c:pt idx="109799">
                  <c:v>109799</c:v>
                </c:pt>
                <c:pt idx="109800">
                  <c:v>109800</c:v>
                </c:pt>
                <c:pt idx="109801">
                  <c:v>109801</c:v>
                </c:pt>
                <c:pt idx="109802">
                  <c:v>109802</c:v>
                </c:pt>
                <c:pt idx="109803">
                  <c:v>109803</c:v>
                </c:pt>
                <c:pt idx="109804">
                  <c:v>109804</c:v>
                </c:pt>
                <c:pt idx="109805">
                  <c:v>109805</c:v>
                </c:pt>
                <c:pt idx="109806">
                  <c:v>109806</c:v>
                </c:pt>
                <c:pt idx="109807">
                  <c:v>109807</c:v>
                </c:pt>
                <c:pt idx="109808">
                  <c:v>109808</c:v>
                </c:pt>
                <c:pt idx="109809">
                  <c:v>109809</c:v>
                </c:pt>
                <c:pt idx="109810">
                  <c:v>109810</c:v>
                </c:pt>
                <c:pt idx="109811">
                  <c:v>109811</c:v>
                </c:pt>
                <c:pt idx="109812">
                  <c:v>109812</c:v>
                </c:pt>
                <c:pt idx="109813">
                  <c:v>109813</c:v>
                </c:pt>
                <c:pt idx="109814">
                  <c:v>109814</c:v>
                </c:pt>
                <c:pt idx="109815">
                  <c:v>109815</c:v>
                </c:pt>
                <c:pt idx="109816">
                  <c:v>109816</c:v>
                </c:pt>
                <c:pt idx="109817">
                  <c:v>109817</c:v>
                </c:pt>
                <c:pt idx="109818">
                  <c:v>109818</c:v>
                </c:pt>
                <c:pt idx="109819">
                  <c:v>109819</c:v>
                </c:pt>
                <c:pt idx="109820">
                  <c:v>109820</c:v>
                </c:pt>
                <c:pt idx="109821">
                  <c:v>109821</c:v>
                </c:pt>
                <c:pt idx="109822">
                  <c:v>109822</c:v>
                </c:pt>
                <c:pt idx="109823">
                  <c:v>109823</c:v>
                </c:pt>
                <c:pt idx="109824">
                  <c:v>109824</c:v>
                </c:pt>
                <c:pt idx="109825">
                  <c:v>109825</c:v>
                </c:pt>
                <c:pt idx="109826">
                  <c:v>109826</c:v>
                </c:pt>
                <c:pt idx="109827">
                  <c:v>109827</c:v>
                </c:pt>
                <c:pt idx="109828">
                  <c:v>109828</c:v>
                </c:pt>
                <c:pt idx="109829">
                  <c:v>109829</c:v>
                </c:pt>
                <c:pt idx="109830">
                  <c:v>109830</c:v>
                </c:pt>
                <c:pt idx="109831">
                  <c:v>109831</c:v>
                </c:pt>
                <c:pt idx="109832">
                  <c:v>109832</c:v>
                </c:pt>
                <c:pt idx="109833">
                  <c:v>109833</c:v>
                </c:pt>
                <c:pt idx="109834">
                  <c:v>109834</c:v>
                </c:pt>
                <c:pt idx="109835">
                  <c:v>109835</c:v>
                </c:pt>
                <c:pt idx="109836">
                  <c:v>109836</c:v>
                </c:pt>
                <c:pt idx="109837">
                  <c:v>109837</c:v>
                </c:pt>
                <c:pt idx="109838">
                  <c:v>109838</c:v>
                </c:pt>
                <c:pt idx="109839">
                  <c:v>109839</c:v>
                </c:pt>
                <c:pt idx="109840">
                  <c:v>109840</c:v>
                </c:pt>
                <c:pt idx="109841">
                  <c:v>109841</c:v>
                </c:pt>
                <c:pt idx="109842">
                  <c:v>109842</c:v>
                </c:pt>
                <c:pt idx="109843">
                  <c:v>109843</c:v>
                </c:pt>
                <c:pt idx="109844">
                  <c:v>109844</c:v>
                </c:pt>
                <c:pt idx="109845">
                  <c:v>109845</c:v>
                </c:pt>
                <c:pt idx="109846">
                  <c:v>109846</c:v>
                </c:pt>
                <c:pt idx="109847">
                  <c:v>109847</c:v>
                </c:pt>
                <c:pt idx="109848">
                  <c:v>109848</c:v>
                </c:pt>
                <c:pt idx="109849">
                  <c:v>109849</c:v>
                </c:pt>
                <c:pt idx="109850">
                  <c:v>109850</c:v>
                </c:pt>
                <c:pt idx="109851">
                  <c:v>109851</c:v>
                </c:pt>
                <c:pt idx="109852">
                  <c:v>109852</c:v>
                </c:pt>
                <c:pt idx="109853">
                  <c:v>109853</c:v>
                </c:pt>
                <c:pt idx="109854">
                  <c:v>109854</c:v>
                </c:pt>
                <c:pt idx="109855">
                  <c:v>109855</c:v>
                </c:pt>
                <c:pt idx="109856">
                  <c:v>109856</c:v>
                </c:pt>
                <c:pt idx="109857">
                  <c:v>109857</c:v>
                </c:pt>
                <c:pt idx="109858">
                  <c:v>109858</c:v>
                </c:pt>
                <c:pt idx="109859">
                  <c:v>109859</c:v>
                </c:pt>
                <c:pt idx="109860">
                  <c:v>109860</c:v>
                </c:pt>
                <c:pt idx="109861">
                  <c:v>109861</c:v>
                </c:pt>
                <c:pt idx="109862">
                  <c:v>109862</c:v>
                </c:pt>
                <c:pt idx="109863">
                  <c:v>109863</c:v>
                </c:pt>
                <c:pt idx="109864">
                  <c:v>109864</c:v>
                </c:pt>
                <c:pt idx="109865">
                  <c:v>109865</c:v>
                </c:pt>
                <c:pt idx="109866">
                  <c:v>109866</c:v>
                </c:pt>
                <c:pt idx="109867">
                  <c:v>109867</c:v>
                </c:pt>
                <c:pt idx="109868">
                  <c:v>109868</c:v>
                </c:pt>
                <c:pt idx="109869">
                  <c:v>109869</c:v>
                </c:pt>
                <c:pt idx="109870">
                  <c:v>109870</c:v>
                </c:pt>
                <c:pt idx="109871">
                  <c:v>109871</c:v>
                </c:pt>
                <c:pt idx="109872">
                  <c:v>109872</c:v>
                </c:pt>
                <c:pt idx="109873">
                  <c:v>109873</c:v>
                </c:pt>
                <c:pt idx="109874">
                  <c:v>109874</c:v>
                </c:pt>
                <c:pt idx="109875">
                  <c:v>109875</c:v>
                </c:pt>
                <c:pt idx="109876">
                  <c:v>109876</c:v>
                </c:pt>
                <c:pt idx="109877">
                  <c:v>109877</c:v>
                </c:pt>
                <c:pt idx="109878">
                  <c:v>109878</c:v>
                </c:pt>
                <c:pt idx="109879">
                  <c:v>109879</c:v>
                </c:pt>
                <c:pt idx="109880">
                  <c:v>109880</c:v>
                </c:pt>
                <c:pt idx="109881">
                  <c:v>109881</c:v>
                </c:pt>
                <c:pt idx="109882">
                  <c:v>109882</c:v>
                </c:pt>
                <c:pt idx="109883">
                  <c:v>109883</c:v>
                </c:pt>
                <c:pt idx="109884">
                  <c:v>109884</c:v>
                </c:pt>
                <c:pt idx="109885">
                  <c:v>109885</c:v>
                </c:pt>
                <c:pt idx="109886">
                  <c:v>109886</c:v>
                </c:pt>
                <c:pt idx="109887">
                  <c:v>109887</c:v>
                </c:pt>
                <c:pt idx="109888">
                  <c:v>109888</c:v>
                </c:pt>
                <c:pt idx="109889">
                  <c:v>109889</c:v>
                </c:pt>
                <c:pt idx="109890">
                  <c:v>109890</c:v>
                </c:pt>
                <c:pt idx="109891">
                  <c:v>109891</c:v>
                </c:pt>
                <c:pt idx="109892">
                  <c:v>109892</c:v>
                </c:pt>
                <c:pt idx="109893">
                  <c:v>109893</c:v>
                </c:pt>
                <c:pt idx="109894">
                  <c:v>109894</c:v>
                </c:pt>
                <c:pt idx="109895">
                  <c:v>109895</c:v>
                </c:pt>
                <c:pt idx="109896">
                  <c:v>109896</c:v>
                </c:pt>
                <c:pt idx="109897">
                  <c:v>109897</c:v>
                </c:pt>
                <c:pt idx="109898">
                  <c:v>109898</c:v>
                </c:pt>
                <c:pt idx="109899">
                  <c:v>109899</c:v>
                </c:pt>
                <c:pt idx="109900">
                  <c:v>109900</c:v>
                </c:pt>
                <c:pt idx="109901">
                  <c:v>109901</c:v>
                </c:pt>
                <c:pt idx="109902">
                  <c:v>109902</c:v>
                </c:pt>
                <c:pt idx="109903">
                  <c:v>109903</c:v>
                </c:pt>
                <c:pt idx="109904">
                  <c:v>109904</c:v>
                </c:pt>
                <c:pt idx="109905">
                  <c:v>109905</c:v>
                </c:pt>
                <c:pt idx="109906">
                  <c:v>109906</c:v>
                </c:pt>
                <c:pt idx="109907">
                  <c:v>109907</c:v>
                </c:pt>
                <c:pt idx="109908">
                  <c:v>109908</c:v>
                </c:pt>
                <c:pt idx="109909">
                  <c:v>109909</c:v>
                </c:pt>
                <c:pt idx="109910">
                  <c:v>109910</c:v>
                </c:pt>
                <c:pt idx="109911">
                  <c:v>109911</c:v>
                </c:pt>
                <c:pt idx="109912">
                  <c:v>109912</c:v>
                </c:pt>
                <c:pt idx="109913">
                  <c:v>109913</c:v>
                </c:pt>
                <c:pt idx="109914">
                  <c:v>109914</c:v>
                </c:pt>
                <c:pt idx="109915">
                  <c:v>109915</c:v>
                </c:pt>
                <c:pt idx="109916">
                  <c:v>109916</c:v>
                </c:pt>
                <c:pt idx="109917">
                  <c:v>109917</c:v>
                </c:pt>
                <c:pt idx="109918">
                  <c:v>109918</c:v>
                </c:pt>
                <c:pt idx="109919">
                  <c:v>109919</c:v>
                </c:pt>
                <c:pt idx="109920">
                  <c:v>109920</c:v>
                </c:pt>
                <c:pt idx="109921">
                  <c:v>109921</c:v>
                </c:pt>
                <c:pt idx="109922">
                  <c:v>109922</c:v>
                </c:pt>
                <c:pt idx="109923">
                  <c:v>109923</c:v>
                </c:pt>
                <c:pt idx="109924">
                  <c:v>109924</c:v>
                </c:pt>
                <c:pt idx="109925">
                  <c:v>109925</c:v>
                </c:pt>
                <c:pt idx="109926">
                  <c:v>109926</c:v>
                </c:pt>
                <c:pt idx="109927">
                  <c:v>109927</c:v>
                </c:pt>
                <c:pt idx="109928">
                  <c:v>109928</c:v>
                </c:pt>
                <c:pt idx="109929">
                  <c:v>109929</c:v>
                </c:pt>
                <c:pt idx="109930">
                  <c:v>109930</c:v>
                </c:pt>
                <c:pt idx="109931">
                  <c:v>109931</c:v>
                </c:pt>
                <c:pt idx="109932">
                  <c:v>109932</c:v>
                </c:pt>
                <c:pt idx="109933">
                  <c:v>109933</c:v>
                </c:pt>
                <c:pt idx="109934">
                  <c:v>109934</c:v>
                </c:pt>
                <c:pt idx="109935">
                  <c:v>109935</c:v>
                </c:pt>
                <c:pt idx="109936">
                  <c:v>109936</c:v>
                </c:pt>
                <c:pt idx="109937">
                  <c:v>109937</c:v>
                </c:pt>
                <c:pt idx="109938">
                  <c:v>109938</c:v>
                </c:pt>
                <c:pt idx="109939">
                  <c:v>109939</c:v>
                </c:pt>
                <c:pt idx="109940">
                  <c:v>109940</c:v>
                </c:pt>
                <c:pt idx="109941">
                  <c:v>109941</c:v>
                </c:pt>
                <c:pt idx="109942">
                  <c:v>109942</c:v>
                </c:pt>
                <c:pt idx="109943">
                  <c:v>109943</c:v>
                </c:pt>
                <c:pt idx="109944">
                  <c:v>109944</c:v>
                </c:pt>
                <c:pt idx="109945">
                  <c:v>109945</c:v>
                </c:pt>
                <c:pt idx="109946">
                  <c:v>109946</c:v>
                </c:pt>
                <c:pt idx="109947">
                  <c:v>109947</c:v>
                </c:pt>
                <c:pt idx="109948">
                  <c:v>109948</c:v>
                </c:pt>
                <c:pt idx="109949">
                  <c:v>109949</c:v>
                </c:pt>
                <c:pt idx="109950">
                  <c:v>109950</c:v>
                </c:pt>
                <c:pt idx="109951">
                  <c:v>109951</c:v>
                </c:pt>
                <c:pt idx="109952">
                  <c:v>109952</c:v>
                </c:pt>
                <c:pt idx="109953">
                  <c:v>109953</c:v>
                </c:pt>
                <c:pt idx="109954">
                  <c:v>109954</c:v>
                </c:pt>
                <c:pt idx="109955">
                  <c:v>109955</c:v>
                </c:pt>
                <c:pt idx="109956">
                  <c:v>109956</c:v>
                </c:pt>
                <c:pt idx="109957">
                  <c:v>109957</c:v>
                </c:pt>
                <c:pt idx="109958">
                  <c:v>109958</c:v>
                </c:pt>
                <c:pt idx="109959">
                  <c:v>109959</c:v>
                </c:pt>
                <c:pt idx="109960">
                  <c:v>109960</c:v>
                </c:pt>
                <c:pt idx="109961">
                  <c:v>109961</c:v>
                </c:pt>
                <c:pt idx="109962">
                  <c:v>109962</c:v>
                </c:pt>
                <c:pt idx="109963">
                  <c:v>109963</c:v>
                </c:pt>
                <c:pt idx="109964">
                  <c:v>109964</c:v>
                </c:pt>
                <c:pt idx="109965">
                  <c:v>109965</c:v>
                </c:pt>
                <c:pt idx="109966">
                  <c:v>109966</c:v>
                </c:pt>
                <c:pt idx="109967">
                  <c:v>109967</c:v>
                </c:pt>
                <c:pt idx="109968">
                  <c:v>109968</c:v>
                </c:pt>
                <c:pt idx="109969">
                  <c:v>109969</c:v>
                </c:pt>
                <c:pt idx="109970">
                  <c:v>109970</c:v>
                </c:pt>
                <c:pt idx="109971">
                  <c:v>109971</c:v>
                </c:pt>
                <c:pt idx="109972">
                  <c:v>109972</c:v>
                </c:pt>
                <c:pt idx="109973">
                  <c:v>109973</c:v>
                </c:pt>
                <c:pt idx="109974">
                  <c:v>109974</c:v>
                </c:pt>
                <c:pt idx="109975">
                  <c:v>109975</c:v>
                </c:pt>
                <c:pt idx="109976">
                  <c:v>109976</c:v>
                </c:pt>
                <c:pt idx="109977">
                  <c:v>109977</c:v>
                </c:pt>
                <c:pt idx="109978">
                  <c:v>109978</c:v>
                </c:pt>
                <c:pt idx="109979">
                  <c:v>109979</c:v>
                </c:pt>
                <c:pt idx="109980">
                  <c:v>109980</c:v>
                </c:pt>
                <c:pt idx="109981">
                  <c:v>109981</c:v>
                </c:pt>
                <c:pt idx="109982">
                  <c:v>109982</c:v>
                </c:pt>
                <c:pt idx="109983">
                  <c:v>109983</c:v>
                </c:pt>
                <c:pt idx="109984">
                  <c:v>109984</c:v>
                </c:pt>
                <c:pt idx="109985">
                  <c:v>109985</c:v>
                </c:pt>
                <c:pt idx="109986">
                  <c:v>109986</c:v>
                </c:pt>
                <c:pt idx="109987">
                  <c:v>109987</c:v>
                </c:pt>
                <c:pt idx="109988">
                  <c:v>109988</c:v>
                </c:pt>
                <c:pt idx="109989">
                  <c:v>109989</c:v>
                </c:pt>
                <c:pt idx="109990">
                  <c:v>109990</c:v>
                </c:pt>
                <c:pt idx="109991">
                  <c:v>109991</c:v>
                </c:pt>
                <c:pt idx="109992">
                  <c:v>109992</c:v>
                </c:pt>
                <c:pt idx="109993">
                  <c:v>109993</c:v>
                </c:pt>
                <c:pt idx="109994">
                  <c:v>109994</c:v>
                </c:pt>
                <c:pt idx="109995">
                  <c:v>109995</c:v>
                </c:pt>
                <c:pt idx="109996">
                  <c:v>109996</c:v>
                </c:pt>
                <c:pt idx="109997">
                  <c:v>109997</c:v>
                </c:pt>
                <c:pt idx="109998">
                  <c:v>109998</c:v>
                </c:pt>
                <c:pt idx="109999">
                  <c:v>109999</c:v>
                </c:pt>
                <c:pt idx="110000">
                  <c:v>110000</c:v>
                </c:pt>
                <c:pt idx="110001">
                  <c:v>110001</c:v>
                </c:pt>
                <c:pt idx="110002">
                  <c:v>110002</c:v>
                </c:pt>
                <c:pt idx="110003">
                  <c:v>110003</c:v>
                </c:pt>
                <c:pt idx="110004">
                  <c:v>110004</c:v>
                </c:pt>
                <c:pt idx="110005">
                  <c:v>110005</c:v>
                </c:pt>
                <c:pt idx="110006">
                  <c:v>110006</c:v>
                </c:pt>
                <c:pt idx="110007">
                  <c:v>110007</c:v>
                </c:pt>
                <c:pt idx="110008">
                  <c:v>110008</c:v>
                </c:pt>
                <c:pt idx="110009">
                  <c:v>110009</c:v>
                </c:pt>
                <c:pt idx="110010">
                  <c:v>110010</c:v>
                </c:pt>
                <c:pt idx="110011">
                  <c:v>110011</c:v>
                </c:pt>
                <c:pt idx="110012">
                  <c:v>110012</c:v>
                </c:pt>
                <c:pt idx="110013">
                  <c:v>110013</c:v>
                </c:pt>
                <c:pt idx="110014">
                  <c:v>110014</c:v>
                </c:pt>
                <c:pt idx="110015">
                  <c:v>110015</c:v>
                </c:pt>
                <c:pt idx="110016">
                  <c:v>110016</c:v>
                </c:pt>
                <c:pt idx="110017">
                  <c:v>110017</c:v>
                </c:pt>
                <c:pt idx="110018">
                  <c:v>110018</c:v>
                </c:pt>
                <c:pt idx="110019">
                  <c:v>110019</c:v>
                </c:pt>
                <c:pt idx="110020">
                  <c:v>110020</c:v>
                </c:pt>
                <c:pt idx="110021">
                  <c:v>110021</c:v>
                </c:pt>
                <c:pt idx="110022">
                  <c:v>110022</c:v>
                </c:pt>
                <c:pt idx="110023">
                  <c:v>110023</c:v>
                </c:pt>
                <c:pt idx="110024">
                  <c:v>110024</c:v>
                </c:pt>
                <c:pt idx="110025">
                  <c:v>110025</c:v>
                </c:pt>
                <c:pt idx="110026">
                  <c:v>110026</c:v>
                </c:pt>
                <c:pt idx="110027">
                  <c:v>110027</c:v>
                </c:pt>
                <c:pt idx="110028">
                  <c:v>110028</c:v>
                </c:pt>
                <c:pt idx="110029">
                  <c:v>110029</c:v>
                </c:pt>
                <c:pt idx="110030">
                  <c:v>110030</c:v>
                </c:pt>
                <c:pt idx="110031">
                  <c:v>110031</c:v>
                </c:pt>
                <c:pt idx="110032">
                  <c:v>110032</c:v>
                </c:pt>
                <c:pt idx="110033">
                  <c:v>110033</c:v>
                </c:pt>
                <c:pt idx="110034">
                  <c:v>110034</c:v>
                </c:pt>
                <c:pt idx="110035">
                  <c:v>110035</c:v>
                </c:pt>
                <c:pt idx="110036">
                  <c:v>110036</c:v>
                </c:pt>
                <c:pt idx="110037">
                  <c:v>110037</c:v>
                </c:pt>
                <c:pt idx="110038">
                  <c:v>110038</c:v>
                </c:pt>
                <c:pt idx="110039">
                  <c:v>110039</c:v>
                </c:pt>
                <c:pt idx="110040">
                  <c:v>110040</c:v>
                </c:pt>
                <c:pt idx="110041">
                  <c:v>110041</c:v>
                </c:pt>
                <c:pt idx="110042">
                  <c:v>110042</c:v>
                </c:pt>
                <c:pt idx="110043">
                  <c:v>110043</c:v>
                </c:pt>
                <c:pt idx="110044">
                  <c:v>110044</c:v>
                </c:pt>
                <c:pt idx="110045">
                  <c:v>110045</c:v>
                </c:pt>
                <c:pt idx="110046">
                  <c:v>110046</c:v>
                </c:pt>
                <c:pt idx="110047">
                  <c:v>110047</c:v>
                </c:pt>
                <c:pt idx="110048">
                  <c:v>110048</c:v>
                </c:pt>
                <c:pt idx="110049">
                  <c:v>110049</c:v>
                </c:pt>
                <c:pt idx="110050">
                  <c:v>110050</c:v>
                </c:pt>
                <c:pt idx="110051">
                  <c:v>110051</c:v>
                </c:pt>
                <c:pt idx="110052">
                  <c:v>110052</c:v>
                </c:pt>
                <c:pt idx="110053">
                  <c:v>110053</c:v>
                </c:pt>
                <c:pt idx="110054">
                  <c:v>110054</c:v>
                </c:pt>
                <c:pt idx="110055">
                  <c:v>110055</c:v>
                </c:pt>
                <c:pt idx="110056">
                  <c:v>110056</c:v>
                </c:pt>
                <c:pt idx="110057">
                  <c:v>110057</c:v>
                </c:pt>
                <c:pt idx="110058">
                  <c:v>110058</c:v>
                </c:pt>
                <c:pt idx="110059">
                  <c:v>110059</c:v>
                </c:pt>
                <c:pt idx="110060">
                  <c:v>110060</c:v>
                </c:pt>
                <c:pt idx="110061">
                  <c:v>110061</c:v>
                </c:pt>
                <c:pt idx="110062">
                  <c:v>110062</c:v>
                </c:pt>
                <c:pt idx="110063">
                  <c:v>110063</c:v>
                </c:pt>
                <c:pt idx="110064">
                  <c:v>110064</c:v>
                </c:pt>
                <c:pt idx="110065">
                  <c:v>110065</c:v>
                </c:pt>
                <c:pt idx="110066">
                  <c:v>110066</c:v>
                </c:pt>
                <c:pt idx="110067">
                  <c:v>110067</c:v>
                </c:pt>
                <c:pt idx="110068">
                  <c:v>110068</c:v>
                </c:pt>
                <c:pt idx="110069">
                  <c:v>110069</c:v>
                </c:pt>
                <c:pt idx="110070">
                  <c:v>110070</c:v>
                </c:pt>
                <c:pt idx="110071">
                  <c:v>110071</c:v>
                </c:pt>
                <c:pt idx="110072">
                  <c:v>110072</c:v>
                </c:pt>
                <c:pt idx="110073">
                  <c:v>110073</c:v>
                </c:pt>
                <c:pt idx="110074">
                  <c:v>110074</c:v>
                </c:pt>
                <c:pt idx="110075">
                  <c:v>110075</c:v>
                </c:pt>
                <c:pt idx="110076">
                  <c:v>110076</c:v>
                </c:pt>
                <c:pt idx="110077">
                  <c:v>110077</c:v>
                </c:pt>
                <c:pt idx="110078">
                  <c:v>110078</c:v>
                </c:pt>
                <c:pt idx="110079">
                  <c:v>110079</c:v>
                </c:pt>
                <c:pt idx="110080">
                  <c:v>110080</c:v>
                </c:pt>
                <c:pt idx="110081">
                  <c:v>110081</c:v>
                </c:pt>
                <c:pt idx="110082">
                  <c:v>110082</c:v>
                </c:pt>
                <c:pt idx="110083">
                  <c:v>110083</c:v>
                </c:pt>
                <c:pt idx="110084">
                  <c:v>110084</c:v>
                </c:pt>
                <c:pt idx="110085">
                  <c:v>110085</c:v>
                </c:pt>
                <c:pt idx="110086">
                  <c:v>110086</c:v>
                </c:pt>
                <c:pt idx="110087">
                  <c:v>110087</c:v>
                </c:pt>
                <c:pt idx="110088">
                  <c:v>110088</c:v>
                </c:pt>
                <c:pt idx="110089">
                  <c:v>110089</c:v>
                </c:pt>
                <c:pt idx="110090">
                  <c:v>110090</c:v>
                </c:pt>
                <c:pt idx="110091">
                  <c:v>110091</c:v>
                </c:pt>
                <c:pt idx="110092">
                  <c:v>110092</c:v>
                </c:pt>
                <c:pt idx="110093">
                  <c:v>110093</c:v>
                </c:pt>
                <c:pt idx="110094">
                  <c:v>110094</c:v>
                </c:pt>
                <c:pt idx="110095">
                  <c:v>110095</c:v>
                </c:pt>
                <c:pt idx="110096">
                  <c:v>110096</c:v>
                </c:pt>
                <c:pt idx="110097">
                  <c:v>110097</c:v>
                </c:pt>
                <c:pt idx="110098">
                  <c:v>110098</c:v>
                </c:pt>
                <c:pt idx="110099">
                  <c:v>110099</c:v>
                </c:pt>
                <c:pt idx="110100">
                  <c:v>110100</c:v>
                </c:pt>
                <c:pt idx="110101">
                  <c:v>110101</c:v>
                </c:pt>
                <c:pt idx="110102">
                  <c:v>110102</c:v>
                </c:pt>
                <c:pt idx="110103">
                  <c:v>110103</c:v>
                </c:pt>
                <c:pt idx="110104">
                  <c:v>110104</c:v>
                </c:pt>
                <c:pt idx="110105">
                  <c:v>110105</c:v>
                </c:pt>
                <c:pt idx="110106">
                  <c:v>110106</c:v>
                </c:pt>
                <c:pt idx="110107">
                  <c:v>110107</c:v>
                </c:pt>
                <c:pt idx="110108">
                  <c:v>110108</c:v>
                </c:pt>
                <c:pt idx="110109">
                  <c:v>110109</c:v>
                </c:pt>
                <c:pt idx="110110">
                  <c:v>110110</c:v>
                </c:pt>
                <c:pt idx="110111">
                  <c:v>110111</c:v>
                </c:pt>
                <c:pt idx="110112">
                  <c:v>110112</c:v>
                </c:pt>
                <c:pt idx="110113">
                  <c:v>110113</c:v>
                </c:pt>
                <c:pt idx="110114">
                  <c:v>110114</c:v>
                </c:pt>
                <c:pt idx="110115">
                  <c:v>110115</c:v>
                </c:pt>
                <c:pt idx="110116">
                  <c:v>110116</c:v>
                </c:pt>
                <c:pt idx="110117">
                  <c:v>110117</c:v>
                </c:pt>
                <c:pt idx="110118">
                  <c:v>110118</c:v>
                </c:pt>
                <c:pt idx="110119">
                  <c:v>110119</c:v>
                </c:pt>
                <c:pt idx="110120">
                  <c:v>110120</c:v>
                </c:pt>
                <c:pt idx="110121">
                  <c:v>110121</c:v>
                </c:pt>
                <c:pt idx="110122">
                  <c:v>110122</c:v>
                </c:pt>
                <c:pt idx="110123">
                  <c:v>110123</c:v>
                </c:pt>
                <c:pt idx="110124">
                  <c:v>110124</c:v>
                </c:pt>
                <c:pt idx="110125">
                  <c:v>110125</c:v>
                </c:pt>
                <c:pt idx="110126">
                  <c:v>110126</c:v>
                </c:pt>
                <c:pt idx="110127">
                  <c:v>110127</c:v>
                </c:pt>
                <c:pt idx="110128">
                  <c:v>110128</c:v>
                </c:pt>
                <c:pt idx="110129">
                  <c:v>110129</c:v>
                </c:pt>
                <c:pt idx="110130">
                  <c:v>110130</c:v>
                </c:pt>
                <c:pt idx="110131">
                  <c:v>110131</c:v>
                </c:pt>
                <c:pt idx="110132">
                  <c:v>110132</c:v>
                </c:pt>
                <c:pt idx="110133">
                  <c:v>110133</c:v>
                </c:pt>
                <c:pt idx="110134">
                  <c:v>110134</c:v>
                </c:pt>
                <c:pt idx="110135">
                  <c:v>110135</c:v>
                </c:pt>
                <c:pt idx="110136">
                  <c:v>110136</c:v>
                </c:pt>
                <c:pt idx="110137">
                  <c:v>110137</c:v>
                </c:pt>
                <c:pt idx="110138">
                  <c:v>110138</c:v>
                </c:pt>
                <c:pt idx="110139">
                  <c:v>110139</c:v>
                </c:pt>
                <c:pt idx="110140">
                  <c:v>110140</c:v>
                </c:pt>
                <c:pt idx="110141">
                  <c:v>110141</c:v>
                </c:pt>
                <c:pt idx="110142">
                  <c:v>110142</c:v>
                </c:pt>
                <c:pt idx="110143">
                  <c:v>110143</c:v>
                </c:pt>
                <c:pt idx="110144">
                  <c:v>110144</c:v>
                </c:pt>
                <c:pt idx="110145">
                  <c:v>110145</c:v>
                </c:pt>
                <c:pt idx="110146">
                  <c:v>110146</c:v>
                </c:pt>
                <c:pt idx="110147">
                  <c:v>110147</c:v>
                </c:pt>
                <c:pt idx="110148">
                  <c:v>110148</c:v>
                </c:pt>
                <c:pt idx="110149">
                  <c:v>110149</c:v>
                </c:pt>
                <c:pt idx="110150">
                  <c:v>110150</c:v>
                </c:pt>
                <c:pt idx="110151">
                  <c:v>110151</c:v>
                </c:pt>
                <c:pt idx="110152">
                  <c:v>110152</c:v>
                </c:pt>
                <c:pt idx="110153">
                  <c:v>110153</c:v>
                </c:pt>
                <c:pt idx="110154">
                  <c:v>110154</c:v>
                </c:pt>
                <c:pt idx="110155">
                  <c:v>110155</c:v>
                </c:pt>
                <c:pt idx="110156">
                  <c:v>110156</c:v>
                </c:pt>
                <c:pt idx="110157">
                  <c:v>110157</c:v>
                </c:pt>
                <c:pt idx="110158">
                  <c:v>110158</c:v>
                </c:pt>
                <c:pt idx="110159">
                  <c:v>110159</c:v>
                </c:pt>
                <c:pt idx="110160">
                  <c:v>110160</c:v>
                </c:pt>
                <c:pt idx="110161">
                  <c:v>110161</c:v>
                </c:pt>
                <c:pt idx="110162">
                  <c:v>110162</c:v>
                </c:pt>
                <c:pt idx="110163">
                  <c:v>110163</c:v>
                </c:pt>
                <c:pt idx="110164">
                  <c:v>110164</c:v>
                </c:pt>
                <c:pt idx="110165">
                  <c:v>110165</c:v>
                </c:pt>
                <c:pt idx="110166">
                  <c:v>110166</c:v>
                </c:pt>
                <c:pt idx="110167">
                  <c:v>110167</c:v>
                </c:pt>
                <c:pt idx="110168">
                  <c:v>110168</c:v>
                </c:pt>
                <c:pt idx="110169">
                  <c:v>110169</c:v>
                </c:pt>
                <c:pt idx="110170">
                  <c:v>110170</c:v>
                </c:pt>
                <c:pt idx="110171">
                  <c:v>110171</c:v>
                </c:pt>
                <c:pt idx="110172">
                  <c:v>110172</c:v>
                </c:pt>
                <c:pt idx="110173">
                  <c:v>110173</c:v>
                </c:pt>
                <c:pt idx="110174">
                  <c:v>110174</c:v>
                </c:pt>
                <c:pt idx="110175">
                  <c:v>110175</c:v>
                </c:pt>
                <c:pt idx="110176">
                  <c:v>110176</c:v>
                </c:pt>
                <c:pt idx="110177">
                  <c:v>110177</c:v>
                </c:pt>
                <c:pt idx="110178">
                  <c:v>110178</c:v>
                </c:pt>
                <c:pt idx="110179">
                  <c:v>110179</c:v>
                </c:pt>
                <c:pt idx="110180">
                  <c:v>110180</c:v>
                </c:pt>
                <c:pt idx="110181">
                  <c:v>110181</c:v>
                </c:pt>
                <c:pt idx="110182">
                  <c:v>110182</c:v>
                </c:pt>
                <c:pt idx="110183">
                  <c:v>110183</c:v>
                </c:pt>
                <c:pt idx="110184">
                  <c:v>110184</c:v>
                </c:pt>
                <c:pt idx="110185">
                  <c:v>110185</c:v>
                </c:pt>
                <c:pt idx="110186">
                  <c:v>110186</c:v>
                </c:pt>
                <c:pt idx="110187">
                  <c:v>110187</c:v>
                </c:pt>
                <c:pt idx="110188">
                  <c:v>110188</c:v>
                </c:pt>
                <c:pt idx="110189">
                  <c:v>110189</c:v>
                </c:pt>
                <c:pt idx="110190">
                  <c:v>110190</c:v>
                </c:pt>
                <c:pt idx="110191">
                  <c:v>110191</c:v>
                </c:pt>
                <c:pt idx="110192">
                  <c:v>110192</c:v>
                </c:pt>
                <c:pt idx="110193">
                  <c:v>110193</c:v>
                </c:pt>
                <c:pt idx="110194">
                  <c:v>110194</c:v>
                </c:pt>
                <c:pt idx="110195">
                  <c:v>110195</c:v>
                </c:pt>
                <c:pt idx="110196">
                  <c:v>110196</c:v>
                </c:pt>
                <c:pt idx="110197">
                  <c:v>110197</c:v>
                </c:pt>
                <c:pt idx="110198">
                  <c:v>110198</c:v>
                </c:pt>
                <c:pt idx="110199">
                  <c:v>110199</c:v>
                </c:pt>
                <c:pt idx="110200">
                  <c:v>110200</c:v>
                </c:pt>
                <c:pt idx="110201">
                  <c:v>110201</c:v>
                </c:pt>
                <c:pt idx="110202">
                  <c:v>110202</c:v>
                </c:pt>
                <c:pt idx="110203">
                  <c:v>110203</c:v>
                </c:pt>
                <c:pt idx="110204">
                  <c:v>110204</c:v>
                </c:pt>
                <c:pt idx="110205">
                  <c:v>110205</c:v>
                </c:pt>
                <c:pt idx="110206">
                  <c:v>110206</c:v>
                </c:pt>
                <c:pt idx="110207">
                  <c:v>110207</c:v>
                </c:pt>
                <c:pt idx="110208">
                  <c:v>110208</c:v>
                </c:pt>
                <c:pt idx="110209">
                  <c:v>110209</c:v>
                </c:pt>
                <c:pt idx="110210">
                  <c:v>110210</c:v>
                </c:pt>
                <c:pt idx="110211">
                  <c:v>110211</c:v>
                </c:pt>
                <c:pt idx="110212">
                  <c:v>110212</c:v>
                </c:pt>
                <c:pt idx="110213">
                  <c:v>110213</c:v>
                </c:pt>
                <c:pt idx="110214">
                  <c:v>110214</c:v>
                </c:pt>
                <c:pt idx="110215">
                  <c:v>110215</c:v>
                </c:pt>
                <c:pt idx="110216">
                  <c:v>110216</c:v>
                </c:pt>
                <c:pt idx="110217">
                  <c:v>110217</c:v>
                </c:pt>
                <c:pt idx="110218">
                  <c:v>110218</c:v>
                </c:pt>
                <c:pt idx="110219">
                  <c:v>110219</c:v>
                </c:pt>
                <c:pt idx="110220">
                  <c:v>110220</c:v>
                </c:pt>
                <c:pt idx="110221">
                  <c:v>110221</c:v>
                </c:pt>
                <c:pt idx="110222">
                  <c:v>110222</c:v>
                </c:pt>
                <c:pt idx="110223">
                  <c:v>110223</c:v>
                </c:pt>
                <c:pt idx="110224">
                  <c:v>110224</c:v>
                </c:pt>
                <c:pt idx="110225">
                  <c:v>110225</c:v>
                </c:pt>
                <c:pt idx="110226">
                  <c:v>110226</c:v>
                </c:pt>
                <c:pt idx="110227">
                  <c:v>110227</c:v>
                </c:pt>
                <c:pt idx="110228">
                  <c:v>110228</c:v>
                </c:pt>
                <c:pt idx="110229">
                  <c:v>110229</c:v>
                </c:pt>
                <c:pt idx="110230">
                  <c:v>110230</c:v>
                </c:pt>
                <c:pt idx="110231">
                  <c:v>110231</c:v>
                </c:pt>
                <c:pt idx="110232">
                  <c:v>110232</c:v>
                </c:pt>
                <c:pt idx="110233">
                  <c:v>110233</c:v>
                </c:pt>
                <c:pt idx="110234">
                  <c:v>110234</c:v>
                </c:pt>
                <c:pt idx="110235">
                  <c:v>110235</c:v>
                </c:pt>
                <c:pt idx="110236">
                  <c:v>110236</c:v>
                </c:pt>
                <c:pt idx="110237">
                  <c:v>110237</c:v>
                </c:pt>
                <c:pt idx="110238">
                  <c:v>110238</c:v>
                </c:pt>
                <c:pt idx="110239">
                  <c:v>110239</c:v>
                </c:pt>
                <c:pt idx="110240">
                  <c:v>110240</c:v>
                </c:pt>
                <c:pt idx="110241">
                  <c:v>110241</c:v>
                </c:pt>
                <c:pt idx="110242">
                  <c:v>110242</c:v>
                </c:pt>
                <c:pt idx="110243">
                  <c:v>110243</c:v>
                </c:pt>
                <c:pt idx="110244">
                  <c:v>110244</c:v>
                </c:pt>
                <c:pt idx="110245">
                  <c:v>110245</c:v>
                </c:pt>
                <c:pt idx="110246">
                  <c:v>110246</c:v>
                </c:pt>
                <c:pt idx="110247">
                  <c:v>110247</c:v>
                </c:pt>
                <c:pt idx="110248">
                  <c:v>110248</c:v>
                </c:pt>
                <c:pt idx="110249">
                  <c:v>110249</c:v>
                </c:pt>
                <c:pt idx="110250">
                  <c:v>110250</c:v>
                </c:pt>
                <c:pt idx="110251">
                  <c:v>110251</c:v>
                </c:pt>
                <c:pt idx="110252">
                  <c:v>110252</c:v>
                </c:pt>
                <c:pt idx="110253">
                  <c:v>110253</c:v>
                </c:pt>
                <c:pt idx="110254">
                  <c:v>110254</c:v>
                </c:pt>
                <c:pt idx="110255">
                  <c:v>110255</c:v>
                </c:pt>
                <c:pt idx="110256">
                  <c:v>110256</c:v>
                </c:pt>
                <c:pt idx="110257">
                  <c:v>110257</c:v>
                </c:pt>
                <c:pt idx="110258">
                  <c:v>110258</c:v>
                </c:pt>
                <c:pt idx="110259">
                  <c:v>110259</c:v>
                </c:pt>
                <c:pt idx="110260">
                  <c:v>110260</c:v>
                </c:pt>
                <c:pt idx="110261">
                  <c:v>110261</c:v>
                </c:pt>
                <c:pt idx="110262">
                  <c:v>110262</c:v>
                </c:pt>
                <c:pt idx="110263">
                  <c:v>110263</c:v>
                </c:pt>
                <c:pt idx="110264">
                  <c:v>110264</c:v>
                </c:pt>
                <c:pt idx="110265">
                  <c:v>110265</c:v>
                </c:pt>
                <c:pt idx="110266">
                  <c:v>110266</c:v>
                </c:pt>
                <c:pt idx="110267">
                  <c:v>110267</c:v>
                </c:pt>
                <c:pt idx="110268">
                  <c:v>110268</c:v>
                </c:pt>
                <c:pt idx="110269">
                  <c:v>110269</c:v>
                </c:pt>
                <c:pt idx="110270">
                  <c:v>110270</c:v>
                </c:pt>
                <c:pt idx="110271">
                  <c:v>110271</c:v>
                </c:pt>
                <c:pt idx="110272">
                  <c:v>110272</c:v>
                </c:pt>
                <c:pt idx="110273">
                  <c:v>110273</c:v>
                </c:pt>
                <c:pt idx="110274">
                  <c:v>110274</c:v>
                </c:pt>
                <c:pt idx="110275">
                  <c:v>110275</c:v>
                </c:pt>
                <c:pt idx="110276">
                  <c:v>110276</c:v>
                </c:pt>
                <c:pt idx="110277">
                  <c:v>110277</c:v>
                </c:pt>
                <c:pt idx="110278">
                  <c:v>110278</c:v>
                </c:pt>
                <c:pt idx="110279">
                  <c:v>110279</c:v>
                </c:pt>
                <c:pt idx="110280">
                  <c:v>110280</c:v>
                </c:pt>
                <c:pt idx="110281">
                  <c:v>110281</c:v>
                </c:pt>
                <c:pt idx="110282">
                  <c:v>110282</c:v>
                </c:pt>
                <c:pt idx="110283">
                  <c:v>110283</c:v>
                </c:pt>
                <c:pt idx="110284">
                  <c:v>110284</c:v>
                </c:pt>
                <c:pt idx="110285">
                  <c:v>110285</c:v>
                </c:pt>
                <c:pt idx="110286">
                  <c:v>110286</c:v>
                </c:pt>
                <c:pt idx="110287">
                  <c:v>110287</c:v>
                </c:pt>
                <c:pt idx="110288">
                  <c:v>110288</c:v>
                </c:pt>
                <c:pt idx="110289">
                  <c:v>110289</c:v>
                </c:pt>
                <c:pt idx="110290">
                  <c:v>110290</c:v>
                </c:pt>
                <c:pt idx="110291">
                  <c:v>110291</c:v>
                </c:pt>
                <c:pt idx="110292">
                  <c:v>110292</c:v>
                </c:pt>
                <c:pt idx="110293">
                  <c:v>110293</c:v>
                </c:pt>
                <c:pt idx="110294">
                  <c:v>110294</c:v>
                </c:pt>
                <c:pt idx="110295">
                  <c:v>110295</c:v>
                </c:pt>
                <c:pt idx="110296">
                  <c:v>110296</c:v>
                </c:pt>
                <c:pt idx="110297">
                  <c:v>110297</c:v>
                </c:pt>
                <c:pt idx="110298">
                  <c:v>110298</c:v>
                </c:pt>
                <c:pt idx="110299">
                  <c:v>110299</c:v>
                </c:pt>
                <c:pt idx="110300">
                  <c:v>110300</c:v>
                </c:pt>
                <c:pt idx="110301">
                  <c:v>110301</c:v>
                </c:pt>
                <c:pt idx="110302">
                  <c:v>110302</c:v>
                </c:pt>
                <c:pt idx="110303">
                  <c:v>110303</c:v>
                </c:pt>
                <c:pt idx="110304">
                  <c:v>110304</c:v>
                </c:pt>
                <c:pt idx="110305">
                  <c:v>110305</c:v>
                </c:pt>
                <c:pt idx="110306">
                  <c:v>110306</c:v>
                </c:pt>
                <c:pt idx="110307">
                  <c:v>110307</c:v>
                </c:pt>
                <c:pt idx="110308">
                  <c:v>110308</c:v>
                </c:pt>
                <c:pt idx="110309">
                  <c:v>110309</c:v>
                </c:pt>
                <c:pt idx="110310">
                  <c:v>110310</c:v>
                </c:pt>
                <c:pt idx="110311">
                  <c:v>110311</c:v>
                </c:pt>
                <c:pt idx="110312">
                  <c:v>110312</c:v>
                </c:pt>
                <c:pt idx="110313">
                  <c:v>110313</c:v>
                </c:pt>
                <c:pt idx="110314">
                  <c:v>110314</c:v>
                </c:pt>
                <c:pt idx="110315">
                  <c:v>110315</c:v>
                </c:pt>
                <c:pt idx="110316">
                  <c:v>110316</c:v>
                </c:pt>
                <c:pt idx="110317">
                  <c:v>110317</c:v>
                </c:pt>
                <c:pt idx="110318">
                  <c:v>110318</c:v>
                </c:pt>
                <c:pt idx="110319">
                  <c:v>110319</c:v>
                </c:pt>
                <c:pt idx="110320">
                  <c:v>110320</c:v>
                </c:pt>
                <c:pt idx="110321">
                  <c:v>110321</c:v>
                </c:pt>
                <c:pt idx="110322">
                  <c:v>110322</c:v>
                </c:pt>
                <c:pt idx="110323">
                  <c:v>110323</c:v>
                </c:pt>
                <c:pt idx="110324">
                  <c:v>110324</c:v>
                </c:pt>
                <c:pt idx="110325">
                  <c:v>110325</c:v>
                </c:pt>
                <c:pt idx="110326">
                  <c:v>110326</c:v>
                </c:pt>
                <c:pt idx="110327">
                  <c:v>110327</c:v>
                </c:pt>
                <c:pt idx="110328">
                  <c:v>110328</c:v>
                </c:pt>
                <c:pt idx="110329">
                  <c:v>110329</c:v>
                </c:pt>
                <c:pt idx="110330">
                  <c:v>110330</c:v>
                </c:pt>
                <c:pt idx="110331">
                  <c:v>110331</c:v>
                </c:pt>
                <c:pt idx="110332">
                  <c:v>110332</c:v>
                </c:pt>
                <c:pt idx="110333">
                  <c:v>110333</c:v>
                </c:pt>
                <c:pt idx="110334">
                  <c:v>110334</c:v>
                </c:pt>
                <c:pt idx="110335">
                  <c:v>110335</c:v>
                </c:pt>
                <c:pt idx="110336">
                  <c:v>110336</c:v>
                </c:pt>
                <c:pt idx="110337">
                  <c:v>110337</c:v>
                </c:pt>
                <c:pt idx="110338">
                  <c:v>110338</c:v>
                </c:pt>
                <c:pt idx="110339">
                  <c:v>110339</c:v>
                </c:pt>
                <c:pt idx="110340">
                  <c:v>110340</c:v>
                </c:pt>
                <c:pt idx="110341">
                  <c:v>110341</c:v>
                </c:pt>
                <c:pt idx="110342">
                  <c:v>110342</c:v>
                </c:pt>
                <c:pt idx="110343">
                  <c:v>110343</c:v>
                </c:pt>
                <c:pt idx="110344">
                  <c:v>110344</c:v>
                </c:pt>
                <c:pt idx="110345">
                  <c:v>110345</c:v>
                </c:pt>
                <c:pt idx="110346">
                  <c:v>110346</c:v>
                </c:pt>
                <c:pt idx="110347">
                  <c:v>110347</c:v>
                </c:pt>
                <c:pt idx="110348">
                  <c:v>110348</c:v>
                </c:pt>
                <c:pt idx="110349">
                  <c:v>110349</c:v>
                </c:pt>
                <c:pt idx="110350">
                  <c:v>110350</c:v>
                </c:pt>
                <c:pt idx="110351">
                  <c:v>110351</c:v>
                </c:pt>
                <c:pt idx="110352">
                  <c:v>110352</c:v>
                </c:pt>
                <c:pt idx="110353">
                  <c:v>110353</c:v>
                </c:pt>
                <c:pt idx="110354">
                  <c:v>110354</c:v>
                </c:pt>
                <c:pt idx="110355">
                  <c:v>110355</c:v>
                </c:pt>
                <c:pt idx="110356">
                  <c:v>110356</c:v>
                </c:pt>
                <c:pt idx="110357">
                  <c:v>110357</c:v>
                </c:pt>
                <c:pt idx="110358">
                  <c:v>110358</c:v>
                </c:pt>
                <c:pt idx="110359">
                  <c:v>110359</c:v>
                </c:pt>
                <c:pt idx="110360">
                  <c:v>110360</c:v>
                </c:pt>
                <c:pt idx="110361">
                  <c:v>110361</c:v>
                </c:pt>
                <c:pt idx="110362">
                  <c:v>110362</c:v>
                </c:pt>
                <c:pt idx="110363">
                  <c:v>110363</c:v>
                </c:pt>
                <c:pt idx="110364">
                  <c:v>110364</c:v>
                </c:pt>
                <c:pt idx="110365">
                  <c:v>110365</c:v>
                </c:pt>
                <c:pt idx="110366">
                  <c:v>110366</c:v>
                </c:pt>
                <c:pt idx="110367">
                  <c:v>110367</c:v>
                </c:pt>
                <c:pt idx="110368">
                  <c:v>110368</c:v>
                </c:pt>
                <c:pt idx="110369">
                  <c:v>110369</c:v>
                </c:pt>
                <c:pt idx="110370">
                  <c:v>110370</c:v>
                </c:pt>
                <c:pt idx="110371">
                  <c:v>110371</c:v>
                </c:pt>
                <c:pt idx="110372">
                  <c:v>110372</c:v>
                </c:pt>
                <c:pt idx="110373">
                  <c:v>110373</c:v>
                </c:pt>
                <c:pt idx="110374">
                  <c:v>110374</c:v>
                </c:pt>
                <c:pt idx="110375">
                  <c:v>110375</c:v>
                </c:pt>
                <c:pt idx="110376">
                  <c:v>110376</c:v>
                </c:pt>
                <c:pt idx="110377">
                  <c:v>110377</c:v>
                </c:pt>
                <c:pt idx="110378">
                  <c:v>110378</c:v>
                </c:pt>
                <c:pt idx="110379">
                  <c:v>110379</c:v>
                </c:pt>
                <c:pt idx="110380">
                  <c:v>110380</c:v>
                </c:pt>
                <c:pt idx="110381">
                  <c:v>110381</c:v>
                </c:pt>
                <c:pt idx="110382">
                  <c:v>110382</c:v>
                </c:pt>
                <c:pt idx="110383">
                  <c:v>110383</c:v>
                </c:pt>
                <c:pt idx="110384">
                  <c:v>110384</c:v>
                </c:pt>
                <c:pt idx="110385">
                  <c:v>110385</c:v>
                </c:pt>
                <c:pt idx="110386">
                  <c:v>110386</c:v>
                </c:pt>
                <c:pt idx="110387">
                  <c:v>110387</c:v>
                </c:pt>
                <c:pt idx="110388">
                  <c:v>110388</c:v>
                </c:pt>
                <c:pt idx="110389">
                  <c:v>110389</c:v>
                </c:pt>
                <c:pt idx="110390">
                  <c:v>110390</c:v>
                </c:pt>
                <c:pt idx="110391">
                  <c:v>110391</c:v>
                </c:pt>
                <c:pt idx="110392">
                  <c:v>110392</c:v>
                </c:pt>
                <c:pt idx="110393">
                  <c:v>110393</c:v>
                </c:pt>
                <c:pt idx="110394">
                  <c:v>110394</c:v>
                </c:pt>
                <c:pt idx="110395">
                  <c:v>110395</c:v>
                </c:pt>
                <c:pt idx="110396">
                  <c:v>110396</c:v>
                </c:pt>
                <c:pt idx="110397">
                  <c:v>110397</c:v>
                </c:pt>
                <c:pt idx="110398">
                  <c:v>110398</c:v>
                </c:pt>
                <c:pt idx="110399">
                  <c:v>110399</c:v>
                </c:pt>
                <c:pt idx="110400">
                  <c:v>110400</c:v>
                </c:pt>
                <c:pt idx="110401">
                  <c:v>110401</c:v>
                </c:pt>
                <c:pt idx="110402">
                  <c:v>110402</c:v>
                </c:pt>
                <c:pt idx="110403">
                  <c:v>110403</c:v>
                </c:pt>
                <c:pt idx="110404">
                  <c:v>110404</c:v>
                </c:pt>
                <c:pt idx="110405">
                  <c:v>110405</c:v>
                </c:pt>
                <c:pt idx="110406">
                  <c:v>110406</c:v>
                </c:pt>
                <c:pt idx="110407">
                  <c:v>110407</c:v>
                </c:pt>
                <c:pt idx="110408">
                  <c:v>110408</c:v>
                </c:pt>
                <c:pt idx="110409">
                  <c:v>110409</c:v>
                </c:pt>
                <c:pt idx="110410">
                  <c:v>110410</c:v>
                </c:pt>
                <c:pt idx="110411">
                  <c:v>110411</c:v>
                </c:pt>
                <c:pt idx="110412">
                  <c:v>110412</c:v>
                </c:pt>
                <c:pt idx="110413">
                  <c:v>110413</c:v>
                </c:pt>
                <c:pt idx="110414">
                  <c:v>110414</c:v>
                </c:pt>
                <c:pt idx="110415">
                  <c:v>110415</c:v>
                </c:pt>
                <c:pt idx="110416">
                  <c:v>110416</c:v>
                </c:pt>
                <c:pt idx="110417">
                  <c:v>110417</c:v>
                </c:pt>
                <c:pt idx="110418">
                  <c:v>110418</c:v>
                </c:pt>
                <c:pt idx="110419">
                  <c:v>110419</c:v>
                </c:pt>
                <c:pt idx="110420">
                  <c:v>110420</c:v>
                </c:pt>
                <c:pt idx="110421">
                  <c:v>110421</c:v>
                </c:pt>
                <c:pt idx="110422">
                  <c:v>110422</c:v>
                </c:pt>
                <c:pt idx="110423">
                  <c:v>110423</c:v>
                </c:pt>
                <c:pt idx="110424">
                  <c:v>110424</c:v>
                </c:pt>
                <c:pt idx="110425">
                  <c:v>110425</c:v>
                </c:pt>
                <c:pt idx="110426">
                  <c:v>110426</c:v>
                </c:pt>
                <c:pt idx="110427">
                  <c:v>110427</c:v>
                </c:pt>
                <c:pt idx="110428">
                  <c:v>110428</c:v>
                </c:pt>
                <c:pt idx="110429">
                  <c:v>110429</c:v>
                </c:pt>
                <c:pt idx="110430">
                  <c:v>110430</c:v>
                </c:pt>
                <c:pt idx="110431">
                  <c:v>110431</c:v>
                </c:pt>
                <c:pt idx="110432">
                  <c:v>110432</c:v>
                </c:pt>
                <c:pt idx="110433">
                  <c:v>110433</c:v>
                </c:pt>
                <c:pt idx="110434">
                  <c:v>110434</c:v>
                </c:pt>
                <c:pt idx="110435">
                  <c:v>110435</c:v>
                </c:pt>
                <c:pt idx="110436">
                  <c:v>110436</c:v>
                </c:pt>
                <c:pt idx="110437">
                  <c:v>110437</c:v>
                </c:pt>
                <c:pt idx="110438">
                  <c:v>110438</c:v>
                </c:pt>
                <c:pt idx="110439">
                  <c:v>110439</c:v>
                </c:pt>
                <c:pt idx="110440">
                  <c:v>110440</c:v>
                </c:pt>
                <c:pt idx="110441">
                  <c:v>110441</c:v>
                </c:pt>
                <c:pt idx="110442">
                  <c:v>110442</c:v>
                </c:pt>
                <c:pt idx="110443">
                  <c:v>110443</c:v>
                </c:pt>
                <c:pt idx="110444">
                  <c:v>110444</c:v>
                </c:pt>
                <c:pt idx="110445">
                  <c:v>110445</c:v>
                </c:pt>
                <c:pt idx="110446">
                  <c:v>110446</c:v>
                </c:pt>
                <c:pt idx="110447">
                  <c:v>110447</c:v>
                </c:pt>
                <c:pt idx="110448">
                  <c:v>110448</c:v>
                </c:pt>
                <c:pt idx="110449">
                  <c:v>110449</c:v>
                </c:pt>
                <c:pt idx="110450">
                  <c:v>110450</c:v>
                </c:pt>
                <c:pt idx="110451">
                  <c:v>110451</c:v>
                </c:pt>
                <c:pt idx="110452">
                  <c:v>110452</c:v>
                </c:pt>
                <c:pt idx="110453">
                  <c:v>110453</c:v>
                </c:pt>
                <c:pt idx="110454">
                  <c:v>110454</c:v>
                </c:pt>
                <c:pt idx="110455">
                  <c:v>110455</c:v>
                </c:pt>
                <c:pt idx="110456">
                  <c:v>110456</c:v>
                </c:pt>
                <c:pt idx="110457">
                  <c:v>110457</c:v>
                </c:pt>
                <c:pt idx="110458">
                  <c:v>110458</c:v>
                </c:pt>
                <c:pt idx="110459">
                  <c:v>110459</c:v>
                </c:pt>
                <c:pt idx="110460">
                  <c:v>110460</c:v>
                </c:pt>
                <c:pt idx="110461">
                  <c:v>110461</c:v>
                </c:pt>
                <c:pt idx="110462">
                  <c:v>110462</c:v>
                </c:pt>
                <c:pt idx="110463">
                  <c:v>110463</c:v>
                </c:pt>
                <c:pt idx="110464">
                  <c:v>110464</c:v>
                </c:pt>
                <c:pt idx="110465">
                  <c:v>110465</c:v>
                </c:pt>
                <c:pt idx="110466">
                  <c:v>110466</c:v>
                </c:pt>
                <c:pt idx="110467">
                  <c:v>110467</c:v>
                </c:pt>
                <c:pt idx="110468">
                  <c:v>110468</c:v>
                </c:pt>
                <c:pt idx="110469">
                  <c:v>110469</c:v>
                </c:pt>
                <c:pt idx="110470">
                  <c:v>110470</c:v>
                </c:pt>
                <c:pt idx="110471">
                  <c:v>110471</c:v>
                </c:pt>
                <c:pt idx="110472">
                  <c:v>110472</c:v>
                </c:pt>
                <c:pt idx="110473">
                  <c:v>110473</c:v>
                </c:pt>
                <c:pt idx="110474">
                  <c:v>110474</c:v>
                </c:pt>
                <c:pt idx="110475">
                  <c:v>110475</c:v>
                </c:pt>
                <c:pt idx="110476">
                  <c:v>110476</c:v>
                </c:pt>
                <c:pt idx="110477">
                  <c:v>110477</c:v>
                </c:pt>
                <c:pt idx="110478">
                  <c:v>110478</c:v>
                </c:pt>
                <c:pt idx="110479">
                  <c:v>110479</c:v>
                </c:pt>
                <c:pt idx="110480">
                  <c:v>110480</c:v>
                </c:pt>
                <c:pt idx="110481">
                  <c:v>110481</c:v>
                </c:pt>
                <c:pt idx="110482">
                  <c:v>110482</c:v>
                </c:pt>
                <c:pt idx="110483">
                  <c:v>110483</c:v>
                </c:pt>
                <c:pt idx="110484">
                  <c:v>110484</c:v>
                </c:pt>
                <c:pt idx="110485">
                  <c:v>110485</c:v>
                </c:pt>
                <c:pt idx="110486">
                  <c:v>110486</c:v>
                </c:pt>
                <c:pt idx="110487">
                  <c:v>110487</c:v>
                </c:pt>
                <c:pt idx="110488">
                  <c:v>110488</c:v>
                </c:pt>
                <c:pt idx="110489">
                  <c:v>110489</c:v>
                </c:pt>
                <c:pt idx="110490">
                  <c:v>110490</c:v>
                </c:pt>
                <c:pt idx="110491">
                  <c:v>110491</c:v>
                </c:pt>
                <c:pt idx="110492">
                  <c:v>110492</c:v>
                </c:pt>
                <c:pt idx="110493">
                  <c:v>110493</c:v>
                </c:pt>
                <c:pt idx="110494">
                  <c:v>110494</c:v>
                </c:pt>
                <c:pt idx="110495">
                  <c:v>110495</c:v>
                </c:pt>
                <c:pt idx="110496">
                  <c:v>110496</c:v>
                </c:pt>
                <c:pt idx="110497">
                  <c:v>110497</c:v>
                </c:pt>
                <c:pt idx="110498">
                  <c:v>110498</c:v>
                </c:pt>
                <c:pt idx="110499">
                  <c:v>110499</c:v>
                </c:pt>
                <c:pt idx="110500">
                  <c:v>110500</c:v>
                </c:pt>
                <c:pt idx="110501">
                  <c:v>110501</c:v>
                </c:pt>
                <c:pt idx="110502">
                  <c:v>110502</c:v>
                </c:pt>
                <c:pt idx="110503">
                  <c:v>110503</c:v>
                </c:pt>
                <c:pt idx="110504">
                  <c:v>110504</c:v>
                </c:pt>
                <c:pt idx="110505">
                  <c:v>110505</c:v>
                </c:pt>
                <c:pt idx="110506">
                  <c:v>110506</c:v>
                </c:pt>
                <c:pt idx="110507">
                  <c:v>110507</c:v>
                </c:pt>
                <c:pt idx="110508">
                  <c:v>110508</c:v>
                </c:pt>
                <c:pt idx="110509">
                  <c:v>110509</c:v>
                </c:pt>
                <c:pt idx="110510">
                  <c:v>110510</c:v>
                </c:pt>
                <c:pt idx="110511">
                  <c:v>110511</c:v>
                </c:pt>
                <c:pt idx="110512">
                  <c:v>110512</c:v>
                </c:pt>
                <c:pt idx="110513">
                  <c:v>110513</c:v>
                </c:pt>
                <c:pt idx="110514">
                  <c:v>110514</c:v>
                </c:pt>
                <c:pt idx="110515">
                  <c:v>110515</c:v>
                </c:pt>
                <c:pt idx="110516">
                  <c:v>110516</c:v>
                </c:pt>
                <c:pt idx="110517">
                  <c:v>110517</c:v>
                </c:pt>
                <c:pt idx="110518">
                  <c:v>110518</c:v>
                </c:pt>
                <c:pt idx="110519">
                  <c:v>110519</c:v>
                </c:pt>
                <c:pt idx="110520">
                  <c:v>110520</c:v>
                </c:pt>
                <c:pt idx="110521">
                  <c:v>110521</c:v>
                </c:pt>
                <c:pt idx="110522">
                  <c:v>110522</c:v>
                </c:pt>
                <c:pt idx="110523">
                  <c:v>110523</c:v>
                </c:pt>
                <c:pt idx="110524">
                  <c:v>110524</c:v>
                </c:pt>
                <c:pt idx="110525">
                  <c:v>110525</c:v>
                </c:pt>
                <c:pt idx="110526">
                  <c:v>110526</c:v>
                </c:pt>
                <c:pt idx="110527">
                  <c:v>110527</c:v>
                </c:pt>
                <c:pt idx="110528">
                  <c:v>110528</c:v>
                </c:pt>
                <c:pt idx="110529">
                  <c:v>110529</c:v>
                </c:pt>
                <c:pt idx="110530">
                  <c:v>110530</c:v>
                </c:pt>
                <c:pt idx="110531">
                  <c:v>110531</c:v>
                </c:pt>
                <c:pt idx="110532">
                  <c:v>110532</c:v>
                </c:pt>
                <c:pt idx="110533">
                  <c:v>110533</c:v>
                </c:pt>
                <c:pt idx="110534">
                  <c:v>110534</c:v>
                </c:pt>
                <c:pt idx="110535">
                  <c:v>110535</c:v>
                </c:pt>
                <c:pt idx="110536">
                  <c:v>110536</c:v>
                </c:pt>
                <c:pt idx="110537">
                  <c:v>110537</c:v>
                </c:pt>
                <c:pt idx="110538">
                  <c:v>110538</c:v>
                </c:pt>
                <c:pt idx="110539">
                  <c:v>110539</c:v>
                </c:pt>
                <c:pt idx="110540">
                  <c:v>110540</c:v>
                </c:pt>
                <c:pt idx="110541">
                  <c:v>110541</c:v>
                </c:pt>
                <c:pt idx="110542">
                  <c:v>110542</c:v>
                </c:pt>
                <c:pt idx="110543">
                  <c:v>110543</c:v>
                </c:pt>
                <c:pt idx="110544">
                  <c:v>110544</c:v>
                </c:pt>
                <c:pt idx="110545">
                  <c:v>110545</c:v>
                </c:pt>
                <c:pt idx="110546">
                  <c:v>110546</c:v>
                </c:pt>
                <c:pt idx="110547">
                  <c:v>110547</c:v>
                </c:pt>
                <c:pt idx="110548">
                  <c:v>110548</c:v>
                </c:pt>
                <c:pt idx="110549">
                  <c:v>110549</c:v>
                </c:pt>
                <c:pt idx="110550">
                  <c:v>110550</c:v>
                </c:pt>
                <c:pt idx="110551">
                  <c:v>110551</c:v>
                </c:pt>
                <c:pt idx="110552">
                  <c:v>110552</c:v>
                </c:pt>
                <c:pt idx="110553">
                  <c:v>110553</c:v>
                </c:pt>
                <c:pt idx="110554">
                  <c:v>110554</c:v>
                </c:pt>
                <c:pt idx="110555">
                  <c:v>110555</c:v>
                </c:pt>
                <c:pt idx="110556">
                  <c:v>110556</c:v>
                </c:pt>
                <c:pt idx="110557">
                  <c:v>110557</c:v>
                </c:pt>
                <c:pt idx="110558">
                  <c:v>110558</c:v>
                </c:pt>
                <c:pt idx="110559">
                  <c:v>110559</c:v>
                </c:pt>
                <c:pt idx="110560">
                  <c:v>110560</c:v>
                </c:pt>
                <c:pt idx="110561">
                  <c:v>110561</c:v>
                </c:pt>
                <c:pt idx="110562">
                  <c:v>110562</c:v>
                </c:pt>
                <c:pt idx="110563">
                  <c:v>110563</c:v>
                </c:pt>
                <c:pt idx="110564">
                  <c:v>110564</c:v>
                </c:pt>
                <c:pt idx="110565">
                  <c:v>110565</c:v>
                </c:pt>
                <c:pt idx="110566">
                  <c:v>110566</c:v>
                </c:pt>
                <c:pt idx="110567">
                  <c:v>110567</c:v>
                </c:pt>
                <c:pt idx="110568">
                  <c:v>110568</c:v>
                </c:pt>
                <c:pt idx="110569">
                  <c:v>110569</c:v>
                </c:pt>
                <c:pt idx="110570">
                  <c:v>110570</c:v>
                </c:pt>
                <c:pt idx="110571">
                  <c:v>110571</c:v>
                </c:pt>
                <c:pt idx="110572">
                  <c:v>110572</c:v>
                </c:pt>
                <c:pt idx="110573">
                  <c:v>110573</c:v>
                </c:pt>
                <c:pt idx="110574">
                  <c:v>110574</c:v>
                </c:pt>
                <c:pt idx="110575">
                  <c:v>110575</c:v>
                </c:pt>
                <c:pt idx="110576">
                  <c:v>110576</c:v>
                </c:pt>
                <c:pt idx="110577">
                  <c:v>110577</c:v>
                </c:pt>
                <c:pt idx="110578">
                  <c:v>110578</c:v>
                </c:pt>
                <c:pt idx="110579">
                  <c:v>110579</c:v>
                </c:pt>
                <c:pt idx="110580">
                  <c:v>110580</c:v>
                </c:pt>
                <c:pt idx="110581">
                  <c:v>110581</c:v>
                </c:pt>
                <c:pt idx="110582">
                  <c:v>110582</c:v>
                </c:pt>
                <c:pt idx="110583">
                  <c:v>110583</c:v>
                </c:pt>
                <c:pt idx="110584">
                  <c:v>110584</c:v>
                </c:pt>
                <c:pt idx="110585">
                  <c:v>110585</c:v>
                </c:pt>
                <c:pt idx="110586">
                  <c:v>110586</c:v>
                </c:pt>
                <c:pt idx="110587">
                  <c:v>110587</c:v>
                </c:pt>
                <c:pt idx="110588">
                  <c:v>110588</c:v>
                </c:pt>
                <c:pt idx="110589">
                  <c:v>110589</c:v>
                </c:pt>
                <c:pt idx="110590">
                  <c:v>110590</c:v>
                </c:pt>
                <c:pt idx="110591">
                  <c:v>110591</c:v>
                </c:pt>
                <c:pt idx="110592">
                  <c:v>110592</c:v>
                </c:pt>
                <c:pt idx="110593">
                  <c:v>110593</c:v>
                </c:pt>
                <c:pt idx="110594">
                  <c:v>110594</c:v>
                </c:pt>
                <c:pt idx="110595">
                  <c:v>110595</c:v>
                </c:pt>
                <c:pt idx="110596">
                  <c:v>110596</c:v>
                </c:pt>
                <c:pt idx="110597">
                  <c:v>110597</c:v>
                </c:pt>
                <c:pt idx="110598">
                  <c:v>110598</c:v>
                </c:pt>
                <c:pt idx="110599">
                  <c:v>110599</c:v>
                </c:pt>
                <c:pt idx="110600">
                  <c:v>110600</c:v>
                </c:pt>
                <c:pt idx="110601">
                  <c:v>110601</c:v>
                </c:pt>
                <c:pt idx="110602">
                  <c:v>110602</c:v>
                </c:pt>
                <c:pt idx="110603">
                  <c:v>110603</c:v>
                </c:pt>
                <c:pt idx="110604">
                  <c:v>110604</c:v>
                </c:pt>
                <c:pt idx="110605">
                  <c:v>110605</c:v>
                </c:pt>
                <c:pt idx="110606">
                  <c:v>110606</c:v>
                </c:pt>
                <c:pt idx="110607">
                  <c:v>110607</c:v>
                </c:pt>
                <c:pt idx="110608">
                  <c:v>110608</c:v>
                </c:pt>
                <c:pt idx="110609">
                  <c:v>110609</c:v>
                </c:pt>
                <c:pt idx="110610">
                  <c:v>110610</c:v>
                </c:pt>
                <c:pt idx="110611">
                  <c:v>110611</c:v>
                </c:pt>
                <c:pt idx="110612">
                  <c:v>110612</c:v>
                </c:pt>
                <c:pt idx="110613">
                  <c:v>110613</c:v>
                </c:pt>
                <c:pt idx="110614">
                  <c:v>110614</c:v>
                </c:pt>
                <c:pt idx="110615">
                  <c:v>110615</c:v>
                </c:pt>
                <c:pt idx="110616">
                  <c:v>110616</c:v>
                </c:pt>
                <c:pt idx="110617">
                  <c:v>110617</c:v>
                </c:pt>
                <c:pt idx="110618">
                  <c:v>110618</c:v>
                </c:pt>
                <c:pt idx="110619">
                  <c:v>110619</c:v>
                </c:pt>
                <c:pt idx="110620">
                  <c:v>110620</c:v>
                </c:pt>
                <c:pt idx="110621">
                  <c:v>110621</c:v>
                </c:pt>
                <c:pt idx="110622">
                  <c:v>110622</c:v>
                </c:pt>
                <c:pt idx="110623">
                  <c:v>110623</c:v>
                </c:pt>
                <c:pt idx="110624">
                  <c:v>110624</c:v>
                </c:pt>
                <c:pt idx="110625">
                  <c:v>110625</c:v>
                </c:pt>
                <c:pt idx="110626">
                  <c:v>110626</c:v>
                </c:pt>
                <c:pt idx="110627">
                  <c:v>110627</c:v>
                </c:pt>
                <c:pt idx="110628">
                  <c:v>110628</c:v>
                </c:pt>
                <c:pt idx="110629">
                  <c:v>110629</c:v>
                </c:pt>
                <c:pt idx="110630">
                  <c:v>110630</c:v>
                </c:pt>
                <c:pt idx="110631">
                  <c:v>110631</c:v>
                </c:pt>
                <c:pt idx="110632">
                  <c:v>110632</c:v>
                </c:pt>
                <c:pt idx="110633">
                  <c:v>110633</c:v>
                </c:pt>
                <c:pt idx="110634">
                  <c:v>110634</c:v>
                </c:pt>
                <c:pt idx="110635">
                  <c:v>110635</c:v>
                </c:pt>
                <c:pt idx="110636">
                  <c:v>110636</c:v>
                </c:pt>
                <c:pt idx="110637">
                  <c:v>110637</c:v>
                </c:pt>
                <c:pt idx="110638">
                  <c:v>110638</c:v>
                </c:pt>
                <c:pt idx="110639">
                  <c:v>110639</c:v>
                </c:pt>
                <c:pt idx="110640">
                  <c:v>110640</c:v>
                </c:pt>
                <c:pt idx="110641">
                  <c:v>110641</c:v>
                </c:pt>
                <c:pt idx="110642">
                  <c:v>110642</c:v>
                </c:pt>
                <c:pt idx="110643">
                  <c:v>110643</c:v>
                </c:pt>
                <c:pt idx="110644">
                  <c:v>110644</c:v>
                </c:pt>
                <c:pt idx="110645">
                  <c:v>110645</c:v>
                </c:pt>
                <c:pt idx="110646">
                  <c:v>110646</c:v>
                </c:pt>
                <c:pt idx="110647">
                  <c:v>110647</c:v>
                </c:pt>
                <c:pt idx="110648">
                  <c:v>110648</c:v>
                </c:pt>
                <c:pt idx="110649">
                  <c:v>110649</c:v>
                </c:pt>
                <c:pt idx="110650">
                  <c:v>110650</c:v>
                </c:pt>
                <c:pt idx="110651">
                  <c:v>110651</c:v>
                </c:pt>
                <c:pt idx="110652">
                  <c:v>110652</c:v>
                </c:pt>
                <c:pt idx="110653">
                  <c:v>110653</c:v>
                </c:pt>
                <c:pt idx="110654">
                  <c:v>110654</c:v>
                </c:pt>
                <c:pt idx="110655">
                  <c:v>110655</c:v>
                </c:pt>
                <c:pt idx="110656">
                  <c:v>110656</c:v>
                </c:pt>
                <c:pt idx="110657">
                  <c:v>110657</c:v>
                </c:pt>
                <c:pt idx="110658">
                  <c:v>110658</c:v>
                </c:pt>
                <c:pt idx="110659">
                  <c:v>110659</c:v>
                </c:pt>
                <c:pt idx="110660">
                  <c:v>110660</c:v>
                </c:pt>
                <c:pt idx="110661">
                  <c:v>110661</c:v>
                </c:pt>
                <c:pt idx="110662">
                  <c:v>110662</c:v>
                </c:pt>
                <c:pt idx="110663">
                  <c:v>110663</c:v>
                </c:pt>
                <c:pt idx="110664">
                  <c:v>110664</c:v>
                </c:pt>
                <c:pt idx="110665">
                  <c:v>110665</c:v>
                </c:pt>
                <c:pt idx="110666">
                  <c:v>110666</c:v>
                </c:pt>
                <c:pt idx="110667">
                  <c:v>110667</c:v>
                </c:pt>
                <c:pt idx="110668">
                  <c:v>110668</c:v>
                </c:pt>
                <c:pt idx="110669">
                  <c:v>110669</c:v>
                </c:pt>
                <c:pt idx="110670">
                  <c:v>110670</c:v>
                </c:pt>
                <c:pt idx="110671">
                  <c:v>110671</c:v>
                </c:pt>
                <c:pt idx="110672">
                  <c:v>110672</c:v>
                </c:pt>
                <c:pt idx="110673">
                  <c:v>110673</c:v>
                </c:pt>
                <c:pt idx="110674">
                  <c:v>110674</c:v>
                </c:pt>
                <c:pt idx="110675">
                  <c:v>110675</c:v>
                </c:pt>
                <c:pt idx="110676">
                  <c:v>110676</c:v>
                </c:pt>
                <c:pt idx="110677">
                  <c:v>110677</c:v>
                </c:pt>
                <c:pt idx="110678">
                  <c:v>110678</c:v>
                </c:pt>
                <c:pt idx="110679">
                  <c:v>110679</c:v>
                </c:pt>
                <c:pt idx="110680">
                  <c:v>110680</c:v>
                </c:pt>
                <c:pt idx="110681">
                  <c:v>110681</c:v>
                </c:pt>
                <c:pt idx="110682">
                  <c:v>110682</c:v>
                </c:pt>
                <c:pt idx="110683">
                  <c:v>110683</c:v>
                </c:pt>
                <c:pt idx="110684">
                  <c:v>110684</c:v>
                </c:pt>
                <c:pt idx="110685">
                  <c:v>110685</c:v>
                </c:pt>
                <c:pt idx="110686">
                  <c:v>110686</c:v>
                </c:pt>
                <c:pt idx="110687">
                  <c:v>110687</c:v>
                </c:pt>
                <c:pt idx="110688">
                  <c:v>110688</c:v>
                </c:pt>
                <c:pt idx="110689">
                  <c:v>110689</c:v>
                </c:pt>
                <c:pt idx="110690">
                  <c:v>110690</c:v>
                </c:pt>
                <c:pt idx="110691">
                  <c:v>110691</c:v>
                </c:pt>
                <c:pt idx="110692">
                  <c:v>110692</c:v>
                </c:pt>
                <c:pt idx="110693">
                  <c:v>110693</c:v>
                </c:pt>
                <c:pt idx="110694">
                  <c:v>110694</c:v>
                </c:pt>
                <c:pt idx="110695">
                  <c:v>110695</c:v>
                </c:pt>
                <c:pt idx="110696">
                  <c:v>110696</c:v>
                </c:pt>
                <c:pt idx="110697">
                  <c:v>110697</c:v>
                </c:pt>
                <c:pt idx="110698">
                  <c:v>110698</c:v>
                </c:pt>
                <c:pt idx="110699">
                  <c:v>110699</c:v>
                </c:pt>
                <c:pt idx="110700">
                  <c:v>110700</c:v>
                </c:pt>
                <c:pt idx="110701">
                  <c:v>110701</c:v>
                </c:pt>
                <c:pt idx="110702">
                  <c:v>110702</c:v>
                </c:pt>
                <c:pt idx="110703">
                  <c:v>110703</c:v>
                </c:pt>
                <c:pt idx="110704">
                  <c:v>110704</c:v>
                </c:pt>
                <c:pt idx="110705">
                  <c:v>110705</c:v>
                </c:pt>
                <c:pt idx="110706">
                  <c:v>110706</c:v>
                </c:pt>
                <c:pt idx="110707">
                  <c:v>110707</c:v>
                </c:pt>
                <c:pt idx="110708">
                  <c:v>110708</c:v>
                </c:pt>
                <c:pt idx="110709">
                  <c:v>110709</c:v>
                </c:pt>
                <c:pt idx="110710">
                  <c:v>110710</c:v>
                </c:pt>
                <c:pt idx="110711">
                  <c:v>110711</c:v>
                </c:pt>
                <c:pt idx="110712">
                  <c:v>110712</c:v>
                </c:pt>
                <c:pt idx="110713">
                  <c:v>110713</c:v>
                </c:pt>
                <c:pt idx="110714">
                  <c:v>110714</c:v>
                </c:pt>
                <c:pt idx="110715">
                  <c:v>110715</c:v>
                </c:pt>
                <c:pt idx="110716">
                  <c:v>110716</c:v>
                </c:pt>
                <c:pt idx="110717">
                  <c:v>110717</c:v>
                </c:pt>
                <c:pt idx="110718">
                  <c:v>110718</c:v>
                </c:pt>
                <c:pt idx="110719">
                  <c:v>110719</c:v>
                </c:pt>
                <c:pt idx="110720">
                  <c:v>110720</c:v>
                </c:pt>
                <c:pt idx="110721">
                  <c:v>110721</c:v>
                </c:pt>
                <c:pt idx="110722">
                  <c:v>110722</c:v>
                </c:pt>
                <c:pt idx="110723">
                  <c:v>110723</c:v>
                </c:pt>
                <c:pt idx="110724">
                  <c:v>110724</c:v>
                </c:pt>
                <c:pt idx="110725">
                  <c:v>110725</c:v>
                </c:pt>
                <c:pt idx="110726">
                  <c:v>110726</c:v>
                </c:pt>
                <c:pt idx="110727">
                  <c:v>110727</c:v>
                </c:pt>
                <c:pt idx="110728">
                  <c:v>110728</c:v>
                </c:pt>
                <c:pt idx="110729">
                  <c:v>110729</c:v>
                </c:pt>
                <c:pt idx="110730">
                  <c:v>110730</c:v>
                </c:pt>
                <c:pt idx="110731">
                  <c:v>110731</c:v>
                </c:pt>
                <c:pt idx="110732">
                  <c:v>110732</c:v>
                </c:pt>
                <c:pt idx="110733">
                  <c:v>110733</c:v>
                </c:pt>
                <c:pt idx="110734">
                  <c:v>110734</c:v>
                </c:pt>
                <c:pt idx="110735">
                  <c:v>110735</c:v>
                </c:pt>
                <c:pt idx="110736">
                  <c:v>110736</c:v>
                </c:pt>
                <c:pt idx="110737">
                  <c:v>110737</c:v>
                </c:pt>
                <c:pt idx="110738">
                  <c:v>110738</c:v>
                </c:pt>
                <c:pt idx="110739">
                  <c:v>110739</c:v>
                </c:pt>
                <c:pt idx="110740">
                  <c:v>110740</c:v>
                </c:pt>
                <c:pt idx="110741">
                  <c:v>110741</c:v>
                </c:pt>
                <c:pt idx="110742">
                  <c:v>110742</c:v>
                </c:pt>
                <c:pt idx="110743">
                  <c:v>110743</c:v>
                </c:pt>
                <c:pt idx="110744">
                  <c:v>110744</c:v>
                </c:pt>
                <c:pt idx="110745">
                  <c:v>110745</c:v>
                </c:pt>
                <c:pt idx="110746">
                  <c:v>110746</c:v>
                </c:pt>
                <c:pt idx="110747">
                  <c:v>110747</c:v>
                </c:pt>
                <c:pt idx="110748">
                  <c:v>110748</c:v>
                </c:pt>
                <c:pt idx="110749">
                  <c:v>110749</c:v>
                </c:pt>
                <c:pt idx="110750">
                  <c:v>110750</c:v>
                </c:pt>
                <c:pt idx="110751">
                  <c:v>110751</c:v>
                </c:pt>
                <c:pt idx="110752">
                  <c:v>110752</c:v>
                </c:pt>
                <c:pt idx="110753">
                  <c:v>110753</c:v>
                </c:pt>
                <c:pt idx="110754">
                  <c:v>110754</c:v>
                </c:pt>
                <c:pt idx="110755">
                  <c:v>110755</c:v>
                </c:pt>
                <c:pt idx="110756">
                  <c:v>110756</c:v>
                </c:pt>
                <c:pt idx="110757">
                  <c:v>110757</c:v>
                </c:pt>
                <c:pt idx="110758">
                  <c:v>110758</c:v>
                </c:pt>
                <c:pt idx="110759">
                  <c:v>110759</c:v>
                </c:pt>
                <c:pt idx="110760">
                  <c:v>110760</c:v>
                </c:pt>
                <c:pt idx="110761">
                  <c:v>110761</c:v>
                </c:pt>
                <c:pt idx="110762">
                  <c:v>110762</c:v>
                </c:pt>
                <c:pt idx="110763">
                  <c:v>110763</c:v>
                </c:pt>
                <c:pt idx="110764">
                  <c:v>110764</c:v>
                </c:pt>
                <c:pt idx="110765">
                  <c:v>110765</c:v>
                </c:pt>
                <c:pt idx="110766">
                  <c:v>110766</c:v>
                </c:pt>
                <c:pt idx="110767">
                  <c:v>110767</c:v>
                </c:pt>
                <c:pt idx="110768">
                  <c:v>110768</c:v>
                </c:pt>
                <c:pt idx="110769">
                  <c:v>110769</c:v>
                </c:pt>
                <c:pt idx="110770">
                  <c:v>110770</c:v>
                </c:pt>
                <c:pt idx="110771">
                  <c:v>110771</c:v>
                </c:pt>
                <c:pt idx="110772">
                  <c:v>110772</c:v>
                </c:pt>
                <c:pt idx="110773">
                  <c:v>110773</c:v>
                </c:pt>
                <c:pt idx="110774">
                  <c:v>110774</c:v>
                </c:pt>
                <c:pt idx="110775">
                  <c:v>110775</c:v>
                </c:pt>
                <c:pt idx="110776">
                  <c:v>110776</c:v>
                </c:pt>
                <c:pt idx="110777">
                  <c:v>110777</c:v>
                </c:pt>
                <c:pt idx="110778">
                  <c:v>110778</c:v>
                </c:pt>
                <c:pt idx="110779">
                  <c:v>110779</c:v>
                </c:pt>
                <c:pt idx="110780">
                  <c:v>110780</c:v>
                </c:pt>
                <c:pt idx="110781">
                  <c:v>110781</c:v>
                </c:pt>
                <c:pt idx="110782">
                  <c:v>110782</c:v>
                </c:pt>
                <c:pt idx="110783">
                  <c:v>110783</c:v>
                </c:pt>
                <c:pt idx="110784">
                  <c:v>110784</c:v>
                </c:pt>
                <c:pt idx="110785">
                  <c:v>110785</c:v>
                </c:pt>
                <c:pt idx="110786">
                  <c:v>110786</c:v>
                </c:pt>
                <c:pt idx="110787">
                  <c:v>110787</c:v>
                </c:pt>
                <c:pt idx="110788">
                  <c:v>110788</c:v>
                </c:pt>
                <c:pt idx="110789">
                  <c:v>110789</c:v>
                </c:pt>
                <c:pt idx="110790">
                  <c:v>110790</c:v>
                </c:pt>
                <c:pt idx="110791">
                  <c:v>110791</c:v>
                </c:pt>
                <c:pt idx="110792">
                  <c:v>110792</c:v>
                </c:pt>
                <c:pt idx="110793">
                  <c:v>110793</c:v>
                </c:pt>
                <c:pt idx="110794">
                  <c:v>110794</c:v>
                </c:pt>
                <c:pt idx="110795">
                  <c:v>110795</c:v>
                </c:pt>
                <c:pt idx="110796">
                  <c:v>110796</c:v>
                </c:pt>
                <c:pt idx="110797">
                  <c:v>110797</c:v>
                </c:pt>
                <c:pt idx="110798">
                  <c:v>110798</c:v>
                </c:pt>
                <c:pt idx="110799">
                  <c:v>110799</c:v>
                </c:pt>
                <c:pt idx="110800">
                  <c:v>110800</c:v>
                </c:pt>
                <c:pt idx="110801">
                  <c:v>110801</c:v>
                </c:pt>
                <c:pt idx="110802">
                  <c:v>110802</c:v>
                </c:pt>
                <c:pt idx="110803">
                  <c:v>110803</c:v>
                </c:pt>
                <c:pt idx="110804">
                  <c:v>110804</c:v>
                </c:pt>
                <c:pt idx="110805">
                  <c:v>110805</c:v>
                </c:pt>
                <c:pt idx="110806">
                  <c:v>110806</c:v>
                </c:pt>
                <c:pt idx="110807">
                  <c:v>110807</c:v>
                </c:pt>
                <c:pt idx="110808">
                  <c:v>110808</c:v>
                </c:pt>
                <c:pt idx="110809">
                  <c:v>110809</c:v>
                </c:pt>
                <c:pt idx="110810">
                  <c:v>110810</c:v>
                </c:pt>
                <c:pt idx="110811">
                  <c:v>110811</c:v>
                </c:pt>
                <c:pt idx="110812">
                  <c:v>110812</c:v>
                </c:pt>
                <c:pt idx="110813">
                  <c:v>110813</c:v>
                </c:pt>
                <c:pt idx="110814">
                  <c:v>110814</c:v>
                </c:pt>
                <c:pt idx="110815">
                  <c:v>110815</c:v>
                </c:pt>
                <c:pt idx="110816">
                  <c:v>110816</c:v>
                </c:pt>
                <c:pt idx="110817">
                  <c:v>110817</c:v>
                </c:pt>
                <c:pt idx="110818">
                  <c:v>110818</c:v>
                </c:pt>
                <c:pt idx="110819">
                  <c:v>110819</c:v>
                </c:pt>
                <c:pt idx="110820">
                  <c:v>110820</c:v>
                </c:pt>
                <c:pt idx="110821">
                  <c:v>110821</c:v>
                </c:pt>
                <c:pt idx="110822">
                  <c:v>110822</c:v>
                </c:pt>
                <c:pt idx="110823">
                  <c:v>110823</c:v>
                </c:pt>
                <c:pt idx="110824">
                  <c:v>110824</c:v>
                </c:pt>
                <c:pt idx="110825">
                  <c:v>110825</c:v>
                </c:pt>
                <c:pt idx="110826">
                  <c:v>110826</c:v>
                </c:pt>
                <c:pt idx="110827">
                  <c:v>110827</c:v>
                </c:pt>
                <c:pt idx="110828">
                  <c:v>110828</c:v>
                </c:pt>
                <c:pt idx="110829">
                  <c:v>110829</c:v>
                </c:pt>
                <c:pt idx="110830">
                  <c:v>110830</c:v>
                </c:pt>
                <c:pt idx="110831">
                  <c:v>110831</c:v>
                </c:pt>
                <c:pt idx="110832">
                  <c:v>110832</c:v>
                </c:pt>
                <c:pt idx="110833">
                  <c:v>110833</c:v>
                </c:pt>
                <c:pt idx="110834">
                  <c:v>110834</c:v>
                </c:pt>
                <c:pt idx="110835">
                  <c:v>110835</c:v>
                </c:pt>
                <c:pt idx="110836">
                  <c:v>110836</c:v>
                </c:pt>
                <c:pt idx="110837">
                  <c:v>110837</c:v>
                </c:pt>
                <c:pt idx="110838">
                  <c:v>110838</c:v>
                </c:pt>
                <c:pt idx="110839">
                  <c:v>110839</c:v>
                </c:pt>
                <c:pt idx="110840">
                  <c:v>110840</c:v>
                </c:pt>
                <c:pt idx="110841">
                  <c:v>110841</c:v>
                </c:pt>
                <c:pt idx="110842">
                  <c:v>110842</c:v>
                </c:pt>
                <c:pt idx="110843">
                  <c:v>110843</c:v>
                </c:pt>
                <c:pt idx="110844">
                  <c:v>110844</c:v>
                </c:pt>
                <c:pt idx="110845">
                  <c:v>110845</c:v>
                </c:pt>
                <c:pt idx="110846">
                  <c:v>110846</c:v>
                </c:pt>
                <c:pt idx="110847">
                  <c:v>110847</c:v>
                </c:pt>
                <c:pt idx="110848">
                  <c:v>110848</c:v>
                </c:pt>
                <c:pt idx="110849">
                  <c:v>110849</c:v>
                </c:pt>
                <c:pt idx="110850">
                  <c:v>110850</c:v>
                </c:pt>
                <c:pt idx="110851">
                  <c:v>110851</c:v>
                </c:pt>
                <c:pt idx="110852">
                  <c:v>110852</c:v>
                </c:pt>
                <c:pt idx="110853">
                  <c:v>110853</c:v>
                </c:pt>
                <c:pt idx="110854">
                  <c:v>110854</c:v>
                </c:pt>
                <c:pt idx="110855">
                  <c:v>110855</c:v>
                </c:pt>
                <c:pt idx="110856">
                  <c:v>110856</c:v>
                </c:pt>
                <c:pt idx="110857">
                  <c:v>110857</c:v>
                </c:pt>
                <c:pt idx="110858">
                  <c:v>110858</c:v>
                </c:pt>
                <c:pt idx="110859">
                  <c:v>110859</c:v>
                </c:pt>
                <c:pt idx="110860">
                  <c:v>110860</c:v>
                </c:pt>
                <c:pt idx="110861">
                  <c:v>110861</c:v>
                </c:pt>
                <c:pt idx="110862">
                  <c:v>110862</c:v>
                </c:pt>
                <c:pt idx="110863">
                  <c:v>110863</c:v>
                </c:pt>
                <c:pt idx="110864">
                  <c:v>110864</c:v>
                </c:pt>
                <c:pt idx="110865">
                  <c:v>110865</c:v>
                </c:pt>
                <c:pt idx="110866">
                  <c:v>110866</c:v>
                </c:pt>
                <c:pt idx="110867">
                  <c:v>110867</c:v>
                </c:pt>
                <c:pt idx="110868">
                  <c:v>110868</c:v>
                </c:pt>
                <c:pt idx="110869">
                  <c:v>110869</c:v>
                </c:pt>
                <c:pt idx="110870">
                  <c:v>110870</c:v>
                </c:pt>
                <c:pt idx="110871">
                  <c:v>110871</c:v>
                </c:pt>
                <c:pt idx="110872">
                  <c:v>110872</c:v>
                </c:pt>
                <c:pt idx="110873">
                  <c:v>110873</c:v>
                </c:pt>
                <c:pt idx="110874">
                  <c:v>110874</c:v>
                </c:pt>
                <c:pt idx="110875">
                  <c:v>110875</c:v>
                </c:pt>
                <c:pt idx="110876">
                  <c:v>110876</c:v>
                </c:pt>
                <c:pt idx="110877">
                  <c:v>110877</c:v>
                </c:pt>
                <c:pt idx="110878">
                  <c:v>110878</c:v>
                </c:pt>
                <c:pt idx="110879">
                  <c:v>110879</c:v>
                </c:pt>
                <c:pt idx="110880">
                  <c:v>110880</c:v>
                </c:pt>
                <c:pt idx="110881">
                  <c:v>110881</c:v>
                </c:pt>
                <c:pt idx="110882">
                  <c:v>110882</c:v>
                </c:pt>
                <c:pt idx="110883">
                  <c:v>110883</c:v>
                </c:pt>
                <c:pt idx="110884">
                  <c:v>110884</c:v>
                </c:pt>
                <c:pt idx="110885">
                  <c:v>110885</c:v>
                </c:pt>
                <c:pt idx="110886">
                  <c:v>110886</c:v>
                </c:pt>
                <c:pt idx="110887">
                  <c:v>110887</c:v>
                </c:pt>
                <c:pt idx="110888">
                  <c:v>110888</c:v>
                </c:pt>
                <c:pt idx="110889">
                  <c:v>110889</c:v>
                </c:pt>
                <c:pt idx="110890">
                  <c:v>110890</c:v>
                </c:pt>
                <c:pt idx="110891">
                  <c:v>110891</c:v>
                </c:pt>
                <c:pt idx="110892">
                  <c:v>110892</c:v>
                </c:pt>
                <c:pt idx="110893">
                  <c:v>110893</c:v>
                </c:pt>
                <c:pt idx="110894">
                  <c:v>110894</c:v>
                </c:pt>
                <c:pt idx="110895">
                  <c:v>110895</c:v>
                </c:pt>
                <c:pt idx="110896">
                  <c:v>110896</c:v>
                </c:pt>
                <c:pt idx="110897">
                  <c:v>110897</c:v>
                </c:pt>
                <c:pt idx="110898">
                  <c:v>110898</c:v>
                </c:pt>
                <c:pt idx="110899">
                  <c:v>110899</c:v>
                </c:pt>
                <c:pt idx="110900">
                  <c:v>110900</c:v>
                </c:pt>
                <c:pt idx="110901">
                  <c:v>110901</c:v>
                </c:pt>
                <c:pt idx="110902">
                  <c:v>110902</c:v>
                </c:pt>
                <c:pt idx="110903">
                  <c:v>110903</c:v>
                </c:pt>
                <c:pt idx="110904">
                  <c:v>110904</c:v>
                </c:pt>
                <c:pt idx="110905">
                  <c:v>110905</c:v>
                </c:pt>
                <c:pt idx="110906">
                  <c:v>110906</c:v>
                </c:pt>
                <c:pt idx="110907">
                  <c:v>110907</c:v>
                </c:pt>
                <c:pt idx="110908">
                  <c:v>110908</c:v>
                </c:pt>
                <c:pt idx="110909">
                  <c:v>110909</c:v>
                </c:pt>
                <c:pt idx="110910">
                  <c:v>110910</c:v>
                </c:pt>
                <c:pt idx="110911">
                  <c:v>110911</c:v>
                </c:pt>
                <c:pt idx="110912">
                  <c:v>110912</c:v>
                </c:pt>
                <c:pt idx="110913">
                  <c:v>110913</c:v>
                </c:pt>
                <c:pt idx="110914">
                  <c:v>110914</c:v>
                </c:pt>
                <c:pt idx="110915">
                  <c:v>110915</c:v>
                </c:pt>
                <c:pt idx="110916">
                  <c:v>110916</c:v>
                </c:pt>
                <c:pt idx="110917">
                  <c:v>110917</c:v>
                </c:pt>
                <c:pt idx="110918">
                  <c:v>110918</c:v>
                </c:pt>
                <c:pt idx="110919">
                  <c:v>110919</c:v>
                </c:pt>
                <c:pt idx="110920">
                  <c:v>110920</c:v>
                </c:pt>
                <c:pt idx="110921">
                  <c:v>110921</c:v>
                </c:pt>
                <c:pt idx="110922">
                  <c:v>110922</c:v>
                </c:pt>
                <c:pt idx="110923">
                  <c:v>110923</c:v>
                </c:pt>
                <c:pt idx="110924">
                  <c:v>110924</c:v>
                </c:pt>
                <c:pt idx="110925">
                  <c:v>110925</c:v>
                </c:pt>
                <c:pt idx="110926">
                  <c:v>110926</c:v>
                </c:pt>
                <c:pt idx="110927">
                  <c:v>110927</c:v>
                </c:pt>
                <c:pt idx="110928">
                  <c:v>110928</c:v>
                </c:pt>
                <c:pt idx="110929">
                  <c:v>110929</c:v>
                </c:pt>
                <c:pt idx="110930">
                  <c:v>110930</c:v>
                </c:pt>
                <c:pt idx="110931">
                  <c:v>110931</c:v>
                </c:pt>
                <c:pt idx="110932">
                  <c:v>110932</c:v>
                </c:pt>
                <c:pt idx="110933">
                  <c:v>110933</c:v>
                </c:pt>
                <c:pt idx="110934">
                  <c:v>110934</c:v>
                </c:pt>
                <c:pt idx="110935">
                  <c:v>110935</c:v>
                </c:pt>
                <c:pt idx="110936">
                  <c:v>110936</c:v>
                </c:pt>
                <c:pt idx="110937">
                  <c:v>110937</c:v>
                </c:pt>
                <c:pt idx="110938">
                  <c:v>110938</c:v>
                </c:pt>
                <c:pt idx="110939">
                  <c:v>110939</c:v>
                </c:pt>
                <c:pt idx="110940">
                  <c:v>110940</c:v>
                </c:pt>
                <c:pt idx="110941">
                  <c:v>110941</c:v>
                </c:pt>
                <c:pt idx="110942">
                  <c:v>110942</c:v>
                </c:pt>
                <c:pt idx="110943">
                  <c:v>110943</c:v>
                </c:pt>
                <c:pt idx="110944">
                  <c:v>110944</c:v>
                </c:pt>
                <c:pt idx="110945">
                  <c:v>110945</c:v>
                </c:pt>
                <c:pt idx="110946">
                  <c:v>110946</c:v>
                </c:pt>
                <c:pt idx="110947">
                  <c:v>110947</c:v>
                </c:pt>
                <c:pt idx="110948">
                  <c:v>110948</c:v>
                </c:pt>
                <c:pt idx="110949">
                  <c:v>110949</c:v>
                </c:pt>
                <c:pt idx="110950">
                  <c:v>110950</c:v>
                </c:pt>
                <c:pt idx="110951">
                  <c:v>110951</c:v>
                </c:pt>
                <c:pt idx="110952">
                  <c:v>110952</c:v>
                </c:pt>
                <c:pt idx="110953">
                  <c:v>110953</c:v>
                </c:pt>
                <c:pt idx="110954">
                  <c:v>110954</c:v>
                </c:pt>
                <c:pt idx="110955">
                  <c:v>110955</c:v>
                </c:pt>
                <c:pt idx="110956">
                  <c:v>110956</c:v>
                </c:pt>
                <c:pt idx="110957">
                  <c:v>110957</c:v>
                </c:pt>
                <c:pt idx="110958">
                  <c:v>110958</c:v>
                </c:pt>
                <c:pt idx="110959">
                  <c:v>110959</c:v>
                </c:pt>
                <c:pt idx="110960">
                  <c:v>110960</c:v>
                </c:pt>
                <c:pt idx="110961">
                  <c:v>110961</c:v>
                </c:pt>
                <c:pt idx="110962">
                  <c:v>110962</c:v>
                </c:pt>
                <c:pt idx="110963">
                  <c:v>110963</c:v>
                </c:pt>
                <c:pt idx="110964">
                  <c:v>110964</c:v>
                </c:pt>
                <c:pt idx="110965">
                  <c:v>110965</c:v>
                </c:pt>
                <c:pt idx="110966">
                  <c:v>110966</c:v>
                </c:pt>
                <c:pt idx="110967">
                  <c:v>110967</c:v>
                </c:pt>
                <c:pt idx="110968">
                  <c:v>110968</c:v>
                </c:pt>
                <c:pt idx="110969">
                  <c:v>110969</c:v>
                </c:pt>
                <c:pt idx="110970">
                  <c:v>110970</c:v>
                </c:pt>
                <c:pt idx="110971">
                  <c:v>110971</c:v>
                </c:pt>
                <c:pt idx="110972">
                  <c:v>110972</c:v>
                </c:pt>
                <c:pt idx="110973">
                  <c:v>110973</c:v>
                </c:pt>
                <c:pt idx="110974">
                  <c:v>110974</c:v>
                </c:pt>
                <c:pt idx="110975">
                  <c:v>110975</c:v>
                </c:pt>
                <c:pt idx="110976">
                  <c:v>110976</c:v>
                </c:pt>
                <c:pt idx="110977">
                  <c:v>110977</c:v>
                </c:pt>
                <c:pt idx="110978">
                  <c:v>110978</c:v>
                </c:pt>
                <c:pt idx="110979">
                  <c:v>110979</c:v>
                </c:pt>
                <c:pt idx="110980">
                  <c:v>110980</c:v>
                </c:pt>
                <c:pt idx="110981">
                  <c:v>110981</c:v>
                </c:pt>
                <c:pt idx="110982">
                  <c:v>110982</c:v>
                </c:pt>
                <c:pt idx="110983">
                  <c:v>110983</c:v>
                </c:pt>
                <c:pt idx="110984">
                  <c:v>110984</c:v>
                </c:pt>
                <c:pt idx="110985">
                  <c:v>110985</c:v>
                </c:pt>
                <c:pt idx="110986">
                  <c:v>110986</c:v>
                </c:pt>
                <c:pt idx="110987">
                  <c:v>110987</c:v>
                </c:pt>
                <c:pt idx="110988">
                  <c:v>110988</c:v>
                </c:pt>
                <c:pt idx="110989">
                  <c:v>110989</c:v>
                </c:pt>
                <c:pt idx="110990">
                  <c:v>110990</c:v>
                </c:pt>
                <c:pt idx="110991">
                  <c:v>110991</c:v>
                </c:pt>
                <c:pt idx="110992">
                  <c:v>110992</c:v>
                </c:pt>
                <c:pt idx="110993">
                  <c:v>110993</c:v>
                </c:pt>
                <c:pt idx="110994">
                  <c:v>110994</c:v>
                </c:pt>
                <c:pt idx="110995">
                  <c:v>110995</c:v>
                </c:pt>
                <c:pt idx="110996">
                  <c:v>110996</c:v>
                </c:pt>
                <c:pt idx="110997">
                  <c:v>110997</c:v>
                </c:pt>
                <c:pt idx="110998">
                  <c:v>110998</c:v>
                </c:pt>
                <c:pt idx="110999">
                  <c:v>110999</c:v>
                </c:pt>
                <c:pt idx="111000">
                  <c:v>111000</c:v>
                </c:pt>
                <c:pt idx="111001">
                  <c:v>111001</c:v>
                </c:pt>
                <c:pt idx="111002">
                  <c:v>111002</c:v>
                </c:pt>
                <c:pt idx="111003">
                  <c:v>111003</c:v>
                </c:pt>
                <c:pt idx="111004">
                  <c:v>111004</c:v>
                </c:pt>
                <c:pt idx="111005">
                  <c:v>111005</c:v>
                </c:pt>
                <c:pt idx="111006">
                  <c:v>111006</c:v>
                </c:pt>
                <c:pt idx="111007">
                  <c:v>111007</c:v>
                </c:pt>
                <c:pt idx="111008">
                  <c:v>111008</c:v>
                </c:pt>
                <c:pt idx="111009">
                  <c:v>111009</c:v>
                </c:pt>
                <c:pt idx="111010">
                  <c:v>111010</c:v>
                </c:pt>
                <c:pt idx="111011">
                  <c:v>111011</c:v>
                </c:pt>
                <c:pt idx="111012">
                  <c:v>111012</c:v>
                </c:pt>
                <c:pt idx="111013">
                  <c:v>111013</c:v>
                </c:pt>
                <c:pt idx="111014">
                  <c:v>111014</c:v>
                </c:pt>
                <c:pt idx="111015">
                  <c:v>111015</c:v>
                </c:pt>
                <c:pt idx="111016">
                  <c:v>111016</c:v>
                </c:pt>
                <c:pt idx="111017">
                  <c:v>111017</c:v>
                </c:pt>
                <c:pt idx="111018">
                  <c:v>111018</c:v>
                </c:pt>
                <c:pt idx="111019">
                  <c:v>111019</c:v>
                </c:pt>
                <c:pt idx="111020">
                  <c:v>111020</c:v>
                </c:pt>
                <c:pt idx="111021">
                  <c:v>111021</c:v>
                </c:pt>
                <c:pt idx="111022">
                  <c:v>111022</c:v>
                </c:pt>
                <c:pt idx="111023">
                  <c:v>111023</c:v>
                </c:pt>
                <c:pt idx="111024">
                  <c:v>111024</c:v>
                </c:pt>
                <c:pt idx="111025">
                  <c:v>111025</c:v>
                </c:pt>
                <c:pt idx="111026">
                  <c:v>111026</c:v>
                </c:pt>
                <c:pt idx="111027">
                  <c:v>111027</c:v>
                </c:pt>
                <c:pt idx="111028">
                  <c:v>111028</c:v>
                </c:pt>
                <c:pt idx="111029">
                  <c:v>111029</c:v>
                </c:pt>
                <c:pt idx="111030">
                  <c:v>111030</c:v>
                </c:pt>
                <c:pt idx="111031">
                  <c:v>111031</c:v>
                </c:pt>
                <c:pt idx="111032">
                  <c:v>111032</c:v>
                </c:pt>
                <c:pt idx="111033">
                  <c:v>111033</c:v>
                </c:pt>
                <c:pt idx="111034">
                  <c:v>111034</c:v>
                </c:pt>
                <c:pt idx="111035">
                  <c:v>111035</c:v>
                </c:pt>
                <c:pt idx="111036">
                  <c:v>111036</c:v>
                </c:pt>
                <c:pt idx="111037">
                  <c:v>111037</c:v>
                </c:pt>
                <c:pt idx="111038">
                  <c:v>111038</c:v>
                </c:pt>
                <c:pt idx="111039">
                  <c:v>111039</c:v>
                </c:pt>
                <c:pt idx="111040">
                  <c:v>111040</c:v>
                </c:pt>
                <c:pt idx="111041">
                  <c:v>111041</c:v>
                </c:pt>
                <c:pt idx="111042">
                  <c:v>111042</c:v>
                </c:pt>
                <c:pt idx="111043">
                  <c:v>111043</c:v>
                </c:pt>
                <c:pt idx="111044">
                  <c:v>111044</c:v>
                </c:pt>
                <c:pt idx="111045">
                  <c:v>111045</c:v>
                </c:pt>
                <c:pt idx="111046">
                  <c:v>111046</c:v>
                </c:pt>
                <c:pt idx="111047">
                  <c:v>111047</c:v>
                </c:pt>
                <c:pt idx="111048">
                  <c:v>111048</c:v>
                </c:pt>
                <c:pt idx="111049">
                  <c:v>111049</c:v>
                </c:pt>
                <c:pt idx="111050">
                  <c:v>111050</c:v>
                </c:pt>
                <c:pt idx="111051">
                  <c:v>111051</c:v>
                </c:pt>
                <c:pt idx="111052">
                  <c:v>111052</c:v>
                </c:pt>
                <c:pt idx="111053">
                  <c:v>111053</c:v>
                </c:pt>
                <c:pt idx="111054">
                  <c:v>111054</c:v>
                </c:pt>
                <c:pt idx="111055">
                  <c:v>111055</c:v>
                </c:pt>
                <c:pt idx="111056">
                  <c:v>111056</c:v>
                </c:pt>
                <c:pt idx="111057">
                  <c:v>111057</c:v>
                </c:pt>
                <c:pt idx="111058">
                  <c:v>111058</c:v>
                </c:pt>
                <c:pt idx="111059">
                  <c:v>111059</c:v>
                </c:pt>
                <c:pt idx="111060">
                  <c:v>111060</c:v>
                </c:pt>
                <c:pt idx="111061">
                  <c:v>111061</c:v>
                </c:pt>
                <c:pt idx="111062">
                  <c:v>111062</c:v>
                </c:pt>
                <c:pt idx="111063">
                  <c:v>111063</c:v>
                </c:pt>
                <c:pt idx="111064">
                  <c:v>111064</c:v>
                </c:pt>
                <c:pt idx="111065">
                  <c:v>111065</c:v>
                </c:pt>
                <c:pt idx="111066">
                  <c:v>111066</c:v>
                </c:pt>
                <c:pt idx="111067">
                  <c:v>111067</c:v>
                </c:pt>
                <c:pt idx="111068">
                  <c:v>111068</c:v>
                </c:pt>
                <c:pt idx="111069">
                  <c:v>111069</c:v>
                </c:pt>
                <c:pt idx="111070">
                  <c:v>111070</c:v>
                </c:pt>
                <c:pt idx="111071">
                  <c:v>111071</c:v>
                </c:pt>
                <c:pt idx="111072">
                  <c:v>111072</c:v>
                </c:pt>
                <c:pt idx="111073">
                  <c:v>111073</c:v>
                </c:pt>
                <c:pt idx="111074">
                  <c:v>111074</c:v>
                </c:pt>
                <c:pt idx="111075">
                  <c:v>111075</c:v>
                </c:pt>
                <c:pt idx="111076">
                  <c:v>111076</c:v>
                </c:pt>
                <c:pt idx="111077">
                  <c:v>111077</c:v>
                </c:pt>
                <c:pt idx="111078">
                  <c:v>111078</c:v>
                </c:pt>
                <c:pt idx="111079">
                  <c:v>111079</c:v>
                </c:pt>
                <c:pt idx="111080">
                  <c:v>111080</c:v>
                </c:pt>
                <c:pt idx="111081">
                  <c:v>111081</c:v>
                </c:pt>
                <c:pt idx="111082">
                  <c:v>111082</c:v>
                </c:pt>
                <c:pt idx="111083">
                  <c:v>111083</c:v>
                </c:pt>
                <c:pt idx="111084">
                  <c:v>111084</c:v>
                </c:pt>
                <c:pt idx="111085">
                  <c:v>111085</c:v>
                </c:pt>
                <c:pt idx="111086">
                  <c:v>111086</c:v>
                </c:pt>
                <c:pt idx="111087">
                  <c:v>111087</c:v>
                </c:pt>
                <c:pt idx="111088">
                  <c:v>111088</c:v>
                </c:pt>
                <c:pt idx="111089">
                  <c:v>111089</c:v>
                </c:pt>
                <c:pt idx="111090">
                  <c:v>111090</c:v>
                </c:pt>
                <c:pt idx="111091">
                  <c:v>111091</c:v>
                </c:pt>
                <c:pt idx="111092">
                  <c:v>111092</c:v>
                </c:pt>
                <c:pt idx="111093">
                  <c:v>111093</c:v>
                </c:pt>
                <c:pt idx="111094">
                  <c:v>111094</c:v>
                </c:pt>
                <c:pt idx="111095">
                  <c:v>111095</c:v>
                </c:pt>
                <c:pt idx="111096">
                  <c:v>111096</c:v>
                </c:pt>
                <c:pt idx="111097">
                  <c:v>111097</c:v>
                </c:pt>
                <c:pt idx="111098">
                  <c:v>111098</c:v>
                </c:pt>
                <c:pt idx="111099">
                  <c:v>111099</c:v>
                </c:pt>
                <c:pt idx="111100">
                  <c:v>111100</c:v>
                </c:pt>
                <c:pt idx="111101">
                  <c:v>111101</c:v>
                </c:pt>
                <c:pt idx="111102">
                  <c:v>111102</c:v>
                </c:pt>
                <c:pt idx="111103">
                  <c:v>111103</c:v>
                </c:pt>
                <c:pt idx="111104">
                  <c:v>111104</c:v>
                </c:pt>
                <c:pt idx="111105">
                  <c:v>111105</c:v>
                </c:pt>
                <c:pt idx="111106">
                  <c:v>111106</c:v>
                </c:pt>
                <c:pt idx="111107">
                  <c:v>111107</c:v>
                </c:pt>
                <c:pt idx="111108">
                  <c:v>111108</c:v>
                </c:pt>
                <c:pt idx="111109">
                  <c:v>111109</c:v>
                </c:pt>
                <c:pt idx="111110">
                  <c:v>111110</c:v>
                </c:pt>
                <c:pt idx="111111">
                  <c:v>111111</c:v>
                </c:pt>
                <c:pt idx="111112">
                  <c:v>111112</c:v>
                </c:pt>
                <c:pt idx="111113">
                  <c:v>111113</c:v>
                </c:pt>
                <c:pt idx="111114">
                  <c:v>111114</c:v>
                </c:pt>
                <c:pt idx="111115">
                  <c:v>111115</c:v>
                </c:pt>
                <c:pt idx="111116">
                  <c:v>111116</c:v>
                </c:pt>
                <c:pt idx="111117">
                  <c:v>111117</c:v>
                </c:pt>
                <c:pt idx="111118">
                  <c:v>111118</c:v>
                </c:pt>
                <c:pt idx="111119">
                  <c:v>111119</c:v>
                </c:pt>
                <c:pt idx="111120">
                  <c:v>111120</c:v>
                </c:pt>
                <c:pt idx="111121">
                  <c:v>111121</c:v>
                </c:pt>
                <c:pt idx="111122">
                  <c:v>111122</c:v>
                </c:pt>
                <c:pt idx="111123">
                  <c:v>111123</c:v>
                </c:pt>
                <c:pt idx="111124">
                  <c:v>111124</c:v>
                </c:pt>
                <c:pt idx="111125">
                  <c:v>111125</c:v>
                </c:pt>
                <c:pt idx="111126">
                  <c:v>111126</c:v>
                </c:pt>
                <c:pt idx="111127">
                  <c:v>111127</c:v>
                </c:pt>
                <c:pt idx="111128">
                  <c:v>111128</c:v>
                </c:pt>
                <c:pt idx="111129">
                  <c:v>111129</c:v>
                </c:pt>
                <c:pt idx="111130">
                  <c:v>111130</c:v>
                </c:pt>
                <c:pt idx="111131">
                  <c:v>111131</c:v>
                </c:pt>
                <c:pt idx="111132">
                  <c:v>111132</c:v>
                </c:pt>
                <c:pt idx="111133">
                  <c:v>111133</c:v>
                </c:pt>
                <c:pt idx="111134">
                  <c:v>111134</c:v>
                </c:pt>
                <c:pt idx="111135">
                  <c:v>111135</c:v>
                </c:pt>
                <c:pt idx="111136">
                  <c:v>111136</c:v>
                </c:pt>
                <c:pt idx="111137">
                  <c:v>111137</c:v>
                </c:pt>
                <c:pt idx="111138">
                  <c:v>111138</c:v>
                </c:pt>
                <c:pt idx="111139">
                  <c:v>111139</c:v>
                </c:pt>
                <c:pt idx="111140">
                  <c:v>111140</c:v>
                </c:pt>
                <c:pt idx="111141">
                  <c:v>111141</c:v>
                </c:pt>
                <c:pt idx="111142">
                  <c:v>111142</c:v>
                </c:pt>
                <c:pt idx="111143">
                  <c:v>111143</c:v>
                </c:pt>
                <c:pt idx="111144">
                  <c:v>111144</c:v>
                </c:pt>
                <c:pt idx="111145">
                  <c:v>111145</c:v>
                </c:pt>
                <c:pt idx="111146">
                  <c:v>111146</c:v>
                </c:pt>
                <c:pt idx="111147">
                  <c:v>111147</c:v>
                </c:pt>
                <c:pt idx="111148">
                  <c:v>111148</c:v>
                </c:pt>
                <c:pt idx="111149">
                  <c:v>111149</c:v>
                </c:pt>
                <c:pt idx="111150">
                  <c:v>111150</c:v>
                </c:pt>
                <c:pt idx="111151">
                  <c:v>111151</c:v>
                </c:pt>
                <c:pt idx="111152">
                  <c:v>111152</c:v>
                </c:pt>
                <c:pt idx="111153">
                  <c:v>111153</c:v>
                </c:pt>
                <c:pt idx="111154">
                  <c:v>111154</c:v>
                </c:pt>
                <c:pt idx="111155">
                  <c:v>111155</c:v>
                </c:pt>
                <c:pt idx="111156">
                  <c:v>111156</c:v>
                </c:pt>
                <c:pt idx="111157">
                  <c:v>111157</c:v>
                </c:pt>
                <c:pt idx="111158">
                  <c:v>111158</c:v>
                </c:pt>
                <c:pt idx="111159">
                  <c:v>111159</c:v>
                </c:pt>
                <c:pt idx="111160">
                  <c:v>111160</c:v>
                </c:pt>
                <c:pt idx="111161">
                  <c:v>111161</c:v>
                </c:pt>
                <c:pt idx="111162">
                  <c:v>111162</c:v>
                </c:pt>
                <c:pt idx="111163">
                  <c:v>111163</c:v>
                </c:pt>
                <c:pt idx="111164">
                  <c:v>111164</c:v>
                </c:pt>
                <c:pt idx="111165">
                  <c:v>111165</c:v>
                </c:pt>
                <c:pt idx="111166">
                  <c:v>111166</c:v>
                </c:pt>
                <c:pt idx="111167">
                  <c:v>111167</c:v>
                </c:pt>
                <c:pt idx="111168">
                  <c:v>111168</c:v>
                </c:pt>
                <c:pt idx="111169">
                  <c:v>111169</c:v>
                </c:pt>
                <c:pt idx="111170">
                  <c:v>111170</c:v>
                </c:pt>
                <c:pt idx="111171">
                  <c:v>111171</c:v>
                </c:pt>
                <c:pt idx="111172">
                  <c:v>111172</c:v>
                </c:pt>
                <c:pt idx="111173">
                  <c:v>111173</c:v>
                </c:pt>
                <c:pt idx="111174">
                  <c:v>111174</c:v>
                </c:pt>
                <c:pt idx="111175">
                  <c:v>111175</c:v>
                </c:pt>
                <c:pt idx="111176">
                  <c:v>111176</c:v>
                </c:pt>
                <c:pt idx="111177">
                  <c:v>111177</c:v>
                </c:pt>
                <c:pt idx="111178">
                  <c:v>111178</c:v>
                </c:pt>
                <c:pt idx="111179">
                  <c:v>111179</c:v>
                </c:pt>
                <c:pt idx="111180">
                  <c:v>111180</c:v>
                </c:pt>
                <c:pt idx="111181">
                  <c:v>111181</c:v>
                </c:pt>
                <c:pt idx="111182">
                  <c:v>111182</c:v>
                </c:pt>
                <c:pt idx="111183">
                  <c:v>111183</c:v>
                </c:pt>
                <c:pt idx="111184">
                  <c:v>111184</c:v>
                </c:pt>
                <c:pt idx="111185">
                  <c:v>111185</c:v>
                </c:pt>
                <c:pt idx="111186">
                  <c:v>111186</c:v>
                </c:pt>
                <c:pt idx="111187">
                  <c:v>111187</c:v>
                </c:pt>
                <c:pt idx="111188">
                  <c:v>111188</c:v>
                </c:pt>
                <c:pt idx="111189">
                  <c:v>111189</c:v>
                </c:pt>
                <c:pt idx="111190">
                  <c:v>111190</c:v>
                </c:pt>
                <c:pt idx="111191">
                  <c:v>111191</c:v>
                </c:pt>
                <c:pt idx="111192">
                  <c:v>111192</c:v>
                </c:pt>
                <c:pt idx="111193">
                  <c:v>111193</c:v>
                </c:pt>
                <c:pt idx="111194">
                  <c:v>111194</c:v>
                </c:pt>
                <c:pt idx="111195">
                  <c:v>111195</c:v>
                </c:pt>
                <c:pt idx="111196">
                  <c:v>111196</c:v>
                </c:pt>
                <c:pt idx="111197">
                  <c:v>111197</c:v>
                </c:pt>
                <c:pt idx="111198">
                  <c:v>111198</c:v>
                </c:pt>
                <c:pt idx="111199">
                  <c:v>111199</c:v>
                </c:pt>
                <c:pt idx="111200">
                  <c:v>111200</c:v>
                </c:pt>
                <c:pt idx="111201">
                  <c:v>111201</c:v>
                </c:pt>
                <c:pt idx="111202">
                  <c:v>111202</c:v>
                </c:pt>
                <c:pt idx="111203">
                  <c:v>111203</c:v>
                </c:pt>
                <c:pt idx="111204">
                  <c:v>111204</c:v>
                </c:pt>
                <c:pt idx="111205">
                  <c:v>111205</c:v>
                </c:pt>
                <c:pt idx="111206">
                  <c:v>111206</c:v>
                </c:pt>
                <c:pt idx="111207">
                  <c:v>111207</c:v>
                </c:pt>
                <c:pt idx="111208">
                  <c:v>111208</c:v>
                </c:pt>
                <c:pt idx="111209">
                  <c:v>111209</c:v>
                </c:pt>
                <c:pt idx="111210">
                  <c:v>111210</c:v>
                </c:pt>
                <c:pt idx="111211">
                  <c:v>111211</c:v>
                </c:pt>
                <c:pt idx="111212">
                  <c:v>111212</c:v>
                </c:pt>
                <c:pt idx="111213">
                  <c:v>111213</c:v>
                </c:pt>
                <c:pt idx="111214">
                  <c:v>111214</c:v>
                </c:pt>
                <c:pt idx="111215">
                  <c:v>111215</c:v>
                </c:pt>
                <c:pt idx="111216">
                  <c:v>111216</c:v>
                </c:pt>
                <c:pt idx="111217">
                  <c:v>111217</c:v>
                </c:pt>
                <c:pt idx="111218">
                  <c:v>111218</c:v>
                </c:pt>
                <c:pt idx="111219">
                  <c:v>111219</c:v>
                </c:pt>
                <c:pt idx="111220">
                  <c:v>111220</c:v>
                </c:pt>
                <c:pt idx="111221">
                  <c:v>111221</c:v>
                </c:pt>
                <c:pt idx="111222">
                  <c:v>111222</c:v>
                </c:pt>
                <c:pt idx="111223">
                  <c:v>111223</c:v>
                </c:pt>
                <c:pt idx="111224">
                  <c:v>111224</c:v>
                </c:pt>
                <c:pt idx="111225">
                  <c:v>111225</c:v>
                </c:pt>
                <c:pt idx="111226">
                  <c:v>111226</c:v>
                </c:pt>
                <c:pt idx="111227">
                  <c:v>111227</c:v>
                </c:pt>
                <c:pt idx="111228">
                  <c:v>111228</c:v>
                </c:pt>
                <c:pt idx="111229">
                  <c:v>111229</c:v>
                </c:pt>
                <c:pt idx="111230">
                  <c:v>111230</c:v>
                </c:pt>
                <c:pt idx="111231">
                  <c:v>111231</c:v>
                </c:pt>
                <c:pt idx="111232">
                  <c:v>111232</c:v>
                </c:pt>
                <c:pt idx="111233">
                  <c:v>111233</c:v>
                </c:pt>
                <c:pt idx="111234">
                  <c:v>111234</c:v>
                </c:pt>
                <c:pt idx="111235">
                  <c:v>111235</c:v>
                </c:pt>
                <c:pt idx="111236">
                  <c:v>111236</c:v>
                </c:pt>
                <c:pt idx="111237">
                  <c:v>111237</c:v>
                </c:pt>
                <c:pt idx="111238">
                  <c:v>111238</c:v>
                </c:pt>
                <c:pt idx="111239">
                  <c:v>111239</c:v>
                </c:pt>
                <c:pt idx="111240">
                  <c:v>111240</c:v>
                </c:pt>
                <c:pt idx="111241">
                  <c:v>111241</c:v>
                </c:pt>
                <c:pt idx="111242">
                  <c:v>111242</c:v>
                </c:pt>
                <c:pt idx="111243">
                  <c:v>111243</c:v>
                </c:pt>
                <c:pt idx="111244">
                  <c:v>111244</c:v>
                </c:pt>
                <c:pt idx="111245">
                  <c:v>111245</c:v>
                </c:pt>
                <c:pt idx="111246">
                  <c:v>111246</c:v>
                </c:pt>
                <c:pt idx="111247">
                  <c:v>111247</c:v>
                </c:pt>
                <c:pt idx="111248">
                  <c:v>111248</c:v>
                </c:pt>
                <c:pt idx="111249">
                  <c:v>111249</c:v>
                </c:pt>
                <c:pt idx="111250">
                  <c:v>111250</c:v>
                </c:pt>
                <c:pt idx="111251">
                  <c:v>111251</c:v>
                </c:pt>
                <c:pt idx="111252">
                  <c:v>111252</c:v>
                </c:pt>
                <c:pt idx="111253">
                  <c:v>111253</c:v>
                </c:pt>
                <c:pt idx="111254">
                  <c:v>111254</c:v>
                </c:pt>
                <c:pt idx="111255">
                  <c:v>111255</c:v>
                </c:pt>
                <c:pt idx="111256">
                  <c:v>111256</c:v>
                </c:pt>
                <c:pt idx="111257">
                  <c:v>111257</c:v>
                </c:pt>
                <c:pt idx="111258">
                  <c:v>111258</c:v>
                </c:pt>
                <c:pt idx="111259">
                  <c:v>111259</c:v>
                </c:pt>
                <c:pt idx="111260">
                  <c:v>111260</c:v>
                </c:pt>
                <c:pt idx="111261">
                  <c:v>111261</c:v>
                </c:pt>
                <c:pt idx="111262">
                  <c:v>111262</c:v>
                </c:pt>
                <c:pt idx="111263">
                  <c:v>111263</c:v>
                </c:pt>
                <c:pt idx="111264">
                  <c:v>111264</c:v>
                </c:pt>
                <c:pt idx="111265">
                  <c:v>111265</c:v>
                </c:pt>
                <c:pt idx="111266">
                  <c:v>111266</c:v>
                </c:pt>
                <c:pt idx="111267">
                  <c:v>111267</c:v>
                </c:pt>
                <c:pt idx="111268">
                  <c:v>111268</c:v>
                </c:pt>
                <c:pt idx="111269">
                  <c:v>111269</c:v>
                </c:pt>
                <c:pt idx="111270">
                  <c:v>111270</c:v>
                </c:pt>
                <c:pt idx="111271">
                  <c:v>111271</c:v>
                </c:pt>
                <c:pt idx="111272">
                  <c:v>111272</c:v>
                </c:pt>
                <c:pt idx="111273">
                  <c:v>111273</c:v>
                </c:pt>
                <c:pt idx="111274">
                  <c:v>111274</c:v>
                </c:pt>
                <c:pt idx="111275">
                  <c:v>111275</c:v>
                </c:pt>
                <c:pt idx="111276">
                  <c:v>111276</c:v>
                </c:pt>
                <c:pt idx="111277">
                  <c:v>111277</c:v>
                </c:pt>
                <c:pt idx="111278">
                  <c:v>111278</c:v>
                </c:pt>
                <c:pt idx="111279">
                  <c:v>111279</c:v>
                </c:pt>
                <c:pt idx="111280">
                  <c:v>111280</c:v>
                </c:pt>
                <c:pt idx="111281">
                  <c:v>111281</c:v>
                </c:pt>
                <c:pt idx="111282">
                  <c:v>111282</c:v>
                </c:pt>
                <c:pt idx="111283">
                  <c:v>111283</c:v>
                </c:pt>
                <c:pt idx="111284">
                  <c:v>111284</c:v>
                </c:pt>
                <c:pt idx="111285">
                  <c:v>111285</c:v>
                </c:pt>
                <c:pt idx="111286">
                  <c:v>111286</c:v>
                </c:pt>
                <c:pt idx="111287">
                  <c:v>111287</c:v>
                </c:pt>
                <c:pt idx="111288">
                  <c:v>111288</c:v>
                </c:pt>
                <c:pt idx="111289">
                  <c:v>111289</c:v>
                </c:pt>
                <c:pt idx="111290">
                  <c:v>111290</c:v>
                </c:pt>
                <c:pt idx="111291">
                  <c:v>111291</c:v>
                </c:pt>
                <c:pt idx="111292">
                  <c:v>111292</c:v>
                </c:pt>
                <c:pt idx="111293">
                  <c:v>111293</c:v>
                </c:pt>
                <c:pt idx="111294">
                  <c:v>111294</c:v>
                </c:pt>
                <c:pt idx="111295">
                  <c:v>111295</c:v>
                </c:pt>
                <c:pt idx="111296">
                  <c:v>111296</c:v>
                </c:pt>
                <c:pt idx="111297">
                  <c:v>111297</c:v>
                </c:pt>
                <c:pt idx="111298">
                  <c:v>111298</c:v>
                </c:pt>
                <c:pt idx="111299">
                  <c:v>111299</c:v>
                </c:pt>
                <c:pt idx="111300">
                  <c:v>111300</c:v>
                </c:pt>
                <c:pt idx="111301">
                  <c:v>111301</c:v>
                </c:pt>
                <c:pt idx="111302">
                  <c:v>111302</c:v>
                </c:pt>
                <c:pt idx="111303">
                  <c:v>111303</c:v>
                </c:pt>
                <c:pt idx="111304">
                  <c:v>111304</c:v>
                </c:pt>
                <c:pt idx="111305">
                  <c:v>111305</c:v>
                </c:pt>
                <c:pt idx="111306">
                  <c:v>111306</c:v>
                </c:pt>
                <c:pt idx="111307">
                  <c:v>111307</c:v>
                </c:pt>
                <c:pt idx="111308">
                  <c:v>111308</c:v>
                </c:pt>
                <c:pt idx="111309">
                  <c:v>111309</c:v>
                </c:pt>
                <c:pt idx="111310">
                  <c:v>111310</c:v>
                </c:pt>
                <c:pt idx="111311">
                  <c:v>111311</c:v>
                </c:pt>
                <c:pt idx="111312">
                  <c:v>111312</c:v>
                </c:pt>
                <c:pt idx="111313">
                  <c:v>111313</c:v>
                </c:pt>
                <c:pt idx="111314">
                  <c:v>111314</c:v>
                </c:pt>
                <c:pt idx="111315">
                  <c:v>111315</c:v>
                </c:pt>
                <c:pt idx="111316">
                  <c:v>111316</c:v>
                </c:pt>
                <c:pt idx="111317">
                  <c:v>111317</c:v>
                </c:pt>
                <c:pt idx="111318">
                  <c:v>111318</c:v>
                </c:pt>
                <c:pt idx="111319">
                  <c:v>111319</c:v>
                </c:pt>
                <c:pt idx="111320">
                  <c:v>111320</c:v>
                </c:pt>
                <c:pt idx="111321">
                  <c:v>111321</c:v>
                </c:pt>
                <c:pt idx="111322">
                  <c:v>111322</c:v>
                </c:pt>
                <c:pt idx="111323">
                  <c:v>111323</c:v>
                </c:pt>
                <c:pt idx="111324">
                  <c:v>111324</c:v>
                </c:pt>
                <c:pt idx="111325">
                  <c:v>111325</c:v>
                </c:pt>
                <c:pt idx="111326">
                  <c:v>111326</c:v>
                </c:pt>
                <c:pt idx="111327">
                  <c:v>111327</c:v>
                </c:pt>
                <c:pt idx="111328">
                  <c:v>111328</c:v>
                </c:pt>
                <c:pt idx="111329">
                  <c:v>111329</c:v>
                </c:pt>
                <c:pt idx="111330">
                  <c:v>111330</c:v>
                </c:pt>
                <c:pt idx="111331">
                  <c:v>111331</c:v>
                </c:pt>
                <c:pt idx="111332">
                  <c:v>111332</c:v>
                </c:pt>
                <c:pt idx="111333">
                  <c:v>111333</c:v>
                </c:pt>
                <c:pt idx="111334">
                  <c:v>111334</c:v>
                </c:pt>
                <c:pt idx="111335">
                  <c:v>111335</c:v>
                </c:pt>
                <c:pt idx="111336">
                  <c:v>111336</c:v>
                </c:pt>
                <c:pt idx="111337">
                  <c:v>111337</c:v>
                </c:pt>
                <c:pt idx="111338">
                  <c:v>111338</c:v>
                </c:pt>
                <c:pt idx="111339">
                  <c:v>111339</c:v>
                </c:pt>
                <c:pt idx="111340">
                  <c:v>111340</c:v>
                </c:pt>
                <c:pt idx="111341">
                  <c:v>111341</c:v>
                </c:pt>
                <c:pt idx="111342">
                  <c:v>111342</c:v>
                </c:pt>
                <c:pt idx="111343">
                  <c:v>111343</c:v>
                </c:pt>
                <c:pt idx="111344">
                  <c:v>111344</c:v>
                </c:pt>
                <c:pt idx="111345">
                  <c:v>111345</c:v>
                </c:pt>
                <c:pt idx="111346">
                  <c:v>111346</c:v>
                </c:pt>
                <c:pt idx="111347">
                  <c:v>111347</c:v>
                </c:pt>
                <c:pt idx="111348">
                  <c:v>111348</c:v>
                </c:pt>
                <c:pt idx="111349">
                  <c:v>111349</c:v>
                </c:pt>
                <c:pt idx="111350">
                  <c:v>111350</c:v>
                </c:pt>
                <c:pt idx="111351">
                  <c:v>111351</c:v>
                </c:pt>
                <c:pt idx="111352">
                  <c:v>111352</c:v>
                </c:pt>
                <c:pt idx="111353">
                  <c:v>111353</c:v>
                </c:pt>
                <c:pt idx="111354">
                  <c:v>111354</c:v>
                </c:pt>
                <c:pt idx="111355">
                  <c:v>111355</c:v>
                </c:pt>
                <c:pt idx="111356">
                  <c:v>111356</c:v>
                </c:pt>
                <c:pt idx="111357">
                  <c:v>111357</c:v>
                </c:pt>
                <c:pt idx="111358">
                  <c:v>111358</c:v>
                </c:pt>
                <c:pt idx="111359">
                  <c:v>111359</c:v>
                </c:pt>
                <c:pt idx="111360">
                  <c:v>111360</c:v>
                </c:pt>
                <c:pt idx="111361">
                  <c:v>111361</c:v>
                </c:pt>
                <c:pt idx="111362">
                  <c:v>111362</c:v>
                </c:pt>
                <c:pt idx="111363">
                  <c:v>111363</c:v>
                </c:pt>
                <c:pt idx="111364">
                  <c:v>111364</c:v>
                </c:pt>
                <c:pt idx="111365">
                  <c:v>111365</c:v>
                </c:pt>
                <c:pt idx="111366">
                  <c:v>111366</c:v>
                </c:pt>
                <c:pt idx="111367">
                  <c:v>111367</c:v>
                </c:pt>
                <c:pt idx="111368">
                  <c:v>111368</c:v>
                </c:pt>
                <c:pt idx="111369">
                  <c:v>111369</c:v>
                </c:pt>
                <c:pt idx="111370">
                  <c:v>111370</c:v>
                </c:pt>
                <c:pt idx="111371">
                  <c:v>111371</c:v>
                </c:pt>
                <c:pt idx="111372">
                  <c:v>111372</c:v>
                </c:pt>
                <c:pt idx="111373">
                  <c:v>111373</c:v>
                </c:pt>
                <c:pt idx="111374">
                  <c:v>111374</c:v>
                </c:pt>
                <c:pt idx="111375">
                  <c:v>111375</c:v>
                </c:pt>
                <c:pt idx="111376">
                  <c:v>111376</c:v>
                </c:pt>
                <c:pt idx="111377">
                  <c:v>111377</c:v>
                </c:pt>
                <c:pt idx="111378">
                  <c:v>111378</c:v>
                </c:pt>
                <c:pt idx="111379">
                  <c:v>111379</c:v>
                </c:pt>
                <c:pt idx="111380">
                  <c:v>111380</c:v>
                </c:pt>
                <c:pt idx="111381">
                  <c:v>111381</c:v>
                </c:pt>
                <c:pt idx="111382">
                  <c:v>111382</c:v>
                </c:pt>
                <c:pt idx="111383">
                  <c:v>111383</c:v>
                </c:pt>
                <c:pt idx="111384">
                  <c:v>111384</c:v>
                </c:pt>
                <c:pt idx="111385">
                  <c:v>111385</c:v>
                </c:pt>
                <c:pt idx="111386">
                  <c:v>111386</c:v>
                </c:pt>
                <c:pt idx="111387">
                  <c:v>111387</c:v>
                </c:pt>
                <c:pt idx="111388">
                  <c:v>111388</c:v>
                </c:pt>
                <c:pt idx="111389">
                  <c:v>111389</c:v>
                </c:pt>
                <c:pt idx="111390">
                  <c:v>111390</c:v>
                </c:pt>
                <c:pt idx="111391">
                  <c:v>111391</c:v>
                </c:pt>
                <c:pt idx="111392">
                  <c:v>111392</c:v>
                </c:pt>
                <c:pt idx="111393">
                  <c:v>111393</c:v>
                </c:pt>
                <c:pt idx="111394">
                  <c:v>111394</c:v>
                </c:pt>
                <c:pt idx="111395">
                  <c:v>111395</c:v>
                </c:pt>
                <c:pt idx="111396">
                  <c:v>111396</c:v>
                </c:pt>
                <c:pt idx="111397">
                  <c:v>111397</c:v>
                </c:pt>
                <c:pt idx="111398">
                  <c:v>111398</c:v>
                </c:pt>
                <c:pt idx="111399">
                  <c:v>111399</c:v>
                </c:pt>
                <c:pt idx="111400">
                  <c:v>111400</c:v>
                </c:pt>
                <c:pt idx="111401">
                  <c:v>111401</c:v>
                </c:pt>
                <c:pt idx="111402">
                  <c:v>111402</c:v>
                </c:pt>
                <c:pt idx="111403">
                  <c:v>111403</c:v>
                </c:pt>
                <c:pt idx="111404">
                  <c:v>111404</c:v>
                </c:pt>
                <c:pt idx="111405">
                  <c:v>111405</c:v>
                </c:pt>
                <c:pt idx="111406">
                  <c:v>111406</c:v>
                </c:pt>
                <c:pt idx="111407">
                  <c:v>111407</c:v>
                </c:pt>
                <c:pt idx="111408">
                  <c:v>111408</c:v>
                </c:pt>
                <c:pt idx="111409">
                  <c:v>111409</c:v>
                </c:pt>
                <c:pt idx="111410">
                  <c:v>111410</c:v>
                </c:pt>
                <c:pt idx="111411">
                  <c:v>111411</c:v>
                </c:pt>
                <c:pt idx="111412">
                  <c:v>111412</c:v>
                </c:pt>
                <c:pt idx="111413">
                  <c:v>111413</c:v>
                </c:pt>
                <c:pt idx="111414">
                  <c:v>111414</c:v>
                </c:pt>
                <c:pt idx="111415">
                  <c:v>111415</c:v>
                </c:pt>
                <c:pt idx="111416">
                  <c:v>111416</c:v>
                </c:pt>
                <c:pt idx="111417">
                  <c:v>111417</c:v>
                </c:pt>
                <c:pt idx="111418">
                  <c:v>111418</c:v>
                </c:pt>
                <c:pt idx="111419">
                  <c:v>111419</c:v>
                </c:pt>
                <c:pt idx="111420">
                  <c:v>111420</c:v>
                </c:pt>
                <c:pt idx="111421">
                  <c:v>111421</c:v>
                </c:pt>
                <c:pt idx="111422">
                  <c:v>111422</c:v>
                </c:pt>
                <c:pt idx="111423">
                  <c:v>111423</c:v>
                </c:pt>
                <c:pt idx="111424">
                  <c:v>111424</c:v>
                </c:pt>
                <c:pt idx="111425">
                  <c:v>111425</c:v>
                </c:pt>
                <c:pt idx="111426">
                  <c:v>111426</c:v>
                </c:pt>
                <c:pt idx="111427">
                  <c:v>111427</c:v>
                </c:pt>
                <c:pt idx="111428">
                  <c:v>111428</c:v>
                </c:pt>
                <c:pt idx="111429">
                  <c:v>111429</c:v>
                </c:pt>
                <c:pt idx="111430">
                  <c:v>111430</c:v>
                </c:pt>
                <c:pt idx="111431">
                  <c:v>111431</c:v>
                </c:pt>
                <c:pt idx="111432">
                  <c:v>111432</c:v>
                </c:pt>
                <c:pt idx="111433">
                  <c:v>111433</c:v>
                </c:pt>
                <c:pt idx="111434">
                  <c:v>111434</c:v>
                </c:pt>
                <c:pt idx="111435">
                  <c:v>111435</c:v>
                </c:pt>
                <c:pt idx="111436">
                  <c:v>111436</c:v>
                </c:pt>
                <c:pt idx="111437">
                  <c:v>111437</c:v>
                </c:pt>
                <c:pt idx="111438">
                  <c:v>111438</c:v>
                </c:pt>
                <c:pt idx="111439">
                  <c:v>111439</c:v>
                </c:pt>
                <c:pt idx="111440">
                  <c:v>111440</c:v>
                </c:pt>
                <c:pt idx="111441">
                  <c:v>111441</c:v>
                </c:pt>
                <c:pt idx="111442">
                  <c:v>111442</c:v>
                </c:pt>
                <c:pt idx="111443">
                  <c:v>111443</c:v>
                </c:pt>
                <c:pt idx="111444">
                  <c:v>111444</c:v>
                </c:pt>
                <c:pt idx="111445">
                  <c:v>111445</c:v>
                </c:pt>
                <c:pt idx="111446">
                  <c:v>111446</c:v>
                </c:pt>
                <c:pt idx="111447">
                  <c:v>111447</c:v>
                </c:pt>
                <c:pt idx="111448">
                  <c:v>111448</c:v>
                </c:pt>
                <c:pt idx="111449">
                  <c:v>111449</c:v>
                </c:pt>
                <c:pt idx="111450">
                  <c:v>111450</c:v>
                </c:pt>
                <c:pt idx="111451">
                  <c:v>111451</c:v>
                </c:pt>
                <c:pt idx="111452">
                  <c:v>111452</c:v>
                </c:pt>
                <c:pt idx="111453">
                  <c:v>111453</c:v>
                </c:pt>
                <c:pt idx="111454">
                  <c:v>111454</c:v>
                </c:pt>
                <c:pt idx="111455">
                  <c:v>111455</c:v>
                </c:pt>
                <c:pt idx="111456">
                  <c:v>111456</c:v>
                </c:pt>
                <c:pt idx="111457">
                  <c:v>111457</c:v>
                </c:pt>
                <c:pt idx="111458">
                  <c:v>111458</c:v>
                </c:pt>
                <c:pt idx="111459">
                  <c:v>111459</c:v>
                </c:pt>
                <c:pt idx="111460">
                  <c:v>111460</c:v>
                </c:pt>
                <c:pt idx="111461">
                  <c:v>111461</c:v>
                </c:pt>
                <c:pt idx="111462">
                  <c:v>111462</c:v>
                </c:pt>
                <c:pt idx="111463">
                  <c:v>111463</c:v>
                </c:pt>
                <c:pt idx="111464">
                  <c:v>111464</c:v>
                </c:pt>
                <c:pt idx="111465">
                  <c:v>111465</c:v>
                </c:pt>
                <c:pt idx="111466">
                  <c:v>111466</c:v>
                </c:pt>
                <c:pt idx="111467">
                  <c:v>111467</c:v>
                </c:pt>
                <c:pt idx="111468">
                  <c:v>111468</c:v>
                </c:pt>
                <c:pt idx="111469">
                  <c:v>111469</c:v>
                </c:pt>
                <c:pt idx="111470">
                  <c:v>111470</c:v>
                </c:pt>
                <c:pt idx="111471">
                  <c:v>111471</c:v>
                </c:pt>
                <c:pt idx="111472">
                  <c:v>111472</c:v>
                </c:pt>
                <c:pt idx="111473">
                  <c:v>111473</c:v>
                </c:pt>
                <c:pt idx="111474">
                  <c:v>111474</c:v>
                </c:pt>
                <c:pt idx="111475">
                  <c:v>111475</c:v>
                </c:pt>
                <c:pt idx="111476">
                  <c:v>111476</c:v>
                </c:pt>
                <c:pt idx="111477">
                  <c:v>111477</c:v>
                </c:pt>
                <c:pt idx="111478">
                  <c:v>111478</c:v>
                </c:pt>
                <c:pt idx="111479">
                  <c:v>111479</c:v>
                </c:pt>
                <c:pt idx="111480">
                  <c:v>111480</c:v>
                </c:pt>
                <c:pt idx="111481">
                  <c:v>111481</c:v>
                </c:pt>
                <c:pt idx="111482">
                  <c:v>111482</c:v>
                </c:pt>
                <c:pt idx="111483">
                  <c:v>111483</c:v>
                </c:pt>
                <c:pt idx="111484">
                  <c:v>111484</c:v>
                </c:pt>
                <c:pt idx="111485">
                  <c:v>111485</c:v>
                </c:pt>
                <c:pt idx="111486">
                  <c:v>111486</c:v>
                </c:pt>
                <c:pt idx="111487">
                  <c:v>111487</c:v>
                </c:pt>
                <c:pt idx="111488">
                  <c:v>111488</c:v>
                </c:pt>
                <c:pt idx="111489">
                  <c:v>111489</c:v>
                </c:pt>
                <c:pt idx="111490">
                  <c:v>111490</c:v>
                </c:pt>
                <c:pt idx="111491">
                  <c:v>111491</c:v>
                </c:pt>
                <c:pt idx="111492">
                  <c:v>111492</c:v>
                </c:pt>
                <c:pt idx="111493">
                  <c:v>111493</c:v>
                </c:pt>
                <c:pt idx="111494">
                  <c:v>111494</c:v>
                </c:pt>
                <c:pt idx="111495">
                  <c:v>111495</c:v>
                </c:pt>
                <c:pt idx="111496">
                  <c:v>111496</c:v>
                </c:pt>
                <c:pt idx="111497">
                  <c:v>111497</c:v>
                </c:pt>
                <c:pt idx="111498">
                  <c:v>111498</c:v>
                </c:pt>
                <c:pt idx="111499">
                  <c:v>111499</c:v>
                </c:pt>
                <c:pt idx="111500">
                  <c:v>111500</c:v>
                </c:pt>
                <c:pt idx="111501">
                  <c:v>111501</c:v>
                </c:pt>
                <c:pt idx="111502">
                  <c:v>111502</c:v>
                </c:pt>
                <c:pt idx="111503">
                  <c:v>111503</c:v>
                </c:pt>
                <c:pt idx="111504">
                  <c:v>111504</c:v>
                </c:pt>
                <c:pt idx="111505">
                  <c:v>111505</c:v>
                </c:pt>
                <c:pt idx="111506">
                  <c:v>111506</c:v>
                </c:pt>
                <c:pt idx="111507">
                  <c:v>111507</c:v>
                </c:pt>
                <c:pt idx="111508">
                  <c:v>111508</c:v>
                </c:pt>
                <c:pt idx="111509">
                  <c:v>111509</c:v>
                </c:pt>
                <c:pt idx="111510">
                  <c:v>111510</c:v>
                </c:pt>
                <c:pt idx="111511">
                  <c:v>111511</c:v>
                </c:pt>
                <c:pt idx="111512">
                  <c:v>111512</c:v>
                </c:pt>
                <c:pt idx="111513">
                  <c:v>111513</c:v>
                </c:pt>
                <c:pt idx="111514">
                  <c:v>111514</c:v>
                </c:pt>
                <c:pt idx="111515">
                  <c:v>111515</c:v>
                </c:pt>
                <c:pt idx="111516">
                  <c:v>111516</c:v>
                </c:pt>
                <c:pt idx="111517">
                  <c:v>111517</c:v>
                </c:pt>
                <c:pt idx="111518">
                  <c:v>111518</c:v>
                </c:pt>
                <c:pt idx="111519">
                  <c:v>111519</c:v>
                </c:pt>
                <c:pt idx="111520">
                  <c:v>111520</c:v>
                </c:pt>
                <c:pt idx="111521">
                  <c:v>111521</c:v>
                </c:pt>
                <c:pt idx="111522">
                  <c:v>111522</c:v>
                </c:pt>
                <c:pt idx="111523">
                  <c:v>111523</c:v>
                </c:pt>
                <c:pt idx="111524">
                  <c:v>111524</c:v>
                </c:pt>
                <c:pt idx="111525">
                  <c:v>111525</c:v>
                </c:pt>
                <c:pt idx="111526">
                  <c:v>111526</c:v>
                </c:pt>
                <c:pt idx="111527">
                  <c:v>111527</c:v>
                </c:pt>
                <c:pt idx="111528">
                  <c:v>111528</c:v>
                </c:pt>
                <c:pt idx="111529">
                  <c:v>111529</c:v>
                </c:pt>
                <c:pt idx="111530">
                  <c:v>111530</c:v>
                </c:pt>
                <c:pt idx="111531">
                  <c:v>111531</c:v>
                </c:pt>
                <c:pt idx="111532">
                  <c:v>111532</c:v>
                </c:pt>
                <c:pt idx="111533">
                  <c:v>111533</c:v>
                </c:pt>
                <c:pt idx="111534">
                  <c:v>111534</c:v>
                </c:pt>
                <c:pt idx="111535">
                  <c:v>111535</c:v>
                </c:pt>
                <c:pt idx="111536">
                  <c:v>111536</c:v>
                </c:pt>
                <c:pt idx="111537">
                  <c:v>111537</c:v>
                </c:pt>
                <c:pt idx="111538">
                  <c:v>111538</c:v>
                </c:pt>
                <c:pt idx="111539">
                  <c:v>111539</c:v>
                </c:pt>
                <c:pt idx="111540">
                  <c:v>111540</c:v>
                </c:pt>
                <c:pt idx="111541">
                  <c:v>111541</c:v>
                </c:pt>
                <c:pt idx="111542">
                  <c:v>111542</c:v>
                </c:pt>
                <c:pt idx="111543">
                  <c:v>111543</c:v>
                </c:pt>
                <c:pt idx="111544">
                  <c:v>111544</c:v>
                </c:pt>
                <c:pt idx="111545">
                  <c:v>111545</c:v>
                </c:pt>
                <c:pt idx="111546">
                  <c:v>111546</c:v>
                </c:pt>
                <c:pt idx="111547">
                  <c:v>111547</c:v>
                </c:pt>
                <c:pt idx="111548">
                  <c:v>111548</c:v>
                </c:pt>
                <c:pt idx="111549">
                  <c:v>111549</c:v>
                </c:pt>
                <c:pt idx="111550">
                  <c:v>111550</c:v>
                </c:pt>
                <c:pt idx="111551">
                  <c:v>111551</c:v>
                </c:pt>
                <c:pt idx="111552">
                  <c:v>111552</c:v>
                </c:pt>
                <c:pt idx="111553">
                  <c:v>111553</c:v>
                </c:pt>
                <c:pt idx="111554">
                  <c:v>111554</c:v>
                </c:pt>
                <c:pt idx="111555">
                  <c:v>111555</c:v>
                </c:pt>
                <c:pt idx="111556">
                  <c:v>111556</c:v>
                </c:pt>
                <c:pt idx="111557">
                  <c:v>111557</c:v>
                </c:pt>
                <c:pt idx="111558">
                  <c:v>111558</c:v>
                </c:pt>
                <c:pt idx="111559">
                  <c:v>111559</c:v>
                </c:pt>
                <c:pt idx="111560">
                  <c:v>111560</c:v>
                </c:pt>
                <c:pt idx="111561">
                  <c:v>111561</c:v>
                </c:pt>
                <c:pt idx="111562">
                  <c:v>111562</c:v>
                </c:pt>
                <c:pt idx="111563">
                  <c:v>111563</c:v>
                </c:pt>
                <c:pt idx="111564">
                  <c:v>111564</c:v>
                </c:pt>
                <c:pt idx="111565">
                  <c:v>111565</c:v>
                </c:pt>
                <c:pt idx="111566">
                  <c:v>111566</c:v>
                </c:pt>
                <c:pt idx="111567">
                  <c:v>111567</c:v>
                </c:pt>
                <c:pt idx="111568">
                  <c:v>111568</c:v>
                </c:pt>
                <c:pt idx="111569">
                  <c:v>111569</c:v>
                </c:pt>
                <c:pt idx="111570">
                  <c:v>111570</c:v>
                </c:pt>
                <c:pt idx="111571">
                  <c:v>111571</c:v>
                </c:pt>
                <c:pt idx="111572">
                  <c:v>111572</c:v>
                </c:pt>
                <c:pt idx="111573">
                  <c:v>111573</c:v>
                </c:pt>
                <c:pt idx="111574">
                  <c:v>111574</c:v>
                </c:pt>
                <c:pt idx="111575">
                  <c:v>111575</c:v>
                </c:pt>
                <c:pt idx="111576">
                  <c:v>111576</c:v>
                </c:pt>
                <c:pt idx="111577">
                  <c:v>111577</c:v>
                </c:pt>
                <c:pt idx="111578">
                  <c:v>111578</c:v>
                </c:pt>
                <c:pt idx="111579">
                  <c:v>111579</c:v>
                </c:pt>
                <c:pt idx="111580">
                  <c:v>111580</c:v>
                </c:pt>
                <c:pt idx="111581">
                  <c:v>111581</c:v>
                </c:pt>
                <c:pt idx="111582">
                  <c:v>111582</c:v>
                </c:pt>
                <c:pt idx="111583">
                  <c:v>111583</c:v>
                </c:pt>
                <c:pt idx="111584">
                  <c:v>111584</c:v>
                </c:pt>
                <c:pt idx="111585">
                  <c:v>111585</c:v>
                </c:pt>
                <c:pt idx="111586">
                  <c:v>111586</c:v>
                </c:pt>
                <c:pt idx="111587">
                  <c:v>111587</c:v>
                </c:pt>
                <c:pt idx="111588">
                  <c:v>111588</c:v>
                </c:pt>
                <c:pt idx="111589">
                  <c:v>111589</c:v>
                </c:pt>
                <c:pt idx="111590">
                  <c:v>111590</c:v>
                </c:pt>
                <c:pt idx="111591">
                  <c:v>111591</c:v>
                </c:pt>
                <c:pt idx="111592">
                  <c:v>111592</c:v>
                </c:pt>
                <c:pt idx="111593">
                  <c:v>111593</c:v>
                </c:pt>
                <c:pt idx="111594">
                  <c:v>111594</c:v>
                </c:pt>
                <c:pt idx="111595">
                  <c:v>111595</c:v>
                </c:pt>
                <c:pt idx="111596">
                  <c:v>111596</c:v>
                </c:pt>
                <c:pt idx="111597">
                  <c:v>111597</c:v>
                </c:pt>
                <c:pt idx="111598">
                  <c:v>111598</c:v>
                </c:pt>
                <c:pt idx="111599">
                  <c:v>111599</c:v>
                </c:pt>
                <c:pt idx="111600">
                  <c:v>111600</c:v>
                </c:pt>
                <c:pt idx="111601">
                  <c:v>111601</c:v>
                </c:pt>
                <c:pt idx="111602">
                  <c:v>111602</c:v>
                </c:pt>
                <c:pt idx="111603">
                  <c:v>111603</c:v>
                </c:pt>
                <c:pt idx="111604">
                  <c:v>111604</c:v>
                </c:pt>
                <c:pt idx="111605">
                  <c:v>111605</c:v>
                </c:pt>
                <c:pt idx="111606">
                  <c:v>111606</c:v>
                </c:pt>
                <c:pt idx="111607">
                  <c:v>111607</c:v>
                </c:pt>
                <c:pt idx="111608">
                  <c:v>111608</c:v>
                </c:pt>
                <c:pt idx="111609">
                  <c:v>111609</c:v>
                </c:pt>
                <c:pt idx="111610">
                  <c:v>111610</c:v>
                </c:pt>
                <c:pt idx="111611">
                  <c:v>111611</c:v>
                </c:pt>
                <c:pt idx="111612">
                  <c:v>111612</c:v>
                </c:pt>
                <c:pt idx="111613">
                  <c:v>111613</c:v>
                </c:pt>
                <c:pt idx="111614">
                  <c:v>111614</c:v>
                </c:pt>
                <c:pt idx="111615">
                  <c:v>111615</c:v>
                </c:pt>
                <c:pt idx="111616">
                  <c:v>111616</c:v>
                </c:pt>
                <c:pt idx="111617">
                  <c:v>111617</c:v>
                </c:pt>
                <c:pt idx="111618">
                  <c:v>111618</c:v>
                </c:pt>
                <c:pt idx="111619">
                  <c:v>111619</c:v>
                </c:pt>
                <c:pt idx="111620">
                  <c:v>111620</c:v>
                </c:pt>
                <c:pt idx="111621">
                  <c:v>111621</c:v>
                </c:pt>
                <c:pt idx="111622">
                  <c:v>111622</c:v>
                </c:pt>
                <c:pt idx="111623">
                  <c:v>111623</c:v>
                </c:pt>
                <c:pt idx="111624">
                  <c:v>111624</c:v>
                </c:pt>
                <c:pt idx="111625">
                  <c:v>111625</c:v>
                </c:pt>
                <c:pt idx="111626">
                  <c:v>111626</c:v>
                </c:pt>
                <c:pt idx="111627">
                  <c:v>111627</c:v>
                </c:pt>
                <c:pt idx="111628">
                  <c:v>111628</c:v>
                </c:pt>
                <c:pt idx="111629">
                  <c:v>111629</c:v>
                </c:pt>
                <c:pt idx="111630">
                  <c:v>111630</c:v>
                </c:pt>
                <c:pt idx="111631">
                  <c:v>111631</c:v>
                </c:pt>
                <c:pt idx="111632">
                  <c:v>111632</c:v>
                </c:pt>
                <c:pt idx="111633">
                  <c:v>111633</c:v>
                </c:pt>
                <c:pt idx="111634">
                  <c:v>111634</c:v>
                </c:pt>
                <c:pt idx="111635">
                  <c:v>111635</c:v>
                </c:pt>
                <c:pt idx="111636">
                  <c:v>111636</c:v>
                </c:pt>
                <c:pt idx="111637">
                  <c:v>111637</c:v>
                </c:pt>
                <c:pt idx="111638">
                  <c:v>111638</c:v>
                </c:pt>
                <c:pt idx="111639">
                  <c:v>111639</c:v>
                </c:pt>
                <c:pt idx="111640">
                  <c:v>111640</c:v>
                </c:pt>
                <c:pt idx="111641">
                  <c:v>111641</c:v>
                </c:pt>
                <c:pt idx="111642">
                  <c:v>111642</c:v>
                </c:pt>
                <c:pt idx="111643">
                  <c:v>111643</c:v>
                </c:pt>
                <c:pt idx="111644">
                  <c:v>111644</c:v>
                </c:pt>
                <c:pt idx="111645">
                  <c:v>111645</c:v>
                </c:pt>
                <c:pt idx="111646">
                  <c:v>111646</c:v>
                </c:pt>
                <c:pt idx="111647">
                  <c:v>111647</c:v>
                </c:pt>
                <c:pt idx="111648">
                  <c:v>111648</c:v>
                </c:pt>
                <c:pt idx="111649">
                  <c:v>111649</c:v>
                </c:pt>
                <c:pt idx="111650">
                  <c:v>111650</c:v>
                </c:pt>
                <c:pt idx="111651">
                  <c:v>111651</c:v>
                </c:pt>
                <c:pt idx="111652">
                  <c:v>111652</c:v>
                </c:pt>
                <c:pt idx="111653">
                  <c:v>111653</c:v>
                </c:pt>
                <c:pt idx="111654">
                  <c:v>111654</c:v>
                </c:pt>
                <c:pt idx="111655">
                  <c:v>111655</c:v>
                </c:pt>
                <c:pt idx="111656">
                  <c:v>111656</c:v>
                </c:pt>
                <c:pt idx="111657">
                  <c:v>111657</c:v>
                </c:pt>
                <c:pt idx="111658">
                  <c:v>111658</c:v>
                </c:pt>
                <c:pt idx="111659">
                  <c:v>111659</c:v>
                </c:pt>
                <c:pt idx="111660">
                  <c:v>111660</c:v>
                </c:pt>
                <c:pt idx="111661">
                  <c:v>111661</c:v>
                </c:pt>
                <c:pt idx="111662">
                  <c:v>111662</c:v>
                </c:pt>
                <c:pt idx="111663">
                  <c:v>111663</c:v>
                </c:pt>
                <c:pt idx="111664">
                  <c:v>111664</c:v>
                </c:pt>
                <c:pt idx="111665">
                  <c:v>111665</c:v>
                </c:pt>
                <c:pt idx="111666">
                  <c:v>111666</c:v>
                </c:pt>
                <c:pt idx="111667">
                  <c:v>111667</c:v>
                </c:pt>
                <c:pt idx="111668">
                  <c:v>111668</c:v>
                </c:pt>
                <c:pt idx="111669">
                  <c:v>111669</c:v>
                </c:pt>
                <c:pt idx="111670">
                  <c:v>111670</c:v>
                </c:pt>
                <c:pt idx="111671">
                  <c:v>111671</c:v>
                </c:pt>
                <c:pt idx="111672">
                  <c:v>111672</c:v>
                </c:pt>
                <c:pt idx="111673">
                  <c:v>111673</c:v>
                </c:pt>
                <c:pt idx="111674">
                  <c:v>111674</c:v>
                </c:pt>
                <c:pt idx="111675">
                  <c:v>111675</c:v>
                </c:pt>
                <c:pt idx="111676">
                  <c:v>111676</c:v>
                </c:pt>
                <c:pt idx="111677">
                  <c:v>111677</c:v>
                </c:pt>
                <c:pt idx="111678">
                  <c:v>111678</c:v>
                </c:pt>
                <c:pt idx="111679">
                  <c:v>111679</c:v>
                </c:pt>
                <c:pt idx="111680">
                  <c:v>111680</c:v>
                </c:pt>
                <c:pt idx="111681">
                  <c:v>111681</c:v>
                </c:pt>
                <c:pt idx="111682">
                  <c:v>111682</c:v>
                </c:pt>
                <c:pt idx="111683">
                  <c:v>111683</c:v>
                </c:pt>
                <c:pt idx="111684">
                  <c:v>111684</c:v>
                </c:pt>
                <c:pt idx="111685">
                  <c:v>111685</c:v>
                </c:pt>
                <c:pt idx="111686">
                  <c:v>111686</c:v>
                </c:pt>
                <c:pt idx="111687">
                  <c:v>111687</c:v>
                </c:pt>
                <c:pt idx="111688">
                  <c:v>111688</c:v>
                </c:pt>
                <c:pt idx="111689">
                  <c:v>111689</c:v>
                </c:pt>
                <c:pt idx="111690">
                  <c:v>111690</c:v>
                </c:pt>
                <c:pt idx="111691">
                  <c:v>111691</c:v>
                </c:pt>
                <c:pt idx="111692">
                  <c:v>111692</c:v>
                </c:pt>
                <c:pt idx="111693">
                  <c:v>111693</c:v>
                </c:pt>
                <c:pt idx="111694">
                  <c:v>111694</c:v>
                </c:pt>
                <c:pt idx="111695">
                  <c:v>111695</c:v>
                </c:pt>
                <c:pt idx="111696">
                  <c:v>111696</c:v>
                </c:pt>
                <c:pt idx="111697">
                  <c:v>111697</c:v>
                </c:pt>
                <c:pt idx="111698">
                  <c:v>111698</c:v>
                </c:pt>
                <c:pt idx="111699">
                  <c:v>111699</c:v>
                </c:pt>
                <c:pt idx="111700">
                  <c:v>111700</c:v>
                </c:pt>
                <c:pt idx="111701">
                  <c:v>111701</c:v>
                </c:pt>
                <c:pt idx="111702">
                  <c:v>111702</c:v>
                </c:pt>
                <c:pt idx="111703">
                  <c:v>111703</c:v>
                </c:pt>
                <c:pt idx="111704">
                  <c:v>111704</c:v>
                </c:pt>
                <c:pt idx="111705">
                  <c:v>111705</c:v>
                </c:pt>
                <c:pt idx="111706">
                  <c:v>111706</c:v>
                </c:pt>
                <c:pt idx="111707">
                  <c:v>111707</c:v>
                </c:pt>
                <c:pt idx="111708">
                  <c:v>111708</c:v>
                </c:pt>
                <c:pt idx="111709">
                  <c:v>111709</c:v>
                </c:pt>
                <c:pt idx="111710">
                  <c:v>111710</c:v>
                </c:pt>
                <c:pt idx="111711">
                  <c:v>111711</c:v>
                </c:pt>
                <c:pt idx="111712">
                  <c:v>111712</c:v>
                </c:pt>
                <c:pt idx="111713">
                  <c:v>111713</c:v>
                </c:pt>
                <c:pt idx="111714">
                  <c:v>111714</c:v>
                </c:pt>
                <c:pt idx="111715">
                  <c:v>111715</c:v>
                </c:pt>
                <c:pt idx="111716">
                  <c:v>111716</c:v>
                </c:pt>
                <c:pt idx="111717">
                  <c:v>111717</c:v>
                </c:pt>
                <c:pt idx="111718">
                  <c:v>111718</c:v>
                </c:pt>
                <c:pt idx="111719">
                  <c:v>111719</c:v>
                </c:pt>
                <c:pt idx="111720">
                  <c:v>111720</c:v>
                </c:pt>
                <c:pt idx="111721">
                  <c:v>111721</c:v>
                </c:pt>
                <c:pt idx="111722">
                  <c:v>111722</c:v>
                </c:pt>
                <c:pt idx="111723">
                  <c:v>111723</c:v>
                </c:pt>
                <c:pt idx="111724">
                  <c:v>111724</c:v>
                </c:pt>
                <c:pt idx="111725">
                  <c:v>111725</c:v>
                </c:pt>
                <c:pt idx="111726">
                  <c:v>111726</c:v>
                </c:pt>
                <c:pt idx="111727">
                  <c:v>111727</c:v>
                </c:pt>
                <c:pt idx="111728">
                  <c:v>111728</c:v>
                </c:pt>
                <c:pt idx="111729">
                  <c:v>111729</c:v>
                </c:pt>
                <c:pt idx="111730">
                  <c:v>111730</c:v>
                </c:pt>
                <c:pt idx="111731">
                  <c:v>111731</c:v>
                </c:pt>
                <c:pt idx="111732">
                  <c:v>111732</c:v>
                </c:pt>
                <c:pt idx="111733">
                  <c:v>111733</c:v>
                </c:pt>
                <c:pt idx="111734">
                  <c:v>111734</c:v>
                </c:pt>
                <c:pt idx="111735">
                  <c:v>111735</c:v>
                </c:pt>
                <c:pt idx="111736">
                  <c:v>111736</c:v>
                </c:pt>
                <c:pt idx="111737">
                  <c:v>111737</c:v>
                </c:pt>
                <c:pt idx="111738">
                  <c:v>111738</c:v>
                </c:pt>
                <c:pt idx="111739">
                  <c:v>111739</c:v>
                </c:pt>
                <c:pt idx="111740">
                  <c:v>111740</c:v>
                </c:pt>
                <c:pt idx="111741">
                  <c:v>111741</c:v>
                </c:pt>
                <c:pt idx="111742">
                  <c:v>111742</c:v>
                </c:pt>
                <c:pt idx="111743">
                  <c:v>111743</c:v>
                </c:pt>
                <c:pt idx="111744">
                  <c:v>111744</c:v>
                </c:pt>
                <c:pt idx="111745">
                  <c:v>111745</c:v>
                </c:pt>
                <c:pt idx="111746">
                  <c:v>111746</c:v>
                </c:pt>
                <c:pt idx="111747">
                  <c:v>111747</c:v>
                </c:pt>
                <c:pt idx="111748">
                  <c:v>111748</c:v>
                </c:pt>
                <c:pt idx="111749">
                  <c:v>111749</c:v>
                </c:pt>
                <c:pt idx="111750">
                  <c:v>111750</c:v>
                </c:pt>
                <c:pt idx="111751">
                  <c:v>111751</c:v>
                </c:pt>
                <c:pt idx="111752">
                  <c:v>111752</c:v>
                </c:pt>
                <c:pt idx="111753">
                  <c:v>111753</c:v>
                </c:pt>
                <c:pt idx="111754">
                  <c:v>111754</c:v>
                </c:pt>
                <c:pt idx="111755">
                  <c:v>111755</c:v>
                </c:pt>
                <c:pt idx="111756">
                  <c:v>111756</c:v>
                </c:pt>
                <c:pt idx="111757">
                  <c:v>111757</c:v>
                </c:pt>
                <c:pt idx="111758">
                  <c:v>111758</c:v>
                </c:pt>
                <c:pt idx="111759">
                  <c:v>111759</c:v>
                </c:pt>
                <c:pt idx="111760">
                  <c:v>111760</c:v>
                </c:pt>
                <c:pt idx="111761">
                  <c:v>111761</c:v>
                </c:pt>
                <c:pt idx="111762">
                  <c:v>111762</c:v>
                </c:pt>
                <c:pt idx="111763">
                  <c:v>111763</c:v>
                </c:pt>
                <c:pt idx="111764">
                  <c:v>111764</c:v>
                </c:pt>
                <c:pt idx="111765">
                  <c:v>111765</c:v>
                </c:pt>
                <c:pt idx="111766">
                  <c:v>111766</c:v>
                </c:pt>
                <c:pt idx="111767">
                  <c:v>111767</c:v>
                </c:pt>
                <c:pt idx="111768">
                  <c:v>111768</c:v>
                </c:pt>
                <c:pt idx="111769">
                  <c:v>111769</c:v>
                </c:pt>
                <c:pt idx="111770">
                  <c:v>111770</c:v>
                </c:pt>
                <c:pt idx="111771">
                  <c:v>111771</c:v>
                </c:pt>
                <c:pt idx="111772">
                  <c:v>111772</c:v>
                </c:pt>
                <c:pt idx="111773">
                  <c:v>111773</c:v>
                </c:pt>
                <c:pt idx="111774">
                  <c:v>111774</c:v>
                </c:pt>
                <c:pt idx="111775">
                  <c:v>111775</c:v>
                </c:pt>
                <c:pt idx="111776">
                  <c:v>111776</c:v>
                </c:pt>
                <c:pt idx="111777">
                  <c:v>111777</c:v>
                </c:pt>
                <c:pt idx="111778">
                  <c:v>111778</c:v>
                </c:pt>
                <c:pt idx="111779">
                  <c:v>111779</c:v>
                </c:pt>
                <c:pt idx="111780">
                  <c:v>111780</c:v>
                </c:pt>
                <c:pt idx="111781">
                  <c:v>111781</c:v>
                </c:pt>
                <c:pt idx="111782">
                  <c:v>111782</c:v>
                </c:pt>
                <c:pt idx="111783">
                  <c:v>111783</c:v>
                </c:pt>
                <c:pt idx="111784">
                  <c:v>111784</c:v>
                </c:pt>
                <c:pt idx="111785">
                  <c:v>111785</c:v>
                </c:pt>
                <c:pt idx="111786">
                  <c:v>111786</c:v>
                </c:pt>
                <c:pt idx="111787">
                  <c:v>111787</c:v>
                </c:pt>
                <c:pt idx="111788">
                  <c:v>111788</c:v>
                </c:pt>
                <c:pt idx="111789">
                  <c:v>111789</c:v>
                </c:pt>
                <c:pt idx="111790">
                  <c:v>111790</c:v>
                </c:pt>
                <c:pt idx="111791">
                  <c:v>111791</c:v>
                </c:pt>
                <c:pt idx="111792">
                  <c:v>111792</c:v>
                </c:pt>
                <c:pt idx="111793">
                  <c:v>111793</c:v>
                </c:pt>
                <c:pt idx="111794">
                  <c:v>111794</c:v>
                </c:pt>
                <c:pt idx="111795">
                  <c:v>111795</c:v>
                </c:pt>
                <c:pt idx="111796">
                  <c:v>111796</c:v>
                </c:pt>
                <c:pt idx="111797">
                  <c:v>111797</c:v>
                </c:pt>
                <c:pt idx="111798">
                  <c:v>111798</c:v>
                </c:pt>
                <c:pt idx="111799">
                  <c:v>111799</c:v>
                </c:pt>
                <c:pt idx="111800">
                  <c:v>111800</c:v>
                </c:pt>
                <c:pt idx="111801">
                  <c:v>111801</c:v>
                </c:pt>
                <c:pt idx="111802">
                  <c:v>111802</c:v>
                </c:pt>
                <c:pt idx="111803">
                  <c:v>111803</c:v>
                </c:pt>
                <c:pt idx="111804">
                  <c:v>111804</c:v>
                </c:pt>
                <c:pt idx="111805">
                  <c:v>111805</c:v>
                </c:pt>
                <c:pt idx="111806">
                  <c:v>111806</c:v>
                </c:pt>
                <c:pt idx="111807">
                  <c:v>111807</c:v>
                </c:pt>
                <c:pt idx="111808">
                  <c:v>111808</c:v>
                </c:pt>
                <c:pt idx="111809">
                  <c:v>111809</c:v>
                </c:pt>
                <c:pt idx="111810">
                  <c:v>111810</c:v>
                </c:pt>
                <c:pt idx="111811">
                  <c:v>111811</c:v>
                </c:pt>
                <c:pt idx="111812">
                  <c:v>111812</c:v>
                </c:pt>
                <c:pt idx="111813">
                  <c:v>111813</c:v>
                </c:pt>
                <c:pt idx="111814">
                  <c:v>111814</c:v>
                </c:pt>
                <c:pt idx="111815">
                  <c:v>111815</c:v>
                </c:pt>
                <c:pt idx="111816">
                  <c:v>111816</c:v>
                </c:pt>
                <c:pt idx="111817">
                  <c:v>111817</c:v>
                </c:pt>
                <c:pt idx="111818">
                  <c:v>111818</c:v>
                </c:pt>
                <c:pt idx="111819">
                  <c:v>111819</c:v>
                </c:pt>
                <c:pt idx="111820">
                  <c:v>111820</c:v>
                </c:pt>
                <c:pt idx="111821">
                  <c:v>111821</c:v>
                </c:pt>
                <c:pt idx="111822">
                  <c:v>111822</c:v>
                </c:pt>
                <c:pt idx="111823">
                  <c:v>111823</c:v>
                </c:pt>
                <c:pt idx="111824">
                  <c:v>111824</c:v>
                </c:pt>
                <c:pt idx="111825">
                  <c:v>111825</c:v>
                </c:pt>
                <c:pt idx="111826">
                  <c:v>111826</c:v>
                </c:pt>
                <c:pt idx="111827">
                  <c:v>111827</c:v>
                </c:pt>
                <c:pt idx="111828">
                  <c:v>111828</c:v>
                </c:pt>
                <c:pt idx="111829">
                  <c:v>111829</c:v>
                </c:pt>
                <c:pt idx="111830">
                  <c:v>111830</c:v>
                </c:pt>
                <c:pt idx="111831">
                  <c:v>111831</c:v>
                </c:pt>
                <c:pt idx="111832">
                  <c:v>111832</c:v>
                </c:pt>
                <c:pt idx="111833">
                  <c:v>111833</c:v>
                </c:pt>
                <c:pt idx="111834">
                  <c:v>111834</c:v>
                </c:pt>
                <c:pt idx="111835">
                  <c:v>111835</c:v>
                </c:pt>
                <c:pt idx="111836">
                  <c:v>111836</c:v>
                </c:pt>
                <c:pt idx="111837">
                  <c:v>111837</c:v>
                </c:pt>
                <c:pt idx="111838">
                  <c:v>111838</c:v>
                </c:pt>
                <c:pt idx="111839">
                  <c:v>111839</c:v>
                </c:pt>
                <c:pt idx="111840">
                  <c:v>111840</c:v>
                </c:pt>
                <c:pt idx="111841">
                  <c:v>111841</c:v>
                </c:pt>
                <c:pt idx="111842">
                  <c:v>111842</c:v>
                </c:pt>
                <c:pt idx="111843">
                  <c:v>111843</c:v>
                </c:pt>
                <c:pt idx="111844">
                  <c:v>111844</c:v>
                </c:pt>
                <c:pt idx="111845">
                  <c:v>111845</c:v>
                </c:pt>
                <c:pt idx="111846">
                  <c:v>111846</c:v>
                </c:pt>
                <c:pt idx="111847">
                  <c:v>111847</c:v>
                </c:pt>
                <c:pt idx="111848">
                  <c:v>111848</c:v>
                </c:pt>
                <c:pt idx="111849">
                  <c:v>111849</c:v>
                </c:pt>
                <c:pt idx="111850">
                  <c:v>111850</c:v>
                </c:pt>
                <c:pt idx="111851">
                  <c:v>111851</c:v>
                </c:pt>
                <c:pt idx="111852">
                  <c:v>111852</c:v>
                </c:pt>
                <c:pt idx="111853">
                  <c:v>111853</c:v>
                </c:pt>
                <c:pt idx="111854">
                  <c:v>111854</c:v>
                </c:pt>
                <c:pt idx="111855">
                  <c:v>111855</c:v>
                </c:pt>
                <c:pt idx="111856">
                  <c:v>111856</c:v>
                </c:pt>
                <c:pt idx="111857">
                  <c:v>111857</c:v>
                </c:pt>
                <c:pt idx="111858">
                  <c:v>111858</c:v>
                </c:pt>
                <c:pt idx="111859">
                  <c:v>111859</c:v>
                </c:pt>
                <c:pt idx="111860">
                  <c:v>111860</c:v>
                </c:pt>
                <c:pt idx="111861">
                  <c:v>111861</c:v>
                </c:pt>
                <c:pt idx="111862">
                  <c:v>111862</c:v>
                </c:pt>
                <c:pt idx="111863">
                  <c:v>111863</c:v>
                </c:pt>
                <c:pt idx="111864">
                  <c:v>111864</c:v>
                </c:pt>
                <c:pt idx="111865">
                  <c:v>111865</c:v>
                </c:pt>
                <c:pt idx="111866">
                  <c:v>111866</c:v>
                </c:pt>
                <c:pt idx="111867">
                  <c:v>111867</c:v>
                </c:pt>
                <c:pt idx="111868">
                  <c:v>111868</c:v>
                </c:pt>
                <c:pt idx="111869">
                  <c:v>111869</c:v>
                </c:pt>
                <c:pt idx="111870">
                  <c:v>111870</c:v>
                </c:pt>
                <c:pt idx="111871">
                  <c:v>111871</c:v>
                </c:pt>
                <c:pt idx="111872">
                  <c:v>111872</c:v>
                </c:pt>
                <c:pt idx="111873">
                  <c:v>111873</c:v>
                </c:pt>
                <c:pt idx="111874">
                  <c:v>111874</c:v>
                </c:pt>
                <c:pt idx="111875">
                  <c:v>111875</c:v>
                </c:pt>
                <c:pt idx="111876">
                  <c:v>111876</c:v>
                </c:pt>
                <c:pt idx="111877">
                  <c:v>111877</c:v>
                </c:pt>
                <c:pt idx="111878">
                  <c:v>111878</c:v>
                </c:pt>
                <c:pt idx="111879">
                  <c:v>111879</c:v>
                </c:pt>
                <c:pt idx="111880">
                  <c:v>111880</c:v>
                </c:pt>
                <c:pt idx="111881">
                  <c:v>111881</c:v>
                </c:pt>
                <c:pt idx="111882">
                  <c:v>111882</c:v>
                </c:pt>
                <c:pt idx="111883">
                  <c:v>111883</c:v>
                </c:pt>
                <c:pt idx="111884">
                  <c:v>111884</c:v>
                </c:pt>
                <c:pt idx="111885">
                  <c:v>111885</c:v>
                </c:pt>
                <c:pt idx="111886">
                  <c:v>111886</c:v>
                </c:pt>
                <c:pt idx="111887">
                  <c:v>111887</c:v>
                </c:pt>
                <c:pt idx="111888">
                  <c:v>111888</c:v>
                </c:pt>
                <c:pt idx="111889">
                  <c:v>111889</c:v>
                </c:pt>
                <c:pt idx="111890">
                  <c:v>111890</c:v>
                </c:pt>
                <c:pt idx="111891">
                  <c:v>111891</c:v>
                </c:pt>
                <c:pt idx="111892">
                  <c:v>111892</c:v>
                </c:pt>
                <c:pt idx="111893">
                  <c:v>111893</c:v>
                </c:pt>
                <c:pt idx="111894">
                  <c:v>111894</c:v>
                </c:pt>
                <c:pt idx="111895">
                  <c:v>111895</c:v>
                </c:pt>
                <c:pt idx="111896">
                  <c:v>111896</c:v>
                </c:pt>
                <c:pt idx="111897">
                  <c:v>111897</c:v>
                </c:pt>
                <c:pt idx="111898">
                  <c:v>111898</c:v>
                </c:pt>
                <c:pt idx="111899">
                  <c:v>111899</c:v>
                </c:pt>
                <c:pt idx="111900">
                  <c:v>111900</c:v>
                </c:pt>
                <c:pt idx="111901">
                  <c:v>111901</c:v>
                </c:pt>
                <c:pt idx="111902">
                  <c:v>111902</c:v>
                </c:pt>
                <c:pt idx="111903">
                  <c:v>111903</c:v>
                </c:pt>
                <c:pt idx="111904">
                  <c:v>111904</c:v>
                </c:pt>
                <c:pt idx="111905">
                  <c:v>111905</c:v>
                </c:pt>
                <c:pt idx="111906">
                  <c:v>111906</c:v>
                </c:pt>
                <c:pt idx="111907">
                  <c:v>111907</c:v>
                </c:pt>
                <c:pt idx="111908">
                  <c:v>111908</c:v>
                </c:pt>
                <c:pt idx="111909">
                  <c:v>111909</c:v>
                </c:pt>
                <c:pt idx="111910">
                  <c:v>111910</c:v>
                </c:pt>
                <c:pt idx="111911">
                  <c:v>111911</c:v>
                </c:pt>
                <c:pt idx="111912">
                  <c:v>111912</c:v>
                </c:pt>
                <c:pt idx="111913">
                  <c:v>111913</c:v>
                </c:pt>
                <c:pt idx="111914">
                  <c:v>111914</c:v>
                </c:pt>
                <c:pt idx="111915">
                  <c:v>111915</c:v>
                </c:pt>
                <c:pt idx="111916">
                  <c:v>111916</c:v>
                </c:pt>
                <c:pt idx="111917">
                  <c:v>111917</c:v>
                </c:pt>
                <c:pt idx="111918">
                  <c:v>111918</c:v>
                </c:pt>
                <c:pt idx="111919">
                  <c:v>111919</c:v>
                </c:pt>
                <c:pt idx="111920">
                  <c:v>111920</c:v>
                </c:pt>
                <c:pt idx="111921">
                  <c:v>111921</c:v>
                </c:pt>
                <c:pt idx="111922">
                  <c:v>111922</c:v>
                </c:pt>
                <c:pt idx="111923">
                  <c:v>111923</c:v>
                </c:pt>
                <c:pt idx="111924">
                  <c:v>111924</c:v>
                </c:pt>
                <c:pt idx="111925">
                  <c:v>111925</c:v>
                </c:pt>
                <c:pt idx="111926">
                  <c:v>111926</c:v>
                </c:pt>
                <c:pt idx="111927">
                  <c:v>111927</c:v>
                </c:pt>
                <c:pt idx="111928">
                  <c:v>111928</c:v>
                </c:pt>
                <c:pt idx="111929">
                  <c:v>111929</c:v>
                </c:pt>
                <c:pt idx="111930">
                  <c:v>111930</c:v>
                </c:pt>
                <c:pt idx="111931">
                  <c:v>111931</c:v>
                </c:pt>
                <c:pt idx="111932">
                  <c:v>111932</c:v>
                </c:pt>
                <c:pt idx="111933">
                  <c:v>111933</c:v>
                </c:pt>
                <c:pt idx="111934">
                  <c:v>111934</c:v>
                </c:pt>
                <c:pt idx="111935">
                  <c:v>111935</c:v>
                </c:pt>
                <c:pt idx="111936">
                  <c:v>111936</c:v>
                </c:pt>
                <c:pt idx="111937">
                  <c:v>111937</c:v>
                </c:pt>
                <c:pt idx="111938">
                  <c:v>111938</c:v>
                </c:pt>
                <c:pt idx="111939">
                  <c:v>111939</c:v>
                </c:pt>
                <c:pt idx="111940">
                  <c:v>111940</c:v>
                </c:pt>
                <c:pt idx="111941">
                  <c:v>111941</c:v>
                </c:pt>
                <c:pt idx="111942">
                  <c:v>111942</c:v>
                </c:pt>
                <c:pt idx="111943">
                  <c:v>111943</c:v>
                </c:pt>
                <c:pt idx="111944">
                  <c:v>111944</c:v>
                </c:pt>
                <c:pt idx="111945">
                  <c:v>111945</c:v>
                </c:pt>
                <c:pt idx="111946">
                  <c:v>111946</c:v>
                </c:pt>
                <c:pt idx="111947">
                  <c:v>111947</c:v>
                </c:pt>
                <c:pt idx="111948">
                  <c:v>111948</c:v>
                </c:pt>
                <c:pt idx="111949">
                  <c:v>111949</c:v>
                </c:pt>
                <c:pt idx="111950">
                  <c:v>111950</c:v>
                </c:pt>
                <c:pt idx="111951">
                  <c:v>111951</c:v>
                </c:pt>
                <c:pt idx="111952">
                  <c:v>111952</c:v>
                </c:pt>
                <c:pt idx="111953">
                  <c:v>111953</c:v>
                </c:pt>
                <c:pt idx="111954">
                  <c:v>111954</c:v>
                </c:pt>
                <c:pt idx="111955">
                  <c:v>111955</c:v>
                </c:pt>
                <c:pt idx="111956">
                  <c:v>111956</c:v>
                </c:pt>
                <c:pt idx="111957">
                  <c:v>111957</c:v>
                </c:pt>
                <c:pt idx="111958">
                  <c:v>111958</c:v>
                </c:pt>
                <c:pt idx="111959">
                  <c:v>111959</c:v>
                </c:pt>
                <c:pt idx="111960">
                  <c:v>111960</c:v>
                </c:pt>
                <c:pt idx="111961">
                  <c:v>111961</c:v>
                </c:pt>
                <c:pt idx="111962">
                  <c:v>111962</c:v>
                </c:pt>
                <c:pt idx="111963">
                  <c:v>111963</c:v>
                </c:pt>
                <c:pt idx="111964">
                  <c:v>111964</c:v>
                </c:pt>
                <c:pt idx="111965">
                  <c:v>111965</c:v>
                </c:pt>
                <c:pt idx="111966">
                  <c:v>111966</c:v>
                </c:pt>
                <c:pt idx="111967">
                  <c:v>111967</c:v>
                </c:pt>
                <c:pt idx="111968">
                  <c:v>111968</c:v>
                </c:pt>
                <c:pt idx="111969">
                  <c:v>111969</c:v>
                </c:pt>
                <c:pt idx="111970">
                  <c:v>111970</c:v>
                </c:pt>
                <c:pt idx="111971">
                  <c:v>111971</c:v>
                </c:pt>
                <c:pt idx="111972">
                  <c:v>111972</c:v>
                </c:pt>
                <c:pt idx="111973">
                  <c:v>111973</c:v>
                </c:pt>
                <c:pt idx="111974">
                  <c:v>111974</c:v>
                </c:pt>
                <c:pt idx="111975">
                  <c:v>111975</c:v>
                </c:pt>
                <c:pt idx="111976">
                  <c:v>111976</c:v>
                </c:pt>
                <c:pt idx="111977">
                  <c:v>111977</c:v>
                </c:pt>
                <c:pt idx="111978">
                  <c:v>111978</c:v>
                </c:pt>
                <c:pt idx="111979">
                  <c:v>111979</c:v>
                </c:pt>
                <c:pt idx="111980">
                  <c:v>111980</c:v>
                </c:pt>
                <c:pt idx="111981">
                  <c:v>111981</c:v>
                </c:pt>
                <c:pt idx="111982">
                  <c:v>111982</c:v>
                </c:pt>
                <c:pt idx="111983">
                  <c:v>111983</c:v>
                </c:pt>
                <c:pt idx="111984">
                  <c:v>111984</c:v>
                </c:pt>
                <c:pt idx="111985">
                  <c:v>111985</c:v>
                </c:pt>
                <c:pt idx="111986">
                  <c:v>111986</c:v>
                </c:pt>
                <c:pt idx="111987">
                  <c:v>111987</c:v>
                </c:pt>
                <c:pt idx="111988">
                  <c:v>111988</c:v>
                </c:pt>
                <c:pt idx="111989">
                  <c:v>111989</c:v>
                </c:pt>
                <c:pt idx="111990">
                  <c:v>111990</c:v>
                </c:pt>
                <c:pt idx="111991">
                  <c:v>111991</c:v>
                </c:pt>
                <c:pt idx="111992">
                  <c:v>111992</c:v>
                </c:pt>
                <c:pt idx="111993">
                  <c:v>111993</c:v>
                </c:pt>
                <c:pt idx="111994">
                  <c:v>111994</c:v>
                </c:pt>
                <c:pt idx="111995">
                  <c:v>111995</c:v>
                </c:pt>
                <c:pt idx="111996">
                  <c:v>111996</c:v>
                </c:pt>
                <c:pt idx="111997">
                  <c:v>111997</c:v>
                </c:pt>
                <c:pt idx="111998">
                  <c:v>111998</c:v>
                </c:pt>
                <c:pt idx="111999">
                  <c:v>111999</c:v>
                </c:pt>
                <c:pt idx="112000">
                  <c:v>112000</c:v>
                </c:pt>
                <c:pt idx="112001">
                  <c:v>112001</c:v>
                </c:pt>
                <c:pt idx="112002">
                  <c:v>112002</c:v>
                </c:pt>
                <c:pt idx="112003">
                  <c:v>112003</c:v>
                </c:pt>
                <c:pt idx="112004">
                  <c:v>112004</c:v>
                </c:pt>
                <c:pt idx="112005">
                  <c:v>112005</c:v>
                </c:pt>
                <c:pt idx="112006">
                  <c:v>112006</c:v>
                </c:pt>
                <c:pt idx="112007">
                  <c:v>112007</c:v>
                </c:pt>
                <c:pt idx="112008">
                  <c:v>112008</c:v>
                </c:pt>
                <c:pt idx="112009">
                  <c:v>112009</c:v>
                </c:pt>
                <c:pt idx="112010">
                  <c:v>112010</c:v>
                </c:pt>
                <c:pt idx="112011">
                  <c:v>112011</c:v>
                </c:pt>
                <c:pt idx="112012">
                  <c:v>112012</c:v>
                </c:pt>
                <c:pt idx="112013">
                  <c:v>112013</c:v>
                </c:pt>
                <c:pt idx="112014">
                  <c:v>112014</c:v>
                </c:pt>
                <c:pt idx="112015">
                  <c:v>112015</c:v>
                </c:pt>
                <c:pt idx="112016">
                  <c:v>112016</c:v>
                </c:pt>
                <c:pt idx="112017">
                  <c:v>112017</c:v>
                </c:pt>
                <c:pt idx="112018">
                  <c:v>112018</c:v>
                </c:pt>
                <c:pt idx="112019">
                  <c:v>112019</c:v>
                </c:pt>
                <c:pt idx="112020">
                  <c:v>112020</c:v>
                </c:pt>
                <c:pt idx="112021">
                  <c:v>112021</c:v>
                </c:pt>
                <c:pt idx="112022">
                  <c:v>112022</c:v>
                </c:pt>
                <c:pt idx="112023">
                  <c:v>112023</c:v>
                </c:pt>
                <c:pt idx="112024">
                  <c:v>112024</c:v>
                </c:pt>
                <c:pt idx="112025">
                  <c:v>112025</c:v>
                </c:pt>
                <c:pt idx="112026">
                  <c:v>112026</c:v>
                </c:pt>
                <c:pt idx="112027">
                  <c:v>112027</c:v>
                </c:pt>
                <c:pt idx="112028">
                  <c:v>112028</c:v>
                </c:pt>
                <c:pt idx="112029">
                  <c:v>112029</c:v>
                </c:pt>
                <c:pt idx="112030">
                  <c:v>112030</c:v>
                </c:pt>
                <c:pt idx="112031">
                  <c:v>112031</c:v>
                </c:pt>
                <c:pt idx="112032">
                  <c:v>112032</c:v>
                </c:pt>
                <c:pt idx="112033">
                  <c:v>112033</c:v>
                </c:pt>
                <c:pt idx="112034">
                  <c:v>112034</c:v>
                </c:pt>
                <c:pt idx="112035">
                  <c:v>112035</c:v>
                </c:pt>
                <c:pt idx="112036">
                  <c:v>112036</c:v>
                </c:pt>
                <c:pt idx="112037">
                  <c:v>112037</c:v>
                </c:pt>
                <c:pt idx="112038">
                  <c:v>112038</c:v>
                </c:pt>
                <c:pt idx="112039">
                  <c:v>112039</c:v>
                </c:pt>
                <c:pt idx="112040">
                  <c:v>112040</c:v>
                </c:pt>
                <c:pt idx="112041">
                  <c:v>112041</c:v>
                </c:pt>
                <c:pt idx="112042">
                  <c:v>112042</c:v>
                </c:pt>
                <c:pt idx="112043">
                  <c:v>112043</c:v>
                </c:pt>
                <c:pt idx="112044">
                  <c:v>112044</c:v>
                </c:pt>
                <c:pt idx="112045">
                  <c:v>112045</c:v>
                </c:pt>
                <c:pt idx="112046">
                  <c:v>112046</c:v>
                </c:pt>
                <c:pt idx="112047">
                  <c:v>112047</c:v>
                </c:pt>
                <c:pt idx="112048">
                  <c:v>112048</c:v>
                </c:pt>
                <c:pt idx="112049">
                  <c:v>112049</c:v>
                </c:pt>
                <c:pt idx="112050">
                  <c:v>112050</c:v>
                </c:pt>
                <c:pt idx="112051">
                  <c:v>112051</c:v>
                </c:pt>
                <c:pt idx="112052">
                  <c:v>112052</c:v>
                </c:pt>
                <c:pt idx="112053">
                  <c:v>112053</c:v>
                </c:pt>
                <c:pt idx="112054">
                  <c:v>112054</c:v>
                </c:pt>
                <c:pt idx="112055">
                  <c:v>112055</c:v>
                </c:pt>
                <c:pt idx="112056">
                  <c:v>112056</c:v>
                </c:pt>
                <c:pt idx="112057">
                  <c:v>112057</c:v>
                </c:pt>
                <c:pt idx="112058">
                  <c:v>112058</c:v>
                </c:pt>
                <c:pt idx="112059">
                  <c:v>112059</c:v>
                </c:pt>
                <c:pt idx="112060">
                  <c:v>112060</c:v>
                </c:pt>
                <c:pt idx="112061">
                  <c:v>112061</c:v>
                </c:pt>
                <c:pt idx="112062">
                  <c:v>112062</c:v>
                </c:pt>
                <c:pt idx="112063">
                  <c:v>112063</c:v>
                </c:pt>
                <c:pt idx="112064">
                  <c:v>112064</c:v>
                </c:pt>
                <c:pt idx="112065">
                  <c:v>112065</c:v>
                </c:pt>
                <c:pt idx="112066">
                  <c:v>112066</c:v>
                </c:pt>
                <c:pt idx="112067">
                  <c:v>112067</c:v>
                </c:pt>
                <c:pt idx="112068">
                  <c:v>112068</c:v>
                </c:pt>
                <c:pt idx="112069">
                  <c:v>112069</c:v>
                </c:pt>
                <c:pt idx="112070">
                  <c:v>112070</c:v>
                </c:pt>
                <c:pt idx="112071">
                  <c:v>112071</c:v>
                </c:pt>
                <c:pt idx="112072">
                  <c:v>112072</c:v>
                </c:pt>
                <c:pt idx="112073">
                  <c:v>112073</c:v>
                </c:pt>
                <c:pt idx="112074">
                  <c:v>112074</c:v>
                </c:pt>
                <c:pt idx="112075">
                  <c:v>112075</c:v>
                </c:pt>
                <c:pt idx="112076">
                  <c:v>112076</c:v>
                </c:pt>
                <c:pt idx="112077">
                  <c:v>112077</c:v>
                </c:pt>
                <c:pt idx="112078">
                  <c:v>112078</c:v>
                </c:pt>
                <c:pt idx="112079">
                  <c:v>112079</c:v>
                </c:pt>
                <c:pt idx="112080">
                  <c:v>112080</c:v>
                </c:pt>
                <c:pt idx="112081">
                  <c:v>112081</c:v>
                </c:pt>
                <c:pt idx="112082">
                  <c:v>112082</c:v>
                </c:pt>
                <c:pt idx="112083">
                  <c:v>112083</c:v>
                </c:pt>
                <c:pt idx="112084">
                  <c:v>112084</c:v>
                </c:pt>
                <c:pt idx="112085">
                  <c:v>112085</c:v>
                </c:pt>
                <c:pt idx="112086">
                  <c:v>112086</c:v>
                </c:pt>
                <c:pt idx="112087">
                  <c:v>112087</c:v>
                </c:pt>
                <c:pt idx="112088">
                  <c:v>112088</c:v>
                </c:pt>
                <c:pt idx="112089">
                  <c:v>112089</c:v>
                </c:pt>
                <c:pt idx="112090">
                  <c:v>112090</c:v>
                </c:pt>
                <c:pt idx="112091">
                  <c:v>112091</c:v>
                </c:pt>
                <c:pt idx="112092">
                  <c:v>112092</c:v>
                </c:pt>
                <c:pt idx="112093">
                  <c:v>112093</c:v>
                </c:pt>
                <c:pt idx="112094">
                  <c:v>112094</c:v>
                </c:pt>
                <c:pt idx="112095">
                  <c:v>112095</c:v>
                </c:pt>
                <c:pt idx="112096">
                  <c:v>112096</c:v>
                </c:pt>
                <c:pt idx="112097">
                  <c:v>112097</c:v>
                </c:pt>
                <c:pt idx="112098">
                  <c:v>112098</c:v>
                </c:pt>
                <c:pt idx="112099">
                  <c:v>112099</c:v>
                </c:pt>
                <c:pt idx="112100">
                  <c:v>112100</c:v>
                </c:pt>
                <c:pt idx="112101">
                  <c:v>112101</c:v>
                </c:pt>
                <c:pt idx="112102">
                  <c:v>112102</c:v>
                </c:pt>
                <c:pt idx="112103">
                  <c:v>112103</c:v>
                </c:pt>
                <c:pt idx="112104">
                  <c:v>112104</c:v>
                </c:pt>
                <c:pt idx="112105">
                  <c:v>112105</c:v>
                </c:pt>
                <c:pt idx="112106">
                  <c:v>112106</c:v>
                </c:pt>
                <c:pt idx="112107">
                  <c:v>112107</c:v>
                </c:pt>
                <c:pt idx="112108">
                  <c:v>112108</c:v>
                </c:pt>
                <c:pt idx="112109">
                  <c:v>112109</c:v>
                </c:pt>
                <c:pt idx="112110">
                  <c:v>112110</c:v>
                </c:pt>
                <c:pt idx="112111">
                  <c:v>112111</c:v>
                </c:pt>
                <c:pt idx="112112">
                  <c:v>112112</c:v>
                </c:pt>
                <c:pt idx="112113">
                  <c:v>112113</c:v>
                </c:pt>
                <c:pt idx="112114">
                  <c:v>112114</c:v>
                </c:pt>
                <c:pt idx="112115">
                  <c:v>112115</c:v>
                </c:pt>
                <c:pt idx="112116">
                  <c:v>112116</c:v>
                </c:pt>
                <c:pt idx="112117">
                  <c:v>112117</c:v>
                </c:pt>
                <c:pt idx="112118">
                  <c:v>112118</c:v>
                </c:pt>
                <c:pt idx="112119">
                  <c:v>112119</c:v>
                </c:pt>
                <c:pt idx="112120">
                  <c:v>112120</c:v>
                </c:pt>
                <c:pt idx="112121">
                  <c:v>112121</c:v>
                </c:pt>
                <c:pt idx="112122">
                  <c:v>112122</c:v>
                </c:pt>
                <c:pt idx="112123">
                  <c:v>112123</c:v>
                </c:pt>
                <c:pt idx="112124">
                  <c:v>112124</c:v>
                </c:pt>
                <c:pt idx="112125">
                  <c:v>112125</c:v>
                </c:pt>
                <c:pt idx="112126">
                  <c:v>112126</c:v>
                </c:pt>
                <c:pt idx="112127">
                  <c:v>112127</c:v>
                </c:pt>
                <c:pt idx="112128">
                  <c:v>112128</c:v>
                </c:pt>
                <c:pt idx="112129">
                  <c:v>112129</c:v>
                </c:pt>
                <c:pt idx="112130">
                  <c:v>112130</c:v>
                </c:pt>
                <c:pt idx="112131">
                  <c:v>112131</c:v>
                </c:pt>
                <c:pt idx="112132">
                  <c:v>112132</c:v>
                </c:pt>
                <c:pt idx="112133">
                  <c:v>112133</c:v>
                </c:pt>
                <c:pt idx="112134">
                  <c:v>112134</c:v>
                </c:pt>
                <c:pt idx="112135">
                  <c:v>112135</c:v>
                </c:pt>
                <c:pt idx="112136">
                  <c:v>112136</c:v>
                </c:pt>
                <c:pt idx="112137">
                  <c:v>112137</c:v>
                </c:pt>
                <c:pt idx="112138">
                  <c:v>112138</c:v>
                </c:pt>
                <c:pt idx="112139">
                  <c:v>112139</c:v>
                </c:pt>
                <c:pt idx="112140">
                  <c:v>112140</c:v>
                </c:pt>
                <c:pt idx="112141">
                  <c:v>112141</c:v>
                </c:pt>
                <c:pt idx="112142">
                  <c:v>112142</c:v>
                </c:pt>
                <c:pt idx="112143">
                  <c:v>112143</c:v>
                </c:pt>
                <c:pt idx="112144">
                  <c:v>112144</c:v>
                </c:pt>
                <c:pt idx="112145">
                  <c:v>112145</c:v>
                </c:pt>
                <c:pt idx="112146">
                  <c:v>112146</c:v>
                </c:pt>
                <c:pt idx="112147">
                  <c:v>112147</c:v>
                </c:pt>
                <c:pt idx="112148">
                  <c:v>112148</c:v>
                </c:pt>
                <c:pt idx="112149">
                  <c:v>112149</c:v>
                </c:pt>
                <c:pt idx="112150">
                  <c:v>112150</c:v>
                </c:pt>
                <c:pt idx="112151">
                  <c:v>112151</c:v>
                </c:pt>
                <c:pt idx="112152">
                  <c:v>112152</c:v>
                </c:pt>
                <c:pt idx="112153">
                  <c:v>112153</c:v>
                </c:pt>
                <c:pt idx="112154">
                  <c:v>112154</c:v>
                </c:pt>
                <c:pt idx="112155">
                  <c:v>112155</c:v>
                </c:pt>
                <c:pt idx="112156">
                  <c:v>112156</c:v>
                </c:pt>
                <c:pt idx="112157">
                  <c:v>112157</c:v>
                </c:pt>
                <c:pt idx="112158">
                  <c:v>112158</c:v>
                </c:pt>
                <c:pt idx="112159">
                  <c:v>112159</c:v>
                </c:pt>
                <c:pt idx="112160">
                  <c:v>112160</c:v>
                </c:pt>
                <c:pt idx="112161">
                  <c:v>112161</c:v>
                </c:pt>
                <c:pt idx="112162">
                  <c:v>112162</c:v>
                </c:pt>
                <c:pt idx="112163">
                  <c:v>112163</c:v>
                </c:pt>
                <c:pt idx="112164">
                  <c:v>112164</c:v>
                </c:pt>
                <c:pt idx="112165">
                  <c:v>112165</c:v>
                </c:pt>
                <c:pt idx="112166">
                  <c:v>112166</c:v>
                </c:pt>
                <c:pt idx="112167">
                  <c:v>112167</c:v>
                </c:pt>
                <c:pt idx="112168">
                  <c:v>112168</c:v>
                </c:pt>
                <c:pt idx="112169">
                  <c:v>112169</c:v>
                </c:pt>
                <c:pt idx="112170">
                  <c:v>112170</c:v>
                </c:pt>
                <c:pt idx="112171">
                  <c:v>112171</c:v>
                </c:pt>
                <c:pt idx="112172">
                  <c:v>112172</c:v>
                </c:pt>
                <c:pt idx="112173">
                  <c:v>112173</c:v>
                </c:pt>
                <c:pt idx="112174">
                  <c:v>112174</c:v>
                </c:pt>
                <c:pt idx="112175">
                  <c:v>112175</c:v>
                </c:pt>
                <c:pt idx="112176">
                  <c:v>112176</c:v>
                </c:pt>
                <c:pt idx="112177">
                  <c:v>112177</c:v>
                </c:pt>
                <c:pt idx="112178">
                  <c:v>112178</c:v>
                </c:pt>
                <c:pt idx="112179">
                  <c:v>112179</c:v>
                </c:pt>
                <c:pt idx="112180">
                  <c:v>112180</c:v>
                </c:pt>
                <c:pt idx="112181">
                  <c:v>112181</c:v>
                </c:pt>
                <c:pt idx="112182">
                  <c:v>112182</c:v>
                </c:pt>
                <c:pt idx="112183">
                  <c:v>112183</c:v>
                </c:pt>
                <c:pt idx="112184">
                  <c:v>112184</c:v>
                </c:pt>
                <c:pt idx="112185">
                  <c:v>112185</c:v>
                </c:pt>
                <c:pt idx="112186">
                  <c:v>112186</c:v>
                </c:pt>
                <c:pt idx="112187">
                  <c:v>112187</c:v>
                </c:pt>
                <c:pt idx="112188">
                  <c:v>112188</c:v>
                </c:pt>
                <c:pt idx="112189">
                  <c:v>112189</c:v>
                </c:pt>
                <c:pt idx="112190">
                  <c:v>112190</c:v>
                </c:pt>
                <c:pt idx="112191">
                  <c:v>112191</c:v>
                </c:pt>
                <c:pt idx="112192">
                  <c:v>112192</c:v>
                </c:pt>
                <c:pt idx="112193">
                  <c:v>112193</c:v>
                </c:pt>
                <c:pt idx="112194">
                  <c:v>112194</c:v>
                </c:pt>
                <c:pt idx="112195">
                  <c:v>112195</c:v>
                </c:pt>
                <c:pt idx="112196">
                  <c:v>112196</c:v>
                </c:pt>
                <c:pt idx="112197">
                  <c:v>112197</c:v>
                </c:pt>
                <c:pt idx="112198">
                  <c:v>112198</c:v>
                </c:pt>
                <c:pt idx="112199">
                  <c:v>112199</c:v>
                </c:pt>
                <c:pt idx="112200">
                  <c:v>112200</c:v>
                </c:pt>
                <c:pt idx="112201">
                  <c:v>112201</c:v>
                </c:pt>
                <c:pt idx="112202">
                  <c:v>112202</c:v>
                </c:pt>
                <c:pt idx="112203">
                  <c:v>112203</c:v>
                </c:pt>
                <c:pt idx="112204">
                  <c:v>112204</c:v>
                </c:pt>
                <c:pt idx="112205">
                  <c:v>112205</c:v>
                </c:pt>
                <c:pt idx="112206">
                  <c:v>112206</c:v>
                </c:pt>
                <c:pt idx="112207">
                  <c:v>112207</c:v>
                </c:pt>
                <c:pt idx="112208">
                  <c:v>112208</c:v>
                </c:pt>
                <c:pt idx="112209">
                  <c:v>112209</c:v>
                </c:pt>
                <c:pt idx="112210">
                  <c:v>112210</c:v>
                </c:pt>
                <c:pt idx="112211">
                  <c:v>112211</c:v>
                </c:pt>
                <c:pt idx="112212">
                  <c:v>112212</c:v>
                </c:pt>
                <c:pt idx="112213">
                  <c:v>112213</c:v>
                </c:pt>
                <c:pt idx="112214">
                  <c:v>112214</c:v>
                </c:pt>
                <c:pt idx="112215">
                  <c:v>112215</c:v>
                </c:pt>
                <c:pt idx="112216">
                  <c:v>112216</c:v>
                </c:pt>
                <c:pt idx="112217">
                  <c:v>112217</c:v>
                </c:pt>
                <c:pt idx="112218">
                  <c:v>112218</c:v>
                </c:pt>
                <c:pt idx="112219">
                  <c:v>112219</c:v>
                </c:pt>
                <c:pt idx="112220">
                  <c:v>112220</c:v>
                </c:pt>
                <c:pt idx="112221">
                  <c:v>112221</c:v>
                </c:pt>
                <c:pt idx="112222">
                  <c:v>112222</c:v>
                </c:pt>
                <c:pt idx="112223">
                  <c:v>112223</c:v>
                </c:pt>
                <c:pt idx="112224">
                  <c:v>112224</c:v>
                </c:pt>
                <c:pt idx="112225">
                  <c:v>112225</c:v>
                </c:pt>
                <c:pt idx="112226">
                  <c:v>112226</c:v>
                </c:pt>
                <c:pt idx="112227">
                  <c:v>112227</c:v>
                </c:pt>
                <c:pt idx="112228">
                  <c:v>112228</c:v>
                </c:pt>
                <c:pt idx="112229">
                  <c:v>112229</c:v>
                </c:pt>
                <c:pt idx="112230">
                  <c:v>112230</c:v>
                </c:pt>
                <c:pt idx="112231">
                  <c:v>112231</c:v>
                </c:pt>
                <c:pt idx="112232">
                  <c:v>112232</c:v>
                </c:pt>
                <c:pt idx="112233">
                  <c:v>112233</c:v>
                </c:pt>
                <c:pt idx="112234">
                  <c:v>112234</c:v>
                </c:pt>
                <c:pt idx="112235">
                  <c:v>112235</c:v>
                </c:pt>
                <c:pt idx="112236">
                  <c:v>112236</c:v>
                </c:pt>
                <c:pt idx="112237">
                  <c:v>112237</c:v>
                </c:pt>
                <c:pt idx="112238">
                  <c:v>112238</c:v>
                </c:pt>
                <c:pt idx="112239">
                  <c:v>112239</c:v>
                </c:pt>
                <c:pt idx="112240">
                  <c:v>112240</c:v>
                </c:pt>
                <c:pt idx="112241">
                  <c:v>112241</c:v>
                </c:pt>
                <c:pt idx="112242">
                  <c:v>112242</c:v>
                </c:pt>
                <c:pt idx="112243">
                  <c:v>112243</c:v>
                </c:pt>
                <c:pt idx="112244">
                  <c:v>112244</c:v>
                </c:pt>
                <c:pt idx="112245">
                  <c:v>112245</c:v>
                </c:pt>
                <c:pt idx="112246">
                  <c:v>112246</c:v>
                </c:pt>
                <c:pt idx="112247">
                  <c:v>112247</c:v>
                </c:pt>
                <c:pt idx="112248">
                  <c:v>112248</c:v>
                </c:pt>
                <c:pt idx="112249">
                  <c:v>112249</c:v>
                </c:pt>
                <c:pt idx="112250">
                  <c:v>112250</c:v>
                </c:pt>
                <c:pt idx="112251">
                  <c:v>112251</c:v>
                </c:pt>
                <c:pt idx="112252">
                  <c:v>112252</c:v>
                </c:pt>
                <c:pt idx="112253">
                  <c:v>112253</c:v>
                </c:pt>
                <c:pt idx="112254">
                  <c:v>112254</c:v>
                </c:pt>
                <c:pt idx="112255">
                  <c:v>112255</c:v>
                </c:pt>
                <c:pt idx="112256">
                  <c:v>112256</c:v>
                </c:pt>
                <c:pt idx="112257">
                  <c:v>112257</c:v>
                </c:pt>
                <c:pt idx="112258">
                  <c:v>112258</c:v>
                </c:pt>
                <c:pt idx="112259">
                  <c:v>112259</c:v>
                </c:pt>
                <c:pt idx="112260">
                  <c:v>112260</c:v>
                </c:pt>
                <c:pt idx="112261">
                  <c:v>112261</c:v>
                </c:pt>
                <c:pt idx="112262">
                  <c:v>112262</c:v>
                </c:pt>
                <c:pt idx="112263">
                  <c:v>112263</c:v>
                </c:pt>
                <c:pt idx="112264">
                  <c:v>112264</c:v>
                </c:pt>
                <c:pt idx="112265">
                  <c:v>112265</c:v>
                </c:pt>
                <c:pt idx="112266">
                  <c:v>112266</c:v>
                </c:pt>
                <c:pt idx="112267">
                  <c:v>112267</c:v>
                </c:pt>
                <c:pt idx="112268">
                  <c:v>112268</c:v>
                </c:pt>
                <c:pt idx="112269">
                  <c:v>112269</c:v>
                </c:pt>
                <c:pt idx="112270">
                  <c:v>112270</c:v>
                </c:pt>
                <c:pt idx="112271">
                  <c:v>112271</c:v>
                </c:pt>
                <c:pt idx="112272">
                  <c:v>112272</c:v>
                </c:pt>
                <c:pt idx="112273">
                  <c:v>112273</c:v>
                </c:pt>
                <c:pt idx="112274">
                  <c:v>112274</c:v>
                </c:pt>
                <c:pt idx="112275">
                  <c:v>112275</c:v>
                </c:pt>
                <c:pt idx="112276">
                  <c:v>112276</c:v>
                </c:pt>
                <c:pt idx="112277">
                  <c:v>112277</c:v>
                </c:pt>
                <c:pt idx="112278">
                  <c:v>112278</c:v>
                </c:pt>
                <c:pt idx="112279">
                  <c:v>112279</c:v>
                </c:pt>
                <c:pt idx="112280">
                  <c:v>112280</c:v>
                </c:pt>
                <c:pt idx="112281">
                  <c:v>112281</c:v>
                </c:pt>
                <c:pt idx="112282">
                  <c:v>112282</c:v>
                </c:pt>
                <c:pt idx="112283">
                  <c:v>112283</c:v>
                </c:pt>
                <c:pt idx="112284">
                  <c:v>112284</c:v>
                </c:pt>
                <c:pt idx="112285">
                  <c:v>112285</c:v>
                </c:pt>
                <c:pt idx="112286">
                  <c:v>112286</c:v>
                </c:pt>
                <c:pt idx="112287">
                  <c:v>112287</c:v>
                </c:pt>
                <c:pt idx="112288">
                  <c:v>112288</c:v>
                </c:pt>
                <c:pt idx="112289">
                  <c:v>112289</c:v>
                </c:pt>
                <c:pt idx="112290">
                  <c:v>112290</c:v>
                </c:pt>
                <c:pt idx="112291">
                  <c:v>112291</c:v>
                </c:pt>
                <c:pt idx="112292">
                  <c:v>112292</c:v>
                </c:pt>
                <c:pt idx="112293">
                  <c:v>112293</c:v>
                </c:pt>
                <c:pt idx="112294">
                  <c:v>112294</c:v>
                </c:pt>
                <c:pt idx="112295">
                  <c:v>112295</c:v>
                </c:pt>
                <c:pt idx="112296">
                  <c:v>112296</c:v>
                </c:pt>
                <c:pt idx="112297">
                  <c:v>112297</c:v>
                </c:pt>
                <c:pt idx="112298">
                  <c:v>112298</c:v>
                </c:pt>
                <c:pt idx="112299">
                  <c:v>112299</c:v>
                </c:pt>
                <c:pt idx="112300">
                  <c:v>112300</c:v>
                </c:pt>
                <c:pt idx="112301">
                  <c:v>112301</c:v>
                </c:pt>
                <c:pt idx="112302">
                  <c:v>112302</c:v>
                </c:pt>
                <c:pt idx="112303">
                  <c:v>112303</c:v>
                </c:pt>
                <c:pt idx="112304">
                  <c:v>112304</c:v>
                </c:pt>
                <c:pt idx="112305">
                  <c:v>112305</c:v>
                </c:pt>
                <c:pt idx="112306">
                  <c:v>112306</c:v>
                </c:pt>
                <c:pt idx="112307">
                  <c:v>112307</c:v>
                </c:pt>
                <c:pt idx="112308">
                  <c:v>112308</c:v>
                </c:pt>
                <c:pt idx="112309">
                  <c:v>112309</c:v>
                </c:pt>
                <c:pt idx="112310">
                  <c:v>112310</c:v>
                </c:pt>
                <c:pt idx="112311">
                  <c:v>112311</c:v>
                </c:pt>
                <c:pt idx="112312">
                  <c:v>112312</c:v>
                </c:pt>
                <c:pt idx="112313">
                  <c:v>112313</c:v>
                </c:pt>
                <c:pt idx="112314">
                  <c:v>112314</c:v>
                </c:pt>
                <c:pt idx="112315">
                  <c:v>112315</c:v>
                </c:pt>
                <c:pt idx="112316">
                  <c:v>112316</c:v>
                </c:pt>
                <c:pt idx="112317">
                  <c:v>112317</c:v>
                </c:pt>
                <c:pt idx="112318">
                  <c:v>112318</c:v>
                </c:pt>
                <c:pt idx="112319">
                  <c:v>112319</c:v>
                </c:pt>
                <c:pt idx="112320">
                  <c:v>112320</c:v>
                </c:pt>
                <c:pt idx="112321">
                  <c:v>112321</c:v>
                </c:pt>
                <c:pt idx="112322">
                  <c:v>112322</c:v>
                </c:pt>
                <c:pt idx="112323">
                  <c:v>112323</c:v>
                </c:pt>
                <c:pt idx="112324">
                  <c:v>112324</c:v>
                </c:pt>
                <c:pt idx="112325">
                  <c:v>112325</c:v>
                </c:pt>
                <c:pt idx="112326">
                  <c:v>112326</c:v>
                </c:pt>
                <c:pt idx="112327">
                  <c:v>112327</c:v>
                </c:pt>
                <c:pt idx="112328">
                  <c:v>112328</c:v>
                </c:pt>
                <c:pt idx="112329">
                  <c:v>112329</c:v>
                </c:pt>
                <c:pt idx="112330">
                  <c:v>112330</c:v>
                </c:pt>
                <c:pt idx="112331">
                  <c:v>112331</c:v>
                </c:pt>
                <c:pt idx="112332">
                  <c:v>112332</c:v>
                </c:pt>
                <c:pt idx="112333">
                  <c:v>112333</c:v>
                </c:pt>
                <c:pt idx="112334">
                  <c:v>112334</c:v>
                </c:pt>
                <c:pt idx="112335">
                  <c:v>112335</c:v>
                </c:pt>
                <c:pt idx="112336">
                  <c:v>112336</c:v>
                </c:pt>
                <c:pt idx="112337">
                  <c:v>112337</c:v>
                </c:pt>
                <c:pt idx="112338">
                  <c:v>112338</c:v>
                </c:pt>
                <c:pt idx="112339">
                  <c:v>112339</c:v>
                </c:pt>
                <c:pt idx="112340">
                  <c:v>112340</c:v>
                </c:pt>
                <c:pt idx="112341">
                  <c:v>112341</c:v>
                </c:pt>
                <c:pt idx="112342">
                  <c:v>112342</c:v>
                </c:pt>
                <c:pt idx="112343">
                  <c:v>112343</c:v>
                </c:pt>
                <c:pt idx="112344">
                  <c:v>112344</c:v>
                </c:pt>
                <c:pt idx="112345">
                  <c:v>112345</c:v>
                </c:pt>
                <c:pt idx="112346">
                  <c:v>112346</c:v>
                </c:pt>
                <c:pt idx="112347">
                  <c:v>112347</c:v>
                </c:pt>
                <c:pt idx="112348">
                  <c:v>112348</c:v>
                </c:pt>
                <c:pt idx="112349">
                  <c:v>112349</c:v>
                </c:pt>
                <c:pt idx="112350">
                  <c:v>112350</c:v>
                </c:pt>
                <c:pt idx="112351">
                  <c:v>112351</c:v>
                </c:pt>
                <c:pt idx="112352">
                  <c:v>112352</c:v>
                </c:pt>
                <c:pt idx="112353">
                  <c:v>112353</c:v>
                </c:pt>
                <c:pt idx="112354">
                  <c:v>112354</c:v>
                </c:pt>
                <c:pt idx="112355">
                  <c:v>112355</c:v>
                </c:pt>
                <c:pt idx="112356">
                  <c:v>112356</c:v>
                </c:pt>
                <c:pt idx="112357">
                  <c:v>112357</c:v>
                </c:pt>
                <c:pt idx="112358">
                  <c:v>112358</c:v>
                </c:pt>
                <c:pt idx="112359">
                  <c:v>112359</c:v>
                </c:pt>
                <c:pt idx="112360">
                  <c:v>112360</c:v>
                </c:pt>
                <c:pt idx="112361">
                  <c:v>112361</c:v>
                </c:pt>
                <c:pt idx="112362">
                  <c:v>112362</c:v>
                </c:pt>
                <c:pt idx="112363">
                  <c:v>112363</c:v>
                </c:pt>
                <c:pt idx="112364">
                  <c:v>112364</c:v>
                </c:pt>
                <c:pt idx="112365">
                  <c:v>112365</c:v>
                </c:pt>
                <c:pt idx="112366">
                  <c:v>112366</c:v>
                </c:pt>
                <c:pt idx="112367">
                  <c:v>112367</c:v>
                </c:pt>
                <c:pt idx="112368">
                  <c:v>112368</c:v>
                </c:pt>
                <c:pt idx="112369">
                  <c:v>112369</c:v>
                </c:pt>
                <c:pt idx="112370">
                  <c:v>112370</c:v>
                </c:pt>
                <c:pt idx="112371">
                  <c:v>112371</c:v>
                </c:pt>
                <c:pt idx="112372">
                  <c:v>112372</c:v>
                </c:pt>
                <c:pt idx="112373">
                  <c:v>112373</c:v>
                </c:pt>
                <c:pt idx="112374">
                  <c:v>112374</c:v>
                </c:pt>
                <c:pt idx="112375">
                  <c:v>112375</c:v>
                </c:pt>
                <c:pt idx="112376">
                  <c:v>112376</c:v>
                </c:pt>
                <c:pt idx="112377">
                  <c:v>112377</c:v>
                </c:pt>
                <c:pt idx="112378">
                  <c:v>112378</c:v>
                </c:pt>
                <c:pt idx="112379">
                  <c:v>112379</c:v>
                </c:pt>
                <c:pt idx="112380">
                  <c:v>112380</c:v>
                </c:pt>
                <c:pt idx="112381">
                  <c:v>112381</c:v>
                </c:pt>
                <c:pt idx="112382">
                  <c:v>112382</c:v>
                </c:pt>
                <c:pt idx="112383">
                  <c:v>112383</c:v>
                </c:pt>
                <c:pt idx="112384">
                  <c:v>112384</c:v>
                </c:pt>
                <c:pt idx="112385">
                  <c:v>112385</c:v>
                </c:pt>
                <c:pt idx="112386">
                  <c:v>112386</c:v>
                </c:pt>
                <c:pt idx="112387">
                  <c:v>112387</c:v>
                </c:pt>
                <c:pt idx="112388">
                  <c:v>112388</c:v>
                </c:pt>
                <c:pt idx="112389">
                  <c:v>112389</c:v>
                </c:pt>
                <c:pt idx="112390">
                  <c:v>112390</c:v>
                </c:pt>
                <c:pt idx="112391">
                  <c:v>112391</c:v>
                </c:pt>
                <c:pt idx="112392">
                  <c:v>112392</c:v>
                </c:pt>
                <c:pt idx="112393">
                  <c:v>112393</c:v>
                </c:pt>
                <c:pt idx="112394">
                  <c:v>112394</c:v>
                </c:pt>
                <c:pt idx="112395">
                  <c:v>112395</c:v>
                </c:pt>
                <c:pt idx="112396">
                  <c:v>112396</c:v>
                </c:pt>
                <c:pt idx="112397">
                  <c:v>112397</c:v>
                </c:pt>
                <c:pt idx="112398">
                  <c:v>112398</c:v>
                </c:pt>
                <c:pt idx="112399">
                  <c:v>112399</c:v>
                </c:pt>
                <c:pt idx="112400">
                  <c:v>112400</c:v>
                </c:pt>
                <c:pt idx="112401">
                  <c:v>112401</c:v>
                </c:pt>
                <c:pt idx="112402">
                  <c:v>112402</c:v>
                </c:pt>
                <c:pt idx="112403">
                  <c:v>112403</c:v>
                </c:pt>
                <c:pt idx="112404">
                  <c:v>112404</c:v>
                </c:pt>
                <c:pt idx="112405">
                  <c:v>112405</c:v>
                </c:pt>
                <c:pt idx="112406">
                  <c:v>112406</c:v>
                </c:pt>
                <c:pt idx="112407">
                  <c:v>112407</c:v>
                </c:pt>
                <c:pt idx="112408">
                  <c:v>112408</c:v>
                </c:pt>
                <c:pt idx="112409">
                  <c:v>112409</c:v>
                </c:pt>
                <c:pt idx="112410">
                  <c:v>112410</c:v>
                </c:pt>
                <c:pt idx="112411">
                  <c:v>112411</c:v>
                </c:pt>
                <c:pt idx="112412">
                  <c:v>112412</c:v>
                </c:pt>
                <c:pt idx="112413">
                  <c:v>112413</c:v>
                </c:pt>
                <c:pt idx="112414">
                  <c:v>112414</c:v>
                </c:pt>
                <c:pt idx="112415">
                  <c:v>112415</c:v>
                </c:pt>
                <c:pt idx="112416">
                  <c:v>112416</c:v>
                </c:pt>
                <c:pt idx="112417">
                  <c:v>112417</c:v>
                </c:pt>
                <c:pt idx="112418">
                  <c:v>112418</c:v>
                </c:pt>
                <c:pt idx="112419">
                  <c:v>112419</c:v>
                </c:pt>
                <c:pt idx="112420">
                  <c:v>112420</c:v>
                </c:pt>
                <c:pt idx="112421">
                  <c:v>112421</c:v>
                </c:pt>
                <c:pt idx="112422">
                  <c:v>112422</c:v>
                </c:pt>
                <c:pt idx="112423">
                  <c:v>112423</c:v>
                </c:pt>
                <c:pt idx="112424">
                  <c:v>112424</c:v>
                </c:pt>
                <c:pt idx="112425">
                  <c:v>112425</c:v>
                </c:pt>
                <c:pt idx="112426">
                  <c:v>112426</c:v>
                </c:pt>
                <c:pt idx="112427">
                  <c:v>112427</c:v>
                </c:pt>
                <c:pt idx="112428">
                  <c:v>112428</c:v>
                </c:pt>
                <c:pt idx="112429">
                  <c:v>112429</c:v>
                </c:pt>
                <c:pt idx="112430">
                  <c:v>112430</c:v>
                </c:pt>
                <c:pt idx="112431">
                  <c:v>112431</c:v>
                </c:pt>
                <c:pt idx="112432">
                  <c:v>112432</c:v>
                </c:pt>
                <c:pt idx="112433">
                  <c:v>112433</c:v>
                </c:pt>
                <c:pt idx="112434">
                  <c:v>112434</c:v>
                </c:pt>
                <c:pt idx="112435">
                  <c:v>112435</c:v>
                </c:pt>
                <c:pt idx="112436">
                  <c:v>112436</c:v>
                </c:pt>
                <c:pt idx="112437">
                  <c:v>112437</c:v>
                </c:pt>
                <c:pt idx="112438">
                  <c:v>112438</c:v>
                </c:pt>
                <c:pt idx="112439">
                  <c:v>112439</c:v>
                </c:pt>
                <c:pt idx="112440">
                  <c:v>112440</c:v>
                </c:pt>
                <c:pt idx="112441">
                  <c:v>112441</c:v>
                </c:pt>
                <c:pt idx="112442">
                  <c:v>112442</c:v>
                </c:pt>
                <c:pt idx="112443">
                  <c:v>112443</c:v>
                </c:pt>
                <c:pt idx="112444">
                  <c:v>112444</c:v>
                </c:pt>
                <c:pt idx="112445">
                  <c:v>112445</c:v>
                </c:pt>
                <c:pt idx="112446">
                  <c:v>112446</c:v>
                </c:pt>
                <c:pt idx="112447">
                  <c:v>112447</c:v>
                </c:pt>
                <c:pt idx="112448">
                  <c:v>112448</c:v>
                </c:pt>
                <c:pt idx="112449">
                  <c:v>112449</c:v>
                </c:pt>
                <c:pt idx="112450">
                  <c:v>112450</c:v>
                </c:pt>
                <c:pt idx="112451">
                  <c:v>112451</c:v>
                </c:pt>
                <c:pt idx="112452">
                  <c:v>112452</c:v>
                </c:pt>
                <c:pt idx="112453">
                  <c:v>112453</c:v>
                </c:pt>
                <c:pt idx="112454">
                  <c:v>112454</c:v>
                </c:pt>
                <c:pt idx="112455">
                  <c:v>112455</c:v>
                </c:pt>
                <c:pt idx="112456">
                  <c:v>112456</c:v>
                </c:pt>
                <c:pt idx="112457">
                  <c:v>112457</c:v>
                </c:pt>
                <c:pt idx="112458">
                  <c:v>112458</c:v>
                </c:pt>
                <c:pt idx="112459">
                  <c:v>112459</c:v>
                </c:pt>
                <c:pt idx="112460">
                  <c:v>112460</c:v>
                </c:pt>
                <c:pt idx="112461">
                  <c:v>112461</c:v>
                </c:pt>
                <c:pt idx="112462">
                  <c:v>112462</c:v>
                </c:pt>
                <c:pt idx="112463">
                  <c:v>112463</c:v>
                </c:pt>
                <c:pt idx="112464">
                  <c:v>112464</c:v>
                </c:pt>
                <c:pt idx="112465">
                  <c:v>112465</c:v>
                </c:pt>
                <c:pt idx="112466">
                  <c:v>112466</c:v>
                </c:pt>
                <c:pt idx="112467">
                  <c:v>112467</c:v>
                </c:pt>
                <c:pt idx="112468">
                  <c:v>112468</c:v>
                </c:pt>
                <c:pt idx="112469">
                  <c:v>112469</c:v>
                </c:pt>
                <c:pt idx="112470">
                  <c:v>112470</c:v>
                </c:pt>
                <c:pt idx="112471">
                  <c:v>112471</c:v>
                </c:pt>
                <c:pt idx="112472">
                  <c:v>112472</c:v>
                </c:pt>
                <c:pt idx="112473">
                  <c:v>112473</c:v>
                </c:pt>
                <c:pt idx="112474">
                  <c:v>112474</c:v>
                </c:pt>
                <c:pt idx="112475">
                  <c:v>112475</c:v>
                </c:pt>
                <c:pt idx="112476">
                  <c:v>112476</c:v>
                </c:pt>
                <c:pt idx="112477">
                  <c:v>112477</c:v>
                </c:pt>
                <c:pt idx="112478">
                  <c:v>112478</c:v>
                </c:pt>
                <c:pt idx="112479">
                  <c:v>112479</c:v>
                </c:pt>
                <c:pt idx="112480">
                  <c:v>112480</c:v>
                </c:pt>
                <c:pt idx="112481">
                  <c:v>112481</c:v>
                </c:pt>
                <c:pt idx="112482">
                  <c:v>112482</c:v>
                </c:pt>
                <c:pt idx="112483">
                  <c:v>112483</c:v>
                </c:pt>
                <c:pt idx="112484">
                  <c:v>112484</c:v>
                </c:pt>
                <c:pt idx="112485">
                  <c:v>112485</c:v>
                </c:pt>
                <c:pt idx="112486">
                  <c:v>112486</c:v>
                </c:pt>
                <c:pt idx="112487">
                  <c:v>112487</c:v>
                </c:pt>
                <c:pt idx="112488">
                  <c:v>112488</c:v>
                </c:pt>
                <c:pt idx="112489">
                  <c:v>112489</c:v>
                </c:pt>
                <c:pt idx="112490">
                  <c:v>112490</c:v>
                </c:pt>
                <c:pt idx="112491">
                  <c:v>112491</c:v>
                </c:pt>
                <c:pt idx="112492">
                  <c:v>112492</c:v>
                </c:pt>
                <c:pt idx="112493">
                  <c:v>112493</c:v>
                </c:pt>
                <c:pt idx="112494">
                  <c:v>112494</c:v>
                </c:pt>
                <c:pt idx="112495">
                  <c:v>112495</c:v>
                </c:pt>
                <c:pt idx="112496">
                  <c:v>112496</c:v>
                </c:pt>
                <c:pt idx="112497">
                  <c:v>112497</c:v>
                </c:pt>
                <c:pt idx="112498">
                  <c:v>112498</c:v>
                </c:pt>
                <c:pt idx="112499">
                  <c:v>112499</c:v>
                </c:pt>
                <c:pt idx="112500">
                  <c:v>112500</c:v>
                </c:pt>
                <c:pt idx="112501">
                  <c:v>112501</c:v>
                </c:pt>
                <c:pt idx="112502">
                  <c:v>112502</c:v>
                </c:pt>
                <c:pt idx="112503">
                  <c:v>112503</c:v>
                </c:pt>
                <c:pt idx="112504">
                  <c:v>112504</c:v>
                </c:pt>
                <c:pt idx="112505">
                  <c:v>112505</c:v>
                </c:pt>
                <c:pt idx="112506">
                  <c:v>112506</c:v>
                </c:pt>
                <c:pt idx="112507">
                  <c:v>112507</c:v>
                </c:pt>
                <c:pt idx="112508">
                  <c:v>112508</c:v>
                </c:pt>
                <c:pt idx="112509">
                  <c:v>112509</c:v>
                </c:pt>
                <c:pt idx="112510">
                  <c:v>112510</c:v>
                </c:pt>
                <c:pt idx="112511">
                  <c:v>112511</c:v>
                </c:pt>
                <c:pt idx="112512">
                  <c:v>112512</c:v>
                </c:pt>
                <c:pt idx="112513">
                  <c:v>112513</c:v>
                </c:pt>
                <c:pt idx="112514">
                  <c:v>112514</c:v>
                </c:pt>
                <c:pt idx="112515">
                  <c:v>112515</c:v>
                </c:pt>
                <c:pt idx="112516">
                  <c:v>112516</c:v>
                </c:pt>
                <c:pt idx="112517">
                  <c:v>112517</c:v>
                </c:pt>
                <c:pt idx="112518">
                  <c:v>112518</c:v>
                </c:pt>
                <c:pt idx="112519">
                  <c:v>112519</c:v>
                </c:pt>
                <c:pt idx="112520">
                  <c:v>112520</c:v>
                </c:pt>
                <c:pt idx="112521">
                  <c:v>112521</c:v>
                </c:pt>
                <c:pt idx="112522">
                  <c:v>112522</c:v>
                </c:pt>
                <c:pt idx="112523">
                  <c:v>112523</c:v>
                </c:pt>
                <c:pt idx="112524">
                  <c:v>112524</c:v>
                </c:pt>
                <c:pt idx="112525">
                  <c:v>112525</c:v>
                </c:pt>
                <c:pt idx="112526">
                  <c:v>112526</c:v>
                </c:pt>
                <c:pt idx="112527">
                  <c:v>112527</c:v>
                </c:pt>
                <c:pt idx="112528">
                  <c:v>112528</c:v>
                </c:pt>
                <c:pt idx="112529">
                  <c:v>112529</c:v>
                </c:pt>
                <c:pt idx="112530">
                  <c:v>112530</c:v>
                </c:pt>
                <c:pt idx="112531">
                  <c:v>112531</c:v>
                </c:pt>
                <c:pt idx="112532">
                  <c:v>112532</c:v>
                </c:pt>
                <c:pt idx="112533">
                  <c:v>112533</c:v>
                </c:pt>
                <c:pt idx="112534">
                  <c:v>112534</c:v>
                </c:pt>
                <c:pt idx="112535">
                  <c:v>112535</c:v>
                </c:pt>
                <c:pt idx="112536">
                  <c:v>112536</c:v>
                </c:pt>
                <c:pt idx="112537">
                  <c:v>112537</c:v>
                </c:pt>
                <c:pt idx="112538">
                  <c:v>112538</c:v>
                </c:pt>
                <c:pt idx="112539">
                  <c:v>112539</c:v>
                </c:pt>
                <c:pt idx="112540">
                  <c:v>112540</c:v>
                </c:pt>
                <c:pt idx="112541">
                  <c:v>112541</c:v>
                </c:pt>
                <c:pt idx="112542">
                  <c:v>112542</c:v>
                </c:pt>
                <c:pt idx="112543">
                  <c:v>112543</c:v>
                </c:pt>
                <c:pt idx="112544">
                  <c:v>112544</c:v>
                </c:pt>
                <c:pt idx="112545">
                  <c:v>112545</c:v>
                </c:pt>
                <c:pt idx="112546">
                  <c:v>112546</c:v>
                </c:pt>
                <c:pt idx="112547">
                  <c:v>112547</c:v>
                </c:pt>
                <c:pt idx="112548">
                  <c:v>112548</c:v>
                </c:pt>
                <c:pt idx="112549">
                  <c:v>112549</c:v>
                </c:pt>
                <c:pt idx="112550">
                  <c:v>112550</c:v>
                </c:pt>
                <c:pt idx="112551">
                  <c:v>112551</c:v>
                </c:pt>
                <c:pt idx="112552">
                  <c:v>112552</c:v>
                </c:pt>
                <c:pt idx="112553">
                  <c:v>112553</c:v>
                </c:pt>
                <c:pt idx="112554">
                  <c:v>112554</c:v>
                </c:pt>
                <c:pt idx="112555">
                  <c:v>112555</c:v>
                </c:pt>
                <c:pt idx="112556">
                  <c:v>112556</c:v>
                </c:pt>
                <c:pt idx="112557">
                  <c:v>112557</c:v>
                </c:pt>
                <c:pt idx="112558">
                  <c:v>112558</c:v>
                </c:pt>
                <c:pt idx="112559">
                  <c:v>112559</c:v>
                </c:pt>
                <c:pt idx="112560">
                  <c:v>112560</c:v>
                </c:pt>
                <c:pt idx="112561">
                  <c:v>112561</c:v>
                </c:pt>
                <c:pt idx="112562">
                  <c:v>112562</c:v>
                </c:pt>
                <c:pt idx="112563">
                  <c:v>112563</c:v>
                </c:pt>
                <c:pt idx="112564">
                  <c:v>112564</c:v>
                </c:pt>
                <c:pt idx="112565">
                  <c:v>112565</c:v>
                </c:pt>
                <c:pt idx="112566">
                  <c:v>112566</c:v>
                </c:pt>
                <c:pt idx="112567">
                  <c:v>112567</c:v>
                </c:pt>
                <c:pt idx="112568">
                  <c:v>112568</c:v>
                </c:pt>
                <c:pt idx="112569">
                  <c:v>112569</c:v>
                </c:pt>
                <c:pt idx="112570">
                  <c:v>112570</c:v>
                </c:pt>
                <c:pt idx="112571">
                  <c:v>112571</c:v>
                </c:pt>
                <c:pt idx="112572">
                  <c:v>112572</c:v>
                </c:pt>
                <c:pt idx="112573">
                  <c:v>112573</c:v>
                </c:pt>
                <c:pt idx="112574">
                  <c:v>112574</c:v>
                </c:pt>
                <c:pt idx="112575">
                  <c:v>112575</c:v>
                </c:pt>
                <c:pt idx="112576">
                  <c:v>112576</c:v>
                </c:pt>
                <c:pt idx="112577">
                  <c:v>112577</c:v>
                </c:pt>
                <c:pt idx="112578">
                  <c:v>112578</c:v>
                </c:pt>
                <c:pt idx="112579">
                  <c:v>112579</c:v>
                </c:pt>
                <c:pt idx="112580">
                  <c:v>112580</c:v>
                </c:pt>
                <c:pt idx="112581">
                  <c:v>112581</c:v>
                </c:pt>
                <c:pt idx="112582">
                  <c:v>112582</c:v>
                </c:pt>
                <c:pt idx="112583">
                  <c:v>112583</c:v>
                </c:pt>
                <c:pt idx="112584">
                  <c:v>112584</c:v>
                </c:pt>
                <c:pt idx="112585">
                  <c:v>112585</c:v>
                </c:pt>
                <c:pt idx="112586">
                  <c:v>112586</c:v>
                </c:pt>
                <c:pt idx="112587">
                  <c:v>112587</c:v>
                </c:pt>
                <c:pt idx="112588">
                  <c:v>112588</c:v>
                </c:pt>
                <c:pt idx="112589">
                  <c:v>112589</c:v>
                </c:pt>
                <c:pt idx="112590">
                  <c:v>112590</c:v>
                </c:pt>
                <c:pt idx="112591">
                  <c:v>112591</c:v>
                </c:pt>
                <c:pt idx="112592">
                  <c:v>112592</c:v>
                </c:pt>
                <c:pt idx="112593">
                  <c:v>112593</c:v>
                </c:pt>
                <c:pt idx="112594">
                  <c:v>112594</c:v>
                </c:pt>
                <c:pt idx="112595">
                  <c:v>112595</c:v>
                </c:pt>
                <c:pt idx="112596">
                  <c:v>112596</c:v>
                </c:pt>
                <c:pt idx="112597">
                  <c:v>112597</c:v>
                </c:pt>
                <c:pt idx="112598">
                  <c:v>112598</c:v>
                </c:pt>
                <c:pt idx="112599">
                  <c:v>112599</c:v>
                </c:pt>
                <c:pt idx="112600">
                  <c:v>112600</c:v>
                </c:pt>
                <c:pt idx="112601">
                  <c:v>112601</c:v>
                </c:pt>
                <c:pt idx="112602">
                  <c:v>112602</c:v>
                </c:pt>
                <c:pt idx="112603">
                  <c:v>112603</c:v>
                </c:pt>
                <c:pt idx="112604">
                  <c:v>112604</c:v>
                </c:pt>
                <c:pt idx="112605">
                  <c:v>112605</c:v>
                </c:pt>
                <c:pt idx="112606">
                  <c:v>112606</c:v>
                </c:pt>
                <c:pt idx="112607">
                  <c:v>112607</c:v>
                </c:pt>
                <c:pt idx="112608">
                  <c:v>112608</c:v>
                </c:pt>
                <c:pt idx="112609">
                  <c:v>112609</c:v>
                </c:pt>
                <c:pt idx="112610">
                  <c:v>112610</c:v>
                </c:pt>
                <c:pt idx="112611">
                  <c:v>112611</c:v>
                </c:pt>
                <c:pt idx="112612">
                  <c:v>112612</c:v>
                </c:pt>
                <c:pt idx="112613">
                  <c:v>112613</c:v>
                </c:pt>
                <c:pt idx="112614">
                  <c:v>112614</c:v>
                </c:pt>
                <c:pt idx="112615">
                  <c:v>112615</c:v>
                </c:pt>
                <c:pt idx="112616">
                  <c:v>112616</c:v>
                </c:pt>
                <c:pt idx="112617">
                  <c:v>112617</c:v>
                </c:pt>
                <c:pt idx="112618">
                  <c:v>112618</c:v>
                </c:pt>
                <c:pt idx="112619">
                  <c:v>112619</c:v>
                </c:pt>
                <c:pt idx="112620">
                  <c:v>112620</c:v>
                </c:pt>
                <c:pt idx="112621">
                  <c:v>112621</c:v>
                </c:pt>
                <c:pt idx="112622">
                  <c:v>112622</c:v>
                </c:pt>
                <c:pt idx="112623">
                  <c:v>112623</c:v>
                </c:pt>
                <c:pt idx="112624">
                  <c:v>112624</c:v>
                </c:pt>
                <c:pt idx="112625">
                  <c:v>112625</c:v>
                </c:pt>
                <c:pt idx="112626">
                  <c:v>112626</c:v>
                </c:pt>
                <c:pt idx="112627">
                  <c:v>112627</c:v>
                </c:pt>
                <c:pt idx="112628">
                  <c:v>112628</c:v>
                </c:pt>
                <c:pt idx="112629">
                  <c:v>112629</c:v>
                </c:pt>
                <c:pt idx="112630">
                  <c:v>112630</c:v>
                </c:pt>
                <c:pt idx="112631">
                  <c:v>112631</c:v>
                </c:pt>
                <c:pt idx="112632">
                  <c:v>112632</c:v>
                </c:pt>
                <c:pt idx="112633">
                  <c:v>112633</c:v>
                </c:pt>
                <c:pt idx="112634">
                  <c:v>112634</c:v>
                </c:pt>
                <c:pt idx="112635">
                  <c:v>112635</c:v>
                </c:pt>
                <c:pt idx="112636">
                  <c:v>112636</c:v>
                </c:pt>
                <c:pt idx="112637">
                  <c:v>112637</c:v>
                </c:pt>
                <c:pt idx="112638">
                  <c:v>112638</c:v>
                </c:pt>
                <c:pt idx="112639">
                  <c:v>112639</c:v>
                </c:pt>
                <c:pt idx="112640">
                  <c:v>112640</c:v>
                </c:pt>
                <c:pt idx="112641">
                  <c:v>112641</c:v>
                </c:pt>
                <c:pt idx="112642">
                  <c:v>112642</c:v>
                </c:pt>
                <c:pt idx="112643">
                  <c:v>112643</c:v>
                </c:pt>
                <c:pt idx="112644">
                  <c:v>112644</c:v>
                </c:pt>
                <c:pt idx="112645">
                  <c:v>112645</c:v>
                </c:pt>
                <c:pt idx="112646">
                  <c:v>112646</c:v>
                </c:pt>
                <c:pt idx="112647">
                  <c:v>112647</c:v>
                </c:pt>
                <c:pt idx="112648">
                  <c:v>112648</c:v>
                </c:pt>
                <c:pt idx="112649">
                  <c:v>112649</c:v>
                </c:pt>
                <c:pt idx="112650">
                  <c:v>112650</c:v>
                </c:pt>
                <c:pt idx="112651">
                  <c:v>112651</c:v>
                </c:pt>
                <c:pt idx="112652">
                  <c:v>112652</c:v>
                </c:pt>
                <c:pt idx="112653">
                  <c:v>112653</c:v>
                </c:pt>
                <c:pt idx="112654">
                  <c:v>112654</c:v>
                </c:pt>
                <c:pt idx="112655">
                  <c:v>112655</c:v>
                </c:pt>
                <c:pt idx="112656">
                  <c:v>112656</c:v>
                </c:pt>
                <c:pt idx="112657">
                  <c:v>112657</c:v>
                </c:pt>
                <c:pt idx="112658">
                  <c:v>112658</c:v>
                </c:pt>
                <c:pt idx="112659">
                  <c:v>112659</c:v>
                </c:pt>
                <c:pt idx="112660">
                  <c:v>112660</c:v>
                </c:pt>
                <c:pt idx="112661">
                  <c:v>112661</c:v>
                </c:pt>
                <c:pt idx="112662">
                  <c:v>112662</c:v>
                </c:pt>
                <c:pt idx="112663">
                  <c:v>112663</c:v>
                </c:pt>
                <c:pt idx="112664">
                  <c:v>112664</c:v>
                </c:pt>
                <c:pt idx="112665">
                  <c:v>112665</c:v>
                </c:pt>
                <c:pt idx="112666">
                  <c:v>112666</c:v>
                </c:pt>
                <c:pt idx="112667">
                  <c:v>112667</c:v>
                </c:pt>
                <c:pt idx="112668">
                  <c:v>112668</c:v>
                </c:pt>
                <c:pt idx="112669">
                  <c:v>112669</c:v>
                </c:pt>
                <c:pt idx="112670">
                  <c:v>112670</c:v>
                </c:pt>
                <c:pt idx="112671">
                  <c:v>112671</c:v>
                </c:pt>
                <c:pt idx="112672">
                  <c:v>112672</c:v>
                </c:pt>
                <c:pt idx="112673">
                  <c:v>112673</c:v>
                </c:pt>
                <c:pt idx="112674">
                  <c:v>112674</c:v>
                </c:pt>
                <c:pt idx="112675">
                  <c:v>112675</c:v>
                </c:pt>
                <c:pt idx="112676">
                  <c:v>112676</c:v>
                </c:pt>
                <c:pt idx="112677">
                  <c:v>112677</c:v>
                </c:pt>
                <c:pt idx="112678">
                  <c:v>112678</c:v>
                </c:pt>
                <c:pt idx="112679">
                  <c:v>112679</c:v>
                </c:pt>
                <c:pt idx="112680">
                  <c:v>112680</c:v>
                </c:pt>
                <c:pt idx="112681">
                  <c:v>112681</c:v>
                </c:pt>
                <c:pt idx="112682">
                  <c:v>112682</c:v>
                </c:pt>
                <c:pt idx="112683">
                  <c:v>112683</c:v>
                </c:pt>
                <c:pt idx="112684">
                  <c:v>112684</c:v>
                </c:pt>
                <c:pt idx="112685">
                  <c:v>112685</c:v>
                </c:pt>
                <c:pt idx="112686">
                  <c:v>112686</c:v>
                </c:pt>
                <c:pt idx="112687">
                  <c:v>112687</c:v>
                </c:pt>
                <c:pt idx="112688">
                  <c:v>112688</c:v>
                </c:pt>
                <c:pt idx="112689">
                  <c:v>112689</c:v>
                </c:pt>
                <c:pt idx="112690">
                  <c:v>112690</c:v>
                </c:pt>
                <c:pt idx="112691">
                  <c:v>112691</c:v>
                </c:pt>
                <c:pt idx="112692">
                  <c:v>112692</c:v>
                </c:pt>
                <c:pt idx="112693">
                  <c:v>112693</c:v>
                </c:pt>
                <c:pt idx="112694">
                  <c:v>112694</c:v>
                </c:pt>
                <c:pt idx="112695">
                  <c:v>112695</c:v>
                </c:pt>
                <c:pt idx="112696">
                  <c:v>112696</c:v>
                </c:pt>
                <c:pt idx="112697">
                  <c:v>112697</c:v>
                </c:pt>
                <c:pt idx="112698">
                  <c:v>112698</c:v>
                </c:pt>
                <c:pt idx="112699">
                  <c:v>112699</c:v>
                </c:pt>
                <c:pt idx="112700">
                  <c:v>112700</c:v>
                </c:pt>
                <c:pt idx="112701">
                  <c:v>112701</c:v>
                </c:pt>
                <c:pt idx="112702">
                  <c:v>112702</c:v>
                </c:pt>
                <c:pt idx="112703">
                  <c:v>112703</c:v>
                </c:pt>
                <c:pt idx="112704">
                  <c:v>112704</c:v>
                </c:pt>
                <c:pt idx="112705">
                  <c:v>112705</c:v>
                </c:pt>
                <c:pt idx="112706">
                  <c:v>112706</c:v>
                </c:pt>
                <c:pt idx="112707">
                  <c:v>112707</c:v>
                </c:pt>
                <c:pt idx="112708">
                  <c:v>112708</c:v>
                </c:pt>
                <c:pt idx="112709">
                  <c:v>112709</c:v>
                </c:pt>
                <c:pt idx="112710">
                  <c:v>112710</c:v>
                </c:pt>
                <c:pt idx="112711">
                  <c:v>112711</c:v>
                </c:pt>
                <c:pt idx="112712">
                  <c:v>112712</c:v>
                </c:pt>
                <c:pt idx="112713">
                  <c:v>112713</c:v>
                </c:pt>
                <c:pt idx="112714">
                  <c:v>112714</c:v>
                </c:pt>
                <c:pt idx="112715">
                  <c:v>112715</c:v>
                </c:pt>
                <c:pt idx="112716">
                  <c:v>112716</c:v>
                </c:pt>
                <c:pt idx="112717">
                  <c:v>112717</c:v>
                </c:pt>
                <c:pt idx="112718">
                  <c:v>112718</c:v>
                </c:pt>
                <c:pt idx="112719">
                  <c:v>112719</c:v>
                </c:pt>
                <c:pt idx="112720">
                  <c:v>112720</c:v>
                </c:pt>
                <c:pt idx="112721">
                  <c:v>112721</c:v>
                </c:pt>
                <c:pt idx="112722">
                  <c:v>112722</c:v>
                </c:pt>
                <c:pt idx="112723">
                  <c:v>112723</c:v>
                </c:pt>
                <c:pt idx="112724">
                  <c:v>112724</c:v>
                </c:pt>
                <c:pt idx="112725">
                  <c:v>112725</c:v>
                </c:pt>
                <c:pt idx="112726">
                  <c:v>112726</c:v>
                </c:pt>
                <c:pt idx="112727">
                  <c:v>112727</c:v>
                </c:pt>
                <c:pt idx="112728">
                  <c:v>112728</c:v>
                </c:pt>
                <c:pt idx="112729">
                  <c:v>112729</c:v>
                </c:pt>
                <c:pt idx="112730">
                  <c:v>112730</c:v>
                </c:pt>
                <c:pt idx="112731">
                  <c:v>112731</c:v>
                </c:pt>
                <c:pt idx="112732">
                  <c:v>112732</c:v>
                </c:pt>
                <c:pt idx="112733">
                  <c:v>112733</c:v>
                </c:pt>
                <c:pt idx="112734">
                  <c:v>112734</c:v>
                </c:pt>
                <c:pt idx="112735">
                  <c:v>112735</c:v>
                </c:pt>
                <c:pt idx="112736">
                  <c:v>112736</c:v>
                </c:pt>
                <c:pt idx="112737">
                  <c:v>112737</c:v>
                </c:pt>
                <c:pt idx="112738">
                  <c:v>112738</c:v>
                </c:pt>
                <c:pt idx="112739">
                  <c:v>112739</c:v>
                </c:pt>
                <c:pt idx="112740">
                  <c:v>112740</c:v>
                </c:pt>
                <c:pt idx="112741">
                  <c:v>112741</c:v>
                </c:pt>
                <c:pt idx="112742">
                  <c:v>112742</c:v>
                </c:pt>
                <c:pt idx="112743">
                  <c:v>112743</c:v>
                </c:pt>
                <c:pt idx="112744">
                  <c:v>112744</c:v>
                </c:pt>
                <c:pt idx="112745">
                  <c:v>112745</c:v>
                </c:pt>
                <c:pt idx="112746">
                  <c:v>112746</c:v>
                </c:pt>
                <c:pt idx="112747">
                  <c:v>112747</c:v>
                </c:pt>
                <c:pt idx="112748">
                  <c:v>112748</c:v>
                </c:pt>
                <c:pt idx="112749">
                  <c:v>112749</c:v>
                </c:pt>
                <c:pt idx="112750">
                  <c:v>112750</c:v>
                </c:pt>
                <c:pt idx="112751">
                  <c:v>112751</c:v>
                </c:pt>
                <c:pt idx="112752">
                  <c:v>112752</c:v>
                </c:pt>
                <c:pt idx="112753">
                  <c:v>112753</c:v>
                </c:pt>
                <c:pt idx="112754">
                  <c:v>112754</c:v>
                </c:pt>
                <c:pt idx="112755">
                  <c:v>112755</c:v>
                </c:pt>
                <c:pt idx="112756">
                  <c:v>112756</c:v>
                </c:pt>
                <c:pt idx="112757">
                  <c:v>112757</c:v>
                </c:pt>
                <c:pt idx="112758">
                  <c:v>112758</c:v>
                </c:pt>
                <c:pt idx="112759">
                  <c:v>112759</c:v>
                </c:pt>
                <c:pt idx="112760">
                  <c:v>112760</c:v>
                </c:pt>
                <c:pt idx="112761">
                  <c:v>112761</c:v>
                </c:pt>
                <c:pt idx="112762">
                  <c:v>112762</c:v>
                </c:pt>
                <c:pt idx="112763">
                  <c:v>112763</c:v>
                </c:pt>
                <c:pt idx="112764">
                  <c:v>112764</c:v>
                </c:pt>
                <c:pt idx="112765">
                  <c:v>112765</c:v>
                </c:pt>
                <c:pt idx="112766">
                  <c:v>112766</c:v>
                </c:pt>
                <c:pt idx="112767">
                  <c:v>112767</c:v>
                </c:pt>
                <c:pt idx="112768">
                  <c:v>112768</c:v>
                </c:pt>
                <c:pt idx="112769">
                  <c:v>112769</c:v>
                </c:pt>
                <c:pt idx="112770">
                  <c:v>112770</c:v>
                </c:pt>
                <c:pt idx="112771">
                  <c:v>112771</c:v>
                </c:pt>
                <c:pt idx="112772">
                  <c:v>112772</c:v>
                </c:pt>
                <c:pt idx="112773">
                  <c:v>112773</c:v>
                </c:pt>
                <c:pt idx="112774">
                  <c:v>112774</c:v>
                </c:pt>
                <c:pt idx="112775">
                  <c:v>112775</c:v>
                </c:pt>
                <c:pt idx="112776">
                  <c:v>112776</c:v>
                </c:pt>
                <c:pt idx="112777">
                  <c:v>112777</c:v>
                </c:pt>
                <c:pt idx="112778">
                  <c:v>112778</c:v>
                </c:pt>
                <c:pt idx="112779">
                  <c:v>112779</c:v>
                </c:pt>
                <c:pt idx="112780">
                  <c:v>112780</c:v>
                </c:pt>
                <c:pt idx="112781">
                  <c:v>112781</c:v>
                </c:pt>
                <c:pt idx="112782">
                  <c:v>112782</c:v>
                </c:pt>
                <c:pt idx="112783">
                  <c:v>112783</c:v>
                </c:pt>
                <c:pt idx="112784">
                  <c:v>112784</c:v>
                </c:pt>
                <c:pt idx="112785">
                  <c:v>112785</c:v>
                </c:pt>
                <c:pt idx="112786">
                  <c:v>112786</c:v>
                </c:pt>
                <c:pt idx="112787">
                  <c:v>112787</c:v>
                </c:pt>
                <c:pt idx="112788">
                  <c:v>112788</c:v>
                </c:pt>
                <c:pt idx="112789">
                  <c:v>112789</c:v>
                </c:pt>
                <c:pt idx="112790">
                  <c:v>112790</c:v>
                </c:pt>
                <c:pt idx="112791">
                  <c:v>112791</c:v>
                </c:pt>
                <c:pt idx="112792">
                  <c:v>112792</c:v>
                </c:pt>
                <c:pt idx="112793">
                  <c:v>112793</c:v>
                </c:pt>
                <c:pt idx="112794">
                  <c:v>112794</c:v>
                </c:pt>
                <c:pt idx="112795">
                  <c:v>112795</c:v>
                </c:pt>
                <c:pt idx="112796">
                  <c:v>112796</c:v>
                </c:pt>
                <c:pt idx="112797">
                  <c:v>112797</c:v>
                </c:pt>
                <c:pt idx="112798">
                  <c:v>112798</c:v>
                </c:pt>
                <c:pt idx="112799">
                  <c:v>112799</c:v>
                </c:pt>
                <c:pt idx="112800">
                  <c:v>112800</c:v>
                </c:pt>
                <c:pt idx="112801">
                  <c:v>112801</c:v>
                </c:pt>
                <c:pt idx="112802">
                  <c:v>112802</c:v>
                </c:pt>
                <c:pt idx="112803">
                  <c:v>112803</c:v>
                </c:pt>
                <c:pt idx="112804">
                  <c:v>112804</c:v>
                </c:pt>
                <c:pt idx="112805">
                  <c:v>112805</c:v>
                </c:pt>
                <c:pt idx="112806">
                  <c:v>112806</c:v>
                </c:pt>
                <c:pt idx="112807">
                  <c:v>112807</c:v>
                </c:pt>
                <c:pt idx="112808">
                  <c:v>112808</c:v>
                </c:pt>
                <c:pt idx="112809">
                  <c:v>112809</c:v>
                </c:pt>
                <c:pt idx="112810">
                  <c:v>112810</c:v>
                </c:pt>
                <c:pt idx="112811">
                  <c:v>112811</c:v>
                </c:pt>
                <c:pt idx="112812">
                  <c:v>112812</c:v>
                </c:pt>
                <c:pt idx="112813">
                  <c:v>112813</c:v>
                </c:pt>
                <c:pt idx="112814">
                  <c:v>112814</c:v>
                </c:pt>
                <c:pt idx="112815">
                  <c:v>112815</c:v>
                </c:pt>
                <c:pt idx="112816">
                  <c:v>112816</c:v>
                </c:pt>
                <c:pt idx="112817">
                  <c:v>112817</c:v>
                </c:pt>
                <c:pt idx="112818">
                  <c:v>112818</c:v>
                </c:pt>
                <c:pt idx="112819">
                  <c:v>112819</c:v>
                </c:pt>
                <c:pt idx="112820">
                  <c:v>112820</c:v>
                </c:pt>
                <c:pt idx="112821">
                  <c:v>112821</c:v>
                </c:pt>
                <c:pt idx="112822">
                  <c:v>112822</c:v>
                </c:pt>
                <c:pt idx="112823">
                  <c:v>112823</c:v>
                </c:pt>
                <c:pt idx="112824">
                  <c:v>112824</c:v>
                </c:pt>
                <c:pt idx="112825">
                  <c:v>112825</c:v>
                </c:pt>
                <c:pt idx="112826">
                  <c:v>112826</c:v>
                </c:pt>
                <c:pt idx="112827">
                  <c:v>112827</c:v>
                </c:pt>
                <c:pt idx="112828">
                  <c:v>112828</c:v>
                </c:pt>
                <c:pt idx="112829">
                  <c:v>112829</c:v>
                </c:pt>
                <c:pt idx="112830">
                  <c:v>112830</c:v>
                </c:pt>
                <c:pt idx="112831">
                  <c:v>112831</c:v>
                </c:pt>
                <c:pt idx="112832">
                  <c:v>112832</c:v>
                </c:pt>
                <c:pt idx="112833">
                  <c:v>112833</c:v>
                </c:pt>
                <c:pt idx="112834">
                  <c:v>112834</c:v>
                </c:pt>
                <c:pt idx="112835">
                  <c:v>112835</c:v>
                </c:pt>
                <c:pt idx="112836">
                  <c:v>112836</c:v>
                </c:pt>
                <c:pt idx="112837">
                  <c:v>112837</c:v>
                </c:pt>
                <c:pt idx="112838">
                  <c:v>112838</c:v>
                </c:pt>
                <c:pt idx="112839">
                  <c:v>112839</c:v>
                </c:pt>
                <c:pt idx="112840">
                  <c:v>112840</c:v>
                </c:pt>
                <c:pt idx="112841">
                  <c:v>112841</c:v>
                </c:pt>
                <c:pt idx="112842">
                  <c:v>112842</c:v>
                </c:pt>
                <c:pt idx="112843">
                  <c:v>112843</c:v>
                </c:pt>
                <c:pt idx="112844">
                  <c:v>112844</c:v>
                </c:pt>
                <c:pt idx="112845">
                  <c:v>112845</c:v>
                </c:pt>
                <c:pt idx="112846">
                  <c:v>112846</c:v>
                </c:pt>
                <c:pt idx="112847">
                  <c:v>112847</c:v>
                </c:pt>
                <c:pt idx="112848">
                  <c:v>112848</c:v>
                </c:pt>
                <c:pt idx="112849">
                  <c:v>112849</c:v>
                </c:pt>
                <c:pt idx="112850">
                  <c:v>112850</c:v>
                </c:pt>
                <c:pt idx="112851">
                  <c:v>112851</c:v>
                </c:pt>
                <c:pt idx="112852">
                  <c:v>112852</c:v>
                </c:pt>
                <c:pt idx="112853">
                  <c:v>112853</c:v>
                </c:pt>
                <c:pt idx="112854">
                  <c:v>112854</c:v>
                </c:pt>
                <c:pt idx="112855">
                  <c:v>112855</c:v>
                </c:pt>
                <c:pt idx="112856">
                  <c:v>112856</c:v>
                </c:pt>
                <c:pt idx="112857">
                  <c:v>112857</c:v>
                </c:pt>
                <c:pt idx="112858">
                  <c:v>112858</c:v>
                </c:pt>
                <c:pt idx="112859">
                  <c:v>112859</c:v>
                </c:pt>
                <c:pt idx="112860">
                  <c:v>112860</c:v>
                </c:pt>
                <c:pt idx="112861">
                  <c:v>112861</c:v>
                </c:pt>
                <c:pt idx="112862">
                  <c:v>112862</c:v>
                </c:pt>
                <c:pt idx="112863">
                  <c:v>112863</c:v>
                </c:pt>
                <c:pt idx="112864">
                  <c:v>112864</c:v>
                </c:pt>
                <c:pt idx="112865">
                  <c:v>112865</c:v>
                </c:pt>
                <c:pt idx="112866">
                  <c:v>112866</c:v>
                </c:pt>
                <c:pt idx="112867">
                  <c:v>112867</c:v>
                </c:pt>
                <c:pt idx="112868">
                  <c:v>112868</c:v>
                </c:pt>
                <c:pt idx="112869">
                  <c:v>112869</c:v>
                </c:pt>
                <c:pt idx="112870">
                  <c:v>112870</c:v>
                </c:pt>
                <c:pt idx="112871">
                  <c:v>112871</c:v>
                </c:pt>
                <c:pt idx="112872">
                  <c:v>112872</c:v>
                </c:pt>
                <c:pt idx="112873">
                  <c:v>112873</c:v>
                </c:pt>
                <c:pt idx="112874">
                  <c:v>112874</c:v>
                </c:pt>
                <c:pt idx="112875">
                  <c:v>112875</c:v>
                </c:pt>
                <c:pt idx="112876">
                  <c:v>112876</c:v>
                </c:pt>
                <c:pt idx="112877">
                  <c:v>112877</c:v>
                </c:pt>
                <c:pt idx="112878">
                  <c:v>112878</c:v>
                </c:pt>
                <c:pt idx="112879">
                  <c:v>112879</c:v>
                </c:pt>
                <c:pt idx="112880">
                  <c:v>112880</c:v>
                </c:pt>
                <c:pt idx="112881">
                  <c:v>112881</c:v>
                </c:pt>
                <c:pt idx="112882">
                  <c:v>112882</c:v>
                </c:pt>
                <c:pt idx="112883">
                  <c:v>112883</c:v>
                </c:pt>
                <c:pt idx="112884">
                  <c:v>112884</c:v>
                </c:pt>
                <c:pt idx="112885">
                  <c:v>112885</c:v>
                </c:pt>
                <c:pt idx="112886">
                  <c:v>112886</c:v>
                </c:pt>
                <c:pt idx="112887">
                  <c:v>112887</c:v>
                </c:pt>
                <c:pt idx="112888">
                  <c:v>112888</c:v>
                </c:pt>
                <c:pt idx="112889">
                  <c:v>112889</c:v>
                </c:pt>
                <c:pt idx="112890">
                  <c:v>112890</c:v>
                </c:pt>
                <c:pt idx="112891">
                  <c:v>112891</c:v>
                </c:pt>
                <c:pt idx="112892">
                  <c:v>112892</c:v>
                </c:pt>
                <c:pt idx="112893">
                  <c:v>112893</c:v>
                </c:pt>
                <c:pt idx="112894">
                  <c:v>112894</c:v>
                </c:pt>
                <c:pt idx="112895">
                  <c:v>112895</c:v>
                </c:pt>
                <c:pt idx="112896">
                  <c:v>112896</c:v>
                </c:pt>
                <c:pt idx="112897">
                  <c:v>112897</c:v>
                </c:pt>
                <c:pt idx="112898">
                  <c:v>112898</c:v>
                </c:pt>
                <c:pt idx="112899">
                  <c:v>112899</c:v>
                </c:pt>
                <c:pt idx="112900">
                  <c:v>112900</c:v>
                </c:pt>
                <c:pt idx="112901">
                  <c:v>112901</c:v>
                </c:pt>
                <c:pt idx="112902">
                  <c:v>112902</c:v>
                </c:pt>
                <c:pt idx="112903">
                  <c:v>112903</c:v>
                </c:pt>
                <c:pt idx="112904">
                  <c:v>112904</c:v>
                </c:pt>
                <c:pt idx="112905">
                  <c:v>112905</c:v>
                </c:pt>
                <c:pt idx="112906">
                  <c:v>112906</c:v>
                </c:pt>
                <c:pt idx="112907">
                  <c:v>112907</c:v>
                </c:pt>
                <c:pt idx="112908">
                  <c:v>112908</c:v>
                </c:pt>
                <c:pt idx="112909">
                  <c:v>112909</c:v>
                </c:pt>
                <c:pt idx="112910">
                  <c:v>112910</c:v>
                </c:pt>
                <c:pt idx="112911">
                  <c:v>112911</c:v>
                </c:pt>
                <c:pt idx="112912">
                  <c:v>112912</c:v>
                </c:pt>
                <c:pt idx="112913">
                  <c:v>112913</c:v>
                </c:pt>
                <c:pt idx="112914">
                  <c:v>112914</c:v>
                </c:pt>
                <c:pt idx="112915">
                  <c:v>112915</c:v>
                </c:pt>
                <c:pt idx="112916">
                  <c:v>112916</c:v>
                </c:pt>
                <c:pt idx="112917">
                  <c:v>112917</c:v>
                </c:pt>
                <c:pt idx="112918">
                  <c:v>112918</c:v>
                </c:pt>
                <c:pt idx="112919">
                  <c:v>112919</c:v>
                </c:pt>
                <c:pt idx="112920">
                  <c:v>112920</c:v>
                </c:pt>
                <c:pt idx="112921">
                  <c:v>112921</c:v>
                </c:pt>
                <c:pt idx="112922">
                  <c:v>112922</c:v>
                </c:pt>
                <c:pt idx="112923">
                  <c:v>112923</c:v>
                </c:pt>
                <c:pt idx="112924">
                  <c:v>112924</c:v>
                </c:pt>
                <c:pt idx="112925">
                  <c:v>112925</c:v>
                </c:pt>
                <c:pt idx="112926">
                  <c:v>112926</c:v>
                </c:pt>
                <c:pt idx="112927">
                  <c:v>112927</c:v>
                </c:pt>
                <c:pt idx="112928">
                  <c:v>112928</c:v>
                </c:pt>
                <c:pt idx="112929">
                  <c:v>112929</c:v>
                </c:pt>
                <c:pt idx="112930">
                  <c:v>112930</c:v>
                </c:pt>
                <c:pt idx="112931">
                  <c:v>112931</c:v>
                </c:pt>
                <c:pt idx="112932">
                  <c:v>112932</c:v>
                </c:pt>
                <c:pt idx="112933">
                  <c:v>112933</c:v>
                </c:pt>
                <c:pt idx="112934">
                  <c:v>112934</c:v>
                </c:pt>
                <c:pt idx="112935">
                  <c:v>112935</c:v>
                </c:pt>
                <c:pt idx="112936">
                  <c:v>112936</c:v>
                </c:pt>
                <c:pt idx="112937">
                  <c:v>112937</c:v>
                </c:pt>
                <c:pt idx="112938">
                  <c:v>112938</c:v>
                </c:pt>
                <c:pt idx="112939">
                  <c:v>112939</c:v>
                </c:pt>
                <c:pt idx="112940">
                  <c:v>112940</c:v>
                </c:pt>
                <c:pt idx="112941">
                  <c:v>112941</c:v>
                </c:pt>
                <c:pt idx="112942">
                  <c:v>112942</c:v>
                </c:pt>
                <c:pt idx="112943">
                  <c:v>112943</c:v>
                </c:pt>
                <c:pt idx="112944">
                  <c:v>112944</c:v>
                </c:pt>
                <c:pt idx="112945">
                  <c:v>112945</c:v>
                </c:pt>
                <c:pt idx="112946">
                  <c:v>112946</c:v>
                </c:pt>
                <c:pt idx="112947">
                  <c:v>112947</c:v>
                </c:pt>
                <c:pt idx="112948">
                  <c:v>112948</c:v>
                </c:pt>
                <c:pt idx="112949">
                  <c:v>112949</c:v>
                </c:pt>
                <c:pt idx="112950">
                  <c:v>112950</c:v>
                </c:pt>
                <c:pt idx="112951">
                  <c:v>112951</c:v>
                </c:pt>
                <c:pt idx="112952">
                  <c:v>112952</c:v>
                </c:pt>
                <c:pt idx="112953">
                  <c:v>112953</c:v>
                </c:pt>
                <c:pt idx="112954">
                  <c:v>112954</c:v>
                </c:pt>
                <c:pt idx="112955">
                  <c:v>112955</c:v>
                </c:pt>
                <c:pt idx="112956">
                  <c:v>112956</c:v>
                </c:pt>
                <c:pt idx="112957">
                  <c:v>112957</c:v>
                </c:pt>
                <c:pt idx="112958">
                  <c:v>112958</c:v>
                </c:pt>
                <c:pt idx="112959">
                  <c:v>112959</c:v>
                </c:pt>
                <c:pt idx="112960">
                  <c:v>112960</c:v>
                </c:pt>
                <c:pt idx="112961">
                  <c:v>112961</c:v>
                </c:pt>
                <c:pt idx="112962">
                  <c:v>112962</c:v>
                </c:pt>
                <c:pt idx="112963">
                  <c:v>112963</c:v>
                </c:pt>
                <c:pt idx="112964">
                  <c:v>112964</c:v>
                </c:pt>
                <c:pt idx="112965">
                  <c:v>112965</c:v>
                </c:pt>
                <c:pt idx="112966">
                  <c:v>112966</c:v>
                </c:pt>
                <c:pt idx="112967">
                  <c:v>112967</c:v>
                </c:pt>
                <c:pt idx="112968">
                  <c:v>112968</c:v>
                </c:pt>
                <c:pt idx="112969">
                  <c:v>112969</c:v>
                </c:pt>
                <c:pt idx="112970">
                  <c:v>112970</c:v>
                </c:pt>
                <c:pt idx="112971">
                  <c:v>112971</c:v>
                </c:pt>
                <c:pt idx="112972">
                  <c:v>112972</c:v>
                </c:pt>
                <c:pt idx="112973">
                  <c:v>112973</c:v>
                </c:pt>
                <c:pt idx="112974">
                  <c:v>112974</c:v>
                </c:pt>
                <c:pt idx="112975">
                  <c:v>112975</c:v>
                </c:pt>
                <c:pt idx="112976">
                  <c:v>112976</c:v>
                </c:pt>
                <c:pt idx="112977">
                  <c:v>112977</c:v>
                </c:pt>
                <c:pt idx="112978">
                  <c:v>112978</c:v>
                </c:pt>
                <c:pt idx="112979">
                  <c:v>112979</c:v>
                </c:pt>
                <c:pt idx="112980">
                  <c:v>112980</c:v>
                </c:pt>
                <c:pt idx="112981">
                  <c:v>112981</c:v>
                </c:pt>
                <c:pt idx="112982">
                  <c:v>112982</c:v>
                </c:pt>
                <c:pt idx="112983">
                  <c:v>112983</c:v>
                </c:pt>
                <c:pt idx="112984">
                  <c:v>112984</c:v>
                </c:pt>
                <c:pt idx="112985">
                  <c:v>112985</c:v>
                </c:pt>
                <c:pt idx="112986">
                  <c:v>112986</c:v>
                </c:pt>
                <c:pt idx="112987">
                  <c:v>112987</c:v>
                </c:pt>
                <c:pt idx="112988">
                  <c:v>112988</c:v>
                </c:pt>
                <c:pt idx="112989">
                  <c:v>112989</c:v>
                </c:pt>
                <c:pt idx="112990">
                  <c:v>112990</c:v>
                </c:pt>
                <c:pt idx="112991">
                  <c:v>112991</c:v>
                </c:pt>
                <c:pt idx="112992">
                  <c:v>112992</c:v>
                </c:pt>
                <c:pt idx="112993">
                  <c:v>112993</c:v>
                </c:pt>
                <c:pt idx="112994">
                  <c:v>112994</c:v>
                </c:pt>
                <c:pt idx="112995">
                  <c:v>112995</c:v>
                </c:pt>
                <c:pt idx="112996">
                  <c:v>112996</c:v>
                </c:pt>
                <c:pt idx="112997">
                  <c:v>112997</c:v>
                </c:pt>
                <c:pt idx="112998">
                  <c:v>112998</c:v>
                </c:pt>
                <c:pt idx="112999">
                  <c:v>112999</c:v>
                </c:pt>
                <c:pt idx="113000">
                  <c:v>113000</c:v>
                </c:pt>
                <c:pt idx="113001">
                  <c:v>113001</c:v>
                </c:pt>
                <c:pt idx="113002">
                  <c:v>113002</c:v>
                </c:pt>
                <c:pt idx="113003">
                  <c:v>113003</c:v>
                </c:pt>
                <c:pt idx="113004">
                  <c:v>113004</c:v>
                </c:pt>
                <c:pt idx="113005">
                  <c:v>113005</c:v>
                </c:pt>
                <c:pt idx="113006">
                  <c:v>113006</c:v>
                </c:pt>
                <c:pt idx="113007">
                  <c:v>113007</c:v>
                </c:pt>
                <c:pt idx="113008">
                  <c:v>113008</c:v>
                </c:pt>
                <c:pt idx="113009">
                  <c:v>113009</c:v>
                </c:pt>
                <c:pt idx="113010">
                  <c:v>113010</c:v>
                </c:pt>
                <c:pt idx="113011">
                  <c:v>113011</c:v>
                </c:pt>
                <c:pt idx="113012">
                  <c:v>113012</c:v>
                </c:pt>
                <c:pt idx="113013">
                  <c:v>113013</c:v>
                </c:pt>
                <c:pt idx="113014">
                  <c:v>113014</c:v>
                </c:pt>
                <c:pt idx="113015">
                  <c:v>113015</c:v>
                </c:pt>
                <c:pt idx="113016">
                  <c:v>113016</c:v>
                </c:pt>
                <c:pt idx="113017">
                  <c:v>113017</c:v>
                </c:pt>
              </c:numCache>
            </c:numRef>
          </c:xVal>
          <c:yVal>
            <c:numRef>
              <c:f>Genetic!$B:$B</c:f>
              <c:numCache>
                <c:formatCode>General</c:formatCode>
                <c:ptCount val="1048576"/>
                <c:pt idx="0">
                  <c:v>1615.54</c:v>
                </c:pt>
                <c:pt idx="1">
                  <c:v>1607.92</c:v>
                </c:pt>
                <c:pt idx="2">
                  <c:v>1597.36</c:v>
                </c:pt>
                <c:pt idx="3">
                  <c:v>1580.94</c:v>
                </c:pt>
                <c:pt idx="4">
                  <c:v>1546.69</c:v>
                </c:pt>
                <c:pt idx="5">
                  <c:v>1509.06</c:v>
                </c:pt>
                <c:pt idx="6">
                  <c:v>1509.61</c:v>
                </c:pt>
                <c:pt idx="7">
                  <c:v>1485.67</c:v>
                </c:pt>
                <c:pt idx="8">
                  <c:v>1479.52</c:v>
                </c:pt>
                <c:pt idx="9">
                  <c:v>1472.98</c:v>
                </c:pt>
                <c:pt idx="10">
                  <c:v>1468.55</c:v>
                </c:pt>
                <c:pt idx="11">
                  <c:v>1466.92</c:v>
                </c:pt>
                <c:pt idx="12">
                  <c:v>1432.26</c:v>
                </c:pt>
                <c:pt idx="13">
                  <c:v>1433.18</c:v>
                </c:pt>
                <c:pt idx="14">
                  <c:v>1380.34</c:v>
                </c:pt>
                <c:pt idx="15">
                  <c:v>1354.75</c:v>
                </c:pt>
                <c:pt idx="16">
                  <c:v>1380.04</c:v>
                </c:pt>
                <c:pt idx="17">
                  <c:v>1360.92</c:v>
                </c:pt>
                <c:pt idx="18">
                  <c:v>1361.91</c:v>
                </c:pt>
                <c:pt idx="19">
                  <c:v>1365.63</c:v>
                </c:pt>
                <c:pt idx="20">
                  <c:v>1375.63</c:v>
                </c:pt>
                <c:pt idx="21">
                  <c:v>1368.74</c:v>
                </c:pt>
                <c:pt idx="22">
                  <c:v>1368.74</c:v>
                </c:pt>
                <c:pt idx="23">
                  <c:v>1370.61</c:v>
                </c:pt>
                <c:pt idx="24">
                  <c:v>1372.31</c:v>
                </c:pt>
                <c:pt idx="25">
                  <c:v>1375.4</c:v>
                </c:pt>
                <c:pt idx="26">
                  <c:v>1367.27</c:v>
                </c:pt>
                <c:pt idx="27">
                  <c:v>1371.84</c:v>
                </c:pt>
                <c:pt idx="28">
                  <c:v>1373.65</c:v>
                </c:pt>
                <c:pt idx="29">
                  <c:v>1368.49</c:v>
                </c:pt>
                <c:pt idx="30">
                  <c:v>1361.47</c:v>
                </c:pt>
                <c:pt idx="31">
                  <c:v>1368.93</c:v>
                </c:pt>
                <c:pt idx="32">
                  <c:v>1329.56</c:v>
                </c:pt>
                <c:pt idx="33">
                  <c:v>1356.53</c:v>
                </c:pt>
                <c:pt idx="34">
                  <c:v>1338.97</c:v>
                </c:pt>
                <c:pt idx="35">
                  <c:v>1334.48</c:v>
                </c:pt>
                <c:pt idx="36">
                  <c:v>1353.23</c:v>
                </c:pt>
                <c:pt idx="37">
                  <c:v>1347.31</c:v>
                </c:pt>
                <c:pt idx="38">
                  <c:v>1332.99</c:v>
                </c:pt>
                <c:pt idx="39">
                  <c:v>1306.7</c:v>
                </c:pt>
                <c:pt idx="40">
                  <c:v>1335.48</c:v>
                </c:pt>
                <c:pt idx="41">
                  <c:v>1327.63</c:v>
                </c:pt>
                <c:pt idx="42">
                  <c:v>1312.92</c:v>
                </c:pt>
                <c:pt idx="43">
                  <c:v>1311.82</c:v>
                </c:pt>
                <c:pt idx="44">
                  <c:v>1323.86</c:v>
                </c:pt>
                <c:pt idx="45">
                  <c:v>1283.58</c:v>
                </c:pt>
                <c:pt idx="46">
                  <c:v>1285.17</c:v>
                </c:pt>
                <c:pt idx="47">
                  <c:v>1274.72</c:v>
                </c:pt>
                <c:pt idx="48">
                  <c:v>1279.9000000000001</c:v>
                </c:pt>
                <c:pt idx="49">
                  <c:v>1287.8699999999999</c:v>
                </c:pt>
                <c:pt idx="50">
                  <c:v>1298.53</c:v>
                </c:pt>
                <c:pt idx="51">
                  <c:v>1298.5899999999999</c:v>
                </c:pt>
                <c:pt idx="52">
                  <c:v>1288.73</c:v>
                </c:pt>
                <c:pt idx="53">
                  <c:v>1300.6300000000001</c:v>
                </c:pt>
                <c:pt idx="54">
                  <c:v>1310.99</c:v>
                </c:pt>
                <c:pt idx="55">
                  <c:v>1314.91</c:v>
                </c:pt>
                <c:pt idx="56">
                  <c:v>1317.34</c:v>
                </c:pt>
                <c:pt idx="57">
                  <c:v>1313.36</c:v>
                </c:pt>
                <c:pt idx="58">
                  <c:v>1289.69</c:v>
                </c:pt>
                <c:pt idx="59">
                  <c:v>1328.07</c:v>
                </c:pt>
                <c:pt idx="60">
                  <c:v>1342.49</c:v>
                </c:pt>
                <c:pt idx="61">
                  <c:v>1351.07</c:v>
                </c:pt>
                <c:pt idx="62">
                  <c:v>1343.49</c:v>
                </c:pt>
                <c:pt idx="63">
                  <c:v>1344.2</c:v>
                </c:pt>
                <c:pt idx="64">
                  <c:v>1356.5</c:v>
                </c:pt>
                <c:pt idx="65">
                  <c:v>1360.61</c:v>
                </c:pt>
                <c:pt idx="66">
                  <c:v>1347.93</c:v>
                </c:pt>
                <c:pt idx="67">
                  <c:v>1335.43</c:v>
                </c:pt>
                <c:pt idx="68">
                  <c:v>1329.41</c:v>
                </c:pt>
                <c:pt idx="69">
                  <c:v>1341.08</c:v>
                </c:pt>
                <c:pt idx="70">
                  <c:v>1337.53</c:v>
                </c:pt>
                <c:pt idx="71">
                  <c:v>1328.12</c:v>
                </c:pt>
                <c:pt idx="72">
                  <c:v>1332.97</c:v>
                </c:pt>
                <c:pt idx="73">
                  <c:v>1337.22</c:v>
                </c:pt>
                <c:pt idx="74">
                  <c:v>1337.31</c:v>
                </c:pt>
                <c:pt idx="75">
                  <c:v>1330.22</c:v>
                </c:pt>
                <c:pt idx="76">
                  <c:v>1318.18</c:v>
                </c:pt>
                <c:pt idx="77">
                  <c:v>1310.02</c:v>
                </c:pt>
                <c:pt idx="78">
                  <c:v>1290.82</c:v>
                </c:pt>
                <c:pt idx="79">
                  <c:v>1304.48</c:v>
                </c:pt>
                <c:pt idx="80">
                  <c:v>1320.89</c:v>
                </c:pt>
                <c:pt idx="81">
                  <c:v>1327.93</c:v>
                </c:pt>
                <c:pt idx="82">
                  <c:v>1321.57</c:v>
                </c:pt>
                <c:pt idx="83">
                  <c:v>1305.07</c:v>
                </c:pt>
                <c:pt idx="84">
                  <c:v>1321.09</c:v>
                </c:pt>
                <c:pt idx="85">
                  <c:v>1323.15</c:v>
                </c:pt>
                <c:pt idx="86">
                  <c:v>1316.07</c:v>
                </c:pt>
                <c:pt idx="87">
                  <c:v>1309.29</c:v>
                </c:pt>
                <c:pt idx="88">
                  <c:v>1298.21</c:v>
                </c:pt>
                <c:pt idx="89">
                  <c:v>1280.44</c:v>
                </c:pt>
                <c:pt idx="90">
                  <c:v>1259.57</c:v>
                </c:pt>
                <c:pt idx="91">
                  <c:v>1260.22</c:v>
                </c:pt>
                <c:pt idx="92">
                  <c:v>1266.28</c:v>
                </c:pt>
                <c:pt idx="93">
                  <c:v>1265.3800000000001</c:v>
                </c:pt>
                <c:pt idx="94">
                  <c:v>1276.99</c:v>
                </c:pt>
                <c:pt idx="95">
                  <c:v>1293.53</c:v>
                </c:pt>
                <c:pt idx="96">
                  <c:v>1277.8599999999999</c:v>
                </c:pt>
                <c:pt idx="97">
                  <c:v>1280.8599999999999</c:v>
                </c:pt>
                <c:pt idx="98">
                  <c:v>1286.75</c:v>
                </c:pt>
                <c:pt idx="99">
                  <c:v>1278.5999999999999</c:v>
                </c:pt>
                <c:pt idx="100">
                  <c:v>1288.43</c:v>
                </c:pt>
                <c:pt idx="101">
                  <c:v>1275.03</c:v>
                </c:pt>
                <c:pt idx="102">
                  <c:v>1275.03</c:v>
                </c:pt>
                <c:pt idx="103">
                  <c:v>1275.03</c:v>
                </c:pt>
                <c:pt idx="104">
                  <c:v>1271.25</c:v>
                </c:pt>
                <c:pt idx="105">
                  <c:v>1276.93</c:v>
                </c:pt>
                <c:pt idx="106">
                  <c:v>1283.8599999999999</c:v>
                </c:pt>
                <c:pt idx="107">
                  <c:v>1271.0899999999999</c:v>
                </c:pt>
                <c:pt idx="108">
                  <c:v>1269.31</c:v>
                </c:pt>
                <c:pt idx="109">
                  <c:v>1273.18</c:v>
                </c:pt>
                <c:pt idx="110">
                  <c:v>1266.04</c:v>
                </c:pt>
                <c:pt idx="111">
                  <c:v>1284.06</c:v>
                </c:pt>
                <c:pt idx="112">
                  <c:v>1273.9000000000001</c:v>
                </c:pt>
                <c:pt idx="113">
                  <c:v>1288.23</c:v>
                </c:pt>
                <c:pt idx="114">
                  <c:v>1297.8599999999999</c:v>
                </c:pt>
                <c:pt idx="115">
                  <c:v>1292.8900000000001</c:v>
                </c:pt>
                <c:pt idx="116">
                  <c:v>1293.81</c:v>
                </c:pt>
                <c:pt idx="117">
                  <c:v>1286.21</c:v>
                </c:pt>
                <c:pt idx="118">
                  <c:v>1288.26</c:v>
                </c:pt>
                <c:pt idx="119">
                  <c:v>1281.29</c:v>
                </c:pt>
                <c:pt idx="120">
                  <c:v>1310.3900000000001</c:v>
                </c:pt>
                <c:pt idx="121">
                  <c:v>1312.25</c:v>
                </c:pt>
                <c:pt idx="122">
                  <c:v>1299.99</c:v>
                </c:pt>
                <c:pt idx="123">
                  <c:v>1321.43</c:v>
                </c:pt>
                <c:pt idx="124">
                  <c:v>1326.92</c:v>
                </c:pt>
                <c:pt idx="125">
                  <c:v>1307.05</c:v>
                </c:pt>
                <c:pt idx="126">
                  <c:v>1319.93</c:v>
                </c:pt>
                <c:pt idx="127">
                  <c:v>1309.92</c:v>
                </c:pt>
                <c:pt idx="128">
                  <c:v>1305.94</c:v>
                </c:pt>
                <c:pt idx="129">
                  <c:v>1292.51</c:v>
                </c:pt>
                <c:pt idx="130">
                  <c:v>1302.73</c:v>
                </c:pt>
                <c:pt idx="131">
                  <c:v>1296.3900000000001</c:v>
                </c:pt>
                <c:pt idx="132">
                  <c:v>1311.49</c:v>
                </c:pt>
                <c:pt idx="133">
                  <c:v>1323.42</c:v>
                </c:pt>
                <c:pt idx="134">
                  <c:v>1323.42</c:v>
                </c:pt>
                <c:pt idx="135">
                  <c:v>1318.17</c:v>
                </c:pt>
                <c:pt idx="136">
                  <c:v>1309.1500000000001</c:v>
                </c:pt>
                <c:pt idx="137">
                  <c:v>1322.36</c:v>
                </c:pt>
                <c:pt idx="138">
                  <c:v>1317.58</c:v>
                </c:pt>
                <c:pt idx="139">
                  <c:v>1296.24</c:v>
                </c:pt>
                <c:pt idx="140">
                  <c:v>1310.52</c:v>
                </c:pt>
                <c:pt idx="141">
                  <c:v>1305.04</c:v>
                </c:pt>
                <c:pt idx="142">
                  <c:v>1298.6099999999999</c:v>
                </c:pt>
                <c:pt idx="143">
                  <c:v>1285.6199999999999</c:v>
                </c:pt>
                <c:pt idx="144">
                  <c:v>1315.47</c:v>
                </c:pt>
                <c:pt idx="145">
                  <c:v>1313.87</c:v>
                </c:pt>
                <c:pt idx="146">
                  <c:v>1312.53</c:v>
                </c:pt>
                <c:pt idx="147">
                  <c:v>1304.5899999999999</c:v>
                </c:pt>
                <c:pt idx="148">
                  <c:v>1305.4000000000001</c:v>
                </c:pt>
                <c:pt idx="149">
                  <c:v>1314.45</c:v>
                </c:pt>
                <c:pt idx="150">
                  <c:v>1298.8</c:v>
                </c:pt>
                <c:pt idx="151">
                  <c:v>1287.6600000000001</c:v>
                </c:pt>
                <c:pt idx="152">
                  <c:v>1306.58</c:v>
                </c:pt>
                <c:pt idx="153">
                  <c:v>1300.8399999999999</c:v>
                </c:pt>
                <c:pt idx="154">
                  <c:v>1299.47</c:v>
                </c:pt>
                <c:pt idx="155">
                  <c:v>1317.67</c:v>
                </c:pt>
                <c:pt idx="156">
                  <c:v>1293.02</c:v>
                </c:pt>
                <c:pt idx="157">
                  <c:v>1295.3800000000001</c:v>
                </c:pt>
                <c:pt idx="158">
                  <c:v>1305.58</c:v>
                </c:pt>
                <c:pt idx="159">
                  <c:v>1297.3800000000001</c:v>
                </c:pt>
                <c:pt idx="160">
                  <c:v>1294.6400000000001</c:v>
                </c:pt>
                <c:pt idx="161">
                  <c:v>1320.26</c:v>
                </c:pt>
                <c:pt idx="162">
                  <c:v>1333.2</c:v>
                </c:pt>
                <c:pt idx="163">
                  <c:v>1337.41</c:v>
                </c:pt>
                <c:pt idx="164">
                  <c:v>1302.22</c:v>
                </c:pt>
                <c:pt idx="165">
                  <c:v>1339.43</c:v>
                </c:pt>
                <c:pt idx="166">
                  <c:v>1353.1</c:v>
                </c:pt>
                <c:pt idx="167">
                  <c:v>1360.96</c:v>
                </c:pt>
                <c:pt idx="168">
                  <c:v>1360.96</c:v>
                </c:pt>
                <c:pt idx="169">
                  <c:v>1360.09</c:v>
                </c:pt>
                <c:pt idx="170">
                  <c:v>1362.78</c:v>
                </c:pt>
                <c:pt idx="171">
                  <c:v>1337.07</c:v>
                </c:pt>
                <c:pt idx="172">
                  <c:v>1344.81</c:v>
                </c:pt>
                <c:pt idx="173">
                  <c:v>1343.86</c:v>
                </c:pt>
                <c:pt idx="174">
                  <c:v>1339.63</c:v>
                </c:pt>
                <c:pt idx="175">
                  <c:v>1334.32</c:v>
                </c:pt>
                <c:pt idx="176">
                  <c:v>1329.62</c:v>
                </c:pt>
                <c:pt idx="177">
                  <c:v>1334.02</c:v>
                </c:pt>
                <c:pt idx="178">
                  <c:v>1332.48</c:v>
                </c:pt>
                <c:pt idx="179">
                  <c:v>1309.1500000000001</c:v>
                </c:pt>
                <c:pt idx="180">
                  <c:v>1297.0899999999999</c:v>
                </c:pt>
                <c:pt idx="181">
                  <c:v>1315.93</c:v>
                </c:pt>
                <c:pt idx="182">
                  <c:v>1326.93</c:v>
                </c:pt>
                <c:pt idx="183">
                  <c:v>1312.06</c:v>
                </c:pt>
                <c:pt idx="184">
                  <c:v>1330.85</c:v>
                </c:pt>
                <c:pt idx="185">
                  <c:v>1331.77</c:v>
                </c:pt>
                <c:pt idx="186">
                  <c:v>1315.87</c:v>
                </c:pt>
                <c:pt idx="187">
                  <c:v>1323.2</c:v>
                </c:pt>
                <c:pt idx="188">
                  <c:v>1323.74</c:v>
                </c:pt>
                <c:pt idx="189">
                  <c:v>1322.45</c:v>
                </c:pt>
                <c:pt idx="190">
                  <c:v>1289.07</c:v>
                </c:pt>
                <c:pt idx="191">
                  <c:v>1299.8499999999999</c:v>
                </c:pt>
                <c:pt idx="192">
                  <c:v>1280.44</c:v>
                </c:pt>
                <c:pt idx="193">
                  <c:v>1279.7</c:v>
                </c:pt>
                <c:pt idx="194">
                  <c:v>1250.1300000000001</c:v>
                </c:pt>
                <c:pt idx="195">
                  <c:v>1246.46</c:v>
                </c:pt>
                <c:pt idx="196">
                  <c:v>1250.9100000000001</c:v>
                </c:pt>
                <c:pt idx="197">
                  <c:v>1250.9100000000001</c:v>
                </c:pt>
                <c:pt idx="198">
                  <c:v>1239.56</c:v>
                </c:pt>
                <c:pt idx="199">
                  <c:v>1257.06</c:v>
                </c:pt>
                <c:pt idx="200">
                  <c:v>1265.6500000000001</c:v>
                </c:pt>
                <c:pt idx="201">
                  <c:v>1255.23</c:v>
                </c:pt>
                <c:pt idx="202">
                  <c:v>1260.6199999999999</c:v>
                </c:pt>
                <c:pt idx="203">
                  <c:v>1242.69</c:v>
                </c:pt>
                <c:pt idx="204">
                  <c:v>1280.92</c:v>
                </c:pt>
                <c:pt idx="205">
                  <c:v>1274.0899999999999</c:v>
                </c:pt>
                <c:pt idx="206">
                  <c:v>1262.6600000000001</c:v>
                </c:pt>
                <c:pt idx="207">
                  <c:v>1277.83</c:v>
                </c:pt>
                <c:pt idx="208">
                  <c:v>1244.0999999999999</c:v>
                </c:pt>
                <c:pt idx="209">
                  <c:v>1245.3499999999999</c:v>
                </c:pt>
                <c:pt idx="210">
                  <c:v>1267.48</c:v>
                </c:pt>
                <c:pt idx="211">
                  <c:v>1266.57</c:v>
                </c:pt>
                <c:pt idx="212">
                  <c:v>1273.8699999999999</c:v>
                </c:pt>
                <c:pt idx="213">
                  <c:v>1277.98</c:v>
                </c:pt>
                <c:pt idx="214">
                  <c:v>1290.6199999999999</c:v>
                </c:pt>
                <c:pt idx="215">
                  <c:v>1297.77</c:v>
                </c:pt>
                <c:pt idx="216">
                  <c:v>1312.83</c:v>
                </c:pt>
                <c:pt idx="217">
                  <c:v>1308.25</c:v>
                </c:pt>
                <c:pt idx="218">
                  <c:v>1326.18</c:v>
                </c:pt>
                <c:pt idx="219">
                  <c:v>1337.42</c:v>
                </c:pt>
                <c:pt idx="220">
                  <c:v>1345.16</c:v>
                </c:pt>
                <c:pt idx="221">
                  <c:v>1348.39</c:v>
                </c:pt>
                <c:pt idx="222">
                  <c:v>1328.04</c:v>
                </c:pt>
                <c:pt idx="223">
                  <c:v>1321.65</c:v>
                </c:pt>
                <c:pt idx="224">
                  <c:v>1318.74</c:v>
                </c:pt>
                <c:pt idx="225">
                  <c:v>1312.3</c:v>
                </c:pt>
                <c:pt idx="226">
                  <c:v>1327.24</c:v>
                </c:pt>
                <c:pt idx="227">
                  <c:v>1267.7</c:v>
                </c:pt>
                <c:pt idx="228">
                  <c:v>1289.6300000000001</c:v>
                </c:pt>
                <c:pt idx="229">
                  <c:v>1257.93</c:v>
                </c:pt>
                <c:pt idx="230">
                  <c:v>1291.9000000000001</c:v>
                </c:pt>
                <c:pt idx="231">
                  <c:v>1296.95</c:v>
                </c:pt>
                <c:pt idx="232">
                  <c:v>1296.95</c:v>
                </c:pt>
                <c:pt idx="233">
                  <c:v>1298.31</c:v>
                </c:pt>
                <c:pt idx="234">
                  <c:v>1286.51</c:v>
                </c:pt>
                <c:pt idx="235">
                  <c:v>1295.31</c:v>
                </c:pt>
                <c:pt idx="236">
                  <c:v>1295.1199999999999</c:v>
                </c:pt>
                <c:pt idx="237">
                  <c:v>1307.06</c:v>
                </c:pt>
                <c:pt idx="238">
                  <c:v>1310.44</c:v>
                </c:pt>
                <c:pt idx="239">
                  <c:v>1290.81</c:v>
                </c:pt>
                <c:pt idx="240">
                  <c:v>1295.81</c:v>
                </c:pt>
                <c:pt idx="241">
                  <c:v>1296.3399999999999</c:v>
                </c:pt>
                <c:pt idx="242">
                  <c:v>1306.6199999999999</c:v>
                </c:pt>
                <c:pt idx="243">
                  <c:v>1316.28</c:v>
                </c:pt>
                <c:pt idx="244">
                  <c:v>1301.18</c:v>
                </c:pt>
                <c:pt idx="245">
                  <c:v>1290.6600000000001</c:v>
                </c:pt>
                <c:pt idx="246">
                  <c:v>1283.9100000000001</c:v>
                </c:pt>
                <c:pt idx="247">
                  <c:v>1284.8599999999999</c:v>
                </c:pt>
                <c:pt idx="248">
                  <c:v>1295.28</c:v>
                </c:pt>
                <c:pt idx="249">
                  <c:v>1295.3599999999999</c:v>
                </c:pt>
                <c:pt idx="250">
                  <c:v>1298.29</c:v>
                </c:pt>
                <c:pt idx="251">
                  <c:v>1280.6600000000001</c:v>
                </c:pt>
                <c:pt idx="252">
                  <c:v>1291.49</c:v>
                </c:pt>
                <c:pt idx="253">
                  <c:v>1271.8599999999999</c:v>
                </c:pt>
                <c:pt idx="254">
                  <c:v>1285.75</c:v>
                </c:pt>
                <c:pt idx="255">
                  <c:v>1272.57</c:v>
                </c:pt>
                <c:pt idx="256">
                  <c:v>1274.8900000000001</c:v>
                </c:pt>
                <c:pt idx="257">
                  <c:v>1271.97</c:v>
                </c:pt>
                <c:pt idx="258">
                  <c:v>1270.8499999999999</c:v>
                </c:pt>
                <c:pt idx="259">
                  <c:v>1277.21</c:v>
                </c:pt>
                <c:pt idx="260">
                  <c:v>1295.42</c:v>
                </c:pt>
                <c:pt idx="261">
                  <c:v>1312.4</c:v>
                </c:pt>
                <c:pt idx="262">
                  <c:v>1262.51</c:v>
                </c:pt>
                <c:pt idx="263">
                  <c:v>1257.8499999999999</c:v>
                </c:pt>
                <c:pt idx="264">
                  <c:v>1262.8399999999999</c:v>
                </c:pt>
                <c:pt idx="265">
                  <c:v>1265.6600000000001</c:v>
                </c:pt>
                <c:pt idx="266">
                  <c:v>1276.24</c:v>
                </c:pt>
                <c:pt idx="267">
                  <c:v>1276.24</c:v>
                </c:pt>
                <c:pt idx="268">
                  <c:v>1269.95</c:v>
                </c:pt>
                <c:pt idx="269">
                  <c:v>1256.3900000000001</c:v>
                </c:pt>
                <c:pt idx="270">
                  <c:v>1253.03</c:v>
                </c:pt>
                <c:pt idx="271">
                  <c:v>1250.76</c:v>
                </c:pt>
                <c:pt idx="272">
                  <c:v>1250.8499999999999</c:v>
                </c:pt>
                <c:pt idx="273">
                  <c:v>1248.32</c:v>
                </c:pt>
                <c:pt idx="274">
                  <c:v>1243.92</c:v>
                </c:pt>
                <c:pt idx="275">
                  <c:v>1243.92</c:v>
                </c:pt>
                <c:pt idx="276">
                  <c:v>1240.81</c:v>
                </c:pt>
                <c:pt idx="277">
                  <c:v>1233.1099999999999</c:v>
                </c:pt>
                <c:pt idx="278">
                  <c:v>1216.0999999999999</c:v>
                </c:pt>
                <c:pt idx="279">
                  <c:v>1211.25</c:v>
                </c:pt>
                <c:pt idx="280">
                  <c:v>1232.99</c:v>
                </c:pt>
                <c:pt idx="281">
                  <c:v>1232.99</c:v>
                </c:pt>
                <c:pt idx="282">
                  <c:v>1248.46</c:v>
                </c:pt>
                <c:pt idx="283">
                  <c:v>1237.47</c:v>
                </c:pt>
                <c:pt idx="284">
                  <c:v>1254.57</c:v>
                </c:pt>
                <c:pt idx="285">
                  <c:v>1267.1600000000001</c:v>
                </c:pt>
                <c:pt idx="286">
                  <c:v>1265.07</c:v>
                </c:pt>
                <c:pt idx="287">
                  <c:v>1279.2</c:v>
                </c:pt>
                <c:pt idx="288">
                  <c:v>1279.75</c:v>
                </c:pt>
                <c:pt idx="289">
                  <c:v>1297.71</c:v>
                </c:pt>
                <c:pt idx="290">
                  <c:v>1239.94</c:v>
                </c:pt>
                <c:pt idx="291">
                  <c:v>1238.03</c:v>
                </c:pt>
                <c:pt idx="292">
                  <c:v>1239.07</c:v>
                </c:pt>
                <c:pt idx="293">
                  <c:v>1246.04</c:v>
                </c:pt>
                <c:pt idx="294">
                  <c:v>1237.3</c:v>
                </c:pt>
                <c:pt idx="295">
                  <c:v>1256.1400000000001</c:v>
                </c:pt>
                <c:pt idx="296">
                  <c:v>1247.23</c:v>
                </c:pt>
                <c:pt idx="297">
                  <c:v>1245.77</c:v>
                </c:pt>
                <c:pt idx="298">
                  <c:v>1257.4000000000001</c:v>
                </c:pt>
                <c:pt idx="299">
                  <c:v>1254.3599999999999</c:v>
                </c:pt>
                <c:pt idx="300">
                  <c:v>1270.96</c:v>
                </c:pt>
                <c:pt idx="301">
                  <c:v>1272.1300000000001</c:v>
                </c:pt>
                <c:pt idx="302">
                  <c:v>1269.9000000000001</c:v>
                </c:pt>
                <c:pt idx="303">
                  <c:v>1276.07</c:v>
                </c:pt>
                <c:pt idx="304">
                  <c:v>1302.25</c:v>
                </c:pt>
                <c:pt idx="305">
                  <c:v>1296.42</c:v>
                </c:pt>
                <c:pt idx="306">
                  <c:v>1297.5</c:v>
                </c:pt>
                <c:pt idx="307">
                  <c:v>1292.1300000000001</c:v>
                </c:pt>
                <c:pt idx="308">
                  <c:v>1311.74</c:v>
                </c:pt>
                <c:pt idx="309">
                  <c:v>1299.49</c:v>
                </c:pt>
                <c:pt idx="310">
                  <c:v>1292.8699999999999</c:v>
                </c:pt>
                <c:pt idx="311">
                  <c:v>1325.89</c:v>
                </c:pt>
                <c:pt idx="312">
                  <c:v>1321.97</c:v>
                </c:pt>
                <c:pt idx="313">
                  <c:v>1313.52</c:v>
                </c:pt>
                <c:pt idx="314">
                  <c:v>1313.52</c:v>
                </c:pt>
                <c:pt idx="315">
                  <c:v>1334.66</c:v>
                </c:pt>
                <c:pt idx="316">
                  <c:v>1357.11</c:v>
                </c:pt>
                <c:pt idx="317">
                  <c:v>1351.86</c:v>
                </c:pt>
                <c:pt idx="318">
                  <c:v>1341.54</c:v>
                </c:pt>
                <c:pt idx="319">
                  <c:v>1338.64</c:v>
                </c:pt>
                <c:pt idx="320">
                  <c:v>1311.5</c:v>
                </c:pt>
                <c:pt idx="321">
                  <c:v>1311.44</c:v>
                </c:pt>
                <c:pt idx="322">
                  <c:v>1311.44</c:v>
                </c:pt>
                <c:pt idx="323">
                  <c:v>1300.5899999999999</c:v>
                </c:pt>
                <c:pt idx="324">
                  <c:v>1311.71</c:v>
                </c:pt>
                <c:pt idx="325">
                  <c:v>1316.82</c:v>
                </c:pt>
                <c:pt idx="326">
                  <c:v>1308.19</c:v>
                </c:pt>
                <c:pt idx="327">
                  <c:v>1315.28</c:v>
                </c:pt>
                <c:pt idx="328">
                  <c:v>1318.18</c:v>
                </c:pt>
                <c:pt idx="329">
                  <c:v>1318.18</c:v>
                </c:pt>
                <c:pt idx="330">
                  <c:v>1332.36</c:v>
                </c:pt>
                <c:pt idx="331">
                  <c:v>1327.14</c:v>
                </c:pt>
                <c:pt idx="332">
                  <c:v>1316.03</c:v>
                </c:pt>
                <c:pt idx="333">
                  <c:v>1332.49</c:v>
                </c:pt>
                <c:pt idx="334">
                  <c:v>1309.8800000000001</c:v>
                </c:pt>
                <c:pt idx="335">
                  <c:v>1323.34</c:v>
                </c:pt>
                <c:pt idx="336">
                  <c:v>1324.31</c:v>
                </c:pt>
                <c:pt idx="337">
                  <c:v>1308.45</c:v>
                </c:pt>
                <c:pt idx="338">
                  <c:v>1285.75</c:v>
                </c:pt>
                <c:pt idx="339">
                  <c:v>1303.32</c:v>
                </c:pt>
                <c:pt idx="340">
                  <c:v>1325.52</c:v>
                </c:pt>
                <c:pt idx="341">
                  <c:v>1287.43</c:v>
                </c:pt>
                <c:pt idx="342">
                  <c:v>1312.53</c:v>
                </c:pt>
                <c:pt idx="343">
                  <c:v>1312.03</c:v>
                </c:pt>
                <c:pt idx="344">
                  <c:v>1310.08</c:v>
                </c:pt>
                <c:pt idx="345">
                  <c:v>1325.03</c:v>
                </c:pt>
                <c:pt idx="346">
                  <c:v>1304.01</c:v>
                </c:pt>
                <c:pt idx="347">
                  <c:v>1292.3599999999999</c:v>
                </c:pt>
                <c:pt idx="348">
                  <c:v>1340.97</c:v>
                </c:pt>
                <c:pt idx="349">
                  <c:v>1340.97</c:v>
                </c:pt>
                <c:pt idx="350">
                  <c:v>1332.85</c:v>
                </c:pt>
                <c:pt idx="351">
                  <c:v>1332.6</c:v>
                </c:pt>
                <c:pt idx="352">
                  <c:v>1346.87</c:v>
                </c:pt>
                <c:pt idx="353">
                  <c:v>1333.74</c:v>
                </c:pt>
                <c:pt idx="354">
                  <c:v>1342.9</c:v>
                </c:pt>
                <c:pt idx="355">
                  <c:v>1336.81</c:v>
                </c:pt>
                <c:pt idx="356">
                  <c:v>1329.69</c:v>
                </c:pt>
                <c:pt idx="357">
                  <c:v>1329.69</c:v>
                </c:pt>
                <c:pt idx="358">
                  <c:v>1325.82</c:v>
                </c:pt>
                <c:pt idx="359">
                  <c:v>1333.48</c:v>
                </c:pt>
                <c:pt idx="360">
                  <c:v>1328.08</c:v>
                </c:pt>
                <c:pt idx="361">
                  <c:v>1339.19</c:v>
                </c:pt>
                <c:pt idx="362">
                  <c:v>1336.9</c:v>
                </c:pt>
                <c:pt idx="363">
                  <c:v>1314.96</c:v>
                </c:pt>
                <c:pt idx="364">
                  <c:v>1328.43</c:v>
                </c:pt>
                <c:pt idx="365">
                  <c:v>1333.66</c:v>
                </c:pt>
                <c:pt idx="366">
                  <c:v>1331.42</c:v>
                </c:pt>
                <c:pt idx="367">
                  <c:v>1340.16</c:v>
                </c:pt>
                <c:pt idx="368">
                  <c:v>1324.86</c:v>
                </c:pt>
                <c:pt idx="369">
                  <c:v>1348.95</c:v>
                </c:pt>
                <c:pt idx="370">
                  <c:v>1333.13</c:v>
                </c:pt>
                <c:pt idx="371">
                  <c:v>1338.11</c:v>
                </c:pt>
                <c:pt idx="372">
                  <c:v>1321.7</c:v>
                </c:pt>
                <c:pt idx="373">
                  <c:v>1321.7</c:v>
                </c:pt>
                <c:pt idx="374">
                  <c:v>1317.11</c:v>
                </c:pt>
                <c:pt idx="375">
                  <c:v>1304.56</c:v>
                </c:pt>
                <c:pt idx="376">
                  <c:v>1327.33</c:v>
                </c:pt>
                <c:pt idx="377">
                  <c:v>1318.63</c:v>
                </c:pt>
                <c:pt idx="378">
                  <c:v>1304.72</c:v>
                </c:pt>
                <c:pt idx="379">
                  <c:v>1313.03</c:v>
                </c:pt>
                <c:pt idx="380">
                  <c:v>1311.89</c:v>
                </c:pt>
                <c:pt idx="381">
                  <c:v>1304.29</c:v>
                </c:pt>
                <c:pt idx="382">
                  <c:v>1286.3699999999999</c:v>
                </c:pt>
                <c:pt idx="383">
                  <c:v>1279.76</c:v>
                </c:pt>
                <c:pt idx="384">
                  <c:v>1291.6500000000001</c:v>
                </c:pt>
                <c:pt idx="385">
                  <c:v>1303.53</c:v>
                </c:pt>
                <c:pt idx="386">
                  <c:v>1311.36</c:v>
                </c:pt>
                <c:pt idx="387">
                  <c:v>1314.4</c:v>
                </c:pt>
                <c:pt idx="388">
                  <c:v>1327.13</c:v>
                </c:pt>
                <c:pt idx="389">
                  <c:v>1342.69</c:v>
                </c:pt>
                <c:pt idx="390">
                  <c:v>1336.54</c:v>
                </c:pt>
                <c:pt idx="391">
                  <c:v>1343.53</c:v>
                </c:pt>
                <c:pt idx="392">
                  <c:v>1327.98</c:v>
                </c:pt>
                <c:pt idx="393">
                  <c:v>1327.98</c:v>
                </c:pt>
                <c:pt idx="394">
                  <c:v>1339.3</c:v>
                </c:pt>
                <c:pt idx="395">
                  <c:v>1336.73</c:v>
                </c:pt>
                <c:pt idx="396">
                  <c:v>1355.67</c:v>
                </c:pt>
                <c:pt idx="397">
                  <c:v>1331.26</c:v>
                </c:pt>
                <c:pt idx="398">
                  <c:v>1319.7</c:v>
                </c:pt>
                <c:pt idx="399">
                  <c:v>1310.98</c:v>
                </c:pt>
                <c:pt idx="400">
                  <c:v>1310.54</c:v>
                </c:pt>
                <c:pt idx="401">
                  <c:v>1324.8</c:v>
                </c:pt>
                <c:pt idx="402">
                  <c:v>1325.04</c:v>
                </c:pt>
                <c:pt idx="403">
                  <c:v>1328.85</c:v>
                </c:pt>
                <c:pt idx="404">
                  <c:v>1334.26</c:v>
                </c:pt>
                <c:pt idx="405">
                  <c:v>1339.37</c:v>
                </c:pt>
                <c:pt idx="406">
                  <c:v>1346.98</c:v>
                </c:pt>
                <c:pt idx="407">
                  <c:v>1331.9</c:v>
                </c:pt>
                <c:pt idx="408">
                  <c:v>1339.04</c:v>
                </c:pt>
                <c:pt idx="409">
                  <c:v>1324.52</c:v>
                </c:pt>
                <c:pt idx="410">
                  <c:v>1332.42</c:v>
                </c:pt>
                <c:pt idx="411">
                  <c:v>1328.73</c:v>
                </c:pt>
                <c:pt idx="412">
                  <c:v>1329.89</c:v>
                </c:pt>
                <c:pt idx="413">
                  <c:v>1328.65</c:v>
                </c:pt>
                <c:pt idx="414">
                  <c:v>1326.5</c:v>
                </c:pt>
                <c:pt idx="415">
                  <c:v>1309.99</c:v>
                </c:pt>
                <c:pt idx="416">
                  <c:v>1309.99</c:v>
                </c:pt>
                <c:pt idx="417">
                  <c:v>1333.43</c:v>
                </c:pt>
                <c:pt idx="418">
                  <c:v>1327.83</c:v>
                </c:pt>
                <c:pt idx="419">
                  <c:v>1320.65</c:v>
                </c:pt>
                <c:pt idx="420">
                  <c:v>1346.1</c:v>
                </c:pt>
                <c:pt idx="421">
                  <c:v>1327.69</c:v>
                </c:pt>
                <c:pt idx="422">
                  <c:v>1329.6</c:v>
                </c:pt>
                <c:pt idx="423">
                  <c:v>1343.14</c:v>
                </c:pt>
                <c:pt idx="424">
                  <c:v>1307.0899999999999</c:v>
                </c:pt>
                <c:pt idx="425">
                  <c:v>1304.5999999999999</c:v>
                </c:pt>
                <c:pt idx="426">
                  <c:v>1306.9100000000001</c:v>
                </c:pt>
                <c:pt idx="427">
                  <c:v>1300.1099999999999</c:v>
                </c:pt>
                <c:pt idx="428">
                  <c:v>1285.45</c:v>
                </c:pt>
                <c:pt idx="429">
                  <c:v>1291.6500000000001</c:v>
                </c:pt>
                <c:pt idx="430">
                  <c:v>1293.3499999999999</c:v>
                </c:pt>
                <c:pt idx="431">
                  <c:v>1294.92</c:v>
                </c:pt>
                <c:pt idx="432">
                  <c:v>1301.95</c:v>
                </c:pt>
                <c:pt idx="433">
                  <c:v>1289.3900000000001</c:v>
                </c:pt>
                <c:pt idx="434">
                  <c:v>1281.08</c:v>
                </c:pt>
                <c:pt idx="435">
                  <c:v>1281.08</c:v>
                </c:pt>
                <c:pt idx="436">
                  <c:v>1271.44</c:v>
                </c:pt>
                <c:pt idx="437">
                  <c:v>1274.3699999999999</c:v>
                </c:pt>
                <c:pt idx="438">
                  <c:v>1256.1500000000001</c:v>
                </c:pt>
                <c:pt idx="439">
                  <c:v>1263.96</c:v>
                </c:pt>
                <c:pt idx="440">
                  <c:v>1274.93</c:v>
                </c:pt>
                <c:pt idx="441">
                  <c:v>1271.93</c:v>
                </c:pt>
                <c:pt idx="442">
                  <c:v>1292.8499999999999</c:v>
                </c:pt>
                <c:pt idx="443">
                  <c:v>1274.8599999999999</c:v>
                </c:pt>
                <c:pt idx="444">
                  <c:v>1267.52</c:v>
                </c:pt>
                <c:pt idx="445">
                  <c:v>1270.3800000000001</c:v>
                </c:pt>
                <c:pt idx="446">
                  <c:v>1290.47</c:v>
                </c:pt>
                <c:pt idx="447">
                  <c:v>1295.07</c:v>
                </c:pt>
                <c:pt idx="448">
                  <c:v>1295.07</c:v>
                </c:pt>
                <c:pt idx="449">
                  <c:v>1294.71</c:v>
                </c:pt>
                <c:pt idx="450">
                  <c:v>1279.1600000000001</c:v>
                </c:pt>
                <c:pt idx="451">
                  <c:v>1279.1600000000001</c:v>
                </c:pt>
                <c:pt idx="452">
                  <c:v>1285.29</c:v>
                </c:pt>
                <c:pt idx="453">
                  <c:v>1279.76</c:v>
                </c:pt>
                <c:pt idx="454">
                  <c:v>1279.76</c:v>
                </c:pt>
                <c:pt idx="455">
                  <c:v>1246.21</c:v>
                </c:pt>
                <c:pt idx="456">
                  <c:v>1267.94</c:v>
                </c:pt>
                <c:pt idx="457">
                  <c:v>1267.94</c:v>
                </c:pt>
                <c:pt idx="458">
                  <c:v>1253.01</c:v>
                </c:pt>
                <c:pt idx="459">
                  <c:v>1275.6099999999999</c:v>
                </c:pt>
                <c:pt idx="460">
                  <c:v>1265.07</c:v>
                </c:pt>
                <c:pt idx="461">
                  <c:v>1269.5</c:v>
                </c:pt>
                <c:pt idx="462">
                  <c:v>1288.23</c:v>
                </c:pt>
                <c:pt idx="463">
                  <c:v>1300.31</c:v>
                </c:pt>
                <c:pt idx="464">
                  <c:v>1314.89</c:v>
                </c:pt>
                <c:pt idx="465">
                  <c:v>1315.98</c:v>
                </c:pt>
                <c:pt idx="466">
                  <c:v>1316.58</c:v>
                </c:pt>
                <c:pt idx="467">
                  <c:v>1317.47</c:v>
                </c:pt>
                <c:pt idx="468">
                  <c:v>1316.67</c:v>
                </c:pt>
                <c:pt idx="469">
                  <c:v>1293.9000000000001</c:v>
                </c:pt>
                <c:pt idx="470">
                  <c:v>1299</c:v>
                </c:pt>
                <c:pt idx="471">
                  <c:v>1299.5</c:v>
                </c:pt>
                <c:pt idx="472">
                  <c:v>1308.3</c:v>
                </c:pt>
                <c:pt idx="473">
                  <c:v>1275.1400000000001</c:v>
                </c:pt>
                <c:pt idx="474">
                  <c:v>1280.1500000000001</c:v>
                </c:pt>
                <c:pt idx="475">
                  <c:v>1280.1500000000001</c:v>
                </c:pt>
                <c:pt idx="476">
                  <c:v>1285.42</c:v>
                </c:pt>
                <c:pt idx="477">
                  <c:v>1288.48</c:v>
                </c:pt>
                <c:pt idx="478">
                  <c:v>1285.3599999999999</c:v>
                </c:pt>
                <c:pt idx="479">
                  <c:v>1277.83</c:v>
                </c:pt>
                <c:pt idx="480">
                  <c:v>1286.05</c:v>
                </c:pt>
                <c:pt idx="481">
                  <c:v>1291.3599999999999</c:v>
                </c:pt>
                <c:pt idx="482">
                  <c:v>1290.21</c:v>
                </c:pt>
                <c:pt idx="483">
                  <c:v>1285.44</c:v>
                </c:pt>
                <c:pt idx="484">
                  <c:v>1291.68</c:v>
                </c:pt>
                <c:pt idx="485">
                  <c:v>1298.8499999999999</c:v>
                </c:pt>
                <c:pt idx="486">
                  <c:v>1290.8800000000001</c:v>
                </c:pt>
                <c:pt idx="487">
                  <c:v>1289.03</c:v>
                </c:pt>
                <c:pt idx="488">
                  <c:v>1293.05</c:v>
                </c:pt>
                <c:pt idx="489">
                  <c:v>1290.02</c:v>
                </c:pt>
                <c:pt idx="490">
                  <c:v>1300.55</c:v>
                </c:pt>
                <c:pt idx="491">
                  <c:v>1303.54</c:v>
                </c:pt>
                <c:pt idx="492">
                  <c:v>1306.3599999999999</c:v>
                </c:pt>
                <c:pt idx="493">
                  <c:v>1285.32</c:v>
                </c:pt>
                <c:pt idx="494">
                  <c:v>1287.97</c:v>
                </c:pt>
                <c:pt idx="495">
                  <c:v>1266.1600000000001</c:v>
                </c:pt>
                <c:pt idx="496">
                  <c:v>1280.99</c:v>
                </c:pt>
                <c:pt idx="497">
                  <c:v>1299.2</c:v>
                </c:pt>
                <c:pt idx="498">
                  <c:v>1296.42</c:v>
                </c:pt>
                <c:pt idx="499">
                  <c:v>1314.18</c:v>
                </c:pt>
                <c:pt idx="500">
                  <c:v>1313.85</c:v>
                </c:pt>
                <c:pt idx="501">
                  <c:v>1309.1400000000001</c:v>
                </c:pt>
                <c:pt idx="502">
                  <c:v>1319.43</c:v>
                </c:pt>
                <c:pt idx="503">
                  <c:v>1310.54</c:v>
                </c:pt>
                <c:pt idx="504">
                  <c:v>1298.96</c:v>
                </c:pt>
                <c:pt idx="505">
                  <c:v>1319.73</c:v>
                </c:pt>
                <c:pt idx="506">
                  <c:v>1338.57</c:v>
                </c:pt>
                <c:pt idx="507">
                  <c:v>1326.51</c:v>
                </c:pt>
                <c:pt idx="508">
                  <c:v>1320.69</c:v>
                </c:pt>
                <c:pt idx="509">
                  <c:v>1319.39</c:v>
                </c:pt>
                <c:pt idx="510">
                  <c:v>1321.91</c:v>
                </c:pt>
                <c:pt idx="511">
                  <c:v>1331.23</c:v>
                </c:pt>
                <c:pt idx="512">
                  <c:v>1337.53</c:v>
                </c:pt>
                <c:pt idx="513">
                  <c:v>1322.26</c:v>
                </c:pt>
                <c:pt idx="514">
                  <c:v>1325.7</c:v>
                </c:pt>
                <c:pt idx="515">
                  <c:v>1334.05</c:v>
                </c:pt>
                <c:pt idx="516">
                  <c:v>1337.62</c:v>
                </c:pt>
                <c:pt idx="517">
                  <c:v>1339.82</c:v>
                </c:pt>
                <c:pt idx="518">
                  <c:v>1313.92</c:v>
                </c:pt>
                <c:pt idx="519">
                  <c:v>1305.18</c:v>
                </c:pt>
                <c:pt idx="520">
                  <c:v>1291.31</c:v>
                </c:pt>
                <c:pt idx="521">
                  <c:v>1261.81</c:v>
                </c:pt>
                <c:pt idx="522">
                  <c:v>1259.75</c:v>
                </c:pt>
                <c:pt idx="523">
                  <c:v>1297.48</c:v>
                </c:pt>
                <c:pt idx="524">
                  <c:v>1298.3599999999999</c:v>
                </c:pt>
                <c:pt idx="525">
                  <c:v>1282.6199999999999</c:v>
                </c:pt>
                <c:pt idx="526">
                  <c:v>1298.67</c:v>
                </c:pt>
                <c:pt idx="527">
                  <c:v>1310.19</c:v>
                </c:pt>
                <c:pt idx="528">
                  <c:v>1308.94</c:v>
                </c:pt>
                <c:pt idx="529">
                  <c:v>1311.31</c:v>
                </c:pt>
                <c:pt idx="530">
                  <c:v>1288.03</c:v>
                </c:pt>
                <c:pt idx="531">
                  <c:v>1312.42</c:v>
                </c:pt>
                <c:pt idx="532">
                  <c:v>1312.42</c:v>
                </c:pt>
                <c:pt idx="533">
                  <c:v>1297.1400000000001</c:v>
                </c:pt>
                <c:pt idx="534">
                  <c:v>1285.28</c:v>
                </c:pt>
                <c:pt idx="535">
                  <c:v>1267.81</c:v>
                </c:pt>
                <c:pt idx="536">
                  <c:v>1277.03</c:v>
                </c:pt>
                <c:pt idx="537">
                  <c:v>1270.73</c:v>
                </c:pt>
                <c:pt idx="538">
                  <c:v>1265.42</c:v>
                </c:pt>
                <c:pt idx="539">
                  <c:v>1291.19</c:v>
                </c:pt>
                <c:pt idx="540">
                  <c:v>1263.8699999999999</c:v>
                </c:pt>
                <c:pt idx="541">
                  <c:v>1267.26</c:v>
                </c:pt>
                <c:pt idx="542">
                  <c:v>1275.5899999999999</c:v>
                </c:pt>
                <c:pt idx="543">
                  <c:v>1277.06</c:v>
                </c:pt>
                <c:pt idx="544">
                  <c:v>1292.58</c:v>
                </c:pt>
                <c:pt idx="545">
                  <c:v>1299</c:v>
                </c:pt>
                <c:pt idx="546">
                  <c:v>1300.78</c:v>
                </c:pt>
                <c:pt idx="547">
                  <c:v>1307.0899999999999</c:v>
                </c:pt>
                <c:pt idx="548">
                  <c:v>1296.54</c:v>
                </c:pt>
                <c:pt idx="549">
                  <c:v>1296.54</c:v>
                </c:pt>
                <c:pt idx="550">
                  <c:v>1298.02</c:v>
                </c:pt>
                <c:pt idx="551">
                  <c:v>1291.1400000000001</c:v>
                </c:pt>
                <c:pt idx="552">
                  <c:v>1295.1199999999999</c:v>
                </c:pt>
                <c:pt idx="553">
                  <c:v>1299.45</c:v>
                </c:pt>
                <c:pt idx="554">
                  <c:v>1298.42</c:v>
                </c:pt>
                <c:pt idx="555">
                  <c:v>1286.9000000000001</c:v>
                </c:pt>
                <c:pt idx="556">
                  <c:v>1275.25</c:v>
                </c:pt>
                <c:pt idx="557">
                  <c:v>1277.55</c:v>
                </c:pt>
                <c:pt idx="558">
                  <c:v>1301.01</c:v>
                </c:pt>
                <c:pt idx="559">
                  <c:v>1290.57</c:v>
                </c:pt>
                <c:pt idx="560">
                  <c:v>1280.19</c:v>
                </c:pt>
                <c:pt idx="561">
                  <c:v>1274.3499999999999</c:v>
                </c:pt>
                <c:pt idx="562">
                  <c:v>1278.19</c:v>
                </c:pt>
                <c:pt idx="563">
                  <c:v>1278.93</c:v>
                </c:pt>
                <c:pt idx="564">
                  <c:v>1291.28</c:v>
                </c:pt>
                <c:pt idx="565">
                  <c:v>1275.5</c:v>
                </c:pt>
                <c:pt idx="566">
                  <c:v>1258.72</c:v>
                </c:pt>
                <c:pt idx="567">
                  <c:v>1264.45</c:v>
                </c:pt>
                <c:pt idx="568">
                  <c:v>1249.6300000000001</c:v>
                </c:pt>
                <c:pt idx="569">
                  <c:v>1269.31</c:v>
                </c:pt>
                <c:pt idx="570">
                  <c:v>1275.92</c:v>
                </c:pt>
                <c:pt idx="571">
                  <c:v>1262.1300000000001</c:v>
                </c:pt>
                <c:pt idx="572">
                  <c:v>1260.23</c:v>
                </c:pt>
                <c:pt idx="573">
                  <c:v>1247.92</c:v>
                </c:pt>
                <c:pt idx="574">
                  <c:v>1247.92</c:v>
                </c:pt>
                <c:pt idx="575">
                  <c:v>1262.67</c:v>
                </c:pt>
                <c:pt idx="576">
                  <c:v>1257.1400000000001</c:v>
                </c:pt>
                <c:pt idx="577">
                  <c:v>1262.8599999999999</c:v>
                </c:pt>
                <c:pt idx="578">
                  <c:v>1257.93</c:v>
                </c:pt>
                <c:pt idx="579">
                  <c:v>1267.8900000000001</c:v>
                </c:pt>
                <c:pt idx="580">
                  <c:v>1286.5899999999999</c:v>
                </c:pt>
                <c:pt idx="581">
                  <c:v>1277.0999999999999</c:v>
                </c:pt>
                <c:pt idx="582">
                  <c:v>1275.01</c:v>
                </c:pt>
                <c:pt idx="583">
                  <c:v>1276</c:v>
                </c:pt>
                <c:pt idx="584">
                  <c:v>1257.9100000000001</c:v>
                </c:pt>
                <c:pt idx="585">
                  <c:v>1260.8599999999999</c:v>
                </c:pt>
                <c:pt idx="586">
                  <c:v>1267.31</c:v>
                </c:pt>
                <c:pt idx="587">
                  <c:v>1276.83</c:v>
                </c:pt>
                <c:pt idx="588">
                  <c:v>1267.07</c:v>
                </c:pt>
                <c:pt idx="589">
                  <c:v>1258.8599999999999</c:v>
                </c:pt>
                <c:pt idx="590">
                  <c:v>1258.3699999999999</c:v>
                </c:pt>
                <c:pt idx="591">
                  <c:v>1269.99</c:v>
                </c:pt>
                <c:pt idx="592">
                  <c:v>1266.8</c:v>
                </c:pt>
                <c:pt idx="593">
                  <c:v>1271.01</c:v>
                </c:pt>
                <c:pt idx="594">
                  <c:v>1273.43</c:v>
                </c:pt>
                <c:pt idx="595">
                  <c:v>1286.71</c:v>
                </c:pt>
                <c:pt idx="596">
                  <c:v>1305.25</c:v>
                </c:pt>
                <c:pt idx="597">
                  <c:v>1315.93</c:v>
                </c:pt>
                <c:pt idx="598">
                  <c:v>1327.11</c:v>
                </c:pt>
                <c:pt idx="599">
                  <c:v>1333.12</c:v>
                </c:pt>
                <c:pt idx="600">
                  <c:v>1338.34</c:v>
                </c:pt>
                <c:pt idx="601">
                  <c:v>1352.2</c:v>
                </c:pt>
                <c:pt idx="602">
                  <c:v>1345.53</c:v>
                </c:pt>
                <c:pt idx="603">
                  <c:v>1340.18</c:v>
                </c:pt>
                <c:pt idx="604">
                  <c:v>1360.56</c:v>
                </c:pt>
                <c:pt idx="605">
                  <c:v>1337.6</c:v>
                </c:pt>
                <c:pt idx="606">
                  <c:v>1321.95</c:v>
                </c:pt>
                <c:pt idx="607">
                  <c:v>1329.17</c:v>
                </c:pt>
                <c:pt idx="608">
                  <c:v>1320.99</c:v>
                </c:pt>
                <c:pt idx="609">
                  <c:v>1320.99</c:v>
                </c:pt>
                <c:pt idx="610">
                  <c:v>1326.36</c:v>
                </c:pt>
                <c:pt idx="611">
                  <c:v>1313.02</c:v>
                </c:pt>
                <c:pt idx="612">
                  <c:v>1313.02</c:v>
                </c:pt>
                <c:pt idx="613">
                  <c:v>1318.3</c:v>
                </c:pt>
                <c:pt idx="614">
                  <c:v>1331.03</c:v>
                </c:pt>
                <c:pt idx="615">
                  <c:v>1325.11</c:v>
                </c:pt>
                <c:pt idx="616">
                  <c:v>1322.65</c:v>
                </c:pt>
                <c:pt idx="617">
                  <c:v>1307.1400000000001</c:v>
                </c:pt>
                <c:pt idx="618">
                  <c:v>1320.13</c:v>
                </c:pt>
                <c:pt idx="619">
                  <c:v>1329.24</c:v>
                </c:pt>
                <c:pt idx="620">
                  <c:v>1310.26</c:v>
                </c:pt>
                <c:pt idx="621">
                  <c:v>1309.54</c:v>
                </c:pt>
                <c:pt idx="622">
                  <c:v>1287.72</c:v>
                </c:pt>
                <c:pt idx="623">
                  <c:v>1301.72</c:v>
                </c:pt>
                <c:pt idx="624">
                  <c:v>1300.3499999999999</c:v>
                </c:pt>
                <c:pt idx="625">
                  <c:v>1280.7</c:v>
                </c:pt>
                <c:pt idx="626">
                  <c:v>1288.93</c:v>
                </c:pt>
                <c:pt idx="627">
                  <c:v>1288.53</c:v>
                </c:pt>
                <c:pt idx="628">
                  <c:v>1290.6199999999999</c:v>
                </c:pt>
                <c:pt idx="629">
                  <c:v>1271.6199999999999</c:v>
                </c:pt>
                <c:pt idx="630">
                  <c:v>1280.8</c:v>
                </c:pt>
                <c:pt idx="631">
                  <c:v>1284.3399999999999</c:v>
                </c:pt>
                <c:pt idx="632">
                  <c:v>1276.6199999999999</c:v>
                </c:pt>
                <c:pt idx="633">
                  <c:v>1273</c:v>
                </c:pt>
                <c:pt idx="634">
                  <c:v>1270.8599999999999</c:v>
                </c:pt>
                <c:pt idx="635">
                  <c:v>1296.94</c:v>
                </c:pt>
                <c:pt idx="636">
                  <c:v>1302.23</c:v>
                </c:pt>
                <c:pt idx="637">
                  <c:v>1286.74</c:v>
                </c:pt>
                <c:pt idx="638">
                  <c:v>1312.5</c:v>
                </c:pt>
                <c:pt idx="639">
                  <c:v>1312.35</c:v>
                </c:pt>
                <c:pt idx="640">
                  <c:v>1303.75</c:v>
                </c:pt>
                <c:pt idx="641">
                  <c:v>1297.03</c:v>
                </c:pt>
                <c:pt idx="642">
                  <c:v>1305.45</c:v>
                </c:pt>
                <c:pt idx="643">
                  <c:v>1306.99</c:v>
                </c:pt>
                <c:pt idx="644">
                  <c:v>1318.07</c:v>
                </c:pt>
                <c:pt idx="645">
                  <c:v>1315.26</c:v>
                </c:pt>
                <c:pt idx="646">
                  <c:v>1325.82</c:v>
                </c:pt>
                <c:pt idx="647">
                  <c:v>1343.48</c:v>
                </c:pt>
                <c:pt idx="648">
                  <c:v>1349.8</c:v>
                </c:pt>
                <c:pt idx="649">
                  <c:v>1329.56</c:v>
                </c:pt>
                <c:pt idx="650">
                  <c:v>1336.28</c:v>
                </c:pt>
                <c:pt idx="651">
                  <c:v>1344.63</c:v>
                </c:pt>
                <c:pt idx="652">
                  <c:v>1324.23</c:v>
                </c:pt>
                <c:pt idx="653">
                  <c:v>1336.23</c:v>
                </c:pt>
                <c:pt idx="654">
                  <c:v>1323.57</c:v>
                </c:pt>
                <c:pt idx="655">
                  <c:v>1326.61</c:v>
                </c:pt>
                <c:pt idx="656">
                  <c:v>1336.47</c:v>
                </c:pt>
                <c:pt idx="657">
                  <c:v>1317.38</c:v>
                </c:pt>
                <c:pt idx="658">
                  <c:v>1334.58</c:v>
                </c:pt>
                <c:pt idx="659">
                  <c:v>1306.25</c:v>
                </c:pt>
                <c:pt idx="660">
                  <c:v>1350.25</c:v>
                </c:pt>
                <c:pt idx="661">
                  <c:v>1334.9</c:v>
                </c:pt>
                <c:pt idx="662">
                  <c:v>1348.03</c:v>
                </c:pt>
                <c:pt idx="663">
                  <c:v>1326.32</c:v>
                </c:pt>
                <c:pt idx="664">
                  <c:v>1299.8599999999999</c:v>
                </c:pt>
                <c:pt idx="665">
                  <c:v>1306.8499999999999</c:v>
                </c:pt>
                <c:pt idx="666">
                  <c:v>1303.4100000000001</c:v>
                </c:pt>
                <c:pt idx="667">
                  <c:v>1313.1</c:v>
                </c:pt>
                <c:pt idx="668">
                  <c:v>1308.17</c:v>
                </c:pt>
                <c:pt idx="669">
                  <c:v>1324.72</c:v>
                </c:pt>
                <c:pt idx="670">
                  <c:v>1317.09</c:v>
                </c:pt>
                <c:pt idx="671">
                  <c:v>1314.13</c:v>
                </c:pt>
                <c:pt idx="672">
                  <c:v>1344.17</c:v>
                </c:pt>
                <c:pt idx="673">
                  <c:v>1337.26</c:v>
                </c:pt>
                <c:pt idx="674">
                  <c:v>1345.9</c:v>
                </c:pt>
                <c:pt idx="675">
                  <c:v>1354.97</c:v>
                </c:pt>
                <c:pt idx="676">
                  <c:v>1342.22</c:v>
                </c:pt>
                <c:pt idx="677">
                  <c:v>1341.36</c:v>
                </c:pt>
                <c:pt idx="678">
                  <c:v>1340.78</c:v>
                </c:pt>
                <c:pt idx="679">
                  <c:v>1359.99</c:v>
                </c:pt>
                <c:pt idx="680">
                  <c:v>1353.49</c:v>
                </c:pt>
                <c:pt idx="681">
                  <c:v>1355.66</c:v>
                </c:pt>
                <c:pt idx="682">
                  <c:v>1358.12</c:v>
                </c:pt>
                <c:pt idx="683">
                  <c:v>1358.17</c:v>
                </c:pt>
                <c:pt idx="684">
                  <c:v>1342.97</c:v>
                </c:pt>
                <c:pt idx="685">
                  <c:v>1330.76</c:v>
                </c:pt>
                <c:pt idx="686">
                  <c:v>1320.68</c:v>
                </c:pt>
                <c:pt idx="687">
                  <c:v>1336.82</c:v>
                </c:pt>
                <c:pt idx="688">
                  <c:v>1323.3</c:v>
                </c:pt>
                <c:pt idx="689">
                  <c:v>1315.74</c:v>
                </c:pt>
                <c:pt idx="690">
                  <c:v>1296.46</c:v>
                </c:pt>
                <c:pt idx="691">
                  <c:v>1293.71</c:v>
                </c:pt>
                <c:pt idx="692">
                  <c:v>1306.92</c:v>
                </c:pt>
                <c:pt idx="693">
                  <c:v>1323.38</c:v>
                </c:pt>
                <c:pt idx="694">
                  <c:v>1292.9100000000001</c:v>
                </c:pt>
                <c:pt idx="695">
                  <c:v>1292.8599999999999</c:v>
                </c:pt>
                <c:pt idx="696">
                  <c:v>1298.98</c:v>
                </c:pt>
                <c:pt idx="697">
                  <c:v>1305.1600000000001</c:v>
                </c:pt>
                <c:pt idx="698">
                  <c:v>1304.21</c:v>
                </c:pt>
                <c:pt idx="699">
                  <c:v>1318.13</c:v>
                </c:pt>
                <c:pt idx="700">
                  <c:v>1308.53</c:v>
                </c:pt>
                <c:pt idx="701">
                  <c:v>1316.15</c:v>
                </c:pt>
                <c:pt idx="702">
                  <c:v>1308.21</c:v>
                </c:pt>
                <c:pt idx="703">
                  <c:v>1305.18</c:v>
                </c:pt>
                <c:pt idx="704">
                  <c:v>1290.24</c:v>
                </c:pt>
                <c:pt idx="705">
                  <c:v>1285.32</c:v>
                </c:pt>
                <c:pt idx="706">
                  <c:v>1262.54</c:v>
                </c:pt>
                <c:pt idx="707">
                  <c:v>1282.98</c:v>
                </c:pt>
                <c:pt idx="708">
                  <c:v>1302.73</c:v>
                </c:pt>
                <c:pt idx="709">
                  <c:v>1309.98</c:v>
                </c:pt>
                <c:pt idx="710">
                  <c:v>1306.42</c:v>
                </c:pt>
                <c:pt idx="711">
                  <c:v>1322.68</c:v>
                </c:pt>
                <c:pt idx="712">
                  <c:v>1303.1099999999999</c:v>
                </c:pt>
                <c:pt idx="713">
                  <c:v>1302.1600000000001</c:v>
                </c:pt>
                <c:pt idx="714">
                  <c:v>1302.33</c:v>
                </c:pt>
                <c:pt idx="715">
                  <c:v>1293.0899999999999</c:v>
                </c:pt>
                <c:pt idx="716">
                  <c:v>1291.98</c:v>
                </c:pt>
                <c:pt idx="717">
                  <c:v>1295.45</c:v>
                </c:pt>
                <c:pt idx="718">
                  <c:v>1280.46</c:v>
                </c:pt>
                <c:pt idx="719">
                  <c:v>1290.3399999999999</c:v>
                </c:pt>
                <c:pt idx="720">
                  <c:v>1297.44</c:v>
                </c:pt>
                <c:pt idx="721">
                  <c:v>1303.1199999999999</c:v>
                </c:pt>
                <c:pt idx="722">
                  <c:v>1306.58</c:v>
                </c:pt>
                <c:pt idx="723">
                  <c:v>1306.58</c:v>
                </c:pt>
                <c:pt idx="724">
                  <c:v>1279.26</c:v>
                </c:pt>
                <c:pt idx="725">
                  <c:v>1295.33</c:v>
                </c:pt>
                <c:pt idx="726">
                  <c:v>1327.54</c:v>
                </c:pt>
                <c:pt idx="727">
                  <c:v>1311.94</c:v>
                </c:pt>
                <c:pt idx="728">
                  <c:v>1310.06</c:v>
                </c:pt>
                <c:pt idx="729">
                  <c:v>1305.5899999999999</c:v>
                </c:pt>
                <c:pt idx="730">
                  <c:v>1317.87</c:v>
                </c:pt>
                <c:pt idx="731">
                  <c:v>1330.74</c:v>
                </c:pt>
                <c:pt idx="732">
                  <c:v>1328.35</c:v>
                </c:pt>
                <c:pt idx="733">
                  <c:v>1296.49</c:v>
                </c:pt>
                <c:pt idx="734">
                  <c:v>1295.77</c:v>
                </c:pt>
                <c:pt idx="735">
                  <c:v>1274</c:v>
                </c:pt>
                <c:pt idx="736">
                  <c:v>1255.68</c:v>
                </c:pt>
                <c:pt idx="737">
                  <c:v>1304.3599999999999</c:v>
                </c:pt>
                <c:pt idx="738">
                  <c:v>1290.18</c:v>
                </c:pt>
                <c:pt idx="739">
                  <c:v>1266.46</c:v>
                </c:pt>
                <c:pt idx="740">
                  <c:v>1279.46</c:v>
                </c:pt>
                <c:pt idx="741">
                  <c:v>1255.29</c:v>
                </c:pt>
                <c:pt idx="742">
                  <c:v>1237.8800000000001</c:v>
                </c:pt>
                <c:pt idx="743">
                  <c:v>1230.26</c:v>
                </c:pt>
                <c:pt idx="744">
                  <c:v>1230.99</c:v>
                </c:pt>
                <c:pt idx="745">
                  <c:v>1250.74</c:v>
                </c:pt>
                <c:pt idx="746">
                  <c:v>1247.77</c:v>
                </c:pt>
                <c:pt idx="747">
                  <c:v>1247.77</c:v>
                </c:pt>
                <c:pt idx="748">
                  <c:v>1260.04</c:v>
                </c:pt>
                <c:pt idx="749">
                  <c:v>1258.92</c:v>
                </c:pt>
                <c:pt idx="750">
                  <c:v>1245.6199999999999</c:v>
                </c:pt>
                <c:pt idx="751">
                  <c:v>1244.52</c:v>
                </c:pt>
                <c:pt idx="752">
                  <c:v>1235.1300000000001</c:v>
                </c:pt>
                <c:pt idx="753">
                  <c:v>1231.03</c:v>
                </c:pt>
                <c:pt idx="754">
                  <c:v>1264.17</c:v>
                </c:pt>
                <c:pt idx="755">
                  <c:v>1272.6099999999999</c:v>
                </c:pt>
                <c:pt idx="756">
                  <c:v>1282.57</c:v>
                </c:pt>
                <c:pt idx="757">
                  <c:v>1280.82</c:v>
                </c:pt>
                <c:pt idx="758">
                  <c:v>1265.05</c:v>
                </c:pt>
                <c:pt idx="759">
                  <c:v>1266.2</c:v>
                </c:pt>
                <c:pt idx="760">
                  <c:v>1238.19</c:v>
                </c:pt>
                <c:pt idx="761">
                  <c:v>1242.3800000000001</c:v>
                </c:pt>
                <c:pt idx="762">
                  <c:v>1234.54</c:v>
                </c:pt>
                <c:pt idx="763">
                  <c:v>1248.8399999999999</c:v>
                </c:pt>
                <c:pt idx="764">
                  <c:v>1255.8599999999999</c:v>
                </c:pt>
                <c:pt idx="765">
                  <c:v>1245.53</c:v>
                </c:pt>
                <c:pt idx="766">
                  <c:v>1250.94</c:v>
                </c:pt>
                <c:pt idx="767">
                  <c:v>1265.27</c:v>
                </c:pt>
                <c:pt idx="768">
                  <c:v>1265.57</c:v>
                </c:pt>
                <c:pt idx="769">
                  <c:v>1291.42</c:v>
                </c:pt>
                <c:pt idx="770">
                  <c:v>1283.6400000000001</c:v>
                </c:pt>
                <c:pt idx="771">
                  <c:v>1283.6400000000001</c:v>
                </c:pt>
                <c:pt idx="772">
                  <c:v>1291.58</c:v>
                </c:pt>
                <c:pt idx="773">
                  <c:v>1281.48</c:v>
                </c:pt>
                <c:pt idx="774">
                  <c:v>1270.8599999999999</c:v>
                </c:pt>
                <c:pt idx="775">
                  <c:v>1271.1600000000001</c:v>
                </c:pt>
                <c:pt idx="776">
                  <c:v>1280.8499999999999</c:v>
                </c:pt>
                <c:pt idx="777">
                  <c:v>1290.3800000000001</c:v>
                </c:pt>
                <c:pt idx="778">
                  <c:v>1310.8</c:v>
                </c:pt>
                <c:pt idx="779">
                  <c:v>1304.29</c:v>
                </c:pt>
                <c:pt idx="780">
                  <c:v>1305.71</c:v>
                </c:pt>
                <c:pt idx="781">
                  <c:v>1318.46</c:v>
                </c:pt>
                <c:pt idx="782">
                  <c:v>1326.66</c:v>
                </c:pt>
                <c:pt idx="783">
                  <c:v>1310.55</c:v>
                </c:pt>
                <c:pt idx="784">
                  <c:v>1309.3499999999999</c:v>
                </c:pt>
                <c:pt idx="785">
                  <c:v>1312.18</c:v>
                </c:pt>
                <c:pt idx="786">
                  <c:v>1304.1600000000001</c:v>
                </c:pt>
                <c:pt idx="787">
                  <c:v>1291.6500000000001</c:v>
                </c:pt>
                <c:pt idx="788">
                  <c:v>1285.7</c:v>
                </c:pt>
                <c:pt idx="789">
                  <c:v>1314.76</c:v>
                </c:pt>
                <c:pt idx="790">
                  <c:v>1305.47</c:v>
                </c:pt>
                <c:pt idx="791">
                  <c:v>1317.95</c:v>
                </c:pt>
                <c:pt idx="792">
                  <c:v>1316.6</c:v>
                </c:pt>
                <c:pt idx="793">
                  <c:v>1308.08</c:v>
                </c:pt>
                <c:pt idx="794">
                  <c:v>1309.23</c:v>
                </c:pt>
                <c:pt idx="795">
                  <c:v>1325.96</c:v>
                </c:pt>
                <c:pt idx="796">
                  <c:v>1332.1</c:v>
                </c:pt>
                <c:pt idx="797">
                  <c:v>1328.59</c:v>
                </c:pt>
                <c:pt idx="798">
                  <c:v>1327.46</c:v>
                </c:pt>
                <c:pt idx="799">
                  <c:v>1336.83</c:v>
                </c:pt>
                <c:pt idx="800">
                  <c:v>1353.55</c:v>
                </c:pt>
                <c:pt idx="801">
                  <c:v>1310.52</c:v>
                </c:pt>
                <c:pt idx="802">
                  <c:v>1306.29</c:v>
                </c:pt>
                <c:pt idx="803">
                  <c:v>1287.43</c:v>
                </c:pt>
                <c:pt idx="804">
                  <c:v>1292.8499999999999</c:v>
                </c:pt>
                <c:pt idx="805">
                  <c:v>1288.97</c:v>
                </c:pt>
                <c:pt idx="806">
                  <c:v>1292.3800000000001</c:v>
                </c:pt>
                <c:pt idx="807">
                  <c:v>1276.56</c:v>
                </c:pt>
                <c:pt idx="808">
                  <c:v>1285.6600000000001</c:v>
                </c:pt>
                <c:pt idx="809">
                  <c:v>1279.25</c:v>
                </c:pt>
                <c:pt idx="810">
                  <c:v>1292.44</c:v>
                </c:pt>
                <c:pt idx="811">
                  <c:v>1308.25</c:v>
                </c:pt>
                <c:pt idx="812">
                  <c:v>1304.6099999999999</c:v>
                </c:pt>
                <c:pt idx="813">
                  <c:v>1282.95</c:v>
                </c:pt>
                <c:pt idx="814">
                  <c:v>1290.8399999999999</c:v>
                </c:pt>
                <c:pt idx="815">
                  <c:v>1306.46</c:v>
                </c:pt>
                <c:pt idx="816">
                  <c:v>1321.66</c:v>
                </c:pt>
                <c:pt idx="817">
                  <c:v>1329.16</c:v>
                </c:pt>
                <c:pt idx="818">
                  <c:v>1317.52</c:v>
                </c:pt>
                <c:pt idx="819">
                  <c:v>1318.53</c:v>
                </c:pt>
                <c:pt idx="820">
                  <c:v>1322.13</c:v>
                </c:pt>
                <c:pt idx="821">
                  <c:v>1333.04</c:v>
                </c:pt>
                <c:pt idx="822">
                  <c:v>1317.07</c:v>
                </c:pt>
                <c:pt idx="823">
                  <c:v>1332.23</c:v>
                </c:pt>
                <c:pt idx="824">
                  <c:v>1325.86</c:v>
                </c:pt>
                <c:pt idx="825">
                  <c:v>1334.96</c:v>
                </c:pt>
                <c:pt idx="826">
                  <c:v>1334.96</c:v>
                </c:pt>
                <c:pt idx="827">
                  <c:v>1323.48</c:v>
                </c:pt>
                <c:pt idx="828">
                  <c:v>1291.9100000000001</c:v>
                </c:pt>
                <c:pt idx="829">
                  <c:v>1299.06</c:v>
                </c:pt>
                <c:pt idx="830">
                  <c:v>1316.15</c:v>
                </c:pt>
                <c:pt idx="831">
                  <c:v>1310.6300000000001</c:v>
                </c:pt>
                <c:pt idx="832">
                  <c:v>1286.9000000000001</c:v>
                </c:pt>
                <c:pt idx="833">
                  <c:v>1297.8800000000001</c:v>
                </c:pt>
                <c:pt idx="834">
                  <c:v>1267.8599999999999</c:v>
                </c:pt>
                <c:pt idx="835">
                  <c:v>1245.8399999999999</c:v>
                </c:pt>
                <c:pt idx="836">
                  <c:v>1255.04</c:v>
                </c:pt>
                <c:pt idx="837">
                  <c:v>1251.08</c:v>
                </c:pt>
                <c:pt idx="838">
                  <c:v>1250.1199999999999</c:v>
                </c:pt>
                <c:pt idx="839">
                  <c:v>1260.1400000000001</c:v>
                </c:pt>
                <c:pt idx="840">
                  <c:v>1268.8499999999999</c:v>
                </c:pt>
                <c:pt idx="841">
                  <c:v>1268.45</c:v>
                </c:pt>
                <c:pt idx="842">
                  <c:v>1272.67</c:v>
                </c:pt>
                <c:pt idx="843">
                  <c:v>1274.06</c:v>
                </c:pt>
                <c:pt idx="844">
                  <c:v>1285.8699999999999</c:v>
                </c:pt>
                <c:pt idx="845">
                  <c:v>1299.28</c:v>
                </c:pt>
                <c:pt idx="846">
                  <c:v>1290.82</c:v>
                </c:pt>
                <c:pt idx="847">
                  <c:v>1268.19</c:v>
                </c:pt>
                <c:pt idx="848">
                  <c:v>1279.8599999999999</c:v>
                </c:pt>
                <c:pt idx="849">
                  <c:v>1280.9100000000001</c:v>
                </c:pt>
                <c:pt idx="850">
                  <c:v>1259.74</c:v>
                </c:pt>
                <c:pt idx="851">
                  <c:v>1243.02</c:v>
                </c:pt>
                <c:pt idx="852">
                  <c:v>1243.46</c:v>
                </c:pt>
                <c:pt idx="853">
                  <c:v>1257.6400000000001</c:v>
                </c:pt>
                <c:pt idx="854">
                  <c:v>1282.7</c:v>
                </c:pt>
                <c:pt idx="855">
                  <c:v>1286.5</c:v>
                </c:pt>
                <c:pt idx="856">
                  <c:v>1283.75</c:v>
                </c:pt>
                <c:pt idx="857">
                  <c:v>1286.6199999999999</c:v>
                </c:pt>
                <c:pt idx="858">
                  <c:v>1284.47</c:v>
                </c:pt>
                <c:pt idx="859">
                  <c:v>1286.81</c:v>
                </c:pt>
                <c:pt idx="860">
                  <c:v>1286.81</c:v>
                </c:pt>
                <c:pt idx="861">
                  <c:v>1280.8499999999999</c:v>
                </c:pt>
                <c:pt idx="862">
                  <c:v>1281.4000000000001</c:v>
                </c:pt>
                <c:pt idx="863">
                  <c:v>1277.1300000000001</c:v>
                </c:pt>
                <c:pt idx="864">
                  <c:v>1279.95</c:v>
                </c:pt>
                <c:pt idx="865">
                  <c:v>1278.44</c:v>
                </c:pt>
                <c:pt idx="866">
                  <c:v>1288.21</c:v>
                </c:pt>
                <c:pt idx="867">
                  <c:v>1304.19</c:v>
                </c:pt>
                <c:pt idx="868">
                  <c:v>1314.35</c:v>
                </c:pt>
                <c:pt idx="869">
                  <c:v>1312.98</c:v>
                </c:pt>
                <c:pt idx="870">
                  <c:v>1327.04</c:v>
                </c:pt>
                <c:pt idx="871">
                  <c:v>1327.83</c:v>
                </c:pt>
                <c:pt idx="872">
                  <c:v>1319.23</c:v>
                </c:pt>
                <c:pt idx="873">
                  <c:v>1325.75</c:v>
                </c:pt>
                <c:pt idx="874">
                  <c:v>1325.22</c:v>
                </c:pt>
                <c:pt idx="875">
                  <c:v>1314.61</c:v>
                </c:pt>
                <c:pt idx="876">
                  <c:v>1308.8399999999999</c:v>
                </c:pt>
                <c:pt idx="877">
                  <c:v>1300.27</c:v>
                </c:pt>
                <c:pt idx="878">
                  <c:v>1320.58</c:v>
                </c:pt>
                <c:pt idx="879">
                  <c:v>1310.46</c:v>
                </c:pt>
                <c:pt idx="880">
                  <c:v>1316.21</c:v>
                </c:pt>
                <c:pt idx="881">
                  <c:v>1317.03</c:v>
                </c:pt>
                <c:pt idx="882">
                  <c:v>1321.76</c:v>
                </c:pt>
                <c:pt idx="883">
                  <c:v>1329.77</c:v>
                </c:pt>
                <c:pt idx="884">
                  <c:v>1321.4</c:v>
                </c:pt>
                <c:pt idx="885">
                  <c:v>1325.71</c:v>
                </c:pt>
                <c:pt idx="886">
                  <c:v>1338.56</c:v>
                </c:pt>
                <c:pt idx="887">
                  <c:v>1354.66</c:v>
                </c:pt>
                <c:pt idx="888">
                  <c:v>1337.9</c:v>
                </c:pt>
                <c:pt idx="889">
                  <c:v>1350.15</c:v>
                </c:pt>
                <c:pt idx="890">
                  <c:v>1362.45</c:v>
                </c:pt>
                <c:pt idx="891">
                  <c:v>1367.91</c:v>
                </c:pt>
                <c:pt idx="892">
                  <c:v>1353.09</c:v>
                </c:pt>
                <c:pt idx="893">
                  <c:v>1355.82</c:v>
                </c:pt>
                <c:pt idx="894">
                  <c:v>1338.74</c:v>
                </c:pt>
                <c:pt idx="895">
                  <c:v>1330.8</c:v>
                </c:pt>
                <c:pt idx="896">
                  <c:v>1332.96</c:v>
                </c:pt>
                <c:pt idx="897">
                  <c:v>1336.3</c:v>
                </c:pt>
                <c:pt idx="898">
                  <c:v>1325.65</c:v>
                </c:pt>
                <c:pt idx="899">
                  <c:v>1315.55</c:v>
                </c:pt>
                <c:pt idx="900">
                  <c:v>1318.8</c:v>
                </c:pt>
                <c:pt idx="901">
                  <c:v>1303.32</c:v>
                </c:pt>
                <c:pt idx="902">
                  <c:v>1322.09</c:v>
                </c:pt>
                <c:pt idx="903">
                  <c:v>1305.58</c:v>
                </c:pt>
                <c:pt idx="904">
                  <c:v>1313.67</c:v>
                </c:pt>
                <c:pt idx="905">
                  <c:v>1309.31</c:v>
                </c:pt>
                <c:pt idx="906">
                  <c:v>1310.74</c:v>
                </c:pt>
                <c:pt idx="907">
                  <c:v>1303.0999999999999</c:v>
                </c:pt>
                <c:pt idx="908">
                  <c:v>1308.06</c:v>
                </c:pt>
                <c:pt idx="909">
                  <c:v>1314.03</c:v>
                </c:pt>
                <c:pt idx="910">
                  <c:v>1331.36</c:v>
                </c:pt>
                <c:pt idx="911">
                  <c:v>1346.05</c:v>
                </c:pt>
                <c:pt idx="912">
                  <c:v>1336.11</c:v>
                </c:pt>
                <c:pt idx="913">
                  <c:v>1333.3</c:v>
                </c:pt>
                <c:pt idx="914">
                  <c:v>1332.84</c:v>
                </c:pt>
                <c:pt idx="915">
                  <c:v>1324.34</c:v>
                </c:pt>
                <c:pt idx="916">
                  <c:v>1319.25</c:v>
                </c:pt>
                <c:pt idx="917">
                  <c:v>1318.14</c:v>
                </c:pt>
                <c:pt idx="918">
                  <c:v>1314.4</c:v>
                </c:pt>
                <c:pt idx="919">
                  <c:v>1314.4</c:v>
                </c:pt>
                <c:pt idx="920">
                  <c:v>1340.75</c:v>
                </c:pt>
                <c:pt idx="921">
                  <c:v>1338.66</c:v>
                </c:pt>
                <c:pt idx="922">
                  <c:v>1337.86</c:v>
                </c:pt>
                <c:pt idx="923">
                  <c:v>1337.95</c:v>
                </c:pt>
                <c:pt idx="924">
                  <c:v>1323.85</c:v>
                </c:pt>
                <c:pt idx="925">
                  <c:v>1324.73</c:v>
                </c:pt>
                <c:pt idx="926">
                  <c:v>1323.81</c:v>
                </c:pt>
                <c:pt idx="927">
                  <c:v>1327</c:v>
                </c:pt>
                <c:pt idx="928">
                  <c:v>1331.18</c:v>
                </c:pt>
                <c:pt idx="929">
                  <c:v>1320.08</c:v>
                </c:pt>
                <c:pt idx="930">
                  <c:v>1304.6500000000001</c:v>
                </c:pt>
                <c:pt idx="931">
                  <c:v>1320.19</c:v>
                </c:pt>
                <c:pt idx="932">
                  <c:v>1315.83</c:v>
                </c:pt>
                <c:pt idx="933">
                  <c:v>1301.5</c:v>
                </c:pt>
                <c:pt idx="934">
                  <c:v>1294.8699999999999</c:v>
                </c:pt>
                <c:pt idx="935">
                  <c:v>1295.46</c:v>
                </c:pt>
                <c:pt idx="936">
                  <c:v>1303.26</c:v>
                </c:pt>
                <c:pt idx="937">
                  <c:v>1300.7</c:v>
                </c:pt>
                <c:pt idx="938">
                  <c:v>1295.43</c:v>
                </c:pt>
                <c:pt idx="939">
                  <c:v>1292.94</c:v>
                </c:pt>
                <c:pt idx="940">
                  <c:v>1276.93</c:v>
                </c:pt>
                <c:pt idx="941">
                  <c:v>1295.8699999999999</c:v>
                </c:pt>
                <c:pt idx="942">
                  <c:v>1289.08</c:v>
                </c:pt>
                <c:pt idx="943">
                  <c:v>1301.29</c:v>
                </c:pt>
                <c:pt idx="944">
                  <c:v>1306.5999999999999</c:v>
                </c:pt>
                <c:pt idx="945">
                  <c:v>1306.5999999999999</c:v>
                </c:pt>
                <c:pt idx="946">
                  <c:v>1299.56</c:v>
                </c:pt>
                <c:pt idx="947">
                  <c:v>1305.48</c:v>
                </c:pt>
                <c:pt idx="948">
                  <c:v>1303.02</c:v>
                </c:pt>
                <c:pt idx="949">
                  <c:v>1322.78</c:v>
                </c:pt>
                <c:pt idx="950">
                  <c:v>1309.97</c:v>
                </c:pt>
                <c:pt idx="951">
                  <c:v>1283.31</c:v>
                </c:pt>
                <c:pt idx="952">
                  <c:v>1270.53</c:v>
                </c:pt>
                <c:pt idx="953">
                  <c:v>1281.98</c:v>
                </c:pt>
                <c:pt idx="954">
                  <c:v>1300.93</c:v>
                </c:pt>
                <c:pt idx="955">
                  <c:v>1311.88</c:v>
                </c:pt>
                <c:pt idx="956">
                  <c:v>1306.06</c:v>
                </c:pt>
                <c:pt idx="957">
                  <c:v>1306.06</c:v>
                </c:pt>
                <c:pt idx="958">
                  <c:v>1304.03</c:v>
                </c:pt>
                <c:pt idx="959">
                  <c:v>1316.48</c:v>
                </c:pt>
                <c:pt idx="960">
                  <c:v>1327.37</c:v>
                </c:pt>
                <c:pt idx="961">
                  <c:v>1312.56</c:v>
                </c:pt>
                <c:pt idx="962">
                  <c:v>1291.21</c:v>
                </c:pt>
                <c:pt idx="963">
                  <c:v>1292.28</c:v>
                </c:pt>
                <c:pt idx="964">
                  <c:v>1276.6199999999999</c:v>
                </c:pt>
                <c:pt idx="965">
                  <c:v>1239.8699999999999</c:v>
                </c:pt>
                <c:pt idx="966">
                  <c:v>1225.18</c:v>
                </c:pt>
                <c:pt idx="967">
                  <c:v>1246.8800000000001</c:v>
                </c:pt>
                <c:pt idx="968">
                  <c:v>1265.01</c:v>
                </c:pt>
                <c:pt idx="969">
                  <c:v>1256.54</c:v>
                </c:pt>
                <c:pt idx="970">
                  <c:v>1244.49</c:v>
                </c:pt>
                <c:pt idx="971">
                  <c:v>1247.48</c:v>
                </c:pt>
                <c:pt idx="972">
                  <c:v>1221.5999999999999</c:v>
                </c:pt>
                <c:pt idx="973">
                  <c:v>1231.17</c:v>
                </c:pt>
                <c:pt idx="974">
                  <c:v>1250.8599999999999</c:v>
                </c:pt>
                <c:pt idx="975">
                  <c:v>1253.43</c:v>
                </c:pt>
                <c:pt idx="976">
                  <c:v>1260.03</c:v>
                </c:pt>
                <c:pt idx="977">
                  <c:v>1243.07</c:v>
                </c:pt>
                <c:pt idx="978">
                  <c:v>1257.3900000000001</c:v>
                </c:pt>
                <c:pt idx="979">
                  <c:v>1258.6199999999999</c:v>
                </c:pt>
                <c:pt idx="980">
                  <c:v>1258.6199999999999</c:v>
                </c:pt>
                <c:pt idx="981">
                  <c:v>1254.05</c:v>
                </c:pt>
                <c:pt idx="982">
                  <c:v>1265.79</c:v>
                </c:pt>
                <c:pt idx="983">
                  <c:v>1282.07</c:v>
                </c:pt>
                <c:pt idx="984">
                  <c:v>1276.68</c:v>
                </c:pt>
                <c:pt idx="985">
                  <c:v>1285.96</c:v>
                </c:pt>
                <c:pt idx="986">
                  <c:v>1288.08</c:v>
                </c:pt>
                <c:pt idx="987">
                  <c:v>1296.18</c:v>
                </c:pt>
                <c:pt idx="988">
                  <c:v>1294.7</c:v>
                </c:pt>
                <c:pt idx="989">
                  <c:v>1311.33</c:v>
                </c:pt>
                <c:pt idx="990">
                  <c:v>1305.6099999999999</c:v>
                </c:pt>
                <c:pt idx="991">
                  <c:v>1301.26</c:v>
                </c:pt>
                <c:pt idx="992">
                  <c:v>1314.85</c:v>
                </c:pt>
                <c:pt idx="993">
                  <c:v>1317.53</c:v>
                </c:pt>
                <c:pt idx="994">
                  <c:v>1313.73</c:v>
                </c:pt>
                <c:pt idx="995">
                  <c:v>1313.71</c:v>
                </c:pt>
                <c:pt idx="996">
                  <c:v>1286.68</c:v>
                </c:pt>
                <c:pt idx="997">
                  <c:v>1317.88</c:v>
                </c:pt>
                <c:pt idx="998">
                  <c:v>1331.81</c:v>
                </c:pt>
                <c:pt idx="999">
                  <c:v>1315.23</c:v>
                </c:pt>
                <c:pt idx="1000">
                  <c:v>1312.72</c:v>
                </c:pt>
                <c:pt idx="1001">
                  <c:v>1309.4000000000001</c:v>
                </c:pt>
                <c:pt idx="1002">
                  <c:v>1322.58</c:v>
                </c:pt>
                <c:pt idx="1003">
                  <c:v>1301.94</c:v>
                </c:pt>
                <c:pt idx="1004">
                  <c:v>1314.98</c:v>
                </c:pt>
                <c:pt idx="1005">
                  <c:v>1317.87</c:v>
                </c:pt>
                <c:pt idx="1006">
                  <c:v>1299.0899999999999</c:v>
                </c:pt>
                <c:pt idx="1007">
                  <c:v>1309.1600000000001</c:v>
                </c:pt>
                <c:pt idx="1008">
                  <c:v>1304.78</c:v>
                </c:pt>
                <c:pt idx="1009">
                  <c:v>1293.43</c:v>
                </c:pt>
                <c:pt idx="1010">
                  <c:v>1298.24</c:v>
                </c:pt>
                <c:pt idx="1011">
                  <c:v>1290.77</c:v>
                </c:pt>
                <c:pt idx="1012">
                  <c:v>1311.34</c:v>
                </c:pt>
                <c:pt idx="1013">
                  <c:v>1338.5</c:v>
                </c:pt>
                <c:pt idx="1014">
                  <c:v>1345.48</c:v>
                </c:pt>
                <c:pt idx="1015">
                  <c:v>1342.71</c:v>
                </c:pt>
                <c:pt idx="1016">
                  <c:v>1345.66</c:v>
                </c:pt>
                <c:pt idx="1017">
                  <c:v>1342.12</c:v>
                </c:pt>
                <c:pt idx="1018">
                  <c:v>1339.58</c:v>
                </c:pt>
                <c:pt idx="1019">
                  <c:v>1354.6</c:v>
                </c:pt>
                <c:pt idx="1020">
                  <c:v>1342.53</c:v>
                </c:pt>
                <c:pt idx="1021">
                  <c:v>1342.67</c:v>
                </c:pt>
                <c:pt idx="1022">
                  <c:v>1338.45</c:v>
                </c:pt>
                <c:pt idx="1023">
                  <c:v>1340.26</c:v>
                </c:pt>
                <c:pt idx="1024">
                  <c:v>1358.16</c:v>
                </c:pt>
                <c:pt idx="1025">
                  <c:v>1357.28</c:v>
                </c:pt>
                <c:pt idx="1026">
                  <c:v>1346.62</c:v>
                </c:pt>
                <c:pt idx="1027">
                  <c:v>1353.96</c:v>
                </c:pt>
                <c:pt idx="1028">
                  <c:v>1341.09</c:v>
                </c:pt>
                <c:pt idx="1029">
                  <c:v>1353.2</c:v>
                </c:pt>
                <c:pt idx="1030">
                  <c:v>1328.92</c:v>
                </c:pt>
                <c:pt idx="1031">
                  <c:v>1349.47</c:v>
                </c:pt>
                <c:pt idx="1032">
                  <c:v>1338.58</c:v>
                </c:pt>
                <c:pt idx="1033">
                  <c:v>1344.85</c:v>
                </c:pt>
                <c:pt idx="1034">
                  <c:v>1352.98</c:v>
                </c:pt>
                <c:pt idx="1035">
                  <c:v>1345.28</c:v>
                </c:pt>
                <c:pt idx="1036">
                  <c:v>1323.21</c:v>
                </c:pt>
                <c:pt idx="1037">
                  <c:v>1319.75</c:v>
                </c:pt>
                <c:pt idx="1038">
                  <c:v>1302.23</c:v>
                </c:pt>
                <c:pt idx="1039">
                  <c:v>1322.84</c:v>
                </c:pt>
                <c:pt idx="1040">
                  <c:v>1316.49</c:v>
                </c:pt>
                <c:pt idx="1041">
                  <c:v>1308.9100000000001</c:v>
                </c:pt>
                <c:pt idx="1042">
                  <c:v>1318.55</c:v>
                </c:pt>
                <c:pt idx="1043">
                  <c:v>1318.55</c:v>
                </c:pt>
                <c:pt idx="1044">
                  <c:v>1320.41</c:v>
                </c:pt>
                <c:pt idx="1045">
                  <c:v>1332.44</c:v>
                </c:pt>
                <c:pt idx="1046">
                  <c:v>1323.46</c:v>
                </c:pt>
                <c:pt idx="1047">
                  <c:v>1338.61</c:v>
                </c:pt>
                <c:pt idx="1048">
                  <c:v>1339.08</c:v>
                </c:pt>
                <c:pt idx="1049">
                  <c:v>1358.57</c:v>
                </c:pt>
                <c:pt idx="1050">
                  <c:v>1355.29</c:v>
                </c:pt>
                <c:pt idx="1051">
                  <c:v>1346</c:v>
                </c:pt>
                <c:pt idx="1052">
                  <c:v>1343.37</c:v>
                </c:pt>
                <c:pt idx="1053">
                  <c:v>1365.23</c:v>
                </c:pt>
                <c:pt idx="1054">
                  <c:v>1368.53</c:v>
                </c:pt>
                <c:pt idx="1055">
                  <c:v>1357.58</c:v>
                </c:pt>
                <c:pt idx="1056">
                  <c:v>1357.58</c:v>
                </c:pt>
                <c:pt idx="1057">
                  <c:v>1341.5</c:v>
                </c:pt>
                <c:pt idx="1058">
                  <c:v>1357.88</c:v>
                </c:pt>
                <c:pt idx="1059">
                  <c:v>1349.38</c:v>
                </c:pt>
                <c:pt idx="1060">
                  <c:v>1357.22</c:v>
                </c:pt>
                <c:pt idx="1061">
                  <c:v>1370.1</c:v>
                </c:pt>
                <c:pt idx="1062">
                  <c:v>1377.81</c:v>
                </c:pt>
                <c:pt idx="1063">
                  <c:v>1377.8</c:v>
                </c:pt>
                <c:pt idx="1064">
                  <c:v>1361.97</c:v>
                </c:pt>
                <c:pt idx="1065">
                  <c:v>1348.81</c:v>
                </c:pt>
                <c:pt idx="1066">
                  <c:v>1375.28</c:v>
                </c:pt>
                <c:pt idx="1067">
                  <c:v>1352.71</c:v>
                </c:pt>
                <c:pt idx="1068">
                  <c:v>1347.78</c:v>
                </c:pt>
                <c:pt idx="1069">
                  <c:v>1332.03</c:v>
                </c:pt>
                <c:pt idx="1070">
                  <c:v>1333.18</c:v>
                </c:pt>
                <c:pt idx="1071">
                  <c:v>1335.18</c:v>
                </c:pt>
                <c:pt idx="1072">
                  <c:v>1338.34</c:v>
                </c:pt>
                <c:pt idx="1073">
                  <c:v>1336.88</c:v>
                </c:pt>
                <c:pt idx="1074">
                  <c:v>1342.08</c:v>
                </c:pt>
                <c:pt idx="1075">
                  <c:v>1332.7</c:v>
                </c:pt>
                <c:pt idx="1076">
                  <c:v>1325.98</c:v>
                </c:pt>
                <c:pt idx="1077">
                  <c:v>1296.71</c:v>
                </c:pt>
                <c:pt idx="1078">
                  <c:v>1294.07</c:v>
                </c:pt>
                <c:pt idx="1079">
                  <c:v>1305.69</c:v>
                </c:pt>
                <c:pt idx="1080">
                  <c:v>1300.49</c:v>
                </c:pt>
                <c:pt idx="1081">
                  <c:v>1318.7</c:v>
                </c:pt>
                <c:pt idx="1082">
                  <c:v>1319.2</c:v>
                </c:pt>
                <c:pt idx="1083">
                  <c:v>1340.88</c:v>
                </c:pt>
                <c:pt idx="1084">
                  <c:v>1327.82</c:v>
                </c:pt>
                <c:pt idx="1085">
                  <c:v>1330.41</c:v>
                </c:pt>
                <c:pt idx="1086">
                  <c:v>1338.82</c:v>
                </c:pt>
                <c:pt idx="1087">
                  <c:v>1333.31</c:v>
                </c:pt>
                <c:pt idx="1088">
                  <c:v>1331.85</c:v>
                </c:pt>
                <c:pt idx="1089">
                  <c:v>1322.02</c:v>
                </c:pt>
                <c:pt idx="1090">
                  <c:v>1336.43</c:v>
                </c:pt>
                <c:pt idx="1091">
                  <c:v>1330.18</c:v>
                </c:pt>
                <c:pt idx="1092">
                  <c:v>1328.67</c:v>
                </c:pt>
                <c:pt idx="1093">
                  <c:v>1350.14</c:v>
                </c:pt>
                <c:pt idx="1094">
                  <c:v>1340.26</c:v>
                </c:pt>
                <c:pt idx="1095">
                  <c:v>1327.44</c:v>
                </c:pt>
                <c:pt idx="1096">
                  <c:v>1297.18</c:v>
                </c:pt>
                <c:pt idx="1097">
                  <c:v>1297.18</c:v>
                </c:pt>
                <c:pt idx="1098">
                  <c:v>1317.54</c:v>
                </c:pt>
                <c:pt idx="1099">
                  <c:v>1330.66</c:v>
                </c:pt>
                <c:pt idx="1100">
                  <c:v>1330.93</c:v>
                </c:pt>
                <c:pt idx="1101">
                  <c:v>1335.17</c:v>
                </c:pt>
                <c:pt idx="1102">
                  <c:v>1315.58</c:v>
                </c:pt>
                <c:pt idx="1103">
                  <c:v>1316.24</c:v>
                </c:pt>
                <c:pt idx="1104">
                  <c:v>1315.86</c:v>
                </c:pt>
                <c:pt idx="1105">
                  <c:v>1311.08</c:v>
                </c:pt>
                <c:pt idx="1106">
                  <c:v>1309.1600000000001</c:v>
                </c:pt>
                <c:pt idx="1107">
                  <c:v>1321.45</c:v>
                </c:pt>
                <c:pt idx="1108">
                  <c:v>1335.03</c:v>
                </c:pt>
                <c:pt idx="1109">
                  <c:v>1332.04</c:v>
                </c:pt>
                <c:pt idx="1110">
                  <c:v>1326.12</c:v>
                </c:pt>
                <c:pt idx="1111">
                  <c:v>1324.63</c:v>
                </c:pt>
                <c:pt idx="1112">
                  <c:v>1344.38</c:v>
                </c:pt>
                <c:pt idx="1113">
                  <c:v>1345.09</c:v>
                </c:pt>
                <c:pt idx="1114">
                  <c:v>1345.09</c:v>
                </c:pt>
                <c:pt idx="1115">
                  <c:v>1354.85</c:v>
                </c:pt>
                <c:pt idx="1116">
                  <c:v>1352.14</c:v>
                </c:pt>
                <c:pt idx="1117">
                  <c:v>1361.07</c:v>
                </c:pt>
                <c:pt idx="1118">
                  <c:v>1343.28</c:v>
                </c:pt>
                <c:pt idx="1119">
                  <c:v>1320.22</c:v>
                </c:pt>
                <c:pt idx="1120">
                  <c:v>1308.01</c:v>
                </c:pt>
                <c:pt idx="1121">
                  <c:v>1308.01</c:v>
                </c:pt>
                <c:pt idx="1122">
                  <c:v>1303.22</c:v>
                </c:pt>
                <c:pt idx="1123">
                  <c:v>1306.1099999999999</c:v>
                </c:pt>
                <c:pt idx="1124">
                  <c:v>1314.01</c:v>
                </c:pt>
                <c:pt idx="1125">
                  <c:v>1318.5</c:v>
                </c:pt>
                <c:pt idx="1126">
                  <c:v>1313.63</c:v>
                </c:pt>
                <c:pt idx="1127">
                  <c:v>1308.57</c:v>
                </c:pt>
                <c:pt idx="1128">
                  <c:v>1304.44</c:v>
                </c:pt>
                <c:pt idx="1129">
                  <c:v>1307.8399999999999</c:v>
                </c:pt>
                <c:pt idx="1130">
                  <c:v>1308.82</c:v>
                </c:pt>
                <c:pt idx="1131">
                  <c:v>1320.79</c:v>
                </c:pt>
                <c:pt idx="1132">
                  <c:v>1320.39</c:v>
                </c:pt>
                <c:pt idx="1133">
                  <c:v>1301.92</c:v>
                </c:pt>
                <c:pt idx="1134">
                  <c:v>1302.0999999999999</c:v>
                </c:pt>
                <c:pt idx="1135">
                  <c:v>1314.67</c:v>
                </c:pt>
                <c:pt idx="1136">
                  <c:v>1319.31</c:v>
                </c:pt>
                <c:pt idx="1137">
                  <c:v>1328.28</c:v>
                </c:pt>
                <c:pt idx="1138">
                  <c:v>1329.52</c:v>
                </c:pt>
                <c:pt idx="1139">
                  <c:v>1314.94</c:v>
                </c:pt>
                <c:pt idx="1140">
                  <c:v>1284.95</c:v>
                </c:pt>
                <c:pt idx="1141">
                  <c:v>1305.6500000000001</c:v>
                </c:pt>
                <c:pt idx="1142">
                  <c:v>1315.41</c:v>
                </c:pt>
                <c:pt idx="1143">
                  <c:v>1315.62</c:v>
                </c:pt>
                <c:pt idx="1144">
                  <c:v>1310</c:v>
                </c:pt>
                <c:pt idx="1145">
                  <c:v>1310.3399999999999</c:v>
                </c:pt>
                <c:pt idx="1146">
                  <c:v>1305.51</c:v>
                </c:pt>
                <c:pt idx="1147">
                  <c:v>1318.54</c:v>
                </c:pt>
                <c:pt idx="1148">
                  <c:v>1318.29</c:v>
                </c:pt>
                <c:pt idx="1149">
                  <c:v>1296.7</c:v>
                </c:pt>
                <c:pt idx="1150">
                  <c:v>1293.08</c:v>
                </c:pt>
                <c:pt idx="1151">
                  <c:v>1289.6300000000001</c:v>
                </c:pt>
                <c:pt idx="1152">
                  <c:v>1269.3900000000001</c:v>
                </c:pt>
                <c:pt idx="1153">
                  <c:v>1264.71</c:v>
                </c:pt>
                <c:pt idx="1154">
                  <c:v>1251.6099999999999</c:v>
                </c:pt>
                <c:pt idx="1155">
                  <c:v>1242.32</c:v>
                </c:pt>
                <c:pt idx="1156">
                  <c:v>1280.67</c:v>
                </c:pt>
                <c:pt idx="1157">
                  <c:v>1284.3800000000001</c:v>
                </c:pt>
                <c:pt idx="1158">
                  <c:v>1272.28</c:v>
                </c:pt>
                <c:pt idx="1159">
                  <c:v>1294.21</c:v>
                </c:pt>
                <c:pt idx="1160">
                  <c:v>1269.23</c:v>
                </c:pt>
                <c:pt idx="1161">
                  <c:v>1289.3599999999999</c:v>
                </c:pt>
                <c:pt idx="1162">
                  <c:v>1294.0999999999999</c:v>
                </c:pt>
                <c:pt idx="1163">
                  <c:v>1283.3499999999999</c:v>
                </c:pt>
                <c:pt idx="1164">
                  <c:v>1283.83</c:v>
                </c:pt>
                <c:pt idx="1165">
                  <c:v>1279.3</c:v>
                </c:pt>
                <c:pt idx="1166">
                  <c:v>1277.8900000000001</c:v>
                </c:pt>
                <c:pt idx="1167">
                  <c:v>1273.82</c:v>
                </c:pt>
                <c:pt idx="1168">
                  <c:v>1276.82</c:v>
                </c:pt>
                <c:pt idx="1169">
                  <c:v>1296.3399999999999</c:v>
                </c:pt>
                <c:pt idx="1170">
                  <c:v>1282.52</c:v>
                </c:pt>
                <c:pt idx="1171">
                  <c:v>1287.8499999999999</c:v>
                </c:pt>
                <c:pt idx="1172">
                  <c:v>1306.67</c:v>
                </c:pt>
                <c:pt idx="1173">
                  <c:v>1307.1099999999999</c:v>
                </c:pt>
                <c:pt idx="1174">
                  <c:v>1305.2</c:v>
                </c:pt>
                <c:pt idx="1175">
                  <c:v>1295.3900000000001</c:v>
                </c:pt>
                <c:pt idx="1176">
                  <c:v>1311.71</c:v>
                </c:pt>
                <c:pt idx="1177">
                  <c:v>1302.1300000000001</c:v>
                </c:pt>
                <c:pt idx="1178">
                  <c:v>1300.24</c:v>
                </c:pt>
                <c:pt idx="1179">
                  <c:v>1305.57</c:v>
                </c:pt>
                <c:pt idx="1180">
                  <c:v>1316.43</c:v>
                </c:pt>
                <c:pt idx="1181">
                  <c:v>1318.44</c:v>
                </c:pt>
                <c:pt idx="1182">
                  <c:v>1326.11</c:v>
                </c:pt>
                <c:pt idx="1183">
                  <c:v>1332.34</c:v>
                </c:pt>
                <c:pt idx="1184">
                  <c:v>1338.36</c:v>
                </c:pt>
                <c:pt idx="1185">
                  <c:v>1339.4</c:v>
                </c:pt>
                <c:pt idx="1186">
                  <c:v>1344.02</c:v>
                </c:pt>
                <c:pt idx="1187">
                  <c:v>1341.41</c:v>
                </c:pt>
                <c:pt idx="1188">
                  <c:v>1338.94</c:v>
                </c:pt>
                <c:pt idx="1189">
                  <c:v>1341.27</c:v>
                </c:pt>
                <c:pt idx="1190">
                  <c:v>1328.7</c:v>
                </c:pt>
                <c:pt idx="1191">
                  <c:v>1341.71</c:v>
                </c:pt>
                <c:pt idx="1192">
                  <c:v>1344.93</c:v>
                </c:pt>
                <c:pt idx="1193">
                  <c:v>1347.98</c:v>
                </c:pt>
                <c:pt idx="1194">
                  <c:v>1364.78</c:v>
                </c:pt>
                <c:pt idx="1195">
                  <c:v>1364.67</c:v>
                </c:pt>
                <c:pt idx="1196">
                  <c:v>1356.26</c:v>
                </c:pt>
                <c:pt idx="1197">
                  <c:v>1350.94</c:v>
                </c:pt>
                <c:pt idx="1198">
                  <c:v>1361.75</c:v>
                </c:pt>
                <c:pt idx="1199">
                  <c:v>1348.35</c:v>
                </c:pt>
                <c:pt idx="1200">
                  <c:v>1340.22</c:v>
                </c:pt>
                <c:pt idx="1201">
                  <c:v>1353.05</c:v>
                </c:pt>
                <c:pt idx="1202">
                  <c:v>1353.05</c:v>
                </c:pt>
                <c:pt idx="1203">
                  <c:v>1333.82</c:v>
                </c:pt>
                <c:pt idx="1204">
                  <c:v>1327.49</c:v>
                </c:pt>
                <c:pt idx="1205">
                  <c:v>1350.15</c:v>
                </c:pt>
                <c:pt idx="1206">
                  <c:v>1341.14</c:v>
                </c:pt>
                <c:pt idx="1207">
                  <c:v>1341.14</c:v>
                </c:pt>
                <c:pt idx="1208">
                  <c:v>1333.89</c:v>
                </c:pt>
                <c:pt idx="1209">
                  <c:v>1318.6</c:v>
                </c:pt>
                <c:pt idx="1210">
                  <c:v>1328.41</c:v>
                </c:pt>
                <c:pt idx="1211">
                  <c:v>1302.21</c:v>
                </c:pt>
                <c:pt idx="1212">
                  <c:v>1325.87</c:v>
                </c:pt>
                <c:pt idx="1213">
                  <c:v>1316.55</c:v>
                </c:pt>
                <c:pt idx="1214">
                  <c:v>1319.86</c:v>
                </c:pt>
                <c:pt idx="1215">
                  <c:v>1326.3</c:v>
                </c:pt>
                <c:pt idx="1216">
                  <c:v>1323.42</c:v>
                </c:pt>
                <c:pt idx="1217">
                  <c:v>1326.4</c:v>
                </c:pt>
                <c:pt idx="1218">
                  <c:v>1326.4</c:v>
                </c:pt>
                <c:pt idx="1219">
                  <c:v>1338.34</c:v>
                </c:pt>
                <c:pt idx="1220">
                  <c:v>1343.52</c:v>
                </c:pt>
                <c:pt idx="1221">
                  <c:v>1316.47</c:v>
                </c:pt>
                <c:pt idx="1222">
                  <c:v>1318.53</c:v>
                </c:pt>
                <c:pt idx="1223">
                  <c:v>1320.56</c:v>
                </c:pt>
                <c:pt idx="1224">
                  <c:v>1326.13</c:v>
                </c:pt>
                <c:pt idx="1225">
                  <c:v>1326.13</c:v>
                </c:pt>
                <c:pt idx="1226">
                  <c:v>1330.75</c:v>
                </c:pt>
                <c:pt idx="1227">
                  <c:v>1354.33</c:v>
                </c:pt>
                <c:pt idx="1228">
                  <c:v>1347.26</c:v>
                </c:pt>
                <c:pt idx="1229">
                  <c:v>1332.04</c:v>
                </c:pt>
                <c:pt idx="1230">
                  <c:v>1340.06</c:v>
                </c:pt>
                <c:pt idx="1231">
                  <c:v>1334.83</c:v>
                </c:pt>
                <c:pt idx="1232">
                  <c:v>1334.29</c:v>
                </c:pt>
                <c:pt idx="1233">
                  <c:v>1323.56</c:v>
                </c:pt>
                <c:pt idx="1234">
                  <c:v>1349.18</c:v>
                </c:pt>
                <c:pt idx="1235">
                  <c:v>1345.37</c:v>
                </c:pt>
                <c:pt idx="1236">
                  <c:v>1342.62</c:v>
                </c:pt>
                <c:pt idx="1237">
                  <c:v>1338.07</c:v>
                </c:pt>
                <c:pt idx="1238">
                  <c:v>1334.83</c:v>
                </c:pt>
                <c:pt idx="1239">
                  <c:v>1329.94</c:v>
                </c:pt>
                <c:pt idx="1240">
                  <c:v>1336.87</c:v>
                </c:pt>
                <c:pt idx="1241">
                  <c:v>1324.43</c:v>
                </c:pt>
                <c:pt idx="1242">
                  <c:v>1334.79</c:v>
                </c:pt>
                <c:pt idx="1243">
                  <c:v>1319.76</c:v>
                </c:pt>
                <c:pt idx="1244">
                  <c:v>1321.06</c:v>
                </c:pt>
                <c:pt idx="1245">
                  <c:v>1307.95</c:v>
                </c:pt>
                <c:pt idx="1246">
                  <c:v>1282.3</c:v>
                </c:pt>
                <c:pt idx="1247">
                  <c:v>1299.29</c:v>
                </c:pt>
                <c:pt idx="1248">
                  <c:v>1328.26</c:v>
                </c:pt>
                <c:pt idx="1249">
                  <c:v>1331.37</c:v>
                </c:pt>
                <c:pt idx="1250">
                  <c:v>1329.09</c:v>
                </c:pt>
                <c:pt idx="1251">
                  <c:v>1333.6</c:v>
                </c:pt>
                <c:pt idx="1252">
                  <c:v>1340.74</c:v>
                </c:pt>
                <c:pt idx="1253">
                  <c:v>1335.75</c:v>
                </c:pt>
                <c:pt idx="1254">
                  <c:v>1312.69</c:v>
                </c:pt>
                <c:pt idx="1255">
                  <c:v>1333.5</c:v>
                </c:pt>
                <c:pt idx="1256">
                  <c:v>1316.48</c:v>
                </c:pt>
                <c:pt idx="1257">
                  <c:v>1307.42</c:v>
                </c:pt>
                <c:pt idx="1258">
                  <c:v>1309.6600000000001</c:v>
                </c:pt>
                <c:pt idx="1259">
                  <c:v>1307.9100000000001</c:v>
                </c:pt>
                <c:pt idx="1260">
                  <c:v>1296</c:v>
                </c:pt>
                <c:pt idx="1261">
                  <c:v>1294.8399999999999</c:v>
                </c:pt>
                <c:pt idx="1262">
                  <c:v>1298.19</c:v>
                </c:pt>
                <c:pt idx="1263">
                  <c:v>1289.24</c:v>
                </c:pt>
                <c:pt idx="1264">
                  <c:v>1296.4000000000001</c:v>
                </c:pt>
                <c:pt idx="1265">
                  <c:v>1302.04</c:v>
                </c:pt>
                <c:pt idx="1266">
                  <c:v>1293.8</c:v>
                </c:pt>
                <c:pt idx="1267">
                  <c:v>1289.56</c:v>
                </c:pt>
                <c:pt idx="1268">
                  <c:v>1286.79</c:v>
                </c:pt>
                <c:pt idx="1269">
                  <c:v>1292.3900000000001</c:v>
                </c:pt>
                <c:pt idx="1270">
                  <c:v>1320.67</c:v>
                </c:pt>
                <c:pt idx="1271">
                  <c:v>1335.37</c:v>
                </c:pt>
                <c:pt idx="1272">
                  <c:v>1324.19</c:v>
                </c:pt>
                <c:pt idx="1273">
                  <c:v>1335.97</c:v>
                </c:pt>
                <c:pt idx="1274">
                  <c:v>1330.91</c:v>
                </c:pt>
                <c:pt idx="1275">
                  <c:v>1319.59</c:v>
                </c:pt>
                <c:pt idx="1276">
                  <c:v>1338.68</c:v>
                </c:pt>
                <c:pt idx="1277">
                  <c:v>1343.45</c:v>
                </c:pt>
                <c:pt idx="1278">
                  <c:v>1333.07</c:v>
                </c:pt>
                <c:pt idx="1279">
                  <c:v>1345.65</c:v>
                </c:pt>
                <c:pt idx="1280">
                  <c:v>1354.95</c:v>
                </c:pt>
                <c:pt idx="1281">
                  <c:v>1367.23</c:v>
                </c:pt>
                <c:pt idx="1282">
                  <c:v>1351.7</c:v>
                </c:pt>
                <c:pt idx="1283">
                  <c:v>1366.3</c:v>
                </c:pt>
                <c:pt idx="1284">
                  <c:v>1343.62</c:v>
                </c:pt>
                <c:pt idx="1285">
                  <c:v>1344.02</c:v>
                </c:pt>
                <c:pt idx="1286">
                  <c:v>1338.45</c:v>
                </c:pt>
                <c:pt idx="1287">
                  <c:v>1363.75</c:v>
                </c:pt>
                <c:pt idx="1288">
                  <c:v>1358.82</c:v>
                </c:pt>
                <c:pt idx="1289">
                  <c:v>1352.54</c:v>
                </c:pt>
                <c:pt idx="1290">
                  <c:v>1347.11</c:v>
                </c:pt>
                <c:pt idx="1291">
                  <c:v>1345.56</c:v>
                </c:pt>
                <c:pt idx="1292">
                  <c:v>1344.3</c:v>
                </c:pt>
                <c:pt idx="1293">
                  <c:v>1362.07</c:v>
                </c:pt>
                <c:pt idx="1294">
                  <c:v>1351.86</c:v>
                </c:pt>
                <c:pt idx="1295">
                  <c:v>1348.11</c:v>
                </c:pt>
                <c:pt idx="1296">
                  <c:v>1360.38</c:v>
                </c:pt>
                <c:pt idx="1297">
                  <c:v>1356.73</c:v>
                </c:pt>
                <c:pt idx="1298">
                  <c:v>1356.89</c:v>
                </c:pt>
                <c:pt idx="1299">
                  <c:v>1347.73</c:v>
                </c:pt>
                <c:pt idx="1300">
                  <c:v>1346.56</c:v>
                </c:pt>
                <c:pt idx="1301">
                  <c:v>1344.41</c:v>
                </c:pt>
                <c:pt idx="1302">
                  <c:v>1338.54</c:v>
                </c:pt>
                <c:pt idx="1303">
                  <c:v>1334.88</c:v>
                </c:pt>
                <c:pt idx="1304">
                  <c:v>1342.16</c:v>
                </c:pt>
                <c:pt idx="1305">
                  <c:v>1339.71</c:v>
                </c:pt>
                <c:pt idx="1306">
                  <c:v>1356.81</c:v>
                </c:pt>
                <c:pt idx="1307">
                  <c:v>1348.93</c:v>
                </c:pt>
                <c:pt idx="1308">
                  <c:v>1363.24</c:v>
                </c:pt>
                <c:pt idx="1309">
                  <c:v>1365.53</c:v>
                </c:pt>
                <c:pt idx="1310">
                  <c:v>1355.36</c:v>
                </c:pt>
                <c:pt idx="1311">
                  <c:v>1367.74</c:v>
                </c:pt>
                <c:pt idx="1312">
                  <c:v>1368.28</c:v>
                </c:pt>
                <c:pt idx="1313">
                  <c:v>1337.78</c:v>
                </c:pt>
                <c:pt idx="1314">
                  <c:v>1337.78</c:v>
                </c:pt>
                <c:pt idx="1315">
                  <c:v>1353.86</c:v>
                </c:pt>
                <c:pt idx="1316">
                  <c:v>1342.6</c:v>
                </c:pt>
                <c:pt idx="1317">
                  <c:v>1340.92</c:v>
                </c:pt>
                <c:pt idx="1318">
                  <c:v>1333.96</c:v>
                </c:pt>
                <c:pt idx="1319">
                  <c:v>1338.08</c:v>
                </c:pt>
                <c:pt idx="1320">
                  <c:v>1342.91</c:v>
                </c:pt>
                <c:pt idx="1321">
                  <c:v>1332.88</c:v>
                </c:pt>
                <c:pt idx="1322">
                  <c:v>1333.83</c:v>
                </c:pt>
                <c:pt idx="1323">
                  <c:v>1332.26</c:v>
                </c:pt>
                <c:pt idx="1324">
                  <c:v>1346.65</c:v>
                </c:pt>
                <c:pt idx="1325">
                  <c:v>1325.26</c:v>
                </c:pt>
                <c:pt idx="1326">
                  <c:v>1321.11</c:v>
                </c:pt>
                <c:pt idx="1327">
                  <c:v>1321.76</c:v>
                </c:pt>
                <c:pt idx="1328">
                  <c:v>1304.22</c:v>
                </c:pt>
                <c:pt idx="1329">
                  <c:v>1305.3599999999999</c:v>
                </c:pt>
                <c:pt idx="1330">
                  <c:v>1291.48</c:v>
                </c:pt>
                <c:pt idx="1331">
                  <c:v>1293.8</c:v>
                </c:pt>
                <c:pt idx="1332">
                  <c:v>1294.8399999999999</c:v>
                </c:pt>
                <c:pt idx="1333">
                  <c:v>1310.5899999999999</c:v>
                </c:pt>
                <c:pt idx="1334">
                  <c:v>1313.82</c:v>
                </c:pt>
                <c:pt idx="1335">
                  <c:v>1313.82</c:v>
                </c:pt>
                <c:pt idx="1336">
                  <c:v>1320.88</c:v>
                </c:pt>
                <c:pt idx="1337">
                  <c:v>1309.51</c:v>
                </c:pt>
                <c:pt idx="1338">
                  <c:v>1304.04</c:v>
                </c:pt>
                <c:pt idx="1339">
                  <c:v>1328.48</c:v>
                </c:pt>
                <c:pt idx="1340">
                  <c:v>1318.51</c:v>
                </c:pt>
                <c:pt idx="1341">
                  <c:v>1316.79</c:v>
                </c:pt>
                <c:pt idx="1342">
                  <c:v>1331.19</c:v>
                </c:pt>
                <c:pt idx="1343">
                  <c:v>1313.42</c:v>
                </c:pt>
                <c:pt idx="1344">
                  <c:v>1317.87</c:v>
                </c:pt>
                <c:pt idx="1345">
                  <c:v>1327.49</c:v>
                </c:pt>
                <c:pt idx="1346">
                  <c:v>1342.86</c:v>
                </c:pt>
                <c:pt idx="1347">
                  <c:v>1344.25</c:v>
                </c:pt>
                <c:pt idx="1348">
                  <c:v>1344.4</c:v>
                </c:pt>
                <c:pt idx="1349">
                  <c:v>1344.18</c:v>
                </c:pt>
                <c:pt idx="1350">
                  <c:v>1344.33</c:v>
                </c:pt>
                <c:pt idx="1351">
                  <c:v>1321.77</c:v>
                </c:pt>
                <c:pt idx="1352">
                  <c:v>1301.79</c:v>
                </c:pt>
                <c:pt idx="1353">
                  <c:v>1308.3900000000001</c:v>
                </c:pt>
                <c:pt idx="1354">
                  <c:v>1325.51</c:v>
                </c:pt>
                <c:pt idx="1355">
                  <c:v>1324.69</c:v>
                </c:pt>
                <c:pt idx="1356">
                  <c:v>1307.81</c:v>
                </c:pt>
                <c:pt idx="1357">
                  <c:v>1304.04</c:v>
                </c:pt>
                <c:pt idx="1358">
                  <c:v>1294.3599999999999</c:v>
                </c:pt>
                <c:pt idx="1359">
                  <c:v>1289.42</c:v>
                </c:pt>
                <c:pt idx="1360">
                  <c:v>1288.6199999999999</c:v>
                </c:pt>
                <c:pt idx="1361">
                  <c:v>1299.03</c:v>
                </c:pt>
                <c:pt idx="1362">
                  <c:v>1310</c:v>
                </c:pt>
                <c:pt idx="1363">
                  <c:v>1321.66</c:v>
                </c:pt>
                <c:pt idx="1364">
                  <c:v>1324.38</c:v>
                </c:pt>
                <c:pt idx="1365">
                  <c:v>1343.29</c:v>
                </c:pt>
                <c:pt idx="1366">
                  <c:v>1318.92</c:v>
                </c:pt>
                <c:pt idx="1367">
                  <c:v>1318.72</c:v>
                </c:pt>
                <c:pt idx="1368">
                  <c:v>1310.94</c:v>
                </c:pt>
                <c:pt idx="1369">
                  <c:v>1318.47</c:v>
                </c:pt>
                <c:pt idx="1370">
                  <c:v>1324.21</c:v>
                </c:pt>
                <c:pt idx="1371">
                  <c:v>1303.79</c:v>
                </c:pt>
                <c:pt idx="1372">
                  <c:v>1271.95</c:v>
                </c:pt>
                <c:pt idx="1373">
                  <c:v>1284.1300000000001</c:v>
                </c:pt>
                <c:pt idx="1374">
                  <c:v>1277.46</c:v>
                </c:pt>
                <c:pt idx="1375">
                  <c:v>1279.6099999999999</c:v>
                </c:pt>
                <c:pt idx="1376">
                  <c:v>1276.72</c:v>
                </c:pt>
                <c:pt idx="1377">
                  <c:v>1276.21</c:v>
                </c:pt>
                <c:pt idx="1378">
                  <c:v>1281.0999999999999</c:v>
                </c:pt>
                <c:pt idx="1379">
                  <c:v>1259.5</c:v>
                </c:pt>
                <c:pt idx="1380">
                  <c:v>1251.45</c:v>
                </c:pt>
                <c:pt idx="1381">
                  <c:v>1243.06</c:v>
                </c:pt>
                <c:pt idx="1382">
                  <c:v>1238.8499999999999</c:v>
                </c:pt>
                <c:pt idx="1383">
                  <c:v>1219.1400000000001</c:v>
                </c:pt>
                <c:pt idx="1384">
                  <c:v>1243.8599999999999</c:v>
                </c:pt>
                <c:pt idx="1385">
                  <c:v>1237.2</c:v>
                </c:pt>
                <c:pt idx="1386">
                  <c:v>1243.0899999999999</c:v>
                </c:pt>
                <c:pt idx="1387">
                  <c:v>1253.8900000000001</c:v>
                </c:pt>
                <c:pt idx="1388">
                  <c:v>1244.96</c:v>
                </c:pt>
                <c:pt idx="1389">
                  <c:v>1240.22</c:v>
                </c:pt>
                <c:pt idx="1390">
                  <c:v>1234.6199999999999</c:v>
                </c:pt>
                <c:pt idx="1391">
                  <c:v>1215.3599999999999</c:v>
                </c:pt>
                <c:pt idx="1392">
                  <c:v>1229.48</c:v>
                </c:pt>
                <c:pt idx="1393">
                  <c:v>1225.33</c:v>
                </c:pt>
                <c:pt idx="1394">
                  <c:v>1235.96</c:v>
                </c:pt>
                <c:pt idx="1395">
                  <c:v>1251.02</c:v>
                </c:pt>
                <c:pt idx="1396">
                  <c:v>1245.93</c:v>
                </c:pt>
                <c:pt idx="1397">
                  <c:v>1249.69</c:v>
                </c:pt>
                <c:pt idx="1398">
                  <c:v>1257.98</c:v>
                </c:pt>
                <c:pt idx="1399">
                  <c:v>1258.27</c:v>
                </c:pt>
                <c:pt idx="1400">
                  <c:v>1247.6500000000001</c:v>
                </c:pt>
                <c:pt idx="1401">
                  <c:v>1246.58</c:v>
                </c:pt>
                <c:pt idx="1402">
                  <c:v>1231.55</c:v>
                </c:pt>
                <c:pt idx="1403">
                  <c:v>1234.0899999999999</c:v>
                </c:pt>
                <c:pt idx="1404">
                  <c:v>1229.02</c:v>
                </c:pt>
                <c:pt idx="1405">
                  <c:v>1203.08</c:v>
                </c:pt>
                <c:pt idx="1406">
                  <c:v>1203.08</c:v>
                </c:pt>
                <c:pt idx="1407">
                  <c:v>1222.6400000000001</c:v>
                </c:pt>
                <c:pt idx="1408">
                  <c:v>1233</c:v>
                </c:pt>
                <c:pt idx="1409">
                  <c:v>1242.92</c:v>
                </c:pt>
                <c:pt idx="1410">
                  <c:v>1250.3599999999999</c:v>
                </c:pt>
                <c:pt idx="1411">
                  <c:v>1254.54</c:v>
                </c:pt>
                <c:pt idx="1412">
                  <c:v>1261.3399999999999</c:v>
                </c:pt>
                <c:pt idx="1413">
                  <c:v>1238.6199999999999</c:v>
                </c:pt>
                <c:pt idx="1414">
                  <c:v>1254.5999999999999</c:v>
                </c:pt>
                <c:pt idx="1415">
                  <c:v>1252.52</c:v>
                </c:pt>
                <c:pt idx="1416">
                  <c:v>1259.9000000000001</c:v>
                </c:pt>
                <c:pt idx="1417">
                  <c:v>1275.93</c:v>
                </c:pt>
                <c:pt idx="1418">
                  <c:v>1273.3900000000001</c:v>
                </c:pt>
                <c:pt idx="1419">
                  <c:v>1272.76</c:v>
                </c:pt>
                <c:pt idx="1420">
                  <c:v>1275.32</c:v>
                </c:pt>
                <c:pt idx="1421">
                  <c:v>1273.8399999999999</c:v>
                </c:pt>
                <c:pt idx="1422">
                  <c:v>1270.73</c:v>
                </c:pt>
                <c:pt idx="1423">
                  <c:v>1275.51</c:v>
                </c:pt>
                <c:pt idx="1424">
                  <c:v>1280.8699999999999</c:v>
                </c:pt>
                <c:pt idx="1425">
                  <c:v>1278.46</c:v>
                </c:pt>
                <c:pt idx="1426">
                  <c:v>1268.68</c:v>
                </c:pt>
                <c:pt idx="1427">
                  <c:v>1270.01</c:v>
                </c:pt>
                <c:pt idx="1428">
                  <c:v>1260.43</c:v>
                </c:pt>
                <c:pt idx="1429">
                  <c:v>1254.8699999999999</c:v>
                </c:pt>
                <c:pt idx="1430">
                  <c:v>1260.8800000000001</c:v>
                </c:pt>
                <c:pt idx="1431">
                  <c:v>1256.0899999999999</c:v>
                </c:pt>
                <c:pt idx="1432">
                  <c:v>1242.48</c:v>
                </c:pt>
                <c:pt idx="1433">
                  <c:v>1255.57</c:v>
                </c:pt>
                <c:pt idx="1434">
                  <c:v>1284</c:v>
                </c:pt>
                <c:pt idx="1435">
                  <c:v>1283.4100000000001</c:v>
                </c:pt>
                <c:pt idx="1436">
                  <c:v>1275.8399999999999</c:v>
                </c:pt>
                <c:pt idx="1437">
                  <c:v>1283.4100000000001</c:v>
                </c:pt>
                <c:pt idx="1438">
                  <c:v>1281.26</c:v>
                </c:pt>
                <c:pt idx="1439">
                  <c:v>1275.9000000000001</c:v>
                </c:pt>
                <c:pt idx="1440">
                  <c:v>1273.8800000000001</c:v>
                </c:pt>
                <c:pt idx="1441">
                  <c:v>1280.47</c:v>
                </c:pt>
                <c:pt idx="1442">
                  <c:v>1275.44</c:v>
                </c:pt>
                <c:pt idx="1443">
                  <c:v>1276.5999999999999</c:v>
                </c:pt>
                <c:pt idx="1444">
                  <c:v>1276.5999999999999</c:v>
                </c:pt>
                <c:pt idx="1445">
                  <c:v>1293.21</c:v>
                </c:pt>
                <c:pt idx="1446">
                  <c:v>1287.83</c:v>
                </c:pt>
                <c:pt idx="1447">
                  <c:v>1286.3900000000001</c:v>
                </c:pt>
                <c:pt idx="1448">
                  <c:v>1277.0999999999999</c:v>
                </c:pt>
                <c:pt idx="1449">
                  <c:v>1268.67</c:v>
                </c:pt>
                <c:pt idx="1450">
                  <c:v>1269.02</c:v>
                </c:pt>
                <c:pt idx="1451">
                  <c:v>1292.18</c:v>
                </c:pt>
                <c:pt idx="1452">
                  <c:v>1298.6600000000001</c:v>
                </c:pt>
                <c:pt idx="1453">
                  <c:v>1292.74</c:v>
                </c:pt>
                <c:pt idx="1454">
                  <c:v>1307.02</c:v>
                </c:pt>
                <c:pt idx="1455">
                  <c:v>1308.8900000000001</c:v>
                </c:pt>
                <c:pt idx="1456">
                  <c:v>1316.56</c:v>
                </c:pt>
                <c:pt idx="1457">
                  <c:v>1295.1600000000001</c:v>
                </c:pt>
                <c:pt idx="1458">
                  <c:v>1316.6</c:v>
                </c:pt>
                <c:pt idx="1459">
                  <c:v>1311.52</c:v>
                </c:pt>
                <c:pt idx="1460">
                  <c:v>1309.5999999999999</c:v>
                </c:pt>
                <c:pt idx="1461">
                  <c:v>1291.02</c:v>
                </c:pt>
                <c:pt idx="1462">
                  <c:v>1289.72</c:v>
                </c:pt>
                <c:pt idx="1463">
                  <c:v>1280</c:v>
                </c:pt>
                <c:pt idx="1464">
                  <c:v>1301.68</c:v>
                </c:pt>
                <c:pt idx="1465">
                  <c:v>1298.1500000000001</c:v>
                </c:pt>
                <c:pt idx="1466">
                  <c:v>1284.04</c:v>
                </c:pt>
                <c:pt idx="1467">
                  <c:v>1287.1500000000001</c:v>
                </c:pt>
                <c:pt idx="1468">
                  <c:v>1290.53</c:v>
                </c:pt>
                <c:pt idx="1469">
                  <c:v>1289.5899999999999</c:v>
                </c:pt>
                <c:pt idx="1470">
                  <c:v>1298.02</c:v>
                </c:pt>
                <c:pt idx="1471">
                  <c:v>1300.1600000000001</c:v>
                </c:pt>
                <c:pt idx="1472">
                  <c:v>1306.3</c:v>
                </c:pt>
                <c:pt idx="1473">
                  <c:v>1296.4000000000001</c:v>
                </c:pt>
                <c:pt idx="1474">
                  <c:v>1308.18</c:v>
                </c:pt>
                <c:pt idx="1475">
                  <c:v>1312.31</c:v>
                </c:pt>
                <c:pt idx="1476">
                  <c:v>1308.5899999999999</c:v>
                </c:pt>
                <c:pt idx="1477">
                  <c:v>1300.8800000000001</c:v>
                </c:pt>
                <c:pt idx="1478">
                  <c:v>1316.09</c:v>
                </c:pt>
                <c:pt idx="1479">
                  <c:v>1311.63</c:v>
                </c:pt>
                <c:pt idx="1480">
                  <c:v>1317.71</c:v>
                </c:pt>
                <c:pt idx="1481">
                  <c:v>1322.31</c:v>
                </c:pt>
                <c:pt idx="1482">
                  <c:v>1325.12</c:v>
                </c:pt>
                <c:pt idx="1483">
                  <c:v>1317.5</c:v>
                </c:pt>
                <c:pt idx="1484">
                  <c:v>1292.27</c:v>
                </c:pt>
                <c:pt idx="1485">
                  <c:v>1317.69</c:v>
                </c:pt>
                <c:pt idx="1486">
                  <c:v>1310.92</c:v>
                </c:pt>
                <c:pt idx="1487">
                  <c:v>1306.04</c:v>
                </c:pt>
                <c:pt idx="1488">
                  <c:v>1311.65</c:v>
                </c:pt>
                <c:pt idx="1489">
                  <c:v>1297.31</c:v>
                </c:pt>
                <c:pt idx="1490">
                  <c:v>1297.31</c:v>
                </c:pt>
                <c:pt idx="1491">
                  <c:v>1287.52</c:v>
                </c:pt>
                <c:pt idx="1492">
                  <c:v>1297.44</c:v>
                </c:pt>
                <c:pt idx="1493">
                  <c:v>1300.3800000000001</c:v>
                </c:pt>
                <c:pt idx="1494">
                  <c:v>1300.3800000000001</c:v>
                </c:pt>
                <c:pt idx="1495">
                  <c:v>1319.86</c:v>
                </c:pt>
                <c:pt idx="1496">
                  <c:v>1307.1600000000001</c:v>
                </c:pt>
                <c:pt idx="1497">
                  <c:v>1307.04</c:v>
                </c:pt>
                <c:pt idx="1498">
                  <c:v>1313.77</c:v>
                </c:pt>
                <c:pt idx="1499">
                  <c:v>1311.51</c:v>
                </c:pt>
                <c:pt idx="1500">
                  <c:v>1329.82</c:v>
                </c:pt>
                <c:pt idx="1501">
                  <c:v>1318.64</c:v>
                </c:pt>
                <c:pt idx="1502">
                  <c:v>1299.31</c:v>
                </c:pt>
                <c:pt idx="1503">
                  <c:v>1306.95</c:v>
                </c:pt>
                <c:pt idx="1504">
                  <c:v>1286.82</c:v>
                </c:pt>
                <c:pt idx="1505">
                  <c:v>1295.46</c:v>
                </c:pt>
                <c:pt idx="1506">
                  <c:v>1291.24</c:v>
                </c:pt>
                <c:pt idx="1507">
                  <c:v>1291.04</c:v>
                </c:pt>
                <c:pt idx="1508">
                  <c:v>1274.68</c:v>
                </c:pt>
                <c:pt idx="1509">
                  <c:v>1269.51</c:v>
                </c:pt>
                <c:pt idx="1510">
                  <c:v>1237.48</c:v>
                </c:pt>
                <c:pt idx="1511">
                  <c:v>1232.33</c:v>
                </c:pt>
                <c:pt idx="1512">
                  <c:v>1247</c:v>
                </c:pt>
                <c:pt idx="1513">
                  <c:v>1281.6199999999999</c:v>
                </c:pt>
                <c:pt idx="1514">
                  <c:v>1292.8699999999999</c:v>
                </c:pt>
                <c:pt idx="1515">
                  <c:v>1283.03</c:v>
                </c:pt>
                <c:pt idx="1516">
                  <c:v>1286.52</c:v>
                </c:pt>
                <c:pt idx="1517">
                  <c:v>1304.98</c:v>
                </c:pt>
                <c:pt idx="1518">
                  <c:v>1307.82</c:v>
                </c:pt>
                <c:pt idx="1519">
                  <c:v>1327.63</c:v>
                </c:pt>
                <c:pt idx="1520">
                  <c:v>1313.21</c:v>
                </c:pt>
                <c:pt idx="1521">
                  <c:v>1305.29</c:v>
                </c:pt>
                <c:pt idx="1522">
                  <c:v>1309.97</c:v>
                </c:pt>
                <c:pt idx="1523">
                  <c:v>1293.8699999999999</c:v>
                </c:pt>
                <c:pt idx="1524">
                  <c:v>1270.92</c:v>
                </c:pt>
                <c:pt idx="1525">
                  <c:v>1311.05</c:v>
                </c:pt>
                <c:pt idx="1526">
                  <c:v>1306.99</c:v>
                </c:pt>
                <c:pt idx="1527">
                  <c:v>1306.22</c:v>
                </c:pt>
                <c:pt idx="1528">
                  <c:v>1308.06</c:v>
                </c:pt>
                <c:pt idx="1529">
                  <c:v>1298.8399999999999</c:v>
                </c:pt>
                <c:pt idx="1530">
                  <c:v>1298.8399999999999</c:v>
                </c:pt>
                <c:pt idx="1531">
                  <c:v>1310</c:v>
                </c:pt>
                <c:pt idx="1532">
                  <c:v>1293.46</c:v>
                </c:pt>
                <c:pt idx="1533">
                  <c:v>1306.47</c:v>
                </c:pt>
                <c:pt idx="1534">
                  <c:v>1314.63</c:v>
                </c:pt>
                <c:pt idx="1535">
                  <c:v>1292.99</c:v>
                </c:pt>
                <c:pt idx="1536">
                  <c:v>1285.24</c:v>
                </c:pt>
                <c:pt idx="1537">
                  <c:v>1268.0899999999999</c:v>
                </c:pt>
                <c:pt idx="1538">
                  <c:v>1284.03</c:v>
                </c:pt>
                <c:pt idx="1539">
                  <c:v>1287.78</c:v>
                </c:pt>
                <c:pt idx="1540">
                  <c:v>1282.79</c:v>
                </c:pt>
                <c:pt idx="1541">
                  <c:v>1280.97</c:v>
                </c:pt>
                <c:pt idx="1542">
                  <c:v>1288.42</c:v>
                </c:pt>
                <c:pt idx="1543">
                  <c:v>1288.69</c:v>
                </c:pt>
                <c:pt idx="1544">
                  <c:v>1294.05</c:v>
                </c:pt>
                <c:pt idx="1545">
                  <c:v>1286.17</c:v>
                </c:pt>
                <c:pt idx="1546">
                  <c:v>1275.55</c:v>
                </c:pt>
                <c:pt idx="1547">
                  <c:v>1291.8800000000001</c:v>
                </c:pt>
                <c:pt idx="1548">
                  <c:v>1290.51</c:v>
                </c:pt>
                <c:pt idx="1549">
                  <c:v>1295.8699999999999</c:v>
                </c:pt>
                <c:pt idx="1550">
                  <c:v>1285.77</c:v>
                </c:pt>
                <c:pt idx="1551">
                  <c:v>1272.5899999999999</c:v>
                </c:pt>
                <c:pt idx="1552">
                  <c:v>1268.31</c:v>
                </c:pt>
                <c:pt idx="1553">
                  <c:v>1266.6600000000001</c:v>
                </c:pt>
                <c:pt idx="1554">
                  <c:v>1266.6600000000001</c:v>
                </c:pt>
                <c:pt idx="1555">
                  <c:v>1263.54</c:v>
                </c:pt>
                <c:pt idx="1556">
                  <c:v>1259.31</c:v>
                </c:pt>
                <c:pt idx="1557">
                  <c:v>1265.3599999999999</c:v>
                </c:pt>
                <c:pt idx="1558">
                  <c:v>1238.5</c:v>
                </c:pt>
                <c:pt idx="1559">
                  <c:v>1231.8599999999999</c:v>
                </c:pt>
                <c:pt idx="1560">
                  <c:v>1260.26</c:v>
                </c:pt>
                <c:pt idx="1561">
                  <c:v>1268.05</c:v>
                </c:pt>
                <c:pt idx="1562">
                  <c:v>1263.1099999999999</c:v>
                </c:pt>
                <c:pt idx="1563">
                  <c:v>1287.4000000000001</c:v>
                </c:pt>
                <c:pt idx="1564">
                  <c:v>1285.3599999999999</c:v>
                </c:pt>
                <c:pt idx="1565">
                  <c:v>1291.9000000000001</c:v>
                </c:pt>
                <c:pt idx="1566">
                  <c:v>1304.98</c:v>
                </c:pt>
                <c:pt idx="1567">
                  <c:v>1320.35</c:v>
                </c:pt>
                <c:pt idx="1568">
                  <c:v>1325.34</c:v>
                </c:pt>
                <c:pt idx="1569">
                  <c:v>1327.34</c:v>
                </c:pt>
                <c:pt idx="1570">
                  <c:v>1354.86</c:v>
                </c:pt>
                <c:pt idx="1571">
                  <c:v>1355.42</c:v>
                </c:pt>
                <c:pt idx="1572">
                  <c:v>1355.42</c:v>
                </c:pt>
                <c:pt idx="1573">
                  <c:v>1347.03</c:v>
                </c:pt>
                <c:pt idx="1574">
                  <c:v>1333.36</c:v>
                </c:pt>
                <c:pt idx="1575">
                  <c:v>1351.7</c:v>
                </c:pt>
                <c:pt idx="1576">
                  <c:v>1354.53</c:v>
                </c:pt>
                <c:pt idx="1577">
                  <c:v>1369.33</c:v>
                </c:pt>
                <c:pt idx="1578">
                  <c:v>1342.93</c:v>
                </c:pt>
                <c:pt idx="1579">
                  <c:v>1340.66</c:v>
                </c:pt>
                <c:pt idx="1580">
                  <c:v>1346.11</c:v>
                </c:pt>
                <c:pt idx="1581">
                  <c:v>1346.14</c:v>
                </c:pt>
                <c:pt idx="1582">
                  <c:v>1364.09</c:v>
                </c:pt>
                <c:pt idx="1583">
                  <c:v>1365.59</c:v>
                </c:pt>
                <c:pt idx="1584">
                  <c:v>1368.97</c:v>
                </c:pt>
                <c:pt idx="1585">
                  <c:v>1350.24</c:v>
                </c:pt>
                <c:pt idx="1586">
                  <c:v>1354.87</c:v>
                </c:pt>
                <c:pt idx="1587">
                  <c:v>1351.41</c:v>
                </c:pt>
                <c:pt idx="1588">
                  <c:v>1339.68</c:v>
                </c:pt>
                <c:pt idx="1589">
                  <c:v>1332.62</c:v>
                </c:pt>
                <c:pt idx="1590">
                  <c:v>1348.24</c:v>
                </c:pt>
                <c:pt idx="1591">
                  <c:v>1340.62</c:v>
                </c:pt>
                <c:pt idx="1592">
                  <c:v>1331.45</c:v>
                </c:pt>
                <c:pt idx="1593">
                  <c:v>1336.75</c:v>
                </c:pt>
                <c:pt idx="1594">
                  <c:v>1316.24</c:v>
                </c:pt>
                <c:pt idx="1595">
                  <c:v>1316.13</c:v>
                </c:pt>
                <c:pt idx="1596">
                  <c:v>1315.5</c:v>
                </c:pt>
                <c:pt idx="1597">
                  <c:v>1319.55</c:v>
                </c:pt>
                <c:pt idx="1598">
                  <c:v>1321.25</c:v>
                </c:pt>
                <c:pt idx="1599">
                  <c:v>1305.03</c:v>
                </c:pt>
                <c:pt idx="1600">
                  <c:v>1308.06</c:v>
                </c:pt>
                <c:pt idx="1601">
                  <c:v>1302.1600000000001</c:v>
                </c:pt>
                <c:pt idx="1602">
                  <c:v>1287.29</c:v>
                </c:pt>
                <c:pt idx="1603">
                  <c:v>1308.9100000000001</c:v>
                </c:pt>
                <c:pt idx="1604">
                  <c:v>1314.76</c:v>
                </c:pt>
                <c:pt idx="1605">
                  <c:v>1321.63</c:v>
                </c:pt>
                <c:pt idx="1606">
                  <c:v>1313.44</c:v>
                </c:pt>
                <c:pt idx="1607">
                  <c:v>1290.0999999999999</c:v>
                </c:pt>
                <c:pt idx="1608">
                  <c:v>1282.19</c:v>
                </c:pt>
                <c:pt idx="1609">
                  <c:v>1272.31</c:v>
                </c:pt>
                <c:pt idx="1610">
                  <c:v>1271.05</c:v>
                </c:pt>
                <c:pt idx="1611">
                  <c:v>1286.31</c:v>
                </c:pt>
                <c:pt idx="1612">
                  <c:v>1292.27</c:v>
                </c:pt>
                <c:pt idx="1613">
                  <c:v>1296.48</c:v>
                </c:pt>
                <c:pt idx="1614">
                  <c:v>1302.0899999999999</c:v>
                </c:pt>
                <c:pt idx="1615">
                  <c:v>1280.97</c:v>
                </c:pt>
                <c:pt idx="1616">
                  <c:v>1287.51</c:v>
                </c:pt>
                <c:pt idx="1617">
                  <c:v>1306.52</c:v>
                </c:pt>
                <c:pt idx="1618">
                  <c:v>1315.21</c:v>
                </c:pt>
                <c:pt idx="1619">
                  <c:v>1311.68</c:v>
                </c:pt>
                <c:pt idx="1620">
                  <c:v>1320.04</c:v>
                </c:pt>
                <c:pt idx="1621">
                  <c:v>1319.43</c:v>
                </c:pt>
                <c:pt idx="1622">
                  <c:v>1312.11</c:v>
                </c:pt>
                <c:pt idx="1623">
                  <c:v>1329.44</c:v>
                </c:pt>
                <c:pt idx="1624">
                  <c:v>1329.44</c:v>
                </c:pt>
                <c:pt idx="1625">
                  <c:v>1329.44</c:v>
                </c:pt>
                <c:pt idx="1626">
                  <c:v>1326.38</c:v>
                </c:pt>
                <c:pt idx="1627">
                  <c:v>1336.89</c:v>
                </c:pt>
                <c:pt idx="1628">
                  <c:v>1341.95</c:v>
                </c:pt>
                <c:pt idx="1629">
                  <c:v>1318.16</c:v>
                </c:pt>
                <c:pt idx="1630">
                  <c:v>1301.52</c:v>
                </c:pt>
                <c:pt idx="1631">
                  <c:v>1301.96</c:v>
                </c:pt>
                <c:pt idx="1632">
                  <c:v>1349.95</c:v>
                </c:pt>
                <c:pt idx="1633">
                  <c:v>1363.86</c:v>
                </c:pt>
                <c:pt idx="1634">
                  <c:v>1367.33</c:v>
                </c:pt>
                <c:pt idx="1635">
                  <c:v>1352.74</c:v>
                </c:pt>
                <c:pt idx="1636">
                  <c:v>1343.57</c:v>
                </c:pt>
                <c:pt idx="1637">
                  <c:v>1320.45</c:v>
                </c:pt>
                <c:pt idx="1638">
                  <c:v>1343.35</c:v>
                </c:pt>
                <c:pt idx="1639">
                  <c:v>1345.46</c:v>
                </c:pt>
                <c:pt idx="1640">
                  <c:v>1330.71</c:v>
                </c:pt>
                <c:pt idx="1641">
                  <c:v>1337.16</c:v>
                </c:pt>
                <c:pt idx="1642">
                  <c:v>1351.24</c:v>
                </c:pt>
                <c:pt idx="1643">
                  <c:v>1355.29</c:v>
                </c:pt>
                <c:pt idx="1644">
                  <c:v>1350.47</c:v>
                </c:pt>
                <c:pt idx="1645">
                  <c:v>1348.12</c:v>
                </c:pt>
                <c:pt idx="1646">
                  <c:v>1328.69</c:v>
                </c:pt>
                <c:pt idx="1647">
                  <c:v>1341.55</c:v>
                </c:pt>
                <c:pt idx="1648">
                  <c:v>1362.07</c:v>
                </c:pt>
                <c:pt idx="1649">
                  <c:v>1343.52</c:v>
                </c:pt>
                <c:pt idx="1650">
                  <c:v>1370.18</c:v>
                </c:pt>
                <c:pt idx="1651">
                  <c:v>1371.49</c:v>
                </c:pt>
                <c:pt idx="1652">
                  <c:v>1370.2</c:v>
                </c:pt>
                <c:pt idx="1653">
                  <c:v>1359.31</c:v>
                </c:pt>
                <c:pt idx="1654">
                  <c:v>1363.76</c:v>
                </c:pt>
                <c:pt idx="1655">
                  <c:v>1373.44</c:v>
                </c:pt>
                <c:pt idx="1656">
                  <c:v>1365.85</c:v>
                </c:pt>
                <c:pt idx="1657">
                  <c:v>1363.19</c:v>
                </c:pt>
                <c:pt idx="1658">
                  <c:v>1355.76</c:v>
                </c:pt>
                <c:pt idx="1659">
                  <c:v>1353.73</c:v>
                </c:pt>
                <c:pt idx="1660">
                  <c:v>1333.76</c:v>
                </c:pt>
                <c:pt idx="1661">
                  <c:v>1320.37</c:v>
                </c:pt>
                <c:pt idx="1662">
                  <c:v>1304.17</c:v>
                </c:pt>
                <c:pt idx="1663">
                  <c:v>1310.07</c:v>
                </c:pt>
                <c:pt idx="1664">
                  <c:v>1320.04</c:v>
                </c:pt>
                <c:pt idx="1665">
                  <c:v>1309.99</c:v>
                </c:pt>
                <c:pt idx="1666">
                  <c:v>1309.1099999999999</c:v>
                </c:pt>
                <c:pt idx="1667">
                  <c:v>1289.18</c:v>
                </c:pt>
                <c:pt idx="1668">
                  <c:v>1286.6600000000001</c:v>
                </c:pt>
                <c:pt idx="1669">
                  <c:v>1274.95</c:v>
                </c:pt>
                <c:pt idx="1670">
                  <c:v>1295.92</c:v>
                </c:pt>
                <c:pt idx="1671">
                  <c:v>1277.08</c:v>
                </c:pt>
                <c:pt idx="1672">
                  <c:v>1297.73</c:v>
                </c:pt>
                <c:pt idx="1673">
                  <c:v>1292.75</c:v>
                </c:pt>
                <c:pt idx="1674">
                  <c:v>1319.17</c:v>
                </c:pt>
                <c:pt idx="1675">
                  <c:v>1312.84</c:v>
                </c:pt>
                <c:pt idx="1676">
                  <c:v>1308.1099999999999</c:v>
                </c:pt>
                <c:pt idx="1677">
                  <c:v>1301.8699999999999</c:v>
                </c:pt>
                <c:pt idx="1678">
                  <c:v>1302.1300000000001</c:v>
                </c:pt>
                <c:pt idx="1679">
                  <c:v>1298.07</c:v>
                </c:pt>
                <c:pt idx="1680">
                  <c:v>1302.22</c:v>
                </c:pt>
                <c:pt idx="1681">
                  <c:v>1316.49</c:v>
                </c:pt>
                <c:pt idx="1682">
                  <c:v>1316.06</c:v>
                </c:pt>
                <c:pt idx="1683">
                  <c:v>1315.01</c:v>
                </c:pt>
                <c:pt idx="1684">
                  <c:v>1295.49</c:v>
                </c:pt>
                <c:pt idx="1685">
                  <c:v>1331.73</c:v>
                </c:pt>
                <c:pt idx="1686">
                  <c:v>1305.97</c:v>
                </c:pt>
                <c:pt idx="1687">
                  <c:v>1322.23</c:v>
                </c:pt>
                <c:pt idx="1688">
                  <c:v>1321.41</c:v>
                </c:pt>
                <c:pt idx="1689">
                  <c:v>1326.53</c:v>
                </c:pt>
                <c:pt idx="1690">
                  <c:v>1330.17</c:v>
                </c:pt>
                <c:pt idx="1691">
                  <c:v>1312.74</c:v>
                </c:pt>
                <c:pt idx="1692">
                  <c:v>1311.24</c:v>
                </c:pt>
                <c:pt idx="1693">
                  <c:v>1324.39</c:v>
                </c:pt>
                <c:pt idx="1694">
                  <c:v>1303.17</c:v>
                </c:pt>
                <c:pt idx="1695">
                  <c:v>1321.7</c:v>
                </c:pt>
                <c:pt idx="1696">
                  <c:v>1343</c:v>
                </c:pt>
                <c:pt idx="1697">
                  <c:v>1331.3</c:v>
                </c:pt>
                <c:pt idx="1698">
                  <c:v>1316.09</c:v>
                </c:pt>
                <c:pt idx="1699">
                  <c:v>1309.25</c:v>
                </c:pt>
                <c:pt idx="1700">
                  <c:v>1286.17</c:v>
                </c:pt>
                <c:pt idx="1701">
                  <c:v>1252.05</c:v>
                </c:pt>
                <c:pt idx="1702">
                  <c:v>1270.72</c:v>
                </c:pt>
                <c:pt idx="1703">
                  <c:v>1273.82</c:v>
                </c:pt>
                <c:pt idx="1704">
                  <c:v>1255.97</c:v>
                </c:pt>
                <c:pt idx="1705">
                  <c:v>1249.25</c:v>
                </c:pt>
                <c:pt idx="1706">
                  <c:v>1257.77</c:v>
                </c:pt>
                <c:pt idx="1707">
                  <c:v>1248.01</c:v>
                </c:pt>
                <c:pt idx="1708">
                  <c:v>1270.02</c:v>
                </c:pt>
                <c:pt idx="1709">
                  <c:v>1259.78</c:v>
                </c:pt>
                <c:pt idx="1710">
                  <c:v>1260.56</c:v>
                </c:pt>
                <c:pt idx="1711">
                  <c:v>1257.31</c:v>
                </c:pt>
                <c:pt idx="1712">
                  <c:v>1251.8399999999999</c:v>
                </c:pt>
                <c:pt idx="1713">
                  <c:v>1244.81</c:v>
                </c:pt>
                <c:pt idx="1714">
                  <c:v>1246.96</c:v>
                </c:pt>
                <c:pt idx="1715">
                  <c:v>1268.04</c:v>
                </c:pt>
                <c:pt idx="1716">
                  <c:v>1279.82</c:v>
                </c:pt>
                <c:pt idx="1717">
                  <c:v>1293.3800000000001</c:v>
                </c:pt>
                <c:pt idx="1718">
                  <c:v>1296.02</c:v>
                </c:pt>
                <c:pt idx="1719">
                  <c:v>1294.3699999999999</c:v>
                </c:pt>
                <c:pt idx="1720">
                  <c:v>1309.58</c:v>
                </c:pt>
                <c:pt idx="1721">
                  <c:v>1294.94</c:v>
                </c:pt>
                <c:pt idx="1722">
                  <c:v>1282.27</c:v>
                </c:pt>
                <c:pt idx="1723">
                  <c:v>1302.92</c:v>
                </c:pt>
                <c:pt idx="1724">
                  <c:v>1294.74</c:v>
                </c:pt>
                <c:pt idx="1725">
                  <c:v>1281.79</c:v>
                </c:pt>
                <c:pt idx="1726">
                  <c:v>1302.02</c:v>
                </c:pt>
                <c:pt idx="1727">
                  <c:v>1319.54</c:v>
                </c:pt>
                <c:pt idx="1728">
                  <c:v>1303.82</c:v>
                </c:pt>
                <c:pt idx="1729">
                  <c:v>1306.9000000000001</c:v>
                </c:pt>
                <c:pt idx="1730">
                  <c:v>1315.04</c:v>
                </c:pt>
                <c:pt idx="1731">
                  <c:v>1270.71</c:v>
                </c:pt>
                <c:pt idx="1732">
                  <c:v>1278.76</c:v>
                </c:pt>
                <c:pt idx="1733">
                  <c:v>1267.3900000000001</c:v>
                </c:pt>
                <c:pt idx="1734">
                  <c:v>1288.58</c:v>
                </c:pt>
                <c:pt idx="1735">
                  <c:v>1287.3599999999999</c:v>
                </c:pt>
                <c:pt idx="1736">
                  <c:v>1288.97</c:v>
                </c:pt>
                <c:pt idx="1737">
                  <c:v>1286.01</c:v>
                </c:pt>
                <c:pt idx="1738">
                  <c:v>1296.26</c:v>
                </c:pt>
                <c:pt idx="1739">
                  <c:v>1288.8599999999999</c:v>
                </c:pt>
                <c:pt idx="1740">
                  <c:v>1282.51</c:v>
                </c:pt>
                <c:pt idx="1741">
                  <c:v>1285.7</c:v>
                </c:pt>
                <c:pt idx="1742">
                  <c:v>1269.51</c:v>
                </c:pt>
                <c:pt idx="1743">
                  <c:v>1283.1600000000001</c:v>
                </c:pt>
                <c:pt idx="1744">
                  <c:v>1290.51</c:v>
                </c:pt>
                <c:pt idx="1745">
                  <c:v>1282.99</c:v>
                </c:pt>
                <c:pt idx="1746">
                  <c:v>1288.6400000000001</c:v>
                </c:pt>
                <c:pt idx="1747">
                  <c:v>1283.8399999999999</c:v>
                </c:pt>
                <c:pt idx="1748">
                  <c:v>1281.6199999999999</c:v>
                </c:pt>
                <c:pt idx="1749">
                  <c:v>1268.1500000000001</c:v>
                </c:pt>
                <c:pt idx="1750">
                  <c:v>1290.01</c:v>
                </c:pt>
                <c:pt idx="1751">
                  <c:v>1291.6099999999999</c:v>
                </c:pt>
                <c:pt idx="1752">
                  <c:v>1291.6099999999999</c:v>
                </c:pt>
                <c:pt idx="1753">
                  <c:v>1304.06</c:v>
                </c:pt>
                <c:pt idx="1754">
                  <c:v>1283.52</c:v>
                </c:pt>
                <c:pt idx="1755">
                  <c:v>1292.57</c:v>
                </c:pt>
                <c:pt idx="1756">
                  <c:v>1296.47</c:v>
                </c:pt>
                <c:pt idx="1757">
                  <c:v>1298.73</c:v>
                </c:pt>
                <c:pt idx="1758">
                  <c:v>1320.77</c:v>
                </c:pt>
                <c:pt idx="1759">
                  <c:v>1320.2</c:v>
                </c:pt>
                <c:pt idx="1760">
                  <c:v>1323.55</c:v>
                </c:pt>
                <c:pt idx="1761">
                  <c:v>1334.23</c:v>
                </c:pt>
                <c:pt idx="1762">
                  <c:v>1307.8</c:v>
                </c:pt>
                <c:pt idx="1763">
                  <c:v>1322.23</c:v>
                </c:pt>
                <c:pt idx="1764">
                  <c:v>1327.33</c:v>
                </c:pt>
                <c:pt idx="1765">
                  <c:v>1316.78</c:v>
                </c:pt>
                <c:pt idx="1766">
                  <c:v>1302.26</c:v>
                </c:pt>
                <c:pt idx="1767">
                  <c:v>1285.4000000000001</c:v>
                </c:pt>
                <c:pt idx="1768">
                  <c:v>1313.94</c:v>
                </c:pt>
                <c:pt idx="1769">
                  <c:v>1314.97</c:v>
                </c:pt>
                <c:pt idx="1770">
                  <c:v>1304.1199999999999</c:v>
                </c:pt>
                <c:pt idx="1771">
                  <c:v>1304.23</c:v>
                </c:pt>
                <c:pt idx="1772">
                  <c:v>1306.33</c:v>
                </c:pt>
                <c:pt idx="1773">
                  <c:v>1323.28</c:v>
                </c:pt>
                <c:pt idx="1774">
                  <c:v>1306.1600000000001</c:v>
                </c:pt>
                <c:pt idx="1775">
                  <c:v>1318.54</c:v>
                </c:pt>
                <c:pt idx="1776">
                  <c:v>1308.1400000000001</c:v>
                </c:pt>
                <c:pt idx="1777">
                  <c:v>1293.19</c:v>
                </c:pt>
                <c:pt idx="1778">
                  <c:v>1292.05</c:v>
                </c:pt>
                <c:pt idx="1779">
                  <c:v>1287.07</c:v>
                </c:pt>
                <c:pt idx="1780">
                  <c:v>1305</c:v>
                </c:pt>
                <c:pt idx="1781">
                  <c:v>1316.55</c:v>
                </c:pt>
                <c:pt idx="1782">
                  <c:v>1305.1199999999999</c:v>
                </c:pt>
                <c:pt idx="1783">
                  <c:v>1292.94</c:v>
                </c:pt>
                <c:pt idx="1784">
                  <c:v>1308.08</c:v>
                </c:pt>
                <c:pt idx="1785">
                  <c:v>1311.93</c:v>
                </c:pt>
                <c:pt idx="1786">
                  <c:v>1320.57</c:v>
                </c:pt>
                <c:pt idx="1787">
                  <c:v>1319.48</c:v>
                </c:pt>
                <c:pt idx="1788">
                  <c:v>1272.5999999999999</c:v>
                </c:pt>
                <c:pt idx="1789">
                  <c:v>1301.71</c:v>
                </c:pt>
                <c:pt idx="1790">
                  <c:v>1329.71</c:v>
                </c:pt>
                <c:pt idx="1791">
                  <c:v>1333.79</c:v>
                </c:pt>
                <c:pt idx="1792">
                  <c:v>1332.23</c:v>
                </c:pt>
                <c:pt idx="1793">
                  <c:v>1336.76</c:v>
                </c:pt>
                <c:pt idx="1794">
                  <c:v>1337.24</c:v>
                </c:pt>
                <c:pt idx="1795">
                  <c:v>1345.79</c:v>
                </c:pt>
                <c:pt idx="1796">
                  <c:v>1343.36</c:v>
                </c:pt>
                <c:pt idx="1797">
                  <c:v>1319.16</c:v>
                </c:pt>
                <c:pt idx="1798">
                  <c:v>1332.08</c:v>
                </c:pt>
                <c:pt idx="1799">
                  <c:v>1304.96</c:v>
                </c:pt>
                <c:pt idx="1800">
                  <c:v>1304.96</c:v>
                </c:pt>
                <c:pt idx="1801">
                  <c:v>1296.1099999999999</c:v>
                </c:pt>
                <c:pt idx="1802">
                  <c:v>1309.1600000000001</c:v>
                </c:pt>
                <c:pt idx="1803">
                  <c:v>1305.92</c:v>
                </c:pt>
                <c:pt idx="1804">
                  <c:v>1292.81</c:v>
                </c:pt>
                <c:pt idx="1805">
                  <c:v>1295.9100000000001</c:v>
                </c:pt>
                <c:pt idx="1806">
                  <c:v>1286.7</c:v>
                </c:pt>
                <c:pt idx="1807">
                  <c:v>1278.8800000000001</c:v>
                </c:pt>
                <c:pt idx="1808">
                  <c:v>1269.1099999999999</c:v>
                </c:pt>
                <c:pt idx="1809">
                  <c:v>1278.48</c:v>
                </c:pt>
                <c:pt idx="1810">
                  <c:v>1284.01</c:v>
                </c:pt>
                <c:pt idx="1811">
                  <c:v>1289.73</c:v>
                </c:pt>
                <c:pt idx="1812">
                  <c:v>1289.73</c:v>
                </c:pt>
                <c:pt idx="1813">
                  <c:v>1299.7</c:v>
                </c:pt>
                <c:pt idx="1814">
                  <c:v>1283.78</c:v>
                </c:pt>
                <c:pt idx="1815">
                  <c:v>1292.4100000000001</c:v>
                </c:pt>
                <c:pt idx="1816">
                  <c:v>1304.07</c:v>
                </c:pt>
                <c:pt idx="1817">
                  <c:v>1299.29</c:v>
                </c:pt>
                <c:pt idx="1818">
                  <c:v>1285.4100000000001</c:v>
                </c:pt>
                <c:pt idx="1819">
                  <c:v>1305.69</c:v>
                </c:pt>
                <c:pt idx="1820">
                  <c:v>1314.67</c:v>
                </c:pt>
                <c:pt idx="1821">
                  <c:v>1314.67</c:v>
                </c:pt>
                <c:pt idx="1822">
                  <c:v>1339.63</c:v>
                </c:pt>
                <c:pt idx="1823">
                  <c:v>1337.5</c:v>
                </c:pt>
                <c:pt idx="1824">
                  <c:v>1329.67</c:v>
                </c:pt>
                <c:pt idx="1825">
                  <c:v>1326.35</c:v>
                </c:pt>
                <c:pt idx="1826">
                  <c:v>1331.88</c:v>
                </c:pt>
                <c:pt idx="1827">
                  <c:v>1332.09</c:v>
                </c:pt>
                <c:pt idx="1828">
                  <c:v>1333.87</c:v>
                </c:pt>
                <c:pt idx="1829">
                  <c:v>1340.84</c:v>
                </c:pt>
                <c:pt idx="1830">
                  <c:v>1346.02</c:v>
                </c:pt>
                <c:pt idx="1831">
                  <c:v>1345.67</c:v>
                </c:pt>
                <c:pt idx="1832">
                  <c:v>1345.67</c:v>
                </c:pt>
                <c:pt idx="1833">
                  <c:v>1342.05</c:v>
                </c:pt>
                <c:pt idx="1834">
                  <c:v>1335.7</c:v>
                </c:pt>
                <c:pt idx="1835">
                  <c:v>1359.99</c:v>
                </c:pt>
                <c:pt idx="1836">
                  <c:v>1366.17</c:v>
                </c:pt>
                <c:pt idx="1837">
                  <c:v>1364.66</c:v>
                </c:pt>
                <c:pt idx="1838">
                  <c:v>1366.57</c:v>
                </c:pt>
                <c:pt idx="1839">
                  <c:v>1339.45</c:v>
                </c:pt>
                <c:pt idx="1840">
                  <c:v>1319.11</c:v>
                </c:pt>
                <c:pt idx="1841">
                  <c:v>1301.28</c:v>
                </c:pt>
                <c:pt idx="1842">
                  <c:v>1301.5899999999999</c:v>
                </c:pt>
                <c:pt idx="1843">
                  <c:v>1304.17</c:v>
                </c:pt>
                <c:pt idx="1844">
                  <c:v>1311.84</c:v>
                </c:pt>
                <c:pt idx="1845">
                  <c:v>1308.6400000000001</c:v>
                </c:pt>
                <c:pt idx="1846">
                  <c:v>1319</c:v>
                </c:pt>
                <c:pt idx="1847">
                  <c:v>1318.21</c:v>
                </c:pt>
                <c:pt idx="1848">
                  <c:v>1321.58</c:v>
                </c:pt>
                <c:pt idx="1849">
                  <c:v>1325.34</c:v>
                </c:pt>
                <c:pt idx="1850">
                  <c:v>1316.13</c:v>
                </c:pt>
                <c:pt idx="1851">
                  <c:v>1306.08</c:v>
                </c:pt>
                <c:pt idx="1852">
                  <c:v>1290.6099999999999</c:v>
                </c:pt>
                <c:pt idx="1853">
                  <c:v>1304.1600000000001</c:v>
                </c:pt>
                <c:pt idx="1854">
                  <c:v>1297.33</c:v>
                </c:pt>
                <c:pt idx="1855">
                  <c:v>1309.42</c:v>
                </c:pt>
                <c:pt idx="1856">
                  <c:v>1299.83</c:v>
                </c:pt>
                <c:pt idx="1857">
                  <c:v>1286.29</c:v>
                </c:pt>
                <c:pt idx="1858">
                  <c:v>1295.8599999999999</c:v>
                </c:pt>
                <c:pt idx="1859">
                  <c:v>1306.1500000000001</c:v>
                </c:pt>
                <c:pt idx="1860">
                  <c:v>1293.21</c:v>
                </c:pt>
                <c:pt idx="1861">
                  <c:v>1314.44</c:v>
                </c:pt>
                <c:pt idx="1862">
                  <c:v>1314.67</c:v>
                </c:pt>
                <c:pt idx="1863">
                  <c:v>1321.97</c:v>
                </c:pt>
                <c:pt idx="1864">
                  <c:v>1310.81</c:v>
                </c:pt>
                <c:pt idx="1865">
                  <c:v>1314.87</c:v>
                </c:pt>
                <c:pt idx="1866">
                  <c:v>1306.9100000000001</c:v>
                </c:pt>
                <c:pt idx="1867">
                  <c:v>1304.7</c:v>
                </c:pt>
                <c:pt idx="1868">
                  <c:v>1314.98</c:v>
                </c:pt>
                <c:pt idx="1869">
                  <c:v>1314.98</c:v>
                </c:pt>
                <c:pt idx="1870">
                  <c:v>1304.52</c:v>
                </c:pt>
                <c:pt idx="1871">
                  <c:v>1306.76</c:v>
                </c:pt>
                <c:pt idx="1872">
                  <c:v>1300.22</c:v>
                </c:pt>
                <c:pt idx="1873">
                  <c:v>1314.49</c:v>
                </c:pt>
                <c:pt idx="1874">
                  <c:v>1305.2</c:v>
                </c:pt>
                <c:pt idx="1875">
                  <c:v>1309.81</c:v>
                </c:pt>
                <c:pt idx="1876">
                  <c:v>1337.3</c:v>
                </c:pt>
                <c:pt idx="1877">
                  <c:v>1314.98</c:v>
                </c:pt>
                <c:pt idx="1878">
                  <c:v>1322.21</c:v>
                </c:pt>
                <c:pt idx="1879">
                  <c:v>1328.84</c:v>
                </c:pt>
                <c:pt idx="1880">
                  <c:v>1327.25</c:v>
                </c:pt>
                <c:pt idx="1881">
                  <c:v>1320.51</c:v>
                </c:pt>
                <c:pt idx="1882">
                  <c:v>1318.32</c:v>
                </c:pt>
                <c:pt idx="1883">
                  <c:v>1311.45</c:v>
                </c:pt>
                <c:pt idx="1884">
                  <c:v>1319.45</c:v>
                </c:pt>
                <c:pt idx="1885">
                  <c:v>1316.17</c:v>
                </c:pt>
                <c:pt idx="1886">
                  <c:v>1325.45</c:v>
                </c:pt>
                <c:pt idx="1887">
                  <c:v>1326.85</c:v>
                </c:pt>
                <c:pt idx="1888">
                  <c:v>1297</c:v>
                </c:pt>
                <c:pt idx="1889">
                  <c:v>1326.62</c:v>
                </c:pt>
                <c:pt idx="1890">
                  <c:v>1326.62</c:v>
                </c:pt>
                <c:pt idx="1891">
                  <c:v>1341.71</c:v>
                </c:pt>
                <c:pt idx="1892">
                  <c:v>1326.18</c:v>
                </c:pt>
                <c:pt idx="1893">
                  <c:v>1316.98</c:v>
                </c:pt>
                <c:pt idx="1894">
                  <c:v>1313.85</c:v>
                </c:pt>
                <c:pt idx="1895">
                  <c:v>1320.56</c:v>
                </c:pt>
                <c:pt idx="1896">
                  <c:v>1293.18</c:v>
                </c:pt>
                <c:pt idx="1897">
                  <c:v>1280.68</c:v>
                </c:pt>
                <c:pt idx="1898">
                  <c:v>1302.68</c:v>
                </c:pt>
                <c:pt idx="1899">
                  <c:v>1302.83</c:v>
                </c:pt>
                <c:pt idx="1900">
                  <c:v>1304.6300000000001</c:v>
                </c:pt>
                <c:pt idx="1901">
                  <c:v>1305.1199999999999</c:v>
                </c:pt>
                <c:pt idx="1902">
                  <c:v>1320.81</c:v>
                </c:pt>
                <c:pt idx="1903">
                  <c:v>1302.5999999999999</c:v>
                </c:pt>
                <c:pt idx="1904">
                  <c:v>1281.6199999999999</c:v>
                </c:pt>
                <c:pt idx="1905">
                  <c:v>1265.94</c:v>
                </c:pt>
                <c:pt idx="1906">
                  <c:v>1289.55</c:v>
                </c:pt>
                <c:pt idx="1907">
                  <c:v>1292.48</c:v>
                </c:pt>
                <c:pt idx="1908">
                  <c:v>1312.12</c:v>
                </c:pt>
                <c:pt idx="1909">
                  <c:v>1287.26</c:v>
                </c:pt>
                <c:pt idx="1910">
                  <c:v>1295.0999999999999</c:v>
                </c:pt>
                <c:pt idx="1911">
                  <c:v>1302.5899999999999</c:v>
                </c:pt>
                <c:pt idx="1912">
                  <c:v>1285.98</c:v>
                </c:pt>
                <c:pt idx="1913">
                  <c:v>1290.03</c:v>
                </c:pt>
                <c:pt idx="1914">
                  <c:v>1291.6300000000001</c:v>
                </c:pt>
                <c:pt idx="1915">
                  <c:v>1305.3800000000001</c:v>
                </c:pt>
                <c:pt idx="1916">
                  <c:v>1339.52</c:v>
                </c:pt>
                <c:pt idx="1917">
                  <c:v>1307.7</c:v>
                </c:pt>
                <c:pt idx="1918">
                  <c:v>1313.85</c:v>
                </c:pt>
                <c:pt idx="1919">
                  <c:v>1298.33</c:v>
                </c:pt>
                <c:pt idx="1920">
                  <c:v>1314.97</c:v>
                </c:pt>
                <c:pt idx="1921">
                  <c:v>1300.73</c:v>
                </c:pt>
                <c:pt idx="1922">
                  <c:v>1294.6600000000001</c:v>
                </c:pt>
                <c:pt idx="1923">
                  <c:v>1312.68</c:v>
                </c:pt>
                <c:pt idx="1924">
                  <c:v>1314.78</c:v>
                </c:pt>
                <c:pt idx="1925">
                  <c:v>1334.97</c:v>
                </c:pt>
                <c:pt idx="1926">
                  <c:v>1340.18</c:v>
                </c:pt>
                <c:pt idx="1927">
                  <c:v>1323.33</c:v>
                </c:pt>
                <c:pt idx="1928">
                  <c:v>1338.6</c:v>
                </c:pt>
                <c:pt idx="1929">
                  <c:v>1316.13</c:v>
                </c:pt>
                <c:pt idx="1930">
                  <c:v>1338.06</c:v>
                </c:pt>
                <c:pt idx="1931">
                  <c:v>1341.13</c:v>
                </c:pt>
                <c:pt idx="1932">
                  <c:v>1342.19</c:v>
                </c:pt>
                <c:pt idx="1933">
                  <c:v>1319.64</c:v>
                </c:pt>
                <c:pt idx="1934">
                  <c:v>1329.1</c:v>
                </c:pt>
                <c:pt idx="1935">
                  <c:v>1314.96</c:v>
                </c:pt>
                <c:pt idx="1936">
                  <c:v>1311.67</c:v>
                </c:pt>
                <c:pt idx="1937">
                  <c:v>1301.3399999999999</c:v>
                </c:pt>
                <c:pt idx="1938">
                  <c:v>1292.72</c:v>
                </c:pt>
                <c:pt idx="1939">
                  <c:v>1284.1099999999999</c:v>
                </c:pt>
                <c:pt idx="1940">
                  <c:v>1257.8399999999999</c:v>
                </c:pt>
                <c:pt idx="1941">
                  <c:v>1265.94</c:v>
                </c:pt>
                <c:pt idx="1942">
                  <c:v>1261.6600000000001</c:v>
                </c:pt>
                <c:pt idx="1943">
                  <c:v>1282.19</c:v>
                </c:pt>
                <c:pt idx="1944">
                  <c:v>1277.53</c:v>
                </c:pt>
                <c:pt idx="1945">
                  <c:v>1270.18</c:v>
                </c:pt>
                <c:pt idx="1946">
                  <c:v>1247.3599999999999</c:v>
                </c:pt>
                <c:pt idx="1947">
                  <c:v>1253.32</c:v>
                </c:pt>
                <c:pt idx="1948">
                  <c:v>1261.67</c:v>
                </c:pt>
                <c:pt idx="1949">
                  <c:v>1263.9000000000001</c:v>
                </c:pt>
                <c:pt idx="1950">
                  <c:v>1263.97</c:v>
                </c:pt>
                <c:pt idx="1951">
                  <c:v>1270.19</c:v>
                </c:pt>
                <c:pt idx="1952">
                  <c:v>1298.9100000000001</c:v>
                </c:pt>
                <c:pt idx="1953">
                  <c:v>1316.07</c:v>
                </c:pt>
                <c:pt idx="1954">
                  <c:v>1315.16</c:v>
                </c:pt>
                <c:pt idx="1955">
                  <c:v>1301.56</c:v>
                </c:pt>
                <c:pt idx="1956">
                  <c:v>1299.01</c:v>
                </c:pt>
                <c:pt idx="1957">
                  <c:v>1272.8900000000001</c:v>
                </c:pt>
                <c:pt idx="1958">
                  <c:v>1294.3399999999999</c:v>
                </c:pt>
                <c:pt idx="1959">
                  <c:v>1298.8399999999999</c:v>
                </c:pt>
                <c:pt idx="1960">
                  <c:v>1291.19</c:v>
                </c:pt>
                <c:pt idx="1961">
                  <c:v>1295.2</c:v>
                </c:pt>
                <c:pt idx="1962">
                  <c:v>1275.49</c:v>
                </c:pt>
                <c:pt idx="1963">
                  <c:v>1294.6600000000001</c:v>
                </c:pt>
                <c:pt idx="1964">
                  <c:v>1285.0999999999999</c:v>
                </c:pt>
                <c:pt idx="1965">
                  <c:v>1281.9100000000001</c:v>
                </c:pt>
                <c:pt idx="1966">
                  <c:v>1294.68</c:v>
                </c:pt>
                <c:pt idx="1967">
                  <c:v>1286.19</c:v>
                </c:pt>
                <c:pt idx="1968">
                  <c:v>1293.82</c:v>
                </c:pt>
                <c:pt idx="1969">
                  <c:v>1314.68</c:v>
                </c:pt>
                <c:pt idx="1970">
                  <c:v>1306.8699999999999</c:v>
                </c:pt>
                <c:pt idx="1971">
                  <c:v>1291.3499999999999</c:v>
                </c:pt>
                <c:pt idx="1972">
                  <c:v>1289.3399999999999</c:v>
                </c:pt>
                <c:pt idx="1973">
                  <c:v>1300.57</c:v>
                </c:pt>
                <c:pt idx="1974">
                  <c:v>1298.54</c:v>
                </c:pt>
                <c:pt idx="1975">
                  <c:v>1298.54</c:v>
                </c:pt>
                <c:pt idx="1976">
                  <c:v>1293.5899999999999</c:v>
                </c:pt>
                <c:pt idx="1977">
                  <c:v>1302.8800000000001</c:v>
                </c:pt>
                <c:pt idx="1978">
                  <c:v>1299.52</c:v>
                </c:pt>
                <c:pt idx="1979">
                  <c:v>1301.49</c:v>
                </c:pt>
                <c:pt idx="1980">
                  <c:v>1291.05</c:v>
                </c:pt>
                <c:pt idx="1981">
                  <c:v>1309.94</c:v>
                </c:pt>
                <c:pt idx="1982">
                  <c:v>1311.61</c:v>
                </c:pt>
                <c:pt idx="1983">
                  <c:v>1316.58</c:v>
                </c:pt>
                <c:pt idx="1984">
                  <c:v>1321.82</c:v>
                </c:pt>
                <c:pt idx="1985">
                  <c:v>1329.35</c:v>
                </c:pt>
                <c:pt idx="1986">
                  <c:v>1316.87</c:v>
                </c:pt>
                <c:pt idx="1987">
                  <c:v>1313.5</c:v>
                </c:pt>
                <c:pt idx="1988">
                  <c:v>1301.28</c:v>
                </c:pt>
                <c:pt idx="1989">
                  <c:v>1301.49</c:v>
                </c:pt>
                <c:pt idx="1990">
                  <c:v>1312.42</c:v>
                </c:pt>
                <c:pt idx="1991">
                  <c:v>1306.3800000000001</c:v>
                </c:pt>
                <c:pt idx="1992">
                  <c:v>1302.4000000000001</c:v>
                </c:pt>
                <c:pt idx="1993">
                  <c:v>1302.3800000000001</c:v>
                </c:pt>
                <c:pt idx="1994">
                  <c:v>1301.3499999999999</c:v>
                </c:pt>
                <c:pt idx="1995">
                  <c:v>1321.83</c:v>
                </c:pt>
                <c:pt idx="1996">
                  <c:v>1327.55</c:v>
                </c:pt>
                <c:pt idx="1997">
                  <c:v>1322.53</c:v>
                </c:pt>
                <c:pt idx="1998">
                  <c:v>1314.58</c:v>
                </c:pt>
                <c:pt idx="1999">
                  <c:v>1314.13</c:v>
                </c:pt>
                <c:pt idx="2000">
                  <c:v>1324.84</c:v>
                </c:pt>
                <c:pt idx="2001">
                  <c:v>1316.97</c:v>
                </c:pt>
                <c:pt idx="2002">
                  <c:v>1320.79</c:v>
                </c:pt>
                <c:pt idx="2003">
                  <c:v>1319.28</c:v>
                </c:pt>
                <c:pt idx="2004">
                  <c:v>1323.39</c:v>
                </c:pt>
                <c:pt idx="2005">
                  <c:v>1311.65</c:v>
                </c:pt>
                <c:pt idx="2006">
                  <c:v>1316.77</c:v>
                </c:pt>
                <c:pt idx="2007">
                  <c:v>1324.09</c:v>
                </c:pt>
                <c:pt idx="2008">
                  <c:v>1331.92</c:v>
                </c:pt>
                <c:pt idx="2009">
                  <c:v>1354.76</c:v>
                </c:pt>
                <c:pt idx="2010">
                  <c:v>1344.78</c:v>
                </c:pt>
                <c:pt idx="2011">
                  <c:v>1349.03</c:v>
                </c:pt>
                <c:pt idx="2012">
                  <c:v>1340.58</c:v>
                </c:pt>
                <c:pt idx="2013">
                  <c:v>1342.6</c:v>
                </c:pt>
                <c:pt idx="2014">
                  <c:v>1345.11</c:v>
                </c:pt>
                <c:pt idx="2015">
                  <c:v>1345.11</c:v>
                </c:pt>
                <c:pt idx="2016">
                  <c:v>1337.56</c:v>
                </c:pt>
                <c:pt idx="2017">
                  <c:v>1348.98</c:v>
                </c:pt>
                <c:pt idx="2018">
                  <c:v>1329.63</c:v>
                </c:pt>
                <c:pt idx="2019">
                  <c:v>1334.4</c:v>
                </c:pt>
                <c:pt idx="2020">
                  <c:v>1324.56</c:v>
                </c:pt>
                <c:pt idx="2021">
                  <c:v>1344.44</c:v>
                </c:pt>
                <c:pt idx="2022">
                  <c:v>1349.77</c:v>
                </c:pt>
                <c:pt idx="2023">
                  <c:v>1342.9</c:v>
                </c:pt>
                <c:pt idx="2024">
                  <c:v>1346.3</c:v>
                </c:pt>
                <c:pt idx="2025">
                  <c:v>1335.67</c:v>
                </c:pt>
                <c:pt idx="2026">
                  <c:v>1351.21</c:v>
                </c:pt>
                <c:pt idx="2027">
                  <c:v>1354.27</c:v>
                </c:pt>
                <c:pt idx="2028">
                  <c:v>1305.8699999999999</c:v>
                </c:pt>
                <c:pt idx="2029">
                  <c:v>1310.24</c:v>
                </c:pt>
                <c:pt idx="2030">
                  <c:v>1304.3900000000001</c:v>
                </c:pt>
                <c:pt idx="2031">
                  <c:v>1326.93</c:v>
                </c:pt>
                <c:pt idx="2032">
                  <c:v>1322.49</c:v>
                </c:pt>
                <c:pt idx="2033">
                  <c:v>1310.45</c:v>
                </c:pt>
                <c:pt idx="2034">
                  <c:v>1307.57</c:v>
                </c:pt>
                <c:pt idx="2035">
                  <c:v>1311.74</c:v>
                </c:pt>
                <c:pt idx="2036">
                  <c:v>1307.8800000000001</c:v>
                </c:pt>
                <c:pt idx="2037">
                  <c:v>1301.02</c:v>
                </c:pt>
                <c:pt idx="2038">
                  <c:v>1321.68</c:v>
                </c:pt>
                <c:pt idx="2039">
                  <c:v>1332.91</c:v>
                </c:pt>
                <c:pt idx="2040">
                  <c:v>1326.56</c:v>
                </c:pt>
                <c:pt idx="2041">
                  <c:v>1332.74</c:v>
                </c:pt>
                <c:pt idx="2042">
                  <c:v>1346.76</c:v>
                </c:pt>
                <c:pt idx="2043">
                  <c:v>1349.36</c:v>
                </c:pt>
                <c:pt idx="2044">
                  <c:v>1345.33</c:v>
                </c:pt>
                <c:pt idx="2045">
                  <c:v>1322.8</c:v>
                </c:pt>
                <c:pt idx="2046">
                  <c:v>1323.84</c:v>
                </c:pt>
                <c:pt idx="2047">
                  <c:v>1307.19</c:v>
                </c:pt>
                <c:pt idx="2048">
                  <c:v>1306.69</c:v>
                </c:pt>
                <c:pt idx="2049">
                  <c:v>1299.6099999999999</c:v>
                </c:pt>
                <c:pt idx="2050">
                  <c:v>1308.79</c:v>
                </c:pt>
                <c:pt idx="2051">
                  <c:v>1297.67</c:v>
                </c:pt>
                <c:pt idx="2052">
                  <c:v>1299.68</c:v>
                </c:pt>
                <c:pt idx="2053">
                  <c:v>1312.62</c:v>
                </c:pt>
                <c:pt idx="2054">
                  <c:v>1299.72</c:v>
                </c:pt>
                <c:pt idx="2055">
                  <c:v>1319.35</c:v>
                </c:pt>
                <c:pt idx="2056">
                  <c:v>1318.54</c:v>
                </c:pt>
                <c:pt idx="2057">
                  <c:v>1314.11</c:v>
                </c:pt>
                <c:pt idx="2058">
                  <c:v>1314.22</c:v>
                </c:pt>
                <c:pt idx="2059">
                  <c:v>1352</c:v>
                </c:pt>
                <c:pt idx="2060">
                  <c:v>1346.23</c:v>
                </c:pt>
                <c:pt idx="2061">
                  <c:v>1336.14</c:v>
                </c:pt>
                <c:pt idx="2062">
                  <c:v>1321</c:v>
                </c:pt>
                <c:pt idx="2063">
                  <c:v>1338.12</c:v>
                </c:pt>
                <c:pt idx="2064">
                  <c:v>1328.43</c:v>
                </c:pt>
                <c:pt idx="2065">
                  <c:v>1325.69</c:v>
                </c:pt>
                <c:pt idx="2066">
                  <c:v>1331.58</c:v>
                </c:pt>
                <c:pt idx="2067">
                  <c:v>1317.75</c:v>
                </c:pt>
                <c:pt idx="2068">
                  <c:v>1325.5</c:v>
                </c:pt>
                <c:pt idx="2069">
                  <c:v>1320.73</c:v>
                </c:pt>
                <c:pt idx="2070">
                  <c:v>1312.82</c:v>
                </c:pt>
                <c:pt idx="2071">
                  <c:v>1315.66</c:v>
                </c:pt>
                <c:pt idx="2072">
                  <c:v>1328.25</c:v>
                </c:pt>
                <c:pt idx="2073">
                  <c:v>1311.2</c:v>
                </c:pt>
                <c:pt idx="2074">
                  <c:v>1331.61</c:v>
                </c:pt>
                <c:pt idx="2075">
                  <c:v>1337.87</c:v>
                </c:pt>
                <c:pt idx="2076">
                  <c:v>1306.1199999999999</c:v>
                </c:pt>
                <c:pt idx="2077">
                  <c:v>1270.5</c:v>
                </c:pt>
                <c:pt idx="2078">
                  <c:v>1281.5899999999999</c:v>
                </c:pt>
                <c:pt idx="2079">
                  <c:v>1286.81</c:v>
                </c:pt>
                <c:pt idx="2080">
                  <c:v>1270.17</c:v>
                </c:pt>
                <c:pt idx="2081">
                  <c:v>1288.3</c:v>
                </c:pt>
                <c:pt idx="2082">
                  <c:v>1301.6199999999999</c:v>
                </c:pt>
                <c:pt idx="2083">
                  <c:v>1290.8</c:v>
                </c:pt>
                <c:pt idx="2084">
                  <c:v>1303.49</c:v>
                </c:pt>
                <c:pt idx="2085">
                  <c:v>1299.1400000000001</c:v>
                </c:pt>
                <c:pt idx="2086">
                  <c:v>1298.08</c:v>
                </c:pt>
                <c:pt idx="2087">
                  <c:v>1272.0999999999999</c:v>
                </c:pt>
                <c:pt idx="2088">
                  <c:v>1291.06</c:v>
                </c:pt>
                <c:pt idx="2089">
                  <c:v>1299.3399999999999</c:v>
                </c:pt>
                <c:pt idx="2090">
                  <c:v>1305.71</c:v>
                </c:pt>
                <c:pt idx="2091">
                  <c:v>1291.93</c:v>
                </c:pt>
                <c:pt idx="2092">
                  <c:v>1281.6600000000001</c:v>
                </c:pt>
                <c:pt idx="2093">
                  <c:v>1282.49</c:v>
                </c:pt>
                <c:pt idx="2094">
                  <c:v>1298.68</c:v>
                </c:pt>
                <c:pt idx="2095">
                  <c:v>1256.6099999999999</c:v>
                </c:pt>
                <c:pt idx="2096">
                  <c:v>1276.6500000000001</c:v>
                </c:pt>
                <c:pt idx="2097">
                  <c:v>1276.57</c:v>
                </c:pt>
                <c:pt idx="2098">
                  <c:v>1291.17</c:v>
                </c:pt>
                <c:pt idx="2099">
                  <c:v>1293.29</c:v>
                </c:pt>
                <c:pt idx="2100">
                  <c:v>1296.6500000000001</c:v>
                </c:pt>
                <c:pt idx="2101">
                  <c:v>1294.71</c:v>
                </c:pt>
                <c:pt idx="2102">
                  <c:v>1283.31</c:v>
                </c:pt>
                <c:pt idx="2103">
                  <c:v>1266.79</c:v>
                </c:pt>
                <c:pt idx="2104">
                  <c:v>1262.44</c:v>
                </c:pt>
                <c:pt idx="2105">
                  <c:v>1260.3900000000001</c:v>
                </c:pt>
                <c:pt idx="2106">
                  <c:v>1287.69</c:v>
                </c:pt>
                <c:pt idx="2107">
                  <c:v>1286.96</c:v>
                </c:pt>
                <c:pt idx="2108">
                  <c:v>1285.08</c:v>
                </c:pt>
                <c:pt idx="2109">
                  <c:v>1297.45</c:v>
                </c:pt>
                <c:pt idx="2110">
                  <c:v>1286.96</c:v>
                </c:pt>
                <c:pt idx="2111">
                  <c:v>1292.83</c:v>
                </c:pt>
                <c:pt idx="2112">
                  <c:v>1304.6199999999999</c:v>
                </c:pt>
                <c:pt idx="2113">
                  <c:v>1296.8800000000001</c:v>
                </c:pt>
                <c:pt idx="2114">
                  <c:v>1307.28</c:v>
                </c:pt>
                <c:pt idx="2115">
                  <c:v>1310.74</c:v>
                </c:pt>
                <c:pt idx="2116">
                  <c:v>1299.42</c:v>
                </c:pt>
                <c:pt idx="2117">
                  <c:v>1301.06</c:v>
                </c:pt>
                <c:pt idx="2118">
                  <c:v>1302.26</c:v>
                </c:pt>
                <c:pt idx="2119">
                  <c:v>1286.1199999999999</c:v>
                </c:pt>
                <c:pt idx="2120">
                  <c:v>1298.8800000000001</c:v>
                </c:pt>
                <c:pt idx="2121">
                  <c:v>1298.46</c:v>
                </c:pt>
                <c:pt idx="2122">
                  <c:v>1305.83</c:v>
                </c:pt>
                <c:pt idx="2123">
                  <c:v>1306.68</c:v>
                </c:pt>
                <c:pt idx="2124">
                  <c:v>1307.95</c:v>
                </c:pt>
                <c:pt idx="2125">
                  <c:v>1317.01</c:v>
                </c:pt>
                <c:pt idx="2126">
                  <c:v>1311.37</c:v>
                </c:pt>
                <c:pt idx="2127">
                  <c:v>1302.5999999999999</c:v>
                </c:pt>
                <c:pt idx="2128">
                  <c:v>1304.53</c:v>
                </c:pt>
                <c:pt idx="2129">
                  <c:v>1295.45</c:v>
                </c:pt>
                <c:pt idx="2130">
                  <c:v>1287.95</c:v>
                </c:pt>
                <c:pt idx="2131">
                  <c:v>1291.32</c:v>
                </c:pt>
                <c:pt idx="2132">
                  <c:v>1323.87</c:v>
                </c:pt>
                <c:pt idx="2133">
                  <c:v>1336.09</c:v>
                </c:pt>
                <c:pt idx="2134">
                  <c:v>1340.85</c:v>
                </c:pt>
                <c:pt idx="2135">
                  <c:v>1297.79</c:v>
                </c:pt>
                <c:pt idx="2136">
                  <c:v>1296.1500000000001</c:v>
                </c:pt>
                <c:pt idx="2137">
                  <c:v>1277.26</c:v>
                </c:pt>
                <c:pt idx="2138">
                  <c:v>1293.92</c:v>
                </c:pt>
                <c:pt idx="2139">
                  <c:v>1316.66</c:v>
                </c:pt>
                <c:pt idx="2140">
                  <c:v>1318.12</c:v>
                </c:pt>
                <c:pt idx="2141">
                  <c:v>1327.48</c:v>
                </c:pt>
                <c:pt idx="2142">
                  <c:v>1327.15</c:v>
                </c:pt>
                <c:pt idx="2143">
                  <c:v>1305.95</c:v>
                </c:pt>
                <c:pt idx="2144">
                  <c:v>1307.6099999999999</c:v>
                </c:pt>
                <c:pt idx="2145">
                  <c:v>1326.01</c:v>
                </c:pt>
                <c:pt idx="2146">
                  <c:v>1328.03</c:v>
                </c:pt>
                <c:pt idx="2147">
                  <c:v>1338.54</c:v>
                </c:pt>
                <c:pt idx="2148">
                  <c:v>1323.16</c:v>
                </c:pt>
                <c:pt idx="2149">
                  <c:v>1322.56</c:v>
                </c:pt>
                <c:pt idx="2150">
                  <c:v>1333.97</c:v>
                </c:pt>
                <c:pt idx="2151">
                  <c:v>1322.86</c:v>
                </c:pt>
                <c:pt idx="2152">
                  <c:v>1319.13</c:v>
                </c:pt>
                <c:pt idx="2153">
                  <c:v>1312.34</c:v>
                </c:pt>
                <c:pt idx="2154">
                  <c:v>1311.26</c:v>
                </c:pt>
                <c:pt idx="2155">
                  <c:v>1308.5</c:v>
                </c:pt>
                <c:pt idx="2156">
                  <c:v>1293.1300000000001</c:v>
                </c:pt>
                <c:pt idx="2157">
                  <c:v>1288.43</c:v>
                </c:pt>
                <c:pt idx="2158">
                  <c:v>1276.02</c:v>
                </c:pt>
                <c:pt idx="2159">
                  <c:v>1276.02</c:v>
                </c:pt>
                <c:pt idx="2160">
                  <c:v>1276.48</c:v>
                </c:pt>
                <c:pt idx="2161">
                  <c:v>1271.29</c:v>
                </c:pt>
                <c:pt idx="2162">
                  <c:v>1287.07</c:v>
                </c:pt>
                <c:pt idx="2163">
                  <c:v>1284.95</c:v>
                </c:pt>
                <c:pt idx="2164">
                  <c:v>1271.03</c:v>
                </c:pt>
                <c:pt idx="2165">
                  <c:v>1265.75</c:v>
                </c:pt>
                <c:pt idx="2166">
                  <c:v>1285.5999999999999</c:v>
                </c:pt>
                <c:pt idx="2167">
                  <c:v>1308.1400000000001</c:v>
                </c:pt>
                <c:pt idx="2168">
                  <c:v>1304.4000000000001</c:v>
                </c:pt>
                <c:pt idx="2169">
                  <c:v>1299.1400000000001</c:v>
                </c:pt>
                <c:pt idx="2170">
                  <c:v>1293.1600000000001</c:v>
                </c:pt>
                <c:pt idx="2171">
                  <c:v>1284.48</c:v>
                </c:pt>
                <c:pt idx="2172">
                  <c:v>1299.67</c:v>
                </c:pt>
                <c:pt idx="2173">
                  <c:v>1295.42</c:v>
                </c:pt>
                <c:pt idx="2174">
                  <c:v>1283.69</c:v>
                </c:pt>
                <c:pt idx="2175">
                  <c:v>1283.69</c:v>
                </c:pt>
                <c:pt idx="2176">
                  <c:v>1282.48</c:v>
                </c:pt>
                <c:pt idx="2177">
                  <c:v>1288.1199999999999</c:v>
                </c:pt>
                <c:pt idx="2178">
                  <c:v>1289.8900000000001</c:v>
                </c:pt>
                <c:pt idx="2179">
                  <c:v>1295.49</c:v>
                </c:pt>
                <c:pt idx="2180">
                  <c:v>1291.6400000000001</c:v>
                </c:pt>
                <c:pt idx="2181">
                  <c:v>1297.8800000000001</c:v>
                </c:pt>
                <c:pt idx="2182">
                  <c:v>1288.7</c:v>
                </c:pt>
                <c:pt idx="2183">
                  <c:v>1280.68</c:v>
                </c:pt>
                <c:pt idx="2184">
                  <c:v>1286.08</c:v>
                </c:pt>
                <c:pt idx="2185">
                  <c:v>1285.73</c:v>
                </c:pt>
                <c:pt idx="2186">
                  <c:v>1288.74</c:v>
                </c:pt>
                <c:pt idx="2187">
                  <c:v>1292.79</c:v>
                </c:pt>
                <c:pt idx="2188">
                  <c:v>1299.9100000000001</c:v>
                </c:pt>
                <c:pt idx="2189">
                  <c:v>1302.3399999999999</c:v>
                </c:pt>
                <c:pt idx="2190">
                  <c:v>1311.6</c:v>
                </c:pt>
                <c:pt idx="2191">
                  <c:v>1304.22</c:v>
                </c:pt>
                <c:pt idx="2192">
                  <c:v>1304.05</c:v>
                </c:pt>
                <c:pt idx="2193">
                  <c:v>1312.35</c:v>
                </c:pt>
                <c:pt idx="2194">
                  <c:v>1316.46</c:v>
                </c:pt>
                <c:pt idx="2195">
                  <c:v>1316.46</c:v>
                </c:pt>
                <c:pt idx="2196">
                  <c:v>1334.25</c:v>
                </c:pt>
                <c:pt idx="2197">
                  <c:v>1328.33</c:v>
                </c:pt>
                <c:pt idx="2198">
                  <c:v>1328.33</c:v>
                </c:pt>
                <c:pt idx="2199">
                  <c:v>1317.13</c:v>
                </c:pt>
                <c:pt idx="2200">
                  <c:v>1325.1</c:v>
                </c:pt>
                <c:pt idx="2201">
                  <c:v>1314.16</c:v>
                </c:pt>
                <c:pt idx="2202">
                  <c:v>1314.12</c:v>
                </c:pt>
                <c:pt idx="2203">
                  <c:v>1319.54</c:v>
                </c:pt>
                <c:pt idx="2204">
                  <c:v>1318.9</c:v>
                </c:pt>
                <c:pt idx="2205">
                  <c:v>1318.58</c:v>
                </c:pt>
                <c:pt idx="2206">
                  <c:v>1313.88</c:v>
                </c:pt>
                <c:pt idx="2207">
                  <c:v>1308.7</c:v>
                </c:pt>
                <c:pt idx="2208">
                  <c:v>1343.31</c:v>
                </c:pt>
                <c:pt idx="2209">
                  <c:v>1337.92</c:v>
                </c:pt>
                <c:pt idx="2210">
                  <c:v>1355.09</c:v>
                </c:pt>
                <c:pt idx="2211">
                  <c:v>1356.52</c:v>
                </c:pt>
                <c:pt idx="2212">
                  <c:v>1355.51</c:v>
                </c:pt>
                <c:pt idx="2213">
                  <c:v>1332.72</c:v>
                </c:pt>
                <c:pt idx="2214">
                  <c:v>1341.65</c:v>
                </c:pt>
                <c:pt idx="2215">
                  <c:v>1323.12</c:v>
                </c:pt>
                <c:pt idx="2216">
                  <c:v>1304.5</c:v>
                </c:pt>
                <c:pt idx="2217">
                  <c:v>1324.7</c:v>
                </c:pt>
                <c:pt idx="2218">
                  <c:v>1326.5</c:v>
                </c:pt>
                <c:pt idx="2219">
                  <c:v>1330.06</c:v>
                </c:pt>
                <c:pt idx="2220">
                  <c:v>1339.12</c:v>
                </c:pt>
                <c:pt idx="2221">
                  <c:v>1341.99</c:v>
                </c:pt>
                <c:pt idx="2222">
                  <c:v>1338.67</c:v>
                </c:pt>
                <c:pt idx="2223">
                  <c:v>1346.73</c:v>
                </c:pt>
                <c:pt idx="2224">
                  <c:v>1346.73</c:v>
                </c:pt>
                <c:pt idx="2225">
                  <c:v>1348.02</c:v>
                </c:pt>
                <c:pt idx="2226">
                  <c:v>1342.73</c:v>
                </c:pt>
                <c:pt idx="2227">
                  <c:v>1341.62</c:v>
                </c:pt>
                <c:pt idx="2228">
                  <c:v>1347.58</c:v>
                </c:pt>
                <c:pt idx="2229">
                  <c:v>1358.68</c:v>
                </c:pt>
                <c:pt idx="2230">
                  <c:v>1353.52</c:v>
                </c:pt>
                <c:pt idx="2231">
                  <c:v>1358.56</c:v>
                </c:pt>
                <c:pt idx="2232">
                  <c:v>1343.77</c:v>
                </c:pt>
                <c:pt idx="2233">
                  <c:v>1358.14</c:v>
                </c:pt>
                <c:pt idx="2234">
                  <c:v>1359.29</c:v>
                </c:pt>
                <c:pt idx="2235">
                  <c:v>1331.46</c:v>
                </c:pt>
                <c:pt idx="2236">
                  <c:v>1318.06</c:v>
                </c:pt>
                <c:pt idx="2237">
                  <c:v>1307.22</c:v>
                </c:pt>
                <c:pt idx="2238">
                  <c:v>1300.57</c:v>
                </c:pt>
                <c:pt idx="2239">
                  <c:v>1293.6199999999999</c:v>
                </c:pt>
                <c:pt idx="2240">
                  <c:v>1332.2</c:v>
                </c:pt>
                <c:pt idx="2241">
                  <c:v>1332.2</c:v>
                </c:pt>
                <c:pt idx="2242">
                  <c:v>1332.59</c:v>
                </c:pt>
                <c:pt idx="2243">
                  <c:v>1332.49</c:v>
                </c:pt>
                <c:pt idx="2244">
                  <c:v>1291.8499999999999</c:v>
                </c:pt>
                <c:pt idx="2245">
                  <c:v>1292.96</c:v>
                </c:pt>
                <c:pt idx="2246">
                  <c:v>1284.9100000000001</c:v>
                </c:pt>
                <c:pt idx="2247">
                  <c:v>1294.1400000000001</c:v>
                </c:pt>
                <c:pt idx="2248">
                  <c:v>1287.3800000000001</c:v>
                </c:pt>
                <c:pt idx="2249">
                  <c:v>1303.83</c:v>
                </c:pt>
                <c:pt idx="2250">
                  <c:v>1281.68</c:v>
                </c:pt>
                <c:pt idx="2251">
                  <c:v>1303.4000000000001</c:v>
                </c:pt>
                <c:pt idx="2252">
                  <c:v>1302.1500000000001</c:v>
                </c:pt>
                <c:pt idx="2253">
                  <c:v>1296.72</c:v>
                </c:pt>
                <c:pt idx="2254">
                  <c:v>1295.1600000000001</c:v>
                </c:pt>
                <c:pt idx="2255">
                  <c:v>1315.72</c:v>
                </c:pt>
                <c:pt idx="2256">
                  <c:v>1315.38</c:v>
                </c:pt>
                <c:pt idx="2257">
                  <c:v>1315.38</c:v>
                </c:pt>
                <c:pt idx="2258">
                  <c:v>1319.58</c:v>
                </c:pt>
                <c:pt idx="2259">
                  <c:v>1315.47</c:v>
                </c:pt>
                <c:pt idx="2260">
                  <c:v>1315.47</c:v>
                </c:pt>
                <c:pt idx="2261">
                  <c:v>1318.79</c:v>
                </c:pt>
                <c:pt idx="2262">
                  <c:v>1333.2</c:v>
                </c:pt>
                <c:pt idx="2263">
                  <c:v>1328.99</c:v>
                </c:pt>
                <c:pt idx="2264">
                  <c:v>1300.0999999999999</c:v>
                </c:pt>
                <c:pt idx="2265">
                  <c:v>1323.13</c:v>
                </c:pt>
                <c:pt idx="2266">
                  <c:v>1333.12</c:v>
                </c:pt>
                <c:pt idx="2267">
                  <c:v>1323.33</c:v>
                </c:pt>
                <c:pt idx="2268">
                  <c:v>1316.27</c:v>
                </c:pt>
                <c:pt idx="2269">
                  <c:v>1325.61</c:v>
                </c:pt>
                <c:pt idx="2270">
                  <c:v>1315.41</c:v>
                </c:pt>
                <c:pt idx="2271">
                  <c:v>1317.06</c:v>
                </c:pt>
                <c:pt idx="2272">
                  <c:v>1327.2</c:v>
                </c:pt>
                <c:pt idx="2273">
                  <c:v>1315.76</c:v>
                </c:pt>
                <c:pt idx="2274">
                  <c:v>1287.4100000000001</c:v>
                </c:pt>
                <c:pt idx="2275">
                  <c:v>1287.4100000000001</c:v>
                </c:pt>
                <c:pt idx="2276">
                  <c:v>1301.69</c:v>
                </c:pt>
                <c:pt idx="2277">
                  <c:v>1301.05</c:v>
                </c:pt>
                <c:pt idx="2278">
                  <c:v>1298.79</c:v>
                </c:pt>
                <c:pt idx="2279">
                  <c:v>1314.09</c:v>
                </c:pt>
                <c:pt idx="2280">
                  <c:v>1322.41</c:v>
                </c:pt>
                <c:pt idx="2281">
                  <c:v>1299.6400000000001</c:v>
                </c:pt>
                <c:pt idx="2282">
                  <c:v>1286.8499999999999</c:v>
                </c:pt>
                <c:pt idx="2283">
                  <c:v>1305.44</c:v>
                </c:pt>
                <c:pt idx="2284">
                  <c:v>1305.17</c:v>
                </c:pt>
                <c:pt idx="2285">
                  <c:v>1298.1600000000001</c:v>
                </c:pt>
                <c:pt idx="2286">
                  <c:v>1271.42</c:v>
                </c:pt>
                <c:pt idx="2287">
                  <c:v>1267.56</c:v>
                </c:pt>
                <c:pt idx="2288">
                  <c:v>1270.57</c:v>
                </c:pt>
                <c:pt idx="2289">
                  <c:v>1252.32</c:v>
                </c:pt>
                <c:pt idx="2290">
                  <c:v>1269.3900000000001</c:v>
                </c:pt>
                <c:pt idx="2291">
                  <c:v>1246.74</c:v>
                </c:pt>
                <c:pt idx="2292">
                  <c:v>1281.28</c:v>
                </c:pt>
                <c:pt idx="2293">
                  <c:v>1280.99</c:v>
                </c:pt>
                <c:pt idx="2294">
                  <c:v>1296.6400000000001</c:v>
                </c:pt>
                <c:pt idx="2295">
                  <c:v>1304.29</c:v>
                </c:pt>
                <c:pt idx="2296">
                  <c:v>1322.84</c:v>
                </c:pt>
                <c:pt idx="2297">
                  <c:v>1324.27</c:v>
                </c:pt>
                <c:pt idx="2298">
                  <c:v>1325.13</c:v>
                </c:pt>
                <c:pt idx="2299">
                  <c:v>1313.6</c:v>
                </c:pt>
                <c:pt idx="2300">
                  <c:v>1337.75</c:v>
                </c:pt>
                <c:pt idx="2301">
                  <c:v>1314.94</c:v>
                </c:pt>
                <c:pt idx="2302">
                  <c:v>1306.6300000000001</c:v>
                </c:pt>
                <c:pt idx="2303">
                  <c:v>1288.52</c:v>
                </c:pt>
                <c:pt idx="2304">
                  <c:v>1277.7</c:v>
                </c:pt>
                <c:pt idx="2305">
                  <c:v>1277.7</c:v>
                </c:pt>
                <c:pt idx="2306">
                  <c:v>1279.02</c:v>
                </c:pt>
                <c:pt idx="2307">
                  <c:v>1292.19</c:v>
                </c:pt>
                <c:pt idx="2308">
                  <c:v>1273.26</c:v>
                </c:pt>
                <c:pt idx="2309">
                  <c:v>1288.6600000000001</c:v>
                </c:pt>
                <c:pt idx="2310">
                  <c:v>1237.94</c:v>
                </c:pt>
                <c:pt idx="2311">
                  <c:v>1258.3900000000001</c:v>
                </c:pt>
                <c:pt idx="2312">
                  <c:v>1272.95</c:v>
                </c:pt>
                <c:pt idx="2313">
                  <c:v>1285.75</c:v>
                </c:pt>
                <c:pt idx="2314">
                  <c:v>1289.01</c:v>
                </c:pt>
                <c:pt idx="2315">
                  <c:v>1302.74</c:v>
                </c:pt>
                <c:pt idx="2316">
                  <c:v>1306.6099999999999</c:v>
                </c:pt>
                <c:pt idx="2317">
                  <c:v>1325.82</c:v>
                </c:pt>
                <c:pt idx="2318">
                  <c:v>1314.14</c:v>
                </c:pt>
                <c:pt idx="2319">
                  <c:v>1324.13</c:v>
                </c:pt>
                <c:pt idx="2320">
                  <c:v>1304.32</c:v>
                </c:pt>
                <c:pt idx="2321">
                  <c:v>1318.33</c:v>
                </c:pt>
                <c:pt idx="2322">
                  <c:v>1309.0899999999999</c:v>
                </c:pt>
                <c:pt idx="2323">
                  <c:v>1280.6400000000001</c:v>
                </c:pt>
                <c:pt idx="2324">
                  <c:v>1258.0999999999999</c:v>
                </c:pt>
                <c:pt idx="2325">
                  <c:v>1257.1099999999999</c:v>
                </c:pt>
                <c:pt idx="2326">
                  <c:v>1246.45</c:v>
                </c:pt>
                <c:pt idx="2327">
                  <c:v>1265.1600000000001</c:v>
                </c:pt>
                <c:pt idx="2328">
                  <c:v>1272.75</c:v>
                </c:pt>
                <c:pt idx="2329">
                  <c:v>1276.1300000000001</c:v>
                </c:pt>
                <c:pt idx="2330">
                  <c:v>1278.54</c:v>
                </c:pt>
                <c:pt idx="2331">
                  <c:v>1258.21</c:v>
                </c:pt>
                <c:pt idx="2332">
                  <c:v>1246.71</c:v>
                </c:pt>
                <c:pt idx="2333">
                  <c:v>1272.06</c:v>
                </c:pt>
                <c:pt idx="2334">
                  <c:v>1298.3</c:v>
                </c:pt>
                <c:pt idx="2335">
                  <c:v>1282.68</c:v>
                </c:pt>
                <c:pt idx="2336">
                  <c:v>1303.58</c:v>
                </c:pt>
                <c:pt idx="2337">
                  <c:v>1285.01</c:v>
                </c:pt>
                <c:pt idx="2338">
                  <c:v>1292.1300000000001</c:v>
                </c:pt>
                <c:pt idx="2339">
                  <c:v>1295.93</c:v>
                </c:pt>
                <c:pt idx="2340">
                  <c:v>1307.7</c:v>
                </c:pt>
                <c:pt idx="2341">
                  <c:v>1268.8699999999999</c:v>
                </c:pt>
                <c:pt idx="2342">
                  <c:v>1290</c:v>
                </c:pt>
                <c:pt idx="2343">
                  <c:v>1275.43</c:v>
                </c:pt>
                <c:pt idx="2344">
                  <c:v>1275.24</c:v>
                </c:pt>
                <c:pt idx="2345">
                  <c:v>1285.3900000000001</c:v>
                </c:pt>
                <c:pt idx="2346">
                  <c:v>1293.3800000000001</c:v>
                </c:pt>
                <c:pt idx="2347">
                  <c:v>1288.21</c:v>
                </c:pt>
                <c:pt idx="2348">
                  <c:v>1302.25</c:v>
                </c:pt>
                <c:pt idx="2349">
                  <c:v>1291.75</c:v>
                </c:pt>
                <c:pt idx="2350">
                  <c:v>1296.55</c:v>
                </c:pt>
                <c:pt idx="2351">
                  <c:v>1297.83</c:v>
                </c:pt>
                <c:pt idx="2352">
                  <c:v>1279.97</c:v>
                </c:pt>
                <c:pt idx="2353">
                  <c:v>1267.0999999999999</c:v>
                </c:pt>
                <c:pt idx="2354">
                  <c:v>1262.3499999999999</c:v>
                </c:pt>
                <c:pt idx="2355">
                  <c:v>1270.19</c:v>
                </c:pt>
                <c:pt idx="2356">
                  <c:v>1288.02</c:v>
                </c:pt>
                <c:pt idx="2357">
                  <c:v>1276.26</c:v>
                </c:pt>
                <c:pt idx="2358">
                  <c:v>1292.01</c:v>
                </c:pt>
                <c:pt idx="2359">
                  <c:v>1291.03</c:v>
                </c:pt>
                <c:pt idx="2360">
                  <c:v>1242.78</c:v>
                </c:pt>
                <c:pt idx="2361">
                  <c:v>1278.03</c:v>
                </c:pt>
                <c:pt idx="2362">
                  <c:v>1299.26</c:v>
                </c:pt>
                <c:pt idx="2363">
                  <c:v>1292.9100000000001</c:v>
                </c:pt>
                <c:pt idx="2364">
                  <c:v>1279.49</c:v>
                </c:pt>
                <c:pt idx="2365">
                  <c:v>1277.6600000000001</c:v>
                </c:pt>
                <c:pt idx="2366">
                  <c:v>1257.1300000000001</c:v>
                </c:pt>
                <c:pt idx="2367">
                  <c:v>1236.3599999999999</c:v>
                </c:pt>
                <c:pt idx="2368">
                  <c:v>1233.18</c:v>
                </c:pt>
                <c:pt idx="2369">
                  <c:v>1257.0899999999999</c:v>
                </c:pt>
                <c:pt idx="2370">
                  <c:v>1254.3900000000001</c:v>
                </c:pt>
                <c:pt idx="2371">
                  <c:v>1280.1099999999999</c:v>
                </c:pt>
                <c:pt idx="2372">
                  <c:v>1269.6600000000001</c:v>
                </c:pt>
                <c:pt idx="2373">
                  <c:v>1275.8699999999999</c:v>
                </c:pt>
                <c:pt idx="2374">
                  <c:v>1281.06</c:v>
                </c:pt>
                <c:pt idx="2375">
                  <c:v>1275.24</c:v>
                </c:pt>
                <c:pt idx="2376">
                  <c:v>1270.1199999999999</c:v>
                </c:pt>
                <c:pt idx="2377">
                  <c:v>1248.18</c:v>
                </c:pt>
                <c:pt idx="2378">
                  <c:v>1236.27</c:v>
                </c:pt>
                <c:pt idx="2379">
                  <c:v>1248.8599999999999</c:v>
                </c:pt>
                <c:pt idx="2380">
                  <c:v>1255.54</c:v>
                </c:pt>
                <c:pt idx="2381">
                  <c:v>1259.0999999999999</c:v>
                </c:pt>
                <c:pt idx="2382">
                  <c:v>1280.32</c:v>
                </c:pt>
                <c:pt idx="2383">
                  <c:v>1281.21</c:v>
                </c:pt>
                <c:pt idx="2384">
                  <c:v>1289.48</c:v>
                </c:pt>
                <c:pt idx="2385">
                  <c:v>1289.8900000000001</c:v>
                </c:pt>
                <c:pt idx="2386">
                  <c:v>1281.69</c:v>
                </c:pt>
                <c:pt idx="2387">
                  <c:v>1281.69</c:v>
                </c:pt>
                <c:pt idx="2388">
                  <c:v>1281.54</c:v>
                </c:pt>
                <c:pt idx="2389">
                  <c:v>1280.44</c:v>
                </c:pt>
                <c:pt idx="2390">
                  <c:v>1294.3499999999999</c:v>
                </c:pt>
                <c:pt idx="2391">
                  <c:v>1293.29</c:v>
                </c:pt>
                <c:pt idx="2392">
                  <c:v>1283.3599999999999</c:v>
                </c:pt>
                <c:pt idx="2393">
                  <c:v>1252.8800000000001</c:v>
                </c:pt>
                <c:pt idx="2394">
                  <c:v>1271.22</c:v>
                </c:pt>
                <c:pt idx="2395">
                  <c:v>1253.06</c:v>
                </c:pt>
                <c:pt idx="2396">
                  <c:v>1281.78</c:v>
                </c:pt>
                <c:pt idx="2397">
                  <c:v>1300.99</c:v>
                </c:pt>
                <c:pt idx="2398">
                  <c:v>1300.26</c:v>
                </c:pt>
                <c:pt idx="2399">
                  <c:v>1306.3399999999999</c:v>
                </c:pt>
                <c:pt idx="2400">
                  <c:v>1301.23</c:v>
                </c:pt>
                <c:pt idx="2401">
                  <c:v>1312.8</c:v>
                </c:pt>
                <c:pt idx="2402">
                  <c:v>1308.25</c:v>
                </c:pt>
                <c:pt idx="2403">
                  <c:v>1316.22</c:v>
                </c:pt>
                <c:pt idx="2404">
                  <c:v>1298.48</c:v>
                </c:pt>
                <c:pt idx="2405">
                  <c:v>1299.96</c:v>
                </c:pt>
                <c:pt idx="2406">
                  <c:v>1260.0999999999999</c:v>
                </c:pt>
                <c:pt idx="2407">
                  <c:v>1280.3399999999999</c:v>
                </c:pt>
                <c:pt idx="2408">
                  <c:v>1266.4000000000001</c:v>
                </c:pt>
                <c:pt idx="2409">
                  <c:v>1271.1300000000001</c:v>
                </c:pt>
                <c:pt idx="2410">
                  <c:v>1275.17</c:v>
                </c:pt>
                <c:pt idx="2411">
                  <c:v>1287.6199999999999</c:v>
                </c:pt>
                <c:pt idx="2412">
                  <c:v>1280.1600000000001</c:v>
                </c:pt>
                <c:pt idx="2413">
                  <c:v>1285.1600000000001</c:v>
                </c:pt>
                <c:pt idx="2414">
                  <c:v>1269.03</c:v>
                </c:pt>
                <c:pt idx="2415">
                  <c:v>1274.5899999999999</c:v>
                </c:pt>
                <c:pt idx="2416">
                  <c:v>1272.72</c:v>
                </c:pt>
                <c:pt idx="2417">
                  <c:v>1291</c:v>
                </c:pt>
                <c:pt idx="2418">
                  <c:v>1286.28</c:v>
                </c:pt>
                <c:pt idx="2419">
                  <c:v>1280.8699999999999</c:v>
                </c:pt>
                <c:pt idx="2420">
                  <c:v>1278.81</c:v>
                </c:pt>
                <c:pt idx="2421">
                  <c:v>1278.6199999999999</c:v>
                </c:pt>
                <c:pt idx="2422">
                  <c:v>1288.57</c:v>
                </c:pt>
                <c:pt idx="2423">
                  <c:v>1272.4100000000001</c:v>
                </c:pt>
                <c:pt idx="2424">
                  <c:v>1278.79</c:v>
                </c:pt>
                <c:pt idx="2425">
                  <c:v>1288</c:v>
                </c:pt>
                <c:pt idx="2426">
                  <c:v>1278.2</c:v>
                </c:pt>
                <c:pt idx="2427">
                  <c:v>1287.22</c:v>
                </c:pt>
                <c:pt idx="2428">
                  <c:v>1296.46</c:v>
                </c:pt>
                <c:pt idx="2429">
                  <c:v>1311.06</c:v>
                </c:pt>
                <c:pt idx="2430">
                  <c:v>1297.96</c:v>
                </c:pt>
                <c:pt idx="2431">
                  <c:v>1306.95</c:v>
                </c:pt>
                <c:pt idx="2432">
                  <c:v>1326.95</c:v>
                </c:pt>
                <c:pt idx="2433">
                  <c:v>1314.28</c:v>
                </c:pt>
                <c:pt idx="2434">
                  <c:v>1318.38</c:v>
                </c:pt>
                <c:pt idx="2435">
                  <c:v>1302.42</c:v>
                </c:pt>
                <c:pt idx="2436">
                  <c:v>1314.01</c:v>
                </c:pt>
                <c:pt idx="2437">
                  <c:v>1291.82</c:v>
                </c:pt>
                <c:pt idx="2438">
                  <c:v>1280.3</c:v>
                </c:pt>
                <c:pt idx="2439">
                  <c:v>1309.83</c:v>
                </c:pt>
                <c:pt idx="2440">
                  <c:v>1326.59</c:v>
                </c:pt>
                <c:pt idx="2441">
                  <c:v>1320.68</c:v>
                </c:pt>
                <c:pt idx="2442">
                  <c:v>1313.73</c:v>
                </c:pt>
                <c:pt idx="2443">
                  <c:v>1309.31</c:v>
                </c:pt>
                <c:pt idx="2444">
                  <c:v>1318.05</c:v>
                </c:pt>
                <c:pt idx="2445">
                  <c:v>1322.34</c:v>
                </c:pt>
                <c:pt idx="2446">
                  <c:v>1321.66</c:v>
                </c:pt>
                <c:pt idx="2447">
                  <c:v>1310.96</c:v>
                </c:pt>
                <c:pt idx="2448">
                  <c:v>1328.08</c:v>
                </c:pt>
                <c:pt idx="2449">
                  <c:v>1332.93</c:v>
                </c:pt>
                <c:pt idx="2450">
                  <c:v>1332.93</c:v>
                </c:pt>
                <c:pt idx="2451">
                  <c:v>1333.65</c:v>
                </c:pt>
                <c:pt idx="2452">
                  <c:v>1339.07</c:v>
                </c:pt>
                <c:pt idx="2453">
                  <c:v>1335.42</c:v>
                </c:pt>
                <c:pt idx="2454">
                  <c:v>1330.99</c:v>
                </c:pt>
                <c:pt idx="2455">
                  <c:v>1322.89</c:v>
                </c:pt>
                <c:pt idx="2456">
                  <c:v>1319.27</c:v>
                </c:pt>
                <c:pt idx="2457">
                  <c:v>1323.89</c:v>
                </c:pt>
                <c:pt idx="2458">
                  <c:v>1320.4</c:v>
                </c:pt>
                <c:pt idx="2459">
                  <c:v>1320.94</c:v>
                </c:pt>
                <c:pt idx="2460">
                  <c:v>1270.42</c:v>
                </c:pt>
                <c:pt idx="2461">
                  <c:v>1270.42</c:v>
                </c:pt>
                <c:pt idx="2462">
                  <c:v>1252.08</c:v>
                </c:pt>
                <c:pt idx="2463">
                  <c:v>1267.42</c:v>
                </c:pt>
                <c:pt idx="2464">
                  <c:v>1276.79</c:v>
                </c:pt>
                <c:pt idx="2465">
                  <c:v>1270.1199999999999</c:v>
                </c:pt>
                <c:pt idx="2466">
                  <c:v>1277.4100000000001</c:v>
                </c:pt>
                <c:pt idx="2467">
                  <c:v>1290.17</c:v>
                </c:pt>
                <c:pt idx="2468">
                  <c:v>1293.33</c:v>
                </c:pt>
                <c:pt idx="2469">
                  <c:v>1289.82</c:v>
                </c:pt>
                <c:pt idx="2470">
                  <c:v>1286.96</c:v>
                </c:pt>
                <c:pt idx="2471">
                  <c:v>1273</c:v>
                </c:pt>
                <c:pt idx="2472">
                  <c:v>1274.68</c:v>
                </c:pt>
                <c:pt idx="2473">
                  <c:v>1273.31</c:v>
                </c:pt>
                <c:pt idx="2474">
                  <c:v>1270.06</c:v>
                </c:pt>
                <c:pt idx="2475">
                  <c:v>1271.72</c:v>
                </c:pt>
                <c:pt idx="2476">
                  <c:v>1264.98</c:v>
                </c:pt>
                <c:pt idx="2477">
                  <c:v>1283.4100000000001</c:v>
                </c:pt>
                <c:pt idx="2478">
                  <c:v>1285.6500000000001</c:v>
                </c:pt>
                <c:pt idx="2479">
                  <c:v>1297.53</c:v>
                </c:pt>
                <c:pt idx="2480">
                  <c:v>1300.5999999999999</c:v>
                </c:pt>
                <c:pt idx="2481">
                  <c:v>1305.17</c:v>
                </c:pt>
                <c:pt idx="2482">
                  <c:v>1310.1400000000001</c:v>
                </c:pt>
                <c:pt idx="2483">
                  <c:v>1309.81</c:v>
                </c:pt>
                <c:pt idx="2484">
                  <c:v>1328.07</c:v>
                </c:pt>
                <c:pt idx="2485">
                  <c:v>1339.34</c:v>
                </c:pt>
                <c:pt idx="2486">
                  <c:v>1354.67</c:v>
                </c:pt>
                <c:pt idx="2487">
                  <c:v>1335.24</c:v>
                </c:pt>
                <c:pt idx="2488">
                  <c:v>1332.89</c:v>
                </c:pt>
                <c:pt idx="2489">
                  <c:v>1328.35</c:v>
                </c:pt>
                <c:pt idx="2490">
                  <c:v>1340.1</c:v>
                </c:pt>
                <c:pt idx="2491">
                  <c:v>1345.34</c:v>
                </c:pt>
                <c:pt idx="2492">
                  <c:v>1346.66</c:v>
                </c:pt>
                <c:pt idx="2493">
                  <c:v>1346.66</c:v>
                </c:pt>
                <c:pt idx="2494">
                  <c:v>1346.66</c:v>
                </c:pt>
                <c:pt idx="2495">
                  <c:v>1337.43</c:v>
                </c:pt>
                <c:pt idx="2496">
                  <c:v>1351.86</c:v>
                </c:pt>
                <c:pt idx="2497">
                  <c:v>1374.85</c:v>
                </c:pt>
                <c:pt idx="2498">
                  <c:v>1368.53</c:v>
                </c:pt>
                <c:pt idx="2499">
                  <c:v>1342.05</c:v>
                </c:pt>
                <c:pt idx="2500">
                  <c:v>1331.75</c:v>
                </c:pt>
                <c:pt idx="2501">
                  <c:v>1341.97</c:v>
                </c:pt>
                <c:pt idx="2502">
                  <c:v>1308.48</c:v>
                </c:pt>
                <c:pt idx="2503">
                  <c:v>1308.3800000000001</c:v>
                </c:pt>
                <c:pt idx="2504">
                  <c:v>1313.82</c:v>
                </c:pt>
                <c:pt idx="2505">
                  <c:v>1305.8399999999999</c:v>
                </c:pt>
                <c:pt idx="2506">
                  <c:v>1318.4</c:v>
                </c:pt>
                <c:pt idx="2507">
                  <c:v>1301.49</c:v>
                </c:pt>
                <c:pt idx="2508">
                  <c:v>1323.87</c:v>
                </c:pt>
                <c:pt idx="2509">
                  <c:v>1323.35</c:v>
                </c:pt>
                <c:pt idx="2510">
                  <c:v>1288.04</c:v>
                </c:pt>
                <c:pt idx="2511">
                  <c:v>1283.49</c:v>
                </c:pt>
                <c:pt idx="2512">
                  <c:v>1316.6</c:v>
                </c:pt>
                <c:pt idx="2513">
                  <c:v>1337.43</c:v>
                </c:pt>
                <c:pt idx="2514">
                  <c:v>1334.27</c:v>
                </c:pt>
                <c:pt idx="2515">
                  <c:v>1334.27</c:v>
                </c:pt>
                <c:pt idx="2516">
                  <c:v>1334.6</c:v>
                </c:pt>
                <c:pt idx="2517">
                  <c:v>1323.33</c:v>
                </c:pt>
                <c:pt idx="2518">
                  <c:v>1316.99</c:v>
                </c:pt>
                <c:pt idx="2519">
                  <c:v>1321.71</c:v>
                </c:pt>
                <c:pt idx="2520">
                  <c:v>1325.54</c:v>
                </c:pt>
                <c:pt idx="2521">
                  <c:v>1323.26</c:v>
                </c:pt>
                <c:pt idx="2522">
                  <c:v>1324.46</c:v>
                </c:pt>
                <c:pt idx="2523">
                  <c:v>1315.81</c:v>
                </c:pt>
                <c:pt idx="2524">
                  <c:v>1315.81</c:v>
                </c:pt>
                <c:pt idx="2525">
                  <c:v>1298.4000000000001</c:v>
                </c:pt>
                <c:pt idx="2526">
                  <c:v>1265.05</c:v>
                </c:pt>
                <c:pt idx="2527">
                  <c:v>1246.7</c:v>
                </c:pt>
                <c:pt idx="2528">
                  <c:v>1264.6500000000001</c:v>
                </c:pt>
                <c:pt idx="2529">
                  <c:v>1252.8599999999999</c:v>
                </c:pt>
                <c:pt idx="2530">
                  <c:v>1266.1199999999999</c:v>
                </c:pt>
                <c:pt idx="2531">
                  <c:v>1268.02</c:v>
                </c:pt>
                <c:pt idx="2532">
                  <c:v>1296.56</c:v>
                </c:pt>
                <c:pt idx="2533">
                  <c:v>1272.74</c:v>
                </c:pt>
                <c:pt idx="2534">
                  <c:v>1291.6500000000001</c:v>
                </c:pt>
                <c:pt idx="2535">
                  <c:v>1287.74</c:v>
                </c:pt>
                <c:pt idx="2536">
                  <c:v>1283.1500000000001</c:v>
                </c:pt>
                <c:pt idx="2537">
                  <c:v>1274.99</c:v>
                </c:pt>
                <c:pt idx="2538">
                  <c:v>1244.21</c:v>
                </c:pt>
                <c:pt idx="2539">
                  <c:v>1242.76</c:v>
                </c:pt>
                <c:pt idx="2540">
                  <c:v>1268.68</c:v>
                </c:pt>
                <c:pt idx="2541">
                  <c:v>1247.44</c:v>
                </c:pt>
                <c:pt idx="2542">
                  <c:v>1238.47</c:v>
                </c:pt>
                <c:pt idx="2543">
                  <c:v>1255.52</c:v>
                </c:pt>
                <c:pt idx="2544">
                  <c:v>1245.82</c:v>
                </c:pt>
                <c:pt idx="2545">
                  <c:v>1254.5999999999999</c:v>
                </c:pt>
                <c:pt idx="2546">
                  <c:v>1252.1199999999999</c:v>
                </c:pt>
                <c:pt idx="2547">
                  <c:v>1232.49</c:v>
                </c:pt>
                <c:pt idx="2548">
                  <c:v>1246.69</c:v>
                </c:pt>
                <c:pt idx="2549">
                  <c:v>1233.5899999999999</c:v>
                </c:pt>
                <c:pt idx="2550">
                  <c:v>1263.1600000000001</c:v>
                </c:pt>
                <c:pt idx="2551">
                  <c:v>1262.3</c:v>
                </c:pt>
                <c:pt idx="2552">
                  <c:v>1269.72</c:v>
                </c:pt>
                <c:pt idx="2553">
                  <c:v>1260.6199999999999</c:v>
                </c:pt>
                <c:pt idx="2554">
                  <c:v>1266.58</c:v>
                </c:pt>
                <c:pt idx="2555">
                  <c:v>1283.19</c:v>
                </c:pt>
                <c:pt idx="2556">
                  <c:v>1288.05</c:v>
                </c:pt>
                <c:pt idx="2557">
                  <c:v>1300.56</c:v>
                </c:pt>
                <c:pt idx="2558">
                  <c:v>1279.52</c:v>
                </c:pt>
                <c:pt idx="2559">
                  <c:v>1302.28</c:v>
                </c:pt>
                <c:pt idx="2560">
                  <c:v>1291.03</c:v>
                </c:pt>
                <c:pt idx="2561">
                  <c:v>1320.71</c:v>
                </c:pt>
                <c:pt idx="2562">
                  <c:v>1311.75</c:v>
                </c:pt>
                <c:pt idx="2563">
                  <c:v>1289.22</c:v>
                </c:pt>
                <c:pt idx="2564">
                  <c:v>1281.97</c:v>
                </c:pt>
                <c:pt idx="2565">
                  <c:v>1290.53</c:v>
                </c:pt>
                <c:pt idx="2566">
                  <c:v>1302.33</c:v>
                </c:pt>
                <c:pt idx="2567">
                  <c:v>1296.6500000000001</c:v>
                </c:pt>
                <c:pt idx="2568">
                  <c:v>1313.36</c:v>
                </c:pt>
                <c:pt idx="2569">
                  <c:v>1292.9100000000001</c:v>
                </c:pt>
                <c:pt idx="2570">
                  <c:v>1335.4</c:v>
                </c:pt>
                <c:pt idx="2571">
                  <c:v>1335.4</c:v>
                </c:pt>
                <c:pt idx="2572">
                  <c:v>1338.57</c:v>
                </c:pt>
                <c:pt idx="2573">
                  <c:v>1334.14</c:v>
                </c:pt>
                <c:pt idx="2574">
                  <c:v>1334.14</c:v>
                </c:pt>
                <c:pt idx="2575">
                  <c:v>1332.85</c:v>
                </c:pt>
                <c:pt idx="2576">
                  <c:v>1334.05</c:v>
                </c:pt>
                <c:pt idx="2577">
                  <c:v>1327.29</c:v>
                </c:pt>
                <c:pt idx="2578">
                  <c:v>1320.18</c:v>
                </c:pt>
                <c:pt idx="2579">
                  <c:v>1328.7</c:v>
                </c:pt>
                <c:pt idx="2580">
                  <c:v>1323.58</c:v>
                </c:pt>
                <c:pt idx="2581">
                  <c:v>1297.57</c:v>
                </c:pt>
                <c:pt idx="2582">
                  <c:v>1315.22</c:v>
                </c:pt>
                <c:pt idx="2583">
                  <c:v>1313.36</c:v>
                </c:pt>
                <c:pt idx="2584">
                  <c:v>1310.47</c:v>
                </c:pt>
                <c:pt idx="2585">
                  <c:v>1301.96</c:v>
                </c:pt>
                <c:pt idx="2586">
                  <c:v>1300.43</c:v>
                </c:pt>
                <c:pt idx="2587">
                  <c:v>1316.89</c:v>
                </c:pt>
                <c:pt idx="2588">
                  <c:v>1325</c:v>
                </c:pt>
                <c:pt idx="2589">
                  <c:v>1325</c:v>
                </c:pt>
                <c:pt idx="2590">
                  <c:v>1300.06</c:v>
                </c:pt>
                <c:pt idx="2591">
                  <c:v>1311.24</c:v>
                </c:pt>
                <c:pt idx="2592">
                  <c:v>1311.18</c:v>
                </c:pt>
                <c:pt idx="2593">
                  <c:v>1306.04</c:v>
                </c:pt>
                <c:pt idx="2594">
                  <c:v>1299.97</c:v>
                </c:pt>
                <c:pt idx="2595">
                  <c:v>1283.3900000000001</c:v>
                </c:pt>
                <c:pt idx="2596">
                  <c:v>1291.08</c:v>
                </c:pt>
                <c:pt idx="2597">
                  <c:v>1277.01</c:v>
                </c:pt>
                <c:pt idx="2598">
                  <c:v>1302.26</c:v>
                </c:pt>
                <c:pt idx="2599">
                  <c:v>1324.93</c:v>
                </c:pt>
                <c:pt idx="2600">
                  <c:v>1328.25</c:v>
                </c:pt>
                <c:pt idx="2601">
                  <c:v>1340.66</c:v>
                </c:pt>
                <c:pt idx="2602">
                  <c:v>1359.56</c:v>
                </c:pt>
                <c:pt idx="2603">
                  <c:v>1351.07</c:v>
                </c:pt>
                <c:pt idx="2604">
                  <c:v>1345.97</c:v>
                </c:pt>
                <c:pt idx="2605">
                  <c:v>1348.69</c:v>
                </c:pt>
                <c:pt idx="2606">
                  <c:v>1336.18</c:v>
                </c:pt>
                <c:pt idx="2607">
                  <c:v>1367.51</c:v>
                </c:pt>
                <c:pt idx="2608">
                  <c:v>1362.21</c:v>
                </c:pt>
                <c:pt idx="2609">
                  <c:v>1360.4</c:v>
                </c:pt>
                <c:pt idx="2610">
                  <c:v>1369.36</c:v>
                </c:pt>
                <c:pt idx="2611">
                  <c:v>1364.12</c:v>
                </c:pt>
                <c:pt idx="2612">
                  <c:v>1348.55</c:v>
                </c:pt>
                <c:pt idx="2613">
                  <c:v>1349.23</c:v>
                </c:pt>
                <c:pt idx="2614">
                  <c:v>1327.63</c:v>
                </c:pt>
                <c:pt idx="2615">
                  <c:v>1316.65</c:v>
                </c:pt>
                <c:pt idx="2616">
                  <c:v>1307.76</c:v>
                </c:pt>
                <c:pt idx="2617">
                  <c:v>1314.37</c:v>
                </c:pt>
                <c:pt idx="2618">
                  <c:v>1318.21</c:v>
                </c:pt>
                <c:pt idx="2619">
                  <c:v>1318.13</c:v>
                </c:pt>
                <c:pt idx="2620">
                  <c:v>1321.54</c:v>
                </c:pt>
                <c:pt idx="2621">
                  <c:v>1334.76</c:v>
                </c:pt>
                <c:pt idx="2622">
                  <c:v>1327.83</c:v>
                </c:pt>
                <c:pt idx="2623">
                  <c:v>1319.36</c:v>
                </c:pt>
                <c:pt idx="2624">
                  <c:v>1329.25</c:v>
                </c:pt>
                <c:pt idx="2625">
                  <c:v>1333.51</c:v>
                </c:pt>
                <c:pt idx="2626">
                  <c:v>1322.38</c:v>
                </c:pt>
                <c:pt idx="2627">
                  <c:v>1326.13</c:v>
                </c:pt>
                <c:pt idx="2628">
                  <c:v>1325.52</c:v>
                </c:pt>
                <c:pt idx="2629">
                  <c:v>1331.06</c:v>
                </c:pt>
                <c:pt idx="2630">
                  <c:v>1331.06</c:v>
                </c:pt>
                <c:pt idx="2631">
                  <c:v>1314.02</c:v>
                </c:pt>
                <c:pt idx="2632">
                  <c:v>1308.3</c:v>
                </c:pt>
                <c:pt idx="2633">
                  <c:v>1304.17</c:v>
                </c:pt>
                <c:pt idx="2634">
                  <c:v>1305.06</c:v>
                </c:pt>
                <c:pt idx="2635">
                  <c:v>1300.18</c:v>
                </c:pt>
                <c:pt idx="2636">
                  <c:v>1302.0999999999999</c:v>
                </c:pt>
                <c:pt idx="2637">
                  <c:v>1324.82</c:v>
                </c:pt>
                <c:pt idx="2638">
                  <c:v>1325.65</c:v>
                </c:pt>
                <c:pt idx="2639">
                  <c:v>1318.01</c:v>
                </c:pt>
                <c:pt idx="2640">
                  <c:v>1330.77</c:v>
                </c:pt>
                <c:pt idx="2641">
                  <c:v>1329.38</c:v>
                </c:pt>
                <c:pt idx="2642">
                  <c:v>1311.19</c:v>
                </c:pt>
                <c:pt idx="2643">
                  <c:v>1317.99</c:v>
                </c:pt>
                <c:pt idx="2644">
                  <c:v>1310.94</c:v>
                </c:pt>
                <c:pt idx="2645">
                  <c:v>1327.99</c:v>
                </c:pt>
                <c:pt idx="2646">
                  <c:v>1312.14</c:v>
                </c:pt>
                <c:pt idx="2647">
                  <c:v>1330.86</c:v>
                </c:pt>
                <c:pt idx="2648">
                  <c:v>1328.5</c:v>
                </c:pt>
                <c:pt idx="2649">
                  <c:v>1316.04</c:v>
                </c:pt>
                <c:pt idx="2650">
                  <c:v>1297.7</c:v>
                </c:pt>
                <c:pt idx="2651">
                  <c:v>1303.8699999999999</c:v>
                </c:pt>
                <c:pt idx="2652">
                  <c:v>1294.44</c:v>
                </c:pt>
                <c:pt idx="2653">
                  <c:v>1298.8499999999999</c:v>
                </c:pt>
                <c:pt idx="2654">
                  <c:v>1285.8499999999999</c:v>
                </c:pt>
                <c:pt idx="2655">
                  <c:v>1316.52</c:v>
                </c:pt>
                <c:pt idx="2656">
                  <c:v>1299.19</c:v>
                </c:pt>
                <c:pt idx="2657">
                  <c:v>1273.6500000000001</c:v>
                </c:pt>
                <c:pt idx="2658">
                  <c:v>1285.68</c:v>
                </c:pt>
                <c:pt idx="2659">
                  <c:v>1280.08</c:v>
                </c:pt>
                <c:pt idx="2660">
                  <c:v>1295.26</c:v>
                </c:pt>
                <c:pt idx="2661">
                  <c:v>1285.18</c:v>
                </c:pt>
                <c:pt idx="2662">
                  <c:v>1304.0899999999999</c:v>
                </c:pt>
                <c:pt idx="2663">
                  <c:v>1304.0899999999999</c:v>
                </c:pt>
                <c:pt idx="2664">
                  <c:v>1293.75</c:v>
                </c:pt>
                <c:pt idx="2665">
                  <c:v>1318.91</c:v>
                </c:pt>
                <c:pt idx="2666">
                  <c:v>1314.82</c:v>
                </c:pt>
                <c:pt idx="2667">
                  <c:v>1304.3900000000001</c:v>
                </c:pt>
                <c:pt idx="2668">
                  <c:v>1314.52</c:v>
                </c:pt>
                <c:pt idx="2669">
                  <c:v>1334.64</c:v>
                </c:pt>
                <c:pt idx="2670">
                  <c:v>1328.83</c:v>
                </c:pt>
                <c:pt idx="2671">
                  <c:v>1342.58</c:v>
                </c:pt>
                <c:pt idx="2672">
                  <c:v>1333.69</c:v>
                </c:pt>
                <c:pt idx="2673">
                  <c:v>1320.12</c:v>
                </c:pt>
                <c:pt idx="2674">
                  <c:v>1337.47</c:v>
                </c:pt>
                <c:pt idx="2675">
                  <c:v>1321.2</c:v>
                </c:pt>
                <c:pt idx="2676">
                  <c:v>1319.66</c:v>
                </c:pt>
                <c:pt idx="2677">
                  <c:v>1324.2</c:v>
                </c:pt>
                <c:pt idx="2678">
                  <c:v>1337.25</c:v>
                </c:pt>
                <c:pt idx="2679">
                  <c:v>1348.52</c:v>
                </c:pt>
                <c:pt idx="2680">
                  <c:v>1351.42</c:v>
                </c:pt>
                <c:pt idx="2681">
                  <c:v>1340.59</c:v>
                </c:pt>
                <c:pt idx="2682">
                  <c:v>1343.24</c:v>
                </c:pt>
                <c:pt idx="2683">
                  <c:v>1348.01</c:v>
                </c:pt>
                <c:pt idx="2684">
                  <c:v>1336.99</c:v>
                </c:pt>
                <c:pt idx="2685">
                  <c:v>1345.13</c:v>
                </c:pt>
                <c:pt idx="2686">
                  <c:v>1357.88</c:v>
                </c:pt>
                <c:pt idx="2687">
                  <c:v>1342.35</c:v>
                </c:pt>
                <c:pt idx="2688">
                  <c:v>1343.55</c:v>
                </c:pt>
                <c:pt idx="2689">
                  <c:v>1342.9</c:v>
                </c:pt>
                <c:pt idx="2690">
                  <c:v>1348.04</c:v>
                </c:pt>
                <c:pt idx="2691">
                  <c:v>1349.24</c:v>
                </c:pt>
                <c:pt idx="2692">
                  <c:v>1345.63</c:v>
                </c:pt>
                <c:pt idx="2693">
                  <c:v>1335.21</c:v>
                </c:pt>
                <c:pt idx="2694">
                  <c:v>1344.69</c:v>
                </c:pt>
                <c:pt idx="2695">
                  <c:v>1330.5</c:v>
                </c:pt>
                <c:pt idx="2696">
                  <c:v>1310.3900000000001</c:v>
                </c:pt>
                <c:pt idx="2697">
                  <c:v>1344.59</c:v>
                </c:pt>
                <c:pt idx="2698">
                  <c:v>1350.62</c:v>
                </c:pt>
                <c:pt idx="2699">
                  <c:v>1357.33</c:v>
                </c:pt>
                <c:pt idx="2700">
                  <c:v>1346.72</c:v>
                </c:pt>
                <c:pt idx="2701">
                  <c:v>1343.03</c:v>
                </c:pt>
                <c:pt idx="2702">
                  <c:v>1311.46</c:v>
                </c:pt>
                <c:pt idx="2703">
                  <c:v>1306.45</c:v>
                </c:pt>
                <c:pt idx="2704">
                  <c:v>1300.77</c:v>
                </c:pt>
                <c:pt idx="2705">
                  <c:v>1311.7</c:v>
                </c:pt>
                <c:pt idx="2706">
                  <c:v>1295.25</c:v>
                </c:pt>
                <c:pt idx="2707">
                  <c:v>1295.71</c:v>
                </c:pt>
                <c:pt idx="2708">
                  <c:v>1310.1500000000001</c:v>
                </c:pt>
                <c:pt idx="2709">
                  <c:v>1328.36</c:v>
                </c:pt>
                <c:pt idx="2710">
                  <c:v>1307.33</c:v>
                </c:pt>
                <c:pt idx="2711">
                  <c:v>1314.29</c:v>
                </c:pt>
                <c:pt idx="2712">
                  <c:v>1333.35</c:v>
                </c:pt>
                <c:pt idx="2713">
                  <c:v>1339.51</c:v>
                </c:pt>
                <c:pt idx="2714">
                  <c:v>1344.16</c:v>
                </c:pt>
                <c:pt idx="2715">
                  <c:v>1317.21</c:v>
                </c:pt>
                <c:pt idx="2716">
                  <c:v>1314.73</c:v>
                </c:pt>
                <c:pt idx="2717">
                  <c:v>1294.97</c:v>
                </c:pt>
                <c:pt idx="2718">
                  <c:v>1313.12</c:v>
                </c:pt>
                <c:pt idx="2719">
                  <c:v>1313.71</c:v>
                </c:pt>
                <c:pt idx="2720">
                  <c:v>1319.25</c:v>
                </c:pt>
                <c:pt idx="2721">
                  <c:v>1325.77</c:v>
                </c:pt>
                <c:pt idx="2722">
                  <c:v>1301.48</c:v>
                </c:pt>
                <c:pt idx="2723">
                  <c:v>1311.41</c:v>
                </c:pt>
                <c:pt idx="2724">
                  <c:v>1249.73</c:v>
                </c:pt>
                <c:pt idx="2725">
                  <c:v>1294.2</c:v>
                </c:pt>
                <c:pt idx="2726">
                  <c:v>1304.19</c:v>
                </c:pt>
                <c:pt idx="2727">
                  <c:v>1309.05</c:v>
                </c:pt>
                <c:pt idx="2728">
                  <c:v>1285.6199999999999</c:v>
                </c:pt>
                <c:pt idx="2729">
                  <c:v>1282.47</c:v>
                </c:pt>
                <c:pt idx="2730">
                  <c:v>1291.77</c:v>
                </c:pt>
                <c:pt idx="2731">
                  <c:v>1292.8499999999999</c:v>
                </c:pt>
                <c:pt idx="2732">
                  <c:v>1286.08</c:v>
                </c:pt>
                <c:pt idx="2733">
                  <c:v>1271.4100000000001</c:v>
                </c:pt>
                <c:pt idx="2734">
                  <c:v>1265.32</c:v>
                </c:pt>
                <c:pt idx="2735">
                  <c:v>1261.6199999999999</c:v>
                </c:pt>
                <c:pt idx="2736">
                  <c:v>1257.68</c:v>
                </c:pt>
                <c:pt idx="2737">
                  <c:v>1255.3399999999999</c:v>
                </c:pt>
                <c:pt idx="2738">
                  <c:v>1251.24</c:v>
                </c:pt>
                <c:pt idx="2739">
                  <c:v>1232.7</c:v>
                </c:pt>
                <c:pt idx="2740">
                  <c:v>1232.6199999999999</c:v>
                </c:pt>
                <c:pt idx="2741">
                  <c:v>1238.06</c:v>
                </c:pt>
                <c:pt idx="2742">
                  <c:v>1252.22</c:v>
                </c:pt>
                <c:pt idx="2743">
                  <c:v>1274.46</c:v>
                </c:pt>
                <c:pt idx="2744">
                  <c:v>1273.3599999999999</c:v>
                </c:pt>
                <c:pt idx="2745">
                  <c:v>1289.79</c:v>
                </c:pt>
                <c:pt idx="2746">
                  <c:v>1289.3900000000001</c:v>
                </c:pt>
                <c:pt idx="2747">
                  <c:v>1287.27</c:v>
                </c:pt>
                <c:pt idx="2748">
                  <c:v>1290.0999999999999</c:v>
                </c:pt>
                <c:pt idx="2749">
                  <c:v>1288.3499999999999</c:v>
                </c:pt>
                <c:pt idx="2750">
                  <c:v>1282.6300000000001</c:v>
                </c:pt>
                <c:pt idx="2751">
                  <c:v>1308.78</c:v>
                </c:pt>
                <c:pt idx="2752">
                  <c:v>1319.62</c:v>
                </c:pt>
                <c:pt idx="2753">
                  <c:v>1307.8699999999999</c:v>
                </c:pt>
                <c:pt idx="2754">
                  <c:v>1310.08</c:v>
                </c:pt>
                <c:pt idx="2755">
                  <c:v>1299.47</c:v>
                </c:pt>
                <c:pt idx="2756">
                  <c:v>1294.94</c:v>
                </c:pt>
                <c:pt idx="2757">
                  <c:v>1299.33</c:v>
                </c:pt>
                <c:pt idx="2758">
                  <c:v>1306.79</c:v>
                </c:pt>
                <c:pt idx="2759">
                  <c:v>1305.99</c:v>
                </c:pt>
                <c:pt idx="2760">
                  <c:v>1301.07</c:v>
                </c:pt>
                <c:pt idx="2761">
                  <c:v>1311.77</c:v>
                </c:pt>
                <c:pt idx="2762">
                  <c:v>1296.3800000000001</c:v>
                </c:pt>
                <c:pt idx="2763">
                  <c:v>1302.98</c:v>
                </c:pt>
                <c:pt idx="2764">
                  <c:v>1285.3</c:v>
                </c:pt>
                <c:pt idx="2765">
                  <c:v>1302.5</c:v>
                </c:pt>
                <c:pt idx="2766">
                  <c:v>1301.83</c:v>
                </c:pt>
                <c:pt idx="2767">
                  <c:v>1300.96</c:v>
                </c:pt>
                <c:pt idx="2768">
                  <c:v>1296.06</c:v>
                </c:pt>
                <c:pt idx="2769">
                  <c:v>1266.82</c:v>
                </c:pt>
                <c:pt idx="2770">
                  <c:v>1262.3900000000001</c:v>
                </c:pt>
                <c:pt idx="2771">
                  <c:v>1262.3900000000001</c:v>
                </c:pt>
                <c:pt idx="2772">
                  <c:v>1276.3699999999999</c:v>
                </c:pt>
                <c:pt idx="2773">
                  <c:v>1268.77</c:v>
                </c:pt>
                <c:pt idx="2774">
                  <c:v>1274.8</c:v>
                </c:pt>
                <c:pt idx="2775">
                  <c:v>1288.6500000000001</c:v>
                </c:pt>
                <c:pt idx="2776">
                  <c:v>1281.4000000000001</c:v>
                </c:pt>
                <c:pt idx="2777">
                  <c:v>1271.93</c:v>
                </c:pt>
                <c:pt idx="2778">
                  <c:v>1299.3800000000001</c:v>
                </c:pt>
                <c:pt idx="2779">
                  <c:v>1303.1600000000001</c:v>
                </c:pt>
                <c:pt idx="2780">
                  <c:v>1316.57</c:v>
                </c:pt>
                <c:pt idx="2781">
                  <c:v>1318.9</c:v>
                </c:pt>
                <c:pt idx="2782">
                  <c:v>1315.36</c:v>
                </c:pt>
                <c:pt idx="2783">
                  <c:v>1296.74</c:v>
                </c:pt>
                <c:pt idx="2784">
                  <c:v>1289.6099999999999</c:v>
                </c:pt>
                <c:pt idx="2785">
                  <c:v>1284.42</c:v>
                </c:pt>
                <c:pt idx="2786">
                  <c:v>1311.31</c:v>
                </c:pt>
                <c:pt idx="2787">
                  <c:v>1313.58</c:v>
                </c:pt>
                <c:pt idx="2788">
                  <c:v>1313.58</c:v>
                </c:pt>
                <c:pt idx="2789">
                  <c:v>1320.15</c:v>
                </c:pt>
                <c:pt idx="2790">
                  <c:v>1314.66</c:v>
                </c:pt>
                <c:pt idx="2791">
                  <c:v>1298.21</c:v>
                </c:pt>
                <c:pt idx="2792">
                  <c:v>1290.68</c:v>
                </c:pt>
                <c:pt idx="2793">
                  <c:v>1277.44</c:v>
                </c:pt>
                <c:pt idx="2794">
                  <c:v>1310.3800000000001</c:v>
                </c:pt>
                <c:pt idx="2795">
                  <c:v>1315.91</c:v>
                </c:pt>
                <c:pt idx="2796">
                  <c:v>1285.7</c:v>
                </c:pt>
                <c:pt idx="2797">
                  <c:v>1291.93</c:v>
                </c:pt>
                <c:pt idx="2798">
                  <c:v>1299.47</c:v>
                </c:pt>
                <c:pt idx="2799">
                  <c:v>1296.23</c:v>
                </c:pt>
                <c:pt idx="2800">
                  <c:v>1295.93</c:v>
                </c:pt>
                <c:pt idx="2801">
                  <c:v>1303.6199999999999</c:v>
                </c:pt>
                <c:pt idx="2802">
                  <c:v>1335.8</c:v>
                </c:pt>
                <c:pt idx="2803">
                  <c:v>1324.09</c:v>
                </c:pt>
                <c:pt idx="2804">
                  <c:v>1333.32</c:v>
                </c:pt>
                <c:pt idx="2805">
                  <c:v>1341.44</c:v>
                </c:pt>
                <c:pt idx="2806">
                  <c:v>1341.44</c:v>
                </c:pt>
                <c:pt idx="2807">
                  <c:v>1347.94</c:v>
                </c:pt>
                <c:pt idx="2808">
                  <c:v>1322.15</c:v>
                </c:pt>
                <c:pt idx="2809">
                  <c:v>1330.04</c:v>
                </c:pt>
                <c:pt idx="2810">
                  <c:v>1344.25</c:v>
                </c:pt>
                <c:pt idx="2811">
                  <c:v>1351.74</c:v>
                </c:pt>
                <c:pt idx="2812">
                  <c:v>1341.32</c:v>
                </c:pt>
                <c:pt idx="2813">
                  <c:v>1337.82</c:v>
                </c:pt>
                <c:pt idx="2814">
                  <c:v>1321.61</c:v>
                </c:pt>
                <c:pt idx="2815">
                  <c:v>1333.48</c:v>
                </c:pt>
                <c:pt idx="2816">
                  <c:v>1339.05</c:v>
                </c:pt>
                <c:pt idx="2817">
                  <c:v>1344.35</c:v>
                </c:pt>
                <c:pt idx="2818">
                  <c:v>1344.77</c:v>
                </c:pt>
                <c:pt idx="2819">
                  <c:v>1337.68</c:v>
                </c:pt>
                <c:pt idx="2820">
                  <c:v>1329.49</c:v>
                </c:pt>
                <c:pt idx="2821">
                  <c:v>1328.11</c:v>
                </c:pt>
                <c:pt idx="2822">
                  <c:v>1337.13</c:v>
                </c:pt>
                <c:pt idx="2823">
                  <c:v>1350.68</c:v>
                </c:pt>
                <c:pt idx="2824">
                  <c:v>1349.17</c:v>
                </c:pt>
                <c:pt idx="2825">
                  <c:v>1350.31</c:v>
                </c:pt>
                <c:pt idx="2826">
                  <c:v>1349.75</c:v>
                </c:pt>
                <c:pt idx="2827">
                  <c:v>1355.43</c:v>
                </c:pt>
                <c:pt idx="2828">
                  <c:v>1339.93</c:v>
                </c:pt>
                <c:pt idx="2829">
                  <c:v>1331</c:v>
                </c:pt>
                <c:pt idx="2830">
                  <c:v>1329.73</c:v>
                </c:pt>
                <c:pt idx="2831">
                  <c:v>1324.85</c:v>
                </c:pt>
                <c:pt idx="2832">
                  <c:v>1301.3499999999999</c:v>
                </c:pt>
                <c:pt idx="2833">
                  <c:v>1293.58</c:v>
                </c:pt>
                <c:pt idx="2834">
                  <c:v>1293.78</c:v>
                </c:pt>
                <c:pt idx="2835">
                  <c:v>1278.1600000000001</c:v>
                </c:pt>
                <c:pt idx="2836">
                  <c:v>1302.3399999999999</c:v>
                </c:pt>
                <c:pt idx="2837">
                  <c:v>1309.9100000000001</c:v>
                </c:pt>
                <c:pt idx="2838">
                  <c:v>1298.92</c:v>
                </c:pt>
                <c:pt idx="2839">
                  <c:v>1322.47</c:v>
                </c:pt>
                <c:pt idx="2840">
                  <c:v>1314.58</c:v>
                </c:pt>
                <c:pt idx="2841">
                  <c:v>1320.7</c:v>
                </c:pt>
                <c:pt idx="2842">
                  <c:v>1317.88</c:v>
                </c:pt>
                <c:pt idx="2843">
                  <c:v>1313.42</c:v>
                </c:pt>
                <c:pt idx="2844">
                  <c:v>1323.15</c:v>
                </c:pt>
                <c:pt idx="2845">
                  <c:v>1314.54</c:v>
                </c:pt>
                <c:pt idx="2846">
                  <c:v>1331.74</c:v>
                </c:pt>
                <c:pt idx="2847">
                  <c:v>1331.67</c:v>
                </c:pt>
                <c:pt idx="2848">
                  <c:v>1309.58</c:v>
                </c:pt>
                <c:pt idx="2849">
                  <c:v>1330.67</c:v>
                </c:pt>
                <c:pt idx="2850">
                  <c:v>1324.59</c:v>
                </c:pt>
                <c:pt idx="2851">
                  <c:v>1293.1099999999999</c:v>
                </c:pt>
                <c:pt idx="2852">
                  <c:v>1297.19</c:v>
                </c:pt>
                <c:pt idx="2853">
                  <c:v>1305.55</c:v>
                </c:pt>
                <c:pt idx="2854">
                  <c:v>1304.8800000000001</c:v>
                </c:pt>
                <c:pt idx="2855">
                  <c:v>1312.64</c:v>
                </c:pt>
                <c:pt idx="2856">
                  <c:v>1325.53</c:v>
                </c:pt>
                <c:pt idx="2857">
                  <c:v>1318.71</c:v>
                </c:pt>
                <c:pt idx="2858">
                  <c:v>1352.91</c:v>
                </c:pt>
                <c:pt idx="2859">
                  <c:v>1337.98</c:v>
                </c:pt>
                <c:pt idx="2860">
                  <c:v>1288.5999999999999</c:v>
                </c:pt>
                <c:pt idx="2861">
                  <c:v>1315.24</c:v>
                </c:pt>
                <c:pt idx="2862">
                  <c:v>1318.84</c:v>
                </c:pt>
                <c:pt idx="2863">
                  <c:v>1324.06</c:v>
                </c:pt>
                <c:pt idx="2864">
                  <c:v>1327.92</c:v>
                </c:pt>
                <c:pt idx="2865">
                  <c:v>1330.22</c:v>
                </c:pt>
                <c:pt idx="2866">
                  <c:v>1325.79</c:v>
                </c:pt>
                <c:pt idx="2867">
                  <c:v>1307.6199999999999</c:v>
                </c:pt>
                <c:pt idx="2868">
                  <c:v>1305.4100000000001</c:v>
                </c:pt>
                <c:pt idx="2869">
                  <c:v>1316.46</c:v>
                </c:pt>
                <c:pt idx="2870">
                  <c:v>1311.7</c:v>
                </c:pt>
                <c:pt idx="2871">
                  <c:v>1300.6099999999999</c:v>
                </c:pt>
                <c:pt idx="2872">
                  <c:v>1317.25</c:v>
                </c:pt>
                <c:pt idx="2873">
                  <c:v>1311.73</c:v>
                </c:pt>
                <c:pt idx="2874">
                  <c:v>1298.32</c:v>
                </c:pt>
                <c:pt idx="2875">
                  <c:v>1296.1300000000001</c:v>
                </c:pt>
                <c:pt idx="2876">
                  <c:v>1282.96</c:v>
                </c:pt>
                <c:pt idx="2877">
                  <c:v>1280.22</c:v>
                </c:pt>
                <c:pt idx="2878">
                  <c:v>1263.26</c:v>
                </c:pt>
                <c:pt idx="2879">
                  <c:v>1278.1400000000001</c:v>
                </c:pt>
                <c:pt idx="2880">
                  <c:v>1271.8</c:v>
                </c:pt>
                <c:pt idx="2881">
                  <c:v>1276.49</c:v>
                </c:pt>
                <c:pt idx="2882">
                  <c:v>1271.24</c:v>
                </c:pt>
                <c:pt idx="2883">
                  <c:v>1307.78</c:v>
                </c:pt>
                <c:pt idx="2884">
                  <c:v>1299.02</c:v>
                </c:pt>
                <c:pt idx="2885">
                  <c:v>1291.44</c:v>
                </c:pt>
                <c:pt idx="2886">
                  <c:v>1291.02</c:v>
                </c:pt>
                <c:pt idx="2887">
                  <c:v>1292.1600000000001</c:v>
                </c:pt>
                <c:pt idx="2888">
                  <c:v>1298.81</c:v>
                </c:pt>
                <c:pt idx="2889">
                  <c:v>1300.8800000000001</c:v>
                </c:pt>
                <c:pt idx="2890">
                  <c:v>1305.46</c:v>
                </c:pt>
                <c:pt idx="2891">
                  <c:v>1269.5899999999999</c:v>
                </c:pt>
                <c:pt idx="2892">
                  <c:v>1283.55</c:v>
                </c:pt>
                <c:pt idx="2893">
                  <c:v>1283.55</c:v>
                </c:pt>
                <c:pt idx="2894">
                  <c:v>1280.98</c:v>
                </c:pt>
                <c:pt idx="2895">
                  <c:v>1283.08</c:v>
                </c:pt>
                <c:pt idx="2896">
                  <c:v>1296.28</c:v>
                </c:pt>
                <c:pt idx="2897">
                  <c:v>1267.03</c:v>
                </c:pt>
                <c:pt idx="2898">
                  <c:v>1280.46</c:v>
                </c:pt>
                <c:pt idx="2899">
                  <c:v>1268.56</c:v>
                </c:pt>
                <c:pt idx="2900">
                  <c:v>1287.07</c:v>
                </c:pt>
                <c:pt idx="2901">
                  <c:v>1292.3900000000001</c:v>
                </c:pt>
                <c:pt idx="2902">
                  <c:v>1283.1199999999999</c:v>
                </c:pt>
                <c:pt idx="2903">
                  <c:v>1243.3699999999999</c:v>
                </c:pt>
                <c:pt idx="2904">
                  <c:v>1243.3699999999999</c:v>
                </c:pt>
                <c:pt idx="2905">
                  <c:v>1255.6199999999999</c:v>
                </c:pt>
                <c:pt idx="2906">
                  <c:v>1263.75</c:v>
                </c:pt>
                <c:pt idx="2907">
                  <c:v>1245.17</c:v>
                </c:pt>
                <c:pt idx="2908">
                  <c:v>1273.21</c:v>
                </c:pt>
                <c:pt idx="2909">
                  <c:v>1272.3</c:v>
                </c:pt>
                <c:pt idx="2910">
                  <c:v>1297.1199999999999</c:v>
                </c:pt>
                <c:pt idx="2911">
                  <c:v>1324.31</c:v>
                </c:pt>
                <c:pt idx="2912">
                  <c:v>1312.89</c:v>
                </c:pt>
                <c:pt idx="2913">
                  <c:v>1306.8399999999999</c:v>
                </c:pt>
                <c:pt idx="2914">
                  <c:v>1321.32</c:v>
                </c:pt>
                <c:pt idx="2915">
                  <c:v>1303.24</c:v>
                </c:pt>
                <c:pt idx="2916">
                  <c:v>1269.31</c:v>
                </c:pt>
                <c:pt idx="2917">
                  <c:v>1284.02</c:v>
                </c:pt>
                <c:pt idx="2918">
                  <c:v>1320.2</c:v>
                </c:pt>
                <c:pt idx="2919">
                  <c:v>1304.3800000000001</c:v>
                </c:pt>
                <c:pt idx="2920">
                  <c:v>1312.68</c:v>
                </c:pt>
                <c:pt idx="2921">
                  <c:v>1301.48</c:v>
                </c:pt>
                <c:pt idx="2922">
                  <c:v>1321.17</c:v>
                </c:pt>
                <c:pt idx="2923">
                  <c:v>1295.95</c:v>
                </c:pt>
                <c:pt idx="2924">
                  <c:v>1315.08</c:v>
                </c:pt>
                <c:pt idx="2925">
                  <c:v>1323.81</c:v>
                </c:pt>
                <c:pt idx="2926">
                  <c:v>1318.65</c:v>
                </c:pt>
                <c:pt idx="2927">
                  <c:v>1301.8800000000001</c:v>
                </c:pt>
                <c:pt idx="2928">
                  <c:v>1294.5899999999999</c:v>
                </c:pt>
                <c:pt idx="2929">
                  <c:v>1285.7</c:v>
                </c:pt>
                <c:pt idx="2930">
                  <c:v>1285.94</c:v>
                </c:pt>
                <c:pt idx="2931">
                  <c:v>1294.8800000000001</c:v>
                </c:pt>
                <c:pt idx="2932">
                  <c:v>1308.92</c:v>
                </c:pt>
                <c:pt idx="2933">
                  <c:v>1293.06</c:v>
                </c:pt>
                <c:pt idx="2934">
                  <c:v>1271.19</c:v>
                </c:pt>
                <c:pt idx="2935">
                  <c:v>1249.8599999999999</c:v>
                </c:pt>
                <c:pt idx="2936">
                  <c:v>1258.5899999999999</c:v>
                </c:pt>
                <c:pt idx="2937">
                  <c:v>1263.1500000000001</c:v>
                </c:pt>
                <c:pt idx="2938">
                  <c:v>1264.08</c:v>
                </c:pt>
                <c:pt idx="2939">
                  <c:v>1254.3599999999999</c:v>
                </c:pt>
                <c:pt idx="2940">
                  <c:v>1266.5899999999999</c:v>
                </c:pt>
                <c:pt idx="2941">
                  <c:v>1273.07</c:v>
                </c:pt>
                <c:pt idx="2942">
                  <c:v>1301.1500000000001</c:v>
                </c:pt>
                <c:pt idx="2943">
                  <c:v>1300.3800000000001</c:v>
                </c:pt>
                <c:pt idx="2944">
                  <c:v>1300.3800000000001</c:v>
                </c:pt>
                <c:pt idx="2945">
                  <c:v>1281.03</c:v>
                </c:pt>
                <c:pt idx="2946">
                  <c:v>1283.08</c:v>
                </c:pt>
                <c:pt idx="2947">
                  <c:v>1262.8800000000001</c:v>
                </c:pt>
                <c:pt idx="2948">
                  <c:v>1252.95</c:v>
                </c:pt>
                <c:pt idx="2949">
                  <c:v>1243.9000000000001</c:v>
                </c:pt>
                <c:pt idx="2950">
                  <c:v>1233.23</c:v>
                </c:pt>
                <c:pt idx="2951">
                  <c:v>1253.45</c:v>
                </c:pt>
                <c:pt idx="2952">
                  <c:v>1262.43</c:v>
                </c:pt>
                <c:pt idx="2953">
                  <c:v>1274.78</c:v>
                </c:pt>
                <c:pt idx="2954">
                  <c:v>1263.68</c:v>
                </c:pt>
                <c:pt idx="2955">
                  <c:v>1278.08</c:v>
                </c:pt>
                <c:pt idx="2956">
                  <c:v>1265.94</c:v>
                </c:pt>
                <c:pt idx="2957">
                  <c:v>1265.17</c:v>
                </c:pt>
                <c:pt idx="2958">
                  <c:v>1282.58</c:v>
                </c:pt>
                <c:pt idx="2959">
                  <c:v>1265.23</c:v>
                </c:pt>
                <c:pt idx="2960">
                  <c:v>1265.23</c:v>
                </c:pt>
                <c:pt idx="2961">
                  <c:v>1267.49</c:v>
                </c:pt>
                <c:pt idx="2962">
                  <c:v>1280.1199999999999</c:v>
                </c:pt>
                <c:pt idx="2963">
                  <c:v>1298.3499999999999</c:v>
                </c:pt>
                <c:pt idx="2964">
                  <c:v>1273.49</c:v>
                </c:pt>
                <c:pt idx="2965">
                  <c:v>1279.02</c:v>
                </c:pt>
                <c:pt idx="2966">
                  <c:v>1268.6199999999999</c:v>
                </c:pt>
                <c:pt idx="2967">
                  <c:v>1261.55</c:v>
                </c:pt>
                <c:pt idx="2968">
                  <c:v>1277.49</c:v>
                </c:pt>
                <c:pt idx="2969">
                  <c:v>1299.42</c:v>
                </c:pt>
                <c:pt idx="2970">
                  <c:v>1287.9100000000001</c:v>
                </c:pt>
                <c:pt idx="2971">
                  <c:v>1285.22</c:v>
                </c:pt>
                <c:pt idx="2972">
                  <c:v>1308.45</c:v>
                </c:pt>
                <c:pt idx="2973">
                  <c:v>1310.6400000000001</c:v>
                </c:pt>
                <c:pt idx="2974">
                  <c:v>1301.77</c:v>
                </c:pt>
                <c:pt idx="2975">
                  <c:v>1311.56</c:v>
                </c:pt>
                <c:pt idx="2976">
                  <c:v>1309.05</c:v>
                </c:pt>
                <c:pt idx="2977">
                  <c:v>1302.56</c:v>
                </c:pt>
                <c:pt idx="2978">
                  <c:v>1306.08</c:v>
                </c:pt>
                <c:pt idx="2979">
                  <c:v>1317.35</c:v>
                </c:pt>
                <c:pt idx="2980">
                  <c:v>1300.49</c:v>
                </c:pt>
                <c:pt idx="2981">
                  <c:v>1297.1300000000001</c:v>
                </c:pt>
                <c:pt idx="2982">
                  <c:v>1279.1300000000001</c:v>
                </c:pt>
                <c:pt idx="2983">
                  <c:v>1276.97</c:v>
                </c:pt>
                <c:pt idx="2984">
                  <c:v>1283.8800000000001</c:v>
                </c:pt>
                <c:pt idx="2985">
                  <c:v>1283.94</c:v>
                </c:pt>
                <c:pt idx="2986">
                  <c:v>1283.94</c:v>
                </c:pt>
                <c:pt idx="2987">
                  <c:v>1280.69</c:v>
                </c:pt>
                <c:pt idx="2988">
                  <c:v>1286.28</c:v>
                </c:pt>
                <c:pt idx="2989">
                  <c:v>1286.28</c:v>
                </c:pt>
                <c:pt idx="2990">
                  <c:v>1292.77</c:v>
                </c:pt>
                <c:pt idx="2991">
                  <c:v>1272.3399999999999</c:v>
                </c:pt>
                <c:pt idx="2992">
                  <c:v>1298.21</c:v>
                </c:pt>
                <c:pt idx="2993">
                  <c:v>1292.1600000000001</c:v>
                </c:pt>
                <c:pt idx="2994">
                  <c:v>1301.1300000000001</c:v>
                </c:pt>
                <c:pt idx="2995">
                  <c:v>1306.42</c:v>
                </c:pt>
                <c:pt idx="2996">
                  <c:v>1309.49</c:v>
                </c:pt>
                <c:pt idx="2997">
                  <c:v>1306.08</c:v>
                </c:pt>
                <c:pt idx="2998">
                  <c:v>1327.76</c:v>
                </c:pt>
                <c:pt idx="2999">
                  <c:v>1320.89</c:v>
                </c:pt>
                <c:pt idx="3000">
                  <c:v>1316.67</c:v>
                </c:pt>
                <c:pt idx="3001">
                  <c:v>1320.5</c:v>
                </c:pt>
                <c:pt idx="3002">
                  <c:v>1340.19</c:v>
                </c:pt>
                <c:pt idx="3003">
                  <c:v>1343.66</c:v>
                </c:pt>
                <c:pt idx="3004">
                  <c:v>1348.34</c:v>
                </c:pt>
                <c:pt idx="3005">
                  <c:v>1372.05</c:v>
                </c:pt>
                <c:pt idx="3006">
                  <c:v>1340.4</c:v>
                </c:pt>
                <c:pt idx="3007">
                  <c:v>1337.45</c:v>
                </c:pt>
                <c:pt idx="3008">
                  <c:v>1327.73</c:v>
                </c:pt>
                <c:pt idx="3009">
                  <c:v>1324.84</c:v>
                </c:pt>
                <c:pt idx="3010">
                  <c:v>1350.3</c:v>
                </c:pt>
                <c:pt idx="3011">
                  <c:v>1338.15</c:v>
                </c:pt>
                <c:pt idx="3012">
                  <c:v>1313.21</c:v>
                </c:pt>
                <c:pt idx="3013">
                  <c:v>1322.69</c:v>
                </c:pt>
                <c:pt idx="3014">
                  <c:v>1331.5</c:v>
                </c:pt>
                <c:pt idx="3015">
                  <c:v>1341.21</c:v>
                </c:pt>
                <c:pt idx="3016">
                  <c:v>1338.51</c:v>
                </c:pt>
                <c:pt idx="3017">
                  <c:v>1346.17</c:v>
                </c:pt>
                <c:pt idx="3018">
                  <c:v>1340.3</c:v>
                </c:pt>
                <c:pt idx="3019">
                  <c:v>1328.43</c:v>
                </c:pt>
                <c:pt idx="3020">
                  <c:v>1345.05</c:v>
                </c:pt>
                <c:pt idx="3021">
                  <c:v>1323.56</c:v>
                </c:pt>
                <c:pt idx="3022">
                  <c:v>1339.08</c:v>
                </c:pt>
                <c:pt idx="3023">
                  <c:v>1334.5</c:v>
                </c:pt>
                <c:pt idx="3024">
                  <c:v>1334.5</c:v>
                </c:pt>
                <c:pt idx="3025">
                  <c:v>1335.8</c:v>
                </c:pt>
                <c:pt idx="3026">
                  <c:v>1315.44</c:v>
                </c:pt>
                <c:pt idx="3027">
                  <c:v>1309.82</c:v>
                </c:pt>
                <c:pt idx="3028">
                  <c:v>1311.18</c:v>
                </c:pt>
                <c:pt idx="3029">
                  <c:v>1305.3</c:v>
                </c:pt>
                <c:pt idx="3030">
                  <c:v>1295.1600000000001</c:v>
                </c:pt>
                <c:pt idx="3031">
                  <c:v>1306.23</c:v>
                </c:pt>
                <c:pt idx="3032">
                  <c:v>1301.4000000000001</c:v>
                </c:pt>
                <c:pt idx="3033">
                  <c:v>1299.17</c:v>
                </c:pt>
                <c:pt idx="3034">
                  <c:v>1296.54</c:v>
                </c:pt>
                <c:pt idx="3035">
                  <c:v>1295.56</c:v>
                </c:pt>
                <c:pt idx="3036">
                  <c:v>1294.4000000000001</c:v>
                </c:pt>
                <c:pt idx="3037">
                  <c:v>1296.53</c:v>
                </c:pt>
                <c:pt idx="3038">
                  <c:v>1285.07</c:v>
                </c:pt>
                <c:pt idx="3039">
                  <c:v>1295.3699999999999</c:v>
                </c:pt>
                <c:pt idx="3040">
                  <c:v>1294</c:v>
                </c:pt>
                <c:pt idx="3041">
                  <c:v>1286.69</c:v>
                </c:pt>
                <c:pt idx="3042">
                  <c:v>1290.47</c:v>
                </c:pt>
                <c:pt idx="3043">
                  <c:v>1281.8800000000001</c:v>
                </c:pt>
                <c:pt idx="3044">
                  <c:v>1296.45</c:v>
                </c:pt>
                <c:pt idx="3045">
                  <c:v>1305.99</c:v>
                </c:pt>
                <c:pt idx="3046">
                  <c:v>1314.36</c:v>
                </c:pt>
                <c:pt idx="3047">
                  <c:v>1303.67</c:v>
                </c:pt>
                <c:pt idx="3048">
                  <c:v>1289.42</c:v>
                </c:pt>
                <c:pt idx="3049">
                  <c:v>1289.17</c:v>
                </c:pt>
                <c:pt idx="3050">
                  <c:v>1285.54</c:v>
                </c:pt>
                <c:pt idx="3051">
                  <c:v>1288.93</c:v>
                </c:pt>
                <c:pt idx="3052">
                  <c:v>1280.8699999999999</c:v>
                </c:pt>
                <c:pt idx="3053">
                  <c:v>1279.54</c:v>
                </c:pt>
                <c:pt idx="3054">
                  <c:v>1279.6600000000001</c:v>
                </c:pt>
                <c:pt idx="3055">
                  <c:v>1288.3399999999999</c:v>
                </c:pt>
                <c:pt idx="3056">
                  <c:v>1296.73</c:v>
                </c:pt>
                <c:pt idx="3057">
                  <c:v>1270.9000000000001</c:v>
                </c:pt>
                <c:pt idx="3058">
                  <c:v>1244.83</c:v>
                </c:pt>
                <c:pt idx="3059">
                  <c:v>1254.06</c:v>
                </c:pt>
                <c:pt idx="3060">
                  <c:v>1264.48</c:v>
                </c:pt>
                <c:pt idx="3061">
                  <c:v>1278.05</c:v>
                </c:pt>
                <c:pt idx="3062">
                  <c:v>1287.58</c:v>
                </c:pt>
                <c:pt idx="3063">
                  <c:v>1283.6400000000001</c:v>
                </c:pt>
                <c:pt idx="3064">
                  <c:v>1283.31</c:v>
                </c:pt>
                <c:pt idx="3065">
                  <c:v>1270.27</c:v>
                </c:pt>
                <c:pt idx="3066">
                  <c:v>1288.17</c:v>
                </c:pt>
                <c:pt idx="3067">
                  <c:v>1300.8</c:v>
                </c:pt>
                <c:pt idx="3068">
                  <c:v>1302.78</c:v>
                </c:pt>
                <c:pt idx="3069">
                  <c:v>1322.59</c:v>
                </c:pt>
                <c:pt idx="3070">
                  <c:v>1311.68</c:v>
                </c:pt>
                <c:pt idx="3071">
                  <c:v>1311.47</c:v>
                </c:pt>
                <c:pt idx="3072">
                  <c:v>1310.02</c:v>
                </c:pt>
                <c:pt idx="3073">
                  <c:v>1312.14</c:v>
                </c:pt>
                <c:pt idx="3074">
                  <c:v>1311.81</c:v>
                </c:pt>
                <c:pt idx="3075">
                  <c:v>1306.5899999999999</c:v>
                </c:pt>
                <c:pt idx="3076">
                  <c:v>1298.83</c:v>
                </c:pt>
                <c:pt idx="3077">
                  <c:v>1304.3</c:v>
                </c:pt>
                <c:pt idx="3078">
                  <c:v>1315.24</c:v>
                </c:pt>
                <c:pt idx="3079">
                  <c:v>1325.45</c:v>
                </c:pt>
                <c:pt idx="3080">
                  <c:v>1313.08</c:v>
                </c:pt>
                <c:pt idx="3081">
                  <c:v>1276.21</c:v>
                </c:pt>
                <c:pt idx="3082">
                  <c:v>1298.68</c:v>
                </c:pt>
                <c:pt idx="3083">
                  <c:v>1314.91</c:v>
                </c:pt>
                <c:pt idx="3084">
                  <c:v>1312.42</c:v>
                </c:pt>
                <c:pt idx="3085">
                  <c:v>1318.63</c:v>
                </c:pt>
                <c:pt idx="3086">
                  <c:v>1332.46</c:v>
                </c:pt>
                <c:pt idx="3087">
                  <c:v>1340.49</c:v>
                </c:pt>
                <c:pt idx="3088">
                  <c:v>1342.68</c:v>
                </c:pt>
                <c:pt idx="3089">
                  <c:v>1352.28</c:v>
                </c:pt>
                <c:pt idx="3090">
                  <c:v>1354.34</c:v>
                </c:pt>
                <c:pt idx="3091">
                  <c:v>1351.39</c:v>
                </c:pt>
                <c:pt idx="3092">
                  <c:v>1329.84</c:v>
                </c:pt>
                <c:pt idx="3093">
                  <c:v>1348.32</c:v>
                </c:pt>
                <c:pt idx="3094">
                  <c:v>1341.63</c:v>
                </c:pt>
                <c:pt idx="3095">
                  <c:v>1312.55</c:v>
                </c:pt>
                <c:pt idx="3096">
                  <c:v>1323.59</c:v>
                </c:pt>
                <c:pt idx="3097">
                  <c:v>1327.03</c:v>
                </c:pt>
                <c:pt idx="3098">
                  <c:v>1331.72</c:v>
                </c:pt>
                <c:pt idx="3099">
                  <c:v>1333.55</c:v>
                </c:pt>
                <c:pt idx="3100">
                  <c:v>1298.6099999999999</c:v>
                </c:pt>
                <c:pt idx="3101">
                  <c:v>1312.66</c:v>
                </c:pt>
                <c:pt idx="3102">
                  <c:v>1321.26</c:v>
                </c:pt>
                <c:pt idx="3103">
                  <c:v>1303.3699999999999</c:v>
                </c:pt>
                <c:pt idx="3104">
                  <c:v>1303.3699999999999</c:v>
                </c:pt>
                <c:pt idx="3105">
                  <c:v>1294.02</c:v>
                </c:pt>
                <c:pt idx="3106">
                  <c:v>1303.3699999999999</c:v>
                </c:pt>
                <c:pt idx="3107">
                  <c:v>1314.31</c:v>
                </c:pt>
                <c:pt idx="3108">
                  <c:v>1316.26</c:v>
                </c:pt>
                <c:pt idx="3109">
                  <c:v>1307.1099999999999</c:v>
                </c:pt>
                <c:pt idx="3110">
                  <c:v>1317.85</c:v>
                </c:pt>
                <c:pt idx="3111">
                  <c:v>1315.75</c:v>
                </c:pt>
                <c:pt idx="3112">
                  <c:v>1314.57</c:v>
                </c:pt>
                <c:pt idx="3113">
                  <c:v>1340.09</c:v>
                </c:pt>
                <c:pt idx="3114">
                  <c:v>1335.29</c:v>
                </c:pt>
                <c:pt idx="3115">
                  <c:v>1335.29</c:v>
                </c:pt>
                <c:pt idx="3116">
                  <c:v>1326.84</c:v>
                </c:pt>
                <c:pt idx="3117">
                  <c:v>1334.24</c:v>
                </c:pt>
                <c:pt idx="3118">
                  <c:v>1342.87</c:v>
                </c:pt>
                <c:pt idx="3119">
                  <c:v>1336.14</c:v>
                </c:pt>
                <c:pt idx="3120">
                  <c:v>1306.4100000000001</c:v>
                </c:pt>
                <c:pt idx="3121">
                  <c:v>1315.15</c:v>
                </c:pt>
                <c:pt idx="3122">
                  <c:v>1323.92</c:v>
                </c:pt>
                <c:pt idx="3123">
                  <c:v>1304.47</c:v>
                </c:pt>
                <c:pt idx="3124">
                  <c:v>1309.8399999999999</c:v>
                </c:pt>
                <c:pt idx="3125">
                  <c:v>1321.53</c:v>
                </c:pt>
                <c:pt idx="3126">
                  <c:v>1327.7</c:v>
                </c:pt>
                <c:pt idx="3127">
                  <c:v>1332.79</c:v>
                </c:pt>
                <c:pt idx="3128">
                  <c:v>1320.91</c:v>
                </c:pt>
                <c:pt idx="3129">
                  <c:v>1320.91</c:v>
                </c:pt>
                <c:pt idx="3130">
                  <c:v>1327.74</c:v>
                </c:pt>
                <c:pt idx="3131">
                  <c:v>1320.81</c:v>
                </c:pt>
                <c:pt idx="3132">
                  <c:v>1319.77</c:v>
                </c:pt>
                <c:pt idx="3133">
                  <c:v>1326.15</c:v>
                </c:pt>
                <c:pt idx="3134">
                  <c:v>1332.28</c:v>
                </c:pt>
                <c:pt idx="3135">
                  <c:v>1334.52</c:v>
                </c:pt>
                <c:pt idx="3136">
                  <c:v>1335.49</c:v>
                </c:pt>
                <c:pt idx="3137">
                  <c:v>1344.18</c:v>
                </c:pt>
                <c:pt idx="3138">
                  <c:v>1347.14</c:v>
                </c:pt>
                <c:pt idx="3139">
                  <c:v>1349.59</c:v>
                </c:pt>
                <c:pt idx="3140">
                  <c:v>1347.95</c:v>
                </c:pt>
                <c:pt idx="3141">
                  <c:v>1345.08</c:v>
                </c:pt>
                <c:pt idx="3142">
                  <c:v>1344.98</c:v>
                </c:pt>
                <c:pt idx="3143">
                  <c:v>1350.26</c:v>
                </c:pt>
                <c:pt idx="3144">
                  <c:v>1350.13</c:v>
                </c:pt>
                <c:pt idx="3145">
                  <c:v>1351.16</c:v>
                </c:pt>
                <c:pt idx="3146">
                  <c:v>1346.76</c:v>
                </c:pt>
                <c:pt idx="3147">
                  <c:v>1353.39</c:v>
                </c:pt>
                <c:pt idx="3148">
                  <c:v>1354.06</c:v>
                </c:pt>
                <c:pt idx="3149">
                  <c:v>1343.7</c:v>
                </c:pt>
                <c:pt idx="3150">
                  <c:v>1336.03</c:v>
                </c:pt>
                <c:pt idx="3151">
                  <c:v>1340.9</c:v>
                </c:pt>
                <c:pt idx="3152">
                  <c:v>1356.85</c:v>
                </c:pt>
                <c:pt idx="3153">
                  <c:v>1352.4</c:v>
                </c:pt>
                <c:pt idx="3154">
                  <c:v>1355.78</c:v>
                </c:pt>
                <c:pt idx="3155">
                  <c:v>1333.22</c:v>
                </c:pt>
                <c:pt idx="3156">
                  <c:v>1328.18</c:v>
                </c:pt>
                <c:pt idx="3157">
                  <c:v>1337.57</c:v>
                </c:pt>
                <c:pt idx="3158">
                  <c:v>1342.52</c:v>
                </c:pt>
                <c:pt idx="3159">
                  <c:v>1328.73</c:v>
                </c:pt>
                <c:pt idx="3160">
                  <c:v>1318.22</c:v>
                </c:pt>
                <c:pt idx="3161">
                  <c:v>1316.15</c:v>
                </c:pt>
                <c:pt idx="3162">
                  <c:v>1331.29</c:v>
                </c:pt>
                <c:pt idx="3163">
                  <c:v>1342.1</c:v>
                </c:pt>
                <c:pt idx="3164">
                  <c:v>1343.14</c:v>
                </c:pt>
                <c:pt idx="3165">
                  <c:v>1345.56</c:v>
                </c:pt>
                <c:pt idx="3166">
                  <c:v>1339.76</c:v>
                </c:pt>
                <c:pt idx="3167">
                  <c:v>1339.46</c:v>
                </c:pt>
                <c:pt idx="3168">
                  <c:v>1336.24</c:v>
                </c:pt>
                <c:pt idx="3169">
                  <c:v>1344.5</c:v>
                </c:pt>
                <c:pt idx="3170">
                  <c:v>1349.24</c:v>
                </c:pt>
                <c:pt idx="3171">
                  <c:v>1337.92</c:v>
                </c:pt>
                <c:pt idx="3172">
                  <c:v>1346.28</c:v>
                </c:pt>
                <c:pt idx="3173">
                  <c:v>1354.79</c:v>
                </c:pt>
                <c:pt idx="3174">
                  <c:v>1343.33</c:v>
                </c:pt>
                <c:pt idx="3175">
                  <c:v>1353.59</c:v>
                </c:pt>
                <c:pt idx="3176">
                  <c:v>1350.09</c:v>
                </c:pt>
                <c:pt idx="3177">
                  <c:v>1342.77</c:v>
                </c:pt>
                <c:pt idx="3178">
                  <c:v>1343.94</c:v>
                </c:pt>
                <c:pt idx="3179">
                  <c:v>1313.33</c:v>
                </c:pt>
                <c:pt idx="3180">
                  <c:v>1333.18</c:v>
                </c:pt>
                <c:pt idx="3181">
                  <c:v>1342.81</c:v>
                </c:pt>
                <c:pt idx="3182">
                  <c:v>1339.4</c:v>
                </c:pt>
                <c:pt idx="3183">
                  <c:v>1340.55</c:v>
                </c:pt>
                <c:pt idx="3184">
                  <c:v>1340.87</c:v>
                </c:pt>
                <c:pt idx="3185">
                  <c:v>1332.83</c:v>
                </c:pt>
                <c:pt idx="3186">
                  <c:v>1312.45</c:v>
                </c:pt>
                <c:pt idx="3187">
                  <c:v>1304.73</c:v>
                </c:pt>
                <c:pt idx="3188">
                  <c:v>1280.01</c:v>
                </c:pt>
                <c:pt idx="3189">
                  <c:v>1276.3</c:v>
                </c:pt>
                <c:pt idx="3190">
                  <c:v>1277.4000000000001</c:v>
                </c:pt>
                <c:pt idx="3191">
                  <c:v>1281.48</c:v>
                </c:pt>
                <c:pt idx="3192">
                  <c:v>1276.9100000000001</c:v>
                </c:pt>
                <c:pt idx="3193">
                  <c:v>1292.9000000000001</c:v>
                </c:pt>
                <c:pt idx="3194">
                  <c:v>1293.3900000000001</c:v>
                </c:pt>
                <c:pt idx="3195">
                  <c:v>1289.8599999999999</c:v>
                </c:pt>
                <c:pt idx="3196">
                  <c:v>1295.31</c:v>
                </c:pt>
                <c:pt idx="3197">
                  <c:v>1285.33</c:v>
                </c:pt>
                <c:pt idx="3198">
                  <c:v>1285.33</c:v>
                </c:pt>
                <c:pt idx="3199">
                  <c:v>1284.6400000000001</c:v>
                </c:pt>
                <c:pt idx="3200">
                  <c:v>1278.46</c:v>
                </c:pt>
                <c:pt idx="3201">
                  <c:v>1277.51</c:v>
                </c:pt>
                <c:pt idx="3202">
                  <c:v>1253.58</c:v>
                </c:pt>
                <c:pt idx="3203">
                  <c:v>1239.54</c:v>
                </c:pt>
                <c:pt idx="3204">
                  <c:v>1244.8499999999999</c:v>
                </c:pt>
                <c:pt idx="3205">
                  <c:v>1244.8499999999999</c:v>
                </c:pt>
                <c:pt idx="3206">
                  <c:v>1250.05</c:v>
                </c:pt>
                <c:pt idx="3207">
                  <c:v>1250.6199999999999</c:v>
                </c:pt>
                <c:pt idx="3208">
                  <c:v>1250.8399999999999</c:v>
                </c:pt>
                <c:pt idx="3209">
                  <c:v>1266.72</c:v>
                </c:pt>
                <c:pt idx="3210">
                  <c:v>1264.5</c:v>
                </c:pt>
                <c:pt idx="3211">
                  <c:v>1264.76</c:v>
                </c:pt>
                <c:pt idx="3212">
                  <c:v>1273.24</c:v>
                </c:pt>
                <c:pt idx="3213">
                  <c:v>1285.3599999999999</c:v>
                </c:pt>
                <c:pt idx="3214">
                  <c:v>1290</c:v>
                </c:pt>
                <c:pt idx="3215">
                  <c:v>1290.22</c:v>
                </c:pt>
                <c:pt idx="3216">
                  <c:v>1293.6099999999999</c:v>
                </c:pt>
                <c:pt idx="3217">
                  <c:v>1289.8499999999999</c:v>
                </c:pt>
                <c:pt idx="3218">
                  <c:v>1277.96</c:v>
                </c:pt>
                <c:pt idx="3219">
                  <c:v>1304.79</c:v>
                </c:pt>
                <c:pt idx="3220">
                  <c:v>1309.8800000000001</c:v>
                </c:pt>
                <c:pt idx="3221">
                  <c:v>1313.54</c:v>
                </c:pt>
                <c:pt idx="3222">
                  <c:v>1310.1300000000001</c:v>
                </c:pt>
                <c:pt idx="3223">
                  <c:v>1310.71</c:v>
                </c:pt>
                <c:pt idx="3224">
                  <c:v>1313.05</c:v>
                </c:pt>
                <c:pt idx="3225">
                  <c:v>1301.33</c:v>
                </c:pt>
                <c:pt idx="3226">
                  <c:v>1294.95</c:v>
                </c:pt>
                <c:pt idx="3227">
                  <c:v>1324.6</c:v>
                </c:pt>
                <c:pt idx="3228">
                  <c:v>1328.57</c:v>
                </c:pt>
                <c:pt idx="3229">
                  <c:v>1327.67</c:v>
                </c:pt>
                <c:pt idx="3230">
                  <c:v>1311.29</c:v>
                </c:pt>
                <c:pt idx="3231">
                  <c:v>1309.53</c:v>
                </c:pt>
                <c:pt idx="3232">
                  <c:v>1326.33</c:v>
                </c:pt>
                <c:pt idx="3233">
                  <c:v>1334.96</c:v>
                </c:pt>
                <c:pt idx="3234">
                  <c:v>1339.38</c:v>
                </c:pt>
                <c:pt idx="3235">
                  <c:v>1335.78</c:v>
                </c:pt>
                <c:pt idx="3236">
                  <c:v>1331.87</c:v>
                </c:pt>
                <c:pt idx="3237">
                  <c:v>1340.2</c:v>
                </c:pt>
                <c:pt idx="3238">
                  <c:v>1355.42</c:v>
                </c:pt>
                <c:pt idx="3239">
                  <c:v>1352.09</c:v>
                </c:pt>
                <c:pt idx="3240">
                  <c:v>1343.63</c:v>
                </c:pt>
                <c:pt idx="3241">
                  <c:v>1327.49</c:v>
                </c:pt>
                <c:pt idx="3242">
                  <c:v>1336.55</c:v>
                </c:pt>
                <c:pt idx="3243">
                  <c:v>1336.55</c:v>
                </c:pt>
                <c:pt idx="3244">
                  <c:v>1342.83</c:v>
                </c:pt>
                <c:pt idx="3245">
                  <c:v>1329.87</c:v>
                </c:pt>
                <c:pt idx="3246">
                  <c:v>1337.56</c:v>
                </c:pt>
                <c:pt idx="3247">
                  <c:v>1323.9</c:v>
                </c:pt>
                <c:pt idx="3248">
                  <c:v>1314.05</c:v>
                </c:pt>
                <c:pt idx="3249">
                  <c:v>1301.3800000000001</c:v>
                </c:pt>
                <c:pt idx="3250">
                  <c:v>1328.65</c:v>
                </c:pt>
                <c:pt idx="3251">
                  <c:v>1315.97</c:v>
                </c:pt>
                <c:pt idx="3252">
                  <c:v>1314.36</c:v>
                </c:pt>
                <c:pt idx="3253">
                  <c:v>1293.3900000000001</c:v>
                </c:pt>
                <c:pt idx="3254">
                  <c:v>1307.1099999999999</c:v>
                </c:pt>
                <c:pt idx="3255">
                  <c:v>1314.94</c:v>
                </c:pt>
                <c:pt idx="3256">
                  <c:v>1304.78</c:v>
                </c:pt>
                <c:pt idx="3257">
                  <c:v>1305.1600000000001</c:v>
                </c:pt>
                <c:pt idx="3258">
                  <c:v>1324.52</c:v>
                </c:pt>
                <c:pt idx="3259">
                  <c:v>1310.28</c:v>
                </c:pt>
                <c:pt idx="3260">
                  <c:v>1316.78</c:v>
                </c:pt>
                <c:pt idx="3261">
                  <c:v>1323.09</c:v>
                </c:pt>
                <c:pt idx="3262">
                  <c:v>1325.88</c:v>
                </c:pt>
                <c:pt idx="3263">
                  <c:v>1326.68</c:v>
                </c:pt>
                <c:pt idx="3264">
                  <c:v>1319.88</c:v>
                </c:pt>
                <c:pt idx="3265">
                  <c:v>1347.08</c:v>
                </c:pt>
                <c:pt idx="3266">
                  <c:v>1350.1</c:v>
                </c:pt>
                <c:pt idx="3267">
                  <c:v>1368.4</c:v>
                </c:pt>
                <c:pt idx="3268">
                  <c:v>1357.98</c:v>
                </c:pt>
                <c:pt idx="3269">
                  <c:v>1357.98</c:v>
                </c:pt>
                <c:pt idx="3270">
                  <c:v>1342.68</c:v>
                </c:pt>
                <c:pt idx="3271">
                  <c:v>1347.25</c:v>
                </c:pt>
                <c:pt idx="3272">
                  <c:v>1346.03</c:v>
                </c:pt>
                <c:pt idx="3273">
                  <c:v>1362.85</c:v>
                </c:pt>
                <c:pt idx="3274">
                  <c:v>1349.85</c:v>
                </c:pt>
                <c:pt idx="3275">
                  <c:v>1347.83</c:v>
                </c:pt>
                <c:pt idx="3276">
                  <c:v>1343.65</c:v>
                </c:pt>
                <c:pt idx="3277">
                  <c:v>1352.91</c:v>
                </c:pt>
                <c:pt idx="3278">
                  <c:v>1350.68</c:v>
                </c:pt>
                <c:pt idx="3279">
                  <c:v>1348.47</c:v>
                </c:pt>
                <c:pt idx="3280">
                  <c:v>1343.18</c:v>
                </c:pt>
                <c:pt idx="3281">
                  <c:v>1348.41</c:v>
                </c:pt>
                <c:pt idx="3282">
                  <c:v>1349.19</c:v>
                </c:pt>
                <c:pt idx="3283">
                  <c:v>1334.07</c:v>
                </c:pt>
                <c:pt idx="3284">
                  <c:v>1334.07</c:v>
                </c:pt>
                <c:pt idx="3285">
                  <c:v>1318.67</c:v>
                </c:pt>
                <c:pt idx="3286">
                  <c:v>1317.25</c:v>
                </c:pt>
                <c:pt idx="3287">
                  <c:v>1307.03</c:v>
                </c:pt>
                <c:pt idx="3288">
                  <c:v>1309.45</c:v>
                </c:pt>
                <c:pt idx="3289">
                  <c:v>1314.41</c:v>
                </c:pt>
                <c:pt idx="3290">
                  <c:v>1312.67</c:v>
                </c:pt>
                <c:pt idx="3291">
                  <c:v>1323.88</c:v>
                </c:pt>
                <c:pt idx="3292">
                  <c:v>1319.71</c:v>
                </c:pt>
                <c:pt idx="3293">
                  <c:v>1324.06</c:v>
                </c:pt>
                <c:pt idx="3294">
                  <c:v>1314.71</c:v>
                </c:pt>
                <c:pt idx="3295">
                  <c:v>1311.43</c:v>
                </c:pt>
                <c:pt idx="3296">
                  <c:v>1322.26</c:v>
                </c:pt>
                <c:pt idx="3297">
                  <c:v>1322.26</c:v>
                </c:pt>
                <c:pt idx="3298">
                  <c:v>1302.68</c:v>
                </c:pt>
                <c:pt idx="3299">
                  <c:v>1313.79</c:v>
                </c:pt>
                <c:pt idx="3300">
                  <c:v>1304.5</c:v>
                </c:pt>
                <c:pt idx="3301">
                  <c:v>1300.31</c:v>
                </c:pt>
                <c:pt idx="3302">
                  <c:v>1303.5</c:v>
                </c:pt>
                <c:pt idx="3303">
                  <c:v>1282.21</c:v>
                </c:pt>
                <c:pt idx="3304">
                  <c:v>1301.48</c:v>
                </c:pt>
                <c:pt idx="3305">
                  <c:v>1301.8499999999999</c:v>
                </c:pt>
                <c:pt idx="3306">
                  <c:v>1296.44</c:v>
                </c:pt>
                <c:pt idx="3307">
                  <c:v>1301.83</c:v>
                </c:pt>
                <c:pt idx="3308">
                  <c:v>1308.8499999999999</c:v>
                </c:pt>
                <c:pt idx="3309">
                  <c:v>1315.68</c:v>
                </c:pt>
                <c:pt idx="3310">
                  <c:v>1315.56</c:v>
                </c:pt>
                <c:pt idx="3311">
                  <c:v>1311.02</c:v>
                </c:pt>
                <c:pt idx="3312">
                  <c:v>1308.24</c:v>
                </c:pt>
                <c:pt idx="3313">
                  <c:v>1311.87</c:v>
                </c:pt>
                <c:pt idx="3314">
                  <c:v>1313.09</c:v>
                </c:pt>
                <c:pt idx="3315">
                  <c:v>1301</c:v>
                </c:pt>
                <c:pt idx="3316">
                  <c:v>1326.51</c:v>
                </c:pt>
                <c:pt idx="3317">
                  <c:v>1330.2</c:v>
                </c:pt>
                <c:pt idx="3318">
                  <c:v>1295.04</c:v>
                </c:pt>
                <c:pt idx="3319">
                  <c:v>1306.23</c:v>
                </c:pt>
                <c:pt idx="3320">
                  <c:v>1296.0999999999999</c:v>
                </c:pt>
                <c:pt idx="3321">
                  <c:v>1292.03</c:v>
                </c:pt>
                <c:pt idx="3322">
                  <c:v>1303.08</c:v>
                </c:pt>
                <c:pt idx="3323">
                  <c:v>1295.03</c:v>
                </c:pt>
                <c:pt idx="3324">
                  <c:v>1288.01</c:v>
                </c:pt>
                <c:pt idx="3325">
                  <c:v>1286.44</c:v>
                </c:pt>
                <c:pt idx="3326">
                  <c:v>1289.0999999999999</c:v>
                </c:pt>
                <c:pt idx="3327">
                  <c:v>1297.1199999999999</c:v>
                </c:pt>
                <c:pt idx="3328">
                  <c:v>1304.6400000000001</c:v>
                </c:pt>
                <c:pt idx="3329">
                  <c:v>1304.83</c:v>
                </c:pt>
                <c:pt idx="3330">
                  <c:v>1313.57</c:v>
                </c:pt>
                <c:pt idx="3331">
                  <c:v>1306.8699999999999</c:v>
                </c:pt>
                <c:pt idx="3332">
                  <c:v>1288.1099999999999</c:v>
                </c:pt>
                <c:pt idx="3333">
                  <c:v>1309.8499999999999</c:v>
                </c:pt>
                <c:pt idx="3334">
                  <c:v>1290.9100000000001</c:v>
                </c:pt>
                <c:pt idx="3335">
                  <c:v>1300.93</c:v>
                </c:pt>
                <c:pt idx="3336">
                  <c:v>1272.5</c:v>
                </c:pt>
                <c:pt idx="3337">
                  <c:v>1273.3800000000001</c:v>
                </c:pt>
                <c:pt idx="3338">
                  <c:v>1285.95</c:v>
                </c:pt>
                <c:pt idx="3339">
                  <c:v>1293.57</c:v>
                </c:pt>
                <c:pt idx="3340">
                  <c:v>1299.82</c:v>
                </c:pt>
                <c:pt idx="3341">
                  <c:v>1300.17</c:v>
                </c:pt>
                <c:pt idx="3342">
                  <c:v>1295.5</c:v>
                </c:pt>
                <c:pt idx="3343">
                  <c:v>1295.5</c:v>
                </c:pt>
                <c:pt idx="3344">
                  <c:v>1281.4100000000001</c:v>
                </c:pt>
                <c:pt idx="3345">
                  <c:v>1296.96</c:v>
                </c:pt>
                <c:pt idx="3346">
                  <c:v>1268.28</c:v>
                </c:pt>
                <c:pt idx="3347">
                  <c:v>1245.1199999999999</c:v>
                </c:pt>
                <c:pt idx="3348">
                  <c:v>1249.75</c:v>
                </c:pt>
                <c:pt idx="3349">
                  <c:v>1258.8900000000001</c:v>
                </c:pt>
                <c:pt idx="3350">
                  <c:v>1259.25</c:v>
                </c:pt>
                <c:pt idx="3351">
                  <c:v>1272.08</c:v>
                </c:pt>
                <c:pt idx="3352">
                  <c:v>1274.92</c:v>
                </c:pt>
                <c:pt idx="3353">
                  <c:v>1297.0999999999999</c:v>
                </c:pt>
                <c:pt idx="3354">
                  <c:v>1307.79</c:v>
                </c:pt>
                <c:pt idx="3355">
                  <c:v>1276.71</c:v>
                </c:pt>
                <c:pt idx="3356">
                  <c:v>1302.2</c:v>
                </c:pt>
                <c:pt idx="3357">
                  <c:v>1300.8800000000001</c:v>
                </c:pt>
                <c:pt idx="3358">
                  <c:v>1296.9100000000001</c:v>
                </c:pt>
                <c:pt idx="3359">
                  <c:v>1291.28</c:v>
                </c:pt>
                <c:pt idx="3360">
                  <c:v>1285.17</c:v>
                </c:pt>
                <c:pt idx="3361">
                  <c:v>1235.32</c:v>
                </c:pt>
                <c:pt idx="3362">
                  <c:v>1232</c:v>
                </c:pt>
                <c:pt idx="3363">
                  <c:v>1229.17</c:v>
                </c:pt>
                <c:pt idx="3364">
                  <c:v>1243.44</c:v>
                </c:pt>
                <c:pt idx="3365">
                  <c:v>1248.3499999999999</c:v>
                </c:pt>
                <c:pt idx="3366">
                  <c:v>1248.28</c:v>
                </c:pt>
                <c:pt idx="3367">
                  <c:v>1251.97</c:v>
                </c:pt>
                <c:pt idx="3368">
                  <c:v>1240.72</c:v>
                </c:pt>
                <c:pt idx="3369">
                  <c:v>1252.81</c:v>
                </c:pt>
                <c:pt idx="3370">
                  <c:v>1240.76</c:v>
                </c:pt>
                <c:pt idx="3371">
                  <c:v>1247.1099999999999</c:v>
                </c:pt>
                <c:pt idx="3372">
                  <c:v>1241.1199999999999</c:v>
                </c:pt>
                <c:pt idx="3373">
                  <c:v>1233.0999999999999</c:v>
                </c:pt>
                <c:pt idx="3374">
                  <c:v>1255.43</c:v>
                </c:pt>
                <c:pt idx="3375">
                  <c:v>1246.57</c:v>
                </c:pt>
                <c:pt idx="3376">
                  <c:v>1255.8599999999999</c:v>
                </c:pt>
                <c:pt idx="3377">
                  <c:v>1241.73</c:v>
                </c:pt>
                <c:pt idx="3378">
                  <c:v>1242.3800000000001</c:v>
                </c:pt>
                <c:pt idx="3379">
                  <c:v>1246.4100000000001</c:v>
                </c:pt>
                <c:pt idx="3380">
                  <c:v>1233.9100000000001</c:v>
                </c:pt>
                <c:pt idx="3381">
                  <c:v>1231.04</c:v>
                </c:pt>
                <c:pt idx="3382">
                  <c:v>1228.1300000000001</c:v>
                </c:pt>
                <c:pt idx="3383">
                  <c:v>1226.3599999999999</c:v>
                </c:pt>
                <c:pt idx="3384">
                  <c:v>1231.8900000000001</c:v>
                </c:pt>
                <c:pt idx="3385">
                  <c:v>1238.51</c:v>
                </c:pt>
                <c:pt idx="3386">
                  <c:v>1238.8499999999999</c:v>
                </c:pt>
                <c:pt idx="3387">
                  <c:v>1242.55</c:v>
                </c:pt>
                <c:pt idx="3388">
                  <c:v>1242.57</c:v>
                </c:pt>
                <c:pt idx="3389">
                  <c:v>1228.26</c:v>
                </c:pt>
                <c:pt idx="3390">
                  <c:v>1264.44</c:v>
                </c:pt>
                <c:pt idx="3391">
                  <c:v>1271.76</c:v>
                </c:pt>
                <c:pt idx="3392">
                  <c:v>1270.74</c:v>
                </c:pt>
                <c:pt idx="3393">
                  <c:v>1275.1300000000001</c:v>
                </c:pt>
                <c:pt idx="3394">
                  <c:v>1273.6400000000001</c:v>
                </c:pt>
                <c:pt idx="3395">
                  <c:v>1279.21</c:v>
                </c:pt>
                <c:pt idx="3396">
                  <c:v>1258.0899999999999</c:v>
                </c:pt>
                <c:pt idx="3397">
                  <c:v>1260.33</c:v>
                </c:pt>
                <c:pt idx="3398">
                  <c:v>1273.0999999999999</c:v>
                </c:pt>
                <c:pt idx="3399">
                  <c:v>1270.1400000000001</c:v>
                </c:pt>
                <c:pt idx="3400">
                  <c:v>1272.95</c:v>
                </c:pt>
                <c:pt idx="3401">
                  <c:v>1272.95</c:v>
                </c:pt>
                <c:pt idx="3402">
                  <c:v>1283.03</c:v>
                </c:pt>
                <c:pt idx="3403">
                  <c:v>1281.8399999999999</c:v>
                </c:pt>
                <c:pt idx="3404">
                  <c:v>1273.71</c:v>
                </c:pt>
                <c:pt idx="3405">
                  <c:v>1267.8699999999999</c:v>
                </c:pt>
                <c:pt idx="3406">
                  <c:v>1295.32</c:v>
                </c:pt>
                <c:pt idx="3407">
                  <c:v>1278.49</c:v>
                </c:pt>
                <c:pt idx="3408">
                  <c:v>1292.26</c:v>
                </c:pt>
                <c:pt idx="3409">
                  <c:v>1288.53</c:v>
                </c:pt>
                <c:pt idx="3410">
                  <c:v>1284.9100000000001</c:v>
                </c:pt>
                <c:pt idx="3411">
                  <c:v>1297.82</c:v>
                </c:pt>
                <c:pt idx="3412">
                  <c:v>1295.58</c:v>
                </c:pt>
                <c:pt idx="3413">
                  <c:v>1297.3900000000001</c:v>
                </c:pt>
                <c:pt idx="3414">
                  <c:v>1307.8</c:v>
                </c:pt>
                <c:pt idx="3415">
                  <c:v>1304.8399999999999</c:v>
                </c:pt>
                <c:pt idx="3416">
                  <c:v>1297.99</c:v>
                </c:pt>
                <c:pt idx="3417">
                  <c:v>1298.02</c:v>
                </c:pt>
                <c:pt idx="3418">
                  <c:v>1302.7</c:v>
                </c:pt>
                <c:pt idx="3419">
                  <c:v>1304.53</c:v>
                </c:pt>
                <c:pt idx="3420">
                  <c:v>1312.89</c:v>
                </c:pt>
                <c:pt idx="3421">
                  <c:v>1309.1099999999999</c:v>
                </c:pt>
                <c:pt idx="3422">
                  <c:v>1297.77</c:v>
                </c:pt>
                <c:pt idx="3423">
                  <c:v>1316.37</c:v>
                </c:pt>
                <c:pt idx="3424">
                  <c:v>1321.96</c:v>
                </c:pt>
                <c:pt idx="3425">
                  <c:v>1321.96</c:v>
                </c:pt>
                <c:pt idx="3426">
                  <c:v>1321.96</c:v>
                </c:pt>
                <c:pt idx="3427">
                  <c:v>1306.56</c:v>
                </c:pt>
                <c:pt idx="3428">
                  <c:v>1318.3</c:v>
                </c:pt>
                <c:pt idx="3429">
                  <c:v>1310.43</c:v>
                </c:pt>
                <c:pt idx="3430">
                  <c:v>1318.53</c:v>
                </c:pt>
                <c:pt idx="3431">
                  <c:v>1314.43</c:v>
                </c:pt>
                <c:pt idx="3432">
                  <c:v>1325.1</c:v>
                </c:pt>
                <c:pt idx="3433">
                  <c:v>1324.08</c:v>
                </c:pt>
                <c:pt idx="3434">
                  <c:v>1318.79</c:v>
                </c:pt>
                <c:pt idx="3435">
                  <c:v>1277.69</c:v>
                </c:pt>
                <c:pt idx="3436">
                  <c:v>1299.8599999999999</c:v>
                </c:pt>
                <c:pt idx="3437">
                  <c:v>1306.58</c:v>
                </c:pt>
                <c:pt idx="3438">
                  <c:v>1291.03</c:v>
                </c:pt>
                <c:pt idx="3439">
                  <c:v>1277.01</c:v>
                </c:pt>
                <c:pt idx="3440">
                  <c:v>1279.8599999999999</c:v>
                </c:pt>
                <c:pt idx="3441">
                  <c:v>1277.9000000000001</c:v>
                </c:pt>
                <c:pt idx="3442">
                  <c:v>1285.29</c:v>
                </c:pt>
                <c:pt idx="3443">
                  <c:v>1308.31</c:v>
                </c:pt>
                <c:pt idx="3444">
                  <c:v>1310.3599999999999</c:v>
                </c:pt>
                <c:pt idx="3445">
                  <c:v>1275.1300000000001</c:v>
                </c:pt>
                <c:pt idx="3446">
                  <c:v>1312.84</c:v>
                </c:pt>
                <c:pt idx="3447">
                  <c:v>1312.37</c:v>
                </c:pt>
                <c:pt idx="3448">
                  <c:v>1312.37</c:v>
                </c:pt>
                <c:pt idx="3449">
                  <c:v>1318.23</c:v>
                </c:pt>
                <c:pt idx="3450">
                  <c:v>1324.97</c:v>
                </c:pt>
                <c:pt idx="3451">
                  <c:v>1326.57</c:v>
                </c:pt>
                <c:pt idx="3452">
                  <c:v>1327.39</c:v>
                </c:pt>
                <c:pt idx="3453">
                  <c:v>1330.86</c:v>
                </c:pt>
                <c:pt idx="3454">
                  <c:v>1338.83</c:v>
                </c:pt>
                <c:pt idx="3455">
                  <c:v>1345.35</c:v>
                </c:pt>
                <c:pt idx="3456">
                  <c:v>1324.97</c:v>
                </c:pt>
                <c:pt idx="3457">
                  <c:v>1332.87</c:v>
                </c:pt>
                <c:pt idx="3458">
                  <c:v>1339.52</c:v>
                </c:pt>
                <c:pt idx="3459">
                  <c:v>1332.9</c:v>
                </c:pt>
                <c:pt idx="3460">
                  <c:v>1332.9</c:v>
                </c:pt>
                <c:pt idx="3461">
                  <c:v>1347.95</c:v>
                </c:pt>
                <c:pt idx="3462">
                  <c:v>1354.64</c:v>
                </c:pt>
                <c:pt idx="3463">
                  <c:v>1340.81</c:v>
                </c:pt>
                <c:pt idx="3464">
                  <c:v>1343.87</c:v>
                </c:pt>
                <c:pt idx="3465">
                  <c:v>1319.69</c:v>
                </c:pt>
                <c:pt idx="3466">
                  <c:v>1329.68</c:v>
                </c:pt>
                <c:pt idx="3467">
                  <c:v>1309.82</c:v>
                </c:pt>
                <c:pt idx="3468">
                  <c:v>1333.6</c:v>
                </c:pt>
                <c:pt idx="3469">
                  <c:v>1344</c:v>
                </c:pt>
                <c:pt idx="3470">
                  <c:v>1340.81</c:v>
                </c:pt>
                <c:pt idx="3471">
                  <c:v>1332.19</c:v>
                </c:pt>
                <c:pt idx="3472">
                  <c:v>1332.74</c:v>
                </c:pt>
                <c:pt idx="3473">
                  <c:v>1341.85</c:v>
                </c:pt>
                <c:pt idx="3474">
                  <c:v>1334.13</c:v>
                </c:pt>
                <c:pt idx="3475">
                  <c:v>1325.07</c:v>
                </c:pt>
                <c:pt idx="3476">
                  <c:v>1326.99</c:v>
                </c:pt>
                <c:pt idx="3477">
                  <c:v>1315.81</c:v>
                </c:pt>
                <c:pt idx="3478">
                  <c:v>1325.87</c:v>
                </c:pt>
                <c:pt idx="3479">
                  <c:v>1313.98</c:v>
                </c:pt>
                <c:pt idx="3480">
                  <c:v>1298.8599999999999</c:v>
                </c:pt>
                <c:pt idx="3481">
                  <c:v>1295.73</c:v>
                </c:pt>
                <c:pt idx="3482">
                  <c:v>1291.9100000000001</c:v>
                </c:pt>
                <c:pt idx="3483">
                  <c:v>1261.47</c:v>
                </c:pt>
                <c:pt idx="3484">
                  <c:v>1259.77</c:v>
                </c:pt>
                <c:pt idx="3485">
                  <c:v>1266.25</c:v>
                </c:pt>
                <c:pt idx="3486">
                  <c:v>1276.53</c:v>
                </c:pt>
                <c:pt idx="3487">
                  <c:v>1283.75</c:v>
                </c:pt>
                <c:pt idx="3488">
                  <c:v>1282.8800000000001</c:v>
                </c:pt>
                <c:pt idx="3489">
                  <c:v>1295.48</c:v>
                </c:pt>
                <c:pt idx="3490">
                  <c:v>1298.3499999999999</c:v>
                </c:pt>
                <c:pt idx="3491">
                  <c:v>1295.76</c:v>
                </c:pt>
                <c:pt idx="3492">
                  <c:v>1299.45</c:v>
                </c:pt>
                <c:pt idx="3493">
                  <c:v>1312.11</c:v>
                </c:pt>
                <c:pt idx="3494">
                  <c:v>1312</c:v>
                </c:pt>
                <c:pt idx="3495">
                  <c:v>1306.6400000000001</c:v>
                </c:pt>
                <c:pt idx="3496">
                  <c:v>1321.23</c:v>
                </c:pt>
                <c:pt idx="3497">
                  <c:v>1301.3800000000001</c:v>
                </c:pt>
                <c:pt idx="3498">
                  <c:v>1305.27</c:v>
                </c:pt>
                <c:pt idx="3499">
                  <c:v>1322.41</c:v>
                </c:pt>
                <c:pt idx="3500">
                  <c:v>1341.03</c:v>
                </c:pt>
                <c:pt idx="3501">
                  <c:v>1327.77</c:v>
                </c:pt>
                <c:pt idx="3502">
                  <c:v>1309.78</c:v>
                </c:pt>
                <c:pt idx="3503">
                  <c:v>1308.45</c:v>
                </c:pt>
                <c:pt idx="3504">
                  <c:v>1321.34</c:v>
                </c:pt>
                <c:pt idx="3505">
                  <c:v>1305.31</c:v>
                </c:pt>
                <c:pt idx="3506">
                  <c:v>1302.24</c:v>
                </c:pt>
                <c:pt idx="3507">
                  <c:v>1302.24</c:v>
                </c:pt>
                <c:pt idx="3508">
                  <c:v>1290.71</c:v>
                </c:pt>
                <c:pt idx="3509">
                  <c:v>1312.27</c:v>
                </c:pt>
                <c:pt idx="3510">
                  <c:v>1256.69</c:v>
                </c:pt>
                <c:pt idx="3511">
                  <c:v>1244.32</c:v>
                </c:pt>
                <c:pt idx="3512">
                  <c:v>1246.43</c:v>
                </c:pt>
                <c:pt idx="3513">
                  <c:v>1248.83</c:v>
                </c:pt>
                <c:pt idx="3514">
                  <c:v>1241.1300000000001</c:v>
                </c:pt>
                <c:pt idx="3515">
                  <c:v>1208.55</c:v>
                </c:pt>
                <c:pt idx="3516">
                  <c:v>1254.9000000000001</c:v>
                </c:pt>
                <c:pt idx="3517">
                  <c:v>1250.25</c:v>
                </c:pt>
                <c:pt idx="3518">
                  <c:v>1252.49</c:v>
                </c:pt>
                <c:pt idx="3519">
                  <c:v>1257.7</c:v>
                </c:pt>
                <c:pt idx="3520">
                  <c:v>1236.92</c:v>
                </c:pt>
                <c:pt idx="3521">
                  <c:v>1229.44</c:v>
                </c:pt>
                <c:pt idx="3522">
                  <c:v>1230.28</c:v>
                </c:pt>
                <c:pt idx="3523">
                  <c:v>1220.57</c:v>
                </c:pt>
                <c:pt idx="3524">
                  <c:v>1229.7</c:v>
                </c:pt>
                <c:pt idx="3525">
                  <c:v>1239.1600000000001</c:v>
                </c:pt>
                <c:pt idx="3526">
                  <c:v>1244.17</c:v>
                </c:pt>
                <c:pt idx="3527">
                  <c:v>1236.08</c:v>
                </c:pt>
                <c:pt idx="3528">
                  <c:v>1259.05</c:v>
                </c:pt>
                <c:pt idx="3529">
                  <c:v>1263.3800000000001</c:v>
                </c:pt>
                <c:pt idx="3530">
                  <c:v>1275.31</c:v>
                </c:pt>
                <c:pt idx="3531">
                  <c:v>1305.75</c:v>
                </c:pt>
                <c:pt idx="3532">
                  <c:v>1304.81</c:v>
                </c:pt>
                <c:pt idx="3533">
                  <c:v>1310.99</c:v>
                </c:pt>
                <c:pt idx="3534">
                  <c:v>1320.15</c:v>
                </c:pt>
                <c:pt idx="3535">
                  <c:v>1316.91</c:v>
                </c:pt>
                <c:pt idx="3536">
                  <c:v>1309.3800000000001</c:v>
                </c:pt>
                <c:pt idx="3537">
                  <c:v>1306.3</c:v>
                </c:pt>
                <c:pt idx="3538">
                  <c:v>1315.24</c:v>
                </c:pt>
                <c:pt idx="3539">
                  <c:v>1315.24</c:v>
                </c:pt>
                <c:pt idx="3540">
                  <c:v>1332.8</c:v>
                </c:pt>
                <c:pt idx="3541">
                  <c:v>1334.69</c:v>
                </c:pt>
                <c:pt idx="3542">
                  <c:v>1316.01</c:v>
                </c:pt>
                <c:pt idx="3543">
                  <c:v>1319.19</c:v>
                </c:pt>
                <c:pt idx="3544">
                  <c:v>1326.67</c:v>
                </c:pt>
                <c:pt idx="3545">
                  <c:v>1341.44</c:v>
                </c:pt>
                <c:pt idx="3546">
                  <c:v>1342.81</c:v>
                </c:pt>
                <c:pt idx="3547">
                  <c:v>1339.72</c:v>
                </c:pt>
                <c:pt idx="3548">
                  <c:v>1331.75</c:v>
                </c:pt>
                <c:pt idx="3549">
                  <c:v>1349.35</c:v>
                </c:pt>
                <c:pt idx="3550">
                  <c:v>1368.34</c:v>
                </c:pt>
                <c:pt idx="3551">
                  <c:v>1366.16</c:v>
                </c:pt>
                <c:pt idx="3552">
                  <c:v>1370.14</c:v>
                </c:pt>
                <c:pt idx="3553">
                  <c:v>1346.39</c:v>
                </c:pt>
                <c:pt idx="3554">
                  <c:v>1342.73</c:v>
                </c:pt>
                <c:pt idx="3555">
                  <c:v>1341.13</c:v>
                </c:pt>
                <c:pt idx="3556">
                  <c:v>1327.98</c:v>
                </c:pt>
                <c:pt idx="3557">
                  <c:v>1310.76</c:v>
                </c:pt>
                <c:pt idx="3558">
                  <c:v>1287.21</c:v>
                </c:pt>
                <c:pt idx="3559">
                  <c:v>1282.5899999999999</c:v>
                </c:pt>
                <c:pt idx="3560">
                  <c:v>1295.5999999999999</c:v>
                </c:pt>
                <c:pt idx="3561">
                  <c:v>1295.3800000000001</c:v>
                </c:pt>
                <c:pt idx="3562">
                  <c:v>1303.97</c:v>
                </c:pt>
                <c:pt idx="3563">
                  <c:v>1307.2</c:v>
                </c:pt>
                <c:pt idx="3564">
                  <c:v>1316.42</c:v>
                </c:pt>
                <c:pt idx="3565">
                  <c:v>1304.25</c:v>
                </c:pt>
                <c:pt idx="3566">
                  <c:v>1322.26</c:v>
                </c:pt>
                <c:pt idx="3567">
                  <c:v>1318.73</c:v>
                </c:pt>
                <c:pt idx="3568">
                  <c:v>1319.57</c:v>
                </c:pt>
                <c:pt idx="3569">
                  <c:v>1303.0999999999999</c:v>
                </c:pt>
                <c:pt idx="3570">
                  <c:v>1319.06</c:v>
                </c:pt>
                <c:pt idx="3571">
                  <c:v>1298.07</c:v>
                </c:pt>
                <c:pt idx="3572">
                  <c:v>1331.19</c:v>
                </c:pt>
                <c:pt idx="3573">
                  <c:v>1343.37</c:v>
                </c:pt>
                <c:pt idx="3574">
                  <c:v>1334.93</c:v>
                </c:pt>
                <c:pt idx="3575">
                  <c:v>1334.91</c:v>
                </c:pt>
                <c:pt idx="3576">
                  <c:v>1331.96</c:v>
                </c:pt>
                <c:pt idx="3577">
                  <c:v>1320.32</c:v>
                </c:pt>
                <c:pt idx="3578">
                  <c:v>1323.21</c:v>
                </c:pt>
                <c:pt idx="3579">
                  <c:v>1319.76</c:v>
                </c:pt>
                <c:pt idx="3580">
                  <c:v>1327.83</c:v>
                </c:pt>
                <c:pt idx="3581">
                  <c:v>1318.51</c:v>
                </c:pt>
                <c:pt idx="3582">
                  <c:v>1319.13</c:v>
                </c:pt>
                <c:pt idx="3583">
                  <c:v>1327.89</c:v>
                </c:pt>
                <c:pt idx="3584">
                  <c:v>1314.58</c:v>
                </c:pt>
                <c:pt idx="3585">
                  <c:v>1302.26</c:v>
                </c:pt>
                <c:pt idx="3586">
                  <c:v>1304.99</c:v>
                </c:pt>
                <c:pt idx="3587">
                  <c:v>1313.39</c:v>
                </c:pt>
                <c:pt idx="3588">
                  <c:v>1306.1400000000001</c:v>
                </c:pt>
                <c:pt idx="3589">
                  <c:v>1326.46</c:v>
                </c:pt>
                <c:pt idx="3590">
                  <c:v>1322.5</c:v>
                </c:pt>
                <c:pt idx="3591">
                  <c:v>1321.93</c:v>
                </c:pt>
                <c:pt idx="3592">
                  <c:v>1315.93</c:v>
                </c:pt>
                <c:pt idx="3593">
                  <c:v>1323.71</c:v>
                </c:pt>
                <c:pt idx="3594">
                  <c:v>1332.62</c:v>
                </c:pt>
                <c:pt idx="3595">
                  <c:v>1316.09</c:v>
                </c:pt>
                <c:pt idx="3596">
                  <c:v>1323.58</c:v>
                </c:pt>
                <c:pt idx="3597">
                  <c:v>1327.45</c:v>
                </c:pt>
                <c:pt idx="3598">
                  <c:v>1338.45</c:v>
                </c:pt>
                <c:pt idx="3599">
                  <c:v>1345.32</c:v>
                </c:pt>
                <c:pt idx="3600">
                  <c:v>1350.25</c:v>
                </c:pt>
                <c:pt idx="3601">
                  <c:v>1361.75</c:v>
                </c:pt>
                <c:pt idx="3602">
                  <c:v>1316.55</c:v>
                </c:pt>
                <c:pt idx="3603">
                  <c:v>1338.37</c:v>
                </c:pt>
                <c:pt idx="3604">
                  <c:v>1316.77</c:v>
                </c:pt>
                <c:pt idx="3605">
                  <c:v>1304.46</c:v>
                </c:pt>
                <c:pt idx="3606">
                  <c:v>1313.86</c:v>
                </c:pt>
                <c:pt idx="3607">
                  <c:v>1313.75</c:v>
                </c:pt>
                <c:pt idx="3608">
                  <c:v>1319.57</c:v>
                </c:pt>
                <c:pt idx="3609">
                  <c:v>1331.1</c:v>
                </c:pt>
                <c:pt idx="3610">
                  <c:v>1320.75</c:v>
                </c:pt>
                <c:pt idx="3611">
                  <c:v>1317.03</c:v>
                </c:pt>
                <c:pt idx="3612">
                  <c:v>1322.61</c:v>
                </c:pt>
                <c:pt idx="3613">
                  <c:v>1302.2</c:v>
                </c:pt>
                <c:pt idx="3614">
                  <c:v>1304.7</c:v>
                </c:pt>
                <c:pt idx="3615">
                  <c:v>1304.3699999999999</c:v>
                </c:pt>
                <c:pt idx="3616">
                  <c:v>1281.53</c:v>
                </c:pt>
                <c:pt idx="3617">
                  <c:v>1279.71</c:v>
                </c:pt>
                <c:pt idx="3618">
                  <c:v>1295.18</c:v>
                </c:pt>
                <c:pt idx="3619">
                  <c:v>1300.7</c:v>
                </c:pt>
                <c:pt idx="3620">
                  <c:v>1282.5</c:v>
                </c:pt>
                <c:pt idx="3621">
                  <c:v>1299.9100000000001</c:v>
                </c:pt>
                <c:pt idx="3622">
                  <c:v>1291.19</c:v>
                </c:pt>
                <c:pt idx="3623">
                  <c:v>1306.98</c:v>
                </c:pt>
                <c:pt idx="3624">
                  <c:v>1291.01</c:v>
                </c:pt>
                <c:pt idx="3625">
                  <c:v>1325.9</c:v>
                </c:pt>
                <c:pt idx="3626">
                  <c:v>1307.6500000000001</c:v>
                </c:pt>
                <c:pt idx="3627">
                  <c:v>1333.52</c:v>
                </c:pt>
                <c:pt idx="3628">
                  <c:v>1333.04</c:v>
                </c:pt>
                <c:pt idx="3629">
                  <c:v>1328.99</c:v>
                </c:pt>
                <c:pt idx="3630">
                  <c:v>1321.92</c:v>
                </c:pt>
                <c:pt idx="3631">
                  <c:v>1330.71</c:v>
                </c:pt>
                <c:pt idx="3632">
                  <c:v>1306.9000000000001</c:v>
                </c:pt>
                <c:pt idx="3633">
                  <c:v>1320.56</c:v>
                </c:pt>
                <c:pt idx="3634">
                  <c:v>1329.28</c:v>
                </c:pt>
                <c:pt idx="3635">
                  <c:v>1306.48</c:v>
                </c:pt>
                <c:pt idx="3636">
                  <c:v>1304.73</c:v>
                </c:pt>
                <c:pt idx="3637">
                  <c:v>1320.72</c:v>
                </c:pt>
                <c:pt idx="3638">
                  <c:v>1303.3900000000001</c:v>
                </c:pt>
                <c:pt idx="3639">
                  <c:v>1309.44</c:v>
                </c:pt>
                <c:pt idx="3640">
                  <c:v>1289.1099999999999</c:v>
                </c:pt>
                <c:pt idx="3641">
                  <c:v>1289.49</c:v>
                </c:pt>
                <c:pt idx="3642">
                  <c:v>1289.73</c:v>
                </c:pt>
                <c:pt idx="3643">
                  <c:v>1299.6300000000001</c:v>
                </c:pt>
                <c:pt idx="3644">
                  <c:v>1276.1099999999999</c:v>
                </c:pt>
                <c:pt idx="3645">
                  <c:v>1247.94</c:v>
                </c:pt>
                <c:pt idx="3646">
                  <c:v>1238.6400000000001</c:v>
                </c:pt>
                <c:pt idx="3647">
                  <c:v>1237.67</c:v>
                </c:pt>
                <c:pt idx="3648">
                  <c:v>1272.06</c:v>
                </c:pt>
                <c:pt idx="3649">
                  <c:v>1271.95</c:v>
                </c:pt>
                <c:pt idx="3650">
                  <c:v>1271.95</c:v>
                </c:pt>
                <c:pt idx="3651">
                  <c:v>1273.49</c:v>
                </c:pt>
                <c:pt idx="3652">
                  <c:v>1273.49</c:v>
                </c:pt>
                <c:pt idx="3653">
                  <c:v>1292.1199999999999</c:v>
                </c:pt>
                <c:pt idx="3654">
                  <c:v>1298.6400000000001</c:v>
                </c:pt>
                <c:pt idx="3655">
                  <c:v>1297.6600000000001</c:v>
                </c:pt>
                <c:pt idx="3656">
                  <c:v>1305.96</c:v>
                </c:pt>
                <c:pt idx="3657">
                  <c:v>1311.84</c:v>
                </c:pt>
                <c:pt idx="3658">
                  <c:v>1313.91</c:v>
                </c:pt>
                <c:pt idx="3659">
                  <c:v>1321.19</c:v>
                </c:pt>
                <c:pt idx="3660">
                  <c:v>1328.9</c:v>
                </c:pt>
                <c:pt idx="3661">
                  <c:v>1318.4</c:v>
                </c:pt>
                <c:pt idx="3662">
                  <c:v>1325.9</c:v>
                </c:pt>
                <c:pt idx="3663">
                  <c:v>1337.89</c:v>
                </c:pt>
                <c:pt idx="3664">
                  <c:v>1328.5</c:v>
                </c:pt>
                <c:pt idx="3665">
                  <c:v>1363.41</c:v>
                </c:pt>
                <c:pt idx="3666">
                  <c:v>1347.91</c:v>
                </c:pt>
                <c:pt idx="3667">
                  <c:v>1340.65</c:v>
                </c:pt>
                <c:pt idx="3668">
                  <c:v>1349.86</c:v>
                </c:pt>
                <c:pt idx="3669">
                  <c:v>1332.24</c:v>
                </c:pt>
                <c:pt idx="3670">
                  <c:v>1335.84</c:v>
                </c:pt>
                <c:pt idx="3671">
                  <c:v>1331.51</c:v>
                </c:pt>
                <c:pt idx="3672">
                  <c:v>1324.52</c:v>
                </c:pt>
                <c:pt idx="3673">
                  <c:v>1340.47</c:v>
                </c:pt>
                <c:pt idx="3674">
                  <c:v>1345.78</c:v>
                </c:pt>
                <c:pt idx="3675">
                  <c:v>1345.78</c:v>
                </c:pt>
                <c:pt idx="3676">
                  <c:v>1333</c:v>
                </c:pt>
                <c:pt idx="3677">
                  <c:v>1329.33</c:v>
                </c:pt>
                <c:pt idx="3678">
                  <c:v>1318.11</c:v>
                </c:pt>
                <c:pt idx="3679">
                  <c:v>1336.44</c:v>
                </c:pt>
                <c:pt idx="3680">
                  <c:v>1325.55</c:v>
                </c:pt>
                <c:pt idx="3681">
                  <c:v>1312.42</c:v>
                </c:pt>
                <c:pt idx="3682">
                  <c:v>1336.28</c:v>
                </c:pt>
                <c:pt idx="3683">
                  <c:v>1322.5</c:v>
                </c:pt>
                <c:pt idx="3684">
                  <c:v>1308.69</c:v>
                </c:pt>
                <c:pt idx="3685">
                  <c:v>1301.8699999999999</c:v>
                </c:pt>
                <c:pt idx="3686">
                  <c:v>1293</c:v>
                </c:pt>
                <c:pt idx="3687">
                  <c:v>1296.6199999999999</c:v>
                </c:pt>
                <c:pt idx="3688">
                  <c:v>1298.44</c:v>
                </c:pt>
                <c:pt idx="3689">
                  <c:v>1293.46</c:v>
                </c:pt>
                <c:pt idx="3690">
                  <c:v>1311.74</c:v>
                </c:pt>
                <c:pt idx="3691">
                  <c:v>1311.79</c:v>
                </c:pt>
                <c:pt idx="3692">
                  <c:v>1299.68</c:v>
                </c:pt>
                <c:pt idx="3693">
                  <c:v>1301.22</c:v>
                </c:pt>
                <c:pt idx="3694">
                  <c:v>1293.7</c:v>
                </c:pt>
                <c:pt idx="3695">
                  <c:v>1301.9100000000001</c:v>
                </c:pt>
                <c:pt idx="3696">
                  <c:v>1301.43</c:v>
                </c:pt>
                <c:pt idx="3697">
                  <c:v>1291.02</c:v>
                </c:pt>
                <c:pt idx="3698">
                  <c:v>1304.96</c:v>
                </c:pt>
                <c:pt idx="3699">
                  <c:v>1298.97</c:v>
                </c:pt>
                <c:pt idx="3700">
                  <c:v>1302.27</c:v>
                </c:pt>
                <c:pt idx="3701">
                  <c:v>1305.5</c:v>
                </c:pt>
                <c:pt idx="3702">
                  <c:v>1317.87</c:v>
                </c:pt>
                <c:pt idx="3703">
                  <c:v>1319.97</c:v>
                </c:pt>
                <c:pt idx="3704">
                  <c:v>1332.05</c:v>
                </c:pt>
                <c:pt idx="3705">
                  <c:v>1322.12</c:v>
                </c:pt>
                <c:pt idx="3706">
                  <c:v>1319.39</c:v>
                </c:pt>
                <c:pt idx="3707">
                  <c:v>1283.56</c:v>
                </c:pt>
                <c:pt idx="3708">
                  <c:v>1274.8</c:v>
                </c:pt>
                <c:pt idx="3709">
                  <c:v>1269.47</c:v>
                </c:pt>
                <c:pt idx="3710">
                  <c:v>1282.8399999999999</c:v>
                </c:pt>
                <c:pt idx="3711">
                  <c:v>1279.48</c:v>
                </c:pt>
                <c:pt idx="3712">
                  <c:v>1285.6300000000001</c:v>
                </c:pt>
                <c:pt idx="3713">
                  <c:v>1282.4000000000001</c:v>
                </c:pt>
                <c:pt idx="3714">
                  <c:v>1289.6400000000001</c:v>
                </c:pt>
                <c:pt idx="3715">
                  <c:v>1286.48</c:v>
                </c:pt>
                <c:pt idx="3716">
                  <c:v>1315.56</c:v>
                </c:pt>
                <c:pt idx="3717">
                  <c:v>1315.56</c:v>
                </c:pt>
                <c:pt idx="3718">
                  <c:v>1315.45</c:v>
                </c:pt>
                <c:pt idx="3719">
                  <c:v>1323.09</c:v>
                </c:pt>
                <c:pt idx="3720">
                  <c:v>1339.48</c:v>
                </c:pt>
                <c:pt idx="3721">
                  <c:v>1332.49</c:v>
                </c:pt>
                <c:pt idx="3722">
                  <c:v>1324.61</c:v>
                </c:pt>
                <c:pt idx="3723">
                  <c:v>1313.11</c:v>
                </c:pt>
                <c:pt idx="3724">
                  <c:v>1310.5</c:v>
                </c:pt>
                <c:pt idx="3725">
                  <c:v>1319.94</c:v>
                </c:pt>
                <c:pt idx="3726">
                  <c:v>1311.26</c:v>
                </c:pt>
                <c:pt idx="3727">
                  <c:v>1310.1600000000001</c:v>
                </c:pt>
                <c:pt idx="3728">
                  <c:v>1303.73</c:v>
                </c:pt>
                <c:pt idx="3729">
                  <c:v>1303.27</c:v>
                </c:pt>
                <c:pt idx="3730">
                  <c:v>1303.76</c:v>
                </c:pt>
                <c:pt idx="3731">
                  <c:v>1304.3499999999999</c:v>
                </c:pt>
                <c:pt idx="3732">
                  <c:v>1297.8399999999999</c:v>
                </c:pt>
                <c:pt idx="3733">
                  <c:v>1267.04</c:v>
                </c:pt>
                <c:pt idx="3734">
                  <c:v>1292.53</c:v>
                </c:pt>
                <c:pt idx="3735">
                  <c:v>1312.36</c:v>
                </c:pt>
                <c:pt idx="3736">
                  <c:v>1311.38</c:v>
                </c:pt>
                <c:pt idx="3737">
                  <c:v>1287.05</c:v>
                </c:pt>
                <c:pt idx="3738">
                  <c:v>1273.8</c:v>
                </c:pt>
                <c:pt idx="3739">
                  <c:v>1268.8</c:v>
                </c:pt>
                <c:pt idx="3740">
                  <c:v>1277.67</c:v>
                </c:pt>
                <c:pt idx="3741">
                  <c:v>1287.9000000000001</c:v>
                </c:pt>
                <c:pt idx="3742">
                  <c:v>1302.6199999999999</c:v>
                </c:pt>
                <c:pt idx="3743">
                  <c:v>1312.75</c:v>
                </c:pt>
                <c:pt idx="3744">
                  <c:v>1314.36</c:v>
                </c:pt>
                <c:pt idx="3745">
                  <c:v>1316.93</c:v>
                </c:pt>
                <c:pt idx="3746">
                  <c:v>1306.33</c:v>
                </c:pt>
                <c:pt idx="3747">
                  <c:v>1300.68</c:v>
                </c:pt>
                <c:pt idx="3748">
                  <c:v>1292.27</c:v>
                </c:pt>
                <c:pt idx="3749">
                  <c:v>1287.01</c:v>
                </c:pt>
                <c:pt idx="3750">
                  <c:v>1284.3900000000001</c:v>
                </c:pt>
                <c:pt idx="3751">
                  <c:v>1293.5899999999999</c:v>
                </c:pt>
                <c:pt idx="3752">
                  <c:v>1314.73</c:v>
                </c:pt>
                <c:pt idx="3753">
                  <c:v>1301.81</c:v>
                </c:pt>
                <c:pt idx="3754">
                  <c:v>1300.29</c:v>
                </c:pt>
                <c:pt idx="3755">
                  <c:v>1302.31</c:v>
                </c:pt>
                <c:pt idx="3756">
                  <c:v>1304.6099999999999</c:v>
                </c:pt>
                <c:pt idx="3757">
                  <c:v>1299.1400000000001</c:v>
                </c:pt>
                <c:pt idx="3758">
                  <c:v>1299.69</c:v>
                </c:pt>
                <c:pt idx="3759">
                  <c:v>1291.92</c:v>
                </c:pt>
                <c:pt idx="3760">
                  <c:v>1295.21</c:v>
                </c:pt>
                <c:pt idx="3761">
                  <c:v>1299.0899999999999</c:v>
                </c:pt>
                <c:pt idx="3762">
                  <c:v>1292.23</c:v>
                </c:pt>
                <c:pt idx="3763">
                  <c:v>1294.26</c:v>
                </c:pt>
                <c:pt idx="3764">
                  <c:v>1275.73</c:v>
                </c:pt>
                <c:pt idx="3765">
                  <c:v>1276.51</c:v>
                </c:pt>
                <c:pt idx="3766">
                  <c:v>1270.69</c:v>
                </c:pt>
                <c:pt idx="3767">
                  <c:v>1282.94</c:v>
                </c:pt>
                <c:pt idx="3768">
                  <c:v>1297.83</c:v>
                </c:pt>
                <c:pt idx="3769">
                  <c:v>1300.99</c:v>
                </c:pt>
                <c:pt idx="3770">
                  <c:v>1295.79</c:v>
                </c:pt>
                <c:pt idx="3771">
                  <c:v>1297.0899999999999</c:v>
                </c:pt>
                <c:pt idx="3772">
                  <c:v>1299.17</c:v>
                </c:pt>
                <c:pt idx="3773">
                  <c:v>1296.33</c:v>
                </c:pt>
                <c:pt idx="3774">
                  <c:v>1291.68</c:v>
                </c:pt>
                <c:pt idx="3775">
                  <c:v>1271.24</c:v>
                </c:pt>
                <c:pt idx="3776">
                  <c:v>1268.8399999999999</c:v>
                </c:pt>
                <c:pt idx="3777">
                  <c:v>1299.8900000000001</c:v>
                </c:pt>
                <c:pt idx="3778">
                  <c:v>1306.69</c:v>
                </c:pt>
                <c:pt idx="3779">
                  <c:v>1305.7</c:v>
                </c:pt>
                <c:pt idx="3780">
                  <c:v>1312.07</c:v>
                </c:pt>
                <c:pt idx="3781">
                  <c:v>1320.31</c:v>
                </c:pt>
                <c:pt idx="3782">
                  <c:v>1311.79</c:v>
                </c:pt>
                <c:pt idx="3783">
                  <c:v>1324.01</c:v>
                </c:pt>
                <c:pt idx="3784">
                  <c:v>1310.42</c:v>
                </c:pt>
                <c:pt idx="3785">
                  <c:v>1310.95</c:v>
                </c:pt>
                <c:pt idx="3786">
                  <c:v>1348.55</c:v>
                </c:pt>
                <c:pt idx="3787">
                  <c:v>1330</c:v>
                </c:pt>
                <c:pt idx="3788">
                  <c:v>1339.11</c:v>
                </c:pt>
                <c:pt idx="3789">
                  <c:v>1339.11</c:v>
                </c:pt>
                <c:pt idx="3790">
                  <c:v>1324.55</c:v>
                </c:pt>
                <c:pt idx="3791">
                  <c:v>1307.9100000000001</c:v>
                </c:pt>
                <c:pt idx="3792">
                  <c:v>1333.46</c:v>
                </c:pt>
                <c:pt idx="3793">
                  <c:v>1338.52</c:v>
                </c:pt>
                <c:pt idx="3794">
                  <c:v>1316.35</c:v>
                </c:pt>
                <c:pt idx="3795">
                  <c:v>1316.35</c:v>
                </c:pt>
                <c:pt idx="3796">
                  <c:v>1306.73</c:v>
                </c:pt>
                <c:pt idx="3797">
                  <c:v>1301.1500000000001</c:v>
                </c:pt>
                <c:pt idx="3798">
                  <c:v>1290.72</c:v>
                </c:pt>
                <c:pt idx="3799">
                  <c:v>1305</c:v>
                </c:pt>
                <c:pt idx="3800">
                  <c:v>1313.5</c:v>
                </c:pt>
                <c:pt idx="3801">
                  <c:v>1317.21</c:v>
                </c:pt>
                <c:pt idx="3802">
                  <c:v>1328.37</c:v>
                </c:pt>
                <c:pt idx="3803">
                  <c:v>1320.05</c:v>
                </c:pt>
                <c:pt idx="3804">
                  <c:v>1337.13</c:v>
                </c:pt>
                <c:pt idx="3805">
                  <c:v>1318.15</c:v>
                </c:pt>
                <c:pt idx="3806">
                  <c:v>1318.23</c:v>
                </c:pt>
                <c:pt idx="3807">
                  <c:v>1326.5</c:v>
                </c:pt>
                <c:pt idx="3808">
                  <c:v>1335.96</c:v>
                </c:pt>
                <c:pt idx="3809">
                  <c:v>1336.63</c:v>
                </c:pt>
                <c:pt idx="3810">
                  <c:v>1355.82</c:v>
                </c:pt>
                <c:pt idx="3811">
                  <c:v>1340.4</c:v>
                </c:pt>
                <c:pt idx="3812">
                  <c:v>1365.08</c:v>
                </c:pt>
                <c:pt idx="3813">
                  <c:v>1335.05</c:v>
                </c:pt>
                <c:pt idx="3814">
                  <c:v>1331.69</c:v>
                </c:pt>
                <c:pt idx="3815">
                  <c:v>1306.96</c:v>
                </c:pt>
                <c:pt idx="3816">
                  <c:v>1329.41</c:v>
                </c:pt>
                <c:pt idx="3817">
                  <c:v>1332.17</c:v>
                </c:pt>
                <c:pt idx="3818">
                  <c:v>1338.68</c:v>
                </c:pt>
                <c:pt idx="3819">
                  <c:v>1338.68</c:v>
                </c:pt>
                <c:pt idx="3820">
                  <c:v>1345.57</c:v>
                </c:pt>
                <c:pt idx="3821">
                  <c:v>1347.81</c:v>
                </c:pt>
                <c:pt idx="3822">
                  <c:v>1353.11</c:v>
                </c:pt>
                <c:pt idx="3823">
                  <c:v>1323.96</c:v>
                </c:pt>
                <c:pt idx="3824">
                  <c:v>1331.53</c:v>
                </c:pt>
                <c:pt idx="3825">
                  <c:v>1318.86</c:v>
                </c:pt>
                <c:pt idx="3826">
                  <c:v>1328.38</c:v>
                </c:pt>
                <c:pt idx="3827">
                  <c:v>1309.9000000000001</c:v>
                </c:pt>
                <c:pt idx="3828">
                  <c:v>1335.89</c:v>
                </c:pt>
                <c:pt idx="3829">
                  <c:v>1298.17</c:v>
                </c:pt>
                <c:pt idx="3830">
                  <c:v>1294.05</c:v>
                </c:pt>
                <c:pt idx="3831">
                  <c:v>1281.6099999999999</c:v>
                </c:pt>
                <c:pt idx="3832">
                  <c:v>1294.08</c:v>
                </c:pt>
                <c:pt idx="3833">
                  <c:v>1301.08</c:v>
                </c:pt>
                <c:pt idx="3834">
                  <c:v>1303.45</c:v>
                </c:pt>
                <c:pt idx="3835">
                  <c:v>1297.3</c:v>
                </c:pt>
                <c:pt idx="3836">
                  <c:v>1296.1500000000001</c:v>
                </c:pt>
                <c:pt idx="3837">
                  <c:v>1290.44</c:v>
                </c:pt>
                <c:pt idx="3838">
                  <c:v>1318.17</c:v>
                </c:pt>
                <c:pt idx="3839">
                  <c:v>1354.67</c:v>
                </c:pt>
                <c:pt idx="3840">
                  <c:v>1323.18</c:v>
                </c:pt>
                <c:pt idx="3841">
                  <c:v>1339.46</c:v>
                </c:pt>
                <c:pt idx="3842">
                  <c:v>1321.74</c:v>
                </c:pt>
                <c:pt idx="3843">
                  <c:v>1326.03</c:v>
                </c:pt>
                <c:pt idx="3844">
                  <c:v>1334.37</c:v>
                </c:pt>
                <c:pt idx="3845">
                  <c:v>1343.11</c:v>
                </c:pt>
                <c:pt idx="3846">
                  <c:v>1344.68</c:v>
                </c:pt>
                <c:pt idx="3847">
                  <c:v>1318.84</c:v>
                </c:pt>
                <c:pt idx="3848">
                  <c:v>1313.32</c:v>
                </c:pt>
                <c:pt idx="3849">
                  <c:v>1335.12</c:v>
                </c:pt>
                <c:pt idx="3850">
                  <c:v>1317.4</c:v>
                </c:pt>
                <c:pt idx="3851">
                  <c:v>1319.93</c:v>
                </c:pt>
                <c:pt idx="3852">
                  <c:v>1328.4</c:v>
                </c:pt>
                <c:pt idx="3853">
                  <c:v>1331.01</c:v>
                </c:pt>
                <c:pt idx="3854">
                  <c:v>1332.07</c:v>
                </c:pt>
                <c:pt idx="3855">
                  <c:v>1338.6</c:v>
                </c:pt>
                <c:pt idx="3856">
                  <c:v>1348.93</c:v>
                </c:pt>
                <c:pt idx="3857">
                  <c:v>1343.39</c:v>
                </c:pt>
                <c:pt idx="3858">
                  <c:v>1341.05</c:v>
                </c:pt>
                <c:pt idx="3859">
                  <c:v>1335.56</c:v>
                </c:pt>
                <c:pt idx="3860">
                  <c:v>1315.86</c:v>
                </c:pt>
                <c:pt idx="3861">
                  <c:v>1313.13</c:v>
                </c:pt>
                <c:pt idx="3862">
                  <c:v>1313.27</c:v>
                </c:pt>
                <c:pt idx="3863">
                  <c:v>1311.13</c:v>
                </c:pt>
                <c:pt idx="3864">
                  <c:v>1310.4100000000001</c:v>
                </c:pt>
                <c:pt idx="3865">
                  <c:v>1310.67</c:v>
                </c:pt>
                <c:pt idx="3866">
                  <c:v>1321.19</c:v>
                </c:pt>
                <c:pt idx="3867">
                  <c:v>1324.49</c:v>
                </c:pt>
                <c:pt idx="3868">
                  <c:v>1324.57</c:v>
                </c:pt>
                <c:pt idx="3869">
                  <c:v>1332.74</c:v>
                </c:pt>
                <c:pt idx="3870">
                  <c:v>1329.84</c:v>
                </c:pt>
                <c:pt idx="3871">
                  <c:v>1324.45</c:v>
                </c:pt>
                <c:pt idx="3872">
                  <c:v>1319.9</c:v>
                </c:pt>
                <c:pt idx="3873">
                  <c:v>1308.68</c:v>
                </c:pt>
                <c:pt idx="3874">
                  <c:v>1293.95</c:v>
                </c:pt>
                <c:pt idx="3875">
                  <c:v>1281.8900000000001</c:v>
                </c:pt>
                <c:pt idx="3876">
                  <c:v>1298.19</c:v>
                </c:pt>
                <c:pt idx="3877">
                  <c:v>1279.53</c:v>
                </c:pt>
                <c:pt idx="3878">
                  <c:v>1279.53</c:v>
                </c:pt>
                <c:pt idx="3879">
                  <c:v>1279.53</c:v>
                </c:pt>
                <c:pt idx="3880">
                  <c:v>1288.1300000000001</c:v>
                </c:pt>
                <c:pt idx="3881">
                  <c:v>1307.73</c:v>
                </c:pt>
                <c:pt idx="3882">
                  <c:v>1320.17</c:v>
                </c:pt>
                <c:pt idx="3883">
                  <c:v>1326.93</c:v>
                </c:pt>
                <c:pt idx="3884">
                  <c:v>1315.65</c:v>
                </c:pt>
                <c:pt idx="3885">
                  <c:v>1335.4</c:v>
                </c:pt>
                <c:pt idx="3886">
                  <c:v>1329.27</c:v>
                </c:pt>
                <c:pt idx="3887">
                  <c:v>1336.27</c:v>
                </c:pt>
                <c:pt idx="3888">
                  <c:v>1307.48</c:v>
                </c:pt>
                <c:pt idx="3889">
                  <c:v>1310.6400000000001</c:v>
                </c:pt>
                <c:pt idx="3890">
                  <c:v>1293.2</c:v>
                </c:pt>
                <c:pt idx="3891">
                  <c:v>1293.82</c:v>
                </c:pt>
                <c:pt idx="3892">
                  <c:v>1292.24</c:v>
                </c:pt>
                <c:pt idx="3893">
                  <c:v>1317.32</c:v>
                </c:pt>
                <c:pt idx="3894">
                  <c:v>1310.25</c:v>
                </c:pt>
                <c:pt idx="3895">
                  <c:v>1339.93</c:v>
                </c:pt>
                <c:pt idx="3896">
                  <c:v>1330.45</c:v>
                </c:pt>
                <c:pt idx="3897">
                  <c:v>1337.72</c:v>
                </c:pt>
                <c:pt idx="3898">
                  <c:v>1320.94</c:v>
                </c:pt>
                <c:pt idx="3899">
                  <c:v>1320.27</c:v>
                </c:pt>
                <c:pt idx="3900">
                  <c:v>1309.5999999999999</c:v>
                </c:pt>
                <c:pt idx="3901">
                  <c:v>1309.5999999999999</c:v>
                </c:pt>
                <c:pt idx="3902">
                  <c:v>1302.5999999999999</c:v>
                </c:pt>
                <c:pt idx="3903">
                  <c:v>1298.1500000000001</c:v>
                </c:pt>
                <c:pt idx="3904">
                  <c:v>1291.46</c:v>
                </c:pt>
                <c:pt idx="3905">
                  <c:v>1286.51</c:v>
                </c:pt>
                <c:pt idx="3906">
                  <c:v>1297.99</c:v>
                </c:pt>
                <c:pt idx="3907">
                  <c:v>1295.6199999999999</c:v>
                </c:pt>
                <c:pt idx="3908">
                  <c:v>1278.03</c:v>
                </c:pt>
                <c:pt idx="3909">
                  <c:v>1284.1099999999999</c:v>
                </c:pt>
                <c:pt idx="3910">
                  <c:v>1264.0899999999999</c:v>
                </c:pt>
                <c:pt idx="3911">
                  <c:v>1276.07</c:v>
                </c:pt>
                <c:pt idx="3912">
                  <c:v>1293.31</c:v>
                </c:pt>
                <c:pt idx="3913">
                  <c:v>1278.44</c:v>
                </c:pt>
                <c:pt idx="3914">
                  <c:v>1297.1099999999999</c:v>
                </c:pt>
                <c:pt idx="3915">
                  <c:v>1284.79</c:v>
                </c:pt>
                <c:pt idx="3916">
                  <c:v>1295.93</c:v>
                </c:pt>
                <c:pt idx="3917">
                  <c:v>1297.4100000000001</c:v>
                </c:pt>
                <c:pt idx="3918">
                  <c:v>1288.6300000000001</c:v>
                </c:pt>
                <c:pt idx="3919">
                  <c:v>1254.43</c:v>
                </c:pt>
                <c:pt idx="3920">
                  <c:v>1249.95</c:v>
                </c:pt>
                <c:pt idx="3921">
                  <c:v>1241.3699999999999</c:v>
                </c:pt>
                <c:pt idx="3922">
                  <c:v>1250.21</c:v>
                </c:pt>
                <c:pt idx="3923">
                  <c:v>1255.28</c:v>
                </c:pt>
                <c:pt idx="3924">
                  <c:v>1280.5</c:v>
                </c:pt>
                <c:pt idx="3925">
                  <c:v>1281.1300000000001</c:v>
                </c:pt>
                <c:pt idx="3926">
                  <c:v>1282.32</c:v>
                </c:pt>
                <c:pt idx="3927">
                  <c:v>1292.44</c:v>
                </c:pt>
                <c:pt idx="3928">
                  <c:v>1313.36</c:v>
                </c:pt>
                <c:pt idx="3929">
                  <c:v>1313.44</c:v>
                </c:pt>
                <c:pt idx="3930">
                  <c:v>1294.21</c:v>
                </c:pt>
                <c:pt idx="3931">
                  <c:v>1273.3599999999999</c:v>
                </c:pt>
                <c:pt idx="3932">
                  <c:v>1273.3599999999999</c:v>
                </c:pt>
                <c:pt idx="3933">
                  <c:v>1273.95</c:v>
                </c:pt>
                <c:pt idx="3934">
                  <c:v>1269.3</c:v>
                </c:pt>
                <c:pt idx="3935">
                  <c:v>1256.23</c:v>
                </c:pt>
                <c:pt idx="3936">
                  <c:v>1256.9000000000001</c:v>
                </c:pt>
                <c:pt idx="3937">
                  <c:v>1279.21</c:v>
                </c:pt>
                <c:pt idx="3938">
                  <c:v>1289.1099999999999</c:v>
                </c:pt>
                <c:pt idx="3939">
                  <c:v>1289.9100000000001</c:v>
                </c:pt>
                <c:pt idx="3940">
                  <c:v>1267.8399999999999</c:v>
                </c:pt>
                <c:pt idx="3941">
                  <c:v>1285.3699999999999</c:v>
                </c:pt>
                <c:pt idx="3942">
                  <c:v>1289.8599999999999</c:v>
                </c:pt>
                <c:pt idx="3943">
                  <c:v>1278.94</c:v>
                </c:pt>
                <c:pt idx="3944">
                  <c:v>1288.24</c:v>
                </c:pt>
                <c:pt idx="3945">
                  <c:v>1306.72</c:v>
                </c:pt>
                <c:pt idx="3946">
                  <c:v>1287.9100000000001</c:v>
                </c:pt>
                <c:pt idx="3947">
                  <c:v>1311.39</c:v>
                </c:pt>
                <c:pt idx="3948">
                  <c:v>1308.1099999999999</c:v>
                </c:pt>
                <c:pt idx="3949">
                  <c:v>1320.93</c:v>
                </c:pt>
                <c:pt idx="3950">
                  <c:v>1300.46</c:v>
                </c:pt>
                <c:pt idx="3951">
                  <c:v>1296.05</c:v>
                </c:pt>
                <c:pt idx="3952">
                  <c:v>1294.25</c:v>
                </c:pt>
                <c:pt idx="3953">
                  <c:v>1293.21</c:v>
                </c:pt>
                <c:pt idx="3954">
                  <c:v>1283.93</c:v>
                </c:pt>
                <c:pt idx="3955">
                  <c:v>1292.29</c:v>
                </c:pt>
                <c:pt idx="3956">
                  <c:v>1301.3800000000001</c:v>
                </c:pt>
                <c:pt idx="3957">
                  <c:v>1288.3399999999999</c:v>
                </c:pt>
                <c:pt idx="3958">
                  <c:v>1299.1199999999999</c:v>
                </c:pt>
                <c:pt idx="3959">
                  <c:v>1307.48</c:v>
                </c:pt>
                <c:pt idx="3960">
                  <c:v>1307.48</c:v>
                </c:pt>
                <c:pt idx="3961">
                  <c:v>1309.8800000000001</c:v>
                </c:pt>
                <c:pt idx="3962">
                  <c:v>1302.5899999999999</c:v>
                </c:pt>
                <c:pt idx="3963">
                  <c:v>1301.8499999999999</c:v>
                </c:pt>
                <c:pt idx="3964">
                  <c:v>1301.8499999999999</c:v>
                </c:pt>
                <c:pt idx="3965">
                  <c:v>1300</c:v>
                </c:pt>
                <c:pt idx="3966">
                  <c:v>1308.17</c:v>
                </c:pt>
                <c:pt idx="3967">
                  <c:v>1301.9000000000001</c:v>
                </c:pt>
                <c:pt idx="3968">
                  <c:v>1308.08</c:v>
                </c:pt>
                <c:pt idx="3969">
                  <c:v>1318.48</c:v>
                </c:pt>
                <c:pt idx="3970">
                  <c:v>1304.25</c:v>
                </c:pt>
                <c:pt idx="3971">
                  <c:v>1293.44</c:v>
                </c:pt>
                <c:pt idx="3972">
                  <c:v>1294.76</c:v>
                </c:pt>
                <c:pt idx="3973">
                  <c:v>1290.1099999999999</c:v>
                </c:pt>
                <c:pt idx="3974">
                  <c:v>1293.1500000000001</c:v>
                </c:pt>
                <c:pt idx="3975">
                  <c:v>1298.4000000000001</c:v>
                </c:pt>
                <c:pt idx="3976">
                  <c:v>1300.76</c:v>
                </c:pt>
                <c:pt idx="3977">
                  <c:v>1298.71</c:v>
                </c:pt>
                <c:pt idx="3978">
                  <c:v>1289.46</c:v>
                </c:pt>
                <c:pt idx="3979">
                  <c:v>1295.54</c:v>
                </c:pt>
                <c:pt idx="3980">
                  <c:v>1294.48</c:v>
                </c:pt>
                <c:pt idx="3981">
                  <c:v>1291.6600000000001</c:v>
                </c:pt>
                <c:pt idx="3982">
                  <c:v>1295.53</c:v>
                </c:pt>
                <c:pt idx="3983">
                  <c:v>1280.8599999999999</c:v>
                </c:pt>
                <c:pt idx="3984">
                  <c:v>1297.31</c:v>
                </c:pt>
                <c:pt idx="3985">
                  <c:v>1275.33</c:v>
                </c:pt>
                <c:pt idx="3986">
                  <c:v>1252.0899999999999</c:v>
                </c:pt>
                <c:pt idx="3987">
                  <c:v>1282.3399999999999</c:v>
                </c:pt>
                <c:pt idx="3988">
                  <c:v>1293.22</c:v>
                </c:pt>
                <c:pt idx="3989">
                  <c:v>1294.4000000000001</c:v>
                </c:pt>
                <c:pt idx="3990">
                  <c:v>1299.2</c:v>
                </c:pt>
                <c:pt idx="3991">
                  <c:v>1298.48</c:v>
                </c:pt>
                <c:pt idx="3992">
                  <c:v>1284.81</c:v>
                </c:pt>
                <c:pt idx="3993">
                  <c:v>1301.23</c:v>
                </c:pt>
                <c:pt idx="3994">
                  <c:v>1315.42</c:v>
                </c:pt>
                <c:pt idx="3995">
                  <c:v>1324.39</c:v>
                </c:pt>
                <c:pt idx="3996">
                  <c:v>1318.8</c:v>
                </c:pt>
                <c:pt idx="3997">
                  <c:v>1344.12</c:v>
                </c:pt>
                <c:pt idx="3998">
                  <c:v>1338.37</c:v>
                </c:pt>
                <c:pt idx="3999">
                  <c:v>1330.81</c:v>
                </c:pt>
                <c:pt idx="4000">
                  <c:v>1342.61</c:v>
                </c:pt>
                <c:pt idx="4001">
                  <c:v>1341.38</c:v>
                </c:pt>
                <c:pt idx="4002">
                  <c:v>1347.14</c:v>
                </c:pt>
                <c:pt idx="4003">
                  <c:v>1332.48</c:v>
                </c:pt>
                <c:pt idx="4004">
                  <c:v>1336.55</c:v>
                </c:pt>
                <c:pt idx="4005">
                  <c:v>1355.69</c:v>
                </c:pt>
                <c:pt idx="4006">
                  <c:v>1363.34</c:v>
                </c:pt>
                <c:pt idx="4007">
                  <c:v>1364.34</c:v>
                </c:pt>
                <c:pt idx="4008">
                  <c:v>1367.37</c:v>
                </c:pt>
                <c:pt idx="4009">
                  <c:v>1373.88</c:v>
                </c:pt>
                <c:pt idx="4010">
                  <c:v>1378.35</c:v>
                </c:pt>
                <c:pt idx="4011">
                  <c:v>1379.93</c:v>
                </c:pt>
                <c:pt idx="4012">
                  <c:v>1362.09</c:v>
                </c:pt>
                <c:pt idx="4013">
                  <c:v>1343.8</c:v>
                </c:pt>
                <c:pt idx="4014">
                  <c:v>1377.69</c:v>
                </c:pt>
                <c:pt idx="4015">
                  <c:v>1367.51</c:v>
                </c:pt>
                <c:pt idx="4016">
                  <c:v>1364.74</c:v>
                </c:pt>
                <c:pt idx="4017">
                  <c:v>1375.47</c:v>
                </c:pt>
                <c:pt idx="4018">
                  <c:v>1362.22</c:v>
                </c:pt>
                <c:pt idx="4019">
                  <c:v>1365</c:v>
                </c:pt>
                <c:pt idx="4020">
                  <c:v>1363.8</c:v>
                </c:pt>
                <c:pt idx="4021">
                  <c:v>1362.09</c:v>
                </c:pt>
                <c:pt idx="4022">
                  <c:v>1354.01</c:v>
                </c:pt>
                <c:pt idx="4023">
                  <c:v>1350.04</c:v>
                </c:pt>
                <c:pt idx="4024">
                  <c:v>1349.5</c:v>
                </c:pt>
                <c:pt idx="4025">
                  <c:v>1350.24</c:v>
                </c:pt>
                <c:pt idx="4026">
                  <c:v>1339.15</c:v>
                </c:pt>
                <c:pt idx="4027">
                  <c:v>1333.63</c:v>
                </c:pt>
                <c:pt idx="4028">
                  <c:v>1325.99</c:v>
                </c:pt>
                <c:pt idx="4029">
                  <c:v>1316.55</c:v>
                </c:pt>
                <c:pt idx="4030">
                  <c:v>1318.95</c:v>
                </c:pt>
                <c:pt idx="4031">
                  <c:v>1321.82</c:v>
                </c:pt>
                <c:pt idx="4032">
                  <c:v>1318.58</c:v>
                </c:pt>
                <c:pt idx="4033">
                  <c:v>1322.05</c:v>
                </c:pt>
                <c:pt idx="4034">
                  <c:v>1324.37</c:v>
                </c:pt>
                <c:pt idx="4035">
                  <c:v>1309.44</c:v>
                </c:pt>
                <c:pt idx="4036">
                  <c:v>1324.56</c:v>
                </c:pt>
                <c:pt idx="4037">
                  <c:v>1310.87</c:v>
                </c:pt>
                <c:pt idx="4038">
                  <c:v>1309.03</c:v>
                </c:pt>
                <c:pt idx="4039">
                  <c:v>1323.68</c:v>
                </c:pt>
                <c:pt idx="4040">
                  <c:v>1321.02</c:v>
                </c:pt>
                <c:pt idx="4041">
                  <c:v>1329.34</c:v>
                </c:pt>
                <c:pt idx="4042">
                  <c:v>1339.4</c:v>
                </c:pt>
                <c:pt idx="4043">
                  <c:v>1321.41</c:v>
                </c:pt>
                <c:pt idx="4044">
                  <c:v>1334.88</c:v>
                </c:pt>
                <c:pt idx="4045">
                  <c:v>1331.48</c:v>
                </c:pt>
                <c:pt idx="4046">
                  <c:v>1337.92</c:v>
                </c:pt>
                <c:pt idx="4047">
                  <c:v>1350.4</c:v>
                </c:pt>
                <c:pt idx="4048">
                  <c:v>1343.34</c:v>
                </c:pt>
                <c:pt idx="4049">
                  <c:v>1340.11</c:v>
                </c:pt>
                <c:pt idx="4050">
                  <c:v>1344.02</c:v>
                </c:pt>
                <c:pt idx="4051">
                  <c:v>1311.7</c:v>
                </c:pt>
                <c:pt idx="4052">
                  <c:v>1309.1099999999999</c:v>
                </c:pt>
                <c:pt idx="4053">
                  <c:v>1311.17</c:v>
                </c:pt>
                <c:pt idx="4054">
                  <c:v>1314.34</c:v>
                </c:pt>
                <c:pt idx="4055">
                  <c:v>1306.53</c:v>
                </c:pt>
                <c:pt idx="4056">
                  <c:v>1290.97</c:v>
                </c:pt>
                <c:pt idx="4057">
                  <c:v>1299.22</c:v>
                </c:pt>
                <c:pt idx="4058">
                  <c:v>1300.05</c:v>
                </c:pt>
                <c:pt idx="4059">
                  <c:v>1297.5999999999999</c:v>
                </c:pt>
                <c:pt idx="4060">
                  <c:v>1299.76</c:v>
                </c:pt>
                <c:pt idx="4061">
                  <c:v>1308.8499999999999</c:v>
                </c:pt>
                <c:pt idx="4062">
                  <c:v>1310.05</c:v>
                </c:pt>
                <c:pt idx="4063">
                  <c:v>1289.8499999999999</c:v>
                </c:pt>
                <c:pt idx="4064">
                  <c:v>1287.56</c:v>
                </c:pt>
                <c:pt idx="4065">
                  <c:v>1291.92</c:v>
                </c:pt>
                <c:pt idx="4066">
                  <c:v>1283.17</c:v>
                </c:pt>
                <c:pt idx="4067">
                  <c:v>1285.78</c:v>
                </c:pt>
                <c:pt idx="4068">
                  <c:v>1271.5</c:v>
                </c:pt>
                <c:pt idx="4069">
                  <c:v>1272.44</c:v>
                </c:pt>
                <c:pt idx="4070">
                  <c:v>1270.01</c:v>
                </c:pt>
                <c:pt idx="4071">
                  <c:v>1276.06</c:v>
                </c:pt>
                <c:pt idx="4072">
                  <c:v>1275.4000000000001</c:v>
                </c:pt>
                <c:pt idx="4073">
                  <c:v>1281.31</c:v>
                </c:pt>
                <c:pt idx="4074">
                  <c:v>1252.03</c:v>
                </c:pt>
                <c:pt idx="4075">
                  <c:v>1257.28</c:v>
                </c:pt>
                <c:pt idx="4076">
                  <c:v>1284.6600000000001</c:v>
                </c:pt>
                <c:pt idx="4077">
                  <c:v>1279.43</c:v>
                </c:pt>
                <c:pt idx="4078">
                  <c:v>1290.69</c:v>
                </c:pt>
                <c:pt idx="4079">
                  <c:v>1302.24</c:v>
                </c:pt>
                <c:pt idx="4080">
                  <c:v>1305.5899999999999</c:v>
                </c:pt>
                <c:pt idx="4081">
                  <c:v>1309.3499999999999</c:v>
                </c:pt>
                <c:pt idx="4082">
                  <c:v>1323.57</c:v>
                </c:pt>
                <c:pt idx="4083">
                  <c:v>1326.89</c:v>
                </c:pt>
                <c:pt idx="4084">
                  <c:v>1336.76</c:v>
                </c:pt>
                <c:pt idx="4085">
                  <c:v>1323.76</c:v>
                </c:pt>
                <c:pt idx="4086">
                  <c:v>1310.82</c:v>
                </c:pt>
                <c:pt idx="4087">
                  <c:v>1319.91</c:v>
                </c:pt>
                <c:pt idx="4088">
                  <c:v>1333.2</c:v>
                </c:pt>
                <c:pt idx="4089">
                  <c:v>1325.7</c:v>
                </c:pt>
                <c:pt idx="4090">
                  <c:v>1299.6099999999999</c:v>
                </c:pt>
                <c:pt idx="4091">
                  <c:v>1289.0999999999999</c:v>
                </c:pt>
                <c:pt idx="4092">
                  <c:v>1284.45</c:v>
                </c:pt>
                <c:pt idx="4093">
                  <c:v>1287.46</c:v>
                </c:pt>
                <c:pt idx="4094">
                  <c:v>1307.43</c:v>
                </c:pt>
                <c:pt idx="4095">
                  <c:v>1309.01</c:v>
                </c:pt>
                <c:pt idx="4096">
                  <c:v>1281.6600000000001</c:v>
                </c:pt>
                <c:pt idx="4097">
                  <c:v>1294.6199999999999</c:v>
                </c:pt>
                <c:pt idx="4098">
                  <c:v>1312.03</c:v>
                </c:pt>
                <c:pt idx="4099">
                  <c:v>1322.56</c:v>
                </c:pt>
                <c:pt idx="4100">
                  <c:v>1316.33</c:v>
                </c:pt>
                <c:pt idx="4101">
                  <c:v>1320.42</c:v>
                </c:pt>
                <c:pt idx="4102">
                  <c:v>1318.78</c:v>
                </c:pt>
                <c:pt idx="4103">
                  <c:v>1314.95</c:v>
                </c:pt>
                <c:pt idx="4104">
                  <c:v>1318.01</c:v>
                </c:pt>
                <c:pt idx="4105">
                  <c:v>1339.07</c:v>
                </c:pt>
                <c:pt idx="4106">
                  <c:v>1307.28</c:v>
                </c:pt>
                <c:pt idx="4107">
                  <c:v>1301.8499999999999</c:v>
                </c:pt>
                <c:pt idx="4108">
                  <c:v>1308.82</c:v>
                </c:pt>
                <c:pt idx="4109">
                  <c:v>1315.11</c:v>
                </c:pt>
                <c:pt idx="4110">
                  <c:v>1291.68</c:v>
                </c:pt>
                <c:pt idx="4111">
                  <c:v>1312.97</c:v>
                </c:pt>
                <c:pt idx="4112">
                  <c:v>1311.9</c:v>
                </c:pt>
                <c:pt idx="4113">
                  <c:v>1293.79</c:v>
                </c:pt>
                <c:pt idx="4114">
                  <c:v>1293.79</c:v>
                </c:pt>
                <c:pt idx="4115">
                  <c:v>1297</c:v>
                </c:pt>
                <c:pt idx="4116">
                  <c:v>1297.6500000000001</c:v>
                </c:pt>
                <c:pt idx="4117">
                  <c:v>1322.27</c:v>
                </c:pt>
                <c:pt idx="4118">
                  <c:v>1311.3</c:v>
                </c:pt>
                <c:pt idx="4119">
                  <c:v>1292.17</c:v>
                </c:pt>
                <c:pt idx="4120">
                  <c:v>1294.22</c:v>
                </c:pt>
                <c:pt idx="4121">
                  <c:v>1290.92</c:v>
                </c:pt>
                <c:pt idx="4122">
                  <c:v>1296.8900000000001</c:v>
                </c:pt>
                <c:pt idx="4123">
                  <c:v>1319.59</c:v>
                </c:pt>
                <c:pt idx="4124">
                  <c:v>1332.42</c:v>
                </c:pt>
                <c:pt idx="4125">
                  <c:v>1326.46</c:v>
                </c:pt>
                <c:pt idx="4126">
                  <c:v>1336.33</c:v>
                </c:pt>
                <c:pt idx="4127">
                  <c:v>1299.6600000000001</c:v>
                </c:pt>
                <c:pt idx="4128">
                  <c:v>1310.43</c:v>
                </c:pt>
                <c:pt idx="4129">
                  <c:v>1316.1</c:v>
                </c:pt>
                <c:pt idx="4130">
                  <c:v>1336.05</c:v>
                </c:pt>
                <c:pt idx="4131">
                  <c:v>1307.53</c:v>
                </c:pt>
                <c:pt idx="4132">
                  <c:v>1320.85</c:v>
                </c:pt>
                <c:pt idx="4133">
                  <c:v>1323.88</c:v>
                </c:pt>
                <c:pt idx="4134">
                  <c:v>1325.89</c:v>
                </c:pt>
                <c:pt idx="4135">
                  <c:v>1322.67</c:v>
                </c:pt>
                <c:pt idx="4136">
                  <c:v>1316.25</c:v>
                </c:pt>
                <c:pt idx="4137">
                  <c:v>1300.78</c:v>
                </c:pt>
                <c:pt idx="4138">
                  <c:v>1335.99</c:v>
                </c:pt>
                <c:pt idx="4139">
                  <c:v>1329.39</c:v>
                </c:pt>
                <c:pt idx="4140">
                  <c:v>1329.8</c:v>
                </c:pt>
                <c:pt idx="4141">
                  <c:v>1336.39</c:v>
                </c:pt>
                <c:pt idx="4142">
                  <c:v>1313.83</c:v>
                </c:pt>
                <c:pt idx="4143">
                  <c:v>1313.83</c:v>
                </c:pt>
                <c:pt idx="4144">
                  <c:v>1324.88</c:v>
                </c:pt>
                <c:pt idx="4145">
                  <c:v>1337.65</c:v>
                </c:pt>
                <c:pt idx="4146">
                  <c:v>1324.28</c:v>
                </c:pt>
                <c:pt idx="4147">
                  <c:v>1318.55</c:v>
                </c:pt>
                <c:pt idx="4148">
                  <c:v>1319.16</c:v>
                </c:pt>
                <c:pt idx="4149">
                  <c:v>1287.8499999999999</c:v>
                </c:pt>
                <c:pt idx="4150">
                  <c:v>1298.54</c:v>
                </c:pt>
                <c:pt idx="4151">
                  <c:v>1285.54</c:v>
                </c:pt>
                <c:pt idx="4152">
                  <c:v>1279.49</c:v>
                </c:pt>
                <c:pt idx="4153">
                  <c:v>1272.83</c:v>
                </c:pt>
                <c:pt idx="4154">
                  <c:v>1259.67</c:v>
                </c:pt>
                <c:pt idx="4155">
                  <c:v>1258.51</c:v>
                </c:pt>
                <c:pt idx="4156">
                  <c:v>1267.19</c:v>
                </c:pt>
                <c:pt idx="4157">
                  <c:v>1263.6199999999999</c:v>
                </c:pt>
                <c:pt idx="4158">
                  <c:v>1257.3599999999999</c:v>
                </c:pt>
                <c:pt idx="4159">
                  <c:v>1278.9100000000001</c:v>
                </c:pt>
                <c:pt idx="4160">
                  <c:v>1274.73</c:v>
                </c:pt>
                <c:pt idx="4161">
                  <c:v>1275.3399999999999</c:v>
                </c:pt>
                <c:pt idx="4162">
                  <c:v>1261.72</c:v>
                </c:pt>
                <c:pt idx="4163">
                  <c:v>1275.67</c:v>
                </c:pt>
                <c:pt idx="4164">
                  <c:v>1275.67</c:v>
                </c:pt>
                <c:pt idx="4165">
                  <c:v>1275.67</c:v>
                </c:pt>
                <c:pt idx="4166">
                  <c:v>1280.05</c:v>
                </c:pt>
                <c:pt idx="4167">
                  <c:v>1292.3399999999999</c:v>
                </c:pt>
                <c:pt idx="4168">
                  <c:v>1266.43</c:v>
                </c:pt>
                <c:pt idx="4169">
                  <c:v>1290.45</c:v>
                </c:pt>
                <c:pt idx="4170">
                  <c:v>1306.05</c:v>
                </c:pt>
                <c:pt idx="4171">
                  <c:v>1293.71</c:v>
                </c:pt>
                <c:pt idx="4172">
                  <c:v>1309.7</c:v>
                </c:pt>
                <c:pt idx="4173">
                  <c:v>1306.76</c:v>
                </c:pt>
                <c:pt idx="4174">
                  <c:v>1305.22</c:v>
                </c:pt>
                <c:pt idx="4175">
                  <c:v>1301.9100000000001</c:v>
                </c:pt>
                <c:pt idx="4176">
                  <c:v>1290.6400000000001</c:v>
                </c:pt>
                <c:pt idx="4177">
                  <c:v>1317.48</c:v>
                </c:pt>
                <c:pt idx="4178">
                  <c:v>1287.67</c:v>
                </c:pt>
                <c:pt idx="4179">
                  <c:v>1283.3599999999999</c:v>
                </c:pt>
                <c:pt idx="4180">
                  <c:v>1312.67</c:v>
                </c:pt>
                <c:pt idx="4181">
                  <c:v>1312.76</c:v>
                </c:pt>
                <c:pt idx="4182">
                  <c:v>1312.81</c:v>
                </c:pt>
                <c:pt idx="4183">
                  <c:v>1309.27</c:v>
                </c:pt>
                <c:pt idx="4184">
                  <c:v>1313.57</c:v>
                </c:pt>
                <c:pt idx="4185">
                  <c:v>1320.02</c:v>
                </c:pt>
                <c:pt idx="4186">
                  <c:v>1315.28</c:v>
                </c:pt>
                <c:pt idx="4187">
                  <c:v>1298.3</c:v>
                </c:pt>
                <c:pt idx="4188">
                  <c:v>1306.71</c:v>
                </c:pt>
                <c:pt idx="4189">
                  <c:v>1319.89</c:v>
                </c:pt>
                <c:pt idx="4190">
                  <c:v>1317.23</c:v>
                </c:pt>
                <c:pt idx="4191">
                  <c:v>1318.49</c:v>
                </c:pt>
                <c:pt idx="4192">
                  <c:v>1303.78</c:v>
                </c:pt>
                <c:pt idx="4193">
                  <c:v>1295.0899999999999</c:v>
                </c:pt>
                <c:pt idx="4194">
                  <c:v>1287.0999999999999</c:v>
                </c:pt>
                <c:pt idx="4195">
                  <c:v>1278.43</c:v>
                </c:pt>
                <c:pt idx="4196">
                  <c:v>1264.43</c:v>
                </c:pt>
                <c:pt idx="4197">
                  <c:v>1224.95</c:v>
                </c:pt>
                <c:pt idx="4198">
                  <c:v>1238.21</c:v>
                </c:pt>
                <c:pt idx="4199">
                  <c:v>1243.5</c:v>
                </c:pt>
                <c:pt idx="4200">
                  <c:v>1237.68</c:v>
                </c:pt>
                <c:pt idx="4201">
                  <c:v>1220.8599999999999</c:v>
                </c:pt>
                <c:pt idx="4202">
                  <c:v>1213.2</c:v>
                </c:pt>
                <c:pt idx="4203">
                  <c:v>1252.3599999999999</c:v>
                </c:pt>
                <c:pt idx="4204">
                  <c:v>1266.3900000000001</c:v>
                </c:pt>
                <c:pt idx="4205">
                  <c:v>1262.51</c:v>
                </c:pt>
                <c:pt idx="4206">
                  <c:v>1261.29</c:v>
                </c:pt>
                <c:pt idx="4207">
                  <c:v>1272.01</c:v>
                </c:pt>
                <c:pt idx="4208">
                  <c:v>1273.3900000000001</c:v>
                </c:pt>
                <c:pt idx="4209">
                  <c:v>1276.5999999999999</c:v>
                </c:pt>
                <c:pt idx="4210">
                  <c:v>1297.69</c:v>
                </c:pt>
                <c:pt idx="4211">
                  <c:v>1282.3399999999999</c:v>
                </c:pt>
                <c:pt idx="4212">
                  <c:v>1297.2</c:v>
                </c:pt>
                <c:pt idx="4213">
                  <c:v>1297.2</c:v>
                </c:pt>
                <c:pt idx="4214">
                  <c:v>1297.2</c:v>
                </c:pt>
                <c:pt idx="4215">
                  <c:v>1288.19</c:v>
                </c:pt>
                <c:pt idx="4216">
                  <c:v>1265.04</c:v>
                </c:pt>
                <c:pt idx="4217">
                  <c:v>1259.97</c:v>
                </c:pt>
                <c:pt idx="4218">
                  <c:v>1272.07</c:v>
                </c:pt>
                <c:pt idx="4219">
                  <c:v>1273.8399999999999</c:v>
                </c:pt>
                <c:pt idx="4220">
                  <c:v>1257.24</c:v>
                </c:pt>
                <c:pt idx="4221">
                  <c:v>1272.04</c:v>
                </c:pt>
                <c:pt idx="4222">
                  <c:v>1277.0999999999999</c:v>
                </c:pt>
                <c:pt idx="4223">
                  <c:v>1271.0999999999999</c:v>
                </c:pt>
                <c:pt idx="4224">
                  <c:v>1281.02</c:v>
                </c:pt>
                <c:pt idx="4225">
                  <c:v>1294.02</c:v>
                </c:pt>
                <c:pt idx="4226">
                  <c:v>1305.48</c:v>
                </c:pt>
                <c:pt idx="4227">
                  <c:v>1322.16</c:v>
                </c:pt>
                <c:pt idx="4228">
                  <c:v>1314.01</c:v>
                </c:pt>
                <c:pt idx="4229">
                  <c:v>1296.3499999999999</c:v>
                </c:pt>
                <c:pt idx="4230">
                  <c:v>1296.29</c:v>
                </c:pt>
                <c:pt idx="4231">
                  <c:v>1301.22</c:v>
                </c:pt>
                <c:pt idx="4232">
                  <c:v>1297.1600000000001</c:v>
                </c:pt>
                <c:pt idx="4233">
                  <c:v>1303.7</c:v>
                </c:pt>
                <c:pt idx="4234">
                  <c:v>1299.33</c:v>
                </c:pt>
                <c:pt idx="4235">
                  <c:v>1282.1400000000001</c:v>
                </c:pt>
                <c:pt idx="4236">
                  <c:v>1250.51</c:v>
                </c:pt>
                <c:pt idx="4237">
                  <c:v>1242.92</c:v>
                </c:pt>
                <c:pt idx="4238">
                  <c:v>1251.0899999999999</c:v>
                </c:pt>
                <c:pt idx="4239">
                  <c:v>1223.42</c:v>
                </c:pt>
                <c:pt idx="4240">
                  <c:v>1210.32</c:v>
                </c:pt>
                <c:pt idx="4241">
                  <c:v>1218.51</c:v>
                </c:pt>
                <c:pt idx="4242">
                  <c:v>1247.1199999999999</c:v>
                </c:pt>
                <c:pt idx="4243">
                  <c:v>1236.2</c:v>
                </c:pt>
                <c:pt idx="4244">
                  <c:v>1207.05</c:v>
                </c:pt>
                <c:pt idx="4245">
                  <c:v>1221.58</c:v>
                </c:pt>
                <c:pt idx="4246">
                  <c:v>1222.57</c:v>
                </c:pt>
                <c:pt idx="4247">
                  <c:v>1226.76</c:v>
                </c:pt>
                <c:pt idx="4248">
                  <c:v>1240.94</c:v>
                </c:pt>
                <c:pt idx="4249">
                  <c:v>1236.74</c:v>
                </c:pt>
                <c:pt idx="4250">
                  <c:v>1234.5</c:v>
                </c:pt>
                <c:pt idx="4251">
                  <c:v>1254.8</c:v>
                </c:pt>
                <c:pt idx="4252">
                  <c:v>1263.8900000000001</c:v>
                </c:pt>
                <c:pt idx="4253">
                  <c:v>1283.0999999999999</c:v>
                </c:pt>
                <c:pt idx="4254">
                  <c:v>1274.52</c:v>
                </c:pt>
                <c:pt idx="4255">
                  <c:v>1273.58</c:v>
                </c:pt>
                <c:pt idx="4256">
                  <c:v>1275.17</c:v>
                </c:pt>
                <c:pt idx="4257">
                  <c:v>1257.3</c:v>
                </c:pt>
                <c:pt idx="4258">
                  <c:v>1274.69</c:v>
                </c:pt>
                <c:pt idx="4259">
                  <c:v>1279.1500000000001</c:v>
                </c:pt>
                <c:pt idx="4260">
                  <c:v>1277.8599999999999</c:v>
                </c:pt>
                <c:pt idx="4261">
                  <c:v>1304.33</c:v>
                </c:pt>
                <c:pt idx="4262">
                  <c:v>1304.74</c:v>
                </c:pt>
                <c:pt idx="4263">
                  <c:v>1297.04</c:v>
                </c:pt>
                <c:pt idx="4264">
                  <c:v>1296.1500000000001</c:v>
                </c:pt>
                <c:pt idx="4265">
                  <c:v>1316.88</c:v>
                </c:pt>
                <c:pt idx="4266">
                  <c:v>1308.8</c:v>
                </c:pt>
                <c:pt idx="4267">
                  <c:v>1292.5</c:v>
                </c:pt>
                <c:pt idx="4268">
                  <c:v>1283.6300000000001</c:v>
                </c:pt>
                <c:pt idx="4269">
                  <c:v>1305.8</c:v>
                </c:pt>
                <c:pt idx="4270">
                  <c:v>1307.22</c:v>
                </c:pt>
                <c:pt idx="4271">
                  <c:v>1298.1500000000001</c:v>
                </c:pt>
                <c:pt idx="4272">
                  <c:v>1317.28</c:v>
                </c:pt>
                <c:pt idx="4273">
                  <c:v>1316.21</c:v>
                </c:pt>
                <c:pt idx="4274">
                  <c:v>1328.13</c:v>
                </c:pt>
                <c:pt idx="4275">
                  <c:v>1335.16</c:v>
                </c:pt>
                <c:pt idx="4276">
                  <c:v>1333.47</c:v>
                </c:pt>
                <c:pt idx="4277">
                  <c:v>1337.47</c:v>
                </c:pt>
                <c:pt idx="4278">
                  <c:v>1319.55</c:v>
                </c:pt>
                <c:pt idx="4279">
                  <c:v>1323.76</c:v>
                </c:pt>
                <c:pt idx="4280">
                  <c:v>1346.69</c:v>
                </c:pt>
                <c:pt idx="4281">
                  <c:v>1348.26</c:v>
                </c:pt>
                <c:pt idx="4282">
                  <c:v>1351.97</c:v>
                </c:pt>
                <c:pt idx="4283">
                  <c:v>1363</c:v>
                </c:pt>
                <c:pt idx="4284">
                  <c:v>1341.09</c:v>
                </c:pt>
                <c:pt idx="4285">
                  <c:v>1316.42</c:v>
                </c:pt>
                <c:pt idx="4286">
                  <c:v>1350.75</c:v>
                </c:pt>
                <c:pt idx="4287">
                  <c:v>1345.16</c:v>
                </c:pt>
                <c:pt idx="4288">
                  <c:v>1320.73</c:v>
                </c:pt>
                <c:pt idx="4289">
                  <c:v>1320.72</c:v>
                </c:pt>
                <c:pt idx="4290">
                  <c:v>1306.52</c:v>
                </c:pt>
                <c:pt idx="4291">
                  <c:v>1323.05</c:v>
                </c:pt>
                <c:pt idx="4292">
                  <c:v>1325.54</c:v>
                </c:pt>
                <c:pt idx="4293">
                  <c:v>1324.8</c:v>
                </c:pt>
                <c:pt idx="4294">
                  <c:v>1335.51</c:v>
                </c:pt>
                <c:pt idx="4295">
                  <c:v>1342.63</c:v>
                </c:pt>
                <c:pt idx="4296">
                  <c:v>1345.67</c:v>
                </c:pt>
                <c:pt idx="4297">
                  <c:v>1326.34</c:v>
                </c:pt>
                <c:pt idx="4298">
                  <c:v>1324.32</c:v>
                </c:pt>
                <c:pt idx="4299">
                  <c:v>1330.52</c:v>
                </c:pt>
                <c:pt idx="4300">
                  <c:v>1326.77</c:v>
                </c:pt>
                <c:pt idx="4301">
                  <c:v>1332.49</c:v>
                </c:pt>
                <c:pt idx="4302">
                  <c:v>1308.1500000000001</c:v>
                </c:pt>
                <c:pt idx="4303">
                  <c:v>1302.26</c:v>
                </c:pt>
                <c:pt idx="4304">
                  <c:v>1304.9100000000001</c:v>
                </c:pt>
                <c:pt idx="4305">
                  <c:v>1314.04</c:v>
                </c:pt>
                <c:pt idx="4306">
                  <c:v>1295.52</c:v>
                </c:pt>
                <c:pt idx="4307">
                  <c:v>1295.08</c:v>
                </c:pt>
                <c:pt idx="4308">
                  <c:v>1294.3900000000001</c:v>
                </c:pt>
                <c:pt idx="4309">
                  <c:v>1280.95</c:v>
                </c:pt>
                <c:pt idx="4310">
                  <c:v>1304.1199999999999</c:v>
                </c:pt>
                <c:pt idx="4311">
                  <c:v>1301.78</c:v>
                </c:pt>
                <c:pt idx="4312">
                  <c:v>1315.81</c:v>
                </c:pt>
                <c:pt idx="4313">
                  <c:v>1310.28</c:v>
                </c:pt>
                <c:pt idx="4314">
                  <c:v>1277.6500000000001</c:v>
                </c:pt>
                <c:pt idx="4315">
                  <c:v>1257.24</c:v>
                </c:pt>
                <c:pt idx="4316">
                  <c:v>1227.28</c:v>
                </c:pt>
                <c:pt idx="4317">
                  <c:v>1235.33</c:v>
                </c:pt>
                <c:pt idx="4318">
                  <c:v>1253.3599999999999</c:v>
                </c:pt>
                <c:pt idx="4319">
                  <c:v>1249.6500000000001</c:v>
                </c:pt>
                <c:pt idx="4320">
                  <c:v>1278.32</c:v>
                </c:pt>
                <c:pt idx="4321">
                  <c:v>1283.22</c:v>
                </c:pt>
                <c:pt idx="4322">
                  <c:v>1293.46</c:v>
                </c:pt>
                <c:pt idx="4323">
                  <c:v>1291.83</c:v>
                </c:pt>
                <c:pt idx="4324">
                  <c:v>1294.18</c:v>
                </c:pt>
                <c:pt idx="4325">
                  <c:v>1294.6400000000001</c:v>
                </c:pt>
                <c:pt idx="4326">
                  <c:v>1312.99</c:v>
                </c:pt>
                <c:pt idx="4327">
                  <c:v>1300.8699999999999</c:v>
                </c:pt>
                <c:pt idx="4328">
                  <c:v>1288.58</c:v>
                </c:pt>
                <c:pt idx="4329">
                  <c:v>1293.73</c:v>
                </c:pt>
                <c:pt idx="4330">
                  <c:v>1293.29</c:v>
                </c:pt>
                <c:pt idx="4331">
                  <c:v>1292.3900000000001</c:v>
                </c:pt>
                <c:pt idx="4332">
                  <c:v>1287.78</c:v>
                </c:pt>
                <c:pt idx="4333">
                  <c:v>1295.75</c:v>
                </c:pt>
                <c:pt idx="4334">
                  <c:v>1276.1400000000001</c:v>
                </c:pt>
                <c:pt idx="4335">
                  <c:v>1267.92</c:v>
                </c:pt>
                <c:pt idx="4336">
                  <c:v>1269.25</c:v>
                </c:pt>
                <c:pt idx="4337">
                  <c:v>1297.79</c:v>
                </c:pt>
                <c:pt idx="4338">
                  <c:v>1297.55</c:v>
                </c:pt>
                <c:pt idx="4339">
                  <c:v>1308.1099999999999</c:v>
                </c:pt>
                <c:pt idx="4340">
                  <c:v>1303.78</c:v>
                </c:pt>
                <c:pt idx="4341">
                  <c:v>1306.28</c:v>
                </c:pt>
                <c:pt idx="4342">
                  <c:v>1291.0999999999999</c:v>
                </c:pt>
                <c:pt idx="4343">
                  <c:v>1287.57</c:v>
                </c:pt>
                <c:pt idx="4344">
                  <c:v>1304.94</c:v>
                </c:pt>
                <c:pt idx="4345">
                  <c:v>1309.54</c:v>
                </c:pt>
                <c:pt idx="4346">
                  <c:v>1327.42</c:v>
                </c:pt>
                <c:pt idx="4347">
                  <c:v>1334.22</c:v>
                </c:pt>
                <c:pt idx="4348">
                  <c:v>1314.54</c:v>
                </c:pt>
                <c:pt idx="4349">
                  <c:v>1346.17</c:v>
                </c:pt>
                <c:pt idx="4350">
                  <c:v>1340.65</c:v>
                </c:pt>
                <c:pt idx="4351">
                  <c:v>1355.08</c:v>
                </c:pt>
                <c:pt idx="4352">
                  <c:v>1347.29</c:v>
                </c:pt>
                <c:pt idx="4353">
                  <c:v>1331.09</c:v>
                </c:pt>
                <c:pt idx="4354">
                  <c:v>1354.76</c:v>
                </c:pt>
                <c:pt idx="4355">
                  <c:v>1338.77</c:v>
                </c:pt>
                <c:pt idx="4356">
                  <c:v>1338.77</c:v>
                </c:pt>
                <c:pt idx="4357">
                  <c:v>1328.99</c:v>
                </c:pt>
                <c:pt idx="4358">
                  <c:v>1334.23</c:v>
                </c:pt>
                <c:pt idx="4359">
                  <c:v>1327.63</c:v>
                </c:pt>
                <c:pt idx="4360">
                  <c:v>1333.91</c:v>
                </c:pt>
                <c:pt idx="4361">
                  <c:v>1335.46</c:v>
                </c:pt>
                <c:pt idx="4362">
                  <c:v>1337.03</c:v>
                </c:pt>
                <c:pt idx="4363">
                  <c:v>1311</c:v>
                </c:pt>
                <c:pt idx="4364">
                  <c:v>1332.91</c:v>
                </c:pt>
                <c:pt idx="4365">
                  <c:v>1310.31</c:v>
                </c:pt>
                <c:pt idx="4366">
                  <c:v>1313.45</c:v>
                </c:pt>
                <c:pt idx="4367">
                  <c:v>1308.33</c:v>
                </c:pt>
                <c:pt idx="4368">
                  <c:v>1305.56</c:v>
                </c:pt>
                <c:pt idx="4369">
                  <c:v>1321.2</c:v>
                </c:pt>
                <c:pt idx="4370">
                  <c:v>1327.2</c:v>
                </c:pt>
                <c:pt idx="4371">
                  <c:v>1337.01</c:v>
                </c:pt>
                <c:pt idx="4372">
                  <c:v>1337.01</c:v>
                </c:pt>
                <c:pt idx="4373">
                  <c:v>1337.08</c:v>
                </c:pt>
                <c:pt idx="4374">
                  <c:v>1328.42</c:v>
                </c:pt>
                <c:pt idx="4375">
                  <c:v>1319.79</c:v>
                </c:pt>
                <c:pt idx="4376">
                  <c:v>1323.36</c:v>
                </c:pt>
                <c:pt idx="4377">
                  <c:v>1329.91</c:v>
                </c:pt>
                <c:pt idx="4378">
                  <c:v>1327.83</c:v>
                </c:pt>
                <c:pt idx="4379">
                  <c:v>1313.97</c:v>
                </c:pt>
                <c:pt idx="4380">
                  <c:v>1299.21</c:v>
                </c:pt>
                <c:pt idx="4381">
                  <c:v>1302.04</c:v>
                </c:pt>
                <c:pt idx="4382">
                  <c:v>1304.27</c:v>
                </c:pt>
                <c:pt idx="4383">
                  <c:v>1309.07</c:v>
                </c:pt>
                <c:pt idx="4384">
                  <c:v>1308.1600000000001</c:v>
                </c:pt>
                <c:pt idx="4385">
                  <c:v>1302.47</c:v>
                </c:pt>
                <c:pt idx="4386">
                  <c:v>1324.27</c:v>
                </c:pt>
                <c:pt idx="4387">
                  <c:v>1329.39</c:v>
                </c:pt>
                <c:pt idx="4388">
                  <c:v>1327.74</c:v>
                </c:pt>
                <c:pt idx="4389">
                  <c:v>1327.74</c:v>
                </c:pt>
                <c:pt idx="4390">
                  <c:v>1283.8800000000001</c:v>
                </c:pt>
                <c:pt idx="4391">
                  <c:v>1285.82</c:v>
                </c:pt>
                <c:pt idx="4392">
                  <c:v>1302.0899999999999</c:v>
                </c:pt>
                <c:pt idx="4393">
                  <c:v>1305.6300000000001</c:v>
                </c:pt>
                <c:pt idx="4394">
                  <c:v>1294.43</c:v>
                </c:pt>
                <c:pt idx="4395">
                  <c:v>1294.43</c:v>
                </c:pt>
                <c:pt idx="4396">
                  <c:v>1285.2</c:v>
                </c:pt>
                <c:pt idx="4397">
                  <c:v>1314.58</c:v>
                </c:pt>
                <c:pt idx="4398">
                  <c:v>1293.6500000000001</c:v>
                </c:pt>
                <c:pt idx="4399">
                  <c:v>1297.21</c:v>
                </c:pt>
                <c:pt idx="4400">
                  <c:v>1305.6400000000001</c:v>
                </c:pt>
                <c:pt idx="4401">
                  <c:v>1296.32</c:v>
                </c:pt>
                <c:pt idx="4402">
                  <c:v>1289.96</c:v>
                </c:pt>
                <c:pt idx="4403">
                  <c:v>1284.8</c:v>
                </c:pt>
                <c:pt idx="4404">
                  <c:v>1308.22</c:v>
                </c:pt>
                <c:pt idx="4405">
                  <c:v>1314.39</c:v>
                </c:pt>
                <c:pt idx="4406">
                  <c:v>1324.88</c:v>
                </c:pt>
                <c:pt idx="4407">
                  <c:v>1332.72</c:v>
                </c:pt>
                <c:pt idx="4408">
                  <c:v>1326.03</c:v>
                </c:pt>
                <c:pt idx="4409">
                  <c:v>1337.17</c:v>
                </c:pt>
                <c:pt idx="4410">
                  <c:v>1344.86</c:v>
                </c:pt>
                <c:pt idx="4411">
                  <c:v>1342.81</c:v>
                </c:pt>
                <c:pt idx="4412">
                  <c:v>1342.64</c:v>
                </c:pt>
                <c:pt idx="4413">
                  <c:v>1343.61</c:v>
                </c:pt>
                <c:pt idx="4414">
                  <c:v>1338.63</c:v>
                </c:pt>
                <c:pt idx="4415">
                  <c:v>1325.14</c:v>
                </c:pt>
                <c:pt idx="4416">
                  <c:v>1328.14</c:v>
                </c:pt>
                <c:pt idx="4417">
                  <c:v>1329.34</c:v>
                </c:pt>
                <c:pt idx="4418">
                  <c:v>1328.85</c:v>
                </c:pt>
                <c:pt idx="4419">
                  <c:v>1307.06</c:v>
                </c:pt>
                <c:pt idx="4420">
                  <c:v>1321.51</c:v>
                </c:pt>
                <c:pt idx="4421">
                  <c:v>1326.78</c:v>
                </c:pt>
                <c:pt idx="4422">
                  <c:v>1332.66</c:v>
                </c:pt>
                <c:pt idx="4423">
                  <c:v>1320.82</c:v>
                </c:pt>
                <c:pt idx="4424">
                  <c:v>1295.48</c:v>
                </c:pt>
                <c:pt idx="4425">
                  <c:v>1292.82</c:v>
                </c:pt>
                <c:pt idx="4426">
                  <c:v>1291.6600000000001</c:v>
                </c:pt>
                <c:pt idx="4427">
                  <c:v>1291.5</c:v>
                </c:pt>
                <c:pt idx="4428">
                  <c:v>1294.21</c:v>
                </c:pt>
                <c:pt idx="4429">
                  <c:v>1295.3900000000001</c:v>
                </c:pt>
                <c:pt idx="4430">
                  <c:v>1281</c:v>
                </c:pt>
                <c:pt idx="4431">
                  <c:v>1289.8800000000001</c:v>
                </c:pt>
                <c:pt idx="4432">
                  <c:v>1288.82</c:v>
                </c:pt>
                <c:pt idx="4433">
                  <c:v>1289.17</c:v>
                </c:pt>
                <c:pt idx="4434">
                  <c:v>1270.99</c:v>
                </c:pt>
                <c:pt idx="4435">
                  <c:v>1266.79</c:v>
                </c:pt>
                <c:pt idx="4436">
                  <c:v>1266.79</c:v>
                </c:pt>
                <c:pt idx="4437">
                  <c:v>1277.8800000000001</c:v>
                </c:pt>
                <c:pt idx="4438">
                  <c:v>1285.6099999999999</c:v>
                </c:pt>
                <c:pt idx="4439">
                  <c:v>1233.5899999999999</c:v>
                </c:pt>
                <c:pt idx="4440">
                  <c:v>1243.3699999999999</c:v>
                </c:pt>
                <c:pt idx="4441">
                  <c:v>1248.48</c:v>
                </c:pt>
                <c:pt idx="4442">
                  <c:v>1216.8499999999999</c:v>
                </c:pt>
                <c:pt idx="4443">
                  <c:v>1242.07</c:v>
                </c:pt>
                <c:pt idx="4444">
                  <c:v>1255.42</c:v>
                </c:pt>
                <c:pt idx="4445">
                  <c:v>1246.1500000000001</c:v>
                </c:pt>
                <c:pt idx="4446">
                  <c:v>1242.8</c:v>
                </c:pt>
                <c:pt idx="4447">
                  <c:v>1242.8</c:v>
                </c:pt>
                <c:pt idx="4448">
                  <c:v>1243.4100000000001</c:v>
                </c:pt>
                <c:pt idx="4449">
                  <c:v>1225.43</c:v>
                </c:pt>
                <c:pt idx="4450">
                  <c:v>1204.3699999999999</c:v>
                </c:pt>
                <c:pt idx="4451">
                  <c:v>1249.32</c:v>
                </c:pt>
                <c:pt idx="4452">
                  <c:v>1246.1199999999999</c:v>
                </c:pt>
                <c:pt idx="4453">
                  <c:v>1243.0999999999999</c:v>
                </c:pt>
                <c:pt idx="4454">
                  <c:v>1261.17</c:v>
                </c:pt>
                <c:pt idx="4455">
                  <c:v>1262.82</c:v>
                </c:pt>
                <c:pt idx="4456">
                  <c:v>1262.29</c:v>
                </c:pt>
                <c:pt idx="4457">
                  <c:v>1262.29</c:v>
                </c:pt>
                <c:pt idx="4458">
                  <c:v>1272.3399999999999</c:v>
                </c:pt>
                <c:pt idx="4459">
                  <c:v>1293.1199999999999</c:v>
                </c:pt>
                <c:pt idx="4460">
                  <c:v>1314.3</c:v>
                </c:pt>
                <c:pt idx="4461">
                  <c:v>1319.98</c:v>
                </c:pt>
                <c:pt idx="4462">
                  <c:v>1287.67</c:v>
                </c:pt>
                <c:pt idx="4463">
                  <c:v>1293.74</c:v>
                </c:pt>
                <c:pt idx="4464">
                  <c:v>1291.45</c:v>
                </c:pt>
                <c:pt idx="4465">
                  <c:v>1299.5</c:v>
                </c:pt>
                <c:pt idx="4466">
                  <c:v>1299.5</c:v>
                </c:pt>
                <c:pt idx="4467">
                  <c:v>1313.89</c:v>
                </c:pt>
                <c:pt idx="4468">
                  <c:v>1304.4000000000001</c:v>
                </c:pt>
                <c:pt idx="4469">
                  <c:v>1305.72</c:v>
                </c:pt>
                <c:pt idx="4470">
                  <c:v>1287.68</c:v>
                </c:pt>
                <c:pt idx="4471">
                  <c:v>1260.71</c:v>
                </c:pt>
                <c:pt idx="4472">
                  <c:v>1268.69</c:v>
                </c:pt>
                <c:pt idx="4473">
                  <c:v>1274.95</c:v>
                </c:pt>
                <c:pt idx="4474">
                  <c:v>1279.08</c:v>
                </c:pt>
                <c:pt idx="4475">
                  <c:v>1272.6500000000001</c:v>
                </c:pt>
                <c:pt idx="4476">
                  <c:v>1274.0999999999999</c:v>
                </c:pt>
                <c:pt idx="4477">
                  <c:v>1274.05</c:v>
                </c:pt>
                <c:pt idx="4478">
                  <c:v>1285.07</c:v>
                </c:pt>
                <c:pt idx="4479">
                  <c:v>1295.8499999999999</c:v>
                </c:pt>
                <c:pt idx="4480">
                  <c:v>1299.46</c:v>
                </c:pt>
                <c:pt idx="4481">
                  <c:v>1296.1400000000001</c:v>
                </c:pt>
                <c:pt idx="4482">
                  <c:v>1296.1400000000001</c:v>
                </c:pt>
                <c:pt idx="4483">
                  <c:v>1279.4100000000001</c:v>
                </c:pt>
                <c:pt idx="4484">
                  <c:v>1284.6199999999999</c:v>
                </c:pt>
                <c:pt idx="4485">
                  <c:v>1309.19</c:v>
                </c:pt>
                <c:pt idx="4486">
                  <c:v>1295.22</c:v>
                </c:pt>
                <c:pt idx="4487">
                  <c:v>1290.3900000000001</c:v>
                </c:pt>
                <c:pt idx="4488">
                  <c:v>1276.03</c:v>
                </c:pt>
                <c:pt idx="4489">
                  <c:v>1276.6600000000001</c:v>
                </c:pt>
                <c:pt idx="4490">
                  <c:v>1284.31</c:v>
                </c:pt>
                <c:pt idx="4491">
                  <c:v>1290.02</c:v>
                </c:pt>
                <c:pt idx="4492">
                  <c:v>1298.71</c:v>
                </c:pt>
                <c:pt idx="4493">
                  <c:v>1314.4</c:v>
                </c:pt>
                <c:pt idx="4494">
                  <c:v>1306.43</c:v>
                </c:pt>
                <c:pt idx="4495">
                  <c:v>1295.1400000000001</c:v>
                </c:pt>
                <c:pt idx="4496">
                  <c:v>1308.71</c:v>
                </c:pt>
                <c:pt idx="4497">
                  <c:v>1310.01</c:v>
                </c:pt>
                <c:pt idx="4498">
                  <c:v>1320.99</c:v>
                </c:pt>
                <c:pt idx="4499">
                  <c:v>1322.37</c:v>
                </c:pt>
                <c:pt idx="4500">
                  <c:v>1322.37</c:v>
                </c:pt>
                <c:pt idx="4501">
                  <c:v>1310.25</c:v>
                </c:pt>
                <c:pt idx="4502">
                  <c:v>1297.6199999999999</c:v>
                </c:pt>
                <c:pt idx="4503">
                  <c:v>1288.08</c:v>
                </c:pt>
                <c:pt idx="4504">
                  <c:v>1295.18</c:v>
                </c:pt>
                <c:pt idx="4505">
                  <c:v>1268.18</c:v>
                </c:pt>
                <c:pt idx="4506">
                  <c:v>1254.1300000000001</c:v>
                </c:pt>
                <c:pt idx="4507">
                  <c:v>1224.8499999999999</c:v>
                </c:pt>
                <c:pt idx="4508">
                  <c:v>1260.07</c:v>
                </c:pt>
                <c:pt idx="4509">
                  <c:v>1264.9100000000001</c:v>
                </c:pt>
                <c:pt idx="4510">
                  <c:v>1251.3900000000001</c:v>
                </c:pt>
                <c:pt idx="4511">
                  <c:v>1237.94</c:v>
                </c:pt>
                <c:pt idx="4512">
                  <c:v>1252.5899999999999</c:v>
                </c:pt>
                <c:pt idx="4513">
                  <c:v>1255.6500000000001</c:v>
                </c:pt>
                <c:pt idx="4514">
                  <c:v>1268.5</c:v>
                </c:pt>
                <c:pt idx="4515">
                  <c:v>1285.27</c:v>
                </c:pt>
                <c:pt idx="4516">
                  <c:v>1286.6600000000001</c:v>
                </c:pt>
                <c:pt idx="4517">
                  <c:v>1287.73</c:v>
                </c:pt>
                <c:pt idx="4518">
                  <c:v>1292.19</c:v>
                </c:pt>
                <c:pt idx="4519">
                  <c:v>1294.23</c:v>
                </c:pt>
                <c:pt idx="4520">
                  <c:v>1294.23</c:v>
                </c:pt>
                <c:pt idx="4521">
                  <c:v>1311.13</c:v>
                </c:pt>
                <c:pt idx="4522">
                  <c:v>1298.5999999999999</c:v>
                </c:pt>
                <c:pt idx="4523">
                  <c:v>1317.46</c:v>
                </c:pt>
                <c:pt idx="4524">
                  <c:v>1310.89</c:v>
                </c:pt>
                <c:pt idx="4525">
                  <c:v>1300.1099999999999</c:v>
                </c:pt>
                <c:pt idx="4526">
                  <c:v>1298.93</c:v>
                </c:pt>
                <c:pt idx="4527">
                  <c:v>1306.21</c:v>
                </c:pt>
                <c:pt idx="4528">
                  <c:v>1273.8599999999999</c:v>
                </c:pt>
                <c:pt idx="4529">
                  <c:v>1284.94</c:v>
                </c:pt>
                <c:pt idx="4530">
                  <c:v>1284.5999999999999</c:v>
                </c:pt>
                <c:pt idx="4531">
                  <c:v>1278.78</c:v>
                </c:pt>
                <c:pt idx="4532">
                  <c:v>1259.6500000000001</c:v>
                </c:pt>
                <c:pt idx="4533">
                  <c:v>1259.6500000000001</c:v>
                </c:pt>
                <c:pt idx="4534">
                  <c:v>1258.5999999999999</c:v>
                </c:pt>
                <c:pt idx="4535">
                  <c:v>1265.3</c:v>
                </c:pt>
                <c:pt idx="4536">
                  <c:v>1263.02</c:v>
                </c:pt>
                <c:pt idx="4537">
                  <c:v>1250.17</c:v>
                </c:pt>
                <c:pt idx="4538">
                  <c:v>1249.83</c:v>
                </c:pt>
                <c:pt idx="4539">
                  <c:v>1272.8699999999999</c:v>
                </c:pt>
                <c:pt idx="4540">
                  <c:v>1275.24</c:v>
                </c:pt>
                <c:pt idx="4541">
                  <c:v>1273.42</c:v>
                </c:pt>
                <c:pt idx="4542">
                  <c:v>1275.9000000000001</c:v>
                </c:pt>
                <c:pt idx="4543">
                  <c:v>1270.08</c:v>
                </c:pt>
                <c:pt idx="4544">
                  <c:v>1253.71</c:v>
                </c:pt>
                <c:pt idx="4545">
                  <c:v>1280.81</c:v>
                </c:pt>
                <c:pt idx="4546">
                  <c:v>1299.8599999999999</c:v>
                </c:pt>
                <c:pt idx="4547">
                  <c:v>1304.06</c:v>
                </c:pt>
                <c:pt idx="4548">
                  <c:v>1293.53</c:v>
                </c:pt>
                <c:pt idx="4549">
                  <c:v>1295.23</c:v>
                </c:pt>
                <c:pt idx="4550">
                  <c:v>1303.8</c:v>
                </c:pt>
                <c:pt idx="4551">
                  <c:v>1298.57</c:v>
                </c:pt>
                <c:pt idx="4552">
                  <c:v>1312.33</c:v>
                </c:pt>
                <c:pt idx="4553">
                  <c:v>1313.01</c:v>
                </c:pt>
                <c:pt idx="4554">
                  <c:v>1314.19</c:v>
                </c:pt>
                <c:pt idx="4555">
                  <c:v>1326.25</c:v>
                </c:pt>
                <c:pt idx="4556">
                  <c:v>1309.47</c:v>
                </c:pt>
                <c:pt idx="4557">
                  <c:v>1327.51</c:v>
                </c:pt>
                <c:pt idx="4558">
                  <c:v>1324.58</c:v>
                </c:pt>
                <c:pt idx="4559">
                  <c:v>1306.93</c:v>
                </c:pt>
                <c:pt idx="4560">
                  <c:v>1306.93</c:v>
                </c:pt>
                <c:pt idx="4561">
                  <c:v>1306.8599999999999</c:v>
                </c:pt>
                <c:pt idx="4562">
                  <c:v>1286.1400000000001</c:v>
                </c:pt>
                <c:pt idx="4563">
                  <c:v>1289.27</c:v>
                </c:pt>
                <c:pt idx="4564">
                  <c:v>1288.42</c:v>
                </c:pt>
                <c:pt idx="4565">
                  <c:v>1290.92</c:v>
                </c:pt>
                <c:pt idx="4566">
                  <c:v>1297.81</c:v>
                </c:pt>
                <c:pt idx="4567">
                  <c:v>1300.73</c:v>
                </c:pt>
                <c:pt idx="4568">
                  <c:v>1310.17</c:v>
                </c:pt>
                <c:pt idx="4569">
                  <c:v>1293.78</c:v>
                </c:pt>
                <c:pt idx="4570">
                  <c:v>1293.78</c:v>
                </c:pt>
                <c:pt idx="4571">
                  <c:v>1275.8</c:v>
                </c:pt>
                <c:pt idx="4572">
                  <c:v>1274.3</c:v>
                </c:pt>
                <c:pt idx="4573">
                  <c:v>1280.8399999999999</c:v>
                </c:pt>
                <c:pt idx="4574">
                  <c:v>1282.2</c:v>
                </c:pt>
                <c:pt idx="4575">
                  <c:v>1276.29</c:v>
                </c:pt>
                <c:pt idx="4576">
                  <c:v>1277.04</c:v>
                </c:pt>
                <c:pt idx="4577">
                  <c:v>1273.8499999999999</c:v>
                </c:pt>
                <c:pt idx="4578">
                  <c:v>1284.5899999999999</c:v>
                </c:pt>
                <c:pt idx="4579">
                  <c:v>1291.49</c:v>
                </c:pt>
                <c:pt idx="4580">
                  <c:v>1296.71</c:v>
                </c:pt>
                <c:pt idx="4581">
                  <c:v>1287.55</c:v>
                </c:pt>
                <c:pt idx="4582">
                  <c:v>1296.1600000000001</c:v>
                </c:pt>
                <c:pt idx="4583">
                  <c:v>1295.58</c:v>
                </c:pt>
                <c:pt idx="4584">
                  <c:v>1296.1600000000001</c:v>
                </c:pt>
                <c:pt idx="4585">
                  <c:v>1319.94</c:v>
                </c:pt>
                <c:pt idx="4586">
                  <c:v>1311.14</c:v>
                </c:pt>
                <c:pt idx="4587">
                  <c:v>1315.48</c:v>
                </c:pt>
                <c:pt idx="4588">
                  <c:v>1331.36</c:v>
                </c:pt>
                <c:pt idx="4589">
                  <c:v>1335.61</c:v>
                </c:pt>
                <c:pt idx="4590">
                  <c:v>1327.06</c:v>
                </c:pt>
                <c:pt idx="4591">
                  <c:v>1322.72</c:v>
                </c:pt>
                <c:pt idx="4592">
                  <c:v>1294.6300000000001</c:v>
                </c:pt>
                <c:pt idx="4593">
                  <c:v>1263.67</c:v>
                </c:pt>
                <c:pt idx="4594">
                  <c:v>1256.6600000000001</c:v>
                </c:pt>
                <c:pt idx="4595">
                  <c:v>1262.08</c:v>
                </c:pt>
                <c:pt idx="4596">
                  <c:v>1261.02</c:v>
                </c:pt>
                <c:pt idx="4597">
                  <c:v>1269.8599999999999</c:v>
                </c:pt>
                <c:pt idx="4598">
                  <c:v>1270.0999999999999</c:v>
                </c:pt>
                <c:pt idx="4599">
                  <c:v>1267.32</c:v>
                </c:pt>
                <c:pt idx="4600">
                  <c:v>1292.31</c:v>
                </c:pt>
                <c:pt idx="4601">
                  <c:v>1292.31</c:v>
                </c:pt>
                <c:pt idx="4602">
                  <c:v>1285.8399999999999</c:v>
                </c:pt>
                <c:pt idx="4603">
                  <c:v>1272.8399999999999</c:v>
                </c:pt>
                <c:pt idx="4604">
                  <c:v>1281.3599999999999</c:v>
                </c:pt>
                <c:pt idx="4605">
                  <c:v>1302.8399999999999</c:v>
                </c:pt>
                <c:pt idx="4606">
                  <c:v>1296.68</c:v>
                </c:pt>
                <c:pt idx="4607">
                  <c:v>1311.31</c:v>
                </c:pt>
                <c:pt idx="4608">
                  <c:v>1321.06</c:v>
                </c:pt>
                <c:pt idx="4609">
                  <c:v>1316.41</c:v>
                </c:pt>
                <c:pt idx="4610">
                  <c:v>1297.2</c:v>
                </c:pt>
                <c:pt idx="4611">
                  <c:v>1297.03</c:v>
                </c:pt>
                <c:pt idx="4612">
                  <c:v>1297.03</c:v>
                </c:pt>
                <c:pt idx="4613">
                  <c:v>1288.3699999999999</c:v>
                </c:pt>
                <c:pt idx="4614">
                  <c:v>1271.6500000000001</c:v>
                </c:pt>
                <c:pt idx="4615">
                  <c:v>1278.1099999999999</c:v>
                </c:pt>
                <c:pt idx="4616">
                  <c:v>1292.9000000000001</c:v>
                </c:pt>
                <c:pt idx="4617">
                  <c:v>1285.4100000000001</c:v>
                </c:pt>
                <c:pt idx="4618">
                  <c:v>1299.8800000000001</c:v>
                </c:pt>
                <c:pt idx="4619">
                  <c:v>1318.84</c:v>
                </c:pt>
                <c:pt idx="4620">
                  <c:v>1322.95</c:v>
                </c:pt>
                <c:pt idx="4621">
                  <c:v>1331.31</c:v>
                </c:pt>
                <c:pt idx="4622">
                  <c:v>1352.55</c:v>
                </c:pt>
                <c:pt idx="4623">
                  <c:v>1349.07</c:v>
                </c:pt>
                <c:pt idx="4624">
                  <c:v>1349.08</c:v>
                </c:pt>
                <c:pt idx="4625">
                  <c:v>1328.07</c:v>
                </c:pt>
                <c:pt idx="4626">
                  <c:v>1334.38</c:v>
                </c:pt>
                <c:pt idx="4627">
                  <c:v>1305.6400000000001</c:v>
                </c:pt>
                <c:pt idx="4628">
                  <c:v>1312.19</c:v>
                </c:pt>
                <c:pt idx="4629">
                  <c:v>1321</c:v>
                </c:pt>
                <c:pt idx="4630">
                  <c:v>1330.6</c:v>
                </c:pt>
                <c:pt idx="4631">
                  <c:v>1335.07</c:v>
                </c:pt>
                <c:pt idx="4632">
                  <c:v>1307.98</c:v>
                </c:pt>
                <c:pt idx="4633">
                  <c:v>1342.14</c:v>
                </c:pt>
                <c:pt idx="4634">
                  <c:v>1344.16</c:v>
                </c:pt>
                <c:pt idx="4635">
                  <c:v>1352.87</c:v>
                </c:pt>
                <c:pt idx="4636">
                  <c:v>1357.16</c:v>
                </c:pt>
                <c:pt idx="4637">
                  <c:v>1327.32</c:v>
                </c:pt>
                <c:pt idx="4638">
                  <c:v>1336.03</c:v>
                </c:pt>
                <c:pt idx="4639">
                  <c:v>1311.32</c:v>
                </c:pt>
                <c:pt idx="4640">
                  <c:v>1318.08</c:v>
                </c:pt>
                <c:pt idx="4641">
                  <c:v>1318.08</c:v>
                </c:pt>
                <c:pt idx="4642">
                  <c:v>1314.14</c:v>
                </c:pt>
                <c:pt idx="4643">
                  <c:v>1307.05</c:v>
                </c:pt>
                <c:pt idx="4644">
                  <c:v>1292.1300000000001</c:v>
                </c:pt>
                <c:pt idx="4645">
                  <c:v>1299.23</c:v>
                </c:pt>
                <c:pt idx="4646">
                  <c:v>1295.44</c:v>
                </c:pt>
                <c:pt idx="4647">
                  <c:v>1305.6099999999999</c:v>
                </c:pt>
                <c:pt idx="4648">
                  <c:v>1304.18</c:v>
                </c:pt>
                <c:pt idx="4649">
                  <c:v>1309.93</c:v>
                </c:pt>
                <c:pt idx="4650">
                  <c:v>1307.06</c:v>
                </c:pt>
                <c:pt idx="4651">
                  <c:v>1317.28</c:v>
                </c:pt>
                <c:pt idx="4652">
                  <c:v>1305.07</c:v>
                </c:pt>
                <c:pt idx="4653">
                  <c:v>1294.55</c:v>
                </c:pt>
                <c:pt idx="4654">
                  <c:v>1289.17</c:v>
                </c:pt>
                <c:pt idx="4655">
                  <c:v>1290.51</c:v>
                </c:pt>
                <c:pt idx="4656">
                  <c:v>1294.3699999999999</c:v>
                </c:pt>
                <c:pt idx="4657">
                  <c:v>1303.21</c:v>
                </c:pt>
                <c:pt idx="4658">
                  <c:v>1289.33</c:v>
                </c:pt>
                <c:pt idx="4659">
                  <c:v>1322.01</c:v>
                </c:pt>
                <c:pt idx="4660">
                  <c:v>1316.94</c:v>
                </c:pt>
                <c:pt idx="4661">
                  <c:v>1313.24</c:v>
                </c:pt>
                <c:pt idx="4662">
                  <c:v>1295.3599999999999</c:v>
                </c:pt>
                <c:pt idx="4663">
                  <c:v>1322.58</c:v>
                </c:pt>
                <c:pt idx="4664">
                  <c:v>1282.27</c:v>
                </c:pt>
                <c:pt idx="4665">
                  <c:v>1307.46</c:v>
                </c:pt>
                <c:pt idx="4666">
                  <c:v>1286.05</c:v>
                </c:pt>
                <c:pt idx="4667">
                  <c:v>1307.18</c:v>
                </c:pt>
                <c:pt idx="4668">
                  <c:v>1302.01</c:v>
                </c:pt>
                <c:pt idx="4669">
                  <c:v>1298.27</c:v>
                </c:pt>
                <c:pt idx="4670">
                  <c:v>1262.46</c:v>
                </c:pt>
                <c:pt idx="4671">
                  <c:v>1284.32</c:v>
                </c:pt>
                <c:pt idx="4672">
                  <c:v>1288.48</c:v>
                </c:pt>
                <c:pt idx="4673">
                  <c:v>1285.23</c:v>
                </c:pt>
                <c:pt idx="4674">
                  <c:v>1286.04</c:v>
                </c:pt>
                <c:pt idx="4675">
                  <c:v>1286.8399999999999</c:v>
                </c:pt>
                <c:pt idx="4676">
                  <c:v>1285.6099999999999</c:v>
                </c:pt>
                <c:pt idx="4677">
                  <c:v>1270.6199999999999</c:v>
                </c:pt>
                <c:pt idx="4678">
                  <c:v>1298.75</c:v>
                </c:pt>
                <c:pt idx="4679">
                  <c:v>1296.55</c:v>
                </c:pt>
                <c:pt idx="4680">
                  <c:v>1327.51</c:v>
                </c:pt>
                <c:pt idx="4681">
                  <c:v>1308.18</c:v>
                </c:pt>
                <c:pt idx="4682">
                  <c:v>1317.41</c:v>
                </c:pt>
                <c:pt idx="4683">
                  <c:v>1335.3</c:v>
                </c:pt>
                <c:pt idx="4684">
                  <c:v>1328.83</c:v>
                </c:pt>
                <c:pt idx="4685">
                  <c:v>1333.65</c:v>
                </c:pt>
                <c:pt idx="4686">
                  <c:v>1309.18</c:v>
                </c:pt>
                <c:pt idx="4687">
                  <c:v>1304.5</c:v>
                </c:pt>
                <c:pt idx="4688">
                  <c:v>1296.03</c:v>
                </c:pt>
                <c:pt idx="4689">
                  <c:v>1302.7</c:v>
                </c:pt>
                <c:pt idx="4690">
                  <c:v>1287.8399999999999</c:v>
                </c:pt>
                <c:pt idx="4691">
                  <c:v>1284.22</c:v>
                </c:pt>
                <c:pt idx="4692">
                  <c:v>1280.33</c:v>
                </c:pt>
                <c:pt idx="4693">
                  <c:v>1271.3499999999999</c:v>
                </c:pt>
                <c:pt idx="4694">
                  <c:v>1275.93</c:v>
                </c:pt>
                <c:pt idx="4695">
                  <c:v>1274.52</c:v>
                </c:pt>
                <c:pt idx="4696">
                  <c:v>1265.58</c:v>
                </c:pt>
                <c:pt idx="4697">
                  <c:v>1262.26</c:v>
                </c:pt>
                <c:pt idx="4698">
                  <c:v>1253.21</c:v>
                </c:pt>
                <c:pt idx="4699">
                  <c:v>1258.6199999999999</c:v>
                </c:pt>
                <c:pt idx="4700">
                  <c:v>1256.5</c:v>
                </c:pt>
                <c:pt idx="4701">
                  <c:v>1285.03</c:v>
                </c:pt>
                <c:pt idx="4702">
                  <c:v>1264.26</c:v>
                </c:pt>
                <c:pt idx="4703">
                  <c:v>1272.56</c:v>
                </c:pt>
                <c:pt idx="4704">
                  <c:v>1292.29</c:v>
                </c:pt>
                <c:pt idx="4705">
                  <c:v>1277.47</c:v>
                </c:pt>
                <c:pt idx="4706">
                  <c:v>1293.3399999999999</c:v>
                </c:pt>
                <c:pt idx="4707">
                  <c:v>1291.5899999999999</c:v>
                </c:pt>
                <c:pt idx="4708">
                  <c:v>1267.54</c:v>
                </c:pt>
                <c:pt idx="4709">
                  <c:v>1287.5999999999999</c:v>
                </c:pt>
                <c:pt idx="4710">
                  <c:v>1284.47</c:v>
                </c:pt>
                <c:pt idx="4711">
                  <c:v>1282.9100000000001</c:v>
                </c:pt>
                <c:pt idx="4712">
                  <c:v>1280.56</c:v>
                </c:pt>
                <c:pt idx="4713">
                  <c:v>1284.0899999999999</c:v>
                </c:pt>
                <c:pt idx="4714">
                  <c:v>1294.8800000000001</c:v>
                </c:pt>
                <c:pt idx="4715">
                  <c:v>1308.29</c:v>
                </c:pt>
                <c:pt idx="4716">
                  <c:v>1304.03</c:v>
                </c:pt>
                <c:pt idx="4717">
                  <c:v>1304.29</c:v>
                </c:pt>
                <c:pt idx="4718">
                  <c:v>1301.02</c:v>
                </c:pt>
                <c:pt idx="4719">
                  <c:v>1268.3599999999999</c:v>
                </c:pt>
                <c:pt idx="4720">
                  <c:v>1249.07</c:v>
                </c:pt>
                <c:pt idx="4721">
                  <c:v>1263.6300000000001</c:v>
                </c:pt>
                <c:pt idx="4722">
                  <c:v>1294.72</c:v>
                </c:pt>
                <c:pt idx="4723">
                  <c:v>1305.33</c:v>
                </c:pt>
                <c:pt idx="4724">
                  <c:v>1306.72</c:v>
                </c:pt>
                <c:pt idx="4725">
                  <c:v>1275.94</c:v>
                </c:pt>
                <c:pt idx="4726">
                  <c:v>1286.05</c:v>
                </c:pt>
                <c:pt idx="4727">
                  <c:v>1288.78</c:v>
                </c:pt>
                <c:pt idx="4728">
                  <c:v>1266.1099999999999</c:v>
                </c:pt>
                <c:pt idx="4729">
                  <c:v>1274.67</c:v>
                </c:pt>
                <c:pt idx="4730">
                  <c:v>1282.6600000000001</c:v>
                </c:pt>
                <c:pt idx="4731">
                  <c:v>1282.6600000000001</c:v>
                </c:pt>
                <c:pt idx="4732">
                  <c:v>1268.04</c:v>
                </c:pt>
                <c:pt idx="4733">
                  <c:v>1292.8699999999999</c:v>
                </c:pt>
                <c:pt idx="4734">
                  <c:v>1296.21</c:v>
                </c:pt>
                <c:pt idx="4735">
                  <c:v>1284.56</c:v>
                </c:pt>
                <c:pt idx="4736">
                  <c:v>1304.1500000000001</c:v>
                </c:pt>
                <c:pt idx="4737">
                  <c:v>1299.95</c:v>
                </c:pt>
                <c:pt idx="4738">
                  <c:v>1292.1600000000001</c:v>
                </c:pt>
                <c:pt idx="4739">
                  <c:v>1295.5</c:v>
                </c:pt>
                <c:pt idx="4740">
                  <c:v>1295.3</c:v>
                </c:pt>
                <c:pt idx="4741">
                  <c:v>1297.81</c:v>
                </c:pt>
                <c:pt idx="4742">
                  <c:v>1309.98</c:v>
                </c:pt>
                <c:pt idx="4743">
                  <c:v>1309.95</c:v>
                </c:pt>
                <c:pt idx="4744">
                  <c:v>1319.73</c:v>
                </c:pt>
                <c:pt idx="4745">
                  <c:v>1301.7</c:v>
                </c:pt>
                <c:pt idx="4746">
                  <c:v>1276.1300000000001</c:v>
                </c:pt>
                <c:pt idx="4747">
                  <c:v>1281.97</c:v>
                </c:pt>
                <c:pt idx="4748">
                  <c:v>1277.22</c:v>
                </c:pt>
                <c:pt idx="4749">
                  <c:v>1253.98</c:v>
                </c:pt>
                <c:pt idx="4750">
                  <c:v>1237.75</c:v>
                </c:pt>
                <c:pt idx="4751">
                  <c:v>1238.79</c:v>
                </c:pt>
                <c:pt idx="4752">
                  <c:v>1253.8699999999999</c:v>
                </c:pt>
                <c:pt idx="4753">
                  <c:v>1253.8699999999999</c:v>
                </c:pt>
                <c:pt idx="4754">
                  <c:v>1281.8699999999999</c:v>
                </c:pt>
                <c:pt idx="4755">
                  <c:v>1286.1400000000001</c:v>
                </c:pt>
                <c:pt idx="4756">
                  <c:v>1272.4000000000001</c:v>
                </c:pt>
                <c:pt idx="4757">
                  <c:v>1296.75</c:v>
                </c:pt>
                <c:pt idx="4758">
                  <c:v>1306.1600000000001</c:v>
                </c:pt>
                <c:pt idx="4759">
                  <c:v>1300.23</c:v>
                </c:pt>
                <c:pt idx="4760">
                  <c:v>1302.43</c:v>
                </c:pt>
                <c:pt idx="4761">
                  <c:v>1299.54</c:v>
                </c:pt>
                <c:pt idx="4762">
                  <c:v>1287.97</c:v>
                </c:pt>
                <c:pt idx="4763">
                  <c:v>1311.21</c:v>
                </c:pt>
                <c:pt idx="4764">
                  <c:v>1307.03</c:v>
                </c:pt>
                <c:pt idx="4765">
                  <c:v>1320.73</c:v>
                </c:pt>
                <c:pt idx="4766">
                  <c:v>1323.01</c:v>
                </c:pt>
                <c:pt idx="4767">
                  <c:v>1335.97</c:v>
                </c:pt>
                <c:pt idx="4768">
                  <c:v>1341.32</c:v>
                </c:pt>
                <c:pt idx="4769">
                  <c:v>1320.86</c:v>
                </c:pt>
                <c:pt idx="4770">
                  <c:v>1325.43</c:v>
                </c:pt>
                <c:pt idx="4771">
                  <c:v>1327.82</c:v>
                </c:pt>
                <c:pt idx="4772">
                  <c:v>1332.76</c:v>
                </c:pt>
                <c:pt idx="4773">
                  <c:v>1316.61</c:v>
                </c:pt>
                <c:pt idx="4774">
                  <c:v>1344.18</c:v>
                </c:pt>
                <c:pt idx="4775">
                  <c:v>1339.29</c:v>
                </c:pt>
                <c:pt idx="4776">
                  <c:v>1344.49</c:v>
                </c:pt>
                <c:pt idx="4777">
                  <c:v>1328.15</c:v>
                </c:pt>
                <c:pt idx="4778">
                  <c:v>1321.13</c:v>
                </c:pt>
                <c:pt idx="4779">
                  <c:v>1302.45</c:v>
                </c:pt>
                <c:pt idx="4780">
                  <c:v>1308.24</c:v>
                </c:pt>
                <c:pt idx="4781">
                  <c:v>1304.81</c:v>
                </c:pt>
                <c:pt idx="4782">
                  <c:v>1314.79</c:v>
                </c:pt>
                <c:pt idx="4783">
                  <c:v>1312.48</c:v>
                </c:pt>
                <c:pt idx="4784">
                  <c:v>1317.84</c:v>
                </c:pt>
                <c:pt idx="4785">
                  <c:v>1302.57</c:v>
                </c:pt>
                <c:pt idx="4786">
                  <c:v>1310.26</c:v>
                </c:pt>
                <c:pt idx="4787">
                  <c:v>1302.96</c:v>
                </c:pt>
                <c:pt idx="4788">
                  <c:v>1309.42</c:v>
                </c:pt>
                <c:pt idx="4789">
                  <c:v>1307.04</c:v>
                </c:pt>
                <c:pt idx="4790">
                  <c:v>1307.04</c:v>
                </c:pt>
                <c:pt idx="4791">
                  <c:v>1316.19</c:v>
                </c:pt>
                <c:pt idx="4792">
                  <c:v>1316.3</c:v>
                </c:pt>
                <c:pt idx="4793">
                  <c:v>1322.7</c:v>
                </c:pt>
                <c:pt idx="4794">
                  <c:v>1335.12</c:v>
                </c:pt>
                <c:pt idx="4795">
                  <c:v>1332.49</c:v>
                </c:pt>
                <c:pt idx="4796">
                  <c:v>1349.67</c:v>
                </c:pt>
                <c:pt idx="4797">
                  <c:v>1350.74</c:v>
                </c:pt>
                <c:pt idx="4798">
                  <c:v>1357.52</c:v>
                </c:pt>
                <c:pt idx="4799">
                  <c:v>1372.2</c:v>
                </c:pt>
                <c:pt idx="4800">
                  <c:v>1381.88</c:v>
                </c:pt>
                <c:pt idx="4801">
                  <c:v>1395.42</c:v>
                </c:pt>
                <c:pt idx="4802">
                  <c:v>1371.32</c:v>
                </c:pt>
                <c:pt idx="4803">
                  <c:v>1370.28</c:v>
                </c:pt>
                <c:pt idx="4804">
                  <c:v>1385.46</c:v>
                </c:pt>
                <c:pt idx="4805">
                  <c:v>1353.76</c:v>
                </c:pt>
                <c:pt idx="4806">
                  <c:v>1348.69</c:v>
                </c:pt>
                <c:pt idx="4807">
                  <c:v>1359.3</c:v>
                </c:pt>
                <c:pt idx="4808">
                  <c:v>1347.91</c:v>
                </c:pt>
                <c:pt idx="4809">
                  <c:v>1367.87</c:v>
                </c:pt>
                <c:pt idx="4810">
                  <c:v>1339.29</c:v>
                </c:pt>
                <c:pt idx="4811">
                  <c:v>1350.37</c:v>
                </c:pt>
                <c:pt idx="4812">
                  <c:v>1344.53</c:v>
                </c:pt>
                <c:pt idx="4813">
                  <c:v>1326.24</c:v>
                </c:pt>
                <c:pt idx="4814">
                  <c:v>1338.22</c:v>
                </c:pt>
                <c:pt idx="4815">
                  <c:v>1331.44</c:v>
                </c:pt>
                <c:pt idx="4816">
                  <c:v>1325.46</c:v>
                </c:pt>
                <c:pt idx="4817">
                  <c:v>1322.63</c:v>
                </c:pt>
                <c:pt idx="4818">
                  <c:v>1327.29</c:v>
                </c:pt>
                <c:pt idx="4819">
                  <c:v>1322.02</c:v>
                </c:pt>
                <c:pt idx="4820">
                  <c:v>1323.13</c:v>
                </c:pt>
                <c:pt idx="4821">
                  <c:v>1304.57</c:v>
                </c:pt>
                <c:pt idx="4822">
                  <c:v>1335.31</c:v>
                </c:pt>
                <c:pt idx="4823">
                  <c:v>1342.66</c:v>
                </c:pt>
                <c:pt idx="4824">
                  <c:v>1351.05</c:v>
                </c:pt>
                <c:pt idx="4825">
                  <c:v>1360.24</c:v>
                </c:pt>
                <c:pt idx="4826">
                  <c:v>1337.26</c:v>
                </c:pt>
                <c:pt idx="4827">
                  <c:v>1354.36</c:v>
                </c:pt>
                <c:pt idx="4828">
                  <c:v>1356.53</c:v>
                </c:pt>
                <c:pt idx="4829">
                  <c:v>1345.37</c:v>
                </c:pt>
                <c:pt idx="4830">
                  <c:v>1346.63</c:v>
                </c:pt>
                <c:pt idx="4831">
                  <c:v>1334.7</c:v>
                </c:pt>
                <c:pt idx="4832">
                  <c:v>1312.09</c:v>
                </c:pt>
                <c:pt idx="4833">
                  <c:v>1324.84</c:v>
                </c:pt>
                <c:pt idx="4834">
                  <c:v>1303.2</c:v>
                </c:pt>
                <c:pt idx="4835">
                  <c:v>1288.33</c:v>
                </c:pt>
                <c:pt idx="4836">
                  <c:v>1318.4</c:v>
                </c:pt>
                <c:pt idx="4837">
                  <c:v>1315.34</c:v>
                </c:pt>
                <c:pt idx="4838">
                  <c:v>1311.65</c:v>
                </c:pt>
                <c:pt idx="4839">
                  <c:v>1331.52</c:v>
                </c:pt>
                <c:pt idx="4840">
                  <c:v>1321.37</c:v>
                </c:pt>
                <c:pt idx="4841">
                  <c:v>1319.9</c:v>
                </c:pt>
                <c:pt idx="4842">
                  <c:v>1324.46</c:v>
                </c:pt>
                <c:pt idx="4843">
                  <c:v>1320.73</c:v>
                </c:pt>
                <c:pt idx="4844">
                  <c:v>1329.88</c:v>
                </c:pt>
                <c:pt idx="4845">
                  <c:v>1324.83</c:v>
                </c:pt>
                <c:pt idx="4846">
                  <c:v>1323.87</c:v>
                </c:pt>
                <c:pt idx="4847">
                  <c:v>1338.45</c:v>
                </c:pt>
                <c:pt idx="4848">
                  <c:v>1339.68</c:v>
                </c:pt>
                <c:pt idx="4849">
                  <c:v>1318.18</c:v>
                </c:pt>
                <c:pt idx="4850">
                  <c:v>1312.11</c:v>
                </c:pt>
                <c:pt idx="4851">
                  <c:v>1320.31</c:v>
                </c:pt>
                <c:pt idx="4852">
                  <c:v>1315.17</c:v>
                </c:pt>
                <c:pt idx="4853">
                  <c:v>1310.3</c:v>
                </c:pt>
                <c:pt idx="4854">
                  <c:v>1310.3</c:v>
                </c:pt>
                <c:pt idx="4855">
                  <c:v>1324.28</c:v>
                </c:pt>
                <c:pt idx="4856">
                  <c:v>1313.98</c:v>
                </c:pt>
                <c:pt idx="4857">
                  <c:v>1307.5</c:v>
                </c:pt>
                <c:pt idx="4858">
                  <c:v>1294.71</c:v>
                </c:pt>
                <c:pt idx="4859">
                  <c:v>1311.35</c:v>
                </c:pt>
                <c:pt idx="4860">
                  <c:v>1301.53</c:v>
                </c:pt>
                <c:pt idx="4861">
                  <c:v>1312.36</c:v>
                </c:pt>
                <c:pt idx="4862">
                  <c:v>1292.31</c:v>
                </c:pt>
                <c:pt idx="4863">
                  <c:v>1280.45</c:v>
                </c:pt>
                <c:pt idx="4864">
                  <c:v>1284.23</c:v>
                </c:pt>
                <c:pt idx="4865">
                  <c:v>1273.26</c:v>
                </c:pt>
                <c:pt idx="4866">
                  <c:v>1275.23</c:v>
                </c:pt>
                <c:pt idx="4867">
                  <c:v>1260.23</c:v>
                </c:pt>
                <c:pt idx="4868">
                  <c:v>1256.49</c:v>
                </c:pt>
                <c:pt idx="4869">
                  <c:v>1257.1600000000001</c:v>
                </c:pt>
                <c:pt idx="4870">
                  <c:v>1281.93</c:v>
                </c:pt>
                <c:pt idx="4871">
                  <c:v>1278.02</c:v>
                </c:pt>
                <c:pt idx="4872">
                  <c:v>1274.4100000000001</c:v>
                </c:pt>
                <c:pt idx="4873">
                  <c:v>1280.58</c:v>
                </c:pt>
                <c:pt idx="4874">
                  <c:v>1289.6600000000001</c:v>
                </c:pt>
                <c:pt idx="4875">
                  <c:v>1281.8599999999999</c:v>
                </c:pt>
                <c:pt idx="4876">
                  <c:v>1307.69</c:v>
                </c:pt>
                <c:pt idx="4877">
                  <c:v>1290.1300000000001</c:v>
                </c:pt>
                <c:pt idx="4878">
                  <c:v>1281.8499999999999</c:v>
                </c:pt>
                <c:pt idx="4879">
                  <c:v>1285.94</c:v>
                </c:pt>
                <c:pt idx="4880">
                  <c:v>1273.57</c:v>
                </c:pt>
                <c:pt idx="4881">
                  <c:v>1274.8800000000001</c:v>
                </c:pt>
                <c:pt idx="4882">
                  <c:v>1316.73</c:v>
                </c:pt>
                <c:pt idx="4883">
                  <c:v>1312.89</c:v>
                </c:pt>
                <c:pt idx="4884">
                  <c:v>1324.7</c:v>
                </c:pt>
                <c:pt idx="4885">
                  <c:v>1310.02</c:v>
                </c:pt>
                <c:pt idx="4886">
                  <c:v>1319.98</c:v>
                </c:pt>
                <c:pt idx="4887">
                  <c:v>1325.2</c:v>
                </c:pt>
                <c:pt idx="4888">
                  <c:v>1322.02</c:v>
                </c:pt>
                <c:pt idx="4889">
                  <c:v>1333.05</c:v>
                </c:pt>
                <c:pt idx="4890">
                  <c:v>1324.56</c:v>
                </c:pt>
                <c:pt idx="4891">
                  <c:v>1331.55</c:v>
                </c:pt>
                <c:pt idx="4892">
                  <c:v>1338.08</c:v>
                </c:pt>
                <c:pt idx="4893">
                  <c:v>1317.84</c:v>
                </c:pt>
                <c:pt idx="4894">
                  <c:v>1321.66</c:v>
                </c:pt>
                <c:pt idx="4895">
                  <c:v>1323.91</c:v>
                </c:pt>
                <c:pt idx="4896">
                  <c:v>1295.18</c:v>
                </c:pt>
                <c:pt idx="4897">
                  <c:v>1311.21</c:v>
                </c:pt>
                <c:pt idx="4898">
                  <c:v>1304.6400000000001</c:v>
                </c:pt>
                <c:pt idx="4899">
                  <c:v>1305.98</c:v>
                </c:pt>
                <c:pt idx="4900">
                  <c:v>1334.76</c:v>
                </c:pt>
                <c:pt idx="4901">
                  <c:v>1320.16</c:v>
                </c:pt>
                <c:pt idx="4902">
                  <c:v>1302.57</c:v>
                </c:pt>
                <c:pt idx="4903">
                  <c:v>1294.8</c:v>
                </c:pt>
                <c:pt idx="4904">
                  <c:v>1294.1600000000001</c:v>
                </c:pt>
                <c:pt idx="4905">
                  <c:v>1273.3499999999999</c:v>
                </c:pt>
                <c:pt idx="4906">
                  <c:v>1283.97</c:v>
                </c:pt>
                <c:pt idx="4907">
                  <c:v>1283.97</c:v>
                </c:pt>
                <c:pt idx="4908">
                  <c:v>1284.97</c:v>
                </c:pt>
                <c:pt idx="4909">
                  <c:v>1296.48</c:v>
                </c:pt>
                <c:pt idx="4910">
                  <c:v>1300.08</c:v>
                </c:pt>
                <c:pt idx="4911">
                  <c:v>1290.5</c:v>
                </c:pt>
                <c:pt idx="4912">
                  <c:v>1308.78</c:v>
                </c:pt>
                <c:pt idx="4913">
                  <c:v>1278.49</c:v>
                </c:pt>
                <c:pt idx="4914">
                  <c:v>1295.8599999999999</c:v>
                </c:pt>
                <c:pt idx="4915">
                  <c:v>1320.33</c:v>
                </c:pt>
                <c:pt idx="4916">
                  <c:v>1313.46</c:v>
                </c:pt>
                <c:pt idx="4917">
                  <c:v>1302.6099999999999</c:v>
                </c:pt>
                <c:pt idx="4918">
                  <c:v>1307.53</c:v>
                </c:pt>
                <c:pt idx="4919">
                  <c:v>1313.13</c:v>
                </c:pt>
                <c:pt idx="4920">
                  <c:v>1307.7</c:v>
                </c:pt>
                <c:pt idx="4921">
                  <c:v>1319.73</c:v>
                </c:pt>
                <c:pt idx="4922">
                  <c:v>1317.41</c:v>
                </c:pt>
                <c:pt idx="4923">
                  <c:v>1329.26</c:v>
                </c:pt>
                <c:pt idx="4924">
                  <c:v>1305.0999999999999</c:v>
                </c:pt>
                <c:pt idx="4925">
                  <c:v>1306.99</c:v>
                </c:pt>
                <c:pt idx="4926">
                  <c:v>1319.48</c:v>
                </c:pt>
                <c:pt idx="4927">
                  <c:v>1313.4</c:v>
                </c:pt>
                <c:pt idx="4928">
                  <c:v>1290.9100000000001</c:v>
                </c:pt>
                <c:pt idx="4929">
                  <c:v>1327.5</c:v>
                </c:pt>
                <c:pt idx="4930">
                  <c:v>1307.8699999999999</c:v>
                </c:pt>
                <c:pt idx="4931">
                  <c:v>1298.6400000000001</c:v>
                </c:pt>
                <c:pt idx="4932">
                  <c:v>1299.24</c:v>
                </c:pt>
                <c:pt idx="4933">
                  <c:v>1303.6400000000001</c:v>
                </c:pt>
                <c:pt idx="4934">
                  <c:v>1292.2</c:v>
                </c:pt>
                <c:pt idx="4935">
                  <c:v>1286.6199999999999</c:v>
                </c:pt>
                <c:pt idx="4936">
                  <c:v>1294.33</c:v>
                </c:pt>
                <c:pt idx="4937">
                  <c:v>1294.79</c:v>
                </c:pt>
                <c:pt idx="4938">
                  <c:v>1302.8</c:v>
                </c:pt>
                <c:pt idx="4939">
                  <c:v>1304.82</c:v>
                </c:pt>
                <c:pt idx="4940">
                  <c:v>1297.43</c:v>
                </c:pt>
                <c:pt idx="4941">
                  <c:v>1290.57</c:v>
                </c:pt>
                <c:pt idx="4942">
                  <c:v>1294.1099999999999</c:v>
                </c:pt>
                <c:pt idx="4943">
                  <c:v>1295.01</c:v>
                </c:pt>
                <c:pt idx="4944">
                  <c:v>1307.21</c:v>
                </c:pt>
                <c:pt idx="4945">
                  <c:v>1304.43</c:v>
                </c:pt>
                <c:pt idx="4946">
                  <c:v>1327.8</c:v>
                </c:pt>
                <c:pt idx="4947">
                  <c:v>1321.39</c:v>
                </c:pt>
                <c:pt idx="4948">
                  <c:v>1334.87</c:v>
                </c:pt>
                <c:pt idx="4949">
                  <c:v>1334.63</c:v>
                </c:pt>
                <c:pt idx="4950">
                  <c:v>1328.69</c:v>
                </c:pt>
                <c:pt idx="4951">
                  <c:v>1322.61</c:v>
                </c:pt>
                <c:pt idx="4952">
                  <c:v>1332.33</c:v>
                </c:pt>
                <c:pt idx="4953">
                  <c:v>1318.07</c:v>
                </c:pt>
                <c:pt idx="4954">
                  <c:v>1316.97</c:v>
                </c:pt>
                <c:pt idx="4955">
                  <c:v>1298.72</c:v>
                </c:pt>
                <c:pt idx="4956">
                  <c:v>1328.71</c:v>
                </c:pt>
                <c:pt idx="4957">
                  <c:v>1327.96</c:v>
                </c:pt>
                <c:pt idx="4958">
                  <c:v>1320.18</c:v>
                </c:pt>
                <c:pt idx="4959">
                  <c:v>1315.15</c:v>
                </c:pt>
                <c:pt idx="4960">
                  <c:v>1310.95</c:v>
                </c:pt>
                <c:pt idx="4961">
                  <c:v>1303.46</c:v>
                </c:pt>
                <c:pt idx="4962">
                  <c:v>1293.0899999999999</c:v>
                </c:pt>
                <c:pt idx="4963">
                  <c:v>1287.29</c:v>
                </c:pt>
                <c:pt idx="4964">
                  <c:v>1281.6400000000001</c:v>
                </c:pt>
                <c:pt idx="4965">
                  <c:v>1275.54</c:v>
                </c:pt>
                <c:pt idx="4966">
                  <c:v>1280.57</c:v>
                </c:pt>
                <c:pt idx="4967">
                  <c:v>1261.92</c:v>
                </c:pt>
                <c:pt idx="4968">
                  <c:v>1268.8399999999999</c:v>
                </c:pt>
                <c:pt idx="4969">
                  <c:v>1269.3900000000001</c:v>
                </c:pt>
                <c:pt idx="4970">
                  <c:v>1271.1099999999999</c:v>
                </c:pt>
                <c:pt idx="4971">
                  <c:v>1271.1099999999999</c:v>
                </c:pt>
                <c:pt idx="4972">
                  <c:v>1268.02</c:v>
                </c:pt>
                <c:pt idx="4973">
                  <c:v>1252.3699999999999</c:v>
                </c:pt>
                <c:pt idx="4974">
                  <c:v>1241.6199999999999</c:v>
                </c:pt>
                <c:pt idx="4975">
                  <c:v>1237.6400000000001</c:v>
                </c:pt>
                <c:pt idx="4976">
                  <c:v>1248.5</c:v>
                </c:pt>
                <c:pt idx="4977">
                  <c:v>1252.81</c:v>
                </c:pt>
                <c:pt idx="4978">
                  <c:v>1271.9100000000001</c:v>
                </c:pt>
                <c:pt idx="4979">
                  <c:v>1273.01</c:v>
                </c:pt>
                <c:pt idx="4980">
                  <c:v>1274.32</c:v>
                </c:pt>
                <c:pt idx="4981">
                  <c:v>1267.44</c:v>
                </c:pt>
                <c:pt idx="4982">
                  <c:v>1255.28</c:v>
                </c:pt>
                <c:pt idx="4983">
                  <c:v>1266.1600000000001</c:v>
                </c:pt>
                <c:pt idx="4984">
                  <c:v>1286.1600000000001</c:v>
                </c:pt>
                <c:pt idx="4985">
                  <c:v>1297.67</c:v>
                </c:pt>
                <c:pt idx="4986">
                  <c:v>1299.68</c:v>
                </c:pt>
                <c:pt idx="4987">
                  <c:v>1295.57</c:v>
                </c:pt>
                <c:pt idx="4988">
                  <c:v>1300.5</c:v>
                </c:pt>
                <c:pt idx="4989">
                  <c:v>1323.53</c:v>
                </c:pt>
                <c:pt idx="4990">
                  <c:v>1308.69</c:v>
                </c:pt>
                <c:pt idx="4991">
                  <c:v>1306.56</c:v>
                </c:pt>
                <c:pt idx="4992">
                  <c:v>1304.2</c:v>
                </c:pt>
                <c:pt idx="4993">
                  <c:v>1307.08</c:v>
                </c:pt>
                <c:pt idx="4994">
                  <c:v>1318.18</c:v>
                </c:pt>
                <c:pt idx="4995">
                  <c:v>1318.18</c:v>
                </c:pt>
                <c:pt idx="4996">
                  <c:v>1310.18</c:v>
                </c:pt>
                <c:pt idx="4997">
                  <c:v>1311.62</c:v>
                </c:pt>
                <c:pt idx="4998">
                  <c:v>1328.08</c:v>
                </c:pt>
                <c:pt idx="4999">
                  <c:v>1340.77</c:v>
                </c:pt>
                <c:pt idx="5000">
                  <c:v>1330.62</c:v>
                </c:pt>
                <c:pt idx="5001">
                  <c:v>1341.01</c:v>
                </c:pt>
                <c:pt idx="5002">
                  <c:v>1332.65</c:v>
                </c:pt>
                <c:pt idx="5003">
                  <c:v>1337.24</c:v>
                </c:pt>
                <c:pt idx="5004">
                  <c:v>1332.48</c:v>
                </c:pt>
                <c:pt idx="5005">
                  <c:v>1345.47</c:v>
                </c:pt>
                <c:pt idx="5006">
                  <c:v>1339.25</c:v>
                </c:pt>
                <c:pt idx="5007">
                  <c:v>1321.79</c:v>
                </c:pt>
                <c:pt idx="5008">
                  <c:v>1315.61</c:v>
                </c:pt>
                <c:pt idx="5009">
                  <c:v>1304.18</c:v>
                </c:pt>
                <c:pt idx="5010">
                  <c:v>1332.51</c:v>
                </c:pt>
                <c:pt idx="5011">
                  <c:v>1337.01</c:v>
                </c:pt>
                <c:pt idx="5012">
                  <c:v>1360.77</c:v>
                </c:pt>
                <c:pt idx="5013">
                  <c:v>1346.67</c:v>
                </c:pt>
                <c:pt idx="5014">
                  <c:v>1346.82</c:v>
                </c:pt>
                <c:pt idx="5015">
                  <c:v>1346.82</c:v>
                </c:pt>
                <c:pt idx="5016">
                  <c:v>1359.12</c:v>
                </c:pt>
                <c:pt idx="5017">
                  <c:v>1363.94</c:v>
                </c:pt>
                <c:pt idx="5018">
                  <c:v>1353.49</c:v>
                </c:pt>
                <c:pt idx="5019">
                  <c:v>1368.93</c:v>
                </c:pt>
                <c:pt idx="5020">
                  <c:v>1376.98</c:v>
                </c:pt>
                <c:pt idx="5021">
                  <c:v>1369.09</c:v>
                </c:pt>
                <c:pt idx="5022">
                  <c:v>1362.06</c:v>
                </c:pt>
                <c:pt idx="5023">
                  <c:v>1350.55</c:v>
                </c:pt>
                <c:pt idx="5024">
                  <c:v>1363.78</c:v>
                </c:pt>
                <c:pt idx="5025">
                  <c:v>1363.61</c:v>
                </c:pt>
                <c:pt idx="5026">
                  <c:v>1344.33</c:v>
                </c:pt>
                <c:pt idx="5027">
                  <c:v>1337.02</c:v>
                </c:pt>
                <c:pt idx="5028">
                  <c:v>1339.28</c:v>
                </c:pt>
                <c:pt idx="5029">
                  <c:v>1314.7</c:v>
                </c:pt>
                <c:pt idx="5030">
                  <c:v>1315.76</c:v>
                </c:pt>
                <c:pt idx="5031">
                  <c:v>1346.64</c:v>
                </c:pt>
                <c:pt idx="5032">
                  <c:v>1384.22</c:v>
                </c:pt>
                <c:pt idx="5033">
                  <c:v>1379.6</c:v>
                </c:pt>
                <c:pt idx="5034">
                  <c:v>1379.6</c:v>
                </c:pt>
                <c:pt idx="5035">
                  <c:v>1348.53</c:v>
                </c:pt>
                <c:pt idx="5036">
                  <c:v>1328.53</c:v>
                </c:pt>
                <c:pt idx="5037">
                  <c:v>1316.36</c:v>
                </c:pt>
                <c:pt idx="5038">
                  <c:v>1315.44</c:v>
                </c:pt>
                <c:pt idx="5039">
                  <c:v>1316.67</c:v>
                </c:pt>
                <c:pt idx="5040">
                  <c:v>1323.94</c:v>
                </c:pt>
                <c:pt idx="5041">
                  <c:v>1332.95</c:v>
                </c:pt>
                <c:pt idx="5042">
                  <c:v>1342.26</c:v>
                </c:pt>
                <c:pt idx="5043">
                  <c:v>1343.21</c:v>
                </c:pt>
                <c:pt idx="5044">
                  <c:v>1345.13</c:v>
                </c:pt>
                <c:pt idx="5045">
                  <c:v>1344.61</c:v>
                </c:pt>
                <c:pt idx="5046">
                  <c:v>1341.28</c:v>
                </c:pt>
                <c:pt idx="5047">
                  <c:v>1345.8</c:v>
                </c:pt>
                <c:pt idx="5048">
                  <c:v>1362.54</c:v>
                </c:pt>
                <c:pt idx="5049">
                  <c:v>1355.59</c:v>
                </c:pt>
                <c:pt idx="5050">
                  <c:v>1350.32</c:v>
                </c:pt>
                <c:pt idx="5051">
                  <c:v>1353.63</c:v>
                </c:pt>
                <c:pt idx="5052">
                  <c:v>1364.06</c:v>
                </c:pt>
                <c:pt idx="5053">
                  <c:v>1364.83</c:v>
                </c:pt>
                <c:pt idx="5054">
                  <c:v>1367.67</c:v>
                </c:pt>
                <c:pt idx="5055">
                  <c:v>1370.63</c:v>
                </c:pt>
                <c:pt idx="5056">
                  <c:v>1376.31</c:v>
                </c:pt>
                <c:pt idx="5057">
                  <c:v>1376.35</c:v>
                </c:pt>
                <c:pt idx="5058">
                  <c:v>1373.1</c:v>
                </c:pt>
                <c:pt idx="5059">
                  <c:v>1355.59</c:v>
                </c:pt>
                <c:pt idx="5060">
                  <c:v>1371.35</c:v>
                </c:pt>
                <c:pt idx="5061">
                  <c:v>1374.01</c:v>
                </c:pt>
                <c:pt idx="5062">
                  <c:v>1371.14</c:v>
                </c:pt>
                <c:pt idx="5063">
                  <c:v>1353.8</c:v>
                </c:pt>
                <c:pt idx="5064">
                  <c:v>1297.0999999999999</c:v>
                </c:pt>
                <c:pt idx="5065">
                  <c:v>1295.33</c:v>
                </c:pt>
                <c:pt idx="5066">
                  <c:v>1308.54</c:v>
                </c:pt>
                <c:pt idx="5067">
                  <c:v>1289.1099999999999</c:v>
                </c:pt>
                <c:pt idx="5068">
                  <c:v>1313.06</c:v>
                </c:pt>
                <c:pt idx="5069">
                  <c:v>1315.24</c:v>
                </c:pt>
                <c:pt idx="5070">
                  <c:v>1326.91</c:v>
                </c:pt>
                <c:pt idx="5071">
                  <c:v>1332.45</c:v>
                </c:pt>
                <c:pt idx="5072">
                  <c:v>1302.33</c:v>
                </c:pt>
                <c:pt idx="5073">
                  <c:v>1318.7</c:v>
                </c:pt>
                <c:pt idx="5074">
                  <c:v>1314.51</c:v>
                </c:pt>
                <c:pt idx="5075">
                  <c:v>1318.71</c:v>
                </c:pt>
                <c:pt idx="5076">
                  <c:v>1308.08</c:v>
                </c:pt>
                <c:pt idx="5077">
                  <c:v>1313.9</c:v>
                </c:pt>
                <c:pt idx="5078">
                  <c:v>1317.03</c:v>
                </c:pt>
                <c:pt idx="5079">
                  <c:v>1300.96</c:v>
                </c:pt>
                <c:pt idx="5080">
                  <c:v>1290.01</c:v>
                </c:pt>
                <c:pt idx="5081">
                  <c:v>1305.72</c:v>
                </c:pt>
                <c:pt idx="5082">
                  <c:v>1320.35</c:v>
                </c:pt>
                <c:pt idx="5083">
                  <c:v>1326.25</c:v>
                </c:pt>
                <c:pt idx="5084">
                  <c:v>1333.08</c:v>
                </c:pt>
                <c:pt idx="5085">
                  <c:v>1327.57</c:v>
                </c:pt>
                <c:pt idx="5086">
                  <c:v>1343.69</c:v>
                </c:pt>
                <c:pt idx="5087">
                  <c:v>1341.39</c:v>
                </c:pt>
                <c:pt idx="5088">
                  <c:v>1337.78</c:v>
                </c:pt>
                <c:pt idx="5089">
                  <c:v>1315.48</c:v>
                </c:pt>
                <c:pt idx="5090">
                  <c:v>1327.1</c:v>
                </c:pt>
                <c:pt idx="5091">
                  <c:v>1336.53</c:v>
                </c:pt>
                <c:pt idx="5092">
                  <c:v>1345.63</c:v>
                </c:pt>
                <c:pt idx="5093">
                  <c:v>1329.16</c:v>
                </c:pt>
                <c:pt idx="5094">
                  <c:v>1321.06</c:v>
                </c:pt>
                <c:pt idx="5095">
                  <c:v>1310.86</c:v>
                </c:pt>
                <c:pt idx="5096">
                  <c:v>1321.7</c:v>
                </c:pt>
                <c:pt idx="5097">
                  <c:v>1279.9000000000001</c:v>
                </c:pt>
                <c:pt idx="5098">
                  <c:v>1294.3699999999999</c:v>
                </c:pt>
                <c:pt idx="5099">
                  <c:v>1293.27</c:v>
                </c:pt>
                <c:pt idx="5100">
                  <c:v>1286.8900000000001</c:v>
                </c:pt>
                <c:pt idx="5101">
                  <c:v>1286.93</c:v>
                </c:pt>
                <c:pt idx="5102">
                  <c:v>1285.31</c:v>
                </c:pt>
                <c:pt idx="5103">
                  <c:v>1291.32</c:v>
                </c:pt>
                <c:pt idx="5104">
                  <c:v>1291.32</c:v>
                </c:pt>
                <c:pt idx="5105">
                  <c:v>1295.29</c:v>
                </c:pt>
                <c:pt idx="5106">
                  <c:v>1300.22</c:v>
                </c:pt>
                <c:pt idx="5107">
                  <c:v>1292.4000000000001</c:v>
                </c:pt>
                <c:pt idx="5108">
                  <c:v>1305.54</c:v>
                </c:pt>
                <c:pt idx="5109">
                  <c:v>1298.1099999999999</c:v>
                </c:pt>
                <c:pt idx="5110">
                  <c:v>1307.5899999999999</c:v>
                </c:pt>
                <c:pt idx="5111">
                  <c:v>1312.34</c:v>
                </c:pt>
                <c:pt idx="5112">
                  <c:v>1307.8399999999999</c:v>
                </c:pt>
                <c:pt idx="5113">
                  <c:v>1306.3499999999999</c:v>
                </c:pt>
                <c:pt idx="5114">
                  <c:v>1293.9000000000001</c:v>
                </c:pt>
                <c:pt idx="5115">
                  <c:v>1295.75</c:v>
                </c:pt>
                <c:pt idx="5116">
                  <c:v>1290.24</c:v>
                </c:pt>
                <c:pt idx="5117">
                  <c:v>1295.78</c:v>
                </c:pt>
                <c:pt idx="5118">
                  <c:v>1285.3499999999999</c:v>
                </c:pt>
                <c:pt idx="5119">
                  <c:v>1294.95</c:v>
                </c:pt>
                <c:pt idx="5120">
                  <c:v>1285.96</c:v>
                </c:pt>
                <c:pt idx="5121">
                  <c:v>1288.72</c:v>
                </c:pt>
                <c:pt idx="5122">
                  <c:v>1281.71</c:v>
                </c:pt>
                <c:pt idx="5123">
                  <c:v>1285.96</c:v>
                </c:pt>
                <c:pt idx="5124">
                  <c:v>1298.1600000000001</c:v>
                </c:pt>
                <c:pt idx="5125">
                  <c:v>1296.7</c:v>
                </c:pt>
                <c:pt idx="5126">
                  <c:v>1296.01</c:v>
                </c:pt>
                <c:pt idx="5127">
                  <c:v>1307.68</c:v>
                </c:pt>
                <c:pt idx="5128">
                  <c:v>1307.8699999999999</c:v>
                </c:pt>
                <c:pt idx="5129">
                  <c:v>1305.93</c:v>
                </c:pt>
                <c:pt idx="5130">
                  <c:v>1288.49</c:v>
                </c:pt>
                <c:pt idx="5131">
                  <c:v>1280.81</c:v>
                </c:pt>
                <c:pt idx="5132">
                  <c:v>1274.06</c:v>
                </c:pt>
                <c:pt idx="5133">
                  <c:v>1295.82</c:v>
                </c:pt>
                <c:pt idx="5134">
                  <c:v>1256.93</c:v>
                </c:pt>
                <c:pt idx="5135">
                  <c:v>1256.3499999999999</c:v>
                </c:pt>
                <c:pt idx="5136">
                  <c:v>1278.03</c:v>
                </c:pt>
                <c:pt idx="5137">
                  <c:v>1279.1500000000001</c:v>
                </c:pt>
                <c:pt idx="5138">
                  <c:v>1281.1500000000001</c:v>
                </c:pt>
                <c:pt idx="5139">
                  <c:v>1274.72</c:v>
                </c:pt>
                <c:pt idx="5140">
                  <c:v>1282.74</c:v>
                </c:pt>
                <c:pt idx="5141">
                  <c:v>1279.55</c:v>
                </c:pt>
                <c:pt idx="5142">
                  <c:v>1261.19</c:v>
                </c:pt>
                <c:pt idx="5143">
                  <c:v>1271.6099999999999</c:v>
                </c:pt>
                <c:pt idx="5144">
                  <c:v>1271.3699999999999</c:v>
                </c:pt>
                <c:pt idx="5145">
                  <c:v>1267.1099999999999</c:v>
                </c:pt>
                <c:pt idx="5146">
                  <c:v>1259.18</c:v>
                </c:pt>
                <c:pt idx="5147">
                  <c:v>1261.1300000000001</c:v>
                </c:pt>
                <c:pt idx="5148">
                  <c:v>1261.1300000000001</c:v>
                </c:pt>
                <c:pt idx="5149">
                  <c:v>1277.77</c:v>
                </c:pt>
                <c:pt idx="5150">
                  <c:v>1272.93</c:v>
                </c:pt>
                <c:pt idx="5151">
                  <c:v>1274.99</c:v>
                </c:pt>
                <c:pt idx="5152">
                  <c:v>1274.3399999999999</c:v>
                </c:pt>
                <c:pt idx="5153">
                  <c:v>1273.6199999999999</c:v>
                </c:pt>
                <c:pt idx="5154">
                  <c:v>1286.43</c:v>
                </c:pt>
                <c:pt idx="5155">
                  <c:v>1279.31</c:v>
                </c:pt>
                <c:pt idx="5156">
                  <c:v>1286.52</c:v>
                </c:pt>
                <c:pt idx="5157">
                  <c:v>1288.78</c:v>
                </c:pt>
                <c:pt idx="5158">
                  <c:v>1252.71</c:v>
                </c:pt>
                <c:pt idx="5159">
                  <c:v>1287.6300000000001</c:v>
                </c:pt>
                <c:pt idx="5160">
                  <c:v>1292.25</c:v>
                </c:pt>
                <c:pt idx="5161">
                  <c:v>1292.68</c:v>
                </c:pt>
                <c:pt idx="5162">
                  <c:v>1295.5899999999999</c:v>
                </c:pt>
                <c:pt idx="5163">
                  <c:v>1295.0999999999999</c:v>
                </c:pt>
                <c:pt idx="5164">
                  <c:v>1293.52</c:v>
                </c:pt>
                <c:pt idx="5165">
                  <c:v>1283.07</c:v>
                </c:pt>
                <c:pt idx="5166">
                  <c:v>1287.5</c:v>
                </c:pt>
                <c:pt idx="5167">
                  <c:v>1278.0899999999999</c:v>
                </c:pt>
                <c:pt idx="5168">
                  <c:v>1297.51</c:v>
                </c:pt>
                <c:pt idx="5169">
                  <c:v>1290.9000000000001</c:v>
                </c:pt>
                <c:pt idx="5170">
                  <c:v>1280.95</c:v>
                </c:pt>
                <c:pt idx="5171">
                  <c:v>1262.68</c:v>
                </c:pt>
                <c:pt idx="5172">
                  <c:v>1295.18</c:v>
                </c:pt>
                <c:pt idx="5173">
                  <c:v>1270.08</c:v>
                </c:pt>
                <c:pt idx="5174">
                  <c:v>1273.6300000000001</c:v>
                </c:pt>
                <c:pt idx="5175">
                  <c:v>1272.43</c:v>
                </c:pt>
                <c:pt idx="5176">
                  <c:v>1280.8499999999999</c:v>
                </c:pt>
                <c:pt idx="5177">
                  <c:v>1285.6600000000001</c:v>
                </c:pt>
                <c:pt idx="5178">
                  <c:v>1287.24</c:v>
                </c:pt>
                <c:pt idx="5179">
                  <c:v>1287.24</c:v>
                </c:pt>
                <c:pt idx="5180">
                  <c:v>1251.54</c:v>
                </c:pt>
                <c:pt idx="5181">
                  <c:v>1270.1500000000001</c:v>
                </c:pt>
                <c:pt idx="5182">
                  <c:v>1275.1600000000001</c:v>
                </c:pt>
                <c:pt idx="5183">
                  <c:v>1295.3499999999999</c:v>
                </c:pt>
                <c:pt idx="5184">
                  <c:v>1305.1099999999999</c:v>
                </c:pt>
                <c:pt idx="5185">
                  <c:v>1279.98</c:v>
                </c:pt>
                <c:pt idx="5186">
                  <c:v>1291.77</c:v>
                </c:pt>
                <c:pt idx="5187">
                  <c:v>1303.48</c:v>
                </c:pt>
                <c:pt idx="5188">
                  <c:v>1299.4100000000001</c:v>
                </c:pt>
                <c:pt idx="5189">
                  <c:v>1300.1099999999999</c:v>
                </c:pt>
                <c:pt idx="5190">
                  <c:v>1300.1099999999999</c:v>
                </c:pt>
                <c:pt idx="5191">
                  <c:v>1283.5899999999999</c:v>
                </c:pt>
                <c:pt idx="5192">
                  <c:v>1281.3900000000001</c:v>
                </c:pt>
                <c:pt idx="5193">
                  <c:v>1288.27</c:v>
                </c:pt>
                <c:pt idx="5194">
                  <c:v>1296.69</c:v>
                </c:pt>
                <c:pt idx="5195">
                  <c:v>1276.1400000000001</c:v>
                </c:pt>
                <c:pt idx="5196">
                  <c:v>1272.69</c:v>
                </c:pt>
                <c:pt idx="5197">
                  <c:v>1271.1099999999999</c:v>
                </c:pt>
                <c:pt idx="5198">
                  <c:v>1295.52</c:v>
                </c:pt>
                <c:pt idx="5199">
                  <c:v>1298.1199999999999</c:v>
                </c:pt>
                <c:pt idx="5200">
                  <c:v>1300.75</c:v>
                </c:pt>
                <c:pt idx="5201">
                  <c:v>1323.91</c:v>
                </c:pt>
                <c:pt idx="5202">
                  <c:v>1308.2</c:v>
                </c:pt>
                <c:pt idx="5203">
                  <c:v>1299.44</c:v>
                </c:pt>
                <c:pt idx="5204">
                  <c:v>1290.5</c:v>
                </c:pt>
                <c:pt idx="5205">
                  <c:v>1281.18</c:v>
                </c:pt>
                <c:pt idx="5206">
                  <c:v>1287.4100000000001</c:v>
                </c:pt>
                <c:pt idx="5207">
                  <c:v>1282.98</c:v>
                </c:pt>
                <c:pt idx="5208">
                  <c:v>1286.6300000000001</c:v>
                </c:pt>
                <c:pt idx="5209">
                  <c:v>1280.02</c:v>
                </c:pt>
                <c:pt idx="5210">
                  <c:v>1278.6099999999999</c:v>
                </c:pt>
                <c:pt idx="5211">
                  <c:v>1286.03</c:v>
                </c:pt>
                <c:pt idx="5212">
                  <c:v>1272.1300000000001</c:v>
                </c:pt>
                <c:pt idx="5213">
                  <c:v>1274.71</c:v>
                </c:pt>
                <c:pt idx="5214">
                  <c:v>1283.31</c:v>
                </c:pt>
                <c:pt idx="5215">
                  <c:v>1281.22</c:v>
                </c:pt>
                <c:pt idx="5216">
                  <c:v>1276.25</c:v>
                </c:pt>
                <c:pt idx="5217">
                  <c:v>1271.5899999999999</c:v>
                </c:pt>
                <c:pt idx="5218">
                  <c:v>1276.3399999999999</c:v>
                </c:pt>
                <c:pt idx="5219">
                  <c:v>1286.19</c:v>
                </c:pt>
                <c:pt idx="5220">
                  <c:v>1289.56</c:v>
                </c:pt>
                <c:pt idx="5221">
                  <c:v>1273.1099999999999</c:v>
                </c:pt>
                <c:pt idx="5222">
                  <c:v>1263.24</c:v>
                </c:pt>
                <c:pt idx="5223">
                  <c:v>1284.48</c:v>
                </c:pt>
                <c:pt idx="5224">
                  <c:v>1276.6600000000001</c:v>
                </c:pt>
                <c:pt idx="5225">
                  <c:v>1279.1400000000001</c:v>
                </c:pt>
                <c:pt idx="5226">
                  <c:v>1264.3499999999999</c:v>
                </c:pt>
                <c:pt idx="5227">
                  <c:v>1268.93</c:v>
                </c:pt>
                <c:pt idx="5228">
                  <c:v>1250.74</c:v>
                </c:pt>
                <c:pt idx="5229">
                  <c:v>1253.07</c:v>
                </c:pt>
                <c:pt idx="5230">
                  <c:v>1240.3399999999999</c:v>
                </c:pt>
                <c:pt idx="5231">
                  <c:v>1257.1400000000001</c:v>
                </c:pt>
                <c:pt idx="5232">
                  <c:v>1268.26</c:v>
                </c:pt>
                <c:pt idx="5233">
                  <c:v>1259.82</c:v>
                </c:pt>
                <c:pt idx="5234">
                  <c:v>1248.93</c:v>
                </c:pt>
                <c:pt idx="5235">
                  <c:v>1248.93</c:v>
                </c:pt>
                <c:pt idx="5236">
                  <c:v>1242.77</c:v>
                </c:pt>
                <c:pt idx="5237">
                  <c:v>1228.48</c:v>
                </c:pt>
                <c:pt idx="5238">
                  <c:v>1231.44</c:v>
                </c:pt>
                <c:pt idx="5239">
                  <c:v>1231.44</c:v>
                </c:pt>
                <c:pt idx="5240">
                  <c:v>1218.43</c:v>
                </c:pt>
                <c:pt idx="5241">
                  <c:v>1202.02</c:v>
                </c:pt>
                <c:pt idx="5242">
                  <c:v>1222.74</c:v>
                </c:pt>
                <c:pt idx="5243">
                  <c:v>1229.3599999999999</c:v>
                </c:pt>
                <c:pt idx="5244">
                  <c:v>1240.8499999999999</c:v>
                </c:pt>
                <c:pt idx="5245">
                  <c:v>1249.97</c:v>
                </c:pt>
                <c:pt idx="5246">
                  <c:v>1280.24</c:v>
                </c:pt>
                <c:pt idx="5247">
                  <c:v>1288.82</c:v>
                </c:pt>
                <c:pt idx="5248">
                  <c:v>1288.72</c:v>
                </c:pt>
                <c:pt idx="5249">
                  <c:v>1277.03</c:v>
                </c:pt>
                <c:pt idx="5250">
                  <c:v>1283.98</c:v>
                </c:pt>
                <c:pt idx="5251">
                  <c:v>1288.69</c:v>
                </c:pt>
                <c:pt idx="5252">
                  <c:v>1288.69</c:v>
                </c:pt>
                <c:pt idx="5253">
                  <c:v>1255.5899999999999</c:v>
                </c:pt>
                <c:pt idx="5254">
                  <c:v>1282.98</c:v>
                </c:pt>
                <c:pt idx="5255">
                  <c:v>1265.6500000000001</c:v>
                </c:pt>
                <c:pt idx="5256">
                  <c:v>1268.8699999999999</c:v>
                </c:pt>
                <c:pt idx="5257">
                  <c:v>1289.1400000000001</c:v>
                </c:pt>
                <c:pt idx="5258">
                  <c:v>1296.2</c:v>
                </c:pt>
                <c:pt idx="5259">
                  <c:v>1307.5899999999999</c:v>
                </c:pt>
                <c:pt idx="5260">
                  <c:v>1313.21</c:v>
                </c:pt>
                <c:pt idx="5261">
                  <c:v>1300.9000000000001</c:v>
                </c:pt>
                <c:pt idx="5262">
                  <c:v>1301.58</c:v>
                </c:pt>
                <c:pt idx="5263">
                  <c:v>1313.02</c:v>
                </c:pt>
                <c:pt idx="5264">
                  <c:v>1312.6</c:v>
                </c:pt>
                <c:pt idx="5265">
                  <c:v>1320</c:v>
                </c:pt>
                <c:pt idx="5266">
                  <c:v>1322.92</c:v>
                </c:pt>
                <c:pt idx="5267">
                  <c:v>1315.62</c:v>
                </c:pt>
                <c:pt idx="5268">
                  <c:v>1303.75</c:v>
                </c:pt>
                <c:pt idx="5269">
                  <c:v>1310.1300000000001</c:v>
                </c:pt>
                <c:pt idx="5270">
                  <c:v>1312.96</c:v>
                </c:pt>
                <c:pt idx="5271">
                  <c:v>1311.57</c:v>
                </c:pt>
                <c:pt idx="5272">
                  <c:v>1314.53</c:v>
                </c:pt>
                <c:pt idx="5273">
                  <c:v>1300.6099999999999</c:v>
                </c:pt>
                <c:pt idx="5274">
                  <c:v>1309.5899999999999</c:v>
                </c:pt>
                <c:pt idx="5275">
                  <c:v>1320.13</c:v>
                </c:pt>
                <c:pt idx="5276">
                  <c:v>1305.48</c:v>
                </c:pt>
                <c:pt idx="5277">
                  <c:v>1294.07</c:v>
                </c:pt>
                <c:pt idx="5278">
                  <c:v>1292.81</c:v>
                </c:pt>
                <c:pt idx="5279">
                  <c:v>1288.23</c:v>
                </c:pt>
                <c:pt idx="5280">
                  <c:v>1299.42</c:v>
                </c:pt>
                <c:pt idx="5281">
                  <c:v>1290.03</c:v>
                </c:pt>
                <c:pt idx="5282">
                  <c:v>1274.29</c:v>
                </c:pt>
                <c:pt idx="5283">
                  <c:v>1279.2</c:v>
                </c:pt>
                <c:pt idx="5284">
                  <c:v>1279.8599999999999</c:v>
                </c:pt>
                <c:pt idx="5285">
                  <c:v>1250.98</c:v>
                </c:pt>
                <c:pt idx="5286">
                  <c:v>1236.96</c:v>
                </c:pt>
                <c:pt idx="5287">
                  <c:v>1216.42</c:v>
                </c:pt>
                <c:pt idx="5288">
                  <c:v>1219.1099999999999</c:v>
                </c:pt>
                <c:pt idx="5289">
                  <c:v>1230.4000000000001</c:v>
                </c:pt>
                <c:pt idx="5290">
                  <c:v>1234.9100000000001</c:v>
                </c:pt>
                <c:pt idx="5291">
                  <c:v>1251.98</c:v>
                </c:pt>
                <c:pt idx="5292">
                  <c:v>1238.77</c:v>
                </c:pt>
                <c:pt idx="5293">
                  <c:v>1242.2</c:v>
                </c:pt>
                <c:pt idx="5294">
                  <c:v>1244.6199999999999</c:v>
                </c:pt>
                <c:pt idx="5295">
                  <c:v>1244.24</c:v>
                </c:pt>
                <c:pt idx="5296">
                  <c:v>1264.3</c:v>
                </c:pt>
                <c:pt idx="5297">
                  <c:v>1285.75</c:v>
                </c:pt>
                <c:pt idx="5298">
                  <c:v>1282.1400000000001</c:v>
                </c:pt>
                <c:pt idx="5299">
                  <c:v>1272.99</c:v>
                </c:pt>
                <c:pt idx="5300">
                  <c:v>1285.97</c:v>
                </c:pt>
                <c:pt idx="5301">
                  <c:v>1289.25</c:v>
                </c:pt>
                <c:pt idx="5302">
                  <c:v>1323.37</c:v>
                </c:pt>
                <c:pt idx="5303">
                  <c:v>1301.29</c:v>
                </c:pt>
                <c:pt idx="5304">
                  <c:v>1300.77</c:v>
                </c:pt>
                <c:pt idx="5305">
                  <c:v>1294.56</c:v>
                </c:pt>
                <c:pt idx="5306">
                  <c:v>1303.48</c:v>
                </c:pt>
                <c:pt idx="5307">
                  <c:v>1315.63</c:v>
                </c:pt>
                <c:pt idx="5308">
                  <c:v>1311.45</c:v>
                </c:pt>
                <c:pt idx="5309">
                  <c:v>1287.8900000000001</c:v>
                </c:pt>
                <c:pt idx="5310">
                  <c:v>1278.9100000000001</c:v>
                </c:pt>
                <c:pt idx="5311">
                  <c:v>1266.19</c:v>
                </c:pt>
                <c:pt idx="5312">
                  <c:v>1263.74</c:v>
                </c:pt>
                <c:pt idx="5313">
                  <c:v>1287.08</c:v>
                </c:pt>
                <c:pt idx="5314">
                  <c:v>1299.05</c:v>
                </c:pt>
                <c:pt idx="5315">
                  <c:v>1279.32</c:v>
                </c:pt>
                <c:pt idx="5316">
                  <c:v>1272.73</c:v>
                </c:pt>
                <c:pt idx="5317">
                  <c:v>1260.6600000000001</c:v>
                </c:pt>
                <c:pt idx="5318">
                  <c:v>1278.6199999999999</c:v>
                </c:pt>
                <c:pt idx="5319">
                  <c:v>1297.3699999999999</c:v>
                </c:pt>
                <c:pt idx="5320">
                  <c:v>1295.96</c:v>
                </c:pt>
                <c:pt idx="5321">
                  <c:v>1305.19</c:v>
                </c:pt>
                <c:pt idx="5322">
                  <c:v>1301.98</c:v>
                </c:pt>
                <c:pt idx="5323">
                  <c:v>1298.73</c:v>
                </c:pt>
                <c:pt idx="5324">
                  <c:v>1262.1500000000001</c:v>
                </c:pt>
                <c:pt idx="5325">
                  <c:v>1273.03</c:v>
                </c:pt>
                <c:pt idx="5326">
                  <c:v>1275.1500000000001</c:v>
                </c:pt>
                <c:pt idx="5327">
                  <c:v>1287.6600000000001</c:v>
                </c:pt>
                <c:pt idx="5328">
                  <c:v>1293.69</c:v>
                </c:pt>
                <c:pt idx="5329">
                  <c:v>1303.26</c:v>
                </c:pt>
                <c:pt idx="5330">
                  <c:v>1308.29</c:v>
                </c:pt>
                <c:pt idx="5331">
                  <c:v>1306.76</c:v>
                </c:pt>
                <c:pt idx="5332">
                  <c:v>1310.3499999999999</c:v>
                </c:pt>
                <c:pt idx="5333">
                  <c:v>1314.75</c:v>
                </c:pt>
                <c:pt idx="5334">
                  <c:v>1301.96</c:v>
                </c:pt>
                <c:pt idx="5335">
                  <c:v>1313.79</c:v>
                </c:pt>
                <c:pt idx="5336">
                  <c:v>1307.43</c:v>
                </c:pt>
                <c:pt idx="5337">
                  <c:v>1312.01</c:v>
                </c:pt>
                <c:pt idx="5338">
                  <c:v>1306.3800000000001</c:v>
                </c:pt>
                <c:pt idx="5339">
                  <c:v>1318.01</c:v>
                </c:pt>
                <c:pt idx="5340">
                  <c:v>1319.61</c:v>
                </c:pt>
                <c:pt idx="5341">
                  <c:v>1310.33</c:v>
                </c:pt>
                <c:pt idx="5342">
                  <c:v>1305.1600000000001</c:v>
                </c:pt>
                <c:pt idx="5343">
                  <c:v>1319.06</c:v>
                </c:pt>
                <c:pt idx="5344">
                  <c:v>1314.04</c:v>
                </c:pt>
                <c:pt idx="5345">
                  <c:v>1289.04</c:v>
                </c:pt>
                <c:pt idx="5346">
                  <c:v>1308.3699999999999</c:v>
                </c:pt>
                <c:pt idx="5347">
                  <c:v>1264.7</c:v>
                </c:pt>
                <c:pt idx="5348">
                  <c:v>1289.8</c:v>
                </c:pt>
                <c:pt idx="5349">
                  <c:v>1295.94</c:v>
                </c:pt>
                <c:pt idx="5350">
                  <c:v>1284.8399999999999</c:v>
                </c:pt>
                <c:pt idx="5351">
                  <c:v>1254.96</c:v>
                </c:pt>
                <c:pt idx="5352">
                  <c:v>1264.17</c:v>
                </c:pt>
                <c:pt idx="5353">
                  <c:v>1263.28</c:v>
                </c:pt>
                <c:pt idx="5354">
                  <c:v>1242.82</c:v>
                </c:pt>
                <c:pt idx="5355">
                  <c:v>1288.46</c:v>
                </c:pt>
                <c:pt idx="5356">
                  <c:v>1294.51</c:v>
                </c:pt>
                <c:pt idx="5357">
                  <c:v>1280.49</c:v>
                </c:pt>
                <c:pt idx="5358">
                  <c:v>1272.5899999999999</c:v>
                </c:pt>
                <c:pt idx="5359">
                  <c:v>1258.57</c:v>
                </c:pt>
                <c:pt idx="5360">
                  <c:v>1265.3599999999999</c:v>
                </c:pt>
                <c:pt idx="5361">
                  <c:v>1263.3499999999999</c:v>
                </c:pt>
                <c:pt idx="5362">
                  <c:v>1263.3499999999999</c:v>
                </c:pt>
                <c:pt idx="5363">
                  <c:v>1288.8499999999999</c:v>
                </c:pt>
                <c:pt idx="5364">
                  <c:v>1295.56</c:v>
                </c:pt>
                <c:pt idx="5365">
                  <c:v>1273.0899999999999</c:v>
                </c:pt>
                <c:pt idx="5366">
                  <c:v>1282.55</c:v>
                </c:pt>
                <c:pt idx="5367">
                  <c:v>1282.23</c:v>
                </c:pt>
                <c:pt idx="5368">
                  <c:v>1295.56</c:v>
                </c:pt>
                <c:pt idx="5369">
                  <c:v>1294.94</c:v>
                </c:pt>
                <c:pt idx="5370">
                  <c:v>1277.56</c:v>
                </c:pt>
                <c:pt idx="5371">
                  <c:v>1289.5</c:v>
                </c:pt>
                <c:pt idx="5372">
                  <c:v>1270.21</c:v>
                </c:pt>
                <c:pt idx="5373">
                  <c:v>1262</c:v>
                </c:pt>
                <c:pt idx="5374">
                  <c:v>1273.78</c:v>
                </c:pt>
                <c:pt idx="5375">
                  <c:v>1276.1600000000001</c:v>
                </c:pt>
                <c:pt idx="5376">
                  <c:v>1263.29</c:v>
                </c:pt>
                <c:pt idx="5377">
                  <c:v>1270.6400000000001</c:v>
                </c:pt>
                <c:pt idx="5378">
                  <c:v>1260.43</c:v>
                </c:pt>
                <c:pt idx="5379">
                  <c:v>1279.3</c:v>
                </c:pt>
                <c:pt idx="5380">
                  <c:v>1283.3800000000001</c:v>
                </c:pt>
                <c:pt idx="5381">
                  <c:v>1290.52</c:v>
                </c:pt>
                <c:pt idx="5382">
                  <c:v>1286.1600000000001</c:v>
                </c:pt>
                <c:pt idx="5383">
                  <c:v>1279.56</c:v>
                </c:pt>
                <c:pt idx="5384">
                  <c:v>1293.48</c:v>
                </c:pt>
                <c:pt idx="5385">
                  <c:v>1304.32</c:v>
                </c:pt>
                <c:pt idx="5386">
                  <c:v>1289.83</c:v>
                </c:pt>
                <c:pt idx="5387">
                  <c:v>1303.02</c:v>
                </c:pt>
                <c:pt idx="5388">
                  <c:v>1301.8699999999999</c:v>
                </c:pt>
                <c:pt idx="5389">
                  <c:v>1293.67</c:v>
                </c:pt>
                <c:pt idx="5390">
                  <c:v>1294.76</c:v>
                </c:pt>
                <c:pt idx="5391">
                  <c:v>1270.97</c:v>
                </c:pt>
                <c:pt idx="5392">
                  <c:v>1280.19</c:v>
                </c:pt>
                <c:pt idx="5393">
                  <c:v>1272.0999999999999</c:v>
                </c:pt>
                <c:pt idx="5394">
                  <c:v>1277.45</c:v>
                </c:pt>
                <c:pt idx="5395">
                  <c:v>1283.05</c:v>
                </c:pt>
                <c:pt idx="5396">
                  <c:v>1283.05</c:v>
                </c:pt>
                <c:pt idx="5397">
                  <c:v>1272.6500000000001</c:v>
                </c:pt>
                <c:pt idx="5398">
                  <c:v>1267.6099999999999</c:v>
                </c:pt>
                <c:pt idx="5399">
                  <c:v>1265.8399999999999</c:v>
                </c:pt>
                <c:pt idx="5400">
                  <c:v>1283.22</c:v>
                </c:pt>
                <c:pt idx="5401">
                  <c:v>1301.6300000000001</c:v>
                </c:pt>
                <c:pt idx="5402">
                  <c:v>1293.1500000000001</c:v>
                </c:pt>
                <c:pt idx="5403">
                  <c:v>1295.08</c:v>
                </c:pt>
                <c:pt idx="5404">
                  <c:v>1298.9000000000001</c:v>
                </c:pt>
                <c:pt idx="5405">
                  <c:v>1284.21</c:v>
                </c:pt>
                <c:pt idx="5406">
                  <c:v>1281.1099999999999</c:v>
                </c:pt>
                <c:pt idx="5407">
                  <c:v>1279.45</c:v>
                </c:pt>
                <c:pt idx="5408">
                  <c:v>1264.76</c:v>
                </c:pt>
                <c:pt idx="5409">
                  <c:v>1277.3</c:v>
                </c:pt>
                <c:pt idx="5410">
                  <c:v>1268.97</c:v>
                </c:pt>
                <c:pt idx="5411">
                  <c:v>1273.04</c:v>
                </c:pt>
                <c:pt idx="5412">
                  <c:v>1303.9100000000001</c:v>
                </c:pt>
                <c:pt idx="5413">
                  <c:v>1315.54</c:v>
                </c:pt>
                <c:pt idx="5414">
                  <c:v>1311.24</c:v>
                </c:pt>
                <c:pt idx="5415">
                  <c:v>1314.7</c:v>
                </c:pt>
                <c:pt idx="5416">
                  <c:v>1316.35</c:v>
                </c:pt>
                <c:pt idx="5417">
                  <c:v>1308.72</c:v>
                </c:pt>
                <c:pt idx="5418">
                  <c:v>1311.01</c:v>
                </c:pt>
                <c:pt idx="5419">
                  <c:v>1302.79</c:v>
                </c:pt>
                <c:pt idx="5420">
                  <c:v>1285.6300000000001</c:v>
                </c:pt>
                <c:pt idx="5421">
                  <c:v>1297.74</c:v>
                </c:pt>
                <c:pt idx="5422">
                  <c:v>1292.92</c:v>
                </c:pt>
                <c:pt idx="5423">
                  <c:v>1296.27</c:v>
                </c:pt>
                <c:pt idx="5424">
                  <c:v>1298.33</c:v>
                </c:pt>
                <c:pt idx="5425">
                  <c:v>1297.82</c:v>
                </c:pt>
                <c:pt idx="5426">
                  <c:v>1287.74</c:v>
                </c:pt>
                <c:pt idx="5427">
                  <c:v>1295.74</c:v>
                </c:pt>
                <c:pt idx="5428">
                  <c:v>1295.58</c:v>
                </c:pt>
                <c:pt idx="5429">
                  <c:v>1311.35</c:v>
                </c:pt>
                <c:pt idx="5430">
                  <c:v>1322.67</c:v>
                </c:pt>
                <c:pt idx="5431">
                  <c:v>1324.05</c:v>
                </c:pt>
                <c:pt idx="5432">
                  <c:v>1304.07</c:v>
                </c:pt>
                <c:pt idx="5433">
                  <c:v>1297.55</c:v>
                </c:pt>
                <c:pt idx="5434">
                  <c:v>1309.0999999999999</c:v>
                </c:pt>
                <c:pt idx="5435">
                  <c:v>1310.1199999999999</c:v>
                </c:pt>
                <c:pt idx="5436">
                  <c:v>1274.06</c:v>
                </c:pt>
                <c:pt idx="5437">
                  <c:v>1303.99</c:v>
                </c:pt>
                <c:pt idx="5438">
                  <c:v>1283.77</c:v>
                </c:pt>
                <c:pt idx="5439">
                  <c:v>1291.0999999999999</c:v>
                </c:pt>
                <c:pt idx="5440">
                  <c:v>1279.3699999999999</c:v>
                </c:pt>
                <c:pt idx="5441">
                  <c:v>1279.3800000000001</c:v>
                </c:pt>
                <c:pt idx="5442">
                  <c:v>1265.7</c:v>
                </c:pt>
                <c:pt idx="5443">
                  <c:v>1286.32</c:v>
                </c:pt>
                <c:pt idx="5444">
                  <c:v>1271.17</c:v>
                </c:pt>
                <c:pt idx="5445">
                  <c:v>1281.29</c:v>
                </c:pt>
                <c:pt idx="5446">
                  <c:v>1269.5999999999999</c:v>
                </c:pt>
                <c:pt idx="5447">
                  <c:v>1276.74</c:v>
                </c:pt>
                <c:pt idx="5448">
                  <c:v>1265.92</c:v>
                </c:pt>
                <c:pt idx="5449">
                  <c:v>1300.3800000000001</c:v>
                </c:pt>
                <c:pt idx="5450">
                  <c:v>1287.01</c:v>
                </c:pt>
                <c:pt idx="5451">
                  <c:v>1311.75</c:v>
                </c:pt>
                <c:pt idx="5452">
                  <c:v>1311.08</c:v>
                </c:pt>
                <c:pt idx="5453">
                  <c:v>1313.53</c:v>
                </c:pt>
                <c:pt idx="5454">
                  <c:v>1314.57</c:v>
                </c:pt>
                <c:pt idx="5455">
                  <c:v>1293.43</c:v>
                </c:pt>
                <c:pt idx="5456">
                  <c:v>1308.75</c:v>
                </c:pt>
                <c:pt idx="5457">
                  <c:v>1283.21</c:v>
                </c:pt>
                <c:pt idx="5458">
                  <c:v>1258.48</c:v>
                </c:pt>
                <c:pt idx="5459">
                  <c:v>1244.51</c:v>
                </c:pt>
                <c:pt idx="5460">
                  <c:v>1242.8699999999999</c:v>
                </c:pt>
                <c:pt idx="5461">
                  <c:v>1259.8800000000001</c:v>
                </c:pt>
                <c:pt idx="5462">
                  <c:v>1254.1500000000001</c:v>
                </c:pt>
                <c:pt idx="5463">
                  <c:v>1266.21</c:v>
                </c:pt>
                <c:pt idx="5464">
                  <c:v>1257.54</c:v>
                </c:pt>
                <c:pt idx="5465">
                  <c:v>1271.24</c:v>
                </c:pt>
                <c:pt idx="5466">
                  <c:v>1271.24</c:v>
                </c:pt>
                <c:pt idx="5467">
                  <c:v>1283.8699999999999</c:v>
                </c:pt>
                <c:pt idx="5468">
                  <c:v>1278.47</c:v>
                </c:pt>
                <c:pt idx="5469">
                  <c:v>1280.58</c:v>
                </c:pt>
                <c:pt idx="5470">
                  <c:v>1288.54</c:v>
                </c:pt>
                <c:pt idx="5471">
                  <c:v>1269.95</c:v>
                </c:pt>
                <c:pt idx="5472">
                  <c:v>1294.71</c:v>
                </c:pt>
                <c:pt idx="5473">
                  <c:v>1301.69</c:v>
                </c:pt>
                <c:pt idx="5474">
                  <c:v>1315.04</c:v>
                </c:pt>
                <c:pt idx="5475">
                  <c:v>1323.75</c:v>
                </c:pt>
                <c:pt idx="5476">
                  <c:v>1315.07</c:v>
                </c:pt>
                <c:pt idx="5477">
                  <c:v>1313.38</c:v>
                </c:pt>
                <c:pt idx="5478">
                  <c:v>1313.3</c:v>
                </c:pt>
                <c:pt idx="5479">
                  <c:v>1309.8800000000001</c:v>
                </c:pt>
                <c:pt idx="5480">
                  <c:v>1309.22</c:v>
                </c:pt>
                <c:pt idx="5481">
                  <c:v>1281.54</c:v>
                </c:pt>
                <c:pt idx="5482">
                  <c:v>1281.54</c:v>
                </c:pt>
                <c:pt idx="5483">
                  <c:v>1287.26</c:v>
                </c:pt>
                <c:pt idx="5484">
                  <c:v>1268.3499999999999</c:v>
                </c:pt>
                <c:pt idx="5485">
                  <c:v>1289.48</c:v>
                </c:pt>
                <c:pt idx="5486">
                  <c:v>1282.8499999999999</c:v>
                </c:pt>
                <c:pt idx="5487">
                  <c:v>1274.19</c:v>
                </c:pt>
                <c:pt idx="5488">
                  <c:v>1250.8399999999999</c:v>
                </c:pt>
                <c:pt idx="5489">
                  <c:v>1266.49</c:v>
                </c:pt>
                <c:pt idx="5490">
                  <c:v>1287.8800000000001</c:v>
                </c:pt>
                <c:pt idx="5491">
                  <c:v>1286.3</c:v>
                </c:pt>
                <c:pt idx="5492">
                  <c:v>1284.0899999999999</c:v>
                </c:pt>
                <c:pt idx="5493">
                  <c:v>1278.18</c:v>
                </c:pt>
                <c:pt idx="5494">
                  <c:v>1290.96</c:v>
                </c:pt>
                <c:pt idx="5495">
                  <c:v>1296.46</c:v>
                </c:pt>
                <c:pt idx="5496">
                  <c:v>1304.3499999999999</c:v>
                </c:pt>
                <c:pt idx="5497">
                  <c:v>1317.92</c:v>
                </c:pt>
                <c:pt idx="5498">
                  <c:v>1324.72</c:v>
                </c:pt>
                <c:pt idx="5499">
                  <c:v>1312.54</c:v>
                </c:pt>
                <c:pt idx="5500">
                  <c:v>1316.96</c:v>
                </c:pt>
                <c:pt idx="5501">
                  <c:v>1304.96</c:v>
                </c:pt>
                <c:pt idx="5502">
                  <c:v>1298.56</c:v>
                </c:pt>
                <c:pt idx="5503">
                  <c:v>1294.0899999999999</c:v>
                </c:pt>
                <c:pt idx="5504">
                  <c:v>1283.98</c:v>
                </c:pt>
                <c:pt idx="5505">
                  <c:v>1272.05</c:v>
                </c:pt>
                <c:pt idx="5506">
                  <c:v>1282.8</c:v>
                </c:pt>
                <c:pt idx="5507">
                  <c:v>1262.1400000000001</c:v>
                </c:pt>
                <c:pt idx="5508">
                  <c:v>1268.75</c:v>
                </c:pt>
                <c:pt idx="5509">
                  <c:v>1291.17</c:v>
                </c:pt>
                <c:pt idx="5510">
                  <c:v>1282.3499999999999</c:v>
                </c:pt>
                <c:pt idx="5511">
                  <c:v>1304.8599999999999</c:v>
                </c:pt>
                <c:pt idx="5512">
                  <c:v>1310.6400000000001</c:v>
                </c:pt>
                <c:pt idx="5513">
                  <c:v>1295.28</c:v>
                </c:pt>
                <c:pt idx="5514">
                  <c:v>1329.62</c:v>
                </c:pt>
                <c:pt idx="5515">
                  <c:v>1343.48</c:v>
                </c:pt>
                <c:pt idx="5516">
                  <c:v>1348.58</c:v>
                </c:pt>
                <c:pt idx="5517">
                  <c:v>1361.07</c:v>
                </c:pt>
                <c:pt idx="5518">
                  <c:v>1356.63</c:v>
                </c:pt>
                <c:pt idx="5519">
                  <c:v>1352.32</c:v>
                </c:pt>
                <c:pt idx="5520">
                  <c:v>1361.46</c:v>
                </c:pt>
                <c:pt idx="5521">
                  <c:v>1303.3800000000001</c:v>
                </c:pt>
                <c:pt idx="5522">
                  <c:v>1324.2</c:v>
                </c:pt>
                <c:pt idx="5523">
                  <c:v>1329.09</c:v>
                </c:pt>
                <c:pt idx="5524">
                  <c:v>1304.54</c:v>
                </c:pt>
                <c:pt idx="5525">
                  <c:v>1315.49</c:v>
                </c:pt>
                <c:pt idx="5526">
                  <c:v>1292.6500000000001</c:v>
                </c:pt>
                <c:pt idx="5527">
                  <c:v>1297.42</c:v>
                </c:pt>
                <c:pt idx="5528">
                  <c:v>1302.6600000000001</c:v>
                </c:pt>
                <c:pt idx="5529">
                  <c:v>1295.4100000000001</c:v>
                </c:pt>
                <c:pt idx="5530">
                  <c:v>1301.26</c:v>
                </c:pt>
                <c:pt idx="5531">
                  <c:v>1280.4100000000001</c:v>
                </c:pt>
                <c:pt idx="5532">
                  <c:v>1295.69</c:v>
                </c:pt>
                <c:pt idx="5533">
                  <c:v>1298.23</c:v>
                </c:pt>
                <c:pt idx="5534">
                  <c:v>1303.6199999999999</c:v>
                </c:pt>
                <c:pt idx="5535">
                  <c:v>1303.33</c:v>
                </c:pt>
                <c:pt idx="5536">
                  <c:v>1303.92</c:v>
                </c:pt>
                <c:pt idx="5537">
                  <c:v>1296.73</c:v>
                </c:pt>
                <c:pt idx="5538">
                  <c:v>1296.21</c:v>
                </c:pt>
                <c:pt idx="5539">
                  <c:v>1303.1400000000001</c:v>
                </c:pt>
                <c:pt idx="5540">
                  <c:v>1316.19</c:v>
                </c:pt>
                <c:pt idx="5541">
                  <c:v>1312.96</c:v>
                </c:pt>
                <c:pt idx="5542">
                  <c:v>1306.57</c:v>
                </c:pt>
                <c:pt idx="5543">
                  <c:v>1327.5</c:v>
                </c:pt>
                <c:pt idx="5544">
                  <c:v>1313.66</c:v>
                </c:pt>
                <c:pt idx="5545">
                  <c:v>1310.6500000000001</c:v>
                </c:pt>
                <c:pt idx="5546">
                  <c:v>1307.8699999999999</c:v>
                </c:pt>
                <c:pt idx="5547">
                  <c:v>1305.72</c:v>
                </c:pt>
                <c:pt idx="5548">
                  <c:v>1316.25</c:v>
                </c:pt>
                <c:pt idx="5549">
                  <c:v>1330.87</c:v>
                </c:pt>
                <c:pt idx="5550">
                  <c:v>1330.87</c:v>
                </c:pt>
                <c:pt idx="5551">
                  <c:v>1329.71</c:v>
                </c:pt>
                <c:pt idx="5552">
                  <c:v>1313.8</c:v>
                </c:pt>
                <c:pt idx="5553">
                  <c:v>1332.02</c:v>
                </c:pt>
                <c:pt idx="5554">
                  <c:v>1317.57</c:v>
                </c:pt>
                <c:pt idx="5555">
                  <c:v>1317.87</c:v>
                </c:pt>
                <c:pt idx="5556">
                  <c:v>1312.49</c:v>
                </c:pt>
                <c:pt idx="5557">
                  <c:v>1302.94</c:v>
                </c:pt>
                <c:pt idx="5558">
                  <c:v>1323.15</c:v>
                </c:pt>
                <c:pt idx="5559">
                  <c:v>1315.11</c:v>
                </c:pt>
                <c:pt idx="5560">
                  <c:v>1300.08</c:v>
                </c:pt>
                <c:pt idx="5561">
                  <c:v>1287.24</c:v>
                </c:pt>
                <c:pt idx="5562">
                  <c:v>1291.8900000000001</c:v>
                </c:pt>
                <c:pt idx="5563">
                  <c:v>1319.29</c:v>
                </c:pt>
                <c:pt idx="5564">
                  <c:v>1332.28</c:v>
                </c:pt>
                <c:pt idx="5565">
                  <c:v>1305.1099999999999</c:v>
                </c:pt>
                <c:pt idx="5566">
                  <c:v>1315.98</c:v>
                </c:pt>
                <c:pt idx="5567">
                  <c:v>1303.93</c:v>
                </c:pt>
                <c:pt idx="5568">
                  <c:v>1297.79</c:v>
                </c:pt>
                <c:pt idx="5569">
                  <c:v>1297.79</c:v>
                </c:pt>
                <c:pt idx="5570">
                  <c:v>1295.94</c:v>
                </c:pt>
                <c:pt idx="5571">
                  <c:v>1289.6500000000001</c:v>
                </c:pt>
                <c:pt idx="5572">
                  <c:v>1305.08</c:v>
                </c:pt>
                <c:pt idx="5573">
                  <c:v>1301.76</c:v>
                </c:pt>
                <c:pt idx="5574">
                  <c:v>1281.04</c:v>
                </c:pt>
                <c:pt idx="5575">
                  <c:v>1295.1500000000001</c:v>
                </c:pt>
                <c:pt idx="5576">
                  <c:v>1302.03</c:v>
                </c:pt>
                <c:pt idx="5577">
                  <c:v>1301.44</c:v>
                </c:pt>
                <c:pt idx="5578">
                  <c:v>1307.07</c:v>
                </c:pt>
                <c:pt idx="5579">
                  <c:v>1298.51</c:v>
                </c:pt>
                <c:pt idx="5580">
                  <c:v>1320.22</c:v>
                </c:pt>
                <c:pt idx="5581">
                  <c:v>1299.73</c:v>
                </c:pt>
                <c:pt idx="5582">
                  <c:v>1316.75</c:v>
                </c:pt>
                <c:pt idx="5583">
                  <c:v>1306.74</c:v>
                </c:pt>
                <c:pt idx="5584">
                  <c:v>1316.99</c:v>
                </c:pt>
                <c:pt idx="5585">
                  <c:v>1331.19</c:v>
                </c:pt>
                <c:pt idx="5586">
                  <c:v>1337.1</c:v>
                </c:pt>
                <c:pt idx="5587">
                  <c:v>1359.4</c:v>
                </c:pt>
                <c:pt idx="5588">
                  <c:v>1352.1</c:v>
                </c:pt>
                <c:pt idx="5589">
                  <c:v>1339.6</c:v>
                </c:pt>
                <c:pt idx="5590">
                  <c:v>1338.85</c:v>
                </c:pt>
                <c:pt idx="5591">
                  <c:v>1298.1099999999999</c:v>
                </c:pt>
                <c:pt idx="5592">
                  <c:v>1285.93</c:v>
                </c:pt>
                <c:pt idx="5593">
                  <c:v>1303.49</c:v>
                </c:pt>
                <c:pt idx="5594">
                  <c:v>1304.72</c:v>
                </c:pt>
                <c:pt idx="5595">
                  <c:v>1330.75</c:v>
                </c:pt>
                <c:pt idx="5596">
                  <c:v>1333.35</c:v>
                </c:pt>
                <c:pt idx="5597">
                  <c:v>1334.92</c:v>
                </c:pt>
                <c:pt idx="5598">
                  <c:v>1322.66</c:v>
                </c:pt>
                <c:pt idx="5599">
                  <c:v>1304.53</c:v>
                </c:pt>
                <c:pt idx="5600">
                  <c:v>1301.93</c:v>
                </c:pt>
                <c:pt idx="5601">
                  <c:v>1279.1500000000001</c:v>
                </c:pt>
                <c:pt idx="5602">
                  <c:v>1311.23</c:v>
                </c:pt>
                <c:pt idx="5603">
                  <c:v>1291.54</c:v>
                </c:pt>
                <c:pt idx="5604">
                  <c:v>1312.55</c:v>
                </c:pt>
                <c:pt idx="5605">
                  <c:v>1323.04</c:v>
                </c:pt>
                <c:pt idx="5606">
                  <c:v>1310.4100000000001</c:v>
                </c:pt>
                <c:pt idx="5607">
                  <c:v>1306.67</c:v>
                </c:pt>
                <c:pt idx="5608">
                  <c:v>1303.95</c:v>
                </c:pt>
                <c:pt idx="5609">
                  <c:v>1303.95</c:v>
                </c:pt>
                <c:pt idx="5610">
                  <c:v>1289.8</c:v>
                </c:pt>
                <c:pt idx="5611">
                  <c:v>1293.56</c:v>
                </c:pt>
                <c:pt idx="5612">
                  <c:v>1288.1099999999999</c:v>
                </c:pt>
                <c:pt idx="5613">
                  <c:v>1263.06</c:v>
                </c:pt>
                <c:pt idx="5614">
                  <c:v>1283.58</c:v>
                </c:pt>
                <c:pt idx="5615">
                  <c:v>1289.4000000000001</c:v>
                </c:pt>
                <c:pt idx="5616">
                  <c:v>1289.4000000000001</c:v>
                </c:pt>
                <c:pt idx="5617">
                  <c:v>1285.3399999999999</c:v>
                </c:pt>
                <c:pt idx="5618">
                  <c:v>1288.99</c:v>
                </c:pt>
                <c:pt idx="5619">
                  <c:v>1288.99</c:v>
                </c:pt>
                <c:pt idx="5620">
                  <c:v>1285.32</c:v>
                </c:pt>
                <c:pt idx="5621">
                  <c:v>1277.73</c:v>
                </c:pt>
                <c:pt idx="5622">
                  <c:v>1269.8800000000001</c:v>
                </c:pt>
                <c:pt idx="5623">
                  <c:v>1270.9000000000001</c:v>
                </c:pt>
                <c:pt idx="5624">
                  <c:v>1254.8699999999999</c:v>
                </c:pt>
                <c:pt idx="5625">
                  <c:v>1263.56</c:v>
                </c:pt>
                <c:pt idx="5626">
                  <c:v>1265.97</c:v>
                </c:pt>
                <c:pt idx="5627">
                  <c:v>1273.6099999999999</c:v>
                </c:pt>
                <c:pt idx="5628">
                  <c:v>1277.9100000000001</c:v>
                </c:pt>
                <c:pt idx="5629">
                  <c:v>1286.6400000000001</c:v>
                </c:pt>
                <c:pt idx="5630">
                  <c:v>1293.55</c:v>
                </c:pt>
                <c:pt idx="5631">
                  <c:v>1301.5</c:v>
                </c:pt>
                <c:pt idx="5632">
                  <c:v>1298.26</c:v>
                </c:pt>
                <c:pt idx="5633">
                  <c:v>1302.8599999999999</c:v>
                </c:pt>
                <c:pt idx="5634">
                  <c:v>1289.07</c:v>
                </c:pt>
                <c:pt idx="5635">
                  <c:v>1278.6199999999999</c:v>
                </c:pt>
                <c:pt idx="5636">
                  <c:v>1323.61</c:v>
                </c:pt>
                <c:pt idx="5637">
                  <c:v>1337.95</c:v>
                </c:pt>
                <c:pt idx="5638">
                  <c:v>1321.68</c:v>
                </c:pt>
                <c:pt idx="5639">
                  <c:v>1337.37</c:v>
                </c:pt>
                <c:pt idx="5640">
                  <c:v>1337.37</c:v>
                </c:pt>
                <c:pt idx="5641">
                  <c:v>1322.42</c:v>
                </c:pt>
                <c:pt idx="5642">
                  <c:v>1331.84</c:v>
                </c:pt>
                <c:pt idx="5643">
                  <c:v>1321.51</c:v>
                </c:pt>
                <c:pt idx="5644">
                  <c:v>1333.45</c:v>
                </c:pt>
                <c:pt idx="5645">
                  <c:v>1349.44</c:v>
                </c:pt>
                <c:pt idx="5646">
                  <c:v>1336.13</c:v>
                </c:pt>
                <c:pt idx="5647">
                  <c:v>1338.99</c:v>
                </c:pt>
                <c:pt idx="5648">
                  <c:v>1327.06</c:v>
                </c:pt>
                <c:pt idx="5649">
                  <c:v>1312.77</c:v>
                </c:pt>
                <c:pt idx="5650">
                  <c:v>1323.31</c:v>
                </c:pt>
                <c:pt idx="5651">
                  <c:v>1331.13</c:v>
                </c:pt>
                <c:pt idx="5652">
                  <c:v>1316.42</c:v>
                </c:pt>
                <c:pt idx="5653">
                  <c:v>1320.52</c:v>
                </c:pt>
                <c:pt idx="5654">
                  <c:v>1283.52</c:v>
                </c:pt>
                <c:pt idx="5655">
                  <c:v>1280.8900000000001</c:v>
                </c:pt>
                <c:pt idx="5656">
                  <c:v>1298.8800000000001</c:v>
                </c:pt>
                <c:pt idx="5657">
                  <c:v>1297.1600000000001</c:v>
                </c:pt>
                <c:pt idx="5658">
                  <c:v>1308.3599999999999</c:v>
                </c:pt>
                <c:pt idx="5659">
                  <c:v>1306.55</c:v>
                </c:pt>
                <c:pt idx="5660">
                  <c:v>1306.57</c:v>
                </c:pt>
                <c:pt idx="5661">
                  <c:v>1306.32</c:v>
                </c:pt>
                <c:pt idx="5662">
                  <c:v>1301.1199999999999</c:v>
                </c:pt>
                <c:pt idx="5663">
                  <c:v>1306.9000000000001</c:v>
                </c:pt>
                <c:pt idx="5664">
                  <c:v>1306.83</c:v>
                </c:pt>
                <c:pt idx="5665">
                  <c:v>1305.47</c:v>
                </c:pt>
                <c:pt idx="5666">
                  <c:v>1303.53</c:v>
                </c:pt>
                <c:pt idx="5667">
                  <c:v>1303.3499999999999</c:v>
                </c:pt>
                <c:pt idx="5668">
                  <c:v>1304.07</c:v>
                </c:pt>
                <c:pt idx="5669">
                  <c:v>1317.8</c:v>
                </c:pt>
                <c:pt idx="5670">
                  <c:v>1321.26</c:v>
                </c:pt>
                <c:pt idx="5671">
                  <c:v>1318.85</c:v>
                </c:pt>
                <c:pt idx="5672">
                  <c:v>1307.1199999999999</c:v>
                </c:pt>
                <c:pt idx="5673">
                  <c:v>1316.34</c:v>
                </c:pt>
                <c:pt idx="5674">
                  <c:v>1315.83</c:v>
                </c:pt>
                <c:pt idx="5675">
                  <c:v>1309.6500000000001</c:v>
                </c:pt>
                <c:pt idx="5676">
                  <c:v>1290.51</c:v>
                </c:pt>
                <c:pt idx="5677">
                  <c:v>1293.28</c:v>
                </c:pt>
                <c:pt idx="5678">
                  <c:v>1286.31</c:v>
                </c:pt>
                <c:pt idx="5679">
                  <c:v>1279.2</c:v>
                </c:pt>
                <c:pt idx="5680">
                  <c:v>1320.81</c:v>
                </c:pt>
                <c:pt idx="5681">
                  <c:v>1337.75</c:v>
                </c:pt>
                <c:pt idx="5682">
                  <c:v>1330.76</c:v>
                </c:pt>
                <c:pt idx="5683">
                  <c:v>1339.03</c:v>
                </c:pt>
                <c:pt idx="5684">
                  <c:v>1335.68</c:v>
                </c:pt>
                <c:pt idx="5685">
                  <c:v>1346.35</c:v>
                </c:pt>
                <c:pt idx="5686">
                  <c:v>1329.39</c:v>
                </c:pt>
                <c:pt idx="5687">
                  <c:v>1325.24</c:v>
                </c:pt>
                <c:pt idx="5688">
                  <c:v>1313.47</c:v>
                </c:pt>
                <c:pt idx="5689">
                  <c:v>1291.98</c:v>
                </c:pt>
                <c:pt idx="5690">
                  <c:v>1250.07</c:v>
                </c:pt>
                <c:pt idx="5691">
                  <c:v>1225.27</c:v>
                </c:pt>
                <c:pt idx="5692">
                  <c:v>1248.49</c:v>
                </c:pt>
                <c:pt idx="5693">
                  <c:v>1241.07</c:v>
                </c:pt>
                <c:pt idx="5694">
                  <c:v>1257.3699999999999</c:v>
                </c:pt>
                <c:pt idx="5695">
                  <c:v>1283.28</c:v>
                </c:pt>
                <c:pt idx="5696">
                  <c:v>1292.1300000000001</c:v>
                </c:pt>
                <c:pt idx="5697">
                  <c:v>1292.1300000000001</c:v>
                </c:pt>
                <c:pt idx="5698">
                  <c:v>1298.21</c:v>
                </c:pt>
                <c:pt idx="5699">
                  <c:v>1297.4100000000001</c:v>
                </c:pt>
                <c:pt idx="5700">
                  <c:v>1292.3599999999999</c:v>
                </c:pt>
                <c:pt idx="5701">
                  <c:v>1315.25</c:v>
                </c:pt>
                <c:pt idx="5702">
                  <c:v>1310.6600000000001</c:v>
                </c:pt>
                <c:pt idx="5703">
                  <c:v>1315.27</c:v>
                </c:pt>
                <c:pt idx="5704">
                  <c:v>1314.94</c:v>
                </c:pt>
                <c:pt idx="5705">
                  <c:v>1304.6199999999999</c:v>
                </c:pt>
                <c:pt idx="5706">
                  <c:v>1299.06</c:v>
                </c:pt>
                <c:pt idx="5707">
                  <c:v>1297.1400000000001</c:v>
                </c:pt>
                <c:pt idx="5708">
                  <c:v>1306.25</c:v>
                </c:pt>
                <c:pt idx="5709">
                  <c:v>1305.51</c:v>
                </c:pt>
                <c:pt idx="5710">
                  <c:v>1311.54</c:v>
                </c:pt>
                <c:pt idx="5711">
                  <c:v>1320.74</c:v>
                </c:pt>
                <c:pt idx="5712">
                  <c:v>1303.76</c:v>
                </c:pt>
                <c:pt idx="5713">
                  <c:v>1300.77</c:v>
                </c:pt>
                <c:pt idx="5714">
                  <c:v>1306.01</c:v>
                </c:pt>
                <c:pt idx="5715">
                  <c:v>1307.23</c:v>
                </c:pt>
                <c:pt idx="5716">
                  <c:v>1307.23</c:v>
                </c:pt>
                <c:pt idx="5717">
                  <c:v>1316</c:v>
                </c:pt>
                <c:pt idx="5718">
                  <c:v>1315.71</c:v>
                </c:pt>
                <c:pt idx="5719">
                  <c:v>1306.1600000000001</c:v>
                </c:pt>
                <c:pt idx="5720">
                  <c:v>1298.24</c:v>
                </c:pt>
                <c:pt idx="5721">
                  <c:v>1300.32</c:v>
                </c:pt>
                <c:pt idx="5722">
                  <c:v>1315.38</c:v>
                </c:pt>
                <c:pt idx="5723">
                  <c:v>1317.73</c:v>
                </c:pt>
                <c:pt idx="5724">
                  <c:v>1318.91</c:v>
                </c:pt>
                <c:pt idx="5725">
                  <c:v>1322.89</c:v>
                </c:pt>
                <c:pt idx="5726">
                  <c:v>1323.97</c:v>
                </c:pt>
                <c:pt idx="5727">
                  <c:v>1319.47</c:v>
                </c:pt>
                <c:pt idx="5728">
                  <c:v>1322.61</c:v>
                </c:pt>
                <c:pt idx="5729">
                  <c:v>1326.21</c:v>
                </c:pt>
                <c:pt idx="5730">
                  <c:v>1320.95</c:v>
                </c:pt>
                <c:pt idx="5731">
                  <c:v>1323.57</c:v>
                </c:pt>
                <c:pt idx="5732">
                  <c:v>1332.37</c:v>
                </c:pt>
                <c:pt idx="5733">
                  <c:v>1345.79</c:v>
                </c:pt>
                <c:pt idx="5734">
                  <c:v>1344.24</c:v>
                </c:pt>
                <c:pt idx="5735">
                  <c:v>1351.1</c:v>
                </c:pt>
                <c:pt idx="5736">
                  <c:v>1316.44</c:v>
                </c:pt>
                <c:pt idx="5737">
                  <c:v>1333.79</c:v>
                </c:pt>
                <c:pt idx="5738">
                  <c:v>1334.03</c:v>
                </c:pt>
                <c:pt idx="5739">
                  <c:v>1340</c:v>
                </c:pt>
                <c:pt idx="5740">
                  <c:v>1350.64</c:v>
                </c:pt>
                <c:pt idx="5741">
                  <c:v>1335.91</c:v>
                </c:pt>
                <c:pt idx="5742">
                  <c:v>1343.26</c:v>
                </c:pt>
                <c:pt idx="5743">
                  <c:v>1327.5</c:v>
                </c:pt>
                <c:pt idx="5744">
                  <c:v>1352.32</c:v>
                </c:pt>
                <c:pt idx="5745">
                  <c:v>1346.44</c:v>
                </c:pt>
                <c:pt idx="5746">
                  <c:v>1349.46</c:v>
                </c:pt>
                <c:pt idx="5747">
                  <c:v>1356.78</c:v>
                </c:pt>
                <c:pt idx="5748">
                  <c:v>1363.75</c:v>
                </c:pt>
                <c:pt idx="5749">
                  <c:v>1353.78</c:v>
                </c:pt>
                <c:pt idx="5750">
                  <c:v>1343.14</c:v>
                </c:pt>
                <c:pt idx="5751">
                  <c:v>1345.03</c:v>
                </c:pt>
                <c:pt idx="5752">
                  <c:v>1336.23</c:v>
                </c:pt>
                <c:pt idx="5753">
                  <c:v>1325.1</c:v>
                </c:pt>
                <c:pt idx="5754">
                  <c:v>1332.45</c:v>
                </c:pt>
                <c:pt idx="5755">
                  <c:v>1316.82</c:v>
                </c:pt>
                <c:pt idx="5756">
                  <c:v>1307.1600000000001</c:v>
                </c:pt>
                <c:pt idx="5757">
                  <c:v>1313.05</c:v>
                </c:pt>
                <c:pt idx="5758">
                  <c:v>1320.25</c:v>
                </c:pt>
                <c:pt idx="5759">
                  <c:v>1307.98</c:v>
                </c:pt>
                <c:pt idx="5760">
                  <c:v>1293.8599999999999</c:v>
                </c:pt>
                <c:pt idx="5761">
                  <c:v>1315.74</c:v>
                </c:pt>
                <c:pt idx="5762">
                  <c:v>1316.44</c:v>
                </c:pt>
                <c:pt idx="5763">
                  <c:v>1325.47</c:v>
                </c:pt>
                <c:pt idx="5764">
                  <c:v>1310.19</c:v>
                </c:pt>
                <c:pt idx="5765">
                  <c:v>1308.5</c:v>
                </c:pt>
                <c:pt idx="5766">
                  <c:v>1307.0899999999999</c:v>
                </c:pt>
                <c:pt idx="5767">
                  <c:v>1307.0899999999999</c:v>
                </c:pt>
                <c:pt idx="5768">
                  <c:v>1305.1600000000001</c:v>
                </c:pt>
                <c:pt idx="5769">
                  <c:v>1308.1300000000001</c:v>
                </c:pt>
                <c:pt idx="5770">
                  <c:v>1308.47</c:v>
                </c:pt>
                <c:pt idx="5771">
                  <c:v>1317.15</c:v>
                </c:pt>
                <c:pt idx="5772">
                  <c:v>1316.35</c:v>
                </c:pt>
                <c:pt idx="5773">
                  <c:v>1325.08</c:v>
                </c:pt>
                <c:pt idx="5774">
                  <c:v>1326.44</c:v>
                </c:pt>
                <c:pt idx="5775">
                  <c:v>1320.91</c:v>
                </c:pt>
                <c:pt idx="5776">
                  <c:v>1316.84</c:v>
                </c:pt>
                <c:pt idx="5777">
                  <c:v>1316.84</c:v>
                </c:pt>
                <c:pt idx="5778">
                  <c:v>1316.1</c:v>
                </c:pt>
                <c:pt idx="5779">
                  <c:v>1310.02</c:v>
                </c:pt>
                <c:pt idx="5780">
                  <c:v>1319.37</c:v>
                </c:pt>
                <c:pt idx="5781">
                  <c:v>1325.04</c:v>
                </c:pt>
                <c:pt idx="5782">
                  <c:v>1318.62</c:v>
                </c:pt>
                <c:pt idx="5783">
                  <c:v>1310.24</c:v>
                </c:pt>
                <c:pt idx="5784">
                  <c:v>1313.66</c:v>
                </c:pt>
                <c:pt idx="5785">
                  <c:v>1319.51</c:v>
                </c:pt>
                <c:pt idx="5786">
                  <c:v>1299.76</c:v>
                </c:pt>
                <c:pt idx="5787">
                  <c:v>1294.57</c:v>
                </c:pt>
                <c:pt idx="5788">
                  <c:v>1298.8399999999999</c:v>
                </c:pt>
                <c:pt idx="5789">
                  <c:v>1273.8800000000001</c:v>
                </c:pt>
                <c:pt idx="5790">
                  <c:v>1263.56</c:v>
                </c:pt>
                <c:pt idx="5791">
                  <c:v>1270.33</c:v>
                </c:pt>
                <c:pt idx="5792">
                  <c:v>1279.3800000000001</c:v>
                </c:pt>
                <c:pt idx="5793">
                  <c:v>1279.5</c:v>
                </c:pt>
                <c:pt idx="5794">
                  <c:v>1248.28</c:v>
                </c:pt>
                <c:pt idx="5795">
                  <c:v>1256.31</c:v>
                </c:pt>
                <c:pt idx="5796">
                  <c:v>1253.25</c:v>
                </c:pt>
                <c:pt idx="5797">
                  <c:v>1257.25</c:v>
                </c:pt>
                <c:pt idx="5798">
                  <c:v>1260.08</c:v>
                </c:pt>
                <c:pt idx="5799">
                  <c:v>1260.94</c:v>
                </c:pt>
                <c:pt idx="5800">
                  <c:v>1260.94</c:v>
                </c:pt>
                <c:pt idx="5801">
                  <c:v>1276.54</c:v>
                </c:pt>
                <c:pt idx="5802">
                  <c:v>1277.74</c:v>
                </c:pt>
                <c:pt idx="5803">
                  <c:v>1281.97</c:v>
                </c:pt>
                <c:pt idx="5804">
                  <c:v>1281.97</c:v>
                </c:pt>
                <c:pt idx="5805">
                  <c:v>1271.77</c:v>
                </c:pt>
                <c:pt idx="5806">
                  <c:v>1270.8800000000001</c:v>
                </c:pt>
                <c:pt idx="5807">
                  <c:v>1262.82</c:v>
                </c:pt>
                <c:pt idx="5808">
                  <c:v>1266.19</c:v>
                </c:pt>
                <c:pt idx="5809">
                  <c:v>1275</c:v>
                </c:pt>
                <c:pt idx="5810">
                  <c:v>1285.75</c:v>
                </c:pt>
                <c:pt idx="5811">
                  <c:v>1282.78</c:v>
                </c:pt>
                <c:pt idx="5812">
                  <c:v>1287.7</c:v>
                </c:pt>
                <c:pt idx="5813">
                  <c:v>1294.2</c:v>
                </c:pt>
                <c:pt idx="5814">
                  <c:v>1291.78</c:v>
                </c:pt>
                <c:pt idx="5815">
                  <c:v>1298.8800000000001</c:v>
                </c:pt>
                <c:pt idx="5816">
                  <c:v>1309.5</c:v>
                </c:pt>
                <c:pt idx="5817">
                  <c:v>1316.03</c:v>
                </c:pt>
                <c:pt idx="5818">
                  <c:v>1309.72</c:v>
                </c:pt>
                <c:pt idx="5819">
                  <c:v>1296.1099999999999</c:v>
                </c:pt>
                <c:pt idx="5820">
                  <c:v>1301.55</c:v>
                </c:pt>
                <c:pt idx="5821">
                  <c:v>1281.43</c:v>
                </c:pt>
                <c:pt idx="5822">
                  <c:v>1282.82</c:v>
                </c:pt>
                <c:pt idx="5823">
                  <c:v>1294.6400000000001</c:v>
                </c:pt>
                <c:pt idx="5824">
                  <c:v>1297.03</c:v>
                </c:pt>
                <c:pt idx="5825">
                  <c:v>1298.07</c:v>
                </c:pt>
                <c:pt idx="5826">
                  <c:v>1309.08</c:v>
                </c:pt>
                <c:pt idx="5827">
                  <c:v>1306.78</c:v>
                </c:pt>
                <c:pt idx="5828">
                  <c:v>1299.19</c:v>
                </c:pt>
                <c:pt idx="5829">
                  <c:v>1297.28</c:v>
                </c:pt>
                <c:pt idx="5830">
                  <c:v>1295.57</c:v>
                </c:pt>
                <c:pt idx="5831">
                  <c:v>1307.6400000000001</c:v>
                </c:pt>
                <c:pt idx="5832">
                  <c:v>1304.3499999999999</c:v>
                </c:pt>
                <c:pt idx="5833">
                  <c:v>1311.99</c:v>
                </c:pt>
                <c:pt idx="5834">
                  <c:v>1305.68</c:v>
                </c:pt>
                <c:pt idx="5835">
                  <c:v>1309.7</c:v>
                </c:pt>
                <c:pt idx="5836">
                  <c:v>1284.6600000000001</c:v>
                </c:pt>
                <c:pt idx="5837">
                  <c:v>1290.17</c:v>
                </c:pt>
                <c:pt idx="5838">
                  <c:v>1306.8499999999999</c:v>
                </c:pt>
                <c:pt idx="5839">
                  <c:v>1318.71</c:v>
                </c:pt>
                <c:pt idx="5840">
                  <c:v>1313.9</c:v>
                </c:pt>
                <c:pt idx="5841">
                  <c:v>1320.18</c:v>
                </c:pt>
                <c:pt idx="5842">
                  <c:v>1315.19</c:v>
                </c:pt>
                <c:pt idx="5843">
                  <c:v>1312.6</c:v>
                </c:pt>
                <c:pt idx="5844">
                  <c:v>1320.36</c:v>
                </c:pt>
                <c:pt idx="5845">
                  <c:v>1316.54</c:v>
                </c:pt>
                <c:pt idx="5846">
                  <c:v>1291.5999999999999</c:v>
                </c:pt>
                <c:pt idx="5847">
                  <c:v>1280.69</c:v>
                </c:pt>
                <c:pt idx="5848">
                  <c:v>1294.18</c:v>
                </c:pt>
                <c:pt idx="5849">
                  <c:v>1291.3699999999999</c:v>
                </c:pt>
                <c:pt idx="5850">
                  <c:v>1282.18</c:v>
                </c:pt>
                <c:pt idx="5851">
                  <c:v>1291.55</c:v>
                </c:pt>
                <c:pt idx="5852">
                  <c:v>1297.53</c:v>
                </c:pt>
                <c:pt idx="5853">
                  <c:v>1293.56</c:v>
                </c:pt>
                <c:pt idx="5854">
                  <c:v>1281.7</c:v>
                </c:pt>
                <c:pt idx="5855">
                  <c:v>1237.23</c:v>
                </c:pt>
                <c:pt idx="5856">
                  <c:v>1278.24</c:v>
                </c:pt>
                <c:pt idx="5857">
                  <c:v>1254.52</c:v>
                </c:pt>
                <c:pt idx="5858">
                  <c:v>1287.6199999999999</c:v>
                </c:pt>
                <c:pt idx="5859">
                  <c:v>1268.08</c:v>
                </c:pt>
                <c:pt idx="5860">
                  <c:v>1272.4100000000001</c:v>
                </c:pt>
                <c:pt idx="5861">
                  <c:v>1298.97</c:v>
                </c:pt>
                <c:pt idx="5862">
                  <c:v>1292.79</c:v>
                </c:pt>
                <c:pt idx="5863">
                  <c:v>1299.3800000000001</c:v>
                </c:pt>
                <c:pt idx="5864">
                  <c:v>1286.9000000000001</c:v>
                </c:pt>
                <c:pt idx="5865">
                  <c:v>1259.6500000000001</c:v>
                </c:pt>
                <c:pt idx="5866">
                  <c:v>1286.19</c:v>
                </c:pt>
                <c:pt idx="5867">
                  <c:v>1287.96</c:v>
                </c:pt>
                <c:pt idx="5868">
                  <c:v>1312.32</c:v>
                </c:pt>
                <c:pt idx="5869">
                  <c:v>1299.54</c:v>
                </c:pt>
                <c:pt idx="5870">
                  <c:v>1310.29</c:v>
                </c:pt>
                <c:pt idx="5871">
                  <c:v>1287.8599999999999</c:v>
                </c:pt>
                <c:pt idx="5872">
                  <c:v>1261.67</c:v>
                </c:pt>
                <c:pt idx="5873">
                  <c:v>1271.5999999999999</c:v>
                </c:pt>
                <c:pt idx="5874">
                  <c:v>1292.42</c:v>
                </c:pt>
                <c:pt idx="5875">
                  <c:v>1292.28</c:v>
                </c:pt>
                <c:pt idx="5876">
                  <c:v>1294.43</c:v>
                </c:pt>
                <c:pt idx="5877">
                  <c:v>1298.0899999999999</c:v>
                </c:pt>
                <c:pt idx="5878">
                  <c:v>1298.0899999999999</c:v>
                </c:pt>
                <c:pt idx="5879">
                  <c:v>1293.68</c:v>
                </c:pt>
                <c:pt idx="5880">
                  <c:v>1282.47</c:v>
                </c:pt>
                <c:pt idx="5881">
                  <c:v>1289.3900000000001</c:v>
                </c:pt>
                <c:pt idx="5882">
                  <c:v>1282.3800000000001</c:v>
                </c:pt>
                <c:pt idx="5883">
                  <c:v>1266.8399999999999</c:v>
                </c:pt>
                <c:pt idx="5884">
                  <c:v>1257.33</c:v>
                </c:pt>
                <c:pt idx="5885">
                  <c:v>1272.0899999999999</c:v>
                </c:pt>
                <c:pt idx="5886">
                  <c:v>1266.46</c:v>
                </c:pt>
                <c:pt idx="5887">
                  <c:v>1259.52</c:v>
                </c:pt>
                <c:pt idx="5888">
                  <c:v>1252.1199999999999</c:v>
                </c:pt>
                <c:pt idx="5889">
                  <c:v>1252.1199999999999</c:v>
                </c:pt>
                <c:pt idx="5890">
                  <c:v>1225.8599999999999</c:v>
                </c:pt>
                <c:pt idx="5891">
                  <c:v>1248.8699999999999</c:v>
                </c:pt>
                <c:pt idx="5892">
                  <c:v>1269.47</c:v>
                </c:pt>
                <c:pt idx="5893">
                  <c:v>1241.5899999999999</c:v>
                </c:pt>
                <c:pt idx="5894">
                  <c:v>1254.8499999999999</c:v>
                </c:pt>
                <c:pt idx="5895">
                  <c:v>1279.19</c:v>
                </c:pt>
                <c:pt idx="5896">
                  <c:v>1279.1500000000001</c:v>
                </c:pt>
                <c:pt idx="5897">
                  <c:v>1268.6199999999999</c:v>
                </c:pt>
                <c:pt idx="5898">
                  <c:v>1267.81</c:v>
                </c:pt>
                <c:pt idx="5899">
                  <c:v>1249.51</c:v>
                </c:pt>
                <c:pt idx="5900">
                  <c:v>1281.49</c:v>
                </c:pt>
                <c:pt idx="5901">
                  <c:v>1263.92</c:v>
                </c:pt>
                <c:pt idx="5902">
                  <c:v>1272.3800000000001</c:v>
                </c:pt>
                <c:pt idx="5903">
                  <c:v>1254.93</c:v>
                </c:pt>
                <c:pt idx="5904">
                  <c:v>1256.01</c:v>
                </c:pt>
                <c:pt idx="5905">
                  <c:v>1263.44</c:v>
                </c:pt>
                <c:pt idx="5906">
                  <c:v>1272.44</c:v>
                </c:pt>
                <c:pt idx="5907">
                  <c:v>1260.99</c:v>
                </c:pt>
                <c:pt idx="5908">
                  <c:v>1243.44</c:v>
                </c:pt>
                <c:pt idx="5909">
                  <c:v>1255.33</c:v>
                </c:pt>
                <c:pt idx="5910">
                  <c:v>1260.93</c:v>
                </c:pt>
                <c:pt idx="5911">
                  <c:v>1263.58</c:v>
                </c:pt>
                <c:pt idx="5912">
                  <c:v>1270.83</c:v>
                </c:pt>
                <c:pt idx="5913">
                  <c:v>1256.05</c:v>
                </c:pt>
                <c:pt idx="5914">
                  <c:v>1266.8800000000001</c:v>
                </c:pt>
                <c:pt idx="5915">
                  <c:v>1269.49</c:v>
                </c:pt>
                <c:pt idx="5916">
                  <c:v>1264.52</c:v>
                </c:pt>
                <c:pt idx="5917">
                  <c:v>1262.55</c:v>
                </c:pt>
                <c:pt idx="5918">
                  <c:v>1273.8</c:v>
                </c:pt>
                <c:pt idx="5919">
                  <c:v>1285.24</c:v>
                </c:pt>
                <c:pt idx="5920">
                  <c:v>1300.73</c:v>
                </c:pt>
                <c:pt idx="5921">
                  <c:v>1284.8699999999999</c:v>
                </c:pt>
                <c:pt idx="5922">
                  <c:v>1307.3900000000001</c:v>
                </c:pt>
                <c:pt idx="5923">
                  <c:v>1295.32</c:v>
                </c:pt>
                <c:pt idx="5924">
                  <c:v>1277.93</c:v>
                </c:pt>
                <c:pt idx="5925">
                  <c:v>1268.47</c:v>
                </c:pt>
                <c:pt idx="5926">
                  <c:v>1262.8599999999999</c:v>
                </c:pt>
                <c:pt idx="5927">
                  <c:v>1262.3800000000001</c:v>
                </c:pt>
                <c:pt idx="5928">
                  <c:v>1269.8599999999999</c:v>
                </c:pt>
                <c:pt idx="5929">
                  <c:v>1280.8800000000001</c:v>
                </c:pt>
                <c:pt idx="5930">
                  <c:v>1280.02</c:v>
                </c:pt>
                <c:pt idx="5931">
                  <c:v>1277.3900000000001</c:v>
                </c:pt>
                <c:pt idx="5932">
                  <c:v>1283.32</c:v>
                </c:pt>
                <c:pt idx="5933">
                  <c:v>1283.32</c:v>
                </c:pt>
                <c:pt idx="5934">
                  <c:v>1281.3499999999999</c:v>
                </c:pt>
                <c:pt idx="5935">
                  <c:v>1293.77</c:v>
                </c:pt>
                <c:pt idx="5936">
                  <c:v>1309.46</c:v>
                </c:pt>
                <c:pt idx="5937">
                  <c:v>1323.15</c:v>
                </c:pt>
                <c:pt idx="5938">
                  <c:v>1311.95</c:v>
                </c:pt>
                <c:pt idx="5939">
                  <c:v>1304.04</c:v>
                </c:pt>
                <c:pt idx="5940">
                  <c:v>1279.18</c:v>
                </c:pt>
                <c:pt idx="5941">
                  <c:v>1290.8699999999999</c:v>
                </c:pt>
                <c:pt idx="5942">
                  <c:v>1297.28</c:v>
                </c:pt>
                <c:pt idx="5943">
                  <c:v>1278.68</c:v>
                </c:pt>
                <c:pt idx="5944">
                  <c:v>1289.69</c:v>
                </c:pt>
                <c:pt idx="5945">
                  <c:v>1317.23</c:v>
                </c:pt>
                <c:pt idx="5946">
                  <c:v>1309.06</c:v>
                </c:pt>
                <c:pt idx="5947">
                  <c:v>1308.48</c:v>
                </c:pt>
                <c:pt idx="5948">
                  <c:v>1307.82</c:v>
                </c:pt>
                <c:pt idx="5949">
                  <c:v>1320.51</c:v>
                </c:pt>
                <c:pt idx="5950">
                  <c:v>1314.35</c:v>
                </c:pt>
                <c:pt idx="5951">
                  <c:v>1307.96</c:v>
                </c:pt>
                <c:pt idx="5952">
                  <c:v>1311.31</c:v>
                </c:pt>
                <c:pt idx="5953">
                  <c:v>1319.85</c:v>
                </c:pt>
                <c:pt idx="5954">
                  <c:v>1311.65</c:v>
                </c:pt>
                <c:pt idx="5955">
                  <c:v>1331.85</c:v>
                </c:pt>
                <c:pt idx="5956">
                  <c:v>1350.28</c:v>
                </c:pt>
                <c:pt idx="5957">
                  <c:v>1361.07</c:v>
                </c:pt>
                <c:pt idx="5958">
                  <c:v>1347.84</c:v>
                </c:pt>
                <c:pt idx="5959">
                  <c:v>1360.73</c:v>
                </c:pt>
                <c:pt idx="5960">
                  <c:v>1363.91</c:v>
                </c:pt>
                <c:pt idx="5961">
                  <c:v>1367.35</c:v>
                </c:pt>
                <c:pt idx="5962">
                  <c:v>1363.98</c:v>
                </c:pt>
                <c:pt idx="5963">
                  <c:v>1367.16</c:v>
                </c:pt>
                <c:pt idx="5964">
                  <c:v>1359.11</c:v>
                </c:pt>
                <c:pt idx="5965">
                  <c:v>1361.39</c:v>
                </c:pt>
                <c:pt idx="5966">
                  <c:v>1355.06</c:v>
                </c:pt>
                <c:pt idx="5967">
                  <c:v>1353.26</c:v>
                </c:pt>
                <c:pt idx="5968">
                  <c:v>1344.78</c:v>
                </c:pt>
                <c:pt idx="5969">
                  <c:v>1347.01</c:v>
                </c:pt>
                <c:pt idx="5970">
                  <c:v>1347.31</c:v>
                </c:pt>
                <c:pt idx="5971">
                  <c:v>1347.31</c:v>
                </c:pt>
                <c:pt idx="5972">
                  <c:v>1349.44</c:v>
                </c:pt>
                <c:pt idx="5973">
                  <c:v>1344.44</c:v>
                </c:pt>
                <c:pt idx="5974">
                  <c:v>1349.96</c:v>
                </c:pt>
                <c:pt idx="5975">
                  <c:v>1359.48</c:v>
                </c:pt>
                <c:pt idx="5976">
                  <c:v>1366.56</c:v>
                </c:pt>
                <c:pt idx="5977">
                  <c:v>1357.1</c:v>
                </c:pt>
                <c:pt idx="5978">
                  <c:v>1327.3</c:v>
                </c:pt>
                <c:pt idx="5979">
                  <c:v>1336.01</c:v>
                </c:pt>
                <c:pt idx="5980">
                  <c:v>1349.28</c:v>
                </c:pt>
                <c:pt idx="5981">
                  <c:v>1349.28</c:v>
                </c:pt>
                <c:pt idx="5982">
                  <c:v>1337.76</c:v>
                </c:pt>
                <c:pt idx="5983">
                  <c:v>1321.98</c:v>
                </c:pt>
                <c:pt idx="5984">
                  <c:v>1319.47</c:v>
                </c:pt>
                <c:pt idx="5985">
                  <c:v>1323.96</c:v>
                </c:pt>
                <c:pt idx="5986">
                  <c:v>1323.96</c:v>
                </c:pt>
                <c:pt idx="5987">
                  <c:v>1322.8</c:v>
                </c:pt>
                <c:pt idx="5988">
                  <c:v>1339.15</c:v>
                </c:pt>
                <c:pt idx="5989">
                  <c:v>1352.8</c:v>
                </c:pt>
                <c:pt idx="5990">
                  <c:v>1347.42</c:v>
                </c:pt>
                <c:pt idx="5991">
                  <c:v>1347.55</c:v>
                </c:pt>
                <c:pt idx="5992">
                  <c:v>1350.48</c:v>
                </c:pt>
                <c:pt idx="5993">
                  <c:v>1353.57</c:v>
                </c:pt>
                <c:pt idx="5994">
                  <c:v>1346.04</c:v>
                </c:pt>
                <c:pt idx="5995">
                  <c:v>1353.04</c:v>
                </c:pt>
                <c:pt idx="5996">
                  <c:v>1361.67</c:v>
                </c:pt>
                <c:pt idx="5997">
                  <c:v>1370.4</c:v>
                </c:pt>
                <c:pt idx="5998">
                  <c:v>1371.94</c:v>
                </c:pt>
                <c:pt idx="5999">
                  <c:v>1350.28</c:v>
                </c:pt>
                <c:pt idx="6000">
                  <c:v>1349.68</c:v>
                </c:pt>
                <c:pt idx="6001">
                  <c:v>1329.99</c:v>
                </c:pt>
                <c:pt idx="6002">
                  <c:v>1321.15</c:v>
                </c:pt>
                <c:pt idx="6003">
                  <c:v>1336.01</c:v>
                </c:pt>
                <c:pt idx="6004">
                  <c:v>1334.68</c:v>
                </c:pt>
                <c:pt idx="6005">
                  <c:v>1308.07</c:v>
                </c:pt>
                <c:pt idx="6006">
                  <c:v>1297.83</c:v>
                </c:pt>
                <c:pt idx="6007">
                  <c:v>1314.8</c:v>
                </c:pt>
                <c:pt idx="6008">
                  <c:v>1303.99</c:v>
                </c:pt>
                <c:pt idx="6009">
                  <c:v>1291.4100000000001</c:v>
                </c:pt>
                <c:pt idx="6010">
                  <c:v>1303.73</c:v>
                </c:pt>
                <c:pt idx="6011">
                  <c:v>1299.5</c:v>
                </c:pt>
                <c:pt idx="6012">
                  <c:v>1308.82</c:v>
                </c:pt>
                <c:pt idx="6013">
                  <c:v>1300.0999999999999</c:v>
                </c:pt>
                <c:pt idx="6014">
                  <c:v>1314.44</c:v>
                </c:pt>
                <c:pt idx="6015">
                  <c:v>1310.67</c:v>
                </c:pt>
                <c:pt idx="6016">
                  <c:v>1312.84</c:v>
                </c:pt>
                <c:pt idx="6017">
                  <c:v>1325.21</c:v>
                </c:pt>
                <c:pt idx="6018">
                  <c:v>1328.75</c:v>
                </c:pt>
                <c:pt idx="6019">
                  <c:v>1316.91</c:v>
                </c:pt>
                <c:pt idx="6020">
                  <c:v>1298.53</c:v>
                </c:pt>
                <c:pt idx="6021">
                  <c:v>1307.68</c:v>
                </c:pt>
                <c:pt idx="6022">
                  <c:v>1298.6400000000001</c:v>
                </c:pt>
                <c:pt idx="6023">
                  <c:v>1283.96</c:v>
                </c:pt>
                <c:pt idx="6024">
                  <c:v>1305.5</c:v>
                </c:pt>
                <c:pt idx="6025">
                  <c:v>1323.85</c:v>
                </c:pt>
                <c:pt idx="6026">
                  <c:v>1327.09</c:v>
                </c:pt>
                <c:pt idx="6027">
                  <c:v>1307.5999999999999</c:v>
                </c:pt>
                <c:pt idx="6028">
                  <c:v>1326.36</c:v>
                </c:pt>
                <c:pt idx="6029">
                  <c:v>1294.6500000000001</c:v>
                </c:pt>
                <c:pt idx="6030">
                  <c:v>1302.93</c:v>
                </c:pt>
                <c:pt idx="6031">
                  <c:v>1300.7</c:v>
                </c:pt>
                <c:pt idx="6032">
                  <c:v>1319.08</c:v>
                </c:pt>
                <c:pt idx="6033">
                  <c:v>1314.44</c:v>
                </c:pt>
                <c:pt idx="6034">
                  <c:v>1334.73</c:v>
                </c:pt>
                <c:pt idx="6035">
                  <c:v>1343.99</c:v>
                </c:pt>
                <c:pt idx="6036">
                  <c:v>1344.65</c:v>
                </c:pt>
                <c:pt idx="6037">
                  <c:v>1347.21</c:v>
                </c:pt>
                <c:pt idx="6038">
                  <c:v>1348.6</c:v>
                </c:pt>
                <c:pt idx="6039">
                  <c:v>1367.03</c:v>
                </c:pt>
                <c:pt idx="6040">
                  <c:v>1373.62</c:v>
                </c:pt>
                <c:pt idx="6041">
                  <c:v>1378.85</c:v>
                </c:pt>
                <c:pt idx="6042">
                  <c:v>1363.63</c:v>
                </c:pt>
                <c:pt idx="6043">
                  <c:v>1369.32</c:v>
                </c:pt>
                <c:pt idx="6044">
                  <c:v>1331.38</c:v>
                </c:pt>
                <c:pt idx="6045">
                  <c:v>1341.13</c:v>
                </c:pt>
                <c:pt idx="6046">
                  <c:v>1341.13</c:v>
                </c:pt>
                <c:pt idx="6047">
                  <c:v>1343.65</c:v>
                </c:pt>
                <c:pt idx="6048">
                  <c:v>1350.84</c:v>
                </c:pt>
                <c:pt idx="6049">
                  <c:v>1354.01</c:v>
                </c:pt>
                <c:pt idx="6050">
                  <c:v>1355.45</c:v>
                </c:pt>
                <c:pt idx="6051">
                  <c:v>1371.08</c:v>
                </c:pt>
                <c:pt idx="6052">
                  <c:v>1359.77</c:v>
                </c:pt>
                <c:pt idx="6053">
                  <c:v>1359.53</c:v>
                </c:pt>
                <c:pt idx="6054">
                  <c:v>1348.27</c:v>
                </c:pt>
                <c:pt idx="6055">
                  <c:v>1360.11</c:v>
                </c:pt>
                <c:pt idx="6056">
                  <c:v>1355.7</c:v>
                </c:pt>
                <c:pt idx="6057">
                  <c:v>1321.37</c:v>
                </c:pt>
                <c:pt idx="6058">
                  <c:v>1340.95</c:v>
                </c:pt>
                <c:pt idx="6059">
                  <c:v>1336.48</c:v>
                </c:pt>
                <c:pt idx="6060">
                  <c:v>1344.68</c:v>
                </c:pt>
                <c:pt idx="6061">
                  <c:v>1334.66</c:v>
                </c:pt>
                <c:pt idx="6062">
                  <c:v>1333.82</c:v>
                </c:pt>
                <c:pt idx="6063">
                  <c:v>1330.54</c:v>
                </c:pt>
                <c:pt idx="6064">
                  <c:v>1341.14</c:v>
                </c:pt>
                <c:pt idx="6065">
                  <c:v>1360.18</c:v>
                </c:pt>
                <c:pt idx="6066">
                  <c:v>1346.15</c:v>
                </c:pt>
                <c:pt idx="6067">
                  <c:v>1342.72</c:v>
                </c:pt>
                <c:pt idx="6068">
                  <c:v>1361.46</c:v>
                </c:pt>
                <c:pt idx="6069">
                  <c:v>1364.69</c:v>
                </c:pt>
                <c:pt idx="6070">
                  <c:v>1374.46</c:v>
                </c:pt>
                <c:pt idx="6071">
                  <c:v>1362.83</c:v>
                </c:pt>
                <c:pt idx="6072">
                  <c:v>1358.71</c:v>
                </c:pt>
                <c:pt idx="6073">
                  <c:v>1368.32</c:v>
                </c:pt>
                <c:pt idx="6074">
                  <c:v>1352.14</c:v>
                </c:pt>
                <c:pt idx="6075">
                  <c:v>1330.44</c:v>
                </c:pt>
                <c:pt idx="6076">
                  <c:v>1343.23</c:v>
                </c:pt>
                <c:pt idx="6077">
                  <c:v>1324.31</c:v>
                </c:pt>
                <c:pt idx="6078">
                  <c:v>1306.67</c:v>
                </c:pt>
                <c:pt idx="6079">
                  <c:v>1285.56</c:v>
                </c:pt>
                <c:pt idx="6080">
                  <c:v>1300.1099999999999</c:v>
                </c:pt>
                <c:pt idx="6081">
                  <c:v>1294.8900000000001</c:v>
                </c:pt>
                <c:pt idx="6082">
                  <c:v>1295.44</c:v>
                </c:pt>
                <c:pt idx="6083">
                  <c:v>1293.1300000000001</c:v>
                </c:pt>
                <c:pt idx="6084">
                  <c:v>1279.51</c:v>
                </c:pt>
                <c:pt idx="6085">
                  <c:v>1275.47</c:v>
                </c:pt>
                <c:pt idx="6086">
                  <c:v>1286.17</c:v>
                </c:pt>
                <c:pt idx="6087">
                  <c:v>1285.29</c:v>
                </c:pt>
                <c:pt idx="6088">
                  <c:v>1303.5899999999999</c:v>
                </c:pt>
                <c:pt idx="6089">
                  <c:v>1307.53</c:v>
                </c:pt>
                <c:pt idx="6090">
                  <c:v>1295.01</c:v>
                </c:pt>
                <c:pt idx="6091">
                  <c:v>1303.19</c:v>
                </c:pt>
                <c:pt idx="6092">
                  <c:v>1300.1099999999999</c:v>
                </c:pt>
                <c:pt idx="6093">
                  <c:v>1308.94</c:v>
                </c:pt>
                <c:pt idx="6094">
                  <c:v>1291.3599999999999</c:v>
                </c:pt>
                <c:pt idx="6095">
                  <c:v>1305.3699999999999</c:v>
                </c:pt>
                <c:pt idx="6096">
                  <c:v>1315.55</c:v>
                </c:pt>
                <c:pt idx="6097">
                  <c:v>1315.31</c:v>
                </c:pt>
                <c:pt idx="6098">
                  <c:v>1322.96</c:v>
                </c:pt>
                <c:pt idx="6099">
                  <c:v>1301.1400000000001</c:v>
                </c:pt>
                <c:pt idx="6100">
                  <c:v>1330.16</c:v>
                </c:pt>
                <c:pt idx="6101">
                  <c:v>1316.19</c:v>
                </c:pt>
                <c:pt idx="6102">
                  <c:v>1316.19</c:v>
                </c:pt>
                <c:pt idx="6103">
                  <c:v>1325</c:v>
                </c:pt>
                <c:pt idx="6104">
                  <c:v>1321.04</c:v>
                </c:pt>
                <c:pt idx="6105">
                  <c:v>1325.53</c:v>
                </c:pt>
                <c:pt idx="6106">
                  <c:v>1319.14</c:v>
                </c:pt>
                <c:pt idx="6107">
                  <c:v>1325</c:v>
                </c:pt>
                <c:pt idx="6108">
                  <c:v>1310.3</c:v>
                </c:pt>
                <c:pt idx="6109">
                  <c:v>1331.35</c:v>
                </c:pt>
                <c:pt idx="6110">
                  <c:v>1323.89</c:v>
                </c:pt>
                <c:pt idx="6111">
                  <c:v>1324.82</c:v>
                </c:pt>
                <c:pt idx="6112">
                  <c:v>1331.2</c:v>
                </c:pt>
                <c:pt idx="6113">
                  <c:v>1320.01</c:v>
                </c:pt>
                <c:pt idx="6114">
                  <c:v>1304.3399999999999</c:v>
                </c:pt>
                <c:pt idx="6115">
                  <c:v>1308.1400000000001</c:v>
                </c:pt>
                <c:pt idx="6116">
                  <c:v>1308.1400000000001</c:v>
                </c:pt>
                <c:pt idx="6117">
                  <c:v>1308.96</c:v>
                </c:pt>
                <c:pt idx="6118">
                  <c:v>1308.26</c:v>
                </c:pt>
                <c:pt idx="6119">
                  <c:v>1311.1</c:v>
                </c:pt>
                <c:pt idx="6120">
                  <c:v>1300.47</c:v>
                </c:pt>
                <c:pt idx="6121">
                  <c:v>1314.54</c:v>
                </c:pt>
                <c:pt idx="6122">
                  <c:v>1316.29</c:v>
                </c:pt>
                <c:pt idx="6123">
                  <c:v>1316.38</c:v>
                </c:pt>
                <c:pt idx="6124">
                  <c:v>1317.98</c:v>
                </c:pt>
                <c:pt idx="6125">
                  <c:v>1338.5</c:v>
                </c:pt>
                <c:pt idx="6126">
                  <c:v>1330.31</c:v>
                </c:pt>
                <c:pt idx="6127">
                  <c:v>1321.18</c:v>
                </c:pt>
                <c:pt idx="6128">
                  <c:v>1330.31</c:v>
                </c:pt>
                <c:pt idx="6129">
                  <c:v>1304.05</c:v>
                </c:pt>
                <c:pt idx="6130">
                  <c:v>1320.04</c:v>
                </c:pt>
                <c:pt idx="6131">
                  <c:v>1323.62</c:v>
                </c:pt>
                <c:pt idx="6132">
                  <c:v>1318.34</c:v>
                </c:pt>
                <c:pt idx="6133">
                  <c:v>1328.73</c:v>
                </c:pt>
                <c:pt idx="6134">
                  <c:v>1310.93</c:v>
                </c:pt>
                <c:pt idx="6135">
                  <c:v>1326.33</c:v>
                </c:pt>
                <c:pt idx="6136">
                  <c:v>1330.96</c:v>
                </c:pt>
                <c:pt idx="6137">
                  <c:v>1330.96</c:v>
                </c:pt>
                <c:pt idx="6138">
                  <c:v>1322.47</c:v>
                </c:pt>
                <c:pt idx="6139">
                  <c:v>1320.56</c:v>
                </c:pt>
                <c:pt idx="6140">
                  <c:v>1324.16</c:v>
                </c:pt>
                <c:pt idx="6141">
                  <c:v>1323.47</c:v>
                </c:pt>
                <c:pt idx="6142">
                  <c:v>1313.07</c:v>
                </c:pt>
                <c:pt idx="6143">
                  <c:v>1312.78</c:v>
                </c:pt>
                <c:pt idx="6144">
                  <c:v>1316.22</c:v>
                </c:pt>
                <c:pt idx="6145">
                  <c:v>1315.04</c:v>
                </c:pt>
                <c:pt idx="6146">
                  <c:v>1321.42</c:v>
                </c:pt>
                <c:pt idx="6147">
                  <c:v>1312.82</c:v>
                </c:pt>
                <c:pt idx="6148">
                  <c:v>1309.21</c:v>
                </c:pt>
                <c:pt idx="6149">
                  <c:v>1314.68</c:v>
                </c:pt>
                <c:pt idx="6150">
                  <c:v>1313.69</c:v>
                </c:pt>
                <c:pt idx="6151">
                  <c:v>1319.81</c:v>
                </c:pt>
                <c:pt idx="6152">
                  <c:v>1328.21</c:v>
                </c:pt>
                <c:pt idx="6153">
                  <c:v>1328.7</c:v>
                </c:pt>
                <c:pt idx="6154">
                  <c:v>1323.51</c:v>
                </c:pt>
                <c:pt idx="6155">
                  <c:v>1307.99</c:v>
                </c:pt>
                <c:pt idx="6156">
                  <c:v>1315.64</c:v>
                </c:pt>
                <c:pt idx="6157">
                  <c:v>1306.1600000000001</c:v>
                </c:pt>
                <c:pt idx="6158">
                  <c:v>1293.22</c:v>
                </c:pt>
                <c:pt idx="6159">
                  <c:v>1305.23</c:v>
                </c:pt>
                <c:pt idx="6160">
                  <c:v>1304.1300000000001</c:v>
                </c:pt>
                <c:pt idx="6161">
                  <c:v>1304.1300000000001</c:v>
                </c:pt>
                <c:pt idx="6162">
                  <c:v>1315.26</c:v>
                </c:pt>
                <c:pt idx="6163">
                  <c:v>1307.8399999999999</c:v>
                </c:pt>
                <c:pt idx="6164">
                  <c:v>1307.95</c:v>
                </c:pt>
                <c:pt idx="6165">
                  <c:v>1323.09</c:v>
                </c:pt>
                <c:pt idx="6166">
                  <c:v>1308.8800000000001</c:v>
                </c:pt>
                <c:pt idx="6167">
                  <c:v>1317.31</c:v>
                </c:pt>
                <c:pt idx="6168">
                  <c:v>1334.05</c:v>
                </c:pt>
                <c:pt idx="6169">
                  <c:v>1322.47</c:v>
                </c:pt>
                <c:pt idx="6170">
                  <c:v>1333.11</c:v>
                </c:pt>
                <c:pt idx="6171">
                  <c:v>1313.05</c:v>
                </c:pt>
                <c:pt idx="6172">
                  <c:v>1302.9100000000001</c:v>
                </c:pt>
                <c:pt idx="6173">
                  <c:v>1306.74</c:v>
                </c:pt>
                <c:pt idx="6174">
                  <c:v>1317.35</c:v>
                </c:pt>
                <c:pt idx="6175">
                  <c:v>1305.28</c:v>
                </c:pt>
                <c:pt idx="6176">
                  <c:v>1301.17</c:v>
                </c:pt>
                <c:pt idx="6177">
                  <c:v>1301.17</c:v>
                </c:pt>
                <c:pt idx="6178">
                  <c:v>1317.85</c:v>
                </c:pt>
                <c:pt idx="6179">
                  <c:v>1328.61</c:v>
                </c:pt>
                <c:pt idx="6180">
                  <c:v>1341.22</c:v>
                </c:pt>
                <c:pt idx="6181">
                  <c:v>1338.12</c:v>
                </c:pt>
                <c:pt idx="6182">
                  <c:v>1353.68</c:v>
                </c:pt>
                <c:pt idx="6183">
                  <c:v>1357.36</c:v>
                </c:pt>
                <c:pt idx="6184">
                  <c:v>1338.32</c:v>
                </c:pt>
                <c:pt idx="6185">
                  <c:v>1341</c:v>
                </c:pt>
                <c:pt idx="6186">
                  <c:v>1344.29</c:v>
                </c:pt>
                <c:pt idx="6187">
                  <c:v>1332.37</c:v>
                </c:pt>
                <c:pt idx="6188">
                  <c:v>1336.18</c:v>
                </c:pt>
                <c:pt idx="6189">
                  <c:v>1363.87</c:v>
                </c:pt>
                <c:pt idx="6190">
                  <c:v>1353.26</c:v>
                </c:pt>
                <c:pt idx="6191">
                  <c:v>1336.15</c:v>
                </c:pt>
                <c:pt idx="6192">
                  <c:v>1322.33</c:v>
                </c:pt>
                <c:pt idx="6193">
                  <c:v>1332.98</c:v>
                </c:pt>
                <c:pt idx="6194">
                  <c:v>1334.3</c:v>
                </c:pt>
                <c:pt idx="6195">
                  <c:v>1320.42</c:v>
                </c:pt>
                <c:pt idx="6196">
                  <c:v>1326.61</c:v>
                </c:pt>
                <c:pt idx="6197">
                  <c:v>1341.35</c:v>
                </c:pt>
                <c:pt idx="6198">
                  <c:v>1304.73</c:v>
                </c:pt>
                <c:pt idx="6199">
                  <c:v>1304.03</c:v>
                </c:pt>
                <c:pt idx="6200">
                  <c:v>1304.03</c:v>
                </c:pt>
                <c:pt idx="6201">
                  <c:v>1298.5899999999999</c:v>
                </c:pt>
                <c:pt idx="6202">
                  <c:v>1270.51</c:v>
                </c:pt>
                <c:pt idx="6203">
                  <c:v>1295.8599999999999</c:v>
                </c:pt>
                <c:pt idx="6204">
                  <c:v>1295.8599999999999</c:v>
                </c:pt>
                <c:pt idx="6205">
                  <c:v>1290.46</c:v>
                </c:pt>
                <c:pt idx="6206">
                  <c:v>1301.1500000000001</c:v>
                </c:pt>
                <c:pt idx="6207">
                  <c:v>1279.3900000000001</c:v>
                </c:pt>
                <c:pt idx="6208">
                  <c:v>1291.4000000000001</c:v>
                </c:pt>
                <c:pt idx="6209">
                  <c:v>1286.76</c:v>
                </c:pt>
                <c:pt idx="6210">
                  <c:v>1281.19</c:v>
                </c:pt>
                <c:pt idx="6211">
                  <c:v>1281.3399999999999</c:v>
                </c:pt>
                <c:pt idx="6212">
                  <c:v>1282.3399999999999</c:v>
                </c:pt>
                <c:pt idx="6213">
                  <c:v>1304.2</c:v>
                </c:pt>
                <c:pt idx="6214">
                  <c:v>1283.31</c:v>
                </c:pt>
                <c:pt idx="6215">
                  <c:v>1270.69</c:v>
                </c:pt>
                <c:pt idx="6216">
                  <c:v>1270.69</c:v>
                </c:pt>
                <c:pt idx="6217">
                  <c:v>1292.1199999999999</c:v>
                </c:pt>
                <c:pt idx="6218">
                  <c:v>1300.48</c:v>
                </c:pt>
                <c:pt idx="6219">
                  <c:v>1303.06</c:v>
                </c:pt>
                <c:pt idx="6220">
                  <c:v>1289.02</c:v>
                </c:pt>
                <c:pt idx="6221">
                  <c:v>1275.45</c:v>
                </c:pt>
                <c:pt idx="6222">
                  <c:v>1265.82</c:v>
                </c:pt>
                <c:pt idx="6223">
                  <c:v>1272.8599999999999</c:v>
                </c:pt>
                <c:pt idx="6224">
                  <c:v>1308.67</c:v>
                </c:pt>
                <c:pt idx="6225">
                  <c:v>1311.67</c:v>
                </c:pt>
                <c:pt idx="6226">
                  <c:v>1304.24</c:v>
                </c:pt>
                <c:pt idx="6227">
                  <c:v>1326.58</c:v>
                </c:pt>
                <c:pt idx="6228">
                  <c:v>1315.62</c:v>
                </c:pt>
                <c:pt idx="6229">
                  <c:v>1322.93</c:v>
                </c:pt>
                <c:pt idx="6230">
                  <c:v>1329.97</c:v>
                </c:pt>
                <c:pt idx="6231">
                  <c:v>1313.24</c:v>
                </c:pt>
                <c:pt idx="6232">
                  <c:v>1288.26</c:v>
                </c:pt>
                <c:pt idx="6233">
                  <c:v>1311.29</c:v>
                </c:pt>
                <c:pt idx="6234">
                  <c:v>1316.67</c:v>
                </c:pt>
                <c:pt idx="6235">
                  <c:v>1321.19</c:v>
                </c:pt>
                <c:pt idx="6236">
                  <c:v>1317.27</c:v>
                </c:pt>
                <c:pt idx="6237">
                  <c:v>1324</c:v>
                </c:pt>
                <c:pt idx="6238">
                  <c:v>1330.35</c:v>
                </c:pt>
                <c:pt idx="6239">
                  <c:v>1342.98</c:v>
                </c:pt>
                <c:pt idx="6240">
                  <c:v>1352.37</c:v>
                </c:pt>
                <c:pt idx="6241">
                  <c:v>1345.11</c:v>
                </c:pt>
                <c:pt idx="6242">
                  <c:v>1313.15</c:v>
                </c:pt>
                <c:pt idx="6243">
                  <c:v>1327.13</c:v>
                </c:pt>
                <c:pt idx="6244">
                  <c:v>1327.94</c:v>
                </c:pt>
                <c:pt idx="6245">
                  <c:v>1320.46</c:v>
                </c:pt>
                <c:pt idx="6246">
                  <c:v>1340.7</c:v>
                </c:pt>
                <c:pt idx="6247">
                  <c:v>1339.23</c:v>
                </c:pt>
                <c:pt idx="6248">
                  <c:v>1353.84</c:v>
                </c:pt>
                <c:pt idx="6249">
                  <c:v>1356.52</c:v>
                </c:pt>
                <c:pt idx="6250">
                  <c:v>1359.87</c:v>
                </c:pt>
                <c:pt idx="6251">
                  <c:v>1367.51</c:v>
                </c:pt>
                <c:pt idx="6252">
                  <c:v>1375.61</c:v>
                </c:pt>
                <c:pt idx="6253">
                  <c:v>1357.84</c:v>
                </c:pt>
                <c:pt idx="6254">
                  <c:v>1355.49</c:v>
                </c:pt>
                <c:pt idx="6255">
                  <c:v>1341.13</c:v>
                </c:pt>
                <c:pt idx="6256">
                  <c:v>1332.26</c:v>
                </c:pt>
                <c:pt idx="6257">
                  <c:v>1343.31</c:v>
                </c:pt>
                <c:pt idx="6258">
                  <c:v>1322.92</c:v>
                </c:pt>
                <c:pt idx="6259">
                  <c:v>1319.4</c:v>
                </c:pt>
                <c:pt idx="6260">
                  <c:v>1318.8</c:v>
                </c:pt>
                <c:pt idx="6261">
                  <c:v>1305.8599999999999</c:v>
                </c:pt>
                <c:pt idx="6262">
                  <c:v>1293.75</c:v>
                </c:pt>
                <c:pt idx="6263">
                  <c:v>1299.4100000000001</c:v>
                </c:pt>
                <c:pt idx="6264">
                  <c:v>1306.77</c:v>
                </c:pt>
                <c:pt idx="6265">
                  <c:v>1285.52</c:v>
                </c:pt>
                <c:pt idx="6266">
                  <c:v>1285.0999999999999</c:v>
                </c:pt>
                <c:pt idx="6267">
                  <c:v>1288.8</c:v>
                </c:pt>
                <c:pt idx="6268">
                  <c:v>1295.27</c:v>
                </c:pt>
                <c:pt idx="6269">
                  <c:v>1311.8</c:v>
                </c:pt>
                <c:pt idx="6270">
                  <c:v>1322.88</c:v>
                </c:pt>
                <c:pt idx="6271">
                  <c:v>1329.95</c:v>
                </c:pt>
                <c:pt idx="6272">
                  <c:v>1314.18</c:v>
                </c:pt>
                <c:pt idx="6273">
                  <c:v>1305.77</c:v>
                </c:pt>
                <c:pt idx="6274">
                  <c:v>1306.33</c:v>
                </c:pt>
                <c:pt idx="6275">
                  <c:v>1299.8499999999999</c:v>
                </c:pt>
                <c:pt idx="6276">
                  <c:v>1300.72</c:v>
                </c:pt>
                <c:pt idx="6277">
                  <c:v>1313.75</c:v>
                </c:pt>
                <c:pt idx="6278">
                  <c:v>1335.29</c:v>
                </c:pt>
                <c:pt idx="6279">
                  <c:v>1334.84</c:v>
                </c:pt>
                <c:pt idx="6280">
                  <c:v>1337.38</c:v>
                </c:pt>
                <c:pt idx="6281">
                  <c:v>1327.3</c:v>
                </c:pt>
                <c:pt idx="6282">
                  <c:v>1347.06</c:v>
                </c:pt>
                <c:pt idx="6283">
                  <c:v>1341.89</c:v>
                </c:pt>
                <c:pt idx="6284">
                  <c:v>1346.07</c:v>
                </c:pt>
                <c:pt idx="6285">
                  <c:v>1349.38</c:v>
                </c:pt>
                <c:pt idx="6286">
                  <c:v>1333.99</c:v>
                </c:pt>
                <c:pt idx="6287">
                  <c:v>1344.52</c:v>
                </c:pt>
                <c:pt idx="6288">
                  <c:v>1344.52</c:v>
                </c:pt>
                <c:pt idx="6289">
                  <c:v>1337.88</c:v>
                </c:pt>
                <c:pt idx="6290">
                  <c:v>1316.94</c:v>
                </c:pt>
                <c:pt idx="6291">
                  <c:v>1316.74</c:v>
                </c:pt>
                <c:pt idx="6292">
                  <c:v>1320.68</c:v>
                </c:pt>
                <c:pt idx="6293">
                  <c:v>1321.45</c:v>
                </c:pt>
                <c:pt idx="6294">
                  <c:v>1327.38</c:v>
                </c:pt>
                <c:pt idx="6295">
                  <c:v>1327.9</c:v>
                </c:pt>
                <c:pt idx="6296">
                  <c:v>1333.59</c:v>
                </c:pt>
                <c:pt idx="6297">
                  <c:v>1340.61</c:v>
                </c:pt>
                <c:pt idx="6298">
                  <c:v>1334.92</c:v>
                </c:pt>
                <c:pt idx="6299">
                  <c:v>1339.49</c:v>
                </c:pt>
                <c:pt idx="6300">
                  <c:v>1336.18</c:v>
                </c:pt>
                <c:pt idx="6301">
                  <c:v>1342.94</c:v>
                </c:pt>
                <c:pt idx="6302">
                  <c:v>1357.25</c:v>
                </c:pt>
                <c:pt idx="6303">
                  <c:v>1351.17</c:v>
                </c:pt>
                <c:pt idx="6304">
                  <c:v>1304.3499999999999</c:v>
                </c:pt>
                <c:pt idx="6305">
                  <c:v>1322.58</c:v>
                </c:pt>
                <c:pt idx="6306">
                  <c:v>1313.7</c:v>
                </c:pt>
                <c:pt idx="6307">
                  <c:v>1308.3800000000001</c:v>
                </c:pt>
                <c:pt idx="6308">
                  <c:v>1336.99</c:v>
                </c:pt>
                <c:pt idx="6309">
                  <c:v>1341.99</c:v>
                </c:pt>
                <c:pt idx="6310">
                  <c:v>1349.26</c:v>
                </c:pt>
                <c:pt idx="6311">
                  <c:v>1342.51</c:v>
                </c:pt>
                <c:pt idx="6312">
                  <c:v>1345.14</c:v>
                </c:pt>
                <c:pt idx="6313">
                  <c:v>1347.01</c:v>
                </c:pt>
                <c:pt idx="6314">
                  <c:v>1315.56</c:v>
                </c:pt>
                <c:pt idx="6315">
                  <c:v>1314.03</c:v>
                </c:pt>
                <c:pt idx="6316">
                  <c:v>1312.91</c:v>
                </c:pt>
                <c:pt idx="6317">
                  <c:v>1301.96</c:v>
                </c:pt>
                <c:pt idx="6318">
                  <c:v>1305.21</c:v>
                </c:pt>
                <c:pt idx="6319">
                  <c:v>1313.01</c:v>
                </c:pt>
                <c:pt idx="6320">
                  <c:v>1313.09</c:v>
                </c:pt>
                <c:pt idx="6321">
                  <c:v>1312.18</c:v>
                </c:pt>
                <c:pt idx="6322">
                  <c:v>1312.02</c:v>
                </c:pt>
                <c:pt idx="6323">
                  <c:v>1299.06</c:v>
                </c:pt>
                <c:pt idx="6324">
                  <c:v>1314.85</c:v>
                </c:pt>
                <c:pt idx="6325">
                  <c:v>1283.02</c:v>
                </c:pt>
                <c:pt idx="6326">
                  <c:v>1308.82</c:v>
                </c:pt>
                <c:pt idx="6327">
                  <c:v>1317.16</c:v>
                </c:pt>
                <c:pt idx="6328">
                  <c:v>1310.76</c:v>
                </c:pt>
                <c:pt idx="6329">
                  <c:v>1307.1099999999999</c:v>
                </c:pt>
                <c:pt idx="6330">
                  <c:v>1310.76</c:v>
                </c:pt>
                <c:pt idx="6331">
                  <c:v>1331.08</c:v>
                </c:pt>
                <c:pt idx="6332">
                  <c:v>1335.38</c:v>
                </c:pt>
                <c:pt idx="6333">
                  <c:v>1347.9</c:v>
                </c:pt>
                <c:pt idx="6334">
                  <c:v>1345</c:v>
                </c:pt>
                <c:pt idx="6335">
                  <c:v>1342.66</c:v>
                </c:pt>
                <c:pt idx="6336">
                  <c:v>1325.74</c:v>
                </c:pt>
                <c:pt idx="6337">
                  <c:v>1314.05</c:v>
                </c:pt>
                <c:pt idx="6338">
                  <c:v>1289.8699999999999</c:v>
                </c:pt>
                <c:pt idx="6339">
                  <c:v>1307.01</c:v>
                </c:pt>
                <c:pt idx="6340">
                  <c:v>1299.28</c:v>
                </c:pt>
                <c:pt idx="6341">
                  <c:v>1314.53</c:v>
                </c:pt>
                <c:pt idx="6342">
                  <c:v>1309.92</c:v>
                </c:pt>
                <c:pt idx="6343">
                  <c:v>1325.14</c:v>
                </c:pt>
                <c:pt idx="6344">
                  <c:v>1323.69</c:v>
                </c:pt>
                <c:pt idx="6345">
                  <c:v>1321.09</c:v>
                </c:pt>
                <c:pt idx="6346">
                  <c:v>1312.57</c:v>
                </c:pt>
                <c:pt idx="6347">
                  <c:v>1312.57</c:v>
                </c:pt>
                <c:pt idx="6348">
                  <c:v>1316.12</c:v>
                </c:pt>
                <c:pt idx="6349">
                  <c:v>1317.69</c:v>
                </c:pt>
                <c:pt idx="6350">
                  <c:v>1339.07</c:v>
                </c:pt>
                <c:pt idx="6351">
                  <c:v>1335.35</c:v>
                </c:pt>
                <c:pt idx="6352">
                  <c:v>1323.82</c:v>
                </c:pt>
                <c:pt idx="6353">
                  <c:v>1292.24</c:v>
                </c:pt>
                <c:pt idx="6354">
                  <c:v>1319.87</c:v>
                </c:pt>
                <c:pt idx="6355">
                  <c:v>1321.34</c:v>
                </c:pt>
                <c:pt idx="6356">
                  <c:v>1330.66</c:v>
                </c:pt>
                <c:pt idx="6357">
                  <c:v>1313.01</c:v>
                </c:pt>
                <c:pt idx="6358">
                  <c:v>1309.42</c:v>
                </c:pt>
                <c:pt idx="6359">
                  <c:v>1296.54</c:v>
                </c:pt>
                <c:pt idx="6360">
                  <c:v>1283.71</c:v>
                </c:pt>
                <c:pt idx="6361">
                  <c:v>1306.6099999999999</c:v>
                </c:pt>
                <c:pt idx="6362">
                  <c:v>1307.56</c:v>
                </c:pt>
                <c:pt idx="6363">
                  <c:v>1309.6300000000001</c:v>
                </c:pt>
                <c:pt idx="6364">
                  <c:v>1326.68</c:v>
                </c:pt>
                <c:pt idx="6365">
                  <c:v>1329.48</c:v>
                </c:pt>
                <c:pt idx="6366">
                  <c:v>1322.19</c:v>
                </c:pt>
                <c:pt idx="6367">
                  <c:v>1332.81</c:v>
                </c:pt>
                <c:pt idx="6368">
                  <c:v>1355.39</c:v>
                </c:pt>
                <c:pt idx="6369">
                  <c:v>1353.64</c:v>
                </c:pt>
                <c:pt idx="6370">
                  <c:v>1347.18</c:v>
                </c:pt>
                <c:pt idx="6371">
                  <c:v>1340.96</c:v>
                </c:pt>
                <c:pt idx="6372">
                  <c:v>1336.54</c:v>
                </c:pt>
                <c:pt idx="6373">
                  <c:v>1320.02</c:v>
                </c:pt>
                <c:pt idx="6374">
                  <c:v>1333.79</c:v>
                </c:pt>
                <c:pt idx="6375">
                  <c:v>1331.5</c:v>
                </c:pt>
                <c:pt idx="6376">
                  <c:v>1329.33</c:v>
                </c:pt>
                <c:pt idx="6377">
                  <c:v>1296.68</c:v>
                </c:pt>
                <c:pt idx="6378">
                  <c:v>1309.77</c:v>
                </c:pt>
                <c:pt idx="6379">
                  <c:v>1330.47</c:v>
                </c:pt>
                <c:pt idx="6380">
                  <c:v>1335.4</c:v>
                </c:pt>
                <c:pt idx="6381">
                  <c:v>1337.7</c:v>
                </c:pt>
                <c:pt idx="6382">
                  <c:v>1331.25</c:v>
                </c:pt>
                <c:pt idx="6383">
                  <c:v>1329.07</c:v>
                </c:pt>
                <c:pt idx="6384">
                  <c:v>1342.93</c:v>
                </c:pt>
                <c:pt idx="6385">
                  <c:v>1343.7</c:v>
                </c:pt>
                <c:pt idx="6386">
                  <c:v>1353.38</c:v>
                </c:pt>
                <c:pt idx="6387">
                  <c:v>1344.67</c:v>
                </c:pt>
                <c:pt idx="6388">
                  <c:v>1358.77</c:v>
                </c:pt>
                <c:pt idx="6389">
                  <c:v>1351.62</c:v>
                </c:pt>
                <c:pt idx="6390">
                  <c:v>1292.0999999999999</c:v>
                </c:pt>
                <c:pt idx="6391">
                  <c:v>1292.6300000000001</c:v>
                </c:pt>
                <c:pt idx="6392">
                  <c:v>1263.6300000000001</c:v>
                </c:pt>
                <c:pt idx="6393">
                  <c:v>1274.6300000000001</c:v>
                </c:pt>
                <c:pt idx="6394">
                  <c:v>1285.02</c:v>
                </c:pt>
                <c:pt idx="6395">
                  <c:v>1282.1099999999999</c:v>
                </c:pt>
                <c:pt idx="6396">
                  <c:v>1282.1500000000001</c:v>
                </c:pt>
                <c:pt idx="6397">
                  <c:v>1264.22</c:v>
                </c:pt>
                <c:pt idx="6398">
                  <c:v>1275.4000000000001</c:v>
                </c:pt>
                <c:pt idx="6399">
                  <c:v>1266.26</c:v>
                </c:pt>
                <c:pt idx="6400">
                  <c:v>1252.7</c:v>
                </c:pt>
                <c:pt idx="6401">
                  <c:v>1261.54</c:v>
                </c:pt>
                <c:pt idx="6402">
                  <c:v>1267.67</c:v>
                </c:pt>
                <c:pt idx="6403">
                  <c:v>1275.56</c:v>
                </c:pt>
                <c:pt idx="6404">
                  <c:v>1264.02</c:v>
                </c:pt>
                <c:pt idx="6405">
                  <c:v>1294.03</c:v>
                </c:pt>
                <c:pt idx="6406">
                  <c:v>1305.58</c:v>
                </c:pt>
                <c:pt idx="6407">
                  <c:v>1292.98</c:v>
                </c:pt>
                <c:pt idx="6408">
                  <c:v>1305.9000000000001</c:v>
                </c:pt>
                <c:pt idx="6409">
                  <c:v>1282.43</c:v>
                </c:pt>
                <c:pt idx="6410">
                  <c:v>1282.43</c:v>
                </c:pt>
                <c:pt idx="6411">
                  <c:v>1288.49</c:v>
                </c:pt>
                <c:pt idx="6412">
                  <c:v>1291.8900000000001</c:v>
                </c:pt>
                <c:pt idx="6413">
                  <c:v>1288.94</c:v>
                </c:pt>
                <c:pt idx="6414">
                  <c:v>1283.33</c:v>
                </c:pt>
                <c:pt idx="6415">
                  <c:v>1274.32</c:v>
                </c:pt>
                <c:pt idx="6416">
                  <c:v>1275.74</c:v>
                </c:pt>
                <c:pt idx="6417">
                  <c:v>1273.76</c:v>
                </c:pt>
                <c:pt idx="6418">
                  <c:v>1277.47</c:v>
                </c:pt>
                <c:pt idx="6419">
                  <c:v>1286.69</c:v>
                </c:pt>
                <c:pt idx="6420">
                  <c:v>1286.24</c:v>
                </c:pt>
                <c:pt idx="6421">
                  <c:v>1312.24</c:v>
                </c:pt>
                <c:pt idx="6422">
                  <c:v>1305.6300000000001</c:v>
                </c:pt>
                <c:pt idx="6423">
                  <c:v>1295.3800000000001</c:v>
                </c:pt>
                <c:pt idx="6424">
                  <c:v>1293.71</c:v>
                </c:pt>
                <c:pt idx="6425">
                  <c:v>1271.29</c:v>
                </c:pt>
                <c:pt idx="6426">
                  <c:v>1271.29</c:v>
                </c:pt>
                <c:pt idx="6427">
                  <c:v>1259.32</c:v>
                </c:pt>
                <c:pt idx="6428">
                  <c:v>1239.33</c:v>
                </c:pt>
                <c:pt idx="6429">
                  <c:v>1248.26</c:v>
                </c:pt>
                <c:pt idx="6430">
                  <c:v>1278.3800000000001</c:v>
                </c:pt>
                <c:pt idx="6431">
                  <c:v>1290.45</c:v>
                </c:pt>
                <c:pt idx="6432">
                  <c:v>1292.99</c:v>
                </c:pt>
                <c:pt idx="6433">
                  <c:v>1310.1400000000001</c:v>
                </c:pt>
                <c:pt idx="6434">
                  <c:v>1327.07</c:v>
                </c:pt>
                <c:pt idx="6435">
                  <c:v>1337.08</c:v>
                </c:pt>
                <c:pt idx="6436">
                  <c:v>1336.49</c:v>
                </c:pt>
                <c:pt idx="6437">
                  <c:v>1368.05</c:v>
                </c:pt>
                <c:pt idx="6438">
                  <c:v>1363.19</c:v>
                </c:pt>
                <c:pt idx="6439">
                  <c:v>1351.73</c:v>
                </c:pt>
                <c:pt idx="6440">
                  <c:v>1345.84</c:v>
                </c:pt>
                <c:pt idx="6441">
                  <c:v>1352.75</c:v>
                </c:pt>
                <c:pt idx="6442">
                  <c:v>1357.9</c:v>
                </c:pt>
                <c:pt idx="6443">
                  <c:v>1345.41</c:v>
                </c:pt>
                <c:pt idx="6444">
                  <c:v>1332.71</c:v>
                </c:pt>
                <c:pt idx="6445">
                  <c:v>1309.42</c:v>
                </c:pt>
                <c:pt idx="6446">
                  <c:v>1315.93</c:v>
                </c:pt>
                <c:pt idx="6447">
                  <c:v>1315.93</c:v>
                </c:pt>
                <c:pt idx="6448">
                  <c:v>1329.13</c:v>
                </c:pt>
                <c:pt idx="6449">
                  <c:v>1291.02</c:v>
                </c:pt>
                <c:pt idx="6450">
                  <c:v>1312.34</c:v>
                </c:pt>
                <c:pt idx="6451">
                  <c:v>1316.06</c:v>
                </c:pt>
                <c:pt idx="6452">
                  <c:v>1320.78</c:v>
                </c:pt>
                <c:pt idx="6453">
                  <c:v>1324.56</c:v>
                </c:pt>
                <c:pt idx="6454">
                  <c:v>1323.45</c:v>
                </c:pt>
                <c:pt idx="6455">
                  <c:v>1323.45</c:v>
                </c:pt>
                <c:pt idx="6456">
                  <c:v>1327.53</c:v>
                </c:pt>
                <c:pt idx="6457">
                  <c:v>1316.29</c:v>
                </c:pt>
                <c:pt idx="6458">
                  <c:v>1325.82</c:v>
                </c:pt>
                <c:pt idx="6459">
                  <c:v>1332.75</c:v>
                </c:pt>
                <c:pt idx="6460">
                  <c:v>1346.82</c:v>
                </c:pt>
                <c:pt idx="6461">
                  <c:v>1325.76</c:v>
                </c:pt>
                <c:pt idx="6462">
                  <c:v>1341.39</c:v>
                </c:pt>
                <c:pt idx="6463">
                  <c:v>1341.39</c:v>
                </c:pt>
                <c:pt idx="6464">
                  <c:v>1339.67</c:v>
                </c:pt>
                <c:pt idx="6465">
                  <c:v>1346.09</c:v>
                </c:pt>
                <c:pt idx="6466">
                  <c:v>1349.92</c:v>
                </c:pt>
                <c:pt idx="6467">
                  <c:v>1358.58</c:v>
                </c:pt>
                <c:pt idx="6468">
                  <c:v>1349.12</c:v>
                </c:pt>
                <c:pt idx="6469">
                  <c:v>1329.66</c:v>
                </c:pt>
                <c:pt idx="6470">
                  <c:v>1335.64</c:v>
                </c:pt>
                <c:pt idx="6471">
                  <c:v>1338.24</c:v>
                </c:pt>
                <c:pt idx="6472">
                  <c:v>1319.82</c:v>
                </c:pt>
                <c:pt idx="6473">
                  <c:v>1330.71</c:v>
                </c:pt>
                <c:pt idx="6474">
                  <c:v>1301.07</c:v>
                </c:pt>
                <c:pt idx="6475">
                  <c:v>1307.25</c:v>
                </c:pt>
                <c:pt idx="6476">
                  <c:v>1319.54</c:v>
                </c:pt>
                <c:pt idx="6477">
                  <c:v>1335.96</c:v>
                </c:pt>
                <c:pt idx="6478">
                  <c:v>1345.25</c:v>
                </c:pt>
                <c:pt idx="6479">
                  <c:v>1336.53</c:v>
                </c:pt>
                <c:pt idx="6480">
                  <c:v>1330.46</c:v>
                </c:pt>
                <c:pt idx="6481">
                  <c:v>1316.77</c:v>
                </c:pt>
                <c:pt idx="6482">
                  <c:v>1318.16</c:v>
                </c:pt>
                <c:pt idx="6483">
                  <c:v>1316.35</c:v>
                </c:pt>
                <c:pt idx="6484">
                  <c:v>1323.26</c:v>
                </c:pt>
                <c:pt idx="6485">
                  <c:v>1309.1300000000001</c:v>
                </c:pt>
                <c:pt idx="6486">
                  <c:v>1309.58</c:v>
                </c:pt>
                <c:pt idx="6487">
                  <c:v>1317.79</c:v>
                </c:pt>
                <c:pt idx="6488">
                  <c:v>1317.04</c:v>
                </c:pt>
                <c:pt idx="6489">
                  <c:v>1295.56</c:v>
                </c:pt>
                <c:pt idx="6490">
                  <c:v>1297.75</c:v>
                </c:pt>
                <c:pt idx="6491">
                  <c:v>1324.78</c:v>
                </c:pt>
                <c:pt idx="6492">
                  <c:v>1327.25</c:v>
                </c:pt>
                <c:pt idx="6493">
                  <c:v>1333.55</c:v>
                </c:pt>
                <c:pt idx="6494">
                  <c:v>1326.12</c:v>
                </c:pt>
                <c:pt idx="6495">
                  <c:v>1333.58</c:v>
                </c:pt>
                <c:pt idx="6496">
                  <c:v>1339.25</c:v>
                </c:pt>
                <c:pt idx="6497">
                  <c:v>1338.69</c:v>
                </c:pt>
                <c:pt idx="6498">
                  <c:v>1330.41</c:v>
                </c:pt>
                <c:pt idx="6499">
                  <c:v>1332.58</c:v>
                </c:pt>
                <c:pt idx="6500">
                  <c:v>1341.02</c:v>
                </c:pt>
                <c:pt idx="6501">
                  <c:v>1346.07</c:v>
                </c:pt>
                <c:pt idx="6502">
                  <c:v>1343.73</c:v>
                </c:pt>
                <c:pt idx="6503">
                  <c:v>1331.65</c:v>
                </c:pt>
                <c:pt idx="6504">
                  <c:v>1321.02</c:v>
                </c:pt>
                <c:pt idx="6505">
                  <c:v>1297.53</c:v>
                </c:pt>
                <c:pt idx="6506">
                  <c:v>1303.6500000000001</c:v>
                </c:pt>
                <c:pt idx="6507">
                  <c:v>1313.02</c:v>
                </c:pt>
                <c:pt idx="6508">
                  <c:v>1289.71</c:v>
                </c:pt>
                <c:pt idx="6509">
                  <c:v>1297.1300000000001</c:v>
                </c:pt>
                <c:pt idx="6510">
                  <c:v>1301.07</c:v>
                </c:pt>
                <c:pt idx="6511">
                  <c:v>1305.29</c:v>
                </c:pt>
                <c:pt idx="6512">
                  <c:v>1299.4000000000001</c:v>
                </c:pt>
                <c:pt idx="6513">
                  <c:v>1307.78</c:v>
                </c:pt>
                <c:pt idx="6514">
                  <c:v>1301.74</c:v>
                </c:pt>
                <c:pt idx="6515">
                  <c:v>1297.48</c:v>
                </c:pt>
                <c:pt idx="6516">
                  <c:v>1294.98</c:v>
                </c:pt>
                <c:pt idx="6517">
                  <c:v>1295.22</c:v>
                </c:pt>
                <c:pt idx="6518">
                  <c:v>1309.46</c:v>
                </c:pt>
                <c:pt idx="6519">
                  <c:v>1295.25</c:v>
                </c:pt>
                <c:pt idx="6520">
                  <c:v>1308.51</c:v>
                </c:pt>
                <c:pt idx="6521">
                  <c:v>1313.93</c:v>
                </c:pt>
                <c:pt idx="6522">
                  <c:v>1291.5</c:v>
                </c:pt>
                <c:pt idx="6523">
                  <c:v>1278.1400000000001</c:v>
                </c:pt>
                <c:pt idx="6524">
                  <c:v>1286.79</c:v>
                </c:pt>
                <c:pt idx="6525">
                  <c:v>1305.67</c:v>
                </c:pt>
                <c:pt idx="6526">
                  <c:v>1294.8499999999999</c:v>
                </c:pt>
                <c:pt idx="6527">
                  <c:v>1301.71</c:v>
                </c:pt>
                <c:pt idx="6528">
                  <c:v>1264.73</c:v>
                </c:pt>
                <c:pt idx="6529">
                  <c:v>1271.3699999999999</c:v>
                </c:pt>
                <c:pt idx="6530">
                  <c:v>1277.03</c:v>
                </c:pt>
                <c:pt idx="6531">
                  <c:v>1278.9100000000001</c:v>
                </c:pt>
                <c:pt idx="6532">
                  <c:v>1278.29</c:v>
                </c:pt>
                <c:pt idx="6533">
                  <c:v>1273.24</c:v>
                </c:pt>
                <c:pt idx="6534">
                  <c:v>1283.05</c:v>
                </c:pt>
                <c:pt idx="6535">
                  <c:v>1288.96</c:v>
                </c:pt>
                <c:pt idx="6536">
                  <c:v>1299.3699999999999</c:v>
                </c:pt>
                <c:pt idx="6537">
                  <c:v>1283.48</c:v>
                </c:pt>
                <c:pt idx="6538">
                  <c:v>1301.57</c:v>
                </c:pt>
                <c:pt idx="6539">
                  <c:v>1290.73</c:v>
                </c:pt>
                <c:pt idx="6540">
                  <c:v>1291.48</c:v>
                </c:pt>
                <c:pt idx="6541">
                  <c:v>1312.54</c:v>
                </c:pt>
                <c:pt idx="6542">
                  <c:v>1293.55</c:v>
                </c:pt>
                <c:pt idx="6543">
                  <c:v>1291.43</c:v>
                </c:pt>
                <c:pt idx="6544">
                  <c:v>1291.43</c:v>
                </c:pt>
                <c:pt idx="6545">
                  <c:v>1278.8</c:v>
                </c:pt>
                <c:pt idx="6546">
                  <c:v>1275.54</c:v>
                </c:pt>
                <c:pt idx="6547">
                  <c:v>1280.72</c:v>
                </c:pt>
                <c:pt idx="6548">
                  <c:v>1281.5899999999999</c:v>
                </c:pt>
                <c:pt idx="6549">
                  <c:v>1267.3399999999999</c:v>
                </c:pt>
                <c:pt idx="6550">
                  <c:v>1263.1400000000001</c:v>
                </c:pt>
                <c:pt idx="6551">
                  <c:v>1280.3699999999999</c:v>
                </c:pt>
                <c:pt idx="6552">
                  <c:v>1289.27</c:v>
                </c:pt>
                <c:pt idx="6553">
                  <c:v>1299.07</c:v>
                </c:pt>
                <c:pt idx="6554">
                  <c:v>1295.49</c:v>
                </c:pt>
                <c:pt idx="6555">
                  <c:v>1292.1500000000001</c:v>
                </c:pt>
                <c:pt idx="6556">
                  <c:v>1282.9000000000001</c:v>
                </c:pt>
                <c:pt idx="6557">
                  <c:v>1271.3699999999999</c:v>
                </c:pt>
                <c:pt idx="6558">
                  <c:v>1240.58</c:v>
                </c:pt>
                <c:pt idx="6559">
                  <c:v>1294.6500000000001</c:v>
                </c:pt>
                <c:pt idx="6560">
                  <c:v>1262.8499999999999</c:v>
                </c:pt>
                <c:pt idx="6561">
                  <c:v>1276.18</c:v>
                </c:pt>
                <c:pt idx="6562">
                  <c:v>1218.74</c:v>
                </c:pt>
                <c:pt idx="6563">
                  <c:v>1231.5</c:v>
                </c:pt>
                <c:pt idx="6564">
                  <c:v>1258.74</c:v>
                </c:pt>
                <c:pt idx="6565">
                  <c:v>1259.82</c:v>
                </c:pt>
                <c:pt idx="6566">
                  <c:v>1252.58</c:v>
                </c:pt>
                <c:pt idx="6567">
                  <c:v>1241.49</c:v>
                </c:pt>
                <c:pt idx="6568">
                  <c:v>1247.98</c:v>
                </c:pt>
                <c:pt idx="6569">
                  <c:v>1241.23</c:v>
                </c:pt>
                <c:pt idx="6570">
                  <c:v>1241.9000000000001</c:v>
                </c:pt>
                <c:pt idx="6571">
                  <c:v>1255.77</c:v>
                </c:pt>
                <c:pt idx="6572">
                  <c:v>1256.07</c:v>
                </c:pt>
                <c:pt idx="6573">
                  <c:v>1256.07</c:v>
                </c:pt>
                <c:pt idx="6574">
                  <c:v>1265.32</c:v>
                </c:pt>
                <c:pt idx="6575">
                  <c:v>1258.9100000000001</c:v>
                </c:pt>
                <c:pt idx="6576">
                  <c:v>1238.05</c:v>
                </c:pt>
                <c:pt idx="6577">
                  <c:v>1275.43</c:v>
                </c:pt>
                <c:pt idx="6578">
                  <c:v>1286.06</c:v>
                </c:pt>
                <c:pt idx="6579">
                  <c:v>1284.1199999999999</c:v>
                </c:pt>
                <c:pt idx="6580">
                  <c:v>1289.1199999999999</c:v>
                </c:pt>
                <c:pt idx="6581">
                  <c:v>1289.1199999999999</c:v>
                </c:pt>
                <c:pt idx="6582">
                  <c:v>1267.0999999999999</c:v>
                </c:pt>
                <c:pt idx="6583">
                  <c:v>1299.6400000000001</c:v>
                </c:pt>
                <c:pt idx="6584">
                  <c:v>1299.8399999999999</c:v>
                </c:pt>
                <c:pt idx="6585">
                  <c:v>1284.07</c:v>
                </c:pt>
                <c:pt idx="6586">
                  <c:v>1302.43</c:v>
                </c:pt>
                <c:pt idx="6587">
                  <c:v>1305.97</c:v>
                </c:pt>
                <c:pt idx="6588">
                  <c:v>1316.84</c:v>
                </c:pt>
                <c:pt idx="6589">
                  <c:v>1318.23</c:v>
                </c:pt>
                <c:pt idx="6590">
                  <c:v>1331.57</c:v>
                </c:pt>
                <c:pt idx="6591">
                  <c:v>1331.57</c:v>
                </c:pt>
                <c:pt idx="6592">
                  <c:v>1342.87</c:v>
                </c:pt>
                <c:pt idx="6593">
                  <c:v>1358.55</c:v>
                </c:pt>
                <c:pt idx="6594">
                  <c:v>1358.01</c:v>
                </c:pt>
                <c:pt idx="6595">
                  <c:v>1347.47</c:v>
                </c:pt>
                <c:pt idx="6596">
                  <c:v>1342.62</c:v>
                </c:pt>
                <c:pt idx="6597">
                  <c:v>1341.67</c:v>
                </c:pt>
                <c:pt idx="6598">
                  <c:v>1337.12</c:v>
                </c:pt>
                <c:pt idx="6599">
                  <c:v>1335.51</c:v>
                </c:pt>
                <c:pt idx="6600">
                  <c:v>1334.61</c:v>
                </c:pt>
                <c:pt idx="6601">
                  <c:v>1309.75</c:v>
                </c:pt>
                <c:pt idx="6602">
                  <c:v>1302.45</c:v>
                </c:pt>
                <c:pt idx="6603">
                  <c:v>1307.7</c:v>
                </c:pt>
                <c:pt idx="6604">
                  <c:v>1307.74</c:v>
                </c:pt>
                <c:pt idx="6605">
                  <c:v>1315.34</c:v>
                </c:pt>
                <c:pt idx="6606">
                  <c:v>1328.85</c:v>
                </c:pt>
                <c:pt idx="6607">
                  <c:v>1328.4</c:v>
                </c:pt>
                <c:pt idx="6608">
                  <c:v>1318.4</c:v>
                </c:pt>
                <c:pt idx="6609">
                  <c:v>1324.13</c:v>
                </c:pt>
                <c:pt idx="6610">
                  <c:v>1303.71</c:v>
                </c:pt>
                <c:pt idx="6611">
                  <c:v>1333.63</c:v>
                </c:pt>
                <c:pt idx="6612">
                  <c:v>1337.51</c:v>
                </c:pt>
                <c:pt idx="6613">
                  <c:v>1319.21</c:v>
                </c:pt>
                <c:pt idx="6614">
                  <c:v>1316.57</c:v>
                </c:pt>
                <c:pt idx="6615">
                  <c:v>1318.7</c:v>
                </c:pt>
                <c:pt idx="6616">
                  <c:v>1320.63</c:v>
                </c:pt>
                <c:pt idx="6617">
                  <c:v>1320.19</c:v>
                </c:pt>
                <c:pt idx="6618">
                  <c:v>1318.28</c:v>
                </c:pt>
                <c:pt idx="6619">
                  <c:v>1312.39</c:v>
                </c:pt>
                <c:pt idx="6620">
                  <c:v>1335.31</c:v>
                </c:pt>
                <c:pt idx="6621">
                  <c:v>1316.48</c:v>
                </c:pt>
                <c:pt idx="6622">
                  <c:v>1327.42</c:v>
                </c:pt>
                <c:pt idx="6623">
                  <c:v>1343.93</c:v>
                </c:pt>
                <c:pt idx="6624">
                  <c:v>1355.04</c:v>
                </c:pt>
                <c:pt idx="6625">
                  <c:v>1353.34</c:v>
                </c:pt>
                <c:pt idx="6626">
                  <c:v>1359.7</c:v>
                </c:pt>
                <c:pt idx="6627">
                  <c:v>1345.53</c:v>
                </c:pt>
                <c:pt idx="6628">
                  <c:v>1346.62</c:v>
                </c:pt>
                <c:pt idx="6629">
                  <c:v>1339.91</c:v>
                </c:pt>
                <c:pt idx="6630">
                  <c:v>1339.91</c:v>
                </c:pt>
                <c:pt idx="6631">
                  <c:v>1351.57</c:v>
                </c:pt>
                <c:pt idx="6632">
                  <c:v>1337.57</c:v>
                </c:pt>
                <c:pt idx="6633">
                  <c:v>1342.93</c:v>
                </c:pt>
                <c:pt idx="6634">
                  <c:v>1342.96</c:v>
                </c:pt>
                <c:pt idx="6635">
                  <c:v>1327.22</c:v>
                </c:pt>
                <c:pt idx="6636">
                  <c:v>1339.28</c:v>
                </c:pt>
                <c:pt idx="6637">
                  <c:v>1298.43</c:v>
                </c:pt>
                <c:pt idx="6638">
                  <c:v>1297.57</c:v>
                </c:pt>
                <c:pt idx="6639">
                  <c:v>1300.82</c:v>
                </c:pt>
                <c:pt idx="6640">
                  <c:v>1280.81</c:v>
                </c:pt>
                <c:pt idx="6641">
                  <c:v>1277.9000000000001</c:v>
                </c:pt>
                <c:pt idx="6642">
                  <c:v>1283.32</c:v>
                </c:pt>
                <c:pt idx="6643">
                  <c:v>1287.77</c:v>
                </c:pt>
                <c:pt idx="6644">
                  <c:v>1282.4100000000001</c:v>
                </c:pt>
                <c:pt idx="6645">
                  <c:v>1279.1300000000001</c:v>
                </c:pt>
                <c:pt idx="6646">
                  <c:v>1292.48</c:v>
                </c:pt>
                <c:pt idx="6647">
                  <c:v>1290.98</c:v>
                </c:pt>
                <c:pt idx="6648">
                  <c:v>1285.78</c:v>
                </c:pt>
                <c:pt idx="6649">
                  <c:v>1302.42</c:v>
                </c:pt>
                <c:pt idx="6650">
                  <c:v>1281.78</c:v>
                </c:pt>
                <c:pt idx="6651">
                  <c:v>1282.76</c:v>
                </c:pt>
                <c:pt idx="6652">
                  <c:v>1285.49</c:v>
                </c:pt>
                <c:pt idx="6653">
                  <c:v>1300.8800000000001</c:v>
                </c:pt>
                <c:pt idx="6654">
                  <c:v>1333.52</c:v>
                </c:pt>
                <c:pt idx="6655">
                  <c:v>1326.17</c:v>
                </c:pt>
                <c:pt idx="6656">
                  <c:v>1338.8</c:v>
                </c:pt>
                <c:pt idx="6657">
                  <c:v>1323.68</c:v>
                </c:pt>
                <c:pt idx="6658">
                  <c:v>1328.17</c:v>
                </c:pt>
                <c:pt idx="6659">
                  <c:v>1334.38</c:v>
                </c:pt>
                <c:pt idx="6660">
                  <c:v>1339.97</c:v>
                </c:pt>
                <c:pt idx="6661">
                  <c:v>1340.09</c:v>
                </c:pt>
                <c:pt idx="6662">
                  <c:v>1324.24</c:v>
                </c:pt>
                <c:pt idx="6663">
                  <c:v>1312.64</c:v>
                </c:pt>
                <c:pt idx="6664">
                  <c:v>1326.09</c:v>
                </c:pt>
                <c:pt idx="6665">
                  <c:v>1331.42</c:v>
                </c:pt>
                <c:pt idx="6666">
                  <c:v>1355.08</c:v>
                </c:pt>
                <c:pt idx="6667">
                  <c:v>1337.68</c:v>
                </c:pt>
                <c:pt idx="6668">
                  <c:v>1331.29</c:v>
                </c:pt>
                <c:pt idx="6669">
                  <c:v>1358.88</c:v>
                </c:pt>
                <c:pt idx="6670">
                  <c:v>1357.45</c:v>
                </c:pt>
                <c:pt idx="6671">
                  <c:v>1337.77</c:v>
                </c:pt>
                <c:pt idx="6672">
                  <c:v>1331.74</c:v>
                </c:pt>
                <c:pt idx="6673">
                  <c:v>1323.31</c:v>
                </c:pt>
                <c:pt idx="6674">
                  <c:v>1315.34</c:v>
                </c:pt>
                <c:pt idx="6675">
                  <c:v>1314.51</c:v>
                </c:pt>
                <c:pt idx="6676">
                  <c:v>1332.52</c:v>
                </c:pt>
                <c:pt idx="6677">
                  <c:v>1291.18</c:v>
                </c:pt>
                <c:pt idx="6678">
                  <c:v>1311.97</c:v>
                </c:pt>
                <c:pt idx="6679">
                  <c:v>1304.9000000000001</c:v>
                </c:pt>
                <c:pt idx="6680">
                  <c:v>1279.99</c:v>
                </c:pt>
                <c:pt idx="6681">
                  <c:v>1289.52</c:v>
                </c:pt>
                <c:pt idx="6682">
                  <c:v>1271.57</c:v>
                </c:pt>
                <c:pt idx="6683">
                  <c:v>1279.54</c:v>
                </c:pt>
                <c:pt idx="6684">
                  <c:v>1275.4000000000001</c:v>
                </c:pt>
                <c:pt idx="6685">
                  <c:v>1274.43</c:v>
                </c:pt>
                <c:pt idx="6686">
                  <c:v>1271.25</c:v>
                </c:pt>
                <c:pt idx="6687">
                  <c:v>1302.1300000000001</c:v>
                </c:pt>
                <c:pt idx="6688">
                  <c:v>1299.21</c:v>
                </c:pt>
                <c:pt idx="6689">
                  <c:v>1293.6500000000001</c:v>
                </c:pt>
                <c:pt idx="6690">
                  <c:v>1309.26</c:v>
                </c:pt>
                <c:pt idx="6691">
                  <c:v>1308.93</c:v>
                </c:pt>
                <c:pt idx="6692">
                  <c:v>1298.8399999999999</c:v>
                </c:pt>
                <c:pt idx="6693">
                  <c:v>1288.7</c:v>
                </c:pt>
                <c:pt idx="6694">
                  <c:v>1273.8</c:v>
                </c:pt>
                <c:pt idx="6695">
                  <c:v>1271.3900000000001</c:v>
                </c:pt>
                <c:pt idx="6696">
                  <c:v>1269.1099999999999</c:v>
                </c:pt>
                <c:pt idx="6697">
                  <c:v>1271.43</c:v>
                </c:pt>
                <c:pt idx="6698">
                  <c:v>1275.01</c:v>
                </c:pt>
                <c:pt idx="6699">
                  <c:v>1278.76</c:v>
                </c:pt>
                <c:pt idx="6700">
                  <c:v>1291.29</c:v>
                </c:pt>
                <c:pt idx="6701">
                  <c:v>1287.1099999999999</c:v>
                </c:pt>
                <c:pt idx="6702">
                  <c:v>1297.33</c:v>
                </c:pt>
                <c:pt idx="6703">
                  <c:v>1300.22</c:v>
                </c:pt>
                <c:pt idx="6704">
                  <c:v>1305.72</c:v>
                </c:pt>
                <c:pt idx="6705">
                  <c:v>1297.31</c:v>
                </c:pt>
                <c:pt idx="6706">
                  <c:v>1301.29</c:v>
                </c:pt>
                <c:pt idx="6707">
                  <c:v>1297.48</c:v>
                </c:pt>
                <c:pt idx="6708">
                  <c:v>1298.95</c:v>
                </c:pt>
                <c:pt idx="6709">
                  <c:v>1284.24</c:v>
                </c:pt>
                <c:pt idx="6710">
                  <c:v>1312.62</c:v>
                </c:pt>
                <c:pt idx="6711">
                  <c:v>1317.89</c:v>
                </c:pt>
                <c:pt idx="6712">
                  <c:v>1278.94</c:v>
                </c:pt>
                <c:pt idx="6713">
                  <c:v>1276.53</c:v>
                </c:pt>
                <c:pt idx="6714">
                  <c:v>1287.99</c:v>
                </c:pt>
                <c:pt idx="6715">
                  <c:v>1306.47</c:v>
                </c:pt>
                <c:pt idx="6716">
                  <c:v>1318.18</c:v>
                </c:pt>
                <c:pt idx="6717">
                  <c:v>1326.26</c:v>
                </c:pt>
                <c:pt idx="6718">
                  <c:v>1324.55</c:v>
                </c:pt>
                <c:pt idx="6719">
                  <c:v>1329.78</c:v>
                </c:pt>
                <c:pt idx="6720">
                  <c:v>1307.22</c:v>
                </c:pt>
                <c:pt idx="6721">
                  <c:v>1311.87</c:v>
                </c:pt>
                <c:pt idx="6722">
                  <c:v>1314.5</c:v>
                </c:pt>
                <c:pt idx="6723">
                  <c:v>1294.9100000000001</c:v>
                </c:pt>
                <c:pt idx="6724">
                  <c:v>1303.69</c:v>
                </c:pt>
                <c:pt idx="6725">
                  <c:v>1283.9100000000001</c:v>
                </c:pt>
                <c:pt idx="6726">
                  <c:v>1285.46</c:v>
                </c:pt>
                <c:pt idx="6727">
                  <c:v>1287.48</c:v>
                </c:pt>
                <c:pt idx="6728">
                  <c:v>1287.05</c:v>
                </c:pt>
                <c:pt idx="6729">
                  <c:v>1276.8</c:v>
                </c:pt>
                <c:pt idx="6730">
                  <c:v>1286.53</c:v>
                </c:pt>
                <c:pt idx="6731">
                  <c:v>1307.1400000000001</c:v>
                </c:pt>
                <c:pt idx="6732">
                  <c:v>1304.08</c:v>
                </c:pt>
                <c:pt idx="6733">
                  <c:v>1316.58</c:v>
                </c:pt>
                <c:pt idx="6734">
                  <c:v>1315.13</c:v>
                </c:pt>
                <c:pt idx="6735">
                  <c:v>1326.48</c:v>
                </c:pt>
                <c:pt idx="6736">
                  <c:v>1313.45</c:v>
                </c:pt>
                <c:pt idx="6737">
                  <c:v>1319.04</c:v>
                </c:pt>
                <c:pt idx="6738">
                  <c:v>1335.17</c:v>
                </c:pt>
                <c:pt idx="6739">
                  <c:v>1346.27</c:v>
                </c:pt>
                <c:pt idx="6740">
                  <c:v>1329.3</c:v>
                </c:pt>
                <c:pt idx="6741">
                  <c:v>1336.12</c:v>
                </c:pt>
                <c:pt idx="6742">
                  <c:v>1340.34</c:v>
                </c:pt>
                <c:pt idx="6743">
                  <c:v>1338.76</c:v>
                </c:pt>
                <c:pt idx="6744">
                  <c:v>1346.72</c:v>
                </c:pt>
                <c:pt idx="6745">
                  <c:v>1342.02</c:v>
                </c:pt>
                <c:pt idx="6746">
                  <c:v>1342.02</c:v>
                </c:pt>
                <c:pt idx="6747">
                  <c:v>1335.85</c:v>
                </c:pt>
                <c:pt idx="6748">
                  <c:v>1321.52</c:v>
                </c:pt>
                <c:pt idx="6749">
                  <c:v>1323.02</c:v>
                </c:pt>
                <c:pt idx="6750">
                  <c:v>1328.3</c:v>
                </c:pt>
                <c:pt idx="6751">
                  <c:v>1315.38</c:v>
                </c:pt>
                <c:pt idx="6752">
                  <c:v>1322.26</c:v>
                </c:pt>
                <c:pt idx="6753">
                  <c:v>1322.22</c:v>
                </c:pt>
                <c:pt idx="6754">
                  <c:v>1321.45</c:v>
                </c:pt>
                <c:pt idx="6755">
                  <c:v>1321.45</c:v>
                </c:pt>
                <c:pt idx="6756">
                  <c:v>1319.96</c:v>
                </c:pt>
                <c:pt idx="6757">
                  <c:v>1321.48</c:v>
                </c:pt>
                <c:pt idx="6758">
                  <c:v>1330.02</c:v>
                </c:pt>
                <c:pt idx="6759">
                  <c:v>1335.48</c:v>
                </c:pt>
                <c:pt idx="6760">
                  <c:v>1345.98</c:v>
                </c:pt>
                <c:pt idx="6761">
                  <c:v>1280.52</c:v>
                </c:pt>
                <c:pt idx="6762">
                  <c:v>1295.02</c:v>
                </c:pt>
                <c:pt idx="6763">
                  <c:v>1298.1400000000001</c:v>
                </c:pt>
                <c:pt idx="6764">
                  <c:v>1300.2</c:v>
                </c:pt>
                <c:pt idx="6765">
                  <c:v>1286.44</c:v>
                </c:pt>
                <c:pt idx="6766">
                  <c:v>1295.18</c:v>
                </c:pt>
                <c:pt idx="6767">
                  <c:v>1274.3499999999999</c:v>
                </c:pt>
                <c:pt idx="6768">
                  <c:v>1283.58</c:v>
                </c:pt>
                <c:pt idx="6769">
                  <c:v>1302.79</c:v>
                </c:pt>
                <c:pt idx="6770">
                  <c:v>1302.82</c:v>
                </c:pt>
                <c:pt idx="6771">
                  <c:v>1321.19</c:v>
                </c:pt>
                <c:pt idx="6772">
                  <c:v>1324.89</c:v>
                </c:pt>
                <c:pt idx="6773">
                  <c:v>1332.17</c:v>
                </c:pt>
                <c:pt idx="6774">
                  <c:v>1318.43</c:v>
                </c:pt>
                <c:pt idx="6775">
                  <c:v>1337.09</c:v>
                </c:pt>
                <c:pt idx="6776">
                  <c:v>1345</c:v>
                </c:pt>
                <c:pt idx="6777">
                  <c:v>1338.04</c:v>
                </c:pt>
                <c:pt idx="6778">
                  <c:v>1338.56</c:v>
                </c:pt>
                <c:pt idx="6779">
                  <c:v>1342</c:v>
                </c:pt>
                <c:pt idx="6780">
                  <c:v>1354.46</c:v>
                </c:pt>
                <c:pt idx="6781">
                  <c:v>1352.53</c:v>
                </c:pt>
                <c:pt idx="6782">
                  <c:v>1344.75</c:v>
                </c:pt>
                <c:pt idx="6783">
                  <c:v>1353.41</c:v>
                </c:pt>
                <c:pt idx="6784">
                  <c:v>1354.46</c:v>
                </c:pt>
                <c:pt idx="6785">
                  <c:v>1365.44</c:v>
                </c:pt>
                <c:pt idx="6786">
                  <c:v>1333.02</c:v>
                </c:pt>
                <c:pt idx="6787">
                  <c:v>1331.68</c:v>
                </c:pt>
                <c:pt idx="6788">
                  <c:v>1322.66</c:v>
                </c:pt>
                <c:pt idx="6789">
                  <c:v>1309.1199999999999</c:v>
                </c:pt>
                <c:pt idx="6790">
                  <c:v>1304.97</c:v>
                </c:pt>
                <c:pt idx="6791">
                  <c:v>1325.97</c:v>
                </c:pt>
                <c:pt idx="6792">
                  <c:v>1326.23</c:v>
                </c:pt>
                <c:pt idx="6793">
                  <c:v>1326.33</c:v>
                </c:pt>
                <c:pt idx="6794">
                  <c:v>1328.94</c:v>
                </c:pt>
                <c:pt idx="6795">
                  <c:v>1326.3</c:v>
                </c:pt>
                <c:pt idx="6796">
                  <c:v>1326.17</c:v>
                </c:pt>
                <c:pt idx="6797">
                  <c:v>1310.6199999999999</c:v>
                </c:pt>
                <c:pt idx="6798">
                  <c:v>1326.87</c:v>
                </c:pt>
                <c:pt idx="6799">
                  <c:v>1331.56</c:v>
                </c:pt>
                <c:pt idx="6800">
                  <c:v>1349.03</c:v>
                </c:pt>
                <c:pt idx="6801">
                  <c:v>1346.73</c:v>
                </c:pt>
                <c:pt idx="6802">
                  <c:v>1356.14</c:v>
                </c:pt>
                <c:pt idx="6803">
                  <c:v>1359.51</c:v>
                </c:pt>
                <c:pt idx="6804">
                  <c:v>1352.7</c:v>
                </c:pt>
                <c:pt idx="6805">
                  <c:v>1348.31</c:v>
                </c:pt>
                <c:pt idx="6806">
                  <c:v>1356.83</c:v>
                </c:pt>
                <c:pt idx="6807">
                  <c:v>1342.16</c:v>
                </c:pt>
                <c:pt idx="6808">
                  <c:v>1343.93</c:v>
                </c:pt>
                <c:pt idx="6809">
                  <c:v>1338.96</c:v>
                </c:pt>
                <c:pt idx="6810">
                  <c:v>1337.69</c:v>
                </c:pt>
                <c:pt idx="6811">
                  <c:v>1341.19</c:v>
                </c:pt>
                <c:pt idx="6812">
                  <c:v>1313.81</c:v>
                </c:pt>
                <c:pt idx="6813">
                  <c:v>1330.86</c:v>
                </c:pt>
                <c:pt idx="6814">
                  <c:v>1329.01</c:v>
                </c:pt>
                <c:pt idx="6815">
                  <c:v>1331.17</c:v>
                </c:pt>
                <c:pt idx="6816">
                  <c:v>1312.94</c:v>
                </c:pt>
                <c:pt idx="6817">
                  <c:v>1323.02</c:v>
                </c:pt>
                <c:pt idx="6818">
                  <c:v>1321.66</c:v>
                </c:pt>
                <c:pt idx="6819">
                  <c:v>1312.79</c:v>
                </c:pt>
                <c:pt idx="6820">
                  <c:v>1308.43</c:v>
                </c:pt>
                <c:pt idx="6821">
                  <c:v>1311.15</c:v>
                </c:pt>
                <c:pt idx="6822">
                  <c:v>1332.27</c:v>
                </c:pt>
                <c:pt idx="6823">
                  <c:v>1347.18</c:v>
                </c:pt>
                <c:pt idx="6824">
                  <c:v>1340.32</c:v>
                </c:pt>
                <c:pt idx="6825">
                  <c:v>1320.92</c:v>
                </c:pt>
                <c:pt idx="6826">
                  <c:v>1313.42</c:v>
                </c:pt>
                <c:pt idx="6827">
                  <c:v>1314.9</c:v>
                </c:pt>
                <c:pt idx="6828">
                  <c:v>1308.17</c:v>
                </c:pt>
                <c:pt idx="6829">
                  <c:v>1294.6600000000001</c:v>
                </c:pt>
                <c:pt idx="6830">
                  <c:v>1315.77</c:v>
                </c:pt>
                <c:pt idx="6831">
                  <c:v>1317.87</c:v>
                </c:pt>
                <c:pt idx="6832">
                  <c:v>1292.8599999999999</c:v>
                </c:pt>
                <c:pt idx="6833">
                  <c:v>1323.07</c:v>
                </c:pt>
                <c:pt idx="6834">
                  <c:v>1318.46</c:v>
                </c:pt>
                <c:pt idx="6835">
                  <c:v>1298.69</c:v>
                </c:pt>
                <c:pt idx="6836">
                  <c:v>1330.57</c:v>
                </c:pt>
                <c:pt idx="6837">
                  <c:v>1289.4100000000001</c:v>
                </c:pt>
                <c:pt idx="6838">
                  <c:v>1267.75</c:v>
                </c:pt>
                <c:pt idx="6839">
                  <c:v>1267.75</c:v>
                </c:pt>
                <c:pt idx="6840">
                  <c:v>1267.75</c:v>
                </c:pt>
                <c:pt idx="6841">
                  <c:v>1300.51</c:v>
                </c:pt>
                <c:pt idx="6842">
                  <c:v>1282.8900000000001</c:v>
                </c:pt>
                <c:pt idx="6843">
                  <c:v>1278.67</c:v>
                </c:pt>
                <c:pt idx="6844">
                  <c:v>1268.6199999999999</c:v>
                </c:pt>
                <c:pt idx="6845">
                  <c:v>1275.55</c:v>
                </c:pt>
                <c:pt idx="6846">
                  <c:v>1268.56</c:v>
                </c:pt>
                <c:pt idx="6847">
                  <c:v>1270.79</c:v>
                </c:pt>
                <c:pt idx="6848">
                  <c:v>1280</c:v>
                </c:pt>
                <c:pt idx="6849">
                  <c:v>1287.3900000000001</c:v>
                </c:pt>
                <c:pt idx="6850">
                  <c:v>1286.3599999999999</c:v>
                </c:pt>
                <c:pt idx="6851">
                  <c:v>1300.49</c:v>
                </c:pt>
                <c:pt idx="6852">
                  <c:v>1309.02</c:v>
                </c:pt>
                <c:pt idx="6853">
                  <c:v>1305.71</c:v>
                </c:pt>
                <c:pt idx="6854">
                  <c:v>1284.1600000000001</c:v>
                </c:pt>
                <c:pt idx="6855">
                  <c:v>1305.93</c:v>
                </c:pt>
                <c:pt idx="6856">
                  <c:v>1327.97</c:v>
                </c:pt>
                <c:pt idx="6857">
                  <c:v>1317.56</c:v>
                </c:pt>
                <c:pt idx="6858">
                  <c:v>1305.83</c:v>
                </c:pt>
                <c:pt idx="6859">
                  <c:v>1318.4</c:v>
                </c:pt>
                <c:pt idx="6860">
                  <c:v>1337.1</c:v>
                </c:pt>
                <c:pt idx="6861">
                  <c:v>1343.5</c:v>
                </c:pt>
                <c:pt idx="6862">
                  <c:v>1340.07</c:v>
                </c:pt>
                <c:pt idx="6863">
                  <c:v>1341.45</c:v>
                </c:pt>
                <c:pt idx="6864">
                  <c:v>1338.35</c:v>
                </c:pt>
                <c:pt idx="6865">
                  <c:v>1338.1</c:v>
                </c:pt>
                <c:pt idx="6866">
                  <c:v>1323.97</c:v>
                </c:pt>
                <c:pt idx="6867">
                  <c:v>1322.94</c:v>
                </c:pt>
                <c:pt idx="6868">
                  <c:v>1329.75</c:v>
                </c:pt>
                <c:pt idx="6869">
                  <c:v>1301.6500000000001</c:v>
                </c:pt>
                <c:pt idx="6870">
                  <c:v>1310.6400000000001</c:v>
                </c:pt>
                <c:pt idx="6871">
                  <c:v>1342.16</c:v>
                </c:pt>
                <c:pt idx="6872">
                  <c:v>1347.41</c:v>
                </c:pt>
                <c:pt idx="6873">
                  <c:v>1331.45</c:v>
                </c:pt>
                <c:pt idx="6874">
                  <c:v>1327.65</c:v>
                </c:pt>
                <c:pt idx="6875">
                  <c:v>1322.39</c:v>
                </c:pt>
                <c:pt idx="6876">
                  <c:v>1302.1099999999999</c:v>
                </c:pt>
                <c:pt idx="6877">
                  <c:v>1303.1300000000001</c:v>
                </c:pt>
                <c:pt idx="6878">
                  <c:v>1338.83</c:v>
                </c:pt>
                <c:pt idx="6879">
                  <c:v>1334.52</c:v>
                </c:pt>
                <c:pt idx="6880">
                  <c:v>1293.8800000000001</c:v>
                </c:pt>
                <c:pt idx="6881">
                  <c:v>1278.75</c:v>
                </c:pt>
                <c:pt idx="6882">
                  <c:v>1299.6099999999999</c:v>
                </c:pt>
                <c:pt idx="6883">
                  <c:v>1282.55</c:v>
                </c:pt>
                <c:pt idx="6884">
                  <c:v>1298.71</c:v>
                </c:pt>
                <c:pt idx="6885">
                  <c:v>1307.1300000000001</c:v>
                </c:pt>
                <c:pt idx="6886">
                  <c:v>1321.84</c:v>
                </c:pt>
                <c:pt idx="6887">
                  <c:v>1320.13</c:v>
                </c:pt>
                <c:pt idx="6888">
                  <c:v>1323.97</c:v>
                </c:pt>
                <c:pt idx="6889">
                  <c:v>1315.8</c:v>
                </c:pt>
                <c:pt idx="6890">
                  <c:v>1320.97</c:v>
                </c:pt>
                <c:pt idx="6891">
                  <c:v>1296.23</c:v>
                </c:pt>
                <c:pt idx="6892">
                  <c:v>1307.21</c:v>
                </c:pt>
                <c:pt idx="6893">
                  <c:v>1307.78</c:v>
                </c:pt>
                <c:pt idx="6894">
                  <c:v>1307.78</c:v>
                </c:pt>
                <c:pt idx="6895">
                  <c:v>1316.37</c:v>
                </c:pt>
                <c:pt idx="6896">
                  <c:v>1316.37</c:v>
                </c:pt>
                <c:pt idx="6897">
                  <c:v>1316.77</c:v>
                </c:pt>
                <c:pt idx="6898">
                  <c:v>1322.84</c:v>
                </c:pt>
                <c:pt idx="6899">
                  <c:v>1321.66</c:v>
                </c:pt>
                <c:pt idx="6900">
                  <c:v>1345.79</c:v>
                </c:pt>
                <c:pt idx="6901">
                  <c:v>1334</c:v>
                </c:pt>
                <c:pt idx="6902">
                  <c:v>1343.17</c:v>
                </c:pt>
                <c:pt idx="6903">
                  <c:v>1335.82</c:v>
                </c:pt>
                <c:pt idx="6904">
                  <c:v>1333.71</c:v>
                </c:pt>
                <c:pt idx="6905">
                  <c:v>1322.7</c:v>
                </c:pt>
                <c:pt idx="6906">
                  <c:v>1333.87</c:v>
                </c:pt>
                <c:pt idx="6907">
                  <c:v>1345.52</c:v>
                </c:pt>
                <c:pt idx="6908">
                  <c:v>1346.46</c:v>
                </c:pt>
                <c:pt idx="6909">
                  <c:v>1333.09</c:v>
                </c:pt>
                <c:pt idx="6910">
                  <c:v>1331.19</c:v>
                </c:pt>
                <c:pt idx="6911">
                  <c:v>1349.93</c:v>
                </c:pt>
                <c:pt idx="6912">
                  <c:v>1338.68</c:v>
                </c:pt>
                <c:pt idx="6913">
                  <c:v>1348.77</c:v>
                </c:pt>
                <c:pt idx="6914">
                  <c:v>1308.68</c:v>
                </c:pt>
                <c:pt idx="6915">
                  <c:v>1328.38</c:v>
                </c:pt>
                <c:pt idx="6916">
                  <c:v>1334.41</c:v>
                </c:pt>
                <c:pt idx="6917">
                  <c:v>1357.69</c:v>
                </c:pt>
                <c:pt idx="6918">
                  <c:v>1349.81</c:v>
                </c:pt>
                <c:pt idx="6919">
                  <c:v>1331.46</c:v>
                </c:pt>
                <c:pt idx="6920">
                  <c:v>1355.01</c:v>
                </c:pt>
                <c:pt idx="6921">
                  <c:v>1355.86</c:v>
                </c:pt>
                <c:pt idx="6922">
                  <c:v>1345.39</c:v>
                </c:pt>
                <c:pt idx="6923">
                  <c:v>1354.75</c:v>
                </c:pt>
                <c:pt idx="6924">
                  <c:v>1359.16</c:v>
                </c:pt>
                <c:pt idx="6925">
                  <c:v>1359.16</c:v>
                </c:pt>
                <c:pt idx="6926">
                  <c:v>1362.4</c:v>
                </c:pt>
                <c:pt idx="6927">
                  <c:v>1380.09</c:v>
                </c:pt>
                <c:pt idx="6928">
                  <c:v>1372.06</c:v>
                </c:pt>
                <c:pt idx="6929">
                  <c:v>1375.8</c:v>
                </c:pt>
                <c:pt idx="6930">
                  <c:v>1370.05</c:v>
                </c:pt>
                <c:pt idx="6931">
                  <c:v>1369.71</c:v>
                </c:pt>
                <c:pt idx="6932">
                  <c:v>1382.8</c:v>
                </c:pt>
                <c:pt idx="6933">
                  <c:v>1380.11</c:v>
                </c:pt>
                <c:pt idx="6934">
                  <c:v>1387.31</c:v>
                </c:pt>
                <c:pt idx="6935">
                  <c:v>1396.31</c:v>
                </c:pt>
                <c:pt idx="6936">
                  <c:v>1398.85</c:v>
                </c:pt>
                <c:pt idx="6937">
                  <c:v>1368.07</c:v>
                </c:pt>
                <c:pt idx="6938">
                  <c:v>1397.66</c:v>
                </c:pt>
                <c:pt idx="6939">
                  <c:v>1393.26</c:v>
                </c:pt>
                <c:pt idx="6940">
                  <c:v>1392.89</c:v>
                </c:pt>
                <c:pt idx="6941">
                  <c:v>1358.49</c:v>
                </c:pt>
                <c:pt idx="6942">
                  <c:v>1364.06</c:v>
                </c:pt>
                <c:pt idx="6943">
                  <c:v>1363.42</c:v>
                </c:pt>
                <c:pt idx="6944">
                  <c:v>1341.34</c:v>
                </c:pt>
                <c:pt idx="6945">
                  <c:v>1351.59</c:v>
                </c:pt>
                <c:pt idx="6946">
                  <c:v>1326.21</c:v>
                </c:pt>
                <c:pt idx="6947">
                  <c:v>1343.33</c:v>
                </c:pt>
                <c:pt idx="6948">
                  <c:v>1322.3</c:v>
                </c:pt>
                <c:pt idx="6949">
                  <c:v>1315.21</c:v>
                </c:pt>
                <c:pt idx="6950">
                  <c:v>1315.21</c:v>
                </c:pt>
                <c:pt idx="6951">
                  <c:v>1330.63</c:v>
                </c:pt>
                <c:pt idx="6952">
                  <c:v>1320.74</c:v>
                </c:pt>
                <c:pt idx="6953">
                  <c:v>1309.21</c:v>
                </c:pt>
                <c:pt idx="6954">
                  <c:v>1293.72</c:v>
                </c:pt>
                <c:pt idx="6955">
                  <c:v>1287.28</c:v>
                </c:pt>
                <c:pt idx="6956">
                  <c:v>1302.3900000000001</c:v>
                </c:pt>
                <c:pt idx="6957">
                  <c:v>1303.6199999999999</c:v>
                </c:pt>
                <c:pt idx="6958">
                  <c:v>1302.53</c:v>
                </c:pt>
                <c:pt idx="6959">
                  <c:v>1302.53</c:v>
                </c:pt>
                <c:pt idx="6960">
                  <c:v>1304.9100000000001</c:v>
                </c:pt>
                <c:pt idx="6961">
                  <c:v>1303</c:v>
                </c:pt>
                <c:pt idx="6962">
                  <c:v>1302.18</c:v>
                </c:pt>
                <c:pt idx="6963">
                  <c:v>1306.22</c:v>
                </c:pt>
                <c:pt idx="6964">
                  <c:v>1311.4</c:v>
                </c:pt>
                <c:pt idx="6965">
                  <c:v>1298.5899999999999</c:v>
                </c:pt>
                <c:pt idx="6966">
                  <c:v>1305.05</c:v>
                </c:pt>
                <c:pt idx="6967">
                  <c:v>1281.82</c:v>
                </c:pt>
                <c:pt idx="6968">
                  <c:v>1294.48</c:v>
                </c:pt>
                <c:pt idx="6969">
                  <c:v>1307.06</c:v>
                </c:pt>
                <c:pt idx="6970">
                  <c:v>1297.8699999999999</c:v>
                </c:pt>
                <c:pt idx="6971">
                  <c:v>1289.44</c:v>
                </c:pt>
                <c:pt idx="6972">
                  <c:v>1284.23</c:v>
                </c:pt>
                <c:pt idx="6973">
                  <c:v>1276.6500000000001</c:v>
                </c:pt>
                <c:pt idx="6974">
                  <c:v>1290.3499999999999</c:v>
                </c:pt>
                <c:pt idx="6975">
                  <c:v>1250.98</c:v>
                </c:pt>
                <c:pt idx="6976">
                  <c:v>1261.53</c:v>
                </c:pt>
                <c:pt idx="6977">
                  <c:v>1275.6199999999999</c:v>
                </c:pt>
                <c:pt idx="6978">
                  <c:v>1298.92</c:v>
                </c:pt>
                <c:pt idx="6979">
                  <c:v>1299.47</c:v>
                </c:pt>
                <c:pt idx="6980">
                  <c:v>1296.8900000000001</c:v>
                </c:pt>
                <c:pt idx="6981">
                  <c:v>1299.43</c:v>
                </c:pt>
                <c:pt idx="6982">
                  <c:v>1327.01</c:v>
                </c:pt>
                <c:pt idx="6983">
                  <c:v>1318.6</c:v>
                </c:pt>
                <c:pt idx="6984">
                  <c:v>1331.83</c:v>
                </c:pt>
                <c:pt idx="6985">
                  <c:v>1308.98</c:v>
                </c:pt>
                <c:pt idx="6986">
                  <c:v>1313.04</c:v>
                </c:pt>
                <c:pt idx="6987">
                  <c:v>1314.08</c:v>
                </c:pt>
                <c:pt idx="6988">
                  <c:v>1317.08</c:v>
                </c:pt>
                <c:pt idx="6989">
                  <c:v>1303.4000000000001</c:v>
                </c:pt>
                <c:pt idx="6990">
                  <c:v>1290.3699999999999</c:v>
                </c:pt>
                <c:pt idx="6991">
                  <c:v>1330.2</c:v>
                </c:pt>
                <c:pt idx="6992">
                  <c:v>1297.98</c:v>
                </c:pt>
                <c:pt idx="6993">
                  <c:v>1316.72</c:v>
                </c:pt>
                <c:pt idx="6994">
                  <c:v>1316.87</c:v>
                </c:pt>
                <c:pt idx="6995">
                  <c:v>1301.83</c:v>
                </c:pt>
                <c:pt idx="6996">
                  <c:v>1300.5999999999999</c:v>
                </c:pt>
                <c:pt idx="6997">
                  <c:v>1289.32</c:v>
                </c:pt>
                <c:pt idx="6998">
                  <c:v>1288.46</c:v>
                </c:pt>
                <c:pt idx="6999">
                  <c:v>1289.73</c:v>
                </c:pt>
                <c:pt idx="7000">
                  <c:v>1301.92</c:v>
                </c:pt>
                <c:pt idx="7001">
                  <c:v>1301.25</c:v>
                </c:pt>
                <c:pt idx="7002">
                  <c:v>1293.05</c:v>
                </c:pt>
                <c:pt idx="7003">
                  <c:v>1307.31</c:v>
                </c:pt>
                <c:pt idx="7004">
                  <c:v>1320.2</c:v>
                </c:pt>
                <c:pt idx="7005">
                  <c:v>1331.69</c:v>
                </c:pt>
                <c:pt idx="7006">
                  <c:v>1337.63</c:v>
                </c:pt>
                <c:pt idx="7007">
                  <c:v>1332.87</c:v>
                </c:pt>
                <c:pt idx="7008">
                  <c:v>1324.25</c:v>
                </c:pt>
                <c:pt idx="7009">
                  <c:v>1314.81</c:v>
                </c:pt>
                <c:pt idx="7010">
                  <c:v>1307.56</c:v>
                </c:pt>
                <c:pt idx="7011">
                  <c:v>1320.32</c:v>
                </c:pt>
                <c:pt idx="7012">
                  <c:v>1316.31</c:v>
                </c:pt>
                <c:pt idx="7013">
                  <c:v>1327.05</c:v>
                </c:pt>
                <c:pt idx="7014">
                  <c:v>1294.57</c:v>
                </c:pt>
                <c:pt idx="7015">
                  <c:v>1300.1199999999999</c:v>
                </c:pt>
                <c:pt idx="7016">
                  <c:v>1286.29</c:v>
                </c:pt>
                <c:pt idx="7017">
                  <c:v>1289.81</c:v>
                </c:pt>
                <c:pt idx="7018">
                  <c:v>1295.29</c:v>
                </c:pt>
                <c:pt idx="7019">
                  <c:v>1299.18</c:v>
                </c:pt>
                <c:pt idx="7020">
                  <c:v>1299.6300000000001</c:v>
                </c:pt>
                <c:pt idx="7021">
                  <c:v>1293.8699999999999</c:v>
                </c:pt>
                <c:pt idx="7022">
                  <c:v>1277.6600000000001</c:v>
                </c:pt>
                <c:pt idx="7023">
                  <c:v>1272.76</c:v>
                </c:pt>
                <c:pt idx="7024">
                  <c:v>1274.8800000000001</c:v>
                </c:pt>
                <c:pt idx="7025">
                  <c:v>1280.07</c:v>
                </c:pt>
                <c:pt idx="7026">
                  <c:v>1236.8900000000001</c:v>
                </c:pt>
                <c:pt idx="7027">
                  <c:v>1236.8900000000001</c:v>
                </c:pt>
                <c:pt idx="7028">
                  <c:v>1275.71</c:v>
                </c:pt>
                <c:pt idx="7029">
                  <c:v>1259.3800000000001</c:v>
                </c:pt>
                <c:pt idx="7030">
                  <c:v>1268.8</c:v>
                </c:pt>
                <c:pt idx="7031">
                  <c:v>1267.69</c:v>
                </c:pt>
                <c:pt idx="7032">
                  <c:v>1275.06</c:v>
                </c:pt>
                <c:pt idx="7033">
                  <c:v>1270.47</c:v>
                </c:pt>
                <c:pt idx="7034">
                  <c:v>1277.5999999999999</c:v>
                </c:pt>
                <c:pt idx="7035">
                  <c:v>1273.97</c:v>
                </c:pt>
                <c:pt idx="7036">
                  <c:v>1277.8</c:v>
                </c:pt>
                <c:pt idx="7037">
                  <c:v>1283.17</c:v>
                </c:pt>
                <c:pt idx="7038">
                  <c:v>1286.51</c:v>
                </c:pt>
                <c:pt idx="7039">
                  <c:v>1284.52</c:v>
                </c:pt>
                <c:pt idx="7040">
                  <c:v>1273.0899999999999</c:v>
                </c:pt>
                <c:pt idx="7041">
                  <c:v>1271.57</c:v>
                </c:pt>
                <c:pt idx="7042">
                  <c:v>1274.94</c:v>
                </c:pt>
                <c:pt idx="7043">
                  <c:v>1260.33</c:v>
                </c:pt>
                <c:pt idx="7044">
                  <c:v>1253.07</c:v>
                </c:pt>
                <c:pt idx="7045">
                  <c:v>1238.24</c:v>
                </c:pt>
                <c:pt idx="7046">
                  <c:v>1254.74</c:v>
                </c:pt>
                <c:pt idx="7047">
                  <c:v>1258.19</c:v>
                </c:pt>
                <c:pt idx="7048">
                  <c:v>1248.1400000000001</c:v>
                </c:pt>
                <c:pt idx="7049">
                  <c:v>1251.24</c:v>
                </c:pt>
                <c:pt idx="7050">
                  <c:v>1279</c:v>
                </c:pt>
                <c:pt idx="7051">
                  <c:v>1270.05</c:v>
                </c:pt>
                <c:pt idx="7052">
                  <c:v>1269.79</c:v>
                </c:pt>
                <c:pt idx="7053">
                  <c:v>1255.1199999999999</c:v>
                </c:pt>
                <c:pt idx="7054">
                  <c:v>1255.1199999999999</c:v>
                </c:pt>
                <c:pt idx="7055">
                  <c:v>1272.48</c:v>
                </c:pt>
                <c:pt idx="7056">
                  <c:v>1276.0899999999999</c:v>
                </c:pt>
                <c:pt idx="7057">
                  <c:v>1269.33</c:v>
                </c:pt>
                <c:pt idx="7058">
                  <c:v>1270.25</c:v>
                </c:pt>
                <c:pt idx="7059">
                  <c:v>1302.1500000000001</c:v>
                </c:pt>
                <c:pt idx="7060">
                  <c:v>1289.54</c:v>
                </c:pt>
                <c:pt idx="7061">
                  <c:v>1286.8399999999999</c:v>
                </c:pt>
                <c:pt idx="7062">
                  <c:v>1313.77</c:v>
                </c:pt>
                <c:pt idx="7063">
                  <c:v>1315.33</c:v>
                </c:pt>
                <c:pt idx="7064">
                  <c:v>1321.7</c:v>
                </c:pt>
                <c:pt idx="7065">
                  <c:v>1334.9</c:v>
                </c:pt>
                <c:pt idx="7066">
                  <c:v>1332.1</c:v>
                </c:pt>
                <c:pt idx="7067">
                  <c:v>1328.2</c:v>
                </c:pt>
                <c:pt idx="7068">
                  <c:v>1316.1</c:v>
                </c:pt>
                <c:pt idx="7069">
                  <c:v>1316.1</c:v>
                </c:pt>
                <c:pt idx="7070">
                  <c:v>1310.0999999999999</c:v>
                </c:pt>
                <c:pt idx="7071">
                  <c:v>1322.52</c:v>
                </c:pt>
                <c:pt idx="7072">
                  <c:v>1306.93</c:v>
                </c:pt>
                <c:pt idx="7073">
                  <c:v>1300.67</c:v>
                </c:pt>
                <c:pt idx="7074">
                  <c:v>1281.99</c:v>
                </c:pt>
                <c:pt idx="7075">
                  <c:v>1278.44</c:v>
                </c:pt>
                <c:pt idx="7076">
                  <c:v>1298.78</c:v>
                </c:pt>
                <c:pt idx="7077">
                  <c:v>1296.53</c:v>
                </c:pt>
                <c:pt idx="7078">
                  <c:v>1301.46</c:v>
                </c:pt>
                <c:pt idx="7079">
                  <c:v>1304.4100000000001</c:v>
                </c:pt>
                <c:pt idx="7080">
                  <c:v>1291.53</c:v>
                </c:pt>
                <c:pt idx="7081">
                  <c:v>1298.79</c:v>
                </c:pt>
                <c:pt idx="7082">
                  <c:v>1298.83</c:v>
                </c:pt>
                <c:pt idx="7083">
                  <c:v>1298.83</c:v>
                </c:pt>
                <c:pt idx="7084">
                  <c:v>1276.3900000000001</c:v>
                </c:pt>
                <c:pt idx="7085">
                  <c:v>1309.3</c:v>
                </c:pt>
                <c:pt idx="7086">
                  <c:v>1320.91</c:v>
                </c:pt>
                <c:pt idx="7087">
                  <c:v>1329.9</c:v>
                </c:pt>
                <c:pt idx="7088">
                  <c:v>1326.84</c:v>
                </c:pt>
                <c:pt idx="7089">
                  <c:v>1326.1</c:v>
                </c:pt>
                <c:pt idx="7090">
                  <c:v>1328.4</c:v>
                </c:pt>
                <c:pt idx="7091">
                  <c:v>1344.81</c:v>
                </c:pt>
                <c:pt idx="7092">
                  <c:v>1343.98</c:v>
                </c:pt>
                <c:pt idx="7093">
                  <c:v>1347.34</c:v>
                </c:pt>
                <c:pt idx="7094">
                  <c:v>1342.6</c:v>
                </c:pt>
                <c:pt idx="7095">
                  <c:v>1350.38</c:v>
                </c:pt>
                <c:pt idx="7096">
                  <c:v>1329.33</c:v>
                </c:pt>
                <c:pt idx="7097">
                  <c:v>1337.48</c:v>
                </c:pt>
                <c:pt idx="7098">
                  <c:v>1316.04</c:v>
                </c:pt>
                <c:pt idx="7099">
                  <c:v>1278.73</c:v>
                </c:pt>
                <c:pt idx="7100">
                  <c:v>1266.1400000000001</c:v>
                </c:pt>
                <c:pt idx="7101">
                  <c:v>1308.8399999999999</c:v>
                </c:pt>
                <c:pt idx="7102">
                  <c:v>1318.2</c:v>
                </c:pt>
                <c:pt idx="7103">
                  <c:v>1299.4000000000001</c:v>
                </c:pt>
                <c:pt idx="7104">
                  <c:v>1282.99</c:v>
                </c:pt>
                <c:pt idx="7105">
                  <c:v>1267.67</c:v>
                </c:pt>
                <c:pt idx="7106">
                  <c:v>1278.19</c:v>
                </c:pt>
                <c:pt idx="7107">
                  <c:v>1274.9000000000001</c:v>
                </c:pt>
                <c:pt idx="7108">
                  <c:v>1282.03</c:v>
                </c:pt>
                <c:pt idx="7109">
                  <c:v>1294.1400000000001</c:v>
                </c:pt>
                <c:pt idx="7110">
                  <c:v>1283.43</c:v>
                </c:pt>
                <c:pt idx="7111">
                  <c:v>1280.73</c:v>
                </c:pt>
                <c:pt idx="7112">
                  <c:v>1266.73</c:v>
                </c:pt>
                <c:pt idx="7113">
                  <c:v>1272.73</c:v>
                </c:pt>
                <c:pt idx="7114">
                  <c:v>1286.32</c:v>
                </c:pt>
                <c:pt idx="7115">
                  <c:v>1289.73</c:v>
                </c:pt>
                <c:pt idx="7116">
                  <c:v>1288.8800000000001</c:v>
                </c:pt>
                <c:pt idx="7117">
                  <c:v>1272.58</c:v>
                </c:pt>
                <c:pt idx="7118">
                  <c:v>1257.81</c:v>
                </c:pt>
                <c:pt idx="7119">
                  <c:v>1266.3699999999999</c:v>
                </c:pt>
                <c:pt idx="7120">
                  <c:v>1251.92</c:v>
                </c:pt>
                <c:pt idx="7121">
                  <c:v>1247.8699999999999</c:v>
                </c:pt>
                <c:pt idx="7122">
                  <c:v>1270.54</c:v>
                </c:pt>
                <c:pt idx="7123">
                  <c:v>1268.8900000000001</c:v>
                </c:pt>
                <c:pt idx="7124">
                  <c:v>1278.99</c:v>
                </c:pt>
                <c:pt idx="7125">
                  <c:v>1276.7</c:v>
                </c:pt>
                <c:pt idx="7126">
                  <c:v>1295.1600000000001</c:v>
                </c:pt>
                <c:pt idx="7127">
                  <c:v>1303.7</c:v>
                </c:pt>
                <c:pt idx="7128">
                  <c:v>1298.67</c:v>
                </c:pt>
                <c:pt idx="7129">
                  <c:v>1294.21</c:v>
                </c:pt>
                <c:pt idx="7130">
                  <c:v>1287.8599999999999</c:v>
                </c:pt>
                <c:pt idx="7131">
                  <c:v>1309.44</c:v>
                </c:pt>
                <c:pt idx="7132">
                  <c:v>1310.23</c:v>
                </c:pt>
                <c:pt idx="7133">
                  <c:v>1303.3499999999999</c:v>
                </c:pt>
                <c:pt idx="7134">
                  <c:v>1316.08</c:v>
                </c:pt>
                <c:pt idx="7135">
                  <c:v>1308.58</c:v>
                </c:pt>
                <c:pt idx="7136">
                  <c:v>1319.42</c:v>
                </c:pt>
                <c:pt idx="7137">
                  <c:v>1307.69</c:v>
                </c:pt>
                <c:pt idx="7138">
                  <c:v>1309.78</c:v>
                </c:pt>
                <c:pt idx="7139">
                  <c:v>1309.69</c:v>
                </c:pt>
                <c:pt idx="7140">
                  <c:v>1307.46</c:v>
                </c:pt>
                <c:pt idx="7141">
                  <c:v>1313.08</c:v>
                </c:pt>
                <c:pt idx="7142">
                  <c:v>1306.01</c:v>
                </c:pt>
                <c:pt idx="7143">
                  <c:v>1329.14</c:v>
                </c:pt>
                <c:pt idx="7144">
                  <c:v>1330.43</c:v>
                </c:pt>
                <c:pt idx="7145">
                  <c:v>1318.74</c:v>
                </c:pt>
                <c:pt idx="7146">
                  <c:v>1309.29</c:v>
                </c:pt>
                <c:pt idx="7147">
                  <c:v>1322.11</c:v>
                </c:pt>
                <c:pt idx="7148">
                  <c:v>1319.27</c:v>
                </c:pt>
                <c:pt idx="7149">
                  <c:v>1326.04</c:v>
                </c:pt>
                <c:pt idx="7150">
                  <c:v>1315.16</c:v>
                </c:pt>
                <c:pt idx="7151">
                  <c:v>1322.04</c:v>
                </c:pt>
                <c:pt idx="7152">
                  <c:v>1317.39</c:v>
                </c:pt>
                <c:pt idx="7153">
                  <c:v>1319.15</c:v>
                </c:pt>
                <c:pt idx="7154">
                  <c:v>1301.17</c:v>
                </c:pt>
                <c:pt idx="7155">
                  <c:v>1326.29</c:v>
                </c:pt>
                <c:pt idx="7156">
                  <c:v>1326.91</c:v>
                </c:pt>
                <c:pt idx="7157">
                  <c:v>1318</c:v>
                </c:pt>
                <c:pt idx="7158">
                  <c:v>1333.18</c:v>
                </c:pt>
                <c:pt idx="7159">
                  <c:v>1334.2</c:v>
                </c:pt>
                <c:pt idx="7160">
                  <c:v>1343.44</c:v>
                </c:pt>
                <c:pt idx="7161">
                  <c:v>1353.1</c:v>
                </c:pt>
                <c:pt idx="7162">
                  <c:v>1345.01</c:v>
                </c:pt>
                <c:pt idx="7163">
                  <c:v>1344.57</c:v>
                </c:pt>
                <c:pt idx="7164">
                  <c:v>1368.88</c:v>
                </c:pt>
                <c:pt idx="7165">
                  <c:v>1337.83</c:v>
                </c:pt>
                <c:pt idx="7166">
                  <c:v>1330.81</c:v>
                </c:pt>
                <c:pt idx="7167">
                  <c:v>1325.33</c:v>
                </c:pt>
                <c:pt idx="7168">
                  <c:v>1328.63</c:v>
                </c:pt>
                <c:pt idx="7169">
                  <c:v>1310.19</c:v>
                </c:pt>
                <c:pt idx="7170">
                  <c:v>1282.43</c:v>
                </c:pt>
                <c:pt idx="7171">
                  <c:v>1288.07</c:v>
                </c:pt>
                <c:pt idx="7172">
                  <c:v>1310.22</c:v>
                </c:pt>
                <c:pt idx="7173">
                  <c:v>1292.25</c:v>
                </c:pt>
                <c:pt idx="7174">
                  <c:v>1304.6500000000001</c:v>
                </c:pt>
                <c:pt idx="7175">
                  <c:v>1316.34</c:v>
                </c:pt>
                <c:pt idx="7176">
                  <c:v>1310.04</c:v>
                </c:pt>
                <c:pt idx="7177">
                  <c:v>1294.02</c:v>
                </c:pt>
                <c:pt idx="7178">
                  <c:v>1281.72</c:v>
                </c:pt>
                <c:pt idx="7179">
                  <c:v>1294.71</c:v>
                </c:pt>
                <c:pt idx="7180">
                  <c:v>1271.3</c:v>
                </c:pt>
                <c:pt idx="7181">
                  <c:v>1281.42</c:v>
                </c:pt>
                <c:pt idx="7182">
                  <c:v>1265.21</c:v>
                </c:pt>
                <c:pt idx="7183">
                  <c:v>1288.3599999999999</c:v>
                </c:pt>
                <c:pt idx="7184">
                  <c:v>1296.92</c:v>
                </c:pt>
                <c:pt idx="7185">
                  <c:v>1302.77</c:v>
                </c:pt>
                <c:pt idx="7186">
                  <c:v>1275.78</c:v>
                </c:pt>
                <c:pt idx="7187">
                  <c:v>1294.8499999999999</c:v>
                </c:pt>
                <c:pt idx="7188">
                  <c:v>1299.67</c:v>
                </c:pt>
                <c:pt idx="7189">
                  <c:v>1298.82</c:v>
                </c:pt>
                <c:pt idx="7190">
                  <c:v>1320.33</c:v>
                </c:pt>
                <c:pt idx="7191">
                  <c:v>1313.93</c:v>
                </c:pt>
                <c:pt idx="7192">
                  <c:v>1295.08</c:v>
                </c:pt>
                <c:pt idx="7193">
                  <c:v>1307.3</c:v>
                </c:pt>
                <c:pt idx="7194">
                  <c:v>1324.65</c:v>
                </c:pt>
                <c:pt idx="7195">
                  <c:v>1308.48</c:v>
                </c:pt>
                <c:pt idx="7196">
                  <c:v>1339.32</c:v>
                </c:pt>
                <c:pt idx="7197">
                  <c:v>1338.54</c:v>
                </c:pt>
                <c:pt idx="7198">
                  <c:v>1338.55</c:v>
                </c:pt>
                <c:pt idx="7199">
                  <c:v>1340.16</c:v>
                </c:pt>
                <c:pt idx="7200">
                  <c:v>1334.6</c:v>
                </c:pt>
                <c:pt idx="7201">
                  <c:v>1306.31</c:v>
                </c:pt>
                <c:pt idx="7202">
                  <c:v>1301.83</c:v>
                </c:pt>
                <c:pt idx="7203">
                  <c:v>1291.23</c:v>
                </c:pt>
                <c:pt idx="7204">
                  <c:v>1287.73</c:v>
                </c:pt>
                <c:pt idx="7205">
                  <c:v>1308.45</c:v>
                </c:pt>
                <c:pt idx="7206">
                  <c:v>1307.77</c:v>
                </c:pt>
                <c:pt idx="7207">
                  <c:v>1309.57</c:v>
                </c:pt>
                <c:pt idx="7208">
                  <c:v>1301.81</c:v>
                </c:pt>
                <c:pt idx="7209">
                  <c:v>1308.97</c:v>
                </c:pt>
                <c:pt idx="7210">
                  <c:v>1308.97</c:v>
                </c:pt>
                <c:pt idx="7211">
                  <c:v>1296.57</c:v>
                </c:pt>
                <c:pt idx="7212">
                  <c:v>1295.57</c:v>
                </c:pt>
                <c:pt idx="7213">
                  <c:v>1294.3599999999999</c:v>
                </c:pt>
                <c:pt idx="7214">
                  <c:v>1300.06</c:v>
                </c:pt>
                <c:pt idx="7215">
                  <c:v>1276.1300000000001</c:v>
                </c:pt>
                <c:pt idx="7216">
                  <c:v>1292.78</c:v>
                </c:pt>
                <c:pt idx="7217">
                  <c:v>1242.93</c:v>
                </c:pt>
                <c:pt idx="7218">
                  <c:v>1253.72</c:v>
                </c:pt>
                <c:pt idx="7219">
                  <c:v>1262.3499999999999</c:v>
                </c:pt>
                <c:pt idx="7220">
                  <c:v>1256.3499999999999</c:v>
                </c:pt>
                <c:pt idx="7221">
                  <c:v>1258.6199999999999</c:v>
                </c:pt>
                <c:pt idx="7222">
                  <c:v>1254.73</c:v>
                </c:pt>
                <c:pt idx="7223">
                  <c:v>1257.72</c:v>
                </c:pt>
                <c:pt idx="7224">
                  <c:v>1253.17</c:v>
                </c:pt>
                <c:pt idx="7225">
                  <c:v>1267.97</c:v>
                </c:pt>
                <c:pt idx="7226">
                  <c:v>1273.69</c:v>
                </c:pt>
                <c:pt idx="7227">
                  <c:v>1257.42</c:v>
                </c:pt>
                <c:pt idx="7228">
                  <c:v>1263.43</c:v>
                </c:pt>
                <c:pt idx="7229">
                  <c:v>1257</c:v>
                </c:pt>
                <c:pt idx="7230">
                  <c:v>1254.1600000000001</c:v>
                </c:pt>
                <c:pt idx="7231">
                  <c:v>1245.79</c:v>
                </c:pt>
                <c:pt idx="7232">
                  <c:v>1268.45</c:v>
                </c:pt>
                <c:pt idx="7233">
                  <c:v>1280.32</c:v>
                </c:pt>
                <c:pt idx="7234">
                  <c:v>1285.6099999999999</c:v>
                </c:pt>
                <c:pt idx="7235">
                  <c:v>1274.8399999999999</c:v>
                </c:pt>
                <c:pt idx="7236">
                  <c:v>1274.8399999999999</c:v>
                </c:pt>
                <c:pt idx="7237">
                  <c:v>1294.1199999999999</c:v>
                </c:pt>
                <c:pt idx="7238">
                  <c:v>1272.72</c:v>
                </c:pt>
                <c:pt idx="7239">
                  <c:v>1272.29</c:v>
                </c:pt>
                <c:pt idx="7240">
                  <c:v>1268.98</c:v>
                </c:pt>
                <c:pt idx="7241">
                  <c:v>1260.26</c:v>
                </c:pt>
                <c:pt idx="7242">
                  <c:v>1269.92</c:v>
                </c:pt>
                <c:pt idx="7243">
                  <c:v>1278.5899999999999</c:v>
                </c:pt>
                <c:pt idx="7244">
                  <c:v>1277.5899999999999</c:v>
                </c:pt>
                <c:pt idx="7245">
                  <c:v>1277.5899999999999</c:v>
                </c:pt>
                <c:pt idx="7246">
                  <c:v>1251.8900000000001</c:v>
                </c:pt>
                <c:pt idx="7247">
                  <c:v>1269.8699999999999</c:v>
                </c:pt>
                <c:pt idx="7248">
                  <c:v>1262.44</c:v>
                </c:pt>
                <c:pt idx="7249">
                  <c:v>1265.54</c:v>
                </c:pt>
                <c:pt idx="7250">
                  <c:v>1282.44</c:v>
                </c:pt>
                <c:pt idx="7251">
                  <c:v>1257.6199999999999</c:v>
                </c:pt>
                <c:pt idx="7252">
                  <c:v>1266.31</c:v>
                </c:pt>
                <c:pt idx="7253">
                  <c:v>1277.33</c:v>
                </c:pt>
                <c:pt idx="7254">
                  <c:v>1263.22</c:v>
                </c:pt>
                <c:pt idx="7255">
                  <c:v>1264.93</c:v>
                </c:pt>
                <c:pt idx="7256">
                  <c:v>1277.33</c:v>
                </c:pt>
                <c:pt idx="7257">
                  <c:v>1280.79</c:v>
                </c:pt>
                <c:pt idx="7258">
                  <c:v>1283.05</c:v>
                </c:pt>
                <c:pt idx="7259">
                  <c:v>1286.68</c:v>
                </c:pt>
                <c:pt idx="7260">
                  <c:v>1295.75</c:v>
                </c:pt>
                <c:pt idx="7261">
                  <c:v>1305.72</c:v>
                </c:pt>
                <c:pt idx="7262">
                  <c:v>1303.04</c:v>
                </c:pt>
                <c:pt idx="7263">
                  <c:v>1320.99</c:v>
                </c:pt>
                <c:pt idx="7264">
                  <c:v>1304.4100000000001</c:v>
                </c:pt>
                <c:pt idx="7265">
                  <c:v>1313.85</c:v>
                </c:pt>
                <c:pt idx="7266">
                  <c:v>1316.02</c:v>
                </c:pt>
                <c:pt idx="7267">
                  <c:v>1312.4</c:v>
                </c:pt>
                <c:pt idx="7268">
                  <c:v>1299.28</c:v>
                </c:pt>
                <c:pt idx="7269">
                  <c:v>1306.3499999999999</c:v>
                </c:pt>
                <c:pt idx="7270">
                  <c:v>1292.3499999999999</c:v>
                </c:pt>
                <c:pt idx="7271">
                  <c:v>1283.58</c:v>
                </c:pt>
                <c:pt idx="7272">
                  <c:v>1277.94</c:v>
                </c:pt>
                <c:pt idx="7273">
                  <c:v>1274.0899999999999</c:v>
                </c:pt>
                <c:pt idx="7274">
                  <c:v>1272.53</c:v>
                </c:pt>
                <c:pt idx="7275">
                  <c:v>1274.44</c:v>
                </c:pt>
                <c:pt idx="7276">
                  <c:v>1285.79</c:v>
                </c:pt>
                <c:pt idx="7277">
                  <c:v>1291.1600000000001</c:v>
                </c:pt>
                <c:pt idx="7278">
                  <c:v>1290.53</c:v>
                </c:pt>
                <c:pt idx="7279">
                  <c:v>1299.8800000000001</c:v>
                </c:pt>
                <c:pt idx="7280">
                  <c:v>1299.6500000000001</c:v>
                </c:pt>
                <c:pt idx="7281">
                  <c:v>1297.68</c:v>
                </c:pt>
                <c:pt idx="7282">
                  <c:v>1290.05</c:v>
                </c:pt>
                <c:pt idx="7283">
                  <c:v>1296.93</c:v>
                </c:pt>
                <c:pt idx="7284">
                  <c:v>1299.79</c:v>
                </c:pt>
                <c:pt idx="7285">
                  <c:v>1306.5899999999999</c:v>
                </c:pt>
                <c:pt idx="7286">
                  <c:v>1280.5999999999999</c:v>
                </c:pt>
                <c:pt idx="7287">
                  <c:v>1305.05</c:v>
                </c:pt>
                <c:pt idx="7288">
                  <c:v>1310.01</c:v>
                </c:pt>
                <c:pt idx="7289">
                  <c:v>1315.47</c:v>
                </c:pt>
                <c:pt idx="7290">
                  <c:v>1315.47</c:v>
                </c:pt>
                <c:pt idx="7291">
                  <c:v>1331.58</c:v>
                </c:pt>
                <c:pt idx="7292">
                  <c:v>1297.72</c:v>
                </c:pt>
                <c:pt idx="7293">
                  <c:v>1292.94</c:v>
                </c:pt>
                <c:pt idx="7294">
                  <c:v>1308.98</c:v>
                </c:pt>
                <c:pt idx="7295">
                  <c:v>1314.13</c:v>
                </c:pt>
                <c:pt idx="7296">
                  <c:v>1318.78</c:v>
                </c:pt>
                <c:pt idx="7297">
                  <c:v>1302.54</c:v>
                </c:pt>
                <c:pt idx="7298">
                  <c:v>1338.78</c:v>
                </c:pt>
                <c:pt idx="7299">
                  <c:v>1316.53</c:v>
                </c:pt>
                <c:pt idx="7300">
                  <c:v>1307.6500000000001</c:v>
                </c:pt>
                <c:pt idx="7301">
                  <c:v>1305.32</c:v>
                </c:pt>
                <c:pt idx="7302">
                  <c:v>1303.31</c:v>
                </c:pt>
                <c:pt idx="7303">
                  <c:v>1313.64</c:v>
                </c:pt>
                <c:pt idx="7304">
                  <c:v>1313.64</c:v>
                </c:pt>
                <c:pt idx="7305">
                  <c:v>1301.31</c:v>
                </c:pt>
                <c:pt idx="7306">
                  <c:v>1292.8900000000001</c:v>
                </c:pt>
                <c:pt idx="7307">
                  <c:v>1299.9000000000001</c:v>
                </c:pt>
                <c:pt idx="7308">
                  <c:v>1263.8399999999999</c:v>
                </c:pt>
                <c:pt idx="7309">
                  <c:v>1291.71</c:v>
                </c:pt>
                <c:pt idx="7310">
                  <c:v>1295.45</c:v>
                </c:pt>
                <c:pt idx="7311">
                  <c:v>1298.92</c:v>
                </c:pt>
                <c:pt idx="7312">
                  <c:v>1307</c:v>
                </c:pt>
                <c:pt idx="7313">
                  <c:v>1266.3399999999999</c:v>
                </c:pt>
                <c:pt idx="7314">
                  <c:v>1272.8599999999999</c:v>
                </c:pt>
                <c:pt idx="7315">
                  <c:v>1284.98</c:v>
                </c:pt>
                <c:pt idx="7316">
                  <c:v>1291.71</c:v>
                </c:pt>
                <c:pt idx="7317">
                  <c:v>1299.01</c:v>
                </c:pt>
                <c:pt idx="7318">
                  <c:v>1304.3499999999999</c:v>
                </c:pt>
                <c:pt idx="7319">
                  <c:v>1309.57</c:v>
                </c:pt>
                <c:pt idx="7320">
                  <c:v>1314.45</c:v>
                </c:pt>
                <c:pt idx="7321">
                  <c:v>1316.82</c:v>
                </c:pt>
                <c:pt idx="7322">
                  <c:v>1314.17</c:v>
                </c:pt>
                <c:pt idx="7323">
                  <c:v>1335.22</c:v>
                </c:pt>
                <c:pt idx="7324">
                  <c:v>1328.82</c:v>
                </c:pt>
                <c:pt idx="7325">
                  <c:v>1323.79</c:v>
                </c:pt>
                <c:pt idx="7326">
                  <c:v>1272.07</c:v>
                </c:pt>
                <c:pt idx="7327">
                  <c:v>1279.54</c:v>
                </c:pt>
                <c:pt idx="7328">
                  <c:v>1290.19</c:v>
                </c:pt>
                <c:pt idx="7329">
                  <c:v>1297.3399999999999</c:v>
                </c:pt>
                <c:pt idx="7330">
                  <c:v>1297.2</c:v>
                </c:pt>
                <c:pt idx="7331">
                  <c:v>1300.58</c:v>
                </c:pt>
                <c:pt idx="7332">
                  <c:v>1298.78</c:v>
                </c:pt>
                <c:pt idx="7333">
                  <c:v>1307.75</c:v>
                </c:pt>
                <c:pt idx="7334">
                  <c:v>1313.95</c:v>
                </c:pt>
                <c:pt idx="7335">
                  <c:v>1315.54</c:v>
                </c:pt>
                <c:pt idx="7336">
                  <c:v>1324.85</c:v>
                </c:pt>
                <c:pt idx="7337">
                  <c:v>1324.85</c:v>
                </c:pt>
                <c:pt idx="7338">
                  <c:v>1311.38</c:v>
                </c:pt>
                <c:pt idx="7339">
                  <c:v>1335.09</c:v>
                </c:pt>
                <c:pt idx="7340">
                  <c:v>1320.13</c:v>
                </c:pt>
                <c:pt idx="7341">
                  <c:v>1343.21</c:v>
                </c:pt>
                <c:pt idx="7342">
                  <c:v>1336.24</c:v>
                </c:pt>
                <c:pt idx="7343">
                  <c:v>1328.15</c:v>
                </c:pt>
                <c:pt idx="7344">
                  <c:v>1322.57</c:v>
                </c:pt>
                <c:pt idx="7345">
                  <c:v>1319.38</c:v>
                </c:pt>
                <c:pt idx="7346">
                  <c:v>1322.66</c:v>
                </c:pt>
                <c:pt idx="7347">
                  <c:v>1310.3499999999999</c:v>
                </c:pt>
                <c:pt idx="7348">
                  <c:v>1325.96</c:v>
                </c:pt>
                <c:pt idx="7349">
                  <c:v>1305.99</c:v>
                </c:pt>
                <c:pt idx="7350">
                  <c:v>1321.91</c:v>
                </c:pt>
                <c:pt idx="7351">
                  <c:v>1314.04</c:v>
                </c:pt>
                <c:pt idx="7352">
                  <c:v>1324.47</c:v>
                </c:pt>
                <c:pt idx="7353">
                  <c:v>1313.52</c:v>
                </c:pt>
                <c:pt idx="7354">
                  <c:v>1321.46</c:v>
                </c:pt>
                <c:pt idx="7355">
                  <c:v>1315.64</c:v>
                </c:pt>
                <c:pt idx="7356">
                  <c:v>1324.92</c:v>
                </c:pt>
                <c:pt idx="7357">
                  <c:v>1301.68</c:v>
                </c:pt>
                <c:pt idx="7358">
                  <c:v>1309.25</c:v>
                </c:pt>
                <c:pt idx="7359">
                  <c:v>1312.79</c:v>
                </c:pt>
                <c:pt idx="7360">
                  <c:v>1318.84</c:v>
                </c:pt>
                <c:pt idx="7361">
                  <c:v>1317.1</c:v>
                </c:pt>
                <c:pt idx="7362">
                  <c:v>1319.32</c:v>
                </c:pt>
                <c:pt idx="7363">
                  <c:v>1342.7</c:v>
                </c:pt>
                <c:pt idx="7364">
                  <c:v>1325.29</c:v>
                </c:pt>
                <c:pt idx="7365">
                  <c:v>1315.46</c:v>
                </c:pt>
                <c:pt idx="7366">
                  <c:v>1289.3499999999999</c:v>
                </c:pt>
                <c:pt idx="7367">
                  <c:v>1287.6600000000001</c:v>
                </c:pt>
                <c:pt idx="7368">
                  <c:v>1271.43</c:v>
                </c:pt>
                <c:pt idx="7369">
                  <c:v>1285.49</c:v>
                </c:pt>
                <c:pt idx="7370">
                  <c:v>1272.28</c:v>
                </c:pt>
                <c:pt idx="7371">
                  <c:v>1290.92</c:v>
                </c:pt>
                <c:pt idx="7372">
                  <c:v>1320.31</c:v>
                </c:pt>
                <c:pt idx="7373">
                  <c:v>1302.57</c:v>
                </c:pt>
                <c:pt idx="7374">
                  <c:v>1300.6400000000001</c:v>
                </c:pt>
                <c:pt idx="7375">
                  <c:v>1300.3</c:v>
                </c:pt>
                <c:pt idx="7376">
                  <c:v>1293.21</c:v>
                </c:pt>
                <c:pt idx="7377">
                  <c:v>1290.81</c:v>
                </c:pt>
                <c:pt idx="7378">
                  <c:v>1303.9000000000001</c:v>
                </c:pt>
                <c:pt idx="7379">
                  <c:v>1313.74</c:v>
                </c:pt>
                <c:pt idx="7380">
                  <c:v>1328.36</c:v>
                </c:pt>
                <c:pt idx="7381">
                  <c:v>1315.3</c:v>
                </c:pt>
                <c:pt idx="7382">
                  <c:v>1333.39</c:v>
                </c:pt>
                <c:pt idx="7383">
                  <c:v>1331.3</c:v>
                </c:pt>
                <c:pt idx="7384">
                  <c:v>1341.63</c:v>
                </c:pt>
                <c:pt idx="7385">
                  <c:v>1330.4</c:v>
                </c:pt>
                <c:pt idx="7386">
                  <c:v>1337.49</c:v>
                </c:pt>
                <c:pt idx="7387">
                  <c:v>1337.36</c:v>
                </c:pt>
                <c:pt idx="7388">
                  <c:v>1328.04</c:v>
                </c:pt>
                <c:pt idx="7389">
                  <c:v>1324.9</c:v>
                </c:pt>
                <c:pt idx="7390">
                  <c:v>1310.94</c:v>
                </c:pt>
                <c:pt idx="7391">
                  <c:v>1320.12</c:v>
                </c:pt>
                <c:pt idx="7392">
                  <c:v>1310.02</c:v>
                </c:pt>
                <c:pt idx="7393">
                  <c:v>1303.26</c:v>
                </c:pt>
                <c:pt idx="7394">
                  <c:v>1285.74</c:v>
                </c:pt>
                <c:pt idx="7395">
                  <c:v>1272.56</c:v>
                </c:pt>
                <c:pt idx="7396">
                  <c:v>1311.4</c:v>
                </c:pt>
                <c:pt idx="7397">
                  <c:v>1300.1300000000001</c:v>
                </c:pt>
                <c:pt idx="7398">
                  <c:v>1306.9000000000001</c:v>
                </c:pt>
                <c:pt idx="7399">
                  <c:v>1306.9000000000001</c:v>
                </c:pt>
                <c:pt idx="7400">
                  <c:v>1306.9000000000001</c:v>
                </c:pt>
                <c:pt idx="7401">
                  <c:v>1308.52</c:v>
                </c:pt>
                <c:pt idx="7402">
                  <c:v>1305.82</c:v>
                </c:pt>
                <c:pt idx="7403">
                  <c:v>1305.82</c:v>
                </c:pt>
                <c:pt idx="7404">
                  <c:v>1307.43</c:v>
                </c:pt>
                <c:pt idx="7405">
                  <c:v>1303.57</c:v>
                </c:pt>
                <c:pt idx="7406">
                  <c:v>1321.12</c:v>
                </c:pt>
                <c:pt idx="7407">
                  <c:v>1309.95</c:v>
                </c:pt>
                <c:pt idx="7408">
                  <c:v>1315.25</c:v>
                </c:pt>
                <c:pt idx="7409">
                  <c:v>1310.53</c:v>
                </c:pt>
                <c:pt idx="7410">
                  <c:v>1328.16</c:v>
                </c:pt>
                <c:pt idx="7411">
                  <c:v>1335.24</c:v>
                </c:pt>
                <c:pt idx="7412">
                  <c:v>1324.75</c:v>
                </c:pt>
                <c:pt idx="7413">
                  <c:v>1341.59</c:v>
                </c:pt>
                <c:pt idx="7414">
                  <c:v>1340.16</c:v>
                </c:pt>
                <c:pt idx="7415">
                  <c:v>1301.52</c:v>
                </c:pt>
                <c:pt idx="7416">
                  <c:v>1348.61</c:v>
                </c:pt>
                <c:pt idx="7417">
                  <c:v>1349.11</c:v>
                </c:pt>
                <c:pt idx="7418">
                  <c:v>1338.44</c:v>
                </c:pt>
                <c:pt idx="7419">
                  <c:v>1336.29</c:v>
                </c:pt>
                <c:pt idx="7420">
                  <c:v>1333.05</c:v>
                </c:pt>
                <c:pt idx="7421">
                  <c:v>1333.32</c:v>
                </c:pt>
                <c:pt idx="7422">
                  <c:v>1333.32</c:v>
                </c:pt>
                <c:pt idx="7423">
                  <c:v>1327.02</c:v>
                </c:pt>
                <c:pt idx="7424">
                  <c:v>1295.93</c:v>
                </c:pt>
                <c:pt idx="7425">
                  <c:v>1296.68</c:v>
                </c:pt>
                <c:pt idx="7426">
                  <c:v>1292.9100000000001</c:v>
                </c:pt>
                <c:pt idx="7427">
                  <c:v>1311.54</c:v>
                </c:pt>
                <c:pt idx="7428">
                  <c:v>1286.32</c:v>
                </c:pt>
                <c:pt idx="7429">
                  <c:v>1300.1300000000001</c:v>
                </c:pt>
                <c:pt idx="7430">
                  <c:v>1294.3</c:v>
                </c:pt>
                <c:pt idx="7431">
                  <c:v>1321.74</c:v>
                </c:pt>
                <c:pt idx="7432">
                  <c:v>1314.44</c:v>
                </c:pt>
                <c:pt idx="7433">
                  <c:v>1310.83</c:v>
                </c:pt>
                <c:pt idx="7434">
                  <c:v>1324.61</c:v>
                </c:pt>
                <c:pt idx="7435">
                  <c:v>1321.93</c:v>
                </c:pt>
                <c:pt idx="7436">
                  <c:v>1314.98</c:v>
                </c:pt>
                <c:pt idx="7437">
                  <c:v>1314.98</c:v>
                </c:pt>
                <c:pt idx="7438">
                  <c:v>1320.14</c:v>
                </c:pt>
                <c:pt idx="7439">
                  <c:v>1313.82</c:v>
                </c:pt>
                <c:pt idx="7440">
                  <c:v>1323.1</c:v>
                </c:pt>
                <c:pt idx="7441">
                  <c:v>1332.49</c:v>
                </c:pt>
                <c:pt idx="7442">
                  <c:v>1320.34</c:v>
                </c:pt>
                <c:pt idx="7443">
                  <c:v>1349.44</c:v>
                </c:pt>
                <c:pt idx="7444">
                  <c:v>1353.69</c:v>
                </c:pt>
                <c:pt idx="7445">
                  <c:v>1361.91</c:v>
                </c:pt>
                <c:pt idx="7446">
                  <c:v>1350.09</c:v>
                </c:pt>
                <c:pt idx="7447">
                  <c:v>1331.08</c:v>
                </c:pt>
                <c:pt idx="7448">
                  <c:v>1331.08</c:v>
                </c:pt>
                <c:pt idx="7449">
                  <c:v>1319.54</c:v>
                </c:pt>
                <c:pt idx="7450">
                  <c:v>1341.71</c:v>
                </c:pt>
                <c:pt idx="7451">
                  <c:v>1323.12</c:v>
                </c:pt>
                <c:pt idx="7452">
                  <c:v>1323.98</c:v>
                </c:pt>
                <c:pt idx="7453">
                  <c:v>1312.42</c:v>
                </c:pt>
                <c:pt idx="7454">
                  <c:v>1308.83</c:v>
                </c:pt>
                <c:pt idx="7455">
                  <c:v>1309.05</c:v>
                </c:pt>
                <c:pt idx="7456">
                  <c:v>1306.71</c:v>
                </c:pt>
                <c:pt idx="7457">
                  <c:v>1320.81</c:v>
                </c:pt>
                <c:pt idx="7458">
                  <c:v>1318.56</c:v>
                </c:pt>
                <c:pt idx="7459">
                  <c:v>1315.74</c:v>
                </c:pt>
                <c:pt idx="7460">
                  <c:v>1313.76</c:v>
                </c:pt>
                <c:pt idx="7461">
                  <c:v>1317.08</c:v>
                </c:pt>
                <c:pt idx="7462">
                  <c:v>1315.56</c:v>
                </c:pt>
                <c:pt idx="7463">
                  <c:v>1307.74</c:v>
                </c:pt>
                <c:pt idx="7464">
                  <c:v>1314.23</c:v>
                </c:pt>
                <c:pt idx="7465">
                  <c:v>1323.61</c:v>
                </c:pt>
                <c:pt idx="7466">
                  <c:v>1342.81</c:v>
                </c:pt>
                <c:pt idx="7467">
                  <c:v>1344.22</c:v>
                </c:pt>
                <c:pt idx="7468">
                  <c:v>1341.98</c:v>
                </c:pt>
                <c:pt idx="7469">
                  <c:v>1346.78</c:v>
                </c:pt>
                <c:pt idx="7470">
                  <c:v>1356.69</c:v>
                </c:pt>
                <c:pt idx="7471">
                  <c:v>1350.04</c:v>
                </c:pt>
                <c:pt idx="7472">
                  <c:v>1338.69</c:v>
                </c:pt>
                <c:pt idx="7473">
                  <c:v>1333.48</c:v>
                </c:pt>
                <c:pt idx="7474">
                  <c:v>1348.97</c:v>
                </c:pt>
                <c:pt idx="7475">
                  <c:v>1358.94</c:v>
                </c:pt>
                <c:pt idx="7476">
                  <c:v>1349.56</c:v>
                </c:pt>
                <c:pt idx="7477">
                  <c:v>1349.48</c:v>
                </c:pt>
                <c:pt idx="7478">
                  <c:v>1316.66</c:v>
                </c:pt>
                <c:pt idx="7479">
                  <c:v>1308.83</c:v>
                </c:pt>
                <c:pt idx="7480">
                  <c:v>1289.8499999999999</c:v>
                </c:pt>
                <c:pt idx="7481">
                  <c:v>1285.53</c:v>
                </c:pt>
                <c:pt idx="7482">
                  <c:v>1295.92</c:v>
                </c:pt>
                <c:pt idx="7483">
                  <c:v>1281.1600000000001</c:v>
                </c:pt>
                <c:pt idx="7484">
                  <c:v>1277.01</c:v>
                </c:pt>
                <c:pt idx="7485">
                  <c:v>1273.46</c:v>
                </c:pt>
                <c:pt idx="7486">
                  <c:v>1288.79</c:v>
                </c:pt>
                <c:pt idx="7487">
                  <c:v>1299.68</c:v>
                </c:pt>
                <c:pt idx="7488">
                  <c:v>1304.3599999999999</c:v>
                </c:pt>
                <c:pt idx="7489">
                  <c:v>1310.0899999999999</c:v>
                </c:pt>
                <c:pt idx="7490">
                  <c:v>1330.99</c:v>
                </c:pt>
                <c:pt idx="7491">
                  <c:v>1331.17</c:v>
                </c:pt>
                <c:pt idx="7492">
                  <c:v>1306.32</c:v>
                </c:pt>
                <c:pt idx="7493">
                  <c:v>1308.23</c:v>
                </c:pt>
                <c:pt idx="7494">
                  <c:v>1316.21</c:v>
                </c:pt>
                <c:pt idx="7495">
                  <c:v>1309.99</c:v>
                </c:pt>
                <c:pt idx="7496">
                  <c:v>1309.6099999999999</c:v>
                </c:pt>
                <c:pt idx="7497">
                  <c:v>1309.08</c:v>
                </c:pt>
                <c:pt idx="7498">
                  <c:v>1306.25</c:v>
                </c:pt>
                <c:pt idx="7499">
                  <c:v>1318.58</c:v>
                </c:pt>
                <c:pt idx="7500">
                  <c:v>1302.56</c:v>
                </c:pt>
                <c:pt idx="7501">
                  <c:v>1292.31</c:v>
                </c:pt>
                <c:pt idx="7502">
                  <c:v>1306.96</c:v>
                </c:pt>
                <c:pt idx="7503">
                  <c:v>1299.33</c:v>
                </c:pt>
                <c:pt idx="7504">
                  <c:v>1281.83</c:v>
                </c:pt>
                <c:pt idx="7505">
                  <c:v>1302.03</c:v>
                </c:pt>
                <c:pt idx="7506">
                  <c:v>1318.98</c:v>
                </c:pt>
                <c:pt idx="7507">
                  <c:v>1271.56</c:v>
                </c:pt>
                <c:pt idx="7508">
                  <c:v>1264.83</c:v>
                </c:pt>
                <c:pt idx="7509">
                  <c:v>1253.77</c:v>
                </c:pt>
                <c:pt idx="7510">
                  <c:v>1259.83</c:v>
                </c:pt>
                <c:pt idx="7511">
                  <c:v>1272.18</c:v>
                </c:pt>
                <c:pt idx="7512">
                  <c:v>1257.81</c:v>
                </c:pt>
                <c:pt idx="7513">
                  <c:v>1257.81</c:v>
                </c:pt>
                <c:pt idx="7514">
                  <c:v>1270.8900000000001</c:v>
                </c:pt>
                <c:pt idx="7515">
                  <c:v>1224.33</c:v>
                </c:pt>
                <c:pt idx="7516">
                  <c:v>1227.01</c:v>
                </c:pt>
                <c:pt idx="7517">
                  <c:v>1233.6300000000001</c:v>
                </c:pt>
                <c:pt idx="7518">
                  <c:v>1233.6300000000001</c:v>
                </c:pt>
                <c:pt idx="7519">
                  <c:v>1259.5999999999999</c:v>
                </c:pt>
                <c:pt idx="7520">
                  <c:v>1280.1400000000001</c:v>
                </c:pt>
                <c:pt idx="7521">
                  <c:v>1272.4000000000001</c:v>
                </c:pt>
                <c:pt idx="7522">
                  <c:v>1289.78</c:v>
                </c:pt>
                <c:pt idx="7523">
                  <c:v>1289.78</c:v>
                </c:pt>
                <c:pt idx="7524">
                  <c:v>1304.9100000000001</c:v>
                </c:pt>
                <c:pt idx="7525">
                  <c:v>1296.1400000000001</c:v>
                </c:pt>
                <c:pt idx="7526">
                  <c:v>1285.57</c:v>
                </c:pt>
                <c:pt idx="7527">
                  <c:v>1278.55</c:v>
                </c:pt>
                <c:pt idx="7528">
                  <c:v>1298.72</c:v>
                </c:pt>
                <c:pt idx="7529">
                  <c:v>1320.27</c:v>
                </c:pt>
                <c:pt idx="7530">
                  <c:v>1293.5999999999999</c:v>
                </c:pt>
                <c:pt idx="7531">
                  <c:v>1291.3800000000001</c:v>
                </c:pt>
                <c:pt idx="7532">
                  <c:v>1277.9100000000001</c:v>
                </c:pt>
                <c:pt idx="7533">
                  <c:v>1270.23</c:v>
                </c:pt>
                <c:pt idx="7534">
                  <c:v>1277.3</c:v>
                </c:pt>
                <c:pt idx="7535">
                  <c:v>1284.1500000000001</c:v>
                </c:pt>
                <c:pt idx="7536">
                  <c:v>1298.03</c:v>
                </c:pt>
                <c:pt idx="7537">
                  <c:v>1321.34</c:v>
                </c:pt>
                <c:pt idx="7538">
                  <c:v>1318.81</c:v>
                </c:pt>
                <c:pt idx="7539">
                  <c:v>1307.69</c:v>
                </c:pt>
                <c:pt idx="7540">
                  <c:v>1303.27</c:v>
                </c:pt>
                <c:pt idx="7541">
                  <c:v>1303.8</c:v>
                </c:pt>
                <c:pt idx="7542">
                  <c:v>1323.74</c:v>
                </c:pt>
                <c:pt idx="7543">
                  <c:v>1301.08</c:v>
                </c:pt>
                <c:pt idx="7544">
                  <c:v>1326.51</c:v>
                </c:pt>
                <c:pt idx="7545">
                  <c:v>1329.03</c:v>
                </c:pt>
                <c:pt idx="7546">
                  <c:v>1325.72</c:v>
                </c:pt>
                <c:pt idx="7547">
                  <c:v>1320.82</c:v>
                </c:pt>
                <c:pt idx="7548">
                  <c:v>1322.99</c:v>
                </c:pt>
                <c:pt idx="7549">
                  <c:v>1344.04</c:v>
                </c:pt>
                <c:pt idx="7550">
                  <c:v>1311.99</c:v>
                </c:pt>
                <c:pt idx="7551">
                  <c:v>1284.8499999999999</c:v>
                </c:pt>
                <c:pt idx="7552">
                  <c:v>1278.4100000000001</c:v>
                </c:pt>
                <c:pt idx="7553">
                  <c:v>1308.9100000000001</c:v>
                </c:pt>
                <c:pt idx="7554">
                  <c:v>1308.3800000000001</c:v>
                </c:pt>
                <c:pt idx="7555">
                  <c:v>1315.52</c:v>
                </c:pt>
                <c:pt idx="7556">
                  <c:v>1329.82</c:v>
                </c:pt>
                <c:pt idx="7557">
                  <c:v>1322.1</c:v>
                </c:pt>
                <c:pt idx="7558">
                  <c:v>1322.33</c:v>
                </c:pt>
                <c:pt idx="7559">
                  <c:v>1310.6199999999999</c:v>
                </c:pt>
                <c:pt idx="7560">
                  <c:v>1322.33</c:v>
                </c:pt>
                <c:pt idx="7561">
                  <c:v>1317.21</c:v>
                </c:pt>
                <c:pt idx="7562">
                  <c:v>1315.33</c:v>
                </c:pt>
                <c:pt idx="7563">
                  <c:v>1306.76</c:v>
                </c:pt>
                <c:pt idx="7564">
                  <c:v>1318.11</c:v>
                </c:pt>
                <c:pt idx="7565">
                  <c:v>1313.74</c:v>
                </c:pt>
                <c:pt idx="7566">
                  <c:v>1293.3800000000001</c:v>
                </c:pt>
                <c:pt idx="7567">
                  <c:v>1302.47</c:v>
                </c:pt>
                <c:pt idx="7568">
                  <c:v>1308.68</c:v>
                </c:pt>
                <c:pt idx="7569">
                  <c:v>1311.4</c:v>
                </c:pt>
                <c:pt idx="7570">
                  <c:v>1309.28</c:v>
                </c:pt>
                <c:pt idx="7571">
                  <c:v>1312.73</c:v>
                </c:pt>
                <c:pt idx="7572">
                  <c:v>1320.94</c:v>
                </c:pt>
                <c:pt idx="7573">
                  <c:v>1319.51</c:v>
                </c:pt>
                <c:pt idx="7574">
                  <c:v>1314.19</c:v>
                </c:pt>
                <c:pt idx="7575">
                  <c:v>1316.56</c:v>
                </c:pt>
                <c:pt idx="7576">
                  <c:v>1327.97</c:v>
                </c:pt>
                <c:pt idx="7577">
                  <c:v>1324.45</c:v>
                </c:pt>
                <c:pt idx="7578">
                  <c:v>1330.49</c:v>
                </c:pt>
                <c:pt idx="7579">
                  <c:v>1318</c:v>
                </c:pt>
                <c:pt idx="7580">
                  <c:v>1318.58</c:v>
                </c:pt>
                <c:pt idx="7581">
                  <c:v>1312.94</c:v>
                </c:pt>
                <c:pt idx="7582">
                  <c:v>1285.45</c:v>
                </c:pt>
                <c:pt idx="7583">
                  <c:v>1274.49</c:v>
                </c:pt>
                <c:pt idx="7584">
                  <c:v>1292.18</c:v>
                </c:pt>
                <c:pt idx="7585">
                  <c:v>1312.02</c:v>
                </c:pt>
                <c:pt idx="7586">
                  <c:v>1307.1400000000001</c:v>
                </c:pt>
                <c:pt idx="7587">
                  <c:v>1303.47</c:v>
                </c:pt>
                <c:pt idx="7588">
                  <c:v>1301.02</c:v>
                </c:pt>
                <c:pt idx="7589">
                  <c:v>1288.08</c:v>
                </c:pt>
                <c:pt idx="7590">
                  <c:v>1287.8900000000001</c:v>
                </c:pt>
                <c:pt idx="7591">
                  <c:v>1270</c:v>
                </c:pt>
                <c:pt idx="7592">
                  <c:v>1268.6400000000001</c:v>
                </c:pt>
                <c:pt idx="7593">
                  <c:v>1270.1600000000001</c:v>
                </c:pt>
                <c:pt idx="7594">
                  <c:v>1302.08</c:v>
                </c:pt>
                <c:pt idx="7595">
                  <c:v>1273.51</c:v>
                </c:pt>
                <c:pt idx="7596">
                  <c:v>1289.81</c:v>
                </c:pt>
                <c:pt idx="7597">
                  <c:v>1308.8800000000001</c:v>
                </c:pt>
                <c:pt idx="7598">
                  <c:v>1297.8399999999999</c:v>
                </c:pt>
                <c:pt idx="7599">
                  <c:v>1323.07</c:v>
                </c:pt>
                <c:pt idx="7600">
                  <c:v>1338.58</c:v>
                </c:pt>
                <c:pt idx="7601">
                  <c:v>1331.92</c:v>
                </c:pt>
                <c:pt idx="7602">
                  <c:v>1309</c:v>
                </c:pt>
                <c:pt idx="7603">
                  <c:v>1287.1099999999999</c:v>
                </c:pt>
                <c:pt idx="7604">
                  <c:v>1314.85</c:v>
                </c:pt>
                <c:pt idx="7605">
                  <c:v>1324.68</c:v>
                </c:pt>
                <c:pt idx="7606">
                  <c:v>1325.75</c:v>
                </c:pt>
                <c:pt idx="7607">
                  <c:v>1323.9</c:v>
                </c:pt>
                <c:pt idx="7608">
                  <c:v>1299.03</c:v>
                </c:pt>
                <c:pt idx="7609">
                  <c:v>1287.68</c:v>
                </c:pt>
                <c:pt idx="7610">
                  <c:v>1282.9100000000001</c:v>
                </c:pt>
                <c:pt idx="7611">
                  <c:v>1277.78</c:v>
                </c:pt>
                <c:pt idx="7612">
                  <c:v>1293.3399999999999</c:v>
                </c:pt>
                <c:pt idx="7613">
                  <c:v>1305.1400000000001</c:v>
                </c:pt>
                <c:pt idx="7614">
                  <c:v>1313.87</c:v>
                </c:pt>
                <c:pt idx="7615">
                  <c:v>1305.8699999999999</c:v>
                </c:pt>
                <c:pt idx="7616">
                  <c:v>1301.8599999999999</c:v>
                </c:pt>
                <c:pt idx="7617">
                  <c:v>1294.08</c:v>
                </c:pt>
                <c:pt idx="7618">
                  <c:v>1297.45</c:v>
                </c:pt>
                <c:pt idx="7619">
                  <c:v>1305.3399999999999</c:v>
                </c:pt>
                <c:pt idx="7620">
                  <c:v>1317.72</c:v>
                </c:pt>
                <c:pt idx="7621">
                  <c:v>1311.9</c:v>
                </c:pt>
                <c:pt idx="7622">
                  <c:v>1329.15</c:v>
                </c:pt>
                <c:pt idx="7623">
                  <c:v>1319.17</c:v>
                </c:pt>
                <c:pt idx="7624">
                  <c:v>1305.6199999999999</c:v>
                </c:pt>
                <c:pt idx="7625">
                  <c:v>1305.77</c:v>
                </c:pt>
                <c:pt idx="7626">
                  <c:v>1302</c:v>
                </c:pt>
                <c:pt idx="7627">
                  <c:v>1302.3</c:v>
                </c:pt>
                <c:pt idx="7628">
                  <c:v>1307.02</c:v>
                </c:pt>
                <c:pt idx="7629">
                  <c:v>1277.77</c:v>
                </c:pt>
                <c:pt idx="7630">
                  <c:v>1299.6400000000001</c:v>
                </c:pt>
                <c:pt idx="7631">
                  <c:v>1318.77</c:v>
                </c:pt>
                <c:pt idx="7632">
                  <c:v>1284.79</c:v>
                </c:pt>
                <c:pt idx="7633">
                  <c:v>1281.47</c:v>
                </c:pt>
                <c:pt idx="7634">
                  <c:v>1277.0999999999999</c:v>
                </c:pt>
                <c:pt idx="7635">
                  <c:v>1310.0899999999999</c:v>
                </c:pt>
                <c:pt idx="7636">
                  <c:v>1304.6500000000001</c:v>
                </c:pt>
                <c:pt idx="7637">
                  <c:v>1303.73</c:v>
                </c:pt>
                <c:pt idx="7638">
                  <c:v>1293.5999999999999</c:v>
                </c:pt>
                <c:pt idx="7639">
                  <c:v>1319.96</c:v>
                </c:pt>
                <c:pt idx="7640">
                  <c:v>1317.73</c:v>
                </c:pt>
                <c:pt idx="7641">
                  <c:v>1301.3599999999999</c:v>
                </c:pt>
                <c:pt idx="7642">
                  <c:v>1319.02</c:v>
                </c:pt>
                <c:pt idx="7643">
                  <c:v>1289.67</c:v>
                </c:pt>
                <c:pt idx="7644">
                  <c:v>1279.25</c:v>
                </c:pt>
                <c:pt idx="7645">
                  <c:v>1271.6600000000001</c:v>
                </c:pt>
                <c:pt idx="7646">
                  <c:v>1250.6400000000001</c:v>
                </c:pt>
                <c:pt idx="7647">
                  <c:v>1256</c:v>
                </c:pt>
                <c:pt idx="7648">
                  <c:v>1257.21</c:v>
                </c:pt>
                <c:pt idx="7649">
                  <c:v>1274.4100000000001</c:v>
                </c:pt>
                <c:pt idx="7650">
                  <c:v>1272.96</c:v>
                </c:pt>
                <c:pt idx="7651">
                  <c:v>1280.0899999999999</c:v>
                </c:pt>
                <c:pt idx="7652">
                  <c:v>1278.6400000000001</c:v>
                </c:pt>
                <c:pt idx="7653">
                  <c:v>1278.6400000000001</c:v>
                </c:pt>
                <c:pt idx="7654">
                  <c:v>1287.3499999999999</c:v>
                </c:pt>
                <c:pt idx="7655">
                  <c:v>1297.33</c:v>
                </c:pt>
                <c:pt idx="7656">
                  <c:v>1285.9100000000001</c:v>
                </c:pt>
                <c:pt idx="7657">
                  <c:v>1277.31</c:v>
                </c:pt>
                <c:pt idx="7658">
                  <c:v>1279.5999999999999</c:v>
                </c:pt>
                <c:pt idx="7659">
                  <c:v>1261.48</c:v>
                </c:pt>
                <c:pt idx="7660">
                  <c:v>1269.1400000000001</c:v>
                </c:pt>
                <c:pt idx="7661">
                  <c:v>1267.32</c:v>
                </c:pt>
                <c:pt idx="7662">
                  <c:v>1265.9100000000001</c:v>
                </c:pt>
                <c:pt idx="7663">
                  <c:v>1286.6300000000001</c:v>
                </c:pt>
                <c:pt idx="7664">
                  <c:v>1279.08</c:v>
                </c:pt>
                <c:pt idx="7665">
                  <c:v>1283.2</c:v>
                </c:pt>
                <c:pt idx="7666">
                  <c:v>1277.27</c:v>
                </c:pt>
                <c:pt idx="7667">
                  <c:v>1281.81</c:v>
                </c:pt>
                <c:pt idx="7668">
                  <c:v>1291.22</c:v>
                </c:pt>
                <c:pt idx="7669">
                  <c:v>1293.0999999999999</c:v>
                </c:pt>
                <c:pt idx="7670">
                  <c:v>1294.3699999999999</c:v>
                </c:pt>
                <c:pt idx="7671">
                  <c:v>1286.06</c:v>
                </c:pt>
                <c:pt idx="7672">
                  <c:v>1286.06</c:v>
                </c:pt>
                <c:pt idx="7673">
                  <c:v>1286.49</c:v>
                </c:pt>
                <c:pt idx="7674">
                  <c:v>1299.28</c:v>
                </c:pt>
                <c:pt idx="7675">
                  <c:v>1311.7</c:v>
                </c:pt>
                <c:pt idx="7676">
                  <c:v>1309.47</c:v>
                </c:pt>
                <c:pt idx="7677">
                  <c:v>1324.47</c:v>
                </c:pt>
                <c:pt idx="7678">
                  <c:v>1318.27</c:v>
                </c:pt>
                <c:pt idx="7679">
                  <c:v>1313.63</c:v>
                </c:pt>
                <c:pt idx="7680">
                  <c:v>1329.88</c:v>
                </c:pt>
                <c:pt idx="7681">
                  <c:v>1324.75</c:v>
                </c:pt>
                <c:pt idx="7682">
                  <c:v>1326.7</c:v>
                </c:pt>
                <c:pt idx="7683">
                  <c:v>1330.18</c:v>
                </c:pt>
                <c:pt idx="7684">
                  <c:v>1344.07</c:v>
                </c:pt>
                <c:pt idx="7685">
                  <c:v>1321.15</c:v>
                </c:pt>
                <c:pt idx="7686">
                  <c:v>1350.2</c:v>
                </c:pt>
                <c:pt idx="7687">
                  <c:v>1345.96</c:v>
                </c:pt>
                <c:pt idx="7688">
                  <c:v>1330.96</c:v>
                </c:pt>
                <c:pt idx="7689">
                  <c:v>1298.4100000000001</c:v>
                </c:pt>
                <c:pt idx="7690">
                  <c:v>1322.9</c:v>
                </c:pt>
                <c:pt idx="7691">
                  <c:v>1315.9</c:v>
                </c:pt>
                <c:pt idx="7692">
                  <c:v>1318.65</c:v>
                </c:pt>
                <c:pt idx="7693">
                  <c:v>1323.9</c:v>
                </c:pt>
                <c:pt idx="7694">
                  <c:v>1316.89</c:v>
                </c:pt>
                <c:pt idx="7695">
                  <c:v>1337.39</c:v>
                </c:pt>
                <c:pt idx="7696">
                  <c:v>1337.25</c:v>
                </c:pt>
                <c:pt idx="7697">
                  <c:v>1341.31</c:v>
                </c:pt>
                <c:pt idx="7698">
                  <c:v>1300.8</c:v>
                </c:pt>
                <c:pt idx="7699">
                  <c:v>1309.4100000000001</c:v>
                </c:pt>
                <c:pt idx="7700">
                  <c:v>1306.77</c:v>
                </c:pt>
                <c:pt idx="7701">
                  <c:v>1315.76</c:v>
                </c:pt>
                <c:pt idx="7702">
                  <c:v>1311.71</c:v>
                </c:pt>
                <c:pt idx="7703">
                  <c:v>1313.02</c:v>
                </c:pt>
                <c:pt idx="7704">
                  <c:v>1322.11</c:v>
                </c:pt>
                <c:pt idx="7705">
                  <c:v>1326.92</c:v>
                </c:pt>
                <c:pt idx="7706">
                  <c:v>1315.83</c:v>
                </c:pt>
                <c:pt idx="7707">
                  <c:v>1317.47</c:v>
                </c:pt>
                <c:pt idx="7708">
                  <c:v>1309.28</c:v>
                </c:pt>
                <c:pt idx="7709">
                  <c:v>1309.28</c:v>
                </c:pt>
                <c:pt idx="7710">
                  <c:v>1303.1300000000001</c:v>
                </c:pt>
                <c:pt idx="7711">
                  <c:v>1286.54</c:v>
                </c:pt>
                <c:pt idx="7712">
                  <c:v>1314.31</c:v>
                </c:pt>
                <c:pt idx="7713">
                  <c:v>1314.6</c:v>
                </c:pt>
                <c:pt idx="7714">
                  <c:v>1333.74</c:v>
                </c:pt>
                <c:pt idx="7715">
                  <c:v>1343.95</c:v>
                </c:pt>
                <c:pt idx="7716">
                  <c:v>1342.13</c:v>
                </c:pt>
                <c:pt idx="7717">
                  <c:v>1322.88</c:v>
                </c:pt>
                <c:pt idx="7718">
                  <c:v>1340.66</c:v>
                </c:pt>
                <c:pt idx="7719">
                  <c:v>1346.25</c:v>
                </c:pt>
                <c:pt idx="7720">
                  <c:v>1324.98</c:v>
                </c:pt>
                <c:pt idx="7721">
                  <c:v>1327.58</c:v>
                </c:pt>
                <c:pt idx="7722">
                  <c:v>1326.38</c:v>
                </c:pt>
                <c:pt idx="7723">
                  <c:v>1291.05</c:v>
                </c:pt>
                <c:pt idx="7724">
                  <c:v>1322.36</c:v>
                </c:pt>
                <c:pt idx="7725">
                  <c:v>1314.98</c:v>
                </c:pt>
                <c:pt idx="7726">
                  <c:v>1315.19</c:v>
                </c:pt>
                <c:pt idx="7727">
                  <c:v>1342.48</c:v>
                </c:pt>
                <c:pt idx="7728">
                  <c:v>1322.78</c:v>
                </c:pt>
                <c:pt idx="7729">
                  <c:v>1288.6199999999999</c:v>
                </c:pt>
                <c:pt idx="7730">
                  <c:v>1301.2</c:v>
                </c:pt>
                <c:pt idx="7731">
                  <c:v>1297.18</c:v>
                </c:pt>
                <c:pt idx="7732">
                  <c:v>1301.98</c:v>
                </c:pt>
                <c:pt idx="7733">
                  <c:v>1314.05</c:v>
                </c:pt>
                <c:pt idx="7734">
                  <c:v>1297.72</c:v>
                </c:pt>
                <c:pt idx="7735">
                  <c:v>1317.63</c:v>
                </c:pt>
                <c:pt idx="7736">
                  <c:v>1323.66</c:v>
                </c:pt>
                <c:pt idx="7737">
                  <c:v>1321.76</c:v>
                </c:pt>
                <c:pt idx="7738">
                  <c:v>1317.55</c:v>
                </c:pt>
                <c:pt idx="7739">
                  <c:v>1331.28</c:v>
                </c:pt>
                <c:pt idx="7740">
                  <c:v>1329.7</c:v>
                </c:pt>
                <c:pt idx="7741">
                  <c:v>1338.19</c:v>
                </c:pt>
                <c:pt idx="7742">
                  <c:v>1353.77</c:v>
                </c:pt>
                <c:pt idx="7743">
                  <c:v>1350.92</c:v>
                </c:pt>
                <c:pt idx="7744">
                  <c:v>1327.55</c:v>
                </c:pt>
                <c:pt idx="7745">
                  <c:v>1332.83</c:v>
                </c:pt>
                <c:pt idx="7746">
                  <c:v>1326.2</c:v>
                </c:pt>
                <c:pt idx="7747">
                  <c:v>1325.01</c:v>
                </c:pt>
                <c:pt idx="7748">
                  <c:v>1318.83</c:v>
                </c:pt>
                <c:pt idx="7749">
                  <c:v>1306.1600000000001</c:v>
                </c:pt>
                <c:pt idx="7750">
                  <c:v>1300.4000000000001</c:v>
                </c:pt>
                <c:pt idx="7751">
                  <c:v>1303.21</c:v>
                </c:pt>
                <c:pt idx="7752">
                  <c:v>1308.07</c:v>
                </c:pt>
                <c:pt idx="7753">
                  <c:v>1293.29</c:v>
                </c:pt>
                <c:pt idx="7754">
                  <c:v>1290.04</c:v>
                </c:pt>
                <c:pt idx="7755">
                  <c:v>1258.5899999999999</c:v>
                </c:pt>
                <c:pt idx="7756">
                  <c:v>1279.06</c:v>
                </c:pt>
                <c:pt idx="7757">
                  <c:v>1298.21</c:v>
                </c:pt>
                <c:pt idx="7758">
                  <c:v>1299.6199999999999</c:v>
                </c:pt>
                <c:pt idx="7759">
                  <c:v>1306</c:v>
                </c:pt>
                <c:pt idx="7760">
                  <c:v>1294.56</c:v>
                </c:pt>
                <c:pt idx="7761">
                  <c:v>1289.06</c:v>
                </c:pt>
                <c:pt idx="7762">
                  <c:v>1318.49</c:v>
                </c:pt>
                <c:pt idx="7763">
                  <c:v>1316.82</c:v>
                </c:pt>
                <c:pt idx="7764">
                  <c:v>1297.69</c:v>
                </c:pt>
                <c:pt idx="7765">
                  <c:v>1304.69</c:v>
                </c:pt>
                <c:pt idx="7766">
                  <c:v>1285.6600000000001</c:v>
                </c:pt>
                <c:pt idx="7767">
                  <c:v>1304.9100000000001</c:v>
                </c:pt>
                <c:pt idx="7768">
                  <c:v>1304.9100000000001</c:v>
                </c:pt>
                <c:pt idx="7769">
                  <c:v>1305.24</c:v>
                </c:pt>
                <c:pt idx="7770">
                  <c:v>1302.6600000000001</c:v>
                </c:pt>
                <c:pt idx="7771">
                  <c:v>1302.43</c:v>
                </c:pt>
                <c:pt idx="7772">
                  <c:v>1290.56</c:v>
                </c:pt>
                <c:pt idx="7773">
                  <c:v>1302.06</c:v>
                </c:pt>
                <c:pt idx="7774">
                  <c:v>1302.06</c:v>
                </c:pt>
                <c:pt idx="7775">
                  <c:v>1289.42</c:v>
                </c:pt>
                <c:pt idx="7776">
                  <c:v>1303.3900000000001</c:v>
                </c:pt>
                <c:pt idx="7777">
                  <c:v>1316.31</c:v>
                </c:pt>
                <c:pt idx="7778">
                  <c:v>1313.95</c:v>
                </c:pt>
                <c:pt idx="7779">
                  <c:v>1292.46</c:v>
                </c:pt>
                <c:pt idx="7780">
                  <c:v>1312.57</c:v>
                </c:pt>
                <c:pt idx="7781">
                  <c:v>1314.71</c:v>
                </c:pt>
                <c:pt idx="7782">
                  <c:v>1301.0899999999999</c:v>
                </c:pt>
                <c:pt idx="7783">
                  <c:v>1313.87</c:v>
                </c:pt>
                <c:pt idx="7784">
                  <c:v>1319.16</c:v>
                </c:pt>
                <c:pt idx="7785">
                  <c:v>1314.64</c:v>
                </c:pt>
                <c:pt idx="7786">
                  <c:v>1317.06</c:v>
                </c:pt>
                <c:pt idx="7787">
                  <c:v>1322.27</c:v>
                </c:pt>
                <c:pt idx="7788">
                  <c:v>1320.58</c:v>
                </c:pt>
                <c:pt idx="7789">
                  <c:v>1329.58</c:v>
                </c:pt>
                <c:pt idx="7790">
                  <c:v>1327.85</c:v>
                </c:pt>
                <c:pt idx="7791">
                  <c:v>1319.53</c:v>
                </c:pt>
                <c:pt idx="7792">
                  <c:v>1320.23</c:v>
                </c:pt>
                <c:pt idx="7793">
                  <c:v>1318.13</c:v>
                </c:pt>
                <c:pt idx="7794">
                  <c:v>1327.26</c:v>
                </c:pt>
                <c:pt idx="7795">
                  <c:v>1300.6099999999999</c:v>
                </c:pt>
                <c:pt idx="7796">
                  <c:v>1331.41</c:v>
                </c:pt>
                <c:pt idx="7797">
                  <c:v>1320.05</c:v>
                </c:pt>
                <c:pt idx="7798">
                  <c:v>1337.25</c:v>
                </c:pt>
                <c:pt idx="7799">
                  <c:v>1332.63</c:v>
                </c:pt>
                <c:pt idx="7800">
                  <c:v>1317.71</c:v>
                </c:pt>
                <c:pt idx="7801">
                  <c:v>1327.04</c:v>
                </c:pt>
                <c:pt idx="7802">
                  <c:v>1319.31</c:v>
                </c:pt>
                <c:pt idx="7803">
                  <c:v>1306.21</c:v>
                </c:pt>
                <c:pt idx="7804">
                  <c:v>1333.78</c:v>
                </c:pt>
                <c:pt idx="7805">
                  <c:v>1320.78</c:v>
                </c:pt>
                <c:pt idx="7806">
                  <c:v>1312.69</c:v>
                </c:pt>
                <c:pt idx="7807">
                  <c:v>1312.45</c:v>
                </c:pt>
                <c:pt idx="7808">
                  <c:v>1302.1099999999999</c:v>
                </c:pt>
                <c:pt idx="7809">
                  <c:v>1302.96</c:v>
                </c:pt>
                <c:pt idx="7810">
                  <c:v>1296.68</c:v>
                </c:pt>
                <c:pt idx="7811">
                  <c:v>1295.8599999999999</c:v>
                </c:pt>
                <c:pt idx="7812">
                  <c:v>1298.96</c:v>
                </c:pt>
                <c:pt idx="7813">
                  <c:v>1288.4000000000001</c:v>
                </c:pt>
                <c:pt idx="7814">
                  <c:v>1295.8499999999999</c:v>
                </c:pt>
                <c:pt idx="7815">
                  <c:v>1284.56</c:v>
                </c:pt>
                <c:pt idx="7816">
                  <c:v>1293.47</c:v>
                </c:pt>
                <c:pt idx="7817">
                  <c:v>1263.18</c:v>
                </c:pt>
                <c:pt idx="7818">
                  <c:v>1266.94</c:v>
                </c:pt>
                <c:pt idx="7819">
                  <c:v>1257.22</c:v>
                </c:pt>
                <c:pt idx="7820">
                  <c:v>1250.57</c:v>
                </c:pt>
                <c:pt idx="7821">
                  <c:v>1261</c:v>
                </c:pt>
                <c:pt idx="7822">
                  <c:v>1276.28</c:v>
                </c:pt>
                <c:pt idx="7823">
                  <c:v>1294.8399999999999</c:v>
                </c:pt>
                <c:pt idx="7824">
                  <c:v>1294.1600000000001</c:v>
                </c:pt>
                <c:pt idx="7825">
                  <c:v>1283.32</c:v>
                </c:pt>
                <c:pt idx="7826">
                  <c:v>1271.97</c:v>
                </c:pt>
                <c:pt idx="7827">
                  <c:v>1267.55</c:v>
                </c:pt>
                <c:pt idx="7828">
                  <c:v>1268.1199999999999</c:v>
                </c:pt>
                <c:pt idx="7829">
                  <c:v>1254.8599999999999</c:v>
                </c:pt>
                <c:pt idx="7830">
                  <c:v>1254.8599999999999</c:v>
                </c:pt>
                <c:pt idx="7831">
                  <c:v>1245.2</c:v>
                </c:pt>
                <c:pt idx="7832">
                  <c:v>1241.07</c:v>
                </c:pt>
                <c:pt idx="7833">
                  <c:v>1226.18</c:v>
                </c:pt>
                <c:pt idx="7834">
                  <c:v>1226.18</c:v>
                </c:pt>
                <c:pt idx="7835">
                  <c:v>1232.56</c:v>
                </c:pt>
                <c:pt idx="7836">
                  <c:v>1229.17</c:v>
                </c:pt>
                <c:pt idx="7837">
                  <c:v>1247.77</c:v>
                </c:pt>
                <c:pt idx="7838">
                  <c:v>1236.79</c:v>
                </c:pt>
                <c:pt idx="7839">
                  <c:v>1253.06</c:v>
                </c:pt>
                <c:pt idx="7840">
                  <c:v>1248.2</c:v>
                </c:pt>
                <c:pt idx="7841">
                  <c:v>1234.24</c:v>
                </c:pt>
                <c:pt idx="7842">
                  <c:v>1218.95</c:v>
                </c:pt>
                <c:pt idx="7843">
                  <c:v>1238.45</c:v>
                </c:pt>
                <c:pt idx="7844">
                  <c:v>1253.23</c:v>
                </c:pt>
                <c:pt idx="7845">
                  <c:v>1251.1400000000001</c:v>
                </c:pt>
                <c:pt idx="7846">
                  <c:v>1253.32</c:v>
                </c:pt>
                <c:pt idx="7847">
                  <c:v>1254.0999999999999</c:v>
                </c:pt>
                <c:pt idx="7848">
                  <c:v>1259.3</c:v>
                </c:pt>
                <c:pt idx="7849">
                  <c:v>1260.17</c:v>
                </c:pt>
                <c:pt idx="7850">
                  <c:v>1264.32</c:v>
                </c:pt>
                <c:pt idx="7851">
                  <c:v>1261.75</c:v>
                </c:pt>
                <c:pt idx="7852">
                  <c:v>1271.2</c:v>
                </c:pt>
                <c:pt idx="7853">
                  <c:v>1271.05</c:v>
                </c:pt>
                <c:pt idx="7854">
                  <c:v>1262.08</c:v>
                </c:pt>
                <c:pt idx="7855">
                  <c:v>1281.3699999999999</c:v>
                </c:pt>
                <c:pt idx="7856">
                  <c:v>1292.9000000000001</c:v>
                </c:pt>
                <c:pt idx="7857">
                  <c:v>1283.1300000000001</c:v>
                </c:pt>
                <c:pt idx="7858">
                  <c:v>1301.1500000000001</c:v>
                </c:pt>
                <c:pt idx="7859">
                  <c:v>1302.6099999999999</c:v>
                </c:pt>
                <c:pt idx="7860">
                  <c:v>1294.02</c:v>
                </c:pt>
                <c:pt idx="7861">
                  <c:v>1295.8900000000001</c:v>
                </c:pt>
                <c:pt idx="7862">
                  <c:v>1297.32</c:v>
                </c:pt>
                <c:pt idx="7863">
                  <c:v>1283.6400000000001</c:v>
                </c:pt>
                <c:pt idx="7864">
                  <c:v>1289.31</c:v>
                </c:pt>
                <c:pt idx="7865">
                  <c:v>1273.52</c:v>
                </c:pt>
                <c:pt idx="7866">
                  <c:v>1277.75</c:v>
                </c:pt>
                <c:pt idx="7867">
                  <c:v>1284.45</c:v>
                </c:pt>
                <c:pt idx="7868">
                  <c:v>1285.4100000000001</c:v>
                </c:pt>
                <c:pt idx="7869">
                  <c:v>1295.27</c:v>
                </c:pt>
                <c:pt idx="7870">
                  <c:v>1274.58</c:v>
                </c:pt>
                <c:pt idx="7871">
                  <c:v>1277.07</c:v>
                </c:pt>
                <c:pt idx="7872">
                  <c:v>1275.3</c:v>
                </c:pt>
                <c:pt idx="7873">
                  <c:v>1251.81</c:v>
                </c:pt>
                <c:pt idx="7874">
                  <c:v>1269.05</c:v>
                </c:pt>
                <c:pt idx="7875">
                  <c:v>1304.6400000000001</c:v>
                </c:pt>
                <c:pt idx="7876">
                  <c:v>1291.94</c:v>
                </c:pt>
                <c:pt idx="7877">
                  <c:v>1281.29</c:v>
                </c:pt>
                <c:pt idx="7878">
                  <c:v>1302.95</c:v>
                </c:pt>
                <c:pt idx="7879">
                  <c:v>1311.24</c:v>
                </c:pt>
                <c:pt idx="7880">
                  <c:v>1297.3900000000001</c:v>
                </c:pt>
                <c:pt idx="7881">
                  <c:v>1281.22</c:v>
                </c:pt>
                <c:pt idx="7882">
                  <c:v>1293.17</c:v>
                </c:pt>
                <c:pt idx="7883">
                  <c:v>1278.74</c:v>
                </c:pt>
                <c:pt idx="7884">
                  <c:v>1283.33</c:v>
                </c:pt>
                <c:pt idx="7885">
                  <c:v>1293.47</c:v>
                </c:pt>
                <c:pt idx="7886">
                  <c:v>1289.49</c:v>
                </c:pt>
                <c:pt idx="7887">
                  <c:v>1269.01</c:v>
                </c:pt>
                <c:pt idx="7888">
                  <c:v>1267.3800000000001</c:v>
                </c:pt>
                <c:pt idx="7889">
                  <c:v>1280.43</c:v>
                </c:pt>
                <c:pt idx="7890">
                  <c:v>1271.47</c:v>
                </c:pt>
                <c:pt idx="7891">
                  <c:v>1262.92</c:v>
                </c:pt>
                <c:pt idx="7892">
                  <c:v>1265.3800000000001</c:v>
                </c:pt>
                <c:pt idx="7893">
                  <c:v>1263.32</c:v>
                </c:pt>
                <c:pt idx="7894">
                  <c:v>1274.07</c:v>
                </c:pt>
                <c:pt idx="7895">
                  <c:v>1286.3499999999999</c:v>
                </c:pt>
                <c:pt idx="7896">
                  <c:v>1296.98</c:v>
                </c:pt>
                <c:pt idx="7897">
                  <c:v>1299.48</c:v>
                </c:pt>
                <c:pt idx="7898">
                  <c:v>1296.81</c:v>
                </c:pt>
                <c:pt idx="7899">
                  <c:v>1291.6199999999999</c:v>
                </c:pt>
                <c:pt idx="7900">
                  <c:v>1290.28</c:v>
                </c:pt>
                <c:pt idx="7901">
                  <c:v>1303.98</c:v>
                </c:pt>
                <c:pt idx="7902">
                  <c:v>1297.43</c:v>
                </c:pt>
                <c:pt idx="7903">
                  <c:v>1308.73</c:v>
                </c:pt>
                <c:pt idx="7904">
                  <c:v>1295.77</c:v>
                </c:pt>
                <c:pt idx="7905">
                  <c:v>1285.8900000000001</c:v>
                </c:pt>
                <c:pt idx="7906">
                  <c:v>1285.8399999999999</c:v>
                </c:pt>
                <c:pt idx="7907">
                  <c:v>1306.54</c:v>
                </c:pt>
                <c:pt idx="7908">
                  <c:v>1303.0999999999999</c:v>
                </c:pt>
                <c:pt idx="7909">
                  <c:v>1293.44</c:v>
                </c:pt>
                <c:pt idx="7910">
                  <c:v>1276.74</c:v>
                </c:pt>
                <c:pt idx="7911">
                  <c:v>1294.8599999999999</c:v>
                </c:pt>
                <c:pt idx="7912">
                  <c:v>1287.1300000000001</c:v>
                </c:pt>
                <c:pt idx="7913">
                  <c:v>1284.1099999999999</c:v>
                </c:pt>
                <c:pt idx="7914">
                  <c:v>1298.43</c:v>
                </c:pt>
                <c:pt idx="7915">
                  <c:v>1305.1300000000001</c:v>
                </c:pt>
                <c:pt idx="7916">
                  <c:v>1306.97</c:v>
                </c:pt>
                <c:pt idx="7917">
                  <c:v>1305.3599999999999</c:v>
                </c:pt>
                <c:pt idx="7918">
                  <c:v>1300.67</c:v>
                </c:pt>
                <c:pt idx="7919">
                  <c:v>1300.07</c:v>
                </c:pt>
                <c:pt idx="7920">
                  <c:v>1317.29</c:v>
                </c:pt>
                <c:pt idx="7921">
                  <c:v>1301.43</c:v>
                </c:pt>
                <c:pt idx="7922">
                  <c:v>1332</c:v>
                </c:pt>
                <c:pt idx="7923">
                  <c:v>1295</c:v>
                </c:pt>
                <c:pt idx="7924">
                  <c:v>1280.3699999999999</c:v>
                </c:pt>
                <c:pt idx="7925">
                  <c:v>1267.26</c:v>
                </c:pt>
                <c:pt idx="7926">
                  <c:v>1301.4000000000001</c:v>
                </c:pt>
                <c:pt idx="7927">
                  <c:v>1301.76</c:v>
                </c:pt>
                <c:pt idx="7928">
                  <c:v>1285.03</c:v>
                </c:pt>
                <c:pt idx="7929">
                  <c:v>1284.82</c:v>
                </c:pt>
                <c:pt idx="7930">
                  <c:v>1294.31</c:v>
                </c:pt>
                <c:pt idx="7931">
                  <c:v>1289.1300000000001</c:v>
                </c:pt>
                <c:pt idx="7932">
                  <c:v>1293.69</c:v>
                </c:pt>
                <c:pt idx="7933">
                  <c:v>1301.76</c:v>
                </c:pt>
                <c:pt idx="7934">
                  <c:v>1291.53</c:v>
                </c:pt>
                <c:pt idx="7935">
                  <c:v>1280.21</c:v>
                </c:pt>
                <c:pt idx="7936">
                  <c:v>1309.25</c:v>
                </c:pt>
                <c:pt idx="7937">
                  <c:v>1307.94</c:v>
                </c:pt>
                <c:pt idx="7938">
                  <c:v>1291.73</c:v>
                </c:pt>
                <c:pt idx="7939">
                  <c:v>1312.8</c:v>
                </c:pt>
                <c:pt idx="7940">
                  <c:v>1318.17</c:v>
                </c:pt>
                <c:pt idx="7941">
                  <c:v>1299.96</c:v>
                </c:pt>
                <c:pt idx="7942">
                  <c:v>1299.28</c:v>
                </c:pt>
                <c:pt idx="7943">
                  <c:v>1316.83</c:v>
                </c:pt>
                <c:pt idx="7944">
                  <c:v>1313.49</c:v>
                </c:pt>
                <c:pt idx="7945">
                  <c:v>1320.41</c:v>
                </c:pt>
                <c:pt idx="7946">
                  <c:v>1310.1500000000001</c:v>
                </c:pt>
                <c:pt idx="7947">
                  <c:v>1302.99</c:v>
                </c:pt>
                <c:pt idx="7948">
                  <c:v>1319.24</c:v>
                </c:pt>
                <c:pt idx="7949">
                  <c:v>1297.99</c:v>
                </c:pt>
                <c:pt idx="7950">
                  <c:v>1275.18</c:v>
                </c:pt>
                <c:pt idx="7951">
                  <c:v>1270.75</c:v>
                </c:pt>
                <c:pt idx="7952">
                  <c:v>1268.5899999999999</c:v>
                </c:pt>
                <c:pt idx="7953">
                  <c:v>1274.6199999999999</c:v>
                </c:pt>
                <c:pt idx="7954">
                  <c:v>1289.8</c:v>
                </c:pt>
                <c:pt idx="7955">
                  <c:v>1274.3399999999999</c:v>
                </c:pt>
                <c:pt idx="7956">
                  <c:v>1276.95</c:v>
                </c:pt>
                <c:pt idx="7957">
                  <c:v>1260.3800000000001</c:v>
                </c:pt>
                <c:pt idx="7958">
                  <c:v>1271.25</c:v>
                </c:pt>
                <c:pt idx="7959">
                  <c:v>1277.74</c:v>
                </c:pt>
                <c:pt idx="7960">
                  <c:v>1278.8800000000001</c:v>
                </c:pt>
                <c:pt idx="7961">
                  <c:v>1273.67</c:v>
                </c:pt>
                <c:pt idx="7962">
                  <c:v>1263.3900000000001</c:v>
                </c:pt>
                <c:pt idx="7963">
                  <c:v>1281.71</c:v>
                </c:pt>
                <c:pt idx="7964">
                  <c:v>1289.76</c:v>
                </c:pt>
                <c:pt idx="7965">
                  <c:v>1303.6400000000001</c:v>
                </c:pt>
                <c:pt idx="7966">
                  <c:v>1304.3399999999999</c:v>
                </c:pt>
                <c:pt idx="7967">
                  <c:v>1280.5899999999999</c:v>
                </c:pt>
                <c:pt idx="7968">
                  <c:v>1280.5899999999999</c:v>
                </c:pt>
                <c:pt idx="7969">
                  <c:v>1272.58</c:v>
                </c:pt>
                <c:pt idx="7970">
                  <c:v>1272.58</c:v>
                </c:pt>
                <c:pt idx="7971">
                  <c:v>1276.54</c:v>
                </c:pt>
                <c:pt idx="7972">
                  <c:v>1279.4100000000001</c:v>
                </c:pt>
                <c:pt idx="7973">
                  <c:v>1271.9100000000001</c:v>
                </c:pt>
                <c:pt idx="7974">
                  <c:v>1257.53</c:v>
                </c:pt>
                <c:pt idx="7975">
                  <c:v>1250.29</c:v>
                </c:pt>
                <c:pt idx="7976">
                  <c:v>1250.29</c:v>
                </c:pt>
                <c:pt idx="7977">
                  <c:v>1277.43</c:v>
                </c:pt>
                <c:pt idx="7978">
                  <c:v>1281.18</c:v>
                </c:pt>
                <c:pt idx="7979">
                  <c:v>1269.1500000000001</c:v>
                </c:pt>
                <c:pt idx="7980">
                  <c:v>1283.3499999999999</c:v>
                </c:pt>
                <c:pt idx="7981">
                  <c:v>1272.51</c:v>
                </c:pt>
                <c:pt idx="7982">
                  <c:v>1263.51</c:v>
                </c:pt>
                <c:pt idx="7983">
                  <c:v>1261.8699999999999</c:v>
                </c:pt>
                <c:pt idx="7984">
                  <c:v>1283.97</c:v>
                </c:pt>
                <c:pt idx="7985">
                  <c:v>1276.71</c:v>
                </c:pt>
                <c:pt idx="7986">
                  <c:v>1274</c:v>
                </c:pt>
                <c:pt idx="7987">
                  <c:v>1278.1199999999999</c:v>
                </c:pt>
                <c:pt idx="7988">
                  <c:v>1281.6199999999999</c:v>
                </c:pt>
                <c:pt idx="7989">
                  <c:v>1277.81</c:v>
                </c:pt>
                <c:pt idx="7990">
                  <c:v>1284.01</c:v>
                </c:pt>
                <c:pt idx="7991">
                  <c:v>1279.52</c:v>
                </c:pt>
                <c:pt idx="7992">
                  <c:v>1293.48</c:v>
                </c:pt>
                <c:pt idx="7993">
                  <c:v>1291.2</c:v>
                </c:pt>
                <c:pt idx="7994">
                  <c:v>1294.44</c:v>
                </c:pt>
                <c:pt idx="7995">
                  <c:v>1311.05</c:v>
                </c:pt>
                <c:pt idx="7996">
                  <c:v>1291.8399999999999</c:v>
                </c:pt>
                <c:pt idx="7997">
                  <c:v>1318.29</c:v>
                </c:pt>
                <c:pt idx="7998">
                  <c:v>1311.05</c:v>
                </c:pt>
                <c:pt idx="7999">
                  <c:v>1313.17</c:v>
                </c:pt>
                <c:pt idx="8000">
                  <c:v>1305.73</c:v>
                </c:pt>
                <c:pt idx="8001">
                  <c:v>1299.78</c:v>
                </c:pt>
                <c:pt idx="8002">
                  <c:v>1281.96</c:v>
                </c:pt>
                <c:pt idx="8003">
                  <c:v>1299.3499999999999</c:v>
                </c:pt>
                <c:pt idx="8004">
                  <c:v>1288.23</c:v>
                </c:pt>
                <c:pt idx="8005">
                  <c:v>1313.06</c:v>
                </c:pt>
                <c:pt idx="8006">
                  <c:v>1308.56</c:v>
                </c:pt>
                <c:pt idx="8007">
                  <c:v>1338.59</c:v>
                </c:pt>
                <c:pt idx="8008">
                  <c:v>1316.06</c:v>
                </c:pt>
                <c:pt idx="8009">
                  <c:v>1329.31</c:v>
                </c:pt>
                <c:pt idx="8010">
                  <c:v>1331.98</c:v>
                </c:pt>
                <c:pt idx="8011">
                  <c:v>1345.78</c:v>
                </c:pt>
                <c:pt idx="8012">
                  <c:v>1333.4</c:v>
                </c:pt>
                <c:pt idx="8013">
                  <c:v>1345.43</c:v>
                </c:pt>
                <c:pt idx="8014">
                  <c:v>1337.62</c:v>
                </c:pt>
                <c:pt idx="8015">
                  <c:v>1324.6</c:v>
                </c:pt>
                <c:pt idx="8016">
                  <c:v>1332.28</c:v>
                </c:pt>
                <c:pt idx="8017">
                  <c:v>1336.95</c:v>
                </c:pt>
                <c:pt idx="8018">
                  <c:v>1344.4</c:v>
                </c:pt>
                <c:pt idx="8019">
                  <c:v>1347.05</c:v>
                </c:pt>
                <c:pt idx="8020">
                  <c:v>1341.28</c:v>
                </c:pt>
                <c:pt idx="8021">
                  <c:v>1304.56</c:v>
                </c:pt>
                <c:pt idx="8022">
                  <c:v>1304.56</c:v>
                </c:pt>
                <c:pt idx="8023">
                  <c:v>1292.3800000000001</c:v>
                </c:pt>
                <c:pt idx="8024">
                  <c:v>1300.5899999999999</c:v>
                </c:pt>
                <c:pt idx="8025">
                  <c:v>1297.48</c:v>
                </c:pt>
                <c:pt idx="8026">
                  <c:v>1289.7</c:v>
                </c:pt>
                <c:pt idx="8027">
                  <c:v>1289</c:v>
                </c:pt>
                <c:pt idx="8028">
                  <c:v>1303.19</c:v>
                </c:pt>
                <c:pt idx="8029">
                  <c:v>1299</c:v>
                </c:pt>
                <c:pt idx="8030">
                  <c:v>1306.51</c:v>
                </c:pt>
                <c:pt idx="8031">
                  <c:v>1331.17</c:v>
                </c:pt>
                <c:pt idx="8032">
                  <c:v>1327.7</c:v>
                </c:pt>
                <c:pt idx="8033">
                  <c:v>1306.1300000000001</c:v>
                </c:pt>
                <c:pt idx="8034">
                  <c:v>1315.71</c:v>
                </c:pt>
                <c:pt idx="8035">
                  <c:v>1311.95</c:v>
                </c:pt>
                <c:pt idx="8036">
                  <c:v>1325.44</c:v>
                </c:pt>
                <c:pt idx="8037">
                  <c:v>1313.53</c:v>
                </c:pt>
                <c:pt idx="8038">
                  <c:v>1298.48</c:v>
                </c:pt>
                <c:pt idx="8039">
                  <c:v>1326.41</c:v>
                </c:pt>
                <c:pt idx="8040">
                  <c:v>1320.22</c:v>
                </c:pt>
                <c:pt idx="8041">
                  <c:v>1312.17</c:v>
                </c:pt>
                <c:pt idx="8042">
                  <c:v>1310.71</c:v>
                </c:pt>
                <c:pt idx="8043">
                  <c:v>1319.54</c:v>
                </c:pt>
                <c:pt idx="8044">
                  <c:v>1346.6</c:v>
                </c:pt>
                <c:pt idx="8045">
                  <c:v>1346.6</c:v>
                </c:pt>
                <c:pt idx="8046">
                  <c:v>1359.21</c:v>
                </c:pt>
                <c:pt idx="8047">
                  <c:v>1361.5</c:v>
                </c:pt>
                <c:pt idx="8048">
                  <c:v>1350.38</c:v>
                </c:pt>
                <c:pt idx="8049">
                  <c:v>1358.71</c:v>
                </c:pt>
                <c:pt idx="8050">
                  <c:v>1367.43</c:v>
                </c:pt>
                <c:pt idx="8051">
                  <c:v>1380.7</c:v>
                </c:pt>
                <c:pt idx="8052">
                  <c:v>1358.26</c:v>
                </c:pt>
                <c:pt idx="8053">
                  <c:v>1382.16</c:v>
                </c:pt>
                <c:pt idx="8054">
                  <c:v>1365.39</c:v>
                </c:pt>
                <c:pt idx="8055">
                  <c:v>1382.66</c:v>
                </c:pt>
                <c:pt idx="8056">
                  <c:v>1365.54</c:v>
                </c:pt>
                <c:pt idx="8057">
                  <c:v>1348.73</c:v>
                </c:pt>
                <c:pt idx="8058">
                  <c:v>1339.33</c:v>
                </c:pt>
                <c:pt idx="8059">
                  <c:v>1317.04</c:v>
                </c:pt>
                <c:pt idx="8060">
                  <c:v>1309.8699999999999</c:v>
                </c:pt>
                <c:pt idx="8061">
                  <c:v>1321.24</c:v>
                </c:pt>
                <c:pt idx="8062">
                  <c:v>1306.17</c:v>
                </c:pt>
                <c:pt idx="8063">
                  <c:v>1307.9100000000001</c:v>
                </c:pt>
                <c:pt idx="8064">
                  <c:v>1307.49</c:v>
                </c:pt>
                <c:pt idx="8065">
                  <c:v>1331.12</c:v>
                </c:pt>
                <c:pt idx="8066">
                  <c:v>1314.13</c:v>
                </c:pt>
                <c:pt idx="8067">
                  <c:v>1324.21</c:v>
                </c:pt>
                <c:pt idx="8068">
                  <c:v>1322.67</c:v>
                </c:pt>
                <c:pt idx="8069">
                  <c:v>1325.52</c:v>
                </c:pt>
                <c:pt idx="8070">
                  <c:v>1325.66</c:v>
                </c:pt>
                <c:pt idx="8071">
                  <c:v>1335.74</c:v>
                </c:pt>
                <c:pt idx="8072">
                  <c:v>1333.32</c:v>
                </c:pt>
                <c:pt idx="8073">
                  <c:v>1316.87</c:v>
                </c:pt>
                <c:pt idx="8074">
                  <c:v>1319.58</c:v>
                </c:pt>
                <c:pt idx="8075">
                  <c:v>1330.93</c:v>
                </c:pt>
                <c:pt idx="8076">
                  <c:v>1318.25</c:v>
                </c:pt>
                <c:pt idx="8077">
                  <c:v>1338.77</c:v>
                </c:pt>
                <c:pt idx="8078">
                  <c:v>1333.78</c:v>
                </c:pt>
                <c:pt idx="8079">
                  <c:v>1330.53</c:v>
                </c:pt>
                <c:pt idx="8080">
                  <c:v>1323.67</c:v>
                </c:pt>
                <c:pt idx="8081">
                  <c:v>1322.33</c:v>
                </c:pt>
                <c:pt idx="8082">
                  <c:v>1331.84</c:v>
                </c:pt>
                <c:pt idx="8083">
                  <c:v>1340.03</c:v>
                </c:pt>
                <c:pt idx="8084">
                  <c:v>1340.99</c:v>
                </c:pt>
                <c:pt idx="8085">
                  <c:v>1343.28</c:v>
                </c:pt>
                <c:pt idx="8086">
                  <c:v>1328.93</c:v>
                </c:pt>
                <c:pt idx="8087">
                  <c:v>1327</c:v>
                </c:pt>
                <c:pt idx="8088">
                  <c:v>1320.91</c:v>
                </c:pt>
                <c:pt idx="8089">
                  <c:v>1337</c:v>
                </c:pt>
                <c:pt idx="8090">
                  <c:v>1339.33</c:v>
                </c:pt>
                <c:pt idx="8091">
                  <c:v>1330.42</c:v>
                </c:pt>
                <c:pt idx="8092">
                  <c:v>1333.63</c:v>
                </c:pt>
                <c:pt idx="8093">
                  <c:v>1347.38</c:v>
                </c:pt>
                <c:pt idx="8094">
                  <c:v>1348.08</c:v>
                </c:pt>
                <c:pt idx="8095">
                  <c:v>1347.53</c:v>
                </c:pt>
                <c:pt idx="8096">
                  <c:v>1347.76</c:v>
                </c:pt>
                <c:pt idx="8097">
                  <c:v>1346.08</c:v>
                </c:pt>
                <c:pt idx="8098">
                  <c:v>1353.32</c:v>
                </c:pt>
                <c:pt idx="8099">
                  <c:v>1357.38</c:v>
                </c:pt>
                <c:pt idx="8100">
                  <c:v>1347.9</c:v>
                </c:pt>
                <c:pt idx="8101">
                  <c:v>1354.05</c:v>
                </c:pt>
                <c:pt idx="8102">
                  <c:v>1332.87</c:v>
                </c:pt>
                <c:pt idx="8103">
                  <c:v>1347.2</c:v>
                </c:pt>
                <c:pt idx="8104">
                  <c:v>1344.61</c:v>
                </c:pt>
                <c:pt idx="8105">
                  <c:v>1344.7</c:v>
                </c:pt>
                <c:pt idx="8106">
                  <c:v>1332.82</c:v>
                </c:pt>
                <c:pt idx="8107">
                  <c:v>1322.24</c:v>
                </c:pt>
                <c:pt idx="8108">
                  <c:v>1346.42</c:v>
                </c:pt>
                <c:pt idx="8109">
                  <c:v>1333.01</c:v>
                </c:pt>
                <c:pt idx="8110">
                  <c:v>1338.84</c:v>
                </c:pt>
                <c:pt idx="8111">
                  <c:v>1327.37</c:v>
                </c:pt>
                <c:pt idx="8112">
                  <c:v>1326.98</c:v>
                </c:pt>
                <c:pt idx="8113">
                  <c:v>1329.18</c:v>
                </c:pt>
                <c:pt idx="8114">
                  <c:v>1324.02</c:v>
                </c:pt>
                <c:pt idx="8115">
                  <c:v>1324.02</c:v>
                </c:pt>
                <c:pt idx="8116">
                  <c:v>1319.43</c:v>
                </c:pt>
                <c:pt idx="8117">
                  <c:v>1313.41</c:v>
                </c:pt>
                <c:pt idx="8118">
                  <c:v>1309.44</c:v>
                </c:pt>
                <c:pt idx="8119">
                  <c:v>1295.9000000000001</c:v>
                </c:pt>
                <c:pt idx="8120">
                  <c:v>1308.06</c:v>
                </c:pt>
                <c:pt idx="8121">
                  <c:v>1299.6400000000001</c:v>
                </c:pt>
                <c:pt idx="8122">
                  <c:v>1307.17</c:v>
                </c:pt>
                <c:pt idx="8123">
                  <c:v>1287.73</c:v>
                </c:pt>
                <c:pt idx="8124">
                  <c:v>1298.1099999999999</c:v>
                </c:pt>
                <c:pt idx="8125">
                  <c:v>1290.53</c:v>
                </c:pt>
                <c:pt idx="8126">
                  <c:v>1288.43</c:v>
                </c:pt>
                <c:pt idx="8127">
                  <c:v>1287.3</c:v>
                </c:pt>
                <c:pt idx="8128">
                  <c:v>1293.75</c:v>
                </c:pt>
                <c:pt idx="8129">
                  <c:v>1288.02</c:v>
                </c:pt>
                <c:pt idx="8130">
                  <c:v>1288.02</c:v>
                </c:pt>
                <c:pt idx="8131">
                  <c:v>1285.17</c:v>
                </c:pt>
                <c:pt idx="8132">
                  <c:v>1289.51</c:v>
                </c:pt>
                <c:pt idx="8133">
                  <c:v>1270.8499999999999</c:v>
                </c:pt>
                <c:pt idx="8134">
                  <c:v>1308.74</c:v>
                </c:pt>
                <c:pt idx="8135">
                  <c:v>1308.8800000000001</c:v>
                </c:pt>
                <c:pt idx="8136">
                  <c:v>1282.42</c:v>
                </c:pt>
                <c:pt idx="8137">
                  <c:v>1290.6199999999999</c:v>
                </c:pt>
                <c:pt idx="8138">
                  <c:v>1277.8399999999999</c:v>
                </c:pt>
                <c:pt idx="8139">
                  <c:v>1291.51</c:v>
                </c:pt>
                <c:pt idx="8140">
                  <c:v>1269.53</c:v>
                </c:pt>
                <c:pt idx="8141">
                  <c:v>1265.1300000000001</c:v>
                </c:pt>
                <c:pt idx="8142">
                  <c:v>1284.76</c:v>
                </c:pt>
                <c:pt idx="8143">
                  <c:v>1291.78</c:v>
                </c:pt>
                <c:pt idx="8144">
                  <c:v>1297.9100000000001</c:v>
                </c:pt>
                <c:pt idx="8145">
                  <c:v>1300.1300000000001</c:v>
                </c:pt>
                <c:pt idx="8146">
                  <c:v>1307.0999999999999</c:v>
                </c:pt>
                <c:pt idx="8147">
                  <c:v>1308.93</c:v>
                </c:pt>
                <c:pt idx="8148">
                  <c:v>1296.94</c:v>
                </c:pt>
                <c:pt idx="8149">
                  <c:v>1284.44</c:v>
                </c:pt>
                <c:pt idx="8150">
                  <c:v>1287.7</c:v>
                </c:pt>
                <c:pt idx="8151">
                  <c:v>1293.29</c:v>
                </c:pt>
                <c:pt idx="8152">
                  <c:v>1289.8900000000001</c:v>
                </c:pt>
                <c:pt idx="8153">
                  <c:v>1276.28</c:v>
                </c:pt>
                <c:pt idx="8154">
                  <c:v>1277.55</c:v>
                </c:pt>
                <c:pt idx="8155">
                  <c:v>1275.47</c:v>
                </c:pt>
                <c:pt idx="8156">
                  <c:v>1282.3800000000001</c:v>
                </c:pt>
                <c:pt idx="8157">
                  <c:v>1293.4000000000001</c:v>
                </c:pt>
                <c:pt idx="8158">
                  <c:v>1306.22</c:v>
                </c:pt>
                <c:pt idx="8159">
                  <c:v>1314.1</c:v>
                </c:pt>
                <c:pt idx="8160">
                  <c:v>1298.5</c:v>
                </c:pt>
                <c:pt idx="8161">
                  <c:v>1298.5</c:v>
                </c:pt>
                <c:pt idx="8162">
                  <c:v>1314.89</c:v>
                </c:pt>
                <c:pt idx="8163">
                  <c:v>1299.5899999999999</c:v>
                </c:pt>
                <c:pt idx="8164">
                  <c:v>1314.09</c:v>
                </c:pt>
                <c:pt idx="8165">
                  <c:v>1309</c:v>
                </c:pt>
                <c:pt idx="8166">
                  <c:v>1314.39</c:v>
                </c:pt>
                <c:pt idx="8167">
                  <c:v>1303.5899999999999</c:v>
                </c:pt>
                <c:pt idx="8168">
                  <c:v>1331.39</c:v>
                </c:pt>
                <c:pt idx="8169">
                  <c:v>1293.8900000000001</c:v>
                </c:pt>
                <c:pt idx="8170">
                  <c:v>1323.17</c:v>
                </c:pt>
                <c:pt idx="8171">
                  <c:v>1316.62</c:v>
                </c:pt>
                <c:pt idx="8172">
                  <c:v>1315.65</c:v>
                </c:pt>
                <c:pt idx="8173">
                  <c:v>1307.9100000000001</c:v>
                </c:pt>
                <c:pt idx="8174">
                  <c:v>1302.82</c:v>
                </c:pt>
                <c:pt idx="8175">
                  <c:v>1266.5</c:v>
                </c:pt>
                <c:pt idx="8176">
                  <c:v>1273.95</c:v>
                </c:pt>
                <c:pt idx="8177">
                  <c:v>1273.95</c:v>
                </c:pt>
                <c:pt idx="8178">
                  <c:v>1291.53</c:v>
                </c:pt>
                <c:pt idx="8179">
                  <c:v>1292.06</c:v>
                </c:pt>
                <c:pt idx="8180">
                  <c:v>1289.8699999999999</c:v>
                </c:pt>
                <c:pt idx="8181">
                  <c:v>1289.3800000000001</c:v>
                </c:pt>
                <c:pt idx="8182">
                  <c:v>1293.6300000000001</c:v>
                </c:pt>
                <c:pt idx="8183">
                  <c:v>1311.12</c:v>
                </c:pt>
                <c:pt idx="8184">
                  <c:v>1265.04</c:v>
                </c:pt>
                <c:pt idx="8185">
                  <c:v>1242.28</c:v>
                </c:pt>
                <c:pt idx="8186">
                  <c:v>1261.2</c:v>
                </c:pt>
                <c:pt idx="8187">
                  <c:v>1256.68</c:v>
                </c:pt>
                <c:pt idx="8188">
                  <c:v>1230.04</c:v>
                </c:pt>
                <c:pt idx="8189">
                  <c:v>1250.6500000000001</c:v>
                </c:pt>
                <c:pt idx="8190">
                  <c:v>1240.8900000000001</c:v>
                </c:pt>
                <c:pt idx="8191">
                  <c:v>1264.19</c:v>
                </c:pt>
                <c:pt idx="8192">
                  <c:v>1273.42</c:v>
                </c:pt>
                <c:pt idx="8193">
                  <c:v>1279.22</c:v>
                </c:pt>
                <c:pt idx="8194">
                  <c:v>1264.1199999999999</c:v>
                </c:pt>
                <c:pt idx="8195">
                  <c:v>1258.82</c:v>
                </c:pt>
                <c:pt idx="8196">
                  <c:v>1241.2</c:v>
                </c:pt>
                <c:pt idx="8197">
                  <c:v>1251.18</c:v>
                </c:pt>
                <c:pt idx="8198">
                  <c:v>1278.05</c:v>
                </c:pt>
                <c:pt idx="8199">
                  <c:v>1290.17</c:v>
                </c:pt>
                <c:pt idx="8200">
                  <c:v>1266.98</c:v>
                </c:pt>
                <c:pt idx="8201">
                  <c:v>1285.98</c:v>
                </c:pt>
                <c:pt idx="8202">
                  <c:v>1274.17</c:v>
                </c:pt>
                <c:pt idx="8203">
                  <c:v>1260.8399999999999</c:v>
                </c:pt>
                <c:pt idx="8204">
                  <c:v>1278</c:v>
                </c:pt>
                <c:pt idx="8205">
                  <c:v>1295.1300000000001</c:v>
                </c:pt>
                <c:pt idx="8206">
                  <c:v>1292.05</c:v>
                </c:pt>
                <c:pt idx="8207">
                  <c:v>1285.55</c:v>
                </c:pt>
                <c:pt idx="8208">
                  <c:v>1279.3499999999999</c:v>
                </c:pt>
                <c:pt idx="8209">
                  <c:v>1306.44</c:v>
                </c:pt>
                <c:pt idx="8210">
                  <c:v>1300.17</c:v>
                </c:pt>
                <c:pt idx="8211">
                  <c:v>1303.5999999999999</c:v>
                </c:pt>
                <c:pt idx="8212">
                  <c:v>1302.02</c:v>
                </c:pt>
                <c:pt idx="8213">
                  <c:v>1277.21</c:v>
                </c:pt>
                <c:pt idx="8214">
                  <c:v>1291.19</c:v>
                </c:pt>
                <c:pt idx="8215">
                  <c:v>1274.01</c:v>
                </c:pt>
                <c:pt idx="8216">
                  <c:v>1293.1300000000001</c:v>
                </c:pt>
                <c:pt idx="8217">
                  <c:v>1296.8599999999999</c:v>
                </c:pt>
                <c:pt idx="8218">
                  <c:v>1300.29</c:v>
                </c:pt>
                <c:pt idx="8219">
                  <c:v>1302.31</c:v>
                </c:pt>
                <c:pt idx="8220">
                  <c:v>1292.3800000000001</c:v>
                </c:pt>
                <c:pt idx="8221">
                  <c:v>1309.6199999999999</c:v>
                </c:pt>
                <c:pt idx="8222">
                  <c:v>1306.97</c:v>
                </c:pt>
                <c:pt idx="8223">
                  <c:v>1316.58</c:v>
                </c:pt>
                <c:pt idx="8224">
                  <c:v>1322.02</c:v>
                </c:pt>
                <c:pt idx="8225">
                  <c:v>1329.99</c:v>
                </c:pt>
                <c:pt idx="8226">
                  <c:v>1321.92</c:v>
                </c:pt>
                <c:pt idx="8227">
                  <c:v>1327.6</c:v>
                </c:pt>
                <c:pt idx="8228">
                  <c:v>1317.9</c:v>
                </c:pt>
                <c:pt idx="8229">
                  <c:v>1303.6400000000001</c:v>
                </c:pt>
                <c:pt idx="8230">
                  <c:v>1322.27</c:v>
                </c:pt>
                <c:pt idx="8231">
                  <c:v>1320.44</c:v>
                </c:pt>
                <c:pt idx="8232">
                  <c:v>1316.74</c:v>
                </c:pt>
                <c:pt idx="8233">
                  <c:v>1298.3399999999999</c:v>
                </c:pt>
                <c:pt idx="8234">
                  <c:v>1298.3399999999999</c:v>
                </c:pt>
                <c:pt idx="8235">
                  <c:v>1330.88</c:v>
                </c:pt>
                <c:pt idx="8236">
                  <c:v>1330.39</c:v>
                </c:pt>
                <c:pt idx="8237">
                  <c:v>1334.83</c:v>
                </c:pt>
                <c:pt idx="8238">
                  <c:v>1334.83</c:v>
                </c:pt>
                <c:pt idx="8239">
                  <c:v>1337.11</c:v>
                </c:pt>
                <c:pt idx="8240">
                  <c:v>1351.4</c:v>
                </c:pt>
                <c:pt idx="8241">
                  <c:v>1350.3</c:v>
                </c:pt>
                <c:pt idx="8242">
                  <c:v>1351.98</c:v>
                </c:pt>
                <c:pt idx="8243">
                  <c:v>1380.99</c:v>
                </c:pt>
                <c:pt idx="8244">
                  <c:v>1373.04</c:v>
                </c:pt>
                <c:pt idx="8245">
                  <c:v>1377.84</c:v>
                </c:pt>
                <c:pt idx="8246">
                  <c:v>1380.83</c:v>
                </c:pt>
                <c:pt idx="8247">
                  <c:v>1369.79</c:v>
                </c:pt>
                <c:pt idx="8248">
                  <c:v>1372.95</c:v>
                </c:pt>
                <c:pt idx="8249">
                  <c:v>1350.98</c:v>
                </c:pt>
                <c:pt idx="8250">
                  <c:v>1352.42</c:v>
                </c:pt>
                <c:pt idx="8251">
                  <c:v>1341.88</c:v>
                </c:pt>
                <c:pt idx="8252">
                  <c:v>1357.49</c:v>
                </c:pt>
                <c:pt idx="8253">
                  <c:v>1347.7</c:v>
                </c:pt>
                <c:pt idx="8254">
                  <c:v>1361.34</c:v>
                </c:pt>
                <c:pt idx="8255">
                  <c:v>1351.29</c:v>
                </c:pt>
                <c:pt idx="8256">
                  <c:v>1361.85</c:v>
                </c:pt>
                <c:pt idx="8257">
                  <c:v>1361.85</c:v>
                </c:pt>
                <c:pt idx="8258">
                  <c:v>1361.27</c:v>
                </c:pt>
                <c:pt idx="8259">
                  <c:v>1368.27</c:v>
                </c:pt>
                <c:pt idx="8260">
                  <c:v>1367.93</c:v>
                </c:pt>
                <c:pt idx="8261">
                  <c:v>1347.36</c:v>
                </c:pt>
                <c:pt idx="8262">
                  <c:v>1312.74</c:v>
                </c:pt>
                <c:pt idx="8263">
                  <c:v>1315.05</c:v>
                </c:pt>
                <c:pt idx="8264">
                  <c:v>1315.12</c:v>
                </c:pt>
                <c:pt idx="8265">
                  <c:v>1311.25</c:v>
                </c:pt>
                <c:pt idx="8266">
                  <c:v>1316.51</c:v>
                </c:pt>
                <c:pt idx="8267">
                  <c:v>1310.94</c:v>
                </c:pt>
                <c:pt idx="8268">
                  <c:v>1312.33</c:v>
                </c:pt>
                <c:pt idx="8269">
                  <c:v>1309.53</c:v>
                </c:pt>
                <c:pt idx="8270">
                  <c:v>1318.09</c:v>
                </c:pt>
                <c:pt idx="8271">
                  <c:v>1330.38</c:v>
                </c:pt>
                <c:pt idx="8272">
                  <c:v>1342.97</c:v>
                </c:pt>
                <c:pt idx="8273">
                  <c:v>1326.71</c:v>
                </c:pt>
                <c:pt idx="8274">
                  <c:v>1315.06</c:v>
                </c:pt>
                <c:pt idx="8275">
                  <c:v>1335.5</c:v>
                </c:pt>
                <c:pt idx="8276">
                  <c:v>1339.98</c:v>
                </c:pt>
                <c:pt idx="8277">
                  <c:v>1355.92</c:v>
                </c:pt>
                <c:pt idx="8278">
                  <c:v>1349.22</c:v>
                </c:pt>
                <c:pt idx="8279">
                  <c:v>1354.79</c:v>
                </c:pt>
                <c:pt idx="8280">
                  <c:v>1350.05</c:v>
                </c:pt>
                <c:pt idx="8281">
                  <c:v>1356.29</c:v>
                </c:pt>
                <c:pt idx="8282">
                  <c:v>1363.29</c:v>
                </c:pt>
                <c:pt idx="8283">
                  <c:v>1355.79</c:v>
                </c:pt>
                <c:pt idx="8284">
                  <c:v>1353.35</c:v>
                </c:pt>
                <c:pt idx="8285">
                  <c:v>1336.68</c:v>
                </c:pt>
                <c:pt idx="8286">
                  <c:v>1350.83</c:v>
                </c:pt>
                <c:pt idx="8287">
                  <c:v>1330.52</c:v>
                </c:pt>
                <c:pt idx="8288">
                  <c:v>1354.12</c:v>
                </c:pt>
                <c:pt idx="8289">
                  <c:v>1357.56</c:v>
                </c:pt>
                <c:pt idx="8290">
                  <c:v>1368.47</c:v>
                </c:pt>
                <c:pt idx="8291">
                  <c:v>1364.98</c:v>
                </c:pt>
                <c:pt idx="8292">
                  <c:v>1361.15</c:v>
                </c:pt>
                <c:pt idx="8293">
                  <c:v>1366.49</c:v>
                </c:pt>
                <c:pt idx="8294">
                  <c:v>1366.65</c:v>
                </c:pt>
                <c:pt idx="8295">
                  <c:v>1379.77</c:v>
                </c:pt>
                <c:pt idx="8296">
                  <c:v>1365.21</c:v>
                </c:pt>
                <c:pt idx="8297">
                  <c:v>1355.89</c:v>
                </c:pt>
                <c:pt idx="8298">
                  <c:v>1364.4</c:v>
                </c:pt>
                <c:pt idx="8299">
                  <c:v>1366.72</c:v>
                </c:pt>
                <c:pt idx="8300">
                  <c:v>1366.72</c:v>
                </c:pt>
                <c:pt idx="8301">
                  <c:v>1369.04</c:v>
                </c:pt>
                <c:pt idx="8302">
                  <c:v>1381.25</c:v>
                </c:pt>
                <c:pt idx="8303">
                  <c:v>1388.55</c:v>
                </c:pt>
                <c:pt idx="8304">
                  <c:v>1393.2</c:v>
                </c:pt>
                <c:pt idx="8305">
                  <c:v>1369.9</c:v>
                </c:pt>
                <c:pt idx="8306">
                  <c:v>1381.41</c:v>
                </c:pt>
                <c:pt idx="8307">
                  <c:v>1368.38</c:v>
                </c:pt>
                <c:pt idx="8308">
                  <c:v>1350.98</c:v>
                </c:pt>
                <c:pt idx="8309">
                  <c:v>1348.54</c:v>
                </c:pt>
                <c:pt idx="8310">
                  <c:v>1357.64</c:v>
                </c:pt>
                <c:pt idx="8311">
                  <c:v>1347.62</c:v>
                </c:pt>
                <c:pt idx="8312">
                  <c:v>1356.02</c:v>
                </c:pt>
                <c:pt idx="8313">
                  <c:v>1358.52</c:v>
                </c:pt>
                <c:pt idx="8314">
                  <c:v>1361.08</c:v>
                </c:pt>
                <c:pt idx="8315">
                  <c:v>1344.1</c:v>
                </c:pt>
                <c:pt idx="8316">
                  <c:v>1368.46</c:v>
                </c:pt>
                <c:pt idx="8317">
                  <c:v>1368.46</c:v>
                </c:pt>
                <c:pt idx="8318">
                  <c:v>1361.55</c:v>
                </c:pt>
                <c:pt idx="8319">
                  <c:v>1344.25</c:v>
                </c:pt>
                <c:pt idx="8320">
                  <c:v>1333.08</c:v>
                </c:pt>
                <c:pt idx="8321">
                  <c:v>1330.06</c:v>
                </c:pt>
                <c:pt idx="8322">
                  <c:v>1335.38</c:v>
                </c:pt>
                <c:pt idx="8323">
                  <c:v>1341.69</c:v>
                </c:pt>
                <c:pt idx="8324">
                  <c:v>1336.77</c:v>
                </c:pt>
                <c:pt idx="8325">
                  <c:v>1334.04</c:v>
                </c:pt>
                <c:pt idx="8326">
                  <c:v>1313.18</c:v>
                </c:pt>
                <c:pt idx="8327">
                  <c:v>1324.09</c:v>
                </c:pt>
                <c:pt idx="8328">
                  <c:v>1322.61</c:v>
                </c:pt>
                <c:pt idx="8329">
                  <c:v>1321.89</c:v>
                </c:pt>
                <c:pt idx="8330">
                  <c:v>1331.08</c:v>
                </c:pt>
                <c:pt idx="8331">
                  <c:v>1305.3900000000001</c:v>
                </c:pt>
                <c:pt idx="8332">
                  <c:v>1293.56</c:v>
                </c:pt>
                <c:pt idx="8333">
                  <c:v>1321.74</c:v>
                </c:pt>
                <c:pt idx="8334">
                  <c:v>1311.09</c:v>
                </c:pt>
                <c:pt idx="8335">
                  <c:v>1311.09</c:v>
                </c:pt>
                <c:pt idx="8336">
                  <c:v>1305.04</c:v>
                </c:pt>
                <c:pt idx="8337">
                  <c:v>1304.0899999999999</c:v>
                </c:pt>
                <c:pt idx="8338">
                  <c:v>1313.84</c:v>
                </c:pt>
                <c:pt idx="8339">
                  <c:v>1306.6400000000001</c:v>
                </c:pt>
                <c:pt idx="8340">
                  <c:v>1319.87</c:v>
                </c:pt>
                <c:pt idx="8341">
                  <c:v>1319.5</c:v>
                </c:pt>
                <c:pt idx="8342">
                  <c:v>1316.33</c:v>
                </c:pt>
                <c:pt idx="8343">
                  <c:v>1298.8</c:v>
                </c:pt>
                <c:pt idx="8344">
                  <c:v>1316.87</c:v>
                </c:pt>
                <c:pt idx="8345">
                  <c:v>1330.7</c:v>
                </c:pt>
                <c:pt idx="8346">
                  <c:v>1315.33</c:v>
                </c:pt>
                <c:pt idx="8347">
                  <c:v>1311.74</c:v>
                </c:pt>
                <c:pt idx="8348">
                  <c:v>1324.58</c:v>
                </c:pt>
                <c:pt idx="8349">
                  <c:v>1317.16</c:v>
                </c:pt>
                <c:pt idx="8350">
                  <c:v>1321.7</c:v>
                </c:pt>
                <c:pt idx="8351">
                  <c:v>1331.4</c:v>
                </c:pt>
                <c:pt idx="8352">
                  <c:v>1348.7</c:v>
                </c:pt>
                <c:pt idx="8353">
                  <c:v>1347.17</c:v>
                </c:pt>
                <c:pt idx="8354">
                  <c:v>1356.43</c:v>
                </c:pt>
                <c:pt idx="8355">
                  <c:v>1373.12</c:v>
                </c:pt>
                <c:pt idx="8356">
                  <c:v>1384.12</c:v>
                </c:pt>
                <c:pt idx="8357">
                  <c:v>1361.52</c:v>
                </c:pt>
                <c:pt idx="8358">
                  <c:v>1381.53</c:v>
                </c:pt>
                <c:pt idx="8359">
                  <c:v>1373.72</c:v>
                </c:pt>
                <c:pt idx="8360">
                  <c:v>1370.92</c:v>
                </c:pt>
                <c:pt idx="8361">
                  <c:v>1338.23</c:v>
                </c:pt>
                <c:pt idx="8362">
                  <c:v>1326.98</c:v>
                </c:pt>
                <c:pt idx="8363">
                  <c:v>1330.6</c:v>
                </c:pt>
                <c:pt idx="8364">
                  <c:v>1301.6099999999999</c:v>
                </c:pt>
                <c:pt idx="8365">
                  <c:v>1309.4100000000001</c:v>
                </c:pt>
                <c:pt idx="8366">
                  <c:v>1302.8399999999999</c:v>
                </c:pt>
                <c:pt idx="8367">
                  <c:v>1310.04</c:v>
                </c:pt>
                <c:pt idx="8368">
                  <c:v>1311.13</c:v>
                </c:pt>
                <c:pt idx="8369">
                  <c:v>1309.5899999999999</c:v>
                </c:pt>
                <c:pt idx="8370">
                  <c:v>1311.64</c:v>
                </c:pt>
                <c:pt idx="8371">
                  <c:v>1315.94</c:v>
                </c:pt>
                <c:pt idx="8372">
                  <c:v>1308.52</c:v>
                </c:pt>
                <c:pt idx="8373">
                  <c:v>1300.95</c:v>
                </c:pt>
                <c:pt idx="8374">
                  <c:v>1296.06</c:v>
                </c:pt>
                <c:pt idx="8375">
                  <c:v>1296.42</c:v>
                </c:pt>
                <c:pt idx="8376">
                  <c:v>1295.32</c:v>
                </c:pt>
                <c:pt idx="8377">
                  <c:v>1300.1400000000001</c:v>
                </c:pt>
                <c:pt idx="8378">
                  <c:v>1274.3800000000001</c:v>
                </c:pt>
                <c:pt idx="8379">
                  <c:v>1302.97</c:v>
                </c:pt>
                <c:pt idx="8380">
                  <c:v>1311.58</c:v>
                </c:pt>
                <c:pt idx="8381">
                  <c:v>1304.81</c:v>
                </c:pt>
                <c:pt idx="8382">
                  <c:v>1283.33</c:v>
                </c:pt>
                <c:pt idx="8383">
                  <c:v>1288.3399999999999</c:v>
                </c:pt>
                <c:pt idx="8384">
                  <c:v>1275.0899999999999</c:v>
                </c:pt>
                <c:pt idx="8385">
                  <c:v>1252.02</c:v>
                </c:pt>
                <c:pt idx="8386">
                  <c:v>1272.17</c:v>
                </c:pt>
                <c:pt idx="8387">
                  <c:v>1263.48</c:v>
                </c:pt>
                <c:pt idx="8388">
                  <c:v>1270.44</c:v>
                </c:pt>
                <c:pt idx="8389">
                  <c:v>1270.44</c:v>
                </c:pt>
                <c:pt idx="8390">
                  <c:v>1277.08</c:v>
                </c:pt>
                <c:pt idx="8391">
                  <c:v>1289.46</c:v>
                </c:pt>
                <c:pt idx="8392">
                  <c:v>1301.3399999999999</c:v>
                </c:pt>
                <c:pt idx="8393">
                  <c:v>1264.47</c:v>
                </c:pt>
                <c:pt idx="8394">
                  <c:v>1274.0999999999999</c:v>
                </c:pt>
                <c:pt idx="8395">
                  <c:v>1288.1500000000001</c:v>
                </c:pt>
                <c:pt idx="8396">
                  <c:v>1307.3800000000001</c:v>
                </c:pt>
                <c:pt idx="8397">
                  <c:v>1283.07</c:v>
                </c:pt>
                <c:pt idx="8398">
                  <c:v>1288.43</c:v>
                </c:pt>
                <c:pt idx="8399">
                  <c:v>1288.43</c:v>
                </c:pt>
                <c:pt idx="8400">
                  <c:v>1298.1400000000001</c:v>
                </c:pt>
                <c:pt idx="8401">
                  <c:v>1291.27</c:v>
                </c:pt>
                <c:pt idx="8402">
                  <c:v>1274.79</c:v>
                </c:pt>
                <c:pt idx="8403">
                  <c:v>1264.9000000000001</c:v>
                </c:pt>
                <c:pt idx="8404">
                  <c:v>1263.73</c:v>
                </c:pt>
                <c:pt idx="8405">
                  <c:v>1264.79</c:v>
                </c:pt>
                <c:pt idx="8406">
                  <c:v>1272.6600000000001</c:v>
                </c:pt>
                <c:pt idx="8407">
                  <c:v>1278.6600000000001</c:v>
                </c:pt>
                <c:pt idx="8408">
                  <c:v>1275.74</c:v>
                </c:pt>
                <c:pt idx="8409">
                  <c:v>1268.51</c:v>
                </c:pt>
                <c:pt idx="8410">
                  <c:v>1274.94</c:v>
                </c:pt>
                <c:pt idx="8411">
                  <c:v>1274.94</c:v>
                </c:pt>
                <c:pt idx="8412">
                  <c:v>1279.6400000000001</c:v>
                </c:pt>
                <c:pt idx="8413">
                  <c:v>1265.21</c:v>
                </c:pt>
                <c:pt idx="8414">
                  <c:v>1224.18</c:v>
                </c:pt>
                <c:pt idx="8415">
                  <c:v>1243.31</c:v>
                </c:pt>
                <c:pt idx="8416">
                  <c:v>1271.8399999999999</c:v>
                </c:pt>
                <c:pt idx="8417">
                  <c:v>1271.28</c:v>
                </c:pt>
                <c:pt idx="8418">
                  <c:v>1284.46</c:v>
                </c:pt>
                <c:pt idx="8419">
                  <c:v>1286.69</c:v>
                </c:pt>
                <c:pt idx="8420">
                  <c:v>1281.51</c:v>
                </c:pt>
                <c:pt idx="8421">
                  <c:v>1271.32</c:v>
                </c:pt>
                <c:pt idx="8422">
                  <c:v>1271.0899999999999</c:v>
                </c:pt>
                <c:pt idx="8423">
                  <c:v>1267.31</c:v>
                </c:pt>
                <c:pt idx="8424">
                  <c:v>1256.51</c:v>
                </c:pt>
                <c:pt idx="8425">
                  <c:v>1257.48</c:v>
                </c:pt>
                <c:pt idx="8426">
                  <c:v>1255.8</c:v>
                </c:pt>
                <c:pt idx="8427">
                  <c:v>1266.26</c:v>
                </c:pt>
                <c:pt idx="8428">
                  <c:v>1285.45</c:v>
                </c:pt>
                <c:pt idx="8429">
                  <c:v>1284.67</c:v>
                </c:pt>
                <c:pt idx="8430">
                  <c:v>1284.08</c:v>
                </c:pt>
                <c:pt idx="8431">
                  <c:v>1292.3</c:v>
                </c:pt>
                <c:pt idx="8432">
                  <c:v>1281.42</c:v>
                </c:pt>
                <c:pt idx="8433">
                  <c:v>1286.8900000000001</c:v>
                </c:pt>
                <c:pt idx="8434">
                  <c:v>1306.93</c:v>
                </c:pt>
                <c:pt idx="8435">
                  <c:v>1312.29</c:v>
                </c:pt>
                <c:pt idx="8436">
                  <c:v>1293.97</c:v>
                </c:pt>
                <c:pt idx="8437">
                  <c:v>1296.8599999999999</c:v>
                </c:pt>
                <c:pt idx="8438">
                  <c:v>1302.6199999999999</c:v>
                </c:pt>
                <c:pt idx="8439">
                  <c:v>1306.22</c:v>
                </c:pt>
                <c:pt idx="8440">
                  <c:v>1291.71</c:v>
                </c:pt>
                <c:pt idx="8441">
                  <c:v>1279.5899999999999</c:v>
                </c:pt>
                <c:pt idx="8442">
                  <c:v>1306.28</c:v>
                </c:pt>
                <c:pt idx="8443">
                  <c:v>1270.1300000000001</c:v>
                </c:pt>
                <c:pt idx="8444">
                  <c:v>1292.46</c:v>
                </c:pt>
                <c:pt idx="8445">
                  <c:v>1305.93</c:v>
                </c:pt>
                <c:pt idx="8446">
                  <c:v>1305.06</c:v>
                </c:pt>
                <c:pt idx="8447">
                  <c:v>1308.03</c:v>
                </c:pt>
                <c:pt idx="8448">
                  <c:v>1296.3699999999999</c:v>
                </c:pt>
                <c:pt idx="8449">
                  <c:v>1298.18</c:v>
                </c:pt>
                <c:pt idx="8450">
                  <c:v>1298.56</c:v>
                </c:pt>
                <c:pt idx="8451">
                  <c:v>1289.19</c:v>
                </c:pt>
                <c:pt idx="8452">
                  <c:v>1293.07</c:v>
                </c:pt>
                <c:pt idx="8453">
                  <c:v>1286.0899999999999</c:v>
                </c:pt>
                <c:pt idx="8454">
                  <c:v>1266.1199999999999</c:v>
                </c:pt>
                <c:pt idx="8455">
                  <c:v>1264.58</c:v>
                </c:pt>
                <c:pt idx="8456">
                  <c:v>1282.97</c:v>
                </c:pt>
                <c:pt idx="8457">
                  <c:v>1298.53</c:v>
                </c:pt>
                <c:pt idx="8458">
                  <c:v>1302.27</c:v>
                </c:pt>
                <c:pt idx="8459">
                  <c:v>1289.07</c:v>
                </c:pt>
                <c:pt idx="8460">
                  <c:v>1291.02</c:v>
                </c:pt>
                <c:pt idx="8461">
                  <c:v>1280.3499999999999</c:v>
                </c:pt>
                <c:pt idx="8462">
                  <c:v>1280.3499999999999</c:v>
                </c:pt>
                <c:pt idx="8463">
                  <c:v>1291.79</c:v>
                </c:pt>
                <c:pt idx="8464">
                  <c:v>1290.48</c:v>
                </c:pt>
                <c:pt idx="8465">
                  <c:v>1295.72</c:v>
                </c:pt>
                <c:pt idx="8466">
                  <c:v>1285.17</c:v>
                </c:pt>
                <c:pt idx="8467">
                  <c:v>1290.8800000000001</c:v>
                </c:pt>
                <c:pt idx="8468">
                  <c:v>1309.5</c:v>
                </c:pt>
                <c:pt idx="8469">
                  <c:v>1292.45</c:v>
                </c:pt>
                <c:pt idx="8470">
                  <c:v>1303.26</c:v>
                </c:pt>
                <c:pt idx="8471">
                  <c:v>1296.8</c:v>
                </c:pt>
                <c:pt idx="8472">
                  <c:v>1276.1300000000001</c:v>
                </c:pt>
                <c:pt idx="8473">
                  <c:v>1264.77</c:v>
                </c:pt>
                <c:pt idx="8474">
                  <c:v>1268.21</c:v>
                </c:pt>
                <c:pt idx="8475">
                  <c:v>1279.69</c:v>
                </c:pt>
                <c:pt idx="8476">
                  <c:v>1283.52</c:v>
                </c:pt>
                <c:pt idx="8477">
                  <c:v>1285.7</c:v>
                </c:pt>
                <c:pt idx="8478">
                  <c:v>1270.46</c:v>
                </c:pt>
                <c:pt idx="8479">
                  <c:v>1273.8599999999999</c:v>
                </c:pt>
                <c:pt idx="8480">
                  <c:v>1277.3599999999999</c:v>
                </c:pt>
                <c:pt idx="8481">
                  <c:v>1270.1600000000001</c:v>
                </c:pt>
                <c:pt idx="8482">
                  <c:v>1298.1400000000001</c:v>
                </c:pt>
                <c:pt idx="8483">
                  <c:v>1298.67</c:v>
                </c:pt>
                <c:pt idx="8484">
                  <c:v>1283.1199999999999</c:v>
                </c:pt>
                <c:pt idx="8485">
                  <c:v>1290.21</c:v>
                </c:pt>
                <c:pt idx="8486">
                  <c:v>1290.53</c:v>
                </c:pt>
                <c:pt idx="8487">
                  <c:v>1304.47</c:v>
                </c:pt>
                <c:pt idx="8488">
                  <c:v>1277.24</c:v>
                </c:pt>
                <c:pt idx="8489">
                  <c:v>1296.2</c:v>
                </c:pt>
                <c:pt idx="8490">
                  <c:v>1317.84</c:v>
                </c:pt>
                <c:pt idx="8491">
                  <c:v>1312.02</c:v>
                </c:pt>
                <c:pt idx="8492">
                  <c:v>1312.02</c:v>
                </c:pt>
                <c:pt idx="8493">
                  <c:v>1300.6400000000001</c:v>
                </c:pt>
                <c:pt idx="8494">
                  <c:v>1301.28</c:v>
                </c:pt>
                <c:pt idx="8495">
                  <c:v>1310.42</c:v>
                </c:pt>
                <c:pt idx="8496">
                  <c:v>1310.42</c:v>
                </c:pt>
                <c:pt idx="8497">
                  <c:v>1296.8</c:v>
                </c:pt>
                <c:pt idx="8498">
                  <c:v>1291.29</c:v>
                </c:pt>
                <c:pt idx="8499">
                  <c:v>1307.31</c:v>
                </c:pt>
                <c:pt idx="8500">
                  <c:v>1300.9000000000001</c:v>
                </c:pt>
                <c:pt idx="8501">
                  <c:v>1294.42</c:v>
                </c:pt>
                <c:pt idx="8502">
                  <c:v>1311.31</c:v>
                </c:pt>
                <c:pt idx="8503">
                  <c:v>1329.11</c:v>
                </c:pt>
                <c:pt idx="8504">
                  <c:v>1327.56</c:v>
                </c:pt>
                <c:pt idx="8505">
                  <c:v>1308.3900000000001</c:v>
                </c:pt>
                <c:pt idx="8506">
                  <c:v>1309.43</c:v>
                </c:pt>
                <c:pt idx="8507">
                  <c:v>1312.45</c:v>
                </c:pt>
                <c:pt idx="8508">
                  <c:v>1328.25</c:v>
                </c:pt>
                <c:pt idx="8509">
                  <c:v>1312.6</c:v>
                </c:pt>
                <c:pt idx="8510">
                  <c:v>1314.65</c:v>
                </c:pt>
                <c:pt idx="8511">
                  <c:v>1290.3699999999999</c:v>
                </c:pt>
                <c:pt idx="8512">
                  <c:v>1306.96</c:v>
                </c:pt>
                <c:pt idx="8513">
                  <c:v>1309.21</c:v>
                </c:pt>
                <c:pt idx="8514">
                  <c:v>1308.05</c:v>
                </c:pt>
                <c:pt idx="8515">
                  <c:v>1314.25</c:v>
                </c:pt>
                <c:pt idx="8516">
                  <c:v>1308.78</c:v>
                </c:pt>
                <c:pt idx="8517">
                  <c:v>1314.3</c:v>
                </c:pt>
                <c:pt idx="8518">
                  <c:v>1303.8499999999999</c:v>
                </c:pt>
                <c:pt idx="8519">
                  <c:v>1321.63</c:v>
                </c:pt>
                <c:pt idx="8520">
                  <c:v>1328.9</c:v>
                </c:pt>
                <c:pt idx="8521">
                  <c:v>1329.12</c:v>
                </c:pt>
                <c:pt idx="8522">
                  <c:v>1307.1300000000001</c:v>
                </c:pt>
                <c:pt idx="8523">
                  <c:v>1317.53</c:v>
                </c:pt>
                <c:pt idx="8524">
                  <c:v>1317.53</c:v>
                </c:pt>
                <c:pt idx="8525">
                  <c:v>1316.99</c:v>
                </c:pt>
                <c:pt idx="8526">
                  <c:v>1328.03</c:v>
                </c:pt>
                <c:pt idx="8527">
                  <c:v>1326.41</c:v>
                </c:pt>
                <c:pt idx="8528">
                  <c:v>1334.04</c:v>
                </c:pt>
                <c:pt idx="8529">
                  <c:v>1338.75</c:v>
                </c:pt>
                <c:pt idx="8530">
                  <c:v>1324.09</c:v>
                </c:pt>
                <c:pt idx="8531">
                  <c:v>1313.33</c:v>
                </c:pt>
                <c:pt idx="8532">
                  <c:v>1321.51</c:v>
                </c:pt>
                <c:pt idx="8533">
                  <c:v>1314.25</c:v>
                </c:pt>
                <c:pt idx="8534">
                  <c:v>1317.33</c:v>
                </c:pt>
                <c:pt idx="8535">
                  <c:v>1308.1500000000001</c:v>
                </c:pt>
                <c:pt idx="8536">
                  <c:v>1325.83</c:v>
                </c:pt>
                <c:pt idx="8537">
                  <c:v>1291.8900000000001</c:v>
                </c:pt>
                <c:pt idx="8538">
                  <c:v>1299.33</c:v>
                </c:pt>
                <c:pt idx="8539">
                  <c:v>1303.05</c:v>
                </c:pt>
                <c:pt idx="8540">
                  <c:v>1296.18</c:v>
                </c:pt>
                <c:pt idx="8541">
                  <c:v>1287.52</c:v>
                </c:pt>
                <c:pt idx="8542">
                  <c:v>1287.1600000000001</c:v>
                </c:pt>
                <c:pt idx="8543">
                  <c:v>1268.9000000000001</c:v>
                </c:pt>
                <c:pt idx="8544">
                  <c:v>1293.51</c:v>
                </c:pt>
                <c:pt idx="8545">
                  <c:v>1319.42</c:v>
                </c:pt>
                <c:pt idx="8546">
                  <c:v>1324.41</c:v>
                </c:pt>
                <c:pt idx="8547">
                  <c:v>1327.26</c:v>
                </c:pt>
                <c:pt idx="8548">
                  <c:v>1318.5</c:v>
                </c:pt>
                <c:pt idx="8549">
                  <c:v>1314.84</c:v>
                </c:pt>
                <c:pt idx="8550">
                  <c:v>1315</c:v>
                </c:pt>
                <c:pt idx="8551">
                  <c:v>1309.67</c:v>
                </c:pt>
                <c:pt idx="8552">
                  <c:v>1310.25</c:v>
                </c:pt>
                <c:pt idx="8553">
                  <c:v>1300.73</c:v>
                </c:pt>
                <c:pt idx="8554">
                  <c:v>1303.4000000000001</c:v>
                </c:pt>
                <c:pt idx="8555">
                  <c:v>1288.52</c:v>
                </c:pt>
                <c:pt idx="8556">
                  <c:v>1280.01</c:v>
                </c:pt>
                <c:pt idx="8557">
                  <c:v>1300.93</c:v>
                </c:pt>
                <c:pt idx="8558">
                  <c:v>1308.31</c:v>
                </c:pt>
                <c:pt idx="8559">
                  <c:v>1340.31</c:v>
                </c:pt>
                <c:pt idx="8560">
                  <c:v>1343.07</c:v>
                </c:pt>
                <c:pt idx="8561">
                  <c:v>1329.61</c:v>
                </c:pt>
                <c:pt idx="8562">
                  <c:v>1330.59</c:v>
                </c:pt>
                <c:pt idx="8563">
                  <c:v>1322.95</c:v>
                </c:pt>
                <c:pt idx="8564">
                  <c:v>1303.72</c:v>
                </c:pt>
                <c:pt idx="8565">
                  <c:v>1303.72</c:v>
                </c:pt>
                <c:pt idx="8566">
                  <c:v>1315.45</c:v>
                </c:pt>
                <c:pt idx="8567">
                  <c:v>1315.41</c:v>
                </c:pt>
                <c:pt idx="8568">
                  <c:v>1312.5</c:v>
                </c:pt>
                <c:pt idx="8569">
                  <c:v>1303</c:v>
                </c:pt>
                <c:pt idx="8570">
                  <c:v>1309.8499999999999</c:v>
                </c:pt>
                <c:pt idx="8571">
                  <c:v>1310.87</c:v>
                </c:pt>
                <c:pt idx="8572">
                  <c:v>1321.39</c:v>
                </c:pt>
                <c:pt idx="8573">
                  <c:v>1318.73</c:v>
                </c:pt>
                <c:pt idx="8574">
                  <c:v>1325.81</c:v>
                </c:pt>
                <c:pt idx="8575">
                  <c:v>1325.81</c:v>
                </c:pt>
                <c:pt idx="8576">
                  <c:v>1319.29</c:v>
                </c:pt>
                <c:pt idx="8577">
                  <c:v>1309.53</c:v>
                </c:pt>
                <c:pt idx="8578">
                  <c:v>1309.53</c:v>
                </c:pt>
                <c:pt idx="8579">
                  <c:v>1313.77</c:v>
                </c:pt>
                <c:pt idx="8580">
                  <c:v>1311.67</c:v>
                </c:pt>
                <c:pt idx="8581">
                  <c:v>1324.92</c:v>
                </c:pt>
                <c:pt idx="8582">
                  <c:v>1322.47</c:v>
                </c:pt>
                <c:pt idx="8583">
                  <c:v>1328.06</c:v>
                </c:pt>
                <c:pt idx="8584">
                  <c:v>1314.54</c:v>
                </c:pt>
                <c:pt idx="8585">
                  <c:v>1326.71</c:v>
                </c:pt>
                <c:pt idx="8586">
                  <c:v>1307.29</c:v>
                </c:pt>
                <c:pt idx="8587">
                  <c:v>1317.41</c:v>
                </c:pt>
                <c:pt idx="8588">
                  <c:v>1327.67</c:v>
                </c:pt>
                <c:pt idx="8589">
                  <c:v>1322.93</c:v>
                </c:pt>
                <c:pt idx="8590">
                  <c:v>1302.3800000000001</c:v>
                </c:pt>
                <c:pt idx="8591">
                  <c:v>1295.8499999999999</c:v>
                </c:pt>
                <c:pt idx="8592">
                  <c:v>1316.59</c:v>
                </c:pt>
                <c:pt idx="8593">
                  <c:v>1308.6199999999999</c:v>
                </c:pt>
                <c:pt idx="8594">
                  <c:v>1307.77</c:v>
                </c:pt>
                <c:pt idx="8595">
                  <c:v>1292.73</c:v>
                </c:pt>
                <c:pt idx="8596">
                  <c:v>1259.3</c:v>
                </c:pt>
                <c:pt idx="8597">
                  <c:v>1250.07</c:v>
                </c:pt>
                <c:pt idx="8598">
                  <c:v>1245.24</c:v>
                </c:pt>
                <c:pt idx="8599">
                  <c:v>1258.4000000000001</c:v>
                </c:pt>
                <c:pt idx="8600">
                  <c:v>1283.3499999999999</c:v>
                </c:pt>
                <c:pt idx="8601">
                  <c:v>1272.0999999999999</c:v>
                </c:pt>
                <c:pt idx="8602">
                  <c:v>1273.2</c:v>
                </c:pt>
                <c:pt idx="8603">
                  <c:v>1273.2</c:v>
                </c:pt>
                <c:pt idx="8604">
                  <c:v>1286.72</c:v>
                </c:pt>
                <c:pt idx="8605">
                  <c:v>1299.8900000000001</c:v>
                </c:pt>
                <c:pt idx="8606">
                  <c:v>1301.1500000000001</c:v>
                </c:pt>
                <c:pt idx="8607">
                  <c:v>1293.1600000000001</c:v>
                </c:pt>
                <c:pt idx="8608">
                  <c:v>1287.1300000000001</c:v>
                </c:pt>
                <c:pt idx="8609">
                  <c:v>1298.3499999999999</c:v>
                </c:pt>
                <c:pt idx="8610">
                  <c:v>1307.57</c:v>
                </c:pt>
                <c:pt idx="8611">
                  <c:v>1311.25</c:v>
                </c:pt>
                <c:pt idx="8612">
                  <c:v>1313.66</c:v>
                </c:pt>
                <c:pt idx="8613">
                  <c:v>1303.9000000000001</c:v>
                </c:pt>
                <c:pt idx="8614">
                  <c:v>1324.92</c:v>
                </c:pt>
                <c:pt idx="8615">
                  <c:v>1303.22</c:v>
                </c:pt>
                <c:pt idx="8616">
                  <c:v>1301.71</c:v>
                </c:pt>
                <c:pt idx="8617">
                  <c:v>1293.32</c:v>
                </c:pt>
                <c:pt idx="8618">
                  <c:v>1306.4100000000001</c:v>
                </c:pt>
                <c:pt idx="8619">
                  <c:v>1286.29</c:v>
                </c:pt>
                <c:pt idx="8620">
                  <c:v>1279.1300000000001</c:v>
                </c:pt>
                <c:pt idx="8621">
                  <c:v>1290.19</c:v>
                </c:pt>
                <c:pt idx="8622">
                  <c:v>1264.8</c:v>
                </c:pt>
                <c:pt idx="8623">
                  <c:v>1285.97</c:v>
                </c:pt>
                <c:pt idx="8624">
                  <c:v>1297.49</c:v>
                </c:pt>
                <c:pt idx="8625">
                  <c:v>1310.71</c:v>
                </c:pt>
                <c:pt idx="8626">
                  <c:v>1308.33</c:v>
                </c:pt>
                <c:pt idx="8627">
                  <c:v>1309.99</c:v>
                </c:pt>
                <c:pt idx="8628">
                  <c:v>1320.31</c:v>
                </c:pt>
                <c:pt idx="8629">
                  <c:v>1319.36</c:v>
                </c:pt>
                <c:pt idx="8630">
                  <c:v>1323.77</c:v>
                </c:pt>
                <c:pt idx="8631">
                  <c:v>1311.77</c:v>
                </c:pt>
                <c:pt idx="8632">
                  <c:v>1329.02</c:v>
                </c:pt>
                <c:pt idx="8633">
                  <c:v>1334.33</c:v>
                </c:pt>
                <c:pt idx="8634">
                  <c:v>1324.11</c:v>
                </c:pt>
                <c:pt idx="8635">
                  <c:v>1308.56</c:v>
                </c:pt>
                <c:pt idx="8636">
                  <c:v>1302.0999999999999</c:v>
                </c:pt>
                <c:pt idx="8637">
                  <c:v>1298.05</c:v>
                </c:pt>
                <c:pt idx="8638">
                  <c:v>1311.66</c:v>
                </c:pt>
                <c:pt idx="8639">
                  <c:v>1314.75</c:v>
                </c:pt>
                <c:pt idx="8640">
                  <c:v>1308.95</c:v>
                </c:pt>
                <c:pt idx="8641">
                  <c:v>1317.1</c:v>
                </c:pt>
                <c:pt idx="8642">
                  <c:v>1331.68</c:v>
                </c:pt>
                <c:pt idx="8643">
                  <c:v>1333.49</c:v>
                </c:pt>
                <c:pt idx="8644">
                  <c:v>1337.23</c:v>
                </c:pt>
                <c:pt idx="8645">
                  <c:v>1346.83</c:v>
                </c:pt>
                <c:pt idx="8646">
                  <c:v>1355.9</c:v>
                </c:pt>
                <c:pt idx="8647">
                  <c:v>1341.67</c:v>
                </c:pt>
                <c:pt idx="8648">
                  <c:v>1330.56</c:v>
                </c:pt>
                <c:pt idx="8649">
                  <c:v>1325.85</c:v>
                </c:pt>
                <c:pt idx="8650">
                  <c:v>1319.49</c:v>
                </c:pt>
                <c:pt idx="8651">
                  <c:v>1317.56</c:v>
                </c:pt>
                <c:pt idx="8652">
                  <c:v>1288.07</c:v>
                </c:pt>
                <c:pt idx="8653">
                  <c:v>1285.45</c:v>
                </c:pt>
                <c:pt idx="8654">
                  <c:v>1265.58</c:v>
                </c:pt>
                <c:pt idx="8655">
                  <c:v>1297.18</c:v>
                </c:pt>
                <c:pt idx="8656">
                  <c:v>1298.6400000000001</c:v>
                </c:pt>
                <c:pt idx="8657">
                  <c:v>1283.67</c:v>
                </c:pt>
                <c:pt idx="8658">
                  <c:v>1276.99</c:v>
                </c:pt>
                <c:pt idx="8659">
                  <c:v>1275.9000000000001</c:v>
                </c:pt>
                <c:pt idx="8660">
                  <c:v>1302.81</c:v>
                </c:pt>
                <c:pt idx="8661">
                  <c:v>1317.52</c:v>
                </c:pt>
                <c:pt idx="8662">
                  <c:v>1321.69</c:v>
                </c:pt>
                <c:pt idx="8663">
                  <c:v>1300.26</c:v>
                </c:pt>
                <c:pt idx="8664">
                  <c:v>1287.92</c:v>
                </c:pt>
                <c:pt idx="8665">
                  <c:v>1289.8</c:v>
                </c:pt>
                <c:pt idx="8666">
                  <c:v>1300.1300000000001</c:v>
                </c:pt>
                <c:pt idx="8667">
                  <c:v>1296.97</c:v>
                </c:pt>
                <c:pt idx="8668">
                  <c:v>1307.23</c:v>
                </c:pt>
                <c:pt idx="8669">
                  <c:v>1293.1199999999999</c:v>
                </c:pt>
                <c:pt idx="8670">
                  <c:v>1294.3</c:v>
                </c:pt>
                <c:pt idx="8671">
                  <c:v>1303.47</c:v>
                </c:pt>
                <c:pt idx="8672">
                  <c:v>1302.19</c:v>
                </c:pt>
                <c:pt idx="8673">
                  <c:v>1307.03</c:v>
                </c:pt>
                <c:pt idx="8674">
                  <c:v>1307.24</c:v>
                </c:pt>
                <c:pt idx="8675">
                  <c:v>1317.37</c:v>
                </c:pt>
                <c:pt idx="8676">
                  <c:v>1286.8499999999999</c:v>
                </c:pt>
                <c:pt idx="8677">
                  <c:v>1314.15</c:v>
                </c:pt>
                <c:pt idx="8678">
                  <c:v>1309.1600000000001</c:v>
                </c:pt>
                <c:pt idx="8679">
                  <c:v>1300.3599999999999</c:v>
                </c:pt>
                <c:pt idx="8680">
                  <c:v>1276.57</c:v>
                </c:pt>
                <c:pt idx="8681">
                  <c:v>1302.8900000000001</c:v>
                </c:pt>
                <c:pt idx="8682">
                  <c:v>1314.73</c:v>
                </c:pt>
                <c:pt idx="8683">
                  <c:v>1325.4</c:v>
                </c:pt>
                <c:pt idx="8684">
                  <c:v>1331.18</c:v>
                </c:pt>
                <c:pt idx="8685">
                  <c:v>1334.45</c:v>
                </c:pt>
                <c:pt idx="8686">
                  <c:v>1337.05</c:v>
                </c:pt>
                <c:pt idx="8687">
                  <c:v>1353.05</c:v>
                </c:pt>
                <c:pt idx="8688">
                  <c:v>1348.48</c:v>
                </c:pt>
                <c:pt idx="8689">
                  <c:v>1355.53</c:v>
                </c:pt>
                <c:pt idx="8690">
                  <c:v>1344.92</c:v>
                </c:pt>
                <c:pt idx="8691">
                  <c:v>1333.82</c:v>
                </c:pt>
                <c:pt idx="8692">
                  <c:v>1339.12</c:v>
                </c:pt>
                <c:pt idx="8693">
                  <c:v>1335.35</c:v>
                </c:pt>
                <c:pt idx="8694">
                  <c:v>1362.57</c:v>
                </c:pt>
                <c:pt idx="8695">
                  <c:v>1351.4</c:v>
                </c:pt>
                <c:pt idx="8696">
                  <c:v>1348.82</c:v>
                </c:pt>
                <c:pt idx="8697">
                  <c:v>1361.5</c:v>
                </c:pt>
                <c:pt idx="8698">
                  <c:v>1359.49</c:v>
                </c:pt>
                <c:pt idx="8699">
                  <c:v>1350.92</c:v>
                </c:pt>
                <c:pt idx="8700">
                  <c:v>1347.15</c:v>
                </c:pt>
                <c:pt idx="8701">
                  <c:v>1336.18</c:v>
                </c:pt>
                <c:pt idx="8702">
                  <c:v>1296.78</c:v>
                </c:pt>
                <c:pt idx="8703">
                  <c:v>1301.17</c:v>
                </c:pt>
                <c:pt idx="8704">
                  <c:v>1285.24</c:v>
                </c:pt>
                <c:pt idx="8705">
                  <c:v>1300.6500000000001</c:v>
                </c:pt>
                <c:pt idx="8706">
                  <c:v>1301.18</c:v>
                </c:pt>
                <c:pt idx="8707">
                  <c:v>1299.8699999999999</c:v>
                </c:pt>
                <c:pt idx="8708">
                  <c:v>1292.26</c:v>
                </c:pt>
                <c:pt idx="8709">
                  <c:v>1297.6199999999999</c:v>
                </c:pt>
                <c:pt idx="8710">
                  <c:v>1299.3399999999999</c:v>
                </c:pt>
                <c:pt idx="8711">
                  <c:v>1307.7</c:v>
                </c:pt>
                <c:pt idx="8712">
                  <c:v>1321.29</c:v>
                </c:pt>
                <c:pt idx="8713">
                  <c:v>1298.0899999999999</c:v>
                </c:pt>
                <c:pt idx="8714">
                  <c:v>1286.6099999999999</c:v>
                </c:pt>
                <c:pt idx="8715">
                  <c:v>1308.68</c:v>
                </c:pt>
                <c:pt idx="8716">
                  <c:v>1289.93</c:v>
                </c:pt>
                <c:pt idx="8717">
                  <c:v>1310.1500000000001</c:v>
                </c:pt>
                <c:pt idx="8718">
                  <c:v>1312.36</c:v>
                </c:pt>
                <c:pt idx="8719">
                  <c:v>1310.81</c:v>
                </c:pt>
                <c:pt idx="8720">
                  <c:v>1320.17</c:v>
                </c:pt>
                <c:pt idx="8721">
                  <c:v>1320.73</c:v>
                </c:pt>
                <c:pt idx="8722">
                  <c:v>1338.34</c:v>
                </c:pt>
                <c:pt idx="8723">
                  <c:v>1331.02</c:v>
                </c:pt>
                <c:pt idx="8724">
                  <c:v>1343</c:v>
                </c:pt>
                <c:pt idx="8725">
                  <c:v>1336.02</c:v>
                </c:pt>
                <c:pt idx="8726">
                  <c:v>1321.12</c:v>
                </c:pt>
                <c:pt idx="8727">
                  <c:v>1307.1099999999999</c:v>
                </c:pt>
                <c:pt idx="8728">
                  <c:v>1298.53</c:v>
                </c:pt>
                <c:pt idx="8729">
                  <c:v>1299.8399999999999</c:v>
                </c:pt>
                <c:pt idx="8730">
                  <c:v>1310.26</c:v>
                </c:pt>
                <c:pt idx="8731">
                  <c:v>1296.32</c:v>
                </c:pt>
                <c:pt idx="8732">
                  <c:v>1299.8399999999999</c:v>
                </c:pt>
                <c:pt idx="8733">
                  <c:v>1318.68</c:v>
                </c:pt>
                <c:pt idx="8734">
                  <c:v>1311.4</c:v>
                </c:pt>
                <c:pt idx="8735">
                  <c:v>1290.3</c:v>
                </c:pt>
                <c:pt idx="8736">
                  <c:v>1309.43</c:v>
                </c:pt>
                <c:pt idx="8737">
                  <c:v>1314.9</c:v>
                </c:pt>
                <c:pt idx="8738">
                  <c:v>1304.8</c:v>
                </c:pt>
                <c:pt idx="8739">
                  <c:v>1306.7</c:v>
                </c:pt>
                <c:pt idx="8740">
                  <c:v>1312.17</c:v>
                </c:pt>
                <c:pt idx="8741">
                  <c:v>1317.88</c:v>
                </c:pt>
                <c:pt idx="8742">
                  <c:v>1318.39</c:v>
                </c:pt>
                <c:pt idx="8743">
                  <c:v>1319.64</c:v>
                </c:pt>
                <c:pt idx="8744">
                  <c:v>1304.3</c:v>
                </c:pt>
                <c:pt idx="8745">
                  <c:v>1310.02</c:v>
                </c:pt>
                <c:pt idx="8746">
                  <c:v>1309.1099999999999</c:v>
                </c:pt>
                <c:pt idx="8747">
                  <c:v>1311.87</c:v>
                </c:pt>
                <c:pt idx="8748">
                  <c:v>1305.26</c:v>
                </c:pt>
                <c:pt idx="8749">
                  <c:v>1307.6600000000001</c:v>
                </c:pt>
                <c:pt idx="8750">
                  <c:v>1280.3900000000001</c:v>
                </c:pt>
                <c:pt idx="8751">
                  <c:v>1293.1600000000001</c:v>
                </c:pt>
                <c:pt idx="8752">
                  <c:v>1291.28</c:v>
                </c:pt>
                <c:pt idx="8753">
                  <c:v>1293.8699999999999</c:v>
                </c:pt>
                <c:pt idx="8754">
                  <c:v>1310.55</c:v>
                </c:pt>
                <c:pt idx="8755">
                  <c:v>1283.06</c:v>
                </c:pt>
                <c:pt idx="8756">
                  <c:v>1325.09</c:v>
                </c:pt>
                <c:pt idx="8757">
                  <c:v>1319.42</c:v>
                </c:pt>
                <c:pt idx="8758">
                  <c:v>1315.56</c:v>
                </c:pt>
                <c:pt idx="8759">
                  <c:v>1328.14</c:v>
                </c:pt>
                <c:pt idx="8760">
                  <c:v>1345.97</c:v>
                </c:pt>
                <c:pt idx="8761">
                  <c:v>1350.19</c:v>
                </c:pt>
                <c:pt idx="8762">
                  <c:v>1345.28</c:v>
                </c:pt>
                <c:pt idx="8763">
                  <c:v>1352.22</c:v>
                </c:pt>
                <c:pt idx="8764">
                  <c:v>1343.61</c:v>
                </c:pt>
                <c:pt idx="8765">
                  <c:v>1350.77</c:v>
                </c:pt>
                <c:pt idx="8766">
                  <c:v>1340.12</c:v>
                </c:pt>
                <c:pt idx="8767">
                  <c:v>1357.1</c:v>
                </c:pt>
                <c:pt idx="8768">
                  <c:v>1349.18</c:v>
                </c:pt>
                <c:pt idx="8769">
                  <c:v>1363.04</c:v>
                </c:pt>
                <c:pt idx="8770">
                  <c:v>1332.72</c:v>
                </c:pt>
                <c:pt idx="8771">
                  <c:v>1339.42</c:v>
                </c:pt>
                <c:pt idx="8772">
                  <c:v>1320.99</c:v>
                </c:pt>
                <c:pt idx="8773">
                  <c:v>1312.98</c:v>
                </c:pt>
                <c:pt idx="8774">
                  <c:v>1302.54</c:v>
                </c:pt>
                <c:pt idx="8775">
                  <c:v>1305.47</c:v>
                </c:pt>
                <c:pt idx="8776">
                  <c:v>1299.77</c:v>
                </c:pt>
                <c:pt idx="8777">
                  <c:v>1315.61</c:v>
                </c:pt>
                <c:pt idx="8778">
                  <c:v>1316.67</c:v>
                </c:pt>
                <c:pt idx="8779">
                  <c:v>1297.6500000000001</c:v>
                </c:pt>
                <c:pt idx="8780">
                  <c:v>1305.21</c:v>
                </c:pt>
                <c:pt idx="8781">
                  <c:v>1286.96</c:v>
                </c:pt>
                <c:pt idx="8782">
                  <c:v>1253.18</c:v>
                </c:pt>
                <c:pt idx="8783">
                  <c:v>1256.1500000000001</c:v>
                </c:pt>
                <c:pt idx="8784">
                  <c:v>1254.07</c:v>
                </c:pt>
                <c:pt idx="8785">
                  <c:v>1255.99</c:v>
                </c:pt>
                <c:pt idx="8786">
                  <c:v>1257.04</c:v>
                </c:pt>
                <c:pt idx="8787">
                  <c:v>1259.5</c:v>
                </c:pt>
                <c:pt idx="8788">
                  <c:v>1266.46</c:v>
                </c:pt>
                <c:pt idx="8789">
                  <c:v>1276.3399999999999</c:v>
                </c:pt>
                <c:pt idx="8790">
                  <c:v>1269.21</c:v>
                </c:pt>
                <c:pt idx="8791">
                  <c:v>1268.54</c:v>
                </c:pt>
                <c:pt idx="8792">
                  <c:v>1282.4100000000001</c:v>
                </c:pt>
                <c:pt idx="8793">
                  <c:v>1263.77</c:v>
                </c:pt>
                <c:pt idx="8794">
                  <c:v>1265.69</c:v>
                </c:pt>
                <c:pt idx="8795">
                  <c:v>1274.8399999999999</c:v>
                </c:pt>
                <c:pt idx="8796">
                  <c:v>1274.8399999999999</c:v>
                </c:pt>
                <c:pt idx="8797">
                  <c:v>1281.8800000000001</c:v>
                </c:pt>
                <c:pt idx="8798">
                  <c:v>1280.3800000000001</c:v>
                </c:pt>
                <c:pt idx="8799">
                  <c:v>1296.21</c:v>
                </c:pt>
                <c:pt idx="8800">
                  <c:v>1300.44</c:v>
                </c:pt>
                <c:pt idx="8801">
                  <c:v>1304.28</c:v>
                </c:pt>
                <c:pt idx="8802">
                  <c:v>1313.96</c:v>
                </c:pt>
                <c:pt idx="8803">
                  <c:v>1317.44</c:v>
                </c:pt>
                <c:pt idx="8804">
                  <c:v>1304.43</c:v>
                </c:pt>
                <c:pt idx="8805">
                  <c:v>1318.06</c:v>
                </c:pt>
                <c:pt idx="8806">
                  <c:v>1322.63</c:v>
                </c:pt>
                <c:pt idx="8807">
                  <c:v>1333.97</c:v>
                </c:pt>
                <c:pt idx="8808">
                  <c:v>1341.1</c:v>
                </c:pt>
                <c:pt idx="8809">
                  <c:v>1343.23</c:v>
                </c:pt>
                <c:pt idx="8810">
                  <c:v>1352.83</c:v>
                </c:pt>
                <c:pt idx="8811">
                  <c:v>1352.08</c:v>
                </c:pt>
                <c:pt idx="8812">
                  <c:v>1362.89</c:v>
                </c:pt>
                <c:pt idx="8813">
                  <c:v>1366.25</c:v>
                </c:pt>
                <c:pt idx="8814">
                  <c:v>1364.8</c:v>
                </c:pt>
                <c:pt idx="8815">
                  <c:v>1360.41</c:v>
                </c:pt>
                <c:pt idx="8816">
                  <c:v>1372.16</c:v>
                </c:pt>
                <c:pt idx="8817">
                  <c:v>1362.64</c:v>
                </c:pt>
                <c:pt idx="8818">
                  <c:v>1323.42</c:v>
                </c:pt>
                <c:pt idx="8819">
                  <c:v>1347.4</c:v>
                </c:pt>
                <c:pt idx="8820">
                  <c:v>1328.18</c:v>
                </c:pt>
                <c:pt idx="8821">
                  <c:v>1325.94</c:v>
                </c:pt>
                <c:pt idx="8822">
                  <c:v>1343.31</c:v>
                </c:pt>
                <c:pt idx="8823">
                  <c:v>1324.02</c:v>
                </c:pt>
                <c:pt idx="8824">
                  <c:v>1321.31</c:v>
                </c:pt>
                <c:pt idx="8825">
                  <c:v>1315.93</c:v>
                </c:pt>
                <c:pt idx="8826">
                  <c:v>1302.3399999999999</c:v>
                </c:pt>
                <c:pt idx="8827">
                  <c:v>1288.92</c:v>
                </c:pt>
                <c:pt idx="8828">
                  <c:v>1294.3699999999999</c:v>
                </c:pt>
                <c:pt idx="8829">
                  <c:v>1301.6400000000001</c:v>
                </c:pt>
                <c:pt idx="8830">
                  <c:v>1309.97</c:v>
                </c:pt>
                <c:pt idx="8831">
                  <c:v>1310.79</c:v>
                </c:pt>
                <c:pt idx="8832">
                  <c:v>1311.49</c:v>
                </c:pt>
                <c:pt idx="8833">
                  <c:v>1282.74</c:v>
                </c:pt>
                <c:pt idx="8834">
                  <c:v>1305.57</c:v>
                </c:pt>
                <c:pt idx="8835">
                  <c:v>1302.1099999999999</c:v>
                </c:pt>
                <c:pt idx="8836">
                  <c:v>1295.05</c:v>
                </c:pt>
                <c:pt idx="8837">
                  <c:v>1287.1099999999999</c:v>
                </c:pt>
                <c:pt idx="8838">
                  <c:v>1282.9100000000001</c:v>
                </c:pt>
                <c:pt idx="8839">
                  <c:v>1278.94</c:v>
                </c:pt>
                <c:pt idx="8840">
                  <c:v>1296.3399999999999</c:v>
                </c:pt>
                <c:pt idx="8841">
                  <c:v>1277.05</c:v>
                </c:pt>
                <c:pt idx="8842">
                  <c:v>1287.28</c:v>
                </c:pt>
                <c:pt idx="8843">
                  <c:v>1304.8900000000001</c:v>
                </c:pt>
                <c:pt idx="8844">
                  <c:v>1299.3699999999999</c:v>
                </c:pt>
                <c:pt idx="8845">
                  <c:v>1297.6099999999999</c:v>
                </c:pt>
                <c:pt idx="8846">
                  <c:v>1301.79</c:v>
                </c:pt>
                <c:pt idx="8847">
                  <c:v>1290.27</c:v>
                </c:pt>
                <c:pt idx="8848">
                  <c:v>1275.31</c:v>
                </c:pt>
                <c:pt idx="8849">
                  <c:v>1291.53</c:v>
                </c:pt>
                <c:pt idx="8850">
                  <c:v>1278.18</c:v>
                </c:pt>
                <c:pt idx="8851">
                  <c:v>1282.24</c:v>
                </c:pt>
                <c:pt idx="8852">
                  <c:v>1278.55</c:v>
                </c:pt>
                <c:pt idx="8853">
                  <c:v>1275.52</c:v>
                </c:pt>
                <c:pt idx="8854">
                  <c:v>1300.75</c:v>
                </c:pt>
                <c:pt idx="8855">
                  <c:v>1318.04</c:v>
                </c:pt>
                <c:pt idx="8856">
                  <c:v>1321.82</c:v>
                </c:pt>
                <c:pt idx="8857">
                  <c:v>1304.48</c:v>
                </c:pt>
                <c:pt idx="8858">
                  <c:v>1329.26</c:v>
                </c:pt>
                <c:pt idx="8859">
                  <c:v>1339.52</c:v>
                </c:pt>
                <c:pt idx="8860">
                  <c:v>1346.99</c:v>
                </c:pt>
                <c:pt idx="8861">
                  <c:v>1341.56</c:v>
                </c:pt>
                <c:pt idx="8862">
                  <c:v>1364.21</c:v>
                </c:pt>
                <c:pt idx="8863">
                  <c:v>1364.97</c:v>
                </c:pt>
                <c:pt idx="8864">
                  <c:v>1356.43</c:v>
                </c:pt>
                <c:pt idx="8865">
                  <c:v>1350.54</c:v>
                </c:pt>
                <c:pt idx="8866">
                  <c:v>1318.67</c:v>
                </c:pt>
                <c:pt idx="8867">
                  <c:v>1323.25</c:v>
                </c:pt>
                <c:pt idx="8868">
                  <c:v>1346.97</c:v>
                </c:pt>
                <c:pt idx="8869">
                  <c:v>1334.6</c:v>
                </c:pt>
                <c:pt idx="8870">
                  <c:v>1333.05</c:v>
                </c:pt>
                <c:pt idx="8871">
                  <c:v>1350.53</c:v>
                </c:pt>
                <c:pt idx="8872">
                  <c:v>1335.05</c:v>
                </c:pt>
                <c:pt idx="8873">
                  <c:v>1326.86</c:v>
                </c:pt>
                <c:pt idx="8874">
                  <c:v>1321.33</c:v>
                </c:pt>
                <c:pt idx="8875">
                  <c:v>1286.93</c:v>
                </c:pt>
                <c:pt idx="8876">
                  <c:v>1318.61</c:v>
                </c:pt>
                <c:pt idx="8877">
                  <c:v>1316.23</c:v>
                </c:pt>
                <c:pt idx="8878">
                  <c:v>1306.79</c:v>
                </c:pt>
                <c:pt idx="8879">
                  <c:v>1316.96</c:v>
                </c:pt>
                <c:pt idx="8880">
                  <c:v>1312.38</c:v>
                </c:pt>
                <c:pt idx="8881">
                  <c:v>1315.63</c:v>
                </c:pt>
                <c:pt idx="8882">
                  <c:v>1324.93</c:v>
                </c:pt>
                <c:pt idx="8883">
                  <c:v>1330.26</c:v>
                </c:pt>
                <c:pt idx="8884">
                  <c:v>1329.06</c:v>
                </c:pt>
                <c:pt idx="8885">
                  <c:v>1324.71</c:v>
                </c:pt>
                <c:pt idx="8886">
                  <c:v>1310.68</c:v>
                </c:pt>
                <c:pt idx="8887">
                  <c:v>1326.52</c:v>
                </c:pt>
                <c:pt idx="8888">
                  <c:v>1327.63</c:v>
                </c:pt>
                <c:pt idx="8889">
                  <c:v>1312.16</c:v>
                </c:pt>
                <c:pt idx="8890">
                  <c:v>1313.32</c:v>
                </c:pt>
                <c:pt idx="8891">
                  <c:v>1319.72</c:v>
                </c:pt>
                <c:pt idx="8892">
                  <c:v>1309.81</c:v>
                </c:pt>
                <c:pt idx="8893">
                  <c:v>1305.01</c:v>
                </c:pt>
                <c:pt idx="8894">
                  <c:v>1298.44</c:v>
                </c:pt>
                <c:pt idx="8895">
                  <c:v>1283.99</c:v>
                </c:pt>
                <c:pt idx="8896">
                  <c:v>1292.44</c:v>
                </c:pt>
                <c:pt idx="8897">
                  <c:v>1287.7</c:v>
                </c:pt>
                <c:pt idx="8898">
                  <c:v>1287.7</c:v>
                </c:pt>
                <c:pt idx="8899">
                  <c:v>1286.27</c:v>
                </c:pt>
                <c:pt idx="8900">
                  <c:v>1247.04</c:v>
                </c:pt>
                <c:pt idx="8901">
                  <c:v>1260.1400000000001</c:v>
                </c:pt>
                <c:pt idx="8902">
                  <c:v>1283.45</c:v>
                </c:pt>
                <c:pt idx="8903">
                  <c:v>1254.1600000000001</c:v>
                </c:pt>
                <c:pt idx="8904">
                  <c:v>1252.22</c:v>
                </c:pt>
                <c:pt idx="8905">
                  <c:v>1249.48</c:v>
                </c:pt>
                <c:pt idx="8906">
                  <c:v>1262.1099999999999</c:v>
                </c:pt>
                <c:pt idx="8907">
                  <c:v>1272.5999999999999</c:v>
                </c:pt>
                <c:pt idx="8908">
                  <c:v>1274.98</c:v>
                </c:pt>
                <c:pt idx="8909">
                  <c:v>1276.76</c:v>
                </c:pt>
                <c:pt idx="8910">
                  <c:v>1299.32</c:v>
                </c:pt>
                <c:pt idx="8911">
                  <c:v>1293.4000000000001</c:v>
                </c:pt>
                <c:pt idx="8912">
                  <c:v>1306.1099999999999</c:v>
                </c:pt>
                <c:pt idx="8913">
                  <c:v>1303.1099999999999</c:v>
                </c:pt>
                <c:pt idx="8914">
                  <c:v>1306.8499999999999</c:v>
                </c:pt>
                <c:pt idx="8915">
                  <c:v>1292.74</c:v>
                </c:pt>
                <c:pt idx="8916">
                  <c:v>1300.3699999999999</c:v>
                </c:pt>
                <c:pt idx="8917">
                  <c:v>1286.23</c:v>
                </c:pt>
                <c:pt idx="8918">
                  <c:v>1276.56</c:v>
                </c:pt>
                <c:pt idx="8919">
                  <c:v>1274.3900000000001</c:v>
                </c:pt>
                <c:pt idx="8920">
                  <c:v>1282.0899999999999</c:v>
                </c:pt>
                <c:pt idx="8921">
                  <c:v>1282.78</c:v>
                </c:pt>
                <c:pt idx="8922">
                  <c:v>1270.97</c:v>
                </c:pt>
                <c:pt idx="8923">
                  <c:v>1279.19</c:v>
                </c:pt>
                <c:pt idx="8924">
                  <c:v>1295.0899999999999</c:v>
                </c:pt>
                <c:pt idx="8925">
                  <c:v>1305</c:v>
                </c:pt>
                <c:pt idx="8926">
                  <c:v>1332.78</c:v>
                </c:pt>
                <c:pt idx="8927">
                  <c:v>1325.11</c:v>
                </c:pt>
                <c:pt idx="8928">
                  <c:v>1299.17</c:v>
                </c:pt>
                <c:pt idx="8929">
                  <c:v>1312.4</c:v>
                </c:pt>
                <c:pt idx="8930">
                  <c:v>1325.24</c:v>
                </c:pt>
                <c:pt idx="8931">
                  <c:v>1333.65</c:v>
                </c:pt>
                <c:pt idx="8932">
                  <c:v>1328.26</c:v>
                </c:pt>
                <c:pt idx="8933">
                  <c:v>1329.85</c:v>
                </c:pt>
                <c:pt idx="8934">
                  <c:v>1322.56</c:v>
                </c:pt>
                <c:pt idx="8935">
                  <c:v>1326.91</c:v>
                </c:pt>
                <c:pt idx="8936">
                  <c:v>1308.71</c:v>
                </c:pt>
                <c:pt idx="8937">
                  <c:v>1293.8399999999999</c:v>
                </c:pt>
                <c:pt idx="8938">
                  <c:v>1293.8399999999999</c:v>
                </c:pt>
                <c:pt idx="8939">
                  <c:v>1282.7</c:v>
                </c:pt>
                <c:pt idx="8940">
                  <c:v>1276.96</c:v>
                </c:pt>
                <c:pt idx="8941">
                  <c:v>1279.1600000000001</c:v>
                </c:pt>
                <c:pt idx="8942">
                  <c:v>1285.8800000000001</c:v>
                </c:pt>
                <c:pt idx="8943">
                  <c:v>1279.1300000000001</c:v>
                </c:pt>
                <c:pt idx="8944">
                  <c:v>1278.44</c:v>
                </c:pt>
                <c:pt idx="8945">
                  <c:v>1273.94</c:v>
                </c:pt>
                <c:pt idx="8946">
                  <c:v>1276.56</c:v>
                </c:pt>
                <c:pt idx="8947">
                  <c:v>1268.47</c:v>
                </c:pt>
                <c:pt idx="8948">
                  <c:v>1308.56</c:v>
                </c:pt>
                <c:pt idx="8949">
                  <c:v>1296.94</c:v>
                </c:pt>
                <c:pt idx="8950">
                  <c:v>1275.74</c:v>
                </c:pt>
                <c:pt idx="8951">
                  <c:v>1272.55</c:v>
                </c:pt>
                <c:pt idx="8952">
                  <c:v>1285.96</c:v>
                </c:pt>
                <c:pt idx="8953">
                  <c:v>1287.5</c:v>
                </c:pt>
                <c:pt idx="8954">
                  <c:v>1293.96</c:v>
                </c:pt>
                <c:pt idx="8955">
                  <c:v>1307.3699999999999</c:v>
                </c:pt>
                <c:pt idx="8956">
                  <c:v>1295.3499999999999</c:v>
                </c:pt>
                <c:pt idx="8957">
                  <c:v>1295.3499999999999</c:v>
                </c:pt>
                <c:pt idx="8958">
                  <c:v>1295.17</c:v>
                </c:pt>
                <c:pt idx="8959">
                  <c:v>1292.28</c:v>
                </c:pt>
                <c:pt idx="8960">
                  <c:v>1290.76</c:v>
                </c:pt>
                <c:pt idx="8961">
                  <c:v>1289.78</c:v>
                </c:pt>
                <c:pt idx="8962">
                  <c:v>1288.1099999999999</c:v>
                </c:pt>
                <c:pt idx="8963">
                  <c:v>1300.0899999999999</c:v>
                </c:pt>
                <c:pt idx="8964">
                  <c:v>1282.04</c:v>
                </c:pt>
                <c:pt idx="8965">
                  <c:v>1279.72</c:v>
                </c:pt>
                <c:pt idx="8966">
                  <c:v>1279.72</c:v>
                </c:pt>
                <c:pt idx="8967">
                  <c:v>1268.92</c:v>
                </c:pt>
                <c:pt idx="8968">
                  <c:v>1268.92</c:v>
                </c:pt>
                <c:pt idx="8969">
                  <c:v>1276.31</c:v>
                </c:pt>
                <c:pt idx="8970">
                  <c:v>1292.32</c:v>
                </c:pt>
                <c:pt idx="8971">
                  <c:v>1296.53</c:v>
                </c:pt>
                <c:pt idx="8972">
                  <c:v>1309.5999999999999</c:v>
                </c:pt>
                <c:pt idx="8973">
                  <c:v>1309.5999999999999</c:v>
                </c:pt>
                <c:pt idx="8974">
                  <c:v>1311.41</c:v>
                </c:pt>
                <c:pt idx="8975">
                  <c:v>1322.61</c:v>
                </c:pt>
                <c:pt idx="8976">
                  <c:v>1310.73</c:v>
                </c:pt>
                <c:pt idx="8977">
                  <c:v>1317.54</c:v>
                </c:pt>
                <c:pt idx="8978">
                  <c:v>1261.97</c:v>
                </c:pt>
                <c:pt idx="8979">
                  <c:v>1261.97</c:v>
                </c:pt>
                <c:pt idx="8980">
                  <c:v>1286.01</c:v>
                </c:pt>
                <c:pt idx="8981">
                  <c:v>1296.6400000000001</c:v>
                </c:pt>
                <c:pt idx="8982">
                  <c:v>1302.52</c:v>
                </c:pt>
                <c:pt idx="8983">
                  <c:v>1296.03</c:v>
                </c:pt>
                <c:pt idx="8984">
                  <c:v>1284.1199999999999</c:v>
                </c:pt>
                <c:pt idx="8985">
                  <c:v>1277.96</c:v>
                </c:pt>
                <c:pt idx="8986">
                  <c:v>1285.5999999999999</c:v>
                </c:pt>
                <c:pt idx="8987">
                  <c:v>1285.5999999999999</c:v>
                </c:pt>
                <c:pt idx="8988">
                  <c:v>1307.3599999999999</c:v>
                </c:pt>
                <c:pt idx="8989">
                  <c:v>1301.22</c:v>
                </c:pt>
                <c:pt idx="8990">
                  <c:v>1296.5</c:v>
                </c:pt>
                <c:pt idx="8991">
                  <c:v>1312.4</c:v>
                </c:pt>
                <c:pt idx="8992">
                  <c:v>1324.05</c:v>
                </c:pt>
                <c:pt idx="8993">
                  <c:v>1329.93</c:v>
                </c:pt>
                <c:pt idx="8994">
                  <c:v>1322.14</c:v>
                </c:pt>
                <c:pt idx="8995">
                  <c:v>1320.63</c:v>
                </c:pt>
                <c:pt idx="8996">
                  <c:v>1317.08</c:v>
                </c:pt>
                <c:pt idx="8997">
                  <c:v>1302.8</c:v>
                </c:pt>
                <c:pt idx="8998">
                  <c:v>1316.96</c:v>
                </c:pt>
                <c:pt idx="8999">
                  <c:v>1313.34</c:v>
                </c:pt>
                <c:pt idx="9000">
                  <c:v>1326.98</c:v>
                </c:pt>
                <c:pt idx="9001">
                  <c:v>1328.31</c:v>
                </c:pt>
                <c:pt idx="9002">
                  <c:v>1333.25</c:v>
                </c:pt>
                <c:pt idx="9003">
                  <c:v>1324.95</c:v>
                </c:pt>
                <c:pt idx="9004">
                  <c:v>1328.13</c:v>
                </c:pt>
                <c:pt idx="9005">
                  <c:v>1320.46</c:v>
                </c:pt>
                <c:pt idx="9006">
                  <c:v>1315.24</c:v>
                </c:pt>
                <c:pt idx="9007">
                  <c:v>1318.04</c:v>
                </c:pt>
                <c:pt idx="9008">
                  <c:v>1325.88</c:v>
                </c:pt>
                <c:pt idx="9009">
                  <c:v>1315.43</c:v>
                </c:pt>
                <c:pt idx="9010">
                  <c:v>1322.22</c:v>
                </c:pt>
                <c:pt idx="9011">
                  <c:v>1303.8800000000001</c:v>
                </c:pt>
                <c:pt idx="9012">
                  <c:v>1303.8800000000001</c:v>
                </c:pt>
                <c:pt idx="9013">
                  <c:v>1319.35</c:v>
                </c:pt>
                <c:pt idx="9014">
                  <c:v>1292.78</c:v>
                </c:pt>
                <c:pt idx="9015">
                  <c:v>1300.18</c:v>
                </c:pt>
                <c:pt idx="9016">
                  <c:v>1310.48</c:v>
                </c:pt>
                <c:pt idx="9017">
                  <c:v>1319.28</c:v>
                </c:pt>
                <c:pt idx="9018">
                  <c:v>1322.72</c:v>
                </c:pt>
                <c:pt idx="9019">
                  <c:v>1324.18</c:v>
                </c:pt>
                <c:pt idx="9020">
                  <c:v>1320.22</c:v>
                </c:pt>
                <c:pt idx="9021">
                  <c:v>1333.52</c:v>
                </c:pt>
                <c:pt idx="9022">
                  <c:v>1297.54</c:v>
                </c:pt>
                <c:pt idx="9023">
                  <c:v>1288.29</c:v>
                </c:pt>
                <c:pt idx="9024">
                  <c:v>1284.01</c:v>
                </c:pt>
                <c:pt idx="9025">
                  <c:v>1297.6600000000001</c:v>
                </c:pt>
                <c:pt idx="9026">
                  <c:v>1283.92</c:v>
                </c:pt>
                <c:pt idx="9027">
                  <c:v>1300.3699999999999</c:v>
                </c:pt>
                <c:pt idx="9028">
                  <c:v>1297.6500000000001</c:v>
                </c:pt>
                <c:pt idx="9029">
                  <c:v>1297.53</c:v>
                </c:pt>
                <c:pt idx="9030">
                  <c:v>1296.4100000000001</c:v>
                </c:pt>
                <c:pt idx="9031">
                  <c:v>1304.78</c:v>
                </c:pt>
                <c:pt idx="9032">
                  <c:v>1260.78</c:v>
                </c:pt>
                <c:pt idx="9033">
                  <c:v>1247.3499999999999</c:v>
                </c:pt>
                <c:pt idx="9034">
                  <c:v>1228.54</c:v>
                </c:pt>
                <c:pt idx="9035">
                  <c:v>1250.25</c:v>
                </c:pt>
                <c:pt idx="9036">
                  <c:v>1255.78</c:v>
                </c:pt>
                <c:pt idx="9037">
                  <c:v>1281.58</c:v>
                </c:pt>
                <c:pt idx="9038">
                  <c:v>1280.92</c:v>
                </c:pt>
                <c:pt idx="9039">
                  <c:v>1276.77</c:v>
                </c:pt>
                <c:pt idx="9040">
                  <c:v>1270.68</c:v>
                </c:pt>
                <c:pt idx="9041">
                  <c:v>1279.8699999999999</c:v>
                </c:pt>
                <c:pt idx="9042">
                  <c:v>1281.5899999999999</c:v>
                </c:pt>
                <c:pt idx="9043">
                  <c:v>1283.24</c:v>
                </c:pt>
                <c:pt idx="9044">
                  <c:v>1270.47</c:v>
                </c:pt>
                <c:pt idx="9045">
                  <c:v>1282.9100000000001</c:v>
                </c:pt>
                <c:pt idx="9046">
                  <c:v>1280.74</c:v>
                </c:pt>
                <c:pt idx="9047">
                  <c:v>1286.74</c:v>
                </c:pt>
                <c:pt idx="9048">
                  <c:v>1307.78</c:v>
                </c:pt>
                <c:pt idx="9049">
                  <c:v>1307</c:v>
                </c:pt>
                <c:pt idx="9050">
                  <c:v>1301.5899999999999</c:v>
                </c:pt>
                <c:pt idx="9051">
                  <c:v>1310.6600000000001</c:v>
                </c:pt>
                <c:pt idx="9052">
                  <c:v>1310.6600000000001</c:v>
                </c:pt>
                <c:pt idx="9053">
                  <c:v>1313.24</c:v>
                </c:pt>
                <c:pt idx="9054">
                  <c:v>1319.71</c:v>
                </c:pt>
                <c:pt idx="9055">
                  <c:v>1313.6</c:v>
                </c:pt>
                <c:pt idx="9056">
                  <c:v>1307.3499999999999</c:v>
                </c:pt>
                <c:pt idx="9057">
                  <c:v>1287.08</c:v>
                </c:pt>
                <c:pt idx="9058">
                  <c:v>1287.08</c:v>
                </c:pt>
                <c:pt idx="9059">
                  <c:v>1287.08</c:v>
                </c:pt>
                <c:pt idx="9060">
                  <c:v>1286.23</c:v>
                </c:pt>
                <c:pt idx="9061">
                  <c:v>1280.04</c:v>
                </c:pt>
                <c:pt idx="9062">
                  <c:v>1286.33</c:v>
                </c:pt>
                <c:pt idx="9063">
                  <c:v>1292.6500000000001</c:v>
                </c:pt>
                <c:pt idx="9064">
                  <c:v>1305.97</c:v>
                </c:pt>
                <c:pt idx="9065">
                  <c:v>1306.8900000000001</c:v>
                </c:pt>
                <c:pt idx="9066">
                  <c:v>1315.07</c:v>
                </c:pt>
                <c:pt idx="9067">
                  <c:v>1322.12</c:v>
                </c:pt>
                <c:pt idx="9068">
                  <c:v>1341.95</c:v>
                </c:pt>
                <c:pt idx="9069">
                  <c:v>1354.34</c:v>
                </c:pt>
                <c:pt idx="9070">
                  <c:v>1366.45</c:v>
                </c:pt>
                <c:pt idx="9071">
                  <c:v>1363.49</c:v>
                </c:pt>
                <c:pt idx="9072">
                  <c:v>1361.13</c:v>
                </c:pt>
                <c:pt idx="9073">
                  <c:v>1357.08</c:v>
                </c:pt>
                <c:pt idx="9074">
                  <c:v>1360.58</c:v>
                </c:pt>
                <c:pt idx="9075">
                  <c:v>1361.57</c:v>
                </c:pt>
                <c:pt idx="9076">
                  <c:v>1349.28</c:v>
                </c:pt>
                <c:pt idx="9077">
                  <c:v>1350.53</c:v>
                </c:pt>
                <c:pt idx="9078">
                  <c:v>1333.97</c:v>
                </c:pt>
                <c:pt idx="9079">
                  <c:v>1322.74</c:v>
                </c:pt>
                <c:pt idx="9080">
                  <c:v>1324.32</c:v>
                </c:pt>
                <c:pt idx="9081">
                  <c:v>1346.94</c:v>
                </c:pt>
                <c:pt idx="9082">
                  <c:v>1335.66</c:v>
                </c:pt>
                <c:pt idx="9083">
                  <c:v>1341.12</c:v>
                </c:pt>
                <c:pt idx="9084">
                  <c:v>1332.56</c:v>
                </c:pt>
                <c:pt idx="9085">
                  <c:v>1322.3</c:v>
                </c:pt>
                <c:pt idx="9086">
                  <c:v>1321.64</c:v>
                </c:pt>
                <c:pt idx="9087">
                  <c:v>1311.44</c:v>
                </c:pt>
                <c:pt idx="9088">
                  <c:v>1328.21</c:v>
                </c:pt>
                <c:pt idx="9089">
                  <c:v>1324.53</c:v>
                </c:pt>
                <c:pt idx="9090">
                  <c:v>1319.85</c:v>
                </c:pt>
                <c:pt idx="9091">
                  <c:v>1333.28</c:v>
                </c:pt>
                <c:pt idx="9092">
                  <c:v>1320.35</c:v>
                </c:pt>
                <c:pt idx="9093">
                  <c:v>1314.2</c:v>
                </c:pt>
                <c:pt idx="9094">
                  <c:v>1326.71</c:v>
                </c:pt>
                <c:pt idx="9095">
                  <c:v>1339.89</c:v>
                </c:pt>
                <c:pt idx="9096">
                  <c:v>1315.75</c:v>
                </c:pt>
                <c:pt idx="9097">
                  <c:v>1322.85</c:v>
                </c:pt>
                <c:pt idx="9098">
                  <c:v>1301.5899999999999</c:v>
                </c:pt>
                <c:pt idx="9099">
                  <c:v>1304.1199999999999</c:v>
                </c:pt>
                <c:pt idx="9100">
                  <c:v>1322.95</c:v>
                </c:pt>
                <c:pt idx="9101">
                  <c:v>1336.2</c:v>
                </c:pt>
                <c:pt idx="9102">
                  <c:v>1329.63</c:v>
                </c:pt>
                <c:pt idx="9103">
                  <c:v>1333.85</c:v>
                </c:pt>
                <c:pt idx="9104">
                  <c:v>1327.27</c:v>
                </c:pt>
                <c:pt idx="9105">
                  <c:v>1325.36</c:v>
                </c:pt>
                <c:pt idx="9106">
                  <c:v>1334.26</c:v>
                </c:pt>
                <c:pt idx="9107">
                  <c:v>1337.97</c:v>
                </c:pt>
                <c:pt idx="9108">
                  <c:v>1337.73</c:v>
                </c:pt>
                <c:pt idx="9109">
                  <c:v>1349.49</c:v>
                </c:pt>
                <c:pt idx="9110">
                  <c:v>1339.09</c:v>
                </c:pt>
                <c:pt idx="9111">
                  <c:v>1329.05</c:v>
                </c:pt>
                <c:pt idx="9112">
                  <c:v>1339.07</c:v>
                </c:pt>
                <c:pt idx="9113">
                  <c:v>1339.42</c:v>
                </c:pt>
                <c:pt idx="9114">
                  <c:v>1338.31</c:v>
                </c:pt>
                <c:pt idx="9115">
                  <c:v>1342.38</c:v>
                </c:pt>
                <c:pt idx="9116">
                  <c:v>1343.15</c:v>
                </c:pt>
                <c:pt idx="9117">
                  <c:v>1330.21</c:v>
                </c:pt>
                <c:pt idx="9118">
                  <c:v>1327.81</c:v>
                </c:pt>
                <c:pt idx="9119">
                  <c:v>1338.83</c:v>
                </c:pt>
                <c:pt idx="9120">
                  <c:v>1338.33</c:v>
                </c:pt>
                <c:pt idx="9121">
                  <c:v>1349.63</c:v>
                </c:pt>
                <c:pt idx="9122">
                  <c:v>1327.7</c:v>
                </c:pt>
                <c:pt idx="9123">
                  <c:v>1334.84</c:v>
                </c:pt>
                <c:pt idx="9124">
                  <c:v>1343.11</c:v>
                </c:pt>
                <c:pt idx="9125">
                  <c:v>1307.72</c:v>
                </c:pt>
                <c:pt idx="9126">
                  <c:v>1324.78</c:v>
                </c:pt>
                <c:pt idx="9127">
                  <c:v>1310.96</c:v>
                </c:pt>
                <c:pt idx="9128">
                  <c:v>1298.8499999999999</c:v>
                </c:pt>
                <c:pt idx="9129">
                  <c:v>1314.89</c:v>
                </c:pt>
                <c:pt idx="9130">
                  <c:v>1315.29</c:v>
                </c:pt>
                <c:pt idx="9131">
                  <c:v>1302.45</c:v>
                </c:pt>
                <c:pt idx="9132">
                  <c:v>1298.83</c:v>
                </c:pt>
                <c:pt idx="9133">
                  <c:v>1298.5899999999999</c:v>
                </c:pt>
                <c:pt idx="9134">
                  <c:v>1298.5899999999999</c:v>
                </c:pt>
                <c:pt idx="9135">
                  <c:v>1292.99</c:v>
                </c:pt>
                <c:pt idx="9136">
                  <c:v>1290.6300000000001</c:v>
                </c:pt>
                <c:pt idx="9137">
                  <c:v>1294.17</c:v>
                </c:pt>
                <c:pt idx="9138">
                  <c:v>1282.8399999999999</c:v>
                </c:pt>
                <c:pt idx="9139">
                  <c:v>1283.98</c:v>
                </c:pt>
                <c:pt idx="9140">
                  <c:v>1296.81</c:v>
                </c:pt>
                <c:pt idx="9141">
                  <c:v>1289.46</c:v>
                </c:pt>
                <c:pt idx="9142">
                  <c:v>1292.1500000000001</c:v>
                </c:pt>
                <c:pt idx="9143">
                  <c:v>1297.3499999999999</c:v>
                </c:pt>
                <c:pt idx="9144">
                  <c:v>1277.3499999999999</c:v>
                </c:pt>
                <c:pt idx="9145">
                  <c:v>1279.26</c:v>
                </c:pt>
                <c:pt idx="9146">
                  <c:v>1257.4000000000001</c:v>
                </c:pt>
                <c:pt idx="9147">
                  <c:v>1257.4000000000001</c:v>
                </c:pt>
                <c:pt idx="9148">
                  <c:v>1239.05</c:v>
                </c:pt>
                <c:pt idx="9149">
                  <c:v>1242.78</c:v>
                </c:pt>
                <c:pt idx="9150">
                  <c:v>1222.01</c:v>
                </c:pt>
                <c:pt idx="9151">
                  <c:v>1239.43</c:v>
                </c:pt>
                <c:pt idx="9152">
                  <c:v>1243.3900000000001</c:v>
                </c:pt>
                <c:pt idx="9153">
                  <c:v>1243.8</c:v>
                </c:pt>
                <c:pt idx="9154">
                  <c:v>1234.28</c:v>
                </c:pt>
                <c:pt idx="9155">
                  <c:v>1259.1199999999999</c:v>
                </c:pt>
                <c:pt idx="9156">
                  <c:v>1275.3800000000001</c:v>
                </c:pt>
                <c:pt idx="9157">
                  <c:v>1266.6400000000001</c:v>
                </c:pt>
                <c:pt idx="9158">
                  <c:v>1271.46</c:v>
                </c:pt>
                <c:pt idx="9159">
                  <c:v>1290.3499999999999</c:v>
                </c:pt>
                <c:pt idx="9160">
                  <c:v>1288.83</c:v>
                </c:pt>
                <c:pt idx="9161">
                  <c:v>1293.6600000000001</c:v>
                </c:pt>
                <c:pt idx="9162">
                  <c:v>1275.77</c:v>
                </c:pt>
                <c:pt idx="9163">
                  <c:v>1261.97</c:v>
                </c:pt>
                <c:pt idx="9164">
                  <c:v>1274.1300000000001</c:v>
                </c:pt>
                <c:pt idx="9165">
                  <c:v>1272.67</c:v>
                </c:pt>
                <c:pt idx="9166">
                  <c:v>1273.46</c:v>
                </c:pt>
                <c:pt idx="9167">
                  <c:v>1264.1600000000001</c:v>
                </c:pt>
                <c:pt idx="9168">
                  <c:v>1258.6600000000001</c:v>
                </c:pt>
                <c:pt idx="9169">
                  <c:v>1274.47</c:v>
                </c:pt>
                <c:pt idx="9170">
                  <c:v>1272.45</c:v>
                </c:pt>
                <c:pt idx="9171">
                  <c:v>1272.45</c:v>
                </c:pt>
                <c:pt idx="9172">
                  <c:v>1263.8699999999999</c:v>
                </c:pt>
                <c:pt idx="9173">
                  <c:v>1275.4100000000001</c:v>
                </c:pt>
                <c:pt idx="9174">
                  <c:v>1268.4000000000001</c:v>
                </c:pt>
                <c:pt idx="9175">
                  <c:v>1275.1500000000001</c:v>
                </c:pt>
                <c:pt idx="9176">
                  <c:v>1278.31</c:v>
                </c:pt>
                <c:pt idx="9177">
                  <c:v>1283.9100000000001</c:v>
                </c:pt>
                <c:pt idx="9178">
                  <c:v>1305.82</c:v>
                </c:pt>
                <c:pt idx="9179">
                  <c:v>1299</c:v>
                </c:pt>
                <c:pt idx="9180">
                  <c:v>1309.73</c:v>
                </c:pt>
                <c:pt idx="9181">
                  <c:v>1318.76</c:v>
                </c:pt>
                <c:pt idx="9182">
                  <c:v>1308.3399999999999</c:v>
                </c:pt>
                <c:pt idx="9183">
                  <c:v>1292.3900000000001</c:v>
                </c:pt>
                <c:pt idx="9184">
                  <c:v>1299.77</c:v>
                </c:pt>
                <c:pt idx="9185">
                  <c:v>1304.5899999999999</c:v>
                </c:pt>
                <c:pt idx="9186">
                  <c:v>1306.79</c:v>
                </c:pt>
                <c:pt idx="9187">
                  <c:v>1275.76</c:v>
                </c:pt>
                <c:pt idx="9188">
                  <c:v>1275.76</c:v>
                </c:pt>
                <c:pt idx="9189">
                  <c:v>1268.1199999999999</c:v>
                </c:pt>
                <c:pt idx="9190">
                  <c:v>1262.58</c:v>
                </c:pt>
                <c:pt idx="9191">
                  <c:v>1259.83</c:v>
                </c:pt>
                <c:pt idx="9192">
                  <c:v>1264.3399999999999</c:v>
                </c:pt>
                <c:pt idx="9193">
                  <c:v>1264.2</c:v>
                </c:pt>
                <c:pt idx="9194">
                  <c:v>1272.83</c:v>
                </c:pt>
                <c:pt idx="9195">
                  <c:v>1273.3499999999999</c:v>
                </c:pt>
                <c:pt idx="9196">
                  <c:v>1271.71</c:v>
                </c:pt>
                <c:pt idx="9197">
                  <c:v>1297.51</c:v>
                </c:pt>
                <c:pt idx="9198">
                  <c:v>1292.01</c:v>
                </c:pt>
                <c:pt idx="9199">
                  <c:v>1305.77</c:v>
                </c:pt>
                <c:pt idx="9200">
                  <c:v>1306.53</c:v>
                </c:pt>
                <c:pt idx="9201">
                  <c:v>1294.79</c:v>
                </c:pt>
                <c:pt idx="9202">
                  <c:v>1293.54</c:v>
                </c:pt>
                <c:pt idx="9203">
                  <c:v>1293.54</c:v>
                </c:pt>
                <c:pt idx="9204">
                  <c:v>1309.24</c:v>
                </c:pt>
                <c:pt idx="9205">
                  <c:v>1288.33</c:v>
                </c:pt>
                <c:pt idx="9206">
                  <c:v>1302.0999999999999</c:v>
                </c:pt>
                <c:pt idx="9207">
                  <c:v>1269.1300000000001</c:v>
                </c:pt>
                <c:pt idx="9208">
                  <c:v>1268.33</c:v>
                </c:pt>
                <c:pt idx="9209">
                  <c:v>1277.54</c:v>
                </c:pt>
                <c:pt idx="9210">
                  <c:v>1291.6300000000001</c:v>
                </c:pt>
                <c:pt idx="9211">
                  <c:v>1312.06</c:v>
                </c:pt>
                <c:pt idx="9212">
                  <c:v>1323.19</c:v>
                </c:pt>
                <c:pt idx="9213">
                  <c:v>1314.84</c:v>
                </c:pt>
                <c:pt idx="9214">
                  <c:v>1313.07</c:v>
                </c:pt>
                <c:pt idx="9215">
                  <c:v>1291.9000000000001</c:v>
                </c:pt>
                <c:pt idx="9216">
                  <c:v>1307.6099999999999</c:v>
                </c:pt>
                <c:pt idx="9217">
                  <c:v>1269</c:v>
                </c:pt>
                <c:pt idx="9218">
                  <c:v>1280.25</c:v>
                </c:pt>
                <c:pt idx="9219">
                  <c:v>1259.6500000000001</c:v>
                </c:pt>
                <c:pt idx="9220">
                  <c:v>1280.3800000000001</c:v>
                </c:pt>
                <c:pt idx="9221">
                  <c:v>1262.75</c:v>
                </c:pt>
                <c:pt idx="9222">
                  <c:v>1263.45</c:v>
                </c:pt>
                <c:pt idx="9223">
                  <c:v>1254.2</c:v>
                </c:pt>
                <c:pt idx="9224">
                  <c:v>1247.44</c:v>
                </c:pt>
                <c:pt idx="9225">
                  <c:v>1264.8499999999999</c:v>
                </c:pt>
                <c:pt idx="9226">
                  <c:v>1256.6199999999999</c:v>
                </c:pt>
                <c:pt idx="9227">
                  <c:v>1272.01</c:v>
                </c:pt>
                <c:pt idx="9228">
                  <c:v>1272.03</c:v>
                </c:pt>
                <c:pt idx="9229">
                  <c:v>1261.0899999999999</c:v>
                </c:pt>
                <c:pt idx="9230">
                  <c:v>1253.76</c:v>
                </c:pt>
                <c:pt idx="9231">
                  <c:v>1262.4100000000001</c:v>
                </c:pt>
                <c:pt idx="9232">
                  <c:v>1293.24</c:v>
                </c:pt>
                <c:pt idx="9233">
                  <c:v>1291.6600000000001</c:v>
                </c:pt>
                <c:pt idx="9234">
                  <c:v>1296</c:v>
                </c:pt>
                <c:pt idx="9235">
                  <c:v>1301.79</c:v>
                </c:pt>
                <c:pt idx="9236">
                  <c:v>1298.43</c:v>
                </c:pt>
                <c:pt idx="9237">
                  <c:v>1302.3699999999999</c:v>
                </c:pt>
                <c:pt idx="9238">
                  <c:v>1320.76</c:v>
                </c:pt>
                <c:pt idx="9239">
                  <c:v>1313.6</c:v>
                </c:pt>
                <c:pt idx="9240">
                  <c:v>1325.28</c:v>
                </c:pt>
                <c:pt idx="9241">
                  <c:v>1316.25</c:v>
                </c:pt>
                <c:pt idx="9242">
                  <c:v>1312.18</c:v>
                </c:pt>
                <c:pt idx="9243">
                  <c:v>1334.03</c:v>
                </c:pt>
                <c:pt idx="9244">
                  <c:v>1335.39</c:v>
                </c:pt>
                <c:pt idx="9245">
                  <c:v>1332.1</c:v>
                </c:pt>
                <c:pt idx="9246">
                  <c:v>1354.26</c:v>
                </c:pt>
                <c:pt idx="9247">
                  <c:v>1323.5</c:v>
                </c:pt>
                <c:pt idx="9248">
                  <c:v>1326.44</c:v>
                </c:pt>
                <c:pt idx="9249">
                  <c:v>1329.91</c:v>
                </c:pt>
                <c:pt idx="9250">
                  <c:v>1331.94</c:v>
                </c:pt>
                <c:pt idx="9251">
                  <c:v>1316.39</c:v>
                </c:pt>
                <c:pt idx="9252">
                  <c:v>1328.13</c:v>
                </c:pt>
                <c:pt idx="9253">
                  <c:v>1310.73</c:v>
                </c:pt>
                <c:pt idx="9254">
                  <c:v>1306.03</c:v>
                </c:pt>
                <c:pt idx="9255">
                  <c:v>1298.33</c:v>
                </c:pt>
                <c:pt idx="9256">
                  <c:v>1331.46</c:v>
                </c:pt>
                <c:pt idx="9257">
                  <c:v>1331.46</c:v>
                </c:pt>
                <c:pt idx="9258">
                  <c:v>1324.22</c:v>
                </c:pt>
                <c:pt idx="9259">
                  <c:v>1329.35</c:v>
                </c:pt>
                <c:pt idx="9260">
                  <c:v>1334.87</c:v>
                </c:pt>
                <c:pt idx="9261">
                  <c:v>1325.23</c:v>
                </c:pt>
                <c:pt idx="9262">
                  <c:v>1330.94</c:v>
                </c:pt>
                <c:pt idx="9263">
                  <c:v>1346.7</c:v>
                </c:pt>
                <c:pt idx="9264">
                  <c:v>1316.42</c:v>
                </c:pt>
                <c:pt idx="9265">
                  <c:v>1311.97</c:v>
                </c:pt>
                <c:pt idx="9266">
                  <c:v>1290.8800000000001</c:v>
                </c:pt>
                <c:pt idx="9267">
                  <c:v>1290.8800000000001</c:v>
                </c:pt>
                <c:pt idx="9268">
                  <c:v>1295.24</c:v>
                </c:pt>
                <c:pt idx="9269">
                  <c:v>1294.03</c:v>
                </c:pt>
                <c:pt idx="9270">
                  <c:v>1281.75</c:v>
                </c:pt>
                <c:pt idx="9271">
                  <c:v>1295.18</c:v>
                </c:pt>
                <c:pt idx="9272">
                  <c:v>1276.02</c:v>
                </c:pt>
                <c:pt idx="9273">
                  <c:v>1278.51</c:v>
                </c:pt>
                <c:pt idx="9274">
                  <c:v>1252.68</c:v>
                </c:pt>
                <c:pt idx="9275">
                  <c:v>1280.21</c:v>
                </c:pt>
                <c:pt idx="9276">
                  <c:v>1275.45</c:v>
                </c:pt>
                <c:pt idx="9277">
                  <c:v>1263.67</c:v>
                </c:pt>
                <c:pt idx="9278">
                  <c:v>1257.93</c:v>
                </c:pt>
                <c:pt idx="9279">
                  <c:v>1269.8599999999999</c:v>
                </c:pt>
                <c:pt idx="9280">
                  <c:v>1269.8599999999999</c:v>
                </c:pt>
                <c:pt idx="9281">
                  <c:v>1260.5899999999999</c:v>
                </c:pt>
                <c:pt idx="9282">
                  <c:v>1260.5899999999999</c:v>
                </c:pt>
                <c:pt idx="9283">
                  <c:v>1258.25</c:v>
                </c:pt>
                <c:pt idx="9284">
                  <c:v>1267.3499999999999</c:v>
                </c:pt>
                <c:pt idx="9285">
                  <c:v>1267.3499999999999</c:v>
                </c:pt>
                <c:pt idx="9286">
                  <c:v>1266.45</c:v>
                </c:pt>
                <c:pt idx="9287">
                  <c:v>1251.96</c:v>
                </c:pt>
                <c:pt idx="9288">
                  <c:v>1271.6400000000001</c:v>
                </c:pt>
                <c:pt idx="9289">
                  <c:v>1273.82</c:v>
                </c:pt>
                <c:pt idx="9290">
                  <c:v>1292</c:v>
                </c:pt>
                <c:pt idx="9291">
                  <c:v>1273.45</c:v>
                </c:pt>
                <c:pt idx="9292">
                  <c:v>1273.75</c:v>
                </c:pt>
                <c:pt idx="9293">
                  <c:v>1276.76</c:v>
                </c:pt>
                <c:pt idx="9294">
                  <c:v>1279.8499999999999</c:v>
                </c:pt>
                <c:pt idx="9295">
                  <c:v>1271.75</c:v>
                </c:pt>
                <c:pt idx="9296">
                  <c:v>1259.27</c:v>
                </c:pt>
                <c:pt idx="9297">
                  <c:v>1243.8599999999999</c:v>
                </c:pt>
                <c:pt idx="9298">
                  <c:v>1248.79</c:v>
                </c:pt>
                <c:pt idx="9299">
                  <c:v>1270.8900000000001</c:v>
                </c:pt>
                <c:pt idx="9300">
                  <c:v>1300.78</c:v>
                </c:pt>
                <c:pt idx="9301">
                  <c:v>1288.32</c:v>
                </c:pt>
                <c:pt idx="9302">
                  <c:v>1283.96</c:v>
                </c:pt>
                <c:pt idx="9303">
                  <c:v>1300.67</c:v>
                </c:pt>
                <c:pt idx="9304">
                  <c:v>1296.6199999999999</c:v>
                </c:pt>
                <c:pt idx="9305">
                  <c:v>1303.79</c:v>
                </c:pt>
                <c:pt idx="9306">
                  <c:v>1289.4000000000001</c:v>
                </c:pt>
                <c:pt idx="9307">
                  <c:v>1284.97</c:v>
                </c:pt>
                <c:pt idx="9308">
                  <c:v>1294.5999999999999</c:v>
                </c:pt>
                <c:pt idx="9309">
                  <c:v>1302.68</c:v>
                </c:pt>
                <c:pt idx="9310">
                  <c:v>1321.22</c:v>
                </c:pt>
                <c:pt idx="9311">
                  <c:v>1325.45</c:v>
                </c:pt>
                <c:pt idx="9312">
                  <c:v>1333.66</c:v>
                </c:pt>
                <c:pt idx="9313">
                  <c:v>1339.33</c:v>
                </c:pt>
                <c:pt idx="9314">
                  <c:v>1305.2</c:v>
                </c:pt>
                <c:pt idx="9315">
                  <c:v>1315.57</c:v>
                </c:pt>
                <c:pt idx="9316">
                  <c:v>1316.58</c:v>
                </c:pt>
                <c:pt idx="9317">
                  <c:v>1323.32</c:v>
                </c:pt>
                <c:pt idx="9318">
                  <c:v>1302.53</c:v>
                </c:pt>
                <c:pt idx="9319">
                  <c:v>1302.1300000000001</c:v>
                </c:pt>
                <c:pt idx="9320">
                  <c:v>1300.83</c:v>
                </c:pt>
                <c:pt idx="9321">
                  <c:v>1297.33</c:v>
                </c:pt>
                <c:pt idx="9322">
                  <c:v>1281</c:v>
                </c:pt>
                <c:pt idx="9323">
                  <c:v>1295.2</c:v>
                </c:pt>
                <c:pt idx="9324">
                  <c:v>1280.94</c:v>
                </c:pt>
                <c:pt idx="9325">
                  <c:v>1276.73</c:v>
                </c:pt>
                <c:pt idx="9326">
                  <c:v>1274.52</c:v>
                </c:pt>
                <c:pt idx="9327">
                  <c:v>1287.3599999999999</c:v>
                </c:pt>
                <c:pt idx="9328">
                  <c:v>1301.1199999999999</c:v>
                </c:pt>
                <c:pt idx="9329">
                  <c:v>1273.25</c:v>
                </c:pt>
                <c:pt idx="9330">
                  <c:v>1297.49</c:v>
                </c:pt>
                <c:pt idx="9331">
                  <c:v>1287.2</c:v>
                </c:pt>
                <c:pt idx="9332">
                  <c:v>1265.54</c:v>
                </c:pt>
                <c:pt idx="9333">
                  <c:v>1271.98</c:v>
                </c:pt>
                <c:pt idx="9334">
                  <c:v>1275.19</c:v>
                </c:pt>
                <c:pt idx="9335">
                  <c:v>1286.79</c:v>
                </c:pt>
                <c:pt idx="9336">
                  <c:v>1286.6199999999999</c:v>
                </c:pt>
                <c:pt idx="9337">
                  <c:v>1290.6400000000001</c:v>
                </c:pt>
                <c:pt idx="9338">
                  <c:v>1314.86</c:v>
                </c:pt>
                <c:pt idx="9339">
                  <c:v>1305.75</c:v>
                </c:pt>
                <c:pt idx="9340">
                  <c:v>1297.6600000000001</c:v>
                </c:pt>
                <c:pt idx="9341">
                  <c:v>1299.1500000000001</c:v>
                </c:pt>
                <c:pt idx="9342">
                  <c:v>1291.3399999999999</c:v>
                </c:pt>
                <c:pt idx="9343">
                  <c:v>1292.08</c:v>
                </c:pt>
                <c:pt idx="9344">
                  <c:v>1292.08</c:v>
                </c:pt>
                <c:pt idx="9345">
                  <c:v>1299.77</c:v>
                </c:pt>
                <c:pt idx="9346">
                  <c:v>1290.97</c:v>
                </c:pt>
                <c:pt idx="9347">
                  <c:v>1272.3800000000001</c:v>
                </c:pt>
                <c:pt idx="9348">
                  <c:v>1261.69</c:v>
                </c:pt>
                <c:pt idx="9349">
                  <c:v>1271.49</c:v>
                </c:pt>
                <c:pt idx="9350">
                  <c:v>1282.8399999999999</c:v>
                </c:pt>
                <c:pt idx="9351">
                  <c:v>1275.3699999999999</c:v>
                </c:pt>
                <c:pt idx="9352">
                  <c:v>1285.5999999999999</c:v>
                </c:pt>
                <c:pt idx="9353">
                  <c:v>1277.99</c:v>
                </c:pt>
                <c:pt idx="9354">
                  <c:v>1254.44</c:v>
                </c:pt>
                <c:pt idx="9355">
                  <c:v>1287.8399999999999</c:v>
                </c:pt>
                <c:pt idx="9356">
                  <c:v>1281.3599999999999</c:v>
                </c:pt>
                <c:pt idx="9357">
                  <c:v>1291.79</c:v>
                </c:pt>
                <c:pt idx="9358">
                  <c:v>1281.1300000000001</c:v>
                </c:pt>
                <c:pt idx="9359">
                  <c:v>1273.47</c:v>
                </c:pt>
                <c:pt idx="9360">
                  <c:v>1278.01</c:v>
                </c:pt>
                <c:pt idx="9361">
                  <c:v>1271.3699999999999</c:v>
                </c:pt>
                <c:pt idx="9362">
                  <c:v>1271.3699999999999</c:v>
                </c:pt>
                <c:pt idx="9363">
                  <c:v>1258.94</c:v>
                </c:pt>
                <c:pt idx="9364">
                  <c:v>1256.5999999999999</c:v>
                </c:pt>
                <c:pt idx="9365">
                  <c:v>1272.69</c:v>
                </c:pt>
                <c:pt idx="9366">
                  <c:v>1278.1400000000001</c:v>
                </c:pt>
                <c:pt idx="9367">
                  <c:v>1267.07</c:v>
                </c:pt>
                <c:pt idx="9368">
                  <c:v>1252.45</c:v>
                </c:pt>
                <c:pt idx="9369">
                  <c:v>1261.23</c:v>
                </c:pt>
                <c:pt idx="9370">
                  <c:v>1254.82</c:v>
                </c:pt>
                <c:pt idx="9371">
                  <c:v>1276.6600000000001</c:v>
                </c:pt>
                <c:pt idx="9372">
                  <c:v>1265.47</c:v>
                </c:pt>
                <c:pt idx="9373">
                  <c:v>1267.69</c:v>
                </c:pt>
                <c:pt idx="9374">
                  <c:v>1278.33</c:v>
                </c:pt>
                <c:pt idx="9375">
                  <c:v>1267.93</c:v>
                </c:pt>
                <c:pt idx="9376">
                  <c:v>1287.6099999999999</c:v>
                </c:pt>
                <c:pt idx="9377">
                  <c:v>1286.55</c:v>
                </c:pt>
                <c:pt idx="9378">
                  <c:v>1294.0899999999999</c:v>
                </c:pt>
                <c:pt idx="9379">
                  <c:v>1290.45</c:v>
                </c:pt>
                <c:pt idx="9380">
                  <c:v>1267.74</c:v>
                </c:pt>
                <c:pt idx="9381">
                  <c:v>1250.21</c:v>
                </c:pt>
                <c:pt idx="9382">
                  <c:v>1268.95</c:v>
                </c:pt>
                <c:pt idx="9383">
                  <c:v>1266.5999999999999</c:v>
                </c:pt>
                <c:pt idx="9384">
                  <c:v>1274.54</c:v>
                </c:pt>
                <c:pt idx="9385">
                  <c:v>1276.99</c:v>
                </c:pt>
                <c:pt idx="9386">
                  <c:v>1280.04</c:v>
                </c:pt>
                <c:pt idx="9387">
                  <c:v>1293.8800000000001</c:v>
                </c:pt>
                <c:pt idx="9388">
                  <c:v>1306.56</c:v>
                </c:pt>
                <c:pt idx="9389">
                  <c:v>1305.6099999999999</c:v>
                </c:pt>
                <c:pt idx="9390">
                  <c:v>1305.6099999999999</c:v>
                </c:pt>
                <c:pt idx="9391">
                  <c:v>1291.03</c:v>
                </c:pt>
                <c:pt idx="9392">
                  <c:v>1291.03</c:v>
                </c:pt>
                <c:pt idx="9393">
                  <c:v>1293.71</c:v>
                </c:pt>
                <c:pt idx="9394">
                  <c:v>1293.54</c:v>
                </c:pt>
                <c:pt idx="9395">
                  <c:v>1289.44</c:v>
                </c:pt>
                <c:pt idx="9396">
                  <c:v>1287.18</c:v>
                </c:pt>
                <c:pt idx="9397">
                  <c:v>1287.0999999999999</c:v>
                </c:pt>
                <c:pt idx="9398">
                  <c:v>1292.46</c:v>
                </c:pt>
                <c:pt idx="9399">
                  <c:v>1282.32</c:v>
                </c:pt>
                <c:pt idx="9400">
                  <c:v>1302.24</c:v>
                </c:pt>
                <c:pt idx="9401">
                  <c:v>1312.65</c:v>
                </c:pt>
                <c:pt idx="9402">
                  <c:v>1296.3399999999999</c:v>
                </c:pt>
                <c:pt idx="9403">
                  <c:v>1284.1500000000001</c:v>
                </c:pt>
                <c:pt idx="9404">
                  <c:v>1303.21</c:v>
                </c:pt>
                <c:pt idx="9405">
                  <c:v>1323.82</c:v>
                </c:pt>
                <c:pt idx="9406">
                  <c:v>1322.43</c:v>
                </c:pt>
                <c:pt idx="9407">
                  <c:v>1325.84</c:v>
                </c:pt>
                <c:pt idx="9408">
                  <c:v>1325.78</c:v>
                </c:pt>
                <c:pt idx="9409">
                  <c:v>1331.04</c:v>
                </c:pt>
                <c:pt idx="9410">
                  <c:v>1298.19</c:v>
                </c:pt>
                <c:pt idx="9411">
                  <c:v>1285.8900000000001</c:v>
                </c:pt>
                <c:pt idx="9412">
                  <c:v>1284.68</c:v>
                </c:pt>
                <c:pt idx="9413">
                  <c:v>1308.03</c:v>
                </c:pt>
                <c:pt idx="9414">
                  <c:v>1308.97</c:v>
                </c:pt>
                <c:pt idx="9415">
                  <c:v>1313.81</c:v>
                </c:pt>
                <c:pt idx="9416">
                  <c:v>1298.8499999999999</c:v>
                </c:pt>
                <c:pt idx="9417">
                  <c:v>1305.3900000000001</c:v>
                </c:pt>
                <c:pt idx="9418">
                  <c:v>1303.26</c:v>
                </c:pt>
                <c:pt idx="9419">
                  <c:v>1302.8900000000001</c:v>
                </c:pt>
                <c:pt idx="9420">
                  <c:v>1302.69</c:v>
                </c:pt>
                <c:pt idx="9421">
                  <c:v>1305.82</c:v>
                </c:pt>
                <c:pt idx="9422">
                  <c:v>1301.6199999999999</c:v>
                </c:pt>
                <c:pt idx="9423">
                  <c:v>1311.41</c:v>
                </c:pt>
                <c:pt idx="9424">
                  <c:v>1295.07</c:v>
                </c:pt>
                <c:pt idx="9425">
                  <c:v>1294.92</c:v>
                </c:pt>
                <c:pt idx="9426">
                  <c:v>1301.3800000000001</c:v>
                </c:pt>
                <c:pt idx="9427">
                  <c:v>1295.22</c:v>
                </c:pt>
                <c:pt idx="9428">
                  <c:v>1295.44</c:v>
                </c:pt>
                <c:pt idx="9429">
                  <c:v>1302.06</c:v>
                </c:pt>
                <c:pt idx="9430">
                  <c:v>1329.21</c:v>
                </c:pt>
                <c:pt idx="9431">
                  <c:v>1306.56</c:v>
                </c:pt>
                <c:pt idx="9432">
                  <c:v>1331.79</c:v>
                </c:pt>
                <c:pt idx="9433">
                  <c:v>1327.75</c:v>
                </c:pt>
                <c:pt idx="9434">
                  <c:v>1301.76</c:v>
                </c:pt>
                <c:pt idx="9435">
                  <c:v>1305.3900000000001</c:v>
                </c:pt>
                <c:pt idx="9436">
                  <c:v>1306.92</c:v>
                </c:pt>
                <c:pt idx="9437">
                  <c:v>1308.31</c:v>
                </c:pt>
                <c:pt idx="9438">
                  <c:v>1304.5999999999999</c:v>
                </c:pt>
                <c:pt idx="9439">
                  <c:v>1309.31</c:v>
                </c:pt>
                <c:pt idx="9440">
                  <c:v>1292.57</c:v>
                </c:pt>
                <c:pt idx="9441">
                  <c:v>1265.58</c:v>
                </c:pt>
                <c:pt idx="9442">
                  <c:v>1275.76</c:v>
                </c:pt>
                <c:pt idx="9443">
                  <c:v>1262.7</c:v>
                </c:pt>
                <c:pt idx="9444">
                  <c:v>1253.58</c:v>
                </c:pt>
                <c:pt idx="9445">
                  <c:v>1254.3</c:v>
                </c:pt>
                <c:pt idx="9446">
                  <c:v>1252.3</c:v>
                </c:pt>
                <c:pt idx="9447">
                  <c:v>1259.6500000000001</c:v>
                </c:pt>
                <c:pt idx="9448">
                  <c:v>1260.6600000000001</c:v>
                </c:pt>
                <c:pt idx="9449">
                  <c:v>1262.94</c:v>
                </c:pt>
                <c:pt idx="9450">
                  <c:v>1266.3900000000001</c:v>
                </c:pt>
                <c:pt idx="9451">
                  <c:v>1272.46</c:v>
                </c:pt>
                <c:pt idx="9452">
                  <c:v>1286.1400000000001</c:v>
                </c:pt>
                <c:pt idx="9453">
                  <c:v>1296.25</c:v>
                </c:pt>
                <c:pt idx="9454">
                  <c:v>1262.4000000000001</c:v>
                </c:pt>
                <c:pt idx="9455">
                  <c:v>1283.3699999999999</c:v>
                </c:pt>
                <c:pt idx="9456">
                  <c:v>1274.8</c:v>
                </c:pt>
                <c:pt idx="9457">
                  <c:v>1287.7</c:v>
                </c:pt>
                <c:pt idx="9458">
                  <c:v>1302.92</c:v>
                </c:pt>
                <c:pt idx="9459">
                  <c:v>1306.42</c:v>
                </c:pt>
                <c:pt idx="9460">
                  <c:v>1300.67</c:v>
                </c:pt>
                <c:pt idx="9461">
                  <c:v>1331.24</c:v>
                </c:pt>
                <c:pt idx="9462">
                  <c:v>1308.18</c:v>
                </c:pt>
                <c:pt idx="9463">
                  <c:v>1306.29</c:v>
                </c:pt>
                <c:pt idx="9464">
                  <c:v>1303.82</c:v>
                </c:pt>
                <c:pt idx="9465">
                  <c:v>1284.7</c:v>
                </c:pt>
                <c:pt idx="9466">
                  <c:v>1293.03</c:v>
                </c:pt>
                <c:pt idx="9467">
                  <c:v>1311.25</c:v>
                </c:pt>
                <c:pt idx="9468">
                  <c:v>1315.84</c:v>
                </c:pt>
                <c:pt idx="9469">
                  <c:v>1323.65</c:v>
                </c:pt>
                <c:pt idx="9470">
                  <c:v>1296.6300000000001</c:v>
                </c:pt>
                <c:pt idx="9471">
                  <c:v>1292.8499999999999</c:v>
                </c:pt>
                <c:pt idx="9472">
                  <c:v>1292.8499999999999</c:v>
                </c:pt>
                <c:pt idx="9473">
                  <c:v>1301.5</c:v>
                </c:pt>
                <c:pt idx="9474">
                  <c:v>1315.17</c:v>
                </c:pt>
                <c:pt idx="9475">
                  <c:v>1325.95</c:v>
                </c:pt>
                <c:pt idx="9476">
                  <c:v>1325.95</c:v>
                </c:pt>
                <c:pt idx="9477">
                  <c:v>1332.2</c:v>
                </c:pt>
                <c:pt idx="9478">
                  <c:v>1314.5</c:v>
                </c:pt>
                <c:pt idx="9479">
                  <c:v>1330.2</c:v>
                </c:pt>
                <c:pt idx="9480">
                  <c:v>1310.17</c:v>
                </c:pt>
                <c:pt idx="9481">
                  <c:v>1304.42</c:v>
                </c:pt>
                <c:pt idx="9482">
                  <c:v>1311.82</c:v>
                </c:pt>
                <c:pt idx="9483">
                  <c:v>1310.54</c:v>
                </c:pt>
                <c:pt idx="9484">
                  <c:v>1305.5999999999999</c:v>
                </c:pt>
                <c:pt idx="9485">
                  <c:v>1300.8</c:v>
                </c:pt>
                <c:pt idx="9486">
                  <c:v>1294.1199999999999</c:v>
                </c:pt>
                <c:pt idx="9487">
                  <c:v>1292.04</c:v>
                </c:pt>
                <c:pt idx="9488">
                  <c:v>1292.04</c:v>
                </c:pt>
                <c:pt idx="9489">
                  <c:v>1285.6400000000001</c:v>
                </c:pt>
                <c:pt idx="9490">
                  <c:v>1280.43</c:v>
                </c:pt>
                <c:pt idx="9491">
                  <c:v>1250.43</c:v>
                </c:pt>
                <c:pt idx="9492">
                  <c:v>1235.29</c:v>
                </c:pt>
                <c:pt idx="9493">
                  <c:v>1257.44</c:v>
                </c:pt>
                <c:pt idx="9494">
                  <c:v>1264.4100000000001</c:v>
                </c:pt>
                <c:pt idx="9495">
                  <c:v>1263.69</c:v>
                </c:pt>
                <c:pt idx="9496">
                  <c:v>1257.2</c:v>
                </c:pt>
                <c:pt idx="9497">
                  <c:v>1283.43</c:v>
                </c:pt>
                <c:pt idx="9498">
                  <c:v>1264.3</c:v>
                </c:pt>
                <c:pt idx="9499">
                  <c:v>1265.6199999999999</c:v>
                </c:pt>
                <c:pt idx="9500">
                  <c:v>1262.1600000000001</c:v>
                </c:pt>
                <c:pt idx="9501">
                  <c:v>1278.52</c:v>
                </c:pt>
                <c:pt idx="9502">
                  <c:v>1251.48</c:v>
                </c:pt>
                <c:pt idx="9503">
                  <c:v>1251.48</c:v>
                </c:pt>
                <c:pt idx="9504">
                  <c:v>1266.1199999999999</c:v>
                </c:pt>
                <c:pt idx="9505">
                  <c:v>1249.98</c:v>
                </c:pt>
                <c:pt idx="9506">
                  <c:v>1253.8499999999999</c:v>
                </c:pt>
                <c:pt idx="9507">
                  <c:v>1264.9000000000001</c:v>
                </c:pt>
                <c:pt idx="9508">
                  <c:v>1282.44</c:v>
                </c:pt>
                <c:pt idx="9509">
                  <c:v>1283.3699999999999</c:v>
                </c:pt>
                <c:pt idx="9510">
                  <c:v>1285.19</c:v>
                </c:pt>
                <c:pt idx="9511">
                  <c:v>1285.72</c:v>
                </c:pt>
                <c:pt idx="9512">
                  <c:v>1286.8800000000001</c:v>
                </c:pt>
                <c:pt idx="9513">
                  <c:v>1281.29</c:v>
                </c:pt>
                <c:pt idx="9514">
                  <c:v>1286.92</c:v>
                </c:pt>
                <c:pt idx="9515">
                  <c:v>1279.48</c:v>
                </c:pt>
                <c:pt idx="9516">
                  <c:v>1269.83</c:v>
                </c:pt>
                <c:pt idx="9517">
                  <c:v>1292.8</c:v>
                </c:pt>
                <c:pt idx="9518">
                  <c:v>1289.48</c:v>
                </c:pt>
                <c:pt idx="9519">
                  <c:v>1286.49</c:v>
                </c:pt>
                <c:pt idx="9520">
                  <c:v>1289.0899999999999</c:v>
                </c:pt>
                <c:pt idx="9521">
                  <c:v>1274.1500000000001</c:v>
                </c:pt>
                <c:pt idx="9522">
                  <c:v>1271.69</c:v>
                </c:pt>
                <c:pt idx="9523">
                  <c:v>1259.72</c:v>
                </c:pt>
                <c:pt idx="9524">
                  <c:v>1268.58</c:v>
                </c:pt>
                <c:pt idx="9525">
                  <c:v>1283.27</c:v>
                </c:pt>
                <c:pt idx="9526">
                  <c:v>1280.18</c:v>
                </c:pt>
                <c:pt idx="9527">
                  <c:v>1266.75</c:v>
                </c:pt>
                <c:pt idx="9528">
                  <c:v>1255.3499999999999</c:v>
                </c:pt>
                <c:pt idx="9529">
                  <c:v>1256.1199999999999</c:v>
                </c:pt>
                <c:pt idx="9530">
                  <c:v>1267.08</c:v>
                </c:pt>
                <c:pt idx="9531">
                  <c:v>1280.8599999999999</c:v>
                </c:pt>
                <c:pt idx="9532">
                  <c:v>1277.05</c:v>
                </c:pt>
                <c:pt idx="9533">
                  <c:v>1261.07</c:v>
                </c:pt>
                <c:pt idx="9534">
                  <c:v>1266.96</c:v>
                </c:pt>
                <c:pt idx="9535">
                  <c:v>1271.3699999999999</c:v>
                </c:pt>
                <c:pt idx="9536">
                  <c:v>1264.73</c:v>
                </c:pt>
                <c:pt idx="9537">
                  <c:v>1264.73</c:v>
                </c:pt>
                <c:pt idx="9538">
                  <c:v>1288.43</c:v>
                </c:pt>
                <c:pt idx="9539">
                  <c:v>1275.6199999999999</c:v>
                </c:pt>
                <c:pt idx="9540">
                  <c:v>1264.5899999999999</c:v>
                </c:pt>
                <c:pt idx="9541">
                  <c:v>1264.18</c:v>
                </c:pt>
                <c:pt idx="9542">
                  <c:v>1242.8599999999999</c:v>
                </c:pt>
                <c:pt idx="9543">
                  <c:v>1234.49</c:v>
                </c:pt>
                <c:pt idx="9544">
                  <c:v>1227.73</c:v>
                </c:pt>
                <c:pt idx="9545">
                  <c:v>1236.3</c:v>
                </c:pt>
                <c:pt idx="9546">
                  <c:v>1237.8599999999999</c:v>
                </c:pt>
                <c:pt idx="9547">
                  <c:v>1254.1300000000001</c:v>
                </c:pt>
                <c:pt idx="9548">
                  <c:v>1248.97</c:v>
                </c:pt>
                <c:pt idx="9549">
                  <c:v>1255.77</c:v>
                </c:pt>
                <c:pt idx="9550">
                  <c:v>1245.5899999999999</c:v>
                </c:pt>
                <c:pt idx="9551">
                  <c:v>1265.2</c:v>
                </c:pt>
                <c:pt idx="9552">
                  <c:v>1245.04</c:v>
                </c:pt>
                <c:pt idx="9553">
                  <c:v>1256.23</c:v>
                </c:pt>
                <c:pt idx="9554">
                  <c:v>1256.68</c:v>
                </c:pt>
                <c:pt idx="9555">
                  <c:v>1252</c:v>
                </c:pt>
                <c:pt idx="9556">
                  <c:v>1261.6500000000001</c:v>
                </c:pt>
                <c:pt idx="9557">
                  <c:v>1263.71</c:v>
                </c:pt>
                <c:pt idx="9558">
                  <c:v>1263.8599999999999</c:v>
                </c:pt>
                <c:pt idx="9559">
                  <c:v>1263.4100000000001</c:v>
                </c:pt>
                <c:pt idx="9560">
                  <c:v>1272.8800000000001</c:v>
                </c:pt>
                <c:pt idx="9561">
                  <c:v>1275.8599999999999</c:v>
                </c:pt>
                <c:pt idx="9562">
                  <c:v>1270.5999999999999</c:v>
                </c:pt>
                <c:pt idx="9563">
                  <c:v>1273.01</c:v>
                </c:pt>
                <c:pt idx="9564">
                  <c:v>1294.3699999999999</c:v>
                </c:pt>
                <c:pt idx="9565">
                  <c:v>1276.74</c:v>
                </c:pt>
                <c:pt idx="9566">
                  <c:v>1263.6600000000001</c:v>
                </c:pt>
                <c:pt idx="9567">
                  <c:v>1270.48</c:v>
                </c:pt>
                <c:pt idx="9568">
                  <c:v>1266.02</c:v>
                </c:pt>
                <c:pt idx="9569">
                  <c:v>1262.98</c:v>
                </c:pt>
                <c:pt idx="9570">
                  <c:v>1267.75</c:v>
                </c:pt>
                <c:pt idx="9571">
                  <c:v>1268.0999999999999</c:v>
                </c:pt>
                <c:pt idx="9572">
                  <c:v>1264.57</c:v>
                </c:pt>
                <c:pt idx="9573">
                  <c:v>1262.96</c:v>
                </c:pt>
                <c:pt idx="9574">
                  <c:v>1287.03</c:v>
                </c:pt>
                <c:pt idx="9575">
                  <c:v>1292.17</c:v>
                </c:pt>
                <c:pt idx="9576">
                  <c:v>1259.74</c:v>
                </c:pt>
                <c:pt idx="9577">
                  <c:v>1265.27</c:v>
                </c:pt>
                <c:pt idx="9578">
                  <c:v>1271.5</c:v>
                </c:pt>
                <c:pt idx="9579">
                  <c:v>1295.33</c:v>
                </c:pt>
                <c:pt idx="9580">
                  <c:v>1306.19</c:v>
                </c:pt>
                <c:pt idx="9581">
                  <c:v>1325.34</c:v>
                </c:pt>
                <c:pt idx="9582">
                  <c:v>1338.91</c:v>
                </c:pt>
                <c:pt idx="9583">
                  <c:v>1286.81</c:v>
                </c:pt>
                <c:pt idx="9584">
                  <c:v>1310.6199999999999</c:v>
                </c:pt>
                <c:pt idx="9585">
                  <c:v>1315.94</c:v>
                </c:pt>
                <c:pt idx="9586">
                  <c:v>1315.24</c:v>
                </c:pt>
                <c:pt idx="9587">
                  <c:v>1315.03</c:v>
                </c:pt>
                <c:pt idx="9588">
                  <c:v>1318.6</c:v>
                </c:pt>
                <c:pt idx="9589">
                  <c:v>1317.51</c:v>
                </c:pt>
                <c:pt idx="9590">
                  <c:v>1335.48</c:v>
                </c:pt>
                <c:pt idx="9591">
                  <c:v>1318.16</c:v>
                </c:pt>
                <c:pt idx="9592">
                  <c:v>1322.79</c:v>
                </c:pt>
                <c:pt idx="9593">
                  <c:v>1337.45</c:v>
                </c:pt>
                <c:pt idx="9594">
                  <c:v>1327.04</c:v>
                </c:pt>
                <c:pt idx="9595">
                  <c:v>1327.27</c:v>
                </c:pt>
                <c:pt idx="9596">
                  <c:v>1328.76</c:v>
                </c:pt>
                <c:pt idx="9597">
                  <c:v>1334.49</c:v>
                </c:pt>
                <c:pt idx="9598">
                  <c:v>1345.42</c:v>
                </c:pt>
                <c:pt idx="9599">
                  <c:v>1326.5</c:v>
                </c:pt>
                <c:pt idx="9600">
                  <c:v>1328.02</c:v>
                </c:pt>
                <c:pt idx="9601">
                  <c:v>1336.68</c:v>
                </c:pt>
                <c:pt idx="9602">
                  <c:v>1332.9</c:v>
                </c:pt>
                <c:pt idx="9603">
                  <c:v>1320.98</c:v>
                </c:pt>
                <c:pt idx="9604">
                  <c:v>1327.99</c:v>
                </c:pt>
                <c:pt idx="9605">
                  <c:v>1320.48</c:v>
                </c:pt>
                <c:pt idx="9606">
                  <c:v>1296.2</c:v>
                </c:pt>
                <c:pt idx="9607">
                  <c:v>1296.2</c:v>
                </c:pt>
                <c:pt idx="9608">
                  <c:v>1299.6199999999999</c:v>
                </c:pt>
                <c:pt idx="9609">
                  <c:v>1294.67</c:v>
                </c:pt>
                <c:pt idx="9610">
                  <c:v>1305.5999999999999</c:v>
                </c:pt>
                <c:pt idx="9611">
                  <c:v>1319.14</c:v>
                </c:pt>
                <c:pt idx="9612">
                  <c:v>1310.75</c:v>
                </c:pt>
                <c:pt idx="9613">
                  <c:v>1319.73</c:v>
                </c:pt>
                <c:pt idx="9614">
                  <c:v>1311.02</c:v>
                </c:pt>
                <c:pt idx="9615">
                  <c:v>1312.3</c:v>
                </c:pt>
                <c:pt idx="9616">
                  <c:v>1312.61</c:v>
                </c:pt>
                <c:pt idx="9617">
                  <c:v>1299.3900000000001</c:v>
                </c:pt>
                <c:pt idx="9618">
                  <c:v>1303.1600000000001</c:v>
                </c:pt>
                <c:pt idx="9619">
                  <c:v>1313.59</c:v>
                </c:pt>
                <c:pt idx="9620">
                  <c:v>1297.6400000000001</c:v>
                </c:pt>
                <c:pt idx="9621">
                  <c:v>1308.5999999999999</c:v>
                </c:pt>
                <c:pt idx="9622">
                  <c:v>1317.27</c:v>
                </c:pt>
                <c:pt idx="9623">
                  <c:v>1328.75</c:v>
                </c:pt>
                <c:pt idx="9624">
                  <c:v>1324.11</c:v>
                </c:pt>
                <c:pt idx="9625">
                  <c:v>1313.21</c:v>
                </c:pt>
                <c:pt idx="9626">
                  <c:v>1345.23</c:v>
                </c:pt>
                <c:pt idx="9627">
                  <c:v>1328.83</c:v>
                </c:pt>
                <c:pt idx="9628">
                  <c:v>1333.79</c:v>
                </c:pt>
                <c:pt idx="9629">
                  <c:v>1339.18</c:v>
                </c:pt>
                <c:pt idx="9630">
                  <c:v>1339.49</c:v>
                </c:pt>
                <c:pt idx="9631">
                  <c:v>1330.22</c:v>
                </c:pt>
                <c:pt idx="9632">
                  <c:v>1341.38</c:v>
                </c:pt>
                <c:pt idx="9633">
                  <c:v>1329.45</c:v>
                </c:pt>
                <c:pt idx="9634">
                  <c:v>1329.69</c:v>
                </c:pt>
                <c:pt idx="9635">
                  <c:v>1320.75</c:v>
                </c:pt>
                <c:pt idx="9636">
                  <c:v>1310.97</c:v>
                </c:pt>
                <c:pt idx="9637">
                  <c:v>1319.04</c:v>
                </c:pt>
                <c:pt idx="9638">
                  <c:v>1324.33</c:v>
                </c:pt>
                <c:pt idx="9639">
                  <c:v>1304.8699999999999</c:v>
                </c:pt>
                <c:pt idx="9640">
                  <c:v>1316.47</c:v>
                </c:pt>
                <c:pt idx="9641">
                  <c:v>1320.07</c:v>
                </c:pt>
                <c:pt idx="9642">
                  <c:v>1330.43</c:v>
                </c:pt>
                <c:pt idx="9643">
                  <c:v>1324.14</c:v>
                </c:pt>
                <c:pt idx="9644">
                  <c:v>1311.52</c:v>
                </c:pt>
                <c:pt idx="9645">
                  <c:v>1303.8699999999999</c:v>
                </c:pt>
                <c:pt idx="9646">
                  <c:v>1309.27</c:v>
                </c:pt>
                <c:pt idx="9647">
                  <c:v>1301.26</c:v>
                </c:pt>
                <c:pt idx="9648">
                  <c:v>1287.8599999999999</c:v>
                </c:pt>
                <c:pt idx="9649">
                  <c:v>1296.97</c:v>
                </c:pt>
                <c:pt idx="9650">
                  <c:v>1294.5</c:v>
                </c:pt>
                <c:pt idx="9651">
                  <c:v>1297.75</c:v>
                </c:pt>
                <c:pt idx="9652">
                  <c:v>1282.6600000000001</c:v>
                </c:pt>
                <c:pt idx="9653">
                  <c:v>1297.45</c:v>
                </c:pt>
                <c:pt idx="9654">
                  <c:v>1301.47</c:v>
                </c:pt>
                <c:pt idx="9655">
                  <c:v>1297.93</c:v>
                </c:pt>
                <c:pt idx="9656">
                  <c:v>1289.47</c:v>
                </c:pt>
                <c:pt idx="9657">
                  <c:v>1290.9100000000001</c:v>
                </c:pt>
                <c:pt idx="9658">
                  <c:v>1286.33</c:v>
                </c:pt>
                <c:pt idx="9659">
                  <c:v>1287.6500000000001</c:v>
                </c:pt>
                <c:pt idx="9660">
                  <c:v>1284.01</c:v>
                </c:pt>
                <c:pt idx="9661">
                  <c:v>1289.08</c:v>
                </c:pt>
                <c:pt idx="9662">
                  <c:v>1271.47</c:v>
                </c:pt>
                <c:pt idx="9663">
                  <c:v>1281.29</c:v>
                </c:pt>
                <c:pt idx="9664">
                  <c:v>1282.1300000000001</c:v>
                </c:pt>
                <c:pt idx="9665">
                  <c:v>1299.9000000000001</c:v>
                </c:pt>
                <c:pt idx="9666">
                  <c:v>1307.3499999999999</c:v>
                </c:pt>
                <c:pt idx="9667">
                  <c:v>1309.02</c:v>
                </c:pt>
                <c:pt idx="9668">
                  <c:v>1311.11</c:v>
                </c:pt>
                <c:pt idx="9669">
                  <c:v>1301.8</c:v>
                </c:pt>
                <c:pt idx="9670">
                  <c:v>1308.73</c:v>
                </c:pt>
                <c:pt idx="9671">
                  <c:v>1315.44</c:v>
                </c:pt>
                <c:pt idx="9672">
                  <c:v>1315.13</c:v>
                </c:pt>
                <c:pt idx="9673">
                  <c:v>1336.25</c:v>
                </c:pt>
                <c:pt idx="9674">
                  <c:v>1337.33</c:v>
                </c:pt>
                <c:pt idx="9675">
                  <c:v>1333.84</c:v>
                </c:pt>
                <c:pt idx="9676">
                  <c:v>1333.84</c:v>
                </c:pt>
                <c:pt idx="9677">
                  <c:v>1355.89</c:v>
                </c:pt>
                <c:pt idx="9678">
                  <c:v>1342.47</c:v>
                </c:pt>
                <c:pt idx="9679">
                  <c:v>1337.65</c:v>
                </c:pt>
                <c:pt idx="9680">
                  <c:v>1347.49</c:v>
                </c:pt>
                <c:pt idx="9681">
                  <c:v>1348.5</c:v>
                </c:pt>
                <c:pt idx="9682">
                  <c:v>1343.02</c:v>
                </c:pt>
                <c:pt idx="9683">
                  <c:v>1342.03</c:v>
                </c:pt>
                <c:pt idx="9684">
                  <c:v>1353.32</c:v>
                </c:pt>
                <c:pt idx="9685">
                  <c:v>1346.18</c:v>
                </c:pt>
                <c:pt idx="9686">
                  <c:v>1343.23</c:v>
                </c:pt>
                <c:pt idx="9687">
                  <c:v>1336.68</c:v>
                </c:pt>
                <c:pt idx="9688">
                  <c:v>1346.88</c:v>
                </c:pt>
                <c:pt idx="9689">
                  <c:v>1322.76</c:v>
                </c:pt>
                <c:pt idx="9690">
                  <c:v>1329.22</c:v>
                </c:pt>
                <c:pt idx="9691">
                  <c:v>1348.48</c:v>
                </c:pt>
                <c:pt idx="9692">
                  <c:v>1323.1</c:v>
                </c:pt>
                <c:pt idx="9693">
                  <c:v>1338.22</c:v>
                </c:pt>
                <c:pt idx="9694">
                  <c:v>1340</c:v>
                </c:pt>
                <c:pt idx="9695">
                  <c:v>1338.87</c:v>
                </c:pt>
                <c:pt idx="9696">
                  <c:v>1340</c:v>
                </c:pt>
                <c:pt idx="9697">
                  <c:v>1341.68</c:v>
                </c:pt>
                <c:pt idx="9698">
                  <c:v>1344.86</c:v>
                </c:pt>
                <c:pt idx="9699">
                  <c:v>1356.1</c:v>
                </c:pt>
                <c:pt idx="9700">
                  <c:v>1339.67</c:v>
                </c:pt>
                <c:pt idx="9701">
                  <c:v>1331.2</c:v>
                </c:pt>
                <c:pt idx="9702">
                  <c:v>1339.36</c:v>
                </c:pt>
                <c:pt idx="9703">
                  <c:v>1284.6099999999999</c:v>
                </c:pt>
                <c:pt idx="9704">
                  <c:v>1330.27</c:v>
                </c:pt>
                <c:pt idx="9705">
                  <c:v>1322.34</c:v>
                </c:pt>
                <c:pt idx="9706">
                  <c:v>1327.57</c:v>
                </c:pt>
                <c:pt idx="9707">
                  <c:v>1355.63</c:v>
                </c:pt>
                <c:pt idx="9708">
                  <c:v>1344.92</c:v>
                </c:pt>
                <c:pt idx="9709">
                  <c:v>1348.49</c:v>
                </c:pt>
                <c:pt idx="9710">
                  <c:v>1350.62</c:v>
                </c:pt>
                <c:pt idx="9711">
                  <c:v>1329.98</c:v>
                </c:pt>
                <c:pt idx="9712">
                  <c:v>1330.11</c:v>
                </c:pt>
                <c:pt idx="9713">
                  <c:v>1314.4</c:v>
                </c:pt>
                <c:pt idx="9714">
                  <c:v>1320.52</c:v>
                </c:pt>
                <c:pt idx="9715">
                  <c:v>1325.51</c:v>
                </c:pt>
                <c:pt idx="9716">
                  <c:v>1316.58</c:v>
                </c:pt>
                <c:pt idx="9717">
                  <c:v>1309.4000000000001</c:v>
                </c:pt>
                <c:pt idx="9718">
                  <c:v>1314.53</c:v>
                </c:pt>
                <c:pt idx="9719">
                  <c:v>1333.17</c:v>
                </c:pt>
                <c:pt idx="9720">
                  <c:v>1333.31</c:v>
                </c:pt>
                <c:pt idx="9721">
                  <c:v>1339.3</c:v>
                </c:pt>
                <c:pt idx="9722">
                  <c:v>1350.43</c:v>
                </c:pt>
                <c:pt idx="9723">
                  <c:v>1331.95</c:v>
                </c:pt>
                <c:pt idx="9724">
                  <c:v>1333.07</c:v>
                </c:pt>
                <c:pt idx="9725">
                  <c:v>1325.25</c:v>
                </c:pt>
                <c:pt idx="9726">
                  <c:v>1328.22</c:v>
                </c:pt>
                <c:pt idx="9727">
                  <c:v>1305.6500000000001</c:v>
                </c:pt>
                <c:pt idx="9728">
                  <c:v>1332.8</c:v>
                </c:pt>
                <c:pt idx="9729">
                  <c:v>1318.81</c:v>
                </c:pt>
                <c:pt idx="9730">
                  <c:v>1319.74</c:v>
                </c:pt>
                <c:pt idx="9731">
                  <c:v>1311</c:v>
                </c:pt>
                <c:pt idx="9732">
                  <c:v>1313.23</c:v>
                </c:pt>
                <c:pt idx="9733">
                  <c:v>1306.08</c:v>
                </c:pt>
                <c:pt idx="9734">
                  <c:v>1269.29</c:v>
                </c:pt>
                <c:pt idx="9735">
                  <c:v>1262.7</c:v>
                </c:pt>
                <c:pt idx="9736">
                  <c:v>1294.5899999999999</c:v>
                </c:pt>
                <c:pt idx="9737">
                  <c:v>1307.81</c:v>
                </c:pt>
                <c:pt idx="9738">
                  <c:v>1311.09</c:v>
                </c:pt>
                <c:pt idx="9739">
                  <c:v>1300.0999999999999</c:v>
                </c:pt>
                <c:pt idx="9740">
                  <c:v>1289.3499999999999</c:v>
                </c:pt>
                <c:pt idx="9741">
                  <c:v>1271.75</c:v>
                </c:pt>
                <c:pt idx="9742">
                  <c:v>1275.1199999999999</c:v>
                </c:pt>
                <c:pt idx="9743">
                  <c:v>1289.5</c:v>
                </c:pt>
                <c:pt idx="9744">
                  <c:v>1279.07</c:v>
                </c:pt>
                <c:pt idx="9745">
                  <c:v>1301.69</c:v>
                </c:pt>
                <c:pt idx="9746">
                  <c:v>1288.69</c:v>
                </c:pt>
                <c:pt idx="9747">
                  <c:v>1255.74</c:v>
                </c:pt>
                <c:pt idx="9748">
                  <c:v>1261.77</c:v>
                </c:pt>
                <c:pt idx="9749">
                  <c:v>1267.21</c:v>
                </c:pt>
                <c:pt idx="9750">
                  <c:v>1254.8900000000001</c:v>
                </c:pt>
                <c:pt idx="9751">
                  <c:v>1263.22</c:v>
                </c:pt>
                <c:pt idx="9752">
                  <c:v>1268.8</c:v>
                </c:pt>
                <c:pt idx="9753">
                  <c:v>1289.83</c:v>
                </c:pt>
                <c:pt idx="9754">
                  <c:v>1300.3499999999999</c:v>
                </c:pt>
                <c:pt idx="9755">
                  <c:v>1300.3499999999999</c:v>
                </c:pt>
                <c:pt idx="9756">
                  <c:v>1316.6</c:v>
                </c:pt>
                <c:pt idx="9757">
                  <c:v>1330.04</c:v>
                </c:pt>
                <c:pt idx="9758">
                  <c:v>1322.26</c:v>
                </c:pt>
                <c:pt idx="9759">
                  <c:v>1344.42</c:v>
                </c:pt>
                <c:pt idx="9760">
                  <c:v>1325.49</c:v>
                </c:pt>
                <c:pt idx="9761">
                  <c:v>1300.43</c:v>
                </c:pt>
                <c:pt idx="9762">
                  <c:v>1299.5</c:v>
                </c:pt>
                <c:pt idx="9763">
                  <c:v>1284.24</c:v>
                </c:pt>
                <c:pt idx="9764">
                  <c:v>1292.99</c:v>
                </c:pt>
                <c:pt idx="9765">
                  <c:v>1266.71</c:v>
                </c:pt>
                <c:pt idx="9766">
                  <c:v>1264.29</c:v>
                </c:pt>
                <c:pt idx="9767">
                  <c:v>1281.6199999999999</c:v>
                </c:pt>
                <c:pt idx="9768">
                  <c:v>1284.25</c:v>
                </c:pt>
                <c:pt idx="9769">
                  <c:v>1296.78</c:v>
                </c:pt>
                <c:pt idx="9770">
                  <c:v>1290.04</c:v>
                </c:pt>
                <c:pt idx="9771">
                  <c:v>1301.73</c:v>
                </c:pt>
                <c:pt idx="9772">
                  <c:v>1307.72</c:v>
                </c:pt>
                <c:pt idx="9773">
                  <c:v>1299.43</c:v>
                </c:pt>
                <c:pt idx="9774">
                  <c:v>1300.27</c:v>
                </c:pt>
                <c:pt idx="9775">
                  <c:v>1309.1600000000001</c:v>
                </c:pt>
                <c:pt idx="9776">
                  <c:v>1306.8599999999999</c:v>
                </c:pt>
                <c:pt idx="9777">
                  <c:v>1320.08</c:v>
                </c:pt>
                <c:pt idx="9778">
                  <c:v>1320.08</c:v>
                </c:pt>
                <c:pt idx="9779">
                  <c:v>1325.62</c:v>
                </c:pt>
                <c:pt idx="9780">
                  <c:v>1318.71</c:v>
                </c:pt>
                <c:pt idx="9781">
                  <c:v>1310.45</c:v>
                </c:pt>
                <c:pt idx="9782">
                  <c:v>1309.3800000000001</c:v>
                </c:pt>
                <c:pt idx="9783">
                  <c:v>1330.88</c:v>
                </c:pt>
                <c:pt idx="9784">
                  <c:v>1335.58</c:v>
                </c:pt>
                <c:pt idx="9785">
                  <c:v>1322.5</c:v>
                </c:pt>
                <c:pt idx="9786">
                  <c:v>1318.31</c:v>
                </c:pt>
                <c:pt idx="9787">
                  <c:v>1309.71</c:v>
                </c:pt>
                <c:pt idx="9788">
                  <c:v>1314.5</c:v>
                </c:pt>
                <c:pt idx="9789">
                  <c:v>1320.79</c:v>
                </c:pt>
                <c:pt idx="9790">
                  <c:v>1307.1400000000001</c:v>
                </c:pt>
                <c:pt idx="9791">
                  <c:v>1311.24</c:v>
                </c:pt>
                <c:pt idx="9792">
                  <c:v>1302.3800000000001</c:v>
                </c:pt>
                <c:pt idx="9793">
                  <c:v>1283.3699999999999</c:v>
                </c:pt>
                <c:pt idx="9794">
                  <c:v>1277.46</c:v>
                </c:pt>
                <c:pt idx="9795">
                  <c:v>1283.47</c:v>
                </c:pt>
                <c:pt idx="9796">
                  <c:v>1288.69</c:v>
                </c:pt>
                <c:pt idx="9797">
                  <c:v>1292.68</c:v>
                </c:pt>
                <c:pt idx="9798">
                  <c:v>1299.3599999999999</c:v>
                </c:pt>
                <c:pt idx="9799">
                  <c:v>1292.29</c:v>
                </c:pt>
                <c:pt idx="9800">
                  <c:v>1282.03</c:v>
                </c:pt>
                <c:pt idx="9801">
                  <c:v>1268.08</c:v>
                </c:pt>
                <c:pt idx="9802">
                  <c:v>1275.56</c:v>
                </c:pt>
                <c:pt idx="9803">
                  <c:v>1286.8499999999999</c:v>
                </c:pt>
                <c:pt idx="9804">
                  <c:v>1297.24</c:v>
                </c:pt>
                <c:pt idx="9805">
                  <c:v>1295.1099999999999</c:v>
                </c:pt>
                <c:pt idx="9806">
                  <c:v>1290</c:v>
                </c:pt>
                <c:pt idx="9807">
                  <c:v>1276.02</c:v>
                </c:pt>
                <c:pt idx="9808">
                  <c:v>1279.95</c:v>
                </c:pt>
                <c:pt idx="9809">
                  <c:v>1282.6099999999999</c:v>
                </c:pt>
                <c:pt idx="9810">
                  <c:v>1297.22</c:v>
                </c:pt>
                <c:pt idx="9811">
                  <c:v>1297.18</c:v>
                </c:pt>
                <c:pt idx="9812">
                  <c:v>1289.17</c:v>
                </c:pt>
                <c:pt idx="9813">
                  <c:v>1320.17</c:v>
                </c:pt>
                <c:pt idx="9814">
                  <c:v>1300.22</c:v>
                </c:pt>
                <c:pt idx="9815">
                  <c:v>1304.46</c:v>
                </c:pt>
                <c:pt idx="9816">
                  <c:v>1315.18</c:v>
                </c:pt>
                <c:pt idx="9817">
                  <c:v>1312.07</c:v>
                </c:pt>
                <c:pt idx="9818">
                  <c:v>1311.51</c:v>
                </c:pt>
                <c:pt idx="9819">
                  <c:v>1315.14</c:v>
                </c:pt>
                <c:pt idx="9820">
                  <c:v>1313.55</c:v>
                </c:pt>
                <c:pt idx="9821">
                  <c:v>1314.07</c:v>
                </c:pt>
                <c:pt idx="9822">
                  <c:v>1308.43</c:v>
                </c:pt>
                <c:pt idx="9823">
                  <c:v>1318.53</c:v>
                </c:pt>
                <c:pt idx="9824">
                  <c:v>1326.35</c:v>
                </c:pt>
                <c:pt idx="9825">
                  <c:v>1299.67</c:v>
                </c:pt>
                <c:pt idx="9826">
                  <c:v>1305.45</c:v>
                </c:pt>
                <c:pt idx="9827">
                  <c:v>1273.79</c:v>
                </c:pt>
                <c:pt idx="9828">
                  <c:v>1276.29</c:v>
                </c:pt>
                <c:pt idx="9829">
                  <c:v>1276.29</c:v>
                </c:pt>
                <c:pt idx="9830">
                  <c:v>1273.51</c:v>
                </c:pt>
                <c:pt idx="9831">
                  <c:v>1273.51</c:v>
                </c:pt>
                <c:pt idx="9832">
                  <c:v>1282.33</c:v>
                </c:pt>
                <c:pt idx="9833">
                  <c:v>1282.1400000000001</c:v>
                </c:pt>
                <c:pt idx="9834">
                  <c:v>1282.1400000000001</c:v>
                </c:pt>
                <c:pt idx="9835">
                  <c:v>1263.06</c:v>
                </c:pt>
                <c:pt idx="9836">
                  <c:v>1263.0999999999999</c:v>
                </c:pt>
                <c:pt idx="9837">
                  <c:v>1271.42</c:v>
                </c:pt>
                <c:pt idx="9838">
                  <c:v>1249.94</c:v>
                </c:pt>
                <c:pt idx="9839">
                  <c:v>1257.1099999999999</c:v>
                </c:pt>
                <c:pt idx="9840">
                  <c:v>1278.8800000000001</c:v>
                </c:pt>
                <c:pt idx="9841">
                  <c:v>1287.56</c:v>
                </c:pt>
                <c:pt idx="9842">
                  <c:v>1301.01</c:v>
                </c:pt>
                <c:pt idx="9843">
                  <c:v>1311.74</c:v>
                </c:pt>
                <c:pt idx="9844">
                  <c:v>1319.68</c:v>
                </c:pt>
                <c:pt idx="9845">
                  <c:v>1327.75</c:v>
                </c:pt>
                <c:pt idx="9846">
                  <c:v>1319.31</c:v>
                </c:pt>
                <c:pt idx="9847">
                  <c:v>1323.26</c:v>
                </c:pt>
                <c:pt idx="9848">
                  <c:v>1327.04</c:v>
                </c:pt>
                <c:pt idx="9849">
                  <c:v>1320.36</c:v>
                </c:pt>
                <c:pt idx="9850">
                  <c:v>1301.3699999999999</c:v>
                </c:pt>
                <c:pt idx="9851">
                  <c:v>1319.17</c:v>
                </c:pt>
                <c:pt idx="9852">
                  <c:v>1327.08</c:v>
                </c:pt>
                <c:pt idx="9853">
                  <c:v>1322.05</c:v>
                </c:pt>
                <c:pt idx="9854">
                  <c:v>1321.48</c:v>
                </c:pt>
                <c:pt idx="9855">
                  <c:v>1305.49</c:v>
                </c:pt>
                <c:pt idx="9856">
                  <c:v>1301.74</c:v>
                </c:pt>
                <c:pt idx="9857">
                  <c:v>1308.99</c:v>
                </c:pt>
                <c:pt idx="9858">
                  <c:v>1296.95</c:v>
                </c:pt>
                <c:pt idx="9859">
                  <c:v>1299.69</c:v>
                </c:pt>
                <c:pt idx="9860">
                  <c:v>1299.0899999999999</c:v>
                </c:pt>
                <c:pt idx="9861">
                  <c:v>1298.4000000000001</c:v>
                </c:pt>
                <c:pt idx="9862">
                  <c:v>1326.37</c:v>
                </c:pt>
                <c:pt idx="9863">
                  <c:v>1323.03</c:v>
                </c:pt>
                <c:pt idx="9864">
                  <c:v>1324.15</c:v>
                </c:pt>
                <c:pt idx="9865">
                  <c:v>1311.37</c:v>
                </c:pt>
                <c:pt idx="9866">
                  <c:v>1341.68</c:v>
                </c:pt>
                <c:pt idx="9867">
                  <c:v>1349.4</c:v>
                </c:pt>
                <c:pt idx="9868">
                  <c:v>1350.32</c:v>
                </c:pt>
                <c:pt idx="9869">
                  <c:v>1330.07</c:v>
                </c:pt>
                <c:pt idx="9870">
                  <c:v>1315.62</c:v>
                </c:pt>
                <c:pt idx="9871">
                  <c:v>1315.62</c:v>
                </c:pt>
                <c:pt idx="9872">
                  <c:v>1317.13</c:v>
                </c:pt>
                <c:pt idx="9873">
                  <c:v>1312.2</c:v>
                </c:pt>
                <c:pt idx="9874">
                  <c:v>1306.8800000000001</c:v>
                </c:pt>
                <c:pt idx="9875">
                  <c:v>1306.55</c:v>
                </c:pt>
                <c:pt idx="9876">
                  <c:v>1317.55</c:v>
                </c:pt>
                <c:pt idx="9877">
                  <c:v>1343.36</c:v>
                </c:pt>
                <c:pt idx="9878">
                  <c:v>1337.91</c:v>
                </c:pt>
                <c:pt idx="9879">
                  <c:v>1339.86</c:v>
                </c:pt>
                <c:pt idx="9880">
                  <c:v>1316.9</c:v>
                </c:pt>
                <c:pt idx="9881">
                  <c:v>1332.64</c:v>
                </c:pt>
                <c:pt idx="9882">
                  <c:v>1332.64</c:v>
                </c:pt>
                <c:pt idx="9883">
                  <c:v>1305.29</c:v>
                </c:pt>
                <c:pt idx="9884">
                  <c:v>1342.43</c:v>
                </c:pt>
                <c:pt idx="9885">
                  <c:v>1351.8</c:v>
                </c:pt>
                <c:pt idx="9886">
                  <c:v>1347.49</c:v>
                </c:pt>
                <c:pt idx="9887">
                  <c:v>1349.96</c:v>
                </c:pt>
                <c:pt idx="9888">
                  <c:v>1360.68</c:v>
                </c:pt>
                <c:pt idx="9889">
                  <c:v>1360.68</c:v>
                </c:pt>
                <c:pt idx="9890">
                  <c:v>1350.73</c:v>
                </c:pt>
                <c:pt idx="9891">
                  <c:v>1342.96</c:v>
                </c:pt>
                <c:pt idx="9892">
                  <c:v>1349.4</c:v>
                </c:pt>
                <c:pt idx="9893">
                  <c:v>1358.6</c:v>
                </c:pt>
                <c:pt idx="9894">
                  <c:v>1349.04</c:v>
                </c:pt>
                <c:pt idx="9895">
                  <c:v>1361.41</c:v>
                </c:pt>
                <c:pt idx="9896">
                  <c:v>1352.72</c:v>
                </c:pt>
                <c:pt idx="9897">
                  <c:v>1347.56</c:v>
                </c:pt>
                <c:pt idx="9898">
                  <c:v>1342.02</c:v>
                </c:pt>
                <c:pt idx="9899">
                  <c:v>1349.09</c:v>
                </c:pt>
                <c:pt idx="9900">
                  <c:v>1358.68</c:v>
                </c:pt>
                <c:pt idx="9901">
                  <c:v>1344.75</c:v>
                </c:pt>
                <c:pt idx="9902">
                  <c:v>1337.72</c:v>
                </c:pt>
                <c:pt idx="9903">
                  <c:v>1325.77</c:v>
                </c:pt>
                <c:pt idx="9904">
                  <c:v>1330.27</c:v>
                </c:pt>
                <c:pt idx="9905">
                  <c:v>1328.49</c:v>
                </c:pt>
                <c:pt idx="9906">
                  <c:v>1331.19</c:v>
                </c:pt>
                <c:pt idx="9907">
                  <c:v>1309.31</c:v>
                </c:pt>
                <c:pt idx="9908">
                  <c:v>1307.18</c:v>
                </c:pt>
                <c:pt idx="9909">
                  <c:v>1309.75</c:v>
                </c:pt>
                <c:pt idx="9910">
                  <c:v>1315.77</c:v>
                </c:pt>
                <c:pt idx="9911">
                  <c:v>1317.49</c:v>
                </c:pt>
                <c:pt idx="9912">
                  <c:v>1311.67</c:v>
                </c:pt>
                <c:pt idx="9913">
                  <c:v>1300.3900000000001</c:v>
                </c:pt>
                <c:pt idx="9914">
                  <c:v>1319.1</c:v>
                </c:pt>
                <c:pt idx="9915">
                  <c:v>1316.84</c:v>
                </c:pt>
                <c:pt idx="9916">
                  <c:v>1323.71</c:v>
                </c:pt>
                <c:pt idx="9917">
                  <c:v>1320.57</c:v>
                </c:pt>
                <c:pt idx="9918">
                  <c:v>1300.79</c:v>
                </c:pt>
                <c:pt idx="9919">
                  <c:v>1318.41</c:v>
                </c:pt>
                <c:pt idx="9920">
                  <c:v>1332.88</c:v>
                </c:pt>
                <c:pt idx="9921">
                  <c:v>1310.56</c:v>
                </c:pt>
                <c:pt idx="9922">
                  <c:v>1314.69</c:v>
                </c:pt>
                <c:pt idx="9923">
                  <c:v>1314.69</c:v>
                </c:pt>
                <c:pt idx="9924">
                  <c:v>1314.69</c:v>
                </c:pt>
                <c:pt idx="9925">
                  <c:v>1308.96</c:v>
                </c:pt>
                <c:pt idx="9926">
                  <c:v>1300.8800000000001</c:v>
                </c:pt>
                <c:pt idx="9927">
                  <c:v>1285.8499999999999</c:v>
                </c:pt>
                <c:pt idx="9928">
                  <c:v>1298.04</c:v>
                </c:pt>
                <c:pt idx="9929">
                  <c:v>1292.6300000000001</c:v>
                </c:pt>
                <c:pt idx="9930">
                  <c:v>1314.61</c:v>
                </c:pt>
                <c:pt idx="9931">
                  <c:v>1315.66</c:v>
                </c:pt>
                <c:pt idx="9932">
                  <c:v>1300.68</c:v>
                </c:pt>
                <c:pt idx="9933">
                  <c:v>1301.56</c:v>
                </c:pt>
                <c:pt idx="9934">
                  <c:v>1306.3800000000001</c:v>
                </c:pt>
                <c:pt idx="9935">
                  <c:v>1317.3</c:v>
                </c:pt>
                <c:pt idx="9936">
                  <c:v>1308.7</c:v>
                </c:pt>
                <c:pt idx="9937">
                  <c:v>1326.51</c:v>
                </c:pt>
                <c:pt idx="9938">
                  <c:v>1321.4</c:v>
                </c:pt>
                <c:pt idx="9939">
                  <c:v>1314.46</c:v>
                </c:pt>
                <c:pt idx="9940">
                  <c:v>1314.06</c:v>
                </c:pt>
                <c:pt idx="9941">
                  <c:v>1337.17</c:v>
                </c:pt>
                <c:pt idx="9942">
                  <c:v>1346.34</c:v>
                </c:pt>
                <c:pt idx="9943">
                  <c:v>1348.01</c:v>
                </c:pt>
                <c:pt idx="9944">
                  <c:v>1347.2</c:v>
                </c:pt>
                <c:pt idx="9945">
                  <c:v>1349.9</c:v>
                </c:pt>
                <c:pt idx="9946">
                  <c:v>1333.64</c:v>
                </c:pt>
                <c:pt idx="9947">
                  <c:v>1325.02</c:v>
                </c:pt>
                <c:pt idx="9948">
                  <c:v>1306.92</c:v>
                </c:pt>
                <c:pt idx="9949">
                  <c:v>1319.15</c:v>
                </c:pt>
                <c:pt idx="9950">
                  <c:v>1296.3900000000001</c:v>
                </c:pt>
                <c:pt idx="9951">
                  <c:v>1291.1600000000001</c:v>
                </c:pt>
                <c:pt idx="9952">
                  <c:v>1290.1099999999999</c:v>
                </c:pt>
                <c:pt idx="9953">
                  <c:v>1290.1099999999999</c:v>
                </c:pt>
                <c:pt idx="9954">
                  <c:v>1294.79</c:v>
                </c:pt>
                <c:pt idx="9955">
                  <c:v>1275.92</c:v>
                </c:pt>
                <c:pt idx="9956">
                  <c:v>1264.18</c:v>
                </c:pt>
                <c:pt idx="9957">
                  <c:v>1264.18</c:v>
                </c:pt>
                <c:pt idx="9958">
                  <c:v>1284.8900000000001</c:v>
                </c:pt>
                <c:pt idx="9959">
                  <c:v>1277.74</c:v>
                </c:pt>
                <c:pt idx="9960">
                  <c:v>1312.82</c:v>
                </c:pt>
                <c:pt idx="9961">
                  <c:v>1320.81</c:v>
                </c:pt>
                <c:pt idx="9962">
                  <c:v>1315.66</c:v>
                </c:pt>
                <c:pt idx="9963">
                  <c:v>1316.27</c:v>
                </c:pt>
                <c:pt idx="9964">
                  <c:v>1313.34</c:v>
                </c:pt>
                <c:pt idx="9965">
                  <c:v>1312.01</c:v>
                </c:pt>
                <c:pt idx="9966">
                  <c:v>1317.42</c:v>
                </c:pt>
                <c:pt idx="9967">
                  <c:v>1308.3900000000001</c:v>
                </c:pt>
                <c:pt idx="9968">
                  <c:v>1312.78</c:v>
                </c:pt>
                <c:pt idx="9969">
                  <c:v>1305.6400000000001</c:v>
                </c:pt>
                <c:pt idx="9970">
                  <c:v>1303.46</c:v>
                </c:pt>
                <c:pt idx="9971">
                  <c:v>1307.03</c:v>
                </c:pt>
                <c:pt idx="9972">
                  <c:v>1301.19</c:v>
                </c:pt>
                <c:pt idx="9973">
                  <c:v>1331.98</c:v>
                </c:pt>
                <c:pt idx="9974">
                  <c:v>1340.15</c:v>
                </c:pt>
                <c:pt idx="9975">
                  <c:v>1339.99</c:v>
                </c:pt>
                <c:pt idx="9976">
                  <c:v>1331.45</c:v>
                </c:pt>
                <c:pt idx="9977">
                  <c:v>1337.99</c:v>
                </c:pt>
                <c:pt idx="9978">
                  <c:v>1337.99</c:v>
                </c:pt>
                <c:pt idx="9979">
                  <c:v>1337.88</c:v>
                </c:pt>
                <c:pt idx="9980">
                  <c:v>1337.88</c:v>
                </c:pt>
                <c:pt idx="9981">
                  <c:v>1353.79</c:v>
                </c:pt>
                <c:pt idx="9982">
                  <c:v>1361.52</c:v>
                </c:pt>
                <c:pt idx="9983">
                  <c:v>1346.54</c:v>
                </c:pt>
                <c:pt idx="9984">
                  <c:v>1353.16</c:v>
                </c:pt>
                <c:pt idx="9985">
                  <c:v>1356.25</c:v>
                </c:pt>
                <c:pt idx="9986">
                  <c:v>1355.92</c:v>
                </c:pt>
                <c:pt idx="9987">
                  <c:v>1313.13</c:v>
                </c:pt>
                <c:pt idx="9988">
                  <c:v>1314.03</c:v>
                </c:pt>
                <c:pt idx="9989">
                  <c:v>1310.51</c:v>
                </c:pt>
                <c:pt idx="9990">
                  <c:v>1298.6600000000001</c:v>
                </c:pt>
                <c:pt idx="9991">
                  <c:v>1320.39</c:v>
                </c:pt>
                <c:pt idx="9992">
                  <c:v>1322.21</c:v>
                </c:pt>
                <c:pt idx="9993">
                  <c:v>1325.04</c:v>
                </c:pt>
                <c:pt idx="9994">
                  <c:v>1313.05</c:v>
                </c:pt>
                <c:pt idx="9995">
                  <c:v>1286.5899999999999</c:v>
                </c:pt>
                <c:pt idx="9996">
                  <c:v>1296.69</c:v>
                </c:pt>
                <c:pt idx="9997">
                  <c:v>1298.9100000000001</c:v>
                </c:pt>
                <c:pt idx="9998">
                  <c:v>1280.9000000000001</c:v>
                </c:pt>
                <c:pt idx="9999">
                  <c:v>1293.05</c:v>
                </c:pt>
                <c:pt idx="10000">
                  <c:v>1283.6099999999999</c:v>
                </c:pt>
                <c:pt idx="10001">
                  <c:v>1269.3</c:v>
                </c:pt>
                <c:pt idx="10002">
                  <c:v>1262.1300000000001</c:v>
                </c:pt>
                <c:pt idx="10003">
                  <c:v>1265.71</c:v>
                </c:pt>
                <c:pt idx="10004">
                  <c:v>1282.02</c:v>
                </c:pt>
                <c:pt idx="10005">
                  <c:v>1274.7</c:v>
                </c:pt>
                <c:pt idx="10006">
                  <c:v>1265.31</c:v>
                </c:pt>
                <c:pt idx="10007">
                  <c:v>1289.9000000000001</c:v>
                </c:pt>
                <c:pt idx="10008">
                  <c:v>1292.29</c:v>
                </c:pt>
                <c:pt idx="10009">
                  <c:v>1290.78</c:v>
                </c:pt>
                <c:pt idx="10010">
                  <c:v>1276.8800000000001</c:v>
                </c:pt>
                <c:pt idx="10011">
                  <c:v>1289.1199999999999</c:v>
                </c:pt>
                <c:pt idx="10012">
                  <c:v>1284.74</c:v>
                </c:pt>
                <c:pt idx="10013">
                  <c:v>1290.4000000000001</c:v>
                </c:pt>
                <c:pt idx="10014">
                  <c:v>1294.69</c:v>
                </c:pt>
                <c:pt idx="10015">
                  <c:v>1309.8399999999999</c:v>
                </c:pt>
                <c:pt idx="10016">
                  <c:v>1318.07</c:v>
                </c:pt>
                <c:pt idx="10017">
                  <c:v>1311.58</c:v>
                </c:pt>
                <c:pt idx="10018">
                  <c:v>1320.05</c:v>
                </c:pt>
                <c:pt idx="10019">
                  <c:v>1323.74</c:v>
                </c:pt>
                <c:pt idx="10020">
                  <c:v>1333.04</c:v>
                </c:pt>
                <c:pt idx="10021">
                  <c:v>1324.71</c:v>
                </c:pt>
                <c:pt idx="10022">
                  <c:v>1328.7</c:v>
                </c:pt>
                <c:pt idx="10023">
                  <c:v>1314.95</c:v>
                </c:pt>
                <c:pt idx="10024">
                  <c:v>1310.6300000000001</c:v>
                </c:pt>
                <c:pt idx="10025">
                  <c:v>1305.43</c:v>
                </c:pt>
                <c:pt idx="10026">
                  <c:v>1309.18</c:v>
                </c:pt>
                <c:pt idx="10027">
                  <c:v>1296.77</c:v>
                </c:pt>
                <c:pt idx="10028">
                  <c:v>1317.47</c:v>
                </c:pt>
                <c:pt idx="10029">
                  <c:v>1308.1300000000001</c:v>
                </c:pt>
                <c:pt idx="10030">
                  <c:v>1328.1</c:v>
                </c:pt>
                <c:pt idx="10031">
                  <c:v>1329.1</c:v>
                </c:pt>
                <c:pt idx="10032">
                  <c:v>1352.91</c:v>
                </c:pt>
                <c:pt idx="10033">
                  <c:v>1328.56</c:v>
                </c:pt>
                <c:pt idx="10034">
                  <c:v>1343.51</c:v>
                </c:pt>
                <c:pt idx="10035">
                  <c:v>1349.3</c:v>
                </c:pt>
                <c:pt idx="10036">
                  <c:v>1341.11</c:v>
                </c:pt>
                <c:pt idx="10037">
                  <c:v>1315.68</c:v>
                </c:pt>
                <c:pt idx="10038">
                  <c:v>1325.93</c:v>
                </c:pt>
                <c:pt idx="10039">
                  <c:v>1336.6</c:v>
                </c:pt>
                <c:pt idx="10040">
                  <c:v>1314.89</c:v>
                </c:pt>
                <c:pt idx="10041">
                  <c:v>1314.89</c:v>
                </c:pt>
                <c:pt idx="10042">
                  <c:v>1310.3800000000001</c:v>
                </c:pt>
                <c:pt idx="10043">
                  <c:v>1306.98</c:v>
                </c:pt>
                <c:pt idx="10044">
                  <c:v>1266</c:v>
                </c:pt>
                <c:pt idx="10045">
                  <c:v>1297.8399999999999</c:v>
                </c:pt>
                <c:pt idx="10046">
                  <c:v>1298.42</c:v>
                </c:pt>
                <c:pt idx="10047">
                  <c:v>1294.9000000000001</c:v>
                </c:pt>
                <c:pt idx="10048">
                  <c:v>1297.95</c:v>
                </c:pt>
                <c:pt idx="10049">
                  <c:v>1304.07</c:v>
                </c:pt>
                <c:pt idx="10050">
                  <c:v>1306.5</c:v>
                </c:pt>
                <c:pt idx="10051">
                  <c:v>1318.12</c:v>
                </c:pt>
                <c:pt idx="10052">
                  <c:v>1333.18</c:v>
                </c:pt>
                <c:pt idx="10053">
                  <c:v>1327.45</c:v>
                </c:pt>
                <c:pt idx="10054">
                  <c:v>1323.77</c:v>
                </c:pt>
                <c:pt idx="10055">
                  <c:v>1329.27</c:v>
                </c:pt>
                <c:pt idx="10056">
                  <c:v>1351.77</c:v>
                </c:pt>
                <c:pt idx="10057">
                  <c:v>1316.5</c:v>
                </c:pt>
                <c:pt idx="10058">
                  <c:v>1326.31</c:v>
                </c:pt>
                <c:pt idx="10059">
                  <c:v>1331.79</c:v>
                </c:pt>
                <c:pt idx="10060">
                  <c:v>1321.04</c:v>
                </c:pt>
                <c:pt idx="10061">
                  <c:v>1289.45</c:v>
                </c:pt>
                <c:pt idx="10062">
                  <c:v>1306.5899999999999</c:v>
                </c:pt>
                <c:pt idx="10063">
                  <c:v>1303.71</c:v>
                </c:pt>
                <c:pt idx="10064">
                  <c:v>1287</c:v>
                </c:pt>
                <c:pt idx="10065">
                  <c:v>1300.6300000000001</c:v>
                </c:pt>
                <c:pt idx="10066">
                  <c:v>1262.6600000000001</c:v>
                </c:pt>
                <c:pt idx="10067">
                  <c:v>1266.3399999999999</c:v>
                </c:pt>
                <c:pt idx="10068">
                  <c:v>1277.24</c:v>
                </c:pt>
                <c:pt idx="10069">
                  <c:v>1251.25</c:v>
                </c:pt>
                <c:pt idx="10070">
                  <c:v>1257.98</c:v>
                </c:pt>
                <c:pt idx="10071">
                  <c:v>1257.98</c:v>
                </c:pt>
                <c:pt idx="10072">
                  <c:v>1247.31</c:v>
                </c:pt>
                <c:pt idx="10073">
                  <c:v>1207.1600000000001</c:v>
                </c:pt>
                <c:pt idx="10074">
                  <c:v>1199.45</c:v>
                </c:pt>
                <c:pt idx="10075">
                  <c:v>1207.22</c:v>
                </c:pt>
                <c:pt idx="10076">
                  <c:v>1220.9100000000001</c:v>
                </c:pt>
                <c:pt idx="10077">
                  <c:v>1240.8599999999999</c:v>
                </c:pt>
                <c:pt idx="10078">
                  <c:v>1221.43</c:v>
                </c:pt>
                <c:pt idx="10079">
                  <c:v>1234.54</c:v>
                </c:pt>
                <c:pt idx="10080">
                  <c:v>1241.67</c:v>
                </c:pt>
                <c:pt idx="10081">
                  <c:v>1243.46</c:v>
                </c:pt>
                <c:pt idx="10082">
                  <c:v>1242.1500000000001</c:v>
                </c:pt>
                <c:pt idx="10083">
                  <c:v>1247.52</c:v>
                </c:pt>
                <c:pt idx="10084">
                  <c:v>1240.06</c:v>
                </c:pt>
                <c:pt idx="10085">
                  <c:v>1238.01</c:v>
                </c:pt>
                <c:pt idx="10086">
                  <c:v>1241.23</c:v>
                </c:pt>
                <c:pt idx="10087">
                  <c:v>1246.92</c:v>
                </c:pt>
                <c:pt idx="10088">
                  <c:v>1243.0899999999999</c:v>
                </c:pt>
                <c:pt idx="10089">
                  <c:v>1239.06</c:v>
                </c:pt>
                <c:pt idx="10090">
                  <c:v>1254.3599999999999</c:v>
                </c:pt>
                <c:pt idx="10091">
                  <c:v>1253.29</c:v>
                </c:pt>
                <c:pt idx="10092">
                  <c:v>1253.29</c:v>
                </c:pt>
                <c:pt idx="10093">
                  <c:v>1260.69</c:v>
                </c:pt>
                <c:pt idx="10094">
                  <c:v>1260.19</c:v>
                </c:pt>
                <c:pt idx="10095">
                  <c:v>1265.82</c:v>
                </c:pt>
                <c:pt idx="10096">
                  <c:v>1230.24</c:v>
                </c:pt>
                <c:pt idx="10097">
                  <c:v>1227.3599999999999</c:v>
                </c:pt>
                <c:pt idx="10098">
                  <c:v>1226.81</c:v>
                </c:pt>
                <c:pt idx="10099">
                  <c:v>1254.73</c:v>
                </c:pt>
                <c:pt idx="10100">
                  <c:v>1254.73</c:v>
                </c:pt>
                <c:pt idx="10101">
                  <c:v>1251.19</c:v>
                </c:pt>
                <c:pt idx="10102">
                  <c:v>1263.92</c:v>
                </c:pt>
                <c:pt idx="10103">
                  <c:v>1262.04</c:v>
                </c:pt>
                <c:pt idx="10104">
                  <c:v>1259.22</c:v>
                </c:pt>
                <c:pt idx="10105">
                  <c:v>1229.8900000000001</c:v>
                </c:pt>
                <c:pt idx="10106">
                  <c:v>1225.0999999999999</c:v>
                </c:pt>
                <c:pt idx="10107">
                  <c:v>1235.1400000000001</c:v>
                </c:pt>
                <c:pt idx="10108">
                  <c:v>1240.99</c:v>
                </c:pt>
                <c:pt idx="10109">
                  <c:v>1233.08</c:v>
                </c:pt>
                <c:pt idx="10110">
                  <c:v>1254.73</c:v>
                </c:pt>
                <c:pt idx="10111">
                  <c:v>1260.54</c:v>
                </c:pt>
                <c:pt idx="10112">
                  <c:v>1270.52</c:v>
                </c:pt>
                <c:pt idx="10113">
                  <c:v>1270.3800000000001</c:v>
                </c:pt>
                <c:pt idx="10114">
                  <c:v>1270.3800000000001</c:v>
                </c:pt>
                <c:pt idx="10115">
                  <c:v>1297.8399999999999</c:v>
                </c:pt>
                <c:pt idx="10116">
                  <c:v>1299.52</c:v>
                </c:pt>
                <c:pt idx="10117">
                  <c:v>1294.5899999999999</c:v>
                </c:pt>
                <c:pt idx="10118">
                  <c:v>1316.84</c:v>
                </c:pt>
                <c:pt idx="10119">
                  <c:v>1319.95</c:v>
                </c:pt>
                <c:pt idx="10120">
                  <c:v>1313.29</c:v>
                </c:pt>
                <c:pt idx="10121">
                  <c:v>1320.11</c:v>
                </c:pt>
                <c:pt idx="10122">
                  <c:v>1339.07</c:v>
                </c:pt>
                <c:pt idx="10123">
                  <c:v>1345.9</c:v>
                </c:pt>
                <c:pt idx="10124">
                  <c:v>1313.68</c:v>
                </c:pt>
                <c:pt idx="10125">
                  <c:v>1313.09</c:v>
                </c:pt>
                <c:pt idx="10126">
                  <c:v>1333.96</c:v>
                </c:pt>
                <c:pt idx="10127">
                  <c:v>1327.24</c:v>
                </c:pt>
                <c:pt idx="10128">
                  <c:v>1328.8</c:v>
                </c:pt>
                <c:pt idx="10129">
                  <c:v>1314.68</c:v>
                </c:pt>
                <c:pt idx="10130">
                  <c:v>1323.5</c:v>
                </c:pt>
                <c:pt idx="10131">
                  <c:v>1297.31</c:v>
                </c:pt>
                <c:pt idx="10132">
                  <c:v>1283.01</c:v>
                </c:pt>
                <c:pt idx="10133">
                  <c:v>1290.04</c:v>
                </c:pt>
                <c:pt idx="10134">
                  <c:v>1305.3900000000001</c:v>
                </c:pt>
                <c:pt idx="10135">
                  <c:v>1285.96</c:v>
                </c:pt>
                <c:pt idx="10136">
                  <c:v>1294.48</c:v>
                </c:pt>
                <c:pt idx="10137">
                  <c:v>1297.6300000000001</c:v>
                </c:pt>
                <c:pt idx="10138">
                  <c:v>1300.45</c:v>
                </c:pt>
                <c:pt idx="10139">
                  <c:v>1302.8499999999999</c:v>
                </c:pt>
                <c:pt idx="10140">
                  <c:v>1309.77</c:v>
                </c:pt>
                <c:pt idx="10141">
                  <c:v>1288.8399999999999</c:v>
                </c:pt>
                <c:pt idx="10142">
                  <c:v>1306.48</c:v>
                </c:pt>
                <c:pt idx="10143">
                  <c:v>1313.85</c:v>
                </c:pt>
                <c:pt idx="10144">
                  <c:v>1301.8599999999999</c:v>
                </c:pt>
                <c:pt idx="10145">
                  <c:v>1295.71</c:v>
                </c:pt>
                <c:pt idx="10146">
                  <c:v>1290.98</c:v>
                </c:pt>
                <c:pt idx="10147">
                  <c:v>1293.3499999999999</c:v>
                </c:pt>
                <c:pt idx="10148">
                  <c:v>1296.8699999999999</c:v>
                </c:pt>
                <c:pt idx="10149">
                  <c:v>1293.54</c:v>
                </c:pt>
                <c:pt idx="10150">
                  <c:v>1301.94</c:v>
                </c:pt>
                <c:pt idx="10151">
                  <c:v>1301.94</c:v>
                </c:pt>
                <c:pt idx="10152">
                  <c:v>1313.4</c:v>
                </c:pt>
                <c:pt idx="10153">
                  <c:v>1315.6</c:v>
                </c:pt>
                <c:pt idx="10154">
                  <c:v>1317.92</c:v>
                </c:pt>
                <c:pt idx="10155">
                  <c:v>1308.19</c:v>
                </c:pt>
                <c:pt idx="10156">
                  <c:v>1301.26</c:v>
                </c:pt>
                <c:pt idx="10157">
                  <c:v>1314.12</c:v>
                </c:pt>
                <c:pt idx="10158">
                  <c:v>1318.89</c:v>
                </c:pt>
                <c:pt idx="10159">
                  <c:v>1305.47</c:v>
                </c:pt>
                <c:pt idx="10160">
                  <c:v>1321.4</c:v>
                </c:pt>
                <c:pt idx="10161">
                  <c:v>1320.28</c:v>
                </c:pt>
                <c:pt idx="10162">
                  <c:v>1314.38</c:v>
                </c:pt>
                <c:pt idx="10163">
                  <c:v>1318.4</c:v>
                </c:pt>
                <c:pt idx="10164">
                  <c:v>1305.5899999999999</c:v>
                </c:pt>
                <c:pt idx="10165">
                  <c:v>1309.3900000000001</c:v>
                </c:pt>
                <c:pt idx="10166">
                  <c:v>1315.25</c:v>
                </c:pt>
                <c:pt idx="10167">
                  <c:v>1308.27</c:v>
                </c:pt>
                <c:pt idx="10168">
                  <c:v>1290.5999999999999</c:v>
                </c:pt>
                <c:pt idx="10169">
                  <c:v>1290.5999999999999</c:v>
                </c:pt>
                <c:pt idx="10170">
                  <c:v>1297.8</c:v>
                </c:pt>
                <c:pt idx="10171">
                  <c:v>1294.9000000000001</c:v>
                </c:pt>
                <c:pt idx="10172">
                  <c:v>1314.45</c:v>
                </c:pt>
                <c:pt idx="10173">
                  <c:v>1314.45</c:v>
                </c:pt>
                <c:pt idx="10174">
                  <c:v>1316.54</c:v>
                </c:pt>
                <c:pt idx="10175">
                  <c:v>1315.01</c:v>
                </c:pt>
                <c:pt idx="10176">
                  <c:v>1314.81</c:v>
                </c:pt>
                <c:pt idx="10177">
                  <c:v>1311.24</c:v>
                </c:pt>
                <c:pt idx="10178">
                  <c:v>1290.79</c:v>
                </c:pt>
                <c:pt idx="10179">
                  <c:v>1309.4000000000001</c:v>
                </c:pt>
                <c:pt idx="10180">
                  <c:v>1302.04</c:v>
                </c:pt>
                <c:pt idx="10181">
                  <c:v>1298.43</c:v>
                </c:pt>
                <c:pt idx="10182">
                  <c:v>1289.1500000000001</c:v>
                </c:pt>
                <c:pt idx="10183">
                  <c:v>1301.27</c:v>
                </c:pt>
                <c:pt idx="10184">
                  <c:v>1283.4000000000001</c:v>
                </c:pt>
                <c:pt idx="10185">
                  <c:v>1292.22</c:v>
                </c:pt>
                <c:pt idx="10186">
                  <c:v>1278.67</c:v>
                </c:pt>
                <c:pt idx="10187">
                  <c:v>1291.3800000000001</c:v>
                </c:pt>
                <c:pt idx="10188">
                  <c:v>1288</c:v>
                </c:pt>
                <c:pt idx="10189">
                  <c:v>1293.72</c:v>
                </c:pt>
                <c:pt idx="10190">
                  <c:v>1300.3800000000001</c:v>
                </c:pt>
                <c:pt idx="10191">
                  <c:v>1294.6500000000001</c:v>
                </c:pt>
                <c:pt idx="10192">
                  <c:v>1310.05</c:v>
                </c:pt>
                <c:pt idx="10193">
                  <c:v>1303.72</c:v>
                </c:pt>
                <c:pt idx="10194">
                  <c:v>1310.84</c:v>
                </c:pt>
                <c:pt idx="10195">
                  <c:v>1335.29</c:v>
                </c:pt>
                <c:pt idx="10196">
                  <c:v>1322.42</c:v>
                </c:pt>
                <c:pt idx="10197">
                  <c:v>1312.06</c:v>
                </c:pt>
                <c:pt idx="10198">
                  <c:v>1312.06</c:v>
                </c:pt>
                <c:pt idx="10199">
                  <c:v>1322.15</c:v>
                </c:pt>
                <c:pt idx="10200">
                  <c:v>1316.74</c:v>
                </c:pt>
                <c:pt idx="10201">
                  <c:v>1305.8399999999999</c:v>
                </c:pt>
                <c:pt idx="10202">
                  <c:v>1306.6099999999999</c:v>
                </c:pt>
                <c:pt idx="10203">
                  <c:v>1299.44</c:v>
                </c:pt>
                <c:pt idx="10204">
                  <c:v>1284.3699999999999</c:v>
                </c:pt>
                <c:pt idx="10205">
                  <c:v>1287.76</c:v>
                </c:pt>
                <c:pt idx="10206">
                  <c:v>1278.94</c:v>
                </c:pt>
                <c:pt idx="10207">
                  <c:v>1307.97</c:v>
                </c:pt>
                <c:pt idx="10208">
                  <c:v>1307.32</c:v>
                </c:pt>
                <c:pt idx="10209">
                  <c:v>1307.1500000000001</c:v>
                </c:pt>
                <c:pt idx="10210">
                  <c:v>1304.56</c:v>
                </c:pt>
                <c:pt idx="10211">
                  <c:v>1289.69</c:v>
                </c:pt>
                <c:pt idx="10212">
                  <c:v>1281.8499999999999</c:v>
                </c:pt>
                <c:pt idx="10213">
                  <c:v>1308.97</c:v>
                </c:pt>
                <c:pt idx="10214">
                  <c:v>1319.18</c:v>
                </c:pt>
                <c:pt idx="10215">
                  <c:v>1320.67</c:v>
                </c:pt>
                <c:pt idx="10216">
                  <c:v>1334.28</c:v>
                </c:pt>
                <c:pt idx="10217">
                  <c:v>1327.48</c:v>
                </c:pt>
                <c:pt idx="10218">
                  <c:v>1337.17</c:v>
                </c:pt>
                <c:pt idx="10219">
                  <c:v>1333.86</c:v>
                </c:pt>
                <c:pt idx="10220">
                  <c:v>1322.2</c:v>
                </c:pt>
                <c:pt idx="10221">
                  <c:v>1293.43</c:v>
                </c:pt>
                <c:pt idx="10222">
                  <c:v>1332.38</c:v>
                </c:pt>
                <c:pt idx="10223">
                  <c:v>1329.77</c:v>
                </c:pt>
                <c:pt idx="10224">
                  <c:v>1351.31</c:v>
                </c:pt>
                <c:pt idx="10225">
                  <c:v>1350.76</c:v>
                </c:pt>
                <c:pt idx="10226">
                  <c:v>1336.82</c:v>
                </c:pt>
                <c:pt idx="10227">
                  <c:v>1318.88</c:v>
                </c:pt>
                <c:pt idx="10228">
                  <c:v>1333.46</c:v>
                </c:pt>
                <c:pt idx="10229">
                  <c:v>1347.66</c:v>
                </c:pt>
                <c:pt idx="10230">
                  <c:v>1351.51</c:v>
                </c:pt>
                <c:pt idx="10231">
                  <c:v>1349.3</c:v>
                </c:pt>
                <c:pt idx="10232">
                  <c:v>1360.28</c:v>
                </c:pt>
                <c:pt idx="10233">
                  <c:v>1347.97</c:v>
                </c:pt>
                <c:pt idx="10234">
                  <c:v>1354.31</c:v>
                </c:pt>
                <c:pt idx="10235">
                  <c:v>1335.94</c:v>
                </c:pt>
                <c:pt idx="10236">
                  <c:v>1335.46</c:v>
                </c:pt>
                <c:pt idx="10237">
                  <c:v>1345.51</c:v>
                </c:pt>
                <c:pt idx="10238">
                  <c:v>1338.83</c:v>
                </c:pt>
                <c:pt idx="10239">
                  <c:v>1345.66</c:v>
                </c:pt>
                <c:pt idx="10240">
                  <c:v>1346.05</c:v>
                </c:pt>
                <c:pt idx="10241">
                  <c:v>1343.19</c:v>
                </c:pt>
                <c:pt idx="10242">
                  <c:v>1348.42</c:v>
                </c:pt>
                <c:pt idx="10243">
                  <c:v>1331.74</c:v>
                </c:pt>
                <c:pt idx="10244">
                  <c:v>1332.28</c:v>
                </c:pt>
                <c:pt idx="10245">
                  <c:v>1316.7</c:v>
                </c:pt>
                <c:pt idx="10246">
                  <c:v>1316.7</c:v>
                </c:pt>
                <c:pt idx="10247">
                  <c:v>1345.97</c:v>
                </c:pt>
                <c:pt idx="10248">
                  <c:v>1353.33</c:v>
                </c:pt>
                <c:pt idx="10249">
                  <c:v>1358.66</c:v>
                </c:pt>
                <c:pt idx="10250">
                  <c:v>1367.12</c:v>
                </c:pt>
                <c:pt idx="10251">
                  <c:v>1343.66</c:v>
                </c:pt>
                <c:pt idx="10252">
                  <c:v>1363.24</c:v>
                </c:pt>
                <c:pt idx="10253">
                  <c:v>1351.82</c:v>
                </c:pt>
                <c:pt idx="10254">
                  <c:v>1359.81</c:v>
                </c:pt>
                <c:pt idx="10255">
                  <c:v>1356.35</c:v>
                </c:pt>
                <c:pt idx="10256">
                  <c:v>1366.78</c:v>
                </c:pt>
                <c:pt idx="10257">
                  <c:v>1372.03</c:v>
                </c:pt>
                <c:pt idx="10258">
                  <c:v>1355.57</c:v>
                </c:pt>
                <c:pt idx="10259">
                  <c:v>1334.72</c:v>
                </c:pt>
                <c:pt idx="10260">
                  <c:v>1326.94</c:v>
                </c:pt>
                <c:pt idx="10261">
                  <c:v>1339.9</c:v>
                </c:pt>
                <c:pt idx="10262">
                  <c:v>1348.19</c:v>
                </c:pt>
                <c:pt idx="10263">
                  <c:v>1357.43</c:v>
                </c:pt>
                <c:pt idx="10264">
                  <c:v>1366.49</c:v>
                </c:pt>
                <c:pt idx="10265">
                  <c:v>1370.07</c:v>
                </c:pt>
                <c:pt idx="10266">
                  <c:v>1334.48</c:v>
                </c:pt>
                <c:pt idx="10267">
                  <c:v>1326.39</c:v>
                </c:pt>
                <c:pt idx="10268">
                  <c:v>1312.07</c:v>
                </c:pt>
                <c:pt idx="10269">
                  <c:v>1322.56</c:v>
                </c:pt>
                <c:pt idx="10270">
                  <c:v>1305.6300000000001</c:v>
                </c:pt>
                <c:pt idx="10271">
                  <c:v>1309.29</c:v>
                </c:pt>
                <c:pt idx="10272">
                  <c:v>1310.0999999999999</c:v>
                </c:pt>
                <c:pt idx="10273">
                  <c:v>1301.6400000000001</c:v>
                </c:pt>
                <c:pt idx="10274">
                  <c:v>1296.69</c:v>
                </c:pt>
                <c:pt idx="10275">
                  <c:v>1286.4000000000001</c:v>
                </c:pt>
                <c:pt idx="10276">
                  <c:v>1285.75</c:v>
                </c:pt>
                <c:pt idx="10277">
                  <c:v>1292.75</c:v>
                </c:pt>
                <c:pt idx="10278">
                  <c:v>1280.76</c:v>
                </c:pt>
                <c:pt idx="10279">
                  <c:v>1295.55</c:v>
                </c:pt>
                <c:pt idx="10280">
                  <c:v>1285.27</c:v>
                </c:pt>
                <c:pt idx="10281">
                  <c:v>1271.1099999999999</c:v>
                </c:pt>
                <c:pt idx="10282">
                  <c:v>1260.98</c:v>
                </c:pt>
                <c:pt idx="10283">
                  <c:v>1289.73</c:v>
                </c:pt>
                <c:pt idx="10284">
                  <c:v>1295.3800000000001</c:v>
                </c:pt>
                <c:pt idx="10285">
                  <c:v>1288.54</c:v>
                </c:pt>
                <c:pt idx="10286">
                  <c:v>1273.68</c:v>
                </c:pt>
                <c:pt idx="10287">
                  <c:v>1270.22</c:v>
                </c:pt>
                <c:pt idx="10288">
                  <c:v>1259.74</c:v>
                </c:pt>
                <c:pt idx="10289">
                  <c:v>1269.6300000000001</c:v>
                </c:pt>
                <c:pt idx="10290">
                  <c:v>1258.44</c:v>
                </c:pt>
                <c:pt idx="10291">
                  <c:v>1254.06</c:v>
                </c:pt>
                <c:pt idx="10292">
                  <c:v>1254.18</c:v>
                </c:pt>
                <c:pt idx="10293">
                  <c:v>1277.26</c:v>
                </c:pt>
                <c:pt idx="10294">
                  <c:v>1279.3800000000001</c:v>
                </c:pt>
                <c:pt idx="10295">
                  <c:v>1282.83</c:v>
                </c:pt>
                <c:pt idx="10296">
                  <c:v>1266.72</c:v>
                </c:pt>
                <c:pt idx="10297">
                  <c:v>1260.51</c:v>
                </c:pt>
                <c:pt idx="10298">
                  <c:v>1245.8499999999999</c:v>
                </c:pt>
                <c:pt idx="10299">
                  <c:v>1262.6600000000001</c:v>
                </c:pt>
                <c:pt idx="10300">
                  <c:v>1266.58</c:v>
                </c:pt>
                <c:pt idx="10301">
                  <c:v>1259.3900000000001</c:v>
                </c:pt>
                <c:pt idx="10302">
                  <c:v>1264.99</c:v>
                </c:pt>
                <c:pt idx="10303">
                  <c:v>1255.7</c:v>
                </c:pt>
                <c:pt idx="10304">
                  <c:v>1250.6600000000001</c:v>
                </c:pt>
                <c:pt idx="10305">
                  <c:v>1280.46</c:v>
                </c:pt>
                <c:pt idx="10306">
                  <c:v>1280.6300000000001</c:v>
                </c:pt>
                <c:pt idx="10307">
                  <c:v>1277.8599999999999</c:v>
                </c:pt>
                <c:pt idx="10308">
                  <c:v>1295.5999999999999</c:v>
                </c:pt>
                <c:pt idx="10309">
                  <c:v>1284.71</c:v>
                </c:pt>
                <c:pt idx="10310">
                  <c:v>1309.47</c:v>
                </c:pt>
                <c:pt idx="10311">
                  <c:v>1318.28</c:v>
                </c:pt>
                <c:pt idx="10312">
                  <c:v>1307.93</c:v>
                </c:pt>
                <c:pt idx="10313">
                  <c:v>1307.93</c:v>
                </c:pt>
                <c:pt idx="10314">
                  <c:v>1305.79</c:v>
                </c:pt>
                <c:pt idx="10315">
                  <c:v>1332.99</c:v>
                </c:pt>
                <c:pt idx="10316">
                  <c:v>1323.53</c:v>
                </c:pt>
                <c:pt idx="10317">
                  <c:v>1336.57</c:v>
                </c:pt>
                <c:pt idx="10318">
                  <c:v>1346.31</c:v>
                </c:pt>
                <c:pt idx="10319">
                  <c:v>1329.78</c:v>
                </c:pt>
                <c:pt idx="10320">
                  <c:v>1326.66</c:v>
                </c:pt>
                <c:pt idx="10321">
                  <c:v>1325.75</c:v>
                </c:pt>
                <c:pt idx="10322">
                  <c:v>1330.82</c:v>
                </c:pt>
                <c:pt idx="10323">
                  <c:v>1306.9100000000001</c:v>
                </c:pt>
                <c:pt idx="10324">
                  <c:v>1325.55</c:v>
                </c:pt>
                <c:pt idx="10325">
                  <c:v>1321.16</c:v>
                </c:pt>
                <c:pt idx="10326">
                  <c:v>1324.96</c:v>
                </c:pt>
                <c:pt idx="10327">
                  <c:v>1324.96</c:v>
                </c:pt>
                <c:pt idx="10328">
                  <c:v>1310.43</c:v>
                </c:pt>
                <c:pt idx="10329">
                  <c:v>1312.25</c:v>
                </c:pt>
                <c:pt idx="10330">
                  <c:v>1317.71</c:v>
                </c:pt>
                <c:pt idx="10331">
                  <c:v>1317.71</c:v>
                </c:pt>
                <c:pt idx="10332">
                  <c:v>1334.41</c:v>
                </c:pt>
                <c:pt idx="10333">
                  <c:v>1332.57</c:v>
                </c:pt>
                <c:pt idx="10334">
                  <c:v>1321.72</c:v>
                </c:pt>
                <c:pt idx="10335">
                  <c:v>1317.86</c:v>
                </c:pt>
                <c:pt idx="10336">
                  <c:v>1303.22</c:v>
                </c:pt>
                <c:pt idx="10337">
                  <c:v>1292.2</c:v>
                </c:pt>
                <c:pt idx="10338">
                  <c:v>1298.26</c:v>
                </c:pt>
                <c:pt idx="10339">
                  <c:v>1305.82</c:v>
                </c:pt>
                <c:pt idx="10340">
                  <c:v>1314.17</c:v>
                </c:pt>
                <c:pt idx="10341">
                  <c:v>1313.19</c:v>
                </c:pt>
                <c:pt idx="10342">
                  <c:v>1310.22</c:v>
                </c:pt>
                <c:pt idx="10343">
                  <c:v>1310.22</c:v>
                </c:pt>
                <c:pt idx="10344">
                  <c:v>1316.02</c:v>
                </c:pt>
                <c:pt idx="10345">
                  <c:v>1309.8399999999999</c:v>
                </c:pt>
                <c:pt idx="10346">
                  <c:v>1333.3</c:v>
                </c:pt>
                <c:pt idx="10347">
                  <c:v>1333.3</c:v>
                </c:pt>
                <c:pt idx="10348">
                  <c:v>1340.49</c:v>
                </c:pt>
                <c:pt idx="10349">
                  <c:v>1324.06</c:v>
                </c:pt>
                <c:pt idx="10350">
                  <c:v>1330.83</c:v>
                </c:pt>
                <c:pt idx="10351">
                  <c:v>1331.21</c:v>
                </c:pt>
                <c:pt idx="10352">
                  <c:v>1306.49</c:v>
                </c:pt>
                <c:pt idx="10353">
                  <c:v>1324.6</c:v>
                </c:pt>
                <c:pt idx="10354">
                  <c:v>1336.01</c:v>
                </c:pt>
                <c:pt idx="10355">
                  <c:v>1348.02</c:v>
                </c:pt>
                <c:pt idx="10356">
                  <c:v>1341.07</c:v>
                </c:pt>
                <c:pt idx="10357">
                  <c:v>1341.75</c:v>
                </c:pt>
                <c:pt idx="10358">
                  <c:v>1330.53</c:v>
                </c:pt>
                <c:pt idx="10359">
                  <c:v>1347.44</c:v>
                </c:pt>
                <c:pt idx="10360">
                  <c:v>1325.63</c:v>
                </c:pt>
                <c:pt idx="10361">
                  <c:v>1318.75</c:v>
                </c:pt>
                <c:pt idx="10362">
                  <c:v>1317.56</c:v>
                </c:pt>
                <c:pt idx="10363">
                  <c:v>1325.18</c:v>
                </c:pt>
                <c:pt idx="10364">
                  <c:v>1322.88</c:v>
                </c:pt>
                <c:pt idx="10365">
                  <c:v>1319.9</c:v>
                </c:pt>
                <c:pt idx="10366">
                  <c:v>1291.9100000000001</c:v>
                </c:pt>
                <c:pt idx="10367">
                  <c:v>1294.77</c:v>
                </c:pt>
                <c:pt idx="10368">
                  <c:v>1294.77</c:v>
                </c:pt>
                <c:pt idx="10369">
                  <c:v>1273.31</c:v>
                </c:pt>
                <c:pt idx="10370">
                  <c:v>1270.6099999999999</c:v>
                </c:pt>
                <c:pt idx="10371">
                  <c:v>1282.26</c:v>
                </c:pt>
                <c:pt idx="10372">
                  <c:v>1277.17</c:v>
                </c:pt>
                <c:pt idx="10373">
                  <c:v>1285.6199999999999</c:v>
                </c:pt>
                <c:pt idx="10374">
                  <c:v>1289.49</c:v>
                </c:pt>
                <c:pt idx="10375">
                  <c:v>1303.8</c:v>
                </c:pt>
                <c:pt idx="10376">
                  <c:v>1297.45</c:v>
                </c:pt>
                <c:pt idx="10377">
                  <c:v>1292.98</c:v>
                </c:pt>
                <c:pt idx="10378">
                  <c:v>1297.7</c:v>
                </c:pt>
                <c:pt idx="10379">
                  <c:v>1292.69</c:v>
                </c:pt>
                <c:pt idx="10380">
                  <c:v>1285.8399999999999</c:v>
                </c:pt>
                <c:pt idx="10381">
                  <c:v>1278.6099999999999</c:v>
                </c:pt>
                <c:pt idx="10382">
                  <c:v>1262.3</c:v>
                </c:pt>
                <c:pt idx="10383">
                  <c:v>1262.3</c:v>
                </c:pt>
                <c:pt idx="10384">
                  <c:v>1272.4100000000001</c:v>
                </c:pt>
                <c:pt idx="10385">
                  <c:v>1283.3399999999999</c:v>
                </c:pt>
                <c:pt idx="10386">
                  <c:v>1282.5</c:v>
                </c:pt>
                <c:pt idx="10387">
                  <c:v>1279.3699999999999</c:v>
                </c:pt>
                <c:pt idx="10388">
                  <c:v>1286.6500000000001</c:v>
                </c:pt>
                <c:pt idx="10389">
                  <c:v>1287.33</c:v>
                </c:pt>
                <c:pt idx="10390">
                  <c:v>1287.1099999999999</c:v>
                </c:pt>
                <c:pt idx="10391">
                  <c:v>1285.3</c:v>
                </c:pt>
                <c:pt idx="10392">
                  <c:v>1311.13</c:v>
                </c:pt>
                <c:pt idx="10393">
                  <c:v>1319.28</c:v>
                </c:pt>
                <c:pt idx="10394">
                  <c:v>1295.3800000000001</c:v>
                </c:pt>
                <c:pt idx="10395">
                  <c:v>1319.35</c:v>
                </c:pt>
                <c:pt idx="10396">
                  <c:v>1340.28</c:v>
                </c:pt>
                <c:pt idx="10397">
                  <c:v>1331.78</c:v>
                </c:pt>
                <c:pt idx="10398">
                  <c:v>1334.14</c:v>
                </c:pt>
                <c:pt idx="10399">
                  <c:v>1342.9</c:v>
                </c:pt>
                <c:pt idx="10400">
                  <c:v>1351.29</c:v>
                </c:pt>
                <c:pt idx="10401">
                  <c:v>1346.2</c:v>
                </c:pt>
                <c:pt idx="10402">
                  <c:v>1354.18</c:v>
                </c:pt>
                <c:pt idx="10403">
                  <c:v>1344.41</c:v>
                </c:pt>
                <c:pt idx="10404">
                  <c:v>1328.8</c:v>
                </c:pt>
                <c:pt idx="10405">
                  <c:v>1330.33</c:v>
                </c:pt>
                <c:pt idx="10406">
                  <c:v>1325.86</c:v>
                </c:pt>
                <c:pt idx="10407">
                  <c:v>1340.99</c:v>
                </c:pt>
                <c:pt idx="10408">
                  <c:v>1334.71</c:v>
                </c:pt>
                <c:pt idx="10409">
                  <c:v>1372.54</c:v>
                </c:pt>
                <c:pt idx="10410">
                  <c:v>1367.77</c:v>
                </c:pt>
                <c:pt idx="10411">
                  <c:v>1369.39</c:v>
                </c:pt>
                <c:pt idx="10412">
                  <c:v>1381.85</c:v>
                </c:pt>
                <c:pt idx="10413">
                  <c:v>1380.15</c:v>
                </c:pt>
                <c:pt idx="10414">
                  <c:v>1381.06</c:v>
                </c:pt>
                <c:pt idx="10415">
                  <c:v>1375.67</c:v>
                </c:pt>
                <c:pt idx="10416">
                  <c:v>1379.49</c:v>
                </c:pt>
                <c:pt idx="10417">
                  <c:v>1395.91</c:v>
                </c:pt>
                <c:pt idx="10418">
                  <c:v>1390.45</c:v>
                </c:pt>
                <c:pt idx="10419">
                  <c:v>1361.18</c:v>
                </c:pt>
                <c:pt idx="10420">
                  <c:v>1373.12</c:v>
                </c:pt>
                <c:pt idx="10421">
                  <c:v>1394.36</c:v>
                </c:pt>
                <c:pt idx="10422">
                  <c:v>1377.13</c:v>
                </c:pt>
                <c:pt idx="10423">
                  <c:v>1387.76</c:v>
                </c:pt>
                <c:pt idx="10424">
                  <c:v>1380.17</c:v>
                </c:pt>
                <c:pt idx="10425">
                  <c:v>1369.06</c:v>
                </c:pt>
                <c:pt idx="10426">
                  <c:v>1363.45</c:v>
                </c:pt>
                <c:pt idx="10427">
                  <c:v>1336.17</c:v>
                </c:pt>
                <c:pt idx="10428">
                  <c:v>1318.76</c:v>
                </c:pt>
                <c:pt idx="10429">
                  <c:v>1338.06</c:v>
                </c:pt>
                <c:pt idx="10430">
                  <c:v>1337.3</c:v>
                </c:pt>
                <c:pt idx="10431">
                  <c:v>1336.89</c:v>
                </c:pt>
                <c:pt idx="10432">
                  <c:v>1342.38</c:v>
                </c:pt>
                <c:pt idx="10433">
                  <c:v>1342.38</c:v>
                </c:pt>
                <c:pt idx="10434">
                  <c:v>1352.36</c:v>
                </c:pt>
                <c:pt idx="10435">
                  <c:v>1281.78</c:v>
                </c:pt>
                <c:pt idx="10436">
                  <c:v>1276.49</c:v>
                </c:pt>
                <c:pt idx="10437">
                  <c:v>1278.3800000000001</c:v>
                </c:pt>
                <c:pt idx="10438">
                  <c:v>1293.26</c:v>
                </c:pt>
                <c:pt idx="10439">
                  <c:v>1252.28</c:v>
                </c:pt>
                <c:pt idx="10440">
                  <c:v>1267.24</c:v>
                </c:pt>
                <c:pt idx="10441">
                  <c:v>1289.29</c:v>
                </c:pt>
                <c:pt idx="10442">
                  <c:v>1282.8699999999999</c:v>
                </c:pt>
                <c:pt idx="10443">
                  <c:v>1255.48</c:v>
                </c:pt>
                <c:pt idx="10444">
                  <c:v>1255.48</c:v>
                </c:pt>
                <c:pt idx="10445">
                  <c:v>1228.19</c:v>
                </c:pt>
                <c:pt idx="10446">
                  <c:v>1216.23</c:v>
                </c:pt>
                <c:pt idx="10447">
                  <c:v>1211.76</c:v>
                </c:pt>
                <c:pt idx="10448">
                  <c:v>1256.1199999999999</c:v>
                </c:pt>
                <c:pt idx="10449">
                  <c:v>1256.81</c:v>
                </c:pt>
                <c:pt idx="10450">
                  <c:v>1278.8599999999999</c:v>
                </c:pt>
                <c:pt idx="10451">
                  <c:v>1302.1300000000001</c:v>
                </c:pt>
                <c:pt idx="10452">
                  <c:v>1295.76</c:v>
                </c:pt>
                <c:pt idx="10453">
                  <c:v>1306.96</c:v>
                </c:pt>
                <c:pt idx="10454">
                  <c:v>1296.3699999999999</c:v>
                </c:pt>
                <c:pt idx="10455">
                  <c:v>1285.49</c:v>
                </c:pt>
                <c:pt idx="10456">
                  <c:v>1296.46</c:v>
                </c:pt>
                <c:pt idx="10457">
                  <c:v>1295.6099999999999</c:v>
                </c:pt>
                <c:pt idx="10458">
                  <c:v>1306.1300000000001</c:v>
                </c:pt>
                <c:pt idx="10459">
                  <c:v>1320.87</c:v>
                </c:pt>
                <c:pt idx="10460">
                  <c:v>1312.91</c:v>
                </c:pt>
                <c:pt idx="10461">
                  <c:v>1327.43</c:v>
                </c:pt>
                <c:pt idx="10462">
                  <c:v>1326.87</c:v>
                </c:pt>
                <c:pt idx="10463">
                  <c:v>1315.72</c:v>
                </c:pt>
                <c:pt idx="10464">
                  <c:v>1326.03</c:v>
                </c:pt>
                <c:pt idx="10465">
                  <c:v>1329.52</c:v>
                </c:pt>
                <c:pt idx="10466">
                  <c:v>1330.29</c:v>
                </c:pt>
                <c:pt idx="10467">
                  <c:v>1330.73</c:v>
                </c:pt>
                <c:pt idx="10468">
                  <c:v>1322.22</c:v>
                </c:pt>
                <c:pt idx="10469">
                  <c:v>1316.05</c:v>
                </c:pt>
                <c:pt idx="10470">
                  <c:v>1311.99</c:v>
                </c:pt>
                <c:pt idx="10471">
                  <c:v>1315.89</c:v>
                </c:pt>
                <c:pt idx="10472">
                  <c:v>1310.6500000000001</c:v>
                </c:pt>
                <c:pt idx="10473">
                  <c:v>1333.17</c:v>
                </c:pt>
                <c:pt idx="10474">
                  <c:v>1330.97</c:v>
                </c:pt>
                <c:pt idx="10475">
                  <c:v>1321.74</c:v>
                </c:pt>
                <c:pt idx="10476">
                  <c:v>1329.08</c:v>
                </c:pt>
                <c:pt idx="10477">
                  <c:v>1334.34</c:v>
                </c:pt>
                <c:pt idx="10478">
                  <c:v>1335.31</c:v>
                </c:pt>
                <c:pt idx="10479">
                  <c:v>1310.25</c:v>
                </c:pt>
                <c:pt idx="10480">
                  <c:v>1326.66</c:v>
                </c:pt>
                <c:pt idx="10481">
                  <c:v>1331.88</c:v>
                </c:pt>
                <c:pt idx="10482">
                  <c:v>1337.42</c:v>
                </c:pt>
                <c:pt idx="10483">
                  <c:v>1317.29</c:v>
                </c:pt>
                <c:pt idx="10484">
                  <c:v>1325.08</c:v>
                </c:pt>
                <c:pt idx="10485">
                  <c:v>1305.07</c:v>
                </c:pt>
                <c:pt idx="10486">
                  <c:v>1279.49</c:v>
                </c:pt>
                <c:pt idx="10487">
                  <c:v>1279.49</c:v>
                </c:pt>
                <c:pt idx="10488">
                  <c:v>1301.6600000000001</c:v>
                </c:pt>
                <c:pt idx="10489">
                  <c:v>1307</c:v>
                </c:pt>
                <c:pt idx="10490">
                  <c:v>1307.93</c:v>
                </c:pt>
                <c:pt idx="10491">
                  <c:v>1295.47</c:v>
                </c:pt>
                <c:pt idx="10492">
                  <c:v>1286.57</c:v>
                </c:pt>
                <c:pt idx="10493">
                  <c:v>1294.28</c:v>
                </c:pt>
                <c:pt idx="10494">
                  <c:v>1301.19</c:v>
                </c:pt>
                <c:pt idx="10495">
                  <c:v>1297.02</c:v>
                </c:pt>
                <c:pt idx="10496">
                  <c:v>1302.72</c:v>
                </c:pt>
                <c:pt idx="10497">
                  <c:v>1311.19</c:v>
                </c:pt>
                <c:pt idx="10498">
                  <c:v>1294.5999999999999</c:v>
                </c:pt>
                <c:pt idx="10499">
                  <c:v>1289.6400000000001</c:v>
                </c:pt>
                <c:pt idx="10500">
                  <c:v>1284.46</c:v>
                </c:pt>
                <c:pt idx="10501">
                  <c:v>1294.1400000000001</c:v>
                </c:pt>
                <c:pt idx="10502">
                  <c:v>1309.98</c:v>
                </c:pt>
                <c:pt idx="10503">
                  <c:v>1318.94</c:v>
                </c:pt>
                <c:pt idx="10504">
                  <c:v>1310.08</c:v>
                </c:pt>
                <c:pt idx="10505">
                  <c:v>1292.56</c:v>
                </c:pt>
                <c:pt idx="10506">
                  <c:v>1303.44</c:v>
                </c:pt>
                <c:pt idx="10507">
                  <c:v>1334.11</c:v>
                </c:pt>
                <c:pt idx="10508">
                  <c:v>1322.92</c:v>
                </c:pt>
                <c:pt idx="10509">
                  <c:v>1311.4</c:v>
                </c:pt>
                <c:pt idx="10510">
                  <c:v>1325.61</c:v>
                </c:pt>
                <c:pt idx="10511">
                  <c:v>1336.74</c:v>
                </c:pt>
                <c:pt idx="10512">
                  <c:v>1316.63</c:v>
                </c:pt>
                <c:pt idx="10513">
                  <c:v>1303.7</c:v>
                </c:pt>
                <c:pt idx="10514">
                  <c:v>1306.9000000000001</c:v>
                </c:pt>
                <c:pt idx="10515">
                  <c:v>1307.92</c:v>
                </c:pt>
                <c:pt idx="10516">
                  <c:v>1306.6600000000001</c:v>
                </c:pt>
                <c:pt idx="10517">
                  <c:v>1306.3800000000001</c:v>
                </c:pt>
                <c:pt idx="10518">
                  <c:v>1319.04</c:v>
                </c:pt>
                <c:pt idx="10519">
                  <c:v>1311.37</c:v>
                </c:pt>
                <c:pt idx="10520">
                  <c:v>1319.37</c:v>
                </c:pt>
                <c:pt idx="10521">
                  <c:v>1320.9</c:v>
                </c:pt>
                <c:pt idx="10522">
                  <c:v>1323.87</c:v>
                </c:pt>
                <c:pt idx="10523">
                  <c:v>1327.9</c:v>
                </c:pt>
                <c:pt idx="10524">
                  <c:v>1328.79</c:v>
                </c:pt>
                <c:pt idx="10525">
                  <c:v>1327.89</c:v>
                </c:pt>
                <c:pt idx="10526">
                  <c:v>1333.01</c:v>
                </c:pt>
                <c:pt idx="10527">
                  <c:v>1313.88</c:v>
                </c:pt>
                <c:pt idx="10528">
                  <c:v>1331.29</c:v>
                </c:pt>
                <c:pt idx="10529">
                  <c:v>1334.61</c:v>
                </c:pt>
                <c:pt idx="10530">
                  <c:v>1340.08</c:v>
                </c:pt>
                <c:pt idx="10531">
                  <c:v>1343.42</c:v>
                </c:pt>
                <c:pt idx="10532">
                  <c:v>1333.39</c:v>
                </c:pt>
                <c:pt idx="10533">
                  <c:v>1317.39</c:v>
                </c:pt>
                <c:pt idx="10534">
                  <c:v>1340.94</c:v>
                </c:pt>
                <c:pt idx="10535">
                  <c:v>1355.58</c:v>
                </c:pt>
                <c:pt idx="10536">
                  <c:v>1337.05</c:v>
                </c:pt>
                <c:pt idx="10537">
                  <c:v>1334.74</c:v>
                </c:pt>
                <c:pt idx="10538">
                  <c:v>1341.4</c:v>
                </c:pt>
                <c:pt idx="10539">
                  <c:v>1340.3</c:v>
                </c:pt>
                <c:pt idx="10540">
                  <c:v>1330.19</c:v>
                </c:pt>
                <c:pt idx="10541">
                  <c:v>1323.09</c:v>
                </c:pt>
                <c:pt idx="10542">
                  <c:v>1343.16</c:v>
                </c:pt>
                <c:pt idx="10543">
                  <c:v>1340.08</c:v>
                </c:pt>
                <c:pt idx="10544">
                  <c:v>1328.09</c:v>
                </c:pt>
                <c:pt idx="10545">
                  <c:v>1335.57</c:v>
                </c:pt>
                <c:pt idx="10546">
                  <c:v>1328.27</c:v>
                </c:pt>
                <c:pt idx="10547">
                  <c:v>1346.6</c:v>
                </c:pt>
                <c:pt idx="10548">
                  <c:v>1346.6</c:v>
                </c:pt>
                <c:pt idx="10549">
                  <c:v>1346.6</c:v>
                </c:pt>
                <c:pt idx="10550">
                  <c:v>1335.15</c:v>
                </c:pt>
                <c:pt idx="10551">
                  <c:v>1300.3699999999999</c:v>
                </c:pt>
                <c:pt idx="10552">
                  <c:v>1292.17</c:v>
                </c:pt>
                <c:pt idx="10553">
                  <c:v>1296.8900000000001</c:v>
                </c:pt>
                <c:pt idx="10554">
                  <c:v>1300.1600000000001</c:v>
                </c:pt>
                <c:pt idx="10555">
                  <c:v>1285.32</c:v>
                </c:pt>
                <c:pt idx="10556">
                  <c:v>1289.77</c:v>
                </c:pt>
                <c:pt idx="10557">
                  <c:v>1284.04</c:v>
                </c:pt>
                <c:pt idx="10558">
                  <c:v>1309.71</c:v>
                </c:pt>
                <c:pt idx="10559">
                  <c:v>1272.58</c:v>
                </c:pt>
                <c:pt idx="10560">
                  <c:v>1316.08</c:v>
                </c:pt>
                <c:pt idx="10561">
                  <c:v>1316.08</c:v>
                </c:pt>
                <c:pt idx="10562">
                  <c:v>1320.1</c:v>
                </c:pt>
                <c:pt idx="10563">
                  <c:v>1314.77</c:v>
                </c:pt>
                <c:pt idx="10564">
                  <c:v>1315.01</c:v>
                </c:pt>
                <c:pt idx="10565">
                  <c:v>1293.68</c:v>
                </c:pt>
                <c:pt idx="10566">
                  <c:v>1318.72</c:v>
                </c:pt>
                <c:pt idx="10567">
                  <c:v>1309.1300000000001</c:v>
                </c:pt>
                <c:pt idx="10568">
                  <c:v>1316.76</c:v>
                </c:pt>
                <c:pt idx="10569">
                  <c:v>1336.05</c:v>
                </c:pt>
                <c:pt idx="10570">
                  <c:v>1336.25</c:v>
                </c:pt>
                <c:pt idx="10571">
                  <c:v>1351.42</c:v>
                </c:pt>
                <c:pt idx="10572">
                  <c:v>1333.52</c:v>
                </c:pt>
                <c:pt idx="10573">
                  <c:v>1340.65</c:v>
                </c:pt>
                <c:pt idx="10574">
                  <c:v>1329.64</c:v>
                </c:pt>
                <c:pt idx="10575">
                  <c:v>1329.64</c:v>
                </c:pt>
                <c:pt idx="10576">
                  <c:v>1351.03</c:v>
                </c:pt>
                <c:pt idx="10577">
                  <c:v>1348.88</c:v>
                </c:pt>
                <c:pt idx="10578">
                  <c:v>1323.9</c:v>
                </c:pt>
                <c:pt idx="10579">
                  <c:v>1345.74</c:v>
                </c:pt>
                <c:pt idx="10580">
                  <c:v>1341.97</c:v>
                </c:pt>
                <c:pt idx="10581">
                  <c:v>1350.78</c:v>
                </c:pt>
                <c:pt idx="10582">
                  <c:v>1340.91</c:v>
                </c:pt>
                <c:pt idx="10583">
                  <c:v>1333.4</c:v>
                </c:pt>
                <c:pt idx="10584">
                  <c:v>1336.07</c:v>
                </c:pt>
                <c:pt idx="10585">
                  <c:v>1335.73</c:v>
                </c:pt>
                <c:pt idx="10586">
                  <c:v>1346.1</c:v>
                </c:pt>
                <c:pt idx="10587">
                  <c:v>1340.1</c:v>
                </c:pt>
                <c:pt idx="10588">
                  <c:v>1357.69</c:v>
                </c:pt>
                <c:pt idx="10589">
                  <c:v>1358.31</c:v>
                </c:pt>
                <c:pt idx="10590">
                  <c:v>1342.55</c:v>
                </c:pt>
                <c:pt idx="10591">
                  <c:v>1333.89</c:v>
                </c:pt>
                <c:pt idx="10592">
                  <c:v>1338.24</c:v>
                </c:pt>
                <c:pt idx="10593">
                  <c:v>1338.24</c:v>
                </c:pt>
                <c:pt idx="10594">
                  <c:v>1334.78</c:v>
                </c:pt>
                <c:pt idx="10595">
                  <c:v>1326.99</c:v>
                </c:pt>
                <c:pt idx="10596">
                  <c:v>1326.99</c:v>
                </c:pt>
                <c:pt idx="10597">
                  <c:v>1333.82</c:v>
                </c:pt>
                <c:pt idx="10598">
                  <c:v>1320.07</c:v>
                </c:pt>
                <c:pt idx="10599">
                  <c:v>1344.46</c:v>
                </c:pt>
                <c:pt idx="10600">
                  <c:v>1352.11</c:v>
                </c:pt>
                <c:pt idx="10601">
                  <c:v>1352.11</c:v>
                </c:pt>
                <c:pt idx="10602">
                  <c:v>1355.58</c:v>
                </c:pt>
                <c:pt idx="10603">
                  <c:v>1364.12</c:v>
                </c:pt>
                <c:pt idx="10604">
                  <c:v>1366.22</c:v>
                </c:pt>
                <c:pt idx="10605">
                  <c:v>1372.49</c:v>
                </c:pt>
                <c:pt idx="10606">
                  <c:v>1370.14</c:v>
                </c:pt>
                <c:pt idx="10607">
                  <c:v>1373.54</c:v>
                </c:pt>
                <c:pt idx="10608">
                  <c:v>1375.29</c:v>
                </c:pt>
                <c:pt idx="10609">
                  <c:v>1367.85</c:v>
                </c:pt>
                <c:pt idx="10610">
                  <c:v>1373.31</c:v>
                </c:pt>
                <c:pt idx="10611">
                  <c:v>1369.89</c:v>
                </c:pt>
                <c:pt idx="10612">
                  <c:v>1375.72</c:v>
                </c:pt>
                <c:pt idx="10613">
                  <c:v>1369.98</c:v>
                </c:pt>
                <c:pt idx="10614">
                  <c:v>1365.92</c:v>
                </c:pt>
                <c:pt idx="10615">
                  <c:v>1353.98</c:v>
                </c:pt>
                <c:pt idx="10616">
                  <c:v>1353.38</c:v>
                </c:pt>
                <c:pt idx="10617">
                  <c:v>1344.43</c:v>
                </c:pt>
                <c:pt idx="10618">
                  <c:v>1337.16</c:v>
                </c:pt>
                <c:pt idx="10619">
                  <c:v>1328.85</c:v>
                </c:pt>
                <c:pt idx="10620">
                  <c:v>1329.96</c:v>
                </c:pt>
                <c:pt idx="10621">
                  <c:v>1321.57</c:v>
                </c:pt>
                <c:pt idx="10622">
                  <c:v>1307.6099999999999</c:v>
                </c:pt>
                <c:pt idx="10623">
                  <c:v>1306.26</c:v>
                </c:pt>
                <c:pt idx="10624">
                  <c:v>1302.8</c:v>
                </c:pt>
                <c:pt idx="10625">
                  <c:v>1306.8900000000001</c:v>
                </c:pt>
                <c:pt idx="10626">
                  <c:v>1303.6099999999999</c:v>
                </c:pt>
                <c:pt idx="10627">
                  <c:v>1311.46</c:v>
                </c:pt>
                <c:pt idx="10628">
                  <c:v>1334.16</c:v>
                </c:pt>
                <c:pt idx="10629">
                  <c:v>1331.99</c:v>
                </c:pt>
                <c:pt idx="10630">
                  <c:v>1329.82</c:v>
                </c:pt>
                <c:pt idx="10631">
                  <c:v>1329.82</c:v>
                </c:pt>
                <c:pt idx="10632">
                  <c:v>1318.74</c:v>
                </c:pt>
                <c:pt idx="10633">
                  <c:v>1320.14</c:v>
                </c:pt>
                <c:pt idx="10634">
                  <c:v>1320.46</c:v>
                </c:pt>
                <c:pt idx="10635">
                  <c:v>1334.14</c:v>
                </c:pt>
                <c:pt idx="10636">
                  <c:v>1324.72</c:v>
                </c:pt>
                <c:pt idx="10637">
                  <c:v>1333.47</c:v>
                </c:pt>
                <c:pt idx="10638">
                  <c:v>1335.71</c:v>
                </c:pt>
                <c:pt idx="10639">
                  <c:v>1322.97</c:v>
                </c:pt>
                <c:pt idx="10640">
                  <c:v>1322.16</c:v>
                </c:pt>
                <c:pt idx="10641">
                  <c:v>1322.16</c:v>
                </c:pt>
                <c:pt idx="10642">
                  <c:v>1315.12</c:v>
                </c:pt>
                <c:pt idx="10643">
                  <c:v>1288.32</c:v>
                </c:pt>
                <c:pt idx="10644">
                  <c:v>1288.32</c:v>
                </c:pt>
                <c:pt idx="10645">
                  <c:v>1293.06</c:v>
                </c:pt>
                <c:pt idx="10646">
                  <c:v>1302.71</c:v>
                </c:pt>
                <c:pt idx="10647">
                  <c:v>1310.99</c:v>
                </c:pt>
                <c:pt idx="10648">
                  <c:v>1310.07</c:v>
                </c:pt>
                <c:pt idx="10649">
                  <c:v>1310.07</c:v>
                </c:pt>
                <c:pt idx="10650">
                  <c:v>1299.3399999999999</c:v>
                </c:pt>
                <c:pt idx="10651">
                  <c:v>1299.02</c:v>
                </c:pt>
                <c:pt idx="10652">
                  <c:v>1306.06</c:v>
                </c:pt>
                <c:pt idx="10653">
                  <c:v>1310.48</c:v>
                </c:pt>
                <c:pt idx="10654">
                  <c:v>1318.27</c:v>
                </c:pt>
                <c:pt idx="10655">
                  <c:v>1337.44</c:v>
                </c:pt>
                <c:pt idx="10656">
                  <c:v>1340.4</c:v>
                </c:pt>
                <c:pt idx="10657">
                  <c:v>1329.35</c:v>
                </c:pt>
                <c:pt idx="10658">
                  <c:v>1329.35</c:v>
                </c:pt>
                <c:pt idx="10659">
                  <c:v>1317.2</c:v>
                </c:pt>
                <c:pt idx="10660">
                  <c:v>1302.4100000000001</c:v>
                </c:pt>
                <c:pt idx="10661">
                  <c:v>1312.83</c:v>
                </c:pt>
                <c:pt idx="10662">
                  <c:v>1294.4100000000001</c:v>
                </c:pt>
                <c:pt idx="10663">
                  <c:v>1306.53</c:v>
                </c:pt>
                <c:pt idx="10664">
                  <c:v>1311.41</c:v>
                </c:pt>
                <c:pt idx="10665">
                  <c:v>1307.2</c:v>
                </c:pt>
                <c:pt idx="10666">
                  <c:v>1310.6400000000001</c:v>
                </c:pt>
                <c:pt idx="10667">
                  <c:v>1313.27</c:v>
                </c:pt>
                <c:pt idx="10668">
                  <c:v>1318.09</c:v>
                </c:pt>
                <c:pt idx="10669">
                  <c:v>1311.63</c:v>
                </c:pt>
                <c:pt idx="10670">
                  <c:v>1307.94</c:v>
                </c:pt>
                <c:pt idx="10671">
                  <c:v>1321.66</c:v>
                </c:pt>
                <c:pt idx="10672">
                  <c:v>1318.23</c:v>
                </c:pt>
                <c:pt idx="10673">
                  <c:v>1328.8</c:v>
                </c:pt>
                <c:pt idx="10674">
                  <c:v>1332.54</c:v>
                </c:pt>
                <c:pt idx="10675">
                  <c:v>1336.83</c:v>
                </c:pt>
                <c:pt idx="10676">
                  <c:v>1346.29</c:v>
                </c:pt>
                <c:pt idx="10677">
                  <c:v>1359.96</c:v>
                </c:pt>
                <c:pt idx="10678">
                  <c:v>1340.18</c:v>
                </c:pt>
                <c:pt idx="10679">
                  <c:v>1366.05</c:v>
                </c:pt>
                <c:pt idx="10680">
                  <c:v>1379.12</c:v>
                </c:pt>
                <c:pt idx="10681">
                  <c:v>1379.23</c:v>
                </c:pt>
                <c:pt idx="10682">
                  <c:v>1352.5</c:v>
                </c:pt>
                <c:pt idx="10683">
                  <c:v>1374.08</c:v>
                </c:pt>
                <c:pt idx="10684">
                  <c:v>1384.28</c:v>
                </c:pt>
                <c:pt idx="10685">
                  <c:v>1336.65</c:v>
                </c:pt>
                <c:pt idx="10686">
                  <c:v>1351.19</c:v>
                </c:pt>
                <c:pt idx="10687">
                  <c:v>1356.99</c:v>
                </c:pt>
                <c:pt idx="10688">
                  <c:v>1365.87</c:v>
                </c:pt>
                <c:pt idx="10689">
                  <c:v>1364.73</c:v>
                </c:pt>
                <c:pt idx="10690">
                  <c:v>1366.29</c:v>
                </c:pt>
                <c:pt idx="10691">
                  <c:v>1377.38</c:v>
                </c:pt>
                <c:pt idx="10692">
                  <c:v>1369.58</c:v>
                </c:pt>
                <c:pt idx="10693">
                  <c:v>1339.27</c:v>
                </c:pt>
                <c:pt idx="10694">
                  <c:v>1348.45</c:v>
                </c:pt>
                <c:pt idx="10695">
                  <c:v>1340.5</c:v>
                </c:pt>
                <c:pt idx="10696">
                  <c:v>1345.32</c:v>
                </c:pt>
                <c:pt idx="10697">
                  <c:v>1337.79</c:v>
                </c:pt>
                <c:pt idx="10698">
                  <c:v>1353.49</c:v>
                </c:pt>
                <c:pt idx="10699">
                  <c:v>1353.01</c:v>
                </c:pt>
                <c:pt idx="10700">
                  <c:v>1357.19</c:v>
                </c:pt>
                <c:pt idx="10701">
                  <c:v>1350.52</c:v>
                </c:pt>
                <c:pt idx="10702">
                  <c:v>1344.92</c:v>
                </c:pt>
                <c:pt idx="10703">
                  <c:v>1344.92</c:v>
                </c:pt>
                <c:pt idx="10704">
                  <c:v>1327.49</c:v>
                </c:pt>
                <c:pt idx="10705">
                  <c:v>1329.84</c:v>
                </c:pt>
                <c:pt idx="10706">
                  <c:v>1320.35</c:v>
                </c:pt>
                <c:pt idx="10707">
                  <c:v>1305.26</c:v>
                </c:pt>
                <c:pt idx="10708">
                  <c:v>1312.55</c:v>
                </c:pt>
                <c:pt idx="10709">
                  <c:v>1318.21</c:v>
                </c:pt>
                <c:pt idx="10710">
                  <c:v>1326.52</c:v>
                </c:pt>
                <c:pt idx="10711">
                  <c:v>1326.22</c:v>
                </c:pt>
                <c:pt idx="10712">
                  <c:v>1333.37</c:v>
                </c:pt>
                <c:pt idx="10713">
                  <c:v>1325.3</c:v>
                </c:pt>
                <c:pt idx="10714">
                  <c:v>1342.8</c:v>
                </c:pt>
                <c:pt idx="10715">
                  <c:v>1321.24</c:v>
                </c:pt>
                <c:pt idx="10716">
                  <c:v>1321.9</c:v>
                </c:pt>
                <c:pt idx="10717">
                  <c:v>1321.9</c:v>
                </c:pt>
                <c:pt idx="10718">
                  <c:v>1322.94</c:v>
                </c:pt>
                <c:pt idx="10719">
                  <c:v>1341.08</c:v>
                </c:pt>
                <c:pt idx="10720">
                  <c:v>1356.12</c:v>
                </c:pt>
                <c:pt idx="10721">
                  <c:v>1355.48</c:v>
                </c:pt>
                <c:pt idx="10722">
                  <c:v>1350.02</c:v>
                </c:pt>
                <c:pt idx="10723">
                  <c:v>1346.84</c:v>
                </c:pt>
                <c:pt idx="10724">
                  <c:v>1341.75</c:v>
                </c:pt>
                <c:pt idx="10725">
                  <c:v>1347.34</c:v>
                </c:pt>
                <c:pt idx="10726">
                  <c:v>1349.63</c:v>
                </c:pt>
                <c:pt idx="10727">
                  <c:v>1359.05</c:v>
                </c:pt>
                <c:pt idx="10728">
                  <c:v>1348.76</c:v>
                </c:pt>
                <c:pt idx="10729">
                  <c:v>1347.15</c:v>
                </c:pt>
                <c:pt idx="10730">
                  <c:v>1354.2</c:v>
                </c:pt>
                <c:pt idx="10731">
                  <c:v>1347.53</c:v>
                </c:pt>
                <c:pt idx="10732">
                  <c:v>1347.53</c:v>
                </c:pt>
                <c:pt idx="10733">
                  <c:v>1339.18</c:v>
                </c:pt>
                <c:pt idx="10734">
                  <c:v>1336.25</c:v>
                </c:pt>
                <c:pt idx="10735">
                  <c:v>1344.96</c:v>
                </c:pt>
                <c:pt idx="10736">
                  <c:v>1365.6</c:v>
                </c:pt>
                <c:pt idx="10737">
                  <c:v>1358.44</c:v>
                </c:pt>
                <c:pt idx="10738">
                  <c:v>1358.44</c:v>
                </c:pt>
                <c:pt idx="10739">
                  <c:v>1339.41</c:v>
                </c:pt>
                <c:pt idx="10740">
                  <c:v>1342.65</c:v>
                </c:pt>
                <c:pt idx="10741">
                  <c:v>1339.35</c:v>
                </c:pt>
                <c:pt idx="10742">
                  <c:v>1341.47</c:v>
                </c:pt>
                <c:pt idx="10743">
                  <c:v>1347.63</c:v>
                </c:pt>
                <c:pt idx="10744">
                  <c:v>1363.58</c:v>
                </c:pt>
                <c:pt idx="10745">
                  <c:v>1354.96</c:v>
                </c:pt>
                <c:pt idx="10746">
                  <c:v>1350.6</c:v>
                </c:pt>
                <c:pt idx="10747">
                  <c:v>1370.37</c:v>
                </c:pt>
                <c:pt idx="10748">
                  <c:v>1345.48</c:v>
                </c:pt>
                <c:pt idx="10749">
                  <c:v>1330.56</c:v>
                </c:pt>
                <c:pt idx="10750">
                  <c:v>1327.18</c:v>
                </c:pt>
                <c:pt idx="10751">
                  <c:v>1348.82</c:v>
                </c:pt>
                <c:pt idx="10752">
                  <c:v>1348.86</c:v>
                </c:pt>
                <c:pt idx="10753">
                  <c:v>1347.27</c:v>
                </c:pt>
                <c:pt idx="10754">
                  <c:v>1349.13</c:v>
                </c:pt>
                <c:pt idx="10755">
                  <c:v>1340.53</c:v>
                </c:pt>
                <c:pt idx="10756">
                  <c:v>1325.83</c:v>
                </c:pt>
                <c:pt idx="10757">
                  <c:v>1336.86</c:v>
                </c:pt>
                <c:pt idx="10758">
                  <c:v>1335.19</c:v>
                </c:pt>
                <c:pt idx="10759">
                  <c:v>1336.36</c:v>
                </c:pt>
                <c:pt idx="10760">
                  <c:v>1293.02</c:v>
                </c:pt>
                <c:pt idx="10761">
                  <c:v>1325.6</c:v>
                </c:pt>
                <c:pt idx="10762">
                  <c:v>1323.6</c:v>
                </c:pt>
                <c:pt idx="10763">
                  <c:v>1322.24</c:v>
                </c:pt>
                <c:pt idx="10764">
                  <c:v>1322.24</c:v>
                </c:pt>
                <c:pt idx="10765">
                  <c:v>1340.64</c:v>
                </c:pt>
                <c:pt idx="10766">
                  <c:v>1321.4</c:v>
                </c:pt>
                <c:pt idx="10767">
                  <c:v>1303.0999999999999</c:v>
                </c:pt>
                <c:pt idx="10768">
                  <c:v>1344.87</c:v>
                </c:pt>
                <c:pt idx="10769">
                  <c:v>1357.2</c:v>
                </c:pt>
                <c:pt idx="10770">
                  <c:v>1344.8</c:v>
                </c:pt>
                <c:pt idx="10771">
                  <c:v>1331.87</c:v>
                </c:pt>
                <c:pt idx="10772">
                  <c:v>1306.32</c:v>
                </c:pt>
                <c:pt idx="10773">
                  <c:v>1314.81</c:v>
                </c:pt>
                <c:pt idx="10774">
                  <c:v>1322.32</c:v>
                </c:pt>
                <c:pt idx="10775">
                  <c:v>1312.14</c:v>
                </c:pt>
                <c:pt idx="10776">
                  <c:v>1285.6600000000001</c:v>
                </c:pt>
                <c:pt idx="10777">
                  <c:v>1316.34</c:v>
                </c:pt>
                <c:pt idx="10778">
                  <c:v>1306.75</c:v>
                </c:pt>
                <c:pt idx="10779">
                  <c:v>1314.73</c:v>
                </c:pt>
                <c:pt idx="10780">
                  <c:v>1305.19</c:v>
                </c:pt>
                <c:pt idx="10781">
                  <c:v>1324.8</c:v>
                </c:pt>
                <c:pt idx="10782">
                  <c:v>1336.21</c:v>
                </c:pt>
                <c:pt idx="10783">
                  <c:v>1335.22</c:v>
                </c:pt>
                <c:pt idx="10784">
                  <c:v>1331.26</c:v>
                </c:pt>
                <c:pt idx="10785">
                  <c:v>1346.86</c:v>
                </c:pt>
                <c:pt idx="10786">
                  <c:v>1344.98</c:v>
                </c:pt>
                <c:pt idx="10787">
                  <c:v>1326.49</c:v>
                </c:pt>
                <c:pt idx="10788">
                  <c:v>1320.76</c:v>
                </c:pt>
                <c:pt idx="10789">
                  <c:v>1325.41</c:v>
                </c:pt>
                <c:pt idx="10790">
                  <c:v>1326.32</c:v>
                </c:pt>
                <c:pt idx="10791">
                  <c:v>1330.08</c:v>
                </c:pt>
                <c:pt idx="10792">
                  <c:v>1346.69</c:v>
                </c:pt>
                <c:pt idx="10793">
                  <c:v>1308.01</c:v>
                </c:pt>
                <c:pt idx="10794">
                  <c:v>1342.12</c:v>
                </c:pt>
                <c:pt idx="10795">
                  <c:v>1341.26</c:v>
                </c:pt>
                <c:pt idx="10796">
                  <c:v>1338.36</c:v>
                </c:pt>
                <c:pt idx="10797">
                  <c:v>1334.64</c:v>
                </c:pt>
                <c:pt idx="10798">
                  <c:v>1324.47</c:v>
                </c:pt>
                <c:pt idx="10799">
                  <c:v>1306.8800000000001</c:v>
                </c:pt>
                <c:pt idx="10800">
                  <c:v>1298.3399999999999</c:v>
                </c:pt>
                <c:pt idx="10801">
                  <c:v>1330.55</c:v>
                </c:pt>
                <c:pt idx="10802">
                  <c:v>1319.18</c:v>
                </c:pt>
                <c:pt idx="10803">
                  <c:v>1323.31</c:v>
                </c:pt>
                <c:pt idx="10804">
                  <c:v>1306.0999999999999</c:v>
                </c:pt>
                <c:pt idx="10805">
                  <c:v>1302.33</c:v>
                </c:pt>
                <c:pt idx="10806">
                  <c:v>1311.52</c:v>
                </c:pt>
                <c:pt idx="10807">
                  <c:v>1302.8499999999999</c:v>
                </c:pt>
                <c:pt idx="10808">
                  <c:v>1287.47</c:v>
                </c:pt>
                <c:pt idx="10809">
                  <c:v>1279.8399999999999</c:v>
                </c:pt>
                <c:pt idx="10810">
                  <c:v>1280.95</c:v>
                </c:pt>
                <c:pt idx="10811">
                  <c:v>1275.55</c:v>
                </c:pt>
                <c:pt idx="10812">
                  <c:v>1312.6</c:v>
                </c:pt>
                <c:pt idx="10813">
                  <c:v>1299.8599999999999</c:v>
                </c:pt>
                <c:pt idx="10814">
                  <c:v>1308.01</c:v>
                </c:pt>
                <c:pt idx="10815">
                  <c:v>1287.42</c:v>
                </c:pt>
                <c:pt idx="10816">
                  <c:v>1261.24</c:v>
                </c:pt>
                <c:pt idx="10817">
                  <c:v>1282.9000000000001</c:v>
                </c:pt>
                <c:pt idx="10818">
                  <c:v>1270.73</c:v>
                </c:pt>
                <c:pt idx="10819">
                  <c:v>1297.82</c:v>
                </c:pt>
                <c:pt idx="10820">
                  <c:v>1307.44</c:v>
                </c:pt>
                <c:pt idx="10821">
                  <c:v>1326.83</c:v>
                </c:pt>
                <c:pt idx="10822">
                  <c:v>1284.76</c:v>
                </c:pt>
                <c:pt idx="10823">
                  <c:v>1283.96</c:v>
                </c:pt>
                <c:pt idx="10824">
                  <c:v>1310.55</c:v>
                </c:pt>
                <c:pt idx="10825">
                  <c:v>1300.3599999999999</c:v>
                </c:pt>
                <c:pt idx="10826">
                  <c:v>1301.8399999999999</c:v>
                </c:pt>
                <c:pt idx="10827">
                  <c:v>1310.69</c:v>
                </c:pt>
                <c:pt idx="10828">
                  <c:v>1310.69</c:v>
                </c:pt>
                <c:pt idx="10829">
                  <c:v>1315.25</c:v>
                </c:pt>
                <c:pt idx="10830">
                  <c:v>1316.75</c:v>
                </c:pt>
                <c:pt idx="10831">
                  <c:v>1324.74</c:v>
                </c:pt>
                <c:pt idx="10832">
                  <c:v>1333.27</c:v>
                </c:pt>
                <c:pt idx="10833">
                  <c:v>1317.69</c:v>
                </c:pt>
                <c:pt idx="10834">
                  <c:v>1317.69</c:v>
                </c:pt>
                <c:pt idx="10835">
                  <c:v>1324.28</c:v>
                </c:pt>
                <c:pt idx="10836">
                  <c:v>1319.56</c:v>
                </c:pt>
                <c:pt idx="10837">
                  <c:v>1335.97</c:v>
                </c:pt>
                <c:pt idx="10838">
                  <c:v>1346.27</c:v>
                </c:pt>
                <c:pt idx="10839">
                  <c:v>1331.99</c:v>
                </c:pt>
                <c:pt idx="10840">
                  <c:v>1328.48</c:v>
                </c:pt>
                <c:pt idx="10841">
                  <c:v>1326.29</c:v>
                </c:pt>
                <c:pt idx="10842">
                  <c:v>1309.55</c:v>
                </c:pt>
                <c:pt idx="10843">
                  <c:v>1314.31</c:v>
                </c:pt>
                <c:pt idx="10844">
                  <c:v>1320.37</c:v>
                </c:pt>
                <c:pt idx="10845">
                  <c:v>1336.74</c:v>
                </c:pt>
                <c:pt idx="10846">
                  <c:v>1322.51</c:v>
                </c:pt>
                <c:pt idx="10847">
                  <c:v>1322.51</c:v>
                </c:pt>
                <c:pt idx="10848">
                  <c:v>1322.61</c:v>
                </c:pt>
                <c:pt idx="10849">
                  <c:v>1318.28</c:v>
                </c:pt>
                <c:pt idx="10850">
                  <c:v>1327.45</c:v>
                </c:pt>
                <c:pt idx="10851">
                  <c:v>1329.39</c:v>
                </c:pt>
                <c:pt idx="10852">
                  <c:v>1306.6600000000001</c:v>
                </c:pt>
                <c:pt idx="10853">
                  <c:v>1308.9100000000001</c:v>
                </c:pt>
                <c:pt idx="10854">
                  <c:v>1303.26</c:v>
                </c:pt>
                <c:pt idx="10855">
                  <c:v>1288.42</c:v>
                </c:pt>
                <c:pt idx="10856">
                  <c:v>1309.73</c:v>
                </c:pt>
                <c:pt idx="10857">
                  <c:v>1311.82</c:v>
                </c:pt>
                <c:pt idx="10858">
                  <c:v>1310.86</c:v>
                </c:pt>
                <c:pt idx="10859">
                  <c:v>1315.01</c:v>
                </c:pt>
                <c:pt idx="10860">
                  <c:v>1323.8</c:v>
                </c:pt>
                <c:pt idx="10861">
                  <c:v>1337.56</c:v>
                </c:pt>
                <c:pt idx="10862">
                  <c:v>1305.26</c:v>
                </c:pt>
                <c:pt idx="10863">
                  <c:v>1314.05</c:v>
                </c:pt>
                <c:pt idx="10864">
                  <c:v>1331.56</c:v>
                </c:pt>
                <c:pt idx="10865">
                  <c:v>1318.85</c:v>
                </c:pt>
                <c:pt idx="10866">
                  <c:v>1308.03</c:v>
                </c:pt>
                <c:pt idx="10867">
                  <c:v>1339.42</c:v>
                </c:pt>
                <c:pt idx="10868">
                  <c:v>1341.59</c:v>
                </c:pt>
                <c:pt idx="10869">
                  <c:v>1326.35</c:v>
                </c:pt>
                <c:pt idx="10870">
                  <c:v>1300.5</c:v>
                </c:pt>
                <c:pt idx="10871">
                  <c:v>1299.8699999999999</c:v>
                </c:pt>
                <c:pt idx="10872">
                  <c:v>1310.6500000000001</c:v>
                </c:pt>
                <c:pt idx="10873">
                  <c:v>1323.07</c:v>
                </c:pt>
                <c:pt idx="10874">
                  <c:v>1325.73</c:v>
                </c:pt>
                <c:pt idx="10875">
                  <c:v>1322.29</c:v>
                </c:pt>
                <c:pt idx="10876">
                  <c:v>1314.62</c:v>
                </c:pt>
                <c:pt idx="10877">
                  <c:v>1307.3499999999999</c:v>
                </c:pt>
                <c:pt idx="10878">
                  <c:v>1321.53</c:v>
                </c:pt>
                <c:pt idx="10879">
                  <c:v>1326.46</c:v>
                </c:pt>
                <c:pt idx="10880">
                  <c:v>1334.76</c:v>
                </c:pt>
                <c:pt idx="10881">
                  <c:v>1334.76</c:v>
                </c:pt>
                <c:pt idx="10882">
                  <c:v>1332.39</c:v>
                </c:pt>
                <c:pt idx="10883">
                  <c:v>1334.61</c:v>
                </c:pt>
                <c:pt idx="10884">
                  <c:v>1335.18</c:v>
                </c:pt>
                <c:pt idx="10885">
                  <c:v>1324.64</c:v>
                </c:pt>
                <c:pt idx="10886">
                  <c:v>1318.4</c:v>
                </c:pt>
                <c:pt idx="10887">
                  <c:v>1317.28</c:v>
                </c:pt>
                <c:pt idx="10888">
                  <c:v>1320.1</c:v>
                </c:pt>
                <c:pt idx="10889">
                  <c:v>1329.06</c:v>
                </c:pt>
                <c:pt idx="10890">
                  <c:v>1330.51</c:v>
                </c:pt>
                <c:pt idx="10891">
                  <c:v>1334.04</c:v>
                </c:pt>
                <c:pt idx="10892">
                  <c:v>1341.9</c:v>
                </c:pt>
                <c:pt idx="10893">
                  <c:v>1353.06</c:v>
                </c:pt>
                <c:pt idx="10894">
                  <c:v>1349.09</c:v>
                </c:pt>
                <c:pt idx="10895">
                  <c:v>1342.04</c:v>
                </c:pt>
                <c:pt idx="10896">
                  <c:v>1330.48</c:v>
                </c:pt>
                <c:pt idx="10897">
                  <c:v>1325.88</c:v>
                </c:pt>
                <c:pt idx="10898">
                  <c:v>1318.15</c:v>
                </c:pt>
                <c:pt idx="10899">
                  <c:v>1294.28</c:v>
                </c:pt>
                <c:pt idx="10900">
                  <c:v>1284.78</c:v>
                </c:pt>
                <c:pt idx="10901">
                  <c:v>1272.73</c:v>
                </c:pt>
                <c:pt idx="10902">
                  <c:v>1301.57</c:v>
                </c:pt>
                <c:pt idx="10903">
                  <c:v>1298.71</c:v>
                </c:pt>
                <c:pt idx="10904">
                  <c:v>1277.5899999999999</c:v>
                </c:pt>
                <c:pt idx="10905">
                  <c:v>1327.09</c:v>
                </c:pt>
                <c:pt idx="10906">
                  <c:v>1318.22</c:v>
                </c:pt>
                <c:pt idx="10907">
                  <c:v>1330.5</c:v>
                </c:pt>
                <c:pt idx="10908">
                  <c:v>1331.09</c:v>
                </c:pt>
                <c:pt idx="10909">
                  <c:v>1317.42</c:v>
                </c:pt>
                <c:pt idx="10910">
                  <c:v>1296.96</c:v>
                </c:pt>
                <c:pt idx="10911">
                  <c:v>1297.1199999999999</c:v>
                </c:pt>
                <c:pt idx="10912">
                  <c:v>1307.68</c:v>
                </c:pt>
                <c:pt idx="10913">
                  <c:v>1303.78</c:v>
                </c:pt>
                <c:pt idx="10914">
                  <c:v>1299.6099999999999</c:v>
                </c:pt>
                <c:pt idx="10915">
                  <c:v>1299.3699999999999</c:v>
                </c:pt>
                <c:pt idx="10916">
                  <c:v>1288.28</c:v>
                </c:pt>
                <c:pt idx="10917">
                  <c:v>1288.28</c:v>
                </c:pt>
                <c:pt idx="10918">
                  <c:v>1281.79</c:v>
                </c:pt>
                <c:pt idx="10919">
                  <c:v>1304.6400000000001</c:v>
                </c:pt>
                <c:pt idx="10920">
                  <c:v>1297.3399999999999</c:v>
                </c:pt>
                <c:pt idx="10921">
                  <c:v>1292.22</c:v>
                </c:pt>
                <c:pt idx="10922">
                  <c:v>1305.32</c:v>
                </c:pt>
                <c:pt idx="10923">
                  <c:v>1280.4100000000001</c:v>
                </c:pt>
                <c:pt idx="10924">
                  <c:v>1304.94</c:v>
                </c:pt>
                <c:pt idx="10925">
                  <c:v>1291.3499999999999</c:v>
                </c:pt>
                <c:pt idx="10926">
                  <c:v>1305.45</c:v>
                </c:pt>
                <c:pt idx="10927">
                  <c:v>1312.73</c:v>
                </c:pt>
                <c:pt idx="10928">
                  <c:v>1289.6099999999999</c:v>
                </c:pt>
                <c:pt idx="10929">
                  <c:v>1260.32</c:v>
                </c:pt>
                <c:pt idx="10930">
                  <c:v>1265.46</c:v>
                </c:pt>
                <c:pt idx="10931">
                  <c:v>1260.32</c:v>
                </c:pt>
                <c:pt idx="10932">
                  <c:v>1267.6500000000001</c:v>
                </c:pt>
                <c:pt idx="10933">
                  <c:v>1267.6500000000001</c:v>
                </c:pt>
                <c:pt idx="10934">
                  <c:v>1267.08</c:v>
                </c:pt>
                <c:pt idx="10935">
                  <c:v>1275.23</c:v>
                </c:pt>
                <c:pt idx="10936">
                  <c:v>1252.18</c:v>
                </c:pt>
                <c:pt idx="10937">
                  <c:v>1260.8</c:v>
                </c:pt>
                <c:pt idx="10938">
                  <c:v>1243.1400000000001</c:v>
                </c:pt>
                <c:pt idx="10939">
                  <c:v>1250.8399999999999</c:v>
                </c:pt>
                <c:pt idx="10940">
                  <c:v>1235.51</c:v>
                </c:pt>
                <c:pt idx="10941">
                  <c:v>1256.1300000000001</c:v>
                </c:pt>
                <c:pt idx="10942">
                  <c:v>1268.67</c:v>
                </c:pt>
                <c:pt idx="10943">
                  <c:v>1279.05</c:v>
                </c:pt>
                <c:pt idx="10944">
                  <c:v>1287.05</c:v>
                </c:pt>
                <c:pt idx="10945">
                  <c:v>1276.7</c:v>
                </c:pt>
                <c:pt idx="10946">
                  <c:v>1270.3399999999999</c:v>
                </c:pt>
                <c:pt idx="10947">
                  <c:v>1279.3900000000001</c:v>
                </c:pt>
                <c:pt idx="10948">
                  <c:v>1276.99</c:v>
                </c:pt>
                <c:pt idx="10949">
                  <c:v>1294.71</c:v>
                </c:pt>
                <c:pt idx="10950">
                  <c:v>1287.01</c:v>
                </c:pt>
                <c:pt idx="10951">
                  <c:v>1311.5</c:v>
                </c:pt>
                <c:pt idx="10952">
                  <c:v>1306.26</c:v>
                </c:pt>
                <c:pt idx="10953">
                  <c:v>1314.04</c:v>
                </c:pt>
                <c:pt idx="10954">
                  <c:v>1317.82</c:v>
                </c:pt>
                <c:pt idx="10955">
                  <c:v>1316.69</c:v>
                </c:pt>
                <c:pt idx="10956">
                  <c:v>1310.6600000000001</c:v>
                </c:pt>
                <c:pt idx="10957">
                  <c:v>1313.17</c:v>
                </c:pt>
                <c:pt idx="10958">
                  <c:v>1310.78</c:v>
                </c:pt>
                <c:pt idx="10959">
                  <c:v>1307.8499999999999</c:v>
                </c:pt>
                <c:pt idx="10960">
                  <c:v>1299.6099999999999</c:v>
                </c:pt>
                <c:pt idx="10961">
                  <c:v>1297.5999999999999</c:v>
                </c:pt>
                <c:pt idx="10962">
                  <c:v>1284.46</c:v>
                </c:pt>
                <c:pt idx="10963">
                  <c:v>1292.19</c:v>
                </c:pt>
                <c:pt idx="10964">
                  <c:v>1280.8599999999999</c:v>
                </c:pt>
                <c:pt idx="10965">
                  <c:v>1280.4100000000001</c:v>
                </c:pt>
                <c:pt idx="10966">
                  <c:v>1276.94</c:v>
                </c:pt>
                <c:pt idx="10967">
                  <c:v>1267.1600000000001</c:v>
                </c:pt>
                <c:pt idx="10968">
                  <c:v>1290.3499999999999</c:v>
                </c:pt>
                <c:pt idx="10969">
                  <c:v>1289.54</c:v>
                </c:pt>
                <c:pt idx="10970">
                  <c:v>1293.71</c:v>
                </c:pt>
                <c:pt idx="10971">
                  <c:v>1285.42</c:v>
                </c:pt>
                <c:pt idx="10972">
                  <c:v>1283.94</c:v>
                </c:pt>
                <c:pt idx="10973">
                  <c:v>1300.73</c:v>
                </c:pt>
                <c:pt idx="10974">
                  <c:v>1294.3499999999999</c:v>
                </c:pt>
                <c:pt idx="10975">
                  <c:v>1291.7</c:v>
                </c:pt>
                <c:pt idx="10976">
                  <c:v>1281</c:v>
                </c:pt>
                <c:pt idx="10977">
                  <c:v>1298.76</c:v>
                </c:pt>
                <c:pt idx="10978">
                  <c:v>1296.71</c:v>
                </c:pt>
                <c:pt idx="10979">
                  <c:v>1301.58</c:v>
                </c:pt>
                <c:pt idx="10980">
                  <c:v>1305.45</c:v>
                </c:pt>
                <c:pt idx="10981">
                  <c:v>1294.23</c:v>
                </c:pt>
                <c:pt idx="10982">
                  <c:v>1277.98</c:v>
                </c:pt>
                <c:pt idx="10983">
                  <c:v>1285.75</c:v>
                </c:pt>
                <c:pt idx="10984">
                  <c:v>1285.6099999999999</c:v>
                </c:pt>
                <c:pt idx="10985">
                  <c:v>1291.3699999999999</c:v>
                </c:pt>
                <c:pt idx="10986">
                  <c:v>1291.48</c:v>
                </c:pt>
                <c:pt idx="10987">
                  <c:v>1276.33</c:v>
                </c:pt>
                <c:pt idx="10988">
                  <c:v>1282.53</c:v>
                </c:pt>
                <c:pt idx="10989">
                  <c:v>1286.04</c:v>
                </c:pt>
                <c:pt idx="10990">
                  <c:v>1269.1199999999999</c:v>
                </c:pt>
                <c:pt idx="10991">
                  <c:v>1277.3900000000001</c:v>
                </c:pt>
                <c:pt idx="10992">
                  <c:v>1286.8</c:v>
                </c:pt>
                <c:pt idx="10993">
                  <c:v>1257.42</c:v>
                </c:pt>
                <c:pt idx="10994">
                  <c:v>1227.03</c:v>
                </c:pt>
                <c:pt idx="10995">
                  <c:v>1266.96</c:v>
                </c:pt>
                <c:pt idx="10996">
                  <c:v>1284.77</c:v>
                </c:pt>
                <c:pt idx="10997">
                  <c:v>1267.6099999999999</c:v>
                </c:pt>
                <c:pt idx="10998">
                  <c:v>1260.43</c:v>
                </c:pt>
                <c:pt idx="10999">
                  <c:v>1255.78</c:v>
                </c:pt>
                <c:pt idx="11000">
                  <c:v>1256.7</c:v>
                </c:pt>
                <c:pt idx="11001">
                  <c:v>1253.72</c:v>
                </c:pt>
                <c:pt idx="11002">
                  <c:v>1239.23</c:v>
                </c:pt>
                <c:pt idx="11003">
                  <c:v>1245.33</c:v>
                </c:pt>
                <c:pt idx="11004">
                  <c:v>1257.56</c:v>
                </c:pt>
                <c:pt idx="11005">
                  <c:v>1268.78</c:v>
                </c:pt>
                <c:pt idx="11006">
                  <c:v>1250.6400000000001</c:v>
                </c:pt>
                <c:pt idx="11007">
                  <c:v>1231.99</c:v>
                </c:pt>
                <c:pt idx="11008">
                  <c:v>1231.99</c:v>
                </c:pt>
                <c:pt idx="11009">
                  <c:v>1227.72</c:v>
                </c:pt>
                <c:pt idx="11010">
                  <c:v>1258.06</c:v>
                </c:pt>
                <c:pt idx="11011">
                  <c:v>1260.5999999999999</c:v>
                </c:pt>
                <c:pt idx="11012">
                  <c:v>1261.83</c:v>
                </c:pt>
                <c:pt idx="11013">
                  <c:v>1282.3399999999999</c:v>
                </c:pt>
                <c:pt idx="11014">
                  <c:v>1292.6300000000001</c:v>
                </c:pt>
                <c:pt idx="11015">
                  <c:v>1305.8399999999999</c:v>
                </c:pt>
                <c:pt idx="11016">
                  <c:v>1305.8399999999999</c:v>
                </c:pt>
                <c:pt idx="11017">
                  <c:v>1299.6199999999999</c:v>
                </c:pt>
                <c:pt idx="11018">
                  <c:v>1316.01</c:v>
                </c:pt>
                <c:pt idx="11019">
                  <c:v>1320.7</c:v>
                </c:pt>
                <c:pt idx="11020">
                  <c:v>1304.45</c:v>
                </c:pt>
                <c:pt idx="11021">
                  <c:v>1294.01</c:v>
                </c:pt>
                <c:pt idx="11022">
                  <c:v>1297.23</c:v>
                </c:pt>
                <c:pt idx="11023">
                  <c:v>1264.03</c:v>
                </c:pt>
                <c:pt idx="11024">
                  <c:v>1275.92</c:v>
                </c:pt>
                <c:pt idx="11025">
                  <c:v>1260.19</c:v>
                </c:pt>
                <c:pt idx="11026">
                  <c:v>1256.96</c:v>
                </c:pt>
                <c:pt idx="11027">
                  <c:v>1270.5</c:v>
                </c:pt>
                <c:pt idx="11028">
                  <c:v>1273.92</c:v>
                </c:pt>
                <c:pt idx="11029">
                  <c:v>1252.98</c:v>
                </c:pt>
                <c:pt idx="11030">
                  <c:v>1261.08</c:v>
                </c:pt>
                <c:pt idx="11031">
                  <c:v>1252.1600000000001</c:v>
                </c:pt>
                <c:pt idx="11032">
                  <c:v>1243.31</c:v>
                </c:pt>
                <c:pt idx="11033">
                  <c:v>1236.95</c:v>
                </c:pt>
                <c:pt idx="11034">
                  <c:v>1241.26</c:v>
                </c:pt>
                <c:pt idx="11035">
                  <c:v>1232.8</c:v>
                </c:pt>
                <c:pt idx="11036">
                  <c:v>1208.3</c:v>
                </c:pt>
                <c:pt idx="11037">
                  <c:v>1208.93</c:v>
                </c:pt>
                <c:pt idx="11038">
                  <c:v>1192.1300000000001</c:v>
                </c:pt>
                <c:pt idx="11039">
                  <c:v>1203.01</c:v>
                </c:pt>
                <c:pt idx="11040">
                  <c:v>1215.58</c:v>
                </c:pt>
                <c:pt idx="11041">
                  <c:v>1210.97</c:v>
                </c:pt>
                <c:pt idx="11042">
                  <c:v>1227</c:v>
                </c:pt>
                <c:pt idx="11043">
                  <c:v>1222.98</c:v>
                </c:pt>
                <c:pt idx="11044">
                  <c:v>1230.45</c:v>
                </c:pt>
                <c:pt idx="11045">
                  <c:v>1236.8699999999999</c:v>
                </c:pt>
                <c:pt idx="11046">
                  <c:v>1251.51</c:v>
                </c:pt>
                <c:pt idx="11047">
                  <c:v>1251.3599999999999</c:v>
                </c:pt>
                <c:pt idx="11048">
                  <c:v>1236.57</c:v>
                </c:pt>
                <c:pt idx="11049">
                  <c:v>1251.99</c:v>
                </c:pt>
                <c:pt idx="11050">
                  <c:v>1260.9000000000001</c:v>
                </c:pt>
                <c:pt idx="11051">
                  <c:v>1264.8699999999999</c:v>
                </c:pt>
                <c:pt idx="11052">
                  <c:v>1246.97</c:v>
                </c:pt>
                <c:pt idx="11053">
                  <c:v>1235.72</c:v>
                </c:pt>
                <c:pt idx="11054">
                  <c:v>1207.07</c:v>
                </c:pt>
                <c:pt idx="11055">
                  <c:v>1243.5899999999999</c:v>
                </c:pt>
                <c:pt idx="11056">
                  <c:v>1243.26</c:v>
                </c:pt>
                <c:pt idx="11057">
                  <c:v>1249.22</c:v>
                </c:pt>
                <c:pt idx="11058">
                  <c:v>1245.8900000000001</c:v>
                </c:pt>
                <c:pt idx="11059">
                  <c:v>1269.4000000000001</c:v>
                </c:pt>
                <c:pt idx="11060">
                  <c:v>1269.4000000000001</c:v>
                </c:pt>
                <c:pt idx="11061">
                  <c:v>1269.02</c:v>
                </c:pt>
                <c:pt idx="11062">
                  <c:v>1266.8</c:v>
                </c:pt>
                <c:pt idx="11063">
                  <c:v>1284.18</c:v>
                </c:pt>
                <c:pt idx="11064">
                  <c:v>1241.08</c:v>
                </c:pt>
                <c:pt idx="11065">
                  <c:v>1274.74</c:v>
                </c:pt>
                <c:pt idx="11066">
                  <c:v>1267.5999999999999</c:v>
                </c:pt>
                <c:pt idx="11067">
                  <c:v>1277.8599999999999</c:v>
                </c:pt>
                <c:pt idx="11068">
                  <c:v>1261.79</c:v>
                </c:pt>
                <c:pt idx="11069">
                  <c:v>1264.21</c:v>
                </c:pt>
                <c:pt idx="11070">
                  <c:v>1265.6099999999999</c:v>
                </c:pt>
                <c:pt idx="11071">
                  <c:v>1268.97</c:v>
                </c:pt>
                <c:pt idx="11072">
                  <c:v>1247.05</c:v>
                </c:pt>
                <c:pt idx="11073">
                  <c:v>1249.97</c:v>
                </c:pt>
                <c:pt idx="11074">
                  <c:v>1241.71</c:v>
                </c:pt>
                <c:pt idx="11075">
                  <c:v>1254.82</c:v>
                </c:pt>
                <c:pt idx="11076">
                  <c:v>1273.31</c:v>
                </c:pt>
                <c:pt idx="11077">
                  <c:v>1271.79</c:v>
                </c:pt>
                <c:pt idx="11078">
                  <c:v>1275.6400000000001</c:v>
                </c:pt>
                <c:pt idx="11079">
                  <c:v>1266.73</c:v>
                </c:pt>
                <c:pt idx="11080">
                  <c:v>1274.96</c:v>
                </c:pt>
                <c:pt idx="11081">
                  <c:v>1277.32</c:v>
                </c:pt>
                <c:pt idx="11082">
                  <c:v>1273.24</c:v>
                </c:pt>
                <c:pt idx="11083">
                  <c:v>1278.4000000000001</c:v>
                </c:pt>
                <c:pt idx="11084">
                  <c:v>1279.81</c:v>
                </c:pt>
                <c:pt idx="11085">
                  <c:v>1271.7</c:v>
                </c:pt>
                <c:pt idx="11086">
                  <c:v>1268.46</c:v>
                </c:pt>
                <c:pt idx="11087">
                  <c:v>1275.4000000000001</c:v>
                </c:pt>
                <c:pt idx="11088">
                  <c:v>1275.4000000000001</c:v>
                </c:pt>
                <c:pt idx="11089">
                  <c:v>1285.9100000000001</c:v>
                </c:pt>
                <c:pt idx="11090">
                  <c:v>1290.1199999999999</c:v>
                </c:pt>
                <c:pt idx="11091">
                  <c:v>1295.3499999999999</c:v>
                </c:pt>
                <c:pt idx="11092">
                  <c:v>1302.51</c:v>
                </c:pt>
                <c:pt idx="11093">
                  <c:v>1285.28</c:v>
                </c:pt>
                <c:pt idx="11094">
                  <c:v>1300.68</c:v>
                </c:pt>
                <c:pt idx="11095">
                  <c:v>1276.73</c:v>
                </c:pt>
                <c:pt idx="11096">
                  <c:v>1277.49</c:v>
                </c:pt>
                <c:pt idx="11097">
                  <c:v>1273.5899999999999</c:v>
                </c:pt>
                <c:pt idx="11098">
                  <c:v>1287.31</c:v>
                </c:pt>
                <c:pt idx="11099">
                  <c:v>1282.3</c:v>
                </c:pt>
                <c:pt idx="11100">
                  <c:v>1293.28</c:v>
                </c:pt>
                <c:pt idx="11101">
                  <c:v>1288.5899999999999</c:v>
                </c:pt>
                <c:pt idx="11102">
                  <c:v>1286.42</c:v>
                </c:pt>
                <c:pt idx="11103">
                  <c:v>1284.6500000000001</c:v>
                </c:pt>
                <c:pt idx="11104">
                  <c:v>1278.01</c:v>
                </c:pt>
                <c:pt idx="11105">
                  <c:v>1275.05</c:v>
                </c:pt>
                <c:pt idx="11106">
                  <c:v>1281.93</c:v>
                </c:pt>
                <c:pt idx="11107">
                  <c:v>1250.1099999999999</c:v>
                </c:pt>
                <c:pt idx="11108">
                  <c:v>1278.26</c:v>
                </c:pt>
                <c:pt idx="11109">
                  <c:v>1269.45</c:v>
                </c:pt>
                <c:pt idx="11110">
                  <c:v>1259.48</c:v>
                </c:pt>
                <c:pt idx="11111">
                  <c:v>1262.77</c:v>
                </c:pt>
                <c:pt idx="11112">
                  <c:v>1268.1300000000001</c:v>
                </c:pt>
                <c:pt idx="11113">
                  <c:v>1245.02</c:v>
                </c:pt>
                <c:pt idx="11114">
                  <c:v>1244.98</c:v>
                </c:pt>
                <c:pt idx="11115">
                  <c:v>1228.73</c:v>
                </c:pt>
                <c:pt idx="11116">
                  <c:v>1241.7</c:v>
                </c:pt>
                <c:pt idx="11117">
                  <c:v>1241.7</c:v>
                </c:pt>
                <c:pt idx="11118">
                  <c:v>1254.3499999999999</c:v>
                </c:pt>
                <c:pt idx="11119">
                  <c:v>1239.73</c:v>
                </c:pt>
                <c:pt idx="11120">
                  <c:v>1244.07</c:v>
                </c:pt>
                <c:pt idx="11121">
                  <c:v>1247.9000000000001</c:v>
                </c:pt>
                <c:pt idx="11122">
                  <c:v>1230.9100000000001</c:v>
                </c:pt>
                <c:pt idx="11123">
                  <c:v>1239.78</c:v>
                </c:pt>
                <c:pt idx="11124">
                  <c:v>1254.92</c:v>
                </c:pt>
                <c:pt idx="11125">
                  <c:v>1253.71</c:v>
                </c:pt>
                <c:pt idx="11126">
                  <c:v>1255.53</c:v>
                </c:pt>
                <c:pt idx="11127">
                  <c:v>1257.81</c:v>
                </c:pt>
                <c:pt idx="11128">
                  <c:v>1259.94</c:v>
                </c:pt>
                <c:pt idx="11129">
                  <c:v>1274.58</c:v>
                </c:pt>
                <c:pt idx="11130">
                  <c:v>1248.53</c:v>
                </c:pt>
                <c:pt idx="11131">
                  <c:v>1241.18</c:v>
                </c:pt>
                <c:pt idx="11132">
                  <c:v>1245.78</c:v>
                </c:pt>
                <c:pt idx="11133">
                  <c:v>1245.78</c:v>
                </c:pt>
                <c:pt idx="11134">
                  <c:v>1234.72</c:v>
                </c:pt>
                <c:pt idx="11135">
                  <c:v>1241.23</c:v>
                </c:pt>
                <c:pt idx="11136">
                  <c:v>1250.94</c:v>
                </c:pt>
                <c:pt idx="11137">
                  <c:v>1242.26</c:v>
                </c:pt>
                <c:pt idx="11138">
                  <c:v>1253.76</c:v>
                </c:pt>
                <c:pt idx="11139">
                  <c:v>1262.81</c:v>
                </c:pt>
                <c:pt idx="11140">
                  <c:v>1258.3599999999999</c:v>
                </c:pt>
                <c:pt idx="11141">
                  <c:v>1271.81</c:v>
                </c:pt>
                <c:pt idx="11142">
                  <c:v>1274.8599999999999</c:v>
                </c:pt>
                <c:pt idx="11143">
                  <c:v>1261.27</c:v>
                </c:pt>
                <c:pt idx="11144">
                  <c:v>1278.23</c:v>
                </c:pt>
                <c:pt idx="11145">
                  <c:v>1279.55</c:v>
                </c:pt>
                <c:pt idx="11146">
                  <c:v>1278.92</c:v>
                </c:pt>
                <c:pt idx="11147">
                  <c:v>1285.29</c:v>
                </c:pt>
                <c:pt idx="11148">
                  <c:v>1277.0899999999999</c:v>
                </c:pt>
                <c:pt idx="11149">
                  <c:v>1289.54</c:v>
                </c:pt>
                <c:pt idx="11150">
                  <c:v>1302.83</c:v>
                </c:pt>
                <c:pt idx="11151">
                  <c:v>1309.44</c:v>
                </c:pt>
                <c:pt idx="11152">
                  <c:v>1314.37</c:v>
                </c:pt>
                <c:pt idx="11153">
                  <c:v>1287.22</c:v>
                </c:pt>
                <c:pt idx="11154">
                  <c:v>1323.91</c:v>
                </c:pt>
                <c:pt idx="11155">
                  <c:v>1317.45</c:v>
                </c:pt>
                <c:pt idx="11156">
                  <c:v>1317.22</c:v>
                </c:pt>
                <c:pt idx="11157">
                  <c:v>1316.41</c:v>
                </c:pt>
                <c:pt idx="11158">
                  <c:v>1323.4</c:v>
                </c:pt>
                <c:pt idx="11159">
                  <c:v>1313.69</c:v>
                </c:pt>
                <c:pt idx="11160">
                  <c:v>1308.33</c:v>
                </c:pt>
                <c:pt idx="11161">
                  <c:v>1300.29</c:v>
                </c:pt>
                <c:pt idx="11162">
                  <c:v>1300.29</c:v>
                </c:pt>
                <c:pt idx="11163">
                  <c:v>1309</c:v>
                </c:pt>
                <c:pt idx="11164">
                  <c:v>1313.48</c:v>
                </c:pt>
                <c:pt idx="11165">
                  <c:v>1326.74</c:v>
                </c:pt>
                <c:pt idx="11166">
                  <c:v>1334.16</c:v>
                </c:pt>
                <c:pt idx="11167">
                  <c:v>1318.94</c:v>
                </c:pt>
                <c:pt idx="11168">
                  <c:v>1313.85</c:v>
                </c:pt>
                <c:pt idx="11169">
                  <c:v>1332.66</c:v>
                </c:pt>
                <c:pt idx="11170">
                  <c:v>1323.84</c:v>
                </c:pt>
                <c:pt idx="11171">
                  <c:v>1332.8</c:v>
                </c:pt>
                <c:pt idx="11172">
                  <c:v>1329.46</c:v>
                </c:pt>
                <c:pt idx="11173">
                  <c:v>1321.18</c:v>
                </c:pt>
                <c:pt idx="11174">
                  <c:v>1325.31</c:v>
                </c:pt>
                <c:pt idx="11175">
                  <c:v>1301.81</c:v>
                </c:pt>
                <c:pt idx="11176">
                  <c:v>1309.58</c:v>
                </c:pt>
                <c:pt idx="11177">
                  <c:v>1310.57</c:v>
                </c:pt>
                <c:pt idx="11178">
                  <c:v>1298.5899999999999</c:v>
                </c:pt>
                <c:pt idx="11179">
                  <c:v>1308.3</c:v>
                </c:pt>
                <c:pt idx="11180">
                  <c:v>1319.13</c:v>
                </c:pt>
                <c:pt idx="11181">
                  <c:v>1320.81</c:v>
                </c:pt>
                <c:pt idx="11182">
                  <c:v>1325.69</c:v>
                </c:pt>
                <c:pt idx="11183">
                  <c:v>1308.5899999999999</c:v>
                </c:pt>
                <c:pt idx="11184">
                  <c:v>1307.0899999999999</c:v>
                </c:pt>
                <c:pt idx="11185">
                  <c:v>1310.03</c:v>
                </c:pt>
                <c:pt idx="11186">
                  <c:v>1285.21</c:v>
                </c:pt>
                <c:pt idx="11187">
                  <c:v>1288.73</c:v>
                </c:pt>
                <c:pt idx="11188">
                  <c:v>1287.25</c:v>
                </c:pt>
                <c:pt idx="11189">
                  <c:v>1296.1500000000001</c:v>
                </c:pt>
                <c:pt idx="11190">
                  <c:v>1298.07</c:v>
                </c:pt>
                <c:pt idx="11191">
                  <c:v>1310.6199999999999</c:v>
                </c:pt>
                <c:pt idx="11192">
                  <c:v>1319.14</c:v>
                </c:pt>
                <c:pt idx="11193">
                  <c:v>1318.34</c:v>
                </c:pt>
                <c:pt idx="11194">
                  <c:v>1332.3</c:v>
                </c:pt>
                <c:pt idx="11195">
                  <c:v>1332.52</c:v>
                </c:pt>
                <c:pt idx="11196">
                  <c:v>1347.67</c:v>
                </c:pt>
                <c:pt idx="11197">
                  <c:v>1353.9</c:v>
                </c:pt>
                <c:pt idx="11198">
                  <c:v>1350.18</c:v>
                </c:pt>
                <c:pt idx="11199">
                  <c:v>1363.81</c:v>
                </c:pt>
                <c:pt idx="11200">
                  <c:v>1350.21</c:v>
                </c:pt>
                <c:pt idx="11201">
                  <c:v>1339.07</c:v>
                </c:pt>
                <c:pt idx="11202">
                  <c:v>1340.45</c:v>
                </c:pt>
                <c:pt idx="11203">
                  <c:v>1330.27</c:v>
                </c:pt>
                <c:pt idx="11204">
                  <c:v>1326.18</c:v>
                </c:pt>
                <c:pt idx="11205">
                  <c:v>1311.37</c:v>
                </c:pt>
                <c:pt idx="11206">
                  <c:v>1325.78</c:v>
                </c:pt>
                <c:pt idx="11207">
                  <c:v>1336.89</c:v>
                </c:pt>
                <c:pt idx="11208">
                  <c:v>1331.11</c:v>
                </c:pt>
                <c:pt idx="11209">
                  <c:v>1325.86</c:v>
                </c:pt>
                <c:pt idx="11210">
                  <c:v>1335.56</c:v>
                </c:pt>
                <c:pt idx="11211">
                  <c:v>1335.49</c:v>
                </c:pt>
                <c:pt idx="11212">
                  <c:v>1340.97</c:v>
                </c:pt>
                <c:pt idx="11213">
                  <c:v>1334.86</c:v>
                </c:pt>
                <c:pt idx="11214">
                  <c:v>1323.64</c:v>
                </c:pt>
                <c:pt idx="11215">
                  <c:v>1329.4</c:v>
                </c:pt>
                <c:pt idx="11216">
                  <c:v>1325.1</c:v>
                </c:pt>
                <c:pt idx="11217">
                  <c:v>1336.41</c:v>
                </c:pt>
                <c:pt idx="11218">
                  <c:v>1343.77</c:v>
                </c:pt>
                <c:pt idx="11219">
                  <c:v>1322.5</c:v>
                </c:pt>
                <c:pt idx="11220">
                  <c:v>1324.16</c:v>
                </c:pt>
                <c:pt idx="11221">
                  <c:v>1301.57</c:v>
                </c:pt>
                <c:pt idx="11222">
                  <c:v>1286.48</c:v>
                </c:pt>
                <c:pt idx="11223">
                  <c:v>1309.27</c:v>
                </c:pt>
                <c:pt idx="11224">
                  <c:v>1312.24</c:v>
                </c:pt>
                <c:pt idx="11225">
                  <c:v>1319.3</c:v>
                </c:pt>
                <c:pt idx="11226">
                  <c:v>1315.09</c:v>
                </c:pt>
                <c:pt idx="11227">
                  <c:v>1321.21</c:v>
                </c:pt>
                <c:pt idx="11228">
                  <c:v>1303.46</c:v>
                </c:pt>
                <c:pt idx="11229">
                  <c:v>1310.4000000000001</c:v>
                </c:pt>
                <c:pt idx="11230">
                  <c:v>1292.99</c:v>
                </c:pt>
                <c:pt idx="11231">
                  <c:v>1307.1099999999999</c:v>
                </c:pt>
                <c:pt idx="11232">
                  <c:v>1308.6099999999999</c:v>
                </c:pt>
                <c:pt idx="11233">
                  <c:v>1299.77</c:v>
                </c:pt>
                <c:pt idx="11234">
                  <c:v>1310.3599999999999</c:v>
                </c:pt>
                <c:pt idx="11235">
                  <c:v>1307.98</c:v>
                </c:pt>
                <c:pt idx="11236">
                  <c:v>1295.71</c:v>
                </c:pt>
                <c:pt idx="11237">
                  <c:v>1296.93</c:v>
                </c:pt>
                <c:pt idx="11238">
                  <c:v>1282.9000000000001</c:v>
                </c:pt>
                <c:pt idx="11239">
                  <c:v>1292.06</c:v>
                </c:pt>
                <c:pt idx="11240">
                  <c:v>1280.71</c:v>
                </c:pt>
                <c:pt idx="11241">
                  <c:v>1280.71</c:v>
                </c:pt>
                <c:pt idx="11242">
                  <c:v>1286.75</c:v>
                </c:pt>
                <c:pt idx="11243">
                  <c:v>1306.18</c:v>
                </c:pt>
                <c:pt idx="11244">
                  <c:v>1312.72</c:v>
                </c:pt>
                <c:pt idx="11245">
                  <c:v>1312.72</c:v>
                </c:pt>
                <c:pt idx="11246">
                  <c:v>1307.8499999999999</c:v>
                </c:pt>
                <c:pt idx="11247">
                  <c:v>1300.3900000000001</c:v>
                </c:pt>
                <c:pt idx="11248">
                  <c:v>1299.1300000000001</c:v>
                </c:pt>
                <c:pt idx="11249">
                  <c:v>1304.17</c:v>
                </c:pt>
                <c:pt idx="11250">
                  <c:v>1301.92</c:v>
                </c:pt>
                <c:pt idx="11251">
                  <c:v>1286.1099999999999</c:v>
                </c:pt>
                <c:pt idx="11252">
                  <c:v>1296.4000000000001</c:v>
                </c:pt>
                <c:pt idx="11253">
                  <c:v>1280.5999999999999</c:v>
                </c:pt>
                <c:pt idx="11254">
                  <c:v>1282.1500000000001</c:v>
                </c:pt>
                <c:pt idx="11255">
                  <c:v>1255.96</c:v>
                </c:pt>
                <c:pt idx="11256">
                  <c:v>1269.3900000000001</c:v>
                </c:pt>
                <c:pt idx="11257">
                  <c:v>1265.55</c:v>
                </c:pt>
                <c:pt idx="11258">
                  <c:v>1264.76</c:v>
                </c:pt>
                <c:pt idx="11259">
                  <c:v>1260.2</c:v>
                </c:pt>
                <c:pt idx="11260">
                  <c:v>1304.8</c:v>
                </c:pt>
                <c:pt idx="11261">
                  <c:v>1301.1500000000001</c:v>
                </c:pt>
                <c:pt idx="11262">
                  <c:v>1292.3900000000001</c:v>
                </c:pt>
                <c:pt idx="11263">
                  <c:v>1303</c:v>
                </c:pt>
                <c:pt idx="11264">
                  <c:v>1291.8399999999999</c:v>
                </c:pt>
                <c:pt idx="11265">
                  <c:v>1277.71</c:v>
                </c:pt>
                <c:pt idx="11266">
                  <c:v>1285.5999999999999</c:v>
                </c:pt>
                <c:pt idx="11267">
                  <c:v>1318.22</c:v>
                </c:pt>
                <c:pt idx="11268">
                  <c:v>1303.76</c:v>
                </c:pt>
                <c:pt idx="11269">
                  <c:v>1312.55</c:v>
                </c:pt>
                <c:pt idx="11270">
                  <c:v>1284.3399999999999</c:v>
                </c:pt>
                <c:pt idx="11271">
                  <c:v>1285.8499999999999</c:v>
                </c:pt>
                <c:pt idx="11272">
                  <c:v>1277.95</c:v>
                </c:pt>
                <c:pt idx="11273">
                  <c:v>1270.8</c:v>
                </c:pt>
                <c:pt idx="11274">
                  <c:v>1272.32</c:v>
                </c:pt>
                <c:pt idx="11275">
                  <c:v>1281.47</c:v>
                </c:pt>
                <c:pt idx="11276">
                  <c:v>1281.47</c:v>
                </c:pt>
                <c:pt idx="11277">
                  <c:v>1261.8900000000001</c:v>
                </c:pt>
                <c:pt idx="11278">
                  <c:v>1290.52</c:v>
                </c:pt>
                <c:pt idx="11279">
                  <c:v>1268.53</c:v>
                </c:pt>
                <c:pt idx="11280">
                  <c:v>1250.9000000000001</c:v>
                </c:pt>
                <c:pt idx="11281">
                  <c:v>1225.79</c:v>
                </c:pt>
                <c:pt idx="11282">
                  <c:v>1231.33</c:v>
                </c:pt>
                <c:pt idx="11283">
                  <c:v>1240.81</c:v>
                </c:pt>
                <c:pt idx="11284">
                  <c:v>1224.6600000000001</c:v>
                </c:pt>
                <c:pt idx="11285">
                  <c:v>1222.6099999999999</c:v>
                </c:pt>
                <c:pt idx="11286">
                  <c:v>1218.21</c:v>
                </c:pt>
                <c:pt idx="11287">
                  <c:v>1228.8900000000001</c:v>
                </c:pt>
                <c:pt idx="11288">
                  <c:v>1207.5</c:v>
                </c:pt>
                <c:pt idx="11289">
                  <c:v>1233.0899999999999</c:v>
                </c:pt>
                <c:pt idx="11290">
                  <c:v>1246.8599999999999</c:v>
                </c:pt>
                <c:pt idx="11291">
                  <c:v>1258.3499999999999</c:v>
                </c:pt>
                <c:pt idx="11292">
                  <c:v>1263.55</c:v>
                </c:pt>
                <c:pt idx="11293">
                  <c:v>1303.5</c:v>
                </c:pt>
                <c:pt idx="11294">
                  <c:v>1292.4000000000001</c:v>
                </c:pt>
                <c:pt idx="11295">
                  <c:v>1285.6500000000001</c:v>
                </c:pt>
                <c:pt idx="11296">
                  <c:v>1304.6199999999999</c:v>
                </c:pt>
                <c:pt idx="11297">
                  <c:v>1311.36</c:v>
                </c:pt>
                <c:pt idx="11298">
                  <c:v>1310.45</c:v>
                </c:pt>
                <c:pt idx="11299">
                  <c:v>1318.85</c:v>
                </c:pt>
                <c:pt idx="11300">
                  <c:v>1315.01</c:v>
                </c:pt>
                <c:pt idx="11301">
                  <c:v>1308.27</c:v>
                </c:pt>
                <c:pt idx="11302">
                  <c:v>1277.77</c:v>
                </c:pt>
                <c:pt idx="11303">
                  <c:v>1278.99</c:v>
                </c:pt>
                <c:pt idx="11304">
                  <c:v>1245.55</c:v>
                </c:pt>
                <c:pt idx="11305">
                  <c:v>1257.3399999999999</c:v>
                </c:pt>
                <c:pt idx="11306">
                  <c:v>1261.6300000000001</c:v>
                </c:pt>
                <c:pt idx="11307">
                  <c:v>1259.8699999999999</c:v>
                </c:pt>
                <c:pt idx="11308">
                  <c:v>1260.02</c:v>
                </c:pt>
                <c:pt idx="11309">
                  <c:v>1266.03</c:v>
                </c:pt>
                <c:pt idx="11310">
                  <c:v>1274.92</c:v>
                </c:pt>
                <c:pt idx="11311">
                  <c:v>1285.0999999999999</c:v>
                </c:pt>
                <c:pt idx="11312">
                  <c:v>1272.1400000000001</c:v>
                </c:pt>
                <c:pt idx="11313">
                  <c:v>1285.46</c:v>
                </c:pt>
                <c:pt idx="11314">
                  <c:v>1297.28</c:v>
                </c:pt>
                <c:pt idx="11315">
                  <c:v>1274.22</c:v>
                </c:pt>
                <c:pt idx="11316">
                  <c:v>1267.78</c:v>
                </c:pt>
                <c:pt idx="11317">
                  <c:v>1289.31</c:v>
                </c:pt>
                <c:pt idx="11318">
                  <c:v>1280.8800000000001</c:v>
                </c:pt>
                <c:pt idx="11319">
                  <c:v>1277.3800000000001</c:v>
                </c:pt>
                <c:pt idx="11320">
                  <c:v>1277.3800000000001</c:v>
                </c:pt>
                <c:pt idx="11321">
                  <c:v>1286.77</c:v>
                </c:pt>
                <c:pt idx="11322">
                  <c:v>1286.77</c:v>
                </c:pt>
                <c:pt idx="11323">
                  <c:v>1285.6500000000001</c:v>
                </c:pt>
                <c:pt idx="11324">
                  <c:v>1297.72</c:v>
                </c:pt>
                <c:pt idx="11325">
                  <c:v>1310.24</c:v>
                </c:pt>
                <c:pt idx="11326">
                  <c:v>1295.21</c:v>
                </c:pt>
                <c:pt idx="11327">
                  <c:v>1308.71</c:v>
                </c:pt>
                <c:pt idx="11328">
                  <c:v>1305.04</c:v>
                </c:pt>
                <c:pt idx="11329">
                  <c:v>1308</c:v>
                </c:pt>
                <c:pt idx="11330">
                  <c:v>1295.29</c:v>
                </c:pt>
                <c:pt idx="11331">
                  <c:v>1287.74</c:v>
                </c:pt>
                <c:pt idx="11332">
                  <c:v>1302.94</c:v>
                </c:pt>
                <c:pt idx="11333">
                  <c:v>1294.03</c:v>
                </c:pt>
                <c:pt idx="11334">
                  <c:v>1294.27</c:v>
                </c:pt>
                <c:pt idx="11335">
                  <c:v>1293.68</c:v>
                </c:pt>
                <c:pt idx="11336">
                  <c:v>1298.96</c:v>
                </c:pt>
                <c:pt idx="11337">
                  <c:v>1299.1099999999999</c:v>
                </c:pt>
                <c:pt idx="11338">
                  <c:v>1310.96</c:v>
                </c:pt>
                <c:pt idx="11339">
                  <c:v>1307.6600000000001</c:v>
                </c:pt>
                <c:pt idx="11340">
                  <c:v>1306.32</c:v>
                </c:pt>
                <c:pt idx="11341">
                  <c:v>1306.32</c:v>
                </c:pt>
                <c:pt idx="11342">
                  <c:v>1313.21</c:v>
                </c:pt>
                <c:pt idx="11343">
                  <c:v>1295.8599999999999</c:v>
                </c:pt>
                <c:pt idx="11344">
                  <c:v>1273.1600000000001</c:v>
                </c:pt>
                <c:pt idx="11345">
                  <c:v>1261.69</c:v>
                </c:pt>
                <c:pt idx="11346">
                  <c:v>1295.6500000000001</c:v>
                </c:pt>
                <c:pt idx="11347">
                  <c:v>1304.53</c:v>
                </c:pt>
                <c:pt idx="11348">
                  <c:v>1293.24</c:v>
                </c:pt>
                <c:pt idx="11349">
                  <c:v>1308.17</c:v>
                </c:pt>
                <c:pt idx="11350">
                  <c:v>1331.55</c:v>
                </c:pt>
                <c:pt idx="11351">
                  <c:v>1326.35</c:v>
                </c:pt>
                <c:pt idx="11352">
                  <c:v>1320.72</c:v>
                </c:pt>
                <c:pt idx="11353">
                  <c:v>1320.72</c:v>
                </c:pt>
                <c:pt idx="11354">
                  <c:v>1318.43</c:v>
                </c:pt>
                <c:pt idx="11355">
                  <c:v>1303.2</c:v>
                </c:pt>
                <c:pt idx="11356">
                  <c:v>1320.05</c:v>
                </c:pt>
                <c:pt idx="11357">
                  <c:v>1324.16</c:v>
                </c:pt>
                <c:pt idx="11358">
                  <c:v>1322.07</c:v>
                </c:pt>
                <c:pt idx="11359">
                  <c:v>1336.01</c:v>
                </c:pt>
                <c:pt idx="11360">
                  <c:v>1337.08</c:v>
                </c:pt>
                <c:pt idx="11361">
                  <c:v>1331.69</c:v>
                </c:pt>
                <c:pt idx="11362">
                  <c:v>1349.67</c:v>
                </c:pt>
                <c:pt idx="11363">
                  <c:v>1341.88</c:v>
                </c:pt>
                <c:pt idx="11364">
                  <c:v>1359.54</c:v>
                </c:pt>
                <c:pt idx="11365">
                  <c:v>1367.92</c:v>
                </c:pt>
                <c:pt idx="11366">
                  <c:v>1355.4</c:v>
                </c:pt>
                <c:pt idx="11367">
                  <c:v>1362.21</c:v>
                </c:pt>
                <c:pt idx="11368">
                  <c:v>1355.2</c:v>
                </c:pt>
                <c:pt idx="11369">
                  <c:v>1344.89</c:v>
                </c:pt>
                <c:pt idx="11370">
                  <c:v>1367.13</c:v>
                </c:pt>
                <c:pt idx="11371">
                  <c:v>1366.9</c:v>
                </c:pt>
                <c:pt idx="11372">
                  <c:v>1345.5</c:v>
                </c:pt>
                <c:pt idx="11373">
                  <c:v>1334.48</c:v>
                </c:pt>
                <c:pt idx="11374">
                  <c:v>1318.74</c:v>
                </c:pt>
                <c:pt idx="11375">
                  <c:v>1317.71</c:v>
                </c:pt>
                <c:pt idx="11376">
                  <c:v>1327.27</c:v>
                </c:pt>
                <c:pt idx="11377">
                  <c:v>1318.62</c:v>
                </c:pt>
                <c:pt idx="11378">
                  <c:v>1309.48</c:v>
                </c:pt>
                <c:pt idx="11379">
                  <c:v>1300.26</c:v>
                </c:pt>
                <c:pt idx="11380">
                  <c:v>1300.26</c:v>
                </c:pt>
                <c:pt idx="11381">
                  <c:v>1304.43</c:v>
                </c:pt>
                <c:pt idx="11382">
                  <c:v>1292.78</c:v>
                </c:pt>
                <c:pt idx="11383">
                  <c:v>1262.1400000000001</c:v>
                </c:pt>
                <c:pt idx="11384">
                  <c:v>1262.1400000000001</c:v>
                </c:pt>
                <c:pt idx="11385">
                  <c:v>1233.1600000000001</c:v>
                </c:pt>
                <c:pt idx="11386">
                  <c:v>1263.96</c:v>
                </c:pt>
                <c:pt idx="11387">
                  <c:v>1269.31</c:v>
                </c:pt>
                <c:pt idx="11388">
                  <c:v>1282.74</c:v>
                </c:pt>
                <c:pt idx="11389">
                  <c:v>1273.3800000000001</c:v>
                </c:pt>
                <c:pt idx="11390">
                  <c:v>1288.26</c:v>
                </c:pt>
                <c:pt idx="11391">
                  <c:v>1286.29</c:v>
                </c:pt>
                <c:pt idx="11392">
                  <c:v>1279.83</c:v>
                </c:pt>
                <c:pt idx="11393">
                  <c:v>1313.56</c:v>
                </c:pt>
                <c:pt idx="11394">
                  <c:v>1313.81</c:v>
                </c:pt>
                <c:pt idx="11395">
                  <c:v>1309.28</c:v>
                </c:pt>
                <c:pt idx="11396">
                  <c:v>1312.83</c:v>
                </c:pt>
                <c:pt idx="11397">
                  <c:v>1319.13</c:v>
                </c:pt>
                <c:pt idx="11398">
                  <c:v>1315.07</c:v>
                </c:pt>
                <c:pt idx="11399">
                  <c:v>1327.06</c:v>
                </c:pt>
                <c:pt idx="11400">
                  <c:v>1321.55</c:v>
                </c:pt>
                <c:pt idx="11401">
                  <c:v>1308.9000000000001</c:v>
                </c:pt>
                <c:pt idx="11402">
                  <c:v>1300.71</c:v>
                </c:pt>
                <c:pt idx="11403">
                  <c:v>1331.9</c:v>
                </c:pt>
                <c:pt idx="11404">
                  <c:v>1302.49</c:v>
                </c:pt>
                <c:pt idx="11405">
                  <c:v>1322.18</c:v>
                </c:pt>
                <c:pt idx="11406">
                  <c:v>1325.52</c:v>
                </c:pt>
                <c:pt idx="11407">
                  <c:v>1319.12</c:v>
                </c:pt>
                <c:pt idx="11408">
                  <c:v>1323.6</c:v>
                </c:pt>
                <c:pt idx="11409">
                  <c:v>1340.2</c:v>
                </c:pt>
                <c:pt idx="11410">
                  <c:v>1315.01</c:v>
                </c:pt>
                <c:pt idx="11411">
                  <c:v>1318.32</c:v>
                </c:pt>
                <c:pt idx="11412">
                  <c:v>1294.48</c:v>
                </c:pt>
                <c:pt idx="11413">
                  <c:v>1284.75</c:v>
                </c:pt>
                <c:pt idx="11414">
                  <c:v>1294.6099999999999</c:v>
                </c:pt>
                <c:pt idx="11415">
                  <c:v>1308.8</c:v>
                </c:pt>
                <c:pt idx="11416">
                  <c:v>1307.81</c:v>
                </c:pt>
                <c:pt idx="11417">
                  <c:v>1294.8800000000001</c:v>
                </c:pt>
                <c:pt idx="11418">
                  <c:v>1290.4000000000001</c:v>
                </c:pt>
                <c:pt idx="11419">
                  <c:v>1276.9000000000001</c:v>
                </c:pt>
                <c:pt idx="11420">
                  <c:v>1284.5999999999999</c:v>
                </c:pt>
                <c:pt idx="11421">
                  <c:v>1288.0999999999999</c:v>
                </c:pt>
                <c:pt idx="11422">
                  <c:v>1302.22</c:v>
                </c:pt>
                <c:pt idx="11423">
                  <c:v>1300.46</c:v>
                </c:pt>
                <c:pt idx="11424">
                  <c:v>1305.24</c:v>
                </c:pt>
                <c:pt idx="11425">
                  <c:v>1305.24</c:v>
                </c:pt>
                <c:pt idx="11426">
                  <c:v>1308.71</c:v>
                </c:pt>
                <c:pt idx="11427">
                  <c:v>1301.2</c:v>
                </c:pt>
                <c:pt idx="11428">
                  <c:v>1281.52</c:v>
                </c:pt>
                <c:pt idx="11429">
                  <c:v>1277.68</c:v>
                </c:pt>
                <c:pt idx="11430">
                  <c:v>1278.94</c:v>
                </c:pt>
                <c:pt idx="11431">
                  <c:v>1281.3</c:v>
                </c:pt>
                <c:pt idx="11432">
                  <c:v>1271.31</c:v>
                </c:pt>
                <c:pt idx="11433">
                  <c:v>1251.05</c:v>
                </c:pt>
                <c:pt idx="11434">
                  <c:v>1246.73</c:v>
                </c:pt>
                <c:pt idx="11435">
                  <c:v>1256.33</c:v>
                </c:pt>
                <c:pt idx="11436">
                  <c:v>1275.46</c:v>
                </c:pt>
                <c:pt idx="11437">
                  <c:v>1261</c:v>
                </c:pt>
                <c:pt idx="11438">
                  <c:v>1253.97</c:v>
                </c:pt>
                <c:pt idx="11439">
                  <c:v>1265.82</c:v>
                </c:pt>
                <c:pt idx="11440">
                  <c:v>1264.7</c:v>
                </c:pt>
                <c:pt idx="11441">
                  <c:v>1264.1600000000001</c:v>
                </c:pt>
                <c:pt idx="11442">
                  <c:v>1262.04</c:v>
                </c:pt>
                <c:pt idx="11443">
                  <c:v>1268.8499999999999</c:v>
                </c:pt>
                <c:pt idx="11444">
                  <c:v>1279.44</c:v>
                </c:pt>
                <c:pt idx="11445">
                  <c:v>1274.69</c:v>
                </c:pt>
                <c:pt idx="11446">
                  <c:v>1262.43</c:v>
                </c:pt>
                <c:pt idx="11447">
                  <c:v>1261.3699999999999</c:v>
                </c:pt>
                <c:pt idx="11448">
                  <c:v>1261.3699999999999</c:v>
                </c:pt>
                <c:pt idx="11449">
                  <c:v>1266.69</c:v>
                </c:pt>
                <c:pt idx="11450">
                  <c:v>1280.1400000000001</c:v>
                </c:pt>
                <c:pt idx="11451">
                  <c:v>1292.4100000000001</c:v>
                </c:pt>
                <c:pt idx="11452">
                  <c:v>1281.8399999999999</c:v>
                </c:pt>
                <c:pt idx="11453">
                  <c:v>1284.5999999999999</c:v>
                </c:pt>
                <c:pt idx="11454">
                  <c:v>1290.96</c:v>
                </c:pt>
                <c:pt idx="11455">
                  <c:v>1280.01</c:v>
                </c:pt>
                <c:pt idx="11456">
                  <c:v>1297.6199999999999</c:v>
                </c:pt>
                <c:pt idx="11457">
                  <c:v>1326</c:v>
                </c:pt>
                <c:pt idx="11458">
                  <c:v>1333.92</c:v>
                </c:pt>
                <c:pt idx="11459">
                  <c:v>1335.25</c:v>
                </c:pt>
                <c:pt idx="11460">
                  <c:v>1339.46</c:v>
                </c:pt>
                <c:pt idx="11461">
                  <c:v>1310.73</c:v>
                </c:pt>
                <c:pt idx="11462">
                  <c:v>1318.48</c:v>
                </c:pt>
                <c:pt idx="11463">
                  <c:v>1324.34</c:v>
                </c:pt>
                <c:pt idx="11464">
                  <c:v>1334.58</c:v>
                </c:pt>
                <c:pt idx="11465">
                  <c:v>1334.58</c:v>
                </c:pt>
                <c:pt idx="11466">
                  <c:v>1351.16</c:v>
                </c:pt>
                <c:pt idx="11467">
                  <c:v>1335.45</c:v>
                </c:pt>
                <c:pt idx="11468">
                  <c:v>1327.94</c:v>
                </c:pt>
                <c:pt idx="11469">
                  <c:v>1301.9000000000001</c:v>
                </c:pt>
                <c:pt idx="11470">
                  <c:v>1301.18</c:v>
                </c:pt>
                <c:pt idx="11471">
                  <c:v>1295.23</c:v>
                </c:pt>
                <c:pt idx="11472">
                  <c:v>1303.1099999999999</c:v>
                </c:pt>
                <c:pt idx="11473">
                  <c:v>1296.23</c:v>
                </c:pt>
                <c:pt idx="11474">
                  <c:v>1286.49</c:v>
                </c:pt>
                <c:pt idx="11475">
                  <c:v>1300.74</c:v>
                </c:pt>
                <c:pt idx="11476">
                  <c:v>1300.74</c:v>
                </c:pt>
                <c:pt idx="11477">
                  <c:v>1296.3499999999999</c:v>
                </c:pt>
                <c:pt idx="11478">
                  <c:v>1285.3399999999999</c:v>
                </c:pt>
                <c:pt idx="11479">
                  <c:v>1289.0899999999999</c:v>
                </c:pt>
                <c:pt idx="11480">
                  <c:v>1291.6600000000001</c:v>
                </c:pt>
                <c:pt idx="11481">
                  <c:v>1297.24</c:v>
                </c:pt>
                <c:pt idx="11482">
                  <c:v>1307.6199999999999</c:v>
                </c:pt>
                <c:pt idx="11483">
                  <c:v>1304.99</c:v>
                </c:pt>
                <c:pt idx="11484">
                  <c:v>1301.55</c:v>
                </c:pt>
                <c:pt idx="11485">
                  <c:v>1291.5899999999999</c:v>
                </c:pt>
                <c:pt idx="11486">
                  <c:v>1300.31</c:v>
                </c:pt>
                <c:pt idx="11487">
                  <c:v>1282.8399999999999</c:v>
                </c:pt>
                <c:pt idx="11488">
                  <c:v>1319.64</c:v>
                </c:pt>
                <c:pt idx="11489">
                  <c:v>1300.6199999999999</c:v>
                </c:pt>
                <c:pt idx="11490">
                  <c:v>1316.98</c:v>
                </c:pt>
                <c:pt idx="11491">
                  <c:v>1316.58</c:v>
                </c:pt>
                <c:pt idx="11492">
                  <c:v>1316.21</c:v>
                </c:pt>
                <c:pt idx="11493">
                  <c:v>1306.08</c:v>
                </c:pt>
                <c:pt idx="11494">
                  <c:v>1319.08</c:v>
                </c:pt>
                <c:pt idx="11495">
                  <c:v>1291.8599999999999</c:v>
                </c:pt>
                <c:pt idx="11496">
                  <c:v>1260.78</c:v>
                </c:pt>
                <c:pt idx="11497">
                  <c:v>1270.81</c:v>
                </c:pt>
                <c:pt idx="11498">
                  <c:v>1255.46</c:v>
                </c:pt>
                <c:pt idx="11499">
                  <c:v>1254.42</c:v>
                </c:pt>
                <c:pt idx="11500">
                  <c:v>1259.68</c:v>
                </c:pt>
                <c:pt idx="11501">
                  <c:v>1238.5899999999999</c:v>
                </c:pt>
                <c:pt idx="11502">
                  <c:v>1251.0899999999999</c:v>
                </c:pt>
                <c:pt idx="11503">
                  <c:v>1263.44</c:v>
                </c:pt>
                <c:pt idx="11504">
                  <c:v>1261.27</c:v>
                </c:pt>
                <c:pt idx="11505">
                  <c:v>1241.48</c:v>
                </c:pt>
                <c:pt idx="11506">
                  <c:v>1225.93</c:v>
                </c:pt>
                <c:pt idx="11507">
                  <c:v>1227</c:v>
                </c:pt>
                <c:pt idx="11508">
                  <c:v>1231.4100000000001</c:v>
                </c:pt>
                <c:pt idx="11509">
                  <c:v>1262.94</c:v>
                </c:pt>
                <c:pt idx="11510">
                  <c:v>1232.93</c:v>
                </c:pt>
                <c:pt idx="11511">
                  <c:v>1255.7</c:v>
                </c:pt>
                <c:pt idx="11512">
                  <c:v>1276.28</c:v>
                </c:pt>
                <c:pt idx="11513">
                  <c:v>1277.1099999999999</c:v>
                </c:pt>
                <c:pt idx="11514">
                  <c:v>1259.08</c:v>
                </c:pt>
                <c:pt idx="11515">
                  <c:v>1271.3399999999999</c:v>
                </c:pt>
                <c:pt idx="11516">
                  <c:v>1286.3900000000001</c:v>
                </c:pt>
                <c:pt idx="11517">
                  <c:v>1262.18</c:v>
                </c:pt>
                <c:pt idx="11518">
                  <c:v>1286.49</c:v>
                </c:pt>
                <c:pt idx="11519">
                  <c:v>1276.8499999999999</c:v>
                </c:pt>
                <c:pt idx="11520">
                  <c:v>1274.22</c:v>
                </c:pt>
                <c:pt idx="11521">
                  <c:v>1249.95</c:v>
                </c:pt>
                <c:pt idx="11522">
                  <c:v>1276.43</c:v>
                </c:pt>
                <c:pt idx="11523">
                  <c:v>1250.1099999999999</c:v>
                </c:pt>
                <c:pt idx="11524">
                  <c:v>1250.1099999999999</c:v>
                </c:pt>
                <c:pt idx="11525">
                  <c:v>1260.72</c:v>
                </c:pt>
                <c:pt idx="11526">
                  <c:v>1271.69</c:v>
                </c:pt>
                <c:pt idx="11527">
                  <c:v>1270.82</c:v>
                </c:pt>
                <c:pt idx="11528">
                  <c:v>1295.74</c:v>
                </c:pt>
                <c:pt idx="11529">
                  <c:v>1302.53</c:v>
                </c:pt>
                <c:pt idx="11530">
                  <c:v>1301.77</c:v>
                </c:pt>
                <c:pt idx="11531">
                  <c:v>1283.48</c:v>
                </c:pt>
                <c:pt idx="11532">
                  <c:v>1287.28</c:v>
                </c:pt>
                <c:pt idx="11533">
                  <c:v>1300.07</c:v>
                </c:pt>
                <c:pt idx="11534">
                  <c:v>1300.47</c:v>
                </c:pt>
                <c:pt idx="11535">
                  <c:v>1311.66</c:v>
                </c:pt>
                <c:pt idx="11536">
                  <c:v>1311.85</c:v>
                </c:pt>
                <c:pt idx="11537">
                  <c:v>1315.58</c:v>
                </c:pt>
                <c:pt idx="11538">
                  <c:v>1288.68</c:v>
                </c:pt>
                <c:pt idx="11539">
                  <c:v>1288.68</c:v>
                </c:pt>
                <c:pt idx="11540">
                  <c:v>1292.78</c:v>
                </c:pt>
                <c:pt idx="11541">
                  <c:v>1292.78</c:v>
                </c:pt>
                <c:pt idx="11542">
                  <c:v>1276.5</c:v>
                </c:pt>
                <c:pt idx="11543">
                  <c:v>1287.69</c:v>
                </c:pt>
                <c:pt idx="11544">
                  <c:v>1297.68</c:v>
                </c:pt>
                <c:pt idx="11545">
                  <c:v>1287.75</c:v>
                </c:pt>
                <c:pt idx="11546">
                  <c:v>1282.06</c:v>
                </c:pt>
                <c:pt idx="11547">
                  <c:v>1300.22</c:v>
                </c:pt>
                <c:pt idx="11548">
                  <c:v>1308.04</c:v>
                </c:pt>
                <c:pt idx="11549">
                  <c:v>1323.92</c:v>
                </c:pt>
                <c:pt idx="11550">
                  <c:v>1324.46</c:v>
                </c:pt>
                <c:pt idx="11551">
                  <c:v>1323.7</c:v>
                </c:pt>
                <c:pt idx="11552">
                  <c:v>1314.94</c:v>
                </c:pt>
                <c:pt idx="11553">
                  <c:v>1318.37</c:v>
                </c:pt>
                <c:pt idx="11554">
                  <c:v>1309.6400000000001</c:v>
                </c:pt>
                <c:pt idx="11555">
                  <c:v>1306.21</c:v>
                </c:pt>
                <c:pt idx="11556">
                  <c:v>1302.06</c:v>
                </c:pt>
                <c:pt idx="11557">
                  <c:v>1305.83</c:v>
                </c:pt>
                <c:pt idx="11558">
                  <c:v>1284.97</c:v>
                </c:pt>
                <c:pt idx="11559">
                  <c:v>1284.8900000000001</c:v>
                </c:pt>
                <c:pt idx="11560">
                  <c:v>1281.82</c:v>
                </c:pt>
                <c:pt idx="11561">
                  <c:v>1288.82</c:v>
                </c:pt>
                <c:pt idx="11562">
                  <c:v>1296.73</c:v>
                </c:pt>
                <c:pt idx="11563">
                  <c:v>1298.4000000000001</c:v>
                </c:pt>
                <c:pt idx="11564">
                  <c:v>1282.8399999999999</c:v>
                </c:pt>
                <c:pt idx="11565">
                  <c:v>1279.9000000000001</c:v>
                </c:pt>
                <c:pt idx="11566">
                  <c:v>1261.49</c:v>
                </c:pt>
                <c:pt idx="11567">
                  <c:v>1273.06</c:v>
                </c:pt>
                <c:pt idx="11568">
                  <c:v>1277.82</c:v>
                </c:pt>
                <c:pt idx="11569">
                  <c:v>1282.02</c:v>
                </c:pt>
                <c:pt idx="11570">
                  <c:v>1280.9100000000001</c:v>
                </c:pt>
                <c:pt idx="11571">
                  <c:v>1280.9100000000001</c:v>
                </c:pt>
                <c:pt idx="11572">
                  <c:v>1295.77</c:v>
                </c:pt>
                <c:pt idx="11573">
                  <c:v>1313.85</c:v>
                </c:pt>
                <c:pt idx="11574">
                  <c:v>1314.66</c:v>
                </c:pt>
                <c:pt idx="11575">
                  <c:v>1325.24</c:v>
                </c:pt>
                <c:pt idx="11576">
                  <c:v>1324.71</c:v>
                </c:pt>
                <c:pt idx="11577">
                  <c:v>1311.09</c:v>
                </c:pt>
                <c:pt idx="11578">
                  <c:v>1322.83</c:v>
                </c:pt>
                <c:pt idx="11579">
                  <c:v>1323.83</c:v>
                </c:pt>
                <c:pt idx="11580">
                  <c:v>1320.7</c:v>
                </c:pt>
                <c:pt idx="11581">
                  <c:v>1312.56</c:v>
                </c:pt>
                <c:pt idx="11582">
                  <c:v>1328.5</c:v>
                </c:pt>
                <c:pt idx="11583">
                  <c:v>1336.86</c:v>
                </c:pt>
                <c:pt idx="11584">
                  <c:v>1328.5</c:v>
                </c:pt>
                <c:pt idx="11585">
                  <c:v>1327.91</c:v>
                </c:pt>
                <c:pt idx="11586">
                  <c:v>1326.88</c:v>
                </c:pt>
                <c:pt idx="11587">
                  <c:v>1320.33</c:v>
                </c:pt>
                <c:pt idx="11588">
                  <c:v>1330.35</c:v>
                </c:pt>
                <c:pt idx="11589">
                  <c:v>1316.03</c:v>
                </c:pt>
                <c:pt idx="11590">
                  <c:v>1289.83</c:v>
                </c:pt>
                <c:pt idx="11591">
                  <c:v>1303.29</c:v>
                </c:pt>
                <c:pt idx="11592">
                  <c:v>1308.82</c:v>
                </c:pt>
                <c:pt idx="11593">
                  <c:v>1302.3499999999999</c:v>
                </c:pt>
                <c:pt idx="11594">
                  <c:v>1302.46</c:v>
                </c:pt>
                <c:pt idx="11595">
                  <c:v>1305.98</c:v>
                </c:pt>
                <c:pt idx="11596">
                  <c:v>1291.55</c:v>
                </c:pt>
                <c:pt idx="11597">
                  <c:v>1288.25</c:v>
                </c:pt>
                <c:pt idx="11598">
                  <c:v>1303.5899999999999</c:v>
                </c:pt>
                <c:pt idx="11599">
                  <c:v>1306.54</c:v>
                </c:pt>
                <c:pt idx="11600">
                  <c:v>1289.6400000000001</c:v>
                </c:pt>
                <c:pt idx="11601">
                  <c:v>1315.41</c:v>
                </c:pt>
                <c:pt idx="11602">
                  <c:v>1319.81</c:v>
                </c:pt>
                <c:pt idx="11603">
                  <c:v>1345.47</c:v>
                </c:pt>
                <c:pt idx="11604">
                  <c:v>1322.19</c:v>
                </c:pt>
                <c:pt idx="11605">
                  <c:v>1295.54</c:v>
                </c:pt>
                <c:pt idx="11606">
                  <c:v>1303.47</c:v>
                </c:pt>
                <c:pt idx="11607">
                  <c:v>1307.97</c:v>
                </c:pt>
                <c:pt idx="11608">
                  <c:v>1305.19</c:v>
                </c:pt>
                <c:pt idx="11609">
                  <c:v>1309.56</c:v>
                </c:pt>
                <c:pt idx="11610">
                  <c:v>1309.6099999999999</c:v>
                </c:pt>
                <c:pt idx="11611">
                  <c:v>1314.82</c:v>
                </c:pt>
                <c:pt idx="11612">
                  <c:v>1312.07</c:v>
                </c:pt>
                <c:pt idx="11613">
                  <c:v>1322.78</c:v>
                </c:pt>
                <c:pt idx="11614">
                  <c:v>1331.39</c:v>
                </c:pt>
                <c:pt idx="11615">
                  <c:v>1331.93</c:v>
                </c:pt>
                <c:pt idx="11616">
                  <c:v>1348.91</c:v>
                </c:pt>
                <c:pt idx="11617">
                  <c:v>1326</c:v>
                </c:pt>
                <c:pt idx="11618">
                  <c:v>1307.4100000000001</c:v>
                </c:pt>
                <c:pt idx="11619">
                  <c:v>1291.07</c:v>
                </c:pt>
                <c:pt idx="11620">
                  <c:v>1284.6099999999999</c:v>
                </c:pt>
                <c:pt idx="11621">
                  <c:v>1299.18</c:v>
                </c:pt>
                <c:pt idx="11622">
                  <c:v>1275.25</c:v>
                </c:pt>
                <c:pt idx="11623">
                  <c:v>1287.2</c:v>
                </c:pt>
                <c:pt idx="11624">
                  <c:v>1296.29</c:v>
                </c:pt>
                <c:pt idx="11625">
                  <c:v>1278.2</c:v>
                </c:pt>
                <c:pt idx="11626">
                  <c:v>1294.75</c:v>
                </c:pt>
                <c:pt idx="11627">
                  <c:v>1294.44</c:v>
                </c:pt>
                <c:pt idx="11628">
                  <c:v>1306.73</c:v>
                </c:pt>
                <c:pt idx="11629">
                  <c:v>1291.8599999999999</c:v>
                </c:pt>
                <c:pt idx="11630">
                  <c:v>1313.19</c:v>
                </c:pt>
                <c:pt idx="11631">
                  <c:v>1311.03</c:v>
                </c:pt>
                <c:pt idx="11632">
                  <c:v>1284.93</c:v>
                </c:pt>
                <c:pt idx="11633">
                  <c:v>1289.02</c:v>
                </c:pt>
                <c:pt idx="11634">
                  <c:v>1289.57</c:v>
                </c:pt>
                <c:pt idx="11635">
                  <c:v>1273.3800000000001</c:v>
                </c:pt>
                <c:pt idx="11636">
                  <c:v>1262.95</c:v>
                </c:pt>
                <c:pt idx="11637">
                  <c:v>1260.8800000000001</c:v>
                </c:pt>
                <c:pt idx="11638">
                  <c:v>1260.4100000000001</c:v>
                </c:pt>
                <c:pt idx="11639">
                  <c:v>1240.46</c:v>
                </c:pt>
                <c:pt idx="11640">
                  <c:v>1255.22</c:v>
                </c:pt>
                <c:pt idx="11641">
                  <c:v>1266</c:v>
                </c:pt>
                <c:pt idx="11642">
                  <c:v>1274.1400000000001</c:v>
                </c:pt>
                <c:pt idx="11643">
                  <c:v>1277.6199999999999</c:v>
                </c:pt>
                <c:pt idx="11644">
                  <c:v>1261.54</c:v>
                </c:pt>
                <c:pt idx="11645">
                  <c:v>1244.74</c:v>
                </c:pt>
                <c:pt idx="11646">
                  <c:v>1244.74</c:v>
                </c:pt>
                <c:pt idx="11647">
                  <c:v>1274.43</c:v>
                </c:pt>
                <c:pt idx="11648">
                  <c:v>1275.46</c:v>
                </c:pt>
                <c:pt idx="11649">
                  <c:v>1285.23</c:v>
                </c:pt>
                <c:pt idx="11650">
                  <c:v>1284.77</c:v>
                </c:pt>
                <c:pt idx="11651">
                  <c:v>1284.77</c:v>
                </c:pt>
                <c:pt idx="11652">
                  <c:v>1287.8</c:v>
                </c:pt>
                <c:pt idx="11653">
                  <c:v>1285.6600000000001</c:v>
                </c:pt>
                <c:pt idx="11654">
                  <c:v>1296.22</c:v>
                </c:pt>
                <c:pt idx="11655">
                  <c:v>1303.02</c:v>
                </c:pt>
                <c:pt idx="11656">
                  <c:v>1284.46</c:v>
                </c:pt>
                <c:pt idx="11657">
                  <c:v>1301.1300000000001</c:v>
                </c:pt>
                <c:pt idx="11658">
                  <c:v>1299.43</c:v>
                </c:pt>
                <c:pt idx="11659">
                  <c:v>1311.42</c:v>
                </c:pt>
                <c:pt idx="11660">
                  <c:v>1314.38</c:v>
                </c:pt>
                <c:pt idx="11661">
                  <c:v>1295.06</c:v>
                </c:pt>
                <c:pt idx="11662">
                  <c:v>1289.7</c:v>
                </c:pt>
                <c:pt idx="11663">
                  <c:v>1292.97</c:v>
                </c:pt>
                <c:pt idx="11664">
                  <c:v>1289.55</c:v>
                </c:pt>
                <c:pt idx="11665">
                  <c:v>1306.48</c:v>
                </c:pt>
                <c:pt idx="11666">
                  <c:v>1286.9000000000001</c:v>
                </c:pt>
                <c:pt idx="11667">
                  <c:v>1277.04</c:v>
                </c:pt>
                <c:pt idx="11668">
                  <c:v>1274.31</c:v>
                </c:pt>
                <c:pt idx="11669">
                  <c:v>1270.6600000000001</c:v>
                </c:pt>
                <c:pt idx="11670">
                  <c:v>1270.8599999999999</c:v>
                </c:pt>
                <c:pt idx="11671">
                  <c:v>1270.1199999999999</c:v>
                </c:pt>
                <c:pt idx="11672">
                  <c:v>1268.03</c:v>
                </c:pt>
                <c:pt idx="11673">
                  <c:v>1290.43</c:v>
                </c:pt>
                <c:pt idx="11674">
                  <c:v>1285.76</c:v>
                </c:pt>
                <c:pt idx="11675">
                  <c:v>1284.96</c:v>
                </c:pt>
                <c:pt idx="11676">
                  <c:v>1282.24</c:v>
                </c:pt>
                <c:pt idx="11677">
                  <c:v>1286.04</c:v>
                </c:pt>
                <c:pt idx="11678">
                  <c:v>1302.8</c:v>
                </c:pt>
                <c:pt idx="11679">
                  <c:v>1306.4000000000001</c:v>
                </c:pt>
                <c:pt idx="11680">
                  <c:v>1324.56</c:v>
                </c:pt>
                <c:pt idx="11681">
                  <c:v>1311.29</c:v>
                </c:pt>
                <c:pt idx="11682">
                  <c:v>1311.5</c:v>
                </c:pt>
                <c:pt idx="11683">
                  <c:v>1333.06</c:v>
                </c:pt>
                <c:pt idx="11684">
                  <c:v>1336.96</c:v>
                </c:pt>
                <c:pt idx="11685">
                  <c:v>1338.48</c:v>
                </c:pt>
                <c:pt idx="11686">
                  <c:v>1323.94</c:v>
                </c:pt>
                <c:pt idx="11687">
                  <c:v>1341.44</c:v>
                </c:pt>
                <c:pt idx="11688">
                  <c:v>1319.01</c:v>
                </c:pt>
                <c:pt idx="11689">
                  <c:v>1319.59</c:v>
                </c:pt>
                <c:pt idx="11690">
                  <c:v>1341.84</c:v>
                </c:pt>
                <c:pt idx="11691">
                  <c:v>1341.05</c:v>
                </c:pt>
                <c:pt idx="11692">
                  <c:v>1319.07</c:v>
                </c:pt>
                <c:pt idx="11693">
                  <c:v>1309.1600000000001</c:v>
                </c:pt>
                <c:pt idx="11694">
                  <c:v>1301.1400000000001</c:v>
                </c:pt>
                <c:pt idx="11695">
                  <c:v>1288.5899999999999</c:v>
                </c:pt>
                <c:pt idx="11696">
                  <c:v>1314.24</c:v>
                </c:pt>
                <c:pt idx="11697">
                  <c:v>1314.39</c:v>
                </c:pt>
                <c:pt idx="11698">
                  <c:v>1305.1600000000001</c:v>
                </c:pt>
                <c:pt idx="11699">
                  <c:v>1311.22</c:v>
                </c:pt>
                <c:pt idx="11700">
                  <c:v>1308.46</c:v>
                </c:pt>
                <c:pt idx="11701">
                  <c:v>1314.21</c:v>
                </c:pt>
                <c:pt idx="11702">
                  <c:v>1343.2</c:v>
                </c:pt>
                <c:pt idx="11703">
                  <c:v>1349.04</c:v>
                </c:pt>
                <c:pt idx="11704">
                  <c:v>1344.59</c:v>
                </c:pt>
                <c:pt idx="11705">
                  <c:v>1343.27</c:v>
                </c:pt>
                <c:pt idx="11706">
                  <c:v>1334.86</c:v>
                </c:pt>
                <c:pt idx="11707">
                  <c:v>1336.36</c:v>
                </c:pt>
                <c:pt idx="11708">
                  <c:v>1348.01</c:v>
                </c:pt>
                <c:pt idx="11709">
                  <c:v>1342.09</c:v>
                </c:pt>
                <c:pt idx="11710">
                  <c:v>1339.1</c:v>
                </c:pt>
                <c:pt idx="11711">
                  <c:v>1350.85</c:v>
                </c:pt>
                <c:pt idx="11712">
                  <c:v>1334.3</c:v>
                </c:pt>
                <c:pt idx="11713">
                  <c:v>1327.45</c:v>
                </c:pt>
                <c:pt idx="11714">
                  <c:v>1304.3599999999999</c:v>
                </c:pt>
                <c:pt idx="11715">
                  <c:v>1304.29</c:v>
                </c:pt>
                <c:pt idx="11716">
                  <c:v>1297.58</c:v>
                </c:pt>
                <c:pt idx="11717">
                  <c:v>1296.6300000000001</c:v>
                </c:pt>
                <c:pt idx="11718">
                  <c:v>1294.73</c:v>
                </c:pt>
                <c:pt idx="11719">
                  <c:v>1299.3699999999999</c:v>
                </c:pt>
                <c:pt idx="11720">
                  <c:v>1303.43</c:v>
                </c:pt>
                <c:pt idx="11721">
                  <c:v>1303.43</c:v>
                </c:pt>
                <c:pt idx="11722">
                  <c:v>1284.99</c:v>
                </c:pt>
                <c:pt idx="11723">
                  <c:v>1303.1400000000001</c:v>
                </c:pt>
                <c:pt idx="11724">
                  <c:v>1289.92</c:v>
                </c:pt>
                <c:pt idx="11725">
                  <c:v>1310.05</c:v>
                </c:pt>
                <c:pt idx="11726">
                  <c:v>1311.31</c:v>
                </c:pt>
                <c:pt idx="11727">
                  <c:v>1315.2</c:v>
                </c:pt>
                <c:pt idx="11728">
                  <c:v>1311.69</c:v>
                </c:pt>
                <c:pt idx="11729">
                  <c:v>1307.92</c:v>
                </c:pt>
                <c:pt idx="11730">
                  <c:v>1304.3</c:v>
                </c:pt>
                <c:pt idx="11731">
                  <c:v>1327.94</c:v>
                </c:pt>
                <c:pt idx="11732">
                  <c:v>1331.52</c:v>
                </c:pt>
                <c:pt idx="11733">
                  <c:v>1347.57</c:v>
                </c:pt>
                <c:pt idx="11734">
                  <c:v>1348.22</c:v>
                </c:pt>
                <c:pt idx="11735">
                  <c:v>1339.71</c:v>
                </c:pt>
                <c:pt idx="11736">
                  <c:v>1377.13</c:v>
                </c:pt>
                <c:pt idx="11737">
                  <c:v>1370.28</c:v>
                </c:pt>
                <c:pt idx="11738">
                  <c:v>1347.68</c:v>
                </c:pt>
                <c:pt idx="11739">
                  <c:v>1342.75</c:v>
                </c:pt>
                <c:pt idx="11740">
                  <c:v>1342.28</c:v>
                </c:pt>
                <c:pt idx="11741">
                  <c:v>1331.29</c:v>
                </c:pt>
                <c:pt idx="11742">
                  <c:v>1309.83</c:v>
                </c:pt>
                <c:pt idx="11743">
                  <c:v>1305.55</c:v>
                </c:pt>
                <c:pt idx="11744">
                  <c:v>1296.82</c:v>
                </c:pt>
                <c:pt idx="11745">
                  <c:v>1306.28</c:v>
                </c:pt>
                <c:pt idx="11746">
                  <c:v>1321.72</c:v>
                </c:pt>
                <c:pt idx="11747">
                  <c:v>1323.8</c:v>
                </c:pt>
                <c:pt idx="11748">
                  <c:v>1315.93</c:v>
                </c:pt>
                <c:pt idx="11749">
                  <c:v>1327.18</c:v>
                </c:pt>
                <c:pt idx="11750">
                  <c:v>1326.79</c:v>
                </c:pt>
                <c:pt idx="11751">
                  <c:v>1339.38</c:v>
                </c:pt>
                <c:pt idx="11752">
                  <c:v>1325.27</c:v>
                </c:pt>
                <c:pt idx="11753">
                  <c:v>1310.78</c:v>
                </c:pt>
                <c:pt idx="11754">
                  <c:v>1301.29</c:v>
                </c:pt>
                <c:pt idx="11755">
                  <c:v>1305.98</c:v>
                </c:pt>
                <c:pt idx="11756">
                  <c:v>1308.8499999999999</c:v>
                </c:pt>
                <c:pt idx="11757">
                  <c:v>1320.68</c:v>
                </c:pt>
                <c:pt idx="11758">
                  <c:v>1316.17</c:v>
                </c:pt>
                <c:pt idx="11759">
                  <c:v>1309.93</c:v>
                </c:pt>
                <c:pt idx="11760">
                  <c:v>1302.4000000000001</c:v>
                </c:pt>
                <c:pt idx="11761">
                  <c:v>1307.83</c:v>
                </c:pt>
                <c:pt idx="11762">
                  <c:v>1315.72</c:v>
                </c:pt>
                <c:pt idx="11763">
                  <c:v>1287.93</c:v>
                </c:pt>
                <c:pt idx="11764">
                  <c:v>1313.9</c:v>
                </c:pt>
                <c:pt idx="11765">
                  <c:v>1302.07</c:v>
                </c:pt>
                <c:pt idx="11766">
                  <c:v>1288.68</c:v>
                </c:pt>
                <c:pt idx="11767">
                  <c:v>1268.57</c:v>
                </c:pt>
                <c:pt idx="11768">
                  <c:v>1259.6400000000001</c:v>
                </c:pt>
                <c:pt idx="11769">
                  <c:v>1255.17</c:v>
                </c:pt>
                <c:pt idx="11770">
                  <c:v>1262.4100000000001</c:v>
                </c:pt>
                <c:pt idx="11771">
                  <c:v>1254.03</c:v>
                </c:pt>
                <c:pt idx="11772">
                  <c:v>1256.67</c:v>
                </c:pt>
                <c:pt idx="11773">
                  <c:v>1228.3399999999999</c:v>
                </c:pt>
                <c:pt idx="11774">
                  <c:v>1252.04</c:v>
                </c:pt>
                <c:pt idx="11775">
                  <c:v>1248.5999999999999</c:v>
                </c:pt>
                <c:pt idx="11776">
                  <c:v>1249.0899999999999</c:v>
                </c:pt>
                <c:pt idx="11777">
                  <c:v>1278.56</c:v>
                </c:pt>
                <c:pt idx="11778">
                  <c:v>1268.6600000000001</c:v>
                </c:pt>
                <c:pt idx="11779">
                  <c:v>1258.71</c:v>
                </c:pt>
                <c:pt idx="11780">
                  <c:v>1266.81</c:v>
                </c:pt>
                <c:pt idx="11781">
                  <c:v>1257.22</c:v>
                </c:pt>
                <c:pt idx="11782">
                  <c:v>1252.18</c:v>
                </c:pt>
                <c:pt idx="11783">
                  <c:v>1250.57</c:v>
                </c:pt>
                <c:pt idx="11784">
                  <c:v>1277.32</c:v>
                </c:pt>
                <c:pt idx="11785">
                  <c:v>1286.53</c:v>
                </c:pt>
                <c:pt idx="11786">
                  <c:v>1286.1400000000001</c:v>
                </c:pt>
                <c:pt idx="11787">
                  <c:v>1303.6400000000001</c:v>
                </c:pt>
                <c:pt idx="11788">
                  <c:v>1305.55</c:v>
                </c:pt>
                <c:pt idx="11789">
                  <c:v>1293.8499999999999</c:v>
                </c:pt>
                <c:pt idx="11790">
                  <c:v>1280.33</c:v>
                </c:pt>
                <c:pt idx="11791">
                  <c:v>1298.5999999999999</c:v>
                </c:pt>
                <c:pt idx="11792">
                  <c:v>1260.8</c:v>
                </c:pt>
                <c:pt idx="11793">
                  <c:v>1252.52</c:v>
                </c:pt>
                <c:pt idx="11794">
                  <c:v>1279.97</c:v>
                </c:pt>
                <c:pt idx="11795">
                  <c:v>1254.1500000000001</c:v>
                </c:pt>
                <c:pt idx="11796">
                  <c:v>1271.6099999999999</c:v>
                </c:pt>
                <c:pt idx="11797">
                  <c:v>1266.4100000000001</c:v>
                </c:pt>
                <c:pt idx="11798">
                  <c:v>1280.8800000000001</c:v>
                </c:pt>
                <c:pt idx="11799">
                  <c:v>1300.3800000000001</c:v>
                </c:pt>
                <c:pt idx="11800">
                  <c:v>1293.47</c:v>
                </c:pt>
                <c:pt idx="11801">
                  <c:v>1272.5999999999999</c:v>
                </c:pt>
                <c:pt idx="11802">
                  <c:v>1269.29</c:v>
                </c:pt>
                <c:pt idx="11803">
                  <c:v>1256.4100000000001</c:v>
                </c:pt>
                <c:pt idx="11804">
                  <c:v>1261.48</c:v>
                </c:pt>
                <c:pt idx="11805">
                  <c:v>1271.99</c:v>
                </c:pt>
                <c:pt idx="11806">
                  <c:v>1258.22</c:v>
                </c:pt>
                <c:pt idx="11807">
                  <c:v>1259.48</c:v>
                </c:pt>
                <c:pt idx="11808">
                  <c:v>1264.9100000000001</c:v>
                </c:pt>
                <c:pt idx="11809">
                  <c:v>1263.67</c:v>
                </c:pt>
                <c:pt idx="11810">
                  <c:v>1260.3699999999999</c:v>
                </c:pt>
                <c:pt idx="11811">
                  <c:v>1252.8599999999999</c:v>
                </c:pt>
                <c:pt idx="11812">
                  <c:v>1244.81</c:v>
                </c:pt>
                <c:pt idx="11813">
                  <c:v>1264.79</c:v>
                </c:pt>
                <c:pt idx="11814">
                  <c:v>1264.45</c:v>
                </c:pt>
                <c:pt idx="11815">
                  <c:v>1260.76</c:v>
                </c:pt>
                <c:pt idx="11816">
                  <c:v>1252.43</c:v>
                </c:pt>
                <c:pt idx="11817">
                  <c:v>1251.08</c:v>
                </c:pt>
                <c:pt idx="11818">
                  <c:v>1239.57</c:v>
                </c:pt>
                <c:pt idx="11819">
                  <c:v>1242.9100000000001</c:v>
                </c:pt>
                <c:pt idx="11820">
                  <c:v>1228.06</c:v>
                </c:pt>
                <c:pt idx="11821">
                  <c:v>1247.53</c:v>
                </c:pt>
                <c:pt idx="11822">
                  <c:v>1250.6099999999999</c:v>
                </c:pt>
                <c:pt idx="11823">
                  <c:v>1252.1300000000001</c:v>
                </c:pt>
                <c:pt idx="11824">
                  <c:v>1278.22</c:v>
                </c:pt>
                <c:pt idx="11825">
                  <c:v>1274.47</c:v>
                </c:pt>
                <c:pt idx="11826">
                  <c:v>1265.23</c:v>
                </c:pt>
                <c:pt idx="11827">
                  <c:v>1268.44</c:v>
                </c:pt>
                <c:pt idx="11828">
                  <c:v>1280.44</c:v>
                </c:pt>
                <c:pt idx="11829">
                  <c:v>1273.01</c:v>
                </c:pt>
                <c:pt idx="11830">
                  <c:v>1248.47</c:v>
                </c:pt>
                <c:pt idx="11831">
                  <c:v>1250.0999999999999</c:v>
                </c:pt>
                <c:pt idx="11832">
                  <c:v>1263.04</c:v>
                </c:pt>
                <c:pt idx="11833">
                  <c:v>1282.03</c:v>
                </c:pt>
                <c:pt idx="11834">
                  <c:v>1278.04</c:v>
                </c:pt>
                <c:pt idx="11835">
                  <c:v>1291.19</c:v>
                </c:pt>
                <c:pt idx="11836">
                  <c:v>1286.0999999999999</c:v>
                </c:pt>
                <c:pt idx="11837">
                  <c:v>1292.55</c:v>
                </c:pt>
                <c:pt idx="11838">
                  <c:v>1292.55</c:v>
                </c:pt>
                <c:pt idx="11839">
                  <c:v>1295.8800000000001</c:v>
                </c:pt>
                <c:pt idx="11840">
                  <c:v>1295.8800000000001</c:v>
                </c:pt>
                <c:pt idx="11841">
                  <c:v>1295.7</c:v>
                </c:pt>
                <c:pt idx="11842">
                  <c:v>1295.7</c:v>
                </c:pt>
                <c:pt idx="11843">
                  <c:v>1295.78</c:v>
                </c:pt>
                <c:pt idx="11844">
                  <c:v>1299.3900000000001</c:v>
                </c:pt>
                <c:pt idx="11845">
                  <c:v>1306.1400000000001</c:v>
                </c:pt>
                <c:pt idx="11846">
                  <c:v>1307.45</c:v>
                </c:pt>
                <c:pt idx="11847">
                  <c:v>1312.48</c:v>
                </c:pt>
                <c:pt idx="11848">
                  <c:v>1300.45</c:v>
                </c:pt>
                <c:pt idx="11849">
                  <c:v>1290.8</c:v>
                </c:pt>
                <c:pt idx="11850">
                  <c:v>1288.0899999999999</c:v>
                </c:pt>
                <c:pt idx="11851">
                  <c:v>1306.29</c:v>
                </c:pt>
                <c:pt idx="11852">
                  <c:v>1294.76</c:v>
                </c:pt>
                <c:pt idx="11853">
                  <c:v>1294.76</c:v>
                </c:pt>
                <c:pt idx="11854">
                  <c:v>1305.49</c:v>
                </c:pt>
                <c:pt idx="11855">
                  <c:v>1296.03</c:v>
                </c:pt>
                <c:pt idx="11856">
                  <c:v>1292.95</c:v>
                </c:pt>
                <c:pt idx="11857">
                  <c:v>1286.58</c:v>
                </c:pt>
                <c:pt idx="11858">
                  <c:v>1320.17</c:v>
                </c:pt>
                <c:pt idx="11859">
                  <c:v>1309.69</c:v>
                </c:pt>
                <c:pt idx="11860">
                  <c:v>1309.4100000000001</c:v>
                </c:pt>
                <c:pt idx="11861">
                  <c:v>1292.3900000000001</c:v>
                </c:pt>
                <c:pt idx="11862">
                  <c:v>1308.44</c:v>
                </c:pt>
                <c:pt idx="11863">
                  <c:v>1308.44</c:v>
                </c:pt>
                <c:pt idx="11864">
                  <c:v>1301.3699999999999</c:v>
                </c:pt>
                <c:pt idx="11865">
                  <c:v>1295.53</c:v>
                </c:pt>
                <c:pt idx="11866">
                  <c:v>1284.77</c:v>
                </c:pt>
                <c:pt idx="11867">
                  <c:v>1293.21</c:v>
                </c:pt>
                <c:pt idx="11868">
                  <c:v>1299.08</c:v>
                </c:pt>
                <c:pt idx="11869">
                  <c:v>1285.4100000000001</c:v>
                </c:pt>
                <c:pt idx="11870">
                  <c:v>1278.77</c:v>
                </c:pt>
                <c:pt idx="11871">
                  <c:v>1284.95</c:v>
                </c:pt>
                <c:pt idx="11872">
                  <c:v>1282.97</c:v>
                </c:pt>
                <c:pt idx="11873">
                  <c:v>1284.74</c:v>
                </c:pt>
                <c:pt idx="11874">
                  <c:v>1285.8800000000001</c:v>
                </c:pt>
                <c:pt idx="11875">
                  <c:v>1274.54</c:v>
                </c:pt>
                <c:pt idx="11876">
                  <c:v>1280.6099999999999</c:v>
                </c:pt>
                <c:pt idx="11877">
                  <c:v>1302.52</c:v>
                </c:pt>
                <c:pt idx="11878">
                  <c:v>1314.87</c:v>
                </c:pt>
                <c:pt idx="11879">
                  <c:v>1310.21</c:v>
                </c:pt>
                <c:pt idx="11880">
                  <c:v>1325.89</c:v>
                </c:pt>
                <c:pt idx="11881">
                  <c:v>1324.9</c:v>
                </c:pt>
                <c:pt idx="11882">
                  <c:v>1335.1</c:v>
                </c:pt>
                <c:pt idx="11883">
                  <c:v>1347.37</c:v>
                </c:pt>
                <c:pt idx="11884">
                  <c:v>1335.77</c:v>
                </c:pt>
                <c:pt idx="11885">
                  <c:v>1327.02</c:v>
                </c:pt>
                <c:pt idx="11886">
                  <c:v>1319.2</c:v>
                </c:pt>
                <c:pt idx="11887">
                  <c:v>1308.29</c:v>
                </c:pt>
                <c:pt idx="11888">
                  <c:v>1319.29</c:v>
                </c:pt>
                <c:pt idx="11889">
                  <c:v>1325.23</c:v>
                </c:pt>
                <c:pt idx="11890">
                  <c:v>1332.4</c:v>
                </c:pt>
                <c:pt idx="11891">
                  <c:v>1323.07</c:v>
                </c:pt>
                <c:pt idx="11892">
                  <c:v>1317.69</c:v>
                </c:pt>
                <c:pt idx="11893">
                  <c:v>1314.92</c:v>
                </c:pt>
                <c:pt idx="11894">
                  <c:v>1299.99</c:v>
                </c:pt>
                <c:pt idx="11895">
                  <c:v>1317.34</c:v>
                </c:pt>
                <c:pt idx="11896">
                  <c:v>1307.33</c:v>
                </c:pt>
                <c:pt idx="11897">
                  <c:v>1321.34</c:v>
                </c:pt>
                <c:pt idx="11898">
                  <c:v>1307.02</c:v>
                </c:pt>
                <c:pt idx="11899">
                  <c:v>1332.08</c:v>
                </c:pt>
                <c:pt idx="11900">
                  <c:v>1330.33</c:v>
                </c:pt>
                <c:pt idx="11901">
                  <c:v>1325.81</c:v>
                </c:pt>
                <c:pt idx="11902">
                  <c:v>1317.91</c:v>
                </c:pt>
                <c:pt idx="11903">
                  <c:v>1328.89</c:v>
                </c:pt>
                <c:pt idx="11904">
                  <c:v>1324.04</c:v>
                </c:pt>
                <c:pt idx="11905">
                  <c:v>1310.98</c:v>
                </c:pt>
                <c:pt idx="11906">
                  <c:v>1329.67</c:v>
                </c:pt>
                <c:pt idx="11907">
                  <c:v>1329.58</c:v>
                </c:pt>
                <c:pt idx="11908">
                  <c:v>1333.38</c:v>
                </c:pt>
                <c:pt idx="11909">
                  <c:v>1301.71</c:v>
                </c:pt>
                <c:pt idx="11910">
                  <c:v>1256.3599999999999</c:v>
                </c:pt>
                <c:pt idx="11911">
                  <c:v>1255.51</c:v>
                </c:pt>
                <c:pt idx="11912">
                  <c:v>1265.46</c:v>
                </c:pt>
                <c:pt idx="11913">
                  <c:v>1251.5</c:v>
                </c:pt>
                <c:pt idx="11914">
                  <c:v>1249.56</c:v>
                </c:pt>
                <c:pt idx="11915">
                  <c:v>1251.25</c:v>
                </c:pt>
                <c:pt idx="11916">
                  <c:v>1243.78</c:v>
                </c:pt>
                <c:pt idx="11917">
                  <c:v>1252.1199999999999</c:v>
                </c:pt>
                <c:pt idx="11918">
                  <c:v>1252.1199999999999</c:v>
                </c:pt>
                <c:pt idx="11919">
                  <c:v>1234.75</c:v>
                </c:pt>
                <c:pt idx="11920">
                  <c:v>1245.08</c:v>
                </c:pt>
                <c:pt idx="11921">
                  <c:v>1252.77</c:v>
                </c:pt>
                <c:pt idx="11922">
                  <c:v>1255.1500000000001</c:v>
                </c:pt>
                <c:pt idx="11923">
                  <c:v>1255.1500000000001</c:v>
                </c:pt>
                <c:pt idx="11924">
                  <c:v>1255.1500000000001</c:v>
                </c:pt>
                <c:pt idx="11925">
                  <c:v>1249.03</c:v>
                </c:pt>
                <c:pt idx="11926">
                  <c:v>1261</c:v>
                </c:pt>
                <c:pt idx="11927">
                  <c:v>1266.55</c:v>
                </c:pt>
                <c:pt idx="11928">
                  <c:v>1282.8900000000001</c:v>
                </c:pt>
                <c:pt idx="11929">
                  <c:v>1281.01</c:v>
                </c:pt>
                <c:pt idx="11930">
                  <c:v>1261.98</c:v>
                </c:pt>
                <c:pt idx="11931">
                  <c:v>1281.56</c:v>
                </c:pt>
                <c:pt idx="11932">
                  <c:v>1283.3900000000001</c:v>
                </c:pt>
                <c:pt idx="11933">
                  <c:v>1285.95</c:v>
                </c:pt>
                <c:pt idx="11934">
                  <c:v>1288.5999999999999</c:v>
                </c:pt>
                <c:pt idx="11935">
                  <c:v>1309.56</c:v>
                </c:pt>
                <c:pt idx="11936">
                  <c:v>1285.07</c:v>
                </c:pt>
                <c:pt idx="11937">
                  <c:v>1281.72</c:v>
                </c:pt>
                <c:pt idx="11938">
                  <c:v>1294.78</c:v>
                </c:pt>
                <c:pt idx="11939">
                  <c:v>1293.71</c:v>
                </c:pt>
                <c:pt idx="11940">
                  <c:v>1299.01</c:v>
                </c:pt>
                <c:pt idx="11941">
                  <c:v>1296.72</c:v>
                </c:pt>
                <c:pt idx="11942">
                  <c:v>1282.1600000000001</c:v>
                </c:pt>
                <c:pt idx="11943">
                  <c:v>1281.6600000000001</c:v>
                </c:pt>
                <c:pt idx="11944">
                  <c:v>1297.1300000000001</c:v>
                </c:pt>
                <c:pt idx="11945">
                  <c:v>1278.8900000000001</c:v>
                </c:pt>
                <c:pt idx="11946">
                  <c:v>1289.3499999999999</c:v>
                </c:pt>
                <c:pt idx="11947">
                  <c:v>1289.02</c:v>
                </c:pt>
                <c:pt idx="11948">
                  <c:v>1304</c:v>
                </c:pt>
                <c:pt idx="11949">
                  <c:v>1280.53</c:v>
                </c:pt>
                <c:pt idx="11950">
                  <c:v>1282.3699999999999</c:v>
                </c:pt>
                <c:pt idx="11951">
                  <c:v>1289.79</c:v>
                </c:pt>
                <c:pt idx="11952">
                  <c:v>1296.5899999999999</c:v>
                </c:pt>
                <c:pt idx="11953">
                  <c:v>1292.76</c:v>
                </c:pt>
                <c:pt idx="11954">
                  <c:v>1300.6600000000001</c:v>
                </c:pt>
                <c:pt idx="11955">
                  <c:v>1295.8499999999999</c:v>
                </c:pt>
                <c:pt idx="11956">
                  <c:v>1304.57</c:v>
                </c:pt>
                <c:pt idx="11957">
                  <c:v>1303.79</c:v>
                </c:pt>
                <c:pt idx="11958">
                  <c:v>1301.4100000000001</c:v>
                </c:pt>
                <c:pt idx="11959">
                  <c:v>1284.6500000000001</c:v>
                </c:pt>
                <c:pt idx="11960">
                  <c:v>1278.6600000000001</c:v>
                </c:pt>
                <c:pt idx="11961">
                  <c:v>1282.6600000000001</c:v>
                </c:pt>
                <c:pt idx="11962">
                  <c:v>1276.3599999999999</c:v>
                </c:pt>
                <c:pt idx="11963">
                  <c:v>1293.78</c:v>
                </c:pt>
                <c:pt idx="11964">
                  <c:v>1288.9100000000001</c:v>
                </c:pt>
                <c:pt idx="11965">
                  <c:v>1296.79</c:v>
                </c:pt>
                <c:pt idx="11966">
                  <c:v>1300.1099999999999</c:v>
                </c:pt>
                <c:pt idx="11967">
                  <c:v>1282.24</c:v>
                </c:pt>
                <c:pt idx="11968">
                  <c:v>1265.17</c:v>
                </c:pt>
                <c:pt idx="11969">
                  <c:v>1265.17</c:v>
                </c:pt>
                <c:pt idx="11970">
                  <c:v>1268.67</c:v>
                </c:pt>
                <c:pt idx="11971">
                  <c:v>1273.51</c:v>
                </c:pt>
                <c:pt idx="11972">
                  <c:v>1281.8800000000001</c:v>
                </c:pt>
                <c:pt idx="11973">
                  <c:v>1290.79</c:v>
                </c:pt>
                <c:pt idx="11974">
                  <c:v>1300.29</c:v>
                </c:pt>
                <c:pt idx="11975">
                  <c:v>1298.28</c:v>
                </c:pt>
                <c:pt idx="11976">
                  <c:v>1300.1099999999999</c:v>
                </c:pt>
                <c:pt idx="11977">
                  <c:v>1307.07</c:v>
                </c:pt>
                <c:pt idx="11978">
                  <c:v>1317.41</c:v>
                </c:pt>
                <c:pt idx="11979">
                  <c:v>1321.42</c:v>
                </c:pt>
                <c:pt idx="11980">
                  <c:v>1327.31</c:v>
                </c:pt>
                <c:pt idx="11981">
                  <c:v>1319.33</c:v>
                </c:pt>
                <c:pt idx="11982">
                  <c:v>1332.17</c:v>
                </c:pt>
                <c:pt idx="11983">
                  <c:v>1316.54</c:v>
                </c:pt>
                <c:pt idx="11984">
                  <c:v>1317.01</c:v>
                </c:pt>
                <c:pt idx="11985">
                  <c:v>1318.24</c:v>
                </c:pt>
                <c:pt idx="11986">
                  <c:v>1339.33</c:v>
                </c:pt>
                <c:pt idx="11987">
                  <c:v>1331.02</c:v>
                </c:pt>
                <c:pt idx="11988">
                  <c:v>1319.77</c:v>
                </c:pt>
                <c:pt idx="11989">
                  <c:v>1306.99</c:v>
                </c:pt>
                <c:pt idx="11990">
                  <c:v>1310.91</c:v>
                </c:pt>
                <c:pt idx="11991">
                  <c:v>1318.7</c:v>
                </c:pt>
                <c:pt idx="11992">
                  <c:v>1342.18</c:v>
                </c:pt>
                <c:pt idx="11993">
                  <c:v>1345.65</c:v>
                </c:pt>
                <c:pt idx="11994">
                  <c:v>1359.62</c:v>
                </c:pt>
                <c:pt idx="11995">
                  <c:v>1364.73</c:v>
                </c:pt>
                <c:pt idx="11996">
                  <c:v>1352.24</c:v>
                </c:pt>
                <c:pt idx="11997">
                  <c:v>1339.77</c:v>
                </c:pt>
                <c:pt idx="11998">
                  <c:v>1335.33</c:v>
                </c:pt>
                <c:pt idx="11999">
                  <c:v>1332.31</c:v>
                </c:pt>
                <c:pt idx="12000">
                  <c:v>1336.72</c:v>
                </c:pt>
                <c:pt idx="12001">
                  <c:v>1323.1</c:v>
                </c:pt>
                <c:pt idx="12002">
                  <c:v>1323.1</c:v>
                </c:pt>
                <c:pt idx="12003">
                  <c:v>1319.03</c:v>
                </c:pt>
                <c:pt idx="12004">
                  <c:v>1319.03</c:v>
                </c:pt>
                <c:pt idx="12005">
                  <c:v>1318.83</c:v>
                </c:pt>
                <c:pt idx="12006">
                  <c:v>1330.41</c:v>
                </c:pt>
                <c:pt idx="12007">
                  <c:v>1320.62</c:v>
                </c:pt>
                <c:pt idx="12008">
                  <c:v>1307.46</c:v>
                </c:pt>
                <c:pt idx="12009">
                  <c:v>1322.28</c:v>
                </c:pt>
                <c:pt idx="12010">
                  <c:v>1317.56</c:v>
                </c:pt>
                <c:pt idx="12011">
                  <c:v>1316.5</c:v>
                </c:pt>
                <c:pt idx="12012">
                  <c:v>1316.98</c:v>
                </c:pt>
                <c:pt idx="12013">
                  <c:v>1317.51</c:v>
                </c:pt>
                <c:pt idx="12014">
                  <c:v>1325.03</c:v>
                </c:pt>
                <c:pt idx="12015">
                  <c:v>1311.54</c:v>
                </c:pt>
                <c:pt idx="12016">
                  <c:v>1305.9000000000001</c:v>
                </c:pt>
                <c:pt idx="12017">
                  <c:v>1307.0999999999999</c:v>
                </c:pt>
                <c:pt idx="12018">
                  <c:v>1295.7</c:v>
                </c:pt>
                <c:pt idx="12019">
                  <c:v>1295.73</c:v>
                </c:pt>
                <c:pt idx="12020">
                  <c:v>1293.74</c:v>
                </c:pt>
                <c:pt idx="12021">
                  <c:v>1298.44</c:v>
                </c:pt>
                <c:pt idx="12022">
                  <c:v>1289.4000000000001</c:v>
                </c:pt>
                <c:pt idx="12023">
                  <c:v>1289.5999999999999</c:v>
                </c:pt>
                <c:pt idx="12024">
                  <c:v>1291.55</c:v>
                </c:pt>
                <c:pt idx="12025">
                  <c:v>1295.81</c:v>
                </c:pt>
                <c:pt idx="12026">
                  <c:v>1284.95</c:v>
                </c:pt>
                <c:pt idx="12027">
                  <c:v>1290.49</c:v>
                </c:pt>
                <c:pt idx="12028">
                  <c:v>1299.28</c:v>
                </c:pt>
                <c:pt idx="12029">
                  <c:v>1292.8</c:v>
                </c:pt>
                <c:pt idx="12030">
                  <c:v>1308.01</c:v>
                </c:pt>
                <c:pt idx="12031">
                  <c:v>1291.73</c:v>
                </c:pt>
                <c:pt idx="12032">
                  <c:v>1291.8499999999999</c:v>
                </c:pt>
                <c:pt idx="12033">
                  <c:v>1293.06</c:v>
                </c:pt>
                <c:pt idx="12034">
                  <c:v>1298.03</c:v>
                </c:pt>
                <c:pt idx="12035">
                  <c:v>1311.42</c:v>
                </c:pt>
                <c:pt idx="12036">
                  <c:v>1312.47</c:v>
                </c:pt>
                <c:pt idx="12037">
                  <c:v>1324.18</c:v>
                </c:pt>
                <c:pt idx="12038">
                  <c:v>1317.81</c:v>
                </c:pt>
                <c:pt idx="12039">
                  <c:v>1320.68</c:v>
                </c:pt>
                <c:pt idx="12040">
                  <c:v>1316.18</c:v>
                </c:pt>
                <c:pt idx="12041">
                  <c:v>1305.1300000000001</c:v>
                </c:pt>
                <c:pt idx="12042">
                  <c:v>1307.5999999999999</c:v>
                </c:pt>
                <c:pt idx="12043">
                  <c:v>1310.21</c:v>
                </c:pt>
                <c:pt idx="12044">
                  <c:v>1317.6</c:v>
                </c:pt>
                <c:pt idx="12045">
                  <c:v>1317.49</c:v>
                </c:pt>
                <c:pt idx="12046">
                  <c:v>1325.08</c:v>
                </c:pt>
                <c:pt idx="12047">
                  <c:v>1328.38</c:v>
                </c:pt>
                <c:pt idx="12048">
                  <c:v>1310.01</c:v>
                </c:pt>
                <c:pt idx="12049">
                  <c:v>1305.3499999999999</c:v>
                </c:pt>
                <c:pt idx="12050">
                  <c:v>1316.18</c:v>
                </c:pt>
                <c:pt idx="12051">
                  <c:v>1335.2</c:v>
                </c:pt>
                <c:pt idx="12052">
                  <c:v>1346.35</c:v>
                </c:pt>
                <c:pt idx="12053">
                  <c:v>1335.61</c:v>
                </c:pt>
                <c:pt idx="12054">
                  <c:v>1350.97</c:v>
                </c:pt>
                <c:pt idx="12055">
                  <c:v>1348.95</c:v>
                </c:pt>
                <c:pt idx="12056">
                  <c:v>1331.82</c:v>
                </c:pt>
                <c:pt idx="12057">
                  <c:v>1306.7</c:v>
                </c:pt>
                <c:pt idx="12058">
                  <c:v>1305.69</c:v>
                </c:pt>
                <c:pt idx="12059">
                  <c:v>1327.92</c:v>
                </c:pt>
                <c:pt idx="12060">
                  <c:v>1327.92</c:v>
                </c:pt>
                <c:pt idx="12061">
                  <c:v>1329.83</c:v>
                </c:pt>
                <c:pt idx="12062">
                  <c:v>1327.66</c:v>
                </c:pt>
                <c:pt idx="12063">
                  <c:v>1323.97</c:v>
                </c:pt>
                <c:pt idx="12064">
                  <c:v>1319.14</c:v>
                </c:pt>
                <c:pt idx="12065">
                  <c:v>1304.2</c:v>
                </c:pt>
                <c:pt idx="12066">
                  <c:v>1309.5999999999999</c:v>
                </c:pt>
                <c:pt idx="12067">
                  <c:v>1282.27</c:v>
                </c:pt>
                <c:pt idx="12068">
                  <c:v>1279.95</c:v>
                </c:pt>
                <c:pt idx="12069">
                  <c:v>1281.29</c:v>
                </c:pt>
                <c:pt idx="12070">
                  <c:v>1283.4100000000001</c:v>
                </c:pt>
                <c:pt idx="12071">
                  <c:v>1289.94</c:v>
                </c:pt>
                <c:pt idx="12072">
                  <c:v>1291.4100000000001</c:v>
                </c:pt>
                <c:pt idx="12073">
                  <c:v>1276.81</c:v>
                </c:pt>
                <c:pt idx="12074">
                  <c:v>1295.5999999999999</c:v>
                </c:pt>
                <c:pt idx="12075">
                  <c:v>1312.75</c:v>
                </c:pt>
                <c:pt idx="12076">
                  <c:v>1330.45</c:v>
                </c:pt>
                <c:pt idx="12077">
                  <c:v>1306.46</c:v>
                </c:pt>
                <c:pt idx="12078">
                  <c:v>1314.9</c:v>
                </c:pt>
                <c:pt idx="12079">
                  <c:v>1330.42</c:v>
                </c:pt>
                <c:pt idx="12080">
                  <c:v>1334.86</c:v>
                </c:pt>
                <c:pt idx="12081">
                  <c:v>1321.14</c:v>
                </c:pt>
                <c:pt idx="12082">
                  <c:v>1313.96</c:v>
                </c:pt>
                <c:pt idx="12083">
                  <c:v>1328.34</c:v>
                </c:pt>
                <c:pt idx="12084">
                  <c:v>1325.11</c:v>
                </c:pt>
                <c:pt idx="12085">
                  <c:v>1326.88</c:v>
                </c:pt>
                <c:pt idx="12086">
                  <c:v>1338.39</c:v>
                </c:pt>
                <c:pt idx="12087">
                  <c:v>1341.31</c:v>
                </c:pt>
                <c:pt idx="12088">
                  <c:v>1332.97</c:v>
                </c:pt>
                <c:pt idx="12089">
                  <c:v>1317.66</c:v>
                </c:pt>
                <c:pt idx="12090">
                  <c:v>1325.64</c:v>
                </c:pt>
                <c:pt idx="12091">
                  <c:v>1325.64</c:v>
                </c:pt>
                <c:pt idx="12092">
                  <c:v>1315.45</c:v>
                </c:pt>
                <c:pt idx="12093">
                  <c:v>1305.94</c:v>
                </c:pt>
                <c:pt idx="12094">
                  <c:v>1293.82</c:v>
                </c:pt>
                <c:pt idx="12095">
                  <c:v>1285.72</c:v>
                </c:pt>
                <c:pt idx="12096">
                  <c:v>1266.23</c:v>
                </c:pt>
                <c:pt idx="12097">
                  <c:v>1287.0999999999999</c:v>
                </c:pt>
                <c:pt idx="12098">
                  <c:v>1274.79</c:v>
                </c:pt>
                <c:pt idx="12099">
                  <c:v>1286.1500000000001</c:v>
                </c:pt>
                <c:pt idx="12100">
                  <c:v>1281.93</c:v>
                </c:pt>
                <c:pt idx="12101">
                  <c:v>1279.57</c:v>
                </c:pt>
                <c:pt idx="12102">
                  <c:v>1279.57</c:v>
                </c:pt>
                <c:pt idx="12103">
                  <c:v>1287.03</c:v>
                </c:pt>
                <c:pt idx="12104">
                  <c:v>1285.7</c:v>
                </c:pt>
                <c:pt idx="12105">
                  <c:v>1289.49</c:v>
                </c:pt>
                <c:pt idx="12106">
                  <c:v>1299.9100000000001</c:v>
                </c:pt>
                <c:pt idx="12107">
                  <c:v>1307.6099999999999</c:v>
                </c:pt>
                <c:pt idx="12108">
                  <c:v>1306.94</c:v>
                </c:pt>
                <c:pt idx="12109">
                  <c:v>1278.72</c:v>
                </c:pt>
                <c:pt idx="12110">
                  <c:v>1287.33</c:v>
                </c:pt>
                <c:pt idx="12111">
                  <c:v>1301.58</c:v>
                </c:pt>
                <c:pt idx="12112">
                  <c:v>1307.6500000000001</c:v>
                </c:pt>
                <c:pt idx="12113">
                  <c:v>1321.72</c:v>
                </c:pt>
                <c:pt idx="12114">
                  <c:v>1317.8</c:v>
                </c:pt>
                <c:pt idx="12115">
                  <c:v>1299.6099999999999</c:v>
                </c:pt>
                <c:pt idx="12116">
                  <c:v>1290.3399999999999</c:v>
                </c:pt>
                <c:pt idx="12117">
                  <c:v>1320.21</c:v>
                </c:pt>
                <c:pt idx="12118">
                  <c:v>1306.5</c:v>
                </c:pt>
                <c:pt idx="12119">
                  <c:v>1325.92</c:v>
                </c:pt>
                <c:pt idx="12120">
                  <c:v>1321.03</c:v>
                </c:pt>
                <c:pt idx="12121">
                  <c:v>1299</c:v>
                </c:pt>
                <c:pt idx="12122">
                  <c:v>1309.0899999999999</c:v>
                </c:pt>
                <c:pt idx="12123">
                  <c:v>1280.3800000000001</c:v>
                </c:pt>
                <c:pt idx="12124">
                  <c:v>1276.6099999999999</c:v>
                </c:pt>
                <c:pt idx="12125">
                  <c:v>1277.33</c:v>
                </c:pt>
                <c:pt idx="12126">
                  <c:v>1283.93</c:v>
                </c:pt>
                <c:pt idx="12127">
                  <c:v>1295.18</c:v>
                </c:pt>
                <c:pt idx="12128">
                  <c:v>1286.33</c:v>
                </c:pt>
                <c:pt idx="12129">
                  <c:v>1285.76</c:v>
                </c:pt>
                <c:pt idx="12130">
                  <c:v>1295.57</c:v>
                </c:pt>
                <c:pt idx="12131">
                  <c:v>1319.79</c:v>
                </c:pt>
                <c:pt idx="12132">
                  <c:v>1328.37</c:v>
                </c:pt>
                <c:pt idx="12133">
                  <c:v>1311.84</c:v>
                </c:pt>
                <c:pt idx="12134">
                  <c:v>1327.93</c:v>
                </c:pt>
                <c:pt idx="12135">
                  <c:v>1290.25</c:v>
                </c:pt>
                <c:pt idx="12136">
                  <c:v>1292.43</c:v>
                </c:pt>
                <c:pt idx="12137">
                  <c:v>1307.0999999999999</c:v>
                </c:pt>
                <c:pt idx="12138">
                  <c:v>1317.11</c:v>
                </c:pt>
                <c:pt idx="12139">
                  <c:v>1298.32</c:v>
                </c:pt>
                <c:pt idx="12140">
                  <c:v>1288.8900000000001</c:v>
                </c:pt>
                <c:pt idx="12141">
                  <c:v>1280.26</c:v>
                </c:pt>
                <c:pt idx="12142">
                  <c:v>1265.1500000000001</c:v>
                </c:pt>
                <c:pt idx="12143">
                  <c:v>1288.3</c:v>
                </c:pt>
                <c:pt idx="12144">
                  <c:v>1295.96</c:v>
                </c:pt>
                <c:pt idx="12145">
                  <c:v>1293.68</c:v>
                </c:pt>
                <c:pt idx="12146">
                  <c:v>1281.5</c:v>
                </c:pt>
                <c:pt idx="12147">
                  <c:v>1288.53</c:v>
                </c:pt>
                <c:pt idx="12148">
                  <c:v>1264.42</c:v>
                </c:pt>
                <c:pt idx="12149">
                  <c:v>1257.75</c:v>
                </c:pt>
                <c:pt idx="12150">
                  <c:v>1282.55</c:v>
                </c:pt>
                <c:pt idx="12151">
                  <c:v>1269.3599999999999</c:v>
                </c:pt>
                <c:pt idx="12152">
                  <c:v>1261.03</c:v>
                </c:pt>
                <c:pt idx="12153">
                  <c:v>1258.3900000000001</c:v>
                </c:pt>
                <c:pt idx="12154">
                  <c:v>1262.22</c:v>
                </c:pt>
                <c:pt idx="12155">
                  <c:v>1263.67</c:v>
                </c:pt>
                <c:pt idx="12156">
                  <c:v>1266.48</c:v>
                </c:pt>
                <c:pt idx="12157">
                  <c:v>1264.69</c:v>
                </c:pt>
                <c:pt idx="12158">
                  <c:v>1264.4100000000001</c:v>
                </c:pt>
                <c:pt idx="12159">
                  <c:v>1246.8699999999999</c:v>
                </c:pt>
                <c:pt idx="12160">
                  <c:v>1246.8699999999999</c:v>
                </c:pt>
                <c:pt idx="12161">
                  <c:v>1255.6500000000001</c:v>
                </c:pt>
                <c:pt idx="12162">
                  <c:v>1257.74</c:v>
                </c:pt>
                <c:pt idx="12163">
                  <c:v>1258.21</c:v>
                </c:pt>
                <c:pt idx="12164">
                  <c:v>1258.07</c:v>
                </c:pt>
                <c:pt idx="12165">
                  <c:v>1254.3</c:v>
                </c:pt>
                <c:pt idx="12166">
                  <c:v>1277.2</c:v>
                </c:pt>
                <c:pt idx="12167">
                  <c:v>1277.43</c:v>
                </c:pt>
                <c:pt idx="12168">
                  <c:v>1252.78</c:v>
                </c:pt>
                <c:pt idx="12169">
                  <c:v>1265.69</c:v>
                </c:pt>
                <c:pt idx="12170">
                  <c:v>1275.27</c:v>
                </c:pt>
                <c:pt idx="12171">
                  <c:v>1261.74</c:v>
                </c:pt>
                <c:pt idx="12172">
                  <c:v>1279.3599999999999</c:v>
                </c:pt>
                <c:pt idx="12173">
                  <c:v>1262.93</c:v>
                </c:pt>
                <c:pt idx="12174">
                  <c:v>1187.27</c:v>
                </c:pt>
                <c:pt idx="12175">
                  <c:v>1200.6300000000001</c:v>
                </c:pt>
                <c:pt idx="12176">
                  <c:v>1198.5999999999999</c:v>
                </c:pt>
                <c:pt idx="12177">
                  <c:v>1209.17</c:v>
                </c:pt>
                <c:pt idx="12178">
                  <c:v>1209.17</c:v>
                </c:pt>
                <c:pt idx="12179">
                  <c:v>1225.98</c:v>
                </c:pt>
                <c:pt idx="12180">
                  <c:v>1222.07</c:v>
                </c:pt>
                <c:pt idx="12181">
                  <c:v>1225.9000000000001</c:v>
                </c:pt>
                <c:pt idx="12182">
                  <c:v>1225.73</c:v>
                </c:pt>
                <c:pt idx="12183">
                  <c:v>1218.95</c:v>
                </c:pt>
                <c:pt idx="12184">
                  <c:v>1207.17</c:v>
                </c:pt>
                <c:pt idx="12185">
                  <c:v>1200.72</c:v>
                </c:pt>
                <c:pt idx="12186">
                  <c:v>1206.0899999999999</c:v>
                </c:pt>
                <c:pt idx="12187">
                  <c:v>1216.8599999999999</c:v>
                </c:pt>
                <c:pt idx="12188">
                  <c:v>1219.28</c:v>
                </c:pt>
                <c:pt idx="12189">
                  <c:v>1239.25</c:v>
                </c:pt>
                <c:pt idx="12190">
                  <c:v>1260.73</c:v>
                </c:pt>
                <c:pt idx="12191">
                  <c:v>1250.04</c:v>
                </c:pt>
                <c:pt idx="12192">
                  <c:v>1260.3499999999999</c:v>
                </c:pt>
                <c:pt idx="12193">
                  <c:v>1259.9100000000001</c:v>
                </c:pt>
                <c:pt idx="12194">
                  <c:v>1261.0999999999999</c:v>
                </c:pt>
                <c:pt idx="12195">
                  <c:v>1264.71</c:v>
                </c:pt>
                <c:pt idx="12196">
                  <c:v>1296.7</c:v>
                </c:pt>
                <c:pt idx="12197">
                  <c:v>1295.6600000000001</c:v>
                </c:pt>
                <c:pt idx="12198">
                  <c:v>1291.8399999999999</c:v>
                </c:pt>
                <c:pt idx="12199">
                  <c:v>1285.19</c:v>
                </c:pt>
                <c:pt idx="12200">
                  <c:v>1289.18</c:v>
                </c:pt>
                <c:pt idx="12201">
                  <c:v>1291.1300000000001</c:v>
                </c:pt>
                <c:pt idx="12202">
                  <c:v>1294.3399999999999</c:v>
                </c:pt>
                <c:pt idx="12203">
                  <c:v>1274.25</c:v>
                </c:pt>
                <c:pt idx="12204">
                  <c:v>1264.53</c:v>
                </c:pt>
                <c:pt idx="12205">
                  <c:v>1261.69</c:v>
                </c:pt>
                <c:pt idx="12206">
                  <c:v>1270.1099999999999</c:v>
                </c:pt>
                <c:pt idx="12207">
                  <c:v>1272.43</c:v>
                </c:pt>
                <c:pt idx="12208">
                  <c:v>1280.82</c:v>
                </c:pt>
                <c:pt idx="12209">
                  <c:v>1278.3900000000001</c:v>
                </c:pt>
                <c:pt idx="12210">
                  <c:v>1269.92</c:v>
                </c:pt>
                <c:pt idx="12211">
                  <c:v>1258.83</c:v>
                </c:pt>
                <c:pt idx="12212">
                  <c:v>1265.3399999999999</c:v>
                </c:pt>
                <c:pt idx="12213">
                  <c:v>1277.04</c:v>
                </c:pt>
                <c:pt idx="12214">
                  <c:v>1265.58</c:v>
                </c:pt>
                <c:pt idx="12215">
                  <c:v>1239.26</c:v>
                </c:pt>
                <c:pt idx="12216">
                  <c:v>1240.57</c:v>
                </c:pt>
                <c:pt idx="12217">
                  <c:v>1233.25</c:v>
                </c:pt>
                <c:pt idx="12218">
                  <c:v>1278.93</c:v>
                </c:pt>
                <c:pt idx="12219">
                  <c:v>1271.6400000000001</c:v>
                </c:pt>
                <c:pt idx="12220">
                  <c:v>1273.76</c:v>
                </c:pt>
                <c:pt idx="12221">
                  <c:v>1229.04</c:v>
                </c:pt>
                <c:pt idx="12222">
                  <c:v>1249.4000000000001</c:v>
                </c:pt>
                <c:pt idx="12223">
                  <c:v>1248.9100000000001</c:v>
                </c:pt>
                <c:pt idx="12224">
                  <c:v>1270.6600000000001</c:v>
                </c:pt>
                <c:pt idx="12225">
                  <c:v>1283.1500000000001</c:v>
                </c:pt>
                <c:pt idx="12226">
                  <c:v>1300.98</c:v>
                </c:pt>
                <c:pt idx="12227">
                  <c:v>1302.02</c:v>
                </c:pt>
                <c:pt idx="12228">
                  <c:v>1297.76</c:v>
                </c:pt>
                <c:pt idx="12229">
                  <c:v>1307.9000000000001</c:v>
                </c:pt>
                <c:pt idx="12230">
                  <c:v>1291.03</c:v>
                </c:pt>
                <c:pt idx="12231">
                  <c:v>1292.52</c:v>
                </c:pt>
                <c:pt idx="12232">
                  <c:v>1304.26</c:v>
                </c:pt>
                <c:pt idx="12233">
                  <c:v>1304.26</c:v>
                </c:pt>
                <c:pt idx="12234">
                  <c:v>1307.55</c:v>
                </c:pt>
                <c:pt idx="12235">
                  <c:v>1316.52</c:v>
                </c:pt>
                <c:pt idx="12236">
                  <c:v>1323.55</c:v>
                </c:pt>
                <c:pt idx="12237">
                  <c:v>1315.97</c:v>
                </c:pt>
                <c:pt idx="12238">
                  <c:v>1308.55</c:v>
                </c:pt>
                <c:pt idx="12239">
                  <c:v>1307.0899999999999</c:v>
                </c:pt>
                <c:pt idx="12240">
                  <c:v>1314.98</c:v>
                </c:pt>
                <c:pt idx="12241">
                  <c:v>1315.32</c:v>
                </c:pt>
                <c:pt idx="12242">
                  <c:v>1327.27</c:v>
                </c:pt>
                <c:pt idx="12243">
                  <c:v>1323.63</c:v>
                </c:pt>
                <c:pt idx="12244">
                  <c:v>1335.53</c:v>
                </c:pt>
                <c:pt idx="12245">
                  <c:v>1330.15</c:v>
                </c:pt>
                <c:pt idx="12246">
                  <c:v>1338.65</c:v>
                </c:pt>
                <c:pt idx="12247">
                  <c:v>1314.07</c:v>
                </c:pt>
                <c:pt idx="12248">
                  <c:v>1340.01</c:v>
                </c:pt>
                <c:pt idx="12249">
                  <c:v>1298.8399999999999</c:v>
                </c:pt>
                <c:pt idx="12250">
                  <c:v>1323.17</c:v>
                </c:pt>
                <c:pt idx="12251">
                  <c:v>1305.47</c:v>
                </c:pt>
                <c:pt idx="12252">
                  <c:v>1305.47</c:v>
                </c:pt>
                <c:pt idx="12253">
                  <c:v>1319.59</c:v>
                </c:pt>
                <c:pt idx="12254">
                  <c:v>1319.37</c:v>
                </c:pt>
                <c:pt idx="12255">
                  <c:v>1326.1</c:v>
                </c:pt>
                <c:pt idx="12256">
                  <c:v>1297.17</c:v>
                </c:pt>
                <c:pt idx="12257">
                  <c:v>1292.5999999999999</c:v>
                </c:pt>
                <c:pt idx="12258">
                  <c:v>1293.74</c:v>
                </c:pt>
                <c:pt idx="12259">
                  <c:v>1286.7</c:v>
                </c:pt>
                <c:pt idx="12260">
                  <c:v>1293.3699999999999</c:v>
                </c:pt>
                <c:pt idx="12261">
                  <c:v>1300.68</c:v>
                </c:pt>
                <c:pt idx="12262">
                  <c:v>1289.55</c:v>
                </c:pt>
                <c:pt idx="12263">
                  <c:v>1307.3499999999999</c:v>
                </c:pt>
                <c:pt idx="12264">
                  <c:v>1313.73</c:v>
                </c:pt>
                <c:pt idx="12265">
                  <c:v>1311.03</c:v>
                </c:pt>
                <c:pt idx="12266">
                  <c:v>1304.08</c:v>
                </c:pt>
                <c:pt idx="12267">
                  <c:v>1296.5899999999999</c:v>
                </c:pt>
                <c:pt idx="12268">
                  <c:v>1292.4000000000001</c:v>
                </c:pt>
                <c:pt idx="12269">
                  <c:v>1285.6199999999999</c:v>
                </c:pt>
                <c:pt idx="12270">
                  <c:v>1304.47</c:v>
                </c:pt>
                <c:pt idx="12271">
                  <c:v>1306.75</c:v>
                </c:pt>
                <c:pt idx="12272">
                  <c:v>1295.2</c:v>
                </c:pt>
                <c:pt idx="12273">
                  <c:v>1290.8</c:v>
                </c:pt>
                <c:pt idx="12274">
                  <c:v>1290.0999999999999</c:v>
                </c:pt>
                <c:pt idx="12275">
                  <c:v>1279.83</c:v>
                </c:pt>
                <c:pt idx="12276">
                  <c:v>1280.49</c:v>
                </c:pt>
                <c:pt idx="12277">
                  <c:v>1281.29</c:v>
                </c:pt>
                <c:pt idx="12278">
                  <c:v>1292.27</c:v>
                </c:pt>
                <c:pt idx="12279">
                  <c:v>1307</c:v>
                </c:pt>
                <c:pt idx="12280">
                  <c:v>1310.78</c:v>
                </c:pt>
                <c:pt idx="12281">
                  <c:v>1313.07</c:v>
                </c:pt>
                <c:pt idx="12282">
                  <c:v>1299.55</c:v>
                </c:pt>
                <c:pt idx="12283">
                  <c:v>1311.62</c:v>
                </c:pt>
                <c:pt idx="12284">
                  <c:v>1317.6</c:v>
                </c:pt>
                <c:pt idx="12285">
                  <c:v>1332.42</c:v>
                </c:pt>
                <c:pt idx="12286">
                  <c:v>1321.24</c:v>
                </c:pt>
                <c:pt idx="12287">
                  <c:v>1315.77</c:v>
                </c:pt>
                <c:pt idx="12288">
                  <c:v>1313.64</c:v>
                </c:pt>
                <c:pt idx="12289">
                  <c:v>1319.4</c:v>
                </c:pt>
                <c:pt idx="12290">
                  <c:v>1304.72</c:v>
                </c:pt>
                <c:pt idx="12291">
                  <c:v>1304.72</c:v>
                </c:pt>
                <c:pt idx="12292">
                  <c:v>1325.15</c:v>
                </c:pt>
                <c:pt idx="12293">
                  <c:v>1283.96</c:v>
                </c:pt>
                <c:pt idx="12294">
                  <c:v>1262.6099999999999</c:v>
                </c:pt>
                <c:pt idx="12295">
                  <c:v>1283.55</c:v>
                </c:pt>
                <c:pt idx="12296">
                  <c:v>1298.8900000000001</c:v>
                </c:pt>
                <c:pt idx="12297">
                  <c:v>1295.4100000000001</c:v>
                </c:pt>
                <c:pt idx="12298">
                  <c:v>1287.76</c:v>
                </c:pt>
                <c:pt idx="12299">
                  <c:v>1284.8599999999999</c:v>
                </c:pt>
                <c:pt idx="12300">
                  <c:v>1268.25</c:v>
                </c:pt>
                <c:pt idx="12301">
                  <c:v>1287.02</c:v>
                </c:pt>
                <c:pt idx="12302">
                  <c:v>1297.2</c:v>
                </c:pt>
                <c:pt idx="12303">
                  <c:v>1282.17</c:v>
                </c:pt>
                <c:pt idx="12304">
                  <c:v>1278.7</c:v>
                </c:pt>
                <c:pt idx="12305">
                  <c:v>1280.57</c:v>
                </c:pt>
                <c:pt idx="12306">
                  <c:v>1283.31</c:v>
                </c:pt>
                <c:pt idx="12307">
                  <c:v>1299.26</c:v>
                </c:pt>
                <c:pt idx="12308">
                  <c:v>1305.48</c:v>
                </c:pt>
                <c:pt idx="12309">
                  <c:v>1303.55</c:v>
                </c:pt>
                <c:pt idx="12310">
                  <c:v>1285.5999999999999</c:v>
                </c:pt>
                <c:pt idx="12311">
                  <c:v>1254.02</c:v>
                </c:pt>
                <c:pt idx="12312">
                  <c:v>1245.47</c:v>
                </c:pt>
                <c:pt idx="12313">
                  <c:v>1232.67</c:v>
                </c:pt>
                <c:pt idx="12314">
                  <c:v>1234.08</c:v>
                </c:pt>
                <c:pt idx="12315">
                  <c:v>1224.71</c:v>
                </c:pt>
                <c:pt idx="12316">
                  <c:v>1253.5999999999999</c:v>
                </c:pt>
                <c:pt idx="12317">
                  <c:v>1247.3699999999999</c:v>
                </c:pt>
                <c:pt idx="12318">
                  <c:v>1264.8399999999999</c:v>
                </c:pt>
                <c:pt idx="12319">
                  <c:v>1264.8399999999999</c:v>
                </c:pt>
                <c:pt idx="12320">
                  <c:v>1268.8699999999999</c:v>
                </c:pt>
                <c:pt idx="12321">
                  <c:v>1278.46</c:v>
                </c:pt>
                <c:pt idx="12322">
                  <c:v>1282.83</c:v>
                </c:pt>
                <c:pt idx="12323">
                  <c:v>1288.45</c:v>
                </c:pt>
                <c:pt idx="12324">
                  <c:v>1295.8699999999999</c:v>
                </c:pt>
                <c:pt idx="12325">
                  <c:v>1273.1300000000001</c:v>
                </c:pt>
                <c:pt idx="12326">
                  <c:v>1284.07</c:v>
                </c:pt>
                <c:pt idx="12327">
                  <c:v>1278.07</c:v>
                </c:pt>
                <c:pt idx="12328">
                  <c:v>1271.69</c:v>
                </c:pt>
                <c:pt idx="12329">
                  <c:v>1288.21</c:v>
                </c:pt>
                <c:pt idx="12330">
                  <c:v>1295.2</c:v>
                </c:pt>
                <c:pt idx="12331">
                  <c:v>1300.79</c:v>
                </c:pt>
                <c:pt idx="12332">
                  <c:v>1289.6500000000001</c:v>
                </c:pt>
                <c:pt idx="12333">
                  <c:v>1287.56</c:v>
                </c:pt>
                <c:pt idx="12334">
                  <c:v>1302.6400000000001</c:v>
                </c:pt>
                <c:pt idx="12335">
                  <c:v>1282.17</c:v>
                </c:pt>
                <c:pt idx="12336">
                  <c:v>1308.31</c:v>
                </c:pt>
                <c:pt idx="12337">
                  <c:v>1316.98</c:v>
                </c:pt>
                <c:pt idx="12338">
                  <c:v>1308.3599999999999</c:v>
                </c:pt>
                <c:pt idx="12339">
                  <c:v>1326.47</c:v>
                </c:pt>
                <c:pt idx="12340">
                  <c:v>1338.1</c:v>
                </c:pt>
                <c:pt idx="12341">
                  <c:v>1324.05</c:v>
                </c:pt>
                <c:pt idx="12342">
                  <c:v>1322.11</c:v>
                </c:pt>
                <c:pt idx="12343">
                  <c:v>1330.36</c:v>
                </c:pt>
                <c:pt idx="12344">
                  <c:v>1330.36</c:v>
                </c:pt>
                <c:pt idx="12345">
                  <c:v>1347.21</c:v>
                </c:pt>
                <c:pt idx="12346">
                  <c:v>1359.12</c:v>
                </c:pt>
                <c:pt idx="12347">
                  <c:v>1343.56</c:v>
                </c:pt>
                <c:pt idx="12348">
                  <c:v>1330.36</c:v>
                </c:pt>
                <c:pt idx="12349">
                  <c:v>1319.6</c:v>
                </c:pt>
                <c:pt idx="12350">
                  <c:v>1297.8699999999999</c:v>
                </c:pt>
                <c:pt idx="12351">
                  <c:v>1301.4000000000001</c:v>
                </c:pt>
                <c:pt idx="12352">
                  <c:v>1287.1600000000001</c:v>
                </c:pt>
                <c:pt idx="12353">
                  <c:v>1294.82</c:v>
                </c:pt>
                <c:pt idx="12354">
                  <c:v>1302.75</c:v>
                </c:pt>
                <c:pt idx="12355">
                  <c:v>1303.49</c:v>
                </c:pt>
                <c:pt idx="12356">
                  <c:v>1288.75</c:v>
                </c:pt>
                <c:pt idx="12357">
                  <c:v>1291.3699999999999</c:v>
                </c:pt>
                <c:pt idx="12358">
                  <c:v>1292.45</c:v>
                </c:pt>
                <c:pt idx="12359">
                  <c:v>1291.25</c:v>
                </c:pt>
                <c:pt idx="12360">
                  <c:v>1277.78</c:v>
                </c:pt>
                <c:pt idx="12361">
                  <c:v>1293.0999999999999</c:v>
                </c:pt>
                <c:pt idx="12362">
                  <c:v>1303.73</c:v>
                </c:pt>
                <c:pt idx="12363">
                  <c:v>1307.26</c:v>
                </c:pt>
                <c:pt idx="12364">
                  <c:v>1314.08</c:v>
                </c:pt>
                <c:pt idx="12365">
                  <c:v>1318.43</c:v>
                </c:pt>
                <c:pt idx="12366">
                  <c:v>1318.31</c:v>
                </c:pt>
                <c:pt idx="12367">
                  <c:v>1312.87</c:v>
                </c:pt>
                <c:pt idx="12368">
                  <c:v>1306.71</c:v>
                </c:pt>
                <c:pt idx="12369">
                  <c:v>1294.3499999999999</c:v>
                </c:pt>
                <c:pt idx="12370">
                  <c:v>1302.45</c:v>
                </c:pt>
                <c:pt idx="12371">
                  <c:v>1286.93</c:v>
                </c:pt>
                <c:pt idx="12372">
                  <c:v>1286.93</c:v>
                </c:pt>
                <c:pt idx="12373">
                  <c:v>1285.57</c:v>
                </c:pt>
                <c:pt idx="12374">
                  <c:v>1283.1500000000001</c:v>
                </c:pt>
                <c:pt idx="12375">
                  <c:v>1287.52</c:v>
                </c:pt>
                <c:pt idx="12376">
                  <c:v>1287.52</c:v>
                </c:pt>
                <c:pt idx="12377">
                  <c:v>1271.1600000000001</c:v>
                </c:pt>
                <c:pt idx="12378">
                  <c:v>1275.8399999999999</c:v>
                </c:pt>
                <c:pt idx="12379">
                  <c:v>1266.53</c:v>
                </c:pt>
                <c:pt idx="12380">
                  <c:v>1272.06</c:v>
                </c:pt>
                <c:pt idx="12381">
                  <c:v>1288.44</c:v>
                </c:pt>
                <c:pt idx="12382">
                  <c:v>1273.08</c:v>
                </c:pt>
                <c:pt idx="12383">
                  <c:v>1285.74</c:v>
                </c:pt>
                <c:pt idx="12384">
                  <c:v>1317.37</c:v>
                </c:pt>
                <c:pt idx="12385">
                  <c:v>1304.83</c:v>
                </c:pt>
                <c:pt idx="12386">
                  <c:v>1316.76</c:v>
                </c:pt>
                <c:pt idx="12387">
                  <c:v>1319.8</c:v>
                </c:pt>
                <c:pt idx="12388">
                  <c:v>1344.37</c:v>
                </c:pt>
                <c:pt idx="12389">
                  <c:v>1334.27</c:v>
                </c:pt>
                <c:pt idx="12390">
                  <c:v>1323.74</c:v>
                </c:pt>
                <c:pt idx="12391">
                  <c:v>1314.67</c:v>
                </c:pt>
                <c:pt idx="12392">
                  <c:v>1321.2</c:v>
                </c:pt>
                <c:pt idx="12393">
                  <c:v>1309.43</c:v>
                </c:pt>
                <c:pt idx="12394">
                  <c:v>1312.23</c:v>
                </c:pt>
                <c:pt idx="12395">
                  <c:v>1318.15</c:v>
                </c:pt>
                <c:pt idx="12396">
                  <c:v>1314.72</c:v>
                </c:pt>
                <c:pt idx="12397">
                  <c:v>1301.05</c:v>
                </c:pt>
                <c:pt idx="12398">
                  <c:v>1295.05</c:v>
                </c:pt>
                <c:pt idx="12399">
                  <c:v>1319.61</c:v>
                </c:pt>
                <c:pt idx="12400">
                  <c:v>1320.74</c:v>
                </c:pt>
                <c:pt idx="12401">
                  <c:v>1320.74</c:v>
                </c:pt>
                <c:pt idx="12402">
                  <c:v>1338.56</c:v>
                </c:pt>
                <c:pt idx="12403">
                  <c:v>1347.77</c:v>
                </c:pt>
                <c:pt idx="12404">
                  <c:v>1344.1</c:v>
                </c:pt>
                <c:pt idx="12405">
                  <c:v>1339.99</c:v>
                </c:pt>
                <c:pt idx="12406">
                  <c:v>1343.09</c:v>
                </c:pt>
                <c:pt idx="12407">
                  <c:v>1338.98</c:v>
                </c:pt>
                <c:pt idx="12408">
                  <c:v>1339.48</c:v>
                </c:pt>
                <c:pt idx="12409">
                  <c:v>1342.27</c:v>
                </c:pt>
                <c:pt idx="12410">
                  <c:v>1334.58</c:v>
                </c:pt>
                <c:pt idx="12411">
                  <c:v>1328.23</c:v>
                </c:pt>
                <c:pt idx="12412">
                  <c:v>1322.33</c:v>
                </c:pt>
                <c:pt idx="12413">
                  <c:v>1339.78</c:v>
                </c:pt>
                <c:pt idx="12414">
                  <c:v>1334.62</c:v>
                </c:pt>
                <c:pt idx="12415">
                  <c:v>1331.12</c:v>
                </c:pt>
                <c:pt idx="12416">
                  <c:v>1353.38</c:v>
                </c:pt>
                <c:pt idx="12417">
                  <c:v>1363.73</c:v>
                </c:pt>
                <c:pt idx="12418">
                  <c:v>1351.9</c:v>
                </c:pt>
                <c:pt idx="12419">
                  <c:v>1365.77</c:v>
                </c:pt>
                <c:pt idx="12420">
                  <c:v>1347.92</c:v>
                </c:pt>
                <c:pt idx="12421">
                  <c:v>1332.89</c:v>
                </c:pt>
                <c:pt idx="12422">
                  <c:v>1317.65</c:v>
                </c:pt>
                <c:pt idx="12423">
                  <c:v>1338.76</c:v>
                </c:pt>
                <c:pt idx="12424">
                  <c:v>1332.63</c:v>
                </c:pt>
                <c:pt idx="12425">
                  <c:v>1342.24</c:v>
                </c:pt>
                <c:pt idx="12426">
                  <c:v>1328.53</c:v>
                </c:pt>
                <c:pt idx="12427">
                  <c:v>1331.96</c:v>
                </c:pt>
                <c:pt idx="12428">
                  <c:v>1330.99</c:v>
                </c:pt>
                <c:pt idx="12429">
                  <c:v>1331.7</c:v>
                </c:pt>
                <c:pt idx="12430">
                  <c:v>1326.9</c:v>
                </c:pt>
                <c:pt idx="12431">
                  <c:v>1345.12</c:v>
                </c:pt>
                <c:pt idx="12432">
                  <c:v>1349.98</c:v>
                </c:pt>
                <c:pt idx="12433">
                  <c:v>1359.83</c:v>
                </c:pt>
                <c:pt idx="12434">
                  <c:v>1356.15</c:v>
                </c:pt>
                <c:pt idx="12435">
                  <c:v>1348.2</c:v>
                </c:pt>
                <c:pt idx="12436">
                  <c:v>1348.64</c:v>
                </c:pt>
                <c:pt idx="12437">
                  <c:v>1343.47</c:v>
                </c:pt>
                <c:pt idx="12438">
                  <c:v>1326.41</c:v>
                </c:pt>
                <c:pt idx="12439">
                  <c:v>1320.31</c:v>
                </c:pt>
                <c:pt idx="12440">
                  <c:v>1311.26</c:v>
                </c:pt>
                <c:pt idx="12441">
                  <c:v>1329.79</c:v>
                </c:pt>
                <c:pt idx="12442">
                  <c:v>1316.72</c:v>
                </c:pt>
                <c:pt idx="12443">
                  <c:v>1310.97</c:v>
                </c:pt>
                <c:pt idx="12444">
                  <c:v>1312.73</c:v>
                </c:pt>
                <c:pt idx="12445">
                  <c:v>1311.89</c:v>
                </c:pt>
                <c:pt idx="12446">
                  <c:v>1305.29</c:v>
                </c:pt>
                <c:pt idx="12447">
                  <c:v>1307.55</c:v>
                </c:pt>
                <c:pt idx="12448">
                  <c:v>1314.62</c:v>
                </c:pt>
                <c:pt idx="12449">
                  <c:v>1308.1300000000001</c:v>
                </c:pt>
                <c:pt idx="12450">
                  <c:v>1309.17</c:v>
                </c:pt>
                <c:pt idx="12451">
                  <c:v>1311.58</c:v>
                </c:pt>
                <c:pt idx="12452">
                  <c:v>1321.91</c:v>
                </c:pt>
                <c:pt idx="12453">
                  <c:v>1326.15</c:v>
                </c:pt>
                <c:pt idx="12454">
                  <c:v>1339.21</c:v>
                </c:pt>
                <c:pt idx="12455">
                  <c:v>1339.17</c:v>
                </c:pt>
                <c:pt idx="12456">
                  <c:v>1340.24</c:v>
                </c:pt>
                <c:pt idx="12457">
                  <c:v>1334.87</c:v>
                </c:pt>
                <c:pt idx="12458">
                  <c:v>1335.04</c:v>
                </c:pt>
                <c:pt idx="12459">
                  <c:v>1322.16</c:v>
                </c:pt>
                <c:pt idx="12460">
                  <c:v>1329.42</c:v>
                </c:pt>
                <c:pt idx="12461">
                  <c:v>1326.48</c:v>
                </c:pt>
                <c:pt idx="12462">
                  <c:v>1323.25</c:v>
                </c:pt>
                <c:pt idx="12463">
                  <c:v>1324.35</c:v>
                </c:pt>
                <c:pt idx="12464">
                  <c:v>1316.18</c:v>
                </c:pt>
                <c:pt idx="12465">
                  <c:v>1337.59</c:v>
                </c:pt>
                <c:pt idx="12466">
                  <c:v>1340.74</c:v>
                </c:pt>
                <c:pt idx="12467">
                  <c:v>1335.39</c:v>
                </c:pt>
                <c:pt idx="12468">
                  <c:v>1328.32</c:v>
                </c:pt>
                <c:pt idx="12469">
                  <c:v>1341.31</c:v>
                </c:pt>
                <c:pt idx="12470">
                  <c:v>1338.59</c:v>
                </c:pt>
                <c:pt idx="12471">
                  <c:v>1350.63</c:v>
                </c:pt>
                <c:pt idx="12472">
                  <c:v>1337.78</c:v>
                </c:pt>
                <c:pt idx="12473">
                  <c:v>1326.54</c:v>
                </c:pt>
                <c:pt idx="12474">
                  <c:v>1326.81</c:v>
                </c:pt>
                <c:pt idx="12475">
                  <c:v>1335.36</c:v>
                </c:pt>
                <c:pt idx="12476">
                  <c:v>1332.91</c:v>
                </c:pt>
                <c:pt idx="12477">
                  <c:v>1316.38</c:v>
                </c:pt>
                <c:pt idx="12478">
                  <c:v>1305.28</c:v>
                </c:pt>
                <c:pt idx="12479">
                  <c:v>1286.6300000000001</c:v>
                </c:pt>
                <c:pt idx="12480">
                  <c:v>1288.58</c:v>
                </c:pt>
                <c:pt idx="12481">
                  <c:v>1281.56</c:v>
                </c:pt>
                <c:pt idx="12482">
                  <c:v>1268.1500000000001</c:v>
                </c:pt>
                <c:pt idx="12483">
                  <c:v>1273.73</c:v>
                </c:pt>
                <c:pt idx="12484">
                  <c:v>1265.98</c:v>
                </c:pt>
                <c:pt idx="12485">
                  <c:v>1257.3699999999999</c:v>
                </c:pt>
                <c:pt idx="12486">
                  <c:v>1274.21</c:v>
                </c:pt>
                <c:pt idx="12487">
                  <c:v>1261.8699999999999</c:v>
                </c:pt>
                <c:pt idx="12488">
                  <c:v>1255.7</c:v>
                </c:pt>
                <c:pt idx="12489">
                  <c:v>1275.18</c:v>
                </c:pt>
                <c:pt idx="12490">
                  <c:v>1262.68</c:v>
                </c:pt>
                <c:pt idx="12491">
                  <c:v>1262.3699999999999</c:v>
                </c:pt>
                <c:pt idx="12492">
                  <c:v>1264.73</c:v>
                </c:pt>
                <c:pt idx="12493">
                  <c:v>1280.56</c:v>
                </c:pt>
                <c:pt idx="12494">
                  <c:v>1278.1199999999999</c:v>
                </c:pt>
                <c:pt idx="12495">
                  <c:v>1272.9000000000001</c:v>
                </c:pt>
                <c:pt idx="12496">
                  <c:v>1255.22</c:v>
                </c:pt>
                <c:pt idx="12497">
                  <c:v>1274.33</c:v>
                </c:pt>
                <c:pt idx="12498">
                  <c:v>1252.4000000000001</c:v>
                </c:pt>
                <c:pt idx="12499">
                  <c:v>1246.53</c:v>
                </c:pt>
                <c:pt idx="12500">
                  <c:v>1249.6500000000001</c:v>
                </c:pt>
                <c:pt idx="12501">
                  <c:v>1247.5999999999999</c:v>
                </c:pt>
                <c:pt idx="12502">
                  <c:v>1256.75</c:v>
                </c:pt>
                <c:pt idx="12503">
                  <c:v>1247.3399999999999</c:v>
                </c:pt>
                <c:pt idx="12504">
                  <c:v>1237.73</c:v>
                </c:pt>
                <c:pt idx="12505">
                  <c:v>1269.97</c:v>
                </c:pt>
                <c:pt idx="12506">
                  <c:v>1270.99</c:v>
                </c:pt>
                <c:pt idx="12507">
                  <c:v>1270.99</c:v>
                </c:pt>
                <c:pt idx="12508">
                  <c:v>1262.54</c:v>
                </c:pt>
                <c:pt idx="12509">
                  <c:v>1262.54</c:v>
                </c:pt>
                <c:pt idx="12510">
                  <c:v>1241.55</c:v>
                </c:pt>
                <c:pt idx="12511">
                  <c:v>1241.55</c:v>
                </c:pt>
                <c:pt idx="12512">
                  <c:v>1268.71</c:v>
                </c:pt>
                <c:pt idx="12513">
                  <c:v>1280.18</c:v>
                </c:pt>
                <c:pt idx="12514">
                  <c:v>1267.98</c:v>
                </c:pt>
                <c:pt idx="12515">
                  <c:v>1267.98</c:v>
                </c:pt>
                <c:pt idx="12516">
                  <c:v>1270.0899999999999</c:v>
                </c:pt>
                <c:pt idx="12517">
                  <c:v>1278.3599999999999</c:v>
                </c:pt>
                <c:pt idx="12518">
                  <c:v>1285.52</c:v>
                </c:pt>
                <c:pt idx="12519">
                  <c:v>1300.3399999999999</c:v>
                </c:pt>
                <c:pt idx="12520">
                  <c:v>1307.7</c:v>
                </c:pt>
                <c:pt idx="12521">
                  <c:v>1313.93</c:v>
                </c:pt>
                <c:pt idx="12522">
                  <c:v>1317.32</c:v>
                </c:pt>
                <c:pt idx="12523">
                  <c:v>1310.53</c:v>
                </c:pt>
                <c:pt idx="12524">
                  <c:v>1313.74</c:v>
                </c:pt>
                <c:pt idx="12525">
                  <c:v>1320.56</c:v>
                </c:pt>
                <c:pt idx="12526">
                  <c:v>1321.56</c:v>
                </c:pt>
                <c:pt idx="12527">
                  <c:v>1307.57</c:v>
                </c:pt>
                <c:pt idx="12528">
                  <c:v>1309.48</c:v>
                </c:pt>
                <c:pt idx="12529">
                  <c:v>1302.6199999999999</c:v>
                </c:pt>
                <c:pt idx="12530">
                  <c:v>1304.1400000000001</c:v>
                </c:pt>
                <c:pt idx="12531">
                  <c:v>1317.02</c:v>
                </c:pt>
                <c:pt idx="12532">
                  <c:v>1314.36</c:v>
                </c:pt>
                <c:pt idx="12533">
                  <c:v>1314.92</c:v>
                </c:pt>
                <c:pt idx="12534">
                  <c:v>1314.18</c:v>
                </c:pt>
                <c:pt idx="12535">
                  <c:v>1308.26</c:v>
                </c:pt>
                <c:pt idx="12536">
                  <c:v>1310.77</c:v>
                </c:pt>
                <c:pt idx="12537">
                  <c:v>1288.96</c:v>
                </c:pt>
                <c:pt idx="12538">
                  <c:v>1290.1500000000001</c:v>
                </c:pt>
                <c:pt idx="12539">
                  <c:v>1267.45</c:v>
                </c:pt>
                <c:pt idx="12540">
                  <c:v>1269.8</c:v>
                </c:pt>
                <c:pt idx="12541">
                  <c:v>1288.27</c:v>
                </c:pt>
                <c:pt idx="12542">
                  <c:v>1288.27</c:v>
                </c:pt>
                <c:pt idx="12543">
                  <c:v>1287.0999999999999</c:v>
                </c:pt>
                <c:pt idx="12544">
                  <c:v>1295.28</c:v>
                </c:pt>
                <c:pt idx="12545">
                  <c:v>1286.1600000000001</c:v>
                </c:pt>
                <c:pt idx="12546">
                  <c:v>1276.01</c:v>
                </c:pt>
                <c:pt idx="12547">
                  <c:v>1281.43</c:v>
                </c:pt>
                <c:pt idx="12548">
                  <c:v>1294.1300000000001</c:v>
                </c:pt>
                <c:pt idx="12549">
                  <c:v>1299.01</c:v>
                </c:pt>
                <c:pt idx="12550">
                  <c:v>1298.82</c:v>
                </c:pt>
                <c:pt idx="12551">
                  <c:v>1296.8499999999999</c:v>
                </c:pt>
                <c:pt idx="12552">
                  <c:v>1298.71</c:v>
                </c:pt>
                <c:pt idx="12553">
                  <c:v>1288.22</c:v>
                </c:pt>
                <c:pt idx="12554">
                  <c:v>1293.57</c:v>
                </c:pt>
                <c:pt idx="12555">
                  <c:v>1298.3800000000001</c:v>
                </c:pt>
                <c:pt idx="12556">
                  <c:v>1324.79</c:v>
                </c:pt>
                <c:pt idx="12557">
                  <c:v>1319.37</c:v>
                </c:pt>
                <c:pt idx="12558">
                  <c:v>1326.96</c:v>
                </c:pt>
                <c:pt idx="12559">
                  <c:v>1328.69</c:v>
                </c:pt>
                <c:pt idx="12560">
                  <c:v>1335.65</c:v>
                </c:pt>
                <c:pt idx="12561">
                  <c:v>1300.52</c:v>
                </c:pt>
                <c:pt idx="12562">
                  <c:v>1316.92</c:v>
                </c:pt>
                <c:pt idx="12563">
                  <c:v>1320.42</c:v>
                </c:pt>
                <c:pt idx="12564">
                  <c:v>1329.88</c:v>
                </c:pt>
                <c:pt idx="12565">
                  <c:v>1331.93</c:v>
                </c:pt>
                <c:pt idx="12566">
                  <c:v>1332.57</c:v>
                </c:pt>
                <c:pt idx="12567">
                  <c:v>1329.63</c:v>
                </c:pt>
                <c:pt idx="12568">
                  <c:v>1329.62</c:v>
                </c:pt>
                <c:pt idx="12569">
                  <c:v>1287.03</c:v>
                </c:pt>
                <c:pt idx="12570">
                  <c:v>1286.75</c:v>
                </c:pt>
                <c:pt idx="12571">
                  <c:v>1296.33</c:v>
                </c:pt>
                <c:pt idx="12572">
                  <c:v>1271.83</c:v>
                </c:pt>
                <c:pt idx="12573">
                  <c:v>1284.32</c:v>
                </c:pt>
                <c:pt idx="12574">
                  <c:v>1258.42</c:v>
                </c:pt>
                <c:pt idx="12575">
                  <c:v>1300.21</c:v>
                </c:pt>
                <c:pt idx="12576">
                  <c:v>1305.23</c:v>
                </c:pt>
                <c:pt idx="12577">
                  <c:v>1297.96</c:v>
                </c:pt>
                <c:pt idx="12578">
                  <c:v>1308.3900000000001</c:v>
                </c:pt>
                <c:pt idx="12579">
                  <c:v>1295.1300000000001</c:v>
                </c:pt>
                <c:pt idx="12580">
                  <c:v>1298.06</c:v>
                </c:pt>
                <c:pt idx="12581">
                  <c:v>1298.06</c:v>
                </c:pt>
                <c:pt idx="12582">
                  <c:v>1298.5999999999999</c:v>
                </c:pt>
                <c:pt idx="12583">
                  <c:v>1303.3699999999999</c:v>
                </c:pt>
                <c:pt idx="12584">
                  <c:v>1310.17</c:v>
                </c:pt>
                <c:pt idx="12585">
                  <c:v>1295.1600000000001</c:v>
                </c:pt>
                <c:pt idx="12586">
                  <c:v>1271.8399999999999</c:v>
                </c:pt>
                <c:pt idx="12587">
                  <c:v>1290.6600000000001</c:v>
                </c:pt>
                <c:pt idx="12588">
                  <c:v>1268.95</c:v>
                </c:pt>
                <c:pt idx="12589">
                  <c:v>1273.3599999999999</c:v>
                </c:pt>
                <c:pt idx="12590">
                  <c:v>1281.96</c:v>
                </c:pt>
                <c:pt idx="12591">
                  <c:v>1284.6400000000001</c:v>
                </c:pt>
                <c:pt idx="12592">
                  <c:v>1277.82</c:v>
                </c:pt>
                <c:pt idx="12593">
                  <c:v>1277.82</c:v>
                </c:pt>
                <c:pt idx="12594">
                  <c:v>1274.79</c:v>
                </c:pt>
                <c:pt idx="12595">
                  <c:v>1277.1500000000001</c:v>
                </c:pt>
                <c:pt idx="12596">
                  <c:v>1275.55</c:v>
                </c:pt>
                <c:pt idx="12597">
                  <c:v>1274.94</c:v>
                </c:pt>
                <c:pt idx="12598">
                  <c:v>1272.31</c:v>
                </c:pt>
                <c:pt idx="12599">
                  <c:v>1261.8599999999999</c:v>
                </c:pt>
                <c:pt idx="12600">
                  <c:v>1276.08</c:v>
                </c:pt>
                <c:pt idx="12601">
                  <c:v>1247.7</c:v>
                </c:pt>
                <c:pt idx="12602">
                  <c:v>1274.9100000000001</c:v>
                </c:pt>
                <c:pt idx="12603">
                  <c:v>1295.17</c:v>
                </c:pt>
                <c:pt idx="12604">
                  <c:v>1302.01</c:v>
                </c:pt>
                <c:pt idx="12605">
                  <c:v>1295.24</c:v>
                </c:pt>
                <c:pt idx="12606">
                  <c:v>1282.4000000000001</c:v>
                </c:pt>
                <c:pt idx="12607">
                  <c:v>1281.19</c:v>
                </c:pt>
                <c:pt idx="12608">
                  <c:v>1302.7</c:v>
                </c:pt>
                <c:pt idx="12609">
                  <c:v>1289.75</c:v>
                </c:pt>
                <c:pt idx="12610">
                  <c:v>1305.17</c:v>
                </c:pt>
                <c:pt idx="12611">
                  <c:v>1314.32</c:v>
                </c:pt>
                <c:pt idx="12612">
                  <c:v>1305.97</c:v>
                </c:pt>
                <c:pt idx="12613">
                  <c:v>1302.97</c:v>
                </c:pt>
                <c:pt idx="12614">
                  <c:v>1315.01</c:v>
                </c:pt>
                <c:pt idx="12615">
                  <c:v>1314.47</c:v>
                </c:pt>
                <c:pt idx="12616">
                  <c:v>1305.32</c:v>
                </c:pt>
                <c:pt idx="12617">
                  <c:v>1312.85</c:v>
                </c:pt>
                <c:pt idx="12618">
                  <c:v>1335.33</c:v>
                </c:pt>
                <c:pt idx="12619">
                  <c:v>1335.3</c:v>
                </c:pt>
                <c:pt idx="12620">
                  <c:v>1337.04</c:v>
                </c:pt>
                <c:pt idx="12621">
                  <c:v>1331.06</c:v>
                </c:pt>
                <c:pt idx="12622">
                  <c:v>1342.05</c:v>
                </c:pt>
                <c:pt idx="12623">
                  <c:v>1346.16</c:v>
                </c:pt>
                <c:pt idx="12624">
                  <c:v>1330.52</c:v>
                </c:pt>
                <c:pt idx="12625">
                  <c:v>1323.6</c:v>
                </c:pt>
                <c:pt idx="12626">
                  <c:v>1316.56</c:v>
                </c:pt>
                <c:pt idx="12627">
                  <c:v>1308.92</c:v>
                </c:pt>
                <c:pt idx="12628">
                  <c:v>1298.06</c:v>
                </c:pt>
                <c:pt idx="12629">
                  <c:v>1290.29</c:v>
                </c:pt>
                <c:pt idx="12630">
                  <c:v>1301.27</c:v>
                </c:pt>
                <c:pt idx="12631">
                  <c:v>1315.54</c:v>
                </c:pt>
                <c:pt idx="12632">
                  <c:v>1299.42</c:v>
                </c:pt>
                <c:pt idx="12633">
                  <c:v>1307.4100000000001</c:v>
                </c:pt>
                <c:pt idx="12634">
                  <c:v>1306.32</c:v>
                </c:pt>
                <c:pt idx="12635">
                  <c:v>1318.74</c:v>
                </c:pt>
                <c:pt idx="12636">
                  <c:v>1327.93</c:v>
                </c:pt>
                <c:pt idx="12637">
                  <c:v>1327.93</c:v>
                </c:pt>
                <c:pt idx="12638">
                  <c:v>1325.23</c:v>
                </c:pt>
                <c:pt idx="12639">
                  <c:v>1307.7</c:v>
                </c:pt>
                <c:pt idx="12640">
                  <c:v>1299.83</c:v>
                </c:pt>
                <c:pt idx="12641">
                  <c:v>1291.56</c:v>
                </c:pt>
                <c:pt idx="12642">
                  <c:v>1319.37</c:v>
                </c:pt>
                <c:pt idx="12643">
                  <c:v>1327.08</c:v>
                </c:pt>
                <c:pt idx="12644">
                  <c:v>1327.08</c:v>
                </c:pt>
                <c:pt idx="12645">
                  <c:v>1330.11</c:v>
                </c:pt>
                <c:pt idx="12646">
                  <c:v>1322.1</c:v>
                </c:pt>
                <c:pt idx="12647">
                  <c:v>1326.92</c:v>
                </c:pt>
                <c:pt idx="12648">
                  <c:v>1321.02</c:v>
                </c:pt>
                <c:pt idx="12649">
                  <c:v>1313.74</c:v>
                </c:pt>
                <c:pt idx="12650">
                  <c:v>1307.17</c:v>
                </c:pt>
                <c:pt idx="12651">
                  <c:v>1303.82</c:v>
                </c:pt>
                <c:pt idx="12652">
                  <c:v>1301.6199999999999</c:v>
                </c:pt>
                <c:pt idx="12653">
                  <c:v>1307.49</c:v>
                </c:pt>
                <c:pt idx="12654">
                  <c:v>1312.91</c:v>
                </c:pt>
                <c:pt idx="12655">
                  <c:v>1304.8599999999999</c:v>
                </c:pt>
                <c:pt idx="12656">
                  <c:v>1310.82</c:v>
                </c:pt>
                <c:pt idx="12657">
                  <c:v>1319</c:v>
                </c:pt>
                <c:pt idx="12658">
                  <c:v>1317.69</c:v>
                </c:pt>
                <c:pt idx="12659">
                  <c:v>1312.8</c:v>
                </c:pt>
                <c:pt idx="12660">
                  <c:v>1295.0999999999999</c:v>
                </c:pt>
                <c:pt idx="12661">
                  <c:v>1286.78</c:v>
                </c:pt>
                <c:pt idx="12662">
                  <c:v>1263.82</c:v>
                </c:pt>
                <c:pt idx="12663">
                  <c:v>1271.97</c:v>
                </c:pt>
                <c:pt idx="12664">
                  <c:v>1273.0899999999999</c:v>
                </c:pt>
                <c:pt idx="12665">
                  <c:v>1272.1600000000001</c:v>
                </c:pt>
                <c:pt idx="12666">
                  <c:v>1261.75</c:v>
                </c:pt>
                <c:pt idx="12667">
                  <c:v>1255.05</c:v>
                </c:pt>
                <c:pt idx="12668">
                  <c:v>1277.21</c:v>
                </c:pt>
                <c:pt idx="12669">
                  <c:v>1269.27</c:v>
                </c:pt>
                <c:pt idx="12670">
                  <c:v>1263.95</c:v>
                </c:pt>
                <c:pt idx="12671">
                  <c:v>1263.95</c:v>
                </c:pt>
                <c:pt idx="12672">
                  <c:v>1252.6500000000001</c:v>
                </c:pt>
                <c:pt idx="12673">
                  <c:v>1252.3</c:v>
                </c:pt>
                <c:pt idx="12674">
                  <c:v>1270.6400000000001</c:v>
                </c:pt>
                <c:pt idx="12675">
                  <c:v>1274.51</c:v>
                </c:pt>
                <c:pt idx="12676">
                  <c:v>1255.56</c:v>
                </c:pt>
                <c:pt idx="12677">
                  <c:v>1266.8399999999999</c:v>
                </c:pt>
                <c:pt idx="12678">
                  <c:v>1280.1400000000001</c:v>
                </c:pt>
                <c:pt idx="12679">
                  <c:v>1299.52</c:v>
                </c:pt>
                <c:pt idx="12680">
                  <c:v>1304.4100000000001</c:v>
                </c:pt>
                <c:pt idx="12681">
                  <c:v>1313.85</c:v>
                </c:pt>
                <c:pt idx="12682">
                  <c:v>1295.79</c:v>
                </c:pt>
                <c:pt idx="12683">
                  <c:v>1280.72</c:v>
                </c:pt>
                <c:pt idx="12684">
                  <c:v>1283.69</c:v>
                </c:pt>
                <c:pt idx="12685">
                  <c:v>1299</c:v>
                </c:pt>
                <c:pt idx="12686">
                  <c:v>1276.8900000000001</c:v>
                </c:pt>
                <c:pt idx="12687">
                  <c:v>1267.82</c:v>
                </c:pt>
                <c:pt idx="12688">
                  <c:v>1268.99</c:v>
                </c:pt>
                <c:pt idx="12689">
                  <c:v>1257.9100000000001</c:v>
                </c:pt>
                <c:pt idx="12690">
                  <c:v>1255.5899999999999</c:v>
                </c:pt>
                <c:pt idx="12691">
                  <c:v>1278.1600000000001</c:v>
                </c:pt>
                <c:pt idx="12692">
                  <c:v>1283.81</c:v>
                </c:pt>
                <c:pt idx="12693">
                  <c:v>1265.49</c:v>
                </c:pt>
                <c:pt idx="12694">
                  <c:v>1276.0999999999999</c:v>
                </c:pt>
                <c:pt idx="12695">
                  <c:v>1276.3599999999999</c:v>
                </c:pt>
                <c:pt idx="12696">
                  <c:v>1272.68</c:v>
                </c:pt>
                <c:pt idx="12697">
                  <c:v>1262.52</c:v>
                </c:pt>
                <c:pt idx="12698">
                  <c:v>1237.48</c:v>
                </c:pt>
                <c:pt idx="12699">
                  <c:v>1237.48</c:v>
                </c:pt>
                <c:pt idx="12700">
                  <c:v>1240.4000000000001</c:v>
                </c:pt>
                <c:pt idx="12701">
                  <c:v>1245.1099999999999</c:v>
                </c:pt>
                <c:pt idx="12702">
                  <c:v>1245.67</c:v>
                </c:pt>
                <c:pt idx="12703">
                  <c:v>1258.21</c:v>
                </c:pt>
                <c:pt idx="12704">
                  <c:v>1274.55</c:v>
                </c:pt>
                <c:pt idx="12705">
                  <c:v>1259.67</c:v>
                </c:pt>
                <c:pt idx="12706">
                  <c:v>1274.93</c:v>
                </c:pt>
                <c:pt idx="12707">
                  <c:v>1274.93</c:v>
                </c:pt>
                <c:pt idx="12708">
                  <c:v>1282.5999999999999</c:v>
                </c:pt>
                <c:pt idx="12709">
                  <c:v>1292.79</c:v>
                </c:pt>
                <c:pt idx="12710">
                  <c:v>1291.33</c:v>
                </c:pt>
                <c:pt idx="12711">
                  <c:v>1295.31</c:v>
                </c:pt>
                <c:pt idx="12712">
                  <c:v>1315.38</c:v>
                </c:pt>
                <c:pt idx="12713">
                  <c:v>1300.75</c:v>
                </c:pt>
                <c:pt idx="12714">
                  <c:v>1300.76</c:v>
                </c:pt>
                <c:pt idx="12715">
                  <c:v>1306.23</c:v>
                </c:pt>
                <c:pt idx="12716">
                  <c:v>1307.58</c:v>
                </c:pt>
                <c:pt idx="12717">
                  <c:v>1303.4100000000001</c:v>
                </c:pt>
                <c:pt idx="12718">
                  <c:v>1303.4100000000001</c:v>
                </c:pt>
                <c:pt idx="12719">
                  <c:v>1306.3599999999999</c:v>
                </c:pt>
                <c:pt idx="12720">
                  <c:v>1331.68</c:v>
                </c:pt>
                <c:pt idx="12721">
                  <c:v>1330.7</c:v>
                </c:pt>
                <c:pt idx="12722">
                  <c:v>1311.74</c:v>
                </c:pt>
                <c:pt idx="12723">
                  <c:v>1293.08</c:v>
                </c:pt>
                <c:pt idx="12724">
                  <c:v>1319.45</c:v>
                </c:pt>
                <c:pt idx="12725">
                  <c:v>1318.95</c:v>
                </c:pt>
                <c:pt idx="12726">
                  <c:v>1307.22</c:v>
                </c:pt>
                <c:pt idx="12727">
                  <c:v>1314.88</c:v>
                </c:pt>
                <c:pt idx="12728">
                  <c:v>1304.07</c:v>
                </c:pt>
                <c:pt idx="12729">
                  <c:v>1286.95</c:v>
                </c:pt>
                <c:pt idx="12730">
                  <c:v>1276.45</c:v>
                </c:pt>
                <c:pt idx="12731">
                  <c:v>1276.44</c:v>
                </c:pt>
                <c:pt idx="12732">
                  <c:v>1276.44</c:v>
                </c:pt>
                <c:pt idx="12733">
                  <c:v>1284.8</c:v>
                </c:pt>
                <c:pt idx="12734">
                  <c:v>1286.95</c:v>
                </c:pt>
                <c:pt idx="12735">
                  <c:v>1267.3800000000001</c:v>
                </c:pt>
                <c:pt idx="12736">
                  <c:v>1298.77</c:v>
                </c:pt>
                <c:pt idx="12737">
                  <c:v>1297.52</c:v>
                </c:pt>
                <c:pt idx="12738">
                  <c:v>1285.5999999999999</c:v>
                </c:pt>
                <c:pt idx="12739">
                  <c:v>1304.9000000000001</c:v>
                </c:pt>
                <c:pt idx="12740">
                  <c:v>1273.9100000000001</c:v>
                </c:pt>
                <c:pt idx="12741">
                  <c:v>1287.01</c:v>
                </c:pt>
                <c:pt idx="12742">
                  <c:v>1299.24</c:v>
                </c:pt>
                <c:pt idx="12743">
                  <c:v>1302.5999999999999</c:v>
                </c:pt>
                <c:pt idx="12744">
                  <c:v>1314.4</c:v>
                </c:pt>
                <c:pt idx="12745">
                  <c:v>1314.4</c:v>
                </c:pt>
                <c:pt idx="12746">
                  <c:v>1315.01</c:v>
                </c:pt>
                <c:pt idx="12747">
                  <c:v>1321.3</c:v>
                </c:pt>
                <c:pt idx="12748">
                  <c:v>1316.44</c:v>
                </c:pt>
                <c:pt idx="12749">
                  <c:v>1320.47</c:v>
                </c:pt>
                <c:pt idx="12750">
                  <c:v>1330.24</c:v>
                </c:pt>
                <c:pt idx="12751">
                  <c:v>1322.19</c:v>
                </c:pt>
                <c:pt idx="12752">
                  <c:v>1336.54</c:v>
                </c:pt>
                <c:pt idx="12753">
                  <c:v>1332.07</c:v>
                </c:pt>
                <c:pt idx="12754">
                  <c:v>1325.75</c:v>
                </c:pt>
                <c:pt idx="12755">
                  <c:v>1346.68</c:v>
                </c:pt>
                <c:pt idx="12756">
                  <c:v>1338.1</c:v>
                </c:pt>
                <c:pt idx="12757">
                  <c:v>1325.68</c:v>
                </c:pt>
                <c:pt idx="12758">
                  <c:v>1317.63</c:v>
                </c:pt>
                <c:pt idx="12759">
                  <c:v>1314.49</c:v>
                </c:pt>
                <c:pt idx="12760">
                  <c:v>1302.1099999999999</c:v>
                </c:pt>
                <c:pt idx="12761">
                  <c:v>1293.4100000000001</c:v>
                </c:pt>
                <c:pt idx="12762">
                  <c:v>1299.32</c:v>
                </c:pt>
                <c:pt idx="12763">
                  <c:v>1280.72</c:v>
                </c:pt>
                <c:pt idx="12764">
                  <c:v>1289.03</c:v>
                </c:pt>
                <c:pt idx="12765">
                  <c:v>1293.01</c:v>
                </c:pt>
                <c:pt idx="12766">
                  <c:v>1297.23</c:v>
                </c:pt>
                <c:pt idx="12767">
                  <c:v>1291.6300000000001</c:v>
                </c:pt>
                <c:pt idx="12768">
                  <c:v>1303.76</c:v>
                </c:pt>
                <c:pt idx="12769">
                  <c:v>1281.51</c:v>
                </c:pt>
                <c:pt idx="12770">
                  <c:v>1283.8399999999999</c:v>
                </c:pt>
                <c:pt idx="12771">
                  <c:v>1270.19</c:v>
                </c:pt>
                <c:pt idx="12772">
                  <c:v>1267.45</c:v>
                </c:pt>
                <c:pt idx="12773">
                  <c:v>1270.29</c:v>
                </c:pt>
                <c:pt idx="12774">
                  <c:v>1245.97</c:v>
                </c:pt>
                <c:pt idx="12775">
                  <c:v>1253.55</c:v>
                </c:pt>
                <c:pt idx="12776">
                  <c:v>1240.6300000000001</c:v>
                </c:pt>
                <c:pt idx="12777">
                  <c:v>1239.18</c:v>
                </c:pt>
                <c:pt idx="12778">
                  <c:v>1239.31</c:v>
                </c:pt>
                <c:pt idx="12779">
                  <c:v>1237.46</c:v>
                </c:pt>
                <c:pt idx="12780">
                  <c:v>1223.9000000000001</c:v>
                </c:pt>
                <c:pt idx="12781">
                  <c:v>1236.98</c:v>
                </c:pt>
                <c:pt idx="12782">
                  <c:v>1257.58</c:v>
                </c:pt>
                <c:pt idx="12783">
                  <c:v>1257.58</c:v>
                </c:pt>
                <c:pt idx="12784">
                  <c:v>1242.26</c:v>
                </c:pt>
                <c:pt idx="12785">
                  <c:v>1270.81</c:v>
                </c:pt>
                <c:pt idx="12786">
                  <c:v>1262.02</c:v>
                </c:pt>
                <c:pt idx="12787">
                  <c:v>1245.68</c:v>
                </c:pt>
                <c:pt idx="12788">
                  <c:v>1258.26</c:v>
                </c:pt>
                <c:pt idx="12789">
                  <c:v>1251.52</c:v>
                </c:pt>
                <c:pt idx="12790">
                  <c:v>1256.47</c:v>
                </c:pt>
                <c:pt idx="12791">
                  <c:v>1275.53</c:v>
                </c:pt>
                <c:pt idx="12792">
                  <c:v>1292.9000000000001</c:v>
                </c:pt>
                <c:pt idx="12793">
                  <c:v>1301.58</c:v>
                </c:pt>
                <c:pt idx="12794">
                  <c:v>1306.95</c:v>
                </c:pt>
                <c:pt idx="12795">
                  <c:v>1296.9000000000001</c:v>
                </c:pt>
                <c:pt idx="12796">
                  <c:v>1294.8499999999999</c:v>
                </c:pt>
                <c:pt idx="12797">
                  <c:v>1298.0899999999999</c:v>
                </c:pt>
                <c:pt idx="12798">
                  <c:v>1290.57</c:v>
                </c:pt>
                <c:pt idx="12799">
                  <c:v>1306.77</c:v>
                </c:pt>
                <c:pt idx="12800">
                  <c:v>1285.01</c:v>
                </c:pt>
                <c:pt idx="12801">
                  <c:v>1292.1500000000001</c:v>
                </c:pt>
                <c:pt idx="12802">
                  <c:v>1294.17</c:v>
                </c:pt>
                <c:pt idx="12803">
                  <c:v>1298.28</c:v>
                </c:pt>
                <c:pt idx="12804">
                  <c:v>1263.76</c:v>
                </c:pt>
                <c:pt idx="12805">
                  <c:v>1263.76</c:v>
                </c:pt>
                <c:pt idx="12806">
                  <c:v>1280.71</c:v>
                </c:pt>
                <c:pt idx="12807">
                  <c:v>1268.0899999999999</c:v>
                </c:pt>
                <c:pt idx="12808">
                  <c:v>1289.33</c:v>
                </c:pt>
                <c:pt idx="12809">
                  <c:v>1286.8499999999999</c:v>
                </c:pt>
                <c:pt idx="12810">
                  <c:v>1286.6600000000001</c:v>
                </c:pt>
                <c:pt idx="12811">
                  <c:v>1306.25</c:v>
                </c:pt>
                <c:pt idx="12812">
                  <c:v>1301.6300000000001</c:v>
                </c:pt>
                <c:pt idx="12813">
                  <c:v>1312.56</c:v>
                </c:pt>
                <c:pt idx="12814">
                  <c:v>1307.52</c:v>
                </c:pt>
                <c:pt idx="12815">
                  <c:v>1327.06</c:v>
                </c:pt>
                <c:pt idx="12816">
                  <c:v>1290.69</c:v>
                </c:pt>
                <c:pt idx="12817">
                  <c:v>1294.05</c:v>
                </c:pt>
                <c:pt idx="12818">
                  <c:v>1311.09</c:v>
                </c:pt>
                <c:pt idx="12819">
                  <c:v>1301.28</c:v>
                </c:pt>
                <c:pt idx="12820">
                  <c:v>1293.6500000000001</c:v>
                </c:pt>
                <c:pt idx="12821">
                  <c:v>1287.8900000000001</c:v>
                </c:pt>
                <c:pt idx="12822">
                  <c:v>1274.3599999999999</c:v>
                </c:pt>
                <c:pt idx="12823">
                  <c:v>1248.77</c:v>
                </c:pt>
                <c:pt idx="12824">
                  <c:v>1246.26</c:v>
                </c:pt>
                <c:pt idx="12825">
                  <c:v>1242.67</c:v>
                </c:pt>
                <c:pt idx="12826">
                  <c:v>1251.45</c:v>
                </c:pt>
                <c:pt idx="12827">
                  <c:v>1251.76</c:v>
                </c:pt>
                <c:pt idx="12828">
                  <c:v>1252.42</c:v>
                </c:pt>
                <c:pt idx="12829">
                  <c:v>1246.2</c:v>
                </c:pt>
                <c:pt idx="12830">
                  <c:v>1215.6300000000001</c:v>
                </c:pt>
                <c:pt idx="12831">
                  <c:v>1220.31</c:v>
                </c:pt>
                <c:pt idx="12832">
                  <c:v>1243.72</c:v>
                </c:pt>
                <c:pt idx="12833">
                  <c:v>1239.26</c:v>
                </c:pt>
                <c:pt idx="12834">
                  <c:v>1227.17</c:v>
                </c:pt>
                <c:pt idx="12835">
                  <c:v>1250.6199999999999</c:v>
                </c:pt>
                <c:pt idx="12836">
                  <c:v>1230.8399999999999</c:v>
                </c:pt>
                <c:pt idx="12837">
                  <c:v>1244.19</c:v>
                </c:pt>
                <c:pt idx="12838">
                  <c:v>1250.46</c:v>
                </c:pt>
                <c:pt idx="12839">
                  <c:v>1245.28</c:v>
                </c:pt>
                <c:pt idx="12840">
                  <c:v>1241.98</c:v>
                </c:pt>
                <c:pt idx="12841">
                  <c:v>1257.94</c:v>
                </c:pt>
                <c:pt idx="12842">
                  <c:v>1270.53</c:v>
                </c:pt>
                <c:pt idx="12843">
                  <c:v>1276.8900000000001</c:v>
                </c:pt>
                <c:pt idx="12844">
                  <c:v>1278.01</c:v>
                </c:pt>
                <c:pt idx="12845">
                  <c:v>1253.0899999999999</c:v>
                </c:pt>
                <c:pt idx="12846">
                  <c:v>1246.3699999999999</c:v>
                </c:pt>
                <c:pt idx="12847">
                  <c:v>1261.7</c:v>
                </c:pt>
                <c:pt idx="12848">
                  <c:v>1253.3900000000001</c:v>
                </c:pt>
                <c:pt idx="12849">
                  <c:v>1267.1300000000001</c:v>
                </c:pt>
                <c:pt idx="12850">
                  <c:v>1261.54</c:v>
                </c:pt>
                <c:pt idx="12851">
                  <c:v>1234.76</c:v>
                </c:pt>
                <c:pt idx="12852">
                  <c:v>1234.76</c:v>
                </c:pt>
                <c:pt idx="12853">
                  <c:v>1271.1500000000001</c:v>
                </c:pt>
                <c:pt idx="12854">
                  <c:v>1250.28</c:v>
                </c:pt>
                <c:pt idx="12855">
                  <c:v>1265.1400000000001</c:v>
                </c:pt>
                <c:pt idx="12856">
                  <c:v>1242.43</c:v>
                </c:pt>
                <c:pt idx="12857">
                  <c:v>1267.55</c:v>
                </c:pt>
                <c:pt idx="12858">
                  <c:v>1293.19</c:v>
                </c:pt>
                <c:pt idx="12859">
                  <c:v>1292.8699999999999</c:v>
                </c:pt>
                <c:pt idx="12860">
                  <c:v>1277.52</c:v>
                </c:pt>
                <c:pt idx="12861">
                  <c:v>1301.0899999999999</c:v>
                </c:pt>
                <c:pt idx="12862">
                  <c:v>1314.18</c:v>
                </c:pt>
                <c:pt idx="12863">
                  <c:v>1310.1600000000001</c:v>
                </c:pt>
                <c:pt idx="12864">
                  <c:v>1311.93</c:v>
                </c:pt>
                <c:pt idx="12865">
                  <c:v>1309.5</c:v>
                </c:pt>
                <c:pt idx="12866">
                  <c:v>1307.28</c:v>
                </c:pt>
                <c:pt idx="12867">
                  <c:v>1307.28</c:v>
                </c:pt>
                <c:pt idx="12868">
                  <c:v>1320.94</c:v>
                </c:pt>
                <c:pt idx="12869">
                  <c:v>1314.06</c:v>
                </c:pt>
                <c:pt idx="12870">
                  <c:v>1313.07</c:v>
                </c:pt>
                <c:pt idx="12871">
                  <c:v>1313.07</c:v>
                </c:pt>
                <c:pt idx="12872">
                  <c:v>1306.23</c:v>
                </c:pt>
                <c:pt idx="12873">
                  <c:v>1309.3499999999999</c:v>
                </c:pt>
                <c:pt idx="12874">
                  <c:v>1312.94</c:v>
                </c:pt>
                <c:pt idx="12875">
                  <c:v>1315.72</c:v>
                </c:pt>
                <c:pt idx="12876">
                  <c:v>1318.66</c:v>
                </c:pt>
                <c:pt idx="12877">
                  <c:v>1315.75</c:v>
                </c:pt>
                <c:pt idx="12878">
                  <c:v>1305.02</c:v>
                </c:pt>
                <c:pt idx="12879">
                  <c:v>1302.8399999999999</c:v>
                </c:pt>
                <c:pt idx="12880">
                  <c:v>1307.3399999999999</c:v>
                </c:pt>
                <c:pt idx="12881">
                  <c:v>1281.3599999999999</c:v>
                </c:pt>
                <c:pt idx="12882">
                  <c:v>1300.51</c:v>
                </c:pt>
                <c:pt idx="12883">
                  <c:v>1297.6099999999999</c:v>
                </c:pt>
                <c:pt idx="12884">
                  <c:v>1293.1199999999999</c:v>
                </c:pt>
                <c:pt idx="12885">
                  <c:v>1280.82</c:v>
                </c:pt>
                <c:pt idx="12886">
                  <c:v>1301.56</c:v>
                </c:pt>
                <c:pt idx="12887">
                  <c:v>1308.93</c:v>
                </c:pt>
                <c:pt idx="12888">
                  <c:v>1305.9100000000001</c:v>
                </c:pt>
                <c:pt idx="12889">
                  <c:v>1306.17</c:v>
                </c:pt>
                <c:pt idx="12890">
                  <c:v>1299.0899999999999</c:v>
                </c:pt>
                <c:pt idx="12891">
                  <c:v>1317.39</c:v>
                </c:pt>
                <c:pt idx="12892">
                  <c:v>1316.67</c:v>
                </c:pt>
                <c:pt idx="12893">
                  <c:v>1316.9</c:v>
                </c:pt>
                <c:pt idx="12894">
                  <c:v>1321.4</c:v>
                </c:pt>
                <c:pt idx="12895">
                  <c:v>1323.13</c:v>
                </c:pt>
                <c:pt idx="12896">
                  <c:v>1323.13</c:v>
                </c:pt>
                <c:pt idx="12897">
                  <c:v>1319.39</c:v>
                </c:pt>
                <c:pt idx="12898">
                  <c:v>1305.48</c:v>
                </c:pt>
                <c:pt idx="12899">
                  <c:v>1305.48</c:v>
                </c:pt>
                <c:pt idx="12900">
                  <c:v>1288.2</c:v>
                </c:pt>
                <c:pt idx="12901">
                  <c:v>1275.69</c:v>
                </c:pt>
                <c:pt idx="12902">
                  <c:v>1273.71</c:v>
                </c:pt>
                <c:pt idx="12903">
                  <c:v>1280.1300000000001</c:v>
                </c:pt>
                <c:pt idx="12904">
                  <c:v>1280.08</c:v>
                </c:pt>
                <c:pt idx="12905">
                  <c:v>1257.76</c:v>
                </c:pt>
                <c:pt idx="12906">
                  <c:v>1230.8599999999999</c:v>
                </c:pt>
                <c:pt idx="12907">
                  <c:v>1243.27</c:v>
                </c:pt>
                <c:pt idx="12908">
                  <c:v>1263.51</c:v>
                </c:pt>
                <c:pt idx="12909">
                  <c:v>1267.3900000000001</c:v>
                </c:pt>
                <c:pt idx="12910">
                  <c:v>1292.21</c:v>
                </c:pt>
                <c:pt idx="12911">
                  <c:v>1298.18</c:v>
                </c:pt>
                <c:pt idx="12912">
                  <c:v>1303.73</c:v>
                </c:pt>
                <c:pt idx="12913">
                  <c:v>1303.73</c:v>
                </c:pt>
                <c:pt idx="12914">
                  <c:v>1299.72</c:v>
                </c:pt>
                <c:pt idx="12915">
                  <c:v>1297.3800000000001</c:v>
                </c:pt>
                <c:pt idx="12916">
                  <c:v>1301.1199999999999</c:v>
                </c:pt>
                <c:pt idx="12917">
                  <c:v>1307.3399999999999</c:v>
                </c:pt>
                <c:pt idx="12918">
                  <c:v>1317.43</c:v>
                </c:pt>
                <c:pt idx="12919">
                  <c:v>1308.74</c:v>
                </c:pt>
                <c:pt idx="12920">
                  <c:v>1312.21</c:v>
                </c:pt>
                <c:pt idx="12921">
                  <c:v>1317.62</c:v>
                </c:pt>
                <c:pt idx="12922">
                  <c:v>1330.2</c:v>
                </c:pt>
                <c:pt idx="12923">
                  <c:v>1315.63</c:v>
                </c:pt>
                <c:pt idx="12924">
                  <c:v>1327.42</c:v>
                </c:pt>
                <c:pt idx="12925">
                  <c:v>1328.81</c:v>
                </c:pt>
                <c:pt idx="12926">
                  <c:v>1326.03</c:v>
                </c:pt>
                <c:pt idx="12927">
                  <c:v>1308.08</c:v>
                </c:pt>
                <c:pt idx="12928">
                  <c:v>1253.71</c:v>
                </c:pt>
                <c:pt idx="12929">
                  <c:v>1251.0999999999999</c:v>
                </c:pt>
                <c:pt idx="12930">
                  <c:v>1261.73</c:v>
                </c:pt>
                <c:pt idx="12931">
                  <c:v>1286.69</c:v>
                </c:pt>
                <c:pt idx="12932">
                  <c:v>1269.68</c:v>
                </c:pt>
                <c:pt idx="12933">
                  <c:v>1287.6600000000001</c:v>
                </c:pt>
                <c:pt idx="12934">
                  <c:v>1299.33</c:v>
                </c:pt>
                <c:pt idx="12935">
                  <c:v>1295.75</c:v>
                </c:pt>
                <c:pt idx="12936">
                  <c:v>1280.28</c:v>
                </c:pt>
                <c:pt idx="12937">
                  <c:v>1261.1199999999999</c:v>
                </c:pt>
                <c:pt idx="12938">
                  <c:v>1248.08</c:v>
                </c:pt>
                <c:pt idx="12939">
                  <c:v>1261.73</c:v>
                </c:pt>
                <c:pt idx="12940">
                  <c:v>1244.1199999999999</c:v>
                </c:pt>
                <c:pt idx="12941">
                  <c:v>1240.1199999999999</c:v>
                </c:pt>
                <c:pt idx="12942">
                  <c:v>1233.03</c:v>
                </c:pt>
                <c:pt idx="12943">
                  <c:v>1241.18</c:v>
                </c:pt>
                <c:pt idx="12944">
                  <c:v>1243.73</c:v>
                </c:pt>
                <c:pt idx="12945">
                  <c:v>1243.68</c:v>
                </c:pt>
                <c:pt idx="12946">
                  <c:v>1238.95</c:v>
                </c:pt>
                <c:pt idx="12947">
                  <c:v>1226.42</c:v>
                </c:pt>
                <c:pt idx="12948">
                  <c:v>1246.6400000000001</c:v>
                </c:pt>
                <c:pt idx="12949">
                  <c:v>1246.1300000000001</c:v>
                </c:pt>
                <c:pt idx="12950">
                  <c:v>1247.24</c:v>
                </c:pt>
                <c:pt idx="12951">
                  <c:v>1263.3499999999999</c:v>
                </c:pt>
                <c:pt idx="12952">
                  <c:v>1240.32</c:v>
                </c:pt>
                <c:pt idx="12953">
                  <c:v>1269.9100000000001</c:v>
                </c:pt>
                <c:pt idx="12954">
                  <c:v>1258.3699999999999</c:v>
                </c:pt>
                <c:pt idx="12955">
                  <c:v>1277.45</c:v>
                </c:pt>
                <c:pt idx="12956">
                  <c:v>1276.9100000000001</c:v>
                </c:pt>
                <c:pt idx="12957">
                  <c:v>1296.81</c:v>
                </c:pt>
                <c:pt idx="12958">
                  <c:v>1289.03</c:v>
                </c:pt>
                <c:pt idx="12959">
                  <c:v>1278.5999999999999</c:v>
                </c:pt>
                <c:pt idx="12960">
                  <c:v>1286.8</c:v>
                </c:pt>
                <c:pt idx="12961">
                  <c:v>1270.42</c:v>
                </c:pt>
                <c:pt idx="12962">
                  <c:v>1290.1600000000001</c:v>
                </c:pt>
                <c:pt idx="12963">
                  <c:v>1303</c:v>
                </c:pt>
                <c:pt idx="12964">
                  <c:v>1305.53</c:v>
                </c:pt>
                <c:pt idx="12965">
                  <c:v>1305.53</c:v>
                </c:pt>
                <c:pt idx="12966">
                  <c:v>1295.97</c:v>
                </c:pt>
                <c:pt idx="12967">
                  <c:v>1313.33</c:v>
                </c:pt>
                <c:pt idx="12968">
                  <c:v>1328.67</c:v>
                </c:pt>
                <c:pt idx="12969">
                  <c:v>1328.67</c:v>
                </c:pt>
                <c:pt idx="12970">
                  <c:v>1324.41</c:v>
                </c:pt>
                <c:pt idx="12971">
                  <c:v>1325.25</c:v>
                </c:pt>
                <c:pt idx="12972">
                  <c:v>1296.45</c:v>
                </c:pt>
                <c:pt idx="12973">
                  <c:v>1293.02</c:v>
                </c:pt>
                <c:pt idx="12974">
                  <c:v>1280</c:v>
                </c:pt>
                <c:pt idx="12975">
                  <c:v>1277.78</c:v>
                </c:pt>
                <c:pt idx="12976">
                  <c:v>1271.55</c:v>
                </c:pt>
                <c:pt idx="12977">
                  <c:v>1274.1300000000001</c:v>
                </c:pt>
                <c:pt idx="12978">
                  <c:v>1292.3399999999999</c:v>
                </c:pt>
                <c:pt idx="12979">
                  <c:v>1296.72</c:v>
                </c:pt>
                <c:pt idx="12980">
                  <c:v>1296.57</c:v>
                </c:pt>
                <c:pt idx="12981">
                  <c:v>1294.23</c:v>
                </c:pt>
                <c:pt idx="12982">
                  <c:v>1316.27</c:v>
                </c:pt>
                <c:pt idx="12983">
                  <c:v>1313.44</c:v>
                </c:pt>
                <c:pt idx="12984">
                  <c:v>1301.23</c:v>
                </c:pt>
                <c:pt idx="12985">
                  <c:v>1301.23</c:v>
                </c:pt>
                <c:pt idx="12986">
                  <c:v>1302.8399999999999</c:v>
                </c:pt>
                <c:pt idx="12987">
                  <c:v>1296.8399999999999</c:v>
                </c:pt>
                <c:pt idx="12988">
                  <c:v>1302.5899999999999</c:v>
                </c:pt>
                <c:pt idx="12989">
                  <c:v>1314.16</c:v>
                </c:pt>
                <c:pt idx="12990">
                  <c:v>1282.4000000000001</c:v>
                </c:pt>
                <c:pt idx="12991">
                  <c:v>1279.6400000000001</c:v>
                </c:pt>
                <c:pt idx="12992">
                  <c:v>1283.81</c:v>
                </c:pt>
                <c:pt idx="12993">
                  <c:v>1291.19</c:v>
                </c:pt>
                <c:pt idx="12994">
                  <c:v>1288.24</c:v>
                </c:pt>
                <c:pt idx="12995">
                  <c:v>1291.26</c:v>
                </c:pt>
                <c:pt idx="12996">
                  <c:v>1302.31</c:v>
                </c:pt>
                <c:pt idx="12997">
                  <c:v>1310.46</c:v>
                </c:pt>
                <c:pt idx="12998">
                  <c:v>1316.37</c:v>
                </c:pt>
                <c:pt idx="12999">
                  <c:v>1312.05</c:v>
                </c:pt>
                <c:pt idx="13000">
                  <c:v>1324</c:v>
                </c:pt>
                <c:pt idx="13001">
                  <c:v>1310.43</c:v>
                </c:pt>
                <c:pt idx="13002">
                  <c:v>1303.31</c:v>
                </c:pt>
                <c:pt idx="13003">
                  <c:v>1303.3599999999999</c:v>
                </c:pt>
                <c:pt idx="13004">
                  <c:v>1318.27</c:v>
                </c:pt>
                <c:pt idx="13005">
                  <c:v>1330.2</c:v>
                </c:pt>
                <c:pt idx="13006">
                  <c:v>1328.15</c:v>
                </c:pt>
                <c:pt idx="13007">
                  <c:v>1330.57</c:v>
                </c:pt>
                <c:pt idx="13008">
                  <c:v>1344.34</c:v>
                </c:pt>
                <c:pt idx="13009">
                  <c:v>1339.67</c:v>
                </c:pt>
                <c:pt idx="13010">
                  <c:v>1352.59</c:v>
                </c:pt>
                <c:pt idx="13011">
                  <c:v>1356.98</c:v>
                </c:pt>
                <c:pt idx="13012">
                  <c:v>1358.89</c:v>
                </c:pt>
                <c:pt idx="13013">
                  <c:v>1350.85</c:v>
                </c:pt>
                <c:pt idx="13014">
                  <c:v>1332.87</c:v>
                </c:pt>
                <c:pt idx="13015">
                  <c:v>1335.64</c:v>
                </c:pt>
                <c:pt idx="13016">
                  <c:v>1326.27</c:v>
                </c:pt>
                <c:pt idx="13017">
                  <c:v>1297.71</c:v>
                </c:pt>
                <c:pt idx="13018">
                  <c:v>1335.99</c:v>
                </c:pt>
                <c:pt idx="13019">
                  <c:v>1330.03</c:v>
                </c:pt>
                <c:pt idx="13020">
                  <c:v>1329.4</c:v>
                </c:pt>
                <c:pt idx="13021">
                  <c:v>1310</c:v>
                </c:pt>
                <c:pt idx="13022">
                  <c:v>1330.72</c:v>
                </c:pt>
                <c:pt idx="13023">
                  <c:v>1333.28</c:v>
                </c:pt>
                <c:pt idx="13024">
                  <c:v>1321.61</c:v>
                </c:pt>
                <c:pt idx="13025">
                  <c:v>1321.61</c:v>
                </c:pt>
                <c:pt idx="13026">
                  <c:v>1340.48</c:v>
                </c:pt>
                <c:pt idx="13027">
                  <c:v>1308.24</c:v>
                </c:pt>
                <c:pt idx="13028">
                  <c:v>1304.9000000000001</c:v>
                </c:pt>
                <c:pt idx="13029">
                  <c:v>1300.78</c:v>
                </c:pt>
                <c:pt idx="13030">
                  <c:v>1307.3699999999999</c:v>
                </c:pt>
                <c:pt idx="13031">
                  <c:v>1320</c:v>
                </c:pt>
                <c:pt idx="13032">
                  <c:v>1318.87</c:v>
                </c:pt>
                <c:pt idx="13033">
                  <c:v>1331.54</c:v>
                </c:pt>
                <c:pt idx="13034">
                  <c:v>1334.09</c:v>
                </c:pt>
                <c:pt idx="13035">
                  <c:v>1311.21</c:v>
                </c:pt>
                <c:pt idx="13036">
                  <c:v>1316.3</c:v>
                </c:pt>
                <c:pt idx="13037">
                  <c:v>1316.56</c:v>
                </c:pt>
                <c:pt idx="13038">
                  <c:v>1329.75</c:v>
                </c:pt>
                <c:pt idx="13039">
                  <c:v>1324.53</c:v>
                </c:pt>
                <c:pt idx="13040">
                  <c:v>1328.49</c:v>
                </c:pt>
                <c:pt idx="13041">
                  <c:v>1320.66</c:v>
                </c:pt>
                <c:pt idx="13042">
                  <c:v>1337.21</c:v>
                </c:pt>
                <c:pt idx="13043">
                  <c:v>1341.36</c:v>
                </c:pt>
                <c:pt idx="13044">
                  <c:v>1339.7</c:v>
                </c:pt>
                <c:pt idx="13045">
                  <c:v>1316.77</c:v>
                </c:pt>
                <c:pt idx="13046">
                  <c:v>1303.01</c:v>
                </c:pt>
                <c:pt idx="13047">
                  <c:v>1297.8900000000001</c:v>
                </c:pt>
                <c:pt idx="13048">
                  <c:v>1303.95</c:v>
                </c:pt>
                <c:pt idx="13049">
                  <c:v>1298.23</c:v>
                </c:pt>
                <c:pt idx="13050">
                  <c:v>1298.0899999999999</c:v>
                </c:pt>
                <c:pt idx="13051">
                  <c:v>1327.97</c:v>
                </c:pt>
                <c:pt idx="13052">
                  <c:v>1326.87</c:v>
                </c:pt>
                <c:pt idx="13053">
                  <c:v>1334.45</c:v>
                </c:pt>
                <c:pt idx="13054">
                  <c:v>1326.55</c:v>
                </c:pt>
                <c:pt idx="13055">
                  <c:v>1338.48</c:v>
                </c:pt>
                <c:pt idx="13056">
                  <c:v>1301.76</c:v>
                </c:pt>
                <c:pt idx="13057">
                  <c:v>1305.4000000000001</c:v>
                </c:pt>
                <c:pt idx="13058">
                  <c:v>1305.4000000000001</c:v>
                </c:pt>
                <c:pt idx="13059">
                  <c:v>1310.47</c:v>
                </c:pt>
                <c:pt idx="13060">
                  <c:v>1313.08</c:v>
                </c:pt>
                <c:pt idx="13061">
                  <c:v>1307.8699999999999</c:v>
                </c:pt>
                <c:pt idx="13062">
                  <c:v>1304.57</c:v>
                </c:pt>
                <c:pt idx="13063">
                  <c:v>1290.55</c:v>
                </c:pt>
                <c:pt idx="13064">
                  <c:v>1298.5999999999999</c:v>
                </c:pt>
                <c:pt idx="13065">
                  <c:v>1308.6099999999999</c:v>
                </c:pt>
                <c:pt idx="13066">
                  <c:v>1318.58</c:v>
                </c:pt>
                <c:pt idx="13067">
                  <c:v>1322.04</c:v>
                </c:pt>
                <c:pt idx="13068">
                  <c:v>1316.04</c:v>
                </c:pt>
                <c:pt idx="13069">
                  <c:v>1298.7</c:v>
                </c:pt>
                <c:pt idx="13070">
                  <c:v>1302.58</c:v>
                </c:pt>
                <c:pt idx="13071">
                  <c:v>1279.6500000000001</c:v>
                </c:pt>
                <c:pt idx="13072">
                  <c:v>1301.56</c:v>
                </c:pt>
                <c:pt idx="13073">
                  <c:v>1314.37</c:v>
                </c:pt>
                <c:pt idx="13074">
                  <c:v>1295.3599999999999</c:v>
                </c:pt>
                <c:pt idx="13075">
                  <c:v>1296.33</c:v>
                </c:pt>
                <c:pt idx="13076">
                  <c:v>1295.1500000000001</c:v>
                </c:pt>
                <c:pt idx="13077">
                  <c:v>1276.83</c:v>
                </c:pt>
                <c:pt idx="13078">
                  <c:v>1282.82</c:v>
                </c:pt>
                <c:pt idx="13079">
                  <c:v>1267.22</c:v>
                </c:pt>
                <c:pt idx="13080">
                  <c:v>1251.74</c:v>
                </c:pt>
                <c:pt idx="13081">
                  <c:v>1260.93</c:v>
                </c:pt>
                <c:pt idx="13082">
                  <c:v>1264.67</c:v>
                </c:pt>
                <c:pt idx="13083">
                  <c:v>1263.8699999999999</c:v>
                </c:pt>
                <c:pt idx="13084">
                  <c:v>1260.94</c:v>
                </c:pt>
                <c:pt idx="13085">
                  <c:v>1255.79</c:v>
                </c:pt>
                <c:pt idx="13086">
                  <c:v>1285.1199999999999</c:v>
                </c:pt>
                <c:pt idx="13087">
                  <c:v>1269.0899999999999</c:v>
                </c:pt>
                <c:pt idx="13088">
                  <c:v>1254.5899999999999</c:v>
                </c:pt>
                <c:pt idx="13089">
                  <c:v>1260.32</c:v>
                </c:pt>
                <c:pt idx="13090">
                  <c:v>1264.8</c:v>
                </c:pt>
                <c:pt idx="13091">
                  <c:v>1289.1300000000001</c:v>
                </c:pt>
                <c:pt idx="13092">
                  <c:v>1268.71</c:v>
                </c:pt>
                <c:pt idx="13093">
                  <c:v>1274.79</c:v>
                </c:pt>
                <c:pt idx="13094">
                  <c:v>1290.1099999999999</c:v>
                </c:pt>
                <c:pt idx="13095">
                  <c:v>1279.22</c:v>
                </c:pt>
                <c:pt idx="13096">
                  <c:v>1294.1600000000001</c:v>
                </c:pt>
                <c:pt idx="13097">
                  <c:v>1313.89</c:v>
                </c:pt>
                <c:pt idx="13098">
                  <c:v>1308.24</c:v>
                </c:pt>
                <c:pt idx="13099">
                  <c:v>1307.19</c:v>
                </c:pt>
                <c:pt idx="13100">
                  <c:v>1247.42</c:v>
                </c:pt>
                <c:pt idx="13101">
                  <c:v>1257.57</c:v>
                </c:pt>
                <c:pt idx="13102">
                  <c:v>1256.97</c:v>
                </c:pt>
                <c:pt idx="13103">
                  <c:v>1268.42</c:v>
                </c:pt>
                <c:pt idx="13104">
                  <c:v>1280.6600000000001</c:v>
                </c:pt>
                <c:pt idx="13105">
                  <c:v>1247.03</c:v>
                </c:pt>
                <c:pt idx="13106">
                  <c:v>1270.3</c:v>
                </c:pt>
                <c:pt idx="13107">
                  <c:v>1286.69</c:v>
                </c:pt>
                <c:pt idx="13108">
                  <c:v>1263.3599999999999</c:v>
                </c:pt>
                <c:pt idx="13109">
                  <c:v>1269.43</c:v>
                </c:pt>
                <c:pt idx="13110">
                  <c:v>1268.1500000000001</c:v>
                </c:pt>
                <c:pt idx="13111">
                  <c:v>1274.24</c:v>
                </c:pt>
                <c:pt idx="13112">
                  <c:v>1268.1099999999999</c:v>
                </c:pt>
                <c:pt idx="13113">
                  <c:v>1269.46</c:v>
                </c:pt>
                <c:pt idx="13114">
                  <c:v>1271.32</c:v>
                </c:pt>
                <c:pt idx="13115">
                  <c:v>1265.4000000000001</c:v>
                </c:pt>
                <c:pt idx="13116">
                  <c:v>1275.08</c:v>
                </c:pt>
                <c:pt idx="13117">
                  <c:v>1287.24</c:v>
                </c:pt>
                <c:pt idx="13118">
                  <c:v>1284.53</c:v>
                </c:pt>
                <c:pt idx="13119">
                  <c:v>1289.0999999999999</c:v>
                </c:pt>
                <c:pt idx="13120">
                  <c:v>1292.6500000000001</c:v>
                </c:pt>
                <c:pt idx="13121">
                  <c:v>1289.6300000000001</c:v>
                </c:pt>
                <c:pt idx="13122">
                  <c:v>1282.98</c:v>
                </c:pt>
                <c:pt idx="13123">
                  <c:v>1276.7</c:v>
                </c:pt>
                <c:pt idx="13124">
                  <c:v>1263.72</c:v>
                </c:pt>
                <c:pt idx="13125">
                  <c:v>1263.1099999999999</c:v>
                </c:pt>
                <c:pt idx="13126">
                  <c:v>1264.28</c:v>
                </c:pt>
                <c:pt idx="13127">
                  <c:v>1274.21</c:v>
                </c:pt>
                <c:pt idx="13128">
                  <c:v>1276.9100000000001</c:v>
                </c:pt>
                <c:pt idx="13129">
                  <c:v>1247.74</c:v>
                </c:pt>
                <c:pt idx="13130">
                  <c:v>1262.6600000000001</c:v>
                </c:pt>
                <c:pt idx="13131">
                  <c:v>1248.08</c:v>
                </c:pt>
                <c:pt idx="13132">
                  <c:v>1264.77</c:v>
                </c:pt>
                <c:pt idx="13133">
                  <c:v>1264.77</c:v>
                </c:pt>
                <c:pt idx="13134">
                  <c:v>1262.1500000000001</c:v>
                </c:pt>
                <c:pt idx="13135">
                  <c:v>1277.01</c:v>
                </c:pt>
                <c:pt idx="13136">
                  <c:v>1279.6400000000001</c:v>
                </c:pt>
                <c:pt idx="13137">
                  <c:v>1288.72</c:v>
                </c:pt>
                <c:pt idx="13138">
                  <c:v>1300.3</c:v>
                </c:pt>
                <c:pt idx="13139">
                  <c:v>1291.3900000000001</c:v>
                </c:pt>
                <c:pt idx="13140">
                  <c:v>1297.75</c:v>
                </c:pt>
                <c:pt idx="13141">
                  <c:v>1288.18</c:v>
                </c:pt>
                <c:pt idx="13142">
                  <c:v>1276.5</c:v>
                </c:pt>
                <c:pt idx="13143">
                  <c:v>1273.77</c:v>
                </c:pt>
                <c:pt idx="13144">
                  <c:v>1269.8599999999999</c:v>
                </c:pt>
                <c:pt idx="13145">
                  <c:v>1280.74</c:v>
                </c:pt>
                <c:pt idx="13146">
                  <c:v>1262.71</c:v>
                </c:pt>
                <c:pt idx="13147">
                  <c:v>1262.71</c:v>
                </c:pt>
                <c:pt idx="13148">
                  <c:v>1294.33</c:v>
                </c:pt>
                <c:pt idx="13149">
                  <c:v>1282.3</c:v>
                </c:pt>
                <c:pt idx="13150">
                  <c:v>1285.07</c:v>
                </c:pt>
                <c:pt idx="13151">
                  <c:v>1289.6600000000001</c:v>
                </c:pt>
                <c:pt idx="13152">
                  <c:v>1304.03</c:v>
                </c:pt>
                <c:pt idx="13153">
                  <c:v>1256.24</c:v>
                </c:pt>
                <c:pt idx="13154">
                  <c:v>1256.24</c:v>
                </c:pt>
                <c:pt idx="13155">
                  <c:v>1273.79</c:v>
                </c:pt>
                <c:pt idx="13156">
                  <c:v>1283.3800000000001</c:v>
                </c:pt>
                <c:pt idx="13157">
                  <c:v>1292.67</c:v>
                </c:pt>
                <c:pt idx="13158">
                  <c:v>1305.78</c:v>
                </c:pt>
                <c:pt idx="13159">
                  <c:v>1310.25</c:v>
                </c:pt>
                <c:pt idx="13160">
                  <c:v>1310.1099999999999</c:v>
                </c:pt>
                <c:pt idx="13161">
                  <c:v>1323.24</c:v>
                </c:pt>
                <c:pt idx="13162">
                  <c:v>1340.5</c:v>
                </c:pt>
                <c:pt idx="13163">
                  <c:v>1322.33</c:v>
                </c:pt>
                <c:pt idx="13164">
                  <c:v>1331.3</c:v>
                </c:pt>
                <c:pt idx="13165">
                  <c:v>1338.66</c:v>
                </c:pt>
                <c:pt idx="13166">
                  <c:v>1305.3900000000001</c:v>
                </c:pt>
                <c:pt idx="13167">
                  <c:v>1303.05</c:v>
                </c:pt>
                <c:pt idx="13168">
                  <c:v>1303.05</c:v>
                </c:pt>
                <c:pt idx="13169">
                  <c:v>1307.19</c:v>
                </c:pt>
                <c:pt idx="13170">
                  <c:v>1316.15</c:v>
                </c:pt>
                <c:pt idx="13171">
                  <c:v>1297.28</c:v>
                </c:pt>
                <c:pt idx="13172">
                  <c:v>1322.21</c:v>
                </c:pt>
                <c:pt idx="13173">
                  <c:v>1320.45</c:v>
                </c:pt>
                <c:pt idx="13174">
                  <c:v>1322.13</c:v>
                </c:pt>
                <c:pt idx="13175">
                  <c:v>1318.46</c:v>
                </c:pt>
                <c:pt idx="13176">
                  <c:v>1311.12</c:v>
                </c:pt>
                <c:pt idx="13177">
                  <c:v>1324.94</c:v>
                </c:pt>
                <c:pt idx="13178">
                  <c:v>1328.99</c:v>
                </c:pt>
                <c:pt idx="13179">
                  <c:v>1299.33</c:v>
                </c:pt>
                <c:pt idx="13180">
                  <c:v>1288.28</c:v>
                </c:pt>
                <c:pt idx="13181">
                  <c:v>1287.78</c:v>
                </c:pt>
                <c:pt idx="13182">
                  <c:v>1303.6300000000001</c:v>
                </c:pt>
                <c:pt idx="13183">
                  <c:v>1306.71</c:v>
                </c:pt>
                <c:pt idx="13184">
                  <c:v>1302.79</c:v>
                </c:pt>
                <c:pt idx="13185">
                  <c:v>1315.55</c:v>
                </c:pt>
                <c:pt idx="13186">
                  <c:v>1314.11</c:v>
                </c:pt>
                <c:pt idx="13187">
                  <c:v>1333.68</c:v>
                </c:pt>
                <c:pt idx="13188">
                  <c:v>1327.12</c:v>
                </c:pt>
                <c:pt idx="13189">
                  <c:v>1321.93</c:v>
                </c:pt>
                <c:pt idx="13190">
                  <c:v>1338.74</c:v>
                </c:pt>
                <c:pt idx="13191">
                  <c:v>1341.61</c:v>
                </c:pt>
                <c:pt idx="13192">
                  <c:v>1328.06</c:v>
                </c:pt>
                <c:pt idx="13193">
                  <c:v>1328.06</c:v>
                </c:pt>
                <c:pt idx="13194">
                  <c:v>1345.81</c:v>
                </c:pt>
                <c:pt idx="13195">
                  <c:v>1337.73</c:v>
                </c:pt>
                <c:pt idx="13196">
                  <c:v>1350.19</c:v>
                </c:pt>
                <c:pt idx="13197">
                  <c:v>1338.51</c:v>
                </c:pt>
                <c:pt idx="13198">
                  <c:v>1330.15</c:v>
                </c:pt>
                <c:pt idx="13199">
                  <c:v>1322.68</c:v>
                </c:pt>
                <c:pt idx="13200">
                  <c:v>1330.97</c:v>
                </c:pt>
                <c:pt idx="13201">
                  <c:v>1325.46</c:v>
                </c:pt>
                <c:pt idx="13202">
                  <c:v>1279.3699999999999</c:v>
                </c:pt>
                <c:pt idx="13203">
                  <c:v>1275.69</c:v>
                </c:pt>
                <c:pt idx="13204">
                  <c:v>1289.56</c:v>
                </c:pt>
                <c:pt idx="13205">
                  <c:v>1287.01</c:v>
                </c:pt>
                <c:pt idx="13206">
                  <c:v>1303.8499999999999</c:v>
                </c:pt>
                <c:pt idx="13207">
                  <c:v>1294.32</c:v>
                </c:pt>
                <c:pt idx="13208">
                  <c:v>1318.96</c:v>
                </c:pt>
                <c:pt idx="13209">
                  <c:v>1316</c:v>
                </c:pt>
                <c:pt idx="13210">
                  <c:v>1304.93</c:v>
                </c:pt>
                <c:pt idx="13211">
                  <c:v>1304.93</c:v>
                </c:pt>
                <c:pt idx="13212">
                  <c:v>1307.94</c:v>
                </c:pt>
                <c:pt idx="13213">
                  <c:v>1319.97</c:v>
                </c:pt>
                <c:pt idx="13214">
                  <c:v>1284.76</c:v>
                </c:pt>
                <c:pt idx="13215">
                  <c:v>1284.76</c:v>
                </c:pt>
                <c:pt idx="13216">
                  <c:v>1279.8599999999999</c:v>
                </c:pt>
                <c:pt idx="13217">
                  <c:v>1277.6500000000001</c:v>
                </c:pt>
                <c:pt idx="13218">
                  <c:v>1274.25</c:v>
                </c:pt>
                <c:pt idx="13219">
                  <c:v>1273.3800000000001</c:v>
                </c:pt>
                <c:pt idx="13220">
                  <c:v>1266.29</c:v>
                </c:pt>
                <c:pt idx="13221">
                  <c:v>1263.72</c:v>
                </c:pt>
                <c:pt idx="13222">
                  <c:v>1262.95</c:v>
                </c:pt>
                <c:pt idx="13223">
                  <c:v>1256.3800000000001</c:v>
                </c:pt>
                <c:pt idx="13224">
                  <c:v>1262.71</c:v>
                </c:pt>
                <c:pt idx="13225">
                  <c:v>1278.45</c:v>
                </c:pt>
                <c:pt idx="13226">
                  <c:v>1268.96</c:v>
                </c:pt>
                <c:pt idx="13227">
                  <c:v>1282.6400000000001</c:v>
                </c:pt>
                <c:pt idx="13228">
                  <c:v>1295.8800000000001</c:v>
                </c:pt>
                <c:pt idx="13229">
                  <c:v>1281.17</c:v>
                </c:pt>
                <c:pt idx="13230">
                  <c:v>1288.1400000000001</c:v>
                </c:pt>
                <c:pt idx="13231">
                  <c:v>1284.48</c:v>
                </c:pt>
                <c:pt idx="13232">
                  <c:v>1288.05</c:v>
                </c:pt>
                <c:pt idx="13233">
                  <c:v>1273.01</c:v>
                </c:pt>
                <c:pt idx="13234">
                  <c:v>1297.83</c:v>
                </c:pt>
                <c:pt idx="13235">
                  <c:v>1294.1500000000001</c:v>
                </c:pt>
                <c:pt idx="13236">
                  <c:v>1291.42</c:v>
                </c:pt>
                <c:pt idx="13237">
                  <c:v>1282.95</c:v>
                </c:pt>
                <c:pt idx="13238">
                  <c:v>1270.05</c:v>
                </c:pt>
                <c:pt idx="13239">
                  <c:v>1264.79</c:v>
                </c:pt>
                <c:pt idx="13240">
                  <c:v>1295.3599999999999</c:v>
                </c:pt>
                <c:pt idx="13241">
                  <c:v>1301.98</c:v>
                </c:pt>
                <c:pt idx="13242">
                  <c:v>1318.45</c:v>
                </c:pt>
                <c:pt idx="13243">
                  <c:v>1325.65</c:v>
                </c:pt>
                <c:pt idx="13244">
                  <c:v>1325.73</c:v>
                </c:pt>
                <c:pt idx="13245">
                  <c:v>1324.49</c:v>
                </c:pt>
                <c:pt idx="13246">
                  <c:v>1312.41</c:v>
                </c:pt>
                <c:pt idx="13247">
                  <c:v>1300.3</c:v>
                </c:pt>
                <c:pt idx="13248">
                  <c:v>1292.01</c:v>
                </c:pt>
                <c:pt idx="13249">
                  <c:v>1301.51</c:v>
                </c:pt>
                <c:pt idx="13250">
                  <c:v>1322.38</c:v>
                </c:pt>
                <c:pt idx="13251">
                  <c:v>1332.92</c:v>
                </c:pt>
                <c:pt idx="13252">
                  <c:v>1323.85</c:v>
                </c:pt>
                <c:pt idx="13253">
                  <c:v>1324.14</c:v>
                </c:pt>
                <c:pt idx="13254">
                  <c:v>1321.18</c:v>
                </c:pt>
                <c:pt idx="13255">
                  <c:v>1327.37</c:v>
                </c:pt>
                <c:pt idx="13256">
                  <c:v>1329.55</c:v>
                </c:pt>
                <c:pt idx="13257">
                  <c:v>1345.48</c:v>
                </c:pt>
                <c:pt idx="13258">
                  <c:v>1362.23</c:v>
                </c:pt>
                <c:pt idx="13259">
                  <c:v>1350.28</c:v>
                </c:pt>
                <c:pt idx="13260">
                  <c:v>1362.67</c:v>
                </c:pt>
                <c:pt idx="13261">
                  <c:v>1362.34</c:v>
                </c:pt>
                <c:pt idx="13262">
                  <c:v>1373.3</c:v>
                </c:pt>
                <c:pt idx="13263">
                  <c:v>1331.02</c:v>
                </c:pt>
                <c:pt idx="13264">
                  <c:v>1344.06</c:v>
                </c:pt>
                <c:pt idx="13265">
                  <c:v>1344.62</c:v>
                </c:pt>
                <c:pt idx="13266">
                  <c:v>1340.85</c:v>
                </c:pt>
                <c:pt idx="13267">
                  <c:v>1318.13</c:v>
                </c:pt>
                <c:pt idx="13268">
                  <c:v>1305</c:v>
                </c:pt>
                <c:pt idx="13269">
                  <c:v>1313.68</c:v>
                </c:pt>
                <c:pt idx="13270">
                  <c:v>1302.76</c:v>
                </c:pt>
                <c:pt idx="13271">
                  <c:v>1308.8900000000001</c:v>
                </c:pt>
                <c:pt idx="13272">
                  <c:v>1305.52</c:v>
                </c:pt>
                <c:pt idx="13273">
                  <c:v>1299.03</c:v>
                </c:pt>
                <c:pt idx="13274">
                  <c:v>1293.72</c:v>
                </c:pt>
                <c:pt idx="13275">
                  <c:v>1317.16</c:v>
                </c:pt>
                <c:pt idx="13276">
                  <c:v>1313.18</c:v>
                </c:pt>
                <c:pt idx="13277">
                  <c:v>1321.08</c:v>
                </c:pt>
                <c:pt idx="13278">
                  <c:v>1291.8</c:v>
                </c:pt>
                <c:pt idx="13279">
                  <c:v>1297.8900000000001</c:v>
                </c:pt>
                <c:pt idx="13280">
                  <c:v>1311.42</c:v>
                </c:pt>
                <c:pt idx="13281">
                  <c:v>1332.36</c:v>
                </c:pt>
                <c:pt idx="13282">
                  <c:v>1335.9</c:v>
                </c:pt>
                <c:pt idx="13283">
                  <c:v>1331.62</c:v>
                </c:pt>
                <c:pt idx="13284">
                  <c:v>1348.77</c:v>
                </c:pt>
                <c:pt idx="13285">
                  <c:v>1336.22</c:v>
                </c:pt>
                <c:pt idx="13286">
                  <c:v>1343.89</c:v>
                </c:pt>
                <c:pt idx="13287">
                  <c:v>1331.4</c:v>
                </c:pt>
                <c:pt idx="13288">
                  <c:v>1340.04</c:v>
                </c:pt>
                <c:pt idx="13289">
                  <c:v>1337</c:v>
                </c:pt>
                <c:pt idx="13290">
                  <c:v>1327.57</c:v>
                </c:pt>
                <c:pt idx="13291">
                  <c:v>1326.14</c:v>
                </c:pt>
                <c:pt idx="13292">
                  <c:v>1330.76</c:v>
                </c:pt>
                <c:pt idx="13293">
                  <c:v>1321.52</c:v>
                </c:pt>
                <c:pt idx="13294">
                  <c:v>1334.2</c:v>
                </c:pt>
                <c:pt idx="13295">
                  <c:v>1341.81</c:v>
                </c:pt>
                <c:pt idx="13296">
                  <c:v>1337.39</c:v>
                </c:pt>
                <c:pt idx="13297">
                  <c:v>1341.75</c:v>
                </c:pt>
                <c:pt idx="13298">
                  <c:v>1333.68</c:v>
                </c:pt>
                <c:pt idx="13299">
                  <c:v>1325.46</c:v>
                </c:pt>
                <c:pt idx="13300">
                  <c:v>1340.52</c:v>
                </c:pt>
                <c:pt idx="13301">
                  <c:v>1325.47</c:v>
                </c:pt>
                <c:pt idx="13302">
                  <c:v>1331.97</c:v>
                </c:pt>
                <c:pt idx="13303">
                  <c:v>1336.71</c:v>
                </c:pt>
                <c:pt idx="13304">
                  <c:v>1340.26</c:v>
                </c:pt>
                <c:pt idx="13305">
                  <c:v>1326.71</c:v>
                </c:pt>
                <c:pt idx="13306">
                  <c:v>1348.87</c:v>
                </c:pt>
                <c:pt idx="13307">
                  <c:v>1348.77</c:v>
                </c:pt>
                <c:pt idx="13308">
                  <c:v>1343.84</c:v>
                </c:pt>
                <c:pt idx="13309">
                  <c:v>1361.61</c:v>
                </c:pt>
                <c:pt idx="13310">
                  <c:v>1337.83</c:v>
                </c:pt>
                <c:pt idx="13311">
                  <c:v>1337.83</c:v>
                </c:pt>
                <c:pt idx="13312">
                  <c:v>1340.33</c:v>
                </c:pt>
                <c:pt idx="13313">
                  <c:v>1315.95</c:v>
                </c:pt>
                <c:pt idx="13314">
                  <c:v>1348.58</c:v>
                </c:pt>
                <c:pt idx="13315">
                  <c:v>1344.93</c:v>
                </c:pt>
                <c:pt idx="13316">
                  <c:v>1337.31</c:v>
                </c:pt>
                <c:pt idx="13317">
                  <c:v>1353.76</c:v>
                </c:pt>
                <c:pt idx="13318">
                  <c:v>1364.4</c:v>
                </c:pt>
                <c:pt idx="13319">
                  <c:v>1361.42</c:v>
                </c:pt>
                <c:pt idx="13320">
                  <c:v>1378.01</c:v>
                </c:pt>
                <c:pt idx="13321">
                  <c:v>1371</c:v>
                </c:pt>
                <c:pt idx="13322">
                  <c:v>1365.24</c:v>
                </c:pt>
                <c:pt idx="13323">
                  <c:v>1366.35</c:v>
                </c:pt>
                <c:pt idx="13324">
                  <c:v>1356.96</c:v>
                </c:pt>
                <c:pt idx="13325">
                  <c:v>1359.6</c:v>
                </c:pt>
                <c:pt idx="13326">
                  <c:v>1353.65</c:v>
                </c:pt>
                <c:pt idx="13327">
                  <c:v>1353.65</c:v>
                </c:pt>
                <c:pt idx="13328">
                  <c:v>1335.33</c:v>
                </c:pt>
                <c:pt idx="13329">
                  <c:v>1334.38</c:v>
                </c:pt>
                <c:pt idx="13330">
                  <c:v>1338.84</c:v>
                </c:pt>
                <c:pt idx="13331">
                  <c:v>1338.67</c:v>
                </c:pt>
                <c:pt idx="13332">
                  <c:v>1341.6</c:v>
                </c:pt>
                <c:pt idx="13333">
                  <c:v>1332.42</c:v>
                </c:pt>
                <c:pt idx="13334">
                  <c:v>1348.17</c:v>
                </c:pt>
                <c:pt idx="13335">
                  <c:v>1340.11</c:v>
                </c:pt>
                <c:pt idx="13336">
                  <c:v>1318.31</c:v>
                </c:pt>
                <c:pt idx="13337">
                  <c:v>1318.67</c:v>
                </c:pt>
                <c:pt idx="13338">
                  <c:v>1340.27</c:v>
                </c:pt>
                <c:pt idx="13339">
                  <c:v>1320.39</c:v>
                </c:pt>
                <c:pt idx="13340">
                  <c:v>1342.82</c:v>
                </c:pt>
                <c:pt idx="13341">
                  <c:v>1351.69</c:v>
                </c:pt>
                <c:pt idx="13342">
                  <c:v>1339.3</c:v>
                </c:pt>
                <c:pt idx="13343">
                  <c:v>1348.86</c:v>
                </c:pt>
                <c:pt idx="13344">
                  <c:v>1336.44</c:v>
                </c:pt>
                <c:pt idx="13345">
                  <c:v>1320.14</c:v>
                </c:pt>
                <c:pt idx="13346">
                  <c:v>1337.5</c:v>
                </c:pt>
                <c:pt idx="13347">
                  <c:v>1339.3</c:v>
                </c:pt>
                <c:pt idx="13348">
                  <c:v>1359.54</c:v>
                </c:pt>
                <c:pt idx="13349">
                  <c:v>1345.45</c:v>
                </c:pt>
                <c:pt idx="13350">
                  <c:v>1335.36</c:v>
                </c:pt>
                <c:pt idx="13351">
                  <c:v>1335.36</c:v>
                </c:pt>
                <c:pt idx="13352">
                  <c:v>1337.48</c:v>
                </c:pt>
                <c:pt idx="13353">
                  <c:v>1373.58</c:v>
                </c:pt>
                <c:pt idx="13354">
                  <c:v>1355.29</c:v>
                </c:pt>
                <c:pt idx="13355">
                  <c:v>1334.64</c:v>
                </c:pt>
                <c:pt idx="13356">
                  <c:v>1331.67</c:v>
                </c:pt>
                <c:pt idx="13357">
                  <c:v>1329.09</c:v>
                </c:pt>
                <c:pt idx="13358">
                  <c:v>1330.7</c:v>
                </c:pt>
                <c:pt idx="13359">
                  <c:v>1323.12</c:v>
                </c:pt>
                <c:pt idx="13360">
                  <c:v>1355.4</c:v>
                </c:pt>
                <c:pt idx="13361">
                  <c:v>1345.86</c:v>
                </c:pt>
                <c:pt idx="13362">
                  <c:v>1348.41</c:v>
                </c:pt>
                <c:pt idx="13363">
                  <c:v>1329.16</c:v>
                </c:pt>
                <c:pt idx="13364">
                  <c:v>1337</c:v>
                </c:pt>
                <c:pt idx="13365">
                  <c:v>1328.45</c:v>
                </c:pt>
                <c:pt idx="13366">
                  <c:v>1339.53</c:v>
                </c:pt>
                <c:pt idx="13367">
                  <c:v>1333.2</c:v>
                </c:pt>
                <c:pt idx="13368">
                  <c:v>1348.81</c:v>
                </c:pt>
                <c:pt idx="13369">
                  <c:v>1346.07</c:v>
                </c:pt>
                <c:pt idx="13370">
                  <c:v>1325.4</c:v>
                </c:pt>
                <c:pt idx="13371">
                  <c:v>1316.11</c:v>
                </c:pt>
                <c:pt idx="13372">
                  <c:v>1303.32</c:v>
                </c:pt>
                <c:pt idx="13373">
                  <c:v>1270.8599999999999</c:v>
                </c:pt>
                <c:pt idx="13374">
                  <c:v>1271.45</c:v>
                </c:pt>
                <c:pt idx="13375">
                  <c:v>1283.19</c:v>
                </c:pt>
                <c:pt idx="13376">
                  <c:v>1278.58</c:v>
                </c:pt>
                <c:pt idx="13377">
                  <c:v>1258.75</c:v>
                </c:pt>
                <c:pt idx="13378">
                  <c:v>1265.0999999999999</c:v>
                </c:pt>
                <c:pt idx="13379">
                  <c:v>1265.0999999999999</c:v>
                </c:pt>
                <c:pt idx="13380">
                  <c:v>1267.4000000000001</c:v>
                </c:pt>
                <c:pt idx="13381">
                  <c:v>1293.8699999999999</c:v>
                </c:pt>
                <c:pt idx="13382">
                  <c:v>1289.0899999999999</c:v>
                </c:pt>
                <c:pt idx="13383">
                  <c:v>1312.33</c:v>
                </c:pt>
                <c:pt idx="13384">
                  <c:v>1316.61</c:v>
                </c:pt>
                <c:pt idx="13385">
                  <c:v>1323.51</c:v>
                </c:pt>
                <c:pt idx="13386">
                  <c:v>1301.22</c:v>
                </c:pt>
                <c:pt idx="13387">
                  <c:v>1306.3399999999999</c:v>
                </c:pt>
                <c:pt idx="13388">
                  <c:v>1300.4100000000001</c:v>
                </c:pt>
                <c:pt idx="13389">
                  <c:v>1310.57</c:v>
                </c:pt>
                <c:pt idx="13390">
                  <c:v>1305.3800000000001</c:v>
                </c:pt>
                <c:pt idx="13391">
                  <c:v>1303.98</c:v>
                </c:pt>
                <c:pt idx="13392">
                  <c:v>1307.46</c:v>
                </c:pt>
                <c:pt idx="13393">
                  <c:v>1302.32</c:v>
                </c:pt>
                <c:pt idx="13394">
                  <c:v>1276.78</c:v>
                </c:pt>
                <c:pt idx="13395">
                  <c:v>1289.58</c:v>
                </c:pt>
                <c:pt idx="13396">
                  <c:v>1276.6500000000001</c:v>
                </c:pt>
                <c:pt idx="13397">
                  <c:v>1287.76</c:v>
                </c:pt>
                <c:pt idx="13398">
                  <c:v>1283.3699999999999</c:v>
                </c:pt>
                <c:pt idx="13399">
                  <c:v>1275.53</c:v>
                </c:pt>
                <c:pt idx="13400">
                  <c:v>1273.8</c:v>
                </c:pt>
                <c:pt idx="13401">
                  <c:v>1275.53</c:v>
                </c:pt>
                <c:pt idx="13402">
                  <c:v>1283.77</c:v>
                </c:pt>
                <c:pt idx="13403">
                  <c:v>1286.52</c:v>
                </c:pt>
                <c:pt idx="13404">
                  <c:v>1277.43</c:v>
                </c:pt>
                <c:pt idx="13405">
                  <c:v>1265.1400000000001</c:v>
                </c:pt>
                <c:pt idx="13406">
                  <c:v>1264.3800000000001</c:v>
                </c:pt>
                <c:pt idx="13407">
                  <c:v>1271.2</c:v>
                </c:pt>
                <c:pt idx="13408">
                  <c:v>1272.5999999999999</c:v>
                </c:pt>
                <c:pt idx="13409">
                  <c:v>1277.31</c:v>
                </c:pt>
                <c:pt idx="13410">
                  <c:v>1287.58</c:v>
                </c:pt>
                <c:pt idx="13411">
                  <c:v>1287.8699999999999</c:v>
                </c:pt>
                <c:pt idx="13412">
                  <c:v>1290.33</c:v>
                </c:pt>
                <c:pt idx="13413">
                  <c:v>1301.3699999999999</c:v>
                </c:pt>
                <c:pt idx="13414">
                  <c:v>1313.44</c:v>
                </c:pt>
                <c:pt idx="13415">
                  <c:v>1299.55</c:v>
                </c:pt>
                <c:pt idx="13416">
                  <c:v>1308.27</c:v>
                </c:pt>
                <c:pt idx="13417">
                  <c:v>1316.58</c:v>
                </c:pt>
                <c:pt idx="13418">
                  <c:v>1311.07</c:v>
                </c:pt>
                <c:pt idx="13419">
                  <c:v>1350.4</c:v>
                </c:pt>
                <c:pt idx="13420">
                  <c:v>1343.47</c:v>
                </c:pt>
                <c:pt idx="13421">
                  <c:v>1340.2</c:v>
                </c:pt>
                <c:pt idx="13422">
                  <c:v>1357.35</c:v>
                </c:pt>
                <c:pt idx="13423">
                  <c:v>1364.43</c:v>
                </c:pt>
                <c:pt idx="13424">
                  <c:v>1354.13</c:v>
                </c:pt>
                <c:pt idx="13425">
                  <c:v>1342.51</c:v>
                </c:pt>
                <c:pt idx="13426">
                  <c:v>1345.74</c:v>
                </c:pt>
                <c:pt idx="13427">
                  <c:v>1309.3399999999999</c:v>
                </c:pt>
                <c:pt idx="13428">
                  <c:v>1317.91</c:v>
                </c:pt>
                <c:pt idx="13429">
                  <c:v>1323.43</c:v>
                </c:pt>
                <c:pt idx="13430">
                  <c:v>1307.3900000000001</c:v>
                </c:pt>
                <c:pt idx="13431">
                  <c:v>1300.1500000000001</c:v>
                </c:pt>
                <c:pt idx="13432">
                  <c:v>1313.08</c:v>
                </c:pt>
                <c:pt idx="13433">
                  <c:v>1322.85</c:v>
                </c:pt>
                <c:pt idx="13434">
                  <c:v>1303.6600000000001</c:v>
                </c:pt>
                <c:pt idx="13435">
                  <c:v>1291.31</c:v>
                </c:pt>
                <c:pt idx="13436">
                  <c:v>1271.0899999999999</c:v>
                </c:pt>
                <c:pt idx="13437">
                  <c:v>1253.03</c:v>
                </c:pt>
                <c:pt idx="13438">
                  <c:v>1256.51</c:v>
                </c:pt>
                <c:pt idx="13439">
                  <c:v>1252.53</c:v>
                </c:pt>
                <c:pt idx="13440">
                  <c:v>1256.73</c:v>
                </c:pt>
                <c:pt idx="13441">
                  <c:v>1263.69</c:v>
                </c:pt>
                <c:pt idx="13442">
                  <c:v>1266.8499999999999</c:v>
                </c:pt>
                <c:pt idx="13443">
                  <c:v>1283.06</c:v>
                </c:pt>
                <c:pt idx="13444">
                  <c:v>1293.55</c:v>
                </c:pt>
                <c:pt idx="13445">
                  <c:v>1295.46</c:v>
                </c:pt>
                <c:pt idx="13446">
                  <c:v>1294.24</c:v>
                </c:pt>
                <c:pt idx="13447">
                  <c:v>1303.32</c:v>
                </c:pt>
                <c:pt idx="13448">
                  <c:v>1299.8</c:v>
                </c:pt>
                <c:pt idx="13449">
                  <c:v>1300.08</c:v>
                </c:pt>
                <c:pt idx="13450">
                  <c:v>1308.3499999999999</c:v>
                </c:pt>
                <c:pt idx="13451">
                  <c:v>1313.72</c:v>
                </c:pt>
                <c:pt idx="13452">
                  <c:v>1316.85</c:v>
                </c:pt>
                <c:pt idx="13453">
                  <c:v>1320.66</c:v>
                </c:pt>
                <c:pt idx="13454">
                  <c:v>1337.96</c:v>
                </c:pt>
                <c:pt idx="13455">
                  <c:v>1336.34</c:v>
                </c:pt>
                <c:pt idx="13456">
                  <c:v>1342.72</c:v>
                </c:pt>
                <c:pt idx="13457">
                  <c:v>1339.26</c:v>
                </c:pt>
                <c:pt idx="13458">
                  <c:v>1329.75</c:v>
                </c:pt>
                <c:pt idx="13459">
                  <c:v>1349.94</c:v>
                </c:pt>
                <c:pt idx="13460">
                  <c:v>1354.13</c:v>
                </c:pt>
                <c:pt idx="13461">
                  <c:v>1334.09</c:v>
                </c:pt>
                <c:pt idx="13462">
                  <c:v>1365.79</c:v>
                </c:pt>
                <c:pt idx="13463">
                  <c:v>1332.12</c:v>
                </c:pt>
                <c:pt idx="13464">
                  <c:v>1314.32</c:v>
                </c:pt>
                <c:pt idx="13465">
                  <c:v>1349.03</c:v>
                </c:pt>
                <c:pt idx="13466">
                  <c:v>1339.32</c:v>
                </c:pt>
                <c:pt idx="13467">
                  <c:v>1336.55</c:v>
                </c:pt>
                <c:pt idx="13468">
                  <c:v>1345.58</c:v>
                </c:pt>
                <c:pt idx="13469">
                  <c:v>1341.75</c:v>
                </c:pt>
                <c:pt idx="13470">
                  <c:v>1346.32</c:v>
                </c:pt>
                <c:pt idx="13471">
                  <c:v>1336.55</c:v>
                </c:pt>
                <c:pt idx="13472">
                  <c:v>1347.27</c:v>
                </c:pt>
                <c:pt idx="13473">
                  <c:v>1340</c:v>
                </c:pt>
                <c:pt idx="13474">
                  <c:v>1334.72</c:v>
                </c:pt>
                <c:pt idx="13475">
                  <c:v>1331.85</c:v>
                </c:pt>
                <c:pt idx="13476">
                  <c:v>1338.15</c:v>
                </c:pt>
                <c:pt idx="13477">
                  <c:v>1313.58</c:v>
                </c:pt>
                <c:pt idx="13478">
                  <c:v>1344.83</c:v>
                </c:pt>
                <c:pt idx="13479">
                  <c:v>1347.72</c:v>
                </c:pt>
                <c:pt idx="13480">
                  <c:v>1363.46</c:v>
                </c:pt>
                <c:pt idx="13481">
                  <c:v>1355.26</c:v>
                </c:pt>
                <c:pt idx="13482">
                  <c:v>1361.8</c:v>
                </c:pt>
                <c:pt idx="13483">
                  <c:v>1356.2</c:v>
                </c:pt>
                <c:pt idx="13484">
                  <c:v>1332.73</c:v>
                </c:pt>
                <c:pt idx="13485">
                  <c:v>1352.51</c:v>
                </c:pt>
                <c:pt idx="13486">
                  <c:v>1344.08</c:v>
                </c:pt>
                <c:pt idx="13487">
                  <c:v>1335.98</c:v>
                </c:pt>
                <c:pt idx="13488">
                  <c:v>1296.57</c:v>
                </c:pt>
                <c:pt idx="13489">
                  <c:v>1295.08</c:v>
                </c:pt>
                <c:pt idx="13490">
                  <c:v>1284.46</c:v>
                </c:pt>
                <c:pt idx="13491">
                  <c:v>1279.3800000000001</c:v>
                </c:pt>
                <c:pt idx="13492">
                  <c:v>1278.98</c:v>
                </c:pt>
                <c:pt idx="13493">
                  <c:v>1284.71</c:v>
                </c:pt>
                <c:pt idx="13494">
                  <c:v>1274.92</c:v>
                </c:pt>
                <c:pt idx="13495">
                  <c:v>1273.18</c:v>
                </c:pt>
                <c:pt idx="13496">
                  <c:v>1280.68</c:v>
                </c:pt>
                <c:pt idx="13497">
                  <c:v>1292.31</c:v>
                </c:pt>
                <c:pt idx="13498">
                  <c:v>1258.22</c:v>
                </c:pt>
                <c:pt idx="13499">
                  <c:v>1272.18</c:v>
                </c:pt>
                <c:pt idx="13500">
                  <c:v>1265.21</c:v>
                </c:pt>
                <c:pt idx="13501">
                  <c:v>1280.0999999999999</c:v>
                </c:pt>
                <c:pt idx="13502">
                  <c:v>1275.76</c:v>
                </c:pt>
                <c:pt idx="13503">
                  <c:v>1267.9100000000001</c:v>
                </c:pt>
                <c:pt idx="13504">
                  <c:v>1271.48</c:v>
                </c:pt>
                <c:pt idx="13505">
                  <c:v>1274.3</c:v>
                </c:pt>
                <c:pt idx="13506">
                  <c:v>1276.7</c:v>
                </c:pt>
                <c:pt idx="13507">
                  <c:v>1274.8</c:v>
                </c:pt>
                <c:pt idx="13508">
                  <c:v>1281.05</c:v>
                </c:pt>
                <c:pt idx="13509">
                  <c:v>1277.45</c:v>
                </c:pt>
                <c:pt idx="13510">
                  <c:v>1249.1300000000001</c:v>
                </c:pt>
                <c:pt idx="13511">
                  <c:v>1282.1500000000001</c:v>
                </c:pt>
                <c:pt idx="13512">
                  <c:v>1284.77</c:v>
                </c:pt>
                <c:pt idx="13513">
                  <c:v>1282.68</c:v>
                </c:pt>
                <c:pt idx="13514">
                  <c:v>1297.24</c:v>
                </c:pt>
                <c:pt idx="13515">
                  <c:v>1309.04</c:v>
                </c:pt>
                <c:pt idx="13516">
                  <c:v>1308.4100000000001</c:v>
                </c:pt>
                <c:pt idx="13517">
                  <c:v>1315.91</c:v>
                </c:pt>
                <c:pt idx="13518">
                  <c:v>1310.46</c:v>
                </c:pt>
                <c:pt idx="13519">
                  <c:v>1323.53</c:v>
                </c:pt>
                <c:pt idx="13520">
                  <c:v>1319.16</c:v>
                </c:pt>
                <c:pt idx="13521">
                  <c:v>1329.3</c:v>
                </c:pt>
                <c:pt idx="13522">
                  <c:v>1326.97</c:v>
                </c:pt>
                <c:pt idx="13523">
                  <c:v>1284.2</c:v>
                </c:pt>
                <c:pt idx="13524">
                  <c:v>1284.2</c:v>
                </c:pt>
                <c:pt idx="13525">
                  <c:v>1308.97</c:v>
                </c:pt>
                <c:pt idx="13526">
                  <c:v>1313.75</c:v>
                </c:pt>
                <c:pt idx="13527">
                  <c:v>1290.1099999999999</c:v>
                </c:pt>
                <c:pt idx="13528">
                  <c:v>1294.3</c:v>
                </c:pt>
                <c:pt idx="13529">
                  <c:v>1304.98</c:v>
                </c:pt>
                <c:pt idx="13530">
                  <c:v>1306.57</c:v>
                </c:pt>
                <c:pt idx="13531">
                  <c:v>1298.56</c:v>
                </c:pt>
                <c:pt idx="13532">
                  <c:v>1300.01</c:v>
                </c:pt>
                <c:pt idx="13533">
                  <c:v>1301.17</c:v>
                </c:pt>
                <c:pt idx="13534">
                  <c:v>1302.55</c:v>
                </c:pt>
                <c:pt idx="13535">
                  <c:v>1302.53</c:v>
                </c:pt>
                <c:pt idx="13536">
                  <c:v>1303.47</c:v>
                </c:pt>
                <c:pt idx="13537">
                  <c:v>1315.35</c:v>
                </c:pt>
                <c:pt idx="13538">
                  <c:v>1320.99</c:v>
                </c:pt>
                <c:pt idx="13539">
                  <c:v>1315.64</c:v>
                </c:pt>
                <c:pt idx="13540">
                  <c:v>1300.1600000000001</c:v>
                </c:pt>
                <c:pt idx="13541">
                  <c:v>1301.31</c:v>
                </c:pt>
                <c:pt idx="13542">
                  <c:v>1285.1400000000001</c:v>
                </c:pt>
                <c:pt idx="13543">
                  <c:v>1317.52</c:v>
                </c:pt>
                <c:pt idx="13544">
                  <c:v>1304.9000000000001</c:v>
                </c:pt>
                <c:pt idx="13545">
                  <c:v>1317.43</c:v>
                </c:pt>
                <c:pt idx="13546">
                  <c:v>1321.66</c:v>
                </c:pt>
                <c:pt idx="13547">
                  <c:v>1323.76</c:v>
                </c:pt>
                <c:pt idx="13548">
                  <c:v>1313.83</c:v>
                </c:pt>
                <c:pt idx="13549">
                  <c:v>1343.13</c:v>
                </c:pt>
                <c:pt idx="13550">
                  <c:v>1346.99</c:v>
                </c:pt>
                <c:pt idx="13551">
                  <c:v>1344.32</c:v>
                </c:pt>
                <c:pt idx="13552">
                  <c:v>1358.63</c:v>
                </c:pt>
                <c:pt idx="13553">
                  <c:v>1375.63</c:v>
                </c:pt>
                <c:pt idx="13554">
                  <c:v>1373.26</c:v>
                </c:pt>
                <c:pt idx="13555">
                  <c:v>1373.91</c:v>
                </c:pt>
                <c:pt idx="13556">
                  <c:v>1370.4</c:v>
                </c:pt>
                <c:pt idx="13557">
                  <c:v>1369.3</c:v>
                </c:pt>
                <c:pt idx="13558">
                  <c:v>1360.6</c:v>
                </c:pt>
                <c:pt idx="13559">
                  <c:v>1352.07</c:v>
                </c:pt>
                <c:pt idx="13560">
                  <c:v>1352.31</c:v>
                </c:pt>
                <c:pt idx="13561">
                  <c:v>1336.59</c:v>
                </c:pt>
                <c:pt idx="13562">
                  <c:v>1326.64</c:v>
                </c:pt>
                <c:pt idx="13563">
                  <c:v>1326.5</c:v>
                </c:pt>
                <c:pt idx="13564">
                  <c:v>1296.3499999999999</c:v>
                </c:pt>
                <c:pt idx="13565">
                  <c:v>1286.6400000000001</c:v>
                </c:pt>
                <c:pt idx="13566">
                  <c:v>1312.89</c:v>
                </c:pt>
                <c:pt idx="13567">
                  <c:v>1302.82</c:v>
                </c:pt>
                <c:pt idx="13568">
                  <c:v>1306.6400000000001</c:v>
                </c:pt>
                <c:pt idx="13569">
                  <c:v>1282.25</c:v>
                </c:pt>
                <c:pt idx="13570">
                  <c:v>1309.0899999999999</c:v>
                </c:pt>
                <c:pt idx="13571">
                  <c:v>1291.3900000000001</c:v>
                </c:pt>
                <c:pt idx="13572">
                  <c:v>1291.3900000000001</c:v>
                </c:pt>
                <c:pt idx="13573">
                  <c:v>1294.92</c:v>
                </c:pt>
                <c:pt idx="13574">
                  <c:v>1268.3800000000001</c:v>
                </c:pt>
                <c:pt idx="13575">
                  <c:v>1246.08</c:v>
                </c:pt>
                <c:pt idx="13576">
                  <c:v>1283.02</c:v>
                </c:pt>
                <c:pt idx="13577">
                  <c:v>1249.92</c:v>
                </c:pt>
                <c:pt idx="13578">
                  <c:v>1254.1500000000001</c:v>
                </c:pt>
                <c:pt idx="13579">
                  <c:v>1264.67</c:v>
                </c:pt>
                <c:pt idx="13580">
                  <c:v>1263.74</c:v>
                </c:pt>
                <c:pt idx="13581">
                  <c:v>1270.27</c:v>
                </c:pt>
                <c:pt idx="13582">
                  <c:v>1271.5</c:v>
                </c:pt>
                <c:pt idx="13583">
                  <c:v>1260.71</c:v>
                </c:pt>
                <c:pt idx="13584">
                  <c:v>1297.19</c:v>
                </c:pt>
                <c:pt idx="13585">
                  <c:v>1288.83</c:v>
                </c:pt>
                <c:pt idx="13586">
                  <c:v>1312.92</c:v>
                </c:pt>
                <c:pt idx="13587">
                  <c:v>1290.8599999999999</c:v>
                </c:pt>
                <c:pt idx="13588">
                  <c:v>1302.5899999999999</c:v>
                </c:pt>
                <c:pt idx="13589">
                  <c:v>1292.8900000000001</c:v>
                </c:pt>
                <c:pt idx="13590">
                  <c:v>1282.3</c:v>
                </c:pt>
                <c:pt idx="13591">
                  <c:v>1293.1500000000001</c:v>
                </c:pt>
                <c:pt idx="13592">
                  <c:v>1298.8599999999999</c:v>
                </c:pt>
                <c:pt idx="13593">
                  <c:v>1267.44</c:v>
                </c:pt>
                <c:pt idx="13594">
                  <c:v>1275.5</c:v>
                </c:pt>
                <c:pt idx="13595">
                  <c:v>1258.9100000000001</c:v>
                </c:pt>
                <c:pt idx="13596">
                  <c:v>1257.42</c:v>
                </c:pt>
                <c:pt idx="13597">
                  <c:v>1265.23</c:v>
                </c:pt>
                <c:pt idx="13598">
                  <c:v>1263.6199999999999</c:v>
                </c:pt>
                <c:pt idx="13599">
                  <c:v>1286.3599999999999</c:v>
                </c:pt>
                <c:pt idx="13600">
                  <c:v>1282.99</c:v>
                </c:pt>
                <c:pt idx="13601">
                  <c:v>1299.72</c:v>
                </c:pt>
                <c:pt idx="13602">
                  <c:v>1309.8900000000001</c:v>
                </c:pt>
                <c:pt idx="13603">
                  <c:v>1330.16</c:v>
                </c:pt>
                <c:pt idx="13604">
                  <c:v>1305.46</c:v>
                </c:pt>
                <c:pt idx="13605">
                  <c:v>1305.6300000000001</c:v>
                </c:pt>
                <c:pt idx="13606">
                  <c:v>1324.37</c:v>
                </c:pt>
                <c:pt idx="13607">
                  <c:v>1315.39</c:v>
                </c:pt>
                <c:pt idx="13608">
                  <c:v>1318.92</c:v>
                </c:pt>
                <c:pt idx="13609">
                  <c:v>1320.24</c:v>
                </c:pt>
                <c:pt idx="13610">
                  <c:v>1318.01</c:v>
                </c:pt>
                <c:pt idx="13611">
                  <c:v>1330.39</c:v>
                </c:pt>
                <c:pt idx="13612">
                  <c:v>1319.75</c:v>
                </c:pt>
                <c:pt idx="13613">
                  <c:v>1308.9000000000001</c:v>
                </c:pt>
                <c:pt idx="13614">
                  <c:v>1311.55</c:v>
                </c:pt>
                <c:pt idx="13615">
                  <c:v>1328.46</c:v>
                </c:pt>
                <c:pt idx="13616">
                  <c:v>1304.3599999999999</c:v>
                </c:pt>
                <c:pt idx="13617">
                  <c:v>1280.2</c:v>
                </c:pt>
                <c:pt idx="13618">
                  <c:v>1283.3399999999999</c:v>
                </c:pt>
                <c:pt idx="13619">
                  <c:v>1274.47</c:v>
                </c:pt>
                <c:pt idx="13620">
                  <c:v>1277.8499999999999</c:v>
                </c:pt>
                <c:pt idx="13621">
                  <c:v>1277.8499999999999</c:v>
                </c:pt>
                <c:pt idx="13622">
                  <c:v>1287.8</c:v>
                </c:pt>
                <c:pt idx="13623">
                  <c:v>1297.01</c:v>
                </c:pt>
                <c:pt idx="13624">
                  <c:v>1288.25</c:v>
                </c:pt>
                <c:pt idx="13625">
                  <c:v>1273.69</c:v>
                </c:pt>
                <c:pt idx="13626">
                  <c:v>1275.3</c:v>
                </c:pt>
                <c:pt idx="13627">
                  <c:v>1283.08</c:v>
                </c:pt>
                <c:pt idx="13628">
                  <c:v>1275.76</c:v>
                </c:pt>
                <c:pt idx="13629">
                  <c:v>1265.17</c:v>
                </c:pt>
                <c:pt idx="13630">
                  <c:v>1283.81</c:v>
                </c:pt>
                <c:pt idx="13631">
                  <c:v>1284.29</c:v>
                </c:pt>
                <c:pt idx="13632">
                  <c:v>1289.6600000000001</c:v>
                </c:pt>
                <c:pt idx="13633">
                  <c:v>1303.93</c:v>
                </c:pt>
                <c:pt idx="13634">
                  <c:v>1280.1099999999999</c:v>
                </c:pt>
                <c:pt idx="13635">
                  <c:v>1323.21</c:v>
                </c:pt>
                <c:pt idx="13636">
                  <c:v>1305.18</c:v>
                </c:pt>
                <c:pt idx="13637">
                  <c:v>1309.06</c:v>
                </c:pt>
                <c:pt idx="13638">
                  <c:v>1301.5899999999999</c:v>
                </c:pt>
                <c:pt idx="13639">
                  <c:v>1301.5999999999999</c:v>
                </c:pt>
                <c:pt idx="13640">
                  <c:v>1295.9100000000001</c:v>
                </c:pt>
                <c:pt idx="13641">
                  <c:v>1309.8499999999999</c:v>
                </c:pt>
                <c:pt idx="13642">
                  <c:v>1314.42</c:v>
                </c:pt>
                <c:pt idx="13643">
                  <c:v>1311.95</c:v>
                </c:pt>
                <c:pt idx="13644">
                  <c:v>1297.82</c:v>
                </c:pt>
                <c:pt idx="13645">
                  <c:v>1300.32</c:v>
                </c:pt>
                <c:pt idx="13646">
                  <c:v>1303.69</c:v>
                </c:pt>
                <c:pt idx="13647">
                  <c:v>1311.14</c:v>
                </c:pt>
                <c:pt idx="13648">
                  <c:v>1312.17</c:v>
                </c:pt>
                <c:pt idx="13649">
                  <c:v>1294.26</c:v>
                </c:pt>
                <c:pt idx="13650">
                  <c:v>1296.6600000000001</c:v>
                </c:pt>
                <c:pt idx="13651">
                  <c:v>1296.6600000000001</c:v>
                </c:pt>
                <c:pt idx="13652">
                  <c:v>1294.17</c:v>
                </c:pt>
                <c:pt idx="13653">
                  <c:v>1282.44</c:v>
                </c:pt>
                <c:pt idx="13654">
                  <c:v>1283.46</c:v>
                </c:pt>
                <c:pt idx="13655">
                  <c:v>1268.71</c:v>
                </c:pt>
                <c:pt idx="13656">
                  <c:v>1278.3399999999999</c:v>
                </c:pt>
                <c:pt idx="13657">
                  <c:v>1265.8</c:v>
                </c:pt>
                <c:pt idx="13658">
                  <c:v>1287.03</c:v>
                </c:pt>
                <c:pt idx="13659">
                  <c:v>1262.07</c:v>
                </c:pt>
                <c:pt idx="13660">
                  <c:v>1263.81</c:v>
                </c:pt>
                <c:pt idx="13661">
                  <c:v>1268.93</c:v>
                </c:pt>
                <c:pt idx="13662">
                  <c:v>1283.02</c:v>
                </c:pt>
                <c:pt idx="13663">
                  <c:v>1279.6199999999999</c:v>
                </c:pt>
                <c:pt idx="13664">
                  <c:v>1286.54</c:v>
                </c:pt>
                <c:pt idx="13665">
                  <c:v>1302.9000000000001</c:v>
                </c:pt>
                <c:pt idx="13666">
                  <c:v>1281.33</c:v>
                </c:pt>
                <c:pt idx="13667">
                  <c:v>1294.75</c:v>
                </c:pt>
                <c:pt idx="13668">
                  <c:v>1291.6099999999999</c:v>
                </c:pt>
                <c:pt idx="13669">
                  <c:v>1287.3699999999999</c:v>
                </c:pt>
                <c:pt idx="13670">
                  <c:v>1297.1300000000001</c:v>
                </c:pt>
                <c:pt idx="13671">
                  <c:v>1297.1300000000001</c:v>
                </c:pt>
                <c:pt idx="13672">
                  <c:v>1302.74</c:v>
                </c:pt>
                <c:pt idx="13673">
                  <c:v>1315.78</c:v>
                </c:pt>
                <c:pt idx="13674">
                  <c:v>1335.5</c:v>
                </c:pt>
                <c:pt idx="13675">
                  <c:v>1326.93</c:v>
                </c:pt>
                <c:pt idx="13676">
                  <c:v>1322.13</c:v>
                </c:pt>
                <c:pt idx="13677">
                  <c:v>1328.27</c:v>
                </c:pt>
                <c:pt idx="13678">
                  <c:v>1322.69</c:v>
                </c:pt>
                <c:pt idx="13679">
                  <c:v>1272.75</c:v>
                </c:pt>
                <c:pt idx="13680">
                  <c:v>1269.98</c:v>
                </c:pt>
                <c:pt idx="13681">
                  <c:v>1280.71</c:v>
                </c:pt>
                <c:pt idx="13682">
                  <c:v>1293.3599999999999</c:v>
                </c:pt>
                <c:pt idx="13683">
                  <c:v>1297.32</c:v>
                </c:pt>
                <c:pt idx="13684">
                  <c:v>1303.24</c:v>
                </c:pt>
                <c:pt idx="13685">
                  <c:v>1305.4000000000001</c:v>
                </c:pt>
                <c:pt idx="13686">
                  <c:v>1312.62</c:v>
                </c:pt>
                <c:pt idx="13687">
                  <c:v>1296.08</c:v>
                </c:pt>
                <c:pt idx="13688">
                  <c:v>1295.04</c:v>
                </c:pt>
                <c:pt idx="13689">
                  <c:v>1295.54</c:v>
                </c:pt>
                <c:pt idx="13690">
                  <c:v>1306.19</c:v>
                </c:pt>
                <c:pt idx="13691">
                  <c:v>1295.7</c:v>
                </c:pt>
                <c:pt idx="13692">
                  <c:v>1306.81</c:v>
                </c:pt>
                <c:pt idx="13693">
                  <c:v>1312.78</c:v>
                </c:pt>
                <c:pt idx="13694">
                  <c:v>1313.36</c:v>
                </c:pt>
                <c:pt idx="13695">
                  <c:v>1323.07</c:v>
                </c:pt>
                <c:pt idx="13696">
                  <c:v>1345.2</c:v>
                </c:pt>
                <c:pt idx="13697">
                  <c:v>1335.16</c:v>
                </c:pt>
                <c:pt idx="13698">
                  <c:v>1357.17</c:v>
                </c:pt>
                <c:pt idx="13699">
                  <c:v>1356.48</c:v>
                </c:pt>
                <c:pt idx="13700">
                  <c:v>1356.35</c:v>
                </c:pt>
                <c:pt idx="13701">
                  <c:v>1324.58</c:v>
                </c:pt>
                <c:pt idx="13702">
                  <c:v>1333.09</c:v>
                </c:pt>
                <c:pt idx="13703">
                  <c:v>1341.26</c:v>
                </c:pt>
                <c:pt idx="13704">
                  <c:v>1341.26</c:v>
                </c:pt>
                <c:pt idx="13705">
                  <c:v>1359.04</c:v>
                </c:pt>
                <c:pt idx="13706">
                  <c:v>1360.38</c:v>
                </c:pt>
                <c:pt idx="13707">
                  <c:v>1343.17</c:v>
                </c:pt>
                <c:pt idx="13708">
                  <c:v>1351.42</c:v>
                </c:pt>
                <c:pt idx="13709">
                  <c:v>1369.12</c:v>
                </c:pt>
                <c:pt idx="13710">
                  <c:v>1372.03</c:v>
                </c:pt>
                <c:pt idx="13711">
                  <c:v>1376.84</c:v>
                </c:pt>
                <c:pt idx="13712">
                  <c:v>1366.24</c:v>
                </c:pt>
                <c:pt idx="13713">
                  <c:v>1364.83</c:v>
                </c:pt>
                <c:pt idx="13714">
                  <c:v>1363.59</c:v>
                </c:pt>
                <c:pt idx="13715">
                  <c:v>1373.76</c:v>
                </c:pt>
                <c:pt idx="13716">
                  <c:v>1371.47</c:v>
                </c:pt>
                <c:pt idx="13717">
                  <c:v>1368.55</c:v>
                </c:pt>
                <c:pt idx="13718">
                  <c:v>1372.18</c:v>
                </c:pt>
                <c:pt idx="13719">
                  <c:v>1363.97</c:v>
                </c:pt>
                <c:pt idx="13720">
                  <c:v>1360.82</c:v>
                </c:pt>
                <c:pt idx="13721">
                  <c:v>1366.58</c:v>
                </c:pt>
                <c:pt idx="13722">
                  <c:v>1373.66</c:v>
                </c:pt>
                <c:pt idx="13723">
                  <c:v>1360.59</c:v>
                </c:pt>
                <c:pt idx="13724">
                  <c:v>1343.7</c:v>
                </c:pt>
                <c:pt idx="13725">
                  <c:v>1343.69</c:v>
                </c:pt>
                <c:pt idx="13726">
                  <c:v>1326.12</c:v>
                </c:pt>
                <c:pt idx="13727">
                  <c:v>1321.25</c:v>
                </c:pt>
                <c:pt idx="13728">
                  <c:v>1339.9</c:v>
                </c:pt>
                <c:pt idx="13729">
                  <c:v>1343.96</c:v>
                </c:pt>
                <c:pt idx="13730">
                  <c:v>1337.37</c:v>
                </c:pt>
                <c:pt idx="13731">
                  <c:v>1324.15</c:v>
                </c:pt>
                <c:pt idx="13732">
                  <c:v>1316.78</c:v>
                </c:pt>
                <c:pt idx="13733">
                  <c:v>1310.73</c:v>
                </c:pt>
                <c:pt idx="13734">
                  <c:v>1298.98</c:v>
                </c:pt>
                <c:pt idx="13735">
                  <c:v>1293.81</c:v>
                </c:pt>
                <c:pt idx="13736">
                  <c:v>1287.81</c:v>
                </c:pt>
                <c:pt idx="13737">
                  <c:v>1268.75</c:v>
                </c:pt>
                <c:pt idx="13738">
                  <c:v>1265.6099999999999</c:v>
                </c:pt>
                <c:pt idx="13739">
                  <c:v>1300.45</c:v>
                </c:pt>
                <c:pt idx="13740">
                  <c:v>1298.55</c:v>
                </c:pt>
                <c:pt idx="13741">
                  <c:v>1273.5899999999999</c:v>
                </c:pt>
                <c:pt idx="13742">
                  <c:v>1287.6300000000001</c:v>
                </c:pt>
                <c:pt idx="13743">
                  <c:v>1289.74</c:v>
                </c:pt>
                <c:pt idx="13744">
                  <c:v>1301.5</c:v>
                </c:pt>
                <c:pt idx="13745">
                  <c:v>1289.46</c:v>
                </c:pt>
                <c:pt idx="13746">
                  <c:v>1300.1600000000001</c:v>
                </c:pt>
                <c:pt idx="13747">
                  <c:v>1305.6400000000001</c:v>
                </c:pt>
                <c:pt idx="13748">
                  <c:v>1303.9100000000001</c:v>
                </c:pt>
                <c:pt idx="13749">
                  <c:v>1302.98</c:v>
                </c:pt>
                <c:pt idx="13750">
                  <c:v>1304.08</c:v>
                </c:pt>
                <c:pt idx="13751">
                  <c:v>1299.53</c:v>
                </c:pt>
                <c:pt idx="13752">
                  <c:v>1312.66</c:v>
                </c:pt>
                <c:pt idx="13753">
                  <c:v>1308.92</c:v>
                </c:pt>
                <c:pt idx="13754">
                  <c:v>1311.91</c:v>
                </c:pt>
                <c:pt idx="13755">
                  <c:v>1314.56</c:v>
                </c:pt>
                <c:pt idx="13756">
                  <c:v>1305.49</c:v>
                </c:pt>
                <c:pt idx="13757">
                  <c:v>1305.49</c:v>
                </c:pt>
                <c:pt idx="13758">
                  <c:v>1305.49</c:v>
                </c:pt>
                <c:pt idx="13759">
                  <c:v>1333.83</c:v>
                </c:pt>
                <c:pt idx="13760">
                  <c:v>1326.52</c:v>
                </c:pt>
                <c:pt idx="13761">
                  <c:v>1318.99</c:v>
                </c:pt>
                <c:pt idx="13762">
                  <c:v>1320.44</c:v>
                </c:pt>
                <c:pt idx="13763">
                  <c:v>1324.31</c:v>
                </c:pt>
                <c:pt idx="13764">
                  <c:v>1330.83</c:v>
                </c:pt>
                <c:pt idx="13765">
                  <c:v>1330.71</c:v>
                </c:pt>
                <c:pt idx="13766">
                  <c:v>1337.14</c:v>
                </c:pt>
                <c:pt idx="13767">
                  <c:v>1311.86</c:v>
                </c:pt>
                <c:pt idx="13768">
                  <c:v>1300.67</c:v>
                </c:pt>
                <c:pt idx="13769">
                  <c:v>1316.07</c:v>
                </c:pt>
                <c:pt idx="13770">
                  <c:v>1315.15</c:v>
                </c:pt>
                <c:pt idx="13771">
                  <c:v>1321.84</c:v>
                </c:pt>
                <c:pt idx="13772">
                  <c:v>1333.07</c:v>
                </c:pt>
                <c:pt idx="13773">
                  <c:v>1339.29</c:v>
                </c:pt>
                <c:pt idx="13774">
                  <c:v>1311.82</c:v>
                </c:pt>
                <c:pt idx="13775">
                  <c:v>1304.8599999999999</c:v>
                </c:pt>
                <c:pt idx="13776">
                  <c:v>1307.1199999999999</c:v>
                </c:pt>
                <c:pt idx="13777">
                  <c:v>1316.89</c:v>
                </c:pt>
                <c:pt idx="13778">
                  <c:v>1323.32</c:v>
                </c:pt>
                <c:pt idx="13779">
                  <c:v>1325.85</c:v>
                </c:pt>
                <c:pt idx="13780">
                  <c:v>1320.81</c:v>
                </c:pt>
                <c:pt idx="13781">
                  <c:v>1321.56</c:v>
                </c:pt>
                <c:pt idx="13782">
                  <c:v>1332.61</c:v>
                </c:pt>
                <c:pt idx="13783">
                  <c:v>1333.38</c:v>
                </c:pt>
                <c:pt idx="13784">
                  <c:v>1349.4</c:v>
                </c:pt>
                <c:pt idx="13785">
                  <c:v>1336.41</c:v>
                </c:pt>
                <c:pt idx="13786">
                  <c:v>1307.8800000000001</c:v>
                </c:pt>
                <c:pt idx="13787">
                  <c:v>1313.15</c:v>
                </c:pt>
                <c:pt idx="13788">
                  <c:v>1303.17</c:v>
                </c:pt>
                <c:pt idx="13789">
                  <c:v>1303.18</c:v>
                </c:pt>
                <c:pt idx="13790">
                  <c:v>1301.06</c:v>
                </c:pt>
                <c:pt idx="13791">
                  <c:v>1300.05</c:v>
                </c:pt>
                <c:pt idx="13792">
                  <c:v>1284.82</c:v>
                </c:pt>
                <c:pt idx="13793">
                  <c:v>1284.82</c:v>
                </c:pt>
                <c:pt idx="13794">
                  <c:v>1284.67</c:v>
                </c:pt>
                <c:pt idx="13795">
                  <c:v>1307.5999999999999</c:v>
                </c:pt>
                <c:pt idx="13796">
                  <c:v>1308.0899999999999</c:v>
                </c:pt>
                <c:pt idx="13797">
                  <c:v>1318.83</c:v>
                </c:pt>
                <c:pt idx="13798">
                  <c:v>1316.44</c:v>
                </c:pt>
                <c:pt idx="13799">
                  <c:v>1291.23</c:v>
                </c:pt>
                <c:pt idx="13800">
                  <c:v>1332.9</c:v>
                </c:pt>
                <c:pt idx="13801">
                  <c:v>1332.94</c:v>
                </c:pt>
                <c:pt idx="13802">
                  <c:v>1298.5999999999999</c:v>
                </c:pt>
                <c:pt idx="13803">
                  <c:v>1261.8599999999999</c:v>
                </c:pt>
                <c:pt idx="13804">
                  <c:v>1259.3900000000001</c:v>
                </c:pt>
                <c:pt idx="13805">
                  <c:v>1275.33</c:v>
                </c:pt>
                <c:pt idx="13806">
                  <c:v>1288.8499999999999</c:v>
                </c:pt>
                <c:pt idx="13807">
                  <c:v>1303.21</c:v>
                </c:pt>
                <c:pt idx="13808">
                  <c:v>1289.48</c:v>
                </c:pt>
                <c:pt idx="13809">
                  <c:v>1294.42</c:v>
                </c:pt>
                <c:pt idx="13810">
                  <c:v>1303.45</c:v>
                </c:pt>
                <c:pt idx="13811">
                  <c:v>1302.58</c:v>
                </c:pt>
                <c:pt idx="13812">
                  <c:v>1286.27</c:v>
                </c:pt>
                <c:pt idx="13813">
                  <c:v>1329.24</c:v>
                </c:pt>
                <c:pt idx="13814">
                  <c:v>1313.48</c:v>
                </c:pt>
                <c:pt idx="13815">
                  <c:v>1294.78</c:v>
                </c:pt>
                <c:pt idx="13816">
                  <c:v>1323.86</c:v>
                </c:pt>
                <c:pt idx="13817">
                  <c:v>1308.99</c:v>
                </c:pt>
                <c:pt idx="13818">
                  <c:v>1300.68</c:v>
                </c:pt>
                <c:pt idx="13819">
                  <c:v>1291.95</c:v>
                </c:pt>
                <c:pt idx="13820">
                  <c:v>1295.77</c:v>
                </c:pt>
                <c:pt idx="13821">
                  <c:v>1281.3399999999999</c:v>
                </c:pt>
                <c:pt idx="13822">
                  <c:v>1297.55</c:v>
                </c:pt>
                <c:pt idx="13823">
                  <c:v>1288.5899999999999</c:v>
                </c:pt>
                <c:pt idx="13824">
                  <c:v>1303.99</c:v>
                </c:pt>
                <c:pt idx="13825">
                  <c:v>1280</c:v>
                </c:pt>
                <c:pt idx="13826">
                  <c:v>1277.5</c:v>
                </c:pt>
                <c:pt idx="13827">
                  <c:v>1273.92</c:v>
                </c:pt>
                <c:pt idx="13828">
                  <c:v>1283.5899999999999</c:v>
                </c:pt>
                <c:pt idx="13829">
                  <c:v>1284.3699999999999</c:v>
                </c:pt>
                <c:pt idx="13830">
                  <c:v>1288.58</c:v>
                </c:pt>
                <c:pt idx="13831">
                  <c:v>1299.05</c:v>
                </c:pt>
                <c:pt idx="13832">
                  <c:v>1302.95</c:v>
                </c:pt>
                <c:pt idx="13833">
                  <c:v>1272.31</c:v>
                </c:pt>
                <c:pt idx="13834">
                  <c:v>1262.81</c:v>
                </c:pt>
                <c:pt idx="13835">
                  <c:v>1241.22</c:v>
                </c:pt>
                <c:pt idx="13836">
                  <c:v>1260.6199999999999</c:v>
                </c:pt>
                <c:pt idx="13837">
                  <c:v>1271.26</c:v>
                </c:pt>
                <c:pt idx="13838">
                  <c:v>1279.48</c:v>
                </c:pt>
                <c:pt idx="13839">
                  <c:v>1275.58</c:v>
                </c:pt>
                <c:pt idx="13840">
                  <c:v>1276.55</c:v>
                </c:pt>
                <c:pt idx="13841">
                  <c:v>1270.19</c:v>
                </c:pt>
                <c:pt idx="13842">
                  <c:v>1254.73</c:v>
                </c:pt>
                <c:pt idx="13843">
                  <c:v>1254.73</c:v>
                </c:pt>
                <c:pt idx="13844">
                  <c:v>1255.21</c:v>
                </c:pt>
                <c:pt idx="13845">
                  <c:v>1255.21</c:v>
                </c:pt>
                <c:pt idx="13846">
                  <c:v>1251.8800000000001</c:v>
                </c:pt>
                <c:pt idx="13847">
                  <c:v>1246.68</c:v>
                </c:pt>
                <c:pt idx="13848">
                  <c:v>1255.6199999999999</c:v>
                </c:pt>
                <c:pt idx="13849">
                  <c:v>1253</c:v>
                </c:pt>
                <c:pt idx="13850">
                  <c:v>1256.77</c:v>
                </c:pt>
                <c:pt idx="13851">
                  <c:v>1262.21</c:v>
                </c:pt>
                <c:pt idx="13852">
                  <c:v>1268.56</c:v>
                </c:pt>
                <c:pt idx="13853">
                  <c:v>1281.6600000000001</c:v>
                </c:pt>
                <c:pt idx="13854">
                  <c:v>1286.29</c:v>
                </c:pt>
                <c:pt idx="13855">
                  <c:v>1298.04</c:v>
                </c:pt>
                <c:pt idx="13856">
                  <c:v>1291.58</c:v>
                </c:pt>
                <c:pt idx="13857">
                  <c:v>1290.68</c:v>
                </c:pt>
                <c:pt idx="13858">
                  <c:v>1290.99</c:v>
                </c:pt>
                <c:pt idx="13859">
                  <c:v>1293.1199999999999</c:v>
                </c:pt>
                <c:pt idx="13860">
                  <c:v>1303.6500000000001</c:v>
                </c:pt>
                <c:pt idx="13861">
                  <c:v>1287.3699999999999</c:v>
                </c:pt>
                <c:pt idx="13862">
                  <c:v>1288.22</c:v>
                </c:pt>
                <c:pt idx="13863">
                  <c:v>1302.3699999999999</c:v>
                </c:pt>
                <c:pt idx="13864">
                  <c:v>1308.98</c:v>
                </c:pt>
                <c:pt idx="13865">
                  <c:v>1320.05</c:v>
                </c:pt>
                <c:pt idx="13866">
                  <c:v>1319.08</c:v>
                </c:pt>
                <c:pt idx="13867">
                  <c:v>1309.8800000000001</c:v>
                </c:pt>
                <c:pt idx="13868">
                  <c:v>1311.89</c:v>
                </c:pt>
                <c:pt idx="13869">
                  <c:v>1316.74</c:v>
                </c:pt>
                <c:pt idx="13870">
                  <c:v>1308.42</c:v>
                </c:pt>
                <c:pt idx="13871">
                  <c:v>1345.17</c:v>
                </c:pt>
                <c:pt idx="13872">
                  <c:v>1332.15</c:v>
                </c:pt>
                <c:pt idx="13873">
                  <c:v>1317.04</c:v>
                </c:pt>
                <c:pt idx="13874">
                  <c:v>1312.41</c:v>
                </c:pt>
                <c:pt idx="13875">
                  <c:v>1354.04</c:v>
                </c:pt>
                <c:pt idx="13876">
                  <c:v>1353.4</c:v>
                </c:pt>
                <c:pt idx="13877">
                  <c:v>1335.33</c:v>
                </c:pt>
                <c:pt idx="13878">
                  <c:v>1340.29</c:v>
                </c:pt>
                <c:pt idx="13879">
                  <c:v>1321.59</c:v>
                </c:pt>
                <c:pt idx="13880">
                  <c:v>1314.43</c:v>
                </c:pt>
                <c:pt idx="13881">
                  <c:v>1306.1099999999999</c:v>
                </c:pt>
                <c:pt idx="13882">
                  <c:v>1293.9000000000001</c:v>
                </c:pt>
                <c:pt idx="13883">
                  <c:v>1320.46</c:v>
                </c:pt>
                <c:pt idx="13884">
                  <c:v>1314.24</c:v>
                </c:pt>
                <c:pt idx="13885">
                  <c:v>1296.3699999999999</c:v>
                </c:pt>
                <c:pt idx="13886">
                  <c:v>1288.3</c:v>
                </c:pt>
                <c:pt idx="13887">
                  <c:v>1296.68</c:v>
                </c:pt>
                <c:pt idx="13888">
                  <c:v>1289.58</c:v>
                </c:pt>
                <c:pt idx="13889">
                  <c:v>1277.1400000000001</c:v>
                </c:pt>
                <c:pt idx="13890">
                  <c:v>1260.1500000000001</c:v>
                </c:pt>
                <c:pt idx="13891">
                  <c:v>1263.28</c:v>
                </c:pt>
                <c:pt idx="13892">
                  <c:v>1260.8900000000001</c:v>
                </c:pt>
                <c:pt idx="13893">
                  <c:v>1261.44</c:v>
                </c:pt>
                <c:pt idx="13894">
                  <c:v>1255.26</c:v>
                </c:pt>
                <c:pt idx="13895">
                  <c:v>1255.99</c:v>
                </c:pt>
                <c:pt idx="13896">
                  <c:v>1256.07</c:v>
                </c:pt>
                <c:pt idx="13897">
                  <c:v>1260.21</c:v>
                </c:pt>
                <c:pt idx="13898">
                  <c:v>1264.51</c:v>
                </c:pt>
                <c:pt idx="13899">
                  <c:v>1255.6600000000001</c:v>
                </c:pt>
                <c:pt idx="13900">
                  <c:v>1254.08</c:v>
                </c:pt>
                <c:pt idx="13901">
                  <c:v>1241.92</c:v>
                </c:pt>
                <c:pt idx="13902">
                  <c:v>1241.92</c:v>
                </c:pt>
                <c:pt idx="13903">
                  <c:v>1221.1099999999999</c:v>
                </c:pt>
                <c:pt idx="13904">
                  <c:v>1236.6600000000001</c:v>
                </c:pt>
                <c:pt idx="13905">
                  <c:v>1255.31</c:v>
                </c:pt>
                <c:pt idx="13906">
                  <c:v>1260.4000000000001</c:v>
                </c:pt>
                <c:pt idx="13907">
                  <c:v>1256.26</c:v>
                </c:pt>
                <c:pt idx="13908">
                  <c:v>1275.42</c:v>
                </c:pt>
                <c:pt idx="13909">
                  <c:v>1293.53</c:v>
                </c:pt>
                <c:pt idx="13910">
                  <c:v>1291.93</c:v>
                </c:pt>
                <c:pt idx="13911">
                  <c:v>1291.68</c:v>
                </c:pt>
                <c:pt idx="13912">
                  <c:v>1295.6199999999999</c:v>
                </c:pt>
                <c:pt idx="13913">
                  <c:v>1268.55</c:v>
                </c:pt>
                <c:pt idx="13914">
                  <c:v>1282.22</c:v>
                </c:pt>
                <c:pt idx="13915">
                  <c:v>1282.22</c:v>
                </c:pt>
                <c:pt idx="13916">
                  <c:v>1299.2</c:v>
                </c:pt>
                <c:pt idx="13917">
                  <c:v>1305.96</c:v>
                </c:pt>
                <c:pt idx="13918">
                  <c:v>1321.18</c:v>
                </c:pt>
                <c:pt idx="13919">
                  <c:v>1321.75</c:v>
                </c:pt>
                <c:pt idx="13920">
                  <c:v>1327.82</c:v>
                </c:pt>
                <c:pt idx="13921">
                  <c:v>1330.82</c:v>
                </c:pt>
                <c:pt idx="13922">
                  <c:v>1339.98</c:v>
                </c:pt>
                <c:pt idx="13923">
                  <c:v>1331.26</c:v>
                </c:pt>
                <c:pt idx="13924">
                  <c:v>1325.62</c:v>
                </c:pt>
                <c:pt idx="13925">
                  <c:v>1326.27</c:v>
                </c:pt>
                <c:pt idx="13926">
                  <c:v>1318.69</c:v>
                </c:pt>
                <c:pt idx="13927">
                  <c:v>1318.81</c:v>
                </c:pt>
                <c:pt idx="13928">
                  <c:v>1332.85</c:v>
                </c:pt>
                <c:pt idx="13929">
                  <c:v>1340.68</c:v>
                </c:pt>
                <c:pt idx="13930">
                  <c:v>1344.54</c:v>
                </c:pt>
                <c:pt idx="13931">
                  <c:v>1342.87</c:v>
                </c:pt>
                <c:pt idx="13932">
                  <c:v>1327.88</c:v>
                </c:pt>
                <c:pt idx="13933">
                  <c:v>1317.68</c:v>
                </c:pt>
                <c:pt idx="13934">
                  <c:v>1304.18</c:v>
                </c:pt>
                <c:pt idx="13935">
                  <c:v>1304.32</c:v>
                </c:pt>
                <c:pt idx="13936">
                  <c:v>1305.44</c:v>
                </c:pt>
                <c:pt idx="13937">
                  <c:v>1289.83</c:v>
                </c:pt>
                <c:pt idx="13938">
                  <c:v>1289.83</c:v>
                </c:pt>
                <c:pt idx="13939">
                  <c:v>1316.19</c:v>
                </c:pt>
                <c:pt idx="13940">
                  <c:v>1330.01</c:v>
                </c:pt>
                <c:pt idx="13941">
                  <c:v>1337.65</c:v>
                </c:pt>
                <c:pt idx="13942">
                  <c:v>1345.15</c:v>
                </c:pt>
                <c:pt idx="13943">
                  <c:v>1318.91</c:v>
                </c:pt>
                <c:pt idx="13944">
                  <c:v>1305.71</c:v>
                </c:pt>
                <c:pt idx="13945">
                  <c:v>1317.17</c:v>
                </c:pt>
                <c:pt idx="13946">
                  <c:v>1314.87</c:v>
                </c:pt>
                <c:pt idx="13947">
                  <c:v>1313.06</c:v>
                </c:pt>
                <c:pt idx="13948">
                  <c:v>1303.44</c:v>
                </c:pt>
                <c:pt idx="13949">
                  <c:v>1317.55</c:v>
                </c:pt>
                <c:pt idx="13950">
                  <c:v>1318.42</c:v>
                </c:pt>
                <c:pt idx="13951">
                  <c:v>1318.42</c:v>
                </c:pt>
                <c:pt idx="13952">
                  <c:v>1320.83</c:v>
                </c:pt>
                <c:pt idx="13953">
                  <c:v>1314.1</c:v>
                </c:pt>
                <c:pt idx="13954">
                  <c:v>1318.69</c:v>
                </c:pt>
                <c:pt idx="13955">
                  <c:v>1321.93</c:v>
                </c:pt>
                <c:pt idx="13956">
                  <c:v>1324.54</c:v>
                </c:pt>
                <c:pt idx="13957">
                  <c:v>1333.33</c:v>
                </c:pt>
                <c:pt idx="13958">
                  <c:v>1323.42</c:v>
                </c:pt>
                <c:pt idx="13959">
                  <c:v>1343.48</c:v>
                </c:pt>
                <c:pt idx="13960">
                  <c:v>1346.61</c:v>
                </c:pt>
                <c:pt idx="13961">
                  <c:v>1344.6</c:v>
                </c:pt>
                <c:pt idx="13962">
                  <c:v>1347.16</c:v>
                </c:pt>
                <c:pt idx="13963">
                  <c:v>1370.76</c:v>
                </c:pt>
                <c:pt idx="13964">
                  <c:v>1342.65</c:v>
                </c:pt>
                <c:pt idx="13965">
                  <c:v>1333.67</c:v>
                </c:pt>
                <c:pt idx="13966">
                  <c:v>1317.56</c:v>
                </c:pt>
                <c:pt idx="13967">
                  <c:v>1315.66</c:v>
                </c:pt>
                <c:pt idx="13968">
                  <c:v>1327.65</c:v>
                </c:pt>
                <c:pt idx="13969">
                  <c:v>1320.97</c:v>
                </c:pt>
                <c:pt idx="13970">
                  <c:v>1326.06</c:v>
                </c:pt>
                <c:pt idx="13971">
                  <c:v>1321.11</c:v>
                </c:pt>
                <c:pt idx="13972">
                  <c:v>1337.99</c:v>
                </c:pt>
                <c:pt idx="13973">
                  <c:v>1311.2</c:v>
                </c:pt>
                <c:pt idx="13974">
                  <c:v>1325.28</c:v>
                </c:pt>
                <c:pt idx="13975">
                  <c:v>1300.31</c:v>
                </c:pt>
                <c:pt idx="13976">
                  <c:v>1291.28</c:v>
                </c:pt>
                <c:pt idx="13977">
                  <c:v>1303.72</c:v>
                </c:pt>
                <c:pt idx="13978">
                  <c:v>1282.01</c:v>
                </c:pt>
                <c:pt idx="13979">
                  <c:v>1305.23</c:v>
                </c:pt>
                <c:pt idx="13980">
                  <c:v>1282.1400000000001</c:v>
                </c:pt>
                <c:pt idx="13981">
                  <c:v>1279.5899999999999</c:v>
                </c:pt>
                <c:pt idx="13982">
                  <c:v>1272.95</c:v>
                </c:pt>
                <c:pt idx="13983">
                  <c:v>1289.7</c:v>
                </c:pt>
                <c:pt idx="13984">
                  <c:v>1288.8900000000001</c:v>
                </c:pt>
                <c:pt idx="13985">
                  <c:v>1293.1199999999999</c:v>
                </c:pt>
                <c:pt idx="13986">
                  <c:v>1289.31</c:v>
                </c:pt>
                <c:pt idx="13987">
                  <c:v>1281.3800000000001</c:v>
                </c:pt>
                <c:pt idx="13988">
                  <c:v>1299.8499999999999</c:v>
                </c:pt>
                <c:pt idx="13989">
                  <c:v>1299.3800000000001</c:v>
                </c:pt>
                <c:pt idx="13990">
                  <c:v>1298.53</c:v>
                </c:pt>
                <c:pt idx="13991">
                  <c:v>1328.44</c:v>
                </c:pt>
                <c:pt idx="13992">
                  <c:v>1325.06</c:v>
                </c:pt>
                <c:pt idx="13993">
                  <c:v>1323.8</c:v>
                </c:pt>
                <c:pt idx="13994">
                  <c:v>1317.32</c:v>
                </c:pt>
                <c:pt idx="13995">
                  <c:v>1332.55</c:v>
                </c:pt>
                <c:pt idx="13996">
                  <c:v>1332.55</c:v>
                </c:pt>
                <c:pt idx="13997">
                  <c:v>1333.19</c:v>
                </c:pt>
                <c:pt idx="13998">
                  <c:v>1315.5</c:v>
                </c:pt>
                <c:pt idx="13999">
                  <c:v>1315.09</c:v>
                </c:pt>
                <c:pt idx="14000">
                  <c:v>1316.13</c:v>
                </c:pt>
                <c:pt idx="14001">
                  <c:v>1313.25</c:v>
                </c:pt>
                <c:pt idx="14002">
                  <c:v>1316.99</c:v>
                </c:pt>
                <c:pt idx="14003">
                  <c:v>1316.99</c:v>
                </c:pt>
                <c:pt idx="14004">
                  <c:v>1306.19</c:v>
                </c:pt>
                <c:pt idx="14005">
                  <c:v>1321.1</c:v>
                </c:pt>
                <c:pt idx="14006">
                  <c:v>1316.65</c:v>
                </c:pt>
                <c:pt idx="14007">
                  <c:v>1321.31</c:v>
                </c:pt>
                <c:pt idx="14008">
                  <c:v>1309.22</c:v>
                </c:pt>
                <c:pt idx="14009">
                  <c:v>1299.5</c:v>
                </c:pt>
                <c:pt idx="14010">
                  <c:v>1311.53</c:v>
                </c:pt>
                <c:pt idx="14011">
                  <c:v>1308.25</c:v>
                </c:pt>
                <c:pt idx="14012">
                  <c:v>1309.92</c:v>
                </c:pt>
                <c:pt idx="14013">
                  <c:v>1306.26</c:v>
                </c:pt>
                <c:pt idx="14014">
                  <c:v>1311.04</c:v>
                </c:pt>
                <c:pt idx="14015">
                  <c:v>1315.63</c:v>
                </c:pt>
                <c:pt idx="14016">
                  <c:v>1321.81</c:v>
                </c:pt>
                <c:pt idx="14017">
                  <c:v>1303.5899999999999</c:v>
                </c:pt>
                <c:pt idx="14018">
                  <c:v>1307.8499999999999</c:v>
                </c:pt>
                <c:pt idx="14019">
                  <c:v>1302.46</c:v>
                </c:pt>
                <c:pt idx="14020">
                  <c:v>1322.83</c:v>
                </c:pt>
                <c:pt idx="14021">
                  <c:v>1333.17</c:v>
                </c:pt>
                <c:pt idx="14022">
                  <c:v>1332.83</c:v>
                </c:pt>
                <c:pt idx="14023">
                  <c:v>1320.17</c:v>
                </c:pt>
                <c:pt idx="14024">
                  <c:v>1335.97</c:v>
                </c:pt>
                <c:pt idx="14025">
                  <c:v>1334.9</c:v>
                </c:pt>
                <c:pt idx="14026">
                  <c:v>1331.96</c:v>
                </c:pt>
                <c:pt idx="14027">
                  <c:v>1316.71</c:v>
                </c:pt>
                <c:pt idx="14028">
                  <c:v>1319.21</c:v>
                </c:pt>
                <c:pt idx="14029">
                  <c:v>1329.96</c:v>
                </c:pt>
                <c:pt idx="14030">
                  <c:v>1324.21</c:v>
                </c:pt>
                <c:pt idx="14031">
                  <c:v>1321.73</c:v>
                </c:pt>
                <c:pt idx="14032">
                  <c:v>1313.11</c:v>
                </c:pt>
                <c:pt idx="14033">
                  <c:v>1307.02</c:v>
                </c:pt>
                <c:pt idx="14034">
                  <c:v>1296.26</c:v>
                </c:pt>
                <c:pt idx="14035">
                  <c:v>1293.6600000000001</c:v>
                </c:pt>
                <c:pt idx="14036">
                  <c:v>1318.31</c:v>
                </c:pt>
                <c:pt idx="14037">
                  <c:v>1291.6199999999999</c:v>
                </c:pt>
                <c:pt idx="14038">
                  <c:v>1334.7</c:v>
                </c:pt>
                <c:pt idx="14039">
                  <c:v>1320.27</c:v>
                </c:pt>
                <c:pt idx="14040">
                  <c:v>1317.94</c:v>
                </c:pt>
                <c:pt idx="14041">
                  <c:v>1301.6600000000001</c:v>
                </c:pt>
                <c:pt idx="14042">
                  <c:v>1299.02</c:v>
                </c:pt>
                <c:pt idx="14043">
                  <c:v>1306.21</c:v>
                </c:pt>
                <c:pt idx="14044">
                  <c:v>1307.94</c:v>
                </c:pt>
                <c:pt idx="14045">
                  <c:v>1324.2</c:v>
                </c:pt>
                <c:pt idx="14046">
                  <c:v>1321.81</c:v>
                </c:pt>
                <c:pt idx="14047">
                  <c:v>1332.42</c:v>
                </c:pt>
                <c:pt idx="14048">
                  <c:v>1325.6</c:v>
                </c:pt>
                <c:pt idx="14049">
                  <c:v>1315.3</c:v>
                </c:pt>
                <c:pt idx="14050">
                  <c:v>1319.63</c:v>
                </c:pt>
                <c:pt idx="14051">
                  <c:v>1336.83</c:v>
                </c:pt>
                <c:pt idx="14052">
                  <c:v>1315.57</c:v>
                </c:pt>
                <c:pt idx="14053">
                  <c:v>1314.89</c:v>
                </c:pt>
                <c:pt idx="14054">
                  <c:v>1310.93</c:v>
                </c:pt>
                <c:pt idx="14055">
                  <c:v>1284.01</c:v>
                </c:pt>
                <c:pt idx="14056">
                  <c:v>1316</c:v>
                </c:pt>
                <c:pt idx="14057">
                  <c:v>1316</c:v>
                </c:pt>
                <c:pt idx="14058">
                  <c:v>1322.11</c:v>
                </c:pt>
                <c:pt idx="14059">
                  <c:v>1332.36</c:v>
                </c:pt>
                <c:pt idx="14060">
                  <c:v>1328.53</c:v>
                </c:pt>
                <c:pt idx="14061">
                  <c:v>1320.27</c:v>
                </c:pt>
                <c:pt idx="14062">
                  <c:v>1317.57</c:v>
                </c:pt>
                <c:pt idx="14063">
                  <c:v>1321.13</c:v>
                </c:pt>
                <c:pt idx="14064">
                  <c:v>1314.27</c:v>
                </c:pt>
                <c:pt idx="14065">
                  <c:v>1318.41</c:v>
                </c:pt>
                <c:pt idx="14066">
                  <c:v>1311.08</c:v>
                </c:pt>
                <c:pt idx="14067">
                  <c:v>1298.48</c:v>
                </c:pt>
                <c:pt idx="14068">
                  <c:v>1277.32</c:v>
                </c:pt>
                <c:pt idx="14069">
                  <c:v>1279.98</c:v>
                </c:pt>
                <c:pt idx="14070">
                  <c:v>1304.58</c:v>
                </c:pt>
                <c:pt idx="14071">
                  <c:v>1292.52</c:v>
                </c:pt>
                <c:pt idx="14072">
                  <c:v>1282.3599999999999</c:v>
                </c:pt>
                <c:pt idx="14073">
                  <c:v>1284.01</c:v>
                </c:pt>
                <c:pt idx="14074">
                  <c:v>1295.06</c:v>
                </c:pt>
                <c:pt idx="14075">
                  <c:v>1288.19</c:v>
                </c:pt>
                <c:pt idx="14076">
                  <c:v>1320.22</c:v>
                </c:pt>
                <c:pt idx="14077">
                  <c:v>1312.84</c:v>
                </c:pt>
                <c:pt idx="14078">
                  <c:v>1324.04</c:v>
                </c:pt>
                <c:pt idx="14079">
                  <c:v>1333.4</c:v>
                </c:pt>
                <c:pt idx="14080">
                  <c:v>1338.95</c:v>
                </c:pt>
                <c:pt idx="14081">
                  <c:v>1321.36</c:v>
                </c:pt>
                <c:pt idx="14082">
                  <c:v>1323.29</c:v>
                </c:pt>
                <c:pt idx="14083">
                  <c:v>1336.02</c:v>
                </c:pt>
                <c:pt idx="14084">
                  <c:v>1343.1</c:v>
                </c:pt>
                <c:pt idx="14085">
                  <c:v>1357.69</c:v>
                </c:pt>
                <c:pt idx="14086">
                  <c:v>1336.12</c:v>
                </c:pt>
                <c:pt idx="14087">
                  <c:v>1342.04</c:v>
                </c:pt>
                <c:pt idx="14088">
                  <c:v>1353.92</c:v>
                </c:pt>
                <c:pt idx="14089">
                  <c:v>1338.62</c:v>
                </c:pt>
                <c:pt idx="14090">
                  <c:v>1338.62</c:v>
                </c:pt>
                <c:pt idx="14091">
                  <c:v>1331.38</c:v>
                </c:pt>
                <c:pt idx="14092">
                  <c:v>1324.15</c:v>
                </c:pt>
                <c:pt idx="14093">
                  <c:v>1308.04</c:v>
                </c:pt>
                <c:pt idx="14094">
                  <c:v>1303.23</c:v>
                </c:pt>
                <c:pt idx="14095">
                  <c:v>1303.23</c:v>
                </c:pt>
                <c:pt idx="14096">
                  <c:v>1309.6500000000001</c:v>
                </c:pt>
                <c:pt idx="14097">
                  <c:v>1306.2</c:v>
                </c:pt>
                <c:pt idx="14098">
                  <c:v>1313.51</c:v>
                </c:pt>
                <c:pt idx="14099">
                  <c:v>1310.48</c:v>
                </c:pt>
                <c:pt idx="14100">
                  <c:v>1322.42</c:v>
                </c:pt>
                <c:pt idx="14101">
                  <c:v>1329.16</c:v>
                </c:pt>
                <c:pt idx="14102">
                  <c:v>1329.16</c:v>
                </c:pt>
                <c:pt idx="14103">
                  <c:v>1332.85</c:v>
                </c:pt>
                <c:pt idx="14104">
                  <c:v>1331.6</c:v>
                </c:pt>
                <c:pt idx="14105">
                  <c:v>1346.88</c:v>
                </c:pt>
                <c:pt idx="14106">
                  <c:v>1344.69</c:v>
                </c:pt>
                <c:pt idx="14107">
                  <c:v>1335.46</c:v>
                </c:pt>
                <c:pt idx="14108">
                  <c:v>1339.79</c:v>
                </c:pt>
                <c:pt idx="14109">
                  <c:v>1339.94</c:v>
                </c:pt>
                <c:pt idx="14110">
                  <c:v>1345</c:v>
                </c:pt>
                <c:pt idx="14111">
                  <c:v>1331.9</c:v>
                </c:pt>
                <c:pt idx="14112">
                  <c:v>1303.23</c:v>
                </c:pt>
                <c:pt idx="14113">
                  <c:v>1300.6099999999999</c:v>
                </c:pt>
                <c:pt idx="14114">
                  <c:v>1300.6099999999999</c:v>
                </c:pt>
                <c:pt idx="14115">
                  <c:v>1300.75</c:v>
                </c:pt>
                <c:pt idx="14116">
                  <c:v>1308.6099999999999</c:v>
                </c:pt>
                <c:pt idx="14117">
                  <c:v>1302.76</c:v>
                </c:pt>
                <c:pt idx="14118">
                  <c:v>1310.48</c:v>
                </c:pt>
                <c:pt idx="14119">
                  <c:v>1297.82</c:v>
                </c:pt>
                <c:pt idx="14120">
                  <c:v>1310.2</c:v>
                </c:pt>
                <c:pt idx="14121">
                  <c:v>1293.3599999999999</c:v>
                </c:pt>
                <c:pt idx="14122">
                  <c:v>1293.3599999999999</c:v>
                </c:pt>
                <c:pt idx="14123">
                  <c:v>1291.3499999999999</c:v>
                </c:pt>
                <c:pt idx="14124">
                  <c:v>1299.95</c:v>
                </c:pt>
                <c:pt idx="14125">
                  <c:v>1297.05</c:v>
                </c:pt>
                <c:pt idx="14126">
                  <c:v>1318.2</c:v>
                </c:pt>
                <c:pt idx="14127">
                  <c:v>1291.3900000000001</c:v>
                </c:pt>
                <c:pt idx="14128">
                  <c:v>1291.17</c:v>
                </c:pt>
                <c:pt idx="14129">
                  <c:v>1310.31</c:v>
                </c:pt>
                <c:pt idx="14130">
                  <c:v>1310.31</c:v>
                </c:pt>
                <c:pt idx="14131">
                  <c:v>1326.98</c:v>
                </c:pt>
                <c:pt idx="14132">
                  <c:v>1321.38</c:v>
                </c:pt>
                <c:pt idx="14133">
                  <c:v>1324.02</c:v>
                </c:pt>
                <c:pt idx="14134">
                  <c:v>1331.48</c:v>
                </c:pt>
                <c:pt idx="14135">
                  <c:v>1327.11</c:v>
                </c:pt>
                <c:pt idx="14136">
                  <c:v>1317.42</c:v>
                </c:pt>
                <c:pt idx="14137">
                  <c:v>1318.79</c:v>
                </c:pt>
                <c:pt idx="14138">
                  <c:v>1316.84</c:v>
                </c:pt>
                <c:pt idx="14139">
                  <c:v>1310.49</c:v>
                </c:pt>
                <c:pt idx="14140">
                  <c:v>1306.0999999999999</c:v>
                </c:pt>
                <c:pt idx="14141">
                  <c:v>1327.9</c:v>
                </c:pt>
                <c:pt idx="14142">
                  <c:v>1318.85</c:v>
                </c:pt>
                <c:pt idx="14143">
                  <c:v>1328.02</c:v>
                </c:pt>
                <c:pt idx="14144">
                  <c:v>1334.96</c:v>
                </c:pt>
                <c:pt idx="14145">
                  <c:v>1334.71</c:v>
                </c:pt>
                <c:pt idx="14146">
                  <c:v>1341.43</c:v>
                </c:pt>
                <c:pt idx="14147">
                  <c:v>1341.43</c:v>
                </c:pt>
                <c:pt idx="14148">
                  <c:v>1344.27</c:v>
                </c:pt>
                <c:pt idx="14149">
                  <c:v>1345.92</c:v>
                </c:pt>
                <c:pt idx="14150">
                  <c:v>1346.38</c:v>
                </c:pt>
                <c:pt idx="14151">
                  <c:v>1347.66</c:v>
                </c:pt>
                <c:pt idx="14152">
                  <c:v>1353.75</c:v>
                </c:pt>
                <c:pt idx="14153">
                  <c:v>1335.04</c:v>
                </c:pt>
                <c:pt idx="14154">
                  <c:v>1346.26</c:v>
                </c:pt>
                <c:pt idx="14155">
                  <c:v>1356.17</c:v>
                </c:pt>
                <c:pt idx="14156">
                  <c:v>1331.31</c:v>
                </c:pt>
                <c:pt idx="14157">
                  <c:v>1327.19</c:v>
                </c:pt>
                <c:pt idx="14158">
                  <c:v>1313.63</c:v>
                </c:pt>
                <c:pt idx="14159">
                  <c:v>1322.3</c:v>
                </c:pt>
                <c:pt idx="14160">
                  <c:v>1323.77</c:v>
                </c:pt>
                <c:pt idx="14161">
                  <c:v>1340.59</c:v>
                </c:pt>
                <c:pt idx="14162">
                  <c:v>1345.42</c:v>
                </c:pt>
                <c:pt idx="14163">
                  <c:v>1335.66</c:v>
                </c:pt>
                <c:pt idx="14164">
                  <c:v>1347.15</c:v>
                </c:pt>
                <c:pt idx="14165">
                  <c:v>1353.54</c:v>
                </c:pt>
                <c:pt idx="14166">
                  <c:v>1355.8</c:v>
                </c:pt>
                <c:pt idx="14167">
                  <c:v>1338.38</c:v>
                </c:pt>
                <c:pt idx="14168">
                  <c:v>1348.68</c:v>
                </c:pt>
                <c:pt idx="14169">
                  <c:v>1353</c:v>
                </c:pt>
                <c:pt idx="14170">
                  <c:v>1354.38</c:v>
                </c:pt>
                <c:pt idx="14171">
                  <c:v>1342.49</c:v>
                </c:pt>
                <c:pt idx="14172">
                  <c:v>1349.75</c:v>
                </c:pt>
                <c:pt idx="14173">
                  <c:v>1356.54</c:v>
                </c:pt>
                <c:pt idx="14174">
                  <c:v>1355.61</c:v>
                </c:pt>
                <c:pt idx="14175">
                  <c:v>1354.94</c:v>
                </c:pt>
                <c:pt idx="14176">
                  <c:v>1366.99</c:v>
                </c:pt>
                <c:pt idx="14177">
                  <c:v>1368.37</c:v>
                </c:pt>
                <c:pt idx="14178">
                  <c:v>1329.18</c:v>
                </c:pt>
                <c:pt idx="14179">
                  <c:v>1357.66</c:v>
                </c:pt>
                <c:pt idx="14180">
                  <c:v>1363.79</c:v>
                </c:pt>
                <c:pt idx="14181">
                  <c:v>1358.31</c:v>
                </c:pt>
                <c:pt idx="14182">
                  <c:v>1375.23</c:v>
                </c:pt>
                <c:pt idx="14183">
                  <c:v>1361.39</c:v>
                </c:pt>
                <c:pt idx="14184">
                  <c:v>1353.61</c:v>
                </c:pt>
                <c:pt idx="14185">
                  <c:v>1362.91</c:v>
                </c:pt>
                <c:pt idx="14186">
                  <c:v>1362.71</c:v>
                </c:pt>
                <c:pt idx="14187">
                  <c:v>1360.76</c:v>
                </c:pt>
                <c:pt idx="14188">
                  <c:v>1375.47</c:v>
                </c:pt>
                <c:pt idx="14189">
                  <c:v>1367.17</c:v>
                </c:pt>
                <c:pt idx="14190">
                  <c:v>1363.22</c:v>
                </c:pt>
                <c:pt idx="14191">
                  <c:v>1334.78</c:v>
                </c:pt>
                <c:pt idx="14192">
                  <c:v>1294.1500000000001</c:v>
                </c:pt>
                <c:pt idx="14193">
                  <c:v>1295.71</c:v>
                </c:pt>
                <c:pt idx="14194">
                  <c:v>1308.3399999999999</c:v>
                </c:pt>
                <c:pt idx="14195">
                  <c:v>1304.5899999999999</c:v>
                </c:pt>
                <c:pt idx="14196">
                  <c:v>1322.75</c:v>
                </c:pt>
                <c:pt idx="14197">
                  <c:v>1274.98</c:v>
                </c:pt>
                <c:pt idx="14198">
                  <c:v>1288.69</c:v>
                </c:pt>
                <c:pt idx="14199">
                  <c:v>1294.78</c:v>
                </c:pt>
                <c:pt idx="14200">
                  <c:v>1298.46</c:v>
                </c:pt>
                <c:pt idx="14201">
                  <c:v>1299.9000000000001</c:v>
                </c:pt>
                <c:pt idx="14202">
                  <c:v>1302.6400000000001</c:v>
                </c:pt>
                <c:pt idx="14203">
                  <c:v>1301.3800000000001</c:v>
                </c:pt>
                <c:pt idx="14204">
                  <c:v>1289.32</c:v>
                </c:pt>
                <c:pt idx="14205">
                  <c:v>1298.23</c:v>
                </c:pt>
                <c:pt idx="14206">
                  <c:v>1328.14</c:v>
                </c:pt>
                <c:pt idx="14207">
                  <c:v>1307.3</c:v>
                </c:pt>
                <c:pt idx="14208">
                  <c:v>1320.96</c:v>
                </c:pt>
                <c:pt idx="14209">
                  <c:v>1329.66</c:v>
                </c:pt>
                <c:pt idx="14210">
                  <c:v>1305.1300000000001</c:v>
                </c:pt>
                <c:pt idx="14211">
                  <c:v>1333.57</c:v>
                </c:pt>
                <c:pt idx="14212">
                  <c:v>1328.16</c:v>
                </c:pt>
                <c:pt idx="14213">
                  <c:v>1335.37</c:v>
                </c:pt>
                <c:pt idx="14214">
                  <c:v>1340.77</c:v>
                </c:pt>
                <c:pt idx="14215">
                  <c:v>1326.92</c:v>
                </c:pt>
                <c:pt idx="14216">
                  <c:v>1324.02</c:v>
                </c:pt>
                <c:pt idx="14217">
                  <c:v>1347.78</c:v>
                </c:pt>
                <c:pt idx="14218">
                  <c:v>1361.01</c:v>
                </c:pt>
                <c:pt idx="14219">
                  <c:v>1362.78</c:v>
                </c:pt>
                <c:pt idx="14220">
                  <c:v>1377.98</c:v>
                </c:pt>
                <c:pt idx="14221">
                  <c:v>1386.34</c:v>
                </c:pt>
                <c:pt idx="14222">
                  <c:v>1392.85</c:v>
                </c:pt>
                <c:pt idx="14223">
                  <c:v>1376.74</c:v>
                </c:pt>
                <c:pt idx="14224">
                  <c:v>1352.41</c:v>
                </c:pt>
                <c:pt idx="14225">
                  <c:v>1344.88</c:v>
                </c:pt>
                <c:pt idx="14226">
                  <c:v>1353.49</c:v>
                </c:pt>
                <c:pt idx="14227">
                  <c:v>1358.65</c:v>
                </c:pt>
                <c:pt idx="14228">
                  <c:v>1353.01</c:v>
                </c:pt>
                <c:pt idx="14229">
                  <c:v>1352.57</c:v>
                </c:pt>
                <c:pt idx="14230">
                  <c:v>1346.52</c:v>
                </c:pt>
                <c:pt idx="14231">
                  <c:v>1349.65</c:v>
                </c:pt>
                <c:pt idx="14232">
                  <c:v>1350.54</c:v>
                </c:pt>
                <c:pt idx="14233">
                  <c:v>1328.91</c:v>
                </c:pt>
                <c:pt idx="14234">
                  <c:v>1345.78</c:v>
                </c:pt>
                <c:pt idx="14235">
                  <c:v>1343.8</c:v>
                </c:pt>
                <c:pt idx="14236">
                  <c:v>1365.48</c:v>
                </c:pt>
                <c:pt idx="14237">
                  <c:v>1356.64</c:v>
                </c:pt>
                <c:pt idx="14238">
                  <c:v>1351.51</c:v>
                </c:pt>
                <c:pt idx="14239">
                  <c:v>1340.22</c:v>
                </c:pt>
                <c:pt idx="14240">
                  <c:v>1370.22</c:v>
                </c:pt>
                <c:pt idx="14241">
                  <c:v>1320.03</c:v>
                </c:pt>
                <c:pt idx="14242">
                  <c:v>1332.01</c:v>
                </c:pt>
                <c:pt idx="14243">
                  <c:v>1359.31</c:v>
                </c:pt>
                <c:pt idx="14244">
                  <c:v>1349.03</c:v>
                </c:pt>
                <c:pt idx="14245">
                  <c:v>1350.16</c:v>
                </c:pt>
                <c:pt idx="14246">
                  <c:v>1333.93</c:v>
                </c:pt>
                <c:pt idx="14247">
                  <c:v>1346.35</c:v>
                </c:pt>
                <c:pt idx="14248">
                  <c:v>1311.58</c:v>
                </c:pt>
                <c:pt idx="14249">
                  <c:v>1320.45</c:v>
                </c:pt>
                <c:pt idx="14250">
                  <c:v>1324.57</c:v>
                </c:pt>
                <c:pt idx="14251">
                  <c:v>1320.8</c:v>
                </c:pt>
                <c:pt idx="14252">
                  <c:v>1311.4</c:v>
                </c:pt>
                <c:pt idx="14253">
                  <c:v>1284.9100000000001</c:v>
                </c:pt>
                <c:pt idx="14254">
                  <c:v>1295.8900000000001</c:v>
                </c:pt>
                <c:pt idx="14255">
                  <c:v>1295.8900000000001</c:v>
                </c:pt>
                <c:pt idx="14256">
                  <c:v>1294.56</c:v>
                </c:pt>
                <c:pt idx="14257">
                  <c:v>1290.07</c:v>
                </c:pt>
                <c:pt idx="14258">
                  <c:v>1278.27</c:v>
                </c:pt>
                <c:pt idx="14259">
                  <c:v>1260.19</c:v>
                </c:pt>
                <c:pt idx="14260">
                  <c:v>1254.67</c:v>
                </c:pt>
                <c:pt idx="14261">
                  <c:v>1254.82</c:v>
                </c:pt>
                <c:pt idx="14262">
                  <c:v>1254.25</c:v>
                </c:pt>
                <c:pt idx="14263">
                  <c:v>1260.53</c:v>
                </c:pt>
                <c:pt idx="14264">
                  <c:v>1234.17</c:v>
                </c:pt>
                <c:pt idx="14265">
                  <c:v>1255.1400000000001</c:v>
                </c:pt>
                <c:pt idx="14266">
                  <c:v>1260.5899999999999</c:v>
                </c:pt>
                <c:pt idx="14267">
                  <c:v>1261.54</c:v>
                </c:pt>
                <c:pt idx="14268">
                  <c:v>1273.53</c:v>
                </c:pt>
                <c:pt idx="14269">
                  <c:v>1253.54</c:v>
                </c:pt>
                <c:pt idx="14270">
                  <c:v>1308.8699999999999</c:v>
                </c:pt>
                <c:pt idx="14271">
                  <c:v>1310.26</c:v>
                </c:pt>
                <c:pt idx="14272">
                  <c:v>1314</c:v>
                </c:pt>
                <c:pt idx="14273">
                  <c:v>1319.16</c:v>
                </c:pt>
                <c:pt idx="14274">
                  <c:v>1333.98</c:v>
                </c:pt>
                <c:pt idx="14275">
                  <c:v>1318.84</c:v>
                </c:pt>
                <c:pt idx="14276">
                  <c:v>1332.6</c:v>
                </c:pt>
                <c:pt idx="14277">
                  <c:v>1321.03</c:v>
                </c:pt>
                <c:pt idx="14278">
                  <c:v>1321.03</c:v>
                </c:pt>
                <c:pt idx="14279">
                  <c:v>1324.29</c:v>
                </c:pt>
                <c:pt idx="14280">
                  <c:v>1328.89</c:v>
                </c:pt>
                <c:pt idx="14281">
                  <c:v>1319.08</c:v>
                </c:pt>
                <c:pt idx="14282">
                  <c:v>1348.85</c:v>
                </c:pt>
                <c:pt idx="14283">
                  <c:v>1350.02</c:v>
                </c:pt>
                <c:pt idx="14284">
                  <c:v>1342.54</c:v>
                </c:pt>
                <c:pt idx="14285">
                  <c:v>1334.6</c:v>
                </c:pt>
                <c:pt idx="14286">
                  <c:v>1331.35</c:v>
                </c:pt>
                <c:pt idx="14287">
                  <c:v>1335.39</c:v>
                </c:pt>
                <c:pt idx="14288">
                  <c:v>1337.23</c:v>
                </c:pt>
                <c:pt idx="14289">
                  <c:v>1337.98</c:v>
                </c:pt>
                <c:pt idx="14290">
                  <c:v>1337.42</c:v>
                </c:pt>
                <c:pt idx="14291">
                  <c:v>1346.73</c:v>
                </c:pt>
                <c:pt idx="14292">
                  <c:v>1320.71</c:v>
                </c:pt>
                <c:pt idx="14293">
                  <c:v>1349.07</c:v>
                </c:pt>
                <c:pt idx="14294">
                  <c:v>1327.16</c:v>
                </c:pt>
                <c:pt idx="14295">
                  <c:v>1322.35</c:v>
                </c:pt>
                <c:pt idx="14296">
                  <c:v>1316.06</c:v>
                </c:pt>
                <c:pt idx="14297">
                  <c:v>1309.27</c:v>
                </c:pt>
                <c:pt idx="14298">
                  <c:v>1313.44</c:v>
                </c:pt>
                <c:pt idx="14299">
                  <c:v>1308.27</c:v>
                </c:pt>
                <c:pt idx="14300">
                  <c:v>1324.27</c:v>
                </c:pt>
                <c:pt idx="14301">
                  <c:v>1321.78</c:v>
                </c:pt>
                <c:pt idx="14302">
                  <c:v>1314.01</c:v>
                </c:pt>
                <c:pt idx="14303">
                  <c:v>1290.8800000000001</c:v>
                </c:pt>
                <c:pt idx="14304">
                  <c:v>1305.69</c:v>
                </c:pt>
                <c:pt idx="14305">
                  <c:v>1305.3499999999999</c:v>
                </c:pt>
                <c:pt idx="14306">
                  <c:v>1307.6600000000001</c:v>
                </c:pt>
                <c:pt idx="14307">
                  <c:v>1316.1</c:v>
                </c:pt>
                <c:pt idx="14308">
                  <c:v>1303.4000000000001</c:v>
                </c:pt>
                <c:pt idx="14309">
                  <c:v>1294.31</c:v>
                </c:pt>
                <c:pt idx="14310">
                  <c:v>1304.18</c:v>
                </c:pt>
                <c:pt idx="14311">
                  <c:v>1310.83</c:v>
                </c:pt>
                <c:pt idx="14312">
                  <c:v>1310.83</c:v>
                </c:pt>
                <c:pt idx="14313">
                  <c:v>1299.27</c:v>
                </c:pt>
                <c:pt idx="14314">
                  <c:v>1287.1099999999999</c:v>
                </c:pt>
                <c:pt idx="14315">
                  <c:v>1289.26</c:v>
                </c:pt>
                <c:pt idx="14316">
                  <c:v>1299.77</c:v>
                </c:pt>
                <c:pt idx="14317">
                  <c:v>1306.1600000000001</c:v>
                </c:pt>
                <c:pt idx="14318">
                  <c:v>1331.5</c:v>
                </c:pt>
                <c:pt idx="14319">
                  <c:v>1323.52</c:v>
                </c:pt>
                <c:pt idx="14320">
                  <c:v>1312.21</c:v>
                </c:pt>
                <c:pt idx="14321">
                  <c:v>1308.95</c:v>
                </c:pt>
                <c:pt idx="14322">
                  <c:v>1308.95</c:v>
                </c:pt>
                <c:pt idx="14323">
                  <c:v>1306.06</c:v>
                </c:pt>
                <c:pt idx="14324">
                  <c:v>1308.95</c:v>
                </c:pt>
                <c:pt idx="14325">
                  <c:v>1293.8399999999999</c:v>
                </c:pt>
                <c:pt idx="14326">
                  <c:v>1303.5999999999999</c:v>
                </c:pt>
                <c:pt idx="14327">
                  <c:v>1305.5999999999999</c:v>
                </c:pt>
                <c:pt idx="14328">
                  <c:v>1293.69</c:v>
                </c:pt>
                <c:pt idx="14329">
                  <c:v>1309.93</c:v>
                </c:pt>
                <c:pt idx="14330">
                  <c:v>1311.28</c:v>
                </c:pt>
                <c:pt idx="14331">
                  <c:v>1307.3399999999999</c:v>
                </c:pt>
                <c:pt idx="14332">
                  <c:v>1307.3399999999999</c:v>
                </c:pt>
                <c:pt idx="14333">
                  <c:v>1315.11</c:v>
                </c:pt>
                <c:pt idx="14334">
                  <c:v>1306.25</c:v>
                </c:pt>
                <c:pt idx="14335">
                  <c:v>1296.1500000000001</c:v>
                </c:pt>
                <c:pt idx="14336">
                  <c:v>1306.25</c:v>
                </c:pt>
                <c:pt idx="14337">
                  <c:v>1314.22</c:v>
                </c:pt>
                <c:pt idx="14338">
                  <c:v>1286.25</c:v>
                </c:pt>
                <c:pt idx="14339">
                  <c:v>1271.44</c:v>
                </c:pt>
                <c:pt idx="14340">
                  <c:v>1262.92</c:v>
                </c:pt>
                <c:pt idx="14341">
                  <c:v>1251.33</c:v>
                </c:pt>
                <c:pt idx="14342">
                  <c:v>1248.1600000000001</c:v>
                </c:pt>
                <c:pt idx="14343">
                  <c:v>1251.4100000000001</c:v>
                </c:pt>
                <c:pt idx="14344">
                  <c:v>1261.48</c:v>
                </c:pt>
                <c:pt idx="14345">
                  <c:v>1251.33</c:v>
                </c:pt>
                <c:pt idx="14346">
                  <c:v>1244.1600000000001</c:v>
                </c:pt>
                <c:pt idx="14347">
                  <c:v>1244.75</c:v>
                </c:pt>
                <c:pt idx="14348">
                  <c:v>1250.56</c:v>
                </c:pt>
                <c:pt idx="14349">
                  <c:v>1239.3699999999999</c:v>
                </c:pt>
                <c:pt idx="14350">
                  <c:v>1237.07</c:v>
                </c:pt>
                <c:pt idx="14351">
                  <c:v>1264.1400000000001</c:v>
                </c:pt>
                <c:pt idx="14352">
                  <c:v>1260.07</c:v>
                </c:pt>
                <c:pt idx="14353">
                  <c:v>1275.6199999999999</c:v>
                </c:pt>
                <c:pt idx="14354">
                  <c:v>1284.83</c:v>
                </c:pt>
                <c:pt idx="14355">
                  <c:v>1284.83</c:v>
                </c:pt>
                <c:pt idx="14356">
                  <c:v>1293.8900000000001</c:v>
                </c:pt>
                <c:pt idx="14357">
                  <c:v>1305.9000000000001</c:v>
                </c:pt>
                <c:pt idx="14358">
                  <c:v>1322.7</c:v>
                </c:pt>
                <c:pt idx="14359">
                  <c:v>1311.22</c:v>
                </c:pt>
                <c:pt idx="14360">
                  <c:v>1316.79</c:v>
                </c:pt>
                <c:pt idx="14361">
                  <c:v>1299.73</c:v>
                </c:pt>
                <c:pt idx="14362">
                  <c:v>1291.05</c:v>
                </c:pt>
                <c:pt idx="14363">
                  <c:v>1283.01</c:v>
                </c:pt>
                <c:pt idx="14364">
                  <c:v>1311.78</c:v>
                </c:pt>
                <c:pt idx="14365">
                  <c:v>1323.36</c:v>
                </c:pt>
                <c:pt idx="14366">
                  <c:v>1313.37</c:v>
                </c:pt>
                <c:pt idx="14367">
                  <c:v>1325.15</c:v>
                </c:pt>
                <c:pt idx="14368">
                  <c:v>1328.02</c:v>
                </c:pt>
                <c:pt idx="14369">
                  <c:v>1328.85</c:v>
                </c:pt>
                <c:pt idx="14370">
                  <c:v>1285.48</c:v>
                </c:pt>
                <c:pt idx="14371">
                  <c:v>1283.22</c:v>
                </c:pt>
                <c:pt idx="14372">
                  <c:v>1278.8699999999999</c:v>
                </c:pt>
                <c:pt idx="14373">
                  <c:v>1284.4100000000001</c:v>
                </c:pt>
                <c:pt idx="14374">
                  <c:v>1284.4100000000001</c:v>
                </c:pt>
                <c:pt idx="14375">
                  <c:v>1292.3599999999999</c:v>
                </c:pt>
                <c:pt idx="14376">
                  <c:v>1300.3</c:v>
                </c:pt>
                <c:pt idx="14377">
                  <c:v>1292.0999999999999</c:v>
                </c:pt>
                <c:pt idx="14378">
                  <c:v>1292.8800000000001</c:v>
                </c:pt>
                <c:pt idx="14379">
                  <c:v>1297.22</c:v>
                </c:pt>
                <c:pt idx="14380">
                  <c:v>1306.58</c:v>
                </c:pt>
                <c:pt idx="14381">
                  <c:v>1308.45</c:v>
                </c:pt>
                <c:pt idx="14382">
                  <c:v>1292.48</c:v>
                </c:pt>
                <c:pt idx="14383">
                  <c:v>1308.7</c:v>
                </c:pt>
                <c:pt idx="14384">
                  <c:v>1313.11</c:v>
                </c:pt>
                <c:pt idx="14385">
                  <c:v>1315.14</c:v>
                </c:pt>
                <c:pt idx="14386">
                  <c:v>1315.14</c:v>
                </c:pt>
                <c:pt idx="14387">
                  <c:v>1327.41</c:v>
                </c:pt>
                <c:pt idx="14388">
                  <c:v>1337.28</c:v>
                </c:pt>
                <c:pt idx="14389">
                  <c:v>1328.85</c:v>
                </c:pt>
                <c:pt idx="14390">
                  <c:v>1328.04</c:v>
                </c:pt>
                <c:pt idx="14391">
                  <c:v>1311.33</c:v>
                </c:pt>
                <c:pt idx="14392">
                  <c:v>1303.6300000000001</c:v>
                </c:pt>
                <c:pt idx="14393">
                  <c:v>1322.32</c:v>
                </c:pt>
                <c:pt idx="14394">
                  <c:v>1325.4</c:v>
                </c:pt>
                <c:pt idx="14395">
                  <c:v>1316.19</c:v>
                </c:pt>
                <c:pt idx="14396">
                  <c:v>1315.45</c:v>
                </c:pt>
                <c:pt idx="14397">
                  <c:v>1309.71</c:v>
                </c:pt>
                <c:pt idx="14398">
                  <c:v>1307.2</c:v>
                </c:pt>
                <c:pt idx="14399">
                  <c:v>1307.2</c:v>
                </c:pt>
                <c:pt idx="14400">
                  <c:v>1316.06</c:v>
                </c:pt>
                <c:pt idx="14401">
                  <c:v>1335.75</c:v>
                </c:pt>
                <c:pt idx="14402">
                  <c:v>1329.63</c:v>
                </c:pt>
                <c:pt idx="14403">
                  <c:v>1338.16</c:v>
                </c:pt>
                <c:pt idx="14404">
                  <c:v>1348.27</c:v>
                </c:pt>
                <c:pt idx="14405">
                  <c:v>1351.42</c:v>
                </c:pt>
                <c:pt idx="14406">
                  <c:v>1348.05</c:v>
                </c:pt>
                <c:pt idx="14407">
                  <c:v>1351.85</c:v>
                </c:pt>
                <c:pt idx="14408">
                  <c:v>1345.62</c:v>
                </c:pt>
                <c:pt idx="14409">
                  <c:v>1338.57</c:v>
                </c:pt>
                <c:pt idx="14410">
                  <c:v>1337.13</c:v>
                </c:pt>
                <c:pt idx="14411">
                  <c:v>1353.57</c:v>
                </c:pt>
                <c:pt idx="14412">
                  <c:v>1373.86</c:v>
                </c:pt>
                <c:pt idx="14413">
                  <c:v>1358.4</c:v>
                </c:pt>
                <c:pt idx="14414">
                  <c:v>1361.71</c:v>
                </c:pt>
                <c:pt idx="14415">
                  <c:v>1362.73</c:v>
                </c:pt>
                <c:pt idx="14416">
                  <c:v>1296.51</c:v>
                </c:pt>
                <c:pt idx="14417">
                  <c:v>1295.97</c:v>
                </c:pt>
                <c:pt idx="14418">
                  <c:v>1295.97</c:v>
                </c:pt>
                <c:pt idx="14419">
                  <c:v>1286.45</c:v>
                </c:pt>
                <c:pt idx="14420">
                  <c:v>1302.07</c:v>
                </c:pt>
                <c:pt idx="14421">
                  <c:v>1281.8</c:v>
                </c:pt>
                <c:pt idx="14422">
                  <c:v>1296.04</c:v>
                </c:pt>
                <c:pt idx="14423">
                  <c:v>1297.18</c:v>
                </c:pt>
                <c:pt idx="14424">
                  <c:v>1297.81</c:v>
                </c:pt>
                <c:pt idx="14425">
                  <c:v>1297.81</c:v>
                </c:pt>
                <c:pt idx="14426">
                  <c:v>1308.6099999999999</c:v>
                </c:pt>
                <c:pt idx="14427">
                  <c:v>1305.03</c:v>
                </c:pt>
                <c:pt idx="14428">
                  <c:v>1281.94</c:v>
                </c:pt>
                <c:pt idx="14429">
                  <c:v>1281.94</c:v>
                </c:pt>
                <c:pt idx="14430">
                  <c:v>1299.77</c:v>
                </c:pt>
                <c:pt idx="14431">
                  <c:v>1285.5999999999999</c:v>
                </c:pt>
                <c:pt idx="14432">
                  <c:v>1297.01</c:v>
                </c:pt>
                <c:pt idx="14433">
                  <c:v>1310.84</c:v>
                </c:pt>
                <c:pt idx="14434">
                  <c:v>1316.97</c:v>
                </c:pt>
                <c:pt idx="14435">
                  <c:v>1322.79</c:v>
                </c:pt>
                <c:pt idx="14436">
                  <c:v>1326.65</c:v>
                </c:pt>
                <c:pt idx="14437">
                  <c:v>1318.16</c:v>
                </c:pt>
                <c:pt idx="14438">
                  <c:v>1345.36</c:v>
                </c:pt>
                <c:pt idx="14439">
                  <c:v>1344.8</c:v>
                </c:pt>
                <c:pt idx="14440">
                  <c:v>1319.81</c:v>
                </c:pt>
                <c:pt idx="14441">
                  <c:v>1329.53</c:v>
                </c:pt>
                <c:pt idx="14442">
                  <c:v>1335.97</c:v>
                </c:pt>
                <c:pt idx="14443">
                  <c:v>1337.28</c:v>
                </c:pt>
                <c:pt idx="14444">
                  <c:v>1332.26</c:v>
                </c:pt>
                <c:pt idx="14445">
                  <c:v>1318.21</c:v>
                </c:pt>
                <c:pt idx="14446">
                  <c:v>1324.08</c:v>
                </c:pt>
                <c:pt idx="14447">
                  <c:v>1317.66</c:v>
                </c:pt>
                <c:pt idx="14448">
                  <c:v>1303.93</c:v>
                </c:pt>
                <c:pt idx="14449">
                  <c:v>1302.44</c:v>
                </c:pt>
                <c:pt idx="14450">
                  <c:v>1279.47</c:v>
                </c:pt>
                <c:pt idx="14451">
                  <c:v>1287.8599999999999</c:v>
                </c:pt>
                <c:pt idx="14452">
                  <c:v>1293.8900000000001</c:v>
                </c:pt>
                <c:pt idx="14453">
                  <c:v>1293.8900000000001</c:v>
                </c:pt>
                <c:pt idx="14454">
                  <c:v>1292.92</c:v>
                </c:pt>
                <c:pt idx="14455">
                  <c:v>1291.3900000000001</c:v>
                </c:pt>
                <c:pt idx="14456">
                  <c:v>1275.6500000000001</c:v>
                </c:pt>
                <c:pt idx="14457">
                  <c:v>1243.78</c:v>
                </c:pt>
                <c:pt idx="14458">
                  <c:v>1271.9100000000001</c:v>
                </c:pt>
                <c:pt idx="14459">
                  <c:v>1263.0999999999999</c:v>
                </c:pt>
                <c:pt idx="14460">
                  <c:v>1245.08</c:v>
                </c:pt>
                <c:pt idx="14461">
                  <c:v>1246.82</c:v>
                </c:pt>
                <c:pt idx="14462">
                  <c:v>1232.3499999999999</c:v>
                </c:pt>
                <c:pt idx="14463">
                  <c:v>1240.71</c:v>
                </c:pt>
                <c:pt idx="14464">
                  <c:v>1255.1400000000001</c:v>
                </c:pt>
                <c:pt idx="14465">
                  <c:v>1253.2</c:v>
                </c:pt>
                <c:pt idx="14466">
                  <c:v>1256.3900000000001</c:v>
                </c:pt>
                <c:pt idx="14467">
                  <c:v>1245.71</c:v>
                </c:pt>
                <c:pt idx="14468">
                  <c:v>1260.8499999999999</c:v>
                </c:pt>
                <c:pt idx="14469">
                  <c:v>1241.96</c:v>
                </c:pt>
                <c:pt idx="14470">
                  <c:v>1267.21</c:v>
                </c:pt>
                <c:pt idx="14471">
                  <c:v>1273.82</c:v>
                </c:pt>
                <c:pt idx="14472">
                  <c:v>1273.44</c:v>
                </c:pt>
                <c:pt idx="14473">
                  <c:v>1254.32</c:v>
                </c:pt>
                <c:pt idx="14474">
                  <c:v>1265.1099999999999</c:v>
                </c:pt>
                <c:pt idx="14475">
                  <c:v>1268.8800000000001</c:v>
                </c:pt>
                <c:pt idx="14476">
                  <c:v>1277.8900000000001</c:v>
                </c:pt>
                <c:pt idx="14477">
                  <c:v>1283.28</c:v>
                </c:pt>
                <c:pt idx="14478">
                  <c:v>1291.8900000000001</c:v>
                </c:pt>
                <c:pt idx="14479">
                  <c:v>1298.04</c:v>
                </c:pt>
                <c:pt idx="14480">
                  <c:v>1280.52</c:v>
                </c:pt>
                <c:pt idx="14481">
                  <c:v>1294.3900000000001</c:v>
                </c:pt>
                <c:pt idx="14482">
                  <c:v>1268.79</c:v>
                </c:pt>
                <c:pt idx="14483">
                  <c:v>1259</c:v>
                </c:pt>
                <c:pt idx="14484">
                  <c:v>1283.43</c:v>
                </c:pt>
                <c:pt idx="14485">
                  <c:v>1287.97</c:v>
                </c:pt>
                <c:pt idx="14486">
                  <c:v>1282.78</c:v>
                </c:pt>
                <c:pt idx="14487">
                  <c:v>1286.68</c:v>
                </c:pt>
                <c:pt idx="14488">
                  <c:v>1286.68</c:v>
                </c:pt>
                <c:pt idx="14489">
                  <c:v>1303.3599999999999</c:v>
                </c:pt>
                <c:pt idx="14490">
                  <c:v>1314.71</c:v>
                </c:pt>
                <c:pt idx="14491">
                  <c:v>1320.11</c:v>
                </c:pt>
                <c:pt idx="14492">
                  <c:v>1328.27</c:v>
                </c:pt>
                <c:pt idx="14493">
                  <c:v>1341.03</c:v>
                </c:pt>
                <c:pt idx="14494">
                  <c:v>1323.57</c:v>
                </c:pt>
                <c:pt idx="14495">
                  <c:v>1334.6</c:v>
                </c:pt>
                <c:pt idx="14496">
                  <c:v>1332.47</c:v>
                </c:pt>
                <c:pt idx="14497">
                  <c:v>1300.8699999999999</c:v>
                </c:pt>
                <c:pt idx="14498">
                  <c:v>1300.8699999999999</c:v>
                </c:pt>
                <c:pt idx="14499">
                  <c:v>1303.05</c:v>
                </c:pt>
                <c:pt idx="14500">
                  <c:v>1309.99</c:v>
                </c:pt>
                <c:pt idx="14501">
                  <c:v>1308.04</c:v>
                </c:pt>
                <c:pt idx="14502">
                  <c:v>1310.19</c:v>
                </c:pt>
                <c:pt idx="14503">
                  <c:v>1308.5999999999999</c:v>
                </c:pt>
                <c:pt idx="14504">
                  <c:v>1298.25</c:v>
                </c:pt>
                <c:pt idx="14505">
                  <c:v>1303.4000000000001</c:v>
                </c:pt>
                <c:pt idx="14506">
                  <c:v>1321.2</c:v>
                </c:pt>
                <c:pt idx="14507">
                  <c:v>1343.39</c:v>
                </c:pt>
                <c:pt idx="14508">
                  <c:v>1328.32</c:v>
                </c:pt>
                <c:pt idx="14509">
                  <c:v>1329.1</c:v>
                </c:pt>
                <c:pt idx="14510">
                  <c:v>1344.67</c:v>
                </c:pt>
                <c:pt idx="14511">
                  <c:v>1332.37</c:v>
                </c:pt>
                <c:pt idx="14512">
                  <c:v>1285.1099999999999</c:v>
                </c:pt>
                <c:pt idx="14513">
                  <c:v>1268.32</c:v>
                </c:pt>
                <c:pt idx="14514">
                  <c:v>1279.83</c:v>
                </c:pt>
                <c:pt idx="14515">
                  <c:v>1318.49</c:v>
                </c:pt>
                <c:pt idx="14516">
                  <c:v>1316.22</c:v>
                </c:pt>
                <c:pt idx="14517">
                  <c:v>1304.43</c:v>
                </c:pt>
                <c:pt idx="14518">
                  <c:v>1304.76</c:v>
                </c:pt>
                <c:pt idx="14519">
                  <c:v>1324.07</c:v>
                </c:pt>
                <c:pt idx="14520">
                  <c:v>1326.83</c:v>
                </c:pt>
                <c:pt idx="14521">
                  <c:v>1318.17</c:v>
                </c:pt>
                <c:pt idx="14522">
                  <c:v>1312.3</c:v>
                </c:pt>
                <c:pt idx="14523">
                  <c:v>1291.4100000000001</c:v>
                </c:pt>
                <c:pt idx="14524">
                  <c:v>1295.73</c:v>
                </c:pt>
                <c:pt idx="14525">
                  <c:v>1306.97</c:v>
                </c:pt>
                <c:pt idx="14526">
                  <c:v>1298.3599999999999</c:v>
                </c:pt>
                <c:pt idx="14527">
                  <c:v>1303.8599999999999</c:v>
                </c:pt>
                <c:pt idx="14528">
                  <c:v>1304.3</c:v>
                </c:pt>
                <c:pt idx="14529">
                  <c:v>1313.26</c:v>
                </c:pt>
                <c:pt idx="14530">
                  <c:v>1313.65</c:v>
                </c:pt>
                <c:pt idx="14531">
                  <c:v>1300.54</c:v>
                </c:pt>
                <c:pt idx="14532">
                  <c:v>1290.79</c:v>
                </c:pt>
                <c:pt idx="14533">
                  <c:v>1286.44</c:v>
                </c:pt>
                <c:pt idx="14534">
                  <c:v>1288.71</c:v>
                </c:pt>
                <c:pt idx="14535">
                  <c:v>1285.1500000000001</c:v>
                </c:pt>
                <c:pt idx="14536">
                  <c:v>1292.4100000000001</c:v>
                </c:pt>
                <c:pt idx="14537">
                  <c:v>1294.3599999999999</c:v>
                </c:pt>
                <c:pt idx="14538">
                  <c:v>1324.08</c:v>
                </c:pt>
                <c:pt idx="14539">
                  <c:v>1306.24</c:v>
                </c:pt>
                <c:pt idx="14540">
                  <c:v>1299.81</c:v>
                </c:pt>
                <c:pt idx="14541">
                  <c:v>1289.08</c:v>
                </c:pt>
                <c:pt idx="14542">
                  <c:v>1275.33</c:v>
                </c:pt>
                <c:pt idx="14543">
                  <c:v>1238.3800000000001</c:v>
                </c:pt>
                <c:pt idx="14544">
                  <c:v>1238.1500000000001</c:v>
                </c:pt>
                <c:pt idx="14545">
                  <c:v>1238.1500000000001</c:v>
                </c:pt>
                <c:pt idx="14546">
                  <c:v>1226.3</c:v>
                </c:pt>
                <c:pt idx="14547">
                  <c:v>1234.2</c:v>
                </c:pt>
                <c:pt idx="14548">
                  <c:v>1243.44</c:v>
                </c:pt>
                <c:pt idx="14549">
                  <c:v>1250.94</c:v>
                </c:pt>
                <c:pt idx="14550">
                  <c:v>1247.53</c:v>
                </c:pt>
                <c:pt idx="14551">
                  <c:v>1259.45</c:v>
                </c:pt>
                <c:pt idx="14552">
                  <c:v>1230.28</c:v>
                </c:pt>
                <c:pt idx="14553">
                  <c:v>1271.3599999999999</c:v>
                </c:pt>
                <c:pt idx="14554">
                  <c:v>1272.25</c:v>
                </c:pt>
                <c:pt idx="14555">
                  <c:v>1271.3</c:v>
                </c:pt>
                <c:pt idx="14556">
                  <c:v>1262.25</c:v>
                </c:pt>
                <c:pt idx="14557">
                  <c:v>1264.2</c:v>
                </c:pt>
                <c:pt idx="14558">
                  <c:v>1282.42</c:v>
                </c:pt>
                <c:pt idx="14559">
                  <c:v>1275.04</c:v>
                </c:pt>
                <c:pt idx="14560">
                  <c:v>1273.21</c:v>
                </c:pt>
                <c:pt idx="14561">
                  <c:v>1275.6400000000001</c:v>
                </c:pt>
                <c:pt idx="14562">
                  <c:v>1275.6400000000001</c:v>
                </c:pt>
                <c:pt idx="14563">
                  <c:v>1279.8399999999999</c:v>
                </c:pt>
                <c:pt idx="14564">
                  <c:v>1287.01</c:v>
                </c:pt>
                <c:pt idx="14565">
                  <c:v>1287.01</c:v>
                </c:pt>
                <c:pt idx="14566">
                  <c:v>1279.5999999999999</c:v>
                </c:pt>
                <c:pt idx="14567">
                  <c:v>1278.74</c:v>
                </c:pt>
                <c:pt idx="14568">
                  <c:v>1278.74</c:v>
                </c:pt>
                <c:pt idx="14569">
                  <c:v>1287.07</c:v>
                </c:pt>
                <c:pt idx="14570">
                  <c:v>1270.0999999999999</c:v>
                </c:pt>
                <c:pt idx="14571">
                  <c:v>1269.74</c:v>
                </c:pt>
                <c:pt idx="14572">
                  <c:v>1274.31</c:v>
                </c:pt>
                <c:pt idx="14573">
                  <c:v>1267.1099999999999</c:v>
                </c:pt>
                <c:pt idx="14574">
                  <c:v>1263.32</c:v>
                </c:pt>
                <c:pt idx="14575">
                  <c:v>1291.22</c:v>
                </c:pt>
                <c:pt idx="14576">
                  <c:v>1287.3900000000001</c:v>
                </c:pt>
                <c:pt idx="14577">
                  <c:v>1291.93</c:v>
                </c:pt>
                <c:pt idx="14578">
                  <c:v>1287.22</c:v>
                </c:pt>
                <c:pt idx="14579">
                  <c:v>1286.3499999999999</c:v>
                </c:pt>
                <c:pt idx="14580">
                  <c:v>1286.97</c:v>
                </c:pt>
                <c:pt idx="14581">
                  <c:v>1273.6600000000001</c:v>
                </c:pt>
                <c:pt idx="14582">
                  <c:v>1274.5999999999999</c:v>
                </c:pt>
                <c:pt idx="14583">
                  <c:v>1269.8399999999999</c:v>
                </c:pt>
                <c:pt idx="14584">
                  <c:v>1281.81</c:v>
                </c:pt>
                <c:pt idx="14585">
                  <c:v>1322.52</c:v>
                </c:pt>
                <c:pt idx="14586">
                  <c:v>1302.74</c:v>
                </c:pt>
                <c:pt idx="14587">
                  <c:v>1311.08</c:v>
                </c:pt>
                <c:pt idx="14588">
                  <c:v>1305.28</c:v>
                </c:pt>
                <c:pt idx="14589">
                  <c:v>1293.5999999999999</c:v>
                </c:pt>
                <c:pt idx="14590">
                  <c:v>1304.96</c:v>
                </c:pt>
                <c:pt idx="14591">
                  <c:v>1321.74</c:v>
                </c:pt>
                <c:pt idx="14592">
                  <c:v>1311.12</c:v>
                </c:pt>
                <c:pt idx="14593">
                  <c:v>1309.06</c:v>
                </c:pt>
                <c:pt idx="14594">
                  <c:v>1289.7</c:v>
                </c:pt>
                <c:pt idx="14595">
                  <c:v>1284.18</c:v>
                </c:pt>
                <c:pt idx="14596">
                  <c:v>1308.3900000000001</c:v>
                </c:pt>
                <c:pt idx="14597">
                  <c:v>1300.95</c:v>
                </c:pt>
                <c:pt idx="14598">
                  <c:v>1309.8900000000001</c:v>
                </c:pt>
                <c:pt idx="14599">
                  <c:v>1325.91</c:v>
                </c:pt>
                <c:pt idx="14600">
                  <c:v>1303.93</c:v>
                </c:pt>
                <c:pt idx="14601">
                  <c:v>1307.43</c:v>
                </c:pt>
                <c:pt idx="14602">
                  <c:v>1307.43</c:v>
                </c:pt>
                <c:pt idx="14603">
                  <c:v>1305.48</c:v>
                </c:pt>
                <c:pt idx="14604">
                  <c:v>1307.08</c:v>
                </c:pt>
                <c:pt idx="14605">
                  <c:v>1300.78</c:v>
                </c:pt>
                <c:pt idx="14606">
                  <c:v>1303.31</c:v>
                </c:pt>
                <c:pt idx="14607">
                  <c:v>1304.77</c:v>
                </c:pt>
                <c:pt idx="14608">
                  <c:v>1307.17</c:v>
                </c:pt>
                <c:pt idx="14609">
                  <c:v>1300.94</c:v>
                </c:pt>
                <c:pt idx="14610">
                  <c:v>1312.52</c:v>
                </c:pt>
                <c:pt idx="14611">
                  <c:v>1304.45</c:v>
                </c:pt>
                <c:pt idx="14612">
                  <c:v>1304.29</c:v>
                </c:pt>
                <c:pt idx="14613">
                  <c:v>1307.01</c:v>
                </c:pt>
                <c:pt idx="14614">
                  <c:v>1331.83</c:v>
                </c:pt>
                <c:pt idx="14615">
                  <c:v>1324.78</c:v>
                </c:pt>
                <c:pt idx="14616">
                  <c:v>1316.8</c:v>
                </c:pt>
                <c:pt idx="14617">
                  <c:v>1319.25</c:v>
                </c:pt>
                <c:pt idx="14618">
                  <c:v>1326.87</c:v>
                </c:pt>
                <c:pt idx="14619">
                  <c:v>1330.33</c:v>
                </c:pt>
                <c:pt idx="14620">
                  <c:v>1331.64</c:v>
                </c:pt>
                <c:pt idx="14621">
                  <c:v>1331.9</c:v>
                </c:pt>
                <c:pt idx="14622">
                  <c:v>1314.17</c:v>
                </c:pt>
                <c:pt idx="14623">
                  <c:v>1309.1099999999999</c:v>
                </c:pt>
                <c:pt idx="14624">
                  <c:v>1309.1099999999999</c:v>
                </c:pt>
                <c:pt idx="14625">
                  <c:v>1303.81</c:v>
                </c:pt>
                <c:pt idx="14626">
                  <c:v>1270.78</c:v>
                </c:pt>
                <c:pt idx="14627">
                  <c:v>1268.83</c:v>
                </c:pt>
                <c:pt idx="14628">
                  <c:v>1273.52</c:v>
                </c:pt>
                <c:pt idx="14629">
                  <c:v>1265.1600000000001</c:v>
                </c:pt>
                <c:pt idx="14630">
                  <c:v>1257.78</c:v>
                </c:pt>
                <c:pt idx="14631">
                  <c:v>1258.48</c:v>
                </c:pt>
                <c:pt idx="14632">
                  <c:v>1265.5</c:v>
                </c:pt>
                <c:pt idx="14633">
                  <c:v>1280.44</c:v>
                </c:pt>
                <c:pt idx="14634">
                  <c:v>1292.93</c:v>
                </c:pt>
                <c:pt idx="14635">
                  <c:v>1287.6099999999999</c:v>
                </c:pt>
                <c:pt idx="14636">
                  <c:v>1271.07</c:v>
                </c:pt>
                <c:pt idx="14637">
                  <c:v>1271.07</c:v>
                </c:pt>
                <c:pt idx="14638">
                  <c:v>1289.17</c:v>
                </c:pt>
                <c:pt idx="14639">
                  <c:v>1290.02</c:v>
                </c:pt>
                <c:pt idx="14640">
                  <c:v>1284.08</c:v>
                </c:pt>
                <c:pt idx="14641">
                  <c:v>1278.05</c:v>
                </c:pt>
                <c:pt idx="14642">
                  <c:v>1302.6600000000001</c:v>
                </c:pt>
                <c:pt idx="14643">
                  <c:v>1300.7</c:v>
                </c:pt>
                <c:pt idx="14644">
                  <c:v>1305</c:v>
                </c:pt>
                <c:pt idx="14645">
                  <c:v>1314.76</c:v>
                </c:pt>
                <c:pt idx="14646">
                  <c:v>1303.24</c:v>
                </c:pt>
                <c:pt idx="14647">
                  <c:v>1314.19</c:v>
                </c:pt>
                <c:pt idx="14648">
                  <c:v>1312.14</c:v>
                </c:pt>
                <c:pt idx="14649">
                  <c:v>1301.8599999999999</c:v>
                </c:pt>
                <c:pt idx="14650">
                  <c:v>1301.53</c:v>
                </c:pt>
                <c:pt idx="14651">
                  <c:v>1278.5899999999999</c:v>
                </c:pt>
                <c:pt idx="14652">
                  <c:v>1275.6400000000001</c:v>
                </c:pt>
                <c:pt idx="14653">
                  <c:v>1281.49</c:v>
                </c:pt>
                <c:pt idx="14654">
                  <c:v>1286.77</c:v>
                </c:pt>
                <c:pt idx="14655">
                  <c:v>1283.25</c:v>
                </c:pt>
                <c:pt idx="14656">
                  <c:v>1273.83</c:v>
                </c:pt>
                <c:pt idx="14657">
                  <c:v>1273.97</c:v>
                </c:pt>
                <c:pt idx="14658">
                  <c:v>1289.05</c:v>
                </c:pt>
                <c:pt idx="14659">
                  <c:v>1253.3599999999999</c:v>
                </c:pt>
                <c:pt idx="14660">
                  <c:v>1267</c:v>
                </c:pt>
                <c:pt idx="14661">
                  <c:v>1291.48</c:v>
                </c:pt>
                <c:pt idx="14662">
                  <c:v>1295.23</c:v>
                </c:pt>
                <c:pt idx="14663">
                  <c:v>1292.58</c:v>
                </c:pt>
                <c:pt idx="14664">
                  <c:v>1312.37</c:v>
                </c:pt>
                <c:pt idx="14665">
                  <c:v>1321.35</c:v>
                </c:pt>
                <c:pt idx="14666">
                  <c:v>1315.52</c:v>
                </c:pt>
                <c:pt idx="14667">
                  <c:v>1318.29</c:v>
                </c:pt>
                <c:pt idx="14668">
                  <c:v>1331.35</c:v>
                </c:pt>
                <c:pt idx="14669">
                  <c:v>1339.43</c:v>
                </c:pt>
                <c:pt idx="14670">
                  <c:v>1327.38</c:v>
                </c:pt>
                <c:pt idx="14671">
                  <c:v>1326.24</c:v>
                </c:pt>
                <c:pt idx="14672">
                  <c:v>1324.67</c:v>
                </c:pt>
                <c:pt idx="14673">
                  <c:v>1326.72</c:v>
                </c:pt>
                <c:pt idx="14674">
                  <c:v>1314.28</c:v>
                </c:pt>
                <c:pt idx="14675">
                  <c:v>1323.48</c:v>
                </c:pt>
                <c:pt idx="14676">
                  <c:v>1330.62</c:v>
                </c:pt>
                <c:pt idx="14677">
                  <c:v>1328.69</c:v>
                </c:pt>
                <c:pt idx="14678">
                  <c:v>1310.96</c:v>
                </c:pt>
                <c:pt idx="14679">
                  <c:v>1317.22</c:v>
                </c:pt>
                <c:pt idx="14680">
                  <c:v>1326.1</c:v>
                </c:pt>
                <c:pt idx="14681">
                  <c:v>1326.98</c:v>
                </c:pt>
                <c:pt idx="14682">
                  <c:v>1310.6400000000001</c:v>
                </c:pt>
                <c:pt idx="14683">
                  <c:v>1308.8</c:v>
                </c:pt>
                <c:pt idx="14684">
                  <c:v>1309.03</c:v>
                </c:pt>
                <c:pt idx="14685">
                  <c:v>1317</c:v>
                </c:pt>
                <c:pt idx="14686">
                  <c:v>1324.03</c:v>
                </c:pt>
                <c:pt idx="14687">
                  <c:v>1301.5</c:v>
                </c:pt>
                <c:pt idx="14688">
                  <c:v>1315.16</c:v>
                </c:pt>
                <c:pt idx="14689">
                  <c:v>1290.99</c:v>
                </c:pt>
                <c:pt idx="14690">
                  <c:v>1290.99</c:v>
                </c:pt>
                <c:pt idx="14691">
                  <c:v>1263.78</c:v>
                </c:pt>
                <c:pt idx="14692">
                  <c:v>1295.05</c:v>
                </c:pt>
                <c:pt idx="14693">
                  <c:v>1295.43</c:v>
                </c:pt>
                <c:pt idx="14694">
                  <c:v>1282.49</c:v>
                </c:pt>
                <c:pt idx="14695">
                  <c:v>1290.52</c:v>
                </c:pt>
                <c:pt idx="14696">
                  <c:v>1311.67</c:v>
                </c:pt>
                <c:pt idx="14697">
                  <c:v>1304.95</c:v>
                </c:pt>
                <c:pt idx="14698">
                  <c:v>1302.45</c:v>
                </c:pt>
                <c:pt idx="14699">
                  <c:v>1299.03</c:v>
                </c:pt>
                <c:pt idx="14700">
                  <c:v>1303.3699999999999</c:v>
                </c:pt>
                <c:pt idx="14701">
                  <c:v>1308.47</c:v>
                </c:pt>
                <c:pt idx="14702">
                  <c:v>1309.1500000000001</c:v>
                </c:pt>
                <c:pt idx="14703">
                  <c:v>1324.48</c:v>
                </c:pt>
                <c:pt idx="14704">
                  <c:v>1304.9000000000001</c:v>
                </c:pt>
                <c:pt idx="14705">
                  <c:v>1318.4</c:v>
                </c:pt>
                <c:pt idx="14706">
                  <c:v>1312.23</c:v>
                </c:pt>
                <c:pt idx="14707">
                  <c:v>1310.96</c:v>
                </c:pt>
                <c:pt idx="14708">
                  <c:v>1288.99</c:v>
                </c:pt>
                <c:pt idx="14709">
                  <c:v>1305.27</c:v>
                </c:pt>
                <c:pt idx="14710">
                  <c:v>1305.27</c:v>
                </c:pt>
                <c:pt idx="14711">
                  <c:v>1319.63</c:v>
                </c:pt>
                <c:pt idx="14712">
                  <c:v>1320.86</c:v>
                </c:pt>
                <c:pt idx="14713">
                  <c:v>1312.8</c:v>
                </c:pt>
                <c:pt idx="14714">
                  <c:v>1329.49</c:v>
                </c:pt>
                <c:pt idx="14715">
                  <c:v>1309.4100000000001</c:v>
                </c:pt>
                <c:pt idx="14716">
                  <c:v>1310.23</c:v>
                </c:pt>
                <c:pt idx="14717">
                  <c:v>1309.72</c:v>
                </c:pt>
                <c:pt idx="14718">
                  <c:v>1308.9000000000001</c:v>
                </c:pt>
                <c:pt idx="14719">
                  <c:v>1320.52</c:v>
                </c:pt>
                <c:pt idx="14720">
                  <c:v>1338.71</c:v>
                </c:pt>
                <c:pt idx="14721">
                  <c:v>1340.89</c:v>
                </c:pt>
                <c:pt idx="14722">
                  <c:v>1343.68</c:v>
                </c:pt>
                <c:pt idx="14723">
                  <c:v>1353.15</c:v>
                </c:pt>
                <c:pt idx="14724">
                  <c:v>1347.2</c:v>
                </c:pt>
                <c:pt idx="14725">
                  <c:v>1348.78</c:v>
                </c:pt>
                <c:pt idx="14726">
                  <c:v>1348.78</c:v>
                </c:pt>
                <c:pt idx="14727">
                  <c:v>1335.04</c:v>
                </c:pt>
                <c:pt idx="14728">
                  <c:v>1348.82</c:v>
                </c:pt>
                <c:pt idx="14729">
                  <c:v>1344</c:v>
                </c:pt>
                <c:pt idx="14730">
                  <c:v>1305.3699999999999</c:v>
                </c:pt>
                <c:pt idx="14731">
                  <c:v>1311.03</c:v>
                </c:pt>
                <c:pt idx="14732">
                  <c:v>1312.98</c:v>
                </c:pt>
                <c:pt idx="14733">
                  <c:v>1287.28</c:v>
                </c:pt>
                <c:pt idx="14734">
                  <c:v>1287.28</c:v>
                </c:pt>
                <c:pt idx="14735">
                  <c:v>1302.7</c:v>
                </c:pt>
                <c:pt idx="14736">
                  <c:v>1292.08</c:v>
                </c:pt>
                <c:pt idx="14737">
                  <c:v>1270.23</c:v>
                </c:pt>
                <c:pt idx="14738">
                  <c:v>1242.75</c:v>
                </c:pt>
                <c:pt idx="14739">
                  <c:v>1281.1199999999999</c:v>
                </c:pt>
                <c:pt idx="14740">
                  <c:v>1274.5</c:v>
                </c:pt>
                <c:pt idx="14741">
                  <c:v>1294.8499999999999</c:v>
                </c:pt>
                <c:pt idx="14742">
                  <c:v>1284.27</c:v>
                </c:pt>
                <c:pt idx="14743">
                  <c:v>1291.99</c:v>
                </c:pt>
                <c:pt idx="14744">
                  <c:v>1290.24</c:v>
                </c:pt>
                <c:pt idx="14745">
                  <c:v>1290.8</c:v>
                </c:pt>
                <c:pt idx="14746">
                  <c:v>1293.3900000000001</c:v>
                </c:pt>
                <c:pt idx="14747">
                  <c:v>1305.18</c:v>
                </c:pt>
                <c:pt idx="14748">
                  <c:v>1304.54</c:v>
                </c:pt>
                <c:pt idx="14749">
                  <c:v>1296.8800000000001</c:v>
                </c:pt>
                <c:pt idx="14750">
                  <c:v>1298.73</c:v>
                </c:pt>
                <c:pt idx="14751">
                  <c:v>1302.1300000000001</c:v>
                </c:pt>
                <c:pt idx="14752">
                  <c:v>1283.33</c:v>
                </c:pt>
                <c:pt idx="14753">
                  <c:v>1281.26</c:v>
                </c:pt>
                <c:pt idx="14754">
                  <c:v>1294.83</c:v>
                </c:pt>
                <c:pt idx="14755">
                  <c:v>1290.1500000000001</c:v>
                </c:pt>
                <c:pt idx="14756">
                  <c:v>1303.6099999999999</c:v>
                </c:pt>
                <c:pt idx="14757">
                  <c:v>1304.1600000000001</c:v>
                </c:pt>
                <c:pt idx="14758">
                  <c:v>1277.75</c:v>
                </c:pt>
                <c:pt idx="14759">
                  <c:v>1299.74</c:v>
                </c:pt>
                <c:pt idx="14760">
                  <c:v>1312.59</c:v>
                </c:pt>
                <c:pt idx="14761">
                  <c:v>1312.89</c:v>
                </c:pt>
                <c:pt idx="14762">
                  <c:v>1305.6500000000001</c:v>
                </c:pt>
                <c:pt idx="14763">
                  <c:v>1293.3800000000001</c:v>
                </c:pt>
                <c:pt idx="14764">
                  <c:v>1300.8399999999999</c:v>
                </c:pt>
                <c:pt idx="14765">
                  <c:v>1300.8399999999999</c:v>
                </c:pt>
                <c:pt idx="14766">
                  <c:v>1289.3</c:v>
                </c:pt>
                <c:pt idx="14767">
                  <c:v>1296</c:v>
                </c:pt>
                <c:pt idx="14768">
                  <c:v>1299.5899999999999</c:v>
                </c:pt>
                <c:pt idx="14769">
                  <c:v>1284.43</c:v>
                </c:pt>
                <c:pt idx="14770">
                  <c:v>1265.48</c:v>
                </c:pt>
                <c:pt idx="14771">
                  <c:v>1263.3499999999999</c:v>
                </c:pt>
                <c:pt idx="14772">
                  <c:v>1272.1199999999999</c:v>
                </c:pt>
                <c:pt idx="14773">
                  <c:v>1262.23</c:v>
                </c:pt>
                <c:pt idx="14774">
                  <c:v>1270.25</c:v>
                </c:pt>
                <c:pt idx="14775">
                  <c:v>1291.2</c:v>
                </c:pt>
                <c:pt idx="14776">
                  <c:v>1294.76</c:v>
                </c:pt>
                <c:pt idx="14777">
                  <c:v>1294.3599999999999</c:v>
                </c:pt>
                <c:pt idx="14778">
                  <c:v>1283.3599999999999</c:v>
                </c:pt>
                <c:pt idx="14779">
                  <c:v>1285.26</c:v>
                </c:pt>
                <c:pt idx="14780">
                  <c:v>1274.77</c:v>
                </c:pt>
                <c:pt idx="14781">
                  <c:v>1300.7</c:v>
                </c:pt>
                <c:pt idx="14782">
                  <c:v>1296.8900000000001</c:v>
                </c:pt>
                <c:pt idx="14783">
                  <c:v>1283.0999999999999</c:v>
                </c:pt>
                <c:pt idx="14784">
                  <c:v>1283.76</c:v>
                </c:pt>
                <c:pt idx="14785">
                  <c:v>1280.3399999999999</c:v>
                </c:pt>
                <c:pt idx="14786">
                  <c:v>1297.31</c:v>
                </c:pt>
                <c:pt idx="14787">
                  <c:v>1287.08</c:v>
                </c:pt>
                <c:pt idx="14788">
                  <c:v>1307.22</c:v>
                </c:pt>
                <c:pt idx="14789">
                  <c:v>1308.4000000000001</c:v>
                </c:pt>
                <c:pt idx="14790">
                  <c:v>1289.46</c:v>
                </c:pt>
                <c:pt idx="14791">
                  <c:v>1301.48</c:v>
                </c:pt>
                <c:pt idx="14792">
                  <c:v>1295.5</c:v>
                </c:pt>
                <c:pt idx="14793">
                  <c:v>1269.98</c:v>
                </c:pt>
                <c:pt idx="14794">
                  <c:v>1257.71</c:v>
                </c:pt>
                <c:pt idx="14795">
                  <c:v>1263.99</c:v>
                </c:pt>
                <c:pt idx="14796">
                  <c:v>1282.46</c:v>
                </c:pt>
                <c:pt idx="14797">
                  <c:v>1290.6099999999999</c:v>
                </c:pt>
                <c:pt idx="14798">
                  <c:v>1275.6600000000001</c:v>
                </c:pt>
                <c:pt idx="14799">
                  <c:v>1273.25</c:v>
                </c:pt>
                <c:pt idx="14800">
                  <c:v>1279.5999999999999</c:v>
                </c:pt>
                <c:pt idx="14801">
                  <c:v>1262.22</c:v>
                </c:pt>
                <c:pt idx="14802">
                  <c:v>1265.21</c:v>
                </c:pt>
                <c:pt idx="14803">
                  <c:v>1278.8</c:v>
                </c:pt>
                <c:pt idx="14804">
                  <c:v>1278.8</c:v>
                </c:pt>
                <c:pt idx="14805">
                  <c:v>1269.32</c:v>
                </c:pt>
                <c:pt idx="14806">
                  <c:v>1284.05</c:v>
                </c:pt>
                <c:pt idx="14807">
                  <c:v>1288.3599999999999</c:v>
                </c:pt>
                <c:pt idx="14808">
                  <c:v>1265.8</c:v>
                </c:pt>
                <c:pt idx="14809">
                  <c:v>1235.55</c:v>
                </c:pt>
                <c:pt idx="14810">
                  <c:v>1305.8900000000001</c:v>
                </c:pt>
                <c:pt idx="14811">
                  <c:v>1294.98</c:v>
                </c:pt>
                <c:pt idx="14812">
                  <c:v>1294.98</c:v>
                </c:pt>
                <c:pt idx="14813">
                  <c:v>1291.76</c:v>
                </c:pt>
                <c:pt idx="14814">
                  <c:v>1295.8900000000001</c:v>
                </c:pt>
                <c:pt idx="14815">
                  <c:v>1306.27</c:v>
                </c:pt>
                <c:pt idx="14816">
                  <c:v>1301.32</c:v>
                </c:pt>
                <c:pt idx="14817">
                  <c:v>1303.18</c:v>
                </c:pt>
                <c:pt idx="14818">
                  <c:v>1309.92</c:v>
                </c:pt>
                <c:pt idx="14819">
                  <c:v>1304.1099999999999</c:v>
                </c:pt>
                <c:pt idx="14820">
                  <c:v>1306.6400000000001</c:v>
                </c:pt>
                <c:pt idx="14821">
                  <c:v>1313.61</c:v>
                </c:pt>
                <c:pt idx="14822">
                  <c:v>1338.36</c:v>
                </c:pt>
                <c:pt idx="14823">
                  <c:v>1333.85</c:v>
                </c:pt>
                <c:pt idx="14824">
                  <c:v>1331.7</c:v>
                </c:pt>
                <c:pt idx="14825">
                  <c:v>1334.3</c:v>
                </c:pt>
                <c:pt idx="14826">
                  <c:v>1303.58</c:v>
                </c:pt>
                <c:pt idx="14827">
                  <c:v>1302.03</c:v>
                </c:pt>
                <c:pt idx="14828">
                  <c:v>1302.03</c:v>
                </c:pt>
                <c:pt idx="14829">
                  <c:v>1287.3399999999999</c:v>
                </c:pt>
                <c:pt idx="14830">
                  <c:v>1315.42</c:v>
                </c:pt>
                <c:pt idx="14831">
                  <c:v>1299.07</c:v>
                </c:pt>
                <c:pt idx="14832">
                  <c:v>1307.4000000000001</c:v>
                </c:pt>
                <c:pt idx="14833">
                  <c:v>1313.06</c:v>
                </c:pt>
                <c:pt idx="14834">
                  <c:v>1313.49</c:v>
                </c:pt>
                <c:pt idx="14835">
                  <c:v>1294.8699999999999</c:v>
                </c:pt>
                <c:pt idx="14836">
                  <c:v>1276.58</c:v>
                </c:pt>
                <c:pt idx="14837">
                  <c:v>1271.3</c:v>
                </c:pt>
                <c:pt idx="14838">
                  <c:v>1247.81</c:v>
                </c:pt>
                <c:pt idx="14839">
                  <c:v>1277.3599999999999</c:v>
                </c:pt>
                <c:pt idx="14840">
                  <c:v>1267.93</c:v>
                </c:pt>
                <c:pt idx="14841">
                  <c:v>1284.28</c:v>
                </c:pt>
                <c:pt idx="14842">
                  <c:v>1270.71</c:v>
                </c:pt>
                <c:pt idx="14843">
                  <c:v>1267.3699999999999</c:v>
                </c:pt>
                <c:pt idx="14844">
                  <c:v>1288.55</c:v>
                </c:pt>
                <c:pt idx="14845">
                  <c:v>1287.1099999999999</c:v>
                </c:pt>
                <c:pt idx="14846">
                  <c:v>1277.74</c:v>
                </c:pt>
                <c:pt idx="14847">
                  <c:v>1277.74</c:v>
                </c:pt>
                <c:pt idx="14848">
                  <c:v>1286.9100000000001</c:v>
                </c:pt>
                <c:pt idx="14849">
                  <c:v>1259.73</c:v>
                </c:pt>
                <c:pt idx="14850">
                  <c:v>1261.78</c:v>
                </c:pt>
                <c:pt idx="14851">
                  <c:v>1273.8699999999999</c:v>
                </c:pt>
                <c:pt idx="14852">
                  <c:v>1279.9000000000001</c:v>
                </c:pt>
                <c:pt idx="14853">
                  <c:v>1293.5999999999999</c:v>
                </c:pt>
                <c:pt idx="14854">
                  <c:v>1310.06</c:v>
                </c:pt>
                <c:pt idx="14855">
                  <c:v>1302.95</c:v>
                </c:pt>
                <c:pt idx="14856">
                  <c:v>1298.93</c:v>
                </c:pt>
                <c:pt idx="14857">
                  <c:v>1297.1400000000001</c:v>
                </c:pt>
                <c:pt idx="14858">
                  <c:v>1292.93</c:v>
                </c:pt>
                <c:pt idx="14859">
                  <c:v>1285.99</c:v>
                </c:pt>
                <c:pt idx="14860">
                  <c:v>1280.67</c:v>
                </c:pt>
                <c:pt idx="14861">
                  <c:v>1273.5899999999999</c:v>
                </c:pt>
                <c:pt idx="14862">
                  <c:v>1266.8699999999999</c:v>
                </c:pt>
                <c:pt idx="14863">
                  <c:v>1261.1099999999999</c:v>
                </c:pt>
                <c:pt idx="14864">
                  <c:v>1261.82</c:v>
                </c:pt>
                <c:pt idx="14865">
                  <c:v>1264.21</c:v>
                </c:pt>
                <c:pt idx="14866">
                  <c:v>1264.21</c:v>
                </c:pt>
                <c:pt idx="14867">
                  <c:v>1257.6400000000001</c:v>
                </c:pt>
                <c:pt idx="14868">
                  <c:v>1273.5999999999999</c:v>
                </c:pt>
                <c:pt idx="14869">
                  <c:v>1300.44</c:v>
                </c:pt>
                <c:pt idx="14870">
                  <c:v>1301.6500000000001</c:v>
                </c:pt>
                <c:pt idx="14871">
                  <c:v>1328.23</c:v>
                </c:pt>
                <c:pt idx="14872">
                  <c:v>1308.3</c:v>
                </c:pt>
                <c:pt idx="14873">
                  <c:v>1327.23</c:v>
                </c:pt>
                <c:pt idx="14874">
                  <c:v>1301.6099999999999</c:v>
                </c:pt>
                <c:pt idx="14875">
                  <c:v>1322.61</c:v>
                </c:pt>
                <c:pt idx="14876">
                  <c:v>1314.98</c:v>
                </c:pt>
                <c:pt idx="14877">
                  <c:v>1319.61</c:v>
                </c:pt>
                <c:pt idx="14878">
                  <c:v>1311.55</c:v>
                </c:pt>
                <c:pt idx="14879">
                  <c:v>1280.6500000000001</c:v>
                </c:pt>
                <c:pt idx="14880">
                  <c:v>1285.22</c:v>
                </c:pt>
                <c:pt idx="14881">
                  <c:v>1299.6600000000001</c:v>
                </c:pt>
                <c:pt idx="14882">
                  <c:v>1299.3800000000001</c:v>
                </c:pt>
                <c:pt idx="14883">
                  <c:v>1307.5999999999999</c:v>
                </c:pt>
                <c:pt idx="14884">
                  <c:v>1320.94</c:v>
                </c:pt>
                <c:pt idx="14885">
                  <c:v>1295.02</c:v>
                </c:pt>
                <c:pt idx="14886">
                  <c:v>1309.96</c:v>
                </c:pt>
                <c:pt idx="14887">
                  <c:v>1308.32</c:v>
                </c:pt>
                <c:pt idx="14888">
                  <c:v>1280.04</c:v>
                </c:pt>
                <c:pt idx="14889">
                  <c:v>1285.54</c:v>
                </c:pt>
                <c:pt idx="14890">
                  <c:v>1284.7</c:v>
                </c:pt>
                <c:pt idx="14891">
                  <c:v>1286.76</c:v>
                </c:pt>
                <c:pt idx="14892">
                  <c:v>1318.52</c:v>
                </c:pt>
                <c:pt idx="14893">
                  <c:v>1313.99</c:v>
                </c:pt>
                <c:pt idx="14894">
                  <c:v>1336.39</c:v>
                </c:pt>
                <c:pt idx="14895">
                  <c:v>1339.87</c:v>
                </c:pt>
                <c:pt idx="14896">
                  <c:v>1349.96</c:v>
                </c:pt>
                <c:pt idx="14897">
                  <c:v>1343.11</c:v>
                </c:pt>
                <c:pt idx="14898">
                  <c:v>1338.18</c:v>
                </c:pt>
                <c:pt idx="14899">
                  <c:v>1340.76</c:v>
                </c:pt>
                <c:pt idx="14900">
                  <c:v>1330.9</c:v>
                </c:pt>
                <c:pt idx="14901">
                  <c:v>1342.14</c:v>
                </c:pt>
                <c:pt idx="14902">
                  <c:v>1332.67</c:v>
                </c:pt>
                <c:pt idx="14903">
                  <c:v>1355.33</c:v>
                </c:pt>
                <c:pt idx="14904">
                  <c:v>1352.46</c:v>
                </c:pt>
                <c:pt idx="14905">
                  <c:v>1367.76</c:v>
                </c:pt>
                <c:pt idx="14906">
                  <c:v>1351.33</c:v>
                </c:pt>
                <c:pt idx="14907">
                  <c:v>1348.69</c:v>
                </c:pt>
                <c:pt idx="14908">
                  <c:v>1338.02</c:v>
                </c:pt>
                <c:pt idx="14909">
                  <c:v>1316.53</c:v>
                </c:pt>
                <c:pt idx="14910">
                  <c:v>1324.81</c:v>
                </c:pt>
                <c:pt idx="14911">
                  <c:v>1306.06</c:v>
                </c:pt>
                <c:pt idx="14912">
                  <c:v>1311.32</c:v>
                </c:pt>
                <c:pt idx="14913">
                  <c:v>1303.7</c:v>
                </c:pt>
                <c:pt idx="14914">
                  <c:v>1308.77</c:v>
                </c:pt>
                <c:pt idx="14915">
                  <c:v>1300.53</c:v>
                </c:pt>
                <c:pt idx="14916">
                  <c:v>1278.72</c:v>
                </c:pt>
                <c:pt idx="14917">
                  <c:v>1266.49</c:v>
                </c:pt>
                <c:pt idx="14918">
                  <c:v>1238.96</c:v>
                </c:pt>
                <c:pt idx="14919">
                  <c:v>1246.44</c:v>
                </c:pt>
                <c:pt idx="14920">
                  <c:v>1278.52</c:v>
                </c:pt>
                <c:pt idx="14921">
                  <c:v>1279.97</c:v>
                </c:pt>
                <c:pt idx="14922">
                  <c:v>1243.05</c:v>
                </c:pt>
                <c:pt idx="14923">
                  <c:v>1243.05</c:v>
                </c:pt>
                <c:pt idx="14924">
                  <c:v>1252.96</c:v>
                </c:pt>
                <c:pt idx="14925">
                  <c:v>1279.8599999999999</c:v>
                </c:pt>
                <c:pt idx="14926">
                  <c:v>1262.72</c:v>
                </c:pt>
                <c:pt idx="14927">
                  <c:v>1265.8800000000001</c:v>
                </c:pt>
                <c:pt idx="14928">
                  <c:v>1278.92</c:v>
                </c:pt>
                <c:pt idx="14929">
                  <c:v>1261.92</c:v>
                </c:pt>
                <c:pt idx="14930">
                  <c:v>1232.01</c:v>
                </c:pt>
                <c:pt idx="14931">
                  <c:v>1226.21</c:v>
                </c:pt>
                <c:pt idx="14932">
                  <c:v>1241.44</c:v>
                </c:pt>
                <c:pt idx="14933">
                  <c:v>1245.1400000000001</c:v>
                </c:pt>
                <c:pt idx="14934">
                  <c:v>1247.2</c:v>
                </c:pt>
                <c:pt idx="14935">
                  <c:v>1249.55</c:v>
                </c:pt>
                <c:pt idx="14936">
                  <c:v>1253.04</c:v>
                </c:pt>
                <c:pt idx="14937">
                  <c:v>1253.04</c:v>
                </c:pt>
                <c:pt idx="14938">
                  <c:v>1255.6400000000001</c:v>
                </c:pt>
                <c:pt idx="14939">
                  <c:v>1259.6099999999999</c:v>
                </c:pt>
                <c:pt idx="14940">
                  <c:v>1258.6099999999999</c:v>
                </c:pt>
                <c:pt idx="14941">
                  <c:v>1245.3399999999999</c:v>
                </c:pt>
                <c:pt idx="14942">
                  <c:v>1258.9100000000001</c:v>
                </c:pt>
                <c:pt idx="14943">
                  <c:v>1269.5</c:v>
                </c:pt>
                <c:pt idx="14944">
                  <c:v>1274.3</c:v>
                </c:pt>
                <c:pt idx="14945">
                  <c:v>1270.31</c:v>
                </c:pt>
                <c:pt idx="14946">
                  <c:v>1270.31</c:v>
                </c:pt>
                <c:pt idx="14947">
                  <c:v>1238.21</c:v>
                </c:pt>
                <c:pt idx="14948">
                  <c:v>1238.21</c:v>
                </c:pt>
                <c:pt idx="14949">
                  <c:v>1256.8499999999999</c:v>
                </c:pt>
                <c:pt idx="14950">
                  <c:v>1261.71</c:v>
                </c:pt>
                <c:pt idx="14951">
                  <c:v>1272.79</c:v>
                </c:pt>
                <c:pt idx="14952">
                  <c:v>1270.49</c:v>
                </c:pt>
                <c:pt idx="14953">
                  <c:v>1284.4100000000001</c:v>
                </c:pt>
                <c:pt idx="14954">
                  <c:v>1268.06</c:v>
                </c:pt>
                <c:pt idx="14955">
                  <c:v>1254.48</c:v>
                </c:pt>
                <c:pt idx="14956">
                  <c:v>1276.83</c:v>
                </c:pt>
                <c:pt idx="14957">
                  <c:v>1286.75</c:v>
                </c:pt>
                <c:pt idx="14958">
                  <c:v>1280.54</c:v>
                </c:pt>
                <c:pt idx="14959">
                  <c:v>1301.03</c:v>
                </c:pt>
                <c:pt idx="14960">
                  <c:v>1279.22</c:v>
                </c:pt>
                <c:pt idx="14961">
                  <c:v>1276.6500000000001</c:v>
                </c:pt>
                <c:pt idx="14962">
                  <c:v>1292.9000000000001</c:v>
                </c:pt>
                <c:pt idx="14963">
                  <c:v>1303.94</c:v>
                </c:pt>
                <c:pt idx="14964">
                  <c:v>1295.06</c:v>
                </c:pt>
                <c:pt idx="14965">
                  <c:v>1279.1199999999999</c:v>
                </c:pt>
                <c:pt idx="14966">
                  <c:v>1279.1199999999999</c:v>
                </c:pt>
                <c:pt idx="14967">
                  <c:v>1297.01</c:v>
                </c:pt>
                <c:pt idx="14968">
                  <c:v>1289.93</c:v>
                </c:pt>
                <c:pt idx="14969">
                  <c:v>1271.02</c:v>
                </c:pt>
                <c:pt idx="14970">
                  <c:v>1297.48</c:v>
                </c:pt>
                <c:pt idx="14971">
                  <c:v>1289.56</c:v>
                </c:pt>
                <c:pt idx="14972">
                  <c:v>1288.92</c:v>
                </c:pt>
                <c:pt idx="14973">
                  <c:v>1288.6600000000001</c:v>
                </c:pt>
                <c:pt idx="14974">
                  <c:v>1291.94</c:v>
                </c:pt>
                <c:pt idx="14975">
                  <c:v>1282.51</c:v>
                </c:pt>
                <c:pt idx="14976">
                  <c:v>1260.93</c:v>
                </c:pt>
                <c:pt idx="14977">
                  <c:v>1267.27</c:v>
                </c:pt>
                <c:pt idx="14978">
                  <c:v>1258.1199999999999</c:v>
                </c:pt>
                <c:pt idx="14979">
                  <c:v>1250.8800000000001</c:v>
                </c:pt>
                <c:pt idx="14980">
                  <c:v>1275.3499999999999</c:v>
                </c:pt>
                <c:pt idx="14981">
                  <c:v>1275.1099999999999</c:v>
                </c:pt>
                <c:pt idx="14982">
                  <c:v>1283.68</c:v>
                </c:pt>
                <c:pt idx="14983">
                  <c:v>1303.5</c:v>
                </c:pt>
                <c:pt idx="14984">
                  <c:v>1302.29</c:v>
                </c:pt>
                <c:pt idx="14985">
                  <c:v>1298.53</c:v>
                </c:pt>
                <c:pt idx="14986">
                  <c:v>1279.42</c:v>
                </c:pt>
                <c:pt idx="14987">
                  <c:v>1288.72</c:v>
                </c:pt>
                <c:pt idx="14988">
                  <c:v>1288.72</c:v>
                </c:pt>
                <c:pt idx="14989">
                  <c:v>1290.8399999999999</c:v>
                </c:pt>
                <c:pt idx="14990">
                  <c:v>1264.77</c:v>
                </c:pt>
                <c:pt idx="14991">
                  <c:v>1257.55</c:v>
                </c:pt>
                <c:pt idx="14992">
                  <c:v>1268.73</c:v>
                </c:pt>
                <c:pt idx="14993">
                  <c:v>1275.3900000000001</c:v>
                </c:pt>
                <c:pt idx="14994">
                  <c:v>1245.29</c:v>
                </c:pt>
                <c:pt idx="14995">
                  <c:v>1233.82</c:v>
                </c:pt>
                <c:pt idx="14996">
                  <c:v>1249.1199999999999</c:v>
                </c:pt>
                <c:pt idx="14997">
                  <c:v>1272.29</c:v>
                </c:pt>
                <c:pt idx="14998">
                  <c:v>1282.8900000000001</c:v>
                </c:pt>
                <c:pt idx="14999">
                  <c:v>1273.8399999999999</c:v>
                </c:pt>
                <c:pt idx="15000">
                  <c:v>1273.1600000000001</c:v>
                </c:pt>
                <c:pt idx="15001">
                  <c:v>1265.33</c:v>
                </c:pt>
                <c:pt idx="15002">
                  <c:v>1254.25</c:v>
                </c:pt>
                <c:pt idx="15003">
                  <c:v>1267.19</c:v>
                </c:pt>
                <c:pt idx="15004">
                  <c:v>1264.2</c:v>
                </c:pt>
                <c:pt idx="15005">
                  <c:v>1274.1600000000001</c:v>
                </c:pt>
                <c:pt idx="15006">
                  <c:v>1268.56</c:v>
                </c:pt>
                <c:pt idx="15007">
                  <c:v>1242.69</c:v>
                </c:pt>
                <c:pt idx="15008">
                  <c:v>1280.73</c:v>
                </c:pt>
                <c:pt idx="15009">
                  <c:v>1260.95</c:v>
                </c:pt>
                <c:pt idx="15010">
                  <c:v>1260.79</c:v>
                </c:pt>
                <c:pt idx="15011">
                  <c:v>1276.5999999999999</c:v>
                </c:pt>
                <c:pt idx="15012">
                  <c:v>1270.51</c:v>
                </c:pt>
                <c:pt idx="15013">
                  <c:v>1280.98</c:v>
                </c:pt>
                <c:pt idx="15014">
                  <c:v>1295.9000000000001</c:v>
                </c:pt>
                <c:pt idx="15015">
                  <c:v>1266.6199999999999</c:v>
                </c:pt>
                <c:pt idx="15016">
                  <c:v>1280.1600000000001</c:v>
                </c:pt>
                <c:pt idx="15017">
                  <c:v>1284.83</c:v>
                </c:pt>
                <c:pt idx="15018">
                  <c:v>1277.1199999999999</c:v>
                </c:pt>
                <c:pt idx="15019">
                  <c:v>1283.47</c:v>
                </c:pt>
                <c:pt idx="15020">
                  <c:v>1275.24</c:v>
                </c:pt>
                <c:pt idx="15021">
                  <c:v>1295.1500000000001</c:v>
                </c:pt>
                <c:pt idx="15022">
                  <c:v>1286.47</c:v>
                </c:pt>
                <c:pt idx="15023">
                  <c:v>1307.0999999999999</c:v>
                </c:pt>
                <c:pt idx="15024">
                  <c:v>1314.99</c:v>
                </c:pt>
                <c:pt idx="15025">
                  <c:v>1300.42</c:v>
                </c:pt>
                <c:pt idx="15026">
                  <c:v>1310.72</c:v>
                </c:pt>
                <c:pt idx="15027">
                  <c:v>1330.01</c:v>
                </c:pt>
                <c:pt idx="15028">
                  <c:v>1334.81</c:v>
                </c:pt>
                <c:pt idx="15029">
                  <c:v>1323.01</c:v>
                </c:pt>
                <c:pt idx="15030">
                  <c:v>1323.01</c:v>
                </c:pt>
                <c:pt idx="15031">
                  <c:v>1333.08</c:v>
                </c:pt>
                <c:pt idx="15032">
                  <c:v>1331.19</c:v>
                </c:pt>
                <c:pt idx="15033">
                  <c:v>1343.68</c:v>
                </c:pt>
                <c:pt idx="15034">
                  <c:v>1339.42</c:v>
                </c:pt>
                <c:pt idx="15035">
                  <c:v>1360.16</c:v>
                </c:pt>
                <c:pt idx="15036">
                  <c:v>1354.65</c:v>
                </c:pt>
                <c:pt idx="15037">
                  <c:v>1340.64</c:v>
                </c:pt>
                <c:pt idx="15038">
                  <c:v>1340.64</c:v>
                </c:pt>
                <c:pt idx="15039">
                  <c:v>1358.67</c:v>
                </c:pt>
                <c:pt idx="15040">
                  <c:v>1363.77</c:v>
                </c:pt>
                <c:pt idx="15041">
                  <c:v>1364.11</c:v>
                </c:pt>
                <c:pt idx="15042">
                  <c:v>1345.26</c:v>
                </c:pt>
                <c:pt idx="15043">
                  <c:v>1348.69</c:v>
                </c:pt>
                <c:pt idx="15044">
                  <c:v>1351.8</c:v>
                </c:pt>
                <c:pt idx="15045">
                  <c:v>1353.56</c:v>
                </c:pt>
                <c:pt idx="15046">
                  <c:v>1325.88</c:v>
                </c:pt>
                <c:pt idx="15047">
                  <c:v>1336.17</c:v>
                </c:pt>
                <c:pt idx="15048">
                  <c:v>1337.92</c:v>
                </c:pt>
                <c:pt idx="15049">
                  <c:v>1324.95</c:v>
                </c:pt>
                <c:pt idx="15050">
                  <c:v>1330.96</c:v>
                </c:pt>
                <c:pt idx="15051">
                  <c:v>1348.4</c:v>
                </c:pt>
                <c:pt idx="15052">
                  <c:v>1345.39</c:v>
                </c:pt>
                <c:pt idx="15053">
                  <c:v>1348.34</c:v>
                </c:pt>
                <c:pt idx="15054">
                  <c:v>1337.22</c:v>
                </c:pt>
                <c:pt idx="15055">
                  <c:v>1328.4</c:v>
                </c:pt>
                <c:pt idx="15056">
                  <c:v>1331.16</c:v>
                </c:pt>
                <c:pt idx="15057">
                  <c:v>1320.41</c:v>
                </c:pt>
                <c:pt idx="15058">
                  <c:v>1324.19</c:v>
                </c:pt>
                <c:pt idx="15059">
                  <c:v>1341.67</c:v>
                </c:pt>
                <c:pt idx="15060">
                  <c:v>1339.55</c:v>
                </c:pt>
                <c:pt idx="15061">
                  <c:v>1326.8</c:v>
                </c:pt>
                <c:pt idx="15062">
                  <c:v>1340.25</c:v>
                </c:pt>
                <c:pt idx="15063">
                  <c:v>1333.28</c:v>
                </c:pt>
                <c:pt idx="15064">
                  <c:v>1339.81</c:v>
                </c:pt>
                <c:pt idx="15065">
                  <c:v>1306.2</c:v>
                </c:pt>
                <c:pt idx="15066">
                  <c:v>1298.5899999999999</c:v>
                </c:pt>
                <c:pt idx="15067">
                  <c:v>1294.5899999999999</c:v>
                </c:pt>
                <c:pt idx="15068">
                  <c:v>1296.2</c:v>
                </c:pt>
                <c:pt idx="15069">
                  <c:v>1296.2</c:v>
                </c:pt>
                <c:pt idx="15070">
                  <c:v>1310.43</c:v>
                </c:pt>
                <c:pt idx="15071">
                  <c:v>1300.3900000000001</c:v>
                </c:pt>
                <c:pt idx="15072">
                  <c:v>1321.93</c:v>
                </c:pt>
                <c:pt idx="15073">
                  <c:v>1313.41</c:v>
                </c:pt>
                <c:pt idx="15074">
                  <c:v>1317.67</c:v>
                </c:pt>
                <c:pt idx="15075">
                  <c:v>1317.84</c:v>
                </c:pt>
                <c:pt idx="15076">
                  <c:v>1317.84</c:v>
                </c:pt>
                <c:pt idx="15077">
                  <c:v>1334.68</c:v>
                </c:pt>
                <c:pt idx="15078">
                  <c:v>1300.8</c:v>
                </c:pt>
                <c:pt idx="15079">
                  <c:v>1309.23</c:v>
                </c:pt>
                <c:pt idx="15080">
                  <c:v>1312.51</c:v>
                </c:pt>
                <c:pt idx="15081">
                  <c:v>1336.94</c:v>
                </c:pt>
                <c:pt idx="15082">
                  <c:v>1339.26</c:v>
                </c:pt>
                <c:pt idx="15083">
                  <c:v>1347.12</c:v>
                </c:pt>
                <c:pt idx="15084">
                  <c:v>1340.51</c:v>
                </c:pt>
                <c:pt idx="15085">
                  <c:v>1346.6</c:v>
                </c:pt>
                <c:pt idx="15086">
                  <c:v>1334.82</c:v>
                </c:pt>
                <c:pt idx="15087">
                  <c:v>1328.35</c:v>
                </c:pt>
                <c:pt idx="15088">
                  <c:v>1337.54</c:v>
                </c:pt>
                <c:pt idx="15089">
                  <c:v>1334.25</c:v>
                </c:pt>
                <c:pt idx="15090">
                  <c:v>1340.78</c:v>
                </c:pt>
                <c:pt idx="15091">
                  <c:v>1348.99</c:v>
                </c:pt>
                <c:pt idx="15092">
                  <c:v>1368.54</c:v>
                </c:pt>
                <c:pt idx="15093">
                  <c:v>1373.57</c:v>
                </c:pt>
                <c:pt idx="15094">
                  <c:v>1360.35</c:v>
                </c:pt>
                <c:pt idx="15095">
                  <c:v>1363.22</c:v>
                </c:pt>
                <c:pt idx="15096">
                  <c:v>1359.16</c:v>
                </c:pt>
                <c:pt idx="15097">
                  <c:v>1361.58</c:v>
                </c:pt>
                <c:pt idx="15098">
                  <c:v>1342.66</c:v>
                </c:pt>
                <c:pt idx="15099">
                  <c:v>1337.92</c:v>
                </c:pt>
                <c:pt idx="15100">
                  <c:v>1335.57</c:v>
                </c:pt>
                <c:pt idx="15101">
                  <c:v>1329.3</c:v>
                </c:pt>
                <c:pt idx="15102">
                  <c:v>1336.47</c:v>
                </c:pt>
                <c:pt idx="15103">
                  <c:v>1327</c:v>
                </c:pt>
                <c:pt idx="15104">
                  <c:v>1344.17</c:v>
                </c:pt>
                <c:pt idx="15105">
                  <c:v>1346.29</c:v>
                </c:pt>
                <c:pt idx="15106">
                  <c:v>1339.28</c:v>
                </c:pt>
                <c:pt idx="15107">
                  <c:v>1339.28</c:v>
                </c:pt>
                <c:pt idx="15108">
                  <c:v>1311.62</c:v>
                </c:pt>
                <c:pt idx="15109">
                  <c:v>1319.13</c:v>
                </c:pt>
                <c:pt idx="15110">
                  <c:v>1316.26</c:v>
                </c:pt>
                <c:pt idx="15111">
                  <c:v>1309.32</c:v>
                </c:pt>
                <c:pt idx="15112">
                  <c:v>1296.5899999999999</c:v>
                </c:pt>
                <c:pt idx="15113">
                  <c:v>1306.68</c:v>
                </c:pt>
                <c:pt idx="15114">
                  <c:v>1291.7</c:v>
                </c:pt>
                <c:pt idx="15115">
                  <c:v>1313.22</c:v>
                </c:pt>
                <c:pt idx="15116">
                  <c:v>1311.48</c:v>
                </c:pt>
                <c:pt idx="15117">
                  <c:v>1303.69</c:v>
                </c:pt>
                <c:pt idx="15118">
                  <c:v>1282.8499999999999</c:v>
                </c:pt>
                <c:pt idx="15119">
                  <c:v>1308.46</c:v>
                </c:pt>
                <c:pt idx="15120">
                  <c:v>1306.44</c:v>
                </c:pt>
                <c:pt idx="15121">
                  <c:v>1313.26</c:v>
                </c:pt>
                <c:pt idx="15122">
                  <c:v>1307.7</c:v>
                </c:pt>
                <c:pt idx="15123">
                  <c:v>1299.53</c:v>
                </c:pt>
                <c:pt idx="15124">
                  <c:v>1307.49</c:v>
                </c:pt>
                <c:pt idx="15125">
                  <c:v>1322.05</c:v>
                </c:pt>
                <c:pt idx="15126">
                  <c:v>1318.4</c:v>
                </c:pt>
                <c:pt idx="15127">
                  <c:v>1315.18</c:v>
                </c:pt>
                <c:pt idx="15128">
                  <c:v>1298.5999999999999</c:v>
                </c:pt>
                <c:pt idx="15129">
                  <c:v>1300.49</c:v>
                </c:pt>
                <c:pt idx="15130">
                  <c:v>1289.1300000000001</c:v>
                </c:pt>
                <c:pt idx="15131">
                  <c:v>1296.1500000000001</c:v>
                </c:pt>
                <c:pt idx="15132">
                  <c:v>1311.15</c:v>
                </c:pt>
                <c:pt idx="15133">
                  <c:v>1320.55</c:v>
                </c:pt>
                <c:pt idx="15134">
                  <c:v>1328.99</c:v>
                </c:pt>
                <c:pt idx="15135">
                  <c:v>1330.87</c:v>
                </c:pt>
                <c:pt idx="15136">
                  <c:v>1321.67</c:v>
                </c:pt>
                <c:pt idx="15137">
                  <c:v>1321.53</c:v>
                </c:pt>
                <c:pt idx="15138">
                  <c:v>1331.12</c:v>
                </c:pt>
                <c:pt idx="15139">
                  <c:v>1322.17</c:v>
                </c:pt>
                <c:pt idx="15140">
                  <c:v>1321.58</c:v>
                </c:pt>
                <c:pt idx="15141">
                  <c:v>1313.85</c:v>
                </c:pt>
                <c:pt idx="15142">
                  <c:v>1313.17</c:v>
                </c:pt>
                <c:pt idx="15143">
                  <c:v>1331.36</c:v>
                </c:pt>
                <c:pt idx="15144">
                  <c:v>1330.58</c:v>
                </c:pt>
                <c:pt idx="15145">
                  <c:v>1322.48</c:v>
                </c:pt>
                <c:pt idx="15146">
                  <c:v>1321.02</c:v>
                </c:pt>
                <c:pt idx="15147">
                  <c:v>1344.87</c:v>
                </c:pt>
                <c:pt idx="15148">
                  <c:v>1335.65</c:v>
                </c:pt>
                <c:pt idx="15149">
                  <c:v>1338.81</c:v>
                </c:pt>
                <c:pt idx="15150">
                  <c:v>1329.88</c:v>
                </c:pt>
                <c:pt idx="15151">
                  <c:v>1335.02</c:v>
                </c:pt>
                <c:pt idx="15152">
                  <c:v>1323.86</c:v>
                </c:pt>
                <c:pt idx="15153">
                  <c:v>1320.7</c:v>
                </c:pt>
                <c:pt idx="15154">
                  <c:v>1326.29</c:v>
                </c:pt>
                <c:pt idx="15155">
                  <c:v>1306.21</c:v>
                </c:pt>
                <c:pt idx="15156">
                  <c:v>1314.62</c:v>
                </c:pt>
                <c:pt idx="15157">
                  <c:v>1301.67</c:v>
                </c:pt>
                <c:pt idx="15158">
                  <c:v>1305.3800000000001</c:v>
                </c:pt>
                <c:pt idx="15159">
                  <c:v>1296.6300000000001</c:v>
                </c:pt>
                <c:pt idx="15160">
                  <c:v>1291.22</c:v>
                </c:pt>
                <c:pt idx="15161">
                  <c:v>1291.22</c:v>
                </c:pt>
                <c:pt idx="15162">
                  <c:v>1288.9000000000001</c:v>
                </c:pt>
                <c:pt idx="15163">
                  <c:v>1295.4100000000001</c:v>
                </c:pt>
                <c:pt idx="15164">
                  <c:v>1286.2</c:v>
                </c:pt>
                <c:pt idx="15165">
                  <c:v>1295.71</c:v>
                </c:pt>
                <c:pt idx="15166">
                  <c:v>1310</c:v>
                </c:pt>
                <c:pt idx="15167">
                  <c:v>1312.61</c:v>
                </c:pt>
                <c:pt idx="15168">
                  <c:v>1312.01</c:v>
                </c:pt>
                <c:pt idx="15169">
                  <c:v>1315.52</c:v>
                </c:pt>
                <c:pt idx="15170">
                  <c:v>1270.05</c:v>
                </c:pt>
                <c:pt idx="15171">
                  <c:v>1275.42</c:v>
                </c:pt>
                <c:pt idx="15172">
                  <c:v>1288.8699999999999</c:v>
                </c:pt>
                <c:pt idx="15173">
                  <c:v>1287.3900000000001</c:v>
                </c:pt>
                <c:pt idx="15174">
                  <c:v>1296.42</c:v>
                </c:pt>
                <c:pt idx="15175">
                  <c:v>1305.8</c:v>
                </c:pt>
                <c:pt idx="15176">
                  <c:v>1292.6300000000001</c:v>
                </c:pt>
                <c:pt idx="15177">
                  <c:v>1288.3499999999999</c:v>
                </c:pt>
                <c:pt idx="15178">
                  <c:v>1298.8499999999999</c:v>
                </c:pt>
                <c:pt idx="15179">
                  <c:v>1303.03</c:v>
                </c:pt>
                <c:pt idx="15180">
                  <c:v>1296.42</c:v>
                </c:pt>
                <c:pt idx="15181">
                  <c:v>1317.85</c:v>
                </c:pt>
                <c:pt idx="15182">
                  <c:v>1325.7</c:v>
                </c:pt>
                <c:pt idx="15183">
                  <c:v>1312.54</c:v>
                </c:pt>
                <c:pt idx="15184">
                  <c:v>1312.54</c:v>
                </c:pt>
                <c:pt idx="15185">
                  <c:v>1320.83</c:v>
                </c:pt>
                <c:pt idx="15186">
                  <c:v>1310.1600000000001</c:v>
                </c:pt>
                <c:pt idx="15187">
                  <c:v>1299.48</c:v>
                </c:pt>
                <c:pt idx="15188">
                  <c:v>1286.54</c:v>
                </c:pt>
                <c:pt idx="15189">
                  <c:v>1300.5899999999999</c:v>
                </c:pt>
                <c:pt idx="15190">
                  <c:v>1314.9</c:v>
                </c:pt>
                <c:pt idx="15191">
                  <c:v>1302.3499999999999</c:v>
                </c:pt>
                <c:pt idx="15192">
                  <c:v>1333.83</c:v>
                </c:pt>
                <c:pt idx="15193">
                  <c:v>1315.66</c:v>
                </c:pt>
                <c:pt idx="15194">
                  <c:v>1325.65</c:v>
                </c:pt>
                <c:pt idx="15195">
                  <c:v>1317.8</c:v>
                </c:pt>
                <c:pt idx="15196">
                  <c:v>1318.98</c:v>
                </c:pt>
                <c:pt idx="15197">
                  <c:v>1327.19</c:v>
                </c:pt>
                <c:pt idx="15198">
                  <c:v>1337.26</c:v>
                </c:pt>
                <c:pt idx="15199">
                  <c:v>1338.41</c:v>
                </c:pt>
                <c:pt idx="15200">
                  <c:v>1331.53</c:v>
                </c:pt>
                <c:pt idx="15201">
                  <c:v>1319.64</c:v>
                </c:pt>
                <c:pt idx="15202">
                  <c:v>1310.95</c:v>
                </c:pt>
                <c:pt idx="15203">
                  <c:v>1309.76</c:v>
                </c:pt>
                <c:pt idx="15204">
                  <c:v>1302.29</c:v>
                </c:pt>
                <c:pt idx="15205">
                  <c:v>1323.89</c:v>
                </c:pt>
                <c:pt idx="15206">
                  <c:v>1319.64</c:v>
                </c:pt>
                <c:pt idx="15207">
                  <c:v>1332.78</c:v>
                </c:pt>
                <c:pt idx="15208">
                  <c:v>1332.74</c:v>
                </c:pt>
                <c:pt idx="15209">
                  <c:v>1344.97</c:v>
                </c:pt>
                <c:pt idx="15210">
                  <c:v>1340.85</c:v>
                </c:pt>
                <c:pt idx="15211">
                  <c:v>1337.04</c:v>
                </c:pt>
                <c:pt idx="15212">
                  <c:v>1337.04</c:v>
                </c:pt>
                <c:pt idx="15213">
                  <c:v>1324.46</c:v>
                </c:pt>
                <c:pt idx="15214">
                  <c:v>1343.65</c:v>
                </c:pt>
                <c:pt idx="15215">
                  <c:v>1350.95</c:v>
                </c:pt>
                <c:pt idx="15216">
                  <c:v>1355.48</c:v>
                </c:pt>
                <c:pt idx="15217">
                  <c:v>1327.61</c:v>
                </c:pt>
                <c:pt idx="15218">
                  <c:v>1329.82</c:v>
                </c:pt>
                <c:pt idx="15219">
                  <c:v>1328.1</c:v>
                </c:pt>
                <c:pt idx="15220">
                  <c:v>1333.26</c:v>
                </c:pt>
                <c:pt idx="15221">
                  <c:v>1314.47</c:v>
                </c:pt>
                <c:pt idx="15222">
                  <c:v>1308.67</c:v>
                </c:pt>
                <c:pt idx="15223">
                  <c:v>1311.86</c:v>
                </c:pt>
                <c:pt idx="15224">
                  <c:v>1313.34</c:v>
                </c:pt>
                <c:pt idx="15225">
                  <c:v>1305.8900000000001</c:v>
                </c:pt>
                <c:pt idx="15226">
                  <c:v>1335.45</c:v>
                </c:pt>
                <c:pt idx="15227">
                  <c:v>1344.54</c:v>
                </c:pt>
                <c:pt idx="15228">
                  <c:v>1346.25</c:v>
                </c:pt>
                <c:pt idx="15229">
                  <c:v>1331.42</c:v>
                </c:pt>
                <c:pt idx="15230">
                  <c:v>1339.76</c:v>
                </c:pt>
                <c:pt idx="15231">
                  <c:v>1332.76</c:v>
                </c:pt>
                <c:pt idx="15232">
                  <c:v>1318.12</c:v>
                </c:pt>
                <c:pt idx="15233">
                  <c:v>1312.06</c:v>
                </c:pt>
                <c:pt idx="15234">
                  <c:v>1321.75</c:v>
                </c:pt>
                <c:pt idx="15235">
                  <c:v>1323.15</c:v>
                </c:pt>
                <c:pt idx="15236">
                  <c:v>1323.15</c:v>
                </c:pt>
                <c:pt idx="15237">
                  <c:v>1332.31</c:v>
                </c:pt>
                <c:pt idx="15238">
                  <c:v>1321.27</c:v>
                </c:pt>
                <c:pt idx="15239">
                  <c:v>1332.59</c:v>
                </c:pt>
                <c:pt idx="15240">
                  <c:v>1341.48</c:v>
                </c:pt>
                <c:pt idx="15241">
                  <c:v>1343.52</c:v>
                </c:pt>
                <c:pt idx="15242">
                  <c:v>1345.79</c:v>
                </c:pt>
                <c:pt idx="15243">
                  <c:v>1291.1300000000001</c:v>
                </c:pt>
                <c:pt idx="15244">
                  <c:v>1298.32</c:v>
                </c:pt>
                <c:pt idx="15245">
                  <c:v>1289.73</c:v>
                </c:pt>
                <c:pt idx="15246">
                  <c:v>1290.49</c:v>
                </c:pt>
                <c:pt idx="15247">
                  <c:v>1291.55</c:v>
                </c:pt>
                <c:pt idx="15248">
                  <c:v>1286.94</c:v>
                </c:pt>
                <c:pt idx="15249">
                  <c:v>1288.5</c:v>
                </c:pt>
                <c:pt idx="15250">
                  <c:v>1292.3800000000001</c:v>
                </c:pt>
                <c:pt idx="15251">
                  <c:v>1289.31</c:v>
                </c:pt>
                <c:pt idx="15252">
                  <c:v>1304.1500000000001</c:v>
                </c:pt>
                <c:pt idx="15253">
                  <c:v>1273.5</c:v>
                </c:pt>
                <c:pt idx="15254">
                  <c:v>1304.3699999999999</c:v>
                </c:pt>
                <c:pt idx="15255">
                  <c:v>1303.6600000000001</c:v>
                </c:pt>
                <c:pt idx="15256">
                  <c:v>1285.04</c:v>
                </c:pt>
                <c:pt idx="15257">
                  <c:v>1285.76</c:v>
                </c:pt>
                <c:pt idx="15258">
                  <c:v>1277.45</c:v>
                </c:pt>
                <c:pt idx="15259">
                  <c:v>1294.78</c:v>
                </c:pt>
                <c:pt idx="15260">
                  <c:v>1296.95</c:v>
                </c:pt>
                <c:pt idx="15261">
                  <c:v>1298.99</c:v>
                </c:pt>
                <c:pt idx="15262">
                  <c:v>1289.5999999999999</c:v>
                </c:pt>
                <c:pt idx="15263">
                  <c:v>1293.1199999999999</c:v>
                </c:pt>
                <c:pt idx="15264">
                  <c:v>1281.47</c:v>
                </c:pt>
                <c:pt idx="15265">
                  <c:v>1282.1500000000001</c:v>
                </c:pt>
                <c:pt idx="15266">
                  <c:v>1262.3499999999999</c:v>
                </c:pt>
                <c:pt idx="15267">
                  <c:v>1260.03</c:v>
                </c:pt>
                <c:pt idx="15268">
                  <c:v>1271.08</c:v>
                </c:pt>
                <c:pt idx="15269">
                  <c:v>1271.3900000000001</c:v>
                </c:pt>
                <c:pt idx="15270">
                  <c:v>1280.0899999999999</c:v>
                </c:pt>
                <c:pt idx="15271">
                  <c:v>1286.3399999999999</c:v>
                </c:pt>
                <c:pt idx="15272">
                  <c:v>1286.3399999999999</c:v>
                </c:pt>
                <c:pt idx="15273">
                  <c:v>1265.47</c:v>
                </c:pt>
                <c:pt idx="15274">
                  <c:v>1276.82</c:v>
                </c:pt>
                <c:pt idx="15275">
                  <c:v>1279.3800000000001</c:v>
                </c:pt>
                <c:pt idx="15276">
                  <c:v>1313.45</c:v>
                </c:pt>
                <c:pt idx="15277">
                  <c:v>1313.45</c:v>
                </c:pt>
                <c:pt idx="15278">
                  <c:v>1329.21</c:v>
                </c:pt>
                <c:pt idx="15279">
                  <c:v>1314.22</c:v>
                </c:pt>
                <c:pt idx="15280">
                  <c:v>1322.08</c:v>
                </c:pt>
                <c:pt idx="15281">
                  <c:v>1322.08</c:v>
                </c:pt>
                <c:pt idx="15282">
                  <c:v>1322.08</c:v>
                </c:pt>
                <c:pt idx="15283">
                  <c:v>1333.95</c:v>
                </c:pt>
                <c:pt idx="15284">
                  <c:v>1326.99</c:v>
                </c:pt>
                <c:pt idx="15285">
                  <c:v>1329.08</c:v>
                </c:pt>
                <c:pt idx="15286">
                  <c:v>1328.1</c:v>
                </c:pt>
                <c:pt idx="15287">
                  <c:v>1310.54</c:v>
                </c:pt>
                <c:pt idx="15288">
                  <c:v>1303.77</c:v>
                </c:pt>
                <c:pt idx="15289">
                  <c:v>1287.21</c:v>
                </c:pt>
                <c:pt idx="15290">
                  <c:v>1295.8699999999999</c:v>
                </c:pt>
                <c:pt idx="15291">
                  <c:v>1294.5999999999999</c:v>
                </c:pt>
                <c:pt idx="15292">
                  <c:v>1287.26</c:v>
                </c:pt>
                <c:pt idx="15293">
                  <c:v>1294.31</c:v>
                </c:pt>
                <c:pt idx="15294">
                  <c:v>1285.8800000000001</c:v>
                </c:pt>
                <c:pt idx="15295">
                  <c:v>1286.4100000000001</c:v>
                </c:pt>
                <c:pt idx="15296">
                  <c:v>1306.21</c:v>
                </c:pt>
                <c:pt idx="15297">
                  <c:v>1303.1300000000001</c:v>
                </c:pt>
                <c:pt idx="15298">
                  <c:v>1320.09</c:v>
                </c:pt>
                <c:pt idx="15299">
                  <c:v>1311.47</c:v>
                </c:pt>
                <c:pt idx="15300">
                  <c:v>1322</c:v>
                </c:pt>
                <c:pt idx="15301">
                  <c:v>1304.4000000000001</c:v>
                </c:pt>
                <c:pt idx="15302">
                  <c:v>1323.7</c:v>
                </c:pt>
                <c:pt idx="15303">
                  <c:v>1303.92</c:v>
                </c:pt>
                <c:pt idx="15304">
                  <c:v>1292.22</c:v>
                </c:pt>
                <c:pt idx="15305">
                  <c:v>1298.6199999999999</c:v>
                </c:pt>
                <c:pt idx="15306">
                  <c:v>1311.81</c:v>
                </c:pt>
                <c:pt idx="15307">
                  <c:v>1313</c:v>
                </c:pt>
                <c:pt idx="15308">
                  <c:v>1313</c:v>
                </c:pt>
                <c:pt idx="15309">
                  <c:v>1326.15</c:v>
                </c:pt>
                <c:pt idx="15310">
                  <c:v>1320.71</c:v>
                </c:pt>
                <c:pt idx="15311">
                  <c:v>1344.28</c:v>
                </c:pt>
                <c:pt idx="15312">
                  <c:v>1348.34</c:v>
                </c:pt>
                <c:pt idx="15313">
                  <c:v>1352.62</c:v>
                </c:pt>
                <c:pt idx="15314">
                  <c:v>1354.87</c:v>
                </c:pt>
                <c:pt idx="15315">
                  <c:v>1361.81</c:v>
                </c:pt>
                <c:pt idx="15316">
                  <c:v>1361.81</c:v>
                </c:pt>
                <c:pt idx="15317">
                  <c:v>1329.9</c:v>
                </c:pt>
                <c:pt idx="15318">
                  <c:v>1338.29</c:v>
                </c:pt>
                <c:pt idx="15319">
                  <c:v>1322.66</c:v>
                </c:pt>
                <c:pt idx="15320">
                  <c:v>1331.86</c:v>
                </c:pt>
                <c:pt idx="15321">
                  <c:v>1320.56</c:v>
                </c:pt>
                <c:pt idx="15322">
                  <c:v>1329.61</c:v>
                </c:pt>
                <c:pt idx="15323">
                  <c:v>1318.1</c:v>
                </c:pt>
                <c:pt idx="15324">
                  <c:v>1297.98</c:v>
                </c:pt>
                <c:pt idx="15325">
                  <c:v>1308.54</c:v>
                </c:pt>
                <c:pt idx="15326">
                  <c:v>1298.3399999999999</c:v>
                </c:pt>
                <c:pt idx="15327">
                  <c:v>1306.6199999999999</c:v>
                </c:pt>
                <c:pt idx="15328">
                  <c:v>1317.54</c:v>
                </c:pt>
                <c:pt idx="15329">
                  <c:v>1322.36</c:v>
                </c:pt>
                <c:pt idx="15330">
                  <c:v>1311.99</c:v>
                </c:pt>
                <c:pt idx="15331">
                  <c:v>1306.51</c:v>
                </c:pt>
                <c:pt idx="15332">
                  <c:v>1306.45</c:v>
                </c:pt>
                <c:pt idx="15333">
                  <c:v>1306.72</c:v>
                </c:pt>
                <c:pt idx="15334">
                  <c:v>1305.56</c:v>
                </c:pt>
                <c:pt idx="15335">
                  <c:v>1290.3900000000001</c:v>
                </c:pt>
                <c:pt idx="15336">
                  <c:v>1306.22</c:v>
                </c:pt>
                <c:pt idx="15337">
                  <c:v>1308.43</c:v>
                </c:pt>
                <c:pt idx="15338">
                  <c:v>1303.05</c:v>
                </c:pt>
                <c:pt idx="15339">
                  <c:v>1323.37</c:v>
                </c:pt>
                <c:pt idx="15340">
                  <c:v>1328.88</c:v>
                </c:pt>
                <c:pt idx="15341">
                  <c:v>1332.44</c:v>
                </c:pt>
                <c:pt idx="15342">
                  <c:v>1322.8</c:v>
                </c:pt>
                <c:pt idx="15343">
                  <c:v>1327.62</c:v>
                </c:pt>
                <c:pt idx="15344">
                  <c:v>1307.69</c:v>
                </c:pt>
                <c:pt idx="15345">
                  <c:v>1299.77</c:v>
                </c:pt>
                <c:pt idx="15346">
                  <c:v>1299.17</c:v>
                </c:pt>
                <c:pt idx="15347">
                  <c:v>1290.74</c:v>
                </c:pt>
                <c:pt idx="15348">
                  <c:v>1283.8800000000001</c:v>
                </c:pt>
                <c:pt idx="15349">
                  <c:v>1290.23</c:v>
                </c:pt>
                <c:pt idx="15350">
                  <c:v>1303.47</c:v>
                </c:pt>
                <c:pt idx="15351">
                  <c:v>1301.1099999999999</c:v>
                </c:pt>
                <c:pt idx="15352">
                  <c:v>1299.57</c:v>
                </c:pt>
                <c:pt idx="15353">
                  <c:v>1292.21</c:v>
                </c:pt>
                <c:pt idx="15354">
                  <c:v>1301.22</c:v>
                </c:pt>
                <c:pt idx="15355">
                  <c:v>1304.29</c:v>
                </c:pt>
                <c:pt idx="15356">
                  <c:v>1299.51</c:v>
                </c:pt>
                <c:pt idx="15357">
                  <c:v>1310.05</c:v>
                </c:pt>
                <c:pt idx="15358">
                  <c:v>1306.8399999999999</c:v>
                </c:pt>
                <c:pt idx="15359">
                  <c:v>1274.33</c:v>
                </c:pt>
                <c:pt idx="15360">
                  <c:v>1303.55</c:v>
                </c:pt>
                <c:pt idx="15361">
                  <c:v>1311.63</c:v>
                </c:pt>
                <c:pt idx="15362">
                  <c:v>1314.37</c:v>
                </c:pt>
                <c:pt idx="15363">
                  <c:v>1331.73</c:v>
                </c:pt>
                <c:pt idx="15364">
                  <c:v>1340.63</c:v>
                </c:pt>
                <c:pt idx="15365">
                  <c:v>1312.74</c:v>
                </c:pt>
                <c:pt idx="15366">
                  <c:v>1293.6400000000001</c:v>
                </c:pt>
                <c:pt idx="15367">
                  <c:v>1310.44</c:v>
                </c:pt>
                <c:pt idx="15368">
                  <c:v>1314.21</c:v>
                </c:pt>
                <c:pt idx="15369">
                  <c:v>1313.71</c:v>
                </c:pt>
                <c:pt idx="15370">
                  <c:v>1311.25</c:v>
                </c:pt>
                <c:pt idx="15371">
                  <c:v>1318.43</c:v>
                </c:pt>
                <c:pt idx="15372">
                  <c:v>1327.98</c:v>
                </c:pt>
                <c:pt idx="15373">
                  <c:v>1328.02</c:v>
                </c:pt>
                <c:pt idx="15374">
                  <c:v>1333.3</c:v>
                </c:pt>
                <c:pt idx="15375">
                  <c:v>1327.35</c:v>
                </c:pt>
                <c:pt idx="15376">
                  <c:v>1297.3800000000001</c:v>
                </c:pt>
                <c:pt idx="15377">
                  <c:v>1297.3800000000001</c:v>
                </c:pt>
                <c:pt idx="15378">
                  <c:v>1297.3800000000001</c:v>
                </c:pt>
                <c:pt idx="15379">
                  <c:v>1318.03</c:v>
                </c:pt>
                <c:pt idx="15380">
                  <c:v>1283.5899999999999</c:v>
                </c:pt>
                <c:pt idx="15381">
                  <c:v>1306.97</c:v>
                </c:pt>
                <c:pt idx="15382">
                  <c:v>1292.67</c:v>
                </c:pt>
                <c:pt idx="15383">
                  <c:v>1319.05</c:v>
                </c:pt>
                <c:pt idx="15384">
                  <c:v>1313.03</c:v>
                </c:pt>
                <c:pt idx="15385">
                  <c:v>1306.8499999999999</c:v>
                </c:pt>
                <c:pt idx="15386">
                  <c:v>1295.32</c:v>
                </c:pt>
                <c:pt idx="15387">
                  <c:v>1300.47</c:v>
                </c:pt>
                <c:pt idx="15388">
                  <c:v>1303.42</c:v>
                </c:pt>
                <c:pt idx="15389">
                  <c:v>1282.42</c:v>
                </c:pt>
                <c:pt idx="15390">
                  <c:v>1275.02</c:v>
                </c:pt>
                <c:pt idx="15391">
                  <c:v>1274.23</c:v>
                </c:pt>
                <c:pt idx="15392">
                  <c:v>1263.96</c:v>
                </c:pt>
                <c:pt idx="15393">
                  <c:v>1264.21</c:v>
                </c:pt>
                <c:pt idx="15394">
                  <c:v>1286.03</c:v>
                </c:pt>
                <c:pt idx="15395">
                  <c:v>1280.1500000000001</c:v>
                </c:pt>
                <c:pt idx="15396">
                  <c:v>1269.46</c:v>
                </c:pt>
                <c:pt idx="15397">
                  <c:v>1279.8399999999999</c:v>
                </c:pt>
                <c:pt idx="15398">
                  <c:v>1276.1500000000001</c:v>
                </c:pt>
                <c:pt idx="15399">
                  <c:v>1292.78</c:v>
                </c:pt>
                <c:pt idx="15400">
                  <c:v>1295.8599999999999</c:v>
                </c:pt>
                <c:pt idx="15401">
                  <c:v>1307.6199999999999</c:v>
                </c:pt>
                <c:pt idx="15402">
                  <c:v>1297.48</c:v>
                </c:pt>
                <c:pt idx="15403">
                  <c:v>1293.67</c:v>
                </c:pt>
                <c:pt idx="15404">
                  <c:v>1293.67</c:v>
                </c:pt>
                <c:pt idx="15405">
                  <c:v>1289.21</c:v>
                </c:pt>
                <c:pt idx="15406">
                  <c:v>1290.28</c:v>
                </c:pt>
                <c:pt idx="15407">
                  <c:v>1275.53</c:v>
                </c:pt>
                <c:pt idx="15408">
                  <c:v>1272.31</c:v>
                </c:pt>
                <c:pt idx="15409">
                  <c:v>1270.1500000000001</c:v>
                </c:pt>
                <c:pt idx="15410">
                  <c:v>1284.51</c:v>
                </c:pt>
                <c:pt idx="15411">
                  <c:v>1282.42</c:v>
                </c:pt>
                <c:pt idx="15412">
                  <c:v>1278.92</c:v>
                </c:pt>
                <c:pt idx="15413">
                  <c:v>1282.6300000000001</c:v>
                </c:pt>
                <c:pt idx="15414">
                  <c:v>1266.52</c:v>
                </c:pt>
                <c:pt idx="15415">
                  <c:v>1254.55</c:v>
                </c:pt>
                <c:pt idx="15416">
                  <c:v>1269.56</c:v>
                </c:pt>
                <c:pt idx="15417">
                  <c:v>1270.71</c:v>
                </c:pt>
                <c:pt idx="15418">
                  <c:v>1264.19</c:v>
                </c:pt>
                <c:pt idx="15419">
                  <c:v>1270.54</c:v>
                </c:pt>
                <c:pt idx="15420">
                  <c:v>1273.4100000000001</c:v>
                </c:pt>
                <c:pt idx="15421">
                  <c:v>1267.56</c:v>
                </c:pt>
                <c:pt idx="15422">
                  <c:v>1257.7</c:v>
                </c:pt>
                <c:pt idx="15423">
                  <c:v>1267.28</c:v>
                </c:pt>
                <c:pt idx="15424">
                  <c:v>1260.02</c:v>
                </c:pt>
                <c:pt idx="15425">
                  <c:v>1265.43</c:v>
                </c:pt>
                <c:pt idx="15426">
                  <c:v>1275.57</c:v>
                </c:pt>
                <c:pt idx="15427">
                  <c:v>1263.82</c:v>
                </c:pt>
                <c:pt idx="15428">
                  <c:v>1286.8900000000001</c:v>
                </c:pt>
                <c:pt idx="15429">
                  <c:v>1288.81</c:v>
                </c:pt>
                <c:pt idx="15430">
                  <c:v>1279.19</c:v>
                </c:pt>
                <c:pt idx="15431">
                  <c:v>1286.1199999999999</c:v>
                </c:pt>
                <c:pt idx="15432">
                  <c:v>1292.31</c:v>
                </c:pt>
                <c:pt idx="15433">
                  <c:v>1293.07</c:v>
                </c:pt>
                <c:pt idx="15434">
                  <c:v>1287.82</c:v>
                </c:pt>
                <c:pt idx="15435">
                  <c:v>1289.32</c:v>
                </c:pt>
                <c:pt idx="15436">
                  <c:v>1291.8599999999999</c:v>
                </c:pt>
                <c:pt idx="15437">
                  <c:v>1311.9</c:v>
                </c:pt>
                <c:pt idx="15438">
                  <c:v>1305.9100000000001</c:v>
                </c:pt>
                <c:pt idx="15439">
                  <c:v>1308.3399999999999</c:v>
                </c:pt>
                <c:pt idx="15440">
                  <c:v>1308.6199999999999</c:v>
                </c:pt>
                <c:pt idx="15441">
                  <c:v>1293.5899999999999</c:v>
                </c:pt>
                <c:pt idx="15442">
                  <c:v>1294.8900000000001</c:v>
                </c:pt>
                <c:pt idx="15443">
                  <c:v>1289.6600000000001</c:v>
                </c:pt>
                <c:pt idx="15444">
                  <c:v>1289.6099999999999</c:v>
                </c:pt>
                <c:pt idx="15445">
                  <c:v>1281.8800000000001</c:v>
                </c:pt>
                <c:pt idx="15446">
                  <c:v>1281.79</c:v>
                </c:pt>
                <c:pt idx="15447">
                  <c:v>1301.4000000000001</c:v>
                </c:pt>
                <c:pt idx="15448">
                  <c:v>1296.7</c:v>
                </c:pt>
                <c:pt idx="15449">
                  <c:v>1285.03</c:v>
                </c:pt>
                <c:pt idx="15450">
                  <c:v>1300.54</c:v>
                </c:pt>
                <c:pt idx="15451">
                  <c:v>1287.69</c:v>
                </c:pt>
                <c:pt idx="15452">
                  <c:v>1290.29</c:v>
                </c:pt>
                <c:pt idx="15453">
                  <c:v>1306.18</c:v>
                </c:pt>
                <c:pt idx="15454">
                  <c:v>1319.05</c:v>
                </c:pt>
                <c:pt idx="15455">
                  <c:v>1306.42</c:v>
                </c:pt>
                <c:pt idx="15456">
                  <c:v>1301.49</c:v>
                </c:pt>
                <c:pt idx="15457">
                  <c:v>1312.05</c:v>
                </c:pt>
                <c:pt idx="15458">
                  <c:v>1314.91</c:v>
                </c:pt>
                <c:pt idx="15459">
                  <c:v>1289.47</c:v>
                </c:pt>
                <c:pt idx="15460">
                  <c:v>1317.27</c:v>
                </c:pt>
                <c:pt idx="15461">
                  <c:v>1305.8800000000001</c:v>
                </c:pt>
                <c:pt idx="15462">
                  <c:v>1303.99</c:v>
                </c:pt>
                <c:pt idx="15463">
                  <c:v>1272.44</c:v>
                </c:pt>
                <c:pt idx="15464">
                  <c:v>1284.4000000000001</c:v>
                </c:pt>
                <c:pt idx="15465">
                  <c:v>1298.42</c:v>
                </c:pt>
                <c:pt idx="15466">
                  <c:v>1285.8</c:v>
                </c:pt>
                <c:pt idx="15467">
                  <c:v>1284.8499999999999</c:v>
                </c:pt>
                <c:pt idx="15468">
                  <c:v>1294.81</c:v>
                </c:pt>
                <c:pt idx="15469">
                  <c:v>1296.6600000000001</c:v>
                </c:pt>
                <c:pt idx="15470">
                  <c:v>1298.04</c:v>
                </c:pt>
                <c:pt idx="15471">
                  <c:v>1298.04</c:v>
                </c:pt>
                <c:pt idx="15472">
                  <c:v>1288.99</c:v>
                </c:pt>
                <c:pt idx="15473">
                  <c:v>1287.47</c:v>
                </c:pt>
                <c:pt idx="15474">
                  <c:v>1296.5899999999999</c:v>
                </c:pt>
                <c:pt idx="15475">
                  <c:v>1329.57</c:v>
                </c:pt>
                <c:pt idx="15476">
                  <c:v>1326.88</c:v>
                </c:pt>
                <c:pt idx="15477">
                  <c:v>1311.94</c:v>
                </c:pt>
                <c:pt idx="15478">
                  <c:v>1315.48</c:v>
                </c:pt>
                <c:pt idx="15479">
                  <c:v>1313.56</c:v>
                </c:pt>
                <c:pt idx="15480">
                  <c:v>1313.11</c:v>
                </c:pt>
                <c:pt idx="15481">
                  <c:v>1323.57</c:v>
                </c:pt>
                <c:pt idx="15482">
                  <c:v>1303.6400000000001</c:v>
                </c:pt>
                <c:pt idx="15483">
                  <c:v>1323.41</c:v>
                </c:pt>
                <c:pt idx="15484">
                  <c:v>1337.94</c:v>
                </c:pt>
                <c:pt idx="15485">
                  <c:v>1315.52</c:v>
                </c:pt>
                <c:pt idx="15486">
                  <c:v>1301.49</c:v>
                </c:pt>
                <c:pt idx="15487">
                  <c:v>1285.46</c:v>
                </c:pt>
                <c:pt idx="15488">
                  <c:v>1266.08</c:v>
                </c:pt>
                <c:pt idx="15489">
                  <c:v>1285.68</c:v>
                </c:pt>
                <c:pt idx="15490">
                  <c:v>1279.6400000000001</c:v>
                </c:pt>
                <c:pt idx="15491">
                  <c:v>1280.82</c:v>
                </c:pt>
                <c:pt idx="15492">
                  <c:v>1266.07</c:v>
                </c:pt>
                <c:pt idx="15493">
                  <c:v>1250.01</c:v>
                </c:pt>
                <c:pt idx="15494">
                  <c:v>1215.79</c:v>
                </c:pt>
                <c:pt idx="15495">
                  <c:v>1215.78</c:v>
                </c:pt>
                <c:pt idx="15496">
                  <c:v>1217.5899999999999</c:v>
                </c:pt>
                <c:pt idx="15497">
                  <c:v>1238.49</c:v>
                </c:pt>
                <c:pt idx="15498">
                  <c:v>1244.83</c:v>
                </c:pt>
                <c:pt idx="15499">
                  <c:v>1251.26</c:v>
                </c:pt>
                <c:pt idx="15500">
                  <c:v>1240.07</c:v>
                </c:pt>
                <c:pt idx="15501">
                  <c:v>1265.77</c:v>
                </c:pt>
                <c:pt idx="15502">
                  <c:v>1276.1199999999999</c:v>
                </c:pt>
                <c:pt idx="15503">
                  <c:v>1278.5899999999999</c:v>
                </c:pt>
                <c:pt idx="15504">
                  <c:v>1289.24</c:v>
                </c:pt>
                <c:pt idx="15505">
                  <c:v>1308.45</c:v>
                </c:pt>
                <c:pt idx="15506">
                  <c:v>1313.6</c:v>
                </c:pt>
                <c:pt idx="15507">
                  <c:v>1309.5899999999999</c:v>
                </c:pt>
                <c:pt idx="15508">
                  <c:v>1311.5</c:v>
                </c:pt>
                <c:pt idx="15509">
                  <c:v>1313.41</c:v>
                </c:pt>
                <c:pt idx="15510">
                  <c:v>1313.79</c:v>
                </c:pt>
                <c:pt idx="15511">
                  <c:v>1313.16</c:v>
                </c:pt>
                <c:pt idx="15512">
                  <c:v>1289.6500000000001</c:v>
                </c:pt>
                <c:pt idx="15513">
                  <c:v>1291.67</c:v>
                </c:pt>
                <c:pt idx="15514">
                  <c:v>1285.76</c:v>
                </c:pt>
                <c:pt idx="15515">
                  <c:v>1277.8800000000001</c:v>
                </c:pt>
                <c:pt idx="15516">
                  <c:v>1280.49</c:v>
                </c:pt>
                <c:pt idx="15517">
                  <c:v>1290.04</c:v>
                </c:pt>
                <c:pt idx="15518">
                  <c:v>1302.0899999999999</c:v>
                </c:pt>
                <c:pt idx="15519">
                  <c:v>1301.3499999999999</c:v>
                </c:pt>
                <c:pt idx="15520">
                  <c:v>1278.4100000000001</c:v>
                </c:pt>
                <c:pt idx="15521">
                  <c:v>1281.8800000000001</c:v>
                </c:pt>
                <c:pt idx="15522">
                  <c:v>1274.99</c:v>
                </c:pt>
                <c:pt idx="15523">
                  <c:v>1276.45</c:v>
                </c:pt>
                <c:pt idx="15524">
                  <c:v>1276.3800000000001</c:v>
                </c:pt>
                <c:pt idx="15525">
                  <c:v>1287.2</c:v>
                </c:pt>
                <c:pt idx="15526">
                  <c:v>1287.2</c:v>
                </c:pt>
                <c:pt idx="15527">
                  <c:v>1291.54</c:v>
                </c:pt>
                <c:pt idx="15528">
                  <c:v>1299.48</c:v>
                </c:pt>
                <c:pt idx="15529">
                  <c:v>1302.4000000000001</c:v>
                </c:pt>
                <c:pt idx="15530">
                  <c:v>1312.56</c:v>
                </c:pt>
                <c:pt idx="15531">
                  <c:v>1308.71</c:v>
                </c:pt>
                <c:pt idx="15532">
                  <c:v>1297.22</c:v>
                </c:pt>
                <c:pt idx="15533">
                  <c:v>1310.7</c:v>
                </c:pt>
                <c:pt idx="15534">
                  <c:v>1303.31</c:v>
                </c:pt>
                <c:pt idx="15535">
                  <c:v>1311.15</c:v>
                </c:pt>
                <c:pt idx="15536">
                  <c:v>1303.1500000000001</c:v>
                </c:pt>
                <c:pt idx="15537">
                  <c:v>1303.1500000000001</c:v>
                </c:pt>
                <c:pt idx="15538">
                  <c:v>1303.1500000000001</c:v>
                </c:pt>
                <c:pt idx="15539">
                  <c:v>1305.42</c:v>
                </c:pt>
                <c:pt idx="15540">
                  <c:v>1323.78</c:v>
                </c:pt>
                <c:pt idx="15541">
                  <c:v>1317.21</c:v>
                </c:pt>
                <c:pt idx="15542">
                  <c:v>1328.92</c:v>
                </c:pt>
                <c:pt idx="15543">
                  <c:v>1342.58</c:v>
                </c:pt>
                <c:pt idx="15544">
                  <c:v>1337.96</c:v>
                </c:pt>
                <c:pt idx="15545">
                  <c:v>1320.91</c:v>
                </c:pt>
                <c:pt idx="15546">
                  <c:v>1336.52</c:v>
                </c:pt>
                <c:pt idx="15547">
                  <c:v>1340</c:v>
                </c:pt>
                <c:pt idx="15548">
                  <c:v>1356.8</c:v>
                </c:pt>
                <c:pt idx="15549">
                  <c:v>1356.8</c:v>
                </c:pt>
                <c:pt idx="15550">
                  <c:v>1355</c:v>
                </c:pt>
                <c:pt idx="15551">
                  <c:v>1354.95</c:v>
                </c:pt>
                <c:pt idx="15552">
                  <c:v>1352.76</c:v>
                </c:pt>
                <c:pt idx="15553">
                  <c:v>1340.37</c:v>
                </c:pt>
                <c:pt idx="15554">
                  <c:v>1330.92</c:v>
                </c:pt>
                <c:pt idx="15555">
                  <c:v>1329.09</c:v>
                </c:pt>
                <c:pt idx="15556">
                  <c:v>1340.25</c:v>
                </c:pt>
                <c:pt idx="15557">
                  <c:v>1334.91</c:v>
                </c:pt>
                <c:pt idx="15558">
                  <c:v>1329.38</c:v>
                </c:pt>
                <c:pt idx="15559">
                  <c:v>1356.1</c:v>
                </c:pt>
                <c:pt idx="15560">
                  <c:v>1344.66</c:v>
                </c:pt>
                <c:pt idx="15561">
                  <c:v>1355.12</c:v>
                </c:pt>
                <c:pt idx="15562">
                  <c:v>1341.44</c:v>
                </c:pt>
                <c:pt idx="15563">
                  <c:v>1333.44</c:v>
                </c:pt>
                <c:pt idx="15564">
                  <c:v>1336.06</c:v>
                </c:pt>
                <c:pt idx="15565">
                  <c:v>1336.06</c:v>
                </c:pt>
                <c:pt idx="15566">
                  <c:v>1342.34</c:v>
                </c:pt>
                <c:pt idx="15567">
                  <c:v>1343.37</c:v>
                </c:pt>
                <c:pt idx="15568">
                  <c:v>1337.85</c:v>
                </c:pt>
                <c:pt idx="15569">
                  <c:v>1344.66</c:v>
                </c:pt>
                <c:pt idx="15570">
                  <c:v>1341.46</c:v>
                </c:pt>
                <c:pt idx="15571">
                  <c:v>1345.85</c:v>
                </c:pt>
                <c:pt idx="15572">
                  <c:v>1339.94</c:v>
                </c:pt>
                <c:pt idx="15573">
                  <c:v>1353.95</c:v>
                </c:pt>
                <c:pt idx="15574">
                  <c:v>1337.88</c:v>
                </c:pt>
                <c:pt idx="15575">
                  <c:v>1339.91</c:v>
                </c:pt>
                <c:pt idx="15576">
                  <c:v>1314.11</c:v>
                </c:pt>
                <c:pt idx="15577">
                  <c:v>1312.9</c:v>
                </c:pt>
                <c:pt idx="15578">
                  <c:v>1306.3800000000001</c:v>
                </c:pt>
                <c:pt idx="15579">
                  <c:v>1309.8900000000001</c:v>
                </c:pt>
                <c:pt idx="15580">
                  <c:v>1301.04</c:v>
                </c:pt>
                <c:pt idx="15581">
                  <c:v>1305.8499999999999</c:v>
                </c:pt>
                <c:pt idx="15582">
                  <c:v>1307.75</c:v>
                </c:pt>
                <c:pt idx="15583">
                  <c:v>1308.79</c:v>
                </c:pt>
                <c:pt idx="15584">
                  <c:v>1322.99</c:v>
                </c:pt>
                <c:pt idx="15585">
                  <c:v>1307.48</c:v>
                </c:pt>
                <c:pt idx="15586">
                  <c:v>1303.1500000000001</c:v>
                </c:pt>
                <c:pt idx="15587">
                  <c:v>1295.82</c:v>
                </c:pt>
                <c:pt idx="15588">
                  <c:v>1278.3499999999999</c:v>
                </c:pt>
                <c:pt idx="15589">
                  <c:v>1274.6199999999999</c:v>
                </c:pt>
                <c:pt idx="15590">
                  <c:v>1299.5999999999999</c:v>
                </c:pt>
                <c:pt idx="15591">
                  <c:v>1302.93</c:v>
                </c:pt>
                <c:pt idx="15592">
                  <c:v>1302.93</c:v>
                </c:pt>
                <c:pt idx="15593">
                  <c:v>1318.54</c:v>
                </c:pt>
                <c:pt idx="15594">
                  <c:v>1323.37</c:v>
                </c:pt>
                <c:pt idx="15595">
                  <c:v>1333.24</c:v>
                </c:pt>
                <c:pt idx="15596">
                  <c:v>1321.14</c:v>
                </c:pt>
                <c:pt idx="15597">
                  <c:v>1299.03</c:v>
                </c:pt>
                <c:pt idx="15598">
                  <c:v>1267.6500000000001</c:v>
                </c:pt>
                <c:pt idx="15599">
                  <c:v>1287.8800000000001</c:v>
                </c:pt>
                <c:pt idx="15600">
                  <c:v>1293.28</c:v>
                </c:pt>
                <c:pt idx="15601">
                  <c:v>1309.44</c:v>
                </c:pt>
                <c:pt idx="15602">
                  <c:v>1317.33</c:v>
                </c:pt>
                <c:pt idx="15603">
                  <c:v>1309.1199999999999</c:v>
                </c:pt>
                <c:pt idx="15604">
                  <c:v>1301.71</c:v>
                </c:pt>
                <c:pt idx="15605">
                  <c:v>1311.15</c:v>
                </c:pt>
                <c:pt idx="15606">
                  <c:v>1304.58</c:v>
                </c:pt>
                <c:pt idx="15607">
                  <c:v>1296.82</c:v>
                </c:pt>
                <c:pt idx="15608">
                  <c:v>1299.68</c:v>
                </c:pt>
                <c:pt idx="15609">
                  <c:v>1290.93</c:v>
                </c:pt>
                <c:pt idx="15610">
                  <c:v>1262.0899999999999</c:v>
                </c:pt>
                <c:pt idx="15611">
                  <c:v>1292.57</c:v>
                </c:pt>
                <c:pt idx="15612">
                  <c:v>1299.3</c:v>
                </c:pt>
                <c:pt idx="15613">
                  <c:v>1263.19</c:v>
                </c:pt>
                <c:pt idx="15614">
                  <c:v>1260.32</c:v>
                </c:pt>
                <c:pt idx="15615">
                  <c:v>1242.29</c:v>
                </c:pt>
                <c:pt idx="15616">
                  <c:v>1259.83</c:v>
                </c:pt>
                <c:pt idx="15617">
                  <c:v>1288.26</c:v>
                </c:pt>
                <c:pt idx="15618">
                  <c:v>1289.6400000000001</c:v>
                </c:pt>
                <c:pt idx="15619">
                  <c:v>1306.3800000000001</c:v>
                </c:pt>
                <c:pt idx="15620">
                  <c:v>1286.43</c:v>
                </c:pt>
                <c:pt idx="15621">
                  <c:v>1302.17</c:v>
                </c:pt>
                <c:pt idx="15622">
                  <c:v>1272.42</c:v>
                </c:pt>
                <c:pt idx="15623">
                  <c:v>1244.96</c:v>
                </c:pt>
                <c:pt idx="15624">
                  <c:v>1257</c:v>
                </c:pt>
                <c:pt idx="15625">
                  <c:v>1264.95</c:v>
                </c:pt>
                <c:pt idx="15626">
                  <c:v>1262.44</c:v>
                </c:pt>
                <c:pt idx="15627">
                  <c:v>1266.6400000000001</c:v>
                </c:pt>
                <c:pt idx="15628">
                  <c:v>1283.7</c:v>
                </c:pt>
                <c:pt idx="15629">
                  <c:v>1275.3599999999999</c:v>
                </c:pt>
                <c:pt idx="15630">
                  <c:v>1271.97</c:v>
                </c:pt>
                <c:pt idx="15631">
                  <c:v>1250.71</c:v>
                </c:pt>
                <c:pt idx="15632">
                  <c:v>1250.71</c:v>
                </c:pt>
                <c:pt idx="15633">
                  <c:v>1262.78</c:v>
                </c:pt>
                <c:pt idx="15634">
                  <c:v>1258.8399999999999</c:v>
                </c:pt>
                <c:pt idx="15635">
                  <c:v>1275.32</c:v>
                </c:pt>
                <c:pt idx="15636">
                  <c:v>1280.33</c:v>
                </c:pt>
                <c:pt idx="15637">
                  <c:v>1275.69</c:v>
                </c:pt>
                <c:pt idx="15638">
                  <c:v>1308.81</c:v>
                </c:pt>
                <c:pt idx="15639">
                  <c:v>1295.8599999999999</c:v>
                </c:pt>
                <c:pt idx="15640">
                  <c:v>1299.97</c:v>
                </c:pt>
                <c:pt idx="15641">
                  <c:v>1289.3699999999999</c:v>
                </c:pt>
                <c:pt idx="15642">
                  <c:v>1274.3499999999999</c:v>
                </c:pt>
                <c:pt idx="15643">
                  <c:v>1262.6300000000001</c:v>
                </c:pt>
                <c:pt idx="15644">
                  <c:v>1255.0999999999999</c:v>
                </c:pt>
                <c:pt idx="15645">
                  <c:v>1260.4100000000001</c:v>
                </c:pt>
                <c:pt idx="15646">
                  <c:v>1259.17</c:v>
                </c:pt>
                <c:pt idx="15647">
                  <c:v>1265.48</c:v>
                </c:pt>
                <c:pt idx="15648">
                  <c:v>1264.95</c:v>
                </c:pt>
                <c:pt idx="15649">
                  <c:v>1272.3499999999999</c:v>
                </c:pt>
                <c:pt idx="15650">
                  <c:v>1272.5999999999999</c:v>
                </c:pt>
                <c:pt idx="15651">
                  <c:v>1263.6199999999999</c:v>
                </c:pt>
                <c:pt idx="15652">
                  <c:v>1275.07</c:v>
                </c:pt>
                <c:pt idx="15653">
                  <c:v>1275.07</c:v>
                </c:pt>
                <c:pt idx="15654">
                  <c:v>1279.1500000000001</c:v>
                </c:pt>
                <c:pt idx="15655">
                  <c:v>1281.76</c:v>
                </c:pt>
                <c:pt idx="15656">
                  <c:v>1306.1400000000001</c:v>
                </c:pt>
                <c:pt idx="15657">
                  <c:v>1313.94</c:v>
                </c:pt>
                <c:pt idx="15658">
                  <c:v>1306.3800000000001</c:v>
                </c:pt>
                <c:pt idx="15659">
                  <c:v>1324</c:v>
                </c:pt>
                <c:pt idx="15660">
                  <c:v>1329.68</c:v>
                </c:pt>
                <c:pt idx="15661">
                  <c:v>1334.35</c:v>
                </c:pt>
                <c:pt idx="15662">
                  <c:v>1331.94</c:v>
                </c:pt>
                <c:pt idx="15663">
                  <c:v>1317.53</c:v>
                </c:pt>
                <c:pt idx="15664">
                  <c:v>1302.26</c:v>
                </c:pt>
                <c:pt idx="15665">
                  <c:v>1314.04</c:v>
                </c:pt>
                <c:pt idx="15666">
                  <c:v>1285.6500000000001</c:v>
                </c:pt>
                <c:pt idx="15667">
                  <c:v>1304.56</c:v>
                </c:pt>
                <c:pt idx="15668">
                  <c:v>1308.1400000000001</c:v>
                </c:pt>
                <c:pt idx="15669">
                  <c:v>1281.79</c:v>
                </c:pt>
                <c:pt idx="15670">
                  <c:v>1278.42</c:v>
                </c:pt>
                <c:pt idx="15671">
                  <c:v>1287.27</c:v>
                </c:pt>
                <c:pt idx="15672">
                  <c:v>1284.99</c:v>
                </c:pt>
                <c:pt idx="15673">
                  <c:v>1300.3699999999999</c:v>
                </c:pt>
                <c:pt idx="15674">
                  <c:v>1300.46</c:v>
                </c:pt>
                <c:pt idx="15675">
                  <c:v>1306.08</c:v>
                </c:pt>
                <c:pt idx="15676">
                  <c:v>1324.15</c:v>
                </c:pt>
                <c:pt idx="15677">
                  <c:v>1327.15</c:v>
                </c:pt>
                <c:pt idx="15678">
                  <c:v>1317.15</c:v>
                </c:pt>
                <c:pt idx="15679">
                  <c:v>1317.26</c:v>
                </c:pt>
                <c:pt idx="15680">
                  <c:v>1315.63</c:v>
                </c:pt>
                <c:pt idx="15681">
                  <c:v>1316.17</c:v>
                </c:pt>
                <c:pt idx="15682">
                  <c:v>1328.18</c:v>
                </c:pt>
                <c:pt idx="15683">
                  <c:v>1322.64</c:v>
                </c:pt>
                <c:pt idx="15684">
                  <c:v>1313.56</c:v>
                </c:pt>
                <c:pt idx="15685">
                  <c:v>1303.6400000000001</c:v>
                </c:pt>
                <c:pt idx="15686">
                  <c:v>1335.26</c:v>
                </c:pt>
                <c:pt idx="15687">
                  <c:v>1326.83</c:v>
                </c:pt>
                <c:pt idx="15688">
                  <c:v>1329.97</c:v>
                </c:pt>
                <c:pt idx="15689">
                  <c:v>1322.98</c:v>
                </c:pt>
                <c:pt idx="15690">
                  <c:v>1335.83</c:v>
                </c:pt>
                <c:pt idx="15691">
                  <c:v>1349</c:v>
                </c:pt>
                <c:pt idx="15692">
                  <c:v>1335.56</c:v>
                </c:pt>
                <c:pt idx="15693">
                  <c:v>1326.54</c:v>
                </c:pt>
                <c:pt idx="15694">
                  <c:v>1327.88</c:v>
                </c:pt>
                <c:pt idx="15695">
                  <c:v>1330.92</c:v>
                </c:pt>
                <c:pt idx="15696">
                  <c:v>1333.32</c:v>
                </c:pt>
                <c:pt idx="15697">
                  <c:v>1305.32</c:v>
                </c:pt>
                <c:pt idx="15698">
                  <c:v>1301.8399999999999</c:v>
                </c:pt>
                <c:pt idx="15699">
                  <c:v>1297.18</c:v>
                </c:pt>
                <c:pt idx="15700">
                  <c:v>1299.04</c:v>
                </c:pt>
                <c:pt idx="15701">
                  <c:v>1290.21</c:v>
                </c:pt>
                <c:pt idx="15702">
                  <c:v>1297.31</c:v>
                </c:pt>
                <c:pt idx="15703">
                  <c:v>1294.18</c:v>
                </c:pt>
                <c:pt idx="15704">
                  <c:v>1303.73</c:v>
                </c:pt>
                <c:pt idx="15705">
                  <c:v>1326.71</c:v>
                </c:pt>
                <c:pt idx="15706">
                  <c:v>1322.72</c:v>
                </c:pt>
                <c:pt idx="15707">
                  <c:v>1316.67</c:v>
                </c:pt>
                <c:pt idx="15708">
                  <c:v>1325.55</c:v>
                </c:pt>
                <c:pt idx="15709">
                  <c:v>1347.63</c:v>
                </c:pt>
                <c:pt idx="15710">
                  <c:v>1368.31</c:v>
                </c:pt>
                <c:pt idx="15711">
                  <c:v>1349.29</c:v>
                </c:pt>
                <c:pt idx="15712">
                  <c:v>1351.54</c:v>
                </c:pt>
                <c:pt idx="15713">
                  <c:v>1332.91</c:v>
                </c:pt>
                <c:pt idx="15714">
                  <c:v>1335.58</c:v>
                </c:pt>
                <c:pt idx="15715">
                  <c:v>1328.71</c:v>
                </c:pt>
                <c:pt idx="15716">
                  <c:v>1321.45</c:v>
                </c:pt>
                <c:pt idx="15717">
                  <c:v>1313.37</c:v>
                </c:pt>
                <c:pt idx="15718">
                  <c:v>1314.01</c:v>
                </c:pt>
                <c:pt idx="15719">
                  <c:v>1284.3</c:v>
                </c:pt>
                <c:pt idx="15720">
                  <c:v>1296.9100000000001</c:v>
                </c:pt>
                <c:pt idx="15721">
                  <c:v>1295.17</c:v>
                </c:pt>
                <c:pt idx="15722">
                  <c:v>1296.69</c:v>
                </c:pt>
                <c:pt idx="15723">
                  <c:v>1299.72</c:v>
                </c:pt>
                <c:pt idx="15724">
                  <c:v>1299.94</c:v>
                </c:pt>
                <c:pt idx="15725">
                  <c:v>1268.02</c:v>
                </c:pt>
                <c:pt idx="15726">
                  <c:v>1278.4100000000001</c:v>
                </c:pt>
                <c:pt idx="15727">
                  <c:v>1280.1600000000001</c:v>
                </c:pt>
                <c:pt idx="15728">
                  <c:v>1286.01</c:v>
                </c:pt>
                <c:pt idx="15729">
                  <c:v>1309.79</c:v>
                </c:pt>
                <c:pt idx="15730">
                  <c:v>1302.98</c:v>
                </c:pt>
                <c:pt idx="15731">
                  <c:v>1301.75</c:v>
                </c:pt>
                <c:pt idx="15732">
                  <c:v>1302.3699999999999</c:v>
                </c:pt>
                <c:pt idx="15733">
                  <c:v>1287.27</c:v>
                </c:pt>
                <c:pt idx="15734">
                  <c:v>1267.1099999999999</c:v>
                </c:pt>
                <c:pt idx="15735">
                  <c:v>1258.8699999999999</c:v>
                </c:pt>
                <c:pt idx="15736">
                  <c:v>1265.33</c:v>
                </c:pt>
                <c:pt idx="15737">
                  <c:v>1265.03</c:v>
                </c:pt>
                <c:pt idx="15738">
                  <c:v>1286.9100000000001</c:v>
                </c:pt>
                <c:pt idx="15739">
                  <c:v>1286.08</c:v>
                </c:pt>
                <c:pt idx="15740">
                  <c:v>1287.53</c:v>
                </c:pt>
                <c:pt idx="15741">
                  <c:v>1281.25</c:v>
                </c:pt>
                <c:pt idx="15742">
                  <c:v>1265.03</c:v>
                </c:pt>
                <c:pt idx="15743">
                  <c:v>1266.83</c:v>
                </c:pt>
                <c:pt idx="15744">
                  <c:v>1268.95</c:v>
                </c:pt>
                <c:pt idx="15745">
                  <c:v>1275.22</c:v>
                </c:pt>
                <c:pt idx="15746">
                  <c:v>1280.3900000000001</c:v>
                </c:pt>
                <c:pt idx="15747">
                  <c:v>1281.42</c:v>
                </c:pt>
                <c:pt idx="15748">
                  <c:v>1266.1500000000001</c:v>
                </c:pt>
                <c:pt idx="15749">
                  <c:v>1282.1500000000001</c:v>
                </c:pt>
                <c:pt idx="15750">
                  <c:v>1282.1500000000001</c:v>
                </c:pt>
                <c:pt idx="15751">
                  <c:v>1263.98</c:v>
                </c:pt>
                <c:pt idx="15752">
                  <c:v>1274.54</c:v>
                </c:pt>
                <c:pt idx="15753">
                  <c:v>1260.42</c:v>
                </c:pt>
                <c:pt idx="15754">
                  <c:v>1271.96</c:v>
                </c:pt>
                <c:pt idx="15755">
                  <c:v>1274.26</c:v>
                </c:pt>
                <c:pt idx="15756">
                  <c:v>1281.19</c:v>
                </c:pt>
                <c:pt idx="15757">
                  <c:v>1281.19</c:v>
                </c:pt>
                <c:pt idx="15758">
                  <c:v>1281.19</c:v>
                </c:pt>
                <c:pt idx="15759">
                  <c:v>1285.45</c:v>
                </c:pt>
                <c:pt idx="15760">
                  <c:v>1295.2</c:v>
                </c:pt>
                <c:pt idx="15761">
                  <c:v>1297.68</c:v>
                </c:pt>
                <c:pt idx="15762">
                  <c:v>1299.3</c:v>
                </c:pt>
                <c:pt idx="15763">
                  <c:v>1303.49</c:v>
                </c:pt>
                <c:pt idx="15764">
                  <c:v>1282.42</c:v>
                </c:pt>
                <c:pt idx="15765">
                  <c:v>1265.05</c:v>
                </c:pt>
                <c:pt idx="15766">
                  <c:v>1276.83</c:v>
                </c:pt>
                <c:pt idx="15767">
                  <c:v>1288.01</c:v>
                </c:pt>
                <c:pt idx="15768">
                  <c:v>1305.18</c:v>
                </c:pt>
                <c:pt idx="15769">
                  <c:v>1301.54</c:v>
                </c:pt>
                <c:pt idx="15770">
                  <c:v>1311.97</c:v>
                </c:pt>
                <c:pt idx="15771">
                  <c:v>1314.56</c:v>
                </c:pt>
                <c:pt idx="15772">
                  <c:v>1326.26</c:v>
                </c:pt>
                <c:pt idx="15773">
                  <c:v>1288.2</c:v>
                </c:pt>
                <c:pt idx="15774">
                  <c:v>1284.78</c:v>
                </c:pt>
                <c:pt idx="15775">
                  <c:v>1308.6300000000001</c:v>
                </c:pt>
                <c:pt idx="15776">
                  <c:v>1315.91</c:v>
                </c:pt>
                <c:pt idx="15777">
                  <c:v>1308.6600000000001</c:v>
                </c:pt>
                <c:pt idx="15778">
                  <c:v>1304</c:v>
                </c:pt>
                <c:pt idx="15779">
                  <c:v>1308.54</c:v>
                </c:pt>
                <c:pt idx="15780">
                  <c:v>1292.1400000000001</c:v>
                </c:pt>
                <c:pt idx="15781">
                  <c:v>1292.1400000000001</c:v>
                </c:pt>
                <c:pt idx="15782">
                  <c:v>1282.49</c:v>
                </c:pt>
                <c:pt idx="15783">
                  <c:v>1282.49</c:v>
                </c:pt>
                <c:pt idx="15784">
                  <c:v>1286.97</c:v>
                </c:pt>
                <c:pt idx="15785">
                  <c:v>1291.58</c:v>
                </c:pt>
                <c:pt idx="15786">
                  <c:v>1287.54</c:v>
                </c:pt>
                <c:pt idx="15787">
                  <c:v>1299.52</c:v>
                </c:pt>
                <c:pt idx="15788">
                  <c:v>1314.43</c:v>
                </c:pt>
                <c:pt idx="15789">
                  <c:v>1324.26</c:v>
                </c:pt>
                <c:pt idx="15790">
                  <c:v>1318.82</c:v>
                </c:pt>
                <c:pt idx="15791">
                  <c:v>1317.72</c:v>
                </c:pt>
                <c:pt idx="15792">
                  <c:v>1328.67</c:v>
                </c:pt>
                <c:pt idx="15793">
                  <c:v>1333.47</c:v>
                </c:pt>
                <c:pt idx="15794">
                  <c:v>1321.42</c:v>
                </c:pt>
                <c:pt idx="15795">
                  <c:v>1316.11</c:v>
                </c:pt>
                <c:pt idx="15796">
                  <c:v>1326.26</c:v>
                </c:pt>
                <c:pt idx="15797">
                  <c:v>1329.96</c:v>
                </c:pt>
                <c:pt idx="15798">
                  <c:v>1312.71</c:v>
                </c:pt>
                <c:pt idx="15799">
                  <c:v>1330.74</c:v>
                </c:pt>
                <c:pt idx="15800">
                  <c:v>1329.07</c:v>
                </c:pt>
                <c:pt idx="15801">
                  <c:v>1336.81</c:v>
                </c:pt>
                <c:pt idx="15802">
                  <c:v>1340.21</c:v>
                </c:pt>
                <c:pt idx="15803">
                  <c:v>1370.22</c:v>
                </c:pt>
                <c:pt idx="15804">
                  <c:v>1359.52</c:v>
                </c:pt>
                <c:pt idx="15805">
                  <c:v>1358.44</c:v>
                </c:pt>
                <c:pt idx="15806">
                  <c:v>1369.99</c:v>
                </c:pt>
                <c:pt idx="15807">
                  <c:v>1371.23</c:v>
                </c:pt>
                <c:pt idx="15808">
                  <c:v>1358.63</c:v>
                </c:pt>
                <c:pt idx="15809">
                  <c:v>1338.42</c:v>
                </c:pt>
                <c:pt idx="15810">
                  <c:v>1342.23</c:v>
                </c:pt>
                <c:pt idx="15811">
                  <c:v>1333.4</c:v>
                </c:pt>
                <c:pt idx="15812">
                  <c:v>1347.69</c:v>
                </c:pt>
                <c:pt idx="15813">
                  <c:v>1340.2</c:v>
                </c:pt>
                <c:pt idx="15814">
                  <c:v>1337.11</c:v>
                </c:pt>
                <c:pt idx="15815">
                  <c:v>1338.25</c:v>
                </c:pt>
                <c:pt idx="15816">
                  <c:v>1338.25</c:v>
                </c:pt>
                <c:pt idx="15817">
                  <c:v>1342.69</c:v>
                </c:pt>
                <c:pt idx="15818">
                  <c:v>1343.61</c:v>
                </c:pt>
                <c:pt idx="15819">
                  <c:v>1337.44</c:v>
                </c:pt>
                <c:pt idx="15820">
                  <c:v>1337.44</c:v>
                </c:pt>
                <c:pt idx="15821">
                  <c:v>1344.37</c:v>
                </c:pt>
                <c:pt idx="15822">
                  <c:v>1344.21</c:v>
                </c:pt>
                <c:pt idx="15823">
                  <c:v>1348.55</c:v>
                </c:pt>
                <c:pt idx="15824">
                  <c:v>1352.39</c:v>
                </c:pt>
                <c:pt idx="15825">
                  <c:v>1354.17</c:v>
                </c:pt>
                <c:pt idx="15826">
                  <c:v>1357.86</c:v>
                </c:pt>
                <c:pt idx="15827">
                  <c:v>1343.99</c:v>
                </c:pt>
                <c:pt idx="15828">
                  <c:v>1335.18</c:v>
                </c:pt>
                <c:pt idx="15829">
                  <c:v>1335.18</c:v>
                </c:pt>
                <c:pt idx="15830">
                  <c:v>1319.56</c:v>
                </c:pt>
                <c:pt idx="15831">
                  <c:v>1329</c:v>
                </c:pt>
                <c:pt idx="15832">
                  <c:v>1338.59</c:v>
                </c:pt>
                <c:pt idx="15833">
                  <c:v>1348.17</c:v>
                </c:pt>
                <c:pt idx="15834">
                  <c:v>1307.56</c:v>
                </c:pt>
                <c:pt idx="15835">
                  <c:v>1317.13</c:v>
                </c:pt>
                <c:pt idx="15836">
                  <c:v>1313</c:v>
                </c:pt>
                <c:pt idx="15837">
                  <c:v>1302.03</c:v>
                </c:pt>
                <c:pt idx="15838">
                  <c:v>1306.79</c:v>
                </c:pt>
                <c:pt idx="15839">
                  <c:v>1302.24</c:v>
                </c:pt>
                <c:pt idx="15840">
                  <c:v>1293.1099999999999</c:v>
                </c:pt>
                <c:pt idx="15841">
                  <c:v>1293.67</c:v>
                </c:pt>
                <c:pt idx="15842">
                  <c:v>1296.73</c:v>
                </c:pt>
                <c:pt idx="15843">
                  <c:v>1294.75</c:v>
                </c:pt>
                <c:pt idx="15844">
                  <c:v>1287.48</c:v>
                </c:pt>
                <c:pt idx="15845">
                  <c:v>1286.54</c:v>
                </c:pt>
                <c:pt idx="15846">
                  <c:v>1286.83</c:v>
                </c:pt>
                <c:pt idx="15847">
                  <c:v>1276.95</c:v>
                </c:pt>
                <c:pt idx="15848">
                  <c:v>1274.93</c:v>
                </c:pt>
                <c:pt idx="15849">
                  <c:v>1294.4000000000001</c:v>
                </c:pt>
                <c:pt idx="15850">
                  <c:v>1305.27</c:v>
                </c:pt>
                <c:pt idx="15851">
                  <c:v>1295.5</c:v>
                </c:pt>
                <c:pt idx="15852">
                  <c:v>1303.5999999999999</c:v>
                </c:pt>
                <c:pt idx="15853">
                  <c:v>1308.24</c:v>
                </c:pt>
                <c:pt idx="15854">
                  <c:v>1302.46</c:v>
                </c:pt>
                <c:pt idx="15855">
                  <c:v>1288.7</c:v>
                </c:pt>
                <c:pt idx="15856">
                  <c:v>1290.52</c:v>
                </c:pt>
                <c:pt idx="15857">
                  <c:v>1299.04</c:v>
                </c:pt>
                <c:pt idx="15858">
                  <c:v>1301.1500000000001</c:v>
                </c:pt>
                <c:pt idx="15859">
                  <c:v>1308.1600000000001</c:v>
                </c:pt>
                <c:pt idx="15860">
                  <c:v>1321.48</c:v>
                </c:pt>
                <c:pt idx="15861">
                  <c:v>1324.26</c:v>
                </c:pt>
                <c:pt idx="15862">
                  <c:v>1314.01</c:v>
                </c:pt>
                <c:pt idx="15863">
                  <c:v>1310.88</c:v>
                </c:pt>
                <c:pt idx="15864">
                  <c:v>1324.28</c:v>
                </c:pt>
                <c:pt idx="15865">
                  <c:v>1301.08</c:v>
                </c:pt>
                <c:pt idx="15866">
                  <c:v>1290.1300000000001</c:v>
                </c:pt>
                <c:pt idx="15867">
                  <c:v>1308.3800000000001</c:v>
                </c:pt>
                <c:pt idx="15868">
                  <c:v>1317.14</c:v>
                </c:pt>
                <c:pt idx="15869">
                  <c:v>1320.68</c:v>
                </c:pt>
                <c:pt idx="15870">
                  <c:v>1302.6300000000001</c:v>
                </c:pt>
                <c:pt idx="15871">
                  <c:v>1315.26</c:v>
                </c:pt>
                <c:pt idx="15872">
                  <c:v>1311.64</c:v>
                </c:pt>
                <c:pt idx="15873">
                  <c:v>1317.3</c:v>
                </c:pt>
                <c:pt idx="15874">
                  <c:v>1323.18</c:v>
                </c:pt>
                <c:pt idx="15875">
                  <c:v>1327.79</c:v>
                </c:pt>
                <c:pt idx="15876">
                  <c:v>1309.97</c:v>
                </c:pt>
                <c:pt idx="15877">
                  <c:v>1333.17</c:v>
                </c:pt>
                <c:pt idx="15878">
                  <c:v>1320.07</c:v>
                </c:pt>
                <c:pt idx="15879">
                  <c:v>1329.5</c:v>
                </c:pt>
                <c:pt idx="15880">
                  <c:v>1319.69</c:v>
                </c:pt>
                <c:pt idx="15881">
                  <c:v>1304.3900000000001</c:v>
                </c:pt>
                <c:pt idx="15882">
                  <c:v>1332.6</c:v>
                </c:pt>
                <c:pt idx="15883">
                  <c:v>1322</c:v>
                </c:pt>
                <c:pt idx="15884">
                  <c:v>1325.59</c:v>
                </c:pt>
                <c:pt idx="15885">
                  <c:v>1342</c:v>
                </c:pt>
                <c:pt idx="15886">
                  <c:v>1338.19</c:v>
                </c:pt>
                <c:pt idx="15887">
                  <c:v>1332.52</c:v>
                </c:pt>
                <c:pt idx="15888">
                  <c:v>1341.8</c:v>
                </c:pt>
                <c:pt idx="15889">
                  <c:v>1335.47</c:v>
                </c:pt>
                <c:pt idx="15890">
                  <c:v>1344.74</c:v>
                </c:pt>
                <c:pt idx="15891">
                  <c:v>1326.7</c:v>
                </c:pt>
                <c:pt idx="15892">
                  <c:v>1339.9</c:v>
                </c:pt>
                <c:pt idx="15893">
                  <c:v>1331.86</c:v>
                </c:pt>
                <c:pt idx="15894">
                  <c:v>1348.52</c:v>
                </c:pt>
                <c:pt idx="15895">
                  <c:v>1348.57</c:v>
                </c:pt>
                <c:pt idx="15896">
                  <c:v>1347.14</c:v>
                </c:pt>
                <c:pt idx="15897">
                  <c:v>1326.41</c:v>
                </c:pt>
                <c:pt idx="15898">
                  <c:v>1326.41</c:v>
                </c:pt>
                <c:pt idx="15899">
                  <c:v>1313.66</c:v>
                </c:pt>
                <c:pt idx="15900">
                  <c:v>1325.37</c:v>
                </c:pt>
                <c:pt idx="15901">
                  <c:v>1326.83</c:v>
                </c:pt>
                <c:pt idx="15902">
                  <c:v>1330.74</c:v>
                </c:pt>
                <c:pt idx="15903">
                  <c:v>1330.68</c:v>
                </c:pt>
                <c:pt idx="15904">
                  <c:v>1338.31</c:v>
                </c:pt>
                <c:pt idx="15905">
                  <c:v>1339.13</c:v>
                </c:pt>
                <c:pt idx="15906">
                  <c:v>1342.63</c:v>
                </c:pt>
                <c:pt idx="15907">
                  <c:v>1332.12</c:v>
                </c:pt>
                <c:pt idx="15908">
                  <c:v>1332.33</c:v>
                </c:pt>
                <c:pt idx="15909">
                  <c:v>1328.75</c:v>
                </c:pt>
                <c:pt idx="15910">
                  <c:v>1329.36</c:v>
                </c:pt>
                <c:pt idx="15911">
                  <c:v>1331.37</c:v>
                </c:pt>
                <c:pt idx="15912">
                  <c:v>1338.58</c:v>
                </c:pt>
                <c:pt idx="15913">
                  <c:v>1349.46</c:v>
                </c:pt>
                <c:pt idx="15914">
                  <c:v>1310.88</c:v>
                </c:pt>
                <c:pt idx="15915">
                  <c:v>1314.96</c:v>
                </c:pt>
                <c:pt idx="15916">
                  <c:v>1307.58</c:v>
                </c:pt>
                <c:pt idx="15917">
                  <c:v>1332.01</c:v>
                </c:pt>
                <c:pt idx="15918">
                  <c:v>1343.17</c:v>
                </c:pt>
                <c:pt idx="15919">
                  <c:v>1337.4</c:v>
                </c:pt>
                <c:pt idx="15920">
                  <c:v>1349.26</c:v>
                </c:pt>
                <c:pt idx="15921">
                  <c:v>1349.26</c:v>
                </c:pt>
                <c:pt idx="15922">
                  <c:v>1342.3</c:v>
                </c:pt>
                <c:pt idx="15923">
                  <c:v>1357.82</c:v>
                </c:pt>
                <c:pt idx="15924">
                  <c:v>1362.23</c:v>
                </c:pt>
                <c:pt idx="15925">
                  <c:v>1370.03</c:v>
                </c:pt>
                <c:pt idx="15926">
                  <c:v>1367.14</c:v>
                </c:pt>
                <c:pt idx="15927">
                  <c:v>1357.18</c:v>
                </c:pt>
                <c:pt idx="15928">
                  <c:v>1341.82</c:v>
                </c:pt>
                <c:pt idx="15929">
                  <c:v>1359.5</c:v>
                </c:pt>
                <c:pt idx="15930">
                  <c:v>1355.19</c:v>
                </c:pt>
                <c:pt idx="15931">
                  <c:v>1318.49</c:v>
                </c:pt>
                <c:pt idx="15932">
                  <c:v>1344.16</c:v>
                </c:pt>
                <c:pt idx="15933">
                  <c:v>1346.93</c:v>
                </c:pt>
                <c:pt idx="15934">
                  <c:v>1360.23</c:v>
                </c:pt>
                <c:pt idx="15935">
                  <c:v>1379.33</c:v>
                </c:pt>
                <c:pt idx="15936">
                  <c:v>1378.55</c:v>
                </c:pt>
                <c:pt idx="15937">
                  <c:v>1365.65</c:v>
                </c:pt>
                <c:pt idx="15938">
                  <c:v>1366.65</c:v>
                </c:pt>
                <c:pt idx="15939">
                  <c:v>1365.87</c:v>
                </c:pt>
                <c:pt idx="15940">
                  <c:v>1384.86</c:v>
                </c:pt>
                <c:pt idx="15941">
                  <c:v>1363.9</c:v>
                </c:pt>
                <c:pt idx="15942">
                  <c:v>1354.92</c:v>
                </c:pt>
                <c:pt idx="15943">
                  <c:v>1342.25</c:v>
                </c:pt>
                <c:pt idx="15944">
                  <c:v>1362.27</c:v>
                </c:pt>
                <c:pt idx="15945">
                  <c:v>1353.61</c:v>
                </c:pt>
                <c:pt idx="15946">
                  <c:v>1330.71</c:v>
                </c:pt>
                <c:pt idx="15947">
                  <c:v>1352.84</c:v>
                </c:pt>
                <c:pt idx="15948">
                  <c:v>1342.75</c:v>
                </c:pt>
                <c:pt idx="15949">
                  <c:v>1345.49</c:v>
                </c:pt>
                <c:pt idx="15950">
                  <c:v>1360.93</c:v>
                </c:pt>
                <c:pt idx="15951">
                  <c:v>1369.58</c:v>
                </c:pt>
                <c:pt idx="15952">
                  <c:v>1383.69</c:v>
                </c:pt>
                <c:pt idx="15953">
                  <c:v>1375.45</c:v>
                </c:pt>
                <c:pt idx="15954">
                  <c:v>1380.11</c:v>
                </c:pt>
                <c:pt idx="15955">
                  <c:v>1374.85</c:v>
                </c:pt>
                <c:pt idx="15956">
                  <c:v>1366.62</c:v>
                </c:pt>
                <c:pt idx="15957">
                  <c:v>1364.36</c:v>
                </c:pt>
                <c:pt idx="15958">
                  <c:v>1366.3</c:v>
                </c:pt>
                <c:pt idx="15959">
                  <c:v>1362.98</c:v>
                </c:pt>
                <c:pt idx="15960">
                  <c:v>1348.36</c:v>
                </c:pt>
                <c:pt idx="15961">
                  <c:v>1331.72</c:v>
                </c:pt>
                <c:pt idx="15962">
                  <c:v>1329.07</c:v>
                </c:pt>
                <c:pt idx="15963">
                  <c:v>1346.01</c:v>
                </c:pt>
                <c:pt idx="15964">
                  <c:v>1353.5</c:v>
                </c:pt>
                <c:pt idx="15965">
                  <c:v>1337.45</c:v>
                </c:pt>
                <c:pt idx="15966">
                  <c:v>1358.57</c:v>
                </c:pt>
                <c:pt idx="15967">
                  <c:v>1349.41</c:v>
                </c:pt>
                <c:pt idx="15968">
                  <c:v>1357.31</c:v>
                </c:pt>
                <c:pt idx="15969">
                  <c:v>1365.47</c:v>
                </c:pt>
                <c:pt idx="15970">
                  <c:v>1359.36</c:v>
                </c:pt>
                <c:pt idx="15971">
                  <c:v>1354.2</c:v>
                </c:pt>
                <c:pt idx="15972">
                  <c:v>1332.19</c:v>
                </c:pt>
                <c:pt idx="15973">
                  <c:v>1331.83</c:v>
                </c:pt>
                <c:pt idx="15974">
                  <c:v>1323.21</c:v>
                </c:pt>
                <c:pt idx="15975">
                  <c:v>1324</c:v>
                </c:pt>
                <c:pt idx="15976">
                  <c:v>1302.3900000000001</c:v>
                </c:pt>
                <c:pt idx="15977">
                  <c:v>1304.8</c:v>
                </c:pt>
                <c:pt idx="15978">
                  <c:v>1341.16</c:v>
                </c:pt>
                <c:pt idx="15979">
                  <c:v>1324.2</c:v>
                </c:pt>
                <c:pt idx="15980">
                  <c:v>1324.19</c:v>
                </c:pt>
                <c:pt idx="15981">
                  <c:v>1326</c:v>
                </c:pt>
                <c:pt idx="15982">
                  <c:v>1332.47</c:v>
                </c:pt>
                <c:pt idx="15983">
                  <c:v>1305.93</c:v>
                </c:pt>
                <c:pt idx="15984">
                  <c:v>1308.94</c:v>
                </c:pt>
                <c:pt idx="15985">
                  <c:v>1316.16</c:v>
                </c:pt>
                <c:pt idx="15986">
                  <c:v>1317.12</c:v>
                </c:pt>
                <c:pt idx="15987">
                  <c:v>1317.12</c:v>
                </c:pt>
                <c:pt idx="15988">
                  <c:v>1313.42</c:v>
                </c:pt>
                <c:pt idx="15989">
                  <c:v>1315.66</c:v>
                </c:pt>
                <c:pt idx="15990">
                  <c:v>1309.8699999999999</c:v>
                </c:pt>
                <c:pt idx="15991">
                  <c:v>1315.58</c:v>
                </c:pt>
                <c:pt idx="15992">
                  <c:v>1309.74</c:v>
                </c:pt>
                <c:pt idx="15993">
                  <c:v>1320.12</c:v>
                </c:pt>
                <c:pt idx="15994">
                  <c:v>1318.59</c:v>
                </c:pt>
                <c:pt idx="15995">
                  <c:v>1318.57</c:v>
                </c:pt>
                <c:pt idx="15996">
                  <c:v>1305.31</c:v>
                </c:pt>
                <c:pt idx="15997">
                  <c:v>1297.9000000000001</c:v>
                </c:pt>
                <c:pt idx="15998">
                  <c:v>1317.13</c:v>
                </c:pt>
                <c:pt idx="15999">
                  <c:v>1305.8699999999999</c:v>
                </c:pt>
                <c:pt idx="16000">
                  <c:v>1301.71</c:v>
                </c:pt>
                <c:pt idx="16001">
                  <c:v>1298.43</c:v>
                </c:pt>
                <c:pt idx="16002">
                  <c:v>1276.75</c:v>
                </c:pt>
                <c:pt idx="16003">
                  <c:v>1304.98</c:v>
                </c:pt>
                <c:pt idx="16004">
                  <c:v>1328.9</c:v>
                </c:pt>
                <c:pt idx="16005">
                  <c:v>1331.79</c:v>
                </c:pt>
                <c:pt idx="16006">
                  <c:v>1325.95</c:v>
                </c:pt>
                <c:pt idx="16007">
                  <c:v>1324.22</c:v>
                </c:pt>
                <c:pt idx="16008">
                  <c:v>1325.38</c:v>
                </c:pt>
                <c:pt idx="16009">
                  <c:v>1327.47</c:v>
                </c:pt>
                <c:pt idx="16010">
                  <c:v>1324.58</c:v>
                </c:pt>
                <c:pt idx="16011">
                  <c:v>1305.18</c:v>
                </c:pt>
                <c:pt idx="16012">
                  <c:v>1301.92</c:v>
                </c:pt>
                <c:pt idx="16013">
                  <c:v>1307.79</c:v>
                </c:pt>
                <c:pt idx="16014">
                  <c:v>1296.32</c:v>
                </c:pt>
                <c:pt idx="16015">
                  <c:v>1303.3499999999999</c:v>
                </c:pt>
                <c:pt idx="16016">
                  <c:v>1307.67</c:v>
                </c:pt>
                <c:pt idx="16017">
                  <c:v>1308.3399999999999</c:v>
                </c:pt>
                <c:pt idx="16018">
                  <c:v>1316.51</c:v>
                </c:pt>
                <c:pt idx="16019">
                  <c:v>1306.98</c:v>
                </c:pt>
                <c:pt idx="16020">
                  <c:v>1289.8599999999999</c:v>
                </c:pt>
                <c:pt idx="16021">
                  <c:v>1293.54</c:v>
                </c:pt>
                <c:pt idx="16022">
                  <c:v>1287.8399999999999</c:v>
                </c:pt>
                <c:pt idx="16023">
                  <c:v>1307.4100000000001</c:v>
                </c:pt>
                <c:pt idx="16024">
                  <c:v>1299.8800000000001</c:v>
                </c:pt>
                <c:pt idx="16025">
                  <c:v>1297.52</c:v>
                </c:pt>
                <c:pt idx="16026">
                  <c:v>1313.59</c:v>
                </c:pt>
                <c:pt idx="16027">
                  <c:v>1312.41</c:v>
                </c:pt>
                <c:pt idx="16028">
                  <c:v>1313.22</c:v>
                </c:pt>
                <c:pt idx="16029">
                  <c:v>1316.87</c:v>
                </c:pt>
                <c:pt idx="16030">
                  <c:v>1312.46</c:v>
                </c:pt>
                <c:pt idx="16031">
                  <c:v>1292.46</c:v>
                </c:pt>
                <c:pt idx="16032">
                  <c:v>1342.7</c:v>
                </c:pt>
                <c:pt idx="16033">
                  <c:v>1323.68</c:v>
                </c:pt>
                <c:pt idx="16034">
                  <c:v>1322.35</c:v>
                </c:pt>
                <c:pt idx="16035">
                  <c:v>1314.85</c:v>
                </c:pt>
                <c:pt idx="16036">
                  <c:v>1315.57</c:v>
                </c:pt>
                <c:pt idx="16037">
                  <c:v>1321.4</c:v>
                </c:pt>
                <c:pt idx="16038">
                  <c:v>1325.19</c:v>
                </c:pt>
                <c:pt idx="16039">
                  <c:v>1333.36</c:v>
                </c:pt>
                <c:pt idx="16040">
                  <c:v>1338.11</c:v>
                </c:pt>
                <c:pt idx="16041">
                  <c:v>1341.67</c:v>
                </c:pt>
                <c:pt idx="16042">
                  <c:v>1349.71</c:v>
                </c:pt>
                <c:pt idx="16043">
                  <c:v>1378.12</c:v>
                </c:pt>
                <c:pt idx="16044">
                  <c:v>1378.13</c:v>
                </c:pt>
                <c:pt idx="16045">
                  <c:v>1376.3</c:v>
                </c:pt>
                <c:pt idx="16046">
                  <c:v>1370.17</c:v>
                </c:pt>
                <c:pt idx="16047">
                  <c:v>1346.26</c:v>
                </c:pt>
                <c:pt idx="16048">
                  <c:v>1355.43</c:v>
                </c:pt>
                <c:pt idx="16049">
                  <c:v>1361.97</c:v>
                </c:pt>
                <c:pt idx="16050">
                  <c:v>1359.56</c:v>
                </c:pt>
                <c:pt idx="16051">
                  <c:v>1365.11</c:v>
                </c:pt>
                <c:pt idx="16052">
                  <c:v>1366.19</c:v>
                </c:pt>
                <c:pt idx="16053">
                  <c:v>1349.26</c:v>
                </c:pt>
                <c:pt idx="16054">
                  <c:v>1358.97</c:v>
                </c:pt>
                <c:pt idx="16055">
                  <c:v>1314.25</c:v>
                </c:pt>
                <c:pt idx="16056">
                  <c:v>1318.24</c:v>
                </c:pt>
                <c:pt idx="16057">
                  <c:v>1346.8</c:v>
                </c:pt>
                <c:pt idx="16058">
                  <c:v>1347.81</c:v>
                </c:pt>
                <c:pt idx="16059">
                  <c:v>1340.9</c:v>
                </c:pt>
                <c:pt idx="16060">
                  <c:v>1338.31</c:v>
                </c:pt>
                <c:pt idx="16061">
                  <c:v>1329.03</c:v>
                </c:pt>
                <c:pt idx="16062">
                  <c:v>1338.75</c:v>
                </c:pt>
                <c:pt idx="16063">
                  <c:v>1342.8</c:v>
                </c:pt>
                <c:pt idx="16064">
                  <c:v>1333.27</c:v>
                </c:pt>
                <c:pt idx="16065">
                  <c:v>1330.94</c:v>
                </c:pt>
                <c:pt idx="16066">
                  <c:v>1296.97</c:v>
                </c:pt>
                <c:pt idx="16067">
                  <c:v>1297.75</c:v>
                </c:pt>
                <c:pt idx="16068">
                  <c:v>1303.1300000000001</c:v>
                </c:pt>
                <c:pt idx="16069">
                  <c:v>1329.97</c:v>
                </c:pt>
                <c:pt idx="16070">
                  <c:v>1294.06</c:v>
                </c:pt>
                <c:pt idx="16071">
                  <c:v>1293.98</c:v>
                </c:pt>
                <c:pt idx="16072">
                  <c:v>1296.32</c:v>
                </c:pt>
                <c:pt idx="16073">
                  <c:v>1263.1300000000001</c:v>
                </c:pt>
                <c:pt idx="16074">
                  <c:v>1276.26</c:v>
                </c:pt>
                <c:pt idx="16075">
                  <c:v>1276.44</c:v>
                </c:pt>
                <c:pt idx="16076">
                  <c:v>1279.31</c:v>
                </c:pt>
                <c:pt idx="16077">
                  <c:v>1286.68</c:v>
                </c:pt>
                <c:pt idx="16078">
                  <c:v>1298.02</c:v>
                </c:pt>
                <c:pt idx="16079">
                  <c:v>1296.6500000000001</c:v>
                </c:pt>
                <c:pt idx="16080">
                  <c:v>1301.6400000000001</c:v>
                </c:pt>
                <c:pt idx="16081">
                  <c:v>1317.74</c:v>
                </c:pt>
                <c:pt idx="16082">
                  <c:v>1336.02</c:v>
                </c:pt>
                <c:pt idx="16083">
                  <c:v>1329.01</c:v>
                </c:pt>
                <c:pt idx="16084">
                  <c:v>1326.46</c:v>
                </c:pt>
                <c:pt idx="16085">
                  <c:v>1338.15</c:v>
                </c:pt>
                <c:pt idx="16086">
                  <c:v>1333.98</c:v>
                </c:pt>
                <c:pt idx="16087">
                  <c:v>1335.33</c:v>
                </c:pt>
                <c:pt idx="16088">
                  <c:v>1335.64</c:v>
                </c:pt>
                <c:pt idx="16089">
                  <c:v>1335.79</c:v>
                </c:pt>
                <c:pt idx="16090">
                  <c:v>1339.81</c:v>
                </c:pt>
                <c:pt idx="16091">
                  <c:v>1347.83</c:v>
                </c:pt>
                <c:pt idx="16092">
                  <c:v>1328.34</c:v>
                </c:pt>
                <c:pt idx="16093">
                  <c:v>1333.79</c:v>
                </c:pt>
                <c:pt idx="16094">
                  <c:v>1332.96</c:v>
                </c:pt>
                <c:pt idx="16095">
                  <c:v>1345.38</c:v>
                </c:pt>
                <c:pt idx="16096">
                  <c:v>1338.61</c:v>
                </c:pt>
                <c:pt idx="16097">
                  <c:v>1341.99</c:v>
                </c:pt>
                <c:pt idx="16098">
                  <c:v>1326.84</c:v>
                </c:pt>
                <c:pt idx="16099">
                  <c:v>1331.64</c:v>
                </c:pt>
                <c:pt idx="16100">
                  <c:v>1312.18</c:v>
                </c:pt>
                <c:pt idx="16101">
                  <c:v>1318.01</c:v>
                </c:pt>
                <c:pt idx="16102">
                  <c:v>1311.91</c:v>
                </c:pt>
                <c:pt idx="16103">
                  <c:v>1324.72</c:v>
                </c:pt>
                <c:pt idx="16104">
                  <c:v>1309.4100000000001</c:v>
                </c:pt>
                <c:pt idx="16105">
                  <c:v>1304.92</c:v>
                </c:pt>
                <c:pt idx="16106">
                  <c:v>1314.2</c:v>
                </c:pt>
                <c:pt idx="16107">
                  <c:v>1322.16</c:v>
                </c:pt>
                <c:pt idx="16108">
                  <c:v>1320.6</c:v>
                </c:pt>
                <c:pt idx="16109">
                  <c:v>1314.39</c:v>
                </c:pt>
                <c:pt idx="16110">
                  <c:v>1307.6400000000001</c:v>
                </c:pt>
                <c:pt idx="16111">
                  <c:v>1315.46</c:v>
                </c:pt>
                <c:pt idx="16112">
                  <c:v>1305.92</c:v>
                </c:pt>
                <c:pt idx="16113">
                  <c:v>1311.05</c:v>
                </c:pt>
                <c:pt idx="16114">
                  <c:v>1313.71</c:v>
                </c:pt>
                <c:pt idx="16115">
                  <c:v>1302.7</c:v>
                </c:pt>
                <c:pt idx="16116">
                  <c:v>1336.75</c:v>
                </c:pt>
                <c:pt idx="16117">
                  <c:v>1342.91</c:v>
                </c:pt>
                <c:pt idx="16118">
                  <c:v>1330.68</c:v>
                </c:pt>
                <c:pt idx="16119">
                  <c:v>1329.42</c:v>
                </c:pt>
                <c:pt idx="16120">
                  <c:v>1329.42</c:v>
                </c:pt>
                <c:pt idx="16121">
                  <c:v>1350.72</c:v>
                </c:pt>
                <c:pt idx="16122">
                  <c:v>1350.72</c:v>
                </c:pt>
                <c:pt idx="16123">
                  <c:v>1349.83</c:v>
                </c:pt>
                <c:pt idx="16124">
                  <c:v>1335.96</c:v>
                </c:pt>
                <c:pt idx="16125">
                  <c:v>1354.18</c:v>
                </c:pt>
                <c:pt idx="16126">
                  <c:v>1328.41</c:v>
                </c:pt>
                <c:pt idx="16127">
                  <c:v>1317.22</c:v>
                </c:pt>
                <c:pt idx="16128">
                  <c:v>1288.3499999999999</c:v>
                </c:pt>
                <c:pt idx="16129">
                  <c:v>1291.47</c:v>
                </c:pt>
                <c:pt idx="16130">
                  <c:v>1314.63</c:v>
                </c:pt>
                <c:pt idx="16131">
                  <c:v>1321.1</c:v>
                </c:pt>
                <c:pt idx="16132">
                  <c:v>1303.8599999999999</c:v>
                </c:pt>
                <c:pt idx="16133">
                  <c:v>1302.77</c:v>
                </c:pt>
                <c:pt idx="16134">
                  <c:v>1300.73</c:v>
                </c:pt>
                <c:pt idx="16135">
                  <c:v>1281.78</c:v>
                </c:pt>
                <c:pt idx="16136">
                  <c:v>1270.26</c:v>
                </c:pt>
                <c:pt idx="16137">
                  <c:v>1291.3699999999999</c:v>
                </c:pt>
                <c:pt idx="16138">
                  <c:v>1290.78</c:v>
                </c:pt>
                <c:pt idx="16139">
                  <c:v>1291.02</c:v>
                </c:pt>
                <c:pt idx="16140">
                  <c:v>1278.1300000000001</c:v>
                </c:pt>
                <c:pt idx="16141">
                  <c:v>1271.67</c:v>
                </c:pt>
                <c:pt idx="16142">
                  <c:v>1298.75</c:v>
                </c:pt>
                <c:pt idx="16143">
                  <c:v>1280.83</c:v>
                </c:pt>
                <c:pt idx="16144">
                  <c:v>1295.8699999999999</c:v>
                </c:pt>
                <c:pt idx="16145">
                  <c:v>1274.94</c:v>
                </c:pt>
                <c:pt idx="16146">
                  <c:v>1279.81</c:v>
                </c:pt>
                <c:pt idx="16147">
                  <c:v>1273.72</c:v>
                </c:pt>
                <c:pt idx="16148">
                  <c:v>1279.03</c:v>
                </c:pt>
                <c:pt idx="16149">
                  <c:v>1288.68</c:v>
                </c:pt>
                <c:pt idx="16150">
                  <c:v>1306.69</c:v>
                </c:pt>
                <c:pt idx="16151">
                  <c:v>1314.4</c:v>
                </c:pt>
                <c:pt idx="16152">
                  <c:v>1309.18</c:v>
                </c:pt>
                <c:pt idx="16153">
                  <c:v>1331.03</c:v>
                </c:pt>
                <c:pt idx="16154">
                  <c:v>1332.31</c:v>
                </c:pt>
                <c:pt idx="16155">
                  <c:v>1327.08</c:v>
                </c:pt>
                <c:pt idx="16156">
                  <c:v>1331.52</c:v>
                </c:pt>
                <c:pt idx="16157">
                  <c:v>1317.06</c:v>
                </c:pt>
                <c:pt idx="16158">
                  <c:v>1313.38</c:v>
                </c:pt>
                <c:pt idx="16159">
                  <c:v>1322.37</c:v>
                </c:pt>
                <c:pt idx="16160">
                  <c:v>1321.15</c:v>
                </c:pt>
                <c:pt idx="16161">
                  <c:v>1311.35</c:v>
                </c:pt>
                <c:pt idx="16162">
                  <c:v>1324.43</c:v>
                </c:pt>
                <c:pt idx="16163">
                  <c:v>1327.69</c:v>
                </c:pt>
                <c:pt idx="16164">
                  <c:v>1323.38</c:v>
                </c:pt>
                <c:pt idx="16165">
                  <c:v>1330.39</c:v>
                </c:pt>
                <c:pt idx="16166">
                  <c:v>1319.8</c:v>
                </c:pt>
                <c:pt idx="16167">
                  <c:v>1315.64</c:v>
                </c:pt>
                <c:pt idx="16168">
                  <c:v>1304.22</c:v>
                </c:pt>
                <c:pt idx="16169">
                  <c:v>1319.61</c:v>
                </c:pt>
                <c:pt idx="16170">
                  <c:v>1320.41</c:v>
                </c:pt>
                <c:pt idx="16171">
                  <c:v>1318.62</c:v>
                </c:pt>
                <c:pt idx="16172">
                  <c:v>1299.5999999999999</c:v>
                </c:pt>
                <c:pt idx="16173">
                  <c:v>1290.5</c:v>
                </c:pt>
                <c:pt idx="16174">
                  <c:v>1273.1099999999999</c:v>
                </c:pt>
                <c:pt idx="16175">
                  <c:v>1256.58</c:v>
                </c:pt>
                <c:pt idx="16176">
                  <c:v>1278.01</c:v>
                </c:pt>
                <c:pt idx="16177">
                  <c:v>1290.0899999999999</c:v>
                </c:pt>
                <c:pt idx="16178">
                  <c:v>1274.01</c:v>
                </c:pt>
                <c:pt idx="16179">
                  <c:v>1274.01</c:v>
                </c:pt>
                <c:pt idx="16180">
                  <c:v>1292.93</c:v>
                </c:pt>
                <c:pt idx="16181">
                  <c:v>1288.74</c:v>
                </c:pt>
                <c:pt idx="16182">
                  <c:v>1286.04</c:v>
                </c:pt>
                <c:pt idx="16183">
                  <c:v>1275.53</c:v>
                </c:pt>
                <c:pt idx="16184">
                  <c:v>1274.03</c:v>
                </c:pt>
                <c:pt idx="16185">
                  <c:v>1262.99</c:v>
                </c:pt>
                <c:pt idx="16186">
                  <c:v>1262.6099999999999</c:v>
                </c:pt>
                <c:pt idx="16187">
                  <c:v>1279.42</c:v>
                </c:pt>
                <c:pt idx="16188">
                  <c:v>1254.47</c:v>
                </c:pt>
                <c:pt idx="16189">
                  <c:v>1258.25</c:v>
                </c:pt>
                <c:pt idx="16190">
                  <c:v>1268.5899999999999</c:v>
                </c:pt>
                <c:pt idx="16191">
                  <c:v>1254.0999999999999</c:v>
                </c:pt>
                <c:pt idx="16192">
                  <c:v>1249.57</c:v>
                </c:pt>
                <c:pt idx="16193">
                  <c:v>1260.29</c:v>
                </c:pt>
                <c:pt idx="16194">
                  <c:v>1242.3399999999999</c:v>
                </c:pt>
                <c:pt idx="16195">
                  <c:v>1252.98</c:v>
                </c:pt>
                <c:pt idx="16196">
                  <c:v>1247.5999999999999</c:v>
                </c:pt>
                <c:pt idx="16197">
                  <c:v>1243.08</c:v>
                </c:pt>
                <c:pt idx="16198">
                  <c:v>1257.6300000000001</c:v>
                </c:pt>
                <c:pt idx="16199">
                  <c:v>1260.52</c:v>
                </c:pt>
                <c:pt idx="16200">
                  <c:v>1274.58</c:v>
                </c:pt>
                <c:pt idx="16201">
                  <c:v>1288.29</c:v>
                </c:pt>
                <c:pt idx="16202">
                  <c:v>1274.4000000000001</c:v>
                </c:pt>
                <c:pt idx="16203">
                  <c:v>1268.7</c:v>
                </c:pt>
                <c:pt idx="16204">
                  <c:v>1293.03</c:v>
                </c:pt>
                <c:pt idx="16205">
                  <c:v>1303.0999999999999</c:v>
                </c:pt>
                <c:pt idx="16206">
                  <c:v>1297.72</c:v>
                </c:pt>
                <c:pt idx="16207">
                  <c:v>1297.72</c:v>
                </c:pt>
                <c:pt idx="16208">
                  <c:v>1303.68</c:v>
                </c:pt>
                <c:pt idx="16209">
                  <c:v>1303.8399999999999</c:v>
                </c:pt>
                <c:pt idx="16210">
                  <c:v>1314.15</c:v>
                </c:pt>
                <c:pt idx="16211">
                  <c:v>1277.06</c:v>
                </c:pt>
                <c:pt idx="16212">
                  <c:v>1286.22</c:v>
                </c:pt>
                <c:pt idx="16213">
                  <c:v>1306.94</c:v>
                </c:pt>
                <c:pt idx="16214">
                  <c:v>1300.3</c:v>
                </c:pt>
                <c:pt idx="16215">
                  <c:v>1272.51</c:v>
                </c:pt>
                <c:pt idx="16216">
                  <c:v>1290.05</c:v>
                </c:pt>
                <c:pt idx="16217">
                  <c:v>1282.18</c:v>
                </c:pt>
                <c:pt idx="16218">
                  <c:v>1273.8499999999999</c:v>
                </c:pt>
                <c:pt idx="16219">
                  <c:v>1299.79</c:v>
                </c:pt>
                <c:pt idx="16220">
                  <c:v>1296.1199999999999</c:v>
                </c:pt>
                <c:pt idx="16221">
                  <c:v>1312.05</c:v>
                </c:pt>
                <c:pt idx="16222">
                  <c:v>1301.0899999999999</c:v>
                </c:pt>
                <c:pt idx="16223">
                  <c:v>1306.5</c:v>
                </c:pt>
                <c:pt idx="16224">
                  <c:v>1329.78</c:v>
                </c:pt>
                <c:pt idx="16225">
                  <c:v>1320.66</c:v>
                </c:pt>
                <c:pt idx="16226">
                  <c:v>1357.05</c:v>
                </c:pt>
                <c:pt idx="16227">
                  <c:v>1358.58</c:v>
                </c:pt>
                <c:pt idx="16228">
                  <c:v>1355.78</c:v>
                </c:pt>
                <c:pt idx="16229">
                  <c:v>1352.16</c:v>
                </c:pt>
                <c:pt idx="16230">
                  <c:v>1359.6</c:v>
                </c:pt>
                <c:pt idx="16231">
                  <c:v>1365.83</c:v>
                </c:pt>
                <c:pt idx="16232">
                  <c:v>1364.28</c:v>
                </c:pt>
                <c:pt idx="16233">
                  <c:v>1379.08</c:v>
                </c:pt>
                <c:pt idx="16234">
                  <c:v>1392.87</c:v>
                </c:pt>
                <c:pt idx="16235">
                  <c:v>1377.35</c:v>
                </c:pt>
                <c:pt idx="16236">
                  <c:v>1382.26</c:v>
                </c:pt>
                <c:pt idx="16237">
                  <c:v>1377.34</c:v>
                </c:pt>
                <c:pt idx="16238">
                  <c:v>1384.62</c:v>
                </c:pt>
                <c:pt idx="16239">
                  <c:v>1384.62</c:v>
                </c:pt>
                <c:pt idx="16240">
                  <c:v>1392.11</c:v>
                </c:pt>
                <c:pt idx="16241">
                  <c:v>1375.01</c:v>
                </c:pt>
                <c:pt idx="16242">
                  <c:v>1367.62</c:v>
                </c:pt>
                <c:pt idx="16243">
                  <c:v>1373.35</c:v>
                </c:pt>
                <c:pt idx="16244">
                  <c:v>1352.73</c:v>
                </c:pt>
                <c:pt idx="16245">
                  <c:v>1327.55</c:v>
                </c:pt>
                <c:pt idx="16246">
                  <c:v>1344.17</c:v>
                </c:pt>
                <c:pt idx="16247">
                  <c:v>1345.99</c:v>
                </c:pt>
                <c:pt idx="16248">
                  <c:v>1345.99</c:v>
                </c:pt>
                <c:pt idx="16249">
                  <c:v>1309</c:v>
                </c:pt>
                <c:pt idx="16250">
                  <c:v>1305.4100000000001</c:v>
                </c:pt>
                <c:pt idx="16251">
                  <c:v>1279.23</c:v>
                </c:pt>
                <c:pt idx="16252">
                  <c:v>1275.22</c:v>
                </c:pt>
                <c:pt idx="16253">
                  <c:v>1282.56</c:v>
                </c:pt>
                <c:pt idx="16254">
                  <c:v>1279.8699999999999</c:v>
                </c:pt>
                <c:pt idx="16255">
                  <c:v>1265.69</c:v>
                </c:pt>
                <c:pt idx="16256">
                  <c:v>1273.51</c:v>
                </c:pt>
                <c:pt idx="16257">
                  <c:v>1284.18</c:v>
                </c:pt>
                <c:pt idx="16258">
                  <c:v>1282.43</c:v>
                </c:pt>
                <c:pt idx="16259">
                  <c:v>1294.72</c:v>
                </c:pt>
                <c:pt idx="16260">
                  <c:v>1287.8499999999999</c:v>
                </c:pt>
                <c:pt idx="16261">
                  <c:v>1301.29</c:v>
                </c:pt>
                <c:pt idx="16262">
                  <c:v>1312.05</c:v>
                </c:pt>
                <c:pt idx="16263">
                  <c:v>1290.51</c:v>
                </c:pt>
                <c:pt idx="16264">
                  <c:v>1291.46</c:v>
                </c:pt>
                <c:pt idx="16265">
                  <c:v>1292.19</c:v>
                </c:pt>
                <c:pt idx="16266">
                  <c:v>1287.71</c:v>
                </c:pt>
                <c:pt idx="16267">
                  <c:v>1302.73</c:v>
                </c:pt>
                <c:pt idx="16268">
                  <c:v>1299.33</c:v>
                </c:pt>
                <c:pt idx="16269">
                  <c:v>1317.97</c:v>
                </c:pt>
                <c:pt idx="16270">
                  <c:v>1317.97</c:v>
                </c:pt>
                <c:pt idx="16271">
                  <c:v>1319.78</c:v>
                </c:pt>
                <c:pt idx="16272">
                  <c:v>1299.08</c:v>
                </c:pt>
                <c:pt idx="16273">
                  <c:v>1282.75</c:v>
                </c:pt>
                <c:pt idx="16274">
                  <c:v>1278.93</c:v>
                </c:pt>
                <c:pt idx="16275">
                  <c:v>1269.71</c:v>
                </c:pt>
                <c:pt idx="16276">
                  <c:v>1269.1400000000001</c:v>
                </c:pt>
                <c:pt idx="16277">
                  <c:v>1273.6099999999999</c:v>
                </c:pt>
                <c:pt idx="16278">
                  <c:v>1301.93</c:v>
                </c:pt>
                <c:pt idx="16279">
                  <c:v>1275.7</c:v>
                </c:pt>
                <c:pt idx="16280">
                  <c:v>1299.82</c:v>
                </c:pt>
                <c:pt idx="16281">
                  <c:v>1271.28</c:v>
                </c:pt>
                <c:pt idx="16282">
                  <c:v>1276.7</c:v>
                </c:pt>
                <c:pt idx="16283">
                  <c:v>1256.96</c:v>
                </c:pt>
                <c:pt idx="16284">
                  <c:v>1301.3900000000001</c:v>
                </c:pt>
                <c:pt idx="16285">
                  <c:v>1301.71</c:v>
                </c:pt>
                <c:pt idx="16286">
                  <c:v>1294.31</c:v>
                </c:pt>
                <c:pt idx="16287">
                  <c:v>1297.8399999999999</c:v>
                </c:pt>
                <c:pt idx="16288">
                  <c:v>1305.1099999999999</c:v>
                </c:pt>
                <c:pt idx="16289">
                  <c:v>1304.06</c:v>
                </c:pt>
                <c:pt idx="16290">
                  <c:v>1298.22</c:v>
                </c:pt>
                <c:pt idx="16291">
                  <c:v>1293.52</c:v>
                </c:pt>
                <c:pt idx="16292">
                  <c:v>1291.26</c:v>
                </c:pt>
                <c:pt idx="16293">
                  <c:v>1297.54</c:v>
                </c:pt>
                <c:pt idx="16294">
                  <c:v>1281.67</c:v>
                </c:pt>
                <c:pt idx="16295">
                  <c:v>1295.5899999999999</c:v>
                </c:pt>
                <c:pt idx="16296">
                  <c:v>1291.02</c:v>
                </c:pt>
                <c:pt idx="16297">
                  <c:v>1291.8</c:v>
                </c:pt>
                <c:pt idx="16298">
                  <c:v>1283.8499999999999</c:v>
                </c:pt>
                <c:pt idx="16299">
                  <c:v>1274.54</c:v>
                </c:pt>
                <c:pt idx="16300">
                  <c:v>1280.01</c:v>
                </c:pt>
                <c:pt idx="16301">
                  <c:v>1253.5999999999999</c:v>
                </c:pt>
                <c:pt idx="16302">
                  <c:v>1241.8599999999999</c:v>
                </c:pt>
                <c:pt idx="16303">
                  <c:v>1281.08</c:v>
                </c:pt>
                <c:pt idx="16304">
                  <c:v>1277.52</c:v>
                </c:pt>
                <c:pt idx="16305">
                  <c:v>1286.6400000000001</c:v>
                </c:pt>
                <c:pt idx="16306">
                  <c:v>1305.92</c:v>
                </c:pt>
                <c:pt idx="16307">
                  <c:v>1288.8599999999999</c:v>
                </c:pt>
                <c:pt idx="16308">
                  <c:v>1276.77</c:v>
                </c:pt>
                <c:pt idx="16309">
                  <c:v>1282.3499999999999</c:v>
                </c:pt>
                <c:pt idx="16310">
                  <c:v>1286.56</c:v>
                </c:pt>
                <c:pt idx="16311">
                  <c:v>1316.27</c:v>
                </c:pt>
                <c:pt idx="16312">
                  <c:v>1321.15</c:v>
                </c:pt>
                <c:pt idx="16313">
                  <c:v>1319.19</c:v>
                </c:pt>
                <c:pt idx="16314">
                  <c:v>1321.37</c:v>
                </c:pt>
                <c:pt idx="16315">
                  <c:v>1321.37</c:v>
                </c:pt>
                <c:pt idx="16316">
                  <c:v>1323.22</c:v>
                </c:pt>
                <c:pt idx="16317">
                  <c:v>1328.44</c:v>
                </c:pt>
                <c:pt idx="16318">
                  <c:v>1336.59</c:v>
                </c:pt>
                <c:pt idx="16319">
                  <c:v>1320.88</c:v>
                </c:pt>
                <c:pt idx="16320">
                  <c:v>1339.79</c:v>
                </c:pt>
                <c:pt idx="16321">
                  <c:v>1335.68</c:v>
                </c:pt>
                <c:pt idx="16322">
                  <c:v>1335.68</c:v>
                </c:pt>
                <c:pt idx="16323">
                  <c:v>1329.04</c:v>
                </c:pt>
                <c:pt idx="16324">
                  <c:v>1332.33</c:v>
                </c:pt>
                <c:pt idx="16325">
                  <c:v>1334.09</c:v>
                </c:pt>
                <c:pt idx="16326">
                  <c:v>1341.19</c:v>
                </c:pt>
                <c:pt idx="16327">
                  <c:v>1335.13</c:v>
                </c:pt>
                <c:pt idx="16328">
                  <c:v>1337.67</c:v>
                </c:pt>
                <c:pt idx="16329">
                  <c:v>1318.06</c:v>
                </c:pt>
                <c:pt idx="16330">
                  <c:v>1319.93</c:v>
                </c:pt>
                <c:pt idx="16331">
                  <c:v>1342.59</c:v>
                </c:pt>
                <c:pt idx="16332">
                  <c:v>1344.71</c:v>
                </c:pt>
                <c:pt idx="16333">
                  <c:v>1352.88</c:v>
                </c:pt>
                <c:pt idx="16334">
                  <c:v>1354.06</c:v>
                </c:pt>
                <c:pt idx="16335">
                  <c:v>1351.81</c:v>
                </c:pt>
                <c:pt idx="16336">
                  <c:v>1353.66</c:v>
                </c:pt>
                <c:pt idx="16337">
                  <c:v>1353.61</c:v>
                </c:pt>
                <c:pt idx="16338">
                  <c:v>1367.98</c:v>
                </c:pt>
                <c:pt idx="16339">
                  <c:v>1358.56</c:v>
                </c:pt>
                <c:pt idx="16340">
                  <c:v>1329.22</c:v>
                </c:pt>
                <c:pt idx="16341">
                  <c:v>1332.22</c:v>
                </c:pt>
                <c:pt idx="16342">
                  <c:v>1334.87</c:v>
                </c:pt>
                <c:pt idx="16343">
                  <c:v>1317.93</c:v>
                </c:pt>
                <c:pt idx="16344">
                  <c:v>1318.53</c:v>
                </c:pt>
                <c:pt idx="16345">
                  <c:v>1309.9100000000001</c:v>
                </c:pt>
                <c:pt idx="16346">
                  <c:v>1314.81</c:v>
                </c:pt>
                <c:pt idx="16347">
                  <c:v>1313.31</c:v>
                </c:pt>
                <c:pt idx="16348">
                  <c:v>1302.43</c:v>
                </c:pt>
                <c:pt idx="16349">
                  <c:v>1298.52</c:v>
                </c:pt>
                <c:pt idx="16350">
                  <c:v>1325.56</c:v>
                </c:pt>
                <c:pt idx="16351">
                  <c:v>1332.7</c:v>
                </c:pt>
                <c:pt idx="16352">
                  <c:v>1320.12</c:v>
                </c:pt>
                <c:pt idx="16353">
                  <c:v>1329.61</c:v>
                </c:pt>
                <c:pt idx="16354">
                  <c:v>1326.66</c:v>
                </c:pt>
                <c:pt idx="16355">
                  <c:v>1335.81</c:v>
                </c:pt>
                <c:pt idx="16356">
                  <c:v>1335.81</c:v>
                </c:pt>
                <c:pt idx="16357">
                  <c:v>1318.36</c:v>
                </c:pt>
                <c:pt idx="16358">
                  <c:v>1302.28</c:v>
                </c:pt>
                <c:pt idx="16359">
                  <c:v>1301.4000000000001</c:v>
                </c:pt>
                <c:pt idx="16360">
                  <c:v>1319.17</c:v>
                </c:pt>
                <c:pt idx="16361">
                  <c:v>1307.72</c:v>
                </c:pt>
                <c:pt idx="16362">
                  <c:v>1321.8</c:v>
                </c:pt>
                <c:pt idx="16363">
                  <c:v>1318.34</c:v>
                </c:pt>
                <c:pt idx="16364">
                  <c:v>1323.06</c:v>
                </c:pt>
                <c:pt idx="16365">
                  <c:v>1318.7</c:v>
                </c:pt>
                <c:pt idx="16366">
                  <c:v>1317.1</c:v>
                </c:pt>
                <c:pt idx="16367">
                  <c:v>1307.17</c:v>
                </c:pt>
                <c:pt idx="16368">
                  <c:v>1302.8599999999999</c:v>
                </c:pt>
                <c:pt idx="16369">
                  <c:v>1311.93</c:v>
                </c:pt>
                <c:pt idx="16370">
                  <c:v>1322.64</c:v>
                </c:pt>
                <c:pt idx="16371">
                  <c:v>1323.18</c:v>
                </c:pt>
                <c:pt idx="16372">
                  <c:v>1324.13</c:v>
                </c:pt>
                <c:pt idx="16373">
                  <c:v>1320.81</c:v>
                </c:pt>
                <c:pt idx="16374">
                  <c:v>1310.2</c:v>
                </c:pt>
                <c:pt idx="16375">
                  <c:v>1321.78</c:v>
                </c:pt>
                <c:pt idx="16376">
                  <c:v>1305.29</c:v>
                </c:pt>
                <c:pt idx="16377">
                  <c:v>1319.24</c:v>
                </c:pt>
                <c:pt idx="16378">
                  <c:v>1309.6300000000001</c:v>
                </c:pt>
                <c:pt idx="16379">
                  <c:v>1314.28</c:v>
                </c:pt>
                <c:pt idx="16380">
                  <c:v>1328.09</c:v>
                </c:pt>
                <c:pt idx="16381">
                  <c:v>1329.39</c:v>
                </c:pt>
                <c:pt idx="16382">
                  <c:v>1324.83</c:v>
                </c:pt>
                <c:pt idx="16383">
                  <c:v>1339.17</c:v>
                </c:pt>
                <c:pt idx="16384">
                  <c:v>1328.04</c:v>
                </c:pt>
                <c:pt idx="16385">
                  <c:v>1335.21</c:v>
                </c:pt>
                <c:pt idx="16386">
                  <c:v>1334.9</c:v>
                </c:pt>
                <c:pt idx="16387">
                  <c:v>1345.91</c:v>
                </c:pt>
                <c:pt idx="16388">
                  <c:v>1340.17</c:v>
                </c:pt>
                <c:pt idx="16389">
                  <c:v>1339</c:v>
                </c:pt>
                <c:pt idx="16390">
                  <c:v>1356.02</c:v>
                </c:pt>
                <c:pt idx="16391">
                  <c:v>1362.62</c:v>
                </c:pt>
                <c:pt idx="16392">
                  <c:v>1346.33</c:v>
                </c:pt>
                <c:pt idx="16393">
                  <c:v>1366.31</c:v>
                </c:pt>
                <c:pt idx="16394">
                  <c:v>1337.07</c:v>
                </c:pt>
                <c:pt idx="16395">
                  <c:v>1343.03</c:v>
                </c:pt>
                <c:pt idx="16396">
                  <c:v>1342.8</c:v>
                </c:pt>
                <c:pt idx="16397">
                  <c:v>1343.25</c:v>
                </c:pt>
                <c:pt idx="16398">
                  <c:v>1341.95</c:v>
                </c:pt>
                <c:pt idx="16399">
                  <c:v>1331.45</c:v>
                </c:pt>
                <c:pt idx="16400">
                  <c:v>1339.35</c:v>
                </c:pt>
                <c:pt idx="16401">
                  <c:v>1346.5</c:v>
                </c:pt>
                <c:pt idx="16402">
                  <c:v>1345.98</c:v>
                </c:pt>
                <c:pt idx="16403">
                  <c:v>1340.1</c:v>
                </c:pt>
                <c:pt idx="16404">
                  <c:v>1357.94</c:v>
                </c:pt>
                <c:pt idx="16405">
                  <c:v>1351.97</c:v>
                </c:pt>
                <c:pt idx="16406">
                  <c:v>1339.38</c:v>
                </c:pt>
                <c:pt idx="16407">
                  <c:v>1336.44</c:v>
                </c:pt>
                <c:pt idx="16408">
                  <c:v>1340.3</c:v>
                </c:pt>
                <c:pt idx="16409">
                  <c:v>1330.72</c:v>
                </c:pt>
                <c:pt idx="16410">
                  <c:v>1352.37</c:v>
                </c:pt>
                <c:pt idx="16411">
                  <c:v>1357.26</c:v>
                </c:pt>
                <c:pt idx="16412">
                  <c:v>1378.31</c:v>
                </c:pt>
                <c:pt idx="16413">
                  <c:v>1361.5</c:v>
                </c:pt>
                <c:pt idx="16414">
                  <c:v>1383.04</c:v>
                </c:pt>
                <c:pt idx="16415">
                  <c:v>1382.27</c:v>
                </c:pt>
                <c:pt idx="16416">
                  <c:v>1362.13</c:v>
                </c:pt>
                <c:pt idx="16417">
                  <c:v>1377.2</c:v>
                </c:pt>
                <c:pt idx="16418">
                  <c:v>1350.17</c:v>
                </c:pt>
                <c:pt idx="16419">
                  <c:v>1345.19</c:v>
                </c:pt>
                <c:pt idx="16420">
                  <c:v>1337.32</c:v>
                </c:pt>
                <c:pt idx="16421">
                  <c:v>1354.86</c:v>
                </c:pt>
                <c:pt idx="16422">
                  <c:v>1334.03</c:v>
                </c:pt>
                <c:pt idx="16423">
                  <c:v>1338.9</c:v>
                </c:pt>
                <c:pt idx="16424">
                  <c:v>1342.71</c:v>
                </c:pt>
                <c:pt idx="16425">
                  <c:v>1304.8699999999999</c:v>
                </c:pt>
                <c:pt idx="16426">
                  <c:v>1337.89</c:v>
                </c:pt>
                <c:pt idx="16427">
                  <c:v>1359.84</c:v>
                </c:pt>
                <c:pt idx="16428">
                  <c:v>1337.55</c:v>
                </c:pt>
                <c:pt idx="16429">
                  <c:v>1325.97</c:v>
                </c:pt>
                <c:pt idx="16430">
                  <c:v>1324.28</c:v>
                </c:pt>
                <c:pt idx="16431">
                  <c:v>1324.72</c:v>
                </c:pt>
                <c:pt idx="16432">
                  <c:v>1320.73</c:v>
                </c:pt>
                <c:pt idx="16433">
                  <c:v>1320.73</c:v>
                </c:pt>
                <c:pt idx="16434">
                  <c:v>1307.74</c:v>
                </c:pt>
                <c:pt idx="16435">
                  <c:v>1330.55</c:v>
                </c:pt>
                <c:pt idx="16436">
                  <c:v>1343.75</c:v>
                </c:pt>
                <c:pt idx="16437">
                  <c:v>1351.16</c:v>
                </c:pt>
                <c:pt idx="16438">
                  <c:v>1358.34</c:v>
                </c:pt>
                <c:pt idx="16439">
                  <c:v>1348.02</c:v>
                </c:pt>
                <c:pt idx="16440">
                  <c:v>1340.8</c:v>
                </c:pt>
                <c:pt idx="16441">
                  <c:v>1336.84</c:v>
                </c:pt>
                <c:pt idx="16442">
                  <c:v>1369.44</c:v>
                </c:pt>
                <c:pt idx="16443">
                  <c:v>1359.74</c:v>
                </c:pt>
                <c:pt idx="16444">
                  <c:v>1365.77</c:v>
                </c:pt>
                <c:pt idx="16445">
                  <c:v>1384.23</c:v>
                </c:pt>
                <c:pt idx="16446">
                  <c:v>1385.84</c:v>
                </c:pt>
                <c:pt idx="16447">
                  <c:v>1373.69</c:v>
                </c:pt>
                <c:pt idx="16448">
                  <c:v>1359.59</c:v>
                </c:pt>
                <c:pt idx="16449">
                  <c:v>1354.04</c:v>
                </c:pt>
                <c:pt idx="16450">
                  <c:v>1355.52</c:v>
                </c:pt>
                <c:pt idx="16451">
                  <c:v>1353.27</c:v>
                </c:pt>
                <c:pt idx="16452">
                  <c:v>1350.15</c:v>
                </c:pt>
                <c:pt idx="16453">
                  <c:v>1347.81</c:v>
                </c:pt>
                <c:pt idx="16454">
                  <c:v>1327.73</c:v>
                </c:pt>
                <c:pt idx="16455">
                  <c:v>1335.06</c:v>
                </c:pt>
                <c:pt idx="16456">
                  <c:v>1339.96</c:v>
                </c:pt>
                <c:pt idx="16457">
                  <c:v>1312.08</c:v>
                </c:pt>
                <c:pt idx="16458">
                  <c:v>1342.02</c:v>
                </c:pt>
                <c:pt idx="16459">
                  <c:v>1344.07</c:v>
                </c:pt>
                <c:pt idx="16460">
                  <c:v>1364.59</c:v>
                </c:pt>
                <c:pt idx="16461">
                  <c:v>1378.28</c:v>
                </c:pt>
                <c:pt idx="16462">
                  <c:v>1387.52</c:v>
                </c:pt>
                <c:pt idx="16463">
                  <c:v>1364.57</c:v>
                </c:pt>
                <c:pt idx="16464">
                  <c:v>1355.56</c:v>
                </c:pt>
                <c:pt idx="16465">
                  <c:v>1323.41</c:v>
                </c:pt>
                <c:pt idx="16466">
                  <c:v>1344.58</c:v>
                </c:pt>
                <c:pt idx="16467">
                  <c:v>1328.21</c:v>
                </c:pt>
                <c:pt idx="16468">
                  <c:v>1334.72</c:v>
                </c:pt>
                <c:pt idx="16469">
                  <c:v>1336.12</c:v>
                </c:pt>
                <c:pt idx="16470">
                  <c:v>1341.51</c:v>
                </c:pt>
                <c:pt idx="16471">
                  <c:v>1348.28</c:v>
                </c:pt>
                <c:pt idx="16472">
                  <c:v>1353.69</c:v>
                </c:pt>
                <c:pt idx="16473">
                  <c:v>1336.76</c:v>
                </c:pt>
                <c:pt idx="16474">
                  <c:v>1330.24</c:v>
                </c:pt>
                <c:pt idx="16475">
                  <c:v>1331.09</c:v>
                </c:pt>
                <c:pt idx="16476">
                  <c:v>1331.09</c:v>
                </c:pt>
                <c:pt idx="16477">
                  <c:v>1331.57</c:v>
                </c:pt>
                <c:pt idx="16478">
                  <c:v>1344.39</c:v>
                </c:pt>
                <c:pt idx="16479">
                  <c:v>1362.74</c:v>
                </c:pt>
                <c:pt idx="16480">
                  <c:v>1368.81</c:v>
                </c:pt>
                <c:pt idx="16481">
                  <c:v>1342.95</c:v>
                </c:pt>
                <c:pt idx="16482">
                  <c:v>1342.95</c:v>
                </c:pt>
                <c:pt idx="16483">
                  <c:v>1348.55</c:v>
                </c:pt>
                <c:pt idx="16484">
                  <c:v>1328.46</c:v>
                </c:pt>
                <c:pt idx="16485">
                  <c:v>1336.75</c:v>
                </c:pt>
                <c:pt idx="16486">
                  <c:v>1336.47</c:v>
                </c:pt>
                <c:pt idx="16487">
                  <c:v>1323.49</c:v>
                </c:pt>
                <c:pt idx="16488">
                  <c:v>1320.17</c:v>
                </c:pt>
                <c:pt idx="16489">
                  <c:v>1325.6</c:v>
                </c:pt>
                <c:pt idx="16490">
                  <c:v>1322.91</c:v>
                </c:pt>
                <c:pt idx="16491">
                  <c:v>1330.1</c:v>
                </c:pt>
                <c:pt idx="16492">
                  <c:v>1338.59</c:v>
                </c:pt>
                <c:pt idx="16493">
                  <c:v>1325.02</c:v>
                </c:pt>
                <c:pt idx="16494">
                  <c:v>1350.35</c:v>
                </c:pt>
                <c:pt idx="16495">
                  <c:v>1350.35</c:v>
                </c:pt>
                <c:pt idx="16496">
                  <c:v>1350.35</c:v>
                </c:pt>
                <c:pt idx="16497">
                  <c:v>1347.78</c:v>
                </c:pt>
                <c:pt idx="16498">
                  <c:v>1351.12</c:v>
                </c:pt>
                <c:pt idx="16499">
                  <c:v>1349.85</c:v>
                </c:pt>
                <c:pt idx="16500">
                  <c:v>1363.82</c:v>
                </c:pt>
                <c:pt idx="16501">
                  <c:v>1356.51</c:v>
                </c:pt>
                <c:pt idx="16502">
                  <c:v>1356.51</c:v>
                </c:pt>
                <c:pt idx="16503">
                  <c:v>1357.74</c:v>
                </c:pt>
                <c:pt idx="16504">
                  <c:v>1347.98</c:v>
                </c:pt>
                <c:pt idx="16505">
                  <c:v>1331.32</c:v>
                </c:pt>
                <c:pt idx="16506">
                  <c:v>1340</c:v>
                </c:pt>
                <c:pt idx="16507">
                  <c:v>1349.44</c:v>
                </c:pt>
                <c:pt idx="16508">
                  <c:v>1338.53</c:v>
                </c:pt>
                <c:pt idx="16509">
                  <c:v>1332.76</c:v>
                </c:pt>
                <c:pt idx="16510">
                  <c:v>1313.99</c:v>
                </c:pt>
                <c:pt idx="16511">
                  <c:v>1334.81</c:v>
                </c:pt>
                <c:pt idx="16512">
                  <c:v>1339.53</c:v>
                </c:pt>
                <c:pt idx="16513">
                  <c:v>1322.93</c:v>
                </c:pt>
                <c:pt idx="16514">
                  <c:v>1331.09</c:v>
                </c:pt>
                <c:pt idx="16515">
                  <c:v>1333.44</c:v>
                </c:pt>
                <c:pt idx="16516">
                  <c:v>1296.46</c:v>
                </c:pt>
                <c:pt idx="16517">
                  <c:v>1290.67</c:v>
                </c:pt>
                <c:pt idx="16518">
                  <c:v>1280.82</c:v>
                </c:pt>
                <c:pt idx="16519">
                  <c:v>1272.8399999999999</c:v>
                </c:pt>
                <c:pt idx="16520">
                  <c:v>1272.8399999999999</c:v>
                </c:pt>
                <c:pt idx="16521">
                  <c:v>1266.18</c:v>
                </c:pt>
                <c:pt idx="16522">
                  <c:v>1285.81</c:v>
                </c:pt>
                <c:pt idx="16523">
                  <c:v>1301.1099999999999</c:v>
                </c:pt>
                <c:pt idx="16524">
                  <c:v>1295.6300000000001</c:v>
                </c:pt>
                <c:pt idx="16525">
                  <c:v>1293.3599999999999</c:v>
                </c:pt>
                <c:pt idx="16526">
                  <c:v>1284.94</c:v>
                </c:pt>
                <c:pt idx="16527">
                  <c:v>1288.78</c:v>
                </c:pt>
                <c:pt idx="16528">
                  <c:v>1278.01</c:v>
                </c:pt>
                <c:pt idx="16529">
                  <c:v>1297.6199999999999</c:v>
                </c:pt>
                <c:pt idx="16530">
                  <c:v>1296.83</c:v>
                </c:pt>
                <c:pt idx="16531">
                  <c:v>1300.42</c:v>
                </c:pt>
                <c:pt idx="16532">
                  <c:v>1299.49</c:v>
                </c:pt>
                <c:pt idx="16533">
                  <c:v>1306.3399999999999</c:v>
                </c:pt>
                <c:pt idx="16534">
                  <c:v>1301.28</c:v>
                </c:pt>
                <c:pt idx="16535">
                  <c:v>1284.56</c:v>
                </c:pt>
                <c:pt idx="16536">
                  <c:v>1287.8399999999999</c:v>
                </c:pt>
                <c:pt idx="16537">
                  <c:v>1280.19</c:v>
                </c:pt>
                <c:pt idx="16538">
                  <c:v>1271.02</c:v>
                </c:pt>
                <c:pt idx="16539">
                  <c:v>1280.6500000000001</c:v>
                </c:pt>
                <c:pt idx="16540">
                  <c:v>1285.26</c:v>
                </c:pt>
                <c:pt idx="16541">
                  <c:v>1284.71</c:v>
                </c:pt>
                <c:pt idx="16542">
                  <c:v>1281.72</c:v>
                </c:pt>
                <c:pt idx="16543">
                  <c:v>1295.23</c:v>
                </c:pt>
                <c:pt idx="16544">
                  <c:v>1299.53</c:v>
                </c:pt>
                <c:pt idx="16545">
                  <c:v>1291.6099999999999</c:v>
                </c:pt>
                <c:pt idx="16546">
                  <c:v>1287.24</c:v>
                </c:pt>
                <c:pt idx="16547">
                  <c:v>1296.19</c:v>
                </c:pt>
                <c:pt idx="16548">
                  <c:v>1321.99</c:v>
                </c:pt>
                <c:pt idx="16549">
                  <c:v>1325.92</c:v>
                </c:pt>
                <c:pt idx="16550">
                  <c:v>1323.34</c:v>
                </c:pt>
                <c:pt idx="16551">
                  <c:v>1320</c:v>
                </c:pt>
                <c:pt idx="16552">
                  <c:v>1305.07</c:v>
                </c:pt>
                <c:pt idx="16553">
                  <c:v>1302.78</c:v>
                </c:pt>
                <c:pt idx="16554">
                  <c:v>1313.96</c:v>
                </c:pt>
                <c:pt idx="16555">
                  <c:v>1324.36</c:v>
                </c:pt>
                <c:pt idx="16556">
                  <c:v>1327.81</c:v>
                </c:pt>
                <c:pt idx="16557">
                  <c:v>1325.19</c:v>
                </c:pt>
                <c:pt idx="16558">
                  <c:v>1311.82</c:v>
                </c:pt>
                <c:pt idx="16559">
                  <c:v>1334.02</c:v>
                </c:pt>
                <c:pt idx="16560">
                  <c:v>1337.33</c:v>
                </c:pt>
                <c:pt idx="16561">
                  <c:v>1333.33</c:v>
                </c:pt>
                <c:pt idx="16562">
                  <c:v>1320.7</c:v>
                </c:pt>
                <c:pt idx="16563">
                  <c:v>1314</c:v>
                </c:pt>
                <c:pt idx="16564">
                  <c:v>1313.24</c:v>
                </c:pt>
                <c:pt idx="16565">
                  <c:v>1321.88</c:v>
                </c:pt>
                <c:pt idx="16566">
                  <c:v>1314.86</c:v>
                </c:pt>
                <c:pt idx="16567">
                  <c:v>1342.15</c:v>
                </c:pt>
                <c:pt idx="16568">
                  <c:v>1335.34</c:v>
                </c:pt>
                <c:pt idx="16569">
                  <c:v>1324.05</c:v>
                </c:pt>
                <c:pt idx="16570">
                  <c:v>1360.1</c:v>
                </c:pt>
                <c:pt idx="16571">
                  <c:v>1319.71</c:v>
                </c:pt>
                <c:pt idx="16572">
                  <c:v>1319.71</c:v>
                </c:pt>
                <c:pt idx="16573">
                  <c:v>1302.0899999999999</c:v>
                </c:pt>
                <c:pt idx="16574">
                  <c:v>1313.06</c:v>
                </c:pt>
                <c:pt idx="16575">
                  <c:v>1271.19</c:v>
                </c:pt>
                <c:pt idx="16576">
                  <c:v>1288.04</c:v>
                </c:pt>
                <c:pt idx="16577">
                  <c:v>1284.3399999999999</c:v>
                </c:pt>
                <c:pt idx="16578">
                  <c:v>1312.7</c:v>
                </c:pt>
                <c:pt idx="16579">
                  <c:v>1317.11</c:v>
                </c:pt>
                <c:pt idx="16580">
                  <c:v>1311.4</c:v>
                </c:pt>
                <c:pt idx="16581">
                  <c:v>1309.01</c:v>
                </c:pt>
                <c:pt idx="16582">
                  <c:v>1312.34</c:v>
                </c:pt>
                <c:pt idx="16583">
                  <c:v>1322.74</c:v>
                </c:pt>
                <c:pt idx="16584">
                  <c:v>1310.3</c:v>
                </c:pt>
                <c:pt idx="16585">
                  <c:v>1302.49</c:v>
                </c:pt>
                <c:pt idx="16586">
                  <c:v>1317.95</c:v>
                </c:pt>
                <c:pt idx="16587">
                  <c:v>1330.32</c:v>
                </c:pt>
                <c:pt idx="16588">
                  <c:v>1324.28</c:v>
                </c:pt>
                <c:pt idx="16589">
                  <c:v>1288.52</c:v>
                </c:pt>
                <c:pt idx="16590">
                  <c:v>1288.8800000000001</c:v>
                </c:pt>
                <c:pt idx="16591">
                  <c:v>1287.97</c:v>
                </c:pt>
                <c:pt idx="16592">
                  <c:v>1261.58</c:v>
                </c:pt>
                <c:pt idx="16593">
                  <c:v>1253.6400000000001</c:v>
                </c:pt>
                <c:pt idx="16594">
                  <c:v>1291.1199999999999</c:v>
                </c:pt>
                <c:pt idx="16595">
                  <c:v>1286.53</c:v>
                </c:pt>
                <c:pt idx="16596">
                  <c:v>1262.25</c:v>
                </c:pt>
                <c:pt idx="16597">
                  <c:v>1253.21</c:v>
                </c:pt>
                <c:pt idx="16598">
                  <c:v>1248.45</c:v>
                </c:pt>
                <c:pt idx="16599">
                  <c:v>1243.8900000000001</c:v>
                </c:pt>
                <c:pt idx="16600">
                  <c:v>1246.33</c:v>
                </c:pt>
                <c:pt idx="16601">
                  <c:v>1237.81</c:v>
                </c:pt>
                <c:pt idx="16602">
                  <c:v>1237.81</c:v>
                </c:pt>
                <c:pt idx="16603">
                  <c:v>1227.04</c:v>
                </c:pt>
                <c:pt idx="16604">
                  <c:v>1224.92</c:v>
                </c:pt>
                <c:pt idx="16605">
                  <c:v>1218.02</c:v>
                </c:pt>
                <c:pt idx="16606">
                  <c:v>1210.4100000000001</c:v>
                </c:pt>
                <c:pt idx="16607">
                  <c:v>1210.4100000000001</c:v>
                </c:pt>
                <c:pt idx="16608">
                  <c:v>1242.82</c:v>
                </c:pt>
                <c:pt idx="16609">
                  <c:v>1244.57</c:v>
                </c:pt>
                <c:pt idx="16610">
                  <c:v>1247.3900000000001</c:v>
                </c:pt>
                <c:pt idx="16611">
                  <c:v>1247.3900000000001</c:v>
                </c:pt>
                <c:pt idx="16612">
                  <c:v>1255.3599999999999</c:v>
                </c:pt>
                <c:pt idx="16613">
                  <c:v>1272.8499999999999</c:v>
                </c:pt>
                <c:pt idx="16614">
                  <c:v>1264.6300000000001</c:v>
                </c:pt>
                <c:pt idx="16615">
                  <c:v>1243.04</c:v>
                </c:pt>
                <c:pt idx="16616">
                  <c:v>1247.58</c:v>
                </c:pt>
                <c:pt idx="16617">
                  <c:v>1248.18</c:v>
                </c:pt>
                <c:pt idx="16618">
                  <c:v>1267.83</c:v>
                </c:pt>
                <c:pt idx="16619">
                  <c:v>1261.69</c:v>
                </c:pt>
                <c:pt idx="16620">
                  <c:v>1282.67</c:v>
                </c:pt>
                <c:pt idx="16621">
                  <c:v>1275.55</c:v>
                </c:pt>
                <c:pt idx="16622">
                  <c:v>1286.19</c:v>
                </c:pt>
                <c:pt idx="16623">
                  <c:v>1282.6400000000001</c:v>
                </c:pt>
                <c:pt idx="16624">
                  <c:v>1281.6400000000001</c:v>
                </c:pt>
                <c:pt idx="16625">
                  <c:v>1282.0899999999999</c:v>
                </c:pt>
                <c:pt idx="16626">
                  <c:v>1278.3800000000001</c:v>
                </c:pt>
                <c:pt idx="16627">
                  <c:v>1252.5999999999999</c:v>
                </c:pt>
                <c:pt idx="16628">
                  <c:v>1270.1099999999999</c:v>
                </c:pt>
                <c:pt idx="16629">
                  <c:v>1272.22</c:v>
                </c:pt>
                <c:pt idx="16630">
                  <c:v>1275.32</c:v>
                </c:pt>
                <c:pt idx="16631">
                  <c:v>1252.53</c:v>
                </c:pt>
                <c:pt idx="16632">
                  <c:v>1288.3499999999999</c:v>
                </c:pt>
                <c:pt idx="16633">
                  <c:v>1280.47</c:v>
                </c:pt>
                <c:pt idx="16634">
                  <c:v>1254.1300000000001</c:v>
                </c:pt>
                <c:pt idx="16635">
                  <c:v>1269.6400000000001</c:v>
                </c:pt>
                <c:pt idx="16636">
                  <c:v>1288.83</c:v>
                </c:pt>
                <c:pt idx="16637">
                  <c:v>1290.83</c:v>
                </c:pt>
                <c:pt idx="16638">
                  <c:v>1280.74</c:v>
                </c:pt>
                <c:pt idx="16639">
                  <c:v>1291.43</c:v>
                </c:pt>
                <c:pt idx="16640">
                  <c:v>1288.1199999999999</c:v>
                </c:pt>
                <c:pt idx="16641">
                  <c:v>1289.04</c:v>
                </c:pt>
                <c:pt idx="16642">
                  <c:v>1272.6300000000001</c:v>
                </c:pt>
                <c:pt idx="16643">
                  <c:v>1273.8</c:v>
                </c:pt>
                <c:pt idx="16644">
                  <c:v>1249.23</c:v>
                </c:pt>
                <c:pt idx="16645">
                  <c:v>1278.29</c:v>
                </c:pt>
                <c:pt idx="16646">
                  <c:v>1276.44</c:v>
                </c:pt>
                <c:pt idx="16647">
                  <c:v>1270.29</c:v>
                </c:pt>
                <c:pt idx="16648">
                  <c:v>1274.3699999999999</c:v>
                </c:pt>
                <c:pt idx="16649">
                  <c:v>1278.42</c:v>
                </c:pt>
                <c:pt idx="16650">
                  <c:v>1278.67</c:v>
                </c:pt>
                <c:pt idx="16651">
                  <c:v>1272.72</c:v>
                </c:pt>
                <c:pt idx="16652">
                  <c:v>1262.8399999999999</c:v>
                </c:pt>
                <c:pt idx="16653">
                  <c:v>1264.48</c:v>
                </c:pt>
                <c:pt idx="16654">
                  <c:v>1249.74</c:v>
                </c:pt>
                <c:pt idx="16655">
                  <c:v>1251.28</c:v>
                </c:pt>
                <c:pt idx="16656">
                  <c:v>1255.07</c:v>
                </c:pt>
                <c:pt idx="16657">
                  <c:v>1274.97</c:v>
                </c:pt>
                <c:pt idx="16658">
                  <c:v>1257.0899999999999</c:v>
                </c:pt>
                <c:pt idx="16659">
                  <c:v>1287.31</c:v>
                </c:pt>
                <c:pt idx="16660">
                  <c:v>1280.05</c:v>
                </c:pt>
                <c:pt idx="16661">
                  <c:v>1282.22</c:v>
                </c:pt>
                <c:pt idx="16662">
                  <c:v>1287.8800000000001</c:v>
                </c:pt>
                <c:pt idx="16663">
                  <c:v>1289.98</c:v>
                </c:pt>
                <c:pt idx="16664">
                  <c:v>1284.21</c:v>
                </c:pt>
                <c:pt idx="16665">
                  <c:v>1277.77</c:v>
                </c:pt>
                <c:pt idx="16666">
                  <c:v>1266.33</c:v>
                </c:pt>
                <c:pt idx="16667">
                  <c:v>1303.67</c:v>
                </c:pt>
                <c:pt idx="16668">
                  <c:v>1310.9</c:v>
                </c:pt>
                <c:pt idx="16669">
                  <c:v>1327</c:v>
                </c:pt>
                <c:pt idx="16670">
                  <c:v>1337.32</c:v>
                </c:pt>
                <c:pt idx="16671">
                  <c:v>1337.24</c:v>
                </c:pt>
                <c:pt idx="16672">
                  <c:v>1329.68</c:v>
                </c:pt>
                <c:pt idx="16673">
                  <c:v>1332.08</c:v>
                </c:pt>
                <c:pt idx="16674">
                  <c:v>1341.36</c:v>
                </c:pt>
                <c:pt idx="16675">
                  <c:v>1318.68</c:v>
                </c:pt>
                <c:pt idx="16676">
                  <c:v>1321.13</c:v>
                </c:pt>
                <c:pt idx="16677">
                  <c:v>1317.42</c:v>
                </c:pt>
                <c:pt idx="16678">
                  <c:v>1317.42</c:v>
                </c:pt>
                <c:pt idx="16679">
                  <c:v>1326.74</c:v>
                </c:pt>
                <c:pt idx="16680">
                  <c:v>1309.75</c:v>
                </c:pt>
                <c:pt idx="16681">
                  <c:v>1308.9000000000001</c:v>
                </c:pt>
                <c:pt idx="16682">
                  <c:v>1305.3499999999999</c:v>
                </c:pt>
                <c:pt idx="16683">
                  <c:v>1299.79</c:v>
                </c:pt>
                <c:pt idx="16684">
                  <c:v>1298.06</c:v>
                </c:pt>
                <c:pt idx="16685">
                  <c:v>1311.84</c:v>
                </c:pt>
                <c:pt idx="16686">
                  <c:v>1277.18</c:v>
                </c:pt>
                <c:pt idx="16687">
                  <c:v>1292.1199999999999</c:v>
                </c:pt>
                <c:pt idx="16688">
                  <c:v>1292.93</c:v>
                </c:pt>
                <c:pt idx="16689">
                  <c:v>1300.32</c:v>
                </c:pt>
                <c:pt idx="16690">
                  <c:v>1301.28</c:v>
                </c:pt>
                <c:pt idx="16691">
                  <c:v>1292.08</c:v>
                </c:pt>
                <c:pt idx="16692">
                  <c:v>1285.6199999999999</c:v>
                </c:pt>
                <c:pt idx="16693">
                  <c:v>1282.69</c:v>
                </c:pt>
                <c:pt idx="16694">
                  <c:v>1286.72</c:v>
                </c:pt>
                <c:pt idx="16695">
                  <c:v>1281.49</c:v>
                </c:pt>
                <c:pt idx="16696">
                  <c:v>1292.8599999999999</c:v>
                </c:pt>
                <c:pt idx="16697">
                  <c:v>1290.5999999999999</c:v>
                </c:pt>
                <c:pt idx="16698">
                  <c:v>1275.81</c:v>
                </c:pt>
                <c:pt idx="16699">
                  <c:v>1254.72</c:v>
                </c:pt>
                <c:pt idx="16700">
                  <c:v>1231.71</c:v>
                </c:pt>
                <c:pt idx="16701">
                  <c:v>1218.95</c:v>
                </c:pt>
                <c:pt idx="16702">
                  <c:v>1234.99</c:v>
                </c:pt>
                <c:pt idx="16703">
                  <c:v>1229.2</c:v>
                </c:pt>
                <c:pt idx="16704">
                  <c:v>1229.76</c:v>
                </c:pt>
                <c:pt idx="16705">
                  <c:v>1230.68</c:v>
                </c:pt>
                <c:pt idx="16706">
                  <c:v>1221.73</c:v>
                </c:pt>
                <c:pt idx="16707">
                  <c:v>1237.32</c:v>
                </c:pt>
                <c:pt idx="16708">
                  <c:v>1251.1300000000001</c:v>
                </c:pt>
                <c:pt idx="16709">
                  <c:v>1247.68</c:v>
                </c:pt>
                <c:pt idx="16710">
                  <c:v>1253.8499999999999</c:v>
                </c:pt>
                <c:pt idx="16711">
                  <c:v>1245.1199999999999</c:v>
                </c:pt>
                <c:pt idx="16712">
                  <c:v>1234.47</c:v>
                </c:pt>
                <c:pt idx="16713">
                  <c:v>1232.83</c:v>
                </c:pt>
                <c:pt idx="16714">
                  <c:v>1233.68</c:v>
                </c:pt>
                <c:pt idx="16715">
                  <c:v>1233.68</c:v>
                </c:pt>
                <c:pt idx="16716">
                  <c:v>1224.99</c:v>
                </c:pt>
                <c:pt idx="16717">
                  <c:v>1239.72</c:v>
                </c:pt>
                <c:pt idx="16718">
                  <c:v>1229.95</c:v>
                </c:pt>
                <c:pt idx="16719">
                  <c:v>1225.48</c:v>
                </c:pt>
                <c:pt idx="16720">
                  <c:v>1237.8499999999999</c:v>
                </c:pt>
                <c:pt idx="16721">
                  <c:v>1230.47</c:v>
                </c:pt>
                <c:pt idx="16722">
                  <c:v>1255.1300000000001</c:v>
                </c:pt>
                <c:pt idx="16723">
                  <c:v>1250.1199999999999</c:v>
                </c:pt>
                <c:pt idx="16724">
                  <c:v>1252.96</c:v>
                </c:pt>
                <c:pt idx="16725">
                  <c:v>1257.95</c:v>
                </c:pt>
                <c:pt idx="16726">
                  <c:v>1261.54</c:v>
                </c:pt>
                <c:pt idx="16727">
                  <c:v>1263.54</c:v>
                </c:pt>
                <c:pt idx="16728">
                  <c:v>1271.3</c:v>
                </c:pt>
                <c:pt idx="16729">
                  <c:v>1277.21</c:v>
                </c:pt>
                <c:pt idx="16730">
                  <c:v>1275.69</c:v>
                </c:pt>
                <c:pt idx="16731">
                  <c:v>1258.95</c:v>
                </c:pt>
                <c:pt idx="16732">
                  <c:v>1259.48</c:v>
                </c:pt>
                <c:pt idx="16733">
                  <c:v>1277.47</c:v>
                </c:pt>
                <c:pt idx="16734">
                  <c:v>1283.74</c:v>
                </c:pt>
                <c:pt idx="16735">
                  <c:v>1270.25</c:v>
                </c:pt>
                <c:pt idx="16736">
                  <c:v>1284.8800000000001</c:v>
                </c:pt>
                <c:pt idx="16737">
                  <c:v>1276.24</c:v>
                </c:pt>
                <c:pt idx="16738">
                  <c:v>1295.18</c:v>
                </c:pt>
                <c:pt idx="16739">
                  <c:v>1288.21</c:v>
                </c:pt>
                <c:pt idx="16740">
                  <c:v>1299.48</c:v>
                </c:pt>
                <c:pt idx="16741">
                  <c:v>1297.93</c:v>
                </c:pt>
                <c:pt idx="16742">
                  <c:v>1299.6099999999999</c:v>
                </c:pt>
                <c:pt idx="16743">
                  <c:v>1304.5899999999999</c:v>
                </c:pt>
                <c:pt idx="16744">
                  <c:v>1306.19</c:v>
                </c:pt>
                <c:pt idx="16745">
                  <c:v>1308.8900000000001</c:v>
                </c:pt>
                <c:pt idx="16746">
                  <c:v>1314.19</c:v>
                </c:pt>
                <c:pt idx="16747">
                  <c:v>1312.87</c:v>
                </c:pt>
                <c:pt idx="16748">
                  <c:v>1306.1500000000001</c:v>
                </c:pt>
                <c:pt idx="16749">
                  <c:v>1302.5</c:v>
                </c:pt>
                <c:pt idx="16750">
                  <c:v>1298.53</c:v>
                </c:pt>
                <c:pt idx="16751">
                  <c:v>1309.3</c:v>
                </c:pt>
                <c:pt idx="16752">
                  <c:v>1273.1199999999999</c:v>
                </c:pt>
                <c:pt idx="16753">
                  <c:v>1254.24</c:v>
                </c:pt>
                <c:pt idx="16754">
                  <c:v>1260.94</c:v>
                </c:pt>
                <c:pt idx="16755">
                  <c:v>1275.1400000000001</c:v>
                </c:pt>
                <c:pt idx="16756">
                  <c:v>1258.33</c:v>
                </c:pt>
                <c:pt idx="16757">
                  <c:v>1269.9100000000001</c:v>
                </c:pt>
                <c:pt idx="16758">
                  <c:v>1265.4100000000001</c:v>
                </c:pt>
                <c:pt idx="16759">
                  <c:v>1254.07</c:v>
                </c:pt>
                <c:pt idx="16760">
                  <c:v>1258.3499999999999</c:v>
                </c:pt>
                <c:pt idx="16761">
                  <c:v>1277.44</c:v>
                </c:pt>
                <c:pt idx="16762">
                  <c:v>1275.3399999999999</c:v>
                </c:pt>
                <c:pt idx="16763">
                  <c:v>1272.04</c:v>
                </c:pt>
                <c:pt idx="16764">
                  <c:v>1290.81</c:v>
                </c:pt>
                <c:pt idx="16765">
                  <c:v>1299.27</c:v>
                </c:pt>
                <c:pt idx="16766">
                  <c:v>1306.96</c:v>
                </c:pt>
                <c:pt idx="16767">
                  <c:v>1289.5</c:v>
                </c:pt>
                <c:pt idx="16768">
                  <c:v>1289.5</c:v>
                </c:pt>
                <c:pt idx="16769">
                  <c:v>1301.1400000000001</c:v>
                </c:pt>
                <c:pt idx="16770">
                  <c:v>1288.3599999999999</c:v>
                </c:pt>
                <c:pt idx="16771">
                  <c:v>1276.47</c:v>
                </c:pt>
                <c:pt idx="16772">
                  <c:v>1281.6199999999999</c:v>
                </c:pt>
                <c:pt idx="16773">
                  <c:v>1291.04</c:v>
                </c:pt>
                <c:pt idx="16774">
                  <c:v>1280.7</c:v>
                </c:pt>
                <c:pt idx="16775">
                  <c:v>1284.1300000000001</c:v>
                </c:pt>
                <c:pt idx="16776">
                  <c:v>1283.8399999999999</c:v>
                </c:pt>
                <c:pt idx="16777">
                  <c:v>1288.9100000000001</c:v>
                </c:pt>
                <c:pt idx="16778">
                  <c:v>1279.92</c:v>
                </c:pt>
                <c:pt idx="16779">
                  <c:v>1307.05</c:v>
                </c:pt>
                <c:pt idx="16780">
                  <c:v>1283.6600000000001</c:v>
                </c:pt>
                <c:pt idx="16781">
                  <c:v>1259.23</c:v>
                </c:pt>
                <c:pt idx="16782">
                  <c:v>1250.6600000000001</c:v>
                </c:pt>
                <c:pt idx="16783">
                  <c:v>1244.6500000000001</c:v>
                </c:pt>
                <c:pt idx="16784">
                  <c:v>1267.9100000000001</c:v>
                </c:pt>
                <c:pt idx="16785">
                  <c:v>1262.6500000000001</c:v>
                </c:pt>
                <c:pt idx="16786">
                  <c:v>1289.71</c:v>
                </c:pt>
                <c:pt idx="16787">
                  <c:v>1288.67</c:v>
                </c:pt>
                <c:pt idx="16788">
                  <c:v>1287.03</c:v>
                </c:pt>
                <c:pt idx="16789">
                  <c:v>1298.07</c:v>
                </c:pt>
                <c:pt idx="16790">
                  <c:v>1290.55</c:v>
                </c:pt>
                <c:pt idx="16791">
                  <c:v>1288.3900000000001</c:v>
                </c:pt>
                <c:pt idx="16792">
                  <c:v>1284.6099999999999</c:v>
                </c:pt>
                <c:pt idx="16793">
                  <c:v>1269.44</c:v>
                </c:pt>
                <c:pt idx="16794">
                  <c:v>1283.67</c:v>
                </c:pt>
                <c:pt idx="16795">
                  <c:v>1291.3699999999999</c:v>
                </c:pt>
                <c:pt idx="16796">
                  <c:v>1302.58</c:v>
                </c:pt>
                <c:pt idx="16797">
                  <c:v>1320.85</c:v>
                </c:pt>
                <c:pt idx="16798">
                  <c:v>1313.1</c:v>
                </c:pt>
                <c:pt idx="16799">
                  <c:v>1316.55</c:v>
                </c:pt>
                <c:pt idx="16800">
                  <c:v>1316.55</c:v>
                </c:pt>
                <c:pt idx="16801">
                  <c:v>1317.75</c:v>
                </c:pt>
                <c:pt idx="16802">
                  <c:v>1318.32</c:v>
                </c:pt>
                <c:pt idx="16803">
                  <c:v>1306.1500000000001</c:v>
                </c:pt>
                <c:pt idx="16804">
                  <c:v>1318.73</c:v>
                </c:pt>
                <c:pt idx="16805">
                  <c:v>1305.93</c:v>
                </c:pt>
                <c:pt idx="16806">
                  <c:v>1312.23</c:v>
                </c:pt>
                <c:pt idx="16807">
                  <c:v>1312.23</c:v>
                </c:pt>
                <c:pt idx="16808">
                  <c:v>1295.58</c:v>
                </c:pt>
                <c:pt idx="16809">
                  <c:v>1302.05</c:v>
                </c:pt>
                <c:pt idx="16810">
                  <c:v>1296.74</c:v>
                </c:pt>
                <c:pt idx="16811">
                  <c:v>1282.3900000000001</c:v>
                </c:pt>
                <c:pt idx="16812">
                  <c:v>1302.19</c:v>
                </c:pt>
                <c:pt idx="16813">
                  <c:v>1310.86</c:v>
                </c:pt>
                <c:pt idx="16814">
                  <c:v>1295.3599999999999</c:v>
                </c:pt>
                <c:pt idx="16815">
                  <c:v>1298.1600000000001</c:v>
                </c:pt>
                <c:pt idx="16816">
                  <c:v>1299.49</c:v>
                </c:pt>
                <c:pt idx="16817">
                  <c:v>1295.07</c:v>
                </c:pt>
                <c:pt idx="16818">
                  <c:v>1264.95</c:v>
                </c:pt>
                <c:pt idx="16819">
                  <c:v>1272.2</c:v>
                </c:pt>
                <c:pt idx="16820">
                  <c:v>1273.93</c:v>
                </c:pt>
                <c:pt idx="16821">
                  <c:v>1283.04</c:v>
                </c:pt>
                <c:pt idx="16822">
                  <c:v>1314.97</c:v>
                </c:pt>
                <c:pt idx="16823">
                  <c:v>1308.93</c:v>
                </c:pt>
                <c:pt idx="16824">
                  <c:v>1306.94</c:v>
                </c:pt>
                <c:pt idx="16825">
                  <c:v>1306.76</c:v>
                </c:pt>
                <c:pt idx="16826">
                  <c:v>1314.61</c:v>
                </c:pt>
                <c:pt idx="16827">
                  <c:v>1320.27</c:v>
                </c:pt>
                <c:pt idx="16828">
                  <c:v>1306.6300000000001</c:v>
                </c:pt>
                <c:pt idx="16829">
                  <c:v>1306.8800000000001</c:v>
                </c:pt>
                <c:pt idx="16830">
                  <c:v>1330.67</c:v>
                </c:pt>
                <c:pt idx="16831">
                  <c:v>1323.3</c:v>
                </c:pt>
                <c:pt idx="16832">
                  <c:v>1325.36</c:v>
                </c:pt>
                <c:pt idx="16833">
                  <c:v>1314.34</c:v>
                </c:pt>
                <c:pt idx="16834">
                  <c:v>1305.08</c:v>
                </c:pt>
                <c:pt idx="16835">
                  <c:v>1287.27</c:v>
                </c:pt>
                <c:pt idx="16836">
                  <c:v>1283.56</c:v>
                </c:pt>
                <c:pt idx="16837">
                  <c:v>1290.5899999999999</c:v>
                </c:pt>
                <c:pt idx="16838">
                  <c:v>1289.3900000000001</c:v>
                </c:pt>
                <c:pt idx="16839">
                  <c:v>1286.47</c:v>
                </c:pt>
                <c:pt idx="16840">
                  <c:v>1285.5</c:v>
                </c:pt>
                <c:pt idx="16841">
                  <c:v>1291.95</c:v>
                </c:pt>
                <c:pt idx="16842">
                  <c:v>1289.81</c:v>
                </c:pt>
                <c:pt idx="16843">
                  <c:v>1307.81</c:v>
                </c:pt>
                <c:pt idx="16844">
                  <c:v>1306.23</c:v>
                </c:pt>
                <c:pt idx="16845">
                  <c:v>1311.97</c:v>
                </c:pt>
                <c:pt idx="16846">
                  <c:v>1300.4100000000001</c:v>
                </c:pt>
                <c:pt idx="16847">
                  <c:v>1306.27</c:v>
                </c:pt>
                <c:pt idx="16848">
                  <c:v>1298.4000000000001</c:v>
                </c:pt>
                <c:pt idx="16849">
                  <c:v>1291.4000000000001</c:v>
                </c:pt>
                <c:pt idx="16850">
                  <c:v>1292.03</c:v>
                </c:pt>
                <c:pt idx="16851">
                  <c:v>1304.68</c:v>
                </c:pt>
                <c:pt idx="16852">
                  <c:v>1322.23</c:v>
                </c:pt>
                <c:pt idx="16853">
                  <c:v>1331.03</c:v>
                </c:pt>
                <c:pt idx="16854">
                  <c:v>1347.6</c:v>
                </c:pt>
                <c:pt idx="16855">
                  <c:v>1348.16</c:v>
                </c:pt>
                <c:pt idx="16856">
                  <c:v>1354.33</c:v>
                </c:pt>
                <c:pt idx="16857">
                  <c:v>1326.07</c:v>
                </c:pt>
                <c:pt idx="16858">
                  <c:v>1335.05</c:v>
                </c:pt>
                <c:pt idx="16859">
                  <c:v>1339.64</c:v>
                </c:pt>
                <c:pt idx="16860">
                  <c:v>1340.24</c:v>
                </c:pt>
                <c:pt idx="16861">
                  <c:v>1345.32</c:v>
                </c:pt>
                <c:pt idx="16862">
                  <c:v>1338.21</c:v>
                </c:pt>
                <c:pt idx="16863">
                  <c:v>1344.34</c:v>
                </c:pt>
                <c:pt idx="16864">
                  <c:v>1345.98</c:v>
                </c:pt>
                <c:pt idx="16865">
                  <c:v>1337.21</c:v>
                </c:pt>
                <c:pt idx="16866">
                  <c:v>1332.19</c:v>
                </c:pt>
                <c:pt idx="16867">
                  <c:v>1342.98</c:v>
                </c:pt>
                <c:pt idx="16868">
                  <c:v>1321.44</c:v>
                </c:pt>
                <c:pt idx="16869">
                  <c:v>1310.6400000000001</c:v>
                </c:pt>
                <c:pt idx="16870">
                  <c:v>1304.49</c:v>
                </c:pt>
                <c:pt idx="16871">
                  <c:v>1305.92</c:v>
                </c:pt>
                <c:pt idx="16872">
                  <c:v>1261.8399999999999</c:v>
                </c:pt>
                <c:pt idx="16873">
                  <c:v>1267.8900000000001</c:v>
                </c:pt>
                <c:pt idx="16874">
                  <c:v>1243.05</c:v>
                </c:pt>
                <c:pt idx="16875">
                  <c:v>1250.53</c:v>
                </c:pt>
                <c:pt idx="16876">
                  <c:v>1268.22</c:v>
                </c:pt>
                <c:pt idx="16877">
                  <c:v>1250.8900000000001</c:v>
                </c:pt>
                <c:pt idx="16878">
                  <c:v>1265.0899999999999</c:v>
                </c:pt>
                <c:pt idx="16879">
                  <c:v>1277.8599999999999</c:v>
                </c:pt>
                <c:pt idx="16880">
                  <c:v>1277.8599999999999</c:v>
                </c:pt>
                <c:pt idx="16881">
                  <c:v>1281.08</c:v>
                </c:pt>
                <c:pt idx="16882">
                  <c:v>1288.32</c:v>
                </c:pt>
                <c:pt idx="16883">
                  <c:v>1296.57</c:v>
                </c:pt>
                <c:pt idx="16884">
                  <c:v>1293.29</c:v>
                </c:pt>
                <c:pt idx="16885">
                  <c:v>1284.78</c:v>
                </c:pt>
                <c:pt idx="16886">
                  <c:v>1284.94</c:v>
                </c:pt>
                <c:pt idx="16887">
                  <c:v>1292.3399999999999</c:v>
                </c:pt>
                <c:pt idx="16888">
                  <c:v>1252.29</c:v>
                </c:pt>
                <c:pt idx="16889">
                  <c:v>1271.18</c:v>
                </c:pt>
                <c:pt idx="16890">
                  <c:v>1271.1300000000001</c:v>
                </c:pt>
                <c:pt idx="16891">
                  <c:v>1286.79</c:v>
                </c:pt>
                <c:pt idx="16892">
                  <c:v>1280.57</c:v>
                </c:pt>
                <c:pt idx="16893">
                  <c:v>1292.1199999999999</c:v>
                </c:pt>
                <c:pt idx="16894">
                  <c:v>1303.8</c:v>
                </c:pt>
                <c:pt idx="16895">
                  <c:v>1301.99</c:v>
                </c:pt>
                <c:pt idx="16896">
                  <c:v>1307.1300000000001</c:v>
                </c:pt>
                <c:pt idx="16897">
                  <c:v>1309.5999999999999</c:v>
                </c:pt>
                <c:pt idx="16898">
                  <c:v>1314.2</c:v>
                </c:pt>
                <c:pt idx="16899">
                  <c:v>1316.37</c:v>
                </c:pt>
                <c:pt idx="16900">
                  <c:v>1315.57</c:v>
                </c:pt>
                <c:pt idx="16901">
                  <c:v>1305.76</c:v>
                </c:pt>
                <c:pt idx="16902">
                  <c:v>1290.53</c:v>
                </c:pt>
                <c:pt idx="16903">
                  <c:v>1288.01</c:v>
                </c:pt>
                <c:pt idx="16904">
                  <c:v>1314.21</c:v>
                </c:pt>
                <c:pt idx="16905">
                  <c:v>1322.06</c:v>
                </c:pt>
                <c:pt idx="16906">
                  <c:v>1343.63</c:v>
                </c:pt>
                <c:pt idx="16907">
                  <c:v>1334.82</c:v>
                </c:pt>
                <c:pt idx="16908">
                  <c:v>1322.95</c:v>
                </c:pt>
                <c:pt idx="16909">
                  <c:v>1317.01</c:v>
                </c:pt>
                <c:pt idx="16910">
                  <c:v>1313.41</c:v>
                </c:pt>
                <c:pt idx="16911">
                  <c:v>1316.94</c:v>
                </c:pt>
                <c:pt idx="16912">
                  <c:v>1318.49</c:v>
                </c:pt>
                <c:pt idx="16913">
                  <c:v>1330.01</c:v>
                </c:pt>
                <c:pt idx="16914">
                  <c:v>1310.1400000000001</c:v>
                </c:pt>
                <c:pt idx="16915">
                  <c:v>1296.77</c:v>
                </c:pt>
                <c:pt idx="16916">
                  <c:v>1289.52</c:v>
                </c:pt>
                <c:pt idx="16917">
                  <c:v>1272.67</c:v>
                </c:pt>
                <c:pt idx="16918">
                  <c:v>1259.45</c:v>
                </c:pt>
                <c:pt idx="16919">
                  <c:v>1266.6600000000001</c:v>
                </c:pt>
                <c:pt idx="16920">
                  <c:v>1284.17</c:v>
                </c:pt>
                <c:pt idx="16921">
                  <c:v>1286.06</c:v>
                </c:pt>
                <c:pt idx="16922">
                  <c:v>1283.3499999999999</c:v>
                </c:pt>
                <c:pt idx="16923">
                  <c:v>1277.81</c:v>
                </c:pt>
                <c:pt idx="16924">
                  <c:v>1272.6400000000001</c:v>
                </c:pt>
                <c:pt idx="16925">
                  <c:v>1290.95</c:v>
                </c:pt>
                <c:pt idx="16926">
                  <c:v>1294.02</c:v>
                </c:pt>
                <c:pt idx="16927">
                  <c:v>1307.79</c:v>
                </c:pt>
                <c:pt idx="16928">
                  <c:v>1276.78</c:v>
                </c:pt>
                <c:pt idx="16929">
                  <c:v>1270.18</c:v>
                </c:pt>
                <c:pt idx="16930">
                  <c:v>1259.42</c:v>
                </c:pt>
                <c:pt idx="16931">
                  <c:v>1262.76</c:v>
                </c:pt>
                <c:pt idx="16932">
                  <c:v>1258.1300000000001</c:v>
                </c:pt>
                <c:pt idx="16933">
                  <c:v>1269.3599999999999</c:v>
                </c:pt>
                <c:pt idx="16934">
                  <c:v>1268.4100000000001</c:v>
                </c:pt>
                <c:pt idx="16935">
                  <c:v>1266.96</c:v>
                </c:pt>
                <c:pt idx="16936">
                  <c:v>1249.21</c:v>
                </c:pt>
                <c:pt idx="16937">
                  <c:v>1278.57</c:v>
                </c:pt>
                <c:pt idx="16938">
                  <c:v>1291.6500000000001</c:v>
                </c:pt>
                <c:pt idx="16939">
                  <c:v>1282.27</c:v>
                </c:pt>
                <c:pt idx="16940">
                  <c:v>1297.45</c:v>
                </c:pt>
                <c:pt idx="16941">
                  <c:v>1288.79</c:v>
                </c:pt>
                <c:pt idx="16942">
                  <c:v>1285.79</c:v>
                </c:pt>
                <c:pt idx="16943">
                  <c:v>1285.56</c:v>
                </c:pt>
                <c:pt idx="16944">
                  <c:v>1245.5999999999999</c:v>
                </c:pt>
                <c:pt idx="16945">
                  <c:v>1274.71</c:v>
                </c:pt>
                <c:pt idx="16946">
                  <c:v>1298.72</c:v>
                </c:pt>
                <c:pt idx="16947">
                  <c:v>1305.02</c:v>
                </c:pt>
                <c:pt idx="16948">
                  <c:v>1291.94</c:v>
                </c:pt>
                <c:pt idx="16949">
                  <c:v>1289.1199999999999</c:v>
                </c:pt>
                <c:pt idx="16950">
                  <c:v>1269.99</c:v>
                </c:pt>
                <c:pt idx="16951">
                  <c:v>1291.5899999999999</c:v>
                </c:pt>
                <c:pt idx="16952">
                  <c:v>1296.26</c:v>
                </c:pt>
                <c:pt idx="16953">
                  <c:v>1272.48</c:v>
                </c:pt>
                <c:pt idx="16954">
                  <c:v>1259.96</c:v>
                </c:pt>
                <c:pt idx="16955">
                  <c:v>1272.99</c:v>
                </c:pt>
                <c:pt idx="16956">
                  <c:v>1292.77</c:v>
                </c:pt>
                <c:pt idx="16957">
                  <c:v>1287.5899999999999</c:v>
                </c:pt>
                <c:pt idx="16958">
                  <c:v>1253.8599999999999</c:v>
                </c:pt>
                <c:pt idx="16959">
                  <c:v>1268.56</c:v>
                </c:pt>
                <c:pt idx="16960">
                  <c:v>1235.27</c:v>
                </c:pt>
                <c:pt idx="16961">
                  <c:v>1255.08</c:v>
                </c:pt>
                <c:pt idx="16962">
                  <c:v>1265.4000000000001</c:v>
                </c:pt>
                <c:pt idx="16963">
                  <c:v>1281.67</c:v>
                </c:pt>
                <c:pt idx="16964">
                  <c:v>1283.1099999999999</c:v>
                </c:pt>
                <c:pt idx="16965">
                  <c:v>1281.05</c:v>
                </c:pt>
                <c:pt idx="16966">
                  <c:v>1271.7</c:v>
                </c:pt>
                <c:pt idx="16967">
                  <c:v>1267.24</c:v>
                </c:pt>
                <c:pt idx="16968">
                  <c:v>1264.6300000000001</c:v>
                </c:pt>
                <c:pt idx="16969">
                  <c:v>1273.3599999999999</c:v>
                </c:pt>
                <c:pt idx="16970">
                  <c:v>1273.6099999999999</c:v>
                </c:pt>
                <c:pt idx="16971">
                  <c:v>1283.07</c:v>
                </c:pt>
                <c:pt idx="16972">
                  <c:v>1282.46</c:v>
                </c:pt>
                <c:pt idx="16973">
                  <c:v>1299.52</c:v>
                </c:pt>
                <c:pt idx="16974">
                  <c:v>1302.1600000000001</c:v>
                </c:pt>
                <c:pt idx="16975">
                  <c:v>1311.87</c:v>
                </c:pt>
                <c:pt idx="16976">
                  <c:v>1309.4100000000001</c:v>
                </c:pt>
                <c:pt idx="16977">
                  <c:v>1304.24</c:v>
                </c:pt>
                <c:pt idx="16978">
                  <c:v>1296.55</c:v>
                </c:pt>
                <c:pt idx="16979">
                  <c:v>1306.9000000000001</c:v>
                </c:pt>
                <c:pt idx="16980">
                  <c:v>1308.17</c:v>
                </c:pt>
                <c:pt idx="16981">
                  <c:v>1308.57</c:v>
                </c:pt>
                <c:pt idx="16982">
                  <c:v>1283.6300000000001</c:v>
                </c:pt>
                <c:pt idx="16983">
                  <c:v>1287.23</c:v>
                </c:pt>
                <c:pt idx="16984">
                  <c:v>1272.97</c:v>
                </c:pt>
                <c:pt idx="16985">
                  <c:v>1277.67</c:v>
                </c:pt>
                <c:pt idx="16986">
                  <c:v>1279.5899999999999</c:v>
                </c:pt>
                <c:pt idx="16987">
                  <c:v>1270.18</c:v>
                </c:pt>
                <c:pt idx="16988">
                  <c:v>1285.0999999999999</c:v>
                </c:pt>
                <c:pt idx="16989">
                  <c:v>1284.73</c:v>
                </c:pt>
                <c:pt idx="16990">
                  <c:v>1279.7</c:v>
                </c:pt>
                <c:pt idx="16991">
                  <c:v>1281.3399999999999</c:v>
                </c:pt>
                <c:pt idx="16992">
                  <c:v>1307.73</c:v>
                </c:pt>
                <c:pt idx="16993">
                  <c:v>1282.4000000000001</c:v>
                </c:pt>
                <c:pt idx="16994">
                  <c:v>1296.46</c:v>
                </c:pt>
                <c:pt idx="16995">
                  <c:v>1288.3399999999999</c:v>
                </c:pt>
                <c:pt idx="16996">
                  <c:v>1295.27</c:v>
                </c:pt>
                <c:pt idx="16997">
                  <c:v>1302.55</c:v>
                </c:pt>
                <c:pt idx="16998">
                  <c:v>1304.99</c:v>
                </c:pt>
                <c:pt idx="16999">
                  <c:v>1300.99</c:v>
                </c:pt>
                <c:pt idx="17000">
                  <c:v>1290.54</c:v>
                </c:pt>
                <c:pt idx="17001">
                  <c:v>1282.29</c:v>
                </c:pt>
                <c:pt idx="17002">
                  <c:v>1290.69</c:v>
                </c:pt>
                <c:pt idx="17003">
                  <c:v>1272.43</c:v>
                </c:pt>
                <c:pt idx="17004">
                  <c:v>1274.75</c:v>
                </c:pt>
                <c:pt idx="17005">
                  <c:v>1276.21</c:v>
                </c:pt>
                <c:pt idx="17006">
                  <c:v>1292.28</c:v>
                </c:pt>
                <c:pt idx="17007">
                  <c:v>1280.26</c:v>
                </c:pt>
                <c:pt idx="17008">
                  <c:v>1282.18</c:v>
                </c:pt>
                <c:pt idx="17009">
                  <c:v>1313.27</c:v>
                </c:pt>
                <c:pt idx="17010">
                  <c:v>1324.36</c:v>
                </c:pt>
                <c:pt idx="17011">
                  <c:v>1333.56</c:v>
                </c:pt>
                <c:pt idx="17012">
                  <c:v>1318.53</c:v>
                </c:pt>
                <c:pt idx="17013">
                  <c:v>1325.77</c:v>
                </c:pt>
                <c:pt idx="17014">
                  <c:v>1331.13</c:v>
                </c:pt>
                <c:pt idx="17015">
                  <c:v>1335.52</c:v>
                </c:pt>
                <c:pt idx="17016">
                  <c:v>1301.9000000000001</c:v>
                </c:pt>
                <c:pt idx="17017">
                  <c:v>1301.9000000000001</c:v>
                </c:pt>
                <c:pt idx="17018">
                  <c:v>1321.17</c:v>
                </c:pt>
                <c:pt idx="17019">
                  <c:v>1324.02</c:v>
                </c:pt>
                <c:pt idx="17020">
                  <c:v>1327.25</c:v>
                </c:pt>
                <c:pt idx="17021">
                  <c:v>1326.49</c:v>
                </c:pt>
                <c:pt idx="17022">
                  <c:v>1317.79</c:v>
                </c:pt>
                <c:pt idx="17023">
                  <c:v>1296.77</c:v>
                </c:pt>
                <c:pt idx="17024">
                  <c:v>1277.6500000000001</c:v>
                </c:pt>
                <c:pt idx="17025">
                  <c:v>1271.74</c:v>
                </c:pt>
                <c:pt idx="17026">
                  <c:v>1303.1500000000001</c:v>
                </c:pt>
                <c:pt idx="17027">
                  <c:v>1293.69</c:v>
                </c:pt>
                <c:pt idx="17028">
                  <c:v>1299.52</c:v>
                </c:pt>
                <c:pt idx="17029">
                  <c:v>1273.9100000000001</c:v>
                </c:pt>
                <c:pt idx="17030">
                  <c:v>1297.82</c:v>
                </c:pt>
                <c:pt idx="17031">
                  <c:v>1279.77</c:v>
                </c:pt>
                <c:pt idx="17032">
                  <c:v>1275.1600000000001</c:v>
                </c:pt>
                <c:pt idx="17033">
                  <c:v>1276.05</c:v>
                </c:pt>
                <c:pt idx="17034">
                  <c:v>1297.72</c:v>
                </c:pt>
                <c:pt idx="17035">
                  <c:v>1297.0899999999999</c:v>
                </c:pt>
                <c:pt idx="17036">
                  <c:v>1290.3699999999999</c:v>
                </c:pt>
                <c:pt idx="17037">
                  <c:v>1330.34</c:v>
                </c:pt>
                <c:pt idx="17038">
                  <c:v>1339.41</c:v>
                </c:pt>
                <c:pt idx="17039">
                  <c:v>1346.04</c:v>
                </c:pt>
                <c:pt idx="17040">
                  <c:v>1346.75</c:v>
                </c:pt>
                <c:pt idx="17041">
                  <c:v>1347.49</c:v>
                </c:pt>
                <c:pt idx="17042">
                  <c:v>1327.51</c:v>
                </c:pt>
                <c:pt idx="17043">
                  <c:v>1335.08</c:v>
                </c:pt>
                <c:pt idx="17044">
                  <c:v>1345.06</c:v>
                </c:pt>
                <c:pt idx="17045">
                  <c:v>1347.49</c:v>
                </c:pt>
                <c:pt idx="17046">
                  <c:v>1335.33</c:v>
                </c:pt>
                <c:pt idx="17047">
                  <c:v>1352.25</c:v>
                </c:pt>
                <c:pt idx="17048">
                  <c:v>1342.66</c:v>
                </c:pt>
                <c:pt idx="17049">
                  <c:v>1351.43</c:v>
                </c:pt>
                <c:pt idx="17050">
                  <c:v>1347.7</c:v>
                </c:pt>
                <c:pt idx="17051">
                  <c:v>1346.66</c:v>
                </c:pt>
                <c:pt idx="17052">
                  <c:v>1346.66</c:v>
                </c:pt>
                <c:pt idx="17053">
                  <c:v>1344.16</c:v>
                </c:pt>
                <c:pt idx="17054">
                  <c:v>1326.37</c:v>
                </c:pt>
                <c:pt idx="17055">
                  <c:v>1319.12</c:v>
                </c:pt>
                <c:pt idx="17056">
                  <c:v>1315.86</c:v>
                </c:pt>
                <c:pt idx="17057">
                  <c:v>1314.65</c:v>
                </c:pt>
                <c:pt idx="17058">
                  <c:v>1309.1600000000001</c:v>
                </c:pt>
                <c:pt idx="17059">
                  <c:v>1314.63</c:v>
                </c:pt>
                <c:pt idx="17060">
                  <c:v>1318.21</c:v>
                </c:pt>
                <c:pt idx="17061">
                  <c:v>1333.92</c:v>
                </c:pt>
                <c:pt idx="17062">
                  <c:v>1342.3</c:v>
                </c:pt>
                <c:pt idx="17063">
                  <c:v>1333.93</c:v>
                </c:pt>
                <c:pt idx="17064">
                  <c:v>1305.29</c:v>
                </c:pt>
                <c:pt idx="17065">
                  <c:v>1310.98</c:v>
                </c:pt>
                <c:pt idx="17066">
                  <c:v>1302.1400000000001</c:v>
                </c:pt>
                <c:pt idx="17067">
                  <c:v>1314.26</c:v>
                </c:pt>
                <c:pt idx="17068">
                  <c:v>1313.89</c:v>
                </c:pt>
                <c:pt idx="17069">
                  <c:v>1309.4100000000001</c:v>
                </c:pt>
                <c:pt idx="17070">
                  <c:v>1299.5999999999999</c:v>
                </c:pt>
                <c:pt idx="17071">
                  <c:v>1317.22</c:v>
                </c:pt>
                <c:pt idx="17072">
                  <c:v>1302.99</c:v>
                </c:pt>
                <c:pt idx="17073">
                  <c:v>1294.71</c:v>
                </c:pt>
                <c:pt idx="17074">
                  <c:v>1284.81</c:v>
                </c:pt>
                <c:pt idx="17075">
                  <c:v>1301.1300000000001</c:v>
                </c:pt>
                <c:pt idx="17076">
                  <c:v>1272.9100000000001</c:v>
                </c:pt>
                <c:pt idx="17077">
                  <c:v>1262.75</c:v>
                </c:pt>
                <c:pt idx="17078">
                  <c:v>1335.26</c:v>
                </c:pt>
                <c:pt idx="17079">
                  <c:v>1324.04</c:v>
                </c:pt>
                <c:pt idx="17080">
                  <c:v>1315.83</c:v>
                </c:pt>
                <c:pt idx="17081">
                  <c:v>1313.43</c:v>
                </c:pt>
                <c:pt idx="17082">
                  <c:v>1333.34</c:v>
                </c:pt>
                <c:pt idx="17083">
                  <c:v>1336.78</c:v>
                </c:pt>
                <c:pt idx="17084">
                  <c:v>1339.11</c:v>
                </c:pt>
                <c:pt idx="17085">
                  <c:v>1362.95</c:v>
                </c:pt>
                <c:pt idx="17086">
                  <c:v>1368.04</c:v>
                </c:pt>
                <c:pt idx="17087">
                  <c:v>1370.78</c:v>
                </c:pt>
                <c:pt idx="17088">
                  <c:v>1355.64</c:v>
                </c:pt>
                <c:pt idx="17089">
                  <c:v>1376.01</c:v>
                </c:pt>
                <c:pt idx="17090">
                  <c:v>1371.93</c:v>
                </c:pt>
                <c:pt idx="17091">
                  <c:v>1388.5</c:v>
                </c:pt>
                <c:pt idx="17092">
                  <c:v>1365.84</c:v>
                </c:pt>
                <c:pt idx="17093">
                  <c:v>1400.23</c:v>
                </c:pt>
                <c:pt idx="17094">
                  <c:v>1414.65</c:v>
                </c:pt>
                <c:pt idx="17095">
                  <c:v>1407.48</c:v>
                </c:pt>
                <c:pt idx="17096">
                  <c:v>1403.31</c:v>
                </c:pt>
                <c:pt idx="17097">
                  <c:v>1402.33</c:v>
                </c:pt>
                <c:pt idx="17098">
                  <c:v>1400.94</c:v>
                </c:pt>
                <c:pt idx="17099">
                  <c:v>1396.75</c:v>
                </c:pt>
                <c:pt idx="17100">
                  <c:v>1386.86</c:v>
                </c:pt>
                <c:pt idx="17101">
                  <c:v>1389.2</c:v>
                </c:pt>
                <c:pt idx="17102">
                  <c:v>1403.56</c:v>
                </c:pt>
                <c:pt idx="17103">
                  <c:v>1385.74</c:v>
                </c:pt>
                <c:pt idx="17104">
                  <c:v>1399.47</c:v>
                </c:pt>
                <c:pt idx="17105">
                  <c:v>1394.47</c:v>
                </c:pt>
                <c:pt idx="17106">
                  <c:v>1405.04</c:v>
                </c:pt>
                <c:pt idx="17107">
                  <c:v>1398.4</c:v>
                </c:pt>
                <c:pt idx="17108">
                  <c:v>1389.44</c:v>
                </c:pt>
                <c:pt idx="17109">
                  <c:v>1389.46</c:v>
                </c:pt>
                <c:pt idx="17110">
                  <c:v>1382.6</c:v>
                </c:pt>
                <c:pt idx="17111">
                  <c:v>1361.9</c:v>
                </c:pt>
                <c:pt idx="17112">
                  <c:v>1356.75</c:v>
                </c:pt>
                <c:pt idx="17113">
                  <c:v>1357.27</c:v>
                </c:pt>
                <c:pt idx="17114">
                  <c:v>1329.91</c:v>
                </c:pt>
                <c:pt idx="17115">
                  <c:v>1334.97</c:v>
                </c:pt>
                <c:pt idx="17116">
                  <c:v>1306.8800000000001</c:v>
                </c:pt>
                <c:pt idx="17117">
                  <c:v>1315.39</c:v>
                </c:pt>
                <c:pt idx="17118">
                  <c:v>1287.6500000000001</c:v>
                </c:pt>
                <c:pt idx="17119">
                  <c:v>1287.6500000000001</c:v>
                </c:pt>
                <c:pt idx="17120">
                  <c:v>1286.42</c:v>
                </c:pt>
                <c:pt idx="17121">
                  <c:v>1293.78</c:v>
                </c:pt>
                <c:pt idx="17122">
                  <c:v>1299.05</c:v>
                </c:pt>
                <c:pt idx="17123">
                  <c:v>1299.05</c:v>
                </c:pt>
                <c:pt idx="17124">
                  <c:v>1276.8399999999999</c:v>
                </c:pt>
                <c:pt idx="17125">
                  <c:v>1304.56</c:v>
                </c:pt>
                <c:pt idx="17126">
                  <c:v>1324.11</c:v>
                </c:pt>
                <c:pt idx="17127">
                  <c:v>1312.93</c:v>
                </c:pt>
                <c:pt idx="17128">
                  <c:v>1307.3499999999999</c:v>
                </c:pt>
                <c:pt idx="17129">
                  <c:v>1290.53</c:v>
                </c:pt>
                <c:pt idx="17130">
                  <c:v>1277.33</c:v>
                </c:pt>
                <c:pt idx="17131">
                  <c:v>1291.75</c:v>
                </c:pt>
                <c:pt idx="17132">
                  <c:v>1296.18</c:v>
                </c:pt>
                <c:pt idx="17133">
                  <c:v>1295.6099999999999</c:v>
                </c:pt>
                <c:pt idx="17134">
                  <c:v>1284.1300000000001</c:v>
                </c:pt>
                <c:pt idx="17135">
                  <c:v>1300.55</c:v>
                </c:pt>
                <c:pt idx="17136">
                  <c:v>1281.8699999999999</c:v>
                </c:pt>
                <c:pt idx="17137">
                  <c:v>1305.97</c:v>
                </c:pt>
                <c:pt idx="17138">
                  <c:v>1299.52</c:v>
                </c:pt>
                <c:pt idx="17139">
                  <c:v>1294.6500000000001</c:v>
                </c:pt>
                <c:pt idx="17140">
                  <c:v>1297.94</c:v>
                </c:pt>
                <c:pt idx="17141">
                  <c:v>1304.99</c:v>
                </c:pt>
                <c:pt idx="17142">
                  <c:v>1278.8</c:v>
                </c:pt>
                <c:pt idx="17143">
                  <c:v>1283.98</c:v>
                </c:pt>
                <c:pt idx="17144">
                  <c:v>1288.48</c:v>
                </c:pt>
                <c:pt idx="17145">
                  <c:v>1294.93</c:v>
                </c:pt>
                <c:pt idx="17146">
                  <c:v>1285.83</c:v>
                </c:pt>
                <c:pt idx="17147">
                  <c:v>1278.5899999999999</c:v>
                </c:pt>
                <c:pt idx="17148">
                  <c:v>1272.74</c:v>
                </c:pt>
                <c:pt idx="17149">
                  <c:v>1291.29</c:v>
                </c:pt>
                <c:pt idx="17150">
                  <c:v>1305.92</c:v>
                </c:pt>
                <c:pt idx="17151">
                  <c:v>1302.51</c:v>
                </c:pt>
                <c:pt idx="17152">
                  <c:v>1296.97</c:v>
                </c:pt>
                <c:pt idx="17153">
                  <c:v>1307.79</c:v>
                </c:pt>
                <c:pt idx="17154">
                  <c:v>1320.73</c:v>
                </c:pt>
                <c:pt idx="17155">
                  <c:v>1306.81</c:v>
                </c:pt>
                <c:pt idx="17156">
                  <c:v>1316.5</c:v>
                </c:pt>
                <c:pt idx="17157">
                  <c:v>1318.45</c:v>
                </c:pt>
                <c:pt idx="17158">
                  <c:v>1318.45</c:v>
                </c:pt>
                <c:pt idx="17159">
                  <c:v>1315.77</c:v>
                </c:pt>
                <c:pt idx="17160">
                  <c:v>1312.58</c:v>
                </c:pt>
                <c:pt idx="17161">
                  <c:v>1336.67</c:v>
                </c:pt>
                <c:pt idx="17162">
                  <c:v>1337.42</c:v>
                </c:pt>
                <c:pt idx="17163">
                  <c:v>1329.66</c:v>
                </c:pt>
                <c:pt idx="17164">
                  <c:v>1315.6</c:v>
                </c:pt>
                <c:pt idx="17165">
                  <c:v>1309.81</c:v>
                </c:pt>
                <c:pt idx="17166">
                  <c:v>1317.02</c:v>
                </c:pt>
                <c:pt idx="17167">
                  <c:v>1317.98</c:v>
                </c:pt>
                <c:pt idx="17168">
                  <c:v>1326.43</c:v>
                </c:pt>
                <c:pt idx="17169">
                  <c:v>1319.98</c:v>
                </c:pt>
                <c:pt idx="17170">
                  <c:v>1310.47</c:v>
                </c:pt>
                <c:pt idx="17171">
                  <c:v>1306.04</c:v>
                </c:pt>
                <c:pt idx="17172">
                  <c:v>1312.96</c:v>
                </c:pt>
                <c:pt idx="17173">
                  <c:v>1309.7</c:v>
                </c:pt>
                <c:pt idx="17174">
                  <c:v>1306.28</c:v>
                </c:pt>
                <c:pt idx="17175">
                  <c:v>1303.06</c:v>
                </c:pt>
                <c:pt idx="17176">
                  <c:v>1294.6600000000001</c:v>
                </c:pt>
                <c:pt idx="17177">
                  <c:v>1304.96</c:v>
                </c:pt>
                <c:pt idx="17178">
                  <c:v>1293.77</c:v>
                </c:pt>
                <c:pt idx="17179">
                  <c:v>1315.28</c:v>
                </c:pt>
                <c:pt idx="17180">
                  <c:v>1329.11</c:v>
                </c:pt>
                <c:pt idx="17181">
                  <c:v>1329.4</c:v>
                </c:pt>
                <c:pt idx="17182">
                  <c:v>1331.44</c:v>
                </c:pt>
                <c:pt idx="17183">
                  <c:v>1336.15</c:v>
                </c:pt>
                <c:pt idx="17184">
                  <c:v>1337.29</c:v>
                </c:pt>
                <c:pt idx="17185">
                  <c:v>1327.62</c:v>
                </c:pt>
                <c:pt idx="17186">
                  <c:v>1332.58</c:v>
                </c:pt>
                <c:pt idx="17187">
                  <c:v>1315.11</c:v>
                </c:pt>
                <c:pt idx="17188">
                  <c:v>1286.53</c:v>
                </c:pt>
                <c:pt idx="17189">
                  <c:v>1295.73</c:v>
                </c:pt>
                <c:pt idx="17190">
                  <c:v>1310.25</c:v>
                </c:pt>
                <c:pt idx="17191">
                  <c:v>1313.92</c:v>
                </c:pt>
                <c:pt idx="17192">
                  <c:v>1316.38</c:v>
                </c:pt>
                <c:pt idx="17193">
                  <c:v>1323.76</c:v>
                </c:pt>
                <c:pt idx="17194">
                  <c:v>1326.06</c:v>
                </c:pt>
                <c:pt idx="17195">
                  <c:v>1321.57</c:v>
                </c:pt>
                <c:pt idx="17196">
                  <c:v>1331.55</c:v>
                </c:pt>
                <c:pt idx="17197">
                  <c:v>1316.47</c:v>
                </c:pt>
                <c:pt idx="17198">
                  <c:v>1313.77</c:v>
                </c:pt>
                <c:pt idx="17199">
                  <c:v>1308.8399999999999</c:v>
                </c:pt>
                <c:pt idx="17200">
                  <c:v>1308.98</c:v>
                </c:pt>
                <c:pt idx="17201">
                  <c:v>1278.5899999999999</c:v>
                </c:pt>
                <c:pt idx="17202">
                  <c:v>1301.8</c:v>
                </c:pt>
                <c:pt idx="17203">
                  <c:v>1311.38</c:v>
                </c:pt>
                <c:pt idx="17204">
                  <c:v>1276.1600000000001</c:v>
                </c:pt>
                <c:pt idx="17205">
                  <c:v>1261.75</c:v>
                </c:pt>
                <c:pt idx="17206">
                  <c:v>1277.97</c:v>
                </c:pt>
                <c:pt idx="17207">
                  <c:v>1289.1300000000001</c:v>
                </c:pt>
                <c:pt idx="17208">
                  <c:v>1271.6400000000001</c:v>
                </c:pt>
                <c:pt idx="17209">
                  <c:v>1270.1199999999999</c:v>
                </c:pt>
                <c:pt idx="17210">
                  <c:v>1259.43</c:v>
                </c:pt>
                <c:pt idx="17211">
                  <c:v>1281.18</c:v>
                </c:pt>
                <c:pt idx="17212">
                  <c:v>1277.6500000000001</c:v>
                </c:pt>
                <c:pt idx="17213">
                  <c:v>1261.8399999999999</c:v>
                </c:pt>
                <c:pt idx="17214">
                  <c:v>1259.74</c:v>
                </c:pt>
                <c:pt idx="17215">
                  <c:v>1259.27</c:v>
                </c:pt>
                <c:pt idx="17216">
                  <c:v>1259.27</c:v>
                </c:pt>
                <c:pt idx="17217">
                  <c:v>1254.31</c:v>
                </c:pt>
                <c:pt idx="17218">
                  <c:v>1254.3</c:v>
                </c:pt>
                <c:pt idx="17219">
                  <c:v>1265.43</c:v>
                </c:pt>
                <c:pt idx="17220">
                  <c:v>1272.82</c:v>
                </c:pt>
                <c:pt idx="17221">
                  <c:v>1274.56</c:v>
                </c:pt>
                <c:pt idx="17222">
                  <c:v>1287.07</c:v>
                </c:pt>
                <c:pt idx="17223">
                  <c:v>1302.97</c:v>
                </c:pt>
                <c:pt idx="17224">
                  <c:v>1289.31</c:v>
                </c:pt>
                <c:pt idx="17225">
                  <c:v>1299.69</c:v>
                </c:pt>
                <c:pt idx="17226">
                  <c:v>1293.2</c:v>
                </c:pt>
                <c:pt idx="17227">
                  <c:v>1277.72</c:v>
                </c:pt>
                <c:pt idx="17228">
                  <c:v>1302.67</c:v>
                </c:pt>
                <c:pt idx="17229">
                  <c:v>1303.7</c:v>
                </c:pt>
                <c:pt idx="17230">
                  <c:v>1311.45</c:v>
                </c:pt>
                <c:pt idx="17231">
                  <c:v>1309.2</c:v>
                </c:pt>
                <c:pt idx="17232">
                  <c:v>1268.51</c:v>
                </c:pt>
                <c:pt idx="17233">
                  <c:v>1259.42</c:v>
                </c:pt>
                <c:pt idx="17234">
                  <c:v>1273.4000000000001</c:v>
                </c:pt>
                <c:pt idx="17235">
                  <c:v>1263.5899999999999</c:v>
                </c:pt>
                <c:pt idx="17236">
                  <c:v>1256.03</c:v>
                </c:pt>
                <c:pt idx="17237">
                  <c:v>1276.76</c:v>
                </c:pt>
                <c:pt idx="17238">
                  <c:v>1260.02</c:v>
                </c:pt>
                <c:pt idx="17239">
                  <c:v>1264.21</c:v>
                </c:pt>
                <c:pt idx="17240">
                  <c:v>1284.22</c:v>
                </c:pt>
                <c:pt idx="17241">
                  <c:v>1267.3599999999999</c:v>
                </c:pt>
                <c:pt idx="17242">
                  <c:v>1273.24</c:v>
                </c:pt>
                <c:pt idx="17243">
                  <c:v>1280.81</c:v>
                </c:pt>
                <c:pt idx="17244">
                  <c:v>1282.31</c:v>
                </c:pt>
                <c:pt idx="17245">
                  <c:v>1271.07</c:v>
                </c:pt>
                <c:pt idx="17246">
                  <c:v>1253.27</c:v>
                </c:pt>
                <c:pt idx="17247">
                  <c:v>1244.21</c:v>
                </c:pt>
                <c:pt idx="17248">
                  <c:v>1256.0899999999999</c:v>
                </c:pt>
                <c:pt idx="17249">
                  <c:v>1236.1600000000001</c:v>
                </c:pt>
                <c:pt idx="17250">
                  <c:v>1306.69</c:v>
                </c:pt>
                <c:pt idx="17251">
                  <c:v>1317.46</c:v>
                </c:pt>
                <c:pt idx="17252">
                  <c:v>1308.5999999999999</c:v>
                </c:pt>
                <c:pt idx="17253">
                  <c:v>1316.38</c:v>
                </c:pt>
                <c:pt idx="17254">
                  <c:v>1318.19</c:v>
                </c:pt>
                <c:pt idx="17255">
                  <c:v>1296.53</c:v>
                </c:pt>
                <c:pt idx="17256">
                  <c:v>1312.58</c:v>
                </c:pt>
                <c:pt idx="17257">
                  <c:v>1334.99</c:v>
                </c:pt>
                <c:pt idx="17258">
                  <c:v>1324.99</c:v>
                </c:pt>
                <c:pt idx="17259">
                  <c:v>1320.24</c:v>
                </c:pt>
                <c:pt idx="17260">
                  <c:v>1320.43</c:v>
                </c:pt>
                <c:pt idx="17261">
                  <c:v>1295.03</c:v>
                </c:pt>
                <c:pt idx="17262">
                  <c:v>1287.6600000000001</c:v>
                </c:pt>
                <c:pt idx="17263">
                  <c:v>1282.4000000000001</c:v>
                </c:pt>
                <c:pt idx="17264">
                  <c:v>1284.07</c:v>
                </c:pt>
                <c:pt idx="17265">
                  <c:v>1273.3499999999999</c:v>
                </c:pt>
                <c:pt idx="17266">
                  <c:v>1297.42</c:v>
                </c:pt>
                <c:pt idx="17267">
                  <c:v>1295.43</c:v>
                </c:pt>
                <c:pt idx="17268">
                  <c:v>1320.87</c:v>
                </c:pt>
                <c:pt idx="17269">
                  <c:v>1328.63</c:v>
                </c:pt>
                <c:pt idx="17270">
                  <c:v>1344.71</c:v>
                </c:pt>
                <c:pt idx="17271">
                  <c:v>1334.24</c:v>
                </c:pt>
                <c:pt idx="17272">
                  <c:v>1334.28</c:v>
                </c:pt>
                <c:pt idx="17273">
                  <c:v>1332.21</c:v>
                </c:pt>
                <c:pt idx="17274">
                  <c:v>1326.93</c:v>
                </c:pt>
                <c:pt idx="17275">
                  <c:v>1342.6</c:v>
                </c:pt>
                <c:pt idx="17276">
                  <c:v>1333.12</c:v>
                </c:pt>
                <c:pt idx="17277">
                  <c:v>1333.58</c:v>
                </c:pt>
                <c:pt idx="17278">
                  <c:v>1336.94</c:v>
                </c:pt>
                <c:pt idx="17279">
                  <c:v>1335.39</c:v>
                </c:pt>
                <c:pt idx="17280">
                  <c:v>1331.45</c:v>
                </c:pt>
                <c:pt idx="17281">
                  <c:v>1315.36</c:v>
                </c:pt>
                <c:pt idx="17282">
                  <c:v>1322.66</c:v>
                </c:pt>
                <c:pt idx="17283">
                  <c:v>1320.12</c:v>
                </c:pt>
                <c:pt idx="17284">
                  <c:v>1310.6500000000001</c:v>
                </c:pt>
                <c:pt idx="17285">
                  <c:v>1306.1300000000001</c:v>
                </c:pt>
                <c:pt idx="17286">
                  <c:v>1327.69</c:v>
                </c:pt>
                <c:pt idx="17287">
                  <c:v>1314.2</c:v>
                </c:pt>
                <c:pt idx="17288">
                  <c:v>1329.28</c:v>
                </c:pt>
                <c:pt idx="17289">
                  <c:v>1326.5</c:v>
                </c:pt>
                <c:pt idx="17290">
                  <c:v>1313.53</c:v>
                </c:pt>
                <c:pt idx="17291">
                  <c:v>1308.8699999999999</c:v>
                </c:pt>
                <c:pt idx="17292">
                  <c:v>1275.06</c:v>
                </c:pt>
                <c:pt idx="17293">
                  <c:v>1281.04</c:v>
                </c:pt>
                <c:pt idx="17294">
                  <c:v>1294.51</c:v>
                </c:pt>
                <c:pt idx="17295">
                  <c:v>1312.84</c:v>
                </c:pt>
                <c:pt idx="17296">
                  <c:v>1305.73</c:v>
                </c:pt>
                <c:pt idx="17297">
                  <c:v>1321.79</c:v>
                </c:pt>
                <c:pt idx="17298">
                  <c:v>1315.19</c:v>
                </c:pt>
                <c:pt idx="17299">
                  <c:v>1300.6500000000001</c:v>
                </c:pt>
                <c:pt idx="17300">
                  <c:v>1304.69</c:v>
                </c:pt>
                <c:pt idx="17301">
                  <c:v>1300.04</c:v>
                </c:pt>
                <c:pt idx="17302">
                  <c:v>1287.54</c:v>
                </c:pt>
                <c:pt idx="17303">
                  <c:v>1303.01</c:v>
                </c:pt>
                <c:pt idx="17304">
                  <c:v>1275.51</c:v>
                </c:pt>
                <c:pt idx="17305">
                  <c:v>1274.25</c:v>
                </c:pt>
                <c:pt idx="17306">
                  <c:v>1273.83</c:v>
                </c:pt>
                <c:pt idx="17307">
                  <c:v>1280.55</c:v>
                </c:pt>
                <c:pt idx="17308">
                  <c:v>1284.8900000000001</c:v>
                </c:pt>
                <c:pt idx="17309">
                  <c:v>1265.79</c:v>
                </c:pt>
                <c:pt idx="17310">
                  <c:v>1263.98</c:v>
                </c:pt>
                <c:pt idx="17311">
                  <c:v>1265.8399999999999</c:v>
                </c:pt>
                <c:pt idx="17312">
                  <c:v>1266.52</c:v>
                </c:pt>
                <c:pt idx="17313">
                  <c:v>1274.48</c:v>
                </c:pt>
                <c:pt idx="17314">
                  <c:v>1266.23</c:v>
                </c:pt>
                <c:pt idx="17315">
                  <c:v>1271.5</c:v>
                </c:pt>
                <c:pt idx="17316">
                  <c:v>1266.8</c:v>
                </c:pt>
                <c:pt idx="17317">
                  <c:v>1272.02</c:v>
                </c:pt>
                <c:pt idx="17318">
                  <c:v>1261.5999999999999</c:v>
                </c:pt>
                <c:pt idx="17319">
                  <c:v>1261.5999999999999</c:v>
                </c:pt>
                <c:pt idx="17320">
                  <c:v>1289.57</c:v>
                </c:pt>
                <c:pt idx="17321">
                  <c:v>1287.8</c:v>
                </c:pt>
                <c:pt idx="17322">
                  <c:v>1256.4000000000001</c:v>
                </c:pt>
                <c:pt idx="17323">
                  <c:v>1243.1400000000001</c:v>
                </c:pt>
                <c:pt idx="17324">
                  <c:v>1255.3599999999999</c:v>
                </c:pt>
                <c:pt idx="17325">
                  <c:v>1234.0999999999999</c:v>
                </c:pt>
                <c:pt idx="17326">
                  <c:v>1243.75</c:v>
                </c:pt>
                <c:pt idx="17327">
                  <c:v>1242.0899999999999</c:v>
                </c:pt>
                <c:pt idx="17328">
                  <c:v>1246.25</c:v>
                </c:pt>
                <c:pt idx="17329">
                  <c:v>1242.94</c:v>
                </c:pt>
                <c:pt idx="17330">
                  <c:v>1247.8699999999999</c:v>
                </c:pt>
                <c:pt idx="17331">
                  <c:v>1259.4000000000001</c:v>
                </c:pt>
                <c:pt idx="17332">
                  <c:v>1259.81</c:v>
                </c:pt>
                <c:pt idx="17333">
                  <c:v>1268.3699999999999</c:v>
                </c:pt>
                <c:pt idx="17334">
                  <c:v>1268.3699999999999</c:v>
                </c:pt>
                <c:pt idx="17335">
                  <c:v>1272.3900000000001</c:v>
                </c:pt>
                <c:pt idx="17336">
                  <c:v>1261.74</c:v>
                </c:pt>
                <c:pt idx="17337">
                  <c:v>1287.97</c:v>
                </c:pt>
                <c:pt idx="17338">
                  <c:v>1301.55</c:v>
                </c:pt>
                <c:pt idx="17339">
                  <c:v>1298.08</c:v>
                </c:pt>
                <c:pt idx="17340">
                  <c:v>1285.96</c:v>
                </c:pt>
                <c:pt idx="17341">
                  <c:v>1296.28</c:v>
                </c:pt>
                <c:pt idx="17342">
                  <c:v>1305.93</c:v>
                </c:pt>
                <c:pt idx="17343">
                  <c:v>1305.0899999999999</c:v>
                </c:pt>
                <c:pt idx="17344">
                  <c:v>1299.82</c:v>
                </c:pt>
                <c:pt idx="17345">
                  <c:v>1295.3900000000001</c:v>
                </c:pt>
                <c:pt idx="17346">
                  <c:v>1293.9100000000001</c:v>
                </c:pt>
                <c:pt idx="17347">
                  <c:v>1287.28</c:v>
                </c:pt>
                <c:pt idx="17348">
                  <c:v>1289.33</c:v>
                </c:pt>
                <c:pt idx="17349">
                  <c:v>1286.22</c:v>
                </c:pt>
                <c:pt idx="17350">
                  <c:v>1277.8800000000001</c:v>
                </c:pt>
                <c:pt idx="17351">
                  <c:v>1287.45</c:v>
                </c:pt>
                <c:pt idx="17352">
                  <c:v>1306.0899999999999</c:v>
                </c:pt>
                <c:pt idx="17353">
                  <c:v>1300.6600000000001</c:v>
                </c:pt>
                <c:pt idx="17354">
                  <c:v>1293.04</c:v>
                </c:pt>
                <c:pt idx="17355">
                  <c:v>1302.29</c:v>
                </c:pt>
                <c:pt idx="17356">
                  <c:v>1297.46</c:v>
                </c:pt>
                <c:pt idx="17357">
                  <c:v>1305.49</c:v>
                </c:pt>
                <c:pt idx="17358">
                  <c:v>1298.4000000000001</c:v>
                </c:pt>
                <c:pt idx="17359">
                  <c:v>1272.3</c:v>
                </c:pt>
                <c:pt idx="17360">
                  <c:v>1270.48</c:v>
                </c:pt>
                <c:pt idx="17361">
                  <c:v>1273.46</c:v>
                </c:pt>
                <c:pt idx="17362">
                  <c:v>1280.24</c:v>
                </c:pt>
                <c:pt idx="17363">
                  <c:v>1280.24</c:v>
                </c:pt>
                <c:pt idx="17364">
                  <c:v>1266.71</c:v>
                </c:pt>
                <c:pt idx="17365">
                  <c:v>1270.52</c:v>
                </c:pt>
                <c:pt idx="17366">
                  <c:v>1260.56</c:v>
                </c:pt>
                <c:pt idx="17367">
                  <c:v>1278.7</c:v>
                </c:pt>
                <c:pt idx="17368">
                  <c:v>1301.5999999999999</c:v>
                </c:pt>
                <c:pt idx="17369">
                  <c:v>1291.55</c:v>
                </c:pt>
                <c:pt idx="17370">
                  <c:v>1291.0999999999999</c:v>
                </c:pt>
                <c:pt idx="17371">
                  <c:v>1297.73</c:v>
                </c:pt>
                <c:pt idx="17372">
                  <c:v>1282.17</c:v>
                </c:pt>
                <c:pt idx="17373">
                  <c:v>1302.32</c:v>
                </c:pt>
                <c:pt idx="17374">
                  <c:v>1304.53</c:v>
                </c:pt>
                <c:pt idx="17375">
                  <c:v>1296.92</c:v>
                </c:pt>
                <c:pt idx="17376">
                  <c:v>1309.58</c:v>
                </c:pt>
                <c:pt idx="17377">
                  <c:v>1307.53</c:v>
                </c:pt>
                <c:pt idx="17378">
                  <c:v>1301.29</c:v>
                </c:pt>
                <c:pt idx="17379">
                  <c:v>1309.01</c:v>
                </c:pt>
                <c:pt idx="17380">
                  <c:v>1315.92</c:v>
                </c:pt>
                <c:pt idx="17381">
                  <c:v>1320.73</c:v>
                </c:pt>
                <c:pt idx="17382">
                  <c:v>1320.73</c:v>
                </c:pt>
                <c:pt idx="17383">
                  <c:v>1323.41</c:v>
                </c:pt>
                <c:pt idx="17384">
                  <c:v>1328.47</c:v>
                </c:pt>
                <c:pt idx="17385">
                  <c:v>1322.48</c:v>
                </c:pt>
                <c:pt idx="17386">
                  <c:v>1322.48</c:v>
                </c:pt>
                <c:pt idx="17387">
                  <c:v>1318.66</c:v>
                </c:pt>
                <c:pt idx="17388">
                  <c:v>1327.93</c:v>
                </c:pt>
                <c:pt idx="17389">
                  <c:v>1322.28</c:v>
                </c:pt>
                <c:pt idx="17390">
                  <c:v>1316.31</c:v>
                </c:pt>
                <c:pt idx="17391">
                  <c:v>1323.48</c:v>
                </c:pt>
                <c:pt idx="17392">
                  <c:v>1324.62</c:v>
                </c:pt>
                <c:pt idx="17393">
                  <c:v>1309.2</c:v>
                </c:pt>
                <c:pt idx="17394">
                  <c:v>1305.5</c:v>
                </c:pt>
                <c:pt idx="17395">
                  <c:v>1286.03</c:v>
                </c:pt>
                <c:pt idx="17396">
                  <c:v>1284.8599999999999</c:v>
                </c:pt>
                <c:pt idx="17397">
                  <c:v>1278.3800000000001</c:v>
                </c:pt>
                <c:pt idx="17398">
                  <c:v>1306.03</c:v>
                </c:pt>
                <c:pt idx="17399">
                  <c:v>1290.29</c:v>
                </c:pt>
                <c:pt idx="17400">
                  <c:v>1296.5</c:v>
                </c:pt>
                <c:pt idx="17401">
                  <c:v>1298.96</c:v>
                </c:pt>
                <c:pt idx="17402">
                  <c:v>1291.3900000000001</c:v>
                </c:pt>
                <c:pt idx="17403">
                  <c:v>1297.02</c:v>
                </c:pt>
                <c:pt idx="17404">
                  <c:v>1292.79</c:v>
                </c:pt>
                <c:pt idx="17405">
                  <c:v>1298.72</c:v>
                </c:pt>
                <c:pt idx="17406">
                  <c:v>1292.6199999999999</c:v>
                </c:pt>
                <c:pt idx="17407">
                  <c:v>1313.26</c:v>
                </c:pt>
                <c:pt idx="17408">
                  <c:v>1317.42</c:v>
                </c:pt>
                <c:pt idx="17409">
                  <c:v>1328.1</c:v>
                </c:pt>
                <c:pt idx="17410">
                  <c:v>1334.57</c:v>
                </c:pt>
                <c:pt idx="17411">
                  <c:v>1336.59</c:v>
                </c:pt>
                <c:pt idx="17412">
                  <c:v>1318.66</c:v>
                </c:pt>
                <c:pt idx="17413">
                  <c:v>1329.87</c:v>
                </c:pt>
                <c:pt idx="17414">
                  <c:v>1327.01</c:v>
                </c:pt>
                <c:pt idx="17415">
                  <c:v>1337.2</c:v>
                </c:pt>
                <c:pt idx="17416">
                  <c:v>1340.92</c:v>
                </c:pt>
                <c:pt idx="17417">
                  <c:v>1336.39</c:v>
                </c:pt>
                <c:pt idx="17418">
                  <c:v>1352.55</c:v>
                </c:pt>
                <c:pt idx="17419">
                  <c:v>1352.81</c:v>
                </c:pt>
                <c:pt idx="17420">
                  <c:v>1336.93</c:v>
                </c:pt>
                <c:pt idx="17421">
                  <c:v>1353.47</c:v>
                </c:pt>
                <c:pt idx="17422">
                  <c:v>1354.5</c:v>
                </c:pt>
                <c:pt idx="17423">
                  <c:v>1340.97</c:v>
                </c:pt>
                <c:pt idx="17424">
                  <c:v>1338.7</c:v>
                </c:pt>
                <c:pt idx="17425">
                  <c:v>1327.84</c:v>
                </c:pt>
                <c:pt idx="17426">
                  <c:v>1309.5999999999999</c:v>
                </c:pt>
                <c:pt idx="17427">
                  <c:v>1291.1500000000001</c:v>
                </c:pt>
                <c:pt idx="17428">
                  <c:v>1280.96</c:v>
                </c:pt>
                <c:pt idx="17429">
                  <c:v>1282.23</c:v>
                </c:pt>
                <c:pt idx="17430">
                  <c:v>1299.73</c:v>
                </c:pt>
                <c:pt idx="17431">
                  <c:v>1311.28</c:v>
                </c:pt>
                <c:pt idx="17432">
                  <c:v>1288.6300000000001</c:v>
                </c:pt>
                <c:pt idx="17433">
                  <c:v>1290.1099999999999</c:v>
                </c:pt>
                <c:pt idx="17434">
                  <c:v>1280.1400000000001</c:v>
                </c:pt>
                <c:pt idx="17435">
                  <c:v>1265.73</c:v>
                </c:pt>
                <c:pt idx="17436">
                  <c:v>1279.19</c:v>
                </c:pt>
                <c:pt idx="17437">
                  <c:v>1287.56</c:v>
                </c:pt>
                <c:pt idx="17438">
                  <c:v>1299.96</c:v>
                </c:pt>
                <c:pt idx="17439">
                  <c:v>1314.59</c:v>
                </c:pt>
                <c:pt idx="17440">
                  <c:v>1317.96</c:v>
                </c:pt>
                <c:pt idx="17441">
                  <c:v>1334.97</c:v>
                </c:pt>
                <c:pt idx="17442">
                  <c:v>1317.94</c:v>
                </c:pt>
                <c:pt idx="17443">
                  <c:v>1317.94</c:v>
                </c:pt>
                <c:pt idx="17444">
                  <c:v>1320.88</c:v>
                </c:pt>
                <c:pt idx="17445">
                  <c:v>1336.64</c:v>
                </c:pt>
                <c:pt idx="17446">
                  <c:v>1332.38</c:v>
                </c:pt>
                <c:pt idx="17447">
                  <c:v>1295.69</c:v>
                </c:pt>
                <c:pt idx="17448">
                  <c:v>1313.69</c:v>
                </c:pt>
                <c:pt idx="17449">
                  <c:v>1318.65</c:v>
                </c:pt>
                <c:pt idx="17450">
                  <c:v>1318.62</c:v>
                </c:pt>
                <c:pt idx="17451">
                  <c:v>1312.12</c:v>
                </c:pt>
                <c:pt idx="17452">
                  <c:v>1312.58</c:v>
                </c:pt>
                <c:pt idx="17453">
                  <c:v>1328.36</c:v>
                </c:pt>
                <c:pt idx="17454">
                  <c:v>1328.88</c:v>
                </c:pt>
                <c:pt idx="17455">
                  <c:v>1335.04</c:v>
                </c:pt>
                <c:pt idx="17456">
                  <c:v>1323.67</c:v>
                </c:pt>
                <c:pt idx="17457">
                  <c:v>1342.9</c:v>
                </c:pt>
                <c:pt idx="17458">
                  <c:v>1327.79</c:v>
                </c:pt>
                <c:pt idx="17459">
                  <c:v>1337.11</c:v>
                </c:pt>
                <c:pt idx="17460">
                  <c:v>1341.47</c:v>
                </c:pt>
                <c:pt idx="17461">
                  <c:v>1303.08</c:v>
                </c:pt>
                <c:pt idx="17462">
                  <c:v>1330.69</c:v>
                </c:pt>
                <c:pt idx="17463">
                  <c:v>1298.05</c:v>
                </c:pt>
                <c:pt idx="17464">
                  <c:v>1309.19</c:v>
                </c:pt>
                <c:pt idx="17465">
                  <c:v>1318.68</c:v>
                </c:pt>
                <c:pt idx="17466">
                  <c:v>1307.3399999999999</c:v>
                </c:pt>
                <c:pt idx="17467">
                  <c:v>1326.69</c:v>
                </c:pt>
                <c:pt idx="17468">
                  <c:v>1329.78</c:v>
                </c:pt>
                <c:pt idx="17469">
                  <c:v>1334.56</c:v>
                </c:pt>
                <c:pt idx="17470">
                  <c:v>1314.49</c:v>
                </c:pt>
                <c:pt idx="17471">
                  <c:v>1299.69</c:v>
                </c:pt>
                <c:pt idx="17472">
                  <c:v>1263.6300000000001</c:v>
                </c:pt>
                <c:pt idx="17473">
                  <c:v>1263.6300000000001</c:v>
                </c:pt>
                <c:pt idx="17474">
                  <c:v>1270.21</c:v>
                </c:pt>
                <c:pt idx="17475">
                  <c:v>1297</c:v>
                </c:pt>
                <c:pt idx="17476">
                  <c:v>1293.54</c:v>
                </c:pt>
                <c:pt idx="17477">
                  <c:v>1308.47</c:v>
                </c:pt>
                <c:pt idx="17478">
                  <c:v>1303.04</c:v>
                </c:pt>
                <c:pt idx="17479">
                  <c:v>1309.6400000000001</c:v>
                </c:pt>
                <c:pt idx="17480">
                  <c:v>1290.9100000000001</c:v>
                </c:pt>
                <c:pt idx="17481">
                  <c:v>1312.7</c:v>
                </c:pt>
                <c:pt idx="17482">
                  <c:v>1310.6300000000001</c:v>
                </c:pt>
                <c:pt idx="17483">
                  <c:v>1339.73</c:v>
                </c:pt>
                <c:pt idx="17484">
                  <c:v>1328.3</c:v>
                </c:pt>
                <c:pt idx="17485">
                  <c:v>1316.44</c:v>
                </c:pt>
                <c:pt idx="17486">
                  <c:v>1326.11</c:v>
                </c:pt>
                <c:pt idx="17487">
                  <c:v>1322.79</c:v>
                </c:pt>
                <c:pt idx="17488">
                  <c:v>1305.77</c:v>
                </c:pt>
                <c:pt idx="17489">
                  <c:v>1319.45</c:v>
                </c:pt>
                <c:pt idx="17490">
                  <c:v>1316.47</c:v>
                </c:pt>
                <c:pt idx="17491">
                  <c:v>1324.35</c:v>
                </c:pt>
                <c:pt idx="17492">
                  <c:v>1316.21</c:v>
                </c:pt>
                <c:pt idx="17493">
                  <c:v>1323.81</c:v>
                </c:pt>
                <c:pt idx="17494">
                  <c:v>1321.7</c:v>
                </c:pt>
                <c:pt idx="17495">
                  <c:v>1318.83</c:v>
                </c:pt>
                <c:pt idx="17496">
                  <c:v>1320.06</c:v>
                </c:pt>
                <c:pt idx="17497">
                  <c:v>1327.93</c:v>
                </c:pt>
                <c:pt idx="17498">
                  <c:v>1324.45</c:v>
                </c:pt>
                <c:pt idx="17499">
                  <c:v>1332.47</c:v>
                </c:pt>
                <c:pt idx="17500">
                  <c:v>1340.2</c:v>
                </c:pt>
                <c:pt idx="17501">
                  <c:v>1336.63</c:v>
                </c:pt>
                <c:pt idx="17502">
                  <c:v>1344.02</c:v>
                </c:pt>
                <c:pt idx="17503">
                  <c:v>1336.11</c:v>
                </c:pt>
                <c:pt idx="17504">
                  <c:v>1340.66</c:v>
                </c:pt>
                <c:pt idx="17505">
                  <c:v>1332.85</c:v>
                </c:pt>
                <c:pt idx="17506">
                  <c:v>1329.53</c:v>
                </c:pt>
                <c:pt idx="17507">
                  <c:v>1320.95</c:v>
                </c:pt>
                <c:pt idx="17508">
                  <c:v>1307.96</c:v>
                </c:pt>
                <c:pt idx="17509">
                  <c:v>1304.1400000000001</c:v>
                </c:pt>
                <c:pt idx="17510">
                  <c:v>1309.47</c:v>
                </c:pt>
                <c:pt idx="17511">
                  <c:v>1313.5</c:v>
                </c:pt>
                <c:pt idx="17512">
                  <c:v>1321.08</c:v>
                </c:pt>
                <c:pt idx="17513">
                  <c:v>1321.08</c:v>
                </c:pt>
                <c:pt idx="17514">
                  <c:v>1323.66</c:v>
                </c:pt>
                <c:pt idx="17515">
                  <c:v>1318.09</c:v>
                </c:pt>
                <c:pt idx="17516">
                  <c:v>1321.53</c:v>
                </c:pt>
                <c:pt idx="17517">
                  <c:v>1322.69</c:v>
                </c:pt>
                <c:pt idx="17518">
                  <c:v>1332.89</c:v>
                </c:pt>
                <c:pt idx="17519">
                  <c:v>1337.44</c:v>
                </c:pt>
                <c:pt idx="17520">
                  <c:v>1303.8599999999999</c:v>
                </c:pt>
                <c:pt idx="17521">
                  <c:v>1327.2</c:v>
                </c:pt>
                <c:pt idx="17522">
                  <c:v>1325.04</c:v>
                </c:pt>
                <c:pt idx="17523">
                  <c:v>1335.21</c:v>
                </c:pt>
                <c:pt idx="17524">
                  <c:v>1328.69</c:v>
                </c:pt>
                <c:pt idx="17525">
                  <c:v>1337.05</c:v>
                </c:pt>
                <c:pt idx="17526">
                  <c:v>1346.27</c:v>
                </c:pt>
                <c:pt idx="17527">
                  <c:v>1333.88</c:v>
                </c:pt>
                <c:pt idx="17528">
                  <c:v>1317.06</c:v>
                </c:pt>
                <c:pt idx="17529">
                  <c:v>1306.32</c:v>
                </c:pt>
                <c:pt idx="17530">
                  <c:v>1326.97</c:v>
                </c:pt>
                <c:pt idx="17531">
                  <c:v>1331.42</c:v>
                </c:pt>
                <c:pt idx="17532">
                  <c:v>1255.54</c:v>
                </c:pt>
                <c:pt idx="17533">
                  <c:v>1256.25</c:v>
                </c:pt>
                <c:pt idx="17534">
                  <c:v>1273.82</c:v>
                </c:pt>
                <c:pt idx="17535">
                  <c:v>1278.1400000000001</c:v>
                </c:pt>
                <c:pt idx="17536">
                  <c:v>1276.3699999999999</c:v>
                </c:pt>
                <c:pt idx="17537">
                  <c:v>1271.08</c:v>
                </c:pt>
                <c:pt idx="17538">
                  <c:v>1281.79</c:v>
                </c:pt>
                <c:pt idx="17539">
                  <c:v>1283.3399999999999</c:v>
                </c:pt>
                <c:pt idx="17540">
                  <c:v>1276.4100000000001</c:v>
                </c:pt>
                <c:pt idx="17541">
                  <c:v>1276.0899999999999</c:v>
                </c:pt>
                <c:pt idx="17542">
                  <c:v>1264.9100000000001</c:v>
                </c:pt>
                <c:pt idx="17543">
                  <c:v>1265.03</c:v>
                </c:pt>
                <c:pt idx="17544">
                  <c:v>1259.52</c:v>
                </c:pt>
                <c:pt idx="17545">
                  <c:v>1236.27</c:v>
                </c:pt>
                <c:pt idx="17546">
                  <c:v>1230.71</c:v>
                </c:pt>
                <c:pt idx="17547">
                  <c:v>1259.81</c:v>
                </c:pt>
                <c:pt idx="17548">
                  <c:v>1264.05</c:v>
                </c:pt>
                <c:pt idx="17549">
                  <c:v>1290.73</c:v>
                </c:pt>
                <c:pt idx="17550">
                  <c:v>1292.52</c:v>
                </c:pt>
                <c:pt idx="17551">
                  <c:v>1291.9000000000001</c:v>
                </c:pt>
                <c:pt idx="17552">
                  <c:v>1292.8399999999999</c:v>
                </c:pt>
                <c:pt idx="17553">
                  <c:v>1297.83</c:v>
                </c:pt>
                <c:pt idx="17554">
                  <c:v>1278.9000000000001</c:v>
                </c:pt>
                <c:pt idx="17555">
                  <c:v>1268.8599999999999</c:v>
                </c:pt>
                <c:pt idx="17556">
                  <c:v>1292.1600000000001</c:v>
                </c:pt>
                <c:pt idx="17557">
                  <c:v>1300.4000000000001</c:v>
                </c:pt>
                <c:pt idx="17558">
                  <c:v>1305.6400000000001</c:v>
                </c:pt>
                <c:pt idx="17559">
                  <c:v>1266.06</c:v>
                </c:pt>
                <c:pt idx="17560">
                  <c:v>1274.5899999999999</c:v>
                </c:pt>
                <c:pt idx="17561">
                  <c:v>1236.05</c:v>
                </c:pt>
                <c:pt idx="17562">
                  <c:v>1253.45</c:v>
                </c:pt>
                <c:pt idx="17563">
                  <c:v>1264.3</c:v>
                </c:pt>
                <c:pt idx="17564">
                  <c:v>1250.03</c:v>
                </c:pt>
                <c:pt idx="17565">
                  <c:v>1247.58</c:v>
                </c:pt>
                <c:pt idx="17566">
                  <c:v>1254.2</c:v>
                </c:pt>
                <c:pt idx="17567">
                  <c:v>1232.8900000000001</c:v>
                </c:pt>
                <c:pt idx="17568">
                  <c:v>1243.4100000000001</c:v>
                </c:pt>
                <c:pt idx="17569">
                  <c:v>1262.25</c:v>
                </c:pt>
                <c:pt idx="17570">
                  <c:v>1272.05</c:v>
                </c:pt>
                <c:pt idx="17571">
                  <c:v>1272.05</c:v>
                </c:pt>
                <c:pt idx="17572">
                  <c:v>1264.5899999999999</c:v>
                </c:pt>
                <c:pt idx="17573">
                  <c:v>1262.32</c:v>
                </c:pt>
                <c:pt idx="17574">
                  <c:v>1262.1500000000001</c:v>
                </c:pt>
                <c:pt idx="17575">
                  <c:v>1270.54</c:v>
                </c:pt>
                <c:pt idx="17576">
                  <c:v>1278.46</c:v>
                </c:pt>
                <c:pt idx="17577">
                  <c:v>1289.3900000000001</c:v>
                </c:pt>
                <c:pt idx="17578">
                  <c:v>1298.8699999999999</c:v>
                </c:pt>
                <c:pt idx="17579">
                  <c:v>1317.09</c:v>
                </c:pt>
                <c:pt idx="17580">
                  <c:v>1319.25</c:v>
                </c:pt>
                <c:pt idx="17581">
                  <c:v>1331.56</c:v>
                </c:pt>
                <c:pt idx="17582">
                  <c:v>1325.89</c:v>
                </c:pt>
                <c:pt idx="17583">
                  <c:v>1299.4100000000001</c:v>
                </c:pt>
                <c:pt idx="17584">
                  <c:v>1299.44</c:v>
                </c:pt>
                <c:pt idx="17585">
                  <c:v>1306.4000000000001</c:v>
                </c:pt>
                <c:pt idx="17586">
                  <c:v>1317.25</c:v>
                </c:pt>
                <c:pt idx="17587">
                  <c:v>1317.8</c:v>
                </c:pt>
                <c:pt idx="17588">
                  <c:v>1324.15</c:v>
                </c:pt>
                <c:pt idx="17589">
                  <c:v>1305.19</c:v>
                </c:pt>
                <c:pt idx="17590">
                  <c:v>1294.42</c:v>
                </c:pt>
                <c:pt idx="17591">
                  <c:v>1288.4000000000001</c:v>
                </c:pt>
                <c:pt idx="17592">
                  <c:v>1287.06</c:v>
                </c:pt>
                <c:pt idx="17593">
                  <c:v>1274.96</c:v>
                </c:pt>
                <c:pt idx="17594">
                  <c:v>1269.78</c:v>
                </c:pt>
                <c:pt idx="17595">
                  <c:v>1286.69</c:v>
                </c:pt>
                <c:pt idx="17596">
                  <c:v>1288.4100000000001</c:v>
                </c:pt>
                <c:pt idx="17597">
                  <c:v>1291.6600000000001</c:v>
                </c:pt>
                <c:pt idx="17598">
                  <c:v>1302.72</c:v>
                </c:pt>
                <c:pt idx="17599">
                  <c:v>1318.48</c:v>
                </c:pt>
                <c:pt idx="17600">
                  <c:v>1316.92</c:v>
                </c:pt>
                <c:pt idx="17601">
                  <c:v>1309.3699999999999</c:v>
                </c:pt>
                <c:pt idx="17602">
                  <c:v>1318.33</c:v>
                </c:pt>
                <c:pt idx="17603">
                  <c:v>1328.05</c:v>
                </c:pt>
                <c:pt idx="17604">
                  <c:v>1299.05</c:v>
                </c:pt>
                <c:pt idx="17605">
                  <c:v>1302.93</c:v>
                </c:pt>
                <c:pt idx="17606">
                  <c:v>1307.48</c:v>
                </c:pt>
                <c:pt idx="17607">
                  <c:v>1310.3499999999999</c:v>
                </c:pt>
                <c:pt idx="17608">
                  <c:v>1319.67</c:v>
                </c:pt>
                <c:pt idx="17609">
                  <c:v>1307.9000000000001</c:v>
                </c:pt>
                <c:pt idx="17610">
                  <c:v>1320.06</c:v>
                </c:pt>
                <c:pt idx="17611">
                  <c:v>1333.81</c:v>
                </c:pt>
                <c:pt idx="17612">
                  <c:v>1346.06</c:v>
                </c:pt>
                <c:pt idx="17613">
                  <c:v>1323.66</c:v>
                </c:pt>
                <c:pt idx="17614">
                  <c:v>1351.18</c:v>
                </c:pt>
                <c:pt idx="17615">
                  <c:v>1358.8</c:v>
                </c:pt>
                <c:pt idx="17616">
                  <c:v>1318.31</c:v>
                </c:pt>
                <c:pt idx="17617">
                  <c:v>1328.34</c:v>
                </c:pt>
                <c:pt idx="17618">
                  <c:v>1328.34</c:v>
                </c:pt>
                <c:pt idx="17619">
                  <c:v>1324.97</c:v>
                </c:pt>
                <c:pt idx="17620">
                  <c:v>1323.38</c:v>
                </c:pt>
                <c:pt idx="17621">
                  <c:v>1304.1400000000001</c:v>
                </c:pt>
                <c:pt idx="17622">
                  <c:v>1297.8800000000001</c:v>
                </c:pt>
                <c:pt idx="17623">
                  <c:v>1279.51</c:v>
                </c:pt>
                <c:pt idx="17624">
                  <c:v>1274.05</c:v>
                </c:pt>
                <c:pt idx="17625">
                  <c:v>1291.22</c:v>
                </c:pt>
                <c:pt idx="17626">
                  <c:v>1305.67</c:v>
                </c:pt>
                <c:pt idx="17627">
                  <c:v>1293.8900000000001</c:v>
                </c:pt>
                <c:pt idx="17628">
                  <c:v>1297.19</c:v>
                </c:pt>
                <c:pt idx="17629">
                  <c:v>1291.07</c:v>
                </c:pt>
                <c:pt idx="17630">
                  <c:v>1287.74</c:v>
                </c:pt>
                <c:pt idx="17631">
                  <c:v>1290.53</c:v>
                </c:pt>
                <c:pt idx="17632">
                  <c:v>1292.6099999999999</c:v>
                </c:pt>
                <c:pt idx="17633">
                  <c:v>1321.02</c:v>
                </c:pt>
                <c:pt idx="17634">
                  <c:v>1321.02</c:v>
                </c:pt>
                <c:pt idx="17635">
                  <c:v>1322.62</c:v>
                </c:pt>
                <c:pt idx="17636">
                  <c:v>1320.9</c:v>
                </c:pt>
                <c:pt idx="17637">
                  <c:v>1322.12</c:v>
                </c:pt>
                <c:pt idx="17638">
                  <c:v>1301.97</c:v>
                </c:pt>
                <c:pt idx="17639">
                  <c:v>1312.94</c:v>
                </c:pt>
                <c:pt idx="17640">
                  <c:v>1307.6199999999999</c:v>
                </c:pt>
                <c:pt idx="17641">
                  <c:v>1312.26</c:v>
                </c:pt>
                <c:pt idx="17642">
                  <c:v>1319.55</c:v>
                </c:pt>
                <c:pt idx="17643">
                  <c:v>1318.77</c:v>
                </c:pt>
                <c:pt idx="17644">
                  <c:v>1305.53</c:v>
                </c:pt>
                <c:pt idx="17645">
                  <c:v>1308.5</c:v>
                </c:pt>
                <c:pt idx="17646">
                  <c:v>1316.69</c:v>
                </c:pt>
                <c:pt idx="17647">
                  <c:v>1299.8399999999999</c:v>
                </c:pt>
                <c:pt idx="17648">
                  <c:v>1312.56</c:v>
                </c:pt>
                <c:pt idx="17649">
                  <c:v>1306.52</c:v>
                </c:pt>
                <c:pt idx="17650">
                  <c:v>1293.4000000000001</c:v>
                </c:pt>
                <c:pt idx="17651">
                  <c:v>1284.3399999999999</c:v>
                </c:pt>
                <c:pt idx="17652">
                  <c:v>1281.9100000000001</c:v>
                </c:pt>
                <c:pt idx="17653">
                  <c:v>1289.4000000000001</c:v>
                </c:pt>
                <c:pt idx="17654">
                  <c:v>1302.18</c:v>
                </c:pt>
                <c:pt idx="17655">
                  <c:v>1289.23</c:v>
                </c:pt>
                <c:pt idx="17656">
                  <c:v>1283.67</c:v>
                </c:pt>
                <c:pt idx="17657">
                  <c:v>1297.43</c:v>
                </c:pt>
                <c:pt idx="17658">
                  <c:v>1297.43</c:v>
                </c:pt>
                <c:pt idx="17659">
                  <c:v>1297.43</c:v>
                </c:pt>
                <c:pt idx="17660">
                  <c:v>1305.46</c:v>
                </c:pt>
                <c:pt idx="17661">
                  <c:v>1275.47</c:v>
                </c:pt>
                <c:pt idx="17662">
                  <c:v>1276.31</c:v>
                </c:pt>
                <c:pt idx="17663">
                  <c:v>1287.07</c:v>
                </c:pt>
                <c:pt idx="17664">
                  <c:v>1296.98</c:v>
                </c:pt>
                <c:pt idx="17665">
                  <c:v>1290.19</c:v>
                </c:pt>
                <c:pt idx="17666">
                  <c:v>1288.19</c:v>
                </c:pt>
                <c:pt idx="17667">
                  <c:v>1289.5899999999999</c:v>
                </c:pt>
                <c:pt idx="17668">
                  <c:v>1283.51</c:v>
                </c:pt>
                <c:pt idx="17669">
                  <c:v>1301.4000000000001</c:v>
                </c:pt>
                <c:pt idx="17670">
                  <c:v>1319.15</c:v>
                </c:pt>
                <c:pt idx="17671">
                  <c:v>1308.42</c:v>
                </c:pt>
                <c:pt idx="17672">
                  <c:v>1308.42</c:v>
                </c:pt>
                <c:pt idx="17673">
                  <c:v>1311.79</c:v>
                </c:pt>
                <c:pt idx="17674">
                  <c:v>1322.39</c:v>
                </c:pt>
                <c:pt idx="17675">
                  <c:v>1317.2</c:v>
                </c:pt>
                <c:pt idx="17676">
                  <c:v>1313.54</c:v>
                </c:pt>
                <c:pt idx="17677">
                  <c:v>1313.54</c:v>
                </c:pt>
                <c:pt idx="17678">
                  <c:v>1306.19</c:v>
                </c:pt>
                <c:pt idx="17679">
                  <c:v>1317.7</c:v>
                </c:pt>
                <c:pt idx="17680">
                  <c:v>1309.96</c:v>
                </c:pt>
                <c:pt idx="17681">
                  <c:v>1321.17</c:v>
                </c:pt>
                <c:pt idx="17682">
                  <c:v>1317.05</c:v>
                </c:pt>
                <c:pt idx="17683">
                  <c:v>1308.1400000000001</c:v>
                </c:pt>
                <c:pt idx="17684">
                  <c:v>1308.1400000000001</c:v>
                </c:pt>
                <c:pt idx="17685">
                  <c:v>1310.79</c:v>
                </c:pt>
                <c:pt idx="17686">
                  <c:v>1306.99</c:v>
                </c:pt>
                <c:pt idx="17687">
                  <c:v>1317.1</c:v>
                </c:pt>
                <c:pt idx="17688">
                  <c:v>1327.38</c:v>
                </c:pt>
                <c:pt idx="17689">
                  <c:v>1316.26</c:v>
                </c:pt>
                <c:pt idx="17690">
                  <c:v>1346.41</c:v>
                </c:pt>
                <c:pt idx="17691">
                  <c:v>1352.58</c:v>
                </c:pt>
                <c:pt idx="17692">
                  <c:v>1359.52</c:v>
                </c:pt>
                <c:pt idx="17693">
                  <c:v>1363.83</c:v>
                </c:pt>
                <c:pt idx="17694">
                  <c:v>1338.24</c:v>
                </c:pt>
                <c:pt idx="17695">
                  <c:v>1351.79</c:v>
                </c:pt>
                <c:pt idx="17696">
                  <c:v>1329.5</c:v>
                </c:pt>
                <c:pt idx="17697">
                  <c:v>1350.81</c:v>
                </c:pt>
                <c:pt idx="17698">
                  <c:v>1332.74</c:v>
                </c:pt>
                <c:pt idx="17699">
                  <c:v>1314.13</c:v>
                </c:pt>
                <c:pt idx="17700">
                  <c:v>1326.07</c:v>
                </c:pt>
                <c:pt idx="17701">
                  <c:v>1299.25</c:v>
                </c:pt>
                <c:pt idx="17702">
                  <c:v>1312.46</c:v>
                </c:pt>
                <c:pt idx="17703">
                  <c:v>1297.19</c:v>
                </c:pt>
                <c:pt idx="17704">
                  <c:v>1280.51</c:v>
                </c:pt>
                <c:pt idx="17705">
                  <c:v>1285.3800000000001</c:v>
                </c:pt>
                <c:pt idx="17706">
                  <c:v>1302.25</c:v>
                </c:pt>
                <c:pt idx="17707">
                  <c:v>1293.3800000000001</c:v>
                </c:pt>
                <c:pt idx="17708">
                  <c:v>1285.1500000000001</c:v>
                </c:pt>
                <c:pt idx="17709">
                  <c:v>1291.92</c:v>
                </c:pt>
                <c:pt idx="17710">
                  <c:v>1296.04</c:v>
                </c:pt>
                <c:pt idx="17711">
                  <c:v>1294.4000000000001</c:v>
                </c:pt>
                <c:pt idx="17712">
                  <c:v>1285.48</c:v>
                </c:pt>
                <c:pt idx="17713">
                  <c:v>1301.1099999999999</c:v>
                </c:pt>
                <c:pt idx="17714">
                  <c:v>1274.44</c:v>
                </c:pt>
                <c:pt idx="17715">
                  <c:v>1277.92</c:v>
                </c:pt>
                <c:pt idx="17716">
                  <c:v>1297.8399999999999</c:v>
                </c:pt>
                <c:pt idx="17717">
                  <c:v>1298.56</c:v>
                </c:pt>
                <c:pt idx="17718">
                  <c:v>1298.03</c:v>
                </c:pt>
                <c:pt idx="17719">
                  <c:v>1312.72</c:v>
                </c:pt>
                <c:pt idx="17720">
                  <c:v>1322.6</c:v>
                </c:pt>
                <c:pt idx="17721">
                  <c:v>1343.97</c:v>
                </c:pt>
                <c:pt idx="17722">
                  <c:v>1348.6</c:v>
                </c:pt>
                <c:pt idx="17723">
                  <c:v>1327.84</c:v>
                </c:pt>
                <c:pt idx="17724">
                  <c:v>1323.76</c:v>
                </c:pt>
                <c:pt idx="17725">
                  <c:v>1318.67</c:v>
                </c:pt>
                <c:pt idx="17726">
                  <c:v>1328.01</c:v>
                </c:pt>
                <c:pt idx="17727">
                  <c:v>1306.8900000000001</c:v>
                </c:pt>
                <c:pt idx="17728">
                  <c:v>1324.52</c:v>
                </c:pt>
                <c:pt idx="17729">
                  <c:v>1318.49</c:v>
                </c:pt>
                <c:pt idx="17730">
                  <c:v>1332.17</c:v>
                </c:pt>
                <c:pt idx="17731">
                  <c:v>1330.17</c:v>
                </c:pt>
                <c:pt idx="17732">
                  <c:v>1331.48</c:v>
                </c:pt>
                <c:pt idx="17733">
                  <c:v>1331.48</c:v>
                </c:pt>
                <c:pt idx="17734">
                  <c:v>1324.69</c:v>
                </c:pt>
                <c:pt idx="17735">
                  <c:v>1309.78</c:v>
                </c:pt>
                <c:pt idx="17736">
                  <c:v>1307.06</c:v>
                </c:pt>
                <c:pt idx="17737">
                  <c:v>1312.54</c:v>
                </c:pt>
                <c:pt idx="17738">
                  <c:v>1312.54</c:v>
                </c:pt>
                <c:pt idx="17739">
                  <c:v>1316.03</c:v>
                </c:pt>
                <c:pt idx="17740">
                  <c:v>1302.28</c:v>
                </c:pt>
                <c:pt idx="17741">
                  <c:v>1306.26</c:v>
                </c:pt>
                <c:pt idx="17742">
                  <c:v>1298.31</c:v>
                </c:pt>
                <c:pt idx="17743">
                  <c:v>1303.24</c:v>
                </c:pt>
                <c:pt idx="17744">
                  <c:v>1298.44</c:v>
                </c:pt>
                <c:pt idx="17745">
                  <c:v>1279.0899999999999</c:v>
                </c:pt>
                <c:pt idx="17746">
                  <c:v>1279.0899999999999</c:v>
                </c:pt>
                <c:pt idx="17747">
                  <c:v>1291.73</c:v>
                </c:pt>
                <c:pt idx="17748">
                  <c:v>1257.67</c:v>
                </c:pt>
                <c:pt idx="17749">
                  <c:v>1261.3699999999999</c:v>
                </c:pt>
                <c:pt idx="17750">
                  <c:v>1283.81</c:v>
                </c:pt>
                <c:pt idx="17751">
                  <c:v>1277.43</c:v>
                </c:pt>
                <c:pt idx="17752">
                  <c:v>1285.76</c:v>
                </c:pt>
                <c:pt idx="17753">
                  <c:v>1300.67</c:v>
                </c:pt>
                <c:pt idx="17754">
                  <c:v>1302.8800000000001</c:v>
                </c:pt>
                <c:pt idx="17755">
                  <c:v>1308.44</c:v>
                </c:pt>
                <c:pt idx="17756">
                  <c:v>1274.02</c:v>
                </c:pt>
                <c:pt idx="17757">
                  <c:v>1297.56</c:v>
                </c:pt>
                <c:pt idx="17758">
                  <c:v>1297.52</c:v>
                </c:pt>
                <c:pt idx="17759">
                  <c:v>1316.03</c:v>
                </c:pt>
                <c:pt idx="17760">
                  <c:v>1316.32</c:v>
                </c:pt>
                <c:pt idx="17761">
                  <c:v>1316.32</c:v>
                </c:pt>
                <c:pt idx="17762">
                  <c:v>1316.32</c:v>
                </c:pt>
                <c:pt idx="17763">
                  <c:v>1329.21</c:v>
                </c:pt>
                <c:pt idx="17764">
                  <c:v>1329.01</c:v>
                </c:pt>
                <c:pt idx="17765">
                  <c:v>1340.95</c:v>
                </c:pt>
                <c:pt idx="17766">
                  <c:v>1326.78</c:v>
                </c:pt>
                <c:pt idx="17767">
                  <c:v>1323.68</c:v>
                </c:pt>
                <c:pt idx="17768">
                  <c:v>1339.43</c:v>
                </c:pt>
                <c:pt idx="17769">
                  <c:v>1336.51</c:v>
                </c:pt>
                <c:pt idx="17770">
                  <c:v>1345.18</c:v>
                </c:pt>
                <c:pt idx="17771">
                  <c:v>1351.73</c:v>
                </c:pt>
                <c:pt idx="17772">
                  <c:v>1359.78</c:v>
                </c:pt>
                <c:pt idx="17773">
                  <c:v>1338.28</c:v>
                </c:pt>
                <c:pt idx="17774">
                  <c:v>1348.11</c:v>
                </c:pt>
                <c:pt idx="17775">
                  <c:v>1352.31</c:v>
                </c:pt>
                <c:pt idx="17776">
                  <c:v>1334.57</c:v>
                </c:pt>
                <c:pt idx="17777">
                  <c:v>1372.26</c:v>
                </c:pt>
                <c:pt idx="17778">
                  <c:v>1371.05</c:v>
                </c:pt>
                <c:pt idx="17779">
                  <c:v>1321.98</c:v>
                </c:pt>
                <c:pt idx="17780">
                  <c:v>1327.97</c:v>
                </c:pt>
                <c:pt idx="17781">
                  <c:v>1311.64</c:v>
                </c:pt>
                <c:pt idx="17782">
                  <c:v>1303.0899999999999</c:v>
                </c:pt>
                <c:pt idx="17783">
                  <c:v>1309.24</c:v>
                </c:pt>
                <c:pt idx="17784">
                  <c:v>1301.25</c:v>
                </c:pt>
                <c:pt idx="17785">
                  <c:v>1296.05</c:v>
                </c:pt>
                <c:pt idx="17786">
                  <c:v>1288.8900000000001</c:v>
                </c:pt>
                <c:pt idx="17787">
                  <c:v>1291.26</c:v>
                </c:pt>
                <c:pt idx="17788">
                  <c:v>1277.08</c:v>
                </c:pt>
                <c:pt idx="17789">
                  <c:v>1289.77</c:v>
                </c:pt>
                <c:pt idx="17790">
                  <c:v>1296.8499999999999</c:v>
                </c:pt>
                <c:pt idx="17791">
                  <c:v>1276.49</c:v>
                </c:pt>
                <c:pt idx="17792">
                  <c:v>1296.17</c:v>
                </c:pt>
                <c:pt idx="17793">
                  <c:v>1283.1099999999999</c:v>
                </c:pt>
                <c:pt idx="17794">
                  <c:v>1259.33</c:v>
                </c:pt>
                <c:pt idx="17795">
                  <c:v>1291.28</c:v>
                </c:pt>
                <c:pt idx="17796">
                  <c:v>1288.68</c:v>
                </c:pt>
                <c:pt idx="17797">
                  <c:v>1302.3699999999999</c:v>
                </c:pt>
                <c:pt idx="17798">
                  <c:v>1306.31</c:v>
                </c:pt>
                <c:pt idx="17799">
                  <c:v>1296.98</c:v>
                </c:pt>
                <c:pt idx="17800">
                  <c:v>1318.2</c:v>
                </c:pt>
                <c:pt idx="17801">
                  <c:v>1323.03</c:v>
                </c:pt>
                <c:pt idx="17802">
                  <c:v>1315.96</c:v>
                </c:pt>
                <c:pt idx="17803">
                  <c:v>1318.83</c:v>
                </c:pt>
                <c:pt idx="17804">
                  <c:v>1311.96</c:v>
                </c:pt>
                <c:pt idx="17805">
                  <c:v>1318.17</c:v>
                </c:pt>
                <c:pt idx="17806">
                  <c:v>1335.45</c:v>
                </c:pt>
                <c:pt idx="17807">
                  <c:v>1323.96</c:v>
                </c:pt>
                <c:pt idx="17808">
                  <c:v>1337.51</c:v>
                </c:pt>
                <c:pt idx="17809">
                  <c:v>1317.47</c:v>
                </c:pt>
                <c:pt idx="17810">
                  <c:v>1309.57</c:v>
                </c:pt>
                <c:pt idx="17811">
                  <c:v>1321.21</c:v>
                </c:pt>
                <c:pt idx="17812">
                  <c:v>1312.45</c:v>
                </c:pt>
                <c:pt idx="17813">
                  <c:v>1317.21</c:v>
                </c:pt>
                <c:pt idx="17814">
                  <c:v>1323</c:v>
                </c:pt>
                <c:pt idx="17815">
                  <c:v>1316.74</c:v>
                </c:pt>
                <c:pt idx="17816">
                  <c:v>1311.48</c:v>
                </c:pt>
                <c:pt idx="17817">
                  <c:v>1329.92</c:v>
                </c:pt>
                <c:pt idx="17818">
                  <c:v>1291.29</c:v>
                </c:pt>
                <c:pt idx="17819">
                  <c:v>1290.3599999999999</c:v>
                </c:pt>
                <c:pt idx="17820">
                  <c:v>1275.17</c:v>
                </c:pt>
                <c:pt idx="17821">
                  <c:v>1283.97</c:v>
                </c:pt>
                <c:pt idx="17822">
                  <c:v>1303.93</c:v>
                </c:pt>
                <c:pt idx="17823">
                  <c:v>1313.72</c:v>
                </c:pt>
                <c:pt idx="17824">
                  <c:v>1316.47</c:v>
                </c:pt>
                <c:pt idx="17825">
                  <c:v>1334</c:v>
                </c:pt>
                <c:pt idx="17826">
                  <c:v>1321.5</c:v>
                </c:pt>
                <c:pt idx="17827">
                  <c:v>1338.15</c:v>
                </c:pt>
                <c:pt idx="17828">
                  <c:v>1340.09</c:v>
                </c:pt>
                <c:pt idx="17829">
                  <c:v>1332.44</c:v>
                </c:pt>
                <c:pt idx="17830">
                  <c:v>1329.21</c:v>
                </c:pt>
                <c:pt idx="17831">
                  <c:v>1317.64</c:v>
                </c:pt>
                <c:pt idx="17832">
                  <c:v>1313.1</c:v>
                </c:pt>
                <c:pt idx="17833">
                  <c:v>1313.1</c:v>
                </c:pt>
                <c:pt idx="17834">
                  <c:v>1294.33</c:v>
                </c:pt>
                <c:pt idx="17835">
                  <c:v>1318.68</c:v>
                </c:pt>
                <c:pt idx="17836">
                  <c:v>1283.8499999999999</c:v>
                </c:pt>
                <c:pt idx="17837">
                  <c:v>1287.77</c:v>
                </c:pt>
                <c:pt idx="17838">
                  <c:v>1286.9000000000001</c:v>
                </c:pt>
                <c:pt idx="17839">
                  <c:v>1292.06</c:v>
                </c:pt>
                <c:pt idx="17840">
                  <c:v>1294.73</c:v>
                </c:pt>
                <c:pt idx="17841">
                  <c:v>1298.43</c:v>
                </c:pt>
                <c:pt idx="17842">
                  <c:v>1294.22</c:v>
                </c:pt>
                <c:pt idx="17843">
                  <c:v>1282.93</c:v>
                </c:pt>
                <c:pt idx="17844">
                  <c:v>1282.78</c:v>
                </c:pt>
                <c:pt idx="17845">
                  <c:v>1221.4000000000001</c:v>
                </c:pt>
                <c:pt idx="17846">
                  <c:v>1245.27</c:v>
                </c:pt>
                <c:pt idx="17847">
                  <c:v>1253.42</c:v>
                </c:pt>
                <c:pt idx="17848">
                  <c:v>1253.42</c:v>
                </c:pt>
                <c:pt idx="17849">
                  <c:v>1263.6400000000001</c:v>
                </c:pt>
                <c:pt idx="17850">
                  <c:v>1255.6300000000001</c:v>
                </c:pt>
                <c:pt idx="17851">
                  <c:v>1260.3599999999999</c:v>
                </c:pt>
                <c:pt idx="17852">
                  <c:v>1271.79</c:v>
                </c:pt>
                <c:pt idx="17853">
                  <c:v>1260.76</c:v>
                </c:pt>
                <c:pt idx="17854">
                  <c:v>1264.76</c:v>
                </c:pt>
                <c:pt idx="17855">
                  <c:v>1255.52</c:v>
                </c:pt>
                <c:pt idx="17856">
                  <c:v>1249.1199999999999</c:v>
                </c:pt>
                <c:pt idx="17857">
                  <c:v>1292.01</c:v>
                </c:pt>
                <c:pt idx="17858">
                  <c:v>1273.02</c:v>
                </c:pt>
                <c:pt idx="17859">
                  <c:v>1282.94</c:v>
                </c:pt>
                <c:pt idx="17860">
                  <c:v>1277.1400000000001</c:v>
                </c:pt>
                <c:pt idx="17861">
                  <c:v>1284.93</c:v>
                </c:pt>
                <c:pt idx="17862">
                  <c:v>1289.52</c:v>
                </c:pt>
                <c:pt idx="17863">
                  <c:v>1275.55</c:v>
                </c:pt>
                <c:pt idx="17864">
                  <c:v>1294.29</c:v>
                </c:pt>
                <c:pt idx="17865">
                  <c:v>1299.5999999999999</c:v>
                </c:pt>
                <c:pt idx="17866">
                  <c:v>1303.3499999999999</c:v>
                </c:pt>
                <c:pt idx="17867">
                  <c:v>1263.3699999999999</c:v>
                </c:pt>
                <c:pt idx="17868">
                  <c:v>1273.51</c:v>
                </c:pt>
                <c:pt idx="17869">
                  <c:v>1291.18</c:v>
                </c:pt>
                <c:pt idx="17870">
                  <c:v>1288.6400000000001</c:v>
                </c:pt>
                <c:pt idx="17871">
                  <c:v>1277.22</c:v>
                </c:pt>
                <c:pt idx="17872">
                  <c:v>1280.44</c:v>
                </c:pt>
                <c:pt idx="17873">
                  <c:v>1280.46</c:v>
                </c:pt>
                <c:pt idx="17874">
                  <c:v>1270.56</c:v>
                </c:pt>
                <c:pt idx="17875">
                  <c:v>1281.02</c:v>
                </c:pt>
                <c:pt idx="17876">
                  <c:v>1301.1500000000001</c:v>
                </c:pt>
                <c:pt idx="17877">
                  <c:v>1315.17</c:v>
                </c:pt>
                <c:pt idx="17878">
                  <c:v>1304.6199999999999</c:v>
                </c:pt>
                <c:pt idx="17879">
                  <c:v>1288.22</c:v>
                </c:pt>
                <c:pt idx="17880">
                  <c:v>1289.57</c:v>
                </c:pt>
                <c:pt idx="17881">
                  <c:v>1305.02</c:v>
                </c:pt>
                <c:pt idx="17882">
                  <c:v>1295.3</c:v>
                </c:pt>
                <c:pt idx="17883">
                  <c:v>1318.56</c:v>
                </c:pt>
                <c:pt idx="17884">
                  <c:v>1321</c:v>
                </c:pt>
                <c:pt idx="17885">
                  <c:v>1320.14</c:v>
                </c:pt>
                <c:pt idx="17886">
                  <c:v>1316.37</c:v>
                </c:pt>
                <c:pt idx="17887">
                  <c:v>1325.06</c:v>
                </c:pt>
                <c:pt idx="17888">
                  <c:v>1310.46</c:v>
                </c:pt>
                <c:pt idx="17889">
                  <c:v>1310.1300000000001</c:v>
                </c:pt>
                <c:pt idx="17890">
                  <c:v>1310.99</c:v>
                </c:pt>
                <c:pt idx="17891">
                  <c:v>1294.99</c:v>
                </c:pt>
                <c:pt idx="17892">
                  <c:v>1277.99</c:v>
                </c:pt>
                <c:pt idx="17893">
                  <c:v>1296.48</c:v>
                </c:pt>
                <c:pt idx="17894">
                  <c:v>1296.48</c:v>
                </c:pt>
                <c:pt idx="17895">
                  <c:v>1293.6400000000001</c:v>
                </c:pt>
                <c:pt idx="17896">
                  <c:v>1293.92</c:v>
                </c:pt>
                <c:pt idx="17897">
                  <c:v>1306.49</c:v>
                </c:pt>
                <c:pt idx="17898">
                  <c:v>1293.79</c:v>
                </c:pt>
                <c:pt idx="17899">
                  <c:v>1300.83</c:v>
                </c:pt>
                <c:pt idx="17900">
                  <c:v>1311.31</c:v>
                </c:pt>
                <c:pt idx="17901">
                  <c:v>1306.3</c:v>
                </c:pt>
                <c:pt idx="17902">
                  <c:v>1315.09</c:v>
                </c:pt>
                <c:pt idx="17903">
                  <c:v>1316.59</c:v>
                </c:pt>
                <c:pt idx="17904">
                  <c:v>1307.28</c:v>
                </c:pt>
                <c:pt idx="17905">
                  <c:v>1316.17</c:v>
                </c:pt>
                <c:pt idx="17906">
                  <c:v>1305.02</c:v>
                </c:pt>
                <c:pt idx="17907">
                  <c:v>1315.4</c:v>
                </c:pt>
                <c:pt idx="17908">
                  <c:v>1312.8</c:v>
                </c:pt>
                <c:pt idx="17909">
                  <c:v>1301.1199999999999</c:v>
                </c:pt>
                <c:pt idx="17910">
                  <c:v>1312.06</c:v>
                </c:pt>
                <c:pt idx="17911">
                  <c:v>1309.1300000000001</c:v>
                </c:pt>
                <c:pt idx="17912">
                  <c:v>1296.2</c:v>
                </c:pt>
                <c:pt idx="17913">
                  <c:v>1299.8900000000001</c:v>
                </c:pt>
                <c:pt idx="17914">
                  <c:v>1315.96</c:v>
                </c:pt>
                <c:pt idx="17915">
                  <c:v>1321.86</c:v>
                </c:pt>
                <c:pt idx="17916">
                  <c:v>1317.77</c:v>
                </c:pt>
                <c:pt idx="17917">
                  <c:v>1313.94</c:v>
                </c:pt>
                <c:pt idx="17918">
                  <c:v>1311.82</c:v>
                </c:pt>
                <c:pt idx="17919">
                  <c:v>1322.94</c:v>
                </c:pt>
                <c:pt idx="17920">
                  <c:v>1324.99</c:v>
                </c:pt>
                <c:pt idx="17921">
                  <c:v>1324.33</c:v>
                </c:pt>
                <c:pt idx="17922">
                  <c:v>1341.22</c:v>
                </c:pt>
                <c:pt idx="17923">
                  <c:v>1332.84</c:v>
                </c:pt>
                <c:pt idx="17924">
                  <c:v>1320.76</c:v>
                </c:pt>
                <c:pt idx="17925">
                  <c:v>1329.23</c:v>
                </c:pt>
                <c:pt idx="17926">
                  <c:v>1344.48</c:v>
                </c:pt>
                <c:pt idx="17927">
                  <c:v>1352.47</c:v>
                </c:pt>
                <c:pt idx="17928">
                  <c:v>1343.26</c:v>
                </c:pt>
                <c:pt idx="17929">
                  <c:v>1340.09</c:v>
                </c:pt>
                <c:pt idx="17930">
                  <c:v>1343.96</c:v>
                </c:pt>
                <c:pt idx="17931">
                  <c:v>1325.43</c:v>
                </c:pt>
                <c:pt idx="17932">
                  <c:v>1328.63</c:v>
                </c:pt>
                <c:pt idx="17933">
                  <c:v>1344.75</c:v>
                </c:pt>
                <c:pt idx="17934">
                  <c:v>1345.43</c:v>
                </c:pt>
                <c:pt idx="17935">
                  <c:v>1339.11</c:v>
                </c:pt>
                <c:pt idx="17936">
                  <c:v>1341.36</c:v>
                </c:pt>
                <c:pt idx="17937">
                  <c:v>1341.74</c:v>
                </c:pt>
                <c:pt idx="17938">
                  <c:v>1342.71</c:v>
                </c:pt>
                <c:pt idx="17939">
                  <c:v>1318.37</c:v>
                </c:pt>
                <c:pt idx="17940">
                  <c:v>1314.08</c:v>
                </c:pt>
                <c:pt idx="17941">
                  <c:v>1305.6300000000001</c:v>
                </c:pt>
                <c:pt idx="17942">
                  <c:v>1306.23</c:v>
                </c:pt>
                <c:pt idx="17943">
                  <c:v>1296.2</c:v>
                </c:pt>
                <c:pt idx="17944">
                  <c:v>1305.02</c:v>
                </c:pt>
                <c:pt idx="17945">
                  <c:v>1287.3</c:v>
                </c:pt>
                <c:pt idx="17946">
                  <c:v>1281.6099999999999</c:v>
                </c:pt>
                <c:pt idx="17947">
                  <c:v>1287.3599999999999</c:v>
                </c:pt>
                <c:pt idx="17948">
                  <c:v>1295.47</c:v>
                </c:pt>
                <c:pt idx="17949">
                  <c:v>1299.68</c:v>
                </c:pt>
                <c:pt idx="17950">
                  <c:v>1299.1199999999999</c:v>
                </c:pt>
                <c:pt idx="17951">
                  <c:v>1303.76</c:v>
                </c:pt>
                <c:pt idx="17952">
                  <c:v>1303.72</c:v>
                </c:pt>
                <c:pt idx="17953">
                  <c:v>1289.56</c:v>
                </c:pt>
                <c:pt idx="17954">
                  <c:v>1306.96</c:v>
                </c:pt>
                <c:pt idx="17955">
                  <c:v>1303.97</c:v>
                </c:pt>
                <c:pt idx="17956">
                  <c:v>1295.74</c:v>
                </c:pt>
                <c:pt idx="17957">
                  <c:v>1291.67</c:v>
                </c:pt>
                <c:pt idx="17958">
                  <c:v>1294.95</c:v>
                </c:pt>
                <c:pt idx="17959">
                  <c:v>1296.71</c:v>
                </c:pt>
                <c:pt idx="17960">
                  <c:v>1309.6400000000001</c:v>
                </c:pt>
                <c:pt idx="17961">
                  <c:v>1310.88</c:v>
                </c:pt>
                <c:pt idx="17962">
                  <c:v>1309.8499999999999</c:v>
                </c:pt>
                <c:pt idx="17963">
                  <c:v>1309.6500000000001</c:v>
                </c:pt>
                <c:pt idx="17964">
                  <c:v>1304.67</c:v>
                </c:pt>
                <c:pt idx="17965">
                  <c:v>1306.6099999999999</c:v>
                </c:pt>
                <c:pt idx="17966">
                  <c:v>1299.98</c:v>
                </c:pt>
                <c:pt idx="17967">
                  <c:v>1316.19</c:v>
                </c:pt>
                <c:pt idx="17968">
                  <c:v>1316.23</c:v>
                </c:pt>
                <c:pt idx="17969">
                  <c:v>1311.93</c:v>
                </c:pt>
                <c:pt idx="17970">
                  <c:v>1297.8900000000001</c:v>
                </c:pt>
                <c:pt idx="17971">
                  <c:v>1311.64</c:v>
                </c:pt>
                <c:pt idx="17972">
                  <c:v>1314.32</c:v>
                </c:pt>
                <c:pt idx="17973">
                  <c:v>1300.92</c:v>
                </c:pt>
                <c:pt idx="17974">
                  <c:v>1323.55</c:v>
                </c:pt>
                <c:pt idx="17975">
                  <c:v>1316.9</c:v>
                </c:pt>
                <c:pt idx="17976">
                  <c:v>1294.67</c:v>
                </c:pt>
                <c:pt idx="17977">
                  <c:v>1292.54</c:v>
                </c:pt>
                <c:pt idx="17978">
                  <c:v>1306.25</c:v>
                </c:pt>
                <c:pt idx="17979">
                  <c:v>1313.04</c:v>
                </c:pt>
                <c:pt idx="17980">
                  <c:v>1328.41</c:v>
                </c:pt>
                <c:pt idx="17981">
                  <c:v>1332.67</c:v>
                </c:pt>
                <c:pt idx="17982">
                  <c:v>1344.65</c:v>
                </c:pt>
                <c:pt idx="17983">
                  <c:v>1347.65</c:v>
                </c:pt>
                <c:pt idx="17984">
                  <c:v>1329.14</c:v>
                </c:pt>
                <c:pt idx="17985">
                  <c:v>1315.4</c:v>
                </c:pt>
                <c:pt idx="17986">
                  <c:v>1329.03</c:v>
                </c:pt>
                <c:pt idx="17987">
                  <c:v>1329.69</c:v>
                </c:pt>
                <c:pt idx="17988">
                  <c:v>1304.8699999999999</c:v>
                </c:pt>
                <c:pt idx="17989">
                  <c:v>1309.07</c:v>
                </c:pt>
                <c:pt idx="17990">
                  <c:v>1299.0899999999999</c:v>
                </c:pt>
                <c:pt idx="17991">
                  <c:v>1289.03</c:v>
                </c:pt>
                <c:pt idx="17992">
                  <c:v>1299.04</c:v>
                </c:pt>
                <c:pt idx="17993">
                  <c:v>1317.98</c:v>
                </c:pt>
                <c:pt idx="17994">
                  <c:v>1307.83</c:v>
                </c:pt>
                <c:pt idx="17995">
                  <c:v>1280.79</c:v>
                </c:pt>
                <c:pt idx="17996">
                  <c:v>1295.43</c:v>
                </c:pt>
                <c:pt idx="17997">
                  <c:v>1292.6199999999999</c:v>
                </c:pt>
                <c:pt idx="17998">
                  <c:v>1305.01</c:v>
                </c:pt>
                <c:pt idx="17999">
                  <c:v>1309</c:v>
                </c:pt>
                <c:pt idx="18000">
                  <c:v>1316.49</c:v>
                </c:pt>
                <c:pt idx="18001">
                  <c:v>1306.53</c:v>
                </c:pt>
                <c:pt idx="18002">
                  <c:v>1316.33</c:v>
                </c:pt>
                <c:pt idx="18003">
                  <c:v>1312.39</c:v>
                </c:pt>
                <c:pt idx="18004">
                  <c:v>1304.19</c:v>
                </c:pt>
                <c:pt idx="18005">
                  <c:v>1315.75</c:v>
                </c:pt>
                <c:pt idx="18006">
                  <c:v>1309.3900000000001</c:v>
                </c:pt>
                <c:pt idx="18007">
                  <c:v>1298.75</c:v>
                </c:pt>
                <c:pt idx="18008">
                  <c:v>1288.29</c:v>
                </c:pt>
                <c:pt idx="18009">
                  <c:v>1293.1400000000001</c:v>
                </c:pt>
                <c:pt idx="18010">
                  <c:v>1295.3599999999999</c:v>
                </c:pt>
                <c:pt idx="18011">
                  <c:v>1301.48</c:v>
                </c:pt>
                <c:pt idx="18012">
                  <c:v>1303.1199999999999</c:v>
                </c:pt>
                <c:pt idx="18013">
                  <c:v>1293.22</c:v>
                </c:pt>
                <c:pt idx="18014">
                  <c:v>1280.05</c:v>
                </c:pt>
                <c:pt idx="18015">
                  <c:v>1268.07</c:v>
                </c:pt>
                <c:pt idx="18016">
                  <c:v>1278.68</c:v>
                </c:pt>
                <c:pt idx="18017">
                  <c:v>1269.76</c:v>
                </c:pt>
                <c:pt idx="18018">
                  <c:v>1262.18</c:v>
                </c:pt>
                <c:pt idx="18019">
                  <c:v>1253.08</c:v>
                </c:pt>
                <c:pt idx="18020">
                  <c:v>1238.05</c:v>
                </c:pt>
                <c:pt idx="18021">
                  <c:v>1241.95</c:v>
                </c:pt>
                <c:pt idx="18022">
                  <c:v>1246.6400000000001</c:v>
                </c:pt>
                <c:pt idx="18023">
                  <c:v>1255.9000000000001</c:v>
                </c:pt>
                <c:pt idx="18024">
                  <c:v>1244.3699999999999</c:v>
                </c:pt>
                <c:pt idx="18025">
                  <c:v>1266.0999999999999</c:v>
                </c:pt>
                <c:pt idx="18026">
                  <c:v>1258.6500000000001</c:v>
                </c:pt>
                <c:pt idx="18027">
                  <c:v>1285.19</c:v>
                </c:pt>
                <c:pt idx="18028">
                  <c:v>1283.3800000000001</c:v>
                </c:pt>
                <c:pt idx="18029">
                  <c:v>1288.4000000000001</c:v>
                </c:pt>
                <c:pt idx="18030">
                  <c:v>1282.8800000000001</c:v>
                </c:pt>
                <c:pt idx="18031">
                  <c:v>1283.06</c:v>
                </c:pt>
                <c:pt idx="18032">
                  <c:v>1291.17</c:v>
                </c:pt>
                <c:pt idx="18033">
                  <c:v>1289.72</c:v>
                </c:pt>
                <c:pt idx="18034">
                  <c:v>1309.4100000000001</c:v>
                </c:pt>
                <c:pt idx="18035">
                  <c:v>1316.15</c:v>
                </c:pt>
                <c:pt idx="18036">
                  <c:v>1302.74</c:v>
                </c:pt>
                <c:pt idx="18037">
                  <c:v>1328.87</c:v>
                </c:pt>
                <c:pt idx="18038">
                  <c:v>1306.98</c:v>
                </c:pt>
                <c:pt idx="18039">
                  <c:v>1315.64</c:v>
                </c:pt>
                <c:pt idx="18040">
                  <c:v>1322.31</c:v>
                </c:pt>
                <c:pt idx="18041">
                  <c:v>1321.77</c:v>
                </c:pt>
                <c:pt idx="18042">
                  <c:v>1328.96</c:v>
                </c:pt>
                <c:pt idx="18043">
                  <c:v>1327.25</c:v>
                </c:pt>
                <c:pt idx="18044">
                  <c:v>1320.53</c:v>
                </c:pt>
                <c:pt idx="18045">
                  <c:v>1320.68</c:v>
                </c:pt>
                <c:pt idx="18046">
                  <c:v>1320.54</c:v>
                </c:pt>
                <c:pt idx="18047">
                  <c:v>1308.3</c:v>
                </c:pt>
                <c:pt idx="18048">
                  <c:v>1304.51</c:v>
                </c:pt>
                <c:pt idx="18049">
                  <c:v>1310.7</c:v>
                </c:pt>
                <c:pt idx="18050">
                  <c:v>1302.1199999999999</c:v>
                </c:pt>
                <c:pt idx="18051">
                  <c:v>1301.1199999999999</c:v>
                </c:pt>
                <c:pt idx="18052">
                  <c:v>1277.3699999999999</c:v>
                </c:pt>
                <c:pt idx="18053">
                  <c:v>1287.1099999999999</c:v>
                </c:pt>
                <c:pt idx="18054">
                  <c:v>1293.23</c:v>
                </c:pt>
                <c:pt idx="18055">
                  <c:v>1307.18</c:v>
                </c:pt>
                <c:pt idx="18056">
                  <c:v>1284.25</c:v>
                </c:pt>
                <c:pt idx="18057">
                  <c:v>1264.6199999999999</c:v>
                </c:pt>
                <c:pt idx="18058">
                  <c:v>1264.8399999999999</c:v>
                </c:pt>
                <c:pt idx="18059">
                  <c:v>1268</c:v>
                </c:pt>
                <c:pt idx="18060">
                  <c:v>1262.3800000000001</c:v>
                </c:pt>
                <c:pt idx="18061">
                  <c:v>1266.33</c:v>
                </c:pt>
                <c:pt idx="18062">
                  <c:v>1275.53</c:v>
                </c:pt>
                <c:pt idx="18063">
                  <c:v>1276.5999999999999</c:v>
                </c:pt>
                <c:pt idx="18064">
                  <c:v>1267.97</c:v>
                </c:pt>
                <c:pt idx="18065">
                  <c:v>1273.73</c:v>
                </c:pt>
                <c:pt idx="18066">
                  <c:v>1281.3599999999999</c:v>
                </c:pt>
                <c:pt idx="18067">
                  <c:v>1289.3399999999999</c:v>
                </c:pt>
                <c:pt idx="18068">
                  <c:v>1296.44</c:v>
                </c:pt>
                <c:pt idx="18069">
                  <c:v>1301.04</c:v>
                </c:pt>
                <c:pt idx="18070">
                  <c:v>1291.78</c:v>
                </c:pt>
                <c:pt idx="18071">
                  <c:v>1297.79</c:v>
                </c:pt>
                <c:pt idx="18072">
                  <c:v>1297.44</c:v>
                </c:pt>
                <c:pt idx="18073">
                  <c:v>1255.1099999999999</c:v>
                </c:pt>
                <c:pt idx="18074">
                  <c:v>1284.9000000000001</c:v>
                </c:pt>
                <c:pt idx="18075">
                  <c:v>1303.47</c:v>
                </c:pt>
                <c:pt idx="18076">
                  <c:v>1313.6</c:v>
                </c:pt>
                <c:pt idx="18077">
                  <c:v>1308.95</c:v>
                </c:pt>
                <c:pt idx="18078">
                  <c:v>1293.24</c:v>
                </c:pt>
                <c:pt idx="18079">
                  <c:v>1282.75</c:v>
                </c:pt>
                <c:pt idx="18080">
                  <c:v>1281.28</c:v>
                </c:pt>
                <c:pt idx="18081">
                  <c:v>1258.97</c:v>
                </c:pt>
                <c:pt idx="18082">
                  <c:v>1252.3499999999999</c:v>
                </c:pt>
                <c:pt idx="18083">
                  <c:v>1247.22</c:v>
                </c:pt>
                <c:pt idx="18084">
                  <c:v>1247.22</c:v>
                </c:pt>
                <c:pt idx="18085">
                  <c:v>1249.8</c:v>
                </c:pt>
                <c:pt idx="18086">
                  <c:v>1257.1500000000001</c:v>
                </c:pt>
                <c:pt idx="18087">
                  <c:v>1268.4000000000001</c:v>
                </c:pt>
                <c:pt idx="18088">
                  <c:v>1267.93</c:v>
                </c:pt>
                <c:pt idx="18089">
                  <c:v>1277.81</c:v>
                </c:pt>
                <c:pt idx="18090">
                  <c:v>1279.8599999999999</c:v>
                </c:pt>
                <c:pt idx="18091">
                  <c:v>1279.8599999999999</c:v>
                </c:pt>
                <c:pt idx="18092">
                  <c:v>1279.8599999999999</c:v>
                </c:pt>
                <c:pt idx="18093">
                  <c:v>1269.73</c:v>
                </c:pt>
                <c:pt idx="18094">
                  <c:v>1265.08</c:v>
                </c:pt>
                <c:pt idx="18095">
                  <c:v>1272.82</c:v>
                </c:pt>
                <c:pt idx="18096">
                  <c:v>1267.5999999999999</c:v>
                </c:pt>
                <c:pt idx="18097">
                  <c:v>1248.27</c:v>
                </c:pt>
                <c:pt idx="18098">
                  <c:v>1247.79</c:v>
                </c:pt>
                <c:pt idx="18099">
                  <c:v>1240.27</c:v>
                </c:pt>
                <c:pt idx="18100">
                  <c:v>1248.32</c:v>
                </c:pt>
                <c:pt idx="18101">
                  <c:v>1268.46</c:v>
                </c:pt>
                <c:pt idx="18102">
                  <c:v>1268.21</c:v>
                </c:pt>
                <c:pt idx="18103">
                  <c:v>1283.02</c:v>
                </c:pt>
                <c:pt idx="18104">
                  <c:v>1248.97</c:v>
                </c:pt>
                <c:pt idx="18105">
                  <c:v>1277.9100000000001</c:v>
                </c:pt>
                <c:pt idx="18106">
                  <c:v>1281.73</c:v>
                </c:pt>
                <c:pt idx="18107">
                  <c:v>1289.96</c:v>
                </c:pt>
                <c:pt idx="18108">
                  <c:v>1281.22</c:v>
                </c:pt>
                <c:pt idx="18109">
                  <c:v>1270.99</c:v>
                </c:pt>
                <c:pt idx="18110">
                  <c:v>1282.8900000000001</c:v>
                </c:pt>
                <c:pt idx="18111">
                  <c:v>1285.53</c:v>
                </c:pt>
                <c:pt idx="18112">
                  <c:v>1243.4100000000001</c:v>
                </c:pt>
                <c:pt idx="18113">
                  <c:v>1230.0899999999999</c:v>
                </c:pt>
                <c:pt idx="18114">
                  <c:v>1229.8499999999999</c:v>
                </c:pt>
                <c:pt idx="18115">
                  <c:v>1231.42</c:v>
                </c:pt>
                <c:pt idx="18116">
                  <c:v>1263.04</c:v>
                </c:pt>
                <c:pt idx="18117">
                  <c:v>1255.83</c:v>
                </c:pt>
                <c:pt idx="18118">
                  <c:v>1244.23</c:v>
                </c:pt>
                <c:pt idx="18119">
                  <c:v>1256.29</c:v>
                </c:pt>
                <c:pt idx="18120">
                  <c:v>1233.1199999999999</c:v>
                </c:pt>
                <c:pt idx="18121">
                  <c:v>1256.52</c:v>
                </c:pt>
                <c:pt idx="18122">
                  <c:v>1253.52</c:v>
                </c:pt>
                <c:pt idx="18123">
                  <c:v>1283.1099999999999</c:v>
                </c:pt>
                <c:pt idx="18124">
                  <c:v>1286.8599999999999</c:v>
                </c:pt>
                <c:pt idx="18125">
                  <c:v>1298.54</c:v>
                </c:pt>
                <c:pt idx="18126">
                  <c:v>1299.3399999999999</c:v>
                </c:pt>
                <c:pt idx="18127">
                  <c:v>1313.25</c:v>
                </c:pt>
                <c:pt idx="18128">
                  <c:v>1306.82</c:v>
                </c:pt>
                <c:pt idx="18129">
                  <c:v>1313.83</c:v>
                </c:pt>
                <c:pt idx="18130">
                  <c:v>1302.18</c:v>
                </c:pt>
                <c:pt idx="18131">
                  <c:v>1320.47</c:v>
                </c:pt>
                <c:pt idx="18132">
                  <c:v>1302.28</c:v>
                </c:pt>
                <c:pt idx="18133">
                  <c:v>1302.28</c:v>
                </c:pt>
                <c:pt idx="18134">
                  <c:v>1311.57</c:v>
                </c:pt>
                <c:pt idx="18135">
                  <c:v>1318.22</c:v>
                </c:pt>
                <c:pt idx="18136">
                  <c:v>1305.6600000000001</c:v>
                </c:pt>
                <c:pt idx="18137">
                  <c:v>1268.5899999999999</c:v>
                </c:pt>
                <c:pt idx="18138">
                  <c:v>1268.5899999999999</c:v>
                </c:pt>
                <c:pt idx="18139">
                  <c:v>1264.22</c:v>
                </c:pt>
                <c:pt idx="18140">
                  <c:v>1277.8399999999999</c:v>
                </c:pt>
                <c:pt idx="18141">
                  <c:v>1278.32</c:v>
                </c:pt>
                <c:pt idx="18142">
                  <c:v>1274.53</c:v>
                </c:pt>
                <c:pt idx="18143">
                  <c:v>1297.69</c:v>
                </c:pt>
                <c:pt idx="18144">
                  <c:v>1282.6600000000001</c:v>
                </c:pt>
                <c:pt idx="18145">
                  <c:v>1292.74</c:v>
                </c:pt>
                <c:pt idx="18146">
                  <c:v>1295.81</c:v>
                </c:pt>
                <c:pt idx="18147">
                  <c:v>1299.82</c:v>
                </c:pt>
                <c:pt idx="18148">
                  <c:v>1287.26</c:v>
                </c:pt>
                <c:pt idx="18149">
                  <c:v>1283.04</c:v>
                </c:pt>
                <c:pt idx="18150">
                  <c:v>1287.54</c:v>
                </c:pt>
                <c:pt idx="18151">
                  <c:v>1287.54</c:v>
                </c:pt>
                <c:pt idx="18152">
                  <c:v>1290.2</c:v>
                </c:pt>
                <c:pt idx="18153">
                  <c:v>1277.22</c:v>
                </c:pt>
                <c:pt idx="18154">
                  <c:v>1275.6400000000001</c:v>
                </c:pt>
                <c:pt idx="18155">
                  <c:v>1285.3900000000001</c:v>
                </c:pt>
                <c:pt idx="18156">
                  <c:v>1284.22</c:v>
                </c:pt>
                <c:pt idx="18157">
                  <c:v>1246.42</c:v>
                </c:pt>
                <c:pt idx="18158">
                  <c:v>1259.9000000000001</c:v>
                </c:pt>
                <c:pt idx="18159">
                  <c:v>1272.74</c:v>
                </c:pt>
                <c:pt idx="18160">
                  <c:v>1241.2</c:v>
                </c:pt>
                <c:pt idx="18161">
                  <c:v>1245.95</c:v>
                </c:pt>
                <c:pt idx="18162">
                  <c:v>1276.8699999999999</c:v>
                </c:pt>
                <c:pt idx="18163">
                  <c:v>1269.54</c:v>
                </c:pt>
                <c:pt idx="18164">
                  <c:v>1273.8699999999999</c:v>
                </c:pt>
                <c:pt idx="18165">
                  <c:v>1251.2</c:v>
                </c:pt>
                <c:pt idx="18166">
                  <c:v>1248.3800000000001</c:v>
                </c:pt>
                <c:pt idx="18167">
                  <c:v>1257.98</c:v>
                </c:pt>
                <c:pt idx="18168">
                  <c:v>1262.2</c:v>
                </c:pt>
                <c:pt idx="18169">
                  <c:v>1263.82</c:v>
                </c:pt>
                <c:pt idx="18170">
                  <c:v>1273.23</c:v>
                </c:pt>
                <c:pt idx="18171">
                  <c:v>1268.8599999999999</c:v>
                </c:pt>
                <c:pt idx="18172">
                  <c:v>1264.18</c:v>
                </c:pt>
                <c:pt idx="18173">
                  <c:v>1267.07</c:v>
                </c:pt>
                <c:pt idx="18174">
                  <c:v>1252.56</c:v>
                </c:pt>
                <c:pt idx="18175">
                  <c:v>1256.1600000000001</c:v>
                </c:pt>
                <c:pt idx="18176">
                  <c:v>1257.32</c:v>
                </c:pt>
                <c:pt idx="18177">
                  <c:v>1285.55</c:v>
                </c:pt>
                <c:pt idx="18178">
                  <c:v>1257.47</c:v>
                </c:pt>
                <c:pt idx="18179">
                  <c:v>1260.79</c:v>
                </c:pt>
                <c:pt idx="18180">
                  <c:v>1286.1500000000001</c:v>
                </c:pt>
                <c:pt idx="18181">
                  <c:v>1313.35</c:v>
                </c:pt>
                <c:pt idx="18182">
                  <c:v>1266.94</c:v>
                </c:pt>
                <c:pt idx="18183">
                  <c:v>1297.1099999999999</c:v>
                </c:pt>
                <c:pt idx="18184">
                  <c:v>1305.78</c:v>
                </c:pt>
                <c:pt idx="18185">
                  <c:v>1311.38</c:v>
                </c:pt>
                <c:pt idx="18186">
                  <c:v>1311.94</c:v>
                </c:pt>
                <c:pt idx="18187">
                  <c:v>1300.17</c:v>
                </c:pt>
                <c:pt idx="18188">
                  <c:v>1307.98</c:v>
                </c:pt>
                <c:pt idx="18189">
                  <c:v>1307.74</c:v>
                </c:pt>
                <c:pt idx="18190">
                  <c:v>1308.01</c:v>
                </c:pt>
                <c:pt idx="18191">
                  <c:v>1294.6400000000001</c:v>
                </c:pt>
                <c:pt idx="18192">
                  <c:v>1320.22</c:v>
                </c:pt>
                <c:pt idx="18193">
                  <c:v>1320.22</c:v>
                </c:pt>
                <c:pt idx="18194">
                  <c:v>1317.42</c:v>
                </c:pt>
                <c:pt idx="18195">
                  <c:v>1341.32</c:v>
                </c:pt>
                <c:pt idx="18196">
                  <c:v>1328.91</c:v>
                </c:pt>
                <c:pt idx="18197">
                  <c:v>1316.6</c:v>
                </c:pt>
                <c:pt idx="18198">
                  <c:v>1336.65</c:v>
                </c:pt>
                <c:pt idx="18199">
                  <c:v>1352.28</c:v>
                </c:pt>
                <c:pt idx="18200">
                  <c:v>1324.29</c:v>
                </c:pt>
                <c:pt idx="18201">
                  <c:v>1298.97</c:v>
                </c:pt>
                <c:pt idx="18202">
                  <c:v>1294.2</c:v>
                </c:pt>
                <c:pt idx="18203">
                  <c:v>1296.1099999999999</c:v>
                </c:pt>
                <c:pt idx="18204">
                  <c:v>1309.08</c:v>
                </c:pt>
                <c:pt idx="18205">
                  <c:v>1296.48</c:v>
                </c:pt>
                <c:pt idx="18206">
                  <c:v>1273.06</c:v>
                </c:pt>
                <c:pt idx="18207">
                  <c:v>1265.97</c:v>
                </c:pt>
                <c:pt idx="18208">
                  <c:v>1265.97</c:v>
                </c:pt>
                <c:pt idx="18209">
                  <c:v>1277.78</c:v>
                </c:pt>
                <c:pt idx="18210">
                  <c:v>1284.18</c:v>
                </c:pt>
                <c:pt idx="18211">
                  <c:v>1277.3</c:v>
                </c:pt>
                <c:pt idx="18212">
                  <c:v>1307.5899999999999</c:v>
                </c:pt>
                <c:pt idx="18213">
                  <c:v>1320.54</c:v>
                </c:pt>
                <c:pt idx="18214">
                  <c:v>1320.29</c:v>
                </c:pt>
                <c:pt idx="18215">
                  <c:v>1314.77</c:v>
                </c:pt>
                <c:pt idx="18216">
                  <c:v>1314.39</c:v>
                </c:pt>
                <c:pt idx="18217">
                  <c:v>1321.98</c:v>
                </c:pt>
                <c:pt idx="18218">
                  <c:v>1333.67</c:v>
                </c:pt>
                <c:pt idx="18219">
                  <c:v>1353.26</c:v>
                </c:pt>
                <c:pt idx="18220">
                  <c:v>1366.91</c:v>
                </c:pt>
                <c:pt idx="18221">
                  <c:v>1348.82</c:v>
                </c:pt>
                <c:pt idx="18222">
                  <c:v>1341.39</c:v>
                </c:pt>
                <c:pt idx="18223">
                  <c:v>1346.45</c:v>
                </c:pt>
                <c:pt idx="18224">
                  <c:v>1342.36</c:v>
                </c:pt>
                <c:pt idx="18225">
                  <c:v>1326.21</c:v>
                </c:pt>
                <c:pt idx="18226">
                  <c:v>1343.8</c:v>
                </c:pt>
                <c:pt idx="18227">
                  <c:v>1314.16</c:v>
                </c:pt>
                <c:pt idx="18228">
                  <c:v>1318.06</c:v>
                </c:pt>
                <c:pt idx="18229">
                  <c:v>1293.96</c:v>
                </c:pt>
                <c:pt idx="18230">
                  <c:v>1285.19</c:v>
                </c:pt>
                <c:pt idx="18231">
                  <c:v>1285.95</c:v>
                </c:pt>
                <c:pt idx="18232">
                  <c:v>1285.95</c:v>
                </c:pt>
                <c:pt idx="18233">
                  <c:v>1274.8800000000001</c:v>
                </c:pt>
                <c:pt idx="18234">
                  <c:v>1255.83</c:v>
                </c:pt>
                <c:pt idx="18235">
                  <c:v>1276.0899999999999</c:v>
                </c:pt>
                <c:pt idx="18236">
                  <c:v>1282.72</c:v>
                </c:pt>
                <c:pt idx="18237">
                  <c:v>1311.71</c:v>
                </c:pt>
                <c:pt idx="18238">
                  <c:v>1315.05</c:v>
                </c:pt>
                <c:pt idx="18239">
                  <c:v>1306.01</c:v>
                </c:pt>
                <c:pt idx="18240">
                  <c:v>1318.11</c:v>
                </c:pt>
                <c:pt idx="18241">
                  <c:v>1327.42</c:v>
                </c:pt>
                <c:pt idx="18242">
                  <c:v>1316.1</c:v>
                </c:pt>
                <c:pt idx="18243">
                  <c:v>1319.71</c:v>
                </c:pt>
                <c:pt idx="18244">
                  <c:v>1319.47</c:v>
                </c:pt>
                <c:pt idx="18245">
                  <c:v>1315.38</c:v>
                </c:pt>
                <c:pt idx="18246">
                  <c:v>1327.88</c:v>
                </c:pt>
                <c:pt idx="18247">
                  <c:v>1322.3</c:v>
                </c:pt>
                <c:pt idx="18248">
                  <c:v>1315.33</c:v>
                </c:pt>
                <c:pt idx="18249">
                  <c:v>1303.1199999999999</c:v>
                </c:pt>
                <c:pt idx="18250">
                  <c:v>1313.37</c:v>
                </c:pt>
                <c:pt idx="18251">
                  <c:v>1321.31</c:v>
                </c:pt>
                <c:pt idx="18252">
                  <c:v>1319.97</c:v>
                </c:pt>
                <c:pt idx="18253">
                  <c:v>1302.0899999999999</c:v>
                </c:pt>
                <c:pt idx="18254">
                  <c:v>1269.08</c:v>
                </c:pt>
                <c:pt idx="18255">
                  <c:v>1268.97</c:v>
                </c:pt>
                <c:pt idx="18256">
                  <c:v>1269.1400000000001</c:v>
                </c:pt>
                <c:pt idx="18257">
                  <c:v>1271.49</c:v>
                </c:pt>
                <c:pt idx="18258">
                  <c:v>1289.8800000000001</c:v>
                </c:pt>
                <c:pt idx="18259">
                  <c:v>1279.17</c:v>
                </c:pt>
                <c:pt idx="18260">
                  <c:v>1298.3699999999999</c:v>
                </c:pt>
                <c:pt idx="18261">
                  <c:v>1291.97</c:v>
                </c:pt>
                <c:pt idx="18262">
                  <c:v>1300.08</c:v>
                </c:pt>
                <c:pt idx="18263">
                  <c:v>1313.93</c:v>
                </c:pt>
                <c:pt idx="18264">
                  <c:v>1308.04</c:v>
                </c:pt>
                <c:pt idx="18265">
                  <c:v>1303.7</c:v>
                </c:pt>
                <c:pt idx="18266">
                  <c:v>1288.82</c:v>
                </c:pt>
                <c:pt idx="18267">
                  <c:v>1318.22</c:v>
                </c:pt>
                <c:pt idx="18268">
                  <c:v>1329.1</c:v>
                </c:pt>
                <c:pt idx="18269">
                  <c:v>1329.79</c:v>
                </c:pt>
                <c:pt idx="18270">
                  <c:v>1322.56</c:v>
                </c:pt>
                <c:pt idx="18271">
                  <c:v>1307.3800000000001</c:v>
                </c:pt>
                <c:pt idx="18272">
                  <c:v>1302.95</c:v>
                </c:pt>
                <c:pt idx="18273">
                  <c:v>1318.59</c:v>
                </c:pt>
                <c:pt idx="18274">
                  <c:v>1302.3399999999999</c:v>
                </c:pt>
                <c:pt idx="18275">
                  <c:v>1307.75</c:v>
                </c:pt>
                <c:pt idx="18276">
                  <c:v>1339.72</c:v>
                </c:pt>
                <c:pt idx="18277">
                  <c:v>1358.66</c:v>
                </c:pt>
                <c:pt idx="18278">
                  <c:v>1355.27</c:v>
                </c:pt>
                <c:pt idx="18279">
                  <c:v>1355.27</c:v>
                </c:pt>
                <c:pt idx="18280">
                  <c:v>1351.36</c:v>
                </c:pt>
                <c:pt idx="18281">
                  <c:v>1348.07</c:v>
                </c:pt>
                <c:pt idx="18282">
                  <c:v>1335.67</c:v>
                </c:pt>
                <c:pt idx="18283">
                  <c:v>1344.44</c:v>
                </c:pt>
                <c:pt idx="18284">
                  <c:v>1342.48</c:v>
                </c:pt>
                <c:pt idx="18285">
                  <c:v>1329.22</c:v>
                </c:pt>
                <c:pt idx="18286">
                  <c:v>1318.62</c:v>
                </c:pt>
                <c:pt idx="18287">
                  <c:v>1311.52</c:v>
                </c:pt>
                <c:pt idx="18288">
                  <c:v>1296.19</c:v>
                </c:pt>
                <c:pt idx="18289">
                  <c:v>1328.8</c:v>
                </c:pt>
                <c:pt idx="18290">
                  <c:v>1326.08</c:v>
                </c:pt>
                <c:pt idx="18291">
                  <c:v>1325.55</c:v>
                </c:pt>
                <c:pt idx="18292">
                  <c:v>1341.77</c:v>
                </c:pt>
                <c:pt idx="18293">
                  <c:v>1333.05</c:v>
                </c:pt>
                <c:pt idx="18294">
                  <c:v>1333.74</c:v>
                </c:pt>
                <c:pt idx="18295">
                  <c:v>1334.39</c:v>
                </c:pt>
                <c:pt idx="18296">
                  <c:v>1338.92</c:v>
                </c:pt>
                <c:pt idx="18297">
                  <c:v>1351.35</c:v>
                </c:pt>
                <c:pt idx="18298">
                  <c:v>1335.83</c:v>
                </c:pt>
                <c:pt idx="18299">
                  <c:v>1323.89</c:v>
                </c:pt>
                <c:pt idx="18300">
                  <c:v>1302.3499999999999</c:v>
                </c:pt>
                <c:pt idx="18301">
                  <c:v>1300.07</c:v>
                </c:pt>
                <c:pt idx="18302">
                  <c:v>1293.72</c:v>
                </c:pt>
                <c:pt idx="18303">
                  <c:v>1295.8</c:v>
                </c:pt>
                <c:pt idx="18304">
                  <c:v>1300.7</c:v>
                </c:pt>
                <c:pt idx="18305">
                  <c:v>1307.6400000000001</c:v>
                </c:pt>
                <c:pt idx="18306">
                  <c:v>1312.18</c:v>
                </c:pt>
                <c:pt idx="18307">
                  <c:v>1306.92</c:v>
                </c:pt>
                <c:pt idx="18308">
                  <c:v>1306.6400000000001</c:v>
                </c:pt>
                <c:pt idx="18309">
                  <c:v>1312.69</c:v>
                </c:pt>
                <c:pt idx="18310">
                  <c:v>1314.76</c:v>
                </c:pt>
                <c:pt idx="18311">
                  <c:v>1314.8</c:v>
                </c:pt>
                <c:pt idx="18312">
                  <c:v>1323.9</c:v>
                </c:pt>
                <c:pt idx="18313">
                  <c:v>1322.29</c:v>
                </c:pt>
                <c:pt idx="18314">
                  <c:v>1326.62</c:v>
                </c:pt>
                <c:pt idx="18315">
                  <c:v>1326.62</c:v>
                </c:pt>
                <c:pt idx="18316">
                  <c:v>1320.96</c:v>
                </c:pt>
                <c:pt idx="18317">
                  <c:v>1329.16</c:v>
                </c:pt>
                <c:pt idx="18318">
                  <c:v>1331.29</c:v>
                </c:pt>
                <c:pt idx="18319">
                  <c:v>1351.66</c:v>
                </c:pt>
                <c:pt idx="18320">
                  <c:v>1355.6</c:v>
                </c:pt>
                <c:pt idx="18321">
                  <c:v>1355.6</c:v>
                </c:pt>
                <c:pt idx="18322">
                  <c:v>1375.89</c:v>
                </c:pt>
                <c:pt idx="18323">
                  <c:v>1382.33</c:v>
                </c:pt>
                <c:pt idx="18324">
                  <c:v>1388.93</c:v>
                </c:pt>
                <c:pt idx="18325">
                  <c:v>1388.93</c:v>
                </c:pt>
                <c:pt idx="18326">
                  <c:v>1390.82</c:v>
                </c:pt>
                <c:pt idx="18327">
                  <c:v>1390.16</c:v>
                </c:pt>
                <c:pt idx="18328">
                  <c:v>1375.2</c:v>
                </c:pt>
                <c:pt idx="18329">
                  <c:v>1368.03</c:v>
                </c:pt>
                <c:pt idx="18330">
                  <c:v>1375.78</c:v>
                </c:pt>
                <c:pt idx="18331">
                  <c:v>1353.34</c:v>
                </c:pt>
                <c:pt idx="18332">
                  <c:v>1349.47</c:v>
                </c:pt>
                <c:pt idx="18333">
                  <c:v>1330.97</c:v>
                </c:pt>
                <c:pt idx="18334">
                  <c:v>1351.83</c:v>
                </c:pt>
                <c:pt idx="18335">
                  <c:v>1345.05</c:v>
                </c:pt>
                <c:pt idx="18336">
                  <c:v>1352.73</c:v>
                </c:pt>
                <c:pt idx="18337">
                  <c:v>1346.81</c:v>
                </c:pt>
                <c:pt idx="18338">
                  <c:v>1342.64</c:v>
                </c:pt>
                <c:pt idx="18339">
                  <c:v>1365.27</c:v>
                </c:pt>
                <c:pt idx="18340">
                  <c:v>1353.2</c:v>
                </c:pt>
                <c:pt idx="18341">
                  <c:v>1351.65</c:v>
                </c:pt>
                <c:pt idx="18342">
                  <c:v>1375.85</c:v>
                </c:pt>
                <c:pt idx="18343">
                  <c:v>1380.77</c:v>
                </c:pt>
                <c:pt idx="18344">
                  <c:v>1381.69</c:v>
                </c:pt>
                <c:pt idx="18345">
                  <c:v>1356.47</c:v>
                </c:pt>
                <c:pt idx="18346">
                  <c:v>1384.77</c:v>
                </c:pt>
                <c:pt idx="18347">
                  <c:v>1375.24</c:v>
                </c:pt>
                <c:pt idx="18348">
                  <c:v>1342.63</c:v>
                </c:pt>
                <c:pt idx="18349">
                  <c:v>1335.75</c:v>
                </c:pt>
                <c:pt idx="18350">
                  <c:v>1322.2</c:v>
                </c:pt>
                <c:pt idx="18351">
                  <c:v>1328.71</c:v>
                </c:pt>
                <c:pt idx="18352">
                  <c:v>1313.54</c:v>
                </c:pt>
                <c:pt idx="18353">
                  <c:v>1344.04</c:v>
                </c:pt>
                <c:pt idx="18354">
                  <c:v>1342.66</c:v>
                </c:pt>
                <c:pt idx="18355">
                  <c:v>1353.34</c:v>
                </c:pt>
                <c:pt idx="18356">
                  <c:v>1368.19</c:v>
                </c:pt>
                <c:pt idx="18357">
                  <c:v>1355.84</c:v>
                </c:pt>
                <c:pt idx="18358">
                  <c:v>1340.95</c:v>
                </c:pt>
                <c:pt idx="18359">
                  <c:v>1349.08</c:v>
                </c:pt>
                <c:pt idx="18360">
                  <c:v>1352.17</c:v>
                </c:pt>
                <c:pt idx="18361">
                  <c:v>1348</c:v>
                </c:pt>
                <c:pt idx="18362">
                  <c:v>1340.8</c:v>
                </c:pt>
                <c:pt idx="18363">
                  <c:v>1343.92</c:v>
                </c:pt>
                <c:pt idx="18364">
                  <c:v>1342.34</c:v>
                </c:pt>
                <c:pt idx="18365">
                  <c:v>1335.47</c:v>
                </c:pt>
                <c:pt idx="18366">
                  <c:v>1327</c:v>
                </c:pt>
                <c:pt idx="18367">
                  <c:v>1317.8</c:v>
                </c:pt>
                <c:pt idx="18368">
                  <c:v>1328.97</c:v>
                </c:pt>
                <c:pt idx="18369">
                  <c:v>1335.01</c:v>
                </c:pt>
                <c:pt idx="18370">
                  <c:v>1341.95</c:v>
                </c:pt>
                <c:pt idx="18371">
                  <c:v>1324.09</c:v>
                </c:pt>
                <c:pt idx="18372">
                  <c:v>1305.3</c:v>
                </c:pt>
                <c:pt idx="18373">
                  <c:v>1320.79</c:v>
                </c:pt>
                <c:pt idx="18374">
                  <c:v>1339.36</c:v>
                </c:pt>
                <c:pt idx="18375">
                  <c:v>1328.34</c:v>
                </c:pt>
                <c:pt idx="18376">
                  <c:v>1334.52</c:v>
                </c:pt>
                <c:pt idx="18377">
                  <c:v>1321.56</c:v>
                </c:pt>
                <c:pt idx="18378">
                  <c:v>1318.36</c:v>
                </c:pt>
                <c:pt idx="18379">
                  <c:v>1310.81</c:v>
                </c:pt>
                <c:pt idx="18380">
                  <c:v>1310.83</c:v>
                </c:pt>
                <c:pt idx="18381">
                  <c:v>1308.6400000000001</c:v>
                </c:pt>
                <c:pt idx="18382">
                  <c:v>1299.77</c:v>
                </c:pt>
                <c:pt idx="18383">
                  <c:v>1308.1400000000001</c:v>
                </c:pt>
                <c:pt idx="18384">
                  <c:v>1328.26</c:v>
                </c:pt>
                <c:pt idx="18385">
                  <c:v>1325.62</c:v>
                </c:pt>
                <c:pt idx="18386">
                  <c:v>1333.91</c:v>
                </c:pt>
                <c:pt idx="18387">
                  <c:v>1352.06</c:v>
                </c:pt>
                <c:pt idx="18388">
                  <c:v>1351.4</c:v>
                </c:pt>
                <c:pt idx="18389">
                  <c:v>1356.9</c:v>
                </c:pt>
                <c:pt idx="18390">
                  <c:v>1351.16</c:v>
                </c:pt>
                <c:pt idx="18391">
                  <c:v>1360.84</c:v>
                </c:pt>
                <c:pt idx="18392">
                  <c:v>1343.82</c:v>
                </c:pt>
                <c:pt idx="18393">
                  <c:v>1342.48</c:v>
                </c:pt>
                <c:pt idx="18394">
                  <c:v>1351.4</c:v>
                </c:pt>
                <c:pt idx="18395">
                  <c:v>1349.56</c:v>
                </c:pt>
                <c:pt idx="18396">
                  <c:v>1356.27</c:v>
                </c:pt>
                <c:pt idx="18397">
                  <c:v>1355.82</c:v>
                </c:pt>
                <c:pt idx="18398">
                  <c:v>1347.69</c:v>
                </c:pt>
                <c:pt idx="18399">
                  <c:v>1335.04</c:v>
                </c:pt>
                <c:pt idx="18400">
                  <c:v>1319.44</c:v>
                </c:pt>
                <c:pt idx="18401">
                  <c:v>1313.04</c:v>
                </c:pt>
                <c:pt idx="18402">
                  <c:v>1320.93</c:v>
                </c:pt>
                <c:pt idx="18403">
                  <c:v>1325.8</c:v>
                </c:pt>
                <c:pt idx="18404">
                  <c:v>1325.8</c:v>
                </c:pt>
                <c:pt idx="18405">
                  <c:v>1335</c:v>
                </c:pt>
                <c:pt idx="18406">
                  <c:v>1339.3</c:v>
                </c:pt>
                <c:pt idx="18407">
                  <c:v>1339.3</c:v>
                </c:pt>
                <c:pt idx="18408">
                  <c:v>1341.36</c:v>
                </c:pt>
                <c:pt idx="18409">
                  <c:v>1345.98</c:v>
                </c:pt>
                <c:pt idx="18410">
                  <c:v>1340.27</c:v>
                </c:pt>
                <c:pt idx="18411">
                  <c:v>1323.63</c:v>
                </c:pt>
                <c:pt idx="18412">
                  <c:v>1323.63</c:v>
                </c:pt>
                <c:pt idx="18413">
                  <c:v>1331.8</c:v>
                </c:pt>
                <c:pt idx="18414">
                  <c:v>1299.51</c:v>
                </c:pt>
                <c:pt idx="18415">
                  <c:v>1304.51</c:v>
                </c:pt>
                <c:pt idx="18416">
                  <c:v>1293.25</c:v>
                </c:pt>
                <c:pt idx="18417">
                  <c:v>1308.45</c:v>
                </c:pt>
                <c:pt idx="18418">
                  <c:v>1304.8499999999999</c:v>
                </c:pt>
                <c:pt idx="18419">
                  <c:v>1315.61</c:v>
                </c:pt>
                <c:pt idx="18420">
                  <c:v>1330.12</c:v>
                </c:pt>
                <c:pt idx="18421">
                  <c:v>1330.81</c:v>
                </c:pt>
                <c:pt idx="18422">
                  <c:v>1325.37</c:v>
                </c:pt>
                <c:pt idx="18423">
                  <c:v>1330.7</c:v>
                </c:pt>
                <c:pt idx="18424">
                  <c:v>1314.9</c:v>
                </c:pt>
                <c:pt idx="18425">
                  <c:v>1312.42</c:v>
                </c:pt>
                <c:pt idx="18426">
                  <c:v>1304.3399999999999</c:v>
                </c:pt>
                <c:pt idx="18427">
                  <c:v>1315.11</c:v>
                </c:pt>
                <c:pt idx="18428">
                  <c:v>1326</c:v>
                </c:pt>
                <c:pt idx="18429">
                  <c:v>1329.38</c:v>
                </c:pt>
                <c:pt idx="18430">
                  <c:v>1351.44</c:v>
                </c:pt>
                <c:pt idx="18431">
                  <c:v>1349.76</c:v>
                </c:pt>
                <c:pt idx="18432">
                  <c:v>1349.62</c:v>
                </c:pt>
                <c:pt idx="18433">
                  <c:v>1332.33</c:v>
                </c:pt>
                <c:pt idx="18434">
                  <c:v>1346.75</c:v>
                </c:pt>
                <c:pt idx="18435">
                  <c:v>1337.46</c:v>
                </c:pt>
                <c:pt idx="18436">
                  <c:v>1349.23</c:v>
                </c:pt>
                <c:pt idx="18437">
                  <c:v>1340.67</c:v>
                </c:pt>
                <c:pt idx="18438">
                  <c:v>1335.51</c:v>
                </c:pt>
                <c:pt idx="18439">
                  <c:v>1342.53</c:v>
                </c:pt>
                <c:pt idx="18440">
                  <c:v>1306.55</c:v>
                </c:pt>
                <c:pt idx="18441">
                  <c:v>1306.55</c:v>
                </c:pt>
                <c:pt idx="18442">
                  <c:v>1308.3900000000001</c:v>
                </c:pt>
                <c:pt idx="18443">
                  <c:v>1311.85</c:v>
                </c:pt>
                <c:pt idx="18444">
                  <c:v>1328.73</c:v>
                </c:pt>
                <c:pt idx="18445">
                  <c:v>1328.89</c:v>
                </c:pt>
                <c:pt idx="18446">
                  <c:v>1322.69</c:v>
                </c:pt>
                <c:pt idx="18447">
                  <c:v>1319.86</c:v>
                </c:pt>
                <c:pt idx="18448">
                  <c:v>1308.27</c:v>
                </c:pt>
                <c:pt idx="18449">
                  <c:v>1304.29</c:v>
                </c:pt>
                <c:pt idx="18450">
                  <c:v>1317.12</c:v>
                </c:pt>
                <c:pt idx="18451">
                  <c:v>1317.12</c:v>
                </c:pt>
                <c:pt idx="18452">
                  <c:v>1326.74</c:v>
                </c:pt>
                <c:pt idx="18453">
                  <c:v>1309.51</c:v>
                </c:pt>
                <c:pt idx="18454">
                  <c:v>1308.23</c:v>
                </c:pt>
                <c:pt idx="18455">
                  <c:v>1294.6099999999999</c:v>
                </c:pt>
                <c:pt idx="18456">
                  <c:v>1317.53</c:v>
                </c:pt>
                <c:pt idx="18457">
                  <c:v>1305.51</c:v>
                </c:pt>
                <c:pt idx="18458">
                  <c:v>1307.47</c:v>
                </c:pt>
                <c:pt idx="18459">
                  <c:v>1308.69</c:v>
                </c:pt>
                <c:pt idx="18460">
                  <c:v>1317.43</c:v>
                </c:pt>
                <c:pt idx="18461">
                  <c:v>1315.75</c:v>
                </c:pt>
                <c:pt idx="18462">
                  <c:v>1309.48</c:v>
                </c:pt>
                <c:pt idx="18463">
                  <c:v>1313.95</c:v>
                </c:pt>
                <c:pt idx="18464">
                  <c:v>1309.0899999999999</c:v>
                </c:pt>
                <c:pt idx="18465">
                  <c:v>1293.48</c:v>
                </c:pt>
                <c:pt idx="18466">
                  <c:v>1311.48</c:v>
                </c:pt>
                <c:pt idx="18467">
                  <c:v>1322.15</c:v>
                </c:pt>
                <c:pt idx="18468">
                  <c:v>1340.34</c:v>
                </c:pt>
                <c:pt idx="18469">
                  <c:v>1344.1</c:v>
                </c:pt>
                <c:pt idx="18470">
                  <c:v>1335.63</c:v>
                </c:pt>
                <c:pt idx="18471">
                  <c:v>1338.95</c:v>
                </c:pt>
                <c:pt idx="18472">
                  <c:v>1339.1</c:v>
                </c:pt>
                <c:pt idx="18473">
                  <c:v>1360.04</c:v>
                </c:pt>
                <c:pt idx="18474">
                  <c:v>1362.56</c:v>
                </c:pt>
                <c:pt idx="18475">
                  <c:v>1363.39</c:v>
                </c:pt>
                <c:pt idx="18476">
                  <c:v>1348.68</c:v>
                </c:pt>
                <c:pt idx="18477">
                  <c:v>1338.57</c:v>
                </c:pt>
                <c:pt idx="18478">
                  <c:v>1325.13</c:v>
                </c:pt>
                <c:pt idx="18479">
                  <c:v>1306.21</c:v>
                </c:pt>
                <c:pt idx="18480">
                  <c:v>1306.21</c:v>
                </c:pt>
                <c:pt idx="18481">
                  <c:v>1309.1500000000001</c:v>
                </c:pt>
                <c:pt idx="18482">
                  <c:v>1334.13</c:v>
                </c:pt>
                <c:pt idx="18483">
                  <c:v>1331.88</c:v>
                </c:pt>
                <c:pt idx="18484">
                  <c:v>1328.27</c:v>
                </c:pt>
                <c:pt idx="18485">
                  <c:v>1320.77</c:v>
                </c:pt>
                <c:pt idx="18486">
                  <c:v>1319.42</c:v>
                </c:pt>
                <c:pt idx="18487">
                  <c:v>1311.71</c:v>
                </c:pt>
                <c:pt idx="18488">
                  <c:v>1292.06</c:v>
                </c:pt>
                <c:pt idx="18489">
                  <c:v>1320.89</c:v>
                </c:pt>
                <c:pt idx="18490">
                  <c:v>1309.28</c:v>
                </c:pt>
                <c:pt idx="18491">
                  <c:v>1295.3599999999999</c:v>
                </c:pt>
                <c:pt idx="18492">
                  <c:v>1294.97</c:v>
                </c:pt>
                <c:pt idx="18493">
                  <c:v>1302.3800000000001</c:v>
                </c:pt>
                <c:pt idx="18494">
                  <c:v>1323.75</c:v>
                </c:pt>
                <c:pt idx="18495">
                  <c:v>1325.52</c:v>
                </c:pt>
                <c:pt idx="18496">
                  <c:v>1304.77</c:v>
                </c:pt>
                <c:pt idx="18497">
                  <c:v>1320.56</c:v>
                </c:pt>
                <c:pt idx="18498">
                  <c:v>1290.5899999999999</c:v>
                </c:pt>
                <c:pt idx="18499">
                  <c:v>1289.92</c:v>
                </c:pt>
                <c:pt idx="18500">
                  <c:v>1294.93</c:v>
                </c:pt>
                <c:pt idx="18501">
                  <c:v>1298.3399999999999</c:v>
                </c:pt>
                <c:pt idx="18502">
                  <c:v>1308.08</c:v>
                </c:pt>
                <c:pt idx="18503">
                  <c:v>1319.39</c:v>
                </c:pt>
                <c:pt idx="18504">
                  <c:v>1323.17</c:v>
                </c:pt>
                <c:pt idx="18505">
                  <c:v>1309.24</c:v>
                </c:pt>
                <c:pt idx="18506">
                  <c:v>1316.44</c:v>
                </c:pt>
                <c:pt idx="18507">
                  <c:v>1322.27</c:v>
                </c:pt>
                <c:pt idx="18508">
                  <c:v>1329.36</c:v>
                </c:pt>
                <c:pt idx="18509">
                  <c:v>1324.67</c:v>
                </c:pt>
                <c:pt idx="18510">
                  <c:v>1288.17</c:v>
                </c:pt>
                <c:pt idx="18511">
                  <c:v>1303.53</c:v>
                </c:pt>
                <c:pt idx="18512">
                  <c:v>1295.02</c:v>
                </c:pt>
                <c:pt idx="18513">
                  <c:v>1298.3499999999999</c:v>
                </c:pt>
                <c:pt idx="18514">
                  <c:v>1301.49</c:v>
                </c:pt>
                <c:pt idx="18515">
                  <c:v>1302.98</c:v>
                </c:pt>
                <c:pt idx="18516">
                  <c:v>1301.1500000000001</c:v>
                </c:pt>
                <c:pt idx="18517">
                  <c:v>1269.9000000000001</c:v>
                </c:pt>
                <c:pt idx="18518">
                  <c:v>1266.9000000000001</c:v>
                </c:pt>
                <c:pt idx="18519">
                  <c:v>1270.24</c:v>
                </c:pt>
                <c:pt idx="18520">
                  <c:v>1287.76</c:v>
                </c:pt>
                <c:pt idx="18521">
                  <c:v>1288.26</c:v>
                </c:pt>
                <c:pt idx="18522">
                  <c:v>1295.05</c:v>
                </c:pt>
                <c:pt idx="18523">
                  <c:v>1290.2</c:v>
                </c:pt>
                <c:pt idx="18524">
                  <c:v>1316.68</c:v>
                </c:pt>
                <c:pt idx="18525">
                  <c:v>1308.9000000000001</c:v>
                </c:pt>
                <c:pt idx="18526">
                  <c:v>1291.6099999999999</c:v>
                </c:pt>
                <c:pt idx="18527">
                  <c:v>1292.3800000000001</c:v>
                </c:pt>
                <c:pt idx="18528">
                  <c:v>1294</c:v>
                </c:pt>
                <c:pt idx="18529">
                  <c:v>1308.71</c:v>
                </c:pt>
                <c:pt idx="18530">
                  <c:v>1324.3</c:v>
                </c:pt>
                <c:pt idx="18531">
                  <c:v>1317.36</c:v>
                </c:pt>
                <c:pt idx="18532">
                  <c:v>1306.19</c:v>
                </c:pt>
                <c:pt idx="18533">
                  <c:v>1310.75</c:v>
                </c:pt>
                <c:pt idx="18534">
                  <c:v>1329</c:v>
                </c:pt>
                <c:pt idx="18535">
                  <c:v>1339.1</c:v>
                </c:pt>
                <c:pt idx="18536">
                  <c:v>1339.46</c:v>
                </c:pt>
                <c:pt idx="18537">
                  <c:v>1325.55</c:v>
                </c:pt>
                <c:pt idx="18538">
                  <c:v>1333.08</c:v>
                </c:pt>
                <c:pt idx="18539">
                  <c:v>1333.8</c:v>
                </c:pt>
                <c:pt idx="18540">
                  <c:v>1342.18</c:v>
                </c:pt>
                <c:pt idx="18541">
                  <c:v>1342.96</c:v>
                </c:pt>
                <c:pt idx="18542">
                  <c:v>1333.93</c:v>
                </c:pt>
                <c:pt idx="18543">
                  <c:v>1339.33</c:v>
                </c:pt>
                <c:pt idx="18544">
                  <c:v>1330.6</c:v>
                </c:pt>
                <c:pt idx="18545">
                  <c:v>1330.28</c:v>
                </c:pt>
                <c:pt idx="18546">
                  <c:v>1332.43</c:v>
                </c:pt>
                <c:pt idx="18547">
                  <c:v>1332.43</c:v>
                </c:pt>
                <c:pt idx="18548">
                  <c:v>1318.82</c:v>
                </c:pt>
                <c:pt idx="18549">
                  <c:v>1305.57</c:v>
                </c:pt>
                <c:pt idx="18550">
                  <c:v>1302.3699999999999</c:v>
                </c:pt>
                <c:pt idx="18551">
                  <c:v>1299.8800000000001</c:v>
                </c:pt>
                <c:pt idx="18552">
                  <c:v>1288.56</c:v>
                </c:pt>
                <c:pt idx="18553">
                  <c:v>1292.6199999999999</c:v>
                </c:pt>
                <c:pt idx="18554">
                  <c:v>1333.28</c:v>
                </c:pt>
                <c:pt idx="18555">
                  <c:v>1329.93</c:v>
                </c:pt>
                <c:pt idx="18556">
                  <c:v>1333.22</c:v>
                </c:pt>
                <c:pt idx="18557">
                  <c:v>1336.68</c:v>
                </c:pt>
                <c:pt idx="18558">
                  <c:v>1300.17</c:v>
                </c:pt>
                <c:pt idx="18559">
                  <c:v>1322.72</c:v>
                </c:pt>
                <c:pt idx="18560">
                  <c:v>1329.01</c:v>
                </c:pt>
                <c:pt idx="18561">
                  <c:v>1324.75</c:v>
                </c:pt>
                <c:pt idx="18562">
                  <c:v>1329.09</c:v>
                </c:pt>
                <c:pt idx="18563">
                  <c:v>1336.17</c:v>
                </c:pt>
                <c:pt idx="18564">
                  <c:v>1330.8</c:v>
                </c:pt>
                <c:pt idx="18565">
                  <c:v>1352.5</c:v>
                </c:pt>
                <c:pt idx="18566">
                  <c:v>1368.1</c:v>
                </c:pt>
                <c:pt idx="18567">
                  <c:v>1366.01</c:v>
                </c:pt>
                <c:pt idx="18568">
                  <c:v>1380.34</c:v>
                </c:pt>
                <c:pt idx="18569">
                  <c:v>1370.8</c:v>
                </c:pt>
                <c:pt idx="18570">
                  <c:v>1366.68</c:v>
                </c:pt>
                <c:pt idx="18571">
                  <c:v>1386.79</c:v>
                </c:pt>
                <c:pt idx="18572">
                  <c:v>1397.61</c:v>
                </c:pt>
                <c:pt idx="18573">
                  <c:v>1389.21</c:v>
                </c:pt>
                <c:pt idx="18574">
                  <c:v>1392.5</c:v>
                </c:pt>
                <c:pt idx="18575">
                  <c:v>1374.79</c:v>
                </c:pt>
                <c:pt idx="18576">
                  <c:v>1374.79</c:v>
                </c:pt>
                <c:pt idx="18577">
                  <c:v>1392.55</c:v>
                </c:pt>
                <c:pt idx="18578">
                  <c:v>1361.84</c:v>
                </c:pt>
                <c:pt idx="18579">
                  <c:v>1336.88</c:v>
                </c:pt>
                <c:pt idx="18580">
                  <c:v>1323.85</c:v>
                </c:pt>
                <c:pt idx="18581">
                  <c:v>1326.86</c:v>
                </c:pt>
                <c:pt idx="18582">
                  <c:v>1320.72</c:v>
                </c:pt>
                <c:pt idx="18583">
                  <c:v>1332.4</c:v>
                </c:pt>
                <c:pt idx="18584">
                  <c:v>1321.19</c:v>
                </c:pt>
                <c:pt idx="18585">
                  <c:v>1285.68</c:v>
                </c:pt>
                <c:pt idx="18586">
                  <c:v>1297.01</c:v>
                </c:pt>
                <c:pt idx="18587">
                  <c:v>1299.0999999999999</c:v>
                </c:pt>
                <c:pt idx="18588">
                  <c:v>1269.6099999999999</c:v>
                </c:pt>
                <c:pt idx="18589">
                  <c:v>1275.3699999999999</c:v>
                </c:pt>
                <c:pt idx="18590">
                  <c:v>1278.8800000000001</c:v>
                </c:pt>
                <c:pt idx="18591">
                  <c:v>1295.25</c:v>
                </c:pt>
                <c:pt idx="18592">
                  <c:v>1282.58</c:v>
                </c:pt>
                <c:pt idx="18593">
                  <c:v>1267.29</c:v>
                </c:pt>
                <c:pt idx="18594">
                  <c:v>1278.1199999999999</c:v>
                </c:pt>
                <c:pt idx="18595">
                  <c:v>1285.83</c:v>
                </c:pt>
                <c:pt idx="18596">
                  <c:v>1286.5</c:v>
                </c:pt>
                <c:pt idx="18597">
                  <c:v>1270.8399999999999</c:v>
                </c:pt>
                <c:pt idx="18598">
                  <c:v>1271.6099999999999</c:v>
                </c:pt>
                <c:pt idx="18599">
                  <c:v>1267.47</c:v>
                </c:pt>
                <c:pt idx="18600">
                  <c:v>1284.9000000000001</c:v>
                </c:pt>
                <c:pt idx="18601">
                  <c:v>1284.9000000000001</c:v>
                </c:pt>
                <c:pt idx="18602">
                  <c:v>1294.6500000000001</c:v>
                </c:pt>
                <c:pt idx="18603">
                  <c:v>1293</c:v>
                </c:pt>
                <c:pt idx="18604">
                  <c:v>1300.7</c:v>
                </c:pt>
                <c:pt idx="18605">
                  <c:v>1275.25</c:v>
                </c:pt>
                <c:pt idx="18606">
                  <c:v>1300.77</c:v>
                </c:pt>
                <c:pt idx="18607">
                  <c:v>1297.53</c:v>
                </c:pt>
                <c:pt idx="18608">
                  <c:v>1314.97</c:v>
                </c:pt>
                <c:pt idx="18609">
                  <c:v>1307.6500000000001</c:v>
                </c:pt>
                <c:pt idx="18610">
                  <c:v>1312.62</c:v>
                </c:pt>
                <c:pt idx="18611">
                  <c:v>1308.21</c:v>
                </c:pt>
                <c:pt idx="18612">
                  <c:v>1308.21</c:v>
                </c:pt>
                <c:pt idx="18613">
                  <c:v>1312.05</c:v>
                </c:pt>
                <c:pt idx="18614">
                  <c:v>1327.51</c:v>
                </c:pt>
                <c:pt idx="18615">
                  <c:v>1299.46</c:v>
                </c:pt>
                <c:pt idx="18616">
                  <c:v>1297.4100000000001</c:v>
                </c:pt>
                <c:pt idx="18617">
                  <c:v>1295.23</c:v>
                </c:pt>
                <c:pt idx="18618">
                  <c:v>1296.9100000000001</c:v>
                </c:pt>
                <c:pt idx="18619">
                  <c:v>1289.2</c:v>
                </c:pt>
                <c:pt idx="18620">
                  <c:v>1290.74</c:v>
                </c:pt>
                <c:pt idx="18621">
                  <c:v>1300.19</c:v>
                </c:pt>
                <c:pt idx="18622">
                  <c:v>1295.07</c:v>
                </c:pt>
                <c:pt idx="18623">
                  <c:v>1319.71</c:v>
                </c:pt>
                <c:pt idx="18624">
                  <c:v>1298.79</c:v>
                </c:pt>
                <c:pt idx="18625">
                  <c:v>1309.79</c:v>
                </c:pt>
                <c:pt idx="18626">
                  <c:v>1291.8800000000001</c:v>
                </c:pt>
                <c:pt idx="18627">
                  <c:v>1272.3900000000001</c:v>
                </c:pt>
                <c:pt idx="18628">
                  <c:v>1274.44</c:v>
                </c:pt>
                <c:pt idx="18629">
                  <c:v>1269.55</c:v>
                </c:pt>
                <c:pt idx="18630">
                  <c:v>1266.68</c:v>
                </c:pt>
                <c:pt idx="18631">
                  <c:v>1257.58</c:v>
                </c:pt>
                <c:pt idx="18632">
                  <c:v>1283.3900000000001</c:v>
                </c:pt>
                <c:pt idx="18633">
                  <c:v>1282.49</c:v>
                </c:pt>
                <c:pt idx="18634">
                  <c:v>1292.9100000000001</c:v>
                </c:pt>
                <c:pt idx="18635">
                  <c:v>1294.49</c:v>
                </c:pt>
                <c:pt idx="18636">
                  <c:v>1278.4100000000001</c:v>
                </c:pt>
                <c:pt idx="18637">
                  <c:v>1278.4100000000001</c:v>
                </c:pt>
                <c:pt idx="18638">
                  <c:v>1285.29</c:v>
                </c:pt>
                <c:pt idx="18639">
                  <c:v>1311.85</c:v>
                </c:pt>
                <c:pt idx="18640">
                  <c:v>1317.46</c:v>
                </c:pt>
                <c:pt idx="18641">
                  <c:v>1323.33</c:v>
                </c:pt>
                <c:pt idx="18642">
                  <c:v>1320.5</c:v>
                </c:pt>
                <c:pt idx="18643">
                  <c:v>1301.31</c:v>
                </c:pt>
                <c:pt idx="18644">
                  <c:v>1311.97</c:v>
                </c:pt>
                <c:pt idx="18645">
                  <c:v>1298.8499999999999</c:v>
                </c:pt>
                <c:pt idx="18646">
                  <c:v>1285.06</c:v>
                </c:pt>
                <c:pt idx="18647">
                  <c:v>1264.97</c:v>
                </c:pt>
                <c:pt idx="18648">
                  <c:v>1292.57</c:v>
                </c:pt>
                <c:pt idx="18649">
                  <c:v>1305.99</c:v>
                </c:pt>
                <c:pt idx="18650">
                  <c:v>1323.35</c:v>
                </c:pt>
                <c:pt idx="18651">
                  <c:v>1326.1</c:v>
                </c:pt>
                <c:pt idx="18652">
                  <c:v>1322.01</c:v>
                </c:pt>
                <c:pt idx="18653">
                  <c:v>1326.14</c:v>
                </c:pt>
                <c:pt idx="18654">
                  <c:v>1327.79</c:v>
                </c:pt>
                <c:pt idx="18655">
                  <c:v>1336.17</c:v>
                </c:pt>
                <c:pt idx="18656">
                  <c:v>1333.91</c:v>
                </c:pt>
                <c:pt idx="18657">
                  <c:v>1337.07</c:v>
                </c:pt>
                <c:pt idx="18658">
                  <c:v>1328.45</c:v>
                </c:pt>
                <c:pt idx="18659">
                  <c:v>1325.32</c:v>
                </c:pt>
                <c:pt idx="18660">
                  <c:v>1321.67</c:v>
                </c:pt>
                <c:pt idx="18661">
                  <c:v>1312.92</c:v>
                </c:pt>
                <c:pt idx="18662">
                  <c:v>1326.78</c:v>
                </c:pt>
                <c:pt idx="18663">
                  <c:v>1307.96</c:v>
                </c:pt>
                <c:pt idx="18664">
                  <c:v>1321.03</c:v>
                </c:pt>
                <c:pt idx="18665">
                  <c:v>1319.8</c:v>
                </c:pt>
                <c:pt idx="18666">
                  <c:v>1318.63</c:v>
                </c:pt>
                <c:pt idx="18667">
                  <c:v>1330.83</c:v>
                </c:pt>
                <c:pt idx="18668">
                  <c:v>1337.96</c:v>
                </c:pt>
                <c:pt idx="18669">
                  <c:v>1331.14</c:v>
                </c:pt>
                <c:pt idx="18670">
                  <c:v>1312.73</c:v>
                </c:pt>
                <c:pt idx="18671">
                  <c:v>1312.73</c:v>
                </c:pt>
                <c:pt idx="18672">
                  <c:v>1327.89</c:v>
                </c:pt>
                <c:pt idx="18673">
                  <c:v>1321.31</c:v>
                </c:pt>
                <c:pt idx="18674">
                  <c:v>1324.45</c:v>
                </c:pt>
                <c:pt idx="18675">
                  <c:v>1327.43</c:v>
                </c:pt>
                <c:pt idx="18676">
                  <c:v>1316.73</c:v>
                </c:pt>
                <c:pt idx="18677">
                  <c:v>1322.86</c:v>
                </c:pt>
                <c:pt idx="18678">
                  <c:v>1313.84</c:v>
                </c:pt>
                <c:pt idx="18679">
                  <c:v>1326.01</c:v>
                </c:pt>
                <c:pt idx="18680">
                  <c:v>1332.45</c:v>
                </c:pt>
                <c:pt idx="18681">
                  <c:v>1323.38</c:v>
                </c:pt>
                <c:pt idx="18682">
                  <c:v>1321.63</c:v>
                </c:pt>
                <c:pt idx="18683">
                  <c:v>1321.99</c:v>
                </c:pt>
                <c:pt idx="18684">
                  <c:v>1317.61</c:v>
                </c:pt>
                <c:pt idx="18685">
                  <c:v>1331.19</c:v>
                </c:pt>
                <c:pt idx="18686">
                  <c:v>1315.42</c:v>
                </c:pt>
                <c:pt idx="18687">
                  <c:v>1312.55</c:v>
                </c:pt>
                <c:pt idx="18688">
                  <c:v>1291.4100000000001</c:v>
                </c:pt>
                <c:pt idx="18689">
                  <c:v>1268.51</c:v>
                </c:pt>
                <c:pt idx="18690">
                  <c:v>1262.1199999999999</c:v>
                </c:pt>
                <c:pt idx="18691">
                  <c:v>1262.1199999999999</c:v>
                </c:pt>
                <c:pt idx="18692">
                  <c:v>1253.8900000000001</c:v>
                </c:pt>
                <c:pt idx="18693">
                  <c:v>1250.22</c:v>
                </c:pt>
                <c:pt idx="18694">
                  <c:v>1245.33</c:v>
                </c:pt>
                <c:pt idx="18695">
                  <c:v>1225.24</c:v>
                </c:pt>
                <c:pt idx="18696">
                  <c:v>1267.8399999999999</c:v>
                </c:pt>
                <c:pt idx="18697">
                  <c:v>1278.9100000000001</c:v>
                </c:pt>
                <c:pt idx="18698">
                  <c:v>1290.32</c:v>
                </c:pt>
                <c:pt idx="18699">
                  <c:v>1304.8599999999999</c:v>
                </c:pt>
                <c:pt idx="18700">
                  <c:v>1272.6400000000001</c:v>
                </c:pt>
                <c:pt idx="18701">
                  <c:v>1276.05</c:v>
                </c:pt>
                <c:pt idx="18702">
                  <c:v>1269.9100000000001</c:v>
                </c:pt>
                <c:pt idx="18703">
                  <c:v>1277.68</c:v>
                </c:pt>
                <c:pt idx="18704">
                  <c:v>1272</c:v>
                </c:pt>
                <c:pt idx="18705">
                  <c:v>1266.25</c:v>
                </c:pt>
                <c:pt idx="18706">
                  <c:v>1270.05</c:v>
                </c:pt>
                <c:pt idx="18707">
                  <c:v>1252.73</c:v>
                </c:pt>
                <c:pt idx="18708">
                  <c:v>1258.3699999999999</c:v>
                </c:pt>
                <c:pt idx="18709">
                  <c:v>1264.53</c:v>
                </c:pt>
                <c:pt idx="18710">
                  <c:v>1268.08</c:v>
                </c:pt>
                <c:pt idx="18711">
                  <c:v>1278.04</c:v>
                </c:pt>
                <c:pt idx="18712">
                  <c:v>1276.1199999999999</c:v>
                </c:pt>
                <c:pt idx="18713">
                  <c:v>1266.02</c:v>
                </c:pt>
                <c:pt idx="18714">
                  <c:v>1270.3900000000001</c:v>
                </c:pt>
                <c:pt idx="18715">
                  <c:v>1271.6099999999999</c:v>
                </c:pt>
                <c:pt idx="18716">
                  <c:v>1296.0999999999999</c:v>
                </c:pt>
                <c:pt idx="18717">
                  <c:v>1291.0999999999999</c:v>
                </c:pt>
                <c:pt idx="18718">
                  <c:v>1290.07</c:v>
                </c:pt>
                <c:pt idx="18719">
                  <c:v>1299.9100000000001</c:v>
                </c:pt>
                <c:pt idx="18720">
                  <c:v>1289.27</c:v>
                </c:pt>
                <c:pt idx="18721">
                  <c:v>1287.25</c:v>
                </c:pt>
                <c:pt idx="18722">
                  <c:v>1290.97</c:v>
                </c:pt>
                <c:pt idx="18723">
                  <c:v>1279.6500000000001</c:v>
                </c:pt>
                <c:pt idx="18724">
                  <c:v>1289.18</c:v>
                </c:pt>
                <c:pt idx="18725">
                  <c:v>1304.42</c:v>
                </c:pt>
                <c:pt idx="18726">
                  <c:v>1296.21</c:v>
                </c:pt>
                <c:pt idx="18727">
                  <c:v>1309.8599999999999</c:v>
                </c:pt>
                <c:pt idx="18728">
                  <c:v>1297.8699999999999</c:v>
                </c:pt>
                <c:pt idx="18729">
                  <c:v>1300.8399999999999</c:v>
                </c:pt>
                <c:pt idx="18730">
                  <c:v>1300.1600000000001</c:v>
                </c:pt>
                <c:pt idx="18731">
                  <c:v>1318.61</c:v>
                </c:pt>
                <c:pt idx="18732">
                  <c:v>1316.32</c:v>
                </c:pt>
                <c:pt idx="18733">
                  <c:v>1316.32</c:v>
                </c:pt>
                <c:pt idx="18734">
                  <c:v>1322.1</c:v>
                </c:pt>
                <c:pt idx="18735">
                  <c:v>1324.8</c:v>
                </c:pt>
                <c:pt idx="18736">
                  <c:v>1312.53</c:v>
                </c:pt>
                <c:pt idx="18737">
                  <c:v>1306.69</c:v>
                </c:pt>
                <c:pt idx="18738">
                  <c:v>1319.23</c:v>
                </c:pt>
                <c:pt idx="18739">
                  <c:v>1312</c:v>
                </c:pt>
                <c:pt idx="18740">
                  <c:v>1299.08</c:v>
                </c:pt>
                <c:pt idx="18741">
                  <c:v>1283.99</c:v>
                </c:pt>
                <c:pt idx="18742">
                  <c:v>1288.1199999999999</c:v>
                </c:pt>
                <c:pt idx="18743">
                  <c:v>1291.43</c:v>
                </c:pt>
                <c:pt idx="18744">
                  <c:v>1297.6099999999999</c:v>
                </c:pt>
                <c:pt idx="18745">
                  <c:v>1302.3599999999999</c:v>
                </c:pt>
                <c:pt idx="18746">
                  <c:v>1302.3599999999999</c:v>
                </c:pt>
                <c:pt idx="18747">
                  <c:v>1287.2</c:v>
                </c:pt>
                <c:pt idx="18748">
                  <c:v>1307.1600000000001</c:v>
                </c:pt>
                <c:pt idx="18749">
                  <c:v>1303.2</c:v>
                </c:pt>
                <c:pt idx="18750">
                  <c:v>1304.82</c:v>
                </c:pt>
                <c:pt idx="18751">
                  <c:v>1300.3900000000001</c:v>
                </c:pt>
                <c:pt idx="18752">
                  <c:v>1290.7</c:v>
                </c:pt>
                <c:pt idx="18753">
                  <c:v>1289.6400000000001</c:v>
                </c:pt>
                <c:pt idx="18754">
                  <c:v>1274.18</c:v>
                </c:pt>
                <c:pt idx="18755">
                  <c:v>1287.31</c:v>
                </c:pt>
                <c:pt idx="18756">
                  <c:v>1275.06</c:v>
                </c:pt>
                <c:pt idx="18757">
                  <c:v>1277.26</c:v>
                </c:pt>
                <c:pt idx="18758">
                  <c:v>1285.8699999999999</c:v>
                </c:pt>
                <c:pt idx="18759">
                  <c:v>1263.72</c:v>
                </c:pt>
                <c:pt idx="18760">
                  <c:v>1286.07</c:v>
                </c:pt>
                <c:pt idx="18761">
                  <c:v>1282.76</c:v>
                </c:pt>
                <c:pt idx="18762">
                  <c:v>1275.18</c:v>
                </c:pt>
                <c:pt idx="18763">
                  <c:v>1275.18</c:v>
                </c:pt>
                <c:pt idx="18764">
                  <c:v>1287.51</c:v>
                </c:pt>
                <c:pt idx="18765">
                  <c:v>1292.29</c:v>
                </c:pt>
                <c:pt idx="18766">
                  <c:v>1295.3599999999999</c:v>
                </c:pt>
                <c:pt idx="18767">
                  <c:v>1312.69</c:v>
                </c:pt>
                <c:pt idx="18768">
                  <c:v>1297.02</c:v>
                </c:pt>
                <c:pt idx="18769">
                  <c:v>1318.36</c:v>
                </c:pt>
                <c:pt idx="18770">
                  <c:v>1296.4000000000001</c:v>
                </c:pt>
                <c:pt idx="18771">
                  <c:v>1316.18</c:v>
                </c:pt>
                <c:pt idx="18772">
                  <c:v>1311.77</c:v>
                </c:pt>
                <c:pt idx="18773">
                  <c:v>1292.95</c:v>
                </c:pt>
                <c:pt idx="18774">
                  <c:v>1273.98</c:v>
                </c:pt>
                <c:pt idx="18775">
                  <c:v>1291.57</c:v>
                </c:pt>
                <c:pt idx="18776">
                  <c:v>1296.72</c:v>
                </c:pt>
                <c:pt idx="18777">
                  <c:v>1297.72</c:v>
                </c:pt>
                <c:pt idx="18778">
                  <c:v>1289.25</c:v>
                </c:pt>
                <c:pt idx="18779">
                  <c:v>1289.18</c:v>
                </c:pt>
                <c:pt idx="18780">
                  <c:v>1284.6199999999999</c:v>
                </c:pt>
                <c:pt idx="18781">
                  <c:v>1292.79</c:v>
                </c:pt>
                <c:pt idx="18782">
                  <c:v>1295.01</c:v>
                </c:pt>
                <c:pt idx="18783">
                  <c:v>1298.8399999999999</c:v>
                </c:pt>
                <c:pt idx="18784">
                  <c:v>1272.99</c:v>
                </c:pt>
                <c:pt idx="18785">
                  <c:v>1274.26</c:v>
                </c:pt>
                <c:pt idx="18786">
                  <c:v>1286.42</c:v>
                </c:pt>
                <c:pt idx="18787">
                  <c:v>1257.3599999999999</c:v>
                </c:pt>
                <c:pt idx="18788">
                  <c:v>1268.1099999999999</c:v>
                </c:pt>
                <c:pt idx="18789">
                  <c:v>1260.8599999999999</c:v>
                </c:pt>
                <c:pt idx="18790">
                  <c:v>1275.29</c:v>
                </c:pt>
                <c:pt idx="18791">
                  <c:v>1275.97</c:v>
                </c:pt>
                <c:pt idx="18792">
                  <c:v>1274.4100000000001</c:v>
                </c:pt>
                <c:pt idx="18793">
                  <c:v>1246.6500000000001</c:v>
                </c:pt>
                <c:pt idx="18794">
                  <c:v>1279.83</c:v>
                </c:pt>
                <c:pt idx="18795">
                  <c:v>1285.3599999999999</c:v>
                </c:pt>
                <c:pt idx="18796">
                  <c:v>1276.8</c:v>
                </c:pt>
                <c:pt idx="18797">
                  <c:v>1274.81</c:v>
                </c:pt>
                <c:pt idx="18798">
                  <c:v>1275.8499999999999</c:v>
                </c:pt>
                <c:pt idx="18799">
                  <c:v>1258.03</c:v>
                </c:pt>
                <c:pt idx="18800">
                  <c:v>1266.07</c:v>
                </c:pt>
                <c:pt idx="18801">
                  <c:v>1240.01</c:v>
                </c:pt>
                <c:pt idx="18802">
                  <c:v>1257.92</c:v>
                </c:pt>
                <c:pt idx="18803">
                  <c:v>1282.32</c:v>
                </c:pt>
                <c:pt idx="18804">
                  <c:v>1268.95</c:v>
                </c:pt>
                <c:pt idx="18805">
                  <c:v>1251.3900000000001</c:v>
                </c:pt>
                <c:pt idx="18806">
                  <c:v>1273.6400000000001</c:v>
                </c:pt>
                <c:pt idx="18807">
                  <c:v>1296.3</c:v>
                </c:pt>
                <c:pt idx="18808">
                  <c:v>1287.77</c:v>
                </c:pt>
                <c:pt idx="18809">
                  <c:v>1319.25</c:v>
                </c:pt>
                <c:pt idx="18810">
                  <c:v>1301.67</c:v>
                </c:pt>
                <c:pt idx="18811">
                  <c:v>1317.35</c:v>
                </c:pt>
                <c:pt idx="18812">
                  <c:v>1303.3</c:v>
                </c:pt>
                <c:pt idx="18813">
                  <c:v>1308.02</c:v>
                </c:pt>
                <c:pt idx="18814">
                  <c:v>1326.64</c:v>
                </c:pt>
                <c:pt idx="18815">
                  <c:v>1322.3</c:v>
                </c:pt>
                <c:pt idx="18816">
                  <c:v>1314.77</c:v>
                </c:pt>
                <c:pt idx="18817">
                  <c:v>1323.76</c:v>
                </c:pt>
                <c:pt idx="18818">
                  <c:v>1330.7</c:v>
                </c:pt>
                <c:pt idx="18819">
                  <c:v>1337.43</c:v>
                </c:pt>
                <c:pt idx="18820">
                  <c:v>1332.31</c:v>
                </c:pt>
                <c:pt idx="18821">
                  <c:v>1340.13</c:v>
                </c:pt>
                <c:pt idx="18822">
                  <c:v>1340.75</c:v>
                </c:pt>
                <c:pt idx="18823">
                  <c:v>1342.66</c:v>
                </c:pt>
                <c:pt idx="18824">
                  <c:v>1349.02</c:v>
                </c:pt>
                <c:pt idx="18825">
                  <c:v>1349.28</c:v>
                </c:pt>
                <c:pt idx="18826">
                  <c:v>1341.74</c:v>
                </c:pt>
                <c:pt idx="18827">
                  <c:v>1353.34</c:v>
                </c:pt>
                <c:pt idx="18828">
                  <c:v>1347.3</c:v>
                </c:pt>
                <c:pt idx="18829">
                  <c:v>1347.3</c:v>
                </c:pt>
                <c:pt idx="18830">
                  <c:v>1363.33</c:v>
                </c:pt>
                <c:pt idx="18831">
                  <c:v>1350.36</c:v>
                </c:pt>
                <c:pt idx="18832">
                  <c:v>1345.53</c:v>
                </c:pt>
                <c:pt idx="18833">
                  <c:v>1332.01</c:v>
                </c:pt>
                <c:pt idx="18834">
                  <c:v>1347.95</c:v>
                </c:pt>
                <c:pt idx="18835">
                  <c:v>1357.68</c:v>
                </c:pt>
                <c:pt idx="18836">
                  <c:v>1360.57</c:v>
                </c:pt>
                <c:pt idx="18837">
                  <c:v>1343.46</c:v>
                </c:pt>
                <c:pt idx="18838">
                  <c:v>1329.93</c:v>
                </c:pt>
                <c:pt idx="18839">
                  <c:v>1338.68</c:v>
                </c:pt>
                <c:pt idx="18840">
                  <c:v>1356.85</c:v>
                </c:pt>
                <c:pt idx="18841">
                  <c:v>1372.21</c:v>
                </c:pt>
                <c:pt idx="18842">
                  <c:v>1364.52</c:v>
                </c:pt>
                <c:pt idx="18843">
                  <c:v>1355.21</c:v>
                </c:pt>
                <c:pt idx="18844">
                  <c:v>1342.54</c:v>
                </c:pt>
                <c:pt idx="18845">
                  <c:v>1322.45</c:v>
                </c:pt>
                <c:pt idx="18846">
                  <c:v>1309.8699999999999</c:v>
                </c:pt>
                <c:pt idx="18847">
                  <c:v>1325.83</c:v>
                </c:pt>
                <c:pt idx="18848">
                  <c:v>1345.13</c:v>
                </c:pt>
                <c:pt idx="18849">
                  <c:v>1337.22</c:v>
                </c:pt>
                <c:pt idx="18850">
                  <c:v>1331.73</c:v>
                </c:pt>
                <c:pt idx="18851">
                  <c:v>1327.47</c:v>
                </c:pt>
                <c:pt idx="18852">
                  <c:v>1343.62</c:v>
                </c:pt>
                <c:pt idx="18853">
                  <c:v>1337.76</c:v>
                </c:pt>
                <c:pt idx="18854">
                  <c:v>1336.95</c:v>
                </c:pt>
                <c:pt idx="18855">
                  <c:v>1334.07</c:v>
                </c:pt>
                <c:pt idx="18856">
                  <c:v>1348.89</c:v>
                </c:pt>
                <c:pt idx="18857">
                  <c:v>1346.3</c:v>
                </c:pt>
                <c:pt idx="18858">
                  <c:v>1334.19</c:v>
                </c:pt>
                <c:pt idx="18859">
                  <c:v>1335.04</c:v>
                </c:pt>
                <c:pt idx="18860">
                  <c:v>1351.05</c:v>
                </c:pt>
                <c:pt idx="18861">
                  <c:v>1342.61</c:v>
                </c:pt>
                <c:pt idx="18862">
                  <c:v>1353.41</c:v>
                </c:pt>
                <c:pt idx="18863">
                  <c:v>1367.91</c:v>
                </c:pt>
                <c:pt idx="18864">
                  <c:v>1362.04</c:v>
                </c:pt>
                <c:pt idx="18865">
                  <c:v>1338.12</c:v>
                </c:pt>
                <c:pt idx="18866">
                  <c:v>1333.25</c:v>
                </c:pt>
                <c:pt idx="18867">
                  <c:v>1337.21</c:v>
                </c:pt>
                <c:pt idx="18868">
                  <c:v>1340.76</c:v>
                </c:pt>
                <c:pt idx="18869">
                  <c:v>1318.92</c:v>
                </c:pt>
                <c:pt idx="18870">
                  <c:v>1337.43</c:v>
                </c:pt>
                <c:pt idx="18871">
                  <c:v>1335.52</c:v>
                </c:pt>
                <c:pt idx="18872">
                  <c:v>1353.26</c:v>
                </c:pt>
                <c:pt idx="18873">
                  <c:v>1350.47</c:v>
                </c:pt>
                <c:pt idx="18874">
                  <c:v>1350.47</c:v>
                </c:pt>
                <c:pt idx="18875">
                  <c:v>1351.21</c:v>
                </c:pt>
                <c:pt idx="18876">
                  <c:v>1358.27</c:v>
                </c:pt>
                <c:pt idx="18877">
                  <c:v>1359.97</c:v>
                </c:pt>
                <c:pt idx="18878">
                  <c:v>1363.72</c:v>
                </c:pt>
                <c:pt idx="18879">
                  <c:v>1382.54</c:v>
                </c:pt>
                <c:pt idx="18880">
                  <c:v>1326.22</c:v>
                </c:pt>
                <c:pt idx="18881">
                  <c:v>1353.29</c:v>
                </c:pt>
                <c:pt idx="18882">
                  <c:v>1347.01</c:v>
                </c:pt>
                <c:pt idx="18883">
                  <c:v>1326.39</c:v>
                </c:pt>
                <c:pt idx="18884">
                  <c:v>1320.65</c:v>
                </c:pt>
                <c:pt idx="18885">
                  <c:v>1320.65</c:v>
                </c:pt>
                <c:pt idx="18886">
                  <c:v>1313.5</c:v>
                </c:pt>
                <c:pt idx="18887">
                  <c:v>1302.72</c:v>
                </c:pt>
                <c:pt idx="18888">
                  <c:v>1315.58</c:v>
                </c:pt>
                <c:pt idx="18889">
                  <c:v>1306.32</c:v>
                </c:pt>
                <c:pt idx="18890">
                  <c:v>1317.09</c:v>
                </c:pt>
                <c:pt idx="18891">
                  <c:v>1313.1</c:v>
                </c:pt>
                <c:pt idx="18892">
                  <c:v>1312.1</c:v>
                </c:pt>
                <c:pt idx="18893">
                  <c:v>1321.82</c:v>
                </c:pt>
                <c:pt idx="18894">
                  <c:v>1321.82</c:v>
                </c:pt>
                <c:pt idx="18895">
                  <c:v>1319.54</c:v>
                </c:pt>
                <c:pt idx="18896">
                  <c:v>1327.66</c:v>
                </c:pt>
                <c:pt idx="18897">
                  <c:v>1317.63</c:v>
                </c:pt>
                <c:pt idx="18898">
                  <c:v>1318.81</c:v>
                </c:pt>
                <c:pt idx="18899">
                  <c:v>1332.7</c:v>
                </c:pt>
                <c:pt idx="18900">
                  <c:v>1303.23</c:v>
                </c:pt>
                <c:pt idx="18901">
                  <c:v>1291.5899999999999</c:v>
                </c:pt>
                <c:pt idx="18902">
                  <c:v>1283.07</c:v>
                </c:pt>
                <c:pt idx="18903">
                  <c:v>1283.76</c:v>
                </c:pt>
                <c:pt idx="18904">
                  <c:v>1287.24</c:v>
                </c:pt>
                <c:pt idx="18905">
                  <c:v>1294</c:v>
                </c:pt>
                <c:pt idx="18906">
                  <c:v>1297.28</c:v>
                </c:pt>
                <c:pt idx="18907">
                  <c:v>1296.8399999999999</c:v>
                </c:pt>
                <c:pt idx="18908">
                  <c:v>1296.1199999999999</c:v>
                </c:pt>
                <c:pt idx="18909">
                  <c:v>1308.18</c:v>
                </c:pt>
                <c:pt idx="18910">
                  <c:v>1318.21</c:v>
                </c:pt>
                <c:pt idx="18911">
                  <c:v>1302.3599999999999</c:v>
                </c:pt>
                <c:pt idx="18912">
                  <c:v>1316.28</c:v>
                </c:pt>
                <c:pt idx="18913">
                  <c:v>1327.22</c:v>
                </c:pt>
                <c:pt idx="18914">
                  <c:v>1321.77</c:v>
                </c:pt>
                <c:pt idx="18915">
                  <c:v>1324.05</c:v>
                </c:pt>
                <c:pt idx="18916">
                  <c:v>1298.02</c:v>
                </c:pt>
                <c:pt idx="18917">
                  <c:v>1306.8699999999999</c:v>
                </c:pt>
                <c:pt idx="18918">
                  <c:v>1302.43</c:v>
                </c:pt>
                <c:pt idx="18919">
                  <c:v>1304.56</c:v>
                </c:pt>
                <c:pt idx="18920">
                  <c:v>1304.56</c:v>
                </c:pt>
                <c:pt idx="18921">
                  <c:v>1299.97</c:v>
                </c:pt>
                <c:pt idx="18922">
                  <c:v>1307.68</c:v>
                </c:pt>
                <c:pt idx="18923">
                  <c:v>1302.75</c:v>
                </c:pt>
                <c:pt idx="18924">
                  <c:v>1303.82</c:v>
                </c:pt>
                <c:pt idx="18925">
                  <c:v>1303.82</c:v>
                </c:pt>
                <c:pt idx="18926">
                  <c:v>1308.1300000000001</c:v>
                </c:pt>
                <c:pt idx="18927">
                  <c:v>1289.48</c:v>
                </c:pt>
                <c:pt idx="18928">
                  <c:v>1313.67</c:v>
                </c:pt>
                <c:pt idx="18929">
                  <c:v>1308.77</c:v>
                </c:pt>
                <c:pt idx="18930">
                  <c:v>1308.77</c:v>
                </c:pt>
                <c:pt idx="18931">
                  <c:v>1298.82</c:v>
                </c:pt>
                <c:pt idx="18932">
                  <c:v>1320.35</c:v>
                </c:pt>
                <c:pt idx="18933">
                  <c:v>1305.21</c:v>
                </c:pt>
                <c:pt idx="18934">
                  <c:v>1319.43</c:v>
                </c:pt>
                <c:pt idx="18935">
                  <c:v>1310.9</c:v>
                </c:pt>
                <c:pt idx="18936">
                  <c:v>1323.85</c:v>
                </c:pt>
                <c:pt idx="18937">
                  <c:v>1332.1</c:v>
                </c:pt>
                <c:pt idx="18938">
                  <c:v>1334</c:v>
                </c:pt>
                <c:pt idx="18939">
                  <c:v>1334.8</c:v>
                </c:pt>
                <c:pt idx="18940">
                  <c:v>1357.83</c:v>
                </c:pt>
                <c:pt idx="18941">
                  <c:v>1343.97</c:v>
                </c:pt>
                <c:pt idx="18942">
                  <c:v>1326.52</c:v>
                </c:pt>
                <c:pt idx="18943">
                  <c:v>1323.73</c:v>
                </c:pt>
                <c:pt idx="18944">
                  <c:v>1328.35</c:v>
                </c:pt>
                <c:pt idx="18945">
                  <c:v>1335.23</c:v>
                </c:pt>
                <c:pt idx="18946">
                  <c:v>1327.49</c:v>
                </c:pt>
                <c:pt idx="18947">
                  <c:v>1325.22</c:v>
                </c:pt>
                <c:pt idx="18948">
                  <c:v>1325.65</c:v>
                </c:pt>
                <c:pt idx="18949">
                  <c:v>1316.16</c:v>
                </c:pt>
                <c:pt idx="18950">
                  <c:v>1316.21</c:v>
                </c:pt>
                <c:pt idx="18951">
                  <c:v>1335.15</c:v>
                </c:pt>
                <c:pt idx="18952">
                  <c:v>1326.87</c:v>
                </c:pt>
                <c:pt idx="18953">
                  <c:v>1321.99</c:v>
                </c:pt>
                <c:pt idx="18954">
                  <c:v>1314.62</c:v>
                </c:pt>
                <c:pt idx="18955">
                  <c:v>1317.31</c:v>
                </c:pt>
                <c:pt idx="18956">
                  <c:v>1325.2</c:v>
                </c:pt>
                <c:pt idx="18957">
                  <c:v>1325.42</c:v>
                </c:pt>
                <c:pt idx="18958">
                  <c:v>1319.03</c:v>
                </c:pt>
                <c:pt idx="18959">
                  <c:v>1314.78</c:v>
                </c:pt>
                <c:pt idx="18960">
                  <c:v>1324.85</c:v>
                </c:pt>
                <c:pt idx="18961">
                  <c:v>1327.03</c:v>
                </c:pt>
                <c:pt idx="18962">
                  <c:v>1353.65</c:v>
                </c:pt>
                <c:pt idx="18963">
                  <c:v>1356.26</c:v>
                </c:pt>
                <c:pt idx="18964">
                  <c:v>1340.16</c:v>
                </c:pt>
                <c:pt idx="18965">
                  <c:v>1348.15</c:v>
                </c:pt>
                <c:pt idx="18966">
                  <c:v>1373.94</c:v>
                </c:pt>
                <c:pt idx="18967">
                  <c:v>1356.67</c:v>
                </c:pt>
                <c:pt idx="18968">
                  <c:v>1345.56</c:v>
                </c:pt>
                <c:pt idx="18969">
                  <c:v>1342.6</c:v>
                </c:pt>
                <c:pt idx="18970">
                  <c:v>1332.22</c:v>
                </c:pt>
                <c:pt idx="18971">
                  <c:v>1319.88</c:v>
                </c:pt>
                <c:pt idx="18972">
                  <c:v>1331.79</c:v>
                </c:pt>
                <c:pt idx="18973">
                  <c:v>1343.11</c:v>
                </c:pt>
                <c:pt idx="18974">
                  <c:v>1343.79</c:v>
                </c:pt>
                <c:pt idx="18975">
                  <c:v>1345</c:v>
                </c:pt>
                <c:pt idx="18976">
                  <c:v>1344.59</c:v>
                </c:pt>
                <c:pt idx="18977">
                  <c:v>1350.39</c:v>
                </c:pt>
                <c:pt idx="18978">
                  <c:v>1352.75</c:v>
                </c:pt>
                <c:pt idx="18979">
                  <c:v>1354</c:v>
                </c:pt>
                <c:pt idx="18980">
                  <c:v>1345.81</c:v>
                </c:pt>
                <c:pt idx="18981">
                  <c:v>1345.81</c:v>
                </c:pt>
                <c:pt idx="18982">
                  <c:v>1344.18</c:v>
                </c:pt>
                <c:pt idx="18983">
                  <c:v>1349.93</c:v>
                </c:pt>
                <c:pt idx="18984">
                  <c:v>1353.3</c:v>
                </c:pt>
                <c:pt idx="18985">
                  <c:v>1327.83</c:v>
                </c:pt>
                <c:pt idx="18986">
                  <c:v>1327.83</c:v>
                </c:pt>
                <c:pt idx="18987">
                  <c:v>1340.68</c:v>
                </c:pt>
                <c:pt idx="18988">
                  <c:v>1338.63</c:v>
                </c:pt>
                <c:pt idx="18989">
                  <c:v>1342.71</c:v>
                </c:pt>
                <c:pt idx="18990">
                  <c:v>1355.67</c:v>
                </c:pt>
                <c:pt idx="18991">
                  <c:v>1369.88</c:v>
                </c:pt>
                <c:pt idx="18992">
                  <c:v>1359.72</c:v>
                </c:pt>
                <c:pt idx="18993">
                  <c:v>1349.02</c:v>
                </c:pt>
                <c:pt idx="18994">
                  <c:v>1348.52</c:v>
                </c:pt>
                <c:pt idx="18995">
                  <c:v>1367.33</c:v>
                </c:pt>
                <c:pt idx="18996">
                  <c:v>1334.87</c:v>
                </c:pt>
                <c:pt idx="18997">
                  <c:v>1334.87</c:v>
                </c:pt>
                <c:pt idx="18998">
                  <c:v>1296.07</c:v>
                </c:pt>
                <c:pt idx="18999">
                  <c:v>1284.78</c:v>
                </c:pt>
                <c:pt idx="19000">
                  <c:v>1297.0999999999999</c:v>
                </c:pt>
                <c:pt idx="19001">
                  <c:v>1294.5899999999999</c:v>
                </c:pt>
                <c:pt idx="19002">
                  <c:v>1306.49</c:v>
                </c:pt>
                <c:pt idx="19003">
                  <c:v>1313.96</c:v>
                </c:pt>
                <c:pt idx="19004">
                  <c:v>1305.95</c:v>
                </c:pt>
                <c:pt idx="19005">
                  <c:v>1305.56</c:v>
                </c:pt>
                <c:pt idx="19006">
                  <c:v>1293.42</c:v>
                </c:pt>
                <c:pt idx="19007">
                  <c:v>1304.04</c:v>
                </c:pt>
                <c:pt idx="19008">
                  <c:v>1310.87</c:v>
                </c:pt>
                <c:pt idx="19009">
                  <c:v>1309.69</c:v>
                </c:pt>
                <c:pt idx="19010">
                  <c:v>1325.9</c:v>
                </c:pt>
                <c:pt idx="19011">
                  <c:v>1336.12</c:v>
                </c:pt>
                <c:pt idx="19012">
                  <c:v>1353.1</c:v>
                </c:pt>
                <c:pt idx="19013">
                  <c:v>1354.99</c:v>
                </c:pt>
                <c:pt idx="19014">
                  <c:v>1358.05</c:v>
                </c:pt>
                <c:pt idx="19015">
                  <c:v>1354.19</c:v>
                </c:pt>
                <c:pt idx="19016">
                  <c:v>1362.94</c:v>
                </c:pt>
                <c:pt idx="19017">
                  <c:v>1362.16</c:v>
                </c:pt>
                <c:pt idx="19018">
                  <c:v>1374.33</c:v>
                </c:pt>
                <c:pt idx="19019">
                  <c:v>1362.58</c:v>
                </c:pt>
                <c:pt idx="19020">
                  <c:v>1365.3</c:v>
                </c:pt>
                <c:pt idx="19021">
                  <c:v>1357.86</c:v>
                </c:pt>
                <c:pt idx="19022">
                  <c:v>1367.69</c:v>
                </c:pt>
                <c:pt idx="19023">
                  <c:v>1374.25</c:v>
                </c:pt>
                <c:pt idx="19024">
                  <c:v>1375.15</c:v>
                </c:pt>
                <c:pt idx="19025">
                  <c:v>1373.6</c:v>
                </c:pt>
                <c:pt idx="19026">
                  <c:v>1373.6</c:v>
                </c:pt>
                <c:pt idx="19027">
                  <c:v>1371.87</c:v>
                </c:pt>
                <c:pt idx="19028">
                  <c:v>1369.12</c:v>
                </c:pt>
                <c:pt idx="19029">
                  <c:v>1355.23</c:v>
                </c:pt>
                <c:pt idx="19030">
                  <c:v>1366.14</c:v>
                </c:pt>
                <c:pt idx="19031">
                  <c:v>1361.52</c:v>
                </c:pt>
                <c:pt idx="19032">
                  <c:v>1359.92</c:v>
                </c:pt>
                <c:pt idx="19033">
                  <c:v>1344.87</c:v>
                </c:pt>
                <c:pt idx="19034">
                  <c:v>1317.45</c:v>
                </c:pt>
                <c:pt idx="19035">
                  <c:v>1312.58</c:v>
                </c:pt>
                <c:pt idx="19036">
                  <c:v>1325.2</c:v>
                </c:pt>
                <c:pt idx="19037">
                  <c:v>1343.58</c:v>
                </c:pt>
                <c:pt idx="19038">
                  <c:v>1324.67</c:v>
                </c:pt>
                <c:pt idx="19039">
                  <c:v>1321.85</c:v>
                </c:pt>
                <c:pt idx="19040">
                  <c:v>1303.99</c:v>
                </c:pt>
                <c:pt idx="19041">
                  <c:v>1298.78</c:v>
                </c:pt>
                <c:pt idx="19042">
                  <c:v>1300.73</c:v>
                </c:pt>
                <c:pt idx="19043">
                  <c:v>1304.75</c:v>
                </c:pt>
                <c:pt idx="19044">
                  <c:v>1283.94</c:v>
                </c:pt>
                <c:pt idx="19045">
                  <c:v>1278.0999999999999</c:v>
                </c:pt>
                <c:pt idx="19046">
                  <c:v>1268.2</c:v>
                </c:pt>
                <c:pt idx="19047">
                  <c:v>1267.1500000000001</c:v>
                </c:pt>
                <c:pt idx="19048">
                  <c:v>1268.32</c:v>
                </c:pt>
                <c:pt idx="19049">
                  <c:v>1274.3800000000001</c:v>
                </c:pt>
                <c:pt idx="19050">
                  <c:v>1288.0899999999999</c:v>
                </c:pt>
                <c:pt idx="19051">
                  <c:v>1286.77</c:v>
                </c:pt>
                <c:pt idx="19052">
                  <c:v>1300</c:v>
                </c:pt>
                <c:pt idx="19053">
                  <c:v>1301.79</c:v>
                </c:pt>
                <c:pt idx="19054">
                  <c:v>1305.83</c:v>
                </c:pt>
                <c:pt idx="19055">
                  <c:v>1306.8699999999999</c:v>
                </c:pt>
                <c:pt idx="19056">
                  <c:v>1296.54</c:v>
                </c:pt>
                <c:pt idx="19057">
                  <c:v>1292.67</c:v>
                </c:pt>
                <c:pt idx="19058">
                  <c:v>1310.8</c:v>
                </c:pt>
                <c:pt idx="19059">
                  <c:v>1304.22</c:v>
                </c:pt>
                <c:pt idx="19060">
                  <c:v>1317.79</c:v>
                </c:pt>
                <c:pt idx="19061">
                  <c:v>1336.5</c:v>
                </c:pt>
                <c:pt idx="19062">
                  <c:v>1348.58</c:v>
                </c:pt>
                <c:pt idx="19063">
                  <c:v>1348.58</c:v>
                </c:pt>
                <c:pt idx="19064">
                  <c:v>1353.97</c:v>
                </c:pt>
                <c:pt idx="19065">
                  <c:v>1346.33</c:v>
                </c:pt>
                <c:pt idx="19066">
                  <c:v>1353.69</c:v>
                </c:pt>
                <c:pt idx="19067">
                  <c:v>1353.01</c:v>
                </c:pt>
                <c:pt idx="19068">
                  <c:v>1330.27</c:v>
                </c:pt>
                <c:pt idx="19069">
                  <c:v>1327.38</c:v>
                </c:pt>
                <c:pt idx="19070">
                  <c:v>1342.37</c:v>
                </c:pt>
                <c:pt idx="19071">
                  <c:v>1349.49</c:v>
                </c:pt>
                <c:pt idx="19072">
                  <c:v>1352.57</c:v>
                </c:pt>
                <c:pt idx="19073">
                  <c:v>1346.87</c:v>
                </c:pt>
                <c:pt idx="19074">
                  <c:v>1355.05</c:v>
                </c:pt>
                <c:pt idx="19075">
                  <c:v>1346.15</c:v>
                </c:pt>
                <c:pt idx="19076">
                  <c:v>1336.76</c:v>
                </c:pt>
                <c:pt idx="19077">
                  <c:v>1326.77</c:v>
                </c:pt>
                <c:pt idx="19078">
                  <c:v>1305.49</c:v>
                </c:pt>
                <c:pt idx="19079">
                  <c:v>1315.13</c:v>
                </c:pt>
                <c:pt idx="19080">
                  <c:v>1325.41</c:v>
                </c:pt>
                <c:pt idx="19081">
                  <c:v>1311.98</c:v>
                </c:pt>
                <c:pt idx="19082">
                  <c:v>1311.12</c:v>
                </c:pt>
                <c:pt idx="19083">
                  <c:v>1309.21</c:v>
                </c:pt>
                <c:pt idx="19084">
                  <c:v>1317.4</c:v>
                </c:pt>
                <c:pt idx="19085">
                  <c:v>1301.8699999999999</c:v>
                </c:pt>
                <c:pt idx="19086">
                  <c:v>1300.82</c:v>
                </c:pt>
                <c:pt idx="19087">
                  <c:v>1325.26</c:v>
                </c:pt>
                <c:pt idx="19088">
                  <c:v>1330.47</c:v>
                </c:pt>
                <c:pt idx="19089">
                  <c:v>1329.31</c:v>
                </c:pt>
                <c:pt idx="19090">
                  <c:v>1304.3499999999999</c:v>
                </c:pt>
                <c:pt idx="19091">
                  <c:v>1292.81</c:v>
                </c:pt>
                <c:pt idx="19092">
                  <c:v>1302.6099999999999</c:v>
                </c:pt>
                <c:pt idx="19093">
                  <c:v>1311.14</c:v>
                </c:pt>
                <c:pt idx="19094">
                  <c:v>1315.17</c:v>
                </c:pt>
                <c:pt idx="19095">
                  <c:v>1306.1099999999999</c:v>
                </c:pt>
                <c:pt idx="19096">
                  <c:v>1305.22</c:v>
                </c:pt>
                <c:pt idx="19097">
                  <c:v>1331.58</c:v>
                </c:pt>
                <c:pt idx="19098">
                  <c:v>1320.64</c:v>
                </c:pt>
                <c:pt idx="19099">
                  <c:v>1315.63</c:v>
                </c:pt>
                <c:pt idx="19100">
                  <c:v>1303.52</c:v>
                </c:pt>
                <c:pt idx="19101">
                  <c:v>1300.6500000000001</c:v>
                </c:pt>
                <c:pt idx="19102">
                  <c:v>1315.1</c:v>
                </c:pt>
                <c:pt idx="19103">
                  <c:v>1311.63</c:v>
                </c:pt>
                <c:pt idx="19104">
                  <c:v>1325.06</c:v>
                </c:pt>
                <c:pt idx="19105">
                  <c:v>1325.06</c:v>
                </c:pt>
                <c:pt idx="19106">
                  <c:v>1334.17</c:v>
                </c:pt>
                <c:pt idx="19107">
                  <c:v>1331.41</c:v>
                </c:pt>
                <c:pt idx="19108">
                  <c:v>1314.86</c:v>
                </c:pt>
                <c:pt idx="19109">
                  <c:v>1307.73</c:v>
                </c:pt>
                <c:pt idx="19110">
                  <c:v>1296.08</c:v>
                </c:pt>
                <c:pt idx="19111">
                  <c:v>1299.29</c:v>
                </c:pt>
                <c:pt idx="19112">
                  <c:v>1311.6</c:v>
                </c:pt>
                <c:pt idx="19113">
                  <c:v>1307.78</c:v>
                </c:pt>
                <c:pt idx="19114">
                  <c:v>1307.5999999999999</c:v>
                </c:pt>
                <c:pt idx="19115">
                  <c:v>1315.83</c:v>
                </c:pt>
                <c:pt idx="19116">
                  <c:v>1298.3499999999999</c:v>
                </c:pt>
                <c:pt idx="19117">
                  <c:v>1316.43</c:v>
                </c:pt>
                <c:pt idx="19118">
                  <c:v>1330.63</c:v>
                </c:pt>
                <c:pt idx="19119">
                  <c:v>1318.21</c:v>
                </c:pt>
                <c:pt idx="19120">
                  <c:v>1344.82</c:v>
                </c:pt>
                <c:pt idx="19121">
                  <c:v>1348.75</c:v>
                </c:pt>
                <c:pt idx="19122">
                  <c:v>1326.63</c:v>
                </c:pt>
                <c:pt idx="19123">
                  <c:v>1327.8</c:v>
                </c:pt>
                <c:pt idx="19124">
                  <c:v>1336.88</c:v>
                </c:pt>
                <c:pt idx="19125">
                  <c:v>1299.24</c:v>
                </c:pt>
                <c:pt idx="19126">
                  <c:v>1299.74</c:v>
                </c:pt>
                <c:pt idx="19127">
                  <c:v>1297.01</c:v>
                </c:pt>
                <c:pt idx="19128">
                  <c:v>1297.3900000000001</c:v>
                </c:pt>
                <c:pt idx="19129">
                  <c:v>1296.29</c:v>
                </c:pt>
                <c:pt idx="19130">
                  <c:v>1291.6400000000001</c:v>
                </c:pt>
                <c:pt idx="19131">
                  <c:v>1277.98</c:v>
                </c:pt>
                <c:pt idx="19132">
                  <c:v>1307.06</c:v>
                </c:pt>
                <c:pt idx="19133">
                  <c:v>1310.52</c:v>
                </c:pt>
                <c:pt idx="19134">
                  <c:v>1317.19</c:v>
                </c:pt>
                <c:pt idx="19135">
                  <c:v>1292.08</c:v>
                </c:pt>
                <c:pt idx="19136">
                  <c:v>1288.1500000000001</c:v>
                </c:pt>
                <c:pt idx="19137">
                  <c:v>1294.5999999999999</c:v>
                </c:pt>
                <c:pt idx="19138">
                  <c:v>1303.26</c:v>
                </c:pt>
                <c:pt idx="19139">
                  <c:v>1286.69</c:v>
                </c:pt>
                <c:pt idx="19140">
                  <c:v>1295.3900000000001</c:v>
                </c:pt>
                <c:pt idx="19141">
                  <c:v>1302.27</c:v>
                </c:pt>
                <c:pt idx="19142">
                  <c:v>1313.01</c:v>
                </c:pt>
                <c:pt idx="19143">
                  <c:v>1295.32</c:v>
                </c:pt>
                <c:pt idx="19144">
                  <c:v>1325.39</c:v>
                </c:pt>
                <c:pt idx="19145">
                  <c:v>1342.76</c:v>
                </c:pt>
                <c:pt idx="19146">
                  <c:v>1341.34</c:v>
                </c:pt>
                <c:pt idx="19147">
                  <c:v>1331.72</c:v>
                </c:pt>
                <c:pt idx="19148">
                  <c:v>1331.72</c:v>
                </c:pt>
                <c:pt idx="19149">
                  <c:v>1340.76</c:v>
                </c:pt>
                <c:pt idx="19150">
                  <c:v>1342.66</c:v>
                </c:pt>
                <c:pt idx="19151">
                  <c:v>1347.83</c:v>
                </c:pt>
                <c:pt idx="19152">
                  <c:v>1352.95</c:v>
                </c:pt>
                <c:pt idx="19153">
                  <c:v>1341.83</c:v>
                </c:pt>
                <c:pt idx="19154">
                  <c:v>1345.87</c:v>
                </c:pt>
                <c:pt idx="19155">
                  <c:v>1324.5</c:v>
                </c:pt>
                <c:pt idx="19156">
                  <c:v>1322.5</c:v>
                </c:pt>
                <c:pt idx="19157">
                  <c:v>1339.68</c:v>
                </c:pt>
                <c:pt idx="19158">
                  <c:v>1343.81</c:v>
                </c:pt>
                <c:pt idx="19159">
                  <c:v>1346.63</c:v>
                </c:pt>
                <c:pt idx="19160">
                  <c:v>1331.19</c:v>
                </c:pt>
                <c:pt idx="19161">
                  <c:v>1325.67</c:v>
                </c:pt>
                <c:pt idx="19162">
                  <c:v>1333.95</c:v>
                </c:pt>
                <c:pt idx="19163">
                  <c:v>1310.06</c:v>
                </c:pt>
                <c:pt idx="19164">
                  <c:v>1311.48</c:v>
                </c:pt>
                <c:pt idx="19165">
                  <c:v>1303.8</c:v>
                </c:pt>
                <c:pt idx="19166">
                  <c:v>1296.6600000000001</c:v>
                </c:pt>
                <c:pt idx="19167">
                  <c:v>1318.4</c:v>
                </c:pt>
                <c:pt idx="19168">
                  <c:v>1312.92</c:v>
                </c:pt>
                <c:pt idx="19169">
                  <c:v>1298.29</c:v>
                </c:pt>
                <c:pt idx="19170">
                  <c:v>1288.6500000000001</c:v>
                </c:pt>
                <c:pt idx="19171">
                  <c:v>1313.92</c:v>
                </c:pt>
                <c:pt idx="19172">
                  <c:v>1320.44</c:v>
                </c:pt>
                <c:pt idx="19173">
                  <c:v>1316.14</c:v>
                </c:pt>
                <c:pt idx="19174">
                  <c:v>1302.3</c:v>
                </c:pt>
                <c:pt idx="19175">
                  <c:v>1305.8699999999999</c:v>
                </c:pt>
                <c:pt idx="19176">
                  <c:v>1303.05</c:v>
                </c:pt>
                <c:pt idx="19177">
                  <c:v>1303.93</c:v>
                </c:pt>
                <c:pt idx="19178">
                  <c:v>1312.59</c:v>
                </c:pt>
                <c:pt idx="19179">
                  <c:v>1306.8</c:v>
                </c:pt>
                <c:pt idx="19180">
                  <c:v>1316.91</c:v>
                </c:pt>
                <c:pt idx="19181">
                  <c:v>1301.6300000000001</c:v>
                </c:pt>
                <c:pt idx="19182">
                  <c:v>1313.83</c:v>
                </c:pt>
                <c:pt idx="19183">
                  <c:v>1305.8599999999999</c:v>
                </c:pt>
                <c:pt idx="19184">
                  <c:v>1313.37</c:v>
                </c:pt>
                <c:pt idx="19185">
                  <c:v>1317.35</c:v>
                </c:pt>
                <c:pt idx="19186">
                  <c:v>1315.7</c:v>
                </c:pt>
                <c:pt idx="19187">
                  <c:v>1330.45</c:v>
                </c:pt>
                <c:pt idx="19188">
                  <c:v>1312.08</c:v>
                </c:pt>
                <c:pt idx="19189">
                  <c:v>1325.23</c:v>
                </c:pt>
                <c:pt idx="19190">
                  <c:v>1313.24</c:v>
                </c:pt>
                <c:pt idx="19191">
                  <c:v>1320.48</c:v>
                </c:pt>
                <c:pt idx="19192">
                  <c:v>1312.84</c:v>
                </c:pt>
                <c:pt idx="19193">
                  <c:v>1322.19</c:v>
                </c:pt>
                <c:pt idx="19194">
                  <c:v>1335.95</c:v>
                </c:pt>
                <c:pt idx="19195">
                  <c:v>1320.45</c:v>
                </c:pt>
                <c:pt idx="19196">
                  <c:v>1273.03</c:v>
                </c:pt>
                <c:pt idx="19197">
                  <c:v>1278.21</c:v>
                </c:pt>
                <c:pt idx="19198">
                  <c:v>1288.6199999999999</c:v>
                </c:pt>
                <c:pt idx="19199">
                  <c:v>1303.47</c:v>
                </c:pt>
                <c:pt idx="19200">
                  <c:v>1314.03</c:v>
                </c:pt>
                <c:pt idx="19201">
                  <c:v>1302.45</c:v>
                </c:pt>
                <c:pt idx="19202">
                  <c:v>1320.32</c:v>
                </c:pt>
                <c:pt idx="19203">
                  <c:v>1322.76</c:v>
                </c:pt>
                <c:pt idx="19204">
                  <c:v>1312.61</c:v>
                </c:pt>
                <c:pt idx="19205">
                  <c:v>1301.4100000000001</c:v>
                </c:pt>
                <c:pt idx="19206">
                  <c:v>1294.72</c:v>
                </c:pt>
                <c:pt idx="19207">
                  <c:v>1303.1300000000001</c:v>
                </c:pt>
                <c:pt idx="19208">
                  <c:v>1307.54</c:v>
                </c:pt>
                <c:pt idx="19209">
                  <c:v>1326.84</c:v>
                </c:pt>
                <c:pt idx="19210">
                  <c:v>1303.17</c:v>
                </c:pt>
                <c:pt idx="19211">
                  <c:v>1301.6199999999999</c:v>
                </c:pt>
                <c:pt idx="19212">
                  <c:v>1287.6300000000001</c:v>
                </c:pt>
                <c:pt idx="19213">
                  <c:v>1308.06</c:v>
                </c:pt>
                <c:pt idx="19214">
                  <c:v>1305.33</c:v>
                </c:pt>
                <c:pt idx="19215">
                  <c:v>1309.58</c:v>
                </c:pt>
                <c:pt idx="19216">
                  <c:v>1323.38</c:v>
                </c:pt>
                <c:pt idx="19217">
                  <c:v>1308.25</c:v>
                </c:pt>
                <c:pt idx="19218">
                  <c:v>1295.71</c:v>
                </c:pt>
                <c:pt idx="19219">
                  <c:v>1307.99</c:v>
                </c:pt>
                <c:pt idx="19220">
                  <c:v>1300.1400000000001</c:v>
                </c:pt>
                <c:pt idx="19221">
                  <c:v>1290.03</c:v>
                </c:pt>
                <c:pt idx="19222">
                  <c:v>1292.1300000000001</c:v>
                </c:pt>
                <c:pt idx="19223">
                  <c:v>1287.46</c:v>
                </c:pt>
                <c:pt idx="19224">
                  <c:v>1298.32</c:v>
                </c:pt>
                <c:pt idx="19225">
                  <c:v>1276.56</c:v>
                </c:pt>
                <c:pt idx="19226">
                  <c:v>1275.8900000000001</c:v>
                </c:pt>
                <c:pt idx="19227">
                  <c:v>1268.77</c:v>
                </c:pt>
                <c:pt idx="19228">
                  <c:v>1261.73</c:v>
                </c:pt>
                <c:pt idx="19229">
                  <c:v>1255.56</c:v>
                </c:pt>
                <c:pt idx="19230">
                  <c:v>1289.3900000000001</c:v>
                </c:pt>
                <c:pt idx="19231">
                  <c:v>1259.99</c:v>
                </c:pt>
                <c:pt idx="19232">
                  <c:v>1266.7</c:v>
                </c:pt>
                <c:pt idx="19233">
                  <c:v>1271.8800000000001</c:v>
                </c:pt>
                <c:pt idx="19234">
                  <c:v>1293.6600000000001</c:v>
                </c:pt>
                <c:pt idx="19235">
                  <c:v>1279.8900000000001</c:v>
                </c:pt>
                <c:pt idx="19236">
                  <c:v>1268.55</c:v>
                </c:pt>
                <c:pt idx="19237">
                  <c:v>1254.82</c:v>
                </c:pt>
                <c:pt idx="19238">
                  <c:v>1266.1199999999999</c:v>
                </c:pt>
                <c:pt idx="19239">
                  <c:v>1278.1500000000001</c:v>
                </c:pt>
                <c:pt idx="19240">
                  <c:v>1278.29</c:v>
                </c:pt>
                <c:pt idx="19241">
                  <c:v>1271.93</c:v>
                </c:pt>
                <c:pt idx="19242">
                  <c:v>1275.1300000000001</c:v>
                </c:pt>
                <c:pt idx="19243">
                  <c:v>1275.1300000000001</c:v>
                </c:pt>
                <c:pt idx="19244">
                  <c:v>1273.21</c:v>
                </c:pt>
                <c:pt idx="19245">
                  <c:v>1273.17</c:v>
                </c:pt>
                <c:pt idx="19246">
                  <c:v>1296.82</c:v>
                </c:pt>
                <c:pt idx="19247">
                  <c:v>1283.79</c:v>
                </c:pt>
                <c:pt idx="19248">
                  <c:v>1283.52</c:v>
                </c:pt>
                <c:pt idx="19249">
                  <c:v>1259.6500000000001</c:v>
                </c:pt>
                <c:pt idx="19250">
                  <c:v>1253.79</c:v>
                </c:pt>
                <c:pt idx="19251">
                  <c:v>1249.8</c:v>
                </c:pt>
                <c:pt idx="19252">
                  <c:v>1254.69</c:v>
                </c:pt>
                <c:pt idx="19253">
                  <c:v>1274.6099999999999</c:v>
                </c:pt>
                <c:pt idx="19254">
                  <c:v>1284.71</c:v>
                </c:pt>
                <c:pt idx="19255">
                  <c:v>1291.28</c:v>
                </c:pt>
                <c:pt idx="19256">
                  <c:v>1277.79</c:v>
                </c:pt>
                <c:pt idx="19257">
                  <c:v>1262.24</c:v>
                </c:pt>
                <c:pt idx="19258">
                  <c:v>1281.67</c:v>
                </c:pt>
                <c:pt idx="19259">
                  <c:v>1286.07</c:v>
                </c:pt>
                <c:pt idx="19260">
                  <c:v>1290.25</c:v>
                </c:pt>
                <c:pt idx="19261">
                  <c:v>1291.8900000000001</c:v>
                </c:pt>
                <c:pt idx="19262">
                  <c:v>1311.85</c:v>
                </c:pt>
                <c:pt idx="19263">
                  <c:v>1320.86</c:v>
                </c:pt>
                <c:pt idx="19264">
                  <c:v>1310.93</c:v>
                </c:pt>
                <c:pt idx="19265">
                  <c:v>1308.3499999999999</c:v>
                </c:pt>
                <c:pt idx="19266">
                  <c:v>1305.1600000000001</c:v>
                </c:pt>
                <c:pt idx="19267">
                  <c:v>1302.77</c:v>
                </c:pt>
                <c:pt idx="19268">
                  <c:v>1302.77</c:v>
                </c:pt>
                <c:pt idx="19269">
                  <c:v>1312.24</c:v>
                </c:pt>
                <c:pt idx="19270">
                  <c:v>1317.59</c:v>
                </c:pt>
                <c:pt idx="19271">
                  <c:v>1303.23</c:v>
                </c:pt>
                <c:pt idx="19272">
                  <c:v>1306.1199999999999</c:v>
                </c:pt>
                <c:pt idx="19273">
                  <c:v>1302.45</c:v>
                </c:pt>
                <c:pt idx="19274">
                  <c:v>1248.06</c:v>
                </c:pt>
                <c:pt idx="19275">
                  <c:v>1292.3</c:v>
                </c:pt>
                <c:pt idx="19276">
                  <c:v>1297.79</c:v>
                </c:pt>
                <c:pt idx="19277">
                  <c:v>1293.82</c:v>
                </c:pt>
                <c:pt idx="19278">
                  <c:v>1299.2</c:v>
                </c:pt>
                <c:pt idx="19279">
                  <c:v>1300.25</c:v>
                </c:pt>
                <c:pt idx="19280">
                  <c:v>1307.3599999999999</c:v>
                </c:pt>
                <c:pt idx="19281">
                  <c:v>1302.1199999999999</c:v>
                </c:pt>
                <c:pt idx="19282">
                  <c:v>1311.26</c:v>
                </c:pt>
                <c:pt idx="19283">
                  <c:v>1304.51</c:v>
                </c:pt>
                <c:pt idx="19284">
                  <c:v>1311.69</c:v>
                </c:pt>
                <c:pt idx="19285">
                  <c:v>1328.61</c:v>
                </c:pt>
                <c:pt idx="19286">
                  <c:v>1318.77</c:v>
                </c:pt>
                <c:pt idx="19287">
                  <c:v>1339.64</c:v>
                </c:pt>
                <c:pt idx="19288">
                  <c:v>1336.15</c:v>
                </c:pt>
                <c:pt idx="19289">
                  <c:v>1324.98</c:v>
                </c:pt>
                <c:pt idx="19290">
                  <c:v>1316.88</c:v>
                </c:pt>
                <c:pt idx="19291">
                  <c:v>1302.8499999999999</c:v>
                </c:pt>
                <c:pt idx="19292">
                  <c:v>1311.38</c:v>
                </c:pt>
                <c:pt idx="19293">
                  <c:v>1315.81</c:v>
                </c:pt>
                <c:pt idx="19294">
                  <c:v>1302.83</c:v>
                </c:pt>
                <c:pt idx="19295">
                  <c:v>1313.78</c:v>
                </c:pt>
                <c:pt idx="19296">
                  <c:v>1320.58</c:v>
                </c:pt>
                <c:pt idx="19297">
                  <c:v>1305.74</c:v>
                </c:pt>
                <c:pt idx="19298">
                  <c:v>1336.9</c:v>
                </c:pt>
                <c:pt idx="19299">
                  <c:v>1312.68</c:v>
                </c:pt>
                <c:pt idx="19300">
                  <c:v>1327.29</c:v>
                </c:pt>
                <c:pt idx="19301">
                  <c:v>1319.33</c:v>
                </c:pt>
                <c:pt idx="19302">
                  <c:v>1314.46</c:v>
                </c:pt>
                <c:pt idx="19303">
                  <c:v>1312.45</c:v>
                </c:pt>
                <c:pt idx="19304">
                  <c:v>1316.34</c:v>
                </c:pt>
                <c:pt idx="19305">
                  <c:v>1312.24</c:v>
                </c:pt>
                <c:pt idx="19306">
                  <c:v>1319.57</c:v>
                </c:pt>
                <c:pt idx="19307">
                  <c:v>1322.16</c:v>
                </c:pt>
                <c:pt idx="19308">
                  <c:v>1321.38</c:v>
                </c:pt>
                <c:pt idx="19309">
                  <c:v>1313.98</c:v>
                </c:pt>
                <c:pt idx="19310">
                  <c:v>1337.9</c:v>
                </c:pt>
                <c:pt idx="19311">
                  <c:v>1332.45</c:v>
                </c:pt>
                <c:pt idx="19312">
                  <c:v>1336.27</c:v>
                </c:pt>
                <c:pt idx="19313">
                  <c:v>1327.78</c:v>
                </c:pt>
                <c:pt idx="19314">
                  <c:v>1337.37</c:v>
                </c:pt>
                <c:pt idx="19315">
                  <c:v>1332.09</c:v>
                </c:pt>
                <c:pt idx="19316">
                  <c:v>1332.27</c:v>
                </c:pt>
                <c:pt idx="19317">
                  <c:v>1337.36</c:v>
                </c:pt>
                <c:pt idx="19318">
                  <c:v>1337.36</c:v>
                </c:pt>
                <c:pt idx="19319">
                  <c:v>1327.65</c:v>
                </c:pt>
                <c:pt idx="19320">
                  <c:v>1327.74</c:v>
                </c:pt>
                <c:pt idx="19321">
                  <c:v>1333.18</c:v>
                </c:pt>
                <c:pt idx="19322">
                  <c:v>1328.26</c:v>
                </c:pt>
                <c:pt idx="19323">
                  <c:v>1325.73</c:v>
                </c:pt>
                <c:pt idx="19324">
                  <c:v>1319.12</c:v>
                </c:pt>
                <c:pt idx="19325">
                  <c:v>1319.12</c:v>
                </c:pt>
                <c:pt idx="19326">
                  <c:v>1319.18</c:v>
                </c:pt>
                <c:pt idx="19327">
                  <c:v>1307.53</c:v>
                </c:pt>
                <c:pt idx="19328">
                  <c:v>1307.53</c:v>
                </c:pt>
                <c:pt idx="19329">
                  <c:v>1307.6199999999999</c:v>
                </c:pt>
                <c:pt idx="19330">
                  <c:v>1303.79</c:v>
                </c:pt>
                <c:pt idx="19331">
                  <c:v>1321.26</c:v>
                </c:pt>
                <c:pt idx="19332">
                  <c:v>1317.71</c:v>
                </c:pt>
                <c:pt idx="19333">
                  <c:v>1293.4100000000001</c:v>
                </c:pt>
                <c:pt idx="19334">
                  <c:v>1310.94</c:v>
                </c:pt>
                <c:pt idx="19335">
                  <c:v>1318.79</c:v>
                </c:pt>
                <c:pt idx="19336">
                  <c:v>1314.85</c:v>
                </c:pt>
                <c:pt idx="19337">
                  <c:v>1307.45</c:v>
                </c:pt>
                <c:pt idx="19338">
                  <c:v>1311.95</c:v>
                </c:pt>
                <c:pt idx="19339">
                  <c:v>1266.1500000000001</c:v>
                </c:pt>
                <c:pt idx="19340">
                  <c:v>1256.1600000000001</c:v>
                </c:pt>
                <c:pt idx="19341">
                  <c:v>1264.69</c:v>
                </c:pt>
                <c:pt idx="19342">
                  <c:v>1264.69</c:v>
                </c:pt>
                <c:pt idx="19343">
                  <c:v>1266.28</c:v>
                </c:pt>
                <c:pt idx="19344">
                  <c:v>1250.07</c:v>
                </c:pt>
                <c:pt idx="19345">
                  <c:v>1252.6400000000001</c:v>
                </c:pt>
                <c:pt idx="19346">
                  <c:v>1261.0999999999999</c:v>
                </c:pt>
                <c:pt idx="19347">
                  <c:v>1268.26</c:v>
                </c:pt>
                <c:pt idx="19348">
                  <c:v>1268.6199999999999</c:v>
                </c:pt>
                <c:pt idx="19349">
                  <c:v>1290.3</c:v>
                </c:pt>
                <c:pt idx="19350">
                  <c:v>1282.73</c:v>
                </c:pt>
                <c:pt idx="19351">
                  <c:v>1285.44</c:v>
                </c:pt>
                <c:pt idx="19352">
                  <c:v>1302.47</c:v>
                </c:pt>
                <c:pt idx="19353">
                  <c:v>1273.24</c:v>
                </c:pt>
                <c:pt idx="19354">
                  <c:v>1270.8499999999999</c:v>
                </c:pt>
                <c:pt idx="19355">
                  <c:v>1279.3</c:v>
                </c:pt>
                <c:pt idx="19356">
                  <c:v>1255.73</c:v>
                </c:pt>
                <c:pt idx="19357">
                  <c:v>1281.83</c:v>
                </c:pt>
                <c:pt idx="19358">
                  <c:v>1281.43</c:v>
                </c:pt>
                <c:pt idx="19359">
                  <c:v>1281.4000000000001</c:v>
                </c:pt>
                <c:pt idx="19360">
                  <c:v>1293.52</c:v>
                </c:pt>
                <c:pt idx="19361">
                  <c:v>1284.56</c:v>
                </c:pt>
                <c:pt idx="19362">
                  <c:v>1278.9100000000001</c:v>
                </c:pt>
                <c:pt idx="19363">
                  <c:v>1273.23</c:v>
                </c:pt>
                <c:pt idx="19364">
                  <c:v>1259.3699999999999</c:v>
                </c:pt>
                <c:pt idx="19365">
                  <c:v>1248.49</c:v>
                </c:pt>
                <c:pt idx="19366">
                  <c:v>1234.26</c:v>
                </c:pt>
                <c:pt idx="19367">
                  <c:v>1240.95</c:v>
                </c:pt>
                <c:pt idx="19368">
                  <c:v>1239.8</c:v>
                </c:pt>
                <c:pt idx="19369">
                  <c:v>1249.67</c:v>
                </c:pt>
                <c:pt idx="19370">
                  <c:v>1259.8499999999999</c:v>
                </c:pt>
                <c:pt idx="19371">
                  <c:v>1266.3</c:v>
                </c:pt>
                <c:pt idx="19372">
                  <c:v>1258.03</c:v>
                </c:pt>
                <c:pt idx="19373">
                  <c:v>1228.23</c:v>
                </c:pt>
                <c:pt idx="19374">
                  <c:v>1245.05</c:v>
                </c:pt>
                <c:pt idx="19375">
                  <c:v>1243.05</c:v>
                </c:pt>
                <c:pt idx="19376">
                  <c:v>1257.1600000000001</c:v>
                </c:pt>
                <c:pt idx="19377">
                  <c:v>1262.07</c:v>
                </c:pt>
                <c:pt idx="19378">
                  <c:v>1253.3599999999999</c:v>
                </c:pt>
                <c:pt idx="19379">
                  <c:v>1233.19</c:v>
                </c:pt>
                <c:pt idx="19380">
                  <c:v>1233.19</c:v>
                </c:pt>
                <c:pt idx="19381">
                  <c:v>1270.8699999999999</c:v>
                </c:pt>
                <c:pt idx="19382">
                  <c:v>1269.8399999999999</c:v>
                </c:pt>
                <c:pt idx="19383">
                  <c:v>1280.08</c:v>
                </c:pt>
                <c:pt idx="19384">
                  <c:v>1277.1400000000001</c:v>
                </c:pt>
                <c:pt idx="19385">
                  <c:v>1263.08</c:v>
                </c:pt>
                <c:pt idx="19386">
                  <c:v>1280.6400000000001</c:v>
                </c:pt>
                <c:pt idx="19387">
                  <c:v>1280.6400000000001</c:v>
                </c:pt>
                <c:pt idx="19388">
                  <c:v>1284.51</c:v>
                </c:pt>
                <c:pt idx="19389">
                  <c:v>1277.81</c:v>
                </c:pt>
                <c:pt idx="19390">
                  <c:v>1289.82</c:v>
                </c:pt>
                <c:pt idx="19391">
                  <c:v>1290.93</c:v>
                </c:pt>
                <c:pt idx="19392">
                  <c:v>1273.1199999999999</c:v>
                </c:pt>
                <c:pt idx="19393">
                  <c:v>1269.68</c:v>
                </c:pt>
                <c:pt idx="19394">
                  <c:v>1265.99</c:v>
                </c:pt>
                <c:pt idx="19395">
                  <c:v>1270.53</c:v>
                </c:pt>
                <c:pt idx="19396">
                  <c:v>1297.45</c:v>
                </c:pt>
                <c:pt idx="19397">
                  <c:v>1301.75</c:v>
                </c:pt>
                <c:pt idx="19398">
                  <c:v>1308.21</c:v>
                </c:pt>
                <c:pt idx="19399">
                  <c:v>1322.04</c:v>
                </c:pt>
                <c:pt idx="19400">
                  <c:v>1313.33</c:v>
                </c:pt>
                <c:pt idx="19401">
                  <c:v>1314.62</c:v>
                </c:pt>
                <c:pt idx="19402">
                  <c:v>1320.78</c:v>
                </c:pt>
                <c:pt idx="19403">
                  <c:v>1315.26</c:v>
                </c:pt>
                <c:pt idx="19404">
                  <c:v>1303</c:v>
                </c:pt>
                <c:pt idx="19405">
                  <c:v>1292.08</c:v>
                </c:pt>
                <c:pt idx="19406">
                  <c:v>1288.72</c:v>
                </c:pt>
                <c:pt idx="19407">
                  <c:v>1311.72</c:v>
                </c:pt>
                <c:pt idx="19408">
                  <c:v>1303.82</c:v>
                </c:pt>
                <c:pt idx="19409">
                  <c:v>1310.47</c:v>
                </c:pt>
                <c:pt idx="19410">
                  <c:v>1309.17</c:v>
                </c:pt>
                <c:pt idx="19411">
                  <c:v>1326.99</c:v>
                </c:pt>
                <c:pt idx="19412">
                  <c:v>1326.52</c:v>
                </c:pt>
                <c:pt idx="19413">
                  <c:v>1307.67</c:v>
                </c:pt>
                <c:pt idx="19414">
                  <c:v>1288.27</c:v>
                </c:pt>
                <c:pt idx="19415">
                  <c:v>1286.78</c:v>
                </c:pt>
                <c:pt idx="19416">
                  <c:v>1294.72</c:v>
                </c:pt>
                <c:pt idx="19417">
                  <c:v>1283.0999999999999</c:v>
                </c:pt>
                <c:pt idx="19418">
                  <c:v>1288.6400000000001</c:v>
                </c:pt>
                <c:pt idx="19419">
                  <c:v>1294.33</c:v>
                </c:pt>
                <c:pt idx="19420">
                  <c:v>1282.5</c:v>
                </c:pt>
                <c:pt idx="19421">
                  <c:v>1305.33</c:v>
                </c:pt>
                <c:pt idx="19422">
                  <c:v>1320.87</c:v>
                </c:pt>
                <c:pt idx="19423">
                  <c:v>1310.46</c:v>
                </c:pt>
                <c:pt idx="19424">
                  <c:v>1295.81</c:v>
                </c:pt>
                <c:pt idx="19425">
                  <c:v>1283.04</c:v>
                </c:pt>
                <c:pt idx="19426">
                  <c:v>1283.04</c:v>
                </c:pt>
                <c:pt idx="19427">
                  <c:v>1322.76</c:v>
                </c:pt>
                <c:pt idx="19428">
                  <c:v>1328.12</c:v>
                </c:pt>
                <c:pt idx="19429">
                  <c:v>1330.54</c:v>
                </c:pt>
                <c:pt idx="19430">
                  <c:v>1330.54</c:v>
                </c:pt>
                <c:pt idx="19431">
                  <c:v>1330.61</c:v>
                </c:pt>
                <c:pt idx="19432">
                  <c:v>1329.01</c:v>
                </c:pt>
                <c:pt idx="19433">
                  <c:v>1302.6099999999999</c:v>
                </c:pt>
                <c:pt idx="19434">
                  <c:v>1277.47</c:v>
                </c:pt>
                <c:pt idx="19435">
                  <c:v>1292.1300000000001</c:v>
                </c:pt>
                <c:pt idx="19436">
                  <c:v>1302.1600000000001</c:v>
                </c:pt>
                <c:pt idx="19437">
                  <c:v>1297.6600000000001</c:v>
                </c:pt>
                <c:pt idx="19438">
                  <c:v>1310.85</c:v>
                </c:pt>
                <c:pt idx="19439">
                  <c:v>1271.67</c:v>
                </c:pt>
                <c:pt idx="19440">
                  <c:v>1286.26</c:v>
                </c:pt>
                <c:pt idx="19441">
                  <c:v>1262.6400000000001</c:v>
                </c:pt>
                <c:pt idx="19442">
                  <c:v>1253.71</c:v>
                </c:pt>
                <c:pt idx="19443">
                  <c:v>1255.97</c:v>
                </c:pt>
                <c:pt idx="19444">
                  <c:v>1247.22</c:v>
                </c:pt>
                <c:pt idx="19445">
                  <c:v>1247.22</c:v>
                </c:pt>
                <c:pt idx="19446">
                  <c:v>1246.49</c:v>
                </c:pt>
                <c:pt idx="19447">
                  <c:v>1266.3800000000001</c:v>
                </c:pt>
                <c:pt idx="19448">
                  <c:v>1259.6099999999999</c:v>
                </c:pt>
                <c:pt idx="19449">
                  <c:v>1264.18</c:v>
                </c:pt>
                <c:pt idx="19450">
                  <c:v>1264.69</c:v>
                </c:pt>
                <c:pt idx="19451">
                  <c:v>1267.6199999999999</c:v>
                </c:pt>
                <c:pt idx="19452">
                  <c:v>1259.75</c:v>
                </c:pt>
                <c:pt idx="19453">
                  <c:v>1272.8599999999999</c:v>
                </c:pt>
                <c:pt idx="19454">
                  <c:v>1275.48</c:v>
                </c:pt>
                <c:pt idx="19455">
                  <c:v>1271.5</c:v>
                </c:pt>
                <c:pt idx="19456">
                  <c:v>1277.22</c:v>
                </c:pt>
                <c:pt idx="19457">
                  <c:v>1292.3699999999999</c:v>
                </c:pt>
                <c:pt idx="19458">
                  <c:v>1293.94</c:v>
                </c:pt>
                <c:pt idx="19459">
                  <c:v>1291.93</c:v>
                </c:pt>
                <c:pt idx="19460">
                  <c:v>1313.75</c:v>
                </c:pt>
                <c:pt idx="19461">
                  <c:v>1328.93</c:v>
                </c:pt>
                <c:pt idx="19462">
                  <c:v>1324.9</c:v>
                </c:pt>
                <c:pt idx="19463">
                  <c:v>1319.81</c:v>
                </c:pt>
                <c:pt idx="19464">
                  <c:v>1305.71</c:v>
                </c:pt>
                <c:pt idx="19465">
                  <c:v>1331.99</c:v>
                </c:pt>
                <c:pt idx="19466">
                  <c:v>1334.91</c:v>
                </c:pt>
                <c:pt idx="19467">
                  <c:v>1317.19</c:v>
                </c:pt>
                <c:pt idx="19468">
                  <c:v>1320.79</c:v>
                </c:pt>
                <c:pt idx="19469">
                  <c:v>1323.71</c:v>
                </c:pt>
                <c:pt idx="19470">
                  <c:v>1299.5999999999999</c:v>
                </c:pt>
                <c:pt idx="19471">
                  <c:v>1292.76</c:v>
                </c:pt>
                <c:pt idx="19472">
                  <c:v>1306</c:v>
                </c:pt>
                <c:pt idx="19473">
                  <c:v>1321.69</c:v>
                </c:pt>
                <c:pt idx="19474">
                  <c:v>1316.26</c:v>
                </c:pt>
                <c:pt idx="19475">
                  <c:v>1331.98</c:v>
                </c:pt>
                <c:pt idx="19476">
                  <c:v>1320.99</c:v>
                </c:pt>
                <c:pt idx="19477">
                  <c:v>1349.21</c:v>
                </c:pt>
                <c:pt idx="19478">
                  <c:v>1342.86</c:v>
                </c:pt>
                <c:pt idx="19479">
                  <c:v>1348.4</c:v>
                </c:pt>
                <c:pt idx="19480">
                  <c:v>1364.24</c:v>
                </c:pt>
                <c:pt idx="19481">
                  <c:v>1356.28</c:v>
                </c:pt>
                <c:pt idx="19482">
                  <c:v>1353.19</c:v>
                </c:pt>
                <c:pt idx="19483">
                  <c:v>1349.32</c:v>
                </c:pt>
                <c:pt idx="19484">
                  <c:v>1364.49</c:v>
                </c:pt>
                <c:pt idx="19485">
                  <c:v>1369.33</c:v>
                </c:pt>
                <c:pt idx="19486">
                  <c:v>1368.26</c:v>
                </c:pt>
                <c:pt idx="19487">
                  <c:v>1338.83</c:v>
                </c:pt>
                <c:pt idx="19488">
                  <c:v>1332.79</c:v>
                </c:pt>
                <c:pt idx="19489">
                  <c:v>1328.04</c:v>
                </c:pt>
                <c:pt idx="19490">
                  <c:v>1298.01</c:v>
                </c:pt>
                <c:pt idx="19491">
                  <c:v>1295.93</c:v>
                </c:pt>
                <c:pt idx="19492">
                  <c:v>1309.03</c:v>
                </c:pt>
                <c:pt idx="19493">
                  <c:v>1310.17</c:v>
                </c:pt>
                <c:pt idx="19494">
                  <c:v>1295.71</c:v>
                </c:pt>
                <c:pt idx="19495">
                  <c:v>1309.6300000000001</c:v>
                </c:pt>
                <c:pt idx="19496">
                  <c:v>1314.13</c:v>
                </c:pt>
                <c:pt idx="19497">
                  <c:v>1307.08</c:v>
                </c:pt>
                <c:pt idx="19498">
                  <c:v>1304.6300000000001</c:v>
                </c:pt>
                <c:pt idx="19499">
                  <c:v>1309.1300000000001</c:v>
                </c:pt>
                <c:pt idx="19500">
                  <c:v>1314.81</c:v>
                </c:pt>
                <c:pt idx="19501">
                  <c:v>1327.49</c:v>
                </c:pt>
                <c:pt idx="19502">
                  <c:v>1327.29</c:v>
                </c:pt>
                <c:pt idx="19503">
                  <c:v>1330.67</c:v>
                </c:pt>
                <c:pt idx="19504">
                  <c:v>1334.93</c:v>
                </c:pt>
                <c:pt idx="19505">
                  <c:v>1314.22</c:v>
                </c:pt>
                <c:pt idx="19506">
                  <c:v>1328.41</c:v>
                </c:pt>
                <c:pt idx="19507">
                  <c:v>1313.4</c:v>
                </c:pt>
                <c:pt idx="19508">
                  <c:v>1316.58</c:v>
                </c:pt>
                <c:pt idx="19509">
                  <c:v>1336.6</c:v>
                </c:pt>
                <c:pt idx="19510">
                  <c:v>1345.08</c:v>
                </c:pt>
                <c:pt idx="19511">
                  <c:v>1337.42</c:v>
                </c:pt>
                <c:pt idx="19512">
                  <c:v>1327.39</c:v>
                </c:pt>
                <c:pt idx="19513">
                  <c:v>1316.72</c:v>
                </c:pt>
                <c:pt idx="19514">
                  <c:v>1314.16</c:v>
                </c:pt>
                <c:pt idx="19515">
                  <c:v>1322.6</c:v>
                </c:pt>
                <c:pt idx="19516">
                  <c:v>1332.28</c:v>
                </c:pt>
                <c:pt idx="19517">
                  <c:v>1317.49</c:v>
                </c:pt>
                <c:pt idx="19518">
                  <c:v>1336.27</c:v>
                </c:pt>
                <c:pt idx="19519">
                  <c:v>1336.27</c:v>
                </c:pt>
                <c:pt idx="19520">
                  <c:v>1332.48</c:v>
                </c:pt>
                <c:pt idx="19521">
                  <c:v>1316.36</c:v>
                </c:pt>
                <c:pt idx="19522">
                  <c:v>1321.53</c:v>
                </c:pt>
                <c:pt idx="19523">
                  <c:v>1346.73</c:v>
                </c:pt>
                <c:pt idx="19524">
                  <c:v>1346.73</c:v>
                </c:pt>
                <c:pt idx="19525">
                  <c:v>1354.53</c:v>
                </c:pt>
                <c:pt idx="19526">
                  <c:v>1347.01</c:v>
                </c:pt>
                <c:pt idx="19527">
                  <c:v>1349.91</c:v>
                </c:pt>
                <c:pt idx="19528">
                  <c:v>1350.46</c:v>
                </c:pt>
                <c:pt idx="19529">
                  <c:v>1347.07</c:v>
                </c:pt>
                <c:pt idx="19530">
                  <c:v>1329.95</c:v>
                </c:pt>
                <c:pt idx="19531">
                  <c:v>1334.42</c:v>
                </c:pt>
                <c:pt idx="19532">
                  <c:v>1323.35</c:v>
                </c:pt>
                <c:pt idx="19533">
                  <c:v>1321.49</c:v>
                </c:pt>
                <c:pt idx="19534">
                  <c:v>1294.77</c:v>
                </c:pt>
                <c:pt idx="19535">
                  <c:v>1307.7</c:v>
                </c:pt>
                <c:pt idx="19536">
                  <c:v>1324.72</c:v>
                </c:pt>
                <c:pt idx="19537">
                  <c:v>1335.42</c:v>
                </c:pt>
                <c:pt idx="19538">
                  <c:v>1316.93</c:v>
                </c:pt>
                <c:pt idx="19539">
                  <c:v>1309.51</c:v>
                </c:pt>
                <c:pt idx="19540">
                  <c:v>1317.63</c:v>
                </c:pt>
                <c:pt idx="19541">
                  <c:v>1317.28</c:v>
                </c:pt>
                <c:pt idx="19542">
                  <c:v>1315.85</c:v>
                </c:pt>
                <c:pt idx="19543">
                  <c:v>1307.6400000000001</c:v>
                </c:pt>
                <c:pt idx="19544">
                  <c:v>1343.35</c:v>
                </c:pt>
                <c:pt idx="19545">
                  <c:v>1328.76</c:v>
                </c:pt>
                <c:pt idx="19546">
                  <c:v>1331.03</c:v>
                </c:pt>
                <c:pt idx="19547">
                  <c:v>1325.26</c:v>
                </c:pt>
                <c:pt idx="19548">
                  <c:v>1325.62</c:v>
                </c:pt>
                <c:pt idx="19549">
                  <c:v>1318.56</c:v>
                </c:pt>
                <c:pt idx="19550">
                  <c:v>1302.26</c:v>
                </c:pt>
                <c:pt idx="19551">
                  <c:v>1285.33</c:v>
                </c:pt>
                <c:pt idx="19552">
                  <c:v>1286.73</c:v>
                </c:pt>
                <c:pt idx="19553">
                  <c:v>1277.02</c:v>
                </c:pt>
                <c:pt idx="19554">
                  <c:v>1268.18</c:v>
                </c:pt>
                <c:pt idx="19555">
                  <c:v>1265.18</c:v>
                </c:pt>
                <c:pt idx="19556">
                  <c:v>1271.04</c:v>
                </c:pt>
                <c:pt idx="19557">
                  <c:v>1276.01</c:v>
                </c:pt>
                <c:pt idx="19558">
                  <c:v>1289.03</c:v>
                </c:pt>
                <c:pt idx="19559">
                  <c:v>1278.77</c:v>
                </c:pt>
                <c:pt idx="19560">
                  <c:v>1290.0999999999999</c:v>
                </c:pt>
                <c:pt idx="19561">
                  <c:v>1297.22</c:v>
                </c:pt>
                <c:pt idx="19562">
                  <c:v>1288.9100000000001</c:v>
                </c:pt>
                <c:pt idx="19563">
                  <c:v>1285.48</c:v>
                </c:pt>
                <c:pt idx="19564">
                  <c:v>1301.83</c:v>
                </c:pt>
                <c:pt idx="19565">
                  <c:v>1301.33</c:v>
                </c:pt>
                <c:pt idx="19566">
                  <c:v>1297.24</c:v>
                </c:pt>
                <c:pt idx="19567">
                  <c:v>1285.21</c:v>
                </c:pt>
                <c:pt idx="19568">
                  <c:v>1305.08</c:v>
                </c:pt>
                <c:pt idx="19569">
                  <c:v>1305.56</c:v>
                </c:pt>
                <c:pt idx="19570">
                  <c:v>1315.19</c:v>
                </c:pt>
                <c:pt idx="19571">
                  <c:v>1321.31</c:v>
                </c:pt>
                <c:pt idx="19572">
                  <c:v>1321.31</c:v>
                </c:pt>
                <c:pt idx="19573">
                  <c:v>1328.29</c:v>
                </c:pt>
                <c:pt idx="19574">
                  <c:v>1323.85</c:v>
                </c:pt>
                <c:pt idx="19575">
                  <c:v>1335.39</c:v>
                </c:pt>
                <c:pt idx="19576">
                  <c:v>1320.84</c:v>
                </c:pt>
                <c:pt idx="19577">
                  <c:v>1303.8399999999999</c:v>
                </c:pt>
                <c:pt idx="19578">
                  <c:v>1307.54</c:v>
                </c:pt>
                <c:pt idx="19579">
                  <c:v>1300.1400000000001</c:v>
                </c:pt>
                <c:pt idx="19580">
                  <c:v>1313.5</c:v>
                </c:pt>
                <c:pt idx="19581">
                  <c:v>1317.58</c:v>
                </c:pt>
                <c:pt idx="19582">
                  <c:v>1306.1099999999999</c:v>
                </c:pt>
                <c:pt idx="19583">
                  <c:v>1333.49</c:v>
                </c:pt>
                <c:pt idx="19584">
                  <c:v>1334.9</c:v>
                </c:pt>
                <c:pt idx="19585">
                  <c:v>1313.09</c:v>
                </c:pt>
                <c:pt idx="19586">
                  <c:v>1309.4100000000001</c:v>
                </c:pt>
                <c:pt idx="19587">
                  <c:v>1285.46</c:v>
                </c:pt>
                <c:pt idx="19588">
                  <c:v>1293.6099999999999</c:v>
                </c:pt>
                <c:pt idx="19589">
                  <c:v>1303.96</c:v>
                </c:pt>
                <c:pt idx="19590">
                  <c:v>1297.44</c:v>
                </c:pt>
                <c:pt idx="19591">
                  <c:v>1309.31</c:v>
                </c:pt>
                <c:pt idx="19592">
                  <c:v>1320.78</c:v>
                </c:pt>
                <c:pt idx="19593">
                  <c:v>1320.78</c:v>
                </c:pt>
                <c:pt idx="19594">
                  <c:v>1318.07</c:v>
                </c:pt>
                <c:pt idx="19595">
                  <c:v>1324.39</c:v>
                </c:pt>
                <c:pt idx="19596">
                  <c:v>1325.05</c:v>
                </c:pt>
                <c:pt idx="19597">
                  <c:v>1347.17</c:v>
                </c:pt>
                <c:pt idx="19598">
                  <c:v>1327.64</c:v>
                </c:pt>
                <c:pt idx="19599">
                  <c:v>1314.02</c:v>
                </c:pt>
                <c:pt idx="19600">
                  <c:v>1328.42</c:v>
                </c:pt>
                <c:pt idx="19601">
                  <c:v>1335.23</c:v>
                </c:pt>
                <c:pt idx="19602">
                  <c:v>1335.07</c:v>
                </c:pt>
                <c:pt idx="19603">
                  <c:v>1344.35</c:v>
                </c:pt>
                <c:pt idx="19604">
                  <c:v>1351.56</c:v>
                </c:pt>
                <c:pt idx="19605">
                  <c:v>1337.26</c:v>
                </c:pt>
                <c:pt idx="19606">
                  <c:v>1345.19</c:v>
                </c:pt>
                <c:pt idx="19607">
                  <c:v>1316.87</c:v>
                </c:pt>
                <c:pt idx="19608">
                  <c:v>1313.54</c:v>
                </c:pt>
                <c:pt idx="19609">
                  <c:v>1338.5</c:v>
                </c:pt>
                <c:pt idx="19610">
                  <c:v>1340.78</c:v>
                </c:pt>
                <c:pt idx="19611">
                  <c:v>1340.71</c:v>
                </c:pt>
                <c:pt idx="19612">
                  <c:v>1319.89</c:v>
                </c:pt>
                <c:pt idx="19613">
                  <c:v>1333.49</c:v>
                </c:pt>
                <c:pt idx="19614">
                  <c:v>1346.13</c:v>
                </c:pt>
                <c:pt idx="19615">
                  <c:v>1338.01</c:v>
                </c:pt>
                <c:pt idx="19616">
                  <c:v>1331.71</c:v>
                </c:pt>
                <c:pt idx="19617">
                  <c:v>1331.89</c:v>
                </c:pt>
                <c:pt idx="19618">
                  <c:v>1315.24</c:v>
                </c:pt>
                <c:pt idx="19619">
                  <c:v>1302.18</c:v>
                </c:pt>
                <c:pt idx="19620">
                  <c:v>1307.52</c:v>
                </c:pt>
                <c:pt idx="19621">
                  <c:v>1296.44</c:v>
                </c:pt>
                <c:pt idx="19622">
                  <c:v>1300.72</c:v>
                </c:pt>
                <c:pt idx="19623">
                  <c:v>1304.51</c:v>
                </c:pt>
                <c:pt idx="19624">
                  <c:v>1314.55</c:v>
                </c:pt>
                <c:pt idx="19625">
                  <c:v>1306.7</c:v>
                </c:pt>
                <c:pt idx="19626">
                  <c:v>1305.02</c:v>
                </c:pt>
                <c:pt idx="19627">
                  <c:v>1304.52</c:v>
                </c:pt>
                <c:pt idx="19628">
                  <c:v>1291.42</c:v>
                </c:pt>
                <c:pt idx="19629">
                  <c:v>1314.45</c:v>
                </c:pt>
                <c:pt idx="19630">
                  <c:v>1303.81</c:v>
                </c:pt>
                <c:pt idx="19631">
                  <c:v>1325.47</c:v>
                </c:pt>
                <c:pt idx="19632">
                  <c:v>1322.07</c:v>
                </c:pt>
                <c:pt idx="19633">
                  <c:v>1304.56</c:v>
                </c:pt>
                <c:pt idx="19634">
                  <c:v>1308.74</c:v>
                </c:pt>
                <c:pt idx="19635">
                  <c:v>1326.84</c:v>
                </c:pt>
                <c:pt idx="19636">
                  <c:v>1297.56</c:v>
                </c:pt>
                <c:pt idx="19637">
                  <c:v>1298.77</c:v>
                </c:pt>
                <c:pt idx="19638">
                  <c:v>1302.56</c:v>
                </c:pt>
                <c:pt idx="19639">
                  <c:v>1308.58</c:v>
                </c:pt>
                <c:pt idx="19640">
                  <c:v>1303.47</c:v>
                </c:pt>
                <c:pt idx="19641">
                  <c:v>1288.6400000000001</c:v>
                </c:pt>
                <c:pt idx="19642">
                  <c:v>1288.6400000000001</c:v>
                </c:pt>
                <c:pt idx="19643">
                  <c:v>1305.8599999999999</c:v>
                </c:pt>
                <c:pt idx="19644">
                  <c:v>1293.46</c:v>
                </c:pt>
                <c:pt idx="19645">
                  <c:v>1288.5999999999999</c:v>
                </c:pt>
                <c:pt idx="19646">
                  <c:v>1295.56</c:v>
                </c:pt>
                <c:pt idx="19647">
                  <c:v>1309.55</c:v>
                </c:pt>
                <c:pt idx="19648">
                  <c:v>1333.11</c:v>
                </c:pt>
                <c:pt idx="19649">
                  <c:v>1316.59</c:v>
                </c:pt>
                <c:pt idx="19650">
                  <c:v>1308.5999999999999</c:v>
                </c:pt>
                <c:pt idx="19651">
                  <c:v>1315.31</c:v>
                </c:pt>
                <c:pt idx="19652">
                  <c:v>1299.21</c:v>
                </c:pt>
                <c:pt idx="19653">
                  <c:v>1287.96</c:v>
                </c:pt>
                <c:pt idx="19654">
                  <c:v>1280.82</c:v>
                </c:pt>
                <c:pt idx="19655">
                  <c:v>1275.6199999999999</c:v>
                </c:pt>
                <c:pt idx="19656">
                  <c:v>1288.31</c:v>
                </c:pt>
                <c:pt idx="19657">
                  <c:v>1266.08</c:v>
                </c:pt>
                <c:pt idx="19658">
                  <c:v>1270.92</c:v>
                </c:pt>
                <c:pt idx="19659">
                  <c:v>1285.44</c:v>
                </c:pt>
                <c:pt idx="19660">
                  <c:v>1299.74</c:v>
                </c:pt>
                <c:pt idx="19661">
                  <c:v>1303.24</c:v>
                </c:pt>
                <c:pt idx="19662">
                  <c:v>1280.8900000000001</c:v>
                </c:pt>
                <c:pt idx="19663">
                  <c:v>1282.27</c:v>
                </c:pt>
                <c:pt idx="19664">
                  <c:v>1299.8900000000001</c:v>
                </c:pt>
                <c:pt idx="19665">
                  <c:v>1306.57</c:v>
                </c:pt>
                <c:pt idx="19666">
                  <c:v>1294.6600000000001</c:v>
                </c:pt>
                <c:pt idx="19667">
                  <c:v>1285.6300000000001</c:v>
                </c:pt>
                <c:pt idx="19668">
                  <c:v>1300.8599999999999</c:v>
                </c:pt>
                <c:pt idx="19669">
                  <c:v>1306.49</c:v>
                </c:pt>
                <c:pt idx="19670">
                  <c:v>1297.96</c:v>
                </c:pt>
                <c:pt idx="19671">
                  <c:v>1300.68</c:v>
                </c:pt>
                <c:pt idx="19672">
                  <c:v>1296.0999999999999</c:v>
                </c:pt>
                <c:pt idx="19673">
                  <c:v>1307.21</c:v>
                </c:pt>
                <c:pt idx="19674">
                  <c:v>1299.8900000000001</c:v>
                </c:pt>
                <c:pt idx="19675">
                  <c:v>1308.31</c:v>
                </c:pt>
                <c:pt idx="19676">
                  <c:v>1312.56</c:v>
                </c:pt>
                <c:pt idx="19677">
                  <c:v>1304.1500000000001</c:v>
                </c:pt>
                <c:pt idx="19678">
                  <c:v>1300.8499999999999</c:v>
                </c:pt>
                <c:pt idx="19679">
                  <c:v>1309.77</c:v>
                </c:pt>
                <c:pt idx="19680">
                  <c:v>1314.14</c:v>
                </c:pt>
                <c:pt idx="19681">
                  <c:v>1344.61</c:v>
                </c:pt>
                <c:pt idx="19682">
                  <c:v>1328.75</c:v>
                </c:pt>
                <c:pt idx="19683">
                  <c:v>1341.94</c:v>
                </c:pt>
                <c:pt idx="19684">
                  <c:v>1335.35</c:v>
                </c:pt>
                <c:pt idx="19685">
                  <c:v>1348.41</c:v>
                </c:pt>
                <c:pt idx="19686">
                  <c:v>1340.01</c:v>
                </c:pt>
                <c:pt idx="19687">
                  <c:v>1314.95</c:v>
                </c:pt>
                <c:pt idx="19688">
                  <c:v>1351.97</c:v>
                </c:pt>
                <c:pt idx="19689">
                  <c:v>1335.78</c:v>
                </c:pt>
                <c:pt idx="19690">
                  <c:v>1350.33</c:v>
                </c:pt>
                <c:pt idx="19691">
                  <c:v>1334.8</c:v>
                </c:pt>
                <c:pt idx="19692">
                  <c:v>1351.76</c:v>
                </c:pt>
                <c:pt idx="19693">
                  <c:v>1358.46</c:v>
                </c:pt>
                <c:pt idx="19694">
                  <c:v>1355.13</c:v>
                </c:pt>
                <c:pt idx="19695">
                  <c:v>1342.37</c:v>
                </c:pt>
                <c:pt idx="19696">
                  <c:v>1339.48</c:v>
                </c:pt>
                <c:pt idx="19697">
                  <c:v>1342.05</c:v>
                </c:pt>
                <c:pt idx="19698">
                  <c:v>1353.81</c:v>
                </c:pt>
                <c:pt idx="19699">
                  <c:v>1344.13</c:v>
                </c:pt>
                <c:pt idx="19700">
                  <c:v>1344.13</c:v>
                </c:pt>
                <c:pt idx="19701">
                  <c:v>1349.01</c:v>
                </c:pt>
                <c:pt idx="19702">
                  <c:v>1352.39</c:v>
                </c:pt>
                <c:pt idx="19703">
                  <c:v>1332.05</c:v>
                </c:pt>
                <c:pt idx="19704">
                  <c:v>1312.54</c:v>
                </c:pt>
                <c:pt idx="19705">
                  <c:v>1285.1500000000001</c:v>
                </c:pt>
                <c:pt idx="19706">
                  <c:v>1319.12</c:v>
                </c:pt>
                <c:pt idx="19707">
                  <c:v>1315.85</c:v>
                </c:pt>
                <c:pt idx="19708">
                  <c:v>1331.19</c:v>
                </c:pt>
                <c:pt idx="19709">
                  <c:v>1342.04</c:v>
                </c:pt>
                <c:pt idx="19710">
                  <c:v>1339.15</c:v>
                </c:pt>
                <c:pt idx="19711">
                  <c:v>1328.08</c:v>
                </c:pt>
                <c:pt idx="19712">
                  <c:v>1335.39</c:v>
                </c:pt>
                <c:pt idx="19713">
                  <c:v>1304.8499999999999</c:v>
                </c:pt>
                <c:pt idx="19714">
                  <c:v>1293.74</c:v>
                </c:pt>
                <c:pt idx="19715">
                  <c:v>1273.69</c:v>
                </c:pt>
                <c:pt idx="19716">
                  <c:v>1275.26</c:v>
                </c:pt>
                <c:pt idx="19717">
                  <c:v>1281.7</c:v>
                </c:pt>
                <c:pt idx="19718">
                  <c:v>1292.52</c:v>
                </c:pt>
                <c:pt idx="19719">
                  <c:v>1300.1500000000001</c:v>
                </c:pt>
                <c:pt idx="19720">
                  <c:v>1313.64</c:v>
                </c:pt>
                <c:pt idx="19721">
                  <c:v>1316.93</c:v>
                </c:pt>
                <c:pt idx="19722">
                  <c:v>1332.94</c:v>
                </c:pt>
                <c:pt idx="19723">
                  <c:v>1323.58</c:v>
                </c:pt>
                <c:pt idx="19724">
                  <c:v>1318.45</c:v>
                </c:pt>
                <c:pt idx="19725">
                  <c:v>1317.76</c:v>
                </c:pt>
                <c:pt idx="19726">
                  <c:v>1314.59</c:v>
                </c:pt>
                <c:pt idx="19727">
                  <c:v>1324.28</c:v>
                </c:pt>
                <c:pt idx="19728">
                  <c:v>1311.17</c:v>
                </c:pt>
                <c:pt idx="19729">
                  <c:v>1307.82</c:v>
                </c:pt>
                <c:pt idx="19730">
                  <c:v>1320.5</c:v>
                </c:pt>
                <c:pt idx="19731">
                  <c:v>1318.11</c:v>
                </c:pt>
                <c:pt idx="19732">
                  <c:v>1327.35</c:v>
                </c:pt>
                <c:pt idx="19733">
                  <c:v>1317.78</c:v>
                </c:pt>
                <c:pt idx="19734">
                  <c:v>1315.88</c:v>
                </c:pt>
                <c:pt idx="19735">
                  <c:v>1313.94</c:v>
                </c:pt>
                <c:pt idx="19736">
                  <c:v>1314.82</c:v>
                </c:pt>
                <c:pt idx="19737">
                  <c:v>1314.84</c:v>
                </c:pt>
                <c:pt idx="19738">
                  <c:v>1319.35</c:v>
                </c:pt>
                <c:pt idx="19739">
                  <c:v>1316.49</c:v>
                </c:pt>
                <c:pt idx="19740">
                  <c:v>1321.77</c:v>
                </c:pt>
                <c:pt idx="19741">
                  <c:v>1323.97</c:v>
                </c:pt>
                <c:pt idx="19742">
                  <c:v>1321.88</c:v>
                </c:pt>
                <c:pt idx="19743">
                  <c:v>1314.98</c:v>
                </c:pt>
                <c:pt idx="19744">
                  <c:v>1313.49</c:v>
                </c:pt>
                <c:pt idx="19745">
                  <c:v>1302.3399999999999</c:v>
                </c:pt>
                <c:pt idx="19746">
                  <c:v>1302.52</c:v>
                </c:pt>
                <c:pt idx="19747">
                  <c:v>1320.37</c:v>
                </c:pt>
                <c:pt idx="19748">
                  <c:v>1308.3399999999999</c:v>
                </c:pt>
                <c:pt idx="19749">
                  <c:v>1305.3800000000001</c:v>
                </c:pt>
                <c:pt idx="19750">
                  <c:v>1303.3800000000001</c:v>
                </c:pt>
                <c:pt idx="19751">
                  <c:v>1300.56</c:v>
                </c:pt>
                <c:pt idx="19752">
                  <c:v>1310.67</c:v>
                </c:pt>
                <c:pt idx="19753">
                  <c:v>1287.6600000000001</c:v>
                </c:pt>
                <c:pt idx="19754">
                  <c:v>1288.9100000000001</c:v>
                </c:pt>
                <c:pt idx="19755">
                  <c:v>1311.47</c:v>
                </c:pt>
                <c:pt idx="19756">
                  <c:v>1308.98</c:v>
                </c:pt>
                <c:pt idx="19757">
                  <c:v>1313.07</c:v>
                </c:pt>
                <c:pt idx="19758">
                  <c:v>1272.07</c:v>
                </c:pt>
                <c:pt idx="19759">
                  <c:v>1285.79</c:v>
                </c:pt>
                <c:pt idx="19760">
                  <c:v>1287.28</c:v>
                </c:pt>
                <c:pt idx="19761">
                  <c:v>1287.28</c:v>
                </c:pt>
                <c:pt idx="19762">
                  <c:v>1296.32</c:v>
                </c:pt>
                <c:pt idx="19763">
                  <c:v>1294.4100000000001</c:v>
                </c:pt>
                <c:pt idx="19764">
                  <c:v>1299.9000000000001</c:v>
                </c:pt>
                <c:pt idx="19765">
                  <c:v>1285.06</c:v>
                </c:pt>
                <c:pt idx="19766">
                  <c:v>1277.29</c:v>
                </c:pt>
                <c:pt idx="19767">
                  <c:v>1266.2</c:v>
                </c:pt>
                <c:pt idx="19768">
                  <c:v>1305.32</c:v>
                </c:pt>
                <c:pt idx="19769">
                  <c:v>1307.98</c:v>
                </c:pt>
                <c:pt idx="19770">
                  <c:v>1293.75</c:v>
                </c:pt>
                <c:pt idx="19771">
                  <c:v>1282.28</c:v>
                </c:pt>
                <c:pt idx="19772">
                  <c:v>1277.3499999999999</c:v>
                </c:pt>
                <c:pt idx="19773">
                  <c:v>1292.0899999999999</c:v>
                </c:pt>
                <c:pt idx="19774">
                  <c:v>1286.08</c:v>
                </c:pt>
                <c:pt idx="19775">
                  <c:v>1286</c:v>
                </c:pt>
                <c:pt idx="19776">
                  <c:v>1295.92</c:v>
                </c:pt>
                <c:pt idx="19777">
                  <c:v>1284.96</c:v>
                </c:pt>
                <c:pt idx="19778">
                  <c:v>1301.8</c:v>
                </c:pt>
                <c:pt idx="19779">
                  <c:v>1286.76</c:v>
                </c:pt>
                <c:pt idx="19780">
                  <c:v>1280.72</c:v>
                </c:pt>
                <c:pt idx="19781">
                  <c:v>1308.3900000000001</c:v>
                </c:pt>
                <c:pt idx="19782">
                  <c:v>1303.1199999999999</c:v>
                </c:pt>
                <c:pt idx="19783">
                  <c:v>1309.07</c:v>
                </c:pt>
                <c:pt idx="19784">
                  <c:v>1323.67</c:v>
                </c:pt>
                <c:pt idx="19785">
                  <c:v>1322.78</c:v>
                </c:pt>
                <c:pt idx="19786">
                  <c:v>1325.07</c:v>
                </c:pt>
                <c:pt idx="19787">
                  <c:v>1317.85</c:v>
                </c:pt>
                <c:pt idx="19788">
                  <c:v>1315.22</c:v>
                </c:pt>
                <c:pt idx="19789">
                  <c:v>1322.99</c:v>
                </c:pt>
                <c:pt idx="19790">
                  <c:v>1280.27</c:v>
                </c:pt>
                <c:pt idx="19791">
                  <c:v>1302.97</c:v>
                </c:pt>
                <c:pt idx="19792">
                  <c:v>1295.3699999999999</c:v>
                </c:pt>
                <c:pt idx="19793">
                  <c:v>1296.42</c:v>
                </c:pt>
                <c:pt idx="19794">
                  <c:v>1294.99</c:v>
                </c:pt>
                <c:pt idx="19795">
                  <c:v>1299.55</c:v>
                </c:pt>
                <c:pt idx="19796">
                  <c:v>1305.3599999999999</c:v>
                </c:pt>
                <c:pt idx="19797">
                  <c:v>1314.36</c:v>
                </c:pt>
                <c:pt idx="19798">
                  <c:v>1310.6099999999999</c:v>
                </c:pt>
                <c:pt idx="19799">
                  <c:v>1321.72</c:v>
                </c:pt>
                <c:pt idx="19800">
                  <c:v>1325.12</c:v>
                </c:pt>
                <c:pt idx="19801">
                  <c:v>1308.53</c:v>
                </c:pt>
                <c:pt idx="19802">
                  <c:v>1316.85</c:v>
                </c:pt>
                <c:pt idx="19803">
                  <c:v>1348.33</c:v>
                </c:pt>
                <c:pt idx="19804">
                  <c:v>1337.93</c:v>
                </c:pt>
                <c:pt idx="19805">
                  <c:v>1337.93</c:v>
                </c:pt>
                <c:pt idx="19806">
                  <c:v>1329.58</c:v>
                </c:pt>
                <c:pt idx="19807">
                  <c:v>1333.59</c:v>
                </c:pt>
                <c:pt idx="19808">
                  <c:v>1326.26</c:v>
                </c:pt>
                <c:pt idx="19809">
                  <c:v>1327.98</c:v>
                </c:pt>
                <c:pt idx="19810">
                  <c:v>1341.19</c:v>
                </c:pt>
                <c:pt idx="19811">
                  <c:v>1337.71</c:v>
                </c:pt>
                <c:pt idx="19812">
                  <c:v>1344.47</c:v>
                </c:pt>
                <c:pt idx="19813">
                  <c:v>1330.55</c:v>
                </c:pt>
                <c:pt idx="19814">
                  <c:v>1342.16</c:v>
                </c:pt>
                <c:pt idx="19815">
                  <c:v>1360.39</c:v>
                </c:pt>
                <c:pt idx="19816">
                  <c:v>1359.39</c:v>
                </c:pt>
                <c:pt idx="19817">
                  <c:v>1345.44</c:v>
                </c:pt>
                <c:pt idx="19818">
                  <c:v>1350.79</c:v>
                </c:pt>
                <c:pt idx="19819">
                  <c:v>1315.55</c:v>
                </c:pt>
                <c:pt idx="19820">
                  <c:v>1329.23</c:v>
                </c:pt>
                <c:pt idx="19821">
                  <c:v>1325.88</c:v>
                </c:pt>
                <c:pt idx="19822">
                  <c:v>1305.31</c:v>
                </c:pt>
                <c:pt idx="19823">
                  <c:v>1354.2</c:v>
                </c:pt>
                <c:pt idx="19824">
                  <c:v>1340.26</c:v>
                </c:pt>
                <c:pt idx="19825">
                  <c:v>1343.07</c:v>
                </c:pt>
                <c:pt idx="19826">
                  <c:v>1342.08</c:v>
                </c:pt>
                <c:pt idx="19827">
                  <c:v>1332.18</c:v>
                </c:pt>
                <c:pt idx="19828">
                  <c:v>1323.43</c:v>
                </c:pt>
                <c:pt idx="19829">
                  <c:v>1327.96</c:v>
                </c:pt>
                <c:pt idx="19830">
                  <c:v>1332.94</c:v>
                </c:pt>
                <c:pt idx="19831">
                  <c:v>1322.86</c:v>
                </c:pt>
                <c:pt idx="19832">
                  <c:v>1316.19</c:v>
                </c:pt>
                <c:pt idx="19833">
                  <c:v>1320.52</c:v>
                </c:pt>
                <c:pt idx="19834">
                  <c:v>1311.98</c:v>
                </c:pt>
                <c:pt idx="19835">
                  <c:v>1287.29</c:v>
                </c:pt>
                <c:pt idx="19836">
                  <c:v>1267.5999999999999</c:v>
                </c:pt>
                <c:pt idx="19837">
                  <c:v>1303.58</c:v>
                </c:pt>
                <c:pt idx="19838">
                  <c:v>1298.21</c:v>
                </c:pt>
                <c:pt idx="19839">
                  <c:v>1299.52</c:v>
                </c:pt>
                <c:pt idx="19840">
                  <c:v>1303.2</c:v>
                </c:pt>
                <c:pt idx="19841">
                  <c:v>1303.92</c:v>
                </c:pt>
                <c:pt idx="19842">
                  <c:v>1327.57</c:v>
                </c:pt>
                <c:pt idx="19843">
                  <c:v>1320.81</c:v>
                </c:pt>
                <c:pt idx="19844">
                  <c:v>1321.84</c:v>
                </c:pt>
                <c:pt idx="19845">
                  <c:v>1322.03</c:v>
                </c:pt>
                <c:pt idx="19846">
                  <c:v>1312.78</c:v>
                </c:pt>
                <c:pt idx="19847">
                  <c:v>1313.5</c:v>
                </c:pt>
                <c:pt idx="19848">
                  <c:v>1327.42</c:v>
                </c:pt>
                <c:pt idx="19849">
                  <c:v>1334.64</c:v>
                </c:pt>
                <c:pt idx="19850">
                  <c:v>1339.67</c:v>
                </c:pt>
                <c:pt idx="19851">
                  <c:v>1342.75</c:v>
                </c:pt>
                <c:pt idx="19852">
                  <c:v>1352.63</c:v>
                </c:pt>
                <c:pt idx="19853">
                  <c:v>1360.7</c:v>
                </c:pt>
                <c:pt idx="19854">
                  <c:v>1353.49</c:v>
                </c:pt>
                <c:pt idx="19855">
                  <c:v>1332.95</c:v>
                </c:pt>
                <c:pt idx="19856">
                  <c:v>1328.98</c:v>
                </c:pt>
                <c:pt idx="19857">
                  <c:v>1330.95</c:v>
                </c:pt>
                <c:pt idx="19858">
                  <c:v>1318.88</c:v>
                </c:pt>
                <c:pt idx="19859">
                  <c:v>1323.5</c:v>
                </c:pt>
                <c:pt idx="19860">
                  <c:v>1320.75</c:v>
                </c:pt>
                <c:pt idx="19861">
                  <c:v>1322.9</c:v>
                </c:pt>
                <c:pt idx="19862">
                  <c:v>1311.37</c:v>
                </c:pt>
                <c:pt idx="19863">
                  <c:v>1314.55</c:v>
                </c:pt>
                <c:pt idx="19864">
                  <c:v>1309.7</c:v>
                </c:pt>
                <c:pt idx="19865">
                  <c:v>1313.42</c:v>
                </c:pt>
                <c:pt idx="19866">
                  <c:v>1313.35</c:v>
                </c:pt>
                <c:pt idx="19867">
                  <c:v>1303.96</c:v>
                </c:pt>
                <c:pt idx="19868">
                  <c:v>1306.3699999999999</c:v>
                </c:pt>
                <c:pt idx="19869">
                  <c:v>1312.78</c:v>
                </c:pt>
                <c:pt idx="19870">
                  <c:v>1333.23</c:v>
                </c:pt>
                <c:pt idx="19871">
                  <c:v>1331.96</c:v>
                </c:pt>
                <c:pt idx="19872">
                  <c:v>1328.35</c:v>
                </c:pt>
                <c:pt idx="19873">
                  <c:v>1332.45</c:v>
                </c:pt>
                <c:pt idx="19874">
                  <c:v>1339.52</c:v>
                </c:pt>
                <c:pt idx="19875">
                  <c:v>1336.28</c:v>
                </c:pt>
                <c:pt idx="19876">
                  <c:v>1333.7</c:v>
                </c:pt>
                <c:pt idx="19877">
                  <c:v>1332.89</c:v>
                </c:pt>
                <c:pt idx="19878">
                  <c:v>1340.94</c:v>
                </c:pt>
                <c:pt idx="19879">
                  <c:v>1347.51</c:v>
                </c:pt>
                <c:pt idx="19880">
                  <c:v>1315.49</c:v>
                </c:pt>
                <c:pt idx="19881">
                  <c:v>1329.82</c:v>
                </c:pt>
                <c:pt idx="19882">
                  <c:v>1332.29</c:v>
                </c:pt>
                <c:pt idx="19883">
                  <c:v>1317.88</c:v>
                </c:pt>
                <c:pt idx="19884">
                  <c:v>1317.88</c:v>
                </c:pt>
                <c:pt idx="19885">
                  <c:v>1312.66</c:v>
                </c:pt>
                <c:pt idx="19886">
                  <c:v>1319.33</c:v>
                </c:pt>
                <c:pt idx="19887">
                  <c:v>1326.68</c:v>
                </c:pt>
                <c:pt idx="19888">
                  <c:v>1329.23</c:v>
                </c:pt>
                <c:pt idx="19889">
                  <c:v>1347.95</c:v>
                </c:pt>
                <c:pt idx="19890">
                  <c:v>1344.15</c:v>
                </c:pt>
                <c:pt idx="19891">
                  <c:v>1346.21</c:v>
                </c:pt>
                <c:pt idx="19892">
                  <c:v>1309.28</c:v>
                </c:pt>
                <c:pt idx="19893">
                  <c:v>1300.56</c:v>
                </c:pt>
                <c:pt idx="19894">
                  <c:v>1310.89</c:v>
                </c:pt>
                <c:pt idx="19895">
                  <c:v>1307.75</c:v>
                </c:pt>
                <c:pt idx="19896">
                  <c:v>1338.86</c:v>
                </c:pt>
                <c:pt idx="19897">
                  <c:v>1318.61</c:v>
                </c:pt>
                <c:pt idx="19898">
                  <c:v>1325.38</c:v>
                </c:pt>
                <c:pt idx="19899">
                  <c:v>1321.62</c:v>
                </c:pt>
                <c:pt idx="19900">
                  <c:v>1333.07</c:v>
                </c:pt>
                <c:pt idx="19901">
                  <c:v>1336.8</c:v>
                </c:pt>
                <c:pt idx="19902">
                  <c:v>1324.25</c:v>
                </c:pt>
                <c:pt idx="19903">
                  <c:v>1332.23</c:v>
                </c:pt>
                <c:pt idx="19904">
                  <c:v>1326.46</c:v>
                </c:pt>
                <c:pt idx="19905">
                  <c:v>1311</c:v>
                </c:pt>
                <c:pt idx="19906">
                  <c:v>1293.8</c:v>
                </c:pt>
                <c:pt idx="19907">
                  <c:v>1311.29</c:v>
                </c:pt>
                <c:pt idx="19908">
                  <c:v>1309.06</c:v>
                </c:pt>
                <c:pt idx="19909">
                  <c:v>1292.52</c:v>
                </c:pt>
                <c:pt idx="19910">
                  <c:v>1313.72</c:v>
                </c:pt>
                <c:pt idx="19911">
                  <c:v>1297.5999999999999</c:v>
                </c:pt>
                <c:pt idx="19912">
                  <c:v>1322.44</c:v>
                </c:pt>
                <c:pt idx="19913">
                  <c:v>1340.42</c:v>
                </c:pt>
                <c:pt idx="19914">
                  <c:v>1314.71</c:v>
                </c:pt>
                <c:pt idx="19915">
                  <c:v>1287.2</c:v>
                </c:pt>
                <c:pt idx="19916">
                  <c:v>1306.01</c:v>
                </c:pt>
                <c:pt idx="19917">
                  <c:v>1317.1</c:v>
                </c:pt>
                <c:pt idx="19918">
                  <c:v>1318.87</c:v>
                </c:pt>
                <c:pt idx="19919">
                  <c:v>1327.28</c:v>
                </c:pt>
                <c:pt idx="19920">
                  <c:v>1328.92</c:v>
                </c:pt>
                <c:pt idx="19921">
                  <c:v>1292.81</c:v>
                </c:pt>
                <c:pt idx="19922">
                  <c:v>1305.47</c:v>
                </c:pt>
                <c:pt idx="19923">
                  <c:v>1310.29</c:v>
                </c:pt>
                <c:pt idx="19924">
                  <c:v>1337.66</c:v>
                </c:pt>
                <c:pt idx="19925">
                  <c:v>1299.0899999999999</c:v>
                </c:pt>
                <c:pt idx="19926">
                  <c:v>1299.68</c:v>
                </c:pt>
                <c:pt idx="19927">
                  <c:v>1320.03</c:v>
                </c:pt>
                <c:pt idx="19928">
                  <c:v>1282.8499999999999</c:v>
                </c:pt>
                <c:pt idx="19929">
                  <c:v>1294.82</c:v>
                </c:pt>
                <c:pt idx="19930">
                  <c:v>1308.68</c:v>
                </c:pt>
                <c:pt idx="19931">
                  <c:v>1310.3800000000001</c:v>
                </c:pt>
                <c:pt idx="19932">
                  <c:v>1319.32</c:v>
                </c:pt>
                <c:pt idx="19933">
                  <c:v>1317.11</c:v>
                </c:pt>
                <c:pt idx="19934">
                  <c:v>1323.62</c:v>
                </c:pt>
                <c:pt idx="19935">
                  <c:v>1327.86</c:v>
                </c:pt>
                <c:pt idx="19936">
                  <c:v>1319.8</c:v>
                </c:pt>
                <c:pt idx="19937">
                  <c:v>1308.58</c:v>
                </c:pt>
                <c:pt idx="19938">
                  <c:v>1326.59</c:v>
                </c:pt>
                <c:pt idx="19939">
                  <c:v>1316.64</c:v>
                </c:pt>
                <c:pt idx="19940">
                  <c:v>1317.59</c:v>
                </c:pt>
                <c:pt idx="19941">
                  <c:v>1290.08</c:v>
                </c:pt>
                <c:pt idx="19942">
                  <c:v>1328.12</c:v>
                </c:pt>
                <c:pt idx="19943">
                  <c:v>1341.54</c:v>
                </c:pt>
                <c:pt idx="19944">
                  <c:v>1341.6</c:v>
                </c:pt>
                <c:pt idx="19945">
                  <c:v>1341.63</c:v>
                </c:pt>
                <c:pt idx="19946">
                  <c:v>1348.26</c:v>
                </c:pt>
                <c:pt idx="19947">
                  <c:v>1346.2</c:v>
                </c:pt>
                <c:pt idx="19948">
                  <c:v>1333.03</c:v>
                </c:pt>
                <c:pt idx="19949">
                  <c:v>1332.39</c:v>
                </c:pt>
                <c:pt idx="19950">
                  <c:v>1324.66</c:v>
                </c:pt>
                <c:pt idx="19951">
                  <c:v>1336.29</c:v>
                </c:pt>
                <c:pt idx="19952">
                  <c:v>1325.45</c:v>
                </c:pt>
                <c:pt idx="19953">
                  <c:v>1305.46</c:v>
                </c:pt>
                <c:pt idx="19954">
                  <c:v>1322.55</c:v>
                </c:pt>
                <c:pt idx="19955">
                  <c:v>1297.3800000000001</c:v>
                </c:pt>
                <c:pt idx="19956">
                  <c:v>1296.8599999999999</c:v>
                </c:pt>
                <c:pt idx="19957">
                  <c:v>1311.56</c:v>
                </c:pt>
                <c:pt idx="19958">
                  <c:v>1289.28</c:v>
                </c:pt>
                <c:pt idx="19959">
                  <c:v>1284.08</c:v>
                </c:pt>
                <c:pt idx="19960">
                  <c:v>1302.69</c:v>
                </c:pt>
                <c:pt idx="19961">
                  <c:v>1293.8499999999999</c:v>
                </c:pt>
                <c:pt idx="19962">
                  <c:v>1302.97</c:v>
                </c:pt>
                <c:pt idx="19963">
                  <c:v>1316.62</c:v>
                </c:pt>
                <c:pt idx="19964">
                  <c:v>1343.52</c:v>
                </c:pt>
                <c:pt idx="19965">
                  <c:v>1325.72</c:v>
                </c:pt>
                <c:pt idx="19966">
                  <c:v>1327.85</c:v>
                </c:pt>
                <c:pt idx="19967">
                  <c:v>1336.58</c:v>
                </c:pt>
                <c:pt idx="19968">
                  <c:v>1332.45</c:v>
                </c:pt>
                <c:pt idx="19969">
                  <c:v>1329.89</c:v>
                </c:pt>
                <c:pt idx="19970">
                  <c:v>1315.24</c:v>
                </c:pt>
                <c:pt idx="19971">
                  <c:v>1325.19</c:v>
                </c:pt>
                <c:pt idx="19972">
                  <c:v>1309.07</c:v>
                </c:pt>
                <c:pt idx="19973">
                  <c:v>1327.03</c:v>
                </c:pt>
                <c:pt idx="19974">
                  <c:v>1324.51</c:v>
                </c:pt>
                <c:pt idx="19975">
                  <c:v>1341.63</c:v>
                </c:pt>
                <c:pt idx="19976">
                  <c:v>1337.19</c:v>
                </c:pt>
                <c:pt idx="19977">
                  <c:v>1324.33</c:v>
                </c:pt>
                <c:pt idx="19978">
                  <c:v>1330.1</c:v>
                </c:pt>
                <c:pt idx="19979">
                  <c:v>1333.46</c:v>
                </c:pt>
                <c:pt idx="19980">
                  <c:v>1307.3800000000001</c:v>
                </c:pt>
                <c:pt idx="19981">
                  <c:v>1309.8599999999999</c:v>
                </c:pt>
                <c:pt idx="19982">
                  <c:v>1322.21</c:v>
                </c:pt>
                <c:pt idx="19983">
                  <c:v>1318.67</c:v>
                </c:pt>
                <c:pt idx="19984">
                  <c:v>1316.27</c:v>
                </c:pt>
                <c:pt idx="19985">
                  <c:v>1316.87</c:v>
                </c:pt>
                <c:pt idx="19986">
                  <c:v>1305.96</c:v>
                </c:pt>
                <c:pt idx="19987">
                  <c:v>1325.98</c:v>
                </c:pt>
                <c:pt idx="19988">
                  <c:v>1338.28</c:v>
                </c:pt>
                <c:pt idx="19989">
                  <c:v>1297.8</c:v>
                </c:pt>
                <c:pt idx="19990">
                  <c:v>1307.23</c:v>
                </c:pt>
                <c:pt idx="19991">
                  <c:v>1331.72</c:v>
                </c:pt>
                <c:pt idx="19992">
                  <c:v>1331.72</c:v>
                </c:pt>
                <c:pt idx="19993">
                  <c:v>1320.11</c:v>
                </c:pt>
                <c:pt idx="19994">
                  <c:v>1320.11</c:v>
                </c:pt>
                <c:pt idx="19995">
                  <c:v>1335.03</c:v>
                </c:pt>
                <c:pt idx="19996">
                  <c:v>1342.12</c:v>
                </c:pt>
                <c:pt idx="19997">
                  <c:v>1348.8</c:v>
                </c:pt>
                <c:pt idx="19998">
                  <c:v>1353.62</c:v>
                </c:pt>
                <c:pt idx="19999">
                  <c:v>1355.62</c:v>
                </c:pt>
                <c:pt idx="20000">
                  <c:v>1348.83</c:v>
                </c:pt>
                <c:pt idx="20001">
                  <c:v>1344.41</c:v>
                </c:pt>
                <c:pt idx="20002">
                  <c:v>1350.07</c:v>
                </c:pt>
                <c:pt idx="20003">
                  <c:v>1351.79</c:v>
                </c:pt>
                <c:pt idx="20004">
                  <c:v>1364.33</c:v>
                </c:pt>
                <c:pt idx="20005">
                  <c:v>1332.85</c:v>
                </c:pt>
                <c:pt idx="20006">
                  <c:v>1332.85</c:v>
                </c:pt>
                <c:pt idx="20007">
                  <c:v>1326.9</c:v>
                </c:pt>
                <c:pt idx="20008">
                  <c:v>1332.1</c:v>
                </c:pt>
                <c:pt idx="20009">
                  <c:v>1325.83</c:v>
                </c:pt>
                <c:pt idx="20010">
                  <c:v>1334.72</c:v>
                </c:pt>
                <c:pt idx="20011">
                  <c:v>1319.18</c:v>
                </c:pt>
                <c:pt idx="20012">
                  <c:v>1334.17</c:v>
                </c:pt>
                <c:pt idx="20013">
                  <c:v>1325</c:v>
                </c:pt>
                <c:pt idx="20014">
                  <c:v>1319.58</c:v>
                </c:pt>
                <c:pt idx="20015">
                  <c:v>1335.77</c:v>
                </c:pt>
                <c:pt idx="20016">
                  <c:v>1338.9</c:v>
                </c:pt>
                <c:pt idx="20017">
                  <c:v>1351.95</c:v>
                </c:pt>
                <c:pt idx="20018">
                  <c:v>1359.78</c:v>
                </c:pt>
                <c:pt idx="20019">
                  <c:v>1331.68</c:v>
                </c:pt>
                <c:pt idx="20020">
                  <c:v>1352.75</c:v>
                </c:pt>
                <c:pt idx="20021">
                  <c:v>1340.95</c:v>
                </c:pt>
                <c:pt idx="20022">
                  <c:v>1347.33</c:v>
                </c:pt>
                <c:pt idx="20023">
                  <c:v>1329.65</c:v>
                </c:pt>
                <c:pt idx="20024">
                  <c:v>1329.65</c:v>
                </c:pt>
                <c:pt idx="20025">
                  <c:v>1346.2</c:v>
                </c:pt>
                <c:pt idx="20026">
                  <c:v>1353.22</c:v>
                </c:pt>
                <c:pt idx="20027">
                  <c:v>1329.35</c:v>
                </c:pt>
                <c:pt idx="20028">
                  <c:v>1317.25</c:v>
                </c:pt>
                <c:pt idx="20029">
                  <c:v>1333.77</c:v>
                </c:pt>
                <c:pt idx="20030">
                  <c:v>1343.56</c:v>
                </c:pt>
                <c:pt idx="20031">
                  <c:v>1334.94</c:v>
                </c:pt>
                <c:pt idx="20032">
                  <c:v>1331.43</c:v>
                </c:pt>
                <c:pt idx="20033">
                  <c:v>1345.89</c:v>
                </c:pt>
                <c:pt idx="20034">
                  <c:v>1345.62</c:v>
                </c:pt>
                <c:pt idx="20035">
                  <c:v>1339.42</c:v>
                </c:pt>
                <c:pt idx="20036">
                  <c:v>1318.88</c:v>
                </c:pt>
                <c:pt idx="20037">
                  <c:v>1283.43</c:v>
                </c:pt>
                <c:pt idx="20038">
                  <c:v>1264.44</c:v>
                </c:pt>
                <c:pt idx="20039">
                  <c:v>1279.98</c:v>
                </c:pt>
                <c:pt idx="20040">
                  <c:v>1264.74</c:v>
                </c:pt>
                <c:pt idx="20041">
                  <c:v>1284.98</c:v>
                </c:pt>
                <c:pt idx="20042">
                  <c:v>1288.68</c:v>
                </c:pt>
                <c:pt idx="20043">
                  <c:v>1291.3900000000001</c:v>
                </c:pt>
                <c:pt idx="20044">
                  <c:v>1287.23</c:v>
                </c:pt>
                <c:pt idx="20045">
                  <c:v>1289.1300000000001</c:v>
                </c:pt>
                <c:pt idx="20046">
                  <c:v>1288.27</c:v>
                </c:pt>
                <c:pt idx="20047">
                  <c:v>1284.53</c:v>
                </c:pt>
                <c:pt idx="20048">
                  <c:v>1298.45</c:v>
                </c:pt>
                <c:pt idx="20049">
                  <c:v>1327.68</c:v>
                </c:pt>
                <c:pt idx="20050">
                  <c:v>1323.9</c:v>
                </c:pt>
                <c:pt idx="20051">
                  <c:v>1343.93</c:v>
                </c:pt>
                <c:pt idx="20052">
                  <c:v>1327.51</c:v>
                </c:pt>
                <c:pt idx="20053">
                  <c:v>1316.95</c:v>
                </c:pt>
                <c:pt idx="20054">
                  <c:v>1325.01</c:v>
                </c:pt>
                <c:pt idx="20055">
                  <c:v>1328.8</c:v>
                </c:pt>
                <c:pt idx="20056">
                  <c:v>1294.3900000000001</c:v>
                </c:pt>
                <c:pt idx="20057">
                  <c:v>1286.8599999999999</c:v>
                </c:pt>
                <c:pt idx="20058">
                  <c:v>1277.8800000000001</c:v>
                </c:pt>
                <c:pt idx="20059">
                  <c:v>1277.29</c:v>
                </c:pt>
                <c:pt idx="20060">
                  <c:v>1292.95</c:v>
                </c:pt>
                <c:pt idx="20061">
                  <c:v>1294.6500000000001</c:v>
                </c:pt>
                <c:pt idx="20062">
                  <c:v>1289.76</c:v>
                </c:pt>
                <c:pt idx="20063">
                  <c:v>1295.48</c:v>
                </c:pt>
                <c:pt idx="20064">
                  <c:v>1295.48</c:v>
                </c:pt>
                <c:pt idx="20065">
                  <c:v>1297.3499999999999</c:v>
                </c:pt>
                <c:pt idx="20066">
                  <c:v>1307.0999999999999</c:v>
                </c:pt>
                <c:pt idx="20067">
                  <c:v>1315.11</c:v>
                </c:pt>
                <c:pt idx="20068">
                  <c:v>1319.11</c:v>
                </c:pt>
                <c:pt idx="20069">
                  <c:v>1318.96</c:v>
                </c:pt>
                <c:pt idx="20070">
                  <c:v>1320.3</c:v>
                </c:pt>
                <c:pt idx="20071">
                  <c:v>1336.57</c:v>
                </c:pt>
                <c:pt idx="20072">
                  <c:v>1350.08</c:v>
                </c:pt>
                <c:pt idx="20073">
                  <c:v>1338.44</c:v>
                </c:pt>
                <c:pt idx="20074">
                  <c:v>1343.96</c:v>
                </c:pt>
                <c:pt idx="20075">
                  <c:v>1330.67</c:v>
                </c:pt>
                <c:pt idx="20076">
                  <c:v>1340.92</c:v>
                </c:pt>
                <c:pt idx="20077">
                  <c:v>1333.97</c:v>
                </c:pt>
                <c:pt idx="20078">
                  <c:v>1335.81</c:v>
                </c:pt>
                <c:pt idx="20079">
                  <c:v>1341.14</c:v>
                </c:pt>
                <c:pt idx="20080">
                  <c:v>1353.43</c:v>
                </c:pt>
                <c:pt idx="20081">
                  <c:v>1341.09</c:v>
                </c:pt>
                <c:pt idx="20082">
                  <c:v>1349.34</c:v>
                </c:pt>
                <c:pt idx="20083">
                  <c:v>1335.89</c:v>
                </c:pt>
                <c:pt idx="20084">
                  <c:v>1338.93</c:v>
                </c:pt>
                <c:pt idx="20085">
                  <c:v>1341.52</c:v>
                </c:pt>
                <c:pt idx="20086">
                  <c:v>1357.47</c:v>
                </c:pt>
                <c:pt idx="20087">
                  <c:v>1361.84</c:v>
                </c:pt>
                <c:pt idx="20088">
                  <c:v>1359.88</c:v>
                </c:pt>
                <c:pt idx="20089">
                  <c:v>1362.02</c:v>
                </c:pt>
                <c:pt idx="20090">
                  <c:v>1361.99</c:v>
                </c:pt>
                <c:pt idx="20091">
                  <c:v>1365.34</c:v>
                </c:pt>
                <c:pt idx="20092">
                  <c:v>1336.61</c:v>
                </c:pt>
                <c:pt idx="20093">
                  <c:v>1342.37</c:v>
                </c:pt>
                <c:pt idx="20094">
                  <c:v>1330.43</c:v>
                </c:pt>
                <c:pt idx="20095">
                  <c:v>1339.61</c:v>
                </c:pt>
                <c:pt idx="20096">
                  <c:v>1308.81</c:v>
                </c:pt>
                <c:pt idx="20097">
                  <c:v>1322.38</c:v>
                </c:pt>
                <c:pt idx="20098">
                  <c:v>1334.96</c:v>
                </c:pt>
                <c:pt idx="20099">
                  <c:v>1347.88</c:v>
                </c:pt>
                <c:pt idx="20100">
                  <c:v>1359.09</c:v>
                </c:pt>
                <c:pt idx="20101">
                  <c:v>1359.09</c:v>
                </c:pt>
                <c:pt idx="20102">
                  <c:v>1361.24</c:v>
                </c:pt>
                <c:pt idx="20103">
                  <c:v>1361.24</c:v>
                </c:pt>
                <c:pt idx="20104">
                  <c:v>1333.17</c:v>
                </c:pt>
                <c:pt idx="20105">
                  <c:v>1347.89</c:v>
                </c:pt>
                <c:pt idx="20106">
                  <c:v>1351.13</c:v>
                </c:pt>
                <c:pt idx="20107">
                  <c:v>1340.02</c:v>
                </c:pt>
                <c:pt idx="20108">
                  <c:v>1346.78</c:v>
                </c:pt>
                <c:pt idx="20109">
                  <c:v>1354.1</c:v>
                </c:pt>
                <c:pt idx="20110">
                  <c:v>1364.85</c:v>
                </c:pt>
                <c:pt idx="20111">
                  <c:v>1343.82</c:v>
                </c:pt>
                <c:pt idx="20112">
                  <c:v>1322.89</c:v>
                </c:pt>
                <c:pt idx="20113">
                  <c:v>1335.4</c:v>
                </c:pt>
                <c:pt idx="20114">
                  <c:v>1327.66</c:v>
                </c:pt>
                <c:pt idx="20115">
                  <c:v>1326.68</c:v>
                </c:pt>
                <c:pt idx="20116">
                  <c:v>1312.58</c:v>
                </c:pt>
                <c:pt idx="20117">
                  <c:v>1300.48</c:v>
                </c:pt>
                <c:pt idx="20118">
                  <c:v>1276.3499999999999</c:v>
                </c:pt>
                <c:pt idx="20119">
                  <c:v>1272.55</c:v>
                </c:pt>
                <c:pt idx="20120">
                  <c:v>1261.8900000000001</c:v>
                </c:pt>
                <c:pt idx="20121">
                  <c:v>1250.3699999999999</c:v>
                </c:pt>
                <c:pt idx="20122">
                  <c:v>1271.03</c:v>
                </c:pt>
                <c:pt idx="20123">
                  <c:v>1254.75</c:v>
                </c:pt>
                <c:pt idx="20124">
                  <c:v>1254.75</c:v>
                </c:pt>
                <c:pt idx="20125">
                  <c:v>1258.76</c:v>
                </c:pt>
                <c:pt idx="20126">
                  <c:v>1243.67</c:v>
                </c:pt>
                <c:pt idx="20127">
                  <c:v>1249.24</c:v>
                </c:pt>
                <c:pt idx="20128">
                  <c:v>1249.55</c:v>
                </c:pt>
                <c:pt idx="20129">
                  <c:v>1265.18</c:v>
                </c:pt>
                <c:pt idx="20130">
                  <c:v>1249.74</c:v>
                </c:pt>
                <c:pt idx="20131">
                  <c:v>1244.52</c:v>
                </c:pt>
                <c:pt idx="20132">
                  <c:v>1247.71</c:v>
                </c:pt>
                <c:pt idx="20133">
                  <c:v>1239.2</c:v>
                </c:pt>
                <c:pt idx="20134">
                  <c:v>1239.2</c:v>
                </c:pt>
                <c:pt idx="20135">
                  <c:v>1245.69</c:v>
                </c:pt>
                <c:pt idx="20136">
                  <c:v>1255.99</c:v>
                </c:pt>
                <c:pt idx="20137">
                  <c:v>1246.23</c:v>
                </c:pt>
                <c:pt idx="20138">
                  <c:v>1257.81</c:v>
                </c:pt>
                <c:pt idx="20139">
                  <c:v>1233.95</c:v>
                </c:pt>
                <c:pt idx="20140">
                  <c:v>1276.24</c:v>
                </c:pt>
                <c:pt idx="20141">
                  <c:v>1272.76</c:v>
                </c:pt>
                <c:pt idx="20142">
                  <c:v>1275.76</c:v>
                </c:pt>
                <c:pt idx="20143">
                  <c:v>1283.01</c:v>
                </c:pt>
                <c:pt idx="20144">
                  <c:v>1271.83</c:v>
                </c:pt>
                <c:pt idx="20145">
                  <c:v>1271.83</c:v>
                </c:pt>
                <c:pt idx="20146">
                  <c:v>1255.78</c:v>
                </c:pt>
                <c:pt idx="20147">
                  <c:v>1269.32</c:v>
                </c:pt>
                <c:pt idx="20148">
                  <c:v>1268.43</c:v>
                </c:pt>
                <c:pt idx="20149">
                  <c:v>1279.18</c:v>
                </c:pt>
                <c:pt idx="20150">
                  <c:v>1254.9000000000001</c:v>
                </c:pt>
                <c:pt idx="20151">
                  <c:v>1230.1099999999999</c:v>
                </c:pt>
                <c:pt idx="20152">
                  <c:v>1241.1400000000001</c:v>
                </c:pt>
                <c:pt idx="20153">
                  <c:v>1247.71</c:v>
                </c:pt>
                <c:pt idx="20154">
                  <c:v>1260.21</c:v>
                </c:pt>
                <c:pt idx="20155">
                  <c:v>1250.72</c:v>
                </c:pt>
                <c:pt idx="20156">
                  <c:v>1268.51</c:v>
                </c:pt>
                <c:pt idx="20157">
                  <c:v>1270.81</c:v>
                </c:pt>
                <c:pt idx="20158">
                  <c:v>1255.3599999999999</c:v>
                </c:pt>
                <c:pt idx="20159">
                  <c:v>1241.77</c:v>
                </c:pt>
                <c:pt idx="20160">
                  <c:v>1262.77</c:v>
                </c:pt>
                <c:pt idx="20161">
                  <c:v>1250.48</c:v>
                </c:pt>
                <c:pt idx="20162">
                  <c:v>1255.9000000000001</c:v>
                </c:pt>
                <c:pt idx="20163">
                  <c:v>1269.4100000000001</c:v>
                </c:pt>
                <c:pt idx="20164">
                  <c:v>1256.47</c:v>
                </c:pt>
                <c:pt idx="20165">
                  <c:v>1250.53</c:v>
                </c:pt>
                <c:pt idx="20166">
                  <c:v>1255.0899999999999</c:v>
                </c:pt>
                <c:pt idx="20167">
                  <c:v>1248.17</c:v>
                </c:pt>
                <c:pt idx="20168">
                  <c:v>1267.69</c:v>
                </c:pt>
                <c:pt idx="20169">
                  <c:v>1280.1500000000001</c:v>
                </c:pt>
                <c:pt idx="20170">
                  <c:v>1296.53</c:v>
                </c:pt>
                <c:pt idx="20171">
                  <c:v>1299.78</c:v>
                </c:pt>
                <c:pt idx="20172">
                  <c:v>1304.1400000000001</c:v>
                </c:pt>
                <c:pt idx="20173">
                  <c:v>1312.19</c:v>
                </c:pt>
                <c:pt idx="20174">
                  <c:v>1282.01</c:v>
                </c:pt>
                <c:pt idx="20175">
                  <c:v>1284.55</c:v>
                </c:pt>
                <c:pt idx="20176">
                  <c:v>1293.77</c:v>
                </c:pt>
                <c:pt idx="20177">
                  <c:v>1288.58</c:v>
                </c:pt>
                <c:pt idx="20178">
                  <c:v>1264.75</c:v>
                </c:pt>
                <c:pt idx="20179">
                  <c:v>1288.32</c:v>
                </c:pt>
                <c:pt idx="20180">
                  <c:v>1288.32</c:v>
                </c:pt>
                <c:pt idx="20181">
                  <c:v>1294.45</c:v>
                </c:pt>
                <c:pt idx="20182">
                  <c:v>1300.02</c:v>
                </c:pt>
                <c:pt idx="20183">
                  <c:v>1309.8</c:v>
                </c:pt>
                <c:pt idx="20184">
                  <c:v>1331.57</c:v>
                </c:pt>
                <c:pt idx="20185">
                  <c:v>1313.58</c:v>
                </c:pt>
                <c:pt idx="20186">
                  <c:v>1322.38</c:v>
                </c:pt>
                <c:pt idx="20187">
                  <c:v>1333.25</c:v>
                </c:pt>
                <c:pt idx="20188">
                  <c:v>1333.29</c:v>
                </c:pt>
                <c:pt idx="20189">
                  <c:v>1340.11</c:v>
                </c:pt>
                <c:pt idx="20190">
                  <c:v>1347.37</c:v>
                </c:pt>
                <c:pt idx="20191">
                  <c:v>1315.18</c:v>
                </c:pt>
                <c:pt idx="20192">
                  <c:v>1346.28</c:v>
                </c:pt>
                <c:pt idx="20193">
                  <c:v>1340.6</c:v>
                </c:pt>
                <c:pt idx="20194">
                  <c:v>1343.75</c:v>
                </c:pt>
                <c:pt idx="20195">
                  <c:v>1343.75</c:v>
                </c:pt>
                <c:pt idx="20196">
                  <c:v>1372.66</c:v>
                </c:pt>
                <c:pt idx="20197">
                  <c:v>1380.82</c:v>
                </c:pt>
                <c:pt idx="20198">
                  <c:v>1365.68</c:v>
                </c:pt>
                <c:pt idx="20199">
                  <c:v>1373.49</c:v>
                </c:pt>
                <c:pt idx="20200">
                  <c:v>1347.92</c:v>
                </c:pt>
                <c:pt idx="20201">
                  <c:v>1327.03</c:v>
                </c:pt>
                <c:pt idx="20202">
                  <c:v>1326.41</c:v>
                </c:pt>
                <c:pt idx="20203">
                  <c:v>1315.44</c:v>
                </c:pt>
                <c:pt idx="20204">
                  <c:v>1333.33</c:v>
                </c:pt>
                <c:pt idx="20205">
                  <c:v>1340.21</c:v>
                </c:pt>
                <c:pt idx="20206">
                  <c:v>1328.38</c:v>
                </c:pt>
                <c:pt idx="20207">
                  <c:v>1320.5</c:v>
                </c:pt>
                <c:pt idx="20208">
                  <c:v>1302.97</c:v>
                </c:pt>
                <c:pt idx="20209">
                  <c:v>1307.3599999999999</c:v>
                </c:pt>
                <c:pt idx="20210">
                  <c:v>1304.29</c:v>
                </c:pt>
                <c:pt idx="20211">
                  <c:v>1296.58</c:v>
                </c:pt>
                <c:pt idx="20212">
                  <c:v>1295.45</c:v>
                </c:pt>
                <c:pt idx="20213">
                  <c:v>1294.22</c:v>
                </c:pt>
                <c:pt idx="20214">
                  <c:v>1276.76</c:v>
                </c:pt>
                <c:pt idx="20215">
                  <c:v>1280.24</c:v>
                </c:pt>
                <c:pt idx="20216">
                  <c:v>1291.22</c:v>
                </c:pt>
                <c:pt idx="20217">
                  <c:v>1294.1199999999999</c:v>
                </c:pt>
                <c:pt idx="20218">
                  <c:v>1304.1099999999999</c:v>
                </c:pt>
                <c:pt idx="20219">
                  <c:v>1320.72</c:v>
                </c:pt>
                <c:pt idx="20220">
                  <c:v>1317.73</c:v>
                </c:pt>
                <c:pt idx="20221">
                  <c:v>1317.35</c:v>
                </c:pt>
                <c:pt idx="20222">
                  <c:v>1329.7</c:v>
                </c:pt>
                <c:pt idx="20223">
                  <c:v>1357.2</c:v>
                </c:pt>
                <c:pt idx="20224">
                  <c:v>1364.25</c:v>
                </c:pt>
                <c:pt idx="20225">
                  <c:v>1372.98</c:v>
                </c:pt>
                <c:pt idx="20226">
                  <c:v>1370.93</c:v>
                </c:pt>
                <c:pt idx="20227">
                  <c:v>1362.26</c:v>
                </c:pt>
                <c:pt idx="20228">
                  <c:v>1392.2</c:v>
                </c:pt>
                <c:pt idx="20229">
                  <c:v>1387.3</c:v>
                </c:pt>
                <c:pt idx="20230">
                  <c:v>1398.97</c:v>
                </c:pt>
                <c:pt idx="20231">
                  <c:v>1398.99</c:v>
                </c:pt>
                <c:pt idx="20232">
                  <c:v>1396.05</c:v>
                </c:pt>
                <c:pt idx="20233">
                  <c:v>1357.68</c:v>
                </c:pt>
                <c:pt idx="20234">
                  <c:v>1371.45</c:v>
                </c:pt>
                <c:pt idx="20235">
                  <c:v>1346.72</c:v>
                </c:pt>
                <c:pt idx="20236">
                  <c:v>1357.9</c:v>
                </c:pt>
                <c:pt idx="20237">
                  <c:v>1368.85</c:v>
                </c:pt>
                <c:pt idx="20238">
                  <c:v>1378.48</c:v>
                </c:pt>
                <c:pt idx="20239">
                  <c:v>1351.63</c:v>
                </c:pt>
                <c:pt idx="20240">
                  <c:v>1358.74</c:v>
                </c:pt>
                <c:pt idx="20241">
                  <c:v>1363.86</c:v>
                </c:pt>
                <c:pt idx="20242">
                  <c:v>1362.07</c:v>
                </c:pt>
                <c:pt idx="20243">
                  <c:v>1368.3</c:v>
                </c:pt>
                <c:pt idx="20244">
                  <c:v>1344.33</c:v>
                </c:pt>
                <c:pt idx="20245">
                  <c:v>1341.74</c:v>
                </c:pt>
                <c:pt idx="20246">
                  <c:v>1354.48</c:v>
                </c:pt>
                <c:pt idx="20247">
                  <c:v>1353.71</c:v>
                </c:pt>
                <c:pt idx="20248">
                  <c:v>1353.8</c:v>
                </c:pt>
                <c:pt idx="20249">
                  <c:v>1382.41</c:v>
                </c:pt>
                <c:pt idx="20250">
                  <c:v>1386.23</c:v>
                </c:pt>
                <c:pt idx="20251">
                  <c:v>1347.41</c:v>
                </c:pt>
                <c:pt idx="20252">
                  <c:v>1344.14</c:v>
                </c:pt>
                <c:pt idx="20253">
                  <c:v>1347.99</c:v>
                </c:pt>
                <c:pt idx="20254">
                  <c:v>1325.83</c:v>
                </c:pt>
                <c:pt idx="20255">
                  <c:v>1351.36</c:v>
                </c:pt>
                <c:pt idx="20256">
                  <c:v>1343.16</c:v>
                </c:pt>
                <c:pt idx="20257">
                  <c:v>1354.85</c:v>
                </c:pt>
                <c:pt idx="20258">
                  <c:v>1353.25</c:v>
                </c:pt>
                <c:pt idx="20259">
                  <c:v>1354.31</c:v>
                </c:pt>
                <c:pt idx="20260">
                  <c:v>1349.17</c:v>
                </c:pt>
                <c:pt idx="20261">
                  <c:v>1349.49</c:v>
                </c:pt>
                <c:pt idx="20262">
                  <c:v>1335.84</c:v>
                </c:pt>
                <c:pt idx="20263">
                  <c:v>1329.45</c:v>
                </c:pt>
                <c:pt idx="20264">
                  <c:v>1353.58</c:v>
                </c:pt>
                <c:pt idx="20265">
                  <c:v>1357.03</c:v>
                </c:pt>
                <c:pt idx="20266">
                  <c:v>1358.13</c:v>
                </c:pt>
                <c:pt idx="20267">
                  <c:v>1333.12</c:v>
                </c:pt>
                <c:pt idx="20268">
                  <c:v>1334.13</c:v>
                </c:pt>
                <c:pt idx="20269">
                  <c:v>1344.23</c:v>
                </c:pt>
                <c:pt idx="20270">
                  <c:v>1335.9</c:v>
                </c:pt>
                <c:pt idx="20271">
                  <c:v>1337.08</c:v>
                </c:pt>
                <c:pt idx="20272">
                  <c:v>1326.61</c:v>
                </c:pt>
                <c:pt idx="20273">
                  <c:v>1328.21</c:v>
                </c:pt>
                <c:pt idx="20274">
                  <c:v>1338.21</c:v>
                </c:pt>
                <c:pt idx="20275">
                  <c:v>1334.33</c:v>
                </c:pt>
                <c:pt idx="20276">
                  <c:v>1325.25</c:v>
                </c:pt>
                <c:pt idx="20277">
                  <c:v>1356.4</c:v>
                </c:pt>
                <c:pt idx="20278">
                  <c:v>1356.4</c:v>
                </c:pt>
                <c:pt idx="20279">
                  <c:v>1345.6</c:v>
                </c:pt>
                <c:pt idx="20280">
                  <c:v>1347.06</c:v>
                </c:pt>
                <c:pt idx="20281">
                  <c:v>1323.97</c:v>
                </c:pt>
                <c:pt idx="20282">
                  <c:v>1368.14</c:v>
                </c:pt>
                <c:pt idx="20283">
                  <c:v>1368.02</c:v>
                </c:pt>
                <c:pt idx="20284">
                  <c:v>1354.34</c:v>
                </c:pt>
                <c:pt idx="20285">
                  <c:v>1367.09</c:v>
                </c:pt>
                <c:pt idx="20286">
                  <c:v>1367.73</c:v>
                </c:pt>
                <c:pt idx="20287">
                  <c:v>1359.94</c:v>
                </c:pt>
                <c:pt idx="20288">
                  <c:v>1344.13</c:v>
                </c:pt>
                <c:pt idx="20289">
                  <c:v>1361.46</c:v>
                </c:pt>
                <c:pt idx="20290">
                  <c:v>1348.74</c:v>
                </c:pt>
                <c:pt idx="20291">
                  <c:v>1355.21</c:v>
                </c:pt>
                <c:pt idx="20292">
                  <c:v>1352.28</c:v>
                </c:pt>
                <c:pt idx="20293">
                  <c:v>1349.28</c:v>
                </c:pt>
                <c:pt idx="20294">
                  <c:v>1339.06</c:v>
                </c:pt>
                <c:pt idx="20295">
                  <c:v>1339.06</c:v>
                </c:pt>
                <c:pt idx="20296">
                  <c:v>1330.64</c:v>
                </c:pt>
                <c:pt idx="20297">
                  <c:v>1336.7</c:v>
                </c:pt>
                <c:pt idx="20298">
                  <c:v>1341.46</c:v>
                </c:pt>
                <c:pt idx="20299">
                  <c:v>1319.66</c:v>
                </c:pt>
                <c:pt idx="20300">
                  <c:v>1319.66</c:v>
                </c:pt>
                <c:pt idx="20301">
                  <c:v>1318.24</c:v>
                </c:pt>
                <c:pt idx="20302">
                  <c:v>1300.75</c:v>
                </c:pt>
                <c:pt idx="20303">
                  <c:v>1279.77</c:v>
                </c:pt>
                <c:pt idx="20304">
                  <c:v>1282.3</c:v>
                </c:pt>
                <c:pt idx="20305">
                  <c:v>1271.25</c:v>
                </c:pt>
                <c:pt idx="20306">
                  <c:v>1275.2</c:v>
                </c:pt>
                <c:pt idx="20307">
                  <c:v>1275.2</c:v>
                </c:pt>
                <c:pt idx="20308">
                  <c:v>1277.3800000000001</c:v>
                </c:pt>
                <c:pt idx="20309">
                  <c:v>1278.74</c:v>
                </c:pt>
                <c:pt idx="20310">
                  <c:v>1264.01</c:v>
                </c:pt>
                <c:pt idx="20311">
                  <c:v>1262.92</c:v>
                </c:pt>
                <c:pt idx="20312">
                  <c:v>1281.9100000000001</c:v>
                </c:pt>
                <c:pt idx="20313">
                  <c:v>1256.3499999999999</c:v>
                </c:pt>
                <c:pt idx="20314">
                  <c:v>1264.17</c:v>
                </c:pt>
                <c:pt idx="20315">
                  <c:v>1272.25</c:v>
                </c:pt>
                <c:pt idx="20316">
                  <c:v>1279.58</c:v>
                </c:pt>
                <c:pt idx="20317">
                  <c:v>1288.6400000000001</c:v>
                </c:pt>
                <c:pt idx="20318">
                  <c:v>1291.77</c:v>
                </c:pt>
                <c:pt idx="20319">
                  <c:v>1267.05</c:v>
                </c:pt>
                <c:pt idx="20320">
                  <c:v>1272.97</c:v>
                </c:pt>
                <c:pt idx="20321">
                  <c:v>1287.31</c:v>
                </c:pt>
                <c:pt idx="20322">
                  <c:v>1282.06</c:v>
                </c:pt>
                <c:pt idx="20323">
                  <c:v>1287.67</c:v>
                </c:pt>
                <c:pt idx="20324">
                  <c:v>1293.49</c:v>
                </c:pt>
                <c:pt idx="20325">
                  <c:v>1303.44</c:v>
                </c:pt>
                <c:pt idx="20326">
                  <c:v>1309.8900000000001</c:v>
                </c:pt>
                <c:pt idx="20327">
                  <c:v>1284.32</c:v>
                </c:pt>
                <c:pt idx="20328">
                  <c:v>1296.9000000000001</c:v>
                </c:pt>
                <c:pt idx="20329">
                  <c:v>1296.47</c:v>
                </c:pt>
                <c:pt idx="20330">
                  <c:v>1290.26</c:v>
                </c:pt>
                <c:pt idx="20331">
                  <c:v>1326.67</c:v>
                </c:pt>
                <c:pt idx="20332">
                  <c:v>1323.55</c:v>
                </c:pt>
                <c:pt idx="20333">
                  <c:v>1329.89</c:v>
                </c:pt>
                <c:pt idx="20334">
                  <c:v>1323.9</c:v>
                </c:pt>
                <c:pt idx="20335">
                  <c:v>1324.76</c:v>
                </c:pt>
                <c:pt idx="20336">
                  <c:v>1323.56</c:v>
                </c:pt>
                <c:pt idx="20337">
                  <c:v>1325.74</c:v>
                </c:pt>
                <c:pt idx="20338">
                  <c:v>1329.28</c:v>
                </c:pt>
                <c:pt idx="20339">
                  <c:v>1322.89</c:v>
                </c:pt>
                <c:pt idx="20340">
                  <c:v>1334.08</c:v>
                </c:pt>
                <c:pt idx="20341">
                  <c:v>1323.02</c:v>
                </c:pt>
                <c:pt idx="20342">
                  <c:v>1323.31</c:v>
                </c:pt>
                <c:pt idx="20343">
                  <c:v>1328.18</c:v>
                </c:pt>
                <c:pt idx="20344">
                  <c:v>1331.51</c:v>
                </c:pt>
                <c:pt idx="20345">
                  <c:v>1319.19</c:v>
                </c:pt>
                <c:pt idx="20346">
                  <c:v>1345.49</c:v>
                </c:pt>
                <c:pt idx="20347">
                  <c:v>1334.41</c:v>
                </c:pt>
                <c:pt idx="20348">
                  <c:v>1333.89</c:v>
                </c:pt>
                <c:pt idx="20349">
                  <c:v>1329.6</c:v>
                </c:pt>
                <c:pt idx="20350">
                  <c:v>1306.74</c:v>
                </c:pt>
                <c:pt idx="20351">
                  <c:v>1334.58</c:v>
                </c:pt>
                <c:pt idx="20352">
                  <c:v>1333.83</c:v>
                </c:pt>
                <c:pt idx="20353">
                  <c:v>1350.53</c:v>
                </c:pt>
                <c:pt idx="20354">
                  <c:v>1353.31</c:v>
                </c:pt>
                <c:pt idx="20355">
                  <c:v>1367.12</c:v>
                </c:pt>
                <c:pt idx="20356">
                  <c:v>1368.47</c:v>
                </c:pt>
                <c:pt idx="20357">
                  <c:v>1365.82</c:v>
                </c:pt>
                <c:pt idx="20358">
                  <c:v>1387.09</c:v>
                </c:pt>
                <c:pt idx="20359">
                  <c:v>1387.03</c:v>
                </c:pt>
                <c:pt idx="20360">
                  <c:v>1400.1</c:v>
                </c:pt>
                <c:pt idx="20361">
                  <c:v>1375.98</c:v>
                </c:pt>
                <c:pt idx="20362">
                  <c:v>1366.15</c:v>
                </c:pt>
                <c:pt idx="20363">
                  <c:v>1371.88</c:v>
                </c:pt>
                <c:pt idx="20364">
                  <c:v>1372.59</c:v>
                </c:pt>
                <c:pt idx="20365">
                  <c:v>1368.92</c:v>
                </c:pt>
                <c:pt idx="20366">
                  <c:v>1361.46</c:v>
                </c:pt>
                <c:pt idx="20367">
                  <c:v>1354.93</c:v>
                </c:pt>
                <c:pt idx="20368">
                  <c:v>1334.03</c:v>
                </c:pt>
                <c:pt idx="20369">
                  <c:v>1338.95</c:v>
                </c:pt>
                <c:pt idx="20370">
                  <c:v>1329.77</c:v>
                </c:pt>
                <c:pt idx="20371">
                  <c:v>1335.68</c:v>
                </c:pt>
                <c:pt idx="20372">
                  <c:v>1325.55</c:v>
                </c:pt>
                <c:pt idx="20373">
                  <c:v>1317.54</c:v>
                </c:pt>
                <c:pt idx="20374">
                  <c:v>1322.92</c:v>
                </c:pt>
                <c:pt idx="20375">
                  <c:v>1312.28</c:v>
                </c:pt>
                <c:pt idx="20376">
                  <c:v>1321.62</c:v>
                </c:pt>
                <c:pt idx="20377">
                  <c:v>1308.7</c:v>
                </c:pt>
                <c:pt idx="20378">
                  <c:v>1293.22</c:v>
                </c:pt>
                <c:pt idx="20379">
                  <c:v>1280.77</c:v>
                </c:pt>
                <c:pt idx="20380">
                  <c:v>1278.01</c:v>
                </c:pt>
                <c:pt idx="20381">
                  <c:v>1295.08</c:v>
                </c:pt>
                <c:pt idx="20382">
                  <c:v>1303.93</c:v>
                </c:pt>
                <c:pt idx="20383">
                  <c:v>1294.72</c:v>
                </c:pt>
                <c:pt idx="20384">
                  <c:v>1285.3</c:v>
                </c:pt>
                <c:pt idx="20385">
                  <c:v>1279.74</c:v>
                </c:pt>
                <c:pt idx="20386">
                  <c:v>1289.1199999999999</c:v>
                </c:pt>
                <c:pt idx="20387">
                  <c:v>1278.96</c:v>
                </c:pt>
                <c:pt idx="20388">
                  <c:v>1302.3399999999999</c:v>
                </c:pt>
                <c:pt idx="20389">
                  <c:v>1303.1600000000001</c:v>
                </c:pt>
                <c:pt idx="20390">
                  <c:v>1293.3399999999999</c:v>
                </c:pt>
                <c:pt idx="20391">
                  <c:v>1273.06</c:v>
                </c:pt>
                <c:pt idx="20392">
                  <c:v>1260.19</c:v>
                </c:pt>
                <c:pt idx="20393">
                  <c:v>1257.25</c:v>
                </c:pt>
                <c:pt idx="20394">
                  <c:v>1244.46</c:v>
                </c:pt>
                <c:pt idx="20395">
                  <c:v>1271.22</c:v>
                </c:pt>
                <c:pt idx="20396">
                  <c:v>1263.71</c:v>
                </c:pt>
                <c:pt idx="20397">
                  <c:v>1267.58</c:v>
                </c:pt>
                <c:pt idx="20398">
                  <c:v>1257.2</c:v>
                </c:pt>
                <c:pt idx="20399">
                  <c:v>1263.24</c:v>
                </c:pt>
                <c:pt idx="20400">
                  <c:v>1281.68</c:v>
                </c:pt>
                <c:pt idx="20401">
                  <c:v>1283.28</c:v>
                </c:pt>
                <c:pt idx="20402">
                  <c:v>1265.52</c:v>
                </c:pt>
                <c:pt idx="20403">
                  <c:v>1298.18</c:v>
                </c:pt>
                <c:pt idx="20404">
                  <c:v>1279.67</c:v>
                </c:pt>
                <c:pt idx="20405">
                  <c:v>1277.1500000000001</c:v>
                </c:pt>
                <c:pt idx="20406">
                  <c:v>1260.5999999999999</c:v>
                </c:pt>
                <c:pt idx="20407">
                  <c:v>1263.1300000000001</c:v>
                </c:pt>
                <c:pt idx="20408">
                  <c:v>1265.42</c:v>
                </c:pt>
                <c:pt idx="20409">
                  <c:v>1271.93</c:v>
                </c:pt>
                <c:pt idx="20410">
                  <c:v>1271.17</c:v>
                </c:pt>
                <c:pt idx="20411">
                  <c:v>1279.8900000000001</c:v>
                </c:pt>
                <c:pt idx="20412">
                  <c:v>1290.29</c:v>
                </c:pt>
                <c:pt idx="20413">
                  <c:v>1284.7</c:v>
                </c:pt>
                <c:pt idx="20414">
                  <c:v>1287.0899999999999</c:v>
                </c:pt>
                <c:pt idx="20415">
                  <c:v>1284.42</c:v>
                </c:pt>
                <c:pt idx="20416">
                  <c:v>1270.56</c:v>
                </c:pt>
                <c:pt idx="20417">
                  <c:v>1278.24</c:v>
                </c:pt>
                <c:pt idx="20418">
                  <c:v>1240.77</c:v>
                </c:pt>
                <c:pt idx="20419">
                  <c:v>1240.0899999999999</c:v>
                </c:pt>
                <c:pt idx="20420">
                  <c:v>1223.8900000000001</c:v>
                </c:pt>
                <c:pt idx="20421">
                  <c:v>1227.8399999999999</c:v>
                </c:pt>
                <c:pt idx="20422">
                  <c:v>1227.8399999999999</c:v>
                </c:pt>
                <c:pt idx="20423">
                  <c:v>1244.8699999999999</c:v>
                </c:pt>
                <c:pt idx="20424">
                  <c:v>1248.81</c:v>
                </c:pt>
                <c:pt idx="20425">
                  <c:v>1239.74</c:v>
                </c:pt>
                <c:pt idx="20426">
                  <c:v>1231</c:v>
                </c:pt>
                <c:pt idx="20427">
                  <c:v>1247.6199999999999</c:v>
                </c:pt>
                <c:pt idx="20428">
                  <c:v>1225.1199999999999</c:v>
                </c:pt>
                <c:pt idx="20429">
                  <c:v>1260.58</c:v>
                </c:pt>
                <c:pt idx="20430">
                  <c:v>1246.06</c:v>
                </c:pt>
                <c:pt idx="20431">
                  <c:v>1246.83</c:v>
                </c:pt>
                <c:pt idx="20432">
                  <c:v>1240.52</c:v>
                </c:pt>
                <c:pt idx="20433">
                  <c:v>1244.6099999999999</c:v>
                </c:pt>
                <c:pt idx="20434">
                  <c:v>1244.79</c:v>
                </c:pt>
                <c:pt idx="20435">
                  <c:v>1233.0999999999999</c:v>
                </c:pt>
                <c:pt idx="20436">
                  <c:v>1241</c:v>
                </c:pt>
                <c:pt idx="20437">
                  <c:v>1241.26</c:v>
                </c:pt>
                <c:pt idx="20438">
                  <c:v>1273.79</c:v>
                </c:pt>
                <c:pt idx="20439">
                  <c:v>1270.7</c:v>
                </c:pt>
                <c:pt idx="20440">
                  <c:v>1264.9100000000001</c:v>
                </c:pt>
                <c:pt idx="20441">
                  <c:v>1272.52</c:v>
                </c:pt>
                <c:pt idx="20442">
                  <c:v>1266.81</c:v>
                </c:pt>
                <c:pt idx="20443">
                  <c:v>1278.3499999999999</c:v>
                </c:pt>
                <c:pt idx="20444">
                  <c:v>1259.3599999999999</c:v>
                </c:pt>
                <c:pt idx="20445">
                  <c:v>1255.95</c:v>
                </c:pt>
                <c:pt idx="20446">
                  <c:v>1243.5</c:v>
                </c:pt>
                <c:pt idx="20447">
                  <c:v>1248.92</c:v>
                </c:pt>
                <c:pt idx="20448">
                  <c:v>1265.4000000000001</c:v>
                </c:pt>
                <c:pt idx="20449">
                  <c:v>1265.24</c:v>
                </c:pt>
                <c:pt idx="20450">
                  <c:v>1293.92</c:v>
                </c:pt>
                <c:pt idx="20451">
                  <c:v>1270.8699999999999</c:v>
                </c:pt>
                <c:pt idx="20452">
                  <c:v>1279.75</c:v>
                </c:pt>
                <c:pt idx="20453">
                  <c:v>1276.1199999999999</c:v>
                </c:pt>
                <c:pt idx="20454">
                  <c:v>1295.29</c:v>
                </c:pt>
                <c:pt idx="20455">
                  <c:v>1295.5</c:v>
                </c:pt>
                <c:pt idx="20456">
                  <c:v>1293.19</c:v>
                </c:pt>
                <c:pt idx="20457">
                  <c:v>1283.29</c:v>
                </c:pt>
                <c:pt idx="20458">
                  <c:v>1297.3499999999999</c:v>
                </c:pt>
                <c:pt idx="20459">
                  <c:v>1287</c:v>
                </c:pt>
                <c:pt idx="20460">
                  <c:v>1283.73</c:v>
                </c:pt>
                <c:pt idx="20461">
                  <c:v>1299.24</c:v>
                </c:pt>
                <c:pt idx="20462">
                  <c:v>1292.0999999999999</c:v>
                </c:pt>
                <c:pt idx="20463">
                  <c:v>1249.29</c:v>
                </c:pt>
                <c:pt idx="20464">
                  <c:v>1243.4000000000001</c:v>
                </c:pt>
                <c:pt idx="20465">
                  <c:v>1295.04</c:v>
                </c:pt>
                <c:pt idx="20466">
                  <c:v>1285.92</c:v>
                </c:pt>
                <c:pt idx="20467">
                  <c:v>1284.6600000000001</c:v>
                </c:pt>
                <c:pt idx="20468">
                  <c:v>1282.44</c:v>
                </c:pt>
                <c:pt idx="20469">
                  <c:v>1287.51</c:v>
                </c:pt>
                <c:pt idx="20470">
                  <c:v>1272.27</c:v>
                </c:pt>
                <c:pt idx="20471">
                  <c:v>1279.72</c:v>
                </c:pt>
                <c:pt idx="20472">
                  <c:v>1274.48</c:v>
                </c:pt>
                <c:pt idx="20473">
                  <c:v>1270.3699999999999</c:v>
                </c:pt>
                <c:pt idx="20474">
                  <c:v>1252.74</c:v>
                </c:pt>
                <c:pt idx="20475">
                  <c:v>1274.2</c:v>
                </c:pt>
                <c:pt idx="20476">
                  <c:v>1264.49</c:v>
                </c:pt>
                <c:pt idx="20477">
                  <c:v>1269.3</c:v>
                </c:pt>
                <c:pt idx="20478">
                  <c:v>1272.52</c:v>
                </c:pt>
                <c:pt idx="20479">
                  <c:v>1280.21</c:v>
                </c:pt>
                <c:pt idx="20480">
                  <c:v>1273.67</c:v>
                </c:pt>
                <c:pt idx="20481">
                  <c:v>1274.04</c:v>
                </c:pt>
                <c:pt idx="20482">
                  <c:v>1267.5899999999999</c:v>
                </c:pt>
                <c:pt idx="20483">
                  <c:v>1235.4000000000001</c:v>
                </c:pt>
                <c:pt idx="20484">
                  <c:v>1251.8399999999999</c:v>
                </c:pt>
                <c:pt idx="20485">
                  <c:v>1251.1099999999999</c:v>
                </c:pt>
                <c:pt idx="20486">
                  <c:v>1235.5999999999999</c:v>
                </c:pt>
                <c:pt idx="20487">
                  <c:v>1244.82</c:v>
                </c:pt>
                <c:pt idx="20488">
                  <c:v>1239.05</c:v>
                </c:pt>
                <c:pt idx="20489">
                  <c:v>1233.1199999999999</c:v>
                </c:pt>
                <c:pt idx="20490">
                  <c:v>1240.8399999999999</c:v>
                </c:pt>
                <c:pt idx="20491">
                  <c:v>1225.8599999999999</c:v>
                </c:pt>
                <c:pt idx="20492">
                  <c:v>1248.52</c:v>
                </c:pt>
                <c:pt idx="20493">
                  <c:v>1251.04</c:v>
                </c:pt>
                <c:pt idx="20494">
                  <c:v>1263.05</c:v>
                </c:pt>
                <c:pt idx="20495">
                  <c:v>1268.6300000000001</c:v>
                </c:pt>
                <c:pt idx="20496">
                  <c:v>1278.31</c:v>
                </c:pt>
                <c:pt idx="20497">
                  <c:v>1278.31</c:v>
                </c:pt>
                <c:pt idx="20498">
                  <c:v>1292.5899999999999</c:v>
                </c:pt>
                <c:pt idx="20499">
                  <c:v>1297.79</c:v>
                </c:pt>
                <c:pt idx="20500">
                  <c:v>1295.6300000000001</c:v>
                </c:pt>
                <c:pt idx="20501">
                  <c:v>1294.8399999999999</c:v>
                </c:pt>
                <c:pt idx="20502">
                  <c:v>1278.07</c:v>
                </c:pt>
                <c:pt idx="20503">
                  <c:v>1273.03</c:v>
                </c:pt>
                <c:pt idx="20504">
                  <c:v>1281.02</c:v>
                </c:pt>
                <c:pt idx="20505">
                  <c:v>1289.05</c:v>
                </c:pt>
                <c:pt idx="20506">
                  <c:v>1278.8</c:v>
                </c:pt>
                <c:pt idx="20507">
                  <c:v>1280.3599999999999</c:v>
                </c:pt>
                <c:pt idx="20508">
                  <c:v>1296.31</c:v>
                </c:pt>
                <c:pt idx="20509">
                  <c:v>1281.79</c:v>
                </c:pt>
                <c:pt idx="20510">
                  <c:v>1308.8399999999999</c:v>
                </c:pt>
                <c:pt idx="20511">
                  <c:v>1299.17</c:v>
                </c:pt>
                <c:pt idx="20512">
                  <c:v>1300.3900000000001</c:v>
                </c:pt>
                <c:pt idx="20513">
                  <c:v>1311.68</c:v>
                </c:pt>
                <c:pt idx="20514">
                  <c:v>1308.46</c:v>
                </c:pt>
                <c:pt idx="20515">
                  <c:v>1312.48</c:v>
                </c:pt>
                <c:pt idx="20516">
                  <c:v>1312.48</c:v>
                </c:pt>
                <c:pt idx="20517">
                  <c:v>1299.6300000000001</c:v>
                </c:pt>
                <c:pt idx="20518">
                  <c:v>1295.0999999999999</c:v>
                </c:pt>
                <c:pt idx="20519">
                  <c:v>1313.73</c:v>
                </c:pt>
                <c:pt idx="20520">
                  <c:v>1307.8599999999999</c:v>
                </c:pt>
                <c:pt idx="20521">
                  <c:v>1304.07</c:v>
                </c:pt>
                <c:pt idx="20522">
                  <c:v>1301.3</c:v>
                </c:pt>
                <c:pt idx="20523">
                  <c:v>1309.31</c:v>
                </c:pt>
                <c:pt idx="20524">
                  <c:v>1321.15</c:v>
                </c:pt>
                <c:pt idx="20525">
                  <c:v>1331.41</c:v>
                </c:pt>
                <c:pt idx="20526">
                  <c:v>1331.41</c:v>
                </c:pt>
                <c:pt idx="20527">
                  <c:v>1338.55</c:v>
                </c:pt>
                <c:pt idx="20528">
                  <c:v>1335.7</c:v>
                </c:pt>
                <c:pt idx="20529">
                  <c:v>1317.62</c:v>
                </c:pt>
                <c:pt idx="20530">
                  <c:v>1327.78</c:v>
                </c:pt>
                <c:pt idx="20531">
                  <c:v>1359.06</c:v>
                </c:pt>
                <c:pt idx="20532">
                  <c:v>1358.59</c:v>
                </c:pt>
                <c:pt idx="20533">
                  <c:v>1347.27</c:v>
                </c:pt>
                <c:pt idx="20534">
                  <c:v>1319.48</c:v>
                </c:pt>
                <c:pt idx="20535">
                  <c:v>1311.35</c:v>
                </c:pt>
                <c:pt idx="20536">
                  <c:v>1294.04</c:v>
                </c:pt>
                <c:pt idx="20537">
                  <c:v>1294.04</c:v>
                </c:pt>
                <c:pt idx="20538">
                  <c:v>1306.7</c:v>
                </c:pt>
                <c:pt idx="20539">
                  <c:v>1274.71</c:v>
                </c:pt>
                <c:pt idx="20540">
                  <c:v>1274.79</c:v>
                </c:pt>
                <c:pt idx="20541">
                  <c:v>1266.6199999999999</c:v>
                </c:pt>
                <c:pt idx="20542">
                  <c:v>1255.3599999999999</c:v>
                </c:pt>
                <c:pt idx="20543">
                  <c:v>1249.82</c:v>
                </c:pt>
                <c:pt idx="20544">
                  <c:v>1268.04</c:v>
                </c:pt>
                <c:pt idx="20545">
                  <c:v>1267.68</c:v>
                </c:pt>
                <c:pt idx="20546">
                  <c:v>1279.06</c:v>
                </c:pt>
                <c:pt idx="20547">
                  <c:v>1281.75</c:v>
                </c:pt>
                <c:pt idx="20548">
                  <c:v>1253.53</c:v>
                </c:pt>
                <c:pt idx="20549">
                  <c:v>1270.23</c:v>
                </c:pt>
                <c:pt idx="20550">
                  <c:v>1240.3699999999999</c:v>
                </c:pt>
                <c:pt idx="20551">
                  <c:v>1256.28</c:v>
                </c:pt>
                <c:pt idx="20552">
                  <c:v>1271.32</c:v>
                </c:pt>
                <c:pt idx="20553">
                  <c:v>1274.23</c:v>
                </c:pt>
                <c:pt idx="20554">
                  <c:v>1272.1400000000001</c:v>
                </c:pt>
                <c:pt idx="20555">
                  <c:v>1275.05</c:v>
                </c:pt>
                <c:pt idx="20556">
                  <c:v>1257.29</c:v>
                </c:pt>
                <c:pt idx="20557">
                  <c:v>1278.99</c:v>
                </c:pt>
                <c:pt idx="20558">
                  <c:v>1272.81</c:v>
                </c:pt>
                <c:pt idx="20559">
                  <c:v>1296.54</c:v>
                </c:pt>
                <c:pt idx="20560">
                  <c:v>1288.8599999999999</c:v>
                </c:pt>
                <c:pt idx="20561">
                  <c:v>1292</c:v>
                </c:pt>
                <c:pt idx="20562">
                  <c:v>1290.46</c:v>
                </c:pt>
                <c:pt idx="20563">
                  <c:v>1283.07</c:v>
                </c:pt>
                <c:pt idx="20564">
                  <c:v>1294.44</c:v>
                </c:pt>
                <c:pt idx="20565">
                  <c:v>1291.18</c:v>
                </c:pt>
                <c:pt idx="20566">
                  <c:v>1297.67</c:v>
                </c:pt>
                <c:pt idx="20567">
                  <c:v>1299.49</c:v>
                </c:pt>
                <c:pt idx="20568">
                  <c:v>1290.79</c:v>
                </c:pt>
                <c:pt idx="20569">
                  <c:v>1303.76</c:v>
                </c:pt>
                <c:pt idx="20570">
                  <c:v>1293.95</c:v>
                </c:pt>
                <c:pt idx="20571">
                  <c:v>1274.5</c:v>
                </c:pt>
                <c:pt idx="20572">
                  <c:v>1250.3800000000001</c:v>
                </c:pt>
                <c:pt idx="20573">
                  <c:v>1285.3599999999999</c:v>
                </c:pt>
                <c:pt idx="20574">
                  <c:v>1314.47</c:v>
                </c:pt>
                <c:pt idx="20575">
                  <c:v>1308.6400000000001</c:v>
                </c:pt>
                <c:pt idx="20576">
                  <c:v>1301.68</c:v>
                </c:pt>
                <c:pt idx="20577">
                  <c:v>1295.02</c:v>
                </c:pt>
                <c:pt idx="20578">
                  <c:v>1298.1199999999999</c:v>
                </c:pt>
                <c:pt idx="20579">
                  <c:v>1284.55</c:v>
                </c:pt>
                <c:pt idx="20580">
                  <c:v>1284.55</c:v>
                </c:pt>
                <c:pt idx="20581">
                  <c:v>1281.58</c:v>
                </c:pt>
                <c:pt idx="20582">
                  <c:v>1280.5</c:v>
                </c:pt>
                <c:pt idx="20583">
                  <c:v>1274.8599999999999</c:v>
                </c:pt>
                <c:pt idx="20584">
                  <c:v>1272.8</c:v>
                </c:pt>
                <c:pt idx="20585">
                  <c:v>1275.99</c:v>
                </c:pt>
                <c:pt idx="20586">
                  <c:v>1284.44</c:v>
                </c:pt>
                <c:pt idx="20587">
                  <c:v>1282.01</c:v>
                </c:pt>
                <c:pt idx="20588">
                  <c:v>1275.1600000000001</c:v>
                </c:pt>
                <c:pt idx="20589">
                  <c:v>1287.3499999999999</c:v>
                </c:pt>
                <c:pt idx="20590">
                  <c:v>1297.8399999999999</c:v>
                </c:pt>
                <c:pt idx="20591">
                  <c:v>1308.68</c:v>
                </c:pt>
                <c:pt idx="20592">
                  <c:v>1307.5999999999999</c:v>
                </c:pt>
                <c:pt idx="20593">
                  <c:v>1282.7</c:v>
                </c:pt>
                <c:pt idx="20594">
                  <c:v>1302.6099999999999</c:v>
                </c:pt>
                <c:pt idx="20595">
                  <c:v>1299.19</c:v>
                </c:pt>
                <c:pt idx="20596">
                  <c:v>1275.8599999999999</c:v>
                </c:pt>
                <c:pt idx="20597">
                  <c:v>1274.21</c:v>
                </c:pt>
                <c:pt idx="20598">
                  <c:v>1292.29</c:v>
                </c:pt>
                <c:pt idx="20599">
                  <c:v>1298.03</c:v>
                </c:pt>
                <c:pt idx="20600">
                  <c:v>1291.83</c:v>
                </c:pt>
                <c:pt idx="20601">
                  <c:v>1302.42</c:v>
                </c:pt>
                <c:pt idx="20602">
                  <c:v>1299</c:v>
                </c:pt>
                <c:pt idx="20603">
                  <c:v>1272.99</c:v>
                </c:pt>
                <c:pt idx="20604">
                  <c:v>1269.75</c:v>
                </c:pt>
                <c:pt idx="20605">
                  <c:v>1291.1099999999999</c:v>
                </c:pt>
                <c:pt idx="20606">
                  <c:v>1292.79</c:v>
                </c:pt>
                <c:pt idx="20607">
                  <c:v>1281.83</c:v>
                </c:pt>
                <c:pt idx="20608">
                  <c:v>1276.6199999999999</c:v>
                </c:pt>
                <c:pt idx="20609">
                  <c:v>1283.29</c:v>
                </c:pt>
                <c:pt idx="20610">
                  <c:v>1293.06</c:v>
                </c:pt>
                <c:pt idx="20611">
                  <c:v>1293.06</c:v>
                </c:pt>
                <c:pt idx="20612">
                  <c:v>1291.92</c:v>
                </c:pt>
                <c:pt idx="20613">
                  <c:v>1284.27</c:v>
                </c:pt>
                <c:pt idx="20614">
                  <c:v>1283.81</c:v>
                </c:pt>
                <c:pt idx="20615">
                  <c:v>1312.27</c:v>
                </c:pt>
                <c:pt idx="20616">
                  <c:v>1294.49</c:v>
                </c:pt>
                <c:pt idx="20617">
                  <c:v>1304.32</c:v>
                </c:pt>
                <c:pt idx="20618">
                  <c:v>1309.3800000000001</c:v>
                </c:pt>
                <c:pt idx="20619">
                  <c:v>1296.44</c:v>
                </c:pt>
                <c:pt idx="20620">
                  <c:v>1272.5899999999999</c:v>
                </c:pt>
                <c:pt idx="20621">
                  <c:v>1275.3800000000001</c:v>
                </c:pt>
                <c:pt idx="20622">
                  <c:v>1281.3</c:v>
                </c:pt>
                <c:pt idx="20623">
                  <c:v>1274.17</c:v>
                </c:pt>
                <c:pt idx="20624">
                  <c:v>1283.97</c:v>
                </c:pt>
                <c:pt idx="20625">
                  <c:v>1278.9100000000001</c:v>
                </c:pt>
                <c:pt idx="20626">
                  <c:v>1286.6500000000001</c:v>
                </c:pt>
                <c:pt idx="20627">
                  <c:v>1273.33</c:v>
                </c:pt>
                <c:pt idx="20628">
                  <c:v>1269.1199999999999</c:v>
                </c:pt>
                <c:pt idx="20629">
                  <c:v>1291.56</c:v>
                </c:pt>
                <c:pt idx="20630">
                  <c:v>1309.4000000000001</c:v>
                </c:pt>
                <c:pt idx="20631">
                  <c:v>1309.4000000000001</c:v>
                </c:pt>
                <c:pt idx="20632">
                  <c:v>1314.88</c:v>
                </c:pt>
                <c:pt idx="20633">
                  <c:v>1336.05</c:v>
                </c:pt>
                <c:pt idx="20634">
                  <c:v>1326.71</c:v>
                </c:pt>
                <c:pt idx="20635">
                  <c:v>1317.82</c:v>
                </c:pt>
                <c:pt idx="20636">
                  <c:v>1321.86</c:v>
                </c:pt>
                <c:pt idx="20637">
                  <c:v>1347.51</c:v>
                </c:pt>
                <c:pt idx="20638">
                  <c:v>1359.94</c:v>
                </c:pt>
                <c:pt idx="20639">
                  <c:v>1341.92</c:v>
                </c:pt>
                <c:pt idx="20640">
                  <c:v>1330.89</c:v>
                </c:pt>
                <c:pt idx="20641">
                  <c:v>1332.81</c:v>
                </c:pt>
                <c:pt idx="20642">
                  <c:v>1337.93</c:v>
                </c:pt>
                <c:pt idx="20643">
                  <c:v>1331.42</c:v>
                </c:pt>
                <c:pt idx="20644">
                  <c:v>1330.3</c:v>
                </c:pt>
                <c:pt idx="20645">
                  <c:v>1328.65</c:v>
                </c:pt>
                <c:pt idx="20646">
                  <c:v>1328.65</c:v>
                </c:pt>
                <c:pt idx="20647">
                  <c:v>1324.46</c:v>
                </c:pt>
                <c:pt idx="20648">
                  <c:v>1320.06</c:v>
                </c:pt>
                <c:pt idx="20649">
                  <c:v>1328.57</c:v>
                </c:pt>
                <c:pt idx="20650">
                  <c:v>1314.81</c:v>
                </c:pt>
                <c:pt idx="20651">
                  <c:v>1300.0899999999999</c:v>
                </c:pt>
                <c:pt idx="20652">
                  <c:v>1315.99</c:v>
                </c:pt>
                <c:pt idx="20653">
                  <c:v>1301.0999999999999</c:v>
                </c:pt>
                <c:pt idx="20654">
                  <c:v>1311.26</c:v>
                </c:pt>
                <c:pt idx="20655">
                  <c:v>1313.58</c:v>
                </c:pt>
                <c:pt idx="20656">
                  <c:v>1299.1600000000001</c:v>
                </c:pt>
                <c:pt idx="20657">
                  <c:v>1303.31</c:v>
                </c:pt>
                <c:pt idx="20658">
                  <c:v>1311.4</c:v>
                </c:pt>
                <c:pt idx="20659">
                  <c:v>1299.1500000000001</c:v>
                </c:pt>
                <c:pt idx="20660">
                  <c:v>1309.42</c:v>
                </c:pt>
                <c:pt idx="20661">
                  <c:v>1308.95</c:v>
                </c:pt>
                <c:pt idx="20662">
                  <c:v>1308.95</c:v>
                </c:pt>
                <c:pt idx="20663">
                  <c:v>1312.57</c:v>
                </c:pt>
                <c:pt idx="20664">
                  <c:v>1314.28</c:v>
                </c:pt>
                <c:pt idx="20665">
                  <c:v>1304.1199999999999</c:v>
                </c:pt>
                <c:pt idx="20666">
                  <c:v>1304.1199999999999</c:v>
                </c:pt>
                <c:pt idx="20667">
                  <c:v>1306.8</c:v>
                </c:pt>
                <c:pt idx="20668">
                  <c:v>1306.8</c:v>
                </c:pt>
                <c:pt idx="20669">
                  <c:v>1272.05</c:v>
                </c:pt>
                <c:pt idx="20670">
                  <c:v>1300.3800000000001</c:v>
                </c:pt>
                <c:pt idx="20671">
                  <c:v>1299.6300000000001</c:v>
                </c:pt>
                <c:pt idx="20672">
                  <c:v>1309.04</c:v>
                </c:pt>
                <c:pt idx="20673">
                  <c:v>1307.55</c:v>
                </c:pt>
                <c:pt idx="20674">
                  <c:v>1312.36</c:v>
                </c:pt>
                <c:pt idx="20675">
                  <c:v>1286.73</c:v>
                </c:pt>
                <c:pt idx="20676">
                  <c:v>1286.73</c:v>
                </c:pt>
                <c:pt idx="20677">
                  <c:v>1275.6600000000001</c:v>
                </c:pt>
                <c:pt idx="20678">
                  <c:v>1246.78</c:v>
                </c:pt>
                <c:pt idx="20679">
                  <c:v>1246.3900000000001</c:v>
                </c:pt>
                <c:pt idx="20680">
                  <c:v>1234.98</c:v>
                </c:pt>
                <c:pt idx="20681">
                  <c:v>1255.29</c:v>
                </c:pt>
                <c:pt idx="20682">
                  <c:v>1255.29</c:v>
                </c:pt>
                <c:pt idx="20683">
                  <c:v>1281.96</c:v>
                </c:pt>
                <c:pt idx="20684">
                  <c:v>1281.8</c:v>
                </c:pt>
                <c:pt idx="20685">
                  <c:v>1276.83</c:v>
                </c:pt>
                <c:pt idx="20686">
                  <c:v>1286.19</c:v>
                </c:pt>
                <c:pt idx="20687">
                  <c:v>1263.03</c:v>
                </c:pt>
                <c:pt idx="20688">
                  <c:v>1252.8</c:v>
                </c:pt>
                <c:pt idx="20689">
                  <c:v>1243.29</c:v>
                </c:pt>
                <c:pt idx="20690">
                  <c:v>1267.3</c:v>
                </c:pt>
                <c:pt idx="20691">
                  <c:v>1288.27</c:v>
                </c:pt>
                <c:pt idx="20692">
                  <c:v>1290.08</c:v>
                </c:pt>
                <c:pt idx="20693">
                  <c:v>1296.95</c:v>
                </c:pt>
                <c:pt idx="20694">
                  <c:v>1297.92</c:v>
                </c:pt>
                <c:pt idx="20695">
                  <c:v>1307.9100000000001</c:v>
                </c:pt>
                <c:pt idx="20696">
                  <c:v>1316.68</c:v>
                </c:pt>
                <c:pt idx="20697">
                  <c:v>1297.4100000000001</c:v>
                </c:pt>
                <c:pt idx="20698">
                  <c:v>1305.48</c:v>
                </c:pt>
                <c:pt idx="20699">
                  <c:v>1309.05</c:v>
                </c:pt>
                <c:pt idx="20700">
                  <c:v>1297.3499999999999</c:v>
                </c:pt>
                <c:pt idx="20701">
                  <c:v>1299.71</c:v>
                </c:pt>
                <c:pt idx="20702">
                  <c:v>1310.8</c:v>
                </c:pt>
                <c:pt idx="20703">
                  <c:v>1309.56</c:v>
                </c:pt>
                <c:pt idx="20704">
                  <c:v>1303.48</c:v>
                </c:pt>
                <c:pt idx="20705">
                  <c:v>1314.58</c:v>
                </c:pt>
                <c:pt idx="20706">
                  <c:v>1311.38</c:v>
                </c:pt>
                <c:pt idx="20707">
                  <c:v>1301.92</c:v>
                </c:pt>
                <c:pt idx="20708">
                  <c:v>1307.43</c:v>
                </c:pt>
                <c:pt idx="20709">
                  <c:v>1315.66</c:v>
                </c:pt>
                <c:pt idx="20710">
                  <c:v>1320.47</c:v>
                </c:pt>
                <c:pt idx="20711">
                  <c:v>1314.76</c:v>
                </c:pt>
                <c:pt idx="20712">
                  <c:v>1303.25</c:v>
                </c:pt>
                <c:pt idx="20713">
                  <c:v>1301.26</c:v>
                </c:pt>
                <c:pt idx="20714">
                  <c:v>1320.61</c:v>
                </c:pt>
                <c:pt idx="20715">
                  <c:v>1318.63</c:v>
                </c:pt>
                <c:pt idx="20716">
                  <c:v>1313.1</c:v>
                </c:pt>
                <c:pt idx="20717">
                  <c:v>1313.59</c:v>
                </c:pt>
                <c:pt idx="20718">
                  <c:v>1328.06</c:v>
                </c:pt>
                <c:pt idx="20719">
                  <c:v>1322.23</c:v>
                </c:pt>
                <c:pt idx="20720">
                  <c:v>1333.84</c:v>
                </c:pt>
                <c:pt idx="20721">
                  <c:v>1324.09</c:v>
                </c:pt>
                <c:pt idx="20722">
                  <c:v>1308.8399999999999</c:v>
                </c:pt>
                <c:pt idx="20723">
                  <c:v>1299.06</c:v>
                </c:pt>
                <c:pt idx="20724">
                  <c:v>1309.29</c:v>
                </c:pt>
                <c:pt idx="20725">
                  <c:v>1302.6500000000001</c:v>
                </c:pt>
                <c:pt idx="20726">
                  <c:v>1274.03</c:v>
                </c:pt>
                <c:pt idx="20727">
                  <c:v>1296.5999999999999</c:v>
                </c:pt>
                <c:pt idx="20728">
                  <c:v>1304.7</c:v>
                </c:pt>
                <c:pt idx="20729">
                  <c:v>1304.74</c:v>
                </c:pt>
                <c:pt idx="20730">
                  <c:v>1315.66</c:v>
                </c:pt>
                <c:pt idx="20731">
                  <c:v>1306.76</c:v>
                </c:pt>
                <c:pt idx="20732">
                  <c:v>1301.1199999999999</c:v>
                </c:pt>
                <c:pt idx="20733">
                  <c:v>1301.1199999999999</c:v>
                </c:pt>
                <c:pt idx="20734">
                  <c:v>1282.99</c:v>
                </c:pt>
                <c:pt idx="20735">
                  <c:v>1299.18</c:v>
                </c:pt>
                <c:pt idx="20736">
                  <c:v>1296.52</c:v>
                </c:pt>
                <c:pt idx="20737">
                  <c:v>1321.72</c:v>
                </c:pt>
                <c:pt idx="20738">
                  <c:v>1284.56</c:v>
                </c:pt>
                <c:pt idx="20739">
                  <c:v>1292.8499999999999</c:v>
                </c:pt>
                <c:pt idx="20740">
                  <c:v>1280.82</c:v>
                </c:pt>
                <c:pt idx="20741">
                  <c:v>1287.47</c:v>
                </c:pt>
                <c:pt idx="20742">
                  <c:v>1296.31</c:v>
                </c:pt>
                <c:pt idx="20743">
                  <c:v>1288.72</c:v>
                </c:pt>
                <c:pt idx="20744">
                  <c:v>1279.98</c:v>
                </c:pt>
                <c:pt idx="20745">
                  <c:v>1286.21</c:v>
                </c:pt>
                <c:pt idx="20746">
                  <c:v>1286.8599999999999</c:v>
                </c:pt>
                <c:pt idx="20747">
                  <c:v>1303.5999999999999</c:v>
                </c:pt>
                <c:pt idx="20748">
                  <c:v>1304.3</c:v>
                </c:pt>
                <c:pt idx="20749">
                  <c:v>1312.73</c:v>
                </c:pt>
                <c:pt idx="20750">
                  <c:v>1331.17</c:v>
                </c:pt>
                <c:pt idx="20751">
                  <c:v>1317.27</c:v>
                </c:pt>
                <c:pt idx="20752">
                  <c:v>1301.44</c:v>
                </c:pt>
                <c:pt idx="20753">
                  <c:v>1302.19</c:v>
                </c:pt>
                <c:pt idx="20754">
                  <c:v>1301.07</c:v>
                </c:pt>
                <c:pt idx="20755">
                  <c:v>1299.6600000000001</c:v>
                </c:pt>
                <c:pt idx="20756">
                  <c:v>1302.45</c:v>
                </c:pt>
                <c:pt idx="20757">
                  <c:v>1312.03</c:v>
                </c:pt>
                <c:pt idx="20758">
                  <c:v>1314.64</c:v>
                </c:pt>
                <c:pt idx="20759">
                  <c:v>1296.6400000000001</c:v>
                </c:pt>
                <c:pt idx="20760">
                  <c:v>1303.19</c:v>
                </c:pt>
                <c:pt idx="20761">
                  <c:v>1287.28</c:v>
                </c:pt>
                <c:pt idx="20762">
                  <c:v>1264.06</c:v>
                </c:pt>
                <c:pt idx="20763">
                  <c:v>1266.57</c:v>
                </c:pt>
                <c:pt idx="20764">
                  <c:v>1248.96</c:v>
                </c:pt>
                <c:pt idx="20765">
                  <c:v>1238.04</c:v>
                </c:pt>
                <c:pt idx="20766">
                  <c:v>1233.8800000000001</c:v>
                </c:pt>
                <c:pt idx="20767">
                  <c:v>1231.8900000000001</c:v>
                </c:pt>
                <c:pt idx="20768">
                  <c:v>1232.81</c:v>
                </c:pt>
                <c:pt idx="20769">
                  <c:v>1231.57</c:v>
                </c:pt>
                <c:pt idx="20770">
                  <c:v>1250.47</c:v>
                </c:pt>
                <c:pt idx="20771">
                  <c:v>1241.81</c:v>
                </c:pt>
                <c:pt idx="20772">
                  <c:v>1238.94</c:v>
                </c:pt>
                <c:pt idx="20773">
                  <c:v>1252.69</c:v>
                </c:pt>
                <c:pt idx="20774">
                  <c:v>1258.23</c:v>
                </c:pt>
                <c:pt idx="20775">
                  <c:v>1269.9000000000001</c:v>
                </c:pt>
                <c:pt idx="20776">
                  <c:v>1259.6300000000001</c:v>
                </c:pt>
                <c:pt idx="20777">
                  <c:v>1272.6199999999999</c:v>
                </c:pt>
                <c:pt idx="20778">
                  <c:v>1287.4000000000001</c:v>
                </c:pt>
                <c:pt idx="20779">
                  <c:v>1295.96</c:v>
                </c:pt>
                <c:pt idx="20780">
                  <c:v>1274.45</c:v>
                </c:pt>
                <c:pt idx="20781">
                  <c:v>1266.3</c:v>
                </c:pt>
                <c:pt idx="20782">
                  <c:v>1266.3</c:v>
                </c:pt>
                <c:pt idx="20783">
                  <c:v>1276.58</c:v>
                </c:pt>
                <c:pt idx="20784">
                  <c:v>1276.58</c:v>
                </c:pt>
                <c:pt idx="20785">
                  <c:v>1279.96</c:v>
                </c:pt>
                <c:pt idx="20786">
                  <c:v>1285.6600000000001</c:v>
                </c:pt>
                <c:pt idx="20787">
                  <c:v>1287.93</c:v>
                </c:pt>
                <c:pt idx="20788">
                  <c:v>1293.46</c:v>
                </c:pt>
                <c:pt idx="20789">
                  <c:v>1289.8699999999999</c:v>
                </c:pt>
                <c:pt idx="20790">
                  <c:v>1274.2</c:v>
                </c:pt>
                <c:pt idx="20791">
                  <c:v>1285.47</c:v>
                </c:pt>
                <c:pt idx="20792">
                  <c:v>1305.3599999999999</c:v>
                </c:pt>
                <c:pt idx="20793">
                  <c:v>1311.75</c:v>
                </c:pt>
                <c:pt idx="20794">
                  <c:v>1319.96</c:v>
                </c:pt>
                <c:pt idx="20795">
                  <c:v>1310.81</c:v>
                </c:pt>
                <c:pt idx="20796">
                  <c:v>1318.85</c:v>
                </c:pt>
                <c:pt idx="20797">
                  <c:v>1295.18</c:v>
                </c:pt>
                <c:pt idx="20798">
                  <c:v>1307.81</c:v>
                </c:pt>
                <c:pt idx="20799">
                  <c:v>1313.14</c:v>
                </c:pt>
                <c:pt idx="20800">
                  <c:v>1290.6500000000001</c:v>
                </c:pt>
                <c:pt idx="20801">
                  <c:v>1308.71</c:v>
                </c:pt>
                <c:pt idx="20802">
                  <c:v>1323.3</c:v>
                </c:pt>
                <c:pt idx="20803">
                  <c:v>1328.45</c:v>
                </c:pt>
                <c:pt idx="20804">
                  <c:v>1309.1099999999999</c:v>
                </c:pt>
                <c:pt idx="20805">
                  <c:v>1310.28</c:v>
                </c:pt>
                <c:pt idx="20806">
                  <c:v>1310.8</c:v>
                </c:pt>
                <c:pt idx="20807">
                  <c:v>1303.74</c:v>
                </c:pt>
                <c:pt idx="20808">
                  <c:v>1303.74</c:v>
                </c:pt>
                <c:pt idx="20809">
                  <c:v>1300.4100000000001</c:v>
                </c:pt>
                <c:pt idx="20810">
                  <c:v>1300.6400000000001</c:v>
                </c:pt>
                <c:pt idx="20811">
                  <c:v>1307.9100000000001</c:v>
                </c:pt>
                <c:pt idx="20812">
                  <c:v>1274.71</c:v>
                </c:pt>
                <c:pt idx="20813">
                  <c:v>1301.03</c:v>
                </c:pt>
                <c:pt idx="20814">
                  <c:v>1315.16</c:v>
                </c:pt>
                <c:pt idx="20815">
                  <c:v>1319.33</c:v>
                </c:pt>
                <c:pt idx="20816">
                  <c:v>1303.3599999999999</c:v>
                </c:pt>
                <c:pt idx="20817">
                  <c:v>1311.59</c:v>
                </c:pt>
                <c:pt idx="20818">
                  <c:v>1301.43</c:v>
                </c:pt>
                <c:pt idx="20819">
                  <c:v>1299.18</c:v>
                </c:pt>
                <c:pt idx="20820">
                  <c:v>1295.3599999999999</c:v>
                </c:pt>
                <c:pt idx="20821">
                  <c:v>1298.78</c:v>
                </c:pt>
                <c:pt idx="20822">
                  <c:v>1317.32</c:v>
                </c:pt>
                <c:pt idx="20823">
                  <c:v>1317.14</c:v>
                </c:pt>
                <c:pt idx="20824">
                  <c:v>1315.06</c:v>
                </c:pt>
                <c:pt idx="20825">
                  <c:v>1295.8699999999999</c:v>
                </c:pt>
                <c:pt idx="20826">
                  <c:v>1311.69</c:v>
                </c:pt>
                <c:pt idx="20827">
                  <c:v>1319.83</c:v>
                </c:pt>
                <c:pt idx="20828">
                  <c:v>1312.62</c:v>
                </c:pt>
                <c:pt idx="20829">
                  <c:v>1301.47</c:v>
                </c:pt>
                <c:pt idx="20830">
                  <c:v>1316.93</c:v>
                </c:pt>
                <c:pt idx="20831">
                  <c:v>1333.06</c:v>
                </c:pt>
                <c:pt idx="20832">
                  <c:v>1309.8</c:v>
                </c:pt>
                <c:pt idx="20833">
                  <c:v>1317.04</c:v>
                </c:pt>
                <c:pt idx="20834">
                  <c:v>1326.74</c:v>
                </c:pt>
                <c:pt idx="20835">
                  <c:v>1311.25</c:v>
                </c:pt>
                <c:pt idx="20836">
                  <c:v>1324.85</c:v>
                </c:pt>
                <c:pt idx="20837">
                  <c:v>1339.37</c:v>
                </c:pt>
                <c:pt idx="20838">
                  <c:v>1319.94</c:v>
                </c:pt>
                <c:pt idx="20839">
                  <c:v>1308.6300000000001</c:v>
                </c:pt>
                <c:pt idx="20840">
                  <c:v>1311.8</c:v>
                </c:pt>
                <c:pt idx="20841">
                  <c:v>1309.78</c:v>
                </c:pt>
                <c:pt idx="20842">
                  <c:v>1321.53</c:v>
                </c:pt>
                <c:pt idx="20843">
                  <c:v>1300.8699999999999</c:v>
                </c:pt>
                <c:pt idx="20844">
                  <c:v>1299.0999999999999</c:v>
                </c:pt>
                <c:pt idx="20845">
                  <c:v>1281.08</c:v>
                </c:pt>
                <c:pt idx="20846">
                  <c:v>1297.47</c:v>
                </c:pt>
                <c:pt idx="20847">
                  <c:v>1297.07</c:v>
                </c:pt>
                <c:pt idx="20848">
                  <c:v>1252.79</c:v>
                </c:pt>
                <c:pt idx="20849">
                  <c:v>1254.69</c:v>
                </c:pt>
                <c:pt idx="20850">
                  <c:v>1266.83</c:v>
                </c:pt>
                <c:pt idx="20851">
                  <c:v>1272.19</c:v>
                </c:pt>
                <c:pt idx="20852">
                  <c:v>1272.19</c:v>
                </c:pt>
                <c:pt idx="20853">
                  <c:v>1272.19</c:v>
                </c:pt>
                <c:pt idx="20854">
                  <c:v>1284.3699999999999</c:v>
                </c:pt>
                <c:pt idx="20855">
                  <c:v>1280.97</c:v>
                </c:pt>
                <c:pt idx="20856">
                  <c:v>1267.29</c:v>
                </c:pt>
                <c:pt idx="20857">
                  <c:v>1254.8900000000001</c:v>
                </c:pt>
                <c:pt idx="20858">
                  <c:v>1254.32</c:v>
                </c:pt>
                <c:pt idx="20859">
                  <c:v>1254.49</c:v>
                </c:pt>
                <c:pt idx="20860">
                  <c:v>1244.54</c:v>
                </c:pt>
                <c:pt idx="20861">
                  <c:v>1254.8399999999999</c:v>
                </c:pt>
                <c:pt idx="20862">
                  <c:v>1254.8399999999999</c:v>
                </c:pt>
                <c:pt idx="20863">
                  <c:v>1248.98</c:v>
                </c:pt>
                <c:pt idx="20864">
                  <c:v>1246.72</c:v>
                </c:pt>
                <c:pt idx="20865">
                  <c:v>1248.3599999999999</c:v>
                </c:pt>
                <c:pt idx="20866">
                  <c:v>1291.3</c:v>
                </c:pt>
                <c:pt idx="20867">
                  <c:v>1294.18</c:v>
                </c:pt>
                <c:pt idx="20868">
                  <c:v>1284.98</c:v>
                </c:pt>
                <c:pt idx="20869">
                  <c:v>1294.54</c:v>
                </c:pt>
                <c:pt idx="20870">
                  <c:v>1274.3900000000001</c:v>
                </c:pt>
                <c:pt idx="20871">
                  <c:v>1278.27</c:v>
                </c:pt>
                <c:pt idx="20872">
                  <c:v>1282.6500000000001</c:v>
                </c:pt>
                <c:pt idx="20873">
                  <c:v>1269.29</c:v>
                </c:pt>
                <c:pt idx="20874">
                  <c:v>1273.3399999999999</c:v>
                </c:pt>
                <c:pt idx="20875">
                  <c:v>1274.5999999999999</c:v>
                </c:pt>
                <c:pt idx="20876">
                  <c:v>1271.7</c:v>
                </c:pt>
                <c:pt idx="20877">
                  <c:v>1261.55</c:v>
                </c:pt>
                <c:pt idx="20878">
                  <c:v>1254.55</c:v>
                </c:pt>
                <c:pt idx="20879">
                  <c:v>1248.3699999999999</c:v>
                </c:pt>
                <c:pt idx="20880">
                  <c:v>1248.3699999999999</c:v>
                </c:pt>
                <c:pt idx="20881">
                  <c:v>1252.98</c:v>
                </c:pt>
                <c:pt idx="20882">
                  <c:v>1254.79</c:v>
                </c:pt>
                <c:pt idx="20883">
                  <c:v>1277.8900000000001</c:v>
                </c:pt>
                <c:pt idx="20884">
                  <c:v>1271.0999999999999</c:v>
                </c:pt>
                <c:pt idx="20885">
                  <c:v>1306.76</c:v>
                </c:pt>
                <c:pt idx="20886">
                  <c:v>1293.1099999999999</c:v>
                </c:pt>
                <c:pt idx="20887">
                  <c:v>1295.45</c:v>
                </c:pt>
                <c:pt idx="20888">
                  <c:v>1304.8699999999999</c:v>
                </c:pt>
                <c:pt idx="20889">
                  <c:v>1306.77</c:v>
                </c:pt>
                <c:pt idx="20890">
                  <c:v>1306.46</c:v>
                </c:pt>
                <c:pt idx="20891">
                  <c:v>1306.22</c:v>
                </c:pt>
                <c:pt idx="20892">
                  <c:v>1296.83</c:v>
                </c:pt>
                <c:pt idx="20893">
                  <c:v>1290.47</c:v>
                </c:pt>
                <c:pt idx="20894">
                  <c:v>1301.06</c:v>
                </c:pt>
                <c:pt idx="20895">
                  <c:v>1300.52</c:v>
                </c:pt>
                <c:pt idx="20896">
                  <c:v>1283.99</c:v>
                </c:pt>
                <c:pt idx="20897">
                  <c:v>1299.23</c:v>
                </c:pt>
                <c:pt idx="20898">
                  <c:v>1292.79</c:v>
                </c:pt>
                <c:pt idx="20899">
                  <c:v>1298.6099999999999</c:v>
                </c:pt>
                <c:pt idx="20900">
                  <c:v>1300.6300000000001</c:v>
                </c:pt>
                <c:pt idx="20901">
                  <c:v>1298.98</c:v>
                </c:pt>
                <c:pt idx="20902">
                  <c:v>1306.81</c:v>
                </c:pt>
                <c:pt idx="20903">
                  <c:v>1306.81</c:v>
                </c:pt>
                <c:pt idx="20904">
                  <c:v>1303.02</c:v>
                </c:pt>
                <c:pt idx="20905">
                  <c:v>1300.01</c:v>
                </c:pt>
                <c:pt idx="20906">
                  <c:v>1299.77</c:v>
                </c:pt>
                <c:pt idx="20907">
                  <c:v>1304.27</c:v>
                </c:pt>
                <c:pt idx="20908">
                  <c:v>1296.83</c:v>
                </c:pt>
                <c:pt idx="20909">
                  <c:v>1320.51</c:v>
                </c:pt>
                <c:pt idx="20910">
                  <c:v>1316.3</c:v>
                </c:pt>
                <c:pt idx="20911">
                  <c:v>1329.55</c:v>
                </c:pt>
                <c:pt idx="20912">
                  <c:v>1324.72</c:v>
                </c:pt>
                <c:pt idx="20913">
                  <c:v>1309.31</c:v>
                </c:pt>
                <c:pt idx="20914">
                  <c:v>1318.35</c:v>
                </c:pt>
                <c:pt idx="20915">
                  <c:v>1331</c:v>
                </c:pt>
                <c:pt idx="20916">
                  <c:v>1343.36</c:v>
                </c:pt>
                <c:pt idx="20917">
                  <c:v>1341.02</c:v>
                </c:pt>
                <c:pt idx="20918">
                  <c:v>1349.54</c:v>
                </c:pt>
                <c:pt idx="20919">
                  <c:v>1320.98</c:v>
                </c:pt>
                <c:pt idx="20920">
                  <c:v>1326.44</c:v>
                </c:pt>
                <c:pt idx="20921">
                  <c:v>1318.65</c:v>
                </c:pt>
                <c:pt idx="20922">
                  <c:v>1318.89</c:v>
                </c:pt>
                <c:pt idx="20923">
                  <c:v>1338.79</c:v>
                </c:pt>
                <c:pt idx="20924">
                  <c:v>1339.95</c:v>
                </c:pt>
                <c:pt idx="20925">
                  <c:v>1328.06</c:v>
                </c:pt>
                <c:pt idx="20926">
                  <c:v>1344.22</c:v>
                </c:pt>
                <c:pt idx="20927">
                  <c:v>1337.14</c:v>
                </c:pt>
                <c:pt idx="20928">
                  <c:v>1319.65</c:v>
                </c:pt>
                <c:pt idx="20929">
                  <c:v>1316.48</c:v>
                </c:pt>
                <c:pt idx="20930">
                  <c:v>1329.04</c:v>
                </c:pt>
                <c:pt idx="20931">
                  <c:v>1334.05</c:v>
                </c:pt>
                <c:pt idx="20932">
                  <c:v>1358.63</c:v>
                </c:pt>
                <c:pt idx="20933">
                  <c:v>1331.88</c:v>
                </c:pt>
                <c:pt idx="20934">
                  <c:v>1319.13</c:v>
                </c:pt>
                <c:pt idx="20935">
                  <c:v>1294.75</c:v>
                </c:pt>
                <c:pt idx="20936">
                  <c:v>1294.75</c:v>
                </c:pt>
                <c:pt idx="20937">
                  <c:v>1312.61</c:v>
                </c:pt>
                <c:pt idx="20938">
                  <c:v>1326.28</c:v>
                </c:pt>
                <c:pt idx="20939">
                  <c:v>1309.6600000000001</c:v>
                </c:pt>
                <c:pt idx="20940">
                  <c:v>1317.27</c:v>
                </c:pt>
                <c:pt idx="20941">
                  <c:v>1327.69</c:v>
                </c:pt>
                <c:pt idx="20942">
                  <c:v>1323.16</c:v>
                </c:pt>
                <c:pt idx="20943">
                  <c:v>1306.71</c:v>
                </c:pt>
                <c:pt idx="20944">
                  <c:v>1309.1199999999999</c:v>
                </c:pt>
                <c:pt idx="20945">
                  <c:v>1298.83</c:v>
                </c:pt>
                <c:pt idx="20946">
                  <c:v>1298.68</c:v>
                </c:pt>
                <c:pt idx="20947">
                  <c:v>1296.05</c:v>
                </c:pt>
                <c:pt idx="20948">
                  <c:v>1291.32</c:v>
                </c:pt>
                <c:pt idx="20949">
                  <c:v>1327.58</c:v>
                </c:pt>
                <c:pt idx="20950">
                  <c:v>1329.65</c:v>
                </c:pt>
                <c:pt idx="20951">
                  <c:v>1313.63</c:v>
                </c:pt>
                <c:pt idx="20952">
                  <c:v>1326.35</c:v>
                </c:pt>
                <c:pt idx="20953">
                  <c:v>1324.47</c:v>
                </c:pt>
                <c:pt idx="20954">
                  <c:v>1324.89</c:v>
                </c:pt>
                <c:pt idx="20955">
                  <c:v>1347.04</c:v>
                </c:pt>
                <c:pt idx="20956">
                  <c:v>1336.61</c:v>
                </c:pt>
                <c:pt idx="20957">
                  <c:v>1338.24</c:v>
                </c:pt>
                <c:pt idx="20958">
                  <c:v>1328.45</c:v>
                </c:pt>
                <c:pt idx="20959">
                  <c:v>1325.57</c:v>
                </c:pt>
                <c:pt idx="20960">
                  <c:v>1325.41</c:v>
                </c:pt>
                <c:pt idx="20961">
                  <c:v>1336.2</c:v>
                </c:pt>
                <c:pt idx="20962">
                  <c:v>1356</c:v>
                </c:pt>
                <c:pt idx="20963">
                  <c:v>1357.3</c:v>
                </c:pt>
                <c:pt idx="20964">
                  <c:v>1357.25</c:v>
                </c:pt>
                <c:pt idx="20965">
                  <c:v>1344.65</c:v>
                </c:pt>
                <c:pt idx="20966">
                  <c:v>1347.03</c:v>
                </c:pt>
                <c:pt idx="20967">
                  <c:v>1347.72</c:v>
                </c:pt>
                <c:pt idx="20968">
                  <c:v>1347.09</c:v>
                </c:pt>
                <c:pt idx="20969">
                  <c:v>1332.63</c:v>
                </c:pt>
                <c:pt idx="20970">
                  <c:v>1332.63</c:v>
                </c:pt>
                <c:pt idx="20971">
                  <c:v>1341.15</c:v>
                </c:pt>
                <c:pt idx="20972">
                  <c:v>1323.46</c:v>
                </c:pt>
                <c:pt idx="20973">
                  <c:v>1301.07</c:v>
                </c:pt>
                <c:pt idx="20974">
                  <c:v>1300.49</c:v>
                </c:pt>
                <c:pt idx="20975">
                  <c:v>1303.1600000000001</c:v>
                </c:pt>
                <c:pt idx="20976">
                  <c:v>1306.1500000000001</c:v>
                </c:pt>
                <c:pt idx="20977">
                  <c:v>1326.27</c:v>
                </c:pt>
                <c:pt idx="20978">
                  <c:v>1326.38</c:v>
                </c:pt>
                <c:pt idx="20979">
                  <c:v>1320.87</c:v>
                </c:pt>
                <c:pt idx="20980">
                  <c:v>1340.24</c:v>
                </c:pt>
                <c:pt idx="20981">
                  <c:v>1324.52</c:v>
                </c:pt>
                <c:pt idx="20982">
                  <c:v>1322.67</c:v>
                </c:pt>
                <c:pt idx="20983">
                  <c:v>1323.45</c:v>
                </c:pt>
                <c:pt idx="20984">
                  <c:v>1330.71</c:v>
                </c:pt>
                <c:pt idx="20985">
                  <c:v>1316.56</c:v>
                </c:pt>
                <c:pt idx="20986">
                  <c:v>1332.32</c:v>
                </c:pt>
                <c:pt idx="20987">
                  <c:v>1336.18</c:v>
                </c:pt>
                <c:pt idx="20988">
                  <c:v>1324.93</c:v>
                </c:pt>
                <c:pt idx="20989">
                  <c:v>1349.93</c:v>
                </c:pt>
                <c:pt idx="20990">
                  <c:v>1347.24</c:v>
                </c:pt>
                <c:pt idx="20991">
                  <c:v>1313.22</c:v>
                </c:pt>
                <c:pt idx="20992">
                  <c:v>1317.97</c:v>
                </c:pt>
                <c:pt idx="20993">
                  <c:v>1319.04</c:v>
                </c:pt>
                <c:pt idx="20994">
                  <c:v>1338.81</c:v>
                </c:pt>
                <c:pt idx="20995">
                  <c:v>1322.96</c:v>
                </c:pt>
                <c:pt idx="20996">
                  <c:v>1325.42</c:v>
                </c:pt>
                <c:pt idx="20997">
                  <c:v>1293.0999999999999</c:v>
                </c:pt>
                <c:pt idx="20998">
                  <c:v>1294.3</c:v>
                </c:pt>
                <c:pt idx="20999">
                  <c:v>1309.04</c:v>
                </c:pt>
                <c:pt idx="21000">
                  <c:v>1292.79</c:v>
                </c:pt>
                <c:pt idx="21001">
                  <c:v>1305.08</c:v>
                </c:pt>
                <c:pt idx="21002">
                  <c:v>1292.8599999999999</c:v>
                </c:pt>
                <c:pt idx="21003">
                  <c:v>1291.07</c:v>
                </c:pt>
                <c:pt idx="21004">
                  <c:v>1311.38</c:v>
                </c:pt>
                <c:pt idx="21005">
                  <c:v>1304.8900000000001</c:v>
                </c:pt>
                <c:pt idx="21006">
                  <c:v>1298.56</c:v>
                </c:pt>
                <c:pt idx="21007">
                  <c:v>1304.24</c:v>
                </c:pt>
                <c:pt idx="21008">
                  <c:v>1317.96</c:v>
                </c:pt>
                <c:pt idx="21009">
                  <c:v>1328.42</c:v>
                </c:pt>
                <c:pt idx="21010">
                  <c:v>1328.86</c:v>
                </c:pt>
                <c:pt idx="21011">
                  <c:v>1326.35</c:v>
                </c:pt>
                <c:pt idx="21012">
                  <c:v>1320.96</c:v>
                </c:pt>
                <c:pt idx="21013">
                  <c:v>1314.88</c:v>
                </c:pt>
                <c:pt idx="21014">
                  <c:v>1298.33</c:v>
                </c:pt>
                <c:pt idx="21015">
                  <c:v>1286.46</c:v>
                </c:pt>
                <c:pt idx="21016">
                  <c:v>1285.5999999999999</c:v>
                </c:pt>
                <c:pt idx="21017">
                  <c:v>1288.05</c:v>
                </c:pt>
                <c:pt idx="21018">
                  <c:v>1287.05</c:v>
                </c:pt>
                <c:pt idx="21019">
                  <c:v>1281.26</c:v>
                </c:pt>
                <c:pt idx="21020">
                  <c:v>1294.78</c:v>
                </c:pt>
                <c:pt idx="21021">
                  <c:v>1287.47</c:v>
                </c:pt>
                <c:pt idx="21022">
                  <c:v>1295.2</c:v>
                </c:pt>
                <c:pt idx="21023">
                  <c:v>1317.02</c:v>
                </c:pt>
                <c:pt idx="21024">
                  <c:v>1325.96</c:v>
                </c:pt>
                <c:pt idx="21025">
                  <c:v>1312.05</c:v>
                </c:pt>
                <c:pt idx="21026">
                  <c:v>1328.2</c:v>
                </c:pt>
                <c:pt idx="21027">
                  <c:v>1309.97</c:v>
                </c:pt>
                <c:pt idx="21028">
                  <c:v>1283.99</c:v>
                </c:pt>
                <c:pt idx="21029">
                  <c:v>1266.23</c:v>
                </c:pt>
                <c:pt idx="21030">
                  <c:v>1269.04</c:v>
                </c:pt>
                <c:pt idx="21031">
                  <c:v>1270.67</c:v>
                </c:pt>
                <c:pt idx="21032">
                  <c:v>1242.55</c:v>
                </c:pt>
                <c:pt idx="21033">
                  <c:v>1254.29</c:v>
                </c:pt>
                <c:pt idx="21034">
                  <c:v>1244.9000000000001</c:v>
                </c:pt>
                <c:pt idx="21035">
                  <c:v>1260.01</c:v>
                </c:pt>
                <c:pt idx="21036">
                  <c:v>1272.4000000000001</c:v>
                </c:pt>
                <c:pt idx="21037">
                  <c:v>1284.52</c:v>
                </c:pt>
                <c:pt idx="21038">
                  <c:v>1277.48</c:v>
                </c:pt>
                <c:pt idx="21039">
                  <c:v>1296.6600000000001</c:v>
                </c:pt>
                <c:pt idx="21040">
                  <c:v>1305.07</c:v>
                </c:pt>
                <c:pt idx="21041">
                  <c:v>1299.68</c:v>
                </c:pt>
                <c:pt idx="21042">
                  <c:v>1309.71</c:v>
                </c:pt>
                <c:pt idx="21043">
                  <c:v>1287.28</c:v>
                </c:pt>
                <c:pt idx="21044">
                  <c:v>1279.3399999999999</c:v>
                </c:pt>
                <c:pt idx="21045">
                  <c:v>1264.3699999999999</c:v>
                </c:pt>
                <c:pt idx="21046">
                  <c:v>1248.8900000000001</c:v>
                </c:pt>
                <c:pt idx="21047">
                  <c:v>1254.47</c:v>
                </c:pt>
                <c:pt idx="21048">
                  <c:v>1242.28</c:v>
                </c:pt>
                <c:pt idx="21049">
                  <c:v>1239.3399999999999</c:v>
                </c:pt>
                <c:pt idx="21050">
                  <c:v>1247.47</c:v>
                </c:pt>
                <c:pt idx="21051">
                  <c:v>1245.57</c:v>
                </c:pt>
                <c:pt idx="21052">
                  <c:v>1257.56</c:v>
                </c:pt>
                <c:pt idx="21053">
                  <c:v>1248.71</c:v>
                </c:pt>
                <c:pt idx="21054">
                  <c:v>1259.98</c:v>
                </c:pt>
                <c:pt idx="21055">
                  <c:v>1269.6300000000001</c:v>
                </c:pt>
                <c:pt idx="21056">
                  <c:v>1220.04</c:v>
                </c:pt>
                <c:pt idx="21057">
                  <c:v>1244.08</c:v>
                </c:pt>
                <c:pt idx="21058">
                  <c:v>1249.03</c:v>
                </c:pt>
                <c:pt idx="21059">
                  <c:v>1259.3</c:v>
                </c:pt>
                <c:pt idx="21060">
                  <c:v>1270.08</c:v>
                </c:pt>
                <c:pt idx="21061">
                  <c:v>1282.67</c:v>
                </c:pt>
                <c:pt idx="21062">
                  <c:v>1270.55</c:v>
                </c:pt>
                <c:pt idx="21063">
                  <c:v>1259.1300000000001</c:v>
                </c:pt>
                <c:pt idx="21064">
                  <c:v>1272.3699999999999</c:v>
                </c:pt>
                <c:pt idx="21065">
                  <c:v>1265.6199999999999</c:v>
                </c:pt>
                <c:pt idx="21066">
                  <c:v>1267.73</c:v>
                </c:pt>
                <c:pt idx="21067">
                  <c:v>1259.47</c:v>
                </c:pt>
                <c:pt idx="21068">
                  <c:v>1294</c:v>
                </c:pt>
                <c:pt idx="21069">
                  <c:v>1281.0999999999999</c:v>
                </c:pt>
                <c:pt idx="21070">
                  <c:v>1284.1300000000001</c:v>
                </c:pt>
                <c:pt idx="21071">
                  <c:v>1283.72</c:v>
                </c:pt>
                <c:pt idx="21072">
                  <c:v>1283.72</c:v>
                </c:pt>
                <c:pt idx="21073">
                  <c:v>1292.58</c:v>
                </c:pt>
                <c:pt idx="21074">
                  <c:v>1276.1099999999999</c:v>
                </c:pt>
                <c:pt idx="21075">
                  <c:v>1286.5999999999999</c:v>
                </c:pt>
                <c:pt idx="21076">
                  <c:v>1286.5999999999999</c:v>
                </c:pt>
                <c:pt idx="21077">
                  <c:v>1297.93</c:v>
                </c:pt>
                <c:pt idx="21078">
                  <c:v>1304.3699999999999</c:v>
                </c:pt>
                <c:pt idx="21079">
                  <c:v>1290.5899999999999</c:v>
                </c:pt>
                <c:pt idx="21080">
                  <c:v>1284.45</c:v>
                </c:pt>
                <c:pt idx="21081">
                  <c:v>1295.4100000000001</c:v>
                </c:pt>
                <c:pt idx="21082">
                  <c:v>1291.79</c:v>
                </c:pt>
                <c:pt idx="21083">
                  <c:v>1273.32</c:v>
                </c:pt>
                <c:pt idx="21084">
                  <c:v>1278.4100000000001</c:v>
                </c:pt>
                <c:pt idx="21085">
                  <c:v>1293.92</c:v>
                </c:pt>
                <c:pt idx="21086">
                  <c:v>1298.6199999999999</c:v>
                </c:pt>
                <c:pt idx="21087">
                  <c:v>1292.79</c:v>
                </c:pt>
                <c:pt idx="21088">
                  <c:v>1274.72</c:v>
                </c:pt>
                <c:pt idx="21089">
                  <c:v>1279.55</c:v>
                </c:pt>
                <c:pt idx="21090">
                  <c:v>1274.83</c:v>
                </c:pt>
                <c:pt idx="21091">
                  <c:v>1285.71</c:v>
                </c:pt>
                <c:pt idx="21092">
                  <c:v>1299.19</c:v>
                </c:pt>
                <c:pt idx="21093">
                  <c:v>1294.6099999999999</c:v>
                </c:pt>
                <c:pt idx="21094">
                  <c:v>1315.28</c:v>
                </c:pt>
                <c:pt idx="21095">
                  <c:v>1300.8800000000001</c:v>
                </c:pt>
                <c:pt idx="21096">
                  <c:v>1306.1199999999999</c:v>
                </c:pt>
                <c:pt idx="21097">
                  <c:v>1284.3599999999999</c:v>
                </c:pt>
                <c:pt idx="21098">
                  <c:v>1275.1400000000001</c:v>
                </c:pt>
                <c:pt idx="21099">
                  <c:v>1278.0899999999999</c:v>
                </c:pt>
                <c:pt idx="21100">
                  <c:v>1272.26</c:v>
                </c:pt>
                <c:pt idx="21101">
                  <c:v>1279</c:v>
                </c:pt>
                <c:pt idx="21102">
                  <c:v>1259.44</c:v>
                </c:pt>
                <c:pt idx="21103">
                  <c:v>1254.51</c:v>
                </c:pt>
                <c:pt idx="21104">
                  <c:v>1267.5999999999999</c:v>
                </c:pt>
                <c:pt idx="21105">
                  <c:v>1257.21</c:v>
                </c:pt>
                <c:pt idx="21106">
                  <c:v>1267.23</c:v>
                </c:pt>
                <c:pt idx="21107">
                  <c:v>1282.69</c:v>
                </c:pt>
                <c:pt idx="21108">
                  <c:v>1292.24</c:v>
                </c:pt>
                <c:pt idx="21109">
                  <c:v>1265.3699999999999</c:v>
                </c:pt>
                <c:pt idx="21110">
                  <c:v>1288.3900000000001</c:v>
                </c:pt>
                <c:pt idx="21111">
                  <c:v>1312.57</c:v>
                </c:pt>
                <c:pt idx="21112">
                  <c:v>1317.12</c:v>
                </c:pt>
                <c:pt idx="21113">
                  <c:v>1305.49</c:v>
                </c:pt>
                <c:pt idx="21114">
                  <c:v>1293.25</c:v>
                </c:pt>
                <c:pt idx="21115">
                  <c:v>1310.79</c:v>
                </c:pt>
                <c:pt idx="21116">
                  <c:v>1310.79</c:v>
                </c:pt>
                <c:pt idx="21117">
                  <c:v>1322.85</c:v>
                </c:pt>
                <c:pt idx="21118">
                  <c:v>1311.38</c:v>
                </c:pt>
                <c:pt idx="21119">
                  <c:v>1340.44</c:v>
                </c:pt>
                <c:pt idx="21120">
                  <c:v>1334.14</c:v>
                </c:pt>
                <c:pt idx="21121">
                  <c:v>1335.8</c:v>
                </c:pt>
                <c:pt idx="21122">
                  <c:v>1345.6</c:v>
                </c:pt>
                <c:pt idx="21123">
                  <c:v>1332.57</c:v>
                </c:pt>
                <c:pt idx="21124">
                  <c:v>1332.57</c:v>
                </c:pt>
                <c:pt idx="21125">
                  <c:v>1347.33</c:v>
                </c:pt>
                <c:pt idx="21126">
                  <c:v>1360.6</c:v>
                </c:pt>
                <c:pt idx="21127">
                  <c:v>1353.12</c:v>
                </c:pt>
                <c:pt idx="21128">
                  <c:v>1344.46</c:v>
                </c:pt>
                <c:pt idx="21129">
                  <c:v>1351.33</c:v>
                </c:pt>
                <c:pt idx="21130">
                  <c:v>1349.44</c:v>
                </c:pt>
                <c:pt idx="21131">
                  <c:v>1326.12</c:v>
                </c:pt>
                <c:pt idx="21132">
                  <c:v>1344.43</c:v>
                </c:pt>
                <c:pt idx="21133">
                  <c:v>1336.06</c:v>
                </c:pt>
                <c:pt idx="21134">
                  <c:v>1333.43</c:v>
                </c:pt>
                <c:pt idx="21135">
                  <c:v>1340.26</c:v>
                </c:pt>
                <c:pt idx="21136">
                  <c:v>1323.48</c:v>
                </c:pt>
                <c:pt idx="21137">
                  <c:v>1318.1</c:v>
                </c:pt>
                <c:pt idx="21138">
                  <c:v>1311.51</c:v>
                </c:pt>
                <c:pt idx="21139">
                  <c:v>1311.74</c:v>
                </c:pt>
                <c:pt idx="21140">
                  <c:v>1292.4100000000001</c:v>
                </c:pt>
                <c:pt idx="21141">
                  <c:v>1304.17</c:v>
                </c:pt>
                <c:pt idx="21142">
                  <c:v>1311.27</c:v>
                </c:pt>
                <c:pt idx="21143">
                  <c:v>1317.05</c:v>
                </c:pt>
                <c:pt idx="21144">
                  <c:v>1332.29</c:v>
                </c:pt>
                <c:pt idx="21145">
                  <c:v>1312.96</c:v>
                </c:pt>
                <c:pt idx="21146">
                  <c:v>1297.19</c:v>
                </c:pt>
                <c:pt idx="21147">
                  <c:v>1324.68</c:v>
                </c:pt>
                <c:pt idx="21148">
                  <c:v>1324.38</c:v>
                </c:pt>
                <c:pt idx="21149">
                  <c:v>1314.24</c:v>
                </c:pt>
                <c:pt idx="21150">
                  <c:v>1313.07</c:v>
                </c:pt>
                <c:pt idx="21151">
                  <c:v>1324.54</c:v>
                </c:pt>
                <c:pt idx="21152">
                  <c:v>1326.74</c:v>
                </c:pt>
                <c:pt idx="21153">
                  <c:v>1330.97</c:v>
                </c:pt>
                <c:pt idx="21154">
                  <c:v>1334.99</c:v>
                </c:pt>
                <c:pt idx="21155">
                  <c:v>1343.26</c:v>
                </c:pt>
                <c:pt idx="21156">
                  <c:v>1308.4000000000001</c:v>
                </c:pt>
                <c:pt idx="21157">
                  <c:v>1310.7</c:v>
                </c:pt>
                <c:pt idx="21158">
                  <c:v>1318.53</c:v>
                </c:pt>
                <c:pt idx="21159">
                  <c:v>1299.75</c:v>
                </c:pt>
                <c:pt idx="21160">
                  <c:v>1294.82</c:v>
                </c:pt>
                <c:pt idx="21161">
                  <c:v>1282.33</c:v>
                </c:pt>
                <c:pt idx="21162">
                  <c:v>1295.6099999999999</c:v>
                </c:pt>
                <c:pt idx="21163">
                  <c:v>1293.42</c:v>
                </c:pt>
                <c:pt idx="21164">
                  <c:v>1303.8</c:v>
                </c:pt>
                <c:pt idx="21165">
                  <c:v>1301.02</c:v>
                </c:pt>
                <c:pt idx="21166">
                  <c:v>1295.56</c:v>
                </c:pt>
                <c:pt idx="21167">
                  <c:v>1291.25</c:v>
                </c:pt>
                <c:pt idx="21168">
                  <c:v>1289.58</c:v>
                </c:pt>
                <c:pt idx="21169">
                  <c:v>1293.1600000000001</c:v>
                </c:pt>
                <c:pt idx="21170">
                  <c:v>1284.01</c:v>
                </c:pt>
                <c:pt idx="21171">
                  <c:v>1293.31</c:v>
                </c:pt>
                <c:pt idx="21172">
                  <c:v>1299.76</c:v>
                </c:pt>
                <c:pt idx="21173">
                  <c:v>1291.74</c:v>
                </c:pt>
                <c:pt idx="21174">
                  <c:v>1309.06</c:v>
                </c:pt>
                <c:pt idx="21175">
                  <c:v>1322.71</c:v>
                </c:pt>
                <c:pt idx="21176">
                  <c:v>1316.77</c:v>
                </c:pt>
                <c:pt idx="21177">
                  <c:v>1309.31</c:v>
                </c:pt>
                <c:pt idx="21178">
                  <c:v>1303.98</c:v>
                </c:pt>
                <c:pt idx="21179">
                  <c:v>1320.9</c:v>
                </c:pt>
                <c:pt idx="21180">
                  <c:v>1321.89</c:v>
                </c:pt>
                <c:pt idx="21181">
                  <c:v>1321.87</c:v>
                </c:pt>
                <c:pt idx="21182">
                  <c:v>1317.88</c:v>
                </c:pt>
                <c:pt idx="21183">
                  <c:v>1299.03</c:v>
                </c:pt>
                <c:pt idx="21184">
                  <c:v>1314.51</c:v>
                </c:pt>
                <c:pt idx="21185">
                  <c:v>1334.09</c:v>
                </c:pt>
                <c:pt idx="21186">
                  <c:v>1337.54</c:v>
                </c:pt>
                <c:pt idx="21187">
                  <c:v>1334.38</c:v>
                </c:pt>
                <c:pt idx="21188">
                  <c:v>1312.97</c:v>
                </c:pt>
                <c:pt idx="21189">
                  <c:v>1310.54</c:v>
                </c:pt>
                <c:pt idx="21190">
                  <c:v>1307.54</c:v>
                </c:pt>
                <c:pt idx="21191">
                  <c:v>1307.5</c:v>
                </c:pt>
                <c:pt idx="21192">
                  <c:v>1300.28</c:v>
                </c:pt>
                <c:pt idx="21193">
                  <c:v>1312.95</c:v>
                </c:pt>
                <c:pt idx="21194">
                  <c:v>1311.61</c:v>
                </c:pt>
                <c:pt idx="21195">
                  <c:v>1315.33</c:v>
                </c:pt>
                <c:pt idx="21196">
                  <c:v>1326.62</c:v>
                </c:pt>
                <c:pt idx="21197">
                  <c:v>1324.44</c:v>
                </c:pt>
                <c:pt idx="21198">
                  <c:v>1332.61</c:v>
                </c:pt>
                <c:pt idx="21199">
                  <c:v>1334.05</c:v>
                </c:pt>
                <c:pt idx="21200">
                  <c:v>1342.25</c:v>
                </c:pt>
                <c:pt idx="21201">
                  <c:v>1352.93</c:v>
                </c:pt>
                <c:pt idx="21202">
                  <c:v>1358.98</c:v>
                </c:pt>
                <c:pt idx="21203">
                  <c:v>1340.72</c:v>
                </c:pt>
                <c:pt idx="21204">
                  <c:v>1363.49</c:v>
                </c:pt>
                <c:pt idx="21205">
                  <c:v>1352.97</c:v>
                </c:pt>
                <c:pt idx="21206">
                  <c:v>1349.28</c:v>
                </c:pt>
                <c:pt idx="21207">
                  <c:v>1345.56</c:v>
                </c:pt>
                <c:pt idx="21208">
                  <c:v>1346.22</c:v>
                </c:pt>
                <c:pt idx="21209">
                  <c:v>1339.86</c:v>
                </c:pt>
                <c:pt idx="21210">
                  <c:v>1343.8</c:v>
                </c:pt>
                <c:pt idx="21211">
                  <c:v>1334.88</c:v>
                </c:pt>
                <c:pt idx="21212">
                  <c:v>1351.77</c:v>
                </c:pt>
                <c:pt idx="21213">
                  <c:v>1343.28</c:v>
                </c:pt>
                <c:pt idx="21214">
                  <c:v>1325.26</c:v>
                </c:pt>
                <c:pt idx="21215">
                  <c:v>1341.68</c:v>
                </c:pt>
                <c:pt idx="21216">
                  <c:v>1336.74</c:v>
                </c:pt>
                <c:pt idx="21217">
                  <c:v>1341.42</c:v>
                </c:pt>
                <c:pt idx="21218">
                  <c:v>1331.72</c:v>
                </c:pt>
                <c:pt idx="21219">
                  <c:v>1320.78</c:v>
                </c:pt>
                <c:pt idx="21220">
                  <c:v>1351.03</c:v>
                </c:pt>
                <c:pt idx="21221">
                  <c:v>1346.42</c:v>
                </c:pt>
                <c:pt idx="21222">
                  <c:v>1328</c:v>
                </c:pt>
                <c:pt idx="21223">
                  <c:v>1337.48</c:v>
                </c:pt>
                <c:pt idx="21224">
                  <c:v>1330.78</c:v>
                </c:pt>
                <c:pt idx="21225">
                  <c:v>1337.71</c:v>
                </c:pt>
                <c:pt idx="21226">
                  <c:v>1304.3499999999999</c:v>
                </c:pt>
                <c:pt idx="21227">
                  <c:v>1327.09</c:v>
                </c:pt>
                <c:pt idx="21228">
                  <c:v>1322.63</c:v>
                </c:pt>
                <c:pt idx="21229">
                  <c:v>1328.78</c:v>
                </c:pt>
                <c:pt idx="21230">
                  <c:v>1351.7</c:v>
                </c:pt>
                <c:pt idx="21231">
                  <c:v>1336.34</c:v>
                </c:pt>
                <c:pt idx="21232">
                  <c:v>1318.36</c:v>
                </c:pt>
                <c:pt idx="21233">
                  <c:v>1329.4</c:v>
                </c:pt>
                <c:pt idx="21234">
                  <c:v>1321.44</c:v>
                </c:pt>
                <c:pt idx="21235">
                  <c:v>1336.55</c:v>
                </c:pt>
                <c:pt idx="21236">
                  <c:v>1336.55</c:v>
                </c:pt>
                <c:pt idx="21237">
                  <c:v>1347.16</c:v>
                </c:pt>
                <c:pt idx="21238">
                  <c:v>1349.82</c:v>
                </c:pt>
                <c:pt idx="21239">
                  <c:v>1325.06</c:v>
                </c:pt>
                <c:pt idx="21240">
                  <c:v>1332.63</c:v>
                </c:pt>
                <c:pt idx="21241">
                  <c:v>1314.79</c:v>
                </c:pt>
                <c:pt idx="21242">
                  <c:v>1320.17</c:v>
                </c:pt>
                <c:pt idx="21243">
                  <c:v>1323.38</c:v>
                </c:pt>
                <c:pt idx="21244">
                  <c:v>1325.66</c:v>
                </c:pt>
                <c:pt idx="21245">
                  <c:v>1324.87</c:v>
                </c:pt>
                <c:pt idx="21246">
                  <c:v>1334.22</c:v>
                </c:pt>
                <c:pt idx="21247">
                  <c:v>1335.07</c:v>
                </c:pt>
                <c:pt idx="21248">
                  <c:v>1335.07</c:v>
                </c:pt>
                <c:pt idx="21249">
                  <c:v>1314.14</c:v>
                </c:pt>
                <c:pt idx="21250">
                  <c:v>1329.29</c:v>
                </c:pt>
                <c:pt idx="21251">
                  <c:v>1322.96</c:v>
                </c:pt>
                <c:pt idx="21252">
                  <c:v>1325.25</c:v>
                </c:pt>
                <c:pt idx="21253">
                  <c:v>1346.05</c:v>
                </c:pt>
                <c:pt idx="21254">
                  <c:v>1340.09</c:v>
                </c:pt>
                <c:pt idx="21255">
                  <c:v>1340.02</c:v>
                </c:pt>
                <c:pt idx="21256">
                  <c:v>1330.1</c:v>
                </c:pt>
                <c:pt idx="21257">
                  <c:v>1336</c:v>
                </c:pt>
                <c:pt idx="21258">
                  <c:v>1332.14</c:v>
                </c:pt>
                <c:pt idx="21259">
                  <c:v>1330.29</c:v>
                </c:pt>
                <c:pt idx="21260">
                  <c:v>1350.27</c:v>
                </c:pt>
                <c:pt idx="21261">
                  <c:v>1358.6</c:v>
                </c:pt>
                <c:pt idx="21262">
                  <c:v>1371.66</c:v>
                </c:pt>
                <c:pt idx="21263">
                  <c:v>1318.95</c:v>
                </c:pt>
                <c:pt idx="21264">
                  <c:v>1296.28</c:v>
                </c:pt>
                <c:pt idx="21265">
                  <c:v>1310.87</c:v>
                </c:pt>
                <c:pt idx="21266">
                  <c:v>1316.76</c:v>
                </c:pt>
                <c:pt idx="21267">
                  <c:v>1316.76</c:v>
                </c:pt>
                <c:pt idx="21268">
                  <c:v>1326.34</c:v>
                </c:pt>
                <c:pt idx="21269">
                  <c:v>1295.8800000000001</c:v>
                </c:pt>
                <c:pt idx="21270">
                  <c:v>1298.75</c:v>
                </c:pt>
                <c:pt idx="21271">
                  <c:v>1309.6199999999999</c:v>
                </c:pt>
                <c:pt idx="21272">
                  <c:v>1312.59</c:v>
                </c:pt>
                <c:pt idx="21273">
                  <c:v>1321.53</c:v>
                </c:pt>
                <c:pt idx="21274">
                  <c:v>1314.39</c:v>
                </c:pt>
                <c:pt idx="21275">
                  <c:v>1330.37</c:v>
                </c:pt>
                <c:pt idx="21276">
                  <c:v>1302.33</c:v>
                </c:pt>
                <c:pt idx="21277">
                  <c:v>1302.33</c:v>
                </c:pt>
                <c:pt idx="21278">
                  <c:v>1303.02</c:v>
                </c:pt>
                <c:pt idx="21279">
                  <c:v>1317.8</c:v>
                </c:pt>
                <c:pt idx="21280">
                  <c:v>1281.2</c:v>
                </c:pt>
                <c:pt idx="21281">
                  <c:v>1285.28</c:v>
                </c:pt>
                <c:pt idx="21282">
                  <c:v>1275.1400000000001</c:v>
                </c:pt>
                <c:pt idx="21283">
                  <c:v>1291.06</c:v>
                </c:pt>
                <c:pt idx="21284">
                  <c:v>1300.6600000000001</c:v>
                </c:pt>
                <c:pt idx="21285">
                  <c:v>1300.2</c:v>
                </c:pt>
                <c:pt idx="21286">
                  <c:v>1291.6199999999999</c:v>
                </c:pt>
                <c:pt idx="21287">
                  <c:v>1315.92</c:v>
                </c:pt>
                <c:pt idx="21288">
                  <c:v>1295.5999999999999</c:v>
                </c:pt>
                <c:pt idx="21289">
                  <c:v>1291.6600000000001</c:v>
                </c:pt>
                <c:pt idx="21290">
                  <c:v>1291.53</c:v>
                </c:pt>
                <c:pt idx="21291">
                  <c:v>1272.55</c:v>
                </c:pt>
                <c:pt idx="21292">
                  <c:v>1277.3699999999999</c:v>
                </c:pt>
                <c:pt idx="21293">
                  <c:v>1286.24</c:v>
                </c:pt>
                <c:pt idx="21294">
                  <c:v>1304.6300000000001</c:v>
                </c:pt>
                <c:pt idx="21295">
                  <c:v>1301.67</c:v>
                </c:pt>
                <c:pt idx="21296">
                  <c:v>1286.1600000000001</c:v>
                </c:pt>
                <c:pt idx="21297">
                  <c:v>1287.3699999999999</c:v>
                </c:pt>
                <c:pt idx="21298">
                  <c:v>1291.26</c:v>
                </c:pt>
                <c:pt idx="21299">
                  <c:v>1292.5</c:v>
                </c:pt>
                <c:pt idx="21300">
                  <c:v>1300.58</c:v>
                </c:pt>
                <c:pt idx="21301">
                  <c:v>1307.2</c:v>
                </c:pt>
                <c:pt idx="21302">
                  <c:v>1318.83</c:v>
                </c:pt>
                <c:pt idx="21303">
                  <c:v>1307.6199999999999</c:v>
                </c:pt>
                <c:pt idx="21304">
                  <c:v>1300.33</c:v>
                </c:pt>
                <c:pt idx="21305">
                  <c:v>1292.1500000000001</c:v>
                </c:pt>
                <c:pt idx="21306">
                  <c:v>1293.81</c:v>
                </c:pt>
                <c:pt idx="21307">
                  <c:v>1297.32</c:v>
                </c:pt>
                <c:pt idx="21308">
                  <c:v>1300.78</c:v>
                </c:pt>
                <c:pt idx="21309">
                  <c:v>1292.92</c:v>
                </c:pt>
                <c:pt idx="21310">
                  <c:v>1304.8499999999999</c:v>
                </c:pt>
                <c:pt idx="21311">
                  <c:v>1300.8399999999999</c:v>
                </c:pt>
                <c:pt idx="21312">
                  <c:v>1317.32</c:v>
                </c:pt>
                <c:pt idx="21313">
                  <c:v>1303.47</c:v>
                </c:pt>
                <c:pt idx="21314">
                  <c:v>1291.71</c:v>
                </c:pt>
                <c:pt idx="21315">
                  <c:v>1269.53</c:v>
                </c:pt>
                <c:pt idx="21316">
                  <c:v>1277.49</c:v>
                </c:pt>
                <c:pt idx="21317">
                  <c:v>1304.72</c:v>
                </c:pt>
                <c:pt idx="21318">
                  <c:v>1298.82</c:v>
                </c:pt>
                <c:pt idx="21319">
                  <c:v>1285.55</c:v>
                </c:pt>
                <c:pt idx="21320">
                  <c:v>1296.48</c:v>
                </c:pt>
                <c:pt idx="21321">
                  <c:v>1295.52</c:v>
                </c:pt>
                <c:pt idx="21322">
                  <c:v>1286.1099999999999</c:v>
                </c:pt>
                <c:pt idx="21323">
                  <c:v>1294</c:v>
                </c:pt>
                <c:pt idx="21324">
                  <c:v>1279.3800000000001</c:v>
                </c:pt>
                <c:pt idx="21325">
                  <c:v>1297.68</c:v>
                </c:pt>
                <c:pt idx="21326">
                  <c:v>1306.22</c:v>
                </c:pt>
                <c:pt idx="21327">
                  <c:v>1300.6400000000001</c:v>
                </c:pt>
                <c:pt idx="21328">
                  <c:v>1302.0899999999999</c:v>
                </c:pt>
                <c:pt idx="21329">
                  <c:v>1311.62</c:v>
                </c:pt>
                <c:pt idx="21330">
                  <c:v>1314.59</c:v>
                </c:pt>
                <c:pt idx="21331">
                  <c:v>1318.97</c:v>
                </c:pt>
                <c:pt idx="21332">
                  <c:v>1328.75</c:v>
                </c:pt>
                <c:pt idx="21333">
                  <c:v>1328.21</c:v>
                </c:pt>
                <c:pt idx="21334">
                  <c:v>1323.6</c:v>
                </c:pt>
                <c:pt idx="21335">
                  <c:v>1344.36</c:v>
                </c:pt>
                <c:pt idx="21336">
                  <c:v>1344.56</c:v>
                </c:pt>
                <c:pt idx="21337">
                  <c:v>1337.96</c:v>
                </c:pt>
                <c:pt idx="21338">
                  <c:v>1333.65</c:v>
                </c:pt>
                <c:pt idx="21339">
                  <c:v>1286.8800000000001</c:v>
                </c:pt>
                <c:pt idx="21340">
                  <c:v>1292.99</c:v>
                </c:pt>
                <c:pt idx="21341">
                  <c:v>1284.74</c:v>
                </c:pt>
                <c:pt idx="21342">
                  <c:v>1296.0899999999999</c:v>
                </c:pt>
                <c:pt idx="21343">
                  <c:v>1306.52</c:v>
                </c:pt>
                <c:pt idx="21344">
                  <c:v>1320.4</c:v>
                </c:pt>
                <c:pt idx="21345">
                  <c:v>1322.23</c:v>
                </c:pt>
                <c:pt idx="21346">
                  <c:v>1316.21</c:v>
                </c:pt>
                <c:pt idx="21347">
                  <c:v>1332.97</c:v>
                </c:pt>
                <c:pt idx="21348">
                  <c:v>1288.94</c:v>
                </c:pt>
                <c:pt idx="21349">
                  <c:v>1284.98</c:v>
                </c:pt>
                <c:pt idx="21350">
                  <c:v>1274.74</c:v>
                </c:pt>
                <c:pt idx="21351">
                  <c:v>1275.3399999999999</c:v>
                </c:pt>
                <c:pt idx="21352">
                  <c:v>1271.83</c:v>
                </c:pt>
                <c:pt idx="21353">
                  <c:v>1269.74</c:v>
                </c:pt>
                <c:pt idx="21354">
                  <c:v>1276.8499999999999</c:v>
                </c:pt>
                <c:pt idx="21355">
                  <c:v>1281.57</c:v>
                </c:pt>
                <c:pt idx="21356">
                  <c:v>1282.71</c:v>
                </c:pt>
                <c:pt idx="21357">
                  <c:v>1280.8399999999999</c:v>
                </c:pt>
                <c:pt idx="21358">
                  <c:v>1309.8</c:v>
                </c:pt>
                <c:pt idx="21359">
                  <c:v>1306.43</c:v>
                </c:pt>
                <c:pt idx="21360">
                  <c:v>1297.8599999999999</c:v>
                </c:pt>
                <c:pt idx="21361">
                  <c:v>1280.25</c:v>
                </c:pt>
                <c:pt idx="21362">
                  <c:v>1272.76</c:v>
                </c:pt>
                <c:pt idx="21363">
                  <c:v>1278.81</c:v>
                </c:pt>
                <c:pt idx="21364">
                  <c:v>1294.99</c:v>
                </c:pt>
                <c:pt idx="21365">
                  <c:v>1306.6500000000001</c:v>
                </c:pt>
                <c:pt idx="21366">
                  <c:v>1290.8399999999999</c:v>
                </c:pt>
                <c:pt idx="21367">
                  <c:v>1288.8</c:v>
                </c:pt>
                <c:pt idx="21368">
                  <c:v>1258.08</c:v>
                </c:pt>
                <c:pt idx="21369">
                  <c:v>1249.26</c:v>
                </c:pt>
                <c:pt idx="21370">
                  <c:v>1223.49</c:v>
                </c:pt>
                <c:pt idx="21371">
                  <c:v>1228.5</c:v>
                </c:pt>
                <c:pt idx="21372">
                  <c:v>1250.44</c:v>
                </c:pt>
                <c:pt idx="21373">
                  <c:v>1248.3499999999999</c:v>
                </c:pt>
                <c:pt idx="21374">
                  <c:v>1256.3900000000001</c:v>
                </c:pt>
                <c:pt idx="21375">
                  <c:v>1268.19</c:v>
                </c:pt>
                <c:pt idx="21376">
                  <c:v>1286.58</c:v>
                </c:pt>
                <c:pt idx="21377">
                  <c:v>1290.81</c:v>
                </c:pt>
                <c:pt idx="21378">
                  <c:v>1290.6099999999999</c:v>
                </c:pt>
                <c:pt idx="21379">
                  <c:v>1284.6099999999999</c:v>
                </c:pt>
                <c:pt idx="21380">
                  <c:v>1285.78</c:v>
                </c:pt>
                <c:pt idx="21381">
                  <c:v>1283.95</c:v>
                </c:pt>
                <c:pt idx="21382">
                  <c:v>1294.3699999999999</c:v>
                </c:pt>
                <c:pt idx="21383">
                  <c:v>1304.07</c:v>
                </c:pt>
                <c:pt idx="21384">
                  <c:v>1305.99</c:v>
                </c:pt>
                <c:pt idx="21385">
                  <c:v>1296.06</c:v>
                </c:pt>
                <c:pt idx="21386">
                  <c:v>1294.8499999999999</c:v>
                </c:pt>
                <c:pt idx="21387">
                  <c:v>1294.29</c:v>
                </c:pt>
                <c:pt idx="21388">
                  <c:v>1295.22</c:v>
                </c:pt>
                <c:pt idx="21389">
                  <c:v>1266.83</c:v>
                </c:pt>
                <c:pt idx="21390">
                  <c:v>1288.3</c:v>
                </c:pt>
                <c:pt idx="21391">
                  <c:v>1306.1500000000001</c:v>
                </c:pt>
                <c:pt idx="21392">
                  <c:v>1282.48</c:v>
                </c:pt>
                <c:pt idx="21393">
                  <c:v>1292.0999999999999</c:v>
                </c:pt>
                <c:pt idx="21394">
                  <c:v>1310.3599999999999</c:v>
                </c:pt>
                <c:pt idx="21395">
                  <c:v>1300.8900000000001</c:v>
                </c:pt>
                <c:pt idx="21396">
                  <c:v>1294.6199999999999</c:v>
                </c:pt>
                <c:pt idx="21397">
                  <c:v>1310.67</c:v>
                </c:pt>
                <c:pt idx="21398">
                  <c:v>1304.3800000000001</c:v>
                </c:pt>
                <c:pt idx="21399">
                  <c:v>1293.02</c:v>
                </c:pt>
                <c:pt idx="21400">
                  <c:v>1306.52</c:v>
                </c:pt>
                <c:pt idx="21401">
                  <c:v>1308.98</c:v>
                </c:pt>
                <c:pt idx="21402">
                  <c:v>1317.76</c:v>
                </c:pt>
                <c:pt idx="21403">
                  <c:v>1322.07</c:v>
                </c:pt>
                <c:pt idx="21404">
                  <c:v>1291.8399999999999</c:v>
                </c:pt>
                <c:pt idx="21405">
                  <c:v>1307.96</c:v>
                </c:pt>
                <c:pt idx="21406">
                  <c:v>1313.02</c:v>
                </c:pt>
                <c:pt idx="21407">
                  <c:v>1294.46</c:v>
                </c:pt>
                <c:pt idx="21408">
                  <c:v>1309.76</c:v>
                </c:pt>
                <c:pt idx="21409">
                  <c:v>1304.9000000000001</c:v>
                </c:pt>
                <c:pt idx="21410">
                  <c:v>1303.28</c:v>
                </c:pt>
                <c:pt idx="21411">
                  <c:v>1307.2</c:v>
                </c:pt>
                <c:pt idx="21412">
                  <c:v>1310.96</c:v>
                </c:pt>
                <c:pt idx="21413">
                  <c:v>1300.19</c:v>
                </c:pt>
                <c:pt idx="21414">
                  <c:v>1281.48</c:v>
                </c:pt>
                <c:pt idx="21415">
                  <c:v>1299.26</c:v>
                </c:pt>
                <c:pt idx="21416">
                  <c:v>1292.46</c:v>
                </c:pt>
                <c:pt idx="21417">
                  <c:v>1298.5999999999999</c:v>
                </c:pt>
                <c:pt idx="21418">
                  <c:v>1301.58</c:v>
                </c:pt>
                <c:pt idx="21419">
                  <c:v>1296.46</c:v>
                </c:pt>
                <c:pt idx="21420">
                  <c:v>1281.33</c:v>
                </c:pt>
                <c:pt idx="21421">
                  <c:v>1269.5899999999999</c:v>
                </c:pt>
                <c:pt idx="21422">
                  <c:v>1306.67</c:v>
                </c:pt>
                <c:pt idx="21423">
                  <c:v>1306.67</c:v>
                </c:pt>
                <c:pt idx="21424">
                  <c:v>1316.66</c:v>
                </c:pt>
                <c:pt idx="21425">
                  <c:v>1336.27</c:v>
                </c:pt>
                <c:pt idx="21426">
                  <c:v>1321.41</c:v>
                </c:pt>
                <c:pt idx="21427">
                  <c:v>1330.95</c:v>
                </c:pt>
                <c:pt idx="21428">
                  <c:v>1317.31</c:v>
                </c:pt>
                <c:pt idx="21429">
                  <c:v>1326.5</c:v>
                </c:pt>
                <c:pt idx="21430">
                  <c:v>1322.05</c:v>
                </c:pt>
                <c:pt idx="21431">
                  <c:v>1317.53</c:v>
                </c:pt>
                <c:pt idx="21432">
                  <c:v>1320.96</c:v>
                </c:pt>
                <c:pt idx="21433">
                  <c:v>1303.6500000000001</c:v>
                </c:pt>
                <c:pt idx="21434">
                  <c:v>1312.92</c:v>
                </c:pt>
                <c:pt idx="21435">
                  <c:v>1316.16</c:v>
                </c:pt>
                <c:pt idx="21436">
                  <c:v>1317.86</c:v>
                </c:pt>
                <c:pt idx="21437">
                  <c:v>1300.68</c:v>
                </c:pt>
                <c:pt idx="21438">
                  <c:v>1312</c:v>
                </c:pt>
                <c:pt idx="21439">
                  <c:v>1324.79</c:v>
                </c:pt>
                <c:pt idx="21440">
                  <c:v>1318.16</c:v>
                </c:pt>
                <c:pt idx="21441">
                  <c:v>1329.13</c:v>
                </c:pt>
                <c:pt idx="21442">
                  <c:v>1329.13</c:v>
                </c:pt>
                <c:pt idx="21443">
                  <c:v>1335.88</c:v>
                </c:pt>
                <c:pt idx="21444">
                  <c:v>1331.58</c:v>
                </c:pt>
                <c:pt idx="21445">
                  <c:v>1328.05</c:v>
                </c:pt>
                <c:pt idx="21446">
                  <c:v>1342.05</c:v>
                </c:pt>
                <c:pt idx="21447">
                  <c:v>1341.09</c:v>
                </c:pt>
                <c:pt idx="21448">
                  <c:v>1326.89</c:v>
                </c:pt>
                <c:pt idx="21449">
                  <c:v>1337.48</c:v>
                </c:pt>
                <c:pt idx="21450">
                  <c:v>1353.04</c:v>
                </c:pt>
                <c:pt idx="21451">
                  <c:v>1333.12</c:v>
                </c:pt>
                <c:pt idx="21452">
                  <c:v>1352.81</c:v>
                </c:pt>
                <c:pt idx="21453">
                  <c:v>1334.99</c:v>
                </c:pt>
                <c:pt idx="21454">
                  <c:v>1307.1300000000001</c:v>
                </c:pt>
                <c:pt idx="21455">
                  <c:v>1306.81</c:v>
                </c:pt>
                <c:pt idx="21456">
                  <c:v>1302.44</c:v>
                </c:pt>
                <c:pt idx="21457">
                  <c:v>1296.3399999999999</c:v>
                </c:pt>
                <c:pt idx="21458">
                  <c:v>1304.32</c:v>
                </c:pt>
                <c:pt idx="21459">
                  <c:v>1307.7</c:v>
                </c:pt>
                <c:pt idx="21460">
                  <c:v>1308.28</c:v>
                </c:pt>
                <c:pt idx="21461">
                  <c:v>1308.1600000000001</c:v>
                </c:pt>
                <c:pt idx="21462">
                  <c:v>1284.8499999999999</c:v>
                </c:pt>
                <c:pt idx="21463">
                  <c:v>1298.03</c:v>
                </c:pt>
                <c:pt idx="21464">
                  <c:v>1298.75</c:v>
                </c:pt>
                <c:pt idx="21465">
                  <c:v>1293.82</c:v>
                </c:pt>
                <c:pt idx="21466">
                  <c:v>1301.8900000000001</c:v>
                </c:pt>
                <c:pt idx="21467">
                  <c:v>1302.31</c:v>
                </c:pt>
                <c:pt idx="21468">
                  <c:v>1314.57</c:v>
                </c:pt>
                <c:pt idx="21469">
                  <c:v>1313.88</c:v>
                </c:pt>
                <c:pt idx="21470">
                  <c:v>1321.94</c:v>
                </c:pt>
                <c:pt idx="21471">
                  <c:v>1329.58</c:v>
                </c:pt>
                <c:pt idx="21472">
                  <c:v>1310.58</c:v>
                </c:pt>
                <c:pt idx="21473">
                  <c:v>1314.46</c:v>
                </c:pt>
                <c:pt idx="21474">
                  <c:v>1313.33</c:v>
                </c:pt>
                <c:pt idx="21475">
                  <c:v>1295.49</c:v>
                </c:pt>
                <c:pt idx="21476">
                  <c:v>1318.72</c:v>
                </c:pt>
                <c:pt idx="21477">
                  <c:v>1318.72</c:v>
                </c:pt>
                <c:pt idx="21478">
                  <c:v>1326.91</c:v>
                </c:pt>
                <c:pt idx="21479">
                  <c:v>1318.69</c:v>
                </c:pt>
                <c:pt idx="21480">
                  <c:v>1338.05</c:v>
                </c:pt>
                <c:pt idx="21481">
                  <c:v>1333.15</c:v>
                </c:pt>
                <c:pt idx="21482">
                  <c:v>1333.15</c:v>
                </c:pt>
                <c:pt idx="21483">
                  <c:v>1324.43</c:v>
                </c:pt>
                <c:pt idx="21484">
                  <c:v>1324.43</c:v>
                </c:pt>
                <c:pt idx="21485">
                  <c:v>1329.35</c:v>
                </c:pt>
                <c:pt idx="21486">
                  <c:v>1334.6</c:v>
                </c:pt>
                <c:pt idx="21487">
                  <c:v>1320.04</c:v>
                </c:pt>
                <c:pt idx="21488">
                  <c:v>1341.38</c:v>
                </c:pt>
                <c:pt idx="21489">
                  <c:v>1346</c:v>
                </c:pt>
                <c:pt idx="21490">
                  <c:v>1338.55</c:v>
                </c:pt>
                <c:pt idx="21491">
                  <c:v>1271.93</c:v>
                </c:pt>
                <c:pt idx="21492">
                  <c:v>1266.2</c:v>
                </c:pt>
                <c:pt idx="21493">
                  <c:v>1267.19</c:v>
                </c:pt>
                <c:pt idx="21494">
                  <c:v>1270.98</c:v>
                </c:pt>
                <c:pt idx="21495">
                  <c:v>1265.22</c:v>
                </c:pt>
                <c:pt idx="21496">
                  <c:v>1252.49</c:v>
                </c:pt>
                <c:pt idx="21497">
                  <c:v>1266.58</c:v>
                </c:pt>
                <c:pt idx="21498">
                  <c:v>1260.96</c:v>
                </c:pt>
                <c:pt idx="21499">
                  <c:v>1273.31</c:v>
                </c:pt>
                <c:pt idx="21500">
                  <c:v>1253.3900000000001</c:v>
                </c:pt>
                <c:pt idx="21501">
                  <c:v>1251.8</c:v>
                </c:pt>
                <c:pt idx="21502">
                  <c:v>1254.72</c:v>
                </c:pt>
                <c:pt idx="21503">
                  <c:v>1261.27</c:v>
                </c:pt>
                <c:pt idx="21504">
                  <c:v>1272.19</c:v>
                </c:pt>
                <c:pt idx="21505">
                  <c:v>1280.98</c:v>
                </c:pt>
                <c:pt idx="21506">
                  <c:v>1282.0999999999999</c:v>
                </c:pt>
                <c:pt idx="21507">
                  <c:v>1289.1600000000001</c:v>
                </c:pt>
                <c:pt idx="21508">
                  <c:v>1290.3699999999999</c:v>
                </c:pt>
                <c:pt idx="21509">
                  <c:v>1290.0999999999999</c:v>
                </c:pt>
                <c:pt idx="21510">
                  <c:v>1301.78</c:v>
                </c:pt>
                <c:pt idx="21511">
                  <c:v>1294.96</c:v>
                </c:pt>
                <c:pt idx="21512">
                  <c:v>1265.82</c:v>
                </c:pt>
                <c:pt idx="21513">
                  <c:v>1276.33</c:v>
                </c:pt>
                <c:pt idx="21514">
                  <c:v>1282.93</c:v>
                </c:pt>
                <c:pt idx="21515">
                  <c:v>1293.8499999999999</c:v>
                </c:pt>
                <c:pt idx="21516">
                  <c:v>1298.67</c:v>
                </c:pt>
                <c:pt idx="21517">
                  <c:v>1315.26</c:v>
                </c:pt>
                <c:pt idx="21518">
                  <c:v>1315.26</c:v>
                </c:pt>
                <c:pt idx="21519">
                  <c:v>1304.1300000000001</c:v>
                </c:pt>
                <c:pt idx="21520">
                  <c:v>1301.6600000000001</c:v>
                </c:pt>
                <c:pt idx="21521">
                  <c:v>1294.77</c:v>
                </c:pt>
                <c:pt idx="21522">
                  <c:v>1299.23</c:v>
                </c:pt>
                <c:pt idx="21523">
                  <c:v>1311.69</c:v>
                </c:pt>
                <c:pt idx="21524">
                  <c:v>1289.1199999999999</c:v>
                </c:pt>
                <c:pt idx="21525">
                  <c:v>1288.43</c:v>
                </c:pt>
                <c:pt idx="21526">
                  <c:v>1291.6099999999999</c:v>
                </c:pt>
                <c:pt idx="21527">
                  <c:v>1286.8499999999999</c:v>
                </c:pt>
                <c:pt idx="21528">
                  <c:v>1288.8</c:v>
                </c:pt>
                <c:pt idx="21529">
                  <c:v>1308.0999999999999</c:v>
                </c:pt>
                <c:pt idx="21530">
                  <c:v>1289.3599999999999</c:v>
                </c:pt>
                <c:pt idx="21531">
                  <c:v>1302.8900000000001</c:v>
                </c:pt>
                <c:pt idx="21532">
                  <c:v>1300.08</c:v>
                </c:pt>
                <c:pt idx="21533">
                  <c:v>1296.3</c:v>
                </c:pt>
                <c:pt idx="21534">
                  <c:v>1315.41</c:v>
                </c:pt>
                <c:pt idx="21535">
                  <c:v>1314.8</c:v>
                </c:pt>
                <c:pt idx="21536">
                  <c:v>1319.48</c:v>
                </c:pt>
                <c:pt idx="21537">
                  <c:v>1328.89</c:v>
                </c:pt>
                <c:pt idx="21538">
                  <c:v>1336.76</c:v>
                </c:pt>
                <c:pt idx="21539">
                  <c:v>1338.9</c:v>
                </c:pt>
                <c:pt idx="21540">
                  <c:v>1345.75</c:v>
                </c:pt>
                <c:pt idx="21541">
                  <c:v>1336.31</c:v>
                </c:pt>
                <c:pt idx="21542">
                  <c:v>1336.51</c:v>
                </c:pt>
                <c:pt idx="21543">
                  <c:v>1325.63</c:v>
                </c:pt>
                <c:pt idx="21544">
                  <c:v>1322.7</c:v>
                </c:pt>
                <c:pt idx="21545">
                  <c:v>1343.35</c:v>
                </c:pt>
                <c:pt idx="21546">
                  <c:v>1356.69</c:v>
                </c:pt>
                <c:pt idx="21547">
                  <c:v>1350.35</c:v>
                </c:pt>
                <c:pt idx="21548">
                  <c:v>1354.3</c:v>
                </c:pt>
                <c:pt idx="21549">
                  <c:v>1352.93</c:v>
                </c:pt>
                <c:pt idx="21550">
                  <c:v>1338.58</c:v>
                </c:pt>
                <c:pt idx="21551">
                  <c:v>1323.89</c:v>
                </c:pt>
                <c:pt idx="21552">
                  <c:v>1329.05</c:v>
                </c:pt>
                <c:pt idx="21553">
                  <c:v>1317.09</c:v>
                </c:pt>
                <c:pt idx="21554">
                  <c:v>1346.51</c:v>
                </c:pt>
                <c:pt idx="21555">
                  <c:v>1340.03</c:v>
                </c:pt>
                <c:pt idx="21556">
                  <c:v>1352.46</c:v>
                </c:pt>
                <c:pt idx="21557">
                  <c:v>1349.98</c:v>
                </c:pt>
                <c:pt idx="21558">
                  <c:v>1344.3</c:v>
                </c:pt>
                <c:pt idx="21559">
                  <c:v>1329.47</c:v>
                </c:pt>
                <c:pt idx="21560">
                  <c:v>1317.41</c:v>
                </c:pt>
                <c:pt idx="21561">
                  <c:v>1326.87</c:v>
                </c:pt>
                <c:pt idx="21562">
                  <c:v>1330.4</c:v>
                </c:pt>
                <c:pt idx="21563">
                  <c:v>1326.43</c:v>
                </c:pt>
                <c:pt idx="21564">
                  <c:v>1316.47</c:v>
                </c:pt>
                <c:pt idx="21565">
                  <c:v>1325.4</c:v>
                </c:pt>
                <c:pt idx="21566">
                  <c:v>1339.13</c:v>
                </c:pt>
                <c:pt idx="21567">
                  <c:v>1330.96</c:v>
                </c:pt>
                <c:pt idx="21568">
                  <c:v>1323.11</c:v>
                </c:pt>
                <c:pt idx="21569">
                  <c:v>1323.11</c:v>
                </c:pt>
                <c:pt idx="21570">
                  <c:v>1311.82</c:v>
                </c:pt>
                <c:pt idx="21571">
                  <c:v>1330.35</c:v>
                </c:pt>
                <c:pt idx="21572">
                  <c:v>1324.56</c:v>
                </c:pt>
                <c:pt idx="21573">
                  <c:v>1322.39</c:v>
                </c:pt>
                <c:pt idx="21574">
                  <c:v>1324.25</c:v>
                </c:pt>
                <c:pt idx="21575">
                  <c:v>1302.71</c:v>
                </c:pt>
                <c:pt idx="21576">
                  <c:v>1305.96</c:v>
                </c:pt>
                <c:pt idx="21577">
                  <c:v>1297.51</c:v>
                </c:pt>
                <c:pt idx="21578">
                  <c:v>1288.17</c:v>
                </c:pt>
                <c:pt idx="21579">
                  <c:v>1303.75</c:v>
                </c:pt>
                <c:pt idx="21580">
                  <c:v>1298.73</c:v>
                </c:pt>
                <c:pt idx="21581">
                  <c:v>1308.52</c:v>
                </c:pt>
                <c:pt idx="21582">
                  <c:v>1316.41</c:v>
                </c:pt>
                <c:pt idx="21583">
                  <c:v>1332.78</c:v>
                </c:pt>
                <c:pt idx="21584">
                  <c:v>1323.36</c:v>
                </c:pt>
                <c:pt idx="21585">
                  <c:v>1320</c:v>
                </c:pt>
                <c:pt idx="21586">
                  <c:v>1323.61</c:v>
                </c:pt>
                <c:pt idx="21587">
                  <c:v>1301.0899999999999</c:v>
                </c:pt>
                <c:pt idx="21588">
                  <c:v>1296.3900000000001</c:v>
                </c:pt>
                <c:pt idx="21589">
                  <c:v>1318.37</c:v>
                </c:pt>
                <c:pt idx="21590">
                  <c:v>1325.27</c:v>
                </c:pt>
                <c:pt idx="21591">
                  <c:v>1337.07</c:v>
                </c:pt>
                <c:pt idx="21592">
                  <c:v>1335.04</c:v>
                </c:pt>
                <c:pt idx="21593">
                  <c:v>1340.48</c:v>
                </c:pt>
                <c:pt idx="21594">
                  <c:v>1334.35</c:v>
                </c:pt>
                <c:pt idx="21595">
                  <c:v>1318.05</c:v>
                </c:pt>
                <c:pt idx="21596">
                  <c:v>1317.73</c:v>
                </c:pt>
                <c:pt idx="21597">
                  <c:v>1321.19</c:v>
                </c:pt>
                <c:pt idx="21598">
                  <c:v>1324.1</c:v>
                </c:pt>
                <c:pt idx="21599">
                  <c:v>1326.09</c:v>
                </c:pt>
                <c:pt idx="21600">
                  <c:v>1323.1</c:v>
                </c:pt>
                <c:pt idx="21601">
                  <c:v>1312.25</c:v>
                </c:pt>
                <c:pt idx="21602">
                  <c:v>1317.21</c:v>
                </c:pt>
                <c:pt idx="21603">
                  <c:v>1315.09</c:v>
                </c:pt>
                <c:pt idx="21604">
                  <c:v>1321.54</c:v>
                </c:pt>
                <c:pt idx="21605">
                  <c:v>1297.3399999999999</c:v>
                </c:pt>
                <c:pt idx="21606">
                  <c:v>1305.49</c:v>
                </c:pt>
                <c:pt idx="21607">
                  <c:v>1290.6600000000001</c:v>
                </c:pt>
                <c:pt idx="21608">
                  <c:v>1314.57</c:v>
                </c:pt>
                <c:pt idx="21609">
                  <c:v>1324.07</c:v>
                </c:pt>
                <c:pt idx="21610">
                  <c:v>1320.28</c:v>
                </c:pt>
                <c:pt idx="21611">
                  <c:v>1306.6400000000001</c:v>
                </c:pt>
                <c:pt idx="21612">
                  <c:v>1290.4100000000001</c:v>
                </c:pt>
                <c:pt idx="21613">
                  <c:v>1310.81</c:v>
                </c:pt>
                <c:pt idx="21614">
                  <c:v>1311.04</c:v>
                </c:pt>
                <c:pt idx="21615">
                  <c:v>1283.8399999999999</c:v>
                </c:pt>
                <c:pt idx="21616">
                  <c:v>1315</c:v>
                </c:pt>
                <c:pt idx="21617">
                  <c:v>1331.3</c:v>
                </c:pt>
                <c:pt idx="21618">
                  <c:v>1321.73</c:v>
                </c:pt>
                <c:pt idx="21619">
                  <c:v>1321.73</c:v>
                </c:pt>
                <c:pt idx="21620">
                  <c:v>1319.05</c:v>
                </c:pt>
                <c:pt idx="21621">
                  <c:v>1316.85</c:v>
                </c:pt>
                <c:pt idx="21622">
                  <c:v>1288.5999999999999</c:v>
                </c:pt>
                <c:pt idx="21623">
                  <c:v>1309.96</c:v>
                </c:pt>
                <c:pt idx="21624">
                  <c:v>1297.98</c:v>
                </c:pt>
                <c:pt idx="21625">
                  <c:v>1301.24</c:v>
                </c:pt>
                <c:pt idx="21626">
                  <c:v>1287.58</c:v>
                </c:pt>
                <c:pt idx="21627">
                  <c:v>1306.72</c:v>
                </c:pt>
                <c:pt idx="21628">
                  <c:v>1304.73</c:v>
                </c:pt>
                <c:pt idx="21629">
                  <c:v>1300.3399999999999</c:v>
                </c:pt>
                <c:pt idx="21630">
                  <c:v>1310.85</c:v>
                </c:pt>
                <c:pt idx="21631">
                  <c:v>1287.42</c:v>
                </c:pt>
                <c:pt idx="21632">
                  <c:v>1291.04</c:v>
                </c:pt>
                <c:pt idx="21633">
                  <c:v>1301.47</c:v>
                </c:pt>
                <c:pt idx="21634">
                  <c:v>1281.29</c:v>
                </c:pt>
                <c:pt idx="21635">
                  <c:v>1279.06</c:v>
                </c:pt>
                <c:pt idx="21636">
                  <c:v>1272.68</c:v>
                </c:pt>
                <c:pt idx="21637">
                  <c:v>1262.96</c:v>
                </c:pt>
                <c:pt idx="21638">
                  <c:v>1262.96</c:v>
                </c:pt>
                <c:pt idx="21639">
                  <c:v>1272.02</c:v>
                </c:pt>
                <c:pt idx="21640">
                  <c:v>1267.3699999999999</c:v>
                </c:pt>
                <c:pt idx="21641">
                  <c:v>1282.49</c:v>
                </c:pt>
                <c:pt idx="21642">
                  <c:v>1283.05</c:v>
                </c:pt>
                <c:pt idx="21643">
                  <c:v>1263.23</c:v>
                </c:pt>
                <c:pt idx="21644">
                  <c:v>1252.6600000000001</c:v>
                </c:pt>
                <c:pt idx="21645">
                  <c:v>1247.6500000000001</c:v>
                </c:pt>
                <c:pt idx="21646">
                  <c:v>1283.93</c:v>
                </c:pt>
                <c:pt idx="21647">
                  <c:v>1288.94</c:v>
                </c:pt>
                <c:pt idx="21648">
                  <c:v>1301.21</c:v>
                </c:pt>
                <c:pt idx="21649">
                  <c:v>1298.32</c:v>
                </c:pt>
                <c:pt idx="21650">
                  <c:v>1301.3800000000001</c:v>
                </c:pt>
                <c:pt idx="21651">
                  <c:v>1307.01</c:v>
                </c:pt>
                <c:pt idx="21652">
                  <c:v>1309.3</c:v>
                </c:pt>
                <c:pt idx="21653">
                  <c:v>1279.5</c:v>
                </c:pt>
                <c:pt idx="21654">
                  <c:v>1286.69</c:v>
                </c:pt>
                <c:pt idx="21655">
                  <c:v>1302.6600000000001</c:v>
                </c:pt>
                <c:pt idx="21656">
                  <c:v>1309.71</c:v>
                </c:pt>
                <c:pt idx="21657">
                  <c:v>1324.74</c:v>
                </c:pt>
                <c:pt idx="21658">
                  <c:v>1328.32</c:v>
                </c:pt>
                <c:pt idx="21659">
                  <c:v>1296.25</c:v>
                </c:pt>
                <c:pt idx="21660">
                  <c:v>1267.8699999999999</c:v>
                </c:pt>
                <c:pt idx="21661">
                  <c:v>1281</c:v>
                </c:pt>
                <c:pt idx="21662">
                  <c:v>1285.51</c:v>
                </c:pt>
                <c:pt idx="21663">
                  <c:v>1294.07</c:v>
                </c:pt>
                <c:pt idx="21664">
                  <c:v>1307.82</c:v>
                </c:pt>
                <c:pt idx="21665">
                  <c:v>1297.78</c:v>
                </c:pt>
                <c:pt idx="21666">
                  <c:v>1300.29</c:v>
                </c:pt>
                <c:pt idx="21667">
                  <c:v>1310</c:v>
                </c:pt>
                <c:pt idx="21668">
                  <c:v>1333.91</c:v>
                </c:pt>
                <c:pt idx="21669">
                  <c:v>1313.57</c:v>
                </c:pt>
                <c:pt idx="21670">
                  <c:v>1298.94</c:v>
                </c:pt>
                <c:pt idx="21671">
                  <c:v>1303.57</c:v>
                </c:pt>
                <c:pt idx="21672">
                  <c:v>1297.6099999999999</c:v>
                </c:pt>
                <c:pt idx="21673">
                  <c:v>1304.18</c:v>
                </c:pt>
                <c:pt idx="21674">
                  <c:v>1300.77</c:v>
                </c:pt>
                <c:pt idx="21675">
                  <c:v>1303.9100000000001</c:v>
                </c:pt>
                <c:pt idx="21676">
                  <c:v>1313.18</c:v>
                </c:pt>
                <c:pt idx="21677">
                  <c:v>1328.38</c:v>
                </c:pt>
                <c:pt idx="21678">
                  <c:v>1341.2</c:v>
                </c:pt>
                <c:pt idx="21679">
                  <c:v>1344.81</c:v>
                </c:pt>
                <c:pt idx="21680">
                  <c:v>1353.23</c:v>
                </c:pt>
                <c:pt idx="21681">
                  <c:v>1329.63</c:v>
                </c:pt>
                <c:pt idx="21682">
                  <c:v>1338.71</c:v>
                </c:pt>
                <c:pt idx="21683">
                  <c:v>1347.84</c:v>
                </c:pt>
                <c:pt idx="21684">
                  <c:v>1368.33</c:v>
                </c:pt>
                <c:pt idx="21685">
                  <c:v>1361.95</c:v>
                </c:pt>
                <c:pt idx="21686">
                  <c:v>1362.88</c:v>
                </c:pt>
                <c:pt idx="21687">
                  <c:v>1345.6</c:v>
                </c:pt>
                <c:pt idx="21688">
                  <c:v>1362.86</c:v>
                </c:pt>
                <c:pt idx="21689">
                  <c:v>1362.08</c:v>
                </c:pt>
                <c:pt idx="21690">
                  <c:v>1359.74</c:v>
                </c:pt>
                <c:pt idx="21691">
                  <c:v>1360</c:v>
                </c:pt>
                <c:pt idx="21692">
                  <c:v>1357.78</c:v>
                </c:pt>
                <c:pt idx="21693">
                  <c:v>1340.96</c:v>
                </c:pt>
                <c:pt idx="21694">
                  <c:v>1345.84</c:v>
                </c:pt>
                <c:pt idx="21695">
                  <c:v>1342.9</c:v>
                </c:pt>
                <c:pt idx="21696">
                  <c:v>1342.9</c:v>
                </c:pt>
                <c:pt idx="21697">
                  <c:v>1351.77</c:v>
                </c:pt>
                <c:pt idx="21698">
                  <c:v>1345.65</c:v>
                </c:pt>
                <c:pt idx="21699">
                  <c:v>1344.3</c:v>
                </c:pt>
                <c:pt idx="21700">
                  <c:v>1356.99</c:v>
                </c:pt>
                <c:pt idx="21701">
                  <c:v>1340.29</c:v>
                </c:pt>
                <c:pt idx="21702">
                  <c:v>1358.13</c:v>
                </c:pt>
                <c:pt idx="21703">
                  <c:v>1358.58</c:v>
                </c:pt>
                <c:pt idx="21704">
                  <c:v>1358.58</c:v>
                </c:pt>
                <c:pt idx="21705">
                  <c:v>1363.79</c:v>
                </c:pt>
                <c:pt idx="21706">
                  <c:v>1381.02</c:v>
                </c:pt>
                <c:pt idx="21707">
                  <c:v>1367.54</c:v>
                </c:pt>
                <c:pt idx="21708">
                  <c:v>1373.91</c:v>
                </c:pt>
                <c:pt idx="21709">
                  <c:v>1380.84</c:v>
                </c:pt>
                <c:pt idx="21710">
                  <c:v>1366.44</c:v>
                </c:pt>
                <c:pt idx="21711">
                  <c:v>1379.18</c:v>
                </c:pt>
                <c:pt idx="21712">
                  <c:v>1363.56</c:v>
                </c:pt>
                <c:pt idx="21713">
                  <c:v>1364.48</c:v>
                </c:pt>
                <c:pt idx="21714">
                  <c:v>1360.92</c:v>
                </c:pt>
                <c:pt idx="21715">
                  <c:v>1355.32</c:v>
                </c:pt>
                <c:pt idx="21716">
                  <c:v>1351.61</c:v>
                </c:pt>
                <c:pt idx="21717">
                  <c:v>1339.2</c:v>
                </c:pt>
                <c:pt idx="21718">
                  <c:v>1330.55</c:v>
                </c:pt>
                <c:pt idx="21719">
                  <c:v>1352.2</c:v>
                </c:pt>
                <c:pt idx="21720">
                  <c:v>1341.08</c:v>
                </c:pt>
                <c:pt idx="21721">
                  <c:v>1337.36</c:v>
                </c:pt>
                <c:pt idx="21722">
                  <c:v>1350.52</c:v>
                </c:pt>
                <c:pt idx="21723">
                  <c:v>1352.39</c:v>
                </c:pt>
                <c:pt idx="21724">
                  <c:v>1363.29</c:v>
                </c:pt>
                <c:pt idx="21725">
                  <c:v>1367.97</c:v>
                </c:pt>
                <c:pt idx="21726">
                  <c:v>1374.31</c:v>
                </c:pt>
                <c:pt idx="21727">
                  <c:v>1379.85</c:v>
                </c:pt>
                <c:pt idx="21728">
                  <c:v>1378.79</c:v>
                </c:pt>
                <c:pt idx="21729">
                  <c:v>1377.42</c:v>
                </c:pt>
                <c:pt idx="21730">
                  <c:v>1371.83</c:v>
                </c:pt>
                <c:pt idx="21731">
                  <c:v>1369.32</c:v>
                </c:pt>
                <c:pt idx="21732">
                  <c:v>1353.48</c:v>
                </c:pt>
                <c:pt idx="21733">
                  <c:v>1345.98</c:v>
                </c:pt>
                <c:pt idx="21734">
                  <c:v>1361.9</c:v>
                </c:pt>
                <c:pt idx="21735">
                  <c:v>1356.75</c:v>
                </c:pt>
                <c:pt idx="21736">
                  <c:v>1371.53</c:v>
                </c:pt>
                <c:pt idx="21737">
                  <c:v>1357.73</c:v>
                </c:pt>
                <c:pt idx="21738">
                  <c:v>1359.46</c:v>
                </c:pt>
                <c:pt idx="21739">
                  <c:v>1354.69</c:v>
                </c:pt>
                <c:pt idx="21740">
                  <c:v>1351.1</c:v>
                </c:pt>
                <c:pt idx="21741">
                  <c:v>1349.38</c:v>
                </c:pt>
                <c:pt idx="21742">
                  <c:v>1334.95</c:v>
                </c:pt>
                <c:pt idx="21743">
                  <c:v>1347.73</c:v>
                </c:pt>
                <c:pt idx="21744">
                  <c:v>1363.17</c:v>
                </c:pt>
                <c:pt idx="21745">
                  <c:v>1370.23</c:v>
                </c:pt>
                <c:pt idx="21746">
                  <c:v>1358.04</c:v>
                </c:pt>
                <c:pt idx="21747">
                  <c:v>1366.12</c:v>
                </c:pt>
                <c:pt idx="21748">
                  <c:v>1360.76</c:v>
                </c:pt>
                <c:pt idx="21749">
                  <c:v>1356.8</c:v>
                </c:pt>
                <c:pt idx="21750">
                  <c:v>1318.54</c:v>
                </c:pt>
                <c:pt idx="21751">
                  <c:v>1324.6</c:v>
                </c:pt>
                <c:pt idx="21752">
                  <c:v>1333.13</c:v>
                </c:pt>
                <c:pt idx="21753">
                  <c:v>1329.12</c:v>
                </c:pt>
                <c:pt idx="21754">
                  <c:v>1296.9000000000001</c:v>
                </c:pt>
                <c:pt idx="21755">
                  <c:v>1327.71</c:v>
                </c:pt>
                <c:pt idx="21756">
                  <c:v>1320.83</c:v>
                </c:pt>
                <c:pt idx="21757">
                  <c:v>1314.92</c:v>
                </c:pt>
                <c:pt idx="21758">
                  <c:v>1333.17</c:v>
                </c:pt>
                <c:pt idx="21759">
                  <c:v>1349.84</c:v>
                </c:pt>
                <c:pt idx="21760">
                  <c:v>1332.08</c:v>
                </c:pt>
                <c:pt idx="21761">
                  <c:v>1334.39</c:v>
                </c:pt>
                <c:pt idx="21762">
                  <c:v>1332.81</c:v>
                </c:pt>
                <c:pt idx="21763">
                  <c:v>1312.53</c:v>
                </c:pt>
                <c:pt idx="21764">
                  <c:v>1288.6300000000001</c:v>
                </c:pt>
                <c:pt idx="21765">
                  <c:v>1285.0899999999999</c:v>
                </c:pt>
                <c:pt idx="21766">
                  <c:v>1297.02</c:v>
                </c:pt>
                <c:pt idx="21767">
                  <c:v>1289.8</c:v>
                </c:pt>
                <c:pt idx="21768">
                  <c:v>1311.72</c:v>
                </c:pt>
                <c:pt idx="21769">
                  <c:v>1308.9000000000001</c:v>
                </c:pt>
                <c:pt idx="21770">
                  <c:v>1309.6400000000001</c:v>
                </c:pt>
                <c:pt idx="21771">
                  <c:v>1312.46</c:v>
                </c:pt>
                <c:pt idx="21772">
                  <c:v>1310.1400000000001</c:v>
                </c:pt>
                <c:pt idx="21773">
                  <c:v>1303.5899999999999</c:v>
                </c:pt>
                <c:pt idx="21774">
                  <c:v>1302.73</c:v>
                </c:pt>
                <c:pt idx="21775">
                  <c:v>1292.1500000000001</c:v>
                </c:pt>
                <c:pt idx="21776">
                  <c:v>1295.6300000000001</c:v>
                </c:pt>
                <c:pt idx="21777">
                  <c:v>1278.99</c:v>
                </c:pt>
                <c:pt idx="21778">
                  <c:v>1297.02</c:v>
                </c:pt>
                <c:pt idx="21779">
                  <c:v>1281.92</c:v>
                </c:pt>
                <c:pt idx="21780">
                  <c:v>1277.21</c:v>
                </c:pt>
                <c:pt idx="21781">
                  <c:v>1262.43</c:v>
                </c:pt>
                <c:pt idx="21782">
                  <c:v>1283.92</c:v>
                </c:pt>
                <c:pt idx="21783">
                  <c:v>1283.92</c:v>
                </c:pt>
                <c:pt idx="21784">
                  <c:v>1284.24</c:v>
                </c:pt>
                <c:pt idx="21785">
                  <c:v>1278.99</c:v>
                </c:pt>
                <c:pt idx="21786">
                  <c:v>1278.99</c:v>
                </c:pt>
                <c:pt idx="21787">
                  <c:v>1284.69</c:v>
                </c:pt>
                <c:pt idx="21788">
                  <c:v>1292.82</c:v>
                </c:pt>
                <c:pt idx="21789">
                  <c:v>1283.3800000000001</c:v>
                </c:pt>
                <c:pt idx="21790">
                  <c:v>1273.43</c:v>
                </c:pt>
                <c:pt idx="21791">
                  <c:v>1280.1199999999999</c:v>
                </c:pt>
                <c:pt idx="21792">
                  <c:v>1295.9100000000001</c:v>
                </c:pt>
                <c:pt idx="21793">
                  <c:v>1288.56</c:v>
                </c:pt>
                <c:pt idx="21794">
                  <c:v>1286.42</c:v>
                </c:pt>
                <c:pt idx="21795">
                  <c:v>1286.03</c:v>
                </c:pt>
                <c:pt idx="21796">
                  <c:v>1279.0999999999999</c:v>
                </c:pt>
                <c:pt idx="21797">
                  <c:v>1290.3800000000001</c:v>
                </c:pt>
                <c:pt idx="21798">
                  <c:v>1286.45</c:v>
                </c:pt>
                <c:pt idx="21799">
                  <c:v>1300.82</c:v>
                </c:pt>
                <c:pt idx="21800">
                  <c:v>1294.29</c:v>
                </c:pt>
                <c:pt idx="21801">
                  <c:v>1300.51</c:v>
                </c:pt>
                <c:pt idx="21802">
                  <c:v>1294.44</c:v>
                </c:pt>
                <c:pt idx="21803">
                  <c:v>1289.75</c:v>
                </c:pt>
                <c:pt idx="21804">
                  <c:v>1305.95</c:v>
                </c:pt>
                <c:pt idx="21805">
                  <c:v>1315.35</c:v>
                </c:pt>
                <c:pt idx="21806">
                  <c:v>1308.93</c:v>
                </c:pt>
                <c:pt idx="21807">
                  <c:v>1313.9</c:v>
                </c:pt>
                <c:pt idx="21808">
                  <c:v>1310.28</c:v>
                </c:pt>
                <c:pt idx="21809">
                  <c:v>1298.98</c:v>
                </c:pt>
                <c:pt idx="21810">
                  <c:v>1319.34</c:v>
                </c:pt>
                <c:pt idx="21811">
                  <c:v>1314.74</c:v>
                </c:pt>
                <c:pt idx="21812">
                  <c:v>1312.22</c:v>
                </c:pt>
                <c:pt idx="21813">
                  <c:v>1312.22</c:v>
                </c:pt>
                <c:pt idx="21814">
                  <c:v>1303.33</c:v>
                </c:pt>
                <c:pt idx="21815">
                  <c:v>1312.37</c:v>
                </c:pt>
                <c:pt idx="21816">
                  <c:v>1311.44</c:v>
                </c:pt>
                <c:pt idx="21817">
                  <c:v>1314.72</c:v>
                </c:pt>
                <c:pt idx="21818">
                  <c:v>1311.58</c:v>
                </c:pt>
                <c:pt idx="21819">
                  <c:v>1308.6199999999999</c:v>
                </c:pt>
                <c:pt idx="21820">
                  <c:v>1319.01</c:v>
                </c:pt>
                <c:pt idx="21821">
                  <c:v>1310.1400000000001</c:v>
                </c:pt>
                <c:pt idx="21822">
                  <c:v>1286.1300000000001</c:v>
                </c:pt>
                <c:pt idx="21823">
                  <c:v>1279.25</c:v>
                </c:pt>
                <c:pt idx="21824">
                  <c:v>1297.55</c:v>
                </c:pt>
                <c:pt idx="21825">
                  <c:v>1311.15</c:v>
                </c:pt>
                <c:pt idx="21826">
                  <c:v>1315.11</c:v>
                </c:pt>
                <c:pt idx="21827">
                  <c:v>1317.24</c:v>
                </c:pt>
                <c:pt idx="21828">
                  <c:v>1319.01</c:v>
                </c:pt>
                <c:pt idx="21829">
                  <c:v>1312.23</c:v>
                </c:pt>
                <c:pt idx="21830">
                  <c:v>1313.87</c:v>
                </c:pt>
                <c:pt idx="21831">
                  <c:v>1304.81</c:v>
                </c:pt>
                <c:pt idx="21832">
                  <c:v>1313.56</c:v>
                </c:pt>
                <c:pt idx="21833">
                  <c:v>1311.4</c:v>
                </c:pt>
                <c:pt idx="21834">
                  <c:v>1313.07</c:v>
                </c:pt>
                <c:pt idx="21835">
                  <c:v>1321.84</c:v>
                </c:pt>
                <c:pt idx="21836">
                  <c:v>1314.46</c:v>
                </c:pt>
                <c:pt idx="21837">
                  <c:v>1299.69</c:v>
                </c:pt>
                <c:pt idx="21838">
                  <c:v>1292.6099999999999</c:v>
                </c:pt>
                <c:pt idx="21839">
                  <c:v>1301.69</c:v>
                </c:pt>
                <c:pt idx="21840">
                  <c:v>1294.4000000000001</c:v>
                </c:pt>
                <c:pt idx="21841">
                  <c:v>1297.4100000000001</c:v>
                </c:pt>
                <c:pt idx="21842">
                  <c:v>1316.55</c:v>
                </c:pt>
                <c:pt idx="21843">
                  <c:v>1297.2</c:v>
                </c:pt>
                <c:pt idx="21844">
                  <c:v>1310.18</c:v>
                </c:pt>
                <c:pt idx="21845">
                  <c:v>1331.65</c:v>
                </c:pt>
                <c:pt idx="21846">
                  <c:v>1324.74</c:v>
                </c:pt>
                <c:pt idx="21847">
                  <c:v>1324.74</c:v>
                </c:pt>
                <c:pt idx="21848">
                  <c:v>1316.89</c:v>
                </c:pt>
                <c:pt idx="21849">
                  <c:v>1331.85</c:v>
                </c:pt>
                <c:pt idx="21850">
                  <c:v>1338.92</c:v>
                </c:pt>
                <c:pt idx="21851">
                  <c:v>1328.08</c:v>
                </c:pt>
                <c:pt idx="21852">
                  <c:v>1327.95</c:v>
                </c:pt>
                <c:pt idx="21853">
                  <c:v>1330.64</c:v>
                </c:pt>
                <c:pt idx="21854">
                  <c:v>1347.48</c:v>
                </c:pt>
                <c:pt idx="21855">
                  <c:v>1317.56</c:v>
                </c:pt>
                <c:pt idx="21856">
                  <c:v>1319.31</c:v>
                </c:pt>
                <c:pt idx="21857">
                  <c:v>1334.19</c:v>
                </c:pt>
                <c:pt idx="21858">
                  <c:v>1322.14</c:v>
                </c:pt>
                <c:pt idx="21859">
                  <c:v>1318.76</c:v>
                </c:pt>
                <c:pt idx="21860">
                  <c:v>1308.83</c:v>
                </c:pt>
                <c:pt idx="21861">
                  <c:v>1310.19</c:v>
                </c:pt>
                <c:pt idx="21862">
                  <c:v>1310.52</c:v>
                </c:pt>
                <c:pt idx="21863">
                  <c:v>1310.3499999999999</c:v>
                </c:pt>
                <c:pt idx="21864">
                  <c:v>1306.75</c:v>
                </c:pt>
                <c:pt idx="21865">
                  <c:v>1314.7</c:v>
                </c:pt>
                <c:pt idx="21866">
                  <c:v>1299.53</c:v>
                </c:pt>
                <c:pt idx="21867">
                  <c:v>1303.73</c:v>
                </c:pt>
                <c:pt idx="21868">
                  <c:v>1303.73</c:v>
                </c:pt>
                <c:pt idx="21869">
                  <c:v>1314.04</c:v>
                </c:pt>
                <c:pt idx="21870">
                  <c:v>1306.24</c:v>
                </c:pt>
                <c:pt idx="21871">
                  <c:v>1289.75</c:v>
                </c:pt>
                <c:pt idx="21872">
                  <c:v>1269.8499999999999</c:v>
                </c:pt>
                <c:pt idx="21873">
                  <c:v>1278.57</c:v>
                </c:pt>
                <c:pt idx="21874">
                  <c:v>1277.69</c:v>
                </c:pt>
                <c:pt idx="21875">
                  <c:v>1285.67</c:v>
                </c:pt>
                <c:pt idx="21876">
                  <c:v>1285.67</c:v>
                </c:pt>
                <c:pt idx="21877">
                  <c:v>1265.67</c:v>
                </c:pt>
                <c:pt idx="21878">
                  <c:v>1281.0999999999999</c:v>
                </c:pt>
                <c:pt idx="21879">
                  <c:v>1298.83</c:v>
                </c:pt>
                <c:pt idx="21880">
                  <c:v>1301.99</c:v>
                </c:pt>
                <c:pt idx="21881">
                  <c:v>1305.52</c:v>
                </c:pt>
                <c:pt idx="21882">
                  <c:v>1287.21</c:v>
                </c:pt>
                <c:pt idx="21883">
                  <c:v>1314.53</c:v>
                </c:pt>
                <c:pt idx="21884">
                  <c:v>1313.9</c:v>
                </c:pt>
                <c:pt idx="21885">
                  <c:v>1311.04</c:v>
                </c:pt>
                <c:pt idx="21886">
                  <c:v>1324.33</c:v>
                </c:pt>
                <c:pt idx="21887">
                  <c:v>1330</c:v>
                </c:pt>
                <c:pt idx="21888">
                  <c:v>1312.37</c:v>
                </c:pt>
                <c:pt idx="21889">
                  <c:v>1309.96</c:v>
                </c:pt>
                <c:pt idx="21890">
                  <c:v>1314.19</c:v>
                </c:pt>
                <c:pt idx="21891">
                  <c:v>1300.7</c:v>
                </c:pt>
                <c:pt idx="21892">
                  <c:v>1290.44</c:v>
                </c:pt>
                <c:pt idx="21893">
                  <c:v>1290.26</c:v>
                </c:pt>
                <c:pt idx="21894">
                  <c:v>1287.5</c:v>
                </c:pt>
                <c:pt idx="21895">
                  <c:v>1290.6400000000001</c:v>
                </c:pt>
                <c:pt idx="21896">
                  <c:v>1284.01</c:v>
                </c:pt>
                <c:pt idx="21897">
                  <c:v>1293.1300000000001</c:v>
                </c:pt>
                <c:pt idx="21898">
                  <c:v>1295.1099999999999</c:v>
                </c:pt>
                <c:pt idx="21899">
                  <c:v>1309.75</c:v>
                </c:pt>
                <c:pt idx="21900">
                  <c:v>1310.56</c:v>
                </c:pt>
                <c:pt idx="21901">
                  <c:v>1304.5</c:v>
                </c:pt>
                <c:pt idx="21902">
                  <c:v>1339.32</c:v>
                </c:pt>
                <c:pt idx="21903">
                  <c:v>1344.25</c:v>
                </c:pt>
                <c:pt idx="21904">
                  <c:v>1339.55</c:v>
                </c:pt>
                <c:pt idx="21905">
                  <c:v>1343.8</c:v>
                </c:pt>
                <c:pt idx="21906">
                  <c:v>1297.29</c:v>
                </c:pt>
                <c:pt idx="21907">
                  <c:v>1306.72</c:v>
                </c:pt>
                <c:pt idx="21908">
                  <c:v>1306.72</c:v>
                </c:pt>
                <c:pt idx="21909">
                  <c:v>1306.72</c:v>
                </c:pt>
                <c:pt idx="21910">
                  <c:v>1287.9000000000001</c:v>
                </c:pt>
                <c:pt idx="21911">
                  <c:v>1301.79</c:v>
                </c:pt>
                <c:pt idx="21912">
                  <c:v>1311.01</c:v>
                </c:pt>
                <c:pt idx="21913">
                  <c:v>1307.82</c:v>
                </c:pt>
                <c:pt idx="21914">
                  <c:v>1307.9100000000001</c:v>
                </c:pt>
                <c:pt idx="21915">
                  <c:v>1305.45</c:v>
                </c:pt>
                <c:pt idx="21916">
                  <c:v>1309.3499999999999</c:v>
                </c:pt>
                <c:pt idx="21917">
                  <c:v>1310.94</c:v>
                </c:pt>
                <c:pt idx="21918">
                  <c:v>1289.8499999999999</c:v>
                </c:pt>
                <c:pt idx="21919">
                  <c:v>1295.3599999999999</c:v>
                </c:pt>
                <c:pt idx="21920">
                  <c:v>1303.01</c:v>
                </c:pt>
                <c:pt idx="21921">
                  <c:v>1308.29</c:v>
                </c:pt>
                <c:pt idx="21922">
                  <c:v>1315.91</c:v>
                </c:pt>
                <c:pt idx="21923">
                  <c:v>1304.3499999999999</c:v>
                </c:pt>
                <c:pt idx="21924">
                  <c:v>1315.52</c:v>
                </c:pt>
                <c:pt idx="21925">
                  <c:v>1335.92</c:v>
                </c:pt>
                <c:pt idx="21926">
                  <c:v>1321.94</c:v>
                </c:pt>
                <c:pt idx="21927">
                  <c:v>1329.44</c:v>
                </c:pt>
                <c:pt idx="21928">
                  <c:v>1326.82</c:v>
                </c:pt>
                <c:pt idx="21929">
                  <c:v>1321.02</c:v>
                </c:pt>
                <c:pt idx="21930">
                  <c:v>1320.4</c:v>
                </c:pt>
                <c:pt idx="21931">
                  <c:v>1327.13</c:v>
                </c:pt>
                <c:pt idx="21932">
                  <c:v>1306.5</c:v>
                </c:pt>
                <c:pt idx="21933">
                  <c:v>1303.8800000000001</c:v>
                </c:pt>
                <c:pt idx="21934">
                  <c:v>1315.51</c:v>
                </c:pt>
                <c:pt idx="21935">
                  <c:v>1315.24</c:v>
                </c:pt>
                <c:pt idx="21936">
                  <c:v>1295.6099999999999</c:v>
                </c:pt>
                <c:pt idx="21937">
                  <c:v>1301.1400000000001</c:v>
                </c:pt>
                <c:pt idx="21938">
                  <c:v>1314.64</c:v>
                </c:pt>
                <c:pt idx="21939">
                  <c:v>1304.67</c:v>
                </c:pt>
                <c:pt idx="21940">
                  <c:v>1305.03</c:v>
                </c:pt>
                <c:pt idx="21941">
                  <c:v>1305.02</c:v>
                </c:pt>
                <c:pt idx="21942">
                  <c:v>1305.02</c:v>
                </c:pt>
                <c:pt idx="21943">
                  <c:v>1298.94</c:v>
                </c:pt>
                <c:pt idx="21944">
                  <c:v>1279.17</c:v>
                </c:pt>
                <c:pt idx="21945">
                  <c:v>1299.04</c:v>
                </c:pt>
                <c:pt idx="21946">
                  <c:v>1292.73</c:v>
                </c:pt>
                <c:pt idx="21947">
                  <c:v>1295.04</c:v>
                </c:pt>
                <c:pt idx="21948">
                  <c:v>1281.02</c:v>
                </c:pt>
                <c:pt idx="21949">
                  <c:v>1282.3499999999999</c:v>
                </c:pt>
                <c:pt idx="21950">
                  <c:v>1290.67</c:v>
                </c:pt>
                <c:pt idx="21951">
                  <c:v>1263.79</c:v>
                </c:pt>
                <c:pt idx="21952">
                  <c:v>1265.4000000000001</c:v>
                </c:pt>
                <c:pt idx="21953">
                  <c:v>1249.25</c:v>
                </c:pt>
                <c:pt idx="21954">
                  <c:v>1264.51</c:v>
                </c:pt>
                <c:pt idx="21955">
                  <c:v>1269.17</c:v>
                </c:pt>
                <c:pt idx="21956">
                  <c:v>1274.98</c:v>
                </c:pt>
                <c:pt idx="21957">
                  <c:v>1264.74</c:v>
                </c:pt>
                <c:pt idx="21958">
                  <c:v>1274.6500000000001</c:v>
                </c:pt>
                <c:pt idx="21959">
                  <c:v>1282.29</c:v>
                </c:pt>
                <c:pt idx="21960">
                  <c:v>1282.29</c:v>
                </c:pt>
                <c:pt idx="21961">
                  <c:v>1273.23</c:v>
                </c:pt>
                <c:pt idx="21962">
                  <c:v>1284.5899999999999</c:v>
                </c:pt>
                <c:pt idx="21963">
                  <c:v>1281.6199999999999</c:v>
                </c:pt>
                <c:pt idx="21964">
                  <c:v>1279.93</c:v>
                </c:pt>
                <c:pt idx="21965">
                  <c:v>1276.21</c:v>
                </c:pt>
                <c:pt idx="21966">
                  <c:v>1263.97</c:v>
                </c:pt>
                <c:pt idx="21967">
                  <c:v>1262.3399999999999</c:v>
                </c:pt>
                <c:pt idx="21968">
                  <c:v>1261.76</c:v>
                </c:pt>
                <c:pt idx="21969">
                  <c:v>1269.27</c:v>
                </c:pt>
                <c:pt idx="21970">
                  <c:v>1283.8499999999999</c:v>
                </c:pt>
                <c:pt idx="21971">
                  <c:v>1269.01</c:v>
                </c:pt>
                <c:pt idx="21972">
                  <c:v>1296.8699999999999</c:v>
                </c:pt>
                <c:pt idx="21973">
                  <c:v>1287.72</c:v>
                </c:pt>
                <c:pt idx="21974">
                  <c:v>1323.14</c:v>
                </c:pt>
                <c:pt idx="21975">
                  <c:v>1323.14</c:v>
                </c:pt>
                <c:pt idx="21976">
                  <c:v>1322.7</c:v>
                </c:pt>
                <c:pt idx="21977">
                  <c:v>1355.28</c:v>
                </c:pt>
                <c:pt idx="21978">
                  <c:v>1355.79</c:v>
                </c:pt>
                <c:pt idx="21979">
                  <c:v>1352.93</c:v>
                </c:pt>
                <c:pt idx="21980">
                  <c:v>1352.93</c:v>
                </c:pt>
                <c:pt idx="21981">
                  <c:v>1331.43</c:v>
                </c:pt>
                <c:pt idx="21982">
                  <c:v>1358.76</c:v>
                </c:pt>
                <c:pt idx="21983">
                  <c:v>1352.27</c:v>
                </c:pt>
                <c:pt idx="21984">
                  <c:v>1358.08</c:v>
                </c:pt>
                <c:pt idx="21985">
                  <c:v>1346.45</c:v>
                </c:pt>
                <c:pt idx="21986">
                  <c:v>1359.83</c:v>
                </c:pt>
                <c:pt idx="21987">
                  <c:v>1346.24</c:v>
                </c:pt>
                <c:pt idx="21988">
                  <c:v>1328.12</c:v>
                </c:pt>
                <c:pt idx="21989">
                  <c:v>1333.32</c:v>
                </c:pt>
                <c:pt idx="21990">
                  <c:v>1308.07</c:v>
                </c:pt>
                <c:pt idx="21991">
                  <c:v>1316.08</c:v>
                </c:pt>
                <c:pt idx="21992">
                  <c:v>1340.8</c:v>
                </c:pt>
                <c:pt idx="21993">
                  <c:v>1339.44</c:v>
                </c:pt>
                <c:pt idx="21994">
                  <c:v>1312.13</c:v>
                </c:pt>
                <c:pt idx="21995">
                  <c:v>1310.24</c:v>
                </c:pt>
                <c:pt idx="21996">
                  <c:v>1309.92</c:v>
                </c:pt>
                <c:pt idx="21997">
                  <c:v>1318.65</c:v>
                </c:pt>
                <c:pt idx="21998">
                  <c:v>1319.43</c:v>
                </c:pt>
                <c:pt idx="21999">
                  <c:v>1325.97</c:v>
                </c:pt>
                <c:pt idx="22000">
                  <c:v>1312.23</c:v>
                </c:pt>
                <c:pt idx="22001">
                  <c:v>1315.11</c:v>
                </c:pt>
                <c:pt idx="22002">
                  <c:v>1290</c:v>
                </c:pt>
                <c:pt idx="22003">
                  <c:v>1294.7</c:v>
                </c:pt>
                <c:pt idx="22004">
                  <c:v>1285.22</c:v>
                </c:pt>
                <c:pt idx="22005">
                  <c:v>1302.47</c:v>
                </c:pt>
                <c:pt idx="22006">
                  <c:v>1315.08</c:v>
                </c:pt>
                <c:pt idx="22007">
                  <c:v>1311.07</c:v>
                </c:pt>
                <c:pt idx="22008">
                  <c:v>1310.29</c:v>
                </c:pt>
                <c:pt idx="22009">
                  <c:v>1310.29</c:v>
                </c:pt>
                <c:pt idx="22010">
                  <c:v>1300.99</c:v>
                </c:pt>
                <c:pt idx="22011">
                  <c:v>1269.6199999999999</c:v>
                </c:pt>
                <c:pt idx="22012">
                  <c:v>1268.72</c:v>
                </c:pt>
                <c:pt idx="22013">
                  <c:v>1277.9000000000001</c:v>
                </c:pt>
                <c:pt idx="22014">
                  <c:v>1288.67</c:v>
                </c:pt>
                <c:pt idx="22015">
                  <c:v>1281.31</c:v>
                </c:pt>
                <c:pt idx="22016">
                  <c:v>1279.8</c:v>
                </c:pt>
                <c:pt idx="22017">
                  <c:v>1284.46</c:v>
                </c:pt>
                <c:pt idx="22018">
                  <c:v>1286.94</c:v>
                </c:pt>
                <c:pt idx="22019">
                  <c:v>1288.32</c:v>
                </c:pt>
                <c:pt idx="22020">
                  <c:v>1292.78</c:v>
                </c:pt>
                <c:pt idx="22021">
                  <c:v>1270.19</c:v>
                </c:pt>
                <c:pt idx="22022">
                  <c:v>1268.18</c:v>
                </c:pt>
                <c:pt idx="22023">
                  <c:v>1285.21</c:v>
                </c:pt>
                <c:pt idx="22024">
                  <c:v>1283.67</c:v>
                </c:pt>
                <c:pt idx="22025">
                  <c:v>1263.24</c:v>
                </c:pt>
                <c:pt idx="22026">
                  <c:v>1298.79</c:v>
                </c:pt>
                <c:pt idx="22027">
                  <c:v>1275.1099999999999</c:v>
                </c:pt>
                <c:pt idx="22028">
                  <c:v>1266.3800000000001</c:v>
                </c:pt>
                <c:pt idx="22029">
                  <c:v>1280.47</c:v>
                </c:pt>
                <c:pt idx="22030">
                  <c:v>1282.55</c:v>
                </c:pt>
                <c:pt idx="22031">
                  <c:v>1277.8</c:v>
                </c:pt>
                <c:pt idx="22032">
                  <c:v>1266.55</c:v>
                </c:pt>
                <c:pt idx="22033">
                  <c:v>1279.82</c:v>
                </c:pt>
                <c:pt idx="22034">
                  <c:v>1280.17</c:v>
                </c:pt>
                <c:pt idx="22035">
                  <c:v>1276.9100000000001</c:v>
                </c:pt>
                <c:pt idx="22036">
                  <c:v>1276.9100000000001</c:v>
                </c:pt>
                <c:pt idx="22037">
                  <c:v>1272.07</c:v>
                </c:pt>
                <c:pt idx="22038">
                  <c:v>1274.75</c:v>
                </c:pt>
                <c:pt idx="22039">
                  <c:v>1252.18</c:v>
                </c:pt>
                <c:pt idx="22040">
                  <c:v>1274.02</c:v>
                </c:pt>
                <c:pt idx="22041">
                  <c:v>1287.1199999999999</c:v>
                </c:pt>
                <c:pt idx="22042">
                  <c:v>1302.1099999999999</c:v>
                </c:pt>
                <c:pt idx="22043">
                  <c:v>1282.3</c:v>
                </c:pt>
                <c:pt idx="22044">
                  <c:v>1276.73</c:v>
                </c:pt>
                <c:pt idx="22045">
                  <c:v>1275.48</c:v>
                </c:pt>
                <c:pt idx="22046">
                  <c:v>1274.95</c:v>
                </c:pt>
                <c:pt idx="22047">
                  <c:v>1288.8399999999999</c:v>
                </c:pt>
                <c:pt idx="22048">
                  <c:v>1291.77</c:v>
                </c:pt>
                <c:pt idx="22049">
                  <c:v>1305.1300000000001</c:v>
                </c:pt>
                <c:pt idx="22050">
                  <c:v>1262.96</c:v>
                </c:pt>
                <c:pt idx="22051">
                  <c:v>1282.71</c:v>
                </c:pt>
                <c:pt idx="22052">
                  <c:v>1309.53</c:v>
                </c:pt>
                <c:pt idx="22053">
                  <c:v>1307.68</c:v>
                </c:pt>
                <c:pt idx="22054">
                  <c:v>1301.81</c:v>
                </c:pt>
                <c:pt idx="22055">
                  <c:v>1307.57</c:v>
                </c:pt>
                <c:pt idx="22056">
                  <c:v>1302.49</c:v>
                </c:pt>
                <c:pt idx="22057">
                  <c:v>1298.31</c:v>
                </c:pt>
                <c:pt idx="22058">
                  <c:v>1287.77</c:v>
                </c:pt>
                <c:pt idx="22059">
                  <c:v>1297.5999999999999</c:v>
                </c:pt>
                <c:pt idx="22060">
                  <c:v>1335.8</c:v>
                </c:pt>
                <c:pt idx="22061">
                  <c:v>1328.21</c:v>
                </c:pt>
                <c:pt idx="22062">
                  <c:v>1330.53</c:v>
                </c:pt>
                <c:pt idx="22063">
                  <c:v>1330.2</c:v>
                </c:pt>
                <c:pt idx="22064">
                  <c:v>1330.12</c:v>
                </c:pt>
                <c:pt idx="22065">
                  <c:v>1326.26</c:v>
                </c:pt>
                <c:pt idx="22066">
                  <c:v>1326.26</c:v>
                </c:pt>
                <c:pt idx="22067">
                  <c:v>1319.38</c:v>
                </c:pt>
                <c:pt idx="22068">
                  <c:v>1338.33</c:v>
                </c:pt>
                <c:pt idx="22069">
                  <c:v>1352.25</c:v>
                </c:pt>
                <c:pt idx="22070">
                  <c:v>1342.68</c:v>
                </c:pt>
                <c:pt idx="22071">
                  <c:v>1324.41</c:v>
                </c:pt>
                <c:pt idx="22072">
                  <c:v>1328.26</c:v>
                </c:pt>
                <c:pt idx="22073">
                  <c:v>1324.44</c:v>
                </c:pt>
                <c:pt idx="22074">
                  <c:v>1323.58</c:v>
                </c:pt>
                <c:pt idx="22075">
                  <c:v>1330.68</c:v>
                </c:pt>
                <c:pt idx="22076">
                  <c:v>1325.66</c:v>
                </c:pt>
                <c:pt idx="22077">
                  <c:v>1330.79</c:v>
                </c:pt>
                <c:pt idx="22078">
                  <c:v>1324.85</c:v>
                </c:pt>
                <c:pt idx="22079">
                  <c:v>1325.56</c:v>
                </c:pt>
                <c:pt idx="22080">
                  <c:v>1319.88</c:v>
                </c:pt>
                <c:pt idx="22081">
                  <c:v>1306.06</c:v>
                </c:pt>
                <c:pt idx="22082">
                  <c:v>1304.45</c:v>
                </c:pt>
                <c:pt idx="22083">
                  <c:v>1304.23</c:v>
                </c:pt>
                <c:pt idx="22084">
                  <c:v>1304.99</c:v>
                </c:pt>
                <c:pt idx="22085">
                  <c:v>1312.57</c:v>
                </c:pt>
                <c:pt idx="22086">
                  <c:v>1317.66</c:v>
                </c:pt>
                <c:pt idx="22087">
                  <c:v>1306.8699999999999</c:v>
                </c:pt>
                <c:pt idx="22088">
                  <c:v>1283.47</c:v>
                </c:pt>
                <c:pt idx="22089">
                  <c:v>1291.28</c:v>
                </c:pt>
                <c:pt idx="22090">
                  <c:v>1267.94</c:v>
                </c:pt>
                <c:pt idx="22091">
                  <c:v>1286.24</c:v>
                </c:pt>
                <c:pt idx="22092">
                  <c:v>1292.2</c:v>
                </c:pt>
                <c:pt idx="22093">
                  <c:v>1303.9100000000001</c:v>
                </c:pt>
                <c:pt idx="22094">
                  <c:v>1266.77</c:v>
                </c:pt>
                <c:pt idx="22095">
                  <c:v>1266.77</c:v>
                </c:pt>
                <c:pt idx="22096">
                  <c:v>1269.71</c:v>
                </c:pt>
                <c:pt idx="22097">
                  <c:v>1276.27</c:v>
                </c:pt>
                <c:pt idx="22098">
                  <c:v>1279.1099999999999</c:v>
                </c:pt>
                <c:pt idx="22099">
                  <c:v>1279.1099999999999</c:v>
                </c:pt>
                <c:pt idx="22100">
                  <c:v>1286.43</c:v>
                </c:pt>
                <c:pt idx="22101">
                  <c:v>1264.53</c:v>
                </c:pt>
                <c:pt idx="22102">
                  <c:v>1268.1600000000001</c:v>
                </c:pt>
                <c:pt idx="22103">
                  <c:v>1277.3699999999999</c:v>
                </c:pt>
                <c:pt idx="22104">
                  <c:v>1281.19</c:v>
                </c:pt>
                <c:pt idx="22105">
                  <c:v>1298.6400000000001</c:v>
                </c:pt>
                <c:pt idx="22106">
                  <c:v>1310.1600000000001</c:v>
                </c:pt>
                <c:pt idx="22107">
                  <c:v>1307.49</c:v>
                </c:pt>
                <c:pt idx="22108">
                  <c:v>1311.77</c:v>
                </c:pt>
                <c:pt idx="22109">
                  <c:v>1295.67</c:v>
                </c:pt>
                <c:pt idx="22110">
                  <c:v>1319.65</c:v>
                </c:pt>
                <c:pt idx="22111">
                  <c:v>1324.4</c:v>
                </c:pt>
                <c:pt idx="22112">
                  <c:v>1330.37</c:v>
                </c:pt>
                <c:pt idx="22113">
                  <c:v>1352.78</c:v>
                </c:pt>
                <c:pt idx="22114">
                  <c:v>1348.23</c:v>
                </c:pt>
                <c:pt idx="22115">
                  <c:v>1360.14</c:v>
                </c:pt>
                <c:pt idx="22116">
                  <c:v>1345.16</c:v>
                </c:pt>
                <c:pt idx="22117">
                  <c:v>1338.15</c:v>
                </c:pt>
                <c:pt idx="22118">
                  <c:v>1331.41</c:v>
                </c:pt>
                <c:pt idx="22119">
                  <c:v>1310.3900000000001</c:v>
                </c:pt>
                <c:pt idx="22120">
                  <c:v>1306.6500000000001</c:v>
                </c:pt>
                <c:pt idx="22121">
                  <c:v>1306.23</c:v>
                </c:pt>
                <c:pt idx="22122">
                  <c:v>1294.2</c:v>
                </c:pt>
                <c:pt idx="22123">
                  <c:v>1295.8399999999999</c:v>
                </c:pt>
                <c:pt idx="22124">
                  <c:v>1308.24</c:v>
                </c:pt>
                <c:pt idx="22125">
                  <c:v>1330.83</c:v>
                </c:pt>
                <c:pt idx="22126">
                  <c:v>1328.5</c:v>
                </c:pt>
                <c:pt idx="22127">
                  <c:v>1330.86</c:v>
                </c:pt>
                <c:pt idx="22128">
                  <c:v>1330.79</c:v>
                </c:pt>
                <c:pt idx="22129">
                  <c:v>1324</c:v>
                </c:pt>
                <c:pt idx="22130">
                  <c:v>1311.43</c:v>
                </c:pt>
                <c:pt idx="22131">
                  <c:v>1297.24</c:v>
                </c:pt>
                <c:pt idx="22132">
                  <c:v>1310.1199999999999</c:v>
                </c:pt>
                <c:pt idx="22133">
                  <c:v>1311.35</c:v>
                </c:pt>
                <c:pt idx="22134">
                  <c:v>1313.2</c:v>
                </c:pt>
                <c:pt idx="22135">
                  <c:v>1307.71</c:v>
                </c:pt>
                <c:pt idx="22136">
                  <c:v>1322.21</c:v>
                </c:pt>
                <c:pt idx="22137">
                  <c:v>1315.34</c:v>
                </c:pt>
                <c:pt idx="22138">
                  <c:v>1296.6099999999999</c:v>
                </c:pt>
                <c:pt idx="22139">
                  <c:v>1294.29</c:v>
                </c:pt>
                <c:pt idx="22140">
                  <c:v>1284.01</c:v>
                </c:pt>
                <c:pt idx="22141">
                  <c:v>1307.44</c:v>
                </c:pt>
                <c:pt idx="22142">
                  <c:v>1305.45</c:v>
                </c:pt>
                <c:pt idx="22143">
                  <c:v>1321.43</c:v>
                </c:pt>
                <c:pt idx="22144">
                  <c:v>1320.29</c:v>
                </c:pt>
                <c:pt idx="22145">
                  <c:v>1307.74</c:v>
                </c:pt>
                <c:pt idx="22146">
                  <c:v>1292.3699999999999</c:v>
                </c:pt>
                <c:pt idx="22147">
                  <c:v>1294.8599999999999</c:v>
                </c:pt>
                <c:pt idx="22148">
                  <c:v>1283.03</c:v>
                </c:pt>
                <c:pt idx="22149">
                  <c:v>1301.7</c:v>
                </c:pt>
                <c:pt idx="22150">
                  <c:v>1300.6500000000001</c:v>
                </c:pt>
                <c:pt idx="22151">
                  <c:v>1301.6199999999999</c:v>
                </c:pt>
                <c:pt idx="22152">
                  <c:v>1304.21</c:v>
                </c:pt>
                <c:pt idx="22153">
                  <c:v>1307.08</c:v>
                </c:pt>
                <c:pt idx="22154">
                  <c:v>1302.3399999999999</c:v>
                </c:pt>
                <c:pt idx="22155">
                  <c:v>1313.67</c:v>
                </c:pt>
                <c:pt idx="22156">
                  <c:v>1327.2</c:v>
                </c:pt>
                <c:pt idx="22157">
                  <c:v>1306.1400000000001</c:v>
                </c:pt>
                <c:pt idx="22158">
                  <c:v>1314.88</c:v>
                </c:pt>
                <c:pt idx="22159">
                  <c:v>1325.43</c:v>
                </c:pt>
                <c:pt idx="22160">
                  <c:v>1321.78</c:v>
                </c:pt>
                <c:pt idx="22161">
                  <c:v>1326.54</c:v>
                </c:pt>
                <c:pt idx="22162">
                  <c:v>1339.77</c:v>
                </c:pt>
                <c:pt idx="22163">
                  <c:v>1332.93</c:v>
                </c:pt>
                <c:pt idx="22164">
                  <c:v>1324.02</c:v>
                </c:pt>
                <c:pt idx="22165">
                  <c:v>1314.52</c:v>
                </c:pt>
                <c:pt idx="22166">
                  <c:v>1294.5999999999999</c:v>
                </c:pt>
                <c:pt idx="22167">
                  <c:v>1322.92</c:v>
                </c:pt>
                <c:pt idx="22168">
                  <c:v>1324.65</c:v>
                </c:pt>
                <c:pt idx="22169">
                  <c:v>1338.84</c:v>
                </c:pt>
                <c:pt idx="22170">
                  <c:v>1344.49</c:v>
                </c:pt>
                <c:pt idx="22171">
                  <c:v>1365.04</c:v>
                </c:pt>
                <c:pt idx="22172">
                  <c:v>1368.07</c:v>
                </c:pt>
                <c:pt idx="22173">
                  <c:v>1342.13</c:v>
                </c:pt>
                <c:pt idx="22174">
                  <c:v>1328.78</c:v>
                </c:pt>
                <c:pt idx="22175">
                  <c:v>1314.79</c:v>
                </c:pt>
                <c:pt idx="22176">
                  <c:v>1297.3499999999999</c:v>
                </c:pt>
                <c:pt idx="22177">
                  <c:v>1296.27</c:v>
                </c:pt>
                <c:pt idx="22178">
                  <c:v>1293.96</c:v>
                </c:pt>
                <c:pt idx="22179">
                  <c:v>1302.77</c:v>
                </c:pt>
                <c:pt idx="22180">
                  <c:v>1303.3900000000001</c:v>
                </c:pt>
                <c:pt idx="22181">
                  <c:v>1313.9</c:v>
                </c:pt>
                <c:pt idx="22182">
                  <c:v>1310.91</c:v>
                </c:pt>
                <c:pt idx="22183">
                  <c:v>1320.19</c:v>
                </c:pt>
                <c:pt idx="22184">
                  <c:v>1326.94</c:v>
                </c:pt>
                <c:pt idx="22185">
                  <c:v>1330.2</c:v>
                </c:pt>
                <c:pt idx="22186">
                  <c:v>1322.29</c:v>
                </c:pt>
                <c:pt idx="22187">
                  <c:v>1282.1500000000001</c:v>
                </c:pt>
                <c:pt idx="22188">
                  <c:v>1291.3499999999999</c:v>
                </c:pt>
                <c:pt idx="22189">
                  <c:v>1285.29</c:v>
                </c:pt>
                <c:pt idx="22190">
                  <c:v>1290.58</c:v>
                </c:pt>
                <c:pt idx="22191">
                  <c:v>1290.58</c:v>
                </c:pt>
                <c:pt idx="22192">
                  <c:v>1298.57</c:v>
                </c:pt>
                <c:pt idx="22193">
                  <c:v>1300.1400000000001</c:v>
                </c:pt>
                <c:pt idx="22194">
                  <c:v>1310.24</c:v>
                </c:pt>
                <c:pt idx="22195">
                  <c:v>1300.0999999999999</c:v>
                </c:pt>
                <c:pt idx="22196">
                  <c:v>1315.26</c:v>
                </c:pt>
                <c:pt idx="22197">
                  <c:v>1299</c:v>
                </c:pt>
                <c:pt idx="22198">
                  <c:v>1302.1400000000001</c:v>
                </c:pt>
                <c:pt idx="22199">
                  <c:v>1298.4100000000001</c:v>
                </c:pt>
                <c:pt idx="22200">
                  <c:v>1304.51</c:v>
                </c:pt>
                <c:pt idx="22201">
                  <c:v>1307.24</c:v>
                </c:pt>
                <c:pt idx="22202">
                  <c:v>1315.04</c:v>
                </c:pt>
                <c:pt idx="22203">
                  <c:v>1306.6199999999999</c:v>
                </c:pt>
                <c:pt idx="22204">
                  <c:v>1309</c:v>
                </c:pt>
                <c:pt idx="22205">
                  <c:v>1300.93</c:v>
                </c:pt>
                <c:pt idx="22206">
                  <c:v>1312.65</c:v>
                </c:pt>
                <c:pt idx="22207">
                  <c:v>1307.21</c:v>
                </c:pt>
                <c:pt idx="22208">
                  <c:v>1307.21</c:v>
                </c:pt>
                <c:pt idx="22209">
                  <c:v>1311.96</c:v>
                </c:pt>
                <c:pt idx="22210">
                  <c:v>1328.03</c:v>
                </c:pt>
                <c:pt idx="22211">
                  <c:v>1319.51</c:v>
                </c:pt>
                <c:pt idx="22212">
                  <c:v>1315.05</c:v>
                </c:pt>
                <c:pt idx="22213">
                  <c:v>1319.5</c:v>
                </c:pt>
                <c:pt idx="22214">
                  <c:v>1300.3</c:v>
                </c:pt>
                <c:pt idx="22215">
                  <c:v>1311.24</c:v>
                </c:pt>
                <c:pt idx="22216">
                  <c:v>1304.96</c:v>
                </c:pt>
                <c:pt idx="22217">
                  <c:v>1309.6400000000001</c:v>
                </c:pt>
                <c:pt idx="22218">
                  <c:v>1293.51</c:v>
                </c:pt>
                <c:pt idx="22219">
                  <c:v>1295.4100000000001</c:v>
                </c:pt>
                <c:pt idx="22220">
                  <c:v>1306.81</c:v>
                </c:pt>
                <c:pt idx="22221">
                  <c:v>1282.99</c:v>
                </c:pt>
                <c:pt idx="22222">
                  <c:v>1305.02</c:v>
                </c:pt>
                <c:pt idx="22223">
                  <c:v>1307.0899999999999</c:v>
                </c:pt>
                <c:pt idx="22224">
                  <c:v>1318.63</c:v>
                </c:pt>
                <c:pt idx="22225">
                  <c:v>1311.19</c:v>
                </c:pt>
                <c:pt idx="22226">
                  <c:v>1298.2</c:v>
                </c:pt>
                <c:pt idx="22227">
                  <c:v>1302.28</c:v>
                </c:pt>
                <c:pt idx="22228">
                  <c:v>1302.32</c:v>
                </c:pt>
                <c:pt idx="22229">
                  <c:v>1311.01</c:v>
                </c:pt>
                <c:pt idx="22230">
                  <c:v>1320.01</c:v>
                </c:pt>
                <c:pt idx="22231">
                  <c:v>1334.35</c:v>
                </c:pt>
                <c:pt idx="22232">
                  <c:v>1319.94</c:v>
                </c:pt>
                <c:pt idx="22233">
                  <c:v>1324.09</c:v>
                </c:pt>
                <c:pt idx="22234">
                  <c:v>1325.06</c:v>
                </c:pt>
                <c:pt idx="22235">
                  <c:v>1316.6</c:v>
                </c:pt>
                <c:pt idx="22236">
                  <c:v>1322.63</c:v>
                </c:pt>
                <c:pt idx="22237">
                  <c:v>1323.89</c:v>
                </c:pt>
                <c:pt idx="22238">
                  <c:v>1325.32</c:v>
                </c:pt>
                <c:pt idx="22239">
                  <c:v>1332.68</c:v>
                </c:pt>
                <c:pt idx="22240">
                  <c:v>1345.81</c:v>
                </c:pt>
                <c:pt idx="22241">
                  <c:v>1322.83</c:v>
                </c:pt>
                <c:pt idx="22242">
                  <c:v>1333.36</c:v>
                </c:pt>
                <c:pt idx="22243">
                  <c:v>1314.68</c:v>
                </c:pt>
                <c:pt idx="22244">
                  <c:v>1324.6</c:v>
                </c:pt>
                <c:pt idx="22245">
                  <c:v>1311.37</c:v>
                </c:pt>
                <c:pt idx="22246">
                  <c:v>1331.83</c:v>
                </c:pt>
                <c:pt idx="22247">
                  <c:v>1327.05</c:v>
                </c:pt>
                <c:pt idx="22248">
                  <c:v>1333.86</c:v>
                </c:pt>
                <c:pt idx="22249">
                  <c:v>1333.86</c:v>
                </c:pt>
                <c:pt idx="22250">
                  <c:v>1324.63</c:v>
                </c:pt>
                <c:pt idx="22251">
                  <c:v>1351.8</c:v>
                </c:pt>
                <c:pt idx="22252">
                  <c:v>1342.19</c:v>
                </c:pt>
                <c:pt idx="22253">
                  <c:v>1321.49</c:v>
                </c:pt>
                <c:pt idx="22254">
                  <c:v>1322.13</c:v>
                </c:pt>
                <c:pt idx="22255">
                  <c:v>1316.6</c:v>
                </c:pt>
                <c:pt idx="22256">
                  <c:v>1325.57</c:v>
                </c:pt>
                <c:pt idx="22257">
                  <c:v>1315.99</c:v>
                </c:pt>
                <c:pt idx="22258">
                  <c:v>1326.4</c:v>
                </c:pt>
                <c:pt idx="22259">
                  <c:v>1305.97</c:v>
                </c:pt>
                <c:pt idx="22260">
                  <c:v>1330.94</c:v>
                </c:pt>
                <c:pt idx="22261">
                  <c:v>1342.99</c:v>
                </c:pt>
                <c:pt idx="22262">
                  <c:v>1334.64</c:v>
                </c:pt>
                <c:pt idx="22263">
                  <c:v>1328.76</c:v>
                </c:pt>
                <c:pt idx="22264">
                  <c:v>1317.78</c:v>
                </c:pt>
                <c:pt idx="22265">
                  <c:v>1299.3900000000001</c:v>
                </c:pt>
                <c:pt idx="22266">
                  <c:v>1321.27</c:v>
                </c:pt>
                <c:pt idx="22267">
                  <c:v>1317.75</c:v>
                </c:pt>
                <c:pt idx="22268">
                  <c:v>1327.52</c:v>
                </c:pt>
                <c:pt idx="22269">
                  <c:v>1319.45</c:v>
                </c:pt>
                <c:pt idx="22270">
                  <c:v>1323.94</c:v>
                </c:pt>
                <c:pt idx="22271">
                  <c:v>1324.56</c:v>
                </c:pt>
                <c:pt idx="22272">
                  <c:v>1327.47</c:v>
                </c:pt>
                <c:pt idx="22273">
                  <c:v>1295.07</c:v>
                </c:pt>
                <c:pt idx="22274">
                  <c:v>1286.95</c:v>
                </c:pt>
                <c:pt idx="22275">
                  <c:v>1286.95</c:v>
                </c:pt>
                <c:pt idx="22276">
                  <c:v>1285.19</c:v>
                </c:pt>
                <c:pt idx="22277">
                  <c:v>1310.1099999999999</c:v>
                </c:pt>
                <c:pt idx="22278">
                  <c:v>1296.3900000000001</c:v>
                </c:pt>
                <c:pt idx="22279">
                  <c:v>1296.3900000000001</c:v>
                </c:pt>
                <c:pt idx="22280">
                  <c:v>1295.53</c:v>
                </c:pt>
                <c:pt idx="22281">
                  <c:v>1297.75</c:v>
                </c:pt>
                <c:pt idx="22282">
                  <c:v>1302.0999999999999</c:v>
                </c:pt>
                <c:pt idx="22283">
                  <c:v>1314.63</c:v>
                </c:pt>
                <c:pt idx="22284">
                  <c:v>1310.25</c:v>
                </c:pt>
                <c:pt idx="22285">
                  <c:v>1315.38</c:v>
                </c:pt>
                <c:pt idx="22286">
                  <c:v>1326.75</c:v>
                </c:pt>
                <c:pt idx="22287">
                  <c:v>1322.18</c:v>
                </c:pt>
                <c:pt idx="22288">
                  <c:v>1326.68</c:v>
                </c:pt>
                <c:pt idx="22289">
                  <c:v>1335.95</c:v>
                </c:pt>
                <c:pt idx="22290">
                  <c:v>1334.44</c:v>
                </c:pt>
                <c:pt idx="22291">
                  <c:v>1330.16</c:v>
                </c:pt>
                <c:pt idx="22292">
                  <c:v>1332.08</c:v>
                </c:pt>
                <c:pt idx="22293">
                  <c:v>1337.41</c:v>
                </c:pt>
                <c:pt idx="22294">
                  <c:v>1322.09</c:v>
                </c:pt>
                <c:pt idx="22295">
                  <c:v>1319.03</c:v>
                </c:pt>
                <c:pt idx="22296">
                  <c:v>1344.98</c:v>
                </c:pt>
                <c:pt idx="22297">
                  <c:v>1321.98</c:v>
                </c:pt>
                <c:pt idx="22298">
                  <c:v>1328.32</c:v>
                </c:pt>
                <c:pt idx="22299">
                  <c:v>1329.13</c:v>
                </c:pt>
                <c:pt idx="22300">
                  <c:v>1340.21</c:v>
                </c:pt>
                <c:pt idx="22301">
                  <c:v>1363.92</c:v>
                </c:pt>
                <c:pt idx="22302">
                  <c:v>1340.48</c:v>
                </c:pt>
                <c:pt idx="22303">
                  <c:v>1364.03</c:v>
                </c:pt>
                <c:pt idx="22304">
                  <c:v>1334.49</c:v>
                </c:pt>
                <c:pt idx="22305">
                  <c:v>1335.9</c:v>
                </c:pt>
                <c:pt idx="22306">
                  <c:v>1324.25</c:v>
                </c:pt>
                <c:pt idx="22307">
                  <c:v>1336.37</c:v>
                </c:pt>
                <c:pt idx="22308">
                  <c:v>1333.32</c:v>
                </c:pt>
                <c:pt idx="22309">
                  <c:v>1341.18</c:v>
                </c:pt>
                <c:pt idx="22310">
                  <c:v>1336.43</c:v>
                </c:pt>
                <c:pt idx="22311">
                  <c:v>1336.24</c:v>
                </c:pt>
                <c:pt idx="22312">
                  <c:v>1335.17</c:v>
                </c:pt>
                <c:pt idx="22313">
                  <c:v>1306.8399999999999</c:v>
                </c:pt>
                <c:pt idx="22314">
                  <c:v>1307.5899999999999</c:v>
                </c:pt>
                <c:pt idx="22315">
                  <c:v>1302.4100000000001</c:v>
                </c:pt>
                <c:pt idx="22316">
                  <c:v>1313.89</c:v>
                </c:pt>
                <c:pt idx="22317">
                  <c:v>1296.77</c:v>
                </c:pt>
                <c:pt idx="22318">
                  <c:v>1296.3399999999999</c:v>
                </c:pt>
                <c:pt idx="22319">
                  <c:v>1286.46</c:v>
                </c:pt>
                <c:pt idx="22320">
                  <c:v>1291.4100000000001</c:v>
                </c:pt>
                <c:pt idx="22321">
                  <c:v>1305.8</c:v>
                </c:pt>
                <c:pt idx="22322">
                  <c:v>1315.61</c:v>
                </c:pt>
                <c:pt idx="22323">
                  <c:v>1306.9100000000001</c:v>
                </c:pt>
                <c:pt idx="22324">
                  <c:v>1293.9100000000001</c:v>
                </c:pt>
                <c:pt idx="22325">
                  <c:v>1288.8399999999999</c:v>
                </c:pt>
                <c:pt idx="22326">
                  <c:v>1288.8399999999999</c:v>
                </c:pt>
                <c:pt idx="22327">
                  <c:v>1305.54</c:v>
                </c:pt>
                <c:pt idx="22328">
                  <c:v>1314.13</c:v>
                </c:pt>
                <c:pt idx="22329">
                  <c:v>1304.6400000000001</c:v>
                </c:pt>
                <c:pt idx="22330">
                  <c:v>1310.71</c:v>
                </c:pt>
                <c:pt idx="22331">
                  <c:v>1308.99</c:v>
                </c:pt>
                <c:pt idx="22332">
                  <c:v>1314.14</c:v>
                </c:pt>
                <c:pt idx="22333">
                  <c:v>1289.9000000000001</c:v>
                </c:pt>
                <c:pt idx="22334">
                  <c:v>1296.06</c:v>
                </c:pt>
                <c:pt idx="22335">
                  <c:v>1298.0899999999999</c:v>
                </c:pt>
                <c:pt idx="22336">
                  <c:v>1306</c:v>
                </c:pt>
                <c:pt idx="22337">
                  <c:v>1313.51</c:v>
                </c:pt>
                <c:pt idx="22338">
                  <c:v>1302.1099999999999</c:v>
                </c:pt>
                <c:pt idx="22339">
                  <c:v>1312.46</c:v>
                </c:pt>
                <c:pt idx="22340">
                  <c:v>1303.03</c:v>
                </c:pt>
                <c:pt idx="22341">
                  <c:v>1305.31</c:v>
                </c:pt>
                <c:pt idx="22342">
                  <c:v>1303.3</c:v>
                </c:pt>
                <c:pt idx="22343">
                  <c:v>1310.28</c:v>
                </c:pt>
                <c:pt idx="22344">
                  <c:v>1307.58</c:v>
                </c:pt>
                <c:pt idx="22345">
                  <c:v>1309.1400000000001</c:v>
                </c:pt>
                <c:pt idx="22346">
                  <c:v>1313</c:v>
                </c:pt>
                <c:pt idx="22347">
                  <c:v>1295.28</c:v>
                </c:pt>
                <c:pt idx="22348">
                  <c:v>1291.43</c:v>
                </c:pt>
                <c:pt idx="22349">
                  <c:v>1277.23</c:v>
                </c:pt>
                <c:pt idx="22350">
                  <c:v>1293.3900000000001</c:v>
                </c:pt>
                <c:pt idx="22351">
                  <c:v>1285.27</c:v>
                </c:pt>
                <c:pt idx="22352">
                  <c:v>1288.1600000000001</c:v>
                </c:pt>
                <c:pt idx="22353">
                  <c:v>1256.25</c:v>
                </c:pt>
                <c:pt idx="22354">
                  <c:v>1275.4000000000001</c:v>
                </c:pt>
                <c:pt idx="22355">
                  <c:v>1275.74</c:v>
                </c:pt>
                <c:pt idx="22356">
                  <c:v>1270.7</c:v>
                </c:pt>
                <c:pt idx="22357">
                  <c:v>1280.73</c:v>
                </c:pt>
                <c:pt idx="22358">
                  <c:v>1278.1400000000001</c:v>
                </c:pt>
                <c:pt idx="22359">
                  <c:v>1286.8900000000001</c:v>
                </c:pt>
                <c:pt idx="22360">
                  <c:v>1279.6600000000001</c:v>
                </c:pt>
                <c:pt idx="22361">
                  <c:v>1272.23</c:v>
                </c:pt>
                <c:pt idx="22362">
                  <c:v>1282.6400000000001</c:v>
                </c:pt>
                <c:pt idx="22363">
                  <c:v>1278.8</c:v>
                </c:pt>
                <c:pt idx="22364">
                  <c:v>1285.42</c:v>
                </c:pt>
                <c:pt idx="22365">
                  <c:v>1285.8599999999999</c:v>
                </c:pt>
                <c:pt idx="22366">
                  <c:v>1287.94</c:v>
                </c:pt>
                <c:pt idx="22367">
                  <c:v>1293.56</c:v>
                </c:pt>
                <c:pt idx="22368">
                  <c:v>1284.1099999999999</c:v>
                </c:pt>
                <c:pt idx="22369">
                  <c:v>1270.76</c:v>
                </c:pt>
                <c:pt idx="22370">
                  <c:v>1280.1400000000001</c:v>
                </c:pt>
                <c:pt idx="22371">
                  <c:v>1297.21</c:v>
                </c:pt>
                <c:pt idx="22372">
                  <c:v>1287.21</c:v>
                </c:pt>
                <c:pt idx="22373">
                  <c:v>1290.6400000000001</c:v>
                </c:pt>
                <c:pt idx="22374">
                  <c:v>1293.49</c:v>
                </c:pt>
                <c:pt idx="22375">
                  <c:v>1301.0899999999999</c:v>
                </c:pt>
                <c:pt idx="22376">
                  <c:v>1291.52</c:v>
                </c:pt>
                <c:pt idx="22377">
                  <c:v>1293.01</c:v>
                </c:pt>
                <c:pt idx="22378">
                  <c:v>1279.71</c:v>
                </c:pt>
                <c:pt idx="22379">
                  <c:v>1279.71</c:v>
                </c:pt>
                <c:pt idx="22380">
                  <c:v>1262.0899999999999</c:v>
                </c:pt>
                <c:pt idx="22381">
                  <c:v>1258.8900000000001</c:v>
                </c:pt>
                <c:pt idx="22382">
                  <c:v>1258.8900000000001</c:v>
                </c:pt>
                <c:pt idx="22383">
                  <c:v>1240.6300000000001</c:v>
                </c:pt>
                <c:pt idx="22384">
                  <c:v>1241.3</c:v>
                </c:pt>
                <c:pt idx="22385">
                  <c:v>1251.6300000000001</c:v>
                </c:pt>
                <c:pt idx="22386">
                  <c:v>1256.71</c:v>
                </c:pt>
                <c:pt idx="22387">
                  <c:v>1267.43</c:v>
                </c:pt>
                <c:pt idx="22388">
                  <c:v>1257.1199999999999</c:v>
                </c:pt>
                <c:pt idx="22389">
                  <c:v>1257.26</c:v>
                </c:pt>
                <c:pt idx="22390">
                  <c:v>1266.56</c:v>
                </c:pt>
                <c:pt idx="22391">
                  <c:v>1268.05</c:v>
                </c:pt>
                <c:pt idx="22392">
                  <c:v>1270.3499999999999</c:v>
                </c:pt>
                <c:pt idx="22393">
                  <c:v>1285.05</c:v>
                </c:pt>
                <c:pt idx="22394">
                  <c:v>1292.3599999999999</c:v>
                </c:pt>
                <c:pt idx="22395">
                  <c:v>1297.3599999999999</c:v>
                </c:pt>
                <c:pt idx="22396">
                  <c:v>1303.46</c:v>
                </c:pt>
                <c:pt idx="22397">
                  <c:v>1301.52</c:v>
                </c:pt>
                <c:pt idx="22398">
                  <c:v>1320.21</c:v>
                </c:pt>
                <c:pt idx="22399">
                  <c:v>1331.55</c:v>
                </c:pt>
                <c:pt idx="22400">
                  <c:v>1319.85</c:v>
                </c:pt>
                <c:pt idx="22401">
                  <c:v>1314.42</c:v>
                </c:pt>
                <c:pt idx="22402">
                  <c:v>1309.2</c:v>
                </c:pt>
                <c:pt idx="22403">
                  <c:v>1303.02</c:v>
                </c:pt>
                <c:pt idx="22404">
                  <c:v>1317.01</c:v>
                </c:pt>
                <c:pt idx="22405">
                  <c:v>1308.8800000000001</c:v>
                </c:pt>
                <c:pt idx="22406">
                  <c:v>1323.66</c:v>
                </c:pt>
                <c:pt idx="22407">
                  <c:v>1327.75</c:v>
                </c:pt>
                <c:pt idx="22408">
                  <c:v>1340.24</c:v>
                </c:pt>
                <c:pt idx="22409">
                  <c:v>1345.29</c:v>
                </c:pt>
                <c:pt idx="22410">
                  <c:v>1337.05</c:v>
                </c:pt>
                <c:pt idx="22411">
                  <c:v>1337.05</c:v>
                </c:pt>
                <c:pt idx="22412">
                  <c:v>1355.57</c:v>
                </c:pt>
                <c:pt idx="22413">
                  <c:v>1348.04</c:v>
                </c:pt>
                <c:pt idx="22414">
                  <c:v>1313.24</c:v>
                </c:pt>
                <c:pt idx="22415">
                  <c:v>1331.14</c:v>
                </c:pt>
                <c:pt idx="22416">
                  <c:v>1345.17</c:v>
                </c:pt>
                <c:pt idx="22417">
                  <c:v>1344.51</c:v>
                </c:pt>
                <c:pt idx="22418">
                  <c:v>1342.51</c:v>
                </c:pt>
                <c:pt idx="22419">
                  <c:v>1325.11</c:v>
                </c:pt>
                <c:pt idx="22420">
                  <c:v>1329.5</c:v>
                </c:pt>
                <c:pt idx="22421">
                  <c:v>1324.13</c:v>
                </c:pt>
                <c:pt idx="22422">
                  <c:v>1337.44</c:v>
                </c:pt>
                <c:pt idx="22423">
                  <c:v>1325.83</c:v>
                </c:pt>
                <c:pt idx="22424">
                  <c:v>1340.06</c:v>
                </c:pt>
                <c:pt idx="22425">
                  <c:v>1321.26</c:v>
                </c:pt>
                <c:pt idx="22426">
                  <c:v>1298.79</c:v>
                </c:pt>
                <c:pt idx="22427">
                  <c:v>1300.21</c:v>
                </c:pt>
                <c:pt idx="22428">
                  <c:v>1294.82</c:v>
                </c:pt>
                <c:pt idx="22429">
                  <c:v>1302.77</c:v>
                </c:pt>
                <c:pt idx="22430">
                  <c:v>1313.46</c:v>
                </c:pt>
                <c:pt idx="22431">
                  <c:v>1284.49</c:v>
                </c:pt>
                <c:pt idx="22432">
                  <c:v>1293.8800000000001</c:v>
                </c:pt>
                <c:pt idx="22433">
                  <c:v>1319.21</c:v>
                </c:pt>
                <c:pt idx="22434">
                  <c:v>1328.43</c:v>
                </c:pt>
                <c:pt idx="22435">
                  <c:v>1315.39</c:v>
                </c:pt>
                <c:pt idx="22436">
                  <c:v>1327.53</c:v>
                </c:pt>
                <c:pt idx="22437">
                  <c:v>1320.05</c:v>
                </c:pt>
                <c:pt idx="22438">
                  <c:v>1309.83</c:v>
                </c:pt>
                <c:pt idx="22439">
                  <c:v>1306.23</c:v>
                </c:pt>
                <c:pt idx="22440">
                  <c:v>1314.54</c:v>
                </c:pt>
                <c:pt idx="22441">
                  <c:v>1314.67</c:v>
                </c:pt>
                <c:pt idx="22442">
                  <c:v>1318.12</c:v>
                </c:pt>
                <c:pt idx="22443">
                  <c:v>1314.19</c:v>
                </c:pt>
                <c:pt idx="22444">
                  <c:v>1321.51</c:v>
                </c:pt>
                <c:pt idx="22445">
                  <c:v>1298.0999999999999</c:v>
                </c:pt>
                <c:pt idx="22446">
                  <c:v>1322.42</c:v>
                </c:pt>
                <c:pt idx="22447">
                  <c:v>1330.86</c:v>
                </c:pt>
                <c:pt idx="22448">
                  <c:v>1309.76</c:v>
                </c:pt>
                <c:pt idx="22449">
                  <c:v>1306.5</c:v>
                </c:pt>
                <c:pt idx="22450">
                  <c:v>1314.4</c:v>
                </c:pt>
                <c:pt idx="22451">
                  <c:v>1307.26</c:v>
                </c:pt>
                <c:pt idx="22452">
                  <c:v>1305.23</c:v>
                </c:pt>
                <c:pt idx="22453">
                  <c:v>1320.55</c:v>
                </c:pt>
                <c:pt idx="22454">
                  <c:v>1313.21</c:v>
                </c:pt>
                <c:pt idx="22455">
                  <c:v>1312.08</c:v>
                </c:pt>
                <c:pt idx="22456">
                  <c:v>1320.97</c:v>
                </c:pt>
                <c:pt idx="22457">
                  <c:v>1324.7</c:v>
                </c:pt>
                <c:pt idx="22458">
                  <c:v>1324.15</c:v>
                </c:pt>
                <c:pt idx="22459">
                  <c:v>1327.35</c:v>
                </c:pt>
                <c:pt idx="22460">
                  <c:v>1340.76</c:v>
                </c:pt>
                <c:pt idx="22461">
                  <c:v>1338.54</c:v>
                </c:pt>
                <c:pt idx="22462">
                  <c:v>1365.94</c:v>
                </c:pt>
                <c:pt idx="22463">
                  <c:v>1357.96</c:v>
                </c:pt>
                <c:pt idx="22464">
                  <c:v>1355.99</c:v>
                </c:pt>
                <c:pt idx="22465">
                  <c:v>1344.83</c:v>
                </c:pt>
                <c:pt idx="22466">
                  <c:v>1366.78</c:v>
                </c:pt>
                <c:pt idx="22467">
                  <c:v>1354.51</c:v>
                </c:pt>
                <c:pt idx="22468">
                  <c:v>1369.93</c:v>
                </c:pt>
                <c:pt idx="22469">
                  <c:v>1363.99</c:v>
                </c:pt>
                <c:pt idx="22470">
                  <c:v>1363.99</c:v>
                </c:pt>
                <c:pt idx="22471">
                  <c:v>1359.58</c:v>
                </c:pt>
                <c:pt idx="22472">
                  <c:v>1356.63</c:v>
                </c:pt>
                <c:pt idx="22473">
                  <c:v>1323.15</c:v>
                </c:pt>
                <c:pt idx="22474">
                  <c:v>1326.91</c:v>
                </c:pt>
                <c:pt idx="22475">
                  <c:v>1333.44</c:v>
                </c:pt>
                <c:pt idx="22476">
                  <c:v>1343.91</c:v>
                </c:pt>
                <c:pt idx="22477">
                  <c:v>1345.04</c:v>
                </c:pt>
                <c:pt idx="22478">
                  <c:v>1351.56</c:v>
                </c:pt>
                <c:pt idx="22479">
                  <c:v>1324.9</c:v>
                </c:pt>
                <c:pt idx="22480">
                  <c:v>1326.89</c:v>
                </c:pt>
                <c:pt idx="22481">
                  <c:v>1321.46</c:v>
                </c:pt>
                <c:pt idx="22482">
                  <c:v>1335.9</c:v>
                </c:pt>
                <c:pt idx="22483">
                  <c:v>1326.81</c:v>
                </c:pt>
                <c:pt idx="22484">
                  <c:v>1312.82</c:v>
                </c:pt>
                <c:pt idx="22485">
                  <c:v>1284.77</c:v>
                </c:pt>
                <c:pt idx="22486">
                  <c:v>1309.21</c:v>
                </c:pt>
                <c:pt idx="22487">
                  <c:v>1308.04</c:v>
                </c:pt>
                <c:pt idx="22488">
                  <c:v>1313.85</c:v>
                </c:pt>
                <c:pt idx="22489">
                  <c:v>1317.31</c:v>
                </c:pt>
                <c:pt idx="22490">
                  <c:v>1316.94</c:v>
                </c:pt>
                <c:pt idx="22491">
                  <c:v>1317.25</c:v>
                </c:pt>
                <c:pt idx="22492">
                  <c:v>1309.72</c:v>
                </c:pt>
                <c:pt idx="22493">
                  <c:v>1324.41</c:v>
                </c:pt>
                <c:pt idx="22494">
                  <c:v>1348.19</c:v>
                </c:pt>
                <c:pt idx="22495">
                  <c:v>1336.73</c:v>
                </c:pt>
                <c:pt idx="22496">
                  <c:v>1347.77</c:v>
                </c:pt>
                <c:pt idx="22497">
                  <c:v>1342.44</c:v>
                </c:pt>
                <c:pt idx="22498">
                  <c:v>1359.22</c:v>
                </c:pt>
                <c:pt idx="22499">
                  <c:v>1364.85</c:v>
                </c:pt>
                <c:pt idx="22500">
                  <c:v>1358.23</c:v>
                </c:pt>
                <c:pt idx="22501">
                  <c:v>1375.58</c:v>
                </c:pt>
                <c:pt idx="22502">
                  <c:v>1376.86</c:v>
                </c:pt>
                <c:pt idx="22503">
                  <c:v>1363.7</c:v>
                </c:pt>
                <c:pt idx="22504">
                  <c:v>1360.48</c:v>
                </c:pt>
                <c:pt idx="22505">
                  <c:v>1348.74</c:v>
                </c:pt>
                <c:pt idx="22506">
                  <c:v>1354.84</c:v>
                </c:pt>
                <c:pt idx="22507">
                  <c:v>1344.73</c:v>
                </c:pt>
                <c:pt idx="22508">
                  <c:v>1336.67</c:v>
                </c:pt>
                <c:pt idx="22509">
                  <c:v>1353.98</c:v>
                </c:pt>
                <c:pt idx="22510">
                  <c:v>1331.29</c:v>
                </c:pt>
                <c:pt idx="22511">
                  <c:v>1326.21</c:v>
                </c:pt>
                <c:pt idx="22512">
                  <c:v>1335.54</c:v>
                </c:pt>
                <c:pt idx="22513">
                  <c:v>1328.39</c:v>
                </c:pt>
                <c:pt idx="22514">
                  <c:v>1314.05</c:v>
                </c:pt>
                <c:pt idx="22515">
                  <c:v>1318.26</c:v>
                </c:pt>
                <c:pt idx="22516">
                  <c:v>1316.26</c:v>
                </c:pt>
                <c:pt idx="22517">
                  <c:v>1329.07</c:v>
                </c:pt>
                <c:pt idx="22518">
                  <c:v>1335.17</c:v>
                </c:pt>
                <c:pt idx="22519">
                  <c:v>1314.15</c:v>
                </c:pt>
                <c:pt idx="22520">
                  <c:v>1311.6</c:v>
                </c:pt>
                <c:pt idx="22521">
                  <c:v>1290.07</c:v>
                </c:pt>
                <c:pt idx="22522">
                  <c:v>1299.3</c:v>
                </c:pt>
                <c:pt idx="22523">
                  <c:v>1304.8399999999999</c:v>
                </c:pt>
                <c:pt idx="22524">
                  <c:v>1310.32</c:v>
                </c:pt>
                <c:pt idx="22525">
                  <c:v>1322.13</c:v>
                </c:pt>
                <c:pt idx="22526">
                  <c:v>1297.3800000000001</c:v>
                </c:pt>
                <c:pt idx="22527">
                  <c:v>1273.1600000000001</c:v>
                </c:pt>
                <c:pt idx="22528">
                  <c:v>1266.5</c:v>
                </c:pt>
                <c:pt idx="22529">
                  <c:v>1296.24</c:v>
                </c:pt>
                <c:pt idx="22530">
                  <c:v>1315.82</c:v>
                </c:pt>
                <c:pt idx="22531">
                  <c:v>1301.3900000000001</c:v>
                </c:pt>
                <c:pt idx="22532">
                  <c:v>1305.06</c:v>
                </c:pt>
                <c:pt idx="22533">
                  <c:v>1305.06</c:v>
                </c:pt>
                <c:pt idx="22534">
                  <c:v>1305.23</c:v>
                </c:pt>
                <c:pt idx="22535">
                  <c:v>1305.23</c:v>
                </c:pt>
                <c:pt idx="22536">
                  <c:v>1315.39</c:v>
                </c:pt>
                <c:pt idx="22537">
                  <c:v>1295.51</c:v>
                </c:pt>
                <c:pt idx="22538">
                  <c:v>1298.45</c:v>
                </c:pt>
                <c:pt idx="22539">
                  <c:v>1290.06</c:v>
                </c:pt>
                <c:pt idx="22540">
                  <c:v>1290.06</c:v>
                </c:pt>
                <c:pt idx="22541">
                  <c:v>1280.4000000000001</c:v>
                </c:pt>
                <c:pt idx="22542">
                  <c:v>1306.1199999999999</c:v>
                </c:pt>
                <c:pt idx="22543">
                  <c:v>1304.3399999999999</c:v>
                </c:pt>
                <c:pt idx="22544">
                  <c:v>1303.5999999999999</c:v>
                </c:pt>
                <c:pt idx="22545">
                  <c:v>1315.96</c:v>
                </c:pt>
                <c:pt idx="22546">
                  <c:v>1299.6600000000001</c:v>
                </c:pt>
                <c:pt idx="22547">
                  <c:v>1296.74</c:v>
                </c:pt>
                <c:pt idx="22548">
                  <c:v>1311.43</c:v>
                </c:pt>
                <c:pt idx="22549">
                  <c:v>1321.25</c:v>
                </c:pt>
                <c:pt idx="22550">
                  <c:v>1331.83</c:v>
                </c:pt>
                <c:pt idx="22551">
                  <c:v>1322.79</c:v>
                </c:pt>
                <c:pt idx="22552">
                  <c:v>1313.51</c:v>
                </c:pt>
                <c:pt idx="22553">
                  <c:v>1313</c:v>
                </c:pt>
                <c:pt idx="22554">
                  <c:v>1311.99</c:v>
                </c:pt>
                <c:pt idx="22555">
                  <c:v>1325.08</c:v>
                </c:pt>
                <c:pt idx="22556">
                  <c:v>1307.48</c:v>
                </c:pt>
                <c:pt idx="22557">
                  <c:v>1297.58</c:v>
                </c:pt>
                <c:pt idx="22558">
                  <c:v>1308.48</c:v>
                </c:pt>
                <c:pt idx="22559">
                  <c:v>1290.21</c:v>
                </c:pt>
                <c:pt idx="22560">
                  <c:v>1284.2</c:v>
                </c:pt>
                <c:pt idx="22561">
                  <c:v>1306.49</c:v>
                </c:pt>
                <c:pt idx="22562">
                  <c:v>1298.24</c:v>
                </c:pt>
                <c:pt idx="22563">
                  <c:v>1287.1099999999999</c:v>
                </c:pt>
                <c:pt idx="22564">
                  <c:v>1287.1099999999999</c:v>
                </c:pt>
                <c:pt idx="22565">
                  <c:v>1287.28</c:v>
                </c:pt>
                <c:pt idx="22566">
                  <c:v>1286.81</c:v>
                </c:pt>
                <c:pt idx="22567">
                  <c:v>1300.6099999999999</c:v>
                </c:pt>
                <c:pt idx="22568">
                  <c:v>1298.72</c:v>
                </c:pt>
                <c:pt idx="22569">
                  <c:v>1292.42</c:v>
                </c:pt>
                <c:pt idx="22570">
                  <c:v>1297.82</c:v>
                </c:pt>
                <c:pt idx="22571">
                  <c:v>1290.92</c:v>
                </c:pt>
                <c:pt idx="22572">
                  <c:v>1298.93</c:v>
                </c:pt>
                <c:pt idx="22573">
                  <c:v>1285.3800000000001</c:v>
                </c:pt>
                <c:pt idx="22574">
                  <c:v>1286.05</c:v>
                </c:pt>
                <c:pt idx="22575">
                  <c:v>1306.83</c:v>
                </c:pt>
                <c:pt idx="22576">
                  <c:v>1298.93</c:v>
                </c:pt>
                <c:pt idx="22577">
                  <c:v>1310.1500000000001</c:v>
                </c:pt>
                <c:pt idx="22578">
                  <c:v>1298.8900000000001</c:v>
                </c:pt>
                <c:pt idx="22579">
                  <c:v>1299.68</c:v>
                </c:pt>
                <c:pt idx="22580">
                  <c:v>1291.49</c:v>
                </c:pt>
                <c:pt idx="22581">
                  <c:v>1292.25</c:v>
                </c:pt>
                <c:pt idx="22582">
                  <c:v>1288.25</c:v>
                </c:pt>
                <c:pt idx="22583">
                  <c:v>1288.56</c:v>
                </c:pt>
                <c:pt idx="22584">
                  <c:v>1277.17</c:v>
                </c:pt>
                <c:pt idx="22585">
                  <c:v>1255.6099999999999</c:v>
                </c:pt>
                <c:pt idx="22586">
                  <c:v>1262.94</c:v>
                </c:pt>
                <c:pt idx="22587">
                  <c:v>1267.8800000000001</c:v>
                </c:pt>
                <c:pt idx="22588">
                  <c:v>1256.98</c:v>
                </c:pt>
                <c:pt idx="22589">
                  <c:v>1275.08</c:v>
                </c:pt>
                <c:pt idx="22590">
                  <c:v>1285.47</c:v>
                </c:pt>
                <c:pt idx="22591">
                  <c:v>1275.33</c:v>
                </c:pt>
                <c:pt idx="22592">
                  <c:v>1272.45</c:v>
                </c:pt>
                <c:pt idx="22593">
                  <c:v>1291.81</c:v>
                </c:pt>
                <c:pt idx="22594">
                  <c:v>1275.8</c:v>
                </c:pt>
                <c:pt idx="22595">
                  <c:v>1290</c:v>
                </c:pt>
                <c:pt idx="22596">
                  <c:v>1281.47</c:v>
                </c:pt>
                <c:pt idx="22597">
                  <c:v>1296</c:v>
                </c:pt>
                <c:pt idx="22598">
                  <c:v>1287.4000000000001</c:v>
                </c:pt>
                <c:pt idx="22599">
                  <c:v>1283.06</c:v>
                </c:pt>
                <c:pt idx="22600">
                  <c:v>1290.32</c:v>
                </c:pt>
                <c:pt idx="22601">
                  <c:v>1299.32</c:v>
                </c:pt>
                <c:pt idx="22602">
                  <c:v>1294.51</c:v>
                </c:pt>
                <c:pt idx="22603">
                  <c:v>1288.25</c:v>
                </c:pt>
                <c:pt idx="22604">
                  <c:v>1303.93</c:v>
                </c:pt>
                <c:pt idx="22605">
                  <c:v>1308.94</c:v>
                </c:pt>
                <c:pt idx="22606">
                  <c:v>1306.05</c:v>
                </c:pt>
                <c:pt idx="22607">
                  <c:v>1312.11</c:v>
                </c:pt>
                <c:pt idx="22608">
                  <c:v>1305.72</c:v>
                </c:pt>
                <c:pt idx="22609">
                  <c:v>1309.0899999999999</c:v>
                </c:pt>
                <c:pt idx="22610">
                  <c:v>1312.18</c:v>
                </c:pt>
                <c:pt idx="22611">
                  <c:v>1300.46</c:v>
                </c:pt>
                <c:pt idx="22612">
                  <c:v>1312.57</c:v>
                </c:pt>
                <c:pt idx="22613">
                  <c:v>1300.94</c:v>
                </c:pt>
                <c:pt idx="22614">
                  <c:v>1300.94</c:v>
                </c:pt>
                <c:pt idx="22615">
                  <c:v>1275.4100000000001</c:v>
                </c:pt>
                <c:pt idx="22616">
                  <c:v>1258.3</c:v>
                </c:pt>
                <c:pt idx="22617">
                  <c:v>1311.68</c:v>
                </c:pt>
                <c:pt idx="22618">
                  <c:v>1322.22</c:v>
                </c:pt>
                <c:pt idx="22619">
                  <c:v>1309.74</c:v>
                </c:pt>
                <c:pt idx="22620">
                  <c:v>1322.25</c:v>
                </c:pt>
                <c:pt idx="22621">
                  <c:v>1259.3900000000001</c:v>
                </c:pt>
                <c:pt idx="22622">
                  <c:v>1265.79</c:v>
                </c:pt>
                <c:pt idx="22623">
                  <c:v>1278.18</c:v>
                </c:pt>
                <c:pt idx="22624">
                  <c:v>1268.6099999999999</c:v>
                </c:pt>
                <c:pt idx="22625">
                  <c:v>1272.45</c:v>
                </c:pt>
                <c:pt idx="22626">
                  <c:v>1282.79</c:v>
                </c:pt>
                <c:pt idx="22627">
                  <c:v>1292.77</c:v>
                </c:pt>
                <c:pt idx="22628">
                  <c:v>1294.97</c:v>
                </c:pt>
                <c:pt idx="22629">
                  <c:v>1287.98</c:v>
                </c:pt>
                <c:pt idx="22630">
                  <c:v>1291.07</c:v>
                </c:pt>
                <c:pt idx="22631">
                  <c:v>1291.07</c:v>
                </c:pt>
                <c:pt idx="22632">
                  <c:v>1304.1199999999999</c:v>
                </c:pt>
                <c:pt idx="22633">
                  <c:v>1292.83</c:v>
                </c:pt>
                <c:pt idx="22634">
                  <c:v>1319.19</c:v>
                </c:pt>
                <c:pt idx="22635">
                  <c:v>1323.63</c:v>
                </c:pt>
                <c:pt idx="22636">
                  <c:v>1308.01</c:v>
                </c:pt>
                <c:pt idx="22637">
                  <c:v>1304.72</c:v>
                </c:pt>
                <c:pt idx="22638">
                  <c:v>1311.38</c:v>
                </c:pt>
                <c:pt idx="22639">
                  <c:v>1311.38</c:v>
                </c:pt>
                <c:pt idx="22640">
                  <c:v>1315.35</c:v>
                </c:pt>
                <c:pt idx="22641">
                  <c:v>1284.1500000000001</c:v>
                </c:pt>
                <c:pt idx="22642">
                  <c:v>1301.5</c:v>
                </c:pt>
                <c:pt idx="22643">
                  <c:v>1293.67</c:v>
                </c:pt>
                <c:pt idx="22644">
                  <c:v>1292.1600000000001</c:v>
                </c:pt>
                <c:pt idx="22645">
                  <c:v>1296.99</c:v>
                </c:pt>
                <c:pt idx="22646">
                  <c:v>1295.3800000000001</c:v>
                </c:pt>
                <c:pt idx="22647">
                  <c:v>1289.99</c:v>
                </c:pt>
                <c:pt idx="22648">
                  <c:v>1305.7</c:v>
                </c:pt>
                <c:pt idx="22649">
                  <c:v>1318.53</c:v>
                </c:pt>
                <c:pt idx="22650">
                  <c:v>1313.47</c:v>
                </c:pt>
                <c:pt idx="22651">
                  <c:v>1320.77</c:v>
                </c:pt>
                <c:pt idx="22652">
                  <c:v>1304.58</c:v>
                </c:pt>
                <c:pt idx="22653">
                  <c:v>1312.11</c:v>
                </c:pt>
                <c:pt idx="22654">
                  <c:v>1317.64</c:v>
                </c:pt>
                <c:pt idx="22655">
                  <c:v>1326.64</c:v>
                </c:pt>
                <c:pt idx="22656">
                  <c:v>1326.14</c:v>
                </c:pt>
                <c:pt idx="22657">
                  <c:v>1322.88</c:v>
                </c:pt>
                <c:pt idx="22658">
                  <c:v>1317.09</c:v>
                </c:pt>
                <c:pt idx="22659">
                  <c:v>1297.5</c:v>
                </c:pt>
                <c:pt idx="22660">
                  <c:v>1324.65</c:v>
                </c:pt>
                <c:pt idx="22661">
                  <c:v>1316.75</c:v>
                </c:pt>
                <c:pt idx="22662">
                  <c:v>1321.15</c:v>
                </c:pt>
                <c:pt idx="22663">
                  <c:v>1318.87</c:v>
                </c:pt>
                <c:pt idx="22664">
                  <c:v>1312</c:v>
                </c:pt>
                <c:pt idx="22665">
                  <c:v>1301.51</c:v>
                </c:pt>
                <c:pt idx="22666">
                  <c:v>1335.06</c:v>
                </c:pt>
                <c:pt idx="22667">
                  <c:v>1346.59</c:v>
                </c:pt>
                <c:pt idx="22668">
                  <c:v>1345.6</c:v>
                </c:pt>
                <c:pt idx="22669">
                  <c:v>1336.07</c:v>
                </c:pt>
                <c:pt idx="22670">
                  <c:v>1329.97</c:v>
                </c:pt>
                <c:pt idx="22671">
                  <c:v>1337.72</c:v>
                </c:pt>
                <c:pt idx="22672">
                  <c:v>1341.07</c:v>
                </c:pt>
                <c:pt idx="22673">
                  <c:v>1339.89</c:v>
                </c:pt>
                <c:pt idx="22674">
                  <c:v>1331.12</c:v>
                </c:pt>
                <c:pt idx="22675">
                  <c:v>1323.67</c:v>
                </c:pt>
                <c:pt idx="22676">
                  <c:v>1308.08</c:v>
                </c:pt>
                <c:pt idx="22677">
                  <c:v>1291.22</c:v>
                </c:pt>
                <c:pt idx="22678">
                  <c:v>1284.3399999999999</c:v>
                </c:pt>
                <c:pt idx="22679">
                  <c:v>1278.56</c:v>
                </c:pt>
                <c:pt idx="22680">
                  <c:v>1284.4100000000001</c:v>
                </c:pt>
                <c:pt idx="22681">
                  <c:v>1262.1300000000001</c:v>
                </c:pt>
                <c:pt idx="22682">
                  <c:v>1287.47</c:v>
                </c:pt>
                <c:pt idx="22683">
                  <c:v>1289.93</c:v>
                </c:pt>
                <c:pt idx="22684">
                  <c:v>1253.6300000000001</c:v>
                </c:pt>
                <c:pt idx="22685">
                  <c:v>1272.44</c:v>
                </c:pt>
                <c:pt idx="22686">
                  <c:v>1268.78</c:v>
                </c:pt>
                <c:pt idx="22687">
                  <c:v>1256.42</c:v>
                </c:pt>
                <c:pt idx="22688">
                  <c:v>1249.05</c:v>
                </c:pt>
                <c:pt idx="22689">
                  <c:v>1227.04</c:v>
                </c:pt>
                <c:pt idx="22690">
                  <c:v>1239.0999999999999</c:v>
                </c:pt>
                <c:pt idx="22691">
                  <c:v>1251.3900000000001</c:v>
                </c:pt>
                <c:pt idx="22692">
                  <c:v>1264.71</c:v>
                </c:pt>
                <c:pt idx="22693">
                  <c:v>1280.17</c:v>
                </c:pt>
                <c:pt idx="22694">
                  <c:v>1270.3</c:v>
                </c:pt>
                <c:pt idx="22695">
                  <c:v>1272.95</c:v>
                </c:pt>
                <c:pt idx="22696">
                  <c:v>1273.8800000000001</c:v>
                </c:pt>
                <c:pt idx="22697">
                  <c:v>1280.82</c:v>
                </c:pt>
                <c:pt idx="22698">
                  <c:v>1283</c:v>
                </c:pt>
                <c:pt idx="22699">
                  <c:v>1309.1500000000001</c:v>
                </c:pt>
                <c:pt idx="22700">
                  <c:v>1316.74</c:v>
                </c:pt>
                <c:pt idx="22701">
                  <c:v>1312.52</c:v>
                </c:pt>
                <c:pt idx="22702">
                  <c:v>1319.15</c:v>
                </c:pt>
                <c:pt idx="22703">
                  <c:v>1313.54</c:v>
                </c:pt>
                <c:pt idx="22704">
                  <c:v>1295.72</c:v>
                </c:pt>
                <c:pt idx="22705">
                  <c:v>1312.87</c:v>
                </c:pt>
                <c:pt idx="22706">
                  <c:v>1310.19</c:v>
                </c:pt>
                <c:pt idx="22707">
                  <c:v>1308.3499999999999</c:v>
                </c:pt>
                <c:pt idx="22708">
                  <c:v>1287.8</c:v>
                </c:pt>
                <c:pt idx="22709">
                  <c:v>1276.18</c:v>
                </c:pt>
                <c:pt idx="22710">
                  <c:v>1260.31</c:v>
                </c:pt>
                <c:pt idx="22711">
                  <c:v>1270.07</c:v>
                </c:pt>
                <c:pt idx="22712">
                  <c:v>1267.8599999999999</c:v>
                </c:pt>
                <c:pt idx="22713">
                  <c:v>1272.53</c:v>
                </c:pt>
                <c:pt idx="22714">
                  <c:v>1281.6500000000001</c:v>
                </c:pt>
                <c:pt idx="22715">
                  <c:v>1278.8499999999999</c:v>
                </c:pt>
                <c:pt idx="22716">
                  <c:v>1287.5899999999999</c:v>
                </c:pt>
                <c:pt idx="22717">
                  <c:v>1282.01</c:v>
                </c:pt>
                <c:pt idx="22718">
                  <c:v>1286.26</c:v>
                </c:pt>
                <c:pt idx="22719">
                  <c:v>1290.6600000000001</c:v>
                </c:pt>
                <c:pt idx="22720">
                  <c:v>1292.02</c:v>
                </c:pt>
                <c:pt idx="22721">
                  <c:v>1271.01</c:v>
                </c:pt>
                <c:pt idx="22722">
                  <c:v>1271.01</c:v>
                </c:pt>
                <c:pt idx="22723">
                  <c:v>1264.5</c:v>
                </c:pt>
                <c:pt idx="22724">
                  <c:v>1252.68</c:v>
                </c:pt>
                <c:pt idx="22725">
                  <c:v>1247.55</c:v>
                </c:pt>
                <c:pt idx="22726">
                  <c:v>1252.3499999999999</c:v>
                </c:pt>
                <c:pt idx="22727">
                  <c:v>1276.1600000000001</c:v>
                </c:pt>
                <c:pt idx="22728">
                  <c:v>1273.6300000000001</c:v>
                </c:pt>
                <c:pt idx="22729">
                  <c:v>1267.1500000000001</c:v>
                </c:pt>
                <c:pt idx="22730">
                  <c:v>1268.23</c:v>
                </c:pt>
                <c:pt idx="22731">
                  <c:v>1257.27</c:v>
                </c:pt>
                <c:pt idx="22732">
                  <c:v>1255.78</c:v>
                </c:pt>
                <c:pt idx="22733">
                  <c:v>1260.2</c:v>
                </c:pt>
                <c:pt idx="22734">
                  <c:v>1269.9100000000001</c:v>
                </c:pt>
                <c:pt idx="22735">
                  <c:v>1261.72</c:v>
                </c:pt>
                <c:pt idx="22736">
                  <c:v>1271.51</c:v>
                </c:pt>
                <c:pt idx="22737">
                  <c:v>1271.6300000000001</c:v>
                </c:pt>
                <c:pt idx="22738">
                  <c:v>1289.6600000000001</c:v>
                </c:pt>
                <c:pt idx="22739">
                  <c:v>1300.77</c:v>
                </c:pt>
                <c:pt idx="22740">
                  <c:v>1316.14</c:v>
                </c:pt>
                <c:pt idx="22741">
                  <c:v>1324.7</c:v>
                </c:pt>
                <c:pt idx="22742">
                  <c:v>1315.95</c:v>
                </c:pt>
                <c:pt idx="22743">
                  <c:v>1318.89</c:v>
                </c:pt>
                <c:pt idx="22744">
                  <c:v>1337.65</c:v>
                </c:pt>
                <c:pt idx="22745">
                  <c:v>1339.15</c:v>
                </c:pt>
                <c:pt idx="22746">
                  <c:v>1325.74</c:v>
                </c:pt>
                <c:pt idx="22747">
                  <c:v>1314.59</c:v>
                </c:pt>
                <c:pt idx="22748">
                  <c:v>1323.04</c:v>
                </c:pt>
                <c:pt idx="22749">
                  <c:v>1327.47</c:v>
                </c:pt>
                <c:pt idx="22750">
                  <c:v>1320.69</c:v>
                </c:pt>
                <c:pt idx="22751">
                  <c:v>1327.02</c:v>
                </c:pt>
                <c:pt idx="22752">
                  <c:v>1320.84</c:v>
                </c:pt>
                <c:pt idx="22753">
                  <c:v>1315.02</c:v>
                </c:pt>
                <c:pt idx="22754">
                  <c:v>1303.81</c:v>
                </c:pt>
                <c:pt idx="22755">
                  <c:v>1293.72</c:v>
                </c:pt>
                <c:pt idx="22756">
                  <c:v>1301.55</c:v>
                </c:pt>
                <c:pt idx="22757">
                  <c:v>1309.19</c:v>
                </c:pt>
                <c:pt idx="22758">
                  <c:v>1306.1099999999999</c:v>
                </c:pt>
                <c:pt idx="22759">
                  <c:v>1300.98</c:v>
                </c:pt>
                <c:pt idx="22760">
                  <c:v>1303.67</c:v>
                </c:pt>
                <c:pt idx="22761">
                  <c:v>1308.73</c:v>
                </c:pt>
                <c:pt idx="22762">
                  <c:v>1287.23</c:v>
                </c:pt>
                <c:pt idx="22763">
                  <c:v>1314.06</c:v>
                </c:pt>
                <c:pt idx="22764">
                  <c:v>1279.33</c:v>
                </c:pt>
                <c:pt idx="22765">
                  <c:v>1310.82</c:v>
                </c:pt>
                <c:pt idx="22766">
                  <c:v>1299.83</c:v>
                </c:pt>
                <c:pt idx="22767">
                  <c:v>1304.97</c:v>
                </c:pt>
                <c:pt idx="22768">
                  <c:v>1305.31</c:v>
                </c:pt>
                <c:pt idx="22769">
                  <c:v>1311.6</c:v>
                </c:pt>
                <c:pt idx="22770">
                  <c:v>1302.19</c:v>
                </c:pt>
                <c:pt idx="22771">
                  <c:v>1316.39</c:v>
                </c:pt>
                <c:pt idx="22772">
                  <c:v>1312.22</c:v>
                </c:pt>
                <c:pt idx="22773">
                  <c:v>1335.51</c:v>
                </c:pt>
                <c:pt idx="22774">
                  <c:v>1335.09</c:v>
                </c:pt>
                <c:pt idx="22775">
                  <c:v>1338.27</c:v>
                </c:pt>
                <c:pt idx="22776">
                  <c:v>1337.41</c:v>
                </c:pt>
                <c:pt idx="22777">
                  <c:v>1347.1</c:v>
                </c:pt>
                <c:pt idx="22778">
                  <c:v>1335.79</c:v>
                </c:pt>
                <c:pt idx="22779">
                  <c:v>1338.93</c:v>
                </c:pt>
                <c:pt idx="22780">
                  <c:v>1331.07</c:v>
                </c:pt>
                <c:pt idx="22781">
                  <c:v>1326.35</c:v>
                </c:pt>
                <c:pt idx="22782">
                  <c:v>1297.3599999999999</c:v>
                </c:pt>
                <c:pt idx="22783">
                  <c:v>1339.9</c:v>
                </c:pt>
                <c:pt idx="22784">
                  <c:v>1331.29</c:v>
                </c:pt>
                <c:pt idx="22785">
                  <c:v>1328.41</c:v>
                </c:pt>
                <c:pt idx="22786">
                  <c:v>1322.14</c:v>
                </c:pt>
                <c:pt idx="22787">
                  <c:v>1331.26</c:v>
                </c:pt>
                <c:pt idx="22788">
                  <c:v>1339.33</c:v>
                </c:pt>
                <c:pt idx="22789">
                  <c:v>1359.27</c:v>
                </c:pt>
                <c:pt idx="22790">
                  <c:v>1324.21</c:v>
                </c:pt>
                <c:pt idx="22791">
                  <c:v>1319.95</c:v>
                </c:pt>
                <c:pt idx="22792">
                  <c:v>1313.21</c:v>
                </c:pt>
                <c:pt idx="22793">
                  <c:v>1299.4000000000001</c:v>
                </c:pt>
                <c:pt idx="22794">
                  <c:v>1325.91</c:v>
                </c:pt>
                <c:pt idx="22795">
                  <c:v>1312.83</c:v>
                </c:pt>
                <c:pt idx="22796">
                  <c:v>1308.78</c:v>
                </c:pt>
                <c:pt idx="22797">
                  <c:v>1303.6400000000001</c:v>
                </c:pt>
                <c:pt idx="22798">
                  <c:v>1294.25</c:v>
                </c:pt>
                <c:pt idx="22799">
                  <c:v>1299.2</c:v>
                </c:pt>
                <c:pt idx="22800">
                  <c:v>1302.1199999999999</c:v>
                </c:pt>
                <c:pt idx="22801">
                  <c:v>1296.44</c:v>
                </c:pt>
                <c:pt idx="22802">
                  <c:v>1313.8</c:v>
                </c:pt>
                <c:pt idx="22803">
                  <c:v>1326.75</c:v>
                </c:pt>
                <c:pt idx="22804">
                  <c:v>1321.63</c:v>
                </c:pt>
                <c:pt idx="22805">
                  <c:v>1325.2</c:v>
                </c:pt>
                <c:pt idx="22806">
                  <c:v>1308.21</c:v>
                </c:pt>
                <c:pt idx="22807">
                  <c:v>1312.75</c:v>
                </c:pt>
                <c:pt idx="22808">
                  <c:v>1334.51</c:v>
                </c:pt>
                <c:pt idx="22809">
                  <c:v>1337.44</c:v>
                </c:pt>
                <c:pt idx="22810">
                  <c:v>1337.44</c:v>
                </c:pt>
                <c:pt idx="22811">
                  <c:v>1345.46</c:v>
                </c:pt>
                <c:pt idx="22812">
                  <c:v>1348</c:v>
                </c:pt>
                <c:pt idx="22813">
                  <c:v>1347.2</c:v>
                </c:pt>
                <c:pt idx="22814">
                  <c:v>1345.11</c:v>
                </c:pt>
                <c:pt idx="22815">
                  <c:v>1349.68</c:v>
                </c:pt>
                <c:pt idx="22816">
                  <c:v>1373.47</c:v>
                </c:pt>
                <c:pt idx="22817">
                  <c:v>1360.25</c:v>
                </c:pt>
                <c:pt idx="22818">
                  <c:v>1346</c:v>
                </c:pt>
                <c:pt idx="22819">
                  <c:v>1345.34</c:v>
                </c:pt>
                <c:pt idx="22820">
                  <c:v>1354.42</c:v>
                </c:pt>
                <c:pt idx="22821">
                  <c:v>1361.49</c:v>
                </c:pt>
                <c:pt idx="22822">
                  <c:v>1357.91</c:v>
                </c:pt>
                <c:pt idx="22823">
                  <c:v>1329.57</c:v>
                </c:pt>
                <c:pt idx="22824">
                  <c:v>1321.42</c:v>
                </c:pt>
                <c:pt idx="22825">
                  <c:v>1335.82</c:v>
                </c:pt>
                <c:pt idx="22826">
                  <c:v>1344.73</c:v>
                </c:pt>
                <c:pt idx="22827">
                  <c:v>1339.02</c:v>
                </c:pt>
                <c:pt idx="22828">
                  <c:v>1348.26</c:v>
                </c:pt>
                <c:pt idx="22829">
                  <c:v>1368.18</c:v>
                </c:pt>
                <c:pt idx="22830">
                  <c:v>1362.18</c:v>
                </c:pt>
                <c:pt idx="22831">
                  <c:v>1347.55</c:v>
                </c:pt>
                <c:pt idx="22832">
                  <c:v>1365.48</c:v>
                </c:pt>
                <c:pt idx="22833">
                  <c:v>1368.28</c:v>
                </c:pt>
                <c:pt idx="22834">
                  <c:v>1350.12</c:v>
                </c:pt>
                <c:pt idx="22835">
                  <c:v>1327.83</c:v>
                </c:pt>
                <c:pt idx="22836">
                  <c:v>1309.49</c:v>
                </c:pt>
                <c:pt idx="22837">
                  <c:v>1327.4</c:v>
                </c:pt>
                <c:pt idx="22838">
                  <c:v>1344.71</c:v>
                </c:pt>
                <c:pt idx="22839">
                  <c:v>1343.07</c:v>
                </c:pt>
                <c:pt idx="22840">
                  <c:v>1351.43</c:v>
                </c:pt>
                <c:pt idx="22841">
                  <c:v>1359.05</c:v>
                </c:pt>
                <c:pt idx="22842">
                  <c:v>1344.13</c:v>
                </c:pt>
                <c:pt idx="22843">
                  <c:v>1360.67</c:v>
                </c:pt>
                <c:pt idx="22844">
                  <c:v>1355.72</c:v>
                </c:pt>
                <c:pt idx="22845">
                  <c:v>1335.94</c:v>
                </c:pt>
                <c:pt idx="22846">
                  <c:v>1335.94</c:v>
                </c:pt>
                <c:pt idx="22847">
                  <c:v>1357.76</c:v>
                </c:pt>
                <c:pt idx="22848">
                  <c:v>1361.61</c:v>
                </c:pt>
                <c:pt idx="22849">
                  <c:v>1311.6</c:v>
                </c:pt>
                <c:pt idx="22850">
                  <c:v>1309.99</c:v>
                </c:pt>
                <c:pt idx="22851">
                  <c:v>1320.37</c:v>
                </c:pt>
                <c:pt idx="22852">
                  <c:v>1326.69</c:v>
                </c:pt>
                <c:pt idx="22853">
                  <c:v>1328.4</c:v>
                </c:pt>
                <c:pt idx="22854">
                  <c:v>1323.99</c:v>
                </c:pt>
                <c:pt idx="22855">
                  <c:v>1339.99</c:v>
                </c:pt>
                <c:pt idx="22856">
                  <c:v>1314.18</c:v>
                </c:pt>
                <c:pt idx="22857">
                  <c:v>1331.68</c:v>
                </c:pt>
                <c:pt idx="22858">
                  <c:v>1337.01</c:v>
                </c:pt>
                <c:pt idx="22859">
                  <c:v>1332.16</c:v>
                </c:pt>
                <c:pt idx="22860">
                  <c:v>1306.98</c:v>
                </c:pt>
                <c:pt idx="22861">
                  <c:v>1332.13</c:v>
                </c:pt>
                <c:pt idx="22862">
                  <c:v>1327.48</c:v>
                </c:pt>
                <c:pt idx="22863">
                  <c:v>1300.3599999999999</c:v>
                </c:pt>
                <c:pt idx="22864">
                  <c:v>1317.16</c:v>
                </c:pt>
                <c:pt idx="22865">
                  <c:v>1324.25</c:v>
                </c:pt>
                <c:pt idx="22866">
                  <c:v>1326.22</c:v>
                </c:pt>
                <c:pt idx="22867">
                  <c:v>1327.65</c:v>
                </c:pt>
                <c:pt idx="22868">
                  <c:v>1309.17</c:v>
                </c:pt>
                <c:pt idx="22869">
                  <c:v>1302.4000000000001</c:v>
                </c:pt>
                <c:pt idx="22870">
                  <c:v>1307.1199999999999</c:v>
                </c:pt>
                <c:pt idx="22871">
                  <c:v>1303.1099999999999</c:v>
                </c:pt>
                <c:pt idx="22872">
                  <c:v>1307.29</c:v>
                </c:pt>
                <c:pt idx="22873">
                  <c:v>1308.44</c:v>
                </c:pt>
                <c:pt idx="22874">
                  <c:v>1313.62</c:v>
                </c:pt>
                <c:pt idx="22875">
                  <c:v>1302.2</c:v>
                </c:pt>
                <c:pt idx="22876">
                  <c:v>1331.91</c:v>
                </c:pt>
                <c:pt idx="22877">
                  <c:v>1316.69</c:v>
                </c:pt>
                <c:pt idx="22878">
                  <c:v>1301.01</c:v>
                </c:pt>
                <c:pt idx="22879">
                  <c:v>1296.93</c:v>
                </c:pt>
                <c:pt idx="22880">
                  <c:v>1302.33</c:v>
                </c:pt>
                <c:pt idx="22881">
                  <c:v>1302.33</c:v>
                </c:pt>
                <c:pt idx="22882">
                  <c:v>1292.79</c:v>
                </c:pt>
                <c:pt idx="22883">
                  <c:v>1302.47</c:v>
                </c:pt>
                <c:pt idx="22884">
                  <c:v>1272.98</c:v>
                </c:pt>
                <c:pt idx="22885">
                  <c:v>1293.01</c:v>
                </c:pt>
                <c:pt idx="22886">
                  <c:v>1307.3499999999999</c:v>
                </c:pt>
                <c:pt idx="22887">
                  <c:v>1320.56</c:v>
                </c:pt>
                <c:pt idx="22888">
                  <c:v>1322.3</c:v>
                </c:pt>
                <c:pt idx="22889">
                  <c:v>1306.46</c:v>
                </c:pt>
                <c:pt idx="22890">
                  <c:v>1306.46</c:v>
                </c:pt>
                <c:pt idx="22891">
                  <c:v>1293.97</c:v>
                </c:pt>
                <c:pt idx="22892">
                  <c:v>1283.97</c:v>
                </c:pt>
                <c:pt idx="22893">
                  <c:v>1288.3800000000001</c:v>
                </c:pt>
                <c:pt idx="22894">
                  <c:v>1291.17</c:v>
                </c:pt>
                <c:pt idx="22895">
                  <c:v>1281.9100000000001</c:v>
                </c:pt>
                <c:pt idx="22896">
                  <c:v>1297.51</c:v>
                </c:pt>
                <c:pt idx="22897">
                  <c:v>1292.95</c:v>
                </c:pt>
                <c:pt idx="22898">
                  <c:v>1304.3800000000001</c:v>
                </c:pt>
                <c:pt idx="22899">
                  <c:v>1283.28</c:v>
                </c:pt>
                <c:pt idx="22900">
                  <c:v>1276.56</c:v>
                </c:pt>
                <c:pt idx="22901">
                  <c:v>1284.08</c:v>
                </c:pt>
                <c:pt idx="22902">
                  <c:v>1290.77</c:v>
                </c:pt>
                <c:pt idx="22903">
                  <c:v>1308.1500000000001</c:v>
                </c:pt>
                <c:pt idx="22904">
                  <c:v>1294.6099999999999</c:v>
                </c:pt>
                <c:pt idx="22905">
                  <c:v>1302.57</c:v>
                </c:pt>
                <c:pt idx="22906">
                  <c:v>1308.3499999999999</c:v>
                </c:pt>
                <c:pt idx="22907">
                  <c:v>1318.89</c:v>
                </c:pt>
                <c:pt idx="22908">
                  <c:v>1346.45</c:v>
                </c:pt>
                <c:pt idx="22909">
                  <c:v>1356.89</c:v>
                </c:pt>
                <c:pt idx="22910">
                  <c:v>1348.1</c:v>
                </c:pt>
                <c:pt idx="22911">
                  <c:v>1342.24</c:v>
                </c:pt>
                <c:pt idx="22912">
                  <c:v>1333.54</c:v>
                </c:pt>
                <c:pt idx="22913">
                  <c:v>1315.13</c:v>
                </c:pt>
                <c:pt idx="22914">
                  <c:v>1287.8699999999999</c:v>
                </c:pt>
                <c:pt idx="22915">
                  <c:v>1290.79</c:v>
                </c:pt>
                <c:pt idx="22916">
                  <c:v>1298.43</c:v>
                </c:pt>
                <c:pt idx="22917">
                  <c:v>1283.49</c:v>
                </c:pt>
                <c:pt idx="22918">
                  <c:v>1285.45</c:v>
                </c:pt>
                <c:pt idx="22919">
                  <c:v>1281.0999999999999</c:v>
                </c:pt>
                <c:pt idx="22920">
                  <c:v>1290.3800000000001</c:v>
                </c:pt>
                <c:pt idx="22921">
                  <c:v>1293.83</c:v>
                </c:pt>
                <c:pt idx="22922">
                  <c:v>1293.02</c:v>
                </c:pt>
                <c:pt idx="22923">
                  <c:v>1297.82</c:v>
                </c:pt>
                <c:pt idx="22924">
                  <c:v>1300.19</c:v>
                </c:pt>
                <c:pt idx="22925">
                  <c:v>1304.01</c:v>
                </c:pt>
                <c:pt idx="22926">
                  <c:v>1306.05</c:v>
                </c:pt>
                <c:pt idx="22927">
                  <c:v>1292.8599999999999</c:v>
                </c:pt>
                <c:pt idx="22928">
                  <c:v>1298.68</c:v>
                </c:pt>
                <c:pt idx="22929">
                  <c:v>1309.29</c:v>
                </c:pt>
                <c:pt idx="22930">
                  <c:v>1316.4</c:v>
                </c:pt>
                <c:pt idx="22931">
                  <c:v>1338.21</c:v>
                </c:pt>
                <c:pt idx="22932">
                  <c:v>1336.16</c:v>
                </c:pt>
                <c:pt idx="22933">
                  <c:v>1321.66</c:v>
                </c:pt>
                <c:pt idx="22934">
                  <c:v>1331.54</c:v>
                </c:pt>
                <c:pt idx="22935">
                  <c:v>1325.56</c:v>
                </c:pt>
                <c:pt idx="22936">
                  <c:v>1328.11</c:v>
                </c:pt>
                <c:pt idx="22937">
                  <c:v>1330.42</c:v>
                </c:pt>
                <c:pt idx="22938">
                  <c:v>1337.58</c:v>
                </c:pt>
                <c:pt idx="22939">
                  <c:v>1318.11</c:v>
                </c:pt>
                <c:pt idx="22940">
                  <c:v>1337.78</c:v>
                </c:pt>
                <c:pt idx="22941">
                  <c:v>1331.24</c:v>
                </c:pt>
                <c:pt idx="22942">
                  <c:v>1337.88</c:v>
                </c:pt>
                <c:pt idx="22943">
                  <c:v>1336.06</c:v>
                </c:pt>
                <c:pt idx="22944">
                  <c:v>1314.7</c:v>
                </c:pt>
                <c:pt idx="22945">
                  <c:v>1303.23</c:v>
                </c:pt>
                <c:pt idx="22946">
                  <c:v>1312.76</c:v>
                </c:pt>
                <c:pt idx="22947">
                  <c:v>1313.48</c:v>
                </c:pt>
                <c:pt idx="22948">
                  <c:v>1294.49</c:v>
                </c:pt>
                <c:pt idx="22949">
                  <c:v>1308.55</c:v>
                </c:pt>
                <c:pt idx="22950">
                  <c:v>1289.9000000000001</c:v>
                </c:pt>
                <c:pt idx="22951">
                  <c:v>1280.08</c:v>
                </c:pt>
                <c:pt idx="22952">
                  <c:v>1294.29</c:v>
                </c:pt>
                <c:pt idx="22953">
                  <c:v>1290.28</c:v>
                </c:pt>
                <c:pt idx="22954">
                  <c:v>1295.83</c:v>
                </c:pt>
                <c:pt idx="22955">
                  <c:v>1290.48</c:v>
                </c:pt>
                <c:pt idx="22956">
                  <c:v>1303.26</c:v>
                </c:pt>
                <c:pt idx="22957">
                  <c:v>1296.6099999999999</c:v>
                </c:pt>
                <c:pt idx="22958">
                  <c:v>1285.46</c:v>
                </c:pt>
                <c:pt idx="22959">
                  <c:v>1272.03</c:v>
                </c:pt>
                <c:pt idx="22960">
                  <c:v>1284.47</c:v>
                </c:pt>
                <c:pt idx="22961">
                  <c:v>1270.03</c:v>
                </c:pt>
                <c:pt idx="22962">
                  <c:v>1272.98</c:v>
                </c:pt>
                <c:pt idx="22963">
                  <c:v>1272.98</c:v>
                </c:pt>
                <c:pt idx="22964">
                  <c:v>1280.24</c:v>
                </c:pt>
                <c:pt idx="22965">
                  <c:v>1279.47</c:v>
                </c:pt>
                <c:pt idx="22966">
                  <c:v>1274.54</c:v>
                </c:pt>
                <c:pt idx="22967">
                  <c:v>1301.58</c:v>
                </c:pt>
                <c:pt idx="22968">
                  <c:v>1304.05</c:v>
                </c:pt>
                <c:pt idx="22969">
                  <c:v>1295</c:v>
                </c:pt>
                <c:pt idx="22970">
                  <c:v>1293.1600000000001</c:v>
                </c:pt>
                <c:pt idx="22971">
                  <c:v>1286.3399999999999</c:v>
                </c:pt>
                <c:pt idx="22972">
                  <c:v>1301.76</c:v>
                </c:pt>
                <c:pt idx="22973">
                  <c:v>1296.8</c:v>
                </c:pt>
                <c:pt idx="22974">
                  <c:v>1301.01</c:v>
                </c:pt>
                <c:pt idx="22975">
                  <c:v>1305.55</c:v>
                </c:pt>
                <c:pt idx="22976">
                  <c:v>1304.78</c:v>
                </c:pt>
                <c:pt idx="22977">
                  <c:v>1314.33</c:v>
                </c:pt>
                <c:pt idx="22978">
                  <c:v>1289.51</c:v>
                </c:pt>
                <c:pt idx="22979">
                  <c:v>1308.3599999999999</c:v>
                </c:pt>
                <c:pt idx="22980">
                  <c:v>1311.08</c:v>
                </c:pt>
                <c:pt idx="22981">
                  <c:v>1311.54</c:v>
                </c:pt>
                <c:pt idx="22982">
                  <c:v>1310.5999999999999</c:v>
                </c:pt>
                <c:pt idx="22983">
                  <c:v>1300.68</c:v>
                </c:pt>
                <c:pt idx="22984">
                  <c:v>1307.25</c:v>
                </c:pt>
                <c:pt idx="22985">
                  <c:v>1308.6099999999999</c:v>
                </c:pt>
                <c:pt idx="22986">
                  <c:v>1318.26</c:v>
                </c:pt>
                <c:pt idx="22987">
                  <c:v>1317.34</c:v>
                </c:pt>
                <c:pt idx="22988">
                  <c:v>1308.92</c:v>
                </c:pt>
                <c:pt idx="22989">
                  <c:v>1312.53</c:v>
                </c:pt>
                <c:pt idx="22990">
                  <c:v>1333.03</c:v>
                </c:pt>
                <c:pt idx="22991">
                  <c:v>1326.39</c:v>
                </c:pt>
                <c:pt idx="22992">
                  <c:v>1323.39</c:v>
                </c:pt>
                <c:pt idx="22993">
                  <c:v>1339.11</c:v>
                </c:pt>
                <c:pt idx="22994">
                  <c:v>1329.87</c:v>
                </c:pt>
                <c:pt idx="22995">
                  <c:v>1343.53</c:v>
                </c:pt>
                <c:pt idx="22996">
                  <c:v>1343.78</c:v>
                </c:pt>
                <c:pt idx="22997">
                  <c:v>1332.75</c:v>
                </c:pt>
                <c:pt idx="22998">
                  <c:v>1340.78</c:v>
                </c:pt>
                <c:pt idx="22999">
                  <c:v>1319.44</c:v>
                </c:pt>
                <c:pt idx="23000">
                  <c:v>1316.2</c:v>
                </c:pt>
                <c:pt idx="23001">
                  <c:v>1310.71</c:v>
                </c:pt>
                <c:pt idx="23002">
                  <c:v>1297.22</c:v>
                </c:pt>
                <c:pt idx="23003">
                  <c:v>1296.99</c:v>
                </c:pt>
                <c:pt idx="23004">
                  <c:v>1283.3900000000001</c:v>
                </c:pt>
                <c:pt idx="23005">
                  <c:v>1281.17</c:v>
                </c:pt>
                <c:pt idx="23006">
                  <c:v>1282.8699999999999</c:v>
                </c:pt>
                <c:pt idx="23007">
                  <c:v>1288.8699999999999</c:v>
                </c:pt>
                <c:pt idx="23008">
                  <c:v>1279.8800000000001</c:v>
                </c:pt>
                <c:pt idx="23009">
                  <c:v>1270.24</c:v>
                </c:pt>
                <c:pt idx="23010">
                  <c:v>1286.53</c:v>
                </c:pt>
                <c:pt idx="23011">
                  <c:v>1289.77</c:v>
                </c:pt>
                <c:pt idx="23012">
                  <c:v>1291.5999999999999</c:v>
                </c:pt>
                <c:pt idx="23013">
                  <c:v>1282.6500000000001</c:v>
                </c:pt>
                <c:pt idx="23014">
                  <c:v>1288.6400000000001</c:v>
                </c:pt>
                <c:pt idx="23015">
                  <c:v>1286.23</c:v>
                </c:pt>
                <c:pt idx="23016">
                  <c:v>1286.23</c:v>
                </c:pt>
                <c:pt idx="23017">
                  <c:v>1245.8900000000001</c:v>
                </c:pt>
                <c:pt idx="23018">
                  <c:v>1263.26</c:v>
                </c:pt>
                <c:pt idx="23019">
                  <c:v>1246.54</c:v>
                </c:pt>
                <c:pt idx="23020">
                  <c:v>1253.57</c:v>
                </c:pt>
                <c:pt idx="23021">
                  <c:v>1280.29</c:v>
                </c:pt>
                <c:pt idx="23022">
                  <c:v>1271.8</c:v>
                </c:pt>
                <c:pt idx="23023">
                  <c:v>1274.3699999999999</c:v>
                </c:pt>
                <c:pt idx="23024">
                  <c:v>1274.8499999999999</c:v>
                </c:pt>
                <c:pt idx="23025">
                  <c:v>1252.8599999999999</c:v>
                </c:pt>
                <c:pt idx="23026">
                  <c:v>1249.8499999999999</c:v>
                </c:pt>
                <c:pt idx="23027">
                  <c:v>1255.3499999999999</c:v>
                </c:pt>
                <c:pt idx="23028">
                  <c:v>1267.74</c:v>
                </c:pt>
                <c:pt idx="23029">
                  <c:v>1285.19</c:v>
                </c:pt>
                <c:pt idx="23030">
                  <c:v>1271.42</c:v>
                </c:pt>
                <c:pt idx="23031">
                  <c:v>1269.0999999999999</c:v>
                </c:pt>
                <c:pt idx="23032">
                  <c:v>1266.8800000000001</c:v>
                </c:pt>
                <c:pt idx="23033">
                  <c:v>1253.69</c:v>
                </c:pt>
                <c:pt idx="23034">
                  <c:v>1270.26</c:v>
                </c:pt>
                <c:pt idx="23035">
                  <c:v>1253.56</c:v>
                </c:pt>
                <c:pt idx="23036">
                  <c:v>1255.8599999999999</c:v>
                </c:pt>
                <c:pt idx="23037">
                  <c:v>1271.06</c:v>
                </c:pt>
                <c:pt idx="23038">
                  <c:v>1268.23</c:v>
                </c:pt>
                <c:pt idx="23039">
                  <c:v>1258.99</c:v>
                </c:pt>
                <c:pt idx="23040">
                  <c:v>1262.31</c:v>
                </c:pt>
                <c:pt idx="23041">
                  <c:v>1265.95</c:v>
                </c:pt>
                <c:pt idx="23042">
                  <c:v>1265.0999999999999</c:v>
                </c:pt>
                <c:pt idx="23043">
                  <c:v>1253.3599999999999</c:v>
                </c:pt>
                <c:pt idx="23044">
                  <c:v>1279.99</c:v>
                </c:pt>
                <c:pt idx="23045">
                  <c:v>1289.3599999999999</c:v>
                </c:pt>
                <c:pt idx="23046">
                  <c:v>1292.3499999999999</c:v>
                </c:pt>
                <c:pt idx="23047">
                  <c:v>1289.54</c:v>
                </c:pt>
                <c:pt idx="23048">
                  <c:v>1283.71</c:v>
                </c:pt>
                <c:pt idx="23049">
                  <c:v>1283.97</c:v>
                </c:pt>
                <c:pt idx="23050">
                  <c:v>1278.2</c:v>
                </c:pt>
                <c:pt idx="23051">
                  <c:v>1269.17</c:v>
                </c:pt>
                <c:pt idx="23052">
                  <c:v>1268.6500000000001</c:v>
                </c:pt>
                <c:pt idx="23053">
                  <c:v>1271.3599999999999</c:v>
                </c:pt>
                <c:pt idx="23054">
                  <c:v>1258.79</c:v>
                </c:pt>
                <c:pt idx="23055">
                  <c:v>1262.99</c:v>
                </c:pt>
                <c:pt idx="23056">
                  <c:v>1263.57</c:v>
                </c:pt>
                <c:pt idx="23057">
                  <c:v>1283.25</c:v>
                </c:pt>
                <c:pt idx="23058">
                  <c:v>1286.99</c:v>
                </c:pt>
                <c:pt idx="23059">
                  <c:v>1310.76</c:v>
                </c:pt>
                <c:pt idx="23060">
                  <c:v>1302.5899999999999</c:v>
                </c:pt>
                <c:pt idx="23061">
                  <c:v>1270.4000000000001</c:v>
                </c:pt>
                <c:pt idx="23062">
                  <c:v>1261.44</c:v>
                </c:pt>
                <c:pt idx="23063">
                  <c:v>1240.33</c:v>
                </c:pt>
                <c:pt idx="23064">
                  <c:v>1237.03</c:v>
                </c:pt>
                <c:pt idx="23065">
                  <c:v>1238.73</c:v>
                </c:pt>
                <c:pt idx="23066">
                  <c:v>1248</c:v>
                </c:pt>
                <c:pt idx="23067">
                  <c:v>1265.5899999999999</c:v>
                </c:pt>
                <c:pt idx="23068">
                  <c:v>1261.01</c:v>
                </c:pt>
                <c:pt idx="23069">
                  <c:v>1248.21</c:v>
                </c:pt>
                <c:pt idx="23070">
                  <c:v>1255.31</c:v>
                </c:pt>
                <c:pt idx="23071">
                  <c:v>1256.71</c:v>
                </c:pt>
                <c:pt idx="23072">
                  <c:v>1260.68</c:v>
                </c:pt>
                <c:pt idx="23073">
                  <c:v>1245.1600000000001</c:v>
                </c:pt>
                <c:pt idx="23074">
                  <c:v>1235.5899999999999</c:v>
                </c:pt>
                <c:pt idx="23075">
                  <c:v>1252.9100000000001</c:v>
                </c:pt>
                <c:pt idx="23076">
                  <c:v>1250.08</c:v>
                </c:pt>
                <c:pt idx="23077">
                  <c:v>1257.69</c:v>
                </c:pt>
                <c:pt idx="23078">
                  <c:v>1247.3599999999999</c:v>
                </c:pt>
                <c:pt idx="23079">
                  <c:v>1240.79</c:v>
                </c:pt>
                <c:pt idx="23080">
                  <c:v>1245.25</c:v>
                </c:pt>
                <c:pt idx="23081">
                  <c:v>1258.6500000000001</c:v>
                </c:pt>
                <c:pt idx="23082">
                  <c:v>1249.8</c:v>
                </c:pt>
                <c:pt idx="23083">
                  <c:v>1263.74</c:v>
                </c:pt>
                <c:pt idx="23084">
                  <c:v>1252.43</c:v>
                </c:pt>
                <c:pt idx="23085">
                  <c:v>1269.5</c:v>
                </c:pt>
                <c:pt idx="23086">
                  <c:v>1267.51</c:v>
                </c:pt>
                <c:pt idx="23087">
                  <c:v>1282.92</c:v>
                </c:pt>
                <c:pt idx="23088">
                  <c:v>1279.42</c:v>
                </c:pt>
                <c:pt idx="23089">
                  <c:v>1275.73</c:v>
                </c:pt>
                <c:pt idx="23090">
                  <c:v>1275.73</c:v>
                </c:pt>
                <c:pt idx="23091">
                  <c:v>1280.42</c:v>
                </c:pt>
                <c:pt idx="23092">
                  <c:v>1277.93</c:v>
                </c:pt>
                <c:pt idx="23093">
                  <c:v>1274.43</c:v>
                </c:pt>
                <c:pt idx="23094">
                  <c:v>1260.1099999999999</c:v>
                </c:pt>
                <c:pt idx="23095">
                  <c:v>1240.71</c:v>
                </c:pt>
                <c:pt idx="23096">
                  <c:v>1267.83</c:v>
                </c:pt>
                <c:pt idx="23097">
                  <c:v>1284.95</c:v>
                </c:pt>
                <c:pt idx="23098">
                  <c:v>1282.32</c:v>
                </c:pt>
                <c:pt idx="23099">
                  <c:v>1278.6099999999999</c:v>
                </c:pt>
                <c:pt idx="23100">
                  <c:v>1278.5899999999999</c:v>
                </c:pt>
                <c:pt idx="23101">
                  <c:v>1279.1600000000001</c:v>
                </c:pt>
                <c:pt idx="23102">
                  <c:v>1289.06</c:v>
                </c:pt>
                <c:pt idx="23103">
                  <c:v>1294.3599999999999</c:v>
                </c:pt>
                <c:pt idx="23104">
                  <c:v>1307.82</c:v>
                </c:pt>
                <c:pt idx="23105">
                  <c:v>1307.82</c:v>
                </c:pt>
                <c:pt idx="23106">
                  <c:v>1310.44</c:v>
                </c:pt>
                <c:pt idx="23107">
                  <c:v>1308.69</c:v>
                </c:pt>
                <c:pt idx="23108">
                  <c:v>1305.78</c:v>
                </c:pt>
                <c:pt idx="23109">
                  <c:v>1290.51</c:v>
                </c:pt>
                <c:pt idx="23110">
                  <c:v>1280.53</c:v>
                </c:pt>
                <c:pt idx="23111">
                  <c:v>1280.53</c:v>
                </c:pt>
                <c:pt idx="23112">
                  <c:v>1278.56</c:v>
                </c:pt>
                <c:pt idx="23113">
                  <c:v>1288.8499999999999</c:v>
                </c:pt>
                <c:pt idx="23114">
                  <c:v>1278.8</c:v>
                </c:pt>
                <c:pt idx="23115">
                  <c:v>1296.6199999999999</c:v>
                </c:pt>
                <c:pt idx="23116">
                  <c:v>1313.04</c:v>
                </c:pt>
                <c:pt idx="23117">
                  <c:v>1323.33</c:v>
                </c:pt>
                <c:pt idx="23118">
                  <c:v>1324.47</c:v>
                </c:pt>
                <c:pt idx="23119">
                  <c:v>1325.58</c:v>
                </c:pt>
                <c:pt idx="23120">
                  <c:v>1325.17</c:v>
                </c:pt>
                <c:pt idx="23121">
                  <c:v>1314.94</c:v>
                </c:pt>
                <c:pt idx="23122">
                  <c:v>1327.36</c:v>
                </c:pt>
                <c:pt idx="23123">
                  <c:v>1312.31</c:v>
                </c:pt>
                <c:pt idx="23124">
                  <c:v>1314.14</c:v>
                </c:pt>
                <c:pt idx="23125">
                  <c:v>1281.19</c:v>
                </c:pt>
                <c:pt idx="23126">
                  <c:v>1287.2</c:v>
                </c:pt>
                <c:pt idx="23127">
                  <c:v>1271.77</c:v>
                </c:pt>
                <c:pt idx="23128">
                  <c:v>1292.7</c:v>
                </c:pt>
                <c:pt idx="23129">
                  <c:v>1308.57</c:v>
                </c:pt>
                <c:pt idx="23130">
                  <c:v>1301.69</c:v>
                </c:pt>
                <c:pt idx="23131">
                  <c:v>1302.23</c:v>
                </c:pt>
                <c:pt idx="23132">
                  <c:v>1307.96</c:v>
                </c:pt>
                <c:pt idx="23133">
                  <c:v>1305.1199999999999</c:v>
                </c:pt>
                <c:pt idx="23134">
                  <c:v>1309.6199999999999</c:v>
                </c:pt>
                <c:pt idx="23135">
                  <c:v>1317.11</c:v>
                </c:pt>
                <c:pt idx="23136">
                  <c:v>1324.59</c:v>
                </c:pt>
                <c:pt idx="23137">
                  <c:v>1323.66</c:v>
                </c:pt>
                <c:pt idx="23138">
                  <c:v>1349.43</c:v>
                </c:pt>
                <c:pt idx="23139">
                  <c:v>1332.6</c:v>
                </c:pt>
                <c:pt idx="23140">
                  <c:v>1352.25</c:v>
                </c:pt>
                <c:pt idx="23141">
                  <c:v>1361</c:v>
                </c:pt>
                <c:pt idx="23142">
                  <c:v>1307.9100000000001</c:v>
                </c:pt>
                <c:pt idx="23143">
                  <c:v>1307.9100000000001</c:v>
                </c:pt>
                <c:pt idx="23144">
                  <c:v>1311.97</c:v>
                </c:pt>
                <c:pt idx="23145">
                  <c:v>1318.82</c:v>
                </c:pt>
                <c:pt idx="23146">
                  <c:v>1309.3399999999999</c:v>
                </c:pt>
                <c:pt idx="23147">
                  <c:v>1312.17</c:v>
                </c:pt>
                <c:pt idx="23148">
                  <c:v>1293.19</c:v>
                </c:pt>
                <c:pt idx="23149">
                  <c:v>1307.49</c:v>
                </c:pt>
                <c:pt idx="23150">
                  <c:v>1285.47</c:v>
                </c:pt>
                <c:pt idx="23151">
                  <c:v>1284.46</c:v>
                </c:pt>
                <c:pt idx="23152">
                  <c:v>1290.8399999999999</c:v>
                </c:pt>
                <c:pt idx="23153">
                  <c:v>1295.94</c:v>
                </c:pt>
                <c:pt idx="23154">
                  <c:v>1300.46</c:v>
                </c:pt>
                <c:pt idx="23155">
                  <c:v>1296.58</c:v>
                </c:pt>
                <c:pt idx="23156">
                  <c:v>1300.6500000000001</c:v>
                </c:pt>
                <c:pt idx="23157">
                  <c:v>1284.74</c:v>
                </c:pt>
                <c:pt idx="23158">
                  <c:v>1286.93</c:v>
                </c:pt>
                <c:pt idx="23159">
                  <c:v>1264.3800000000001</c:v>
                </c:pt>
                <c:pt idx="23160">
                  <c:v>1269.51</c:v>
                </c:pt>
                <c:pt idx="23161">
                  <c:v>1269.51</c:v>
                </c:pt>
                <c:pt idx="23162">
                  <c:v>1279.1099999999999</c:v>
                </c:pt>
                <c:pt idx="23163">
                  <c:v>1276.94</c:v>
                </c:pt>
                <c:pt idx="23164">
                  <c:v>1271.42</c:v>
                </c:pt>
                <c:pt idx="23165">
                  <c:v>1266.02</c:v>
                </c:pt>
                <c:pt idx="23166">
                  <c:v>1284.8699999999999</c:v>
                </c:pt>
                <c:pt idx="23167">
                  <c:v>1284.8699999999999</c:v>
                </c:pt>
                <c:pt idx="23168">
                  <c:v>1294.52</c:v>
                </c:pt>
                <c:pt idx="23169">
                  <c:v>1307.82</c:v>
                </c:pt>
                <c:pt idx="23170">
                  <c:v>1296.05</c:v>
                </c:pt>
                <c:pt idx="23171">
                  <c:v>1284.55</c:v>
                </c:pt>
                <c:pt idx="23172">
                  <c:v>1308.8599999999999</c:v>
                </c:pt>
                <c:pt idx="23173">
                  <c:v>1307.03</c:v>
                </c:pt>
                <c:pt idx="23174">
                  <c:v>1310.42</c:v>
                </c:pt>
                <c:pt idx="23175">
                  <c:v>1311.46</c:v>
                </c:pt>
                <c:pt idx="23176">
                  <c:v>1298.44</c:v>
                </c:pt>
                <c:pt idx="23177">
                  <c:v>1329.58</c:v>
                </c:pt>
                <c:pt idx="23178">
                  <c:v>1301</c:v>
                </c:pt>
                <c:pt idx="23179">
                  <c:v>1287.04</c:v>
                </c:pt>
                <c:pt idx="23180">
                  <c:v>1281.5999999999999</c:v>
                </c:pt>
                <c:pt idx="23181">
                  <c:v>1289.47</c:v>
                </c:pt>
                <c:pt idx="23182">
                  <c:v>1304.22</c:v>
                </c:pt>
                <c:pt idx="23183">
                  <c:v>1290.8800000000001</c:v>
                </c:pt>
                <c:pt idx="23184">
                  <c:v>1272.3900000000001</c:v>
                </c:pt>
                <c:pt idx="23185">
                  <c:v>1260.28</c:v>
                </c:pt>
                <c:pt idx="23186">
                  <c:v>1260.28</c:v>
                </c:pt>
                <c:pt idx="23187">
                  <c:v>1237.8599999999999</c:v>
                </c:pt>
                <c:pt idx="23188">
                  <c:v>1229.8599999999999</c:v>
                </c:pt>
                <c:pt idx="23189">
                  <c:v>1222.21</c:v>
                </c:pt>
                <c:pt idx="23190">
                  <c:v>1215.6300000000001</c:v>
                </c:pt>
                <c:pt idx="23191">
                  <c:v>1226.1400000000001</c:v>
                </c:pt>
                <c:pt idx="23192">
                  <c:v>1243.22</c:v>
                </c:pt>
                <c:pt idx="23193">
                  <c:v>1255.75</c:v>
                </c:pt>
                <c:pt idx="23194">
                  <c:v>1267.1300000000001</c:v>
                </c:pt>
                <c:pt idx="23195">
                  <c:v>1269.3800000000001</c:v>
                </c:pt>
                <c:pt idx="23196">
                  <c:v>1277.46</c:v>
                </c:pt>
                <c:pt idx="23197">
                  <c:v>1259.54</c:v>
                </c:pt>
                <c:pt idx="23198">
                  <c:v>1263.04</c:v>
                </c:pt>
                <c:pt idx="23199">
                  <c:v>1267.58</c:v>
                </c:pt>
                <c:pt idx="23200">
                  <c:v>1263</c:v>
                </c:pt>
                <c:pt idx="23201">
                  <c:v>1270.06</c:v>
                </c:pt>
                <c:pt idx="23202">
                  <c:v>1265.72</c:v>
                </c:pt>
                <c:pt idx="23203">
                  <c:v>1281.1199999999999</c:v>
                </c:pt>
                <c:pt idx="23204">
                  <c:v>1270.43</c:v>
                </c:pt>
                <c:pt idx="23205">
                  <c:v>1282.8</c:v>
                </c:pt>
                <c:pt idx="23206">
                  <c:v>1259.1199999999999</c:v>
                </c:pt>
                <c:pt idx="23207">
                  <c:v>1258.6600000000001</c:v>
                </c:pt>
                <c:pt idx="23208">
                  <c:v>1260.1500000000001</c:v>
                </c:pt>
                <c:pt idx="23209">
                  <c:v>1257.82</c:v>
                </c:pt>
                <c:pt idx="23210">
                  <c:v>1254.97</c:v>
                </c:pt>
                <c:pt idx="23211">
                  <c:v>1277.06</c:v>
                </c:pt>
                <c:pt idx="23212">
                  <c:v>1277.99</c:v>
                </c:pt>
                <c:pt idx="23213">
                  <c:v>1268.42</c:v>
                </c:pt>
                <c:pt idx="23214">
                  <c:v>1288.1300000000001</c:v>
                </c:pt>
                <c:pt idx="23215">
                  <c:v>1284.75</c:v>
                </c:pt>
                <c:pt idx="23216">
                  <c:v>1295.79</c:v>
                </c:pt>
                <c:pt idx="23217">
                  <c:v>1286.57</c:v>
                </c:pt>
                <c:pt idx="23218">
                  <c:v>1288.44</c:v>
                </c:pt>
                <c:pt idx="23219">
                  <c:v>1291.83</c:v>
                </c:pt>
                <c:pt idx="23220">
                  <c:v>1278.27</c:v>
                </c:pt>
                <c:pt idx="23221">
                  <c:v>1290.92</c:v>
                </c:pt>
                <c:pt idx="23222">
                  <c:v>1282.56</c:v>
                </c:pt>
                <c:pt idx="23223">
                  <c:v>1294.77</c:v>
                </c:pt>
                <c:pt idx="23224">
                  <c:v>1292.4000000000001</c:v>
                </c:pt>
                <c:pt idx="23225">
                  <c:v>1275.04</c:v>
                </c:pt>
                <c:pt idx="23226">
                  <c:v>1290.1099999999999</c:v>
                </c:pt>
                <c:pt idx="23227">
                  <c:v>1281.19</c:v>
                </c:pt>
                <c:pt idx="23228">
                  <c:v>1288.33</c:v>
                </c:pt>
                <c:pt idx="23229">
                  <c:v>1288.33</c:v>
                </c:pt>
                <c:pt idx="23230">
                  <c:v>1309.9100000000001</c:v>
                </c:pt>
                <c:pt idx="23231">
                  <c:v>1314.99</c:v>
                </c:pt>
                <c:pt idx="23232">
                  <c:v>1311.67</c:v>
                </c:pt>
                <c:pt idx="23233">
                  <c:v>1322.28</c:v>
                </c:pt>
                <c:pt idx="23234">
                  <c:v>1322.28</c:v>
                </c:pt>
                <c:pt idx="23235">
                  <c:v>1320.31</c:v>
                </c:pt>
                <c:pt idx="23236">
                  <c:v>1301.48</c:v>
                </c:pt>
                <c:pt idx="23237">
                  <c:v>1281.05</c:v>
                </c:pt>
                <c:pt idx="23238">
                  <c:v>1300.99</c:v>
                </c:pt>
                <c:pt idx="23239">
                  <c:v>1286.4000000000001</c:v>
                </c:pt>
                <c:pt idx="23240">
                  <c:v>1278.21</c:v>
                </c:pt>
                <c:pt idx="23241">
                  <c:v>1293.01</c:v>
                </c:pt>
                <c:pt idx="23242">
                  <c:v>1293.0899999999999</c:v>
                </c:pt>
                <c:pt idx="23243">
                  <c:v>1293.0899999999999</c:v>
                </c:pt>
                <c:pt idx="23244">
                  <c:v>1290.81</c:v>
                </c:pt>
                <c:pt idx="23245">
                  <c:v>1265.8699999999999</c:v>
                </c:pt>
                <c:pt idx="23246">
                  <c:v>1269.74</c:v>
                </c:pt>
                <c:pt idx="23247">
                  <c:v>1274.45</c:v>
                </c:pt>
                <c:pt idx="23248">
                  <c:v>1276.6400000000001</c:v>
                </c:pt>
                <c:pt idx="23249">
                  <c:v>1307.6099999999999</c:v>
                </c:pt>
                <c:pt idx="23250">
                  <c:v>1303.3900000000001</c:v>
                </c:pt>
                <c:pt idx="23251">
                  <c:v>1299.58</c:v>
                </c:pt>
                <c:pt idx="23252">
                  <c:v>1292.46</c:v>
                </c:pt>
                <c:pt idx="23253">
                  <c:v>1308.98</c:v>
                </c:pt>
                <c:pt idx="23254">
                  <c:v>1299.03</c:v>
                </c:pt>
                <c:pt idx="23255">
                  <c:v>1294.6099999999999</c:v>
                </c:pt>
                <c:pt idx="23256">
                  <c:v>1299.1199999999999</c:v>
                </c:pt>
                <c:pt idx="23257">
                  <c:v>1301.8499999999999</c:v>
                </c:pt>
                <c:pt idx="23258">
                  <c:v>1288.9100000000001</c:v>
                </c:pt>
                <c:pt idx="23259">
                  <c:v>1298.99</c:v>
                </c:pt>
                <c:pt idx="23260">
                  <c:v>1310.96</c:v>
                </c:pt>
                <c:pt idx="23261">
                  <c:v>1304.79</c:v>
                </c:pt>
                <c:pt idx="23262">
                  <c:v>1302.77</c:v>
                </c:pt>
                <c:pt idx="23263">
                  <c:v>1277.01</c:v>
                </c:pt>
                <c:pt idx="23264">
                  <c:v>1277.01</c:v>
                </c:pt>
                <c:pt idx="23265">
                  <c:v>1280.43</c:v>
                </c:pt>
                <c:pt idx="23266">
                  <c:v>1258.83</c:v>
                </c:pt>
                <c:pt idx="23267">
                  <c:v>1246.29</c:v>
                </c:pt>
                <c:pt idx="23268">
                  <c:v>1255.6199999999999</c:v>
                </c:pt>
                <c:pt idx="23269">
                  <c:v>1255.08</c:v>
                </c:pt>
                <c:pt idx="23270">
                  <c:v>1245.6099999999999</c:v>
                </c:pt>
                <c:pt idx="23271">
                  <c:v>1253.3</c:v>
                </c:pt>
                <c:pt idx="23272">
                  <c:v>1252.26</c:v>
                </c:pt>
                <c:pt idx="23273">
                  <c:v>1253.53</c:v>
                </c:pt>
                <c:pt idx="23274">
                  <c:v>1243.77</c:v>
                </c:pt>
                <c:pt idx="23275">
                  <c:v>1233.9000000000001</c:v>
                </c:pt>
                <c:pt idx="23276">
                  <c:v>1257.21</c:v>
                </c:pt>
                <c:pt idx="23277">
                  <c:v>1252.01</c:v>
                </c:pt>
                <c:pt idx="23278">
                  <c:v>1254.1600000000001</c:v>
                </c:pt>
                <c:pt idx="23279">
                  <c:v>1262.1300000000001</c:v>
                </c:pt>
                <c:pt idx="23280">
                  <c:v>1262.1099999999999</c:v>
                </c:pt>
                <c:pt idx="23281">
                  <c:v>1265.6400000000001</c:v>
                </c:pt>
                <c:pt idx="23282">
                  <c:v>1262.3900000000001</c:v>
                </c:pt>
                <c:pt idx="23283">
                  <c:v>1259.03</c:v>
                </c:pt>
                <c:pt idx="23284">
                  <c:v>1275.99</c:v>
                </c:pt>
                <c:pt idx="23285">
                  <c:v>1305.1099999999999</c:v>
                </c:pt>
                <c:pt idx="23286">
                  <c:v>1303.8699999999999</c:v>
                </c:pt>
                <c:pt idx="23287">
                  <c:v>1302.07</c:v>
                </c:pt>
                <c:pt idx="23288">
                  <c:v>1308.53</c:v>
                </c:pt>
                <c:pt idx="23289">
                  <c:v>1313.44</c:v>
                </c:pt>
                <c:pt idx="23290">
                  <c:v>1314.6</c:v>
                </c:pt>
                <c:pt idx="23291">
                  <c:v>1292.04</c:v>
                </c:pt>
                <c:pt idx="23292">
                  <c:v>1263.56</c:v>
                </c:pt>
                <c:pt idx="23293">
                  <c:v>1291.71</c:v>
                </c:pt>
                <c:pt idx="23294">
                  <c:v>1289.72</c:v>
                </c:pt>
                <c:pt idx="23295">
                  <c:v>1304.75</c:v>
                </c:pt>
                <c:pt idx="23296">
                  <c:v>1309.55</c:v>
                </c:pt>
                <c:pt idx="23297">
                  <c:v>1316.28</c:v>
                </c:pt>
                <c:pt idx="23298">
                  <c:v>1313.89</c:v>
                </c:pt>
                <c:pt idx="23299">
                  <c:v>1326.87</c:v>
                </c:pt>
                <c:pt idx="23300">
                  <c:v>1331.09</c:v>
                </c:pt>
                <c:pt idx="23301">
                  <c:v>1336.49</c:v>
                </c:pt>
                <c:pt idx="23302">
                  <c:v>1316.76</c:v>
                </c:pt>
                <c:pt idx="23303">
                  <c:v>1318.91</c:v>
                </c:pt>
                <c:pt idx="23304">
                  <c:v>1302.99</c:v>
                </c:pt>
                <c:pt idx="23305">
                  <c:v>1289.27</c:v>
                </c:pt>
                <c:pt idx="23306">
                  <c:v>1297.3800000000001</c:v>
                </c:pt>
                <c:pt idx="23307">
                  <c:v>1291.42</c:v>
                </c:pt>
                <c:pt idx="23308">
                  <c:v>1277.1099999999999</c:v>
                </c:pt>
                <c:pt idx="23309">
                  <c:v>1259.19</c:v>
                </c:pt>
                <c:pt idx="23310">
                  <c:v>1286.54</c:v>
                </c:pt>
                <c:pt idx="23311">
                  <c:v>1286.54</c:v>
                </c:pt>
                <c:pt idx="23312">
                  <c:v>1243.6300000000001</c:v>
                </c:pt>
                <c:pt idx="23313">
                  <c:v>1238.05</c:v>
                </c:pt>
                <c:pt idx="23314">
                  <c:v>1245.9000000000001</c:v>
                </c:pt>
                <c:pt idx="23315">
                  <c:v>1226.01</c:v>
                </c:pt>
                <c:pt idx="23316">
                  <c:v>1237.92</c:v>
                </c:pt>
                <c:pt idx="23317">
                  <c:v>1256.3</c:v>
                </c:pt>
                <c:pt idx="23318">
                  <c:v>1254.3800000000001</c:v>
                </c:pt>
                <c:pt idx="23319">
                  <c:v>1234.07</c:v>
                </c:pt>
                <c:pt idx="23320">
                  <c:v>1258.71</c:v>
                </c:pt>
                <c:pt idx="23321">
                  <c:v>1273.48</c:v>
                </c:pt>
                <c:pt idx="23322">
                  <c:v>1281.1300000000001</c:v>
                </c:pt>
                <c:pt idx="23323">
                  <c:v>1280.9100000000001</c:v>
                </c:pt>
                <c:pt idx="23324">
                  <c:v>1281.27</c:v>
                </c:pt>
                <c:pt idx="23325">
                  <c:v>1287.69</c:v>
                </c:pt>
                <c:pt idx="23326">
                  <c:v>1285.58</c:v>
                </c:pt>
                <c:pt idx="23327">
                  <c:v>1293.01</c:v>
                </c:pt>
                <c:pt idx="23328">
                  <c:v>1295.92</c:v>
                </c:pt>
                <c:pt idx="23329">
                  <c:v>1255.9000000000001</c:v>
                </c:pt>
                <c:pt idx="23330">
                  <c:v>1251.5999999999999</c:v>
                </c:pt>
                <c:pt idx="23331">
                  <c:v>1269.6600000000001</c:v>
                </c:pt>
                <c:pt idx="23332">
                  <c:v>1269.53</c:v>
                </c:pt>
                <c:pt idx="23333">
                  <c:v>1266.81</c:v>
                </c:pt>
                <c:pt idx="23334">
                  <c:v>1260.5899999999999</c:v>
                </c:pt>
                <c:pt idx="23335">
                  <c:v>1257.8699999999999</c:v>
                </c:pt>
                <c:pt idx="23336">
                  <c:v>1270.22</c:v>
                </c:pt>
                <c:pt idx="23337">
                  <c:v>1270.8900000000001</c:v>
                </c:pt>
                <c:pt idx="23338">
                  <c:v>1258.18</c:v>
                </c:pt>
                <c:pt idx="23339">
                  <c:v>1259.02</c:v>
                </c:pt>
                <c:pt idx="23340">
                  <c:v>1262.99</c:v>
                </c:pt>
                <c:pt idx="23341">
                  <c:v>1282.6199999999999</c:v>
                </c:pt>
                <c:pt idx="23342">
                  <c:v>1304.48</c:v>
                </c:pt>
                <c:pt idx="23343">
                  <c:v>1274.32</c:v>
                </c:pt>
                <c:pt idx="23344">
                  <c:v>1268.7</c:v>
                </c:pt>
                <c:pt idx="23345">
                  <c:v>1271.72</c:v>
                </c:pt>
                <c:pt idx="23346">
                  <c:v>1276.0999999999999</c:v>
                </c:pt>
                <c:pt idx="23347">
                  <c:v>1280.68</c:v>
                </c:pt>
                <c:pt idx="23348">
                  <c:v>1253.3499999999999</c:v>
                </c:pt>
                <c:pt idx="23349">
                  <c:v>1278.98</c:v>
                </c:pt>
                <c:pt idx="23350">
                  <c:v>1295.47</c:v>
                </c:pt>
                <c:pt idx="23351">
                  <c:v>1292.19</c:v>
                </c:pt>
                <c:pt idx="23352">
                  <c:v>1300.1500000000001</c:v>
                </c:pt>
                <c:pt idx="23353">
                  <c:v>1288.78</c:v>
                </c:pt>
                <c:pt idx="23354">
                  <c:v>1295.03</c:v>
                </c:pt>
                <c:pt idx="23355">
                  <c:v>1315.36</c:v>
                </c:pt>
                <c:pt idx="23356">
                  <c:v>1321.66</c:v>
                </c:pt>
                <c:pt idx="23357">
                  <c:v>1307.83</c:v>
                </c:pt>
                <c:pt idx="23358">
                  <c:v>1302.79</c:v>
                </c:pt>
                <c:pt idx="23359">
                  <c:v>1304.3900000000001</c:v>
                </c:pt>
                <c:pt idx="23360">
                  <c:v>1324.68</c:v>
                </c:pt>
                <c:pt idx="23361">
                  <c:v>1314.95</c:v>
                </c:pt>
                <c:pt idx="23362">
                  <c:v>1323.18</c:v>
                </c:pt>
                <c:pt idx="23363">
                  <c:v>1323.18</c:v>
                </c:pt>
                <c:pt idx="23364">
                  <c:v>1328.26</c:v>
                </c:pt>
                <c:pt idx="23365">
                  <c:v>1303</c:v>
                </c:pt>
                <c:pt idx="23366">
                  <c:v>1321.66</c:v>
                </c:pt>
                <c:pt idx="23367">
                  <c:v>1291.3399999999999</c:v>
                </c:pt>
                <c:pt idx="23368">
                  <c:v>1286.97</c:v>
                </c:pt>
                <c:pt idx="23369">
                  <c:v>1295.0999999999999</c:v>
                </c:pt>
                <c:pt idx="23370">
                  <c:v>1304.3499999999999</c:v>
                </c:pt>
                <c:pt idx="23371">
                  <c:v>1301.76</c:v>
                </c:pt>
                <c:pt idx="23372">
                  <c:v>1275.8800000000001</c:v>
                </c:pt>
                <c:pt idx="23373">
                  <c:v>1281.48</c:v>
                </c:pt>
                <c:pt idx="23374">
                  <c:v>1289.96</c:v>
                </c:pt>
                <c:pt idx="23375">
                  <c:v>1289.92</c:v>
                </c:pt>
                <c:pt idx="23376">
                  <c:v>1305.93</c:v>
                </c:pt>
                <c:pt idx="23377">
                  <c:v>1282.69</c:v>
                </c:pt>
                <c:pt idx="23378">
                  <c:v>1282.69</c:v>
                </c:pt>
                <c:pt idx="23379">
                  <c:v>1309.42</c:v>
                </c:pt>
                <c:pt idx="23380">
                  <c:v>1326.96</c:v>
                </c:pt>
                <c:pt idx="23381">
                  <c:v>1326.96</c:v>
                </c:pt>
                <c:pt idx="23382">
                  <c:v>1317.58</c:v>
                </c:pt>
                <c:pt idx="23383">
                  <c:v>1311.39</c:v>
                </c:pt>
                <c:pt idx="23384">
                  <c:v>1343.2</c:v>
                </c:pt>
                <c:pt idx="23385">
                  <c:v>1338.57</c:v>
                </c:pt>
                <c:pt idx="23386">
                  <c:v>1336.15</c:v>
                </c:pt>
                <c:pt idx="23387">
                  <c:v>1332.33</c:v>
                </c:pt>
                <c:pt idx="23388">
                  <c:v>1329.1</c:v>
                </c:pt>
                <c:pt idx="23389">
                  <c:v>1351</c:v>
                </c:pt>
                <c:pt idx="23390">
                  <c:v>1352.15</c:v>
                </c:pt>
                <c:pt idx="23391">
                  <c:v>1374.4</c:v>
                </c:pt>
                <c:pt idx="23392">
                  <c:v>1353.74</c:v>
                </c:pt>
                <c:pt idx="23393">
                  <c:v>1354.55</c:v>
                </c:pt>
                <c:pt idx="23394">
                  <c:v>1371.74</c:v>
                </c:pt>
                <c:pt idx="23395">
                  <c:v>1367.03</c:v>
                </c:pt>
                <c:pt idx="23396">
                  <c:v>1372.16</c:v>
                </c:pt>
                <c:pt idx="23397">
                  <c:v>1349.13</c:v>
                </c:pt>
                <c:pt idx="23398">
                  <c:v>1347.63</c:v>
                </c:pt>
                <c:pt idx="23399">
                  <c:v>1352.48</c:v>
                </c:pt>
                <c:pt idx="23400">
                  <c:v>1348.62</c:v>
                </c:pt>
                <c:pt idx="23401">
                  <c:v>1339.74</c:v>
                </c:pt>
                <c:pt idx="23402">
                  <c:v>1313.68</c:v>
                </c:pt>
                <c:pt idx="23403">
                  <c:v>1326.17</c:v>
                </c:pt>
                <c:pt idx="23404">
                  <c:v>1334.21</c:v>
                </c:pt>
                <c:pt idx="23405">
                  <c:v>1328.11</c:v>
                </c:pt>
                <c:pt idx="23406">
                  <c:v>1332.32</c:v>
                </c:pt>
                <c:pt idx="23407">
                  <c:v>1310.53</c:v>
                </c:pt>
                <c:pt idx="23408">
                  <c:v>1338.85</c:v>
                </c:pt>
                <c:pt idx="23409">
                  <c:v>1347.36</c:v>
                </c:pt>
                <c:pt idx="23410">
                  <c:v>1350.47</c:v>
                </c:pt>
                <c:pt idx="23411">
                  <c:v>1343.08</c:v>
                </c:pt>
                <c:pt idx="23412">
                  <c:v>1340.85</c:v>
                </c:pt>
                <c:pt idx="23413">
                  <c:v>1348.36</c:v>
                </c:pt>
                <c:pt idx="23414">
                  <c:v>1356.55</c:v>
                </c:pt>
                <c:pt idx="23415">
                  <c:v>1343.26</c:v>
                </c:pt>
                <c:pt idx="23416">
                  <c:v>1336.73</c:v>
                </c:pt>
                <c:pt idx="23417">
                  <c:v>1326.01</c:v>
                </c:pt>
                <c:pt idx="23418">
                  <c:v>1345.23</c:v>
                </c:pt>
                <c:pt idx="23419">
                  <c:v>1335.32</c:v>
                </c:pt>
                <c:pt idx="23420">
                  <c:v>1331.15</c:v>
                </c:pt>
                <c:pt idx="23421">
                  <c:v>1346.27</c:v>
                </c:pt>
                <c:pt idx="23422">
                  <c:v>1339.12</c:v>
                </c:pt>
                <c:pt idx="23423">
                  <c:v>1319.37</c:v>
                </c:pt>
                <c:pt idx="23424">
                  <c:v>1329.98</c:v>
                </c:pt>
                <c:pt idx="23425">
                  <c:v>1328.81</c:v>
                </c:pt>
                <c:pt idx="23426">
                  <c:v>1327.31</c:v>
                </c:pt>
                <c:pt idx="23427">
                  <c:v>1327.31</c:v>
                </c:pt>
                <c:pt idx="23428">
                  <c:v>1334.58</c:v>
                </c:pt>
                <c:pt idx="23429">
                  <c:v>1335.65</c:v>
                </c:pt>
                <c:pt idx="23430">
                  <c:v>1334.24</c:v>
                </c:pt>
                <c:pt idx="23431">
                  <c:v>1328.89</c:v>
                </c:pt>
                <c:pt idx="23432">
                  <c:v>1334.71</c:v>
                </c:pt>
                <c:pt idx="23433">
                  <c:v>1317.12</c:v>
                </c:pt>
                <c:pt idx="23434">
                  <c:v>1311.58</c:v>
                </c:pt>
                <c:pt idx="23435">
                  <c:v>1299.8699999999999</c:v>
                </c:pt>
                <c:pt idx="23436">
                  <c:v>1293.0999999999999</c:v>
                </c:pt>
                <c:pt idx="23437">
                  <c:v>1294.9100000000001</c:v>
                </c:pt>
                <c:pt idx="23438">
                  <c:v>1276.78</c:v>
                </c:pt>
                <c:pt idx="23439">
                  <c:v>1274.47</c:v>
                </c:pt>
                <c:pt idx="23440">
                  <c:v>1282.6600000000001</c:v>
                </c:pt>
                <c:pt idx="23441">
                  <c:v>1262.42</c:v>
                </c:pt>
                <c:pt idx="23442">
                  <c:v>1230.4100000000001</c:v>
                </c:pt>
                <c:pt idx="23443">
                  <c:v>1224.1199999999999</c:v>
                </c:pt>
                <c:pt idx="23444">
                  <c:v>1238.93</c:v>
                </c:pt>
                <c:pt idx="23445">
                  <c:v>1239.51</c:v>
                </c:pt>
                <c:pt idx="23446">
                  <c:v>1227.3</c:v>
                </c:pt>
                <c:pt idx="23447">
                  <c:v>1229.52</c:v>
                </c:pt>
                <c:pt idx="23448">
                  <c:v>1226.6199999999999</c:v>
                </c:pt>
                <c:pt idx="23449">
                  <c:v>1252.1300000000001</c:v>
                </c:pt>
                <c:pt idx="23450">
                  <c:v>1229.8800000000001</c:v>
                </c:pt>
                <c:pt idx="23451">
                  <c:v>1245.53</c:v>
                </c:pt>
                <c:pt idx="23452">
                  <c:v>1229.81</c:v>
                </c:pt>
                <c:pt idx="23453">
                  <c:v>1230.57</c:v>
                </c:pt>
                <c:pt idx="23454">
                  <c:v>1230.32</c:v>
                </c:pt>
                <c:pt idx="23455">
                  <c:v>1234.46</c:v>
                </c:pt>
                <c:pt idx="23456">
                  <c:v>1249.52</c:v>
                </c:pt>
                <c:pt idx="23457">
                  <c:v>1258.5899999999999</c:v>
                </c:pt>
                <c:pt idx="23458">
                  <c:v>1250.08</c:v>
                </c:pt>
                <c:pt idx="23459">
                  <c:v>1250.6300000000001</c:v>
                </c:pt>
                <c:pt idx="23460">
                  <c:v>1260.72</c:v>
                </c:pt>
                <c:pt idx="23461">
                  <c:v>1270.46</c:v>
                </c:pt>
                <c:pt idx="23462">
                  <c:v>1266.54</c:v>
                </c:pt>
                <c:pt idx="23463">
                  <c:v>1284.81</c:v>
                </c:pt>
                <c:pt idx="23464">
                  <c:v>1293.47</c:v>
                </c:pt>
                <c:pt idx="23465">
                  <c:v>1294.6400000000001</c:v>
                </c:pt>
                <c:pt idx="23466">
                  <c:v>1279.54</c:v>
                </c:pt>
                <c:pt idx="23467">
                  <c:v>1281.78</c:v>
                </c:pt>
                <c:pt idx="23468">
                  <c:v>1281.78</c:v>
                </c:pt>
                <c:pt idx="23469">
                  <c:v>1281.78</c:v>
                </c:pt>
                <c:pt idx="23470">
                  <c:v>1293.17</c:v>
                </c:pt>
                <c:pt idx="23471">
                  <c:v>1293.8</c:v>
                </c:pt>
                <c:pt idx="23472">
                  <c:v>1293.8</c:v>
                </c:pt>
                <c:pt idx="23473">
                  <c:v>1291.1199999999999</c:v>
                </c:pt>
                <c:pt idx="23474">
                  <c:v>1303</c:v>
                </c:pt>
                <c:pt idx="23475">
                  <c:v>1285.78</c:v>
                </c:pt>
                <c:pt idx="23476">
                  <c:v>1287.1099999999999</c:v>
                </c:pt>
                <c:pt idx="23477">
                  <c:v>1288.27</c:v>
                </c:pt>
                <c:pt idx="23478">
                  <c:v>1291.6199999999999</c:v>
                </c:pt>
                <c:pt idx="23479">
                  <c:v>1289.02</c:v>
                </c:pt>
                <c:pt idx="23480">
                  <c:v>1282.05</c:v>
                </c:pt>
                <c:pt idx="23481">
                  <c:v>1284.46</c:v>
                </c:pt>
                <c:pt idx="23482">
                  <c:v>1281.1400000000001</c:v>
                </c:pt>
                <c:pt idx="23483">
                  <c:v>1269.19</c:v>
                </c:pt>
                <c:pt idx="23484">
                  <c:v>1257.31</c:v>
                </c:pt>
                <c:pt idx="23485">
                  <c:v>1257.31</c:v>
                </c:pt>
                <c:pt idx="23486">
                  <c:v>1254.18</c:v>
                </c:pt>
                <c:pt idx="23487">
                  <c:v>1266.3</c:v>
                </c:pt>
                <c:pt idx="23488">
                  <c:v>1273.69</c:v>
                </c:pt>
                <c:pt idx="23489">
                  <c:v>1279.26</c:v>
                </c:pt>
                <c:pt idx="23490">
                  <c:v>1292.03</c:v>
                </c:pt>
                <c:pt idx="23491">
                  <c:v>1291.8800000000001</c:v>
                </c:pt>
                <c:pt idx="23492">
                  <c:v>1288.81</c:v>
                </c:pt>
                <c:pt idx="23493">
                  <c:v>1282.06</c:v>
                </c:pt>
                <c:pt idx="23494">
                  <c:v>1293.83</c:v>
                </c:pt>
                <c:pt idx="23495">
                  <c:v>1282.1099999999999</c:v>
                </c:pt>
                <c:pt idx="23496">
                  <c:v>1275.42</c:v>
                </c:pt>
                <c:pt idx="23497">
                  <c:v>1300.24</c:v>
                </c:pt>
                <c:pt idx="23498">
                  <c:v>1301.46</c:v>
                </c:pt>
                <c:pt idx="23499">
                  <c:v>1302.19</c:v>
                </c:pt>
                <c:pt idx="23500">
                  <c:v>1297.54</c:v>
                </c:pt>
                <c:pt idx="23501">
                  <c:v>1310.6300000000001</c:v>
                </c:pt>
                <c:pt idx="23502">
                  <c:v>1307.29</c:v>
                </c:pt>
                <c:pt idx="23503">
                  <c:v>1301.5899999999999</c:v>
                </c:pt>
                <c:pt idx="23504">
                  <c:v>1310.04</c:v>
                </c:pt>
                <c:pt idx="23505">
                  <c:v>1324.39</c:v>
                </c:pt>
                <c:pt idx="23506">
                  <c:v>1322.56</c:v>
                </c:pt>
                <c:pt idx="23507">
                  <c:v>1338.31</c:v>
                </c:pt>
                <c:pt idx="23508">
                  <c:v>1324.88</c:v>
                </c:pt>
                <c:pt idx="23509">
                  <c:v>1303.6600000000001</c:v>
                </c:pt>
                <c:pt idx="23510">
                  <c:v>1316.45</c:v>
                </c:pt>
                <c:pt idx="23511">
                  <c:v>1313.3</c:v>
                </c:pt>
                <c:pt idx="23512">
                  <c:v>1321.86</c:v>
                </c:pt>
                <c:pt idx="23513">
                  <c:v>1316.62</c:v>
                </c:pt>
                <c:pt idx="23514">
                  <c:v>1316.15</c:v>
                </c:pt>
                <c:pt idx="23515">
                  <c:v>1313.85</c:v>
                </c:pt>
                <c:pt idx="23516">
                  <c:v>1294.4000000000001</c:v>
                </c:pt>
                <c:pt idx="23517">
                  <c:v>1298.9100000000001</c:v>
                </c:pt>
                <c:pt idx="23518">
                  <c:v>1296.96</c:v>
                </c:pt>
                <c:pt idx="23519">
                  <c:v>1295.31</c:v>
                </c:pt>
                <c:pt idx="23520">
                  <c:v>1309.81</c:v>
                </c:pt>
                <c:pt idx="23521">
                  <c:v>1307.8900000000001</c:v>
                </c:pt>
                <c:pt idx="23522">
                  <c:v>1299.32</c:v>
                </c:pt>
                <c:pt idx="23523">
                  <c:v>1301.25</c:v>
                </c:pt>
                <c:pt idx="23524">
                  <c:v>1303.26</c:v>
                </c:pt>
                <c:pt idx="23525">
                  <c:v>1304.6099999999999</c:v>
                </c:pt>
                <c:pt idx="23526">
                  <c:v>1240.9100000000001</c:v>
                </c:pt>
                <c:pt idx="23527">
                  <c:v>1240.9100000000001</c:v>
                </c:pt>
                <c:pt idx="23528">
                  <c:v>1225.74</c:v>
                </c:pt>
                <c:pt idx="23529">
                  <c:v>1225.19</c:v>
                </c:pt>
                <c:pt idx="23530">
                  <c:v>1223.71</c:v>
                </c:pt>
                <c:pt idx="23531">
                  <c:v>1242.8800000000001</c:v>
                </c:pt>
                <c:pt idx="23532">
                  <c:v>1269.1500000000001</c:v>
                </c:pt>
                <c:pt idx="23533">
                  <c:v>1277.43</c:v>
                </c:pt>
                <c:pt idx="23534">
                  <c:v>1287.27</c:v>
                </c:pt>
                <c:pt idx="23535">
                  <c:v>1275.3900000000001</c:v>
                </c:pt>
                <c:pt idx="23536">
                  <c:v>1273.74</c:v>
                </c:pt>
                <c:pt idx="23537">
                  <c:v>1292.18</c:v>
                </c:pt>
                <c:pt idx="23538">
                  <c:v>1291.27</c:v>
                </c:pt>
                <c:pt idx="23539">
                  <c:v>1300.3599999999999</c:v>
                </c:pt>
                <c:pt idx="23540">
                  <c:v>1307.29</c:v>
                </c:pt>
                <c:pt idx="23541">
                  <c:v>1303.27</c:v>
                </c:pt>
                <c:pt idx="23542">
                  <c:v>1317.19</c:v>
                </c:pt>
                <c:pt idx="23543">
                  <c:v>1328.69</c:v>
                </c:pt>
                <c:pt idx="23544">
                  <c:v>1317.04</c:v>
                </c:pt>
                <c:pt idx="23545">
                  <c:v>1316.57</c:v>
                </c:pt>
                <c:pt idx="23546">
                  <c:v>1320.89</c:v>
                </c:pt>
                <c:pt idx="23547">
                  <c:v>1302.8499999999999</c:v>
                </c:pt>
                <c:pt idx="23548">
                  <c:v>1322.13</c:v>
                </c:pt>
                <c:pt idx="23549">
                  <c:v>1323.56</c:v>
                </c:pt>
                <c:pt idx="23550">
                  <c:v>1332.13</c:v>
                </c:pt>
                <c:pt idx="23551">
                  <c:v>1339.62</c:v>
                </c:pt>
                <c:pt idx="23552">
                  <c:v>1329.68</c:v>
                </c:pt>
                <c:pt idx="23553">
                  <c:v>1315.51</c:v>
                </c:pt>
                <c:pt idx="23554">
                  <c:v>1317.32</c:v>
                </c:pt>
                <c:pt idx="23555">
                  <c:v>1314.01</c:v>
                </c:pt>
                <c:pt idx="23556">
                  <c:v>1314.05</c:v>
                </c:pt>
                <c:pt idx="23557">
                  <c:v>1317.17</c:v>
                </c:pt>
                <c:pt idx="23558">
                  <c:v>1321.77</c:v>
                </c:pt>
                <c:pt idx="23559">
                  <c:v>1328.43</c:v>
                </c:pt>
                <c:pt idx="23560">
                  <c:v>1325.7</c:v>
                </c:pt>
                <c:pt idx="23561">
                  <c:v>1319.23</c:v>
                </c:pt>
                <c:pt idx="23562">
                  <c:v>1322.31</c:v>
                </c:pt>
                <c:pt idx="23563">
                  <c:v>1302.27</c:v>
                </c:pt>
                <c:pt idx="23564">
                  <c:v>1321.84</c:v>
                </c:pt>
                <c:pt idx="23565">
                  <c:v>1309.27</c:v>
                </c:pt>
                <c:pt idx="23566">
                  <c:v>1314.56</c:v>
                </c:pt>
                <c:pt idx="23567">
                  <c:v>1306.81</c:v>
                </c:pt>
                <c:pt idx="23568">
                  <c:v>1316.66</c:v>
                </c:pt>
                <c:pt idx="23569">
                  <c:v>1323.22</c:v>
                </c:pt>
                <c:pt idx="23570">
                  <c:v>1319.73</c:v>
                </c:pt>
                <c:pt idx="23571">
                  <c:v>1336.85</c:v>
                </c:pt>
                <c:pt idx="23572">
                  <c:v>1328.04</c:v>
                </c:pt>
                <c:pt idx="23573">
                  <c:v>1321.89</c:v>
                </c:pt>
                <c:pt idx="23574">
                  <c:v>1333.48</c:v>
                </c:pt>
                <c:pt idx="23575">
                  <c:v>1316.48</c:v>
                </c:pt>
                <c:pt idx="23576">
                  <c:v>1335.22</c:v>
                </c:pt>
                <c:pt idx="23577">
                  <c:v>1348.39</c:v>
                </c:pt>
                <c:pt idx="23578">
                  <c:v>1346.81</c:v>
                </c:pt>
                <c:pt idx="23579">
                  <c:v>1336.17</c:v>
                </c:pt>
                <c:pt idx="23580">
                  <c:v>1325.81</c:v>
                </c:pt>
                <c:pt idx="23581">
                  <c:v>1324.97</c:v>
                </c:pt>
                <c:pt idx="23582">
                  <c:v>1330.65</c:v>
                </c:pt>
                <c:pt idx="23583">
                  <c:v>1323.05</c:v>
                </c:pt>
                <c:pt idx="23584">
                  <c:v>1310.18</c:v>
                </c:pt>
                <c:pt idx="23585">
                  <c:v>1314.73</c:v>
                </c:pt>
                <c:pt idx="23586">
                  <c:v>1316.77</c:v>
                </c:pt>
                <c:pt idx="23587">
                  <c:v>1318.55</c:v>
                </c:pt>
                <c:pt idx="23588">
                  <c:v>1335.48</c:v>
                </c:pt>
                <c:pt idx="23589">
                  <c:v>1312.65</c:v>
                </c:pt>
                <c:pt idx="23590">
                  <c:v>1310.79</c:v>
                </c:pt>
                <c:pt idx="23591">
                  <c:v>1319.1</c:v>
                </c:pt>
                <c:pt idx="23592">
                  <c:v>1318.29</c:v>
                </c:pt>
                <c:pt idx="23593">
                  <c:v>1314.75</c:v>
                </c:pt>
                <c:pt idx="23594">
                  <c:v>1318.01</c:v>
                </c:pt>
                <c:pt idx="23595">
                  <c:v>1311.49</c:v>
                </c:pt>
                <c:pt idx="23596">
                  <c:v>1297.5999999999999</c:v>
                </c:pt>
                <c:pt idx="23597">
                  <c:v>1316.72</c:v>
                </c:pt>
                <c:pt idx="23598">
                  <c:v>1316.86</c:v>
                </c:pt>
                <c:pt idx="23599">
                  <c:v>1312.75</c:v>
                </c:pt>
                <c:pt idx="23600">
                  <c:v>1310.87</c:v>
                </c:pt>
                <c:pt idx="23601">
                  <c:v>1313.64</c:v>
                </c:pt>
                <c:pt idx="23602">
                  <c:v>1311.6</c:v>
                </c:pt>
                <c:pt idx="23603">
                  <c:v>1319.16</c:v>
                </c:pt>
                <c:pt idx="23604">
                  <c:v>1318.48</c:v>
                </c:pt>
                <c:pt idx="23605">
                  <c:v>1324.94</c:v>
                </c:pt>
                <c:pt idx="23606">
                  <c:v>1321.16</c:v>
                </c:pt>
                <c:pt idx="23607">
                  <c:v>1325.25</c:v>
                </c:pt>
                <c:pt idx="23608">
                  <c:v>1325.25</c:v>
                </c:pt>
                <c:pt idx="23609">
                  <c:v>1342.61</c:v>
                </c:pt>
                <c:pt idx="23610">
                  <c:v>1341.59</c:v>
                </c:pt>
                <c:pt idx="23611">
                  <c:v>1325.6</c:v>
                </c:pt>
                <c:pt idx="23612">
                  <c:v>1336.28</c:v>
                </c:pt>
                <c:pt idx="23613">
                  <c:v>1341.59</c:v>
                </c:pt>
                <c:pt idx="23614">
                  <c:v>1332.1</c:v>
                </c:pt>
                <c:pt idx="23615">
                  <c:v>1332.1</c:v>
                </c:pt>
                <c:pt idx="23616">
                  <c:v>1342.07</c:v>
                </c:pt>
                <c:pt idx="23617">
                  <c:v>1338.72</c:v>
                </c:pt>
                <c:pt idx="23618">
                  <c:v>1339.29</c:v>
                </c:pt>
                <c:pt idx="23619">
                  <c:v>1340.11</c:v>
                </c:pt>
                <c:pt idx="23620">
                  <c:v>1346.49</c:v>
                </c:pt>
                <c:pt idx="23621">
                  <c:v>1333.52</c:v>
                </c:pt>
                <c:pt idx="23622">
                  <c:v>1321.63</c:v>
                </c:pt>
                <c:pt idx="23623">
                  <c:v>1333.31</c:v>
                </c:pt>
                <c:pt idx="23624">
                  <c:v>1337.6</c:v>
                </c:pt>
                <c:pt idx="23625">
                  <c:v>1335.4</c:v>
                </c:pt>
                <c:pt idx="23626">
                  <c:v>1333.2</c:v>
                </c:pt>
                <c:pt idx="23627">
                  <c:v>1334.53</c:v>
                </c:pt>
                <c:pt idx="23628">
                  <c:v>1324.23</c:v>
                </c:pt>
                <c:pt idx="23629">
                  <c:v>1301.68</c:v>
                </c:pt>
                <c:pt idx="23630">
                  <c:v>1322.09</c:v>
                </c:pt>
                <c:pt idx="23631">
                  <c:v>1322.09</c:v>
                </c:pt>
                <c:pt idx="23632">
                  <c:v>1351.54</c:v>
                </c:pt>
                <c:pt idx="23633">
                  <c:v>1356.12</c:v>
                </c:pt>
                <c:pt idx="23634">
                  <c:v>1334.68</c:v>
                </c:pt>
                <c:pt idx="23635">
                  <c:v>1320.7</c:v>
                </c:pt>
                <c:pt idx="23636">
                  <c:v>1353.29</c:v>
                </c:pt>
                <c:pt idx="23637">
                  <c:v>1355.1</c:v>
                </c:pt>
                <c:pt idx="23638">
                  <c:v>1361.7</c:v>
                </c:pt>
                <c:pt idx="23639">
                  <c:v>1322.13</c:v>
                </c:pt>
                <c:pt idx="23640">
                  <c:v>1314.45</c:v>
                </c:pt>
                <c:pt idx="23641">
                  <c:v>1315.96</c:v>
                </c:pt>
                <c:pt idx="23642">
                  <c:v>1329.34</c:v>
                </c:pt>
                <c:pt idx="23643">
                  <c:v>1331.47</c:v>
                </c:pt>
                <c:pt idx="23644">
                  <c:v>1332.34</c:v>
                </c:pt>
                <c:pt idx="23645">
                  <c:v>1323.82</c:v>
                </c:pt>
                <c:pt idx="23646">
                  <c:v>1322.83</c:v>
                </c:pt>
                <c:pt idx="23647">
                  <c:v>1322.67</c:v>
                </c:pt>
                <c:pt idx="23648">
                  <c:v>1326.13</c:v>
                </c:pt>
                <c:pt idx="23649">
                  <c:v>1326.92</c:v>
                </c:pt>
                <c:pt idx="23650">
                  <c:v>1324.64</c:v>
                </c:pt>
                <c:pt idx="23651">
                  <c:v>1316.29</c:v>
                </c:pt>
                <c:pt idx="23652">
                  <c:v>1322.56</c:v>
                </c:pt>
                <c:pt idx="23653">
                  <c:v>1324.29</c:v>
                </c:pt>
                <c:pt idx="23654">
                  <c:v>1315.23</c:v>
                </c:pt>
                <c:pt idx="23655">
                  <c:v>1306.74</c:v>
                </c:pt>
                <c:pt idx="23656">
                  <c:v>1310.79</c:v>
                </c:pt>
                <c:pt idx="23657">
                  <c:v>1327.76</c:v>
                </c:pt>
                <c:pt idx="23658">
                  <c:v>1323.5</c:v>
                </c:pt>
                <c:pt idx="23659">
                  <c:v>1302.3599999999999</c:v>
                </c:pt>
                <c:pt idx="23660">
                  <c:v>1302.3900000000001</c:v>
                </c:pt>
                <c:pt idx="23661">
                  <c:v>1310.76</c:v>
                </c:pt>
                <c:pt idx="23662">
                  <c:v>1326.67</c:v>
                </c:pt>
                <c:pt idx="23663">
                  <c:v>1322.49</c:v>
                </c:pt>
                <c:pt idx="23664">
                  <c:v>1351.11</c:v>
                </c:pt>
                <c:pt idx="23665">
                  <c:v>1356.05</c:v>
                </c:pt>
                <c:pt idx="23666">
                  <c:v>1345.45</c:v>
                </c:pt>
                <c:pt idx="23667">
                  <c:v>1340.28</c:v>
                </c:pt>
                <c:pt idx="23668">
                  <c:v>1322.57</c:v>
                </c:pt>
                <c:pt idx="23669">
                  <c:v>1330.74</c:v>
                </c:pt>
                <c:pt idx="23670">
                  <c:v>1331.35</c:v>
                </c:pt>
                <c:pt idx="23671">
                  <c:v>1335.85</c:v>
                </c:pt>
                <c:pt idx="23672">
                  <c:v>1335.76</c:v>
                </c:pt>
                <c:pt idx="23673">
                  <c:v>1332.32</c:v>
                </c:pt>
                <c:pt idx="23674">
                  <c:v>1331.74</c:v>
                </c:pt>
                <c:pt idx="23675">
                  <c:v>1339.54</c:v>
                </c:pt>
                <c:pt idx="23676">
                  <c:v>1327.75</c:v>
                </c:pt>
                <c:pt idx="23677">
                  <c:v>1338.57</c:v>
                </c:pt>
                <c:pt idx="23678">
                  <c:v>1331.61</c:v>
                </c:pt>
                <c:pt idx="23679">
                  <c:v>1342.87</c:v>
                </c:pt>
                <c:pt idx="23680">
                  <c:v>1337.7</c:v>
                </c:pt>
                <c:pt idx="23681">
                  <c:v>1348.35</c:v>
                </c:pt>
                <c:pt idx="23682">
                  <c:v>1348.35</c:v>
                </c:pt>
                <c:pt idx="23683">
                  <c:v>1331.85</c:v>
                </c:pt>
                <c:pt idx="23684">
                  <c:v>1332.86</c:v>
                </c:pt>
                <c:pt idx="23685">
                  <c:v>1337.01</c:v>
                </c:pt>
                <c:pt idx="23686">
                  <c:v>1333.27</c:v>
                </c:pt>
                <c:pt idx="23687">
                  <c:v>1336.63</c:v>
                </c:pt>
                <c:pt idx="23688">
                  <c:v>1339.54</c:v>
                </c:pt>
                <c:pt idx="23689">
                  <c:v>1346.64</c:v>
                </c:pt>
                <c:pt idx="23690">
                  <c:v>1347.41</c:v>
                </c:pt>
                <c:pt idx="23691">
                  <c:v>1334.33</c:v>
                </c:pt>
                <c:pt idx="23692">
                  <c:v>1322.74</c:v>
                </c:pt>
                <c:pt idx="23693">
                  <c:v>1314.44</c:v>
                </c:pt>
                <c:pt idx="23694">
                  <c:v>1307.32</c:v>
                </c:pt>
                <c:pt idx="23695">
                  <c:v>1317.1</c:v>
                </c:pt>
                <c:pt idx="23696">
                  <c:v>1314.78</c:v>
                </c:pt>
                <c:pt idx="23697">
                  <c:v>1314.47</c:v>
                </c:pt>
                <c:pt idx="23698">
                  <c:v>1310.85</c:v>
                </c:pt>
                <c:pt idx="23699">
                  <c:v>1302.3800000000001</c:v>
                </c:pt>
                <c:pt idx="23700">
                  <c:v>1325.87</c:v>
                </c:pt>
                <c:pt idx="23701">
                  <c:v>1325.43</c:v>
                </c:pt>
                <c:pt idx="23702">
                  <c:v>1316.92</c:v>
                </c:pt>
                <c:pt idx="23703">
                  <c:v>1313.55</c:v>
                </c:pt>
                <c:pt idx="23704">
                  <c:v>1303.8900000000001</c:v>
                </c:pt>
                <c:pt idx="23705">
                  <c:v>1308.27</c:v>
                </c:pt>
                <c:pt idx="23706">
                  <c:v>1327.6</c:v>
                </c:pt>
                <c:pt idx="23707">
                  <c:v>1326.99</c:v>
                </c:pt>
                <c:pt idx="23708">
                  <c:v>1326.28</c:v>
                </c:pt>
                <c:pt idx="23709">
                  <c:v>1333.09</c:v>
                </c:pt>
                <c:pt idx="23710">
                  <c:v>1328.05</c:v>
                </c:pt>
                <c:pt idx="23711">
                  <c:v>1323.26</c:v>
                </c:pt>
                <c:pt idx="23712">
                  <c:v>1309.1500000000001</c:v>
                </c:pt>
                <c:pt idx="23713">
                  <c:v>1297.98</c:v>
                </c:pt>
                <c:pt idx="23714">
                  <c:v>1309.72</c:v>
                </c:pt>
                <c:pt idx="23715">
                  <c:v>1285.48</c:v>
                </c:pt>
                <c:pt idx="23716">
                  <c:v>1285.48</c:v>
                </c:pt>
                <c:pt idx="23717">
                  <c:v>1285.42</c:v>
                </c:pt>
                <c:pt idx="23718">
                  <c:v>1281.2</c:v>
                </c:pt>
                <c:pt idx="23719">
                  <c:v>1277.5</c:v>
                </c:pt>
                <c:pt idx="23720">
                  <c:v>1271.01</c:v>
                </c:pt>
                <c:pt idx="23721">
                  <c:v>1285.76</c:v>
                </c:pt>
                <c:pt idx="23722">
                  <c:v>1302.7</c:v>
                </c:pt>
                <c:pt idx="23723">
                  <c:v>1299.75</c:v>
                </c:pt>
                <c:pt idx="23724">
                  <c:v>1295.3599999999999</c:v>
                </c:pt>
                <c:pt idx="23725">
                  <c:v>1316.13</c:v>
                </c:pt>
                <c:pt idx="23726">
                  <c:v>1327.43</c:v>
                </c:pt>
                <c:pt idx="23727">
                  <c:v>1312.85</c:v>
                </c:pt>
                <c:pt idx="23728">
                  <c:v>1322.33</c:v>
                </c:pt>
                <c:pt idx="23729">
                  <c:v>1333.81</c:v>
                </c:pt>
                <c:pt idx="23730">
                  <c:v>1323.78</c:v>
                </c:pt>
                <c:pt idx="23731">
                  <c:v>1320.52</c:v>
                </c:pt>
                <c:pt idx="23732">
                  <c:v>1318.68</c:v>
                </c:pt>
                <c:pt idx="23733">
                  <c:v>1327.92</c:v>
                </c:pt>
                <c:pt idx="23734">
                  <c:v>1333.03</c:v>
                </c:pt>
                <c:pt idx="23735">
                  <c:v>1339.9</c:v>
                </c:pt>
                <c:pt idx="23736">
                  <c:v>1333.58</c:v>
                </c:pt>
                <c:pt idx="23737">
                  <c:v>1336.24</c:v>
                </c:pt>
                <c:pt idx="23738">
                  <c:v>1347.79</c:v>
                </c:pt>
                <c:pt idx="23739">
                  <c:v>1345.66</c:v>
                </c:pt>
                <c:pt idx="23740">
                  <c:v>1305.79</c:v>
                </c:pt>
                <c:pt idx="23741">
                  <c:v>1341.54</c:v>
                </c:pt>
                <c:pt idx="23742">
                  <c:v>1381.73</c:v>
                </c:pt>
                <c:pt idx="23743">
                  <c:v>1374.8</c:v>
                </c:pt>
                <c:pt idx="23744">
                  <c:v>1366.47</c:v>
                </c:pt>
                <c:pt idx="23745">
                  <c:v>1372.43</c:v>
                </c:pt>
                <c:pt idx="23746">
                  <c:v>1376.79</c:v>
                </c:pt>
                <c:pt idx="23747">
                  <c:v>1370.85</c:v>
                </c:pt>
                <c:pt idx="23748">
                  <c:v>1386.9</c:v>
                </c:pt>
                <c:pt idx="23749">
                  <c:v>1357.59</c:v>
                </c:pt>
                <c:pt idx="23750">
                  <c:v>1362.56</c:v>
                </c:pt>
                <c:pt idx="23751">
                  <c:v>1359.81</c:v>
                </c:pt>
                <c:pt idx="23752">
                  <c:v>1357.01</c:v>
                </c:pt>
                <c:pt idx="23753">
                  <c:v>1350.92</c:v>
                </c:pt>
                <c:pt idx="23754">
                  <c:v>1355.11</c:v>
                </c:pt>
                <c:pt idx="23755">
                  <c:v>1364.2</c:v>
                </c:pt>
                <c:pt idx="23756">
                  <c:v>1343.42</c:v>
                </c:pt>
                <c:pt idx="23757">
                  <c:v>1332.91</c:v>
                </c:pt>
                <c:pt idx="23758">
                  <c:v>1322.06</c:v>
                </c:pt>
                <c:pt idx="23759">
                  <c:v>1318.95</c:v>
                </c:pt>
                <c:pt idx="23760">
                  <c:v>1329.56</c:v>
                </c:pt>
                <c:pt idx="23761">
                  <c:v>1327.19</c:v>
                </c:pt>
                <c:pt idx="23762">
                  <c:v>1327.19</c:v>
                </c:pt>
                <c:pt idx="23763">
                  <c:v>1309.29</c:v>
                </c:pt>
                <c:pt idx="23764">
                  <c:v>1338.49</c:v>
                </c:pt>
                <c:pt idx="23765">
                  <c:v>1328.01</c:v>
                </c:pt>
                <c:pt idx="23766">
                  <c:v>1316.62</c:v>
                </c:pt>
                <c:pt idx="23767">
                  <c:v>1339.85</c:v>
                </c:pt>
                <c:pt idx="23768">
                  <c:v>1329.72</c:v>
                </c:pt>
                <c:pt idx="23769">
                  <c:v>1301.95</c:v>
                </c:pt>
                <c:pt idx="23770">
                  <c:v>1304.05</c:v>
                </c:pt>
                <c:pt idx="23771">
                  <c:v>1306.45</c:v>
                </c:pt>
                <c:pt idx="23772">
                  <c:v>1298.3499999999999</c:v>
                </c:pt>
                <c:pt idx="23773">
                  <c:v>1321.29</c:v>
                </c:pt>
                <c:pt idx="23774">
                  <c:v>1324.23</c:v>
                </c:pt>
                <c:pt idx="23775">
                  <c:v>1324.23</c:v>
                </c:pt>
                <c:pt idx="23776">
                  <c:v>1337.08</c:v>
                </c:pt>
                <c:pt idx="23777">
                  <c:v>1335.79</c:v>
                </c:pt>
                <c:pt idx="23778">
                  <c:v>1332.08</c:v>
                </c:pt>
                <c:pt idx="23779">
                  <c:v>1359.41</c:v>
                </c:pt>
                <c:pt idx="23780">
                  <c:v>1364.96</c:v>
                </c:pt>
                <c:pt idx="23781">
                  <c:v>1366.33</c:v>
                </c:pt>
                <c:pt idx="23782">
                  <c:v>1363.01</c:v>
                </c:pt>
                <c:pt idx="23783">
                  <c:v>1356.83</c:v>
                </c:pt>
                <c:pt idx="23784">
                  <c:v>1346.73</c:v>
                </c:pt>
                <c:pt idx="23785">
                  <c:v>1351.69</c:v>
                </c:pt>
                <c:pt idx="23786">
                  <c:v>1350.7</c:v>
                </c:pt>
                <c:pt idx="23787">
                  <c:v>1304.8800000000001</c:v>
                </c:pt>
                <c:pt idx="23788">
                  <c:v>1309.3699999999999</c:v>
                </c:pt>
                <c:pt idx="23789">
                  <c:v>1309.69</c:v>
                </c:pt>
                <c:pt idx="23790">
                  <c:v>1308.81</c:v>
                </c:pt>
                <c:pt idx="23791">
                  <c:v>1302.79</c:v>
                </c:pt>
                <c:pt idx="23792">
                  <c:v>1304.6300000000001</c:v>
                </c:pt>
                <c:pt idx="23793">
                  <c:v>1328.33</c:v>
                </c:pt>
                <c:pt idx="23794">
                  <c:v>1309.92</c:v>
                </c:pt>
                <c:pt idx="23795">
                  <c:v>1311.1</c:v>
                </c:pt>
                <c:pt idx="23796">
                  <c:v>1311.1</c:v>
                </c:pt>
                <c:pt idx="23797">
                  <c:v>1302.4000000000001</c:v>
                </c:pt>
                <c:pt idx="23798">
                  <c:v>1320.59</c:v>
                </c:pt>
                <c:pt idx="23799">
                  <c:v>1329.88</c:v>
                </c:pt>
                <c:pt idx="23800">
                  <c:v>1343.5</c:v>
                </c:pt>
                <c:pt idx="23801">
                  <c:v>1343.5</c:v>
                </c:pt>
                <c:pt idx="23802">
                  <c:v>1329.3</c:v>
                </c:pt>
                <c:pt idx="23803">
                  <c:v>1327.43</c:v>
                </c:pt>
                <c:pt idx="23804">
                  <c:v>1299.26</c:v>
                </c:pt>
                <c:pt idx="23805">
                  <c:v>1304.29</c:v>
                </c:pt>
                <c:pt idx="23806">
                  <c:v>1306.6600000000001</c:v>
                </c:pt>
                <c:pt idx="23807">
                  <c:v>1319.45</c:v>
                </c:pt>
                <c:pt idx="23808">
                  <c:v>1317.99</c:v>
                </c:pt>
                <c:pt idx="23809">
                  <c:v>1305.1199999999999</c:v>
                </c:pt>
                <c:pt idx="23810">
                  <c:v>1295.6400000000001</c:v>
                </c:pt>
                <c:pt idx="23811">
                  <c:v>1309.74</c:v>
                </c:pt>
                <c:pt idx="23812">
                  <c:v>1309.74</c:v>
                </c:pt>
                <c:pt idx="23813">
                  <c:v>1308.46</c:v>
                </c:pt>
                <c:pt idx="23814">
                  <c:v>1283.72</c:v>
                </c:pt>
                <c:pt idx="23815">
                  <c:v>1284.67</c:v>
                </c:pt>
                <c:pt idx="23816">
                  <c:v>1277.45</c:v>
                </c:pt>
                <c:pt idx="23817">
                  <c:v>1279.1400000000001</c:v>
                </c:pt>
                <c:pt idx="23818">
                  <c:v>1285.31</c:v>
                </c:pt>
                <c:pt idx="23819">
                  <c:v>1282.71</c:v>
                </c:pt>
                <c:pt idx="23820">
                  <c:v>1300.94</c:v>
                </c:pt>
                <c:pt idx="23821">
                  <c:v>1290.52</c:v>
                </c:pt>
                <c:pt idx="23822">
                  <c:v>1298.49</c:v>
                </c:pt>
                <c:pt idx="23823">
                  <c:v>1300.05</c:v>
                </c:pt>
                <c:pt idx="23824">
                  <c:v>1296.98</c:v>
                </c:pt>
                <c:pt idx="23825">
                  <c:v>1300.31</c:v>
                </c:pt>
                <c:pt idx="23826">
                  <c:v>1298.5999999999999</c:v>
                </c:pt>
                <c:pt idx="23827">
                  <c:v>1309.5999999999999</c:v>
                </c:pt>
                <c:pt idx="23828">
                  <c:v>1309.6300000000001</c:v>
                </c:pt>
                <c:pt idx="23829">
                  <c:v>1309.6300000000001</c:v>
                </c:pt>
                <c:pt idx="23830">
                  <c:v>1302.22</c:v>
                </c:pt>
                <c:pt idx="23831">
                  <c:v>1323.5</c:v>
                </c:pt>
                <c:pt idx="23832">
                  <c:v>1323.5</c:v>
                </c:pt>
                <c:pt idx="23833">
                  <c:v>1324.56</c:v>
                </c:pt>
                <c:pt idx="23834">
                  <c:v>1320.44</c:v>
                </c:pt>
                <c:pt idx="23835">
                  <c:v>1306.83</c:v>
                </c:pt>
                <c:pt idx="23836">
                  <c:v>1297.3900000000001</c:v>
                </c:pt>
                <c:pt idx="23837">
                  <c:v>1316.77</c:v>
                </c:pt>
                <c:pt idx="23838">
                  <c:v>1317.55</c:v>
                </c:pt>
                <c:pt idx="23839">
                  <c:v>1302.6400000000001</c:v>
                </c:pt>
                <c:pt idx="23840">
                  <c:v>1299.4000000000001</c:v>
                </c:pt>
                <c:pt idx="23841">
                  <c:v>1297.6500000000001</c:v>
                </c:pt>
                <c:pt idx="23842">
                  <c:v>1293.3399999999999</c:v>
                </c:pt>
                <c:pt idx="23843">
                  <c:v>1299.81</c:v>
                </c:pt>
                <c:pt idx="23844">
                  <c:v>1299.81</c:v>
                </c:pt>
                <c:pt idx="23845">
                  <c:v>1306.8</c:v>
                </c:pt>
                <c:pt idx="23846">
                  <c:v>1306.8</c:v>
                </c:pt>
                <c:pt idx="23847">
                  <c:v>1315.63</c:v>
                </c:pt>
                <c:pt idx="23848">
                  <c:v>1292.98</c:v>
                </c:pt>
                <c:pt idx="23849">
                  <c:v>1283.8499999999999</c:v>
                </c:pt>
                <c:pt idx="23850">
                  <c:v>1288.78</c:v>
                </c:pt>
                <c:pt idx="23851">
                  <c:v>1278.0999999999999</c:v>
                </c:pt>
                <c:pt idx="23852">
                  <c:v>1273.25</c:v>
                </c:pt>
                <c:pt idx="23853">
                  <c:v>1288.1300000000001</c:v>
                </c:pt>
                <c:pt idx="23854">
                  <c:v>1289.55</c:v>
                </c:pt>
                <c:pt idx="23855">
                  <c:v>1272.22</c:v>
                </c:pt>
                <c:pt idx="23856">
                  <c:v>1273.3399999999999</c:v>
                </c:pt>
                <c:pt idx="23857">
                  <c:v>1281.22</c:v>
                </c:pt>
                <c:pt idx="23858">
                  <c:v>1280.1199999999999</c:v>
                </c:pt>
                <c:pt idx="23859">
                  <c:v>1283.6300000000001</c:v>
                </c:pt>
                <c:pt idx="23860">
                  <c:v>1266.47</c:v>
                </c:pt>
                <c:pt idx="23861">
                  <c:v>1251.74</c:v>
                </c:pt>
                <c:pt idx="23862">
                  <c:v>1270.5899999999999</c:v>
                </c:pt>
                <c:pt idx="23863">
                  <c:v>1278.8699999999999</c:v>
                </c:pt>
                <c:pt idx="23864">
                  <c:v>1286.52</c:v>
                </c:pt>
                <c:pt idx="23865">
                  <c:v>1281.2</c:v>
                </c:pt>
                <c:pt idx="23866">
                  <c:v>1279.17</c:v>
                </c:pt>
                <c:pt idx="23867">
                  <c:v>1303.02</c:v>
                </c:pt>
                <c:pt idx="23868">
                  <c:v>1285.03</c:v>
                </c:pt>
                <c:pt idx="23869">
                  <c:v>1288.56</c:v>
                </c:pt>
                <c:pt idx="23870">
                  <c:v>1309.19</c:v>
                </c:pt>
                <c:pt idx="23871">
                  <c:v>1318.38</c:v>
                </c:pt>
                <c:pt idx="23872">
                  <c:v>1312.36</c:v>
                </c:pt>
                <c:pt idx="23873">
                  <c:v>1301.99</c:v>
                </c:pt>
                <c:pt idx="23874">
                  <c:v>1299.06</c:v>
                </c:pt>
                <c:pt idx="23875">
                  <c:v>1288.3699999999999</c:v>
                </c:pt>
                <c:pt idx="23876">
                  <c:v>1294.71</c:v>
                </c:pt>
                <c:pt idx="23877">
                  <c:v>1312.72</c:v>
                </c:pt>
                <c:pt idx="23878">
                  <c:v>1305.1199999999999</c:v>
                </c:pt>
                <c:pt idx="23879">
                  <c:v>1325.07</c:v>
                </c:pt>
                <c:pt idx="23880">
                  <c:v>1319.36</c:v>
                </c:pt>
                <c:pt idx="23881">
                  <c:v>1329.64</c:v>
                </c:pt>
                <c:pt idx="23882">
                  <c:v>1318.68</c:v>
                </c:pt>
                <c:pt idx="23883">
                  <c:v>1318.68</c:v>
                </c:pt>
                <c:pt idx="23884">
                  <c:v>1321.41</c:v>
                </c:pt>
                <c:pt idx="23885">
                  <c:v>1327.54</c:v>
                </c:pt>
                <c:pt idx="23886">
                  <c:v>1336.62</c:v>
                </c:pt>
                <c:pt idx="23887">
                  <c:v>1322.17</c:v>
                </c:pt>
                <c:pt idx="23888">
                  <c:v>1329.62</c:v>
                </c:pt>
                <c:pt idx="23889">
                  <c:v>1317.17</c:v>
                </c:pt>
                <c:pt idx="23890">
                  <c:v>1324.64</c:v>
                </c:pt>
                <c:pt idx="23891">
                  <c:v>1306.56</c:v>
                </c:pt>
                <c:pt idx="23892">
                  <c:v>1314.14</c:v>
                </c:pt>
                <c:pt idx="23893">
                  <c:v>1314.14</c:v>
                </c:pt>
                <c:pt idx="23894">
                  <c:v>1314.07</c:v>
                </c:pt>
                <c:pt idx="23895">
                  <c:v>1313.41</c:v>
                </c:pt>
                <c:pt idx="23896">
                  <c:v>1310.52</c:v>
                </c:pt>
                <c:pt idx="23897">
                  <c:v>1313.77</c:v>
                </c:pt>
                <c:pt idx="23898">
                  <c:v>1313.99</c:v>
                </c:pt>
                <c:pt idx="23899">
                  <c:v>1281.31</c:v>
                </c:pt>
                <c:pt idx="23900">
                  <c:v>1286.82</c:v>
                </c:pt>
                <c:pt idx="23901">
                  <c:v>1275.72</c:v>
                </c:pt>
                <c:pt idx="23902">
                  <c:v>1291.78</c:v>
                </c:pt>
                <c:pt idx="23903">
                  <c:v>1293.1199999999999</c:v>
                </c:pt>
                <c:pt idx="23904">
                  <c:v>1291.01</c:v>
                </c:pt>
                <c:pt idx="23905">
                  <c:v>1274.26</c:v>
                </c:pt>
                <c:pt idx="23906">
                  <c:v>1309.83</c:v>
                </c:pt>
                <c:pt idx="23907">
                  <c:v>1293.57</c:v>
                </c:pt>
                <c:pt idx="23908">
                  <c:v>1293.57</c:v>
                </c:pt>
                <c:pt idx="23909">
                  <c:v>1315.79</c:v>
                </c:pt>
                <c:pt idx="23910">
                  <c:v>1309.75</c:v>
                </c:pt>
                <c:pt idx="23911">
                  <c:v>1303.3699999999999</c:v>
                </c:pt>
                <c:pt idx="23912">
                  <c:v>1299.8599999999999</c:v>
                </c:pt>
                <c:pt idx="23913">
                  <c:v>1311.82</c:v>
                </c:pt>
                <c:pt idx="23914">
                  <c:v>1313.08</c:v>
                </c:pt>
                <c:pt idx="23915">
                  <c:v>1319.96</c:v>
                </c:pt>
                <c:pt idx="23916">
                  <c:v>1319.96</c:v>
                </c:pt>
                <c:pt idx="23917">
                  <c:v>1322.4</c:v>
                </c:pt>
                <c:pt idx="23918">
                  <c:v>1321.8</c:v>
                </c:pt>
                <c:pt idx="23919">
                  <c:v>1317.28</c:v>
                </c:pt>
                <c:pt idx="23920">
                  <c:v>1313.73</c:v>
                </c:pt>
                <c:pt idx="23921">
                  <c:v>1332.22</c:v>
                </c:pt>
                <c:pt idx="23922">
                  <c:v>1329.55</c:v>
                </c:pt>
                <c:pt idx="23923">
                  <c:v>1327.47</c:v>
                </c:pt>
                <c:pt idx="23924">
                  <c:v>1336.82</c:v>
                </c:pt>
                <c:pt idx="23925">
                  <c:v>1329.16</c:v>
                </c:pt>
                <c:pt idx="23926">
                  <c:v>1345.12</c:v>
                </c:pt>
                <c:pt idx="23927">
                  <c:v>1340.46</c:v>
                </c:pt>
                <c:pt idx="23928">
                  <c:v>1343.37</c:v>
                </c:pt>
                <c:pt idx="23929">
                  <c:v>1329.45</c:v>
                </c:pt>
                <c:pt idx="23930">
                  <c:v>1323.73</c:v>
                </c:pt>
                <c:pt idx="23931">
                  <c:v>1323.73</c:v>
                </c:pt>
                <c:pt idx="23932">
                  <c:v>1328.08</c:v>
                </c:pt>
                <c:pt idx="23933">
                  <c:v>1317.24</c:v>
                </c:pt>
                <c:pt idx="23934">
                  <c:v>1323.82</c:v>
                </c:pt>
                <c:pt idx="23935">
                  <c:v>1309.3499999999999</c:v>
                </c:pt>
                <c:pt idx="23936">
                  <c:v>1306.71</c:v>
                </c:pt>
                <c:pt idx="23937">
                  <c:v>1305.7</c:v>
                </c:pt>
                <c:pt idx="23938">
                  <c:v>1308.9000000000001</c:v>
                </c:pt>
                <c:pt idx="23939">
                  <c:v>1286.78</c:v>
                </c:pt>
                <c:pt idx="23940">
                  <c:v>1308.07</c:v>
                </c:pt>
                <c:pt idx="23941">
                  <c:v>1315.95</c:v>
                </c:pt>
                <c:pt idx="23942">
                  <c:v>1323.51</c:v>
                </c:pt>
                <c:pt idx="23943">
                  <c:v>1314.28</c:v>
                </c:pt>
                <c:pt idx="23944">
                  <c:v>1315.25</c:v>
                </c:pt>
                <c:pt idx="23945">
                  <c:v>1317.97</c:v>
                </c:pt>
                <c:pt idx="23946">
                  <c:v>1316.03</c:v>
                </c:pt>
                <c:pt idx="23947">
                  <c:v>1319.4</c:v>
                </c:pt>
                <c:pt idx="23948">
                  <c:v>1319.78</c:v>
                </c:pt>
                <c:pt idx="23949">
                  <c:v>1316.43</c:v>
                </c:pt>
                <c:pt idx="23950">
                  <c:v>1318.36</c:v>
                </c:pt>
                <c:pt idx="23951">
                  <c:v>1321.29</c:v>
                </c:pt>
                <c:pt idx="23952">
                  <c:v>1319.56</c:v>
                </c:pt>
                <c:pt idx="23953">
                  <c:v>1316.32</c:v>
                </c:pt>
                <c:pt idx="23954">
                  <c:v>1330.84</c:v>
                </c:pt>
                <c:pt idx="23955">
                  <c:v>1305.9000000000001</c:v>
                </c:pt>
                <c:pt idx="23956">
                  <c:v>1290.8699999999999</c:v>
                </c:pt>
                <c:pt idx="23957">
                  <c:v>1290.92</c:v>
                </c:pt>
                <c:pt idx="23958">
                  <c:v>1290.92</c:v>
                </c:pt>
                <c:pt idx="23959">
                  <c:v>1286.4100000000001</c:v>
                </c:pt>
                <c:pt idx="23960">
                  <c:v>1281.8800000000001</c:v>
                </c:pt>
                <c:pt idx="23961">
                  <c:v>1302.1500000000001</c:v>
                </c:pt>
                <c:pt idx="23962">
                  <c:v>1289.49</c:v>
                </c:pt>
                <c:pt idx="23963">
                  <c:v>1298.5</c:v>
                </c:pt>
                <c:pt idx="23964">
                  <c:v>1305.33</c:v>
                </c:pt>
                <c:pt idx="23965">
                  <c:v>1309.56</c:v>
                </c:pt>
                <c:pt idx="23966">
                  <c:v>1319.63</c:v>
                </c:pt>
                <c:pt idx="23967">
                  <c:v>1324.91</c:v>
                </c:pt>
                <c:pt idx="23968">
                  <c:v>1321.01</c:v>
                </c:pt>
                <c:pt idx="23969">
                  <c:v>1298.06</c:v>
                </c:pt>
                <c:pt idx="23970">
                  <c:v>1298.8599999999999</c:v>
                </c:pt>
                <c:pt idx="23971">
                  <c:v>1302.3699999999999</c:v>
                </c:pt>
                <c:pt idx="23972">
                  <c:v>1307.5999999999999</c:v>
                </c:pt>
                <c:pt idx="23973">
                  <c:v>1300.04</c:v>
                </c:pt>
                <c:pt idx="23974">
                  <c:v>1323.16</c:v>
                </c:pt>
                <c:pt idx="23975">
                  <c:v>1305.8699999999999</c:v>
                </c:pt>
                <c:pt idx="23976">
                  <c:v>1307.32</c:v>
                </c:pt>
                <c:pt idx="23977">
                  <c:v>1317.21</c:v>
                </c:pt>
                <c:pt idx="23978">
                  <c:v>1301.22</c:v>
                </c:pt>
                <c:pt idx="23979">
                  <c:v>1301.95</c:v>
                </c:pt>
                <c:pt idx="23980">
                  <c:v>1299.8</c:v>
                </c:pt>
                <c:pt idx="23981">
                  <c:v>1307.18</c:v>
                </c:pt>
                <c:pt idx="23982">
                  <c:v>1308.08</c:v>
                </c:pt>
                <c:pt idx="23983">
                  <c:v>1308.71</c:v>
                </c:pt>
                <c:pt idx="23984">
                  <c:v>1325.71</c:v>
                </c:pt>
                <c:pt idx="23985">
                  <c:v>1316.31</c:v>
                </c:pt>
                <c:pt idx="23986">
                  <c:v>1324.65</c:v>
                </c:pt>
                <c:pt idx="23987">
                  <c:v>1290.93</c:v>
                </c:pt>
                <c:pt idx="23988">
                  <c:v>1296.08</c:v>
                </c:pt>
                <c:pt idx="23989">
                  <c:v>1301.77</c:v>
                </c:pt>
                <c:pt idx="23990">
                  <c:v>1315.52</c:v>
                </c:pt>
                <c:pt idx="23991">
                  <c:v>1278.6300000000001</c:v>
                </c:pt>
                <c:pt idx="23992">
                  <c:v>1294.56</c:v>
                </c:pt>
                <c:pt idx="23993">
                  <c:v>1294.56</c:v>
                </c:pt>
                <c:pt idx="23994">
                  <c:v>1253.9100000000001</c:v>
                </c:pt>
                <c:pt idx="23995">
                  <c:v>1253.9100000000001</c:v>
                </c:pt>
                <c:pt idx="23996">
                  <c:v>1244.45</c:v>
                </c:pt>
                <c:pt idx="23997">
                  <c:v>1240.0999999999999</c:v>
                </c:pt>
                <c:pt idx="23998">
                  <c:v>1240.0999999999999</c:v>
                </c:pt>
                <c:pt idx="23999">
                  <c:v>1232.93</c:v>
                </c:pt>
                <c:pt idx="24000">
                  <c:v>1228.08</c:v>
                </c:pt>
                <c:pt idx="24001">
                  <c:v>1245.97</c:v>
                </c:pt>
                <c:pt idx="24002">
                  <c:v>1248.75</c:v>
                </c:pt>
                <c:pt idx="24003">
                  <c:v>1256</c:v>
                </c:pt>
                <c:pt idx="24004">
                  <c:v>1261.6199999999999</c:v>
                </c:pt>
                <c:pt idx="24005">
                  <c:v>1248.1300000000001</c:v>
                </c:pt>
                <c:pt idx="24006">
                  <c:v>1273.58</c:v>
                </c:pt>
                <c:pt idx="24007">
                  <c:v>1256.18</c:v>
                </c:pt>
                <c:pt idx="24008">
                  <c:v>1245.1400000000001</c:v>
                </c:pt>
                <c:pt idx="24009">
                  <c:v>1242.31</c:v>
                </c:pt>
                <c:pt idx="24010">
                  <c:v>1241.6600000000001</c:v>
                </c:pt>
                <c:pt idx="24011">
                  <c:v>1226.82</c:v>
                </c:pt>
                <c:pt idx="24012">
                  <c:v>1226.82</c:v>
                </c:pt>
                <c:pt idx="24013">
                  <c:v>1233.04</c:v>
                </c:pt>
                <c:pt idx="24014">
                  <c:v>1252.3900000000001</c:v>
                </c:pt>
                <c:pt idx="24015">
                  <c:v>1243.56</c:v>
                </c:pt>
                <c:pt idx="24016">
                  <c:v>1269.99</c:v>
                </c:pt>
                <c:pt idx="24017">
                  <c:v>1257.6099999999999</c:v>
                </c:pt>
                <c:pt idx="24018">
                  <c:v>1268.42</c:v>
                </c:pt>
                <c:pt idx="24019">
                  <c:v>1248.8499999999999</c:v>
                </c:pt>
                <c:pt idx="24020">
                  <c:v>1261.6600000000001</c:v>
                </c:pt>
                <c:pt idx="24021">
                  <c:v>1266.0999999999999</c:v>
                </c:pt>
                <c:pt idx="24022">
                  <c:v>1258.48</c:v>
                </c:pt>
                <c:pt idx="24023">
                  <c:v>1258.48</c:v>
                </c:pt>
                <c:pt idx="24024">
                  <c:v>1230.83</c:v>
                </c:pt>
                <c:pt idx="24025">
                  <c:v>1262.4100000000001</c:v>
                </c:pt>
                <c:pt idx="24026">
                  <c:v>1258.75</c:v>
                </c:pt>
                <c:pt idx="24027">
                  <c:v>1260.32</c:v>
                </c:pt>
                <c:pt idx="24028">
                  <c:v>1272.49</c:v>
                </c:pt>
                <c:pt idx="24029">
                  <c:v>1271.81</c:v>
                </c:pt>
                <c:pt idx="24030">
                  <c:v>1272.77</c:v>
                </c:pt>
                <c:pt idx="24031">
                  <c:v>1280.21</c:v>
                </c:pt>
                <c:pt idx="24032">
                  <c:v>1285.3</c:v>
                </c:pt>
                <c:pt idx="24033">
                  <c:v>1289.6500000000001</c:v>
                </c:pt>
                <c:pt idx="24034">
                  <c:v>1300.03</c:v>
                </c:pt>
                <c:pt idx="24035">
                  <c:v>1297.6500000000001</c:v>
                </c:pt>
                <c:pt idx="24036">
                  <c:v>1301.8399999999999</c:v>
                </c:pt>
                <c:pt idx="24037">
                  <c:v>1291.76</c:v>
                </c:pt>
                <c:pt idx="24038">
                  <c:v>1302.49</c:v>
                </c:pt>
                <c:pt idx="24039">
                  <c:v>1306</c:v>
                </c:pt>
                <c:pt idx="24040">
                  <c:v>1305.27</c:v>
                </c:pt>
                <c:pt idx="24041">
                  <c:v>1323.99</c:v>
                </c:pt>
                <c:pt idx="24042">
                  <c:v>1298.26</c:v>
                </c:pt>
                <c:pt idx="24043">
                  <c:v>1296.98</c:v>
                </c:pt>
                <c:pt idx="24044">
                  <c:v>1312.01</c:v>
                </c:pt>
                <c:pt idx="24045">
                  <c:v>1316.31</c:v>
                </c:pt>
                <c:pt idx="24046">
                  <c:v>1276.26</c:v>
                </c:pt>
                <c:pt idx="24047">
                  <c:v>1282.2</c:v>
                </c:pt>
                <c:pt idx="24048">
                  <c:v>1269.27</c:v>
                </c:pt>
                <c:pt idx="24049">
                  <c:v>1299.75</c:v>
                </c:pt>
                <c:pt idx="24050">
                  <c:v>1289.8399999999999</c:v>
                </c:pt>
                <c:pt idx="24051">
                  <c:v>1304.97</c:v>
                </c:pt>
                <c:pt idx="24052">
                  <c:v>1285.52</c:v>
                </c:pt>
                <c:pt idx="24053">
                  <c:v>1293.33</c:v>
                </c:pt>
                <c:pt idx="24054">
                  <c:v>1305.42</c:v>
                </c:pt>
                <c:pt idx="24055">
                  <c:v>1300.8699999999999</c:v>
                </c:pt>
                <c:pt idx="24056">
                  <c:v>1299.29</c:v>
                </c:pt>
                <c:pt idx="24057">
                  <c:v>1294.43</c:v>
                </c:pt>
                <c:pt idx="24058">
                  <c:v>1294.43</c:v>
                </c:pt>
                <c:pt idx="24059">
                  <c:v>1290.49</c:v>
                </c:pt>
                <c:pt idx="24060">
                  <c:v>1312.53</c:v>
                </c:pt>
                <c:pt idx="24061">
                  <c:v>1303.3900000000001</c:v>
                </c:pt>
                <c:pt idx="24062">
                  <c:v>1304.1600000000001</c:v>
                </c:pt>
                <c:pt idx="24063">
                  <c:v>1328.27</c:v>
                </c:pt>
                <c:pt idx="24064">
                  <c:v>1316.3</c:v>
                </c:pt>
                <c:pt idx="24065">
                  <c:v>1317.72</c:v>
                </c:pt>
                <c:pt idx="24066">
                  <c:v>1322.44</c:v>
                </c:pt>
                <c:pt idx="24067">
                  <c:v>1305.94</c:v>
                </c:pt>
                <c:pt idx="24068">
                  <c:v>1301.8699999999999</c:v>
                </c:pt>
                <c:pt idx="24069">
                  <c:v>1305.28</c:v>
                </c:pt>
                <c:pt idx="24070">
                  <c:v>1292.79</c:v>
                </c:pt>
                <c:pt idx="24071">
                  <c:v>1309.06</c:v>
                </c:pt>
                <c:pt idx="24072">
                  <c:v>1292.01</c:v>
                </c:pt>
                <c:pt idx="24073">
                  <c:v>1291.81</c:v>
                </c:pt>
                <c:pt idx="24074">
                  <c:v>1301.79</c:v>
                </c:pt>
                <c:pt idx="24075">
                  <c:v>1311.39</c:v>
                </c:pt>
                <c:pt idx="24076">
                  <c:v>1315.48</c:v>
                </c:pt>
                <c:pt idx="24077">
                  <c:v>1303.56</c:v>
                </c:pt>
                <c:pt idx="24078">
                  <c:v>1295.67</c:v>
                </c:pt>
                <c:pt idx="24079">
                  <c:v>1289.28</c:v>
                </c:pt>
                <c:pt idx="24080">
                  <c:v>1287.51</c:v>
                </c:pt>
                <c:pt idx="24081">
                  <c:v>1282.96</c:v>
                </c:pt>
                <c:pt idx="24082">
                  <c:v>1296.07</c:v>
                </c:pt>
                <c:pt idx="24083">
                  <c:v>1299.99</c:v>
                </c:pt>
                <c:pt idx="24084">
                  <c:v>1296.1500000000001</c:v>
                </c:pt>
                <c:pt idx="24085">
                  <c:v>1284.27</c:v>
                </c:pt>
                <c:pt idx="24086">
                  <c:v>1275.18</c:v>
                </c:pt>
                <c:pt idx="24087">
                  <c:v>1274.73</c:v>
                </c:pt>
                <c:pt idx="24088">
                  <c:v>1274.73</c:v>
                </c:pt>
                <c:pt idx="24089">
                  <c:v>1289.6099999999999</c:v>
                </c:pt>
                <c:pt idx="24090">
                  <c:v>1289.68</c:v>
                </c:pt>
                <c:pt idx="24091">
                  <c:v>1295.1500000000001</c:v>
                </c:pt>
                <c:pt idx="24092">
                  <c:v>1290.3499999999999</c:v>
                </c:pt>
                <c:pt idx="24093">
                  <c:v>1306.9000000000001</c:v>
                </c:pt>
                <c:pt idx="24094">
                  <c:v>1276.68</c:v>
                </c:pt>
                <c:pt idx="24095">
                  <c:v>1306.56</c:v>
                </c:pt>
                <c:pt idx="24096">
                  <c:v>1305.27</c:v>
                </c:pt>
                <c:pt idx="24097">
                  <c:v>1291.5999999999999</c:v>
                </c:pt>
                <c:pt idx="24098">
                  <c:v>1304.21</c:v>
                </c:pt>
                <c:pt idx="24099">
                  <c:v>1300.81</c:v>
                </c:pt>
                <c:pt idx="24100">
                  <c:v>1298.54</c:v>
                </c:pt>
                <c:pt idx="24101">
                  <c:v>1299.26</c:v>
                </c:pt>
                <c:pt idx="24102">
                  <c:v>1297.06</c:v>
                </c:pt>
                <c:pt idx="24103">
                  <c:v>1299.6099999999999</c:v>
                </c:pt>
                <c:pt idx="24104">
                  <c:v>1318.86</c:v>
                </c:pt>
                <c:pt idx="24105">
                  <c:v>1319.53</c:v>
                </c:pt>
                <c:pt idx="24106">
                  <c:v>1325.14</c:v>
                </c:pt>
                <c:pt idx="24107">
                  <c:v>1325.52</c:v>
                </c:pt>
                <c:pt idx="24108">
                  <c:v>1321.31</c:v>
                </c:pt>
                <c:pt idx="24109">
                  <c:v>1336.49</c:v>
                </c:pt>
                <c:pt idx="24110">
                  <c:v>1344.58</c:v>
                </c:pt>
                <c:pt idx="24111">
                  <c:v>1335.02</c:v>
                </c:pt>
                <c:pt idx="24112">
                  <c:v>1321.89</c:v>
                </c:pt>
                <c:pt idx="24113">
                  <c:v>1321.89</c:v>
                </c:pt>
                <c:pt idx="24114">
                  <c:v>1297.05</c:v>
                </c:pt>
                <c:pt idx="24115">
                  <c:v>1321.88</c:v>
                </c:pt>
                <c:pt idx="24116">
                  <c:v>1331.28</c:v>
                </c:pt>
                <c:pt idx="24117">
                  <c:v>1326.24</c:v>
                </c:pt>
                <c:pt idx="24118">
                  <c:v>1312.75</c:v>
                </c:pt>
                <c:pt idx="24119">
                  <c:v>1297.8900000000001</c:v>
                </c:pt>
                <c:pt idx="24120">
                  <c:v>1297.8900000000001</c:v>
                </c:pt>
                <c:pt idx="24121">
                  <c:v>1317.28</c:v>
                </c:pt>
                <c:pt idx="24122">
                  <c:v>1276.28</c:v>
                </c:pt>
                <c:pt idx="24123">
                  <c:v>1303.04</c:v>
                </c:pt>
                <c:pt idx="24124">
                  <c:v>1315.74</c:v>
                </c:pt>
                <c:pt idx="24125">
                  <c:v>1313.31</c:v>
                </c:pt>
                <c:pt idx="24126">
                  <c:v>1314.49</c:v>
                </c:pt>
                <c:pt idx="24127">
                  <c:v>1323.89</c:v>
                </c:pt>
                <c:pt idx="24128">
                  <c:v>1337.52</c:v>
                </c:pt>
                <c:pt idx="24129">
                  <c:v>1333.53</c:v>
                </c:pt>
                <c:pt idx="24130">
                  <c:v>1298.1199999999999</c:v>
                </c:pt>
                <c:pt idx="24131">
                  <c:v>1294.81</c:v>
                </c:pt>
                <c:pt idx="24132">
                  <c:v>1269.9000000000001</c:v>
                </c:pt>
                <c:pt idx="24133">
                  <c:v>1293.78</c:v>
                </c:pt>
                <c:pt idx="24134">
                  <c:v>1274.8800000000001</c:v>
                </c:pt>
                <c:pt idx="24135">
                  <c:v>1273.1600000000001</c:v>
                </c:pt>
                <c:pt idx="24136">
                  <c:v>1285.82</c:v>
                </c:pt>
                <c:pt idx="24137">
                  <c:v>1292.44</c:v>
                </c:pt>
                <c:pt idx="24138">
                  <c:v>1294.1400000000001</c:v>
                </c:pt>
                <c:pt idx="24139">
                  <c:v>1295.44</c:v>
                </c:pt>
                <c:pt idx="24140">
                  <c:v>1293.07</c:v>
                </c:pt>
                <c:pt idx="24141">
                  <c:v>1283.26</c:v>
                </c:pt>
                <c:pt idx="24142">
                  <c:v>1270.1300000000001</c:v>
                </c:pt>
                <c:pt idx="24143">
                  <c:v>1271.75</c:v>
                </c:pt>
                <c:pt idx="24144">
                  <c:v>1248.02</c:v>
                </c:pt>
                <c:pt idx="24145">
                  <c:v>1239.96</c:v>
                </c:pt>
                <c:pt idx="24146">
                  <c:v>1265.72</c:v>
                </c:pt>
                <c:pt idx="24147">
                  <c:v>1243.57</c:v>
                </c:pt>
                <c:pt idx="24148">
                  <c:v>1247.1300000000001</c:v>
                </c:pt>
                <c:pt idx="24149">
                  <c:v>1237.58</c:v>
                </c:pt>
                <c:pt idx="24150">
                  <c:v>1244.3599999999999</c:v>
                </c:pt>
                <c:pt idx="24151">
                  <c:v>1265.27</c:v>
                </c:pt>
                <c:pt idx="24152">
                  <c:v>1281.31</c:v>
                </c:pt>
                <c:pt idx="24153">
                  <c:v>1288.83</c:v>
                </c:pt>
                <c:pt idx="24154">
                  <c:v>1274.8399999999999</c:v>
                </c:pt>
                <c:pt idx="24155">
                  <c:v>1280.6600000000001</c:v>
                </c:pt>
                <c:pt idx="24156">
                  <c:v>1295.24</c:v>
                </c:pt>
                <c:pt idx="24157">
                  <c:v>1291.19</c:v>
                </c:pt>
                <c:pt idx="24158">
                  <c:v>1311.21</c:v>
                </c:pt>
                <c:pt idx="24159">
                  <c:v>1295.18</c:v>
                </c:pt>
                <c:pt idx="24160">
                  <c:v>1294.32</c:v>
                </c:pt>
                <c:pt idx="24161">
                  <c:v>1278.75</c:v>
                </c:pt>
                <c:pt idx="24162">
                  <c:v>1278.99</c:v>
                </c:pt>
                <c:pt idx="24163">
                  <c:v>1290.82</c:v>
                </c:pt>
                <c:pt idx="24164">
                  <c:v>1274.2</c:v>
                </c:pt>
                <c:pt idx="24165">
                  <c:v>1282.31</c:v>
                </c:pt>
                <c:pt idx="24166">
                  <c:v>1247.6300000000001</c:v>
                </c:pt>
                <c:pt idx="24167">
                  <c:v>1247.6300000000001</c:v>
                </c:pt>
                <c:pt idx="24168">
                  <c:v>1276.18</c:v>
                </c:pt>
                <c:pt idx="24169">
                  <c:v>1276.18</c:v>
                </c:pt>
                <c:pt idx="24170">
                  <c:v>1282.6199999999999</c:v>
                </c:pt>
                <c:pt idx="24171">
                  <c:v>1291.73</c:v>
                </c:pt>
                <c:pt idx="24172">
                  <c:v>1258.67</c:v>
                </c:pt>
                <c:pt idx="24173">
                  <c:v>1271.01</c:v>
                </c:pt>
                <c:pt idx="24174">
                  <c:v>1277.48</c:v>
                </c:pt>
                <c:pt idx="24175">
                  <c:v>1282.94</c:v>
                </c:pt>
                <c:pt idx="24176">
                  <c:v>1313</c:v>
                </c:pt>
                <c:pt idx="24177">
                  <c:v>1319.53</c:v>
                </c:pt>
                <c:pt idx="24178">
                  <c:v>1326.66</c:v>
                </c:pt>
                <c:pt idx="24179">
                  <c:v>1326.98</c:v>
                </c:pt>
                <c:pt idx="24180">
                  <c:v>1334.57</c:v>
                </c:pt>
                <c:pt idx="24181">
                  <c:v>1336.17</c:v>
                </c:pt>
                <c:pt idx="24182">
                  <c:v>1344.34</c:v>
                </c:pt>
                <c:pt idx="24183">
                  <c:v>1317.57</c:v>
                </c:pt>
                <c:pt idx="24184">
                  <c:v>1327.27</c:v>
                </c:pt>
                <c:pt idx="24185">
                  <c:v>1327.62</c:v>
                </c:pt>
                <c:pt idx="24186">
                  <c:v>1327.62</c:v>
                </c:pt>
                <c:pt idx="24187">
                  <c:v>1337.46</c:v>
                </c:pt>
                <c:pt idx="24188">
                  <c:v>1328.06</c:v>
                </c:pt>
                <c:pt idx="24189">
                  <c:v>1317.1</c:v>
                </c:pt>
                <c:pt idx="24190">
                  <c:v>1338.71</c:v>
                </c:pt>
                <c:pt idx="24191">
                  <c:v>1312.27</c:v>
                </c:pt>
                <c:pt idx="24192">
                  <c:v>1299.7</c:v>
                </c:pt>
                <c:pt idx="24193">
                  <c:v>1297.3800000000001</c:v>
                </c:pt>
                <c:pt idx="24194">
                  <c:v>1313</c:v>
                </c:pt>
                <c:pt idx="24195">
                  <c:v>1309.79</c:v>
                </c:pt>
                <c:pt idx="24196">
                  <c:v>1296.1400000000001</c:v>
                </c:pt>
                <c:pt idx="24197">
                  <c:v>1288.6199999999999</c:v>
                </c:pt>
                <c:pt idx="24198">
                  <c:v>1304.6400000000001</c:v>
                </c:pt>
                <c:pt idx="24199">
                  <c:v>1317.44</c:v>
                </c:pt>
                <c:pt idx="24200">
                  <c:v>1337.79</c:v>
                </c:pt>
                <c:pt idx="24201">
                  <c:v>1342.43</c:v>
                </c:pt>
                <c:pt idx="24202">
                  <c:v>1359.96</c:v>
                </c:pt>
                <c:pt idx="24203">
                  <c:v>1352.03</c:v>
                </c:pt>
                <c:pt idx="24204">
                  <c:v>1347.71</c:v>
                </c:pt>
                <c:pt idx="24205">
                  <c:v>1356</c:v>
                </c:pt>
                <c:pt idx="24206">
                  <c:v>1357.77</c:v>
                </c:pt>
                <c:pt idx="24207">
                  <c:v>1334.33</c:v>
                </c:pt>
                <c:pt idx="24208">
                  <c:v>1353.9</c:v>
                </c:pt>
                <c:pt idx="24209">
                  <c:v>1355.74</c:v>
                </c:pt>
                <c:pt idx="24210">
                  <c:v>1337.38</c:v>
                </c:pt>
                <c:pt idx="24211">
                  <c:v>1336.04</c:v>
                </c:pt>
                <c:pt idx="24212">
                  <c:v>1352.81</c:v>
                </c:pt>
                <c:pt idx="24213">
                  <c:v>1338.26</c:v>
                </c:pt>
                <c:pt idx="24214">
                  <c:v>1329.48</c:v>
                </c:pt>
                <c:pt idx="24215">
                  <c:v>1321.34</c:v>
                </c:pt>
                <c:pt idx="24216">
                  <c:v>1351.34</c:v>
                </c:pt>
                <c:pt idx="24217">
                  <c:v>1347.49</c:v>
                </c:pt>
                <c:pt idx="24218">
                  <c:v>1358.14</c:v>
                </c:pt>
                <c:pt idx="24219">
                  <c:v>1356.62</c:v>
                </c:pt>
                <c:pt idx="24220">
                  <c:v>1360.33</c:v>
                </c:pt>
                <c:pt idx="24221">
                  <c:v>1360.85</c:v>
                </c:pt>
                <c:pt idx="24222">
                  <c:v>1365.94</c:v>
                </c:pt>
                <c:pt idx="24223">
                  <c:v>1344.81</c:v>
                </c:pt>
                <c:pt idx="24224">
                  <c:v>1322.17</c:v>
                </c:pt>
                <c:pt idx="24225">
                  <c:v>1323.61</c:v>
                </c:pt>
                <c:pt idx="24226">
                  <c:v>1329.88</c:v>
                </c:pt>
                <c:pt idx="24227">
                  <c:v>1345.25</c:v>
                </c:pt>
                <c:pt idx="24228">
                  <c:v>1351.96</c:v>
                </c:pt>
                <c:pt idx="24229">
                  <c:v>1337.66</c:v>
                </c:pt>
                <c:pt idx="24230">
                  <c:v>1343.87</c:v>
                </c:pt>
                <c:pt idx="24231">
                  <c:v>1337.69</c:v>
                </c:pt>
                <c:pt idx="24232">
                  <c:v>1354.19</c:v>
                </c:pt>
                <c:pt idx="24233">
                  <c:v>1345.28</c:v>
                </c:pt>
                <c:pt idx="24234">
                  <c:v>1348.95</c:v>
                </c:pt>
                <c:pt idx="24235">
                  <c:v>1348.33</c:v>
                </c:pt>
                <c:pt idx="24236">
                  <c:v>1353.99</c:v>
                </c:pt>
                <c:pt idx="24237">
                  <c:v>1348.28</c:v>
                </c:pt>
                <c:pt idx="24238">
                  <c:v>1334.48</c:v>
                </c:pt>
                <c:pt idx="24239">
                  <c:v>1330.52</c:v>
                </c:pt>
                <c:pt idx="24240">
                  <c:v>1328.09</c:v>
                </c:pt>
                <c:pt idx="24241">
                  <c:v>1295.6600000000001</c:v>
                </c:pt>
                <c:pt idx="24242">
                  <c:v>1273.6300000000001</c:v>
                </c:pt>
                <c:pt idx="24243">
                  <c:v>1275.27</c:v>
                </c:pt>
                <c:pt idx="24244">
                  <c:v>1291.9100000000001</c:v>
                </c:pt>
                <c:pt idx="24245">
                  <c:v>1297.46</c:v>
                </c:pt>
                <c:pt idx="24246">
                  <c:v>1303.8499999999999</c:v>
                </c:pt>
                <c:pt idx="24247">
                  <c:v>1299.83</c:v>
                </c:pt>
                <c:pt idx="24248">
                  <c:v>1284.99</c:v>
                </c:pt>
                <c:pt idx="24249">
                  <c:v>1282.8499999999999</c:v>
                </c:pt>
                <c:pt idx="24250">
                  <c:v>1287.5999999999999</c:v>
                </c:pt>
                <c:pt idx="24251">
                  <c:v>1260.06</c:v>
                </c:pt>
                <c:pt idx="24252">
                  <c:v>1260.06</c:v>
                </c:pt>
                <c:pt idx="24253">
                  <c:v>1269.27</c:v>
                </c:pt>
                <c:pt idx="24254">
                  <c:v>1265.0899999999999</c:v>
                </c:pt>
                <c:pt idx="24255">
                  <c:v>1281.31</c:v>
                </c:pt>
                <c:pt idx="24256">
                  <c:v>1281.3499999999999</c:v>
                </c:pt>
                <c:pt idx="24257">
                  <c:v>1296.1300000000001</c:v>
                </c:pt>
                <c:pt idx="24258">
                  <c:v>1294.57</c:v>
                </c:pt>
                <c:pt idx="24259">
                  <c:v>1312.16</c:v>
                </c:pt>
                <c:pt idx="24260">
                  <c:v>1304.43</c:v>
                </c:pt>
                <c:pt idx="24261">
                  <c:v>1321.21</c:v>
                </c:pt>
                <c:pt idx="24262">
                  <c:v>1319.98</c:v>
                </c:pt>
                <c:pt idx="24263">
                  <c:v>1297.6600000000001</c:v>
                </c:pt>
                <c:pt idx="24264">
                  <c:v>1293.75</c:v>
                </c:pt>
                <c:pt idx="24265">
                  <c:v>1306.94</c:v>
                </c:pt>
                <c:pt idx="24266">
                  <c:v>1329.74</c:v>
                </c:pt>
                <c:pt idx="24267">
                  <c:v>1334.31</c:v>
                </c:pt>
                <c:pt idx="24268">
                  <c:v>1329.1</c:v>
                </c:pt>
                <c:pt idx="24269">
                  <c:v>1329.1</c:v>
                </c:pt>
                <c:pt idx="24270">
                  <c:v>1353.13</c:v>
                </c:pt>
                <c:pt idx="24271">
                  <c:v>1336.21</c:v>
                </c:pt>
                <c:pt idx="24272">
                  <c:v>1353.55</c:v>
                </c:pt>
                <c:pt idx="24273">
                  <c:v>1350.95</c:v>
                </c:pt>
                <c:pt idx="24274">
                  <c:v>1363.12</c:v>
                </c:pt>
                <c:pt idx="24275">
                  <c:v>1369.52</c:v>
                </c:pt>
                <c:pt idx="24276">
                  <c:v>1373.67</c:v>
                </c:pt>
                <c:pt idx="24277">
                  <c:v>1390.15</c:v>
                </c:pt>
                <c:pt idx="24278">
                  <c:v>1369.85</c:v>
                </c:pt>
                <c:pt idx="24279">
                  <c:v>1349.64</c:v>
                </c:pt>
                <c:pt idx="24280">
                  <c:v>1348.54</c:v>
                </c:pt>
                <c:pt idx="24281">
                  <c:v>1372.9</c:v>
                </c:pt>
                <c:pt idx="24282">
                  <c:v>1360</c:v>
                </c:pt>
                <c:pt idx="24283">
                  <c:v>1351.31</c:v>
                </c:pt>
                <c:pt idx="24284">
                  <c:v>1385.14</c:v>
                </c:pt>
                <c:pt idx="24285">
                  <c:v>1351.96</c:v>
                </c:pt>
                <c:pt idx="24286">
                  <c:v>1349.53</c:v>
                </c:pt>
                <c:pt idx="24287">
                  <c:v>1347.32</c:v>
                </c:pt>
                <c:pt idx="24288">
                  <c:v>1354.33</c:v>
                </c:pt>
                <c:pt idx="24289">
                  <c:v>1344.13</c:v>
                </c:pt>
                <c:pt idx="24290">
                  <c:v>1348.89</c:v>
                </c:pt>
                <c:pt idx="24291">
                  <c:v>1351.89</c:v>
                </c:pt>
                <c:pt idx="24292">
                  <c:v>1352.69</c:v>
                </c:pt>
                <c:pt idx="24293">
                  <c:v>1327.23</c:v>
                </c:pt>
                <c:pt idx="24294">
                  <c:v>1325.55</c:v>
                </c:pt>
                <c:pt idx="24295">
                  <c:v>1317.03</c:v>
                </c:pt>
                <c:pt idx="24296">
                  <c:v>1329.98</c:v>
                </c:pt>
                <c:pt idx="24297">
                  <c:v>1308.1500000000001</c:v>
                </c:pt>
                <c:pt idx="24298">
                  <c:v>1309.1300000000001</c:v>
                </c:pt>
                <c:pt idx="24299">
                  <c:v>1310.21</c:v>
                </c:pt>
                <c:pt idx="24300">
                  <c:v>1324.34</c:v>
                </c:pt>
                <c:pt idx="24301">
                  <c:v>1326.24</c:v>
                </c:pt>
                <c:pt idx="24302">
                  <c:v>1333.62</c:v>
                </c:pt>
                <c:pt idx="24303">
                  <c:v>1316.27</c:v>
                </c:pt>
                <c:pt idx="24304">
                  <c:v>1325.76</c:v>
                </c:pt>
                <c:pt idx="24305">
                  <c:v>1326.9</c:v>
                </c:pt>
                <c:pt idx="24306">
                  <c:v>1312.93</c:v>
                </c:pt>
                <c:pt idx="24307">
                  <c:v>1339.02</c:v>
                </c:pt>
                <c:pt idx="24308">
                  <c:v>1339.81</c:v>
                </c:pt>
                <c:pt idx="24309">
                  <c:v>1352.38</c:v>
                </c:pt>
                <c:pt idx="24310">
                  <c:v>1354.32</c:v>
                </c:pt>
                <c:pt idx="24311">
                  <c:v>1347.88</c:v>
                </c:pt>
                <c:pt idx="24312">
                  <c:v>1340.62</c:v>
                </c:pt>
                <c:pt idx="24313">
                  <c:v>1335.85</c:v>
                </c:pt>
                <c:pt idx="24314">
                  <c:v>1326.24</c:v>
                </c:pt>
                <c:pt idx="24315">
                  <c:v>1303.9000000000001</c:v>
                </c:pt>
                <c:pt idx="24316">
                  <c:v>1289.52</c:v>
                </c:pt>
                <c:pt idx="24317">
                  <c:v>1273.8699999999999</c:v>
                </c:pt>
                <c:pt idx="24318">
                  <c:v>1272.0999999999999</c:v>
                </c:pt>
                <c:pt idx="24319">
                  <c:v>1273.1600000000001</c:v>
                </c:pt>
                <c:pt idx="24320">
                  <c:v>1269.05</c:v>
                </c:pt>
                <c:pt idx="24321">
                  <c:v>1303.96</c:v>
                </c:pt>
                <c:pt idx="24322">
                  <c:v>1299.04</c:v>
                </c:pt>
                <c:pt idx="24323">
                  <c:v>1284.0899999999999</c:v>
                </c:pt>
                <c:pt idx="24324">
                  <c:v>1298.3900000000001</c:v>
                </c:pt>
                <c:pt idx="24325">
                  <c:v>1295.98</c:v>
                </c:pt>
                <c:pt idx="24326">
                  <c:v>1302.67</c:v>
                </c:pt>
                <c:pt idx="24327">
                  <c:v>1293.1400000000001</c:v>
                </c:pt>
                <c:pt idx="24328">
                  <c:v>1266.6600000000001</c:v>
                </c:pt>
                <c:pt idx="24329">
                  <c:v>1274.5</c:v>
                </c:pt>
                <c:pt idx="24330">
                  <c:v>1264.47</c:v>
                </c:pt>
                <c:pt idx="24331">
                  <c:v>1267.1199999999999</c:v>
                </c:pt>
                <c:pt idx="24332">
                  <c:v>1277.1400000000001</c:v>
                </c:pt>
                <c:pt idx="24333">
                  <c:v>1246.43</c:v>
                </c:pt>
                <c:pt idx="24334">
                  <c:v>1244.53</c:v>
                </c:pt>
                <c:pt idx="24335">
                  <c:v>1244.3599999999999</c:v>
                </c:pt>
                <c:pt idx="24336">
                  <c:v>1239.43</c:v>
                </c:pt>
                <c:pt idx="24337">
                  <c:v>1248.56</c:v>
                </c:pt>
                <c:pt idx="24338">
                  <c:v>1255.78</c:v>
                </c:pt>
                <c:pt idx="24339">
                  <c:v>1249.21</c:v>
                </c:pt>
                <c:pt idx="24340">
                  <c:v>1253.79</c:v>
                </c:pt>
                <c:pt idx="24341">
                  <c:v>1257.6199999999999</c:v>
                </c:pt>
                <c:pt idx="24342">
                  <c:v>1259.8599999999999</c:v>
                </c:pt>
                <c:pt idx="24343">
                  <c:v>1269.78</c:v>
                </c:pt>
                <c:pt idx="24344">
                  <c:v>1250.6099999999999</c:v>
                </c:pt>
                <c:pt idx="24345">
                  <c:v>1270.31</c:v>
                </c:pt>
                <c:pt idx="24346">
                  <c:v>1283.29</c:v>
                </c:pt>
                <c:pt idx="24347">
                  <c:v>1286.94</c:v>
                </c:pt>
                <c:pt idx="24348">
                  <c:v>1285.8599999999999</c:v>
                </c:pt>
                <c:pt idx="24349">
                  <c:v>1299.3800000000001</c:v>
                </c:pt>
                <c:pt idx="24350">
                  <c:v>1303.08</c:v>
                </c:pt>
                <c:pt idx="24351">
                  <c:v>1315.2</c:v>
                </c:pt>
                <c:pt idx="24352">
                  <c:v>1289.8800000000001</c:v>
                </c:pt>
                <c:pt idx="24353">
                  <c:v>1296.1199999999999</c:v>
                </c:pt>
                <c:pt idx="24354">
                  <c:v>1318.54</c:v>
                </c:pt>
                <c:pt idx="24355">
                  <c:v>1316.4</c:v>
                </c:pt>
                <c:pt idx="24356">
                  <c:v>1316.4</c:v>
                </c:pt>
                <c:pt idx="24357">
                  <c:v>1295.47</c:v>
                </c:pt>
                <c:pt idx="24358">
                  <c:v>1289.3399999999999</c:v>
                </c:pt>
                <c:pt idx="24359">
                  <c:v>1285.08</c:v>
                </c:pt>
                <c:pt idx="24360">
                  <c:v>1286.97</c:v>
                </c:pt>
                <c:pt idx="24361">
                  <c:v>1286.97</c:v>
                </c:pt>
                <c:pt idx="24362">
                  <c:v>1299.75</c:v>
                </c:pt>
                <c:pt idx="24363">
                  <c:v>1287.99</c:v>
                </c:pt>
                <c:pt idx="24364">
                  <c:v>1320.66</c:v>
                </c:pt>
                <c:pt idx="24365">
                  <c:v>1314.46</c:v>
                </c:pt>
                <c:pt idx="24366">
                  <c:v>1313.13</c:v>
                </c:pt>
                <c:pt idx="24367">
                  <c:v>1296.33</c:v>
                </c:pt>
                <c:pt idx="24368">
                  <c:v>1296.31</c:v>
                </c:pt>
                <c:pt idx="24369">
                  <c:v>1297.3699999999999</c:v>
                </c:pt>
                <c:pt idx="24370">
                  <c:v>1287.44</c:v>
                </c:pt>
                <c:pt idx="24371">
                  <c:v>1278.8900000000001</c:v>
                </c:pt>
                <c:pt idx="24372">
                  <c:v>1283.77</c:v>
                </c:pt>
                <c:pt idx="24373">
                  <c:v>1283.1600000000001</c:v>
                </c:pt>
                <c:pt idx="24374">
                  <c:v>1283.1600000000001</c:v>
                </c:pt>
                <c:pt idx="24375">
                  <c:v>1278.77</c:v>
                </c:pt>
                <c:pt idx="24376">
                  <c:v>1282.53</c:v>
                </c:pt>
                <c:pt idx="24377">
                  <c:v>1290.17</c:v>
                </c:pt>
                <c:pt idx="24378">
                  <c:v>1293.75</c:v>
                </c:pt>
                <c:pt idx="24379">
                  <c:v>1286.6199999999999</c:v>
                </c:pt>
                <c:pt idx="24380">
                  <c:v>1287.6500000000001</c:v>
                </c:pt>
                <c:pt idx="24381">
                  <c:v>1275.68</c:v>
                </c:pt>
                <c:pt idx="24382">
                  <c:v>1271.79</c:v>
                </c:pt>
                <c:pt idx="24383">
                  <c:v>1258.45</c:v>
                </c:pt>
                <c:pt idx="24384">
                  <c:v>1270.8499999999999</c:v>
                </c:pt>
                <c:pt idx="24385">
                  <c:v>1266.94</c:v>
                </c:pt>
                <c:pt idx="24386">
                  <c:v>1282.71</c:v>
                </c:pt>
                <c:pt idx="24387">
                  <c:v>1277.05</c:v>
                </c:pt>
                <c:pt idx="24388">
                  <c:v>1296.03</c:v>
                </c:pt>
                <c:pt idx="24389">
                  <c:v>1277.83</c:v>
                </c:pt>
                <c:pt idx="24390">
                  <c:v>1304.02</c:v>
                </c:pt>
                <c:pt idx="24391">
                  <c:v>1290.29</c:v>
                </c:pt>
                <c:pt idx="24392">
                  <c:v>1273.74</c:v>
                </c:pt>
                <c:pt idx="24393">
                  <c:v>1268.4000000000001</c:v>
                </c:pt>
                <c:pt idx="24394">
                  <c:v>1261.3</c:v>
                </c:pt>
                <c:pt idx="24395">
                  <c:v>1268.06</c:v>
                </c:pt>
                <c:pt idx="24396">
                  <c:v>1253.8399999999999</c:v>
                </c:pt>
                <c:pt idx="24397">
                  <c:v>1271.6099999999999</c:v>
                </c:pt>
                <c:pt idx="24398">
                  <c:v>1249.31</c:v>
                </c:pt>
                <c:pt idx="24399">
                  <c:v>1276.8599999999999</c:v>
                </c:pt>
                <c:pt idx="24400">
                  <c:v>1253.95</c:v>
                </c:pt>
                <c:pt idx="24401">
                  <c:v>1247.8900000000001</c:v>
                </c:pt>
                <c:pt idx="24402">
                  <c:v>1271.22</c:v>
                </c:pt>
                <c:pt idx="24403">
                  <c:v>1277.8699999999999</c:v>
                </c:pt>
                <c:pt idx="24404">
                  <c:v>1278.78</c:v>
                </c:pt>
                <c:pt idx="24405">
                  <c:v>1290.19</c:v>
                </c:pt>
                <c:pt idx="24406">
                  <c:v>1280.5899999999999</c:v>
                </c:pt>
                <c:pt idx="24407">
                  <c:v>1274.67</c:v>
                </c:pt>
                <c:pt idx="24408">
                  <c:v>1291.3900000000001</c:v>
                </c:pt>
                <c:pt idx="24409">
                  <c:v>1293.7</c:v>
                </c:pt>
                <c:pt idx="24410">
                  <c:v>1321.48</c:v>
                </c:pt>
                <c:pt idx="24411">
                  <c:v>1322.52</c:v>
                </c:pt>
                <c:pt idx="24412">
                  <c:v>1314.14</c:v>
                </c:pt>
                <c:pt idx="24413">
                  <c:v>1310.98</c:v>
                </c:pt>
                <c:pt idx="24414">
                  <c:v>1327.36</c:v>
                </c:pt>
                <c:pt idx="24415">
                  <c:v>1343.13</c:v>
                </c:pt>
                <c:pt idx="24416">
                  <c:v>1334.31</c:v>
                </c:pt>
                <c:pt idx="24417">
                  <c:v>1343.31</c:v>
                </c:pt>
                <c:pt idx="24418">
                  <c:v>1343.25</c:v>
                </c:pt>
                <c:pt idx="24419">
                  <c:v>1351.44</c:v>
                </c:pt>
                <c:pt idx="24420">
                  <c:v>1358.38</c:v>
                </c:pt>
                <c:pt idx="24421">
                  <c:v>1346.96</c:v>
                </c:pt>
                <c:pt idx="24422">
                  <c:v>1324.17</c:v>
                </c:pt>
                <c:pt idx="24423">
                  <c:v>1330.74</c:v>
                </c:pt>
                <c:pt idx="24424">
                  <c:v>1319.74</c:v>
                </c:pt>
                <c:pt idx="24425">
                  <c:v>1306.5999999999999</c:v>
                </c:pt>
                <c:pt idx="24426">
                  <c:v>1296.49</c:v>
                </c:pt>
                <c:pt idx="24427">
                  <c:v>1304.29</c:v>
                </c:pt>
                <c:pt idx="24428">
                  <c:v>1306.08</c:v>
                </c:pt>
                <c:pt idx="24429">
                  <c:v>1297.57</c:v>
                </c:pt>
                <c:pt idx="24430">
                  <c:v>1308.6199999999999</c:v>
                </c:pt>
                <c:pt idx="24431">
                  <c:v>1291.42</c:v>
                </c:pt>
                <c:pt idx="24432">
                  <c:v>1291.42</c:v>
                </c:pt>
                <c:pt idx="24433">
                  <c:v>1285.18</c:v>
                </c:pt>
                <c:pt idx="24434">
                  <c:v>1290.21</c:v>
                </c:pt>
                <c:pt idx="24435">
                  <c:v>1276.29</c:v>
                </c:pt>
                <c:pt idx="24436">
                  <c:v>1292.47</c:v>
                </c:pt>
                <c:pt idx="24437">
                  <c:v>1309.8499999999999</c:v>
                </c:pt>
                <c:pt idx="24438">
                  <c:v>1315.37</c:v>
                </c:pt>
                <c:pt idx="24439">
                  <c:v>1307.04</c:v>
                </c:pt>
                <c:pt idx="24440">
                  <c:v>1321.16</c:v>
                </c:pt>
                <c:pt idx="24441">
                  <c:v>1327.45</c:v>
                </c:pt>
                <c:pt idx="24442">
                  <c:v>1328</c:v>
                </c:pt>
                <c:pt idx="24443">
                  <c:v>1312.26</c:v>
                </c:pt>
                <c:pt idx="24444">
                  <c:v>1315.64</c:v>
                </c:pt>
                <c:pt idx="24445">
                  <c:v>1315.78</c:v>
                </c:pt>
                <c:pt idx="24446">
                  <c:v>1315.78</c:v>
                </c:pt>
                <c:pt idx="24447">
                  <c:v>1318.04</c:v>
                </c:pt>
                <c:pt idx="24448">
                  <c:v>1311.48</c:v>
                </c:pt>
                <c:pt idx="24449">
                  <c:v>1304.8699999999999</c:v>
                </c:pt>
                <c:pt idx="24450">
                  <c:v>1301.99</c:v>
                </c:pt>
                <c:pt idx="24451">
                  <c:v>1315.04</c:v>
                </c:pt>
                <c:pt idx="24452">
                  <c:v>1296.47</c:v>
                </c:pt>
                <c:pt idx="24453">
                  <c:v>1303.0899999999999</c:v>
                </c:pt>
                <c:pt idx="24454">
                  <c:v>1306.67</c:v>
                </c:pt>
                <c:pt idx="24455">
                  <c:v>1307.8399999999999</c:v>
                </c:pt>
                <c:pt idx="24456">
                  <c:v>1302.6500000000001</c:v>
                </c:pt>
                <c:pt idx="24457">
                  <c:v>1291.1099999999999</c:v>
                </c:pt>
                <c:pt idx="24458">
                  <c:v>1269.0999999999999</c:v>
                </c:pt>
                <c:pt idx="24459">
                  <c:v>1270.6199999999999</c:v>
                </c:pt>
                <c:pt idx="24460">
                  <c:v>1275.75</c:v>
                </c:pt>
                <c:pt idx="24461">
                  <c:v>1287.49</c:v>
                </c:pt>
                <c:pt idx="24462">
                  <c:v>1286.92</c:v>
                </c:pt>
                <c:pt idx="24463">
                  <c:v>1292.3499999999999</c:v>
                </c:pt>
                <c:pt idx="24464">
                  <c:v>1305.33</c:v>
                </c:pt>
                <c:pt idx="24465">
                  <c:v>1295.78</c:v>
                </c:pt>
                <c:pt idx="24466">
                  <c:v>1298.83</c:v>
                </c:pt>
                <c:pt idx="24467">
                  <c:v>1293.69</c:v>
                </c:pt>
                <c:pt idx="24468">
                  <c:v>1282.47</c:v>
                </c:pt>
                <c:pt idx="24469">
                  <c:v>1311.02</c:v>
                </c:pt>
                <c:pt idx="24470">
                  <c:v>1305.97</c:v>
                </c:pt>
                <c:pt idx="24471">
                  <c:v>1308.7</c:v>
                </c:pt>
                <c:pt idx="24472">
                  <c:v>1309.7</c:v>
                </c:pt>
                <c:pt idx="24473">
                  <c:v>1313.32</c:v>
                </c:pt>
                <c:pt idx="24474">
                  <c:v>1333.06</c:v>
                </c:pt>
                <c:pt idx="24475">
                  <c:v>1324.15</c:v>
                </c:pt>
                <c:pt idx="24476">
                  <c:v>1328.96</c:v>
                </c:pt>
                <c:pt idx="24477">
                  <c:v>1331.58</c:v>
                </c:pt>
                <c:pt idx="24478">
                  <c:v>1325.05</c:v>
                </c:pt>
                <c:pt idx="24479">
                  <c:v>1320.63</c:v>
                </c:pt>
                <c:pt idx="24480">
                  <c:v>1329.21</c:v>
                </c:pt>
                <c:pt idx="24481">
                  <c:v>1317.41</c:v>
                </c:pt>
                <c:pt idx="24482">
                  <c:v>1320.7</c:v>
                </c:pt>
                <c:pt idx="24483">
                  <c:v>1326.45</c:v>
                </c:pt>
                <c:pt idx="24484">
                  <c:v>1312.73</c:v>
                </c:pt>
                <c:pt idx="24485">
                  <c:v>1301.21</c:v>
                </c:pt>
                <c:pt idx="24486">
                  <c:v>1313.05</c:v>
                </c:pt>
                <c:pt idx="24487">
                  <c:v>1323.24</c:v>
                </c:pt>
                <c:pt idx="24488">
                  <c:v>1321.06</c:v>
                </c:pt>
                <c:pt idx="24489">
                  <c:v>1329.51</c:v>
                </c:pt>
                <c:pt idx="24490">
                  <c:v>1340.74</c:v>
                </c:pt>
                <c:pt idx="24491">
                  <c:v>1350.1</c:v>
                </c:pt>
                <c:pt idx="24492">
                  <c:v>1324.7</c:v>
                </c:pt>
                <c:pt idx="24493">
                  <c:v>1342.54</c:v>
                </c:pt>
                <c:pt idx="24494">
                  <c:v>1338.81</c:v>
                </c:pt>
                <c:pt idx="24495">
                  <c:v>1324.9</c:v>
                </c:pt>
                <c:pt idx="24496">
                  <c:v>1312.91</c:v>
                </c:pt>
                <c:pt idx="24497">
                  <c:v>1325.81</c:v>
                </c:pt>
                <c:pt idx="24498">
                  <c:v>1326.43</c:v>
                </c:pt>
                <c:pt idx="24499">
                  <c:v>1330.94</c:v>
                </c:pt>
                <c:pt idx="24500">
                  <c:v>1327.09</c:v>
                </c:pt>
                <c:pt idx="24501">
                  <c:v>1328.75</c:v>
                </c:pt>
                <c:pt idx="24502">
                  <c:v>1323.76</c:v>
                </c:pt>
                <c:pt idx="24503">
                  <c:v>1320.04</c:v>
                </c:pt>
                <c:pt idx="24504">
                  <c:v>1332.67</c:v>
                </c:pt>
                <c:pt idx="24505">
                  <c:v>1326.56</c:v>
                </c:pt>
                <c:pt idx="24506">
                  <c:v>1345.13</c:v>
                </c:pt>
                <c:pt idx="24507">
                  <c:v>1320.16</c:v>
                </c:pt>
                <c:pt idx="24508">
                  <c:v>1328.52</c:v>
                </c:pt>
                <c:pt idx="24509">
                  <c:v>1324.94</c:v>
                </c:pt>
                <c:pt idx="24510">
                  <c:v>1306.43</c:v>
                </c:pt>
                <c:pt idx="24511">
                  <c:v>1322.82</c:v>
                </c:pt>
                <c:pt idx="24512">
                  <c:v>1321.65</c:v>
                </c:pt>
                <c:pt idx="24513">
                  <c:v>1325.02</c:v>
                </c:pt>
                <c:pt idx="24514">
                  <c:v>1320.32</c:v>
                </c:pt>
                <c:pt idx="24515">
                  <c:v>1333.57</c:v>
                </c:pt>
                <c:pt idx="24516">
                  <c:v>1325.69</c:v>
                </c:pt>
                <c:pt idx="24517">
                  <c:v>1340.72</c:v>
                </c:pt>
                <c:pt idx="24518">
                  <c:v>1329.1</c:v>
                </c:pt>
                <c:pt idx="24519">
                  <c:v>1314.5</c:v>
                </c:pt>
                <c:pt idx="24520">
                  <c:v>1331.24</c:v>
                </c:pt>
                <c:pt idx="24521">
                  <c:v>1322.05</c:v>
                </c:pt>
                <c:pt idx="24522">
                  <c:v>1341.5</c:v>
                </c:pt>
                <c:pt idx="24523">
                  <c:v>1302.3800000000001</c:v>
                </c:pt>
                <c:pt idx="24524">
                  <c:v>1297.3699999999999</c:v>
                </c:pt>
                <c:pt idx="24525">
                  <c:v>1304.55</c:v>
                </c:pt>
                <c:pt idx="24526">
                  <c:v>1336.68</c:v>
                </c:pt>
                <c:pt idx="24527">
                  <c:v>1342.02</c:v>
                </c:pt>
                <c:pt idx="24528">
                  <c:v>1349.39</c:v>
                </c:pt>
                <c:pt idx="24529">
                  <c:v>1352.99</c:v>
                </c:pt>
                <c:pt idx="24530">
                  <c:v>1352.2</c:v>
                </c:pt>
                <c:pt idx="24531">
                  <c:v>1345.99</c:v>
                </c:pt>
                <c:pt idx="24532">
                  <c:v>1345.99</c:v>
                </c:pt>
                <c:pt idx="24533">
                  <c:v>1341.65</c:v>
                </c:pt>
                <c:pt idx="24534">
                  <c:v>1347.47</c:v>
                </c:pt>
                <c:pt idx="24535">
                  <c:v>1336.16</c:v>
                </c:pt>
                <c:pt idx="24536">
                  <c:v>1339.91</c:v>
                </c:pt>
                <c:pt idx="24537">
                  <c:v>1339.96</c:v>
                </c:pt>
                <c:pt idx="24538">
                  <c:v>1341.2</c:v>
                </c:pt>
                <c:pt idx="24539">
                  <c:v>1338.29</c:v>
                </c:pt>
                <c:pt idx="24540">
                  <c:v>1285.18</c:v>
                </c:pt>
                <c:pt idx="24541">
                  <c:v>1287.71</c:v>
                </c:pt>
                <c:pt idx="24542">
                  <c:v>1291.3399999999999</c:v>
                </c:pt>
                <c:pt idx="24543">
                  <c:v>1285.8399999999999</c:v>
                </c:pt>
                <c:pt idx="24544">
                  <c:v>1275.3699999999999</c:v>
                </c:pt>
                <c:pt idx="24545">
                  <c:v>1278.1400000000001</c:v>
                </c:pt>
                <c:pt idx="24546">
                  <c:v>1271.02</c:v>
                </c:pt>
                <c:pt idx="24547">
                  <c:v>1291.8</c:v>
                </c:pt>
                <c:pt idx="24548">
                  <c:v>1299.6400000000001</c:v>
                </c:pt>
                <c:pt idx="24549">
                  <c:v>1273.6099999999999</c:v>
                </c:pt>
                <c:pt idx="24550">
                  <c:v>1282.9000000000001</c:v>
                </c:pt>
                <c:pt idx="24551">
                  <c:v>1260.53</c:v>
                </c:pt>
                <c:pt idx="24552">
                  <c:v>1260.53</c:v>
                </c:pt>
                <c:pt idx="24553">
                  <c:v>1285.77</c:v>
                </c:pt>
                <c:pt idx="24554">
                  <c:v>1290.1600000000001</c:v>
                </c:pt>
                <c:pt idx="24555">
                  <c:v>1289.28</c:v>
                </c:pt>
                <c:pt idx="24556">
                  <c:v>1297.96</c:v>
                </c:pt>
                <c:pt idx="24557">
                  <c:v>1281.31</c:v>
                </c:pt>
                <c:pt idx="24558">
                  <c:v>1277.51</c:v>
                </c:pt>
                <c:pt idx="24559">
                  <c:v>1266.71</c:v>
                </c:pt>
                <c:pt idx="24560">
                  <c:v>1287.96</c:v>
                </c:pt>
                <c:pt idx="24561">
                  <c:v>1302.6400000000001</c:v>
                </c:pt>
                <c:pt idx="24562">
                  <c:v>1309.9000000000001</c:v>
                </c:pt>
                <c:pt idx="24563">
                  <c:v>1318.59</c:v>
                </c:pt>
                <c:pt idx="24564">
                  <c:v>1314.74</c:v>
                </c:pt>
                <c:pt idx="24565">
                  <c:v>1321.32</c:v>
                </c:pt>
                <c:pt idx="24566">
                  <c:v>1318.01</c:v>
                </c:pt>
                <c:pt idx="24567">
                  <c:v>1311.21</c:v>
                </c:pt>
                <c:pt idx="24568">
                  <c:v>1320.89</c:v>
                </c:pt>
                <c:pt idx="24569">
                  <c:v>1320.32</c:v>
                </c:pt>
                <c:pt idx="24570">
                  <c:v>1301.83</c:v>
                </c:pt>
                <c:pt idx="24571">
                  <c:v>1315.92</c:v>
                </c:pt>
                <c:pt idx="24572">
                  <c:v>1291.28</c:v>
                </c:pt>
                <c:pt idx="24573">
                  <c:v>1316.44</c:v>
                </c:pt>
                <c:pt idx="24574">
                  <c:v>1286.82</c:v>
                </c:pt>
                <c:pt idx="24575">
                  <c:v>1331.05</c:v>
                </c:pt>
                <c:pt idx="24576">
                  <c:v>1325.91</c:v>
                </c:pt>
                <c:pt idx="24577">
                  <c:v>1335.62</c:v>
                </c:pt>
                <c:pt idx="24578">
                  <c:v>1327.98</c:v>
                </c:pt>
                <c:pt idx="24579">
                  <c:v>1328.06</c:v>
                </c:pt>
                <c:pt idx="24580">
                  <c:v>1329.03</c:v>
                </c:pt>
                <c:pt idx="24581">
                  <c:v>1325.55</c:v>
                </c:pt>
                <c:pt idx="24582">
                  <c:v>1315.44</c:v>
                </c:pt>
                <c:pt idx="24583">
                  <c:v>1315.44</c:v>
                </c:pt>
                <c:pt idx="24584">
                  <c:v>1311.12</c:v>
                </c:pt>
                <c:pt idx="24585">
                  <c:v>1334.38</c:v>
                </c:pt>
                <c:pt idx="24586">
                  <c:v>1326.23</c:v>
                </c:pt>
                <c:pt idx="24587">
                  <c:v>1324.78</c:v>
                </c:pt>
                <c:pt idx="24588">
                  <c:v>1331.36</c:v>
                </c:pt>
                <c:pt idx="24589">
                  <c:v>1309.97</c:v>
                </c:pt>
                <c:pt idx="24590">
                  <c:v>1315.45</c:v>
                </c:pt>
                <c:pt idx="24591">
                  <c:v>1322.36</c:v>
                </c:pt>
                <c:pt idx="24592">
                  <c:v>1320.94</c:v>
                </c:pt>
                <c:pt idx="24593">
                  <c:v>1339.46</c:v>
                </c:pt>
                <c:pt idx="24594">
                  <c:v>1330.67</c:v>
                </c:pt>
                <c:pt idx="24595">
                  <c:v>1327.48</c:v>
                </c:pt>
                <c:pt idx="24596">
                  <c:v>1323.93</c:v>
                </c:pt>
                <c:pt idx="24597">
                  <c:v>1317.86</c:v>
                </c:pt>
                <c:pt idx="24598">
                  <c:v>1272.3800000000001</c:v>
                </c:pt>
                <c:pt idx="24599">
                  <c:v>1276.4000000000001</c:v>
                </c:pt>
                <c:pt idx="24600">
                  <c:v>1287.95</c:v>
                </c:pt>
                <c:pt idx="24601">
                  <c:v>1306.69</c:v>
                </c:pt>
                <c:pt idx="24602">
                  <c:v>1272.52</c:v>
                </c:pt>
                <c:pt idx="24603">
                  <c:v>1286.68</c:v>
                </c:pt>
                <c:pt idx="24604">
                  <c:v>1296.3499999999999</c:v>
                </c:pt>
                <c:pt idx="24605">
                  <c:v>1290.9100000000001</c:v>
                </c:pt>
                <c:pt idx="24606">
                  <c:v>1296.46</c:v>
                </c:pt>
                <c:pt idx="24607">
                  <c:v>1282</c:v>
                </c:pt>
                <c:pt idx="24608">
                  <c:v>1312.51</c:v>
                </c:pt>
                <c:pt idx="24609">
                  <c:v>1314.37</c:v>
                </c:pt>
                <c:pt idx="24610">
                  <c:v>1300.32</c:v>
                </c:pt>
                <c:pt idx="24611">
                  <c:v>1293.32</c:v>
                </c:pt>
                <c:pt idx="24612">
                  <c:v>1313.1</c:v>
                </c:pt>
                <c:pt idx="24613">
                  <c:v>1308.3</c:v>
                </c:pt>
                <c:pt idx="24614">
                  <c:v>1310.46</c:v>
                </c:pt>
                <c:pt idx="24615">
                  <c:v>1314.72</c:v>
                </c:pt>
                <c:pt idx="24616">
                  <c:v>1326.32</c:v>
                </c:pt>
                <c:pt idx="24617">
                  <c:v>1324.58</c:v>
                </c:pt>
                <c:pt idx="24618">
                  <c:v>1337.84</c:v>
                </c:pt>
                <c:pt idx="24619">
                  <c:v>1334.65</c:v>
                </c:pt>
                <c:pt idx="24620">
                  <c:v>1321.72</c:v>
                </c:pt>
                <c:pt idx="24621">
                  <c:v>1348.86</c:v>
                </c:pt>
                <c:pt idx="24622">
                  <c:v>1348.89</c:v>
                </c:pt>
                <c:pt idx="24623">
                  <c:v>1342.43</c:v>
                </c:pt>
                <c:pt idx="24624">
                  <c:v>1335.66</c:v>
                </c:pt>
                <c:pt idx="24625">
                  <c:v>1324.1</c:v>
                </c:pt>
                <c:pt idx="24626">
                  <c:v>1323.82</c:v>
                </c:pt>
                <c:pt idx="24627">
                  <c:v>1304.29</c:v>
                </c:pt>
                <c:pt idx="24628">
                  <c:v>1317.57</c:v>
                </c:pt>
                <c:pt idx="24629">
                  <c:v>1312.75</c:v>
                </c:pt>
                <c:pt idx="24630">
                  <c:v>1305.21</c:v>
                </c:pt>
                <c:pt idx="24631">
                  <c:v>1307.8599999999999</c:v>
                </c:pt>
                <c:pt idx="24632">
                  <c:v>1319.24</c:v>
                </c:pt>
                <c:pt idx="24633">
                  <c:v>1323.63</c:v>
                </c:pt>
                <c:pt idx="24634">
                  <c:v>1319.36</c:v>
                </c:pt>
                <c:pt idx="24635">
                  <c:v>1331.8</c:v>
                </c:pt>
                <c:pt idx="24636">
                  <c:v>1331.8</c:v>
                </c:pt>
                <c:pt idx="24637">
                  <c:v>1340.98</c:v>
                </c:pt>
                <c:pt idx="24638">
                  <c:v>1346.08</c:v>
                </c:pt>
                <c:pt idx="24639">
                  <c:v>1350.72</c:v>
                </c:pt>
                <c:pt idx="24640">
                  <c:v>1325.59</c:v>
                </c:pt>
                <c:pt idx="24641">
                  <c:v>1349.23</c:v>
                </c:pt>
                <c:pt idx="24642">
                  <c:v>1332.73</c:v>
                </c:pt>
                <c:pt idx="24643">
                  <c:v>1332.45</c:v>
                </c:pt>
                <c:pt idx="24644">
                  <c:v>1304.58</c:v>
                </c:pt>
                <c:pt idx="24645">
                  <c:v>1360.42</c:v>
                </c:pt>
                <c:pt idx="24646">
                  <c:v>1364.02</c:v>
                </c:pt>
                <c:pt idx="24647">
                  <c:v>1359.37</c:v>
                </c:pt>
                <c:pt idx="24648">
                  <c:v>1375.33</c:v>
                </c:pt>
                <c:pt idx="24649">
                  <c:v>1375.13</c:v>
                </c:pt>
                <c:pt idx="24650">
                  <c:v>1365.16</c:v>
                </c:pt>
                <c:pt idx="24651">
                  <c:v>1366.52</c:v>
                </c:pt>
                <c:pt idx="24652">
                  <c:v>1361.13</c:v>
                </c:pt>
                <c:pt idx="24653">
                  <c:v>1370.16</c:v>
                </c:pt>
                <c:pt idx="24654">
                  <c:v>1370.16</c:v>
                </c:pt>
                <c:pt idx="24655">
                  <c:v>1366.21</c:v>
                </c:pt>
                <c:pt idx="24656">
                  <c:v>1366.72</c:v>
                </c:pt>
                <c:pt idx="24657">
                  <c:v>1369.51</c:v>
                </c:pt>
                <c:pt idx="24658">
                  <c:v>1367.11</c:v>
                </c:pt>
                <c:pt idx="24659">
                  <c:v>1362.36</c:v>
                </c:pt>
                <c:pt idx="24660">
                  <c:v>1374.21</c:v>
                </c:pt>
                <c:pt idx="24661">
                  <c:v>1379.81</c:v>
                </c:pt>
                <c:pt idx="24662">
                  <c:v>1364.55</c:v>
                </c:pt>
                <c:pt idx="24663">
                  <c:v>1374.61</c:v>
                </c:pt>
                <c:pt idx="24664">
                  <c:v>1373.3</c:v>
                </c:pt>
                <c:pt idx="24665">
                  <c:v>1380.83</c:v>
                </c:pt>
                <c:pt idx="24666">
                  <c:v>1364.56</c:v>
                </c:pt>
                <c:pt idx="24667">
                  <c:v>1378.76</c:v>
                </c:pt>
                <c:pt idx="24668">
                  <c:v>1377.25</c:v>
                </c:pt>
                <c:pt idx="24669">
                  <c:v>1376.96</c:v>
                </c:pt>
                <c:pt idx="24670">
                  <c:v>1361.8</c:v>
                </c:pt>
                <c:pt idx="24671">
                  <c:v>1357.95</c:v>
                </c:pt>
                <c:pt idx="24672">
                  <c:v>1322.38</c:v>
                </c:pt>
                <c:pt idx="24673">
                  <c:v>1296.06</c:v>
                </c:pt>
                <c:pt idx="24674">
                  <c:v>1310.28</c:v>
                </c:pt>
                <c:pt idx="24675">
                  <c:v>1300.27</c:v>
                </c:pt>
                <c:pt idx="24676">
                  <c:v>1304.0899999999999</c:v>
                </c:pt>
                <c:pt idx="24677">
                  <c:v>1319.29</c:v>
                </c:pt>
                <c:pt idx="24678">
                  <c:v>1319.98</c:v>
                </c:pt>
                <c:pt idx="24679">
                  <c:v>1325.08</c:v>
                </c:pt>
                <c:pt idx="24680">
                  <c:v>1318.41</c:v>
                </c:pt>
                <c:pt idx="24681">
                  <c:v>1309.6500000000001</c:v>
                </c:pt>
                <c:pt idx="24682">
                  <c:v>1307.97</c:v>
                </c:pt>
                <c:pt idx="24683">
                  <c:v>1313.53</c:v>
                </c:pt>
                <c:pt idx="24684">
                  <c:v>1316.31</c:v>
                </c:pt>
                <c:pt idx="24685">
                  <c:v>1327.99</c:v>
                </c:pt>
                <c:pt idx="24686">
                  <c:v>1331.07</c:v>
                </c:pt>
                <c:pt idx="24687">
                  <c:v>1322.71</c:v>
                </c:pt>
                <c:pt idx="24688">
                  <c:v>1316.79</c:v>
                </c:pt>
                <c:pt idx="24689">
                  <c:v>1311.17</c:v>
                </c:pt>
                <c:pt idx="24690">
                  <c:v>1336.56</c:v>
                </c:pt>
                <c:pt idx="24691">
                  <c:v>1332.66</c:v>
                </c:pt>
                <c:pt idx="24692">
                  <c:v>1323</c:v>
                </c:pt>
                <c:pt idx="24693">
                  <c:v>1313.77</c:v>
                </c:pt>
                <c:pt idx="24694">
                  <c:v>1310.33</c:v>
                </c:pt>
                <c:pt idx="24695">
                  <c:v>1302</c:v>
                </c:pt>
                <c:pt idx="24696">
                  <c:v>1311.71</c:v>
                </c:pt>
                <c:pt idx="24697">
                  <c:v>1311.71</c:v>
                </c:pt>
                <c:pt idx="24698">
                  <c:v>1318.52</c:v>
                </c:pt>
                <c:pt idx="24699">
                  <c:v>1333.88</c:v>
                </c:pt>
                <c:pt idx="24700">
                  <c:v>1328.47</c:v>
                </c:pt>
                <c:pt idx="24701">
                  <c:v>1305.72</c:v>
                </c:pt>
                <c:pt idx="24702">
                  <c:v>1307.95</c:v>
                </c:pt>
                <c:pt idx="24703">
                  <c:v>1319.66</c:v>
                </c:pt>
                <c:pt idx="24704">
                  <c:v>1327.89</c:v>
                </c:pt>
                <c:pt idx="24705">
                  <c:v>1283.2</c:v>
                </c:pt>
                <c:pt idx="24706">
                  <c:v>1300</c:v>
                </c:pt>
                <c:pt idx="24707">
                  <c:v>1311.52</c:v>
                </c:pt>
                <c:pt idx="24708">
                  <c:v>1323.88</c:v>
                </c:pt>
                <c:pt idx="24709">
                  <c:v>1309.3900000000001</c:v>
                </c:pt>
                <c:pt idx="24710">
                  <c:v>1315.28</c:v>
                </c:pt>
                <c:pt idx="24711">
                  <c:v>1288.54</c:v>
                </c:pt>
                <c:pt idx="24712">
                  <c:v>1286.3699999999999</c:v>
                </c:pt>
                <c:pt idx="24713">
                  <c:v>1285.49</c:v>
                </c:pt>
                <c:pt idx="24714">
                  <c:v>1288.49</c:v>
                </c:pt>
                <c:pt idx="24715">
                  <c:v>1267.94</c:v>
                </c:pt>
                <c:pt idx="24716">
                  <c:v>1276.93</c:v>
                </c:pt>
                <c:pt idx="24717">
                  <c:v>1283.98</c:v>
                </c:pt>
                <c:pt idx="24718">
                  <c:v>1295.1199999999999</c:v>
                </c:pt>
                <c:pt idx="24719">
                  <c:v>1295.1199999999999</c:v>
                </c:pt>
                <c:pt idx="24720">
                  <c:v>1301.28</c:v>
                </c:pt>
                <c:pt idx="24721">
                  <c:v>1283.23</c:v>
                </c:pt>
                <c:pt idx="24722">
                  <c:v>1273.53</c:v>
                </c:pt>
                <c:pt idx="24723">
                  <c:v>1290.9100000000001</c:v>
                </c:pt>
                <c:pt idx="24724">
                  <c:v>1310.76</c:v>
                </c:pt>
                <c:pt idx="24725">
                  <c:v>1306.19</c:v>
                </c:pt>
                <c:pt idx="24726">
                  <c:v>1313.2</c:v>
                </c:pt>
                <c:pt idx="24727">
                  <c:v>1321.97</c:v>
                </c:pt>
                <c:pt idx="24728">
                  <c:v>1326.43</c:v>
                </c:pt>
                <c:pt idx="24729">
                  <c:v>1341.01</c:v>
                </c:pt>
                <c:pt idx="24730">
                  <c:v>1334.51</c:v>
                </c:pt>
                <c:pt idx="24731">
                  <c:v>1325.45</c:v>
                </c:pt>
                <c:pt idx="24732">
                  <c:v>1359.77</c:v>
                </c:pt>
                <c:pt idx="24733">
                  <c:v>1339.88</c:v>
                </c:pt>
                <c:pt idx="24734">
                  <c:v>1349.12</c:v>
                </c:pt>
                <c:pt idx="24735">
                  <c:v>1336.76</c:v>
                </c:pt>
                <c:pt idx="24736">
                  <c:v>1324.52</c:v>
                </c:pt>
                <c:pt idx="24737">
                  <c:v>1341.23</c:v>
                </c:pt>
                <c:pt idx="24738">
                  <c:v>1333.17</c:v>
                </c:pt>
                <c:pt idx="24739">
                  <c:v>1344.44</c:v>
                </c:pt>
                <c:pt idx="24740">
                  <c:v>1344.44</c:v>
                </c:pt>
                <c:pt idx="24741">
                  <c:v>1338.71</c:v>
                </c:pt>
                <c:pt idx="24742">
                  <c:v>1348.28</c:v>
                </c:pt>
                <c:pt idx="24743">
                  <c:v>1338.67</c:v>
                </c:pt>
                <c:pt idx="24744">
                  <c:v>1361.78</c:v>
                </c:pt>
                <c:pt idx="24745">
                  <c:v>1365.1</c:v>
                </c:pt>
                <c:pt idx="24746">
                  <c:v>1355.94</c:v>
                </c:pt>
                <c:pt idx="24747">
                  <c:v>1352.11</c:v>
                </c:pt>
                <c:pt idx="24748">
                  <c:v>1368.59</c:v>
                </c:pt>
                <c:pt idx="24749">
                  <c:v>1371.33</c:v>
                </c:pt>
                <c:pt idx="24750">
                  <c:v>1359.83</c:v>
                </c:pt>
                <c:pt idx="24751">
                  <c:v>1339.33</c:v>
                </c:pt>
                <c:pt idx="24752">
                  <c:v>1336.85</c:v>
                </c:pt>
                <c:pt idx="24753">
                  <c:v>1333.94</c:v>
                </c:pt>
                <c:pt idx="24754">
                  <c:v>1347.85</c:v>
                </c:pt>
                <c:pt idx="24755">
                  <c:v>1340.96</c:v>
                </c:pt>
                <c:pt idx="24756">
                  <c:v>1344.24</c:v>
                </c:pt>
                <c:pt idx="24757">
                  <c:v>1344.24</c:v>
                </c:pt>
                <c:pt idx="24758">
                  <c:v>1344.24</c:v>
                </c:pt>
                <c:pt idx="24759">
                  <c:v>1336.67</c:v>
                </c:pt>
                <c:pt idx="24760">
                  <c:v>1341.12</c:v>
                </c:pt>
                <c:pt idx="24761">
                  <c:v>1333.86</c:v>
                </c:pt>
                <c:pt idx="24762">
                  <c:v>1342.81</c:v>
                </c:pt>
                <c:pt idx="24763">
                  <c:v>1340.74</c:v>
                </c:pt>
                <c:pt idx="24764">
                  <c:v>1349.16</c:v>
                </c:pt>
                <c:pt idx="24765">
                  <c:v>1321.22</c:v>
                </c:pt>
                <c:pt idx="24766">
                  <c:v>1303.6500000000001</c:v>
                </c:pt>
                <c:pt idx="24767">
                  <c:v>1308.56</c:v>
                </c:pt>
                <c:pt idx="24768">
                  <c:v>1322.55</c:v>
                </c:pt>
                <c:pt idx="24769">
                  <c:v>1322.55</c:v>
                </c:pt>
                <c:pt idx="24770">
                  <c:v>1345.62</c:v>
                </c:pt>
                <c:pt idx="24771">
                  <c:v>1345.62</c:v>
                </c:pt>
                <c:pt idx="24772">
                  <c:v>1343.21</c:v>
                </c:pt>
                <c:pt idx="24773">
                  <c:v>1357.56</c:v>
                </c:pt>
                <c:pt idx="24774">
                  <c:v>1362.72</c:v>
                </c:pt>
                <c:pt idx="24775">
                  <c:v>1340.54</c:v>
                </c:pt>
                <c:pt idx="24776">
                  <c:v>1354.33</c:v>
                </c:pt>
                <c:pt idx="24777">
                  <c:v>1336.51</c:v>
                </c:pt>
                <c:pt idx="24778">
                  <c:v>1336.62</c:v>
                </c:pt>
                <c:pt idx="24779">
                  <c:v>1349.1</c:v>
                </c:pt>
                <c:pt idx="24780">
                  <c:v>1342.73</c:v>
                </c:pt>
                <c:pt idx="24781">
                  <c:v>1330.45</c:v>
                </c:pt>
                <c:pt idx="24782">
                  <c:v>1319.88</c:v>
                </c:pt>
                <c:pt idx="24783">
                  <c:v>1322.09</c:v>
                </c:pt>
                <c:pt idx="24784">
                  <c:v>1327.89</c:v>
                </c:pt>
                <c:pt idx="24785">
                  <c:v>1336.02</c:v>
                </c:pt>
                <c:pt idx="24786">
                  <c:v>1329.91</c:v>
                </c:pt>
                <c:pt idx="24787">
                  <c:v>1328.28</c:v>
                </c:pt>
                <c:pt idx="24788">
                  <c:v>1335.94</c:v>
                </c:pt>
                <c:pt idx="24789">
                  <c:v>1335.24</c:v>
                </c:pt>
                <c:pt idx="24790">
                  <c:v>1321.53</c:v>
                </c:pt>
                <c:pt idx="24791">
                  <c:v>1337.38</c:v>
                </c:pt>
                <c:pt idx="24792">
                  <c:v>1358.34</c:v>
                </c:pt>
                <c:pt idx="24793">
                  <c:v>1359.44</c:v>
                </c:pt>
                <c:pt idx="24794">
                  <c:v>1340.98</c:v>
                </c:pt>
                <c:pt idx="24795">
                  <c:v>1343.82</c:v>
                </c:pt>
                <c:pt idx="24796">
                  <c:v>1334.42</c:v>
                </c:pt>
                <c:pt idx="24797">
                  <c:v>1318.56</c:v>
                </c:pt>
                <c:pt idx="24798">
                  <c:v>1320.59</c:v>
                </c:pt>
                <c:pt idx="24799">
                  <c:v>1332.45</c:v>
                </c:pt>
                <c:pt idx="24800">
                  <c:v>1338.7</c:v>
                </c:pt>
                <c:pt idx="24801">
                  <c:v>1308.94</c:v>
                </c:pt>
                <c:pt idx="24802">
                  <c:v>1285.08</c:v>
                </c:pt>
                <c:pt idx="24803">
                  <c:v>1292.6300000000001</c:v>
                </c:pt>
                <c:pt idx="24804">
                  <c:v>1303.3399999999999</c:v>
                </c:pt>
                <c:pt idx="24805">
                  <c:v>1311.97</c:v>
                </c:pt>
                <c:pt idx="24806">
                  <c:v>1310.6600000000001</c:v>
                </c:pt>
                <c:pt idx="24807">
                  <c:v>1316.08</c:v>
                </c:pt>
                <c:pt idx="24808">
                  <c:v>1320.96</c:v>
                </c:pt>
                <c:pt idx="24809">
                  <c:v>1333.69</c:v>
                </c:pt>
                <c:pt idx="24810">
                  <c:v>1336.74</c:v>
                </c:pt>
                <c:pt idx="24811">
                  <c:v>1333.87</c:v>
                </c:pt>
                <c:pt idx="24812">
                  <c:v>1316.5</c:v>
                </c:pt>
                <c:pt idx="24813">
                  <c:v>1308.95</c:v>
                </c:pt>
                <c:pt idx="24814">
                  <c:v>1315.74</c:v>
                </c:pt>
                <c:pt idx="24815">
                  <c:v>1306.46</c:v>
                </c:pt>
                <c:pt idx="24816">
                  <c:v>1318.83</c:v>
                </c:pt>
                <c:pt idx="24817">
                  <c:v>1318.75</c:v>
                </c:pt>
                <c:pt idx="24818">
                  <c:v>1316.44</c:v>
                </c:pt>
                <c:pt idx="24819">
                  <c:v>1310.69</c:v>
                </c:pt>
                <c:pt idx="24820">
                  <c:v>1300.79</c:v>
                </c:pt>
                <c:pt idx="24821">
                  <c:v>1303.29</c:v>
                </c:pt>
                <c:pt idx="24822">
                  <c:v>1302.56</c:v>
                </c:pt>
                <c:pt idx="24823">
                  <c:v>1290.45</c:v>
                </c:pt>
                <c:pt idx="24824">
                  <c:v>1288.49</c:v>
                </c:pt>
                <c:pt idx="24825">
                  <c:v>1297</c:v>
                </c:pt>
                <c:pt idx="24826">
                  <c:v>1314.71</c:v>
                </c:pt>
                <c:pt idx="24827">
                  <c:v>1306.6199999999999</c:v>
                </c:pt>
                <c:pt idx="24828">
                  <c:v>1320.72</c:v>
                </c:pt>
                <c:pt idx="24829">
                  <c:v>1314.91</c:v>
                </c:pt>
                <c:pt idx="24830">
                  <c:v>1324.09</c:v>
                </c:pt>
                <c:pt idx="24831">
                  <c:v>1303.4000000000001</c:v>
                </c:pt>
                <c:pt idx="24832">
                  <c:v>1300.6300000000001</c:v>
                </c:pt>
                <c:pt idx="24833">
                  <c:v>1284.94</c:v>
                </c:pt>
                <c:pt idx="24834">
                  <c:v>1284.94</c:v>
                </c:pt>
                <c:pt idx="24835">
                  <c:v>1284.94</c:v>
                </c:pt>
                <c:pt idx="24836">
                  <c:v>1272.02</c:v>
                </c:pt>
                <c:pt idx="24837">
                  <c:v>1277.33</c:v>
                </c:pt>
                <c:pt idx="24838">
                  <c:v>1256.08</c:v>
                </c:pt>
                <c:pt idx="24839">
                  <c:v>1256.08</c:v>
                </c:pt>
                <c:pt idx="24840">
                  <c:v>1246.3</c:v>
                </c:pt>
                <c:pt idx="24841">
                  <c:v>1249.24</c:v>
                </c:pt>
                <c:pt idx="24842">
                  <c:v>1273.1600000000001</c:v>
                </c:pt>
                <c:pt idx="24843">
                  <c:v>1264.0899999999999</c:v>
                </c:pt>
                <c:pt idx="24844">
                  <c:v>1276.47</c:v>
                </c:pt>
                <c:pt idx="24845">
                  <c:v>1288.02</c:v>
                </c:pt>
                <c:pt idx="24846">
                  <c:v>1286.83</c:v>
                </c:pt>
                <c:pt idx="24847">
                  <c:v>1256.3399999999999</c:v>
                </c:pt>
                <c:pt idx="24848">
                  <c:v>1239.21</c:v>
                </c:pt>
                <c:pt idx="24849">
                  <c:v>1248.25</c:v>
                </c:pt>
                <c:pt idx="24850">
                  <c:v>1233.0899999999999</c:v>
                </c:pt>
                <c:pt idx="24851">
                  <c:v>1244</c:v>
                </c:pt>
                <c:pt idx="24852">
                  <c:v>1266.19</c:v>
                </c:pt>
                <c:pt idx="24853">
                  <c:v>1239.02</c:v>
                </c:pt>
                <c:pt idx="24854">
                  <c:v>1264.42</c:v>
                </c:pt>
                <c:pt idx="24855">
                  <c:v>1257.3</c:v>
                </c:pt>
                <c:pt idx="24856">
                  <c:v>1277.3599999999999</c:v>
                </c:pt>
                <c:pt idx="24857">
                  <c:v>1290.8900000000001</c:v>
                </c:pt>
                <c:pt idx="24858">
                  <c:v>1294.42</c:v>
                </c:pt>
                <c:pt idx="24859">
                  <c:v>1280.5</c:v>
                </c:pt>
                <c:pt idx="24860">
                  <c:v>1278.32</c:v>
                </c:pt>
                <c:pt idx="24861">
                  <c:v>1269.82</c:v>
                </c:pt>
                <c:pt idx="24862">
                  <c:v>1284.75</c:v>
                </c:pt>
                <c:pt idx="24863">
                  <c:v>1259.6300000000001</c:v>
                </c:pt>
                <c:pt idx="24864">
                  <c:v>1261.31</c:v>
                </c:pt>
                <c:pt idx="24865">
                  <c:v>1263.5899999999999</c:v>
                </c:pt>
                <c:pt idx="24866">
                  <c:v>1263.3399999999999</c:v>
                </c:pt>
                <c:pt idx="24867">
                  <c:v>1271.19</c:v>
                </c:pt>
                <c:pt idx="24868">
                  <c:v>1271.1400000000001</c:v>
                </c:pt>
                <c:pt idx="24869">
                  <c:v>1270.43</c:v>
                </c:pt>
                <c:pt idx="24870">
                  <c:v>1295.58</c:v>
                </c:pt>
                <c:pt idx="24871">
                  <c:v>1296.1199999999999</c:v>
                </c:pt>
                <c:pt idx="24872">
                  <c:v>1278.08</c:v>
                </c:pt>
                <c:pt idx="24873">
                  <c:v>1284.2</c:v>
                </c:pt>
                <c:pt idx="24874">
                  <c:v>1308.69</c:v>
                </c:pt>
                <c:pt idx="24875">
                  <c:v>1303.05</c:v>
                </c:pt>
                <c:pt idx="24876">
                  <c:v>1302.58</c:v>
                </c:pt>
                <c:pt idx="24877">
                  <c:v>1304.9000000000001</c:v>
                </c:pt>
                <c:pt idx="24878">
                  <c:v>1298.44</c:v>
                </c:pt>
                <c:pt idx="24879">
                  <c:v>1274.31</c:v>
                </c:pt>
                <c:pt idx="24880">
                  <c:v>1283.48</c:v>
                </c:pt>
                <c:pt idx="24881">
                  <c:v>1298.92</c:v>
                </c:pt>
                <c:pt idx="24882">
                  <c:v>1284.32</c:v>
                </c:pt>
                <c:pt idx="24883">
                  <c:v>1305.53</c:v>
                </c:pt>
                <c:pt idx="24884">
                  <c:v>1313.9</c:v>
                </c:pt>
                <c:pt idx="24885">
                  <c:v>1312.86</c:v>
                </c:pt>
                <c:pt idx="24886">
                  <c:v>1305.72</c:v>
                </c:pt>
                <c:pt idx="24887">
                  <c:v>1331.26</c:v>
                </c:pt>
                <c:pt idx="24888">
                  <c:v>1332.07</c:v>
                </c:pt>
                <c:pt idx="24889">
                  <c:v>1322.73</c:v>
                </c:pt>
                <c:pt idx="24890">
                  <c:v>1331.41</c:v>
                </c:pt>
                <c:pt idx="24891">
                  <c:v>1331.97</c:v>
                </c:pt>
                <c:pt idx="24892">
                  <c:v>1331.82</c:v>
                </c:pt>
                <c:pt idx="24893">
                  <c:v>1311</c:v>
                </c:pt>
                <c:pt idx="24894">
                  <c:v>1319.11</c:v>
                </c:pt>
                <c:pt idx="24895">
                  <c:v>1310.54</c:v>
                </c:pt>
                <c:pt idx="24896">
                  <c:v>1307.3699999999999</c:v>
                </c:pt>
                <c:pt idx="24897">
                  <c:v>1325.01</c:v>
                </c:pt>
                <c:pt idx="24898">
                  <c:v>1324.68</c:v>
                </c:pt>
                <c:pt idx="24899">
                  <c:v>1309.72</c:v>
                </c:pt>
                <c:pt idx="24900">
                  <c:v>1326.66</c:v>
                </c:pt>
                <c:pt idx="24901">
                  <c:v>1338.68</c:v>
                </c:pt>
                <c:pt idx="24902">
                  <c:v>1325.1</c:v>
                </c:pt>
                <c:pt idx="24903">
                  <c:v>1320.35</c:v>
                </c:pt>
                <c:pt idx="24904">
                  <c:v>1332.35</c:v>
                </c:pt>
                <c:pt idx="24905">
                  <c:v>1317.32</c:v>
                </c:pt>
                <c:pt idx="24906">
                  <c:v>1296.96</c:v>
                </c:pt>
                <c:pt idx="24907">
                  <c:v>1292.1600000000001</c:v>
                </c:pt>
                <c:pt idx="24908">
                  <c:v>1311.7</c:v>
                </c:pt>
                <c:pt idx="24909">
                  <c:v>1304.99</c:v>
                </c:pt>
                <c:pt idx="24910">
                  <c:v>1304.8900000000001</c:v>
                </c:pt>
                <c:pt idx="24911">
                  <c:v>1317.47</c:v>
                </c:pt>
                <c:pt idx="24912">
                  <c:v>1313.42</c:v>
                </c:pt>
                <c:pt idx="24913">
                  <c:v>1283.6500000000001</c:v>
                </c:pt>
                <c:pt idx="24914">
                  <c:v>1311.24</c:v>
                </c:pt>
                <c:pt idx="24915">
                  <c:v>1323.02</c:v>
                </c:pt>
                <c:pt idx="24916">
                  <c:v>1318.32</c:v>
                </c:pt>
                <c:pt idx="24917">
                  <c:v>1316.96</c:v>
                </c:pt>
                <c:pt idx="24918">
                  <c:v>1327.47</c:v>
                </c:pt>
                <c:pt idx="24919">
                  <c:v>1335.69</c:v>
                </c:pt>
                <c:pt idx="24920">
                  <c:v>1340.43</c:v>
                </c:pt>
                <c:pt idx="24921">
                  <c:v>1327.37</c:v>
                </c:pt>
                <c:pt idx="24922">
                  <c:v>1342.76</c:v>
                </c:pt>
                <c:pt idx="24923">
                  <c:v>1346.48</c:v>
                </c:pt>
                <c:pt idx="24924">
                  <c:v>1354.15</c:v>
                </c:pt>
                <c:pt idx="24925">
                  <c:v>1350.1</c:v>
                </c:pt>
                <c:pt idx="24926">
                  <c:v>1343.9</c:v>
                </c:pt>
                <c:pt idx="24927">
                  <c:v>1336.66</c:v>
                </c:pt>
                <c:pt idx="24928">
                  <c:v>1353.41</c:v>
                </c:pt>
                <c:pt idx="24929">
                  <c:v>1334.29</c:v>
                </c:pt>
                <c:pt idx="24930">
                  <c:v>1349.23</c:v>
                </c:pt>
                <c:pt idx="24931">
                  <c:v>1347.88</c:v>
                </c:pt>
                <c:pt idx="24932">
                  <c:v>1359.59</c:v>
                </c:pt>
                <c:pt idx="24933">
                  <c:v>1348.64</c:v>
                </c:pt>
                <c:pt idx="24934">
                  <c:v>1334.84</c:v>
                </c:pt>
                <c:pt idx="24935">
                  <c:v>1340.27</c:v>
                </c:pt>
                <c:pt idx="24936">
                  <c:v>1292.05</c:v>
                </c:pt>
                <c:pt idx="24937">
                  <c:v>1307.8399999999999</c:v>
                </c:pt>
                <c:pt idx="24938">
                  <c:v>1304.1099999999999</c:v>
                </c:pt>
                <c:pt idx="24939">
                  <c:v>1275.1400000000001</c:v>
                </c:pt>
                <c:pt idx="24940">
                  <c:v>1300.8499999999999</c:v>
                </c:pt>
                <c:pt idx="24941">
                  <c:v>1319.85</c:v>
                </c:pt>
                <c:pt idx="24942">
                  <c:v>1323.57</c:v>
                </c:pt>
                <c:pt idx="24943">
                  <c:v>1315.73</c:v>
                </c:pt>
                <c:pt idx="24944">
                  <c:v>1307.77</c:v>
                </c:pt>
                <c:pt idx="24945">
                  <c:v>1307.77</c:v>
                </c:pt>
                <c:pt idx="24946">
                  <c:v>1301.6600000000001</c:v>
                </c:pt>
                <c:pt idx="24947">
                  <c:v>1309.78</c:v>
                </c:pt>
                <c:pt idx="24948">
                  <c:v>1316.04</c:v>
                </c:pt>
                <c:pt idx="24949">
                  <c:v>1306.97</c:v>
                </c:pt>
                <c:pt idx="24950">
                  <c:v>1309.19</c:v>
                </c:pt>
                <c:pt idx="24951">
                  <c:v>1299.23</c:v>
                </c:pt>
                <c:pt idx="24952">
                  <c:v>1293.82</c:v>
                </c:pt>
                <c:pt idx="24953">
                  <c:v>1318.06</c:v>
                </c:pt>
                <c:pt idx="24954">
                  <c:v>1328.38</c:v>
                </c:pt>
                <c:pt idx="24955">
                  <c:v>1328.89</c:v>
                </c:pt>
                <c:pt idx="24956">
                  <c:v>1335.92</c:v>
                </c:pt>
                <c:pt idx="24957">
                  <c:v>1327.88</c:v>
                </c:pt>
                <c:pt idx="24958">
                  <c:v>1323.66</c:v>
                </c:pt>
                <c:pt idx="24959">
                  <c:v>1310.28</c:v>
                </c:pt>
                <c:pt idx="24960">
                  <c:v>1299.17</c:v>
                </c:pt>
                <c:pt idx="24961">
                  <c:v>1312.92</c:v>
                </c:pt>
                <c:pt idx="24962">
                  <c:v>1320.79</c:v>
                </c:pt>
                <c:pt idx="24963">
                  <c:v>1323.49</c:v>
                </c:pt>
                <c:pt idx="24964">
                  <c:v>1326.56</c:v>
                </c:pt>
                <c:pt idx="24965">
                  <c:v>1321.26</c:v>
                </c:pt>
                <c:pt idx="24966">
                  <c:v>1310.4100000000001</c:v>
                </c:pt>
                <c:pt idx="24967">
                  <c:v>1295.54</c:v>
                </c:pt>
                <c:pt idx="24968">
                  <c:v>1302.04</c:v>
                </c:pt>
                <c:pt idx="24969">
                  <c:v>1294.28</c:v>
                </c:pt>
                <c:pt idx="24970">
                  <c:v>1301.42</c:v>
                </c:pt>
                <c:pt idx="24971">
                  <c:v>1307.24</c:v>
                </c:pt>
                <c:pt idx="24972">
                  <c:v>1315.12</c:v>
                </c:pt>
                <c:pt idx="24973">
                  <c:v>1286.8399999999999</c:v>
                </c:pt>
                <c:pt idx="24974">
                  <c:v>1285.25</c:v>
                </c:pt>
                <c:pt idx="24975">
                  <c:v>1296.6300000000001</c:v>
                </c:pt>
                <c:pt idx="24976">
                  <c:v>1256.46</c:v>
                </c:pt>
                <c:pt idx="24977">
                  <c:v>1259.06</c:v>
                </c:pt>
                <c:pt idx="24978">
                  <c:v>1280.79</c:v>
                </c:pt>
                <c:pt idx="24979">
                  <c:v>1269.96</c:v>
                </c:pt>
                <c:pt idx="24980">
                  <c:v>1268.01</c:v>
                </c:pt>
                <c:pt idx="24981">
                  <c:v>1239.3599999999999</c:v>
                </c:pt>
                <c:pt idx="24982">
                  <c:v>1248.2</c:v>
                </c:pt>
                <c:pt idx="24983">
                  <c:v>1257.29</c:v>
                </c:pt>
                <c:pt idx="24984">
                  <c:v>1256.45</c:v>
                </c:pt>
                <c:pt idx="24985">
                  <c:v>1270.74</c:v>
                </c:pt>
                <c:pt idx="24986">
                  <c:v>1262.27</c:v>
                </c:pt>
                <c:pt idx="24987">
                  <c:v>1277.0899999999999</c:v>
                </c:pt>
                <c:pt idx="24988">
                  <c:v>1254.6500000000001</c:v>
                </c:pt>
                <c:pt idx="24989">
                  <c:v>1254.82</c:v>
                </c:pt>
                <c:pt idx="24990">
                  <c:v>1257.68</c:v>
                </c:pt>
                <c:pt idx="24991">
                  <c:v>1253.49</c:v>
                </c:pt>
                <c:pt idx="24992">
                  <c:v>1258.54</c:v>
                </c:pt>
                <c:pt idx="24993">
                  <c:v>1262.3499999999999</c:v>
                </c:pt>
                <c:pt idx="24994">
                  <c:v>1260.8499999999999</c:v>
                </c:pt>
                <c:pt idx="24995">
                  <c:v>1238.52</c:v>
                </c:pt>
                <c:pt idx="24996">
                  <c:v>1245.94</c:v>
                </c:pt>
                <c:pt idx="24997">
                  <c:v>1238.44</c:v>
                </c:pt>
                <c:pt idx="24998">
                  <c:v>1216.5999999999999</c:v>
                </c:pt>
                <c:pt idx="24999">
                  <c:v>1238.05</c:v>
                </c:pt>
                <c:pt idx="25000">
                  <c:v>1256.6400000000001</c:v>
                </c:pt>
                <c:pt idx="25001">
                  <c:v>1227.74</c:v>
                </c:pt>
                <c:pt idx="25002">
                  <c:v>1239.5999999999999</c:v>
                </c:pt>
                <c:pt idx="25003">
                  <c:v>1258.4100000000001</c:v>
                </c:pt>
                <c:pt idx="25004">
                  <c:v>1253.94</c:v>
                </c:pt>
                <c:pt idx="25005">
                  <c:v>1251.81</c:v>
                </c:pt>
                <c:pt idx="25006">
                  <c:v>1240.8599999999999</c:v>
                </c:pt>
                <c:pt idx="25007">
                  <c:v>1279.76</c:v>
                </c:pt>
                <c:pt idx="25008">
                  <c:v>1280.71</c:v>
                </c:pt>
                <c:pt idx="25009">
                  <c:v>1263.21</c:v>
                </c:pt>
                <c:pt idx="25010">
                  <c:v>1247.8399999999999</c:v>
                </c:pt>
                <c:pt idx="25011">
                  <c:v>1228.7</c:v>
                </c:pt>
                <c:pt idx="25012">
                  <c:v>1248.07</c:v>
                </c:pt>
                <c:pt idx="25013">
                  <c:v>1234.69</c:v>
                </c:pt>
                <c:pt idx="25014">
                  <c:v>1228.07</c:v>
                </c:pt>
                <c:pt idx="25015">
                  <c:v>1223.74</c:v>
                </c:pt>
                <c:pt idx="25016">
                  <c:v>1235.93</c:v>
                </c:pt>
                <c:pt idx="25017">
                  <c:v>1244.1400000000001</c:v>
                </c:pt>
                <c:pt idx="25018">
                  <c:v>1247.8</c:v>
                </c:pt>
                <c:pt idx="25019">
                  <c:v>1262.0999999999999</c:v>
                </c:pt>
                <c:pt idx="25020">
                  <c:v>1271.79</c:v>
                </c:pt>
                <c:pt idx="25021">
                  <c:v>1267.7</c:v>
                </c:pt>
                <c:pt idx="25022">
                  <c:v>1281.02</c:v>
                </c:pt>
                <c:pt idx="25023">
                  <c:v>1279.21</c:v>
                </c:pt>
                <c:pt idx="25024">
                  <c:v>1268.04</c:v>
                </c:pt>
                <c:pt idx="25025">
                  <c:v>1267.8900000000001</c:v>
                </c:pt>
                <c:pt idx="25026">
                  <c:v>1264.32</c:v>
                </c:pt>
                <c:pt idx="25027">
                  <c:v>1267.92</c:v>
                </c:pt>
                <c:pt idx="25028">
                  <c:v>1278.22</c:v>
                </c:pt>
                <c:pt idx="25029">
                  <c:v>1266.97</c:v>
                </c:pt>
                <c:pt idx="25030">
                  <c:v>1270.03</c:v>
                </c:pt>
                <c:pt idx="25031">
                  <c:v>1272.17</c:v>
                </c:pt>
                <c:pt idx="25032">
                  <c:v>1300.43</c:v>
                </c:pt>
                <c:pt idx="25033">
                  <c:v>1293.93</c:v>
                </c:pt>
                <c:pt idx="25034">
                  <c:v>1302.04</c:v>
                </c:pt>
                <c:pt idx="25035">
                  <c:v>1296.46</c:v>
                </c:pt>
                <c:pt idx="25036">
                  <c:v>1287.31</c:v>
                </c:pt>
                <c:pt idx="25037">
                  <c:v>1314.18</c:v>
                </c:pt>
                <c:pt idx="25038">
                  <c:v>1313.15</c:v>
                </c:pt>
                <c:pt idx="25039">
                  <c:v>1300.21</c:v>
                </c:pt>
                <c:pt idx="25040">
                  <c:v>1311.51</c:v>
                </c:pt>
                <c:pt idx="25041">
                  <c:v>1309.8399999999999</c:v>
                </c:pt>
                <c:pt idx="25042">
                  <c:v>1303.3</c:v>
                </c:pt>
                <c:pt idx="25043">
                  <c:v>1301.47</c:v>
                </c:pt>
                <c:pt idx="25044">
                  <c:v>1293.92</c:v>
                </c:pt>
                <c:pt idx="25045">
                  <c:v>1303.47</c:v>
                </c:pt>
                <c:pt idx="25046">
                  <c:v>1288.99</c:v>
                </c:pt>
                <c:pt idx="25047">
                  <c:v>1275.6400000000001</c:v>
                </c:pt>
                <c:pt idx="25048">
                  <c:v>1267.71</c:v>
                </c:pt>
                <c:pt idx="25049">
                  <c:v>1267.71</c:v>
                </c:pt>
                <c:pt idx="25050">
                  <c:v>1269.52</c:v>
                </c:pt>
                <c:pt idx="25051">
                  <c:v>1266.76</c:v>
                </c:pt>
                <c:pt idx="25052">
                  <c:v>1280.45</c:v>
                </c:pt>
                <c:pt idx="25053">
                  <c:v>1280.3399999999999</c:v>
                </c:pt>
                <c:pt idx="25054">
                  <c:v>1289.77</c:v>
                </c:pt>
                <c:pt idx="25055">
                  <c:v>1259.0999999999999</c:v>
                </c:pt>
                <c:pt idx="25056">
                  <c:v>1252.06</c:v>
                </c:pt>
                <c:pt idx="25057">
                  <c:v>1258.1500000000001</c:v>
                </c:pt>
                <c:pt idx="25058">
                  <c:v>1249.8900000000001</c:v>
                </c:pt>
                <c:pt idx="25059">
                  <c:v>1249.8900000000001</c:v>
                </c:pt>
                <c:pt idx="25060">
                  <c:v>1267.6099999999999</c:v>
                </c:pt>
                <c:pt idx="25061">
                  <c:v>1274.58</c:v>
                </c:pt>
                <c:pt idx="25062">
                  <c:v>1277.71</c:v>
                </c:pt>
                <c:pt idx="25063">
                  <c:v>1294.19</c:v>
                </c:pt>
                <c:pt idx="25064">
                  <c:v>1291.6199999999999</c:v>
                </c:pt>
                <c:pt idx="25065">
                  <c:v>1296.68</c:v>
                </c:pt>
                <c:pt idx="25066">
                  <c:v>1288.82</c:v>
                </c:pt>
                <c:pt idx="25067">
                  <c:v>1275.99</c:v>
                </c:pt>
                <c:pt idx="25068">
                  <c:v>1277.58</c:v>
                </c:pt>
                <c:pt idx="25069">
                  <c:v>1272.1199999999999</c:v>
                </c:pt>
                <c:pt idx="25070">
                  <c:v>1263.71</c:v>
                </c:pt>
                <c:pt idx="25071">
                  <c:v>1265.21</c:v>
                </c:pt>
                <c:pt idx="25072">
                  <c:v>1270.0999999999999</c:v>
                </c:pt>
                <c:pt idx="25073">
                  <c:v>1289.3399999999999</c:v>
                </c:pt>
                <c:pt idx="25074">
                  <c:v>1297.1400000000001</c:v>
                </c:pt>
                <c:pt idx="25075">
                  <c:v>1308.76</c:v>
                </c:pt>
                <c:pt idx="25076">
                  <c:v>1321.81</c:v>
                </c:pt>
                <c:pt idx="25077">
                  <c:v>1323.67</c:v>
                </c:pt>
                <c:pt idx="25078">
                  <c:v>1325.67</c:v>
                </c:pt>
                <c:pt idx="25079">
                  <c:v>1320.79</c:v>
                </c:pt>
                <c:pt idx="25080">
                  <c:v>1287.1199999999999</c:v>
                </c:pt>
                <c:pt idx="25081">
                  <c:v>1316.34</c:v>
                </c:pt>
                <c:pt idx="25082">
                  <c:v>1330.28</c:v>
                </c:pt>
                <c:pt idx="25083">
                  <c:v>1330.28</c:v>
                </c:pt>
                <c:pt idx="25084">
                  <c:v>1311.48</c:v>
                </c:pt>
                <c:pt idx="25085">
                  <c:v>1311.48</c:v>
                </c:pt>
                <c:pt idx="25086">
                  <c:v>1311.48</c:v>
                </c:pt>
                <c:pt idx="25087">
                  <c:v>1311.48</c:v>
                </c:pt>
                <c:pt idx="25088">
                  <c:v>1308.46</c:v>
                </c:pt>
                <c:pt idx="25089">
                  <c:v>1321.92</c:v>
                </c:pt>
                <c:pt idx="25090">
                  <c:v>1325.62</c:v>
                </c:pt>
                <c:pt idx="25091">
                  <c:v>1315.89</c:v>
                </c:pt>
                <c:pt idx="25092">
                  <c:v>1316.22</c:v>
                </c:pt>
                <c:pt idx="25093">
                  <c:v>1311.98</c:v>
                </c:pt>
                <c:pt idx="25094">
                  <c:v>1319.8</c:v>
                </c:pt>
                <c:pt idx="25095">
                  <c:v>1323.25</c:v>
                </c:pt>
                <c:pt idx="25096">
                  <c:v>1328.24</c:v>
                </c:pt>
                <c:pt idx="25097">
                  <c:v>1326.03</c:v>
                </c:pt>
                <c:pt idx="25098">
                  <c:v>1332.91</c:v>
                </c:pt>
                <c:pt idx="25099">
                  <c:v>1327.02</c:v>
                </c:pt>
                <c:pt idx="25100">
                  <c:v>1321.72</c:v>
                </c:pt>
                <c:pt idx="25101">
                  <c:v>1315.04</c:v>
                </c:pt>
                <c:pt idx="25102">
                  <c:v>1320.57</c:v>
                </c:pt>
                <c:pt idx="25103">
                  <c:v>1308.67</c:v>
                </c:pt>
                <c:pt idx="25104">
                  <c:v>1329.86</c:v>
                </c:pt>
                <c:pt idx="25105">
                  <c:v>1308.57</c:v>
                </c:pt>
                <c:pt idx="25106">
                  <c:v>1321.36</c:v>
                </c:pt>
                <c:pt idx="25107">
                  <c:v>1321.36</c:v>
                </c:pt>
                <c:pt idx="25108">
                  <c:v>1328.96</c:v>
                </c:pt>
                <c:pt idx="25109">
                  <c:v>1319.57</c:v>
                </c:pt>
                <c:pt idx="25110">
                  <c:v>1309.71</c:v>
                </c:pt>
                <c:pt idx="25111">
                  <c:v>1313.69</c:v>
                </c:pt>
                <c:pt idx="25112">
                  <c:v>1322.19</c:v>
                </c:pt>
                <c:pt idx="25113">
                  <c:v>1339.28</c:v>
                </c:pt>
                <c:pt idx="25114">
                  <c:v>1307.2</c:v>
                </c:pt>
                <c:pt idx="25115">
                  <c:v>1340.08</c:v>
                </c:pt>
                <c:pt idx="25116">
                  <c:v>1340.87</c:v>
                </c:pt>
                <c:pt idx="25117">
                  <c:v>1342.75</c:v>
                </c:pt>
                <c:pt idx="25118">
                  <c:v>1338.53</c:v>
                </c:pt>
                <c:pt idx="25119">
                  <c:v>1326.88</c:v>
                </c:pt>
                <c:pt idx="25120">
                  <c:v>1328.93</c:v>
                </c:pt>
                <c:pt idx="25121">
                  <c:v>1295.28</c:v>
                </c:pt>
                <c:pt idx="25122">
                  <c:v>1292.27</c:v>
                </c:pt>
                <c:pt idx="25123">
                  <c:v>1293.8599999999999</c:v>
                </c:pt>
                <c:pt idx="25124">
                  <c:v>1294.81</c:v>
                </c:pt>
                <c:pt idx="25125">
                  <c:v>1261.96</c:v>
                </c:pt>
                <c:pt idx="25126">
                  <c:v>1255.03</c:v>
                </c:pt>
                <c:pt idx="25127">
                  <c:v>1269.6199999999999</c:v>
                </c:pt>
                <c:pt idx="25128">
                  <c:v>1284.01</c:v>
                </c:pt>
                <c:pt idx="25129">
                  <c:v>1282.1400000000001</c:v>
                </c:pt>
                <c:pt idx="25130">
                  <c:v>1263.58</c:v>
                </c:pt>
                <c:pt idx="25131">
                  <c:v>1296.94</c:v>
                </c:pt>
                <c:pt idx="25132">
                  <c:v>1286.96</c:v>
                </c:pt>
                <c:pt idx="25133">
                  <c:v>1300.23</c:v>
                </c:pt>
                <c:pt idx="25134">
                  <c:v>1305.28</c:v>
                </c:pt>
                <c:pt idx="25135">
                  <c:v>1326.72</c:v>
                </c:pt>
                <c:pt idx="25136">
                  <c:v>1326.01</c:v>
                </c:pt>
                <c:pt idx="25137">
                  <c:v>1333</c:v>
                </c:pt>
                <c:pt idx="25138">
                  <c:v>1319.21</c:v>
                </c:pt>
                <c:pt idx="25139">
                  <c:v>1321.98</c:v>
                </c:pt>
                <c:pt idx="25140">
                  <c:v>1323.27</c:v>
                </c:pt>
                <c:pt idx="25141">
                  <c:v>1307.1500000000001</c:v>
                </c:pt>
                <c:pt idx="25142">
                  <c:v>1320.67</c:v>
                </c:pt>
                <c:pt idx="25143">
                  <c:v>1338.04</c:v>
                </c:pt>
                <c:pt idx="25144">
                  <c:v>1332.15</c:v>
                </c:pt>
                <c:pt idx="25145">
                  <c:v>1335.72</c:v>
                </c:pt>
                <c:pt idx="25146">
                  <c:v>1335.72</c:v>
                </c:pt>
                <c:pt idx="25147">
                  <c:v>1338.8</c:v>
                </c:pt>
                <c:pt idx="25148">
                  <c:v>1327.36</c:v>
                </c:pt>
                <c:pt idx="25149">
                  <c:v>1337.17</c:v>
                </c:pt>
                <c:pt idx="25150">
                  <c:v>1330.72</c:v>
                </c:pt>
                <c:pt idx="25151">
                  <c:v>1318.48</c:v>
                </c:pt>
                <c:pt idx="25152">
                  <c:v>1322.58</c:v>
                </c:pt>
                <c:pt idx="25153">
                  <c:v>1309.9000000000001</c:v>
                </c:pt>
                <c:pt idx="25154">
                  <c:v>1331.95</c:v>
                </c:pt>
                <c:pt idx="25155">
                  <c:v>1342.69</c:v>
                </c:pt>
                <c:pt idx="25156">
                  <c:v>1335.88</c:v>
                </c:pt>
                <c:pt idx="25157">
                  <c:v>1337.53</c:v>
                </c:pt>
                <c:pt idx="25158">
                  <c:v>1353.32</c:v>
                </c:pt>
                <c:pt idx="25159">
                  <c:v>1343.63</c:v>
                </c:pt>
                <c:pt idx="25160">
                  <c:v>1348.36</c:v>
                </c:pt>
                <c:pt idx="25161">
                  <c:v>1338.19</c:v>
                </c:pt>
                <c:pt idx="25162">
                  <c:v>1340.82</c:v>
                </c:pt>
                <c:pt idx="25163">
                  <c:v>1330.65</c:v>
                </c:pt>
                <c:pt idx="25164">
                  <c:v>1311.24</c:v>
                </c:pt>
                <c:pt idx="25165">
                  <c:v>1304.79</c:v>
                </c:pt>
                <c:pt idx="25166">
                  <c:v>1306.9000000000001</c:v>
                </c:pt>
                <c:pt idx="25167">
                  <c:v>1316.89</c:v>
                </c:pt>
                <c:pt idx="25168">
                  <c:v>1316.89</c:v>
                </c:pt>
                <c:pt idx="25169">
                  <c:v>1327.41</c:v>
                </c:pt>
                <c:pt idx="25170">
                  <c:v>1335.38</c:v>
                </c:pt>
                <c:pt idx="25171">
                  <c:v>1307.77</c:v>
                </c:pt>
                <c:pt idx="25172">
                  <c:v>1299.1300000000001</c:v>
                </c:pt>
                <c:pt idx="25173">
                  <c:v>1304.29</c:v>
                </c:pt>
                <c:pt idx="25174">
                  <c:v>1307.47</c:v>
                </c:pt>
                <c:pt idx="25175">
                  <c:v>1296.25</c:v>
                </c:pt>
                <c:pt idx="25176">
                  <c:v>1288.93</c:v>
                </c:pt>
                <c:pt idx="25177">
                  <c:v>1288.79</c:v>
                </c:pt>
                <c:pt idx="25178">
                  <c:v>1287.6600000000001</c:v>
                </c:pt>
                <c:pt idx="25179">
                  <c:v>1271.1199999999999</c:v>
                </c:pt>
                <c:pt idx="25180">
                  <c:v>1297.23</c:v>
                </c:pt>
                <c:pt idx="25181">
                  <c:v>1294.45</c:v>
                </c:pt>
                <c:pt idx="25182">
                  <c:v>1296.3900000000001</c:v>
                </c:pt>
                <c:pt idx="25183">
                  <c:v>1291.5999999999999</c:v>
                </c:pt>
                <c:pt idx="25184">
                  <c:v>1291.5999999999999</c:v>
                </c:pt>
                <c:pt idx="25185">
                  <c:v>1281.5899999999999</c:v>
                </c:pt>
                <c:pt idx="25186">
                  <c:v>1253.47</c:v>
                </c:pt>
                <c:pt idx="25187">
                  <c:v>1279.32</c:v>
                </c:pt>
                <c:pt idx="25188">
                  <c:v>1269.8699999999999</c:v>
                </c:pt>
                <c:pt idx="25189">
                  <c:v>1228.01</c:v>
                </c:pt>
                <c:pt idx="25190">
                  <c:v>1231.5</c:v>
                </c:pt>
                <c:pt idx="25191">
                  <c:v>1231.92</c:v>
                </c:pt>
                <c:pt idx="25192">
                  <c:v>1238.22</c:v>
                </c:pt>
                <c:pt idx="25193">
                  <c:v>1257.75</c:v>
                </c:pt>
                <c:pt idx="25194">
                  <c:v>1266.92</c:v>
                </c:pt>
                <c:pt idx="25195">
                  <c:v>1260.5</c:v>
                </c:pt>
                <c:pt idx="25196">
                  <c:v>1255.0899999999999</c:v>
                </c:pt>
                <c:pt idx="25197">
                  <c:v>1250.26</c:v>
                </c:pt>
                <c:pt idx="25198">
                  <c:v>1283.99</c:v>
                </c:pt>
                <c:pt idx="25199">
                  <c:v>1262.83</c:v>
                </c:pt>
                <c:pt idx="25200">
                  <c:v>1269.28</c:v>
                </c:pt>
                <c:pt idx="25201">
                  <c:v>1257.5899999999999</c:v>
                </c:pt>
                <c:pt idx="25202">
                  <c:v>1257.0899999999999</c:v>
                </c:pt>
                <c:pt idx="25203">
                  <c:v>1271.5</c:v>
                </c:pt>
                <c:pt idx="25204">
                  <c:v>1264.48</c:v>
                </c:pt>
                <c:pt idx="25205">
                  <c:v>1272.01</c:v>
                </c:pt>
                <c:pt idx="25206">
                  <c:v>1274.4000000000001</c:v>
                </c:pt>
                <c:pt idx="25207">
                  <c:v>1299.3399999999999</c:v>
                </c:pt>
                <c:pt idx="25208">
                  <c:v>1305.6099999999999</c:v>
                </c:pt>
                <c:pt idx="25209">
                  <c:v>1319.56</c:v>
                </c:pt>
                <c:pt idx="25210">
                  <c:v>1314.11</c:v>
                </c:pt>
                <c:pt idx="25211">
                  <c:v>1312.48</c:v>
                </c:pt>
                <c:pt idx="25212">
                  <c:v>1319.04</c:v>
                </c:pt>
                <c:pt idx="25213">
                  <c:v>1314.64</c:v>
                </c:pt>
                <c:pt idx="25214">
                  <c:v>1325.11</c:v>
                </c:pt>
                <c:pt idx="25215">
                  <c:v>1310.8</c:v>
                </c:pt>
                <c:pt idx="25216">
                  <c:v>1299.81</c:v>
                </c:pt>
                <c:pt idx="25217">
                  <c:v>1299.81</c:v>
                </c:pt>
                <c:pt idx="25218">
                  <c:v>1288.53</c:v>
                </c:pt>
                <c:pt idx="25219">
                  <c:v>1286.06</c:v>
                </c:pt>
                <c:pt idx="25220">
                  <c:v>1293.31</c:v>
                </c:pt>
                <c:pt idx="25221">
                  <c:v>1324.43</c:v>
                </c:pt>
                <c:pt idx="25222">
                  <c:v>1308.6099999999999</c:v>
                </c:pt>
                <c:pt idx="25223">
                  <c:v>1291.08</c:v>
                </c:pt>
                <c:pt idx="25224">
                  <c:v>1286.55</c:v>
                </c:pt>
                <c:pt idx="25225">
                  <c:v>1287.8399999999999</c:v>
                </c:pt>
                <c:pt idx="25226">
                  <c:v>1291.26</c:v>
                </c:pt>
                <c:pt idx="25227">
                  <c:v>1296.5</c:v>
                </c:pt>
                <c:pt idx="25228">
                  <c:v>1312.78</c:v>
                </c:pt>
                <c:pt idx="25229">
                  <c:v>1336.76</c:v>
                </c:pt>
                <c:pt idx="25230">
                  <c:v>1332.66</c:v>
                </c:pt>
                <c:pt idx="25231">
                  <c:v>1321.35</c:v>
                </c:pt>
                <c:pt idx="25232">
                  <c:v>1295.25</c:v>
                </c:pt>
                <c:pt idx="25233">
                  <c:v>1297.73</c:v>
                </c:pt>
                <c:pt idx="25234">
                  <c:v>1328.58</c:v>
                </c:pt>
                <c:pt idx="25235">
                  <c:v>1347.44</c:v>
                </c:pt>
                <c:pt idx="25236">
                  <c:v>1350.44</c:v>
                </c:pt>
                <c:pt idx="25237">
                  <c:v>1347.2</c:v>
                </c:pt>
                <c:pt idx="25238">
                  <c:v>1356.27</c:v>
                </c:pt>
                <c:pt idx="25239">
                  <c:v>1331.51</c:v>
                </c:pt>
                <c:pt idx="25240">
                  <c:v>1324.66</c:v>
                </c:pt>
                <c:pt idx="25241">
                  <c:v>1330.09</c:v>
                </c:pt>
                <c:pt idx="25242">
                  <c:v>1327.01</c:v>
                </c:pt>
                <c:pt idx="25243">
                  <c:v>1345.55</c:v>
                </c:pt>
                <c:pt idx="25244">
                  <c:v>1339.92</c:v>
                </c:pt>
                <c:pt idx="25245">
                  <c:v>1318</c:v>
                </c:pt>
                <c:pt idx="25246">
                  <c:v>1325.75</c:v>
                </c:pt>
                <c:pt idx="25247">
                  <c:v>1324.58</c:v>
                </c:pt>
                <c:pt idx="25248">
                  <c:v>1326.53</c:v>
                </c:pt>
                <c:pt idx="25249">
                  <c:v>1338.26</c:v>
                </c:pt>
                <c:pt idx="25250">
                  <c:v>1320.77</c:v>
                </c:pt>
                <c:pt idx="25251">
                  <c:v>1323.51</c:v>
                </c:pt>
                <c:pt idx="25252">
                  <c:v>1312.79</c:v>
                </c:pt>
                <c:pt idx="25253">
                  <c:v>1323.35</c:v>
                </c:pt>
                <c:pt idx="25254">
                  <c:v>1321.84</c:v>
                </c:pt>
                <c:pt idx="25255">
                  <c:v>1322.03</c:v>
                </c:pt>
                <c:pt idx="25256">
                  <c:v>1303.55</c:v>
                </c:pt>
                <c:pt idx="25257">
                  <c:v>1285.01</c:v>
                </c:pt>
                <c:pt idx="25258">
                  <c:v>1294.3599999999999</c:v>
                </c:pt>
                <c:pt idx="25259">
                  <c:v>1286.18</c:v>
                </c:pt>
                <c:pt idx="25260">
                  <c:v>1286.18</c:v>
                </c:pt>
                <c:pt idx="25261">
                  <c:v>1287.97</c:v>
                </c:pt>
                <c:pt idx="25262">
                  <c:v>1302.29</c:v>
                </c:pt>
                <c:pt idx="25263">
                  <c:v>1303.21</c:v>
                </c:pt>
                <c:pt idx="25264">
                  <c:v>1303.75</c:v>
                </c:pt>
                <c:pt idx="25265">
                  <c:v>1278.72</c:v>
                </c:pt>
                <c:pt idx="25266">
                  <c:v>1280.1099999999999</c:v>
                </c:pt>
                <c:pt idx="25267">
                  <c:v>1279.8900000000001</c:v>
                </c:pt>
                <c:pt idx="25268">
                  <c:v>1279.8900000000001</c:v>
                </c:pt>
                <c:pt idx="25269">
                  <c:v>1245.1099999999999</c:v>
                </c:pt>
                <c:pt idx="25270">
                  <c:v>1226.3599999999999</c:v>
                </c:pt>
                <c:pt idx="25271">
                  <c:v>1217.1099999999999</c:v>
                </c:pt>
                <c:pt idx="25272">
                  <c:v>1233.26</c:v>
                </c:pt>
                <c:pt idx="25273">
                  <c:v>1235.9100000000001</c:v>
                </c:pt>
                <c:pt idx="25274">
                  <c:v>1247.56</c:v>
                </c:pt>
                <c:pt idx="25275">
                  <c:v>1252.73</c:v>
                </c:pt>
                <c:pt idx="25276">
                  <c:v>1260.3699999999999</c:v>
                </c:pt>
                <c:pt idx="25277">
                  <c:v>1265.47</c:v>
                </c:pt>
                <c:pt idx="25278">
                  <c:v>1273.04</c:v>
                </c:pt>
                <c:pt idx="25279">
                  <c:v>1284.3699999999999</c:v>
                </c:pt>
                <c:pt idx="25280">
                  <c:v>1290.32</c:v>
                </c:pt>
                <c:pt idx="25281">
                  <c:v>1297.3699999999999</c:v>
                </c:pt>
                <c:pt idx="25282">
                  <c:v>1287.8599999999999</c:v>
                </c:pt>
                <c:pt idx="25283">
                  <c:v>1289.51</c:v>
                </c:pt>
                <c:pt idx="25284">
                  <c:v>1291.92</c:v>
                </c:pt>
                <c:pt idx="25285">
                  <c:v>1274.47</c:v>
                </c:pt>
                <c:pt idx="25286">
                  <c:v>1299.23</c:v>
                </c:pt>
                <c:pt idx="25287">
                  <c:v>1297.06</c:v>
                </c:pt>
                <c:pt idx="25288">
                  <c:v>1307.3699999999999</c:v>
                </c:pt>
                <c:pt idx="25289">
                  <c:v>1332.79</c:v>
                </c:pt>
                <c:pt idx="25290">
                  <c:v>1318.42</c:v>
                </c:pt>
                <c:pt idx="25291">
                  <c:v>1329.19</c:v>
                </c:pt>
                <c:pt idx="25292">
                  <c:v>1325.1</c:v>
                </c:pt>
                <c:pt idx="25293">
                  <c:v>1319.35</c:v>
                </c:pt>
                <c:pt idx="25294">
                  <c:v>1339.41</c:v>
                </c:pt>
                <c:pt idx="25295">
                  <c:v>1329.14</c:v>
                </c:pt>
                <c:pt idx="25296">
                  <c:v>1333.75</c:v>
                </c:pt>
                <c:pt idx="25297">
                  <c:v>1317.21</c:v>
                </c:pt>
                <c:pt idx="25298">
                  <c:v>1327.59</c:v>
                </c:pt>
                <c:pt idx="25299">
                  <c:v>1319.4</c:v>
                </c:pt>
                <c:pt idx="25300">
                  <c:v>1325.88</c:v>
                </c:pt>
                <c:pt idx="25301">
                  <c:v>1337.72</c:v>
                </c:pt>
                <c:pt idx="25302">
                  <c:v>1340.37</c:v>
                </c:pt>
                <c:pt idx="25303">
                  <c:v>1340.18</c:v>
                </c:pt>
                <c:pt idx="25304">
                  <c:v>1303.48</c:v>
                </c:pt>
                <c:pt idx="25305">
                  <c:v>1313.97</c:v>
                </c:pt>
                <c:pt idx="25306">
                  <c:v>1325.57</c:v>
                </c:pt>
                <c:pt idx="25307">
                  <c:v>1319.35</c:v>
                </c:pt>
                <c:pt idx="25308">
                  <c:v>1319.35</c:v>
                </c:pt>
                <c:pt idx="25309">
                  <c:v>1281.42</c:v>
                </c:pt>
                <c:pt idx="25310">
                  <c:v>1316.88</c:v>
                </c:pt>
                <c:pt idx="25311">
                  <c:v>1283.76</c:v>
                </c:pt>
                <c:pt idx="25312">
                  <c:v>1283.9100000000001</c:v>
                </c:pt>
                <c:pt idx="25313">
                  <c:v>1303.8399999999999</c:v>
                </c:pt>
                <c:pt idx="25314">
                  <c:v>1305.3800000000001</c:v>
                </c:pt>
                <c:pt idx="25315">
                  <c:v>1295.26</c:v>
                </c:pt>
                <c:pt idx="25316">
                  <c:v>1298.19</c:v>
                </c:pt>
                <c:pt idx="25317">
                  <c:v>1287.7</c:v>
                </c:pt>
                <c:pt idx="25318">
                  <c:v>1279.69</c:v>
                </c:pt>
                <c:pt idx="25319">
                  <c:v>1294.8599999999999</c:v>
                </c:pt>
                <c:pt idx="25320">
                  <c:v>1295.3</c:v>
                </c:pt>
                <c:pt idx="25321">
                  <c:v>1293.06</c:v>
                </c:pt>
                <c:pt idx="25322">
                  <c:v>1293.5899999999999</c:v>
                </c:pt>
                <c:pt idx="25323">
                  <c:v>1313.92</c:v>
                </c:pt>
                <c:pt idx="25324">
                  <c:v>1323.93</c:v>
                </c:pt>
                <c:pt idx="25325">
                  <c:v>1318.78</c:v>
                </c:pt>
                <c:pt idx="25326">
                  <c:v>1325.32</c:v>
                </c:pt>
                <c:pt idx="25327">
                  <c:v>1319.9</c:v>
                </c:pt>
                <c:pt idx="25328">
                  <c:v>1324.79</c:v>
                </c:pt>
                <c:pt idx="25329">
                  <c:v>1322.7</c:v>
                </c:pt>
                <c:pt idx="25330">
                  <c:v>1322.7</c:v>
                </c:pt>
                <c:pt idx="25331">
                  <c:v>1342.37</c:v>
                </c:pt>
                <c:pt idx="25332">
                  <c:v>1331.4</c:v>
                </c:pt>
                <c:pt idx="25333">
                  <c:v>1336.68</c:v>
                </c:pt>
                <c:pt idx="25334">
                  <c:v>1324.69</c:v>
                </c:pt>
                <c:pt idx="25335">
                  <c:v>1286.97</c:v>
                </c:pt>
                <c:pt idx="25336">
                  <c:v>1297.04</c:v>
                </c:pt>
                <c:pt idx="25337">
                  <c:v>1295.83</c:v>
                </c:pt>
                <c:pt idx="25338">
                  <c:v>1298.0999999999999</c:v>
                </c:pt>
                <c:pt idx="25339">
                  <c:v>1298.0999999999999</c:v>
                </c:pt>
                <c:pt idx="25340">
                  <c:v>1307.07</c:v>
                </c:pt>
                <c:pt idx="25341">
                  <c:v>1303.6500000000001</c:v>
                </c:pt>
                <c:pt idx="25342">
                  <c:v>1302.8699999999999</c:v>
                </c:pt>
                <c:pt idx="25343">
                  <c:v>1300.07</c:v>
                </c:pt>
                <c:pt idx="25344">
                  <c:v>1304.69</c:v>
                </c:pt>
                <c:pt idx="25345">
                  <c:v>1289.8900000000001</c:v>
                </c:pt>
                <c:pt idx="25346">
                  <c:v>1284.98</c:v>
                </c:pt>
                <c:pt idx="25347">
                  <c:v>1298.26</c:v>
                </c:pt>
                <c:pt idx="25348">
                  <c:v>1306.32</c:v>
                </c:pt>
                <c:pt idx="25349">
                  <c:v>1287.69</c:v>
                </c:pt>
                <c:pt idx="25350">
                  <c:v>1305.8499999999999</c:v>
                </c:pt>
                <c:pt idx="25351">
                  <c:v>1309.42</c:v>
                </c:pt>
                <c:pt idx="25352">
                  <c:v>1318.95</c:v>
                </c:pt>
                <c:pt idx="25353">
                  <c:v>1332.47</c:v>
                </c:pt>
                <c:pt idx="25354">
                  <c:v>1328.97</c:v>
                </c:pt>
                <c:pt idx="25355">
                  <c:v>1333.03</c:v>
                </c:pt>
                <c:pt idx="25356">
                  <c:v>1309.17</c:v>
                </c:pt>
                <c:pt idx="25357">
                  <c:v>1304.3</c:v>
                </c:pt>
                <c:pt idx="25358">
                  <c:v>1299.97</c:v>
                </c:pt>
                <c:pt idx="25359">
                  <c:v>1320.51</c:v>
                </c:pt>
                <c:pt idx="25360">
                  <c:v>1344.99</c:v>
                </c:pt>
                <c:pt idx="25361">
                  <c:v>1336.49</c:v>
                </c:pt>
                <c:pt idx="25362">
                  <c:v>1320.26</c:v>
                </c:pt>
                <c:pt idx="25363">
                  <c:v>1342.38</c:v>
                </c:pt>
                <c:pt idx="25364">
                  <c:v>1360.13</c:v>
                </c:pt>
                <c:pt idx="25365">
                  <c:v>1337.8</c:v>
                </c:pt>
                <c:pt idx="25366">
                  <c:v>1338.16</c:v>
                </c:pt>
                <c:pt idx="25367">
                  <c:v>1345.04</c:v>
                </c:pt>
                <c:pt idx="25368">
                  <c:v>1329.49</c:v>
                </c:pt>
                <c:pt idx="25369">
                  <c:v>1352.93</c:v>
                </c:pt>
                <c:pt idx="25370">
                  <c:v>1345.56</c:v>
                </c:pt>
                <c:pt idx="25371">
                  <c:v>1346.89</c:v>
                </c:pt>
                <c:pt idx="25372">
                  <c:v>1343.88</c:v>
                </c:pt>
                <c:pt idx="25373">
                  <c:v>1341.69</c:v>
                </c:pt>
                <c:pt idx="25374">
                  <c:v>1338.48</c:v>
                </c:pt>
                <c:pt idx="25375">
                  <c:v>1326.58</c:v>
                </c:pt>
                <c:pt idx="25376">
                  <c:v>1319.76</c:v>
                </c:pt>
                <c:pt idx="25377">
                  <c:v>1320.24</c:v>
                </c:pt>
                <c:pt idx="25378">
                  <c:v>1322.05</c:v>
                </c:pt>
                <c:pt idx="25379">
                  <c:v>1303.3900000000001</c:v>
                </c:pt>
                <c:pt idx="25380">
                  <c:v>1318.95</c:v>
                </c:pt>
                <c:pt idx="25381">
                  <c:v>1324.2</c:v>
                </c:pt>
                <c:pt idx="25382">
                  <c:v>1321.15</c:v>
                </c:pt>
                <c:pt idx="25383">
                  <c:v>1308.67</c:v>
                </c:pt>
                <c:pt idx="25384">
                  <c:v>1306.8900000000001</c:v>
                </c:pt>
                <c:pt idx="25385">
                  <c:v>1299.6400000000001</c:v>
                </c:pt>
                <c:pt idx="25386">
                  <c:v>1299.6400000000001</c:v>
                </c:pt>
                <c:pt idx="25387">
                  <c:v>1300.22</c:v>
                </c:pt>
                <c:pt idx="25388">
                  <c:v>1296.21</c:v>
                </c:pt>
                <c:pt idx="25389">
                  <c:v>1296.21</c:v>
                </c:pt>
                <c:pt idx="25390">
                  <c:v>1292.44</c:v>
                </c:pt>
                <c:pt idx="25391">
                  <c:v>1293.5899999999999</c:v>
                </c:pt>
                <c:pt idx="25392">
                  <c:v>1285.01</c:v>
                </c:pt>
                <c:pt idx="25393">
                  <c:v>1278.67</c:v>
                </c:pt>
                <c:pt idx="25394">
                  <c:v>1256.08</c:v>
                </c:pt>
                <c:pt idx="25395">
                  <c:v>1267.74</c:v>
                </c:pt>
                <c:pt idx="25396">
                  <c:v>1269.23</c:v>
                </c:pt>
                <c:pt idx="25397">
                  <c:v>1271.95</c:v>
                </c:pt>
                <c:pt idx="25398">
                  <c:v>1253.9100000000001</c:v>
                </c:pt>
                <c:pt idx="25399">
                  <c:v>1269.32</c:v>
                </c:pt>
                <c:pt idx="25400">
                  <c:v>1269.32</c:v>
                </c:pt>
                <c:pt idx="25401">
                  <c:v>1286.8499999999999</c:v>
                </c:pt>
                <c:pt idx="25402">
                  <c:v>1284.3399999999999</c:v>
                </c:pt>
                <c:pt idx="25403">
                  <c:v>1294.53</c:v>
                </c:pt>
                <c:pt idx="25404">
                  <c:v>1298.4000000000001</c:v>
                </c:pt>
                <c:pt idx="25405">
                  <c:v>1281.08</c:v>
                </c:pt>
                <c:pt idx="25406">
                  <c:v>1292.22</c:v>
                </c:pt>
                <c:pt idx="25407">
                  <c:v>1290.8</c:v>
                </c:pt>
                <c:pt idx="25408">
                  <c:v>1290.1099999999999</c:v>
                </c:pt>
                <c:pt idx="25409">
                  <c:v>1320.65</c:v>
                </c:pt>
                <c:pt idx="25410">
                  <c:v>1283.3599999999999</c:v>
                </c:pt>
                <c:pt idx="25411">
                  <c:v>1285.56</c:v>
                </c:pt>
                <c:pt idx="25412">
                  <c:v>1274.54</c:v>
                </c:pt>
                <c:pt idx="25413">
                  <c:v>1288.3800000000001</c:v>
                </c:pt>
                <c:pt idx="25414">
                  <c:v>1301.81</c:v>
                </c:pt>
                <c:pt idx="25415">
                  <c:v>1271.78</c:v>
                </c:pt>
                <c:pt idx="25416">
                  <c:v>1271.78</c:v>
                </c:pt>
                <c:pt idx="25417">
                  <c:v>1255.01</c:v>
                </c:pt>
                <c:pt idx="25418">
                  <c:v>1274.31</c:v>
                </c:pt>
                <c:pt idx="25419">
                  <c:v>1286.51</c:v>
                </c:pt>
                <c:pt idx="25420">
                  <c:v>1261.24</c:v>
                </c:pt>
                <c:pt idx="25421">
                  <c:v>1272.0899999999999</c:v>
                </c:pt>
                <c:pt idx="25422">
                  <c:v>1282.8499999999999</c:v>
                </c:pt>
                <c:pt idx="25423">
                  <c:v>1270.48</c:v>
                </c:pt>
                <c:pt idx="25424">
                  <c:v>1301.3</c:v>
                </c:pt>
                <c:pt idx="25425">
                  <c:v>1307.53</c:v>
                </c:pt>
                <c:pt idx="25426">
                  <c:v>1310.3699999999999</c:v>
                </c:pt>
                <c:pt idx="25427">
                  <c:v>1301.47</c:v>
                </c:pt>
                <c:pt idx="25428">
                  <c:v>1332.49</c:v>
                </c:pt>
                <c:pt idx="25429">
                  <c:v>1316.25</c:v>
                </c:pt>
                <c:pt idx="25430">
                  <c:v>1298.3800000000001</c:v>
                </c:pt>
                <c:pt idx="25431">
                  <c:v>1293.68</c:v>
                </c:pt>
                <c:pt idx="25432">
                  <c:v>1303.47</c:v>
                </c:pt>
                <c:pt idx="25433">
                  <c:v>1318.26</c:v>
                </c:pt>
                <c:pt idx="25434">
                  <c:v>1313.15</c:v>
                </c:pt>
                <c:pt idx="25435">
                  <c:v>1309.78</c:v>
                </c:pt>
                <c:pt idx="25436">
                  <c:v>1300.1600000000001</c:v>
                </c:pt>
                <c:pt idx="25437">
                  <c:v>1290.99</c:v>
                </c:pt>
                <c:pt idx="25438">
                  <c:v>1299.2</c:v>
                </c:pt>
                <c:pt idx="25439">
                  <c:v>1285.93</c:v>
                </c:pt>
                <c:pt idx="25440">
                  <c:v>1283.67</c:v>
                </c:pt>
                <c:pt idx="25441">
                  <c:v>1294.33</c:v>
                </c:pt>
                <c:pt idx="25442">
                  <c:v>1299.44</c:v>
                </c:pt>
                <c:pt idx="25443">
                  <c:v>1299.58</c:v>
                </c:pt>
                <c:pt idx="25444">
                  <c:v>1300.6600000000001</c:v>
                </c:pt>
                <c:pt idx="25445">
                  <c:v>1306.26</c:v>
                </c:pt>
                <c:pt idx="25446">
                  <c:v>1284.5999999999999</c:v>
                </c:pt>
                <c:pt idx="25447">
                  <c:v>1300.1400000000001</c:v>
                </c:pt>
                <c:pt idx="25448">
                  <c:v>1311.63</c:v>
                </c:pt>
                <c:pt idx="25449">
                  <c:v>1311.15</c:v>
                </c:pt>
                <c:pt idx="25450">
                  <c:v>1337.42</c:v>
                </c:pt>
                <c:pt idx="25451">
                  <c:v>1334.84</c:v>
                </c:pt>
                <c:pt idx="25452">
                  <c:v>1357.68</c:v>
                </c:pt>
                <c:pt idx="25453">
                  <c:v>1335.05</c:v>
                </c:pt>
                <c:pt idx="25454">
                  <c:v>1351</c:v>
                </c:pt>
                <c:pt idx="25455">
                  <c:v>1327.83</c:v>
                </c:pt>
                <c:pt idx="25456">
                  <c:v>1343.39</c:v>
                </c:pt>
                <c:pt idx="25457">
                  <c:v>1334.15</c:v>
                </c:pt>
                <c:pt idx="25458">
                  <c:v>1337.9</c:v>
                </c:pt>
                <c:pt idx="25459">
                  <c:v>1329.84</c:v>
                </c:pt>
                <c:pt idx="25460">
                  <c:v>1327.75</c:v>
                </c:pt>
                <c:pt idx="25461">
                  <c:v>1313.48</c:v>
                </c:pt>
                <c:pt idx="25462">
                  <c:v>1308.22</c:v>
                </c:pt>
                <c:pt idx="25463">
                  <c:v>1309.07</c:v>
                </c:pt>
                <c:pt idx="25464">
                  <c:v>1288.1600000000001</c:v>
                </c:pt>
                <c:pt idx="25465">
                  <c:v>1309.0999999999999</c:v>
                </c:pt>
                <c:pt idx="25466">
                  <c:v>1301.8699999999999</c:v>
                </c:pt>
                <c:pt idx="25467">
                  <c:v>1283.47</c:v>
                </c:pt>
                <c:pt idx="25468">
                  <c:v>1287.96</c:v>
                </c:pt>
                <c:pt idx="25469">
                  <c:v>1284.9000000000001</c:v>
                </c:pt>
                <c:pt idx="25470">
                  <c:v>1265.9100000000001</c:v>
                </c:pt>
                <c:pt idx="25471">
                  <c:v>1274.83</c:v>
                </c:pt>
                <c:pt idx="25472">
                  <c:v>1298.82</c:v>
                </c:pt>
                <c:pt idx="25473">
                  <c:v>1302.28</c:v>
                </c:pt>
                <c:pt idx="25474">
                  <c:v>1290.76</c:v>
                </c:pt>
                <c:pt idx="25475">
                  <c:v>1330.01</c:v>
                </c:pt>
                <c:pt idx="25476">
                  <c:v>1308.96</c:v>
                </c:pt>
                <c:pt idx="25477">
                  <c:v>1313.03</c:v>
                </c:pt>
                <c:pt idx="25478">
                  <c:v>1312.33</c:v>
                </c:pt>
                <c:pt idx="25479">
                  <c:v>1295.21</c:v>
                </c:pt>
                <c:pt idx="25480">
                  <c:v>1293.8699999999999</c:v>
                </c:pt>
                <c:pt idx="25481">
                  <c:v>1267.73</c:v>
                </c:pt>
                <c:pt idx="25482">
                  <c:v>1277.53</c:v>
                </c:pt>
                <c:pt idx="25483">
                  <c:v>1259.03</c:v>
                </c:pt>
                <c:pt idx="25484">
                  <c:v>1278.33</c:v>
                </c:pt>
                <c:pt idx="25485">
                  <c:v>1300.1500000000001</c:v>
                </c:pt>
                <c:pt idx="25486">
                  <c:v>1285.5899999999999</c:v>
                </c:pt>
                <c:pt idx="25487">
                  <c:v>1291.05</c:v>
                </c:pt>
                <c:pt idx="25488">
                  <c:v>1289.0999999999999</c:v>
                </c:pt>
                <c:pt idx="25489">
                  <c:v>1289.0999999999999</c:v>
                </c:pt>
                <c:pt idx="25490">
                  <c:v>1296.78</c:v>
                </c:pt>
                <c:pt idx="25491">
                  <c:v>1288.03</c:v>
                </c:pt>
                <c:pt idx="25492">
                  <c:v>1280.8399999999999</c:v>
                </c:pt>
                <c:pt idx="25493">
                  <c:v>1280.5999999999999</c:v>
                </c:pt>
                <c:pt idx="25494">
                  <c:v>1267.29</c:v>
                </c:pt>
                <c:pt idx="25495">
                  <c:v>1277.79</c:v>
                </c:pt>
                <c:pt idx="25496">
                  <c:v>1293.17</c:v>
                </c:pt>
                <c:pt idx="25497">
                  <c:v>1293.45</c:v>
                </c:pt>
                <c:pt idx="25498">
                  <c:v>1286.82</c:v>
                </c:pt>
                <c:pt idx="25499">
                  <c:v>1286.78</c:v>
                </c:pt>
                <c:pt idx="25500">
                  <c:v>1282.21</c:v>
                </c:pt>
                <c:pt idx="25501">
                  <c:v>1276.8599999999999</c:v>
                </c:pt>
                <c:pt idx="25502">
                  <c:v>1305.3399999999999</c:v>
                </c:pt>
                <c:pt idx="25503">
                  <c:v>1294.48</c:v>
                </c:pt>
                <c:pt idx="25504">
                  <c:v>1304.6099999999999</c:v>
                </c:pt>
                <c:pt idx="25505">
                  <c:v>1294.96</c:v>
                </c:pt>
                <c:pt idx="25506">
                  <c:v>1303.21</c:v>
                </c:pt>
                <c:pt idx="25507">
                  <c:v>1288.93</c:v>
                </c:pt>
                <c:pt idx="25508">
                  <c:v>1308.93</c:v>
                </c:pt>
                <c:pt idx="25509">
                  <c:v>1315.92</c:v>
                </c:pt>
                <c:pt idx="25510">
                  <c:v>1317.65</c:v>
                </c:pt>
                <c:pt idx="25511">
                  <c:v>1302.8800000000001</c:v>
                </c:pt>
                <c:pt idx="25512">
                  <c:v>1305.96</c:v>
                </c:pt>
                <c:pt idx="25513">
                  <c:v>1297.8399999999999</c:v>
                </c:pt>
                <c:pt idx="25514">
                  <c:v>1275.8900000000001</c:v>
                </c:pt>
                <c:pt idx="25515">
                  <c:v>1276.5</c:v>
                </c:pt>
                <c:pt idx="25516">
                  <c:v>1294.44</c:v>
                </c:pt>
                <c:pt idx="25517">
                  <c:v>1288.42</c:v>
                </c:pt>
                <c:pt idx="25518">
                  <c:v>1302.54</c:v>
                </c:pt>
                <c:pt idx="25519">
                  <c:v>1302.54</c:v>
                </c:pt>
                <c:pt idx="25520">
                  <c:v>1302.8900000000001</c:v>
                </c:pt>
                <c:pt idx="25521">
                  <c:v>1307.22</c:v>
                </c:pt>
                <c:pt idx="25522">
                  <c:v>1308.8599999999999</c:v>
                </c:pt>
                <c:pt idx="25523">
                  <c:v>1308.8599999999999</c:v>
                </c:pt>
                <c:pt idx="25524">
                  <c:v>1339.98</c:v>
                </c:pt>
                <c:pt idx="25525">
                  <c:v>1339.61</c:v>
                </c:pt>
                <c:pt idx="25526">
                  <c:v>1324.51</c:v>
                </c:pt>
                <c:pt idx="25527">
                  <c:v>1302.79</c:v>
                </c:pt>
                <c:pt idx="25528">
                  <c:v>1293.08</c:v>
                </c:pt>
                <c:pt idx="25529">
                  <c:v>1291.19</c:v>
                </c:pt>
                <c:pt idx="25530">
                  <c:v>1296.97</c:v>
                </c:pt>
                <c:pt idx="25531">
                  <c:v>1280.73</c:v>
                </c:pt>
                <c:pt idx="25532">
                  <c:v>1264.74</c:v>
                </c:pt>
                <c:pt idx="25533">
                  <c:v>1274.3</c:v>
                </c:pt>
                <c:pt idx="25534">
                  <c:v>1282.07</c:v>
                </c:pt>
                <c:pt idx="25535">
                  <c:v>1287.99</c:v>
                </c:pt>
                <c:pt idx="25536">
                  <c:v>1279.31</c:v>
                </c:pt>
                <c:pt idx="25537">
                  <c:v>1262.8399999999999</c:v>
                </c:pt>
                <c:pt idx="25538">
                  <c:v>1265.93</c:v>
                </c:pt>
                <c:pt idx="25539">
                  <c:v>1265.81</c:v>
                </c:pt>
                <c:pt idx="25540">
                  <c:v>1259.28</c:v>
                </c:pt>
                <c:pt idx="25541">
                  <c:v>1263.03</c:v>
                </c:pt>
                <c:pt idx="25542">
                  <c:v>1263.03</c:v>
                </c:pt>
                <c:pt idx="25543">
                  <c:v>1275.77</c:v>
                </c:pt>
                <c:pt idx="25544">
                  <c:v>1276.8900000000001</c:v>
                </c:pt>
                <c:pt idx="25545">
                  <c:v>1272.3900000000001</c:v>
                </c:pt>
                <c:pt idx="25546">
                  <c:v>1261.07</c:v>
                </c:pt>
                <c:pt idx="25547">
                  <c:v>1261.6099999999999</c:v>
                </c:pt>
                <c:pt idx="25548">
                  <c:v>1242.98</c:v>
                </c:pt>
                <c:pt idx="25549">
                  <c:v>1240.32</c:v>
                </c:pt>
                <c:pt idx="25550">
                  <c:v>1236.82</c:v>
                </c:pt>
                <c:pt idx="25551">
                  <c:v>1230.67</c:v>
                </c:pt>
                <c:pt idx="25552">
                  <c:v>1240.4000000000001</c:v>
                </c:pt>
                <c:pt idx="25553">
                  <c:v>1261.7</c:v>
                </c:pt>
                <c:pt idx="25554">
                  <c:v>1279.4100000000001</c:v>
                </c:pt>
                <c:pt idx="25555">
                  <c:v>1292.6300000000001</c:v>
                </c:pt>
                <c:pt idx="25556">
                  <c:v>1306.06</c:v>
                </c:pt>
                <c:pt idx="25557">
                  <c:v>1311.8</c:v>
                </c:pt>
                <c:pt idx="25558">
                  <c:v>1289.93</c:v>
                </c:pt>
                <c:pt idx="25559">
                  <c:v>1265.0899999999999</c:v>
                </c:pt>
                <c:pt idx="25560">
                  <c:v>1265.29</c:v>
                </c:pt>
                <c:pt idx="25561">
                  <c:v>1276.28</c:v>
                </c:pt>
                <c:pt idx="25562">
                  <c:v>1271.48</c:v>
                </c:pt>
                <c:pt idx="25563">
                  <c:v>1257.1400000000001</c:v>
                </c:pt>
                <c:pt idx="25564">
                  <c:v>1256.8800000000001</c:v>
                </c:pt>
                <c:pt idx="25565">
                  <c:v>1282.1400000000001</c:v>
                </c:pt>
                <c:pt idx="25566">
                  <c:v>1266.03</c:v>
                </c:pt>
                <c:pt idx="25567">
                  <c:v>1276.8499999999999</c:v>
                </c:pt>
                <c:pt idx="25568">
                  <c:v>1276.8499999999999</c:v>
                </c:pt>
                <c:pt idx="25569">
                  <c:v>1276.05</c:v>
                </c:pt>
                <c:pt idx="25570">
                  <c:v>1264.04</c:v>
                </c:pt>
                <c:pt idx="25571">
                  <c:v>1269.6400000000001</c:v>
                </c:pt>
                <c:pt idx="25572">
                  <c:v>1268.6099999999999</c:v>
                </c:pt>
                <c:pt idx="25573">
                  <c:v>1269.33</c:v>
                </c:pt>
                <c:pt idx="25574">
                  <c:v>1277.04</c:v>
                </c:pt>
                <c:pt idx="25575">
                  <c:v>1277.05</c:v>
                </c:pt>
                <c:pt idx="25576">
                  <c:v>1277.22</c:v>
                </c:pt>
                <c:pt idx="25577">
                  <c:v>1277.22</c:v>
                </c:pt>
                <c:pt idx="25578">
                  <c:v>1276.0999999999999</c:v>
                </c:pt>
                <c:pt idx="25579">
                  <c:v>1287.1400000000001</c:v>
                </c:pt>
                <c:pt idx="25580">
                  <c:v>1296.73</c:v>
                </c:pt>
                <c:pt idx="25581">
                  <c:v>1283.33</c:v>
                </c:pt>
                <c:pt idx="25582">
                  <c:v>1323.19</c:v>
                </c:pt>
                <c:pt idx="25583">
                  <c:v>1341.28</c:v>
                </c:pt>
                <c:pt idx="25584">
                  <c:v>1338.71</c:v>
                </c:pt>
                <c:pt idx="25585">
                  <c:v>1337.07</c:v>
                </c:pt>
                <c:pt idx="25586">
                  <c:v>1334.2</c:v>
                </c:pt>
                <c:pt idx="25587">
                  <c:v>1338.25</c:v>
                </c:pt>
                <c:pt idx="25588">
                  <c:v>1349.51</c:v>
                </c:pt>
                <c:pt idx="25589">
                  <c:v>1319.94</c:v>
                </c:pt>
                <c:pt idx="25590">
                  <c:v>1350.74</c:v>
                </c:pt>
                <c:pt idx="25591">
                  <c:v>1297.77</c:v>
                </c:pt>
                <c:pt idx="25592">
                  <c:v>1301.67</c:v>
                </c:pt>
                <c:pt idx="25593">
                  <c:v>1343.66</c:v>
                </c:pt>
                <c:pt idx="25594">
                  <c:v>1363.58</c:v>
                </c:pt>
                <c:pt idx="25595">
                  <c:v>1317.82</c:v>
                </c:pt>
                <c:pt idx="25596">
                  <c:v>1317.82</c:v>
                </c:pt>
                <c:pt idx="25597">
                  <c:v>1329.27</c:v>
                </c:pt>
                <c:pt idx="25598">
                  <c:v>1327.11</c:v>
                </c:pt>
                <c:pt idx="25599">
                  <c:v>1324.75</c:v>
                </c:pt>
                <c:pt idx="25600">
                  <c:v>1308.52</c:v>
                </c:pt>
                <c:pt idx="25601">
                  <c:v>1310.58</c:v>
                </c:pt>
                <c:pt idx="25602">
                  <c:v>1308.05</c:v>
                </c:pt>
                <c:pt idx="25603">
                  <c:v>1328.39</c:v>
                </c:pt>
                <c:pt idx="25604">
                  <c:v>1326.87</c:v>
                </c:pt>
                <c:pt idx="25605">
                  <c:v>1332.43</c:v>
                </c:pt>
                <c:pt idx="25606">
                  <c:v>1321.22</c:v>
                </c:pt>
                <c:pt idx="25607">
                  <c:v>1324.51</c:v>
                </c:pt>
                <c:pt idx="25608">
                  <c:v>1339.77</c:v>
                </c:pt>
                <c:pt idx="25609">
                  <c:v>1326.7</c:v>
                </c:pt>
                <c:pt idx="25610">
                  <c:v>1314.39</c:v>
                </c:pt>
                <c:pt idx="25611">
                  <c:v>1330.69</c:v>
                </c:pt>
                <c:pt idx="25612">
                  <c:v>1327.73</c:v>
                </c:pt>
                <c:pt idx="25613">
                  <c:v>1350.52</c:v>
                </c:pt>
                <c:pt idx="25614">
                  <c:v>1334.45</c:v>
                </c:pt>
                <c:pt idx="25615">
                  <c:v>1351.66</c:v>
                </c:pt>
                <c:pt idx="25616">
                  <c:v>1344.66</c:v>
                </c:pt>
                <c:pt idx="25617">
                  <c:v>1326.09</c:v>
                </c:pt>
                <c:pt idx="25618">
                  <c:v>1312.81</c:v>
                </c:pt>
                <c:pt idx="25619">
                  <c:v>1318.31</c:v>
                </c:pt>
                <c:pt idx="25620">
                  <c:v>1312.12</c:v>
                </c:pt>
                <c:pt idx="25621">
                  <c:v>1300.8499999999999</c:v>
                </c:pt>
                <c:pt idx="25622">
                  <c:v>1296.17</c:v>
                </c:pt>
                <c:pt idx="25623">
                  <c:v>1313.5</c:v>
                </c:pt>
                <c:pt idx="25624">
                  <c:v>1311.71</c:v>
                </c:pt>
                <c:pt idx="25625">
                  <c:v>1312.26</c:v>
                </c:pt>
                <c:pt idx="25626">
                  <c:v>1313.95</c:v>
                </c:pt>
                <c:pt idx="25627">
                  <c:v>1323.75</c:v>
                </c:pt>
                <c:pt idx="25628">
                  <c:v>1324.32</c:v>
                </c:pt>
                <c:pt idx="25629">
                  <c:v>1323.59</c:v>
                </c:pt>
                <c:pt idx="25630">
                  <c:v>1323.9</c:v>
                </c:pt>
                <c:pt idx="25631">
                  <c:v>1323.9</c:v>
                </c:pt>
                <c:pt idx="25632">
                  <c:v>1330.17</c:v>
                </c:pt>
                <c:pt idx="25633">
                  <c:v>1321.64</c:v>
                </c:pt>
                <c:pt idx="25634">
                  <c:v>1313.34</c:v>
                </c:pt>
                <c:pt idx="25635">
                  <c:v>1311.05</c:v>
                </c:pt>
                <c:pt idx="25636">
                  <c:v>1317.12</c:v>
                </c:pt>
                <c:pt idx="25637">
                  <c:v>1318.88</c:v>
                </c:pt>
                <c:pt idx="25638">
                  <c:v>1307.73</c:v>
                </c:pt>
                <c:pt idx="25639">
                  <c:v>1310.06</c:v>
                </c:pt>
                <c:pt idx="25640">
                  <c:v>1312.72</c:v>
                </c:pt>
                <c:pt idx="25641">
                  <c:v>1313.74</c:v>
                </c:pt>
                <c:pt idx="25642">
                  <c:v>1313.74</c:v>
                </c:pt>
                <c:pt idx="25643">
                  <c:v>1317.02</c:v>
                </c:pt>
                <c:pt idx="25644">
                  <c:v>1314.71</c:v>
                </c:pt>
                <c:pt idx="25645">
                  <c:v>1325.17</c:v>
                </c:pt>
                <c:pt idx="25646">
                  <c:v>1321.47</c:v>
                </c:pt>
                <c:pt idx="25647">
                  <c:v>1331.87</c:v>
                </c:pt>
                <c:pt idx="25648">
                  <c:v>1331.73</c:v>
                </c:pt>
                <c:pt idx="25649">
                  <c:v>1331.52</c:v>
                </c:pt>
                <c:pt idx="25650">
                  <c:v>1318.55</c:v>
                </c:pt>
                <c:pt idx="25651">
                  <c:v>1310</c:v>
                </c:pt>
                <c:pt idx="25652">
                  <c:v>1311</c:v>
                </c:pt>
                <c:pt idx="25653">
                  <c:v>1317.69</c:v>
                </c:pt>
                <c:pt idx="25654">
                  <c:v>1316.35</c:v>
                </c:pt>
                <c:pt idx="25655">
                  <c:v>1308.56</c:v>
                </c:pt>
                <c:pt idx="25656">
                  <c:v>1309</c:v>
                </c:pt>
                <c:pt idx="25657">
                  <c:v>1288.8</c:v>
                </c:pt>
                <c:pt idx="25658">
                  <c:v>1298.93</c:v>
                </c:pt>
                <c:pt idx="25659">
                  <c:v>1311.98</c:v>
                </c:pt>
                <c:pt idx="25660">
                  <c:v>1277.1199999999999</c:v>
                </c:pt>
                <c:pt idx="25661">
                  <c:v>1278.03</c:v>
                </c:pt>
                <c:pt idx="25662">
                  <c:v>1289.6600000000001</c:v>
                </c:pt>
                <c:pt idx="25663">
                  <c:v>1275.98</c:v>
                </c:pt>
                <c:pt idx="25664">
                  <c:v>1292.1400000000001</c:v>
                </c:pt>
                <c:pt idx="25665">
                  <c:v>1289.53</c:v>
                </c:pt>
                <c:pt idx="25666">
                  <c:v>1272.98</c:v>
                </c:pt>
                <c:pt idx="25667">
                  <c:v>1261.53</c:v>
                </c:pt>
                <c:pt idx="25668">
                  <c:v>1274.99</c:v>
                </c:pt>
                <c:pt idx="25669">
                  <c:v>1282.74</c:v>
                </c:pt>
                <c:pt idx="25670">
                  <c:v>1276.1300000000001</c:v>
                </c:pt>
                <c:pt idx="25671">
                  <c:v>1293.06</c:v>
                </c:pt>
                <c:pt idx="25672">
                  <c:v>1304.48</c:v>
                </c:pt>
                <c:pt idx="25673">
                  <c:v>1296.06</c:v>
                </c:pt>
                <c:pt idx="25674">
                  <c:v>1299.42</c:v>
                </c:pt>
                <c:pt idx="25675">
                  <c:v>1275.1099999999999</c:v>
                </c:pt>
                <c:pt idx="25676">
                  <c:v>1264.7</c:v>
                </c:pt>
                <c:pt idx="25677">
                  <c:v>1275.47</c:v>
                </c:pt>
                <c:pt idx="25678">
                  <c:v>1279.99</c:v>
                </c:pt>
                <c:pt idx="25679">
                  <c:v>1266.19</c:v>
                </c:pt>
                <c:pt idx="25680">
                  <c:v>1272.67</c:v>
                </c:pt>
                <c:pt idx="25681">
                  <c:v>1258.95</c:v>
                </c:pt>
                <c:pt idx="25682">
                  <c:v>1262.01</c:v>
                </c:pt>
                <c:pt idx="25683">
                  <c:v>1259.67</c:v>
                </c:pt>
                <c:pt idx="25684">
                  <c:v>1245.46</c:v>
                </c:pt>
                <c:pt idx="25685">
                  <c:v>1261.67</c:v>
                </c:pt>
                <c:pt idx="25686">
                  <c:v>1259.1400000000001</c:v>
                </c:pt>
                <c:pt idx="25687">
                  <c:v>1258.79</c:v>
                </c:pt>
                <c:pt idx="25688">
                  <c:v>1258.4100000000001</c:v>
                </c:pt>
                <c:pt idx="25689">
                  <c:v>1260.79</c:v>
                </c:pt>
                <c:pt idx="25690">
                  <c:v>1272.74</c:v>
                </c:pt>
                <c:pt idx="25691">
                  <c:v>1272.74</c:v>
                </c:pt>
                <c:pt idx="25692">
                  <c:v>1277.72</c:v>
                </c:pt>
                <c:pt idx="25693">
                  <c:v>1290.75</c:v>
                </c:pt>
                <c:pt idx="25694">
                  <c:v>1290.06</c:v>
                </c:pt>
                <c:pt idx="25695">
                  <c:v>1289.03</c:v>
                </c:pt>
                <c:pt idx="25696">
                  <c:v>1274.7</c:v>
                </c:pt>
                <c:pt idx="25697">
                  <c:v>1287.18</c:v>
                </c:pt>
                <c:pt idx="25698">
                  <c:v>1282.32</c:v>
                </c:pt>
                <c:pt idx="25699">
                  <c:v>1280.71</c:v>
                </c:pt>
                <c:pt idx="25700">
                  <c:v>1298.6300000000001</c:v>
                </c:pt>
                <c:pt idx="25701">
                  <c:v>1297.0899999999999</c:v>
                </c:pt>
                <c:pt idx="25702">
                  <c:v>1294.3699999999999</c:v>
                </c:pt>
                <c:pt idx="25703">
                  <c:v>1304.78</c:v>
                </c:pt>
                <c:pt idx="25704">
                  <c:v>1304.24</c:v>
                </c:pt>
                <c:pt idx="25705">
                  <c:v>1308.76</c:v>
                </c:pt>
                <c:pt idx="25706">
                  <c:v>1308.97</c:v>
                </c:pt>
                <c:pt idx="25707">
                  <c:v>1306.6300000000001</c:v>
                </c:pt>
                <c:pt idx="25708">
                  <c:v>1313.35</c:v>
                </c:pt>
                <c:pt idx="25709">
                  <c:v>1314.52</c:v>
                </c:pt>
                <c:pt idx="25710">
                  <c:v>1320.18</c:v>
                </c:pt>
                <c:pt idx="25711">
                  <c:v>1321.41</c:v>
                </c:pt>
                <c:pt idx="25712">
                  <c:v>1330.69</c:v>
                </c:pt>
                <c:pt idx="25713">
                  <c:v>1341.42</c:v>
                </c:pt>
                <c:pt idx="25714">
                  <c:v>1336.99</c:v>
                </c:pt>
                <c:pt idx="25715">
                  <c:v>1343.13</c:v>
                </c:pt>
                <c:pt idx="25716">
                  <c:v>1344.91</c:v>
                </c:pt>
                <c:pt idx="25717">
                  <c:v>1333.54</c:v>
                </c:pt>
                <c:pt idx="25718">
                  <c:v>1340.52</c:v>
                </c:pt>
                <c:pt idx="25719">
                  <c:v>1351.95</c:v>
                </c:pt>
                <c:pt idx="25720">
                  <c:v>1340.44</c:v>
                </c:pt>
                <c:pt idx="25721">
                  <c:v>1346.52</c:v>
                </c:pt>
                <c:pt idx="25722">
                  <c:v>1338.21</c:v>
                </c:pt>
                <c:pt idx="25723">
                  <c:v>1335.55</c:v>
                </c:pt>
                <c:pt idx="25724">
                  <c:v>1353.09</c:v>
                </c:pt>
                <c:pt idx="25725">
                  <c:v>1334.95</c:v>
                </c:pt>
                <c:pt idx="25726">
                  <c:v>1334.95</c:v>
                </c:pt>
                <c:pt idx="25727">
                  <c:v>1328.93</c:v>
                </c:pt>
                <c:pt idx="25728">
                  <c:v>1328.93</c:v>
                </c:pt>
                <c:pt idx="25729">
                  <c:v>1323.78</c:v>
                </c:pt>
                <c:pt idx="25730">
                  <c:v>1339.51</c:v>
                </c:pt>
                <c:pt idx="25731">
                  <c:v>1339.51</c:v>
                </c:pt>
                <c:pt idx="25732">
                  <c:v>1370.34</c:v>
                </c:pt>
                <c:pt idx="25733">
                  <c:v>1331.98</c:v>
                </c:pt>
                <c:pt idx="25734">
                  <c:v>1334.85</c:v>
                </c:pt>
                <c:pt idx="25735">
                  <c:v>1329.42</c:v>
                </c:pt>
                <c:pt idx="25736">
                  <c:v>1326.18</c:v>
                </c:pt>
                <c:pt idx="25737">
                  <c:v>1315.06</c:v>
                </c:pt>
                <c:pt idx="25738">
                  <c:v>1329.16</c:v>
                </c:pt>
                <c:pt idx="25739">
                  <c:v>1333.73</c:v>
                </c:pt>
                <c:pt idx="25740">
                  <c:v>1329.35</c:v>
                </c:pt>
                <c:pt idx="25741">
                  <c:v>1326.05</c:v>
                </c:pt>
                <c:pt idx="25742">
                  <c:v>1342.39</c:v>
                </c:pt>
                <c:pt idx="25743">
                  <c:v>1343.72</c:v>
                </c:pt>
                <c:pt idx="25744">
                  <c:v>1342.63</c:v>
                </c:pt>
                <c:pt idx="25745">
                  <c:v>1354.71</c:v>
                </c:pt>
                <c:pt idx="25746">
                  <c:v>1355.19</c:v>
                </c:pt>
                <c:pt idx="25747">
                  <c:v>1345.72</c:v>
                </c:pt>
                <c:pt idx="25748">
                  <c:v>1355.66</c:v>
                </c:pt>
                <c:pt idx="25749">
                  <c:v>1357.57</c:v>
                </c:pt>
                <c:pt idx="25750">
                  <c:v>1324.5</c:v>
                </c:pt>
                <c:pt idx="25751">
                  <c:v>1326.53</c:v>
                </c:pt>
                <c:pt idx="25752">
                  <c:v>1317.02</c:v>
                </c:pt>
                <c:pt idx="25753">
                  <c:v>1300.0999999999999</c:v>
                </c:pt>
                <c:pt idx="25754">
                  <c:v>1311.89</c:v>
                </c:pt>
                <c:pt idx="25755">
                  <c:v>1298.71</c:v>
                </c:pt>
                <c:pt idx="25756">
                  <c:v>1319.77</c:v>
                </c:pt>
                <c:pt idx="25757">
                  <c:v>1336.76</c:v>
                </c:pt>
                <c:pt idx="25758">
                  <c:v>1344.94</c:v>
                </c:pt>
                <c:pt idx="25759">
                  <c:v>1357.54</c:v>
                </c:pt>
                <c:pt idx="25760">
                  <c:v>1353.89</c:v>
                </c:pt>
                <c:pt idx="25761">
                  <c:v>1344.53</c:v>
                </c:pt>
                <c:pt idx="25762">
                  <c:v>1335.27</c:v>
                </c:pt>
                <c:pt idx="25763">
                  <c:v>1345.92</c:v>
                </c:pt>
                <c:pt idx="25764">
                  <c:v>1335.99</c:v>
                </c:pt>
                <c:pt idx="25765">
                  <c:v>1353.23</c:v>
                </c:pt>
                <c:pt idx="25766">
                  <c:v>1359.07</c:v>
                </c:pt>
                <c:pt idx="25767">
                  <c:v>1344.23</c:v>
                </c:pt>
                <c:pt idx="25768">
                  <c:v>1363.27</c:v>
                </c:pt>
                <c:pt idx="25769">
                  <c:v>1367.98</c:v>
                </c:pt>
                <c:pt idx="25770">
                  <c:v>1357.37</c:v>
                </c:pt>
                <c:pt idx="25771">
                  <c:v>1356.3</c:v>
                </c:pt>
                <c:pt idx="25772">
                  <c:v>1355.22</c:v>
                </c:pt>
                <c:pt idx="25773">
                  <c:v>1351.02</c:v>
                </c:pt>
                <c:pt idx="25774">
                  <c:v>1348.44</c:v>
                </c:pt>
                <c:pt idx="25775">
                  <c:v>1345.35</c:v>
                </c:pt>
                <c:pt idx="25776">
                  <c:v>1314.84</c:v>
                </c:pt>
                <c:pt idx="25777">
                  <c:v>1341.15</c:v>
                </c:pt>
                <c:pt idx="25778">
                  <c:v>1337.86</c:v>
                </c:pt>
                <c:pt idx="25779">
                  <c:v>1308.44</c:v>
                </c:pt>
                <c:pt idx="25780">
                  <c:v>1284.57</c:v>
                </c:pt>
                <c:pt idx="25781">
                  <c:v>1296.5</c:v>
                </c:pt>
                <c:pt idx="25782">
                  <c:v>1294.51</c:v>
                </c:pt>
                <c:pt idx="25783">
                  <c:v>1301.4000000000001</c:v>
                </c:pt>
                <c:pt idx="25784">
                  <c:v>1291.77</c:v>
                </c:pt>
                <c:pt idx="25785">
                  <c:v>1307.57</c:v>
                </c:pt>
                <c:pt idx="25786">
                  <c:v>1322.6</c:v>
                </c:pt>
                <c:pt idx="25787">
                  <c:v>1301.4000000000001</c:v>
                </c:pt>
                <c:pt idx="25788">
                  <c:v>1290.49</c:v>
                </c:pt>
                <c:pt idx="25789">
                  <c:v>1299.19</c:v>
                </c:pt>
                <c:pt idx="25790">
                  <c:v>1307.6199999999999</c:v>
                </c:pt>
                <c:pt idx="25791">
                  <c:v>1295.76</c:v>
                </c:pt>
                <c:pt idx="25792">
                  <c:v>1290.55</c:v>
                </c:pt>
                <c:pt idx="25793">
                  <c:v>1283.06</c:v>
                </c:pt>
                <c:pt idx="25794">
                  <c:v>1277.4000000000001</c:v>
                </c:pt>
                <c:pt idx="25795">
                  <c:v>1262.07</c:v>
                </c:pt>
                <c:pt idx="25796">
                  <c:v>1257.8699999999999</c:v>
                </c:pt>
                <c:pt idx="25797">
                  <c:v>1250.93</c:v>
                </c:pt>
                <c:pt idx="25798">
                  <c:v>1250.93</c:v>
                </c:pt>
                <c:pt idx="25799">
                  <c:v>1252.0999999999999</c:v>
                </c:pt>
                <c:pt idx="25800">
                  <c:v>1246.95</c:v>
                </c:pt>
                <c:pt idx="25801">
                  <c:v>1234.22</c:v>
                </c:pt>
                <c:pt idx="25802">
                  <c:v>1237.95</c:v>
                </c:pt>
                <c:pt idx="25803">
                  <c:v>1218.49</c:v>
                </c:pt>
                <c:pt idx="25804">
                  <c:v>1213.55</c:v>
                </c:pt>
                <c:pt idx="25805">
                  <c:v>1223.31</c:v>
                </c:pt>
                <c:pt idx="25806">
                  <c:v>1234.6500000000001</c:v>
                </c:pt>
                <c:pt idx="25807">
                  <c:v>1228.4000000000001</c:v>
                </c:pt>
                <c:pt idx="25808">
                  <c:v>1227.9000000000001</c:v>
                </c:pt>
                <c:pt idx="25809">
                  <c:v>1238.79</c:v>
                </c:pt>
                <c:pt idx="25810">
                  <c:v>1237.6500000000001</c:v>
                </c:pt>
                <c:pt idx="25811">
                  <c:v>1251.31</c:v>
                </c:pt>
                <c:pt idx="25812">
                  <c:v>1253.78</c:v>
                </c:pt>
                <c:pt idx="25813">
                  <c:v>1248.3900000000001</c:v>
                </c:pt>
                <c:pt idx="25814">
                  <c:v>1268.23</c:v>
                </c:pt>
                <c:pt idx="25815">
                  <c:v>1254.02</c:v>
                </c:pt>
                <c:pt idx="25816">
                  <c:v>1263.8699999999999</c:v>
                </c:pt>
                <c:pt idx="25817">
                  <c:v>1263.8699999999999</c:v>
                </c:pt>
                <c:pt idx="25818">
                  <c:v>1287</c:v>
                </c:pt>
                <c:pt idx="25819">
                  <c:v>1296.9100000000001</c:v>
                </c:pt>
                <c:pt idx="25820">
                  <c:v>1301.8499999999999</c:v>
                </c:pt>
                <c:pt idx="25821">
                  <c:v>1302.56</c:v>
                </c:pt>
                <c:pt idx="25822">
                  <c:v>1301.49</c:v>
                </c:pt>
                <c:pt idx="25823">
                  <c:v>1287.3399999999999</c:v>
                </c:pt>
                <c:pt idx="25824">
                  <c:v>1276.8</c:v>
                </c:pt>
                <c:pt idx="25825">
                  <c:v>1276.3800000000001</c:v>
                </c:pt>
                <c:pt idx="25826">
                  <c:v>1282.17</c:v>
                </c:pt>
                <c:pt idx="25827">
                  <c:v>1292.7</c:v>
                </c:pt>
                <c:pt idx="25828">
                  <c:v>1292.7</c:v>
                </c:pt>
                <c:pt idx="25829">
                  <c:v>1275.8599999999999</c:v>
                </c:pt>
                <c:pt idx="25830">
                  <c:v>1270.68</c:v>
                </c:pt>
                <c:pt idx="25831">
                  <c:v>1275.29</c:v>
                </c:pt>
                <c:pt idx="25832">
                  <c:v>1280.72</c:v>
                </c:pt>
                <c:pt idx="25833">
                  <c:v>1287.26</c:v>
                </c:pt>
                <c:pt idx="25834">
                  <c:v>1289.3399999999999</c:v>
                </c:pt>
                <c:pt idx="25835">
                  <c:v>1310.87</c:v>
                </c:pt>
                <c:pt idx="25836">
                  <c:v>1314.81</c:v>
                </c:pt>
                <c:pt idx="25837">
                  <c:v>1309.83</c:v>
                </c:pt>
                <c:pt idx="25838">
                  <c:v>1283.56</c:v>
                </c:pt>
                <c:pt idx="25839">
                  <c:v>1292.94</c:v>
                </c:pt>
                <c:pt idx="25840">
                  <c:v>1303.76</c:v>
                </c:pt>
                <c:pt idx="25841">
                  <c:v>1296.74</c:v>
                </c:pt>
                <c:pt idx="25842">
                  <c:v>1277.67</c:v>
                </c:pt>
                <c:pt idx="25843">
                  <c:v>1274.0899999999999</c:v>
                </c:pt>
                <c:pt idx="25844">
                  <c:v>1289.44</c:v>
                </c:pt>
                <c:pt idx="25845">
                  <c:v>1300.58</c:v>
                </c:pt>
                <c:pt idx="25846">
                  <c:v>1307.92</c:v>
                </c:pt>
                <c:pt idx="25847">
                  <c:v>1303.6600000000001</c:v>
                </c:pt>
                <c:pt idx="25848">
                  <c:v>1315.21</c:v>
                </c:pt>
                <c:pt idx="25849">
                  <c:v>1308.9100000000001</c:v>
                </c:pt>
                <c:pt idx="25850">
                  <c:v>1315.07</c:v>
                </c:pt>
                <c:pt idx="25851">
                  <c:v>1293.77</c:v>
                </c:pt>
                <c:pt idx="25852">
                  <c:v>1297.76</c:v>
                </c:pt>
                <c:pt idx="25853">
                  <c:v>1297.08</c:v>
                </c:pt>
                <c:pt idx="25854">
                  <c:v>1301.79</c:v>
                </c:pt>
                <c:pt idx="25855">
                  <c:v>1306.03</c:v>
                </c:pt>
                <c:pt idx="25856">
                  <c:v>1311.53</c:v>
                </c:pt>
                <c:pt idx="25857">
                  <c:v>1292.71</c:v>
                </c:pt>
                <c:pt idx="25858">
                  <c:v>1303.8399999999999</c:v>
                </c:pt>
                <c:pt idx="25859">
                  <c:v>1297.8399999999999</c:v>
                </c:pt>
                <c:pt idx="25860">
                  <c:v>1290.69</c:v>
                </c:pt>
                <c:pt idx="25861">
                  <c:v>1296.3900000000001</c:v>
                </c:pt>
                <c:pt idx="25862">
                  <c:v>1297.3900000000001</c:v>
                </c:pt>
                <c:pt idx="25863">
                  <c:v>1319.61</c:v>
                </c:pt>
                <c:pt idx="25864">
                  <c:v>1326.98</c:v>
                </c:pt>
                <c:pt idx="25865">
                  <c:v>1330</c:v>
                </c:pt>
                <c:pt idx="25866">
                  <c:v>1314.57</c:v>
                </c:pt>
                <c:pt idx="25867">
                  <c:v>1314.57</c:v>
                </c:pt>
                <c:pt idx="25868">
                  <c:v>1339.06</c:v>
                </c:pt>
                <c:pt idx="25869">
                  <c:v>1337.13</c:v>
                </c:pt>
                <c:pt idx="25870">
                  <c:v>1333.57</c:v>
                </c:pt>
                <c:pt idx="25871">
                  <c:v>1329.41</c:v>
                </c:pt>
                <c:pt idx="25872">
                  <c:v>1325.15</c:v>
                </c:pt>
                <c:pt idx="25873">
                  <c:v>1329.1</c:v>
                </c:pt>
                <c:pt idx="25874">
                  <c:v>1353.51</c:v>
                </c:pt>
                <c:pt idx="25875">
                  <c:v>1351.5</c:v>
                </c:pt>
                <c:pt idx="25876">
                  <c:v>1360.31</c:v>
                </c:pt>
                <c:pt idx="25877">
                  <c:v>1359.47</c:v>
                </c:pt>
                <c:pt idx="25878">
                  <c:v>1323.42</c:v>
                </c:pt>
                <c:pt idx="25879">
                  <c:v>1296.54</c:v>
                </c:pt>
                <c:pt idx="25880">
                  <c:v>1303.68</c:v>
                </c:pt>
                <c:pt idx="25881">
                  <c:v>1329.65</c:v>
                </c:pt>
                <c:pt idx="25882">
                  <c:v>1310.1500000000001</c:v>
                </c:pt>
                <c:pt idx="25883">
                  <c:v>1315.46</c:v>
                </c:pt>
                <c:pt idx="25884">
                  <c:v>1329.11</c:v>
                </c:pt>
                <c:pt idx="25885">
                  <c:v>1331.68</c:v>
                </c:pt>
                <c:pt idx="25886">
                  <c:v>1336.01</c:v>
                </c:pt>
                <c:pt idx="25887">
                  <c:v>1345.57</c:v>
                </c:pt>
                <c:pt idx="25888">
                  <c:v>1319.48</c:v>
                </c:pt>
                <c:pt idx="25889">
                  <c:v>1315.35</c:v>
                </c:pt>
                <c:pt idx="25890">
                  <c:v>1315.35</c:v>
                </c:pt>
                <c:pt idx="25891">
                  <c:v>1304.68</c:v>
                </c:pt>
                <c:pt idx="25892">
                  <c:v>1311.69</c:v>
                </c:pt>
                <c:pt idx="25893">
                  <c:v>1327.13</c:v>
                </c:pt>
                <c:pt idx="25894">
                  <c:v>1328.11</c:v>
                </c:pt>
                <c:pt idx="25895">
                  <c:v>1307.18</c:v>
                </c:pt>
                <c:pt idx="25896">
                  <c:v>1291.73</c:v>
                </c:pt>
                <c:pt idx="25897">
                  <c:v>1319.43</c:v>
                </c:pt>
                <c:pt idx="25898">
                  <c:v>1316.45</c:v>
                </c:pt>
                <c:pt idx="25899">
                  <c:v>1315.38</c:v>
                </c:pt>
                <c:pt idx="25900">
                  <c:v>1301.71</c:v>
                </c:pt>
                <c:pt idx="25901">
                  <c:v>1270.77</c:v>
                </c:pt>
                <c:pt idx="25902">
                  <c:v>1288.03</c:v>
                </c:pt>
                <c:pt idx="25903">
                  <c:v>1297.1600000000001</c:v>
                </c:pt>
                <c:pt idx="25904">
                  <c:v>1285.8699999999999</c:v>
                </c:pt>
                <c:pt idx="25905">
                  <c:v>1277.01</c:v>
                </c:pt>
                <c:pt idx="25906">
                  <c:v>1270.77</c:v>
                </c:pt>
                <c:pt idx="25907">
                  <c:v>1255.5899999999999</c:v>
                </c:pt>
                <c:pt idx="25908">
                  <c:v>1261.3499999999999</c:v>
                </c:pt>
                <c:pt idx="25909">
                  <c:v>1262.04</c:v>
                </c:pt>
                <c:pt idx="25910">
                  <c:v>1252.22</c:v>
                </c:pt>
                <c:pt idx="25911">
                  <c:v>1252.22</c:v>
                </c:pt>
                <c:pt idx="25912">
                  <c:v>1237.99</c:v>
                </c:pt>
                <c:pt idx="25913">
                  <c:v>1245.24</c:v>
                </c:pt>
                <c:pt idx="25914">
                  <c:v>1250.07</c:v>
                </c:pt>
                <c:pt idx="25915">
                  <c:v>1257.74</c:v>
                </c:pt>
                <c:pt idx="25916">
                  <c:v>1253.05</c:v>
                </c:pt>
                <c:pt idx="25917">
                  <c:v>1256.5899999999999</c:v>
                </c:pt>
                <c:pt idx="25918">
                  <c:v>1264.99</c:v>
                </c:pt>
                <c:pt idx="25919">
                  <c:v>1243.03</c:v>
                </c:pt>
                <c:pt idx="25920">
                  <c:v>1262.32</c:v>
                </c:pt>
                <c:pt idx="25921">
                  <c:v>1262.98</c:v>
                </c:pt>
                <c:pt idx="25922">
                  <c:v>1260.44</c:v>
                </c:pt>
                <c:pt idx="25923">
                  <c:v>1255.5</c:v>
                </c:pt>
                <c:pt idx="25924">
                  <c:v>1244.95</c:v>
                </c:pt>
                <c:pt idx="25925">
                  <c:v>1252.4100000000001</c:v>
                </c:pt>
                <c:pt idx="25926">
                  <c:v>1237.06</c:v>
                </c:pt>
                <c:pt idx="25927">
                  <c:v>1255.27</c:v>
                </c:pt>
                <c:pt idx="25928">
                  <c:v>1268.5899999999999</c:v>
                </c:pt>
                <c:pt idx="25929">
                  <c:v>1280.95</c:v>
                </c:pt>
                <c:pt idx="25930">
                  <c:v>1284.1600000000001</c:v>
                </c:pt>
                <c:pt idx="25931">
                  <c:v>1273.9100000000001</c:v>
                </c:pt>
                <c:pt idx="25932">
                  <c:v>1269.27</c:v>
                </c:pt>
                <c:pt idx="25933">
                  <c:v>1265.1199999999999</c:v>
                </c:pt>
                <c:pt idx="25934">
                  <c:v>1243.8800000000001</c:v>
                </c:pt>
                <c:pt idx="25935">
                  <c:v>1240.05</c:v>
                </c:pt>
                <c:pt idx="25936">
                  <c:v>1254.8599999999999</c:v>
                </c:pt>
                <c:pt idx="25937">
                  <c:v>1265.33</c:v>
                </c:pt>
                <c:pt idx="25938">
                  <c:v>1277.53</c:v>
                </c:pt>
                <c:pt idx="25939">
                  <c:v>1277.6400000000001</c:v>
                </c:pt>
                <c:pt idx="25940">
                  <c:v>1277.43</c:v>
                </c:pt>
                <c:pt idx="25941">
                  <c:v>1284.53</c:v>
                </c:pt>
                <c:pt idx="25942">
                  <c:v>1310.44</c:v>
                </c:pt>
                <c:pt idx="25943">
                  <c:v>1316.42</c:v>
                </c:pt>
                <c:pt idx="25944">
                  <c:v>1316.42</c:v>
                </c:pt>
                <c:pt idx="25945">
                  <c:v>1305.93</c:v>
                </c:pt>
                <c:pt idx="25946">
                  <c:v>1314.1</c:v>
                </c:pt>
                <c:pt idx="25947">
                  <c:v>1316.55</c:v>
                </c:pt>
                <c:pt idx="25948">
                  <c:v>1321.26</c:v>
                </c:pt>
                <c:pt idx="25949">
                  <c:v>1304.24</c:v>
                </c:pt>
                <c:pt idx="25950">
                  <c:v>1313.86</c:v>
                </c:pt>
                <c:pt idx="25951">
                  <c:v>1299.83</c:v>
                </c:pt>
                <c:pt idx="25952">
                  <c:v>1288.9100000000001</c:v>
                </c:pt>
                <c:pt idx="25953">
                  <c:v>1290.76</c:v>
                </c:pt>
                <c:pt idx="25954">
                  <c:v>1286.08</c:v>
                </c:pt>
                <c:pt idx="25955">
                  <c:v>1298.68</c:v>
                </c:pt>
                <c:pt idx="25956">
                  <c:v>1278.27</c:v>
                </c:pt>
                <c:pt idx="25957">
                  <c:v>1276.5999999999999</c:v>
                </c:pt>
                <c:pt idx="25958">
                  <c:v>1267.8</c:v>
                </c:pt>
                <c:pt idx="25959">
                  <c:v>1246.54</c:v>
                </c:pt>
                <c:pt idx="25960">
                  <c:v>1258.49</c:v>
                </c:pt>
                <c:pt idx="25961">
                  <c:v>1258.6300000000001</c:v>
                </c:pt>
                <c:pt idx="25962">
                  <c:v>1252.6199999999999</c:v>
                </c:pt>
                <c:pt idx="25963">
                  <c:v>1252.6199999999999</c:v>
                </c:pt>
                <c:pt idx="25964">
                  <c:v>1246.77</c:v>
                </c:pt>
                <c:pt idx="25965">
                  <c:v>1252.8</c:v>
                </c:pt>
                <c:pt idx="25966">
                  <c:v>1275.29</c:v>
                </c:pt>
                <c:pt idx="25967">
                  <c:v>1271.3</c:v>
                </c:pt>
                <c:pt idx="25968">
                  <c:v>1276.27</c:v>
                </c:pt>
                <c:pt idx="25969">
                  <c:v>1277.51</c:v>
                </c:pt>
                <c:pt idx="25970">
                  <c:v>1289.1600000000001</c:v>
                </c:pt>
                <c:pt idx="25971">
                  <c:v>1296.56</c:v>
                </c:pt>
                <c:pt idx="25972">
                  <c:v>1296.56</c:v>
                </c:pt>
                <c:pt idx="25973">
                  <c:v>1296.56</c:v>
                </c:pt>
                <c:pt idx="25974">
                  <c:v>1294.25</c:v>
                </c:pt>
                <c:pt idx="25975">
                  <c:v>1283.77</c:v>
                </c:pt>
                <c:pt idx="25976">
                  <c:v>1298.55</c:v>
                </c:pt>
                <c:pt idx="25977">
                  <c:v>1302.49</c:v>
                </c:pt>
                <c:pt idx="25978">
                  <c:v>1321.01</c:v>
                </c:pt>
                <c:pt idx="25979">
                  <c:v>1314.3</c:v>
                </c:pt>
                <c:pt idx="25980">
                  <c:v>1329.44</c:v>
                </c:pt>
                <c:pt idx="25981">
                  <c:v>1319.8</c:v>
                </c:pt>
                <c:pt idx="25982">
                  <c:v>1294.29</c:v>
                </c:pt>
                <c:pt idx="25983">
                  <c:v>1302.69</c:v>
                </c:pt>
                <c:pt idx="25984">
                  <c:v>1302.23</c:v>
                </c:pt>
                <c:pt idx="25985">
                  <c:v>1318.88</c:v>
                </c:pt>
                <c:pt idx="25986">
                  <c:v>1318.88</c:v>
                </c:pt>
                <c:pt idx="25987">
                  <c:v>1328.28</c:v>
                </c:pt>
                <c:pt idx="25988">
                  <c:v>1305.3499999999999</c:v>
                </c:pt>
                <c:pt idx="25989">
                  <c:v>1320.94</c:v>
                </c:pt>
                <c:pt idx="25990">
                  <c:v>1342.9</c:v>
                </c:pt>
                <c:pt idx="25991">
                  <c:v>1349.62</c:v>
                </c:pt>
                <c:pt idx="25992">
                  <c:v>1349.88</c:v>
                </c:pt>
                <c:pt idx="25993">
                  <c:v>1337.76</c:v>
                </c:pt>
                <c:pt idx="25994">
                  <c:v>1346.91</c:v>
                </c:pt>
                <c:pt idx="25995">
                  <c:v>1365.55</c:v>
                </c:pt>
                <c:pt idx="25996">
                  <c:v>1363.83</c:v>
                </c:pt>
                <c:pt idx="25997">
                  <c:v>1346.89</c:v>
                </c:pt>
                <c:pt idx="25998">
                  <c:v>1329.73</c:v>
                </c:pt>
                <c:pt idx="25999">
                  <c:v>1351.98</c:v>
                </c:pt>
                <c:pt idx="26000">
                  <c:v>1326.65</c:v>
                </c:pt>
                <c:pt idx="26001">
                  <c:v>1342.55</c:v>
                </c:pt>
                <c:pt idx="26002">
                  <c:v>1342.4</c:v>
                </c:pt>
                <c:pt idx="26003">
                  <c:v>1355.6</c:v>
                </c:pt>
                <c:pt idx="26004">
                  <c:v>1348.83</c:v>
                </c:pt>
                <c:pt idx="26005">
                  <c:v>1378.43</c:v>
                </c:pt>
                <c:pt idx="26006">
                  <c:v>1366.82</c:v>
                </c:pt>
                <c:pt idx="26007">
                  <c:v>1366.85</c:v>
                </c:pt>
                <c:pt idx="26008">
                  <c:v>1370.69</c:v>
                </c:pt>
                <c:pt idx="26009">
                  <c:v>1380.58</c:v>
                </c:pt>
                <c:pt idx="26010">
                  <c:v>1372.59</c:v>
                </c:pt>
                <c:pt idx="26011">
                  <c:v>1381.03</c:v>
                </c:pt>
                <c:pt idx="26012">
                  <c:v>1380.73</c:v>
                </c:pt>
                <c:pt idx="26013">
                  <c:v>1370.02</c:v>
                </c:pt>
                <c:pt idx="26014">
                  <c:v>1373.25</c:v>
                </c:pt>
                <c:pt idx="26015">
                  <c:v>1358</c:v>
                </c:pt>
                <c:pt idx="26016">
                  <c:v>1378.98</c:v>
                </c:pt>
                <c:pt idx="26017">
                  <c:v>1355.27</c:v>
                </c:pt>
                <c:pt idx="26018">
                  <c:v>1355.27</c:v>
                </c:pt>
                <c:pt idx="26019">
                  <c:v>1351.82</c:v>
                </c:pt>
                <c:pt idx="26020">
                  <c:v>1351.62</c:v>
                </c:pt>
                <c:pt idx="26021">
                  <c:v>1341.2</c:v>
                </c:pt>
                <c:pt idx="26022">
                  <c:v>1349.17</c:v>
                </c:pt>
                <c:pt idx="26023">
                  <c:v>1345.05</c:v>
                </c:pt>
                <c:pt idx="26024">
                  <c:v>1345.05</c:v>
                </c:pt>
                <c:pt idx="26025">
                  <c:v>1348.39</c:v>
                </c:pt>
                <c:pt idx="26026">
                  <c:v>1348.81</c:v>
                </c:pt>
                <c:pt idx="26027">
                  <c:v>1328.89</c:v>
                </c:pt>
                <c:pt idx="26028">
                  <c:v>1309.8399999999999</c:v>
                </c:pt>
                <c:pt idx="26029">
                  <c:v>1330.38</c:v>
                </c:pt>
                <c:pt idx="26030">
                  <c:v>1345.05</c:v>
                </c:pt>
                <c:pt idx="26031">
                  <c:v>1339.54</c:v>
                </c:pt>
                <c:pt idx="26032">
                  <c:v>1324.04</c:v>
                </c:pt>
                <c:pt idx="26033">
                  <c:v>1324.04</c:v>
                </c:pt>
                <c:pt idx="26034">
                  <c:v>1314.49</c:v>
                </c:pt>
                <c:pt idx="26035">
                  <c:v>1315.51</c:v>
                </c:pt>
                <c:pt idx="26036">
                  <c:v>1314.13</c:v>
                </c:pt>
                <c:pt idx="26037">
                  <c:v>1293.49</c:v>
                </c:pt>
                <c:pt idx="26038">
                  <c:v>1306.67</c:v>
                </c:pt>
                <c:pt idx="26039">
                  <c:v>1303.57</c:v>
                </c:pt>
                <c:pt idx="26040">
                  <c:v>1297.9100000000001</c:v>
                </c:pt>
                <c:pt idx="26041">
                  <c:v>1295.93</c:v>
                </c:pt>
                <c:pt idx="26042">
                  <c:v>1304.23</c:v>
                </c:pt>
                <c:pt idx="26043">
                  <c:v>1320.84</c:v>
                </c:pt>
                <c:pt idx="26044">
                  <c:v>1311.11</c:v>
                </c:pt>
                <c:pt idx="26045">
                  <c:v>1294.45</c:v>
                </c:pt>
                <c:pt idx="26046">
                  <c:v>1289.0899999999999</c:v>
                </c:pt>
                <c:pt idx="26047">
                  <c:v>1282.4000000000001</c:v>
                </c:pt>
                <c:pt idx="26048">
                  <c:v>1278.6400000000001</c:v>
                </c:pt>
                <c:pt idx="26049">
                  <c:v>1288.48</c:v>
                </c:pt>
                <c:pt idx="26050">
                  <c:v>1296.3699999999999</c:v>
                </c:pt>
                <c:pt idx="26051">
                  <c:v>1331.31</c:v>
                </c:pt>
                <c:pt idx="26052">
                  <c:v>1336.46</c:v>
                </c:pt>
                <c:pt idx="26053">
                  <c:v>1346.84</c:v>
                </c:pt>
                <c:pt idx="26054">
                  <c:v>1347.74</c:v>
                </c:pt>
                <c:pt idx="26055">
                  <c:v>1351.96</c:v>
                </c:pt>
                <c:pt idx="26056">
                  <c:v>1354.45</c:v>
                </c:pt>
                <c:pt idx="26057">
                  <c:v>1347.5</c:v>
                </c:pt>
                <c:pt idx="26058">
                  <c:v>1357.32</c:v>
                </c:pt>
                <c:pt idx="26059">
                  <c:v>1341.94</c:v>
                </c:pt>
                <c:pt idx="26060">
                  <c:v>1344.47</c:v>
                </c:pt>
                <c:pt idx="26061">
                  <c:v>1342.09</c:v>
                </c:pt>
                <c:pt idx="26062">
                  <c:v>1326.13</c:v>
                </c:pt>
                <c:pt idx="26063">
                  <c:v>1335.23</c:v>
                </c:pt>
                <c:pt idx="26064">
                  <c:v>1341.62</c:v>
                </c:pt>
                <c:pt idx="26065">
                  <c:v>1336.48</c:v>
                </c:pt>
                <c:pt idx="26066">
                  <c:v>1341.43</c:v>
                </c:pt>
                <c:pt idx="26067">
                  <c:v>1346.57</c:v>
                </c:pt>
                <c:pt idx="26068">
                  <c:v>1314.61</c:v>
                </c:pt>
                <c:pt idx="26069">
                  <c:v>1311.3</c:v>
                </c:pt>
                <c:pt idx="26070">
                  <c:v>1314.74</c:v>
                </c:pt>
                <c:pt idx="26071">
                  <c:v>1334.68</c:v>
                </c:pt>
                <c:pt idx="26072">
                  <c:v>1319.86</c:v>
                </c:pt>
                <c:pt idx="26073">
                  <c:v>1327.86</c:v>
                </c:pt>
                <c:pt idx="26074">
                  <c:v>1344.87</c:v>
                </c:pt>
                <c:pt idx="26075">
                  <c:v>1349.57</c:v>
                </c:pt>
                <c:pt idx="26076">
                  <c:v>1351.84</c:v>
                </c:pt>
                <c:pt idx="26077">
                  <c:v>1303.71</c:v>
                </c:pt>
                <c:pt idx="26078">
                  <c:v>1347.57</c:v>
                </c:pt>
                <c:pt idx="26079">
                  <c:v>1339.22</c:v>
                </c:pt>
                <c:pt idx="26080">
                  <c:v>1326.56</c:v>
                </c:pt>
                <c:pt idx="26081">
                  <c:v>1344.73</c:v>
                </c:pt>
                <c:pt idx="26082">
                  <c:v>1334.42</c:v>
                </c:pt>
                <c:pt idx="26083">
                  <c:v>1342.79</c:v>
                </c:pt>
                <c:pt idx="26084">
                  <c:v>1333.9</c:v>
                </c:pt>
                <c:pt idx="26085">
                  <c:v>1324.32</c:v>
                </c:pt>
                <c:pt idx="26086">
                  <c:v>1326.41</c:v>
                </c:pt>
                <c:pt idx="26087">
                  <c:v>1313.65</c:v>
                </c:pt>
                <c:pt idx="26088">
                  <c:v>1303.0899999999999</c:v>
                </c:pt>
                <c:pt idx="26089">
                  <c:v>1323.52</c:v>
                </c:pt>
                <c:pt idx="26090">
                  <c:v>1307.57</c:v>
                </c:pt>
                <c:pt idx="26091">
                  <c:v>1327.89</c:v>
                </c:pt>
                <c:pt idx="26092">
                  <c:v>1326.54</c:v>
                </c:pt>
                <c:pt idx="26093">
                  <c:v>1339.95</c:v>
                </c:pt>
                <c:pt idx="26094">
                  <c:v>1341.85</c:v>
                </c:pt>
                <c:pt idx="26095">
                  <c:v>1346.16</c:v>
                </c:pt>
                <c:pt idx="26096">
                  <c:v>1335.37</c:v>
                </c:pt>
                <c:pt idx="26097">
                  <c:v>1321.87</c:v>
                </c:pt>
                <c:pt idx="26098">
                  <c:v>1321.87</c:v>
                </c:pt>
                <c:pt idx="26099">
                  <c:v>1333.13</c:v>
                </c:pt>
                <c:pt idx="26100">
                  <c:v>1325.84</c:v>
                </c:pt>
                <c:pt idx="26101">
                  <c:v>1322.79</c:v>
                </c:pt>
                <c:pt idx="26102">
                  <c:v>1317.6</c:v>
                </c:pt>
                <c:pt idx="26103">
                  <c:v>1325.25</c:v>
                </c:pt>
                <c:pt idx="26104">
                  <c:v>1341.91</c:v>
                </c:pt>
                <c:pt idx="26105">
                  <c:v>1317.95</c:v>
                </c:pt>
                <c:pt idx="26106">
                  <c:v>1326.4</c:v>
                </c:pt>
                <c:pt idx="26107">
                  <c:v>1350.88</c:v>
                </c:pt>
                <c:pt idx="26108">
                  <c:v>1345.8</c:v>
                </c:pt>
                <c:pt idx="26109">
                  <c:v>1347.9</c:v>
                </c:pt>
                <c:pt idx="26110">
                  <c:v>1345.13</c:v>
                </c:pt>
                <c:pt idx="26111">
                  <c:v>1311.43</c:v>
                </c:pt>
                <c:pt idx="26112">
                  <c:v>1306.1099999999999</c:v>
                </c:pt>
                <c:pt idx="26113">
                  <c:v>1292.22</c:v>
                </c:pt>
                <c:pt idx="26114">
                  <c:v>1286.4100000000001</c:v>
                </c:pt>
                <c:pt idx="26115">
                  <c:v>1290.78</c:v>
                </c:pt>
                <c:pt idx="26116">
                  <c:v>1273.21</c:v>
                </c:pt>
                <c:pt idx="26117">
                  <c:v>1276.57</c:v>
                </c:pt>
                <c:pt idx="26118">
                  <c:v>1290.8599999999999</c:v>
                </c:pt>
                <c:pt idx="26119">
                  <c:v>1270.48</c:v>
                </c:pt>
                <c:pt idx="26120">
                  <c:v>1266.56</c:v>
                </c:pt>
                <c:pt idx="26121">
                  <c:v>1277.77</c:v>
                </c:pt>
                <c:pt idx="26122">
                  <c:v>1277.77</c:v>
                </c:pt>
                <c:pt idx="26123">
                  <c:v>1267.43</c:v>
                </c:pt>
                <c:pt idx="26124">
                  <c:v>1270.26</c:v>
                </c:pt>
                <c:pt idx="26125">
                  <c:v>1270.27</c:v>
                </c:pt>
                <c:pt idx="26126">
                  <c:v>1271</c:v>
                </c:pt>
                <c:pt idx="26127">
                  <c:v>1270.48</c:v>
                </c:pt>
                <c:pt idx="26128">
                  <c:v>1282.49</c:v>
                </c:pt>
                <c:pt idx="26129">
                  <c:v>1282.6099999999999</c:v>
                </c:pt>
                <c:pt idx="26130">
                  <c:v>1284.73</c:v>
                </c:pt>
                <c:pt idx="26131">
                  <c:v>1284.73</c:v>
                </c:pt>
                <c:pt idx="26132">
                  <c:v>1305.3699999999999</c:v>
                </c:pt>
                <c:pt idx="26133">
                  <c:v>1296.43</c:v>
                </c:pt>
                <c:pt idx="26134">
                  <c:v>1292.6500000000001</c:v>
                </c:pt>
                <c:pt idx="26135">
                  <c:v>1292.6500000000001</c:v>
                </c:pt>
                <c:pt idx="26136">
                  <c:v>1300.02</c:v>
                </c:pt>
                <c:pt idx="26137">
                  <c:v>1308.42</c:v>
                </c:pt>
                <c:pt idx="26138">
                  <c:v>1320.07</c:v>
                </c:pt>
                <c:pt idx="26139">
                  <c:v>1333.56</c:v>
                </c:pt>
                <c:pt idx="26140">
                  <c:v>1327.23</c:v>
                </c:pt>
                <c:pt idx="26141">
                  <c:v>1331.16</c:v>
                </c:pt>
                <c:pt idx="26142">
                  <c:v>1337.04</c:v>
                </c:pt>
                <c:pt idx="26143">
                  <c:v>1332.04</c:v>
                </c:pt>
                <c:pt idx="26144">
                  <c:v>1322.42</c:v>
                </c:pt>
                <c:pt idx="26145">
                  <c:v>1339.27</c:v>
                </c:pt>
                <c:pt idx="26146">
                  <c:v>1332.25</c:v>
                </c:pt>
                <c:pt idx="26147">
                  <c:v>1326.62</c:v>
                </c:pt>
                <c:pt idx="26148">
                  <c:v>1337.17</c:v>
                </c:pt>
                <c:pt idx="26149">
                  <c:v>1328.6</c:v>
                </c:pt>
                <c:pt idx="26150">
                  <c:v>1328.28</c:v>
                </c:pt>
                <c:pt idx="26151">
                  <c:v>1317.89</c:v>
                </c:pt>
                <c:pt idx="26152">
                  <c:v>1339.86</c:v>
                </c:pt>
                <c:pt idx="26153">
                  <c:v>1337.94</c:v>
                </c:pt>
                <c:pt idx="26154">
                  <c:v>1319.19</c:v>
                </c:pt>
                <c:pt idx="26155">
                  <c:v>1344.53</c:v>
                </c:pt>
                <c:pt idx="26156">
                  <c:v>1320.19</c:v>
                </c:pt>
                <c:pt idx="26157">
                  <c:v>1320.44</c:v>
                </c:pt>
                <c:pt idx="26158">
                  <c:v>1313.21</c:v>
                </c:pt>
                <c:pt idx="26159">
                  <c:v>1312.62</c:v>
                </c:pt>
                <c:pt idx="26160">
                  <c:v>1312.13</c:v>
                </c:pt>
                <c:pt idx="26161">
                  <c:v>1310.02</c:v>
                </c:pt>
                <c:pt idx="26162">
                  <c:v>1286.94</c:v>
                </c:pt>
                <c:pt idx="26163">
                  <c:v>1285.0899999999999</c:v>
                </c:pt>
                <c:pt idx="26164">
                  <c:v>1285.0899999999999</c:v>
                </c:pt>
                <c:pt idx="26165">
                  <c:v>1309.53</c:v>
                </c:pt>
                <c:pt idx="26166">
                  <c:v>1312.13</c:v>
                </c:pt>
                <c:pt idx="26167">
                  <c:v>1314.35</c:v>
                </c:pt>
                <c:pt idx="26168">
                  <c:v>1334.59</c:v>
                </c:pt>
                <c:pt idx="26169">
                  <c:v>1355.01</c:v>
                </c:pt>
                <c:pt idx="26170">
                  <c:v>1338.67</c:v>
                </c:pt>
                <c:pt idx="26171">
                  <c:v>1335.09</c:v>
                </c:pt>
                <c:pt idx="26172">
                  <c:v>1294.1400000000001</c:v>
                </c:pt>
                <c:pt idx="26173">
                  <c:v>1297.3699999999999</c:v>
                </c:pt>
                <c:pt idx="26174">
                  <c:v>1338.88</c:v>
                </c:pt>
                <c:pt idx="26175">
                  <c:v>1340.86</c:v>
                </c:pt>
                <c:pt idx="26176">
                  <c:v>1334.84</c:v>
                </c:pt>
                <c:pt idx="26177">
                  <c:v>1348.17</c:v>
                </c:pt>
                <c:pt idx="26178">
                  <c:v>1338.97</c:v>
                </c:pt>
                <c:pt idx="26179">
                  <c:v>1355.34</c:v>
                </c:pt>
                <c:pt idx="26180">
                  <c:v>1353.72</c:v>
                </c:pt>
                <c:pt idx="26181">
                  <c:v>1321.57</c:v>
                </c:pt>
                <c:pt idx="26182">
                  <c:v>1331.71</c:v>
                </c:pt>
                <c:pt idx="26183">
                  <c:v>1326.53</c:v>
                </c:pt>
                <c:pt idx="26184">
                  <c:v>1322.68</c:v>
                </c:pt>
                <c:pt idx="26185">
                  <c:v>1315.6</c:v>
                </c:pt>
                <c:pt idx="26186">
                  <c:v>1334.6</c:v>
                </c:pt>
                <c:pt idx="26187">
                  <c:v>1325.21</c:v>
                </c:pt>
                <c:pt idx="26188">
                  <c:v>1340.38</c:v>
                </c:pt>
                <c:pt idx="26189">
                  <c:v>1343.69</c:v>
                </c:pt>
                <c:pt idx="26190">
                  <c:v>1334.73</c:v>
                </c:pt>
                <c:pt idx="26191">
                  <c:v>1322.76</c:v>
                </c:pt>
                <c:pt idx="26192">
                  <c:v>1339.46</c:v>
                </c:pt>
                <c:pt idx="26193">
                  <c:v>1338.48</c:v>
                </c:pt>
                <c:pt idx="26194">
                  <c:v>1329.33</c:v>
                </c:pt>
                <c:pt idx="26195">
                  <c:v>1337.08</c:v>
                </c:pt>
                <c:pt idx="26196">
                  <c:v>1330.8</c:v>
                </c:pt>
                <c:pt idx="26197">
                  <c:v>1339.08</c:v>
                </c:pt>
                <c:pt idx="26198">
                  <c:v>1326.68</c:v>
                </c:pt>
                <c:pt idx="26199">
                  <c:v>1308.53</c:v>
                </c:pt>
                <c:pt idx="26200">
                  <c:v>1281.24</c:v>
                </c:pt>
                <c:pt idx="26201">
                  <c:v>1317.75</c:v>
                </c:pt>
                <c:pt idx="26202">
                  <c:v>1330.38</c:v>
                </c:pt>
                <c:pt idx="26203">
                  <c:v>1334.06</c:v>
                </c:pt>
                <c:pt idx="26204">
                  <c:v>1343.18</c:v>
                </c:pt>
                <c:pt idx="26205">
                  <c:v>1349.78</c:v>
                </c:pt>
                <c:pt idx="26206">
                  <c:v>1355.26</c:v>
                </c:pt>
                <c:pt idx="26207">
                  <c:v>1363.18</c:v>
                </c:pt>
                <c:pt idx="26208">
                  <c:v>1379.19</c:v>
                </c:pt>
                <c:pt idx="26209">
                  <c:v>1387</c:v>
                </c:pt>
                <c:pt idx="26210">
                  <c:v>1351.36</c:v>
                </c:pt>
                <c:pt idx="26211">
                  <c:v>1378.07</c:v>
                </c:pt>
                <c:pt idx="26212">
                  <c:v>1366.4</c:v>
                </c:pt>
                <c:pt idx="26213">
                  <c:v>1359.71</c:v>
                </c:pt>
                <c:pt idx="26214">
                  <c:v>1344.18</c:v>
                </c:pt>
                <c:pt idx="26215">
                  <c:v>1330.56</c:v>
                </c:pt>
                <c:pt idx="26216">
                  <c:v>1344.94</c:v>
                </c:pt>
                <c:pt idx="26217">
                  <c:v>1347.91</c:v>
                </c:pt>
                <c:pt idx="26218">
                  <c:v>1363.87</c:v>
                </c:pt>
                <c:pt idx="26219">
                  <c:v>1336.78</c:v>
                </c:pt>
                <c:pt idx="26220">
                  <c:v>1345.27</c:v>
                </c:pt>
                <c:pt idx="26221">
                  <c:v>1361.16</c:v>
                </c:pt>
                <c:pt idx="26222">
                  <c:v>1336.43</c:v>
                </c:pt>
                <c:pt idx="26223">
                  <c:v>1326.57</c:v>
                </c:pt>
                <c:pt idx="26224">
                  <c:v>1339.76</c:v>
                </c:pt>
                <c:pt idx="26225">
                  <c:v>1335.01</c:v>
                </c:pt>
                <c:pt idx="26226">
                  <c:v>1331.49</c:v>
                </c:pt>
                <c:pt idx="26227">
                  <c:v>1319.97</c:v>
                </c:pt>
                <c:pt idx="26228">
                  <c:v>1320.89</c:v>
                </c:pt>
                <c:pt idx="26229">
                  <c:v>1324.08</c:v>
                </c:pt>
                <c:pt idx="26230">
                  <c:v>1304.3399999999999</c:v>
                </c:pt>
                <c:pt idx="26231">
                  <c:v>1312.29</c:v>
                </c:pt>
                <c:pt idx="26232">
                  <c:v>1308.95</c:v>
                </c:pt>
                <c:pt idx="26233">
                  <c:v>1320.96</c:v>
                </c:pt>
                <c:pt idx="26234">
                  <c:v>1327.18</c:v>
                </c:pt>
                <c:pt idx="26235">
                  <c:v>1332.64</c:v>
                </c:pt>
                <c:pt idx="26236">
                  <c:v>1329.54</c:v>
                </c:pt>
                <c:pt idx="26237">
                  <c:v>1325.93</c:v>
                </c:pt>
                <c:pt idx="26238">
                  <c:v>1342.63</c:v>
                </c:pt>
                <c:pt idx="26239">
                  <c:v>1333.04</c:v>
                </c:pt>
                <c:pt idx="26240">
                  <c:v>1343.67</c:v>
                </c:pt>
                <c:pt idx="26241">
                  <c:v>1342.57</c:v>
                </c:pt>
                <c:pt idx="26242">
                  <c:v>1320.35</c:v>
                </c:pt>
                <c:pt idx="26243">
                  <c:v>1336.24</c:v>
                </c:pt>
                <c:pt idx="26244">
                  <c:v>1298.1099999999999</c:v>
                </c:pt>
                <c:pt idx="26245">
                  <c:v>1313.49</c:v>
                </c:pt>
                <c:pt idx="26246">
                  <c:v>1315.68</c:v>
                </c:pt>
                <c:pt idx="26247">
                  <c:v>1315.78</c:v>
                </c:pt>
                <c:pt idx="26248">
                  <c:v>1314.65</c:v>
                </c:pt>
                <c:pt idx="26249">
                  <c:v>1317.76</c:v>
                </c:pt>
                <c:pt idx="26250">
                  <c:v>1328.34</c:v>
                </c:pt>
                <c:pt idx="26251">
                  <c:v>1310.02</c:v>
                </c:pt>
                <c:pt idx="26252">
                  <c:v>1305.33</c:v>
                </c:pt>
                <c:pt idx="26253">
                  <c:v>1305.23</c:v>
                </c:pt>
                <c:pt idx="26254">
                  <c:v>1279.68</c:v>
                </c:pt>
                <c:pt idx="26255">
                  <c:v>1295.46</c:v>
                </c:pt>
                <c:pt idx="26256">
                  <c:v>1302.21</c:v>
                </c:pt>
                <c:pt idx="26257">
                  <c:v>1303.73</c:v>
                </c:pt>
                <c:pt idx="26258">
                  <c:v>1310.5</c:v>
                </c:pt>
                <c:pt idx="26259">
                  <c:v>1309.24</c:v>
                </c:pt>
                <c:pt idx="26260">
                  <c:v>1311.75</c:v>
                </c:pt>
                <c:pt idx="26261">
                  <c:v>1308.9100000000001</c:v>
                </c:pt>
                <c:pt idx="26262">
                  <c:v>1288.56</c:v>
                </c:pt>
                <c:pt idx="26263">
                  <c:v>1314.7</c:v>
                </c:pt>
                <c:pt idx="26264">
                  <c:v>1297.26</c:v>
                </c:pt>
                <c:pt idx="26265">
                  <c:v>1287.54</c:v>
                </c:pt>
                <c:pt idx="26266">
                  <c:v>1308.5</c:v>
                </c:pt>
                <c:pt idx="26267">
                  <c:v>1305.08</c:v>
                </c:pt>
                <c:pt idx="26268">
                  <c:v>1309.26</c:v>
                </c:pt>
                <c:pt idx="26269">
                  <c:v>1313.72</c:v>
                </c:pt>
                <c:pt idx="26270">
                  <c:v>1310.0999999999999</c:v>
                </c:pt>
                <c:pt idx="26271">
                  <c:v>1305.44</c:v>
                </c:pt>
                <c:pt idx="26272">
                  <c:v>1309.27</c:v>
                </c:pt>
                <c:pt idx="26273">
                  <c:v>1309.19</c:v>
                </c:pt>
                <c:pt idx="26274">
                  <c:v>1307.01</c:v>
                </c:pt>
                <c:pt idx="26275">
                  <c:v>1306.5999999999999</c:v>
                </c:pt>
                <c:pt idx="26276">
                  <c:v>1298.94</c:v>
                </c:pt>
                <c:pt idx="26277">
                  <c:v>1330.47</c:v>
                </c:pt>
                <c:pt idx="26278">
                  <c:v>1337.21</c:v>
                </c:pt>
                <c:pt idx="26279">
                  <c:v>1331.6</c:v>
                </c:pt>
                <c:pt idx="26280">
                  <c:v>1331.22</c:v>
                </c:pt>
                <c:pt idx="26281">
                  <c:v>1318.8</c:v>
                </c:pt>
                <c:pt idx="26282">
                  <c:v>1323.3</c:v>
                </c:pt>
                <c:pt idx="26283">
                  <c:v>1305.77</c:v>
                </c:pt>
                <c:pt idx="26284">
                  <c:v>1332.05</c:v>
                </c:pt>
                <c:pt idx="26285">
                  <c:v>1341.86</c:v>
                </c:pt>
                <c:pt idx="26286">
                  <c:v>1323.6</c:v>
                </c:pt>
                <c:pt idx="26287">
                  <c:v>1329.45</c:v>
                </c:pt>
                <c:pt idx="26288">
                  <c:v>1334.23</c:v>
                </c:pt>
                <c:pt idx="26289">
                  <c:v>1345.21</c:v>
                </c:pt>
                <c:pt idx="26290">
                  <c:v>1339.31</c:v>
                </c:pt>
                <c:pt idx="26291">
                  <c:v>1354.97</c:v>
                </c:pt>
                <c:pt idx="26292">
                  <c:v>1346.53</c:v>
                </c:pt>
                <c:pt idx="26293">
                  <c:v>1338.46</c:v>
                </c:pt>
                <c:pt idx="26294">
                  <c:v>1342.82</c:v>
                </c:pt>
                <c:pt idx="26295">
                  <c:v>1318.85</c:v>
                </c:pt>
                <c:pt idx="26296">
                  <c:v>1299.23</c:v>
                </c:pt>
                <c:pt idx="26297">
                  <c:v>1308.95</c:v>
                </c:pt>
                <c:pt idx="26298">
                  <c:v>1322.66</c:v>
                </c:pt>
                <c:pt idx="26299">
                  <c:v>1320.64</c:v>
                </c:pt>
                <c:pt idx="26300">
                  <c:v>1319.02</c:v>
                </c:pt>
                <c:pt idx="26301">
                  <c:v>1326.8</c:v>
                </c:pt>
                <c:pt idx="26302">
                  <c:v>1288.49</c:v>
                </c:pt>
                <c:pt idx="26303">
                  <c:v>1279.44</c:v>
                </c:pt>
                <c:pt idx="26304">
                  <c:v>1287.9000000000001</c:v>
                </c:pt>
                <c:pt idx="26305">
                  <c:v>1286.3599999999999</c:v>
                </c:pt>
                <c:pt idx="26306">
                  <c:v>1286.1400000000001</c:v>
                </c:pt>
                <c:pt idx="26307">
                  <c:v>1283.28</c:v>
                </c:pt>
                <c:pt idx="26308">
                  <c:v>1294.51</c:v>
                </c:pt>
                <c:pt idx="26309">
                  <c:v>1294.26</c:v>
                </c:pt>
                <c:pt idx="26310">
                  <c:v>1285.3800000000001</c:v>
                </c:pt>
                <c:pt idx="26311">
                  <c:v>1277.5</c:v>
                </c:pt>
                <c:pt idx="26312">
                  <c:v>1280.31</c:v>
                </c:pt>
                <c:pt idx="26313">
                  <c:v>1276.3499999999999</c:v>
                </c:pt>
                <c:pt idx="26314">
                  <c:v>1278.46</c:v>
                </c:pt>
                <c:pt idx="26315">
                  <c:v>1282.96</c:v>
                </c:pt>
                <c:pt idx="26316">
                  <c:v>1293.48</c:v>
                </c:pt>
                <c:pt idx="26317">
                  <c:v>1285.81</c:v>
                </c:pt>
                <c:pt idx="26318">
                  <c:v>1298.32</c:v>
                </c:pt>
                <c:pt idx="26319">
                  <c:v>1294.5999999999999</c:v>
                </c:pt>
                <c:pt idx="26320">
                  <c:v>1278.67</c:v>
                </c:pt>
                <c:pt idx="26321">
                  <c:v>1298.81</c:v>
                </c:pt>
                <c:pt idx="26322">
                  <c:v>1301.3599999999999</c:v>
                </c:pt>
                <c:pt idx="26323">
                  <c:v>1310.5999999999999</c:v>
                </c:pt>
                <c:pt idx="26324">
                  <c:v>1303.22</c:v>
                </c:pt>
                <c:pt idx="26325">
                  <c:v>1305.08</c:v>
                </c:pt>
                <c:pt idx="26326">
                  <c:v>1289.53</c:v>
                </c:pt>
                <c:pt idx="26327">
                  <c:v>1312.36</c:v>
                </c:pt>
                <c:pt idx="26328">
                  <c:v>1316.16</c:v>
                </c:pt>
                <c:pt idx="26329">
                  <c:v>1332.24</c:v>
                </c:pt>
                <c:pt idx="26330">
                  <c:v>1305.1300000000001</c:v>
                </c:pt>
                <c:pt idx="26331">
                  <c:v>1305.1300000000001</c:v>
                </c:pt>
                <c:pt idx="26332">
                  <c:v>1307.6500000000001</c:v>
                </c:pt>
                <c:pt idx="26333">
                  <c:v>1309.28</c:v>
                </c:pt>
                <c:pt idx="26334">
                  <c:v>1304.69</c:v>
                </c:pt>
                <c:pt idx="26335">
                  <c:v>1313.45</c:v>
                </c:pt>
                <c:pt idx="26336">
                  <c:v>1325.39</c:v>
                </c:pt>
                <c:pt idx="26337">
                  <c:v>1325.39</c:v>
                </c:pt>
                <c:pt idx="26338">
                  <c:v>1324.98</c:v>
                </c:pt>
                <c:pt idx="26339">
                  <c:v>1328.87</c:v>
                </c:pt>
                <c:pt idx="26340">
                  <c:v>1328.93</c:v>
                </c:pt>
                <c:pt idx="26341">
                  <c:v>1299.75</c:v>
                </c:pt>
                <c:pt idx="26342">
                  <c:v>1330.91</c:v>
                </c:pt>
                <c:pt idx="26343">
                  <c:v>1327.68</c:v>
                </c:pt>
                <c:pt idx="26344">
                  <c:v>1337.81</c:v>
                </c:pt>
                <c:pt idx="26345">
                  <c:v>1338.52</c:v>
                </c:pt>
                <c:pt idx="26346">
                  <c:v>1323.62</c:v>
                </c:pt>
                <c:pt idx="26347">
                  <c:v>1327.68</c:v>
                </c:pt>
                <c:pt idx="26348">
                  <c:v>1329.52</c:v>
                </c:pt>
                <c:pt idx="26349">
                  <c:v>1331.57</c:v>
                </c:pt>
                <c:pt idx="26350">
                  <c:v>1309.51</c:v>
                </c:pt>
                <c:pt idx="26351">
                  <c:v>1323.39</c:v>
                </c:pt>
                <c:pt idx="26352">
                  <c:v>1321.55</c:v>
                </c:pt>
                <c:pt idx="26353">
                  <c:v>1291.57</c:v>
                </c:pt>
                <c:pt idx="26354">
                  <c:v>1297.01</c:v>
                </c:pt>
                <c:pt idx="26355">
                  <c:v>1278.8800000000001</c:v>
                </c:pt>
                <c:pt idx="26356">
                  <c:v>1273.52</c:v>
                </c:pt>
                <c:pt idx="26357">
                  <c:v>1257.1400000000001</c:v>
                </c:pt>
                <c:pt idx="26358">
                  <c:v>1257.1400000000001</c:v>
                </c:pt>
                <c:pt idx="26359">
                  <c:v>1254.56</c:v>
                </c:pt>
                <c:pt idx="26360">
                  <c:v>1262.98</c:v>
                </c:pt>
                <c:pt idx="26361">
                  <c:v>1254.06</c:v>
                </c:pt>
                <c:pt idx="26362">
                  <c:v>1239.68</c:v>
                </c:pt>
                <c:pt idx="26363">
                  <c:v>1244.25</c:v>
                </c:pt>
                <c:pt idx="26364">
                  <c:v>1270.9100000000001</c:v>
                </c:pt>
                <c:pt idx="26365">
                  <c:v>1255.24</c:v>
                </c:pt>
                <c:pt idx="26366">
                  <c:v>1274.17</c:v>
                </c:pt>
                <c:pt idx="26367">
                  <c:v>1284.04</c:v>
                </c:pt>
                <c:pt idx="26368">
                  <c:v>1282.01</c:v>
                </c:pt>
                <c:pt idx="26369">
                  <c:v>1249.97</c:v>
                </c:pt>
                <c:pt idx="26370">
                  <c:v>1254.82</c:v>
                </c:pt>
                <c:pt idx="26371">
                  <c:v>1245.23</c:v>
                </c:pt>
                <c:pt idx="26372">
                  <c:v>1250.93</c:v>
                </c:pt>
                <c:pt idx="26373">
                  <c:v>1236.6199999999999</c:v>
                </c:pt>
                <c:pt idx="26374">
                  <c:v>1244.2</c:v>
                </c:pt>
                <c:pt idx="26375">
                  <c:v>1263.1099999999999</c:v>
                </c:pt>
                <c:pt idx="26376">
                  <c:v>1249.26</c:v>
                </c:pt>
                <c:pt idx="26377">
                  <c:v>1264.06</c:v>
                </c:pt>
                <c:pt idx="26378">
                  <c:v>1247.5</c:v>
                </c:pt>
                <c:pt idx="26379">
                  <c:v>1265.96</c:v>
                </c:pt>
                <c:pt idx="26380">
                  <c:v>1278.6300000000001</c:v>
                </c:pt>
                <c:pt idx="26381">
                  <c:v>1276.0999999999999</c:v>
                </c:pt>
                <c:pt idx="26382">
                  <c:v>1271.8499999999999</c:v>
                </c:pt>
                <c:pt idx="26383">
                  <c:v>1261.6600000000001</c:v>
                </c:pt>
                <c:pt idx="26384">
                  <c:v>1263.79</c:v>
                </c:pt>
                <c:pt idx="26385">
                  <c:v>1264.97</c:v>
                </c:pt>
                <c:pt idx="26386">
                  <c:v>1268.02</c:v>
                </c:pt>
                <c:pt idx="26387">
                  <c:v>1277.07</c:v>
                </c:pt>
                <c:pt idx="26388">
                  <c:v>1282.03</c:v>
                </c:pt>
                <c:pt idx="26389">
                  <c:v>1289.8499999999999</c:v>
                </c:pt>
                <c:pt idx="26390">
                  <c:v>1296.33</c:v>
                </c:pt>
                <c:pt idx="26391">
                  <c:v>1304.47</c:v>
                </c:pt>
                <c:pt idx="26392">
                  <c:v>1307.26</c:v>
                </c:pt>
                <c:pt idx="26393">
                  <c:v>1297.19</c:v>
                </c:pt>
                <c:pt idx="26394">
                  <c:v>1297.19</c:v>
                </c:pt>
                <c:pt idx="26395">
                  <c:v>1306.5899999999999</c:v>
                </c:pt>
                <c:pt idx="26396">
                  <c:v>1304.8599999999999</c:v>
                </c:pt>
                <c:pt idx="26397">
                  <c:v>1312.53</c:v>
                </c:pt>
                <c:pt idx="26398">
                  <c:v>1274.6199999999999</c:v>
                </c:pt>
                <c:pt idx="26399">
                  <c:v>1289.49</c:v>
                </c:pt>
                <c:pt idx="26400">
                  <c:v>1276.96</c:v>
                </c:pt>
                <c:pt idx="26401">
                  <c:v>1281.99</c:v>
                </c:pt>
                <c:pt idx="26402">
                  <c:v>1294.93</c:v>
                </c:pt>
                <c:pt idx="26403">
                  <c:v>1288.8</c:v>
                </c:pt>
                <c:pt idx="26404">
                  <c:v>1286.33</c:v>
                </c:pt>
                <c:pt idx="26405">
                  <c:v>1297.1199999999999</c:v>
                </c:pt>
                <c:pt idx="26406">
                  <c:v>1297.1199999999999</c:v>
                </c:pt>
                <c:pt idx="26407">
                  <c:v>1301.1400000000001</c:v>
                </c:pt>
                <c:pt idx="26408">
                  <c:v>1275.24</c:v>
                </c:pt>
                <c:pt idx="26409">
                  <c:v>1250.2</c:v>
                </c:pt>
                <c:pt idx="26410">
                  <c:v>1272.08</c:v>
                </c:pt>
                <c:pt idx="26411">
                  <c:v>1262.17</c:v>
                </c:pt>
                <c:pt idx="26412">
                  <c:v>1273.58</c:v>
                </c:pt>
                <c:pt idx="26413">
                  <c:v>1275.46</c:v>
                </c:pt>
                <c:pt idx="26414">
                  <c:v>1271.96</c:v>
                </c:pt>
                <c:pt idx="26415">
                  <c:v>1284.4100000000001</c:v>
                </c:pt>
                <c:pt idx="26416">
                  <c:v>1284.3599999999999</c:v>
                </c:pt>
                <c:pt idx="26417">
                  <c:v>1287</c:v>
                </c:pt>
                <c:pt idx="26418">
                  <c:v>1269.9000000000001</c:v>
                </c:pt>
                <c:pt idx="26419">
                  <c:v>1273.3499999999999</c:v>
                </c:pt>
                <c:pt idx="26420">
                  <c:v>1268.8599999999999</c:v>
                </c:pt>
                <c:pt idx="26421">
                  <c:v>1285.19</c:v>
                </c:pt>
                <c:pt idx="26422">
                  <c:v>1284.92</c:v>
                </c:pt>
                <c:pt idx="26423">
                  <c:v>1270.24</c:v>
                </c:pt>
                <c:pt idx="26424">
                  <c:v>1250.77</c:v>
                </c:pt>
                <c:pt idx="26425">
                  <c:v>1267</c:v>
                </c:pt>
                <c:pt idx="26426">
                  <c:v>1263.51</c:v>
                </c:pt>
                <c:pt idx="26427">
                  <c:v>1255.82</c:v>
                </c:pt>
                <c:pt idx="26428">
                  <c:v>1259.8</c:v>
                </c:pt>
                <c:pt idx="26429">
                  <c:v>1265.3900000000001</c:v>
                </c:pt>
                <c:pt idx="26430">
                  <c:v>1262.1199999999999</c:v>
                </c:pt>
                <c:pt idx="26431">
                  <c:v>1275.25</c:v>
                </c:pt>
                <c:pt idx="26432">
                  <c:v>1285.8</c:v>
                </c:pt>
                <c:pt idx="26433">
                  <c:v>1288.46</c:v>
                </c:pt>
                <c:pt idx="26434">
                  <c:v>1287.28</c:v>
                </c:pt>
                <c:pt idx="26435">
                  <c:v>1273.4100000000001</c:v>
                </c:pt>
                <c:pt idx="26436">
                  <c:v>1283.44</c:v>
                </c:pt>
                <c:pt idx="26437">
                  <c:v>1290.48</c:v>
                </c:pt>
                <c:pt idx="26438">
                  <c:v>1287.94</c:v>
                </c:pt>
                <c:pt idx="26439">
                  <c:v>1297.1300000000001</c:v>
                </c:pt>
                <c:pt idx="26440">
                  <c:v>1288.1600000000001</c:v>
                </c:pt>
                <c:pt idx="26441">
                  <c:v>1310.25</c:v>
                </c:pt>
                <c:pt idx="26442">
                  <c:v>1274.0899999999999</c:v>
                </c:pt>
                <c:pt idx="26443">
                  <c:v>1280.45</c:v>
                </c:pt>
                <c:pt idx="26444">
                  <c:v>1272.28</c:v>
                </c:pt>
                <c:pt idx="26445">
                  <c:v>1294.4000000000001</c:v>
                </c:pt>
                <c:pt idx="26446">
                  <c:v>1291.3800000000001</c:v>
                </c:pt>
                <c:pt idx="26447">
                  <c:v>1304.57</c:v>
                </c:pt>
                <c:pt idx="26448">
                  <c:v>1285.79</c:v>
                </c:pt>
                <c:pt idx="26449">
                  <c:v>1295.8</c:v>
                </c:pt>
                <c:pt idx="26450">
                  <c:v>1300.4100000000001</c:v>
                </c:pt>
                <c:pt idx="26451">
                  <c:v>1286.98</c:v>
                </c:pt>
                <c:pt idx="26452">
                  <c:v>1277.4000000000001</c:v>
                </c:pt>
                <c:pt idx="26453">
                  <c:v>1270.75</c:v>
                </c:pt>
                <c:pt idx="26454">
                  <c:v>1247.33</c:v>
                </c:pt>
                <c:pt idx="26455">
                  <c:v>1276.54</c:v>
                </c:pt>
                <c:pt idx="26456">
                  <c:v>1280.55</c:v>
                </c:pt>
                <c:pt idx="26457">
                  <c:v>1275.6600000000001</c:v>
                </c:pt>
                <c:pt idx="26458">
                  <c:v>1271.68</c:v>
                </c:pt>
                <c:pt idx="26459">
                  <c:v>1270.06</c:v>
                </c:pt>
                <c:pt idx="26460">
                  <c:v>1297.5899999999999</c:v>
                </c:pt>
                <c:pt idx="26461">
                  <c:v>1286.58</c:v>
                </c:pt>
                <c:pt idx="26462">
                  <c:v>1299.47</c:v>
                </c:pt>
                <c:pt idx="26463">
                  <c:v>1285.81</c:v>
                </c:pt>
                <c:pt idx="26464">
                  <c:v>1293.8</c:v>
                </c:pt>
                <c:pt idx="26465">
                  <c:v>1299.25</c:v>
                </c:pt>
                <c:pt idx="26466">
                  <c:v>1288.6099999999999</c:v>
                </c:pt>
                <c:pt idx="26467">
                  <c:v>1310.91</c:v>
                </c:pt>
                <c:pt idx="26468">
                  <c:v>1315.95</c:v>
                </c:pt>
                <c:pt idx="26469">
                  <c:v>1303.76</c:v>
                </c:pt>
                <c:pt idx="26470">
                  <c:v>1294.96</c:v>
                </c:pt>
                <c:pt idx="26471">
                  <c:v>1292.51</c:v>
                </c:pt>
                <c:pt idx="26472">
                  <c:v>1303.23</c:v>
                </c:pt>
                <c:pt idx="26473">
                  <c:v>1301.8900000000001</c:v>
                </c:pt>
                <c:pt idx="26474">
                  <c:v>1307.3699999999999</c:v>
                </c:pt>
                <c:pt idx="26475">
                  <c:v>1281.46</c:v>
                </c:pt>
                <c:pt idx="26476">
                  <c:v>1290.1600000000001</c:v>
                </c:pt>
                <c:pt idx="26477">
                  <c:v>1280.01</c:v>
                </c:pt>
                <c:pt idx="26478">
                  <c:v>1280.01</c:v>
                </c:pt>
                <c:pt idx="26479">
                  <c:v>1272.2</c:v>
                </c:pt>
                <c:pt idx="26480">
                  <c:v>1269.23</c:v>
                </c:pt>
                <c:pt idx="26481">
                  <c:v>1286.04</c:v>
                </c:pt>
                <c:pt idx="26482">
                  <c:v>1276.02</c:v>
                </c:pt>
                <c:pt idx="26483">
                  <c:v>1269.33</c:v>
                </c:pt>
                <c:pt idx="26484">
                  <c:v>1273.9100000000001</c:v>
                </c:pt>
                <c:pt idx="26485">
                  <c:v>1278.5999999999999</c:v>
                </c:pt>
                <c:pt idx="26486">
                  <c:v>1278.5999999999999</c:v>
                </c:pt>
                <c:pt idx="26487">
                  <c:v>1280.1099999999999</c:v>
                </c:pt>
                <c:pt idx="26488">
                  <c:v>1280.8699999999999</c:v>
                </c:pt>
                <c:pt idx="26489">
                  <c:v>1280.27</c:v>
                </c:pt>
                <c:pt idx="26490">
                  <c:v>1287.94</c:v>
                </c:pt>
                <c:pt idx="26491">
                  <c:v>1300.9000000000001</c:v>
                </c:pt>
                <c:pt idx="26492">
                  <c:v>1303.47</c:v>
                </c:pt>
                <c:pt idx="26493">
                  <c:v>1305.8699999999999</c:v>
                </c:pt>
                <c:pt idx="26494">
                  <c:v>1274.52</c:v>
                </c:pt>
                <c:pt idx="26495">
                  <c:v>1279.8</c:v>
                </c:pt>
                <c:pt idx="26496">
                  <c:v>1289.26</c:v>
                </c:pt>
                <c:pt idx="26497">
                  <c:v>1289.47</c:v>
                </c:pt>
                <c:pt idx="26498">
                  <c:v>1323.16</c:v>
                </c:pt>
                <c:pt idx="26499">
                  <c:v>1308.96</c:v>
                </c:pt>
                <c:pt idx="26500">
                  <c:v>1296.95</c:v>
                </c:pt>
                <c:pt idx="26501">
                  <c:v>1296.1400000000001</c:v>
                </c:pt>
                <c:pt idx="26502">
                  <c:v>1286.17</c:v>
                </c:pt>
                <c:pt idx="26503">
                  <c:v>1274.79</c:v>
                </c:pt>
                <c:pt idx="26504">
                  <c:v>1279.3800000000001</c:v>
                </c:pt>
                <c:pt idx="26505">
                  <c:v>1287.45</c:v>
                </c:pt>
                <c:pt idx="26506">
                  <c:v>1298.3699999999999</c:v>
                </c:pt>
                <c:pt idx="26507">
                  <c:v>1292.18</c:v>
                </c:pt>
                <c:pt idx="26508">
                  <c:v>1295.58</c:v>
                </c:pt>
                <c:pt idx="26509">
                  <c:v>1304.6500000000001</c:v>
                </c:pt>
                <c:pt idx="26510">
                  <c:v>1304.6500000000001</c:v>
                </c:pt>
                <c:pt idx="26511">
                  <c:v>1308.08</c:v>
                </c:pt>
                <c:pt idx="26512">
                  <c:v>1298.95</c:v>
                </c:pt>
                <c:pt idx="26513">
                  <c:v>1282.73</c:v>
                </c:pt>
                <c:pt idx="26514">
                  <c:v>1275.45</c:v>
                </c:pt>
                <c:pt idx="26515">
                  <c:v>1307.2</c:v>
                </c:pt>
                <c:pt idx="26516">
                  <c:v>1299.27</c:v>
                </c:pt>
                <c:pt idx="26517">
                  <c:v>1303.31</c:v>
                </c:pt>
                <c:pt idx="26518">
                  <c:v>1295.0899999999999</c:v>
                </c:pt>
                <c:pt idx="26519">
                  <c:v>1288.44</c:v>
                </c:pt>
                <c:pt idx="26520">
                  <c:v>1306.3599999999999</c:v>
                </c:pt>
                <c:pt idx="26521">
                  <c:v>1296.17</c:v>
                </c:pt>
                <c:pt idx="26522">
                  <c:v>1314.99</c:v>
                </c:pt>
                <c:pt idx="26523">
                  <c:v>1309.8900000000001</c:v>
                </c:pt>
                <c:pt idx="26524">
                  <c:v>1319.53</c:v>
                </c:pt>
                <c:pt idx="26525">
                  <c:v>1303.81</c:v>
                </c:pt>
                <c:pt idx="26526">
                  <c:v>1296.48</c:v>
                </c:pt>
                <c:pt idx="26527">
                  <c:v>1295.75</c:v>
                </c:pt>
                <c:pt idx="26528">
                  <c:v>1300.83</c:v>
                </c:pt>
                <c:pt idx="26529">
                  <c:v>1291.04</c:v>
                </c:pt>
                <c:pt idx="26530">
                  <c:v>1300.93</c:v>
                </c:pt>
                <c:pt idx="26531">
                  <c:v>1304.49</c:v>
                </c:pt>
                <c:pt idx="26532">
                  <c:v>1305.18</c:v>
                </c:pt>
                <c:pt idx="26533">
                  <c:v>1308.19</c:v>
                </c:pt>
                <c:pt idx="26534">
                  <c:v>1308.19</c:v>
                </c:pt>
                <c:pt idx="26535">
                  <c:v>1322.33</c:v>
                </c:pt>
                <c:pt idx="26536">
                  <c:v>1339.18</c:v>
                </c:pt>
                <c:pt idx="26537">
                  <c:v>1320.64</c:v>
                </c:pt>
                <c:pt idx="26538">
                  <c:v>1313.81</c:v>
                </c:pt>
                <c:pt idx="26539">
                  <c:v>1327.81</c:v>
                </c:pt>
                <c:pt idx="26540">
                  <c:v>1326.46</c:v>
                </c:pt>
                <c:pt idx="26541">
                  <c:v>1320.19</c:v>
                </c:pt>
                <c:pt idx="26542">
                  <c:v>1339.1</c:v>
                </c:pt>
                <c:pt idx="26543">
                  <c:v>1356.09</c:v>
                </c:pt>
                <c:pt idx="26544">
                  <c:v>1355.6</c:v>
                </c:pt>
                <c:pt idx="26545">
                  <c:v>1355.6</c:v>
                </c:pt>
                <c:pt idx="26546">
                  <c:v>1347.19</c:v>
                </c:pt>
                <c:pt idx="26547">
                  <c:v>1344.93</c:v>
                </c:pt>
                <c:pt idx="26548">
                  <c:v>1345.39</c:v>
                </c:pt>
                <c:pt idx="26549">
                  <c:v>1331.71</c:v>
                </c:pt>
                <c:pt idx="26550">
                  <c:v>1294.57</c:v>
                </c:pt>
                <c:pt idx="26551">
                  <c:v>1313.06</c:v>
                </c:pt>
                <c:pt idx="26552">
                  <c:v>1302.08</c:v>
                </c:pt>
                <c:pt idx="26553">
                  <c:v>1299.25</c:v>
                </c:pt>
                <c:pt idx="26554">
                  <c:v>1303.3399999999999</c:v>
                </c:pt>
                <c:pt idx="26555">
                  <c:v>1267.06</c:v>
                </c:pt>
                <c:pt idx="26556">
                  <c:v>1284.6099999999999</c:v>
                </c:pt>
                <c:pt idx="26557">
                  <c:v>1296.8699999999999</c:v>
                </c:pt>
                <c:pt idx="26558">
                  <c:v>1300.44</c:v>
                </c:pt>
                <c:pt idx="26559">
                  <c:v>1310.6099999999999</c:v>
                </c:pt>
                <c:pt idx="26560">
                  <c:v>1305.49</c:v>
                </c:pt>
                <c:pt idx="26561">
                  <c:v>1274.1099999999999</c:v>
                </c:pt>
                <c:pt idx="26562">
                  <c:v>1265.33</c:v>
                </c:pt>
                <c:pt idx="26563">
                  <c:v>1248.8900000000001</c:v>
                </c:pt>
                <c:pt idx="26564">
                  <c:v>1255.96</c:v>
                </c:pt>
                <c:pt idx="26565">
                  <c:v>1255.96</c:v>
                </c:pt>
                <c:pt idx="26566">
                  <c:v>1257.79</c:v>
                </c:pt>
                <c:pt idx="26567">
                  <c:v>1254.68</c:v>
                </c:pt>
                <c:pt idx="26568">
                  <c:v>1266.83</c:v>
                </c:pt>
                <c:pt idx="26569">
                  <c:v>1247.6400000000001</c:v>
                </c:pt>
                <c:pt idx="26570">
                  <c:v>1239.68</c:v>
                </c:pt>
                <c:pt idx="26571">
                  <c:v>1231.93</c:v>
                </c:pt>
                <c:pt idx="26572">
                  <c:v>1233.72</c:v>
                </c:pt>
                <c:pt idx="26573">
                  <c:v>1206.25</c:v>
                </c:pt>
                <c:pt idx="26574">
                  <c:v>1219.1400000000001</c:v>
                </c:pt>
                <c:pt idx="26575">
                  <c:v>1233.71</c:v>
                </c:pt>
                <c:pt idx="26576">
                  <c:v>1232.75</c:v>
                </c:pt>
                <c:pt idx="26577">
                  <c:v>1234.56</c:v>
                </c:pt>
                <c:pt idx="26578">
                  <c:v>1240.42</c:v>
                </c:pt>
                <c:pt idx="26579">
                  <c:v>1256.82</c:v>
                </c:pt>
                <c:pt idx="26580">
                  <c:v>1246.72</c:v>
                </c:pt>
                <c:pt idx="26581">
                  <c:v>1258.69</c:v>
                </c:pt>
                <c:pt idx="26582">
                  <c:v>1256.6500000000001</c:v>
                </c:pt>
                <c:pt idx="26583">
                  <c:v>1261.6099999999999</c:v>
                </c:pt>
                <c:pt idx="26584">
                  <c:v>1257.48</c:v>
                </c:pt>
                <c:pt idx="26585">
                  <c:v>1264.23</c:v>
                </c:pt>
                <c:pt idx="26586">
                  <c:v>1269.55</c:v>
                </c:pt>
                <c:pt idx="26587">
                  <c:v>1269.55</c:v>
                </c:pt>
                <c:pt idx="26588">
                  <c:v>1233.3499999999999</c:v>
                </c:pt>
                <c:pt idx="26589">
                  <c:v>1274.7</c:v>
                </c:pt>
                <c:pt idx="26590">
                  <c:v>1266.1099999999999</c:v>
                </c:pt>
                <c:pt idx="26591">
                  <c:v>1287.26</c:v>
                </c:pt>
                <c:pt idx="26592">
                  <c:v>1290.1199999999999</c:v>
                </c:pt>
                <c:pt idx="26593">
                  <c:v>1263.51</c:v>
                </c:pt>
                <c:pt idx="26594">
                  <c:v>1274.3499999999999</c:v>
                </c:pt>
                <c:pt idx="26595">
                  <c:v>1273.3800000000001</c:v>
                </c:pt>
                <c:pt idx="26596">
                  <c:v>1290.98</c:v>
                </c:pt>
                <c:pt idx="26597">
                  <c:v>1305.01</c:v>
                </c:pt>
                <c:pt idx="26598">
                  <c:v>1294.95</c:v>
                </c:pt>
                <c:pt idx="26599">
                  <c:v>1306.2</c:v>
                </c:pt>
                <c:pt idx="26600">
                  <c:v>1306.22</c:v>
                </c:pt>
                <c:pt idx="26601">
                  <c:v>1314.02</c:v>
                </c:pt>
                <c:pt idx="26602">
                  <c:v>1285.18</c:v>
                </c:pt>
                <c:pt idx="26603">
                  <c:v>1275.01</c:v>
                </c:pt>
                <c:pt idx="26604">
                  <c:v>1267.3699999999999</c:v>
                </c:pt>
                <c:pt idx="26605">
                  <c:v>1266.98</c:v>
                </c:pt>
                <c:pt idx="26606">
                  <c:v>1271.71</c:v>
                </c:pt>
                <c:pt idx="26607">
                  <c:v>1262.51</c:v>
                </c:pt>
                <c:pt idx="26608">
                  <c:v>1287.44</c:v>
                </c:pt>
                <c:pt idx="26609">
                  <c:v>1289.81</c:v>
                </c:pt>
                <c:pt idx="26610">
                  <c:v>1295.44</c:v>
                </c:pt>
                <c:pt idx="26611">
                  <c:v>1291.43</c:v>
                </c:pt>
                <c:pt idx="26612">
                  <c:v>1299.01</c:v>
                </c:pt>
                <c:pt idx="26613">
                  <c:v>1285.32</c:v>
                </c:pt>
                <c:pt idx="26614">
                  <c:v>1268.54</c:v>
                </c:pt>
                <c:pt idx="26615">
                  <c:v>1280.1099999999999</c:v>
                </c:pt>
                <c:pt idx="26616">
                  <c:v>1270.5899999999999</c:v>
                </c:pt>
                <c:pt idx="26617">
                  <c:v>1277.6099999999999</c:v>
                </c:pt>
                <c:pt idx="26618">
                  <c:v>1294.8399999999999</c:v>
                </c:pt>
                <c:pt idx="26619">
                  <c:v>1294.3900000000001</c:v>
                </c:pt>
                <c:pt idx="26620">
                  <c:v>1301.55</c:v>
                </c:pt>
                <c:pt idx="26621">
                  <c:v>1296.79</c:v>
                </c:pt>
                <c:pt idx="26622">
                  <c:v>1310.19</c:v>
                </c:pt>
                <c:pt idx="26623">
                  <c:v>1305.1600000000001</c:v>
                </c:pt>
                <c:pt idx="26624">
                  <c:v>1321.44</c:v>
                </c:pt>
                <c:pt idx="26625">
                  <c:v>1319.29</c:v>
                </c:pt>
                <c:pt idx="26626">
                  <c:v>1308.3</c:v>
                </c:pt>
                <c:pt idx="26627">
                  <c:v>1296.77</c:v>
                </c:pt>
                <c:pt idx="26628">
                  <c:v>1330.15</c:v>
                </c:pt>
                <c:pt idx="26629">
                  <c:v>1325.15</c:v>
                </c:pt>
                <c:pt idx="26630">
                  <c:v>1334.17</c:v>
                </c:pt>
                <c:pt idx="26631">
                  <c:v>1326.54</c:v>
                </c:pt>
                <c:pt idx="26632">
                  <c:v>1325.74</c:v>
                </c:pt>
                <c:pt idx="26633">
                  <c:v>1337.81</c:v>
                </c:pt>
                <c:pt idx="26634">
                  <c:v>1347.73</c:v>
                </c:pt>
                <c:pt idx="26635">
                  <c:v>1356.8</c:v>
                </c:pt>
                <c:pt idx="26636">
                  <c:v>1315.64</c:v>
                </c:pt>
                <c:pt idx="26637">
                  <c:v>1307.29</c:v>
                </c:pt>
                <c:pt idx="26638">
                  <c:v>1320.22</c:v>
                </c:pt>
                <c:pt idx="26639">
                  <c:v>1309</c:v>
                </c:pt>
                <c:pt idx="26640">
                  <c:v>1286.43</c:v>
                </c:pt>
                <c:pt idx="26641">
                  <c:v>1297.42</c:v>
                </c:pt>
                <c:pt idx="26642">
                  <c:v>1316.79</c:v>
                </c:pt>
                <c:pt idx="26643">
                  <c:v>1314.12</c:v>
                </c:pt>
                <c:pt idx="26644">
                  <c:v>1297.83</c:v>
                </c:pt>
                <c:pt idx="26645">
                  <c:v>1311.97</c:v>
                </c:pt>
                <c:pt idx="26646">
                  <c:v>1304.1099999999999</c:v>
                </c:pt>
                <c:pt idx="26647">
                  <c:v>1308.21</c:v>
                </c:pt>
                <c:pt idx="26648">
                  <c:v>1320.83</c:v>
                </c:pt>
                <c:pt idx="26649">
                  <c:v>1314.77</c:v>
                </c:pt>
                <c:pt idx="26650">
                  <c:v>1323.82</c:v>
                </c:pt>
                <c:pt idx="26651">
                  <c:v>1299.6199999999999</c:v>
                </c:pt>
                <c:pt idx="26652">
                  <c:v>1295.77</c:v>
                </c:pt>
                <c:pt idx="26653">
                  <c:v>1274.7</c:v>
                </c:pt>
                <c:pt idx="26654">
                  <c:v>1296.6500000000001</c:v>
                </c:pt>
                <c:pt idx="26655">
                  <c:v>1287.8800000000001</c:v>
                </c:pt>
                <c:pt idx="26656">
                  <c:v>1287.79</c:v>
                </c:pt>
                <c:pt idx="26657">
                  <c:v>1279.6500000000001</c:v>
                </c:pt>
                <c:pt idx="26658">
                  <c:v>1273.6199999999999</c:v>
                </c:pt>
                <c:pt idx="26659">
                  <c:v>1262.1300000000001</c:v>
                </c:pt>
                <c:pt idx="26660">
                  <c:v>1274.6099999999999</c:v>
                </c:pt>
                <c:pt idx="26661">
                  <c:v>1266.1400000000001</c:v>
                </c:pt>
                <c:pt idx="26662">
                  <c:v>1272.03</c:v>
                </c:pt>
                <c:pt idx="26663">
                  <c:v>1266.76</c:v>
                </c:pt>
                <c:pt idx="26664">
                  <c:v>1276.23</c:v>
                </c:pt>
                <c:pt idx="26665">
                  <c:v>1293.3800000000001</c:v>
                </c:pt>
                <c:pt idx="26666">
                  <c:v>1306.47</c:v>
                </c:pt>
                <c:pt idx="26667">
                  <c:v>1306.47</c:v>
                </c:pt>
                <c:pt idx="26668">
                  <c:v>1296.95</c:v>
                </c:pt>
                <c:pt idx="26669">
                  <c:v>1319.71</c:v>
                </c:pt>
                <c:pt idx="26670">
                  <c:v>1303.81</c:v>
                </c:pt>
                <c:pt idx="26671">
                  <c:v>1310.95</c:v>
                </c:pt>
                <c:pt idx="26672">
                  <c:v>1311.05</c:v>
                </c:pt>
                <c:pt idx="26673">
                  <c:v>1325.49</c:v>
                </c:pt>
                <c:pt idx="26674">
                  <c:v>1326.99</c:v>
                </c:pt>
                <c:pt idx="26675">
                  <c:v>1325.84</c:v>
                </c:pt>
                <c:pt idx="26676">
                  <c:v>1323.45</c:v>
                </c:pt>
                <c:pt idx="26677">
                  <c:v>1301.5899999999999</c:v>
                </c:pt>
                <c:pt idx="26678">
                  <c:v>1324.91</c:v>
                </c:pt>
                <c:pt idx="26679">
                  <c:v>1330.29</c:v>
                </c:pt>
                <c:pt idx="26680">
                  <c:v>1303.8499999999999</c:v>
                </c:pt>
                <c:pt idx="26681">
                  <c:v>1293.67</c:v>
                </c:pt>
                <c:pt idx="26682">
                  <c:v>1288.6600000000001</c:v>
                </c:pt>
                <c:pt idx="26683">
                  <c:v>1293.98</c:v>
                </c:pt>
                <c:pt idx="26684">
                  <c:v>1290.07</c:v>
                </c:pt>
                <c:pt idx="26685">
                  <c:v>1288.0999999999999</c:v>
                </c:pt>
                <c:pt idx="26686">
                  <c:v>1265.1400000000001</c:v>
                </c:pt>
                <c:pt idx="26687">
                  <c:v>1276.51</c:v>
                </c:pt>
                <c:pt idx="26688">
                  <c:v>1293.71</c:v>
                </c:pt>
                <c:pt idx="26689">
                  <c:v>1291.82</c:v>
                </c:pt>
                <c:pt idx="26690">
                  <c:v>1284.81</c:v>
                </c:pt>
                <c:pt idx="26691">
                  <c:v>1296.29</c:v>
                </c:pt>
                <c:pt idx="26692">
                  <c:v>1296.51</c:v>
                </c:pt>
                <c:pt idx="26693">
                  <c:v>1298.3800000000001</c:v>
                </c:pt>
                <c:pt idx="26694">
                  <c:v>1296.29</c:v>
                </c:pt>
                <c:pt idx="26695">
                  <c:v>1304.21</c:v>
                </c:pt>
                <c:pt idx="26696">
                  <c:v>1311.62</c:v>
                </c:pt>
                <c:pt idx="26697">
                  <c:v>1311.72</c:v>
                </c:pt>
                <c:pt idx="26698">
                  <c:v>1304.02</c:v>
                </c:pt>
                <c:pt idx="26699">
                  <c:v>1301.22</c:v>
                </c:pt>
                <c:pt idx="26700">
                  <c:v>1296.5999999999999</c:v>
                </c:pt>
                <c:pt idx="26701">
                  <c:v>1293.08</c:v>
                </c:pt>
                <c:pt idx="26702">
                  <c:v>1282.73</c:v>
                </c:pt>
                <c:pt idx="26703">
                  <c:v>1298.6500000000001</c:v>
                </c:pt>
                <c:pt idx="26704">
                  <c:v>1298.46</c:v>
                </c:pt>
                <c:pt idx="26705">
                  <c:v>1297.28</c:v>
                </c:pt>
                <c:pt idx="26706">
                  <c:v>1290.3800000000001</c:v>
                </c:pt>
                <c:pt idx="26707">
                  <c:v>1270.21</c:v>
                </c:pt>
                <c:pt idx="26708">
                  <c:v>1293.99</c:v>
                </c:pt>
                <c:pt idx="26709">
                  <c:v>1295.29</c:v>
                </c:pt>
                <c:pt idx="26710">
                  <c:v>1282.4100000000001</c:v>
                </c:pt>
                <c:pt idx="26711">
                  <c:v>1287.19</c:v>
                </c:pt>
                <c:pt idx="26712">
                  <c:v>1289.54</c:v>
                </c:pt>
                <c:pt idx="26713">
                  <c:v>1289.75</c:v>
                </c:pt>
                <c:pt idx="26714">
                  <c:v>1309.19</c:v>
                </c:pt>
                <c:pt idx="26715">
                  <c:v>1329.48</c:v>
                </c:pt>
                <c:pt idx="26716">
                  <c:v>1324.71</c:v>
                </c:pt>
                <c:pt idx="26717">
                  <c:v>1323.65</c:v>
                </c:pt>
                <c:pt idx="26718">
                  <c:v>1345.18</c:v>
                </c:pt>
                <c:pt idx="26719">
                  <c:v>1342.26</c:v>
                </c:pt>
                <c:pt idx="26720">
                  <c:v>1310.0899999999999</c:v>
                </c:pt>
                <c:pt idx="26721">
                  <c:v>1312.81</c:v>
                </c:pt>
                <c:pt idx="26722">
                  <c:v>1320.07</c:v>
                </c:pt>
                <c:pt idx="26723">
                  <c:v>1328.38</c:v>
                </c:pt>
                <c:pt idx="26724">
                  <c:v>1321.56</c:v>
                </c:pt>
                <c:pt idx="26725">
                  <c:v>1327.8</c:v>
                </c:pt>
                <c:pt idx="26726">
                  <c:v>1341.91</c:v>
                </c:pt>
                <c:pt idx="26727">
                  <c:v>1344.13</c:v>
                </c:pt>
                <c:pt idx="26728">
                  <c:v>1344.93</c:v>
                </c:pt>
                <c:pt idx="26729">
                  <c:v>1350.6</c:v>
                </c:pt>
                <c:pt idx="26730">
                  <c:v>1351.13</c:v>
                </c:pt>
                <c:pt idx="26731">
                  <c:v>1350.59</c:v>
                </c:pt>
                <c:pt idx="26732">
                  <c:v>1372.19</c:v>
                </c:pt>
                <c:pt idx="26733">
                  <c:v>1374.45</c:v>
                </c:pt>
                <c:pt idx="26734">
                  <c:v>1381.49</c:v>
                </c:pt>
                <c:pt idx="26735">
                  <c:v>1386.79</c:v>
                </c:pt>
                <c:pt idx="26736">
                  <c:v>1384.11</c:v>
                </c:pt>
                <c:pt idx="26737">
                  <c:v>1377.26</c:v>
                </c:pt>
                <c:pt idx="26738">
                  <c:v>1381.37</c:v>
                </c:pt>
                <c:pt idx="26739">
                  <c:v>1369.94</c:v>
                </c:pt>
                <c:pt idx="26740">
                  <c:v>1350.37</c:v>
                </c:pt>
                <c:pt idx="26741">
                  <c:v>1326.98</c:v>
                </c:pt>
                <c:pt idx="26742">
                  <c:v>1357.38</c:v>
                </c:pt>
                <c:pt idx="26743">
                  <c:v>1352.38</c:v>
                </c:pt>
                <c:pt idx="26744">
                  <c:v>1352.38</c:v>
                </c:pt>
                <c:pt idx="26745">
                  <c:v>1346.59</c:v>
                </c:pt>
                <c:pt idx="26746">
                  <c:v>1334.82</c:v>
                </c:pt>
                <c:pt idx="26747">
                  <c:v>1347.66</c:v>
                </c:pt>
                <c:pt idx="26748">
                  <c:v>1348.9</c:v>
                </c:pt>
                <c:pt idx="26749">
                  <c:v>1354.68</c:v>
                </c:pt>
                <c:pt idx="26750">
                  <c:v>1333.09</c:v>
                </c:pt>
                <c:pt idx="26751">
                  <c:v>1337.95</c:v>
                </c:pt>
                <c:pt idx="26752">
                  <c:v>1351.46</c:v>
                </c:pt>
                <c:pt idx="26753">
                  <c:v>1358.04</c:v>
                </c:pt>
                <c:pt idx="26754">
                  <c:v>1325.68</c:v>
                </c:pt>
                <c:pt idx="26755">
                  <c:v>1337.27</c:v>
                </c:pt>
                <c:pt idx="26756">
                  <c:v>1328.12</c:v>
                </c:pt>
                <c:pt idx="26757">
                  <c:v>1308.43</c:v>
                </c:pt>
                <c:pt idx="26758">
                  <c:v>1297.0899999999999</c:v>
                </c:pt>
                <c:pt idx="26759">
                  <c:v>1271.73</c:v>
                </c:pt>
                <c:pt idx="26760">
                  <c:v>1284.56</c:v>
                </c:pt>
                <c:pt idx="26761">
                  <c:v>1278.75</c:v>
                </c:pt>
                <c:pt idx="26762">
                  <c:v>1270.3</c:v>
                </c:pt>
                <c:pt idx="26763">
                  <c:v>1267.0999999999999</c:v>
                </c:pt>
                <c:pt idx="26764">
                  <c:v>1294.1600000000001</c:v>
                </c:pt>
                <c:pt idx="26765">
                  <c:v>1290.7</c:v>
                </c:pt>
                <c:pt idx="26766">
                  <c:v>1291.46</c:v>
                </c:pt>
                <c:pt idx="26767">
                  <c:v>1257.95</c:v>
                </c:pt>
                <c:pt idx="26768">
                  <c:v>1265.3900000000001</c:v>
                </c:pt>
                <c:pt idx="26769">
                  <c:v>1265.3900000000001</c:v>
                </c:pt>
                <c:pt idx="26770">
                  <c:v>1286.71</c:v>
                </c:pt>
                <c:pt idx="26771">
                  <c:v>1280.67</c:v>
                </c:pt>
                <c:pt idx="26772">
                  <c:v>1273.81</c:v>
                </c:pt>
                <c:pt idx="26773">
                  <c:v>1279.8699999999999</c:v>
                </c:pt>
                <c:pt idx="26774">
                  <c:v>1294.68</c:v>
                </c:pt>
                <c:pt idx="26775">
                  <c:v>1291.5</c:v>
                </c:pt>
                <c:pt idx="26776">
                  <c:v>1295.1199999999999</c:v>
                </c:pt>
                <c:pt idx="26777">
                  <c:v>1290.03</c:v>
                </c:pt>
                <c:pt idx="26778">
                  <c:v>1290.47</c:v>
                </c:pt>
                <c:pt idx="26779">
                  <c:v>1282.54</c:v>
                </c:pt>
                <c:pt idx="26780">
                  <c:v>1298.76</c:v>
                </c:pt>
                <c:pt idx="26781">
                  <c:v>1322.08</c:v>
                </c:pt>
                <c:pt idx="26782">
                  <c:v>1330.99</c:v>
                </c:pt>
                <c:pt idx="26783">
                  <c:v>1347.3</c:v>
                </c:pt>
                <c:pt idx="26784">
                  <c:v>1345.7</c:v>
                </c:pt>
                <c:pt idx="26785">
                  <c:v>1346.45</c:v>
                </c:pt>
                <c:pt idx="26786">
                  <c:v>1363.01</c:v>
                </c:pt>
                <c:pt idx="26787">
                  <c:v>1362.82</c:v>
                </c:pt>
                <c:pt idx="26788">
                  <c:v>1352.84</c:v>
                </c:pt>
                <c:pt idx="26789">
                  <c:v>1350.46</c:v>
                </c:pt>
                <c:pt idx="26790">
                  <c:v>1353.41</c:v>
                </c:pt>
                <c:pt idx="26791">
                  <c:v>1353.41</c:v>
                </c:pt>
                <c:pt idx="26792">
                  <c:v>1360.02</c:v>
                </c:pt>
                <c:pt idx="26793">
                  <c:v>1368.44</c:v>
                </c:pt>
                <c:pt idx="26794">
                  <c:v>1363.76</c:v>
                </c:pt>
                <c:pt idx="26795">
                  <c:v>1360.42</c:v>
                </c:pt>
                <c:pt idx="26796">
                  <c:v>1366.65</c:v>
                </c:pt>
                <c:pt idx="26797">
                  <c:v>1359.48</c:v>
                </c:pt>
                <c:pt idx="26798">
                  <c:v>1372.12</c:v>
                </c:pt>
                <c:pt idx="26799">
                  <c:v>1355.23</c:v>
                </c:pt>
                <c:pt idx="26800">
                  <c:v>1328.55</c:v>
                </c:pt>
                <c:pt idx="26801">
                  <c:v>1344.54</c:v>
                </c:pt>
                <c:pt idx="26802">
                  <c:v>1361.93</c:v>
                </c:pt>
                <c:pt idx="26803">
                  <c:v>1369.92</c:v>
                </c:pt>
                <c:pt idx="26804">
                  <c:v>1353.87</c:v>
                </c:pt>
                <c:pt idx="26805">
                  <c:v>1344.7</c:v>
                </c:pt>
                <c:pt idx="26806">
                  <c:v>1299.28</c:v>
                </c:pt>
                <c:pt idx="26807">
                  <c:v>1323.15</c:v>
                </c:pt>
                <c:pt idx="26808">
                  <c:v>1328.57</c:v>
                </c:pt>
                <c:pt idx="26809">
                  <c:v>1318.2</c:v>
                </c:pt>
                <c:pt idx="26810">
                  <c:v>1305.23</c:v>
                </c:pt>
                <c:pt idx="26811">
                  <c:v>1300.97</c:v>
                </c:pt>
                <c:pt idx="26812">
                  <c:v>1298.08</c:v>
                </c:pt>
                <c:pt idx="26813">
                  <c:v>1302.32</c:v>
                </c:pt>
                <c:pt idx="26814">
                  <c:v>1285.56</c:v>
                </c:pt>
                <c:pt idx="26815">
                  <c:v>1287.32</c:v>
                </c:pt>
                <c:pt idx="26816">
                  <c:v>1273.71</c:v>
                </c:pt>
                <c:pt idx="26817">
                  <c:v>1271.95</c:v>
                </c:pt>
                <c:pt idx="26818">
                  <c:v>1281.08</c:v>
                </c:pt>
                <c:pt idx="26819">
                  <c:v>1281.08</c:v>
                </c:pt>
                <c:pt idx="26820">
                  <c:v>1281.08</c:v>
                </c:pt>
                <c:pt idx="26821">
                  <c:v>1285.02</c:v>
                </c:pt>
                <c:pt idx="26822">
                  <c:v>1279.33</c:v>
                </c:pt>
                <c:pt idx="26823">
                  <c:v>1288.6199999999999</c:v>
                </c:pt>
                <c:pt idx="26824">
                  <c:v>1289.7</c:v>
                </c:pt>
                <c:pt idx="26825">
                  <c:v>1284.7</c:v>
                </c:pt>
                <c:pt idx="26826">
                  <c:v>1291.06</c:v>
                </c:pt>
                <c:pt idx="26827">
                  <c:v>1277.92</c:v>
                </c:pt>
                <c:pt idx="26828">
                  <c:v>1286.5</c:v>
                </c:pt>
                <c:pt idx="26829">
                  <c:v>1277.19</c:v>
                </c:pt>
                <c:pt idx="26830">
                  <c:v>1277.19</c:v>
                </c:pt>
                <c:pt idx="26831">
                  <c:v>1277.19</c:v>
                </c:pt>
                <c:pt idx="26832">
                  <c:v>1253.54</c:v>
                </c:pt>
                <c:pt idx="26833">
                  <c:v>1257.0899999999999</c:v>
                </c:pt>
                <c:pt idx="26834">
                  <c:v>1260.6400000000001</c:v>
                </c:pt>
                <c:pt idx="26835">
                  <c:v>1266.1500000000001</c:v>
                </c:pt>
                <c:pt idx="26836">
                  <c:v>1270.75</c:v>
                </c:pt>
                <c:pt idx="26837">
                  <c:v>1266.43</c:v>
                </c:pt>
                <c:pt idx="26838">
                  <c:v>1279.2</c:v>
                </c:pt>
                <c:pt idx="26839">
                  <c:v>1275.2</c:v>
                </c:pt>
                <c:pt idx="26840">
                  <c:v>1272.71</c:v>
                </c:pt>
                <c:pt idx="26841">
                  <c:v>1271.08</c:v>
                </c:pt>
                <c:pt idx="26842">
                  <c:v>1273.26</c:v>
                </c:pt>
                <c:pt idx="26843">
                  <c:v>1268.33</c:v>
                </c:pt>
                <c:pt idx="26844">
                  <c:v>1272.8599999999999</c:v>
                </c:pt>
                <c:pt idx="26845">
                  <c:v>1283.01</c:v>
                </c:pt>
                <c:pt idx="26846">
                  <c:v>1282.6400000000001</c:v>
                </c:pt>
                <c:pt idx="26847">
                  <c:v>1278.5</c:v>
                </c:pt>
                <c:pt idx="26848">
                  <c:v>1273.82</c:v>
                </c:pt>
                <c:pt idx="26849">
                  <c:v>1278.49</c:v>
                </c:pt>
                <c:pt idx="26850">
                  <c:v>1284.97</c:v>
                </c:pt>
                <c:pt idx="26851">
                  <c:v>1280.52</c:v>
                </c:pt>
                <c:pt idx="26852">
                  <c:v>1289.08</c:v>
                </c:pt>
                <c:pt idx="26853">
                  <c:v>1262.33</c:v>
                </c:pt>
                <c:pt idx="26854">
                  <c:v>1258.6099999999999</c:v>
                </c:pt>
                <c:pt idx="26855">
                  <c:v>1270.9100000000001</c:v>
                </c:pt>
                <c:pt idx="26856">
                  <c:v>1300.78</c:v>
                </c:pt>
                <c:pt idx="26857">
                  <c:v>1292.71</c:v>
                </c:pt>
                <c:pt idx="26858">
                  <c:v>1296.49</c:v>
                </c:pt>
                <c:pt idx="26859">
                  <c:v>1300.93</c:v>
                </c:pt>
                <c:pt idx="26860">
                  <c:v>1298.6500000000001</c:v>
                </c:pt>
                <c:pt idx="26861">
                  <c:v>1293.75</c:v>
                </c:pt>
                <c:pt idx="26862">
                  <c:v>1303.27</c:v>
                </c:pt>
                <c:pt idx="26863">
                  <c:v>1300.46</c:v>
                </c:pt>
                <c:pt idx="26864">
                  <c:v>1302.97</c:v>
                </c:pt>
                <c:pt idx="26865">
                  <c:v>1301.82</c:v>
                </c:pt>
                <c:pt idx="26866">
                  <c:v>1276.79</c:v>
                </c:pt>
                <c:pt idx="26867">
                  <c:v>1269.02</c:v>
                </c:pt>
                <c:pt idx="26868">
                  <c:v>1269.25</c:v>
                </c:pt>
                <c:pt idx="26869">
                  <c:v>1302.24</c:v>
                </c:pt>
                <c:pt idx="26870">
                  <c:v>1300.77</c:v>
                </c:pt>
                <c:pt idx="26871">
                  <c:v>1308.03</c:v>
                </c:pt>
                <c:pt idx="26872">
                  <c:v>1294.24</c:v>
                </c:pt>
                <c:pt idx="26873">
                  <c:v>1273.53</c:v>
                </c:pt>
                <c:pt idx="26874">
                  <c:v>1284.4000000000001</c:v>
                </c:pt>
                <c:pt idx="26875">
                  <c:v>1288.1400000000001</c:v>
                </c:pt>
                <c:pt idx="26876">
                  <c:v>1288</c:v>
                </c:pt>
                <c:pt idx="26877">
                  <c:v>1298.68</c:v>
                </c:pt>
                <c:pt idx="26878">
                  <c:v>1298.0999999999999</c:v>
                </c:pt>
                <c:pt idx="26879">
                  <c:v>1300.44</c:v>
                </c:pt>
                <c:pt idx="26880">
                  <c:v>1293.6600000000001</c:v>
                </c:pt>
                <c:pt idx="26881">
                  <c:v>1289.6500000000001</c:v>
                </c:pt>
                <c:pt idx="26882">
                  <c:v>1272.01</c:v>
                </c:pt>
                <c:pt idx="26883">
                  <c:v>1284.53</c:v>
                </c:pt>
                <c:pt idx="26884">
                  <c:v>1284.81</c:v>
                </c:pt>
                <c:pt idx="26885">
                  <c:v>1287.8900000000001</c:v>
                </c:pt>
                <c:pt idx="26886">
                  <c:v>1273.5899999999999</c:v>
                </c:pt>
                <c:pt idx="26887">
                  <c:v>1289.18</c:v>
                </c:pt>
                <c:pt idx="26888">
                  <c:v>1299.53</c:v>
                </c:pt>
                <c:pt idx="26889">
                  <c:v>1301.3699999999999</c:v>
                </c:pt>
                <c:pt idx="26890">
                  <c:v>1298.49</c:v>
                </c:pt>
                <c:pt idx="26891">
                  <c:v>1288.1400000000001</c:v>
                </c:pt>
                <c:pt idx="26892">
                  <c:v>1297.3499999999999</c:v>
                </c:pt>
                <c:pt idx="26893">
                  <c:v>1279.8699999999999</c:v>
                </c:pt>
                <c:pt idx="26894">
                  <c:v>1252.21</c:v>
                </c:pt>
                <c:pt idx="26895">
                  <c:v>1244.29</c:v>
                </c:pt>
                <c:pt idx="26896">
                  <c:v>1230.3399999999999</c:v>
                </c:pt>
                <c:pt idx="26897">
                  <c:v>1241.42</c:v>
                </c:pt>
                <c:pt idx="26898">
                  <c:v>1261.32</c:v>
                </c:pt>
                <c:pt idx="26899">
                  <c:v>1264.0899999999999</c:v>
                </c:pt>
                <c:pt idx="26900">
                  <c:v>1259.99</c:v>
                </c:pt>
                <c:pt idx="26901">
                  <c:v>1270.3800000000001</c:v>
                </c:pt>
                <c:pt idx="26902">
                  <c:v>1285.31</c:v>
                </c:pt>
                <c:pt idx="26903">
                  <c:v>1287.8499999999999</c:v>
                </c:pt>
                <c:pt idx="26904">
                  <c:v>1287.8499999999999</c:v>
                </c:pt>
                <c:pt idx="26905">
                  <c:v>1266.1199999999999</c:v>
                </c:pt>
                <c:pt idx="26906">
                  <c:v>1267.3499999999999</c:v>
                </c:pt>
                <c:pt idx="26907">
                  <c:v>1278.94</c:v>
                </c:pt>
                <c:pt idx="26908">
                  <c:v>1287.48</c:v>
                </c:pt>
                <c:pt idx="26909">
                  <c:v>1287.5999999999999</c:v>
                </c:pt>
                <c:pt idx="26910">
                  <c:v>1297.75</c:v>
                </c:pt>
                <c:pt idx="26911">
                  <c:v>1284.1300000000001</c:v>
                </c:pt>
                <c:pt idx="26912">
                  <c:v>1302.4100000000001</c:v>
                </c:pt>
                <c:pt idx="26913">
                  <c:v>1295.71</c:v>
                </c:pt>
                <c:pt idx="26914">
                  <c:v>1316.84</c:v>
                </c:pt>
                <c:pt idx="26915">
                  <c:v>1319.39</c:v>
                </c:pt>
                <c:pt idx="26916">
                  <c:v>1303.5</c:v>
                </c:pt>
                <c:pt idx="26917">
                  <c:v>1317.46</c:v>
                </c:pt>
                <c:pt idx="26918">
                  <c:v>1322.28</c:v>
                </c:pt>
                <c:pt idx="26919">
                  <c:v>1319</c:v>
                </c:pt>
                <c:pt idx="26920">
                  <c:v>1307.1099999999999</c:v>
                </c:pt>
                <c:pt idx="26921">
                  <c:v>1308.67</c:v>
                </c:pt>
                <c:pt idx="26922">
                  <c:v>1306.25</c:v>
                </c:pt>
                <c:pt idx="26923">
                  <c:v>1301.04</c:v>
                </c:pt>
                <c:pt idx="26924">
                  <c:v>1319.94</c:v>
                </c:pt>
                <c:pt idx="26925">
                  <c:v>1323.03</c:v>
                </c:pt>
                <c:pt idx="26926">
                  <c:v>1321.83</c:v>
                </c:pt>
                <c:pt idx="26927">
                  <c:v>1313.31</c:v>
                </c:pt>
                <c:pt idx="26928">
                  <c:v>1320.12</c:v>
                </c:pt>
                <c:pt idx="26929">
                  <c:v>1328.01</c:v>
                </c:pt>
                <c:pt idx="26930">
                  <c:v>1300.5</c:v>
                </c:pt>
                <c:pt idx="26931">
                  <c:v>1291.71</c:v>
                </c:pt>
                <c:pt idx="26932">
                  <c:v>1301.8800000000001</c:v>
                </c:pt>
                <c:pt idx="26933">
                  <c:v>1298.4000000000001</c:v>
                </c:pt>
                <c:pt idx="26934">
                  <c:v>1315.9</c:v>
                </c:pt>
                <c:pt idx="26935">
                  <c:v>1338.08</c:v>
                </c:pt>
                <c:pt idx="26936">
                  <c:v>1338.08</c:v>
                </c:pt>
                <c:pt idx="26937">
                  <c:v>1303.3699999999999</c:v>
                </c:pt>
                <c:pt idx="26938">
                  <c:v>1332.32</c:v>
                </c:pt>
                <c:pt idx="26939">
                  <c:v>1339.12</c:v>
                </c:pt>
                <c:pt idx="26940">
                  <c:v>1339.13</c:v>
                </c:pt>
                <c:pt idx="26941">
                  <c:v>1325.63</c:v>
                </c:pt>
                <c:pt idx="26942">
                  <c:v>1330.29</c:v>
                </c:pt>
                <c:pt idx="26943">
                  <c:v>1320.17</c:v>
                </c:pt>
                <c:pt idx="26944">
                  <c:v>1328.83</c:v>
                </c:pt>
                <c:pt idx="26945">
                  <c:v>1323.32</c:v>
                </c:pt>
                <c:pt idx="26946">
                  <c:v>1318.76</c:v>
                </c:pt>
                <c:pt idx="26947">
                  <c:v>1336.61</c:v>
                </c:pt>
                <c:pt idx="26948">
                  <c:v>1333.73</c:v>
                </c:pt>
                <c:pt idx="26949">
                  <c:v>1338.84</c:v>
                </c:pt>
                <c:pt idx="26950">
                  <c:v>1334.42</c:v>
                </c:pt>
                <c:pt idx="26951">
                  <c:v>1334.42</c:v>
                </c:pt>
                <c:pt idx="26952">
                  <c:v>1334.2</c:v>
                </c:pt>
                <c:pt idx="26953">
                  <c:v>1329.88</c:v>
                </c:pt>
                <c:pt idx="26954">
                  <c:v>1322.5</c:v>
                </c:pt>
                <c:pt idx="26955">
                  <c:v>1315.96</c:v>
                </c:pt>
                <c:pt idx="26956">
                  <c:v>1319.46</c:v>
                </c:pt>
                <c:pt idx="26957">
                  <c:v>1335.47</c:v>
                </c:pt>
                <c:pt idx="26958">
                  <c:v>1327.88</c:v>
                </c:pt>
                <c:pt idx="26959">
                  <c:v>1322.7</c:v>
                </c:pt>
                <c:pt idx="26960">
                  <c:v>1304.42</c:v>
                </c:pt>
                <c:pt idx="26961">
                  <c:v>1311.45</c:v>
                </c:pt>
                <c:pt idx="26962">
                  <c:v>1307.01</c:v>
                </c:pt>
                <c:pt idx="26963">
                  <c:v>1305.32</c:v>
                </c:pt>
                <c:pt idx="26964">
                  <c:v>1329.26</c:v>
                </c:pt>
                <c:pt idx="26965">
                  <c:v>1327.1</c:v>
                </c:pt>
                <c:pt idx="26966">
                  <c:v>1308.93</c:v>
                </c:pt>
                <c:pt idx="26967">
                  <c:v>1315.19</c:v>
                </c:pt>
                <c:pt idx="26968">
                  <c:v>1303.74</c:v>
                </c:pt>
                <c:pt idx="26969">
                  <c:v>1290.93</c:v>
                </c:pt>
                <c:pt idx="26970">
                  <c:v>1293.1099999999999</c:v>
                </c:pt>
                <c:pt idx="26971">
                  <c:v>1318.62</c:v>
                </c:pt>
                <c:pt idx="26972">
                  <c:v>1326.66</c:v>
                </c:pt>
                <c:pt idx="26973">
                  <c:v>1324.19</c:v>
                </c:pt>
                <c:pt idx="26974">
                  <c:v>1321.39</c:v>
                </c:pt>
                <c:pt idx="26975">
                  <c:v>1325.43</c:v>
                </c:pt>
                <c:pt idx="26976">
                  <c:v>1307.95</c:v>
                </c:pt>
                <c:pt idx="26977">
                  <c:v>1314.75</c:v>
                </c:pt>
                <c:pt idx="26978">
                  <c:v>1320.51</c:v>
                </c:pt>
                <c:pt idx="26979">
                  <c:v>1337.66</c:v>
                </c:pt>
                <c:pt idx="26980">
                  <c:v>1320.48</c:v>
                </c:pt>
                <c:pt idx="26981">
                  <c:v>1337.52</c:v>
                </c:pt>
                <c:pt idx="26982">
                  <c:v>1342.88</c:v>
                </c:pt>
                <c:pt idx="26983">
                  <c:v>1332.07</c:v>
                </c:pt>
                <c:pt idx="26984">
                  <c:v>1319.17</c:v>
                </c:pt>
                <c:pt idx="26985">
                  <c:v>1317.75</c:v>
                </c:pt>
                <c:pt idx="26986">
                  <c:v>1311.19</c:v>
                </c:pt>
                <c:pt idx="26987">
                  <c:v>1300.8399999999999</c:v>
                </c:pt>
                <c:pt idx="26988">
                  <c:v>1320.75</c:v>
                </c:pt>
                <c:pt idx="26989">
                  <c:v>1321.84</c:v>
                </c:pt>
                <c:pt idx="26990">
                  <c:v>1281.8699999999999</c:v>
                </c:pt>
                <c:pt idx="26991">
                  <c:v>1319.79</c:v>
                </c:pt>
                <c:pt idx="26992">
                  <c:v>1323.38</c:v>
                </c:pt>
                <c:pt idx="26993">
                  <c:v>1313.95</c:v>
                </c:pt>
                <c:pt idx="26994">
                  <c:v>1318.32</c:v>
                </c:pt>
                <c:pt idx="26995">
                  <c:v>1295.56</c:v>
                </c:pt>
                <c:pt idx="26996">
                  <c:v>1284.1099999999999</c:v>
                </c:pt>
                <c:pt idx="26997">
                  <c:v>1292.01</c:v>
                </c:pt>
                <c:pt idx="26998">
                  <c:v>1291.3599999999999</c:v>
                </c:pt>
                <c:pt idx="26999">
                  <c:v>1284.05</c:v>
                </c:pt>
                <c:pt idx="27000">
                  <c:v>1287.96</c:v>
                </c:pt>
                <c:pt idx="27001">
                  <c:v>1278.81</c:v>
                </c:pt>
                <c:pt idx="27002">
                  <c:v>1261.54</c:v>
                </c:pt>
                <c:pt idx="27003">
                  <c:v>1266.33</c:v>
                </c:pt>
                <c:pt idx="27004">
                  <c:v>1272.3800000000001</c:v>
                </c:pt>
                <c:pt idx="27005">
                  <c:v>1273.3</c:v>
                </c:pt>
                <c:pt idx="27006">
                  <c:v>1279.3900000000001</c:v>
                </c:pt>
                <c:pt idx="27007">
                  <c:v>1277.75</c:v>
                </c:pt>
                <c:pt idx="27008">
                  <c:v>1295.99</c:v>
                </c:pt>
                <c:pt idx="27009">
                  <c:v>1290.56</c:v>
                </c:pt>
                <c:pt idx="27010">
                  <c:v>1315.2</c:v>
                </c:pt>
                <c:pt idx="27011">
                  <c:v>1314.07</c:v>
                </c:pt>
                <c:pt idx="27012">
                  <c:v>1308.6600000000001</c:v>
                </c:pt>
                <c:pt idx="27013">
                  <c:v>1314.44</c:v>
                </c:pt>
                <c:pt idx="27014">
                  <c:v>1284.6199999999999</c:v>
                </c:pt>
                <c:pt idx="27015">
                  <c:v>1291.0899999999999</c:v>
                </c:pt>
                <c:pt idx="27016">
                  <c:v>1301.17</c:v>
                </c:pt>
                <c:pt idx="27017">
                  <c:v>1310.99</c:v>
                </c:pt>
                <c:pt idx="27018">
                  <c:v>1329.87</c:v>
                </c:pt>
                <c:pt idx="27019">
                  <c:v>1321.23</c:v>
                </c:pt>
                <c:pt idx="27020">
                  <c:v>1320.02</c:v>
                </c:pt>
                <c:pt idx="27021">
                  <c:v>1320.02</c:v>
                </c:pt>
                <c:pt idx="27022">
                  <c:v>1328.29</c:v>
                </c:pt>
                <c:pt idx="27023">
                  <c:v>1328.12</c:v>
                </c:pt>
                <c:pt idx="27024">
                  <c:v>1334.78</c:v>
                </c:pt>
                <c:pt idx="27025">
                  <c:v>1315.94</c:v>
                </c:pt>
                <c:pt idx="27026">
                  <c:v>1315.94</c:v>
                </c:pt>
                <c:pt idx="27027">
                  <c:v>1306.32</c:v>
                </c:pt>
                <c:pt idx="27028">
                  <c:v>1316.43</c:v>
                </c:pt>
                <c:pt idx="27029">
                  <c:v>1310.54</c:v>
                </c:pt>
                <c:pt idx="27030">
                  <c:v>1314.71</c:v>
                </c:pt>
                <c:pt idx="27031">
                  <c:v>1303.27</c:v>
                </c:pt>
                <c:pt idx="27032">
                  <c:v>1302.1500000000001</c:v>
                </c:pt>
                <c:pt idx="27033">
                  <c:v>1305.3499999999999</c:v>
                </c:pt>
                <c:pt idx="27034">
                  <c:v>1289.55</c:v>
                </c:pt>
                <c:pt idx="27035">
                  <c:v>1317.22</c:v>
                </c:pt>
                <c:pt idx="27036">
                  <c:v>1303.3800000000001</c:v>
                </c:pt>
                <c:pt idx="27037">
                  <c:v>1286.21</c:v>
                </c:pt>
                <c:pt idx="27038">
                  <c:v>1287.0899999999999</c:v>
                </c:pt>
                <c:pt idx="27039">
                  <c:v>1307.55</c:v>
                </c:pt>
                <c:pt idx="27040">
                  <c:v>1309.2</c:v>
                </c:pt>
                <c:pt idx="27041">
                  <c:v>1319.63</c:v>
                </c:pt>
                <c:pt idx="27042">
                  <c:v>1322.25</c:v>
                </c:pt>
                <c:pt idx="27043">
                  <c:v>1328.97</c:v>
                </c:pt>
                <c:pt idx="27044">
                  <c:v>1348.61</c:v>
                </c:pt>
                <c:pt idx="27045">
                  <c:v>1306.8399999999999</c:v>
                </c:pt>
                <c:pt idx="27046">
                  <c:v>1336.17</c:v>
                </c:pt>
                <c:pt idx="27047">
                  <c:v>1342.84</c:v>
                </c:pt>
                <c:pt idx="27048">
                  <c:v>1345.04</c:v>
                </c:pt>
                <c:pt idx="27049">
                  <c:v>1344.18</c:v>
                </c:pt>
                <c:pt idx="27050">
                  <c:v>1329.51</c:v>
                </c:pt>
                <c:pt idx="27051">
                  <c:v>1329.51</c:v>
                </c:pt>
                <c:pt idx="27052">
                  <c:v>1327.06</c:v>
                </c:pt>
                <c:pt idx="27053">
                  <c:v>1331.83</c:v>
                </c:pt>
                <c:pt idx="27054">
                  <c:v>1323.15</c:v>
                </c:pt>
                <c:pt idx="27055">
                  <c:v>1338.9</c:v>
                </c:pt>
                <c:pt idx="27056">
                  <c:v>1313.49</c:v>
                </c:pt>
                <c:pt idx="27057">
                  <c:v>1313.49</c:v>
                </c:pt>
                <c:pt idx="27058">
                  <c:v>1341.57</c:v>
                </c:pt>
                <c:pt idx="27059">
                  <c:v>1336.55</c:v>
                </c:pt>
                <c:pt idx="27060">
                  <c:v>1300.92</c:v>
                </c:pt>
                <c:pt idx="27061">
                  <c:v>1318.59</c:v>
                </c:pt>
                <c:pt idx="27062">
                  <c:v>1301.51</c:v>
                </c:pt>
                <c:pt idx="27063">
                  <c:v>1299.82</c:v>
                </c:pt>
                <c:pt idx="27064">
                  <c:v>1295.23</c:v>
                </c:pt>
                <c:pt idx="27065">
                  <c:v>1306.8399999999999</c:v>
                </c:pt>
                <c:pt idx="27066">
                  <c:v>1292.46</c:v>
                </c:pt>
                <c:pt idx="27067">
                  <c:v>1293.48</c:v>
                </c:pt>
                <c:pt idx="27068">
                  <c:v>1300.42</c:v>
                </c:pt>
                <c:pt idx="27069">
                  <c:v>1295.7</c:v>
                </c:pt>
                <c:pt idx="27070">
                  <c:v>1305.54</c:v>
                </c:pt>
                <c:pt idx="27071">
                  <c:v>1290.25</c:v>
                </c:pt>
                <c:pt idx="27072">
                  <c:v>1265.55</c:v>
                </c:pt>
                <c:pt idx="27073">
                  <c:v>1279.83</c:v>
                </c:pt>
                <c:pt idx="27074">
                  <c:v>1256.1600000000001</c:v>
                </c:pt>
                <c:pt idx="27075">
                  <c:v>1295.1099999999999</c:v>
                </c:pt>
                <c:pt idx="27076">
                  <c:v>1294.3399999999999</c:v>
                </c:pt>
                <c:pt idx="27077">
                  <c:v>1298.77</c:v>
                </c:pt>
                <c:pt idx="27078">
                  <c:v>1300.6400000000001</c:v>
                </c:pt>
                <c:pt idx="27079">
                  <c:v>1300.31</c:v>
                </c:pt>
                <c:pt idx="27080">
                  <c:v>1286.7</c:v>
                </c:pt>
                <c:pt idx="27081">
                  <c:v>1313.32</c:v>
                </c:pt>
                <c:pt idx="27082">
                  <c:v>1317.14</c:v>
                </c:pt>
                <c:pt idx="27083">
                  <c:v>1305.6199999999999</c:v>
                </c:pt>
                <c:pt idx="27084">
                  <c:v>1304.27</c:v>
                </c:pt>
                <c:pt idx="27085">
                  <c:v>1315.28</c:v>
                </c:pt>
                <c:pt idx="27086">
                  <c:v>1321.52</c:v>
                </c:pt>
                <c:pt idx="27087">
                  <c:v>1318.87</c:v>
                </c:pt>
                <c:pt idx="27088">
                  <c:v>1286.81</c:v>
                </c:pt>
                <c:pt idx="27089">
                  <c:v>1309.17</c:v>
                </c:pt>
                <c:pt idx="27090">
                  <c:v>1304.6300000000001</c:v>
                </c:pt>
                <c:pt idx="27091">
                  <c:v>1304.26</c:v>
                </c:pt>
                <c:pt idx="27092">
                  <c:v>1261.8699999999999</c:v>
                </c:pt>
                <c:pt idx="27093">
                  <c:v>1273.07</c:v>
                </c:pt>
                <c:pt idx="27094">
                  <c:v>1281.75</c:v>
                </c:pt>
                <c:pt idx="27095">
                  <c:v>1296.32</c:v>
                </c:pt>
                <c:pt idx="27096">
                  <c:v>1302.9000000000001</c:v>
                </c:pt>
                <c:pt idx="27097">
                  <c:v>1293.67</c:v>
                </c:pt>
                <c:pt idx="27098">
                  <c:v>1309.77</c:v>
                </c:pt>
                <c:pt idx="27099">
                  <c:v>1319.99</c:v>
                </c:pt>
                <c:pt idx="27100">
                  <c:v>1319.98</c:v>
                </c:pt>
                <c:pt idx="27101">
                  <c:v>1340.44</c:v>
                </c:pt>
                <c:pt idx="27102">
                  <c:v>1331.65</c:v>
                </c:pt>
                <c:pt idx="27103">
                  <c:v>1321.79</c:v>
                </c:pt>
                <c:pt idx="27104">
                  <c:v>1340.67</c:v>
                </c:pt>
                <c:pt idx="27105">
                  <c:v>1345.23</c:v>
                </c:pt>
                <c:pt idx="27106">
                  <c:v>1333.1</c:v>
                </c:pt>
                <c:pt idx="27107">
                  <c:v>1352.9</c:v>
                </c:pt>
                <c:pt idx="27108">
                  <c:v>1352.64</c:v>
                </c:pt>
                <c:pt idx="27109">
                  <c:v>1352.46</c:v>
                </c:pt>
                <c:pt idx="27110">
                  <c:v>1359.1</c:v>
                </c:pt>
                <c:pt idx="27111">
                  <c:v>1348.89</c:v>
                </c:pt>
                <c:pt idx="27112">
                  <c:v>1350.67</c:v>
                </c:pt>
                <c:pt idx="27113">
                  <c:v>1297.3900000000001</c:v>
                </c:pt>
                <c:pt idx="27114">
                  <c:v>1325.88</c:v>
                </c:pt>
                <c:pt idx="27115">
                  <c:v>1336.17</c:v>
                </c:pt>
                <c:pt idx="27116">
                  <c:v>1303.75</c:v>
                </c:pt>
                <c:pt idx="27117">
                  <c:v>1325.47</c:v>
                </c:pt>
                <c:pt idx="27118">
                  <c:v>1302.47</c:v>
                </c:pt>
                <c:pt idx="27119">
                  <c:v>1312.5</c:v>
                </c:pt>
                <c:pt idx="27120">
                  <c:v>1320.89</c:v>
                </c:pt>
                <c:pt idx="27121">
                  <c:v>1296.6300000000001</c:v>
                </c:pt>
                <c:pt idx="27122">
                  <c:v>1293.52</c:v>
                </c:pt>
                <c:pt idx="27123">
                  <c:v>1312.01</c:v>
                </c:pt>
                <c:pt idx="27124">
                  <c:v>1313.73</c:v>
                </c:pt>
                <c:pt idx="27125">
                  <c:v>1309.77</c:v>
                </c:pt>
                <c:pt idx="27126">
                  <c:v>1323.16</c:v>
                </c:pt>
                <c:pt idx="27127">
                  <c:v>1326.82</c:v>
                </c:pt>
                <c:pt idx="27128">
                  <c:v>1304.6400000000001</c:v>
                </c:pt>
                <c:pt idx="27129">
                  <c:v>1305.97</c:v>
                </c:pt>
                <c:pt idx="27130">
                  <c:v>1326.41</c:v>
                </c:pt>
                <c:pt idx="27131">
                  <c:v>1316.69</c:v>
                </c:pt>
                <c:pt idx="27132">
                  <c:v>1315.62</c:v>
                </c:pt>
                <c:pt idx="27133">
                  <c:v>1325.98</c:v>
                </c:pt>
                <c:pt idx="27134">
                  <c:v>1314.66</c:v>
                </c:pt>
                <c:pt idx="27135">
                  <c:v>1317.58</c:v>
                </c:pt>
                <c:pt idx="27136">
                  <c:v>1325.57</c:v>
                </c:pt>
                <c:pt idx="27137">
                  <c:v>1327.59</c:v>
                </c:pt>
                <c:pt idx="27138">
                  <c:v>1318.63</c:v>
                </c:pt>
                <c:pt idx="27139">
                  <c:v>1311.17</c:v>
                </c:pt>
                <c:pt idx="27140">
                  <c:v>1317.89</c:v>
                </c:pt>
                <c:pt idx="27141">
                  <c:v>1319.94</c:v>
                </c:pt>
                <c:pt idx="27142">
                  <c:v>1292.56</c:v>
                </c:pt>
                <c:pt idx="27143">
                  <c:v>1298.47</c:v>
                </c:pt>
                <c:pt idx="27144">
                  <c:v>1306.55</c:v>
                </c:pt>
                <c:pt idx="27145">
                  <c:v>1291.1199999999999</c:v>
                </c:pt>
                <c:pt idx="27146">
                  <c:v>1297.74</c:v>
                </c:pt>
                <c:pt idx="27147">
                  <c:v>1307.6300000000001</c:v>
                </c:pt>
                <c:pt idx="27148">
                  <c:v>1307.6199999999999</c:v>
                </c:pt>
                <c:pt idx="27149">
                  <c:v>1313.71</c:v>
                </c:pt>
                <c:pt idx="27150">
                  <c:v>1312.48</c:v>
                </c:pt>
                <c:pt idx="27151">
                  <c:v>1323.63</c:v>
                </c:pt>
                <c:pt idx="27152">
                  <c:v>1312.82</c:v>
                </c:pt>
                <c:pt idx="27153">
                  <c:v>1339.85</c:v>
                </c:pt>
                <c:pt idx="27154">
                  <c:v>1339.15</c:v>
                </c:pt>
                <c:pt idx="27155">
                  <c:v>1325.45</c:v>
                </c:pt>
                <c:pt idx="27156">
                  <c:v>1324.07</c:v>
                </c:pt>
                <c:pt idx="27157">
                  <c:v>1298.3499999999999</c:v>
                </c:pt>
                <c:pt idx="27158">
                  <c:v>1288.52</c:v>
                </c:pt>
                <c:pt idx="27159">
                  <c:v>1285.1500000000001</c:v>
                </c:pt>
                <c:pt idx="27160">
                  <c:v>1285.1500000000001</c:v>
                </c:pt>
                <c:pt idx="27161">
                  <c:v>1289.02</c:v>
                </c:pt>
                <c:pt idx="27162">
                  <c:v>1274.52</c:v>
                </c:pt>
                <c:pt idx="27163">
                  <c:v>1293.77</c:v>
                </c:pt>
                <c:pt idx="27164">
                  <c:v>1268.44</c:v>
                </c:pt>
                <c:pt idx="27165">
                  <c:v>1286.53</c:v>
                </c:pt>
                <c:pt idx="27166">
                  <c:v>1304.49</c:v>
                </c:pt>
                <c:pt idx="27167">
                  <c:v>1301.22</c:v>
                </c:pt>
                <c:pt idx="27168">
                  <c:v>1295.76</c:v>
                </c:pt>
                <c:pt idx="27169">
                  <c:v>1296.57</c:v>
                </c:pt>
                <c:pt idx="27170">
                  <c:v>1290.8900000000001</c:v>
                </c:pt>
                <c:pt idx="27171">
                  <c:v>1285.93</c:v>
                </c:pt>
                <c:pt idx="27172">
                  <c:v>1294.42</c:v>
                </c:pt>
                <c:pt idx="27173">
                  <c:v>1304.01</c:v>
                </c:pt>
                <c:pt idx="27174">
                  <c:v>1311.9</c:v>
                </c:pt>
                <c:pt idx="27175">
                  <c:v>1297.8900000000001</c:v>
                </c:pt>
                <c:pt idx="27176">
                  <c:v>1306.51</c:v>
                </c:pt>
                <c:pt idx="27177">
                  <c:v>1318.78</c:v>
                </c:pt>
                <c:pt idx="27178">
                  <c:v>1318.78</c:v>
                </c:pt>
                <c:pt idx="27179">
                  <c:v>1320.37</c:v>
                </c:pt>
                <c:pt idx="27180">
                  <c:v>1303.8900000000001</c:v>
                </c:pt>
                <c:pt idx="27181">
                  <c:v>1292.75</c:v>
                </c:pt>
                <c:pt idx="27182">
                  <c:v>1301.3</c:v>
                </c:pt>
                <c:pt idx="27183">
                  <c:v>1320.33</c:v>
                </c:pt>
                <c:pt idx="27184">
                  <c:v>1354.94</c:v>
                </c:pt>
                <c:pt idx="27185">
                  <c:v>1358.76</c:v>
                </c:pt>
                <c:pt idx="27186">
                  <c:v>1363.66</c:v>
                </c:pt>
                <c:pt idx="27187">
                  <c:v>1354.66</c:v>
                </c:pt>
                <c:pt idx="27188">
                  <c:v>1350.88</c:v>
                </c:pt>
                <c:pt idx="27189">
                  <c:v>1369.02</c:v>
                </c:pt>
                <c:pt idx="27190">
                  <c:v>1351.03</c:v>
                </c:pt>
                <c:pt idx="27191">
                  <c:v>1368.69</c:v>
                </c:pt>
                <c:pt idx="27192">
                  <c:v>1361.43</c:v>
                </c:pt>
                <c:pt idx="27193">
                  <c:v>1362.41</c:v>
                </c:pt>
                <c:pt idx="27194">
                  <c:v>1361.92</c:v>
                </c:pt>
                <c:pt idx="27195">
                  <c:v>1364.41</c:v>
                </c:pt>
                <c:pt idx="27196">
                  <c:v>1362.65</c:v>
                </c:pt>
                <c:pt idx="27197">
                  <c:v>1344.4</c:v>
                </c:pt>
                <c:pt idx="27198">
                  <c:v>1359.6</c:v>
                </c:pt>
                <c:pt idx="27199">
                  <c:v>1374.74</c:v>
                </c:pt>
                <c:pt idx="27200">
                  <c:v>1366.63</c:v>
                </c:pt>
                <c:pt idx="27201">
                  <c:v>1370.35</c:v>
                </c:pt>
                <c:pt idx="27202">
                  <c:v>1350.5</c:v>
                </c:pt>
                <c:pt idx="27203">
                  <c:v>1321.7</c:v>
                </c:pt>
                <c:pt idx="27204">
                  <c:v>1359.22</c:v>
                </c:pt>
                <c:pt idx="27205">
                  <c:v>1355.29</c:v>
                </c:pt>
                <c:pt idx="27206">
                  <c:v>1311.15</c:v>
                </c:pt>
                <c:pt idx="27207">
                  <c:v>1323.93</c:v>
                </c:pt>
                <c:pt idx="27208">
                  <c:v>1335.32</c:v>
                </c:pt>
                <c:pt idx="27209">
                  <c:v>1320.69</c:v>
                </c:pt>
                <c:pt idx="27210">
                  <c:v>1319.14</c:v>
                </c:pt>
                <c:pt idx="27211">
                  <c:v>1289.72</c:v>
                </c:pt>
                <c:pt idx="27212">
                  <c:v>1289.72</c:v>
                </c:pt>
                <c:pt idx="27213">
                  <c:v>1295.94</c:v>
                </c:pt>
                <c:pt idx="27214">
                  <c:v>1304.0999999999999</c:v>
                </c:pt>
                <c:pt idx="27215">
                  <c:v>1306.01</c:v>
                </c:pt>
                <c:pt idx="27216">
                  <c:v>1290.1199999999999</c:v>
                </c:pt>
                <c:pt idx="27217">
                  <c:v>1290.1199999999999</c:v>
                </c:pt>
                <c:pt idx="27218">
                  <c:v>1285</c:v>
                </c:pt>
                <c:pt idx="27219">
                  <c:v>1278.54</c:v>
                </c:pt>
                <c:pt idx="27220">
                  <c:v>1290.5</c:v>
                </c:pt>
                <c:pt idx="27221">
                  <c:v>1263.52</c:v>
                </c:pt>
                <c:pt idx="27222">
                  <c:v>1262.28</c:v>
                </c:pt>
                <c:pt idx="27223">
                  <c:v>1235.1199999999999</c:v>
                </c:pt>
                <c:pt idx="27224">
                  <c:v>1228.04</c:v>
                </c:pt>
                <c:pt idx="27225">
                  <c:v>1261.97</c:v>
                </c:pt>
                <c:pt idx="27226">
                  <c:v>1251.94</c:v>
                </c:pt>
                <c:pt idx="27227">
                  <c:v>1259.8900000000001</c:v>
                </c:pt>
                <c:pt idx="27228">
                  <c:v>1273.4000000000001</c:v>
                </c:pt>
                <c:pt idx="27229">
                  <c:v>1267.6300000000001</c:v>
                </c:pt>
                <c:pt idx="27230">
                  <c:v>1283.6600000000001</c:v>
                </c:pt>
                <c:pt idx="27231">
                  <c:v>1283.25</c:v>
                </c:pt>
                <c:pt idx="27232">
                  <c:v>1278.8399999999999</c:v>
                </c:pt>
                <c:pt idx="27233">
                  <c:v>1244.76</c:v>
                </c:pt>
                <c:pt idx="27234">
                  <c:v>1259.24</c:v>
                </c:pt>
                <c:pt idx="27235">
                  <c:v>1274.06</c:v>
                </c:pt>
                <c:pt idx="27236">
                  <c:v>1257.73</c:v>
                </c:pt>
                <c:pt idx="27237">
                  <c:v>1248.5</c:v>
                </c:pt>
                <c:pt idx="27238">
                  <c:v>1250.3399999999999</c:v>
                </c:pt>
                <c:pt idx="27239">
                  <c:v>1253.1600000000001</c:v>
                </c:pt>
                <c:pt idx="27240">
                  <c:v>1252.58</c:v>
                </c:pt>
                <c:pt idx="27241">
                  <c:v>1228.75</c:v>
                </c:pt>
                <c:pt idx="27242">
                  <c:v>1241.3800000000001</c:v>
                </c:pt>
                <c:pt idx="27243">
                  <c:v>1244.97</c:v>
                </c:pt>
                <c:pt idx="27244">
                  <c:v>1245.4100000000001</c:v>
                </c:pt>
                <c:pt idx="27245">
                  <c:v>1216.5</c:v>
                </c:pt>
                <c:pt idx="27246">
                  <c:v>1236.8800000000001</c:v>
                </c:pt>
                <c:pt idx="27247">
                  <c:v>1228.25</c:v>
                </c:pt>
                <c:pt idx="27248">
                  <c:v>1234.79</c:v>
                </c:pt>
                <c:pt idx="27249">
                  <c:v>1249.6400000000001</c:v>
                </c:pt>
                <c:pt idx="27250">
                  <c:v>1251.46</c:v>
                </c:pt>
                <c:pt idx="27251">
                  <c:v>1250.05</c:v>
                </c:pt>
                <c:pt idx="27252">
                  <c:v>1268.06</c:v>
                </c:pt>
                <c:pt idx="27253">
                  <c:v>1262.06</c:v>
                </c:pt>
                <c:pt idx="27254">
                  <c:v>1254.05</c:v>
                </c:pt>
                <c:pt idx="27255">
                  <c:v>1240.98</c:v>
                </c:pt>
                <c:pt idx="27256">
                  <c:v>1259.06</c:v>
                </c:pt>
                <c:pt idx="27257">
                  <c:v>1272.3499999999999</c:v>
                </c:pt>
                <c:pt idx="27258">
                  <c:v>1268.1500000000001</c:v>
                </c:pt>
                <c:pt idx="27259">
                  <c:v>1276.05</c:v>
                </c:pt>
                <c:pt idx="27260">
                  <c:v>1271.6300000000001</c:v>
                </c:pt>
                <c:pt idx="27261">
                  <c:v>1268.69</c:v>
                </c:pt>
                <c:pt idx="27262">
                  <c:v>1262.79</c:v>
                </c:pt>
                <c:pt idx="27263">
                  <c:v>1281.92</c:v>
                </c:pt>
                <c:pt idx="27264">
                  <c:v>1275.75</c:v>
                </c:pt>
                <c:pt idx="27265">
                  <c:v>1271.46</c:v>
                </c:pt>
                <c:pt idx="27266">
                  <c:v>1276.3399999999999</c:v>
                </c:pt>
                <c:pt idx="27267">
                  <c:v>1292.53</c:v>
                </c:pt>
                <c:pt idx="27268">
                  <c:v>1281.81</c:v>
                </c:pt>
                <c:pt idx="27269">
                  <c:v>1305.25</c:v>
                </c:pt>
                <c:pt idx="27270">
                  <c:v>1309.29</c:v>
                </c:pt>
                <c:pt idx="27271">
                  <c:v>1309.29</c:v>
                </c:pt>
                <c:pt idx="27272">
                  <c:v>1282.8599999999999</c:v>
                </c:pt>
                <c:pt idx="27273">
                  <c:v>1270.6400000000001</c:v>
                </c:pt>
                <c:pt idx="27274">
                  <c:v>1273.8499999999999</c:v>
                </c:pt>
                <c:pt idx="27275">
                  <c:v>1305.9000000000001</c:v>
                </c:pt>
                <c:pt idx="27276">
                  <c:v>1323.3</c:v>
                </c:pt>
                <c:pt idx="27277">
                  <c:v>1322.82</c:v>
                </c:pt>
                <c:pt idx="27278">
                  <c:v>1323.02</c:v>
                </c:pt>
                <c:pt idx="27279">
                  <c:v>1319.39</c:v>
                </c:pt>
                <c:pt idx="27280">
                  <c:v>1308.8</c:v>
                </c:pt>
                <c:pt idx="27281">
                  <c:v>1304.9100000000001</c:v>
                </c:pt>
                <c:pt idx="27282">
                  <c:v>1310.6400000000001</c:v>
                </c:pt>
                <c:pt idx="27283">
                  <c:v>1314.71</c:v>
                </c:pt>
                <c:pt idx="27284">
                  <c:v>1315.78</c:v>
                </c:pt>
                <c:pt idx="27285">
                  <c:v>1297.42</c:v>
                </c:pt>
                <c:pt idx="27286">
                  <c:v>1298.53</c:v>
                </c:pt>
                <c:pt idx="27287">
                  <c:v>1314.53</c:v>
                </c:pt>
                <c:pt idx="27288">
                  <c:v>1318.25</c:v>
                </c:pt>
                <c:pt idx="27289">
                  <c:v>1313.26</c:v>
                </c:pt>
                <c:pt idx="27290">
                  <c:v>1302.54</c:v>
                </c:pt>
                <c:pt idx="27291">
                  <c:v>1308.95</c:v>
                </c:pt>
                <c:pt idx="27292">
                  <c:v>1297.28</c:v>
                </c:pt>
                <c:pt idx="27293">
                  <c:v>1309.8499999999999</c:v>
                </c:pt>
                <c:pt idx="27294">
                  <c:v>1298.3499999999999</c:v>
                </c:pt>
                <c:pt idx="27295">
                  <c:v>1311.67</c:v>
                </c:pt>
                <c:pt idx="27296">
                  <c:v>1317.51</c:v>
                </c:pt>
                <c:pt idx="27297">
                  <c:v>1330.03</c:v>
                </c:pt>
                <c:pt idx="27298">
                  <c:v>1330.29</c:v>
                </c:pt>
                <c:pt idx="27299">
                  <c:v>1321.5</c:v>
                </c:pt>
                <c:pt idx="27300">
                  <c:v>1311.43</c:v>
                </c:pt>
                <c:pt idx="27301">
                  <c:v>1330.52</c:v>
                </c:pt>
                <c:pt idx="27302">
                  <c:v>1340.01</c:v>
                </c:pt>
                <c:pt idx="27303">
                  <c:v>1312.3</c:v>
                </c:pt>
                <c:pt idx="27304">
                  <c:v>1303.8599999999999</c:v>
                </c:pt>
                <c:pt idx="27305">
                  <c:v>1307.99</c:v>
                </c:pt>
                <c:pt idx="27306">
                  <c:v>1309.56</c:v>
                </c:pt>
                <c:pt idx="27307">
                  <c:v>1295.3399999999999</c:v>
                </c:pt>
                <c:pt idx="27308">
                  <c:v>1304.73</c:v>
                </c:pt>
                <c:pt idx="27309">
                  <c:v>1300.22</c:v>
                </c:pt>
                <c:pt idx="27310">
                  <c:v>1304.74</c:v>
                </c:pt>
                <c:pt idx="27311">
                  <c:v>1287.46</c:v>
                </c:pt>
                <c:pt idx="27312">
                  <c:v>1301.51</c:v>
                </c:pt>
                <c:pt idx="27313">
                  <c:v>1303.32</c:v>
                </c:pt>
                <c:pt idx="27314">
                  <c:v>1289.72</c:v>
                </c:pt>
                <c:pt idx="27315">
                  <c:v>1300.99</c:v>
                </c:pt>
                <c:pt idx="27316">
                  <c:v>1307</c:v>
                </c:pt>
                <c:pt idx="27317">
                  <c:v>1326.45</c:v>
                </c:pt>
                <c:pt idx="27318">
                  <c:v>1329.71</c:v>
                </c:pt>
                <c:pt idx="27319">
                  <c:v>1321.02</c:v>
                </c:pt>
                <c:pt idx="27320">
                  <c:v>1316.24</c:v>
                </c:pt>
                <c:pt idx="27321">
                  <c:v>1323.93</c:v>
                </c:pt>
                <c:pt idx="27322">
                  <c:v>1319.82</c:v>
                </c:pt>
                <c:pt idx="27323">
                  <c:v>1307.06</c:v>
                </c:pt>
                <c:pt idx="27324">
                  <c:v>1307.06</c:v>
                </c:pt>
                <c:pt idx="27325">
                  <c:v>1321.91</c:v>
                </c:pt>
                <c:pt idx="27326">
                  <c:v>1314.47</c:v>
                </c:pt>
                <c:pt idx="27327">
                  <c:v>1313.75</c:v>
                </c:pt>
                <c:pt idx="27328">
                  <c:v>1295.6600000000001</c:v>
                </c:pt>
                <c:pt idx="27329">
                  <c:v>1316.61</c:v>
                </c:pt>
                <c:pt idx="27330">
                  <c:v>1318.84</c:v>
                </c:pt>
                <c:pt idx="27331">
                  <c:v>1311.74</c:v>
                </c:pt>
                <c:pt idx="27332">
                  <c:v>1311.74</c:v>
                </c:pt>
                <c:pt idx="27333">
                  <c:v>1314.8</c:v>
                </c:pt>
                <c:pt idx="27334">
                  <c:v>1310.9</c:v>
                </c:pt>
                <c:pt idx="27335">
                  <c:v>1308.77</c:v>
                </c:pt>
                <c:pt idx="27336">
                  <c:v>1313.32</c:v>
                </c:pt>
                <c:pt idx="27337">
                  <c:v>1324.9</c:v>
                </c:pt>
                <c:pt idx="27338">
                  <c:v>1299.67</c:v>
                </c:pt>
                <c:pt idx="27339">
                  <c:v>1339.93</c:v>
                </c:pt>
                <c:pt idx="27340">
                  <c:v>1324.4</c:v>
                </c:pt>
                <c:pt idx="27341">
                  <c:v>1321.58</c:v>
                </c:pt>
                <c:pt idx="27342">
                  <c:v>1322.49</c:v>
                </c:pt>
                <c:pt idx="27343">
                  <c:v>1327.36</c:v>
                </c:pt>
                <c:pt idx="27344">
                  <c:v>1334.33</c:v>
                </c:pt>
                <c:pt idx="27345">
                  <c:v>1328.78</c:v>
                </c:pt>
                <c:pt idx="27346">
                  <c:v>1323.12</c:v>
                </c:pt>
                <c:pt idx="27347">
                  <c:v>1326.67</c:v>
                </c:pt>
                <c:pt idx="27348">
                  <c:v>1343.33</c:v>
                </c:pt>
                <c:pt idx="27349">
                  <c:v>1353.12</c:v>
                </c:pt>
                <c:pt idx="27350">
                  <c:v>1337.16</c:v>
                </c:pt>
                <c:pt idx="27351">
                  <c:v>1360.32</c:v>
                </c:pt>
                <c:pt idx="27352">
                  <c:v>1336.27</c:v>
                </c:pt>
                <c:pt idx="27353">
                  <c:v>1353.93</c:v>
                </c:pt>
                <c:pt idx="27354">
                  <c:v>1346.09</c:v>
                </c:pt>
                <c:pt idx="27355">
                  <c:v>1337.45</c:v>
                </c:pt>
                <c:pt idx="27356">
                  <c:v>1327.19</c:v>
                </c:pt>
                <c:pt idx="27357">
                  <c:v>1337.45</c:v>
                </c:pt>
                <c:pt idx="27358">
                  <c:v>1316.19</c:v>
                </c:pt>
                <c:pt idx="27359">
                  <c:v>1315.77</c:v>
                </c:pt>
                <c:pt idx="27360">
                  <c:v>1308.93</c:v>
                </c:pt>
                <c:pt idx="27361">
                  <c:v>1324.58</c:v>
                </c:pt>
                <c:pt idx="27362">
                  <c:v>1324.29</c:v>
                </c:pt>
                <c:pt idx="27363">
                  <c:v>1318.83</c:v>
                </c:pt>
                <c:pt idx="27364">
                  <c:v>1325.57</c:v>
                </c:pt>
                <c:pt idx="27365">
                  <c:v>1317.51</c:v>
                </c:pt>
                <c:pt idx="27366">
                  <c:v>1305.28</c:v>
                </c:pt>
                <c:pt idx="27367">
                  <c:v>1301.0899999999999</c:v>
                </c:pt>
                <c:pt idx="27368">
                  <c:v>1287.8699999999999</c:v>
                </c:pt>
                <c:pt idx="27369">
                  <c:v>1300.83</c:v>
                </c:pt>
                <c:pt idx="27370">
                  <c:v>1292.8</c:v>
                </c:pt>
                <c:pt idx="27371">
                  <c:v>1280.98</c:v>
                </c:pt>
                <c:pt idx="27372">
                  <c:v>1267.1300000000001</c:v>
                </c:pt>
                <c:pt idx="27373">
                  <c:v>1274.6300000000001</c:v>
                </c:pt>
                <c:pt idx="27374">
                  <c:v>1285.94</c:v>
                </c:pt>
                <c:pt idx="27375">
                  <c:v>1300.93</c:v>
                </c:pt>
                <c:pt idx="27376">
                  <c:v>1312.19</c:v>
                </c:pt>
                <c:pt idx="27377">
                  <c:v>1317.47</c:v>
                </c:pt>
                <c:pt idx="27378">
                  <c:v>1310.4000000000001</c:v>
                </c:pt>
                <c:pt idx="27379">
                  <c:v>1280.92</c:v>
                </c:pt>
                <c:pt idx="27380">
                  <c:v>1247.31</c:v>
                </c:pt>
                <c:pt idx="27381">
                  <c:v>1291.08</c:v>
                </c:pt>
                <c:pt idx="27382">
                  <c:v>1325.68</c:v>
                </c:pt>
                <c:pt idx="27383">
                  <c:v>1332.39</c:v>
                </c:pt>
                <c:pt idx="27384">
                  <c:v>1328.26</c:v>
                </c:pt>
                <c:pt idx="27385">
                  <c:v>1332.73</c:v>
                </c:pt>
                <c:pt idx="27386">
                  <c:v>1328.21</c:v>
                </c:pt>
                <c:pt idx="27387">
                  <c:v>1333.2</c:v>
                </c:pt>
                <c:pt idx="27388">
                  <c:v>1325.11</c:v>
                </c:pt>
                <c:pt idx="27389">
                  <c:v>1333.16</c:v>
                </c:pt>
                <c:pt idx="27390">
                  <c:v>1324.7</c:v>
                </c:pt>
                <c:pt idx="27391">
                  <c:v>1328.14</c:v>
                </c:pt>
                <c:pt idx="27392">
                  <c:v>1307.97</c:v>
                </c:pt>
                <c:pt idx="27393">
                  <c:v>1309.99</c:v>
                </c:pt>
                <c:pt idx="27394">
                  <c:v>1315.29</c:v>
                </c:pt>
                <c:pt idx="27395">
                  <c:v>1313.09</c:v>
                </c:pt>
                <c:pt idx="27396">
                  <c:v>1312.41</c:v>
                </c:pt>
                <c:pt idx="27397">
                  <c:v>1318.39</c:v>
                </c:pt>
                <c:pt idx="27398">
                  <c:v>1315.25</c:v>
                </c:pt>
                <c:pt idx="27399">
                  <c:v>1312.32</c:v>
                </c:pt>
                <c:pt idx="27400">
                  <c:v>1310.76</c:v>
                </c:pt>
                <c:pt idx="27401">
                  <c:v>1306.5999999999999</c:v>
                </c:pt>
                <c:pt idx="27402">
                  <c:v>1313.07</c:v>
                </c:pt>
                <c:pt idx="27403">
                  <c:v>1321.24</c:v>
                </c:pt>
                <c:pt idx="27404">
                  <c:v>1324.86</c:v>
                </c:pt>
                <c:pt idx="27405">
                  <c:v>1317.23</c:v>
                </c:pt>
                <c:pt idx="27406">
                  <c:v>1315.51</c:v>
                </c:pt>
                <c:pt idx="27407">
                  <c:v>1310.17</c:v>
                </c:pt>
                <c:pt idx="27408">
                  <c:v>1322.04</c:v>
                </c:pt>
                <c:pt idx="27409">
                  <c:v>1303.45</c:v>
                </c:pt>
                <c:pt idx="27410">
                  <c:v>1294.8699999999999</c:v>
                </c:pt>
                <c:pt idx="27411">
                  <c:v>1305.55</c:v>
                </c:pt>
                <c:pt idx="27412">
                  <c:v>1298.9100000000001</c:v>
                </c:pt>
                <c:pt idx="27413">
                  <c:v>1299.42</c:v>
                </c:pt>
                <c:pt idx="27414">
                  <c:v>1287.1500000000001</c:v>
                </c:pt>
                <c:pt idx="27415">
                  <c:v>1281.93</c:v>
                </c:pt>
                <c:pt idx="27416">
                  <c:v>1298.57</c:v>
                </c:pt>
                <c:pt idx="27417">
                  <c:v>1304.99</c:v>
                </c:pt>
                <c:pt idx="27418">
                  <c:v>1310.57</c:v>
                </c:pt>
                <c:pt idx="27419">
                  <c:v>1307.48</c:v>
                </c:pt>
                <c:pt idx="27420">
                  <c:v>1313.92</c:v>
                </c:pt>
                <c:pt idx="27421">
                  <c:v>1305.56</c:v>
                </c:pt>
                <c:pt idx="27422">
                  <c:v>1298.95</c:v>
                </c:pt>
                <c:pt idx="27423">
                  <c:v>1308.8</c:v>
                </c:pt>
                <c:pt idx="27424">
                  <c:v>1299.97</c:v>
                </c:pt>
                <c:pt idx="27425">
                  <c:v>1290.3499999999999</c:v>
                </c:pt>
                <c:pt idx="27426">
                  <c:v>1316.54</c:v>
                </c:pt>
                <c:pt idx="27427">
                  <c:v>1300.01</c:v>
                </c:pt>
                <c:pt idx="27428">
                  <c:v>1293.08</c:v>
                </c:pt>
                <c:pt idx="27429">
                  <c:v>1296.48</c:v>
                </c:pt>
                <c:pt idx="27430">
                  <c:v>1296.48</c:v>
                </c:pt>
                <c:pt idx="27431">
                  <c:v>1297.24</c:v>
                </c:pt>
                <c:pt idx="27432">
                  <c:v>1285.99</c:v>
                </c:pt>
                <c:pt idx="27433">
                  <c:v>1313.66</c:v>
                </c:pt>
                <c:pt idx="27434">
                  <c:v>1313.98</c:v>
                </c:pt>
                <c:pt idx="27435">
                  <c:v>1305.81</c:v>
                </c:pt>
                <c:pt idx="27436">
                  <c:v>1305.1099999999999</c:v>
                </c:pt>
                <c:pt idx="27437">
                  <c:v>1295.76</c:v>
                </c:pt>
                <c:pt idx="27438">
                  <c:v>1297.5899999999999</c:v>
                </c:pt>
                <c:pt idx="27439">
                  <c:v>1298.97</c:v>
                </c:pt>
                <c:pt idx="27440">
                  <c:v>1323.43</c:v>
                </c:pt>
                <c:pt idx="27441">
                  <c:v>1338.39</c:v>
                </c:pt>
                <c:pt idx="27442">
                  <c:v>1343.93</c:v>
                </c:pt>
                <c:pt idx="27443">
                  <c:v>1330.3</c:v>
                </c:pt>
                <c:pt idx="27444">
                  <c:v>1324.46</c:v>
                </c:pt>
                <c:pt idx="27445">
                  <c:v>1321.22</c:v>
                </c:pt>
                <c:pt idx="27446">
                  <c:v>1328.28</c:v>
                </c:pt>
                <c:pt idx="27447">
                  <c:v>1322.86</c:v>
                </c:pt>
                <c:pt idx="27448">
                  <c:v>1329.97</c:v>
                </c:pt>
                <c:pt idx="27449">
                  <c:v>1333.59</c:v>
                </c:pt>
                <c:pt idx="27450">
                  <c:v>1331.17</c:v>
                </c:pt>
                <c:pt idx="27451">
                  <c:v>1346.42</c:v>
                </c:pt>
                <c:pt idx="27452">
                  <c:v>1345.96</c:v>
                </c:pt>
                <c:pt idx="27453">
                  <c:v>1315.64</c:v>
                </c:pt>
                <c:pt idx="27454">
                  <c:v>1317.27</c:v>
                </c:pt>
                <c:pt idx="27455">
                  <c:v>1306.07</c:v>
                </c:pt>
                <c:pt idx="27456">
                  <c:v>1323.29</c:v>
                </c:pt>
                <c:pt idx="27457">
                  <c:v>1341.87</c:v>
                </c:pt>
                <c:pt idx="27458">
                  <c:v>1333.34</c:v>
                </c:pt>
                <c:pt idx="27459">
                  <c:v>1333.77</c:v>
                </c:pt>
                <c:pt idx="27460">
                  <c:v>1316.46</c:v>
                </c:pt>
                <c:pt idx="27461">
                  <c:v>1327.14</c:v>
                </c:pt>
                <c:pt idx="27462">
                  <c:v>1349.43</c:v>
                </c:pt>
                <c:pt idx="27463">
                  <c:v>1338.62</c:v>
                </c:pt>
                <c:pt idx="27464">
                  <c:v>1335.22</c:v>
                </c:pt>
                <c:pt idx="27465">
                  <c:v>1332.86</c:v>
                </c:pt>
                <c:pt idx="27466">
                  <c:v>1347.55</c:v>
                </c:pt>
                <c:pt idx="27467">
                  <c:v>1352.15</c:v>
                </c:pt>
                <c:pt idx="27468">
                  <c:v>1326.28</c:v>
                </c:pt>
                <c:pt idx="27469">
                  <c:v>1308.4000000000001</c:v>
                </c:pt>
                <c:pt idx="27470">
                  <c:v>1300.6500000000001</c:v>
                </c:pt>
                <c:pt idx="27471">
                  <c:v>1299.06</c:v>
                </c:pt>
                <c:pt idx="27472">
                  <c:v>1301.55</c:v>
                </c:pt>
                <c:pt idx="27473">
                  <c:v>1269.8699999999999</c:v>
                </c:pt>
                <c:pt idx="27474">
                  <c:v>1257.97</c:v>
                </c:pt>
                <c:pt idx="27475">
                  <c:v>1290.26</c:v>
                </c:pt>
                <c:pt idx="27476">
                  <c:v>1302.02</c:v>
                </c:pt>
                <c:pt idx="27477">
                  <c:v>1318</c:v>
                </c:pt>
                <c:pt idx="27478">
                  <c:v>1312.76</c:v>
                </c:pt>
                <c:pt idx="27479">
                  <c:v>1306.5</c:v>
                </c:pt>
                <c:pt idx="27480">
                  <c:v>1308.77</c:v>
                </c:pt>
                <c:pt idx="27481">
                  <c:v>1327.28</c:v>
                </c:pt>
                <c:pt idx="27482">
                  <c:v>1316.67</c:v>
                </c:pt>
                <c:pt idx="27483">
                  <c:v>1321.56</c:v>
                </c:pt>
                <c:pt idx="27484">
                  <c:v>1309.1199999999999</c:v>
                </c:pt>
                <c:pt idx="27485">
                  <c:v>1303.32</c:v>
                </c:pt>
                <c:pt idx="27486">
                  <c:v>1283.21</c:v>
                </c:pt>
                <c:pt idx="27487">
                  <c:v>1283.93</c:v>
                </c:pt>
                <c:pt idx="27488">
                  <c:v>1311.66</c:v>
                </c:pt>
                <c:pt idx="27489">
                  <c:v>1320.59</c:v>
                </c:pt>
                <c:pt idx="27490">
                  <c:v>1328.26</c:v>
                </c:pt>
                <c:pt idx="27491">
                  <c:v>1338.98</c:v>
                </c:pt>
                <c:pt idx="27492">
                  <c:v>1326.92</c:v>
                </c:pt>
                <c:pt idx="27493">
                  <c:v>1321.16</c:v>
                </c:pt>
                <c:pt idx="27494">
                  <c:v>1317.4</c:v>
                </c:pt>
                <c:pt idx="27495">
                  <c:v>1328.91</c:v>
                </c:pt>
                <c:pt idx="27496">
                  <c:v>1321.51</c:v>
                </c:pt>
                <c:pt idx="27497">
                  <c:v>1315.61</c:v>
                </c:pt>
                <c:pt idx="27498">
                  <c:v>1319.24</c:v>
                </c:pt>
                <c:pt idx="27499">
                  <c:v>1315.41</c:v>
                </c:pt>
                <c:pt idx="27500">
                  <c:v>1324.61</c:v>
                </c:pt>
                <c:pt idx="27501">
                  <c:v>1317.46</c:v>
                </c:pt>
                <c:pt idx="27502">
                  <c:v>1323.52</c:v>
                </c:pt>
                <c:pt idx="27503">
                  <c:v>1296.49</c:v>
                </c:pt>
                <c:pt idx="27504">
                  <c:v>1284.1199999999999</c:v>
                </c:pt>
                <c:pt idx="27505">
                  <c:v>1309.6199999999999</c:v>
                </c:pt>
                <c:pt idx="27506">
                  <c:v>1295.58</c:v>
                </c:pt>
                <c:pt idx="27507">
                  <c:v>1288.54</c:v>
                </c:pt>
                <c:pt idx="27508">
                  <c:v>1288.54</c:v>
                </c:pt>
                <c:pt idx="27509">
                  <c:v>1295.0899999999999</c:v>
                </c:pt>
                <c:pt idx="27510">
                  <c:v>1297.73</c:v>
                </c:pt>
                <c:pt idx="27511">
                  <c:v>1315.56</c:v>
                </c:pt>
                <c:pt idx="27512">
                  <c:v>1319.36</c:v>
                </c:pt>
                <c:pt idx="27513">
                  <c:v>1319.36</c:v>
                </c:pt>
                <c:pt idx="27514">
                  <c:v>1317.81</c:v>
                </c:pt>
                <c:pt idx="27515">
                  <c:v>1295.8399999999999</c:v>
                </c:pt>
                <c:pt idx="27516">
                  <c:v>1325.8</c:v>
                </c:pt>
                <c:pt idx="27517">
                  <c:v>1296.44</c:v>
                </c:pt>
                <c:pt idx="27518">
                  <c:v>1319.35</c:v>
                </c:pt>
                <c:pt idx="27519">
                  <c:v>1323.42</c:v>
                </c:pt>
                <c:pt idx="27520">
                  <c:v>1293.5</c:v>
                </c:pt>
                <c:pt idx="27521">
                  <c:v>1293.5</c:v>
                </c:pt>
                <c:pt idx="27522">
                  <c:v>1290.81</c:v>
                </c:pt>
                <c:pt idx="27523">
                  <c:v>1307.1099999999999</c:v>
                </c:pt>
                <c:pt idx="27524">
                  <c:v>1318.6</c:v>
                </c:pt>
                <c:pt idx="27525">
                  <c:v>1296.3599999999999</c:v>
                </c:pt>
                <c:pt idx="27526">
                  <c:v>1301.45</c:v>
                </c:pt>
                <c:pt idx="27527">
                  <c:v>1309.0999999999999</c:v>
                </c:pt>
                <c:pt idx="27528">
                  <c:v>1301.69</c:v>
                </c:pt>
                <c:pt idx="27529">
                  <c:v>1307.1400000000001</c:v>
                </c:pt>
                <c:pt idx="27530">
                  <c:v>1304.8800000000001</c:v>
                </c:pt>
                <c:pt idx="27531">
                  <c:v>1308.1500000000001</c:v>
                </c:pt>
                <c:pt idx="27532">
                  <c:v>1317.6</c:v>
                </c:pt>
                <c:pt idx="27533">
                  <c:v>1322.66</c:v>
                </c:pt>
                <c:pt idx="27534">
                  <c:v>1327.6</c:v>
                </c:pt>
                <c:pt idx="27535">
                  <c:v>1327.6</c:v>
                </c:pt>
                <c:pt idx="27536">
                  <c:v>1314.16</c:v>
                </c:pt>
                <c:pt idx="27537">
                  <c:v>1295.94</c:v>
                </c:pt>
                <c:pt idx="27538">
                  <c:v>1295.69</c:v>
                </c:pt>
                <c:pt idx="27539">
                  <c:v>1309.1199999999999</c:v>
                </c:pt>
                <c:pt idx="27540">
                  <c:v>1312.82</c:v>
                </c:pt>
                <c:pt idx="27541">
                  <c:v>1312.77</c:v>
                </c:pt>
                <c:pt idx="27542">
                  <c:v>1290.1300000000001</c:v>
                </c:pt>
                <c:pt idx="27543">
                  <c:v>1287.07</c:v>
                </c:pt>
                <c:pt idx="27544">
                  <c:v>1298.19</c:v>
                </c:pt>
                <c:pt idx="27545">
                  <c:v>1307.57</c:v>
                </c:pt>
                <c:pt idx="27546">
                  <c:v>1329.21</c:v>
                </c:pt>
                <c:pt idx="27547">
                  <c:v>1326.66</c:v>
                </c:pt>
                <c:pt idx="27548">
                  <c:v>1292.58</c:v>
                </c:pt>
                <c:pt idx="27549">
                  <c:v>1314.13</c:v>
                </c:pt>
                <c:pt idx="27550">
                  <c:v>1324.95</c:v>
                </c:pt>
                <c:pt idx="27551">
                  <c:v>1307.72</c:v>
                </c:pt>
                <c:pt idx="27552">
                  <c:v>1319.63</c:v>
                </c:pt>
                <c:pt idx="27553">
                  <c:v>1307.8699999999999</c:v>
                </c:pt>
                <c:pt idx="27554">
                  <c:v>1307.8699999999999</c:v>
                </c:pt>
                <c:pt idx="27555">
                  <c:v>1311.54</c:v>
                </c:pt>
                <c:pt idx="27556">
                  <c:v>1300.8900000000001</c:v>
                </c:pt>
                <c:pt idx="27557">
                  <c:v>1335.93</c:v>
                </c:pt>
                <c:pt idx="27558">
                  <c:v>1353.59</c:v>
                </c:pt>
                <c:pt idx="27559">
                  <c:v>1352.8</c:v>
                </c:pt>
                <c:pt idx="27560">
                  <c:v>1361.44</c:v>
                </c:pt>
                <c:pt idx="27561">
                  <c:v>1327.85</c:v>
                </c:pt>
                <c:pt idx="27562">
                  <c:v>1327.02</c:v>
                </c:pt>
                <c:pt idx="27563">
                  <c:v>1328.57</c:v>
                </c:pt>
                <c:pt idx="27564">
                  <c:v>1314.87</c:v>
                </c:pt>
                <c:pt idx="27565">
                  <c:v>1303.6199999999999</c:v>
                </c:pt>
                <c:pt idx="27566">
                  <c:v>1306.0999999999999</c:v>
                </c:pt>
                <c:pt idx="27567">
                  <c:v>1282.8900000000001</c:v>
                </c:pt>
                <c:pt idx="27568">
                  <c:v>1269.76</c:v>
                </c:pt>
                <c:pt idx="27569">
                  <c:v>1275.54</c:v>
                </c:pt>
                <c:pt idx="27570">
                  <c:v>1287.5999999999999</c:v>
                </c:pt>
                <c:pt idx="27571">
                  <c:v>1288.43</c:v>
                </c:pt>
                <c:pt idx="27572">
                  <c:v>1262.94</c:v>
                </c:pt>
                <c:pt idx="27573">
                  <c:v>1238.17</c:v>
                </c:pt>
                <c:pt idx="27574">
                  <c:v>1238.17</c:v>
                </c:pt>
                <c:pt idx="27575">
                  <c:v>1238.17</c:v>
                </c:pt>
                <c:pt idx="27576">
                  <c:v>1233.6199999999999</c:v>
                </c:pt>
                <c:pt idx="27577">
                  <c:v>1250.17</c:v>
                </c:pt>
                <c:pt idx="27578">
                  <c:v>1239.8900000000001</c:v>
                </c:pt>
                <c:pt idx="27579">
                  <c:v>1215.58</c:v>
                </c:pt>
                <c:pt idx="27580">
                  <c:v>1242.73</c:v>
                </c:pt>
                <c:pt idx="27581">
                  <c:v>1242.73</c:v>
                </c:pt>
                <c:pt idx="27582">
                  <c:v>1245.02</c:v>
                </c:pt>
                <c:pt idx="27583">
                  <c:v>1248.6400000000001</c:v>
                </c:pt>
                <c:pt idx="27584">
                  <c:v>1272.3800000000001</c:v>
                </c:pt>
                <c:pt idx="27585">
                  <c:v>1276.72</c:v>
                </c:pt>
                <c:pt idx="27586">
                  <c:v>1269.27</c:v>
                </c:pt>
                <c:pt idx="27587">
                  <c:v>1267.1500000000001</c:v>
                </c:pt>
                <c:pt idx="27588">
                  <c:v>1255.77</c:v>
                </c:pt>
                <c:pt idx="27589">
                  <c:v>1250.06</c:v>
                </c:pt>
                <c:pt idx="27590">
                  <c:v>1253.44</c:v>
                </c:pt>
                <c:pt idx="27591">
                  <c:v>1268.7</c:v>
                </c:pt>
                <c:pt idx="27592">
                  <c:v>1282.8399999999999</c:v>
                </c:pt>
                <c:pt idx="27593">
                  <c:v>1265.6199999999999</c:v>
                </c:pt>
                <c:pt idx="27594">
                  <c:v>1276.95</c:v>
                </c:pt>
                <c:pt idx="27595">
                  <c:v>1268.54</c:v>
                </c:pt>
                <c:pt idx="27596">
                  <c:v>1275.76</c:v>
                </c:pt>
                <c:pt idx="27597">
                  <c:v>1258.42</c:v>
                </c:pt>
                <c:pt idx="27598">
                  <c:v>1286.1300000000001</c:v>
                </c:pt>
                <c:pt idx="27599">
                  <c:v>1294.19</c:v>
                </c:pt>
                <c:pt idx="27600">
                  <c:v>1280.3399999999999</c:v>
                </c:pt>
                <c:pt idx="27601">
                  <c:v>1285.49</c:v>
                </c:pt>
                <c:pt idx="27602">
                  <c:v>1285.49</c:v>
                </c:pt>
                <c:pt idx="27603">
                  <c:v>1302.18</c:v>
                </c:pt>
                <c:pt idx="27604">
                  <c:v>1333.1</c:v>
                </c:pt>
                <c:pt idx="27605">
                  <c:v>1310.42</c:v>
                </c:pt>
                <c:pt idx="27606">
                  <c:v>1318.42</c:v>
                </c:pt>
                <c:pt idx="27607">
                  <c:v>1333.02</c:v>
                </c:pt>
                <c:pt idx="27608">
                  <c:v>1324.26</c:v>
                </c:pt>
                <c:pt idx="27609">
                  <c:v>1319.09</c:v>
                </c:pt>
                <c:pt idx="27610">
                  <c:v>1310.51</c:v>
                </c:pt>
                <c:pt idx="27611">
                  <c:v>1331.77</c:v>
                </c:pt>
                <c:pt idx="27612">
                  <c:v>1336.12</c:v>
                </c:pt>
                <c:pt idx="27613">
                  <c:v>1328.58</c:v>
                </c:pt>
                <c:pt idx="27614">
                  <c:v>1332.54</c:v>
                </c:pt>
                <c:pt idx="27615">
                  <c:v>1332.16</c:v>
                </c:pt>
                <c:pt idx="27616">
                  <c:v>1341.22</c:v>
                </c:pt>
                <c:pt idx="27617">
                  <c:v>1336.36</c:v>
                </c:pt>
                <c:pt idx="27618">
                  <c:v>1349.1</c:v>
                </c:pt>
                <c:pt idx="27619">
                  <c:v>1340.71</c:v>
                </c:pt>
                <c:pt idx="27620">
                  <c:v>1340.79</c:v>
                </c:pt>
                <c:pt idx="27621">
                  <c:v>1326.97</c:v>
                </c:pt>
                <c:pt idx="27622">
                  <c:v>1329.83</c:v>
                </c:pt>
                <c:pt idx="27623">
                  <c:v>1331.64</c:v>
                </c:pt>
                <c:pt idx="27624">
                  <c:v>1289.0899999999999</c:v>
                </c:pt>
                <c:pt idx="27625">
                  <c:v>1307.6099999999999</c:v>
                </c:pt>
                <c:pt idx="27626">
                  <c:v>1316.84</c:v>
                </c:pt>
                <c:pt idx="27627">
                  <c:v>1313.47</c:v>
                </c:pt>
                <c:pt idx="27628">
                  <c:v>1319.76</c:v>
                </c:pt>
                <c:pt idx="27629">
                  <c:v>1319.29</c:v>
                </c:pt>
                <c:pt idx="27630">
                  <c:v>1330.92</c:v>
                </c:pt>
                <c:pt idx="27631">
                  <c:v>1329.14</c:v>
                </c:pt>
                <c:pt idx="27632">
                  <c:v>1321.98</c:v>
                </c:pt>
                <c:pt idx="27633">
                  <c:v>1303.71</c:v>
                </c:pt>
                <c:pt idx="27634">
                  <c:v>1311.96</c:v>
                </c:pt>
                <c:pt idx="27635">
                  <c:v>1280.71</c:v>
                </c:pt>
                <c:pt idx="27636">
                  <c:v>1288.6600000000001</c:v>
                </c:pt>
                <c:pt idx="27637">
                  <c:v>1288.6600000000001</c:v>
                </c:pt>
                <c:pt idx="27638">
                  <c:v>1320.74</c:v>
                </c:pt>
                <c:pt idx="27639">
                  <c:v>1280.6199999999999</c:v>
                </c:pt>
                <c:pt idx="27640">
                  <c:v>1286.06</c:v>
                </c:pt>
                <c:pt idx="27641">
                  <c:v>1264.82</c:v>
                </c:pt>
                <c:pt idx="27642">
                  <c:v>1283.72</c:v>
                </c:pt>
                <c:pt idx="27643">
                  <c:v>1273.24</c:v>
                </c:pt>
                <c:pt idx="27644">
                  <c:v>1278.31</c:v>
                </c:pt>
                <c:pt idx="27645">
                  <c:v>1270.0999999999999</c:v>
                </c:pt>
                <c:pt idx="27646">
                  <c:v>1256.96</c:v>
                </c:pt>
                <c:pt idx="27647">
                  <c:v>1253.49</c:v>
                </c:pt>
                <c:pt idx="27648">
                  <c:v>1263.28</c:v>
                </c:pt>
                <c:pt idx="27649">
                  <c:v>1263.47</c:v>
                </c:pt>
                <c:pt idx="27650">
                  <c:v>1301.9000000000001</c:v>
                </c:pt>
                <c:pt idx="27651">
                  <c:v>1306.79</c:v>
                </c:pt>
                <c:pt idx="27652">
                  <c:v>1295.5899999999999</c:v>
                </c:pt>
                <c:pt idx="27653">
                  <c:v>1298.23</c:v>
                </c:pt>
                <c:pt idx="27654">
                  <c:v>1296.32</c:v>
                </c:pt>
                <c:pt idx="27655">
                  <c:v>1297.43</c:v>
                </c:pt>
                <c:pt idx="27656">
                  <c:v>1293.23</c:v>
                </c:pt>
                <c:pt idx="27657">
                  <c:v>1308.1600000000001</c:v>
                </c:pt>
                <c:pt idx="27658">
                  <c:v>1306.6300000000001</c:v>
                </c:pt>
                <c:pt idx="27659">
                  <c:v>1299.31</c:v>
                </c:pt>
                <c:pt idx="27660">
                  <c:v>1292.25</c:v>
                </c:pt>
                <c:pt idx="27661">
                  <c:v>1295.92</c:v>
                </c:pt>
                <c:pt idx="27662">
                  <c:v>1270.73</c:v>
                </c:pt>
                <c:pt idx="27663">
                  <c:v>1269.52</c:v>
                </c:pt>
                <c:pt idx="27664">
                  <c:v>1279.81</c:v>
                </c:pt>
                <c:pt idx="27665">
                  <c:v>1297.95</c:v>
                </c:pt>
                <c:pt idx="27666">
                  <c:v>1299.5</c:v>
                </c:pt>
                <c:pt idx="27667">
                  <c:v>1320.07</c:v>
                </c:pt>
                <c:pt idx="27668">
                  <c:v>1307.33</c:v>
                </c:pt>
                <c:pt idx="27669">
                  <c:v>1321.33</c:v>
                </c:pt>
                <c:pt idx="27670">
                  <c:v>1303.46</c:v>
                </c:pt>
                <c:pt idx="27671">
                  <c:v>1318.12</c:v>
                </c:pt>
                <c:pt idx="27672">
                  <c:v>1316.92</c:v>
                </c:pt>
                <c:pt idx="27673">
                  <c:v>1301.49</c:v>
                </c:pt>
                <c:pt idx="27674">
                  <c:v>1309.57</c:v>
                </c:pt>
                <c:pt idx="27675">
                  <c:v>1300.43</c:v>
                </c:pt>
                <c:pt idx="27676">
                  <c:v>1284.5899999999999</c:v>
                </c:pt>
                <c:pt idx="27677">
                  <c:v>1279.18</c:v>
                </c:pt>
                <c:pt idx="27678">
                  <c:v>1294.7</c:v>
                </c:pt>
                <c:pt idx="27679">
                  <c:v>1316.48</c:v>
                </c:pt>
                <c:pt idx="27680">
                  <c:v>1311.23</c:v>
                </c:pt>
                <c:pt idx="27681">
                  <c:v>1296.7</c:v>
                </c:pt>
                <c:pt idx="27682">
                  <c:v>1289.46</c:v>
                </c:pt>
                <c:pt idx="27683">
                  <c:v>1281.28</c:v>
                </c:pt>
                <c:pt idx="27684">
                  <c:v>1290.3499999999999</c:v>
                </c:pt>
                <c:pt idx="27685">
                  <c:v>1301.9100000000001</c:v>
                </c:pt>
                <c:pt idx="27686">
                  <c:v>1307.72</c:v>
                </c:pt>
                <c:pt idx="27687">
                  <c:v>1308.56</c:v>
                </c:pt>
                <c:pt idx="27688">
                  <c:v>1299.75</c:v>
                </c:pt>
                <c:pt idx="27689">
                  <c:v>1307.19</c:v>
                </c:pt>
                <c:pt idx="27690">
                  <c:v>1323.28</c:v>
                </c:pt>
                <c:pt idx="27691">
                  <c:v>1312.07</c:v>
                </c:pt>
                <c:pt idx="27692">
                  <c:v>1321.78</c:v>
                </c:pt>
                <c:pt idx="27693">
                  <c:v>1322.88</c:v>
                </c:pt>
                <c:pt idx="27694">
                  <c:v>1329.55</c:v>
                </c:pt>
                <c:pt idx="27695">
                  <c:v>1333.21</c:v>
                </c:pt>
                <c:pt idx="27696">
                  <c:v>1352.53</c:v>
                </c:pt>
                <c:pt idx="27697">
                  <c:v>1344.04</c:v>
                </c:pt>
                <c:pt idx="27698">
                  <c:v>1345.16</c:v>
                </c:pt>
                <c:pt idx="27699">
                  <c:v>1349.29</c:v>
                </c:pt>
                <c:pt idx="27700">
                  <c:v>1355.06</c:v>
                </c:pt>
                <c:pt idx="27701">
                  <c:v>1362.32</c:v>
                </c:pt>
                <c:pt idx="27702">
                  <c:v>1343.35</c:v>
                </c:pt>
                <c:pt idx="27703">
                  <c:v>1360.68</c:v>
                </c:pt>
                <c:pt idx="27704">
                  <c:v>1370.24</c:v>
                </c:pt>
                <c:pt idx="27705">
                  <c:v>1365.07</c:v>
                </c:pt>
                <c:pt idx="27706">
                  <c:v>1354.59</c:v>
                </c:pt>
                <c:pt idx="27707">
                  <c:v>1348.1</c:v>
                </c:pt>
                <c:pt idx="27708">
                  <c:v>1348.1</c:v>
                </c:pt>
                <c:pt idx="27709">
                  <c:v>1339.43</c:v>
                </c:pt>
                <c:pt idx="27710">
                  <c:v>1359.04</c:v>
                </c:pt>
                <c:pt idx="27711">
                  <c:v>1347.83</c:v>
                </c:pt>
                <c:pt idx="27712">
                  <c:v>1335.43</c:v>
                </c:pt>
                <c:pt idx="27713">
                  <c:v>1335.43</c:v>
                </c:pt>
                <c:pt idx="27714">
                  <c:v>1324.6</c:v>
                </c:pt>
                <c:pt idx="27715">
                  <c:v>1330.99</c:v>
                </c:pt>
                <c:pt idx="27716">
                  <c:v>1342.63</c:v>
                </c:pt>
                <c:pt idx="27717">
                  <c:v>1337.54</c:v>
                </c:pt>
                <c:pt idx="27718">
                  <c:v>1330.16</c:v>
                </c:pt>
                <c:pt idx="27719">
                  <c:v>1331.26</c:v>
                </c:pt>
                <c:pt idx="27720">
                  <c:v>1323.99</c:v>
                </c:pt>
                <c:pt idx="27721">
                  <c:v>1316.14</c:v>
                </c:pt>
                <c:pt idx="27722">
                  <c:v>1341.09</c:v>
                </c:pt>
                <c:pt idx="27723">
                  <c:v>1327.86</c:v>
                </c:pt>
                <c:pt idx="27724">
                  <c:v>1331.65</c:v>
                </c:pt>
                <c:pt idx="27725">
                  <c:v>1332.96</c:v>
                </c:pt>
                <c:pt idx="27726">
                  <c:v>1326.15</c:v>
                </c:pt>
                <c:pt idx="27727">
                  <c:v>1336.64</c:v>
                </c:pt>
                <c:pt idx="27728">
                  <c:v>1333.25</c:v>
                </c:pt>
                <c:pt idx="27729">
                  <c:v>1319.87</c:v>
                </c:pt>
                <c:pt idx="27730">
                  <c:v>1313.89</c:v>
                </c:pt>
                <c:pt idx="27731">
                  <c:v>1306.0899999999999</c:v>
                </c:pt>
                <c:pt idx="27732">
                  <c:v>1306.0899999999999</c:v>
                </c:pt>
                <c:pt idx="27733">
                  <c:v>1297.23</c:v>
                </c:pt>
                <c:pt idx="27734">
                  <c:v>1300.23</c:v>
                </c:pt>
                <c:pt idx="27735">
                  <c:v>1298.6300000000001</c:v>
                </c:pt>
                <c:pt idx="27736">
                  <c:v>1282.68</c:v>
                </c:pt>
                <c:pt idx="27737">
                  <c:v>1282.81</c:v>
                </c:pt>
                <c:pt idx="27738">
                  <c:v>1288.95</c:v>
                </c:pt>
                <c:pt idx="27739">
                  <c:v>1250.3599999999999</c:v>
                </c:pt>
                <c:pt idx="27740">
                  <c:v>1250.3599999999999</c:v>
                </c:pt>
                <c:pt idx="27741">
                  <c:v>1260.3</c:v>
                </c:pt>
                <c:pt idx="27742">
                  <c:v>1263.3599999999999</c:v>
                </c:pt>
                <c:pt idx="27743">
                  <c:v>1263.3599999999999</c:v>
                </c:pt>
                <c:pt idx="27744">
                  <c:v>1258.77</c:v>
                </c:pt>
                <c:pt idx="27745">
                  <c:v>1248.53</c:v>
                </c:pt>
                <c:pt idx="27746">
                  <c:v>1245.69</c:v>
                </c:pt>
                <c:pt idx="27747">
                  <c:v>1261.77</c:v>
                </c:pt>
                <c:pt idx="27748">
                  <c:v>1246.8</c:v>
                </c:pt>
                <c:pt idx="27749">
                  <c:v>1249.1099999999999</c:v>
                </c:pt>
                <c:pt idx="27750">
                  <c:v>1222.44</c:v>
                </c:pt>
                <c:pt idx="27751">
                  <c:v>1234.1300000000001</c:v>
                </c:pt>
                <c:pt idx="27752">
                  <c:v>1230.47</c:v>
                </c:pt>
                <c:pt idx="27753">
                  <c:v>1230.07</c:v>
                </c:pt>
                <c:pt idx="27754">
                  <c:v>1248.3699999999999</c:v>
                </c:pt>
                <c:pt idx="27755">
                  <c:v>1238.6300000000001</c:v>
                </c:pt>
                <c:pt idx="27756">
                  <c:v>1250.7</c:v>
                </c:pt>
                <c:pt idx="27757">
                  <c:v>1231.73</c:v>
                </c:pt>
                <c:pt idx="27758">
                  <c:v>1249.71</c:v>
                </c:pt>
                <c:pt idx="27759">
                  <c:v>1249.71</c:v>
                </c:pt>
                <c:pt idx="27760">
                  <c:v>1244.42</c:v>
                </c:pt>
                <c:pt idx="27761">
                  <c:v>1254.67</c:v>
                </c:pt>
                <c:pt idx="27762">
                  <c:v>1254.67</c:v>
                </c:pt>
                <c:pt idx="27763">
                  <c:v>1264.03</c:v>
                </c:pt>
                <c:pt idx="27764">
                  <c:v>1258.24</c:v>
                </c:pt>
                <c:pt idx="27765">
                  <c:v>1260.92</c:v>
                </c:pt>
                <c:pt idx="27766">
                  <c:v>1269.07</c:v>
                </c:pt>
                <c:pt idx="27767">
                  <c:v>1263.22</c:v>
                </c:pt>
                <c:pt idx="27768">
                  <c:v>1264.6199999999999</c:v>
                </c:pt>
                <c:pt idx="27769">
                  <c:v>1262.79</c:v>
                </c:pt>
                <c:pt idx="27770">
                  <c:v>1267.43</c:v>
                </c:pt>
                <c:pt idx="27771">
                  <c:v>1267.43</c:v>
                </c:pt>
                <c:pt idx="27772">
                  <c:v>1267.43</c:v>
                </c:pt>
                <c:pt idx="27773">
                  <c:v>1267.43</c:v>
                </c:pt>
                <c:pt idx="27774">
                  <c:v>1280.75</c:v>
                </c:pt>
                <c:pt idx="27775">
                  <c:v>1275.53</c:v>
                </c:pt>
                <c:pt idx="27776">
                  <c:v>1269.47</c:v>
                </c:pt>
                <c:pt idx="27777">
                  <c:v>1274.0999999999999</c:v>
                </c:pt>
                <c:pt idx="27778">
                  <c:v>1290.3900000000001</c:v>
                </c:pt>
                <c:pt idx="27779">
                  <c:v>1289.47</c:v>
                </c:pt>
                <c:pt idx="27780">
                  <c:v>1289.47</c:v>
                </c:pt>
                <c:pt idx="27781">
                  <c:v>1303.48</c:v>
                </c:pt>
                <c:pt idx="27782">
                  <c:v>1303.48</c:v>
                </c:pt>
                <c:pt idx="27783">
                  <c:v>1307.93</c:v>
                </c:pt>
                <c:pt idx="27784">
                  <c:v>1294.9100000000001</c:v>
                </c:pt>
                <c:pt idx="27785">
                  <c:v>1294.9100000000001</c:v>
                </c:pt>
                <c:pt idx="27786">
                  <c:v>1292.18</c:v>
                </c:pt>
                <c:pt idx="27787">
                  <c:v>1298.1400000000001</c:v>
                </c:pt>
                <c:pt idx="27788">
                  <c:v>1300.6500000000001</c:v>
                </c:pt>
                <c:pt idx="27789">
                  <c:v>1288.02</c:v>
                </c:pt>
                <c:pt idx="27790">
                  <c:v>1299.58</c:v>
                </c:pt>
                <c:pt idx="27791">
                  <c:v>1299.6600000000001</c:v>
                </c:pt>
                <c:pt idx="27792">
                  <c:v>1275.44</c:v>
                </c:pt>
                <c:pt idx="27793">
                  <c:v>1274.31</c:v>
                </c:pt>
                <c:pt idx="27794">
                  <c:v>1274.31</c:v>
                </c:pt>
                <c:pt idx="27795">
                  <c:v>1290.93</c:v>
                </c:pt>
                <c:pt idx="27796">
                  <c:v>1290.93</c:v>
                </c:pt>
                <c:pt idx="27797">
                  <c:v>1273.3499999999999</c:v>
                </c:pt>
                <c:pt idx="27798">
                  <c:v>1297.74</c:v>
                </c:pt>
                <c:pt idx="27799">
                  <c:v>1301.6500000000001</c:v>
                </c:pt>
                <c:pt idx="27800">
                  <c:v>1300.8399999999999</c:v>
                </c:pt>
                <c:pt idx="27801">
                  <c:v>1322.06</c:v>
                </c:pt>
                <c:pt idx="27802">
                  <c:v>1312.59</c:v>
                </c:pt>
                <c:pt idx="27803">
                  <c:v>1304.8900000000001</c:v>
                </c:pt>
                <c:pt idx="27804">
                  <c:v>1304.8900000000001</c:v>
                </c:pt>
                <c:pt idx="27805">
                  <c:v>1311.71</c:v>
                </c:pt>
                <c:pt idx="27806">
                  <c:v>1313.02</c:v>
                </c:pt>
                <c:pt idx="27807">
                  <c:v>1309.68</c:v>
                </c:pt>
                <c:pt idx="27808">
                  <c:v>1311.32</c:v>
                </c:pt>
                <c:pt idx="27809">
                  <c:v>1289.45</c:v>
                </c:pt>
                <c:pt idx="27810">
                  <c:v>1311.56</c:v>
                </c:pt>
                <c:pt idx="27811">
                  <c:v>1307.55</c:v>
                </c:pt>
                <c:pt idx="27812">
                  <c:v>1296.82</c:v>
                </c:pt>
                <c:pt idx="27813">
                  <c:v>1281.27</c:v>
                </c:pt>
                <c:pt idx="27814">
                  <c:v>1276.01</c:v>
                </c:pt>
                <c:pt idx="27815">
                  <c:v>1286.54</c:v>
                </c:pt>
                <c:pt idx="27816">
                  <c:v>1294.78</c:v>
                </c:pt>
                <c:pt idx="27817">
                  <c:v>1292.8800000000001</c:v>
                </c:pt>
                <c:pt idx="27818">
                  <c:v>1303.8499999999999</c:v>
                </c:pt>
                <c:pt idx="27819">
                  <c:v>1276.0999999999999</c:v>
                </c:pt>
                <c:pt idx="27820">
                  <c:v>1279.06</c:v>
                </c:pt>
                <c:pt idx="27821">
                  <c:v>1254.4000000000001</c:v>
                </c:pt>
                <c:pt idx="27822">
                  <c:v>1254.4000000000001</c:v>
                </c:pt>
                <c:pt idx="27823">
                  <c:v>1228.8800000000001</c:v>
                </c:pt>
                <c:pt idx="27824">
                  <c:v>1259.97</c:v>
                </c:pt>
                <c:pt idx="27825">
                  <c:v>1238.57</c:v>
                </c:pt>
                <c:pt idx="27826">
                  <c:v>1259.0899999999999</c:v>
                </c:pt>
                <c:pt idx="27827">
                  <c:v>1246.95</c:v>
                </c:pt>
                <c:pt idx="27828">
                  <c:v>1250.33</c:v>
                </c:pt>
                <c:pt idx="27829">
                  <c:v>1249.08</c:v>
                </c:pt>
                <c:pt idx="27830">
                  <c:v>1246.44</c:v>
                </c:pt>
                <c:pt idx="27831">
                  <c:v>1240.8399999999999</c:v>
                </c:pt>
                <c:pt idx="27832">
                  <c:v>1247.19</c:v>
                </c:pt>
                <c:pt idx="27833">
                  <c:v>1254.5</c:v>
                </c:pt>
                <c:pt idx="27834">
                  <c:v>1257.0899999999999</c:v>
                </c:pt>
                <c:pt idx="27835">
                  <c:v>1272.06</c:v>
                </c:pt>
                <c:pt idx="27836">
                  <c:v>1282.6600000000001</c:v>
                </c:pt>
                <c:pt idx="27837">
                  <c:v>1282.96</c:v>
                </c:pt>
                <c:pt idx="27838">
                  <c:v>1297.6300000000001</c:v>
                </c:pt>
                <c:pt idx="27839">
                  <c:v>1298.47</c:v>
                </c:pt>
                <c:pt idx="27840">
                  <c:v>1302.4000000000001</c:v>
                </c:pt>
                <c:pt idx="27841">
                  <c:v>1312.13</c:v>
                </c:pt>
                <c:pt idx="27842">
                  <c:v>1304.69</c:v>
                </c:pt>
                <c:pt idx="27843">
                  <c:v>1306.94</c:v>
                </c:pt>
                <c:pt idx="27844">
                  <c:v>1318.31</c:v>
                </c:pt>
                <c:pt idx="27845">
                  <c:v>1320.19</c:v>
                </c:pt>
                <c:pt idx="27846">
                  <c:v>1318.33</c:v>
                </c:pt>
                <c:pt idx="27847">
                  <c:v>1321.99</c:v>
                </c:pt>
                <c:pt idx="27848">
                  <c:v>1326.08</c:v>
                </c:pt>
                <c:pt idx="27849">
                  <c:v>1322.48</c:v>
                </c:pt>
                <c:pt idx="27850">
                  <c:v>1332.88</c:v>
                </c:pt>
                <c:pt idx="27851">
                  <c:v>1325.54</c:v>
                </c:pt>
                <c:pt idx="27852">
                  <c:v>1335.35</c:v>
                </c:pt>
                <c:pt idx="27853">
                  <c:v>1309.0899999999999</c:v>
                </c:pt>
                <c:pt idx="27854">
                  <c:v>1314.92</c:v>
                </c:pt>
                <c:pt idx="27855">
                  <c:v>1325.23</c:v>
                </c:pt>
                <c:pt idx="27856">
                  <c:v>1312.93</c:v>
                </c:pt>
                <c:pt idx="27857">
                  <c:v>1328.01</c:v>
                </c:pt>
                <c:pt idx="27858">
                  <c:v>1307.92</c:v>
                </c:pt>
                <c:pt idx="27859">
                  <c:v>1288.45</c:v>
                </c:pt>
                <c:pt idx="27860">
                  <c:v>1318.06</c:v>
                </c:pt>
                <c:pt idx="27861">
                  <c:v>1320.65</c:v>
                </c:pt>
                <c:pt idx="27862">
                  <c:v>1310.97</c:v>
                </c:pt>
                <c:pt idx="27863">
                  <c:v>1299</c:v>
                </c:pt>
                <c:pt idx="27864">
                  <c:v>1306.9100000000001</c:v>
                </c:pt>
                <c:pt idx="27865">
                  <c:v>1306.9100000000001</c:v>
                </c:pt>
                <c:pt idx="27866">
                  <c:v>1314.12</c:v>
                </c:pt>
                <c:pt idx="27867">
                  <c:v>1324.38</c:v>
                </c:pt>
                <c:pt idx="27868">
                  <c:v>1319.4</c:v>
                </c:pt>
                <c:pt idx="27869">
                  <c:v>1323.43</c:v>
                </c:pt>
                <c:pt idx="27870">
                  <c:v>1319.69</c:v>
                </c:pt>
                <c:pt idx="27871">
                  <c:v>1313.52</c:v>
                </c:pt>
                <c:pt idx="27872">
                  <c:v>1301.8399999999999</c:v>
                </c:pt>
                <c:pt idx="27873">
                  <c:v>1305.1600000000001</c:v>
                </c:pt>
                <c:pt idx="27874">
                  <c:v>1299.49</c:v>
                </c:pt>
                <c:pt idx="27875">
                  <c:v>1304.67</c:v>
                </c:pt>
                <c:pt idx="27876">
                  <c:v>1297.6600000000001</c:v>
                </c:pt>
                <c:pt idx="27877">
                  <c:v>1324.93</c:v>
                </c:pt>
                <c:pt idx="27878">
                  <c:v>1329.77</c:v>
                </c:pt>
                <c:pt idx="27879">
                  <c:v>1336.83</c:v>
                </c:pt>
                <c:pt idx="27880">
                  <c:v>1347.31</c:v>
                </c:pt>
                <c:pt idx="27881">
                  <c:v>1349.27</c:v>
                </c:pt>
                <c:pt idx="27882">
                  <c:v>1345.35</c:v>
                </c:pt>
                <c:pt idx="27883">
                  <c:v>1348.61</c:v>
                </c:pt>
                <c:pt idx="27884">
                  <c:v>1331.71</c:v>
                </c:pt>
                <c:pt idx="27885">
                  <c:v>1316.17</c:v>
                </c:pt>
                <c:pt idx="27886">
                  <c:v>1318.18</c:v>
                </c:pt>
                <c:pt idx="27887">
                  <c:v>1319.31</c:v>
                </c:pt>
                <c:pt idx="27888">
                  <c:v>1318.22</c:v>
                </c:pt>
                <c:pt idx="27889">
                  <c:v>1327.35</c:v>
                </c:pt>
                <c:pt idx="27890">
                  <c:v>1329.87</c:v>
                </c:pt>
                <c:pt idx="27891">
                  <c:v>1333.9</c:v>
                </c:pt>
                <c:pt idx="27892">
                  <c:v>1333.9</c:v>
                </c:pt>
                <c:pt idx="27893">
                  <c:v>1350.54</c:v>
                </c:pt>
                <c:pt idx="27894">
                  <c:v>1350.54</c:v>
                </c:pt>
                <c:pt idx="27895">
                  <c:v>1351.24</c:v>
                </c:pt>
                <c:pt idx="27896">
                  <c:v>1331.72</c:v>
                </c:pt>
                <c:pt idx="27897">
                  <c:v>1324.18</c:v>
                </c:pt>
                <c:pt idx="27898">
                  <c:v>1325.71</c:v>
                </c:pt>
                <c:pt idx="27899">
                  <c:v>1313.68</c:v>
                </c:pt>
                <c:pt idx="27900">
                  <c:v>1297.19</c:v>
                </c:pt>
                <c:pt idx="27901">
                  <c:v>1318.98</c:v>
                </c:pt>
                <c:pt idx="27902">
                  <c:v>1311.77</c:v>
                </c:pt>
                <c:pt idx="27903">
                  <c:v>1327.34</c:v>
                </c:pt>
                <c:pt idx="27904">
                  <c:v>1312.51</c:v>
                </c:pt>
                <c:pt idx="27905">
                  <c:v>1323.97</c:v>
                </c:pt>
                <c:pt idx="27906">
                  <c:v>1313.9</c:v>
                </c:pt>
                <c:pt idx="27907">
                  <c:v>1331.84</c:v>
                </c:pt>
                <c:pt idx="27908">
                  <c:v>1317.65</c:v>
                </c:pt>
                <c:pt idx="27909">
                  <c:v>1316.74</c:v>
                </c:pt>
                <c:pt idx="27910">
                  <c:v>1326.39</c:v>
                </c:pt>
                <c:pt idx="27911">
                  <c:v>1353.44</c:v>
                </c:pt>
                <c:pt idx="27912">
                  <c:v>1343.81</c:v>
                </c:pt>
                <c:pt idx="27913">
                  <c:v>1336.97</c:v>
                </c:pt>
                <c:pt idx="27914">
                  <c:v>1337.13</c:v>
                </c:pt>
                <c:pt idx="27915">
                  <c:v>1329.48</c:v>
                </c:pt>
                <c:pt idx="27916">
                  <c:v>1325.04</c:v>
                </c:pt>
                <c:pt idx="27917">
                  <c:v>1315.4</c:v>
                </c:pt>
                <c:pt idx="27918">
                  <c:v>1317.33</c:v>
                </c:pt>
                <c:pt idx="27919">
                  <c:v>1318.97</c:v>
                </c:pt>
                <c:pt idx="27920">
                  <c:v>1310.1199999999999</c:v>
                </c:pt>
                <c:pt idx="27921">
                  <c:v>1310.1199999999999</c:v>
                </c:pt>
                <c:pt idx="27922">
                  <c:v>1307.6500000000001</c:v>
                </c:pt>
                <c:pt idx="27923">
                  <c:v>1297.1400000000001</c:v>
                </c:pt>
                <c:pt idx="27924">
                  <c:v>1309.04</c:v>
                </c:pt>
                <c:pt idx="27925">
                  <c:v>1325.16</c:v>
                </c:pt>
                <c:pt idx="27926">
                  <c:v>1316.05</c:v>
                </c:pt>
                <c:pt idx="27927">
                  <c:v>1330.11</c:v>
                </c:pt>
                <c:pt idx="27928">
                  <c:v>1303.53</c:v>
                </c:pt>
                <c:pt idx="27929">
                  <c:v>1285.92</c:v>
                </c:pt>
                <c:pt idx="27930">
                  <c:v>1285.92</c:v>
                </c:pt>
                <c:pt idx="27931">
                  <c:v>1247.3</c:v>
                </c:pt>
                <c:pt idx="27932">
                  <c:v>1245.96</c:v>
                </c:pt>
                <c:pt idx="27933">
                  <c:v>1245.96</c:v>
                </c:pt>
                <c:pt idx="27934">
                  <c:v>1240.44</c:v>
                </c:pt>
                <c:pt idx="27935">
                  <c:v>1261.29</c:v>
                </c:pt>
                <c:pt idx="27936">
                  <c:v>1268.3699999999999</c:v>
                </c:pt>
                <c:pt idx="27937">
                  <c:v>1250.5</c:v>
                </c:pt>
                <c:pt idx="27938">
                  <c:v>1235.54</c:v>
                </c:pt>
                <c:pt idx="27939">
                  <c:v>1244.0999999999999</c:v>
                </c:pt>
                <c:pt idx="27940">
                  <c:v>1254.8</c:v>
                </c:pt>
                <c:pt idx="27941">
                  <c:v>1246.4100000000001</c:v>
                </c:pt>
                <c:pt idx="27942">
                  <c:v>1242</c:v>
                </c:pt>
                <c:pt idx="27943">
                  <c:v>1251.95</c:v>
                </c:pt>
                <c:pt idx="27944">
                  <c:v>1236.06</c:v>
                </c:pt>
                <c:pt idx="27945">
                  <c:v>1234.78</c:v>
                </c:pt>
                <c:pt idx="27946">
                  <c:v>1217.0899999999999</c:v>
                </c:pt>
                <c:pt idx="27947">
                  <c:v>1232.18</c:v>
                </c:pt>
                <c:pt idx="27948">
                  <c:v>1254.53</c:v>
                </c:pt>
                <c:pt idx="27949">
                  <c:v>1268.47</c:v>
                </c:pt>
                <c:pt idx="27950">
                  <c:v>1264.42</c:v>
                </c:pt>
                <c:pt idx="27951">
                  <c:v>1234.94</c:v>
                </c:pt>
                <c:pt idx="27952">
                  <c:v>1255.24</c:v>
                </c:pt>
                <c:pt idx="27953">
                  <c:v>1266.4100000000001</c:v>
                </c:pt>
                <c:pt idx="27954">
                  <c:v>1262.96</c:v>
                </c:pt>
                <c:pt idx="27955">
                  <c:v>1275.06</c:v>
                </c:pt>
                <c:pt idx="27956">
                  <c:v>1275.06</c:v>
                </c:pt>
                <c:pt idx="27957">
                  <c:v>1280.77</c:v>
                </c:pt>
                <c:pt idx="27958">
                  <c:v>1281.54</c:v>
                </c:pt>
                <c:pt idx="27959">
                  <c:v>1280.1300000000001</c:v>
                </c:pt>
                <c:pt idx="27960">
                  <c:v>1280.49</c:v>
                </c:pt>
                <c:pt idx="27961">
                  <c:v>1283</c:v>
                </c:pt>
                <c:pt idx="27962">
                  <c:v>1305.01</c:v>
                </c:pt>
                <c:pt idx="27963">
                  <c:v>1308.3900000000001</c:v>
                </c:pt>
                <c:pt idx="27964">
                  <c:v>1327.27</c:v>
                </c:pt>
                <c:pt idx="27965">
                  <c:v>1319.38</c:v>
                </c:pt>
                <c:pt idx="27966">
                  <c:v>1322</c:v>
                </c:pt>
                <c:pt idx="27967">
                  <c:v>1323.91</c:v>
                </c:pt>
                <c:pt idx="27968">
                  <c:v>1320.14</c:v>
                </c:pt>
                <c:pt idx="27969">
                  <c:v>1308.9000000000001</c:v>
                </c:pt>
                <c:pt idx="27970">
                  <c:v>1304.68</c:v>
                </c:pt>
                <c:pt idx="27971">
                  <c:v>1293.6600000000001</c:v>
                </c:pt>
                <c:pt idx="27972">
                  <c:v>1311.87</c:v>
                </c:pt>
                <c:pt idx="27973">
                  <c:v>1291.98</c:v>
                </c:pt>
                <c:pt idx="27974">
                  <c:v>1285.98</c:v>
                </c:pt>
                <c:pt idx="27975">
                  <c:v>1289.22</c:v>
                </c:pt>
                <c:pt idx="27976">
                  <c:v>1295.8499999999999</c:v>
                </c:pt>
                <c:pt idx="27977">
                  <c:v>1277.3599999999999</c:v>
                </c:pt>
                <c:pt idx="27978">
                  <c:v>1286.54</c:v>
                </c:pt>
                <c:pt idx="27979">
                  <c:v>1269.1099999999999</c:v>
                </c:pt>
                <c:pt idx="27980">
                  <c:v>1269.8900000000001</c:v>
                </c:pt>
                <c:pt idx="27981">
                  <c:v>1269.1600000000001</c:v>
                </c:pt>
                <c:pt idx="27982">
                  <c:v>1270.3499999999999</c:v>
                </c:pt>
                <c:pt idx="27983">
                  <c:v>1247.79</c:v>
                </c:pt>
                <c:pt idx="27984">
                  <c:v>1244.54</c:v>
                </c:pt>
                <c:pt idx="27985">
                  <c:v>1246.54</c:v>
                </c:pt>
                <c:pt idx="27986">
                  <c:v>1254.28</c:v>
                </c:pt>
                <c:pt idx="27987">
                  <c:v>1259.24</c:v>
                </c:pt>
                <c:pt idx="27988">
                  <c:v>1258.6199999999999</c:v>
                </c:pt>
                <c:pt idx="27989">
                  <c:v>1268.52</c:v>
                </c:pt>
                <c:pt idx="27990">
                  <c:v>1267.9000000000001</c:v>
                </c:pt>
                <c:pt idx="27991">
                  <c:v>1248.6199999999999</c:v>
                </c:pt>
                <c:pt idx="27992">
                  <c:v>1248.6199999999999</c:v>
                </c:pt>
                <c:pt idx="27993">
                  <c:v>1282.8599999999999</c:v>
                </c:pt>
                <c:pt idx="27994">
                  <c:v>1282.8599999999999</c:v>
                </c:pt>
                <c:pt idx="27995">
                  <c:v>1277.9000000000001</c:v>
                </c:pt>
                <c:pt idx="27996">
                  <c:v>1301.3800000000001</c:v>
                </c:pt>
                <c:pt idx="27997">
                  <c:v>1315.02</c:v>
                </c:pt>
                <c:pt idx="27998">
                  <c:v>1292.5</c:v>
                </c:pt>
                <c:pt idx="27999">
                  <c:v>1301.58</c:v>
                </c:pt>
                <c:pt idx="28000">
                  <c:v>1292.01</c:v>
                </c:pt>
                <c:pt idx="28001">
                  <c:v>1287.46</c:v>
                </c:pt>
                <c:pt idx="28002">
                  <c:v>1291.3599999999999</c:v>
                </c:pt>
                <c:pt idx="28003">
                  <c:v>1294.05</c:v>
                </c:pt>
                <c:pt idx="28004">
                  <c:v>1288.06</c:v>
                </c:pt>
                <c:pt idx="28005">
                  <c:v>1283.01</c:v>
                </c:pt>
                <c:pt idx="28006">
                  <c:v>1277.6500000000001</c:v>
                </c:pt>
                <c:pt idx="28007">
                  <c:v>1271.6400000000001</c:v>
                </c:pt>
                <c:pt idx="28008">
                  <c:v>1298.8699999999999</c:v>
                </c:pt>
                <c:pt idx="28009">
                  <c:v>1302.06</c:v>
                </c:pt>
                <c:pt idx="28010">
                  <c:v>1314.56</c:v>
                </c:pt>
                <c:pt idx="28011">
                  <c:v>1311.66</c:v>
                </c:pt>
                <c:pt idx="28012">
                  <c:v>1301.02</c:v>
                </c:pt>
                <c:pt idx="28013">
                  <c:v>1286.4000000000001</c:v>
                </c:pt>
                <c:pt idx="28014">
                  <c:v>1291.93</c:v>
                </c:pt>
                <c:pt idx="28015">
                  <c:v>1304.08</c:v>
                </c:pt>
                <c:pt idx="28016">
                  <c:v>1307.3599999999999</c:v>
                </c:pt>
                <c:pt idx="28017">
                  <c:v>1291.83</c:v>
                </c:pt>
                <c:pt idx="28018">
                  <c:v>1309.8499999999999</c:v>
                </c:pt>
                <c:pt idx="28019">
                  <c:v>1300.8800000000001</c:v>
                </c:pt>
                <c:pt idx="28020">
                  <c:v>1296.73</c:v>
                </c:pt>
                <c:pt idx="28021">
                  <c:v>1271.26</c:v>
                </c:pt>
                <c:pt idx="28022">
                  <c:v>1295.96</c:v>
                </c:pt>
                <c:pt idx="28023">
                  <c:v>1301.7</c:v>
                </c:pt>
                <c:pt idx="28024">
                  <c:v>1302.57</c:v>
                </c:pt>
                <c:pt idx="28025">
                  <c:v>1307.05</c:v>
                </c:pt>
                <c:pt idx="28026">
                  <c:v>1304.1600000000001</c:v>
                </c:pt>
                <c:pt idx="28027">
                  <c:v>1284.3499999999999</c:v>
                </c:pt>
                <c:pt idx="28028">
                  <c:v>1314.37</c:v>
                </c:pt>
                <c:pt idx="28029">
                  <c:v>1325.08</c:v>
                </c:pt>
                <c:pt idx="28030">
                  <c:v>1326.45</c:v>
                </c:pt>
                <c:pt idx="28031">
                  <c:v>1326.45</c:v>
                </c:pt>
                <c:pt idx="28032">
                  <c:v>1337.2</c:v>
                </c:pt>
                <c:pt idx="28033">
                  <c:v>1292.71</c:v>
                </c:pt>
                <c:pt idx="28034">
                  <c:v>1322.71</c:v>
                </c:pt>
                <c:pt idx="28035">
                  <c:v>1309.77</c:v>
                </c:pt>
                <c:pt idx="28036">
                  <c:v>1307.55</c:v>
                </c:pt>
                <c:pt idx="28037">
                  <c:v>1319.08</c:v>
                </c:pt>
                <c:pt idx="28038">
                  <c:v>1338.51</c:v>
                </c:pt>
                <c:pt idx="28039">
                  <c:v>1302.8499999999999</c:v>
                </c:pt>
                <c:pt idx="28040">
                  <c:v>1323.1</c:v>
                </c:pt>
                <c:pt idx="28041">
                  <c:v>1281.8699999999999</c:v>
                </c:pt>
                <c:pt idx="28042">
                  <c:v>1290.1500000000001</c:v>
                </c:pt>
                <c:pt idx="28043">
                  <c:v>1298.46</c:v>
                </c:pt>
                <c:pt idx="28044">
                  <c:v>1301.29</c:v>
                </c:pt>
                <c:pt idx="28045">
                  <c:v>1301.29</c:v>
                </c:pt>
                <c:pt idx="28046">
                  <c:v>1293.3900000000001</c:v>
                </c:pt>
                <c:pt idx="28047">
                  <c:v>1304.95</c:v>
                </c:pt>
                <c:pt idx="28048">
                  <c:v>1307.8499999999999</c:v>
                </c:pt>
                <c:pt idx="28049">
                  <c:v>1305.6500000000001</c:v>
                </c:pt>
                <c:pt idx="28050">
                  <c:v>1299.74</c:v>
                </c:pt>
                <c:pt idx="28051">
                  <c:v>1300.5</c:v>
                </c:pt>
                <c:pt idx="28052">
                  <c:v>1307.26</c:v>
                </c:pt>
                <c:pt idx="28053">
                  <c:v>1307.29</c:v>
                </c:pt>
                <c:pt idx="28054">
                  <c:v>1317.16</c:v>
                </c:pt>
                <c:pt idx="28055">
                  <c:v>1328.16</c:v>
                </c:pt>
                <c:pt idx="28056">
                  <c:v>1297.46</c:v>
                </c:pt>
                <c:pt idx="28057">
                  <c:v>1292.56</c:v>
                </c:pt>
                <c:pt idx="28058">
                  <c:v>1294.51</c:v>
                </c:pt>
                <c:pt idx="28059">
                  <c:v>1296.17</c:v>
                </c:pt>
                <c:pt idx="28060">
                  <c:v>1296.0899999999999</c:v>
                </c:pt>
                <c:pt idx="28061">
                  <c:v>1286.08</c:v>
                </c:pt>
                <c:pt idx="28062">
                  <c:v>1291.22</c:v>
                </c:pt>
                <c:pt idx="28063">
                  <c:v>1324.94</c:v>
                </c:pt>
                <c:pt idx="28064">
                  <c:v>1320.71</c:v>
                </c:pt>
                <c:pt idx="28065">
                  <c:v>1315.41</c:v>
                </c:pt>
                <c:pt idx="28066">
                  <c:v>1318.27</c:v>
                </c:pt>
                <c:pt idx="28067">
                  <c:v>1335.58</c:v>
                </c:pt>
                <c:pt idx="28068">
                  <c:v>1334.25</c:v>
                </c:pt>
                <c:pt idx="28069">
                  <c:v>1331.47</c:v>
                </c:pt>
                <c:pt idx="28070">
                  <c:v>1333.89</c:v>
                </c:pt>
                <c:pt idx="28071">
                  <c:v>1336</c:v>
                </c:pt>
                <c:pt idx="28072">
                  <c:v>1349.66</c:v>
                </c:pt>
                <c:pt idx="28073">
                  <c:v>1355.07</c:v>
                </c:pt>
                <c:pt idx="28074">
                  <c:v>1342.13</c:v>
                </c:pt>
                <c:pt idx="28075">
                  <c:v>1332.63</c:v>
                </c:pt>
                <c:pt idx="28076">
                  <c:v>1316.27</c:v>
                </c:pt>
                <c:pt idx="28077">
                  <c:v>1315.82</c:v>
                </c:pt>
                <c:pt idx="28078">
                  <c:v>1307.6099999999999</c:v>
                </c:pt>
                <c:pt idx="28079">
                  <c:v>1295.49</c:v>
                </c:pt>
                <c:pt idx="28080">
                  <c:v>1294.5</c:v>
                </c:pt>
                <c:pt idx="28081">
                  <c:v>1299.3900000000001</c:v>
                </c:pt>
                <c:pt idx="28082">
                  <c:v>1291.33</c:v>
                </c:pt>
                <c:pt idx="28083">
                  <c:v>1305.43</c:v>
                </c:pt>
                <c:pt idx="28084">
                  <c:v>1310.0999999999999</c:v>
                </c:pt>
                <c:pt idx="28085">
                  <c:v>1331.27</c:v>
                </c:pt>
                <c:pt idx="28086">
                  <c:v>1343</c:v>
                </c:pt>
                <c:pt idx="28087">
                  <c:v>1345.78</c:v>
                </c:pt>
                <c:pt idx="28088">
                  <c:v>1335.62</c:v>
                </c:pt>
                <c:pt idx="28089">
                  <c:v>1335.85</c:v>
                </c:pt>
                <c:pt idx="28090">
                  <c:v>1343.68</c:v>
                </c:pt>
                <c:pt idx="28091">
                  <c:v>1310.55</c:v>
                </c:pt>
                <c:pt idx="28092">
                  <c:v>1311.1</c:v>
                </c:pt>
                <c:pt idx="28093">
                  <c:v>1308.24</c:v>
                </c:pt>
                <c:pt idx="28094">
                  <c:v>1294.5999999999999</c:v>
                </c:pt>
                <c:pt idx="28095">
                  <c:v>1305.1400000000001</c:v>
                </c:pt>
                <c:pt idx="28096">
                  <c:v>1314.22</c:v>
                </c:pt>
                <c:pt idx="28097">
                  <c:v>1308.6500000000001</c:v>
                </c:pt>
                <c:pt idx="28098">
                  <c:v>1289.33</c:v>
                </c:pt>
                <c:pt idx="28099">
                  <c:v>1312.48</c:v>
                </c:pt>
                <c:pt idx="28100">
                  <c:v>1329.35</c:v>
                </c:pt>
                <c:pt idx="28101">
                  <c:v>1310.23</c:v>
                </c:pt>
                <c:pt idx="28102">
                  <c:v>1323.12</c:v>
                </c:pt>
                <c:pt idx="28103">
                  <c:v>1311.86</c:v>
                </c:pt>
                <c:pt idx="28104">
                  <c:v>1326.97</c:v>
                </c:pt>
                <c:pt idx="28105">
                  <c:v>1312.05</c:v>
                </c:pt>
                <c:pt idx="28106">
                  <c:v>1318.53</c:v>
                </c:pt>
                <c:pt idx="28107">
                  <c:v>1306.54</c:v>
                </c:pt>
                <c:pt idx="28108">
                  <c:v>1308.29</c:v>
                </c:pt>
                <c:pt idx="28109">
                  <c:v>1304.7</c:v>
                </c:pt>
                <c:pt idx="28110">
                  <c:v>1313.13</c:v>
                </c:pt>
                <c:pt idx="28111">
                  <c:v>1313.13</c:v>
                </c:pt>
                <c:pt idx="28112">
                  <c:v>1305.02</c:v>
                </c:pt>
                <c:pt idx="28113">
                  <c:v>1308.55</c:v>
                </c:pt>
                <c:pt idx="28114">
                  <c:v>1300.24</c:v>
                </c:pt>
                <c:pt idx="28115">
                  <c:v>1291.54</c:v>
                </c:pt>
                <c:pt idx="28116">
                  <c:v>1285.31</c:v>
                </c:pt>
                <c:pt idx="28117">
                  <c:v>1279.58</c:v>
                </c:pt>
                <c:pt idx="28118">
                  <c:v>1285.08</c:v>
                </c:pt>
                <c:pt idx="28119">
                  <c:v>1277.54</c:v>
                </c:pt>
                <c:pt idx="28120">
                  <c:v>1278.8599999999999</c:v>
                </c:pt>
                <c:pt idx="28121">
                  <c:v>1282.3</c:v>
                </c:pt>
                <c:pt idx="28122">
                  <c:v>1290.02</c:v>
                </c:pt>
                <c:pt idx="28123">
                  <c:v>1302.33</c:v>
                </c:pt>
                <c:pt idx="28124">
                  <c:v>1301.49</c:v>
                </c:pt>
                <c:pt idx="28125">
                  <c:v>1291.46</c:v>
                </c:pt>
                <c:pt idx="28126">
                  <c:v>1282.78</c:v>
                </c:pt>
                <c:pt idx="28127">
                  <c:v>1303.8</c:v>
                </c:pt>
                <c:pt idx="28128">
                  <c:v>1292.0899999999999</c:v>
                </c:pt>
                <c:pt idx="28129">
                  <c:v>1319.82</c:v>
                </c:pt>
                <c:pt idx="28130">
                  <c:v>1319.79</c:v>
                </c:pt>
                <c:pt idx="28131">
                  <c:v>1316.37</c:v>
                </c:pt>
                <c:pt idx="28132">
                  <c:v>1316.88</c:v>
                </c:pt>
                <c:pt idx="28133">
                  <c:v>1303.22</c:v>
                </c:pt>
                <c:pt idx="28134">
                  <c:v>1259.6199999999999</c:v>
                </c:pt>
                <c:pt idx="28135">
                  <c:v>1273.3900000000001</c:v>
                </c:pt>
                <c:pt idx="28136">
                  <c:v>1271.6099999999999</c:v>
                </c:pt>
                <c:pt idx="28137">
                  <c:v>1272.3</c:v>
                </c:pt>
                <c:pt idx="28138">
                  <c:v>1269.93</c:v>
                </c:pt>
                <c:pt idx="28139">
                  <c:v>1229.18</c:v>
                </c:pt>
                <c:pt idx="28140">
                  <c:v>1224.58</c:v>
                </c:pt>
                <c:pt idx="28141">
                  <c:v>1221.31</c:v>
                </c:pt>
                <c:pt idx="28142">
                  <c:v>1212.6600000000001</c:v>
                </c:pt>
                <c:pt idx="28143">
                  <c:v>1235.23</c:v>
                </c:pt>
                <c:pt idx="28144">
                  <c:v>1227.96</c:v>
                </c:pt>
                <c:pt idx="28145">
                  <c:v>1214.97</c:v>
                </c:pt>
                <c:pt idx="28146">
                  <c:v>1229.73</c:v>
                </c:pt>
                <c:pt idx="28147">
                  <c:v>1213.49</c:v>
                </c:pt>
                <c:pt idx="28148">
                  <c:v>1219.56</c:v>
                </c:pt>
                <c:pt idx="28149">
                  <c:v>1218.6400000000001</c:v>
                </c:pt>
                <c:pt idx="28150">
                  <c:v>1274.52</c:v>
                </c:pt>
                <c:pt idx="28151">
                  <c:v>1272.18</c:v>
                </c:pt>
                <c:pt idx="28152">
                  <c:v>1270.8699999999999</c:v>
                </c:pt>
                <c:pt idx="28153">
                  <c:v>1273.5899999999999</c:v>
                </c:pt>
                <c:pt idx="28154">
                  <c:v>1288.3699999999999</c:v>
                </c:pt>
                <c:pt idx="28155">
                  <c:v>1294.1199999999999</c:v>
                </c:pt>
                <c:pt idx="28156">
                  <c:v>1260.6199999999999</c:v>
                </c:pt>
                <c:pt idx="28157">
                  <c:v>1260.6199999999999</c:v>
                </c:pt>
                <c:pt idx="28158">
                  <c:v>1264.6300000000001</c:v>
                </c:pt>
                <c:pt idx="28159">
                  <c:v>1263.75</c:v>
                </c:pt>
                <c:pt idx="28160">
                  <c:v>1287.0899999999999</c:v>
                </c:pt>
                <c:pt idx="28161">
                  <c:v>1300.73</c:v>
                </c:pt>
                <c:pt idx="28162">
                  <c:v>1305.29</c:v>
                </c:pt>
                <c:pt idx="28163">
                  <c:v>1286.3699999999999</c:v>
                </c:pt>
                <c:pt idx="28164">
                  <c:v>1292.6300000000001</c:v>
                </c:pt>
                <c:pt idx="28165">
                  <c:v>1305.1600000000001</c:v>
                </c:pt>
                <c:pt idx="28166">
                  <c:v>1298.58</c:v>
                </c:pt>
                <c:pt idx="28167">
                  <c:v>1298.58</c:v>
                </c:pt>
                <c:pt idx="28168">
                  <c:v>1309.6199999999999</c:v>
                </c:pt>
                <c:pt idx="28169">
                  <c:v>1299.81</c:v>
                </c:pt>
                <c:pt idx="28170">
                  <c:v>1300.0899999999999</c:v>
                </c:pt>
                <c:pt idx="28171">
                  <c:v>1300.78</c:v>
                </c:pt>
                <c:pt idx="28172">
                  <c:v>1286.56</c:v>
                </c:pt>
                <c:pt idx="28173">
                  <c:v>1288.42</c:v>
                </c:pt>
                <c:pt idx="28174">
                  <c:v>1300.08</c:v>
                </c:pt>
                <c:pt idx="28175">
                  <c:v>1298.4000000000001</c:v>
                </c:pt>
                <c:pt idx="28176">
                  <c:v>1288.03</c:v>
                </c:pt>
                <c:pt idx="28177">
                  <c:v>1294.6099999999999</c:v>
                </c:pt>
                <c:pt idx="28178">
                  <c:v>1307.0899999999999</c:v>
                </c:pt>
                <c:pt idx="28179">
                  <c:v>1304.32</c:v>
                </c:pt>
                <c:pt idx="28180">
                  <c:v>1293.97</c:v>
                </c:pt>
                <c:pt idx="28181">
                  <c:v>1284.4100000000001</c:v>
                </c:pt>
                <c:pt idx="28182">
                  <c:v>1317.86</c:v>
                </c:pt>
                <c:pt idx="28183">
                  <c:v>1307.05</c:v>
                </c:pt>
                <c:pt idx="28184">
                  <c:v>1305.81</c:v>
                </c:pt>
                <c:pt idx="28185">
                  <c:v>1324.01</c:v>
                </c:pt>
                <c:pt idx="28186">
                  <c:v>1308.55</c:v>
                </c:pt>
                <c:pt idx="28187">
                  <c:v>1310.55</c:v>
                </c:pt>
                <c:pt idx="28188">
                  <c:v>1325.51</c:v>
                </c:pt>
                <c:pt idx="28189">
                  <c:v>1316.27</c:v>
                </c:pt>
                <c:pt idx="28190">
                  <c:v>1320.88</c:v>
                </c:pt>
                <c:pt idx="28191">
                  <c:v>1318.89</c:v>
                </c:pt>
                <c:pt idx="28192">
                  <c:v>1320.88</c:v>
                </c:pt>
                <c:pt idx="28193">
                  <c:v>1328.43</c:v>
                </c:pt>
                <c:pt idx="28194">
                  <c:v>1313.78</c:v>
                </c:pt>
                <c:pt idx="28195">
                  <c:v>1314.99</c:v>
                </c:pt>
                <c:pt idx="28196">
                  <c:v>1292.8399999999999</c:v>
                </c:pt>
                <c:pt idx="28197">
                  <c:v>1309.3800000000001</c:v>
                </c:pt>
                <c:pt idx="28198">
                  <c:v>1327.6</c:v>
                </c:pt>
                <c:pt idx="28199">
                  <c:v>1334.05</c:v>
                </c:pt>
                <c:pt idx="28200">
                  <c:v>1335.63</c:v>
                </c:pt>
                <c:pt idx="28201">
                  <c:v>1304.1199999999999</c:v>
                </c:pt>
                <c:pt idx="28202">
                  <c:v>1304.3699999999999</c:v>
                </c:pt>
                <c:pt idx="28203">
                  <c:v>1306.53</c:v>
                </c:pt>
                <c:pt idx="28204">
                  <c:v>1286.5</c:v>
                </c:pt>
                <c:pt idx="28205">
                  <c:v>1268.24</c:v>
                </c:pt>
                <c:pt idx="28206">
                  <c:v>1252.53</c:v>
                </c:pt>
                <c:pt idx="28207">
                  <c:v>1265.45</c:v>
                </c:pt>
                <c:pt idx="28208">
                  <c:v>1266.0999999999999</c:v>
                </c:pt>
                <c:pt idx="28209">
                  <c:v>1266.0999999999999</c:v>
                </c:pt>
                <c:pt idx="28210">
                  <c:v>1247.82</c:v>
                </c:pt>
                <c:pt idx="28211">
                  <c:v>1278.8399999999999</c:v>
                </c:pt>
                <c:pt idx="28212">
                  <c:v>1299.82</c:v>
                </c:pt>
                <c:pt idx="28213">
                  <c:v>1320.56</c:v>
                </c:pt>
                <c:pt idx="28214">
                  <c:v>1317.36</c:v>
                </c:pt>
                <c:pt idx="28215">
                  <c:v>1330.32</c:v>
                </c:pt>
                <c:pt idx="28216">
                  <c:v>1333.39</c:v>
                </c:pt>
                <c:pt idx="28217">
                  <c:v>1338.46</c:v>
                </c:pt>
                <c:pt idx="28218">
                  <c:v>1317.59</c:v>
                </c:pt>
                <c:pt idx="28219">
                  <c:v>1310.49</c:v>
                </c:pt>
                <c:pt idx="28220">
                  <c:v>1323.51</c:v>
                </c:pt>
                <c:pt idx="28221">
                  <c:v>1331.11</c:v>
                </c:pt>
                <c:pt idx="28222">
                  <c:v>1303.22</c:v>
                </c:pt>
                <c:pt idx="28223">
                  <c:v>1307.08</c:v>
                </c:pt>
                <c:pt idx="28224">
                  <c:v>1305.6099999999999</c:v>
                </c:pt>
                <c:pt idx="28225">
                  <c:v>1286.18</c:v>
                </c:pt>
                <c:pt idx="28226">
                  <c:v>1314.83</c:v>
                </c:pt>
                <c:pt idx="28227">
                  <c:v>1328.11</c:v>
                </c:pt>
                <c:pt idx="28228">
                  <c:v>1332.22</c:v>
                </c:pt>
                <c:pt idx="28229">
                  <c:v>1306.6600000000001</c:v>
                </c:pt>
                <c:pt idx="28230">
                  <c:v>1319.95</c:v>
                </c:pt>
                <c:pt idx="28231">
                  <c:v>1302.44</c:v>
                </c:pt>
                <c:pt idx="28232">
                  <c:v>1295.1099999999999</c:v>
                </c:pt>
                <c:pt idx="28233">
                  <c:v>1291.3900000000001</c:v>
                </c:pt>
                <c:pt idx="28234">
                  <c:v>1278.79</c:v>
                </c:pt>
                <c:pt idx="28235">
                  <c:v>1297.3800000000001</c:v>
                </c:pt>
                <c:pt idx="28236">
                  <c:v>1282.04</c:v>
                </c:pt>
                <c:pt idx="28237">
                  <c:v>1277.26</c:v>
                </c:pt>
                <c:pt idx="28238">
                  <c:v>1308.51</c:v>
                </c:pt>
                <c:pt idx="28239">
                  <c:v>1301.1300000000001</c:v>
                </c:pt>
                <c:pt idx="28240">
                  <c:v>1296.8599999999999</c:v>
                </c:pt>
                <c:pt idx="28241">
                  <c:v>1296.8599999999999</c:v>
                </c:pt>
                <c:pt idx="28242">
                  <c:v>1300.8</c:v>
                </c:pt>
                <c:pt idx="28243">
                  <c:v>1295.08</c:v>
                </c:pt>
                <c:pt idx="28244">
                  <c:v>1299.2</c:v>
                </c:pt>
                <c:pt idx="28245">
                  <c:v>1312.67</c:v>
                </c:pt>
                <c:pt idx="28246">
                  <c:v>1301.6300000000001</c:v>
                </c:pt>
                <c:pt idx="28247">
                  <c:v>1307.8599999999999</c:v>
                </c:pt>
                <c:pt idx="28248">
                  <c:v>1303.3399999999999</c:v>
                </c:pt>
                <c:pt idx="28249">
                  <c:v>1310.47</c:v>
                </c:pt>
                <c:pt idx="28250">
                  <c:v>1288.94</c:v>
                </c:pt>
                <c:pt idx="28251">
                  <c:v>1261.57</c:v>
                </c:pt>
                <c:pt idx="28252">
                  <c:v>1261.57</c:v>
                </c:pt>
                <c:pt idx="28253">
                  <c:v>1244.05</c:v>
                </c:pt>
                <c:pt idx="28254">
                  <c:v>1244.05</c:v>
                </c:pt>
                <c:pt idx="28255">
                  <c:v>1235.54</c:v>
                </c:pt>
                <c:pt idx="28256">
                  <c:v>1246.8499999999999</c:v>
                </c:pt>
                <c:pt idx="28257">
                  <c:v>1229.9100000000001</c:v>
                </c:pt>
                <c:pt idx="28258">
                  <c:v>1250.4000000000001</c:v>
                </c:pt>
                <c:pt idx="28259">
                  <c:v>1252.5</c:v>
                </c:pt>
                <c:pt idx="28260">
                  <c:v>1255.22</c:v>
                </c:pt>
                <c:pt idx="28261">
                  <c:v>1255.22</c:v>
                </c:pt>
                <c:pt idx="28262">
                  <c:v>1239.8599999999999</c:v>
                </c:pt>
                <c:pt idx="28263">
                  <c:v>1202.3699999999999</c:v>
                </c:pt>
                <c:pt idx="28264">
                  <c:v>1198.17</c:v>
                </c:pt>
                <c:pt idx="28265">
                  <c:v>1218.31</c:v>
                </c:pt>
                <c:pt idx="28266">
                  <c:v>1222.19</c:v>
                </c:pt>
                <c:pt idx="28267">
                  <c:v>1217.58</c:v>
                </c:pt>
                <c:pt idx="28268">
                  <c:v>1215.75</c:v>
                </c:pt>
                <c:pt idx="28269">
                  <c:v>1219.8900000000001</c:v>
                </c:pt>
                <c:pt idx="28270">
                  <c:v>1218.33</c:v>
                </c:pt>
                <c:pt idx="28271">
                  <c:v>1213.46</c:v>
                </c:pt>
                <c:pt idx="28272">
                  <c:v>1237.4100000000001</c:v>
                </c:pt>
                <c:pt idx="28273">
                  <c:v>1233.25</c:v>
                </c:pt>
                <c:pt idx="28274">
                  <c:v>1257.56</c:v>
                </c:pt>
                <c:pt idx="28275">
                  <c:v>1263.8900000000001</c:v>
                </c:pt>
                <c:pt idx="28276">
                  <c:v>1267.69</c:v>
                </c:pt>
                <c:pt idx="28277">
                  <c:v>1266.4000000000001</c:v>
                </c:pt>
                <c:pt idx="28278">
                  <c:v>1276.55</c:v>
                </c:pt>
                <c:pt idx="28279">
                  <c:v>1292.1400000000001</c:v>
                </c:pt>
                <c:pt idx="28280">
                  <c:v>1293.2</c:v>
                </c:pt>
                <c:pt idx="28281">
                  <c:v>1311</c:v>
                </c:pt>
                <c:pt idx="28282">
                  <c:v>1304.72</c:v>
                </c:pt>
                <c:pt idx="28283">
                  <c:v>1319.73</c:v>
                </c:pt>
                <c:pt idx="28284">
                  <c:v>1316.43</c:v>
                </c:pt>
                <c:pt idx="28285">
                  <c:v>1310.01</c:v>
                </c:pt>
                <c:pt idx="28286">
                  <c:v>1295.73</c:v>
                </c:pt>
                <c:pt idx="28287">
                  <c:v>1311.22</c:v>
                </c:pt>
                <c:pt idx="28288">
                  <c:v>1317.61</c:v>
                </c:pt>
                <c:pt idx="28289">
                  <c:v>1297.72</c:v>
                </c:pt>
                <c:pt idx="28290">
                  <c:v>1289.07</c:v>
                </c:pt>
                <c:pt idx="28291">
                  <c:v>1299.31</c:v>
                </c:pt>
                <c:pt idx="28292">
                  <c:v>1300.24</c:v>
                </c:pt>
                <c:pt idx="28293">
                  <c:v>1302.22</c:v>
                </c:pt>
                <c:pt idx="28294">
                  <c:v>1303.1099999999999</c:v>
                </c:pt>
                <c:pt idx="28295">
                  <c:v>1334.98</c:v>
                </c:pt>
                <c:pt idx="28296">
                  <c:v>1325.08</c:v>
                </c:pt>
                <c:pt idx="28297">
                  <c:v>1326.18</c:v>
                </c:pt>
                <c:pt idx="28298">
                  <c:v>1326.18</c:v>
                </c:pt>
                <c:pt idx="28299">
                  <c:v>1295.49</c:v>
                </c:pt>
                <c:pt idx="28300">
                  <c:v>1289.08</c:v>
                </c:pt>
                <c:pt idx="28301">
                  <c:v>1269.95</c:v>
                </c:pt>
                <c:pt idx="28302">
                  <c:v>1291.22</c:v>
                </c:pt>
                <c:pt idx="28303">
                  <c:v>1288.25</c:v>
                </c:pt>
                <c:pt idx="28304">
                  <c:v>1292.52</c:v>
                </c:pt>
                <c:pt idx="28305">
                  <c:v>1284.76</c:v>
                </c:pt>
                <c:pt idx="28306">
                  <c:v>1295.52</c:v>
                </c:pt>
                <c:pt idx="28307">
                  <c:v>1299.19</c:v>
                </c:pt>
                <c:pt idx="28308">
                  <c:v>1300.83</c:v>
                </c:pt>
                <c:pt idx="28309">
                  <c:v>1299.1400000000001</c:v>
                </c:pt>
                <c:pt idx="28310">
                  <c:v>1312.46</c:v>
                </c:pt>
                <c:pt idx="28311">
                  <c:v>1268.31</c:v>
                </c:pt>
                <c:pt idx="28312">
                  <c:v>1281.25</c:v>
                </c:pt>
                <c:pt idx="28313">
                  <c:v>1283.8399999999999</c:v>
                </c:pt>
                <c:pt idx="28314">
                  <c:v>1277.17</c:v>
                </c:pt>
                <c:pt idx="28315">
                  <c:v>1299.58</c:v>
                </c:pt>
                <c:pt idx="28316">
                  <c:v>1299.58</c:v>
                </c:pt>
                <c:pt idx="28317">
                  <c:v>1286.32</c:v>
                </c:pt>
                <c:pt idx="28318">
                  <c:v>1277.92</c:v>
                </c:pt>
                <c:pt idx="28319">
                  <c:v>1290.27</c:v>
                </c:pt>
                <c:pt idx="28320">
                  <c:v>1290.27</c:v>
                </c:pt>
                <c:pt idx="28321">
                  <c:v>1303.1099999999999</c:v>
                </c:pt>
                <c:pt idx="28322">
                  <c:v>1289.27</c:v>
                </c:pt>
                <c:pt idx="28323">
                  <c:v>1297.76</c:v>
                </c:pt>
                <c:pt idx="28324">
                  <c:v>1285.55</c:v>
                </c:pt>
                <c:pt idx="28325">
                  <c:v>1300.67</c:v>
                </c:pt>
                <c:pt idx="28326">
                  <c:v>1301.9100000000001</c:v>
                </c:pt>
                <c:pt idx="28327">
                  <c:v>1300.8900000000001</c:v>
                </c:pt>
                <c:pt idx="28328">
                  <c:v>1310.56</c:v>
                </c:pt>
                <c:pt idx="28329">
                  <c:v>1319.6</c:v>
                </c:pt>
                <c:pt idx="28330">
                  <c:v>1327.09</c:v>
                </c:pt>
                <c:pt idx="28331">
                  <c:v>1292.96</c:v>
                </c:pt>
                <c:pt idx="28332">
                  <c:v>1292.5999999999999</c:v>
                </c:pt>
                <c:pt idx="28333">
                  <c:v>1287.95</c:v>
                </c:pt>
                <c:pt idx="28334">
                  <c:v>1316.72</c:v>
                </c:pt>
                <c:pt idx="28335">
                  <c:v>1303.5899999999999</c:v>
                </c:pt>
                <c:pt idx="28336">
                  <c:v>1303.5899999999999</c:v>
                </c:pt>
                <c:pt idx="28337">
                  <c:v>1298.1099999999999</c:v>
                </c:pt>
                <c:pt idx="28338">
                  <c:v>1293.8399999999999</c:v>
                </c:pt>
                <c:pt idx="28339">
                  <c:v>1286.5999999999999</c:v>
                </c:pt>
                <c:pt idx="28340">
                  <c:v>1277.0999999999999</c:v>
                </c:pt>
                <c:pt idx="28341">
                  <c:v>1275.3699999999999</c:v>
                </c:pt>
                <c:pt idx="28342">
                  <c:v>1281.27</c:v>
                </c:pt>
                <c:pt idx="28343">
                  <c:v>1278.22</c:v>
                </c:pt>
                <c:pt idx="28344">
                  <c:v>1270.3800000000001</c:v>
                </c:pt>
                <c:pt idx="28345">
                  <c:v>1290.0899999999999</c:v>
                </c:pt>
                <c:pt idx="28346">
                  <c:v>1281.8399999999999</c:v>
                </c:pt>
                <c:pt idx="28347">
                  <c:v>1286.8</c:v>
                </c:pt>
                <c:pt idx="28348">
                  <c:v>1280.6099999999999</c:v>
                </c:pt>
                <c:pt idx="28349">
                  <c:v>1282.74</c:v>
                </c:pt>
                <c:pt idx="28350">
                  <c:v>1282.74</c:v>
                </c:pt>
                <c:pt idx="28351">
                  <c:v>1303.48</c:v>
                </c:pt>
                <c:pt idx="28352">
                  <c:v>1297.28</c:v>
                </c:pt>
                <c:pt idx="28353">
                  <c:v>1278.6600000000001</c:v>
                </c:pt>
                <c:pt idx="28354">
                  <c:v>1268.23</c:v>
                </c:pt>
                <c:pt idx="28355">
                  <c:v>1261.46</c:v>
                </c:pt>
                <c:pt idx="28356">
                  <c:v>1292.24</c:v>
                </c:pt>
                <c:pt idx="28357">
                  <c:v>1307.69</c:v>
                </c:pt>
                <c:pt idx="28358">
                  <c:v>1305.26</c:v>
                </c:pt>
                <c:pt idx="28359">
                  <c:v>1296.82</c:v>
                </c:pt>
                <c:pt idx="28360">
                  <c:v>1311.62</c:v>
                </c:pt>
                <c:pt idx="28361">
                  <c:v>1314.25</c:v>
                </c:pt>
                <c:pt idx="28362">
                  <c:v>1321.16</c:v>
                </c:pt>
                <c:pt idx="28363">
                  <c:v>1317.96</c:v>
                </c:pt>
                <c:pt idx="28364">
                  <c:v>1311.89</c:v>
                </c:pt>
                <c:pt idx="28365">
                  <c:v>1306.4000000000001</c:v>
                </c:pt>
                <c:pt idx="28366">
                  <c:v>1303</c:v>
                </c:pt>
                <c:pt idx="28367">
                  <c:v>1306.77</c:v>
                </c:pt>
                <c:pt idx="28368">
                  <c:v>1298.52</c:v>
                </c:pt>
                <c:pt idx="28369">
                  <c:v>1300.5899999999999</c:v>
                </c:pt>
                <c:pt idx="28370">
                  <c:v>1295.0899999999999</c:v>
                </c:pt>
                <c:pt idx="28371">
                  <c:v>1306.8900000000001</c:v>
                </c:pt>
                <c:pt idx="28372">
                  <c:v>1310.82</c:v>
                </c:pt>
                <c:pt idx="28373">
                  <c:v>1282.07</c:v>
                </c:pt>
                <c:pt idx="28374">
                  <c:v>1317.35</c:v>
                </c:pt>
                <c:pt idx="28375">
                  <c:v>1307.72</c:v>
                </c:pt>
                <c:pt idx="28376">
                  <c:v>1311.94</c:v>
                </c:pt>
                <c:pt idx="28377">
                  <c:v>1315.85</c:v>
                </c:pt>
                <c:pt idx="28378">
                  <c:v>1316.03</c:v>
                </c:pt>
                <c:pt idx="28379">
                  <c:v>1280.7</c:v>
                </c:pt>
                <c:pt idx="28380">
                  <c:v>1276.69</c:v>
                </c:pt>
                <c:pt idx="28381">
                  <c:v>1276.69</c:v>
                </c:pt>
                <c:pt idx="28382">
                  <c:v>1263.43</c:v>
                </c:pt>
                <c:pt idx="28383">
                  <c:v>1261.27</c:v>
                </c:pt>
                <c:pt idx="28384">
                  <c:v>1257.7</c:v>
                </c:pt>
                <c:pt idx="28385">
                  <c:v>1257.7</c:v>
                </c:pt>
                <c:pt idx="28386">
                  <c:v>1241.24</c:v>
                </c:pt>
                <c:pt idx="28387">
                  <c:v>1217.8</c:v>
                </c:pt>
                <c:pt idx="28388">
                  <c:v>1211.72</c:v>
                </c:pt>
                <c:pt idx="28389">
                  <c:v>1218.0999999999999</c:v>
                </c:pt>
                <c:pt idx="28390">
                  <c:v>1217.78</c:v>
                </c:pt>
                <c:pt idx="28391">
                  <c:v>1169.6600000000001</c:v>
                </c:pt>
                <c:pt idx="28392">
                  <c:v>1223.4000000000001</c:v>
                </c:pt>
                <c:pt idx="28393">
                  <c:v>1223.4000000000001</c:v>
                </c:pt>
                <c:pt idx="28394">
                  <c:v>1222.71</c:v>
                </c:pt>
                <c:pt idx="28395">
                  <c:v>1231.51</c:v>
                </c:pt>
                <c:pt idx="28396">
                  <c:v>1233.83</c:v>
                </c:pt>
                <c:pt idx="28397">
                  <c:v>1250.1500000000001</c:v>
                </c:pt>
                <c:pt idx="28398">
                  <c:v>1245.97</c:v>
                </c:pt>
                <c:pt idx="28399">
                  <c:v>1236.2</c:v>
                </c:pt>
                <c:pt idx="28400">
                  <c:v>1237.29</c:v>
                </c:pt>
                <c:pt idx="28401">
                  <c:v>1271</c:v>
                </c:pt>
                <c:pt idx="28402">
                  <c:v>1286.7</c:v>
                </c:pt>
                <c:pt idx="28403">
                  <c:v>1273.8499999999999</c:v>
                </c:pt>
                <c:pt idx="28404">
                  <c:v>1288.57</c:v>
                </c:pt>
                <c:pt idx="28405">
                  <c:v>1292.29</c:v>
                </c:pt>
                <c:pt idx="28406">
                  <c:v>1295.26</c:v>
                </c:pt>
                <c:pt idx="28407">
                  <c:v>1302.55</c:v>
                </c:pt>
                <c:pt idx="28408">
                  <c:v>1302.4100000000001</c:v>
                </c:pt>
                <c:pt idx="28409">
                  <c:v>1294.6300000000001</c:v>
                </c:pt>
                <c:pt idx="28410">
                  <c:v>1317.04</c:v>
                </c:pt>
                <c:pt idx="28411">
                  <c:v>1308.3900000000001</c:v>
                </c:pt>
                <c:pt idx="28412">
                  <c:v>1302.5999999999999</c:v>
                </c:pt>
                <c:pt idx="28413">
                  <c:v>1312.21</c:v>
                </c:pt>
                <c:pt idx="28414">
                  <c:v>1308.52</c:v>
                </c:pt>
                <c:pt idx="28415">
                  <c:v>1312.76</c:v>
                </c:pt>
                <c:pt idx="28416">
                  <c:v>1303.44</c:v>
                </c:pt>
                <c:pt idx="28417">
                  <c:v>1297.0899999999999</c:v>
                </c:pt>
                <c:pt idx="28418">
                  <c:v>1303.4100000000001</c:v>
                </c:pt>
                <c:pt idx="28419">
                  <c:v>1300.6199999999999</c:v>
                </c:pt>
                <c:pt idx="28420">
                  <c:v>1297.76</c:v>
                </c:pt>
                <c:pt idx="28421">
                  <c:v>1287.8599999999999</c:v>
                </c:pt>
                <c:pt idx="28422">
                  <c:v>1303.98</c:v>
                </c:pt>
                <c:pt idx="28423">
                  <c:v>1305.47</c:v>
                </c:pt>
                <c:pt idx="28424">
                  <c:v>1315.27</c:v>
                </c:pt>
                <c:pt idx="28425">
                  <c:v>1290.01</c:v>
                </c:pt>
                <c:pt idx="28426">
                  <c:v>1304.05</c:v>
                </c:pt>
                <c:pt idx="28427">
                  <c:v>1297.94</c:v>
                </c:pt>
                <c:pt idx="28428">
                  <c:v>1285.56</c:v>
                </c:pt>
                <c:pt idx="28429">
                  <c:v>1270.49</c:v>
                </c:pt>
                <c:pt idx="28430">
                  <c:v>1266.49</c:v>
                </c:pt>
                <c:pt idx="28431">
                  <c:v>1277.03</c:v>
                </c:pt>
                <c:pt idx="28432">
                  <c:v>1262.82</c:v>
                </c:pt>
                <c:pt idx="28433">
                  <c:v>1271.9100000000001</c:v>
                </c:pt>
                <c:pt idx="28434">
                  <c:v>1271.9100000000001</c:v>
                </c:pt>
                <c:pt idx="28435">
                  <c:v>1274.95</c:v>
                </c:pt>
                <c:pt idx="28436">
                  <c:v>1263.6400000000001</c:v>
                </c:pt>
                <c:pt idx="28437">
                  <c:v>1268.6300000000001</c:v>
                </c:pt>
                <c:pt idx="28438">
                  <c:v>1263.1199999999999</c:v>
                </c:pt>
                <c:pt idx="28439">
                  <c:v>1247.93</c:v>
                </c:pt>
                <c:pt idx="28440">
                  <c:v>1229.6600000000001</c:v>
                </c:pt>
                <c:pt idx="28441">
                  <c:v>1258.6099999999999</c:v>
                </c:pt>
                <c:pt idx="28442">
                  <c:v>1256.3599999999999</c:v>
                </c:pt>
                <c:pt idx="28443">
                  <c:v>1252.55</c:v>
                </c:pt>
                <c:pt idx="28444">
                  <c:v>1241.92</c:v>
                </c:pt>
                <c:pt idx="28445">
                  <c:v>1246.7</c:v>
                </c:pt>
                <c:pt idx="28446">
                  <c:v>1255.0899999999999</c:v>
                </c:pt>
                <c:pt idx="28447">
                  <c:v>1254.6099999999999</c:v>
                </c:pt>
                <c:pt idx="28448">
                  <c:v>1281.3</c:v>
                </c:pt>
                <c:pt idx="28449">
                  <c:v>1272.07</c:v>
                </c:pt>
                <c:pt idx="28450">
                  <c:v>1265.8399999999999</c:v>
                </c:pt>
                <c:pt idx="28451">
                  <c:v>1259.8</c:v>
                </c:pt>
                <c:pt idx="28452">
                  <c:v>1295.01</c:v>
                </c:pt>
                <c:pt idx="28453">
                  <c:v>1282.9000000000001</c:v>
                </c:pt>
                <c:pt idx="28454">
                  <c:v>1253.6199999999999</c:v>
                </c:pt>
                <c:pt idx="28455">
                  <c:v>1248.26</c:v>
                </c:pt>
                <c:pt idx="28456">
                  <c:v>1269.82</c:v>
                </c:pt>
                <c:pt idx="28457">
                  <c:v>1274.45</c:v>
                </c:pt>
                <c:pt idx="28458">
                  <c:v>1274.1500000000001</c:v>
                </c:pt>
                <c:pt idx="28459">
                  <c:v>1281.81</c:v>
                </c:pt>
                <c:pt idx="28460">
                  <c:v>1288.6199999999999</c:v>
                </c:pt>
                <c:pt idx="28461">
                  <c:v>1292</c:v>
                </c:pt>
                <c:pt idx="28462">
                  <c:v>1316.05</c:v>
                </c:pt>
                <c:pt idx="28463">
                  <c:v>1309.17</c:v>
                </c:pt>
                <c:pt idx="28464">
                  <c:v>1306.24</c:v>
                </c:pt>
                <c:pt idx="28465">
                  <c:v>1310.67</c:v>
                </c:pt>
                <c:pt idx="28466">
                  <c:v>1290.42</c:v>
                </c:pt>
                <c:pt idx="28467">
                  <c:v>1272.78</c:v>
                </c:pt>
                <c:pt idx="28468">
                  <c:v>1291.52</c:v>
                </c:pt>
                <c:pt idx="28469">
                  <c:v>1259.8</c:v>
                </c:pt>
                <c:pt idx="28470">
                  <c:v>1259.8</c:v>
                </c:pt>
                <c:pt idx="28471">
                  <c:v>1290.4000000000001</c:v>
                </c:pt>
                <c:pt idx="28472">
                  <c:v>1298.23</c:v>
                </c:pt>
                <c:pt idx="28473">
                  <c:v>1256.18</c:v>
                </c:pt>
                <c:pt idx="28474">
                  <c:v>1298.3</c:v>
                </c:pt>
                <c:pt idx="28475">
                  <c:v>1298.03</c:v>
                </c:pt>
                <c:pt idx="28476">
                  <c:v>1308.8399999999999</c:v>
                </c:pt>
                <c:pt idx="28477">
                  <c:v>1308.8399999999999</c:v>
                </c:pt>
                <c:pt idx="28478">
                  <c:v>1312.07</c:v>
                </c:pt>
                <c:pt idx="28479">
                  <c:v>1301.7</c:v>
                </c:pt>
                <c:pt idx="28480">
                  <c:v>1276.98</c:v>
                </c:pt>
                <c:pt idx="28481">
                  <c:v>1293.45</c:v>
                </c:pt>
                <c:pt idx="28482">
                  <c:v>1295.77</c:v>
                </c:pt>
                <c:pt idx="28483">
                  <c:v>1308.8399999999999</c:v>
                </c:pt>
                <c:pt idx="28484">
                  <c:v>1312.91</c:v>
                </c:pt>
                <c:pt idx="28485">
                  <c:v>1329.34</c:v>
                </c:pt>
                <c:pt idx="28486">
                  <c:v>1323.13</c:v>
                </c:pt>
                <c:pt idx="28487">
                  <c:v>1316.93</c:v>
                </c:pt>
                <c:pt idx="28488">
                  <c:v>1315.93</c:v>
                </c:pt>
                <c:pt idx="28489">
                  <c:v>1319.12</c:v>
                </c:pt>
                <c:pt idx="28490">
                  <c:v>1306.3499999999999</c:v>
                </c:pt>
                <c:pt idx="28491">
                  <c:v>1325.41</c:v>
                </c:pt>
                <c:pt idx="28492">
                  <c:v>1329.87</c:v>
                </c:pt>
                <c:pt idx="28493">
                  <c:v>1315.69</c:v>
                </c:pt>
                <c:pt idx="28494">
                  <c:v>1311.87</c:v>
                </c:pt>
                <c:pt idx="28495">
                  <c:v>1293.8</c:v>
                </c:pt>
                <c:pt idx="28496">
                  <c:v>1293.8</c:v>
                </c:pt>
                <c:pt idx="28497">
                  <c:v>1286.1199999999999</c:v>
                </c:pt>
                <c:pt idx="28498">
                  <c:v>1301.77</c:v>
                </c:pt>
                <c:pt idx="28499">
                  <c:v>1305.27</c:v>
                </c:pt>
                <c:pt idx="28500">
                  <c:v>1319.23</c:v>
                </c:pt>
                <c:pt idx="28501">
                  <c:v>1308.3</c:v>
                </c:pt>
                <c:pt idx="28502">
                  <c:v>1311.03</c:v>
                </c:pt>
                <c:pt idx="28503">
                  <c:v>1310.3800000000001</c:v>
                </c:pt>
                <c:pt idx="28504">
                  <c:v>1319.75</c:v>
                </c:pt>
                <c:pt idx="28505">
                  <c:v>1303.6099999999999</c:v>
                </c:pt>
                <c:pt idx="28506">
                  <c:v>1305.47</c:v>
                </c:pt>
                <c:pt idx="28507">
                  <c:v>1320.99</c:v>
                </c:pt>
                <c:pt idx="28508">
                  <c:v>1309.74</c:v>
                </c:pt>
                <c:pt idx="28509">
                  <c:v>1309.3800000000001</c:v>
                </c:pt>
                <c:pt idx="28510">
                  <c:v>1316.39</c:v>
                </c:pt>
                <c:pt idx="28511">
                  <c:v>1302.08</c:v>
                </c:pt>
                <c:pt idx="28512">
                  <c:v>1324.07</c:v>
                </c:pt>
                <c:pt idx="28513">
                  <c:v>1330.49</c:v>
                </c:pt>
                <c:pt idx="28514">
                  <c:v>1330.64</c:v>
                </c:pt>
                <c:pt idx="28515">
                  <c:v>1323.68</c:v>
                </c:pt>
                <c:pt idx="28516">
                  <c:v>1314.56</c:v>
                </c:pt>
                <c:pt idx="28517">
                  <c:v>1278.73</c:v>
                </c:pt>
                <c:pt idx="28518">
                  <c:v>1278.73</c:v>
                </c:pt>
                <c:pt idx="28519">
                  <c:v>1288.78</c:v>
                </c:pt>
                <c:pt idx="28520">
                  <c:v>1286.43</c:v>
                </c:pt>
                <c:pt idx="28521">
                  <c:v>1266.47</c:v>
                </c:pt>
                <c:pt idx="28522">
                  <c:v>1260.58</c:v>
                </c:pt>
                <c:pt idx="28523">
                  <c:v>1262.57</c:v>
                </c:pt>
                <c:pt idx="28524">
                  <c:v>1261.4100000000001</c:v>
                </c:pt>
                <c:pt idx="28525">
                  <c:v>1263.4000000000001</c:v>
                </c:pt>
                <c:pt idx="28526">
                  <c:v>1258.1500000000001</c:v>
                </c:pt>
                <c:pt idx="28527">
                  <c:v>1255.95</c:v>
                </c:pt>
                <c:pt idx="28528">
                  <c:v>1253.6300000000001</c:v>
                </c:pt>
                <c:pt idx="28529">
                  <c:v>1246.4100000000001</c:v>
                </c:pt>
                <c:pt idx="28530">
                  <c:v>1257.83</c:v>
                </c:pt>
                <c:pt idx="28531">
                  <c:v>1244.94</c:v>
                </c:pt>
                <c:pt idx="28532">
                  <c:v>1247.1099999999999</c:v>
                </c:pt>
                <c:pt idx="28533">
                  <c:v>1262.8399999999999</c:v>
                </c:pt>
                <c:pt idx="28534">
                  <c:v>1266.49</c:v>
                </c:pt>
                <c:pt idx="28535">
                  <c:v>1266.28</c:v>
                </c:pt>
                <c:pt idx="28536">
                  <c:v>1267.31</c:v>
                </c:pt>
                <c:pt idx="28537">
                  <c:v>1253.94</c:v>
                </c:pt>
                <c:pt idx="28538">
                  <c:v>1259.69</c:v>
                </c:pt>
                <c:pt idx="28539">
                  <c:v>1276.04</c:v>
                </c:pt>
                <c:pt idx="28540">
                  <c:v>1284.8800000000001</c:v>
                </c:pt>
                <c:pt idx="28541">
                  <c:v>1281.83</c:v>
                </c:pt>
                <c:pt idx="28542">
                  <c:v>1284.1600000000001</c:v>
                </c:pt>
                <c:pt idx="28543">
                  <c:v>1296.26</c:v>
                </c:pt>
                <c:pt idx="28544">
                  <c:v>1308.1400000000001</c:v>
                </c:pt>
                <c:pt idx="28545">
                  <c:v>1310.6099999999999</c:v>
                </c:pt>
                <c:pt idx="28546">
                  <c:v>1314.87</c:v>
                </c:pt>
                <c:pt idx="28547">
                  <c:v>1305.6500000000001</c:v>
                </c:pt>
                <c:pt idx="28548">
                  <c:v>1305.1099999999999</c:v>
                </c:pt>
                <c:pt idx="28549">
                  <c:v>1293.1600000000001</c:v>
                </c:pt>
                <c:pt idx="28550">
                  <c:v>1304.28</c:v>
                </c:pt>
                <c:pt idx="28551">
                  <c:v>1297.42</c:v>
                </c:pt>
                <c:pt idx="28552">
                  <c:v>1315.93</c:v>
                </c:pt>
                <c:pt idx="28553">
                  <c:v>1334.33</c:v>
                </c:pt>
                <c:pt idx="28554">
                  <c:v>1343.08</c:v>
                </c:pt>
                <c:pt idx="28555">
                  <c:v>1322.73</c:v>
                </c:pt>
                <c:pt idx="28556">
                  <c:v>1325.19</c:v>
                </c:pt>
                <c:pt idx="28557">
                  <c:v>1328.12</c:v>
                </c:pt>
                <c:pt idx="28558">
                  <c:v>1335.03</c:v>
                </c:pt>
                <c:pt idx="28559">
                  <c:v>1336.63</c:v>
                </c:pt>
                <c:pt idx="28560">
                  <c:v>1323.17</c:v>
                </c:pt>
                <c:pt idx="28561">
                  <c:v>1318.73</c:v>
                </c:pt>
                <c:pt idx="28562">
                  <c:v>1297.49</c:v>
                </c:pt>
                <c:pt idx="28563">
                  <c:v>1298.72</c:v>
                </c:pt>
                <c:pt idx="28564">
                  <c:v>1250.6300000000001</c:v>
                </c:pt>
                <c:pt idx="28565">
                  <c:v>1263.1400000000001</c:v>
                </c:pt>
                <c:pt idx="28566">
                  <c:v>1274.31</c:v>
                </c:pt>
                <c:pt idx="28567">
                  <c:v>1270.43</c:v>
                </c:pt>
                <c:pt idx="28568">
                  <c:v>1273.93</c:v>
                </c:pt>
                <c:pt idx="28569">
                  <c:v>1255.71</c:v>
                </c:pt>
                <c:pt idx="28570">
                  <c:v>1283.6600000000001</c:v>
                </c:pt>
                <c:pt idx="28571">
                  <c:v>1284.07</c:v>
                </c:pt>
                <c:pt idx="28572">
                  <c:v>1276.8399999999999</c:v>
                </c:pt>
                <c:pt idx="28573">
                  <c:v>1260.75</c:v>
                </c:pt>
                <c:pt idx="28574">
                  <c:v>1304.32</c:v>
                </c:pt>
                <c:pt idx="28575">
                  <c:v>1288.6099999999999</c:v>
                </c:pt>
                <c:pt idx="28576">
                  <c:v>1287.79</c:v>
                </c:pt>
                <c:pt idx="28577">
                  <c:v>1262.08</c:v>
                </c:pt>
                <c:pt idx="28578">
                  <c:v>1287.67</c:v>
                </c:pt>
                <c:pt idx="28579">
                  <c:v>1293.33</c:v>
                </c:pt>
                <c:pt idx="28580">
                  <c:v>1286.08</c:v>
                </c:pt>
                <c:pt idx="28581">
                  <c:v>1267.94</c:v>
                </c:pt>
                <c:pt idx="28582">
                  <c:v>1287.3</c:v>
                </c:pt>
                <c:pt idx="28583">
                  <c:v>1231.08</c:v>
                </c:pt>
                <c:pt idx="28584">
                  <c:v>1218.73</c:v>
                </c:pt>
                <c:pt idx="28585">
                  <c:v>1232.22</c:v>
                </c:pt>
                <c:pt idx="28586">
                  <c:v>1232.22</c:v>
                </c:pt>
                <c:pt idx="28587">
                  <c:v>1239.92</c:v>
                </c:pt>
                <c:pt idx="28588">
                  <c:v>1237.2</c:v>
                </c:pt>
                <c:pt idx="28589">
                  <c:v>1239</c:v>
                </c:pt>
                <c:pt idx="28590">
                  <c:v>1246.21</c:v>
                </c:pt>
                <c:pt idx="28591">
                  <c:v>1228.48</c:v>
                </c:pt>
                <c:pt idx="28592">
                  <c:v>1229.53</c:v>
                </c:pt>
                <c:pt idx="28593">
                  <c:v>1265.3</c:v>
                </c:pt>
                <c:pt idx="28594">
                  <c:v>1279.8599999999999</c:v>
                </c:pt>
                <c:pt idx="28595">
                  <c:v>1281.28</c:v>
                </c:pt>
                <c:pt idx="28596">
                  <c:v>1269.47</c:v>
                </c:pt>
                <c:pt idx="28597">
                  <c:v>1261.74</c:v>
                </c:pt>
                <c:pt idx="28598">
                  <c:v>1260.73</c:v>
                </c:pt>
                <c:pt idx="28599">
                  <c:v>1248.78</c:v>
                </c:pt>
                <c:pt idx="28600">
                  <c:v>1269.1600000000001</c:v>
                </c:pt>
                <c:pt idx="28601">
                  <c:v>1258.0899999999999</c:v>
                </c:pt>
                <c:pt idx="28602">
                  <c:v>1278.51</c:v>
                </c:pt>
                <c:pt idx="28603">
                  <c:v>1272.6600000000001</c:v>
                </c:pt>
                <c:pt idx="28604">
                  <c:v>1273.08</c:v>
                </c:pt>
                <c:pt idx="28605">
                  <c:v>1297.21</c:v>
                </c:pt>
                <c:pt idx="28606">
                  <c:v>1281.1400000000001</c:v>
                </c:pt>
                <c:pt idx="28607">
                  <c:v>1292.1500000000001</c:v>
                </c:pt>
                <c:pt idx="28608">
                  <c:v>1302.6099999999999</c:v>
                </c:pt>
                <c:pt idx="28609">
                  <c:v>1292.77</c:v>
                </c:pt>
                <c:pt idx="28610">
                  <c:v>1299.22</c:v>
                </c:pt>
                <c:pt idx="28611">
                  <c:v>1311.15</c:v>
                </c:pt>
                <c:pt idx="28612">
                  <c:v>1320.59</c:v>
                </c:pt>
                <c:pt idx="28613">
                  <c:v>1276.71</c:v>
                </c:pt>
                <c:pt idx="28614">
                  <c:v>1290.42</c:v>
                </c:pt>
                <c:pt idx="28615">
                  <c:v>1289.3399999999999</c:v>
                </c:pt>
                <c:pt idx="28616">
                  <c:v>1297.31</c:v>
                </c:pt>
                <c:pt idx="28617">
                  <c:v>1325.23</c:v>
                </c:pt>
                <c:pt idx="28618">
                  <c:v>1330.63</c:v>
                </c:pt>
                <c:pt idx="28619">
                  <c:v>1327.35</c:v>
                </c:pt>
                <c:pt idx="28620">
                  <c:v>1341.62</c:v>
                </c:pt>
                <c:pt idx="28621">
                  <c:v>1361.16</c:v>
                </c:pt>
                <c:pt idx="28622">
                  <c:v>1350.63</c:v>
                </c:pt>
                <c:pt idx="28623">
                  <c:v>1349.42</c:v>
                </c:pt>
                <c:pt idx="28624">
                  <c:v>1334.92</c:v>
                </c:pt>
                <c:pt idx="28625">
                  <c:v>1333.26</c:v>
                </c:pt>
                <c:pt idx="28626">
                  <c:v>1326.64</c:v>
                </c:pt>
                <c:pt idx="28627">
                  <c:v>1339.28</c:v>
                </c:pt>
                <c:pt idx="28628">
                  <c:v>1315.38</c:v>
                </c:pt>
                <c:pt idx="28629">
                  <c:v>1338.54</c:v>
                </c:pt>
                <c:pt idx="28630">
                  <c:v>1334.49</c:v>
                </c:pt>
                <c:pt idx="28631">
                  <c:v>1301.96</c:v>
                </c:pt>
                <c:pt idx="28632">
                  <c:v>1308.78</c:v>
                </c:pt>
                <c:pt idx="28633">
                  <c:v>1303.67</c:v>
                </c:pt>
                <c:pt idx="28634">
                  <c:v>1297.33</c:v>
                </c:pt>
                <c:pt idx="28635">
                  <c:v>1312.25</c:v>
                </c:pt>
                <c:pt idx="28636">
                  <c:v>1298.29</c:v>
                </c:pt>
                <c:pt idx="28637">
                  <c:v>1308.68</c:v>
                </c:pt>
                <c:pt idx="28638">
                  <c:v>1306.03</c:v>
                </c:pt>
                <c:pt idx="28639">
                  <c:v>1295.2</c:v>
                </c:pt>
                <c:pt idx="28640">
                  <c:v>1311.42</c:v>
                </c:pt>
                <c:pt idx="28641">
                  <c:v>1315.74</c:v>
                </c:pt>
                <c:pt idx="28642">
                  <c:v>1318.94</c:v>
                </c:pt>
                <c:pt idx="28643">
                  <c:v>1339.59</c:v>
                </c:pt>
                <c:pt idx="28644">
                  <c:v>1341.83</c:v>
                </c:pt>
                <c:pt idx="28645">
                  <c:v>1343.43</c:v>
                </c:pt>
                <c:pt idx="28646">
                  <c:v>1350.3</c:v>
                </c:pt>
                <c:pt idx="28647">
                  <c:v>1341.28</c:v>
                </c:pt>
                <c:pt idx="28648">
                  <c:v>1347.72</c:v>
                </c:pt>
                <c:pt idx="28649">
                  <c:v>1350.57</c:v>
                </c:pt>
                <c:pt idx="28650">
                  <c:v>1345.56</c:v>
                </c:pt>
                <c:pt idx="28651">
                  <c:v>1350.57</c:v>
                </c:pt>
                <c:pt idx="28652">
                  <c:v>1333.06</c:v>
                </c:pt>
                <c:pt idx="28653">
                  <c:v>1335.98</c:v>
                </c:pt>
                <c:pt idx="28654">
                  <c:v>1331.99</c:v>
                </c:pt>
                <c:pt idx="28655">
                  <c:v>1315.72</c:v>
                </c:pt>
                <c:pt idx="28656">
                  <c:v>1314.66</c:v>
                </c:pt>
                <c:pt idx="28657">
                  <c:v>1329.45</c:v>
                </c:pt>
                <c:pt idx="28658">
                  <c:v>1313.69</c:v>
                </c:pt>
                <c:pt idx="28659">
                  <c:v>1320.33</c:v>
                </c:pt>
                <c:pt idx="28660">
                  <c:v>1328.28</c:v>
                </c:pt>
                <c:pt idx="28661">
                  <c:v>1331.74</c:v>
                </c:pt>
                <c:pt idx="28662">
                  <c:v>1309.45</c:v>
                </c:pt>
                <c:pt idx="28663">
                  <c:v>1310.23</c:v>
                </c:pt>
                <c:pt idx="28664">
                  <c:v>1317.65</c:v>
                </c:pt>
                <c:pt idx="28665">
                  <c:v>1292.05</c:v>
                </c:pt>
                <c:pt idx="28666">
                  <c:v>1289.42</c:v>
                </c:pt>
                <c:pt idx="28667">
                  <c:v>1308.49</c:v>
                </c:pt>
                <c:pt idx="28668">
                  <c:v>1311.67</c:v>
                </c:pt>
                <c:pt idx="28669">
                  <c:v>1311.49</c:v>
                </c:pt>
                <c:pt idx="28670">
                  <c:v>1305.25</c:v>
                </c:pt>
                <c:pt idx="28671">
                  <c:v>1305.75</c:v>
                </c:pt>
                <c:pt idx="28672">
                  <c:v>1300.3499999999999</c:v>
                </c:pt>
                <c:pt idx="28673">
                  <c:v>1294.26</c:v>
                </c:pt>
                <c:pt idx="28674">
                  <c:v>1294.26</c:v>
                </c:pt>
                <c:pt idx="28675">
                  <c:v>1297.3</c:v>
                </c:pt>
                <c:pt idx="28676">
                  <c:v>1285.57</c:v>
                </c:pt>
                <c:pt idx="28677">
                  <c:v>1321.98</c:v>
                </c:pt>
                <c:pt idx="28678">
                  <c:v>1315.97</c:v>
                </c:pt>
                <c:pt idx="28679">
                  <c:v>1311.39</c:v>
                </c:pt>
                <c:pt idx="28680">
                  <c:v>1312.29</c:v>
                </c:pt>
                <c:pt idx="28681">
                  <c:v>1315.6</c:v>
                </c:pt>
                <c:pt idx="28682">
                  <c:v>1302.79</c:v>
                </c:pt>
                <c:pt idx="28683">
                  <c:v>1292.03</c:v>
                </c:pt>
                <c:pt idx="28684">
                  <c:v>1305.58</c:v>
                </c:pt>
                <c:pt idx="28685">
                  <c:v>1309.82</c:v>
                </c:pt>
                <c:pt idx="28686">
                  <c:v>1297.8499999999999</c:v>
                </c:pt>
                <c:pt idx="28687">
                  <c:v>1297.8499999999999</c:v>
                </c:pt>
                <c:pt idx="28688">
                  <c:v>1311.86</c:v>
                </c:pt>
                <c:pt idx="28689">
                  <c:v>1334.8</c:v>
                </c:pt>
                <c:pt idx="28690">
                  <c:v>1321.09</c:v>
                </c:pt>
                <c:pt idx="28691">
                  <c:v>1323.09</c:v>
                </c:pt>
                <c:pt idx="28692">
                  <c:v>1327.61</c:v>
                </c:pt>
                <c:pt idx="28693">
                  <c:v>1321.07</c:v>
                </c:pt>
                <c:pt idx="28694">
                  <c:v>1296.69</c:v>
                </c:pt>
                <c:pt idx="28695">
                  <c:v>1305.6400000000001</c:v>
                </c:pt>
                <c:pt idx="28696">
                  <c:v>1338.13</c:v>
                </c:pt>
                <c:pt idx="28697">
                  <c:v>1342.1</c:v>
                </c:pt>
                <c:pt idx="28698">
                  <c:v>1338.64</c:v>
                </c:pt>
                <c:pt idx="28699">
                  <c:v>1320.43</c:v>
                </c:pt>
                <c:pt idx="28700">
                  <c:v>1299.54</c:v>
                </c:pt>
                <c:pt idx="28701">
                  <c:v>1321.82</c:v>
                </c:pt>
                <c:pt idx="28702">
                  <c:v>1305.02</c:v>
                </c:pt>
                <c:pt idx="28703">
                  <c:v>1310.43</c:v>
                </c:pt>
                <c:pt idx="28704">
                  <c:v>1294.08</c:v>
                </c:pt>
                <c:pt idx="28705">
                  <c:v>1294.08</c:v>
                </c:pt>
                <c:pt idx="28706">
                  <c:v>1295.6400000000001</c:v>
                </c:pt>
                <c:pt idx="28707">
                  <c:v>1330.95</c:v>
                </c:pt>
                <c:pt idx="28708">
                  <c:v>1319.38</c:v>
                </c:pt>
                <c:pt idx="28709">
                  <c:v>1319.21</c:v>
                </c:pt>
                <c:pt idx="28710">
                  <c:v>1318.98</c:v>
                </c:pt>
                <c:pt idx="28711">
                  <c:v>1321.66</c:v>
                </c:pt>
                <c:pt idx="28712">
                  <c:v>1330.34</c:v>
                </c:pt>
                <c:pt idx="28713">
                  <c:v>1334.57</c:v>
                </c:pt>
                <c:pt idx="28714">
                  <c:v>1341.77</c:v>
                </c:pt>
                <c:pt idx="28715">
                  <c:v>1345.93</c:v>
                </c:pt>
                <c:pt idx="28716">
                  <c:v>1339.72</c:v>
                </c:pt>
                <c:pt idx="28717">
                  <c:v>1337.77</c:v>
                </c:pt>
                <c:pt idx="28718">
                  <c:v>1354.1</c:v>
                </c:pt>
                <c:pt idx="28719">
                  <c:v>1342.58</c:v>
                </c:pt>
                <c:pt idx="28720">
                  <c:v>1330.65</c:v>
                </c:pt>
                <c:pt idx="28721">
                  <c:v>1346.21</c:v>
                </c:pt>
                <c:pt idx="28722">
                  <c:v>1335.34</c:v>
                </c:pt>
                <c:pt idx="28723">
                  <c:v>1342.99</c:v>
                </c:pt>
                <c:pt idx="28724">
                  <c:v>1330.27</c:v>
                </c:pt>
                <c:pt idx="28725">
                  <c:v>1330.33</c:v>
                </c:pt>
                <c:pt idx="28726">
                  <c:v>1326.9</c:v>
                </c:pt>
                <c:pt idx="28727">
                  <c:v>1332.72</c:v>
                </c:pt>
                <c:pt idx="28728">
                  <c:v>1341.11</c:v>
                </c:pt>
                <c:pt idx="28729">
                  <c:v>1345.54</c:v>
                </c:pt>
                <c:pt idx="28730">
                  <c:v>1323.51</c:v>
                </c:pt>
                <c:pt idx="28731">
                  <c:v>1312.63</c:v>
                </c:pt>
                <c:pt idx="28732">
                  <c:v>1303.98</c:v>
                </c:pt>
                <c:pt idx="28733">
                  <c:v>1299.3800000000001</c:v>
                </c:pt>
                <c:pt idx="28734">
                  <c:v>1298.2</c:v>
                </c:pt>
                <c:pt idx="28735">
                  <c:v>1308.01</c:v>
                </c:pt>
                <c:pt idx="28736">
                  <c:v>1271.6400000000001</c:v>
                </c:pt>
                <c:pt idx="28737">
                  <c:v>1297.21</c:v>
                </c:pt>
                <c:pt idx="28738">
                  <c:v>1316.43</c:v>
                </c:pt>
                <c:pt idx="28739">
                  <c:v>1319.51</c:v>
                </c:pt>
                <c:pt idx="28740">
                  <c:v>1306.0899999999999</c:v>
                </c:pt>
                <c:pt idx="28741">
                  <c:v>1310.98</c:v>
                </c:pt>
                <c:pt idx="28742">
                  <c:v>1313.13</c:v>
                </c:pt>
                <c:pt idx="28743">
                  <c:v>1286.18</c:v>
                </c:pt>
                <c:pt idx="28744">
                  <c:v>1290.94</c:v>
                </c:pt>
                <c:pt idx="28745">
                  <c:v>1293.1099999999999</c:v>
                </c:pt>
                <c:pt idx="28746">
                  <c:v>1283.0899999999999</c:v>
                </c:pt>
                <c:pt idx="28747">
                  <c:v>1283.0899999999999</c:v>
                </c:pt>
                <c:pt idx="28748">
                  <c:v>1272.32</c:v>
                </c:pt>
                <c:pt idx="28749">
                  <c:v>1279.1099999999999</c:v>
                </c:pt>
                <c:pt idx="28750">
                  <c:v>1276.6300000000001</c:v>
                </c:pt>
                <c:pt idx="28751">
                  <c:v>1274.02</c:v>
                </c:pt>
                <c:pt idx="28752">
                  <c:v>1274.02</c:v>
                </c:pt>
                <c:pt idx="28753">
                  <c:v>1294.69</c:v>
                </c:pt>
                <c:pt idx="28754">
                  <c:v>1286.0899999999999</c:v>
                </c:pt>
                <c:pt idx="28755">
                  <c:v>1296.55</c:v>
                </c:pt>
                <c:pt idx="28756">
                  <c:v>1304.48</c:v>
                </c:pt>
                <c:pt idx="28757">
                  <c:v>1292.4100000000001</c:v>
                </c:pt>
                <c:pt idx="28758">
                  <c:v>1299.03</c:v>
                </c:pt>
                <c:pt idx="28759">
                  <c:v>1287.04</c:v>
                </c:pt>
                <c:pt idx="28760">
                  <c:v>1307.32</c:v>
                </c:pt>
                <c:pt idx="28761">
                  <c:v>1308</c:v>
                </c:pt>
                <c:pt idx="28762">
                  <c:v>1291.78</c:v>
                </c:pt>
                <c:pt idx="28763">
                  <c:v>1314.66</c:v>
                </c:pt>
                <c:pt idx="28764">
                  <c:v>1295.5899999999999</c:v>
                </c:pt>
                <c:pt idx="28765">
                  <c:v>1312.41</c:v>
                </c:pt>
                <c:pt idx="28766">
                  <c:v>1276.17</c:v>
                </c:pt>
                <c:pt idx="28767">
                  <c:v>1268.75</c:v>
                </c:pt>
                <c:pt idx="28768">
                  <c:v>1270.04</c:v>
                </c:pt>
                <c:pt idx="28769">
                  <c:v>1275.08</c:v>
                </c:pt>
                <c:pt idx="28770">
                  <c:v>1259.8599999999999</c:v>
                </c:pt>
                <c:pt idx="28771">
                  <c:v>1257.1600000000001</c:v>
                </c:pt>
                <c:pt idx="28772">
                  <c:v>1257.1600000000001</c:v>
                </c:pt>
                <c:pt idx="28773">
                  <c:v>1242.21</c:v>
                </c:pt>
                <c:pt idx="28774">
                  <c:v>1290.3800000000001</c:v>
                </c:pt>
                <c:pt idx="28775">
                  <c:v>1292.47</c:v>
                </c:pt>
                <c:pt idx="28776">
                  <c:v>1279.6500000000001</c:v>
                </c:pt>
                <c:pt idx="28777">
                  <c:v>1295.32</c:v>
                </c:pt>
                <c:pt idx="28778">
                  <c:v>1292.8499999999999</c:v>
                </c:pt>
                <c:pt idx="28779">
                  <c:v>1288.54</c:v>
                </c:pt>
                <c:pt idx="28780">
                  <c:v>1294.73</c:v>
                </c:pt>
                <c:pt idx="28781">
                  <c:v>1290.4000000000001</c:v>
                </c:pt>
                <c:pt idx="28782">
                  <c:v>1280.77</c:v>
                </c:pt>
                <c:pt idx="28783">
                  <c:v>1287.42</c:v>
                </c:pt>
                <c:pt idx="28784">
                  <c:v>1294.3699999999999</c:v>
                </c:pt>
                <c:pt idx="28785">
                  <c:v>1294.78</c:v>
                </c:pt>
                <c:pt idx="28786">
                  <c:v>1281.3699999999999</c:v>
                </c:pt>
                <c:pt idx="28787">
                  <c:v>1281.3699999999999</c:v>
                </c:pt>
                <c:pt idx="28788">
                  <c:v>1280.03</c:v>
                </c:pt>
                <c:pt idx="28789">
                  <c:v>1272.5999999999999</c:v>
                </c:pt>
                <c:pt idx="28790">
                  <c:v>1273.8699999999999</c:v>
                </c:pt>
                <c:pt idx="28791">
                  <c:v>1260.83</c:v>
                </c:pt>
                <c:pt idx="28792">
                  <c:v>1260.83</c:v>
                </c:pt>
                <c:pt idx="28793">
                  <c:v>1253.46</c:v>
                </c:pt>
                <c:pt idx="28794">
                  <c:v>1270.6500000000001</c:v>
                </c:pt>
                <c:pt idx="28795">
                  <c:v>1233.6199999999999</c:v>
                </c:pt>
                <c:pt idx="28796">
                  <c:v>1241.17</c:v>
                </c:pt>
                <c:pt idx="28797">
                  <c:v>1243.04</c:v>
                </c:pt>
                <c:pt idx="28798">
                  <c:v>1243.04</c:v>
                </c:pt>
                <c:pt idx="28799">
                  <c:v>1255.8</c:v>
                </c:pt>
                <c:pt idx="28800">
                  <c:v>1267.3599999999999</c:v>
                </c:pt>
                <c:pt idx="28801">
                  <c:v>1278.57</c:v>
                </c:pt>
                <c:pt idx="28802">
                  <c:v>1270.81</c:v>
                </c:pt>
                <c:pt idx="28803">
                  <c:v>1248.08</c:v>
                </c:pt>
                <c:pt idx="28804">
                  <c:v>1245.1500000000001</c:v>
                </c:pt>
                <c:pt idx="28805">
                  <c:v>1249.3599999999999</c:v>
                </c:pt>
                <c:pt idx="28806">
                  <c:v>1260.54</c:v>
                </c:pt>
                <c:pt idx="28807">
                  <c:v>1250.46</c:v>
                </c:pt>
                <c:pt idx="28808">
                  <c:v>1265.1600000000001</c:v>
                </c:pt>
                <c:pt idx="28809">
                  <c:v>1265.67</c:v>
                </c:pt>
                <c:pt idx="28810">
                  <c:v>1262.6199999999999</c:v>
                </c:pt>
                <c:pt idx="28811">
                  <c:v>1281.51</c:v>
                </c:pt>
                <c:pt idx="28812">
                  <c:v>1260.9000000000001</c:v>
                </c:pt>
                <c:pt idx="28813">
                  <c:v>1277.8800000000001</c:v>
                </c:pt>
                <c:pt idx="28814">
                  <c:v>1297.67</c:v>
                </c:pt>
                <c:pt idx="28815">
                  <c:v>1294.96</c:v>
                </c:pt>
                <c:pt idx="28816">
                  <c:v>1294.96</c:v>
                </c:pt>
                <c:pt idx="28817">
                  <c:v>1290.31</c:v>
                </c:pt>
                <c:pt idx="28818">
                  <c:v>1290.31</c:v>
                </c:pt>
                <c:pt idx="28819">
                  <c:v>1303.51</c:v>
                </c:pt>
                <c:pt idx="28820">
                  <c:v>1305.03</c:v>
                </c:pt>
                <c:pt idx="28821">
                  <c:v>1311.17</c:v>
                </c:pt>
                <c:pt idx="28822">
                  <c:v>1306.3</c:v>
                </c:pt>
                <c:pt idx="28823">
                  <c:v>1310.33</c:v>
                </c:pt>
                <c:pt idx="28824">
                  <c:v>1295.3800000000001</c:v>
                </c:pt>
                <c:pt idx="28825">
                  <c:v>1292.69</c:v>
                </c:pt>
                <c:pt idx="28826">
                  <c:v>1292.81</c:v>
                </c:pt>
                <c:pt idx="28827">
                  <c:v>1299.44</c:v>
                </c:pt>
                <c:pt idx="28828">
                  <c:v>1289.31</c:v>
                </c:pt>
                <c:pt idx="28829">
                  <c:v>1307.23</c:v>
                </c:pt>
                <c:pt idx="28830">
                  <c:v>1302.3</c:v>
                </c:pt>
                <c:pt idx="28831">
                  <c:v>1323.47</c:v>
                </c:pt>
                <c:pt idx="28832">
                  <c:v>1311.58</c:v>
                </c:pt>
                <c:pt idx="28833">
                  <c:v>1339.34</c:v>
                </c:pt>
                <c:pt idx="28834">
                  <c:v>1347.23</c:v>
                </c:pt>
                <c:pt idx="28835">
                  <c:v>1343.83</c:v>
                </c:pt>
                <c:pt idx="28836">
                  <c:v>1343.26</c:v>
                </c:pt>
                <c:pt idx="28837">
                  <c:v>1360.26</c:v>
                </c:pt>
                <c:pt idx="28838">
                  <c:v>1374.19</c:v>
                </c:pt>
                <c:pt idx="28839">
                  <c:v>1342.43</c:v>
                </c:pt>
                <c:pt idx="28840">
                  <c:v>1333.62</c:v>
                </c:pt>
                <c:pt idx="28841">
                  <c:v>1339.59</c:v>
                </c:pt>
                <c:pt idx="28842">
                  <c:v>1341.84</c:v>
                </c:pt>
                <c:pt idx="28843">
                  <c:v>1341.84</c:v>
                </c:pt>
                <c:pt idx="28844">
                  <c:v>1335.74</c:v>
                </c:pt>
                <c:pt idx="28845">
                  <c:v>1348.65</c:v>
                </c:pt>
                <c:pt idx="28846">
                  <c:v>1346.15</c:v>
                </c:pt>
                <c:pt idx="28847">
                  <c:v>1351.83</c:v>
                </c:pt>
                <c:pt idx="28848">
                  <c:v>1348.58</c:v>
                </c:pt>
                <c:pt idx="28849">
                  <c:v>1343.54</c:v>
                </c:pt>
                <c:pt idx="28850">
                  <c:v>1335.1</c:v>
                </c:pt>
                <c:pt idx="28851">
                  <c:v>1344.31</c:v>
                </c:pt>
                <c:pt idx="28852">
                  <c:v>1329.69</c:v>
                </c:pt>
                <c:pt idx="28853">
                  <c:v>1332.84</c:v>
                </c:pt>
                <c:pt idx="28854">
                  <c:v>1342.57</c:v>
                </c:pt>
                <c:pt idx="28855">
                  <c:v>1348.49</c:v>
                </c:pt>
                <c:pt idx="28856">
                  <c:v>1327.65</c:v>
                </c:pt>
                <c:pt idx="28857">
                  <c:v>1314.67</c:v>
                </c:pt>
                <c:pt idx="28858">
                  <c:v>1309.6500000000001</c:v>
                </c:pt>
                <c:pt idx="28859">
                  <c:v>1320.43</c:v>
                </c:pt>
                <c:pt idx="28860">
                  <c:v>1326.38</c:v>
                </c:pt>
                <c:pt idx="28861">
                  <c:v>1324.12</c:v>
                </c:pt>
                <c:pt idx="28862">
                  <c:v>1316.55</c:v>
                </c:pt>
                <c:pt idx="28863">
                  <c:v>1303.46</c:v>
                </c:pt>
                <c:pt idx="28864">
                  <c:v>1299.23</c:v>
                </c:pt>
                <c:pt idx="28865">
                  <c:v>1287.3499999999999</c:v>
                </c:pt>
                <c:pt idx="28866">
                  <c:v>1273.58</c:v>
                </c:pt>
                <c:pt idx="28867">
                  <c:v>1270.23</c:v>
                </c:pt>
                <c:pt idx="28868">
                  <c:v>1267.97</c:v>
                </c:pt>
                <c:pt idx="28869">
                  <c:v>1264.45</c:v>
                </c:pt>
                <c:pt idx="28870">
                  <c:v>1261.81</c:v>
                </c:pt>
                <c:pt idx="28871">
                  <c:v>1262.54</c:v>
                </c:pt>
                <c:pt idx="28872">
                  <c:v>1269.72</c:v>
                </c:pt>
                <c:pt idx="28873">
                  <c:v>1277.31</c:v>
                </c:pt>
                <c:pt idx="28874">
                  <c:v>1287.8</c:v>
                </c:pt>
                <c:pt idx="28875">
                  <c:v>1271.0999999999999</c:v>
                </c:pt>
                <c:pt idx="28876">
                  <c:v>1276.29</c:v>
                </c:pt>
                <c:pt idx="28877">
                  <c:v>1277.8499999999999</c:v>
                </c:pt>
                <c:pt idx="28878">
                  <c:v>1254.79</c:v>
                </c:pt>
                <c:pt idx="28879">
                  <c:v>1258.1300000000001</c:v>
                </c:pt>
                <c:pt idx="28880">
                  <c:v>1258.28</c:v>
                </c:pt>
                <c:pt idx="28881">
                  <c:v>1265.1400000000001</c:v>
                </c:pt>
                <c:pt idx="28882">
                  <c:v>1259.7</c:v>
                </c:pt>
                <c:pt idx="28883">
                  <c:v>1289.28</c:v>
                </c:pt>
                <c:pt idx="28884">
                  <c:v>1259.74</c:v>
                </c:pt>
                <c:pt idx="28885">
                  <c:v>1290.52</c:v>
                </c:pt>
                <c:pt idx="28886">
                  <c:v>1299.5999999999999</c:v>
                </c:pt>
                <c:pt idx="28887">
                  <c:v>1307.24</c:v>
                </c:pt>
                <c:pt idx="28888">
                  <c:v>1284.33</c:v>
                </c:pt>
                <c:pt idx="28889">
                  <c:v>1275.96</c:v>
                </c:pt>
                <c:pt idx="28890">
                  <c:v>1278.29</c:v>
                </c:pt>
                <c:pt idx="28891">
                  <c:v>1287.98</c:v>
                </c:pt>
                <c:pt idx="28892">
                  <c:v>1284.29</c:v>
                </c:pt>
                <c:pt idx="28893">
                  <c:v>1294.02</c:v>
                </c:pt>
                <c:pt idx="28894">
                  <c:v>1295.67</c:v>
                </c:pt>
                <c:pt idx="28895">
                  <c:v>1288.26</c:v>
                </c:pt>
                <c:pt idx="28896">
                  <c:v>1280.49</c:v>
                </c:pt>
                <c:pt idx="28897">
                  <c:v>1283.05</c:v>
                </c:pt>
                <c:pt idx="28898">
                  <c:v>1267.6199999999999</c:v>
                </c:pt>
                <c:pt idx="28899">
                  <c:v>1289.48</c:v>
                </c:pt>
                <c:pt idx="28900">
                  <c:v>1282.52</c:v>
                </c:pt>
                <c:pt idx="28901">
                  <c:v>1276.9000000000001</c:v>
                </c:pt>
                <c:pt idx="28902">
                  <c:v>1296.01</c:v>
                </c:pt>
                <c:pt idx="28903">
                  <c:v>1298.33</c:v>
                </c:pt>
                <c:pt idx="28904">
                  <c:v>1303.3800000000001</c:v>
                </c:pt>
                <c:pt idx="28905">
                  <c:v>1316.91</c:v>
                </c:pt>
                <c:pt idx="28906">
                  <c:v>1303.9100000000001</c:v>
                </c:pt>
                <c:pt idx="28907">
                  <c:v>1316.05</c:v>
                </c:pt>
                <c:pt idx="28908">
                  <c:v>1353.88</c:v>
                </c:pt>
                <c:pt idx="28909">
                  <c:v>1349.47</c:v>
                </c:pt>
                <c:pt idx="28910">
                  <c:v>1353.8</c:v>
                </c:pt>
                <c:pt idx="28911">
                  <c:v>1308.4000000000001</c:v>
                </c:pt>
                <c:pt idx="28912">
                  <c:v>1308.4000000000001</c:v>
                </c:pt>
                <c:pt idx="28913">
                  <c:v>1318.63</c:v>
                </c:pt>
                <c:pt idx="28914">
                  <c:v>1335.23</c:v>
                </c:pt>
                <c:pt idx="28915">
                  <c:v>1301.28</c:v>
                </c:pt>
                <c:pt idx="28916">
                  <c:v>1298.67</c:v>
                </c:pt>
                <c:pt idx="28917">
                  <c:v>1308.02</c:v>
                </c:pt>
                <c:pt idx="28918">
                  <c:v>1328.7</c:v>
                </c:pt>
                <c:pt idx="28919">
                  <c:v>1327.23</c:v>
                </c:pt>
                <c:pt idx="28920">
                  <c:v>1327.97</c:v>
                </c:pt>
                <c:pt idx="28921">
                  <c:v>1317.84</c:v>
                </c:pt>
                <c:pt idx="28922">
                  <c:v>1281.3399999999999</c:v>
                </c:pt>
                <c:pt idx="28923">
                  <c:v>1283.27</c:v>
                </c:pt>
                <c:pt idx="28924">
                  <c:v>1297.25</c:v>
                </c:pt>
                <c:pt idx="28925">
                  <c:v>1304.17</c:v>
                </c:pt>
                <c:pt idx="28926">
                  <c:v>1303.69</c:v>
                </c:pt>
                <c:pt idx="28927">
                  <c:v>1316.82</c:v>
                </c:pt>
                <c:pt idx="28928">
                  <c:v>1303.96</c:v>
                </c:pt>
                <c:pt idx="28929">
                  <c:v>1304</c:v>
                </c:pt>
                <c:pt idx="28930">
                  <c:v>1302.72</c:v>
                </c:pt>
                <c:pt idx="28931">
                  <c:v>1325.8</c:v>
                </c:pt>
                <c:pt idx="28932">
                  <c:v>1326.83</c:v>
                </c:pt>
                <c:pt idx="28933">
                  <c:v>1327.19</c:v>
                </c:pt>
                <c:pt idx="28934">
                  <c:v>1353.88</c:v>
                </c:pt>
                <c:pt idx="28935">
                  <c:v>1365.3</c:v>
                </c:pt>
                <c:pt idx="28936">
                  <c:v>1368.53</c:v>
                </c:pt>
                <c:pt idx="28937">
                  <c:v>1363.29</c:v>
                </c:pt>
                <c:pt idx="28938">
                  <c:v>1354.07</c:v>
                </c:pt>
                <c:pt idx="28939">
                  <c:v>1355.1</c:v>
                </c:pt>
                <c:pt idx="28940">
                  <c:v>1329.04</c:v>
                </c:pt>
                <c:pt idx="28941">
                  <c:v>1338.43</c:v>
                </c:pt>
                <c:pt idx="28942">
                  <c:v>1358.89</c:v>
                </c:pt>
                <c:pt idx="28943">
                  <c:v>1352.92</c:v>
                </c:pt>
                <c:pt idx="28944">
                  <c:v>1355.21</c:v>
                </c:pt>
                <c:pt idx="28945">
                  <c:v>1348.23</c:v>
                </c:pt>
                <c:pt idx="28946">
                  <c:v>1364.45</c:v>
                </c:pt>
                <c:pt idx="28947">
                  <c:v>1353.65</c:v>
                </c:pt>
                <c:pt idx="28948">
                  <c:v>1343.29</c:v>
                </c:pt>
                <c:pt idx="28949">
                  <c:v>1308.28</c:v>
                </c:pt>
                <c:pt idx="28950">
                  <c:v>1306.3599999999999</c:v>
                </c:pt>
                <c:pt idx="28951">
                  <c:v>1310.89</c:v>
                </c:pt>
                <c:pt idx="28952">
                  <c:v>1332.56</c:v>
                </c:pt>
                <c:pt idx="28953">
                  <c:v>1312.63</c:v>
                </c:pt>
                <c:pt idx="28954">
                  <c:v>1315.36</c:v>
                </c:pt>
                <c:pt idx="28955">
                  <c:v>1316.82</c:v>
                </c:pt>
                <c:pt idx="28956">
                  <c:v>1323.41</c:v>
                </c:pt>
                <c:pt idx="28957">
                  <c:v>1338.81</c:v>
                </c:pt>
                <c:pt idx="28958">
                  <c:v>1341.42</c:v>
                </c:pt>
                <c:pt idx="28959">
                  <c:v>1347.8</c:v>
                </c:pt>
                <c:pt idx="28960">
                  <c:v>1355.05</c:v>
                </c:pt>
                <c:pt idx="28961">
                  <c:v>1344.78</c:v>
                </c:pt>
                <c:pt idx="28962">
                  <c:v>1344.26</c:v>
                </c:pt>
                <c:pt idx="28963">
                  <c:v>1341.53</c:v>
                </c:pt>
                <c:pt idx="28964">
                  <c:v>1345.66</c:v>
                </c:pt>
                <c:pt idx="28965">
                  <c:v>1348.97</c:v>
                </c:pt>
                <c:pt idx="28966">
                  <c:v>1345.79</c:v>
                </c:pt>
                <c:pt idx="28967">
                  <c:v>1333.65</c:v>
                </c:pt>
                <c:pt idx="28968">
                  <c:v>1345.34</c:v>
                </c:pt>
                <c:pt idx="28969">
                  <c:v>1340.12</c:v>
                </c:pt>
                <c:pt idx="28970">
                  <c:v>1343.31</c:v>
                </c:pt>
                <c:pt idx="28971">
                  <c:v>1335.56</c:v>
                </c:pt>
                <c:pt idx="28972">
                  <c:v>1319.57</c:v>
                </c:pt>
                <c:pt idx="28973">
                  <c:v>1319.36</c:v>
                </c:pt>
                <c:pt idx="28974">
                  <c:v>1324.94</c:v>
                </c:pt>
                <c:pt idx="28975">
                  <c:v>1325.33</c:v>
                </c:pt>
                <c:pt idx="28976">
                  <c:v>1329.11</c:v>
                </c:pt>
                <c:pt idx="28977">
                  <c:v>1315.72</c:v>
                </c:pt>
                <c:pt idx="28978">
                  <c:v>1317.25</c:v>
                </c:pt>
                <c:pt idx="28979">
                  <c:v>1332.01</c:v>
                </c:pt>
                <c:pt idx="28980">
                  <c:v>1344.69</c:v>
                </c:pt>
                <c:pt idx="28981">
                  <c:v>1344.69</c:v>
                </c:pt>
                <c:pt idx="28982">
                  <c:v>1321.98</c:v>
                </c:pt>
                <c:pt idx="28983">
                  <c:v>1342.98</c:v>
                </c:pt>
                <c:pt idx="28984">
                  <c:v>1332.66</c:v>
                </c:pt>
                <c:pt idx="28985">
                  <c:v>1354.55</c:v>
                </c:pt>
                <c:pt idx="28986">
                  <c:v>1363.5</c:v>
                </c:pt>
                <c:pt idx="28987">
                  <c:v>1364.53</c:v>
                </c:pt>
                <c:pt idx="28988">
                  <c:v>1368.5</c:v>
                </c:pt>
                <c:pt idx="28989">
                  <c:v>1358.11</c:v>
                </c:pt>
                <c:pt idx="28990">
                  <c:v>1370.58</c:v>
                </c:pt>
                <c:pt idx="28991">
                  <c:v>1379.15</c:v>
                </c:pt>
                <c:pt idx="28992">
                  <c:v>1359.15</c:v>
                </c:pt>
                <c:pt idx="28993">
                  <c:v>1359.15</c:v>
                </c:pt>
                <c:pt idx="28994">
                  <c:v>1315.16</c:v>
                </c:pt>
                <c:pt idx="28995">
                  <c:v>1308.4000000000001</c:v>
                </c:pt>
                <c:pt idx="28996">
                  <c:v>1314.91</c:v>
                </c:pt>
                <c:pt idx="28997">
                  <c:v>1321.88</c:v>
                </c:pt>
                <c:pt idx="28998">
                  <c:v>1334.54</c:v>
                </c:pt>
                <c:pt idx="28999">
                  <c:v>1323.48</c:v>
                </c:pt>
                <c:pt idx="29000">
                  <c:v>1313.81</c:v>
                </c:pt>
                <c:pt idx="29001">
                  <c:v>1319.77</c:v>
                </c:pt>
                <c:pt idx="29002">
                  <c:v>1303.29</c:v>
                </c:pt>
                <c:pt idx="29003">
                  <c:v>1304.92</c:v>
                </c:pt>
                <c:pt idx="29004">
                  <c:v>1304.49</c:v>
                </c:pt>
                <c:pt idx="29005">
                  <c:v>1296.71</c:v>
                </c:pt>
                <c:pt idx="29006">
                  <c:v>1299.83</c:v>
                </c:pt>
                <c:pt idx="29007">
                  <c:v>1299.83</c:v>
                </c:pt>
                <c:pt idx="29008">
                  <c:v>1295.17</c:v>
                </c:pt>
                <c:pt idx="29009">
                  <c:v>1299.67</c:v>
                </c:pt>
                <c:pt idx="29010">
                  <c:v>1292.71</c:v>
                </c:pt>
                <c:pt idx="29011">
                  <c:v>1296.0999999999999</c:v>
                </c:pt>
                <c:pt idx="29012">
                  <c:v>1300.2</c:v>
                </c:pt>
                <c:pt idx="29013">
                  <c:v>1306.3699999999999</c:v>
                </c:pt>
                <c:pt idx="29014">
                  <c:v>1305.04</c:v>
                </c:pt>
                <c:pt idx="29015">
                  <c:v>1290.8399999999999</c:v>
                </c:pt>
                <c:pt idx="29016">
                  <c:v>1282.19</c:v>
                </c:pt>
                <c:pt idx="29017">
                  <c:v>1283.47</c:v>
                </c:pt>
                <c:pt idx="29018">
                  <c:v>1297.3</c:v>
                </c:pt>
                <c:pt idx="29019">
                  <c:v>1311.33</c:v>
                </c:pt>
                <c:pt idx="29020">
                  <c:v>1313.7</c:v>
                </c:pt>
                <c:pt idx="29021">
                  <c:v>1328.79</c:v>
                </c:pt>
                <c:pt idx="29022">
                  <c:v>1319.89</c:v>
                </c:pt>
                <c:pt idx="29023">
                  <c:v>1319.89</c:v>
                </c:pt>
                <c:pt idx="29024">
                  <c:v>1319.61</c:v>
                </c:pt>
                <c:pt idx="29025">
                  <c:v>1331.15</c:v>
                </c:pt>
                <c:pt idx="29026">
                  <c:v>1320.87</c:v>
                </c:pt>
                <c:pt idx="29027">
                  <c:v>1326.08</c:v>
                </c:pt>
                <c:pt idx="29028">
                  <c:v>1329.2</c:v>
                </c:pt>
                <c:pt idx="29029">
                  <c:v>1326.33</c:v>
                </c:pt>
                <c:pt idx="29030">
                  <c:v>1306.71</c:v>
                </c:pt>
                <c:pt idx="29031">
                  <c:v>1318.69</c:v>
                </c:pt>
                <c:pt idx="29032">
                  <c:v>1308.6400000000001</c:v>
                </c:pt>
                <c:pt idx="29033">
                  <c:v>1318.64</c:v>
                </c:pt>
                <c:pt idx="29034">
                  <c:v>1311.85</c:v>
                </c:pt>
                <c:pt idx="29035">
                  <c:v>1310.27</c:v>
                </c:pt>
                <c:pt idx="29036">
                  <c:v>1303.8800000000001</c:v>
                </c:pt>
                <c:pt idx="29037">
                  <c:v>1303.8800000000001</c:v>
                </c:pt>
                <c:pt idx="29038">
                  <c:v>1293.1500000000001</c:v>
                </c:pt>
                <c:pt idx="29039">
                  <c:v>1293.1500000000001</c:v>
                </c:pt>
                <c:pt idx="29040">
                  <c:v>1283.6199999999999</c:v>
                </c:pt>
                <c:pt idx="29041">
                  <c:v>1300.03</c:v>
                </c:pt>
                <c:pt idx="29042">
                  <c:v>1301.44</c:v>
                </c:pt>
                <c:pt idx="29043">
                  <c:v>1314.69</c:v>
                </c:pt>
                <c:pt idx="29044">
                  <c:v>1318.28</c:v>
                </c:pt>
                <c:pt idx="29045">
                  <c:v>1328.09</c:v>
                </c:pt>
                <c:pt idx="29046">
                  <c:v>1317.53</c:v>
                </c:pt>
                <c:pt idx="29047">
                  <c:v>1329.39</c:v>
                </c:pt>
                <c:pt idx="29048">
                  <c:v>1329.5</c:v>
                </c:pt>
                <c:pt idx="29049">
                  <c:v>1325.18</c:v>
                </c:pt>
                <c:pt idx="29050">
                  <c:v>1355.08</c:v>
                </c:pt>
                <c:pt idx="29051">
                  <c:v>1346.16</c:v>
                </c:pt>
                <c:pt idx="29052">
                  <c:v>1350.05</c:v>
                </c:pt>
                <c:pt idx="29053">
                  <c:v>1345.39</c:v>
                </c:pt>
                <c:pt idx="29054">
                  <c:v>1346.43</c:v>
                </c:pt>
                <c:pt idx="29055">
                  <c:v>1357.86</c:v>
                </c:pt>
                <c:pt idx="29056">
                  <c:v>1331.73</c:v>
                </c:pt>
                <c:pt idx="29057">
                  <c:v>1342.73</c:v>
                </c:pt>
                <c:pt idx="29058">
                  <c:v>1337.83</c:v>
                </c:pt>
                <c:pt idx="29059">
                  <c:v>1341.15</c:v>
                </c:pt>
                <c:pt idx="29060">
                  <c:v>1307.08</c:v>
                </c:pt>
                <c:pt idx="29061">
                  <c:v>1306.78</c:v>
                </c:pt>
                <c:pt idx="29062">
                  <c:v>1292.56</c:v>
                </c:pt>
                <c:pt idx="29063">
                  <c:v>1292.3900000000001</c:v>
                </c:pt>
                <c:pt idx="29064">
                  <c:v>1311.08</c:v>
                </c:pt>
                <c:pt idx="29065">
                  <c:v>1308.46</c:v>
                </c:pt>
                <c:pt idx="29066">
                  <c:v>1291.3900000000001</c:v>
                </c:pt>
                <c:pt idx="29067">
                  <c:v>1311.39</c:v>
                </c:pt>
                <c:pt idx="29068">
                  <c:v>1311.39</c:v>
                </c:pt>
                <c:pt idx="29069">
                  <c:v>1307.29</c:v>
                </c:pt>
                <c:pt idx="29070">
                  <c:v>1284.19</c:v>
                </c:pt>
                <c:pt idx="29071">
                  <c:v>1299.28</c:v>
                </c:pt>
                <c:pt idx="29072">
                  <c:v>1288.3599999999999</c:v>
                </c:pt>
                <c:pt idx="29073">
                  <c:v>1298.3699999999999</c:v>
                </c:pt>
                <c:pt idx="29074">
                  <c:v>1301.93</c:v>
                </c:pt>
                <c:pt idx="29075">
                  <c:v>1295.7</c:v>
                </c:pt>
                <c:pt idx="29076">
                  <c:v>1280.51</c:v>
                </c:pt>
                <c:pt idx="29077">
                  <c:v>1291.97</c:v>
                </c:pt>
                <c:pt idx="29078">
                  <c:v>1291.97</c:v>
                </c:pt>
                <c:pt idx="29079">
                  <c:v>1288.4000000000001</c:v>
                </c:pt>
                <c:pt idx="29080">
                  <c:v>1285.98</c:v>
                </c:pt>
                <c:pt idx="29081">
                  <c:v>1278.3599999999999</c:v>
                </c:pt>
                <c:pt idx="29082">
                  <c:v>1286.24</c:v>
                </c:pt>
                <c:pt idx="29083">
                  <c:v>1277.1199999999999</c:v>
                </c:pt>
                <c:pt idx="29084">
                  <c:v>1298.05</c:v>
                </c:pt>
                <c:pt idx="29085">
                  <c:v>1293.97</c:v>
                </c:pt>
                <c:pt idx="29086">
                  <c:v>1287.8900000000001</c:v>
                </c:pt>
                <c:pt idx="29087">
                  <c:v>1287.8900000000001</c:v>
                </c:pt>
                <c:pt idx="29088">
                  <c:v>1271.05</c:v>
                </c:pt>
                <c:pt idx="29089">
                  <c:v>1253.1300000000001</c:v>
                </c:pt>
                <c:pt idx="29090">
                  <c:v>1250.98</c:v>
                </c:pt>
                <c:pt idx="29091">
                  <c:v>1230.96</c:v>
                </c:pt>
                <c:pt idx="29092">
                  <c:v>1251.57</c:v>
                </c:pt>
                <c:pt idx="29093">
                  <c:v>1240.57</c:v>
                </c:pt>
                <c:pt idx="29094">
                  <c:v>1241.8699999999999</c:v>
                </c:pt>
                <c:pt idx="29095">
                  <c:v>1248.48</c:v>
                </c:pt>
                <c:pt idx="29096">
                  <c:v>1258.99</c:v>
                </c:pt>
                <c:pt idx="29097">
                  <c:v>1258.58</c:v>
                </c:pt>
                <c:pt idx="29098">
                  <c:v>1258.58</c:v>
                </c:pt>
                <c:pt idx="29099">
                  <c:v>1258.58</c:v>
                </c:pt>
                <c:pt idx="29100">
                  <c:v>1266.94</c:v>
                </c:pt>
                <c:pt idx="29101">
                  <c:v>1281.9000000000001</c:v>
                </c:pt>
                <c:pt idx="29102">
                  <c:v>1271.9000000000001</c:v>
                </c:pt>
                <c:pt idx="29103">
                  <c:v>1274.72</c:v>
                </c:pt>
                <c:pt idx="29104">
                  <c:v>1288.3399999999999</c:v>
                </c:pt>
                <c:pt idx="29105">
                  <c:v>1315.31</c:v>
                </c:pt>
                <c:pt idx="29106">
                  <c:v>1287.18</c:v>
                </c:pt>
                <c:pt idx="29107">
                  <c:v>1278.8599999999999</c:v>
                </c:pt>
                <c:pt idx="29108">
                  <c:v>1281.75</c:v>
                </c:pt>
                <c:pt idx="29109">
                  <c:v>1311.18</c:v>
                </c:pt>
                <c:pt idx="29110">
                  <c:v>1309.8900000000001</c:v>
                </c:pt>
                <c:pt idx="29111">
                  <c:v>1290.27</c:v>
                </c:pt>
                <c:pt idx="29112">
                  <c:v>1302.3800000000001</c:v>
                </c:pt>
                <c:pt idx="29113">
                  <c:v>1327.75</c:v>
                </c:pt>
                <c:pt idx="29114">
                  <c:v>1317.4</c:v>
                </c:pt>
                <c:pt idx="29115">
                  <c:v>1311.4</c:v>
                </c:pt>
                <c:pt idx="29116">
                  <c:v>1310.1400000000001</c:v>
                </c:pt>
                <c:pt idx="29117">
                  <c:v>1315.26</c:v>
                </c:pt>
                <c:pt idx="29118">
                  <c:v>1293.69</c:v>
                </c:pt>
                <c:pt idx="29119">
                  <c:v>1293.69</c:v>
                </c:pt>
                <c:pt idx="29120">
                  <c:v>1281.74</c:v>
                </c:pt>
                <c:pt idx="29121">
                  <c:v>1277.5999999999999</c:v>
                </c:pt>
                <c:pt idx="29122">
                  <c:v>1292.1500000000001</c:v>
                </c:pt>
                <c:pt idx="29123">
                  <c:v>1286.94</c:v>
                </c:pt>
                <c:pt idx="29124">
                  <c:v>1275.7</c:v>
                </c:pt>
                <c:pt idx="29125">
                  <c:v>1269.78</c:v>
                </c:pt>
                <c:pt idx="29126">
                  <c:v>1269.78</c:v>
                </c:pt>
                <c:pt idx="29127">
                  <c:v>1288.22</c:v>
                </c:pt>
                <c:pt idx="29128">
                  <c:v>1287.78</c:v>
                </c:pt>
                <c:pt idx="29129">
                  <c:v>1283.6099999999999</c:v>
                </c:pt>
                <c:pt idx="29130">
                  <c:v>1292.7</c:v>
                </c:pt>
                <c:pt idx="29131">
                  <c:v>1292.7</c:v>
                </c:pt>
                <c:pt idx="29132">
                  <c:v>1296.69</c:v>
                </c:pt>
                <c:pt idx="29133">
                  <c:v>1300.32</c:v>
                </c:pt>
                <c:pt idx="29134">
                  <c:v>1300.97</c:v>
                </c:pt>
                <c:pt idx="29135">
                  <c:v>1307.52</c:v>
                </c:pt>
                <c:pt idx="29136">
                  <c:v>1320.94</c:v>
                </c:pt>
                <c:pt idx="29137">
                  <c:v>1319.52</c:v>
                </c:pt>
                <c:pt idx="29138">
                  <c:v>1321.46</c:v>
                </c:pt>
                <c:pt idx="29139">
                  <c:v>1308.21</c:v>
                </c:pt>
                <c:pt idx="29140">
                  <c:v>1289.1400000000001</c:v>
                </c:pt>
                <c:pt idx="29141">
                  <c:v>1304.9100000000001</c:v>
                </c:pt>
                <c:pt idx="29142">
                  <c:v>1296.8599999999999</c:v>
                </c:pt>
                <c:pt idx="29143">
                  <c:v>1314.13</c:v>
                </c:pt>
                <c:pt idx="29144">
                  <c:v>1328.8</c:v>
                </c:pt>
                <c:pt idx="29145">
                  <c:v>1337.4</c:v>
                </c:pt>
                <c:pt idx="29146">
                  <c:v>1343.09</c:v>
                </c:pt>
                <c:pt idx="29147">
                  <c:v>1350.25</c:v>
                </c:pt>
                <c:pt idx="29148">
                  <c:v>1341.99</c:v>
                </c:pt>
                <c:pt idx="29149">
                  <c:v>1311.87</c:v>
                </c:pt>
                <c:pt idx="29150">
                  <c:v>1311.87</c:v>
                </c:pt>
                <c:pt idx="29151">
                  <c:v>1312.33</c:v>
                </c:pt>
                <c:pt idx="29152">
                  <c:v>1309.01</c:v>
                </c:pt>
                <c:pt idx="29153">
                  <c:v>1316.59</c:v>
                </c:pt>
                <c:pt idx="29154">
                  <c:v>1302.6400000000001</c:v>
                </c:pt>
                <c:pt idx="29155">
                  <c:v>1309.8900000000001</c:v>
                </c:pt>
                <c:pt idx="29156">
                  <c:v>1315.89</c:v>
                </c:pt>
                <c:pt idx="29157">
                  <c:v>1300.1099999999999</c:v>
                </c:pt>
                <c:pt idx="29158">
                  <c:v>1306.3499999999999</c:v>
                </c:pt>
                <c:pt idx="29159">
                  <c:v>1325.3</c:v>
                </c:pt>
                <c:pt idx="29160">
                  <c:v>1315.34</c:v>
                </c:pt>
                <c:pt idx="29161">
                  <c:v>1320.33</c:v>
                </c:pt>
                <c:pt idx="29162">
                  <c:v>1290.54</c:v>
                </c:pt>
                <c:pt idx="29163">
                  <c:v>1290.77</c:v>
                </c:pt>
                <c:pt idx="29164">
                  <c:v>1277.72</c:v>
                </c:pt>
                <c:pt idx="29165">
                  <c:v>1308.98</c:v>
                </c:pt>
                <c:pt idx="29166">
                  <c:v>1328.41</c:v>
                </c:pt>
                <c:pt idx="29167">
                  <c:v>1316.52</c:v>
                </c:pt>
                <c:pt idx="29168">
                  <c:v>1324.05</c:v>
                </c:pt>
                <c:pt idx="29169">
                  <c:v>1325.33</c:v>
                </c:pt>
                <c:pt idx="29170">
                  <c:v>1332.55</c:v>
                </c:pt>
                <c:pt idx="29171">
                  <c:v>1327.57</c:v>
                </c:pt>
                <c:pt idx="29172">
                  <c:v>1318.32</c:v>
                </c:pt>
                <c:pt idx="29173">
                  <c:v>1313.27</c:v>
                </c:pt>
                <c:pt idx="29174">
                  <c:v>1327.91</c:v>
                </c:pt>
                <c:pt idx="29175">
                  <c:v>1338.38</c:v>
                </c:pt>
                <c:pt idx="29176">
                  <c:v>1320.03</c:v>
                </c:pt>
                <c:pt idx="29177">
                  <c:v>1311.89</c:v>
                </c:pt>
                <c:pt idx="29178">
                  <c:v>1313.09</c:v>
                </c:pt>
                <c:pt idx="29179">
                  <c:v>1321.5</c:v>
                </c:pt>
                <c:pt idx="29180">
                  <c:v>1321.5</c:v>
                </c:pt>
                <c:pt idx="29181">
                  <c:v>1322.68</c:v>
                </c:pt>
                <c:pt idx="29182">
                  <c:v>1265.5999999999999</c:v>
                </c:pt>
                <c:pt idx="29183">
                  <c:v>1268.29</c:v>
                </c:pt>
                <c:pt idx="29184">
                  <c:v>1272.0899999999999</c:v>
                </c:pt>
                <c:pt idx="29185">
                  <c:v>1286.8800000000001</c:v>
                </c:pt>
                <c:pt idx="29186">
                  <c:v>1300.4000000000001</c:v>
                </c:pt>
                <c:pt idx="29187">
                  <c:v>1304.3</c:v>
                </c:pt>
                <c:pt idx="29188">
                  <c:v>1268.3599999999999</c:v>
                </c:pt>
                <c:pt idx="29189">
                  <c:v>1252.54</c:v>
                </c:pt>
                <c:pt idx="29190">
                  <c:v>1247.03</c:v>
                </c:pt>
                <c:pt idx="29191">
                  <c:v>1259.1600000000001</c:v>
                </c:pt>
                <c:pt idx="29192">
                  <c:v>1262.79</c:v>
                </c:pt>
                <c:pt idx="29193">
                  <c:v>1284.3699999999999</c:v>
                </c:pt>
                <c:pt idx="29194">
                  <c:v>1277.32</c:v>
                </c:pt>
                <c:pt idx="29195">
                  <c:v>1266.19</c:v>
                </c:pt>
                <c:pt idx="29196">
                  <c:v>1273.3499999999999</c:v>
                </c:pt>
                <c:pt idx="29197">
                  <c:v>1267.3399999999999</c:v>
                </c:pt>
                <c:pt idx="29198">
                  <c:v>1243.8</c:v>
                </c:pt>
                <c:pt idx="29199">
                  <c:v>1286.57</c:v>
                </c:pt>
                <c:pt idx="29200">
                  <c:v>1292.5899999999999</c:v>
                </c:pt>
                <c:pt idx="29201">
                  <c:v>1290.21</c:v>
                </c:pt>
                <c:pt idx="29202">
                  <c:v>1284.76</c:v>
                </c:pt>
                <c:pt idx="29203">
                  <c:v>1291.55</c:v>
                </c:pt>
                <c:pt idx="29204">
                  <c:v>1291.8800000000001</c:v>
                </c:pt>
                <c:pt idx="29205">
                  <c:v>1294.5999999999999</c:v>
                </c:pt>
                <c:pt idx="29206">
                  <c:v>1302.81</c:v>
                </c:pt>
                <c:pt idx="29207">
                  <c:v>1303.83</c:v>
                </c:pt>
                <c:pt idx="29208">
                  <c:v>1298.5999999999999</c:v>
                </c:pt>
                <c:pt idx="29209">
                  <c:v>1301.92</c:v>
                </c:pt>
                <c:pt idx="29210">
                  <c:v>1288.92</c:v>
                </c:pt>
                <c:pt idx="29211">
                  <c:v>1277.78</c:v>
                </c:pt>
                <c:pt idx="29212">
                  <c:v>1289.18</c:v>
                </c:pt>
                <c:pt idx="29213">
                  <c:v>1298.25</c:v>
                </c:pt>
                <c:pt idx="29214">
                  <c:v>1288.4100000000001</c:v>
                </c:pt>
                <c:pt idx="29215">
                  <c:v>1297.76</c:v>
                </c:pt>
                <c:pt idx="29216">
                  <c:v>1278.26</c:v>
                </c:pt>
                <c:pt idx="29217">
                  <c:v>1262.06</c:v>
                </c:pt>
                <c:pt idx="29218">
                  <c:v>1279.6099999999999</c:v>
                </c:pt>
                <c:pt idx="29219">
                  <c:v>1287.1600000000001</c:v>
                </c:pt>
                <c:pt idx="29220">
                  <c:v>1281.8900000000001</c:v>
                </c:pt>
                <c:pt idx="29221">
                  <c:v>1292.32</c:v>
                </c:pt>
                <c:pt idx="29222">
                  <c:v>1284.54</c:v>
                </c:pt>
                <c:pt idx="29223">
                  <c:v>1275.52</c:v>
                </c:pt>
                <c:pt idx="29224">
                  <c:v>1272.24</c:v>
                </c:pt>
                <c:pt idx="29225">
                  <c:v>1295.54</c:v>
                </c:pt>
                <c:pt idx="29226">
                  <c:v>1278.05</c:v>
                </c:pt>
                <c:pt idx="29227">
                  <c:v>1278.05</c:v>
                </c:pt>
                <c:pt idx="29228">
                  <c:v>1278.3599999999999</c:v>
                </c:pt>
                <c:pt idx="29229">
                  <c:v>1266.32</c:v>
                </c:pt>
                <c:pt idx="29230">
                  <c:v>1262.02</c:v>
                </c:pt>
                <c:pt idx="29231">
                  <c:v>1243.72</c:v>
                </c:pt>
                <c:pt idx="29232">
                  <c:v>1245.76</c:v>
                </c:pt>
                <c:pt idx="29233">
                  <c:v>1270.29</c:v>
                </c:pt>
                <c:pt idx="29234">
                  <c:v>1273.54</c:v>
                </c:pt>
                <c:pt idx="29235">
                  <c:v>1271.94</c:v>
                </c:pt>
                <c:pt idx="29236">
                  <c:v>1257.24</c:v>
                </c:pt>
                <c:pt idx="29237">
                  <c:v>1277.29</c:v>
                </c:pt>
                <c:pt idx="29238">
                  <c:v>1285.5899999999999</c:v>
                </c:pt>
                <c:pt idx="29239">
                  <c:v>1285.5899999999999</c:v>
                </c:pt>
                <c:pt idx="29240">
                  <c:v>1284.3900000000001</c:v>
                </c:pt>
                <c:pt idx="29241">
                  <c:v>1294.1199999999999</c:v>
                </c:pt>
                <c:pt idx="29242">
                  <c:v>1294.01</c:v>
                </c:pt>
                <c:pt idx="29243">
                  <c:v>1289.6099999999999</c:v>
                </c:pt>
                <c:pt idx="29244">
                  <c:v>1294.06</c:v>
                </c:pt>
                <c:pt idx="29245">
                  <c:v>1289.5999999999999</c:v>
                </c:pt>
                <c:pt idx="29246">
                  <c:v>1306.1500000000001</c:v>
                </c:pt>
                <c:pt idx="29247">
                  <c:v>1289.3399999999999</c:v>
                </c:pt>
                <c:pt idx="29248">
                  <c:v>1301.57</c:v>
                </c:pt>
                <c:pt idx="29249">
                  <c:v>1300.69</c:v>
                </c:pt>
                <c:pt idx="29250">
                  <c:v>1319.51</c:v>
                </c:pt>
                <c:pt idx="29251">
                  <c:v>1300.06</c:v>
                </c:pt>
                <c:pt idx="29252">
                  <c:v>1300.06</c:v>
                </c:pt>
                <c:pt idx="29253">
                  <c:v>1325.56</c:v>
                </c:pt>
                <c:pt idx="29254">
                  <c:v>1307.9100000000001</c:v>
                </c:pt>
                <c:pt idx="29255">
                  <c:v>1334.96</c:v>
                </c:pt>
                <c:pt idx="29256">
                  <c:v>1337.02</c:v>
                </c:pt>
                <c:pt idx="29257">
                  <c:v>1331.82</c:v>
                </c:pt>
                <c:pt idx="29258">
                  <c:v>1332.83</c:v>
                </c:pt>
                <c:pt idx="29259">
                  <c:v>1332.59</c:v>
                </c:pt>
                <c:pt idx="29260">
                  <c:v>1305.8900000000001</c:v>
                </c:pt>
                <c:pt idx="29261">
                  <c:v>1304.97</c:v>
                </c:pt>
                <c:pt idx="29262">
                  <c:v>1298.71</c:v>
                </c:pt>
                <c:pt idx="29263">
                  <c:v>1316.39</c:v>
                </c:pt>
                <c:pt idx="29264">
                  <c:v>1313.94</c:v>
                </c:pt>
                <c:pt idx="29265">
                  <c:v>1306.32</c:v>
                </c:pt>
                <c:pt idx="29266">
                  <c:v>1295.1099999999999</c:v>
                </c:pt>
                <c:pt idx="29267">
                  <c:v>1314.79</c:v>
                </c:pt>
                <c:pt idx="29268">
                  <c:v>1318.58</c:v>
                </c:pt>
                <c:pt idx="29269">
                  <c:v>1315.34</c:v>
                </c:pt>
                <c:pt idx="29270">
                  <c:v>1317.31</c:v>
                </c:pt>
                <c:pt idx="29271">
                  <c:v>1319.87</c:v>
                </c:pt>
                <c:pt idx="29272">
                  <c:v>1310.46</c:v>
                </c:pt>
                <c:pt idx="29273">
                  <c:v>1313.23</c:v>
                </c:pt>
                <c:pt idx="29274">
                  <c:v>1306.44</c:v>
                </c:pt>
                <c:pt idx="29275">
                  <c:v>1284.78</c:v>
                </c:pt>
                <c:pt idx="29276">
                  <c:v>1285.6099999999999</c:v>
                </c:pt>
                <c:pt idx="29277">
                  <c:v>1279.92</c:v>
                </c:pt>
                <c:pt idx="29278">
                  <c:v>1286.3499999999999</c:v>
                </c:pt>
                <c:pt idx="29279">
                  <c:v>1288.55</c:v>
                </c:pt>
                <c:pt idx="29280">
                  <c:v>1288.55</c:v>
                </c:pt>
                <c:pt idx="29281">
                  <c:v>1275.93</c:v>
                </c:pt>
                <c:pt idx="29282">
                  <c:v>1290.1400000000001</c:v>
                </c:pt>
                <c:pt idx="29283">
                  <c:v>1298.9100000000001</c:v>
                </c:pt>
                <c:pt idx="29284">
                  <c:v>1303.3</c:v>
                </c:pt>
                <c:pt idx="29285">
                  <c:v>1296.95</c:v>
                </c:pt>
                <c:pt idx="29286">
                  <c:v>1292.6300000000001</c:v>
                </c:pt>
                <c:pt idx="29287">
                  <c:v>1293.03</c:v>
                </c:pt>
                <c:pt idx="29288">
                  <c:v>1277.76</c:v>
                </c:pt>
                <c:pt idx="29289">
                  <c:v>1316.13</c:v>
                </c:pt>
                <c:pt idx="29290">
                  <c:v>1316.13</c:v>
                </c:pt>
                <c:pt idx="29291">
                  <c:v>1303.1099999999999</c:v>
                </c:pt>
                <c:pt idx="29292">
                  <c:v>1300.68</c:v>
                </c:pt>
                <c:pt idx="29293">
                  <c:v>1287.8599999999999</c:v>
                </c:pt>
                <c:pt idx="29294">
                  <c:v>1288.6500000000001</c:v>
                </c:pt>
                <c:pt idx="29295">
                  <c:v>1273.5999999999999</c:v>
                </c:pt>
                <c:pt idx="29296">
                  <c:v>1252.8599999999999</c:v>
                </c:pt>
                <c:pt idx="29297">
                  <c:v>1277.29</c:v>
                </c:pt>
                <c:pt idx="29298">
                  <c:v>1280.01</c:v>
                </c:pt>
                <c:pt idx="29299">
                  <c:v>1269.27</c:v>
                </c:pt>
                <c:pt idx="29300">
                  <c:v>1261.02</c:v>
                </c:pt>
                <c:pt idx="29301">
                  <c:v>1250.2</c:v>
                </c:pt>
                <c:pt idx="29302">
                  <c:v>1194.48</c:v>
                </c:pt>
                <c:pt idx="29303">
                  <c:v>1191.78</c:v>
                </c:pt>
                <c:pt idx="29304">
                  <c:v>1210.01</c:v>
                </c:pt>
                <c:pt idx="29305">
                  <c:v>1225.8800000000001</c:v>
                </c:pt>
                <c:pt idx="29306">
                  <c:v>1259.68</c:v>
                </c:pt>
                <c:pt idx="29307">
                  <c:v>1262.67</c:v>
                </c:pt>
                <c:pt idx="29308">
                  <c:v>1269.67</c:v>
                </c:pt>
                <c:pt idx="29309">
                  <c:v>1281.52</c:v>
                </c:pt>
                <c:pt idx="29310">
                  <c:v>1281.52</c:v>
                </c:pt>
                <c:pt idx="29311">
                  <c:v>1281.52</c:v>
                </c:pt>
                <c:pt idx="29312">
                  <c:v>1271.81</c:v>
                </c:pt>
                <c:pt idx="29313">
                  <c:v>1274.1099999999999</c:v>
                </c:pt>
                <c:pt idx="29314">
                  <c:v>1270.3599999999999</c:v>
                </c:pt>
                <c:pt idx="29315">
                  <c:v>1284.0899999999999</c:v>
                </c:pt>
                <c:pt idx="29316">
                  <c:v>1299.1199999999999</c:v>
                </c:pt>
                <c:pt idx="29317">
                  <c:v>1293.94</c:v>
                </c:pt>
                <c:pt idx="29318">
                  <c:v>1312.21</c:v>
                </c:pt>
                <c:pt idx="29319">
                  <c:v>1322.25</c:v>
                </c:pt>
                <c:pt idx="29320">
                  <c:v>1338.37</c:v>
                </c:pt>
                <c:pt idx="29321">
                  <c:v>1329.47</c:v>
                </c:pt>
                <c:pt idx="29322">
                  <c:v>1325.59</c:v>
                </c:pt>
                <c:pt idx="29323">
                  <c:v>1322.92</c:v>
                </c:pt>
                <c:pt idx="29324">
                  <c:v>1317.25</c:v>
                </c:pt>
                <c:pt idx="29325">
                  <c:v>1314.26</c:v>
                </c:pt>
                <c:pt idx="29326">
                  <c:v>1303.17</c:v>
                </c:pt>
                <c:pt idx="29327">
                  <c:v>1317.89</c:v>
                </c:pt>
                <c:pt idx="29328">
                  <c:v>1321.43</c:v>
                </c:pt>
                <c:pt idx="29329">
                  <c:v>1310.93</c:v>
                </c:pt>
                <c:pt idx="29330">
                  <c:v>1311.9</c:v>
                </c:pt>
                <c:pt idx="29331">
                  <c:v>1325.36</c:v>
                </c:pt>
                <c:pt idx="29332">
                  <c:v>1319.54</c:v>
                </c:pt>
                <c:pt idx="29333">
                  <c:v>1319.54</c:v>
                </c:pt>
                <c:pt idx="29334">
                  <c:v>1323.13</c:v>
                </c:pt>
                <c:pt idx="29335">
                  <c:v>1335.94</c:v>
                </c:pt>
                <c:pt idx="29336">
                  <c:v>1332.2</c:v>
                </c:pt>
                <c:pt idx="29337">
                  <c:v>1349.21</c:v>
                </c:pt>
                <c:pt idx="29338">
                  <c:v>1324.86</c:v>
                </c:pt>
                <c:pt idx="29339">
                  <c:v>1316.95</c:v>
                </c:pt>
                <c:pt idx="29340">
                  <c:v>1307.24</c:v>
                </c:pt>
                <c:pt idx="29341">
                  <c:v>1314.37</c:v>
                </c:pt>
                <c:pt idx="29342">
                  <c:v>1318.47</c:v>
                </c:pt>
                <c:pt idx="29343">
                  <c:v>1316.08</c:v>
                </c:pt>
                <c:pt idx="29344">
                  <c:v>1308.3599999999999</c:v>
                </c:pt>
                <c:pt idx="29345">
                  <c:v>1333.29</c:v>
                </c:pt>
                <c:pt idx="29346">
                  <c:v>1320.93</c:v>
                </c:pt>
                <c:pt idx="29347">
                  <c:v>1353.37</c:v>
                </c:pt>
                <c:pt idx="29348">
                  <c:v>1352.41</c:v>
                </c:pt>
                <c:pt idx="29349">
                  <c:v>1352.94</c:v>
                </c:pt>
                <c:pt idx="29350">
                  <c:v>1336.53</c:v>
                </c:pt>
                <c:pt idx="29351">
                  <c:v>1360.84</c:v>
                </c:pt>
                <c:pt idx="29352">
                  <c:v>1361.02</c:v>
                </c:pt>
                <c:pt idx="29353">
                  <c:v>1360.65</c:v>
                </c:pt>
                <c:pt idx="29354">
                  <c:v>1360.43</c:v>
                </c:pt>
                <c:pt idx="29355">
                  <c:v>1352.96</c:v>
                </c:pt>
                <c:pt idx="29356">
                  <c:v>1353.98</c:v>
                </c:pt>
                <c:pt idx="29357">
                  <c:v>1353.76</c:v>
                </c:pt>
                <c:pt idx="29358">
                  <c:v>1362.26</c:v>
                </c:pt>
                <c:pt idx="29359">
                  <c:v>1335.36</c:v>
                </c:pt>
                <c:pt idx="29360">
                  <c:v>1337.71</c:v>
                </c:pt>
                <c:pt idx="29361">
                  <c:v>1339.82</c:v>
                </c:pt>
                <c:pt idx="29362">
                  <c:v>1338.38</c:v>
                </c:pt>
                <c:pt idx="29363">
                  <c:v>1350.67</c:v>
                </c:pt>
                <c:pt idx="29364">
                  <c:v>1326.15</c:v>
                </c:pt>
                <c:pt idx="29365">
                  <c:v>1323.46</c:v>
                </c:pt>
                <c:pt idx="29366">
                  <c:v>1307.0999999999999</c:v>
                </c:pt>
                <c:pt idx="29367">
                  <c:v>1318.62</c:v>
                </c:pt>
                <c:pt idx="29368">
                  <c:v>1324.36</c:v>
                </c:pt>
                <c:pt idx="29369">
                  <c:v>1314.58</c:v>
                </c:pt>
                <c:pt idx="29370">
                  <c:v>1295.55</c:v>
                </c:pt>
                <c:pt idx="29371">
                  <c:v>1295.55</c:v>
                </c:pt>
                <c:pt idx="29372">
                  <c:v>1306.3499999999999</c:v>
                </c:pt>
                <c:pt idx="29373">
                  <c:v>1315.38</c:v>
                </c:pt>
                <c:pt idx="29374">
                  <c:v>1316.83</c:v>
                </c:pt>
                <c:pt idx="29375">
                  <c:v>1335.12</c:v>
                </c:pt>
                <c:pt idx="29376">
                  <c:v>1311.72</c:v>
                </c:pt>
                <c:pt idx="29377">
                  <c:v>1316.51</c:v>
                </c:pt>
                <c:pt idx="29378">
                  <c:v>1317.34</c:v>
                </c:pt>
                <c:pt idx="29379">
                  <c:v>1316.24</c:v>
                </c:pt>
                <c:pt idx="29380">
                  <c:v>1292.8900000000001</c:v>
                </c:pt>
                <c:pt idx="29381">
                  <c:v>1312.65</c:v>
                </c:pt>
                <c:pt idx="29382">
                  <c:v>1323.72</c:v>
                </c:pt>
                <c:pt idx="29383">
                  <c:v>1307.0999999999999</c:v>
                </c:pt>
                <c:pt idx="29384">
                  <c:v>1309.44</c:v>
                </c:pt>
                <c:pt idx="29385">
                  <c:v>1322.77</c:v>
                </c:pt>
                <c:pt idx="29386">
                  <c:v>1313.04</c:v>
                </c:pt>
                <c:pt idx="29387">
                  <c:v>1297.1600000000001</c:v>
                </c:pt>
                <c:pt idx="29388">
                  <c:v>1310.3</c:v>
                </c:pt>
                <c:pt idx="29389">
                  <c:v>1309.42</c:v>
                </c:pt>
                <c:pt idx="29390">
                  <c:v>1306.32</c:v>
                </c:pt>
                <c:pt idx="29391">
                  <c:v>1322.03</c:v>
                </c:pt>
                <c:pt idx="29392">
                  <c:v>1302.22</c:v>
                </c:pt>
                <c:pt idx="29393">
                  <c:v>1294.6500000000001</c:v>
                </c:pt>
                <c:pt idx="29394">
                  <c:v>1288.18</c:v>
                </c:pt>
                <c:pt idx="29395">
                  <c:v>1274.07</c:v>
                </c:pt>
                <c:pt idx="29396">
                  <c:v>1285.55</c:v>
                </c:pt>
                <c:pt idx="29397">
                  <c:v>1290.7</c:v>
                </c:pt>
                <c:pt idx="29398">
                  <c:v>1279.8399999999999</c:v>
                </c:pt>
                <c:pt idx="29399">
                  <c:v>1290.95</c:v>
                </c:pt>
                <c:pt idx="29400">
                  <c:v>1287.97</c:v>
                </c:pt>
                <c:pt idx="29401">
                  <c:v>1274.9000000000001</c:v>
                </c:pt>
                <c:pt idx="29402">
                  <c:v>1274.3399999999999</c:v>
                </c:pt>
                <c:pt idx="29403">
                  <c:v>1298.97</c:v>
                </c:pt>
                <c:pt idx="29404">
                  <c:v>1302.68</c:v>
                </c:pt>
                <c:pt idx="29405">
                  <c:v>1317.8</c:v>
                </c:pt>
                <c:pt idx="29406">
                  <c:v>1312.59</c:v>
                </c:pt>
                <c:pt idx="29407">
                  <c:v>1321.66</c:v>
                </c:pt>
                <c:pt idx="29408">
                  <c:v>1304.3599999999999</c:v>
                </c:pt>
                <c:pt idx="29409">
                  <c:v>1300.1600000000001</c:v>
                </c:pt>
                <c:pt idx="29410">
                  <c:v>1294.42</c:v>
                </c:pt>
                <c:pt idx="29411">
                  <c:v>1286.3599999999999</c:v>
                </c:pt>
                <c:pt idx="29412">
                  <c:v>1286.56</c:v>
                </c:pt>
                <c:pt idx="29413">
                  <c:v>1281.31</c:v>
                </c:pt>
                <c:pt idx="29414">
                  <c:v>1270.92</c:v>
                </c:pt>
                <c:pt idx="29415">
                  <c:v>1266.1400000000001</c:v>
                </c:pt>
                <c:pt idx="29416">
                  <c:v>1282.76</c:v>
                </c:pt>
                <c:pt idx="29417">
                  <c:v>1280.83</c:v>
                </c:pt>
                <c:pt idx="29418">
                  <c:v>1285.3800000000001</c:v>
                </c:pt>
                <c:pt idx="29419">
                  <c:v>1301.72</c:v>
                </c:pt>
                <c:pt idx="29420">
                  <c:v>1303.4100000000001</c:v>
                </c:pt>
                <c:pt idx="29421">
                  <c:v>1285.69</c:v>
                </c:pt>
                <c:pt idx="29422">
                  <c:v>1294.1500000000001</c:v>
                </c:pt>
                <c:pt idx="29423">
                  <c:v>1285.75</c:v>
                </c:pt>
                <c:pt idx="29424">
                  <c:v>1290.96</c:v>
                </c:pt>
                <c:pt idx="29425">
                  <c:v>1269.43</c:v>
                </c:pt>
                <c:pt idx="29426">
                  <c:v>1288.04</c:v>
                </c:pt>
                <c:pt idx="29427">
                  <c:v>1276.7</c:v>
                </c:pt>
                <c:pt idx="29428">
                  <c:v>1261.52</c:v>
                </c:pt>
                <c:pt idx="29429">
                  <c:v>1280.44</c:v>
                </c:pt>
                <c:pt idx="29430">
                  <c:v>1273.48</c:v>
                </c:pt>
                <c:pt idx="29431">
                  <c:v>1274.52</c:v>
                </c:pt>
                <c:pt idx="29432">
                  <c:v>1289.43</c:v>
                </c:pt>
                <c:pt idx="29433">
                  <c:v>1320.77</c:v>
                </c:pt>
                <c:pt idx="29434">
                  <c:v>1320.98</c:v>
                </c:pt>
                <c:pt idx="29435">
                  <c:v>1329.29</c:v>
                </c:pt>
                <c:pt idx="29436">
                  <c:v>1322.36</c:v>
                </c:pt>
                <c:pt idx="29437">
                  <c:v>1331.38</c:v>
                </c:pt>
                <c:pt idx="29438">
                  <c:v>1322.14</c:v>
                </c:pt>
                <c:pt idx="29439">
                  <c:v>1343.99</c:v>
                </c:pt>
                <c:pt idx="29440">
                  <c:v>1313.33</c:v>
                </c:pt>
                <c:pt idx="29441">
                  <c:v>1322.96</c:v>
                </c:pt>
                <c:pt idx="29442">
                  <c:v>1336.59</c:v>
                </c:pt>
                <c:pt idx="29443">
                  <c:v>1328.02</c:v>
                </c:pt>
                <c:pt idx="29444">
                  <c:v>1327.41</c:v>
                </c:pt>
                <c:pt idx="29445">
                  <c:v>1327.35</c:v>
                </c:pt>
                <c:pt idx="29446">
                  <c:v>1331.1</c:v>
                </c:pt>
                <c:pt idx="29447">
                  <c:v>1338</c:v>
                </c:pt>
                <c:pt idx="29448">
                  <c:v>1341.76</c:v>
                </c:pt>
                <c:pt idx="29449">
                  <c:v>1354.12</c:v>
                </c:pt>
                <c:pt idx="29450">
                  <c:v>1366.53</c:v>
                </c:pt>
                <c:pt idx="29451">
                  <c:v>1343.41</c:v>
                </c:pt>
                <c:pt idx="29452">
                  <c:v>1351.98</c:v>
                </c:pt>
                <c:pt idx="29453">
                  <c:v>1353.79</c:v>
                </c:pt>
                <c:pt idx="29454">
                  <c:v>1353.79</c:v>
                </c:pt>
                <c:pt idx="29455">
                  <c:v>1351.92</c:v>
                </c:pt>
                <c:pt idx="29456">
                  <c:v>1348.48</c:v>
                </c:pt>
                <c:pt idx="29457">
                  <c:v>1341.03</c:v>
                </c:pt>
                <c:pt idx="29458">
                  <c:v>1332.66</c:v>
                </c:pt>
                <c:pt idx="29459">
                  <c:v>1335.22</c:v>
                </c:pt>
                <c:pt idx="29460">
                  <c:v>1354.26</c:v>
                </c:pt>
                <c:pt idx="29461">
                  <c:v>1345.77</c:v>
                </c:pt>
                <c:pt idx="29462">
                  <c:v>1343.4</c:v>
                </c:pt>
                <c:pt idx="29463">
                  <c:v>1347.11</c:v>
                </c:pt>
                <c:pt idx="29464">
                  <c:v>1344.57</c:v>
                </c:pt>
                <c:pt idx="29465">
                  <c:v>1364.29</c:v>
                </c:pt>
                <c:pt idx="29466">
                  <c:v>1346.78</c:v>
                </c:pt>
                <c:pt idx="29467">
                  <c:v>1346.05</c:v>
                </c:pt>
                <c:pt idx="29468">
                  <c:v>1346.94</c:v>
                </c:pt>
                <c:pt idx="29469">
                  <c:v>1341.48</c:v>
                </c:pt>
                <c:pt idx="29470">
                  <c:v>1307.1199999999999</c:v>
                </c:pt>
                <c:pt idx="29471">
                  <c:v>1286.96</c:v>
                </c:pt>
                <c:pt idx="29472">
                  <c:v>1271.82</c:v>
                </c:pt>
                <c:pt idx="29473">
                  <c:v>1274.49</c:v>
                </c:pt>
                <c:pt idx="29474">
                  <c:v>1274.79</c:v>
                </c:pt>
                <c:pt idx="29475">
                  <c:v>1302.8399999999999</c:v>
                </c:pt>
                <c:pt idx="29476">
                  <c:v>1302.29</c:v>
                </c:pt>
                <c:pt idx="29477">
                  <c:v>1296.32</c:v>
                </c:pt>
                <c:pt idx="29478">
                  <c:v>1298.83</c:v>
                </c:pt>
                <c:pt idx="29479">
                  <c:v>1298.77</c:v>
                </c:pt>
                <c:pt idx="29480">
                  <c:v>1281.4000000000001</c:v>
                </c:pt>
                <c:pt idx="29481">
                  <c:v>1280.1099999999999</c:v>
                </c:pt>
                <c:pt idx="29482">
                  <c:v>1277.8900000000001</c:v>
                </c:pt>
                <c:pt idx="29483">
                  <c:v>1293.57</c:v>
                </c:pt>
                <c:pt idx="29484">
                  <c:v>1302.17</c:v>
                </c:pt>
                <c:pt idx="29485">
                  <c:v>1304.47</c:v>
                </c:pt>
                <c:pt idx="29486">
                  <c:v>1271.93</c:v>
                </c:pt>
                <c:pt idx="29487">
                  <c:v>1269.1099999999999</c:v>
                </c:pt>
                <c:pt idx="29488">
                  <c:v>1300.21</c:v>
                </c:pt>
                <c:pt idx="29489">
                  <c:v>1295.1500000000001</c:v>
                </c:pt>
                <c:pt idx="29490">
                  <c:v>1288.07</c:v>
                </c:pt>
                <c:pt idx="29491">
                  <c:v>1305.52</c:v>
                </c:pt>
                <c:pt idx="29492">
                  <c:v>1302.71</c:v>
                </c:pt>
                <c:pt idx="29493">
                  <c:v>1289.6300000000001</c:v>
                </c:pt>
                <c:pt idx="29494">
                  <c:v>1278.6500000000001</c:v>
                </c:pt>
                <c:pt idx="29495">
                  <c:v>1281.67</c:v>
                </c:pt>
                <c:pt idx="29496">
                  <c:v>1268.5999999999999</c:v>
                </c:pt>
                <c:pt idx="29497">
                  <c:v>1272.54</c:v>
                </c:pt>
                <c:pt idx="29498">
                  <c:v>1280.08</c:v>
                </c:pt>
                <c:pt idx="29499">
                  <c:v>1293.75</c:v>
                </c:pt>
                <c:pt idx="29500">
                  <c:v>1300.25</c:v>
                </c:pt>
                <c:pt idx="29501">
                  <c:v>1327.97</c:v>
                </c:pt>
                <c:pt idx="29502">
                  <c:v>1321.7</c:v>
                </c:pt>
                <c:pt idx="29503">
                  <c:v>1307.1400000000001</c:v>
                </c:pt>
                <c:pt idx="29504">
                  <c:v>1325.55</c:v>
                </c:pt>
                <c:pt idx="29505">
                  <c:v>1321.38</c:v>
                </c:pt>
                <c:pt idx="29506">
                  <c:v>1321.41</c:v>
                </c:pt>
                <c:pt idx="29507">
                  <c:v>1320.21</c:v>
                </c:pt>
                <c:pt idx="29508">
                  <c:v>1316.44</c:v>
                </c:pt>
                <c:pt idx="29509">
                  <c:v>1336.58</c:v>
                </c:pt>
                <c:pt idx="29510">
                  <c:v>1336.58</c:v>
                </c:pt>
                <c:pt idx="29511">
                  <c:v>1345.24</c:v>
                </c:pt>
                <c:pt idx="29512">
                  <c:v>1346.9</c:v>
                </c:pt>
                <c:pt idx="29513">
                  <c:v>1359.31</c:v>
                </c:pt>
                <c:pt idx="29514">
                  <c:v>1365.11</c:v>
                </c:pt>
                <c:pt idx="29515">
                  <c:v>1353.98</c:v>
                </c:pt>
                <c:pt idx="29516">
                  <c:v>1348.4</c:v>
                </c:pt>
                <c:pt idx="29517">
                  <c:v>1356.47</c:v>
                </c:pt>
                <c:pt idx="29518">
                  <c:v>1357.68</c:v>
                </c:pt>
                <c:pt idx="29519">
                  <c:v>1362.03</c:v>
                </c:pt>
                <c:pt idx="29520">
                  <c:v>1357.37</c:v>
                </c:pt>
                <c:pt idx="29521">
                  <c:v>1349.66</c:v>
                </c:pt>
                <c:pt idx="29522">
                  <c:v>1340.2</c:v>
                </c:pt>
                <c:pt idx="29523">
                  <c:v>1335.38</c:v>
                </c:pt>
                <c:pt idx="29524">
                  <c:v>1315.61</c:v>
                </c:pt>
                <c:pt idx="29525">
                  <c:v>1317.15</c:v>
                </c:pt>
                <c:pt idx="29526">
                  <c:v>1314.39</c:v>
                </c:pt>
                <c:pt idx="29527">
                  <c:v>1343.08</c:v>
                </c:pt>
                <c:pt idx="29528">
                  <c:v>1335.23</c:v>
                </c:pt>
                <c:pt idx="29529">
                  <c:v>1342.56</c:v>
                </c:pt>
                <c:pt idx="29530">
                  <c:v>1342.12</c:v>
                </c:pt>
                <c:pt idx="29531">
                  <c:v>1333.02</c:v>
                </c:pt>
                <c:pt idx="29532">
                  <c:v>1357.53</c:v>
                </c:pt>
                <c:pt idx="29533">
                  <c:v>1357.19</c:v>
                </c:pt>
                <c:pt idx="29534">
                  <c:v>1359.54</c:v>
                </c:pt>
                <c:pt idx="29535">
                  <c:v>1364.64</c:v>
                </c:pt>
                <c:pt idx="29536">
                  <c:v>1351.22</c:v>
                </c:pt>
                <c:pt idx="29537">
                  <c:v>1386.63</c:v>
                </c:pt>
                <c:pt idx="29538">
                  <c:v>1361</c:v>
                </c:pt>
                <c:pt idx="29539">
                  <c:v>1372.61</c:v>
                </c:pt>
                <c:pt idx="29540">
                  <c:v>1382.25</c:v>
                </c:pt>
                <c:pt idx="29541">
                  <c:v>1353.93</c:v>
                </c:pt>
                <c:pt idx="29542">
                  <c:v>1353.73</c:v>
                </c:pt>
                <c:pt idx="29543">
                  <c:v>1356.58</c:v>
                </c:pt>
                <c:pt idx="29544">
                  <c:v>1346.51</c:v>
                </c:pt>
                <c:pt idx="29545">
                  <c:v>1338.82</c:v>
                </c:pt>
                <c:pt idx="29546">
                  <c:v>1354.94</c:v>
                </c:pt>
                <c:pt idx="29547">
                  <c:v>1347.35</c:v>
                </c:pt>
                <c:pt idx="29548">
                  <c:v>1335.9</c:v>
                </c:pt>
                <c:pt idx="29549">
                  <c:v>1330.86</c:v>
                </c:pt>
                <c:pt idx="29550">
                  <c:v>1309.03</c:v>
                </c:pt>
                <c:pt idx="29551">
                  <c:v>1320.22</c:v>
                </c:pt>
                <c:pt idx="29552">
                  <c:v>1320.56</c:v>
                </c:pt>
                <c:pt idx="29553">
                  <c:v>1315.54</c:v>
                </c:pt>
                <c:pt idx="29554">
                  <c:v>1305.97</c:v>
                </c:pt>
                <c:pt idx="29555">
                  <c:v>1309.55</c:v>
                </c:pt>
                <c:pt idx="29556">
                  <c:v>1309.55</c:v>
                </c:pt>
                <c:pt idx="29557">
                  <c:v>1314.53</c:v>
                </c:pt>
                <c:pt idx="29558">
                  <c:v>1320.09</c:v>
                </c:pt>
                <c:pt idx="29559">
                  <c:v>1324.62</c:v>
                </c:pt>
                <c:pt idx="29560">
                  <c:v>1314.58</c:v>
                </c:pt>
                <c:pt idx="29561">
                  <c:v>1324.99</c:v>
                </c:pt>
                <c:pt idx="29562">
                  <c:v>1317.21</c:v>
                </c:pt>
                <c:pt idx="29563">
                  <c:v>1319.24</c:v>
                </c:pt>
                <c:pt idx="29564">
                  <c:v>1321.98</c:v>
                </c:pt>
                <c:pt idx="29565">
                  <c:v>1324.99</c:v>
                </c:pt>
                <c:pt idx="29566">
                  <c:v>1298.1300000000001</c:v>
                </c:pt>
                <c:pt idx="29567">
                  <c:v>1293.77</c:v>
                </c:pt>
                <c:pt idx="29568">
                  <c:v>1279.22</c:v>
                </c:pt>
                <c:pt idx="29569">
                  <c:v>1263.5999999999999</c:v>
                </c:pt>
                <c:pt idx="29570">
                  <c:v>1242.82</c:v>
                </c:pt>
                <c:pt idx="29571">
                  <c:v>1276.31</c:v>
                </c:pt>
                <c:pt idx="29572">
                  <c:v>1272.06</c:v>
                </c:pt>
                <c:pt idx="29573">
                  <c:v>1272.06</c:v>
                </c:pt>
                <c:pt idx="29574">
                  <c:v>1255.93</c:v>
                </c:pt>
                <c:pt idx="29575">
                  <c:v>1258.72</c:v>
                </c:pt>
                <c:pt idx="29576">
                  <c:v>1243.93</c:v>
                </c:pt>
                <c:pt idx="29577">
                  <c:v>1274.03</c:v>
                </c:pt>
                <c:pt idx="29578">
                  <c:v>1262.9000000000001</c:v>
                </c:pt>
                <c:pt idx="29579">
                  <c:v>1253.77</c:v>
                </c:pt>
                <c:pt idx="29580">
                  <c:v>1267.6099999999999</c:v>
                </c:pt>
                <c:pt idx="29581">
                  <c:v>1261.97</c:v>
                </c:pt>
                <c:pt idx="29582">
                  <c:v>1257.28</c:v>
                </c:pt>
                <c:pt idx="29583">
                  <c:v>1264.1199999999999</c:v>
                </c:pt>
                <c:pt idx="29584">
                  <c:v>1257.6400000000001</c:v>
                </c:pt>
                <c:pt idx="29585">
                  <c:v>1257.6400000000001</c:v>
                </c:pt>
                <c:pt idx="29586">
                  <c:v>1258.76</c:v>
                </c:pt>
                <c:pt idx="29587">
                  <c:v>1254.46</c:v>
                </c:pt>
                <c:pt idx="29588">
                  <c:v>1251.5899999999999</c:v>
                </c:pt>
                <c:pt idx="29589">
                  <c:v>1263.25</c:v>
                </c:pt>
                <c:pt idx="29590">
                  <c:v>1261.8</c:v>
                </c:pt>
                <c:pt idx="29591">
                  <c:v>1253.23</c:v>
                </c:pt>
                <c:pt idx="29592">
                  <c:v>1272.6099999999999</c:v>
                </c:pt>
                <c:pt idx="29593">
                  <c:v>1264.3599999999999</c:v>
                </c:pt>
                <c:pt idx="29594">
                  <c:v>1265.97</c:v>
                </c:pt>
                <c:pt idx="29595">
                  <c:v>1269.46</c:v>
                </c:pt>
                <c:pt idx="29596">
                  <c:v>1254.67</c:v>
                </c:pt>
                <c:pt idx="29597">
                  <c:v>1255.6199999999999</c:v>
                </c:pt>
                <c:pt idx="29598">
                  <c:v>1268.93</c:v>
                </c:pt>
                <c:pt idx="29599">
                  <c:v>1252.31</c:v>
                </c:pt>
                <c:pt idx="29600">
                  <c:v>1252.31</c:v>
                </c:pt>
                <c:pt idx="29601">
                  <c:v>1241.51</c:v>
                </c:pt>
                <c:pt idx="29602">
                  <c:v>1269.01</c:v>
                </c:pt>
                <c:pt idx="29603">
                  <c:v>1261.45</c:v>
                </c:pt>
                <c:pt idx="29604">
                  <c:v>1284.28</c:v>
                </c:pt>
                <c:pt idx="29605">
                  <c:v>1287.4100000000001</c:v>
                </c:pt>
                <c:pt idx="29606">
                  <c:v>1274.97</c:v>
                </c:pt>
                <c:pt idx="29607">
                  <c:v>1271.6600000000001</c:v>
                </c:pt>
                <c:pt idx="29608">
                  <c:v>1291.82</c:v>
                </c:pt>
                <c:pt idx="29609">
                  <c:v>1313.22</c:v>
                </c:pt>
                <c:pt idx="29610">
                  <c:v>1309.72</c:v>
                </c:pt>
                <c:pt idx="29611">
                  <c:v>1296.8399999999999</c:v>
                </c:pt>
                <c:pt idx="29612">
                  <c:v>1292.02</c:v>
                </c:pt>
                <c:pt idx="29613">
                  <c:v>1303.69</c:v>
                </c:pt>
                <c:pt idx="29614">
                  <c:v>1318.55</c:v>
                </c:pt>
                <c:pt idx="29615">
                  <c:v>1321.88</c:v>
                </c:pt>
                <c:pt idx="29616">
                  <c:v>1330.66</c:v>
                </c:pt>
                <c:pt idx="29617">
                  <c:v>1327.8</c:v>
                </c:pt>
                <c:pt idx="29618">
                  <c:v>1331.63</c:v>
                </c:pt>
                <c:pt idx="29619">
                  <c:v>1345.08</c:v>
                </c:pt>
                <c:pt idx="29620">
                  <c:v>1350.24</c:v>
                </c:pt>
                <c:pt idx="29621">
                  <c:v>1333.8</c:v>
                </c:pt>
                <c:pt idx="29622">
                  <c:v>1328.62</c:v>
                </c:pt>
                <c:pt idx="29623">
                  <c:v>1315.12</c:v>
                </c:pt>
                <c:pt idx="29624">
                  <c:v>1316.56</c:v>
                </c:pt>
                <c:pt idx="29625">
                  <c:v>1300.67</c:v>
                </c:pt>
                <c:pt idx="29626">
                  <c:v>1322.68</c:v>
                </c:pt>
                <c:pt idx="29627">
                  <c:v>1333.21</c:v>
                </c:pt>
                <c:pt idx="29628">
                  <c:v>1335.81</c:v>
                </c:pt>
                <c:pt idx="29629">
                  <c:v>1347.98</c:v>
                </c:pt>
                <c:pt idx="29630">
                  <c:v>1358.56</c:v>
                </c:pt>
                <c:pt idx="29631">
                  <c:v>1334.16</c:v>
                </c:pt>
                <c:pt idx="29632">
                  <c:v>1345.68</c:v>
                </c:pt>
                <c:pt idx="29633">
                  <c:v>1350.57</c:v>
                </c:pt>
                <c:pt idx="29634">
                  <c:v>1351.79</c:v>
                </c:pt>
                <c:pt idx="29635">
                  <c:v>1344.86</c:v>
                </c:pt>
                <c:pt idx="29636">
                  <c:v>1327.16</c:v>
                </c:pt>
                <c:pt idx="29637">
                  <c:v>1339.88</c:v>
                </c:pt>
                <c:pt idx="29638">
                  <c:v>1342.58</c:v>
                </c:pt>
                <c:pt idx="29639">
                  <c:v>1333.36</c:v>
                </c:pt>
                <c:pt idx="29640">
                  <c:v>1345.85</c:v>
                </c:pt>
                <c:pt idx="29641">
                  <c:v>1360.58</c:v>
                </c:pt>
                <c:pt idx="29642">
                  <c:v>1344.13</c:v>
                </c:pt>
                <c:pt idx="29643">
                  <c:v>1349.02</c:v>
                </c:pt>
                <c:pt idx="29644">
                  <c:v>1361.13</c:v>
                </c:pt>
                <c:pt idx="29645">
                  <c:v>1358.22</c:v>
                </c:pt>
                <c:pt idx="29646">
                  <c:v>1345.59</c:v>
                </c:pt>
                <c:pt idx="29647">
                  <c:v>1330.47</c:v>
                </c:pt>
                <c:pt idx="29648">
                  <c:v>1325.37</c:v>
                </c:pt>
                <c:pt idx="29649">
                  <c:v>1328.39</c:v>
                </c:pt>
                <c:pt idx="29650">
                  <c:v>1328.39</c:v>
                </c:pt>
                <c:pt idx="29651">
                  <c:v>1336.23</c:v>
                </c:pt>
                <c:pt idx="29652">
                  <c:v>1350.52</c:v>
                </c:pt>
                <c:pt idx="29653">
                  <c:v>1359.83</c:v>
                </c:pt>
                <c:pt idx="29654">
                  <c:v>1343.44</c:v>
                </c:pt>
                <c:pt idx="29655">
                  <c:v>1363.94</c:v>
                </c:pt>
                <c:pt idx="29656">
                  <c:v>1358.81</c:v>
                </c:pt>
                <c:pt idx="29657">
                  <c:v>1369.84</c:v>
                </c:pt>
                <c:pt idx="29658">
                  <c:v>1353.52</c:v>
                </c:pt>
                <c:pt idx="29659">
                  <c:v>1357.33</c:v>
                </c:pt>
                <c:pt idx="29660">
                  <c:v>1347.54</c:v>
                </c:pt>
                <c:pt idx="29661">
                  <c:v>1347.06</c:v>
                </c:pt>
                <c:pt idx="29662">
                  <c:v>1347.06</c:v>
                </c:pt>
                <c:pt idx="29663">
                  <c:v>1330.69</c:v>
                </c:pt>
                <c:pt idx="29664">
                  <c:v>1311.62</c:v>
                </c:pt>
                <c:pt idx="29665">
                  <c:v>1335.19</c:v>
                </c:pt>
                <c:pt idx="29666">
                  <c:v>1326.54</c:v>
                </c:pt>
                <c:pt idx="29667">
                  <c:v>1348.71</c:v>
                </c:pt>
                <c:pt idx="29668">
                  <c:v>1345.13</c:v>
                </c:pt>
                <c:pt idx="29669">
                  <c:v>1314.73</c:v>
                </c:pt>
                <c:pt idx="29670">
                  <c:v>1314.73</c:v>
                </c:pt>
                <c:pt idx="29671">
                  <c:v>1276.73</c:v>
                </c:pt>
                <c:pt idx="29672">
                  <c:v>1326.51</c:v>
                </c:pt>
                <c:pt idx="29673">
                  <c:v>1311.75</c:v>
                </c:pt>
                <c:pt idx="29674">
                  <c:v>1303.74</c:v>
                </c:pt>
                <c:pt idx="29675">
                  <c:v>1308.69</c:v>
                </c:pt>
                <c:pt idx="29676">
                  <c:v>1330.07</c:v>
                </c:pt>
                <c:pt idx="29677">
                  <c:v>1333.71</c:v>
                </c:pt>
                <c:pt idx="29678">
                  <c:v>1337.02</c:v>
                </c:pt>
                <c:pt idx="29679">
                  <c:v>1340.28</c:v>
                </c:pt>
                <c:pt idx="29680">
                  <c:v>1322.69</c:v>
                </c:pt>
                <c:pt idx="29681">
                  <c:v>1322.69</c:v>
                </c:pt>
                <c:pt idx="29682">
                  <c:v>1332.91</c:v>
                </c:pt>
                <c:pt idx="29683">
                  <c:v>1351.55</c:v>
                </c:pt>
                <c:pt idx="29684">
                  <c:v>1335.74</c:v>
                </c:pt>
                <c:pt idx="29685">
                  <c:v>1347.76</c:v>
                </c:pt>
                <c:pt idx="29686">
                  <c:v>1335.02</c:v>
                </c:pt>
                <c:pt idx="29687">
                  <c:v>1338.96</c:v>
                </c:pt>
                <c:pt idx="29688">
                  <c:v>1349.32</c:v>
                </c:pt>
                <c:pt idx="29689">
                  <c:v>1355.66</c:v>
                </c:pt>
                <c:pt idx="29690">
                  <c:v>1356.47</c:v>
                </c:pt>
                <c:pt idx="29691">
                  <c:v>1352.05</c:v>
                </c:pt>
                <c:pt idx="29692">
                  <c:v>1367.12</c:v>
                </c:pt>
                <c:pt idx="29693">
                  <c:v>1361.25</c:v>
                </c:pt>
                <c:pt idx="29694">
                  <c:v>1348.83</c:v>
                </c:pt>
                <c:pt idx="29695">
                  <c:v>1354.15</c:v>
                </c:pt>
                <c:pt idx="29696">
                  <c:v>1345.01</c:v>
                </c:pt>
                <c:pt idx="29697">
                  <c:v>1318.95</c:v>
                </c:pt>
                <c:pt idx="29698">
                  <c:v>1322.43</c:v>
                </c:pt>
                <c:pt idx="29699">
                  <c:v>1322.43</c:v>
                </c:pt>
                <c:pt idx="29700">
                  <c:v>1336.77</c:v>
                </c:pt>
                <c:pt idx="29701">
                  <c:v>1331.4</c:v>
                </c:pt>
                <c:pt idx="29702">
                  <c:v>1345.41</c:v>
                </c:pt>
                <c:pt idx="29703">
                  <c:v>1340.79</c:v>
                </c:pt>
                <c:pt idx="29704">
                  <c:v>1345.08</c:v>
                </c:pt>
                <c:pt idx="29705">
                  <c:v>1349.76</c:v>
                </c:pt>
                <c:pt idx="29706">
                  <c:v>1345.25</c:v>
                </c:pt>
                <c:pt idx="29707">
                  <c:v>1349.21</c:v>
                </c:pt>
                <c:pt idx="29708">
                  <c:v>1349.74</c:v>
                </c:pt>
                <c:pt idx="29709">
                  <c:v>1347.46</c:v>
                </c:pt>
                <c:pt idx="29710">
                  <c:v>1372.01</c:v>
                </c:pt>
                <c:pt idx="29711">
                  <c:v>1378.98</c:v>
                </c:pt>
                <c:pt idx="29712">
                  <c:v>1359.85</c:v>
                </c:pt>
                <c:pt idx="29713">
                  <c:v>1360.15</c:v>
                </c:pt>
                <c:pt idx="29714">
                  <c:v>1351.25</c:v>
                </c:pt>
                <c:pt idx="29715">
                  <c:v>1352.58</c:v>
                </c:pt>
                <c:pt idx="29716">
                  <c:v>1358.28</c:v>
                </c:pt>
                <c:pt idx="29717">
                  <c:v>1368.46</c:v>
                </c:pt>
                <c:pt idx="29718">
                  <c:v>1369.19</c:v>
                </c:pt>
                <c:pt idx="29719">
                  <c:v>1355.66</c:v>
                </c:pt>
                <c:pt idx="29720">
                  <c:v>1351.4</c:v>
                </c:pt>
                <c:pt idx="29721">
                  <c:v>1352.05</c:v>
                </c:pt>
                <c:pt idx="29722">
                  <c:v>1365.01</c:v>
                </c:pt>
                <c:pt idx="29723">
                  <c:v>1366.9</c:v>
                </c:pt>
                <c:pt idx="29724">
                  <c:v>1364.26</c:v>
                </c:pt>
                <c:pt idx="29725">
                  <c:v>1345.03</c:v>
                </c:pt>
                <c:pt idx="29726">
                  <c:v>1320.53</c:v>
                </c:pt>
                <c:pt idx="29727">
                  <c:v>1335.5</c:v>
                </c:pt>
                <c:pt idx="29728">
                  <c:v>1337.99</c:v>
                </c:pt>
                <c:pt idx="29729">
                  <c:v>1333.81</c:v>
                </c:pt>
                <c:pt idx="29730">
                  <c:v>1327.36</c:v>
                </c:pt>
                <c:pt idx="29731">
                  <c:v>1313.4</c:v>
                </c:pt>
                <c:pt idx="29732">
                  <c:v>1313.61</c:v>
                </c:pt>
                <c:pt idx="29733">
                  <c:v>1306.72</c:v>
                </c:pt>
                <c:pt idx="29734">
                  <c:v>1313.94</c:v>
                </c:pt>
                <c:pt idx="29735">
                  <c:v>1326.18</c:v>
                </c:pt>
                <c:pt idx="29736">
                  <c:v>1324.61</c:v>
                </c:pt>
                <c:pt idx="29737">
                  <c:v>1313.8</c:v>
                </c:pt>
                <c:pt idx="29738">
                  <c:v>1333.73</c:v>
                </c:pt>
                <c:pt idx="29739">
                  <c:v>1337.3</c:v>
                </c:pt>
                <c:pt idx="29740">
                  <c:v>1336.59</c:v>
                </c:pt>
                <c:pt idx="29741">
                  <c:v>1335.53</c:v>
                </c:pt>
                <c:pt idx="29742">
                  <c:v>1335.81</c:v>
                </c:pt>
                <c:pt idx="29743">
                  <c:v>1347.69</c:v>
                </c:pt>
                <c:pt idx="29744">
                  <c:v>1353.75</c:v>
                </c:pt>
                <c:pt idx="29745">
                  <c:v>1351.21</c:v>
                </c:pt>
                <c:pt idx="29746">
                  <c:v>1336.91</c:v>
                </c:pt>
                <c:pt idx="29747">
                  <c:v>1345.63</c:v>
                </c:pt>
                <c:pt idx="29748">
                  <c:v>1316.01</c:v>
                </c:pt>
                <c:pt idx="29749">
                  <c:v>1300.33</c:v>
                </c:pt>
                <c:pt idx="29750">
                  <c:v>1306.06</c:v>
                </c:pt>
                <c:pt idx="29751">
                  <c:v>1301.73</c:v>
                </c:pt>
                <c:pt idx="29752">
                  <c:v>1313.66</c:v>
                </c:pt>
                <c:pt idx="29753">
                  <c:v>1326.08</c:v>
                </c:pt>
                <c:pt idx="29754">
                  <c:v>1315.64</c:v>
                </c:pt>
                <c:pt idx="29755">
                  <c:v>1329.29</c:v>
                </c:pt>
                <c:pt idx="29756">
                  <c:v>1352.2</c:v>
                </c:pt>
                <c:pt idx="29757">
                  <c:v>1365.12</c:v>
                </c:pt>
                <c:pt idx="29758">
                  <c:v>1369.14</c:v>
                </c:pt>
                <c:pt idx="29759">
                  <c:v>1375.11</c:v>
                </c:pt>
                <c:pt idx="29760">
                  <c:v>1347.17</c:v>
                </c:pt>
                <c:pt idx="29761">
                  <c:v>1339.86</c:v>
                </c:pt>
                <c:pt idx="29762">
                  <c:v>1334.12</c:v>
                </c:pt>
                <c:pt idx="29763">
                  <c:v>1339.24</c:v>
                </c:pt>
                <c:pt idx="29764">
                  <c:v>1330.97</c:v>
                </c:pt>
                <c:pt idx="29765">
                  <c:v>1337.54</c:v>
                </c:pt>
                <c:pt idx="29766">
                  <c:v>1325.69</c:v>
                </c:pt>
                <c:pt idx="29767">
                  <c:v>1341.63</c:v>
                </c:pt>
                <c:pt idx="29768">
                  <c:v>1291.52</c:v>
                </c:pt>
                <c:pt idx="29769">
                  <c:v>1330.56</c:v>
                </c:pt>
                <c:pt idx="29770">
                  <c:v>1309.5999999999999</c:v>
                </c:pt>
                <c:pt idx="29771">
                  <c:v>1340.62</c:v>
                </c:pt>
                <c:pt idx="29772">
                  <c:v>1346.15</c:v>
                </c:pt>
                <c:pt idx="29773">
                  <c:v>1328.62</c:v>
                </c:pt>
                <c:pt idx="29774">
                  <c:v>1334.22</c:v>
                </c:pt>
                <c:pt idx="29775">
                  <c:v>1290.43</c:v>
                </c:pt>
                <c:pt idx="29776">
                  <c:v>1327.47</c:v>
                </c:pt>
                <c:pt idx="29777">
                  <c:v>1290.42</c:v>
                </c:pt>
                <c:pt idx="29778">
                  <c:v>1297.67</c:v>
                </c:pt>
                <c:pt idx="29779">
                  <c:v>1293.3900000000001</c:v>
                </c:pt>
                <c:pt idx="29780">
                  <c:v>1284.1099999999999</c:v>
                </c:pt>
                <c:pt idx="29781">
                  <c:v>1269.9000000000001</c:v>
                </c:pt>
                <c:pt idx="29782">
                  <c:v>1269.1600000000001</c:v>
                </c:pt>
                <c:pt idx="29783">
                  <c:v>1285.21</c:v>
                </c:pt>
                <c:pt idx="29784">
                  <c:v>1300.49</c:v>
                </c:pt>
                <c:pt idx="29785">
                  <c:v>1292.52</c:v>
                </c:pt>
                <c:pt idx="29786">
                  <c:v>1290.6099999999999</c:v>
                </c:pt>
                <c:pt idx="29787">
                  <c:v>1320.35</c:v>
                </c:pt>
                <c:pt idx="29788">
                  <c:v>1325.66</c:v>
                </c:pt>
                <c:pt idx="29789">
                  <c:v>1318.62</c:v>
                </c:pt>
                <c:pt idx="29790">
                  <c:v>1300.53</c:v>
                </c:pt>
                <c:pt idx="29791">
                  <c:v>1293.17</c:v>
                </c:pt>
                <c:pt idx="29792">
                  <c:v>1276.22</c:v>
                </c:pt>
                <c:pt idx="29793">
                  <c:v>1300.76</c:v>
                </c:pt>
                <c:pt idx="29794">
                  <c:v>1306</c:v>
                </c:pt>
                <c:pt idx="29795">
                  <c:v>1315.62</c:v>
                </c:pt>
                <c:pt idx="29796">
                  <c:v>1311.37</c:v>
                </c:pt>
                <c:pt idx="29797">
                  <c:v>1315.13</c:v>
                </c:pt>
                <c:pt idx="29798">
                  <c:v>1325.97</c:v>
                </c:pt>
                <c:pt idx="29799">
                  <c:v>1308.71</c:v>
                </c:pt>
                <c:pt idx="29800">
                  <c:v>1310.21</c:v>
                </c:pt>
                <c:pt idx="29801">
                  <c:v>1304.72</c:v>
                </c:pt>
                <c:pt idx="29802">
                  <c:v>1309.26</c:v>
                </c:pt>
                <c:pt idx="29803">
                  <c:v>1302.8499999999999</c:v>
                </c:pt>
                <c:pt idx="29804">
                  <c:v>1317.62</c:v>
                </c:pt>
                <c:pt idx="29805">
                  <c:v>1309.1099999999999</c:v>
                </c:pt>
                <c:pt idx="29806">
                  <c:v>1336.46</c:v>
                </c:pt>
                <c:pt idx="29807">
                  <c:v>1362.39</c:v>
                </c:pt>
                <c:pt idx="29808">
                  <c:v>1353.21</c:v>
                </c:pt>
                <c:pt idx="29809">
                  <c:v>1327.11</c:v>
                </c:pt>
                <c:pt idx="29810">
                  <c:v>1337.32</c:v>
                </c:pt>
                <c:pt idx="29811">
                  <c:v>1340.53</c:v>
                </c:pt>
                <c:pt idx="29812">
                  <c:v>1320.74</c:v>
                </c:pt>
                <c:pt idx="29813">
                  <c:v>1317.46</c:v>
                </c:pt>
                <c:pt idx="29814">
                  <c:v>1334.88</c:v>
                </c:pt>
                <c:pt idx="29815">
                  <c:v>1326.95</c:v>
                </c:pt>
                <c:pt idx="29816">
                  <c:v>1318.34</c:v>
                </c:pt>
                <c:pt idx="29817">
                  <c:v>1304.5</c:v>
                </c:pt>
                <c:pt idx="29818">
                  <c:v>1334.76</c:v>
                </c:pt>
                <c:pt idx="29819">
                  <c:v>1332.25</c:v>
                </c:pt>
                <c:pt idx="29820">
                  <c:v>1331.91</c:v>
                </c:pt>
                <c:pt idx="29821">
                  <c:v>1339.14</c:v>
                </c:pt>
                <c:pt idx="29822">
                  <c:v>1335.51</c:v>
                </c:pt>
                <c:pt idx="29823">
                  <c:v>1340.13</c:v>
                </c:pt>
                <c:pt idx="29824">
                  <c:v>1331.17</c:v>
                </c:pt>
                <c:pt idx="29825">
                  <c:v>1339.62</c:v>
                </c:pt>
                <c:pt idx="29826">
                  <c:v>1339.62</c:v>
                </c:pt>
                <c:pt idx="29827">
                  <c:v>1336.87</c:v>
                </c:pt>
                <c:pt idx="29828">
                  <c:v>1323.55</c:v>
                </c:pt>
                <c:pt idx="29829">
                  <c:v>1306.75</c:v>
                </c:pt>
                <c:pt idx="29830">
                  <c:v>1308.33</c:v>
                </c:pt>
                <c:pt idx="29831">
                  <c:v>1312.4</c:v>
                </c:pt>
                <c:pt idx="29832">
                  <c:v>1317.18</c:v>
                </c:pt>
                <c:pt idx="29833">
                  <c:v>1315.06</c:v>
                </c:pt>
                <c:pt idx="29834">
                  <c:v>1317.36</c:v>
                </c:pt>
                <c:pt idx="29835">
                  <c:v>1313.75</c:v>
                </c:pt>
                <c:pt idx="29836">
                  <c:v>1323.3</c:v>
                </c:pt>
                <c:pt idx="29837">
                  <c:v>1312.72</c:v>
                </c:pt>
                <c:pt idx="29838">
                  <c:v>1304.76</c:v>
                </c:pt>
                <c:pt idx="29839">
                  <c:v>1285.07</c:v>
                </c:pt>
                <c:pt idx="29840">
                  <c:v>1278.95</c:v>
                </c:pt>
                <c:pt idx="29841">
                  <c:v>1290.03</c:v>
                </c:pt>
                <c:pt idx="29842">
                  <c:v>1298.69</c:v>
                </c:pt>
                <c:pt idx="29843">
                  <c:v>1288.1099999999999</c:v>
                </c:pt>
                <c:pt idx="29844">
                  <c:v>1295.7</c:v>
                </c:pt>
                <c:pt idx="29845">
                  <c:v>1296.79</c:v>
                </c:pt>
                <c:pt idx="29846">
                  <c:v>1307.78</c:v>
                </c:pt>
                <c:pt idx="29847">
                  <c:v>1306.1300000000001</c:v>
                </c:pt>
                <c:pt idx="29848">
                  <c:v>1305.48</c:v>
                </c:pt>
                <c:pt idx="29849">
                  <c:v>1339.18</c:v>
                </c:pt>
                <c:pt idx="29850">
                  <c:v>1328.07</c:v>
                </c:pt>
                <c:pt idx="29851">
                  <c:v>1328.07</c:v>
                </c:pt>
                <c:pt idx="29852">
                  <c:v>1322.65</c:v>
                </c:pt>
                <c:pt idx="29853">
                  <c:v>1328.34</c:v>
                </c:pt>
                <c:pt idx="29854">
                  <c:v>1317</c:v>
                </c:pt>
                <c:pt idx="29855">
                  <c:v>1321.25</c:v>
                </c:pt>
                <c:pt idx="29856">
                  <c:v>1318.01</c:v>
                </c:pt>
                <c:pt idx="29857">
                  <c:v>1318.92</c:v>
                </c:pt>
                <c:pt idx="29858">
                  <c:v>1331.69</c:v>
                </c:pt>
                <c:pt idx="29859">
                  <c:v>1350.26</c:v>
                </c:pt>
                <c:pt idx="29860">
                  <c:v>1340.95</c:v>
                </c:pt>
                <c:pt idx="29861">
                  <c:v>1328.57</c:v>
                </c:pt>
                <c:pt idx="29862">
                  <c:v>1325.01</c:v>
                </c:pt>
                <c:pt idx="29863">
                  <c:v>1341.39</c:v>
                </c:pt>
                <c:pt idx="29864">
                  <c:v>1318.35</c:v>
                </c:pt>
                <c:pt idx="29865">
                  <c:v>1318.53</c:v>
                </c:pt>
                <c:pt idx="29866">
                  <c:v>1315.01</c:v>
                </c:pt>
                <c:pt idx="29867">
                  <c:v>1330.62</c:v>
                </c:pt>
                <c:pt idx="29868">
                  <c:v>1311.84</c:v>
                </c:pt>
                <c:pt idx="29869">
                  <c:v>1300.81</c:v>
                </c:pt>
                <c:pt idx="29870">
                  <c:v>1310.1099999999999</c:v>
                </c:pt>
                <c:pt idx="29871">
                  <c:v>1311.91</c:v>
                </c:pt>
                <c:pt idx="29872">
                  <c:v>1310.79</c:v>
                </c:pt>
                <c:pt idx="29873">
                  <c:v>1327.85</c:v>
                </c:pt>
                <c:pt idx="29874">
                  <c:v>1317.53</c:v>
                </c:pt>
                <c:pt idx="29875">
                  <c:v>1318.09</c:v>
                </c:pt>
                <c:pt idx="29876">
                  <c:v>1326.88</c:v>
                </c:pt>
                <c:pt idx="29877">
                  <c:v>1313.52</c:v>
                </c:pt>
                <c:pt idx="29878">
                  <c:v>1301.71</c:v>
                </c:pt>
                <c:pt idx="29879">
                  <c:v>1297.56</c:v>
                </c:pt>
                <c:pt idx="29880">
                  <c:v>1291.17</c:v>
                </c:pt>
                <c:pt idx="29881">
                  <c:v>1291.17</c:v>
                </c:pt>
                <c:pt idx="29882">
                  <c:v>1288.72</c:v>
                </c:pt>
                <c:pt idx="29883">
                  <c:v>1290.1400000000001</c:v>
                </c:pt>
                <c:pt idx="29884">
                  <c:v>1310.88</c:v>
                </c:pt>
                <c:pt idx="29885">
                  <c:v>1312.46</c:v>
                </c:pt>
                <c:pt idx="29886">
                  <c:v>1311.88</c:v>
                </c:pt>
                <c:pt idx="29887">
                  <c:v>1296.44</c:v>
                </c:pt>
                <c:pt idx="29888">
                  <c:v>1263.3699999999999</c:v>
                </c:pt>
                <c:pt idx="29889">
                  <c:v>1248.6400000000001</c:v>
                </c:pt>
                <c:pt idx="29890">
                  <c:v>1254.56</c:v>
                </c:pt>
                <c:pt idx="29891">
                  <c:v>1271.52</c:v>
                </c:pt>
                <c:pt idx="29892">
                  <c:v>1269.72</c:v>
                </c:pt>
                <c:pt idx="29893">
                  <c:v>1260.49</c:v>
                </c:pt>
                <c:pt idx="29894">
                  <c:v>1262.1600000000001</c:v>
                </c:pt>
                <c:pt idx="29895">
                  <c:v>1251.3499999999999</c:v>
                </c:pt>
                <c:pt idx="29896">
                  <c:v>1275.77</c:v>
                </c:pt>
                <c:pt idx="29897">
                  <c:v>1284.55</c:v>
                </c:pt>
                <c:pt idx="29898">
                  <c:v>1272.18</c:v>
                </c:pt>
                <c:pt idx="29899">
                  <c:v>1278.53</c:v>
                </c:pt>
                <c:pt idx="29900">
                  <c:v>1284.6099999999999</c:v>
                </c:pt>
                <c:pt idx="29901">
                  <c:v>1278.6099999999999</c:v>
                </c:pt>
                <c:pt idx="29902">
                  <c:v>1276.3800000000001</c:v>
                </c:pt>
                <c:pt idx="29903">
                  <c:v>1276.3800000000001</c:v>
                </c:pt>
                <c:pt idx="29904">
                  <c:v>1276.3800000000001</c:v>
                </c:pt>
                <c:pt idx="29905">
                  <c:v>1296.05</c:v>
                </c:pt>
                <c:pt idx="29906">
                  <c:v>1298.76</c:v>
                </c:pt>
                <c:pt idx="29907">
                  <c:v>1285.8800000000001</c:v>
                </c:pt>
                <c:pt idx="29908">
                  <c:v>1282.5999999999999</c:v>
                </c:pt>
                <c:pt idx="29909">
                  <c:v>1284.72</c:v>
                </c:pt>
                <c:pt idx="29910">
                  <c:v>1278.6600000000001</c:v>
                </c:pt>
                <c:pt idx="29911">
                  <c:v>1291.54</c:v>
                </c:pt>
                <c:pt idx="29912">
                  <c:v>1305.1099999999999</c:v>
                </c:pt>
                <c:pt idx="29913">
                  <c:v>1302.42</c:v>
                </c:pt>
                <c:pt idx="29914">
                  <c:v>1309.1199999999999</c:v>
                </c:pt>
                <c:pt idx="29915">
                  <c:v>1337.17</c:v>
                </c:pt>
                <c:pt idx="29916">
                  <c:v>1353.28</c:v>
                </c:pt>
                <c:pt idx="29917">
                  <c:v>1326.29</c:v>
                </c:pt>
                <c:pt idx="29918">
                  <c:v>1322.6</c:v>
                </c:pt>
                <c:pt idx="29919">
                  <c:v>1318.22</c:v>
                </c:pt>
                <c:pt idx="29920">
                  <c:v>1321.49</c:v>
                </c:pt>
                <c:pt idx="29921">
                  <c:v>1318.33</c:v>
                </c:pt>
                <c:pt idx="29922">
                  <c:v>1296.3399999999999</c:v>
                </c:pt>
                <c:pt idx="29923">
                  <c:v>1304.04</c:v>
                </c:pt>
                <c:pt idx="29924">
                  <c:v>1307.95</c:v>
                </c:pt>
                <c:pt idx="29925">
                  <c:v>1317.15</c:v>
                </c:pt>
                <c:pt idx="29926">
                  <c:v>1337.64</c:v>
                </c:pt>
                <c:pt idx="29927">
                  <c:v>1337.64</c:v>
                </c:pt>
                <c:pt idx="29928">
                  <c:v>1335.76</c:v>
                </c:pt>
                <c:pt idx="29929">
                  <c:v>1322.09</c:v>
                </c:pt>
                <c:pt idx="29930">
                  <c:v>1354.47</c:v>
                </c:pt>
                <c:pt idx="29931">
                  <c:v>1342.52</c:v>
                </c:pt>
                <c:pt idx="29932">
                  <c:v>1330.79</c:v>
                </c:pt>
                <c:pt idx="29933">
                  <c:v>1331.87</c:v>
                </c:pt>
                <c:pt idx="29934">
                  <c:v>1341.65</c:v>
                </c:pt>
                <c:pt idx="29935">
                  <c:v>1341.69</c:v>
                </c:pt>
                <c:pt idx="29936">
                  <c:v>1346.58</c:v>
                </c:pt>
                <c:pt idx="29937">
                  <c:v>1346.58</c:v>
                </c:pt>
                <c:pt idx="29938">
                  <c:v>1342.49</c:v>
                </c:pt>
                <c:pt idx="29939">
                  <c:v>1334.7</c:v>
                </c:pt>
                <c:pt idx="29940">
                  <c:v>1340.72</c:v>
                </c:pt>
                <c:pt idx="29941">
                  <c:v>1350.1</c:v>
                </c:pt>
                <c:pt idx="29942">
                  <c:v>1338.59</c:v>
                </c:pt>
                <c:pt idx="29943">
                  <c:v>1347.12</c:v>
                </c:pt>
                <c:pt idx="29944">
                  <c:v>1330.31</c:v>
                </c:pt>
                <c:pt idx="29945">
                  <c:v>1332.36</c:v>
                </c:pt>
                <c:pt idx="29946">
                  <c:v>1339.78</c:v>
                </c:pt>
                <c:pt idx="29947">
                  <c:v>1338.64</c:v>
                </c:pt>
                <c:pt idx="29948">
                  <c:v>1334.26</c:v>
                </c:pt>
                <c:pt idx="29949">
                  <c:v>1345.95</c:v>
                </c:pt>
                <c:pt idx="29950">
                  <c:v>1352.74</c:v>
                </c:pt>
                <c:pt idx="29951">
                  <c:v>1330.6</c:v>
                </c:pt>
                <c:pt idx="29952">
                  <c:v>1325.51</c:v>
                </c:pt>
                <c:pt idx="29953">
                  <c:v>1322.85</c:v>
                </c:pt>
                <c:pt idx="29954">
                  <c:v>1341.08</c:v>
                </c:pt>
                <c:pt idx="29955">
                  <c:v>1333.1</c:v>
                </c:pt>
                <c:pt idx="29956">
                  <c:v>1344.48</c:v>
                </c:pt>
                <c:pt idx="29957">
                  <c:v>1341.55</c:v>
                </c:pt>
                <c:pt idx="29958">
                  <c:v>1331.62</c:v>
                </c:pt>
                <c:pt idx="29959">
                  <c:v>1331.06</c:v>
                </c:pt>
                <c:pt idx="29960">
                  <c:v>1331.68</c:v>
                </c:pt>
                <c:pt idx="29961">
                  <c:v>1345.17</c:v>
                </c:pt>
                <c:pt idx="29962">
                  <c:v>1356.29</c:v>
                </c:pt>
                <c:pt idx="29963">
                  <c:v>1358.75</c:v>
                </c:pt>
                <c:pt idx="29964">
                  <c:v>1364.26</c:v>
                </c:pt>
                <c:pt idx="29965">
                  <c:v>1365.64</c:v>
                </c:pt>
                <c:pt idx="29966">
                  <c:v>1365.71</c:v>
                </c:pt>
                <c:pt idx="29967">
                  <c:v>1366.93</c:v>
                </c:pt>
                <c:pt idx="29968">
                  <c:v>1371.87</c:v>
                </c:pt>
                <c:pt idx="29969">
                  <c:v>1376.65</c:v>
                </c:pt>
                <c:pt idx="29970">
                  <c:v>1358.38</c:v>
                </c:pt>
                <c:pt idx="29971">
                  <c:v>1352.02</c:v>
                </c:pt>
                <c:pt idx="29972">
                  <c:v>1365.14</c:v>
                </c:pt>
                <c:pt idx="29973">
                  <c:v>1355.35</c:v>
                </c:pt>
                <c:pt idx="29974">
                  <c:v>1338.6</c:v>
                </c:pt>
                <c:pt idx="29975">
                  <c:v>1353.55</c:v>
                </c:pt>
                <c:pt idx="29976">
                  <c:v>1342.09</c:v>
                </c:pt>
                <c:pt idx="29977">
                  <c:v>1344.24</c:v>
                </c:pt>
                <c:pt idx="29978">
                  <c:v>1352.68</c:v>
                </c:pt>
                <c:pt idx="29979">
                  <c:v>1340.14</c:v>
                </c:pt>
                <c:pt idx="29980">
                  <c:v>1328.08</c:v>
                </c:pt>
                <c:pt idx="29981">
                  <c:v>1325.99</c:v>
                </c:pt>
                <c:pt idx="29982">
                  <c:v>1324.54</c:v>
                </c:pt>
                <c:pt idx="29983">
                  <c:v>1338.65</c:v>
                </c:pt>
                <c:pt idx="29984">
                  <c:v>1358.08</c:v>
                </c:pt>
                <c:pt idx="29985">
                  <c:v>1342.31</c:v>
                </c:pt>
                <c:pt idx="29986">
                  <c:v>1345.58</c:v>
                </c:pt>
                <c:pt idx="29987">
                  <c:v>1340.94</c:v>
                </c:pt>
                <c:pt idx="29988">
                  <c:v>1327.58</c:v>
                </c:pt>
                <c:pt idx="29989">
                  <c:v>1321.11</c:v>
                </c:pt>
                <c:pt idx="29990">
                  <c:v>1290.95</c:v>
                </c:pt>
                <c:pt idx="29991">
                  <c:v>1308.9000000000001</c:v>
                </c:pt>
                <c:pt idx="29992">
                  <c:v>1302.6300000000001</c:v>
                </c:pt>
                <c:pt idx="29993">
                  <c:v>1295.3599999999999</c:v>
                </c:pt>
                <c:pt idx="29994">
                  <c:v>1288.81</c:v>
                </c:pt>
                <c:pt idx="29995">
                  <c:v>1288.3499999999999</c:v>
                </c:pt>
                <c:pt idx="29996">
                  <c:v>1286.1199999999999</c:v>
                </c:pt>
                <c:pt idx="29997">
                  <c:v>1272.54</c:v>
                </c:pt>
                <c:pt idx="29998">
                  <c:v>1284.46</c:v>
                </c:pt>
                <c:pt idx="29999">
                  <c:v>1276.81</c:v>
                </c:pt>
                <c:pt idx="30000">
                  <c:v>1286.22</c:v>
                </c:pt>
                <c:pt idx="30001">
                  <c:v>1306.1500000000001</c:v>
                </c:pt>
                <c:pt idx="30002">
                  <c:v>1306.1500000000001</c:v>
                </c:pt>
                <c:pt idx="30003">
                  <c:v>1306.1500000000001</c:v>
                </c:pt>
                <c:pt idx="30004">
                  <c:v>1316.62</c:v>
                </c:pt>
                <c:pt idx="30005">
                  <c:v>1318.49</c:v>
                </c:pt>
                <c:pt idx="30006">
                  <c:v>1313.23</c:v>
                </c:pt>
                <c:pt idx="30007">
                  <c:v>1315.51</c:v>
                </c:pt>
                <c:pt idx="30008">
                  <c:v>1328.5</c:v>
                </c:pt>
                <c:pt idx="30009">
                  <c:v>1313.2</c:v>
                </c:pt>
                <c:pt idx="30010">
                  <c:v>1325.4</c:v>
                </c:pt>
                <c:pt idx="30011">
                  <c:v>1301.76</c:v>
                </c:pt>
                <c:pt idx="30012">
                  <c:v>1290.82</c:v>
                </c:pt>
                <c:pt idx="30013">
                  <c:v>1290.82</c:v>
                </c:pt>
                <c:pt idx="30014">
                  <c:v>1307.8900000000001</c:v>
                </c:pt>
                <c:pt idx="30015">
                  <c:v>1310.87</c:v>
                </c:pt>
                <c:pt idx="30016">
                  <c:v>1300.8599999999999</c:v>
                </c:pt>
                <c:pt idx="30017">
                  <c:v>1300.8599999999999</c:v>
                </c:pt>
                <c:pt idx="30018">
                  <c:v>1305.3399999999999</c:v>
                </c:pt>
                <c:pt idx="30019">
                  <c:v>1293.03</c:v>
                </c:pt>
                <c:pt idx="30020">
                  <c:v>1293.1400000000001</c:v>
                </c:pt>
                <c:pt idx="30021">
                  <c:v>1309.56</c:v>
                </c:pt>
                <c:pt idx="30022">
                  <c:v>1314.66</c:v>
                </c:pt>
                <c:pt idx="30023">
                  <c:v>1309.32</c:v>
                </c:pt>
                <c:pt idx="30024">
                  <c:v>1304.92</c:v>
                </c:pt>
                <c:pt idx="30025">
                  <c:v>1332.42</c:v>
                </c:pt>
                <c:pt idx="30026">
                  <c:v>1337.2</c:v>
                </c:pt>
                <c:pt idx="30027">
                  <c:v>1337.29</c:v>
                </c:pt>
                <c:pt idx="30028">
                  <c:v>1326.76</c:v>
                </c:pt>
                <c:pt idx="30029">
                  <c:v>1325.05</c:v>
                </c:pt>
                <c:pt idx="30030">
                  <c:v>1306.08</c:v>
                </c:pt>
                <c:pt idx="30031">
                  <c:v>1315.24</c:v>
                </c:pt>
                <c:pt idx="30032">
                  <c:v>1324.75</c:v>
                </c:pt>
                <c:pt idx="30033">
                  <c:v>1322.16</c:v>
                </c:pt>
                <c:pt idx="30034">
                  <c:v>1339.67</c:v>
                </c:pt>
                <c:pt idx="30035">
                  <c:v>1326.81</c:v>
                </c:pt>
                <c:pt idx="30036">
                  <c:v>1326.81</c:v>
                </c:pt>
                <c:pt idx="30037">
                  <c:v>1333.73</c:v>
                </c:pt>
                <c:pt idx="30038">
                  <c:v>1300.31</c:v>
                </c:pt>
                <c:pt idx="30039">
                  <c:v>1329.46</c:v>
                </c:pt>
                <c:pt idx="30040">
                  <c:v>1334.75</c:v>
                </c:pt>
                <c:pt idx="30041">
                  <c:v>1340.07</c:v>
                </c:pt>
                <c:pt idx="30042">
                  <c:v>1325.67</c:v>
                </c:pt>
                <c:pt idx="30043">
                  <c:v>1313.84</c:v>
                </c:pt>
                <c:pt idx="30044">
                  <c:v>1318.45</c:v>
                </c:pt>
                <c:pt idx="30045">
                  <c:v>1328.35</c:v>
                </c:pt>
                <c:pt idx="30046">
                  <c:v>1307</c:v>
                </c:pt>
                <c:pt idx="30047">
                  <c:v>1334.45</c:v>
                </c:pt>
                <c:pt idx="30048">
                  <c:v>1315.24</c:v>
                </c:pt>
                <c:pt idx="30049">
                  <c:v>1315.24</c:v>
                </c:pt>
                <c:pt idx="30050">
                  <c:v>1312.9</c:v>
                </c:pt>
                <c:pt idx="30051">
                  <c:v>1329.77</c:v>
                </c:pt>
                <c:pt idx="30052">
                  <c:v>1333.13</c:v>
                </c:pt>
                <c:pt idx="30053">
                  <c:v>1329.69</c:v>
                </c:pt>
                <c:pt idx="30054">
                  <c:v>1317.53</c:v>
                </c:pt>
                <c:pt idx="30055">
                  <c:v>1304.1099999999999</c:v>
                </c:pt>
                <c:pt idx="30056">
                  <c:v>1304.3</c:v>
                </c:pt>
                <c:pt idx="30057">
                  <c:v>1299.98</c:v>
                </c:pt>
                <c:pt idx="30058">
                  <c:v>1291</c:v>
                </c:pt>
                <c:pt idx="30059">
                  <c:v>1283.26</c:v>
                </c:pt>
                <c:pt idx="30060">
                  <c:v>1282.24</c:v>
                </c:pt>
                <c:pt idx="30061">
                  <c:v>1280.29</c:v>
                </c:pt>
                <c:pt idx="30062">
                  <c:v>1287.43</c:v>
                </c:pt>
                <c:pt idx="30063">
                  <c:v>1289.3399999999999</c:v>
                </c:pt>
                <c:pt idx="30064">
                  <c:v>1295.54</c:v>
                </c:pt>
                <c:pt idx="30065">
                  <c:v>1303.8399999999999</c:v>
                </c:pt>
                <c:pt idx="30066">
                  <c:v>1296.43</c:v>
                </c:pt>
                <c:pt idx="30067">
                  <c:v>1307.46</c:v>
                </c:pt>
                <c:pt idx="30068">
                  <c:v>1304.55</c:v>
                </c:pt>
                <c:pt idx="30069">
                  <c:v>1304.45</c:v>
                </c:pt>
                <c:pt idx="30070">
                  <c:v>1309.23</c:v>
                </c:pt>
                <c:pt idx="30071">
                  <c:v>1310.1300000000001</c:v>
                </c:pt>
                <c:pt idx="30072">
                  <c:v>1303.68</c:v>
                </c:pt>
                <c:pt idx="30073">
                  <c:v>1315.52</c:v>
                </c:pt>
                <c:pt idx="30074">
                  <c:v>1308.5</c:v>
                </c:pt>
                <c:pt idx="30075">
                  <c:v>1321.11</c:v>
                </c:pt>
                <c:pt idx="30076">
                  <c:v>1313.7</c:v>
                </c:pt>
                <c:pt idx="30077">
                  <c:v>1313.7</c:v>
                </c:pt>
                <c:pt idx="30078">
                  <c:v>1289.05</c:v>
                </c:pt>
                <c:pt idx="30079">
                  <c:v>1301.71</c:v>
                </c:pt>
                <c:pt idx="30080">
                  <c:v>1297.76</c:v>
                </c:pt>
                <c:pt idx="30081">
                  <c:v>1297.76</c:v>
                </c:pt>
                <c:pt idx="30082">
                  <c:v>1306.8599999999999</c:v>
                </c:pt>
                <c:pt idx="30083">
                  <c:v>1303.18</c:v>
                </c:pt>
                <c:pt idx="30084">
                  <c:v>1306.96</c:v>
                </c:pt>
                <c:pt idx="30085">
                  <c:v>1306.6400000000001</c:v>
                </c:pt>
                <c:pt idx="30086">
                  <c:v>1312.28</c:v>
                </c:pt>
                <c:pt idx="30087">
                  <c:v>1321.43</c:v>
                </c:pt>
                <c:pt idx="30088">
                  <c:v>1329.64</c:v>
                </c:pt>
                <c:pt idx="30089">
                  <c:v>1308.27</c:v>
                </c:pt>
                <c:pt idx="30090">
                  <c:v>1295.1199999999999</c:v>
                </c:pt>
                <c:pt idx="30091">
                  <c:v>1277.99</c:v>
                </c:pt>
                <c:pt idx="30092">
                  <c:v>1276.3599999999999</c:v>
                </c:pt>
                <c:pt idx="30093">
                  <c:v>1264.78</c:v>
                </c:pt>
                <c:pt idx="30094">
                  <c:v>1254.9000000000001</c:v>
                </c:pt>
                <c:pt idx="30095">
                  <c:v>1253.5</c:v>
                </c:pt>
                <c:pt idx="30096">
                  <c:v>1273.6600000000001</c:v>
                </c:pt>
                <c:pt idx="30097">
                  <c:v>1274.23</c:v>
                </c:pt>
                <c:pt idx="30098">
                  <c:v>1286.8399999999999</c:v>
                </c:pt>
                <c:pt idx="30099">
                  <c:v>1291.1600000000001</c:v>
                </c:pt>
                <c:pt idx="30100">
                  <c:v>1284.8800000000001</c:v>
                </c:pt>
                <c:pt idx="30101">
                  <c:v>1301.9100000000001</c:v>
                </c:pt>
                <c:pt idx="30102">
                  <c:v>1318.09</c:v>
                </c:pt>
                <c:pt idx="30103">
                  <c:v>1327.16</c:v>
                </c:pt>
                <c:pt idx="30104">
                  <c:v>1338.42</c:v>
                </c:pt>
                <c:pt idx="30105">
                  <c:v>1348.4</c:v>
                </c:pt>
                <c:pt idx="30106">
                  <c:v>1341.24</c:v>
                </c:pt>
                <c:pt idx="30107">
                  <c:v>1344.71</c:v>
                </c:pt>
                <c:pt idx="30108">
                  <c:v>1344.71</c:v>
                </c:pt>
                <c:pt idx="30109">
                  <c:v>1340.2</c:v>
                </c:pt>
                <c:pt idx="30110">
                  <c:v>1346.12</c:v>
                </c:pt>
                <c:pt idx="30111">
                  <c:v>1346.65</c:v>
                </c:pt>
                <c:pt idx="30112">
                  <c:v>1349.87</c:v>
                </c:pt>
                <c:pt idx="30113">
                  <c:v>1348.22</c:v>
                </c:pt>
                <c:pt idx="30114">
                  <c:v>1317.34</c:v>
                </c:pt>
                <c:pt idx="30115">
                  <c:v>1316.98</c:v>
                </c:pt>
                <c:pt idx="30116">
                  <c:v>1291.27</c:v>
                </c:pt>
                <c:pt idx="30117">
                  <c:v>1314.48</c:v>
                </c:pt>
                <c:pt idx="30118">
                  <c:v>1330.81</c:v>
                </c:pt>
                <c:pt idx="30119">
                  <c:v>1344.41</c:v>
                </c:pt>
                <c:pt idx="30120">
                  <c:v>1330.98</c:v>
                </c:pt>
                <c:pt idx="30121">
                  <c:v>1344.81</c:v>
                </c:pt>
                <c:pt idx="30122">
                  <c:v>1353.28</c:v>
                </c:pt>
                <c:pt idx="30123">
                  <c:v>1307.1400000000001</c:v>
                </c:pt>
                <c:pt idx="30124">
                  <c:v>1342.06</c:v>
                </c:pt>
                <c:pt idx="30125">
                  <c:v>1353.11</c:v>
                </c:pt>
                <c:pt idx="30126">
                  <c:v>1353.37</c:v>
                </c:pt>
                <c:pt idx="30127">
                  <c:v>1363.51</c:v>
                </c:pt>
                <c:pt idx="30128">
                  <c:v>1330.78</c:v>
                </c:pt>
                <c:pt idx="30129">
                  <c:v>1330.78</c:v>
                </c:pt>
                <c:pt idx="30130">
                  <c:v>1314.71</c:v>
                </c:pt>
                <c:pt idx="30131">
                  <c:v>1320.77</c:v>
                </c:pt>
                <c:pt idx="30132">
                  <c:v>1338.68</c:v>
                </c:pt>
                <c:pt idx="30133">
                  <c:v>1324.52</c:v>
                </c:pt>
                <c:pt idx="30134">
                  <c:v>1324.52</c:v>
                </c:pt>
                <c:pt idx="30135">
                  <c:v>1332.38</c:v>
                </c:pt>
                <c:pt idx="30136">
                  <c:v>1322.54</c:v>
                </c:pt>
                <c:pt idx="30137">
                  <c:v>1327.44</c:v>
                </c:pt>
                <c:pt idx="30138">
                  <c:v>1317.28</c:v>
                </c:pt>
                <c:pt idx="30139">
                  <c:v>1312.69</c:v>
                </c:pt>
                <c:pt idx="30140">
                  <c:v>1322.68</c:v>
                </c:pt>
                <c:pt idx="30141">
                  <c:v>1334.62</c:v>
                </c:pt>
                <c:pt idx="30142">
                  <c:v>1326.81</c:v>
                </c:pt>
                <c:pt idx="30143">
                  <c:v>1294.3</c:v>
                </c:pt>
                <c:pt idx="30144">
                  <c:v>1310.44</c:v>
                </c:pt>
                <c:pt idx="30145">
                  <c:v>1307.03</c:v>
                </c:pt>
                <c:pt idx="30146">
                  <c:v>1313.32</c:v>
                </c:pt>
                <c:pt idx="30147">
                  <c:v>1315.54</c:v>
                </c:pt>
                <c:pt idx="30148">
                  <c:v>1315.54</c:v>
                </c:pt>
                <c:pt idx="30149">
                  <c:v>1324.68</c:v>
                </c:pt>
                <c:pt idx="30150">
                  <c:v>1317.61</c:v>
                </c:pt>
                <c:pt idx="30151">
                  <c:v>1316.28</c:v>
                </c:pt>
                <c:pt idx="30152">
                  <c:v>1307.43</c:v>
                </c:pt>
                <c:pt idx="30153">
                  <c:v>1316.86</c:v>
                </c:pt>
                <c:pt idx="30154">
                  <c:v>1315.55</c:v>
                </c:pt>
                <c:pt idx="30155">
                  <c:v>1321.66</c:v>
                </c:pt>
                <c:pt idx="30156">
                  <c:v>1313.11</c:v>
                </c:pt>
                <c:pt idx="30157">
                  <c:v>1316.55</c:v>
                </c:pt>
                <c:pt idx="30158">
                  <c:v>1304.95</c:v>
                </c:pt>
                <c:pt idx="30159">
                  <c:v>1302.6099999999999</c:v>
                </c:pt>
                <c:pt idx="30160">
                  <c:v>1298.76</c:v>
                </c:pt>
                <c:pt idx="30161">
                  <c:v>1310.48</c:v>
                </c:pt>
                <c:pt idx="30162">
                  <c:v>1310.48</c:v>
                </c:pt>
                <c:pt idx="30163">
                  <c:v>1317.55</c:v>
                </c:pt>
                <c:pt idx="30164">
                  <c:v>1311.2</c:v>
                </c:pt>
                <c:pt idx="30165">
                  <c:v>1284.27</c:v>
                </c:pt>
                <c:pt idx="30166">
                  <c:v>1291.04</c:v>
                </c:pt>
                <c:pt idx="30167">
                  <c:v>1319.18</c:v>
                </c:pt>
                <c:pt idx="30168">
                  <c:v>1325.19</c:v>
                </c:pt>
                <c:pt idx="30169">
                  <c:v>1334.62</c:v>
                </c:pt>
                <c:pt idx="30170">
                  <c:v>1328.52</c:v>
                </c:pt>
                <c:pt idx="30171">
                  <c:v>1321.67</c:v>
                </c:pt>
                <c:pt idx="30172">
                  <c:v>1304.96</c:v>
                </c:pt>
                <c:pt idx="30173">
                  <c:v>1310.23</c:v>
                </c:pt>
                <c:pt idx="30174">
                  <c:v>1316.97</c:v>
                </c:pt>
                <c:pt idx="30175">
                  <c:v>1315.3</c:v>
                </c:pt>
                <c:pt idx="30176">
                  <c:v>1326.68</c:v>
                </c:pt>
                <c:pt idx="30177">
                  <c:v>1335.3</c:v>
                </c:pt>
                <c:pt idx="30178">
                  <c:v>1312.98</c:v>
                </c:pt>
                <c:pt idx="30179">
                  <c:v>1325.9</c:v>
                </c:pt>
                <c:pt idx="30180">
                  <c:v>1321.26</c:v>
                </c:pt>
                <c:pt idx="30181">
                  <c:v>1315.44</c:v>
                </c:pt>
                <c:pt idx="30182">
                  <c:v>1325.83</c:v>
                </c:pt>
                <c:pt idx="30183">
                  <c:v>1330.49</c:v>
                </c:pt>
                <c:pt idx="30184">
                  <c:v>1334.81</c:v>
                </c:pt>
                <c:pt idx="30185">
                  <c:v>1321.57</c:v>
                </c:pt>
                <c:pt idx="30186">
                  <c:v>1312.68</c:v>
                </c:pt>
                <c:pt idx="30187">
                  <c:v>1304.8699999999999</c:v>
                </c:pt>
                <c:pt idx="30188">
                  <c:v>1306.57</c:v>
                </c:pt>
                <c:pt idx="30189">
                  <c:v>1305.6099999999999</c:v>
                </c:pt>
                <c:pt idx="30190">
                  <c:v>1310.18</c:v>
                </c:pt>
                <c:pt idx="30191">
                  <c:v>1306.98</c:v>
                </c:pt>
                <c:pt idx="30192">
                  <c:v>1304.08</c:v>
                </c:pt>
                <c:pt idx="30193">
                  <c:v>1246.9100000000001</c:v>
                </c:pt>
                <c:pt idx="30194">
                  <c:v>1255.8399999999999</c:v>
                </c:pt>
                <c:pt idx="30195">
                  <c:v>1243.28</c:v>
                </c:pt>
                <c:pt idx="30196">
                  <c:v>1267.03</c:v>
                </c:pt>
                <c:pt idx="30197">
                  <c:v>1235.46</c:v>
                </c:pt>
                <c:pt idx="30198">
                  <c:v>1236.93</c:v>
                </c:pt>
                <c:pt idx="30199">
                  <c:v>1246.0999999999999</c:v>
                </c:pt>
                <c:pt idx="30200">
                  <c:v>1246.82</c:v>
                </c:pt>
                <c:pt idx="30201">
                  <c:v>1235.78</c:v>
                </c:pt>
                <c:pt idx="30202">
                  <c:v>1249.28</c:v>
                </c:pt>
                <c:pt idx="30203">
                  <c:v>1258.44</c:v>
                </c:pt>
                <c:pt idx="30204">
                  <c:v>1293.6300000000001</c:v>
                </c:pt>
                <c:pt idx="30205">
                  <c:v>1293.3900000000001</c:v>
                </c:pt>
                <c:pt idx="30206">
                  <c:v>1308.93</c:v>
                </c:pt>
                <c:pt idx="30207">
                  <c:v>1305.8</c:v>
                </c:pt>
                <c:pt idx="30208">
                  <c:v>1308.78</c:v>
                </c:pt>
                <c:pt idx="30209">
                  <c:v>1308.6500000000001</c:v>
                </c:pt>
                <c:pt idx="30210">
                  <c:v>1323.36</c:v>
                </c:pt>
                <c:pt idx="30211">
                  <c:v>1318.39</c:v>
                </c:pt>
                <c:pt idx="30212">
                  <c:v>1304.79</c:v>
                </c:pt>
                <c:pt idx="30213">
                  <c:v>1274.1400000000001</c:v>
                </c:pt>
                <c:pt idx="30214">
                  <c:v>1274.1400000000001</c:v>
                </c:pt>
                <c:pt idx="30215">
                  <c:v>1273.49</c:v>
                </c:pt>
                <c:pt idx="30216">
                  <c:v>1294.0899999999999</c:v>
                </c:pt>
                <c:pt idx="30217">
                  <c:v>1296.42</c:v>
                </c:pt>
                <c:pt idx="30218">
                  <c:v>1294.45</c:v>
                </c:pt>
                <c:pt idx="30219">
                  <c:v>1269.3699999999999</c:v>
                </c:pt>
                <c:pt idx="30220">
                  <c:v>1295.19</c:v>
                </c:pt>
                <c:pt idx="30221">
                  <c:v>1301.18</c:v>
                </c:pt>
                <c:pt idx="30222">
                  <c:v>1313.53</c:v>
                </c:pt>
                <c:pt idx="30223">
                  <c:v>1310.5899999999999</c:v>
                </c:pt>
                <c:pt idx="30224">
                  <c:v>1294.73</c:v>
                </c:pt>
                <c:pt idx="30225">
                  <c:v>1296.8900000000001</c:v>
                </c:pt>
                <c:pt idx="30226">
                  <c:v>1293.81</c:v>
                </c:pt>
                <c:pt idx="30227">
                  <c:v>1293.81</c:v>
                </c:pt>
                <c:pt idx="30228">
                  <c:v>1311.57</c:v>
                </c:pt>
                <c:pt idx="30229">
                  <c:v>1303</c:v>
                </c:pt>
                <c:pt idx="30230">
                  <c:v>1310.68</c:v>
                </c:pt>
                <c:pt idx="30231">
                  <c:v>1323.34</c:v>
                </c:pt>
                <c:pt idx="30232">
                  <c:v>1324.34</c:v>
                </c:pt>
                <c:pt idx="30233">
                  <c:v>1299.71</c:v>
                </c:pt>
                <c:pt idx="30234">
                  <c:v>1275.81</c:v>
                </c:pt>
                <c:pt idx="30235">
                  <c:v>1321.29</c:v>
                </c:pt>
                <c:pt idx="30236">
                  <c:v>1319.34</c:v>
                </c:pt>
                <c:pt idx="30237">
                  <c:v>1326.97</c:v>
                </c:pt>
                <c:pt idx="30238">
                  <c:v>1321.07</c:v>
                </c:pt>
                <c:pt idx="30239">
                  <c:v>1313.81</c:v>
                </c:pt>
                <c:pt idx="30240">
                  <c:v>1305.02</c:v>
                </c:pt>
                <c:pt idx="30241">
                  <c:v>1309.23</c:v>
                </c:pt>
                <c:pt idx="30242">
                  <c:v>1308.2</c:v>
                </c:pt>
                <c:pt idx="30243">
                  <c:v>1286.1400000000001</c:v>
                </c:pt>
                <c:pt idx="30244">
                  <c:v>1272.1300000000001</c:v>
                </c:pt>
                <c:pt idx="30245">
                  <c:v>1261.1500000000001</c:v>
                </c:pt>
                <c:pt idx="30246">
                  <c:v>1258.53</c:v>
                </c:pt>
                <c:pt idx="30247">
                  <c:v>1266.07</c:v>
                </c:pt>
                <c:pt idx="30248">
                  <c:v>1269.73</c:v>
                </c:pt>
                <c:pt idx="30249">
                  <c:v>1264.42</c:v>
                </c:pt>
                <c:pt idx="30250">
                  <c:v>1272.03</c:v>
                </c:pt>
                <c:pt idx="30251">
                  <c:v>1282.8699999999999</c:v>
                </c:pt>
                <c:pt idx="30252">
                  <c:v>1268.74</c:v>
                </c:pt>
                <c:pt idx="30253">
                  <c:v>1261.44</c:v>
                </c:pt>
                <c:pt idx="30254">
                  <c:v>1262.1199999999999</c:v>
                </c:pt>
                <c:pt idx="30255">
                  <c:v>1267.58</c:v>
                </c:pt>
                <c:pt idx="30256">
                  <c:v>1271.92</c:v>
                </c:pt>
                <c:pt idx="30257">
                  <c:v>1303.72</c:v>
                </c:pt>
                <c:pt idx="30258">
                  <c:v>1302</c:v>
                </c:pt>
                <c:pt idx="30259">
                  <c:v>1302.8</c:v>
                </c:pt>
                <c:pt idx="30260">
                  <c:v>1315.13</c:v>
                </c:pt>
                <c:pt idx="30261">
                  <c:v>1283.17</c:v>
                </c:pt>
                <c:pt idx="30262">
                  <c:v>1291.17</c:v>
                </c:pt>
                <c:pt idx="30263">
                  <c:v>1318.91</c:v>
                </c:pt>
                <c:pt idx="30264">
                  <c:v>1327.36</c:v>
                </c:pt>
                <c:pt idx="30265">
                  <c:v>1327.98</c:v>
                </c:pt>
                <c:pt idx="30266">
                  <c:v>1333.9</c:v>
                </c:pt>
                <c:pt idx="30267">
                  <c:v>1340.06</c:v>
                </c:pt>
                <c:pt idx="30268">
                  <c:v>1335.45</c:v>
                </c:pt>
                <c:pt idx="30269">
                  <c:v>1341.79</c:v>
                </c:pt>
                <c:pt idx="30270">
                  <c:v>1331.7</c:v>
                </c:pt>
                <c:pt idx="30271">
                  <c:v>1333.69</c:v>
                </c:pt>
                <c:pt idx="30272">
                  <c:v>1336.85</c:v>
                </c:pt>
                <c:pt idx="30273">
                  <c:v>1327.31</c:v>
                </c:pt>
                <c:pt idx="30274">
                  <c:v>1323.12</c:v>
                </c:pt>
                <c:pt idx="30275">
                  <c:v>1348.24</c:v>
                </c:pt>
                <c:pt idx="30276">
                  <c:v>1322.43</c:v>
                </c:pt>
                <c:pt idx="30277">
                  <c:v>1319.86</c:v>
                </c:pt>
                <c:pt idx="30278">
                  <c:v>1324.11</c:v>
                </c:pt>
                <c:pt idx="30279">
                  <c:v>1323.53</c:v>
                </c:pt>
                <c:pt idx="30280">
                  <c:v>1320.28</c:v>
                </c:pt>
                <c:pt idx="30281">
                  <c:v>1323.95</c:v>
                </c:pt>
                <c:pt idx="30282">
                  <c:v>1299.83</c:v>
                </c:pt>
                <c:pt idx="30283">
                  <c:v>1308.24</c:v>
                </c:pt>
                <c:pt idx="30284">
                  <c:v>1308.24</c:v>
                </c:pt>
                <c:pt idx="30285">
                  <c:v>1305.07</c:v>
                </c:pt>
                <c:pt idx="30286">
                  <c:v>1304.6400000000001</c:v>
                </c:pt>
                <c:pt idx="30287">
                  <c:v>1308.17</c:v>
                </c:pt>
                <c:pt idx="30288">
                  <c:v>1299.42</c:v>
                </c:pt>
                <c:pt idx="30289">
                  <c:v>1310.51</c:v>
                </c:pt>
                <c:pt idx="30290">
                  <c:v>1306.55</c:v>
                </c:pt>
                <c:pt idx="30291">
                  <c:v>1312.36</c:v>
                </c:pt>
                <c:pt idx="30292">
                  <c:v>1286.58</c:v>
                </c:pt>
                <c:pt idx="30293">
                  <c:v>1296.8900000000001</c:v>
                </c:pt>
                <c:pt idx="30294">
                  <c:v>1288.79</c:v>
                </c:pt>
                <c:pt idx="30295">
                  <c:v>1299.9000000000001</c:v>
                </c:pt>
                <c:pt idx="30296">
                  <c:v>1304.58</c:v>
                </c:pt>
                <c:pt idx="30297">
                  <c:v>1303.95</c:v>
                </c:pt>
                <c:pt idx="30298">
                  <c:v>1333.78</c:v>
                </c:pt>
                <c:pt idx="30299">
                  <c:v>1341.45</c:v>
                </c:pt>
                <c:pt idx="30300">
                  <c:v>1325.61</c:v>
                </c:pt>
                <c:pt idx="30301">
                  <c:v>1303.24</c:v>
                </c:pt>
                <c:pt idx="30302">
                  <c:v>1324.23</c:v>
                </c:pt>
                <c:pt idx="30303">
                  <c:v>1324.3</c:v>
                </c:pt>
                <c:pt idx="30304">
                  <c:v>1326</c:v>
                </c:pt>
                <c:pt idx="30305">
                  <c:v>1320.7</c:v>
                </c:pt>
                <c:pt idx="30306">
                  <c:v>1333.41</c:v>
                </c:pt>
                <c:pt idx="30307">
                  <c:v>1325</c:v>
                </c:pt>
                <c:pt idx="30308">
                  <c:v>1324.9</c:v>
                </c:pt>
                <c:pt idx="30309">
                  <c:v>1324.9</c:v>
                </c:pt>
                <c:pt idx="30310">
                  <c:v>1306.24</c:v>
                </c:pt>
                <c:pt idx="30311">
                  <c:v>1306.24</c:v>
                </c:pt>
                <c:pt idx="30312">
                  <c:v>1302.1199999999999</c:v>
                </c:pt>
                <c:pt idx="30313">
                  <c:v>1291.69</c:v>
                </c:pt>
                <c:pt idx="30314">
                  <c:v>1279.79</c:v>
                </c:pt>
                <c:pt idx="30315">
                  <c:v>1274.43</c:v>
                </c:pt>
                <c:pt idx="30316">
                  <c:v>1271.51</c:v>
                </c:pt>
                <c:pt idx="30317">
                  <c:v>1270.29</c:v>
                </c:pt>
                <c:pt idx="30318">
                  <c:v>1277.1199999999999</c:v>
                </c:pt>
                <c:pt idx="30319">
                  <c:v>1273.55</c:v>
                </c:pt>
                <c:pt idx="30320">
                  <c:v>1283.17</c:v>
                </c:pt>
                <c:pt idx="30321">
                  <c:v>1271.6500000000001</c:v>
                </c:pt>
                <c:pt idx="30322">
                  <c:v>1274.75</c:v>
                </c:pt>
                <c:pt idx="30323">
                  <c:v>1277.74</c:v>
                </c:pt>
                <c:pt idx="30324">
                  <c:v>1277.74</c:v>
                </c:pt>
                <c:pt idx="30325">
                  <c:v>1277.29</c:v>
                </c:pt>
                <c:pt idx="30326">
                  <c:v>1294.71</c:v>
                </c:pt>
                <c:pt idx="30327">
                  <c:v>1299.29</c:v>
                </c:pt>
                <c:pt idx="30328">
                  <c:v>1285.0899999999999</c:v>
                </c:pt>
                <c:pt idx="30329">
                  <c:v>1271.98</c:v>
                </c:pt>
                <c:pt idx="30330">
                  <c:v>1254.93</c:v>
                </c:pt>
                <c:pt idx="30331">
                  <c:v>1267.2</c:v>
                </c:pt>
                <c:pt idx="30332">
                  <c:v>1265.5999999999999</c:v>
                </c:pt>
                <c:pt idx="30333">
                  <c:v>1269.8399999999999</c:v>
                </c:pt>
                <c:pt idx="30334">
                  <c:v>1271.27</c:v>
                </c:pt>
                <c:pt idx="30335">
                  <c:v>1267.9100000000001</c:v>
                </c:pt>
                <c:pt idx="30336">
                  <c:v>1274.99</c:v>
                </c:pt>
                <c:pt idx="30337">
                  <c:v>1269.53</c:v>
                </c:pt>
                <c:pt idx="30338">
                  <c:v>1253.9000000000001</c:v>
                </c:pt>
                <c:pt idx="30339">
                  <c:v>1291.8399999999999</c:v>
                </c:pt>
                <c:pt idx="30340">
                  <c:v>1303.52</c:v>
                </c:pt>
                <c:pt idx="30341">
                  <c:v>1289.5899999999999</c:v>
                </c:pt>
                <c:pt idx="30342">
                  <c:v>1286.73</c:v>
                </c:pt>
                <c:pt idx="30343">
                  <c:v>1291.03</c:v>
                </c:pt>
                <c:pt idx="30344">
                  <c:v>1291.03</c:v>
                </c:pt>
                <c:pt idx="30345">
                  <c:v>1315.2</c:v>
                </c:pt>
                <c:pt idx="30346">
                  <c:v>1301.0899999999999</c:v>
                </c:pt>
                <c:pt idx="30347">
                  <c:v>1308.4100000000001</c:v>
                </c:pt>
                <c:pt idx="30348">
                  <c:v>1279.45</c:v>
                </c:pt>
                <c:pt idx="30349">
                  <c:v>1279.45</c:v>
                </c:pt>
                <c:pt idx="30350">
                  <c:v>1255.78</c:v>
                </c:pt>
                <c:pt idx="30351">
                  <c:v>1262.51</c:v>
                </c:pt>
                <c:pt idx="30352">
                  <c:v>1273.45</c:v>
                </c:pt>
                <c:pt idx="30353">
                  <c:v>1257.6500000000001</c:v>
                </c:pt>
                <c:pt idx="30354">
                  <c:v>1260.26</c:v>
                </c:pt>
                <c:pt idx="30355">
                  <c:v>1266.32</c:v>
                </c:pt>
                <c:pt idx="30356">
                  <c:v>1276.53</c:v>
                </c:pt>
                <c:pt idx="30357">
                  <c:v>1292.3499999999999</c:v>
                </c:pt>
                <c:pt idx="30358">
                  <c:v>1280.75</c:v>
                </c:pt>
                <c:pt idx="30359">
                  <c:v>1280.06</c:v>
                </c:pt>
                <c:pt idx="30360">
                  <c:v>1274.07</c:v>
                </c:pt>
                <c:pt idx="30361">
                  <c:v>1270.55</c:v>
                </c:pt>
                <c:pt idx="30362">
                  <c:v>1265.69</c:v>
                </c:pt>
                <c:pt idx="30363">
                  <c:v>1258.55</c:v>
                </c:pt>
                <c:pt idx="30364">
                  <c:v>1258.55</c:v>
                </c:pt>
                <c:pt idx="30365">
                  <c:v>1254.0999999999999</c:v>
                </c:pt>
                <c:pt idx="30366">
                  <c:v>1238.0899999999999</c:v>
                </c:pt>
                <c:pt idx="30367">
                  <c:v>1232.6099999999999</c:v>
                </c:pt>
                <c:pt idx="30368">
                  <c:v>1228.2</c:v>
                </c:pt>
                <c:pt idx="30369">
                  <c:v>1249.24</c:v>
                </c:pt>
                <c:pt idx="30370">
                  <c:v>1245.83</c:v>
                </c:pt>
                <c:pt idx="30371">
                  <c:v>1268.1600000000001</c:v>
                </c:pt>
                <c:pt idx="30372">
                  <c:v>1271.95</c:v>
                </c:pt>
                <c:pt idx="30373">
                  <c:v>1292.49</c:v>
                </c:pt>
                <c:pt idx="30374">
                  <c:v>1297.03</c:v>
                </c:pt>
                <c:pt idx="30375">
                  <c:v>1289.3900000000001</c:v>
                </c:pt>
                <c:pt idx="30376">
                  <c:v>1297.3900000000001</c:v>
                </c:pt>
                <c:pt idx="30377">
                  <c:v>1280.1199999999999</c:v>
                </c:pt>
                <c:pt idx="30378">
                  <c:v>1293.51</c:v>
                </c:pt>
                <c:pt idx="30379">
                  <c:v>1292.44</c:v>
                </c:pt>
                <c:pt idx="30380">
                  <c:v>1286.79</c:v>
                </c:pt>
                <c:pt idx="30381">
                  <c:v>1301.05</c:v>
                </c:pt>
                <c:pt idx="30382">
                  <c:v>1298.1199999999999</c:v>
                </c:pt>
                <c:pt idx="30383">
                  <c:v>1296.6400000000001</c:v>
                </c:pt>
                <c:pt idx="30384">
                  <c:v>1301.74</c:v>
                </c:pt>
                <c:pt idx="30385">
                  <c:v>1303.32</c:v>
                </c:pt>
                <c:pt idx="30386">
                  <c:v>1313.33</c:v>
                </c:pt>
                <c:pt idx="30387">
                  <c:v>1318.03</c:v>
                </c:pt>
                <c:pt idx="30388">
                  <c:v>1318.66</c:v>
                </c:pt>
                <c:pt idx="30389">
                  <c:v>1337.3</c:v>
                </c:pt>
                <c:pt idx="30390">
                  <c:v>1337.3</c:v>
                </c:pt>
                <c:pt idx="30391">
                  <c:v>1337.04</c:v>
                </c:pt>
                <c:pt idx="30392">
                  <c:v>1317.38</c:v>
                </c:pt>
                <c:pt idx="30393">
                  <c:v>1313.21</c:v>
                </c:pt>
                <c:pt idx="30394">
                  <c:v>1325.16</c:v>
                </c:pt>
                <c:pt idx="30395">
                  <c:v>1323.16</c:v>
                </c:pt>
                <c:pt idx="30396">
                  <c:v>1319.6</c:v>
                </c:pt>
                <c:pt idx="30397">
                  <c:v>1325.62</c:v>
                </c:pt>
                <c:pt idx="30398">
                  <c:v>1323.54</c:v>
                </c:pt>
                <c:pt idx="30399">
                  <c:v>1332.05</c:v>
                </c:pt>
                <c:pt idx="30400">
                  <c:v>1336.12</c:v>
                </c:pt>
                <c:pt idx="30401">
                  <c:v>1344.27</c:v>
                </c:pt>
                <c:pt idx="30402">
                  <c:v>1326.74</c:v>
                </c:pt>
                <c:pt idx="30403">
                  <c:v>1331.53</c:v>
                </c:pt>
                <c:pt idx="30404">
                  <c:v>1331.53</c:v>
                </c:pt>
                <c:pt idx="30405">
                  <c:v>1344.68</c:v>
                </c:pt>
                <c:pt idx="30406">
                  <c:v>1346.85</c:v>
                </c:pt>
                <c:pt idx="30407">
                  <c:v>1332.8</c:v>
                </c:pt>
                <c:pt idx="30408">
                  <c:v>1346.75</c:v>
                </c:pt>
                <c:pt idx="30409">
                  <c:v>1342.64</c:v>
                </c:pt>
                <c:pt idx="30410">
                  <c:v>1330.49</c:v>
                </c:pt>
                <c:pt idx="30411">
                  <c:v>1333.55</c:v>
                </c:pt>
                <c:pt idx="30412">
                  <c:v>1333.55</c:v>
                </c:pt>
                <c:pt idx="30413">
                  <c:v>1307.82</c:v>
                </c:pt>
                <c:pt idx="30414">
                  <c:v>1318.95</c:v>
                </c:pt>
                <c:pt idx="30415">
                  <c:v>1279.51</c:v>
                </c:pt>
                <c:pt idx="30416">
                  <c:v>1294.55</c:v>
                </c:pt>
                <c:pt idx="30417">
                  <c:v>1285.8699999999999</c:v>
                </c:pt>
                <c:pt idx="30418">
                  <c:v>1285.8699999999999</c:v>
                </c:pt>
                <c:pt idx="30419">
                  <c:v>1295.05</c:v>
                </c:pt>
                <c:pt idx="30420">
                  <c:v>1275.27</c:v>
                </c:pt>
                <c:pt idx="30421">
                  <c:v>1284.72</c:v>
                </c:pt>
                <c:pt idx="30422">
                  <c:v>1276.8399999999999</c:v>
                </c:pt>
                <c:pt idx="30423">
                  <c:v>1276.8399999999999</c:v>
                </c:pt>
                <c:pt idx="30424">
                  <c:v>1277.3699999999999</c:v>
                </c:pt>
                <c:pt idx="30425">
                  <c:v>1281.71</c:v>
                </c:pt>
                <c:pt idx="30426">
                  <c:v>1282.1600000000001</c:v>
                </c:pt>
                <c:pt idx="30427">
                  <c:v>1288.08</c:v>
                </c:pt>
                <c:pt idx="30428">
                  <c:v>1291.51</c:v>
                </c:pt>
                <c:pt idx="30429">
                  <c:v>1284.6300000000001</c:v>
                </c:pt>
                <c:pt idx="30430">
                  <c:v>1298.07</c:v>
                </c:pt>
                <c:pt idx="30431">
                  <c:v>1272.8599999999999</c:v>
                </c:pt>
                <c:pt idx="30432">
                  <c:v>1272.8599999999999</c:v>
                </c:pt>
                <c:pt idx="30433">
                  <c:v>1273.8</c:v>
                </c:pt>
                <c:pt idx="30434">
                  <c:v>1290.3399999999999</c:v>
                </c:pt>
                <c:pt idx="30435">
                  <c:v>1274.22</c:v>
                </c:pt>
                <c:pt idx="30436">
                  <c:v>1288.04</c:v>
                </c:pt>
                <c:pt idx="30437">
                  <c:v>1288.04</c:v>
                </c:pt>
                <c:pt idx="30438">
                  <c:v>1287.96</c:v>
                </c:pt>
                <c:pt idx="30439">
                  <c:v>1282.27</c:v>
                </c:pt>
                <c:pt idx="30440">
                  <c:v>1284.1500000000001</c:v>
                </c:pt>
                <c:pt idx="30441">
                  <c:v>1279.94</c:v>
                </c:pt>
                <c:pt idx="30442">
                  <c:v>1285.8</c:v>
                </c:pt>
                <c:pt idx="30443">
                  <c:v>1305.74</c:v>
                </c:pt>
                <c:pt idx="30444">
                  <c:v>1299.24</c:v>
                </c:pt>
                <c:pt idx="30445">
                  <c:v>1293.03</c:v>
                </c:pt>
                <c:pt idx="30446">
                  <c:v>1305.43</c:v>
                </c:pt>
                <c:pt idx="30447">
                  <c:v>1302.2</c:v>
                </c:pt>
                <c:pt idx="30448">
                  <c:v>1282.76</c:v>
                </c:pt>
                <c:pt idx="30449">
                  <c:v>1282.76</c:v>
                </c:pt>
                <c:pt idx="30450">
                  <c:v>1307.25</c:v>
                </c:pt>
                <c:pt idx="30451">
                  <c:v>1341.55</c:v>
                </c:pt>
                <c:pt idx="30452">
                  <c:v>1308.07</c:v>
                </c:pt>
                <c:pt idx="30453">
                  <c:v>1323.49</c:v>
                </c:pt>
                <c:pt idx="30454">
                  <c:v>1332.33</c:v>
                </c:pt>
                <c:pt idx="30455">
                  <c:v>1321.37</c:v>
                </c:pt>
                <c:pt idx="30456">
                  <c:v>1316.57</c:v>
                </c:pt>
                <c:pt idx="30457">
                  <c:v>1311.05</c:v>
                </c:pt>
                <c:pt idx="30458">
                  <c:v>1319.38</c:v>
                </c:pt>
                <c:pt idx="30459">
                  <c:v>1337.17</c:v>
                </c:pt>
                <c:pt idx="30460">
                  <c:v>1328.42</c:v>
                </c:pt>
                <c:pt idx="30461">
                  <c:v>1319.76</c:v>
                </c:pt>
                <c:pt idx="30462">
                  <c:v>1327.84</c:v>
                </c:pt>
                <c:pt idx="30463">
                  <c:v>1329.92</c:v>
                </c:pt>
                <c:pt idx="30464">
                  <c:v>1325.15</c:v>
                </c:pt>
                <c:pt idx="30465">
                  <c:v>1329.83</c:v>
                </c:pt>
                <c:pt idx="30466">
                  <c:v>1307.3900000000001</c:v>
                </c:pt>
                <c:pt idx="30467">
                  <c:v>1317.71</c:v>
                </c:pt>
                <c:pt idx="30468">
                  <c:v>1304.8599999999999</c:v>
                </c:pt>
                <c:pt idx="30469">
                  <c:v>1304.56</c:v>
                </c:pt>
                <c:pt idx="30470">
                  <c:v>1302.1199999999999</c:v>
                </c:pt>
                <c:pt idx="30471">
                  <c:v>1302.98</c:v>
                </c:pt>
                <c:pt idx="30472">
                  <c:v>1315.42</c:v>
                </c:pt>
                <c:pt idx="30473">
                  <c:v>1327.71</c:v>
                </c:pt>
                <c:pt idx="30474">
                  <c:v>1335.69</c:v>
                </c:pt>
                <c:pt idx="30475">
                  <c:v>1327.79</c:v>
                </c:pt>
                <c:pt idx="30476">
                  <c:v>1323.14</c:v>
                </c:pt>
                <c:pt idx="30477">
                  <c:v>1315.63</c:v>
                </c:pt>
                <c:pt idx="30478">
                  <c:v>1314.12</c:v>
                </c:pt>
                <c:pt idx="30479">
                  <c:v>1318.36</c:v>
                </c:pt>
                <c:pt idx="30480">
                  <c:v>1307.98</c:v>
                </c:pt>
                <c:pt idx="30481">
                  <c:v>1314.68</c:v>
                </c:pt>
                <c:pt idx="30482">
                  <c:v>1305.1300000000001</c:v>
                </c:pt>
                <c:pt idx="30483">
                  <c:v>1301.77</c:v>
                </c:pt>
                <c:pt idx="30484">
                  <c:v>1304.78</c:v>
                </c:pt>
                <c:pt idx="30485">
                  <c:v>1335.14</c:v>
                </c:pt>
                <c:pt idx="30486">
                  <c:v>1331.66</c:v>
                </c:pt>
                <c:pt idx="30487">
                  <c:v>1349.88</c:v>
                </c:pt>
                <c:pt idx="30488">
                  <c:v>1346.81</c:v>
                </c:pt>
                <c:pt idx="30489">
                  <c:v>1344.05</c:v>
                </c:pt>
                <c:pt idx="30490">
                  <c:v>1283.54</c:v>
                </c:pt>
                <c:pt idx="30491">
                  <c:v>1283.54</c:v>
                </c:pt>
                <c:pt idx="30492">
                  <c:v>1310.85</c:v>
                </c:pt>
                <c:pt idx="30493">
                  <c:v>1319.41</c:v>
                </c:pt>
                <c:pt idx="30494">
                  <c:v>1318.23</c:v>
                </c:pt>
                <c:pt idx="30495">
                  <c:v>1337</c:v>
                </c:pt>
                <c:pt idx="30496">
                  <c:v>1340.15</c:v>
                </c:pt>
                <c:pt idx="30497">
                  <c:v>1313.77</c:v>
                </c:pt>
                <c:pt idx="30498">
                  <c:v>1324.91</c:v>
                </c:pt>
                <c:pt idx="30499">
                  <c:v>1313.72</c:v>
                </c:pt>
                <c:pt idx="30500">
                  <c:v>1331.61</c:v>
                </c:pt>
                <c:pt idx="30501">
                  <c:v>1323.52</c:v>
                </c:pt>
                <c:pt idx="30502">
                  <c:v>1345.89</c:v>
                </c:pt>
                <c:pt idx="30503">
                  <c:v>1344.32</c:v>
                </c:pt>
                <c:pt idx="30504">
                  <c:v>1348.37</c:v>
                </c:pt>
                <c:pt idx="30505">
                  <c:v>1332.47</c:v>
                </c:pt>
                <c:pt idx="30506">
                  <c:v>1329.51</c:v>
                </c:pt>
                <c:pt idx="30507">
                  <c:v>1291.24</c:v>
                </c:pt>
                <c:pt idx="30508">
                  <c:v>1308.79</c:v>
                </c:pt>
                <c:pt idx="30509">
                  <c:v>1308.79</c:v>
                </c:pt>
                <c:pt idx="30510">
                  <c:v>1325.31</c:v>
                </c:pt>
                <c:pt idx="30511">
                  <c:v>1320.35</c:v>
                </c:pt>
                <c:pt idx="30512">
                  <c:v>1319.96</c:v>
                </c:pt>
                <c:pt idx="30513">
                  <c:v>1324.69</c:v>
                </c:pt>
                <c:pt idx="30514">
                  <c:v>1314.77</c:v>
                </c:pt>
                <c:pt idx="30515">
                  <c:v>1310.3900000000001</c:v>
                </c:pt>
                <c:pt idx="30516">
                  <c:v>1324.02</c:v>
                </c:pt>
                <c:pt idx="30517">
                  <c:v>1301.42</c:v>
                </c:pt>
                <c:pt idx="30518">
                  <c:v>1270.3699999999999</c:v>
                </c:pt>
                <c:pt idx="30519">
                  <c:v>1282.51</c:v>
                </c:pt>
                <c:pt idx="30520">
                  <c:v>1303.19</c:v>
                </c:pt>
                <c:pt idx="30521">
                  <c:v>1293.56</c:v>
                </c:pt>
                <c:pt idx="30522">
                  <c:v>1299.01</c:v>
                </c:pt>
                <c:pt idx="30523">
                  <c:v>1313.62</c:v>
                </c:pt>
                <c:pt idx="30524">
                  <c:v>1302.56</c:v>
                </c:pt>
                <c:pt idx="30525">
                  <c:v>1299.04</c:v>
                </c:pt>
                <c:pt idx="30526">
                  <c:v>1302.57</c:v>
                </c:pt>
                <c:pt idx="30527">
                  <c:v>1297.76</c:v>
                </c:pt>
                <c:pt idx="30528">
                  <c:v>1305.1199999999999</c:v>
                </c:pt>
                <c:pt idx="30529">
                  <c:v>1311.44</c:v>
                </c:pt>
                <c:pt idx="30530">
                  <c:v>1312.91</c:v>
                </c:pt>
                <c:pt idx="30531">
                  <c:v>1317.27</c:v>
                </c:pt>
                <c:pt idx="30532">
                  <c:v>1326.59</c:v>
                </c:pt>
                <c:pt idx="30533">
                  <c:v>1337.41</c:v>
                </c:pt>
                <c:pt idx="30534">
                  <c:v>1322.63</c:v>
                </c:pt>
                <c:pt idx="30535">
                  <c:v>1314.75</c:v>
                </c:pt>
                <c:pt idx="30536">
                  <c:v>1309.51</c:v>
                </c:pt>
                <c:pt idx="30537">
                  <c:v>1310.26</c:v>
                </c:pt>
                <c:pt idx="30538">
                  <c:v>1303.8499999999999</c:v>
                </c:pt>
                <c:pt idx="30539">
                  <c:v>1332.15</c:v>
                </c:pt>
                <c:pt idx="30540">
                  <c:v>1330.71</c:v>
                </c:pt>
                <c:pt idx="30541">
                  <c:v>1330.71</c:v>
                </c:pt>
                <c:pt idx="30542">
                  <c:v>1332.83</c:v>
                </c:pt>
                <c:pt idx="30543">
                  <c:v>1326.54</c:v>
                </c:pt>
                <c:pt idx="30544">
                  <c:v>1332.21</c:v>
                </c:pt>
                <c:pt idx="30545">
                  <c:v>1313.69</c:v>
                </c:pt>
                <c:pt idx="30546">
                  <c:v>1316.97</c:v>
                </c:pt>
                <c:pt idx="30547">
                  <c:v>1322.23</c:v>
                </c:pt>
                <c:pt idx="30548">
                  <c:v>1309.3499999999999</c:v>
                </c:pt>
                <c:pt idx="30549">
                  <c:v>1339.56</c:v>
                </c:pt>
                <c:pt idx="30550">
                  <c:v>1353.72</c:v>
                </c:pt>
                <c:pt idx="30551">
                  <c:v>1337.44</c:v>
                </c:pt>
                <c:pt idx="30552">
                  <c:v>1352.26</c:v>
                </c:pt>
                <c:pt idx="30553">
                  <c:v>1364.3</c:v>
                </c:pt>
                <c:pt idx="30554">
                  <c:v>1358.65</c:v>
                </c:pt>
                <c:pt idx="30555">
                  <c:v>1352.43</c:v>
                </c:pt>
                <c:pt idx="30556">
                  <c:v>1346.75</c:v>
                </c:pt>
                <c:pt idx="30557">
                  <c:v>1341.16</c:v>
                </c:pt>
                <c:pt idx="30558">
                  <c:v>1330.19</c:v>
                </c:pt>
                <c:pt idx="30559">
                  <c:v>1334.22</c:v>
                </c:pt>
                <c:pt idx="30560">
                  <c:v>1318.4</c:v>
                </c:pt>
                <c:pt idx="30561">
                  <c:v>1344.64</c:v>
                </c:pt>
                <c:pt idx="30562">
                  <c:v>1335.56</c:v>
                </c:pt>
                <c:pt idx="30563">
                  <c:v>1337.87</c:v>
                </c:pt>
                <c:pt idx="30564">
                  <c:v>1341.99</c:v>
                </c:pt>
                <c:pt idx="30565">
                  <c:v>1330.54</c:v>
                </c:pt>
                <c:pt idx="30566">
                  <c:v>1328.67</c:v>
                </c:pt>
                <c:pt idx="30567">
                  <c:v>1329.14</c:v>
                </c:pt>
                <c:pt idx="30568">
                  <c:v>1338.05</c:v>
                </c:pt>
                <c:pt idx="30569">
                  <c:v>1316.84</c:v>
                </c:pt>
                <c:pt idx="30570">
                  <c:v>1307.1600000000001</c:v>
                </c:pt>
                <c:pt idx="30571">
                  <c:v>1320.78</c:v>
                </c:pt>
                <c:pt idx="30572">
                  <c:v>1315.44</c:v>
                </c:pt>
                <c:pt idx="30573">
                  <c:v>1323.23</c:v>
                </c:pt>
                <c:pt idx="30574">
                  <c:v>1318.89</c:v>
                </c:pt>
                <c:pt idx="30575">
                  <c:v>1294.69</c:v>
                </c:pt>
                <c:pt idx="30576">
                  <c:v>1316.37</c:v>
                </c:pt>
                <c:pt idx="30577">
                  <c:v>1316.17</c:v>
                </c:pt>
                <c:pt idx="30578">
                  <c:v>1316.17</c:v>
                </c:pt>
                <c:pt idx="30579">
                  <c:v>1323.71</c:v>
                </c:pt>
                <c:pt idx="30580">
                  <c:v>1320.46</c:v>
                </c:pt>
                <c:pt idx="30581">
                  <c:v>1329.88</c:v>
                </c:pt>
                <c:pt idx="30582">
                  <c:v>1292.1600000000001</c:v>
                </c:pt>
                <c:pt idx="30583">
                  <c:v>1308.05</c:v>
                </c:pt>
                <c:pt idx="30584">
                  <c:v>1322.98</c:v>
                </c:pt>
                <c:pt idx="30585">
                  <c:v>1322.07</c:v>
                </c:pt>
                <c:pt idx="30586">
                  <c:v>1319.47</c:v>
                </c:pt>
                <c:pt idx="30587">
                  <c:v>1316.65</c:v>
                </c:pt>
                <c:pt idx="30588">
                  <c:v>1312.04</c:v>
                </c:pt>
                <c:pt idx="30589">
                  <c:v>1311.13</c:v>
                </c:pt>
                <c:pt idx="30590">
                  <c:v>1302.28</c:v>
                </c:pt>
                <c:pt idx="30591">
                  <c:v>1303.48</c:v>
                </c:pt>
                <c:pt idx="30592">
                  <c:v>1290.9000000000001</c:v>
                </c:pt>
                <c:pt idx="30593">
                  <c:v>1293.3699999999999</c:v>
                </c:pt>
                <c:pt idx="30594">
                  <c:v>1303.3900000000001</c:v>
                </c:pt>
                <c:pt idx="30595">
                  <c:v>1303.18</c:v>
                </c:pt>
                <c:pt idx="30596">
                  <c:v>1294.8399999999999</c:v>
                </c:pt>
                <c:pt idx="30597">
                  <c:v>1291.76</c:v>
                </c:pt>
                <c:pt idx="30598">
                  <c:v>1289.8399999999999</c:v>
                </c:pt>
                <c:pt idx="30599">
                  <c:v>1284.75</c:v>
                </c:pt>
                <c:pt idx="30600">
                  <c:v>1293.17</c:v>
                </c:pt>
                <c:pt idx="30601">
                  <c:v>1304.8399999999999</c:v>
                </c:pt>
                <c:pt idx="30602">
                  <c:v>1303.99</c:v>
                </c:pt>
                <c:pt idx="30603">
                  <c:v>1298.98</c:v>
                </c:pt>
                <c:pt idx="30604">
                  <c:v>1288.9000000000001</c:v>
                </c:pt>
                <c:pt idx="30605">
                  <c:v>1277.21</c:v>
                </c:pt>
                <c:pt idx="30606">
                  <c:v>1291.9100000000001</c:v>
                </c:pt>
                <c:pt idx="30607">
                  <c:v>1289.3800000000001</c:v>
                </c:pt>
                <c:pt idx="30608">
                  <c:v>1289.3800000000001</c:v>
                </c:pt>
                <c:pt idx="30609">
                  <c:v>1277.78</c:v>
                </c:pt>
                <c:pt idx="30610">
                  <c:v>1284.6300000000001</c:v>
                </c:pt>
                <c:pt idx="30611">
                  <c:v>1280.48</c:v>
                </c:pt>
                <c:pt idx="30612">
                  <c:v>1279.0999999999999</c:v>
                </c:pt>
                <c:pt idx="30613">
                  <c:v>1278.52</c:v>
                </c:pt>
                <c:pt idx="30614">
                  <c:v>1296.92</c:v>
                </c:pt>
                <c:pt idx="30615">
                  <c:v>1295.69</c:v>
                </c:pt>
                <c:pt idx="30616">
                  <c:v>1293.26</c:v>
                </c:pt>
                <c:pt idx="30617">
                  <c:v>1290.06</c:v>
                </c:pt>
                <c:pt idx="30618">
                  <c:v>1297.9000000000001</c:v>
                </c:pt>
                <c:pt idx="30619">
                  <c:v>1298.48</c:v>
                </c:pt>
                <c:pt idx="30620">
                  <c:v>1290.93</c:v>
                </c:pt>
                <c:pt idx="30621">
                  <c:v>1295.72</c:v>
                </c:pt>
                <c:pt idx="30622">
                  <c:v>1305.57</c:v>
                </c:pt>
                <c:pt idx="30623">
                  <c:v>1306.23</c:v>
                </c:pt>
                <c:pt idx="30624">
                  <c:v>1312.84</c:v>
                </c:pt>
                <c:pt idx="30625">
                  <c:v>1320.15</c:v>
                </c:pt>
                <c:pt idx="30626">
                  <c:v>1317.36</c:v>
                </c:pt>
                <c:pt idx="30627">
                  <c:v>1303.26</c:v>
                </c:pt>
                <c:pt idx="30628">
                  <c:v>1303.96</c:v>
                </c:pt>
                <c:pt idx="30629">
                  <c:v>1294.53</c:v>
                </c:pt>
                <c:pt idx="30630">
                  <c:v>1258.29</c:v>
                </c:pt>
                <c:pt idx="30631">
                  <c:v>1261.3399999999999</c:v>
                </c:pt>
                <c:pt idx="30632">
                  <c:v>1266.0999999999999</c:v>
                </c:pt>
                <c:pt idx="30633">
                  <c:v>1263.76</c:v>
                </c:pt>
                <c:pt idx="30634">
                  <c:v>1241.6400000000001</c:v>
                </c:pt>
                <c:pt idx="30635">
                  <c:v>1272.22</c:v>
                </c:pt>
                <c:pt idx="30636">
                  <c:v>1253.9100000000001</c:v>
                </c:pt>
                <c:pt idx="30637">
                  <c:v>1253.07</c:v>
                </c:pt>
                <c:pt idx="30638">
                  <c:v>1231.1099999999999</c:v>
                </c:pt>
                <c:pt idx="30639">
                  <c:v>1233.42</c:v>
                </c:pt>
                <c:pt idx="30640">
                  <c:v>1226.8900000000001</c:v>
                </c:pt>
                <c:pt idx="30641">
                  <c:v>1221.06</c:v>
                </c:pt>
                <c:pt idx="30642">
                  <c:v>1243.81</c:v>
                </c:pt>
                <c:pt idx="30643">
                  <c:v>1242.52</c:v>
                </c:pt>
                <c:pt idx="30644">
                  <c:v>1241.1400000000001</c:v>
                </c:pt>
                <c:pt idx="30645">
                  <c:v>1245.0899999999999</c:v>
                </c:pt>
                <c:pt idx="30646">
                  <c:v>1247.0999999999999</c:v>
                </c:pt>
                <c:pt idx="30647">
                  <c:v>1258.45</c:v>
                </c:pt>
                <c:pt idx="30648">
                  <c:v>1284.6199999999999</c:v>
                </c:pt>
                <c:pt idx="30649">
                  <c:v>1307.47</c:v>
                </c:pt>
                <c:pt idx="30650">
                  <c:v>1289.93</c:v>
                </c:pt>
                <c:pt idx="30651">
                  <c:v>1301.42</c:v>
                </c:pt>
                <c:pt idx="30652">
                  <c:v>1298.28</c:v>
                </c:pt>
                <c:pt idx="30653">
                  <c:v>1306.97</c:v>
                </c:pt>
                <c:pt idx="30654">
                  <c:v>1321.78</c:v>
                </c:pt>
                <c:pt idx="30655">
                  <c:v>1321.78</c:v>
                </c:pt>
                <c:pt idx="30656">
                  <c:v>1317.42</c:v>
                </c:pt>
                <c:pt idx="30657">
                  <c:v>1315.9</c:v>
                </c:pt>
                <c:pt idx="30658">
                  <c:v>1339.7</c:v>
                </c:pt>
                <c:pt idx="30659">
                  <c:v>1335.82</c:v>
                </c:pt>
                <c:pt idx="30660">
                  <c:v>1313.63</c:v>
                </c:pt>
                <c:pt idx="30661">
                  <c:v>1313.63</c:v>
                </c:pt>
                <c:pt idx="30662">
                  <c:v>1297.75</c:v>
                </c:pt>
                <c:pt idx="30663">
                  <c:v>1312.66</c:v>
                </c:pt>
                <c:pt idx="30664">
                  <c:v>1290.8800000000001</c:v>
                </c:pt>
                <c:pt idx="30665">
                  <c:v>1289.77</c:v>
                </c:pt>
                <c:pt idx="30666">
                  <c:v>1288.47</c:v>
                </c:pt>
                <c:pt idx="30667">
                  <c:v>1288.47</c:v>
                </c:pt>
                <c:pt idx="30668">
                  <c:v>1294.1300000000001</c:v>
                </c:pt>
                <c:pt idx="30669">
                  <c:v>1309.75</c:v>
                </c:pt>
                <c:pt idx="30670">
                  <c:v>1306.01</c:v>
                </c:pt>
                <c:pt idx="30671">
                  <c:v>1314.76</c:v>
                </c:pt>
                <c:pt idx="30672">
                  <c:v>1320.59</c:v>
                </c:pt>
                <c:pt idx="30673">
                  <c:v>1310.3399999999999</c:v>
                </c:pt>
                <c:pt idx="30674">
                  <c:v>1309.77</c:v>
                </c:pt>
                <c:pt idx="30675">
                  <c:v>1313.95</c:v>
                </c:pt>
                <c:pt idx="30676">
                  <c:v>1313.95</c:v>
                </c:pt>
                <c:pt idx="30677">
                  <c:v>1307.55</c:v>
                </c:pt>
                <c:pt idx="30678">
                  <c:v>1319.25</c:v>
                </c:pt>
                <c:pt idx="30679">
                  <c:v>1313.96</c:v>
                </c:pt>
                <c:pt idx="30680">
                  <c:v>1305.92</c:v>
                </c:pt>
                <c:pt idx="30681">
                  <c:v>1296.27</c:v>
                </c:pt>
                <c:pt idx="30682">
                  <c:v>1296.27</c:v>
                </c:pt>
                <c:pt idx="30683">
                  <c:v>1289.24</c:v>
                </c:pt>
                <c:pt idx="30684">
                  <c:v>1289.24</c:v>
                </c:pt>
                <c:pt idx="30685">
                  <c:v>1310.07</c:v>
                </c:pt>
                <c:pt idx="30686">
                  <c:v>1307.04</c:v>
                </c:pt>
                <c:pt idx="30687">
                  <c:v>1314.71</c:v>
                </c:pt>
                <c:pt idx="30688">
                  <c:v>1299.82</c:v>
                </c:pt>
                <c:pt idx="30689">
                  <c:v>1308.51</c:v>
                </c:pt>
                <c:pt idx="30690">
                  <c:v>1324.66</c:v>
                </c:pt>
                <c:pt idx="30691">
                  <c:v>1310.1300000000001</c:v>
                </c:pt>
                <c:pt idx="30692">
                  <c:v>1328.85</c:v>
                </c:pt>
                <c:pt idx="30693">
                  <c:v>1277.6400000000001</c:v>
                </c:pt>
                <c:pt idx="30694">
                  <c:v>1274.46</c:v>
                </c:pt>
                <c:pt idx="30695">
                  <c:v>1275.8399999999999</c:v>
                </c:pt>
                <c:pt idx="30696">
                  <c:v>1290.74</c:v>
                </c:pt>
                <c:pt idx="30697">
                  <c:v>1295.08</c:v>
                </c:pt>
                <c:pt idx="30698">
                  <c:v>1283.1199999999999</c:v>
                </c:pt>
                <c:pt idx="30699">
                  <c:v>1283.45</c:v>
                </c:pt>
                <c:pt idx="30700">
                  <c:v>1291.92</c:v>
                </c:pt>
                <c:pt idx="30701">
                  <c:v>1299.5</c:v>
                </c:pt>
                <c:pt idx="30702">
                  <c:v>1271.57</c:v>
                </c:pt>
                <c:pt idx="30703">
                  <c:v>1267.1500000000001</c:v>
                </c:pt>
                <c:pt idx="30704">
                  <c:v>1284.32</c:v>
                </c:pt>
                <c:pt idx="30705">
                  <c:v>1281.83</c:v>
                </c:pt>
                <c:pt idx="30706">
                  <c:v>1281.83</c:v>
                </c:pt>
                <c:pt idx="30707">
                  <c:v>1267.02</c:v>
                </c:pt>
                <c:pt idx="30708">
                  <c:v>1272.74</c:v>
                </c:pt>
                <c:pt idx="30709">
                  <c:v>1285.01</c:v>
                </c:pt>
                <c:pt idx="30710">
                  <c:v>1288.1099999999999</c:v>
                </c:pt>
                <c:pt idx="30711">
                  <c:v>1284.82</c:v>
                </c:pt>
                <c:pt idx="30712">
                  <c:v>1291.77</c:v>
                </c:pt>
                <c:pt idx="30713">
                  <c:v>1299.48</c:v>
                </c:pt>
                <c:pt idx="30714">
                  <c:v>1290.04</c:v>
                </c:pt>
                <c:pt idx="30715">
                  <c:v>1292.33</c:v>
                </c:pt>
                <c:pt idx="30716">
                  <c:v>1296.0899999999999</c:v>
                </c:pt>
                <c:pt idx="30717">
                  <c:v>1284.97</c:v>
                </c:pt>
                <c:pt idx="30718">
                  <c:v>1298.8</c:v>
                </c:pt>
                <c:pt idx="30719">
                  <c:v>1283.1300000000001</c:v>
                </c:pt>
                <c:pt idx="30720">
                  <c:v>1284.45</c:v>
                </c:pt>
                <c:pt idx="30721">
                  <c:v>1287.56</c:v>
                </c:pt>
                <c:pt idx="30722">
                  <c:v>1284.51</c:v>
                </c:pt>
                <c:pt idx="30723">
                  <c:v>1283.97</c:v>
                </c:pt>
                <c:pt idx="30724">
                  <c:v>1281.68</c:v>
                </c:pt>
                <c:pt idx="30725">
                  <c:v>1287.3499999999999</c:v>
                </c:pt>
                <c:pt idx="30726">
                  <c:v>1294.6300000000001</c:v>
                </c:pt>
                <c:pt idx="30727">
                  <c:v>1306.6400000000001</c:v>
                </c:pt>
                <c:pt idx="30728">
                  <c:v>1318.91</c:v>
                </c:pt>
                <c:pt idx="30729">
                  <c:v>1308.3800000000001</c:v>
                </c:pt>
                <c:pt idx="30730">
                  <c:v>1312.64</c:v>
                </c:pt>
                <c:pt idx="30731">
                  <c:v>1303.05</c:v>
                </c:pt>
                <c:pt idx="30732">
                  <c:v>1300.0999999999999</c:v>
                </c:pt>
                <c:pt idx="30733">
                  <c:v>1308.6600000000001</c:v>
                </c:pt>
                <c:pt idx="30734">
                  <c:v>1307.8699999999999</c:v>
                </c:pt>
                <c:pt idx="30735">
                  <c:v>1307.8</c:v>
                </c:pt>
                <c:pt idx="30736">
                  <c:v>1306.1500000000001</c:v>
                </c:pt>
                <c:pt idx="30737">
                  <c:v>1311.61</c:v>
                </c:pt>
                <c:pt idx="30738">
                  <c:v>1315.8</c:v>
                </c:pt>
                <c:pt idx="30739">
                  <c:v>1319.68</c:v>
                </c:pt>
                <c:pt idx="30740">
                  <c:v>1319.68</c:v>
                </c:pt>
                <c:pt idx="30741">
                  <c:v>1327.86</c:v>
                </c:pt>
                <c:pt idx="30742">
                  <c:v>1326.19</c:v>
                </c:pt>
                <c:pt idx="30743">
                  <c:v>1310.6400000000001</c:v>
                </c:pt>
                <c:pt idx="30744">
                  <c:v>1316.97</c:v>
                </c:pt>
                <c:pt idx="30745">
                  <c:v>1316.97</c:v>
                </c:pt>
                <c:pt idx="30746">
                  <c:v>1323.08</c:v>
                </c:pt>
                <c:pt idx="30747">
                  <c:v>1320.09</c:v>
                </c:pt>
                <c:pt idx="30748">
                  <c:v>1320.94</c:v>
                </c:pt>
                <c:pt idx="30749">
                  <c:v>1325.03</c:v>
                </c:pt>
                <c:pt idx="30750">
                  <c:v>1318.95</c:v>
                </c:pt>
                <c:pt idx="30751">
                  <c:v>1294.7</c:v>
                </c:pt>
                <c:pt idx="30752">
                  <c:v>1308.17</c:v>
                </c:pt>
                <c:pt idx="30753">
                  <c:v>1326.25</c:v>
                </c:pt>
                <c:pt idx="30754">
                  <c:v>1322.85</c:v>
                </c:pt>
                <c:pt idx="30755">
                  <c:v>1322.85</c:v>
                </c:pt>
                <c:pt idx="30756">
                  <c:v>1330.05</c:v>
                </c:pt>
                <c:pt idx="30757">
                  <c:v>1342.38</c:v>
                </c:pt>
                <c:pt idx="30758">
                  <c:v>1339.7</c:v>
                </c:pt>
                <c:pt idx="30759">
                  <c:v>1339.88</c:v>
                </c:pt>
                <c:pt idx="30760">
                  <c:v>1338.29</c:v>
                </c:pt>
                <c:pt idx="30761">
                  <c:v>1334.55</c:v>
                </c:pt>
                <c:pt idx="30762">
                  <c:v>1334.74</c:v>
                </c:pt>
                <c:pt idx="30763">
                  <c:v>1324.35</c:v>
                </c:pt>
                <c:pt idx="30764">
                  <c:v>1311.27</c:v>
                </c:pt>
                <c:pt idx="30765">
                  <c:v>1314.72</c:v>
                </c:pt>
                <c:pt idx="30766">
                  <c:v>1317.51</c:v>
                </c:pt>
                <c:pt idx="30767">
                  <c:v>1302.67</c:v>
                </c:pt>
                <c:pt idx="30768">
                  <c:v>1306.18</c:v>
                </c:pt>
                <c:pt idx="30769">
                  <c:v>1317.98</c:v>
                </c:pt>
                <c:pt idx="30770">
                  <c:v>1304.3399999999999</c:v>
                </c:pt>
                <c:pt idx="30771">
                  <c:v>1322.82</c:v>
                </c:pt>
                <c:pt idx="30772">
                  <c:v>1331.8</c:v>
                </c:pt>
                <c:pt idx="30773">
                  <c:v>1331.18</c:v>
                </c:pt>
                <c:pt idx="30774">
                  <c:v>1331.18</c:v>
                </c:pt>
                <c:pt idx="30775">
                  <c:v>1321.66</c:v>
                </c:pt>
                <c:pt idx="30776">
                  <c:v>1314.96</c:v>
                </c:pt>
                <c:pt idx="30777">
                  <c:v>1328.13</c:v>
                </c:pt>
                <c:pt idx="30778">
                  <c:v>1336.57</c:v>
                </c:pt>
                <c:pt idx="30779">
                  <c:v>1332.93</c:v>
                </c:pt>
                <c:pt idx="30780">
                  <c:v>1330.25</c:v>
                </c:pt>
                <c:pt idx="30781">
                  <c:v>1323.19</c:v>
                </c:pt>
                <c:pt idx="30782">
                  <c:v>1329.69</c:v>
                </c:pt>
                <c:pt idx="30783">
                  <c:v>1316.97</c:v>
                </c:pt>
                <c:pt idx="30784">
                  <c:v>1321.77</c:v>
                </c:pt>
                <c:pt idx="30785">
                  <c:v>1321.37</c:v>
                </c:pt>
                <c:pt idx="30786">
                  <c:v>1307.8399999999999</c:v>
                </c:pt>
                <c:pt idx="30787">
                  <c:v>1309.5</c:v>
                </c:pt>
                <c:pt idx="30788">
                  <c:v>1314.58</c:v>
                </c:pt>
                <c:pt idx="30789">
                  <c:v>1322.61</c:v>
                </c:pt>
                <c:pt idx="30790">
                  <c:v>1316.81</c:v>
                </c:pt>
                <c:pt idx="30791">
                  <c:v>1300.8699999999999</c:v>
                </c:pt>
                <c:pt idx="30792">
                  <c:v>1310.45</c:v>
                </c:pt>
                <c:pt idx="30793">
                  <c:v>1322.47</c:v>
                </c:pt>
                <c:pt idx="30794">
                  <c:v>1331.87</c:v>
                </c:pt>
                <c:pt idx="30795">
                  <c:v>1317.25</c:v>
                </c:pt>
                <c:pt idx="30796">
                  <c:v>1327.4</c:v>
                </c:pt>
                <c:pt idx="30797">
                  <c:v>1326.39</c:v>
                </c:pt>
                <c:pt idx="30798">
                  <c:v>1329.56</c:v>
                </c:pt>
                <c:pt idx="30799">
                  <c:v>1341.29</c:v>
                </c:pt>
                <c:pt idx="30800">
                  <c:v>1359.78</c:v>
                </c:pt>
                <c:pt idx="30801">
                  <c:v>1337.53</c:v>
                </c:pt>
                <c:pt idx="30802">
                  <c:v>1339.73</c:v>
                </c:pt>
                <c:pt idx="30803">
                  <c:v>1334.65</c:v>
                </c:pt>
                <c:pt idx="30804">
                  <c:v>1341.15</c:v>
                </c:pt>
                <c:pt idx="30805">
                  <c:v>1359.07</c:v>
                </c:pt>
                <c:pt idx="30806">
                  <c:v>1363.89</c:v>
                </c:pt>
                <c:pt idx="30807">
                  <c:v>1346.61</c:v>
                </c:pt>
                <c:pt idx="30808">
                  <c:v>1329.96</c:v>
                </c:pt>
                <c:pt idx="30809">
                  <c:v>1336.2</c:v>
                </c:pt>
                <c:pt idx="30810">
                  <c:v>1335.06</c:v>
                </c:pt>
                <c:pt idx="30811">
                  <c:v>1327.81</c:v>
                </c:pt>
                <c:pt idx="30812">
                  <c:v>1332.86</c:v>
                </c:pt>
                <c:pt idx="30813">
                  <c:v>1323.27</c:v>
                </c:pt>
                <c:pt idx="30814">
                  <c:v>1305.72</c:v>
                </c:pt>
                <c:pt idx="30815">
                  <c:v>1279.4100000000001</c:v>
                </c:pt>
                <c:pt idx="30816">
                  <c:v>1282.8399999999999</c:v>
                </c:pt>
                <c:pt idx="30817">
                  <c:v>1291.22</c:v>
                </c:pt>
                <c:pt idx="30818">
                  <c:v>1288.48</c:v>
                </c:pt>
                <c:pt idx="30819">
                  <c:v>1290.82</c:v>
                </c:pt>
                <c:pt idx="30820">
                  <c:v>1288.94</c:v>
                </c:pt>
                <c:pt idx="30821">
                  <c:v>1271.02</c:v>
                </c:pt>
                <c:pt idx="30822">
                  <c:v>1282.6300000000001</c:v>
                </c:pt>
                <c:pt idx="30823">
                  <c:v>1273.21</c:v>
                </c:pt>
                <c:pt idx="30824">
                  <c:v>1281.29</c:v>
                </c:pt>
                <c:pt idx="30825">
                  <c:v>1290.44</c:v>
                </c:pt>
                <c:pt idx="30826">
                  <c:v>1301.51</c:v>
                </c:pt>
                <c:pt idx="30827">
                  <c:v>1311.22</c:v>
                </c:pt>
                <c:pt idx="30828">
                  <c:v>1306.75</c:v>
                </c:pt>
                <c:pt idx="30829">
                  <c:v>1293.1600000000001</c:v>
                </c:pt>
                <c:pt idx="30830">
                  <c:v>1311.8</c:v>
                </c:pt>
                <c:pt idx="30831">
                  <c:v>1301.3699999999999</c:v>
                </c:pt>
                <c:pt idx="30832">
                  <c:v>1300.1300000000001</c:v>
                </c:pt>
                <c:pt idx="30833">
                  <c:v>1294.19</c:v>
                </c:pt>
                <c:pt idx="30834">
                  <c:v>1289.0999999999999</c:v>
                </c:pt>
                <c:pt idx="30835">
                  <c:v>1309.27</c:v>
                </c:pt>
                <c:pt idx="30836">
                  <c:v>1306.44</c:v>
                </c:pt>
                <c:pt idx="30837">
                  <c:v>1304.27</c:v>
                </c:pt>
                <c:pt idx="30838">
                  <c:v>1307.47</c:v>
                </c:pt>
                <c:pt idx="30839">
                  <c:v>1303.24</c:v>
                </c:pt>
                <c:pt idx="30840">
                  <c:v>1318.35</c:v>
                </c:pt>
                <c:pt idx="30841">
                  <c:v>1310.73</c:v>
                </c:pt>
                <c:pt idx="30842">
                  <c:v>1288.1400000000001</c:v>
                </c:pt>
                <c:pt idx="30843">
                  <c:v>1272.3699999999999</c:v>
                </c:pt>
                <c:pt idx="30844">
                  <c:v>1290.45</c:v>
                </c:pt>
                <c:pt idx="30845">
                  <c:v>1294.7</c:v>
                </c:pt>
                <c:pt idx="30846">
                  <c:v>1296.48</c:v>
                </c:pt>
                <c:pt idx="30847">
                  <c:v>1312.63</c:v>
                </c:pt>
                <c:pt idx="30848">
                  <c:v>1303.81</c:v>
                </c:pt>
                <c:pt idx="30849">
                  <c:v>1307.79</c:v>
                </c:pt>
                <c:pt idx="30850">
                  <c:v>1308.58</c:v>
                </c:pt>
                <c:pt idx="30851">
                  <c:v>1298.5899999999999</c:v>
                </c:pt>
                <c:pt idx="30852">
                  <c:v>1295.5899999999999</c:v>
                </c:pt>
                <c:pt idx="30853">
                  <c:v>1305.71</c:v>
                </c:pt>
                <c:pt idx="30854">
                  <c:v>1319.2</c:v>
                </c:pt>
                <c:pt idx="30855">
                  <c:v>1336.52</c:v>
                </c:pt>
                <c:pt idx="30856">
                  <c:v>1327.38</c:v>
                </c:pt>
                <c:pt idx="30857">
                  <c:v>1314.02</c:v>
                </c:pt>
                <c:pt idx="30858">
                  <c:v>1314.02</c:v>
                </c:pt>
                <c:pt idx="30859">
                  <c:v>1319.49</c:v>
                </c:pt>
                <c:pt idx="30860">
                  <c:v>1303.55</c:v>
                </c:pt>
                <c:pt idx="30861">
                  <c:v>1329.99</c:v>
                </c:pt>
                <c:pt idx="30862">
                  <c:v>1316.66</c:v>
                </c:pt>
                <c:pt idx="30863">
                  <c:v>1316.87</c:v>
                </c:pt>
                <c:pt idx="30864">
                  <c:v>1313.07</c:v>
                </c:pt>
                <c:pt idx="30865">
                  <c:v>1320.84</c:v>
                </c:pt>
                <c:pt idx="30866">
                  <c:v>1326.29</c:v>
                </c:pt>
                <c:pt idx="30867">
                  <c:v>1287.05</c:v>
                </c:pt>
                <c:pt idx="30868">
                  <c:v>1284.57</c:v>
                </c:pt>
                <c:pt idx="30869">
                  <c:v>1284.6300000000001</c:v>
                </c:pt>
                <c:pt idx="30870">
                  <c:v>1280.07</c:v>
                </c:pt>
                <c:pt idx="30871">
                  <c:v>1290.71</c:v>
                </c:pt>
                <c:pt idx="30872">
                  <c:v>1293.23</c:v>
                </c:pt>
                <c:pt idx="30873">
                  <c:v>1292.1400000000001</c:v>
                </c:pt>
                <c:pt idx="30874">
                  <c:v>1277.17</c:v>
                </c:pt>
                <c:pt idx="30875">
                  <c:v>1268.0999999999999</c:v>
                </c:pt>
                <c:pt idx="30876">
                  <c:v>1249.82</c:v>
                </c:pt>
                <c:pt idx="30877">
                  <c:v>1264.31</c:v>
                </c:pt>
                <c:pt idx="30878">
                  <c:v>1258.55</c:v>
                </c:pt>
                <c:pt idx="30879">
                  <c:v>1258.8399999999999</c:v>
                </c:pt>
                <c:pt idx="30880">
                  <c:v>1265.73</c:v>
                </c:pt>
                <c:pt idx="30881">
                  <c:v>1265.73</c:v>
                </c:pt>
                <c:pt idx="30882">
                  <c:v>1269.67</c:v>
                </c:pt>
                <c:pt idx="30883">
                  <c:v>1275.73</c:v>
                </c:pt>
                <c:pt idx="30884">
                  <c:v>1283.44</c:v>
                </c:pt>
                <c:pt idx="30885">
                  <c:v>1283.44</c:v>
                </c:pt>
                <c:pt idx="30886">
                  <c:v>1284.3599999999999</c:v>
                </c:pt>
                <c:pt idx="30887">
                  <c:v>1277.56</c:v>
                </c:pt>
                <c:pt idx="30888">
                  <c:v>1284.74</c:v>
                </c:pt>
                <c:pt idx="30889">
                  <c:v>1295.8699999999999</c:v>
                </c:pt>
                <c:pt idx="30890">
                  <c:v>1299.56</c:v>
                </c:pt>
                <c:pt idx="30891">
                  <c:v>1284.3800000000001</c:v>
                </c:pt>
                <c:pt idx="30892">
                  <c:v>1288.27</c:v>
                </c:pt>
                <c:pt idx="30893">
                  <c:v>1291.6500000000001</c:v>
                </c:pt>
                <c:pt idx="30894">
                  <c:v>1293.7</c:v>
                </c:pt>
                <c:pt idx="30895">
                  <c:v>1309.51</c:v>
                </c:pt>
                <c:pt idx="30896">
                  <c:v>1271.55</c:v>
                </c:pt>
                <c:pt idx="30897">
                  <c:v>1282.3</c:v>
                </c:pt>
                <c:pt idx="30898">
                  <c:v>1303.5999999999999</c:v>
                </c:pt>
                <c:pt idx="30899">
                  <c:v>1308.76</c:v>
                </c:pt>
                <c:pt idx="30900">
                  <c:v>1312.07</c:v>
                </c:pt>
                <c:pt idx="30901">
                  <c:v>1314.08</c:v>
                </c:pt>
                <c:pt idx="30902">
                  <c:v>1313.36</c:v>
                </c:pt>
                <c:pt idx="30903">
                  <c:v>1327.05</c:v>
                </c:pt>
                <c:pt idx="30904">
                  <c:v>1327.05</c:v>
                </c:pt>
                <c:pt idx="30905">
                  <c:v>1345.28</c:v>
                </c:pt>
                <c:pt idx="30906">
                  <c:v>1328.4</c:v>
                </c:pt>
                <c:pt idx="30907">
                  <c:v>1343.86</c:v>
                </c:pt>
                <c:pt idx="30908">
                  <c:v>1335.22</c:v>
                </c:pt>
                <c:pt idx="30909">
                  <c:v>1335.22</c:v>
                </c:pt>
                <c:pt idx="30910">
                  <c:v>1338.7</c:v>
                </c:pt>
                <c:pt idx="30911">
                  <c:v>1329.78</c:v>
                </c:pt>
                <c:pt idx="30912">
                  <c:v>1319.59</c:v>
                </c:pt>
                <c:pt idx="30913">
                  <c:v>1323.94</c:v>
                </c:pt>
                <c:pt idx="30914">
                  <c:v>1315.74</c:v>
                </c:pt>
                <c:pt idx="30915">
                  <c:v>1298.53</c:v>
                </c:pt>
                <c:pt idx="30916">
                  <c:v>1286.0999999999999</c:v>
                </c:pt>
                <c:pt idx="30917">
                  <c:v>1302.6099999999999</c:v>
                </c:pt>
                <c:pt idx="30918">
                  <c:v>1294.3399999999999</c:v>
                </c:pt>
                <c:pt idx="30919">
                  <c:v>1282.94</c:v>
                </c:pt>
                <c:pt idx="30920">
                  <c:v>1295.81</c:v>
                </c:pt>
                <c:pt idx="30921">
                  <c:v>1301.22</c:v>
                </c:pt>
                <c:pt idx="30922">
                  <c:v>1291.3699999999999</c:v>
                </c:pt>
                <c:pt idx="30923">
                  <c:v>1288.0999999999999</c:v>
                </c:pt>
                <c:pt idx="30924">
                  <c:v>1314.38</c:v>
                </c:pt>
                <c:pt idx="30925">
                  <c:v>1305.81</c:v>
                </c:pt>
                <c:pt idx="30926">
                  <c:v>1267.49</c:v>
                </c:pt>
                <c:pt idx="30927">
                  <c:v>1263.27</c:v>
                </c:pt>
                <c:pt idx="30928">
                  <c:v>1271.33</c:v>
                </c:pt>
                <c:pt idx="30929">
                  <c:v>1280.19</c:v>
                </c:pt>
                <c:pt idx="30930">
                  <c:v>1280.67</c:v>
                </c:pt>
                <c:pt idx="30931">
                  <c:v>1298.19</c:v>
                </c:pt>
                <c:pt idx="30932">
                  <c:v>1311.14</c:v>
                </c:pt>
                <c:pt idx="30933">
                  <c:v>1293.53</c:v>
                </c:pt>
                <c:pt idx="30934">
                  <c:v>1300.82</c:v>
                </c:pt>
                <c:pt idx="30935">
                  <c:v>1314.92</c:v>
                </c:pt>
                <c:pt idx="30936">
                  <c:v>1321.85</c:v>
                </c:pt>
                <c:pt idx="30937">
                  <c:v>1331.13</c:v>
                </c:pt>
                <c:pt idx="30938">
                  <c:v>1333.74</c:v>
                </c:pt>
                <c:pt idx="30939">
                  <c:v>1327.55</c:v>
                </c:pt>
                <c:pt idx="30940">
                  <c:v>1306.22</c:v>
                </c:pt>
                <c:pt idx="30941">
                  <c:v>1303.75</c:v>
                </c:pt>
                <c:pt idx="30942">
                  <c:v>1310.96</c:v>
                </c:pt>
                <c:pt idx="30943">
                  <c:v>1302.1600000000001</c:v>
                </c:pt>
                <c:pt idx="30944">
                  <c:v>1300.3900000000001</c:v>
                </c:pt>
                <c:pt idx="30945">
                  <c:v>1307.04</c:v>
                </c:pt>
                <c:pt idx="30946">
                  <c:v>1297.27</c:v>
                </c:pt>
                <c:pt idx="30947">
                  <c:v>1287.76</c:v>
                </c:pt>
                <c:pt idx="30948">
                  <c:v>1272.45</c:v>
                </c:pt>
                <c:pt idx="30949">
                  <c:v>1273.6099999999999</c:v>
                </c:pt>
                <c:pt idx="30950">
                  <c:v>1297.81</c:v>
                </c:pt>
                <c:pt idx="30951">
                  <c:v>1296.97</c:v>
                </c:pt>
                <c:pt idx="30952">
                  <c:v>1296.97</c:v>
                </c:pt>
                <c:pt idx="30953">
                  <c:v>1310.86</c:v>
                </c:pt>
                <c:pt idx="30954">
                  <c:v>1309.29</c:v>
                </c:pt>
                <c:pt idx="30955">
                  <c:v>1305.58</c:v>
                </c:pt>
                <c:pt idx="30956">
                  <c:v>1307.23</c:v>
                </c:pt>
                <c:pt idx="30957">
                  <c:v>1309.1600000000001</c:v>
                </c:pt>
                <c:pt idx="30958">
                  <c:v>1297.44</c:v>
                </c:pt>
                <c:pt idx="30959">
                  <c:v>1300.42</c:v>
                </c:pt>
                <c:pt idx="30960">
                  <c:v>1301.6099999999999</c:v>
                </c:pt>
                <c:pt idx="30961">
                  <c:v>1302.98</c:v>
                </c:pt>
                <c:pt idx="30962">
                  <c:v>1294.94</c:v>
                </c:pt>
                <c:pt idx="30963">
                  <c:v>1275.32</c:v>
                </c:pt>
                <c:pt idx="30964">
                  <c:v>1272.93</c:v>
                </c:pt>
                <c:pt idx="30965">
                  <c:v>1295.8699999999999</c:v>
                </c:pt>
                <c:pt idx="30966">
                  <c:v>1297.6300000000001</c:v>
                </c:pt>
                <c:pt idx="30967">
                  <c:v>1308.5</c:v>
                </c:pt>
                <c:pt idx="30968">
                  <c:v>1300.24</c:v>
                </c:pt>
                <c:pt idx="30969">
                  <c:v>1302.83</c:v>
                </c:pt>
                <c:pt idx="30970">
                  <c:v>1342.38</c:v>
                </c:pt>
                <c:pt idx="30971">
                  <c:v>1336.8</c:v>
                </c:pt>
                <c:pt idx="30972">
                  <c:v>1332.49</c:v>
                </c:pt>
                <c:pt idx="30973">
                  <c:v>1329.92</c:v>
                </c:pt>
                <c:pt idx="30974">
                  <c:v>1351.83</c:v>
                </c:pt>
                <c:pt idx="30975">
                  <c:v>1346.54</c:v>
                </c:pt>
                <c:pt idx="30976">
                  <c:v>1357.46</c:v>
                </c:pt>
                <c:pt idx="30977">
                  <c:v>1359.53</c:v>
                </c:pt>
                <c:pt idx="30978">
                  <c:v>1357.95</c:v>
                </c:pt>
                <c:pt idx="30979">
                  <c:v>1340.86</c:v>
                </c:pt>
                <c:pt idx="30980">
                  <c:v>1342.42</c:v>
                </c:pt>
                <c:pt idx="30981">
                  <c:v>1347.15</c:v>
                </c:pt>
                <c:pt idx="30982">
                  <c:v>1357.65</c:v>
                </c:pt>
                <c:pt idx="30983">
                  <c:v>1345.14</c:v>
                </c:pt>
                <c:pt idx="30984">
                  <c:v>1344.33</c:v>
                </c:pt>
                <c:pt idx="30985">
                  <c:v>1341.8</c:v>
                </c:pt>
                <c:pt idx="30986">
                  <c:v>1346.17</c:v>
                </c:pt>
                <c:pt idx="30987">
                  <c:v>1350.11</c:v>
                </c:pt>
                <c:pt idx="30988">
                  <c:v>1362.37</c:v>
                </c:pt>
                <c:pt idx="30989">
                  <c:v>1368.47</c:v>
                </c:pt>
                <c:pt idx="30990">
                  <c:v>1345.01</c:v>
                </c:pt>
                <c:pt idx="30991">
                  <c:v>1321.56</c:v>
                </c:pt>
                <c:pt idx="30992">
                  <c:v>1328.83</c:v>
                </c:pt>
                <c:pt idx="30993">
                  <c:v>1320.59</c:v>
                </c:pt>
                <c:pt idx="30994">
                  <c:v>1326.69</c:v>
                </c:pt>
                <c:pt idx="30995">
                  <c:v>1323.21</c:v>
                </c:pt>
                <c:pt idx="30996">
                  <c:v>1334.35</c:v>
                </c:pt>
                <c:pt idx="30997">
                  <c:v>1333.24</c:v>
                </c:pt>
                <c:pt idx="30998">
                  <c:v>1343.32</c:v>
                </c:pt>
                <c:pt idx="30999">
                  <c:v>1350.13</c:v>
                </c:pt>
                <c:pt idx="31000">
                  <c:v>1320.85</c:v>
                </c:pt>
                <c:pt idx="31001">
                  <c:v>1358.05</c:v>
                </c:pt>
                <c:pt idx="31002">
                  <c:v>1336.52</c:v>
                </c:pt>
                <c:pt idx="31003">
                  <c:v>1332.01</c:v>
                </c:pt>
                <c:pt idx="31004">
                  <c:v>1354.92</c:v>
                </c:pt>
                <c:pt idx="31005">
                  <c:v>1340.79</c:v>
                </c:pt>
                <c:pt idx="31006">
                  <c:v>1317.08</c:v>
                </c:pt>
                <c:pt idx="31007">
                  <c:v>1324.34</c:v>
                </c:pt>
                <c:pt idx="31008">
                  <c:v>1315.93</c:v>
                </c:pt>
                <c:pt idx="31009">
                  <c:v>1325.34</c:v>
                </c:pt>
                <c:pt idx="31010">
                  <c:v>1341.45</c:v>
                </c:pt>
                <c:pt idx="31011">
                  <c:v>1332.67</c:v>
                </c:pt>
                <c:pt idx="31012">
                  <c:v>1330.22</c:v>
                </c:pt>
                <c:pt idx="31013">
                  <c:v>1331.57</c:v>
                </c:pt>
                <c:pt idx="31014">
                  <c:v>1323.19</c:v>
                </c:pt>
                <c:pt idx="31015">
                  <c:v>1313.67</c:v>
                </c:pt>
                <c:pt idx="31016">
                  <c:v>1326.46</c:v>
                </c:pt>
                <c:pt idx="31017">
                  <c:v>1329.49</c:v>
                </c:pt>
                <c:pt idx="31018">
                  <c:v>1321.75</c:v>
                </c:pt>
                <c:pt idx="31019">
                  <c:v>1333.56</c:v>
                </c:pt>
                <c:pt idx="31020">
                  <c:v>1315.79</c:v>
                </c:pt>
                <c:pt idx="31021">
                  <c:v>1337.35</c:v>
                </c:pt>
                <c:pt idx="31022">
                  <c:v>1339.52</c:v>
                </c:pt>
                <c:pt idx="31023">
                  <c:v>1353.43</c:v>
                </c:pt>
                <c:pt idx="31024">
                  <c:v>1351.46</c:v>
                </c:pt>
                <c:pt idx="31025">
                  <c:v>1346.28</c:v>
                </c:pt>
                <c:pt idx="31026">
                  <c:v>1338.24</c:v>
                </c:pt>
                <c:pt idx="31027">
                  <c:v>1331.91</c:v>
                </c:pt>
                <c:pt idx="31028">
                  <c:v>1344.12</c:v>
                </c:pt>
                <c:pt idx="31029">
                  <c:v>1350.02</c:v>
                </c:pt>
                <c:pt idx="31030">
                  <c:v>1345</c:v>
                </c:pt>
                <c:pt idx="31031">
                  <c:v>1321.57</c:v>
                </c:pt>
                <c:pt idx="31032">
                  <c:v>1313.63</c:v>
                </c:pt>
                <c:pt idx="31033">
                  <c:v>1299.67</c:v>
                </c:pt>
                <c:pt idx="31034">
                  <c:v>1299.67</c:v>
                </c:pt>
                <c:pt idx="31035">
                  <c:v>1289.82</c:v>
                </c:pt>
                <c:pt idx="31036">
                  <c:v>1304.3599999999999</c:v>
                </c:pt>
                <c:pt idx="31037">
                  <c:v>1318.59</c:v>
                </c:pt>
                <c:pt idx="31038">
                  <c:v>1317.58</c:v>
                </c:pt>
                <c:pt idx="31039">
                  <c:v>1311.48</c:v>
                </c:pt>
                <c:pt idx="31040">
                  <c:v>1277.1099999999999</c:v>
                </c:pt>
                <c:pt idx="31041">
                  <c:v>1302.99</c:v>
                </c:pt>
                <c:pt idx="31042">
                  <c:v>1288.96</c:v>
                </c:pt>
                <c:pt idx="31043">
                  <c:v>1305.0999999999999</c:v>
                </c:pt>
                <c:pt idx="31044">
                  <c:v>1307.8800000000001</c:v>
                </c:pt>
                <c:pt idx="31045">
                  <c:v>1279.1400000000001</c:v>
                </c:pt>
                <c:pt idx="31046">
                  <c:v>1294.8699999999999</c:v>
                </c:pt>
                <c:pt idx="31047">
                  <c:v>1306.25</c:v>
                </c:pt>
                <c:pt idx="31048">
                  <c:v>1317.78</c:v>
                </c:pt>
                <c:pt idx="31049">
                  <c:v>1320.76</c:v>
                </c:pt>
                <c:pt idx="31050">
                  <c:v>1300.78</c:v>
                </c:pt>
                <c:pt idx="31051">
                  <c:v>1318.2</c:v>
                </c:pt>
                <c:pt idx="31052">
                  <c:v>1307.24</c:v>
                </c:pt>
                <c:pt idx="31053">
                  <c:v>1284.3900000000001</c:v>
                </c:pt>
                <c:pt idx="31054">
                  <c:v>1296.03</c:v>
                </c:pt>
                <c:pt idx="31055">
                  <c:v>1296.77</c:v>
                </c:pt>
                <c:pt idx="31056">
                  <c:v>1288.68</c:v>
                </c:pt>
                <c:pt idx="31057">
                  <c:v>1280.28</c:v>
                </c:pt>
                <c:pt idx="31058">
                  <c:v>1292.29</c:v>
                </c:pt>
                <c:pt idx="31059">
                  <c:v>1305.28</c:v>
                </c:pt>
                <c:pt idx="31060">
                  <c:v>1300.52</c:v>
                </c:pt>
                <c:pt idx="31061">
                  <c:v>1309.23</c:v>
                </c:pt>
                <c:pt idx="31062">
                  <c:v>1313.99</c:v>
                </c:pt>
                <c:pt idx="31063">
                  <c:v>1308.04</c:v>
                </c:pt>
                <c:pt idx="31064">
                  <c:v>1304.3</c:v>
                </c:pt>
                <c:pt idx="31065">
                  <c:v>1277.76</c:v>
                </c:pt>
                <c:pt idx="31066">
                  <c:v>1283.7</c:v>
                </c:pt>
                <c:pt idx="31067">
                  <c:v>1284.08</c:v>
                </c:pt>
                <c:pt idx="31068">
                  <c:v>1284.8699999999999</c:v>
                </c:pt>
                <c:pt idx="31069">
                  <c:v>1289.1300000000001</c:v>
                </c:pt>
                <c:pt idx="31070">
                  <c:v>1307.43</c:v>
                </c:pt>
                <c:pt idx="31071">
                  <c:v>1315.37</c:v>
                </c:pt>
                <c:pt idx="31072">
                  <c:v>1304.8499999999999</c:v>
                </c:pt>
                <c:pt idx="31073">
                  <c:v>1304.6400000000001</c:v>
                </c:pt>
                <c:pt idx="31074">
                  <c:v>1298.82</c:v>
                </c:pt>
                <c:pt idx="31075">
                  <c:v>1261.25</c:v>
                </c:pt>
                <c:pt idx="31076">
                  <c:v>1258.7</c:v>
                </c:pt>
                <c:pt idx="31077">
                  <c:v>1248.1400000000001</c:v>
                </c:pt>
                <c:pt idx="31078">
                  <c:v>1234.06</c:v>
                </c:pt>
                <c:pt idx="31079">
                  <c:v>1217.3</c:v>
                </c:pt>
                <c:pt idx="31080">
                  <c:v>1244.51</c:v>
                </c:pt>
                <c:pt idx="31081">
                  <c:v>1244.51</c:v>
                </c:pt>
                <c:pt idx="31082">
                  <c:v>1245.17</c:v>
                </c:pt>
                <c:pt idx="31083">
                  <c:v>1242.5999999999999</c:v>
                </c:pt>
                <c:pt idx="31084">
                  <c:v>1229.4100000000001</c:v>
                </c:pt>
                <c:pt idx="31085">
                  <c:v>1240.1600000000001</c:v>
                </c:pt>
                <c:pt idx="31086">
                  <c:v>1250.8699999999999</c:v>
                </c:pt>
                <c:pt idx="31087">
                  <c:v>1252.6300000000001</c:v>
                </c:pt>
                <c:pt idx="31088">
                  <c:v>1262.28</c:v>
                </c:pt>
                <c:pt idx="31089">
                  <c:v>1269.05</c:v>
                </c:pt>
                <c:pt idx="31090">
                  <c:v>1269.05</c:v>
                </c:pt>
                <c:pt idx="31091">
                  <c:v>1269.1300000000001</c:v>
                </c:pt>
                <c:pt idx="31092">
                  <c:v>1255.8399999999999</c:v>
                </c:pt>
                <c:pt idx="31093">
                  <c:v>1274.05</c:v>
                </c:pt>
                <c:pt idx="31094">
                  <c:v>1269.67</c:v>
                </c:pt>
                <c:pt idx="31095">
                  <c:v>1285.05</c:v>
                </c:pt>
                <c:pt idx="31096">
                  <c:v>1285.05</c:v>
                </c:pt>
                <c:pt idx="31097">
                  <c:v>1270.72</c:v>
                </c:pt>
                <c:pt idx="31098">
                  <c:v>1273.22</c:v>
                </c:pt>
                <c:pt idx="31099">
                  <c:v>1273.79</c:v>
                </c:pt>
                <c:pt idx="31100">
                  <c:v>1293.79</c:v>
                </c:pt>
                <c:pt idx="31101">
                  <c:v>1291.8</c:v>
                </c:pt>
                <c:pt idx="31102">
                  <c:v>1306.28</c:v>
                </c:pt>
                <c:pt idx="31103">
                  <c:v>1299.56</c:v>
                </c:pt>
                <c:pt idx="31104">
                  <c:v>1329.41</c:v>
                </c:pt>
                <c:pt idx="31105">
                  <c:v>1320.65</c:v>
                </c:pt>
                <c:pt idx="31106">
                  <c:v>1333.76</c:v>
                </c:pt>
                <c:pt idx="31107">
                  <c:v>1312.93</c:v>
                </c:pt>
                <c:pt idx="31108">
                  <c:v>1309.71</c:v>
                </c:pt>
                <c:pt idx="31109">
                  <c:v>1332.37</c:v>
                </c:pt>
                <c:pt idx="31110">
                  <c:v>1323.37</c:v>
                </c:pt>
                <c:pt idx="31111">
                  <c:v>1310.1500000000001</c:v>
                </c:pt>
                <c:pt idx="31112">
                  <c:v>1320.75</c:v>
                </c:pt>
                <c:pt idx="31113">
                  <c:v>1329.6</c:v>
                </c:pt>
                <c:pt idx="31114">
                  <c:v>1325.05</c:v>
                </c:pt>
                <c:pt idx="31115">
                  <c:v>1325.34</c:v>
                </c:pt>
                <c:pt idx="31116">
                  <c:v>1343.23</c:v>
                </c:pt>
                <c:pt idx="31117">
                  <c:v>1328.56</c:v>
                </c:pt>
                <c:pt idx="31118">
                  <c:v>1335.89</c:v>
                </c:pt>
                <c:pt idx="31119">
                  <c:v>1345.74</c:v>
                </c:pt>
                <c:pt idx="31120">
                  <c:v>1347.11</c:v>
                </c:pt>
                <c:pt idx="31121">
                  <c:v>1347.11</c:v>
                </c:pt>
                <c:pt idx="31122">
                  <c:v>1351.02</c:v>
                </c:pt>
                <c:pt idx="31123">
                  <c:v>1335.77</c:v>
                </c:pt>
                <c:pt idx="31124">
                  <c:v>1333.85</c:v>
                </c:pt>
                <c:pt idx="31125">
                  <c:v>1355.42</c:v>
                </c:pt>
                <c:pt idx="31126">
                  <c:v>1362.91</c:v>
                </c:pt>
                <c:pt idx="31127">
                  <c:v>1343.28</c:v>
                </c:pt>
                <c:pt idx="31128">
                  <c:v>1347.4</c:v>
                </c:pt>
                <c:pt idx="31129">
                  <c:v>1361.77</c:v>
                </c:pt>
                <c:pt idx="31130">
                  <c:v>1343.88</c:v>
                </c:pt>
                <c:pt idx="31131">
                  <c:v>1345.23</c:v>
                </c:pt>
                <c:pt idx="31132">
                  <c:v>1342.75</c:v>
                </c:pt>
                <c:pt idx="31133">
                  <c:v>1345.29</c:v>
                </c:pt>
                <c:pt idx="31134">
                  <c:v>1346.48</c:v>
                </c:pt>
                <c:pt idx="31135">
                  <c:v>1344.13</c:v>
                </c:pt>
                <c:pt idx="31136">
                  <c:v>1336.87</c:v>
                </c:pt>
                <c:pt idx="31137">
                  <c:v>1352.54</c:v>
                </c:pt>
                <c:pt idx="31138">
                  <c:v>1334.96</c:v>
                </c:pt>
                <c:pt idx="31139">
                  <c:v>1328.37</c:v>
                </c:pt>
                <c:pt idx="31140">
                  <c:v>1315.1</c:v>
                </c:pt>
                <c:pt idx="31141">
                  <c:v>1335.97</c:v>
                </c:pt>
                <c:pt idx="31142">
                  <c:v>1329.47</c:v>
                </c:pt>
                <c:pt idx="31143">
                  <c:v>1320.9</c:v>
                </c:pt>
                <c:pt idx="31144">
                  <c:v>1322.43</c:v>
                </c:pt>
                <c:pt idx="31145">
                  <c:v>1320.51</c:v>
                </c:pt>
                <c:pt idx="31146">
                  <c:v>1319.43</c:v>
                </c:pt>
                <c:pt idx="31147">
                  <c:v>1310.67</c:v>
                </c:pt>
                <c:pt idx="31148">
                  <c:v>1309.8499999999999</c:v>
                </c:pt>
                <c:pt idx="31149">
                  <c:v>1313.47</c:v>
                </c:pt>
                <c:pt idx="31150">
                  <c:v>1313.73</c:v>
                </c:pt>
                <c:pt idx="31151">
                  <c:v>1301.28</c:v>
                </c:pt>
                <c:pt idx="31152">
                  <c:v>1290.43</c:v>
                </c:pt>
                <c:pt idx="31153">
                  <c:v>1309.07</c:v>
                </c:pt>
                <c:pt idx="31154">
                  <c:v>1320.86</c:v>
                </c:pt>
                <c:pt idx="31155">
                  <c:v>1319.96</c:v>
                </c:pt>
                <c:pt idx="31156">
                  <c:v>1327.96</c:v>
                </c:pt>
                <c:pt idx="31157">
                  <c:v>1300.21</c:v>
                </c:pt>
                <c:pt idx="31158">
                  <c:v>1306.28</c:v>
                </c:pt>
                <c:pt idx="31159">
                  <c:v>1264.45</c:v>
                </c:pt>
                <c:pt idx="31160">
                  <c:v>1279.21</c:v>
                </c:pt>
                <c:pt idx="31161">
                  <c:v>1276.95</c:v>
                </c:pt>
                <c:pt idx="31162">
                  <c:v>1277.46</c:v>
                </c:pt>
                <c:pt idx="31163">
                  <c:v>1289.1099999999999</c:v>
                </c:pt>
                <c:pt idx="31164">
                  <c:v>1270.3499999999999</c:v>
                </c:pt>
                <c:pt idx="31165">
                  <c:v>1266.8599999999999</c:v>
                </c:pt>
                <c:pt idx="31166">
                  <c:v>1280.42</c:v>
                </c:pt>
                <c:pt idx="31167">
                  <c:v>1272.9100000000001</c:v>
                </c:pt>
                <c:pt idx="31168">
                  <c:v>1267.97</c:v>
                </c:pt>
                <c:pt idx="31169">
                  <c:v>1275.33</c:v>
                </c:pt>
                <c:pt idx="31170">
                  <c:v>1263.9000000000001</c:v>
                </c:pt>
                <c:pt idx="31171">
                  <c:v>1263.9000000000001</c:v>
                </c:pt>
                <c:pt idx="31172">
                  <c:v>1263.9000000000001</c:v>
                </c:pt>
                <c:pt idx="31173">
                  <c:v>1262.1300000000001</c:v>
                </c:pt>
                <c:pt idx="31174">
                  <c:v>1266.31</c:v>
                </c:pt>
                <c:pt idx="31175">
                  <c:v>1268.1099999999999</c:v>
                </c:pt>
                <c:pt idx="31176">
                  <c:v>1275.93</c:v>
                </c:pt>
                <c:pt idx="31177">
                  <c:v>1286.3499999999999</c:v>
                </c:pt>
                <c:pt idx="31178">
                  <c:v>1277.45</c:v>
                </c:pt>
                <c:pt idx="31179">
                  <c:v>1278.57</c:v>
                </c:pt>
                <c:pt idx="31180">
                  <c:v>1308.25</c:v>
                </c:pt>
                <c:pt idx="31181">
                  <c:v>1303.33</c:v>
                </c:pt>
                <c:pt idx="31182">
                  <c:v>1326.28</c:v>
                </c:pt>
                <c:pt idx="31183">
                  <c:v>1297.92</c:v>
                </c:pt>
                <c:pt idx="31184">
                  <c:v>1317.34</c:v>
                </c:pt>
                <c:pt idx="31185">
                  <c:v>1295.25</c:v>
                </c:pt>
                <c:pt idx="31186">
                  <c:v>1323.94</c:v>
                </c:pt>
                <c:pt idx="31187">
                  <c:v>1310.8</c:v>
                </c:pt>
                <c:pt idx="31188">
                  <c:v>1314.04</c:v>
                </c:pt>
                <c:pt idx="31189">
                  <c:v>1304.94</c:v>
                </c:pt>
                <c:pt idx="31190">
                  <c:v>1313.79</c:v>
                </c:pt>
                <c:pt idx="31191">
                  <c:v>1285.1500000000001</c:v>
                </c:pt>
                <c:pt idx="31192">
                  <c:v>1315.02</c:v>
                </c:pt>
                <c:pt idx="31193">
                  <c:v>1308.76</c:v>
                </c:pt>
                <c:pt idx="31194">
                  <c:v>1302.69</c:v>
                </c:pt>
                <c:pt idx="31195">
                  <c:v>1296.5899999999999</c:v>
                </c:pt>
                <c:pt idx="31196">
                  <c:v>1297.26</c:v>
                </c:pt>
                <c:pt idx="31197">
                  <c:v>1297.9000000000001</c:v>
                </c:pt>
                <c:pt idx="31198">
                  <c:v>1265.93</c:v>
                </c:pt>
                <c:pt idx="31199">
                  <c:v>1288.03</c:v>
                </c:pt>
                <c:pt idx="31200">
                  <c:v>1288.03</c:v>
                </c:pt>
                <c:pt idx="31201">
                  <c:v>1286.1500000000001</c:v>
                </c:pt>
                <c:pt idx="31202">
                  <c:v>1277.73</c:v>
                </c:pt>
                <c:pt idx="31203">
                  <c:v>1315.25</c:v>
                </c:pt>
                <c:pt idx="31204">
                  <c:v>1290.07</c:v>
                </c:pt>
                <c:pt idx="31205">
                  <c:v>1323</c:v>
                </c:pt>
                <c:pt idx="31206">
                  <c:v>1316.08</c:v>
                </c:pt>
                <c:pt idx="31207">
                  <c:v>1330.38</c:v>
                </c:pt>
                <c:pt idx="31208">
                  <c:v>1334.42</c:v>
                </c:pt>
                <c:pt idx="31209">
                  <c:v>1334.42</c:v>
                </c:pt>
                <c:pt idx="31210">
                  <c:v>1332.28</c:v>
                </c:pt>
                <c:pt idx="31211">
                  <c:v>1355.82</c:v>
                </c:pt>
                <c:pt idx="31212">
                  <c:v>1345.6</c:v>
                </c:pt>
                <c:pt idx="31213">
                  <c:v>1329.18</c:v>
                </c:pt>
                <c:pt idx="31214">
                  <c:v>1328.66</c:v>
                </c:pt>
                <c:pt idx="31215">
                  <c:v>1328.04</c:v>
                </c:pt>
                <c:pt idx="31216">
                  <c:v>1319.96</c:v>
                </c:pt>
                <c:pt idx="31217">
                  <c:v>1316.33</c:v>
                </c:pt>
                <c:pt idx="31218">
                  <c:v>1303.8399999999999</c:v>
                </c:pt>
                <c:pt idx="31219">
                  <c:v>1308.1199999999999</c:v>
                </c:pt>
                <c:pt idx="31220">
                  <c:v>1298.28</c:v>
                </c:pt>
                <c:pt idx="31221">
                  <c:v>1289.45</c:v>
                </c:pt>
                <c:pt idx="31222">
                  <c:v>1296.57</c:v>
                </c:pt>
                <c:pt idx="31223">
                  <c:v>1305.06</c:v>
                </c:pt>
                <c:pt idx="31224">
                  <c:v>1309.81</c:v>
                </c:pt>
                <c:pt idx="31225">
                  <c:v>1298.42</c:v>
                </c:pt>
                <c:pt idx="31226">
                  <c:v>1292.6400000000001</c:v>
                </c:pt>
                <c:pt idx="31227">
                  <c:v>1289.81</c:v>
                </c:pt>
                <c:pt idx="31228">
                  <c:v>1313.36</c:v>
                </c:pt>
                <c:pt idx="31229">
                  <c:v>1315.54</c:v>
                </c:pt>
                <c:pt idx="31230">
                  <c:v>1319.72</c:v>
                </c:pt>
                <c:pt idx="31231">
                  <c:v>1331.73</c:v>
                </c:pt>
                <c:pt idx="31232">
                  <c:v>1312.56</c:v>
                </c:pt>
                <c:pt idx="31233">
                  <c:v>1343.85</c:v>
                </c:pt>
                <c:pt idx="31234">
                  <c:v>1360.09</c:v>
                </c:pt>
                <c:pt idx="31235">
                  <c:v>1367.79</c:v>
                </c:pt>
                <c:pt idx="31236">
                  <c:v>1358.36</c:v>
                </c:pt>
                <c:pt idx="31237">
                  <c:v>1366.67</c:v>
                </c:pt>
                <c:pt idx="31238">
                  <c:v>1354.55</c:v>
                </c:pt>
                <c:pt idx="31239">
                  <c:v>1354.55</c:v>
                </c:pt>
                <c:pt idx="31240">
                  <c:v>1346.08</c:v>
                </c:pt>
                <c:pt idx="31241">
                  <c:v>1346.67</c:v>
                </c:pt>
                <c:pt idx="31242">
                  <c:v>1341.66</c:v>
                </c:pt>
                <c:pt idx="31243">
                  <c:v>1330.7</c:v>
                </c:pt>
                <c:pt idx="31244">
                  <c:v>1316.18</c:v>
                </c:pt>
                <c:pt idx="31245">
                  <c:v>1338.47</c:v>
                </c:pt>
                <c:pt idx="31246">
                  <c:v>1328.83</c:v>
                </c:pt>
                <c:pt idx="31247">
                  <c:v>1287.99</c:v>
                </c:pt>
                <c:pt idx="31248">
                  <c:v>1288.08</c:v>
                </c:pt>
                <c:pt idx="31249">
                  <c:v>1303.05</c:v>
                </c:pt>
                <c:pt idx="31250">
                  <c:v>1319.98</c:v>
                </c:pt>
                <c:pt idx="31251">
                  <c:v>1316.15</c:v>
                </c:pt>
                <c:pt idx="31252">
                  <c:v>1341.11</c:v>
                </c:pt>
                <c:pt idx="31253">
                  <c:v>1330.96</c:v>
                </c:pt>
                <c:pt idx="31254">
                  <c:v>1323.42</c:v>
                </c:pt>
                <c:pt idx="31255">
                  <c:v>1324.28</c:v>
                </c:pt>
                <c:pt idx="31256">
                  <c:v>1324.28</c:v>
                </c:pt>
                <c:pt idx="31257">
                  <c:v>1324.28</c:v>
                </c:pt>
                <c:pt idx="31258">
                  <c:v>1301.26</c:v>
                </c:pt>
                <c:pt idx="31259">
                  <c:v>1299.8800000000001</c:v>
                </c:pt>
                <c:pt idx="31260">
                  <c:v>1320.27</c:v>
                </c:pt>
                <c:pt idx="31261">
                  <c:v>1326.44</c:v>
                </c:pt>
                <c:pt idx="31262">
                  <c:v>1318.58</c:v>
                </c:pt>
                <c:pt idx="31263">
                  <c:v>1336.55</c:v>
                </c:pt>
                <c:pt idx="31264">
                  <c:v>1334.84</c:v>
                </c:pt>
                <c:pt idx="31265">
                  <c:v>1341.73</c:v>
                </c:pt>
                <c:pt idx="31266">
                  <c:v>1342.09</c:v>
                </c:pt>
                <c:pt idx="31267">
                  <c:v>1326.58</c:v>
                </c:pt>
                <c:pt idx="31268">
                  <c:v>1310.3800000000001</c:v>
                </c:pt>
                <c:pt idx="31269">
                  <c:v>1318.68</c:v>
                </c:pt>
                <c:pt idx="31270">
                  <c:v>1333.69</c:v>
                </c:pt>
                <c:pt idx="31271">
                  <c:v>1342.79</c:v>
                </c:pt>
                <c:pt idx="31272">
                  <c:v>1347.37</c:v>
                </c:pt>
                <c:pt idx="31273">
                  <c:v>1361.43</c:v>
                </c:pt>
                <c:pt idx="31274">
                  <c:v>1362.58</c:v>
                </c:pt>
                <c:pt idx="31275">
                  <c:v>1347.05</c:v>
                </c:pt>
                <c:pt idx="31276">
                  <c:v>1341.34</c:v>
                </c:pt>
                <c:pt idx="31277">
                  <c:v>1320.14</c:v>
                </c:pt>
                <c:pt idx="31278">
                  <c:v>1301.77</c:v>
                </c:pt>
                <c:pt idx="31279">
                  <c:v>1285.9100000000001</c:v>
                </c:pt>
                <c:pt idx="31280">
                  <c:v>1295.2</c:v>
                </c:pt>
                <c:pt idx="31281">
                  <c:v>1298.3800000000001</c:v>
                </c:pt>
                <c:pt idx="31282">
                  <c:v>1307.72</c:v>
                </c:pt>
                <c:pt idx="31283">
                  <c:v>1322.99</c:v>
                </c:pt>
                <c:pt idx="31284">
                  <c:v>1318.35</c:v>
                </c:pt>
                <c:pt idx="31285">
                  <c:v>1310.72</c:v>
                </c:pt>
                <c:pt idx="31286">
                  <c:v>1314.87</c:v>
                </c:pt>
                <c:pt idx="31287">
                  <c:v>1313.55</c:v>
                </c:pt>
                <c:pt idx="31288">
                  <c:v>1314.69</c:v>
                </c:pt>
                <c:pt idx="31289">
                  <c:v>1321.24</c:v>
                </c:pt>
                <c:pt idx="31290">
                  <c:v>1324.59</c:v>
                </c:pt>
                <c:pt idx="31291">
                  <c:v>1331.38</c:v>
                </c:pt>
                <c:pt idx="31292">
                  <c:v>1328.77</c:v>
                </c:pt>
                <c:pt idx="31293">
                  <c:v>1324.9</c:v>
                </c:pt>
                <c:pt idx="31294">
                  <c:v>1337.26</c:v>
                </c:pt>
                <c:pt idx="31295">
                  <c:v>1322.86</c:v>
                </c:pt>
                <c:pt idx="31296">
                  <c:v>1322.84</c:v>
                </c:pt>
                <c:pt idx="31297">
                  <c:v>1292.99</c:v>
                </c:pt>
                <c:pt idx="31298">
                  <c:v>1298.6099999999999</c:v>
                </c:pt>
                <c:pt idx="31299">
                  <c:v>1298.6099999999999</c:v>
                </c:pt>
                <c:pt idx="31300">
                  <c:v>1328.5</c:v>
                </c:pt>
                <c:pt idx="31301">
                  <c:v>1321.69</c:v>
                </c:pt>
                <c:pt idx="31302">
                  <c:v>1316.29</c:v>
                </c:pt>
                <c:pt idx="31303">
                  <c:v>1306.97</c:v>
                </c:pt>
                <c:pt idx="31304">
                  <c:v>1338.44</c:v>
                </c:pt>
                <c:pt idx="31305">
                  <c:v>1338.76</c:v>
                </c:pt>
                <c:pt idx="31306">
                  <c:v>1324.07</c:v>
                </c:pt>
                <c:pt idx="31307">
                  <c:v>1315.32</c:v>
                </c:pt>
                <c:pt idx="31308">
                  <c:v>1332.22</c:v>
                </c:pt>
                <c:pt idx="31309">
                  <c:v>1313.67</c:v>
                </c:pt>
                <c:pt idx="31310">
                  <c:v>1315.37</c:v>
                </c:pt>
                <c:pt idx="31311">
                  <c:v>1322.42</c:v>
                </c:pt>
                <c:pt idx="31312">
                  <c:v>1313.56</c:v>
                </c:pt>
                <c:pt idx="31313">
                  <c:v>1325.17</c:v>
                </c:pt>
                <c:pt idx="31314">
                  <c:v>1301.69</c:v>
                </c:pt>
                <c:pt idx="31315">
                  <c:v>1301.69</c:v>
                </c:pt>
                <c:pt idx="31316">
                  <c:v>1307.9000000000001</c:v>
                </c:pt>
                <c:pt idx="31317">
                  <c:v>1309.1600000000001</c:v>
                </c:pt>
                <c:pt idx="31318">
                  <c:v>1313.8</c:v>
                </c:pt>
                <c:pt idx="31319">
                  <c:v>1310.2</c:v>
                </c:pt>
                <c:pt idx="31320">
                  <c:v>1309.49</c:v>
                </c:pt>
                <c:pt idx="31321">
                  <c:v>1305.18</c:v>
                </c:pt>
                <c:pt idx="31322">
                  <c:v>1311.5</c:v>
                </c:pt>
                <c:pt idx="31323">
                  <c:v>1305.6500000000001</c:v>
                </c:pt>
                <c:pt idx="31324">
                  <c:v>1304.5899999999999</c:v>
                </c:pt>
                <c:pt idx="31325">
                  <c:v>1309</c:v>
                </c:pt>
                <c:pt idx="31326">
                  <c:v>1306.9100000000001</c:v>
                </c:pt>
                <c:pt idx="31327">
                  <c:v>1310.25</c:v>
                </c:pt>
                <c:pt idx="31328">
                  <c:v>1306.3499999999999</c:v>
                </c:pt>
                <c:pt idx="31329">
                  <c:v>1319.68</c:v>
                </c:pt>
                <c:pt idx="31330">
                  <c:v>1304.17</c:v>
                </c:pt>
                <c:pt idx="31331">
                  <c:v>1304.77</c:v>
                </c:pt>
                <c:pt idx="31332">
                  <c:v>1310.54</c:v>
                </c:pt>
                <c:pt idx="31333">
                  <c:v>1296.53</c:v>
                </c:pt>
                <c:pt idx="31334">
                  <c:v>1318.26</c:v>
                </c:pt>
                <c:pt idx="31335">
                  <c:v>1313.93</c:v>
                </c:pt>
                <c:pt idx="31336">
                  <c:v>1309.57</c:v>
                </c:pt>
                <c:pt idx="31337">
                  <c:v>1309.57</c:v>
                </c:pt>
                <c:pt idx="31338">
                  <c:v>1307.72</c:v>
                </c:pt>
                <c:pt idx="31339">
                  <c:v>1308.49</c:v>
                </c:pt>
                <c:pt idx="31340">
                  <c:v>1299.3399999999999</c:v>
                </c:pt>
                <c:pt idx="31341">
                  <c:v>1298.6400000000001</c:v>
                </c:pt>
                <c:pt idx="31342">
                  <c:v>1319.67</c:v>
                </c:pt>
                <c:pt idx="31343">
                  <c:v>1321.15</c:v>
                </c:pt>
                <c:pt idx="31344">
                  <c:v>1314.36</c:v>
                </c:pt>
                <c:pt idx="31345">
                  <c:v>1333.28</c:v>
                </c:pt>
                <c:pt idx="31346">
                  <c:v>1299.1199999999999</c:v>
                </c:pt>
                <c:pt idx="31347">
                  <c:v>1317.81</c:v>
                </c:pt>
                <c:pt idx="31348">
                  <c:v>1318.31</c:v>
                </c:pt>
                <c:pt idx="31349">
                  <c:v>1320.93</c:v>
                </c:pt>
                <c:pt idx="31350">
                  <c:v>1326.81</c:v>
                </c:pt>
                <c:pt idx="31351">
                  <c:v>1321.71</c:v>
                </c:pt>
                <c:pt idx="31352">
                  <c:v>1327</c:v>
                </c:pt>
                <c:pt idx="31353">
                  <c:v>1331.95</c:v>
                </c:pt>
                <c:pt idx="31354">
                  <c:v>1331.95</c:v>
                </c:pt>
                <c:pt idx="31355">
                  <c:v>1332.96</c:v>
                </c:pt>
                <c:pt idx="31356">
                  <c:v>1324.4</c:v>
                </c:pt>
                <c:pt idx="31357">
                  <c:v>1317.42</c:v>
                </c:pt>
                <c:pt idx="31358">
                  <c:v>1298.1600000000001</c:v>
                </c:pt>
                <c:pt idx="31359">
                  <c:v>1281.26</c:v>
                </c:pt>
                <c:pt idx="31360">
                  <c:v>1272.55</c:v>
                </c:pt>
                <c:pt idx="31361">
                  <c:v>1273.3499999999999</c:v>
                </c:pt>
                <c:pt idx="31362">
                  <c:v>1272.22</c:v>
                </c:pt>
                <c:pt idx="31363">
                  <c:v>1282.22</c:v>
                </c:pt>
                <c:pt idx="31364">
                  <c:v>1291.21</c:v>
                </c:pt>
                <c:pt idx="31365">
                  <c:v>1295.6400000000001</c:v>
                </c:pt>
                <c:pt idx="31366">
                  <c:v>1304.77</c:v>
                </c:pt>
                <c:pt idx="31367">
                  <c:v>1306.3</c:v>
                </c:pt>
                <c:pt idx="31368">
                  <c:v>1301.0999999999999</c:v>
                </c:pt>
                <c:pt idx="31369">
                  <c:v>1305.17</c:v>
                </c:pt>
                <c:pt idx="31370">
                  <c:v>1285.22</c:v>
                </c:pt>
                <c:pt idx="31371">
                  <c:v>1281.97</c:v>
                </c:pt>
                <c:pt idx="31372">
                  <c:v>1290.6400000000001</c:v>
                </c:pt>
                <c:pt idx="31373">
                  <c:v>1258.82</c:v>
                </c:pt>
                <c:pt idx="31374">
                  <c:v>1259.94</c:v>
                </c:pt>
                <c:pt idx="31375">
                  <c:v>1263.1099999999999</c:v>
                </c:pt>
                <c:pt idx="31376">
                  <c:v>1274.43</c:v>
                </c:pt>
                <c:pt idx="31377">
                  <c:v>1285.1400000000001</c:v>
                </c:pt>
                <c:pt idx="31378">
                  <c:v>1297.6600000000001</c:v>
                </c:pt>
                <c:pt idx="31379">
                  <c:v>1318.36</c:v>
                </c:pt>
                <c:pt idx="31380">
                  <c:v>1317.25</c:v>
                </c:pt>
                <c:pt idx="31381">
                  <c:v>1295.04</c:v>
                </c:pt>
                <c:pt idx="31382">
                  <c:v>1325.3</c:v>
                </c:pt>
                <c:pt idx="31383">
                  <c:v>1303.28</c:v>
                </c:pt>
                <c:pt idx="31384">
                  <c:v>1322.56</c:v>
                </c:pt>
                <c:pt idx="31385">
                  <c:v>1315.83</c:v>
                </c:pt>
                <c:pt idx="31386">
                  <c:v>1312.73</c:v>
                </c:pt>
                <c:pt idx="31387">
                  <c:v>1318.59</c:v>
                </c:pt>
                <c:pt idx="31388">
                  <c:v>1311.63</c:v>
                </c:pt>
                <c:pt idx="31389">
                  <c:v>1330.92</c:v>
                </c:pt>
                <c:pt idx="31390">
                  <c:v>1338.83</c:v>
                </c:pt>
                <c:pt idx="31391">
                  <c:v>1351.82</c:v>
                </c:pt>
                <c:pt idx="31392">
                  <c:v>1358.98</c:v>
                </c:pt>
                <c:pt idx="31393">
                  <c:v>1347.55</c:v>
                </c:pt>
                <c:pt idx="31394">
                  <c:v>1368.59</c:v>
                </c:pt>
                <c:pt idx="31395">
                  <c:v>1348.78</c:v>
                </c:pt>
                <c:pt idx="31396">
                  <c:v>1354.62</c:v>
                </c:pt>
                <c:pt idx="31397">
                  <c:v>1337.3</c:v>
                </c:pt>
                <c:pt idx="31398">
                  <c:v>1326.84</c:v>
                </c:pt>
                <c:pt idx="31399">
                  <c:v>1349.27</c:v>
                </c:pt>
                <c:pt idx="31400">
                  <c:v>1353.6</c:v>
                </c:pt>
                <c:pt idx="31401">
                  <c:v>1354.18</c:v>
                </c:pt>
                <c:pt idx="31402">
                  <c:v>1366.09</c:v>
                </c:pt>
                <c:pt idx="31403">
                  <c:v>1347.53</c:v>
                </c:pt>
                <c:pt idx="31404">
                  <c:v>1356.95</c:v>
                </c:pt>
                <c:pt idx="31405">
                  <c:v>1357.04</c:v>
                </c:pt>
                <c:pt idx="31406">
                  <c:v>1367.27</c:v>
                </c:pt>
                <c:pt idx="31407">
                  <c:v>1356.78</c:v>
                </c:pt>
                <c:pt idx="31408">
                  <c:v>1369.07</c:v>
                </c:pt>
                <c:pt idx="31409">
                  <c:v>1339.85</c:v>
                </c:pt>
                <c:pt idx="31410">
                  <c:v>1352.17</c:v>
                </c:pt>
                <c:pt idx="31411">
                  <c:v>1331.82</c:v>
                </c:pt>
                <c:pt idx="31412">
                  <c:v>1324.2</c:v>
                </c:pt>
                <c:pt idx="31413">
                  <c:v>1309.54</c:v>
                </c:pt>
                <c:pt idx="31414">
                  <c:v>1309.54</c:v>
                </c:pt>
                <c:pt idx="31415">
                  <c:v>1340.78</c:v>
                </c:pt>
                <c:pt idx="31416">
                  <c:v>1347.46</c:v>
                </c:pt>
                <c:pt idx="31417">
                  <c:v>1342.26</c:v>
                </c:pt>
                <c:pt idx="31418">
                  <c:v>1333.89</c:v>
                </c:pt>
                <c:pt idx="31419">
                  <c:v>1358.88</c:v>
                </c:pt>
                <c:pt idx="31420">
                  <c:v>1356.98</c:v>
                </c:pt>
                <c:pt idx="31421">
                  <c:v>1361.25</c:v>
                </c:pt>
                <c:pt idx="31422">
                  <c:v>1357.2</c:v>
                </c:pt>
                <c:pt idx="31423">
                  <c:v>1373.67</c:v>
                </c:pt>
                <c:pt idx="31424">
                  <c:v>1369.38</c:v>
                </c:pt>
                <c:pt idx="31425">
                  <c:v>1383.31</c:v>
                </c:pt>
                <c:pt idx="31426">
                  <c:v>1391.27</c:v>
                </c:pt>
                <c:pt idx="31427">
                  <c:v>1373.47</c:v>
                </c:pt>
                <c:pt idx="31428">
                  <c:v>1366.35</c:v>
                </c:pt>
                <c:pt idx="31429">
                  <c:v>1370.04</c:v>
                </c:pt>
                <c:pt idx="31430">
                  <c:v>1368.12</c:v>
                </c:pt>
                <c:pt idx="31431">
                  <c:v>1353.78</c:v>
                </c:pt>
                <c:pt idx="31432">
                  <c:v>1382.42</c:v>
                </c:pt>
                <c:pt idx="31433">
                  <c:v>1385.64</c:v>
                </c:pt>
                <c:pt idx="31434">
                  <c:v>1377.42</c:v>
                </c:pt>
                <c:pt idx="31435">
                  <c:v>1387.16</c:v>
                </c:pt>
                <c:pt idx="31436">
                  <c:v>1389.5</c:v>
                </c:pt>
                <c:pt idx="31437">
                  <c:v>1387.75</c:v>
                </c:pt>
                <c:pt idx="31438">
                  <c:v>1384.63</c:v>
                </c:pt>
                <c:pt idx="31439">
                  <c:v>1392.95</c:v>
                </c:pt>
                <c:pt idx="31440">
                  <c:v>1398.83</c:v>
                </c:pt>
                <c:pt idx="31441">
                  <c:v>1380.64</c:v>
                </c:pt>
                <c:pt idx="31442">
                  <c:v>1389.43</c:v>
                </c:pt>
                <c:pt idx="31443">
                  <c:v>1381.58</c:v>
                </c:pt>
                <c:pt idx="31444">
                  <c:v>1388.87</c:v>
                </c:pt>
                <c:pt idx="31445">
                  <c:v>1380.73</c:v>
                </c:pt>
                <c:pt idx="31446">
                  <c:v>1386.02</c:v>
                </c:pt>
                <c:pt idx="31447">
                  <c:v>1392.63</c:v>
                </c:pt>
                <c:pt idx="31448">
                  <c:v>1351.25</c:v>
                </c:pt>
                <c:pt idx="31449">
                  <c:v>1348.8</c:v>
                </c:pt>
                <c:pt idx="31450">
                  <c:v>1339.53</c:v>
                </c:pt>
                <c:pt idx="31451">
                  <c:v>1322.17</c:v>
                </c:pt>
                <c:pt idx="31452">
                  <c:v>1308.1099999999999</c:v>
                </c:pt>
                <c:pt idx="31453">
                  <c:v>1294.3900000000001</c:v>
                </c:pt>
                <c:pt idx="31454">
                  <c:v>1298.31</c:v>
                </c:pt>
                <c:pt idx="31455">
                  <c:v>1294.21</c:v>
                </c:pt>
                <c:pt idx="31456">
                  <c:v>1293.1300000000001</c:v>
                </c:pt>
                <c:pt idx="31457">
                  <c:v>1272.17</c:v>
                </c:pt>
                <c:pt idx="31458">
                  <c:v>1291.57</c:v>
                </c:pt>
                <c:pt idx="31459">
                  <c:v>1287.8800000000001</c:v>
                </c:pt>
                <c:pt idx="31460">
                  <c:v>1296.05</c:v>
                </c:pt>
                <c:pt idx="31461">
                  <c:v>1268.8</c:v>
                </c:pt>
                <c:pt idx="31462">
                  <c:v>1312.19</c:v>
                </c:pt>
                <c:pt idx="31463">
                  <c:v>1310.24</c:v>
                </c:pt>
                <c:pt idx="31464">
                  <c:v>1295.3</c:v>
                </c:pt>
                <c:pt idx="31465">
                  <c:v>1301.69</c:v>
                </c:pt>
                <c:pt idx="31466">
                  <c:v>1298.8900000000001</c:v>
                </c:pt>
                <c:pt idx="31467">
                  <c:v>1308.8</c:v>
                </c:pt>
                <c:pt idx="31468">
                  <c:v>1306.1199999999999</c:v>
                </c:pt>
                <c:pt idx="31469">
                  <c:v>1294.02</c:v>
                </c:pt>
                <c:pt idx="31470">
                  <c:v>1312.63</c:v>
                </c:pt>
                <c:pt idx="31471">
                  <c:v>1310.43</c:v>
                </c:pt>
                <c:pt idx="31472">
                  <c:v>1317.52</c:v>
                </c:pt>
                <c:pt idx="31473">
                  <c:v>1312.66</c:v>
                </c:pt>
                <c:pt idx="31474">
                  <c:v>1337.59</c:v>
                </c:pt>
                <c:pt idx="31475">
                  <c:v>1337.53</c:v>
                </c:pt>
                <c:pt idx="31476">
                  <c:v>1328.19</c:v>
                </c:pt>
                <c:pt idx="31477">
                  <c:v>1338.54</c:v>
                </c:pt>
                <c:pt idx="31478">
                  <c:v>1338.34</c:v>
                </c:pt>
                <c:pt idx="31479">
                  <c:v>1320.37</c:v>
                </c:pt>
                <c:pt idx="31480">
                  <c:v>1322.64</c:v>
                </c:pt>
                <c:pt idx="31481">
                  <c:v>1324.92</c:v>
                </c:pt>
                <c:pt idx="31482">
                  <c:v>1323.34</c:v>
                </c:pt>
                <c:pt idx="31483">
                  <c:v>1328.73</c:v>
                </c:pt>
                <c:pt idx="31484">
                  <c:v>1331.87</c:v>
                </c:pt>
                <c:pt idx="31485">
                  <c:v>1320.58</c:v>
                </c:pt>
                <c:pt idx="31486">
                  <c:v>1308.3399999999999</c:v>
                </c:pt>
                <c:pt idx="31487">
                  <c:v>1305.8599999999999</c:v>
                </c:pt>
                <c:pt idx="31488">
                  <c:v>1315.99</c:v>
                </c:pt>
                <c:pt idx="31489">
                  <c:v>1304.9100000000001</c:v>
                </c:pt>
                <c:pt idx="31490">
                  <c:v>1304.18</c:v>
                </c:pt>
                <c:pt idx="31491">
                  <c:v>1300.6500000000001</c:v>
                </c:pt>
                <c:pt idx="31492">
                  <c:v>1305.3399999999999</c:v>
                </c:pt>
                <c:pt idx="31493">
                  <c:v>1292.24</c:v>
                </c:pt>
                <c:pt idx="31494">
                  <c:v>1349.48</c:v>
                </c:pt>
                <c:pt idx="31495">
                  <c:v>1347.08</c:v>
                </c:pt>
                <c:pt idx="31496">
                  <c:v>1341.4</c:v>
                </c:pt>
                <c:pt idx="31497">
                  <c:v>1348.24</c:v>
                </c:pt>
                <c:pt idx="31498">
                  <c:v>1336.63</c:v>
                </c:pt>
                <c:pt idx="31499">
                  <c:v>1339.64</c:v>
                </c:pt>
                <c:pt idx="31500">
                  <c:v>1356.17</c:v>
                </c:pt>
                <c:pt idx="31501">
                  <c:v>1363.88</c:v>
                </c:pt>
                <c:pt idx="31502">
                  <c:v>1325.39</c:v>
                </c:pt>
                <c:pt idx="31503">
                  <c:v>1334.38</c:v>
                </c:pt>
                <c:pt idx="31504">
                  <c:v>1333.22</c:v>
                </c:pt>
                <c:pt idx="31505">
                  <c:v>1338.24</c:v>
                </c:pt>
                <c:pt idx="31506">
                  <c:v>1334.11</c:v>
                </c:pt>
                <c:pt idx="31507">
                  <c:v>1342.49</c:v>
                </c:pt>
                <c:pt idx="31508">
                  <c:v>1334.57</c:v>
                </c:pt>
                <c:pt idx="31509">
                  <c:v>1311.69</c:v>
                </c:pt>
                <c:pt idx="31510">
                  <c:v>1328.57</c:v>
                </c:pt>
                <c:pt idx="31511">
                  <c:v>1323.89</c:v>
                </c:pt>
                <c:pt idx="31512">
                  <c:v>1335.35</c:v>
                </c:pt>
                <c:pt idx="31513">
                  <c:v>1327.34</c:v>
                </c:pt>
                <c:pt idx="31514">
                  <c:v>1339.65</c:v>
                </c:pt>
                <c:pt idx="31515">
                  <c:v>1340.36</c:v>
                </c:pt>
                <c:pt idx="31516">
                  <c:v>1338.83</c:v>
                </c:pt>
                <c:pt idx="31517">
                  <c:v>1328.03</c:v>
                </c:pt>
                <c:pt idx="31518">
                  <c:v>1340.52</c:v>
                </c:pt>
                <c:pt idx="31519">
                  <c:v>1343.22</c:v>
                </c:pt>
                <c:pt idx="31520">
                  <c:v>1349.56</c:v>
                </c:pt>
                <c:pt idx="31521">
                  <c:v>1347.19</c:v>
                </c:pt>
                <c:pt idx="31522">
                  <c:v>1345.72</c:v>
                </c:pt>
                <c:pt idx="31523">
                  <c:v>1347.72</c:v>
                </c:pt>
                <c:pt idx="31524">
                  <c:v>1345.93</c:v>
                </c:pt>
                <c:pt idx="31525">
                  <c:v>1339.76</c:v>
                </c:pt>
                <c:pt idx="31526">
                  <c:v>1293.6300000000001</c:v>
                </c:pt>
                <c:pt idx="31527">
                  <c:v>1309.8900000000001</c:v>
                </c:pt>
                <c:pt idx="31528">
                  <c:v>1293.92</c:v>
                </c:pt>
                <c:pt idx="31529">
                  <c:v>1308.78</c:v>
                </c:pt>
                <c:pt idx="31530">
                  <c:v>1309.53</c:v>
                </c:pt>
                <c:pt idx="31531">
                  <c:v>1306.92</c:v>
                </c:pt>
                <c:pt idx="31532">
                  <c:v>1321.85</c:v>
                </c:pt>
                <c:pt idx="31533">
                  <c:v>1336.49</c:v>
                </c:pt>
                <c:pt idx="31534">
                  <c:v>1342.33</c:v>
                </c:pt>
                <c:pt idx="31535">
                  <c:v>1358.02</c:v>
                </c:pt>
                <c:pt idx="31536">
                  <c:v>1334.75</c:v>
                </c:pt>
                <c:pt idx="31537">
                  <c:v>1355.93</c:v>
                </c:pt>
                <c:pt idx="31538">
                  <c:v>1347.16</c:v>
                </c:pt>
                <c:pt idx="31539">
                  <c:v>1344.48</c:v>
                </c:pt>
                <c:pt idx="31540">
                  <c:v>1339.74</c:v>
                </c:pt>
                <c:pt idx="31541">
                  <c:v>1342.87</c:v>
                </c:pt>
                <c:pt idx="31542">
                  <c:v>1344.49</c:v>
                </c:pt>
                <c:pt idx="31543">
                  <c:v>1352.32</c:v>
                </c:pt>
                <c:pt idx="31544">
                  <c:v>1360.16</c:v>
                </c:pt>
                <c:pt idx="31545">
                  <c:v>1356.96</c:v>
                </c:pt>
                <c:pt idx="31546">
                  <c:v>1345.01</c:v>
                </c:pt>
                <c:pt idx="31547">
                  <c:v>1346.89</c:v>
                </c:pt>
                <c:pt idx="31548">
                  <c:v>1341.1</c:v>
                </c:pt>
                <c:pt idx="31549">
                  <c:v>1357.94</c:v>
                </c:pt>
                <c:pt idx="31550">
                  <c:v>1339.95</c:v>
                </c:pt>
                <c:pt idx="31551">
                  <c:v>1324.57</c:v>
                </c:pt>
                <c:pt idx="31552">
                  <c:v>1316.59</c:v>
                </c:pt>
                <c:pt idx="31553">
                  <c:v>1307.9100000000001</c:v>
                </c:pt>
                <c:pt idx="31554">
                  <c:v>1312.05</c:v>
                </c:pt>
                <c:pt idx="31555">
                  <c:v>1323.2</c:v>
                </c:pt>
                <c:pt idx="31556">
                  <c:v>1316.65</c:v>
                </c:pt>
                <c:pt idx="31557">
                  <c:v>1329.11</c:v>
                </c:pt>
                <c:pt idx="31558">
                  <c:v>1325.55</c:v>
                </c:pt>
                <c:pt idx="31559">
                  <c:v>1328.98</c:v>
                </c:pt>
                <c:pt idx="31560">
                  <c:v>1325.84</c:v>
                </c:pt>
                <c:pt idx="31561">
                  <c:v>1299.43</c:v>
                </c:pt>
                <c:pt idx="31562">
                  <c:v>1301.82</c:v>
                </c:pt>
                <c:pt idx="31563">
                  <c:v>1315.26</c:v>
                </c:pt>
                <c:pt idx="31564">
                  <c:v>1338.25</c:v>
                </c:pt>
                <c:pt idx="31565">
                  <c:v>1340.76</c:v>
                </c:pt>
                <c:pt idx="31566">
                  <c:v>1343.17</c:v>
                </c:pt>
                <c:pt idx="31567">
                  <c:v>1339.48</c:v>
                </c:pt>
                <c:pt idx="31568">
                  <c:v>1344.08</c:v>
                </c:pt>
                <c:pt idx="31569">
                  <c:v>1355.63</c:v>
                </c:pt>
                <c:pt idx="31570">
                  <c:v>1367.55</c:v>
                </c:pt>
                <c:pt idx="31571">
                  <c:v>1339.31</c:v>
                </c:pt>
                <c:pt idx="31572">
                  <c:v>1349.41</c:v>
                </c:pt>
                <c:pt idx="31573">
                  <c:v>1335.09</c:v>
                </c:pt>
                <c:pt idx="31574">
                  <c:v>1339.51</c:v>
                </c:pt>
                <c:pt idx="31575">
                  <c:v>1342.91</c:v>
                </c:pt>
                <c:pt idx="31576">
                  <c:v>1345.95</c:v>
                </c:pt>
                <c:pt idx="31577">
                  <c:v>1335.11</c:v>
                </c:pt>
                <c:pt idx="31578">
                  <c:v>1335.11</c:v>
                </c:pt>
                <c:pt idx="31579">
                  <c:v>1337.53</c:v>
                </c:pt>
                <c:pt idx="31580">
                  <c:v>1320.53</c:v>
                </c:pt>
                <c:pt idx="31581">
                  <c:v>1348.42</c:v>
                </c:pt>
                <c:pt idx="31582">
                  <c:v>1314.36</c:v>
                </c:pt>
                <c:pt idx="31583">
                  <c:v>1305.03</c:v>
                </c:pt>
                <c:pt idx="31584">
                  <c:v>1300.24</c:v>
                </c:pt>
                <c:pt idx="31585">
                  <c:v>1311.63</c:v>
                </c:pt>
                <c:pt idx="31586">
                  <c:v>1321.38</c:v>
                </c:pt>
                <c:pt idx="31587">
                  <c:v>1311.05</c:v>
                </c:pt>
                <c:pt idx="31588">
                  <c:v>1302.46</c:v>
                </c:pt>
                <c:pt idx="31589">
                  <c:v>1286.04</c:v>
                </c:pt>
                <c:pt idx="31590">
                  <c:v>1267.4100000000001</c:v>
                </c:pt>
                <c:pt idx="31591">
                  <c:v>1284.32</c:v>
                </c:pt>
                <c:pt idx="31592">
                  <c:v>1296.95</c:v>
                </c:pt>
                <c:pt idx="31593">
                  <c:v>1308.5</c:v>
                </c:pt>
                <c:pt idx="31594">
                  <c:v>1322.53</c:v>
                </c:pt>
                <c:pt idx="31595">
                  <c:v>1323.47</c:v>
                </c:pt>
                <c:pt idx="31596">
                  <c:v>1320.38</c:v>
                </c:pt>
                <c:pt idx="31597">
                  <c:v>1296.74</c:v>
                </c:pt>
                <c:pt idx="31598">
                  <c:v>1307.92</c:v>
                </c:pt>
                <c:pt idx="31599">
                  <c:v>1307.92</c:v>
                </c:pt>
                <c:pt idx="31600">
                  <c:v>1308.74</c:v>
                </c:pt>
                <c:pt idx="31601">
                  <c:v>1332.73</c:v>
                </c:pt>
                <c:pt idx="31602">
                  <c:v>1323.39</c:v>
                </c:pt>
                <c:pt idx="31603">
                  <c:v>1324.75</c:v>
                </c:pt>
                <c:pt idx="31604">
                  <c:v>1318.96</c:v>
                </c:pt>
                <c:pt idx="31605">
                  <c:v>1325.3</c:v>
                </c:pt>
                <c:pt idx="31606">
                  <c:v>1324.73</c:v>
                </c:pt>
                <c:pt idx="31607">
                  <c:v>1313.29</c:v>
                </c:pt>
                <c:pt idx="31608">
                  <c:v>1319.23</c:v>
                </c:pt>
                <c:pt idx="31609">
                  <c:v>1321.32</c:v>
                </c:pt>
                <c:pt idx="31610">
                  <c:v>1305.69</c:v>
                </c:pt>
                <c:pt idx="31611">
                  <c:v>1329.7</c:v>
                </c:pt>
                <c:pt idx="31612">
                  <c:v>1318.79</c:v>
                </c:pt>
                <c:pt idx="31613">
                  <c:v>1309.06</c:v>
                </c:pt>
                <c:pt idx="31614">
                  <c:v>1312.04</c:v>
                </c:pt>
                <c:pt idx="31615">
                  <c:v>1317.98</c:v>
                </c:pt>
                <c:pt idx="31616">
                  <c:v>1317.65</c:v>
                </c:pt>
                <c:pt idx="31617">
                  <c:v>1312.02</c:v>
                </c:pt>
                <c:pt idx="31618">
                  <c:v>1293.82</c:v>
                </c:pt>
                <c:pt idx="31619">
                  <c:v>1305.06</c:v>
                </c:pt>
                <c:pt idx="31620">
                  <c:v>1305.06</c:v>
                </c:pt>
                <c:pt idx="31621">
                  <c:v>1303.23</c:v>
                </c:pt>
                <c:pt idx="31622">
                  <c:v>1287.32</c:v>
                </c:pt>
                <c:pt idx="31623">
                  <c:v>1304.22</c:v>
                </c:pt>
                <c:pt idx="31624">
                  <c:v>1292.08</c:v>
                </c:pt>
                <c:pt idx="31625">
                  <c:v>1293.81</c:v>
                </c:pt>
                <c:pt idx="31626">
                  <c:v>1281.6500000000001</c:v>
                </c:pt>
                <c:pt idx="31627">
                  <c:v>1259.43</c:v>
                </c:pt>
                <c:pt idx="31628">
                  <c:v>1272.6400000000001</c:v>
                </c:pt>
                <c:pt idx="31629">
                  <c:v>1277.1199999999999</c:v>
                </c:pt>
                <c:pt idx="31630">
                  <c:v>1299.2</c:v>
                </c:pt>
                <c:pt idx="31631">
                  <c:v>1304.83</c:v>
                </c:pt>
                <c:pt idx="31632">
                  <c:v>1304.83</c:v>
                </c:pt>
                <c:pt idx="31633">
                  <c:v>1297.97</c:v>
                </c:pt>
                <c:pt idx="31634">
                  <c:v>1300.52</c:v>
                </c:pt>
                <c:pt idx="31635">
                  <c:v>1297.83</c:v>
                </c:pt>
                <c:pt idx="31636">
                  <c:v>1289.1099999999999</c:v>
                </c:pt>
                <c:pt idx="31637">
                  <c:v>1299.3699999999999</c:v>
                </c:pt>
                <c:pt idx="31638">
                  <c:v>1290.5</c:v>
                </c:pt>
                <c:pt idx="31639">
                  <c:v>1317.8</c:v>
                </c:pt>
                <c:pt idx="31640">
                  <c:v>1321.79</c:v>
                </c:pt>
                <c:pt idx="31641">
                  <c:v>1309.67</c:v>
                </c:pt>
                <c:pt idx="31642">
                  <c:v>1319.97</c:v>
                </c:pt>
                <c:pt idx="31643">
                  <c:v>1325.23</c:v>
                </c:pt>
                <c:pt idx="31644">
                  <c:v>1337.11</c:v>
                </c:pt>
                <c:pt idx="31645">
                  <c:v>1343.02</c:v>
                </c:pt>
                <c:pt idx="31646">
                  <c:v>1342.01</c:v>
                </c:pt>
                <c:pt idx="31647">
                  <c:v>1333.32</c:v>
                </c:pt>
                <c:pt idx="31648">
                  <c:v>1323.79</c:v>
                </c:pt>
                <c:pt idx="31649">
                  <c:v>1328.63</c:v>
                </c:pt>
                <c:pt idx="31650">
                  <c:v>1321.68</c:v>
                </c:pt>
                <c:pt idx="31651">
                  <c:v>1338.53</c:v>
                </c:pt>
                <c:pt idx="31652">
                  <c:v>1364.48</c:v>
                </c:pt>
                <c:pt idx="31653">
                  <c:v>1332.04</c:v>
                </c:pt>
                <c:pt idx="31654">
                  <c:v>1356.35</c:v>
                </c:pt>
                <c:pt idx="31655">
                  <c:v>1335.56</c:v>
                </c:pt>
                <c:pt idx="31656">
                  <c:v>1350.73</c:v>
                </c:pt>
                <c:pt idx="31657">
                  <c:v>1345.48</c:v>
                </c:pt>
                <c:pt idx="31658">
                  <c:v>1330.92</c:v>
                </c:pt>
                <c:pt idx="31659">
                  <c:v>1316.64</c:v>
                </c:pt>
                <c:pt idx="31660">
                  <c:v>1326.79</c:v>
                </c:pt>
                <c:pt idx="31661">
                  <c:v>1323.56</c:v>
                </c:pt>
                <c:pt idx="31662">
                  <c:v>1316.93</c:v>
                </c:pt>
                <c:pt idx="31663">
                  <c:v>1316.93</c:v>
                </c:pt>
                <c:pt idx="31664">
                  <c:v>1331.02</c:v>
                </c:pt>
                <c:pt idx="31665">
                  <c:v>1342.72</c:v>
                </c:pt>
                <c:pt idx="31666">
                  <c:v>1345.56</c:v>
                </c:pt>
                <c:pt idx="31667">
                  <c:v>1342.39</c:v>
                </c:pt>
                <c:pt idx="31668">
                  <c:v>1306.2</c:v>
                </c:pt>
                <c:pt idx="31669">
                  <c:v>1319.78</c:v>
                </c:pt>
                <c:pt idx="31670">
                  <c:v>1341.14</c:v>
                </c:pt>
                <c:pt idx="31671">
                  <c:v>1334.32</c:v>
                </c:pt>
                <c:pt idx="31672">
                  <c:v>1335.86</c:v>
                </c:pt>
                <c:pt idx="31673">
                  <c:v>1319.27</c:v>
                </c:pt>
                <c:pt idx="31674">
                  <c:v>1330.03</c:v>
                </c:pt>
                <c:pt idx="31675">
                  <c:v>1331.94</c:v>
                </c:pt>
                <c:pt idx="31676">
                  <c:v>1315.68</c:v>
                </c:pt>
                <c:pt idx="31677">
                  <c:v>1311.72</c:v>
                </c:pt>
                <c:pt idx="31678">
                  <c:v>1311.72</c:v>
                </c:pt>
                <c:pt idx="31679">
                  <c:v>1327.06</c:v>
                </c:pt>
                <c:pt idx="31680">
                  <c:v>1311.96</c:v>
                </c:pt>
                <c:pt idx="31681">
                  <c:v>1299.53</c:v>
                </c:pt>
                <c:pt idx="31682">
                  <c:v>1284.67</c:v>
                </c:pt>
                <c:pt idx="31683">
                  <c:v>1293.53</c:v>
                </c:pt>
                <c:pt idx="31684">
                  <c:v>1294.0999999999999</c:v>
                </c:pt>
                <c:pt idx="31685">
                  <c:v>1283.8399999999999</c:v>
                </c:pt>
                <c:pt idx="31686">
                  <c:v>1296.18</c:v>
                </c:pt>
                <c:pt idx="31687">
                  <c:v>1284.92</c:v>
                </c:pt>
                <c:pt idx="31688">
                  <c:v>1292.48</c:v>
                </c:pt>
                <c:pt idx="31689">
                  <c:v>1291.08</c:v>
                </c:pt>
                <c:pt idx="31690">
                  <c:v>1303.97</c:v>
                </c:pt>
                <c:pt idx="31691">
                  <c:v>1295.57</c:v>
                </c:pt>
                <c:pt idx="31692">
                  <c:v>1287.77</c:v>
                </c:pt>
                <c:pt idx="31693">
                  <c:v>1267.5999999999999</c:v>
                </c:pt>
                <c:pt idx="31694">
                  <c:v>1275.73</c:v>
                </c:pt>
                <c:pt idx="31695">
                  <c:v>1299.26</c:v>
                </c:pt>
                <c:pt idx="31696">
                  <c:v>1296.4000000000001</c:v>
                </c:pt>
                <c:pt idx="31697">
                  <c:v>1293.55</c:v>
                </c:pt>
                <c:pt idx="31698">
                  <c:v>1294.44</c:v>
                </c:pt>
                <c:pt idx="31699">
                  <c:v>1302.6099999999999</c:v>
                </c:pt>
                <c:pt idx="31700">
                  <c:v>1297.3</c:v>
                </c:pt>
                <c:pt idx="31701">
                  <c:v>1300.79</c:v>
                </c:pt>
                <c:pt idx="31702">
                  <c:v>1288.4100000000001</c:v>
                </c:pt>
                <c:pt idx="31703">
                  <c:v>1271.4000000000001</c:v>
                </c:pt>
                <c:pt idx="31704">
                  <c:v>1271.4000000000001</c:v>
                </c:pt>
                <c:pt idx="31705">
                  <c:v>1272.79</c:v>
                </c:pt>
                <c:pt idx="31706">
                  <c:v>1275.74</c:v>
                </c:pt>
                <c:pt idx="31707">
                  <c:v>1285.52</c:v>
                </c:pt>
                <c:pt idx="31708">
                  <c:v>1298.6600000000001</c:v>
                </c:pt>
                <c:pt idx="31709">
                  <c:v>1299.52</c:v>
                </c:pt>
                <c:pt idx="31710">
                  <c:v>1289.1199999999999</c:v>
                </c:pt>
                <c:pt idx="31711">
                  <c:v>1272.72</c:v>
                </c:pt>
                <c:pt idx="31712">
                  <c:v>1276.57</c:v>
                </c:pt>
                <c:pt idx="31713">
                  <c:v>1277.27</c:v>
                </c:pt>
                <c:pt idx="31714">
                  <c:v>1295.0999999999999</c:v>
                </c:pt>
                <c:pt idx="31715">
                  <c:v>1295.52</c:v>
                </c:pt>
                <c:pt idx="31716">
                  <c:v>1296.45</c:v>
                </c:pt>
                <c:pt idx="31717">
                  <c:v>1299.23</c:v>
                </c:pt>
                <c:pt idx="31718">
                  <c:v>1294.71</c:v>
                </c:pt>
                <c:pt idx="31719">
                  <c:v>1288.78</c:v>
                </c:pt>
                <c:pt idx="31720">
                  <c:v>1288.78</c:v>
                </c:pt>
                <c:pt idx="31721">
                  <c:v>1279.96</c:v>
                </c:pt>
                <c:pt idx="31722">
                  <c:v>1267.33</c:v>
                </c:pt>
                <c:pt idx="31723">
                  <c:v>1285.6099999999999</c:v>
                </c:pt>
                <c:pt idx="31724">
                  <c:v>1283.49</c:v>
                </c:pt>
                <c:pt idx="31725">
                  <c:v>1280.33</c:v>
                </c:pt>
                <c:pt idx="31726">
                  <c:v>1289.58</c:v>
                </c:pt>
                <c:pt idx="31727">
                  <c:v>1279.71</c:v>
                </c:pt>
                <c:pt idx="31728">
                  <c:v>1290.73</c:v>
                </c:pt>
                <c:pt idx="31729">
                  <c:v>1281.6500000000001</c:v>
                </c:pt>
                <c:pt idx="31730">
                  <c:v>1271.3499999999999</c:v>
                </c:pt>
                <c:pt idx="31731">
                  <c:v>1256.9000000000001</c:v>
                </c:pt>
                <c:pt idx="31732">
                  <c:v>1279.8900000000001</c:v>
                </c:pt>
                <c:pt idx="31733">
                  <c:v>1270.6199999999999</c:v>
                </c:pt>
                <c:pt idx="31734">
                  <c:v>1301.03</c:v>
                </c:pt>
                <c:pt idx="31735">
                  <c:v>1272.94</c:v>
                </c:pt>
                <c:pt idx="31736">
                  <c:v>1287.21</c:v>
                </c:pt>
                <c:pt idx="31737">
                  <c:v>1314.37</c:v>
                </c:pt>
                <c:pt idx="31738">
                  <c:v>1313.77</c:v>
                </c:pt>
                <c:pt idx="31739">
                  <c:v>1303.6199999999999</c:v>
                </c:pt>
                <c:pt idx="31740">
                  <c:v>1306.96</c:v>
                </c:pt>
                <c:pt idx="31741">
                  <c:v>1277.48</c:v>
                </c:pt>
                <c:pt idx="31742">
                  <c:v>1285.19</c:v>
                </c:pt>
                <c:pt idx="31743">
                  <c:v>1285.83</c:v>
                </c:pt>
                <c:pt idx="31744">
                  <c:v>1288.57</c:v>
                </c:pt>
                <c:pt idx="31745">
                  <c:v>1281.1199999999999</c:v>
                </c:pt>
                <c:pt idx="31746">
                  <c:v>1277.05</c:v>
                </c:pt>
                <c:pt idx="31747">
                  <c:v>1275.3800000000001</c:v>
                </c:pt>
                <c:pt idx="31748">
                  <c:v>1277.8599999999999</c:v>
                </c:pt>
                <c:pt idx="31749">
                  <c:v>1294.97</c:v>
                </c:pt>
                <c:pt idx="31750">
                  <c:v>1294.97</c:v>
                </c:pt>
                <c:pt idx="31751">
                  <c:v>1294.69</c:v>
                </c:pt>
                <c:pt idx="31752">
                  <c:v>1299.5</c:v>
                </c:pt>
                <c:pt idx="31753">
                  <c:v>1312.45</c:v>
                </c:pt>
                <c:pt idx="31754">
                  <c:v>1296.45</c:v>
                </c:pt>
                <c:pt idx="31755">
                  <c:v>1316.58</c:v>
                </c:pt>
                <c:pt idx="31756">
                  <c:v>1309.42</c:v>
                </c:pt>
                <c:pt idx="31757">
                  <c:v>1311.81</c:v>
                </c:pt>
                <c:pt idx="31758">
                  <c:v>1310.95</c:v>
                </c:pt>
                <c:pt idx="31759">
                  <c:v>1309.6099999999999</c:v>
                </c:pt>
                <c:pt idx="31760">
                  <c:v>1308.6099999999999</c:v>
                </c:pt>
                <c:pt idx="31761">
                  <c:v>1304.96</c:v>
                </c:pt>
                <c:pt idx="31762">
                  <c:v>1301.8399999999999</c:v>
                </c:pt>
                <c:pt idx="31763">
                  <c:v>1304.1400000000001</c:v>
                </c:pt>
                <c:pt idx="31764">
                  <c:v>1303.24</c:v>
                </c:pt>
                <c:pt idx="31765">
                  <c:v>1326.37</c:v>
                </c:pt>
                <c:pt idx="31766">
                  <c:v>1338.29</c:v>
                </c:pt>
                <c:pt idx="31767">
                  <c:v>1305.3499999999999</c:v>
                </c:pt>
                <c:pt idx="31768">
                  <c:v>1299.78</c:v>
                </c:pt>
                <c:pt idx="31769">
                  <c:v>1289.51</c:v>
                </c:pt>
                <c:pt idx="31770">
                  <c:v>1279.71</c:v>
                </c:pt>
                <c:pt idx="31771">
                  <c:v>1278.6300000000001</c:v>
                </c:pt>
                <c:pt idx="31772">
                  <c:v>1271.0999999999999</c:v>
                </c:pt>
                <c:pt idx="31773">
                  <c:v>1283.05</c:v>
                </c:pt>
                <c:pt idx="31774">
                  <c:v>1297.17</c:v>
                </c:pt>
                <c:pt idx="31775">
                  <c:v>1289.0899999999999</c:v>
                </c:pt>
                <c:pt idx="31776">
                  <c:v>1287.6199999999999</c:v>
                </c:pt>
                <c:pt idx="31777">
                  <c:v>1287.6199999999999</c:v>
                </c:pt>
                <c:pt idx="31778">
                  <c:v>1279.1199999999999</c:v>
                </c:pt>
                <c:pt idx="31779">
                  <c:v>1289</c:v>
                </c:pt>
                <c:pt idx="31780">
                  <c:v>1280.76</c:v>
                </c:pt>
                <c:pt idx="31781">
                  <c:v>1295.27</c:v>
                </c:pt>
                <c:pt idx="31782">
                  <c:v>1273.8</c:v>
                </c:pt>
                <c:pt idx="31783">
                  <c:v>1293.18</c:v>
                </c:pt>
                <c:pt idx="31784">
                  <c:v>1281.23</c:v>
                </c:pt>
                <c:pt idx="31785">
                  <c:v>1284.8499999999999</c:v>
                </c:pt>
                <c:pt idx="31786">
                  <c:v>1257.6500000000001</c:v>
                </c:pt>
                <c:pt idx="31787">
                  <c:v>1270.2</c:v>
                </c:pt>
                <c:pt idx="31788">
                  <c:v>1274.04</c:v>
                </c:pt>
                <c:pt idx="31789">
                  <c:v>1288.6400000000001</c:v>
                </c:pt>
                <c:pt idx="31790">
                  <c:v>1262.7</c:v>
                </c:pt>
                <c:pt idx="31791">
                  <c:v>1286.1199999999999</c:v>
                </c:pt>
                <c:pt idx="31792">
                  <c:v>1290.3800000000001</c:v>
                </c:pt>
                <c:pt idx="31793">
                  <c:v>1264.32</c:v>
                </c:pt>
                <c:pt idx="31794">
                  <c:v>1281.71</c:v>
                </c:pt>
                <c:pt idx="31795">
                  <c:v>1282.47</c:v>
                </c:pt>
                <c:pt idx="31796">
                  <c:v>1289.8399999999999</c:v>
                </c:pt>
                <c:pt idx="31797">
                  <c:v>1263.8499999999999</c:v>
                </c:pt>
                <c:pt idx="31798">
                  <c:v>1254.99</c:v>
                </c:pt>
                <c:pt idx="31799">
                  <c:v>1292.3599999999999</c:v>
                </c:pt>
                <c:pt idx="31800">
                  <c:v>1308.45</c:v>
                </c:pt>
                <c:pt idx="31801">
                  <c:v>1317.67</c:v>
                </c:pt>
                <c:pt idx="31802">
                  <c:v>1309.06</c:v>
                </c:pt>
                <c:pt idx="31803">
                  <c:v>1290.9000000000001</c:v>
                </c:pt>
                <c:pt idx="31804">
                  <c:v>1280.5899999999999</c:v>
                </c:pt>
                <c:pt idx="31805">
                  <c:v>1285.3800000000001</c:v>
                </c:pt>
                <c:pt idx="31806">
                  <c:v>1283.95</c:v>
                </c:pt>
                <c:pt idx="31807">
                  <c:v>1281.02</c:v>
                </c:pt>
                <c:pt idx="31808">
                  <c:v>1280.3699999999999</c:v>
                </c:pt>
                <c:pt idx="31809">
                  <c:v>1294.26</c:v>
                </c:pt>
                <c:pt idx="31810">
                  <c:v>1287.75</c:v>
                </c:pt>
                <c:pt idx="31811">
                  <c:v>1285.5899999999999</c:v>
                </c:pt>
                <c:pt idx="31812">
                  <c:v>1285.5899999999999</c:v>
                </c:pt>
                <c:pt idx="31813">
                  <c:v>1282.46</c:v>
                </c:pt>
                <c:pt idx="31814">
                  <c:v>1294.33</c:v>
                </c:pt>
                <c:pt idx="31815">
                  <c:v>1286.98</c:v>
                </c:pt>
                <c:pt idx="31816">
                  <c:v>1274.9000000000001</c:v>
                </c:pt>
                <c:pt idx="31817">
                  <c:v>1273.4000000000001</c:v>
                </c:pt>
                <c:pt idx="31818">
                  <c:v>1291.1500000000001</c:v>
                </c:pt>
                <c:pt idx="31819">
                  <c:v>1260.6400000000001</c:v>
                </c:pt>
                <c:pt idx="31820">
                  <c:v>1283.22</c:v>
                </c:pt>
                <c:pt idx="31821">
                  <c:v>1261.5899999999999</c:v>
                </c:pt>
                <c:pt idx="31822">
                  <c:v>1261.5899999999999</c:v>
                </c:pt>
                <c:pt idx="31823">
                  <c:v>1264.32</c:v>
                </c:pt>
                <c:pt idx="31824">
                  <c:v>1270.0999999999999</c:v>
                </c:pt>
                <c:pt idx="31825">
                  <c:v>1273.7</c:v>
                </c:pt>
                <c:pt idx="31826">
                  <c:v>1273.19</c:v>
                </c:pt>
                <c:pt idx="31827">
                  <c:v>1271.0999999999999</c:v>
                </c:pt>
                <c:pt idx="31828">
                  <c:v>1282.9100000000001</c:v>
                </c:pt>
                <c:pt idx="31829">
                  <c:v>1295.46</c:v>
                </c:pt>
                <c:pt idx="31830">
                  <c:v>1275.47</c:v>
                </c:pt>
                <c:pt idx="31831">
                  <c:v>1300.1400000000001</c:v>
                </c:pt>
                <c:pt idx="31832">
                  <c:v>1295.1199999999999</c:v>
                </c:pt>
                <c:pt idx="31833">
                  <c:v>1271.3399999999999</c:v>
                </c:pt>
                <c:pt idx="31834">
                  <c:v>1276.54</c:v>
                </c:pt>
                <c:pt idx="31835">
                  <c:v>1293.03</c:v>
                </c:pt>
                <c:pt idx="31836">
                  <c:v>1283.83</c:v>
                </c:pt>
                <c:pt idx="31837">
                  <c:v>1291.81</c:v>
                </c:pt>
                <c:pt idx="31838">
                  <c:v>1295.75</c:v>
                </c:pt>
                <c:pt idx="31839">
                  <c:v>1298.3800000000001</c:v>
                </c:pt>
                <c:pt idx="31840">
                  <c:v>1300.25</c:v>
                </c:pt>
                <c:pt idx="31841">
                  <c:v>1287.92</c:v>
                </c:pt>
                <c:pt idx="31842">
                  <c:v>1276.48</c:v>
                </c:pt>
                <c:pt idx="31843">
                  <c:v>1277.17</c:v>
                </c:pt>
                <c:pt idx="31844">
                  <c:v>1283.49</c:v>
                </c:pt>
                <c:pt idx="31845">
                  <c:v>1277.45</c:v>
                </c:pt>
                <c:pt idx="31846">
                  <c:v>1275.67</c:v>
                </c:pt>
                <c:pt idx="31847">
                  <c:v>1286.1300000000001</c:v>
                </c:pt>
                <c:pt idx="31848">
                  <c:v>1276.79</c:v>
                </c:pt>
                <c:pt idx="31849">
                  <c:v>1287.95</c:v>
                </c:pt>
                <c:pt idx="31850">
                  <c:v>1289.8499999999999</c:v>
                </c:pt>
                <c:pt idx="31851">
                  <c:v>1285.6600000000001</c:v>
                </c:pt>
                <c:pt idx="31852">
                  <c:v>1289.96</c:v>
                </c:pt>
                <c:pt idx="31853">
                  <c:v>1278.5999999999999</c:v>
                </c:pt>
                <c:pt idx="31854">
                  <c:v>1279.33</c:v>
                </c:pt>
                <c:pt idx="31855">
                  <c:v>1295.6199999999999</c:v>
                </c:pt>
                <c:pt idx="31856">
                  <c:v>1285.7</c:v>
                </c:pt>
                <c:pt idx="31857">
                  <c:v>1307.24</c:v>
                </c:pt>
                <c:pt idx="31858">
                  <c:v>1304.19</c:v>
                </c:pt>
                <c:pt idx="31859">
                  <c:v>1312.36</c:v>
                </c:pt>
                <c:pt idx="31860">
                  <c:v>1328.45</c:v>
                </c:pt>
                <c:pt idx="31861">
                  <c:v>1320.87</c:v>
                </c:pt>
                <c:pt idx="31862">
                  <c:v>1337.1</c:v>
                </c:pt>
                <c:pt idx="31863">
                  <c:v>1285.3699999999999</c:v>
                </c:pt>
                <c:pt idx="31864">
                  <c:v>1286.17</c:v>
                </c:pt>
                <c:pt idx="31865">
                  <c:v>1279.76</c:v>
                </c:pt>
                <c:pt idx="31866">
                  <c:v>1279.76</c:v>
                </c:pt>
                <c:pt idx="31867">
                  <c:v>1295.76</c:v>
                </c:pt>
                <c:pt idx="31868">
                  <c:v>1306.8800000000001</c:v>
                </c:pt>
                <c:pt idx="31869">
                  <c:v>1291.74</c:v>
                </c:pt>
                <c:pt idx="31870">
                  <c:v>1285.92</c:v>
                </c:pt>
                <c:pt idx="31871">
                  <c:v>1287.68</c:v>
                </c:pt>
                <c:pt idx="31872">
                  <c:v>1308.32</c:v>
                </c:pt>
                <c:pt idx="31873">
                  <c:v>1308.32</c:v>
                </c:pt>
                <c:pt idx="31874">
                  <c:v>1306.23</c:v>
                </c:pt>
                <c:pt idx="31875">
                  <c:v>1303.08</c:v>
                </c:pt>
                <c:pt idx="31876">
                  <c:v>1316.56</c:v>
                </c:pt>
                <c:pt idx="31877">
                  <c:v>1341.68</c:v>
                </c:pt>
                <c:pt idx="31878">
                  <c:v>1329.94</c:v>
                </c:pt>
                <c:pt idx="31879">
                  <c:v>1328.36</c:v>
                </c:pt>
                <c:pt idx="31880">
                  <c:v>1337.3</c:v>
                </c:pt>
                <c:pt idx="31881">
                  <c:v>1334.04</c:v>
                </c:pt>
                <c:pt idx="31882">
                  <c:v>1347.3</c:v>
                </c:pt>
                <c:pt idx="31883">
                  <c:v>1357.87</c:v>
                </c:pt>
                <c:pt idx="31884">
                  <c:v>1331.58</c:v>
                </c:pt>
                <c:pt idx="31885">
                  <c:v>1336.43</c:v>
                </c:pt>
                <c:pt idx="31886">
                  <c:v>1328.08</c:v>
                </c:pt>
                <c:pt idx="31887">
                  <c:v>1314.57</c:v>
                </c:pt>
                <c:pt idx="31888">
                  <c:v>1320</c:v>
                </c:pt>
                <c:pt idx="31889">
                  <c:v>1326.19</c:v>
                </c:pt>
                <c:pt idx="31890">
                  <c:v>1308.45</c:v>
                </c:pt>
                <c:pt idx="31891">
                  <c:v>1318.06</c:v>
                </c:pt>
                <c:pt idx="31892">
                  <c:v>1330.85</c:v>
                </c:pt>
                <c:pt idx="31893">
                  <c:v>1326.83</c:v>
                </c:pt>
                <c:pt idx="31894">
                  <c:v>1317.96</c:v>
                </c:pt>
                <c:pt idx="31895">
                  <c:v>1328.77</c:v>
                </c:pt>
                <c:pt idx="31896">
                  <c:v>1325.44</c:v>
                </c:pt>
                <c:pt idx="31897">
                  <c:v>1320.02</c:v>
                </c:pt>
                <c:pt idx="31898">
                  <c:v>1312.75</c:v>
                </c:pt>
                <c:pt idx="31899">
                  <c:v>1325.97</c:v>
                </c:pt>
                <c:pt idx="31900">
                  <c:v>1312.53</c:v>
                </c:pt>
                <c:pt idx="31901">
                  <c:v>1327.16</c:v>
                </c:pt>
                <c:pt idx="31902">
                  <c:v>1341.55</c:v>
                </c:pt>
                <c:pt idx="31903">
                  <c:v>1313.02</c:v>
                </c:pt>
                <c:pt idx="31904">
                  <c:v>1331.68</c:v>
                </c:pt>
                <c:pt idx="31905">
                  <c:v>1293.8900000000001</c:v>
                </c:pt>
                <c:pt idx="31906">
                  <c:v>1323.09</c:v>
                </c:pt>
                <c:pt idx="31907">
                  <c:v>1324.58</c:v>
                </c:pt>
                <c:pt idx="31908">
                  <c:v>1306.95</c:v>
                </c:pt>
                <c:pt idx="31909">
                  <c:v>1331.03</c:v>
                </c:pt>
                <c:pt idx="31910">
                  <c:v>1331.03</c:v>
                </c:pt>
                <c:pt idx="31911">
                  <c:v>1332.65</c:v>
                </c:pt>
                <c:pt idx="31912">
                  <c:v>1331.71</c:v>
                </c:pt>
                <c:pt idx="31913">
                  <c:v>1314.54</c:v>
                </c:pt>
                <c:pt idx="31914">
                  <c:v>1342.36</c:v>
                </c:pt>
                <c:pt idx="31915">
                  <c:v>1320</c:v>
                </c:pt>
                <c:pt idx="31916">
                  <c:v>1327.72</c:v>
                </c:pt>
                <c:pt idx="31917">
                  <c:v>1327.72</c:v>
                </c:pt>
                <c:pt idx="31918">
                  <c:v>1327.72</c:v>
                </c:pt>
                <c:pt idx="31919">
                  <c:v>1321.19</c:v>
                </c:pt>
                <c:pt idx="31920">
                  <c:v>1323.76</c:v>
                </c:pt>
                <c:pt idx="31921">
                  <c:v>1321.15</c:v>
                </c:pt>
                <c:pt idx="31922">
                  <c:v>1322.03</c:v>
                </c:pt>
                <c:pt idx="31923">
                  <c:v>1319.95</c:v>
                </c:pt>
                <c:pt idx="31924">
                  <c:v>1312.55</c:v>
                </c:pt>
                <c:pt idx="31925">
                  <c:v>1308.44</c:v>
                </c:pt>
                <c:pt idx="31926">
                  <c:v>1326.78</c:v>
                </c:pt>
                <c:pt idx="31927">
                  <c:v>1327.4</c:v>
                </c:pt>
                <c:pt idx="31928">
                  <c:v>1315.07</c:v>
                </c:pt>
                <c:pt idx="31929">
                  <c:v>1322.86</c:v>
                </c:pt>
                <c:pt idx="31930">
                  <c:v>1320.25</c:v>
                </c:pt>
                <c:pt idx="31931">
                  <c:v>1304.3699999999999</c:v>
                </c:pt>
                <c:pt idx="31932">
                  <c:v>1314.56</c:v>
                </c:pt>
                <c:pt idx="31933">
                  <c:v>1329.27</c:v>
                </c:pt>
                <c:pt idx="31934">
                  <c:v>1336.32</c:v>
                </c:pt>
                <c:pt idx="31935">
                  <c:v>1339.12</c:v>
                </c:pt>
                <c:pt idx="31936">
                  <c:v>1327.67</c:v>
                </c:pt>
                <c:pt idx="31937">
                  <c:v>1336.7</c:v>
                </c:pt>
                <c:pt idx="31938">
                  <c:v>1325.93</c:v>
                </c:pt>
                <c:pt idx="31939">
                  <c:v>1345.25</c:v>
                </c:pt>
                <c:pt idx="31940">
                  <c:v>1343.26</c:v>
                </c:pt>
                <c:pt idx="31941">
                  <c:v>1338.99</c:v>
                </c:pt>
                <c:pt idx="31942">
                  <c:v>1301.6199999999999</c:v>
                </c:pt>
                <c:pt idx="31943">
                  <c:v>1301.52</c:v>
                </c:pt>
                <c:pt idx="31944">
                  <c:v>1274.44</c:v>
                </c:pt>
                <c:pt idx="31945">
                  <c:v>1275.1600000000001</c:v>
                </c:pt>
                <c:pt idx="31946">
                  <c:v>1304.05</c:v>
                </c:pt>
                <c:pt idx="31947">
                  <c:v>1308.4000000000001</c:v>
                </c:pt>
                <c:pt idx="31948">
                  <c:v>1304.49</c:v>
                </c:pt>
                <c:pt idx="31949">
                  <c:v>1293.69</c:v>
                </c:pt>
                <c:pt idx="31950">
                  <c:v>1280.97</c:v>
                </c:pt>
                <c:pt idx="31951">
                  <c:v>1276.54</c:v>
                </c:pt>
                <c:pt idx="31952">
                  <c:v>1280.05</c:v>
                </c:pt>
                <c:pt idx="31953">
                  <c:v>1268.9000000000001</c:v>
                </c:pt>
                <c:pt idx="31954">
                  <c:v>1290.3699999999999</c:v>
                </c:pt>
                <c:pt idx="31955">
                  <c:v>1273.7</c:v>
                </c:pt>
                <c:pt idx="31956">
                  <c:v>1268.33</c:v>
                </c:pt>
                <c:pt idx="31957">
                  <c:v>1267.27</c:v>
                </c:pt>
                <c:pt idx="31958">
                  <c:v>1273.83</c:v>
                </c:pt>
                <c:pt idx="31959">
                  <c:v>1286.76</c:v>
                </c:pt>
                <c:pt idx="31960">
                  <c:v>1293.92</c:v>
                </c:pt>
                <c:pt idx="31961">
                  <c:v>1258.08</c:v>
                </c:pt>
                <c:pt idx="31962">
                  <c:v>1257.06</c:v>
                </c:pt>
                <c:pt idx="31963">
                  <c:v>1290.77</c:v>
                </c:pt>
                <c:pt idx="31964">
                  <c:v>1274.49</c:v>
                </c:pt>
                <c:pt idx="31965">
                  <c:v>1263.5999999999999</c:v>
                </c:pt>
                <c:pt idx="31966">
                  <c:v>1263.5999999999999</c:v>
                </c:pt>
                <c:pt idx="31967">
                  <c:v>1265.71</c:v>
                </c:pt>
                <c:pt idx="31968">
                  <c:v>1293.07</c:v>
                </c:pt>
                <c:pt idx="31969">
                  <c:v>1283.8</c:v>
                </c:pt>
                <c:pt idx="31970">
                  <c:v>1281.24</c:v>
                </c:pt>
                <c:pt idx="31971">
                  <c:v>1283.3900000000001</c:v>
                </c:pt>
                <c:pt idx="31972">
                  <c:v>1300.19</c:v>
                </c:pt>
                <c:pt idx="31973">
                  <c:v>1295.3800000000001</c:v>
                </c:pt>
                <c:pt idx="31974">
                  <c:v>1290.75</c:v>
                </c:pt>
                <c:pt idx="31975">
                  <c:v>1278.96</c:v>
                </c:pt>
                <c:pt idx="31976">
                  <c:v>1300.54</c:v>
                </c:pt>
                <c:pt idx="31977">
                  <c:v>1287.06</c:v>
                </c:pt>
                <c:pt idx="31978">
                  <c:v>1282.7</c:v>
                </c:pt>
                <c:pt idx="31979">
                  <c:v>1275.74</c:v>
                </c:pt>
                <c:pt idx="31980">
                  <c:v>1279.07</c:v>
                </c:pt>
                <c:pt idx="31981">
                  <c:v>1257.73</c:v>
                </c:pt>
                <c:pt idx="31982">
                  <c:v>1264.76</c:v>
                </c:pt>
                <c:pt idx="31983">
                  <c:v>1279.69</c:v>
                </c:pt>
                <c:pt idx="31984">
                  <c:v>1281.07</c:v>
                </c:pt>
                <c:pt idx="31985">
                  <c:v>1289.93</c:v>
                </c:pt>
                <c:pt idx="31986">
                  <c:v>1275.19</c:v>
                </c:pt>
                <c:pt idx="31987">
                  <c:v>1283.54</c:v>
                </c:pt>
                <c:pt idx="31988">
                  <c:v>1281.21</c:v>
                </c:pt>
                <c:pt idx="31989">
                  <c:v>1289.3699999999999</c:v>
                </c:pt>
                <c:pt idx="31990">
                  <c:v>1286.1300000000001</c:v>
                </c:pt>
                <c:pt idx="31991">
                  <c:v>1296.05</c:v>
                </c:pt>
                <c:pt idx="31992">
                  <c:v>1299.23</c:v>
                </c:pt>
                <c:pt idx="31993">
                  <c:v>1300.46</c:v>
                </c:pt>
                <c:pt idx="31994">
                  <c:v>1315.56</c:v>
                </c:pt>
                <c:pt idx="31995">
                  <c:v>1303.96</c:v>
                </c:pt>
                <c:pt idx="31996">
                  <c:v>1300.25</c:v>
                </c:pt>
                <c:pt idx="31997">
                  <c:v>1315.67</c:v>
                </c:pt>
                <c:pt idx="31998">
                  <c:v>1323.81</c:v>
                </c:pt>
                <c:pt idx="31999">
                  <c:v>1323.03</c:v>
                </c:pt>
                <c:pt idx="32000">
                  <c:v>1308.21</c:v>
                </c:pt>
                <c:pt idx="32001">
                  <c:v>1293.3599999999999</c:v>
                </c:pt>
                <c:pt idx="32002">
                  <c:v>1284.98</c:v>
                </c:pt>
                <c:pt idx="32003">
                  <c:v>1279.8900000000001</c:v>
                </c:pt>
                <c:pt idx="32004">
                  <c:v>1285.46</c:v>
                </c:pt>
                <c:pt idx="32005">
                  <c:v>1292.52</c:v>
                </c:pt>
                <c:pt idx="32006">
                  <c:v>1270.3399999999999</c:v>
                </c:pt>
                <c:pt idx="32007">
                  <c:v>1295.07</c:v>
                </c:pt>
                <c:pt idx="32008">
                  <c:v>1299.32</c:v>
                </c:pt>
                <c:pt idx="32009">
                  <c:v>1301.92</c:v>
                </c:pt>
                <c:pt idx="32010">
                  <c:v>1313.7</c:v>
                </c:pt>
                <c:pt idx="32011">
                  <c:v>1319.27</c:v>
                </c:pt>
                <c:pt idx="32012">
                  <c:v>1314.04</c:v>
                </c:pt>
                <c:pt idx="32013">
                  <c:v>1305.1300000000001</c:v>
                </c:pt>
                <c:pt idx="32014">
                  <c:v>1302.8399999999999</c:v>
                </c:pt>
                <c:pt idx="32015">
                  <c:v>1310.85</c:v>
                </c:pt>
                <c:pt idx="32016">
                  <c:v>1319.64</c:v>
                </c:pt>
                <c:pt idx="32017">
                  <c:v>1301.0899999999999</c:v>
                </c:pt>
                <c:pt idx="32018">
                  <c:v>1304.99</c:v>
                </c:pt>
                <c:pt idx="32019">
                  <c:v>1304.99</c:v>
                </c:pt>
                <c:pt idx="32020">
                  <c:v>1302.3599999999999</c:v>
                </c:pt>
                <c:pt idx="32021">
                  <c:v>1310.28</c:v>
                </c:pt>
                <c:pt idx="32022">
                  <c:v>1305.03</c:v>
                </c:pt>
                <c:pt idx="32023">
                  <c:v>1311.47</c:v>
                </c:pt>
                <c:pt idx="32024">
                  <c:v>1306.95</c:v>
                </c:pt>
                <c:pt idx="32025">
                  <c:v>1301.8800000000001</c:v>
                </c:pt>
                <c:pt idx="32026">
                  <c:v>1295.4000000000001</c:v>
                </c:pt>
                <c:pt idx="32027">
                  <c:v>1300.7</c:v>
                </c:pt>
                <c:pt idx="32028">
                  <c:v>1292.1199999999999</c:v>
                </c:pt>
                <c:pt idx="32029">
                  <c:v>1295.55</c:v>
                </c:pt>
                <c:pt idx="32030">
                  <c:v>1284.05</c:v>
                </c:pt>
                <c:pt idx="32031">
                  <c:v>1268.92</c:v>
                </c:pt>
                <c:pt idx="32032">
                  <c:v>1283.54</c:v>
                </c:pt>
                <c:pt idx="32033">
                  <c:v>1287.3900000000001</c:v>
                </c:pt>
                <c:pt idx="32034">
                  <c:v>1297.3800000000001</c:v>
                </c:pt>
                <c:pt idx="32035">
                  <c:v>1285.1300000000001</c:v>
                </c:pt>
                <c:pt idx="32036">
                  <c:v>1292.22</c:v>
                </c:pt>
                <c:pt idx="32037">
                  <c:v>1284.79</c:v>
                </c:pt>
                <c:pt idx="32038">
                  <c:v>1303.22</c:v>
                </c:pt>
                <c:pt idx="32039">
                  <c:v>1300.3599999999999</c:v>
                </c:pt>
                <c:pt idx="32040">
                  <c:v>1303.29</c:v>
                </c:pt>
                <c:pt idx="32041">
                  <c:v>1304.77</c:v>
                </c:pt>
                <c:pt idx="32042">
                  <c:v>1304.77</c:v>
                </c:pt>
                <c:pt idx="32043">
                  <c:v>1270.25</c:v>
                </c:pt>
                <c:pt idx="32044">
                  <c:v>1299.53</c:v>
                </c:pt>
                <c:pt idx="32045">
                  <c:v>1297.0899999999999</c:v>
                </c:pt>
                <c:pt idx="32046">
                  <c:v>1271.42</c:v>
                </c:pt>
                <c:pt idx="32047">
                  <c:v>1269.6500000000001</c:v>
                </c:pt>
                <c:pt idx="32048">
                  <c:v>1237.21</c:v>
                </c:pt>
                <c:pt idx="32049">
                  <c:v>1279.28</c:v>
                </c:pt>
                <c:pt idx="32050">
                  <c:v>1279.46</c:v>
                </c:pt>
                <c:pt idx="32051">
                  <c:v>1295.98</c:v>
                </c:pt>
                <c:pt idx="32052">
                  <c:v>1299.1500000000001</c:v>
                </c:pt>
                <c:pt idx="32053">
                  <c:v>1301.31</c:v>
                </c:pt>
                <c:pt idx="32054">
                  <c:v>1299.1500000000001</c:v>
                </c:pt>
                <c:pt idx="32055">
                  <c:v>1286.68</c:v>
                </c:pt>
                <c:pt idx="32056">
                  <c:v>1296.56</c:v>
                </c:pt>
                <c:pt idx="32057">
                  <c:v>1288.6099999999999</c:v>
                </c:pt>
                <c:pt idx="32058">
                  <c:v>1290.02</c:v>
                </c:pt>
                <c:pt idx="32059">
                  <c:v>1290.02</c:v>
                </c:pt>
                <c:pt idx="32060">
                  <c:v>1276.1300000000001</c:v>
                </c:pt>
                <c:pt idx="32061">
                  <c:v>1294.28</c:v>
                </c:pt>
                <c:pt idx="32062">
                  <c:v>1297.67</c:v>
                </c:pt>
                <c:pt idx="32063">
                  <c:v>1278.46</c:v>
                </c:pt>
                <c:pt idx="32064">
                  <c:v>1289.19</c:v>
                </c:pt>
                <c:pt idx="32065">
                  <c:v>1279.1199999999999</c:v>
                </c:pt>
                <c:pt idx="32066">
                  <c:v>1275.08</c:v>
                </c:pt>
                <c:pt idx="32067">
                  <c:v>1271.3699999999999</c:v>
                </c:pt>
                <c:pt idx="32068">
                  <c:v>1261.28</c:v>
                </c:pt>
                <c:pt idx="32069">
                  <c:v>1268.03</c:v>
                </c:pt>
                <c:pt idx="32070">
                  <c:v>1284.98</c:v>
                </c:pt>
                <c:pt idx="32071">
                  <c:v>1283.5</c:v>
                </c:pt>
                <c:pt idx="32072">
                  <c:v>1287.1300000000001</c:v>
                </c:pt>
                <c:pt idx="32073">
                  <c:v>1278.5999999999999</c:v>
                </c:pt>
                <c:pt idx="32074">
                  <c:v>1285.79</c:v>
                </c:pt>
                <c:pt idx="32075">
                  <c:v>1289.95</c:v>
                </c:pt>
                <c:pt idx="32076">
                  <c:v>1305.93</c:v>
                </c:pt>
                <c:pt idx="32077">
                  <c:v>1302.82</c:v>
                </c:pt>
                <c:pt idx="32078">
                  <c:v>1309.2</c:v>
                </c:pt>
                <c:pt idx="32079">
                  <c:v>1283.5999999999999</c:v>
                </c:pt>
                <c:pt idx="32080">
                  <c:v>1271.81</c:v>
                </c:pt>
                <c:pt idx="32081">
                  <c:v>1253.32</c:v>
                </c:pt>
                <c:pt idx="32082">
                  <c:v>1268.3399999999999</c:v>
                </c:pt>
                <c:pt idx="32083">
                  <c:v>1268.3399999999999</c:v>
                </c:pt>
                <c:pt idx="32084">
                  <c:v>1286.6500000000001</c:v>
                </c:pt>
                <c:pt idx="32085">
                  <c:v>1300.3699999999999</c:v>
                </c:pt>
                <c:pt idx="32086">
                  <c:v>1311.92</c:v>
                </c:pt>
                <c:pt idx="32087">
                  <c:v>1312.83</c:v>
                </c:pt>
                <c:pt idx="32088">
                  <c:v>1318.39</c:v>
                </c:pt>
                <c:pt idx="32089">
                  <c:v>1293.0999999999999</c:v>
                </c:pt>
                <c:pt idx="32090">
                  <c:v>1294.1400000000001</c:v>
                </c:pt>
                <c:pt idx="32091">
                  <c:v>1273.74</c:v>
                </c:pt>
                <c:pt idx="32092">
                  <c:v>1271.9000000000001</c:v>
                </c:pt>
                <c:pt idx="32093">
                  <c:v>1264.47</c:v>
                </c:pt>
                <c:pt idx="32094">
                  <c:v>1259.9000000000001</c:v>
                </c:pt>
                <c:pt idx="32095">
                  <c:v>1264.3399999999999</c:v>
                </c:pt>
                <c:pt idx="32096">
                  <c:v>1261.33</c:v>
                </c:pt>
                <c:pt idx="32097">
                  <c:v>1256.47</c:v>
                </c:pt>
                <c:pt idx="32098">
                  <c:v>1257.53</c:v>
                </c:pt>
                <c:pt idx="32099">
                  <c:v>1274.82</c:v>
                </c:pt>
                <c:pt idx="32100">
                  <c:v>1284.75</c:v>
                </c:pt>
                <c:pt idx="32101">
                  <c:v>1266.99</c:v>
                </c:pt>
                <c:pt idx="32102">
                  <c:v>1288.19</c:v>
                </c:pt>
                <c:pt idx="32103">
                  <c:v>1261.1099999999999</c:v>
                </c:pt>
                <c:pt idx="32104">
                  <c:v>1255.05</c:v>
                </c:pt>
                <c:pt idx="32105">
                  <c:v>1261.71</c:v>
                </c:pt>
                <c:pt idx="32106">
                  <c:v>1272.1300000000001</c:v>
                </c:pt>
                <c:pt idx="32107">
                  <c:v>1266.74</c:v>
                </c:pt>
                <c:pt idx="32108">
                  <c:v>1255.8599999999999</c:v>
                </c:pt>
                <c:pt idx="32109">
                  <c:v>1289.6099999999999</c:v>
                </c:pt>
                <c:pt idx="32110">
                  <c:v>1269.67</c:v>
                </c:pt>
                <c:pt idx="32111">
                  <c:v>1283.8</c:v>
                </c:pt>
                <c:pt idx="32112">
                  <c:v>1263.0999999999999</c:v>
                </c:pt>
                <c:pt idx="32113">
                  <c:v>1269.1400000000001</c:v>
                </c:pt>
                <c:pt idx="32114">
                  <c:v>1264.32</c:v>
                </c:pt>
                <c:pt idx="32115">
                  <c:v>1256.3399999999999</c:v>
                </c:pt>
                <c:pt idx="32116">
                  <c:v>1264.67</c:v>
                </c:pt>
                <c:pt idx="32117">
                  <c:v>1269.6199999999999</c:v>
                </c:pt>
                <c:pt idx="32118">
                  <c:v>1276.78</c:v>
                </c:pt>
                <c:pt idx="32119">
                  <c:v>1275.71</c:v>
                </c:pt>
                <c:pt idx="32120">
                  <c:v>1255.8399999999999</c:v>
                </c:pt>
                <c:pt idx="32121">
                  <c:v>1266.33</c:v>
                </c:pt>
                <c:pt idx="32122">
                  <c:v>1230.3699999999999</c:v>
                </c:pt>
                <c:pt idx="32123">
                  <c:v>1239.8399999999999</c:v>
                </c:pt>
                <c:pt idx="32124">
                  <c:v>1249.45</c:v>
                </c:pt>
                <c:pt idx="32125">
                  <c:v>1230.81</c:v>
                </c:pt>
                <c:pt idx="32126">
                  <c:v>1236.72</c:v>
                </c:pt>
                <c:pt idx="32127">
                  <c:v>1260.1199999999999</c:v>
                </c:pt>
                <c:pt idx="32128">
                  <c:v>1269.3</c:v>
                </c:pt>
                <c:pt idx="32129">
                  <c:v>1251.49</c:v>
                </c:pt>
                <c:pt idx="32130">
                  <c:v>1258.1099999999999</c:v>
                </c:pt>
                <c:pt idx="32131">
                  <c:v>1252.94</c:v>
                </c:pt>
                <c:pt idx="32132">
                  <c:v>1254.8399999999999</c:v>
                </c:pt>
                <c:pt idx="32133">
                  <c:v>1273.3499999999999</c:v>
                </c:pt>
                <c:pt idx="32134">
                  <c:v>1281.95</c:v>
                </c:pt>
                <c:pt idx="32135">
                  <c:v>1281.5</c:v>
                </c:pt>
                <c:pt idx="32136">
                  <c:v>1292.2</c:v>
                </c:pt>
                <c:pt idx="32137">
                  <c:v>1307.93</c:v>
                </c:pt>
                <c:pt idx="32138">
                  <c:v>1315.07</c:v>
                </c:pt>
                <c:pt idx="32139">
                  <c:v>1323.59</c:v>
                </c:pt>
                <c:pt idx="32140">
                  <c:v>1260.96</c:v>
                </c:pt>
                <c:pt idx="32141">
                  <c:v>1306.1500000000001</c:v>
                </c:pt>
                <c:pt idx="32142">
                  <c:v>1306.76</c:v>
                </c:pt>
                <c:pt idx="32143">
                  <c:v>1254.82</c:v>
                </c:pt>
                <c:pt idx="32144">
                  <c:v>1275.28</c:v>
                </c:pt>
                <c:pt idx="32145">
                  <c:v>1286.01</c:v>
                </c:pt>
                <c:pt idx="32146">
                  <c:v>1296.52</c:v>
                </c:pt>
                <c:pt idx="32147">
                  <c:v>1310.51</c:v>
                </c:pt>
                <c:pt idx="32148">
                  <c:v>1267.78</c:v>
                </c:pt>
                <c:pt idx="32149">
                  <c:v>1289.3</c:v>
                </c:pt>
                <c:pt idx="32150">
                  <c:v>1281</c:v>
                </c:pt>
                <c:pt idx="32151">
                  <c:v>1281</c:v>
                </c:pt>
                <c:pt idx="32152">
                  <c:v>1284</c:v>
                </c:pt>
                <c:pt idx="32153">
                  <c:v>1291.23</c:v>
                </c:pt>
                <c:pt idx="32154">
                  <c:v>1275.6099999999999</c:v>
                </c:pt>
                <c:pt idx="32155">
                  <c:v>1294.3399999999999</c:v>
                </c:pt>
                <c:pt idx="32156">
                  <c:v>1300.33</c:v>
                </c:pt>
                <c:pt idx="32157">
                  <c:v>1285.1300000000001</c:v>
                </c:pt>
                <c:pt idx="32158">
                  <c:v>1298.43</c:v>
                </c:pt>
                <c:pt idx="32159">
                  <c:v>1309.1099999999999</c:v>
                </c:pt>
                <c:pt idx="32160">
                  <c:v>1304.73</c:v>
                </c:pt>
                <c:pt idx="32161">
                  <c:v>1300.47</c:v>
                </c:pt>
                <c:pt idx="32162">
                  <c:v>1294.77</c:v>
                </c:pt>
                <c:pt idx="32163">
                  <c:v>1321.47</c:v>
                </c:pt>
                <c:pt idx="32164">
                  <c:v>1322.31</c:v>
                </c:pt>
                <c:pt idx="32165">
                  <c:v>1327.68</c:v>
                </c:pt>
                <c:pt idx="32166">
                  <c:v>1328.1</c:v>
                </c:pt>
                <c:pt idx="32167">
                  <c:v>1309.8800000000001</c:v>
                </c:pt>
                <c:pt idx="32168">
                  <c:v>1323.5</c:v>
                </c:pt>
                <c:pt idx="32169">
                  <c:v>1310.76</c:v>
                </c:pt>
                <c:pt idx="32170">
                  <c:v>1316.56</c:v>
                </c:pt>
                <c:pt idx="32171">
                  <c:v>1316.9</c:v>
                </c:pt>
                <c:pt idx="32172">
                  <c:v>1319.36</c:v>
                </c:pt>
                <c:pt idx="32173">
                  <c:v>1325.49</c:v>
                </c:pt>
                <c:pt idx="32174">
                  <c:v>1333.7</c:v>
                </c:pt>
                <c:pt idx="32175">
                  <c:v>1336.52</c:v>
                </c:pt>
                <c:pt idx="32176">
                  <c:v>1335.13</c:v>
                </c:pt>
                <c:pt idx="32177">
                  <c:v>1332.54</c:v>
                </c:pt>
                <c:pt idx="32178">
                  <c:v>1315.32</c:v>
                </c:pt>
                <c:pt idx="32179">
                  <c:v>1321.41</c:v>
                </c:pt>
                <c:pt idx="32180">
                  <c:v>1306.73</c:v>
                </c:pt>
                <c:pt idx="32181">
                  <c:v>1327.11</c:v>
                </c:pt>
                <c:pt idx="32182">
                  <c:v>1326.1</c:v>
                </c:pt>
                <c:pt idx="32183">
                  <c:v>1332.04</c:v>
                </c:pt>
                <c:pt idx="32184">
                  <c:v>1326.78</c:v>
                </c:pt>
                <c:pt idx="32185">
                  <c:v>1332.31</c:v>
                </c:pt>
                <c:pt idx="32186">
                  <c:v>1335.44</c:v>
                </c:pt>
                <c:pt idx="32187">
                  <c:v>1341.58</c:v>
                </c:pt>
                <c:pt idx="32188">
                  <c:v>1338.42</c:v>
                </c:pt>
                <c:pt idx="32189">
                  <c:v>1335.98</c:v>
                </c:pt>
                <c:pt idx="32190">
                  <c:v>1327.07</c:v>
                </c:pt>
                <c:pt idx="32191">
                  <c:v>1321.28</c:v>
                </c:pt>
                <c:pt idx="32192">
                  <c:v>1316.83</c:v>
                </c:pt>
                <c:pt idx="32193">
                  <c:v>1321.41</c:v>
                </c:pt>
                <c:pt idx="32194">
                  <c:v>1320.97</c:v>
                </c:pt>
                <c:pt idx="32195">
                  <c:v>1328.38</c:v>
                </c:pt>
                <c:pt idx="32196">
                  <c:v>1342.71</c:v>
                </c:pt>
                <c:pt idx="32197">
                  <c:v>1338.21</c:v>
                </c:pt>
                <c:pt idx="32198">
                  <c:v>1337.75</c:v>
                </c:pt>
                <c:pt idx="32199">
                  <c:v>1351.48</c:v>
                </c:pt>
                <c:pt idx="32200">
                  <c:v>1345.88</c:v>
                </c:pt>
                <c:pt idx="32201">
                  <c:v>1331.24</c:v>
                </c:pt>
                <c:pt idx="32202">
                  <c:v>1331.86</c:v>
                </c:pt>
                <c:pt idx="32203">
                  <c:v>1329.12</c:v>
                </c:pt>
                <c:pt idx="32204">
                  <c:v>1322.89</c:v>
                </c:pt>
                <c:pt idx="32205">
                  <c:v>1299.52</c:v>
                </c:pt>
                <c:pt idx="32206">
                  <c:v>1304.82</c:v>
                </c:pt>
                <c:pt idx="32207">
                  <c:v>1312.64</c:v>
                </c:pt>
                <c:pt idx="32208">
                  <c:v>1302.05</c:v>
                </c:pt>
                <c:pt idx="32209">
                  <c:v>1303.06</c:v>
                </c:pt>
                <c:pt idx="32210">
                  <c:v>1289.25</c:v>
                </c:pt>
                <c:pt idx="32211">
                  <c:v>1306.68</c:v>
                </c:pt>
                <c:pt idx="32212">
                  <c:v>1301.1099999999999</c:v>
                </c:pt>
                <c:pt idx="32213">
                  <c:v>1301.1099999999999</c:v>
                </c:pt>
                <c:pt idx="32214">
                  <c:v>1304.76</c:v>
                </c:pt>
                <c:pt idx="32215">
                  <c:v>1304.47</c:v>
                </c:pt>
                <c:pt idx="32216">
                  <c:v>1313.53</c:v>
                </c:pt>
                <c:pt idx="32217">
                  <c:v>1291.03</c:v>
                </c:pt>
                <c:pt idx="32218">
                  <c:v>1268.05</c:v>
                </c:pt>
                <c:pt idx="32219">
                  <c:v>1282.69</c:v>
                </c:pt>
                <c:pt idx="32220">
                  <c:v>1300.56</c:v>
                </c:pt>
                <c:pt idx="32221">
                  <c:v>1310.79</c:v>
                </c:pt>
                <c:pt idx="32222">
                  <c:v>1317.7</c:v>
                </c:pt>
                <c:pt idx="32223">
                  <c:v>1299.6500000000001</c:v>
                </c:pt>
                <c:pt idx="32224">
                  <c:v>1314.92</c:v>
                </c:pt>
                <c:pt idx="32225">
                  <c:v>1291.27</c:v>
                </c:pt>
                <c:pt idx="32226">
                  <c:v>1291.1199999999999</c:v>
                </c:pt>
                <c:pt idx="32227">
                  <c:v>1292.71</c:v>
                </c:pt>
                <c:pt idx="32228">
                  <c:v>1279.9000000000001</c:v>
                </c:pt>
                <c:pt idx="32229">
                  <c:v>1244.51</c:v>
                </c:pt>
                <c:pt idx="32230">
                  <c:v>1232.49</c:v>
                </c:pt>
                <c:pt idx="32231">
                  <c:v>1249.79</c:v>
                </c:pt>
                <c:pt idx="32232">
                  <c:v>1236.92</c:v>
                </c:pt>
                <c:pt idx="32233">
                  <c:v>1273.22</c:v>
                </c:pt>
                <c:pt idx="32234">
                  <c:v>1279.42</c:v>
                </c:pt>
                <c:pt idx="32235">
                  <c:v>1279.19</c:v>
                </c:pt>
                <c:pt idx="32236">
                  <c:v>1293.77</c:v>
                </c:pt>
                <c:pt idx="32237">
                  <c:v>1306.81</c:v>
                </c:pt>
                <c:pt idx="32238">
                  <c:v>1310.6300000000001</c:v>
                </c:pt>
                <c:pt idx="32239">
                  <c:v>1313.92</c:v>
                </c:pt>
                <c:pt idx="32240">
                  <c:v>1320</c:v>
                </c:pt>
                <c:pt idx="32241">
                  <c:v>1301.3499999999999</c:v>
                </c:pt>
                <c:pt idx="32242">
                  <c:v>1313.18</c:v>
                </c:pt>
                <c:pt idx="32243">
                  <c:v>1323.48</c:v>
                </c:pt>
                <c:pt idx="32244">
                  <c:v>1337.4</c:v>
                </c:pt>
                <c:pt idx="32245">
                  <c:v>1333.31</c:v>
                </c:pt>
                <c:pt idx="32246">
                  <c:v>1334.53</c:v>
                </c:pt>
                <c:pt idx="32247">
                  <c:v>1322.93</c:v>
                </c:pt>
                <c:pt idx="32248">
                  <c:v>1322.41</c:v>
                </c:pt>
                <c:pt idx="32249">
                  <c:v>1304.49</c:v>
                </c:pt>
                <c:pt idx="32250">
                  <c:v>1319.31</c:v>
                </c:pt>
                <c:pt idx="32251">
                  <c:v>1302.75</c:v>
                </c:pt>
                <c:pt idx="32252">
                  <c:v>1327.19</c:v>
                </c:pt>
                <c:pt idx="32253">
                  <c:v>1332.54</c:v>
                </c:pt>
                <c:pt idx="32254">
                  <c:v>1329.27</c:v>
                </c:pt>
                <c:pt idx="32255">
                  <c:v>1327.98</c:v>
                </c:pt>
                <c:pt idx="32256">
                  <c:v>1317.6</c:v>
                </c:pt>
                <c:pt idx="32257">
                  <c:v>1316.83</c:v>
                </c:pt>
                <c:pt idx="32258">
                  <c:v>1307.5899999999999</c:v>
                </c:pt>
                <c:pt idx="32259">
                  <c:v>1308.52</c:v>
                </c:pt>
                <c:pt idx="32260">
                  <c:v>1316.11</c:v>
                </c:pt>
                <c:pt idx="32261">
                  <c:v>1319.98</c:v>
                </c:pt>
                <c:pt idx="32262">
                  <c:v>1275.1300000000001</c:v>
                </c:pt>
                <c:pt idx="32263">
                  <c:v>1268.3900000000001</c:v>
                </c:pt>
                <c:pt idx="32264">
                  <c:v>1256.78</c:v>
                </c:pt>
                <c:pt idx="32265">
                  <c:v>1266.02</c:v>
                </c:pt>
                <c:pt idx="32266">
                  <c:v>1265.22</c:v>
                </c:pt>
                <c:pt idx="32267">
                  <c:v>1259.79</c:v>
                </c:pt>
                <c:pt idx="32268">
                  <c:v>1268.26</c:v>
                </c:pt>
                <c:pt idx="32269">
                  <c:v>1264.02</c:v>
                </c:pt>
                <c:pt idx="32270">
                  <c:v>1264.8399999999999</c:v>
                </c:pt>
                <c:pt idx="32271">
                  <c:v>1270.22</c:v>
                </c:pt>
                <c:pt idx="32272">
                  <c:v>1275.92</c:v>
                </c:pt>
                <c:pt idx="32273">
                  <c:v>1291.1400000000001</c:v>
                </c:pt>
                <c:pt idx="32274">
                  <c:v>1243.6600000000001</c:v>
                </c:pt>
                <c:pt idx="32275">
                  <c:v>1250.4000000000001</c:v>
                </c:pt>
                <c:pt idx="32276">
                  <c:v>1267.56</c:v>
                </c:pt>
                <c:pt idx="32277">
                  <c:v>1267.56</c:v>
                </c:pt>
                <c:pt idx="32278">
                  <c:v>1286.4100000000001</c:v>
                </c:pt>
                <c:pt idx="32279">
                  <c:v>1276.94</c:v>
                </c:pt>
                <c:pt idx="32280">
                  <c:v>1273.93</c:v>
                </c:pt>
                <c:pt idx="32281">
                  <c:v>1275.9100000000001</c:v>
                </c:pt>
                <c:pt idx="32282">
                  <c:v>1274.8399999999999</c:v>
                </c:pt>
                <c:pt idx="32283">
                  <c:v>1306.1199999999999</c:v>
                </c:pt>
                <c:pt idx="32284">
                  <c:v>1301.9000000000001</c:v>
                </c:pt>
                <c:pt idx="32285">
                  <c:v>1303.3499999999999</c:v>
                </c:pt>
                <c:pt idx="32286">
                  <c:v>1291.8599999999999</c:v>
                </c:pt>
                <c:pt idx="32287">
                  <c:v>1261.24</c:v>
                </c:pt>
                <c:pt idx="32288">
                  <c:v>1274</c:v>
                </c:pt>
                <c:pt idx="32289">
                  <c:v>1270.8699999999999</c:v>
                </c:pt>
                <c:pt idx="32290">
                  <c:v>1266.8800000000001</c:v>
                </c:pt>
                <c:pt idx="32291">
                  <c:v>1250.23</c:v>
                </c:pt>
                <c:pt idx="32292">
                  <c:v>1250.23</c:v>
                </c:pt>
                <c:pt idx="32293">
                  <c:v>1268.3399999999999</c:v>
                </c:pt>
                <c:pt idx="32294">
                  <c:v>1286.95</c:v>
                </c:pt>
                <c:pt idx="32295">
                  <c:v>1276.9100000000001</c:v>
                </c:pt>
                <c:pt idx="32296">
                  <c:v>1272.82</c:v>
                </c:pt>
                <c:pt idx="32297">
                  <c:v>1289.46</c:v>
                </c:pt>
                <c:pt idx="32298">
                  <c:v>1285.48</c:v>
                </c:pt>
                <c:pt idx="32299">
                  <c:v>1278.71</c:v>
                </c:pt>
                <c:pt idx="32300">
                  <c:v>1280.6600000000001</c:v>
                </c:pt>
                <c:pt idx="32301">
                  <c:v>1273.8</c:v>
                </c:pt>
                <c:pt idx="32302">
                  <c:v>1276.19</c:v>
                </c:pt>
                <c:pt idx="32303">
                  <c:v>1291.5</c:v>
                </c:pt>
                <c:pt idx="32304">
                  <c:v>1283.9000000000001</c:v>
                </c:pt>
                <c:pt idx="32305">
                  <c:v>1295.1500000000001</c:v>
                </c:pt>
                <c:pt idx="32306">
                  <c:v>1295.67</c:v>
                </c:pt>
                <c:pt idx="32307">
                  <c:v>1293.94</c:v>
                </c:pt>
                <c:pt idx="32308">
                  <c:v>1274.94</c:v>
                </c:pt>
                <c:pt idx="32309">
                  <c:v>1280.26</c:v>
                </c:pt>
                <c:pt idx="32310">
                  <c:v>1283.3399999999999</c:v>
                </c:pt>
                <c:pt idx="32311">
                  <c:v>1266.8</c:v>
                </c:pt>
                <c:pt idx="32312">
                  <c:v>1229.8900000000001</c:v>
                </c:pt>
                <c:pt idx="32313">
                  <c:v>1299.48</c:v>
                </c:pt>
                <c:pt idx="32314">
                  <c:v>1287.2</c:v>
                </c:pt>
                <c:pt idx="32315">
                  <c:v>1282.73</c:v>
                </c:pt>
                <c:pt idx="32316">
                  <c:v>1285.3900000000001</c:v>
                </c:pt>
                <c:pt idx="32317">
                  <c:v>1276.3499999999999</c:v>
                </c:pt>
                <c:pt idx="32318">
                  <c:v>1276.3499999999999</c:v>
                </c:pt>
                <c:pt idx="32319">
                  <c:v>1270.81</c:v>
                </c:pt>
                <c:pt idx="32320">
                  <c:v>1267.1500000000001</c:v>
                </c:pt>
                <c:pt idx="32321">
                  <c:v>1253.81</c:v>
                </c:pt>
                <c:pt idx="32322">
                  <c:v>1251.2</c:v>
                </c:pt>
                <c:pt idx="32323">
                  <c:v>1248.76</c:v>
                </c:pt>
                <c:pt idx="32324">
                  <c:v>1265.3499999999999</c:v>
                </c:pt>
                <c:pt idx="32325">
                  <c:v>1247.73</c:v>
                </c:pt>
                <c:pt idx="32326">
                  <c:v>1247.57</c:v>
                </c:pt>
                <c:pt idx="32327">
                  <c:v>1260.5999999999999</c:v>
                </c:pt>
                <c:pt idx="32328">
                  <c:v>1250.45</c:v>
                </c:pt>
                <c:pt idx="32329">
                  <c:v>1250.32</c:v>
                </c:pt>
                <c:pt idx="32330">
                  <c:v>1251.96</c:v>
                </c:pt>
                <c:pt idx="32331">
                  <c:v>1251.96</c:v>
                </c:pt>
                <c:pt idx="32332">
                  <c:v>1273.46</c:v>
                </c:pt>
                <c:pt idx="32333">
                  <c:v>1261.6300000000001</c:v>
                </c:pt>
                <c:pt idx="32334">
                  <c:v>1266.3499999999999</c:v>
                </c:pt>
                <c:pt idx="32335">
                  <c:v>1260.05</c:v>
                </c:pt>
                <c:pt idx="32336">
                  <c:v>1288.53</c:v>
                </c:pt>
                <c:pt idx="32337">
                  <c:v>1297.6600000000001</c:v>
                </c:pt>
                <c:pt idx="32338">
                  <c:v>1297.6600000000001</c:v>
                </c:pt>
                <c:pt idx="32339">
                  <c:v>1274.3900000000001</c:v>
                </c:pt>
                <c:pt idx="32340">
                  <c:v>1266.3399999999999</c:v>
                </c:pt>
                <c:pt idx="32341">
                  <c:v>1278.99</c:v>
                </c:pt>
                <c:pt idx="32342">
                  <c:v>1254.95</c:v>
                </c:pt>
                <c:pt idx="32343">
                  <c:v>1255.46</c:v>
                </c:pt>
                <c:pt idx="32344">
                  <c:v>1286.3900000000001</c:v>
                </c:pt>
                <c:pt idx="32345">
                  <c:v>1286.83</c:v>
                </c:pt>
                <c:pt idx="32346">
                  <c:v>1269.9000000000001</c:v>
                </c:pt>
                <c:pt idx="32347">
                  <c:v>1280.31</c:v>
                </c:pt>
                <c:pt idx="32348">
                  <c:v>1291.73</c:v>
                </c:pt>
                <c:pt idx="32349">
                  <c:v>1275.6400000000001</c:v>
                </c:pt>
                <c:pt idx="32350">
                  <c:v>1268.49</c:v>
                </c:pt>
                <c:pt idx="32351">
                  <c:v>1288.53</c:v>
                </c:pt>
                <c:pt idx="32352">
                  <c:v>1286.3599999999999</c:v>
                </c:pt>
                <c:pt idx="32353">
                  <c:v>1300.55</c:v>
                </c:pt>
                <c:pt idx="32354">
                  <c:v>1301.73</c:v>
                </c:pt>
                <c:pt idx="32355">
                  <c:v>1297.54</c:v>
                </c:pt>
                <c:pt idx="32356">
                  <c:v>1304.6400000000001</c:v>
                </c:pt>
                <c:pt idx="32357">
                  <c:v>1290.71</c:v>
                </c:pt>
                <c:pt idx="32358">
                  <c:v>1315.55</c:v>
                </c:pt>
                <c:pt idx="32359">
                  <c:v>1291.03</c:v>
                </c:pt>
                <c:pt idx="32360">
                  <c:v>1298.9000000000001</c:v>
                </c:pt>
                <c:pt idx="32361">
                  <c:v>1298.75</c:v>
                </c:pt>
                <c:pt idx="32362">
                  <c:v>1303.1400000000001</c:v>
                </c:pt>
                <c:pt idx="32363">
                  <c:v>1296.18</c:v>
                </c:pt>
                <c:pt idx="32364">
                  <c:v>1311.29</c:v>
                </c:pt>
                <c:pt idx="32365">
                  <c:v>1300.29</c:v>
                </c:pt>
                <c:pt idx="32366">
                  <c:v>1297.26</c:v>
                </c:pt>
                <c:pt idx="32367">
                  <c:v>1282.54</c:v>
                </c:pt>
                <c:pt idx="32368">
                  <c:v>1293.03</c:v>
                </c:pt>
                <c:pt idx="32369">
                  <c:v>1291.83</c:v>
                </c:pt>
                <c:pt idx="32370">
                  <c:v>1302.9100000000001</c:v>
                </c:pt>
                <c:pt idx="32371">
                  <c:v>1309.6199999999999</c:v>
                </c:pt>
                <c:pt idx="32372">
                  <c:v>1298.26</c:v>
                </c:pt>
                <c:pt idx="32373">
                  <c:v>1293.1500000000001</c:v>
                </c:pt>
                <c:pt idx="32374">
                  <c:v>1305.9000000000001</c:v>
                </c:pt>
                <c:pt idx="32375">
                  <c:v>1307.17</c:v>
                </c:pt>
                <c:pt idx="32376">
                  <c:v>1297.17</c:v>
                </c:pt>
                <c:pt idx="32377">
                  <c:v>1294.73</c:v>
                </c:pt>
                <c:pt idx="32378">
                  <c:v>1294.93</c:v>
                </c:pt>
                <c:pt idx="32379">
                  <c:v>1291.52</c:v>
                </c:pt>
                <c:pt idx="32380">
                  <c:v>1311.23</c:v>
                </c:pt>
                <c:pt idx="32381">
                  <c:v>1313.68</c:v>
                </c:pt>
                <c:pt idx="32382">
                  <c:v>1304.26</c:v>
                </c:pt>
                <c:pt idx="32383">
                  <c:v>1304.26</c:v>
                </c:pt>
                <c:pt idx="32384">
                  <c:v>1305.9100000000001</c:v>
                </c:pt>
                <c:pt idx="32385">
                  <c:v>1308.05</c:v>
                </c:pt>
                <c:pt idx="32386">
                  <c:v>1317.15</c:v>
                </c:pt>
                <c:pt idx="32387">
                  <c:v>1318.81</c:v>
                </c:pt>
                <c:pt idx="32388">
                  <c:v>1311.2</c:v>
                </c:pt>
                <c:pt idx="32389">
                  <c:v>1301.3699999999999</c:v>
                </c:pt>
                <c:pt idx="32390">
                  <c:v>1295.3699999999999</c:v>
                </c:pt>
                <c:pt idx="32391">
                  <c:v>1301.6500000000001</c:v>
                </c:pt>
                <c:pt idx="32392">
                  <c:v>1293.96</c:v>
                </c:pt>
                <c:pt idx="32393">
                  <c:v>1272.0999999999999</c:v>
                </c:pt>
                <c:pt idx="32394">
                  <c:v>1252.33</c:v>
                </c:pt>
                <c:pt idx="32395">
                  <c:v>1301.6300000000001</c:v>
                </c:pt>
                <c:pt idx="32396">
                  <c:v>1299.22</c:v>
                </c:pt>
                <c:pt idx="32397">
                  <c:v>1303.1300000000001</c:v>
                </c:pt>
                <c:pt idx="32398">
                  <c:v>1270.42</c:v>
                </c:pt>
                <c:pt idx="32399">
                  <c:v>1270.83</c:v>
                </c:pt>
                <c:pt idx="32400">
                  <c:v>1249.6600000000001</c:v>
                </c:pt>
                <c:pt idx="32401">
                  <c:v>1233.6199999999999</c:v>
                </c:pt>
                <c:pt idx="32402">
                  <c:v>1240.77</c:v>
                </c:pt>
                <c:pt idx="32403">
                  <c:v>1243.22</c:v>
                </c:pt>
                <c:pt idx="32404">
                  <c:v>1252.8</c:v>
                </c:pt>
                <c:pt idx="32405">
                  <c:v>1265.1500000000001</c:v>
                </c:pt>
                <c:pt idx="32406">
                  <c:v>1282.54</c:v>
                </c:pt>
                <c:pt idx="32407">
                  <c:v>1267.52</c:v>
                </c:pt>
                <c:pt idx="32408">
                  <c:v>1290.6099999999999</c:v>
                </c:pt>
                <c:pt idx="32409">
                  <c:v>1273.97</c:v>
                </c:pt>
                <c:pt idx="32410">
                  <c:v>1255.32</c:v>
                </c:pt>
                <c:pt idx="32411">
                  <c:v>1252.75</c:v>
                </c:pt>
                <c:pt idx="32412">
                  <c:v>1260.97</c:v>
                </c:pt>
                <c:pt idx="32413">
                  <c:v>1260.97</c:v>
                </c:pt>
                <c:pt idx="32414">
                  <c:v>1276.2</c:v>
                </c:pt>
                <c:pt idx="32415">
                  <c:v>1271.81</c:v>
                </c:pt>
                <c:pt idx="32416">
                  <c:v>1279.75</c:v>
                </c:pt>
                <c:pt idx="32417">
                  <c:v>1287.3900000000001</c:v>
                </c:pt>
                <c:pt idx="32418">
                  <c:v>1287.3800000000001</c:v>
                </c:pt>
                <c:pt idx="32419">
                  <c:v>1281.8800000000001</c:v>
                </c:pt>
                <c:pt idx="32420">
                  <c:v>1283.96</c:v>
                </c:pt>
                <c:pt idx="32421">
                  <c:v>1299.29</c:v>
                </c:pt>
                <c:pt idx="32422">
                  <c:v>1301.8800000000001</c:v>
                </c:pt>
                <c:pt idx="32423">
                  <c:v>1309.6199999999999</c:v>
                </c:pt>
                <c:pt idx="32424">
                  <c:v>1318.45</c:v>
                </c:pt>
                <c:pt idx="32425">
                  <c:v>1290.94</c:v>
                </c:pt>
                <c:pt idx="32426">
                  <c:v>1304.8399999999999</c:v>
                </c:pt>
                <c:pt idx="32427">
                  <c:v>1301.04</c:v>
                </c:pt>
                <c:pt idx="32428">
                  <c:v>1287.78</c:v>
                </c:pt>
                <c:pt idx="32429">
                  <c:v>1297.48</c:v>
                </c:pt>
                <c:pt idx="32430">
                  <c:v>1289.22</c:v>
                </c:pt>
                <c:pt idx="32431">
                  <c:v>1302.1199999999999</c:v>
                </c:pt>
                <c:pt idx="32432">
                  <c:v>1306.44</c:v>
                </c:pt>
                <c:pt idx="32433">
                  <c:v>1291.92</c:v>
                </c:pt>
                <c:pt idx="32434">
                  <c:v>1279.83</c:v>
                </c:pt>
                <c:pt idx="32435">
                  <c:v>1261.6400000000001</c:v>
                </c:pt>
                <c:pt idx="32436">
                  <c:v>1261.83</c:v>
                </c:pt>
                <c:pt idx="32437">
                  <c:v>1276.1600000000001</c:v>
                </c:pt>
                <c:pt idx="32438">
                  <c:v>1283.98</c:v>
                </c:pt>
                <c:pt idx="32439">
                  <c:v>1282.24</c:v>
                </c:pt>
                <c:pt idx="32440">
                  <c:v>1313.21</c:v>
                </c:pt>
                <c:pt idx="32441">
                  <c:v>1285.1300000000001</c:v>
                </c:pt>
                <c:pt idx="32442">
                  <c:v>1291.9000000000001</c:v>
                </c:pt>
                <c:pt idx="32443">
                  <c:v>1297.51</c:v>
                </c:pt>
                <c:pt idx="32444">
                  <c:v>1306.1600000000001</c:v>
                </c:pt>
                <c:pt idx="32445">
                  <c:v>1305.29</c:v>
                </c:pt>
                <c:pt idx="32446">
                  <c:v>1277.55</c:v>
                </c:pt>
                <c:pt idx="32447">
                  <c:v>1290.56</c:v>
                </c:pt>
                <c:pt idx="32448">
                  <c:v>1288.1500000000001</c:v>
                </c:pt>
                <c:pt idx="32449">
                  <c:v>1288.3699999999999</c:v>
                </c:pt>
                <c:pt idx="32450">
                  <c:v>1276.4100000000001</c:v>
                </c:pt>
                <c:pt idx="32451">
                  <c:v>1285.83</c:v>
                </c:pt>
                <c:pt idx="32452">
                  <c:v>1293</c:v>
                </c:pt>
                <c:pt idx="32453">
                  <c:v>1277.33</c:v>
                </c:pt>
                <c:pt idx="32454">
                  <c:v>1271.55</c:v>
                </c:pt>
                <c:pt idx="32455">
                  <c:v>1238.82</c:v>
                </c:pt>
                <c:pt idx="32456">
                  <c:v>1238.82</c:v>
                </c:pt>
                <c:pt idx="32457">
                  <c:v>1236.3800000000001</c:v>
                </c:pt>
                <c:pt idx="32458">
                  <c:v>1238.02</c:v>
                </c:pt>
                <c:pt idx="32459">
                  <c:v>1225.6199999999999</c:v>
                </c:pt>
                <c:pt idx="32460">
                  <c:v>1231.72</c:v>
                </c:pt>
                <c:pt idx="32461">
                  <c:v>1241.9100000000001</c:v>
                </c:pt>
                <c:pt idx="32462">
                  <c:v>1231.03</c:v>
                </c:pt>
                <c:pt idx="32463">
                  <c:v>1221.55</c:v>
                </c:pt>
                <c:pt idx="32464">
                  <c:v>1231.6199999999999</c:v>
                </c:pt>
                <c:pt idx="32465">
                  <c:v>1258.6500000000001</c:v>
                </c:pt>
                <c:pt idx="32466">
                  <c:v>1270.82</c:v>
                </c:pt>
                <c:pt idx="32467">
                  <c:v>1252.72</c:v>
                </c:pt>
                <c:pt idx="32468">
                  <c:v>1267.44</c:v>
                </c:pt>
                <c:pt idx="32469">
                  <c:v>1287.97</c:v>
                </c:pt>
                <c:pt idx="32470">
                  <c:v>1297.93</c:v>
                </c:pt>
                <c:pt idx="32471">
                  <c:v>1291.04</c:v>
                </c:pt>
                <c:pt idx="32472">
                  <c:v>1287.29</c:v>
                </c:pt>
                <c:pt idx="32473">
                  <c:v>1250.23</c:v>
                </c:pt>
                <c:pt idx="32474">
                  <c:v>1267.24</c:v>
                </c:pt>
                <c:pt idx="32475">
                  <c:v>1270.78</c:v>
                </c:pt>
                <c:pt idx="32476">
                  <c:v>1278.93</c:v>
                </c:pt>
                <c:pt idx="32477">
                  <c:v>1284.68</c:v>
                </c:pt>
                <c:pt idx="32478">
                  <c:v>1295.22</c:v>
                </c:pt>
                <c:pt idx="32479">
                  <c:v>1290.05</c:v>
                </c:pt>
                <c:pt idx="32480">
                  <c:v>1292.42</c:v>
                </c:pt>
                <c:pt idx="32481">
                  <c:v>1272.8599999999999</c:v>
                </c:pt>
                <c:pt idx="32482">
                  <c:v>1240.8800000000001</c:v>
                </c:pt>
                <c:pt idx="32483">
                  <c:v>1251.82</c:v>
                </c:pt>
                <c:pt idx="32484">
                  <c:v>1254.49</c:v>
                </c:pt>
                <c:pt idx="32485">
                  <c:v>1262.71</c:v>
                </c:pt>
                <c:pt idx="32486">
                  <c:v>1264.1099999999999</c:v>
                </c:pt>
                <c:pt idx="32487">
                  <c:v>1274.6500000000001</c:v>
                </c:pt>
                <c:pt idx="32488">
                  <c:v>1263.26</c:v>
                </c:pt>
                <c:pt idx="32489">
                  <c:v>1271.01</c:v>
                </c:pt>
                <c:pt idx="32490">
                  <c:v>1256.1500000000001</c:v>
                </c:pt>
                <c:pt idx="32491">
                  <c:v>1271.48</c:v>
                </c:pt>
                <c:pt idx="32492">
                  <c:v>1262.69</c:v>
                </c:pt>
                <c:pt idx="32493">
                  <c:v>1260.4100000000001</c:v>
                </c:pt>
                <c:pt idx="32494">
                  <c:v>1256.6500000000001</c:v>
                </c:pt>
                <c:pt idx="32495">
                  <c:v>1261.6400000000001</c:v>
                </c:pt>
                <c:pt idx="32496">
                  <c:v>1269.6600000000001</c:v>
                </c:pt>
                <c:pt idx="32497">
                  <c:v>1280.07</c:v>
                </c:pt>
                <c:pt idx="32498">
                  <c:v>1278.97</c:v>
                </c:pt>
                <c:pt idx="32499">
                  <c:v>1268.99</c:v>
                </c:pt>
                <c:pt idx="32500">
                  <c:v>1275.25</c:v>
                </c:pt>
                <c:pt idx="32501">
                  <c:v>1281.24</c:v>
                </c:pt>
                <c:pt idx="32502">
                  <c:v>1278.07</c:v>
                </c:pt>
                <c:pt idx="32503">
                  <c:v>1290.5899999999999</c:v>
                </c:pt>
                <c:pt idx="32504">
                  <c:v>1283.98</c:v>
                </c:pt>
                <c:pt idx="32505">
                  <c:v>1284.8399999999999</c:v>
                </c:pt>
                <c:pt idx="32506">
                  <c:v>1258</c:v>
                </c:pt>
                <c:pt idx="32507">
                  <c:v>1255.21</c:v>
                </c:pt>
                <c:pt idx="32508">
                  <c:v>1277.8</c:v>
                </c:pt>
                <c:pt idx="32509">
                  <c:v>1290.1300000000001</c:v>
                </c:pt>
                <c:pt idx="32510">
                  <c:v>1289.1300000000001</c:v>
                </c:pt>
                <c:pt idx="32511">
                  <c:v>1292.69</c:v>
                </c:pt>
                <c:pt idx="32512">
                  <c:v>1295.75</c:v>
                </c:pt>
                <c:pt idx="32513">
                  <c:v>1298.46</c:v>
                </c:pt>
                <c:pt idx="32514">
                  <c:v>1254.8399999999999</c:v>
                </c:pt>
                <c:pt idx="32515">
                  <c:v>1250.46</c:v>
                </c:pt>
                <c:pt idx="32516">
                  <c:v>1250.46</c:v>
                </c:pt>
                <c:pt idx="32517">
                  <c:v>1242.49</c:v>
                </c:pt>
                <c:pt idx="32518">
                  <c:v>1244.5</c:v>
                </c:pt>
                <c:pt idx="32519">
                  <c:v>1249.96</c:v>
                </c:pt>
                <c:pt idx="32520">
                  <c:v>1249.9000000000001</c:v>
                </c:pt>
                <c:pt idx="32521">
                  <c:v>1249.3599999999999</c:v>
                </c:pt>
                <c:pt idx="32522">
                  <c:v>1245.6500000000001</c:v>
                </c:pt>
                <c:pt idx="32523">
                  <c:v>1237.26</c:v>
                </c:pt>
                <c:pt idx="32524">
                  <c:v>1244.77</c:v>
                </c:pt>
                <c:pt idx="32525">
                  <c:v>1232.48</c:v>
                </c:pt>
                <c:pt idx="32526">
                  <c:v>1255.21</c:v>
                </c:pt>
                <c:pt idx="32527">
                  <c:v>1266.82</c:v>
                </c:pt>
                <c:pt idx="32528">
                  <c:v>1254.2</c:v>
                </c:pt>
                <c:pt idx="32529">
                  <c:v>1264.72</c:v>
                </c:pt>
                <c:pt idx="32530">
                  <c:v>1259.47</c:v>
                </c:pt>
                <c:pt idx="32531">
                  <c:v>1266.3800000000001</c:v>
                </c:pt>
                <c:pt idx="32532">
                  <c:v>1258.3399999999999</c:v>
                </c:pt>
                <c:pt idx="32533">
                  <c:v>1271.47</c:v>
                </c:pt>
                <c:pt idx="32534">
                  <c:v>1254.42</c:v>
                </c:pt>
                <c:pt idx="32535">
                  <c:v>1249.26</c:v>
                </c:pt>
                <c:pt idx="32536">
                  <c:v>1247.94</c:v>
                </c:pt>
                <c:pt idx="32537">
                  <c:v>1247.94</c:v>
                </c:pt>
                <c:pt idx="32538">
                  <c:v>1242.8800000000001</c:v>
                </c:pt>
                <c:pt idx="32539">
                  <c:v>1238.56</c:v>
                </c:pt>
                <c:pt idx="32540">
                  <c:v>1268.81</c:v>
                </c:pt>
                <c:pt idx="32541">
                  <c:v>1267.07</c:v>
                </c:pt>
                <c:pt idx="32542">
                  <c:v>1277.1400000000001</c:v>
                </c:pt>
                <c:pt idx="32543">
                  <c:v>1284.56</c:v>
                </c:pt>
                <c:pt idx="32544">
                  <c:v>1299.21</c:v>
                </c:pt>
                <c:pt idx="32545">
                  <c:v>1294.53</c:v>
                </c:pt>
                <c:pt idx="32546">
                  <c:v>1294.5899999999999</c:v>
                </c:pt>
                <c:pt idx="32547">
                  <c:v>1278.83</c:v>
                </c:pt>
                <c:pt idx="32548">
                  <c:v>1298.5899999999999</c:v>
                </c:pt>
                <c:pt idx="32549">
                  <c:v>1313.18</c:v>
                </c:pt>
                <c:pt idx="32550">
                  <c:v>1303.49</c:v>
                </c:pt>
                <c:pt idx="32551">
                  <c:v>1306.5</c:v>
                </c:pt>
                <c:pt idx="32552">
                  <c:v>1294.03</c:v>
                </c:pt>
                <c:pt idx="32553">
                  <c:v>1306.99</c:v>
                </c:pt>
                <c:pt idx="32554">
                  <c:v>1290.6500000000001</c:v>
                </c:pt>
                <c:pt idx="32555">
                  <c:v>1294.82</c:v>
                </c:pt>
                <c:pt idx="32556">
                  <c:v>1283.94</c:v>
                </c:pt>
                <c:pt idx="32557">
                  <c:v>1276.93</c:v>
                </c:pt>
                <c:pt idx="32558">
                  <c:v>1268.7</c:v>
                </c:pt>
                <c:pt idx="32559">
                  <c:v>1309.71</c:v>
                </c:pt>
                <c:pt idx="32560">
                  <c:v>1293.49</c:v>
                </c:pt>
                <c:pt idx="32561">
                  <c:v>1302.78</c:v>
                </c:pt>
                <c:pt idx="32562">
                  <c:v>1313.11</c:v>
                </c:pt>
                <c:pt idx="32563">
                  <c:v>1281.92</c:v>
                </c:pt>
                <c:pt idx="32564">
                  <c:v>1273.3699999999999</c:v>
                </c:pt>
                <c:pt idx="32565">
                  <c:v>1255.28</c:v>
                </c:pt>
                <c:pt idx="32566">
                  <c:v>1259.6199999999999</c:v>
                </c:pt>
                <c:pt idx="32567">
                  <c:v>1258.8399999999999</c:v>
                </c:pt>
                <c:pt idx="32568">
                  <c:v>1265.18</c:v>
                </c:pt>
                <c:pt idx="32569">
                  <c:v>1295.58</c:v>
                </c:pt>
                <c:pt idx="32570">
                  <c:v>1266.25</c:v>
                </c:pt>
                <c:pt idx="32571">
                  <c:v>1260.3800000000001</c:v>
                </c:pt>
                <c:pt idx="32572">
                  <c:v>1278.8800000000001</c:v>
                </c:pt>
                <c:pt idx="32573">
                  <c:v>1290.1400000000001</c:v>
                </c:pt>
                <c:pt idx="32574">
                  <c:v>1274.5899999999999</c:v>
                </c:pt>
                <c:pt idx="32575">
                  <c:v>1269.1300000000001</c:v>
                </c:pt>
                <c:pt idx="32576">
                  <c:v>1269.1300000000001</c:v>
                </c:pt>
                <c:pt idx="32577">
                  <c:v>1274.44</c:v>
                </c:pt>
                <c:pt idx="32578">
                  <c:v>1284.1300000000001</c:v>
                </c:pt>
                <c:pt idx="32579">
                  <c:v>1281.33</c:v>
                </c:pt>
                <c:pt idx="32580">
                  <c:v>1286.3499999999999</c:v>
                </c:pt>
                <c:pt idx="32581">
                  <c:v>1277.75</c:v>
                </c:pt>
                <c:pt idx="32582">
                  <c:v>1259.3599999999999</c:v>
                </c:pt>
                <c:pt idx="32583">
                  <c:v>1291.22</c:v>
                </c:pt>
                <c:pt idx="32584">
                  <c:v>1298.44</c:v>
                </c:pt>
                <c:pt idx="32585">
                  <c:v>1287.42</c:v>
                </c:pt>
                <c:pt idx="32586">
                  <c:v>1278.04</c:v>
                </c:pt>
                <c:pt idx="32587">
                  <c:v>1268.8</c:v>
                </c:pt>
                <c:pt idx="32588">
                  <c:v>1268.01</c:v>
                </c:pt>
                <c:pt idx="32589">
                  <c:v>1274.75</c:v>
                </c:pt>
                <c:pt idx="32590">
                  <c:v>1284.6300000000001</c:v>
                </c:pt>
                <c:pt idx="32591">
                  <c:v>1282.47</c:v>
                </c:pt>
                <c:pt idx="32592">
                  <c:v>1272.02</c:v>
                </c:pt>
                <c:pt idx="32593">
                  <c:v>1266.45</c:v>
                </c:pt>
                <c:pt idx="32594">
                  <c:v>1292.72</c:v>
                </c:pt>
                <c:pt idx="32595">
                  <c:v>1302</c:v>
                </c:pt>
                <c:pt idx="32596">
                  <c:v>1302.46</c:v>
                </c:pt>
                <c:pt idx="32597">
                  <c:v>1310.2</c:v>
                </c:pt>
                <c:pt idx="32598">
                  <c:v>1322.63</c:v>
                </c:pt>
                <c:pt idx="32599">
                  <c:v>1322.5</c:v>
                </c:pt>
                <c:pt idx="32600">
                  <c:v>1310.06</c:v>
                </c:pt>
                <c:pt idx="32601">
                  <c:v>1342.62</c:v>
                </c:pt>
                <c:pt idx="32602">
                  <c:v>1335.53</c:v>
                </c:pt>
                <c:pt idx="32603">
                  <c:v>1354.73</c:v>
                </c:pt>
                <c:pt idx="32604">
                  <c:v>1341.74</c:v>
                </c:pt>
                <c:pt idx="32605">
                  <c:v>1336.43</c:v>
                </c:pt>
                <c:pt idx="32606">
                  <c:v>1323.67</c:v>
                </c:pt>
                <c:pt idx="32607">
                  <c:v>1330.88</c:v>
                </c:pt>
                <c:pt idx="32608">
                  <c:v>1324.63</c:v>
                </c:pt>
                <c:pt idx="32609">
                  <c:v>1324.86</c:v>
                </c:pt>
                <c:pt idx="32610">
                  <c:v>1330.89</c:v>
                </c:pt>
                <c:pt idx="32611">
                  <c:v>1318.37</c:v>
                </c:pt>
                <c:pt idx="32612">
                  <c:v>1325.25</c:v>
                </c:pt>
                <c:pt idx="32613">
                  <c:v>1318.33</c:v>
                </c:pt>
                <c:pt idx="32614">
                  <c:v>1308.81</c:v>
                </c:pt>
                <c:pt idx="32615">
                  <c:v>1325.56</c:v>
                </c:pt>
                <c:pt idx="32616">
                  <c:v>1331.87</c:v>
                </c:pt>
                <c:pt idx="32617">
                  <c:v>1323.69</c:v>
                </c:pt>
                <c:pt idx="32618">
                  <c:v>1333.14</c:v>
                </c:pt>
                <c:pt idx="32619">
                  <c:v>1331.67</c:v>
                </c:pt>
                <c:pt idx="32620">
                  <c:v>1324.36</c:v>
                </c:pt>
                <c:pt idx="32621">
                  <c:v>1324.36</c:v>
                </c:pt>
                <c:pt idx="32622">
                  <c:v>1335.49</c:v>
                </c:pt>
                <c:pt idx="32623">
                  <c:v>1327.37</c:v>
                </c:pt>
                <c:pt idx="32624">
                  <c:v>1332.38</c:v>
                </c:pt>
                <c:pt idx="32625">
                  <c:v>1319.24</c:v>
                </c:pt>
                <c:pt idx="32626">
                  <c:v>1307.5</c:v>
                </c:pt>
                <c:pt idx="32627">
                  <c:v>1301.8900000000001</c:v>
                </c:pt>
                <c:pt idx="32628">
                  <c:v>1294.24</c:v>
                </c:pt>
                <c:pt idx="32629">
                  <c:v>1297.42</c:v>
                </c:pt>
                <c:pt idx="32630">
                  <c:v>1300.58</c:v>
                </c:pt>
                <c:pt idx="32631">
                  <c:v>1298.9000000000001</c:v>
                </c:pt>
                <c:pt idx="32632">
                  <c:v>1287.26</c:v>
                </c:pt>
                <c:pt idx="32633">
                  <c:v>1284.69</c:v>
                </c:pt>
                <c:pt idx="32634">
                  <c:v>1295.52</c:v>
                </c:pt>
                <c:pt idx="32635">
                  <c:v>1267.32</c:v>
                </c:pt>
                <c:pt idx="32636">
                  <c:v>1277.06</c:v>
                </c:pt>
                <c:pt idx="32637">
                  <c:v>1292.49</c:v>
                </c:pt>
                <c:pt idx="32638">
                  <c:v>1310.3499999999999</c:v>
                </c:pt>
                <c:pt idx="32639">
                  <c:v>1304.92</c:v>
                </c:pt>
                <c:pt idx="32640">
                  <c:v>1302.8599999999999</c:v>
                </c:pt>
                <c:pt idx="32641">
                  <c:v>1325.81</c:v>
                </c:pt>
                <c:pt idx="32642">
                  <c:v>1331.88</c:v>
                </c:pt>
                <c:pt idx="32643">
                  <c:v>1331.24</c:v>
                </c:pt>
                <c:pt idx="32644">
                  <c:v>1343.04</c:v>
                </c:pt>
                <c:pt idx="32645">
                  <c:v>1346.53</c:v>
                </c:pt>
                <c:pt idx="32646">
                  <c:v>1356.49</c:v>
                </c:pt>
                <c:pt idx="32647">
                  <c:v>1362.5</c:v>
                </c:pt>
                <c:pt idx="32648">
                  <c:v>1349.72</c:v>
                </c:pt>
                <c:pt idx="32649">
                  <c:v>1334.03</c:v>
                </c:pt>
                <c:pt idx="32650">
                  <c:v>1320.26</c:v>
                </c:pt>
                <c:pt idx="32651">
                  <c:v>1325.24</c:v>
                </c:pt>
                <c:pt idx="32652">
                  <c:v>1341.7</c:v>
                </c:pt>
                <c:pt idx="32653">
                  <c:v>1353.67</c:v>
                </c:pt>
                <c:pt idx="32654">
                  <c:v>1338.73</c:v>
                </c:pt>
                <c:pt idx="32655">
                  <c:v>1346.98</c:v>
                </c:pt>
                <c:pt idx="32656">
                  <c:v>1338.53</c:v>
                </c:pt>
                <c:pt idx="32657">
                  <c:v>1341.1</c:v>
                </c:pt>
                <c:pt idx="32658">
                  <c:v>1346.94</c:v>
                </c:pt>
                <c:pt idx="32659">
                  <c:v>1334.43</c:v>
                </c:pt>
                <c:pt idx="32660">
                  <c:v>1335.31</c:v>
                </c:pt>
                <c:pt idx="32661">
                  <c:v>1323.16</c:v>
                </c:pt>
                <c:pt idx="32662">
                  <c:v>1324.32</c:v>
                </c:pt>
                <c:pt idx="32663">
                  <c:v>1340.8</c:v>
                </c:pt>
                <c:pt idx="32664">
                  <c:v>1319.95</c:v>
                </c:pt>
                <c:pt idx="32665">
                  <c:v>1326.19</c:v>
                </c:pt>
                <c:pt idx="32666">
                  <c:v>1332.84</c:v>
                </c:pt>
                <c:pt idx="32667">
                  <c:v>1332.84</c:v>
                </c:pt>
                <c:pt idx="32668">
                  <c:v>1320.96</c:v>
                </c:pt>
                <c:pt idx="32669">
                  <c:v>1320.96</c:v>
                </c:pt>
                <c:pt idx="32670">
                  <c:v>1321.27</c:v>
                </c:pt>
                <c:pt idx="32671">
                  <c:v>1325.71</c:v>
                </c:pt>
                <c:pt idx="32672">
                  <c:v>1330.26</c:v>
                </c:pt>
                <c:pt idx="32673">
                  <c:v>1329.58</c:v>
                </c:pt>
                <c:pt idx="32674">
                  <c:v>1334.15</c:v>
                </c:pt>
                <c:pt idx="32675">
                  <c:v>1334.34</c:v>
                </c:pt>
                <c:pt idx="32676">
                  <c:v>1331.39</c:v>
                </c:pt>
                <c:pt idx="32677">
                  <c:v>1337.76</c:v>
                </c:pt>
                <c:pt idx="32678">
                  <c:v>1329.68</c:v>
                </c:pt>
                <c:pt idx="32679">
                  <c:v>1340.1</c:v>
                </c:pt>
                <c:pt idx="32680">
                  <c:v>1349.98</c:v>
                </c:pt>
                <c:pt idx="32681">
                  <c:v>1349.98</c:v>
                </c:pt>
                <c:pt idx="32682">
                  <c:v>1369.2</c:v>
                </c:pt>
                <c:pt idx="32683">
                  <c:v>1370.23</c:v>
                </c:pt>
                <c:pt idx="32684">
                  <c:v>1368.81</c:v>
                </c:pt>
                <c:pt idx="32685">
                  <c:v>1346.59</c:v>
                </c:pt>
                <c:pt idx="32686">
                  <c:v>1328.88</c:v>
                </c:pt>
                <c:pt idx="32687">
                  <c:v>1326.33</c:v>
                </c:pt>
                <c:pt idx="32688">
                  <c:v>1340.47</c:v>
                </c:pt>
                <c:pt idx="32689">
                  <c:v>1333.5</c:v>
                </c:pt>
                <c:pt idx="32690">
                  <c:v>1339.7</c:v>
                </c:pt>
                <c:pt idx="32691">
                  <c:v>1302.0899999999999</c:v>
                </c:pt>
                <c:pt idx="32692">
                  <c:v>1291.99</c:v>
                </c:pt>
                <c:pt idx="32693">
                  <c:v>1307.78</c:v>
                </c:pt>
                <c:pt idx="32694">
                  <c:v>1285.83</c:v>
                </c:pt>
                <c:pt idx="32695">
                  <c:v>1285.83</c:v>
                </c:pt>
                <c:pt idx="32696">
                  <c:v>1284.3900000000001</c:v>
                </c:pt>
                <c:pt idx="32697">
                  <c:v>1263.6199999999999</c:v>
                </c:pt>
                <c:pt idx="32698">
                  <c:v>1286.3</c:v>
                </c:pt>
                <c:pt idx="32699">
                  <c:v>1288.76</c:v>
                </c:pt>
                <c:pt idx="32700">
                  <c:v>1283.1600000000001</c:v>
                </c:pt>
                <c:pt idx="32701">
                  <c:v>1304.76</c:v>
                </c:pt>
                <c:pt idx="32702">
                  <c:v>1308.98</c:v>
                </c:pt>
                <c:pt idx="32703">
                  <c:v>1295.74</c:v>
                </c:pt>
                <c:pt idx="32704">
                  <c:v>1298.4000000000001</c:v>
                </c:pt>
                <c:pt idx="32705">
                  <c:v>1314.95</c:v>
                </c:pt>
                <c:pt idx="32706">
                  <c:v>1302.96</c:v>
                </c:pt>
                <c:pt idx="32707">
                  <c:v>1301.8699999999999</c:v>
                </c:pt>
                <c:pt idx="32708">
                  <c:v>1287.79</c:v>
                </c:pt>
                <c:pt idx="32709">
                  <c:v>1275.8900000000001</c:v>
                </c:pt>
                <c:pt idx="32710">
                  <c:v>1280.79</c:v>
                </c:pt>
                <c:pt idx="32711">
                  <c:v>1298.03</c:v>
                </c:pt>
                <c:pt idx="32712">
                  <c:v>1278.45</c:v>
                </c:pt>
                <c:pt idx="32713">
                  <c:v>1282.3699999999999</c:v>
                </c:pt>
                <c:pt idx="32714">
                  <c:v>1286.75</c:v>
                </c:pt>
                <c:pt idx="32715">
                  <c:v>1281.33</c:v>
                </c:pt>
                <c:pt idx="32716">
                  <c:v>1282.47</c:v>
                </c:pt>
                <c:pt idx="32717">
                  <c:v>1274.83</c:v>
                </c:pt>
                <c:pt idx="32718">
                  <c:v>1280.54</c:v>
                </c:pt>
                <c:pt idx="32719">
                  <c:v>1272.8399999999999</c:v>
                </c:pt>
                <c:pt idx="32720">
                  <c:v>1263.02</c:v>
                </c:pt>
                <c:pt idx="32721">
                  <c:v>1253.1300000000001</c:v>
                </c:pt>
                <c:pt idx="32722">
                  <c:v>1269.3800000000001</c:v>
                </c:pt>
                <c:pt idx="32723">
                  <c:v>1268.78</c:v>
                </c:pt>
                <c:pt idx="32724">
                  <c:v>1257.1199999999999</c:v>
                </c:pt>
                <c:pt idx="32725">
                  <c:v>1288.6300000000001</c:v>
                </c:pt>
                <c:pt idx="32726">
                  <c:v>1282.95</c:v>
                </c:pt>
                <c:pt idx="32727">
                  <c:v>1292.8499999999999</c:v>
                </c:pt>
                <c:pt idx="32728">
                  <c:v>1288.9100000000001</c:v>
                </c:pt>
                <c:pt idx="32729">
                  <c:v>1285.24</c:v>
                </c:pt>
                <c:pt idx="32730">
                  <c:v>1265.4100000000001</c:v>
                </c:pt>
                <c:pt idx="32731">
                  <c:v>1257.6300000000001</c:v>
                </c:pt>
                <c:pt idx="32732">
                  <c:v>1262.8800000000001</c:v>
                </c:pt>
                <c:pt idx="32733">
                  <c:v>1268.52</c:v>
                </c:pt>
                <c:pt idx="32734">
                  <c:v>1254.07</c:v>
                </c:pt>
                <c:pt idx="32735">
                  <c:v>1258.49</c:v>
                </c:pt>
                <c:pt idx="32736">
                  <c:v>1262.44</c:v>
                </c:pt>
                <c:pt idx="32737">
                  <c:v>1260.01</c:v>
                </c:pt>
                <c:pt idx="32738">
                  <c:v>1282.7</c:v>
                </c:pt>
                <c:pt idx="32739">
                  <c:v>1281.54</c:v>
                </c:pt>
                <c:pt idx="32740">
                  <c:v>1284.5</c:v>
                </c:pt>
                <c:pt idx="32741">
                  <c:v>1289.82</c:v>
                </c:pt>
                <c:pt idx="32742">
                  <c:v>1297.03</c:v>
                </c:pt>
                <c:pt idx="32743">
                  <c:v>1290.03</c:v>
                </c:pt>
                <c:pt idx="32744">
                  <c:v>1318.04</c:v>
                </c:pt>
                <c:pt idx="32745">
                  <c:v>1317.98</c:v>
                </c:pt>
                <c:pt idx="32746">
                  <c:v>1281.48</c:v>
                </c:pt>
                <c:pt idx="32747">
                  <c:v>1298.45</c:v>
                </c:pt>
                <c:pt idx="32748">
                  <c:v>1283.08</c:v>
                </c:pt>
                <c:pt idx="32749">
                  <c:v>1257.46</c:v>
                </c:pt>
                <c:pt idx="32750">
                  <c:v>1284.94</c:v>
                </c:pt>
                <c:pt idx="32751">
                  <c:v>1288.96</c:v>
                </c:pt>
                <c:pt idx="32752">
                  <c:v>1297.51</c:v>
                </c:pt>
                <c:pt idx="32753">
                  <c:v>1278.73</c:v>
                </c:pt>
                <c:pt idx="32754">
                  <c:v>1271.03</c:v>
                </c:pt>
                <c:pt idx="32755">
                  <c:v>1262.92</c:v>
                </c:pt>
                <c:pt idx="32756">
                  <c:v>1272.6199999999999</c:v>
                </c:pt>
                <c:pt idx="32757">
                  <c:v>1263.47</c:v>
                </c:pt>
                <c:pt idx="32758">
                  <c:v>1251.6099999999999</c:v>
                </c:pt>
                <c:pt idx="32759">
                  <c:v>1227.03</c:v>
                </c:pt>
                <c:pt idx="32760">
                  <c:v>1231.22</c:v>
                </c:pt>
                <c:pt idx="32761">
                  <c:v>1199.2</c:v>
                </c:pt>
                <c:pt idx="32762">
                  <c:v>1231.22</c:v>
                </c:pt>
                <c:pt idx="32763">
                  <c:v>1231.44</c:v>
                </c:pt>
                <c:pt idx="32764">
                  <c:v>1229.28</c:v>
                </c:pt>
                <c:pt idx="32765">
                  <c:v>1233.8800000000001</c:v>
                </c:pt>
                <c:pt idx="32766">
                  <c:v>1250.21</c:v>
                </c:pt>
                <c:pt idx="32767">
                  <c:v>1253.6400000000001</c:v>
                </c:pt>
                <c:pt idx="32768">
                  <c:v>1270.82</c:v>
                </c:pt>
                <c:pt idx="32769">
                  <c:v>1269.4100000000001</c:v>
                </c:pt>
                <c:pt idx="32770">
                  <c:v>1264.54</c:v>
                </c:pt>
                <c:pt idx="32771">
                  <c:v>1269.08</c:v>
                </c:pt>
                <c:pt idx="32772">
                  <c:v>1266.23</c:v>
                </c:pt>
                <c:pt idx="32773">
                  <c:v>1290.6600000000001</c:v>
                </c:pt>
                <c:pt idx="32774">
                  <c:v>1297.33</c:v>
                </c:pt>
                <c:pt idx="32775">
                  <c:v>1292.97</c:v>
                </c:pt>
                <c:pt idx="32776">
                  <c:v>1287.96</c:v>
                </c:pt>
                <c:pt idx="32777">
                  <c:v>1296.53</c:v>
                </c:pt>
                <c:pt idx="32778">
                  <c:v>1295.1500000000001</c:v>
                </c:pt>
                <c:pt idx="32779">
                  <c:v>1288.8599999999999</c:v>
                </c:pt>
                <c:pt idx="32780">
                  <c:v>1288.8599999999999</c:v>
                </c:pt>
                <c:pt idx="32781">
                  <c:v>1289.31</c:v>
                </c:pt>
                <c:pt idx="32782">
                  <c:v>1307.28</c:v>
                </c:pt>
                <c:pt idx="32783">
                  <c:v>1312.43</c:v>
                </c:pt>
                <c:pt idx="32784">
                  <c:v>1302.3699999999999</c:v>
                </c:pt>
                <c:pt idx="32785">
                  <c:v>1293.24</c:v>
                </c:pt>
                <c:pt idx="32786">
                  <c:v>1310.83</c:v>
                </c:pt>
                <c:pt idx="32787">
                  <c:v>1311.87</c:v>
                </c:pt>
                <c:pt idx="32788">
                  <c:v>1302.48</c:v>
                </c:pt>
                <c:pt idx="32789">
                  <c:v>1291.44</c:v>
                </c:pt>
                <c:pt idx="32790">
                  <c:v>1302.44</c:v>
                </c:pt>
                <c:pt idx="32791">
                  <c:v>1311.39</c:v>
                </c:pt>
                <c:pt idx="32792">
                  <c:v>1303.05</c:v>
                </c:pt>
                <c:pt idx="32793">
                  <c:v>1311.19</c:v>
                </c:pt>
                <c:pt idx="32794">
                  <c:v>1327.17</c:v>
                </c:pt>
                <c:pt idx="32795">
                  <c:v>1329.41</c:v>
                </c:pt>
                <c:pt idx="32796">
                  <c:v>1331.03</c:v>
                </c:pt>
                <c:pt idx="32797">
                  <c:v>1325.07</c:v>
                </c:pt>
                <c:pt idx="32798">
                  <c:v>1325.07</c:v>
                </c:pt>
                <c:pt idx="32799">
                  <c:v>1321.12</c:v>
                </c:pt>
                <c:pt idx="32800">
                  <c:v>1327.12</c:v>
                </c:pt>
                <c:pt idx="32801">
                  <c:v>1332.12</c:v>
                </c:pt>
                <c:pt idx="32802">
                  <c:v>1319.86</c:v>
                </c:pt>
                <c:pt idx="32803">
                  <c:v>1336.83</c:v>
                </c:pt>
                <c:pt idx="32804">
                  <c:v>1324.34</c:v>
                </c:pt>
                <c:pt idx="32805">
                  <c:v>1312.81</c:v>
                </c:pt>
                <c:pt idx="32806">
                  <c:v>1296.7</c:v>
                </c:pt>
                <c:pt idx="32807">
                  <c:v>1296.7</c:v>
                </c:pt>
                <c:pt idx="32808">
                  <c:v>1310.22</c:v>
                </c:pt>
                <c:pt idx="32809">
                  <c:v>1310.22</c:v>
                </c:pt>
                <c:pt idx="32810">
                  <c:v>1303.8</c:v>
                </c:pt>
                <c:pt idx="32811">
                  <c:v>1296.0899999999999</c:v>
                </c:pt>
                <c:pt idx="32812">
                  <c:v>1286.8399999999999</c:v>
                </c:pt>
                <c:pt idx="32813">
                  <c:v>1292.75</c:v>
                </c:pt>
                <c:pt idx="32814">
                  <c:v>1298.24</c:v>
                </c:pt>
                <c:pt idx="32815">
                  <c:v>1319.34</c:v>
                </c:pt>
                <c:pt idx="32816">
                  <c:v>1321</c:v>
                </c:pt>
                <c:pt idx="32817">
                  <c:v>1332.73</c:v>
                </c:pt>
                <c:pt idx="32818">
                  <c:v>1314.63</c:v>
                </c:pt>
                <c:pt idx="32819">
                  <c:v>1329.44</c:v>
                </c:pt>
                <c:pt idx="32820">
                  <c:v>1337.74</c:v>
                </c:pt>
                <c:pt idx="32821">
                  <c:v>1341.02</c:v>
                </c:pt>
                <c:pt idx="32822">
                  <c:v>1333.99</c:v>
                </c:pt>
                <c:pt idx="32823">
                  <c:v>1339.35</c:v>
                </c:pt>
                <c:pt idx="32824">
                  <c:v>1341.3</c:v>
                </c:pt>
                <c:pt idx="32825">
                  <c:v>1332.14</c:v>
                </c:pt>
                <c:pt idx="32826">
                  <c:v>1336.08</c:v>
                </c:pt>
                <c:pt idx="32827">
                  <c:v>1283.97</c:v>
                </c:pt>
                <c:pt idx="32828">
                  <c:v>1270.4000000000001</c:v>
                </c:pt>
                <c:pt idx="32829">
                  <c:v>1282.19</c:v>
                </c:pt>
                <c:pt idx="32830">
                  <c:v>1298.47</c:v>
                </c:pt>
                <c:pt idx="32831">
                  <c:v>1291.92</c:v>
                </c:pt>
                <c:pt idx="32832">
                  <c:v>1308.9100000000001</c:v>
                </c:pt>
                <c:pt idx="32833">
                  <c:v>1320.29</c:v>
                </c:pt>
                <c:pt idx="32834">
                  <c:v>1305.95</c:v>
                </c:pt>
                <c:pt idx="32835">
                  <c:v>1325.43</c:v>
                </c:pt>
                <c:pt idx="32836">
                  <c:v>1309.3900000000001</c:v>
                </c:pt>
                <c:pt idx="32837">
                  <c:v>1305.1099999999999</c:v>
                </c:pt>
                <c:pt idx="32838">
                  <c:v>1290.72</c:v>
                </c:pt>
                <c:pt idx="32839">
                  <c:v>1296.33</c:v>
                </c:pt>
                <c:pt idx="32840">
                  <c:v>1302.04</c:v>
                </c:pt>
                <c:pt idx="32841">
                  <c:v>1256.32</c:v>
                </c:pt>
                <c:pt idx="32842">
                  <c:v>1256.32</c:v>
                </c:pt>
                <c:pt idx="32843">
                  <c:v>1242.3800000000001</c:v>
                </c:pt>
                <c:pt idx="32844">
                  <c:v>1241.08</c:v>
                </c:pt>
                <c:pt idx="32845">
                  <c:v>1243.9100000000001</c:v>
                </c:pt>
                <c:pt idx="32846">
                  <c:v>1245.25</c:v>
                </c:pt>
                <c:pt idx="32847">
                  <c:v>1250.93</c:v>
                </c:pt>
                <c:pt idx="32848">
                  <c:v>1250.3399999999999</c:v>
                </c:pt>
                <c:pt idx="32849">
                  <c:v>1220.81</c:v>
                </c:pt>
                <c:pt idx="32850">
                  <c:v>1254.92</c:v>
                </c:pt>
                <c:pt idx="32851">
                  <c:v>1237.19</c:v>
                </c:pt>
                <c:pt idx="32852">
                  <c:v>1243.8399999999999</c:v>
                </c:pt>
                <c:pt idx="32853">
                  <c:v>1281.82</c:v>
                </c:pt>
                <c:pt idx="32854">
                  <c:v>1276.24</c:v>
                </c:pt>
                <c:pt idx="32855">
                  <c:v>1288.9100000000001</c:v>
                </c:pt>
                <c:pt idx="32856">
                  <c:v>1299.3800000000001</c:v>
                </c:pt>
                <c:pt idx="32857">
                  <c:v>1300.69</c:v>
                </c:pt>
                <c:pt idx="32858">
                  <c:v>1295.05</c:v>
                </c:pt>
                <c:pt idx="32859">
                  <c:v>1298.08</c:v>
                </c:pt>
                <c:pt idx="32860">
                  <c:v>1274.22</c:v>
                </c:pt>
                <c:pt idx="32861">
                  <c:v>1277.1500000000001</c:v>
                </c:pt>
                <c:pt idx="32862">
                  <c:v>1272.57</c:v>
                </c:pt>
                <c:pt idx="32863">
                  <c:v>1296.4000000000001</c:v>
                </c:pt>
                <c:pt idx="32864">
                  <c:v>1303.8599999999999</c:v>
                </c:pt>
                <c:pt idx="32865">
                  <c:v>1309.3800000000001</c:v>
                </c:pt>
                <c:pt idx="32866">
                  <c:v>1305.95</c:v>
                </c:pt>
                <c:pt idx="32867">
                  <c:v>1302.18</c:v>
                </c:pt>
                <c:pt idx="32868">
                  <c:v>1263.27</c:v>
                </c:pt>
                <c:pt idx="32869">
                  <c:v>1274.29</c:v>
                </c:pt>
                <c:pt idx="32870">
                  <c:v>1284.72</c:v>
                </c:pt>
                <c:pt idx="32871">
                  <c:v>1297.7</c:v>
                </c:pt>
                <c:pt idx="32872">
                  <c:v>1293.8499999999999</c:v>
                </c:pt>
                <c:pt idx="32873">
                  <c:v>1299.96</c:v>
                </c:pt>
                <c:pt idx="32874">
                  <c:v>1302.27</c:v>
                </c:pt>
                <c:pt idx="32875">
                  <c:v>1301.75</c:v>
                </c:pt>
                <c:pt idx="32876">
                  <c:v>1301.75</c:v>
                </c:pt>
                <c:pt idx="32877">
                  <c:v>1313.71</c:v>
                </c:pt>
                <c:pt idx="32878">
                  <c:v>1315.3</c:v>
                </c:pt>
                <c:pt idx="32879">
                  <c:v>1305.21</c:v>
                </c:pt>
                <c:pt idx="32880">
                  <c:v>1299.5</c:v>
                </c:pt>
                <c:pt idx="32881">
                  <c:v>1312.1</c:v>
                </c:pt>
                <c:pt idx="32882">
                  <c:v>1324.46</c:v>
                </c:pt>
                <c:pt idx="32883">
                  <c:v>1301.28</c:v>
                </c:pt>
                <c:pt idx="32884">
                  <c:v>1286.49</c:v>
                </c:pt>
                <c:pt idx="32885">
                  <c:v>1297.69</c:v>
                </c:pt>
                <c:pt idx="32886">
                  <c:v>1282.46</c:v>
                </c:pt>
                <c:pt idx="32887">
                  <c:v>1294.95</c:v>
                </c:pt>
                <c:pt idx="32888">
                  <c:v>1282.2</c:v>
                </c:pt>
                <c:pt idx="32889">
                  <c:v>1247.5899999999999</c:v>
                </c:pt>
                <c:pt idx="32890">
                  <c:v>1251.9100000000001</c:v>
                </c:pt>
                <c:pt idx="32891">
                  <c:v>1265.96</c:v>
                </c:pt>
                <c:pt idx="32892">
                  <c:v>1264.8599999999999</c:v>
                </c:pt>
                <c:pt idx="32893">
                  <c:v>1245.8599999999999</c:v>
                </c:pt>
                <c:pt idx="32894">
                  <c:v>1235.96</c:v>
                </c:pt>
                <c:pt idx="32895">
                  <c:v>1245.81</c:v>
                </c:pt>
                <c:pt idx="32896">
                  <c:v>1280.74</c:v>
                </c:pt>
                <c:pt idx="32897">
                  <c:v>1276.8900000000001</c:v>
                </c:pt>
                <c:pt idx="32898">
                  <c:v>1256.79</c:v>
                </c:pt>
                <c:pt idx="32899">
                  <c:v>1244.45</c:v>
                </c:pt>
                <c:pt idx="32900">
                  <c:v>1247.58</c:v>
                </c:pt>
                <c:pt idx="32901">
                  <c:v>1246.04</c:v>
                </c:pt>
                <c:pt idx="32902">
                  <c:v>1245.1600000000001</c:v>
                </c:pt>
                <c:pt idx="32903">
                  <c:v>1255.25</c:v>
                </c:pt>
                <c:pt idx="32904">
                  <c:v>1230.9000000000001</c:v>
                </c:pt>
                <c:pt idx="32905">
                  <c:v>1254.45</c:v>
                </c:pt>
                <c:pt idx="32906">
                  <c:v>1264.1199999999999</c:v>
                </c:pt>
                <c:pt idx="32907">
                  <c:v>1252.79</c:v>
                </c:pt>
                <c:pt idx="32908">
                  <c:v>1239.5</c:v>
                </c:pt>
                <c:pt idx="32909">
                  <c:v>1256.67</c:v>
                </c:pt>
                <c:pt idx="32910">
                  <c:v>1262.7</c:v>
                </c:pt>
                <c:pt idx="32911">
                  <c:v>1246.8900000000001</c:v>
                </c:pt>
                <c:pt idx="32912">
                  <c:v>1265.45</c:v>
                </c:pt>
                <c:pt idx="32913">
                  <c:v>1276.31</c:v>
                </c:pt>
                <c:pt idx="32914">
                  <c:v>1286.17</c:v>
                </c:pt>
                <c:pt idx="32915">
                  <c:v>1280.4100000000001</c:v>
                </c:pt>
                <c:pt idx="32916">
                  <c:v>1275.2</c:v>
                </c:pt>
                <c:pt idx="32917">
                  <c:v>1289.3599999999999</c:v>
                </c:pt>
                <c:pt idx="32918">
                  <c:v>1288.8499999999999</c:v>
                </c:pt>
                <c:pt idx="32919">
                  <c:v>1293.48</c:v>
                </c:pt>
                <c:pt idx="32920">
                  <c:v>1291.98</c:v>
                </c:pt>
                <c:pt idx="32921">
                  <c:v>1285.81</c:v>
                </c:pt>
                <c:pt idx="32922">
                  <c:v>1284.1300000000001</c:v>
                </c:pt>
                <c:pt idx="32923">
                  <c:v>1282.8499999999999</c:v>
                </c:pt>
                <c:pt idx="32924">
                  <c:v>1290.79</c:v>
                </c:pt>
                <c:pt idx="32925">
                  <c:v>1290.95</c:v>
                </c:pt>
                <c:pt idx="32926">
                  <c:v>1276.7</c:v>
                </c:pt>
                <c:pt idx="32927">
                  <c:v>1299.17</c:v>
                </c:pt>
                <c:pt idx="32928">
                  <c:v>1307.54</c:v>
                </c:pt>
                <c:pt idx="32929">
                  <c:v>1310.57</c:v>
                </c:pt>
                <c:pt idx="32930">
                  <c:v>1304.29</c:v>
                </c:pt>
                <c:pt idx="32931">
                  <c:v>1290.95</c:v>
                </c:pt>
                <c:pt idx="32932">
                  <c:v>1285.48</c:v>
                </c:pt>
                <c:pt idx="32933">
                  <c:v>1276.49</c:v>
                </c:pt>
                <c:pt idx="32934">
                  <c:v>1297.6199999999999</c:v>
                </c:pt>
                <c:pt idx="32935">
                  <c:v>1305.9000000000001</c:v>
                </c:pt>
                <c:pt idx="32936">
                  <c:v>1304.9100000000001</c:v>
                </c:pt>
                <c:pt idx="32937">
                  <c:v>1305.95</c:v>
                </c:pt>
                <c:pt idx="32938">
                  <c:v>1314.71</c:v>
                </c:pt>
                <c:pt idx="32939">
                  <c:v>1309.5899999999999</c:v>
                </c:pt>
                <c:pt idx="32940">
                  <c:v>1309.5899999999999</c:v>
                </c:pt>
                <c:pt idx="32941">
                  <c:v>1309.5899999999999</c:v>
                </c:pt>
                <c:pt idx="32942">
                  <c:v>1295.06</c:v>
                </c:pt>
                <c:pt idx="32943">
                  <c:v>1311.22</c:v>
                </c:pt>
                <c:pt idx="32944">
                  <c:v>1317.78</c:v>
                </c:pt>
                <c:pt idx="32945">
                  <c:v>1307.1199999999999</c:v>
                </c:pt>
                <c:pt idx="32946">
                  <c:v>1313.88</c:v>
                </c:pt>
                <c:pt idx="32947">
                  <c:v>1308.79</c:v>
                </c:pt>
                <c:pt idx="32948">
                  <c:v>1315.85</c:v>
                </c:pt>
                <c:pt idx="32949">
                  <c:v>1291</c:v>
                </c:pt>
                <c:pt idx="32950">
                  <c:v>1283.3800000000001</c:v>
                </c:pt>
                <c:pt idx="32951">
                  <c:v>1290.21</c:v>
                </c:pt>
                <c:pt idx="32952">
                  <c:v>1303.83</c:v>
                </c:pt>
                <c:pt idx="32953">
                  <c:v>1325.47</c:v>
                </c:pt>
                <c:pt idx="32954">
                  <c:v>1330.58</c:v>
                </c:pt>
                <c:pt idx="32955">
                  <c:v>1320.59</c:v>
                </c:pt>
                <c:pt idx="32956">
                  <c:v>1322.98</c:v>
                </c:pt>
                <c:pt idx="32957">
                  <c:v>1334.64</c:v>
                </c:pt>
                <c:pt idx="32958">
                  <c:v>1316.29</c:v>
                </c:pt>
                <c:pt idx="32959">
                  <c:v>1323.94</c:v>
                </c:pt>
                <c:pt idx="32960">
                  <c:v>1322.26</c:v>
                </c:pt>
                <c:pt idx="32961">
                  <c:v>1305.23</c:v>
                </c:pt>
                <c:pt idx="32962">
                  <c:v>1302.1099999999999</c:v>
                </c:pt>
                <c:pt idx="32963">
                  <c:v>1277.82</c:v>
                </c:pt>
                <c:pt idx="32964">
                  <c:v>1295.33</c:v>
                </c:pt>
                <c:pt idx="32965">
                  <c:v>1280.6400000000001</c:v>
                </c:pt>
                <c:pt idx="32966">
                  <c:v>1279.9100000000001</c:v>
                </c:pt>
                <c:pt idx="32967">
                  <c:v>1278.6199999999999</c:v>
                </c:pt>
                <c:pt idx="32968">
                  <c:v>1301.79</c:v>
                </c:pt>
                <c:pt idx="32969">
                  <c:v>1309.6600000000001</c:v>
                </c:pt>
                <c:pt idx="32970">
                  <c:v>1305.23</c:v>
                </c:pt>
                <c:pt idx="32971">
                  <c:v>1280.28</c:v>
                </c:pt>
                <c:pt idx="32972">
                  <c:v>1286.8599999999999</c:v>
                </c:pt>
                <c:pt idx="32973">
                  <c:v>1278.83</c:v>
                </c:pt>
                <c:pt idx="32974">
                  <c:v>1278.83</c:v>
                </c:pt>
                <c:pt idx="32975">
                  <c:v>1278.03</c:v>
                </c:pt>
                <c:pt idx="32976">
                  <c:v>1269.69</c:v>
                </c:pt>
                <c:pt idx="32977">
                  <c:v>1308.07</c:v>
                </c:pt>
                <c:pt idx="32978">
                  <c:v>1302.8699999999999</c:v>
                </c:pt>
                <c:pt idx="32979">
                  <c:v>1302.8699999999999</c:v>
                </c:pt>
                <c:pt idx="32980">
                  <c:v>1304.68</c:v>
                </c:pt>
                <c:pt idx="32981">
                  <c:v>1304.0899999999999</c:v>
                </c:pt>
                <c:pt idx="32982">
                  <c:v>1292.3699999999999</c:v>
                </c:pt>
                <c:pt idx="32983">
                  <c:v>1306.8599999999999</c:v>
                </c:pt>
                <c:pt idx="32984">
                  <c:v>1317</c:v>
                </c:pt>
                <c:pt idx="32985">
                  <c:v>1321.47</c:v>
                </c:pt>
                <c:pt idx="32986">
                  <c:v>1345.92</c:v>
                </c:pt>
                <c:pt idx="32987">
                  <c:v>1345.75</c:v>
                </c:pt>
                <c:pt idx="32988">
                  <c:v>1364.68</c:v>
                </c:pt>
                <c:pt idx="32989">
                  <c:v>1366.62</c:v>
                </c:pt>
                <c:pt idx="32990">
                  <c:v>1366.62</c:v>
                </c:pt>
                <c:pt idx="32991">
                  <c:v>1356.12</c:v>
                </c:pt>
                <c:pt idx="32992">
                  <c:v>1358.55</c:v>
                </c:pt>
                <c:pt idx="32993">
                  <c:v>1345.74</c:v>
                </c:pt>
                <c:pt idx="32994">
                  <c:v>1341.39</c:v>
                </c:pt>
                <c:pt idx="32995">
                  <c:v>1360.28</c:v>
                </c:pt>
                <c:pt idx="32996">
                  <c:v>1358.98</c:v>
                </c:pt>
                <c:pt idx="32997">
                  <c:v>1369.47</c:v>
                </c:pt>
                <c:pt idx="32998">
                  <c:v>1344.94</c:v>
                </c:pt>
                <c:pt idx="32999">
                  <c:v>1349.06</c:v>
                </c:pt>
                <c:pt idx="33000">
                  <c:v>1364.67</c:v>
                </c:pt>
                <c:pt idx="33001">
                  <c:v>1342.5</c:v>
                </c:pt>
                <c:pt idx="33002">
                  <c:v>1342.5</c:v>
                </c:pt>
                <c:pt idx="33003">
                  <c:v>1331.83</c:v>
                </c:pt>
                <c:pt idx="33004">
                  <c:v>1341.61</c:v>
                </c:pt>
                <c:pt idx="33005">
                  <c:v>1317.46</c:v>
                </c:pt>
                <c:pt idx="33006">
                  <c:v>1318.46</c:v>
                </c:pt>
                <c:pt idx="33007">
                  <c:v>1322.56</c:v>
                </c:pt>
                <c:pt idx="33008">
                  <c:v>1312.78</c:v>
                </c:pt>
                <c:pt idx="33009">
                  <c:v>1307.46</c:v>
                </c:pt>
                <c:pt idx="33010">
                  <c:v>1301.6199999999999</c:v>
                </c:pt>
                <c:pt idx="33011">
                  <c:v>1322.15</c:v>
                </c:pt>
                <c:pt idx="33012">
                  <c:v>1320.44</c:v>
                </c:pt>
                <c:pt idx="33013">
                  <c:v>1323.01</c:v>
                </c:pt>
                <c:pt idx="33014">
                  <c:v>1310.6099999999999</c:v>
                </c:pt>
                <c:pt idx="33015">
                  <c:v>1312</c:v>
                </c:pt>
                <c:pt idx="33016">
                  <c:v>1298.29</c:v>
                </c:pt>
                <c:pt idx="33017">
                  <c:v>1283.08</c:v>
                </c:pt>
                <c:pt idx="33018">
                  <c:v>1296.03</c:v>
                </c:pt>
                <c:pt idx="33019">
                  <c:v>1296.03</c:v>
                </c:pt>
                <c:pt idx="33020">
                  <c:v>1278.98</c:v>
                </c:pt>
                <c:pt idx="33021">
                  <c:v>1265.3499999999999</c:v>
                </c:pt>
                <c:pt idx="33022">
                  <c:v>1282.32</c:v>
                </c:pt>
                <c:pt idx="33023">
                  <c:v>1313.73</c:v>
                </c:pt>
                <c:pt idx="33024">
                  <c:v>1303.8800000000001</c:v>
                </c:pt>
                <c:pt idx="33025">
                  <c:v>1296.93</c:v>
                </c:pt>
                <c:pt idx="33026">
                  <c:v>1312.96</c:v>
                </c:pt>
                <c:pt idx="33027">
                  <c:v>1303.49</c:v>
                </c:pt>
                <c:pt idx="33028">
                  <c:v>1275.5899999999999</c:v>
                </c:pt>
                <c:pt idx="33029">
                  <c:v>1278.05</c:v>
                </c:pt>
                <c:pt idx="33030">
                  <c:v>1266.71</c:v>
                </c:pt>
                <c:pt idx="33031">
                  <c:v>1276.0999999999999</c:v>
                </c:pt>
                <c:pt idx="33032">
                  <c:v>1305.7</c:v>
                </c:pt>
                <c:pt idx="33033">
                  <c:v>1312.12</c:v>
                </c:pt>
                <c:pt idx="33034">
                  <c:v>1313.84</c:v>
                </c:pt>
                <c:pt idx="33035">
                  <c:v>1301.6500000000001</c:v>
                </c:pt>
                <c:pt idx="33036">
                  <c:v>1280.3699999999999</c:v>
                </c:pt>
                <c:pt idx="33037">
                  <c:v>1289.53</c:v>
                </c:pt>
                <c:pt idx="33038">
                  <c:v>1281.43</c:v>
                </c:pt>
                <c:pt idx="33039">
                  <c:v>1275.98</c:v>
                </c:pt>
                <c:pt idx="33040">
                  <c:v>1272.83</c:v>
                </c:pt>
                <c:pt idx="33041">
                  <c:v>1277.03</c:v>
                </c:pt>
                <c:pt idx="33042">
                  <c:v>1244.55</c:v>
                </c:pt>
                <c:pt idx="33043">
                  <c:v>1227.95</c:v>
                </c:pt>
                <c:pt idx="33044">
                  <c:v>1242.95</c:v>
                </c:pt>
                <c:pt idx="33045">
                  <c:v>1242.95</c:v>
                </c:pt>
                <c:pt idx="33046">
                  <c:v>1235.32</c:v>
                </c:pt>
                <c:pt idx="33047">
                  <c:v>1228.1600000000001</c:v>
                </c:pt>
                <c:pt idx="33048">
                  <c:v>1248.3900000000001</c:v>
                </c:pt>
                <c:pt idx="33049">
                  <c:v>1248.3900000000001</c:v>
                </c:pt>
                <c:pt idx="33050">
                  <c:v>1248.22</c:v>
                </c:pt>
                <c:pt idx="33051">
                  <c:v>1253.93</c:v>
                </c:pt>
                <c:pt idx="33052">
                  <c:v>1290.81</c:v>
                </c:pt>
                <c:pt idx="33053">
                  <c:v>1288.67</c:v>
                </c:pt>
                <c:pt idx="33054">
                  <c:v>1276.27</c:v>
                </c:pt>
                <c:pt idx="33055">
                  <c:v>1277.5999999999999</c:v>
                </c:pt>
                <c:pt idx="33056">
                  <c:v>1278.6300000000001</c:v>
                </c:pt>
                <c:pt idx="33057">
                  <c:v>1269.19</c:v>
                </c:pt>
                <c:pt idx="33058">
                  <c:v>1262.95</c:v>
                </c:pt>
                <c:pt idx="33059">
                  <c:v>1248.6600000000001</c:v>
                </c:pt>
                <c:pt idx="33060">
                  <c:v>1244.5</c:v>
                </c:pt>
                <c:pt idx="33061">
                  <c:v>1272.1199999999999</c:v>
                </c:pt>
                <c:pt idx="33062">
                  <c:v>1265.8499999999999</c:v>
                </c:pt>
                <c:pt idx="33063">
                  <c:v>1295.8699999999999</c:v>
                </c:pt>
                <c:pt idx="33064">
                  <c:v>1291.0899999999999</c:v>
                </c:pt>
                <c:pt idx="33065">
                  <c:v>1278.45</c:v>
                </c:pt>
                <c:pt idx="33066">
                  <c:v>1295.1300000000001</c:v>
                </c:pt>
                <c:pt idx="33067">
                  <c:v>1291.31</c:v>
                </c:pt>
                <c:pt idx="33068">
                  <c:v>1299.56</c:v>
                </c:pt>
                <c:pt idx="33069">
                  <c:v>1310.21</c:v>
                </c:pt>
                <c:pt idx="33070">
                  <c:v>1282.97</c:v>
                </c:pt>
                <c:pt idx="33071">
                  <c:v>1291.24</c:v>
                </c:pt>
                <c:pt idx="33072">
                  <c:v>1293.32</c:v>
                </c:pt>
                <c:pt idx="33073">
                  <c:v>1299.27</c:v>
                </c:pt>
                <c:pt idx="33074">
                  <c:v>1305.69</c:v>
                </c:pt>
                <c:pt idx="33075">
                  <c:v>1301.95</c:v>
                </c:pt>
                <c:pt idx="33076">
                  <c:v>1316.91</c:v>
                </c:pt>
                <c:pt idx="33077">
                  <c:v>1307.5999999999999</c:v>
                </c:pt>
                <c:pt idx="33078">
                  <c:v>1316.48</c:v>
                </c:pt>
                <c:pt idx="33079">
                  <c:v>1325.81</c:v>
                </c:pt>
                <c:pt idx="33080">
                  <c:v>1317.19</c:v>
                </c:pt>
                <c:pt idx="33081">
                  <c:v>1317.19</c:v>
                </c:pt>
                <c:pt idx="33082">
                  <c:v>1320.41</c:v>
                </c:pt>
                <c:pt idx="33083">
                  <c:v>1297.45</c:v>
                </c:pt>
                <c:pt idx="33084">
                  <c:v>1276.42</c:v>
                </c:pt>
                <c:pt idx="33085">
                  <c:v>1275.67</c:v>
                </c:pt>
                <c:pt idx="33086">
                  <c:v>1256.5899999999999</c:v>
                </c:pt>
                <c:pt idx="33087">
                  <c:v>1269.47</c:v>
                </c:pt>
                <c:pt idx="33088">
                  <c:v>1269.47</c:v>
                </c:pt>
                <c:pt idx="33089">
                  <c:v>1283.99</c:v>
                </c:pt>
                <c:pt idx="33090">
                  <c:v>1291.32</c:v>
                </c:pt>
                <c:pt idx="33091">
                  <c:v>1300.96</c:v>
                </c:pt>
                <c:pt idx="33092">
                  <c:v>1301.9100000000001</c:v>
                </c:pt>
                <c:pt idx="33093">
                  <c:v>1307.52</c:v>
                </c:pt>
                <c:pt idx="33094">
                  <c:v>1307.52</c:v>
                </c:pt>
                <c:pt idx="33095">
                  <c:v>1320.79</c:v>
                </c:pt>
                <c:pt idx="33096">
                  <c:v>1302.8900000000001</c:v>
                </c:pt>
                <c:pt idx="33097">
                  <c:v>1319.97</c:v>
                </c:pt>
                <c:pt idx="33098">
                  <c:v>1321.71</c:v>
                </c:pt>
                <c:pt idx="33099">
                  <c:v>1315.68</c:v>
                </c:pt>
                <c:pt idx="33100">
                  <c:v>1314.24</c:v>
                </c:pt>
                <c:pt idx="33101">
                  <c:v>1309.54</c:v>
                </c:pt>
                <c:pt idx="33102">
                  <c:v>1325.01</c:v>
                </c:pt>
                <c:pt idx="33103">
                  <c:v>1337.22</c:v>
                </c:pt>
                <c:pt idx="33104">
                  <c:v>1326.58</c:v>
                </c:pt>
                <c:pt idx="33105">
                  <c:v>1349.85</c:v>
                </c:pt>
                <c:pt idx="33106">
                  <c:v>1326.45</c:v>
                </c:pt>
                <c:pt idx="33107">
                  <c:v>1336.1</c:v>
                </c:pt>
                <c:pt idx="33108">
                  <c:v>1346.68</c:v>
                </c:pt>
                <c:pt idx="33109">
                  <c:v>1334.32</c:v>
                </c:pt>
                <c:pt idx="33110">
                  <c:v>1325.34</c:v>
                </c:pt>
                <c:pt idx="33111">
                  <c:v>1333.87</c:v>
                </c:pt>
                <c:pt idx="33112">
                  <c:v>1349.15</c:v>
                </c:pt>
                <c:pt idx="33113">
                  <c:v>1347.96</c:v>
                </c:pt>
                <c:pt idx="33114">
                  <c:v>1337.12</c:v>
                </c:pt>
                <c:pt idx="33115">
                  <c:v>1318.42</c:v>
                </c:pt>
                <c:pt idx="33116">
                  <c:v>1309.6099999999999</c:v>
                </c:pt>
                <c:pt idx="33117">
                  <c:v>1312.03</c:v>
                </c:pt>
                <c:pt idx="33118">
                  <c:v>1309.69</c:v>
                </c:pt>
                <c:pt idx="33119">
                  <c:v>1314.14</c:v>
                </c:pt>
                <c:pt idx="33120">
                  <c:v>1316.09</c:v>
                </c:pt>
                <c:pt idx="33121">
                  <c:v>1319.86</c:v>
                </c:pt>
                <c:pt idx="33122">
                  <c:v>1335.56</c:v>
                </c:pt>
                <c:pt idx="33123">
                  <c:v>1334.5</c:v>
                </c:pt>
                <c:pt idx="33124">
                  <c:v>1340.24</c:v>
                </c:pt>
                <c:pt idx="33125">
                  <c:v>1352.53</c:v>
                </c:pt>
                <c:pt idx="33126">
                  <c:v>1355.79</c:v>
                </c:pt>
                <c:pt idx="33127">
                  <c:v>1365.38</c:v>
                </c:pt>
                <c:pt idx="33128">
                  <c:v>1338.54</c:v>
                </c:pt>
                <c:pt idx="33129">
                  <c:v>1314.13</c:v>
                </c:pt>
                <c:pt idx="33130">
                  <c:v>1335.66</c:v>
                </c:pt>
                <c:pt idx="33131">
                  <c:v>1341.95</c:v>
                </c:pt>
                <c:pt idx="33132">
                  <c:v>1341.95</c:v>
                </c:pt>
                <c:pt idx="33133">
                  <c:v>1341.92</c:v>
                </c:pt>
                <c:pt idx="33134">
                  <c:v>1354.62</c:v>
                </c:pt>
                <c:pt idx="33135">
                  <c:v>1352.26</c:v>
                </c:pt>
                <c:pt idx="33136">
                  <c:v>1338.12</c:v>
                </c:pt>
                <c:pt idx="33137">
                  <c:v>1337.99</c:v>
                </c:pt>
                <c:pt idx="33138">
                  <c:v>1347.35</c:v>
                </c:pt>
                <c:pt idx="33139">
                  <c:v>1342.86</c:v>
                </c:pt>
                <c:pt idx="33140">
                  <c:v>1355.44</c:v>
                </c:pt>
                <c:pt idx="33141">
                  <c:v>1345.07</c:v>
                </c:pt>
                <c:pt idx="33142">
                  <c:v>1341.06</c:v>
                </c:pt>
                <c:pt idx="33143">
                  <c:v>1333.66</c:v>
                </c:pt>
                <c:pt idx="33144">
                  <c:v>1320.47</c:v>
                </c:pt>
                <c:pt idx="33145">
                  <c:v>1320.47</c:v>
                </c:pt>
                <c:pt idx="33146">
                  <c:v>1336.83</c:v>
                </c:pt>
                <c:pt idx="33147">
                  <c:v>1336.24</c:v>
                </c:pt>
                <c:pt idx="33148">
                  <c:v>1316.39</c:v>
                </c:pt>
                <c:pt idx="33149">
                  <c:v>1306.01</c:v>
                </c:pt>
                <c:pt idx="33150">
                  <c:v>1292.44</c:v>
                </c:pt>
                <c:pt idx="33151">
                  <c:v>1292.44</c:v>
                </c:pt>
                <c:pt idx="33152">
                  <c:v>1300.08</c:v>
                </c:pt>
                <c:pt idx="33153">
                  <c:v>1287.99</c:v>
                </c:pt>
                <c:pt idx="33154">
                  <c:v>1285.9100000000001</c:v>
                </c:pt>
                <c:pt idx="33155">
                  <c:v>1279.02</c:v>
                </c:pt>
                <c:pt idx="33156">
                  <c:v>1281.45</c:v>
                </c:pt>
                <c:pt idx="33157">
                  <c:v>1263</c:v>
                </c:pt>
                <c:pt idx="33158">
                  <c:v>1275.27</c:v>
                </c:pt>
                <c:pt idx="33159">
                  <c:v>1268.98</c:v>
                </c:pt>
                <c:pt idx="33160">
                  <c:v>1301.1199999999999</c:v>
                </c:pt>
                <c:pt idx="33161">
                  <c:v>1250.49</c:v>
                </c:pt>
                <c:pt idx="33162">
                  <c:v>1253.01</c:v>
                </c:pt>
                <c:pt idx="33163">
                  <c:v>1251.49</c:v>
                </c:pt>
                <c:pt idx="33164">
                  <c:v>1226.97</c:v>
                </c:pt>
                <c:pt idx="33165">
                  <c:v>1271.44</c:v>
                </c:pt>
                <c:pt idx="33166">
                  <c:v>1280.49</c:v>
                </c:pt>
                <c:pt idx="33167">
                  <c:v>1275.47</c:v>
                </c:pt>
                <c:pt idx="33168">
                  <c:v>1286.3</c:v>
                </c:pt>
                <c:pt idx="33169">
                  <c:v>1289.98</c:v>
                </c:pt>
                <c:pt idx="33170">
                  <c:v>1290.52</c:v>
                </c:pt>
                <c:pt idx="33171">
                  <c:v>1297.67</c:v>
                </c:pt>
                <c:pt idx="33172">
                  <c:v>1304.9100000000001</c:v>
                </c:pt>
                <c:pt idx="33173">
                  <c:v>1311.7</c:v>
                </c:pt>
                <c:pt idx="33174">
                  <c:v>1289.25</c:v>
                </c:pt>
                <c:pt idx="33175">
                  <c:v>1292.77</c:v>
                </c:pt>
                <c:pt idx="33176">
                  <c:v>1265.4000000000001</c:v>
                </c:pt>
                <c:pt idx="33177">
                  <c:v>1316.27</c:v>
                </c:pt>
                <c:pt idx="33178">
                  <c:v>1311.2</c:v>
                </c:pt>
                <c:pt idx="33179">
                  <c:v>1314.29</c:v>
                </c:pt>
                <c:pt idx="33180">
                  <c:v>1335.45</c:v>
                </c:pt>
                <c:pt idx="33181">
                  <c:v>1306.7</c:v>
                </c:pt>
                <c:pt idx="33182">
                  <c:v>1296.02</c:v>
                </c:pt>
                <c:pt idx="33183">
                  <c:v>1295</c:v>
                </c:pt>
                <c:pt idx="33184">
                  <c:v>1296.02</c:v>
                </c:pt>
                <c:pt idx="33185">
                  <c:v>1282.52</c:v>
                </c:pt>
                <c:pt idx="33186">
                  <c:v>1284.73</c:v>
                </c:pt>
                <c:pt idx="33187">
                  <c:v>1292.58</c:v>
                </c:pt>
                <c:pt idx="33188">
                  <c:v>1288.6600000000001</c:v>
                </c:pt>
                <c:pt idx="33189">
                  <c:v>1290.03</c:v>
                </c:pt>
                <c:pt idx="33190">
                  <c:v>1319.48</c:v>
                </c:pt>
                <c:pt idx="33191">
                  <c:v>1317.98</c:v>
                </c:pt>
                <c:pt idx="33192">
                  <c:v>1306.24</c:v>
                </c:pt>
                <c:pt idx="33193">
                  <c:v>1317.35</c:v>
                </c:pt>
                <c:pt idx="33194">
                  <c:v>1314.83</c:v>
                </c:pt>
                <c:pt idx="33195">
                  <c:v>1317.54</c:v>
                </c:pt>
                <c:pt idx="33196">
                  <c:v>1309.3</c:v>
                </c:pt>
                <c:pt idx="33197">
                  <c:v>1333.27</c:v>
                </c:pt>
                <c:pt idx="33198">
                  <c:v>1328.8</c:v>
                </c:pt>
                <c:pt idx="33199">
                  <c:v>1335.79</c:v>
                </c:pt>
                <c:pt idx="33200">
                  <c:v>1339.55</c:v>
                </c:pt>
                <c:pt idx="33201">
                  <c:v>1324.08</c:v>
                </c:pt>
                <c:pt idx="33202">
                  <c:v>1325.49</c:v>
                </c:pt>
                <c:pt idx="33203">
                  <c:v>1335.14</c:v>
                </c:pt>
                <c:pt idx="33204">
                  <c:v>1323.11</c:v>
                </c:pt>
                <c:pt idx="33205">
                  <c:v>1324.27</c:v>
                </c:pt>
                <c:pt idx="33206">
                  <c:v>1305.97</c:v>
                </c:pt>
                <c:pt idx="33207">
                  <c:v>1306.21</c:v>
                </c:pt>
                <c:pt idx="33208">
                  <c:v>1313.25</c:v>
                </c:pt>
                <c:pt idx="33209">
                  <c:v>1303.71</c:v>
                </c:pt>
                <c:pt idx="33210">
                  <c:v>1326.18</c:v>
                </c:pt>
                <c:pt idx="33211">
                  <c:v>1335.37</c:v>
                </c:pt>
                <c:pt idx="33212">
                  <c:v>1315.62</c:v>
                </c:pt>
                <c:pt idx="33213">
                  <c:v>1328.15</c:v>
                </c:pt>
                <c:pt idx="33214">
                  <c:v>1314.13</c:v>
                </c:pt>
                <c:pt idx="33215">
                  <c:v>1306.8800000000001</c:v>
                </c:pt>
                <c:pt idx="33216">
                  <c:v>1301.3800000000001</c:v>
                </c:pt>
                <c:pt idx="33217">
                  <c:v>1287.83</c:v>
                </c:pt>
                <c:pt idx="33218">
                  <c:v>1288.05</c:v>
                </c:pt>
                <c:pt idx="33219">
                  <c:v>1304.1600000000001</c:v>
                </c:pt>
                <c:pt idx="33220">
                  <c:v>1273.06</c:v>
                </c:pt>
                <c:pt idx="33221">
                  <c:v>1278.43</c:v>
                </c:pt>
                <c:pt idx="33222">
                  <c:v>1293.72</c:v>
                </c:pt>
                <c:pt idx="33223">
                  <c:v>1293.72</c:v>
                </c:pt>
                <c:pt idx="33224">
                  <c:v>1278.58</c:v>
                </c:pt>
                <c:pt idx="33225">
                  <c:v>1281.03</c:v>
                </c:pt>
                <c:pt idx="33226">
                  <c:v>1297.18</c:v>
                </c:pt>
                <c:pt idx="33227">
                  <c:v>1301</c:v>
                </c:pt>
                <c:pt idx="33228">
                  <c:v>1277.19</c:v>
                </c:pt>
                <c:pt idx="33229">
                  <c:v>1279.1099999999999</c:v>
                </c:pt>
                <c:pt idx="33230">
                  <c:v>1279.1099999999999</c:v>
                </c:pt>
                <c:pt idx="33231">
                  <c:v>1295.9100000000001</c:v>
                </c:pt>
                <c:pt idx="33232">
                  <c:v>1279.6400000000001</c:v>
                </c:pt>
                <c:pt idx="33233">
                  <c:v>1277.95</c:v>
                </c:pt>
                <c:pt idx="33234">
                  <c:v>1268</c:v>
                </c:pt>
                <c:pt idx="33235">
                  <c:v>1265.25</c:v>
                </c:pt>
                <c:pt idx="33236">
                  <c:v>1275.79</c:v>
                </c:pt>
                <c:pt idx="33237">
                  <c:v>1260.6500000000001</c:v>
                </c:pt>
                <c:pt idx="33238">
                  <c:v>1254.79</c:v>
                </c:pt>
                <c:pt idx="33239">
                  <c:v>1274.33</c:v>
                </c:pt>
                <c:pt idx="33240">
                  <c:v>1242.95</c:v>
                </c:pt>
                <c:pt idx="33241">
                  <c:v>1275.94</c:v>
                </c:pt>
                <c:pt idx="33242">
                  <c:v>1289.99</c:v>
                </c:pt>
                <c:pt idx="33243">
                  <c:v>1279.58</c:v>
                </c:pt>
                <c:pt idx="33244">
                  <c:v>1289.69</c:v>
                </c:pt>
                <c:pt idx="33245">
                  <c:v>1280.6099999999999</c:v>
                </c:pt>
                <c:pt idx="33246">
                  <c:v>1280.4100000000001</c:v>
                </c:pt>
                <c:pt idx="33247">
                  <c:v>1280.33</c:v>
                </c:pt>
                <c:pt idx="33248">
                  <c:v>1292.07</c:v>
                </c:pt>
                <c:pt idx="33249">
                  <c:v>1307.6400000000001</c:v>
                </c:pt>
                <c:pt idx="33250">
                  <c:v>1320.74</c:v>
                </c:pt>
                <c:pt idx="33251">
                  <c:v>1319.62</c:v>
                </c:pt>
                <c:pt idx="33252">
                  <c:v>1319.62</c:v>
                </c:pt>
                <c:pt idx="33253">
                  <c:v>1337.51</c:v>
                </c:pt>
                <c:pt idx="33254">
                  <c:v>1328.26</c:v>
                </c:pt>
                <c:pt idx="33255">
                  <c:v>1291.96</c:v>
                </c:pt>
                <c:pt idx="33256">
                  <c:v>1290.95</c:v>
                </c:pt>
                <c:pt idx="33257">
                  <c:v>1273.6099999999999</c:v>
                </c:pt>
                <c:pt idx="33258">
                  <c:v>1256.0899999999999</c:v>
                </c:pt>
                <c:pt idx="33259">
                  <c:v>1250.98</c:v>
                </c:pt>
                <c:pt idx="33260">
                  <c:v>1283.8</c:v>
                </c:pt>
                <c:pt idx="33261">
                  <c:v>1282.02</c:v>
                </c:pt>
                <c:pt idx="33262">
                  <c:v>1285.52</c:v>
                </c:pt>
                <c:pt idx="33263">
                  <c:v>1309.1500000000001</c:v>
                </c:pt>
                <c:pt idx="33264">
                  <c:v>1296.5</c:v>
                </c:pt>
                <c:pt idx="33265">
                  <c:v>1292.5</c:v>
                </c:pt>
                <c:pt idx="33266">
                  <c:v>1276.04</c:v>
                </c:pt>
                <c:pt idx="33267">
                  <c:v>1285.27</c:v>
                </c:pt>
                <c:pt idx="33268">
                  <c:v>1280.99</c:v>
                </c:pt>
                <c:pt idx="33269">
                  <c:v>1289.31</c:v>
                </c:pt>
                <c:pt idx="33270">
                  <c:v>1278.03</c:v>
                </c:pt>
                <c:pt idx="33271">
                  <c:v>1278.42</c:v>
                </c:pt>
                <c:pt idx="33272">
                  <c:v>1278.1600000000001</c:v>
                </c:pt>
                <c:pt idx="33273">
                  <c:v>1303.57</c:v>
                </c:pt>
                <c:pt idx="33274">
                  <c:v>1305.94</c:v>
                </c:pt>
                <c:pt idx="33275">
                  <c:v>1303.8</c:v>
                </c:pt>
                <c:pt idx="33276">
                  <c:v>1303.4000000000001</c:v>
                </c:pt>
                <c:pt idx="33277">
                  <c:v>1309.77</c:v>
                </c:pt>
                <c:pt idx="33278">
                  <c:v>1305.58</c:v>
                </c:pt>
                <c:pt idx="33279">
                  <c:v>1286.52</c:v>
                </c:pt>
                <c:pt idx="33280">
                  <c:v>1305.1099999999999</c:v>
                </c:pt>
                <c:pt idx="33281">
                  <c:v>1269.0899999999999</c:v>
                </c:pt>
                <c:pt idx="33282">
                  <c:v>1288.8800000000001</c:v>
                </c:pt>
                <c:pt idx="33283">
                  <c:v>1295.53</c:v>
                </c:pt>
                <c:pt idx="33284">
                  <c:v>1295.5899999999999</c:v>
                </c:pt>
                <c:pt idx="33285">
                  <c:v>1297.6400000000001</c:v>
                </c:pt>
                <c:pt idx="33286">
                  <c:v>1290.31</c:v>
                </c:pt>
                <c:pt idx="33287">
                  <c:v>1285.8499999999999</c:v>
                </c:pt>
                <c:pt idx="33288">
                  <c:v>1300.97</c:v>
                </c:pt>
                <c:pt idx="33289">
                  <c:v>1295.8</c:v>
                </c:pt>
                <c:pt idx="33290">
                  <c:v>1290.3699999999999</c:v>
                </c:pt>
                <c:pt idx="33291">
                  <c:v>1295.1500000000001</c:v>
                </c:pt>
                <c:pt idx="33292">
                  <c:v>1320.63</c:v>
                </c:pt>
                <c:pt idx="33293">
                  <c:v>1315.41</c:v>
                </c:pt>
                <c:pt idx="33294">
                  <c:v>1316.86</c:v>
                </c:pt>
                <c:pt idx="33295">
                  <c:v>1317.57</c:v>
                </c:pt>
                <c:pt idx="33296">
                  <c:v>1315.55</c:v>
                </c:pt>
                <c:pt idx="33297">
                  <c:v>1300.81</c:v>
                </c:pt>
                <c:pt idx="33298">
                  <c:v>1300.81</c:v>
                </c:pt>
                <c:pt idx="33299">
                  <c:v>1304.06</c:v>
                </c:pt>
                <c:pt idx="33300">
                  <c:v>1288.2</c:v>
                </c:pt>
                <c:pt idx="33301">
                  <c:v>1282.8399999999999</c:v>
                </c:pt>
                <c:pt idx="33302">
                  <c:v>1308.08</c:v>
                </c:pt>
                <c:pt idx="33303">
                  <c:v>1310.47</c:v>
                </c:pt>
                <c:pt idx="33304">
                  <c:v>1305.92</c:v>
                </c:pt>
                <c:pt idx="33305">
                  <c:v>1310.46</c:v>
                </c:pt>
                <c:pt idx="33306">
                  <c:v>1305.28</c:v>
                </c:pt>
                <c:pt idx="33307">
                  <c:v>1311.56</c:v>
                </c:pt>
                <c:pt idx="33308">
                  <c:v>1288.33</c:v>
                </c:pt>
                <c:pt idx="33309">
                  <c:v>1279.32</c:v>
                </c:pt>
                <c:pt idx="33310">
                  <c:v>1298.54</c:v>
                </c:pt>
                <c:pt idx="33311">
                  <c:v>1299.46</c:v>
                </c:pt>
                <c:pt idx="33312">
                  <c:v>1314.44</c:v>
                </c:pt>
                <c:pt idx="33313">
                  <c:v>1318.99</c:v>
                </c:pt>
                <c:pt idx="33314">
                  <c:v>1328.42</c:v>
                </c:pt>
                <c:pt idx="33315">
                  <c:v>1325.07</c:v>
                </c:pt>
                <c:pt idx="33316">
                  <c:v>1330.57</c:v>
                </c:pt>
                <c:pt idx="33317">
                  <c:v>1335.06</c:v>
                </c:pt>
                <c:pt idx="33318">
                  <c:v>1337.34</c:v>
                </c:pt>
                <c:pt idx="33319">
                  <c:v>1336.93</c:v>
                </c:pt>
                <c:pt idx="33320">
                  <c:v>1305.1500000000001</c:v>
                </c:pt>
                <c:pt idx="33321">
                  <c:v>1290.54</c:v>
                </c:pt>
                <c:pt idx="33322">
                  <c:v>1283.52</c:v>
                </c:pt>
                <c:pt idx="33323">
                  <c:v>1284.0899999999999</c:v>
                </c:pt>
                <c:pt idx="33324">
                  <c:v>1267.7</c:v>
                </c:pt>
                <c:pt idx="33325">
                  <c:v>1235.6600000000001</c:v>
                </c:pt>
                <c:pt idx="33326">
                  <c:v>1251.53</c:v>
                </c:pt>
                <c:pt idx="33327">
                  <c:v>1243.3699999999999</c:v>
                </c:pt>
                <c:pt idx="33328">
                  <c:v>1256.32</c:v>
                </c:pt>
                <c:pt idx="33329">
                  <c:v>1246.31</c:v>
                </c:pt>
                <c:pt idx="33330">
                  <c:v>1257.2</c:v>
                </c:pt>
                <c:pt idx="33331">
                  <c:v>1260.1600000000001</c:v>
                </c:pt>
                <c:pt idx="33332">
                  <c:v>1276.83</c:v>
                </c:pt>
                <c:pt idx="33333">
                  <c:v>1296.47</c:v>
                </c:pt>
                <c:pt idx="33334">
                  <c:v>1301.31</c:v>
                </c:pt>
                <c:pt idx="33335">
                  <c:v>1285.43</c:v>
                </c:pt>
                <c:pt idx="33336">
                  <c:v>1286.83</c:v>
                </c:pt>
                <c:pt idx="33337">
                  <c:v>1297.8</c:v>
                </c:pt>
                <c:pt idx="33338">
                  <c:v>1278.6600000000001</c:v>
                </c:pt>
                <c:pt idx="33339">
                  <c:v>1298.95</c:v>
                </c:pt>
                <c:pt idx="33340">
                  <c:v>1277.02</c:v>
                </c:pt>
                <c:pt idx="33341">
                  <c:v>1263.68</c:v>
                </c:pt>
                <c:pt idx="33342">
                  <c:v>1264.33</c:v>
                </c:pt>
                <c:pt idx="33343">
                  <c:v>1257.68</c:v>
                </c:pt>
                <c:pt idx="33344">
                  <c:v>1260.73</c:v>
                </c:pt>
                <c:pt idx="33345">
                  <c:v>1254.3699999999999</c:v>
                </c:pt>
                <c:pt idx="33346">
                  <c:v>1252.44</c:v>
                </c:pt>
                <c:pt idx="33347">
                  <c:v>1272.8699999999999</c:v>
                </c:pt>
                <c:pt idx="33348">
                  <c:v>1272.8499999999999</c:v>
                </c:pt>
                <c:pt idx="33349">
                  <c:v>1264.93</c:v>
                </c:pt>
                <c:pt idx="33350">
                  <c:v>1250.73</c:v>
                </c:pt>
                <c:pt idx="33351">
                  <c:v>1271.54</c:v>
                </c:pt>
                <c:pt idx="33352">
                  <c:v>1285.8499999999999</c:v>
                </c:pt>
                <c:pt idx="33353">
                  <c:v>1288.78</c:v>
                </c:pt>
                <c:pt idx="33354">
                  <c:v>1291.18</c:v>
                </c:pt>
                <c:pt idx="33355">
                  <c:v>1294.27</c:v>
                </c:pt>
                <c:pt idx="33356">
                  <c:v>1290.83</c:v>
                </c:pt>
                <c:pt idx="33357">
                  <c:v>1282.31</c:v>
                </c:pt>
                <c:pt idx="33358">
                  <c:v>1304.9100000000001</c:v>
                </c:pt>
                <c:pt idx="33359">
                  <c:v>1313.59</c:v>
                </c:pt>
                <c:pt idx="33360">
                  <c:v>1310.01</c:v>
                </c:pt>
                <c:pt idx="33361">
                  <c:v>1305.18</c:v>
                </c:pt>
                <c:pt idx="33362">
                  <c:v>1304.74</c:v>
                </c:pt>
                <c:pt idx="33363">
                  <c:v>1289.71</c:v>
                </c:pt>
                <c:pt idx="33364">
                  <c:v>1291.6400000000001</c:v>
                </c:pt>
                <c:pt idx="33365">
                  <c:v>1297.82</c:v>
                </c:pt>
                <c:pt idx="33366">
                  <c:v>1300.54</c:v>
                </c:pt>
                <c:pt idx="33367">
                  <c:v>1305.78</c:v>
                </c:pt>
                <c:pt idx="33368">
                  <c:v>1299.2</c:v>
                </c:pt>
                <c:pt idx="33369">
                  <c:v>1300.93</c:v>
                </c:pt>
                <c:pt idx="33370">
                  <c:v>1295.97</c:v>
                </c:pt>
                <c:pt idx="33371">
                  <c:v>1276.75</c:v>
                </c:pt>
                <c:pt idx="33372">
                  <c:v>1297.25</c:v>
                </c:pt>
                <c:pt idx="33373">
                  <c:v>1293.31</c:v>
                </c:pt>
                <c:pt idx="33374">
                  <c:v>1285.45</c:v>
                </c:pt>
                <c:pt idx="33375">
                  <c:v>1289.24</c:v>
                </c:pt>
                <c:pt idx="33376">
                  <c:v>1288.4000000000001</c:v>
                </c:pt>
                <c:pt idx="33377">
                  <c:v>1298.79</c:v>
                </c:pt>
                <c:pt idx="33378">
                  <c:v>1272.46</c:v>
                </c:pt>
                <c:pt idx="33379">
                  <c:v>1279.75</c:v>
                </c:pt>
                <c:pt idx="33380">
                  <c:v>1285.52</c:v>
                </c:pt>
                <c:pt idx="33381">
                  <c:v>1290.4100000000001</c:v>
                </c:pt>
                <c:pt idx="33382">
                  <c:v>1278.1600000000001</c:v>
                </c:pt>
                <c:pt idx="33383">
                  <c:v>1285.93</c:v>
                </c:pt>
                <c:pt idx="33384">
                  <c:v>1278.97</c:v>
                </c:pt>
                <c:pt idx="33385">
                  <c:v>1307.0899999999999</c:v>
                </c:pt>
                <c:pt idx="33386">
                  <c:v>1311.05</c:v>
                </c:pt>
                <c:pt idx="33387">
                  <c:v>1332.25</c:v>
                </c:pt>
                <c:pt idx="33388">
                  <c:v>1310.23</c:v>
                </c:pt>
                <c:pt idx="33389">
                  <c:v>1292.33</c:v>
                </c:pt>
                <c:pt idx="33390">
                  <c:v>1293.07</c:v>
                </c:pt>
                <c:pt idx="33391">
                  <c:v>1269.93</c:v>
                </c:pt>
                <c:pt idx="33392">
                  <c:v>1293.32</c:v>
                </c:pt>
                <c:pt idx="33393">
                  <c:v>1304.68</c:v>
                </c:pt>
                <c:pt idx="33394">
                  <c:v>1301.67</c:v>
                </c:pt>
                <c:pt idx="33395">
                  <c:v>1309.5999999999999</c:v>
                </c:pt>
                <c:pt idx="33396">
                  <c:v>1308.69</c:v>
                </c:pt>
                <c:pt idx="33397">
                  <c:v>1303.93</c:v>
                </c:pt>
                <c:pt idx="33398">
                  <c:v>1298.3399999999999</c:v>
                </c:pt>
                <c:pt idx="33399">
                  <c:v>1320.61</c:v>
                </c:pt>
                <c:pt idx="33400">
                  <c:v>1305.06</c:v>
                </c:pt>
                <c:pt idx="33401">
                  <c:v>1317.13</c:v>
                </c:pt>
                <c:pt idx="33402">
                  <c:v>1316.86</c:v>
                </c:pt>
                <c:pt idx="33403">
                  <c:v>1316.86</c:v>
                </c:pt>
                <c:pt idx="33404">
                  <c:v>1300.92</c:v>
                </c:pt>
                <c:pt idx="33405">
                  <c:v>1318.84</c:v>
                </c:pt>
                <c:pt idx="33406">
                  <c:v>1336.33</c:v>
                </c:pt>
                <c:pt idx="33407">
                  <c:v>1327.59</c:v>
                </c:pt>
                <c:pt idx="33408">
                  <c:v>1317.24</c:v>
                </c:pt>
                <c:pt idx="33409">
                  <c:v>1320.97</c:v>
                </c:pt>
                <c:pt idx="33410">
                  <c:v>1325.63</c:v>
                </c:pt>
                <c:pt idx="33411">
                  <c:v>1337.48</c:v>
                </c:pt>
                <c:pt idx="33412">
                  <c:v>1342.51</c:v>
                </c:pt>
                <c:pt idx="33413">
                  <c:v>1337.95</c:v>
                </c:pt>
                <c:pt idx="33414">
                  <c:v>1327.34</c:v>
                </c:pt>
                <c:pt idx="33415">
                  <c:v>1340.22</c:v>
                </c:pt>
                <c:pt idx="33416">
                  <c:v>1367.18</c:v>
                </c:pt>
                <c:pt idx="33417">
                  <c:v>1361.11</c:v>
                </c:pt>
                <c:pt idx="33418">
                  <c:v>1336.71</c:v>
                </c:pt>
                <c:pt idx="33419">
                  <c:v>1336.71</c:v>
                </c:pt>
                <c:pt idx="33420">
                  <c:v>1343.43</c:v>
                </c:pt>
                <c:pt idx="33421">
                  <c:v>1335.98</c:v>
                </c:pt>
                <c:pt idx="33422">
                  <c:v>1330.71</c:v>
                </c:pt>
                <c:pt idx="33423">
                  <c:v>1322.21</c:v>
                </c:pt>
                <c:pt idx="33424">
                  <c:v>1337.13</c:v>
                </c:pt>
                <c:pt idx="33425">
                  <c:v>1347.72</c:v>
                </c:pt>
                <c:pt idx="33426">
                  <c:v>1334.42</c:v>
                </c:pt>
                <c:pt idx="33427">
                  <c:v>1328.46</c:v>
                </c:pt>
                <c:pt idx="33428">
                  <c:v>1328.47</c:v>
                </c:pt>
                <c:pt idx="33429">
                  <c:v>1335.71</c:v>
                </c:pt>
                <c:pt idx="33430">
                  <c:v>1334.53</c:v>
                </c:pt>
                <c:pt idx="33431">
                  <c:v>1333.1</c:v>
                </c:pt>
                <c:pt idx="33432">
                  <c:v>1330.12</c:v>
                </c:pt>
                <c:pt idx="33433">
                  <c:v>1328.38</c:v>
                </c:pt>
                <c:pt idx="33434">
                  <c:v>1311.44</c:v>
                </c:pt>
                <c:pt idx="33435">
                  <c:v>1303.72</c:v>
                </c:pt>
                <c:pt idx="33436">
                  <c:v>1299.3900000000001</c:v>
                </c:pt>
                <c:pt idx="33437">
                  <c:v>1299.3900000000001</c:v>
                </c:pt>
                <c:pt idx="33438">
                  <c:v>1309.1099999999999</c:v>
                </c:pt>
                <c:pt idx="33439">
                  <c:v>1315.23</c:v>
                </c:pt>
                <c:pt idx="33440">
                  <c:v>1314.94</c:v>
                </c:pt>
                <c:pt idx="33441">
                  <c:v>1314.94</c:v>
                </c:pt>
                <c:pt idx="33442">
                  <c:v>1313.1</c:v>
                </c:pt>
                <c:pt idx="33443">
                  <c:v>1317.82</c:v>
                </c:pt>
                <c:pt idx="33444">
                  <c:v>1325.19</c:v>
                </c:pt>
                <c:pt idx="33445">
                  <c:v>1335.44</c:v>
                </c:pt>
                <c:pt idx="33446">
                  <c:v>1336.09</c:v>
                </c:pt>
                <c:pt idx="33447">
                  <c:v>1336.44</c:v>
                </c:pt>
                <c:pt idx="33448">
                  <c:v>1328.31</c:v>
                </c:pt>
                <c:pt idx="33449">
                  <c:v>1328.31</c:v>
                </c:pt>
                <c:pt idx="33450">
                  <c:v>1303.51</c:v>
                </c:pt>
                <c:pt idx="33451">
                  <c:v>1325.58</c:v>
                </c:pt>
                <c:pt idx="33452">
                  <c:v>1315.96</c:v>
                </c:pt>
                <c:pt idx="33453">
                  <c:v>1303.0899999999999</c:v>
                </c:pt>
                <c:pt idx="33454">
                  <c:v>1308.2</c:v>
                </c:pt>
                <c:pt idx="33455">
                  <c:v>1331.19</c:v>
                </c:pt>
                <c:pt idx="33456">
                  <c:v>1322.25</c:v>
                </c:pt>
                <c:pt idx="33457">
                  <c:v>1284.71</c:v>
                </c:pt>
                <c:pt idx="33458">
                  <c:v>1284.71</c:v>
                </c:pt>
                <c:pt idx="33459">
                  <c:v>1280.0899999999999</c:v>
                </c:pt>
                <c:pt idx="33460">
                  <c:v>1280.0899999999999</c:v>
                </c:pt>
                <c:pt idx="33461">
                  <c:v>1287.24</c:v>
                </c:pt>
                <c:pt idx="33462">
                  <c:v>1302.44</c:v>
                </c:pt>
                <c:pt idx="33463">
                  <c:v>1308.06</c:v>
                </c:pt>
                <c:pt idx="33464">
                  <c:v>1311.01</c:v>
                </c:pt>
                <c:pt idx="33465">
                  <c:v>1303.3900000000001</c:v>
                </c:pt>
                <c:pt idx="33466">
                  <c:v>1314.42</c:v>
                </c:pt>
                <c:pt idx="33467">
                  <c:v>1304.5899999999999</c:v>
                </c:pt>
                <c:pt idx="33468">
                  <c:v>1292.28</c:v>
                </c:pt>
                <c:pt idx="33469">
                  <c:v>1306.68</c:v>
                </c:pt>
                <c:pt idx="33470">
                  <c:v>1302.53</c:v>
                </c:pt>
                <c:pt idx="33471">
                  <c:v>1281.5</c:v>
                </c:pt>
                <c:pt idx="33472">
                  <c:v>1276.8</c:v>
                </c:pt>
                <c:pt idx="33473">
                  <c:v>1273.31</c:v>
                </c:pt>
                <c:pt idx="33474">
                  <c:v>1259.03</c:v>
                </c:pt>
                <c:pt idx="33475">
                  <c:v>1261.54</c:v>
                </c:pt>
                <c:pt idx="33476">
                  <c:v>1255.99</c:v>
                </c:pt>
                <c:pt idx="33477">
                  <c:v>1261.73</c:v>
                </c:pt>
                <c:pt idx="33478">
                  <c:v>1256</c:v>
                </c:pt>
                <c:pt idx="33479">
                  <c:v>1269.29</c:v>
                </c:pt>
                <c:pt idx="33480">
                  <c:v>1269.29</c:v>
                </c:pt>
                <c:pt idx="33481">
                  <c:v>1271.68</c:v>
                </c:pt>
                <c:pt idx="33482">
                  <c:v>1282.31</c:v>
                </c:pt>
                <c:pt idx="33483">
                  <c:v>1287.6099999999999</c:v>
                </c:pt>
                <c:pt idx="33484">
                  <c:v>1296.19</c:v>
                </c:pt>
                <c:pt idx="33485">
                  <c:v>1307.96</c:v>
                </c:pt>
                <c:pt idx="33486">
                  <c:v>1326</c:v>
                </c:pt>
                <c:pt idx="33487">
                  <c:v>1311.95</c:v>
                </c:pt>
                <c:pt idx="33488">
                  <c:v>1315.23</c:v>
                </c:pt>
                <c:pt idx="33489">
                  <c:v>1297.83</c:v>
                </c:pt>
                <c:pt idx="33490">
                  <c:v>1309.1099999999999</c:v>
                </c:pt>
                <c:pt idx="33491">
                  <c:v>1321.53</c:v>
                </c:pt>
                <c:pt idx="33492">
                  <c:v>1302.82</c:v>
                </c:pt>
                <c:pt idx="33493">
                  <c:v>1292.8599999999999</c:v>
                </c:pt>
                <c:pt idx="33494">
                  <c:v>1299.75</c:v>
                </c:pt>
                <c:pt idx="33495">
                  <c:v>1312.25</c:v>
                </c:pt>
                <c:pt idx="33496">
                  <c:v>1314.28</c:v>
                </c:pt>
                <c:pt idx="33497">
                  <c:v>1308.53</c:v>
                </c:pt>
                <c:pt idx="33498">
                  <c:v>1322.08</c:v>
                </c:pt>
                <c:pt idx="33499">
                  <c:v>1326.9</c:v>
                </c:pt>
                <c:pt idx="33500">
                  <c:v>1299.45</c:v>
                </c:pt>
                <c:pt idx="33501">
                  <c:v>1303.0999999999999</c:v>
                </c:pt>
                <c:pt idx="33502">
                  <c:v>1309.26</c:v>
                </c:pt>
                <c:pt idx="33503">
                  <c:v>1312.2</c:v>
                </c:pt>
                <c:pt idx="33504">
                  <c:v>1306.6300000000001</c:v>
                </c:pt>
                <c:pt idx="33505">
                  <c:v>1295.8699999999999</c:v>
                </c:pt>
                <c:pt idx="33506">
                  <c:v>1280.48</c:v>
                </c:pt>
                <c:pt idx="33507">
                  <c:v>1290.17</c:v>
                </c:pt>
                <c:pt idx="33508">
                  <c:v>1300.1500000000001</c:v>
                </c:pt>
                <c:pt idx="33509">
                  <c:v>1289.25</c:v>
                </c:pt>
                <c:pt idx="33510">
                  <c:v>1292.3</c:v>
                </c:pt>
                <c:pt idx="33511">
                  <c:v>1294.6600000000001</c:v>
                </c:pt>
                <c:pt idx="33512">
                  <c:v>1298.1300000000001</c:v>
                </c:pt>
                <c:pt idx="33513">
                  <c:v>1279.0999999999999</c:v>
                </c:pt>
                <c:pt idx="33514">
                  <c:v>1289.72</c:v>
                </c:pt>
                <c:pt idx="33515">
                  <c:v>1284.43</c:v>
                </c:pt>
                <c:pt idx="33516">
                  <c:v>1287.6099999999999</c:v>
                </c:pt>
                <c:pt idx="33517">
                  <c:v>1296.26</c:v>
                </c:pt>
                <c:pt idx="33518">
                  <c:v>1280.0899999999999</c:v>
                </c:pt>
                <c:pt idx="33519">
                  <c:v>1273.19</c:v>
                </c:pt>
                <c:pt idx="33520">
                  <c:v>1271.71</c:v>
                </c:pt>
                <c:pt idx="33521">
                  <c:v>1259.5999999999999</c:v>
                </c:pt>
                <c:pt idx="33522">
                  <c:v>1258.96</c:v>
                </c:pt>
                <c:pt idx="33523">
                  <c:v>1265.1199999999999</c:v>
                </c:pt>
                <c:pt idx="33524">
                  <c:v>1267.72</c:v>
                </c:pt>
                <c:pt idx="33525">
                  <c:v>1260.69</c:v>
                </c:pt>
                <c:pt idx="33526">
                  <c:v>1273.9100000000001</c:v>
                </c:pt>
                <c:pt idx="33527">
                  <c:v>1276.83</c:v>
                </c:pt>
                <c:pt idx="33528">
                  <c:v>1291.48</c:v>
                </c:pt>
                <c:pt idx="33529">
                  <c:v>1278.69</c:v>
                </c:pt>
                <c:pt idx="33530">
                  <c:v>1281.1300000000001</c:v>
                </c:pt>
                <c:pt idx="33531">
                  <c:v>1296.2</c:v>
                </c:pt>
                <c:pt idx="33532">
                  <c:v>1294.1300000000001</c:v>
                </c:pt>
                <c:pt idx="33533">
                  <c:v>1304.53</c:v>
                </c:pt>
                <c:pt idx="33534">
                  <c:v>1312.15</c:v>
                </c:pt>
                <c:pt idx="33535">
                  <c:v>1311.77</c:v>
                </c:pt>
                <c:pt idx="33536">
                  <c:v>1313.53</c:v>
                </c:pt>
                <c:pt idx="33537">
                  <c:v>1324.48</c:v>
                </c:pt>
                <c:pt idx="33538">
                  <c:v>1319.09</c:v>
                </c:pt>
                <c:pt idx="33539">
                  <c:v>1321.64</c:v>
                </c:pt>
                <c:pt idx="33540">
                  <c:v>1305.8</c:v>
                </c:pt>
                <c:pt idx="33541">
                  <c:v>1296.58</c:v>
                </c:pt>
                <c:pt idx="33542">
                  <c:v>1293.82</c:v>
                </c:pt>
                <c:pt idx="33543">
                  <c:v>1271.29</c:v>
                </c:pt>
                <c:pt idx="33544">
                  <c:v>1274.5899999999999</c:v>
                </c:pt>
                <c:pt idx="33545">
                  <c:v>1274.5899999999999</c:v>
                </c:pt>
                <c:pt idx="33546">
                  <c:v>1292.58</c:v>
                </c:pt>
                <c:pt idx="33547">
                  <c:v>1278.42</c:v>
                </c:pt>
                <c:pt idx="33548">
                  <c:v>1278.19</c:v>
                </c:pt>
                <c:pt idx="33549">
                  <c:v>1299.33</c:v>
                </c:pt>
                <c:pt idx="33550">
                  <c:v>1305.0899999999999</c:v>
                </c:pt>
                <c:pt idx="33551">
                  <c:v>1311.13</c:v>
                </c:pt>
                <c:pt idx="33552">
                  <c:v>1311.88</c:v>
                </c:pt>
                <c:pt idx="33553">
                  <c:v>1315.81</c:v>
                </c:pt>
                <c:pt idx="33554">
                  <c:v>1289.44</c:v>
                </c:pt>
                <c:pt idx="33555">
                  <c:v>1280.9100000000001</c:v>
                </c:pt>
                <c:pt idx="33556">
                  <c:v>1285.8699999999999</c:v>
                </c:pt>
                <c:pt idx="33557">
                  <c:v>1289.3</c:v>
                </c:pt>
                <c:pt idx="33558">
                  <c:v>1271.8699999999999</c:v>
                </c:pt>
                <c:pt idx="33559">
                  <c:v>1267.29</c:v>
                </c:pt>
                <c:pt idx="33560">
                  <c:v>1275.7</c:v>
                </c:pt>
                <c:pt idx="33561">
                  <c:v>1280.5</c:v>
                </c:pt>
                <c:pt idx="33562">
                  <c:v>1271.3</c:v>
                </c:pt>
                <c:pt idx="33563">
                  <c:v>1260.45</c:v>
                </c:pt>
                <c:pt idx="33564">
                  <c:v>1226.72</c:v>
                </c:pt>
                <c:pt idx="33565">
                  <c:v>1226.72</c:v>
                </c:pt>
                <c:pt idx="33566">
                  <c:v>1255.1400000000001</c:v>
                </c:pt>
                <c:pt idx="33567">
                  <c:v>1246.06</c:v>
                </c:pt>
                <c:pt idx="33568">
                  <c:v>1259.1099999999999</c:v>
                </c:pt>
                <c:pt idx="33569">
                  <c:v>1261.4000000000001</c:v>
                </c:pt>
                <c:pt idx="33570">
                  <c:v>1286.57</c:v>
                </c:pt>
                <c:pt idx="33571">
                  <c:v>1291.69</c:v>
                </c:pt>
                <c:pt idx="33572">
                  <c:v>1301.79</c:v>
                </c:pt>
                <c:pt idx="33573">
                  <c:v>1298.47</c:v>
                </c:pt>
                <c:pt idx="33574">
                  <c:v>1294.05</c:v>
                </c:pt>
                <c:pt idx="33575">
                  <c:v>1317.07</c:v>
                </c:pt>
                <c:pt idx="33576">
                  <c:v>1307.33</c:v>
                </c:pt>
                <c:pt idx="33577">
                  <c:v>1327.4</c:v>
                </c:pt>
                <c:pt idx="33578">
                  <c:v>1298.78</c:v>
                </c:pt>
                <c:pt idx="33579">
                  <c:v>1298.78</c:v>
                </c:pt>
                <c:pt idx="33580">
                  <c:v>1298.78</c:v>
                </c:pt>
                <c:pt idx="33581">
                  <c:v>1306.7</c:v>
                </c:pt>
                <c:pt idx="33582">
                  <c:v>1290.3900000000001</c:v>
                </c:pt>
                <c:pt idx="33583">
                  <c:v>1314.21</c:v>
                </c:pt>
                <c:pt idx="33584">
                  <c:v>1322.49</c:v>
                </c:pt>
                <c:pt idx="33585">
                  <c:v>1312.27</c:v>
                </c:pt>
                <c:pt idx="33586">
                  <c:v>1313.89</c:v>
                </c:pt>
                <c:pt idx="33587">
                  <c:v>1294.69</c:v>
                </c:pt>
                <c:pt idx="33588">
                  <c:v>1285.05</c:v>
                </c:pt>
                <c:pt idx="33589">
                  <c:v>1287.2</c:v>
                </c:pt>
                <c:pt idx="33590">
                  <c:v>1287.1099999999999</c:v>
                </c:pt>
                <c:pt idx="33591">
                  <c:v>1276.69</c:v>
                </c:pt>
                <c:pt idx="33592">
                  <c:v>1267.76</c:v>
                </c:pt>
                <c:pt idx="33593">
                  <c:v>1267.76</c:v>
                </c:pt>
                <c:pt idx="33594">
                  <c:v>1256.53</c:v>
                </c:pt>
                <c:pt idx="33595">
                  <c:v>1255.3699999999999</c:v>
                </c:pt>
                <c:pt idx="33596">
                  <c:v>1279.74</c:v>
                </c:pt>
                <c:pt idx="33597">
                  <c:v>1279.71</c:v>
                </c:pt>
                <c:pt idx="33598">
                  <c:v>1278.73</c:v>
                </c:pt>
                <c:pt idx="33599">
                  <c:v>1275.78</c:v>
                </c:pt>
                <c:pt idx="33600">
                  <c:v>1282.02</c:v>
                </c:pt>
                <c:pt idx="33601">
                  <c:v>1281.3</c:v>
                </c:pt>
                <c:pt idx="33602">
                  <c:v>1291.48</c:v>
                </c:pt>
                <c:pt idx="33603">
                  <c:v>1291.48</c:v>
                </c:pt>
                <c:pt idx="33604">
                  <c:v>1293.06</c:v>
                </c:pt>
                <c:pt idx="33605">
                  <c:v>1297.27</c:v>
                </c:pt>
                <c:pt idx="33606">
                  <c:v>1300.3699999999999</c:v>
                </c:pt>
                <c:pt idx="33607">
                  <c:v>1291.73</c:v>
                </c:pt>
                <c:pt idx="33608">
                  <c:v>1304.02</c:v>
                </c:pt>
                <c:pt idx="33609">
                  <c:v>1307.22</c:v>
                </c:pt>
                <c:pt idx="33610">
                  <c:v>1310.0899999999999</c:v>
                </c:pt>
                <c:pt idx="33611">
                  <c:v>1316.32</c:v>
                </c:pt>
                <c:pt idx="33612">
                  <c:v>1321.53</c:v>
                </c:pt>
                <c:pt idx="33613">
                  <c:v>1334.59</c:v>
                </c:pt>
                <c:pt idx="33614">
                  <c:v>1339.23</c:v>
                </c:pt>
                <c:pt idx="33615">
                  <c:v>1316.91</c:v>
                </c:pt>
                <c:pt idx="33616">
                  <c:v>1344.14</c:v>
                </c:pt>
                <c:pt idx="33617">
                  <c:v>1337.25</c:v>
                </c:pt>
                <c:pt idx="33618">
                  <c:v>1335.03</c:v>
                </c:pt>
                <c:pt idx="33619">
                  <c:v>1335.03</c:v>
                </c:pt>
                <c:pt idx="33620">
                  <c:v>1344.88</c:v>
                </c:pt>
                <c:pt idx="33621">
                  <c:v>1336.5</c:v>
                </c:pt>
                <c:pt idx="33622">
                  <c:v>1310.42</c:v>
                </c:pt>
                <c:pt idx="33623">
                  <c:v>1310.42</c:v>
                </c:pt>
                <c:pt idx="33624">
                  <c:v>1310.22</c:v>
                </c:pt>
                <c:pt idx="33625">
                  <c:v>1312.01</c:v>
                </c:pt>
                <c:pt idx="33626">
                  <c:v>1304.8499999999999</c:v>
                </c:pt>
                <c:pt idx="33627">
                  <c:v>1304.82</c:v>
                </c:pt>
                <c:pt idx="33628">
                  <c:v>1292.6400000000001</c:v>
                </c:pt>
                <c:pt idx="33629">
                  <c:v>1303.55</c:v>
                </c:pt>
                <c:pt idx="33630">
                  <c:v>1318.17</c:v>
                </c:pt>
                <c:pt idx="33631">
                  <c:v>1317.76</c:v>
                </c:pt>
                <c:pt idx="33632">
                  <c:v>1343.66</c:v>
                </c:pt>
                <c:pt idx="33633">
                  <c:v>1352.1</c:v>
                </c:pt>
                <c:pt idx="33634">
                  <c:v>1354.68</c:v>
                </c:pt>
                <c:pt idx="33635">
                  <c:v>1342.03</c:v>
                </c:pt>
                <c:pt idx="33636">
                  <c:v>1337.89</c:v>
                </c:pt>
                <c:pt idx="33637">
                  <c:v>1340.18</c:v>
                </c:pt>
                <c:pt idx="33638">
                  <c:v>1325.11</c:v>
                </c:pt>
                <c:pt idx="33639">
                  <c:v>1328.25</c:v>
                </c:pt>
                <c:pt idx="33640">
                  <c:v>1317.35</c:v>
                </c:pt>
                <c:pt idx="33641">
                  <c:v>1307.67</c:v>
                </c:pt>
                <c:pt idx="33642">
                  <c:v>1303.07</c:v>
                </c:pt>
                <c:pt idx="33643">
                  <c:v>1327.33</c:v>
                </c:pt>
                <c:pt idx="33644">
                  <c:v>1340.13</c:v>
                </c:pt>
                <c:pt idx="33645">
                  <c:v>1345</c:v>
                </c:pt>
                <c:pt idx="33646">
                  <c:v>1344</c:v>
                </c:pt>
                <c:pt idx="33647">
                  <c:v>1322.3</c:v>
                </c:pt>
                <c:pt idx="33648">
                  <c:v>1322.38</c:v>
                </c:pt>
                <c:pt idx="33649">
                  <c:v>1309.79</c:v>
                </c:pt>
                <c:pt idx="33650">
                  <c:v>1314.82</c:v>
                </c:pt>
                <c:pt idx="33651">
                  <c:v>1320.03</c:v>
                </c:pt>
                <c:pt idx="33652">
                  <c:v>1302.6600000000001</c:v>
                </c:pt>
                <c:pt idx="33653">
                  <c:v>1326.53</c:v>
                </c:pt>
                <c:pt idx="33654">
                  <c:v>1335.77</c:v>
                </c:pt>
                <c:pt idx="33655">
                  <c:v>1335.77</c:v>
                </c:pt>
                <c:pt idx="33656">
                  <c:v>1322.77</c:v>
                </c:pt>
                <c:pt idx="33657">
                  <c:v>1300.06</c:v>
                </c:pt>
                <c:pt idx="33658">
                  <c:v>1312.68</c:v>
                </c:pt>
                <c:pt idx="33659">
                  <c:v>1318.51</c:v>
                </c:pt>
                <c:pt idx="33660">
                  <c:v>1320.3</c:v>
                </c:pt>
                <c:pt idx="33661">
                  <c:v>1318.25</c:v>
                </c:pt>
                <c:pt idx="33662">
                  <c:v>1329.99</c:v>
                </c:pt>
                <c:pt idx="33663">
                  <c:v>1325.23</c:v>
                </c:pt>
                <c:pt idx="33664">
                  <c:v>1321.81</c:v>
                </c:pt>
                <c:pt idx="33665">
                  <c:v>1323.94</c:v>
                </c:pt>
                <c:pt idx="33666">
                  <c:v>1326.09</c:v>
                </c:pt>
                <c:pt idx="33667">
                  <c:v>1311.04</c:v>
                </c:pt>
                <c:pt idx="33668">
                  <c:v>1321.3</c:v>
                </c:pt>
                <c:pt idx="33669">
                  <c:v>1321.3</c:v>
                </c:pt>
                <c:pt idx="33670">
                  <c:v>1326.09</c:v>
                </c:pt>
                <c:pt idx="33671">
                  <c:v>1322.34</c:v>
                </c:pt>
                <c:pt idx="33672">
                  <c:v>1327.18</c:v>
                </c:pt>
                <c:pt idx="33673">
                  <c:v>1301.03</c:v>
                </c:pt>
                <c:pt idx="33674">
                  <c:v>1304.1300000000001</c:v>
                </c:pt>
                <c:pt idx="33675">
                  <c:v>1302.8900000000001</c:v>
                </c:pt>
                <c:pt idx="33676">
                  <c:v>1322.14</c:v>
                </c:pt>
                <c:pt idx="33677">
                  <c:v>1315.04</c:v>
                </c:pt>
                <c:pt idx="33678">
                  <c:v>1292.8</c:v>
                </c:pt>
                <c:pt idx="33679">
                  <c:v>1286.44</c:v>
                </c:pt>
                <c:pt idx="33680">
                  <c:v>1308</c:v>
                </c:pt>
                <c:pt idx="33681">
                  <c:v>1300.0999999999999</c:v>
                </c:pt>
                <c:pt idx="33682">
                  <c:v>1303.31</c:v>
                </c:pt>
                <c:pt idx="33683">
                  <c:v>1252.6400000000001</c:v>
                </c:pt>
                <c:pt idx="33684">
                  <c:v>1282.55</c:v>
                </c:pt>
                <c:pt idx="33685">
                  <c:v>1287.6400000000001</c:v>
                </c:pt>
                <c:pt idx="33686">
                  <c:v>1277.8599999999999</c:v>
                </c:pt>
                <c:pt idx="33687">
                  <c:v>1269.01</c:v>
                </c:pt>
                <c:pt idx="33688">
                  <c:v>1294.1400000000001</c:v>
                </c:pt>
                <c:pt idx="33689">
                  <c:v>1275.52</c:v>
                </c:pt>
                <c:pt idx="33690">
                  <c:v>1279.96</c:v>
                </c:pt>
                <c:pt idx="33691">
                  <c:v>1289.03</c:v>
                </c:pt>
                <c:pt idx="33692">
                  <c:v>1295.3</c:v>
                </c:pt>
                <c:pt idx="33693">
                  <c:v>1298.02</c:v>
                </c:pt>
                <c:pt idx="33694">
                  <c:v>1306.8900000000001</c:v>
                </c:pt>
                <c:pt idx="33695">
                  <c:v>1301.8599999999999</c:v>
                </c:pt>
                <c:pt idx="33696">
                  <c:v>1320.19</c:v>
                </c:pt>
                <c:pt idx="33697">
                  <c:v>1292.19</c:v>
                </c:pt>
                <c:pt idx="33698">
                  <c:v>1308.45</c:v>
                </c:pt>
                <c:pt idx="33699">
                  <c:v>1326.91</c:v>
                </c:pt>
                <c:pt idx="33700">
                  <c:v>1316.46</c:v>
                </c:pt>
                <c:pt idx="33701">
                  <c:v>1332.69</c:v>
                </c:pt>
                <c:pt idx="33702">
                  <c:v>1333.11</c:v>
                </c:pt>
                <c:pt idx="33703">
                  <c:v>1320.66</c:v>
                </c:pt>
                <c:pt idx="33704">
                  <c:v>1327.29</c:v>
                </c:pt>
                <c:pt idx="33705">
                  <c:v>1324.68</c:v>
                </c:pt>
                <c:pt idx="33706">
                  <c:v>1315.53</c:v>
                </c:pt>
                <c:pt idx="33707">
                  <c:v>1305.72</c:v>
                </c:pt>
                <c:pt idx="33708">
                  <c:v>1307.6500000000001</c:v>
                </c:pt>
                <c:pt idx="33709">
                  <c:v>1318.67</c:v>
                </c:pt>
                <c:pt idx="33710">
                  <c:v>1304.3399999999999</c:v>
                </c:pt>
                <c:pt idx="33711">
                  <c:v>1317.51</c:v>
                </c:pt>
                <c:pt idx="33712">
                  <c:v>1308.4100000000001</c:v>
                </c:pt>
                <c:pt idx="33713">
                  <c:v>1319.31</c:v>
                </c:pt>
                <c:pt idx="33714">
                  <c:v>1320.87</c:v>
                </c:pt>
                <c:pt idx="33715">
                  <c:v>1319.35</c:v>
                </c:pt>
                <c:pt idx="33716">
                  <c:v>1309.8399999999999</c:v>
                </c:pt>
                <c:pt idx="33717">
                  <c:v>1303.6099999999999</c:v>
                </c:pt>
                <c:pt idx="33718">
                  <c:v>1286.51</c:v>
                </c:pt>
                <c:pt idx="33719">
                  <c:v>1297.74</c:v>
                </c:pt>
                <c:pt idx="33720">
                  <c:v>1297.74</c:v>
                </c:pt>
                <c:pt idx="33721">
                  <c:v>1302.6199999999999</c:v>
                </c:pt>
                <c:pt idx="33722">
                  <c:v>1309.8399999999999</c:v>
                </c:pt>
                <c:pt idx="33723">
                  <c:v>1305.28</c:v>
                </c:pt>
                <c:pt idx="33724">
                  <c:v>1288.07</c:v>
                </c:pt>
                <c:pt idx="33725">
                  <c:v>1295.8499999999999</c:v>
                </c:pt>
                <c:pt idx="33726">
                  <c:v>1280.94</c:v>
                </c:pt>
                <c:pt idx="33727">
                  <c:v>1283.8900000000001</c:v>
                </c:pt>
                <c:pt idx="33728">
                  <c:v>1283.8900000000001</c:v>
                </c:pt>
                <c:pt idx="33729">
                  <c:v>1291.8</c:v>
                </c:pt>
                <c:pt idx="33730">
                  <c:v>1292.92</c:v>
                </c:pt>
                <c:pt idx="33731">
                  <c:v>1282.8699999999999</c:v>
                </c:pt>
                <c:pt idx="33732">
                  <c:v>1278.95</c:v>
                </c:pt>
                <c:pt idx="33733">
                  <c:v>1317.77</c:v>
                </c:pt>
                <c:pt idx="33734">
                  <c:v>1320.25</c:v>
                </c:pt>
                <c:pt idx="33735">
                  <c:v>1320.25</c:v>
                </c:pt>
                <c:pt idx="33736">
                  <c:v>1303.8900000000001</c:v>
                </c:pt>
                <c:pt idx="33737">
                  <c:v>1299.01</c:v>
                </c:pt>
                <c:pt idx="33738">
                  <c:v>1302.3699999999999</c:v>
                </c:pt>
                <c:pt idx="33739">
                  <c:v>1307.3499999999999</c:v>
                </c:pt>
                <c:pt idx="33740">
                  <c:v>1302.76</c:v>
                </c:pt>
                <c:pt idx="33741">
                  <c:v>1300.8800000000001</c:v>
                </c:pt>
                <c:pt idx="33742">
                  <c:v>1300.8800000000001</c:v>
                </c:pt>
                <c:pt idx="33743">
                  <c:v>1313.71</c:v>
                </c:pt>
                <c:pt idx="33744">
                  <c:v>1315.94</c:v>
                </c:pt>
                <c:pt idx="33745">
                  <c:v>1319.83</c:v>
                </c:pt>
                <c:pt idx="33746">
                  <c:v>1302.46</c:v>
                </c:pt>
                <c:pt idx="33747">
                  <c:v>1288.31</c:v>
                </c:pt>
                <c:pt idx="33748">
                  <c:v>1301.26</c:v>
                </c:pt>
                <c:pt idx="33749">
                  <c:v>1282.3599999999999</c:v>
                </c:pt>
                <c:pt idx="33750">
                  <c:v>1272</c:v>
                </c:pt>
                <c:pt idx="33751">
                  <c:v>1268.07</c:v>
                </c:pt>
                <c:pt idx="33752">
                  <c:v>1288.45</c:v>
                </c:pt>
                <c:pt idx="33753">
                  <c:v>1288.45</c:v>
                </c:pt>
                <c:pt idx="33754">
                  <c:v>1287.3599999999999</c:v>
                </c:pt>
                <c:pt idx="33755">
                  <c:v>1285.8699999999999</c:v>
                </c:pt>
                <c:pt idx="33756">
                  <c:v>1287.3900000000001</c:v>
                </c:pt>
                <c:pt idx="33757">
                  <c:v>1285.92</c:v>
                </c:pt>
                <c:pt idx="33758">
                  <c:v>1288.5899999999999</c:v>
                </c:pt>
                <c:pt idx="33759">
                  <c:v>1290.8599999999999</c:v>
                </c:pt>
                <c:pt idx="33760">
                  <c:v>1286.8800000000001</c:v>
                </c:pt>
                <c:pt idx="33761">
                  <c:v>1293.22</c:v>
                </c:pt>
                <c:pt idx="33762">
                  <c:v>1274.2</c:v>
                </c:pt>
                <c:pt idx="33763">
                  <c:v>1275.6099999999999</c:v>
                </c:pt>
                <c:pt idx="33764">
                  <c:v>1291.52</c:v>
                </c:pt>
                <c:pt idx="33765">
                  <c:v>1294.6300000000001</c:v>
                </c:pt>
                <c:pt idx="33766">
                  <c:v>1289.73</c:v>
                </c:pt>
                <c:pt idx="33767">
                  <c:v>1287.3900000000001</c:v>
                </c:pt>
                <c:pt idx="33768">
                  <c:v>1298.92</c:v>
                </c:pt>
                <c:pt idx="33769">
                  <c:v>1287.94</c:v>
                </c:pt>
                <c:pt idx="33770">
                  <c:v>1282.0999999999999</c:v>
                </c:pt>
                <c:pt idx="33771">
                  <c:v>1262.82</c:v>
                </c:pt>
                <c:pt idx="33772">
                  <c:v>1269.8499999999999</c:v>
                </c:pt>
                <c:pt idx="33773">
                  <c:v>1276.98</c:v>
                </c:pt>
                <c:pt idx="33774">
                  <c:v>1287.93</c:v>
                </c:pt>
                <c:pt idx="33775">
                  <c:v>1307.44</c:v>
                </c:pt>
                <c:pt idx="33776">
                  <c:v>1295.8900000000001</c:v>
                </c:pt>
                <c:pt idx="33777">
                  <c:v>1307.72</c:v>
                </c:pt>
                <c:pt idx="33778">
                  <c:v>1307.21</c:v>
                </c:pt>
                <c:pt idx="33779">
                  <c:v>1299.49</c:v>
                </c:pt>
                <c:pt idx="33780">
                  <c:v>1330.17</c:v>
                </c:pt>
                <c:pt idx="33781">
                  <c:v>1309.98</c:v>
                </c:pt>
                <c:pt idx="33782">
                  <c:v>1303.8399999999999</c:v>
                </c:pt>
                <c:pt idx="33783">
                  <c:v>1286.56</c:v>
                </c:pt>
                <c:pt idx="33784">
                  <c:v>1299.27</c:v>
                </c:pt>
                <c:pt idx="33785">
                  <c:v>1292.81</c:v>
                </c:pt>
                <c:pt idx="33786">
                  <c:v>1298</c:v>
                </c:pt>
                <c:pt idx="33787">
                  <c:v>1302.8499999999999</c:v>
                </c:pt>
                <c:pt idx="33788">
                  <c:v>1306.74</c:v>
                </c:pt>
                <c:pt idx="33789">
                  <c:v>1290.23</c:v>
                </c:pt>
                <c:pt idx="33790">
                  <c:v>1308.77</c:v>
                </c:pt>
                <c:pt idx="33791">
                  <c:v>1313.32</c:v>
                </c:pt>
                <c:pt idx="33792">
                  <c:v>1318.38</c:v>
                </c:pt>
                <c:pt idx="33793">
                  <c:v>1322.67</c:v>
                </c:pt>
                <c:pt idx="33794">
                  <c:v>1309.83</c:v>
                </c:pt>
                <c:pt idx="33795">
                  <c:v>1304.55</c:v>
                </c:pt>
                <c:pt idx="33796">
                  <c:v>1307.68</c:v>
                </c:pt>
                <c:pt idx="33797">
                  <c:v>1341.13</c:v>
                </c:pt>
                <c:pt idx="33798">
                  <c:v>1304.68</c:v>
                </c:pt>
                <c:pt idx="33799">
                  <c:v>1299.8699999999999</c:v>
                </c:pt>
                <c:pt idx="33800">
                  <c:v>1306.46</c:v>
                </c:pt>
                <c:pt idx="33801">
                  <c:v>1336.25</c:v>
                </c:pt>
                <c:pt idx="33802">
                  <c:v>1328.33</c:v>
                </c:pt>
                <c:pt idx="33803">
                  <c:v>1345.57</c:v>
                </c:pt>
                <c:pt idx="33804">
                  <c:v>1332.76</c:v>
                </c:pt>
                <c:pt idx="33805">
                  <c:v>1336.08</c:v>
                </c:pt>
                <c:pt idx="33806">
                  <c:v>1332.84</c:v>
                </c:pt>
                <c:pt idx="33807">
                  <c:v>1331.16</c:v>
                </c:pt>
                <c:pt idx="33808">
                  <c:v>1340.45</c:v>
                </c:pt>
                <c:pt idx="33809">
                  <c:v>1331.03</c:v>
                </c:pt>
                <c:pt idx="33810">
                  <c:v>1328.25</c:v>
                </c:pt>
                <c:pt idx="33811">
                  <c:v>1352.78</c:v>
                </c:pt>
                <c:pt idx="33812">
                  <c:v>1351.08</c:v>
                </c:pt>
                <c:pt idx="33813">
                  <c:v>1358.34</c:v>
                </c:pt>
                <c:pt idx="33814">
                  <c:v>1357.89</c:v>
                </c:pt>
                <c:pt idx="33815">
                  <c:v>1320.57</c:v>
                </c:pt>
                <c:pt idx="33816">
                  <c:v>1334.57</c:v>
                </c:pt>
                <c:pt idx="33817">
                  <c:v>1325.58</c:v>
                </c:pt>
                <c:pt idx="33818">
                  <c:v>1319.07</c:v>
                </c:pt>
                <c:pt idx="33819">
                  <c:v>1352.14</c:v>
                </c:pt>
                <c:pt idx="33820">
                  <c:v>1340.08</c:v>
                </c:pt>
                <c:pt idx="33821">
                  <c:v>1345.94</c:v>
                </c:pt>
                <c:pt idx="33822">
                  <c:v>1346.73</c:v>
                </c:pt>
                <c:pt idx="33823">
                  <c:v>1340.81</c:v>
                </c:pt>
                <c:pt idx="33824">
                  <c:v>1324.57</c:v>
                </c:pt>
                <c:pt idx="33825">
                  <c:v>1319.82</c:v>
                </c:pt>
                <c:pt idx="33826">
                  <c:v>1320.07</c:v>
                </c:pt>
                <c:pt idx="33827">
                  <c:v>1310.0899999999999</c:v>
                </c:pt>
                <c:pt idx="33828">
                  <c:v>1329.02</c:v>
                </c:pt>
                <c:pt idx="33829">
                  <c:v>1319.55</c:v>
                </c:pt>
                <c:pt idx="33830">
                  <c:v>1311.39</c:v>
                </c:pt>
                <c:pt idx="33831">
                  <c:v>1311.25</c:v>
                </c:pt>
                <c:pt idx="33832">
                  <c:v>1318.06</c:v>
                </c:pt>
                <c:pt idx="33833">
                  <c:v>1302.92</c:v>
                </c:pt>
                <c:pt idx="33834">
                  <c:v>1315.34</c:v>
                </c:pt>
                <c:pt idx="33835">
                  <c:v>1304.33</c:v>
                </c:pt>
                <c:pt idx="33836">
                  <c:v>1306.54</c:v>
                </c:pt>
                <c:pt idx="33837">
                  <c:v>1301.48</c:v>
                </c:pt>
                <c:pt idx="33838">
                  <c:v>1286.04</c:v>
                </c:pt>
                <c:pt idx="33839">
                  <c:v>1310.32</c:v>
                </c:pt>
                <c:pt idx="33840">
                  <c:v>1296.94</c:v>
                </c:pt>
                <c:pt idx="33841">
                  <c:v>1311.22</c:v>
                </c:pt>
                <c:pt idx="33842">
                  <c:v>1300.82</c:v>
                </c:pt>
                <c:pt idx="33843">
                  <c:v>1284.32</c:v>
                </c:pt>
                <c:pt idx="33844">
                  <c:v>1293.1400000000001</c:v>
                </c:pt>
                <c:pt idx="33845">
                  <c:v>1293.1400000000001</c:v>
                </c:pt>
                <c:pt idx="33846">
                  <c:v>1313.59</c:v>
                </c:pt>
                <c:pt idx="33847">
                  <c:v>1307.57</c:v>
                </c:pt>
                <c:pt idx="33848">
                  <c:v>1283.1099999999999</c:v>
                </c:pt>
                <c:pt idx="33849">
                  <c:v>1314.83</c:v>
                </c:pt>
                <c:pt idx="33850">
                  <c:v>1311.48</c:v>
                </c:pt>
                <c:pt idx="33851">
                  <c:v>1327.85</c:v>
                </c:pt>
                <c:pt idx="33852">
                  <c:v>1326.85</c:v>
                </c:pt>
                <c:pt idx="33853">
                  <c:v>1326.33</c:v>
                </c:pt>
                <c:pt idx="33854">
                  <c:v>1335.1</c:v>
                </c:pt>
                <c:pt idx="33855">
                  <c:v>1341.83</c:v>
                </c:pt>
                <c:pt idx="33856">
                  <c:v>1334</c:v>
                </c:pt>
                <c:pt idx="33857">
                  <c:v>1326.41</c:v>
                </c:pt>
                <c:pt idx="33858">
                  <c:v>1304</c:v>
                </c:pt>
                <c:pt idx="33859">
                  <c:v>1307.1600000000001</c:v>
                </c:pt>
                <c:pt idx="33860">
                  <c:v>1307.1600000000001</c:v>
                </c:pt>
                <c:pt idx="33861">
                  <c:v>1314.87</c:v>
                </c:pt>
                <c:pt idx="33862">
                  <c:v>1321.86</c:v>
                </c:pt>
                <c:pt idx="33863">
                  <c:v>1317.01</c:v>
                </c:pt>
                <c:pt idx="33864">
                  <c:v>1311.11</c:v>
                </c:pt>
                <c:pt idx="33865">
                  <c:v>1311.49</c:v>
                </c:pt>
                <c:pt idx="33866">
                  <c:v>1304</c:v>
                </c:pt>
                <c:pt idx="33867">
                  <c:v>1281.55</c:v>
                </c:pt>
                <c:pt idx="33868">
                  <c:v>1310.55</c:v>
                </c:pt>
                <c:pt idx="33869">
                  <c:v>1309.96</c:v>
                </c:pt>
                <c:pt idx="33870">
                  <c:v>1309.3399999999999</c:v>
                </c:pt>
                <c:pt idx="33871">
                  <c:v>1327.27</c:v>
                </c:pt>
                <c:pt idx="33872">
                  <c:v>1316.52</c:v>
                </c:pt>
                <c:pt idx="33873">
                  <c:v>1331.02</c:v>
                </c:pt>
                <c:pt idx="33874">
                  <c:v>1349.71</c:v>
                </c:pt>
                <c:pt idx="33875">
                  <c:v>1338.21</c:v>
                </c:pt>
                <c:pt idx="33876">
                  <c:v>1342.21</c:v>
                </c:pt>
                <c:pt idx="33877">
                  <c:v>1363.97</c:v>
                </c:pt>
                <c:pt idx="33878">
                  <c:v>1360</c:v>
                </c:pt>
                <c:pt idx="33879">
                  <c:v>1356.36</c:v>
                </c:pt>
                <c:pt idx="33880">
                  <c:v>1341.87</c:v>
                </c:pt>
                <c:pt idx="33881">
                  <c:v>1342.37</c:v>
                </c:pt>
                <c:pt idx="33882">
                  <c:v>1350.68</c:v>
                </c:pt>
                <c:pt idx="33883">
                  <c:v>1355.14</c:v>
                </c:pt>
                <c:pt idx="33884">
                  <c:v>1359.78</c:v>
                </c:pt>
                <c:pt idx="33885">
                  <c:v>1347.62</c:v>
                </c:pt>
                <c:pt idx="33886">
                  <c:v>1337.74</c:v>
                </c:pt>
                <c:pt idx="33887">
                  <c:v>1322.84</c:v>
                </c:pt>
                <c:pt idx="33888">
                  <c:v>1322.84</c:v>
                </c:pt>
                <c:pt idx="33889">
                  <c:v>1316.57</c:v>
                </c:pt>
                <c:pt idx="33890">
                  <c:v>1316.55</c:v>
                </c:pt>
                <c:pt idx="33891">
                  <c:v>1319.41</c:v>
                </c:pt>
                <c:pt idx="33892">
                  <c:v>1311.23</c:v>
                </c:pt>
                <c:pt idx="33893">
                  <c:v>1299.52</c:v>
                </c:pt>
                <c:pt idx="33894">
                  <c:v>1301.51</c:v>
                </c:pt>
                <c:pt idx="33895">
                  <c:v>1284.6500000000001</c:v>
                </c:pt>
                <c:pt idx="33896">
                  <c:v>1301.3900000000001</c:v>
                </c:pt>
                <c:pt idx="33897">
                  <c:v>1298.72</c:v>
                </c:pt>
                <c:pt idx="33898">
                  <c:v>1301.73</c:v>
                </c:pt>
                <c:pt idx="33899">
                  <c:v>1320.4</c:v>
                </c:pt>
                <c:pt idx="33900">
                  <c:v>1318.93</c:v>
                </c:pt>
                <c:pt idx="33901">
                  <c:v>1317.4</c:v>
                </c:pt>
                <c:pt idx="33902">
                  <c:v>1314.46</c:v>
                </c:pt>
                <c:pt idx="33903">
                  <c:v>1305.51</c:v>
                </c:pt>
                <c:pt idx="33904">
                  <c:v>1297.0899999999999</c:v>
                </c:pt>
                <c:pt idx="33905">
                  <c:v>1306.94</c:v>
                </c:pt>
                <c:pt idx="33906">
                  <c:v>1316.02</c:v>
                </c:pt>
                <c:pt idx="33907">
                  <c:v>1294.95</c:v>
                </c:pt>
                <c:pt idx="33908">
                  <c:v>1324.33</c:v>
                </c:pt>
                <c:pt idx="33909">
                  <c:v>1320.28</c:v>
                </c:pt>
                <c:pt idx="33910">
                  <c:v>1322.24</c:v>
                </c:pt>
                <c:pt idx="33911">
                  <c:v>1307.28</c:v>
                </c:pt>
                <c:pt idx="33912">
                  <c:v>1307.28</c:v>
                </c:pt>
                <c:pt idx="33913">
                  <c:v>1285.8699999999999</c:v>
                </c:pt>
                <c:pt idx="33914">
                  <c:v>1282.02</c:v>
                </c:pt>
                <c:pt idx="33915">
                  <c:v>1284.97</c:v>
                </c:pt>
                <c:pt idx="33916">
                  <c:v>1308.0999999999999</c:v>
                </c:pt>
                <c:pt idx="33917">
                  <c:v>1309.3399999999999</c:v>
                </c:pt>
                <c:pt idx="33918">
                  <c:v>1319.71</c:v>
                </c:pt>
                <c:pt idx="33919">
                  <c:v>1317.71</c:v>
                </c:pt>
                <c:pt idx="33920">
                  <c:v>1330.94</c:v>
                </c:pt>
                <c:pt idx="33921">
                  <c:v>1332.26</c:v>
                </c:pt>
                <c:pt idx="33922">
                  <c:v>1338.15</c:v>
                </c:pt>
                <c:pt idx="33923">
                  <c:v>1341.14</c:v>
                </c:pt>
                <c:pt idx="33924">
                  <c:v>1345.89</c:v>
                </c:pt>
                <c:pt idx="33925">
                  <c:v>1365.15</c:v>
                </c:pt>
                <c:pt idx="33926">
                  <c:v>1354.27</c:v>
                </c:pt>
                <c:pt idx="33927">
                  <c:v>1359.34</c:v>
                </c:pt>
                <c:pt idx="33928">
                  <c:v>1377.26</c:v>
                </c:pt>
                <c:pt idx="33929">
                  <c:v>1350.94</c:v>
                </c:pt>
                <c:pt idx="33930">
                  <c:v>1386.7</c:v>
                </c:pt>
                <c:pt idx="33931">
                  <c:v>1397.38</c:v>
                </c:pt>
                <c:pt idx="33932">
                  <c:v>1394.92</c:v>
                </c:pt>
                <c:pt idx="33933">
                  <c:v>1380.97</c:v>
                </c:pt>
                <c:pt idx="33934">
                  <c:v>1380.67</c:v>
                </c:pt>
                <c:pt idx="33935">
                  <c:v>1382.98</c:v>
                </c:pt>
                <c:pt idx="33936">
                  <c:v>1395.01</c:v>
                </c:pt>
                <c:pt idx="33937">
                  <c:v>1369.61</c:v>
                </c:pt>
                <c:pt idx="33938">
                  <c:v>1369.25</c:v>
                </c:pt>
                <c:pt idx="33939">
                  <c:v>1358.88</c:v>
                </c:pt>
                <c:pt idx="33940">
                  <c:v>1363.86</c:v>
                </c:pt>
                <c:pt idx="33941">
                  <c:v>1364.25</c:v>
                </c:pt>
                <c:pt idx="33942">
                  <c:v>1333.52</c:v>
                </c:pt>
                <c:pt idx="33943">
                  <c:v>1354.03</c:v>
                </c:pt>
                <c:pt idx="33944">
                  <c:v>1344.75</c:v>
                </c:pt>
                <c:pt idx="33945">
                  <c:v>1334.36</c:v>
                </c:pt>
                <c:pt idx="33946">
                  <c:v>1334.36</c:v>
                </c:pt>
                <c:pt idx="33947">
                  <c:v>1325.6</c:v>
                </c:pt>
                <c:pt idx="33948">
                  <c:v>1325.74</c:v>
                </c:pt>
                <c:pt idx="33949">
                  <c:v>1341.89</c:v>
                </c:pt>
                <c:pt idx="33950">
                  <c:v>1341.86</c:v>
                </c:pt>
                <c:pt idx="33951">
                  <c:v>1365.98</c:v>
                </c:pt>
                <c:pt idx="33952">
                  <c:v>1376.79</c:v>
                </c:pt>
                <c:pt idx="33953">
                  <c:v>1369.42</c:v>
                </c:pt>
                <c:pt idx="33954">
                  <c:v>1372.35</c:v>
                </c:pt>
                <c:pt idx="33955">
                  <c:v>1361.77</c:v>
                </c:pt>
                <c:pt idx="33956">
                  <c:v>1368.2</c:v>
                </c:pt>
                <c:pt idx="33957">
                  <c:v>1356.26</c:v>
                </c:pt>
                <c:pt idx="33958">
                  <c:v>1354.1</c:v>
                </c:pt>
                <c:pt idx="33959">
                  <c:v>1346.3</c:v>
                </c:pt>
                <c:pt idx="33960">
                  <c:v>1348.17</c:v>
                </c:pt>
                <c:pt idx="33961">
                  <c:v>1340.46</c:v>
                </c:pt>
                <c:pt idx="33962">
                  <c:v>1343.16</c:v>
                </c:pt>
                <c:pt idx="33963">
                  <c:v>1335.28</c:v>
                </c:pt>
                <c:pt idx="33964">
                  <c:v>1343.56</c:v>
                </c:pt>
                <c:pt idx="33965">
                  <c:v>1338.51</c:v>
                </c:pt>
                <c:pt idx="33966">
                  <c:v>1338.94</c:v>
                </c:pt>
                <c:pt idx="33967">
                  <c:v>1335.43</c:v>
                </c:pt>
                <c:pt idx="33968">
                  <c:v>1323.49</c:v>
                </c:pt>
                <c:pt idx="33969">
                  <c:v>1334.94</c:v>
                </c:pt>
                <c:pt idx="33970">
                  <c:v>1327.17</c:v>
                </c:pt>
                <c:pt idx="33971">
                  <c:v>1322.56</c:v>
                </c:pt>
                <c:pt idx="33972">
                  <c:v>1330.53</c:v>
                </c:pt>
                <c:pt idx="33973">
                  <c:v>1315.94</c:v>
                </c:pt>
                <c:pt idx="33974">
                  <c:v>1287.08</c:v>
                </c:pt>
                <c:pt idx="33975">
                  <c:v>1301.8900000000001</c:v>
                </c:pt>
                <c:pt idx="33976">
                  <c:v>1309.82</c:v>
                </c:pt>
                <c:pt idx="33977">
                  <c:v>1315.76</c:v>
                </c:pt>
                <c:pt idx="33978">
                  <c:v>1293.4000000000001</c:v>
                </c:pt>
                <c:pt idx="33979">
                  <c:v>1289.3</c:v>
                </c:pt>
                <c:pt idx="33980">
                  <c:v>1292.3399999999999</c:v>
                </c:pt>
                <c:pt idx="33981">
                  <c:v>1290.81</c:v>
                </c:pt>
                <c:pt idx="33982">
                  <c:v>1292.1199999999999</c:v>
                </c:pt>
                <c:pt idx="33983">
                  <c:v>1294.73</c:v>
                </c:pt>
                <c:pt idx="33984">
                  <c:v>1288.9000000000001</c:v>
                </c:pt>
                <c:pt idx="33985">
                  <c:v>1301.3</c:v>
                </c:pt>
                <c:pt idx="33986">
                  <c:v>1307.3</c:v>
                </c:pt>
                <c:pt idx="33987">
                  <c:v>1316.25</c:v>
                </c:pt>
                <c:pt idx="33988">
                  <c:v>1311.34</c:v>
                </c:pt>
                <c:pt idx="33989">
                  <c:v>1324.12</c:v>
                </c:pt>
                <c:pt idx="33990">
                  <c:v>1306.51</c:v>
                </c:pt>
                <c:pt idx="33991">
                  <c:v>1290.44</c:v>
                </c:pt>
                <c:pt idx="33992">
                  <c:v>1320.55</c:v>
                </c:pt>
                <c:pt idx="33993">
                  <c:v>1309.8900000000001</c:v>
                </c:pt>
                <c:pt idx="33994">
                  <c:v>1311.44</c:v>
                </c:pt>
                <c:pt idx="33995">
                  <c:v>1307.8399999999999</c:v>
                </c:pt>
                <c:pt idx="33996">
                  <c:v>1315.87</c:v>
                </c:pt>
                <c:pt idx="33997">
                  <c:v>1310.54</c:v>
                </c:pt>
                <c:pt idx="33998">
                  <c:v>1305.6600000000001</c:v>
                </c:pt>
                <c:pt idx="33999">
                  <c:v>1305.6600000000001</c:v>
                </c:pt>
                <c:pt idx="34000">
                  <c:v>1305.6600000000001</c:v>
                </c:pt>
                <c:pt idx="34001">
                  <c:v>1309.27</c:v>
                </c:pt>
                <c:pt idx="34002">
                  <c:v>1307.73</c:v>
                </c:pt>
                <c:pt idx="34003">
                  <c:v>1313.58</c:v>
                </c:pt>
                <c:pt idx="34004">
                  <c:v>1326.18</c:v>
                </c:pt>
                <c:pt idx="34005">
                  <c:v>1330.62</c:v>
                </c:pt>
                <c:pt idx="34006">
                  <c:v>1331.41</c:v>
                </c:pt>
                <c:pt idx="34007">
                  <c:v>1337.39</c:v>
                </c:pt>
                <c:pt idx="34008">
                  <c:v>1338.24</c:v>
                </c:pt>
                <c:pt idx="34009">
                  <c:v>1341.31</c:v>
                </c:pt>
                <c:pt idx="34010">
                  <c:v>1341.31</c:v>
                </c:pt>
                <c:pt idx="34011">
                  <c:v>1341.31</c:v>
                </c:pt>
                <c:pt idx="34012">
                  <c:v>1324.17</c:v>
                </c:pt>
                <c:pt idx="34013">
                  <c:v>1321.17</c:v>
                </c:pt>
                <c:pt idx="34014">
                  <c:v>1307.4000000000001</c:v>
                </c:pt>
                <c:pt idx="34015">
                  <c:v>1298.54</c:v>
                </c:pt>
                <c:pt idx="34016">
                  <c:v>1291.58</c:v>
                </c:pt>
                <c:pt idx="34017">
                  <c:v>1296.52</c:v>
                </c:pt>
                <c:pt idx="34018">
                  <c:v>1294.95</c:v>
                </c:pt>
                <c:pt idx="34019">
                  <c:v>1294.95</c:v>
                </c:pt>
                <c:pt idx="34020">
                  <c:v>1311.42</c:v>
                </c:pt>
                <c:pt idx="34021">
                  <c:v>1308.54</c:v>
                </c:pt>
                <c:pt idx="34022">
                  <c:v>1280.02</c:v>
                </c:pt>
                <c:pt idx="34023">
                  <c:v>1290.8599999999999</c:v>
                </c:pt>
                <c:pt idx="34024">
                  <c:v>1281.33</c:v>
                </c:pt>
                <c:pt idx="34025">
                  <c:v>1262.73</c:v>
                </c:pt>
                <c:pt idx="34026">
                  <c:v>1277.46</c:v>
                </c:pt>
                <c:pt idx="34027">
                  <c:v>1283.8399999999999</c:v>
                </c:pt>
                <c:pt idx="34028">
                  <c:v>1270.3599999999999</c:v>
                </c:pt>
                <c:pt idx="34029">
                  <c:v>1288.0999999999999</c:v>
                </c:pt>
                <c:pt idx="34030">
                  <c:v>1284.33</c:v>
                </c:pt>
                <c:pt idx="34031">
                  <c:v>1291.82</c:v>
                </c:pt>
                <c:pt idx="34032">
                  <c:v>1301.33</c:v>
                </c:pt>
                <c:pt idx="34033">
                  <c:v>1323.76</c:v>
                </c:pt>
                <c:pt idx="34034">
                  <c:v>1321.21</c:v>
                </c:pt>
                <c:pt idx="34035">
                  <c:v>1276.47</c:v>
                </c:pt>
                <c:pt idx="34036">
                  <c:v>1275.83</c:v>
                </c:pt>
                <c:pt idx="34037">
                  <c:v>1276.8399999999999</c:v>
                </c:pt>
                <c:pt idx="34038">
                  <c:v>1288.9100000000001</c:v>
                </c:pt>
                <c:pt idx="34039">
                  <c:v>1289.1600000000001</c:v>
                </c:pt>
                <c:pt idx="34040">
                  <c:v>1290.3800000000001</c:v>
                </c:pt>
                <c:pt idx="34041">
                  <c:v>1292.6600000000001</c:v>
                </c:pt>
                <c:pt idx="34042">
                  <c:v>1299.6099999999999</c:v>
                </c:pt>
                <c:pt idx="34043">
                  <c:v>1299.92</c:v>
                </c:pt>
                <c:pt idx="34044">
                  <c:v>1305.77</c:v>
                </c:pt>
                <c:pt idx="34045">
                  <c:v>1311.54</c:v>
                </c:pt>
                <c:pt idx="34046">
                  <c:v>1308.58</c:v>
                </c:pt>
                <c:pt idx="34047">
                  <c:v>1315.51</c:v>
                </c:pt>
                <c:pt idx="34048">
                  <c:v>1322.7</c:v>
                </c:pt>
                <c:pt idx="34049">
                  <c:v>1329.57</c:v>
                </c:pt>
                <c:pt idx="34050">
                  <c:v>1305.08</c:v>
                </c:pt>
                <c:pt idx="34051">
                  <c:v>1295.76</c:v>
                </c:pt>
                <c:pt idx="34052">
                  <c:v>1301.98</c:v>
                </c:pt>
                <c:pt idx="34053">
                  <c:v>1305.8599999999999</c:v>
                </c:pt>
                <c:pt idx="34054">
                  <c:v>1313.41</c:v>
                </c:pt>
                <c:pt idx="34055">
                  <c:v>1322.98</c:v>
                </c:pt>
                <c:pt idx="34056">
                  <c:v>1322.98</c:v>
                </c:pt>
                <c:pt idx="34057">
                  <c:v>1304.8399999999999</c:v>
                </c:pt>
                <c:pt idx="34058">
                  <c:v>1298.6199999999999</c:v>
                </c:pt>
                <c:pt idx="34059">
                  <c:v>1298.3900000000001</c:v>
                </c:pt>
                <c:pt idx="34060">
                  <c:v>1293.0899999999999</c:v>
                </c:pt>
                <c:pt idx="34061">
                  <c:v>1290.25</c:v>
                </c:pt>
                <c:pt idx="34062">
                  <c:v>1312.63</c:v>
                </c:pt>
                <c:pt idx="34063">
                  <c:v>1327.41</c:v>
                </c:pt>
                <c:pt idx="34064">
                  <c:v>1327.41</c:v>
                </c:pt>
                <c:pt idx="34065">
                  <c:v>1310.24</c:v>
                </c:pt>
                <c:pt idx="34066">
                  <c:v>1313.83</c:v>
                </c:pt>
                <c:pt idx="34067">
                  <c:v>1320.98</c:v>
                </c:pt>
                <c:pt idx="34068">
                  <c:v>1320.39</c:v>
                </c:pt>
                <c:pt idx="34069">
                  <c:v>1291.94</c:v>
                </c:pt>
                <c:pt idx="34070">
                  <c:v>1301.6199999999999</c:v>
                </c:pt>
                <c:pt idx="34071">
                  <c:v>1301.6199999999999</c:v>
                </c:pt>
                <c:pt idx="34072">
                  <c:v>1297.3399999999999</c:v>
                </c:pt>
                <c:pt idx="34073">
                  <c:v>1301.1600000000001</c:v>
                </c:pt>
                <c:pt idx="34074">
                  <c:v>1305.08</c:v>
                </c:pt>
                <c:pt idx="34075">
                  <c:v>1305</c:v>
                </c:pt>
                <c:pt idx="34076">
                  <c:v>1303.7</c:v>
                </c:pt>
                <c:pt idx="34077">
                  <c:v>1284.8399999999999</c:v>
                </c:pt>
                <c:pt idx="34078">
                  <c:v>1277.8499999999999</c:v>
                </c:pt>
                <c:pt idx="34079">
                  <c:v>1288.55</c:v>
                </c:pt>
                <c:pt idx="34080">
                  <c:v>1294.58</c:v>
                </c:pt>
                <c:pt idx="34081">
                  <c:v>1288.21</c:v>
                </c:pt>
                <c:pt idx="34082">
                  <c:v>1282.82</c:v>
                </c:pt>
                <c:pt idx="34083">
                  <c:v>1294.67</c:v>
                </c:pt>
                <c:pt idx="34084">
                  <c:v>1287.8800000000001</c:v>
                </c:pt>
                <c:pt idx="34085">
                  <c:v>1298.46</c:v>
                </c:pt>
                <c:pt idx="34086">
                  <c:v>1294.02</c:v>
                </c:pt>
                <c:pt idx="34087">
                  <c:v>1274.73</c:v>
                </c:pt>
                <c:pt idx="34088">
                  <c:v>1283.6400000000001</c:v>
                </c:pt>
                <c:pt idx="34089">
                  <c:v>1277.1500000000001</c:v>
                </c:pt>
                <c:pt idx="34090">
                  <c:v>1269.98</c:v>
                </c:pt>
                <c:pt idx="34091">
                  <c:v>1283.01</c:v>
                </c:pt>
                <c:pt idx="34092">
                  <c:v>1284.05</c:v>
                </c:pt>
                <c:pt idx="34093">
                  <c:v>1295.95</c:v>
                </c:pt>
                <c:pt idx="34094">
                  <c:v>1283.7</c:v>
                </c:pt>
                <c:pt idx="34095">
                  <c:v>1287.77</c:v>
                </c:pt>
                <c:pt idx="34096">
                  <c:v>1312.11</c:v>
                </c:pt>
                <c:pt idx="34097">
                  <c:v>1316.55</c:v>
                </c:pt>
                <c:pt idx="34098">
                  <c:v>1317.7</c:v>
                </c:pt>
                <c:pt idx="34099">
                  <c:v>1318.48</c:v>
                </c:pt>
                <c:pt idx="34100">
                  <c:v>1276.69</c:v>
                </c:pt>
                <c:pt idx="34101">
                  <c:v>1276.69</c:v>
                </c:pt>
                <c:pt idx="34102">
                  <c:v>1290.93</c:v>
                </c:pt>
                <c:pt idx="34103">
                  <c:v>1290.6600000000001</c:v>
                </c:pt>
                <c:pt idx="34104">
                  <c:v>1267.45</c:v>
                </c:pt>
                <c:pt idx="34105">
                  <c:v>1251.8499999999999</c:v>
                </c:pt>
                <c:pt idx="34106">
                  <c:v>1251.3399999999999</c:v>
                </c:pt>
                <c:pt idx="34107">
                  <c:v>1257.75</c:v>
                </c:pt>
                <c:pt idx="34108">
                  <c:v>1274.96</c:v>
                </c:pt>
                <c:pt idx="34109">
                  <c:v>1266.05</c:v>
                </c:pt>
                <c:pt idx="34110">
                  <c:v>1284.05</c:v>
                </c:pt>
                <c:pt idx="34111">
                  <c:v>1264.07</c:v>
                </c:pt>
                <c:pt idx="34112">
                  <c:v>1261.99</c:v>
                </c:pt>
                <c:pt idx="34113">
                  <c:v>1266.94</c:v>
                </c:pt>
                <c:pt idx="34114">
                  <c:v>1268.78</c:v>
                </c:pt>
                <c:pt idx="34115">
                  <c:v>1270.79</c:v>
                </c:pt>
                <c:pt idx="34116">
                  <c:v>1283.3699999999999</c:v>
                </c:pt>
                <c:pt idx="34117">
                  <c:v>1263.6600000000001</c:v>
                </c:pt>
                <c:pt idx="34118">
                  <c:v>1260.76</c:v>
                </c:pt>
                <c:pt idx="34119">
                  <c:v>1238.58</c:v>
                </c:pt>
                <c:pt idx="34120">
                  <c:v>1232.42</c:v>
                </c:pt>
                <c:pt idx="34121">
                  <c:v>1235.4000000000001</c:v>
                </c:pt>
                <c:pt idx="34122">
                  <c:v>1249.97</c:v>
                </c:pt>
                <c:pt idx="34123">
                  <c:v>1245.3399999999999</c:v>
                </c:pt>
                <c:pt idx="34124">
                  <c:v>1253.82</c:v>
                </c:pt>
                <c:pt idx="34125">
                  <c:v>1253.82</c:v>
                </c:pt>
                <c:pt idx="34126">
                  <c:v>1257.46</c:v>
                </c:pt>
                <c:pt idx="34127">
                  <c:v>1252.29</c:v>
                </c:pt>
                <c:pt idx="34128">
                  <c:v>1270.72</c:v>
                </c:pt>
                <c:pt idx="34129">
                  <c:v>1259.28</c:v>
                </c:pt>
                <c:pt idx="34130">
                  <c:v>1267.02</c:v>
                </c:pt>
                <c:pt idx="34131">
                  <c:v>1263.24</c:v>
                </c:pt>
                <c:pt idx="34132">
                  <c:v>1261.8499999999999</c:v>
                </c:pt>
                <c:pt idx="34133">
                  <c:v>1267.8499999999999</c:v>
                </c:pt>
                <c:pt idx="34134">
                  <c:v>1283.1199999999999</c:v>
                </c:pt>
                <c:pt idx="34135">
                  <c:v>1272.8800000000001</c:v>
                </c:pt>
                <c:pt idx="34136">
                  <c:v>1271.94</c:v>
                </c:pt>
                <c:pt idx="34137">
                  <c:v>1262.29</c:v>
                </c:pt>
                <c:pt idx="34138">
                  <c:v>1275.18</c:v>
                </c:pt>
                <c:pt idx="34139">
                  <c:v>1281.9000000000001</c:v>
                </c:pt>
                <c:pt idx="34140">
                  <c:v>1283.8699999999999</c:v>
                </c:pt>
                <c:pt idx="34141">
                  <c:v>1299.23</c:v>
                </c:pt>
                <c:pt idx="34142">
                  <c:v>1297.54</c:v>
                </c:pt>
                <c:pt idx="34143">
                  <c:v>1292.19</c:v>
                </c:pt>
                <c:pt idx="34144">
                  <c:v>1291.03</c:v>
                </c:pt>
                <c:pt idx="34145">
                  <c:v>1284.17</c:v>
                </c:pt>
                <c:pt idx="34146">
                  <c:v>1292.26</c:v>
                </c:pt>
                <c:pt idx="34147">
                  <c:v>1309.8399999999999</c:v>
                </c:pt>
                <c:pt idx="34148">
                  <c:v>1314.77</c:v>
                </c:pt>
                <c:pt idx="34149">
                  <c:v>1325.49</c:v>
                </c:pt>
                <c:pt idx="34150">
                  <c:v>1310.02</c:v>
                </c:pt>
                <c:pt idx="34151">
                  <c:v>1310.02</c:v>
                </c:pt>
                <c:pt idx="34152">
                  <c:v>1334.1</c:v>
                </c:pt>
                <c:pt idx="34153">
                  <c:v>1331.13</c:v>
                </c:pt>
                <c:pt idx="34154">
                  <c:v>1323.09</c:v>
                </c:pt>
                <c:pt idx="34155">
                  <c:v>1332.58</c:v>
                </c:pt>
                <c:pt idx="34156">
                  <c:v>1339.85</c:v>
                </c:pt>
                <c:pt idx="34157">
                  <c:v>1351.2</c:v>
                </c:pt>
                <c:pt idx="34158">
                  <c:v>1336.5</c:v>
                </c:pt>
                <c:pt idx="34159">
                  <c:v>1316.64</c:v>
                </c:pt>
                <c:pt idx="34160">
                  <c:v>1310.7</c:v>
                </c:pt>
                <c:pt idx="34161">
                  <c:v>1310.6500000000001</c:v>
                </c:pt>
                <c:pt idx="34162">
                  <c:v>1315.99</c:v>
                </c:pt>
                <c:pt idx="34163">
                  <c:v>1319.03</c:v>
                </c:pt>
                <c:pt idx="34164">
                  <c:v>1324.74</c:v>
                </c:pt>
                <c:pt idx="34165">
                  <c:v>1300.24</c:v>
                </c:pt>
                <c:pt idx="34166">
                  <c:v>1292.24</c:v>
                </c:pt>
                <c:pt idx="34167">
                  <c:v>1289.6500000000001</c:v>
                </c:pt>
                <c:pt idx="34168">
                  <c:v>1294.75</c:v>
                </c:pt>
                <c:pt idx="34169">
                  <c:v>1294.71</c:v>
                </c:pt>
                <c:pt idx="34170">
                  <c:v>1257.1199999999999</c:v>
                </c:pt>
                <c:pt idx="34171">
                  <c:v>1265.74</c:v>
                </c:pt>
                <c:pt idx="34172">
                  <c:v>1265.74</c:v>
                </c:pt>
                <c:pt idx="34173">
                  <c:v>1267.04</c:v>
                </c:pt>
                <c:pt idx="34174">
                  <c:v>1247.8</c:v>
                </c:pt>
                <c:pt idx="34175">
                  <c:v>1246.3399999999999</c:v>
                </c:pt>
                <c:pt idx="34176">
                  <c:v>1251.19</c:v>
                </c:pt>
                <c:pt idx="34177">
                  <c:v>1242.0999999999999</c:v>
                </c:pt>
                <c:pt idx="34178">
                  <c:v>1232.8699999999999</c:v>
                </c:pt>
                <c:pt idx="34179">
                  <c:v>1257.6199999999999</c:v>
                </c:pt>
                <c:pt idx="34180">
                  <c:v>1257.82</c:v>
                </c:pt>
                <c:pt idx="34181">
                  <c:v>1274.43</c:v>
                </c:pt>
                <c:pt idx="34182">
                  <c:v>1274.29</c:v>
                </c:pt>
                <c:pt idx="34183">
                  <c:v>1273.31</c:v>
                </c:pt>
                <c:pt idx="34184">
                  <c:v>1254.8399999999999</c:v>
                </c:pt>
                <c:pt idx="34185">
                  <c:v>1239.8599999999999</c:v>
                </c:pt>
                <c:pt idx="34186">
                  <c:v>1269.1600000000001</c:v>
                </c:pt>
                <c:pt idx="34187">
                  <c:v>1267</c:v>
                </c:pt>
                <c:pt idx="34188">
                  <c:v>1265.95</c:v>
                </c:pt>
                <c:pt idx="34189">
                  <c:v>1273.73</c:v>
                </c:pt>
                <c:pt idx="34190">
                  <c:v>1284.1600000000001</c:v>
                </c:pt>
                <c:pt idx="34191">
                  <c:v>1284.1600000000001</c:v>
                </c:pt>
                <c:pt idx="34192">
                  <c:v>1271.01</c:v>
                </c:pt>
                <c:pt idx="34193">
                  <c:v>1262.82</c:v>
                </c:pt>
                <c:pt idx="34194">
                  <c:v>1268.51</c:v>
                </c:pt>
                <c:pt idx="34195">
                  <c:v>1294</c:v>
                </c:pt>
                <c:pt idx="34196">
                  <c:v>1300.95</c:v>
                </c:pt>
                <c:pt idx="34197">
                  <c:v>1283.73</c:v>
                </c:pt>
                <c:pt idx="34198">
                  <c:v>1283.8399999999999</c:v>
                </c:pt>
                <c:pt idx="34199">
                  <c:v>1283.8399999999999</c:v>
                </c:pt>
                <c:pt idx="34200">
                  <c:v>1283.0899999999999</c:v>
                </c:pt>
                <c:pt idx="34201">
                  <c:v>1285.52</c:v>
                </c:pt>
                <c:pt idx="34202">
                  <c:v>1297.0899999999999</c:v>
                </c:pt>
                <c:pt idx="34203">
                  <c:v>1318.82</c:v>
                </c:pt>
                <c:pt idx="34204">
                  <c:v>1304.8800000000001</c:v>
                </c:pt>
                <c:pt idx="34205">
                  <c:v>1290.44</c:v>
                </c:pt>
                <c:pt idx="34206">
                  <c:v>1282.7</c:v>
                </c:pt>
                <c:pt idx="34207">
                  <c:v>1270.9000000000001</c:v>
                </c:pt>
                <c:pt idx="34208">
                  <c:v>1285.4000000000001</c:v>
                </c:pt>
                <c:pt idx="34209">
                  <c:v>1297.01</c:v>
                </c:pt>
                <c:pt idx="34210">
                  <c:v>1293.57</c:v>
                </c:pt>
                <c:pt idx="34211">
                  <c:v>1284.8499999999999</c:v>
                </c:pt>
                <c:pt idx="34212">
                  <c:v>1285.93</c:v>
                </c:pt>
                <c:pt idx="34213">
                  <c:v>1292.01</c:v>
                </c:pt>
                <c:pt idx="34214">
                  <c:v>1292.99</c:v>
                </c:pt>
                <c:pt idx="34215">
                  <c:v>1283.32</c:v>
                </c:pt>
                <c:pt idx="34216">
                  <c:v>1285.32</c:v>
                </c:pt>
                <c:pt idx="34217">
                  <c:v>1290.42</c:v>
                </c:pt>
                <c:pt idx="34218">
                  <c:v>1290.8699999999999</c:v>
                </c:pt>
                <c:pt idx="34219">
                  <c:v>1293.6400000000001</c:v>
                </c:pt>
                <c:pt idx="34220">
                  <c:v>1306.51</c:v>
                </c:pt>
                <c:pt idx="34221">
                  <c:v>1320.92</c:v>
                </c:pt>
                <c:pt idx="34222">
                  <c:v>1330.09</c:v>
                </c:pt>
                <c:pt idx="34223">
                  <c:v>1329.31</c:v>
                </c:pt>
                <c:pt idx="34224">
                  <c:v>1315.3</c:v>
                </c:pt>
                <c:pt idx="34225">
                  <c:v>1318.2</c:v>
                </c:pt>
                <c:pt idx="34226">
                  <c:v>1289.73</c:v>
                </c:pt>
                <c:pt idx="34227">
                  <c:v>1289.73</c:v>
                </c:pt>
                <c:pt idx="34228">
                  <c:v>1298.1300000000001</c:v>
                </c:pt>
                <c:pt idx="34229">
                  <c:v>1319.29</c:v>
                </c:pt>
                <c:pt idx="34230">
                  <c:v>1314.9</c:v>
                </c:pt>
                <c:pt idx="34231">
                  <c:v>1326.2</c:v>
                </c:pt>
                <c:pt idx="34232">
                  <c:v>1322.64</c:v>
                </c:pt>
                <c:pt idx="34233">
                  <c:v>1326.66</c:v>
                </c:pt>
                <c:pt idx="34234">
                  <c:v>1331.76</c:v>
                </c:pt>
                <c:pt idx="34235">
                  <c:v>1335.53</c:v>
                </c:pt>
                <c:pt idx="34236">
                  <c:v>1332.12</c:v>
                </c:pt>
                <c:pt idx="34237">
                  <c:v>1325.95</c:v>
                </c:pt>
                <c:pt idx="34238">
                  <c:v>1333.12</c:v>
                </c:pt>
                <c:pt idx="34239">
                  <c:v>1334.61</c:v>
                </c:pt>
                <c:pt idx="34240">
                  <c:v>1339.23</c:v>
                </c:pt>
                <c:pt idx="34241">
                  <c:v>1345.04</c:v>
                </c:pt>
                <c:pt idx="34242">
                  <c:v>1360.75</c:v>
                </c:pt>
                <c:pt idx="34243">
                  <c:v>1292.56</c:v>
                </c:pt>
                <c:pt idx="34244">
                  <c:v>1296.53</c:v>
                </c:pt>
                <c:pt idx="34245">
                  <c:v>1292.72</c:v>
                </c:pt>
                <c:pt idx="34246">
                  <c:v>1309.07</c:v>
                </c:pt>
                <c:pt idx="34247">
                  <c:v>1317.31</c:v>
                </c:pt>
                <c:pt idx="34248">
                  <c:v>1311.9</c:v>
                </c:pt>
                <c:pt idx="34249">
                  <c:v>1330.11</c:v>
                </c:pt>
                <c:pt idx="34250">
                  <c:v>1358.4</c:v>
                </c:pt>
                <c:pt idx="34251">
                  <c:v>1344.7</c:v>
                </c:pt>
                <c:pt idx="34252">
                  <c:v>1339.01</c:v>
                </c:pt>
                <c:pt idx="34253">
                  <c:v>1323.94</c:v>
                </c:pt>
                <c:pt idx="34254">
                  <c:v>1317.45</c:v>
                </c:pt>
                <c:pt idx="34255">
                  <c:v>1331.72</c:v>
                </c:pt>
                <c:pt idx="34256">
                  <c:v>1325.9</c:v>
                </c:pt>
                <c:pt idx="34257">
                  <c:v>1325.07</c:v>
                </c:pt>
                <c:pt idx="34258">
                  <c:v>1313.63</c:v>
                </c:pt>
                <c:pt idx="34259">
                  <c:v>1323.65</c:v>
                </c:pt>
                <c:pt idx="34260">
                  <c:v>1323.65</c:v>
                </c:pt>
                <c:pt idx="34261">
                  <c:v>1311.92</c:v>
                </c:pt>
                <c:pt idx="34262">
                  <c:v>1337.33</c:v>
                </c:pt>
                <c:pt idx="34263">
                  <c:v>1332.65</c:v>
                </c:pt>
                <c:pt idx="34264">
                  <c:v>1321.22</c:v>
                </c:pt>
                <c:pt idx="34265">
                  <c:v>1317.14</c:v>
                </c:pt>
                <c:pt idx="34266">
                  <c:v>1315.9</c:v>
                </c:pt>
                <c:pt idx="34267">
                  <c:v>1328.51</c:v>
                </c:pt>
                <c:pt idx="34268">
                  <c:v>1333.38</c:v>
                </c:pt>
                <c:pt idx="34269">
                  <c:v>1320.25</c:v>
                </c:pt>
                <c:pt idx="34270">
                  <c:v>1305.42</c:v>
                </c:pt>
                <c:pt idx="34271">
                  <c:v>1287.0999999999999</c:v>
                </c:pt>
                <c:pt idx="34272">
                  <c:v>1288.8699999999999</c:v>
                </c:pt>
                <c:pt idx="34273">
                  <c:v>1277.8499999999999</c:v>
                </c:pt>
                <c:pt idx="34274">
                  <c:v>1276.68</c:v>
                </c:pt>
                <c:pt idx="34275">
                  <c:v>1297.82</c:v>
                </c:pt>
                <c:pt idx="34276">
                  <c:v>1277.5</c:v>
                </c:pt>
                <c:pt idx="34277">
                  <c:v>1291.95</c:v>
                </c:pt>
                <c:pt idx="34278">
                  <c:v>1284.04</c:v>
                </c:pt>
                <c:pt idx="34279">
                  <c:v>1266.8800000000001</c:v>
                </c:pt>
                <c:pt idx="34280">
                  <c:v>1283.04</c:v>
                </c:pt>
                <c:pt idx="34281">
                  <c:v>1271.23</c:v>
                </c:pt>
                <c:pt idx="34282">
                  <c:v>1255.93</c:v>
                </c:pt>
                <c:pt idx="34283">
                  <c:v>1274.6099999999999</c:v>
                </c:pt>
                <c:pt idx="34284">
                  <c:v>1274.06</c:v>
                </c:pt>
                <c:pt idx="34285">
                  <c:v>1288</c:v>
                </c:pt>
                <c:pt idx="34286">
                  <c:v>1293.23</c:v>
                </c:pt>
                <c:pt idx="34287">
                  <c:v>1297.23</c:v>
                </c:pt>
                <c:pt idx="34288">
                  <c:v>1282.21</c:v>
                </c:pt>
                <c:pt idx="34289">
                  <c:v>1282.02</c:v>
                </c:pt>
                <c:pt idx="34290">
                  <c:v>1244.1500000000001</c:v>
                </c:pt>
                <c:pt idx="34291">
                  <c:v>1267.8499999999999</c:v>
                </c:pt>
                <c:pt idx="34292">
                  <c:v>1282.02</c:v>
                </c:pt>
                <c:pt idx="34293">
                  <c:v>1273.4000000000001</c:v>
                </c:pt>
                <c:pt idx="34294">
                  <c:v>1279.73</c:v>
                </c:pt>
                <c:pt idx="34295">
                  <c:v>1279.73</c:v>
                </c:pt>
                <c:pt idx="34296">
                  <c:v>1277.74</c:v>
                </c:pt>
                <c:pt idx="34297">
                  <c:v>1273.8</c:v>
                </c:pt>
                <c:pt idx="34298">
                  <c:v>1287.82</c:v>
                </c:pt>
                <c:pt idx="34299">
                  <c:v>1292</c:v>
                </c:pt>
                <c:pt idx="34300">
                  <c:v>1301.8599999999999</c:v>
                </c:pt>
                <c:pt idx="34301">
                  <c:v>1287.75</c:v>
                </c:pt>
                <c:pt idx="34302">
                  <c:v>1265.83</c:v>
                </c:pt>
                <c:pt idx="34303">
                  <c:v>1252.47</c:v>
                </c:pt>
                <c:pt idx="34304">
                  <c:v>1233.03</c:v>
                </c:pt>
                <c:pt idx="34305">
                  <c:v>1256.5899999999999</c:v>
                </c:pt>
                <c:pt idx="34306">
                  <c:v>1262.2</c:v>
                </c:pt>
                <c:pt idx="34307">
                  <c:v>1271.23</c:v>
                </c:pt>
                <c:pt idx="34308">
                  <c:v>1272.71</c:v>
                </c:pt>
                <c:pt idx="34309">
                  <c:v>1261.29</c:v>
                </c:pt>
                <c:pt idx="34310">
                  <c:v>1261.29</c:v>
                </c:pt>
                <c:pt idx="34311">
                  <c:v>1263.71</c:v>
                </c:pt>
                <c:pt idx="34312">
                  <c:v>1267.42</c:v>
                </c:pt>
                <c:pt idx="34313">
                  <c:v>1273.3699999999999</c:v>
                </c:pt>
                <c:pt idx="34314">
                  <c:v>1265.1099999999999</c:v>
                </c:pt>
                <c:pt idx="34315">
                  <c:v>1255.93</c:v>
                </c:pt>
                <c:pt idx="34316">
                  <c:v>1242.51</c:v>
                </c:pt>
                <c:pt idx="34317">
                  <c:v>1263.82</c:v>
                </c:pt>
                <c:pt idx="34318">
                  <c:v>1247.8800000000001</c:v>
                </c:pt>
                <c:pt idx="34319">
                  <c:v>1248.6199999999999</c:v>
                </c:pt>
                <c:pt idx="34320">
                  <c:v>1264.1300000000001</c:v>
                </c:pt>
                <c:pt idx="34321">
                  <c:v>1251.83</c:v>
                </c:pt>
                <c:pt idx="34322">
                  <c:v>1263.51</c:v>
                </c:pt>
                <c:pt idx="34323">
                  <c:v>1264.07</c:v>
                </c:pt>
                <c:pt idx="34324">
                  <c:v>1276.6199999999999</c:v>
                </c:pt>
                <c:pt idx="34325">
                  <c:v>1270.01</c:v>
                </c:pt>
                <c:pt idx="34326">
                  <c:v>1290.81</c:v>
                </c:pt>
                <c:pt idx="34327">
                  <c:v>1286.95</c:v>
                </c:pt>
                <c:pt idx="34328">
                  <c:v>1290.92</c:v>
                </c:pt>
                <c:pt idx="34329">
                  <c:v>1271.0899999999999</c:v>
                </c:pt>
                <c:pt idx="34330">
                  <c:v>1303.52</c:v>
                </c:pt>
                <c:pt idx="34331">
                  <c:v>1312.72</c:v>
                </c:pt>
                <c:pt idx="34332">
                  <c:v>1307.23</c:v>
                </c:pt>
                <c:pt idx="34333">
                  <c:v>1301</c:v>
                </c:pt>
                <c:pt idx="34334">
                  <c:v>1311.97</c:v>
                </c:pt>
                <c:pt idx="34335">
                  <c:v>1258.6300000000001</c:v>
                </c:pt>
                <c:pt idx="34336">
                  <c:v>1213.69</c:v>
                </c:pt>
                <c:pt idx="34337">
                  <c:v>1233.31</c:v>
                </c:pt>
                <c:pt idx="34338">
                  <c:v>1225.81</c:v>
                </c:pt>
                <c:pt idx="34339">
                  <c:v>1235.68</c:v>
                </c:pt>
                <c:pt idx="34340">
                  <c:v>1223.3900000000001</c:v>
                </c:pt>
                <c:pt idx="34341">
                  <c:v>1220.45</c:v>
                </c:pt>
                <c:pt idx="34342">
                  <c:v>1219.3599999999999</c:v>
                </c:pt>
                <c:pt idx="34343">
                  <c:v>1228</c:v>
                </c:pt>
                <c:pt idx="34344">
                  <c:v>1235.3499999999999</c:v>
                </c:pt>
                <c:pt idx="34345">
                  <c:v>1236.3499999999999</c:v>
                </c:pt>
                <c:pt idx="34346">
                  <c:v>1236.56</c:v>
                </c:pt>
                <c:pt idx="34347">
                  <c:v>1218.76</c:v>
                </c:pt>
                <c:pt idx="34348">
                  <c:v>1210.08</c:v>
                </c:pt>
                <c:pt idx="34349">
                  <c:v>1216.9000000000001</c:v>
                </c:pt>
                <c:pt idx="34350">
                  <c:v>1243.8699999999999</c:v>
                </c:pt>
                <c:pt idx="34351">
                  <c:v>1244.3</c:v>
                </c:pt>
                <c:pt idx="34352">
                  <c:v>1242</c:v>
                </c:pt>
                <c:pt idx="34353">
                  <c:v>1263.48</c:v>
                </c:pt>
                <c:pt idx="34354">
                  <c:v>1266.73</c:v>
                </c:pt>
                <c:pt idx="34355">
                  <c:v>1263.06</c:v>
                </c:pt>
                <c:pt idx="34356">
                  <c:v>1277.02</c:v>
                </c:pt>
                <c:pt idx="34357">
                  <c:v>1279.83</c:v>
                </c:pt>
                <c:pt idx="34358">
                  <c:v>1254.1199999999999</c:v>
                </c:pt>
                <c:pt idx="34359">
                  <c:v>1279.96</c:v>
                </c:pt>
                <c:pt idx="34360">
                  <c:v>1288.75</c:v>
                </c:pt>
                <c:pt idx="34361">
                  <c:v>1299.54</c:v>
                </c:pt>
                <c:pt idx="34362">
                  <c:v>1296.3</c:v>
                </c:pt>
                <c:pt idx="34363">
                  <c:v>1296.3</c:v>
                </c:pt>
                <c:pt idx="34364">
                  <c:v>1304.71</c:v>
                </c:pt>
                <c:pt idx="34365">
                  <c:v>1291.3699999999999</c:v>
                </c:pt>
                <c:pt idx="34366">
                  <c:v>1293.1400000000001</c:v>
                </c:pt>
                <c:pt idx="34367">
                  <c:v>1297.6099999999999</c:v>
                </c:pt>
                <c:pt idx="34368">
                  <c:v>1303.6400000000001</c:v>
                </c:pt>
                <c:pt idx="34369">
                  <c:v>1312.47</c:v>
                </c:pt>
                <c:pt idx="34370">
                  <c:v>1309.28</c:v>
                </c:pt>
                <c:pt idx="34371">
                  <c:v>1309.28</c:v>
                </c:pt>
                <c:pt idx="34372">
                  <c:v>1311.13</c:v>
                </c:pt>
                <c:pt idx="34373">
                  <c:v>1316.9</c:v>
                </c:pt>
                <c:pt idx="34374">
                  <c:v>1306.25</c:v>
                </c:pt>
                <c:pt idx="34375">
                  <c:v>1302.8800000000001</c:v>
                </c:pt>
                <c:pt idx="34376">
                  <c:v>1310.32</c:v>
                </c:pt>
                <c:pt idx="34377">
                  <c:v>1304.58</c:v>
                </c:pt>
                <c:pt idx="34378">
                  <c:v>1286.6600000000001</c:v>
                </c:pt>
                <c:pt idx="34379">
                  <c:v>1297.26</c:v>
                </c:pt>
                <c:pt idx="34380">
                  <c:v>1287.9000000000001</c:v>
                </c:pt>
                <c:pt idx="34381">
                  <c:v>1302.48</c:v>
                </c:pt>
                <c:pt idx="34382">
                  <c:v>1325.12</c:v>
                </c:pt>
                <c:pt idx="34383">
                  <c:v>1326.07</c:v>
                </c:pt>
                <c:pt idx="34384">
                  <c:v>1331.39</c:v>
                </c:pt>
                <c:pt idx="34385">
                  <c:v>1342.22</c:v>
                </c:pt>
                <c:pt idx="34386">
                  <c:v>1336.28</c:v>
                </c:pt>
                <c:pt idx="34387">
                  <c:v>1350.66</c:v>
                </c:pt>
                <c:pt idx="34388">
                  <c:v>1340.26</c:v>
                </c:pt>
                <c:pt idx="34389">
                  <c:v>1322.75</c:v>
                </c:pt>
                <c:pt idx="34390">
                  <c:v>1325.91</c:v>
                </c:pt>
                <c:pt idx="34391">
                  <c:v>1323.38</c:v>
                </c:pt>
                <c:pt idx="34392">
                  <c:v>1292.04</c:v>
                </c:pt>
                <c:pt idx="34393">
                  <c:v>1292.9100000000001</c:v>
                </c:pt>
                <c:pt idx="34394">
                  <c:v>1306.1500000000001</c:v>
                </c:pt>
                <c:pt idx="34395">
                  <c:v>1293.78</c:v>
                </c:pt>
                <c:pt idx="34396">
                  <c:v>1298.5999999999999</c:v>
                </c:pt>
                <c:pt idx="34397">
                  <c:v>1302.3499999999999</c:v>
                </c:pt>
                <c:pt idx="34398">
                  <c:v>1290.79</c:v>
                </c:pt>
                <c:pt idx="34399">
                  <c:v>1311.95</c:v>
                </c:pt>
                <c:pt idx="34400">
                  <c:v>1335.63</c:v>
                </c:pt>
                <c:pt idx="34401">
                  <c:v>1346.16</c:v>
                </c:pt>
                <c:pt idx="34402">
                  <c:v>1334.19</c:v>
                </c:pt>
                <c:pt idx="34403">
                  <c:v>1339.11</c:v>
                </c:pt>
                <c:pt idx="34404">
                  <c:v>1339.38</c:v>
                </c:pt>
                <c:pt idx="34405">
                  <c:v>1327.49</c:v>
                </c:pt>
                <c:pt idx="34406">
                  <c:v>1315.95</c:v>
                </c:pt>
                <c:pt idx="34407">
                  <c:v>1313</c:v>
                </c:pt>
                <c:pt idx="34408">
                  <c:v>1314.46</c:v>
                </c:pt>
                <c:pt idx="34409">
                  <c:v>1290.54</c:v>
                </c:pt>
                <c:pt idx="34410">
                  <c:v>1302.48</c:v>
                </c:pt>
                <c:pt idx="34411">
                  <c:v>1289.99</c:v>
                </c:pt>
                <c:pt idx="34412">
                  <c:v>1301.99</c:v>
                </c:pt>
                <c:pt idx="34413">
                  <c:v>1313.83</c:v>
                </c:pt>
                <c:pt idx="34414">
                  <c:v>1323.69</c:v>
                </c:pt>
                <c:pt idx="34415">
                  <c:v>1323.69</c:v>
                </c:pt>
                <c:pt idx="34416">
                  <c:v>1324.64</c:v>
                </c:pt>
                <c:pt idx="34417">
                  <c:v>1325.16</c:v>
                </c:pt>
                <c:pt idx="34418">
                  <c:v>1332.53</c:v>
                </c:pt>
                <c:pt idx="34419">
                  <c:v>1334.16</c:v>
                </c:pt>
                <c:pt idx="34420">
                  <c:v>1339.66</c:v>
                </c:pt>
                <c:pt idx="34421">
                  <c:v>1366.6</c:v>
                </c:pt>
                <c:pt idx="34422">
                  <c:v>1361.82</c:v>
                </c:pt>
                <c:pt idx="34423">
                  <c:v>1347.68</c:v>
                </c:pt>
                <c:pt idx="34424">
                  <c:v>1338.74</c:v>
                </c:pt>
                <c:pt idx="34425">
                  <c:v>1355.22</c:v>
                </c:pt>
                <c:pt idx="34426">
                  <c:v>1348.43</c:v>
                </c:pt>
                <c:pt idx="34427">
                  <c:v>1337.53</c:v>
                </c:pt>
                <c:pt idx="34428">
                  <c:v>1337.36</c:v>
                </c:pt>
                <c:pt idx="34429">
                  <c:v>1356.14</c:v>
                </c:pt>
                <c:pt idx="34430">
                  <c:v>1341.57</c:v>
                </c:pt>
                <c:pt idx="34431">
                  <c:v>1326.34</c:v>
                </c:pt>
                <c:pt idx="34432">
                  <c:v>1318.37</c:v>
                </c:pt>
                <c:pt idx="34433">
                  <c:v>1299.9000000000001</c:v>
                </c:pt>
                <c:pt idx="34434">
                  <c:v>1299.93</c:v>
                </c:pt>
                <c:pt idx="34435">
                  <c:v>1296.8800000000001</c:v>
                </c:pt>
                <c:pt idx="34436">
                  <c:v>1311.8</c:v>
                </c:pt>
                <c:pt idx="34437">
                  <c:v>1333.42</c:v>
                </c:pt>
                <c:pt idx="34438">
                  <c:v>1303.67</c:v>
                </c:pt>
                <c:pt idx="34439">
                  <c:v>1318.42</c:v>
                </c:pt>
                <c:pt idx="34440">
                  <c:v>1280.8900000000001</c:v>
                </c:pt>
                <c:pt idx="34441">
                  <c:v>1279.1099999999999</c:v>
                </c:pt>
                <c:pt idx="34442">
                  <c:v>1252.82</c:v>
                </c:pt>
                <c:pt idx="34443">
                  <c:v>1263.9100000000001</c:v>
                </c:pt>
                <c:pt idx="34444">
                  <c:v>1265.74</c:v>
                </c:pt>
                <c:pt idx="34445">
                  <c:v>1259.92</c:v>
                </c:pt>
                <c:pt idx="34446">
                  <c:v>1260.6099999999999</c:v>
                </c:pt>
                <c:pt idx="34447">
                  <c:v>1258.8599999999999</c:v>
                </c:pt>
                <c:pt idx="34448">
                  <c:v>1263.58</c:v>
                </c:pt>
                <c:pt idx="34449">
                  <c:v>1246.03</c:v>
                </c:pt>
                <c:pt idx="34450">
                  <c:v>1261.8599999999999</c:v>
                </c:pt>
                <c:pt idx="34451">
                  <c:v>1271.0999999999999</c:v>
                </c:pt>
                <c:pt idx="34452">
                  <c:v>1265.05</c:v>
                </c:pt>
                <c:pt idx="34453">
                  <c:v>1275.46</c:v>
                </c:pt>
                <c:pt idx="34454">
                  <c:v>1272.1500000000001</c:v>
                </c:pt>
                <c:pt idx="34455">
                  <c:v>1272.22</c:v>
                </c:pt>
                <c:pt idx="34456">
                  <c:v>1230.0999999999999</c:v>
                </c:pt>
                <c:pt idx="34457">
                  <c:v>1222.0999999999999</c:v>
                </c:pt>
                <c:pt idx="34458">
                  <c:v>1246.4000000000001</c:v>
                </c:pt>
                <c:pt idx="34459">
                  <c:v>1238.21</c:v>
                </c:pt>
                <c:pt idx="34460">
                  <c:v>1241.1500000000001</c:v>
                </c:pt>
                <c:pt idx="34461">
                  <c:v>1251.81</c:v>
                </c:pt>
                <c:pt idx="34462">
                  <c:v>1248.32</c:v>
                </c:pt>
                <c:pt idx="34463">
                  <c:v>1266.33</c:v>
                </c:pt>
                <c:pt idx="34464">
                  <c:v>1284.3499999999999</c:v>
                </c:pt>
                <c:pt idx="34465">
                  <c:v>1275.8399999999999</c:v>
                </c:pt>
                <c:pt idx="34466">
                  <c:v>1284.97</c:v>
                </c:pt>
                <c:pt idx="34467">
                  <c:v>1297.05</c:v>
                </c:pt>
                <c:pt idx="34468">
                  <c:v>1298.04</c:v>
                </c:pt>
                <c:pt idx="34469">
                  <c:v>1289.56</c:v>
                </c:pt>
                <c:pt idx="34470">
                  <c:v>1293.7</c:v>
                </c:pt>
                <c:pt idx="34471">
                  <c:v>1291.72</c:v>
                </c:pt>
                <c:pt idx="34472">
                  <c:v>1292.03</c:v>
                </c:pt>
                <c:pt idx="34473">
                  <c:v>1300.25</c:v>
                </c:pt>
                <c:pt idx="34474">
                  <c:v>1297.54</c:v>
                </c:pt>
                <c:pt idx="34475">
                  <c:v>1307.53</c:v>
                </c:pt>
                <c:pt idx="34476">
                  <c:v>1320.79</c:v>
                </c:pt>
                <c:pt idx="34477">
                  <c:v>1320.1</c:v>
                </c:pt>
                <c:pt idx="34478">
                  <c:v>1327.9</c:v>
                </c:pt>
                <c:pt idx="34479">
                  <c:v>1330.64</c:v>
                </c:pt>
                <c:pt idx="34480">
                  <c:v>1348.32</c:v>
                </c:pt>
                <c:pt idx="34481">
                  <c:v>1349.2</c:v>
                </c:pt>
                <c:pt idx="34482">
                  <c:v>1348.27</c:v>
                </c:pt>
                <c:pt idx="34483">
                  <c:v>1351.81</c:v>
                </c:pt>
                <c:pt idx="34484">
                  <c:v>1335.69</c:v>
                </c:pt>
                <c:pt idx="34485">
                  <c:v>1367.65</c:v>
                </c:pt>
                <c:pt idx="34486">
                  <c:v>1362.3</c:v>
                </c:pt>
                <c:pt idx="34487">
                  <c:v>1362.3</c:v>
                </c:pt>
                <c:pt idx="34488">
                  <c:v>1355.22</c:v>
                </c:pt>
                <c:pt idx="34489">
                  <c:v>1349.88</c:v>
                </c:pt>
                <c:pt idx="34490">
                  <c:v>1337.45</c:v>
                </c:pt>
                <c:pt idx="34491">
                  <c:v>1329.32</c:v>
                </c:pt>
                <c:pt idx="34492">
                  <c:v>1334.57</c:v>
                </c:pt>
                <c:pt idx="34493">
                  <c:v>1324.93</c:v>
                </c:pt>
                <c:pt idx="34494">
                  <c:v>1320.69</c:v>
                </c:pt>
                <c:pt idx="34495">
                  <c:v>1312.63</c:v>
                </c:pt>
                <c:pt idx="34496">
                  <c:v>1304.6199999999999</c:v>
                </c:pt>
                <c:pt idx="34497">
                  <c:v>1341.27</c:v>
                </c:pt>
                <c:pt idx="34498">
                  <c:v>1341.16</c:v>
                </c:pt>
                <c:pt idx="34499">
                  <c:v>1322.93</c:v>
                </c:pt>
                <c:pt idx="34500">
                  <c:v>1339.25</c:v>
                </c:pt>
                <c:pt idx="34501">
                  <c:v>1339.76</c:v>
                </c:pt>
                <c:pt idx="34502">
                  <c:v>1355.05</c:v>
                </c:pt>
                <c:pt idx="34503">
                  <c:v>1348.8</c:v>
                </c:pt>
                <c:pt idx="34504">
                  <c:v>1349.85</c:v>
                </c:pt>
                <c:pt idx="34505">
                  <c:v>1350.32</c:v>
                </c:pt>
                <c:pt idx="34506">
                  <c:v>1343.24</c:v>
                </c:pt>
                <c:pt idx="34507">
                  <c:v>1328.74</c:v>
                </c:pt>
                <c:pt idx="34508">
                  <c:v>1298.99</c:v>
                </c:pt>
                <c:pt idx="34509">
                  <c:v>1346.34</c:v>
                </c:pt>
                <c:pt idx="34510">
                  <c:v>1348.83</c:v>
                </c:pt>
                <c:pt idx="34511">
                  <c:v>1346.97</c:v>
                </c:pt>
                <c:pt idx="34512">
                  <c:v>1359.32</c:v>
                </c:pt>
                <c:pt idx="34513">
                  <c:v>1362.11</c:v>
                </c:pt>
                <c:pt idx="34514">
                  <c:v>1369.68</c:v>
                </c:pt>
                <c:pt idx="34515">
                  <c:v>1363.12</c:v>
                </c:pt>
                <c:pt idx="34516">
                  <c:v>1347.24</c:v>
                </c:pt>
                <c:pt idx="34517">
                  <c:v>1348.74</c:v>
                </c:pt>
                <c:pt idx="34518">
                  <c:v>1348.22</c:v>
                </c:pt>
                <c:pt idx="34519">
                  <c:v>1355.95</c:v>
                </c:pt>
                <c:pt idx="34520">
                  <c:v>1359.3</c:v>
                </c:pt>
                <c:pt idx="34521">
                  <c:v>1361.54</c:v>
                </c:pt>
                <c:pt idx="34522">
                  <c:v>1360.34</c:v>
                </c:pt>
                <c:pt idx="34523">
                  <c:v>1343.53</c:v>
                </c:pt>
                <c:pt idx="34524">
                  <c:v>1361.17</c:v>
                </c:pt>
                <c:pt idx="34525">
                  <c:v>1359.6</c:v>
                </c:pt>
                <c:pt idx="34526">
                  <c:v>1344.52</c:v>
                </c:pt>
                <c:pt idx="34527">
                  <c:v>1354.86</c:v>
                </c:pt>
                <c:pt idx="34528">
                  <c:v>1330.37</c:v>
                </c:pt>
                <c:pt idx="34529">
                  <c:v>1345.3</c:v>
                </c:pt>
                <c:pt idx="34530">
                  <c:v>1339.47</c:v>
                </c:pt>
                <c:pt idx="34531">
                  <c:v>1342.22</c:v>
                </c:pt>
                <c:pt idx="34532">
                  <c:v>1332.2</c:v>
                </c:pt>
                <c:pt idx="34533">
                  <c:v>1323.83</c:v>
                </c:pt>
                <c:pt idx="34534">
                  <c:v>1343.14</c:v>
                </c:pt>
                <c:pt idx="34535">
                  <c:v>1344.95</c:v>
                </c:pt>
                <c:pt idx="34536">
                  <c:v>1329.5</c:v>
                </c:pt>
                <c:pt idx="34537">
                  <c:v>1329.27</c:v>
                </c:pt>
                <c:pt idx="34538">
                  <c:v>1321.32</c:v>
                </c:pt>
                <c:pt idx="34539">
                  <c:v>1339.21</c:v>
                </c:pt>
                <c:pt idx="34540">
                  <c:v>1328.81</c:v>
                </c:pt>
                <c:pt idx="34541">
                  <c:v>1325.37</c:v>
                </c:pt>
                <c:pt idx="34542">
                  <c:v>1337.04</c:v>
                </c:pt>
                <c:pt idx="34543">
                  <c:v>1335.65</c:v>
                </c:pt>
                <c:pt idx="34544">
                  <c:v>1358.67</c:v>
                </c:pt>
                <c:pt idx="34545">
                  <c:v>1332.25</c:v>
                </c:pt>
                <c:pt idx="34546">
                  <c:v>1338.73</c:v>
                </c:pt>
                <c:pt idx="34547">
                  <c:v>1329.03</c:v>
                </c:pt>
                <c:pt idx="34548">
                  <c:v>1341.74</c:v>
                </c:pt>
                <c:pt idx="34549">
                  <c:v>1352.98</c:v>
                </c:pt>
                <c:pt idx="34550">
                  <c:v>1364.33</c:v>
                </c:pt>
                <c:pt idx="34551">
                  <c:v>1363.47</c:v>
                </c:pt>
                <c:pt idx="34552">
                  <c:v>1351.69</c:v>
                </c:pt>
                <c:pt idx="34553">
                  <c:v>1364.89</c:v>
                </c:pt>
                <c:pt idx="34554">
                  <c:v>1373.99</c:v>
                </c:pt>
                <c:pt idx="34555">
                  <c:v>1367.65</c:v>
                </c:pt>
                <c:pt idx="34556">
                  <c:v>1362.91</c:v>
                </c:pt>
                <c:pt idx="34557">
                  <c:v>1357.82</c:v>
                </c:pt>
                <c:pt idx="34558">
                  <c:v>1343.6</c:v>
                </c:pt>
                <c:pt idx="34559">
                  <c:v>1350.94</c:v>
                </c:pt>
                <c:pt idx="34560">
                  <c:v>1369.95</c:v>
                </c:pt>
                <c:pt idx="34561">
                  <c:v>1347.09</c:v>
                </c:pt>
                <c:pt idx="34562">
                  <c:v>1364.28</c:v>
                </c:pt>
                <c:pt idx="34563">
                  <c:v>1355.3</c:v>
                </c:pt>
                <c:pt idx="34564">
                  <c:v>1349.68</c:v>
                </c:pt>
                <c:pt idx="34565">
                  <c:v>1326.72</c:v>
                </c:pt>
                <c:pt idx="34566">
                  <c:v>1304.1300000000001</c:v>
                </c:pt>
                <c:pt idx="34567">
                  <c:v>1312.5</c:v>
                </c:pt>
                <c:pt idx="34568">
                  <c:v>1305.51</c:v>
                </c:pt>
                <c:pt idx="34569">
                  <c:v>1298.99</c:v>
                </c:pt>
                <c:pt idx="34570">
                  <c:v>1306.54</c:v>
                </c:pt>
                <c:pt idx="34571">
                  <c:v>1309.07</c:v>
                </c:pt>
                <c:pt idx="34572">
                  <c:v>1316.98</c:v>
                </c:pt>
                <c:pt idx="34573">
                  <c:v>1305.73</c:v>
                </c:pt>
                <c:pt idx="34574">
                  <c:v>1315.42</c:v>
                </c:pt>
                <c:pt idx="34575">
                  <c:v>1318.83</c:v>
                </c:pt>
                <c:pt idx="34576">
                  <c:v>1326.41</c:v>
                </c:pt>
                <c:pt idx="34577">
                  <c:v>1309.75</c:v>
                </c:pt>
                <c:pt idx="34578">
                  <c:v>1312.77</c:v>
                </c:pt>
                <c:pt idx="34579">
                  <c:v>1293.8699999999999</c:v>
                </c:pt>
                <c:pt idx="34580">
                  <c:v>1327.4</c:v>
                </c:pt>
                <c:pt idx="34581">
                  <c:v>1319.38</c:v>
                </c:pt>
                <c:pt idx="34582">
                  <c:v>1327.66</c:v>
                </c:pt>
                <c:pt idx="34583">
                  <c:v>1316.26</c:v>
                </c:pt>
                <c:pt idx="34584">
                  <c:v>1311.56</c:v>
                </c:pt>
                <c:pt idx="34585">
                  <c:v>1329.98</c:v>
                </c:pt>
                <c:pt idx="34586">
                  <c:v>1318.85</c:v>
                </c:pt>
                <c:pt idx="34587">
                  <c:v>1311.87</c:v>
                </c:pt>
                <c:pt idx="34588">
                  <c:v>1307.07</c:v>
                </c:pt>
                <c:pt idx="34589">
                  <c:v>1305.83</c:v>
                </c:pt>
                <c:pt idx="34590">
                  <c:v>1296.3900000000001</c:v>
                </c:pt>
                <c:pt idx="34591">
                  <c:v>1291.68</c:v>
                </c:pt>
                <c:pt idx="34592">
                  <c:v>1303.83</c:v>
                </c:pt>
                <c:pt idx="34593">
                  <c:v>1306.74</c:v>
                </c:pt>
                <c:pt idx="34594">
                  <c:v>1307.1199999999999</c:v>
                </c:pt>
                <c:pt idx="34595">
                  <c:v>1307.4100000000001</c:v>
                </c:pt>
                <c:pt idx="34596">
                  <c:v>1301.77</c:v>
                </c:pt>
                <c:pt idx="34597">
                  <c:v>1298.02</c:v>
                </c:pt>
                <c:pt idx="34598">
                  <c:v>1295.71</c:v>
                </c:pt>
                <c:pt idx="34599">
                  <c:v>1295.71</c:v>
                </c:pt>
                <c:pt idx="34600">
                  <c:v>1296.28</c:v>
                </c:pt>
                <c:pt idx="34601">
                  <c:v>1292.3</c:v>
                </c:pt>
                <c:pt idx="34602">
                  <c:v>1294.57</c:v>
                </c:pt>
                <c:pt idx="34603">
                  <c:v>1295.28</c:v>
                </c:pt>
                <c:pt idx="34604">
                  <c:v>1309.6600000000001</c:v>
                </c:pt>
                <c:pt idx="34605">
                  <c:v>1313.85</c:v>
                </c:pt>
                <c:pt idx="34606">
                  <c:v>1319.39</c:v>
                </c:pt>
                <c:pt idx="34607">
                  <c:v>1321.55</c:v>
                </c:pt>
                <c:pt idx="34608">
                  <c:v>1335.26</c:v>
                </c:pt>
                <c:pt idx="34609">
                  <c:v>1321</c:v>
                </c:pt>
                <c:pt idx="34610">
                  <c:v>1333.54</c:v>
                </c:pt>
                <c:pt idx="34611">
                  <c:v>1315.65</c:v>
                </c:pt>
                <c:pt idx="34612">
                  <c:v>1329.49</c:v>
                </c:pt>
                <c:pt idx="34613">
                  <c:v>1308.7</c:v>
                </c:pt>
                <c:pt idx="34614">
                  <c:v>1337.17</c:v>
                </c:pt>
                <c:pt idx="34615">
                  <c:v>1338.71</c:v>
                </c:pt>
                <c:pt idx="34616">
                  <c:v>1338.71</c:v>
                </c:pt>
                <c:pt idx="34617">
                  <c:v>1338.68</c:v>
                </c:pt>
                <c:pt idx="34618">
                  <c:v>1340.04</c:v>
                </c:pt>
                <c:pt idx="34619">
                  <c:v>1325.82</c:v>
                </c:pt>
                <c:pt idx="34620">
                  <c:v>1272.74</c:v>
                </c:pt>
                <c:pt idx="34621">
                  <c:v>1296.45</c:v>
                </c:pt>
                <c:pt idx="34622">
                  <c:v>1296.54</c:v>
                </c:pt>
                <c:pt idx="34623">
                  <c:v>1284.5899999999999</c:v>
                </c:pt>
                <c:pt idx="34624">
                  <c:v>1284.1500000000001</c:v>
                </c:pt>
                <c:pt idx="34625">
                  <c:v>1298.04</c:v>
                </c:pt>
                <c:pt idx="34626">
                  <c:v>1289.02</c:v>
                </c:pt>
                <c:pt idx="34627">
                  <c:v>1314.25</c:v>
                </c:pt>
                <c:pt idx="34628">
                  <c:v>1312.63</c:v>
                </c:pt>
                <c:pt idx="34629">
                  <c:v>1307.5899999999999</c:v>
                </c:pt>
                <c:pt idx="34630">
                  <c:v>1313.49</c:v>
                </c:pt>
                <c:pt idx="34631">
                  <c:v>1331.99</c:v>
                </c:pt>
                <c:pt idx="34632">
                  <c:v>1323.51</c:v>
                </c:pt>
                <c:pt idx="34633">
                  <c:v>1329.82</c:v>
                </c:pt>
                <c:pt idx="34634">
                  <c:v>1336.83</c:v>
                </c:pt>
                <c:pt idx="34635">
                  <c:v>1336.83</c:v>
                </c:pt>
                <c:pt idx="34636">
                  <c:v>1332.51</c:v>
                </c:pt>
                <c:pt idx="34637">
                  <c:v>1337.22</c:v>
                </c:pt>
                <c:pt idx="34638">
                  <c:v>1337.22</c:v>
                </c:pt>
                <c:pt idx="34639">
                  <c:v>1342.92</c:v>
                </c:pt>
                <c:pt idx="34640">
                  <c:v>1342.92</c:v>
                </c:pt>
                <c:pt idx="34641">
                  <c:v>1343.63</c:v>
                </c:pt>
                <c:pt idx="34642">
                  <c:v>1333.15</c:v>
                </c:pt>
                <c:pt idx="34643">
                  <c:v>1319.45</c:v>
                </c:pt>
                <c:pt idx="34644">
                  <c:v>1330.14</c:v>
                </c:pt>
                <c:pt idx="34645">
                  <c:v>1329.21</c:v>
                </c:pt>
                <c:pt idx="34646">
                  <c:v>1329.21</c:v>
                </c:pt>
                <c:pt idx="34647">
                  <c:v>1333.75</c:v>
                </c:pt>
                <c:pt idx="34648">
                  <c:v>1324.82</c:v>
                </c:pt>
                <c:pt idx="34649">
                  <c:v>1326.54</c:v>
                </c:pt>
                <c:pt idx="34650">
                  <c:v>1321.39</c:v>
                </c:pt>
                <c:pt idx="34651">
                  <c:v>1337.11</c:v>
                </c:pt>
                <c:pt idx="34652">
                  <c:v>1339.21</c:v>
                </c:pt>
                <c:pt idx="34653">
                  <c:v>1335.34</c:v>
                </c:pt>
                <c:pt idx="34654">
                  <c:v>1333.47</c:v>
                </c:pt>
                <c:pt idx="34655">
                  <c:v>1338.75</c:v>
                </c:pt>
                <c:pt idx="34656">
                  <c:v>1338.05</c:v>
                </c:pt>
                <c:pt idx="34657">
                  <c:v>1323.37</c:v>
                </c:pt>
                <c:pt idx="34658">
                  <c:v>1334.99</c:v>
                </c:pt>
                <c:pt idx="34659">
                  <c:v>1318.78</c:v>
                </c:pt>
                <c:pt idx="34660">
                  <c:v>1326.66</c:v>
                </c:pt>
                <c:pt idx="34661">
                  <c:v>1313.11</c:v>
                </c:pt>
                <c:pt idx="34662">
                  <c:v>1306.48</c:v>
                </c:pt>
                <c:pt idx="34663">
                  <c:v>1306.48</c:v>
                </c:pt>
                <c:pt idx="34664">
                  <c:v>1320.32</c:v>
                </c:pt>
                <c:pt idx="34665">
                  <c:v>1318.98</c:v>
                </c:pt>
                <c:pt idx="34666">
                  <c:v>1316.53</c:v>
                </c:pt>
                <c:pt idx="34667">
                  <c:v>1322.78</c:v>
                </c:pt>
                <c:pt idx="34668">
                  <c:v>1322.78</c:v>
                </c:pt>
                <c:pt idx="34669">
                  <c:v>1319.92</c:v>
                </c:pt>
                <c:pt idx="34670">
                  <c:v>1317.05</c:v>
                </c:pt>
                <c:pt idx="34671">
                  <c:v>1287.24</c:v>
                </c:pt>
                <c:pt idx="34672">
                  <c:v>1285.28</c:v>
                </c:pt>
                <c:pt idx="34673">
                  <c:v>1280.7</c:v>
                </c:pt>
                <c:pt idx="34674">
                  <c:v>1288.5</c:v>
                </c:pt>
                <c:pt idx="34675">
                  <c:v>1293.6400000000001</c:v>
                </c:pt>
                <c:pt idx="34676">
                  <c:v>1309.8</c:v>
                </c:pt>
                <c:pt idx="34677">
                  <c:v>1298.56</c:v>
                </c:pt>
                <c:pt idx="34678">
                  <c:v>1324</c:v>
                </c:pt>
                <c:pt idx="34679">
                  <c:v>1328.7</c:v>
                </c:pt>
                <c:pt idx="34680">
                  <c:v>1305.6600000000001</c:v>
                </c:pt>
                <c:pt idx="34681">
                  <c:v>1297.79</c:v>
                </c:pt>
                <c:pt idx="34682">
                  <c:v>1297</c:v>
                </c:pt>
                <c:pt idx="34683">
                  <c:v>1293.33</c:v>
                </c:pt>
                <c:pt idx="34684">
                  <c:v>1293.33</c:v>
                </c:pt>
                <c:pt idx="34685">
                  <c:v>1289.4000000000001</c:v>
                </c:pt>
                <c:pt idx="34686">
                  <c:v>1277.08</c:v>
                </c:pt>
                <c:pt idx="34687">
                  <c:v>1288.28</c:v>
                </c:pt>
                <c:pt idx="34688">
                  <c:v>1288.24</c:v>
                </c:pt>
                <c:pt idx="34689">
                  <c:v>1283.26</c:v>
                </c:pt>
                <c:pt idx="34690">
                  <c:v>1296.8499999999999</c:v>
                </c:pt>
                <c:pt idx="34691">
                  <c:v>1289.56</c:v>
                </c:pt>
                <c:pt idx="34692">
                  <c:v>1282.8499999999999</c:v>
                </c:pt>
                <c:pt idx="34693">
                  <c:v>1265.82</c:v>
                </c:pt>
                <c:pt idx="34694">
                  <c:v>1265.82</c:v>
                </c:pt>
                <c:pt idx="34695">
                  <c:v>1270.72</c:v>
                </c:pt>
                <c:pt idx="34696">
                  <c:v>1280.22</c:v>
                </c:pt>
                <c:pt idx="34697">
                  <c:v>1278.78</c:v>
                </c:pt>
                <c:pt idx="34698">
                  <c:v>1278.78</c:v>
                </c:pt>
                <c:pt idx="34699">
                  <c:v>1260.8900000000001</c:v>
                </c:pt>
                <c:pt idx="34700">
                  <c:v>1264.6600000000001</c:v>
                </c:pt>
                <c:pt idx="34701">
                  <c:v>1265.44</c:v>
                </c:pt>
                <c:pt idx="34702">
                  <c:v>1246.68</c:v>
                </c:pt>
                <c:pt idx="34703">
                  <c:v>1233.79</c:v>
                </c:pt>
                <c:pt idx="34704">
                  <c:v>1237.2</c:v>
                </c:pt>
                <c:pt idx="34705">
                  <c:v>1237.33</c:v>
                </c:pt>
                <c:pt idx="34706">
                  <c:v>1240.82</c:v>
                </c:pt>
                <c:pt idx="34707">
                  <c:v>1264.6199999999999</c:v>
                </c:pt>
                <c:pt idx="34708">
                  <c:v>1249.21</c:v>
                </c:pt>
                <c:pt idx="34709">
                  <c:v>1249.1099999999999</c:v>
                </c:pt>
                <c:pt idx="34710">
                  <c:v>1215.51</c:v>
                </c:pt>
                <c:pt idx="34711">
                  <c:v>1215.1099999999999</c:v>
                </c:pt>
                <c:pt idx="34712">
                  <c:v>1213.31</c:v>
                </c:pt>
                <c:pt idx="34713">
                  <c:v>1253.17</c:v>
                </c:pt>
                <c:pt idx="34714">
                  <c:v>1250.99</c:v>
                </c:pt>
                <c:pt idx="34715">
                  <c:v>1248.47</c:v>
                </c:pt>
                <c:pt idx="34716">
                  <c:v>1251.8499999999999</c:v>
                </c:pt>
                <c:pt idx="34717">
                  <c:v>1266.46</c:v>
                </c:pt>
                <c:pt idx="34718">
                  <c:v>1250.96</c:v>
                </c:pt>
                <c:pt idx="34719">
                  <c:v>1254.45</c:v>
                </c:pt>
                <c:pt idx="34720">
                  <c:v>1282.54</c:v>
                </c:pt>
                <c:pt idx="34721">
                  <c:v>1298.6099999999999</c:v>
                </c:pt>
                <c:pt idx="34722">
                  <c:v>1300.3399999999999</c:v>
                </c:pt>
                <c:pt idx="34723">
                  <c:v>1304.99</c:v>
                </c:pt>
                <c:pt idx="34724">
                  <c:v>1300.42</c:v>
                </c:pt>
                <c:pt idx="34725">
                  <c:v>1291.02</c:v>
                </c:pt>
                <c:pt idx="34726">
                  <c:v>1295.0899999999999</c:v>
                </c:pt>
                <c:pt idx="34727">
                  <c:v>1300.6600000000001</c:v>
                </c:pt>
                <c:pt idx="34728">
                  <c:v>1291.72</c:v>
                </c:pt>
                <c:pt idx="34729">
                  <c:v>1296.96</c:v>
                </c:pt>
                <c:pt idx="34730">
                  <c:v>1302</c:v>
                </c:pt>
                <c:pt idx="34731">
                  <c:v>1313.84</c:v>
                </c:pt>
                <c:pt idx="34732">
                  <c:v>1311.35</c:v>
                </c:pt>
                <c:pt idx="34733">
                  <c:v>1316.49</c:v>
                </c:pt>
                <c:pt idx="34734">
                  <c:v>1313.05</c:v>
                </c:pt>
                <c:pt idx="34735">
                  <c:v>1321.39</c:v>
                </c:pt>
                <c:pt idx="34736">
                  <c:v>1316.58</c:v>
                </c:pt>
                <c:pt idx="34737">
                  <c:v>1316.24</c:v>
                </c:pt>
                <c:pt idx="34738">
                  <c:v>1320.83</c:v>
                </c:pt>
                <c:pt idx="34739">
                  <c:v>1333.86</c:v>
                </c:pt>
                <c:pt idx="34740">
                  <c:v>1317.32</c:v>
                </c:pt>
                <c:pt idx="34741">
                  <c:v>1304.32</c:v>
                </c:pt>
                <c:pt idx="34742">
                  <c:v>1300.77</c:v>
                </c:pt>
                <c:pt idx="34743">
                  <c:v>1317.49</c:v>
                </c:pt>
                <c:pt idx="34744">
                  <c:v>1320.69</c:v>
                </c:pt>
                <c:pt idx="34745">
                  <c:v>1320.69</c:v>
                </c:pt>
                <c:pt idx="34746">
                  <c:v>1314.98</c:v>
                </c:pt>
                <c:pt idx="34747">
                  <c:v>1317.91</c:v>
                </c:pt>
                <c:pt idx="34748">
                  <c:v>1294.8599999999999</c:v>
                </c:pt>
                <c:pt idx="34749">
                  <c:v>1295.67</c:v>
                </c:pt>
                <c:pt idx="34750">
                  <c:v>1283.04</c:v>
                </c:pt>
                <c:pt idx="34751">
                  <c:v>1279.1600000000001</c:v>
                </c:pt>
                <c:pt idx="34752">
                  <c:v>1300.3900000000001</c:v>
                </c:pt>
                <c:pt idx="34753">
                  <c:v>1296.1300000000001</c:v>
                </c:pt>
                <c:pt idx="34754">
                  <c:v>1301.1400000000001</c:v>
                </c:pt>
                <c:pt idx="34755">
                  <c:v>1298.52</c:v>
                </c:pt>
                <c:pt idx="34756">
                  <c:v>1303.19</c:v>
                </c:pt>
                <c:pt idx="34757">
                  <c:v>1317.71</c:v>
                </c:pt>
                <c:pt idx="34758">
                  <c:v>1317.19</c:v>
                </c:pt>
                <c:pt idx="34759">
                  <c:v>1321.02</c:v>
                </c:pt>
                <c:pt idx="34760">
                  <c:v>1313.08</c:v>
                </c:pt>
                <c:pt idx="34761">
                  <c:v>1311.69</c:v>
                </c:pt>
                <c:pt idx="34762">
                  <c:v>1265.8900000000001</c:v>
                </c:pt>
                <c:pt idx="34763">
                  <c:v>1257.1600000000001</c:v>
                </c:pt>
                <c:pt idx="34764">
                  <c:v>1278.92</c:v>
                </c:pt>
                <c:pt idx="34765">
                  <c:v>1280.1500000000001</c:v>
                </c:pt>
                <c:pt idx="34766">
                  <c:v>1287.49</c:v>
                </c:pt>
                <c:pt idx="34767">
                  <c:v>1281.0899999999999</c:v>
                </c:pt>
                <c:pt idx="34768">
                  <c:v>1280.6300000000001</c:v>
                </c:pt>
                <c:pt idx="34769">
                  <c:v>1293.3699999999999</c:v>
                </c:pt>
                <c:pt idx="34770">
                  <c:v>1307.23</c:v>
                </c:pt>
                <c:pt idx="34771">
                  <c:v>1302.9000000000001</c:v>
                </c:pt>
                <c:pt idx="34772">
                  <c:v>1302.5899999999999</c:v>
                </c:pt>
                <c:pt idx="34773">
                  <c:v>1289.3900000000001</c:v>
                </c:pt>
                <c:pt idx="34774">
                  <c:v>1280.3599999999999</c:v>
                </c:pt>
                <c:pt idx="34775">
                  <c:v>1296.71</c:v>
                </c:pt>
                <c:pt idx="34776">
                  <c:v>1291.82</c:v>
                </c:pt>
                <c:pt idx="34777">
                  <c:v>1289.6199999999999</c:v>
                </c:pt>
                <c:pt idx="34778">
                  <c:v>1271.9000000000001</c:v>
                </c:pt>
                <c:pt idx="34779">
                  <c:v>1244.92</c:v>
                </c:pt>
                <c:pt idx="34780">
                  <c:v>1268.27</c:v>
                </c:pt>
                <c:pt idx="34781">
                  <c:v>1264.5899999999999</c:v>
                </c:pt>
                <c:pt idx="34782">
                  <c:v>1247.81</c:v>
                </c:pt>
                <c:pt idx="34783">
                  <c:v>1258.18</c:v>
                </c:pt>
                <c:pt idx="34784">
                  <c:v>1273.55</c:v>
                </c:pt>
                <c:pt idx="34785">
                  <c:v>1279.17</c:v>
                </c:pt>
                <c:pt idx="34786">
                  <c:v>1287.1600000000001</c:v>
                </c:pt>
                <c:pt idx="34787">
                  <c:v>1295.8499999999999</c:v>
                </c:pt>
                <c:pt idx="34788">
                  <c:v>1289.32</c:v>
                </c:pt>
                <c:pt idx="34789">
                  <c:v>1299.4000000000001</c:v>
                </c:pt>
                <c:pt idx="34790">
                  <c:v>1319.41</c:v>
                </c:pt>
                <c:pt idx="34791">
                  <c:v>1325.26</c:v>
                </c:pt>
                <c:pt idx="34792">
                  <c:v>1320.48</c:v>
                </c:pt>
                <c:pt idx="34793">
                  <c:v>1334.15</c:v>
                </c:pt>
                <c:pt idx="34794">
                  <c:v>1332.92</c:v>
                </c:pt>
                <c:pt idx="34795">
                  <c:v>1342.69</c:v>
                </c:pt>
                <c:pt idx="34796">
                  <c:v>1338.04</c:v>
                </c:pt>
                <c:pt idx="34797">
                  <c:v>1357.35</c:v>
                </c:pt>
                <c:pt idx="34798">
                  <c:v>1358.12</c:v>
                </c:pt>
                <c:pt idx="34799">
                  <c:v>1358.67</c:v>
                </c:pt>
                <c:pt idx="34800">
                  <c:v>1344.6</c:v>
                </c:pt>
                <c:pt idx="34801">
                  <c:v>1354.56</c:v>
                </c:pt>
                <c:pt idx="34802">
                  <c:v>1362.09</c:v>
                </c:pt>
                <c:pt idx="34803">
                  <c:v>1374.83</c:v>
                </c:pt>
                <c:pt idx="34804">
                  <c:v>1346.73</c:v>
                </c:pt>
                <c:pt idx="34805">
                  <c:v>1343.67</c:v>
                </c:pt>
                <c:pt idx="34806">
                  <c:v>1332.77</c:v>
                </c:pt>
                <c:pt idx="34807">
                  <c:v>1338.43</c:v>
                </c:pt>
                <c:pt idx="34808">
                  <c:v>1335.13</c:v>
                </c:pt>
                <c:pt idx="34809">
                  <c:v>1338.2</c:v>
                </c:pt>
                <c:pt idx="34810">
                  <c:v>1329.52</c:v>
                </c:pt>
                <c:pt idx="34811">
                  <c:v>1327.99</c:v>
                </c:pt>
                <c:pt idx="34812">
                  <c:v>1325.65</c:v>
                </c:pt>
                <c:pt idx="34813">
                  <c:v>1327.72</c:v>
                </c:pt>
                <c:pt idx="34814">
                  <c:v>1332.26</c:v>
                </c:pt>
                <c:pt idx="34815">
                  <c:v>1344.97</c:v>
                </c:pt>
                <c:pt idx="34816">
                  <c:v>1331.94</c:v>
                </c:pt>
                <c:pt idx="34817">
                  <c:v>1351.21</c:v>
                </c:pt>
                <c:pt idx="34818">
                  <c:v>1335.39</c:v>
                </c:pt>
                <c:pt idx="34819">
                  <c:v>1319.78</c:v>
                </c:pt>
                <c:pt idx="34820">
                  <c:v>1328.14</c:v>
                </c:pt>
                <c:pt idx="34821">
                  <c:v>1312.05</c:v>
                </c:pt>
                <c:pt idx="34822">
                  <c:v>1330.1</c:v>
                </c:pt>
                <c:pt idx="34823">
                  <c:v>1319.25</c:v>
                </c:pt>
                <c:pt idx="34824">
                  <c:v>1320.72</c:v>
                </c:pt>
                <c:pt idx="34825">
                  <c:v>1330.38</c:v>
                </c:pt>
                <c:pt idx="34826">
                  <c:v>1321.07</c:v>
                </c:pt>
                <c:pt idx="34827">
                  <c:v>1334.24</c:v>
                </c:pt>
                <c:pt idx="34828">
                  <c:v>1325.52</c:v>
                </c:pt>
                <c:pt idx="34829">
                  <c:v>1313.23</c:v>
                </c:pt>
                <c:pt idx="34830">
                  <c:v>1314.86</c:v>
                </c:pt>
                <c:pt idx="34831">
                  <c:v>1299.71</c:v>
                </c:pt>
                <c:pt idx="34832">
                  <c:v>1309.42</c:v>
                </c:pt>
                <c:pt idx="34833">
                  <c:v>1334</c:v>
                </c:pt>
                <c:pt idx="34834">
                  <c:v>1332.89</c:v>
                </c:pt>
                <c:pt idx="34835">
                  <c:v>1299.8599999999999</c:v>
                </c:pt>
                <c:pt idx="34836">
                  <c:v>1295.68</c:v>
                </c:pt>
                <c:pt idx="34837">
                  <c:v>1310.6500000000001</c:v>
                </c:pt>
                <c:pt idx="34838">
                  <c:v>1315.81</c:v>
                </c:pt>
                <c:pt idx="34839">
                  <c:v>1333.09</c:v>
                </c:pt>
                <c:pt idx="34840">
                  <c:v>1326.26</c:v>
                </c:pt>
                <c:pt idx="34841">
                  <c:v>1322.19</c:v>
                </c:pt>
                <c:pt idx="34842">
                  <c:v>1320.56</c:v>
                </c:pt>
                <c:pt idx="34843">
                  <c:v>1331.54</c:v>
                </c:pt>
                <c:pt idx="34844">
                  <c:v>1331.54</c:v>
                </c:pt>
                <c:pt idx="34845">
                  <c:v>1324.31</c:v>
                </c:pt>
                <c:pt idx="34846">
                  <c:v>1329.77</c:v>
                </c:pt>
                <c:pt idx="34847">
                  <c:v>1311.85</c:v>
                </c:pt>
                <c:pt idx="34848">
                  <c:v>1310.27</c:v>
                </c:pt>
                <c:pt idx="34849">
                  <c:v>1310.99</c:v>
                </c:pt>
                <c:pt idx="34850">
                  <c:v>1320.1</c:v>
                </c:pt>
                <c:pt idx="34851">
                  <c:v>1295.8599999999999</c:v>
                </c:pt>
                <c:pt idx="34852">
                  <c:v>1291.5</c:v>
                </c:pt>
                <c:pt idx="34853">
                  <c:v>1289.48</c:v>
                </c:pt>
                <c:pt idx="34854">
                  <c:v>1283.33</c:v>
                </c:pt>
                <c:pt idx="34855">
                  <c:v>1295.25</c:v>
                </c:pt>
                <c:pt idx="34856">
                  <c:v>1289.1500000000001</c:v>
                </c:pt>
                <c:pt idx="34857">
                  <c:v>1278.1400000000001</c:v>
                </c:pt>
                <c:pt idx="34858">
                  <c:v>1254.6600000000001</c:v>
                </c:pt>
                <c:pt idx="34859">
                  <c:v>1254.6600000000001</c:v>
                </c:pt>
                <c:pt idx="34860">
                  <c:v>1277.21</c:v>
                </c:pt>
                <c:pt idx="34861">
                  <c:v>1275.28</c:v>
                </c:pt>
                <c:pt idx="34862">
                  <c:v>1275.28</c:v>
                </c:pt>
                <c:pt idx="34863">
                  <c:v>1290.32</c:v>
                </c:pt>
                <c:pt idx="34864">
                  <c:v>1307.6600000000001</c:v>
                </c:pt>
                <c:pt idx="34865">
                  <c:v>1308.6199999999999</c:v>
                </c:pt>
                <c:pt idx="34866">
                  <c:v>1305.8499999999999</c:v>
                </c:pt>
                <c:pt idx="34867">
                  <c:v>1315.45</c:v>
                </c:pt>
                <c:pt idx="34868">
                  <c:v>1308.49</c:v>
                </c:pt>
                <c:pt idx="34869">
                  <c:v>1310.51</c:v>
                </c:pt>
                <c:pt idx="34870">
                  <c:v>1306.08</c:v>
                </c:pt>
                <c:pt idx="34871">
                  <c:v>1313.91</c:v>
                </c:pt>
                <c:pt idx="34872">
                  <c:v>1314.27</c:v>
                </c:pt>
                <c:pt idx="34873">
                  <c:v>1322.5</c:v>
                </c:pt>
                <c:pt idx="34874">
                  <c:v>1314.2</c:v>
                </c:pt>
                <c:pt idx="34875">
                  <c:v>1324.99</c:v>
                </c:pt>
                <c:pt idx="34876">
                  <c:v>1323.88</c:v>
                </c:pt>
                <c:pt idx="34877">
                  <c:v>1332.76</c:v>
                </c:pt>
                <c:pt idx="34878">
                  <c:v>1340.76</c:v>
                </c:pt>
                <c:pt idx="34879">
                  <c:v>1332.35</c:v>
                </c:pt>
                <c:pt idx="34880">
                  <c:v>1325.69</c:v>
                </c:pt>
                <c:pt idx="34881">
                  <c:v>1318.54</c:v>
                </c:pt>
                <c:pt idx="34882">
                  <c:v>1324.11</c:v>
                </c:pt>
                <c:pt idx="34883">
                  <c:v>1320.41</c:v>
                </c:pt>
                <c:pt idx="34884">
                  <c:v>1286.47</c:v>
                </c:pt>
                <c:pt idx="34885">
                  <c:v>1291.56</c:v>
                </c:pt>
                <c:pt idx="34886">
                  <c:v>1306.79</c:v>
                </c:pt>
                <c:pt idx="34887">
                  <c:v>1306.79</c:v>
                </c:pt>
                <c:pt idx="34888">
                  <c:v>1307.33</c:v>
                </c:pt>
                <c:pt idx="34889">
                  <c:v>1317.17</c:v>
                </c:pt>
                <c:pt idx="34890">
                  <c:v>1298.79</c:v>
                </c:pt>
                <c:pt idx="34891">
                  <c:v>1317.72</c:v>
                </c:pt>
                <c:pt idx="34892">
                  <c:v>1314.69</c:v>
                </c:pt>
                <c:pt idx="34893">
                  <c:v>1336.3</c:v>
                </c:pt>
                <c:pt idx="34894">
                  <c:v>1338</c:v>
                </c:pt>
                <c:pt idx="34895">
                  <c:v>1329.56</c:v>
                </c:pt>
                <c:pt idx="34896">
                  <c:v>1328.29</c:v>
                </c:pt>
                <c:pt idx="34897">
                  <c:v>1336.57</c:v>
                </c:pt>
                <c:pt idx="34898">
                  <c:v>1332.76</c:v>
                </c:pt>
                <c:pt idx="34899">
                  <c:v>1335.18</c:v>
                </c:pt>
                <c:pt idx="34900">
                  <c:v>1328.35</c:v>
                </c:pt>
                <c:pt idx="34901">
                  <c:v>1322.41</c:v>
                </c:pt>
                <c:pt idx="34902">
                  <c:v>1301.7</c:v>
                </c:pt>
                <c:pt idx="34903">
                  <c:v>1308.0999999999999</c:v>
                </c:pt>
                <c:pt idx="34904">
                  <c:v>1296.05</c:v>
                </c:pt>
                <c:pt idx="34905">
                  <c:v>1287.48</c:v>
                </c:pt>
                <c:pt idx="34906">
                  <c:v>1288.5899999999999</c:v>
                </c:pt>
                <c:pt idx="34907">
                  <c:v>1306.52</c:v>
                </c:pt>
                <c:pt idx="34908">
                  <c:v>1317.89</c:v>
                </c:pt>
                <c:pt idx="34909">
                  <c:v>1314.04</c:v>
                </c:pt>
                <c:pt idx="34910">
                  <c:v>1314.04</c:v>
                </c:pt>
                <c:pt idx="34911">
                  <c:v>1314.09</c:v>
                </c:pt>
                <c:pt idx="34912">
                  <c:v>1314.09</c:v>
                </c:pt>
                <c:pt idx="34913">
                  <c:v>1313.58</c:v>
                </c:pt>
                <c:pt idx="34914">
                  <c:v>1308.8499999999999</c:v>
                </c:pt>
                <c:pt idx="34915">
                  <c:v>1300.53</c:v>
                </c:pt>
                <c:pt idx="34916">
                  <c:v>1313.59</c:v>
                </c:pt>
                <c:pt idx="34917">
                  <c:v>1305.98</c:v>
                </c:pt>
                <c:pt idx="34918">
                  <c:v>1298.75</c:v>
                </c:pt>
                <c:pt idx="34919">
                  <c:v>1328.53</c:v>
                </c:pt>
                <c:pt idx="34920">
                  <c:v>1335.71</c:v>
                </c:pt>
                <c:pt idx="34921">
                  <c:v>1332.57</c:v>
                </c:pt>
                <c:pt idx="34922">
                  <c:v>1320.82</c:v>
                </c:pt>
                <c:pt idx="34923">
                  <c:v>1337.76</c:v>
                </c:pt>
                <c:pt idx="34924">
                  <c:v>1324.57</c:v>
                </c:pt>
                <c:pt idx="34925">
                  <c:v>1321.49</c:v>
                </c:pt>
                <c:pt idx="34926">
                  <c:v>1312.45</c:v>
                </c:pt>
                <c:pt idx="34927">
                  <c:v>1339.22</c:v>
                </c:pt>
                <c:pt idx="34928">
                  <c:v>1340.6</c:v>
                </c:pt>
                <c:pt idx="34929">
                  <c:v>1335.13</c:v>
                </c:pt>
                <c:pt idx="34930">
                  <c:v>1324.74</c:v>
                </c:pt>
                <c:pt idx="34931">
                  <c:v>1309.57</c:v>
                </c:pt>
                <c:pt idx="34932">
                  <c:v>1312.03</c:v>
                </c:pt>
                <c:pt idx="34933">
                  <c:v>1312.03</c:v>
                </c:pt>
                <c:pt idx="34934">
                  <c:v>1305.92</c:v>
                </c:pt>
                <c:pt idx="34935">
                  <c:v>1295.01</c:v>
                </c:pt>
                <c:pt idx="34936">
                  <c:v>1276.54</c:v>
                </c:pt>
                <c:pt idx="34937">
                  <c:v>1283.3499999999999</c:v>
                </c:pt>
                <c:pt idx="34938">
                  <c:v>1307.0999999999999</c:v>
                </c:pt>
                <c:pt idx="34939">
                  <c:v>1315.59</c:v>
                </c:pt>
                <c:pt idx="34940">
                  <c:v>1310.23</c:v>
                </c:pt>
                <c:pt idx="34941">
                  <c:v>1306.8</c:v>
                </c:pt>
                <c:pt idx="34942">
                  <c:v>1291.6400000000001</c:v>
                </c:pt>
                <c:pt idx="34943">
                  <c:v>1286.18</c:v>
                </c:pt>
                <c:pt idx="34944">
                  <c:v>1303.1400000000001</c:v>
                </c:pt>
                <c:pt idx="34945">
                  <c:v>1290.56</c:v>
                </c:pt>
                <c:pt idx="34946">
                  <c:v>1298.56</c:v>
                </c:pt>
                <c:pt idx="34947">
                  <c:v>1307.3699999999999</c:v>
                </c:pt>
                <c:pt idx="34948">
                  <c:v>1274.49</c:v>
                </c:pt>
                <c:pt idx="34949">
                  <c:v>1293.8800000000001</c:v>
                </c:pt>
                <c:pt idx="34950">
                  <c:v>1303.0999999999999</c:v>
                </c:pt>
                <c:pt idx="34951">
                  <c:v>1317.37</c:v>
                </c:pt>
                <c:pt idx="34952">
                  <c:v>1290.1400000000001</c:v>
                </c:pt>
                <c:pt idx="34953">
                  <c:v>1296.6199999999999</c:v>
                </c:pt>
                <c:pt idx="34954">
                  <c:v>1305.28</c:v>
                </c:pt>
                <c:pt idx="34955">
                  <c:v>1295.95</c:v>
                </c:pt>
                <c:pt idx="34956">
                  <c:v>1295.81</c:v>
                </c:pt>
                <c:pt idx="34957">
                  <c:v>1275.3399999999999</c:v>
                </c:pt>
                <c:pt idx="34958">
                  <c:v>1296.97</c:v>
                </c:pt>
                <c:pt idx="34959">
                  <c:v>1290.1300000000001</c:v>
                </c:pt>
                <c:pt idx="34960">
                  <c:v>1295.68</c:v>
                </c:pt>
                <c:pt idx="34961">
                  <c:v>1296.07</c:v>
                </c:pt>
                <c:pt idx="34962">
                  <c:v>1291.82</c:v>
                </c:pt>
                <c:pt idx="34963">
                  <c:v>1272.69</c:v>
                </c:pt>
                <c:pt idx="34964">
                  <c:v>1291.03</c:v>
                </c:pt>
                <c:pt idx="34965">
                  <c:v>1291.46</c:v>
                </c:pt>
                <c:pt idx="34966">
                  <c:v>1300.1099999999999</c:v>
                </c:pt>
                <c:pt idx="34967">
                  <c:v>1300.1099999999999</c:v>
                </c:pt>
                <c:pt idx="34968">
                  <c:v>1309.71</c:v>
                </c:pt>
                <c:pt idx="34969">
                  <c:v>1316.67</c:v>
                </c:pt>
                <c:pt idx="34970">
                  <c:v>1323.31</c:v>
                </c:pt>
                <c:pt idx="34971">
                  <c:v>1314.96</c:v>
                </c:pt>
                <c:pt idx="34972">
                  <c:v>1318.03</c:v>
                </c:pt>
                <c:pt idx="34973">
                  <c:v>1308.18</c:v>
                </c:pt>
                <c:pt idx="34974">
                  <c:v>1290.4000000000001</c:v>
                </c:pt>
                <c:pt idx="34975">
                  <c:v>1287.18</c:v>
                </c:pt>
                <c:pt idx="34976">
                  <c:v>1289.42</c:v>
                </c:pt>
                <c:pt idx="34977">
                  <c:v>1303.5</c:v>
                </c:pt>
                <c:pt idx="34978">
                  <c:v>1305.44</c:v>
                </c:pt>
                <c:pt idx="34979">
                  <c:v>1286.1099999999999</c:v>
                </c:pt>
                <c:pt idx="34980">
                  <c:v>1296.46</c:v>
                </c:pt>
                <c:pt idx="34981">
                  <c:v>1283.47</c:v>
                </c:pt>
                <c:pt idx="34982">
                  <c:v>1290.55</c:v>
                </c:pt>
                <c:pt idx="34983">
                  <c:v>1274.55</c:v>
                </c:pt>
                <c:pt idx="34984">
                  <c:v>1261.17</c:v>
                </c:pt>
                <c:pt idx="34985">
                  <c:v>1261.17</c:v>
                </c:pt>
                <c:pt idx="34986">
                  <c:v>1270.67</c:v>
                </c:pt>
                <c:pt idx="34987">
                  <c:v>1275.8499999999999</c:v>
                </c:pt>
                <c:pt idx="34988">
                  <c:v>1270.78</c:v>
                </c:pt>
                <c:pt idx="34989">
                  <c:v>1276.3900000000001</c:v>
                </c:pt>
                <c:pt idx="34990">
                  <c:v>1280.74</c:v>
                </c:pt>
                <c:pt idx="34991">
                  <c:v>1297.1600000000001</c:v>
                </c:pt>
                <c:pt idx="34992">
                  <c:v>1303.6600000000001</c:v>
                </c:pt>
                <c:pt idx="34993">
                  <c:v>1307.74</c:v>
                </c:pt>
                <c:pt idx="34994">
                  <c:v>1309.75</c:v>
                </c:pt>
                <c:pt idx="34995">
                  <c:v>1302.33</c:v>
                </c:pt>
                <c:pt idx="34996">
                  <c:v>1312.99</c:v>
                </c:pt>
                <c:pt idx="34997">
                  <c:v>1319.65</c:v>
                </c:pt>
                <c:pt idx="34998">
                  <c:v>1324.61</c:v>
                </c:pt>
                <c:pt idx="34999">
                  <c:v>1293.21</c:v>
                </c:pt>
                <c:pt idx="35000">
                  <c:v>1269.23</c:v>
                </c:pt>
                <c:pt idx="35001">
                  <c:v>1268.8499999999999</c:v>
                </c:pt>
                <c:pt idx="35002">
                  <c:v>1249.73</c:v>
                </c:pt>
                <c:pt idx="35003">
                  <c:v>1258</c:v>
                </c:pt>
                <c:pt idx="35004">
                  <c:v>1266.6199999999999</c:v>
                </c:pt>
                <c:pt idx="35005">
                  <c:v>1286.67</c:v>
                </c:pt>
                <c:pt idx="35006">
                  <c:v>1280.33</c:v>
                </c:pt>
                <c:pt idx="35007">
                  <c:v>1247.32</c:v>
                </c:pt>
                <c:pt idx="35008">
                  <c:v>1267.1600000000001</c:v>
                </c:pt>
                <c:pt idx="35009">
                  <c:v>1259.8399999999999</c:v>
                </c:pt>
                <c:pt idx="35010">
                  <c:v>1277.1600000000001</c:v>
                </c:pt>
                <c:pt idx="35011">
                  <c:v>1282.76</c:v>
                </c:pt>
                <c:pt idx="35012">
                  <c:v>1286.1300000000001</c:v>
                </c:pt>
                <c:pt idx="35013">
                  <c:v>1271.8399999999999</c:v>
                </c:pt>
                <c:pt idx="35014">
                  <c:v>1230.06</c:v>
                </c:pt>
                <c:pt idx="35015">
                  <c:v>1240.3</c:v>
                </c:pt>
                <c:pt idx="35016">
                  <c:v>1239.76</c:v>
                </c:pt>
                <c:pt idx="35017">
                  <c:v>1264.6600000000001</c:v>
                </c:pt>
                <c:pt idx="35018">
                  <c:v>1269.8699999999999</c:v>
                </c:pt>
                <c:pt idx="35019">
                  <c:v>1251.29</c:v>
                </c:pt>
                <c:pt idx="35020">
                  <c:v>1276.93</c:v>
                </c:pt>
                <c:pt idx="35021">
                  <c:v>1292.92</c:v>
                </c:pt>
                <c:pt idx="35022">
                  <c:v>1288.1500000000001</c:v>
                </c:pt>
                <c:pt idx="35023">
                  <c:v>1286.04</c:v>
                </c:pt>
                <c:pt idx="35024">
                  <c:v>1302.55</c:v>
                </c:pt>
                <c:pt idx="35025">
                  <c:v>1315.89</c:v>
                </c:pt>
                <c:pt idx="35026">
                  <c:v>1313.16</c:v>
                </c:pt>
                <c:pt idx="35027">
                  <c:v>1309.4100000000001</c:v>
                </c:pt>
                <c:pt idx="35028">
                  <c:v>1313.26</c:v>
                </c:pt>
                <c:pt idx="35029">
                  <c:v>1291.44</c:v>
                </c:pt>
                <c:pt idx="35030">
                  <c:v>1322.54</c:v>
                </c:pt>
                <c:pt idx="35031">
                  <c:v>1313.95</c:v>
                </c:pt>
                <c:pt idx="35032">
                  <c:v>1317.64</c:v>
                </c:pt>
                <c:pt idx="35033">
                  <c:v>1322.51</c:v>
                </c:pt>
                <c:pt idx="35034">
                  <c:v>1302.3599999999999</c:v>
                </c:pt>
                <c:pt idx="35035">
                  <c:v>1323.94</c:v>
                </c:pt>
                <c:pt idx="35036">
                  <c:v>1301.8399999999999</c:v>
                </c:pt>
                <c:pt idx="35037">
                  <c:v>1307.9100000000001</c:v>
                </c:pt>
                <c:pt idx="35038">
                  <c:v>1306.32</c:v>
                </c:pt>
                <c:pt idx="35039">
                  <c:v>1314.52</c:v>
                </c:pt>
                <c:pt idx="35040">
                  <c:v>1304.08</c:v>
                </c:pt>
                <c:pt idx="35041">
                  <c:v>1320.3</c:v>
                </c:pt>
                <c:pt idx="35042">
                  <c:v>1323.77</c:v>
                </c:pt>
                <c:pt idx="35043">
                  <c:v>1321.38</c:v>
                </c:pt>
                <c:pt idx="35044">
                  <c:v>1354.67</c:v>
                </c:pt>
                <c:pt idx="35045">
                  <c:v>1348.66</c:v>
                </c:pt>
                <c:pt idx="35046">
                  <c:v>1354.24</c:v>
                </c:pt>
                <c:pt idx="35047">
                  <c:v>1350.33</c:v>
                </c:pt>
                <c:pt idx="35048">
                  <c:v>1339.97</c:v>
                </c:pt>
                <c:pt idx="35049">
                  <c:v>1362.91</c:v>
                </c:pt>
                <c:pt idx="35050">
                  <c:v>1356.4</c:v>
                </c:pt>
                <c:pt idx="35051">
                  <c:v>1369</c:v>
                </c:pt>
                <c:pt idx="35052">
                  <c:v>1363.32</c:v>
                </c:pt>
                <c:pt idx="35053">
                  <c:v>1350.34</c:v>
                </c:pt>
                <c:pt idx="35054">
                  <c:v>1341.54</c:v>
                </c:pt>
                <c:pt idx="35055">
                  <c:v>1351.45</c:v>
                </c:pt>
                <c:pt idx="35056">
                  <c:v>1354.54</c:v>
                </c:pt>
                <c:pt idx="35057">
                  <c:v>1357.06</c:v>
                </c:pt>
                <c:pt idx="35058">
                  <c:v>1312.38</c:v>
                </c:pt>
                <c:pt idx="35059">
                  <c:v>1310.84</c:v>
                </c:pt>
                <c:pt idx="35060">
                  <c:v>1308.0899999999999</c:v>
                </c:pt>
                <c:pt idx="35061">
                  <c:v>1307.02</c:v>
                </c:pt>
                <c:pt idx="35062">
                  <c:v>1297.67</c:v>
                </c:pt>
                <c:pt idx="35063">
                  <c:v>1293.8399999999999</c:v>
                </c:pt>
                <c:pt idx="35064">
                  <c:v>1298.99</c:v>
                </c:pt>
                <c:pt idx="35065">
                  <c:v>1291.3900000000001</c:v>
                </c:pt>
                <c:pt idx="35066">
                  <c:v>1290.43</c:v>
                </c:pt>
                <c:pt idx="35067">
                  <c:v>1298.53</c:v>
                </c:pt>
                <c:pt idx="35068">
                  <c:v>1310.03</c:v>
                </c:pt>
                <c:pt idx="35069">
                  <c:v>1309.27</c:v>
                </c:pt>
                <c:pt idx="35070">
                  <c:v>1309.18</c:v>
                </c:pt>
                <c:pt idx="35071">
                  <c:v>1301.3499999999999</c:v>
                </c:pt>
                <c:pt idx="35072">
                  <c:v>1310.05</c:v>
                </c:pt>
                <c:pt idx="35073">
                  <c:v>1338.36</c:v>
                </c:pt>
                <c:pt idx="35074">
                  <c:v>1338.36</c:v>
                </c:pt>
                <c:pt idx="35075">
                  <c:v>1337.1</c:v>
                </c:pt>
                <c:pt idx="35076">
                  <c:v>1349.83</c:v>
                </c:pt>
                <c:pt idx="35077">
                  <c:v>1345.03</c:v>
                </c:pt>
                <c:pt idx="35078">
                  <c:v>1348.74</c:v>
                </c:pt>
                <c:pt idx="35079">
                  <c:v>1350.03</c:v>
                </c:pt>
                <c:pt idx="35080">
                  <c:v>1345.01</c:v>
                </c:pt>
                <c:pt idx="35081">
                  <c:v>1349.23</c:v>
                </c:pt>
                <c:pt idx="35082">
                  <c:v>1350.62</c:v>
                </c:pt>
                <c:pt idx="35083">
                  <c:v>1341.86</c:v>
                </c:pt>
                <c:pt idx="35084">
                  <c:v>1342.84</c:v>
                </c:pt>
                <c:pt idx="35085">
                  <c:v>1353.23</c:v>
                </c:pt>
                <c:pt idx="35086">
                  <c:v>1339.05</c:v>
                </c:pt>
                <c:pt idx="35087">
                  <c:v>1340.58</c:v>
                </c:pt>
                <c:pt idx="35088">
                  <c:v>1317.63</c:v>
                </c:pt>
                <c:pt idx="35089">
                  <c:v>1327.11</c:v>
                </c:pt>
                <c:pt idx="35090">
                  <c:v>1340.68</c:v>
                </c:pt>
                <c:pt idx="35091">
                  <c:v>1348.75</c:v>
                </c:pt>
                <c:pt idx="35092">
                  <c:v>1324.48</c:v>
                </c:pt>
                <c:pt idx="35093">
                  <c:v>1314.65</c:v>
                </c:pt>
                <c:pt idx="35094">
                  <c:v>1316.34</c:v>
                </c:pt>
                <c:pt idx="35095">
                  <c:v>1344.89</c:v>
                </c:pt>
                <c:pt idx="35096">
                  <c:v>1339.55</c:v>
                </c:pt>
                <c:pt idx="35097">
                  <c:v>1313.87</c:v>
                </c:pt>
                <c:pt idx="35098">
                  <c:v>1324.82</c:v>
                </c:pt>
                <c:pt idx="35099">
                  <c:v>1333.7</c:v>
                </c:pt>
                <c:pt idx="35100">
                  <c:v>1343.91</c:v>
                </c:pt>
                <c:pt idx="35101">
                  <c:v>1359.91</c:v>
                </c:pt>
                <c:pt idx="35102">
                  <c:v>1351.22</c:v>
                </c:pt>
                <c:pt idx="35103">
                  <c:v>1339.76</c:v>
                </c:pt>
                <c:pt idx="35104">
                  <c:v>1356.91</c:v>
                </c:pt>
                <c:pt idx="35105">
                  <c:v>1365.71</c:v>
                </c:pt>
                <c:pt idx="35106">
                  <c:v>1358.85</c:v>
                </c:pt>
                <c:pt idx="35107">
                  <c:v>1359.12</c:v>
                </c:pt>
                <c:pt idx="35108">
                  <c:v>1359.12</c:v>
                </c:pt>
                <c:pt idx="35109">
                  <c:v>1354.07</c:v>
                </c:pt>
                <c:pt idx="35110">
                  <c:v>1351.9</c:v>
                </c:pt>
                <c:pt idx="35111">
                  <c:v>1347.82</c:v>
                </c:pt>
                <c:pt idx="35112">
                  <c:v>1339.62</c:v>
                </c:pt>
                <c:pt idx="35113">
                  <c:v>1330.11</c:v>
                </c:pt>
                <c:pt idx="35114">
                  <c:v>1319.59</c:v>
                </c:pt>
                <c:pt idx="35115">
                  <c:v>1315.48</c:v>
                </c:pt>
                <c:pt idx="35116">
                  <c:v>1325.82</c:v>
                </c:pt>
                <c:pt idx="35117">
                  <c:v>1307.06</c:v>
                </c:pt>
                <c:pt idx="35118">
                  <c:v>1327.49</c:v>
                </c:pt>
                <c:pt idx="35119">
                  <c:v>1333.1</c:v>
                </c:pt>
                <c:pt idx="35120">
                  <c:v>1341.73</c:v>
                </c:pt>
                <c:pt idx="35121">
                  <c:v>1324.07</c:v>
                </c:pt>
                <c:pt idx="35122">
                  <c:v>1318.53</c:v>
                </c:pt>
                <c:pt idx="35123">
                  <c:v>1348.91</c:v>
                </c:pt>
                <c:pt idx="35124">
                  <c:v>1331.26</c:v>
                </c:pt>
                <c:pt idx="35125">
                  <c:v>1348.64</c:v>
                </c:pt>
                <c:pt idx="35126">
                  <c:v>1362.78</c:v>
                </c:pt>
                <c:pt idx="35127">
                  <c:v>1371.32</c:v>
                </c:pt>
                <c:pt idx="35128">
                  <c:v>1355.09</c:v>
                </c:pt>
                <c:pt idx="35129">
                  <c:v>1336.06</c:v>
                </c:pt>
                <c:pt idx="35130">
                  <c:v>1345.95</c:v>
                </c:pt>
                <c:pt idx="35131">
                  <c:v>1337.29</c:v>
                </c:pt>
                <c:pt idx="35132">
                  <c:v>1334.03</c:v>
                </c:pt>
                <c:pt idx="35133">
                  <c:v>1316.3</c:v>
                </c:pt>
                <c:pt idx="35134">
                  <c:v>1332.9</c:v>
                </c:pt>
                <c:pt idx="35135">
                  <c:v>1329.67</c:v>
                </c:pt>
                <c:pt idx="35136">
                  <c:v>1334.15</c:v>
                </c:pt>
                <c:pt idx="35137">
                  <c:v>1338.29</c:v>
                </c:pt>
                <c:pt idx="35138">
                  <c:v>1339.59</c:v>
                </c:pt>
                <c:pt idx="35139">
                  <c:v>1325.87</c:v>
                </c:pt>
                <c:pt idx="35140">
                  <c:v>1328.64</c:v>
                </c:pt>
                <c:pt idx="35141">
                  <c:v>1333.13</c:v>
                </c:pt>
                <c:pt idx="35142">
                  <c:v>1340.27</c:v>
                </c:pt>
                <c:pt idx="35143">
                  <c:v>1336.97</c:v>
                </c:pt>
                <c:pt idx="35144">
                  <c:v>1324.29</c:v>
                </c:pt>
                <c:pt idx="35145">
                  <c:v>1332.32</c:v>
                </c:pt>
                <c:pt idx="35146">
                  <c:v>1327.08</c:v>
                </c:pt>
                <c:pt idx="35147">
                  <c:v>1332.23</c:v>
                </c:pt>
                <c:pt idx="35148">
                  <c:v>1308.74</c:v>
                </c:pt>
                <c:pt idx="35149">
                  <c:v>1328.85</c:v>
                </c:pt>
                <c:pt idx="35150">
                  <c:v>1328.52</c:v>
                </c:pt>
                <c:pt idx="35151">
                  <c:v>1323.5</c:v>
                </c:pt>
                <c:pt idx="35152">
                  <c:v>1321.16</c:v>
                </c:pt>
                <c:pt idx="35153">
                  <c:v>1319.29</c:v>
                </c:pt>
                <c:pt idx="35154">
                  <c:v>1311.21</c:v>
                </c:pt>
                <c:pt idx="35155">
                  <c:v>1336.58</c:v>
                </c:pt>
                <c:pt idx="35156">
                  <c:v>1321.61</c:v>
                </c:pt>
                <c:pt idx="35157">
                  <c:v>1321.93</c:v>
                </c:pt>
                <c:pt idx="35158">
                  <c:v>1304.1199999999999</c:v>
                </c:pt>
                <c:pt idx="35159">
                  <c:v>1331.43</c:v>
                </c:pt>
                <c:pt idx="35160">
                  <c:v>1336.18</c:v>
                </c:pt>
                <c:pt idx="35161">
                  <c:v>1335.82</c:v>
                </c:pt>
                <c:pt idx="35162">
                  <c:v>1341.85</c:v>
                </c:pt>
                <c:pt idx="35163">
                  <c:v>1340.02</c:v>
                </c:pt>
                <c:pt idx="35164">
                  <c:v>1340.24</c:v>
                </c:pt>
                <c:pt idx="35165">
                  <c:v>1334.61</c:v>
                </c:pt>
                <c:pt idx="35166">
                  <c:v>1324.97</c:v>
                </c:pt>
                <c:pt idx="35167">
                  <c:v>1321.82</c:v>
                </c:pt>
                <c:pt idx="35168">
                  <c:v>1313.59</c:v>
                </c:pt>
                <c:pt idx="35169">
                  <c:v>1322.35</c:v>
                </c:pt>
                <c:pt idx="35170">
                  <c:v>1311.36</c:v>
                </c:pt>
                <c:pt idx="35171">
                  <c:v>1307.94</c:v>
                </c:pt>
                <c:pt idx="35172">
                  <c:v>1310.75</c:v>
                </c:pt>
                <c:pt idx="35173">
                  <c:v>1322.68</c:v>
                </c:pt>
                <c:pt idx="35174">
                  <c:v>1324.66</c:v>
                </c:pt>
                <c:pt idx="35175">
                  <c:v>1285.05</c:v>
                </c:pt>
                <c:pt idx="35176">
                  <c:v>1276.8900000000001</c:v>
                </c:pt>
                <c:pt idx="35177">
                  <c:v>1276.8900000000001</c:v>
                </c:pt>
                <c:pt idx="35178">
                  <c:v>1248.97</c:v>
                </c:pt>
                <c:pt idx="35179">
                  <c:v>1265.02</c:v>
                </c:pt>
                <c:pt idx="35180">
                  <c:v>1257.32</c:v>
                </c:pt>
                <c:pt idx="35181">
                  <c:v>1254.19</c:v>
                </c:pt>
                <c:pt idx="35182">
                  <c:v>1233.81</c:v>
                </c:pt>
                <c:pt idx="35183">
                  <c:v>1251.4000000000001</c:v>
                </c:pt>
                <c:pt idx="35184">
                  <c:v>1253.67</c:v>
                </c:pt>
                <c:pt idx="35185">
                  <c:v>1250.27</c:v>
                </c:pt>
                <c:pt idx="35186">
                  <c:v>1273.0899999999999</c:v>
                </c:pt>
                <c:pt idx="35187">
                  <c:v>1263.3499999999999</c:v>
                </c:pt>
                <c:pt idx="35188">
                  <c:v>1273.31</c:v>
                </c:pt>
                <c:pt idx="35189">
                  <c:v>1283.92</c:v>
                </c:pt>
                <c:pt idx="35190">
                  <c:v>1290.9100000000001</c:v>
                </c:pt>
                <c:pt idx="35191">
                  <c:v>1296.06</c:v>
                </c:pt>
                <c:pt idx="35192">
                  <c:v>1302.9000000000001</c:v>
                </c:pt>
                <c:pt idx="35193">
                  <c:v>1308.02</c:v>
                </c:pt>
                <c:pt idx="35194">
                  <c:v>1302.33</c:v>
                </c:pt>
                <c:pt idx="35195">
                  <c:v>1283.78</c:v>
                </c:pt>
                <c:pt idx="35196">
                  <c:v>1276.3499999999999</c:v>
                </c:pt>
                <c:pt idx="35197">
                  <c:v>1279.45</c:v>
                </c:pt>
                <c:pt idx="35198">
                  <c:v>1296.8</c:v>
                </c:pt>
                <c:pt idx="35199">
                  <c:v>1291.6500000000001</c:v>
                </c:pt>
                <c:pt idx="35200">
                  <c:v>1263.93</c:v>
                </c:pt>
                <c:pt idx="35201">
                  <c:v>1286.07</c:v>
                </c:pt>
                <c:pt idx="35202">
                  <c:v>1278.94</c:v>
                </c:pt>
                <c:pt idx="35203">
                  <c:v>1278.94</c:v>
                </c:pt>
                <c:pt idx="35204">
                  <c:v>1288.23</c:v>
                </c:pt>
                <c:pt idx="35205">
                  <c:v>1289.8</c:v>
                </c:pt>
                <c:pt idx="35206">
                  <c:v>1283.5999999999999</c:v>
                </c:pt>
                <c:pt idx="35207">
                  <c:v>1280.1199999999999</c:v>
                </c:pt>
                <c:pt idx="35208">
                  <c:v>1300.57</c:v>
                </c:pt>
                <c:pt idx="35209">
                  <c:v>1300.98</c:v>
                </c:pt>
                <c:pt idx="35210">
                  <c:v>1287.29</c:v>
                </c:pt>
                <c:pt idx="35211">
                  <c:v>1291.2</c:v>
                </c:pt>
                <c:pt idx="35212">
                  <c:v>1274.02</c:v>
                </c:pt>
                <c:pt idx="35213">
                  <c:v>1286.56</c:v>
                </c:pt>
                <c:pt idx="35214">
                  <c:v>1288.28</c:v>
                </c:pt>
                <c:pt idx="35215">
                  <c:v>1290.4000000000001</c:v>
                </c:pt>
                <c:pt idx="35216">
                  <c:v>1290.75</c:v>
                </c:pt>
                <c:pt idx="35217">
                  <c:v>1289.55</c:v>
                </c:pt>
                <c:pt idx="35218">
                  <c:v>1308.44</c:v>
                </c:pt>
                <c:pt idx="35219">
                  <c:v>1319.96</c:v>
                </c:pt>
                <c:pt idx="35220">
                  <c:v>1319.57</c:v>
                </c:pt>
                <c:pt idx="35221">
                  <c:v>1322.8</c:v>
                </c:pt>
                <c:pt idx="35222">
                  <c:v>1319.21</c:v>
                </c:pt>
                <c:pt idx="35223">
                  <c:v>1310.52</c:v>
                </c:pt>
                <c:pt idx="35224">
                  <c:v>1326.28</c:v>
                </c:pt>
                <c:pt idx="35225">
                  <c:v>1330.18</c:v>
                </c:pt>
                <c:pt idx="35226">
                  <c:v>1326.64</c:v>
                </c:pt>
                <c:pt idx="35227">
                  <c:v>1332.2</c:v>
                </c:pt>
                <c:pt idx="35228">
                  <c:v>1289.8</c:v>
                </c:pt>
                <c:pt idx="35229">
                  <c:v>1263.9100000000001</c:v>
                </c:pt>
                <c:pt idx="35230">
                  <c:v>1283.25</c:v>
                </c:pt>
                <c:pt idx="35231">
                  <c:v>1283.25</c:v>
                </c:pt>
                <c:pt idx="35232">
                  <c:v>1306.4100000000001</c:v>
                </c:pt>
                <c:pt idx="35233">
                  <c:v>1320.62</c:v>
                </c:pt>
                <c:pt idx="35234">
                  <c:v>1318.65</c:v>
                </c:pt>
                <c:pt idx="35235">
                  <c:v>1317.77</c:v>
                </c:pt>
                <c:pt idx="35236">
                  <c:v>1314.15</c:v>
                </c:pt>
                <c:pt idx="35237">
                  <c:v>1297.22</c:v>
                </c:pt>
                <c:pt idx="35238">
                  <c:v>1289.0899999999999</c:v>
                </c:pt>
                <c:pt idx="35239">
                  <c:v>1302</c:v>
                </c:pt>
                <c:pt idx="35240">
                  <c:v>1321.99</c:v>
                </c:pt>
                <c:pt idx="35241">
                  <c:v>1299.21</c:v>
                </c:pt>
                <c:pt idx="35242">
                  <c:v>1299.21</c:v>
                </c:pt>
                <c:pt idx="35243">
                  <c:v>1283.53</c:v>
                </c:pt>
                <c:pt idx="35244">
                  <c:v>1280.77</c:v>
                </c:pt>
                <c:pt idx="35245">
                  <c:v>1277.33</c:v>
                </c:pt>
                <c:pt idx="35246">
                  <c:v>1277.92</c:v>
                </c:pt>
                <c:pt idx="35247">
                  <c:v>1276.19</c:v>
                </c:pt>
                <c:pt idx="35248">
                  <c:v>1288.5899999999999</c:v>
                </c:pt>
                <c:pt idx="35249">
                  <c:v>1276.97</c:v>
                </c:pt>
                <c:pt idx="35250">
                  <c:v>1318.84</c:v>
                </c:pt>
                <c:pt idx="35251">
                  <c:v>1301.75</c:v>
                </c:pt>
                <c:pt idx="35252">
                  <c:v>1313.52</c:v>
                </c:pt>
                <c:pt idx="35253">
                  <c:v>1325.28</c:v>
                </c:pt>
                <c:pt idx="35254">
                  <c:v>1337.3</c:v>
                </c:pt>
                <c:pt idx="35255">
                  <c:v>1318.67</c:v>
                </c:pt>
                <c:pt idx="35256">
                  <c:v>1324.97</c:v>
                </c:pt>
                <c:pt idx="35257">
                  <c:v>1331.23</c:v>
                </c:pt>
                <c:pt idx="35258">
                  <c:v>1329.12</c:v>
                </c:pt>
                <c:pt idx="35259">
                  <c:v>1355.65</c:v>
                </c:pt>
                <c:pt idx="35260">
                  <c:v>1340.94</c:v>
                </c:pt>
                <c:pt idx="35261">
                  <c:v>1326.69</c:v>
                </c:pt>
                <c:pt idx="35262">
                  <c:v>1341.09</c:v>
                </c:pt>
                <c:pt idx="35263">
                  <c:v>1329.17</c:v>
                </c:pt>
                <c:pt idx="35264">
                  <c:v>1326.05</c:v>
                </c:pt>
                <c:pt idx="35265">
                  <c:v>1333.02</c:v>
                </c:pt>
                <c:pt idx="35266">
                  <c:v>1326.44</c:v>
                </c:pt>
                <c:pt idx="35267">
                  <c:v>1326.49</c:v>
                </c:pt>
                <c:pt idx="35268">
                  <c:v>1321.57</c:v>
                </c:pt>
                <c:pt idx="35269">
                  <c:v>1322.9</c:v>
                </c:pt>
                <c:pt idx="35270">
                  <c:v>1329.45</c:v>
                </c:pt>
                <c:pt idx="35271">
                  <c:v>1317.07</c:v>
                </c:pt>
                <c:pt idx="35272">
                  <c:v>1317.07</c:v>
                </c:pt>
                <c:pt idx="35273">
                  <c:v>1306.5999999999999</c:v>
                </c:pt>
                <c:pt idx="35274">
                  <c:v>1314.62</c:v>
                </c:pt>
                <c:pt idx="35275">
                  <c:v>1318.76</c:v>
                </c:pt>
                <c:pt idx="35276">
                  <c:v>1324.26</c:v>
                </c:pt>
                <c:pt idx="35277">
                  <c:v>1337.73</c:v>
                </c:pt>
                <c:pt idx="35278">
                  <c:v>1342.12</c:v>
                </c:pt>
                <c:pt idx="35279">
                  <c:v>1353.21</c:v>
                </c:pt>
                <c:pt idx="35280">
                  <c:v>1347.37</c:v>
                </c:pt>
                <c:pt idx="35281">
                  <c:v>1337.49</c:v>
                </c:pt>
                <c:pt idx="35282">
                  <c:v>1340.99</c:v>
                </c:pt>
                <c:pt idx="35283">
                  <c:v>1327.39</c:v>
                </c:pt>
                <c:pt idx="35284">
                  <c:v>1327.39</c:v>
                </c:pt>
                <c:pt idx="35285">
                  <c:v>1331.64</c:v>
                </c:pt>
                <c:pt idx="35286">
                  <c:v>1343.73</c:v>
                </c:pt>
                <c:pt idx="35287">
                  <c:v>1341.5</c:v>
                </c:pt>
                <c:pt idx="35288">
                  <c:v>1338.79</c:v>
                </c:pt>
                <c:pt idx="35289">
                  <c:v>1306.3599999999999</c:v>
                </c:pt>
                <c:pt idx="35290">
                  <c:v>1322.89</c:v>
                </c:pt>
                <c:pt idx="35291">
                  <c:v>1336.14</c:v>
                </c:pt>
                <c:pt idx="35292">
                  <c:v>1350.98</c:v>
                </c:pt>
                <c:pt idx="35293">
                  <c:v>1345.11</c:v>
                </c:pt>
                <c:pt idx="35294">
                  <c:v>1340.56</c:v>
                </c:pt>
                <c:pt idx="35295">
                  <c:v>1314.82</c:v>
                </c:pt>
                <c:pt idx="35296">
                  <c:v>1325.1</c:v>
                </c:pt>
                <c:pt idx="35297">
                  <c:v>1327.42</c:v>
                </c:pt>
                <c:pt idx="35298">
                  <c:v>1336.19</c:v>
                </c:pt>
                <c:pt idx="35299">
                  <c:v>1323.84</c:v>
                </c:pt>
                <c:pt idx="35300">
                  <c:v>1320.52</c:v>
                </c:pt>
                <c:pt idx="35301">
                  <c:v>1298.96</c:v>
                </c:pt>
                <c:pt idx="35302">
                  <c:v>1313.97</c:v>
                </c:pt>
                <c:pt idx="35303">
                  <c:v>1331.35</c:v>
                </c:pt>
                <c:pt idx="35304">
                  <c:v>1331.35</c:v>
                </c:pt>
                <c:pt idx="35305">
                  <c:v>1332.82</c:v>
                </c:pt>
                <c:pt idx="35306">
                  <c:v>1344.51</c:v>
                </c:pt>
                <c:pt idx="35307">
                  <c:v>1325.65</c:v>
                </c:pt>
                <c:pt idx="35308">
                  <c:v>1296.1199999999999</c:v>
                </c:pt>
                <c:pt idx="35309">
                  <c:v>1286.43</c:v>
                </c:pt>
                <c:pt idx="35310">
                  <c:v>1274.77</c:v>
                </c:pt>
                <c:pt idx="35311">
                  <c:v>1299.08</c:v>
                </c:pt>
                <c:pt idx="35312">
                  <c:v>1300.0899999999999</c:v>
                </c:pt>
                <c:pt idx="35313">
                  <c:v>1312.54</c:v>
                </c:pt>
                <c:pt idx="35314">
                  <c:v>1306.0899999999999</c:v>
                </c:pt>
                <c:pt idx="35315">
                  <c:v>1298.6300000000001</c:v>
                </c:pt>
                <c:pt idx="35316">
                  <c:v>1317.69</c:v>
                </c:pt>
                <c:pt idx="35317">
                  <c:v>1329.48</c:v>
                </c:pt>
                <c:pt idx="35318">
                  <c:v>1324.88</c:v>
                </c:pt>
                <c:pt idx="35319">
                  <c:v>1320.18</c:v>
                </c:pt>
                <c:pt idx="35320">
                  <c:v>1318.49</c:v>
                </c:pt>
                <c:pt idx="35321">
                  <c:v>1315.79</c:v>
                </c:pt>
                <c:pt idx="35322">
                  <c:v>1315.25</c:v>
                </c:pt>
                <c:pt idx="35323">
                  <c:v>1324.84</c:v>
                </c:pt>
                <c:pt idx="35324">
                  <c:v>1339.07</c:v>
                </c:pt>
                <c:pt idx="35325">
                  <c:v>1275.9000000000001</c:v>
                </c:pt>
                <c:pt idx="35326">
                  <c:v>1286.49</c:v>
                </c:pt>
                <c:pt idx="35327">
                  <c:v>1283.6400000000001</c:v>
                </c:pt>
                <c:pt idx="35328">
                  <c:v>1303.53</c:v>
                </c:pt>
                <c:pt idx="35329">
                  <c:v>1294.54</c:v>
                </c:pt>
                <c:pt idx="35330">
                  <c:v>1296.7</c:v>
                </c:pt>
                <c:pt idx="35331">
                  <c:v>1284.4000000000001</c:v>
                </c:pt>
                <c:pt idx="35332">
                  <c:v>1290.3599999999999</c:v>
                </c:pt>
                <c:pt idx="35333">
                  <c:v>1294.3900000000001</c:v>
                </c:pt>
                <c:pt idx="35334">
                  <c:v>1298.75</c:v>
                </c:pt>
                <c:pt idx="35335">
                  <c:v>1299.3699999999999</c:v>
                </c:pt>
                <c:pt idx="35336">
                  <c:v>1292.46</c:v>
                </c:pt>
                <c:pt idx="35337">
                  <c:v>1294.43</c:v>
                </c:pt>
                <c:pt idx="35338">
                  <c:v>1306.18</c:v>
                </c:pt>
                <c:pt idx="35339">
                  <c:v>1299.6099999999999</c:v>
                </c:pt>
                <c:pt idx="35340">
                  <c:v>1307.03</c:v>
                </c:pt>
                <c:pt idx="35341">
                  <c:v>1295.94</c:v>
                </c:pt>
                <c:pt idx="35342">
                  <c:v>1297.22</c:v>
                </c:pt>
                <c:pt idx="35343">
                  <c:v>1295.3</c:v>
                </c:pt>
                <c:pt idx="35344">
                  <c:v>1295.3</c:v>
                </c:pt>
                <c:pt idx="35345">
                  <c:v>1307.32</c:v>
                </c:pt>
                <c:pt idx="35346">
                  <c:v>1325.89</c:v>
                </c:pt>
                <c:pt idx="35347">
                  <c:v>1319.65</c:v>
                </c:pt>
                <c:pt idx="35348">
                  <c:v>1302.57</c:v>
                </c:pt>
                <c:pt idx="35349">
                  <c:v>1298.42</c:v>
                </c:pt>
                <c:pt idx="35350">
                  <c:v>1255.06</c:v>
                </c:pt>
                <c:pt idx="35351">
                  <c:v>1270.3900000000001</c:v>
                </c:pt>
                <c:pt idx="35352">
                  <c:v>1276.29</c:v>
                </c:pt>
                <c:pt idx="35353">
                  <c:v>1281.74</c:v>
                </c:pt>
                <c:pt idx="35354">
                  <c:v>1283.5</c:v>
                </c:pt>
                <c:pt idx="35355">
                  <c:v>1283.81</c:v>
                </c:pt>
                <c:pt idx="35356">
                  <c:v>1282.1300000000001</c:v>
                </c:pt>
                <c:pt idx="35357">
                  <c:v>1286.32</c:v>
                </c:pt>
                <c:pt idx="35358">
                  <c:v>1288.74</c:v>
                </c:pt>
                <c:pt idx="35359">
                  <c:v>1289.22</c:v>
                </c:pt>
                <c:pt idx="35360">
                  <c:v>1306.44</c:v>
                </c:pt>
                <c:pt idx="35361">
                  <c:v>1313.98</c:v>
                </c:pt>
                <c:pt idx="35362">
                  <c:v>1298.4100000000001</c:v>
                </c:pt>
                <c:pt idx="35363">
                  <c:v>1305.8800000000001</c:v>
                </c:pt>
                <c:pt idx="35364">
                  <c:v>1292.46</c:v>
                </c:pt>
                <c:pt idx="35365">
                  <c:v>1312.59</c:v>
                </c:pt>
                <c:pt idx="35366">
                  <c:v>1308.33</c:v>
                </c:pt>
                <c:pt idx="35367">
                  <c:v>1313.78</c:v>
                </c:pt>
                <c:pt idx="35368">
                  <c:v>1305.32</c:v>
                </c:pt>
                <c:pt idx="35369">
                  <c:v>1296.42</c:v>
                </c:pt>
                <c:pt idx="35370">
                  <c:v>1278.0899999999999</c:v>
                </c:pt>
                <c:pt idx="35371">
                  <c:v>1319.51</c:v>
                </c:pt>
                <c:pt idx="35372">
                  <c:v>1314.32</c:v>
                </c:pt>
                <c:pt idx="35373">
                  <c:v>1312.53</c:v>
                </c:pt>
                <c:pt idx="35374">
                  <c:v>1309.3699999999999</c:v>
                </c:pt>
                <c:pt idx="35375">
                  <c:v>1297.75</c:v>
                </c:pt>
                <c:pt idx="35376">
                  <c:v>1282.8900000000001</c:v>
                </c:pt>
                <c:pt idx="35377">
                  <c:v>1304.6500000000001</c:v>
                </c:pt>
                <c:pt idx="35378">
                  <c:v>1319.92</c:v>
                </c:pt>
                <c:pt idx="35379">
                  <c:v>1303.1199999999999</c:v>
                </c:pt>
                <c:pt idx="35380">
                  <c:v>1301.2</c:v>
                </c:pt>
                <c:pt idx="35381">
                  <c:v>1281.25</c:v>
                </c:pt>
                <c:pt idx="35382">
                  <c:v>1318.47</c:v>
                </c:pt>
                <c:pt idx="35383">
                  <c:v>1318.29</c:v>
                </c:pt>
                <c:pt idx="35384">
                  <c:v>1303.77</c:v>
                </c:pt>
                <c:pt idx="35385">
                  <c:v>1309.3699999999999</c:v>
                </c:pt>
                <c:pt idx="35386">
                  <c:v>1329.35</c:v>
                </c:pt>
                <c:pt idx="35387">
                  <c:v>1312.81</c:v>
                </c:pt>
                <c:pt idx="35388">
                  <c:v>1318.52</c:v>
                </c:pt>
                <c:pt idx="35389">
                  <c:v>1314.27</c:v>
                </c:pt>
                <c:pt idx="35390">
                  <c:v>1319.57</c:v>
                </c:pt>
                <c:pt idx="35391">
                  <c:v>1325.21</c:v>
                </c:pt>
                <c:pt idx="35392">
                  <c:v>1325.09</c:v>
                </c:pt>
                <c:pt idx="35393">
                  <c:v>1317.1</c:v>
                </c:pt>
                <c:pt idx="35394">
                  <c:v>1303.7</c:v>
                </c:pt>
                <c:pt idx="35395">
                  <c:v>1320.89</c:v>
                </c:pt>
                <c:pt idx="35396">
                  <c:v>1331.66</c:v>
                </c:pt>
                <c:pt idx="35397">
                  <c:v>1333.45</c:v>
                </c:pt>
                <c:pt idx="35398">
                  <c:v>1323.54</c:v>
                </c:pt>
                <c:pt idx="35399">
                  <c:v>1338.47</c:v>
                </c:pt>
                <c:pt idx="35400">
                  <c:v>1329.38</c:v>
                </c:pt>
                <c:pt idx="35401">
                  <c:v>1337.39</c:v>
                </c:pt>
                <c:pt idx="35402">
                  <c:v>1343.69</c:v>
                </c:pt>
                <c:pt idx="35403">
                  <c:v>1342.18</c:v>
                </c:pt>
                <c:pt idx="35404">
                  <c:v>1347.89</c:v>
                </c:pt>
                <c:pt idx="35405">
                  <c:v>1347.89</c:v>
                </c:pt>
                <c:pt idx="35406">
                  <c:v>1345.45</c:v>
                </c:pt>
                <c:pt idx="35407">
                  <c:v>1352.74</c:v>
                </c:pt>
                <c:pt idx="35408">
                  <c:v>1357.7</c:v>
                </c:pt>
                <c:pt idx="35409">
                  <c:v>1361.37</c:v>
                </c:pt>
                <c:pt idx="35410">
                  <c:v>1359.13</c:v>
                </c:pt>
                <c:pt idx="35411">
                  <c:v>1360.21</c:v>
                </c:pt>
                <c:pt idx="35412">
                  <c:v>1378.74</c:v>
                </c:pt>
                <c:pt idx="35413">
                  <c:v>1367.21</c:v>
                </c:pt>
                <c:pt idx="35414">
                  <c:v>1366.46</c:v>
                </c:pt>
                <c:pt idx="35415">
                  <c:v>1359.53</c:v>
                </c:pt>
                <c:pt idx="35416">
                  <c:v>1367.49</c:v>
                </c:pt>
                <c:pt idx="35417">
                  <c:v>1387.12</c:v>
                </c:pt>
                <c:pt idx="35418">
                  <c:v>1367.33</c:v>
                </c:pt>
                <c:pt idx="35419">
                  <c:v>1368.66</c:v>
                </c:pt>
                <c:pt idx="35420">
                  <c:v>1362.61</c:v>
                </c:pt>
                <c:pt idx="35421">
                  <c:v>1369.52</c:v>
                </c:pt>
                <c:pt idx="35422">
                  <c:v>1337.15</c:v>
                </c:pt>
                <c:pt idx="35423">
                  <c:v>1346.45</c:v>
                </c:pt>
                <c:pt idx="35424">
                  <c:v>1342.65</c:v>
                </c:pt>
                <c:pt idx="35425">
                  <c:v>1357.05</c:v>
                </c:pt>
                <c:pt idx="35426">
                  <c:v>1360.48</c:v>
                </c:pt>
                <c:pt idx="35427">
                  <c:v>1338.97</c:v>
                </c:pt>
                <c:pt idx="35428">
                  <c:v>1334.86</c:v>
                </c:pt>
                <c:pt idx="35429">
                  <c:v>1332.07</c:v>
                </c:pt>
                <c:pt idx="35430">
                  <c:v>1304.42</c:v>
                </c:pt>
                <c:pt idx="35431">
                  <c:v>1304.42</c:v>
                </c:pt>
                <c:pt idx="35432">
                  <c:v>1314.97</c:v>
                </c:pt>
                <c:pt idx="35433">
                  <c:v>1315.27</c:v>
                </c:pt>
                <c:pt idx="35434">
                  <c:v>1319.79</c:v>
                </c:pt>
                <c:pt idx="35435">
                  <c:v>1300.68</c:v>
                </c:pt>
                <c:pt idx="35436">
                  <c:v>1287.78</c:v>
                </c:pt>
                <c:pt idx="35437">
                  <c:v>1287.78</c:v>
                </c:pt>
                <c:pt idx="35438">
                  <c:v>1290.6099999999999</c:v>
                </c:pt>
                <c:pt idx="35439">
                  <c:v>1293.68</c:v>
                </c:pt>
                <c:pt idx="35440">
                  <c:v>1278.31</c:v>
                </c:pt>
                <c:pt idx="35441">
                  <c:v>1289.23</c:v>
                </c:pt>
                <c:pt idx="35442">
                  <c:v>1293.45</c:v>
                </c:pt>
                <c:pt idx="35443">
                  <c:v>1263.49</c:v>
                </c:pt>
                <c:pt idx="35444">
                  <c:v>1263.49</c:v>
                </c:pt>
                <c:pt idx="35445">
                  <c:v>1262.57</c:v>
                </c:pt>
                <c:pt idx="35446">
                  <c:v>1262.57</c:v>
                </c:pt>
                <c:pt idx="35447">
                  <c:v>1281.27</c:v>
                </c:pt>
                <c:pt idx="35448">
                  <c:v>1280.22</c:v>
                </c:pt>
                <c:pt idx="35449">
                  <c:v>1278.68</c:v>
                </c:pt>
                <c:pt idx="35450">
                  <c:v>1276.69</c:v>
                </c:pt>
                <c:pt idx="35451">
                  <c:v>1275.5</c:v>
                </c:pt>
                <c:pt idx="35452">
                  <c:v>1253.96</c:v>
                </c:pt>
                <c:pt idx="35453">
                  <c:v>1257.92</c:v>
                </c:pt>
                <c:pt idx="35454">
                  <c:v>1262.21</c:v>
                </c:pt>
                <c:pt idx="35455">
                  <c:v>1289.5899999999999</c:v>
                </c:pt>
                <c:pt idx="35456">
                  <c:v>1276.1500000000001</c:v>
                </c:pt>
                <c:pt idx="35457">
                  <c:v>1264.07</c:v>
                </c:pt>
                <c:pt idx="35458">
                  <c:v>1284.25</c:v>
                </c:pt>
                <c:pt idx="35459">
                  <c:v>1284.6500000000001</c:v>
                </c:pt>
                <c:pt idx="35460">
                  <c:v>1281.8599999999999</c:v>
                </c:pt>
                <c:pt idx="35461">
                  <c:v>1280.21</c:v>
                </c:pt>
                <c:pt idx="35462">
                  <c:v>1282.92</c:v>
                </c:pt>
                <c:pt idx="35463">
                  <c:v>1282.44</c:v>
                </c:pt>
                <c:pt idx="35464">
                  <c:v>1275.1500000000001</c:v>
                </c:pt>
                <c:pt idx="35465">
                  <c:v>1276.1300000000001</c:v>
                </c:pt>
                <c:pt idx="35466">
                  <c:v>1279.8499999999999</c:v>
                </c:pt>
                <c:pt idx="35467">
                  <c:v>1279.02</c:v>
                </c:pt>
                <c:pt idx="35468">
                  <c:v>1303.33</c:v>
                </c:pt>
                <c:pt idx="35469">
                  <c:v>1291.0999999999999</c:v>
                </c:pt>
                <c:pt idx="35470">
                  <c:v>1299.49</c:v>
                </c:pt>
                <c:pt idx="35471">
                  <c:v>1270.67</c:v>
                </c:pt>
                <c:pt idx="35472">
                  <c:v>1280.3399999999999</c:v>
                </c:pt>
                <c:pt idx="35473">
                  <c:v>1281.1400000000001</c:v>
                </c:pt>
                <c:pt idx="35474">
                  <c:v>1299.02</c:v>
                </c:pt>
                <c:pt idx="35475">
                  <c:v>1284.3900000000001</c:v>
                </c:pt>
                <c:pt idx="35476">
                  <c:v>1269.0899999999999</c:v>
                </c:pt>
                <c:pt idx="35477">
                  <c:v>1256.1199999999999</c:v>
                </c:pt>
                <c:pt idx="35478">
                  <c:v>1263.77</c:v>
                </c:pt>
                <c:pt idx="35479">
                  <c:v>1288.1600000000001</c:v>
                </c:pt>
                <c:pt idx="35480">
                  <c:v>1284.53</c:v>
                </c:pt>
                <c:pt idx="35481">
                  <c:v>1288.24</c:v>
                </c:pt>
                <c:pt idx="35482">
                  <c:v>1303.3399999999999</c:v>
                </c:pt>
                <c:pt idx="35483">
                  <c:v>1309.79</c:v>
                </c:pt>
                <c:pt idx="35484">
                  <c:v>1296.54</c:v>
                </c:pt>
                <c:pt idx="35485">
                  <c:v>1316.76</c:v>
                </c:pt>
                <c:pt idx="35486">
                  <c:v>1313.56</c:v>
                </c:pt>
                <c:pt idx="35487">
                  <c:v>1303.8800000000001</c:v>
                </c:pt>
                <c:pt idx="35488">
                  <c:v>1291.24</c:v>
                </c:pt>
                <c:pt idx="35489">
                  <c:v>1295.5999999999999</c:v>
                </c:pt>
                <c:pt idx="35490">
                  <c:v>1269.3800000000001</c:v>
                </c:pt>
                <c:pt idx="35491">
                  <c:v>1276.1500000000001</c:v>
                </c:pt>
                <c:pt idx="35492">
                  <c:v>1278.1400000000001</c:v>
                </c:pt>
                <c:pt idx="35493">
                  <c:v>1278.1400000000001</c:v>
                </c:pt>
                <c:pt idx="35494">
                  <c:v>1275.23</c:v>
                </c:pt>
                <c:pt idx="35495">
                  <c:v>1290.46</c:v>
                </c:pt>
                <c:pt idx="35496">
                  <c:v>1281.29</c:v>
                </c:pt>
                <c:pt idx="35497">
                  <c:v>1281.31</c:v>
                </c:pt>
                <c:pt idx="35498">
                  <c:v>1293.06</c:v>
                </c:pt>
                <c:pt idx="35499">
                  <c:v>1275.92</c:v>
                </c:pt>
                <c:pt idx="35500">
                  <c:v>1272.03</c:v>
                </c:pt>
                <c:pt idx="35501">
                  <c:v>1275.44</c:v>
                </c:pt>
                <c:pt idx="35502">
                  <c:v>1277.3499999999999</c:v>
                </c:pt>
                <c:pt idx="35503">
                  <c:v>1279.47</c:v>
                </c:pt>
                <c:pt idx="35504">
                  <c:v>1278.4000000000001</c:v>
                </c:pt>
                <c:pt idx="35505">
                  <c:v>1282.21</c:v>
                </c:pt>
                <c:pt idx="35506">
                  <c:v>1276.3499999999999</c:v>
                </c:pt>
                <c:pt idx="35507">
                  <c:v>1308.3</c:v>
                </c:pt>
                <c:pt idx="35508">
                  <c:v>1302.5899999999999</c:v>
                </c:pt>
                <c:pt idx="35509">
                  <c:v>1309.69</c:v>
                </c:pt>
                <c:pt idx="35510">
                  <c:v>1311</c:v>
                </c:pt>
                <c:pt idx="35511">
                  <c:v>1311.12</c:v>
                </c:pt>
                <c:pt idx="35512">
                  <c:v>1311.12</c:v>
                </c:pt>
                <c:pt idx="35513">
                  <c:v>1306.1300000000001</c:v>
                </c:pt>
                <c:pt idx="35514">
                  <c:v>1310.3900000000001</c:v>
                </c:pt>
                <c:pt idx="35515">
                  <c:v>1290.5899999999999</c:v>
                </c:pt>
                <c:pt idx="35516">
                  <c:v>1303.19</c:v>
                </c:pt>
                <c:pt idx="35517">
                  <c:v>1301.42</c:v>
                </c:pt>
                <c:pt idx="35518">
                  <c:v>1289.25</c:v>
                </c:pt>
                <c:pt idx="35519">
                  <c:v>1303.6500000000001</c:v>
                </c:pt>
                <c:pt idx="35520">
                  <c:v>1311.6</c:v>
                </c:pt>
                <c:pt idx="35521">
                  <c:v>1308.5</c:v>
                </c:pt>
                <c:pt idx="35522">
                  <c:v>1314.24</c:v>
                </c:pt>
                <c:pt idx="35523">
                  <c:v>1327.3</c:v>
                </c:pt>
                <c:pt idx="35524">
                  <c:v>1336.69</c:v>
                </c:pt>
                <c:pt idx="35525">
                  <c:v>1335.56</c:v>
                </c:pt>
                <c:pt idx="35526">
                  <c:v>1337.96</c:v>
                </c:pt>
                <c:pt idx="35527">
                  <c:v>1256.54</c:v>
                </c:pt>
                <c:pt idx="35528">
                  <c:v>1279.01</c:v>
                </c:pt>
                <c:pt idx="35529">
                  <c:v>1288.8499999999999</c:v>
                </c:pt>
                <c:pt idx="35530">
                  <c:v>1297.18</c:v>
                </c:pt>
                <c:pt idx="35531">
                  <c:v>1323.04</c:v>
                </c:pt>
                <c:pt idx="35532">
                  <c:v>1311.91</c:v>
                </c:pt>
                <c:pt idx="35533">
                  <c:v>1325.22</c:v>
                </c:pt>
                <c:pt idx="35534">
                  <c:v>1336.29</c:v>
                </c:pt>
                <c:pt idx="35535">
                  <c:v>1336.7</c:v>
                </c:pt>
                <c:pt idx="35536">
                  <c:v>1346.31</c:v>
                </c:pt>
                <c:pt idx="35537">
                  <c:v>1332.07</c:v>
                </c:pt>
                <c:pt idx="35538">
                  <c:v>1336.29</c:v>
                </c:pt>
                <c:pt idx="35539">
                  <c:v>1335.32</c:v>
                </c:pt>
                <c:pt idx="35540">
                  <c:v>1355.28</c:v>
                </c:pt>
                <c:pt idx="35541">
                  <c:v>1355.28</c:v>
                </c:pt>
                <c:pt idx="35542">
                  <c:v>1335.04</c:v>
                </c:pt>
                <c:pt idx="35543">
                  <c:v>1333.2</c:v>
                </c:pt>
                <c:pt idx="35544">
                  <c:v>1359.25</c:v>
                </c:pt>
                <c:pt idx="35545">
                  <c:v>1337.14</c:v>
                </c:pt>
                <c:pt idx="35546">
                  <c:v>1323.15</c:v>
                </c:pt>
                <c:pt idx="35547">
                  <c:v>1336.58</c:v>
                </c:pt>
                <c:pt idx="35548">
                  <c:v>1358.14</c:v>
                </c:pt>
                <c:pt idx="35549">
                  <c:v>1358.44</c:v>
                </c:pt>
                <c:pt idx="35550">
                  <c:v>1354.79</c:v>
                </c:pt>
                <c:pt idx="35551">
                  <c:v>1359.78</c:v>
                </c:pt>
                <c:pt idx="35552">
                  <c:v>1332.03</c:v>
                </c:pt>
                <c:pt idx="35553">
                  <c:v>1323.29</c:v>
                </c:pt>
                <c:pt idx="35554">
                  <c:v>1328.21</c:v>
                </c:pt>
                <c:pt idx="35555">
                  <c:v>1320.73</c:v>
                </c:pt>
                <c:pt idx="35556">
                  <c:v>1325.87</c:v>
                </c:pt>
                <c:pt idx="35557">
                  <c:v>1321.93</c:v>
                </c:pt>
                <c:pt idx="35558">
                  <c:v>1330.59</c:v>
                </c:pt>
                <c:pt idx="35559">
                  <c:v>1336.74</c:v>
                </c:pt>
                <c:pt idx="35560">
                  <c:v>1337.47</c:v>
                </c:pt>
                <c:pt idx="35561">
                  <c:v>1337.07</c:v>
                </c:pt>
                <c:pt idx="35562">
                  <c:v>1337.07</c:v>
                </c:pt>
                <c:pt idx="35563">
                  <c:v>1315.31</c:v>
                </c:pt>
                <c:pt idx="35564">
                  <c:v>1334.45</c:v>
                </c:pt>
                <c:pt idx="35565">
                  <c:v>1327.55</c:v>
                </c:pt>
                <c:pt idx="35566">
                  <c:v>1301.24</c:v>
                </c:pt>
                <c:pt idx="35567">
                  <c:v>1301.8900000000001</c:v>
                </c:pt>
                <c:pt idx="35568">
                  <c:v>1291.8699999999999</c:v>
                </c:pt>
                <c:pt idx="35569">
                  <c:v>1289.55</c:v>
                </c:pt>
                <c:pt idx="35570">
                  <c:v>1305.24</c:v>
                </c:pt>
                <c:pt idx="35571">
                  <c:v>1309.52</c:v>
                </c:pt>
                <c:pt idx="35572">
                  <c:v>1305.06</c:v>
                </c:pt>
                <c:pt idx="35573">
                  <c:v>1288.06</c:v>
                </c:pt>
                <c:pt idx="35574">
                  <c:v>1292.74</c:v>
                </c:pt>
                <c:pt idx="35575">
                  <c:v>1298.74</c:v>
                </c:pt>
                <c:pt idx="35576">
                  <c:v>1291.9100000000001</c:v>
                </c:pt>
                <c:pt idx="35577">
                  <c:v>1290.28</c:v>
                </c:pt>
                <c:pt idx="35578">
                  <c:v>1301.5899999999999</c:v>
                </c:pt>
                <c:pt idx="35579">
                  <c:v>1298.33</c:v>
                </c:pt>
                <c:pt idx="35580">
                  <c:v>1288.33</c:v>
                </c:pt>
                <c:pt idx="35581">
                  <c:v>1306.6500000000001</c:v>
                </c:pt>
                <c:pt idx="35582">
                  <c:v>1308.78</c:v>
                </c:pt>
                <c:pt idx="35583">
                  <c:v>1287.79</c:v>
                </c:pt>
                <c:pt idx="35584">
                  <c:v>1296.5899999999999</c:v>
                </c:pt>
                <c:pt idx="35585">
                  <c:v>1325.26</c:v>
                </c:pt>
                <c:pt idx="35586">
                  <c:v>1330.63</c:v>
                </c:pt>
                <c:pt idx="35587">
                  <c:v>1338.13</c:v>
                </c:pt>
                <c:pt idx="35588">
                  <c:v>1335.45</c:v>
                </c:pt>
                <c:pt idx="35589">
                  <c:v>1346.23</c:v>
                </c:pt>
                <c:pt idx="35590">
                  <c:v>1346.23</c:v>
                </c:pt>
                <c:pt idx="35591">
                  <c:v>1328.43</c:v>
                </c:pt>
                <c:pt idx="35592">
                  <c:v>1330.35</c:v>
                </c:pt>
                <c:pt idx="35593">
                  <c:v>1334.94</c:v>
                </c:pt>
                <c:pt idx="35594">
                  <c:v>1329.53</c:v>
                </c:pt>
                <c:pt idx="35595">
                  <c:v>1330.35</c:v>
                </c:pt>
                <c:pt idx="35596">
                  <c:v>1329.69</c:v>
                </c:pt>
                <c:pt idx="35597">
                  <c:v>1334.82</c:v>
                </c:pt>
                <c:pt idx="35598">
                  <c:v>1339.57</c:v>
                </c:pt>
                <c:pt idx="35599">
                  <c:v>1349.19</c:v>
                </c:pt>
                <c:pt idx="35600">
                  <c:v>1345.3</c:v>
                </c:pt>
                <c:pt idx="35601">
                  <c:v>1335.43</c:v>
                </c:pt>
                <c:pt idx="35602">
                  <c:v>1307.6600000000001</c:v>
                </c:pt>
                <c:pt idx="35603">
                  <c:v>1334.22</c:v>
                </c:pt>
                <c:pt idx="35604">
                  <c:v>1325.73</c:v>
                </c:pt>
                <c:pt idx="35605">
                  <c:v>1333.28</c:v>
                </c:pt>
                <c:pt idx="35606">
                  <c:v>1335.55</c:v>
                </c:pt>
                <c:pt idx="35607">
                  <c:v>1329.83</c:v>
                </c:pt>
                <c:pt idx="35608">
                  <c:v>1313.54</c:v>
                </c:pt>
                <c:pt idx="35609">
                  <c:v>1285.82</c:v>
                </c:pt>
                <c:pt idx="35610">
                  <c:v>1290.1199999999999</c:v>
                </c:pt>
                <c:pt idx="35611">
                  <c:v>1261.8800000000001</c:v>
                </c:pt>
                <c:pt idx="35612">
                  <c:v>1281.54</c:v>
                </c:pt>
                <c:pt idx="35613">
                  <c:v>1305.5</c:v>
                </c:pt>
                <c:pt idx="35614">
                  <c:v>1311.16</c:v>
                </c:pt>
                <c:pt idx="35615">
                  <c:v>1308.28</c:v>
                </c:pt>
                <c:pt idx="35616">
                  <c:v>1307.33</c:v>
                </c:pt>
                <c:pt idx="35617">
                  <c:v>1291.18</c:v>
                </c:pt>
                <c:pt idx="35618">
                  <c:v>1291.18</c:v>
                </c:pt>
                <c:pt idx="35619">
                  <c:v>1290.9000000000001</c:v>
                </c:pt>
                <c:pt idx="35620">
                  <c:v>1290.4100000000001</c:v>
                </c:pt>
                <c:pt idx="35621">
                  <c:v>1292.06</c:v>
                </c:pt>
                <c:pt idx="35622">
                  <c:v>1299.26</c:v>
                </c:pt>
                <c:pt idx="35623">
                  <c:v>1305.78</c:v>
                </c:pt>
                <c:pt idx="35624">
                  <c:v>1297.92</c:v>
                </c:pt>
                <c:pt idx="35625">
                  <c:v>1302.69</c:v>
                </c:pt>
                <c:pt idx="35626">
                  <c:v>1294.5899999999999</c:v>
                </c:pt>
                <c:pt idx="35627">
                  <c:v>1289.6099999999999</c:v>
                </c:pt>
                <c:pt idx="35628">
                  <c:v>1291.77</c:v>
                </c:pt>
                <c:pt idx="35629">
                  <c:v>1291.18</c:v>
                </c:pt>
                <c:pt idx="35630">
                  <c:v>1291.18</c:v>
                </c:pt>
                <c:pt idx="35631">
                  <c:v>1282.99</c:v>
                </c:pt>
                <c:pt idx="35632">
                  <c:v>1285.1199999999999</c:v>
                </c:pt>
                <c:pt idx="35633">
                  <c:v>1301.98</c:v>
                </c:pt>
                <c:pt idx="35634">
                  <c:v>1308.99</c:v>
                </c:pt>
                <c:pt idx="35635">
                  <c:v>1318.42</c:v>
                </c:pt>
                <c:pt idx="35636">
                  <c:v>1304.6600000000001</c:v>
                </c:pt>
                <c:pt idx="35637">
                  <c:v>1349.26</c:v>
                </c:pt>
                <c:pt idx="35638">
                  <c:v>1333.02</c:v>
                </c:pt>
                <c:pt idx="35639">
                  <c:v>1324.18</c:v>
                </c:pt>
                <c:pt idx="35640">
                  <c:v>1341.87</c:v>
                </c:pt>
                <c:pt idx="35641">
                  <c:v>1324.84</c:v>
                </c:pt>
                <c:pt idx="35642">
                  <c:v>1331.92</c:v>
                </c:pt>
                <c:pt idx="35643">
                  <c:v>1331.92</c:v>
                </c:pt>
                <c:pt idx="35644">
                  <c:v>1304.33</c:v>
                </c:pt>
                <c:pt idx="35645">
                  <c:v>1293.97</c:v>
                </c:pt>
                <c:pt idx="35646">
                  <c:v>1306.29</c:v>
                </c:pt>
                <c:pt idx="35647">
                  <c:v>1293.6199999999999</c:v>
                </c:pt>
                <c:pt idx="35648">
                  <c:v>1293.6199999999999</c:v>
                </c:pt>
                <c:pt idx="35649">
                  <c:v>1297.3800000000001</c:v>
                </c:pt>
                <c:pt idx="35650">
                  <c:v>1293.0999999999999</c:v>
                </c:pt>
                <c:pt idx="35651">
                  <c:v>1302.52</c:v>
                </c:pt>
                <c:pt idx="35652">
                  <c:v>1317.09</c:v>
                </c:pt>
                <c:pt idx="35653">
                  <c:v>1293.44</c:v>
                </c:pt>
                <c:pt idx="35654">
                  <c:v>1299.3599999999999</c:v>
                </c:pt>
                <c:pt idx="35655">
                  <c:v>1299.3599999999999</c:v>
                </c:pt>
                <c:pt idx="35656">
                  <c:v>1283</c:v>
                </c:pt>
                <c:pt idx="35657">
                  <c:v>1298.5899999999999</c:v>
                </c:pt>
                <c:pt idx="35658">
                  <c:v>1304.06</c:v>
                </c:pt>
                <c:pt idx="35659">
                  <c:v>1309.8699999999999</c:v>
                </c:pt>
                <c:pt idx="35660">
                  <c:v>1283.75</c:v>
                </c:pt>
                <c:pt idx="35661">
                  <c:v>1305.8599999999999</c:v>
                </c:pt>
                <c:pt idx="35662">
                  <c:v>1305.8599999999999</c:v>
                </c:pt>
                <c:pt idx="35663">
                  <c:v>1315.61</c:v>
                </c:pt>
                <c:pt idx="35664">
                  <c:v>1309.3</c:v>
                </c:pt>
                <c:pt idx="35665">
                  <c:v>1313.34</c:v>
                </c:pt>
                <c:pt idx="35666">
                  <c:v>1319.32</c:v>
                </c:pt>
                <c:pt idx="35667">
                  <c:v>1304.8</c:v>
                </c:pt>
                <c:pt idx="35668">
                  <c:v>1304.7</c:v>
                </c:pt>
                <c:pt idx="35669">
                  <c:v>1296.8</c:v>
                </c:pt>
                <c:pt idx="35670">
                  <c:v>1279.96</c:v>
                </c:pt>
                <c:pt idx="35671">
                  <c:v>1269.06</c:v>
                </c:pt>
                <c:pt idx="35672">
                  <c:v>1287.48</c:v>
                </c:pt>
                <c:pt idx="35673">
                  <c:v>1293.05</c:v>
                </c:pt>
                <c:pt idx="35674">
                  <c:v>1293.78</c:v>
                </c:pt>
                <c:pt idx="35675">
                  <c:v>1282.22</c:v>
                </c:pt>
                <c:pt idx="35676">
                  <c:v>1274.05</c:v>
                </c:pt>
                <c:pt idx="35677">
                  <c:v>1279.48</c:v>
                </c:pt>
                <c:pt idx="35678">
                  <c:v>1281.03</c:v>
                </c:pt>
                <c:pt idx="35679">
                  <c:v>1264.23</c:v>
                </c:pt>
                <c:pt idx="35680">
                  <c:v>1284.17</c:v>
                </c:pt>
                <c:pt idx="35681">
                  <c:v>1282.33</c:v>
                </c:pt>
                <c:pt idx="35682">
                  <c:v>1280.67</c:v>
                </c:pt>
                <c:pt idx="35683">
                  <c:v>1288.79</c:v>
                </c:pt>
                <c:pt idx="35684">
                  <c:v>1296.1400000000001</c:v>
                </c:pt>
                <c:pt idx="35685">
                  <c:v>1296.1400000000001</c:v>
                </c:pt>
                <c:pt idx="35686">
                  <c:v>1296.1400000000001</c:v>
                </c:pt>
                <c:pt idx="35687">
                  <c:v>1292.54</c:v>
                </c:pt>
                <c:pt idx="35688">
                  <c:v>1297.21</c:v>
                </c:pt>
                <c:pt idx="35689">
                  <c:v>1312.1</c:v>
                </c:pt>
                <c:pt idx="35690">
                  <c:v>1303.77</c:v>
                </c:pt>
                <c:pt idx="35691">
                  <c:v>1303.32</c:v>
                </c:pt>
                <c:pt idx="35692">
                  <c:v>1302.5999999999999</c:v>
                </c:pt>
                <c:pt idx="35693">
                  <c:v>1302.5999999999999</c:v>
                </c:pt>
                <c:pt idx="35694">
                  <c:v>1288.32</c:v>
                </c:pt>
                <c:pt idx="35695">
                  <c:v>1269.9100000000001</c:v>
                </c:pt>
                <c:pt idx="35696">
                  <c:v>1283.81</c:v>
                </c:pt>
                <c:pt idx="35697">
                  <c:v>1284.1500000000001</c:v>
                </c:pt>
                <c:pt idx="35698">
                  <c:v>1291.98</c:v>
                </c:pt>
                <c:pt idx="35699">
                  <c:v>1294.8599999999999</c:v>
                </c:pt>
                <c:pt idx="35700">
                  <c:v>1293.2</c:v>
                </c:pt>
                <c:pt idx="35701">
                  <c:v>1311.78</c:v>
                </c:pt>
                <c:pt idx="35702">
                  <c:v>1309.1099999999999</c:v>
                </c:pt>
                <c:pt idx="35703">
                  <c:v>1305.8800000000001</c:v>
                </c:pt>
                <c:pt idx="35704">
                  <c:v>1299.1300000000001</c:v>
                </c:pt>
                <c:pt idx="35705">
                  <c:v>1305.95</c:v>
                </c:pt>
                <c:pt idx="35706">
                  <c:v>1279.94</c:v>
                </c:pt>
                <c:pt idx="35707">
                  <c:v>1280.5999999999999</c:v>
                </c:pt>
                <c:pt idx="35708">
                  <c:v>1284.19</c:v>
                </c:pt>
                <c:pt idx="35709">
                  <c:v>1294.3599999999999</c:v>
                </c:pt>
                <c:pt idx="35710">
                  <c:v>1291.7</c:v>
                </c:pt>
                <c:pt idx="35711">
                  <c:v>1283.79</c:v>
                </c:pt>
                <c:pt idx="35712">
                  <c:v>1287.54</c:v>
                </c:pt>
                <c:pt idx="35713">
                  <c:v>1265.53</c:v>
                </c:pt>
                <c:pt idx="35714">
                  <c:v>1271.27</c:v>
                </c:pt>
                <c:pt idx="35715">
                  <c:v>1258.3</c:v>
                </c:pt>
                <c:pt idx="35716">
                  <c:v>1281.3399999999999</c:v>
                </c:pt>
                <c:pt idx="35717">
                  <c:v>1288.3800000000001</c:v>
                </c:pt>
                <c:pt idx="35718">
                  <c:v>1264.6500000000001</c:v>
                </c:pt>
                <c:pt idx="35719">
                  <c:v>1295.48</c:v>
                </c:pt>
                <c:pt idx="35720">
                  <c:v>1286.03</c:v>
                </c:pt>
                <c:pt idx="35721">
                  <c:v>1292.42</c:v>
                </c:pt>
                <c:pt idx="35722">
                  <c:v>1311.42</c:v>
                </c:pt>
                <c:pt idx="35723">
                  <c:v>1312.43</c:v>
                </c:pt>
                <c:pt idx="35724">
                  <c:v>1319.32</c:v>
                </c:pt>
                <c:pt idx="35725">
                  <c:v>1316.08</c:v>
                </c:pt>
                <c:pt idx="35726">
                  <c:v>1311.22</c:v>
                </c:pt>
                <c:pt idx="35727">
                  <c:v>1315.93</c:v>
                </c:pt>
                <c:pt idx="35728">
                  <c:v>1302.5899999999999</c:v>
                </c:pt>
                <c:pt idx="35729">
                  <c:v>1297.24</c:v>
                </c:pt>
                <c:pt idx="35730">
                  <c:v>1305.96</c:v>
                </c:pt>
                <c:pt idx="35731">
                  <c:v>1285.4100000000001</c:v>
                </c:pt>
                <c:pt idx="35732">
                  <c:v>1288.19</c:v>
                </c:pt>
                <c:pt idx="35733">
                  <c:v>1271.79</c:v>
                </c:pt>
                <c:pt idx="35734">
                  <c:v>1257.6099999999999</c:v>
                </c:pt>
                <c:pt idx="35735">
                  <c:v>1251.72</c:v>
                </c:pt>
                <c:pt idx="35736">
                  <c:v>1246.75</c:v>
                </c:pt>
                <c:pt idx="35737">
                  <c:v>1270.55</c:v>
                </c:pt>
                <c:pt idx="35738">
                  <c:v>1281.29</c:v>
                </c:pt>
                <c:pt idx="35739">
                  <c:v>1290.69</c:v>
                </c:pt>
                <c:pt idx="35740">
                  <c:v>1302.3399999999999</c:v>
                </c:pt>
                <c:pt idx="35741">
                  <c:v>1309.45</c:v>
                </c:pt>
                <c:pt idx="35742">
                  <c:v>1308.5899999999999</c:v>
                </c:pt>
                <c:pt idx="35743">
                  <c:v>1311.65</c:v>
                </c:pt>
                <c:pt idx="35744">
                  <c:v>1315.04</c:v>
                </c:pt>
                <c:pt idx="35745">
                  <c:v>1328.57</c:v>
                </c:pt>
                <c:pt idx="35746">
                  <c:v>1324.21</c:v>
                </c:pt>
                <c:pt idx="35747">
                  <c:v>1333</c:v>
                </c:pt>
                <c:pt idx="35748">
                  <c:v>1319.39</c:v>
                </c:pt>
                <c:pt idx="35749">
                  <c:v>1326.59</c:v>
                </c:pt>
                <c:pt idx="35750">
                  <c:v>1323.7</c:v>
                </c:pt>
                <c:pt idx="35751">
                  <c:v>1312.57</c:v>
                </c:pt>
                <c:pt idx="35752">
                  <c:v>1315.34</c:v>
                </c:pt>
                <c:pt idx="35753">
                  <c:v>1327.59</c:v>
                </c:pt>
                <c:pt idx="35754">
                  <c:v>1336.86</c:v>
                </c:pt>
                <c:pt idx="35755">
                  <c:v>1316.36</c:v>
                </c:pt>
                <c:pt idx="35756">
                  <c:v>1322.09</c:v>
                </c:pt>
                <c:pt idx="35757">
                  <c:v>1322.09</c:v>
                </c:pt>
                <c:pt idx="35758">
                  <c:v>1350.88</c:v>
                </c:pt>
                <c:pt idx="35759">
                  <c:v>1349.65</c:v>
                </c:pt>
                <c:pt idx="35760">
                  <c:v>1352.58</c:v>
                </c:pt>
                <c:pt idx="35761">
                  <c:v>1347.58</c:v>
                </c:pt>
                <c:pt idx="35762">
                  <c:v>1339.99</c:v>
                </c:pt>
                <c:pt idx="35763">
                  <c:v>1361.57</c:v>
                </c:pt>
                <c:pt idx="35764">
                  <c:v>1366.37</c:v>
                </c:pt>
                <c:pt idx="35765">
                  <c:v>1341.73</c:v>
                </c:pt>
                <c:pt idx="35766">
                  <c:v>1343.41</c:v>
                </c:pt>
                <c:pt idx="35767">
                  <c:v>1321.73</c:v>
                </c:pt>
                <c:pt idx="35768">
                  <c:v>1300.43</c:v>
                </c:pt>
                <c:pt idx="35769">
                  <c:v>1318.12</c:v>
                </c:pt>
                <c:pt idx="35770">
                  <c:v>1301.49</c:v>
                </c:pt>
                <c:pt idx="35771">
                  <c:v>1304.4000000000001</c:v>
                </c:pt>
                <c:pt idx="35772">
                  <c:v>1307.23</c:v>
                </c:pt>
                <c:pt idx="35773">
                  <c:v>1293.5999999999999</c:v>
                </c:pt>
                <c:pt idx="35774">
                  <c:v>1271.29</c:v>
                </c:pt>
                <c:pt idx="35775">
                  <c:v>1264.53</c:v>
                </c:pt>
                <c:pt idx="35776">
                  <c:v>1269.97</c:v>
                </c:pt>
                <c:pt idx="35777">
                  <c:v>1264.78</c:v>
                </c:pt>
                <c:pt idx="35778">
                  <c:v>1290.6500000000001</c:v>
                </c:pt>
                <c:pt idx="35779">
                  <c:v>1298.6099999999999</c:v>
                </c:pt>
                <c:pt idx="35780">
                  <c:v>1295.83</c:v>
                </c:pt>
                <c:pt idx="35781">
                  <c:v>1303.1600000000001</c:v>
                </c:pt>
                <c:pt idx="35782">
                  <c:v>1307.17</c:v>
                </c:pt>
                <c:pt idx="35783">
                  <c:v>1307.17</c:v>
                </c:pt>
                <c:pt idx="35784">
                  <c:v>1317.55</c:v>
                </c:pt>
                <c:pt idx="35785">
                  <c:v>1299.31</c:v>
                </c:pt>
                <c:pt idx="35786">
                  <c:v>1299.8499999999999</c:v>
                </c:pt>
                <c:pt idx="35787">
                  <c:v>1295.55</c:v>
                </c:pt>
                <c:pt idx="35788">
                  <c:v>1289.56</c:v>
                </c:pt>
                <c:pt idx="35789">
                  <c:v>1281.32</c:v>
                </c:pt>
                <c:pt idx="35790">
                  <c:v>1277.31</c:v>
                </c:pt>
                <c:pt idx="35791">
                  <c:v>1297.29</c:v>
                </c:pt>
                <c:pt idx="35792">
                  <c:v>1297.29</c:v>
                </c:pt>
                <c:pt idx="35793">
                  <c:v>1282.28</c:v>
                </c:pt>
                <c:pt idx="35794">
                  <c:v>1287.6600000000001</c:v>
                </c:pt>
                <c:pt idx="35795">
                  <c:v>1289.3399999999999</c:v>
                </c:pt>
                <c:pt idx="35796">
                  <c:v>1294.27</c:v>
                </c:pt>
                <c:pt idx="35797">
                  <c:v>1296.46</c:v>
                </c:pt>
                <c:pt idx="35798">
                  <c:v>1290.27</c:v>
                </c:pt>
                <c:pt idx="35799">
                  <c:v>1306.42</c:v>
                </c:pt>
                <c:pt idx="35800">
                  <c:v>1276.5</c:v>
                </c:pt>
                <c:pt idx="35801">
                  <c:v>1292.46</c:v>
                </c:pt>
                <c:pt idx="35802">
                  <c:v>1299.3599999999999</c:v>
                </c:pt>
                <c:pt idx="35803">
                  <c:v>1299.3599999999999</c:v>
                </c:pt>
                <c:pt idx="35804">
                  <c:v>1294.3699999999999</c:v>
                </c:pt>
                <c:pt idx="35805">
                  <c:v>1297.53</c:v>
                </c:pt>
                <c:pt idx="35806">
                  <c:v>1305.3599999999999</c:v>
                </c:pt>
                <c:pt idx="35807">
                  <c:v>1314.05</c:v>
                </c:pt>
                <c:pt idx="35808">
                  <c:v>1315.8</c:v>
                </c:pt>
                <c:pt idx="35809">
                  <c:v>1329.08</c:v>
                </c:pt>
                <c:pt idx="35810">
                  <c:v>1330.65</c:v>
                </c:pt>
                <c:pt idx="35811">
                  <c:v>1337.12</c:v>
                </c:pt>
                <c:pt idx="35812">
                  <c:v>1298.96</c:v>
                </c:pt>
                <c:pt idx="35813">
                  <c:v>1320.65</c:v>
                </c:pt>
                <c:pt idx="35814">
                  <c:v>1314.97</c:v>
                </c:pt>
                <c:pt idx="35815">
                  <c:v>1313.66</c:v>
                </c:pt>
                <c:pt idx="35816">
                  <c:v>1318.16</c:v>
                </c:pt>
                <c:pt idx="35817">
                  <c:v>1309.58</c:v>
                </c:pt>
                <c:pt idx="35818">
                  <c:v>1319.56</c:v>
                </c:pt>
                <c:pt idx="35819">
                  <c:v>1323.59</c:v>
                </c:pt>
                <c:pt idx="35820">
                  <c:v>1304.75</c:v>
                </c:pt>
                <c:pt idx="35821">
                  <c:v>1305.31</c:v>
                </c:pt>
                <c:pt idx="35822">
                  <c:v>1327.3</c:v>
                </c:pt>
                <c:pt idx="35823">
                  <c:v>1323.25</c:v>
                </c:pt>
                <c:pt idx="35824">
                  <c:v>1324.41</c:v>
                </c:pt>
                <c:pt idx="35825">
                  <c:v>1317.83</c:v>
                </c:pt>
                <c:pt idx="35826">
                  <c:v>1309.7</c:v>
                </c:pt>
                <c:pt idx="35827">
                  <c:v>1315.03</c:v>
                </c:pt>
                <c:pt idx="35828">
                  <c:v>1298.1300000000001</c:v>
                </c:pt>
                <c:pt idx="35829">
                  <c:v>1312.06</c:v>
                </c:pt>
                <c:pt idx="35830">
                  <c:v>1321.18</c:v>
                </c:pt>
                <c:pt idx="35831">
                  <c:v>1317.66</c:v>
                </c:pt>
                <c:pt idx="35832">
                  <c:v>1324.29</c:v>
                </c:pt>
                <c:pt idx="35833">
                  <c:v>1337.79</c:v>
                </c:pt>
                <c:pt idx="35834">
                  <c:v>1333.31</c:v>
                </c:pt>
                <c:pt idx="35835">
                  <c:v>1323.1</c:v>
                </c:pt>
                <c:pt idx="35836">
                  <c:v>1301.24</c:v>
                </c:pt>
                <c:pt idx="35837">
                  <c:v>1302.6600000000001</c:v>
                </c:pt>
                <c:pt idx="35838">
                  <c:v>1306.52</c:v>
                </c:pt>
                <c:pt idx="35839">
                  <c:v>1302.8599999999999</c:v>
                </c:pt>
                <c:pt idx="35840">
                  <c:v>1297.8499999999999</c:v>
                </c:pt>
                <c:pt idx="35841">
                  <c:v>1304.6600000000001</c:v>
                </c:pt>
                <c:pt idx="35842">
                  <c:v>1294.33</c:v>
                </c:pt>
                <c:pt idx="35843">
                  <c:v>1276.83</c:v>
                </c:pt>
                <c:pt idx="35844">
                  <c:v>1259.94</c:v>
                </c:pt>
                <c:pt idx="35845">
                  <c:v>1263.5</c:v>
                </c:pt>
                <c:pt idx="35846">
                  <c:v>1268.3399999999999</c:v>
                </c:pt>
                <c:pt idx="35847">
                  <c:v>1263</c:v>
                </c:pt>
                <c:pt idx="35848">
                  <c:v>1267.3800000000001</c:v>
                </c:pt>
                <c:pt idx="35849">
                  <c:v>1287.69</c:v>
                </c:pt>
                <c:pt idx="35850">
                  <c:v>1292.75</c:v>
                </c:pt>
                <c:pt idx="35851">
                  <c:v>1303.06</c:v>
                </c:pt>
                <c:pt idx="35852">
                  <c:v>1285.6500000000001</c:v>
                </c:pt>
                <c:pt idx="35853">
                  <c:v>1270.01</c:v>
                </c:pt>
                <c:pt idx="35854">
                  <c:v>1283.25</c:v>
                </c:pt>
                <c:pt idx="35855">
                  <c:v>1276.28</c:v>
                </c:pt>
                <c:pt idx="35856">
                  <c:v>1260.74</c:v>
                </c:pt>
                <c:pt idx="35857">
                  <c:v>1275.46</c:v>
                </c:pt>
                <c:pt idx="35858">
                  <c:v>1258.9000000000001</c:v>
                </c:pt>
                <c:pt idx="35859">
                  <c:v>1268.44</c:v>
                </c:pt>
                <c:pt idx="35860">
                  <c:v>1267.72</c:v>
                </c:pt>
                <c:pt idx="35861">
                  <c:v>1281.4100000000001</c:v>
                </c:pt>
                <c:pt idx="35862">
                  <c:v>1277.1099999999999</c:v>
                </c:pt>
                <c:pt idx="35863">
                  <c:v>1266.74</c:v>
                </c:pt>
                <c:pt idx="35864">
                  <c:v>1278.6500000000001</c:v>
                </c:pt>
                <c:pt idx="35865">
                  <c:v>1288.28</c:v>
                </c:pt>
                <c:pt idx="35866">
                  <c:v>1284.0899999999999</c:v>
                </c:pt>
                <c:pt idx="35867">
                  <c:v>1283.53</c:v>
                </c:pt>
                <c:pt idx="35868">
                  <c:v>1301.49</c:v>
                </c:pt>
                <c:pt idx="35869">
                  <c:v>1310.4100000000001</c:v>
                </c:pt>
                <c:pt idx="35870">
                  <c:v>1300.0899999999999</c:v>
                </c:pt>
                <c:pt idx="35871">
                  <c:v>1310.82</c:v>
                </c:pt>
                <c:pt idx="35872">
                  <c:v>1310.82</c:v>
                </c:pt>
                <c:pt idx="35873">
                  <c:v>1308.53</c:v>
                </c:pt>
                <c:pt idx="35874">
                  <c:v>1304.49</c:v>
                </c:pt>
                <c:pt idx="35875">
                  <c:v>1296.67</c:v>
                </c:pt>
                <c:pt idx="35876">
                  <c:v>1326.4</c:v>
                </c:pt>
                <c:pt idx="35877">
                  <c:v>1312.71</c:v>
                </c:pt>
                <c:pt idx="35878">
                  <c:v>1325.78</c:v>
                </c:pt>
                <c:pt idx="35879">
                  <c:v>1313.79</c:v>
                </c:pt>
                <c:pt idx="35880">
                  <c:v>1324.75</c:v>
                </c:pt>
                <c:pt idx="35881">
                  <c:v>1326.34</c:v>
                </c:pt>
                <c:pt idx="35882">
                  <c:v>1317.93</c:v>
                </c:pt>
                <c:pt idx="35883">
                  <c:v>1326.08</c:v>
                </c:pt>
                <c:pt idx="35884">
                  <c:v>1344.13</c:v>
                </c:pt>
                <c:pt idx="35885">
                  <c:v>1287.3499999999999</c:v>
                </c:pt>
                <c:pt idx="35886">
                  <c:v>1280.54</c:v>
                </c:pt>
                <c:pt idx="35887">
                  <c:v>1267.48</c:v>
                </c:pt>
                <c:pt idx="35888">
                  <c:v>1280.94</c:v>
                </c:pt>
                <c:pt idx="35889">
                  <c:v>1284.48</c:v>
                </c:pt>
                <c:pt idx="35890">
                  <c:v>1260.54</c:v>
                </c:pt>
                <c:pt idx="35891">
                  <c:v>1279.8699999999999</c:v>
                </c:pt>
                <c:pt idx="35892">
                  <c:v>1296.94</c:v>
                </c:pt>
                <c:pt idx="35893">
                  <c:v>1295.32</c:v>
                </c:pt>
                <c:pt idx="35894">
                  <c:v>1288.0999999999999</c:v>
                </c:pt>
                <c:pt idx="35895">
                  <c:v>1284.71</c:v>
                </c:pt>
                <c:pt idx="35896">
                  <c:v>1286.06</c:v>
                </c:pt>
                <c:pt idx="35897">
                  <c:v>1286.06</c:v>
                </c:pt>
                <c:pt idx="35898">
                  <c:v>1281.6199999999999</c:v>
                </c:pt>
                <c:pt idx="35899">
                  <c:v>1274.6500000000001</c:v>
                </c:pt>
                <c:pt idx="35900">
                  <c:v>1279.3900000000001</c:v>
                </c:pt>
                <c:pt idx="35901">
                  <c:v>1268.54</c:v>
                </c:pt>
                <c:pt idx="35902">
                  <c:v>1282.3599999999999</c:v>
                </c:pt>
                <c:pt idx="35903">
                  <c:v>1295.07</c:v>
                </c:pt>
                <c:pt idx="35904">
                  <c:v>1295.22</c:v>
                </c:pt>
                <c:pt idx="35905">
                  <c:v>1314.4</c:v>
                </c:pt>
                <c:pt idx="35906">
                  <c:v>1303.79</c:v>
                </c:pt>
                <c:pt idx="35907">
                  <c:v>1285.17</c:v>
                </c:pt>
                <c:pt idx="35908">
                  <c:v>1290.73</c:v>
                </c:pt>
                <c:pt idx="35909">
                  <c:v>1300.95</c:v>
                </c:pt>
                <c:pt idx="35910">
                  <c:v>1301.08</c:v>
                </c:pt>
                <c:pt idx="35911">
                  <c:v>1309.5999999999999</c:v>
                </c:pt>
                <c:pt idx="35912">
                  <c:v>1321.83</c:v>
                </c:pt>
                <c:pt idx="35913">
                  <c:v>1324.68</c:v>
                </c:pt>
                <c:pt idx="35914">
                  <c:v>1320.77</c:v>
                </c:pt>
                <c:pt idx="35915">
                  <c:v>1325.43</c:v>
                </c:pt>
                <c:pt idx="35916">
                  <c:v>1336.9</c:v>
                </c:pt>
                <c:pt idx="35917">
                  <c:v>1332.04</c:v>
                </c:pt>
                <c:pt idx="35918">
                  <c:v>1326.2</c:v>
                </c:pt>
                <c:pt idx="35919">
                  <c:v>1323.18</c:v>
                </c:pt>
                <c:pt idx="35920">
                  <c:v>1315.07</c:v>
                </c:pt>
                <c:pt idx="35921">
                  <c:v>1293.54</c:v>
                </c:pt>
                <c:pt idx="35922">
                  <c:v>1271.8499999999999</c:v>
                </c:pt>
                <c:pt idx="35923">
                  <c:v>1286.3900000000001</c:v>
                </c:pt>
                <c:pt idx="35924">
                  <c:v>1280.3499999999999</c:v>
                </c:pt>
                <c:pt idx="35925">
                  <c:v>1314.1</c:v>
                </c:pt>
                <c:pt idx="35926">
                  <c:v>1311.72</c:v>
                </c:pt>
                <c:pt idx="35927">
                  <c:v>1319.06</c:v>
                </c:pt>
                <c:pt idx="35928">
                  <c:v>1284.1199999999999</c:v>
                </c:pt>
                <c:pt idx="35929">
                  <c:v>1284.8800000000001</c:v>
                </c:pt>
                <c:pt idx="35930">
                  <c:v>1307.69</c:v>
                </c:pt>
                <c:pt idx="35931">
                  <c:v>1298.55</c:v>
                </c:pt>
                <c:pt idx="35932">
                  <c:v>1307.3399999999999</c:v>
                </c:pt>
                <c:pt idx="35933">
                  <c:v>1309.42</c:v>
                </c:pt>
                <c:pt idx="35934">
                  <c:v>1312.12</c:v>
                </c:pt>
                <c:pt idx="35935">
                  <c:v>1312.12</c:v>
                </c:pt>
                <c:pt idx="35936">
                  <c:v>1294.3699999999999</c:v>
                </c:pt>
                <c:pt idx="35937">
                  <c:v>1267.55</c:v>
                </c:pt>
                <c:pt idx="35938">
                  <c:v>1291.76</c:v>
                </c:pt>
                <c:pt idx="35939">
                  <c:v>1286.2</c:v>
                </c:pt>
                <c:pt idx="35940">
                  <c:v>1279.1500000000001</c:v>
                </c:pt>
                <c:pt idx="35941">
                  <c:v>1297.43</c:v>
                </c:pt>
                <c:pt idx="35942">
                  <c:v>1295.32</c:v>
                </c:pt>
                <c:pt idx="35943">
                  <c:v>1298.92</c:v>
                </c:pt>
                <c:pt idx="35944">
                  <c:v>1306.49</c:v>
                </c:pt>
                <c:pt idx="35945">
                  <c:v>1301.47</c:v>
                </c:pt>
                <c:pt idx="35946">
                  <c:v>1303.0999999999999</c:v>
                </c:pt>
                <c:pt idx="35947">
                  <c:v>1272.0999999999999</c:v>
                </c:pt>
                <c:pt idx="35948">
                  <c:v>1267.25</c:v>
                </c:pt>
                <c:pt idx="35949">
                  <c:v>1262.33</c:v>
                </c:pt>
                <c:pt idx="35950">
                  <c:v>1271.3499999999999</c:v>
                </c:pt>
                <c:pt idx="35951">
                  <c:v>1269.69</c:v>
                </c:pt>
                <c:pt idx="35952">
                  <c:v>1274.55</c:v>
                </c:pt>
                <c:pt idx="35953">
                  <c:v>1269.74</c:v>
                </c:pt>
                <c:pt idx="35954">
                  <c:v>1263.69</c:v>
                </c:pt>
                <c:pt idx="35955">
                  <c:v>1247.52</c:v>
                </c:pt>
                <c:pt idx="35956">
                  <c:v>1265.1400000000001</c:v>
                </c:pt>
                <c:pt idx="35957">
                  <c:v>1272.96</c:v>
                </c:pt>
                <c:pt idx="35958">
                  <c:v>1276.68</c:v>
                </c:pt>
                <c:pt idx="35959">
                  <c:v>1282.3399999999999</c:v>
                </c:pt>
                <c:pt idx="35960">
                  <c:v>1281.1600000000001</c:v>
                </c:pt>
                <c:pt idx="35961">
                  <c:v>1271.92</c:v>
                </c:pt>
                <c:pt idx="35962">
                  <c:v>1272.6600000000001</c:v>
                </c:pt>
                <c:pt idx="35963">
                  <c:v>1271.8399999999999</c:v>
                </c:pt>
                <c:pt idx="35964">
                  <c:v>1286.21</c:v>
                </c:pt>
                <c:pt idx="35965">
                  <c:v>1291.33</c:v>
                </c:pt>
                <c:pt idx="35966">
                  <c:v>1292.8900000000001</c:v>
                </c:pt>
                <c:pt idx="35967">
                  <c:v>1293.78</c:v>
                </c:pt>
                <c:pt idx="35968">
                  <c:v>1316.96</c:v>
                </c:pt>
                <c:pt idx="35969">
                  <c:v>1312.75</c:v>
                </c:pt>
                <c:pt idx="35970">
                  <c:v>1296.6300000000001</c:v>
                </c:pt>
                <c:pt idx="35971">
                  <c:v>1286.2</c:v>
                </c:pt>
                <c:pt idx="35972">
                  <c:v>1271.48</c:v>
                </c:pt>
                <c:pt idx="35973">
                  <c:v>1273.99</c:v>
                </c:pt>
                <c:pt idx="35974">
                  <c:v>1268.95</c:v>
                </c:pt>
                <c:pt idx="35975">
                  <c:v>1273.81</c:v>
                </c:pt>
                <c:pt idx="35976">
                  <c:v>1273.9000000000001</c:v>
                </c:pt>
                <c:pt idx="35977">
                  <c:v>1268.76</c:v>
                </c:pt>
                <c:pt idx="35978">
                  <c:v>1229.74</c:v>
                </c:pt>
                <c:pt idx="35979">
                  <c:v>1254.0899999999999</c:v>
                </c:pt>
                <c:pt idx="35980">
                  <c:v>1262.6099999999999</c:v>
                </c:pt>
                <c:pt idx="35981">
                  <c:v>1269.32</c:v>
                </c:pt>
                <c:pt idx="35982">
                  <c:v>1254.3</c:v>
                </c:pt>
                <c:pt idx="35983">
                  <c:v>1248.8399999999999</c:v>
                </c:pt>
                <c:pt idx="35984">
                  <c:v>1252.3699999999999</c:v>
                </c:pt>
                <c:pt idx="35985">
                  <c:v>1259.03</c:v>
                </c:pt>
                <c:pt idx="35986">
                  <c:v>1259.07</c:v>
                </c:pt>
                <c:pt idx="35987">
                  <c:v>1270.8599999999999</c:v>
                </c:pt>
                <c:pt idx="35988">
                  <c:v>1275.07</c:v>
                </c:pt>
                <c:pt idx="35989">
                  <c:v>1250.2</c:v>
                </c:pt>
                <c:pt idx="35990">
                  <c:v>1259.2</c:v>
                </c:pt>
                <c:pt idx="35991">
                  <c:v>1281.5</c:v>
                </c:pt>
                <c:pt idx="35992">
                  <c:v>1283.4000000000001</c:v>
                </c:pt>
                <c:pt idx="35993">
                  <c:v>1282.2</c:v>
                </c:pt>
                <c:pt idx="35994">
                  <c:v>1281.73</c:v>
                </c:pt>
                <c:pt idx="35995">
                  <c:v>1277.8</c:v>
                </c:pt>
                <c:pt idx="35996">
                  <c:v>1286.6099999999999</c:v>
                </c:pt>
                <c:pt idx="35997">
                  <c:v>1265.05</c:v>
                </c:pt>
                <c:pt idx="35998">
                  <c:v>1290.5</c:v>
                </c:pt>
                <c:pt idx="35999">
                  <c:v>1290.5</c:v>
                </c:pt>
                <c:pt idx="36000">
                  <c:v>1276.18</c:v>
                </c:pt>
                <c:pt idx="36001">
                  <c:v>1284.2</c:v>
                </c:pt>
                <c:pt idx="36002">
                  <c:v>1297.04</c:v>
                </c:pt>
                <c:pt idx="36003">
                  <c:v>1315.13</c:v>
                </c:pt>
                <c:pt idx="36004">
                  <c:v>1297.8399999999999</c:v>
                </c:pt>
                <c:pt idx="36005">
                  <c:v>1295.3599999999999</c:v>
                </c:pt>
                <c:pt idx="36006">
                  <c:v>1281.6199999999999</c:v>
                </c:pt>
                <c:pt idx="36007">
                  <c:v>1275.3</c:v>
                </c:pt>
                <c:pt idx="36008">
                  <c:v>1257.8599999999999</c:v>
                </c:pt>
                <c:pt idx="36009">
                  <c:v>1277.5899999999999</c:v>
                </c:pt>
                <c:pt idx="36010">
                  <c:v>1269.82</c:v>
                </c:pt>
                <c:pt idx="36011">
                  <c:v>1302.07</c:v>
                </c:pt>
                <c:pt idx="36012">
                  <c:v>1288.71</c:v>
                </c:pt>
                <c:pt idx="36013">
                  <c:v>1294.47</c:v>
                </c:pt>
                <c:pt idx="36014">
                  <c:v>1309.92</c:v>
                </c:pt>
                <c:pt idx="36015">
                  <c:v>1290.73</c:v>
                </c:pt>
                <c:pt idx="36016">
                  <c:v>1303.96</c:v>
                </c:pt>
                <c:pt idx="36017">
                  <c:v>1308.78</c:v>
                </c:pt>
                <c:pt idx="36018">
                  <c:v>1299.2</c:v>
                </c:pt>
                <c:pt idx="36019">
                  <c:v>1304.3800000000001</c:v>
                </c:pt>
                <c:pt idx="36020">
                  <c:v>1286.02</c:v>
                </c:pt>
                <c:pt idx="36021">
                  <c:v>1284.5999999999999</c:v>
                </c:pt>
                <c:pt idx="36022">
                  <c:v>1303.8</c:v>
                </c:pt>
                <c:pt idx="36023">
                  <c:v>1309.75</c:v>
                </c:pt>
                <c:pt idx="36024">
                  <c:v>1278.24</c:v>
                </c:pt>
                <c:pt idx="36025">
                  <c:v>1289.48</c:v>
                </c:pt>
                <c:pt idx="36026">
                  <c:v>1297.51</c:v>
                </c:pt>
                <c:pt idx="36027">
                  <c:v>1292.74</c:v>
                </c:pt>
                <c:pt idx="36028">
                  <c:v>1285.57</c:v>
                </c:pt>
                <c:pt idx="36029">
                  <c:v>1285.57</c:v>
                </c:pt>
                <c:pt idx="36030">
                  <c:v>1287.81</c:v>
                </c:pt>
                <c:pt idx="36031">
                  <c:v>1294.26</c:v>
                </c:pt>
                <c:pt idx="36032">
                  <c:v>1294.53</c:v>
                </c:pt>
                <c:pt idx="36033">
                  <c:v>1273.95</c:v>
                </c:pt>
                <c:pt idx="36034">
                  <c:v>1271.1199999999999</c:v>
                </c:pt>
                <c:pt idx="36035">
                  <c:v>1288.26</c:v>
                </c:pt>
                <c:pt idx="36036">
                  <c:v>1286.06</c:v>
                </c:pt>
                <c:pt idx="36037">
                  <c:v>1294.76</c:v>
                </c:pt>
                <c:pt idx="36038">
                  <c:v>1287.3</c:v>
                </c:pt>
                <c:pt idx="36039">
                  <c:v>1275.4000000000001</c:v>
                </c:pt>
                <c:pt idx="36040">
                  <c:v>1281.21</c:v>
                </c:pt>
                <c:pt idx="36041">
                  <c:v>1281.5999999999999</c:v>
                </c:pt>
                <c:pt idx="36042">
                  <c:v>1306.79</c:v>
                </c:pt>
                <c:pt idx="36043">
                  <c:v>1293.02</c:v>
                </c:pt>
                <c:pt idx="36044">
                  <c:v>1296.74</c:v>
                </c:pt>
                <c:pt idx="36045">
                  <c:v>1295.1199999999999</c:v>
                </c:pt>
                <c:pt idx="36046">
                  <c:v>1292.5899999999999</c:v>
                </c:pt>
                <c:pt idx="36047">
                  <c:v>1256.45</c:v>
                </c:pt>
                <c:pt idx="36048">
                  <c:v>1279.47</c:v>
                </c:pt>
                <c:pt idx="36049">
                  <c:v>1288.8599999999999</c:v>
                </c:pt>
                <c:pt idx="36050">
                  <c:v>1290.32</c:v>
                </c:pt>
                <c:pt idx="36051">
                  <c:v>1296.06</c:v>
                </c:pt>
                <c:pt idx="36052">
                  <c:v>1306.8800000000001</c:v>
                </c:pt>
                <c:pt idx="36053">
                  <c:v>1291.49</c:v>
                </c:pt>
                <c:pt idx="36054">
                  <c:v>1287.1300000000001</c:v>
                </c:pt>
                <c:pt idx="36055">
                  <c:v>1287.29</c:v>
                </c:pt>
                <c:pt idx="36056">
                  <c:v>1262.07</c:v>
                </c:pt>
                <c:pt idx="36057">
                  <c:v>1269.1400000000001</c:v>
                </c:pt>
                <c:pt idx="36058">
                  <c:v>1262.8800000000001</c:v>
                </c:pt>
                <c:pt idx="36059">
                  <c:v>1241.3399999999999</c:v>
                </c:pt>
                <c:pt idx="36060">
                  <c:v>1257.03</c:v>
                </c:pt>
                <c:pt idx="36061">
                  <c:v>1251.8800000000001</c:v>
                </c:pt>
                <c:pt idx="36062">
                  <c:v>1258.1500000000001</c:v>
                </c:pt>
                <c:pt idx="36063">
                  <c:v>1275.79</c:v>
                </c:pt>
                <c:pt idx="36064">
                  <c:v>1278.48</c:v>
                </c:pt>
                <c:pt idx="36065">
                  <c:v>1272.07</c:v>
                </c:pt>
                <c:pt idx="36066">
                  <c:v>1265.3900000000001</c:v>
                </c:pt>
                <c:pt idx="36067">
                  <c:v>1260.96</c:v>
                </c:pt>
                <c:pt idx="36068">
                  <c:v>1259.76</c:v>
                </c:pt>
                <c:pt idx="36069">
                  <c:v>1259.76</c:v>
                </c:pt>
                <c:pt idx="36070">
                  <c:v>1258.78</c:v>
                </c:pt>
                <c:pt idx="36071">
                  <c:v>1258.78</c:v>
                </c:pt>
                <c:pt idx="36072">
                  <c:v>1249.9000000000001</c:v>
                </c:pt>
                <c:pt idx="36073">
                  <c:v>1262.07</c:v>
                </c:pt>
                <c:pt idx="36074">
                  <c:v>1262.07</c:v>
                </c:pt>
                <c:pt idx="36075">
                  <c:v>1278.01</c:v>
                </c:pt>
                <c:pt idx="36076">
                  <c:v>1287.8699999999999</c:v>
                </c:pt>
                <c:pt idx="36077">
                  <c:v>1298</c:v>
                </c:pt>
                <c:pt idx="36078">
                  <c:v>1282.3800000000001</c:v>
                </c:pt>
                <c:pt idx="36079">
                  <c:v>1293.26</c:v>
                </c:pt>
                <c:pt idx="36080">
                  <c:v>1313</c:v>
                </c:pt>
                <c:pt idx="36081">
                  <c:v>1291.47</c:v>
                </c:pt>
                <c:pt idx="36082">
                  <c:v>1307.6500000000001</c:v>
                </c:pt>
                <c:pt idx="36083">
                  <c:v>1315.43</c:v>
                </c:pt>
                <c:pt idx="36084">
                  <c:v>1323.1</c:v>
                </c:pt>
                <c:pt idx="36085">
                  <c:v>1337.4</c:v>
                </c:pt>
                <c:pt idx="36086">
                  <c:v>1312.09</c:v>
                </c:pt>
                <c:pt idx="36087">
                  <c:v>1313.24</c:v>
                </c:pt>
                <c:pt idx="36088">
                  <c:v>1278.43</c:v>
                </c:pt>
                <c:pt idx="36089">
                  <c:v>1304.8800000000001</c:v>
                </c:pt>
                <c:pt idx="36090">
                  <c:v>1298.01</c:v>
                </c:pt>
                <c:pt idx="36091">
                  <c:v>1294.3900000000001</c:v>
                </c:pt>
                <c:pt idx="36092">
                  <c:v>1294.3900000000001</c:v>
                </c:pt>
                <c:pt idx="36093">
                  <c:v>1286.51</c:v>
                </c:pt>
                <c:pt idx="36094">
                  <c:v>1286.82</c:v>
                </c:pt>
                <c:pt idx="36095">
                  <c:v>1282.24</c:v>
                </c:pt>
                <c:pt idx="36096">
                  <c:v>1283.75</c:v>
                </c:pt>
                <c:pt idx="36097">
                  <c:v>1293.92</c:v>
                </c:pt>
                <c:pt idx="36098">
                  <c:v>1303.25</c:v>
                </c:pt>
                <c:pt idx="36099">
                  <c:v>1306.49</c:v>
                </c:pt>
                <c:pt idx="36100">
                  <c:v>1295.43</c:v>
                </c:pt>
                <c:pt idx="36101">
                  <c:v>1303.18</c:v>
                </c:pt>
                <c:pt idx="36102">
                  <c:v>1315.19</c:v>
                </c:pt>
                <c:pt idx="36103">
                  <c:v>1321.36</c:v>
                </c:pt>
                <c:pt idx="36104">
                  <c:v>1318.5</c:v>
                </c:pt>
                <c:pt idx="36105">
                  <c:v>1335.68</c:v>
                </c:pt>
                <c:pt idx="36106">
                  <c:v>1321.23</c:v>
                </c:pt>
                <c:pt idx="36107">
                  <c:v>1323.01</c:v>
                </c:pt>
                <c:pt idx="36108">
                  <c:v>1301.52</c:v>
                </c:pt>
                <c:pt idx="36109">
                  <c:v>1297.77</c:v>
                </c:pt>
                <c:pt idx="36110">
                  <c:v>1297.77</c:v>
                </c:pt>
                <c:pt idx="36111">
                  <c:v>1298.6400000000001</c:v>
                </c:pt>
                <c:pt idx="36112">
                  <c:v>1305.67</c:v>
                </c:pt>
                <c:pt idx="36113">
                  <c:v>1283.3499999999999</c:v>
                </c:pt>
                <c:pt idx="36114">
                  <c:v>1309.6400000000001</c:v>
                </c:pt>
                <c:pt idx="36115">
                  <c:v>1305.73</c:v>
                </c:pt>
                <c:pt idx="36116">
                  <c:v>1315.38</c:v>
                </c:pt>
                <c:pt idx="36117">
                  <c:v>1313.31</c:v>
                </c:pt>
                <c:pt idx="36118">
                  <c:v>1327.54</c:v>
                </c:pt>
                <c:pt idx="36119">
                  <c:v>1330.44</c:v>
                </c:pt>
                <c:pt idx="36120">
                  <c:v>1330.44</c:v>
                </c:pt>
                <c:pt idx="36121">
                  <c:v>1336.24</c:v>
                </c:pt>
                <c:pt idx="36122">
                  <c:v>1333.84</c:v>
                </c:pt>
                <c:pt idx="36123">
                  <c:v>1336.6</c:v>
                </c:pt>
                <c:pt idx="36124">
                  <c:v>1330.67</c:v>
                </c:pt>
                <c:pt idx="36125">
                  <c:v>1331.19</c:v>
                </c:pt>
                <c:pt idx="36126">
                  <c:v>1331.76</c:v>
                </c:pt>
                <c:pt idx="36127">
                  <c:v>1324.8</c:v>
                </c:pt>
                <c:pt idx="36128">
                  <c:v>1336.2</c:v>
                </c:pt>
                <c:pt idx="36129">
                  <c:v>1326.71</c:v>
                </c:pt>
                <c:pt idx="36130">
                  <c:v>1345.59</c:v>
                </c:pt>
                <c:pt idx="36131">
                  <c:v>1341.38</c:v>
                </c:pt>
                <c:pt idx="36132">
                  <c:v>1339.24</c:v>
                </c:pt>
                <c:pt idx="36133">
                  <c:v>1307.6099999999999</c:v>
                </c:pt>
                <c:pt idx="36134">
                  <c:v>1336.48</c:v>
                </c:pt>
                <c:pt idx="36135">
                  <c:v>1330.09</c:v>
                </c:pt>
                <c:pt idx="36136">
                  <c:v>1336.27</c:v>
                </c:pt>
                <c:pt idx="36137">
                  <c:v>1338.91</c:v>
                </c:pt>
                <c:pt idx="36138">
                  <c:v>1337.5</c:v>
                </c:pt>
                <c:pt idx="36139">
                  <c:v>1325.68</c:v>
                </c:pt>
                <c:pt idx="36140">
                  <c:v>1313.57</c:v>
                </c:pt>
                <c:pt idx="36141">
                  <c:v>1311.87</c:v>
                </c:pt>
                <c:pt idx="36142">
                  <c:v>1302.67</c:v>
                </c:pt>
                <c:pt idx="36143">
                  <c:v>1299.98</c:v>
                </c:pt>
                <c:pt idx="36144">
                  <c:v>1284.4100000000001</c:v>
                </c:pt>
                <c:pt idx="36145">
                  <c:v>1288.51</c:v>
                </c:pt>
                <c:pt idx="36146">
                  <c:v>1284.1300000000001</c:v>
                </c:pt>
                <c:pt idx="36147">
                  <c:v>1283.74</c:v>
                </c:pt>
                <c:pt idx="36148">
                  <c:v>1285.68</c:v>
                </c:pt>
                <c:pt idx="36149">
                  <c:v>1278.93</c:v>
                </c:pt>
                <c:pt idx="36150">
                  <c:v>1288.31</c:v>
                </c:pt>
                <c:pt idx="36151">
                  <c:v>1310.24</c:v>
                </c:pt>
                <c:pt idx="36152">
                  <c:v>1313.19</c:v>
                </c:pt>
                <c:pt idx="36153">
                  <c:v>1326.04</c:v>
                </c:pt>
                <c:pt idx="36154">
                  <c:v>1300.01</c:v>
                </c:pt>
                <c:pt idx="36155">
                  <c:v>1298.32</c:v>
                </c:pt>
                <c:pt idx="36156">
                  <c:v>1271.51</c:v>
                </c:pt>
                <c:pt idx="36157">
                  <c:v>1290.19</c:v>
                </c:pt>
                <c:pt idx="36158">
                  <c:v>1257.08</c:v>
                </c:pt>
                <c:pt idx="36159">
                  <c:v>1265.1300000000001</c:v>
                </c:pt>
                <c:pt idx="36160">
                  <c:v>1243.6500000000001</c:v>
                </c:pt>
                <c:pt idx="36161">
                  <c:v>1257.2</c:v>
                </c:pt>
                <c:pt idx="36162">
                  <c:v>1269.78</c:v>
                </c:pt>
                <c:pt idx="36163">
                  <c:v>1270.0899999999999</c:v>
                </c:pt>
                <c:pt idx="36164">
                  <c:v>1283.01</c:v>
                </c:pt>
                <c:pt idx="36165">
                  <c:v>1269.08</c:v>
                </c:pt>
                <c:pt idx="36166">
                  <c:v>1261.83</c:v>
                </c:pt>
                <c:pt idx="36167">
                  <c:v>1262.6500000000001</c:v>
                </c:pt>
                <c:pt idx="36168">
                  <c:v>1263.29</c:v>
                </c:pt>
                <c:pt idx="36169">
                  <c:v>1255.98</c:v>
                </c:pt>
                <c:pt idx="36170">
                  <c:v>1232.6400000000001</c:v>
                </c:pt>
                <c:pt idx="36171">
                  <c:v>1265.08</c:v>
                </c:pt>
                <c:pt idx="36172">
                  <c:v>1269.6500000000001</c:v>
                </c:pt>
                <c:pt idx="36173">
                  <c:v>1273.4000000000001</c:v>
                </c:pt>
                <c:pt idx="36174">
                  <c:v>1256.17</c:v>
                </c:pt>
                <c:pt idx="36175">
                  <c:v>1276.98</c:v>
                </c:pt>
                <c:pt idx="36176">
                  <c:v>1282.42</c:v>
                </c:pt>
                <c:pt idx="36177">
                  <c:v>1277.81</c:v>
                </c:pt>
                <c:pt idx="36178">
                  <c:v>1281.52</c:v>
                </c:pt>
                <c:pt idx="36179">
                  <c:v>1303.45</c:v>
                </c:pt>
                <c:pt idx="36180">
                  <c:v>1293.23</c:v>
                </c:pt>
                <c:pt idx="36181">
                  <c:v>1293.23</c:v>
                </c:pt>
                <c:pt idx="36182">
                  <c:v>1324.57</c:v>
                </c:pt>
                <c:pt idx="36183">
                  <c:v>1320.31</c:v>
                </c:pt>
                <c:pt idx="36184">
                  <c:v>1301.74</c:v>
                </c:pt>
                <c:pt idx="36185">
                  <c:v>1301.93</c:v>
                </c:pt>
                <c:pt idx="36186">
                  <c:v>1302.68</c:v>
                </c:pt>
                <c:pt idx="36187">
                  <c:v>1310.31</c:v>
                </c:pt>
                <c:pt idx="36188">
                  <c:v>1327.78</c:v>
                </c:pt>
                <c:pt idx="36189">
                  <c:v>1331.22</c:v>
                </c:pt>
                <c:pt idx="36190">
                  <c:v>1331.76</c:v>
                </c:pt>
                <c:pt idx="36191">
                  <c:v>1323.66</c:v>
                </c:pt>
                <c:pt idx="36192">
                  <c:v>1331.33</c:v>
                </c:pt>
                <c:pt idx="36193">
                  <c:v>1331.26</c:v>
                </c:pt>
                <c:pt idx="36194">
                  <c:v>1336.17</c:v>
                </c:pt>
                <c:pt idx="36195">
                  <c:v>1325.57</c:v>
                </c:pt>
                <c:pt idx="36196">
                  <c:v>1315</c:v>
                </c:pt>
                <c:pt idx="36197">
                  <c:v>1318.8</c:v>
                </c:pt>
                <c:pt idx="36198">
                  <c:v>1329.73</c:v>
                </c:pt>
                <c:pt idx="36199">
                  <c:v>1330.15</c:v>
                </c:pt>
                <c:pt idx="36200">
                  <c:v>1323.42</c:v>
                </c:pt>
                <c:pt idx="36201">
                  <c:v>1318.36</c:v>
                </c:pt>
                <c:pt idx="36202">
                  <c:v>1319.92</c:v>
                </c:pt>
                <c:pt idx="36203">
                  <c:v>1317.76</c:v>
                </c:pt>
                <c:pt idx="36204">
                  <c:v>1309.1099999999999</c:v>
                </c:pt>
                <c:pt idx="36205">
                  <c:v>1297.1099999999999</c:v>
                </c:pt>
                <c:pt idx="36206">
                  <c:v>1278.9100000000001</c:v>
                </c:pt>
                <c:pt idx="36207">
                  <c:v>1300.49</c:v>
                </c:pt>
                <c:pt idx="36208">
                  <c:v>1303.95</c:v>
                </c:pt>
                <c:pt idx="36209">
                  <c:v>1279.8499999999999</c:v>
                </c:pt>
                <c:pt idx="36210">
                  <c:v>1278.1400000000001</c:v>
                </c:pt>
                <c:pt idx="36211">
                  <c:v>1295.49</c:v>
                </c:pt>
                <c:pt idx="36212">
                  <c:v>1294.31</c:v>
                </c:pt>
                <c:pt idx="36213">
                  <c:v>1279.45</c:v>
                </c:pt>
                <c:pt idx="36214">
                  <c:v>1281.4000000000001</c:v>
                </c:pt>
                <c:pt idx="36215">
                  <c:v>1279.1099999999999</c:v>
                </c:pt>
                <c:pt idx="36216">
                  <c:v>1293.3</c:v>
                </c:pt>
                <c:pt idx="36217">
                  <c:v>1261.05</c:v>
                </c:pt>
                <c:pt idx="36218">
                  <c:v>1265.07</c:v>
                </c:pt>
                <c:pt idx="36219">
                  <c:v>1268.9000000000001</c:v>
                </c:pt>
                <c:pt idx="36220">
                  <c:v>1284.57</c:v>
                </c:pt>
                <c:pt idx="36221">
                  <c:v>1273.81</c:v>
                </c:pt>
                <c:pt idx="36222">
                  <c:v>1255.8599999999999</c:v>
                </c:pt>
                <c:pt idx="36223">
                  <c:v>1253.8</c:v>
                </c:pt>
                <c:pt idx="36224">
                  <c:v>1253.8</c:v>
                </c:pt>
                <c:pt idx="36225">
                  <c:v>1258.2</c:v>
                </c:pt>
                <c:pt idx="36226">
                  <c:v>1260.77</c:v>
                </c:pt>
                <c:pt idx="36227">
                  <c:v>1246.08</c:v>
                </c:pt>
                <c:pt idx="36228">
                  <c:v>1236.79</c:v>
                </c:pt>
                <c:pt idx="36229">
                  <c:v>1258.96</c:v>
                </c:pt>
                <c:pt idx="36230">
                  <c:v>1270.82</c:v>
                </c:pt>
                <c:pt idx="36231">
                  <c:v>1271.05</c:v>
                </c:pt>
                <c:pt idx="36232">
                  <c:v>1258.82</c:v>
                </c:pt>
                <c:pt idx="36233">
                  <c:v>1246.73</c:v>
                </c:pt>
                <c:pt idx="36234">
                  <c:v>1260.81</c:v>
                </c:pt>
                <c:pt idx="36235">
                  <c:v>1265</c:v>
                </c:pt>
                <c:pt idx="36236">
                  <c:v>1247.02</c:v>
                </c:pt>
                <c:pt idx="36237">
                  <c:v>1239.02</c:v>
                </c:pt>
                <c:pt idx="36238">
                  <c:v>1247.1600000000001</c:v>
                </c:pt>
                <c:pt idx="36239">
                  <c:v>1270.44</c:v>
                </c:pt>
                <c:pt idx="36240">
                  <c:v>1272.53</c:v>
                </c:pt>
                <c:pt idx="36241">
                  <c:v>1276.01</c:v>
                </c:pt>
                <c:pt idx="36242">
                  <c:v>1276.01</c:v>
                </c:pt>
                <c:pt idx="36243">
                  <c:v>1269.8699999999999</c:v>
                </c:pt>
                <c:pt idx="36244">
                  <c:v>1274.04</c:v>
                </c:pt>
                <c:pt idx="36245">
                  <c:v>1254.8</c:v>
                </c:pt>
                <c:pt idx="36246">
                  <c:v>1228.21</c:v>
                </c:pt>
                <c:pt idx="36247">
                  <c:v>1209.7</c:v>
                </c:pt>
                <c:pt idx="36248">
                  <c:v>1210.69</c:v>
                </c:pt>
                <c:pt idx="36249">
                  <c:v>1203.97</c:v>
                </c:pt>
                <c:pt idx="36250">
                  <c:v>1260.8499999999999</c:v>
                </c:pt>
                <c:pt idx="36251">
                  <c:v>1245.95</c:v>
                </c:pt>
                <c:pt idx="36252">
                  <c:v>1240.3399999999999</c:v>
                </c:pt>
                <c:pt idx="36253">
                  <c:v>1213.7</c:v>
                </c:pt>
                <c:pt idx="36254">
                  <c:v>1220.69</c:v>
                </c:pt>
                <c:pt idx="36255">
                  <c:v>1222.0999999999999</c:v>
                </c:pt>
                <c:pt idx="36256">
                  <c:v>1236.4000000000001</c:v>
                </c:pt>
                <c:pt idx="36257">
                  <c:v>1255.8699999999999</c:v>
                </c:pt>
                <c:pt idx="36258">
                  <c:v>1263.03</c:v>
                </c:pt>
                <c:pt idx="36259">
                  <c:v>1280.54</c:v>
                </c:pt>
                <c:pt idx="36260">
                  <c:v>1275.1199999999999</c:v>
                </c:pt>
                <c:pt idx="36261">
                  <c:v>1257.7</c:v>
                </c:pt>
                <c:pt idx="36262">
                  <c:v>1281.6199999999999</c:v>
                </c:pt>
                <c:pt idx="36263">
                  <c:v>1286.75</c:v>
                </c:pt>
                <c:pt idx="36264">
                  <c:v>1291.3399999999999</c:v>
                </c:pt>
                <c:pt idx="36265">
                  <c:v>1304.93</c:v>
                </c:pt>
                <c:pt idx="36266">
                  <c:v>1271.5899999999999</c:v>
                </c:pt>
                <c:pt idx="36267">
                  <c:v>1270.19</c:v>
                </c:pt>
                <c:pt idx="36268">
                  <c:v>1267.05</c:v>
                </c:pt>
                <c:pt idx="36269">
                  <c:v>1267.05</c:v>
                </c:pt>
                <c:pt idx="36270">
                  <c:v>1276.7</c:v>
                </c:pt>
                <c:pt idx="36271">
                  <c:v>1272.8</c:v>
                </c:pt>
                <c:pt idx="36272">
                  <c:v>1272.2</c:v>
                </c:pt>
                <c:pt idx="36273">
                  <c:v>1262.29</c:v>
                </c:pt>
                <c:pt idx="36274">
                  <c:v>1259.1500000000001</c:v>
                </c:pt>
                <c:pt idx="36275">
                  <c:v>1263.17</c:v>
                </c:pt>
                <c:pt idx="36276">
                  <c:v>1269.6600000000001</c:v>
                </c:pt>
                <c:pt idx="36277">
                  <c:v>1276.1400000000001</c:v>
                </c:pt>
                <c:pt idx="36278">
                  <c:v>1260.0899999999999</c:v>
                </c:pt>
                <c:pt idx="36279">
                  <c:v>1249.93</c:v>
                </c:pt>
                <c:pt idx="36280">
                  <c:v>1253.6099999999999</c:v>
                </c:pt>
                <c:pt idx="36281">
                  <c:v>1256.94</c:v>
                </c:pt>
                <c:pt idx="36282">
                  <c:v>1268.49</c:v>
                </c:pt>
                <c:pt idx="36283">
                  <c:v>1264.83</c:v>
                </c:pt>
                <c:pt idx="36284">
                  <c:v>1264.17</c:v>
                </c:pt>
                <c:pt idx="36285">
                  <c:v>1253.22</c:v>
                </c:pt>
                <c:pt idx="36286">
                  <c:v>1253.22</c:v>
                </c:pt>
                <c:pt idx="36287">
                  <c:v>1245.45</c:v>
                </c:pt>
                <c:pt idx="36288">
                  <c:v>1245.45</c:v>
                </c:pt>
                <c:pt idx="36289">
                  <c:v>1237.0899999999999</c:v>
                </c:pt>
                <c:pt idx="36290">
                  <c:v>1248.72</c:v>
                </c:pt>
                <c:pt idx="36291">
                  <c:v>1254.24</c:v>
                </c:pt>
                <c:pt idx="36292">
                  <c:v>1254.24</c:v>
                </c:pt>
                <c:pt idx="36293">
                  <c:v>1261.8800000000001</c:v>
                </c:pt>
                <c:pt idx="36294">
                  <c:v>1273.96</c:v>
                </c:pt>
                <c:pt idx="36295">
                  <c:v>1279.23</c:v>
                </c:pt>
                <c:pt idx="36296">
                  <c:v>1264.08</c:v>
                </c:pt>
                <c:pt idx="36297">
                  <c:v>1276.77</c:v>
                </c:pt>
                <c:pt idx="36298">
                  <c:v>1274.92</c:v>
                </c:pt>
                <c:pt idx="36299">
                  <c:v>1298.58</c:v>
                </c:pt>
                <c:pt idx="36300">
                  <c:v>1282.96</c:v>
                </c:pt>
                <c:pt idx="36301">
                  <c:v>1306.81</c:v>
                </c:pt>
                <c:pt idx="36302">
                  <c:v>1311.66</c:v>
                </c:pt>
                <c:pt idx="36303">
                  <c:v>1316.01</c:v>
                </c:pt>
                <c:pt idx="36304">
                  <c:v>1307.72</c:v>
                </c:pt>
                <c:pt idx="36305">
                  <c:v>1317.48</c:v>
                </c:pt>
                <c:pt idx="36306">
                  <c:v>1310.6099999999999</c:v>
                </c:pt>
                <c:pt idx="36307">
                  <c:v>1288.79</c:v>
                </c:pt>
                <c:pt idx="36308">
                  <c:v>1281.27</c:v>
                </c:pt>
                <c:pt idx="36309">
                  <c:v>1293.9100000000001</c:v>
                </c:pt>
                <c:pt idx="36310">
                  <c:v>1296.31</c:v>
                </c:pt>
                <c:pt idx="36311">
                  <c:v>1265.27</c:v>
                </c:pt>
                <c:pt idx="36312">
                  <c:v>1280.78</c:v>
                </c:pt>
                <c:pt idx="36313">
                  <c:v>1285.24</c:v>
                </c:pt>
                <c:pt idx="36314">
                  <c:v>1289.33</c:v>
                </c:pt>
                <c:pt idx="36315">
                  <c:v>1247.77</c:v>
                </c:pt>
                <c:pt idx="36316">
                  <c:v>1280.08</c:v>
                </c:pt>
                <c:pt idx="36317">
                  <c:v>1287.04</c:v>
                </c:pt>
                <c:pt idx="36318">
                  <c:v>1293.1600000000001</c:v>
                </c:pt>
                <c:pt idx="36319">
                  <c:v>1291.01</c:v>
                </c:pt>
                <c:pt idx="36320">
                  <c:v>1285.51</c:v>
                </c:pt>
                <c:pt idx="36321">
                  <c:v>1288.4000000000001</c:v>
                </c:pt>
                <c:pt idx="36322">
                  <c:v>1283.25</c:v>
                </c:pt>
                <c:pt idx="36323">
                  <c:v>1281.9000000000001</c:v>
                </c:pt>
                <c:pt idx="36324">
                  <c:v>1274.01</c:v>
                </c:pt>
                <c:pt idx="36325">
                  <c:v>1274.5</c:v>
                </c:pt>
                <c:pt idx="36326">
                  <c:v>1266.5</c:v>
                </c:pt>
                <c:pt idx="36327">
                  <c:v>1266.5</c:v>
                </c:pt>
                <c:pt idx="36328">
                  <c:v>1282.43</c:v>
                </c:pt>
                <c:pt idx="36329">
                  <c:v>1299.3399999999999</c:v>
                </c:pt>
                <c:pt idx="36330">
                  <c:v>1288.6300000000001</c:v>
                </c:pt>
                <c:pt idx="36331">
                  <c:v>1296.1099999999999</c:v>
                </c:pt>
                <c:pt idx="36332">
                  <c:v>1294.92</c:v>
                </c:pt>
                <c:pt idx="36333">
                  <c:v>1265.6300000000001</c:v>
                </c:pt>
                <c:pt idx="36334">
                  <c:v>1265.6099999999999</c:v>
                </c:pt>
                <c:pt idx="36335">
                  <c:v>1271.21</c:v>
                </c:pt>
                <c:pt idx="36336">
                  <c:v>1254.42</c:v>
                </c:pt>
                <c:pt idx="36337">
                  <c:v>1259.17</c:v>
                </c:pt>
                <c:pt idx="36338">
                  <c:v>1261.06</c:v>
                </c:pt>
                <c:pt idx="36339">
                  <c:v>1257.98</c:v>
                </c:pt>
                <c:pt idx="36340">
                  <c:v>1278.82</c:v>
                </c:pt>
                <c:pt idx="36341">
                  <c:v>1258.8599999999999</c:v>
                </c:pt>
                <c:pt idx="36342">
                  <c:v>1230.0899999999999</c:v>
                </c:pt>
                <c:pt idx="36343">
                  <c:v>1238.21</c:v>
                </c:pt>
                <c:pt idx="36344">
                  <c:v>1254.47</c:v>
                </c:pt>
                <c:pt idx="36345">
                  <c:v>1250.18</c:v>
                </c:pt>
                <c:pt idx="36346">
                  <c:v>1268.77</c:v>
                </c:pt>
                <c:pt idx="36347">
                  <c:v>1281.54</c:v>
                </c:pt>
                <c:pt idx="36348">
                  <c:v>1286.49</c:v>
                </c:pt>
                <c:pt idx="36349">
                  <c:v>1286.49</c:v>
                </c:pt>
                <c:pt idx="36350">
                  <c:v>1280.3900000000001</c:v>
                </c:pt>
                <c:pt idx="36351">
                  <c:v>1268.19</c:v>
                </c:pt>
                <c:pt idx="36352">
                  <c:v>1255.43</c:v>
                </c:pt>
                <c:pt idx="36353">
                  <c:v>1255.43</c:v>
                </c:pt>
                <c:pt idx="36354">
                  <c:v>1250.25</c:v>
                </c:pt>
                <c:pt idx="36355">
                  <c:v>1244.3</c:v>
                </c:pt>
                <c:pt idx="36356">
                  <c:v>1253.02</c:v>
                </c:pt>
                <c:pt idx="36357">
                  <c:v>1252.67</c:v>
                </c:pt>
                <c:pt idx="36358">
                  <c:v>1266.0899999999999</c:v>
                </c:pt>
                <c:pt idx="36359">
                  <c:v>1260.1500000000001</c:v>
                </c:pt>
                <c:pt idx="36360">
                  <c:v>1258.31</c:v>
                </c:pt>
                <c:pt idx="36361">
                  <c:v>1258.83</c:v>
                </c:pt>
                <c:pt idx="36362">
                  <c:v>1271.58</c:v>
                </c:pt>
                <c:pt idx="36363">
                  <c:v>1246.97</c:v>
                </c:pt>
                <c:pt idx="36364">
                  <c:v>1217.1400000000001</c:v>
                </c:pt>
                <c:pt idx="36365">
                  <c:v>1242.25</c:v>
                </c:pt>
                <c:pt idx="36366">
                  <c:v>1229.5899999999999</c:v>
                </c:pt>
                <c:pt idx="36367">
                  <c:v>1250.3399999999999</c:v>
                </c:pt>
                <c:pt idx="36368">
                  <c:v>1223.72</c:v>
                </c:pt>
                <c:pt idx="36369">
                  <c:v>1196.54</c:v>
                </c:pt>
                <c:pt idx="36370">
                  <c:v>1212.01</c:v>
                </c:pt>
                <c:pt idx="36371">
                  <c:v>1246.94</c:v>
                </c:pt>
                <c:pt idx="36372">
                  <c:v>1232.94</c:v>
                </c:pt>
                <c:pt idx="36373">
                  <c:v>1248.04</c:v>
                </c:pt>
                <c:pt idx="36374">
                  <c:v>1261.8599999999999</c:v>
                </c:pt>
                <c:pt idx="36375">
                  <c:v>1228.3900000000001</c:v>
                </c:pt>
                <c:pt idx="36376">
                  <c:v>1239.24</c:v>
                </c:pt>
                <c:pt idx="36377">
                  <c:v>1264.6600000000001</c:v>
                </c:pt>
                <c:pt idx="36378">
                  <c:v>1263.0999999999999</c:v>
                </c:pt>
                <c:pt idx="36379">
                  <c:v>1287.8399999999999</c:v>
                </c:pt>
                <c:pt idx="36380">
                  <c:v>1281.96</c:v>
                </c:pt>
                <c:pt idx="36381">
                  <c:v>1289.18</c:v>
                </c:pt>
                <c:pt idx="36382">
                  <c:v>1305.21</c:v>
                </c:pt>
                <c:pt idx="36383">
                  <c:v>1312.14</c:v>
                </c:pt>
                <c:pt idx="36384">
                  <c:v>1298.1300000000001</c:v>
                </c:pt>
                <c:pt idx="36385">
                  <c:v>1315.74</c:v>
                </c:pt>
                <c:pt idx="36386">
                  <c:v>1316.21</c:v>
                </c:pt>
                <c:pt idx="36387">
                  <c:v>1307.2</c:v>
                </c:pt>
                <c:pt idx="36388">
                  <c:v>1319.91</c:v>
                </c:pt>
                <c:pt idx="36389">
                  <c:v>1313.88</c:v>
                </c:pt>
                <c:pt idx="36390">
                  <c:v>1294.74</c:v>
                </c:pt>
                <c:pt idx="36391">
                  <c:v>1317.52</c:v>
                </c:pt>
                <c:pt idx="36392">
                  <c:v>1305.03</c:v>
                </c:pt>
                <c:pt idx="36393">
                  <c:v>1305.03</c:v>
                </c:pt>
                <c:pt idx="36394">
                  <c:v>1310.71</c:v>
                </c:pt>
                <c:pt idx="36395">
                  <c:v>1329.53</c:v>
                </c:pt>
                <c:pt idx="36396">
                  <c:v>1315.58</c:v>
                </c:pt>
                <c:pt idx="36397">
                  <c:v>1318.61</c:v>
                </c:pt>
                <c:pt idx="36398">
                  <c:v>1329.52</c:v>
                </c:pt>
                <c:pt idx="36399">
                  <c:v>1332.65</c:v>
                </c:pt>
                <c:pt idx="36400">
                  <c:v>1345.69</c:v>
                </c:pt>
                <c:pt idx="36401">
                  <c:v>1338.49</c:v>
                </c:pt>
                <c:pt idx="36402">
                  <c:v>1314.75</c:v>
                </c:pt>
                <c:pt idx="36403">
                  <c:v>1324.97</c:v>
                </c:pt>
                <c:pt idx="36404">
                  <c:v>1323.65</c:v>
                </c:pt>
                <c:pt idx="36405">
                  <c:v>1322.28</c:v>
                </c:pt>
                <c:pt idx="36406">
                  <c:v>1326.33</c:v>
                </c:pt>
                <c:pt idx="36407">
                  <c:v>1321.79</c:v>
                </c:pt>
                <c:pt idx="36408">
                  <c:v>1322.01</c:v>
                </c:pt>
                <c:pt idx="36409">
                  <c:v>1311.05</c:v>
                </c:pt>
                <c:pt idx="36410">
                  <c:v>1313.52</c:v>
                </c:pt>
                <c:pt idx="36411">
                  <c:v>1325.69</c:v>
                </c:pt>
                <c:pt idx="36412">
                  <c:v>1328.93</c:v>
                </c:pt>
                <c:pt idx="36413">
                  <c:v>1339.04</c:v>
                </c:pt>
                <c:pt idx="36414">
                  <c:v>1306.08</c:v>
                </c:pt>
                <c:pt idx="36415">
                  <c:v>1300.44</c:v>
                </c:pt>
                <c:pt idx="36416">
                  <c:v>1315.17</c:v>
                </c:pt>
                <c:pt idx="36417">
                  <c:v>1321.36</c:v>
                </c:pt>
                <c:pt idx="36418">
                  <c:v>1302.54</c:v>
                </c:pt>
                <c:pt idx="36419">
                  <c:v>1297.9000000000001</c:v>
                </c:pt>
                <c:pt idx="36420">
                  <c:v>1294.92</c:v>
                </c:pt>
                <c:pt idx="36421">
                  <c:v>1283.25</c:v>
                </c:pt>
                <c:pt idx="36422">
                  <c:v>1285.67</c:v>
                </c:pt>
                <c:pt idx="36423">
                  <c:v>1284.97</c:v>
                </c:pt>
                <c:pt idx="36424">
                  <c:v>1278.3</c:v>
                </c:pt>
                <c:pt idx="36425">
                  <c:v>1287.5</c:v>
                </c:pt>
                <c:pt idx="36426">
                  <c:v>1288.6600000000001</c:v>
                </c:pt>
                <c:pt idx="36427">
                  <c:v>1279.5999999999999</c:v>
                </c:pt>
                <c:pt idx="36428">
                  <c:v>1275.78</c:v>
                </c:pt>
                <c:pt idx="36429">
                  <c:v>1294.6600000000001</c:v>
                </c:pt>
                <c:pt idx="36430">
                  <c:v>1282.93</c:v>
                </c:pt>
                <c:pt idx="36431">
                  <c:v>1298.5899999999999</c:v>
                </c:pt>
                <c:pt idx="36432">
                  <c:v>1305.27</c:v>
                </c:pt>
                <c:pt idx="36433">
                  <c:v>1301.71</c:v>
                </c:pt>
                <c:pt idx="36434">
                  <c:v>1321.72</c:v>
                </c:pt>
                <c:pt idx="36435">
                  <c:v>1311.19</c:v>
                </c:pt>
                <c:pt idx="36436">
                  <c:v>1308.79</c:v>
                </c:pt>
                <c:pt idx="36437">
                  <c:v>1309.6199999999999</c:v>
                </c:pt>
                <c:pt idx="36438">
                  <c:v>1306.21</c:v>
                </c:pt>
                <c:pt idx="36439">
                  <c:v>1302.43</c:v>
                </c:pt>
                <c:pt idx="36440">
                  <c:v>1319.71</c:v>
                </c:pt>
                <c:pt idx="36441">
                  <c:v>1326.39</c:v>
                </c:pt>
                <c:pt idx="36442">
                  <c:v>1317.43</c:v>
                </c:pt>
                <c:pt idx="36443">
                  <c:v>1334.48</c:v>
                </c:pt>
                <c:pt idx="36444">
                  <c:v>1310.98</c:v>
                </c:pt>
                <c:pt idx="36445">
                  <c:v>1312.33</c:v>
                </c:pt>
                <c:pt idx="36446">
                  <c:v>1300.1099999999999</c:v>
                </c:pt>
                <c:pt idx="36447">
                  <c:v>1290.8699999999999</c:v>
                </c:pt>
                <c:pt idx="36448">
                  <c:v>1316.27</c:v>
                </c:pt>
                <c:pt idx="36449">
                  <c:v>1292.3499999999999</c:v>
                </c:pt>
                <c:pt idx="36450">
                  <c:v>1281.3800000000001</c:v>
                </c:pt>
                <c:pt idx="36451">
                  <c:v>1294.03</c:v>
                </c:pt>
                <c:pt idx="36452">
                  <c:v>1313.59</c:v>
                </c:pt>
                <c:pt idx="36453">
                  <c:v>1313.59</c:v>
                </c:pt>
                <c:pt idx="36454">
                  <c:v>1320.03</c:v>
                </c:pt>
                <c:pt idx="36455">
                  <c:v>1318.49</c:v>
                </c:pt>
                <c:pt idx="36456">
                  <c:v>1318.49</c:v>
                </c:pt>
                <c:pt idx="36457">
                  <c:v>1307.3800000000001</c:v>
                </c:pt>
                <c:pt idx="36458">
                  <c:v>1319.51</c:v>
                </c:pt>
                <c:pt idx="36459">
                  <c:v>1326.42</c:v>
                </c:pt>
                <c:pt idx="36460">
                  <c:v>1262.32</c:v>
                </c:pt>
                <c:pt idx="36461">
                  <c:v>1286.75</c:v>
                </c:pt>
                <c:pt idx="36462">
                  <c:v>1302.28</c:v>
                </c:pt>
                <c:pt idx="36463">
                  <c:v>1317.54</c:v>
                </c:pt>
                <c:pt idx="36464">
                  <c:v>1316.54</c:v>
                </c:pt>
                <c:pt idx="36465">
                  <c:v>1318.32</c:v>
                </c:pt>
                <c:pt idx="36466">
                  <c:v>1316.91</c:v>
                </c:pt>
                <c:pt idx="36467">
                  <c:v>1302.9100000000001</c:v>
                </c:pt>
                <c:pt idx="36468">
                  <c:v>1285.92</c:v>
                </c:pt>
                <c:pt idx="36469">
                  <c:v>1282.18</c:v>
                </c:pt>
                <c:pt idx="36470">
                  <c:v>1288.08</c:v>
                </c:pt>
                <c:pt idx="36471">
                  <c:v>1302.92</c:v>
                </c:pt>
                <c:pt idx="36472">
                  <c:v>1294.9000000000001</c:v>
                </c:pt>
                <c:pt idx="36473">
                  <c:v>1285.3499999999999</c:v>
                </c:pt>
                <c:pt idx="36474">
                  <c:v>1302.18</c:v>
                </c:pt>
                <c:pt idx="36475">
                  <c:v>1279.24</c:v>
                </c:pt>
                <c:pt idx="36476">
                  <c:v>1286.76</c:v>
                </c:pt>
                <c:pt idx="36477">
                  <c:v>1282.47</c:v>
                </c:pt>
                <c:pt idx="36478">
                  <c:v>1308.28</c:v>
                </c:pt>
                <c:pt idx="36479">
                  <c:v>1308.28</c:v>
                </c:pt>
                <c:pt idx="36480">
                  <c:v>1310.8</c:v>
                </c:pt>
                <c:pt idx="36481">
                  <c:v>1318.07</c:v>
                </c:pt>
                <c:pt idx="36482">
                  <c:v>1332.17</c:v>
                </c:pt>
                <c:pt idx="36483">
                  <c:v>1337.36</c:v>
                </c:pt>
                <c:pt idx="36484">
                  <c:v>1352.5</c:v>
                </c:pt>
                <c:pt idx="36485">
                  <c:v>1330.42</c:v>
                </c:pt>
                <c:pt idx="36486">
                  <c:v>1320.63</c:v>
                </c:pt>
                <c:pt idx="36487">
                  <c:v>1312.15</c:v>
                </c:pt>
                <c:pt idx="36488">
                  <c:v>1309.8499999999999</c:v>
                </c:pt>
                <c:pt idx="36489">
                  <c:v>1311.19</c:v>
                </c:pt>
                <c:pt idx="36490">
                  <c:v>1309.0899999999999</c:v>
                </c:pt>
                <c:pt idx="36491">
                  <c:v>1313.21</c:v>
                </c:pt>
                <c:pt idx="36492">
                  <c:v>1297.07</c:v>
                </c:pt>
                <c:pt idx="36493">
                  <c:v>1270.02</c:v>
                </c:pt>
                <c:pt idx="36494">
                  <c:v>1283.02</c:v>
                </c:pt>
                <c:pt idx="36495">
                  <c:v>1272.8699999999999</c:v>
                </c:pt>
                <c:pt idx="36496">
                  <c:v>1285.8699999999999</c:v>
                </c:pt>
                <c:pt idx="36497">
                  <c:v>1268.18</c:v>
                </c:pt>
                <c:pt idx="36498">
                  <c:v>1254.24</c:v>
                </c:pt>
                <c:pt idx="36499">
                  <c:v>1266.03</c:v>
                </c:pt>
                <c:pt idx="36500">
                  <c:v>1256.69</c:v>
                </c:pt>
                <c:pt idx="36501">
                  <c:v>1271.96</c:v>
                </c:pt>
                <c:pt idx="36502">
                  <c:v>1284.58</c:v>
                </c:pt>
                <c:pt idx="36503">
                  <c:v>1278.81</c:v>
                </c:pt>
                <c:pt idx="36504">
                  <c:v>1278.9100000000001</c:v>
                </c:pt>
                <c:pt idx="36505">
                  <c:v>1260.01</c:v>
                </c:pt>
                <c:pt idx="36506">
                  <c:v>1257.8599999999999</c:v>
                </c:pt>
                <c:pt idx="36507">
                  <c:v>1250.2</c:v>
                </c:pt>
                <c:pt idx="36508">
                  <c:v>1248.3599999999999</c:v>
                </c:pt>
                <c:pt idx="36509">
                  <c:v>1267.02</c:v>
                </c:pt>
                <c:pt idx="36510">
                  <c:v>1277.81</c:v>
                </c:pt>
                <c:pt idx="36511">
                  <c:v>1275.26</c:v>
                </c:pt>
                <c:pt idx="36512">
                  <c:v>1263.21</c:v>
                </c:pt>
                <c:pt idx="36513">
                  <c:v>1255.6300000000001</c:v>
                </c:pt>
                <c:pt idx="36514">
                  <c:v>1262.54</c:v>
                </c:pt>
                <c:pt idx="36515">
                  <c:v>1262.73</c:v>
                </c:pt>
                <c:pt idx="36516">
                  <c:v>1244.33</c:v>
                </c:pt>
                <c:pt idx="36517">
                  <c:v>1281.45</c:v>
                </c:pt>
                <c:pt idx="36518">
                  <c:v>1273.69</c:v>
                </c:pt>
                <c:pt idx="36519">
                  <c:v>1287.6400000000001</c:v>
                </c:pt>
                <c:pt idx="36520">
                  <c:v>1278.49</c:v>
                </c:pt>
                <c:pt idx="36521">
                  <c:v>1299.3</c:v>
                </c:pt>
                <c:pt idx="36522">
                  <c:v>1297.17</c:v>
                </c:pt>
                <c:pt idx="36523">
                  <c:v>1301</c:v>
                </c:pt>
                <c:pt idx="36524">
                  <c:v>1299.32</c:v>
                </c:pt>
                <c:pt idx="36525">
                  <c:v>1265.3599999999999</c:v>
                </c:pt>
                <c:pt idx="36526">
                  <c:v>1296.78</c:v>
                </c:pt>
                <c:pt idx="36527">
                  <c:v>1291.42</c:v>
                </c:pt>
                <c:pt idx="36528">
                  <c:v>1276.3</c:v>
                </c:pt>
                <c:pt idx="36529">
                  <c:v>1271.58</c:v>
                </c:pt>
                <c:pt idx="36530">
                  <c:v>1286.56</c:v>
                </c:pt>
                <c:pt idx="36531">
                  <c:v>1318.28</c:v>
                </c:pt>
                <c:pt idx="36532">
                  <c:v>1315.17</c:v>
                </c:pt>
                <c:pt idx="36533">
                  <c:v>1324.74</c:v>
                </c:pt>
                <c:pt idx="36534">
                  <c:v>1309.1099999999999</c:v>
                </c:pt>
                <c:pt idx="36535">
                  <c:v>1314.51</c:v>
                </c:pt>
                <c:pt idx="36536">
                  <c:v>1334.63</c:v>
                </c:pt>
                <c:pt idx="36537">
                  <c:v>1300.17</c:v>
                </c:pt>
                <c:pt idx="36538">
                  <c:v>1328.59</c:v>
                </c:pt>
                <c:pt idx="36539">
                  <c:v>1301.73</c:v>
                </c:pt>
                <c:pt idx="36540">
                  <c:v>1303.24</c:v>
                </c:pt>
                <c:pt idx="36541">
                  <c:v>1300.17</c:v>
                </c:pt>
                <c:pt idx="36542">
                  <c:v>1299.5</c:v>
                </c:pt>
                <c:pt idx="36543">
                  <c:v>1327.13</c:v>
                </c:pt>
                <c:pt idx="36544">
                  <c:v>1333.8</c:v>
                </c:pt>
                <c:pt idx="36545">
                  <c:v>1325.89</c:v>
                </c:pt>
                <c:pt idx="36546">
                  <c:v>1324.31</c:v>
                </c:pt>
                <c:pt idx="36547">
                  <c:v>1309.5</c:v>
                </c:pt>
                <c:pt idx="36548">
                  <c:v>1334.54</c:v>
                </c:pt>
                <c:pt idx="36549">
                  <c:v>1329.7</c:v>
                </c:pt>
                <c:pt idx="36550">
                  <c:v>1332.76</c:v>
                </c:pt>
                <c:pt idx="36551">
                  <c:v>1328.18</c:v>
                </c:pt>
                <c:pt idx="36552">
                  <c:v>1325.4</c:v>
                </c:pt>
                <c:pt idx="36553">
                  <c:v>1324.81</c:v>
                </c:pt>
                <c:pt idx="36554">
                  <c:v>1320.68</c:v>
                </c:pt>
                <c:pt idx="36555">
                  <c:v>1323.53</c:v>
                </c:pt>
                <c:pt idx="36556">
                  <c:v>1301.1099999999999</c:v>
                </c:pt>
                <c:pt idx="36557">
                  <c:v>1324.86</c:v>
                </c:pt>
                <c:pt idx="36558">
                  <c:v>1296.95</c:v>
                </c:pt>
                <c:pt idx="36559">
                  <c:v>1312.76</c:v>
                </c:pt>
                <c:pt idx="36560">
                  <c:v>1331.19</c:v>
                </c:pt>
                <c:pt idx="36561">
                  <c:v>1318.39</c:v>
                </c:pt>
                <c:pt idx="36562">
                  <c:v>1325.86</c:v>
                </c:pt>
                <c:pt idx="36563">
                  <c:v>1321.69</c:v>
                </c:pt>
                <c:pt idx="36564">
                  <c:v>1360.83</c:v>
                </c:pt>
                <c:pt idx="36565">
                  <c:v>1364.01</c:v>
                </c:pt>
                <c:pt idx="36566">
                  <c:v>1346.76</c:v>
                </c:pt>
                <c:pt idx="36567">
                  <c:v>1354.22</c:v>
                </c:pt>
                <c:pt idx="36568">
                  <c:v>1340.74</c:v>
                </c:pt>
                <c:pt idx="36569">
                  <c:v>1343.84</c:v>
                </c:pt>
                <c:pt idx="36570">
                  <c:v>1328.52</c:v>
                </c:pt>
                <c:pt idx="36571">
                  <c:v>1331.11</c:v>
                </c:pt>
                <c:pt idx="36572">
                  <c:v>1295.6400000000001</c:v>
                </c:pt>
                <c:pt idx="36573">
                  <c:v>1311.55</c:v>
                </c:pt>
                <c:pt idx="36574">
                  <c:v>1311.84</c:v>
                </c:pt>
                <c:pt idx="36575">
                  <c:v>1311.19</c:v>
                </c:pt>
                <c:pt idx="36576">
                  <c:v>1300.6400000000001</c:v>
                </c:pt>
                <c:pt idx="36577">
                  <c:v>1295.99</c:v>
                </c:pt>
                <c:pt idx="36578">
                  <c:v>1304.45</c:v>
                </c:pt>
                <c:pt idx="36579">
                  <c:v>1300.3900000000001</c:v>
                </c:pt>
                <c:pt idx="36580">
                  <c:v>1298.8800000000001</c:v>
                </c:pt>
                <c:pt idx="36581">
                  <c:v>1281.8900000000001</c:v>
                </c:pt>
                <c:pt idx="36582">
                  <c:v>1276.5899999999999</c:v>
                </c:pt>
                <c:pt idx="36583">
                  <c:v>1283.28</c:v>
                </c:pt>
                <c:pt idx="36584">
                  <c:v>1293.0899999999999</c:v>
                </c:pt>
                <c:pt idx="36585">
                  <c:v>1296.45</c:v>
                </c:pt>
                <c:pt idx="36586">
                  <c:v>1289.68</c:v>
                </c:pt>
                <c:pt idx="36587">
                  <c:v>1294.68</c:v>
                </c:pt>
                <c:pt idx="36588">
                  <c:v>1294.98</c:v>
                </c:pt>
                <c:pt idx="36589">
                  <c:v>1294.98</c:v>
                </c:pt>
                <c:pt idx="36590">
                  <c:v>1282.03</c:v>
                </c:pt>
                <c:pt idx="36591">
                  <c:v>1283.8</c:v>
                </c:pt>
                <c:pt idx="36592">
                  <c:v>1302.75</c:v>
                </c:pt>
                <c:pt idx="36593">
                  <c:v>1285.94</c:v>
                </c:pt>
                <c:pt idx="36594">
                  <c:v>1299.5899999999999</c:v>
                </c:pt>
                <c:pt idx="36595">
                  <c:v>1281.93</c:v>
                </c:pt>
                <c:pt idx="36596">
                  <c:v>1287.29</c:v>
                </c:pt>
                <c:pt idx="36597">
                  <c:v>1274.44</c:v>
                </c:pt>
                <c:pt idx="36598">
                  <c:v>1279.31</c:v>
                </c:pt>
                <c:pt idx="36599">
                  <c:v>1279.31</c:v>
                </c:pt>
                <c:pt idx="36600">
                  <c:v>1260.43</c:v>
                </c:pt>
                <c:pt idx="36601">
                  <c:v>1294.94</c:v>
                </c:pt>
                <c:pt idx="36602">
                  <c:v>1307.5999999999999</c:v>
                </c:pt>
                <c:pt idx="36603">
                  <c:v>1290.1600000000001</c:v>
                </c:pt>
                <c:pt idx="36604">
                  <c:v>1289.31</c:v>
                </c:pt>
                <c:pt idx="36605">
                  <c:v>1293.49</c:v>
                </c:pt>
                <c:pt idx="36606">
                  <c:v>1305.26</c:v>
                </c:pt>
                <c:pt idx="36607">
                  <c:v>1311.75</c:v>
                </c:pt>
                <c:pt idx="36608">
                  <c:v>1333.04</c:v>
                </c:pt>
                <c:pt idx="36609">
                  <c:v>1315.43</c:v>
                </c:pt>
                <c:pt idx="36610">
                  <c:v>1317.15</c:v>
                </c:pt>
                <c:pt idx="36611">
                  <c:v>1328</c:v>
                </c:pt>
                <c:pt idx="36612">
                  <c:v>1307.19</c:v>
                </c:pt>
                <c:pt idx="36613">
                  <c:v>1322.32</c:v>
                </c:pt>
                <c:pt idx="36614">
                  <c:v>1317.8</c:v>
                </c:pt>
                <c:pt idx="36615">
                  <c:v>1327.38</c:v>
                </c:pt>
                <c:pt idx="36616">
                  <c:v>1322.74</c:v>
                </c:pt>
                <c:pt idx="36617">
                  <c:v>1325.61</c:v>
                </c:pt>
                <c:pt idx="36618">
                  <c:v>1322.56</c:v>
                </c:pt>
                <c:pt idx="36619">
                  <c:v>1327.77</c:v>
                </c:pt>
                <c:pt idx="36620">
                  <c:v>1323.22</c:v>
                </c:pt>
                <c:pt idx="36621">
                  <c:v>1324.89</c:v>
                </c:pt>
                <c:pt idx="36622">
                  <c:v>1341.73</c:v>
                </c:pt>
                <c:pt idx="36623">
                  <c:v>1347.4</c:v>
                </c:pt>
                <c:pt idx="36624">
                  <c:v>1352.76</c:v>
                </c:pt>
                <c:pt idx="36625">
                  <c:v>1340.79</c:v>
                </c:pt>
                <c:pt idx="36626">
                  <c:v>1328.53</c:v>
                </c:pt>
                <c:pt idx="36627">
                  <c:v>1324.36</c:v>
                </c:pt>
                <c:pt idx="36628">
                  <c:v>1353.61</c:v>
                </c:pt>
                <c:pt idx="36629">
                  <c:v>1347.03</c:v>
                </c:pt>
                <c:pt idx="36630">
                  <c:v>1342.91</c:v>
                </c:pt>
                <c:pt idx="36631">
                  <c:v>1341.51</c:v>
                </c:pt>
                <c:pt idx="36632">
                  <c:v>1337.04</c:v>
                </c:pt>
                <c:pt idx="36633">
                  <c:v>1332.12</c:v>
                </c:pt>
                <c:pt idx="36634">
                  <c:v>1330.57</c:v>
                </c:pt>
                <c:pt idx="36635">
                  <c:v>1321.05</c:v>
                </c:pt>
                <c:pt idx="36636">
                  <c:v>1314.95</c:v>
                </c:pt>
                <c:pt idx="36637">
                  <c:v>1325.68</c:v>
                </c:pt>
                <c:pt idx="36638">
                  <c:v>1328.54</c:v>
                </c:pt>
                <c:pt idx="36639">
                  <c:v>1304.4000000000001</c:v>
                </c:pt>
                <c:pt idx="36640">
                  <c:v>1292.96</c:v>
                </c:pt>
                <c:pt idx="36641">
                  <c:v>1280.28</c:v>
                </c:pt>
                <c:pt idx="36642">
                  <c:v>1275.07</c:v>
                </c:pt>
                <c:pt idx="36643">
                  <c:v>1253.3399999999999</c:v>
                </c:pt>
                <c:pt idx="36644">
                  <c:v>1274.21</c:v>
                </c:pt>
                <c:pt idx="36645">
                  <c:v>1266.56</c:v>
                </c:pt>
                <c:pt idx="36646">
                  <c:v>1260.3900000000001</c:v>
                </c:pt>
                <c:pt idx="36647">
                  <c:v>1268.3900000000001</c:v>
                </c:pt>
                <c:pt idx="36648">
                  <c:v>1264.99</c:v>
                </c:pt>
                <c:pt idx="36649">
                  <c:v>1257.46</c:v>
                </c:pt>
                <c:pt idx="36650">
                  <c:v>1257.17</c:v>
                </c:pt>
                <c:pt idx="36651">
                  <c:v>1252.21</c:v>
                </c:pt>
                <c:pt idx="36652">
                  <c:v>1247.05</c:v>
                </c:pt>
                <c:pt idx="36653">
                  <c:v>1249.93</c:v>
                </c:pt>
                <c:pt idx="36654">
                  <c:v>1255.27</c:v>
                </c:pt>
                <c:pt idx="36655">
                  <c:v>1264.21</c:v>
                </c:pt>
                <c:pt idx="36656">
                  <c:v>1254.7</c:v>
                </c:pt>
                <c:pt idx="36657">
                  <c:v>1277.07</c:v>
                </c:pt>
                <c:pt idx="36658">
                  <c:v>1288.5999999999999</c:v>
                </c:pt>
                <c:pt idx="36659">
                  <c:v>1285.55</c:v>
                </c:pt>
                <c:pt idx="36660">
                  <c:v>1273.82</c:v>
                </c:pt>
                <c:pt idx="36661">
                  <c:v>1296.48</c:v>
                </c:pt>
                <c:pt idx="36662">
                  <c:v>1282.23</c:v>
                </c:pt>
                <c:pt idx="36663">
                  <c:v>1284.49</c:v>
                </c:pt>
                <c:pt idx="36664">
                  <c:v>1274.46</c:v>
                </c:pt>
                <c:pt idx="36665">
                  <c:v>1262.68</c:v>
                </c:pt>
                <c:pt idx="36666">
                  <c:v>1279</c:v>
                </c:pt>
                <c:pt idx="36667">
                  <c:v>1284.26</c:v>
                </c:pt>
                <c:pt idx="36668">
                  <c:v>1278.3399999999999</c:v>
                </c:pt>
                <c:pt idx="36669">
                  <c:v>1261.77</c:v>
                </c:pt>
                <c:pt idx="36670">
                  <c:v>1266.31</c:v>
                </c:pt>
                <c:pt idx="36671">
                  <c:v>1278.08</c:v>
                </c:pt>
                <c:pt idx="36672">
                  <c:v>1286.7</c:v>
                </c:pt>
                <c:pt idx="36673">
                  <c:v>1288.4100000000001</c:v>
                </c:pt>
                <c:pt idx="36674">
                  <c:v>1286.45</c:v>
                </c:pt>
                <c:pt idx="36675">
                  <c:v>1302.0899999999999</c:v>
                </c:pt>
                <c:pt idx="36676">
                  <c:v>1296.01</c:v>
                </c:pt>
                <c:pt idx="36677">
                  <c:v>1290.04</c:v>
                </c:pt>
                <c:pt idx="36678">
                  <c:v>1279.1600000000001</c:v>
                </c:pt>
                <c:pt idx="36679">
                  <c:v>1286.8</c:v>
                </c:pt>
                <c:pt idx="36680">
                  <c:v>1284.6400000000001</c:v>
                </c:pt>
                <c:pt idx="36681">
                  <c:v>1293.92</c:v>
                </c:pt>
                <c:pt idx="36682">
                  <c:v>1309.57</c:v>
                </c:pt>
                <c:pt idx="36683">
                  <c:v>1292.18</c:v>
                </c:pt>
                <c:pt idx="36684">
                  <c:v>1286.76</c:v>
                </c:pt>
                <c:pt idx="36685">
                  <c:v>1297.32</c:v>
                </c:pt>
                <c:pt idx="36686">
                  <c:v>1298.3599999999999</c:v>
                </c:pt>
                <c:pt idx="36687">
                  <c:v>1287.17</c:v>
                </c:pt>
                <c:pt idx="36688">
                  <c:v>1307.9100000000001</c:v>
                </c:pt>
                <c:pt idx="36689">
                  <c:v>1323.33</c:v>
                </c:pt>
                <c:pt idx="36690">
                  <c:v>1318.45</c:v>
                </c:pt>
                <c:pt idx="36691">
                  <c:v>1301.51</c:v>
                </c:pt>
                <c:pt idx="36692">
                  <c:v>1301.77</c:v>
                </c:pt>
                <c:pt idx="36693">
                  <c:v>1315.77</c:v>
                </c:pt>
                <c:pt idx="36694">
                  <c:v>1316.2</c:v>
                </c:pt>
                <c:pt idx="36695">
                  <c:v>1319.44</c:v>
                </c:pt>
                <c:pt idx="36696">
                  <c:v>1319.01</c:v>
                </c:pt>
                <c:pt idx="36697">
                  <c:v>1341.37</c:v>
                </c:pt>
                <c:pt idx="36698">
                  <c:v>1336.79</c:v>
                </c:pt>
                <c:pt idx="36699">
                  <c:v>1347.5</c:v>
                </c:pt>
                <c:pt idx="36700">
                  <c:v>1300.49</c:v>
                </c:pt>
                <c:pt idx="36701">
                  <c:v>1308.9000000000001</c:v>
                </c:pt>
                <c:pt idx="36702">
                  <c:v>1313.8</c:v>
                </c:pt>
                <c:pt idx="36703">
                  <c:v>1312.29</c:v>
                </c:pt>
                <c:pt idx="36704">
                  <c:v>1319.78</c:v>
                </c:pt>
                <c:pt idx="36705">
                  <c:v>1332.83</c:v>
                </c:pt>
                <c:pt idx="36706">
                  <c:v>1341.85</c:v>
                </c:pt>
                <c:pt idx="36707">
                  <c:v>1332.56</c:v>
                </c:pt>
                <c:pt idx="36708">
                  <c:v>1332.4</c:v>
                </c:pt>
                <c:pt idx="36709">
                  <c:v>1337.22</c:v>
                </c:pt>
                <c:pt idx="36710">
                  <c:v>1354.51</c:v>
                </c:pt>
                <c:pt idx="36711">
                  <c:v>1338.94</c:v>
                </c:pt>
                <c:pt idx="36712">
                  <c:v>1339.66</c:v>
                </c:pt>
                <c:pt idx="36713">
                  <c:v>1341.69</c:v>
                </c:pt>
                <c:pt idx="36714">
                  <c:v>1321.58</c:v>
                </c:pt>
                <c:pt idx="36715">
                  <c:v>1310.1099999999999</c:v>
                </c:pt>
                <c:pt idx="36716">
                  <c:v>1310.1099999999999</c:v>
                </c:pt>
                <c:pt idx="36717">
                  <c:v>1313.11</c:v>
                </c:pt>
                <c:pt idx="36718">
                  <c:v>1329.9</c:v>
                </c:pt>
                <c:pt idx="36719">
                  <c:v>1335.08</c:v>
                </c:pt>
                <c:pt idx="36720">
                  <c:v>1339.16</c:v>
                </c:pt>
                <c:pt idx="36721">
                  <c:v>1339.13</c:v>
                </c:pt>
                <c:pt idx="36722">
                  <c:v>1341.44</c:v>
                </c:pt>
                <c:pt idx="36723">
                  <c:v>1312.18</c:v>
                </c:pt>
                <c:pt idx="36724">
                  <c:v>1322</c:v>
                </c:pt>
                <c:pt idx="36725">
                  <c:v>1322</c:v>
                </c:pt>
                <c:pt idx="36726">
                  <c:v>1311.78</c:v>
                </c:pt>
                <c:pt idx="36727">
                  <c:v>1302.97</c:v>
                </c:pt>
                <c:pt idx="36728">
                  <c:v>1318.48</c:v>
                </c:pt>
                <c:pt idx="36729">
                  <c:v>1305.05</c:v>
                </c:pt>
                <c:pt idx="36730">
                  <c:v>1300.6300000000001</c:v>
                </c:pt>
                <c:pt idx="36731">
                  <c:v>1303.26</c:v>
                </c:pt>
                <c:pt idx="36732">
                  <c:v>1321.74</c:v>
                </c:pt>
                <c:pt idx="36733">
                  <c:v>1314.83</c:v>
                </c:pt>
                <c:pt idx="36734">
                  <c:v>1329.02</c:v>
                </c:pt>
                <c:pt idx="36735">
                  <c:v>1336.73</c:v>
                </c:pt>
                <c:pt idx="36736">
                  <c:v>1321.88</c:v>
                </c:pt>
                <c:pt idx="36737">
                  <c:v>1315.5</c:v>
                </c:pt>
                <c:pt idx="36738">
                  <c:v>1317.6</c:v>
                </c:pt>
                <c:pt idx="36739">
                  <c:v>1308.55</c:v>
                </c:pt>
                <c:pt idx="36740">
                  <c:v>1327.84</c:v>
                </c:pt>
                <c:pt idx="36741">
                  <c:v>1325.48</c:v>
                </c:pt>
                <c:pt idx="36742">
                  <c:v>1318.68</c:v>
                </c:pt>
                <c:pt idx="36743">
                  <c:v>1319</c:v>
                </c:pt>
                <c:pt idx="36744">
                  <c:v>1311.89</c:v>
                </c:pt>
                <c:pt idx="36745">
                  <c:v>1294.81</c:v>
                </c:pt>
                <c:pt idx="36746">
                  <c:v>1294.21</c:v>
                </c:pt>
                <c:pt idx="36747">
                  <c:v>1310.6099999999999</c:v>
                </c:pt>
                <c:pt idx="36748">
                  <c:v>1300.33</c:v>
                </c:pt>
                <c:pt idx="36749">
                  <c:v>1300.8900000000001</c:v>
                </c:pt>
                <c:pt idx="36750">
                  <c:v>1296.76</c:v>
                </c:pt>
                <c:pt idx="36751">
                  <c:v>1298.21</c:v>
                </c:pt>
                <c:pt idx="36752">
                  <c:v>1298.8499999999999</c:v>
                </c:pt>
                <c:pt idx="36753">
                  <c:v>1308.8800000000001</c:v>
                </c:pt>
                <c:pt idx="36754">
                  <c:v>1302.7</c:v>
                </c:pt>
                <c:pt idx="36755">
                  <c:v>1304.32</c:v>
                </c:pt>
                <c:pt idx="36756">
                  <c:v>1297.06</c:v>
                </c:pt>
                <c:pt idx="36757">
                  <c:v>1290.25</c:v>
                </c:pt>
                <c:pt idx="36758">
                  <c:v>1301</c:v>
                </c:pt>
                <c:pt idx="36759">
                  <c:v>1300.1600000000001</c:v>
                </c:pt>
                <c:pt idx="36760">
                  <c:v>1265.95</c:v>
                </c:pt>
                <c:pt idx="36761">
                  <c:v>1280.92</c:v>
                </c:pt>
                <c:pt idx="36762">
                  <c:v>1258.42</c:v>
                </c:pt>
                <c:pt idx="36763">
                  <c:v>1285.1600000000001</c:v>
                </c:pt>
                <c:pt idx="36764">
                  <c:v>1282.95</c:v>
                </c:pt>
                <c:pt idx="36765">
                  <c:v>1276.3499999999999</c:v>
                </c:pt>
                <c:pt idx="36766">
                  <c:v>1262.7</c:v>
                </c:pt>
                <c:pt idx="36767">
                  <c:v>1294.04</c:v>
                </c:pt>
                <c:pt idx="36768">
                  <c:v>1296.98</c:v>
                </c:pt>
                <c:pt idx="36769">
                  <c:v>1296.98</c:v>
                </c:pt>
                <c:pt idx="36770">
                  <c:v>1296.28</c:v>
                </c:pt>
                <c:pt idx="36771">
                  <c:v>1283.27</c:v>
                </c:pt>
                <c:pt idx="36772">
                  <c:v>1285.4000000000001</c:v>
                </c:pt>
                <c:pt idx="36773">
                  <c:v>1276.55</c:v>
                </c:pt>
                <c:pt idx="36774">
                  <c:v>1284.31</c:v>
                </c:pt>
                <c:pt idx="36775">
                  <c:v>1284.05</c:v>
                </c:pt>
                <c:pt idx="36776">
                  <c:v>1281.03</c:v>
                </c:pt>
                <c:pt idx="36777">
                  <c:v>1281.03</c:v>
                </c:pt>
                <c:pt idx="36778">
                  <c:v>1293.02</c:v>
                </c:pt>
                <c:pt idx="36779">
                  <c:v>1295.6600000000001</c:v>
                </c:pt>
                <c:pt idx="36780">
                  <c:v>1272.27</c:v>
                </c:pt>
                <c:pt idx="36781">
                  <c:v>1273.24</c:v>
                </c:pt>
                <c:pt idx="36782">
                  <c:v>1240.97</c:v>
                </c:pt>
                <c:pt idx="36783">
                  <c:v>1246.07</c:v>
                </c:pt>
                <c:pt idx="36784">
                  <c:v>1245.04</c:v>
                </c:pt>
                <c:pt idx="36785">
                  <c:v>1229.9100000000001</c:v>
                </c:pt>
                <c:pt idx="36786">
                  <c:v>1256.03</c:v>
                </c:pt>
                <c:pt idx="36787">
                  <c:v>1251.18</c:v>
                </c:pt>
                <c:pt idx="36788">
                  <c:v>1239.44</c:v>
                </c:pt>
                <c:pt idx="36789">
                  <c:v>1243.3900000000001</c:v>
                </c:pt>
                <c:pt idx="36790">
                  <c:v>1243.3900000000001</c:v>
                </c:pt>
                <c:pt idx="36791">
                  <c:v>1254.49</c:v>
                </c:pt>
                <c:pt idx="36792">
                  <c:v>1257.46</c:v>
                </c:pt>
                <c:pt idx="36793">
                  <c:v>1260.52</c:v>
                </c:pt>
                <c:pt idx="36794">
                  <c:v>1259.71</c:v>
                </c:pt>
                <c:pt idx="36795">
                  <c:v>1251.3900000000001</c:v>
                </c:pt>
                <c:pt idx="36796">
                  <c:v>1248.08</c:v>
                </c:pt>
                <c:pt idx="36797">
                  <c:v>1255.74</c:v>
                </c:pt>
                <c:pt idx="36798">
                  <c:v>1258.3499999999999</c:v>
                </c:pt>
                <c:pt idx="36799">
                  <c:v>1290.6300000000001</c:v>
                </c:pt>
                <c:pt idx="36800">
                  <c:v>1273.08</c:v>
                </c:pt>
                <c:pt idx="36801">
                  <c:v>1292.73</c:v>
                </c:pt>
                <c:pt idx="36802">
                  <c:v>1260.79</c:v>
                </c:pt>
                <c:pt idx="36803">
                  <c:v>1258.1300000000001</c:v>
                </c:pt>
                <c:pt idx="36804">
                  <c:v>1280.8499999999999</c:v>
                </c:pt>
                <c:pt idx="36805">
                  <c:v>1296.74</c:v>
                </c:pt>
                <c:pt idx="36806">
                  <c:v>1279.48</c:v>
                </c:pt>
                <c:pt idx="36807">
                  <c:v>1278.33</c:v>
                </c:pt>
                <c:pt idx="36808">
                  <c:v>1271.45</c:v>
                </c:pt>
                <c:pt idx="36809">
                  <c:v>1272.26</c:v>
                </c:pt>
                <c:pt idx="36810">
                  <c:v>1277.8900000000001</c:v>
                </c:pt>
                <c:pt idx="36811">
                  <c:v>1286.72</c:v>
                </c:pt>
                <c:pt idx="36812">
                  <c:v>1277.2</c:v>
                </c:pt>
                <c:pt idx="36813">
                  <c:v>1291.9100000000001</c:v>
                </c:pt>
                <c:pt idx="36814">
                  <c:v>1290.2</c:v>
                </c:pt>
                <c:pt idx="36815">
                  <c:v>1294.83</c:v>
                </c:pt>
                <c:pt idx="36816">
                  <c:v>1291.81</c:v>
                </c:pt>
                <c:pt idx="36817">
                  <c:v>1286.49</c:v>
                </c:pt>
                <c:pt idx="36818">
                  <c:v>1268.47</c:v>
                </c:pt>
                <c:pt idx="36819">
                  <c:v>1273.77</c:v>
                </c:pt>
                <c:pt idx="36820">
                  <c:v>1299.93</c:v>
                </c:pt>
                <c:pt idx="36821">
                  <c:v>1288.21</c:v>
                </c:pt>
                <c:pt idx="36822">
                  <c:v>1293.1099999999999</c:v>
                </c:pt>
                <c:pt idx="36823">
                  <c:v>1268.1500000000001</c:v>
                </c:pt>
                <c:pt idx="36824">
                  <c:v>1264.8699999999999</c:v>
                </c:pt>
                <c:pt idx="36825">
                  <c:v>1304.99</c:v>
                </c:pt>
                <c:pt idx="36826">
                  <c:v>1320.83</c:v>
                </c:pt>
                <c:pt idx="36827">
                  <c:v>1312.83</c:v>
                </c:pt>
                <c:pt idx="36828">
                  <c:v>1299.73</c:v>
                </c:pt>
                <c:pt idx="36829">
                  <c:v>1301.06</c:v>
                </c:pt>
                <c:pt idx="36830">
                  <c:v>1312.78</c:v>
                </c:pt>
                <c:pt idx="36831">
                  <c:v>1309.29</c:v>
                </c:pt>
                <c:pt idx="36832">
                  <c:v>1317.38</c:v>
                </c:pt>
                <c:pt idx="36833">
                  <c:v>1304.1300000000001</c:v>
                </c:pt>
                <c:pt idx="36834">
                  <c:v>1322.56</c:v>
                </c:pt>
                <c:pt idx="36835">
                  <c:v>1311.05</c:v>
                </c:pt>
                <c:pt idx="36836">
                  <c:v>1311.05</c:v>
                </c:pt>
                <c:pt idx="36837">
                  <c:v>1328.92</c:v>
                </c:pt>
                <c:pt idx="36838">
                  <c:v>1322.62</c:v>
                </c:pt>
                <c:pt idx="36839">
                  <c:v>1319.35</c:v>
                </c:pt>
                <c:pt idx="36840">
                  <c:v>1319.35</c:v>
                </c:pt>
                <c:pt idx="36841">
                  <c:v>1310.42</c:v>
                </c:pt>
                <c:pt idx="36842">
                  <c:v>1282.5</c:v>
                </c:pt>
                <c:pt idx="36843">
                  <c:v>1319.16</c:v>
                </c:pt>
                <c:pt idx="36844">
                  <c:v>1315.54</c:v>
                </c:pt>
                <c:pt idx="36845">
                  <c:v>1302.71</c:v>
                </c:pt>
                <c:pt idx="36846">
                  <c:v>1309.3900000000001</c:v>
                </c:pt>
                <c:pt idx="36847">
                  <c:v>1275.31</c:v>
                </c:pt>
                <c:pt idx="36848">
                  <c:v>1279.8599999999999</c:v>
                </c:pt>
                <c:pt idx="36849">
                  <c:v>1279.8599999999999</c:v>
                </c:pt>
                <c:pt idx="36850">
                  <c:v>1266.4100000000001</c:v>
                </c:pt>
                <c:pt idx="36851">
                  <c:v>1263.21</c:v>
                </c:pt>
                <c:pt idx="36852">
                  <c:v>1249.82</c:v>
                </c:pt>
                <c:pt idx="36853">
                  <c:v>1278.8900000000001</c:v>
                </c:pt>
                <c:pt idx="36854">
                  <c:v>1269.05</c:v>
                </c:pt>
                <c:pt idx="36855">
                  <c:v>1266.6400000000001</c:v>
                </c:pt>
                <c:pt idx="36856">
                  <c:v>1266.3699999999999</c:v>
                </c:pt>
                <c:pt idx="36857">
                  <c:v>1266.3699999999999</c:v>
                </c:pt>
                <c:pt idx="36858">
                  <c:v>1274.48</c:v>
                </c:pt>
                <c:pt idx="36859">
                  <c:v>1259.07</c:v>
                </c:pt>
                <c:pt idx="36860">
                  <c:v>1280.69</c:v>
                </c:pt>
                <c:pt idx="36861">
                  <c:v>1283.74</c:v>
                </c:pt>
                <c:pt idx="36862">
                  <c:v>1282.55</c:v>
                </c:pt>
                <c:pt idx="36863">
                  <c:v>1280.54</c:v>
                </c:pt>
                <c:pt idx="36864">
                  <c:v>1268.79</c:v>
                </c:pt>
                <c:pt idx="36865">
                  <c:v>1262.3800000000001</c:v>
                </c:pt>
                <c:pt idx="36866">
                  <c:v>1262.3800000000001</c:v>
                </c:pt>
                <c:pt idx="36867">
                  <c:v>1281.0999999999999</c:v>
                </c:pt>
                <c:pt idx="36868">
                  <c:v>1280.49</c:v>
                </c:pt>
                <c:pt idx="36869">
                  <c:v>1284.72</c:v>
                </c:pt>
                <c:pt idx="36870">
                  <c:v>1287.67</c:v>
                </c:pt>
                <c:pt idx="36871">
                  <c:v>1264.8399999999999</c:v>
                </c:pt>
                <c:pt idx="36872">
                  <c:v>1271.8900000000001</c:v>
                </c:pt>
                <c:pt idx="36873">
                  <c:v>1280.45</c:v>
                </c:pt>
                <c:pt idx="36874">
                  <c:v>1287</c:v>
                </c:pt>
                <c:pt idx="36875">
                  <c:v>1289.58</c:v>
                </c:pt>
                <c:pt idx="36876">
                  <c:v>1289.3399999999999</c:v>
                </c:pt>
                <c:pt idx="36877">
                  <c:v>1280.6500000000001</c:v>
                </c:pt>
                <c:pt idx="36878">
                  <c:v>1274.99</c:v>
                </c:pt>
                <c:pt idx="36879">
                  <c:v>1276.49</c:v>
                </c:pt>
                <c:pt idx="36880">
                  <c:v>1267.0999999999999</c:v>
                </c:pt>
                <c:pt idx="36881">
                  <c:v>1275.21</c:v>
                </c:pt>
                <c:pt idx="36882">
                  <c:v>1273.68</c:v>
                </c:pt>
                <c:pt idx="36883">
                  <c:v>1277.07</c:v>
                </c:pt>
                <c:pt idx="36884">
                  <c:v>1285.1300000000001</c:v>
                </c:pt>
                <c:pt idx="36885">
                  <c:v>1284.32</c:v>
                </c:pt>
                <c:pt idx="36886">
                  <c:v>1302.29</c:v>
                </c:pt>
                <c:pt idx="36887">
                  <c:v>1290.18</c:v>
                </c:pt>
                <c:pt idx="36888">
                  <c:v>1234.82</c:v>
                </c:pt>
                <c:pt idx="36889">
                  <c:v>1251.93</c:v>
                </c:pt>
                <c:pt idx="36890">
                  <c:v>1265.6500000000001</c:v>
                </c:pt>
                <c:pt idx="36891">
                  <c:v>1265.6500000000001</c:v>
                </c:pt>
                <c:pt idx="36892">
                  <c:v>1254.8699999999999</c:v>
                </c:pt>
                <c:pt idx="36893">
                  <c:v>1263.56</c:v>
                </c:pt>
                <c:pt idx="36894">
                  <c:v>1266.2</c:v>
                </c:pt>
                <c:pt idx="36895">
                  <c:v>1268.51</c:v>
                </c:pt>
                <c:pt idx="36896">
                  <c:v>1296.07</c:v>
                </c:pt>
                <c:pt idx="36897">
                  <c:v>1324.31</c:v>
                </c:pt>
                <c:pt idx="36898">
                  <c:v>1333.84</c:v>
                </c:pt>
                <c:pt idx="36899">
                  <c:v>1343.98</c:v>
                </c:pt>
                <c:pt idx="36900">
                  <c:v>1348.36</c:v>
                </c:pt>
                <c:pt idx="36901">
                  <c:v>1341.82</c:v>
                </c:pt>
                <c:pt idx="36902">
                  <c:v>1337.93</c:v>
                </c:pt>
                <c:pt idx="36903">
                  <c:v>1359.79</c:v>
                </c:pt>
                <c:pt idx="36904">
                  <c:v>1362.93</c:v>
                </c:pt>
                <c:pt idx="36905">
                  <c:v>1364.65</c:v>
                </c:pt>
                <c:pt idx="36906">
                  <c:v>1350.3</c:v>
                </c:pt>
                <c:pt idx="36907">
                  <c:v>1330.68</c:v>
                </c:pt>
                <c:pt idx="36908">
                  <c:v>1335.89</c:v>
                </c:pt>
                <c:pt idx="36909">
                  <c:v>1307.08</c:v>
                </c:pt>
                <c:pt idx="36910">
                  <c:v>1296.5899999999999</c:v>
                </c:pt>
                <c:pt idx="36911">
                  <c:v>1310.58</c:v>
                </c:pt>
                <c:pt idx="36912">
                  <c:v>1315.88</c:v>
                </c:pt>
                <c:pt idx="36913">
                  <c:v>1311.96</c:v>
                </c:pt>
                <c:pt idx="36914">
                  <c:v>1312.22</c:v>
                </c:pt>
                <c:pt idx="36915">
                  <c:v>1303.28</c:v>
                </c:pt>
                <c:pt idx="36916">
                  <c:v>1298.4100000000001</c:v>
                </c:pt>
                <c:pt idx="36917">
                  <c:v>1309.8699999999999</c:v>
                </c:pt>
                <c:pt idx="36918">
                  <c:v>1325.06</c:v>
                </c:pt>
                <c:pt idx="36919">
                  <c:v>1319.37</c:v>
                </c:pt>
                <c:pt idx="36920">
                  <c:v>1330.38</c:v>
                </c:pt>
                <c:pt idx="36921">
                  <c:v>1325.95</c:v>
                </c:pt>
                <c:pt idx="36922">
                  <c:v>1322.87</c:v>
                </c:pt>
                <c:pt idx="36923">
                  <c:v>1317.36</c:v>
                </c:pt>
                <c:pt idx="36924">
                  <c:v>1303.99</c:v>
                </c:pt>
                <c:pt idx="36925">
                  <c:v>1275.17</c:v>
                </c:pt>
                <c:pt idx="36926">
                  <c:v>1309.02</c:v>
                </c:pt>
                <c:pt idx="36927">
                  <c:v>1302.33</c:v>
                </c:pt>
                <c:pt idx="36928">
                  <c:v>1307.83</c:v>
                </c:pt>
                <c:pt idx="36929">
                  <c:v>1287.68</c:v>
                </c:pt>
                <c:pt idx="36930">
                  <c:v>1301.1400000000001</c:v>
                </c:pt>
                <c:pt idx="36931">
                  <c:v>1295.94</c:v>
                </c:pt>
                <c:pt idx="36932">
                  <c:v>1281.49</c:v>
                </c:pt>
                <c:pt idx="36933">
                  <c:v>1300.21</c:v>
                </c:pt>
                <c:pt idx="36934">
                  <c:v>1272.1500000000001</c:v>
                </c:pt>
                <c:pt idx="36935">
                  <c:v>1269.6099999999999</c:v>
                </c:pt>
                <c:pt idx="36936">
                  <c:v>1285.92</c:v>
                </c:pt>
                <c:pt idx="36937">
                  <c:v>1285.78</c:v>
                </c:pt>
                <c:pt idx="36938">
                  <c:v>1284.43</c:v>
                </c:pt>
                <c:pt idx="36939">
                  <c:v>1282.69</c:v>
                </c:pt>
                <c:pt idx="36940">
                  <c:v>1277.56</c:v>
                </c:pt>
                <c:pt idx="36941">
                  <c:v>1283.1400000000001</c:v>
                </c:pt>
                <c:pt idx="36942">
                  <c:v>1278.26</c:v>
                </c:pt>
                <c:pt idx="36943">
                  <c:v>1283.05</c:v>
                </c:pt>
                <c:pt idx="36944">
                  <c:v>1289.06</c:v>
                </c:pt>
                <c:pt idx="36945">
                  <c:v>1295.49</c:v>
                </c:pt>
                <c:pt idx="36946">
                  <c:v>1290.96</c:v>
                </c:pt>
                <c:pt idx="36947">
                  <c:v>1304.79</c:v>
                </c:pt>
                <c:pt idx="36948">
                  <c:v>1307.3399999999999</c:v>
                </c:pt>
                <c:pt idx="36949">
                  <c:v>1305.2</c:v>
                </c:pt>
                <c:pt idx="36950">
                  <c:v>1296.5899999999999</c:v>
                </c:pt>
                <c:pt idx="36951">
                  <c:v>1294.69</c:v>
                </c:pt>
                <c:pt idx="36952">
                  <c:v>1274.8399999999999</c:v>
                </c:pt>
                <c:pt idx="36953">
                  <c:v>1264.4000000000001</c:v>
                </c:pt>
                <c:pt idx="36954">
                  <c:v>1279.95</c:v>
                </c:pt>
                <c:pt idx="36955">
                  <c:v>1280.31</c:v>
                </c:pt>
                <c:pt idx="36956">
                  <c:v>1276.0999999999999</c:v>
                </c:pt>
                <c:pt idx="36957">
                  <c:v>1288.98</c:v>
                </c:pt>
                <c:pt idx="36958">
                  <c:v>1278.17</c:v>
                </c:pt>
                <c:pt idx="36959">
                  <c:v>1261.92</c:v>
                </c:pt>
                <c:pt idx="36960">
                  <c:v>1257.3800000000001</c:v>
                </c:pt>
                <c:pt idx="36961">
                  <c:v>1257.49</c:v>
                </c:pt>
                <c:pt idx="36962">
                  <c:v>1260.23</c:v>
                </c:pt>
                <c:pt idx="36963">
                  <c:v>1267.6400000000001</c:v>
                </c:pt>
                <c:pt idx="36964">
                  <c:v>1261.68</c:v>
                </c:pt>
                <c:pt idx="36965">
                  <c:v>1252.53</c:v>
                </c:pt>
                <c:pt idx="36966">
                  <c:v>1263.69</c:v>
                </c:pt>
                <c:pt idx="36967">
                  <c:v>1263.28</c:v>
                </c:pt>
                <c:pt idx="36968">
                  <c:v>1264.1099999999999</c:v>
                </c:pt>
                <c:pt idx="36969">
                  <c:v>1233.32</c:v>
                </c:pt>
                <c:pt idx="36970">
                  <c:v>1236.1099999999999</c:v>
                </c:pt>
                <c:pt idx="36971">
                  <c:v>1249.92</c:v>
                </c:pt>
                <c:pt idx="36972">
                  <c:v>1265.32</c:v>
                </c:pt>
                <c:pt idx="36973">
                  <c:v>1263.92</c:v>
                </c:pt>
                <c:pt idx="36974">
                  <c:v>1265.8399999999999</c:v>
                </c:pt>
                <c:pt idx="36975">
                  <c:v>1266.3800000000001</c:v>
                </c:pt>
                <c:pt idx="36976">
                  <c:v>1257.05</c:v>
                </c:pt>
                <c:pt idx="36977">
                  <c:v>1241.03</c:v>
                </c:pt>
                <c:pt idx="36978">
                  <c:v>1251.79</c:v>
                </c:pt>
                <c:pt idx="36979">
                  <c:v>1255.3599999999999</c:v>
                </c:pt>
                <c:pt idx="36980">
                  <c:v>1238.46</c:v>
                </c:pt>
                <c:pt idx="36981">
                  <c:v>1271.1600000000001</c:v>
                </c:pt>
                <c:pt idx="36982">
                  <c:v>1273.55</c:v>
                </c:pt>
                <c:pt idx="36983">
                  <c:v>1264.46</c:v>
                </c:pt>
                <c:pt idx="36984">
                  <c:v>1269.26</c:v>
                </c:pt>
                <c:pt idx="36985">
                  <c:v>1241.93</c:v>
                </c:pt>
                <c:pt idx="36986">
                  <c:v>1236.48</c:v>
                </c:pt>
                <c:pt idx="36987">
                  <c:v>1243.3699999999999</c:v>
                </c:pt>
                <c:pt idx="36988">
                  <c:v>1255.96</c:v>
                </c:pt>
                <c:pt idx="36989">
                  <c:v>1244.25</c:v>
                </c:pt>
                <c:pt idx="36990">
                  <c:v>1224.4100000000001</c:v>
                </c:pt>
                <c:pt idx="36991">
                  <c:v>1230.44</c:v>
                </c:pt>
                <c:pt idx="36992">
                  <c:v>1240.17</c:v>
                </c:pt>
                <c:pt idx="36993">
                  <c:v>1247.48</c:v>
                </c:pt>
                <c:pt idx="36994">
                  <c:v>1226.45</c:v>
                </c:pt>
                <c:pt idx="36995">
                  <c:v>1220.1300000000001</c:v>
                </c:pt>
                <c:pt idx="36996">
                  <c:v>1217.22</c:v>
                </c:pt>
                <c:pt idx="36997">
                  <c:v>1229.78</c:v>
                </c:pt>
                <c:pt idx="36998">
                  <c:v>1268.72</c:v>
                </c:pt>
                <c:pt idx="36999">
                  <c:v>1256.3599999999999</c:v>
                </c:pt>
                <c:pt idx="37000">
                  <c:v>1258.3399999999999</c:v>
                </c:pt>
                <c:pt idx="37001">
                  <c:v>1248.47</c:v>
                </c:pt>
                <c:pt idx="37002">
                  <c:v>1235.1300000000001</c:v>
                </c:pt>
                <c:pt idx="37003">
                  <c:v>1240.3800000000001</c:v>
                </c:pt>
                <c:pt idx="37004">
                  <c:v>1247.32</c:v>
                </c:pt>
                <c:pt idx="37005">
                  <c:v>1247.1500000000001</c:v>
                </c:pt>
                <c:pt idx="37006">
                  <c:v>1263.6099999999999</c:v>
                </c:pt>
                <c:pt idx="37007">
                  <c:v>1237.26</c:v>
                </c:pt>
                <c:pt idx="37008">
                  <c:v>1236.8</c:v>
                </c:pt>
                <c:pt idx="37009">
                  <c:v>1215.18</c:v>
                </c:pt>
                <c:pt idx="37010">
                  <c:v>1219.04</c:v>
                </c:pt>
                <c:pt idx="37011">
                  <c:v>1221.0899999999999</c:v>
                </c:pt>
                <c:pt idx="37012">
                  <c:v>1220.96</c:v>
                </c:pt>
                <c:pt idx="37013">
                  <c:v>1226.29</c:v>
                </c:pt>
                <c:pt idx="37014">
                  <c:v>1205.76</c:v>
                </c:pt>
                <c:pt idx="37015">
                  <c:v>1202.68</c:v>
                </c:pt>
                <c:pt idx="37016">
                  <c:v>1197.1199999999999</c:v>
                </c:pt>
                <c:pt idx="37017">
                  <c:v>1213.93</c:v>
                </c:pt>
                <c:pt idx="37018">
                  <c:v>1233.69</c:v>
                </c:pt>
                <c:pt idx="37019">
                  <c:v>1240.51</c:v>
                </c:pt>
                <c:pt idx="37020">
                  <c:v>1259.67</c:v>
                </c:pt>
                <c:pt idx="37021">
                  <c:v>1238.92</c:v>
                </c:pt>
                <c:pt idx="37022">
                  <c:v>1247.92</c:v>
                </c:pt>
                <c:pt idx="37023">
                  <c:v>1256.6099999999999</c:v>
                </c:pt>
                <c:pt idx="37024">
                  <c:v>1241.4000000000001</c:v>
                </c:pt>
                <c:pt idx="37025">
                  <c:v>1241.75</c:v>
                </c:pt>
                <c:pt idx="37026">
                  <c:v>1228.6300000000001</c:v>
                </c:pt>
                <c:pt idx="37027">
                  <c:v>1259.29</c:v>
                </c:pt>
                <c:pt idx="37028">
                  <c:v>1241.05</c:v>
                </c:pt>
                <c:pt idx="37029">
                  <c:v>1251.8</c:v>
                </c:pt>
                <c:pt idx="37030">
                  <c:v>1250.7</c:v>
                </c:pt>
                <c:pt idx="37031">
                  <c:v>1242.81</c:v>
                </c:pt>
                <c:pt idx="37032">
                  <c:v>1232.28</c:v>
                </c:pt>
                <c:pt idx="37033">
                  <c:v>1237.82</c:v>
                </c:pt>
                <c:pt idx="37034">
                  <c:v>1231.94</c:v>
                </c:pt>
                <c:pt idx="37035">
                  <c:v>1237.53</c:v>
                </c:pt>
                <c:pt idx="37036">
                  <c:v>1234.29</c:v>
                </c:pt>
                <c:pt idx="37037">
                  <c:v>1244.82</c:v>
                </c:pt>
                <c:pt idx="37038">
                  <c:v>1259.82</c:v>
                </c:pt>
                <c:pt idx="37039">
                  <c:v>1249.02</c:v>
                </c:pt>
                <c:pt idx="37040">
                  <c:v>1234.17</c:v>
                </c:pt>
                <c:pt idx="37041">
                  <c:v>1243.32</c:v>
                </c:pt>
                <c:pt idx="37042">
                  <c:v>1254.55</c:v>
                </c:pt>
                <c:pt idx="37043">
                  <c:v>1260.22</c:v>
                </c:pt>
                <c:pt idx="37044">
                  <c:v>1270.82</c:v>
                </c:pt>
                <c:pt idx="37045">
                  <c:v>1267.98</c:v>
                </c:pt>
                <c:pt idx="37046">
                  <c:v>1277.49</c:v>
                </c:pt>
                <c:pt idx="37047">
                  <c:v>1288.53</c:v>
                </c:pt>
                <c:pt idx="37048">
                  <c:v>1298.8499999999999</c:v>
                </c:pt>
                <c:pt idx="37049">
                  <c:v>1280.6400000000001</c:v>
                </c:pt>
                <c:pt idx="37050">
                  <c:v>1298.43</c:v>
                </c:pt>
                <c:pt idx="37051">
                  <c:v>1298.3399999999999</c:v>
                </c:pt>
                <c:pt idx="37052">
                  <c:v>1306.7</c:v>
                </c:pt>
                <c:pt idx="37053">
                  <c:v>1311.57</c:v>
                </c:pt>
                <c:pt idx="37054">
                  <c:v>1317.22</c:v>
                </c:pt>
                <c:pt idx="37055">
                  <c:v>1298.6500000000001</c:v>
                </c:pt>
                <c:pt idx="37056">
                  <c:v>1298.6500000000001</c:v>
                </c:pt>
                <c:pt idx="37057">
                  <c:v>1307.52</c:v>
                </c:pt>
                <c:pt idx="37058">
                  <c:v>1302.8699999999999</c:v>
                </c:pt>
                <c:pt idx="37059">
                  <c:v>1316.43</c:v>
                </c:pt>
                <c:pt idx="37060">
                  <c:v>1305.93</c:v>
                </c:pt>
                <c:pt idx="37061">
                  <c:v>1306.97</c:v>
                </c:pt>
                <c:pt idx="37062">
                  <c:v>1299.46</c:v>
                </c:pt>
                <c:pt idx="37063">
                  <c:v>1299.3800000000001</c:v>
                </c:pt>
                <c:pt idx="37064">
                  <c:v>1285.18</c:v>
                </c:pt>
                <c:pt idx="37065">
                  <c:v>1250.5</c:v>
                </c:pt>
                <c:pt idx="37066">
                  <c:v>1260.82</c:v>
                </c:pt>
                <c:pt idx="37067">
                  <c:v>1275.02</c:v>
                </c:pt>
                <c:pt idx="37068">
                  <c:v>1281.21</c:v>
                </c:pt>
                <c:pt idx="37069">
                  <c:v>1272.1099999999999</c:v>
                </c:pt>
                <c:pt idx="37070">
                  <c:v>1291.24</c:v>
                </c:pt>
                <c:pt idx="37071">
                  <c:v>1299.5899999999999</c:v>
                </c:pt>
                <c:pt idx="37072">
                  <c:v>1287.8599999999999</c:v>
                </c:pt>
                <c:pt idx="37073">
                  <c:v>1290.6500000000001</c:v>
                </c:pt>
                <c:pt idx="37074">
                  <c:v>1300.3699999999999</c:v>
                </c:pt>
                <c:pt idx="37075">
                  <c:v>1304.99</c:v>
                </c:pt>
                <c:pt idx="37076">
                  <c:v>1325.8</c:v>
                </c:pt>
                <c:pt idx="37077">
                  <c:v>1314.22</c:v>
                </c:pt>
                <c:pt idx="37078">
                  <c:v>1314.81</c:v>
                </c:pt>
                <c:pt idx="37079">
                  <c:v>1306.05</c:v>
                </c:pt>
                <c:pt idx="37080">
                  <c:v>1303.69</c:v>
                </c:pt>
                <c:pt idx="37081">
                  <c:v>1311.31</c:v>
                </c:pt>
                <c:pt idx="37082">
                  <c:v>1290.05</c:v>
                </c:pt>
                <c:pt idx="37083">
                  <c:v>1287.17</c:v>
                </c:pt>
                <c:pt idx="37084">
                  <c:v>1292.2</c:v>
                </c:pt>
                <c:pt idx="37085">
                  <c:v>1284.8499999999999</c:v>
                </c:pt>
                <c:pt idx="37086">
                  <c:v>1297.74</c:v>
                </c:pt>
                <c:pt idx="37087">
                  <c:v>1308.22</c:v>
                </c:pt>
                <c:pt idx="37088">
                  <c:v>1310.76</c:v>
                </c:pt>
                <c:pt idx="37089">
                  <c:v>1317.33</c:v>
                </c:pt>
                <c:pt idx="37090">
                  <c:v>1310.87</c:v>
                </c:pt>
                <c:pt idx="37091">
                  <c:v>1320.4</c:v>
                </c:pt>
                <c:pt idx="37092">
                  <c:v>1324.88</c:v>
                </c:pt>
                <c:pt idx="37093">
                  <c:v>1342.08</c:v>
                </c:pt>
                <c:pt idx="37094">
                  <c:v>1336.77</c:v>
                </c:pt>
                <c:pt idx="37095">
                  <c:v>1340.24</c:v>
                </c:pt>
                <c:pt idx="37096">
                  <c:v>1333.07</c:v>
                </c:pt>
                <c:pt idx="37097">
                  <c:v>1331.14</c:v>
                </c:pt>
                <c:pt idx="37098">
                  <c:v>1326.07</c:v>
                </c:pt>
                <c:pt idx="37099">
                  <c:v>1334.55</c:v>
                </c:pt>
                <c:pt idx="37100">
                  <c:v>1340.31</c:v>
                </c:pt>
                <c:pt idx="37101">
                  <c:v>1329.11</c:v>
                </c:pt>
                <c:pt idx="37102">
                  <c:v>1327.52</c:v>
                </c:pt>
                <c:pt idx="37103">
                  <c:v>1331.94</c:v>
                </c:pt>
                <c:pt idx="37104">
                  <c:v>1332.42</c:v>
                </c:pt>
                <c:pt idx="37105">
                  <c:v>1339.27</c:v>
                </c:pt>
                <c:pt idx="37106">
                  <c:v>1322.08</c:v>
                </c:pt>
                <c:pt idx="37107">
                  <c:v>1307.69</c:v>
                </c:pt>
                <c:pt idx="37108">
                  <c:v>1330.93</c:v>
                </c:pt>
                <c:pt idx="37109">
                  <c:v>1331.29</c:v>
                </c:pt>
                <c:pt idx="37110">
                  <c:v>1328.58</c:v>
                </c:pt>
                <c:pt idx="37111">
                  <c:v>1334.61</c:v>
                </c:pt>
                <c:pt idx="37112">
                  <c:v>1334.61</c:v>
                </c:pt>
                <c:pt idx="37113">
                  <c:v>1329.72</c:v>
                </c:pt>
                <c:pt idx="37114">
                  <c:v>1335.33</c:v>
                </c:pt>
                <c:pt idx="37115">
                  <c:v>1340.52</c:v>
                </c:pt>
                <c:pt idx="37116">
                  <c:v>1313.68</c:v>
                </c:pt>
                <c:pt idx="37117">
                  <c:v>1317.73</c:v>
                </c:pt>
                <c:pt idx="37118">
                  <c:v>1328.76</c:v>
                </c:pt>
                <c:pt idx="37119">
                  <c:v>1328.69</c:v>
                </c:pt>
                <c:pt idx="37120">
                  <c:v>1328.83</c:v>
                </c:pt>
                <c:pt idx="37121">
                  <c:v>1330.19</c:v>
                </c:pt>
                <c:pt idx="37122">
                  <c:v>1336.07</c:v>
                </c:pt>
                <c:pt idx="37123">
                  <c:v>1327.97</c:v>
                </c:pt>
                <c:pt idx="37124">
                  <c:v>1335.34</c:v>
                </c:pt>
                <c:pt idx="37125">
                  <c:v>1344.32</c:v>
                </c:pt>
                <c:pt idx="37126">
                  <c:v>1353.44</c:v>
                </c:pt>
                <c:pt idx="37127">
                  <c:v>1345.53</c:v>
                </c:pt>
                <c:pt idx="37128">
                  <c:v>1320.75</c:v>
                </c:pt>
                <c:pt idx="37129">
                  <c:v>1303.6500000000001</c:v>
                </c:pt>
                <c:pt idx="37130">
                  <c:v>1325.64</c:v>
                </c:pt>
                <c:pt idx="37131">
                  <c:v>1304.48</c:v>
                </c:pt>
                <c:pt idx="37132">
                  <c:v>1317.9</c:v>
                </c:pt>
                <c:pt idx="37133">
                  <c:v>1326.5</c:v>
                </c:pt>
                <c:pt idx="37134">
                  <c:v>1322.96</c:v>
                </c:pt>
                <c:pt idx="37135">
                  <c:v>1303.79</c:v>
                </c:pt>
                <c:pt idx="37136">
                  <c:v>1306.42</c:v>
                </c:pt>
                <c:pt idx="37137">
                  <c:v>1300.77</c:v>
                </c:pt>
                <c:pt idx="37138">
                  <c:v>1292.07</c:v>
                </c:pt>
                <c:pt idx="37139">
                  <c:v>1283.77</c:v>
                </c:pt>
                <c:pt idx="37140">
                  <c:v>1275.95</c:v>
                </c:pt>
                <c:pt idx="37141">
                  <c:v>1285.05</c:v>
                </c:pt>
                <c:pt idx="37142">
                  <c:v>1279.8399999999999</c:v>
                </c:pt>
                <c:pt idx="37143">
                  <c:v>1279.79</c:v>
                </c:pt>
                <c:pt idx="37144">
                  <c:v>1266.3900000000001</c:v>
                </c:pt>
                <c:pt idx="37145">
                  <c:v>1284.22</c:v>
                </c:pt>
                <c:pt idx="37146">
                  <c:v>1282.94</c:v>
                </c:pt>
                <c:pt idx="37147">
                  <c:v>1274.58</c:v>
                </c:pt>
                <c:pt idx="37148">
                  <c:v>1296.21</c:v>
                </c:pt>
                <c:pt idx="37149">
                  <c:v>1304.24</c:v>
                </c:pt>
                <c:pt idx="37150">
                  <c:v>1292.33</c:v>
                </c:pt>
                <c:pt idx="37151">
                  <c:v>1304.24</c:v>
                </c:pt>
                <c:pt idx="37152">
                  <c:v>1306.75</c:v>
                </c:pt>
                <c:pt idx="37153">
                  <c:v>1306.75</c:v>
                </c:pt>
                <c:pt idx="37154">
                  <c:v>1308.17</c:v>
                </c:pt>
                <c:pt idx="37155">
                  <c:v>1313.21</c:v>
                </c:pt>
                <c:pt idx="37156">
                  <c:v>1305.28</c:v>
                </c:pt>
                <c:pt idx="37157">
                  <c:v>1306.78</c:v>
                </c:pt>
                <c:pt idx="37158">
                  <c:v>1316.61</c:v>
                </c:pt>
                <c:pt idx="37159">
                  <c:v>1307.31</c:v>
                </c:pt>
                <c:pt idx="37160">
                  <c:v>1313.95</c:v>
                </c:pt>
                <c:pt idx="37161">
                  <c:v>1320.85</c:v>
                </c:pt>
                <c:pt idx="37162">
                  <c:v>1336.01</c:v>
                </c:pt>
                <c:pt idx="37163">
                  <c:v>1328.62</c:v>
                </c:pt>
                <c:pt idx="37164">
                  <c:v>1327.98</c:v>
                </c:pt>
                <c:pt idx="37165">
                  <c:v>1326.24</c:v>
                </c:pt>
                <c:pt idx="37166">
                  <c:v>1321.5</c:v>
                </c:pt>
                <c:pt idx="37167">
                  <c:v>1288.0999999999999</c:v>
                </c:pt>
                <c:pt idx="37168">
                  <c:v>1268.52</c:v>
                </c:pt>
                <c:pt idx="37169">
                  <c:v>1268.52</c:v>
                </c:pt>
                <c:pt idx="37170">
                  <c:v>1286.56</c:v>
                </c:pt>
                <c:pt idx="37171">
                  <c:v>1291.5999999999999</c:v>
                </c:pt>
                <c:pt idx="37172">
                  <c:v>1308.67</c:v>
                </c:pt>
                <c:pt idx="37173">
                  <c:v>1302.6300000000001</c:v>
                </c:pt>
                <c:pt idx="37174">
                  <c:v>1316.89</c:v>
                </c:pt>
                <c:pt idx="37175">
                  <c:v>1302.6300000000001</c:v>
                </c:pt>
                <c:pt idx="37176">
                  <c:v>1315.83</c:v>
                </c:pt>
                <c:pt idx="37177">
                  <c:v>1323.13</c:v>
                </c:pt>
                <c:pt idx="37178">
                  <c:v>1315.05</c:v>
                </c:pt>
                <c:pt idx="37179">
                  <c:v>1327.8</c:v>
                </c:pt>
                <c:pt idx="37180">
                  <c:v>1327.44</c:v>
                </c:pt>
                <c:pt idx="37181">
                  <c:v>1326.4</c:v>
                </c:pt>
                <c:pt idx="37182">
                  <c:v>1327.17</c:v>
                </c:pt>
                <c:pt idx="37183">
                  <c:v>1320.02</c:v>
                </c:pt>
                <c:pt idx="37184">
                  <c:v>1312.74</c:v>
                </c:pt>
                <c:pt idx="37185">
                  <c:v>1306.78</c:v>
                </c:pt>
                <c:pt idx="37186">
                  <c:v>1317.21</c:v>
                </c:pt>
                <c:pt idx="37187">
                  <c:v>1316.52</c:v>
                </c:pt>
                <c:pt idx="37188">
                  <c:v>1313.69</c:v>
                </c:pt>
                <c:pt idx="37189">
                  <c:v>1310.73</c:v>
                </c:pt>
                <c:pt idx="37190">
                  <c:v>1301.23</c:v>
                </c:pt>
                <c:pt idx="37191">
                  <c:v>1305.56</c:v>
                </c:pt>
                <c:pt idx="37192">
                  <c:v>1292.6199999999999</c:v>
                </c:pt>
                <c:pt idx="37193">
                  <c:v>1316.06</c:v>
                </c:pt>
                <c:pt idx="37194">
                  <c:v>1307.8800000000001</c:v>
                </c:pt>
                <c:pt idx="37195">
                  <c:v>1319.54</c:v>
                </c:pt>
                <c:pt idx="37196">
                  <c:v>1321.85</c:v>
                </c:pt>
                <c:pt idx="37197">
                  <c:v>1286.58</c:v>
                </c:pt>
                <c:pt idx="37198">
                  <c:v>1310.03</c:v>
                </c:pt>
                <c:pt idx="37199">
                  <c:v>1297.42</c:v>
                </c:pt>
                <c:pt idx="37200">
                  <c:v>1312.25</c:v>
                </c:pt>
                <c:pt idx="37201">
                  <c:v>1312.25</c:v>
                </c:pt>
                <c:pt idx="37202">
                  <c:v>1323.93</c:v>
                </c:pt>
                <c:pt idx="37203">
                  <c:v>1305.57</c:v>
                </c:pt>
                <c:pt idx="37204">
                  <c:v>1294.49</c:v>
                </c:pt>
                <c:pt idx="37205">
                  <c:v>1314.11</c:v>
                </c:pt>
                <c:pt idx="37206">
                  <c:v>1312.01</c:v>
                </c:pt>
                <c:pt idx="37207">
                  <c:v>1312.01</c:v>
                </c:pt>
                <c:pt idx="37208">
                  <c:v>1283.02</c:v>
                </c:pt>
                <c:pt idx="37209">
                  <c:v>1302.32</c:v>
                </c:pt>
                <c:pt idx="37210">
                  <c:v>1312.67</c:v>
                </c:pt>
                <c:pt idx="37211">
                  <c:v>1299.49</c:v>
                </c:pt>
                <c:pt idx="37212">
                  <c:v>1296.78</c:v>
                </c:pt>
                <c:pt idx="37213">
                  <c:v>1328.16</c:v>
                </c:pt>
                <c:pt idx="37214">
                  <c:v>1317.85</c:v>
                </c:pt>
                <c:pt idx="37215">
                  <c:v>1313.16</c:v>
                </c:pt>
                <c:pt idx="37216">
                  <c:v>1295.6400000000001</c:v>
                </c:pt>
                <c:pt idx="37217">
                  <c:v>1300.8699999999999</c:v>
                </c:pt>
                <c:pt idx="37218">
                  <c:v>1308.02</c:v>
                </c:pt>
                <c:pt idx="37219">
                  <c:v>1309.93</c:v>
                </c:pt>
                <c:pt idx="37220">
                  <c:v>1315.97</c:v>
                </c:pt>
                <c:pt idx="37221">
                  <c:v>1314.3</c:v>
                </c:pt>
                <c:pt idx="37222">
                  <c:v>1297.1500000000001</c:v>
                </c:pt>
                <c:pt idx="37223">
                  <c:v>1297.67</c:v>
                </c:pt>
                <c:pt idx="37224">
                  <c:v>1297.3900000000001</c:v>
                </c:pt>
                <c:pt idx="37225">
                  <c:v>1301.3900000000001</c:v>
                </c:pt>
                <c:pt idx="37226">
                  <c:v>1286.58</c:v>
                </c:pt>
                <c:pt idx="37227">
                  <c:v>1283.6300000000001</c:v>
                </c:pt>
                <c:pt idx="37228">
                  <c:v>1289.81</c:v>
                </c:pt>
                <c:pt idx="37229">
                  <c:v>1297.18</c:v>
                </c:pt>
                <c:pt idx="37230">
                  <c:v>1300.81</c:v>
                </c:pt>
                <c:pt idx="37231">
                  <c:v>1295.31</c:v>
                </c:pt>
                <c:pt idx="37232">
                  <c:v>1305.25</c:v>
                </c:pt>
                <c:pt idx="37233">
                  <c:v>1297.5999999999999</c:v>
                </c:pt>
                <c:pt idx="37234">
                  <c:v>1307.5</c:v>
                </c:pt>
                <c:pt idx="37235">
                  <c:v>1291.3499999999999</c:v>
                </c:pt>
                <c:pt idx="37236">
                  <c:v>1283.68</c:v>
                </c:pt>
                <c:pt idx="37237">
                  <c:v>1289.6600000000001</c:v>
                </c:pt>
                <c:pt idx="37238">
                  <c:v>1291.29</c:v>
                </c:pt>
                <c:pt idx="37239">
                  <c:v>1295.8499999999999</c:v>
                </c:pt>
                <c:pt idx="37240">
                  <c:v>1307.52</c:v>
                </c:pt>
                <c:pt idx="37241">
                  <c:v>1300.51</c:v>
                </c:pt>
                <c:pt idx="37242">
                  <c:v>1301.7</c:v>
                </c:pt>
                <c:pt idx="37243">
                  <c:v>1305.76</c:v>
                </c:pt>
                <c:pt idx="37244">
                  <c:v>1309.1600000000001</c:v>
                </c:pt>
                <c:pt idx="37245">
                  <c:v>1319.2</c:v>
                </c:pt>
                <c:pt idx="37246">
                  <c:v>1317.8</c:v>
                </c:pt>
                <c:pt idx="37247">
                  <c:v>1316.23</c:v>
                </c:pt>
                <c:pt idx="37248">
                  <c:v>1318.75</c:v>
                </c:pt>
                <c:pt idx="37249">
                  <c:v>1317.98</c:v>
                </c:pt>
                <c:pt idx="37250">
                  <c:v>1313.26</c:v>
                </c:pt>
                <c:pt idx="37251">
                  <c:v>1338.85</c:v>
                </c:pt>
                <c:pt idx="37252">
                  <c:v>1341.73</c:v>
                </c:pt>
                <c:pt idx="37253">
                  <c:v>1346.16</c:v>
                </c:pt>
                <c:pt idx="37254">
                  <c:v>1319.68</c:v>
                </c:pt>
                <c:pt idx="37255">
                  <c:v>1315.89</c:v>
                </c:pt>
                <c:pt idx="37256">
                  <c:v>1270.6500000000001</c:v>
                </c:pt>
                <c:pt idx="37257">
                  <c:v>1280.02</c:v>
                </c:pt>
                <c:pt idx="37258">
                  <c:v>1285</c:v>
                </c:pt>
                <c:pt idx="37259">
                  <c:v>1252.96</c:v>
                </c:pt>
                <c:pt idx="37260">
                  <c:v>1237.43</c:v>
                </c:pt>
                <c:pt idx="37261">
                  <c:v>1268.8</c:v>
                </c:pt>
                <c:pt idx="37262">
                  <c:v>1273.76</c:v>
                </c:pt>
                <c:pt idx="37263">
                  <c:v>1276.6500000000001</c:v>
                </c:pt>
                <c:pt idx="37264">
                  <c:v>1283.98</c:v>
                </c:pt>
                <c:pt idx="37265">
                  <c:v>1257.67</c:v>
                </c:pt>
                <c:pt idx="37266">
                  <c:v>1271.1500000000001</c:v>
                </c:pt>
                <c:pt idx="37267">
                  <c:v>1288.1300000000001</c:v>
                </c:pt>
                <c:pt idx="37268">
                  <c:v>1311.87</c:v>
                </c:pt>
                <c:pt idx="37269">
                  <c:v>1310.58</c:v>
                </c:pt>
                <c:pt idx="37270">
                  <c:v>1299.8599999999999</c:v>
                </c:pt>
                <c:pt idx="37271">
                  <c:v>1291.71</c:v>
                </c:pt>
                <c:pt idx="37272">
                  <c:v>1304.32</c:v>
                </c:pt>
                <c:pt idx="37273">
                  <c:v>1315.32</c:v>
                </c:pt>
                <c:pt idx="37274">
                  <c:v>1311.16</c:v>
                </c:pt>
                <c:pt idx="37275">
                  <c:v>1317.91</c:v>
                </c:pt>
                <c:pt idx="37276">
                  <c:v>1319.35</c:v>
                </c:pt>
                <c:pt idx="37277">
                  <c:v>1310.02</c:v>
                </c:pt>
                <c:pt idx="37278">
                  <c:v>1292.06</c:v>
                </c:pt>
                <c:pt idx="37279">
                  <c:v>1304.0899999999999</c:v>
                </c:pt>
                <c:pt idx="37280">
                  <c:v>1309.46</c:v>
                </c:pt>
                <c:pt idx="37281">
                  <c:v>1299.5999999999999</c:v>
                </c:pt>
                <c:pt idx="37282">
                  <c:v>1297.99</c:v>
                </c:pt>
                <c:pt idx="37283">
                  <c:v>1307.82</c:v>
                </c:pt>
                <c:pt idx="37284">
                  <c:v>1308.94</c:v>
                </c:pt>
                <c:pt idx="37285">
                  <c:v>1305.17</c:v>
                </c:pt>
                <c:pt idx="37286">
                  <c:v>1324.85</c:v>
                </c:pt>
                <c:pt idx="37287">
                  <c:v>1318.8</c:v>
                </c:pt>
                <c:pt idx="37288">
                  <c:v>1314.62</c:v>
                </c:pt>
                <c:pt idx="37289">
                  <c:v>1312.82</c:v>
                </c:pt>
                <c:pt idx="37290">
                  <c:v>1306.25</c:v>
                </c:pt>
                <c:pt idx="37291">
                  <c:v>1321.05</c:v>
                </c:pt>
                <c:pt idx="37292">
                  <c:v>1320.26</c:v>
                </c:pt>
                <c:pt idx="37293">
                  <c:v>1296.51</c:v>
                </c:pt>
                <c:pt idx="37294">
                  <c:v>1319.31</c:v>
                </c:pt>
                <c:pt idx="37295">
                  <c:v>1314.95</c:v>
                </c:pt>
                <c:pt idx="37296">
                  <c:v>1316.66</c:v>
                </c:pt>
                <c:pt idx="37297">
                  <c:v>1315.52</c:v>
                </c:pt>
                <c:pt idx="37298">
                  <c:v>1323.38</c:v>
                </c:pt>
                <c:pt idx="37299">
                  <c:v>1332.81</c:v>
                </c:pt>
                <c:pt idx="37300">
                  <c:v>1293.99</c:v>
                </c:pt>
                <c:pt idx="37301">
                  <c:v>1309.21</c:v>
                </c:pt>
                <c:pt idx="37302">
                  <c:v>1315.3</c:v>
                </c:pt>
                <c:pt idx="37303">
                  <c:v>1317.58</c:v>
                </c:pt>
                <c:pt idx="37304">
                  <c:v>1301.67</c:v>
                </c:pt>
                <c:pt idx="37305">
                  <c:v>1301.67</c:v>
                </c:pt>
                <c:pt idx="37306">
                  <c:v>1304.5899999999999</c:v>
                </c:pt>
                <c:pt idx="37307">
                  <c:v>1305.3900000000001</c:v>
                </c:pt>
                <c:pt idx="37308">
                  <c:v>1292.0999999999999</c:v>
                </c:pt>
                <c:pt idx="37309">
                  <c:v>1294.24</c:v>
                </c:pt>
                <c:pt idx="37310">
                  <c:v>1264.7</c:v>
                </c:pt>
                <c:pt idx="37311">
                  <c:v>1266.1099999999999</c:v>
                </c:pt>
                <c:pt idx="37312">
                  <c:v>1274.8599999999999</c:v>
                </c:pt>
                <c:pt idx="37313">
                  <c:v>1267.44</c:v>
                </c:pt>
                <c:pt idx="37314">
                  <c:v>1274.57</c:v>
                </c:pt>
                <c:pt idx="37315">
                  <c:v>1273.67</c:v>
                </c:pt>
                <c:pt idx="37316">
                  <c:v>1270.75</c:v>
                </c:pt>
                <c:pt idx="37317">
                  <c:v>1251.0899999999999</c:v>
                </c:pt>
                <c:pt idx="37318">
                  <c:v>1275.96</c:v>
                </c:pt>
                <c:pt idx="37319">
                  <c:v>1278.72</c:v>
                </c:pt>
                <c:pt idx="37320">
                  <c:v>1279.6300000000001</c:v>
                </c:pt>
                <c:pt idx="37321">
                  <c:v>1288.25</c:v>
                </c:pt>
                <c:pt idx="37322">
                  <c:v>1293.6600000000001</c:v>
                </c:pt>
                <c:pt idx="37323">
                  <c:v>1306.03</c:v>
                </c:pt>
                <c:pt idx="37324">
                  <c:v>1294.44</c:v>
                </c:pt>
                <c:pt idx="37325">
                  <c:v>1309.51</c:v>
                </c:pt>
                <c:pt idx="37326">
                  <c:v>1312.65</c:v>
                </c:pt>
                <c:pt idx="37327">
                  <c:v>1288.77</c:v>
                </c:pt>
                <c:pt idx="37328">
                  <c:v>1291.1500000000001</c:v>
                </c:pt>
                <c:pt idx="37329">
                  <c:v>1273.25</c:v>
                </c:pt>
                <c:pt idx="37330">
                  <c:v>1274.6300000000001</c:v>
                </c:pt>
                <c:pt idx="37331">
                  <c:v>1304.93</c:v>
                </c:pt>
                <c:pt idx="37332">
                  <c:v>1299.94</c:v>
                </c:pt>
                <c:pt idx="37333">
                  <c:v>1314.58</c:v>
                </c:pt>
                <c:pt idx="37334">
                  <c:v>1310.54</c:v>
                </c:pt>
                <c:pt idx="37335">
                  <c:v>1310.54</c:v>
                </c:pt>
                <c:pt idx="37336">
                  <c:v>1301.6099999999999</c:v>
                </c:pt>
                <c:pt idx="37337">
                  <c:v>1298.73</c:v>
                </c:pt>
                <c:pt idx="37338">
                  <c:v>1289.01</c:v>
                </c:pt>
                <c:pt idx="37339">
                  <c:v>1268.24</c:v>
                </c:pt>
                <c:pt idx="37340">
                  <c:v>1279.71</c:v>
                </c:pt>
                <c:pt idx="37341">
                  <c:v>1294.72</c:v>
                </c:pt>
                <c:pt idx="37342">
                  <c:v>1281.81</c:v>
                </c:pt>
                <c:pt idx="37343">
                  <c:v>1264.1400000000001</c:v>
                </c:pt>
                <c:pt idx="37344">
                  <c:v>1286.45</c:v>
                </c:pt>
                <c:pt idx="37345">
                  <c:v>1284.08</c:v>
                </c:pt>
                <c:pt idx="37346">
                  <c:v>1282.54</c:v>
                </c:pt>
                <c:pt idx="37347">
                  <c:v>1303.8900000000001</c:v>
                </c:pt>
                <c:pt idx="37348">
                  <c:v>1295.8499999999999</c:v>
                </c:pt>
                <c:pt idx="37349">
                  <c:v>1314.28</c:v>
                </c:pt>
                <c:pt idx="37350">
                  <c:v>1303.6300000000001</c:v>
                </c:pt>
                <c:pt idx="37351">
                  <c:v>1294.94</c:v>
                </c:pt>
                <c:pt idx="37352">
                  <c:v>1320.19</c:v>
                </c:pt>
                <c:pt idx="37353">
                  <c:v>1311.71</c:v>
                </c:pt>
                <c:pt idx="37354">
                  <c:v>1312.8</c:v>
                </c:pt>
                <c:pt idx="37355">
                  <c:v>1325.59</c:v>
                </c:pt>
                <c:pt idx="37356">
                  <c:v>1322.39</c:v>
                </c:pt>
                <c:pt idx="37357">
                  <c:v>1323.83</c:v>
                </c:pt>
                <c:pt idx="37358">
                  <c:v>1326.19</c:v>
                </c:pt>
                <c:pt idx="37359">
                  <c:v>1337.21</c:v>
                </c:pt>
                <c:pt idx="37360">
                  <c:v>1300.4000000000001</c:v>
                </c:pt>
                <c:pt idx="37361">
                  <c:v>1288.8399999999999</c:v>
                </c:pt>
                <c:pt idx="37362">
                  <c:v>1281.32</c:v>
                </c:pt>
                <c:pt idx="37363">
                  <c:v>1286.0899999999999</c:v>
                </c:pt>
                <c:pt idx="37364">
                  <c:v>1281.48</c:v>
                </c:pt>
                <c:pt idx="37365">
                  <c:v>1254.8800000000001</c:v>
                </c:pt>
                <c:pt idx="37366">
                  <c:v>1256.6600000000001</c:v>
                </c:pt>
                <c:pt idx="37367">
                  <c:v>1251.93</c:v>
                </c:pt>
                <c:pt idx="37368">
                  <c:v>1259.31</c:v>
                </c:pt>
                <c:pt idx="37369">
                  <c:v>1265.26</c:v>
                </c:pt>
                <c:pt idx="37370">
                  <c:v>1287.4100000000001</c:v>
                </c:pt>
                <c:pt idx="37371">
                  <c:v>1286.48</c:v>
                </c:pt>
                <c:pt idx="37372">
                  <c:v>1287.52</c:v>
                </c:pt>
                <c:pt idx="37373">
                  <c:v>1297.6400000000001</c:v>
                </c:pt>
                <c:pt idx="37374">
                  <c:v>1291.68</c:v>
                </c:pt>
                <c:pt idx="37375">
                  <c:v>1303.5999999999999</c:v>
                </c:pt>
                <c:pt idx="37376">
                  <c:v>1334.97</c:v>
                </c:pt>
                <c:pt idx="37377">
                  <c:v>1323.48</c:v>
                </c:pt>
                <c:pt idx="37378">
                  <c:v>1337.25</c:v>
                </c:pt>
                <c:pt idx="37379">
                  <c:v>1328.01</c:v>
                </c:pt>
                <c:pt idx="37380">
                  <c:v>1315.93</c:v>
                </c:pt>
                <c:pt idx="37381">
                  <c:v>1321.67</c:v>
                </c:pt>
                <c:pt idx="37382">
                  <c:v>1338.48</c:v>
                </c:pt>
                <c:pt idx="37383">
                  <c:v>1341.01</c:v>
                </c:pt>
                <c:pt idx="37384">
                  <c:v>1341.01</c:v>
                </c:pt>
                <c:pt idx="37385">
                  <c:v>1356.07</c:v>
                </c:pt>
                <c:pt idx="37386">
                  <c:v>1341.33</c:v>
                </c:pt>
                <c:pt idx="37387">
                  <c:v>1342.28</c:v>
                </c:pt>
                <c:pt idx="37388">
                  <c:v>1317.26</c:v>
                </c:pt>
                <c:pt idx="37389">
                  <c:v>1316.37</c:v>
                </c:pt>
                <c:pt idx="37390">
                  <c:v>1314.22</c:v>
                </c:pt>
                <c:pt idx="37391">
                  <c:v>1309.43</c:v>
                </c:pt>
                <c:pt idx="37392">
                  <c:v>1304.6300000000001</c:v>
                </c:pt>
                <c:pt idx="37393">
                  <c:v>1295.1500000000001</c:v>
                </c:pt>
                <c:pt idx="37394">
                  <c:v>1312.78</c:v>
                </c:pt>
                <c:pt idx="37395">
                  <c:v>1310.1600000000001</c:v>
                </c:pt>
                <c:pt idx="37396">
                  <c:v>1335.49</c:v>
                </c:pt>
                <c:pt idx="37397">
                  <c:v>1329.96</c:v>
                </c:pt>
                <c:pt idx="37398">
                  <c:v>1281.3599999999999</c:v>
                </c:pt>
                <c:pt idx="37399">
                  <c:v>1273.1400000000001</c:v>
                </c:pt>
                <c:pt idx="37400">
                  <c:v>1317.43</c:v>
                </c:pt>
                <c:pt idx="37401">
                  <c:v>1325.86</c:v>
                </c:pt>
                <c:pt idx="37402">
                  <c:v>1307.25</c:v>
                </c:pt>
                <c:pt idx="37403">
                  <c:v>1316.53</c:v>
                </c:pt>
                <c:pt idx="37404">
                  <c:v>1316.35</c:v>
                </c:pt>
                <c:pt idx="37405">
                  <c:v>1312.05</c:v>
                </c:pt>
                <c:pt idx="37406">
                  <c:v>1313.79</c:v>
                </c:pt>
                <c:pt idx="37407">
                  <c:v>1312.43</c:v>
                </c:pt>
                <c:pt idx="37408">
                  <c:v>1317.89</c:v>
                </c:pt>
                <c:pt idx="37409">
                  <c:v>1310.84</c:v>
                </c:pt>
                <c:pt idx="37410">
                  <c:v>1302.8399999999999</c:v>
                </c:pt>
                <c:pt idx="37411">
                  <c:v>1303.45</c:v>
                </c:pt>
                <c:pt idx="37412">
                  <c:v>1316.06</c:v>
                </c:pt>
                <c:pt idx="37413">
                  <c:v>1311.92</c:v>
                </c:pt>
                <c:pt idx="37414">
                  <c:v>1316.76</c:v>
                </c:pt>
                <c:pt idx="37415">
                  <c:v>1308.8499999999999</c:v>
                </c:pt>
                <c:pt idx="37416">
                  <c:v>1298.95</c:v>
                </c:pt>
                <c:pt idx="37417">
                  <c:v>1320.39</c:v>
                </c:pt>
                <c:pt idx="37418">
                  <c:v>1305.76</c:v>
                </c:pt>
                <c:pt idx="37419">
                  <c:v>1310.6199999999999</c:v>
                </c:pt>
                <c:pt idx="37420">
                  <c:v>1318.58</c:v>
                </c:pt>
                <c:pt idx="37421">
                  <c:v>1312.07</c:v>
                </c:pt>
                <c:pt idx="37422">
                  <c:v>1314.02</c:v>
                </c:pt>
                <c:pt idx="37423">
                  <c:v>1319.36</c:v>
                </c:pt>
                <c:pt idx="37424">
                  <c:v>1311.2</c:v>
                </c:pt>
                <c:pt idx="37425">
                  <c:v>1310.71</c:v>
                </c:pt>
                <c:pt idx="37426">
                  <c:v>1310.71</c:v>
                </c:pt>
                <c:pt idx="37427">
                  <c:v>1310.77</c:v>
                </c:pt>
                <c:pt idx="37428">
                  <c:v>1305.4100000000001</c:v>
                </c:pt>
                <c:pt idx="37429">
                  <c:v>1303.75</c:v>
                </c:pt>
                <c:pt idx="37430">
                  <c:v>1331.45</c:v>
                </c:pt>
                <c:pt idx="37431">
                  <c:v>1316.61</c:v>
                </c:pt>
                <c:pt idx="37432">
                  <c:v>1333.41</c:v>
                </c:pt>
                <c:pt idx="37433">
                  <c:v>1343.11</c:v>
                </c:pt>
                <c:pt idx="37434">
                  <c:v>1330.3</c:v>
                </c:pt>
                <c:pt idx="37435">
                  <c:v>1338.23</c:v>
                </c:pt>
                <c:pt idx="37436">
                  <c:v>1334.8</c:v>
                </c:pt>
                <c:pt idx="37437">
                  <c:v>1334.8</c:v>
                </c:pt>
                <c:pt idx="37438">
                  <c:v>1278.32</c:v>
                </c:pt>
                <c:pt idx="37439">
                  <c:v>1291.3399999999999</c:v>
                </c:pt>
                <c:pt idx="37440">
                  <c:v>1291.3399999999999</c:v>
                </c:pt>
                <c:pt idx="37441">
                  <c:v>1291.5899999999999</c:v>
                </c:pt>
                <c:pt idx="37442">
                  <c:v>1266.83</c:v>
                </c:pt>
                <c:pt idx="37443">
                  <c:v>1300.08</c:v>
                </c:pt>
                <c:pt idx="37444">
                  <c:v>1312.42</c:v>
                </c:pt>
                <c:pt idx="37445">
                  <c:v>1299.49</c:v>
                </c:pt>
                <c:pt idx="37446">
                  <c:v>1287.1099999999999</c:v>
                </c:pt>
                <c:pt idx="37447">
                  <c:v>1279.81</c:v>
                </c:pt>
                <c:pt idx="37448">
                  <c:v>1289.57</c:v>
                </c:pt>
                <c:pt idx="37449">
                  <c:v>1287.47</c:v>
                </c:pt>
                <c:pt idx="37450">
                  <c:v>1296.6400000000001</c:v>
                </c:pt>
                <c:pt idx="37451">
                  <c:v>1292.71</c:v>
                </c:pt>
                <c:pt idx="37452">
                  <c:v>1302.92</c:v>
                </c:pt>
                <c:pt idx="37453">
                  <c:v>1322.03</c:v>
                </c:pt>
                <c:pt idx="37454">
                  <c:v>1317.59</c:v>
                </c:pt>
                <c:pt idx="37455">
                  <c:v>1299.73</c:v>
                </c:pt>
                <c:pt idx="37456">
                  <c:v>1299.73</c:v>
                </c:pt>
                <c:pt idx="37457">
                  <c:v>1294.8399999999999</c:v>
                </c:pt>
                <c:pt idx="37458">
                  <c:v>1287.1099999999999</c:v>
                </c:pt>
                <c:pt idx="37459">
                  <c:v>1286.8</c:v>
                </c:pt>
                <c:pt idx="37460">
                  <c:v>1292.03</c:v>
                </c:pt>
                <c:pt idx="37461">
                  <c:v>1257.82</c:v>
                </c:pt>
                <c:pt idx="37462">
                  <c:v>1255.74</c:v>
                </c:pt>
                <c:pt idx="37463">
                  <c:v>1278.48</c:v>
                </c:pt>
                <c:pt idx="37464">
                  <c:v>1256.74</c:v>
                </c:pt>
                <c:pt idx="37465">
                  <c:v>1267.44</c:v>
                </c:pt>
                <c:pt idx="37466">
                  <c:v>1261.46</c:v>
                </c:pt>
                <c:pt idx="37467">
                  <c:v>1291.23</c:v>
                </c:pt>
                <c:pt idx="37468">
                  <c:v>1296.3599999999999</c:v>
                </c:pt>
                <c:pt idx="37469">
                  <c:v>1292.73</c:v>
                </c:pt>
                <c:pt idx="37470">
                  <c:v>1272.32</c:v>
                </c:pt>
                <c:pt idx="37471">
                  <c:v>1294.96</c:v>
                </c:pt>
                <c:pt idx="37472">
                  <c:v>1296.04</c:v>
                </c:pt>
                <c:pt idx="37473">
                  <c:v>1297.68</c:v>
                </c:pt>
                <c:pt idx="37474">
                  <c:v>1275.6300000000001</c:v>
                </c:pt>
                <c:pt idx="37475">
                  <c:v>1280.46</c:v>
                </c:pt>
                <c:pt idx="37476">
                  <c:v>1274.5</c:v>
                </c:pt>
                <c:pt idx="37477">
                  <c:v>1251.46</c:v>
                </c:pt>
                <c:pt idx="37478">
                  <c:v>1234.28</c:v>
                </c:pt>
                <c:pt idx="37479">
                  <c:v>1230.53</c:v>
                </c:pt>
                <c:pt idx="37480">
                  <c:v>1250.5999999999999</c:v>
                </c:pt>
                <c:pt idx="37481">
                  <c:v>1248.8800000000001</c:v>
                </c:pt>
                <c:pt idx="37482">
                  <c:v>1237.93</c:v>
                </c:pt>
                <c:pt idx="37483">
                  <c:v>1237.68</c:v>
                </c:pt>
                <c:pt idx="37484">
                  <c:v>1214.8800000000001</c:v>
                </c:pt>
                <c:pt idx="37485">
                  <c:v>1212.48</c:v>
                </c:pt>
                <c:pt idx="37486">
                  <c:v>1208.98</c:v>
                </c:pt>
                <c:pt idx="37487">
                  <c:v>1194.3900000000001</c:v>
                </c:pt>
                <c:pt idx="37488">
                  <c:v>1201.56</c:v>
                </c:pt>
                <c:pt idx="37489">
                  <c:v>1201.56</c:v>
                </c:pt>
                <c:pt idx="37490">
                  <c:v>1207.96</c:v>
                </c:pt>
                <c:pt idx="37491">
                  <c:v>1206.69</c:v>
                </c:pt>
                <c:pt idx="37492">
                  <c:v>1206.69</c:v>
                </c:pt>
                <c:pt idx="37493">
                  <c:v>1228.8800000000001</c:v>
                </c:pt>
                <c:pt idx="37494">
                  <c:v>1223.3699999999999</c:v>
                </c:pt>
                <c:pt idx="37495">
                  <c:v>1238.32</c:v>
                </c:pt>
                <c:pt idx="37496">
                  <c:v>1234.51</c:v>
                </c:pt>
                <c:pt idx="37497">
                  <c:v>1224.3499999999999</c:v>
                </c:pt>
                <c:pt idx="37498">
                  <c:v>1236.94</c:v>
                </c:pt>
                <c:pt idx="37499">
                  <c:v>1261.6199999999999</c:v>
                </c:pt>
                <c:pt idx="37500">
                  <c:v>1224.42</c:v>
                </c:pt>
                <c:pt idx="37501">
                  <c:v>1238.56</c:v>
                </c:pt>
                <c:pt idx="37502">
                  <c:v>1234.73</c:v>
                </c:pt>
                <c:pt idx="37503">
                  <c:v>1226.77</c:v>
                </c:pt>
                <c:pt idx="37504">
                  <c:v>1232.07</c:v>
                </c:pt>
                <c:pt idx="37505">
                  <c:v>1231.4000000000001</c:v>
                </c:pt>
                <c:pt idx="37506">
                  <c:v>1215.9100000000001</c:v>
                </c:pt>
                <c:pt idx="37507">
                  <c:v>1209.98</c:v>
                </c:pt>
                <c:pt idx="37508">
                  <c:v>1244.18</c:v>
                </c:pt>
                <c:pt idx="37509">
                  <c:v>1251.52</c:v>
                </c:pt>
                <c:pt idx="37510">
                  <c:v>1255.81</c:v>
                </c:pt>
                <c:pt idx="37511">
                  <c:v>1257.42</c:v>
                </c:pt>
                <c:pt idx="37512">
                  <c:v>1249.17</c:v>
                </c:pt>
                <c:pt idx="37513">
                  <c:v>1249.17</c:v>
                </c:pt>
                <c:pt idx="37514">
                  <c:v>1235.5899999999999</c:v>
                </c:pt>
                <c:pt idx="37515">
                  <c:v>1246.73</c:v>
                </c:pt>
                <c:pt idx="37516">
                  <c:v>1265.8</c:v>
                </c:pt>
                <c:pt idx="37517">
                  <c:v>1268.42</c:v>
                </c:pt>
                <c:pt idx="37518">
                  <c:v>1264.03</c:v>
                </c:pt>
                <c:pt idx="37519">
                  <c:v>1247.33</c:v>
                </c:pt>
                <c:pt idx="37520">
                  <c:v>1232.69</c:v>
                </c:pt>
                <c:pt idx="37521">
                  <c:v>1247.29</c:v>
                </c:pt>
                <c:pt idx="37522">
                  <c:v>1244.43</c:v>
                </c:pt>
                <c:pt idx="37523">
                  <c:v>1248.98</c:v>
                </c:pt>
                <c:pt idx="37524">
                  <c:v>1243.8399999999999</c:v>
                </c:pt>
                <c:pt idx="37525">
                  <c:v>1251.71</c:v>
                </c:pt>
                <c:pt idx="37526">
                  <c:v>1263.9100000000001</c:v>
                </c:pt>
                <c:pt idx="37527">
                  <c:v>1248.3800000000001</c:v>
                </c:pt>
                <c:pt idx="37528">
                  <c:v>1268.06</c:v>
                </c:pt>
                <c:pt idx="37529">
                  <c:v>1286.82</c:v>
                </c:pt>
                <c:pt idx="37530">
                  <c:v>1289.92</c:v>
                </c:pt>
                <c:pt idx="37531">
                  <c:v>1258.79</c:v>
                </c:pt>
                <c:pt idx="37532">
                  <c:v>1260.97</c:v>
                </c:pt>
                <c:pt idx="37533">
                  <c:v>1236.98</c:v>
                </c:pt>
                <c:pt idx="37534">
                  <c:v>1249.23</c:v>
                </c:pt>
                <c:pt idx="37535">
                  <c:v>1267.6400000000001</c:v>
                </c:pt>
                <c:pt idx="37536">
                  <c:v>1263.6199999999999</c:v>
                </c:pt>
                <c:pt idx="37537">
                  <c:v>1293.74</c:v>
                </c:pt>
                <c:pt idx="37538">
                  <c:v>1293.3499999999999</c:v>
                </c:pt>
                <c:pt idx="37539">
                  <c:v>1297.52</c:v>
                </c:pt>
                <c:pt idx="37540">
                  <c:v>1292.25</c:v>
                </c:pt>
                <c:pt idx="37541">
                  <c:v>1292.25</c:v>
                </c:pt>
                <c:pt idx="37542">
                  <c:v>1296.83</c:v>
                </c:pt>
                <c:pt idx="37543">
                  <c:v>1295.67</c:v>
                </c:pt>
                <c:pt idx="37544">
                  <c:v>1297.56</c:v>
                </c:pt>
                <c:pt idx="37545">
                  <c:v>1306.7</c:v>
                </c:pt>
                <c:pt idx="37546">
                  <c:v>1306.8499999999999</c:v>
                </c:pt>
                <c:pt idx="37547">
                  <c:v>1294.1300000000001</c:v>
                </c:pt>
                <c:pt idx="37548">
                  <c:v>1301</c:v>
                </c:pt>
                <c:pt idx="37549">
                  <c:v>1310.07</c:v>
                </c:pt>
                <c:pt idx="37550">
                  <c:v>1281.98</c:v>
                </c:pt>
                <c:pt idx="37551">
                  <c:v>1243.9100000000001</c:v>
                </c:pt>
                <c:pt idx="37552">
                  <c:v>1244.3599999999999</c:v>
                </c:pt>
                <c:pt idx="37553">
                  <c:v>1231.02</c:v>
                </c:pt>
                <c:pt idx="37554">
                  <c:v>1257.0899999999999</c:v>
                </c:pt>
                <c:pt idx="37555">
                  <c:v>1250.31</c:v>
                </c:pt>
                <c:pt idx="37556">
                  <c:v>1250.31</c:v>
                </c:pt>
                <c:pt idx="37557">
                  <c:v>1228.8499999999999</c:v>
                </c:pt>
                <c:pt idx="37558">
                  <c:v>1246.75</c:v>
                </c:pt>
                <c:pt idx="37559">
                  <c:v>1257.92</c:v>
                </c:pt>
                <c:pt idx="37560">
                  <c:v>1258.82</c:v>
                </c:pt>
                <c:pt idx="37561">
                  <c:v>1270.43</c:v>
                </c:pt>
                <c:pt idx="37562">
                  <c:v>1282.04</c:v>
                </c:pt>
                <c:pt idx="37563">
                  <c:v>1295.19</c:v>
                </c:pt>
                <c:pt idx="37564">
                  <c:v>1285.53</c:v>
                </c:pt>
                <c:pt idx="37565">
                  <c:v>1272.96</c:v>
                </c:pt>
                <c:pt idx="37566">
                  <c:v>1268.6199999999999</c:v>
                </c:pt>
                <c:pt idx="37567">
                  <c:v>1281.5999999999999</c:v>
                </c:pt>
                <c:pt idx="37568">
                  <c:v>1287.3</c:v>
                </c:pt>
                <c:pt idx="37569">
                  <c:v>1290.74</c:v>
                </c:pt>
                <c:pt idx="37570">
                  <c:v>1288.75</c:v>
                </c:pt>
                <c:pt idx="37571">
                  <c:v>1307.93</c:v>
                </c:pt>
                <c:pt idx="37572">
                  <c:v>1307.93</c:v>
                </c:pt>
                <c:pt idx="37573">
                  <c:v>1311.42</c:v>
                </c:pt>
                <c:pt idx="37574">
                  <c:v>1312.31</c:v>
                </c:pt>
                <c:pt idx="37575">
                  <c:v>1293.93</c:v>
                </c:pt>
                <c:pt idx="37576">
                  <c:v>1284.3499999999999</c:v>
                </c:pt>
                <c:pt idx="37577">
                  <c:v>1302.0999999999999</c:v>
                </c:pt>
                <c:pt idx="37578">
                  <c:v>1300.43</c:v>
                </c:pt>
                <c:pt idx="37579">
                  <c:v>1282.0999999999999</c:v>
                </c:pt>
                <c:pt idx="37580">
                  <c:v>1298.6099999999999</c:v>
                </c:pt>
                <c:pt idx="37581">
                  <c:v>1310.25</c:v>
                </c:pt>
                <c:pt idx="37582">
                  <c:v>1304.8800000000001</c:v>
                </c:pt>
                <c:pt idx="37583">
                  <c:v>1310.5999999999999</c:v>
                </c:pt>
                <c:pt idx="37584">
                  <c:v>1299.98</c:v>
                </c:pt>
                <c:pt idx="37585">
                  <c:v>1323.86</c:v>
                </c:pt>
                <c:pt idx="37586">
                  <c:v>1327.31</c:v>
                </c:pt>
                <c:pt idx="37587">
                  <c:v>1312.8</c:v>
                </c:pt>
                <c:pt idx="37588">
                  <c:v>1300.2</c:v>
                </c:pt>
                <c:pt idx="37589">
                  <c:v>1301.4000000000001</c:v>
                </c:pt>
                <c:pt idx="37590">
                  <c:v>1297.71</c:v>
                </c:pt>
                <c:pt idx="37591">
                  <c:v>1289.52</c:v>
                </c:pt>
                <c:pt idx="37592">
                  <c:v>1296.4100000000001</c:v>
                </c:pt>
                <c:pt idx="37593">
                  <c:v>1305.49</c:v>
                </c:pt>
                <c:pt idx="37594">
                  <c:v>1299.55</c:v>
                </c:pt>
                <c:pt idx="37595">
                  <c:v>1290.73</c:v>
                </c:pt>
                <c:pt idx="37596">
                  <c:v>1282.8499999999999</c:v>
                </c:pt>
                <c:pt idx="37597">
                  <c:v>1282.3499999999999</c:v>
                </c:pt>
                <c:pt idx="37598">
                  <c:v>1280.08</c:v>
                </c:pt>
                <c:pt idx="37599">
                  <c:v>1284.06</c:v>
                </c:pt>
                <c:pt idx="37600">
                  <c:v>1281.29</c:v>
                </c:pt>
                <c:pt idx="37601">
                  <c:v>1297.55</c:v>
                </c:pt>
                <c:pt idx="37602">
                  <c:v>1289.74</c:v>
                </c:pt>
                <c:pt idx="37603">
                  <c:v>1293.9100000000001</c:v>
                </c:pt>
                <c:pt idx="37604">
                  <c:v>1293.9100000000001</c:v>
                </c:pt>
                <c:pt idx="37605">
                  <c:v>1300.3800000000001</c:v>
                </c:pt>
                <c:pt idx="37606">
                  <c:v>1319.31</c:v>
                </c:pt>
                <c:pt idx="37607">
                  <c:v>1315.61</c:v>
                </c:pt>
                <c:pt idx="37608">
                  <c:v>1319.56</c:v>
                </c:pt>
                <c:pt idx="37609">
                  <c:v>1329.3</c:v>
                </c:pt>
                <c:pt idx="37610">
                  <c:v>1322.08</c:v>
                </c:pt>
                <c:pt idx="37611">
                  <c:v>1326.87</c:v>
                </c:pt>
                <c:pt idx="37612">
                  <c:v>1331.9</c:v>
                </c:pt>
                <c:pt idx="37613">
                  <c:v>1334.52</c:v>
                </c:pt>
                <c:pt idx="37614">
                  <c:v>1338.69</c:v>
                </c:pt>
                <c:pt idx="37615">
                  <c:v>1329.38</c:v>
                </c:pt>
                <c:pt idx="37616">
                  <c:v>1331.26</c:v>
                </c:pt>
                <c:pt idx="37617">
                  <c:v>1333.77</c:v>
                </c:pt>
                <c:pt idx="37618">
                  <c:v>1295.0999999999999</c:v>
                </c:pt>
                <c:pt idx="37619">
                  <c:v>1298.8699999999999</c:v>
                </c:pt>
                <c:pt idx="37620">
                  <c:v>1284.42</c:v>
                </c:pt>
                <c:pt idx="37621">
                  <c:v>1285.23</c:v>
                </c:pt>
                <c:pt idx="37622">
                  <c:v>1282.8499999999999</c:v>
                </c:pt>
                <c:pt idx="37623">
                  <c:v>1281.77</c:v>
                </c:pt>
                <c:pt idx="37624">
                  <c:v>1274.06</c:v>
                </c:pt>
                <c:pt idx="37625">
                  <c:v>1262.28</c:v>
                </c:pt>
                <c:pt idx="37626">
                  <c:v>1265.71</c:v>
                </c:pt>
                <c:pt idx="37627">
                  <c:v>1251.6199999999999</c:v>
                </c:pt>
                <c:pt idx="37628">
                  <c:v>1232.01</c:v>
                </c:pt>
                <c:pt idx="37629">
                  <c:v>1276.1099999999999</c:v>
                </c:pt>
                <c:pt idx="37630">
                  <c:v>1278.06</c:v>
                </c:pt>
                <c:pt idx="37631">
                  <c:v>1258.3900000000001</c:v>
                </c:pt>
                <c:pt idx="37632">
                  <c:v>1262.3699999999999</c:v>
                </c:pt>
                <c:pt idx="37633">
                  <c:v>1273.48</c:v>
                </c:pt>
                <c:pt idx="37634">
                  <c:v>1314.97</c:v>
                </c:pt>
                <c:pt idx="37635">
                  <c:v>1298.31</c:v>
                </c:pt>
                <c:pt idx="37636">
                  <c:v>1317.14</c:v>
                </c:pt>
                <c:pt idx="37637">
                  <c:v>1320.53</c:v>
                </c:pt>
                <c:pt idx="37638">
                  <c:v>1340.09</c:v>
                </c:pt>
                <c:pt idx="37639">
                  <c:v>1334.86</c:v>
                </c:pt>
                <c:pt idx="37640">
                  <c:v>1324.44</c:v>
                </c:pt>
                <c:pt idx="37641">
                  <c:v>1318.35</c:v>
                </c:pt>
                <c:pt idx="37642">
                  <c:v>1331.53</c:v>
                </c:pt>
                <c:pt idx="37643">
                  <c:v>1322.16</c:v>
                </c:pt>
                <c:pt idx="37644">
                  <c:v>1322.57</c:v>
                </c:pt>
                <c:pt idx="37645">
                  <c:v>1318.24</c:v>
                </c:pt>
                <c:pt idx="37646">
                  <c:v>1284.48</c:v>
                </c:pt>
                <c:pt idx="37647">
                  <c:v>1306.69</c:v>
                </c:pt>
                <c:pt idx="37648">
                  <c:v>1296.19</c:v>
                </c:pt>
                <c:pt idx="37649">
                  <c:v>1305.72</c:v>
                </c:pt>
                <c:pt idx="37650">
                  <c:v>1317.72</c:v>
                </c:pt>
                <c:pt idx="37651">
                  <c:v>1317.84</c:v>
                </c:pt>
                <c:pt idx="37652">
                  <c:v>1310.92</c:v>
                </c:pt>
                <c:pt idx="37653">
                  <c:v>1314.06</c:v>
                </c:pt>
                <c:pt idx="37654">
                  <c:v>1313.93</c:v>
                </c:pt>
                <c:pt idx="37655">
                  <c:v>1303.31</c:v>
                </c:pt>
                <c:pt idx="37656">
                  <c:v>1304.81</c:v>
                </c:pt>
                <c:pt idx="37657">
                  <c:v>1310.1400000000001</c:v>
                </c:pt>
                <c:pt idx="37658">
                  <c:v>1308.99</c:v>
                </c:pt>
                <c:pt idx="37659">
                  <c:v>1316.21</c:v>
                </c:pt>
                <c:pt idx="37660">
                  <c:v>1316.21</c:v>
                </c:pt>
                <c:pt idx="37661">
                  <c:v>1333.4</c:v>
                </c:pt>
                <c:pt idx="37662">
                  <c:v>1331.99</c:v>
                </c:pt>
                <c:pt idx="37663">
                  <c:v>1321.05</c:v>
                </c:pt>
                <c:pt idx="37664">
                  <c:v>1305.6500000000001</c:v>
                </c:pt>
                <c:pt idx="37665">
                  <c:v>1307.54</c:v>
                </c:pt>
                <c:pt idx="37666">
                  <c:v>1317.15</c:v>
                </c:pt>
                <c:pt idx="37667">
                  <c:v>1316.75</c:v>
                </c:pt>
                <c:pt idx="37668">
                  <c:v>1320.51</c:v>
                </c:pt>
                <c:pt idx="37669">
                  <c:v>1360.06</c:v>
                </c:pt>
                <c:pt idx="37670">
                  <c:v>1323.94</c:v>
                </c:pt>
                <c:pt idx="37671">
                  <c:v>1309.4100000000001</c:v>
                </c:pt>
                <c:pt idx="37672">
                  <c:v>1319.49</c:v>
                </c:pt>
                <c:pt idx="37673">
                  <c:v>1326.42</c:v>
                </c:pt>
                <c:pt idx="37674">
                  <c:v>1326.2</c:v>
                </c:pt>
                <c:pt idx="37675">
                  <c:v>1314.14</c:v>
                </c:pt>
                <c:pt idx="37676">
                  <c:v>1312.64</c:v>
                </c:pt>
                <c:pt idx="37677">
                  <c:v>1303.3499999999999</c:v>
                </c:pt>
                <c:pt idx="37678">
                  <c:v>1299.8599999999999</c:v>
                </c:pt>
                <c:pt idx="37679">
                  <c:v>1338.17</c:v>
                </c:pt>
                <c:pt idx="37680">
                  <c:v>1327.84</c:v>
                </c:pt>
                <c:pt idx="37681">
                  <c:v>1326.59</c:v>
                </c:pt>
                <c:pt idx="37682">
                  <c:v>1326.59</c:v>
                </c:pt>
                <c:pt idx="37683">
                  <c:v>1341.2</c:v>
                </c:pt>
                <c:pt idx="37684">
                  <c:v>1329.83</c:v>
                </c:pt>
                <c:pt idx="37685">
                  <c:v>1311.14</c:v>
                </c:pt>
                <c:pt idx="37686">
                  <c:v>1314.55</c:v>
                </c:pt>
                <c:pt idx="37687">
                  <c:v>1309.79</c:v>
                </c:pt>
                <c:pt idx="37688">
                  <c:v>1278.18</c:v>
                </c:pt>
                <c:pt idx="37689">
                  <c:v>1263.71</c:v>
                </c:pt>
                <c:pt idx="37690">
                  <c:v>1264.9100000000001</c:v>
                </c:pt>
                <c:pt idx="37691">
                  <c:v>1250.47</c:v>
                </c:pt>
                <c:pt idx="37692">
                  <c:v>1254.5899999999999</c:v>
                </c:pt>
                <c:pt idx="37693">
                  <c:v>1267.3599999999999</c:v>
                </c:pt>
                <c:pt idx="37694">
                  <c:v>1279.1600000000001</c:v>
                </c:pt>
                <c:pt idx="37695">
                  <c:v>1287.4000000000001</c:v>
                </c:pt>
                <c:pt idx="37696">
                  <c:v>1287.4000000000001</c:v>
                </c:pt>
                <c:pt idx="37697">
                  <c:v>1289.69</c:v>
                </c:pt>
                <c:pt idx="37698">
                  <c:v>1287.92</c:v>
                </c:pt>
                <c:pt idx="37699">
                  <c:v>1286.43</c:v>
                </c:pt>
                <c:pt idx="37700">
                  <c:v>1293.21</c:v>
                </c:pt>
                <c:pt idx="37701">
                  <c:v>1276.01</c:v>
                </c:pt>
                <c:pt idx="37702">
                  <c:v>1272.3900000000001</c:v>
                </c:pt>
                <c:pt idx="37703">
                  <c:v>1290.82</c:v>
                </c:pt>
                <c:pt idx="37704">
                  <c:v>1287.44</c:v>
                </c:pt>
                <c:pt idx="37705">
                  <c:v>1279.02</c:v>
                </c:pt>
                <c:pt idx="37706">
                  <c:v>1287.04</c:v>
                </c:pt>
                <c:pt idx="37707">
                  <c:v>1286.07</c:v>
                </c:pt>
                <c:pt idx="37708">
                  <c:v>1274.1600000000001</c:v>
                </c:pt>
                <c:pt idx="37709">
                  <c:v>1273.55</c:v>
                </c:pt>
                <c:pt idx="37710">
                  <c:v>1274.53</c:v>
                </c:pt>
                <c:pt idx="37711">
                  <c:v>1279.08</c:v>
                </c:pt>
                <c:pt idx="37712">
                  <c:v>1269.6099999999999</c:v>
                </c:pt>
                <c:pt idx="37713">
                  <c:v>1277.8</c:v>
                </c:pt>
                <c:pt idx="37714">
                  <c:v>1287.6600000000001</c:v>
                </c:pt>
                <c:pt idx="37715">
                  <c:v>1268.1199999999999</c:v>
                </c:pt>
                <c:pt idx="37716">
                  <c:v>1278.06</c:v>
                </c:pt>
                <c:pt idx="37717">
                  <c:v>1259.6500000000001</c:v>
                </c:pt>
                <c:pt idx="37718">
                  <c:v>1267.5899999999999</c:v>
                </c:pt>
                <c:pt idx="37719">
                  <c:v>1273.6500000000001</c:v>
                </c:pt>
                <c:pt idx="37720">
                  <c:v>1281.5899999999999</c:v>
                </c:pt>
                <c:pt idx="37721">
                  <c:v>1276</c:v>
                </c:pt>
                <c:pt idx="37722">
                  <c:v>1302.44</c:v>
                </c:pt>
                <c:pt idx="37723">
                  <c:v>1281.5</c:v>
                </c:pt>
                <c:pt idx="37724">
                  <c:v>1279.6099999999999</c:v>
                </c:pt>
                <c:pt idx="37725">
                  <c:v>1281.78</c:v>
                </c:pt>
                <c:pt idx="37726">
                  <c:v>1273.75</c:v>
                </c:pt>
                <c:pt idx="37727">
                  <c:v>1278.8499999999999</c:v>
                </c:pt>
                <c:pt idx="37728">
                  <c:v>1290.6199999999999</c:v>
                </c:pt>
                <c:pt idx="37729">
                  <c:v>1308.18</c:v>
                </c:pt>
                <c:pt idx="37730">
                  <c:v>1298.78</c:v>
                </c:pt>
                <c:pt idx="37731">
                  <c:v>1303.96</c:v>
                </c:pt>
                <c:pt idx="37732">
                  <c:v>1311.66</c:v>
                </c:pt>
                <c:pt idx="37733">
                  <c:v>1325.38</c:v>
                </c:pt>
                <c:pt idx="37734">
                  <c:v>1312.05</c:v>
                </c:pt>
                <c:pt idx="37735">
                  <c:v>1325.08</c:v>
                </c:pt>
                <c:pt idx="37736">
                  <c:v>1307.51</c:v>
                </c:pt>
                <c:pt idx="37737">
                  <c:v>1286.7</c:v>
                </c:pt>
                <c:pt idx="37738">
                  <c:v>1305.78</c:v>
                </c:pt>
                <c:pt idx="37739">
                  <c:v>1305.31</c:v>
                </c:pt>
                <c:pt idx="37740">
                  <c:v>1297.81</c:v>
                </c:pt>
                <c:pt idx="37741">
                  <c:v>1306.3399999999999</c:v>
                </c:pt>
                <c:pt idx="37742">
                  <c:v>1311.15</c:v>
                </c:pt>
                <c:pt idx="37743">
                  <c:v>1308.8699999999999</c:v>
                </c:pt>
                <c:pt idx="37744">
                  <c:v>1307.76</c:v>
                </c:pt>
                <c:pt idx="37745">
                  <c:v>1324.83</c:v>
                </c:pt>
                <c:pt idx="37746">
                  <c:v>1318.6</c:v>
                </c:pt>
                <c:pt idx="37747">
                  <c:v>1308.54</c:v>
                </c:pt>
                <c:pt idx="37748">
                  <c:v>1300.56</c:v>
                </c:pt>
                <c:pt idx="37749">
                  <c:v>1305.26</c:v>
                </c:pt>
                <c:pt idx="37750">
                  <c:v>1303.9100000000001</c:v>
                </c:pt>
                <c:pt idx="37751">
                  <c:v>1317.67</c:v>
                </c:pt>
                <c:pt idx="37752">
                  <c:v>1320.7</c:v>
                </c:pt>
                <c:pt idx="37753">
                  <c:v>1328.55</c:v>
                </c:pt>
                <c:pt idx="37754">
                  <c:v>1337.48</c:v>
                </c:pt>
                <c:pt idx="37755">
                  <c:v>1323.32</c:v>
                </c:pt>
                <c:pt idx="37756">
                  <c:v>1336.54</c:v>
                </c:pt>
                <c:pt idx="37757">
                  <c:v>1329.24</c:v>
                </c:pt>
                <c:pt idx="37758">
                  <c:v>1325.13</c:v>
                </c:pt>
                <c:pt idx="37759">
                  <c:v>1339.15</c:v>
                </c:pt>
                <c:pt idx="37760">
                  <c:v>1342.31</c:v>
                </c:pt>
                <c:pt idx="37761">
                  <c:v>1324.44</c:v>
                </c:pt>
                <c:pt idx="37762">
                  <c:v>1361.9</c:v>
                </c:pt>
                <c:pt idx="37763">
                  <c:v>1368.51</c:v>
                </c:pt>
                <c:pt idx="37764">
                  <c:v>1361.29</c:v>
                </c:pt>
                <c:pt idx="37765">
                  <c:v>1374.78</c:v>
                </c:pt>
                <c:pt idx="37766">
                  <c:v>1362.76</c:v>
                </c:pt>
                <c:pt idx="37767">
                  <c:v>1336.45</c:v>
                </c:pt>
                <c:pt idx="37768">
                  <c:v>1324.37</c:v>
                </c:pt>
                <c:pt idx="37769">
                  <c:v>1309.79</c:v>
                </c:pt>
                <c:pt idx="37770">
                  <c:v>1312.1</c:v>
                </c:pt>
                <c:pt idx="37771">
                  <c:v>1324.08</c:v>
                </c:pt>
                <c:pt idx="37772">
                  <c:v>1316.74</c:v>
                </c:pt>
                <c:pt idx="37773">
                  <c:v>1325.16</c:v>
                </c:pt>
                <c:pt idx="37774">
                  <c:v>1327.79</c:v>
                </c:pt>
                <c:pt idx="37775">
                  <c:v>1344.76</c:v>
                </c:pt>
                <c:pt idx="37776">
                  <c:v>1349.35</c:v>
                </c:pt>
                <c:pt idx="37777">
                  <c:v>1324.82</c:v>
                </c:pt>
                <c:pt idx="37778">
                  <c:v>1344.73</c:v>
                </c:pt>
                <c:pt idx="37779">
                  <c:v>1326.08</c:v>
                </c:pt>
                <c:pt idx="37780">
                  <c:v>1332.04</c:v>
                </c:pt>
                <c:pt idx="37781">
                  <c:v>1352.45</c:v>
                </c:pt>
                <c:pt idx="37782">
                  <c:v>1332.07</c:v>
                </c:pt>
                <c:pt idx="37783">
                  <c:v>1332.07</c:v>
                </c:pt>
                <c:pt idx="37784">
                  <c:v>1331.99</c:v>
                </c:pt>
                <c:pt idx="37785">
                  <c:v>1340.67</c:v>
                </c:pt>
                <c:pt idx="37786">
                  <c:v>1339.62</c:v>
                </c:pt>
                <c:pt idx="37787">
                  <c:v>1347.79</c:v>
                </c:pt>
                <c:pt idx="37788">
                  <c:v>1346.94</c:v>
                </c:pt>
                <c:pt idx="37789">
                  <c:v>1341.31</c:v>
                </c:pt>
                <c:pt idx="37790">
                  <c:v>1351.75</c:v>
                </c:pt>
                <c:pt idx="37791">
                  <c:v>1343.24</c:v>
                </c:pt>
                <c:pt idx="37792">
                  <c:v>1357.16</c:v>
                </c:pt>
                <c:pt idx="37793">
                  <c:v>1347.45</c:v>
                </c:pt>
                <c:pt idx="37794">
                  <c:v>1342.31</c:v>
                </c:pt>
                <c:pt idx="37795">
                  <c:v>1340.65</c:v>
                </c:pt>
                <c:pt idx="37796">
                  <c:v>1327.23</c:v>
                </c:pt>
                <c:pt idx="37797">
                  <c:v>1316.62</c:v>
                </c:pt>
                <c:pt idx="37798">
                  <c:v>1341.58</c:v>
                </c:pt>
                <c:pt idx="37799">
                  <c:v>1317.28</c:v>
                </c:pt>
                <c:pt idx="37800">
                  <c:v>1328.93</c:v>
                </c:pt>
                <c:pt idx="37801">
                  <c:v>1339.33</c:v>
                </c:pt>
                <c:pt idx="37802">
                  <c:v>1352.64</c:v>
                </c:pt>
                <c:pt idx="37803">
                  <c:v>1354.48</c:v>
                </c:pt>
                <c:pt idx="37804">
                  <c:v>1359.4</c:v>
                </c:pt>
                <c:pt idx="37805">
                  <c:v>1363.86</c:v>
                </c:pt>
                <c:pt idx="37806">
                  <c:v>1339.37</c:v>
                </c:pt>
                <c:pt idx="37807">
                  <c:v>1343.97</c:v>
                </c:pt>
                <c:pt idx="37808">
                  <c:v>1335.39</c:v>
                </c:pt>
                <c:pt idx="37809">
                  <c:v>1333.32</c:v>
                </c:pt>
                <c:pt idx="37810">
                  <c:v>1320.61</c:v>
                </c:pt>
                <c:pt idx="37811">
                  <c:v>1316.63</c:v>
                </c:pt>
                <c:pt idx="37812">
                  <c:v>1298.0999999999999</c:v>
                </c:pt>
                <c:pt idx="37813">
                  <c:v>1320.19</c:v>
                </c:pt>
                <c:pt idx="37814">
                  <c:v>1323.05</c:v>
                </c:pt>
                <c:pt idx="37815">
                  <c:v>1296.8399999999999</c:v>
                </c:pt>
                <c:pt idx="37816">
                  <c:v>1297.9000000000001</c:v>
                </c:pt>
                <c:pt idx="37817">
                  <c:v>1311.55</c:v>
                </c:pt>
                <c:pt idx="37818">
                  <c:v>1322.7</c:v>
                </c:pt>
                <c:pt idx="37819">
                  <c:v>1319.11</c:v>
                </c:pt>
                <c:pt idx="37820">
                  <c:v>1316.03</c:v>
                </c:pt>
                <c:pt idx="37821">
                  <c:v>1304.4100000000001</c:v>
                </c:pt>
                <c:pt idx="37822">
                  <c:v>1286.6600000000001</c:v>
                </c:pt>
                <c:pt idx="37823">
                  <c:v>1286.03</c:v>
                </c:pt>
                <c:pt idx="37824">
                  <c:v>1298.4000000000001</c:v>
                </c:pt>
                <c:pt idx="37825">
                  <c:v>1307.22</c:v>
                </c:pt>
                <c:pt idx="37826">
                  <c:v>1298.78</c:v>
                </c:pt>
                <c:pt idx="37827">
                  <c:v>1293.1199999999999</c:v>
                </c:pt>
                <c:pt idx="37828">
                  <c:v>1296.8900000000001</c:v>
                </c:pt>
                <c:pt idx="37829">
                  <c:v>1319.42</c:v>
                </c:pt>
                <c:pt idx="37830">
                  <c:v>1334.13</c:v>
                </c:pt>
                <c:pt idx="37831">
                  <c:v>1318.75</c:v>
                </c:pt>
                <c:pt idx="37832">
                  <c:v>1322.11</c:v>
                </c:pt>
                <c:pt idx="37833">
                  <c:v>1318.71</c:v>
                </c:pt>
                <c:pt idx="37834">
                  <c:v>1323.13</c:v>
                </c:pt>
                <c:pt idx="37835">
                  <c:v>1304.52</c:v>
                </c:pt>
                <c:pt idx="37836">
                  <c:v>1302.69</c:v>
                </c:pt>
                <c:pt idx="37837">
                  <c:v>1304.7</c:v>
                </c:pt>
                <c:pt idx="37838">
                  <c:v>1315.45</c:v>
                </c:pt>
                <c:pt idx="37839">
                  <c:v>1323.49</c:v>
                </c:pt>
                <c:pt idx="37840">
                  <c:v>1331.99</c:v>
                </c:pt>
                <c:pt idx="37841">
                  <c:v>1326.04</c:v>
                </c:pt>
                <c:pt idx="37842">
                  <c:v>1337.8</c:v>
                </c:pt>
                <c:pt idx="37843">
                  <c:v>1329.64</c:v>
                </c:pt>
                <c:pt idx="37844">
                  <c:v>1346.94</c:v>
                </c:pt>
                <c:pt idx="37845">
                  <c:v>1331.8</c:v>
                </c:pt>
                <c:pt idx="37846">
                  <c:v>1338.96</c:v>
                </c:pt>
                <c:pt idx="37847">
                  <c:v>1338.23</c:v>
                </c:pt>
                <c:pt idx="37848">
                  <c:v>1335.48</c:v>
                </c:pt>
                <c:pt idx="37849">
                  <c:v>1317.38</c:v>
                </c:pt>
                <c:pt idx="37850">
                  <c:v>1313.75</c:v>
                </c:pt>
                <c:pt idx="37851">
                  <c:v>1316.03</c:v>
                </c:pt>
                <c:pt idx="37852">
                  <c:v>1302.52</c:v>
                </c:pt>
                <c:pt idx="37853">
                  <c:v>1302.79</c:v>
                </c:pt>
                <c:pt idx="37854">
                  <c:v>1310.96</c:v>
                </c:pt>
                <c:pt idx="37855">
                  <c:v>1314.31</c:v>
                </c:pt>
                <c:pt idx="37856">
                  <c:v>1315.75</c:v>
                </c:pt>
                <c:pt idx="37857">
                  <c:v>1295.1500000000001</c:v>
                </c:pt>
                <c:pt idx="37858">
                  <c:v>1298.69</c:v>
                </c:pt>
                <c:pt idx="37859">
                  <c:v>1323.61</c:v>
                </c:pt>
                <c:pt idx="37860">
                  <c:v>1326.75</c:v>
                </c:pt>
                <c:pt idx="37861">
                  <c:v>1319.8</c:v>
                </c:pt>
                <c:pt idx="37862">
                  <c:v>1293.79</c:v>
                </c:pt>
                <c:pt idx="37863">
                  <c:v>1319.88</c:v>
                </c:pt>
                <c:pt idx="37864">
                  <c:v>1312.28</c:v>
                </c:pt>
                <c:pt idx="37865">
                  <c:v>1322.51</c:v>
                </c:pt>
                <c:pt idx="37866">
                  <c:v>1323.41</c:v>
                </c:pt>
                <c:pt idx="37867">
                  <c:v>1286.6500000000001</c:v>
                </c:pt>
                <c:pt idx="37868">
                  <c:v>1298.58</c:v>
                </c:pt>
                <c:pt idx="37869">
                  <c:v>1291.1199999999999</c:v>
                </c:pt>
                <c:pt idx="37870">
                  <c:v>1286.67</c:v>
                </c:pt>
                <c:pt idx="37871">
                  <c:v>1281.4100000000001</c:v>
                </c:pt>
                <c:pt idx="37872">
                  <c:v>1281.4100000000001</c:v>
                </c:pt>
                <c:pt idx="37873">
                  <c:v>1262.8800000000001</c:v>
                </c:pt>
                <c:pt idx="37874">
                  <c:v>1279.04</c:v>
                </c:pt>
                <c:pt idx="37875">
                  <c:v>1266.0999999999999</c:v>
                </c:pt>
                <c:pt idx="37876">
                  <c:v>1278.76</c:v>
                </c:pt>
                <c:pt idx="37877">
                  <c:v>1278.3699999999999</c:v>
                </c:pt>
                <c:pt idx="37878">
                  <c:v>1278.3699999999999</c:v>
                </c:pt>
                <c:pt idx="37879">
                  <c:v>1271.28</c:v>
                </c:pt>
                <c:pt idx="37880">
                  <c:v>1256.45</c:v>
                </c:pt>
                <c:pt idx="37881">
                  <c:v>1267.25</c:v>
                </c:pt>
                <c:pt idx="37882">
                  <c:v>1261.43</c:v>
                </c:pt>
                <c:pt idx="37883">
                  <c:v>1263.44</c:v>
                </c:pt>
                <c:pt idx="37884">
                  <c:v>1249.68</c:v>
                </c:pt>
                <c:pt idx="37885">
                  <c:v>1241.92</c:v>
                </c:pt>
                <c:pt idx="37886">
                  <c:v>1251.82</c:v>
                </c:pt>
                <c:pt idx="37887">
                  <c:v>1253.99</c:v>
                </c:pt>
                <c:pt idx="37888">
                  <c:v>1255.79</c:v>
                </c:pt>
                <c:pt idx="37889">
                  <c:v>1258.8800000000001</c:v>
                </c:pt>
                <c:pt idx="37890">
                  <c:v>1254.29</c:v>
                </c:pt>
                <c:pt idx="37891">
                  <c:v>1277.68</c:v>
                </c:pt>
                <c:pt idx="37892">
                  <c:v>1285.5899999999999</c:v>
                </c:pt>
                <c:pt idx="37893">
                  <c:v>1301.8699999999999</c:v>
                </c:pt>
                <c:pt idx="37894">
                  <c:v>1291.1500000000001</c:v>
                </c:pt>
                <c:pt idx="37895">
                  <c:v>1274.3</c:v>
                </c:pt>
                <c:pt idx="37896">
                  <c:v>1265.72</c:v>
                </c:pt>
                <c:pt idx="37897">
                  <c:v>1255.6500000000001</c:v>
                </c:pt>
                <c:pt idx="37898">
                  <c:v>1241.57</c:v>
                </c:pt>
                <c:pt idx="37899">
                  <c:v>1255.47</c:v>
                </c:pt>
                <c:pt idx="37900">
                  <c:v>1250.81</c:v>
                </c:pt>
                <c:pt idx="37901">
                  <c:v>1256.02</c:v>
                </c:pt>
                <c:pt idx="37902">
                  <c:v>1257.05</c:v>
                </c:pt>
                <c:pt idx="37903">
                  <c:v>1271.22</c:v>
                </c:pt>
                <c:pt idx="37904">
                  <c:v>1252.95</c:v>
                </c:pt>
                <c:pt idx="37905">
                  <c:v>1266.22</c:v>
                </c:pt>
                <c:pt idx="37906">
                  <c:v>1277.8599999999999</c:v>
                </c:pt>
                <c:pt idx="37907">
                  <c:v>1286.0899999999999</c:v>
                </c:pt>
                <c:pt idx="37908">
                  <c:v>1293.4000000000001</c:v>
                </c:pt>
                <c:pt idx="37909">
                  <c:v>1295.69</c:v>
                </c:pt>
                <c:pt idx="37910">
                  <c:v>1290.83</c:v>
                </c:pt>
                <c:pt idx="37911">
                  <c:v>1262.6500000000001</c:v>
                </c:pt>
                <c:pt idx="37912">
                  <c:v>1282.0899999999999</c:v>
                </c:pt>
                <c:pt idx="37913">
                  <c:v>1282.0899999999999</c:v>
                </c:pt>
                <c:pt idx="37914">
                  <c:v>1269.96</c:v>
                </c:pt>
                <c:pt idx="37915">
                  <c:v>1280.26</c:v>
                </c:pt>
                <c:pt idx="37916">
                  <c:v>1281.3499999999999</c:v>
                </c:pt>
                <c:pt idx="37917">
                  <c:v>1268.57</c:v>
                </c:pt>
                <c:pt idx="37918">
                  <c:v>1273.02</c:v>
                </c:pt>
                <c:pt idx="37919">
                  <c:v>1271.45</c:v>
                </c:pt>
                <c:pt idx="37920">
                  <c:v>1283.76</c:v>
                </c:pt>
                <c:pt idx="37921">
                  <c:v>1294.77</c:v>
                </c:pt>
                <c:pt idx="37922">
                  <c:v>1266.06</c:v>
                </c:pt>
                <c:pt idx="37923">
                  <c:v>1299.25</c:v>
                </c:pt>
                <c:pt idx="37924">
                  <c:v>1303.5899999999999</c:v>
                </c:pt>
                <c:pt idx="37925">
                  <c:v>1317.24</c:v>
                </c:pt>
                <c:pt idx="37926">
                  <c:v>1320.01</c:v>
                </c:pt>
                <c:pt idx="37927">
                  <c:v>1317.06</c:v>
                </c:pt>
                <c:pt idx="37928">
                  <c:v>1312.4</c:v>
                </c:pt>
                <c:pt idx="37929">
                  <c:v>1306.03</c:v>
                </c:pt>
                <c:pt idx="37930">
                  <c:v>1288.76</c:v>
                </c:pt>
                <c:pt idx="37931">
                  <c:v>1296.99</c:v>
                </c:pt>
                <c:pt idx="37932">
                  <c:v>1298.08</c:v>
                </c:pt>
                <c:pt idx="37933">
                  <c:v>1296.1300000000001</c:v>
                </c:pt>
                <c:pt idx="37934">
                  <c:v>1316.2</c:v>
                </c:pt>
                <c:pt idx="37935">
                  <c:v>1324.26</c:v>
                </c:pt>
                <c:pt idx="37936">
                  <c:v>1331.18</c:v>
                </c:pt>
                <c:pt idx="37937">
                  <c:v>1328.91</c:v>
                </c:pt>
                <c:pt idx="37938">
                  <c:v>1323.58</c:v>
                </c:pt>
                <c:pt idx="37939">
                  <c:v>1318.86</c:v>
                </c:pt>
                <c:pt idx="37940">
                  <c:v>1305.7</c:v>
                </c:pt>
                <c:pt idx="37941">
                  <c:v>1296.25</c:v>
                </c:pt>
                <c:pt idx="37942">
                  <c:v>1286.78</c:v>
                </c:pt>
                <c:pt idx="37943">
                  <c:v>1286.78</c:v>
                </c:pt>
                <c:pt idx="37944">
                  <c:v>1291</c:v>
                </c:pt>
                <c:pt idx="37945">
                  <c:v>1299.72</c:v>
                </c:pt>
                <c:pt idx="37946">
                  <c:v>1299.72</c:v>
                </c:pt>
                <c:pt idx="37947">
                  <c:v>1309.72</c:v>
                </c:pt>
                <c:pt idx="37948">
                  <c:v>1300.51</c:v>
                </c:pt>
                <c:pt idx="37949">
                  <c:v>1306.5999999999999</c:v>
                </c:pt>
                <c:pt idx="37950">
                  <c:v>1294.8699999999999</c:v>
                </c:pt>
                <c:pt idx="37951">
                  <c:v>1312.64</c:v>
                </c:pt>
                <c:pt idx="37952">
                  <c:v>1306.5</c:v>
                </c:pt>
                <c:pt idx="37953">
                  <c:v>1317.31</c:v>
                </c:pt>
                <c:pt idx="37954">
                  <c:v>1316.03</c:v>
                </c:pt>
                <c:pt idx="37955">
                  <c:v>1300.72</c:v>
                </c:pt>
                <c:pt idx="37956">
                  <c:v>1300.72</c:v>
                </c:pt>
                <c:pt idx="37957">
                  <c:v>1290.44</c:v>
                </c:pt>
                <c:pt idx="37958">
                  <c:v>1302.6600000000001</c:v>
                </c:pt>
                <c:pt idx="37959">
                  <c:v>1302.6600000000001</c:v>
                </c:pt>
                <c:pt idx="37960">
                  <c:v>1307.6300000000001</c:v>
                </c:pt>
                <c:pt idx="37961">
                  <c:v>1313.57</c:v>
                </c:pt>
                <c:pt idx="37962">
                  <c:v>1316.87</c:v>
                </c:pt>
                <c:pt idx="37963">
                  <c:v>1327.09</c:v>
                </c:pt>
                <c:pt idx="37964">
                  <c:v>1279.24</c:v>
                </c:pt>
                <c:pt idx="37965">
                  <c:v>1287.27</c:v>
                </c:pt>
                <c:pt idx="37966">
                  <c:v>1278.74</c:v>
                </c:pt>
                <c:pt idx="37967">
                  <c:v>1278.74</c:v>
                </c:pt>
                <c:pt idx="37968">
                  <c:v>1290.22</c:v>
                </c:pt>
                <c:pt idx="37969">
                  <c:v>1308.75</c:v>
                </c:pt>
                <c:pt idx="37970">
                  <c:v>1302.69</c:v>
                </c:pt>
                <c:pt idx="37971">
                  <c:v>1305.82</c:v>
                </c:pt>
                <c:pt idx="37972">
                  <c:v>1314.39</c:v>
                </c:pt>
                <c:pt idx="37973">
                  <c:v>1318.84</c:v>
                </c:pt>
                <c:pt idx="37974">
                  <c:v>1313.83</c:v>
                </c:pt>
                <c:pt idx="37975">
                  <c:v>1303.71</c:v>
                </c:pt>
                <c:pt idx="37976">
                  <c:v>1316.14</c:v>
                </c:pt>
                <c:pt idx="37977">
                  <c:v>1331.89</c:v>
                </c:pt>
                <c:pt idx="37978">
                  <c:v>1323.58</c:v>
                </c:pt>
                <c:pt idx="37979">
                  <c:v>1343.98</c:v>
                </c:pt>
                <c:pt idx="37980">
                  <c:v>1343.98</c:v>
                </c:pt>
                <c:pt idx="37981">
                  <c:v>1318.42</c:v>
                </c:pt>
                <c:pt idx="37982">
                  <c:v>1304.3499999999999</c:v>
                </c:pt>
                <c:pt idx="37983">
                  <c:v>1273.25</c:v>
                </c:pt>
                <c:pt idx="37984">
                  <c:v>1258.45</c:v>
                </c:pt>
                <c:pt idx="37985">
                  <c:v>1273.42</c:v>
                </c:pt>
                <c:pt idx="37986">
                  <c:v>1273.42</c:v>
                </c:pt>
                <c:pt idx="37987">
                  <c:v>1266.51</c:v>
                </c:pt>
                <c:pt idx="37988">
                  <c:v>1268.22</c:v>
                </c:pt>
                <c:pt idx="37989">
                  <c:v>1279.6600000000001</c:v>
                </c:pt>
                <c:pt idx="37990">
                  <c:v>1263.03</c:v>
                </c:pt>
                <c:pt idx="37991">
                  <c:v>1265.4100000000001</c:v>
                </c:pt>
                <c:pt idx="37992">
                  <c:v>1264.4100000000001</c:v>
                </c:pt>
                <c:pt idx="37993">
                  <c:v>1266.45</c:v>
                </c:pt>
                <c:pt idx="37994">
                  <c:v>1257.21</c:v>
                </c:pt>
                <c:pt idx="37995">
                  <c:v>1269.5899999999999</c:v>
                </c:pt>
                <c:pt idx="37996">
                  <c:v>1267.8399999999999</c:v>
                </c:pt>
                <c:pt idx="37997">
                  <c:v>1291.24</c:v>
                </c:pt>
                <c:pt idx="37998">
                  <c:v>1296.02</c:v>
                </c:pt>
                <c:pt idx="37999">
                  <c:v>1306.01</c:v>
                </c:pt>
                <c:pt idx="38000">
                  <c:v>1297.0899999999999</c:v>
                </c:pt>
                <c:pt idx="38001">
                  <c:v>1312.65</c:v>
                </c:pt>
                <c:pt idx="38002">
                  <c:v>1311.82</c:v>
                </c:pt>
                <c:pt idx="38003">
                  <c:v>1322.1</c:v>
                </c:pt>
                <c:pt idx="38004">
                  <c:v>1309.46</c:v>
                </c:pt>
                <c:pt idx="38005">
                  <c:v>1329.23</c:v>
                </c:pt>
                <c:pt idx="38006">
                  <c:v>1318.16</c:v>
                </c:pt>
                <c:pt idx="38007">
                  <c:v>1314.59</c:v>
                </c:pt>
                <c:pt idx="38008">
                  <c:v>1312.74</c:v>
                </c:pt>
                <c:pt idx="38009">
                  <c:v>1300.24</c:v>
                </c:pt>
                <c:pt idx="38010">
                  <c:v>1306.25</c:v>
                </c:pt>
                <c:pt idx="38011">
                  <c:v>1320.99</c:v>
                </c:pt>
                <c:pt idx="38012">
                  <c:v>1304.94</c:v>
                </c:pt>
                <c:pt idx="38013">
                  <c:v>1305.06</c:v>
                </c:pt>
                <c:pt idx="38014">
                  <c:v>1291.5</c:v>
                </c:pt>
                <c:pt idx="38015">
                  <c:v>1288.5899999999999</c:v>
                </c:pt>
                <c:pt idx="38016">
                  <c:v>1299.5</c:v>
                </c:pt>
                <c:pt idx="38017">
                  <c:v>1280.8499999999999</c:v>
                </c:pt>
                <c:pt idx="38018">
                  <c:v>1282.93</c:v>
                </c:pt>
                <c:pt idx="38019">
                  <c:v>1287.25</c:v>
                </c:pt>
                <c:pt idx="38020">
                  <c:v>1289.22</c:v>
                </c:pt>
                <c:pt idx="38021">
                  <c:v>1285.49</c:v>
                </c:pt>
                <c:pt idx="38022">
                  <c:v>1289.06</c:v>
                </c:pt>
                <c:pt idx="38023">
                  <c:v>1311.41</c:v>
                </c:pt>
                <c:pt idx="38024">
                  <c:v>1321.59</c:v>
                </c:pt>
                <c:pt idx="38025">
                  <c:v>1327.7</c:v>
                </c:pt>
                <c:pt idx="38026">
                  <c:v>1325.52</c:v>
                </c:pt>
                <c:pt idx="38027">
                  <c:v>1315.4</c:v>
                </c:pt>
                <c:pt idx="38028">
                  <c:v>1326.72</c:v>
                </c:pt>
                <c:pt idx="38029">
                  <c:v>1331.9</c:v>
                </c:pt>
                <c:pt idx="38030">
                  <c:v>1336.07</c:v>
                </c:pt>
                <c:pt idx="38031">
                  <c:v>1326.14</c:v>
                </c:pt>
                <c:pt idx="38032">
                  <c:v>1326.54</c:v>
                </c:pt>
                <c:pt idx="38033">
                  <c:v>1330.13</c:v>
                </c:pt>
                <c:pt idx="38034">
                  <c:v>1321.97</c:v>
                </c:pt>
                <c:pt idx="38035">
                  <c:v>1334.93</c:v>
                </c:pt>
                <c:pt idx="38036">
                  <c:v>1334.52</c:v>
                </c:pt>
                <c:pt idx="38037">
                  <c:v>1302.6199999999999</c:v>
                </c:pt>
                <c:pt idx="38038">
                  <c:v>1292.26</c:v>
                </c:pt>
                <c:pt idx="38039">
                  <c:v>1274</c:v>
                </c:pt>
                <c:pt idx="38040">
                  <c:v>1278.7</c:v>
                </c:pt>
                <c:pt idx="38041">
                  <c:v>1304.1300000000001</c:v>
                </c:pt>
                <c:pt idx="38042">
                  <c:v>1303.1300000000001</c:v>
                </c:pt>
                <c:pt idx="38043">
                  <c:v>1309.48</c:v>
                </c:pt>
                <c:pt idx="38044">
                  <c:v>1277.58</c:v>
                </c:pt>
                <c:pt idx="38045">
                  <c:v>1297.3900000000001</c:v>
                </c:pt>
                <c:pt idx="38046">
                  <c:v>1297.3900000000001</c:v>
                </c:pt>
                <c:pt idx="38047">
                  <c:v>1295.8399999999999</c:v>
                </c:pt>
                <c:pt idx="38048">
                  <c:v>1289.25</c:v>
                </c:pt>
                <c:pt idx="38049">
                  <c:v>1283.6099999999999</c:v>
                </c:pt>
                <c:pt idx="38050">
                  <c:v>1276.08</c:v>
                </c:pt>
                <c:pt idx="38051">
                  <c:v>1275.82</c:v>
                </c:pt>
                <c:pt idx="38052">
                  <c:v>1293.3399999999999</c:v>
                </c:pt>
                <c:pt idx="38053">
                  <c:v>1306.94</c:v>
                </c:pt>
                <c:pt idx="38054">
                  <c:v>1297.17</c:v>
                </c:pt>
                <c:pt idx="38055">
                  <c:v>1292.3800000000001</c:v>
                </c:pt>
                <c:pt idx="38056">
                  <c:v>1271.3</c:v>
                </c:pt>
                <c:pt idx="38057">
                  <c:v>1263.22</c:v>
                </c:pt>
                <c:pt idx="38058">
                  <c:v>1286.33</c:v>
                </c:pt>
                <c:pt idx="38059">
                  <c:v>1298.93</c:v>
                </c:pt>
                <c:pt idx="38060">
                  <c:v>1296.8800000000001</c:v>
                </c:pt>
                <c:pt idx="38061">
                  <c:v>1283.8900000000001</c:v>
                </c:pt>
                <c:pt idx="38062">
                  <c:v>1272.3499999999999</c:v>
                </c:pt>
                <c:pt idx="38063">
                  <c:v>1295.72</c:v>
                </c:pt>
                <c:pt idx="38064">
                  <c:v>1288.42</c:v>
                </c:pt>
                <c:pt idx="38065">
                  <c:v>1273.1600000000001</c:v>
                </c:pt>
                <c:pt idx="38066">
                  <c:v>1305.25</c:v>
                </c:pt>
                <c:pt idx="38067">
                  <c:v>1279.54</c:v>
                </c:pt>
                <c:pt idx="38068">
                  <c:v>1306.99</c:v>
                </c:pt>
                <c:pt idx="38069">
                  <c:v>1310.1600000000001</c:v>
                </c:pt>
                <c:pt idx="38070">
                  <c:v>1312.24</c:v>
                </c:pt>
                <c:pt idx="38071">
                  <c:v>1296.06</c:v>
                </c:pt>
                <c:pt idx="38072">
                  <c:v>1292.92</c:v>
                </c:pt>
                <c:pt idx="38073">
                  <c:v>1296.5899999999999</c:v>
                </c:pt>
                <c:pt idx="38074">
                  <c:v>1280.82</c:v>
                </c:pt>
                <c:pt idx="38075">
                  <c:v>1295.33</c:v>
                </c:pt>
                <c:pt idx="38076">
                  <c:v>1307.51</c:v>
                </c:pt>
                <c:pt idx="38077">
                  <c:v>1329.98</c:v>
                </c:pt>
                <c:pt idx="38078">
                  <c:v>1337.18</c:v>
                </c:pt>
                <c:pt idx="38079">
                  <c:v>1328.19</c:v>
                </c:pt>
                <c:pt idx="38080">
                  <c:v>1334.06</c:v>
                </c:pt>
                <c:pt idx="38081">
                  <c:v>1337.42</c:v>
                </c:pt>
                <c:pt idx="38082">
                  <c:v>1330.86</c:v>
                </c:pt>
                <c:pt idx="38083">
                  <c:v>1349.82</c:v>
                </c:pt>
                <c:pt idx="38084">
                  <c:v>1333.17</c:v>
                </c:pt>
                <c:pt idx="38085">
                  <c:v>1338.02</c:v>
                </c:pt>
                <c:pt idx="38086">
                  <c:v>1319.27</c:v>
                </c:pt>
                <c:pt idx="38087">
                  <c:v>1318.91</c:v>
                </c:pt>
                <c:pt idx="38088">
                  <c:v>1314.98</c:v>
                </c:pt>
                <c:pt idx="38089">
                  <c:v>1318.3</c:v>
                </c:pt>
                <c:pt idx="38090">
                  <c:v>1318.3</c:v>
                </c:pt>
                <c:pt idx="38091">
                  <c:v>1312.68</c:v>
                </c:pt>
                <c:pt idx="38092">
                  <c:v>1315.45</c:v>
                </c:pt>
                <c:pt idx="38093">
                  <c:v>1321.5</c:v>
                </c:pt>
                <c:pt idx="38094">
                  <c:v>1324.11</c:v>
                </c:pt>
                <c:pt idx="38095">
                  <c:v>1306.45</c:v>
                </c:pt>
                <c:pt idx="38096">
                  <c:v>1296.05</c:v>
                </c:pt>
                <c:pt idx="38097">
                  <c:v>1296.05</c:v>
                </c:pt>
                <c:pt idx="38098">
                  <c:v>1314.45</c:v>
                </c:pt>
                <c:pt idx="38099">
                  <c:v>1315.46</c:v>
                </c:pt>
                <c:pt idx="38100">
                  <c:v>1323.7</c:v>
                </c:pt>
                <c:pt idx="38101">
                  <c:v>1311.1</c:v>
                </c:pt>
                <c:pt idx="38102">
                  <c:v>1320.5</c:v>
                </c:pt>
                <c:pt idx="38103">
                  <c:v>1329.74</c:v>
                </c:pt>
                <c:pt idx="38104">
                  <c:v>1323.8</c:v>
                </c:pt>
                <c:pt idx="38105">
                  <c:v>1331.35</c:v>
                </c:pt>
                <c:pt idx="38106">
                  <c:v>1335.92</c:v>
                </c:pt>
                <c:pt idx="38107">
                  <c:v>1330.4</c:v>
                </c:pt>
                <c:pt idx="38108">
                  <c:v>1331.81</c:v>
                </c:pt>
                <c:pt idx="38109">
                  <c:v>1308.19</c:v>
                </c:pt>
                <c:pt idx="38110">
                  <c:v>1292.6600000000001</c:v>
                </c:pt>
                <c:pt idx="38111">
                  <c:v>1309.07</c:v>
                </c:pt>
                <c:pt idx="38112">
                  <c:v>1299.3800000000001</c:v>
                </c:pt>
                <c:pt idx="38113">
                  <c:v>1324.15</c:v>
                </c:pt>
                <c:pt idx="38114">
                  <c:v>1320.73</c:v>
                </c:pt>
                <c:pt idx="38115">
                  <c:v>1325.54</c:v>
                </c:pt>
                <c:pt idx="38116">
                  <c:v>1335.09</c:v>
                </c:pt>
                <c:pt idx="38117">
                  <c:v>1348.19</c:v>
                </c:pt>
                <c:pt idx="38118">
                  <c:v>1342.53</c:v>
                </c:pt>
                <c:pt idx="38119">
                  <c:v>1335.07</c:v>
                </c:pt>
                <c:pt idx="38120">
                  <c:v>1323.68</c:v>
                </c:pt>
                <c:pt idx="38121">
                  <c:v>1323.68</c:v>
                </c:pt>
                <c:pt idx="38122">
                  <c:v>1330.16</c:v>
                </c:pt>
                <c:pt idx="38123">
                  <c:v>1298.8</c:v>
                </c:pt>
                <c:pt idx="38124">
                  <c:v>1304.57</c:v>
                </c:pt>
                <c:pt idx="38125">
                  <c:v>1319.93</c:v>
                </c:pt>
                <c:pt idx="38126">
                  <c:v>1335.21</c:v>
                </c:pt>
                <c:pt idx="38127">
                  <c:v>1313.81</c:v>
                </c:pt>
                <c:pt idx="38128">
                  <c:v>1322.38</c:v>
                </c:pt>
                <c:pt idx="38129">
                  <c:v>1332.71</c:v>
                </c:pt>
                <c:pt idx="38130">
                  <c:v>1335.44</c:v>
                </c:pt>
                <c:pt idx="38131">
                  <c:v>1344.5</c:v>
                </c:pt>
                <c:pt idx="38132">
                  <c:v>1350.63</c:v>
                </c:pt>
                <c:pt idx="38133">
                  <c:v>1340.55</c:v>
                </c:pt>
                <c:pt idx="38134">
                  <c:v>1331.47</c:v>
                </c:pt>
                <c:pt idx="38135">
                  <c:v>1340.08</c:v>
                </c:pt>
                <c:pt idx="38136">
                  <c:v>1358.79</c:v>
                </c:pt>
                <c:pt idx="38137">
                  <c:v>1329.11</c:v>
                </c:pt>
                <c:pt idx="38138">
                  <c:v>1320.93</c:v>
                </c:pt>
                <c:pt idx="38139">
                  <c:v>1329.96</c:v>
                </c:pt>
                <c:pt idx="38140">
                  <c:v>1291.6600000000001</c:v>
                </c:pt>
                <c:pt idx="38141">
                  <c:v>1290.0899999999999</c:v>
                </c:pt>
                <c:pt idx="38142">
                  <c:v>1254.97</c:v>
                </c:pt>
                <c:pt idx="38143">
                  <c:v>1263.42</c:v>
                </c:pt>
                <c:pt idx="38144">
                  <c:v>1264.1600000000001</c:v>
                </c:pt>
                <c:pt idx="38145">
                  <c:v>1271.24</c:v>
                </c:pt>
                <c:pt idx="38146">
                  <c:v>1281.53</c:v>
                </c:pt>
                <c:pt idx="38147">
                  <c:v>1278.42</c:v>
                </c:pt>
                <c:pt idx="38148">
                  <c:v>1263.8900000000001</c:v>
                </c:pt>
                <c:pt idx="38149">
                  <c:v>1282.07</c:v>
                </c:pt>
                <c:pt idx="38150">
                  <c:v>1281.3499999999999</c:v>
                </c:pt>
                <c:pt idx="38151">
                  <c:v>1272.8599999999999</c:v>
                </c:pt>
                <c:pt idx="38152">
                  <c:v>1276.3800000000001</c:v>
                </c:pt>
                <c:pt idx="38153">
                  <c:v>1283.18</c:v>
                </c:pt>
                <c:pt idx="38154">
                  <c:v>1288.28</c:v>
                </c:pt>
                <c:pt idx="38155">
                  <c:v>1303.95</c:v>
                </c:pt>
                <c:pt idx="38156">
                  <c:v>1295.82</c:v>
                </c:pt>
                <c:pt idx="38157">
                  <c:v>1286.82</c:v>
                </c:pt>
                <c:pt idx="38158">
                  <c:v>1279.8399999999999</c:v>
                </c:pt>
                <c:pt idx="38159">
                  <c:v>1295.58</c:v>
                </c:pt>
                <c:pt idx="38160">
                  <c:v>1298.3499999999999</c:v>
                </c:pt>
                <c:pt idx="38161">
                  <c:v>1292.8399999999999</c:v>
                </c:pt>
                <c:pt idx="38162">
                  <c:v>1285.1099999999999</c:v>
                </c:pt>
                <c:pt idx="38163">
                  <c:v>1284.3900000000001</c:v>
                </c:pt>
                <c:pt idx="38164">
                  <c:v>1295.6500000000001</c:v>
                </c:pt>
                <c:pt idx="38165">
                  <c:v>1281.1099999999999</c:v>
                </c:pt>
                <c:pt idx="38166">
                  <c:v>1269.51</c:v>
                </c:pt>
                <c:pt idx="38167">
                  <c:v>1272.02</c:v>
                </c:pt>
                <c:pt idx="38168">
                  <c:v>1243.8499999999999</c:v>
                </c:pt>
                <c:pt idx="38169">
                  <c:v>1285.99</c:v>
                </c:pt>
                <c:pt idx="38170">
                  <c:v>1266.45</c:v>
                </c:pt>
                <c:pt idx="38171">
                  <c:v>1275.0999999999999</c:v>
                </c:pt>
                <c:pt idx="38172">
                  <c:v>1284.33</c:v>
                </c:pt>
                <c:pt idx="38173">
                  <c:v>1275.68</c:v>
                </c:pt>
                <c:pt idx="38174">
                  <c:v>1270.78</c:v>
                </c:pt>
                <c:pt idx="38175">
                  <c:v>1268.02</c:v>
                </c:pt>
                <c:pt idx="38176">
                  <c:v>1261.1500000000001</c:v>
                </c:pt>
                <c:pt idx="38177">
                  <c:v>1261.1500000000001</c:v>
                </c:pt>
                <c:pt idx="38178">
                  <c:v>1270.8599999999999</c:v>
                </c:pt>
                <c:pt idx="38179">
                  <c:v>1282.23</c:v>
                </c:pt>
                <c:pt idx="38180">
                  <c:v>1282.23</c:v>
                </c:pt>
                <c:pt idx="38181">
                  <c:v>1254.58</c:v>
                </c:pt>
                <c:pt idx="38182">
                  <c:v>1273.82</c:v>
                </c:pt>
                <c:pt idx="38183">
                  <c:v>1255.1300000000001</c:v>
                </c:pt>
                <c:pt idx="38184">
                  <c:v>1251.6300000000001</c:v>
                </c:pt>
                <c:pt idx="38185">
                  <c:v>1248.3499999999999</c:v>
                </c:pt>
                <c:pt idx="38186">
                  <c:v>1270.76</c:v>
                </c:pt>
                <c:pt idx="38187">
                  <c:v>1285.8699999999999</c:v>
                </c:pt>
                <c:pt idx="38188">
                  <c:v>1291.27</c:v>
                </c:pt>
                <c:pt idx="38189">
                  <c:v>1296.97</c:v>
                </c:pt>
                <c:pt idx="38190">
                  <c:v>1275.3699999999999</c:v>
                </c:pt>
                <c:pt idx="38191">
                  <c:v>1269.04</c:v>
                </c:pt>
                <c:pt idx="38192">
                  <c:v>1254.6199999999999</c:v>
                </c:pt>
                <c:pt idx="38193">
                  <c:v>1253.8</c:v>
                </c:pt>
                <c:pt idx="38194">
                  <c:v>1240.1300000000001</c:v>
                </c:pt>
                <c:pt idx="38195">
                  <c:v>1240.1300000000001</c:v>
                </c:pt>
                <c:pt idx="38196">
                  <c:v>1240.1300000000001</c:v>
                </c:pt>
                <c:pt idx="38197">
                  <c:v>1253.05</c:v>
                </c:pt>
                <c:pt idx="38198">
                  <c:v>1253.05</c:v>
                </c:pt>
                <c:pt idx="38199">
                  <c:v>1232.73</c:v>
                </c:pt>
                <c:pt idx="38200">
                  <c:v>1242.51</c:v>
                </c:pt>
                <c:pt idx="38201">
                  <c:v>1247.21</c:v>
                </c:pt>
                <c:pt idx="38202">
                  <c:v>1260.52</c:v>
                </c:pt>
                <c:pt idx="38203">
                  <c:v>1262.28</c:v>
                </c:pt>
                <c:pt idx="38204">
                  <c:v>1263.73</c:v>
                </c:pt>
                <c:pt idx="38205">
                  <c:v>1288.69</c:v>
                </c:pt>
                <c:pt idx="38206">
                  <c:v>1289.69</c:v>
                </c:pt>
                <c:pt idx="38207">
                  <c:v>1284.3699999999999</c:v>
                </c:pt>
                <c:pt idx="38208">
                  <c:v>1279.1300000000001</c:v>
                </c:pt>
                <c:pt idx="38209">
                  <c:v>1282.1500000000001</c:v>
                </c:pt>
                <c:pt idx="38210">
                  <c:v>1300.69</c:v>
                </c:pt>
                <c:pt idx="38211">
                  <c:v>1306.08</c:v>
                </c:pt>
                <c:pt idx="38212">
                  <c:v>1304.48</c:v>
                </c:pt>
                <c:pt idx="38213">
                  <c:v>1304.83</c:v>
                </c:pt>
                <c:pt idx="38214">
                  <c:v>1294.07</c:v>
                </c:pt>
                <c:pt idx="38215">
                  <c:v>1307.04</c:v>
                </c:pt>
                <c:pt idx="38216">
                  <c:v>1324.99</c:v>
                </c:pt>
                <c:pt idx="38217">
                  <c:v>1304.3399999999999</c:v>
                </c:pt>
                <c:pt idx="38218">
                  <c:v>1316.93</c:v>
                </c:pt>
                <c:pt idx="38219">
                  <c:v>1311.27</c:v>
                </c:pt>
                <c:pt idx="38220">
                  <c:v>1317.13</c:v>
                </c:pt>
                <c:pt idx="38221">
                  <c:v>1287.56</c:v>
                </c:pt>
                <c:pt idx="38222">
                  <c:v>1294.05</c:v>
                </c:pt>
                <c:pt idx="38223">
                  <c:v>1292.44</c:v>
                </c:pt>
                <c:pt idx="38224">
                  <c:v>1291.71</c:v>
                </c:pt>
                <c:pt idx="38225">
                  <c:v>1303.9100000000001</c:v>
                </c:pt>
                <c:pt idx="38226">
                  <c:v>1300.68</c:v>
                </c:pt>
                <c:pt idx="38227">
                  <c:v>1300.68</c:v>
                </c:pt>
                <c:pt idx="38228">
                  <c:v>1309.47</c:v>
                </c:pt>
                <c:pt idx="38229">
                  <c:v>1297.1600000000001</c:v>
                </c:pt>
                <c:pt idx="38230">
                  <c:v>1297.1600000000001</c:v>
                </c:pt>
                <c:pt idx="38231">
                  <c:v>1321.72</c:v>
                </c:pt>
                <c:pt idx="38232">
                  <c:v>1308.96</c:v>
                </c:pt>
                <c:pt idx="38233">
                  <c:v>1315.47</c:v>
                </c:pt>
                <c:pt idx="38234">
                  <c:v>1312.37</c:v>
                </c:pt>
                <c:pt idx="38235">
                  <c:v>1278.5999999999999</c:v>
                </c:pt>
                <c:pt idx="38236">
                  <c:v>1280.72</c:v>
                </c:pt>
                <c:pt idx="38237">
                  <c:v>1261.51</c:v>
                </c:pt>
                <c:pt idx="38238">
                  <c:v>1261.51</c:v>
                </c:pt>
                <c:pt idx="38239">
                  <c:v>1261.51</c:v>
                </c:pt>
                <c:pt idx="38240">
                  <c:v>1297.57</c:v>
                </c:pt>
                <c:pt idx="38241">
                  <c:v>1292.08</c:v>
                </c:pt>
                <c:pt idx="38242">
                  <c:v>1308.3399999999999</c:v>
                </c:pt>
                <c:pt idx="38243">
                  <c:v>1308.3699999999999</c:v>
                </c:pt>
                <c:pt idx="38244">
                  <c:v>1319.75</c:v>
                </c:pt>
                <c:pt idx="38245">
                  <c:v>1317.32</c:v>
                </c:pt>
                <c:pt idx="38246">
                  <c:v>1321.06</c:v>
                </c:pt>
                <c:pt idx="38247">
                  <c:v>1314.6</c:v>
                </c:pt>
                <c:pt idx="38248">
                  <c:v>1335.01</c:v>
                </c:pt>
                <c:pt idx="38249">
                  <c:v>1339.35</c:v>
                </c:pt>
                <c:pt idx="38250">
                  <c:v>1342.68</c:v>
                </c:pt>
                <c:pt idx="38251">
                  <c:v>1326.55</c:v>
                </c:pt>
                <c:pt idx="38252">
                  <c:v>1328.22</c:v>
                </c:pt>
                <c:pt idx="38253">
                  <c:v>1334.46</c:v>
                </c:pt>
                <c:pt idx="38254">
                  <c:v>1309.98</c:v>
                </c:pt>
                <c:pt idx="38255">
                  <c:v>1311.69</c:v>
                </c:pt>
                <c:pt idx="38256">
                  <c:v>1330.53</c:v>
                </c:pt>
                <c:pt idx="38257">
                  <c:v>1327.53</c:v>
                </c:pt>
                <c:pt idx="38258">
                  <c:v>1321.33</c:v>
                </c:pt>
                <c:pt idx="38259">
                  <c:v>1324.17</c:v>
                </c:pt>
                <c:pt idx="38260">
                  <c:v>1322.46</c:v>
                </c:pt>
                <c:pt idx="38261">
                  <c:v>1306.3499999999999</c:v>
                </c:pt>
                <c:pt idx="38262">
                  <c:v>1320.73</c:v>
                </c:pt>
                <c:pt idx="38263">
                  <c:v>1319.66</c:v>
                </c:pt>
                <c:pt idx="38264">
                  <c:v>1319.53</c:v>
                </c:pt>
                <c:pt idx="38265">
                  <c:v>1321.98</c:v>
                </c:pt>
                <c:pt idx="38266">
                  <c:v>1319.41</c:v>
                </c:pt>
                <c:pt idx="38267">
                  <c:v>1310.1099999999999</c:v>
                </c:pt>
                <c:pt idx="38268">
                  <c:v>1320.33</c:v>
                </c:pt>
                <c:pt idx="38269">
                  <c:v>1324.32</c:v>
                </c:pt>
                <c:pt idx="38270">
                  <c:v>1332.79</c:v>
                </c:pt>
                <c:pt idx="38271">
                  <c:v>1337.15</c:v>
                </c:pt>
                <c:pt idx="38272">
                  <c:v>1349.73</c:v>
                </c:pt>
                <c:pt idx="38273">
                  <c:v>1342.13</c:v>
                </c:pt>
                <c:pt idx="38274">
                  <c:v>1329.1</c:v>
                </c:pt>
                <c:pt idx="38275">
                  <c:v>1320.76</c:v>
                </c:pt>
                <c:pt idx="38276">
                  <c:v>1332.1</c:v>
                </c:pt>
                <c:pt idx="38277">
                  <c:v>1306.03</c:v>
                </c:pt>
                <c:pt idx="38278">
                  <c:v>1297.96</c:v>
                </c:pt>
                <c:pt idx="38279">
                  <c:v>1275.76</c:v>
                </c:pt>
                <c:pt idx="38280">
                  <c:v>1270.5</c:v>
                </c:pt>
                <c:pt idx="38281">
                  <c:v>1266.25</c:v>
                </c:pt>
                <c:pt idx="38282">
                  <c:v>1280.74</c:v>
                </c:pt>
                <c:pt idx="38283">
                  <c:v>1276.03</c:v>
                </c:pt>
                <c:pt idx="38284">
                  <c:v>1271.83</c:v>
                </c:pt>
                <c:pt idx="38285">
                  <c:v>1260.3800000000001</c:v>
                </c:pt>
                <c:pt idx="38286">
                  <c:v>1270.51</c:v>
                </c:pt>
                <c:pt idx="38287">
                  <c:v>1275.67</c:v>
                </c:pt>
                <c:pt idx="38288">
                  <c:v>1283.3</c:v>
                </c:pt>
                <c:pt idx="38289">
                  <c:v>1283.3</c:v>
                </c:pt>
                <c:pt idx="38290">
                  <c:v>1294.43</c:v>
                </c:pt>
                <c:pt idx="38291">
                  <c:v>1309.28</c:v>
                </c:pt>
                <c:pt idx="38292">
                  <c:v>1307.44</c:v>
                </c:pt>
                <c:pt idx="38293">
                  <c:v>1307.44</c:v>
                </c:pt>
                <c:pt idx="38294">
                  <c:v>1304.6500000000001</c:v>
                </c:pt>
                <c:pt idx="38295">
                  <c:v>1301.5999999999999</c:v>
                </c:pt>
                <c:pt idx="38296">
                  <c:v>1305.97</c:v>
                </c:pt>
                <c:pt idx="38297">
                  <c:v>1309.97</c:v>
                </c:pt>
                <c:pt idx="38298">
                  <c:v>1299.33</c:v>
                </c:pt>
                <c:pt idx="38299">
                  <c:v>1317.27</c:v>
                </c:pt>
                <c:pt idx="38300">
                  <c:v>1299.98</c:v>
                </c:pt>
                <c:pt idx="38301">
                  <c:v>1296.0899999999999</c:v>
                </c:pt>
                <c:pt idx="38302">
                  <c:v>1301.48</c:v>
                </c:pt>
                <c:pt idx="38303">
                  <c:v>1278.6199999999999</c:v>
                </c:pt>
                <c:pt idx="38304">
                  <c:v>1317.11</c:v>
                </c:pt>
                <c:pt idx="38305">
                  <c:v>1321.27</c:v>
                </c:pt>
                <c:pt idx="38306">
                  <c:v>1330.97</c:v>
                </c:pt>
                <c:pt idx="38307">
                  <c:v>1325.19</c:v>
                </c:pt>
                <c:pt idx="38308">
                  <c:v>1321.78</c:v>
                </c:pt>
                <c:pt idx="38309">
                  <c:v>1331.33</c:v>
                </c:pt>
                <c:pt idx="38310">
                  <c:v>1317.05</c:v>
                </c:pt>
                <c:pt idx="38311">
                  <c:v>1288.95</c:v>
                </c:pt>
                <c:pt idx="38312">
                  <c:v>1333.56</c:v>
                </c:pt>
                <c:pt idx="38313">
                  <c:v>1340.55</c:v>
                </c:pt>
                <c:pt idx="38314">
                  <c:v>1336.61</c:v>
                </c:pt>
                <c:pt idx="38315">
                  <c:v>1341.33</c:v>
                </c:pt>
                <c:pt idx="38316">
                  <c:v>1337.76</c:v>
                </c:pt>
                <c:pt idx="38317">
                  <c:v>1350.12</c:v>
                </c:pt>
                <c:pt idx="38318">
                  <c:v>1345.86</c:v>
                </c:pt>
                <c:pt idx="38319">
                  <c:v>1340.08</c:v>
                </c:pt>
                <c:pt idx="38320">
                  <c:v>1338.04</c:v>
                </c:pt>
                <c:pt idx="38321">
                  <c:v>1328.29</c:v>
                </c:pt>
                <c:pt idx="38322">
                  <c:v>1308.69</c:v>
                </c:pt>
                <c:pt idx="38323">
                  <c:v>1309.68</c:v>
                </c:pt>
                <c:pt idx="38324">
                  <c:v>1278.5899999999999</c:v>
                </c:pt>
                <c:pt idx="38325">
                  <c:v>1274.93</c:v>
                </c:pt>
                <c:pt idx="38326">
                  <c:v>1274.73</c:v>
                </c:pt>
                <c:pt idx="38327">
                  <c:v>1275.3699999999999</c:v>
                </c:pt>
                <c:pt idx="38328">
                  <c:v>1282.1500000000001</c:v>
                </c:pt>
                <c:pt idx="38329">
                  <c:v>1280.96</c:v>
                </c:pt>
                <c:pt idx="38330">
                  <c:v>1289.94</c:v>
                </c:pt>
                <c:pt idx="38331">
                  <c:v>1303.04</c:v>
                </c:pt>
                <c:pt idx="38332">
                  <c:v>1281.6199999999999</c:v>
                </c:pt>
                <c:pt idx="38333">
                  <c:v>1275.51</c:v>
                </c:pt>
                <c:pt idx="38334">
                  <c:v>1261.6199999999999</c:v>
                </c:pt>
                <c:pt idx="38335">
                  <c:v>1254.18</c:v>
                </c:pt>
                <c:pt idx="38336">
                  <c:v>1266.99</c:v>
                </c:pt>
                <c:pt idx="38337">
                  <c:v>1266.99</c:v>
                </c:pt>
                <c:pt idx="38338">
                  <c:v>1271.51</c:v>
                </c:pt>
                <c:pt idx="38339">
                  <c:v>1255.1300000000001</c:v>
                </c:pt>
                <c:pt idx="38340">
                  <c:v>1255.1300000000001</c:v>
                </c:pt>
                <c:pt idx="38341">
                  <c:v>1262.22</c:v>
                </c:pt>
                <c:pt idx="38342">
                  <c:v>1283.47</c:v>
                </c:pt>
                <c:pt idx="38343">
                  <c:v>1277.3</c:v>
                </c:pt>
                <c:pt idx="38344">
                  <c:v>1270.4100000000001</c:v>
                </c:pt>
                <c:pt idx="38345">
                  <c:v>1268.0999999999999</c:v>
                </c:pt>
                <c:pt idx="38346">
                  <c:v>1223.45</c:v>
                </c:pt>
                <c:pt idx="38347">
                  <c:v>1204.5</c:v>
                </c:pt>
                <c:pt idx="38348">
                  <c:v>1202.83</c:v>
                </c:pt>
                <c:pt idx="38349">
                  <c:v>1231.31</c:v>
                </c:pt>
                <c:pt idx="38350">
                  <c:v>1240.49</c:v>
                </c:pt>
                <c:pt idx="38351">
                  <c:v>1234.07</c:v>
                </c:pt>
                <c:pt idx="38352">
                  <c:v>1230.77</c:v>
                </c:pt>
                <c:pt idx="38353">
                  <c:v>1225.32</c:v>
                </c:pt>
                <c:pt idx="38354">
                  <c:v>1240.1500000000001</c:v>
                </c:pt>
                <c:pt idx="38355">
                  <c:v>1236.0999999999999</c:v>
                </c:pt>
                <c:pt idx="38356">
                  <c:v>1242.3599999999999</c:v>
                </c:pt>
                <c:pt idx="38357">
                  <c:v>1242.3599999999999</c:v>
                </c:pt>
                <c:pt idx="38358">
                  <c:v>1236.1600000000001</c:v>
                </c:pt>
                <c:pt idx="38359">
                  <c:v>1235.53</c:v>
                </c:pt>
                <c:pt idx="38360">
                  <c:v>1242.08</c:v>
                </c:pt>
                <c:pt idx="38361">
                  <c:v>1244.8699999999999</c:v>
                </c:pt>
                <c:pt idx="38362">
                  <c:v>1264.82</c:v>
                </c:pt>
                <c:pt idx="38363">
                  <c:v>1229.32</c:v>
                </c:pt>
                <c:pt idx="38364">
                  <c:v>1267.67</c:v>
                </c:pt>
                <c:pt idx="38365">
                  <c:v>1254.03</c:v>
                </c:pt>
                <c:pt idx="38366">
                  <c:v>1249.5</c:v>
                </c:pt>
                <c:pt idx="38367">
                  <c:v>1256.4100000000001</c:v>
                </c:pt>
                <c:pt idx="38368">
                  <c:v>1268.4000000000001</c:v>
                </c:pt>
                <c:pt idx="38369">
                  <c:v>1260.3699999999999</c:v>
                </c:pt>
                <c:pt idx="38370">
                  <c:v>1250.23</c:v>
                </c:pt>
                <c:pt idx="38371">
                  <c:v>1267.57</c:v>
                </c:pt>
                <c:pt idx="38372">
                  <c:v>1277.9100000000001</c:v>
                </c:pt>
                <c:pt idx="38373">
                  <c:v>1270.24</c:v>
                </c:pt>
                <c:pt idx="38374">
                  <c:v>1265.78</c:v>
                </c:pt>
                <c:pt idx="38375">
                  <c:v>1286.8</c:v>
                </c:pt>
                <c:pt idx="38376">
                  <c:v>1269.95</c:v>
                </c:pt>
                <c:pt idx="38377">
                  <c:v>1287.3499999999999</c:v>
                </c:pt>
                <c:pt idx="38378">
                  <c:v>1279.21</c:v>
                </c:pt>
                <c:pt idx="38379">
                  <c:v>1275.22</c:v>
                </c:pt>
                <c:pt idx="38380">
                  <c:v>1268.44</c:v>
                </c:pt>
                <c:pt idx="38381">
                  <c:v>1266.8800000000001</c:v>
                </c:pt>
                <c:pt idx="38382">
                  <c:v>1286.79</c:v>
                </c:pt>
                <c:pt idx="38383">
                  <c:v>1296.8900000000001</c:v>
                </c:pt>
                <c:pt idx="38384">
                  <c:v>1293.3399999999999</c:v>
                </c:pt>
                <c:pt idx="38385">
                  <c:v>1285.9000000000001</c:v>
                </c:pt>
                <c:pt idx="38386">
                  <c:v>1298.19</c:v>
                </c:pt>
                <c:pt idx="38387">
                  <c:v>1297.31</c:v>
                </c:pt>
                <c:pt idx="38388">
                  <c:v>1297.3699999999999</c:v>
                </c:pt>
                <c:pt idx="38389">
                  <c:v>1291.78</c:v>
                </c:pt>
                <c:pt idx="38390">
                  <c:v>1304.48</c:v>
                </c:pt>
                <c:pt idx="38391">
                  <c:v>1306.3699999999999</c:v>
                </c:pt>
                <c:pt idx="38392">
                  <c:v>1295.6600000000001</c:v>
                </c:pt>
                <c:pt idx="38393">
                  <c:v>1324.05</c:v>
                </c:pt>
                <c:pt idx="38394">
                  <c:v>1322.67</c:v>
                </c:pt>
                <c:pt idx="38395">
                  <c:v>1323.47</c:v>
                </c:pt>
                <c:pt idx="38396">
                  <c:v>1330.13</c:v>
                </c:pt>
                <c:pt idx="38397">
                  <c:v>1321.84</c:v>
                </c:pt>
                <c:pt idx="38398">
                  <c:v>1333.03</c:v>
                </c:pt>
                <c:pt idx="38399">
                  <c:v>1328.99</c:v>
                </c:pt>
                <c:pt idx="38400">
                  <c:v>1331.24</c:v>
                </c:pt>
                <c:pt idx="38401">
                  <c:v>1335.54</c:v>
                </c:pt>
                <c:pt idx="38402">
                  <c:v>1308.21</c:v>
                </c:pt>
                <c:pt idx="38403">
                  <c:v>1296.82</c:v>
                </c:pt>
                <c:pt idx="38404">
                  <c:v>1295.4100000000001</c:v>
                </c:pt>
                <c:pt idx="38405">
                  <c:v>1295.68</c:v>
                </c:pt>
                <c:pt idx="38406">
                  <c:v>1278.24</c:v>
                </c:pt>
                <c:pt idx="38407">
                  <c:v>1280.93</c:v>
                </c:pt>
                <c:pt idx="38408">
                  <c:v>1290.53</c:v>
                </c:pt>
                <c:pt idx="38409">
                  <c:v>1290.53</c:v>
                </c:pt>
                <c:pt idx="38410">
                  <c:v>1300.04</c:v>
                </c:pt>
                <c:pt idx="38411">
                  <c:v>1308.3499999999999</c:v>
                </c:pt>
                <c:pt idx="38412">
                  <c:v>1295.3</c:v>
                </c:pt>
                <c:pt idx="38413">
                  <c:v>1282.5899999999999</c:v>
                </c:pt>
                <c:pt idx="38414">
                  <c:v>1273.71</c:v>
                </c:pt>
                <c:pt idx="38415">
                  <c:v>1263.58</c:v>
                </c:pt>
                <c:pt idx="38416">
                  <c:v>1260.6600000000001</c:v>
                </c:pt>
                <c:pt idx="38417">
                  <c:v>1259.3699999999999</c:v>
                </c:pt>
                <c:pt idx="38418">
                  <c:v>1264.57</c:v>
                </c:pt>
                <c:pt idx="38419">
                  <c:v>1279.77</c:v>
                </c:pt>
                <c:pt idx="38420">
                  <c:v>1260.4100000000001</c:v>
                </c:pt>
                <c:pt idx="38421">
                  <c:v>1259.1600000000001</c:v>
                </c:pt>
                <c:pt idx="38422">
                  <c:v>1263.1300000000001</c:v>
                </c:pt>
                <c:pt idx="38423">
                  <c:v>1271.1500000000001</c:v>
                </c:pt>
                <c:pt idx="38424">
                  <c:v>1256.8900000000001</c:v>
                </c:pt>
                <c:pt idx="38425">
                  <c:v>1245.25</c:v>
                </c:pt>
                <c:pt idx="38426">
                  <c:v>1250.06</c:v>
                </c:pt>
                <c:pt idx="38427">
                  <c:v>1240.28</c:v>
                </c:pt>
                <c:pt idx="38428">
                  <c:v>1232.8499999999999</c:v>
                </c:pt>
                <c:pt idx="38429">
                  <c:v>1239.92</c:v>
                </c:pt>
                <c:pt idx="38430">
                  <c:v>1229.98</c:v>
                </c:pt>
                <c:pt idx="38431">
                  <c:v>1236.49</c:v>
                </c:pt>
                <c:pt idx="38432">
                  <c:v>1241.6199999999999</c:v>
                </c:pt>
                <c:pt idx="38433">
                  <c:v>1243.6099999999999</c:v>
                </c:pt>
                <c:pt idx="38434">
                  <c:v>1249.5899999999999</c:v>
                </c:pt>
                <c:pt idx="38435">
                  <c:v>1251.6099999999999</c:v>
                </c:pt>
                <c:pt idx="38436">
                  <c:v>1252.4100000000001</c:v>
                </c:pt>
                <c:pt idx="38437">
                  <c:v>1263.02</c:v>
                </c:pt>
                <c:pt idx="38438">
                  <c:v>1271.79</c:v>
                </c:pt>
                <c:pt idx="38439">
                  <c:v>1273.82</c:v>
                </c:pt>
                <c:pt idx="38440">
                  <c:v>1266.3800000000001</c:v>
                </c:pt>
                <c:pt idx="38441">
                  <c:v>1258.97</c:v>
                </c:pt>
                <c:pt idx="38442">
                  <c:v>1235.97</c:v>
                </c:pt>
                <c:pt idx="38443">
                  <c:v>1230.56</c:v>
                </c:pt>
                <c:pt idx="38444">
                  <c:v>1240.92</c:v>
                </c:pt>
                <c:pt idx="38445">
                  <c:v>1231.21</c:v>
                </c:pt>
                <c:pt idx="38446">
                  <c:v>1243.1600000000001</c:v>
                </c:pt>
                <c:pt idx="38447">
                  <c:v>1244.57</c:v>
                </c:pt>
                <c:pt idx="38448">
                  <c:v>1235.76</c:v>
                </c:pt>
                <c:pt idx="38449">
                  <c:v>1235.76</c:v>
                </c:pt>
                <c:pt idx="38450">
                  <c:v>1235.76</c:v>
                </c:pt>
                <c:pt idx="38451">
                  <c:v>1218.8599999999999</c:v>
                </c:pt>
                <c:pt idx="38452">
                  <c:v>1251.8</c:v>
                </c:pt>
                <c:pt idx="38453">
                  <c:v>1230.45</c:v>
                </c:pt>
                <c:pt idx="38454">
                  <c:v>1252.3699999999999</c:v>
                </c:pt>
                <c:pt idx="38455">
                  <c:v>1257.22</c:v>
                </c:pt>
                <c:pt idx="38456">
                  <c:v>1257.3699999999999</c:v>
                </c:pt>
                <c:pt idx="38457">
                  <c:v>1245.1300000000001</c:v>
                </c:pt>
                <c:pt idx="38458">
                  <c:v>1261.6500000000001</c:v>
                </c:pt>
                <c:pt idx="38459">
                  <c:v>1261.94</c:v>
                </c:pt>
                <c:pt idx="38460">
                  <c:v>1261.5899999999999</c:v>
                </c:pt>
                <c:pt idx="38461">
                  <c:v>1262.33</c:v>
                </c:pt>
                <c:pt idx="38462">
                  <c:v>1250.7</c:v>
                </c:pt>
                <c:pt idx="38463">
                  <c:v>1241.8599999999999</c:v>
                </c:pt>
                <c:pt idx="38464">
                  <c:v>1252.26</c:v>
                </c:pt>
                <c:pt idx="38465">
                  <c:v>1255.55</c:v>
                </c:pt>
                <c:pt idx="38466">
                  <c:v>1268.96</c:v>
                </c:pt>
                <c:pt idx="38467">
                  <c:v>1302.6199999999999</c:v>
                </c:pt>
                <c:pt idx="38468">
                  <c:v>1313.56</c:v>
                </c:pt>
                <c:pt idx="38469">
                  <c:v>1316.35</c:v>
                </c:pt>
                <c:pt idx="38470">
                  <c:v>1301.18</c:v>
                </c:pt>
                <c:pt idx="38471">
                  <c:v>1294.2</c:v>
                </c:pt>
                <c:pt idx="38472">
                  <c:v>1280.8399999999999</c:v>
                </c:pt>
                <c:pt idx="38473">
                  <c:v>1298.1099999999999</c:v>
                </c:pt>
                <c:pt idx="38474">
                  <c:v>1291.25</c:v>
                </c:pt>
                <c:pt idx="38475">
                  <c:v>1305.29</c:v>
                </c:pt>
                <c:pt idx="38476">
                  <c:v>1300.74</c:v>
                </c:pt>
                <c:pt idx="38477">
                  <c:v>1309.48</c:v>
                </c:pt>
                <c:pt idx="38478">
                  <c:v>1302.6400000000001</c:v>
                </c:pt>
                <c:pt idx="38479">
                  <c:v>1312.02</c:v>
                </c:pt>
                <c:pt idx="38480">
                  <c:v>1306.52</c:v>
                </c:pt>
                <c:pt idx="38481">
                  <c:v>1312.84</c:v>
                </c:pt>
                <c:pt idx="38482">
                  <c:v>1327.92</c:v>
                </c:pt>
                <c:pt idx="38483">
                  <c:v>1327.92</c:v>
                </c:pt>
                <c:pt idx="38484">
                  <c:v>1325.57</c:v>
                </c:pt>
                <c:pt idx="38485">
                  <c:v>1312.35</c:v>
                </c:pt>
                <c:pt idx="38486">
                  <c:v>1359.74</c:v>
                </c:pt>
                <c:pt idx="38487">
                  <c:v>1355.8</c:v>
                </c:pt>
                <c:pt idx="38488">
                  <c:v>1354.45</c:v>
                </c:pt>
                <c:pt idx="38489">
                  <c:v>1338.72</c:v>
                </c:pt>
                <c:pt idx="38490">
                  <c:v>1338.86</c:v>
                </c:pt>
                <c:pt idx="38491">
                  <c:v>1340.31</c:v>
                </c:pt>
                <c:pt idx="38492">
                  <c:v>1370.79</c:v>
                </c:pt>
                <c:pt idx="38493">
                  <c:v>1373.41</c:v>
                </c:pt>
                <c:pt idx="38494">
                  <c:v>1370.7</c:v>
                </c:pt>
                <c:pt idx="38495">
                  <c:v>1366.83</c:v>
                </c:pt>
                <c:pt idx="38496">
                  <c:v>1356.88</c:v>
                </c:pt>
                <c:pt idx="38497">
                  <c:v>1314.17</c:v>
                </c:pt>
                <c:pt idx="38498">
                  <c:v>1340.14</c:v>
                </c:pt>
                <c:pt idx="38499">
                  <c:v>1334.64</c:v>
                </c:pt>
                <c:pt idx="38500">
                  <c:v>1341.97</c:v>
                </c:pt>
                <c:pt idx="38501">
                  <c:v>1327.62</c:v>
                </c:pt>
                <c:pt idx="38502">
                  <c:v>1338.18</c:v>
                </c:pt>
                <c:pt idx="38503">
                  <c:v>1350.87</c:v>
                </c:pt>
                <c:pt idx="38504">
                  <c:v>1328.75</c:v>
                </c:pt>
                <c:pt idx="38505">
                  <c:v>1319.61</c:v>
                </c:pt>
                <c:pt idx="38506">
                  <c:v>1316.84</c:v>
                </c:pt>
                <c:pt idx="38507">
                  <c:v>1307.5</c:v>
                </c:pt>
                <c:pt idx="38508">
                  <c:v>1291.95</c:v>
                </c:pt>
                <c:pt idx="38509">
                  <c:v>1299.54</c:v>
                </c:pt>
                <c:pt idx="38510">
                  <c:v>1300.71</c:v>
                </c:pt>
                <c:pt idx="38511">
                  <c:v>1286.8699999999999</c:v>
                </c:pt>
                <c:pt idx="38512">
                  <c:v>1309.28</c:v>
                </c:pt>
                <c:pt idx="38513">
                  <c:v>1296.8499999999999</c:v>
                </c:pt>
                <c:pt idx="38514">
                  <c:v>1298.23</c:v>
                </c:pt>
                <c:pt idx="38515">
                  <c:v>1275.55</c:v>
                </c:pt>
                <c:pt idx="38516">
                  <c:v>1275.55</c:v>
                </c:pt>
                <c:pt idx="38517">
                  <c:v>1291.97</c:v>
                </c:pt>
                <c:pt idx="38518">
                  <c:v>1312.8</c:v>
                </c:pt>
                <c:pt idx="38519">
                  <c:v>1322.49</c:v>
                </c:pt>
                <c:pt idx="38520">
                  <c:v>1301.31</c:v>
                </c:pt>
                <c:pt idx="38521">
                  <c:v>1300.25</c:v>
                </c:pt>
                <c:pt idx="38522">
                  <c:v>1326.31</c:v>
                </c:pt>
                <c:pt idx="38523">
                  <c:v>1327.08</c:v>
                </c:pt>
                <c:pt idx="38524">
                  <c:v>1335.04</c:v>
                </c:pt>
                <c:pt idx="38525">
                  <c:v>1341.72</c:v>
                </c:pt>
                <c:pt idx="38526">
                  <c:v>1344.62</c:v>
                </c:pt>
                <c:pt idx="38527">
                  <c:v>1331.06</c:v>
                </c:pt>
                <c:pt idx="38528">
                  <c:v>1338.8</c:v>
                </c:pt>
                <c:pt idx="38529">
                  <c:v>1327.38</c:v>
                </c:pt>
                <c:pt idx="38530">
                  <c:v>1345.48</c:v>
                </c:pt>
                <c:pt idx="38531">
                  <c:v>1347.6</c:v>
                </c:pt>
                <c:pt idx="38532">
                  <c:v>1308.3399999999999</c:v>
                </c:pt>
                <c:pt idx="38533">
                  <c:v>1333.49</c:v>
                </c:pt>
                <c:pt idx="38534">
                  <c:v>1335.24</c:v>
                </c:pt>
                <c:pt idx="38535">
                  <c:v>1335.24</c:v>
                </c:pt>
                <c:pt idx="38536">
                  <c:v>1330.25</c:v>
                </c:pt>
                <c:pt idx="38537">
                  <c:v>1330.25</c:v>
                </c:pt>
                <c:pt idx="38538">
                  <c:v>1328.72</c:v>
                </c:pt>
                <c:pt idx="38539">
                  <c:v>1335.95</c:v>
                </c:pt>
                <c:pt idx="38540">
                  <c:v>1332.18</c:v>
                </c:pt>
                <c:pt idx="38541">
                  <c:v>1351.28</c:v>
                </c:pt>
                <c:pt idx="38542">
                  <c:v>1351.28</c:v>
                </c:pt>
                <c:pt idx="38543">
                  <c:v>1351.11</c:v>
                </c:pt>
                <c:pt idx="38544">
                  <c:v>1331.23</c:v>
                </c:pt>
                <c:pt idx="38545">
                  <c:v>1328.8</c:v>
                </c:pt>
                <c:pt idx="38546">
                  <c:v>1329.98</c:v>
                </c:pt>
                <c:pt idx="38547">
                  <c:v>1330.18</c:v>
                </c:pt>
                <c:pt idx="38548">
                  <c:v>1336.78</c:v>
                </c:pt>
                <c:pt idx="38549">
                  <c:v>1321.03</c:v>
                </c:pt>
                <c:pt idx="38550">
                  <c:v>1330.78</c:v>
                </c:pt>
                <c:pt idx="38551">
                  <c:v>1339.44</c:v>
                </c:pt>
                <c:pt idx="38552">
                  <c:v>1338.08</c:v>
                </c:pt>
                <c:pt idx="38553">
                  <c:v>1325.32</c:v>
                </c:pt>
                <c:pt idx="38554">
                  <c:v>1317.44</c:v>
                </c:pt>
                <c:pt idx="38555">
                  <c:v>1305.32</c:v>
                </c:pt>
                <c:pt idx="38556">
                  <c:v>1304</c:v>
                </c:pt>
                <c:pt idx="38557">
                  <c:v>1300.83</c:v>
                </c:pt>
                <c:pt idx="38558">
                  <c:v>1301.1500000000001</c:v>
                </c:pt>
                <c:pt idx="38559">
                  <c:v>1279.46</c:v>
                </c:pt>
                <c:pt idx="38560">
                  <c:v>1286.98</c:v>
                </c:pt>
                <c:pt idx="38561">
                  <c:v>1296.02</c:v>
                </c:pt>
                <c:pt idx="38562">
                  <c:v>1290.4000000000001</c:v>
                </c:pt>
                <c:pt idx="38563">
                  <c:v>1291.27</c:v>
                </c:pt>
                <c:pt idx="38564">
                  <c:v>1285.22</c:v>
                </c:pt>
                <c:pt idx="38565">
                  <c:v>1294.99</c:v>
                </c:pt>
                <c:pt idx="38566">
                  <c:v>1286.72</c:v>
                </c:pt>
                <c:pt idx="38567">
                  <c:v>1281.43</c:v>
                </c:pt>
                <c:pt idx="38568">
                  <c:v>1301.76</c:v>
                </c:pt>
                <c:pt idx="38569">
                  <c:v>1312.45</c:v>
                </c:pt>
                <c:pt idx="38570">
                  <c:v>1321.22</c:v>
                </c:pt>
                <c:pt idx="38571">
                  <c:v>1331.29</c:v>
                </c:pt>
                <c:pt idx="38572">
                  <c:v>1331.29</c:v>
                </c:pt>
                <c:pt idx="38573">
                  <c:v>1313.24</c:v>
                </c:pt>
                <c:pt idx="38574">
                  <c:v>1313.24</c:v>
                </c:pt>
                <c:pt idx="38575">
                  <c:v>1321.66</c:v>
                </c:pt>
                <c:pt idx="38576">
                  <c:v>1327.14</c:v>
                </c:pt>
                <c:pt idx="38577">
                  <c:v>1336.02</c:v>
                </c:pt>
                <c:pt idx="38578">
                  <c:v>1326.14</c:v>
                </c:pt>
                <c:pt idx="38579">
                  <c:v>1302.9000000000001</c:v>
                </c:pt>
                <c:pt idx="38580">
                  <c:v>1284.46</c:v>
                </c:pt>
                <c:pt idx="38581">
                  <c:v>1286.76</c:v>
                </c:pt>
                <c:pt idx="38582">
                  <c:v>1286.32</c:v>
                </c:pt>
                <c:pt idx="38583">
                  <c:v>1296.01</c:v>
                </c:pt>
                <c:pt idx="38584">
                  <c:v>1309.9100000000001</c:v>
                </c:pt>
                <c:pt idx="38585">
                  <c:v>1307.79</c:v>
                </c:pt>
                <c:pt idx="38586">
                  <c:v>1296</c:v>
                </c:pt>
                <c:pt idx="38587">
                  <c:v>1295.25</c:v>
                </c:pt>
                <c:pt idx="38588">
                  <c:v>1299.71</c:v>
                </c:pt>
                <c:pt idx="38589">
                  <c:v>1303.2</c:v>
                </c:pt>
                <c:pt idx="38590">
                  <c:v>1307.8800000000001</c:v>
                </c:pt>
                <c:pt idx="38591">
                  <c:v>1316.85</c:v>
                </c:pt>
                <c:pt idx="38592">
                  <c:v>1294.26</c:v>
                </c:pt>
                <c:pt idx="38593">
                  <c:v>1312.33</c:v>
                </c:pt>
                <c:pt idx="38594">
                  <c:v>1296.71</c:v>
                </c:pt>
                <c:pt idx="38595">
                  <c:v>1310.21</c:v>
                </c:pt>
                <c:pt idx="38596">
                  <c:v>1325.47</c:v>
                </c:pt>
                <c:pt idx="38597">
                  <c:v>1351.49</c:v>
                </c:pt>
                <c:pt idx="38598">
                  <c:v>1363.97</c:v>
                </c:pt>
                <c:pt idx="38599">
                  <c:v>1341.97</c:v>
                </c:pt>
                <c:pt idx="38600">
                  <c:v>1357.4</c:v>
                </c:pt>
                <c:pt idx="38601">
                  <c:v>1359.73</c:v>
                </c:pt>
                <c:pt idx="38602">
                  <c:v>1359.73</c:v>
                </c:pt>
                <c:pt idx="38603">
                  <c:v>1367.68</c:v>
                </c:pt>
                <c:pt idx="38604">
                  <c:v>1369.95</c:v>
                </c:pt>
                <c:pt idx="38605">
                  <c:v>1351.01</c:v>
                </c:pt>
                <c:pt idx="38606">
                  <c:v>1350.52</c:v>
                </c:pt>
                <c:pt idx="38607">
                  <c:v>1338.57</c:v>
                </c:pt>
                <c:pt idx="38608">
                  <c:v>1347.14</c:v>
                </c:pt>
                <c:pt idx="38609">
                  <c:v>1343.12</c:v>
                </c:pt>
                <c:pt idx="38610">
                  <c:v>1342.39</c:v>
                </c:pt>
                <c:pt idx="38611">
                  <c:v>1358.81</c:v>
                </c:pt>
                <c:pt idx="38612">
                  <c:v>1351.52</c:v>
                </c:pt>
                <c:pt idx="38613">
                  <c:v>1354.55</c:v>
                </c:pt>
                <c:pt idx="38614">
                  <c:v>1365.27</c:v>
                </c:pt>
                <c:pt idx="38615">
                  <c:v>1365.32</c:v>
                </c:pt>
                <c:pt idx="38616">
                  <c:v>1353.74</c:v>
                </c:pt>
                <c:pt idx="38617">
                  <c:v>1348.29</c:v>
                </c:pt>
                <c:pt idx="38618">
                  <c:v>1341.26</c:v>
                </c:pt>
                <c:pt idx="38619">
                  <c:v>1338.99</c:v>
                </c:pt>
                <c:pt idx="38620">
                  <c:v>1334.22</c:v>
                </c:pt>
                <c:pt idx="38621">
                  <c:v>1317.66</c:v>
                </c:pt>
                <c:pt idx="38622">
                  <c:v>1319.44</c:v>
                </c:pt>
                <c:pt idx="38623">
                  <c:v>1317.64</c:v>
                </c:pt>
                <c:pt idx="38624">
                  <c:v>1317.64</c:v>
                </c:pt>
                <c:pt idx="38625">
                  <c:v>1314.16</c:v>
                </c:pt>
                <c:pt idx="38626">
                  <c:v>1310.4000000000001</c:v>
                </c:pt>
                <c:pt idx="38627">
                  <c:v>1324.28</c:v>
                </c:pt>
                <c:pt idx="38628">
                  <c:v>1301.17</c:v>
                </c:pt>
                <c:pt idx="38629">
                  <c:v>1308.8</c:v>
                </c:pt>
                <c:pt idx="38630">
                  <c:v>1309.55</c:v>
                </c:pt>
                <c:pt idx="38631">
                  <c:v>1297.53</c:v>
                </c:pt>
                <c:pt idx="38632">
                  <c:v>1297.53</c:v>
                </c:pt>
                <c:pt idx="38633">
                  <c:v>1320.21</c:v>
                </c:pt>
                <c:pt idx="38634">
                  <c:v>1320.16</c:v>
                </c:pt>
                <c:pt idx="38635">
                  <c:v>1294.1400000000001</c:v>
                </c:pt>
                <c:pt idx="38636">
                  <c:v>1292.81</c:v>
                </c:pt>
                <c:pt idx="38637">
                  <c:v>1286.92</c:v>
                </c:pt>
                <c:pt idx="38638">
                  <c:v>1271.8699999999999</c:v>
                </c:pt>
                <c:pt idx="38639">
                  <c:v>1268.52</c:v>
                </c:pt>
                <c:pt idx="38640">
                  <c:v>1300.8</c:v>
                </c:pt>
                <c:pt idx="38641">
                  <c:v>1301.5</c:v>
                </c:pt>
                <c:pt idx="38642">
                  <c:v>1285.56</c:v>
                </c:pt>
                <c:pt idx="38643">
                  <c:v>1271.56</c:v>
                </c:pt>
                <c:pt idx="38644">
                  <c:v>1302.74</c:v>
                </c:pt>
                <c:pt idx="38645">
                  <c:v>1327.04</c:v>
                </c:pt>
                <c:pt idx="38646">
                  <c:v>1335.35</c:v>
                </c:pt>
                <c:pt idx="38647">
                  <c:v>1335.74</c:v>
                </c:pt>
                <c:pt idx="38648">
                  <c:v>1343</c:v>
                </c:pt>
                <c:pt idx="38649">
                  <c:v>1336.59</c:v>
                </c:pt>
                <c:pt idx="38650">
                  <c:v>1353.16</c:v>
                </c:pt>
                <c:pt idx="38651">
                  <c:v>1329.22</c:v>
                </c:pt>
                <c:pt idx="38652">
                  <c:v>1329.99</c:v>
                </c:pt>
                <c:pt idx="38653">
                  <c:v>1318.43</c:v>
                </c:pt>
                <c:pt idx="38654">
                  <c:v>1278.74</c:v>
                </c:pt>
                <c:pt idx="38655">
                  <c:v>1313.4</c:v>
                </c:pt>
                <c:pt idx="38656">
                  <c:v>1319.31</c:v>
                </c:pt>
                <c:pt idx="38657">
                  <c:v>1315.13</c:v>
                </c:pt>
                <c:pt idx="38658">
                  <c:v>1333.69</c:v>
                </c:pt>
                <c:pt idx="38659">
                  <c:v>1336.09</c:v>
                </c:pt>
                <c:pt idx="38660">
                  <c:v>1334.78</c:v>
                </c:pt>
                <c:pt idx="38661">
                  <c:v>1310.55</c:v>
                </c:pt>
                <c:pt idx="38662">
                  <c:v>1320.33</c:v>
                </c:pt>
                <c:pt idx="38663">
                  <c:v>1322.48</c:v>
                </c:pt>
                <c:pt idx="38664">
                  <c:v>1331.43</c:v>
                </c:pt>
                <c:pt idx="38665">
                  <c:v>1341.59</c:v>
                </c:pt>
                <c:pt idx="38666">
                  <c:v>1341.19</c:v>
                </c:pt>
                <c:pt idx="38667">
                  <c:v>1334.66</c:v>
                </c:pt>
                <c:pt idx="38668">
                  <c:v>1348.64</c:v>
                </c:pt>
                <c:pt idx="38669">
                  <c:v>1343.94</c:v>
                </c:pt>
                <c:pt idx="38670">
                  <c:v>1361.98</c:v>
                </c:pt>
                <c:pt idx="38671">
                  <c:v>1353.96</c:v>
                </c:pt>
                <c:pt idx="38672">
                  <c:v>1343.41</c:v>
                </c:pt>
                <c:pt idx="38673">
                  <c:v>1354</c:v>
                </c:pt>
                <c:pt idx="38674">
                  <c:v>1353.55</c:v>
                </c:pt>
                <c:pt idx="38675">
                  <c:v>1354.13</c:v>
                </c:pt>
                <c:pt idx="38676">
                  <c:v>1372.15</c:v>
                </c:pt>
                <c:pt idx="38677">
                  <c:v>1372.15</c:v>
                </c:pt>
                <c:pt idx="38678">
                  <c:v>1368.18</c:v>
                </c:pt>
                <c:pt idx="38679">
                  <c:v>1346.31</c:v>
                </c:pt>
                <c:pt idx="38680">
                  <c:v>1307.53</c:v>
                </c:pt>
                <c:pt idx="38681">
                  <c:v>1327.96</c:v>
                </c:pt>
                <c:pt idx="38682">
                  <c:v>1333.51</c:v>
                </c:pt>
                <c:pt idx="38683">
                  <c:v>1320.17</c:v>
                </c:pt>
                <c:pt idx="38684">
                  <c:v>1312.3</c:v>
                </c:pt>
                <c:pt idx="38685">
                  <c:v>1317.33</c:v>
                </c:pt>
                <c:pt idx="38686">
                  <c:v>1326.95</c:v>
                </c:pt>
                <c:pt idx="38687">
                  <c:v>1327.69</c:v>
                </c:pt>
                <c:pt idx="38688">
                  <c:v>1336.77</c:v>
                </c:pt>
                <c:pt idx="38689">
                  <c:v>1337.87</c:v>
                </c:pt>
                <c:pt idx="38690">
                  <c:v>1348.8</c:v>
                </c:pt>
                <c:pt idx="38691">
                  <c:v>1340.82</c:v>
                </c:pt>
                <c:pt idx="38692">
                  <c:v>1316.19</c:v>
                </c:pt>
                <c:pt idx="38693">
                  <c:v>1311.44</c:v>
                </c:pt>
                <c:pt idx="38694">
                  <c:v>1316.25</c:v>
                </c:pt>
                <c:pt idx="38695">
                  <c:v>1315.31</c:v>
                </c:pt>
                <c:pt idx="38696">
                  <c:v>1313.02</c:v>
                </c:pt>
                <c:pt idx="38697">
                  <c:v>1310.93</c:v>
                </c:pt>
                <c:pt idx="38698">
                  <c:v>1323.54</c:v>
                </c:pt>
                <c:pt idx="38699">
                  <c:v>1317.9</c:v>
                </c:pt>
                <c:pt idx="38700">
                  <c:v>1319.04</c:v>
                </c:pt>
                <c:pt idx="38701">
                  <c:v>1326.49</c:v>
                </c:pt>
                <c:pt idx="38702">
                  <c:v>1287.3399999999999</c:v>
                </c:pt>
                <c:pt idx="38703">
                  <c:v>1281.06</c:v>
                </c:pt>
                <c:pt idx="38704">
                  <c:v>1304.0999999999999</c:v>
                </c:pt>
                <c:pt idx="38705">
                  <c:v>1303.8800000000001</c:v>
                </c:pt>
                <c:pt idx="38706">
                  <c:v>1307.82</c:v>
                </c:pt>
                <c:pt idx="38707">
                  <c:v>1301.1500000000001</c:v>
                </c:pt>
                <c:pt idx="38708">
                  <c:v>1294.1400000000001</c:v>
                </c:pt>
                <c:pt idx="38709">
                  <c:v>1330.2</c:v>
                </c:pt>
                <c:pt idx="38710">
                  <c:v>1324.75</c:v>
                </c:pt>
                <c:pt idx="38711">
                  <c:v>1336.16</c:v>
                </c:pt>
                <c:pt idx="38712">
                  <c:v>1340.34</c:v>
                </c:pt>
                <c:pt idx="38713">
                  <c:v>1349.96</c:v>
                </c:pt>
                <c:pt idx="38714">
                  <c:v>1353.49</c:v>
                </c:pt>
                <c:pt idx="38715">
                  <c:v>1344.64</c:v>
                </c:pt>
                <c:pt idx="38716">
                  <c:v>1333.34</c:v>
                </c:pt>
                <c:pt idx="38717">
                  <c:v>1339.14</c:v>
                </c:pt>
                <c:pt idx="38718">
                  <c:v>1323.48</c:v>
                </c:pt>
                <c:pt idx="38719">
                  <c:v>1323.48</c:v>
                </c:pt>
                <c:pt idx="38720">
                  <c:v>1301.8499999999999</c:v>
                </c:pt>
                <c:pt idx="38721">
                  <c:v>1293.27</c:v>
                </c:pt>
                <c:pt idx="38722">
                  <c:v>1283.44</c:v>
                </c:pt>
                <c:pt idx="38723">
                  <c:v>1283.44</c:v>
                </c:pt>
                <c:pt idx="38724">
                  <c:v>1271.75</c:v>
                </c:pt>
                <c:pt idx="38725">
                  <c:v>1272.9000000000001</c:v>
                </c:pt>
                <c:pt idx="38726">
                  <c:v>1277.79</c:v>
                </c:pt>
                <c:pt idx="38727">
                  <c:v>1281.03</c:v>
                </c:pt>
                <c:pt idx="38728">
                  <c:v>1294.55</c:v>
                </c:pt>
                <c:pt idx="38729">
                  <c:v>1292.82</c:v>
                </c:pt>
                <c:pt idx="38730">
                  <c:v>1306.43</c:v>
                </c:pt>
                <c:pt idx="38731">
                  <c:v>1315.12</c:v>
                </c:pt>
                <c:pt idx="38732">
                  <c:v>1305.26</c:v>
                </c:pt>
                <c:pt idx="38733">
                  <c:v>1298.72</c:v>
                </c:pt>
                <c:pt idx="38734">
                  <c:v>1311.67</c:v>
                </c:pt>
                <c:pt idx="38735">
                  <c:v>1311.35</c:v>
                </c:pt>
                <c:pt idx="38736">
                  <c:v>1285.8699999999999</c:v>
                </c:pt>
                <c:pt idx="38737">
                  <c:v>1287.6600000000001</c:v>
                </c:pt>
                <c:pt idx="38738">
                  <c:v>1265.9100000000001</c:v>
                </c:pt>
                <c:pt idx="38739">
                  <c:v>1270.31</c:v>
                </c:pt>
                <c:pt idx="38740">
                  <c:v>1300.94</c:v>
                </c:pt>
                <c:pt idx="38741">
                  <c:v>1288.71</c:v>
                </c:pt>
                <c:pt idx="38742">
                  <c:v>1295.43</c:v>
                </c:pt>
                <c:pt idx="38743">
                  <c:v>1302.8900000000001</c:v>
                </c:pt>
                <c:pt idx="38744">
                  <c:v>1284.02</c:v>
                </c:pt>
                <c:pt idx="38745">
                  <c:v>1258.8</c:v>
                </c:pt>
                <c:pt idx="38746">
                  <c:v>1256.8399999999999</c:v>
                </c:pt>
                <c:pt idx="38747">
                  <c:v>1244.6099999999999</c:v>
                </c:pt>
                <c:pt idx="38748">
                  <c:v>1256.54</c:v>
                </c:pt>
                <c:pt idx="38749">
                  <c:v>1253.79</c:v>
                </c:pt>
                <c:pt idx="38750">
                  <c:v>1261.73</c:v>
                </c:pt>
                <c:pt idx="38751">
                  <c:v>1261.73</c:v>
                </c:pt>
                <c:pt idx="38752">
                  <c:v>1263.51</c:v>
                </c:pt>
                <c:pt idx="38753">
                  <c:v>1283.8800000000001</c:v>
                </c:pt>
                <c:pt idx="38754">
                  <c:v>1268.18</c:v>
                </c:pt>
                <c:pt idx="38755">
                  <c:v>1268.49</c:v>
                </c:pt>
                <c:pt idx="38756">
                  <c:v>1269.74</c:v>
                </c:pt>
                <c:pt idx="38757">
                  <c:v>1281.18</c:v>
                </c:pt>
                <c:pt idx="38758">
                  <c:v>1275.56</c:v>
                </c:pt>
                <c:pt idx="38759">
                  <c:v>1279.07</c:v>
                </c:pt>
                <c:pt idx="38760">
                  <c:v>1248.49</c:v>
                </c:pt>
                <c:pt idx="38761">
                  <c:v>1255.52</c:v>
                </c:pt>
                <c:pt idx="38762">
                  <c:v>1259.68</c:v>
                </c:pt>
                <c:pt idx="38763">
                  <c:v>1263.52</c:v>
                </c:pt>
                <c:pt idx="38764">
                  <c:v>1270.26</c:v>
                </c:pt>
                <c:pt idx="38765">
                  <c:v>1281.1199999999999</c:v>
                </c:pt>
                <c:pt idx="38766">
                  <c:v>1287.94</c:v>
                </c:pt>
                <c:pt idx="38767">
                  <c:v>1292.06</c:v>
                </c:pt>
                <c:pt idx="38768">
                  <c:v>1313.59</c:v>
                </c:pt>
                <c:pt idx="38769">
                  <c:v>1299.93</c:v>
                </c:pt>
                <c:pt idx="38770">
                  <c:v>1298.32</c:v>
                </c:pt>
                <c:pt idx="38771">
                  <c:v>1283.45</c:v>
                </c:pt>
                <c:pt idx="38772">
                  <c:v>1272.31</c:v>
                </c:pt>
                <c:pt idx="38773">
                  <c:v>1270.29</c:v>
                </c:pt>
                <c:pt idx="38774">
                  <c:v>1287.3499999999999</c:v>
                </c:pt>
                <c:pt idx="38775">
                  <c:v>1283.81</c:v>
                </c:pt>
                <c:pt idx="38776">
                  <c:v>1312.71</c:v>
                </c:pt>
                <c:pt idx="38777">
                  <c:v>1331.08</c:v>
                </c:pt>
                <c:pt idx="38778">
                  <c:v>1317.09</c:v>
                </c:pt>
                <c:pt idx="38779">
                  <c:v>1300.72</c:v>
                </c:pt>
                <c:pt idx="38780">
                  <c:v>1301.98</c:v>
                </c:pt>
                <c:pt idx="38781">
                  <c:v>1308.46</c:v>
                </c:pt>
                <c:pt idx="38782">
                  <c:v>1338.6</c:v>
                </c:pt>
                <c:pt idx="38783">
                  <c:v>1333.07</c:v>
                </c:pt>
                <c:pt idx="38784">
                  <c:v>1325.37</c:v>
                </c:pt>
                <c:pt idx="38785">
                  <c:v>1325.05</c:v>
                </c:pt>
                <c:pt idx="38786">
                  <c:v>1311.24</c:v>
                </c:pt>
                <c:pt idx="38787">
                  <c:v>1310.28</c:v>
                </c:pt>
                <c:pt idx="38788">
                  <c:v>1321.14</c:v>
                </c:pt>
                <c:pt idx="38789">
                  <c:v>1311.57</c:v>
                </c:pt>
                <c:pt idx="38790">
                  <c:v>1302.83</c:v>
                </c:pt>
                <c:pt idx="38791">
                  <c:v>1300.23</c:v>
                </c:pt>
                <c:pt idx="38792">
                  <c:v>1305.21</c:v>
                </c:pt>
                <c:pt idx="38793">
                  <c:v>1313.79</c:v>
                </c:pt>
                <c:pt idx="38794">
                  <c:v>1318.84</c:v>
                </c:pt>
                <c:pt idx="38795">
                  <c:v>1323.78</c:v>
                </c:pt>
                <c:pt idx="38796">
                  <c:v>1329.03</c:v>
                </c:pt>
                <c:pt idx="38797">
                  <c:v>1332.28</c:v>
                </c:pt>
                <c:pt idx="38798">
                  <c:v>1340.53</c:v>
                </c:pt>
                <c:pt idx="38799">
                  <c:v>1329.91</c:v>
                </c:pt>
                <c:pt idx="38800">
                  <c:v>1322.78</c:v>
                </c:pt>
                <c:pt idx="38801">
                  <c:v>1324.94</c:v>
                </c:pt>
                <c:pt idx="38802">
                  <c:v>1320.56</c:v>
                </c:pt>
                <c:pt idx="38803">
                  <c:v>1320.56</c:v>
                </c:pt>
                <c:pt idx="38804">
                  <c:v>1301.02</c:v>
                </c:pt>
                <c:pt idx="38805">
                  <c:v>1284.5899999999999</c:v>
                </c:pt>
                <c:pt idx="38806">
                  <c:v>1324.73</c:v>
                </c:pt>
                <c:pt idx="38807">
                  <c:v>1318.21</c:v>
                </c:pt>
                <c:pt idx="38808">
                  <c:v>1321.02</c:v>
                </c:pt>
                <c:pt idx="38809">
                  <c:v>1328.88</c:v>
                </c:pt>
                <c:pt idx="38810">
                  <c:v>1329.26</c:v>
                </c:pt>
                <c:pt idx="38811">
                  <c:v>1342.64</c:v>
                </c:pt>
                <c:pt idx="38812">
                  <c:v>1341.12</c:v>
                </c:pt>
                <c:pt idx="38813">
                  <c:v>1333.76</c:v>
                </c:pt>
                <c:pt idx="38814">
                  <c:v>1345.36</c:v>
                </c:pt>
                <c:pt idx="38815">
                  <c:v>1343.67</c:v>
                </c:pt>
                <c:pt idx="38816">
                  <c:v>1327.12</c:v>
                </c:pt>
                <c:pt idx="38817">
                  <c:v>1323.24</c:v>
                </c:pt>
                <c:pt idx="38818">
                  <c:v>1299.8</c:v>
                </c:pt>
                <c:pt idx="38819">
                  <c:v>1303</c:v>
                </c:pt>
                <c:pt idx="38820">
                  <c:v>1319.8</c:v>
                </c:pt>
                <c:pt idx="38821">
                  <c:v>1339.58</c:v>
                </c:pt>
                <c:pt idx="38822">
                  <c:v>1337.13</c:v>
                </c:pt>
                <c:pt idx="38823">
                  <c:v>1346.46</c:v>
                </c:pt>
                <c:pt idx="38824">
                  <c:v>1323.51</c:v>
                </c:pt>
                <c:pt idx="38825">
                  <c:v>1329.74</c:v>
                </c:pt>
                <c:pt idx="38826">
                  <c:v>1336.04</c:v>
                </c:pt>
                <c:pt idx="38827">
                  <c:v>1337.29</c:v>
                </c:pt>
                <c:pt idx="38828">
                  <c:v>1334.93</c:v>
                </c:pt>
                <c:pt idx="38829">
                  <c:v>1336.64</c:v>
                </c:pt>
                <c:pt idx="38830">
                  <c:v>1345.21</c:v>
                </c:pt>
                <c:pt idx="38831">
                  <c:v>1341.53</c:v>
                </c:pt>
                <c:pt idx="38832">
                  <c:v>1344.76</c:v>
                </c:pt>
                <c:pt idx="38833">
                  <c:v>1345.7</c:v>
                </c:pt>
                <c:pt idx="38834">
                  <c:v>1352.53</c:v>
                </c:pt>
                <c:pt idx="38835">
                  <c:v>1331.39</c:v>
                </c:pt>
                <c:pt idx="38836">
                  <c:v>1307.25</c:v>
                </c:pt>
                <c:pt idx="38837">
                  <c:v>1315.17</c:v>
                </c:pt>
                <c:pt idx="38838">
                  <c:v>1327.86</c:v>
                </c:pt>
                <c:pt idx="38839">
                  <c:v>1322.41</c:v>
                </c:pt>
                <c:pt idx="38840">
                  <c:v>1309.28</c:v>
                </c:pt>
                <c:pt idx="38841">
                  <c:v>1323.99</c:v>
                </c:pt>
                <c:pt idx="38842">
                  <c:v>1321.73</c:v>
                </c:pt>
                <c:pt idx="38843">
                  <c:v>1325.28</c:v>
                </c:pt>
                <c:pt idx="38844">
                  <c:v>1319.62</c:v>
                </c:pt>
                <c:pt idx="38845">
                  <c:v>1358.83</c:v>
                </c:pt>
                <c:pt idx="38846">
                  <c:v>1354.43</c:v>
                </c:pt>
                <c:pt idx="38847">
                  <c:v>1351.25</c:v>
                </c:pt>
                <c:pt idx="38848">
                  <c:v>1362.2</c:v>
                </c:pt>
                <c:pt idx="38849">
                  <c:v>1353.93</c:v>
                </c:pt>
                <c:pt idx="38850">
                  <c:v>1333.92</c:v>
                </c:pt>
                <c:pt idx="38851">
                  <c:v>1334.37</c:v>
                </c:pt>
                <c:pt idx="38852">
                  <c:v>1330.98</c:v>
                </c:pt>
                <c:pt idx="38853">
                  <c:v>1327.13</c:v>
                </c:pt>
                <c:pt idx="38854">
                  <c:v>1301.76</c:v>
                </c:pt>
                <c:pt idx="38855">
                  <c:v>1253.03</c:v>
                </c:pt>
                <c:pt idx="38856">
                  <c:v>1277.48</c:v>
                </c:pt>
                <c:pt idx="38857">
                  <c:v>1308.3599999999999</c:v>
                </c:pt>
                <c:pt idx="38858">
                  <c:v>1310.86</c:v>
                </c:pt>
                <c:pt idx="38859">
                  <c:v>1302.83</c:v>
                </c:pt>
                <c:pt idx="38860">
                  <c:v>1302.68</c:v>
                </c:pt>
                <c:pt idx="38861">
                  <c:v>1302.67</c:v>
                </c:pt>
                <c:pt idx="38862">
                  <c:v>1293.79</c:v>
                </c:pt>
                <c:pt idx="38863">
                  <c:v>1303.5</c:v>
                </c:pt>
                <c:pt idx="38864">
                  <c:v>1302.5899999999999</c:v>
                </c:pt>
                <c:pt idx="38865">
                  <c:v>1336.38</c:v>
                </c:pt>
                <c:pt idx="38866">
                  <c:v>1340.27</c:v>
                </c:pt>
                <c:pt idx="38867">
                  <c:v>1339.38</c:v>
                </c:pt>
                <c:pt idx="38868">
                  <c:v>1349.31</c:v>
                </c:pt>
                <c:pt idx="38869">
                  <c:v>1315.99</c:v>
                </c:pt>
                <c:pt idx="38870">
                  <c:v>1325.02</c:v>
                </c:pt>
                <c:pt idx="38871">
                  <c:v>1289.5999999999999</c:v>
                </c:pt>
                <c:pt idx="38872">
                  <c:v>1296.97</c:v>
                </c:pt>
                <c:pt idx="38873">
                  <c:v>1263.98</c:v>
                </c:pt>
                <c:pt idx="38874">
                  <c:v>1267.1400000000001</c:v>
                </c:pt>
                <c:pt idx="38875">
                  <c:v>1310.1099999999999</c:v>
                </c:pt>
                <c:pt idx="38876">
                  <c:v>1297.69</c:v>
                </c:pt>
                <c:pt idx="38877">
                  <c:v>1318.86</c:v>
                </c:pt>
                <c:pt idx="38878">
                  <c:v>1301.6500000000001</c:v>
                </c:pt>
                <c:pt idx="38879">
                  <c:v>1308.31</c:v>
                </c:pt>
                <c:pt idx="38880">
                  <c:v>1280.08</c:v>
                </c:pt>
                <c:pt idx="38881">
                  <c:v>1295.32</c:v>
                </c:pt>
                <c:pt idx="38882">
                  <c:v>1280.1500000000001</c:v>
                </c:pt>
                <c:pt idx="38883">
                  <c:v>1274.0899999999999</c:v>
                </c:pt>
                <c:pt idx="38884">
                  <c:v>1293.07</c:v>
                </c:pt>
                <c:pt idx="38885">
                  <c:v>1316.03</c:v>
                </c:pt>
                <c:pt idx="38886">
                  <c:v>1311.34</c:v>
                </c:pt>
                <c:pt idx="38887">
                  <c:v>1275.02</c:v>
                </c:pt>
                <c:pt idx="38888">
                  <c:v>1270.46</c:v>
                </c:pt>
                <c:pt idx="38889">
                  <c:v>1263.72</c:v>
                </c:pt>
                <c:pt idx="38890">
                  <c:v>1273.23</c:v>
                </c:pt>
                <c:pt idx="38891">
                  <c:v>1244.8399999999999</c:v>
                </c:pt>
                <c:pt idx="38892">
                  <c:v>1244.8399999999999</c:v>
                </c:pt>
                <c:pt idx="38893">
                  <c:v>1251.94</c:v>
                </c:pt>
                <c:pt idx="38894">
                  <c:v>1266.8399999999999</c:v>
                </c:pt>
                <c:pt idx="38895">
                  <c:v>1265.75</c:v>
                </c:pt>
                <c:pt idx="38896">
                  <c:v>1267.8699999999999</c:v>
                </c:pt>
                <c:pt idx="38897">
                  <c:v>1277.6600000000001</c:v>
                </c:pt>
                <c:pt idx="38898">
                  <c:v>1286.73</c:v>
                </c:pt>
                <c:pt idx="38899">
                  <c:v>1286.73</c:v>
                </c:pt>
                <c:pt idx="38900">
                  <c:v>1282.44</c:v>
                </c:pt>
                <c:pt idx="38901">
                  <c:v>1281.3599999999999</c:v>
                </c:pt>
                <c:pt idx="38902">
                  <c:v>1272.4100000000001</c:v>
                </c:pt>
                <c:pt idx="38903">
                  <c:v>1275.71</c:v>
                </c:pt>
                <c:pt idx="38904">
                  <c:v>1285.22</c:v>
                </c:pt>
                <c:pt idx="38905">
                  <c:v>1303.73</c:v>
                </c:pt>
                <c:pt idx="38906">
                  <c:v>1310.94</c:v>
                </c:pt>
                <c:pt idx="38907">
                  <c:v>1302.43</c:v>
                </c:pt>
                <c:pt idx="38908">
                  <c:v>1296.8499999999999</c:v>
                </c:pt>
                <c:pt idx="38909">
                  <c:v>1301.06</c:v>
                </c:pt>
                <c:pt idx="38910">
                  <c:v>1317.66</c:v>
                </c:pt>
                <c:pt idx="38911">
                  <c:v>1323.41</c:v>
                </c:pt>
                <c:pt idx="38912">
                  <c:v>1343.36</c:v>
                </c:pt>
                <c:pt idx="38913">
                  <c:v>1339.6</c:v>
                </c:pt>
                <c:pt idx="38914">
                  <c:v>1342.08</c:v>
                </c:pt>
                <c:pt idx="38915">
                  <c:v>1339</c:v>
                </c:pt>
                <c:pt idx="38916">
                  <c:v>1346.26</c:v>
                </c:pt>
                <c:pt idx="38917">
                  <c:v>1343.39</c:v>
                </c:pt>
                <c:pt idx="38918">
                  <c:v>1328.78</c:v>
                </c:pt>
                <c:pt idx="38919">
                  <c:v>1324.12</c:v>
                </c:pt>
                <c:pt idx="38920">
                  <c:v>1339.45</c:v>
                </c:pt>
                <c:pt idx="38921">
                  <c:v>1353.93</c:v>
                </c:pt>
                <c:pt idx="38922">
                  <c:v>1350.22</c:v>
                </c:pt>
                <c:pt idx="38923">
                  <c:v>1338.4</c:v>
                </c:pt>
                <c:pt idx="38924">
                  <c:v>1327.8</c:v>
                </c:pt>
                <c:pt idx="38925">
                  <c:v>1343.36</c:v>
                </c:pt>
                <c:pt idx="38926">
                  <c:v>1337.07</c:v>
                </c:pt>
                <c:pt idx="38927">
                  <c:v>1333.45</c:v>
                </c:pt>
                <c:pt idx="38928">
                  <c:v>1335.02</c:v>
                </c:pt>
                <c:pt idx="38929">
                  <c:v>1332.45</c:v>
                </c:pt>
                <c:pt idx="38930">
                  <c:v>1332.45</c:v>
                </c:pt>
                <c:pt idx="38931">
                  <c:v>1345.57</c:v>
                </c:pt>
                <c:pt idx="38932">
                  <c:v>1327.89</c:v>
                </c:pt>
                <c:pt idx="38933">
                  <c:v>1331.35</c:v>
                </c:pt>
                <c:pt idx="38934">
                  <c:v>1334.85</c:v>
                </c:pt>
                <c:pt idx="38935">
                  <c:v>1338.3</c:v>
                </c:pt>
                <c:pt idx="38936">
                  <c:v>1333.45</c:v>
                </c:pt>
                <c:pt idx="38937">
                  <c:v>1318.82</c:v>
                </c:pt>
                <c:pt idx="38938">
                  <c:v>1332.32</c:v>
                </c:pt>
                <c:pt idx="38939">
                  <c:v>1337.59</c:v>
                </c:pt>
                <c:pt idx="38940">
                  <c:v>1311.41</c:v>
                </c:pt>
                <c:pt idx="38941">
                  <c:v>1322.24</c:v>
                </c:pt>
                <c:pt idx="38942">
                  <c:v>1324.5</c:v>
                </c:pt>
                <c:pt idx="38943">
                  <c:v>1331.04</c:v>
                </c:pt>
                <c:pt idx="38944">
                  <c:v>1336.24</c:v>
                </c:pt>
                <c:pt idx="38945">
                  <c:v>1334.97</c:v>
                </c:pt>
                <c:pt idx="38946">
                  <c:v>1307.6500000000001</c:v>
                </c:pt>
                <c:pt idx="38947">
                  <c:v>1314.32</c:v>
                </c:pt>
                <c:pt idx="38948">
                  <c:v>1318.89</c:v>
                </c:pt>
                <c:pt idx="38949">
                  <c:v>1331.16</c:v>
                </c:pt>
                <c:pt idx="38950">
                  <c:v>1329.36</c:v>
                </c:pt>
                <c:pt idx="38951">
                  <c:v>1305.1600000000001</c:v>
                </c:pt>
                <c:pt idx="38952">
                  <c:v>1314.22</c:v>
                </c:pt>
                <c:pt idx="38953">
                  <c:v>1297.9000000000001</c:v>
                </c:pt>
                <c:pt idx="38954">
                  <c:v>1310.56</c:v>
                </c:pt>
                <c:pt idx="38955">
                  <c:v>1295.52</c:v>
                </c:pt>
                <c:pt idx="38956">
                  <c:v>1319.53</c:v>
                </c:pt>
                <c:pt idx="38957">
                  <c:v>1320.32</c:v>
                </c:pt>
                <c:pt idx="38958">
                  <c:v>1356.7</c:v>
                </c:pt>
                <c:pt idx="38959">
                  <c:v>1338.05</c:v>
                </c:pt>
                <c:pt idx="38960">
                  <c:v>1352.71</c:v>
                </c:pt>
                <c:pt idx="38961">
                  <c:v>1346.06</c:v>
                </c:pt>
                <c:pt idx="38962">
                  <c:v>1350.7</c:v>
                </c:pt>
                <c:pt idx="38963">
                  <c:v>1354.37</c:v>
                </c:pt>
                <c:pt idx="38964">
                  <c:v>1330.15</c:v>
                </c:pt>
                <c:pt idx="38965">
                  <c:v>1354.6</c:v>
                </c:pt>
                <c:pt idx="38966">
                  <c:v>1345.32</c:v>
                </c:pt>
                <c:pt idx="38967">
                  <c:v>1339.26</c:v>
                </c:pt>
                <c:pt idx="38968">
                  <c:v>1339.99</c:v>
                </c:pt>
                <c:pt idx="38969">
                  <c:v>1336.67</c:v>
                </c:pt>
                <c:pt idx="38970">
                  <c:v>1315.79</c:v>
                </c:pt>
                <c:pt idx="38971">
                  <c:v>1312.99</c:v>
                </c:pt>
                <c:pt idx="38972">
                  <c:v>1311.57</c:v>
                </c:pt>
                <c:pt idx="38973">
                  <c:v>1303.57</c:v>
                </c:pt>
                <c:pt idx="38974">
                  <c:v>1280.27</c:v>
                </c:pt>
                <c:pt idx="38975">
                  <c:v>1315.72</c:v>
                </c:pt>
                <c:pt idx="38976">
                  <c:v>1303.53</c:v>
                </c:pt>
                <c:pt idx="38977">
                  <c:v>1325.73</c:v>
                </c:pt>
                <c:pt idx="38978">
                  <c:v>1318.11</c:v>
                </c:pt>
                <c:pt idx="38979">
                  <c:v>1322.21</c:v>
                </c:pt>
                <c:pt idx="38980">
                  <c:v>1318.05</c:v>
                </c:pt>
                <c:pt idx="38981">
                  <c:v>1322.8</c:v>
                </c:pt>
                <c:pt idx="38982">
                  <c:v>1319.71</c:v>
                </c:pt>
                <c:pt idx="38983">
                  <c:v>1320.01</c:v>
                </c:pt>
                <c:pt idx="38984">
                  <c:v>1316.42</c:v>
                </c:pt>
                <c:pt idx="38985">
                  <c:v>1327.73</c:v>
                </c:pt>
                <c:pt idx="38986">
                  <c:v>1313.78</c:v>
                </c:pt>
                <c:pt idx="38987">
                  <c:v>1327.41</c:v>
                </c:pt>
                <c:pt idx="38988">
                  <c:v>1325.54</c:v>
                </c:pt>
                <c:pt idx="38989">
                  <c:v>1324.59</c:v>
                </c:pt>
                <c:pt idx="38990">
                  <c:v>1324.86</c:v>
                </c:pt>
                <c:pt idx="38991">
                  <c:v>1328.13</c:v>
                </c:pt>
                <c:pt idx="38992">
                  <c:v>1313.17</c:v>
                </c:pt>
                <c:pt idx="38993">
                  <c:v>1288.95</c:v>
                </c:pt>
                <c:pt idx="38994">
                  <c:v>1319.21</c:v>
                </c:pt>
                <c:pt idx="38995">
                  <c:v>1324.19</c:v>
                </c:pt>
                <c:pt idx="38996">
                  <c:v>1319.56</c:v>
                </c:pt>
                <c:pt idx="38997">
                  <c:v>1316.68</c:v>
                </c:pt>
                <c:pt idx="38998">
                  <c:v>1305.07</c:v>
                </c:pt>
                <c:pt idx="38999">
                  <c:v>1297.48</c:v>
                </c:pt>
                <c:pt idx="39000">
                  <c:v>1297.48</c:v>
                </c:pt>
                <c:pt idx="39001">
                  <c:v>1298.95</c:v>
                </c:pt>
                <c:pt idx="39002">
                  <c:v>1300</c:v>
                </c:pt>
                <c:pt idx="39003">
                  <c:v>1284.28</c:v>
                </c:pt>
                <c:pt idx="39004">
                  <c:v>1270.9100000000001</c:v>
                </c:pt>
                <c:pt idx="39005">
                  <c:v>1325.68</c:v>
                </c:pt>
                <c:pt idx="39006">
                  <c:v>1324.71</c:v>
                </c:pt>
                <c:pt idx="39007">
                  <c:v>1312.05</c:v>
                </c:pt>
                <c:pt idx="39008">
                  <c:v>1299.22</c:v>
                </c:pt>
                <c:pt idx="39009">
                  <c:v>1320.27</c:v>
                </c:pt>
                <c:pt idx="39010">
                  <c:v>1305.1600000000001</c:v>
                </c:pt>
                <c:pt idx="39011">
                  <c:v>1332.84</c:v>
                </c:pt>
                <c:pt idx="39012">
                  <c:v>1341.51</c:v>
                </c:pt>
                <c:pt idx="39013">
                  <c:v>1328.54</c:v>
                </c:pt>
                <c:pt idx="39014">
                  <c:v>1317.61</c:v>
                </c:pt>
                <c:pt idx="39015">
                  <c:v>1333.48</c:v>
                </c:pt>
                <c:pt idx="39016">
                  <c:v>1334.95</c:v>
                </c:pt>
                <c:pt idx="39017">
                  <c:v>1338.98</c:v>
                </c:pt>
                <c:pt idx="39018">
                  <c:v>1323.34</c:v>
                </c:pt>
                <c:pt idx="39019">
                  <c:v>1322.15</c:v>
                </c:pt>
                <c:pt idx="39020">
                  <c:v>1302.73</c:v>
                </c:pt>
                <c:pt idx="39021">
                  <c:v>1313.8</c:v>
                </c:pt>
                <c:pt idx="39022">
                  <c:v>1323.82</c:v>
                </c:pt>
                <c:pt idx="39023">
                  <c:v>1314.48</c:v>
                </c:pt>
                <c:pt idx="39024">
                  <c:v>1324.41</c:v>
                </c:pt>
                <c:pt idx="39025">
                  <c:v>1329.19</c:v>
                </c:pt>
                <c:pt idx="39026">
                  <c:v>1333.47</c:v>
                </c:pt>
                <c:pt idx="39027">
                  <c:v>1306.2</c:v>
                </c:pt>
                <c:pt idx="39028">
                  <c:v>1312.85</c:v>
                </c:pt>
                <c:pt idx="39029">
                  <c:v>1321.92</c:v>
                </c:pt>
                <c:pt idx="39030">
                  <c:v>1324.56</c:v>
                </c:pt>
                <c:pt idx="39031">
                  <c:v>1329.64</c:v>
                </c:pt>
                <c:pt idx="39032">
                  <c:v>1329.53</c:v>
                </c:pt>
                <c:pt idx="39033">
                  <c:v>1340.57</c:v>
                </c:pt>
                <c:pt idx="39034">
                  <c:v>1334.69</c:v>
                </c:pt>
                <c:pt idx="39035">
                  <c:v>1338.71</c:v>
                </c:pt>
                <c:pt idx="39036">
                  <c:v>1338.45</c:v>
                </c:pt>
                <c:pt idx="39037">
                  <c:v>1342.91</c:v>
                </c:pt>
                <c:pt idx="39038">
                  <c:v>1353.76</c:v>
                </c:pt>
                <c:pt idx="39039">
                  <c:v>1335.16</c:v>
                </c:pt>
                <c:pt idx="39040">
                  <c:v>1343.39</c:v>
                </c:pt>
                <c:pt idx="39041">
                  <c:v>1325.75</c:v>
                </c:pt>
                <c:pt idx="39042">
                  <c:v>1318.84</c:v>
                </c:pt>
                <c:pt idx="39043">
                  <c:v>1317.32</c:v>
                </c:pt>
                <c:pt idx="39044">
                  <c:v>1331.46</c:v>
                </c:pt>
                <c:pt idx="39045">
                  <c:v>1318.52</c:v>
                </c:pt>
                <c:pt idx="39046">
                  <c:v>1323.81</c:v>
                </c:pt>
                <c:pt idx="39047">
                  <c:v>1320.78</c:v>
                </c:pt>
                <c:pt idx="39048">
                  <c:v>1313.75</c:v>
                </c:pt>
                <c:pt idx="39049">
                  <c:v>1282.73</c:v>
                </c:pt>
                <c:pt idx="39050">
                  <c:v>1273.77</c:v>
                </c:pt>
                <c:pt idx="39051">
                  <c:v>1287.47</c:v>
                </c:pt>
                <c:pt idx="39052">
                  <c:v>1284.49</c:v>
                </c:pt>
                <c:pt idx="39053">
                  <c:v>1281.9000000000001</c:v>
                </c:pt>
                <c:pt idx="39054">
                  <c:v>1281.18</c:v>
                </c:pt>
                <c:pt idx="39055">
                  <c:v>1259.08</c:v>
                </c:pt>
                <c:pt idx="39056">
                  <c:v>1263.3599999999999</c:v>
                </c:pt>
                <c:pt idx="39057">
                  <c:v>1264.52</c:v>
                </c:pt>
                <c:pt idx="39058">
                  <c:v>1276.44</c:v>
                </c:pt>
                <c:pt idx="39059">
                  <c:v>1290.6400000000001</c:v>
                </c:pt>
                <c:pt idx="39060">
                  <c:v>1290.43</c:v>
                </c:pt>
                <c:pt idx="39061">
                  <c:v>1302.04</c:v>
                </c:pt>
                <c:pt idx="39062">
                  <c:v>1294.76</c:v>
                </c:pt>
                <c:pt idx="39063">
                  <c:v>1297.51</c:v>
                </c:pt>
                <c:pt idx="39064">
                  <c:v>1295.1500000000001</c:v>
                </c:pt>
                <c:pt idx="39065">
                  <c:v>1277.5</c:v>
                </c:pt>
                <c:pt idx="39066">
                  <c:v>1285.57</c:v>
                </c:pt>
                <c:pt idx="39067">
                  <c:v>1283.27</c:v>
                </c:pt>
                <c:pt idx="39068">
                  <c:v>1269.55</c:v>
                </c:pt>
                <c:pt idx="39069">
                  <c:v>1265.8599999999999</c:v>
                </c:pt>
                <c:pt idx="39070">
                  <c:v>1256.6199999999999</c:v>
                </c:pt>
                <c:pt idx="39071">
                  <c:v>1249.3</c:v>
                </c:pt>
                <c:pt idx="39072">
                  <c:v>1255.0999999999999</c:v>
                </c:pt>
                <c:pt idx="39073">
                  <c:v>1247.74</c:v>
                </c:pt>
                <c:pt idx="39074">
                  <c:v>1250.05</c:v>
                </c:pt>
                <c:pt idx="39075">
                  <c:v>1244.2</c:v>
                </c:pt>
                <c:pt idx="39076">
                  <c:v>1258.6099999999999</c:v>
                </c:pt>
                <c:pt idx="39077">
                  <c:v>1281.93</c:v>
                </c:pt>
                <c:pt idx="39078">
                  <c:v>1287.8900000000001</c:v>
                </c:pt>
                <c:pt idx="39079">
                  <c:v>1292.92</c:v>
                </c:pt>
                <c:pt idx="39080">
                  <c:v>1287.52</c:v>
                </c:pt>
                <c:pt idx="39081">
                  <c:v>1282.44</c:v>
                </c:pt>
                <c:pt idx="39082">
                  <c:v>1295.68</c:v>
                </c:pt>
                <c:pt idx="39083">
                  <c:v>1285.06</c:v>
                </c:pt>
                <c:pt idx="39084">
                  <c:v>1271.99</c:v>
                </c:pt>
                <c:pt idx="39085">
                  <c:v>1276.96</c:v>
                </c:pt>
                <c:pt idx="39086">
                  <c:v>1269.25</c:v>
                </c:pt>
                <c:pt idx="39087">
                  <c:v>1269.25</c:v>
                </c:pt>
                <c:pt idx="39088">
                  <c:v>1274.8800000000001</c:v>
                </c:pt>
                <c:pt idx="39089">
                  <c:v>1274.8800000000001</c:v>
                </c:pt>
                <c:pt idx="39090">
                  <c:v>1276.17</c:v>
                </c:pt>
                <c:pt idx="39091">
                  <c:v>1291.97</c:v>
                </c:pt>
                <c:pt idx="39092">
                  <c:v>1294.5899999999999</c:v>
                </c:pt>
                <c:pt idx="39093">
                  <c:v>1287.08</c:v>
                </c:pt>
                <c:pt idx="39094">
                  <c:v>1278.3699999999999</c:v>
                </c:pt>
                <c:pt idx="39095">
                  <c:v>1261.24</c:v>
                </c:pt>
                <c:pt idx="39096">
                  <c:v>1275.1600000000001</c:v>
                </c:pt>
                <c:pt idx="39097">
                  <c:v>1295.78</c:v>
                </c:pt>
                <c:pt idx="39098">
                  <c:v>1302.46</c:v>
                </c:pt>
                <c:pt idx="39099">
                  <c:v>1310.26</c:v>
                </c:pt>
                <c:pt idx="39100">
                  <c:v>1310.23</c:v>
                </c:pt>
                <c:pt idx="39101">
                  <c:v>1300</c:v>
                </c:pt>
                <c:pt idx="39102">
                  <c:v>1295.48</c:v>
                </c:pt>
                <c:pt idx="39103">
                  <c:v>1283.43</c:v>
                </c:pt>
                <c:pt idx="39104">
                  <c:v>1283.1300000000001</c:v>
                </c:pt>
                <c:pt idx="39105">
                  <c:v>1293.54</c:v>
                </c:pt>
                <c:pt idx="39106">
                  <c:v>1289.81</c:v>
                </c:pt>
                <c:pt idx="39107">
                  <c:v>1289.97</c:v>
                </c:pt>
                <c:pt idx="39108">
                  <c:v>1285.67</c:v>
                </c:pt>
                <c:pt idx="39109">
                  <c:v>1290.07</c:v>
                </c:pt>
                <c:pt idx="39110">
                  <c:v>1282.3900000000001</c:v>
                </c:pt>
                <c:pt idx="39111">
                  <c:v>1308.8699999999999</c:v>
                </c:pt>
                <c:pt idx="39112">
                  <c:v>1316.82</c:v>
                </c:pt>
                <c:pt idx="39113">
                  <c:v>1295.76</c:v>
                </c:pt>
                <c:pt idx="39114">
                  <c:v>1295.79</c:v>
                </c:pt>
                <c:pt idx="39115">
                  <c:v>1307.71</c:v>
                </c:pt>
                <c:pt idx="39116">
                  <c:v>1301.93</c:v>
                </c:pt>
                <c:pt idx="39117">
                  <c:v>1299.99</c:v>
                </c:pt>
                <c:pt idx="39118">
                  <c:v>1279.3499999999999</c:v>
                </c:pt>
                <c:pt idx="39119">
                  <c:v>1267.51</c:v>
                </c:pt>
                <c:pt idx="39120">
                  <c:v>1269.0999999999999</c:v>
                </c:pt>
                <c:pt idx="39121">
                  <c:v>1269.03</c:v>
                </c:pt>
                <c:pt idx="39122">
                  <c:v>1284.9000000000001</c:v>
                </c:pt>
                <c:pt idx="39123">
                  <c:v>1294.76</c:v>
                </c:pt>
                <c:pt idx="39124">
                  <c:v>1270.79</c:v>
                </c:pt>
                <c:pt idx="39125">
                  <c:v>1277.08</c:v>
                </c:pt>
                <c:pt idx="39126">
                  <c:v>1258.83</c:v>
                </c:pt>
                <c:pt idx="39127">
                  <c:v>1249.19</c:v>
                </c:pt>
                <c:pt idx="39128">
                  <c:v>1238.53</c:v>
                </c:pt>
                <c:pt idx="39129">
                  <c:v>1238.53</c:v>
                </c:pt>
                <c:pt idx="39130">
                  <c:v>1242.05</c:v>
                </c:pt>
                <c:pt idx="39131">
                  <c:v>1269.83</c:v>
                </c:pt>
                <c:pt idx="39132">
                  <c:v>1269.2</c:v>
                </c:pt>
                <c:pt idx="39133">
                  <c:v>1279.05</c:v>
                </c:pt>
                <c:pt idx="39134">
                  <c:v>1280.78</c:v>
                </c:pt>
                <c:pt idx="39135">
                  <c:v>1274.6400000000001</c:v>
                </c:pt>
                <c:pt idx="39136">
                  <c:v>1266.76</c:v>
                </c:pt>
                <c:pt idx="39137">
                  <c:v>1278.31</c:v>
                </c:pt>
                <c:pt idx="39138">
                  <c:v>1297.5899999999999</c:v>
                </c:pt>
                <c:pt idx="39139">
                  <c:v>1297.5899999999999</c:v>
                </c:pt>
                <c:pt idx="39140">
                  <c:v>1287.1400000000001</c:v>
                </c:pt>
                <c:pt idx="39141">
                  <c:v>1304.8</c:v>
                </c:pt>
                <c:pt idx="39142">
                  <c:v>1299.27</c:v>
                </c:pt>
                <c:pt idx="39143">
                  <c:v>1287.73</c:v>
                </c:pt>
                <c:pt idx="39144">
                  <c:v>1298.03</c:v>
                </c:pt>
                <c:pt idx="39145">
                  <c:v>1260.8499999999999</c:v>
                </c:pt>
                <c:pt idx="39146">
                  <c:v>1223.1300000000001</c:v>
                </c:pt>
                <c:pt idx="39147">
                  <c:v>1271.26</c:v>
                </c:pt>
                <c:pt idx="39148">
                  <c:v>1271.51</c:v>
                </c:pt>
                <c:pt idx="39149">
                  <c:v>1271.98</c:v>
                </c:pt>
                <c:pt idx="39150">
                  <c:v>1286.8399999999999</c:v>
                </c:pt>
                <c:pt idx="39151">
                  <c:v>1295.28</c:v>
                </c:pt>
                <c:pt idx="39152">
                  <c:v>1276.56</c:v>
                </c:pt>
                <c:pt idx="39153">
                  <c:v>1284.0899999999999</c:v>
                </c:pt>
                <c:pt idx="39154">
                  <c:v>1290.5899999999999</c:v>
                </c:pt>
                <c:pt idx="39155">
                  <c:v>1272.97</c:v>
                </c:pt>
                <c:pt idx="39156">
                  <c:v>1271.52</c:v>
                </c:pt>
                <c:pt idx="39157">
                  <c:v>1271.3800000000001</c:v>
                </c:pt>
                <c:pt idx="39158">
                  <c:v>1273.42</c:v>
                </c:pt>
                <c:pt idx="39159">
                  <c:v>1271.74</c:v>
                </c:pt>
                <c:pt idx="39160">
                  <c:v>1245.5899999999999</c:v>
                </c:pt>
                <c:pt idx="39161">
                  <c:v>1251.27</c:v>
                </c:pt>
                <c:pt idx="39162">
                  <c:v>1251.27</c:v>
                </c:pt>
                <c:pt idx="39163">
                  <c:v>1252.6199999999999</c:v>
                </c:pt>
                <c:pt idx="39164">
                  <c:v>1231.32</c:v>
                </c:pt>
                <c:pt idx="39165">
                  <c:v>1234.1500000000001</c:v>
                </c:pt>
                <c:pt idx="39166">
                  <c:v>1248</c:v>
                </c:pt>
                <c:pt idx="39167">
                  <c:v>1279.08</c:v>
                </c:pt>
                <c:pt idx="39168">
                  <c:v>1256.3800000000001</c:v>
                </c:pt>
                <c:pt idx="39169">
                  <c:v>1267.3900000000001</c:v>
                </c:pt>
                <c:pt idx="39170">
                  <c:v>1259.22</c:v>
                </c:pt>
                <c:pt idx="39171">
                  <c:v>1259.9100000000001</c:v>
                </c:pt>
                <c:pt idx="39172">
                  <c:v>1265.1600000000001</c:v>
                </c:pt>
                <c:pt idx="39173">
                  <c:v>1259.97</c:v>
                </c:pt>
                <c:pt idx="39174">
                  <c:v>1250.8499999999999</c:v>
                </c:pt>
                <c:pt idx="39175">
                  <c:v>1260.42</c:v>
                </c:pt>
                <c:pt idx="39176">
                  <c:v>1260.42</c:v>
                </c:pt>
                <c:pt idx="39177">
                  <c:v>1248.4100000000001</c:v>
                </c:pt>
                <c:pt idx="39178">
                  <c:v>1257.55</c:v>
                </c:pt>
                <c:pt idx="39179">
                  <c:v>1262.1099999999999</c:v>
                </c:pt>
                <c:pt idx="39180">
                  <c:v>1263.1400000000001</c:v>
                </c:pt>
                <c:pt idx="39181">
                  <c:v>1265.23</c:v>
                </c:pt>
                <c:pt idx="39182">
                  <c:v>1264.99</c:v>
                </c:pt>
                <c:pt idx="39183">
                  <c:v>1249.8399999999999</c:v>
                </c:pt>
                <c:pt idx="39184">
                  <c:v>1276.01</c:v>
                </c:pt>
                <c:pt idx="39185">
                  <c:v>1271.47</c:v>
                </c:pt>
                <c:pt idx="39186">
                  <c:v>1278.52</c:v>
                </c:pt>
                <c:pt idx="39187">
                  <c:v>1278.52</c:v>
                </c:pt>
                <c:pt idx="39188">
                  <c:v>1300.8599999999999</c:v>
                </c:pt>
                <c:pt idx="39189">
                  <c:v>1301.24</c:v>
                </c:pt>
                <c:pt idx="39190">
                  <c:v>1304.77</c:v>
                </c:pt>
                <c:pt idx="39191">
                  <c:v>1306.3499999999999</c:v>
                </c:pt>
                <c:pt idx="39192">
                  <c:v>1285.1600000000001</c:v>
                </c:pt>
                <c:pt idx="39193">
                  <c:v>1257.53</c:v>
                </c:pt>
                <c:pt idx="39194">
                  <c:v>1311.66</c:v>
                </c:pt>
                <c:pt idx="39195">
                  <c:v>1325.54</c:v>
                </c:pt>
                <c:pt idx="39196">
                  <c:v>1282.67</c:v>
                </c:pt>
                <c:pt idx="39197">
                  <c:v>1297.6600000000001</c:v>
                </c:pt>
                <c:pt idx="39198">
                  <c:v>1293.2</c:v>
                </c:pt>
                <c:pt idx="39199">
                  <c:v>1293.1300000000001</c:v>
                </c:pt>
                <c:pt idx="39200">
                  <c:v>1288.1500000000001</c:v>
                </c:pt>
                <c:pt idx="39201">
                  <c:v>1289.6099999999999</c:v>
                </c:pt>
                <c:pt idx="39202">
                  <c:v>1294.0999999999999</c:v>
                </c:pt>
                <c:pt idx="39203">
                  <c:v>1272.55</c:v>
                </c:pt>
                <c:pt idx="39204">
                  <c:v>1285.67</c:v>
                </c:pt>
                <c:pt idx="39205">
                  <c:v>1292.45</c:v>
                </c:pt>
                <c:pt idx="39206">
                  <c:v>1300.5999999999999</c:v>
                </c:pt>
                <c:pt idx="39207">
                  <c:v>1308.05</c:v>
                </c:pt>
                <c:pt idx="39208">
                  <c:v>1307.02</c:v>
                </c:pt>
                <c:pt idx="39209">
                  <c:v>1314.77</c:v>
                </c:pt>
                <c:pt idx="39210">
                  <c:v>1322</c:v>
                </c:pt>
                <c:pt idx="39211">
                  <c:v>1322</c:v>
                </c:pt>
                <c:pt idx="39212">
                  <c:v>1316.43</c:v>
                </c:pt>
                <c:pt idx="39213">
                  <c:v>1314.47</c:v>
                </c:pt>
                <c:pt idx="39214">
                  <c:v>1302.22</c:v>
                </c:pt>
                <c:pt idx="39215">
                  <c:v>1295.18</c:v>
                </c:pt>
                <c:pt idx="39216">
                  <c:v>1302.8</c:v>
                </c:pt>
                <c:pt idx="39217">
                  <c:v>1307.17</c:v>
                </c:pt>
                <c:pt idx="39218">
                  <c:v>1279.94</c:v>
                </c:pt>
                <c:pt idx="39219">
                  <c:v>1288.5999999999999</c:v>
                </c:pt>
                <c:pt idx="39220">
                  <c:v>1286.68</c:v>
                </c:pt>
                <c:pt idx="39221">
                  <c:v>1288.78</c:v>
                </c:pt>
                <c:pt idx="39222">
                  <c:v>1304.57</c:v>
                </c:pt>
                <c:pt idx="39223">
                  <c:v>1313.61</c:v>
                </c:pt>
                <c:pt idx="39224">
                  <c:v>1310.3599999999999</c:v>
                </c:pt>
                <c:pt idx="39225">
                  <c:v>1289.73</c:v>
                </c:pt>
                <c:pt idx="39226">
                  <c:v>1317.15</c:v>
                </c:pt>
                <c:pt idx="39227">
                  <c:v>1282.68</c:v>
                </c:pt>
                <c:pt idx="39228">
                  <c:v>1274.44</c:v>
                </c:pt>
                <c:pt idx="39229">
                  <c:v>1291.8900000000001</c:v>
                </c:pt>
                <c:pt idx="39230">
                  <c:v>1297.68</c:v>
                </c:pt>
                <c:pt idx="39231">
                  <c:v>1305.48</c:v>
                </c:pt>
                <c:pt idx="39232">
                  <c:v>1293.3499999999999</c:v>
                </c:pt>
                <c:pt idx="39233">
                  <c:v>1289.8</c:v>
                </c:pt>
                <c:pt idx="39234">
                  <c:v>1260.4100000000001</c:v>
                </c:pt>
                <c:pt idx="39235">
                  <c:v>1242.22</c:v>
                </c:pt>
                <c:pt idx="39236">
                  <c:v>1277.71</c:v>
                </c:pt>
                <c:pt idx="39237">
                  <c:v>1294.3499999999999</c:v>
                </c:pt>
                <c:pt idx="39238">
                  <c:v>1294.3499999999999</c:v>
                </c:pt>
                <c:pt idx="39239">
                  <c:v>1276.06</c:v>
                </c:pt>
                <c:pt idx="39240">
                  <c:v>1268.1300000000001</c:v>
                </c:pt>
                <c:pt idx="39241">
                  <c:v>1273.0899999999999</c:v>
                </c:pt>
                <c:pt idx="39242">
                  <c:v>1273.0899999999999</c:v>
                </c:pt>
                <c:pt idx="39243">
                  <c:v>1253.8599999999999</c:v>
                </c:pt>
                <c:pt idx="39244">
                  <c:v>1253.8599999999999</c:v>
                </c:pt>
                <c:pt idx="39245">
                  <c:v>1252.7</c:v>
                </c:pt>
                <c:pt idx="39246">
                  <c:v>1270.3599999999999</c:v>
                </c:pt>
                <c:pt idx="39247">
                  <c:v>1283.58</c:v>
                </c:pt>
                <c:pt idx="39248">
                  <c:v>1274.1600000000001</c:v>
                </c:pt>
                <c:pt idx="39249">
                  <c:v>1280.22</c:v>
                </c:pt>
                <c:pt idx="39250">
                  <c:v>1264.77</c:v>
                </c:pt>
                <c:pt idx="39251">
                  <c:v>1276.78</c:v>
                </c:pt>
                <c:pt idx="39252">
                  <c:v>1288.3499999999999</c:v>
                </c:pt>
                <c:pt idx="39253">
                  <c:v>1272.67</c:v>
                </c:pt>
                <c:pt idx="39254">
                  <c:v>1238.3399999999999</c:v>
                </c:pt>
                <c:pt idx="39255">
                  <c:v>1254.08</c:v>
                </c:pt>
                <c:pt idx="39256">
                  <c:v>1266.68</c:v>
                </c:pt>
                <c:pt idx="39257">
                  <c:v>1258.71</c:v>
                </c:pt>
                <c:pt idx="39258">
                  <c:v>1268.4000000000001</c:v>
                </c:pt>
                <c:pt idx="39259">
                  <c:v>1270.21</c:v>
                </c:pt>
                <c:pt idx="39260">
                  <c:v>1270.21</c:v>
                </c:pt>
                <c:pt idx="39261">
                  <c:v>1291.02</c:v>
                </c:pt>
                <c:pt idx="39262">
                  <c:v>1293.25</c:v>
                </c:pt>
                <c:pt idx="39263">
                  <c:v>1263.56</c:v>
                </c:pt>
                <c:pt idx="39264">
                  <c:v>1223.56</c:v>
                </c:pt>
                <c:pt idx="39265">
                  <c:v>1199.97</c:v>
                </c:pt>
                <c:pt idx="39266">
                  <c:v>1217.1600000000001</c:v>
                </c:pt>
                <c:pt idx="39267">
                  <c:v>1210.76</c:v>
                </c:pt>
                <c:pt idx="39268">
                  <c:v>1220.4000000000001</c:v>
                </c:pt>
                <c:pt idx="39269">
                  <c:v>1250.97</c:v>
                </c:pt>
                <c:pt idx="39270">
                  <c:v>1242.25</c:v>
                </c:pt>
                <c:pt idx="39271">
                  <c:v>1237.28</c:v>
                </c:pt>
                <c:pt idx="39272">
                  <c:v>1235.81</c:v>
                </c:pt>
                <c:pt idx="39273">
                  <c:v>1243.28</c:v>
                </c:pt>
                <c:pt idx="39274">
                  <c:v>1238.72</c:v>
                </c:pt>
                <c:pt idx="39275">
                  <c:v>1258.47</c:v>
                </c:pt>
                <c:pt idx="39276">
                  <c:v>1271.5</c:v>
                </c:pt>
                <c:pt idx="39277">
                  <c:v>1282.98</c:v>
                </c:pt>
                <c:pt idx="39278">
                  <c:v>1285.6500000000001</c:v>
                </c:pt>
                <c:pt idx="39279">
                  <c:v>1296.1400000000001</c:v>
                </c:pt>
                <c:pt idx="39280">
                  <c:v>1311.87</c:v>
                </c:pt>
                <c:pt idx="39281">
                  <c:v>1319.09</c:v>
                </c:pt>
                <c:pt idx="39282">
                  <c:v>1313.32</c:v>
                </c:pt>
                <c:pt idx="39283">
                  <c:v>1305.54</c:v>
                </c:pt>
                <c:pt idx="39284">
                  <c:v>1324.51</c:v>
                </c:pt>
                <c:pt idx="39285">
                  <c:v>1326.87</c:v>
                </c:pt>
                <c:pt idx="39286">
                  <c:v>1315.26</c:v>
                </c:pt>
                <c:pt idx="39287">
                  <c:v>1312.48</c:v>
                </c:pt>
                <c:pt idx="39288">
                  <c:v>1306.45</c:v>
                </c:pt>
                <c:pt idx="39289">
                  <c:v>1305.49</c:v>
                </c:pt>
                <c:pt idx="39290">
                  <c:v>1320.14</c:v>
                </c:pt>
                <c:pt idx="39291">
                  <c:v>1315.41</c:v>
                </c:pt>
                <c:pt idx="39292">
                  <c:v>1315.05</c:v>
                </c:pt>
                <c:pt idx="39293">
                  <c:v>1315.05</c:v>
                </c:pt>
                <c:pt idx="39294">
                  <c:v>1331.36</c:v>
                </c:pt>
                <c:pt idx="39295">
                  <c:v>1324.7</c:v>
                </c:pt>
                <c:pt idx="39296">
                  <c:v>1311.45</c:v>
                </c:pt>
                <c:pt idx="39297">
                  <c:v>1334.72</c:v>
                </c:pt>
                <c:pt idx="39298">
                  <c:v>1296.9100000000001</c:v>
                </c:pt>
                <c:pt idx="39299">
                  <c:v>1348.23</c:v>
                </c:pt>
                <c:pt idx="39300">
                  <c:v>1371.68</c:v>
                </c:pt>
                <c:pt idx="39301">
                  <c:v>1359.71</c:v>
                </c:pt>
                <c:pt idx="39302">
                  <c:v>1354.71</c:v>
                </c:pt>
                <c:pt idx="39303">
                  <c:v>1360.29</c:v>
                </c:pt>
                <c:pt idx="39304">
                  <c:v>1333.64</c:v>
                </c:pt>
                <c:pt idx="39305">
                  <c:v>1334.12</c:v>
                </c:pt>
                <c:pt idx="39306">
                  <c:v>1325.38</c:v>
                </c:pt>
                <c:pt idx="39307">
                  <c:v>1329.2</c:v>
                </c:pt>
                <c:pt idx="39308">
                  <c:v>1329.47</c:v>
                </c:pt>
                <c:pt idx="39309">
                  <c:v>1331.9</c:v>
                </c:pt>
                <c:pt idx="39310">
                  <c:v>1330.27</c:v>
                </c:pt>
                <c:pt idx="39311">
                  <c:v>1331.36</c:v>
                </c:pt>
                <c:pt idx="39312">
                  <c:v>1310.26</c:v>
                </c:pt>
                <c:pt idx="39313">
                  <c:v>1290.6400000000001</c:v>
                </c:pt>
                <c:pt idx="39314">
                  <c:v>1296.47</c:v>
                </c:pt>
                <c:pt idx="39315">
                  <c:v>1290.17</c:v>
                </c:pt>
                <c:pt idx="39316">
                  <c:v>1290.1500000000001</c:v>
                </c:pt>
                <c:pt idx="39317">
                  <c:v>1264.03</c:v>
                </c:pt>
                <c:pt idx="39318">
                  <c:v>1259.7</c:v>
                </c:pt>
                <c:pt idx="39319">
                  <c:v>1276.4000000000001</c:v>
                </c:pt>
                <c:pt idx="39320">
                  <c:v>1258.29</c:v>
                </c:pt>
                <c:pt idx="39321">
                  <c:v>1277.58</c:v>
                </c:pt>
                <c:pt idx="39322">
                  <c:v>1275.21</c:v>
                </c:pt>
                <c:pt idx="39323">
                  <c:v>1243.96</c:v>
                </c:pt>
                <c:pt idx="39324">
                  <c:v>1283.8499999999999</c:v>
                </c:pt>
                <c:pt idx="39325">
                  <c:v>1286.57</c:v>
                </c:pt>
                <c:pt idx="39326">
                  <c:v>1299.55</c:v>
                </c:pt>
                <c:pt idx="39327">
                  <c:v>1291.6099999999999</c:v>
                </c:pt>
                <c:pt idx="39328">
                  <c:v>1293.8699999999999</c:v>
                </c:pt>
                <c:pt idx="39329">
                  <c:v>1302.23</c:v>
                </c:pt>
                <c:pt idx="39330">
                  <c:v>1278.1199999999999</c:v>
                </c:pt>
                <c:pt idx="39331">
                  <c:v>1288.81</c:v>
                </c:pt>
                <c:pt idx="39332">
                  <c:v>1302.8599999999999</c:v>
                </c:pt>
                <c:pt idx="39333">
                  <c:v>1318.54</c:v>
                </c:pt>
                <c:pt idx="39334">
                  <c:v>1317.61</c:v>
                </c:pt>
                <c:pt idx="39335">
                  <c:v>1319.99</c:v>
                </c:pt>
                <c:pt idx="39336">
                  <c:v>1319.13</c:v>
                </c:pt>
                <c:pt idx="39337">
                  <c:v>1312.42</c:v>
                </c:pt>
                <c:pt idx="39338">
                  <c:v>1320.31</c:v>
                </c:pt>
                <c:pt idx="39339">
                  <c:v>1298.02</c:v>
                </c:pt>
                <c:pt idx="39340">
                  <c:v>1269.98</c:v>
                </c:pt>
                <c:pt idx="39341">
                  <c:v>1232.48</c:v>
                </c:pt>
                <c:pt idx="39342">
                  <c:v>1247.99</c:v>
                </c:pt>
                <c:pt idx="39343">
                  <c:v>1259.3</c:v>
                </c:pt>
                <c:pt idx="39344">
                  <c:v>1265.81</c:v>
                </c:pt>
                <c:pt idx="39345">
                  <c:v>1262.58</c:v>
                </c:pt>
                <c:pt idx="39346">
                  <c:v>1274.1300000000001</c:v>
                </c:pt>
                <c:pt idx="39347">
                  <c:v>1273.6500000000001</c:v>
                </c:pt>
                <c:pt idx="39348">
                  <c:v>1273.6500000000001</c:v>
                </c:pt>
                <c:pt idx="39349">
                  <c:v>1309.52</c:v>
                </c:pt>
                <c:pt idx="39350">
                  <c:v>1286.31</c:v>
                </c:pt>
                <c:pt idx="39351">
                  <c:v>1296.18</c:v>
                </c:pt>
                <c:pt idx="39352">
                  <c:v>1268.21</c:v>
                </c:pt>
                <c:pt idx="39353">
                  <c:v>1288.3399999999999</c:v>
                </c:pt>
                <c:pt idx="39354">
                  <c:v>1290.19</c:v>
                </c:pt>
                <c:pt idx="39355">
                  <c:v>1286.92</c:v>
                </c:pt>
                <c:pt idx="39356">
                  <c:v>1264.93</c:v>
                </c:pt>
                <c:pt idx="39357">
                  <c:v>1263.3499999999999</c:v>
                </c:pt>
                <c:pt idx="39358">
                  <c:v>1274.7</c:v>
                </c:pt>
                <c:pt idx="39359">
                  <c:v>1274.7</c:v>
                </c:pt>
                <c:pt idx="39360">
                  <c:v>1269.29</c:v>
                </c:pt>
                <c:pt idx="39361">
                  <c:v>1284.08</c:v>
                </c:pt>
                <c:pt idx="39362">
                  <c:v>1278.0999999999999</c:v>
                </c:pt>
                <c:pt idx="39363">
                  <c:v>1285.05</c:v>
                </c:pt>
                <c:pt idx="39364">
                  <c:v>1289.23</c:v>
                </c:pt>
                <c:pt idx="39365">
                  <c:v>1316.49</c:v>
                </c:pt>
                <c:pt idx="39366">
                  <c:v>1301.5899999999999</c:v>
                </c:pt>
                <c:pt idx="39367">
                  <c:v>1318.95</c:v>
                </c:pt>
                <c:pt idx="39368">
                  <c:v>1315.68</c:v>
                </c:pt>
                <c:pt idx="39369">
                  <c:v>1304.83</c:v>
                </c:pt>
                <c:pt idx="39370">
                  <c:v>1305.8800000000001</c:v>
                </c:pt>
                <c:pt idx="39371">
                  <c:v>1305.56</c:v>
                </c:pt>
                <c:pt idx="39372">
                  <c:v>1306.05</c:v>
                </c:pt>
                <c:pt idx="39373">
                  <c:v>1313.05</c:v>
                </c:pt>
                <c:pt idx="39374">
                  <c:v>1316.87</c:v>
                </c:pt>
                <c:pt idx="39375">
                  <c:v>1309.99</c:v>
                </c:pt>
                <c:pt idx="39376">
                  <c:v>1315.06</c:v>
                </c:pt>
                <c:pt idx="39377">
                  <c:v>1329.05</c:v>
                </c:pt>
                <c:pt idx="39378">
                  <c:v>1337.6</c:v>
                </c:pt>
                <c:pt idx="39379">
                  <c:v>1331.46</c:v>
                </c:pt>
                <c:pt idx="39380">
                  <c:v>1327.7</c:v>
                </c:pt>
                <c:pt idx="39381">
                  <c:v>1324.67</c:v>
                </c:pt>
                <c:pt idx="39382">
                  <c:v>1319.22</c:v>
                </c:pt>
                <c:pt idx="39383">
                  <c:v>1334.09</c:v>
                </c:pt>
                <c:pt idx="39384">
                  <c:v>1353.15</c:v>
                </c:pt>
                <c:pt idx="39385">
                  <c:v>1351.42</c:v>
                </c:pt>
                <c:pt idx="39386">
                  <c:v>1331.51</c:v>
                </c:pt>
                <c:pt idx="39387">
                  <c:v>1340.87</c:v>
                </c:pt>
                <c:pt idx="39388">
                  <c:v>1304.26</c:v>
                </c:pt>
                <c:pt idx="39389">
                  <c:v>1320.27</c:v>
                </c:pt>
                <c:pt idx="39390">
                  <c:v>1304.22</c:v>
                </c:pt>
                <c:pt idx="39391">
                  <c:v>1306.52</c:v>
                </c:pt>
                <c:pt idx="39392">
                  <c:v>1311.75</c:v>
                </c:pt>
                <c:pt idx="39393">
                  <c:v>1302.4000000000001</c:v>
                </c:pt>
                <c:pt idx="39394">
                  <c:v>1309.42</c:v>
                </c:pt>
                <c:pt idx="39395">
                  <c:v>1317.24</c:v>
                </c:pt>
                <c:pt idx="39396">
                  <c:v>1310.91</c:v>
                </c:pt>
                <c:pt idx="39397">
                  <c:v>1318.09</c:v>
                </c:pt>
                <c:pt idx="39398">
                  <c:v>1327.1</c:v>
                </c:pt>
                <c:pt idx="39399">
                  <c:v>1314.7</c:v>
                </c:pt>
                <c:pt idx="39400">
                  <c:v>1314.7</c:v>
                </c:pt>
                <c:pt idx="39401">
                  <c:v>1321.97</c:v>
                </c:pt>
                <c:pt idx="39402">
                  <c:v>1317.17</c:v>
                </c:pt>
                <c:pt idx="39403">
                  <c:v>1322.32</c:v>
                </c:pt>
                <c:pt idx="39404">
                  <c:v>1311.8</c:v>
                </c:pt>
                <c:pt idx="39405">
                  <c:v>1315.45</c:v>
                </c:pt>
                <c:pt idx="39406">
                  <c:v>1331.79</c:v>
                </c:pt>
                <c:pt idx="39407">
                  <c:v>1317.12</c:v>
                </c:pt>
                <c:pt idx="39408">
                  <c:v>1302.31</c:v>
                </c:pt>
                <c:pt idx="39409">
                  <c:v>1322.26</c:v>
                </c:pt>
                <c:pt idx="39410">
                  <c:v>1308.3499999999999</c:v>
                </c:pt>
                <c:pt idx="39411">
                  <c:v>1311.9</c:v>
                </c:pt>
                <c:pt idx="39412">
                  <c:v>1313.4</c:v>
                </c:pt>
                <c:pt idx="39413">
                  <c:v>1308.0899999999999</c:v>
                </c:pt>
                <c:pt idx="39414">
                  <c:v>1323.79</c:v>
                </c:pt>
                <c:pt idx="39415">
                  <c:v>1321.41</c:v>
                </c:pt>
                <c:pt idx="39416">
                  <c:v>1306.72</c:v>
                </c:pt>
                <c:pt idx="39417">
                  <c:v>1309.06</c:v>
                </c:pt>
                <c:pt idx="39418">
                  <c:v>1303.07</c:v>
                </c:pt>
                <c:pt idx="39419">
                  <c:v>1316.59</c:v>
                </c:pt>
                <c:pt idx="39420">
                  <c:v>1319.26</c:v>
                </c:pt>
                <c:pt idx="39421">
                  <c:v>1309.74</c:v>
                </c:pt>
                <c:pt idx="39422">
                  <c:v>1297.24</c:v>
                </c:pt>
                <c:pt idx="39423">
                  <c:v>1286.1099999999999</c:v>
                </c:pt>
                <c:pt idx="39424">
                  <c:v>1285.02</c:v>
                </c:pt>
                <c:pt idx="39425">
                  <c:v>1286.9100000000001</c:v>
                </c:pt>
                <c:pt idx="39426">
                  <c:v>1286.9100000000001</c:v>
                </c:pt>
                <c:pt idx="39427">
                  <c:v>1270.9000000000001</c:v>
                </c:pt>
                <c:pt idx="39428">
                  <c:v>1279.6400000000001</c:v>
                </c:pt>
                <c:pt idx="39429">
                  <c:v>1281.23</c:v>
                </c:pt>
                <c:pt idx="39430">
                  <c:v>1293.56</c:v>
                </c:pt>
                <c:pt idx="39431">
                  <c:v>1305.05</c:v>
                </c:pt>
                <c:pt idx="39432">
                  <c:v>1310.1099999999999</c:v>
                </c:pt>
                <c:pt idx="39433">
                  <c:v>1293.8399999999999</c:v>
                </c:pt>
                <c:pt idx="39434">
                  <c:v>1282.8</c:v>
                </c:pt>
                <c:pt idx="39435">
                  <c:v>1287.5999999999999</c:v>
                </c:pt>
                <c:pt idx="39436">
                  <c:v>1272.07</c:v>
                </c:pt>
                <c:pt idx="39437">
                  <c:v>1265.71</c:v>
                </c:pt>
                <c:pt idx="39438">
                  <c:v>1270.8399999999999</c:v>
                </c:pt>
                <c:pt idx="39439">
                  <c:v>1268.2</c:v>
                </c:pt>
                <c:pt idx="39440">
                  <c:v>1277.6600000000001</c:v>
                </c:pt>
                <c:pt idx="39441">
                  <c:v>1275.28</c:v>
                </c:pt>
                <c:pt idx="39442">
                  <c:v>1275.82</c:v>
                </c:pt>
                <c:pt idx="39443">
                  <c:v>1263.92</c:v>
                </c:pt>
                <c:pt idx="39444">
                  <c:v>1281.96</c:v>
                </c:pt>
                <c:pt idx="39445">
                  <c:v>1302.1099999999999</c:v>
                </c:pt>
                <c:pt idx="39446">
                  <c:v>1320.96</c:v>
                </c:pt>
                <c:pt idx="39447">
                  <c:v>1316.92</c:v>
                </c:pt>
                <c:pt idx="39448">
                  <c:v>1323.99</c:v>
                </c:pt>
                <c:pt idx="39449">
                  <c:v>1317.2</c:v>
                </c:pt>
                <c:pt idx="39450">
                  <c:v>1302.1300000000001</c:v>
                </c:pt>
                <c:pt idx="39451">
                  <c:v>1302.73</c:v>
                </c:pt>
                <c:pt idx="39452">
                  <c:v>1301.4100000000001</c:v>
                </c:pt>
                <c:pt idx="39453">
                  <c:v>1290</c:v>
                </c:pt>
                <c:pt idx="39454">
                  <c:v>1274.98</c:v>
                </c:pt>
                <c:pt idx="39455">
                  <c:v>1274.98</c:v>
                </c:pt>
                <c:pt idx="39456">
                  <c:v>1289.58</c:v>
                </c:pt>
                <c:pt idx="39457">
                  <c:v>1296.76</c:v>
                </c:pt>
                <c:pt idx="39458">
                  <c:v>1273.72</c:v>
                </c:pt>
                <c:pt idx="39459">
                  <c:v>1255.8699999999999</c:v>
                </c:pt>
                <c:pt idx="39460">
                  <c:v>1266.4000000000001</c:v>
                </c:pt>
                <c:pt idx="39461">
                  <c:v>1267.57</c:v>
                </c:pt>
                <c:pt idx="39462">
                  <c:v>1262.6500000000001</c:v>
                </c:pt>
                <c:pt idx="39463">
                  <c:v>1274.1500000000001</c:v>
                </c:pt>
                <c:pt idx="39464">
                  <c:v>1284.48</c:v>
                </c:pt>
                <c:pt idx="39465">
                  <c:v>1275.73</c:v>
                </c:pt>
                <c:pt idx="39466">
                  <c:v>1290.1400000000001</c:v>
                </c:pt>
                <c:pt idx="39467">
                  <c:v>1293.3800000000001</c:v>
                </c:pt>
                <c:pt idx="39468">
                  <c:v>1309.67</c:v>
                </c:pt>
                <c:pt idx="39469">
                  <c:v>1298.76</c:v>
                </c:pt>
                <c:pt idx="39470">
                  <c:v>1305.6600000000001</c:v>
                </c:pt>
                <c:pt idx="39471">
                  <c:v>1307.93</c:v>
                </c:pt>
                <c:pt idx="39472">
                  <c:v>1307.93</c:v>
                </c:pt>
                <c:pt idx="39473">
                  <c:v>1309.92</c:v>
                </c:pt>
                <c:pt idx="39474">
                  <c:v>1319.12</c:v>
                </c:pt>
                <c:pt idx="39475">
                  <c:v>1295.4100000000001</c:v>
                </c:pt>
                <c:pt idx="39476">
                  <c:v>1299.51</c:v>
                </c:pt>
                <c:pt idx="39477">
                  <c:v>1285.42</c:v>
                </c:pt>
                <c:pt idx="39478">
                  <c:v>1271.69</c:v>
                </c:pt>
                <c:pt idx="39479">
                  <c:v>1276.05</c:v>
                </c:pt>
                <c:pt idx="39480">
                  <c:v>1267.05</c:v>
                </c:pt>
                <c:pt idx="39481">
                  <c:v>1264.6199999999999</c:v>
                </c:pt>
                <c:pt idx="39482">
                  <c:v>1254.77</c:v>
                </c:pt>
                <c:pt idx="39483">
                  <c:v>1251.72</c:v>
                </c:pt>
                <c:pt idx="39484">
                  <c:v>1255.48</c:v>
                </c:pt>
                <c:pt idx="39485">
                  <c:v>1245.43</c:v>
                </c:pt>
                <c:pt idx="39486">
                  <c:v>1257.53</c:v>
                </c:pt>
                <c:pt idx="39487">
                  <c:v>1253.8800000000001</c:v>
                </c:pt>
                <c:pt idx="39488">
                  <c:v>1263.3800000000001</c:v>
                </c:pt>
                <c:pt idx="39489">
                  <c:v>1261.4000000000001</c:v>
                </c:pt>
                <c:pt idx="39490">
                  <c:v>1270.46</c:v>
                </c:pt>
                <c:pt idx="39491">
                  <c:v>1264.03</c:v>
                </c:pt>
                <c:pt idx="39492">
                  <c:v>1253.51</c:v>
                </c:pt>
                <c:pt idx="39493">
                  <c:v>1249.5899999999999</c:v>
                </c:pt>
                <c:pt idx="39494">
                  <c:v>1257.1500000000001</c:v>
                </c:pt>
                <c:pt idx="39495">
                  <c:v>1268.3699999999999</c:v>
                </c:pt>
                <c:pt idx="39496">
                  <c:v>1278.25</c:v>
                </c:pt>
                <c:pt idx="39497">
                  <c:v>1270.58</c:v>
                </c:pt>
                <c:pt idx="39498">
                  <c:v>1250.93</c:v>
                </c:pt>
                <c:pt idx="39499">
                  <c:v>1247.2</c:v>
                </c:pt>
                <c:pt idx="39500">
                  <c:v>1241.27</c:v>
                </c:pt>
                <c:pt idx="39501">
                  <c:v>1241.27</c:v>
                </c:pt>
                <c:pt idx="39502">
                  <c:v>1252.31</c:v>
                </c:pt>
                <c:pt idx="39503">
                  <c:v>1258.24</c:v>
                </c:pt>
                <c:pt idx="39504">
                  <c:v>1275.3800000000001</c:v>
                </c:pt>
                <c:pt idx="39505">
                  <c:v>1297.77</c:v>
                </c:pt>
                <c:pt idx="39506">
                  <c:v>1311.38</c:v>
                </c:pt>
                <c:pt idx="39507">
                  <c:v>1308.92</c:v>
                </c:pt>
                <c:pt idx="39508">
                  <c:v>1304.8900000000001</c:v>
                </c:pt>
                <c:pt idx="39509">
                  <c:v>1282.54</c:v>
                </c:pt>
                <c:pt idx="39510">
                  <c:v>1282.54</c:v>
                </c:pt>
                <c:pt idx="39511">
                  <c:v>1282.54</c:v>
                </c:pt>
                <c:pt idx="39512">
                  <c:v>1297.51</c:v>
                </c:pt>
                <c:pt idx="39513">
                  <c:v>1289.03</c:v>
                </c:pt>
                <c:pt idx="39514">
                  <c:v>1289.03</c:v>
                </c:pt>
                <c:pt idx="39515">
                  <c:v>1268.1300000000001</c:v>
                </c:pt>
                <c:pt idx="39516">
                  <c:v>1295.6300000000001</c:v>
                </c:pt>
                <c:pt idx="39517">
                  <c:v>1311.21</c:v>
                </c:pt>
                <c:pt idx="39518">
                  <c:v>1326.34</c:v>
                </c:pt>
                <c:pt idx="39519">
                  <c:v>1342.54</c:v>
                </c:pt>
                <c:pt idx="39520">
                  <c:v>1342.54</c:v>
                </c:pt>
                <c:pt idx="39521">
                  <c:v>1335.7</c:v>
                </c:pt>
                <c:pt idx="39522">
                  <c:v>1350.5</c:v>
                </c:pt>
                <c:pt idx="39523">
                  <c:v>1353.1</c:v>
                </c:pt>
                <c:pt idx="39524">
                  <c:v>1350.97</c:v>
                </c:pt>
                <c:pt idx="39525">
                  <c:v>1347.04</c:v>
                </c:pt>
                <c:pt idx="39526">
                  <c:v>1351.48</c:v>
                </c:pt>
                <c:pt idx="39527">
                  <c:v>1343.38</c:v>
                </c:pt>
                <c:pt idx="39528">
                  <c:v>1333.46</c:v>
                </c:pt>
                <c:pt idx="39529">
                  <c:v>1346.85</c:v>
                </c:pt>
                <c:pt idx="39530">
                  <c:v>1339.98</c:v>
                </c:pt>
                <c:pt idx="39531">
                  <c:v>1352.15</c:v>
                </c:pt>
                <c:pt idx="39532">
                  <c:v>1355.55</c:v>
                </c:pt>
                <c:pt idx="39533">
                  <c:v>1366.29</c:v>
                </c:pt>
                <c:pt idx="39534">
                  <c:v>1360.98</c:v>
                </c:pt>
                <c:pt idx="39535">
                  <c:v>1365.21</c:v>
                </c:pt>
                <c:pt idx="39536">
                  <c:v>1366.34</c:v>
                </c:pt>
                <c:pt idx="39537">
                  <c:v>1362</c:v>
                </c:pt>
                <c:pt idx="39538">
                  <c:v>1328</c:v>
                </c:pt>
                <c:pt idx="39539">
                  <c:v>1322.03</c:v>
                </c:pt>
                <c:pt idx="39540">
                  <c:v>1334.22</c:v>
                </c:pt>
                <c:pt idx="39541">
                  <c:v>1323.29</c:v>
                </c:pt>
                <c:pt idx="39542">
                  <c:v>1320.92</c:v>
                </c:pt>
                <c:pt idx="39543">
                  <c:v>1321.24</c:v>
                </c:pt>
                <c:pt idx="39544">
                  <c:v>1331.77</c:v>
                </c:pt>
                <c:pt idx="39545">
                  <c:v>1341.21</c:v>
                </c:pt>
                <c:pt idx="39546">
                  <c:v>1349.72</c:v>
                </c:pt>
                <c:pt idx="39547">
                  <c:v>1343.93</c:v>
                </c:pt>
                <c:pt idx="39548">
                  <c:v>1350.96</c:v>
                </c:pt>
                <c:pt idx="39549">
                  <c:v>1346.09</c:v>
                </c:pt>
                <c:pt idx="39550">
                  <c:v>1349.17</c:v>
                </c:pt>
                <c:pt idx="39551">
                  <c:v>1339.76</c:v>
                </c:pt>
                <c:pt idx="39552">
                  <c:v>1345.38</c:v>
                </c:pt>
                <c:pt idx="39553">
                  <c:v>1350.99</c:v>
                </c:pt>
                <c:pt idx="39554">
                  <c:v>1329.41</c:v>
                </c:pt>
                <c:pt idx="39555">
                  <c:v>1323.24</c:v>
                </c:pt>
                <c:pt idx="39556">
                  <c:v>1353.95</c:v>
                </c:pt>
                <c:pt idx="39557">
                  <c:v>1334.44</c:v>
                </c:pt>
                <c:pt idx="39558">
                  <c:v>1349.89</c:v>
                </c:pt>
                <c:pt idx="39559">
                  <c:v>1340.08</c:v>
                </c:pt>
                <c:pt idx="39560">
                  <c:v>1344.56</c:v>
                </c:pt>
                <c:pt idx="39561">
                  <c:v>1321.59</c:v>
                </c:pt>
                <c:pt idx="39562">
                  <c:v>1324.42</c:v>
                </c:pt>
                <c:pt idx="39563">
                  <c:v>1341.03</c:v>
                </c:pt>
                <c:pt idx="39564">
                  <c:v>1341.03</c:v>
                </c:pt>
                <c:pt idx="39565">
                  <c:v>1313.36</c:v>
                </c:pt>
                <c:pt idx="39566">
                  <c:v>1303.99</c:v>
                </c:pt>
                <c:pt idx="39567">
                  <c:v>1284.56</c:v>
                </c:pt>
                <c:pt idx="39568">
                  <c:v>1303.1500000000001</c:v>
                </c:pt>
                <c:pt idx="39569">
                  <c:v>1312.42</c:v>
                </c:pt>
                <c:pt idx="39570">
                  <c:v>1319.56</c:v>
                </c:pt>
                <c:pt idx="39571">
                  <c:v>1304.01</c:v>
                </c:pt>
                <c:pt idx="39572">
                  <c:v>1298.29</c:v>
                </c:pt>
                <c:pt idx="39573">
                  <c:v>1316.55</c:v>
                </c:pt>
                <c:pt idx="39574">
                  <c:v>1343.12</c:v>
                </c:pt>
                <c:pt idx="39575">
                  <c:v>1350.15</c:v>
                </c:pt>
                <c:pt idx="39576">
                  <c:v>1332.8</c:v>
                </c:pt>
                <c:pt idx="39577">
                  <c:v>1324.19</c:v>
                </c:pt>
                <c:pt idx="39578">
                  <c:v>1309</c:v>
                </c:pt>
                <c:pt idx="39579">
                  <c:v>1312.96</c:v>
                </c:pt>
                <c:pt idx="39580">
                  <c:v>1320.18</c:v>
                </c:pt>
                <c:pt idx="39581">
                  <c:v>1328.64</c:v>
                </c:pt>
                <c:pt idx="39582">
                  <c:v>1333.23</c:v>
                </c:pt>
                <c:pt idx="39583">
                  <c:v>1326.75</c:v>
                </c:pt>
                <c:pt idx="39584">
                  <c:v>1331.13</c:v>
                </c:pt>
                <c:pt idx="39585">
                  <c:v>1312.9</c:v>
                </c:pt>
                <c:pt idx="39586">
                  <c:v>1326.57</c:v>
                </c:pt>
                <c:pt idx="39587">
                  <c:v>1342.07</c:v>
                </c:pt>
                <c:pt idx="39588">
                  <c:v>1330.95</c:v>
                </c:pt>
                <c:pt idx="39589">
                  <c:v>1327.65</c:v>
                </c:pt>
                <c:pt idx="39590">
                  <c:v>1340.19</c:v>
                </c:pt>
                <c:pt idx="39591">
                  <c:v>1342.74</c:v>
                </c:pt>
                <c:pt idx="39592">
                  <c:v>1356.24</c:v>
                </c:pt>
                <c:pt idx="39593">
                  <c:v>1339.59</c:v>
                </c:pt>
                <c:pt idx="39594">
                  <c:v>1325.87</c:v>
                </c:pt>
                <c:pt idx="39595">
                  <c:v>1336.88</c:v>
                </c:pt>
                <c:pt idx="39596">
                  <c:v>1334.99</c:v>
                </c:pt>
                <c:pt idx="39597">
                  <c:v>1325.38</c:v>
                </c:pt>
                <c:pt idx="39598">
                  <c:v>1323.02</c:v>
                </c:pt>
                <c:pt idx="39599">
                  <c:v>1306.82</c:v>
                </c:pt>
                <c:pt idx="39600">
                  <c:v>1313.38</c:v>
                </c:pt>
                <c:pt idx="39601">
                  <c:v>1318.12</c:v>
                </c:pt>
                <c:pt idx="39602">
                  <c:v>1305.96</c:v>
                </c:pt>
                <c:pt idx="39603">
                  <c:v>1325.82</c:v>
                </c:pt>
                <c:pt idx="39604">
                  <c:v>1312.73</c:v>
                </c:pt>
                <c:pt idx="39605">
                  <c:v>1302.52</c:v>
                </c:pt>
                <c:pt idx="39606">
                  <c:v>1304.98</c:v>
                </c:pt>
                <c:pt idx="39607">
                  <c:v>1294.03</c:v>
                </c:pt>
                <c:pt idx="39608">
                  <c:v>1303.8</c:v>
                </c:pt>
                <c:pt idx="39609">
                  <c:v>1302.92</c:v>
                </c:pt>
                <c:pt idx="39610">
                  <c:v>1295.71</c:v>
                </c:pt>
                <c:pt idx="39611">
                  <c:v>1294.55</c:v>
                </c:pt>
                <c:pt idx="39612">
                  <c:v>1310.78</c:v>
                </c:pt>
                <c:pt idx="39613">
                  <c:v>1287.3599999999999</c:v>
                </c:pt>
                <c:pt idx="39614">
                  <c:v>1294.21</c:v>
                </c:pt>
                <c:pt idx="39615">
                  <c:v>1308.56</c:v>
                </c:pt>
                <c:pt idx="39616">
                  <c:v>1309.3699999999999</c:v>
                </c:pt>
                <c:pt idx="39617">
                  <c:v>1310.31</c:v>
                </c:pt>
                <c:pt idx="39618">
                  <c:v>1316.55</c:v>
                </c:pt>
                <c:pt idx="39619">
                  <c:v>1332.31</c:v>
                </c:pt>
                <c:pt idx="39620">
                  <c:v>1333.1</c:v>
                </c:pt>
                <c:pt idx="39621">
                  <c:v>1340.38</c:v>
                </c:pt>
                <c:pt idx="39622">
                  <c:v>1337.82</c:v>
                </c:pt>
                <c:pt idx="39623">
                  <c:v>1334.25</c:v>
                </c:pt>
                <c:pt idx="39624">
                  <c:v>1318.3</c:v>
                </c:pt>
                <c:pt idx="39625">
                  <c:v>1307.43</c:v>
                </c:pt>
                <c:pt idx="39626">
                  <c:v>1303.8499999999999</c:v>
                </c:pt>
                <c:pt idx="39627">
                  <c:v>1306.48</c:v>
                </c:pt>
                <c:pt idx="39628">
                  <c:v>1306.48</c:v>
                </c:pt>
                <c:pt idx="39629">
                  <c:v>1309.27</c:v>
                </c:pt>
                <c:pt idx="39630">
                  <c:v>1295.77</c:v>
                </c:pt>
                <c:pt idx="39631">
                  <c:v>1265.1400000000001</c:v>
                </c:pt>
                <c:pt idx="39632">
                  <c:v>1270.08</c:v>
                </c:pt>
                <c:pt idx="39633">
                  <c:v>1270.79</c:v>
                </c:pt>
                <c:pt idx="39634">
                  <c:v>1273.4100000000001</c:v>
                </c:pt>
                <c:pt idx="39635">
                  <c:v>1277.04</c:v>
                </c:pt>
                <c:pt idx="39636">
                  <c:v>1280.1099999999999</c:v>
                </c:pt>
                <c:pt idx="39637">
                  <c:v>1299.81</c:v>
                </c:pt>
                <c:pt idx="39638">
                  <c:v>1285.67</c:v>
                </c:pt>
                <c:pt idx="39639">
                  <c:v>1298.53</c:v>
                </c:pt>
                <c:pt idx="39640">
                  <c:v>1282.8699999999999</c:v>
                </c:pt>
                <c:pt idx="39641">
                  <c:v>1286.8800000000001</c:v>
                </c:pt>
                <c:pt idx="39642">
                  <c:v>1291.28</c:v>
                </c:pt>
                <c:pt idx="39643">
                  <c:v>1299.69</c:v>
                </c:pt>
                <c:pt idx="39644">
                  <c:v>1282.97</c:v>
                </c:pt>
                <c:pt idx="39645">
                  <c:v>1322.7</c:v>
                </c:pt>
                <c:pt idx="39646">
                  <c:v>1316.3</c:v>
                </c:pt>
                <c:pt idx="39647">
                  <c:v>1329.79</c:v>
                </c:pt>
                <c:pt idx="39648">
                  <c:v>1335.77</c:v>
                </c:pt>
                <c:pt idx="39649">
                  <c:v>1329.18</c:v>
                </c:pt>
                <c:pt idx="39650">
                  <c:v>1325.11</c:v>
                </c:pt>
                <c:pt idx="39651">
                  <c:v>1334.58</c:v>
                </c:pt>
                <c:pt idx="39652">
                  <c:v>1361.68</c:v>
                </c:pt>
                <c:pt idx="39653">
                  <c:v>1347.41</c:v>
                </c:pt>
                <c:pt idx="39654">
                  <c:v>1352.49</c:v>
                </c:pt>
                <c:pt idx="39655">
                  <c:v>1345.71</c:v>
                </c:pt>
                <c:pt idx="39656">
                  <c:v>1341.19</c:v>
                </c:pt>
                <c:pt idx="39657">
                  <c:v>1343.95</c:v>
                </c:pt>
                <c:pt idx="39658">
                  <c:v>1337.16</c:v>
                </c:pt>
                <c:pt idx="39659">
                  <c:v>1351.01</c:v>
                </c:pt>
                <c:pt idx="39660">
                  <c:v>1338.61</c:v>
                </c:pt>
                <c:pt idx="39661">
                  <c:v>1325.77</c:v>
                </c:pt>
                <c:pt idx="39662">
                  <c:v>1324.96</c:v>
                </c:pt>
                <c:pt idx="39663">
                  <c:v>1332.14</c:v>
                </c:pt>
                <c:pt idx="39664">
                  <c:v>1327.52</c:v>
                </c:pt>
                <c:pt idx="39665">
                  <c:v>1319.02</c:v>
                </c:pt>
                <c:pt idx="39666">
                  <c:v>1315.26</c:v>
                </c:pt>
                <c:pt idx="39667">
                  <c:v>1318.06</c:v>
                </c:pt>
                <c:pt idx="39668">
                  <c:v>1328.64</c:v>
                </c:pt>
                <c:pt idx="39669">
                  <c:v>1330.86</c:v>
                </c:pt>
                <c:pt idx="39670">
                  <c:v>1313.12</c:v>
                </c:pt>
                <c:pt idx="39671">
                  <c:v>1324.64</c:v>
                </c:pt>
                <c:pt idx="39672">
                  <c:v>1329.52</c:v>
                </c:pt>
                <c:pt idx="39673">
                  <c:v>1324.31</c:v>
                </c:pt>
                <c:pt idx="39674">
                  <c:v>1322.92</c:v>
                </c:pt>
                <c:pt idx="39675">
                  <c:v>1333.02</c:v>
                </c:pt>
                <c:pt idx="39676">
                  <c:v>1339.27</c:v>
                </c:pt>
                <c:pt idx="39677">
                  <c:v>1321.47</c:v>
                </c:pt>
                <c:pt idx="39678">
                  <c:v>1326.06</c:v>
                </c:pt>
                <c:pt idx="39679">
                  <c:v>1331.05</c:v>
                </c:pt>
                <c:pt idx="39680">
                  <c:v>1317.64</c:v>
                </c:pt>
                <c:pt idx="39681">
                  <c:v>1318.8</c:v>
                </c:pt>
                <c:pt idx="39682">
                  <c:v>1315.9</c:v>
                </c:pt>
                <c:pt idx="39683">
                  <c:v>1307.44</c:v>
                </c:pt>
                <c:pt idx="39684">
                  <c:v>1279.51</c:v>
                </c:pt>
                <c:pt idx="39685">
                  <c:v>1309.95</c:v>
                </c:pt>
                <c:pt idx="39686">
                  <c:v>1304.49</c:v>
                </c:pt>
                <c:pt idx="39687">
                  <c:v>1295.29</c:v>
                </c:pt>
                <c:pt idx="39688">
                  <c:v>1295.29</c:v>
                </c:pt>
                <c:pt idx="39689">
                  <c:v>1284.57</c:v>
                </c:pt>
                <c:pt idx="39690">
                  <c:v>1284.57</c:v>
                </c:pt>
                <c:pt idx="39691">
                  <c:v>1293.9000000000001</c:v>
                </c:pt>
                <c:pt idx="39692">
                  <c:v>1291.76</c:v>
                </c:pt>
                <c:pt idx="39693">
                  <c:v>1303.42</c:v>
                </c:pt>
                <c:pt idx="39694">
                  <c:v>1303.3399999999999</c:v>
                </c:pt>
                <c:pt idx="39695">
                  <c:v>1300.06</c:v>
                </c:pt>
                <c:pt idx="39696">
                  <c:v>1305.8900000000001</c:v>
                </c:pt>
                <c:pt idx="39697">
                  <c:v>1319.97</c:v>
                </c:pt>
                <c:pt idx="39698">
                  <c:v>1310.72</c:v>
                </c:pt>
                <c:pt idx="39699">
                  <c:v>1307.07</c:v>
                </c:pt>
                <c:pt idx="39700">
                  <c:v>1311.05</c:v>
                </c:pt>
                <c:pt idx="39701">
                  <c:v>1307.92</c:v>
                </c:pt>
                <c:pt idx="39702">
                  <c:v>1324.02</c:v>
                </c:pt>
                <c:pt idx="39703">
                  <c:v>1344.69</c:v>
                </c:pt>
                <c:pt idx="39704">
                  <c:v>1317.74</c:v>
                </c:pt>
                <c:pt idx="39705">
                  <c:v>1308.52</c:v>
                </c:pt>
                <c:pt idx="39706">
                  <c:v>1289.26</c:v>
                </c:pt>
                <c:pt idx="39707">
                  <c:v>1296.1300000000001</c:v>
                </c:pt>
                <c:pt idx="39708">
                  <c:v>1272.42</c:v>
                </c:pt>
                <c:pt idx="39709">
                  <c:v>1261.3599999999999</c:v>
                </c:pt>
                <c:pt idx="39710">
                  <c:v>1286.9100000000001</c:v>
                </c:pt>
                <c:pt idx="39711">
                  <c:v>1279.32</c:v>
                </c:pt>
                <c:pt idx="39712">
                  <c:v>1275.05</c:v>
                </c:pt>
                <c:pt idx="39713">
                  <c:v>1302</c:v>
                </c:pt>
                <c:pt idx="39714">
                  <c:v>1286.77</c:v>
                </c:pt>
                <c:pt idx="39715">
                  <c:v>1291.8699999999999</c:v>
                </c:pt>
                <c:pt idx="39716">
                  <c:v>1297.21</c:v>
                </c:pt>
                <c:pt idx="39717">
                  <c:v>1276.26</c:v>
                </c:pt>
                <c:pt idx="39718">
                  <c:v>1269.6199999999999</c:v>
                </c:pt>
                <c:pt idx="39719">
                  <c:v>1251.1300000000001</c:v>
                </c:pt>
                <c:pt idx="39720">
                  <c:v>1263.44</c:v>
                </c:pt>
                <c:pt idx="39721">
                  <c:v>1267.5899999999999</c:v>
                </c:pt>
                <c:pt idx="39722">
                  <c:v>1257.23</c:v>
                </c:pt>
                <c:pt idx="39723">
                  <c:v>1252.07</c:v>
                </c:pt>
                <c:pt idx="39724">
                  <c:v>1248.6199999999999</c:v>
                </c:pt>
                <c:pt idx="39725">
                  <c:v>1256.6400000000001</c:v>
                </c:pt>
                <c:pt idx="39726">
                  <c:v>1249.69</c:v>
                </c:pt>
                <c:pt idx="39727">
                  <c:v>1215.28</c:v>
                </c:pt>
                <c:pt idx="39728">
                  <c:v>1215.28</c:v>
                </c:pt>
                <c:pt idx="39729">
                  <c:v>1212.6099999999999</c:v>
                </c:pt>
                <c:pt idx="39730">
                  <c:v>1230.21</c:v>
                </c:pt>
                <c:pt idx="39731">
                  <c:v>1217.28</c:v>
                </c:pt>
                <c:pt idx="39732">
                  <c:v>1208.18</c:v>
                </c:pt>
                <c:pt idx="39733">
                  <c:v>1215.56</c:v>
                </c:pt>
                <c:pt idx="39734">
                  <c:v>1184.47</c:v>
                </c:pt>
                <c:pt idx="39735">
                  <c:v>1189.19</c:v>
                </c:pt>
                <c:pt idx="39736">
                  <c:v>1173.08</c:v>
                </c:pt>
                <c:pt idx="39737">
                  <c:v>1173.08</c:v>
                </c:pt>
                <c:pt idx="39738">
                  <c:v>1188.1500000000001</c:v>
                </c:pt>
                <c:pt idx="39739">
                  <c:v>1192.7</c:v>
                </c:pt>
                <c:pt idx="39740">
                  <c:v>1203.83</c:v>
                </c:pt>
                <c:pt idx="39741">
                  <c:v>1205.5999999999999</c:v>
                </c:pt>
                <c:pt idx="39742">
                  <c:v>1235.3</c:v>
                </c:pt>
                <c:pt idx="39743">
                  <c:v>1223.47</c:v>
                </c:pt>
                <c:pt idx="39744">
                  <c:v>1230.3699999999999</c:v>
                </c:pt>
                <c:pt idx="39745">
                  <c:v>1233.82</c:v>
                </c:pt>
                <c:pt idx="39746">
                  <c:v>1229.57</c:v>
                </c:pt>
                <c:pt idx="39747">
                  <c:v>1227.07</c:v>
                </c:pt>
                <c:pt idx="39748">
                  <c:v>1227.8499999999999</c:v>
                </c:pt>
                <c:pt idx="39749">
                  <c:v>1226.4100000000001</c:v>
                </c:pt>
                <c:pt idx="39750">
                  <c:v>1226.94</c:v>
                </c:pt>
                <c:pt idx="39751">
                  <c:v>1237.6500000000001</c:v>
                </c:pt>
                <c:pt idx="39752">
                  <c:v>1246.1400000000001</c:v>
                </c:pt>
                <c:pt idx="39753">
                  <c:v>1264.92</c:v>
                </c:pt>
                <c:pt idx="39754">
                  <c:v>1235.04</c:v>
                </c:pt>
                <c:pt idx="39755">
                  <c:v>1235.03</c:v>
                </c:pt>
                <c:pt idx="39756">
                  <c:v>1225.21</c:v>
                </c:pt>
                <c:pt idx="39757">
                  <c:v>1220.3</c:v>
                </c:pt>
                <c:pt idx="39758">
                  <c:v>1236.3699999999999</c:v>
                </c:pt>
                <c:pt idx="39759">
                  <c:v>1258.28</c:v>
                </c:pt>
                <c:pt idx="39760">
                  <c:v>1248.76</c:v>
                </c:pt>
                <c:pt idx="39761">
                  <c:v>1235.76</c:v>
                </c:pt>
                <c:pt idx="39762">
                  <c:v>1249.8499999999999</c:v>
                </c:pt>
                <c:pt idx="39763">
                  <c:v>1248.9100000000001</c:v>
                </c:pt>
                <c:pt idx="39764">
                  <c:v>1256.18</c:v>
                </c:pt>
                <c:pt idx="39765">
                  <c:v>1247.93</c:v>
                </c:pt>
                <c:pt idx="39766">
                  <c:v>1263.8499999999999</c:v>
                </c:pt>
                <c:pt idx="39767">
                  <c:v>1268.9000000000001</c:v>
                </c:pt>
                <c:pt idx="39768">
                  <c:v>1289.27</c:v>
                </c:pt>
                <c:pt idx="39769">
                  <c:v>1290.82</c:v>
                </c:pt>
                <c:pt idx="39770">
                  <c:v>1300.0999999999999</c:v>
                </c:pt>
                <c:pt idx="39771">
                  <c:v>1303.8</c:v>
                </c:pt>
                <c:pt idx="39772">
                  <c:v>1316.61</c:v>
                </c:pt>
                <c:pt idx="39773">
                  <c:v>1313.84</c:v>
                </c:pt>
                <c:pt idx="39774">
                  <c:v>1304.55</c:v>
                </c:pt>
                <c:pt idx="39775">
                  <c:v>1314.73</c:v>
                </c:pt>
                <c:pt idx="39776">
                  <c:v>1319.88</c:v>
                </c:pt>
                <c:pt idx="39777">
                  <c:v>1317.18</c:v>
                </c:pt>
                <c:pt idx="39778">
                  <c:v>1326.36</c:v>
                </c:pt>
                <c:pt idx="39779">
                  <c:v>1326.36</c:v>
                </c:pt>
                <c:pt idx="39780">
                  <c:v>1327.8</c:v>
                </c:pt>
                <c:pt idx="39781">
                  <c:v>1320.48</c:v>
                </c:pt>
                <c:pt idx="39782">
                  <c:v>1314.03</c:v>
                </c:pt>
                <c:pt idx="39783">
                  <c:v>1301.95</c:v>
                </c:pt>
                <c:pt idx="39784">
                  <c:v>1295.3699999999999</c:v>
                </c:pt>
                <c:pt idx="39785">
                  <c:v>1304.68</c:v>
                </c:pt>
                <c:pt idx="39786">
                  <c:v>1302.73</c:v>
                </c:pt>
                <c:pt idx="39787">
                  <c:v>1285.1500000000001</c:v>
                </c:pt>
                <c:pt idx="39788">
                  <c:v>1298.83</c:v>
                </c:pt>
                <c:pt idx="39789">
                  <c:v>1307.98</c:v>
                </c:pt>
                <c:pt idx="39790">
                  <c:v>1279.29</c:v>
                </c:pt>
                <c:pt idx="39791">
                  <c:v>1279.29</c:v>
                </c:pt>
                <c:pt idx="39792">
                  <c:v>1263.7</c:v>
                </c:pt>
                <c:pt idx="39793">
                  <c:v>1267.55</c:v>
                </c:pt>
                <c:pt idx="39794">
                  <c:v>1268.23</c:v>
                </c:pt>
                <c:pt idx="39795">
                  <c:v>1281.5</c:v>
                </c:pt>
                <c:pt idx="39796">
                  <c:v>1275.8699999999999</c:v>
                </c:pt>
                <c:pt idx="39797">
                  <c:v>1288.54</c:v>
                </c:pt>
                <c:pt idx="39798">
                  <c:v>1279.45</c:v>
                </c:pt>
                <c:pt idx="39799">
                  <c:v>1309.3</c:v>
                </c:pt>
                <c:pt idx="39800">
                  <c:v>1311.43</c:v>
                </c:pt>
                <c:pt idx="39801">
                  <c:v>1308.68</c:v>
                </c:pt>
                <c:pt idx="39802">
                  <c:v>1324.86</c:v>
                </c:pt>
                <c:pt idx="39803">
                  <c:v>1325.38</c:v>
                </c:pt>
                <c:pt idx="39804">
                  <c:v>1327.33</c:v>
                </c:pt>
                <c:pt idx="39805">
                  <c:v>1325.06</c:v>
                </c:pt>
                <c:pt idx="39806">
                  <c:v>1323.17</c:v>
                </c:pt>
                <c:pt idx="39807">
                  <c:v>1323.55</c:v>
                </c:pt>
                <c:pt idx="39808">
                  <c:v>1302.58</c:v>
                </c:pt>
                <c:pt idx="39809">
                  <c:v>1309.7</c:v>
                </c:pt>
                <c:pt idx="39810">
                  <c:v>1311.61</c:v>
                </c:pt>
                <c:pt idx="39811">
                  <c:v>1307.0999999999999</c:v>
                </c:pt>
                <c:pt idx="39812">
                  <c:v>1328.28</c:v>
                </c:pt>
                <c:pt idx="39813">
                  <c:v>1333.57</c:v>
                </c:pt>
                <c:pt idx="39814">
                  <c:v>1336.04</c:v>
                </c:pt>
                <c:pt idx="39815">
                  <c:v>1346.8</c:v>
                </c:pt>
                <c:pt idx="39816">
                  <c:v>1332.67</c:v>
                </c:pt>
                <c:pt idx="39817">
                  <c:v>1339.21</c:v>
                </c:pt>
                <c:pt idx="39818">
                  <c:v>1347.4</c:v>
                </c:pt>
                <c:pt idx="39819">
                  <c:v>1347.4</c:v>
                </c:pt>
                <c:pt idx="39820">
                  <c:v>1361.7</c:v>
                </c:pt>
                <c:pt idx="39821">
                  <c:v>1356.19</c:v>
                </c:pt>
                <c:pt idx="39822">
                  <c:v>1354.8</c:v>
                </c:pt>
                <c:pt idx="39823">
                  <c:v>1365.64</c:v>
                </c:pt>
                <c:pt idx="39824">
                  <c:v>1363.24</c:v>
                </c:pt>
                <c:pt idx="39825">
                  <c:v>1362.37</c:v>
                </c:pt>
                <c:pt idx="39826">
                  <c:v>1366.92</c:v>
                </c:pt>
                <c:pt idx="39827">
                  <c:v>1346.17</c:v>
                </c:pt>
                <c:pt idx="39828">
                  <c:v>1338.45</c:v>
                </c:pt>
                <c:pt idx="39829">
                  <c:v>1349.18</c:v>
                </c:pt>
                <c:pt idx="39830">
                  <c:v>1373.64</c:v>
                </c:pt>
                <c:pt idx="39831">
                  <c:v>1376.37</c:v>
                </c:pt>
                <c:pt idx="39832">
                  <c:v>1338.09</c:v>
                </c:pt>
                <c:pt idx="39833">
                  <c:v>1342.11</c:v>
                </c:pt>
                <c:pt idx="39834">
                  <c:v>1348.34</c:v>
                </c:pt>
                <c:pt idx="39835">
                  <c:v>1324.76</c:v>
                </c:pt>
                <c:pt idx="39836">
                  <c:v>1336.2</c:v>
                </c:pt>
                <c:pt idx="39837">
                  <c:v>1366.96</c:v>
                </c:pt>
                <c:pt idx="39838">
                  <c:v>1345.92</c:v>
                </c:pt>
                <c:pt idx="39839">
                  <c:v>1337.54</c:v>
                </c:pt>
                <c:pt idx="39840">
                  <c:v>1328.99</c:v>
                </c:pt>
                <c:pt idx="39841">
                  <c:v>1328.99</c:v>
                </c:pt>
                <c:pt idx="39842">
                  <c:v>1335.26</c:v>
                </c:pt>
                <c:pt idx="39843">
                  <c:v>1326.19</c:v>
                </c:pt>
                <c:pt idx="39844">
                  <c:v>1337.76</c:v>
                </c:pt>
                <c:pt idx="39845">
                  <c:v>1315.03</c:v>
                </c:pt>
                <c:pt idx="39846">
                  <c:v>1328.43</c:v>
                </c:pt>
                <c:pt idx="39847">
                  <c:v>1328.94</c:v>
                </c:pt>
                <c:pt idx="39848">
                  <c:v>1360.53</c:v>
                </c:pt>
                <c:pt idx="39849">
                  <c:v>1352.39</c:v>
                </c:pt>
                <c:pt idx="39850">
                  <c:v>1355.97</c:v>
                </c:pt>
                <c:pt idx="39851">
                  <c:v>1347.37</c:v>
                </c:pt>
                <c:pt idx="39852">
                  <c:v>1367.39</c:v>
                </c:pt>
                <c:pt idx="39853">
                  <c:v>1358.76</c:v>
                </c:pt>
                <c:pt idx="39854">
                  <c:v>1352.4</c:v>
                </c:pt>
                <c:pt idx="39855">
                  <c:v>1355.49</c:v>
                </c:pt>
                <c:pt idx="39856">
                  <c:v>1373.25</c:v>
                </c:pt>
                <c:pt idx="39857">
                  <c:v>1375.95</c:v>
                </c:pt>
                <c:pt idx="39858">
                  <c:v>1345.11</c:v>
                </c:pt>
                <c:pt idx="39859">
                  <c:v>1367.03</c:v>
                </c:pt>
                <c:pt idx="39860">
                  <c:v>1365.75</c:v>
                </c:pt>
                <c:pt idx="39861">
                  <c:v>1364.38</c:v>
                </c:pt>
                <c:pt idx="39862">
                  <c:v>1348.95</c:v>
                </c:pt>
                <c:pt idx="39863">
                  <c:v>1355.9</c:v>
                </c:pt>
                <c:pt idx="39864">
                  <c:v>1363.65</c:v>
                </c:pt>
                <c:pt idx="39865">
                  <c:v>1352.19</c:v>
                </c:pt>
                <c:pt idx="39866">
                  <c:v>1343.95</c:v>
                </c:pt>
                <c:pt idx="39867">
                  <c:v>1355.39</c:v>
                </c:pt>
                <c:pt idx="39868">
                  <c:v>1346.3</c:v>
                </c:pt>
                <c:pt idx="39869">
                  <c:v>1356.95</c:v>
                </c:pt>
                <c:pt idx="39870">
                  <c:v>1354.91</c:v>
                </c:pt>
                <c:pt idx="39871">
                  <c:v>1335.88</c:v>
                </c:pt>
                <c:pt idx="39872">
                  <c:v>1314.74</c:v>
                </c:pt>
                <c:pt idx="39873">
                  <c:v>1343.53</c:v>
                </c:pt>
                <c:pt idx="39874">
                  <c:v>1300.76</c:v>
                </c:pt>
                <c:pt idx="39875">
                  <c:v>1293.47</c:v>
                </c:pt>
                <c:pt idx="39876">
                  <c:v>1318.99</c:v>
                </c:pt>
                <c:pt idx="39877">
                  <c:v>1305.47</c:v>
                </c:pt>
                <c:pt idx="39878">
                  <c:v>1312.72</c:v>
                </c:pt>
                <c:pt idx="39879">
                  <c:v>1317.94</c:v>
                </c:pt>
                <c:pt idx="39880">
                  <c:v>1312.24</c:v>
                </c:pt>
                <c:pt idx="39881">
                  <c:v>1294.69</c:v>
                </c:pt>
                <c:pt idx="39882">
                  <c:v>1306.17</c:v>
                </c:pt>
                <c:pt idx="39883">
                  <c:v>1304.8800000000001</c:v>
                </c:pt>
                <c:pt idx="39884">
                  <c:v>1293.79</c:v>
                </c:pt>
                <c:pt idx="39885">
                  <c:v>1307.81</c:v>
                </c:pt>
                <c:pt idx="39886">
                  <c:v>1289.29</c:v>
                </c:pt>
                <c:pt idx="39887">
                  <c:v>1260.83</c:v>
                </c:pt>
                <c:pt idx="39888">
                  <c:v>1264.4000000000001</c:v>
                </c:pt>
                <c:pt idx="39889">
                  <c:v>1277.96</c:v>
                </c:pt>
                <c:pt idx="39890">
                  <c:v>1273.4100000000001</c:v>
                </c:pt>
                <c:pt idx="39891">
                  <c:v>1299.25</c:v>
                </c:pt>
                <c:pt idx="39892">
                  <c:v>1310.32</c:v>
                </c:pt>
                <c:pt idx="39893">
                  <c:v>1308.82</c:v>
                </c:pt>
                <c:pt idx="39894">
                  <c:v>1308.03</c:v>
                </c:pt>
                <c:pt idx="39895">
                  <c:v>1302.1500000000001</c:v>
                </c:pt>
                <c:pt idx="39896">
                  <c:v>1304.99</c:v>
                </c:pt>
                <c:pt idx="39897">
                  <c:v>1297.49</c:v>
                </c:pt>
                <c:pt idx="39898">
                  <c:v>1282.46</c:v>
                </c:pt>
                <c:pt idx="39899">
                  <c:v>1282.04</c:v>
                </c:pt>
                <c:pt idx="39900">
                  <c:v>1264.47</c:v>
                </c:pt>
                <c:pt idx="39901">
                  <c:v>1288.57</c:v>
                </c:pt>
                <c:pt idx="39902">
                  <c:v>1293.58</c:v>
                </c:pt>
                <c:pt idx="39903">
                  <c:v>1303.21</c:v>
                </c:pt>
                <c:pt idx="39904">
                  <c:v>1298.18</c:v>
                </c:pt>
                <c:pt idx="39905">
                  <c:v>1289.03</c:v>
                </c:pt>
                <c:pt idx="39906">
                  <c:v>1286.57</c:v>
                </c:pt>
                <c:pt idx="39907">
                  <c:v>1294.69</c:v>
                </c:pt>
                <c:pt idx="39908">
                  <c:v>1298.08</c:v>
                </c:pt>
                <c:pt idx="39909">
                  <c:v>1314.36</c:v>
                </c:pt>
                <c:pt idx="39910">
                  <c:v>1324.02</c:v>
                </c:pt>
                <c:pt idx="39911">
                  <c:v>1322.41</c:v>
                </c:pt>
                <c:pt idx="39912">
                  <c:v>1325.96</c:v>
                </c:pt>
                <c:pt idx="39913">
                  <c:v>1323.78</c:v>
                </c:pt>
                <c:pt idx="39914">
                  <c:v>1336.18</c:v>
                </c:pt>
                <c:pt idx="39915">
                  <c:v>1336.18</c:v>
                </c:pt>
                <c:pt idx="39916">
                  <c:v>1345.22</c:v>
                </c:pt>
                <c:pt idx="39917">
                  <c:v>1330.85</c:v>
                </c:pt>
                <c:pt idx="39918">
                  <c:v>1311.28</c:v>
                </c:pt>
                <c:pt idx="39919">
                  <c:v>1329.82</c:v>
                </c:pt>
                <c:pt idx="39920">
                  <c:v>1328.45</c:v>
                </c:pt>
                <c:pt idx="39921">
                  <c:v>1330.3</c:v>
                </c:pt>
                <c:pt idx="39922">
                  <c:v>1345.35</c:v>
                </c:pt>
                <c:pt idx="39923">
                  <c:v>1355.97</c:v>
                </c:pt>
                <c:pt idx="39924">
                  <c:v>1350.23</c:v>
                </c:pt>
                <c:pt idx="39925">
                  <c:v>1322.44</c:v>
                </c:pt>
                <c:pt idx="39926">
                  <c:v>1327.21</c:v>
                </c:pt>
                <c:pt idx="39927">
                  <c:v>1304.8499999999999</c:v>
                </c:pt>
                <c:pt idx="39928">
                  <c:v>1304.8499999999999</c:v>
                </c:pt>
                <c:pt idx="39929">
                  <c:v>1296.82</c:v>
                </c:pt>
                <c:pt idx="39930">
                  <c:v>1304.57</c:v>
                </c:pt>
                <c:pt idx="39931">
                  <c:v>1314.58</c:v>
                </c:pt>
                <c:pt idx="39932">
                  <c:v>1292.1600000000001</c:v>
                </c:pt>
                <c:pt idx="39933">
                  <c:v>1296.3800000000001</c:v>
                </c:pt>
                <c:pt idx="39934">
                  <c:v>1291.76</c:v>
                </c:pt>
                <c:pt idx="39935">
                  <c:v>1291.19</c:v>
                </c:pt>
                <c:pt idx="39936">
                  <c:v>1303.4000000000001</c:v>
                </c:pt>
                <c:pt idx="39937">
                  <c:v>1319.22</c:v>
                </c:pt>
                <c:pt idx="39938">
                  <c:v>1312.73</c:v>
                </c:pt>
                <c:pt idx="39939">
                  <c:v>1298.1099999999999</c:v>
                </c:pt>
                <c:pt idx="39940">
                  <c:v>1332.55</c:v>
                </c:pt>
                <c:pt idx="39941">
                  <c:v>1309</c:v>
                </c:pt>
                <c:pt idx="39942">
                  <c:v>1329.04</c:v>
                </c:pt>
                <c:pt idx="39943">
                  <c:v>1324.04</c:v>
                </c:pt>
                <c:pt idx="39944">
                  <c:v>1322.76</c:v>
                </c:pt>
                <c:pt idx="39945">
                  <c:v>1312.2</c:v>
                </c:pt>
                <c:pt idx="39946">
                  <c:v>1323.26</c:v>
                </c:pt>
                <c:pt idx="39947">
                  <c:v>1316.73</c:v>
                </c:pt>
                <c:pt idx="39948">
                  <c:v>1321.32</c:v>
                </c:pt>
                <c:pt idx="39949">
                  <c:v>1311.6</c:v>
                </c:pt>
                <c:pt idx="39950">
                  <c:v>1313.13</c:v>
                </c:pt>
                <c:pt idx="39951">
                  <c:v>1313.13</c:v>
                </c:pt>
                <c:pt idx="39952">
                  <c:v>1316.14</c:v>
                </c:pt>
                <c:pt idx="39953">
                  <c:v>1312.73</c:v>
                </c:pt>
                <c:pt idx="39954">
                  <c:v>1302.94</c:v>
                </c:pt>
                <c:pt idx="39955">
                  <c:v>1290.1199999999999</c:v>
                </c:pt>
                <c:pt idx="39956">
                  <c:v>1277.48</c:v>
                </c:pt>
                <c:pt idx="39957">
                  <c:v>1283.8499999999999</c:v>
                </c:pt>
                <c:pt idx="39958">
                  <c:v>1300.78</c:v>
                </c:pt>
                <c:pt idx="39959">
                  <c:v>1286.71</c:v>
                </c:pt>
                <c:pt idx="39960">
                  <c:v>1294.08</c:v>
                </c:pt>
                <c:pt idx="39961">
                  <c:v>1276.8800000000001</c:v>
                </c:pt>
                <c:pt idx="39962">
                  <c:v>1303.96</c:v>
                </c:pt>
                <c:pt idx="39963">
                  <c:v>1320.02</c:v>
                </c:pt>
                <c:pt idx="39964">
                  <c:v>1305.29</c:v>
                </c:pt>
                <c:pt idx="39965">
                  <c:v>1310.05</c:v>
                </c:pt>
                <c:pt idx="39966">
                  <c:v>1311.54</c:v>
                </c:pt>
                <c:pt idx="39967">
                  <c:v>1308.94</c:v>
                </c:pt>
                <c:pt idx="39968">
                  <c:v>1293.56</c:v>
                </c:pt>
                <c:pt idx="39969">
                  <c:v>1293.82</c:v>
                </c:pt>
                <c:pt idx="39970">
                  <c:v>1294.6300000000001</c:v>
                </c:pt>
                <c:pt idx="39971">
                  <c:v>1285.77</c:v>
                </c:pt>
                <c:pt idx="39972">
                  <c:v>1296.58</c:v>
                </c:pt>
                <c:pt idx="39973">
                  <c:v>1307.03</c:v>
                </c:pt>
                <c:pt idx="39974">
                  <c:v>1291.0999999999999</c:v>
                </c:pt>
                <c:pt idx="39975">
                  <c:v>1308.53</c:v>
                </c:pt>
                <c:pt idx="39976">
                  <c:v>1324.44</c:v>
                </c:pt>
                <c:pt idx="39977">
                  <c:v>1308.51</c:v>
                </c:pt>
                <c:pt idx="39978">
                  <c:v>1318.54</c:v>
                </c:pt>
                <c:pt idx="39979">
                  <c:v>1330.99</c:v>
                </c:pt>
                <c:pt idx="39980">
                  <c:v>1339.72</c:v>
                </c:pt>
                <c:pt idx="39981">
                  <c:v>1350.86</c:v>
                </c:pt>
                <c:pt idx="39982">
                  <c:v>1334.84</c:v>
                </c:pt>
                <c:pt idx="39983">
                  <c:v>1347.25</c:v>
                </c:pt>
                <c:pt idx="39984">
                  <c:v>1339.09</c:v>
                </c:pt>
                <c:pt idx="39985">
                  <c:v>1346.08</c:v>
                </c:pt>
                <c:pt idx="39986">
                  <c:v>1331.69</c:v>
                </c:pt>
                <c:pt idx="39987">
                  <c:v>1343.3</c:v>
                </c:pt>
                <c:pt idx="39988">
                  <c:v>1337.43</c:v>
                </c:pt>
                <c:pt idx="39989">
                  <c:v>1327.51</c:v>
                </c:pt>
                <c:pt idx="39990">
                  <c:v>1342.33</c:v>
                </c:pt>
                <c:pt idx="39991">
                  <c:v>1339.64</c:v>
                </c:pt>
                <c:pt idx="39992">
                  <c:v>1330.72</c:v>
                </c:pt>
                <c:pt idx="39993">
                  <c:v>1350.26</c:v>
                </c:pt>
                <c:pt idx="39994">
                  <c:v>1348.75</c:v>
                </c:pt>
                <c:pt idx="39995">
                  <c:v>1330.57</c:v>
                </c:pt>
                <c:pt idx="39996">
                  <c:v>1342.86</c:v>
                </c:pt>
                <c:pt idx="39997">
                  <c:v>1343.28</c:v>
                </c:pt>
                <c:pt idx="39998">
                  <c:v>1349.72</c:v>
                </c:pt>
                <c:pt idx="39999">
                  <c:v>1350.97</c:v>
                </c:pt>
                <c:pt idx="40000">
                  <c:v>1345.66</c:v>
                </c:pt>
                <c:pt idx="40001">
                  <c:v>1324.59</c:v>
                </c:pt>
                <c:pt idx="40002">
                  <c:v>1333.27</c:v>
                </c:pt>
                <c:pt idx="40003">
                  <c:v>1331.26</c:v>
                </c:pt>
                <c:pt idx="40004">
                  <c:v>1338.09</c:v>
                </c:pt>
                <c:pt idx="40005">
                  <c:v>1329.44</c:v>
                </c:pt>
                <c:pt idx="40006">
                  <c:v>1344.88</c:v>
                </c:pt>
                <c:pt idx="40007">
                  <c:v>1343.38</c:v>
                </c:pt>
                <c:pt idx="40008">
                  <c:v>1339.38</c:v>
                </c:pt>
                <c:pt idx="40009">
                  <c:v>1352.06</c:v>
                </c:pt>
                <c:pt idx="40010">
                  <c:v>1331.63</c:v>
                </c:pt>
                <c:pt idx="40011">
                  <c:v>1326.98</c:v>
                </c:pt>
                <c:pt idx="40012">
                  <c:v>1332.22</c:v>
                </c:pt>
                <c:pt idx="40013">
                  <c:v>1334.65</c:v>
                </c:pt>
                <c:pt idx="40014">
                  <c:v>1340.22</c:v>
                </c:pt>
                <c:pt idx="40015">
                  <c:v>1331.8</c:v>
                </c:pt>
                <c:pt idx="40016">
                  <c:v>1312.23</c:v>
                </c:pt>
                <c:pt idx="40017">
                  <c:v>1348.87</c:v>
                </c:pt>
                <c:pt idx="40018">
                  <c:v>1344.56</c:v>
                </c:pt>
                <c:pt idx="40019">
                  <c:v>1343.72</c:v>
                </c:pt>
                <c:pt idx="40020">
                  <c:v>1340.97</c:v>
                </c:pt>
                <c:pt idx="40021">
                  <c:v>1339.56</c:v>
                </c:pt>
                <c:pt idx="40022">
                  <c:v>1345.14</c:v>
                </c:pt>
                <c:pt idx="40023">
                  <c:v>1339.62</c:v>
                </c:pt>
                <c:pt idx="40024">
                  <c:v>1341.29</c:v>
                </c:pt>
                <c:pt idx="40025">
                  <c:v>1352.95</c:v>
                </c:pt>
                <c:pt idx="40026">
                  <c:v>1341.38</c:v>
                </c:pt>
                <c:pt idx="40027">
                  <c:v>1341.38</c:v>
                </c:pt>
                <c:pt idx="40028">
                  <c:v>1307.46</c:v>
                </c:pt>
                <c:pt idx="40029">
                  <c:v>1286.48</c:v>
                </c:pt>
                <c:pt idx="40030">
                  <c:v>1286.48</c:v>
                </c:pt>
                <c:pt idx="40031">
                  <c:v>1294.8900000000001</c:v>
                </c:pt>
                <c:pt idx="40032">
                  <c:v>1299.3399999999999</c:v>
                </c:pt>
                <c:pt idx="40033">
                  <c:v>1310.4000000000001</c:v>
                </c:pt>
                <c:pt idx="40034">
                  <c:v>1296.5899999999999</c:v>
                </c:pt>
                <c:pt idx="40035">
                  <c:v>1293.33</c:v>
                </c:pt>
                <c:pt idx="40036">
                  <c:v>1272.7</c:v>
                </c:pt>
                <c:pt idx="40037">
                  <c:v>1301.01</c:v>
                </c:pt>
                <c:pt idx="40038">
                  <c:v>1314.42</c:v>
                </c:pt>
                <c:pt idx="40039">
                  <c:v>1316.34</c:v>
                </c:pt>
                <c:pt idx="40040">
                  <c:v>1319.56</c:v>
                </c:pt>
                <c:pt idx="40041">
                  <c:v>1301.05</c:v>
                </c:pt>
                <c:pt idx="40042">
                  <c:v>1299.22</c:v>
                </c:pt>
                <c:pt idx="40043">
                  <c:v>1317.52</c:v>
                </c:pt>
                <c:pt idx="40044">
                  <c:v>1308.4100000000001</c:v>
                </c:pt>
                <c:pt idx="40045">
                  <c:v>1322.37</c:v>
                </c:pt>
                <c:pt idx="40046">
                  <c:v>1336.71</c:v>
                </c:pt>
                <c:pt idx="40047">
                  <c:v>1331.16</c:v>
                </c:pt>
                <c:pt idx="40048">
                  <c:v>1344.9</c:v>
                </c:pt>
                <c:pt idx="40049">
                  <c:v>1339.24</c:v>
                </c:pt>
                <c:pt idx="40050">
                  <c:v>1334.66</c:v>
                </c:pt>
                <c:pt idx="40051">
                  <c:v>1322.25</c:v>
                </c:pt>
                <c:pt idx="40052">
                  <c:v>1330.74</c:v>
                </c:pt>
                <c:pt idx="40053">
                  <c:v>1324.28</c:v>
                </c:pt>
                <c:pt idx="40054">
                  <c:v>1349</c:v>
                </c:pt>
                <c:pt idx="40055">
                  <c:v>1296.79</c:v>
                </c:pt>
                <c:pt idx="40056">
                  <c:v>1307.8399999999999</c:v>
                </c:pt>
                <c:pt idx="40057">
                  <c:v>1307.8399999999999</c:v>
                </c:pt>
                <c:pt idx="40058">
                  <c:v>1313.98</c:v>
                </c:pt>
                <c:pt idx="40059">
                  <c:v>1304.55</c:v>
                </c:pt>
                <c:pt idx="40060">
                  <c:v>1291.96</c:v>
                </c:pt>
                <c:pt idx="40061">
                  <c:v>1307.71</c:v>
                </c:pt>
                <c:pt idx="40062">
                  <c:v>1306.6500000000001</c:v>
                </c:pt>
                <c:pt idx="40063">
                  <c:v>1318.56</c:v>
                </c:pt>
                <c:pt idx="40064">
                  <c:v>1303.52</c:v>
                </c:pt>
                <c:pt idx="40065">
                  <c:v>1282.4000000000001</c:v>
                </c:pt>
                <c:pt idx="40066">
                  <c:v>1272.68</c:v>
                </c:pt>
                <c:pt idx="40067">
                  <c:v>1275.5999999999999</c:v>
                </c:pt>
                <c:pt idx="40068">
                  <c:v>1274.43</c:v>
                </c:pt>
                <c:pt idx="40069">
                  <c:v>1274.43</c:v>
                </c:pt>
                <c:pt idx="40070">
                  <c:v>1268.82</c:v>
                </c:pt>
                <c:pt idx="40071">
                  <c:v>1261.51</c:v>
                </c:pt>
                <c:pt idx="40072">
                  <c:v>1277.29</c:v>
                </c:pt>
                <c:pt idx="40073">
                  <c:v>1284.44</c:v>
                </c:pt>
                <c:pt idx="40074">
                  <c:v>1297.26</c:v>
                </c:pt>
                <c:pt idx="40075">
                  <c:v>1297.45</c:v>
                </c:pt>
                <c:pt idx="40076">
                  <c:v>1313.92</c:v>
                </c:pt>
                <c:pt idx="40077">
                  <c:v>1310.31</c:v>
                </c:pt>
                <c:pt idx="40078">
                  <c:v>1316.38</c:v>
                </c:pt>
                <c:pt idx="40079">
                  <c:v>1305.67</c:v>
                </c:pt>
                <c:pt idx="40080">
                  <c:v>1317.69</c:v>
                </c:pt>
                <c:pt idx="40081">
                  <c:v>1282.51</c:v>
                </c:pt>
                <c:pt idx="40082">
                  <c:v>1277.52</c:v>
                </c:pt>
                <c:pt idx="40083">
                  <c:v>1296.33</c:v>
                </c:pt>
                <c:pt idx="40084">
                  <c:v>1295.2</c:v>
                </c:pt>
                <c:pt idx="40085">
                  <c:v>1281.44</c:v>
                </c:pt>
                <c:pt idx="40086">
                  <c:v>1281.44</c:v>
                </c:pt>
                <c:pt idx="40087">
                  <c:v>1285.75</c:v>
                </c:pt>
                <c:pt idx="40088">
                  <c:v>1284.03</c:v>
                </c:pt>
                <c:pt idx="40089">
                  <c:v>1283.45</c:v>
                </c:pt>
                <c:pt idx="40090">
                  <c:v>1297.8</c:v>
                </c:pt>
                <c:pt idx="40091">
                  <c:v>1292.47</c:v>
                </c:pt>
                <c:pt idx="40092">
                  <c:v>1290.56</c:v>
                </c:pt>
                <c:pt idx="40093">
                  <c:v>1279.8</c:v>
                </c:pt>
                <c:pt idx="40094">
                  <c:v>1291.93</c:v>
                </c:pt>
                <c:pt idx="40095">
                  <c:v>1291.48</c:v>
                </c:pt>
                <c:pt idx="40096">
                  <c:v>1303.05</c:v>
                </c:pt>
                <c:pt idx="40097">
                  <c:v>1305.05</c:v>
                </c:pt>
                <c:pt idx="40098">
                  <c:v>1313.81</c:v>
                </c:pt>
                <c:pt idx="40099">
                  <c:v>1319.15</c:v>
                </c:pt>
                <c:pt idx="40100">
                  <c:v>1301.93</c:v>
                </c:pt>
                <c:pt idx="40101">
                  <c:v>1283.58</c:v>
                </c:pt>
                <c:pt idx="40102">
                  <c:v>1288.95</c:v>
                </c:pt>
                <c:pt idx="40103">
                  <c:v>1302.55</c:v>
                </c:pt>
                <c:pt idx="40104">
                  <c:v>1311.26</c:v>
                </c:pt>
                <c:pt idx="40105">
                  <c:v>1289.3900000000001</c:v>
                </c:pt>
                <c:pt idx="40106">
                  <c:v>1300.21</c:v>
                </c:pt>
                <c:pt idx="40107">
                  <c:v>1309.27</c:v>
                </c:pt>
                <c:pt idx="40108">
                  <c:v>1317.14</c:v>
                </c:pt>
                <c:pt idx="40109">
                  <c:v>1300.26</c:v>
                </c:pt>
                <c:pt idx="40110">
                  <c:v>1305.07</c:v>
                </c:pt>
                <c:pt idx="40111">
                  <c:v>1296.71</c:v>
                </c:pt>
                <c:pt idx="40112">
                  <c:v>1288.51</c:v>
                </c:pt>
                <c:pt idx="40113">
                  <c:v>1300.78</c:v>
                </c:pt>
                <c:pt idx="40114">
                  <c:v>1309.1300000000001</c:v>
                </c:pt>
                <c:pt idx="40115">
                  <c:v>1285.18</c:v>
                </c:pt>
                <c:pt idx="40116">
                  <c:v>1276.99</c:v>
                </c:pt>
                <c:pt idx="40117">
                  <c:v>1301.47</c:v>
                </c:pt>
                <c:pt idx="40118">
                  <c:v>1310.93</c:v>
                </c:pt>
                <c:pt idx="40119">
                  <c:v>1338.22</c:v>
                </c:pt>
                <c:pt idx="40120">
                  <c:v>1342.88</c:v>
                </c:pt>
                <c:pt idx="40121">
                  <c:v>1318.91</c:v>
                </c:pt>
                <c:pt idx="40122">
                  <c:v>1323.69</c:v>
                </c:pt>
                <c:pt idx="40123">
                  <c:v>1343.1</c:v>
                </c:pt>
                <c:pt idx="40124">
                  <c:v>1357.3</c:v>
                </c:pt>
                <c:pt idx="40125">
                  <c:v>1364.78</c:v>
                </c:pt>
                <c:pt idx="40126">
                  <c:v>1353.3</c:v>
                </c:pt>
                <c:pt idx="40127">
                  <c:v>1349.75</c:v>
                </c:pt>
                <c:pt idx="40128">
                  <c:v>1348.18</c:v>
                </c:pt>
                <c:pt idx="40129">
                  <c:v>1347.52</c:v>
                </c:pt>
                <c:pt idx="40130">
                  <c:v>1313.71</c:v>
                </c:pt>
                <c:pt idx="40131">
                  <c:v>1317.52</c:v>
                </c:pt>
                <c:pt idx="40132">
                  <c:v>1309.74</c:v>
                </c:pt>
                <c:pt idx="40133">
                  <c:v>1292.02</c:v>
                </c:pt>
                <c:pt idx="40134">
                  <c:v>1298.67</c:v>
                </c:pt>
                <c:pt idx="40135">
                  <c:v>1288.1300000000001</c:v>
                </c:pt>
                <c:pt idx="40136">
                  <c:v>1301.71</c:v>
                </c:pt>
                <c:pt idx="40137">
                  <c:v>1287.82</c:v>
                </c:pt>
                <c:pt idx="40138">
                  <c:v>1280.6400000000001</c:v>
                </c:pt>
                <c:pt idx="40139">
                  <c:v>1283.8</c:v>
                </c:pt>
                <c:pt idx="40140">
                  <c:v>1282.53</c:v>
                </c:pt>
                <c:pt idx="40141">
                  <c:v>1306.6400000000001</c:v>
                </c:pt>
                <c:pt idx="40142">
                  <c:v>1307.21</c:v>
                </c:pt>
                <c:pt idx="40143">
                  <c:v>1285.03</c:v>
                </c:pt>
                <c:pt idx="40144">
                  <c:v>1296.6400000000001</c:v>
                </c:pt>
                <c:pt idx="40145">
                  <c:v>1287.78</c:v>
                </c:pt>
                <c:pt idx="40146">
                  <c:v>1289.01</c:v>
                </c:pt>
                <c:pt idx="40147">
                  <c:v>1297.24</c:v>
                </c:pt>
                <c:pt idx="40148">
                  <c:v>1295</c:v>
                </c:pt>
                <c:pt idx="40149">
                  <c:v>1283.4100000000001</c:v>
                </c:pt>
                <c:pt idx="40150">
                  <c:v>1278.23</c:v>
                </c:pt>
                <c:pt idx="40151">
                  <c:v>1287.3800000000001</c:v>
                </c:pt>
                <c:pt idx="40152">
                  <c:v>1281.68</c:v>
                </c:pt>
                <c:pt idx="40153">
                  <c:v>1302.72</c:v>
                </c:pt>
                <c:pt idx="40154">
                  <c:v>1297.27</c:v>
                </c:pt>
                <c:pt idx="40155">
                  <c:v>1297.82</c:v>
                </c:pt>
                <c:pt idx="40156">
                  <c:v>1270.93</c:v>
                </c:pt>
                <c:pt idx="40157">
                  <c:v>1274.98</c:v>
                </c:pt>
                <c:pt idx="40158">
                  <c:v>1258.3699999999999</c:v>
                </c:pt>
                <c:pt idx="40159">
                  <c:v>1263.94</c:v>
                </c:pt>
                <c:pt idx="40160">
                  <c:v>1268.6500000000001</c:v>
                </c:pt>
                <c:pt idx="40161">
                  <c:v>1272.03</c:v>
                </c:pt>
                <c:pt idx="40162">
                  <c:v>1274.04</c:v>
                </c:pt>
                <c:pt idx="40163">
                  <c:v>1278.19</c:v>
                </c:pt>
                <c:pt idx="40164">
                  <c:v>1252.49</c:v>
                </c:pt>
                <c:pt idx="40165">
                  <c:v>1279.3399999999999</c:v>
                </c:pt>
                <c:pt idx="40166">
                  <c:v>1263.01</c:v>
                </c:pt>
                <c:pt idx="40167">
                  <c:v>1263.01</c:v>
                </c:pt>
                <c:pt idx="40168">
                  <c:v>1225.5999999999999</c:v>
                </c:pt>
                <c:pt idx="40169">
                  <c:v>1259.74</c:v>
                </c:pt>
                <c:pt idx="40170">
                  <c:v>1262.6400000000001</c:v>
                </c:pt>
                <c:pt idx="40171">
                  <c:v>1281.8900000000001</c:v>
                </c:pt>
                <c:pt idx="40172">
                  <c:v>1282.94</c:v>
                </c:pt>
                <c:pt idx="40173">
                  <c:v>1277.45</c:v>
                </c:pt>
                <c:pt idx="40174">
                  <c:v>1275.8</c:v>
                </c:pt>
                <c:pt idx="40175">
                  <c:v>1278.1199999999999</c:v>
                </c:pt>
                <c:pt idx="40176">
                  <c:v>1246.82</c:v>
                </c:pt>
                <c:pt idx="40177">
                  <c:v>1259.19</c:v>
                </c:pt>
                <c:pt idx="40178">
                  <c:v>1255.29</c:v>
                </c:pt>
                <c:pt idx="40179">
                  <c:v>1277.0899999999999</c:v>
                </c:pt>
                <c:pt idx="40180">
                  <c:v>1269.96</c:v>
                </c:pt>
                <c:pt idx="40181">
                  <c:v>1266.1099999999999</c:v>
                </c:pt>
                <c:pt idx="40182">
                  <c:v>1273.99</c:v>
                </c:pt>
                <c:pt idx="40183">
                  <c:v>1274.28</c:v>
                </c:pt>
                <c:pt idx="40184">
                  <c:v>1264.98</c:v>
                </c:pt>
                <c:pt idx="40185">
                  <c:v>1269.43</c:v>
                </c:pt>
                <c:pt idx="40186">
                  <c:v>1262.0999999999999</c:v>
                </c:pt>
                <c:pt idx="40187">
                  <c:v>1268.22</c:v>
                </c:pt>
                <c:pt idx="40188">
                  <c:v>1248.7</c:v>
                </c:pt>
                <c:pt idx="40189">
                  <c:v>1233.19</c:v>
                </c:pt>
                <c:pt idx="40190">
                  <c:v>1264.69</c:v>
                </c:pt>
                <c:pt idx="40191">
                  <c:v>1287.8</c:v>
                </c:pt>
                <c:pt idx="40192">
                  <c:v>1283.05</c:v>
                </c:pt>
                <c:pt idx="40193">
                  <c:v>1300.47</c:v>
                </c:pt>
                <c:pt idx="40194">
                  <c:v>1255.99</c:v>
                </c:pt>
                <c:pt idx="40195">
                  <c:v>1266.9000000000001</c:v>
                </c:pt>
                <c:pt idx="40196">
                  <c:v>1255.76</c:v>
                </c:pt>
                <c:pt idx="40197">
                  <c:v>1236.6099999999999</c:v>
                </c:pt>
                <c:pt idx="40198">
                  <c:v>1231.01</c:v>
                </c:pt>
                <c:pt idx="40199">
                  <c:v>1215.69</c:v>
                </c:pt>
                <c:pt idx="40200">
                  <c:v>1240.8399999999999</c:v>
                </c:pt>
                <c:pt idx="40201">
                  <c:v>1237.3499999999999</c:v>
                </c:pt>
                <c:pt idx="40202">
                  <c:v>1247.21</c:v>
                </c:pt>
                <c:pt idx="40203">
                  <c:v>1262.06</c:v>
                </c:pt>
                <c:pt idx="40204">
                  <c:v>1267.71</c:v>
                </c:pt>
                <c:pt idx="40205">
                  <c:v>1275.9100000000001</c:v>
                </c:pt>
                <c:pt idx="40206">
                  <c:v>1276.57</c:v>
                </c:pt>
                <c:pt idx="40207">
                  <c:v>1283.1500000000001</c:v>
                </c:pt>
                <c:pt idx="40208">
                  <c:v>1281.21</c:v>
                </c:pt>
                <c:pt idx="40209">
                  <c:v>1286.3399999999999</c:v>
                </c:pt>
                <c:pt idx="40210">
                  <c:v>1286.3399999999999</c:v>
                </c:pt>
                <c:pt idx="40211">
                  <c:v>1279.1600000000001</c:v>
                </c:pt>
                <c:pt idx="40212">
                  <c:v>1279.44</c:v>
                </c:pt>
                <c:pt idx="40213">
                  <c:v>1287.76</c:v>
                </c:pt>
                <c:pt idx="40214">
                  <c:v>1271.5899999999999</c:v>
                </c:pt>
                <c:pt idx="40215">
                  <c:v>1282.68</c:v>
                </c:pt>
                <c:pt idx="40216">
                  <c:v>1266.98</c:v>
                </c:pt>
                <c:pt idx="40217">
                  <c:v>1267.1300000000001</c:v>
                </c:pt>
                <c:pt idx="40218">
                  <c:v>1248.78</c:v>
                </c:pt>
                <c:pt idx="40219">
                  <c:v>1243.1199999999999</c:v>
                </c:pt>
                <c:pt idx="40220">
                  <c:v>1235.6500000000001</c:v>
                </c:pt>
                <c:pt idx="40221">
                  <c:v>1245.23</c:v>
                </c:pt>
                <c:pt idx="40222">
                  <c:v>1257.45</c:v>
                </c:pt>
                <c:pt idx="40223">
                  <c:v>1254.95</c:v>
                </c:pt>
                <c:pt idx="40224">
                  <c:v>1261.73</c:v>
                </c:pt>
                <c:pt idx="40225">
                  <c:v>1260.1500000000001</c:v>
                </c:pt>
                <c:pt idx="40226">
                  <c:v>1286.27</c:v>
                </c:pt>
                <c:pt idx="40227">
                  <c:v>1273.8800000000001</c:v>
                </c:pt>
                <c:pt idx="40228">
                  <c:v>1273.8800000000001</c:v>
                </c:pt>
                <c:pt idx="40229">
                  <c:v>1254.57</c:v>
                </c:pt>
                <c:pt idx="40230">
                  <c:v>1264.98</c:v>
                </c:pt>
                <c:pt idx="40231">
                  <c:v>1266.19</c:v>
                </c:pt>
                <c:pt idx="40232">
                  <c:v>1266.19</c:v>
                </c:pt>
                <c:pt idx="40233">
                  <c:v>1263.47</c:v>
                </c:pt>
                <c:pt idx="40234">
                  <c:v>1264.82</c:v>
                </c:pt>
                <c:pt idx="40235">
                  <c:v>1273.5899999999999</c:v>
                </c:pt>
                <c:pt idx="40236">
                  <c:v>1279.3499999999999</c:v>
                </c:pt>
                <c:pt idx="40237">
                  <c:v>1271.8399999999999</c:v>
                </c:pt>
                <c:pt idx="40238">
                  <c:v>1299.74</c:v>
                </c:pt>
                <c:pt idx="40239">
                  <c:v>1297.49</c:v>
                </c:pt>
                <c:pt idx="40240">
                  <c:v>1311.49</c:v>
                </c:pt>
                <c:pt idx="40241">
                  <c:v>1318.7</c:v>
                </c:pt>
                <c:pt idx="40242">
                  <c:v>1320.57</c:v>
                </c:pt>
                <c:pt idx="40243">
                  <c:v>1326.56</c:v>
                </c:pt>
                <c:pt idx="40244">
                  <c:v>1309.55</c:v>
                </c:pt>
                <c:pt idx="40245">
                  <c:v>1325.59</c:v>
                </c:pt>
                <c:pt idx="40246">
                  <c:v>1314.43</c:v>
                </c:pt>
                <c:pt idx="40247">
                  <c:v>1310.89</c:v>
                </c:pt>
                <c:pt idx="40248">
                  <c:v>1328.38</c:v>
                </c:pt>
                <c:pt idx="40249">
                  <c:v>1330.24</c:v>
                </c:pt>
                <c:pt idx="40250">
                  <c:v>1318.25</c:v>
                </c:pt>
                <c:pt idx="40251">
                  <c:v>1318.25</c:v>
                </c:pt>
                <c:pt idx="40252">
                  <c:v>1317.56</c:v>
                </c:pt>
                <c:pt idx="40253">
                  <c:v>1335.92</c:v>
                </c:pt>
                <c:pt idx="40254">
                  <c:v>1314.53</c:v>
                </c:pt>
                <c:pt idx="40255">
                  <c:v>1326.99</c:v>
                </c:pt>
                <c:pt idx="40256">
                  <c:v>1325.73</c:v>
                </c:pt>
                <c:pt idx="40257">
                  <c:v>1337.11</c:v>
                </c:pt>
                <c:pt idx="40258">
                  <c:v>1316.96</c:v>
                </c:pt>
                <c:pt idx="40259">
                  <c:v>1329.02</c:v>
                </c:pt>
                <c:pt idx="40260">
                  <c:v>1332.53</c:v>
                </c:pt>
                <c:pt idx="40261">
                  <c:v>1332.96</c:v>
                </c:pt>
                <c:pt idx="40262">
                  <c:v>1312.96</c:v>
                </c:pt>
                <c:pt idx="40263">
                  <c:v>1321.1</c:v>
                </c:pt>
                <c:pt idx="40264">
                  <c:v>1306.17</c:v>
                </c:pt>
                <c:pt idx="40265">
                  <c:v>1319.43</c:v>
                </c:pt>
                <c:pt idx="40266">
                  <c:v>1329.12</c:v>
                </c:pt>
                <c:pt idx="40267">
                  <c:v>1339.18</c:v>
                </c:pt>
                <c:pt idx="40268">
                  <c:v>1347.53</c:v>
                </c:pt>
                <c:pt idx="40269">
                  <c:v>1322.89</c:v>
                </c:pt>
                <c:pt idx="40270">
                  <c:v>1312.09</c:v>
                </c:pt>
                <c:pt idx="40271">
                  <c:v>1343.7</c:v>
                </c:pt>
                <c:pt idx="40272">
                  <c:v>1325.89</c:v>
                </c:pt>
                <c:pt idx="40273">
                  <c:v>1355.95</c:v>
                </c:pt>
                <c:pt idx="40274">
                  <c:v>1358.35</c:v>
                </c:pt>
                <c:pt idx="40275">
                  <c:v>1358.72</c:v>
                </c:pt>
                <c:pt idx="40276">
                  <c:v>1352.49</c:v>
                </c:pt>
                <c:pt idx="40277">
                  <c:v>1351.81</c:v>
                </c:pt>
                <c:pt idx="40278">
                  <c:v>1363.26</c:v>
                </c:pt>
                <c:pt idx="40279">
                  <c:v>1366.82</c:v>
                </c:pt>
                <c:pt idx="40280">
                  <c:v>1369.92</c:v>
                </c:pt>
                <c:pt idx="40281">
                  <c:v>1384.11</c:v>
                </c:pt>
                <c:pt idx="40282">
                  <c:v>1344.66</c:v>
                </c:pt>
                <c:pt idx="40283">
                  <c:v>1341.56</c:v>
                </c:pt>
                <c:pt idx="40284">
                  <c:v>1330.08</c:v>
                </c:pt>
                <c:pt idx="40285">
                  <c:v>1344.17</c:v>
                </c:pt>
                <c:pt idx="40286">
                  <c:v>1345.78</c:v>
                </c:pt>
                <c:pt idx="40287">
                  <c:v>1353.15</c:v>
                </c:pt>
                <c:pt idx="40288">
                  <c:v>1319.07</c:v>
                </c:pt>
                <c:pt idx="40289">
                  <c:v>1320.49</c:v>
                </c:pt>
                <c:pt idx="40290">
                  <c:v>1317.39</c:v>
                </c:pt>
                <c:pt idx="40291">
                  <c:v>1305.3</c:v>
                </c:pt>
                <c:pt idx="40292">
                  <c:v>1280.6199999999999</c:v>
                </c:pt>
                <c:pt idx="40293">
                  <c:v>1286.02</c:v>
                </c:pt>
                <c:pt idx="40294">
                  <c:v>1300.58</c:v>
                </c:pt>
                <c:pt idx="40295">
                  <c:v>1303.78</c:v>
                </c:pt>
                <c:pt idx="40296">
                  <c:v>1285.92</c:v>
                </c:pt>
                <c:pt idx="40297">
                  <c:v>1289.95</c:v>
                </c:pt>
                <c:pt idx="40298">
                  <c:v>1301.74</c:v>
                </c:pt>
                <c:pt idx="40299">
                  <c:v>1306.46</c:v>
                </c:pt>
                <c:pt idx="40300">
                  <c:v>1289.4000000000001</c:v>
                </c:pt>
                <c:pt idx="40301">
                  <c:v>1294.44</c:v>
                </c:pt>
                <c:pt idx="40302">
                  <c:v>1314.68</c:v>
                </c:pt>
                <c:pt idx="40303">
                  <c:v>1330.14</c:v>
                </c:pt>
                <c:pt idx="40304">
                  <c:v>1337.06</c:v>
                </c:pt>
                <c:pt idx="40305">
                  <c:v>1329.56</c:v>
                </c:pt>
                <c:pt idx="40306">
                  <c:v>1320.26</c:v>
                </c:pt>
                <c:pt idx="40307">
                  <c:v>1314.03</c:v>
                </c:pt>
                <c:pt idx="40308">
                  <c:v>1322.81</c:v>
                </c:pt>
                <c:pt idx="40309">
                  <c:v>1316.32</c:v>
                </c:pt>
                <c:pt idx="40310">
                  <c:v>1308.43</c:v>
                </c:pt>
                <c:pt idx="40311">
                  <c:v>1308.43</c:v>
                </c:pt>
                <c:pt idx="40312">
                  <c:v>1319.32</c:v>
                </c:pt>
                <c:pt idx="40313">
                  <c:v>1324.18</c:v>
                </c:pt>
                <c:pt idx="40314">
                  <c:v>1311.18</c:v>
                </c:pt>
                <c:pt idx="40315">
                  <c:v>1309.8399999999999</c:v>
                </c:pt>
                <c:pt idx="40316">
                  <c:v>1319.16</c:v>
                </c:pt>
                <c:pt idx="40317">
                  <c:v>1295.07</c:v>
                </c:pt>
                <c:pt idx="40318">
                  <c:v>1308.58</c:v>
                </c:pt>
                <c:pt idx="40319">
                  <c:v>1307.8699999999999</c:v>
                </c:pt>
                <c:pt idx="40320">
                  <c:v>1290.3699999999999</c:v>
                </c:pt>
                <c:pt idx="40321">
                  <c:v>1320.71</c:v>
                </c:pt>
                <c:pt idx="40322">
                  <c:v>1318.77</c:v>
                </c:pt>
                <c:pt idx="40323">
                  <c:v>1280.19</c:v>
                </c:pt>
                <c:pt idx="40324">
                  <c:v>1291.3399999999999</c:v>
                </c:pt>
                <c:pt idx="40325">
                  <c:v>1299.78</c:v>
                </c:pt>
                <c:pt idx="40326">
                  <c:v>1321.78</c:v>
                </c:pt>
                <c:pt idx="40327">
                  <c:v>1322.51</c:v>
                </c:pt>
                <c:pt idx="40328">
                  <c:v>1318.74</c:v>
                </c:pt>
                <c:pt idx="40329">
                  <c:v>1320.98</c:v>
                </c:pt>
                <c:pt idx="40330">
                  <c:v>1334.53</c:v>
                </c:pt>
                <c:pt idx="40331">
                  <c:v>1315.58</c:v>
                </c:pt>
                <c:pt idx="40332">
                  <c:v>1303.25</c:v>
                </c:pt>
                <c:pt idx="40333">
                  <c:v>1311.08</c:v>
                </c:pt>
                <c:pt idx="40334">
                  <c:v>1311.08</c:v>
                </c:pt>
                <c:pt idx="40335">
                  <c:v>1330.28</c:v>
                </c:pt>
                <c:pt idx="40336">
                  <c:v>1323.16</c:v>
                </c:pt>
                <c:pt idx="40337">
                  <c:v>1308.8499999999999</c:v>
                </c:pt>
                <c:pt idx="40338">
                  <c:v>1329.4</c:v>
                </c:pt>
                <c:pt idx="40339">
                  <c:v>1330.3</c:v>
                </c:pt>
                <c:pt idx="40340">
                  <c:v>1314.93</c:v>
                </c:pt>
                <c:pt idx="40341">
                  <c:v>1350.72</c:v>
                </c:pt>
                <c:pt idx="40342">
                  <c:v>1338.78</c:v>
                </c:pt>
                <c:pt idx="40343">
                  <c:v>1329.2</c:v>
                </c:pt>
                <c:pt idx="40344">
                  <c:v>1323.63</c:v>
                </c:pt>
                <c:pt idx="40345">
                  <c:v>1317.24</c:v>
                </c:pt>
                <c:pt idx="40346">
                  <c:v>1328.97</c:v>
                </c:pt>
                <c:pt idx="40347">
                  <c:v>1337.16</c:v>
                </c:pt>
                <c:pt idx="40348">
                  <c:v>1332.03</c:v>
                </c:pt>
                <c:pt idx="40349">
                  <c:v>1354.56</c:v>
                </c:pt>
                <c:pt idx="40350">
                  <c:v>1352.09</c:v>
                </c:pt>
                <c:pt idx="40351">
                  <c:v>1352.09</c:v>
                </c:pt>
                <c:pt idx="40352">
                  <c:v>1354.88</c:v>
                </c:pt>
                <c:pt idx="40353">
                  <c:v>1350.09</c:v>
                </c:pt>
                <c:pt idx="40354">
                  <c:v>1354.19</c:v>
                </c:pt>
                <c:pt idx="40355">
                  <c:v>1349.38</c:v>
                </c:pt>
                <c:pt idx="40356">
                  <c:v>1348.22</c:v>
                </c:pt>
                <c:pt idx="40357">
                  <c:v>1354.77</c:v>
                </c:pt>
                <c:pt idx="40358">
                  <c:v>1357.75</c:v>
                </c:pt>
                <c:pt idx="40359">
                  <c:v>1376.32</c:v>
                </c:pt>
                <c:pt idx="40360">
                  <c:v>1368.11</c:v>
                </c:pt>
                <c:pt idx="40361">
                  <c:v>1367.26</c:v>
                </c:pt>
                <c:pt idx="40362">
                  <c:v>1364.35</c:v>
                </c:pt>
                <c:pt idx="40363">
                  <c:v>1350.78</c:v>
                </c:pt>
                <c:pt idx="40364">
                  <c:v>1350.05</c:v>
                </c:pt>
                <c:pt idx="40365">
                  <c:v>1346.74</c:v>
                </c:pt>
                <c:pt idx="40366">
                  <c:v>1339.83</c:v>
                </c:pt>
                <c:pt idx="40367">
                  <c:v>1339.83</c:v>
                </c:pt>
                <c:pt idx="40368">
                  <c:v>1345.03</c:v>
                </c:pt>
                <c:pt idx="40369">
                  <c:v>1345.76</c:v>
                </c:pt>
                <c:pt idx="40370">
                  <c:v>1357.27</c:v>
                </c:pt>
                <c:pt idx="40371">
                  <c:v>1361.22</c:v>
                </c:pt>
                <c:pt idx="40372">
                  <c:v>1335.41</c:v>
                </c:pt>
                <c:pt idx="40373">
                  <c:v>1344.72</c:v>
                </c:pt>
                <c:pt idx="40374">
                  <c:v>1340.41</c:v>
                </c:pt>
                <c:pt idx="40375">
                  <c:v>1340.01</c:v>
                </c:pt>
                <c:pt idx="40376">
                  <c:v>1330.5</c:v>
                </c:pt>
                <c:pt idx="40377">
                  <c:v>1328.27</c:v>
                </c:pt>
                <c:pt idx="40378">
                  <c:v>1316.66</c:v>
                </c:pt>
                <c:pt idx="40379">
                  <c:v>1298.53</c:v>
                </c:pt>
                <c:pt idx="40380">
                  <c:v>1314.7</c:v>
                </c:pt>
                <c:pt idx="40381">
                  <c:v>1318.65</c:v>
                </c:pt>
                <c:pt idx="40382">
                  <c:v>1328.92</c:v>
                </c:pt>
                <c:pt idx="40383">
                  <c:v>1328.41</c:v>
                </c:pt>
                <c:pt idx="40384">
                  <c:v>1306.8800000000001</c:v>
                </c:pt>
                <c:pt idx="40385">
                  <c:v>1313.02</c:v>
                </c:pt>
                <c:pt idx="40386">
                  <c:v>1315.79</c:v>
                </c:pt>
                <c:pt idx="40387">
                  <c:v>1352.94</c:v>
                </c:pt>
                <c:pt idx="40388">
                  <c:v>1346.78</c:v>
                </c:pt>
                <c:pt idx="40389">
                  <c:v>1340.43</c:v>
                </c:pt>
                <c:pt idx="40390">
                  <c:v>1346.79</c:v>
                </c:pt>
                <c:pt idx="40391">
                  <c:v>1355.53</c:v>
                </c:pt>
                <c:pt idx="40392">
                  <c:v>1334.47</c:v>
                </c:pt>
                <c:pt idx="40393">
                  <c:v>1326</c:v>
                </c:pt>
                <c:pt idx="40394">
                  <c:v>1339.14</c:v>
                </c:pt>
                <c:pt idx="40395">
                  <c:v>1332.62</c:v>
                </c:pt>
                <c:pt idx="40396">
                  <c:v>1332.62</c:v>
                </c:pt>
                <c:pt idx="40397">
                  <c:v>1314.32</c:v>
                </c:pt>
                <c:pt idx="40398">
                  <c:v>1341.68</c:v>
                </c:pt>
                <c:pt idx="40399">
                  <c:v>1340.03</c:v>
                </c:pt>
                <c:pt idx="40400">
                  <c:v>1347.21</c:v>
                </c:pt>
                <c:pt idx="40401">
                  <c:v>1339.75</c:v>
                </c:pt>
                <c:pt idx="40402">
                  <c:v>1313.57</c:v>
                </c:pt>
                <c:pt idx="40403">
                  <c:v>1296.57</c:v>
                </c:pt>
                <c:pt idx="40404">
                  <c:v>1288.45</c:v>
                </c:pt>
                <c:pt idx="40405">
                  <c:v>1286.79</c:v>
                </c:pt>
                <c:pt idx="40406">
                  <c:v>1286.79</c:v>
                </c:pt>
                <c:pt idx="40407">
                  <c:v>1307.51</c:v>
                </c:pt>
                <c:pt idx="40408">
                  <c:v>1300.3599999999999</c:v>
                </c:pt>
                <c:pt idx="40409">
                  <c:v>1281.03</c:v>
                </c:pt>
                <c:pt idx="40410">
                  <c:v>1278.48</c:v>
                </c:pt>
                <c:pt idx="40411">
                  <c:v>1249.23</c:v>
                </c:pt>
                <c:pt idx="40412">
                  <c:v>1263.92</c:v>
                </c:pt>
                <c:pt idx="40413">
                  <c:v>1263.51</c:v>
                </c:pt>
                <c:pt idx="40414">
                  <c:v>1275.83</c:v>
                </c:pt>
                <c:pt idx="40415">
                  <c:v>1283.29</c:v>
                </c:pt>
                <c:pt idx="40416">
                  <c:v>1273.06</c:v>
                </c:pt>
                <c:pt idx="40417">
                  <c:v>1272.5999999999999</c:v>
                </c:pt>
                <c:pt idx="40418">
                  <c:v>1283.58</c:v>
                </c:pt>
                <c:pt idx="40419">
                  <c:v>1277.8800000000001</c:v>
                </c:pt>
                <c:pt idx="40420">
                  <c:v>1288.81</c:v>
                </c:pt>
                <c:pt idx="40421">
                  <c:v>1287.6500000000001</c:v>
                </c:pt>
                <c:pt idx="40422">
                  <c:v>1306.3800000000001</c:v>
                </c:pt>
                <c:pt idx="40423">
                  <c:v>1301.26</c:v>
                </c:pt>
                <c:pt idx="40424">
                  <c:v>1305.71</c:v>
                </c:pt>
                <c:pt idx="40425">
                  <c:v>1305.71</c:v>
                </c:pt>
                <c:pt idx="40426">
                  <c:v>1306.98</c:v>
                </c:pt>
                <c:pt idx="40427">
                  <c:v>1298.81</c:v>
                </c:pt>
                <c:pt idx="40428">
                  <c:v>1322.58</c:v>
                </c:pt>
                <c:pt idx="40429">
                  <c:v>1323.44</c:v>
                </c:pt>
                <c:pt idx="40430">
                  <c:v>1330.46</c:v>
                </c:pt>
                <c:pt idx="40431">
                  <c:v>1330.46</c:v>
                </c:pt>
                <c:pt idx="40432">
                  <c:v>1327.44</c:v>
                </c:pt>
                <c:pt idx="40433">
                  <c:v>1349.08</c:v>
                </c:pt>
                <c:pt idx="40434">
                  <c:v>1350.46</c:v>
                </c:pt>
                <c:pt idx="40435">
                  <c:v>1311.13</c:v>
                </c:pt>
                <c:pt idx="40436">
                  <c:v>1328.96</c:v>
                </c:pt>
                <c:pt idx="40437">
                  <c:v>1335.48</c:v>
                </c:pt>
                <c:pt idx="40438">
                  <c:v>1342.52</c:v>
                </c:pt>
                <c:pt idx="40439">
                  <c:v>1347.58</c:v>
                </c:pt>
                <c:pt idx="40440">
                  <c:v>1355.92</c:v>
                </c:pt>
                <c:pt idx="40441">
                  <c:v>1349.95</c:v>
                </c:pt>
                <c:pt idx="40442">
                  <c:v>1347.57</c:v>
                </c:pt>
                <c:pt idx="40443">
                  <c:v>1347.74</c:v>
                </c:pt>
                <c:pt idx="40444">
                  <c:v>1349.13</c:v>
                </c:pt>
                <c:pt idx="40445">
                  <c:v>1322.31</c:v>
                </c:pt>
                <c:pt idx="40446">
                  <c:v>1306.51</c:v>
                </c:pt>
                <c:pt idx="40447">
                  <c:v>1320.06</c:v>
                </c:pt>
                <c:pt idx="40448">
                  <c:v>1349.77</c:v>
                </c:pt>
                <c:pt idx="40449">
                  <c:v>1323.94</c:v>
                </c:pt>
                <c:pt idx="40450">
                  <c:v>1354.83</c:v>
                </c:pt>
                <c:pt idx="40451">
                  <c:v>1367.42</c:v>
                </c:pt>
                <c:pt idx="40452">
                  <c:v>1351.73</c:v>
                </c:pt>
                <c:pt idx="40453">
                  <c:v>1353.67</c:v>
                </c:pt>
                <c:pt idx="40454">
                  <c:v>1343.54</c:v>
                </c:pt>
                <c:pt idx="40455">
                  <c:v>1356.56</c:v>
                </c:pt>
                <c:pt idx="40456">
                  <c:v>1349.25</c:v>
                </c:pt>
                <c:pt idx="40457">
                  <c:v>1355.53</c:v>
                </c:pt>
                <c:pt idx="40458">
                  <c:v>1355.02</c:v>
                </c:pt>
                <c:pt idx="40459">
                  <c:v>1355.02</c:v>
                </c:pt>
                <c:pt idx="40460">
                  <c:v>1355.53</c:v>
                </c:pt>
                <c:pt idx="40461">
                  <c:v>1350.9</c:v>
                </c:pt>
                <c:pt idx="40462">
                  <c:v>1337.14</c:v>
                </c:pt>
                <c:pt idx="40463">
                  <c:v>1350.66</c:v>
                </c:pt>
                <c:pt idx="40464">
                  <c:v>1340.12</c:v>
                </c:pt>
                <c:pt idx="40465">
                  <c:v>1344.65</c:v>
                </c:pt>
                <c:pt idx="40466">
                  <c:v>1319.2</c:v>
                </c:pt>
                <c:pt idx="40467">
                  <c:v>1322.73</c:v>
                </c:pt>
                <c:pt idx="40468">
                  <c:v>1320.13</c:v>
                </c:pt>
                <c:pt idx="40469">
                  <c:v>1320.13</c:v>
                </c:pt>
                <c:pt idx="40470">
                  <c:v>1318.33</c:v>
                </c:pt>
                <c:pt idx="40471">
                  <c:v>1318.33</c:v>
                </c:pt>
                <c:pt idx="40472">
                  <c:v>1322.86</c:v>
                </c:pt>
                <c:pt idx="40473">
                  <c:v>1316.11</c:v>
                </c:pt>
                <c:pt idx="40474">
                  <c:v>1312.45</c:v>
                </c:pt>
                <c:pt idx="40475">
                  <c:v>1305.8900000000001</c:v>
                </c:pt>
                <c:pt idx="40476">
                  <c:v>1319.68</c:v>
                </c:pt>
                <c:pt idx="40477">
                  <c:v>1306.54</c:v>
                </c:pt>
                <c:pt idx="40478">
                  <c:v>1324</c:v>
                </c:pt>
                <c:pt idx="40479">
                  <c:v>1326.53</c:v>
                </c:pt>
                <c:pt idx="40480">
                  <c:v>1316.99</c:v>
                </c:pt>
                <c:pt idx="40481">
                  <c:v>1320.39</c:v>
                </c:pt>
                <c:pt idx="40482">
                  <c:v>1310.3900000000001</c:v>
                </c:pt>
                <c:pt idx="40483">
                  <c:v>1300.21</c:v>
                </c:pt>
                <c:pt idx="40484">
                  <c:v>1299.44</c:v>
                </c:pt>
                <c:pt idx="40485">
                  <c:v>1304.45</c:v>
                </c:pt>
                <c:pt idx="40486">
                  <c:v>1304.28</c:v>
                </c:pt>
                <c:pt idx="40487">
                  <c:v>1301.5999999999999</c:v>
                </c:pt>
                <c:pt idx="40488">
                  <c:v>1307.48</c:v>
                </c:pt>
                <c:pt idx="40489">
                  <c:v>1315.06</c:v>
                </c:pt>
                <c:pt idx="40490">
                  <c:v>1315.59</c:v>
                </c:pt>
                <c:pt idx="40491">
                  <c:v>1341.33</c:v>
                </c:pt>
                <c:pt idx="40492">
                  <c:v>1324.03</c:v>
                </c:pt>
                <c:pt idx="40493">
                  <c:v>1322.11</c:v>
                </c:pt>
                <c:pt idx="40494">
                  <c:v>1313.61</c:v>
                </c:pt>
                <c:pt idx="40495">
                  <c:v>1320.28</c:v>
                </c:pt>
                <c:pt idx="40496">
                  <c:v>1311.25</c:v>
                </c:pt>
                <c:pt idx="40497">
                  <c:v>1307.8900000000001</c:v>
                </c:pt>
                <c:pt idx="40498">
                  <c:v>1329.56</c:v>
                </c:pt>
                <c:pt idx="40499">
                  <c:v>1329.8</c:v>
                </c:pt>
                <c:pt idx="40500">
                  <c:v>1309.8800000000001</c:v>
                </c:pt>
                <c:pt idx="40501">
                  <c:v>1321.77</c:v>
                </c:pt>
                <c:pt idx="40502">
                  <c:v>1298.0899999999999</c:v>
                </c:pt>
                <c:pt idx="40503">
                  <c:v>1304.08</c:v>
                </c:pt>
                <c:pt idx="40504">
                  <c:v>1303.93</c:v>
                </c:pt>
                <c:pt idx="40505">
                  <c:v>1296.01</c:v>
                </c:pt>
                <c:pt idx="40506">
                  <c:v>1316.33</c:v>
                </c:pt>
                <c:pt idx="40507">
                  <c:v>1313.15</c:v>
                </c:pt>
                <c:pt idx="40508">
                  <c:v>1312.81</c:v>
                </c:pt>
                <c:pt idx="40509">
                  <c:v>1303.76</c:v>
                </c:pt>
                <c:pt idx="40510">
                  <c:v>1301.3699999999999</c:v>
                </c:pt>
                <c:pt idx="40511">
                  <c:v>1286.52</c:v>
                </c:pt>
                <c:pt idx="40512">
                  <c:v>1322.15</c:v>
                </c:pt>
                <c:pt idx="40513">
                  <c:v>1296.6099999999999</c:v>
                </c:pt>
                <c:pt idx="40514">
                  <c:v>1313.58</c:v>
                </c:pt>
                <c:pt idx="40515">
                  <c:v>1323.48</c:v>
                </c:pt>
                <c:pt idx="40516">
                  <c:v>1316.17</c:v>
                </c:pt>
                <c:pt idx="40517">
                  <c:v>1293.48</c:v>
                </c:pt>
                <c:pt idx="40518">
                  <c:v>1306.44</c:v>
                </c:pt>
                <c:pt idx="40519">
                  <c:v>1313.29</c:v>
                </c:pt>
                <c:pt idx="40520">
                  <c:v>1296.3900000000001</c:v>
                </c:pt>
                <c:pt idx="40521">
                  <c:v>1310.26</c:v>
                </c:pt>
                <c:pt idx="40522">
                  <c:v>1320.49</c:v>
                </c:pt>
                <c:pt idx="40523">
                  <c:v>1350.65</c:v>
                </c:pt>
                <c:pt idx="40524">
                  <c:v>1340.16</c:v>
                </c:pt>
                <c:pt idx="40525">
                  <c:v>1316.16</c:v>
                </c:pt>
                <c:pt idx="40526">
                  <c:v>1300.6400000000001</c:v>
                </c:pt>
                <c:pt idx="40527">
                  <c:v>1295.4100000000001</c:v>
                </c:pt>
                <c:pt idx="40528">
                  <c:v>1283.96</c:v>
                </c:pt>
                <c:pt idx="40529">
                  <c:v>1283.96</c:v>
                </c:pt>
                <c:pt idx="40530">
                  <c:v>1283.33</c:v>
                </c:pt>
                <c:pt idx="40531">
                  <c:v>1289.22</c:v>
                </c:pt>
                <c:pt idx="40532">
                  <c:v>1304.06</c:v>
                </c:pt>
                <c:pt idx="40533">
                  <c:v>1303.8599999999999</c:v>
                </c:pt>
                <c:pt idx="40534">
                  <c:v>1288.71</c:v>
                </c:pt>
                <c:pt idx="40535">
                  <c:v>1297.24</c:v>
                </c:pt>
                <c:pt idx="40536">
                  <c:v>1300.53</c:v>
                </c:pt>
                <c:pt idx="40537">
                  <c:v>1288.21</c:v>
                </c:pt>
                <c:pt idx="40538">
                  <c:v>1291.97</c:v>
                </c:pt>
                <c:pt idx="40539">
                  <c:v>1284.81</c:v>
                </c:pt>
                <c:pt idx="40540">
                  <c:v>1296.6099999999999</c:v>
                </c:pt>
                <c:pt idx="40541">
                  <c:v>1320.85</c:v>
                </c:pt>
                <c:pt idx="40542">
                  <c:v>1324.08</c:v>
                </c:pt>
                <c:pt idx="40543">
                  <c:v>1316.29</c:v>
                </c:pt>
                <c:pt idx="40544">
                  <c:v>1323.72</c:v>
                </c:pt>
                <c:pt idx="40545">
                  <c:v>1323.37</c:v>
                </c:pt>
                <c:pt idx="40546">
                  <c:v>1309.27</c:v>
                </c:pt>
                <c:pt idx="40547">
                  <c:v>1305.27</c:v>
                </c:pt>
                <c:pt idx="40548">
                  <c:v>1301.54</c:v>
                </c:pt>
                <c:pt idx="40549">
                  <c:v>1319.7</c:v>
                </c:pt>
                <c:pt idx="40550">
                  <c:v>1307.6500000000001</c:v>
                </c:pt>
                <c:pt idx="40551">
                  <c:v>1325.9</c:v>
                </c:pt>
                <c:pt idx="40552">
                  <c:v>1326.5</c:v>
                </c:pt>
                <c:pt idx="40553">
                  <c:v>1310.74</c:v>
                </c:pt>
                <c:pt idx="40554">
                  <c:v>1318.4</c:v>
                </c:pt>
                <c:pt idx="40555">
                  <c:v>1319.17</c:v>
                </c:pt>
                <c:pt idx="40556">
                  <c:v>1302.69</c:v>
                </c:pt>
                <c:pt idx="40557">
                  <c:v>1333.02</c:v>
                </c:pt>
                <c:pt idx="40558">
                  <c:v>1335.58</c:v>
                </c:pt>
                <c:pt idx="40559">
                  <c:v>1335.58</c:v>
                </c:pt>
                <c:pt idx="40560">
                  <c:v>1315.98</c:v>
                </c:pt>
                <c:pt idx="40561">
                  <c:v>1315.33</c:v>
                </c:pt>
                <c:pt idx="40562">
                  <c:v>1331.62</c:v>
                </c:pt>
                <c:pt idx="40563">
                  <c:v>1330.98</c:v>
                </c:pt>
                <c:pt idx="40564">
                  <c:v>1312.95</c:v>
                </c:pt>
                <c:pt idx="40565">
                  <c:v>1312.95</c:v>
                </c:pt>
                <c:pt idx="40566">
                  <c:v>1314.33</c:v>
                </c:pt>
                <c:pt idx="40567">
                  <c:v>1314.61</c:v>
                </c:pt>
                <c:pt idx="40568">
                  <c:v>1323.72</c:v>
                </c:pt>
                <c:pt idx="40569">
                  <c:v>1312.88</c:v>
                </c:pt>
                <c:pt idx="40570">
                  <c:v>1322.05</c:v>
                </c:pt>
                <c:pt idx="40571">
                  <c:v>1328.3</c:v>
                </c:pt>
                <c:pt idx="40572">
                  <c:v>1331.46</c:v>
                </c:pt>
                <c:pt idx="40573">
                  <c:v>1322.98</c:v>
                </c:pt>
                <c:pt idx="40574">
                  <c:v>1318.17</c:v>
                </c:pt>
                <c:pt idx="40575">
                  <c:v>1311.47</c:v>
                </c:pt>
                <c:pt idx="40576">
                  <c:v>1298.3900000000001</c:v>
                </c:pt>
                <c:pt idx="40577">
                  <c:v>1304.82</c:v>
                </c:pt>
                <c:pt idx="40578">
                  <c:v>1321.89</c:v>
                </c:pt>
                <c:pt idx="40579">
                  <c:v>1331.61</c:v>
                </c:pt>
                <c:pt idx="40580">
                  <c:v>1330.15</c:v>
                </c:pt>
                <c:pt idx="40581">
                  <c:v>1336.26</c:v>
                </c:pt>
                <c:pt idx="40582">
                  <c:v>1335.24</c:v>
                </c:pt>
                <c:pt idx="40583">
                  <c:v>1342.6</c:v>
                </c:pt>
                <c:pt idx="40584">
                  <c:v>1341.66</c:v>
                </c:pt>
                <c:pt idx="40585">
                  <c:v>1320.89</c:v>
                </c:pt>
                <c:pt idx="40586">
                  <c:v>1316.84</c:v>
                </c:pt>
                <c:pt idx="40587">
                  <c:v>1344.59</c:v>
                </c:pt>
                <c:pt idx="40588">
                  <c:v>1348.8</c:v>
                </c:pt>
                <c:pt idx="40589">
                  <c:v>1329.57</c:v>
                </c:pt>
                <c:pt idx="40590">
                  <c:v>1333.52</c:v>
                </c:pt>
                <c:pt idx="40591">
                  <c:v>1333.52</c:v>
                </c:pt>
                <c:pt idx="40592">
                  <c:v>1343.14</c:v>
                </c:pt>
                <c:pt idx="40593">
                  <c:v>1335.19</c:v>
                </c:pt>
                <c:pt idx="40594">
                  <c:v>1312.47</c:v>
                </c:pt>
                <c:pt idx="40595">
                  <c:v>1326.19</c:v>
                </c:pt>
                <c:pt idx="40596">
                  <c:v>1317.7</c:v>
                </c:pt>
                <c:pt idx="40597">
                  <c:v>1322.38</c:v>
                </c:pt>
                <c:pt idx="40598">
                  <c:v>1339.06</c:v>
                </c:pt>
                <c:pt idx="40599">
                  <c:v>1340.25</c:v>
                </c:pt>
                <c:pt idx="40600">
                  <c:v>1340.25</c:v>
                </c:pt>
                <c:pt idx="40601">
                  <c:v>1357.36</c:v>
                </c:pt>
                <c:pt idx="40602">
                  <c:v>1342.72</c:v>
                </c:pt>
                <c:pt idx="40603">
                  <c:v>1347.82</c:v>
                </c:pt>
                <c:pt idx="40604">
                  <c:v>1338.45</c:v>
                </c:pt>
                <c:pt idx="40605">
                  <c:v>1319.25</c:v>
                </c:pt>
                <c:pt idx="40606">
                  <c:v>1315.29</c:v>
                </c:pt>
                <c:pt idx="40607">
                  <c:v>1305.06</c:v>
                </c:pt>
                <c:pt idx="40608">
                  <c:v>1316.57</c:v>
                </c:pt>
                <c:pt idx="40609">
                  <c:v>1326.34</c:v>
                </c:pt>
                <c:pt idx="40610">
                  <c:v>1338.7</c:v>
                </c:pt>
                <c:pt idx="40611">
                  <c:v>1338.7</c:v>
                </c:pt>
                <c:pt idx="40612">
                  <c:v>1337.2</c:v>
                </c:pt>
                <c:pt idx="40613">
                  <c:v>1333.19</c:v>
                </c:pt>
                <c:pt idx="40614">
                  <c:v>1301.98</c:v>
                </c:pt>
                <c:pt idx="40615">
                  <c:v>1305.01</c:v>
                </c:pt>
                <c:pt idx="40616">
                  <c:v>1305.01</c:v>
                </c:pt>
                <c:pt idx="40617">
                  <c:v>1313.19</c:v>
                </c:pt>
                <c:pt idx="40618">
                  <c:v>1293.58</c:v>
                </c:pt>
                <c:pt idx="40619">
                  <c:v>1312.56</c:v>
                </c:pt>
                <c:pt idx="40620">
                  <c:v>1322.6</c:v>
                </c:pt>
                <c:pt idx="40621">
                  <c:v>1322.6</c:v>
                </c:pt>
                <c:pt idx="40622">
                  <c:v>1317.06</c:v>
                </c:pt>
                <c:pt idx="40623">
                  <c:v>1330.86</c:v>
                </c:pt>
                <c:pt idx="40624">
                  <c:v>1326.61</c:v>
                </c:pt>
                <c:pt idx="40625">
                  <c:v>1338.54</c:v>
                </c:pt>
                <c:pt idx="40626">
                  <c:v>1325.06</c:v>
                </c:pt>
                <c:pt idx="40627">
                  <c:v>1318.15</c:v>
                </c:pt>
                <c:pt idx="40628">
                  <c:v>1341.27</c:v>
                </c:pt>
                <c:pt idx="40629">
                  <c:v>1352.73</c:v>
                </c:pt>
                <c:pt idx="40630">
                  <c:v>1331.14</c:v>
                </c:pt>
                <c:pt idx="40631">
                  <c:v>1334.14</c:v>
                </c:pt>
                <c:pt idx="40632">
                  <c:v>1338.76</c:v>
                </c:pt>
                <c:pt idx="40633">
                  <c:v>1327.04</c:v>
                </c:pt>
                <c:pt idx="40634">
                  <c:v>1304.07</c:v>
                </c:pt>
                <c:pt idx="40635">
                  <c:v>1304.78</c:v>
                </c:pt>
                <c:pt idx="40636">
                  <c:v>1304.3599999999999</c:v>
                </c:pt>
                <c:pt idx="40637">
                  <c:v>1293.46</c:v>
                </c:pt>
                <c:pt idx="40638">
                  <c:v>1296.01</c:v>
                </c:pt>
                <c:pt idx="40639">
                  <c:v>1287.44</c:v>
                </c:pt>
                <c:pt idx="40640">
                  <c:v>1307.18</c:v>
                </c:pt>
                <c:pt idx="40641">
                  <c:v>1310.33</c:v>
                </c:pt>
                <c:pt idx="40642">
                  <c:v>1320.05</c:v>
                </c:pt>
                <c:pt idx="40643">
                  <c:v>1328.15</c:v>
                </c:pt>
                <c:pt idx="40644">
                  <c:v>1327.72</c:v>
                </c:pt>
                <c:pt idx="40645">
                  <c:v>1315.01</c:v>
                </c:pt>
                <c:pt idx="40646">
                  <c:v>1332.58</c:v>
                </c:pt>
                <c:pt idx="40647">
                  <c:v>1345.41</c:v>
                </c:pt>
                <c:pt idx="40648">
                  <c:v>1341.86</c:v>
                </c:pt>
                <c:pt idx="40649">
                  <c:v>1320.16</c:v>
                </c:pt>
                <c:pt idx="40650">
                  <c:v>1333.19</c:v>
                </c:pt>
                <c:pt idx="40651">
                  <c:v>1333.25</c:v>
                </c:pt>
                <c:pt idx="40652">
                  <c:v>1333.53</c:v>
                </c:pt>
                <c:pt idx="40653">
                  <c:v>1323.37</c:v>
                </c:pt>
                <c:pt idx="40654">
                  <c:v>1313.84</c:v>
                </c:pt>
                <c:pt idx="40655">
                  <c:v>1313.76</c:v>
                </c:pt>
                <c:pt idx="40656">
                  <c:v>1317.6</c:v>
                </c:pt>
                <c:pt idx="40657">
                  <c:v>1326.27</c:v>
                </c:pt>
                <c:pt idx="40658">
                  <c:v>1315.23</c:v>
                </c:pt>
                <c:pt idx="40659">
                  <c:v>1314.83</c:v>
                </c:pt>
                <c:pt idx="40660">
                  <c:v>1320.18</c:v>
                </c:pt>
                <c:pt idx="40661">
                  <c:v>1306.2</c:v>
                </c:pt>
                <c:pt idx="40662">
                  <c:v>1315.94</c:v>
                </c:pt>
                <c:pt idx="40663">
                  <c:v>1324.05</c:v>
                </c:pt>
                <c:pt idx="40664">
                  <c:v>1272.23</c:v>
                </c:pt>
                <c:pt idx="40665">
                  <c:v>1266.69</c:v>
                </c:pt>
                <c:pt idx="40666">
                  <c:v>1279.95</c:v>
                </c:pt>
                <c:pt idx="40667">
                  <c:v>1289.98</c:v>
                </c:pt>
                <c:pt idx="40668">
                  <c:v>1294.1500000000001</c:v>
                </c:pt>
                <c:pt idx="40669">
                  <c:v>1307.4000000000001</c:v>
                </c:pt>
                <c:pt idx="40670">
                  <c:v>1300.6600000000001</c:v>
                </c:pt>
                <c:pt idx="40671">
                  <c:v>1293.05</c:v>
                </c:pt>
                <c:pt idx="40672">
                  <c:v>1320.56</c:v>
                </c:pt>
                <c:pt idx="40673">
                  <c:v>1327.84</c:v>
                </c:pt>
                <c:pt idx="40674">
                  <c:v>1325.82</c:v>
                </c:pt>
                <c:pt idx="40675">
                  <c:v>1304.5</c:v>
                </c:pt>
                <c:pt idx="40676">
                  <c:v>1304.0999999999999</c:v>
                </c:pt>
                <c:pt idx="40677">
                  <c:v>1303.18</c:v>
                </c:pt>
                <c:pt idx="40678">
                  <c:v>1297.07</c:v>
                </c:pt>
                <c:pt idx="40679">
                  <c:v>1301.92</c:v>
                </c:pt>
                <c:pt idx="40680">
                  <c:v>1306.17</c:v>
                </c:pt>
                <c:pt idx="40681">
                  <c:v>1305.17</c:v>
                </c:pt>
                <c:pt idx="40682">
                  <c:v>1302.01</c:v>
                </c:pt>
                <c:pt idx="40683">
                  <c:v>1285.72</c:v>
                </c:pt>
                <c:pt idx="40684">
                  <c:v>1302.79</c:v>
                </c:pt>
                <c:pt idx="40685">
                  <c:v>1296.8499999999999</c:v>
                </c:pt>
                <c:pt idx="40686">
                  <c:v>1287.1400000000001</c:v>
                </c:pt>
                <c:pt idx="40687">
                  <c:v>1303.3800000000001</c:v>
                </c:pt>
                <c:pt idx="40688">
                  <c:v>1317.66</c:v>
                </c:pt>
                <c:pt idx="40689">
                  <c:v>1290.57</c:v>
                </c:pt>
                <c:pt idx="40690">
                  <c:v>1274.6300000000001</c:v>
                </c:pt>
                <c:pt idx="40691">
                  <c:v>1272.58</c:v>
                </c:pt>
                <c:pt idx="40692">
                  <c:v>1292.6500000000001</c:v>
                </c:pt>
                <c:pt idx="40693">
                  <c:v>1310.95</c:v>
                </c:pt>
                <c:pt idx="40694">
                  <c:v>1310.6500000000001</c:v>
                </c:pt>
                <c:pt idx="40695">
                  <c:v>1339.3</c:v>
                </c:pt>
                <c:pt idx="40696">
                  <c:v>1310.42</c:v>
                </c:pt>
                <c:pt idx="40697">
                  <c:v>1307.57</c:v>
                </c:pt>
                <c:pt idx="40698">
                  <c:v>1324.67</c:v>
                </c:pt>
                <c:pt idx="40699">
                  <c:v>1296.92</c:v>
                </c:pt>
                <c:pt idx="40700">
                  <c:v>1286.22</c:v>
                </c:pt>
                <c:pt idx="40701">
                  <c:v>1298.73</c:v>
                </c:pt>
                <c:pt idx="40702">
                  <c:v>1311.86</c:v>
                </c:pt>
                <c:pt idx="40703">
                  <c:v>1316.47</c:v>
                </c:pt>
                <c:pt idx="40704">
                  <c:v>1322.69</c:v>
                </c:pt>
                <c:pt idx="40705">
                  <c:v>1309.31</c:v>
                </c:pt>
                <c:pt idx="40706">
                  <c:v>1309.31</c:v>
                </c:pt>
                <c:pt idx="40707">
                  <c:v>1294.4100000000001</c:v>
                </c:pt>
                <c:pt idx="40708">
                  <c:v>1305.68</c:v>
                </c:pt>
                <c:pt idx="40709">
                  <c:v>1295.8699999999999</c:v>
                </c:pt>
                <c:pt idx="40710">
                  <c:v>1290.19</c:v>
                </c:pt>
                <c:pt idx="40711">
                  <c:v>1290.93</c:v>
                </c:pt>
                <c:pt idx="40712">
                  <c:v>1295.46</c:v>
                </c:pt>
                <c:pt idx="40713">
                  <c:v>1274.1400000000001</c:v>
                </c:pt>
                <c:pt idx="40714">
                  <c:v>1268.8599999999999</c:v>
                </c:pt>
                <c:pt idx="40715">
                  <c:v>1273.0999999999999</c:v>
                </c:pt>
                <c:pt idx="40716">
                  <c:v>1284.0999999999999</c:v>
                </c:pt>
                <c:pt idx="40717">
                  <c:v>1289.74</c:v>
                </c:pt>
                <c:pt idx="40718">
                  <c:v>1282.68</c:v>
                </c:pt>
                <c:pt idx="40719">
                  <c:v>1296.53</c:v>
                </c:pt>
                <c:pt idx="40720">
                  <c:v>1286.3499999999999</c:v>
                </c:pt>
                <c:pt idx="40721">
                  <c:v>1294.99</c:v>
                </c:pt>
                <c:pt idx="40722">
                  <c:v>1288.22</c:v>
                </c:pt>
                <c:pt idx="40723">
                  <c:v>1292.48</c:v>
                </c:pt>
                <c:pt idx="40724">
                  <c:v>1300.9100000000001</c:v>
                </c:pt>
                <c:pt idx="40725">
                  <c:v>1303.83</c:v>
                </c:pt>
                <c:pt idx="40726">
                  <c:v>1302.31</c:v>
                </c:pt>
                <c:pt idx="40727">
                  <c:v>1297.47</c:v>
                </c:pt>
                <c:pt idx="40728">
                  <c:v>1300.3699999999999</c:v>
                </c:pt>
                <c:pt idx="40729">
                  <c:v>1302</c:v>
                </c:pt>
                <c:pt idx="40730">
                  <c:v>1293.3</c:v>
                </c:pt>
                <c:pt idx="40731">
                  <c:v>1290.21</c:v>
                </c:pt>
                <c:pt idx="40732">
                  <c:v>1319.82</c:v>
                </c:pt>
                <c:pt idx="40733">
                  <c:v>1311.92</c:v>
                </c:pt>
                <c:pt idx="40734">
                  <c:v>1310.74</c:v>
                </c:pt>
                <c:pt idx="40735">
                  <c:v>1311.58</c:v>
                </c:pt>
                <c:pt idx="40736">
                  <c:v>1343.52</c:v>
                </c:pt>
                <c:pt idx="40737">
                  <c:v>1334.45</c:v>
                </c:pt>
                <c:pt idx="40738">
                  <c:v>1346.36</c:v>
                </c:pt>
                <c:pt idx="40739">
                  <c:v>1308.22</c:v>
                </c:pt>
                <c:pt idx="40740">
                  <c:v>1336.81</c:v>
                </c:pt>
                <c:pt idx="40741">
                  <c:v>1324.62</c:v>
                </c:pt>
                <c:pt idx="40742">
                  <c:v>1341.26</c:v>
                </c:pt>
                <c:pt idx="40743">
                  <c:v>1328.18</c:v>
                </c:pt>
                <c:pt idx="40744">
                  <c:v>1325.35</c:v>
                </c:pt>
                <c:pt idx="40745">
                  <c:v>1313.48</c:v>
                </c:pt>
                <c:pt idx="40746">
                  <c:v>1313.48</c:v>
                </c:pt>
                <c:pt idx="40747">
                  <c:v>1330.23</c:v>
                </c:pt>
                <c:pt idx="40748">
                  <c:v>1337.85</c:v>
                </c:pt>
                <c:pt idx="40749">
                  <c:v>1337.04</c:v>
                </c:pt>
                <c:pt idx="40750">
                  <c:v>1337.85</c:v>
                </c:pt>
                <c:pt idx="40751">
                  <c:v>1329.6</c:v>
                </c:pt>
                <c:pt idx="40752">
                  <c:v>1313.27</c:v>
                </c:pt>
                <c:pt idx="40753">
                  <c:v>1303.5999999999999</c:v>
                </c:pt>
                <c:pt idx="40754">
                  <c:v>1303.3599999999999</c:v>
                </c:pt>
                <c:pt idx="40755">
                  <c:v>1305.3499999999999</c:v>
                </c:pt>
                <c:pt idx="40756">
                  <c:v>1293.54</c:v>
                </c:pt>
                <c:pt idx="40757">
                  <c:v>1313.57</c:v>
                </c:pt>
                <c:pt idx="40758">
                  <c:v>1317.34</c:v>
                </c:pt>
                <c:pt idx="40759">
                  <c:v>1309.6500000000001</c:v>
                </c:pt>
                <c:pt idx="40760">
                  <c:v>1321.87</c:v>
                </c:pt>
                <c:pt idx="40761">
                  <c:v>1318.72</c:v>
                </c:pt>
                <c:pt idx="40762">
                  <c:v>1323.84</c:v>
                </c:pt>
                <c:pt idx="40763">
                  <c:v>1319.48</c:v>
                </c:pt>
                <c:pt idx="40764">
                  <c:v>1318.15</c:v>
                </c:pt>
                <c:pt idx="40765">
                  <c:v>1337.13</c:v>
                </c:pt>
                <c:pt idx="40766">
                  <c:v>1335.22</c:v>
                </c:pt>
                <c:pt idx="40767">
                  <c:v>1316.18</c:v>
                </c:pt>
                <c:pt idx="40768">
                  <c:v>1318.5</c:v>
                </c:pt>
                <c:pt idx="40769">
                  <c:v>1329.9</c:v>
                </c:pt>
                <c:pt idx="40770">
                  <c:v>1327.64</c:v>
                </c:pt>
                <c:pt idx="40771">
                  <c:v>1320.17</c:v>
                </c:pt>
                <c:pt idx="40772">
                  <c:v>1337.5</c:v>
                </c:pt>
                <c:pt idx="40773">
                  <c:v>1328.05</c:v>
                </c:pt>
                <c:pt idx="40774">
                  <c:v>1334.13</c:v>
                </c:pt>
                <c:pt idx="40775">
                  <c:v>1310.84</c:v>
                </c:pt>
                <c:pt idx="40776">
                  <c:v>1312.76</c:v>
                </c:pt>
                <c:pt idx="40777">
                  <c:v>1312.76</c:v>
                </c:pt>
                <c:pt idx="40778">
                  <c:v>1296.17</c:v>
                </c:pt>
                <c:pt idx="40779">
                  <c:v>1296.17</c:v>
                </c:pt>
                <c:pt idx="40780">
                  <c:v>1278.3599999999999</c:v>
                </c:pt>
                <c:pt idx="40781">
                  <c:v>1298.28</c:v>
                </c:pt>
                <c:pt idx="40782">
                  <c:v>1307.8</c:v>
                </c:pt>
                <c:pt idx="40783">
                  <c:v>1330.7</c:v>
                </c:pt>
                <c:pt idx="40784">
                  <c:v>1325.61</c:v>
                </c:pt>
                <c:pt idx="40785">
                  <c:v>1318.83</c:v>
                </c:pt>
                <c:pt idx="40786">
                  <c:v>1315.57</c:v>
                </c:pt>
                <c:pt idx="40787">
                  <c:v>1307.78</c:v>
                </c:pt>
                <c:pt idx="40788">
                  <c:v>1306.6500000000001</c:v>
                </c:pt>
                <c:pt idx="40789">
                  <c:v>1290.19</c:v>
                </c:pt>
                <c:pt idx="40790">
                  <c:v>1318.41</c:v>
                </c:pt>
                <c:pt idx="40791">
                  <c:v>1314.15</c:v>
                </c:pt>
                <c:pt idx="40792">
                  <c:v>1314.77</c:v>
                </c:pt>
                <c:pt idx="40793">
                  <c:v>1308.25</c:v>
                </c:pt>
                <c:pt idx="40794">
                  <c:v>1301.1199999999999</c:v>
                </c:pt>
                <c:pt idx="40795">
                  <c:v>1282.76</c:v>
                </c:pt>
                <c:pt idx="40796">
                  <c:v>1297.6500000000001</c:v>
                </c:pt>
                <c:pt idx="40797">
                  <c:v>1308.54</c:v>
                </c:pt>
                <c:pt idx="40798">
                  <c:v>1299.93</c:v>
                </c:pt>
                <c:pt idx="40799">
                  <c:v>1329.24</c:v>
                </c:pt>
                <c:pt idx="40800">
                  <c:v>1321.38</c:v>
                </c:pt>
                <c:pt idx="40801">
                  <c:v>1317.55</c:v>
                </c:pt>
                <c:pt idx="40802">
                  <c:v>1331.96</c:v>
                </c:pt>
                <c:pt idx="40803">
                  <c:v>1317.39</c:v>
                </c:pt>
                <c:pt idx="40804">
                  <c:v>1327.08</c:v>
                </c:pt>
                <c:pt idx="40805">
                  <c:v>1322.82</c:v>
                </c:pt>
                <c:pt idx="40806">
                  <c:v>1314.66</c:v>
                </c:pt>
                <c:pt idx="40807">
                  <c:v>1319.41</c:v>
                </c:pt>
                <c:pt idx="40808">
                  <c:v>1310.18</c:v>
                </c:pt>
                <c:pt idx="40809">
                  <c:v>1302.6600000000001</c:v>
                </c:pt>
                <c:pt idx="40810">
                  <c:v>1293.27</c:v>
                </c:pt>
                <c:pt idx="40811">
                  <c:v>1307.28</c:v>
                </c:pt>
                <c:pt idx="40812">
                  <c:v>1317.22</c:v>
                </c:pt>
                <c:pt idx="40813">
                  <c:v>1306.28</c:v>
                </c:pt>
                <c:pt idx="40814">
                  <c:v>1319.78</c:v>
                </c:pt>
                <c:pt idx="40815">
                  <c:v>1313.08</c:v>
                </c:pt>
                <c:pt idx="40816">
                  <c:v>1316.45</c:v>
                </c:pt>
                <c:pt idx="40817">
                  <c:v>1321.65</c:v>
                </c:pt>
                <c:pt idx="40818">
                  <c:v>1327.01</c:v>
                </c:pt>
                <c:pt idx="40819">
                  <c:v>1340.34</c:v>
                </c:pt>
                <c:pt idx="40820">
                  <c:v>1336.18</c:v>
                </c:pt>
                <c:pt idx="40821">
                  <c:v>1325.42</c:v>
                </c:pt>
                <c:pt idx="40822">
                  <c:v>1349.49</c:v>
                </c:pt>
                <c:pt idx="40823">
                  <c:v>1343.79</c:v>
                </c:pt>
                <c:pt idx="40824">
                  <c:v>1341.25</c:v>
                </c:pt>
                <c:pt idx="40825">
                  <c:v>1319.64</c:v>
                </c:pt>
                <c:pt idx="40826">
                  <c:v>1308.67</c:v>
                </c:pt>
                <c:pt idx="40827">
                  <c:v>1314.91</c:v>
                </c:pt>
                <c:pt idx="40828">
                  <c:v>1317.26</c:v>
                </c:pt>
                <c:pt idx="40829">
                  <c:v>1317.26</c:v>
                </c:pt>
                <c:pt idx="40830">
                  <c:v>1315.04</c:v>
                </c:pt>
                <c:pt idx="40831">
                  <c:v>1303.3599999999999</c:v>
                </c:pt>
                <c:pt idx="40832">
                  <c:v>1318.55</c:v>
                </c:pt>
                <c:pt idx="40833">
                  <c:v>1320.32</c:v>
                </c:pt>
                <c:pt idx="40834">
                  <c:v>1296.33</c:v>
                </c:pt>
                <c:pt idx="40835">
                  <c:v>1322.93</c:v>
                </c:pt>
                <c:pt idx="40836">
                  <c:v>1308.03</c:v>
                </c:pt>
                <c:pt idx="40837">
                  <c:v>1306.43</c:v>
                </c:pt>
                <c:pt idx="40838">
                  <c:v>1316.94</c:v>
                </c:pt>
                <c:pt idx="40839">
                  <c:v>1312.49</c:v>
                </c:pt>
                <c:pt idx="40840">
                  <c:v>1312.49</c:v>
                </c:pt>
                <c:pt idx="40841">
                  <c:v>1316.05</c:v>
                </c:pt>
                <c:pt idx="40842">
                  <c:v>1302.58</c:v>
                </c:pt>
                <c:pt idx="40843">
                  <c:v>1305.8399999999999</c:v>
                </c:pt>
                <c:pt idx="40844">
                  <c:v>1304.22</c:v>
                </c:pt>
                <c:pt idx="40845">
                  <c:v>1272.47</c:v>
                </c:pt>
                <c:pt idx="40846">
                  <c:v>1259.02</c:v>
                </c:pt>
                <c:pt idx="40847">
                  <c:v>1278.32</c:v>
                </c:pt>
                <c:pt idx="40848">
                  <c:v>1268.06</c:v>
                </c:pt>
                <c:pt idx="40849">
                  <c:v>1278.31</c:v>
                </c:pt>
                <c:pt idx="40850">
                  <c:v>1278.82</c:v>
                </c:pt>
                <c:pt idx="40851">
                  <c:v>1272.01</c:v>
                </c:pt>
                <c:pt idx="40852">
                  <c:v>1274.1300000000001</c:v>
                </c:pt>
                <c:pt idx="40853">
                  <c:v>1272.8900000000001</c:v>
                </c:pt>
                <c:pt idx="40854">
                  <c:v>1266.93</c:v>
                </c:pt>
                <c:pt idx="40855">
                  <c:v>1266.93</c:v>
                </c:pt>
                <c:pt idx="40856">
                  <c:v>1259.52</c:v>
                </c:pt>
                <c:pt idx="40857">
                  <c:v>1264.58</c:v>
                </c:pt>
                <c:pt idx="40858">
                  <c:v>1247.28</c:v>
                </c:pt>
                <c:pt idx="40859">
                  <c:v>1256.98</c:v>
                </c:pt>
                <c:pt idx="40860">
                  <c:v>1256.22</c:v>
                </c:pt>
                <c:pt idx="40861">
                  <c:v>1281.5</c:v>
                </c:pt>
                <c:pt idx="40862">
                  <c:v>1266.4100000000001</c:v>
                </c:pt>
                <c:pt idx="40863">
                  <c:v>1254.3800000000001</c:v>
                </c:pt>
                <c:pt idx="40864">
                  <c:v>1252.81</c:v>
                </c:pt>
                <c:pt idx="40865">
                  <c:v>1263.1300000000001</c:v>
                </c:pt>
                <c:pt idx="40866">
                  <c:v>1252.23</c:v>
                </c:pt>
                <c:pt idx="40867">
                  <c:v>1261.01</c:v>
                </c:pt>
                <c:pt idx="40868">
                  <c:v>1269.8499999999999</c:v>
                </c:pt>
                <c:pt idx="40869">
                  <c:v>1276.22</c:v>
                </c:pt>
                <c:pt idx="40870">
                  <c:v>1257.21</c:v>
                </c:pt>
                <c:pt idx="40871">
                  <c:v>1254.44</c:v>
                </c:pt>
                <c:pt idx="40872">
                  <c:v>1229.4000000000001</c:v>
                </c:pt>
                <c:pt idx="40873">
                  <c:v>1230.48</c:v>
                </c:pt>
                <c:pt idx="40874">
                  <c:v>1235.78</c:v>
                </c:pt>
                <c:pt idx="40875">
                  <c:v>1231.5</c:v>
                </c:pt>
                <c:pt idx="40876">
                  <c:v>1259.92</c:v>
                </c:pt>
                <c:pt idx="40877">
                  <c:v>1265.8599999999999</c:v>
                </c:pt>
                <c:pt idx="40878">
                  <c:v>1276.43</c:v>
                </c:pt>
                <c:pt idx="40879">
                  <c:v>1268.17</c:v>
                </c:pt>
                <c:pt idx="40880">
                  <c:v>1284.99</c:v>
                </c:pt>
                <c:pt idx="40881">
                  <c:v>1302.78</c:v>
                </c:pt>
                <c:pt idx="40882">
                  <c:v>1306.33</c:v>
                </c:pt>
                <c:pt idx="40883">
                  <c:v>1330.27</c:v>
                </c:pt>
                <c:pt idx="40884">
                  <c:v>1327.21</c:v>
                </c:pt>
                <c:pt idx="40885">
                  <c:v>1314.61</c:v>
                </c:pt>
                <c:pt idx="40886">
                  <c:v>1321.6</c:v>
                </c:pt>
                <c:pt idx="40887">
                  <c:v>1307.1500000000001</c:v>
                </c:pt>
                <c:pt idx="40888">
                  <c:v>1319.08</c:v>
                </c:pt>
                <c:pt idx="40889">
                  <c:v>1312.49</c:v>
                </c:pt>
                <c:pt idx="40890">
                  <c:v>1314.64</c:v>
                </c:pt>
                <c:pt idx="40891">
                  <c:v>1328.12</c:v>
                </c:pt>
                <c:pt idx="40892">
                  <c:v>1342.62</c:v>
                </c:pt>
                <c:pt idx="40893">
                  <c:v>1347.07</c:v>
                </c:pt>
                <c:pt idx="40894">
                  <c:v>1326.48</c:v>
                </c:pt>
                <c:pt idx="40895">
                  <c:v>1344.15</c:v>
                </c:pt>
                <c:pt idx="40896">
                  <c:v>1340.1</c:v>
                </c:pt>
                <c:pt idx="40897">
                  <c:v>1341.05</c:v>
                </c:pt>
                <c:pt idx="40898">
                  <c:v>1335.93</c:v>
                </c:pt>
                <c:pt idx="40899">
                  <c:v>1331.5</c:v>
                </c:pt>
                <c:pt idx="40900">
                  <c:v>1337.53</c:v>
                </c:pt>
                <c:pt idx="40901">
                  <c:v>1324.56</c:v>
                </c:pt>
                <c:pt idx="40902">
                  <c:v>1335.64</c:v>
                </c:pt>
                <c:pt idx="40903">
                  <c:v>1309.6300000000001</c:v>
                </c:pt>
                <c:pt idx="40904">
                  <c:v>1304.74</c:v>
                </c:pt>
                <c:pt idx="40905">
                  <c:v>1309.5999999999999</c:v>
                </c:pt>
                <c:pt idx="40906">
                  <c:v>1333.65</c:v>
                </c:pt>
                <c:pt idx="40907">
                  <c:v>1320.41</c:v>
                </c:pt>
                <c:pt idx="40908">
                  <c:v>1320.12</c:v>
                </c:pt>
                <c:pt idx="40909">
                  <c:v>1319.28</c:v>
                </c:pt>
                <c:pt idx="40910">
                  <c:v>1318.4</c:v>
                </c:pt>
                <c:pt idx="40911">
                  <c:v>1302.25</c:v>
                </c:pt>
                <c:pt idx="40912">
                  <c:v>1303.6600000000001</c:v>
                </c:pt>
                <c:pt idx="40913">
                  <c:v>1301.1400000000001</c:v>
                </c:pt>
                <c:pt idx="40914">
                  <c:v>1307.93</c:v>
                </c:pt>
                <c:pt idx="40915">
                  <c:v>1308.3900000000001</c:v>
                </c:pt>
                <c:pt idx="40916">
                  <c:v>1305.05</c:v>
                </c:pt>
                <c:pt idx="40917">
                  <c:v>1308.08</c:v>
                </c:pt>
                <c:pt idx="40918">
                  <c:v>1316.35</c:v>
                </c:pt>
                <c:pt idx="40919">
                  <c:v>1326.27</c:v>
                </c:pt>
                <c:pt idx="40920">
                  <c:v>1336.49</c:v>
                </c:pt>
                <c:pt idx="40921">
                  <c:v>1334.62</c:v>
                </c:pt>
                <c:pt idx="40922">
                  <c:v>1330.98</c:v>
                </c:pt>
                <c:pt idx="40923">
                  <c:v>1344.64</c:v>
                </c:pt>
                <c:pt idx="40924">
                  <c:v>1340.06</c:v>
                </c:pt>
                <c:pt idx="40925">
                  <c:v>1341.64</c:v>
                </c:pt>
                <c:pt idx="40926">
                  <c:v>1324.91</c:v>
                </c:pt>
                <c:pt idx="40927">
                  <c:v>1335.83</c:v>
                </c:pt>
                <c:pt idx="40928">
                  <c:v>1317.32</c:v>
                </c:pt>
                <c:pt idx="40929">
                  <c:v>1323.32</c:v>
                </c:pt>
                <c:pt idx="40930">
                  <c:v>1321.03</c:v>
                </c:pt>
                <c:pt idx="40931">
                  <c:v>1319.84</c:v>
                </c:pt>
                <c:pt idx="40932">
                  <c:v>1316.1</c:v>
                </c:pt>
                <c:pt idx="40933">
                  <c:v>1322.48</c:v>
                </c:pt>
                <c:pt idx="40934">
                  <c:v>1325.96</c:v>
                </c:pt>
                <c:pt idx="40935">
                  <c:v>1311.03</c:v>
                </c:pt>
                <c:pt idx="40936">
                  <c:v>1317.88</c:v>
                </c:pt>
                <c:pt idx="40937">
                  <c:v>1302.23</c:v>
                </c:pt>
                <c:pt idx="40938">
                  <c:v>1303.49</c:v>
                </c:pt>
                <c:pt idx="40939">
                  <c:v>1318.85</c:v>
                </c:pt>
                <c:pt idx="40940">
                  <c:v>1320.29</c:v>
                </c:pt>
                <c:pt idx="40941">
                  <c:v>1302.6099999999999</c:v>
                </c:pt>
                <c:pt idx="40942">
                  <c:v>1314.88</c:v>
                </c:pt>
                <c:pt idx="40943">
                  <c:v>1339.65</c:v>
                </c:pt>
                <c:pt idx="40944">
                  <c:v>1329.55</c:v>
                </c:pt>
                <c:pt idx="40945">
                  <c:v>1333.82</c:v>
                </c:pt>
                <c:pt idx="40946">
                  <c:v>1329.96</c:v>
                </c:pt>
                <c:pt idx="40947">
                  <c:v>1346.41</c:v>
                </c:pt>
                <c:pt idx="40948">
                  <c:v>1357.09</c:v>
                </c:pt>
                <c:pt idx="40949">
                  <c:v>1325.5</c:v>
                </c:pt>
                <c:pt idx="40950">
                  <c:v>1322.45</c:v>
                </c:pt>
                <c:pt idx="40951">
                  <c:v>1305.07</c:v>
                </c:pt>
                <c:pt idx="40952">
                  <c:v>1311</c:v>
                </c:pt>
                <c:pt idx="40953">
                  <c:v>1309.6300000000001</c:v>
                </c:pt>
                <c:pt idx="40954">
                  <c:v>1296.0999999999999</c:v>
                </c:pt>
                <c:pt idx="40955">
                  <c:v>1288.3499999999999</c:v>
                </c:pt>
                <c:pt idx="40956">
                  <c:v>1306.6400000000001</c:v>
                </c:pt>
                <c:pt idx="40957">
                  <c:v>1312.55</c:v>
                </c:pt>
                <c:pt idx="40958">
                  <c:v>1288.9000000000001</c:v>
                </c:pt>
                <c:pt idx="40959">
                  <c:v>1239.1600000000001</c:v>
                </c:pt>
                <c:pt idx="40960">
                  <c:v>1264.9000000000001</c:v>
                </c:pt>
                <c:pt idx="40961">
                  <c:v>1285.6099999999999</c:v>
                </c:pt>
                <c:pt idx="40962">
                  <c:v>1269.45</c:v>
                </c:pt>
                <c:pt idx="40963">
                  <c:v>1270.3800000000001</c:v>
                </c:pt>
                <c:pt idx="40964">
                  <c:v>1278.18</c:v>
                </c:pt>
                <c:pt idx="40965">
                  <c:v>1273.76</c:v>
                </c:pt>
                <c:pt idx="40966">
                  <c:v>1280.47</c:v>
                </c:pt>
                <c:pt idx="40967">
                  <c:v>1304.1400000000001</c:v>
                </c:pt>
                <c:pt idx="40968">
                  <c:v>1285.1500000000001</c:v>
                </c:pt>
                <c:pt idx="40969">
                  <c:v>1292.31</c:v>
                </c:pt>
                <c:pt idx="40970">
                  <c:v>1292.31</c:v>
                </c:pt>
                <c:pt idx="40971">
                  <c:v>1304.6600000000001</c:v>
                </c:pt>
                <c:pt idx="40972">
                  <c:v>1299.72</c:v>
                </c:pt>
                <c:pt idx="40973">
                  <c:v>1312.07</c:v>
                </c:pt>
                <c:pt idx="40974">
                  <c:v>1305.47</c:v>
                </c:pt>
                <c:pt idx="40975">
                  <c:v>1308.31</c:v>
                </c:pt>
                <c:pt idx="40976">
                  <c:v>1295.07</c:v>
                </c:pt>
                <c:pt idx="40977">
                  <c:v>1279.82</c:v>
                </c:pt>
                <c:pt idx="40978">
                  <c:v>1297.8699999999999</c:v>
                </c:pt>
                <c:pt idx="40979">
                  <c:v>1307.56</c:v>
                </c:pt>
                <c:pt idx="40980">
                  <c:v>1316.75</c:v>
                </c:pt>
                <c:pt idx="40981">
                  <c:v>1301.54</c:v>
                </c:pt>
                <c:pt idx="40982">
                  <c:v>1316.69</c:v>
                </c:pt>
                <c:pt idx="40983">
                  <c:v>1316.69</c:v>
                </c:pt>
                <c:pt idx="40984">
                  <c:v>1318.55</c:v>
                </c:pt>
                <c:pt idx="40985">
                  <c:v>1325.24</c:v>
                </c:pt>
                <c:pt idx="40986">
                  <c:v>1339.71</c:v>
                </c:pt>
                <c:pt idx="40987">
                  <c:v>1331.77</c:v>
                </c:pt>
                <c:pt idx="40988">
                  <c:v>1324.82</c:v>
                </c:pt>
                <c:pt idx="40989">
                  <c:v>1326.16</c:v>
                </c:pt>
                <c:pt idx="40990">
                  <c:v>1324.67</c:v>
                </c:pt>
                <c:pt idx="40991">
                  <c:v>1311.31</c:v>
                </c:pt>
                <c:pt idx="40992">
                  <c:v>1322.46</c:v>
                </c:pt>
                <c:pt idx="40993">
                  <c:v>1309.72</c:v>
                </c:pt>
                <c:pt idx="40994">
                  <c:v>1313.83</c:v>
                </c:pt>
                <c:pt idx="40995">
                  <c:v>1336.48</c:v>
                </c:pt>
                <c:pt idx="40996">
                  <c:v>1322.7</c:v>
                </c:pt>
                <c:pt idx="40997">
                  <c:v>1321.02</c:v>
                </c:pt>
                <c:pt idx="40998">
                  <c:v>1325.57</c:v>
                </c:pt>
                <c:pt idx="40999">
                  <c:v>1343.87</c:v>
                </c:pt>
                <c:pt idx="41000">
                  <c:v>1333.67</c:v>
                </c:pt>
                <c:pt idx="41001">
                  <c:v>1332.43</c:v>
                </c:pt>
                <c:pt idx="41002">
                  <c:v>1334.82</c:v>
                </c:pt>
                <c:pt idx="41003">
                  <c:v>1321.59</c:v>
                </c:pt>
                <c:pt idx="41004">
                  <c:v>1318</c:v>
                </c:pt>
                <c:pt idx="41005">
                  <c:v>1321.23</c:v>
                </c:pt>
                <c:pt idx="41006">
                  <c:v>1320.18</c:v>
                </c:pt>
                <c:pt idx="41007">
                  <c:v>1324.49</c:v>
                </c:pt>
                <c:pt idx="41008">
                  <c:v>1324.42</c:v>
                </c:pt>
                <c:pt idx="41009">
                  <c:v>1314.26</c:v>
                </c:pt>
                <c:pt idx="41010">
                  <c:v>1296.6600000000001</c:v>
                </c:pt>
                <c:pt idx="41011">
                  <c:v>1318.54</c:v>
                </c:pt>
                <c:pt idx="41012">
                  <c:v>1318.54</c:v>
                </c:pt>
                <c:pt idx="41013">
                  <c:v>1295.32</c:v>
                </c:pt>
                <c:pt idx="41014">
                  <c:v>1290.51</c:v>
                </c:pt>
                <c:pt idx="41015">
                  <c:v>1305.29</c:v>
                </c:pt>
                <c:pt idx="41016">
                  <c:v>1304.83</c:v>
                </c:pt>
                <c:pt idx="41017">
                  <c:v>1304.83</c:v>
                </c:pt>
                <c:pt idx="41018">
                  <c:v>1304.1400000000001</c:v>
                </c:pt>
                <c:pt idx="41019">
                  <c:v>1304.1400000000001</c:v>
                </c:pt>
                <c:pt idx="41020">
                  <c:v>1331.65</c:v>
                </c:pt>
                <c:pt idx="41021">
                  <c:v>1332.86</c:v>
                </c:pt>
                <c:pt idx="41022">
                  <c:v>1331.22</c:v>
                </c:pt>
                <c:pt idx="41023">
                  <c:v>1333.98</c:v>
                </c:pt>
                <c:pt idx="41024">
                  <c:v>1347.05</c:v>
                </c:pt>
                <c:pt idx="41025">
                  <c:v>1362.37</c:v>
                </c:pt>
                <c:pt idx="41026">
                  <c:v>1350.78</c:v>
                </c:pt>
                <c:pt idx="41027">
                  <c:v>1350.78</c:v>
                </c:pt>
                <c:pt idx="41028">
                  <c:v>1350.78</c:v>
                </c:pt>
                <c:pt idx="41029">
                  <c:v>1340.51</c:v>
                </c:pt>
                <c:pt idx="41030">
                  <c:v>1347.07</c:v>
                </c:pt>
                <c:pt idx="41031">
                  <c:v>1328.02</c:v>
                </c:pt>
                <c:pt idx="41032">
                  <c:v>1350.65</c:v>
                </c:pt>
                <c:pt idx="41033">
                  <c:v>1348.16</c:v>
                </c:pt>
                <c:pt idx="41034">
                  <c:v>1335.97</c:v>
                </c:pt>
                <c:pt idx="41035">
                  <c:v>1336.53</c:v>
                </c:pt>
                <c:pt idx="41036">
                  <c:v>1335.01</c:v>
                </c:pt>
                <c:pt idx="41037">
                  <c:v>1329.07</c:v>
                </c:pt>
                <c:pt idx="41038">
                  <c:v>1326.36</c:v>
                </c:pt>
                <c:pt idx="41039">
                  <c:v>1335.58</c:v>
                </c:pt>
                <c:pt idx="41040">
                  <c:v>1312.46</c:v>
                </c:pt>
                <c:pt idx="41041">
                  <c:v>1345.44</c:v>
                </c:pt>
                <c:pt idx="41042">
                  <c:v>1341.38</c:v>
                </c:pt>
                <c:pt idx="41043">
                  <c:v>1349.29</c:v>
                </c:pt>
                <c:pt idx="41044">
                  <c:v>1348.53</c:v>
                </c:pt>
                <c:pt idx="41045">
                  <c:v>1340.96</c:v>
                </c:pt>
                <c:pt idx="41046">
                  <c:v>1331.02</c:v>
                </c:pt>
                <c:pt idx="41047">
                  <c:v>1350.51</c:v>
                </c:pt>
                <c:pt idx="41048">
                  <c:v>1350.77</c:v>
                </c:pt>
                <c:pt idx="41049">
                  <c:v>1315.71</c:v>
                </c:pt>
                <c:pt idx="41050">
                  <c:v>1314.04</c:v>
                </c:pt>
                <c:pt idx="41051">
                  <c:v>1328.41</c:v>
                </c:pt>
                <c:pt idx="41052">
                  <c:v>1338.64</c:v>
                </c:pt>
                <c:pt idx="41053">
                  <c:v>1336.59</c:v>
                </c:pt>
                <c:pt idx="41054">
                  <c:v>1339.01</c:v>
                </c:pt>
                <c:pt idx="41055">
                  <c:v>1339.01</c:v>
                </c:pt>
                <c:pt idx="41056">
                  <c:v>1332.06</c:v>
                </c:pt>
                <c:pt idx="41057">
                  <c:v>1321.26</c:v>
                </c:pt>
                <c:pt idx="41058">
                  <c:v>1290.78</c:v>
                </c:pt>
                <c:pt idx="41059">
                  <c:v>1299.75</c:v>
                </c:pt>
                <c:pt idx="41060">
                  <c:v>1306.1300000000001</c:v>
                </c:pt>
                <c:pt idx="41061">
                  <c:v>1314.32</c:v>
                </c:pt>
                <c:pt idx="41062">
                  <c:v>1298.21</c:v>
                </c:pt>
                <c:pt idx="41063">
                  <c:v>1311.48</c:v>
                </c:pt>
                <c:pt idx="41064">
                  <c:v>1298.02</c:v>
                </c:pt>
                <c:pt idx="41065">
                  <c:v>1298.02</c:v>
                </c:pt>
                <c:pt idx="41066">
                  <c:v>1288.6500000000001</c:v>
                </c:pt>
                <c:pt idx="41067">
                  <c:v>1301.8</c:v>
                </c:pt>
                <c:pt idx="41068">
                  <c:v>1276.71</c:v>
                </c:pt>
                <c:pt idx="41069">
                  <c:v>1282.5899999999999</c:v>
                </c:pt>
                <c:pt idx="41070">
                  <c:v>1276.27</c:v>
                </c:pt>
                <c:pt idx="41071">
                  <c:v>1260.28</c:v>
                </c:pt>
                <c:pt idx="41072">
                  <c:v>1273.8699999999999</c:v>
                </c:pt>
                <c:pt idx="41073">
                  <c:v>1279.73</c:v>
                </c:pt>
                <c:pt idx="41074">
                  <c:v>1307.8399999999999</c:v>
                </c:pt>
                <c:pt idx="41075">
                  <c:v>1300.6199999999999</c:v>
                </c:pt>
                <c:pt idx="41076">
                  <c:v>1321.45</c:v>
                </c:pt>
                <c:pt idx="41077">
                  <c:v>1337.08</c:v>
                </c:pt>
                <c:pt idx="41078">
                  <c:v>1343.27</c:v>
                </c:pt>
                <c:pt idx="41079">
                  <c:v>1315.05</c:v>
                </c:pt>
                <c:pt idx="41080">
                  <c:v>1298.25</c:v>
                </c:pt>
                <c:pt idx="41081">
                  <c:v>1331.67</c:v>
                </c:pt>
                <c:pt idx="41082">
                  <c:v>1327.7</c:v>
                </c:pt>
                <c:pt idx="41083">
                  <c:v>1324.5</c:v>
                </c:pt>
                <c:pt idx="41084">
                  <c:v>1329.92</c:v>
                </c:pt>
                <c:pt idx="41085">
                  <c:v>1336.45</c:v>
                </c:pt>
                <c:pt idx="41086">
                  <c:v>1334.47</c:v>
                </c:pt>
                <c:pt idx="41087">
                  <c:v>1333.55</c:v>
                </c:pt>
                <c:pt idx="41088">
                  <c:v>1352.49</c:v>
                </c:pt>
                <c:pt idx="41089">
                  <c:v>1352.12</c:v>
                </c:pt>
                <c:pt idx="41090">
                  <c:v>1331.52</c:v>
                </c:pt>
                <c:pt idx="41091">
                  <c:v>1338.36</c:v>
                </c:pt>
                <c:pt idx="41092">
                  <c:v>1345.16</c:v>
                </c:pt>
                <c:pt idx="41093">
                  <c:v>1325.75</c:v>
                </c:pt>
                <c:pt idx="41094">
                  <c:v>1326.57</c:v>
                </c:pt>
                <c:pt idx="41095">
                  <c:v>1334.21</c:v>
                </c:pt>
                <c:pt idx="41096">
                  <c:v>1333.78</c:v>
                </c:pt>
                <c:pt idx="41097">
                  <c:v>1322.4</c:v>
                </c:pt>
                <c:pt idx="41098">
                  <c:v>1321.46</c:v>
                </c:pt>
                <c:pt idx="41099">
                  <c:v>1321.46</c:v>
                </c:pt>
                <c:pt idx="41100">
                  <c:v>1312.89</c:v>
                </c:pt>
                <c:pt idx="41101">
                  <c:v>1295.47</c:v>
                </c:pt>
                <c:pt idx="41102">
                  <c:v>1296.72</c:v>
                </c:pt>
                <c:pt idx="41103">
                  <c:v>1297.6400000000001</c:v>
                </c:pt>
                <c:pt idx="41104">
                  <c:v>1291.47</c:v>
                </c:pt>
                <c:pt idx="41105">
                  <c:v>1291.47</c:v>
                </c:pt>
                <c:pt idx="41106">
                  <c:v>1281.43</c:v>
                </c:pt>
                <c:pt idx="41107">
                  <c:v>1304.8499999999999</c:v>
                </c:pt>
                <c:pt idx="41108">
                  <c:v>1295.74</c:v>
                </c:pt>
                <c:pt idx="41109">
                  <c:v>1309.28</c:v>
                </c:pt>
                <c:pt idx="41110">
                  <c:v>1315.38</c:v>
                </c:pt>
                <c:pt idx="41111">
                  <c:v>1324.05</c:v>
                </c:pt>
                <c:pt idx="41112">
                  <c:v>1302.21</c:v>
                </c:pt>
                <c:pt idx="41113">
                  <c:v>1302.21</c:v>
                </c:pt>
                <c:pt idx="41114">
                  <c:v>1322.64</c:v>
                </c:pt>
                <c:pt idx="41115">
                  <c:v>1312.7</c:v>
                </c:pt>
                <c:pt idx="41116">
                  <c:v>1301.25</c:v>
                </c:pt>
                <c:pt idx="41117">
                  <c:v>1306.69</c:v>
                </c:pt>
                <c:pt idx="41118">
                  <c:v>1315.43</c:v>
                </c:pt>
                <c:pt idx="41119">
                  <c:v>1304.4000000000001</c:v>
                </c:pt>
                <c:pt idx="41120">
                  <c:v>1297.3900000000001</c:v>
                </c:pt>
                <c:pt idx="41121">
                  <c:v>1308.42</c:v>
                </c:pt>
                <c:pt idx="41122">
                  <c:v>1285.81</c:v>
                </c:pt>
                <c:pt idx="41123">
                  <c:v>1309.29</c:v>
                </c:pt>
                <c:pt idx="41124">
                  <c:v>1305.1600000000001</c:v>
                </c:pt>
                <c:pt idx="41125">
                  <c:v>1305.1600000000001</c:v>
                </c:pt>
                <c:pt idx="41126">
                  <c:v>1313.17</c:v>
                </c:pt>
                <c:pt idx="41127">
                  <c:v>1295.03</c:v>
                </c:pt>
                <c:pt idx="41128">
                  <c:v>1283.81</c:v>
                </c:pt>
                <c:pt idx="41129">
                  <c:v>1282.21</c:v>
                </c:pt>
                <c:pt idx="41130">
                  <c:v>1302.56</c:v>
                </c:pt>
                <c:pt idx="41131">
                  <c:v>1303.5</c:v>
                </c:pt>
                <c:pt idx="41132">
                  <c:v>1274.4100000000001</c:v>
                </c:pt>
                <c:pt idx="41133">
                  <c:v>1280.69</c:v>
                </c:pt>
                <c:pt idx="41134">
                  <c:v>1301.04</c:v>
                </c:pt>
                <c:pt idx="41135">
                  <c:v>1300.21</c:v>
                </c:pt>
                <c:pt idx="41136">
                  <c:v>1285.6600000000001</c:v>
                </c:pt>
                <c:pt idx="41137">
                  <c:v>1305.74</c:v>
                </c:pt>
                <c:pt idx="41138">
                  <c:v>1303.19</c:v>
                </c:pt>
                <c:pt idx="41139">
                  <c:v>1306.8499999999999</c:v>
                </c:pt>
                <c:pt idx="41140">
                  <c:v>1316.66</c:v>
                </c:pt>
                <c:pt idx="41141">
                  <c:v>1313.31</c:v>
                </c:pt>
                <c:pt idx="41142">
                  <c:v>1284.93</c:v>
                </c:pt>
                <c:pt idx="41143">
                  <c:v>1295.92</c:v>
                </c:pt>
                <c:pt idx="41144">
                  <c:v>1284.28</c:v>
                </c:pt>
                <c:pt idx="41145">
                  <c:v>1278.32</c:v>
                </c:pt>
                <c:pt idx="41146">
                  <c:v>1288.69</c:v>
                </c:pt>
                <c:pt idx="41147">
                  <c:v>1291.92</c:v>
                </c:pt>
                <c:pt idx="41148">
                  <c:v>1294.9000000000001</c:v>
                </c:pt>
                <c:pt idx="41149">
                  <c:v>1299.72</c:v>
                </c:pt>
                <c:pt idx="41150">
                  <c:v>1292.56</c:v>
                </c:pt>
                <c:pt idx="41151">
                  <c:v>1305.58</c:v>
                </c:pt>
                <c:pt idx="41152">
                  <c:v>1303.3399999999999</c:v>
                </c:pt>
                <c:pt idx="41153">
                  <c:v>1307.6199999999999</c:v>
                </c:pt>
                <c:pt idx="41154">
                  <c:v>1316.74</c:v>
                </c:pt>
                <c:pt idx="41155">
                  <c:v>1329.87</c:v>
                </c:pt>
                <c:pt idx="41156">
                  <c:v>1334.52</c:v>
                </c:pt>
                <c:pt idx="41157">
                  <c:v>1329.95</c:v>
                </c:pt>
                <c:pt idx="41158">
                  <c:v>1326</c:v>
                </c:pt>
                <c:pt idx="41159">
                  <c:v>1339.63</c:v>
                </c:pt>
                <c:pt idx="41160">
                  <c:v>1339.63</c:v>
                </c:pt>
                <c:pt idx="41161">
                  <c:v>1323.42</c:v>
                </c:pt>
                <c:pt idx="41162">
                  <c:v>1304.0899999999999</c:v>
                </c:pt>
                <c:pt idx="41163">
                  <c:v>1296.08</c:v>
                </c:pt>
                <c:pt idx="41164">
                  <c:v>1316.96</c:v>
                </c:pt>
                <c:pt idx="41165">
                  <c:v>1285.32</c:v>
                </c:pt>
                <c:pt idx="41166">
                  <c:v>1298.79</c:v>
                </c:pt>
                <c:pt idx="41167">
                  <c:v>1283.04</c:v>
                </c:pt>
                <c:pt idx="41168">
                  <c:v>1277.3399999999999</c:v>
                </c:pt>
                <c:pt idx="41169">
                  <c:v>1279.74</c:v>
                </c:pt>
                <c:pt idx="41170">
                  <c:v>1280.29</c:v>
                </c:pt>
                <c:pt idx="41171">
                  <c:v>1272.22</c:v>
                </c:pt>
                <c:pt idx="41172">
                  <c:v>1276.26</c:v>
                </c:pt>
                <c:pt idx="41173">
                  <c:v>1274.92</c:v>
                </c:pt>
                <c:pt idx="41174">
                  <c:v>1274.92</c:v>
                </c:pt>
                <c:pt idx="41175">
                  <c:v>1271.99</c:v>
                </c:pt>
                <c:pt idx="41176">
                  <c:v>1274.9000000000001</c:v>
                </c:pt>
                <c:pt idx="41177">
                  <c:v>1276.78</c:v>
                </c:pt>
                <c:pt idx="41178">
                  <c:v>1281.47</c:v>
                </c:pt>
                <c:pt idx="41179">
                  <c:v>1302.71</c:v>
                </c:pt>
                <c:pt idx="41180">
                  <c:v>1283.21</c:v>
                </c:pt>
                <c:pt idx="41181">
                  <c:v>1273.81</c:v>
                </c:pt>
                <c:pt idx="41182">
                  <c:v>1270.5999999999999</c:v>
                </c:pt>
                <c:pt idx="41183">
                  <c:v>1284.08</c:v>
                </c:pt>
                <c:pt idx="41184">
                  <c:v>1284.08</c:v>
                </c:pt>
                <c:pt idx="41185">
                  <c:v>1277.4000000000001</c:v>
                </c:pt>
                <c:pt idx="41186">
                  <c:v>1281.47</c:v>
                </c:pt>
                <c:pt idx="41187">
                  <c:v>1284.69</c:v>
                </c:pt>
                <c:pt idx="41188">
                  <c:v>1284.69</c:v>
                </c:pt>
                <c:pt idx="41189">
                  <c:v>1286.07</c:v>
                </c:pt>
                <c:pt idx="41190">
                  <c:v>1278.82</c:v>
                </c:pt>
                <c:pt idx="41191">
                  <c:v>1290.3</c:v>
                </c:pt>
                <c:pt idx="41192">
                  <c:v>1303.78</c:v>
                </c:pt>
                <c:pt idx="41193">
                  <c:v>1303.78</c:v>
                </c:pt>
                <c:pt idx="41194">
                  <c:v>1301.98</c:v>
                </c:pt>
                <c:pt idx="41195">
                  <c:v>1303.69</c:v>
                </c:pt>
                <c:pt idx="41196">
                  <c:v>1313.46</c:v>
                </c:pt>
                <c:pt idx="41197">
                  <c:v>1330.19</c:v>
                </c:pt>
                <c:pt idx="41198">
                  <c:v>1328.02</c:v>
                </c:pt>
                <c:pt idx="41199">
                  <c:v>1332.31</c:v>
                </c:pt>
                <c:pt idx="41200">
                  <c:v>1328.9</c:v>
                </c:pt>
                <c:pt idx="41201">
                  <c:v>1320.48</c:v>
                </c:pt>
                <c:pt idx="41202">
                  <c:v>1292.9000000000001</c:v>
                </c:pt>
                <c:pt idx="41203">
                  <c:v>1329.65</c:v>
                </c:pt>
                <c:pt idx="41204">
                  <c:v>1325.83</c:v>
                </c:pt>
                <c:pt idx="41205">
                  <c:v>1325.36</c:v>
                </c:pt>
                <c:pt idx="41206">
                  <c:v>1343.36</c:v>
                </c:pt>
                <c:pt idx="41207">
                  <c:v>1341.5</c:v>
                </c:pt>
                <c:pt idx="41208">
                  <c:v>1340.2</c:v>
                </c:pt>
                <c:pt idx="41209">
                  <c:v>1339.86</c:v>
                </c:pt>
                <c:pt idx="41210">
                  <c:v>1353.09</c:v>
                </c:pt>
                <c:pt idx="41211">
                  <c:v>1345.89</c:v>
                </c:pt>
                <c:pt idx="41212">
                  <c:v>1340.37</c:v>
                </c:pt>
                <c:pt idx="41213">
                  <c:v>1340.64</c:v>
                </c:pt>
                <c:pt idx="41214">
                  <c:v>1342.91</c:v>
                </c:pt>
                <c:pt idx="41215">
                  <c:v>1357.73</c:v>
                </c:pt>
                <c:pt idx="41216">
                  <c:v>1350.11</c:v>
                </c:pt>
                <c:pt idx="41217">
                  <c:v>1330.56</c:v>
                </c:pt>
                <c:pt idx="41218">
                  <c:v>1310.53</c:v>
                </c:pt>
                <c:pt idx="41219">
                  <c:v>1319.94</c:v>
                </c:pt>
                <c:pt idx="41220">
                  <c:v>1302.44</c:v>
                </c:pt>
                <c:pt idx="41221">
                  <c:v>1314.19</c:v>
                </c:pt>
                <c:pt idx="41222">
                  <c:v>1320.39</c:v>
                </c:pt>
                <c:pt idx="41223">
                  <c:v>1323.1</c:v>
                </c:pt>
                <c:pt idx="41224">
                  <c:v>1313.18</c:v>
                </c:pt>
                <c:pt idx="41225">
                  <c:v>1315.61</c:v>
                </c:pt>
                <c:pt idx="41226">
                  <c:v>1295.03</c:v>
                </c:pt>
                <c:pt idx="41227">
                  <c:v>1281.24</c:v>
                </c:pt>
                <c:pt idx="41228">
                  <c:v>1268.5</c:v>
                </c:pt>
                <c:pt idx="41229">
                  <c:v>1283.77</c:v>
                </c:pt>
                <c:pt idx="41230">
                  <c:v>1278.56</c:v>
                </c:pt>
                <c:pt idx="41231">
                  <c:v>1315.61</c:v>
                </c:pt>
                <c:pt idx="41232">
                  <c:v>1319.02</c:v>
                </c:pt>
                <c:pt idx="41233">
                  <c:v>1304.3900000000001</c:v>
                </c:pt>
                <c:pt idx="41234">
                  <c:v>1311</c:v>
                </c:pt>
                <c:pt idx="41235">
                  <c:v>1307.32</c:v>
                </c:pt>
                <c:pt idx="41236">
                  <c:v>1316.38</c:v>
                </c:pt>
                <c:pt idx="41237">
                  <c:v>1315.06</c:v>
                </c:pt>
                <c:pt idx="41238">
                  <c:v>1324.22</c:v>
                </c:pt>
                <c:pt idx="41239">
                  <c:v>1338.44</c:v>
                </c:pt>
                <c:pt idx="41240">
                  <c:v>1331.13</c:v>
                </c:pt>
                <c:pt idx="41241">
                  <c:v>1339.29</c:v>
                </c:pt>
                <c:pt idx="41242">
                  <c:v>1362.36</c:v>
                </c:pt>
                <c:pt idx="41243">
                  <c:v>1368.12</c:v>
                </c:pt>
                <c:pt idx="41244">
                  <c:v>1372.61</c:v>
                </c:pt>
                <c:pt idx="41245">
                  <c:v>1361.54</c:v>
                </c:pt>
                <c:pt idx="41246">
                  <c:v>1352.7</c:v>
                </c:pt>
                <c:pt idx="41247">
                  <c:v>1369.25</c:v>
                </c:pt>
                <c:pt idx="41248">
                  <c:v>1376.28</c:v>
                </c:pt>
                <c:pt idx="41249">
                  <c:v>1357.86</c:v>
                </c:pt>
                <c:pt idx="41250">
                  <c:v>1342.09</c:v>
                </c:pt>
                <c:pt idx="41251">
                  <c:v>1345.94</c:v>
                </c:pt>
                <c:pt idx="41252">
                  <c:v>1351.06</c:v>
                </c:pt>
                <c:pt idx="41253">
                  <c:v>1335.38</c:v>
                </c:pt>
                <c:pt idx="41254">
                  <c:v>1340.77</c:v>
                </c:pt>
                <c:pt idx="41255">
                  <c:v>1337.24</c:v>
                </c:pt>
                <c:pt idx="41256">
                  <c:v>1324.13</c:v>
                </c:pt>
                <c:pt idx="41257">
                  <c:v>1323.19</c:v>
                </c:pt>
                <c:pt idx="41258">
                  <c:v>1333.27</c:v>
                </c:pt>
                <c:pt idx="41259">
                  <c:v>1339.76</c:v>
                </c:pt>
                <c:pt idx="41260">
                  <c:v>1326.65</c:v>
                </c:pt>
                <c:pt idx="41261">
                  <c:v>1309.8499999999999</c:v>
                </c:pt>
                <c:pt idx="41262">
                  <c:v>1310.3499999999999</c:v>
                </c:pt>
                <c:pt idx="41263">
                  <c:v>1306.81</c:v>
                </c:pt>
                <c:pt idx="41264">
                  <c:v>1326.12</c:v>
                </c:pt>
                <c:pt idx="41265">
                  <c:v>1320.46</c:v>
                </c:pt>
                <c:pt idx="41266">
                  <c:v>1319.94</c:v>
                </c:pt>
                <c:pt idx="41267">
                  <c:v>1329.43</c:v>
                </c:pt>
                <c:pt idx="41268">
                  <c:v>1330.76</c:v>
                </c:pt>
                <c:pt idx="41269">
                  <c:v>1328.48</c:v>
                </c:pt>
                <c:pt idx="41270">
                  <c:v>1319.79</c:v>
                </c:pt>
                <c:pt idx="41271">
                  <c:v>1306.71</c:v>
                </c:pt>
                <c:pt idx="41272">
                  <c:v>1301.9000000000001</c:v>
                </c:pt>
                <c:pt idx="41273">
                  <c:v>1293.17</c:v>
                </c:pt>
                <c:pt idx="41274">
                  <c:v>1294.44</c:v>
                </c:pt>
                <c:pt idx="41275">
                  <c:v>1275.42</c:v>
                </c:pt>
                <c:pt idx="41276">
                  <c:v>1275.42</c:v>
                </c:pt>
                <c:pt idx="41277">
                  <c:v>1268.3</c:v>
                </c:pt>
                <c:pt idx="41278">
                  <c:v>1270.8699999999999</c:v>
                </c:pt>
                <c:pt idx="41279">
                  <c:v>1269.8699999999999</c:v>
                </c:pt>
                <c:pt idx="41280">
                  <c:v>1269.8699999999999</c:v>
                </c:pt>
                <c:pt idx="41281">
                  <c:v>1247.1300000000001</c:v>
                </c:pt>
                <c:pt idx="41282">
                  <c:v>1264.33</c:v>
                </c:pt>
                <c:pt idx="41283">
                  <c:v>1266.52</c:v>
                </c:pt>
                <c:pt idx="41284">
                  <c:v>1269.08</c:v>
                </c:pt>
                <c:pt idx="41285">
                  <c:v>1236.2</c:v>
                </c:pt>
                <c:pt idx="41286">
                  <c:v>1242.92</c:v>
                </c:pt>
                <c:pt idx="41287">
                  <c:v>1258.8</c:v>
                </c:pt>
                <c:pt idx="41288">
                  <c:v>1258.93</c:v>
                </c:pt>
                <c:pt idx="41289">
                  <c:v>1248.0999999999999</c:v>
                </c:pt>
                <c:pt idx="41290">
                  <c:v>1256.24</c:v>
                </c:pt>
                <c:pt idx="41291">
                  <c:v>1277.73</c:v>
                </c:pt>
                <c:pt idx="41292">
                  <c:v>1287.25</c:v>
                </c:pt>
                <c:pt idx="41293">
                  <c:v>1290.43</c:v>
                </c:pt>
                <c:pt idx="41294">
                  <c:v>1303.18</c:v>
                </c:pt>
                <c:pt idx="41295">
                  <c:v>1298.83</c:v>
                </c:pt>
                <c:pt idx="41296">
                  <c:v>1298.1400000000001</c:v>
                </c:pt>
                <c:pt idx="41297">
                  <c:v>1289.03</c:v>
                </c:pt>
                <c:pt idx="41298">
                  <c:v>1274.7</c:v>
                </c:pt>
                <c:pt idx="41299">
                  <c:v>1262.42</c:v>
                </c:pt>
                <c:pt idx="41300">
                  <c:v>1249.3900000000001</c:v>
                </c:pt>
                <c:pt idx="41301">
                  <c:v>1223.5899999999999</c:v>
                </c:pt>
                <c:pt idx="41302">
                  <c:v>1231.6500000000001</c:v>
                </c:pt>
                <c:pt idx="41303">
                  <c:v>1240.7</c:v>
                </c:pt>
                <c:pt idx="41304">
                  <c:v>1262.73</c:v>
                </c:pt>
                <c:pt idx="41305">
                  <c:v>1253.8399999999999</c:v>
                </c:pt>
                <c:pt idx="41306">
                  <c:v>1283.8499999999999</c:v>
                </c:pt>
                <c:pt idx="41307">
                  <c:v>1282.96</c:v>
                </c:pt>
                <c:pt idx="41308">
                  <c:v>1316.34</c:v>
                </c:pt>
                <c:pt idx="41309">
                  <c:v>1297.43</c:v>
                </c:pt>
                <c:pt idx="41310">
                  <c:v>1308.4000000000001</c:v>
                </c:pt>
                <c:pt idx="41311">
                  <c:v>1305.08</c:v>
                </c:pt>
                <c:pt idx="41312">
                  <c:v>1315.76</c:v>
                </c:pt>
                <c:pt idx="41313">
                  <c:v>1336.02</c:v>
                </c:pt>
                <c:pt idx="41314">
                  <c:v>1335.15</c:v>
                </c:pt>
                <c:pt idx="41315">
                  <c:v>1336.16</c:v>
                </c:pt>
                <c:pt idx="41316">
                  <c:v>1328.8</c:v>
                </c:pt>
                <c:pt idx="41317">
                  <c:v>1327.72</c:v>
                </c:pt>
                <c:pt idx="41318">
                  <c:v>1322.78</c:v>
                </c:pt>
                <c:pt idx="41319">
                  <c:v>1275.67</c:v>
                </c:pt>
                <c:pt idx="41320">
                  <c:v>1295.8800000000001</c:v>
                </c:pt>
                <c:pt idx="41321">
                  <c:v>1282.48</c:v>
                </c:pt>
                <c:pt idx="41322">
                  <c:v>1267.99</c:v>
                </c:pt>
                <c:pt idx="41323">
                  <c:v>1270.43</c:v>
                </c:pt>
                <c:pt idx="41324">
                  <c:v>1279.02</c:v>
                </c:pt>
                <c:pt idx="41325">
                  <c:v>1289.73</c:v>
                </c:pt>
                <c:pt idx="41326">
                  <c:v>1293.79</c:v>
                </c:pt>
                <c:pt idx="41327">
                  <c:v>1294.03</c:v>
                </c:pt>
                <c:pt idx="41328">
                  <c:v>1282.8</c:v>
                </c:pt>
                <c:pt idx="41329">
                  <c:v>1308.49</c:v>
                </c:pt>
                <c:pt idx="41330">
                  <c:v>1311.21</c:v>
                </c:pt>
                <c:pt idx="41331">
                  <c:v>1309.3900000000001</c:v>
                </c:pt>
                <c:pt idx="41332">
                  <c:v>1301.8</c:v>
                </c:pt>
                <c:pt idx="41333">
                  <c:v>1280.6300000000001</c:v>
                </c:pt>
                <c:pt idx="41334">
                  <c:v>1258.6600000000001</c:v>
                </c:pt>
                <c:pt idx="41335">
                  <c:v>1282.5899999999999</c:v>
                </c:pt>
                <c:pt idx="41336">
                  <c:v>1277.8900000000001</c:v>
                </c:pt>
                <c:pt idx="41337">
                  <c:v>1281.75</c:v>
                </c:pt>
                <c:pt idx="41338">
                  <c:v>1281.3</c:v>
                </c:pt>
                <c:pt idx="41339">
                  <c:v>1282.3800000000001</c:v>
                </c:pt>
                <c:pt idx="41340">
                  <c:v>1291.5899999999999</c:v>
                </c:pt>
                <c:pt idx="41341">
                  <c:v>1288.78</c:v>
                </c:pt>
                <c:pt idx="41342">
                  <c:v>1305.3900000000001</c:v>
                </c:pt>
                <c:pt idx="41343">
                  <c:v>1289.24</c:v>
                </c:pt>
                <c:pt idx="41344">
                  <c:v>1292.71</c:v>
                </c:pt>
                <c:pt idx="41345">
                  <c:v>1290.3499999999999</c:v>
                </c:pt>
                <c:pt idx="41346">
                  <c:v>1287.9000000000001</c:v>
                </c:pt>
                <c:pt idx="41347">
                  <c:v>1291.95</c:v>
                </c:pt>
                <c:pt idx="41348">
                  <c:v>1278.47</c:v>
                </c:pt>
                <c:pt idx="41349">
                  <c:v>1285.81</c:v>
                </c:pt>
                <c:pt idx="41350">
                  <c:v>1285.81</c:v>
                </c:pt>
                <c:pt idx="41351">
                  <c:v>1285.81</c:v>
                </c:pt>
                <c:pt idx="41352">
                  <c:v>1283.1400000000001</c:v>
                </c:pt>
                <c:pt idx="41353">
                  <c:v>1277.97</c:v>
                </c:pt>
                <c:pt idx="41354">
                  <c:v>1251.81</c:v>
                </c:pt>
                <c:pt idx="41355">
                  <c:v>1261.1099999999999</c:v>
                </c:pt>
                <c:pt idx="41356">
                  <c:v>1275.4100000000001</c:v>
                </c:pt>
                <c:pt idx="41357">
                  <c:v>1273.26</c:v>
                </c:pt>
                <c:pt idx="41358">
                  <c:v>1257.8699999999999</c:v>
                </c:pt>
                <c:pt idx="41359">
                  <c:v>1273.69</c:v>
                </c:pt>
                <c:pt idx="41360">
                  <c:v>1271.27</c:v>
                </c:pt>
                <c:pt idx="41361">
                  <c:v>1289.5</c:v>
                </c:pt>
                <c:pt idx="41362">
                  <c:v>1283.8800000000001</c:v>
                </c:pt>
                <c:pt idx="41363">
                  <c:v>1271.95</c:v>
                </c:pt>
                <c:pt idx="41364">
                  <c:v>1271.73</c:v>
                </c:pt>
                <c:pt idx="41365">
                  <c:v>1261.0899999999999</c:v>
                </c:pt>
                <c:pt idx="41366">
                  <c:v>1280.72</c:v>
                </c:pt>
                <c:pt idx="41367">
                  <c:v>1286.17</c:v>
                </c:pt>
                <c:pt idx="41368">
                  <c:v>1286.04</c:v>
                </c:pt>
                <c:pt idx="41369">
                  <c:v>1286.72</c:v>
                </c:pt>
                <c:pt idx="41370">
                  <c:v>1287.53</c:v>
                </c:pt>
                <c:pt idx="41371">
                  <c:v>1295.33</c:v>
                </c:pt>
                <c:pt idx="41372">
                  <c:v>1294.5</c:v>
                </c:pt>
                <c:pt idx="41373">
                  <c:v>1286.57</c:v>
                </c:pt>
                <c:pt idx="41374">
                  <c:v>1305.78</c:v>
                </c:pt>
                <c:pt idx="41375">
                  <c:v>1289.1199999999999</c:v>
                </c:pt>
                <c:pt idx="41376">
                  <c:v>1296.7</c:v>
                </c:pt>
                <c:pt idx="41377">
                  <c:v>1312.98</c:v>
                </c:pt>
                <c:pt idx="41378">
                  <c:v>1312.99</c:v>
                </c:pt>
                <c:pt idx="41379">
                  <c:v>1318.1</c:v>
                </c:pt>
                <c:pt idx="41380">
                  <c:v>1313</c:v>
                </c:pt>
                <c:pt idx="41381">
                  <c:v>1326.29</c:v>
                </c:pt>
                <c:pt idx="41382">
                  <c:v>1350.92</c:v>
                </c:pt>
                <c:pt idx="41383">
                  <c:v>1357.83</c:v>
                </c:pt>
                <c:pt idx="41384">
                  <c:v>1343.32</c:v>
                </c:pt>
                <c:pt idx="41385">
                  <c:v>1334.77</c:v>
                </c:pt>
                <c:pt idx="41386">
                  <c:v>1349.81</c:v>
                </c:pt>
                <c:pt idx="41387">
                  <c:v>1349.81</c:v>
                </c:pt>
                <c:pt idx="41388">
                  <c:v>1322.73</c:v>
                </c:pt>
                <c:pt idx="41389">
                  <c:v>1329.66</c:v>
                </c:pt>
                <c:pt idx="41390">
                  <c:v>1325.44</c:v>
                </c:pt>
                <c:pt idx="41391">
                  <c:v>1318.19</c:v>
                </c:pt>
                <c:pt idx="41392">
                  <c:v>1321.13</c:v>
                </c:pt>
                <c:pt idx="41393">
                  <c:v>1332.16</c:v>
                </c:pt>
                <c:pt idx="41394">
                  <c:v>1338.73</c:v>
                </c:pt>
                <c:pt idx="41395">
                  <c:v>1330</c:v>
                </c:pt>
                <c:pt idx="41396">
                  <c:v>1332.2</c:v>
                </c:pt>
                <c:pt idx="41397">
                  <c:v>1325.73</c:v>
                </c:pt>
                <c:pt idx="41398">
                  <c:v>1330.54</c:v>
                </c:pt>
                <c:pt idx="41399">
                  <c:v>1339.52</c:v>
                </c:pt>
                <c:pt idx="41400">
                  <c:v>1340.59</c:v>
                </c:pt>
                <c:pt idx="41401">
                  <c:v>1324.47</c:v>
                </c:pt>
                <c:pt idx="41402">
                  <c:v>1323.9</c:v>
                </c:pt>
                <c:pt idx="41403">
                  <c:v>1332.51</c:v>
                </c:pt>
                <c:pt idx="41404">
                  <c:v>1336.98</c:v>
                </c:pt>
                <c:pt idx="41405">
                  <c:v>1351.27</c:v>
                </c:pt>
                <c:pt idx="41406">
                  <c:v>1358.5</c:v>
                </c:pt>
                <c:pt idx="41407">
                  <c:v>1352.64</c:v>
                </c:pt>
                <c:pt idx="41408">
                  <c:v>1366.11</c:v>
                </c:pt>
                <c:pt idx="41409">
                  <c:v>1359.6</c:v>
                </c:pt>
                <c:pt idx="41410">
                  <c:v>1346.06</c:v>
                </c:pt>
                <c:pt idx="41411">
                  <c:v>1328.03</c:v>
                </c:pt>
                <c:pt idx="41412">
                  <c:v>1328.24</c:v>
                </c:pt>
                <c:pt idx="41413">
                  <c:v>1341.1</c:v>
                </c:pt>
                <c:pt idx="41414">
                  <c:v>1356.95</c:v>
                </c:pt>
                <c:pt idx="41415">
                  <c:v>1357.58</c:v>
                </c:pt>
                <c:pt idx="41416">
                  <c:v>1362.89</c:v>
                </c:pt>
                <c:pt idx="41417">
                  <c:v>1364.22</c:v>
                </c:pt>
                <c:pt idx="41418">
                  <c:v>1364.71</c:v>
                </c:pt>
                <c:pt idx="41419">
                  <c:v>1363.29</c:v>
                </c:pt>
                <c:pt idx="41420">
                  <c:v>1379.3</c:v>
                </c:pt>
                <c:pt idx="41421">
                  <c:v>1368.51</c:v>
                </c:pt>
                <c:pt idx="41422">
                  <c:v>1381.17</c:v>
                </c:pt>
                <c:pt idx="41423">
                  <c:v>1382.01</c:v>
                </c:pt>
                <c:pt idx="41424">
                  <c:v>1376.44</c:v>
                </c:pt>
                <c:pt idx="41425">
                  <c:v>1379.74</c:v>
                </c:pt>
                <c:pt idx="41426">
                  <c:v>1378.4</c:v>
                </c:pt>
                <c:pt idx="41427">
                  <c:v>1385.47</c:v>
                </c:pt>
                <c:pt idx="41428">
                  <c:v>1360.19</c:v>
                </c:pt>
                <c:pt idx="41429">
                  <c:v>1370.22</c:v>
                </c:pt>
                <c:pt idx="41430">
                  <c:v>1348.59</c:v>
                </c:pt>
                <c:pt idx="41431">
                  <c:v>1353.47</c:v>
                </c:pt>
                <c:pt idx="41432">
                  <c:v>1350.79</c:v>
                </c:pt>
                <c:pt idx="41433">
                  <c:v>1335.74</c:v>
                </c:pt>
                <c:pt idx="41434">
                  <c:v>1335.72</c:v>
                </c:pt>
                <c:pt idx="41435">
                  <c:v>1338.54</c:v>
                </c:pt>
                <c:pt idx="41436">
                  <c:v>1332.5</c:v>
                </c:pt>
                <c:pt idx="41437">
                  <c:v>1330.56</c:v>
                </c:pt>
                <c:pt idx="41438">
                  <c:v>1332.53</c:v>
                </c:pt>
                <c:pt idx="41439">
                  <c:v>1313.66</c:v>
                </c:pt>
                <c:pt idx="41440">
                  <c:v>1325.34</c:v>
                </c:pt>
                <c:pt idx="41441">
                  <c:v>1320.51</c:v>
                </c:pt>
                <c:pt idx="41442">
                  <c:v>1333.71</c:v>
                </c:pt>
                <c:pt idx="41443">
                  <c:v>1334.86</c:v>
                </c:pt>
                <c:pt idx="41444">
                  <c:v>1321.47</c:v>
                </c:pt>
                <c:pt idx="41445">
                  <c:v>1327.05</c:v>
                </c:pt>
                <c:pt idx="41446">
                  <c:v>1330.28</c:v>
                </c:pt>
                <c:pt idx="41447">
                  <c:v>1321.96</c:v>
                </c:pt>
                <c:pt idx="41448">
                  <c:v>1315.65</c:v>
                </c:pt>
                <c:pt idx="41449">
                  <c:v>1344.29</c:v>
                </c:pt>
                <c:pt idx="41450">
                  <c:v>1338.71</c:v>
                </c:pt>
                <c:pt idx="41451">
                  <c:v>1333.97</c:v>
                </c:pt>
                <c:pt idx="41452">
                  <c:v>1342.93</c:v>
                </c:pt>
                <c:pt idx="41453">
                  <c:v>1350.08</c:v>
                </c:pt>
                <c:pt idx="41454">
                  <c:v>1364.81</c:v>
                </c:pt>
                <c:pt idx="41455">
                  <c:v>1359.21</c:v>
                </c:pt>
                <c:pt idx="41456">
                  <c:v>1350.07</c:v>
                </c:pt>
                <c:pt idx="41457">
                  <c:v>1348.34</c:v>
                </c:pt>
                <c:pt idx="41458">
                  <c:v>1347.21</c:v>
                </c:pt>
                <c:pt idx="41459">
                  <c:v>1354.48</c:v>
                </c:pt>
                <c:pt idx="41460">
                  <c:v>1339.71</c:v>
                </c:pt>
                <c:pt idx="41461">
                  <c:v>1355.49</c:v>
                </c:pt>
                <c:pt idx="41462">
                  <c:v>1360.9</c:v>
                </c:pt>
                <c:pt idx="41463">
                  <c:v>1359.83</c:v>
                </c:pt>
                <c:pt idx="41464">
                  <c:v>1370.01</c:v>
                </c:pt>
                <c:pt idx="41465">
                  <c:v>1335.81</c:v>
                </c:pt>
                <c:pt idx="41466">
                  <c:v>1343.18</c:v>
                </c:pt>
                <c:pt idx="41467">
                  <c:v>1350.34</c:v>
                </c:pt>
                <c:pt idx="41468">
                  <c:v>1343.18</c:v>
                </c:pt>
                <c:pt idx="41469">
                  <c:v>1335.35</c:v>
                </c:pt>
                <c:pt idx="41470">
                  <c:v>1339.1</c:v>
                </c:pt>
                <c:pt idx="41471">
                  <c:v>1345.5</c:v>
                </c:pt>
                <c:pt idx="41472">
                  <c:v>1313.21</c:v>
                </c:pt>
                <c:pt idx="41473">
                  <c:v>1314.36</c:v>
                </c:pt>
                <c:pt idx="41474">
                  <c:v>1334.16</c:v>
                </c:pt>
                <c:pt idx="41475">
                  <c:v>1312.99</c:v>
                </c:pt>
                <c:pt idx="41476">
                  <c:v>1332.14</c:v>
                </c:pt>
                <c:pt idx="41477">
                  <c:v>1336.85</c:v>
                </c:pt>
                <c:pt idx="41478">
                  <c:v>1299.97</c:v>
                </c:pt>
                <c:pt idx="41479">
                  <c:v>1295.68</c:v>
                </c:pt>
                <c:pt idx="41480">
                  <c:v>1298.99</c:v>
                </c:pt>
                <c:pt idx="41481">
                  <c:v>1295.99</c:v>
                </c:pt>
                <c:pt idx="41482">
                  <c:v>1307.31</c:v>
                </c:pt>
                <c:pt idx="41483">
                  <c:v>1303.22</c:v>
                </c:pt>
                <c:pt idx="41484">
                  <c:v>1321.11</c:v>
                </c:pt>
                <c:pt idx="41485">
                  <c:v>1326.38</c:v>
                </c:pt>
                <c:pt idx="41486">
                  <c:v>1307.6400000000001</c:v>
                </c:pt>
                <c:pt idx="41487">
                  <c:v>1314.82</c:v>
                </c:pt>
                <c:pt idx="41488">
                  <c:v>1304.69</c:v>
                </c:pt>
                <c:pt idx="41489">
                  <c:v>1319.37</c:v>
                </c:pt>
                <c:pt idx="41490">
                  <c:v>1329.29</c:v>
                </c:pt>
                <c:pt idx="41491">
                  <c:v>1329.29</c:v>
                </c:pt>
                <c:pt idx="41492">
                  <c:v>1333.75</c:v>
                </c:pt>
                <c:pt idx="41493">
                  <c:v>1322.71</c:v>
                </c:pt>
                <c:pt idx="41494">
                  <c:v>1337.27</c:v>
                </c:pt>
                <c:pt idx="41495">
                  <c:v>1342.04</c:v>
                </c:pt>
                <c:pt idx="41496">
                  <c:v>1338.13</c:v>
                </c:pt>
                <c:pt idx="41497">
                  <c:v>1333.72</c:v>
                </c:pt>
                <c:pt idx="41498">
                  <c:v>1333.72</c:v>
                </c:pt>
                <c:pt idx="41499">
                  <c:v>1356.68</c:v>
                </c:pt>
                <c:pt idx="41500">
                  <c:v>1347.04</c:v>
                </c:pt>
                <c:pt idx="41501">
                  <c:v>1340.65</c:v>
                </c:pt>
                <c:pt idx="41502">
                  <c:v>1336.48</c:v>
                </c:pt>
                <c:pt idx="41503">
                  <c:v>1343.58</c:v>
                </c:pt>
                <c:pt idx="41504">
                  <c:v>1338.02</c:v>
                </c:pt>
                <c:pt idx="41505">
                  <c:v>1330.49</c:v>
                </c:pt>
                <c:pt idx="41506">
                  <c:v>1322.69</c:v>
                </c:pt>
                <c:pt idx="41507">
                  <c:v>1353.62</c:v>
                </c:pt>
                <c:pt idx="41508">
                  <c:v>1341.6</c:v>
                </c:pt>
                <c:pt idx="41509">
                  <c:v>1341.51</c:v>
                </c:pt>
                <c:pt idx="41510">
                  <c:v>1324.59</c:v>
                </c:pt>
                <c:pt idx="41511">
                  <c:v>1308.1400000000001</c:v>
                </c:pt>
                <c:pt idx="41512">
                  <c:v>1304.5</c:v>
                </c:pt>
                <c:pt idx="41513">
                  <c:v>1324.42</c:v>
                </c:pt>
                <c:pt idx="41514">
                  <c:v>1300.17</c:v>
                </c:pt>
                <c:pt idx="41515">
                  <c:v>1335.01</c:v>
                </c:pt>
                <c:pt idx="41516">
                  <c:v>1323.99</c:v>
                </c:pt>
                <c:pt idx="41517">
                  <c:v>1334.28</c:v>
                </c:pt>
                <c:pt idx="41518">
                  <c:v>1339.13</c:v>
                </c:pt>
                <c:pt idx="41519">
                  <c:v>1342.21</c:v>
                </c:pt>
                <c:pt idx="41520">
                  <c:v>1336.99</c:v>
                </c:pt>
                <c:pt idx="41521">
                  <c:v>1357.79</c:v>
                </c:pt>
                <c:pt idx="41522">
                  <c:v>1351.83</c:v>
                </c:pt>
                <c:pt idx="41523">
                  <c:v>1364.91</c:v>
                </c:pt>
                <c:pt idx="41524">
                  <c:v>1351.19</c:v>
                </c:pt>
                <c:pt idx="41525">
                  <c:v>1337.24</c:v>
                </c:pt>
                <c:pt idx="41526">
                  <c:v>1344.74</c:v>
                </c:pt>
                <c:pt idx="41527">
                  <c:v>1339.8</c:v>
                </c:pt>
                <c:pt idx="41528">
                  <c:v>1348.32</c:v>
                </c:pt>
                <c:pt idx="41529">
                  <c:v>1353.23</c:v>
                </c:pt>
                <c:pt idx="41530">
                  <c:v>1358.81</c:v>
                </c:pt>
                <c:pt idx="41531">
                  <c:v>1350.93</c:v>
                </c:pt>
                <c:pt idx="41532">
                  <c:v>1350.41</c:v>
                </c:pt>
                <c:pt idx="41533">
                  <c:v>1350.8</c:v>
                </c:pt>
                <c:pt idx="41534">
                  <c:v>1340.42</c:v>
                </c:pt>
                <c:pt idx="41535">
                  <c:v>1333.35</c:v>
                </c:pt>
                <c:pt idx="41536">
                  <c:v>1354.3</c:v>
                </c:pt>
                <c:pt idx="41537">
                  <c:v>1349.3</c:v>
                </c:pt>
                <c:pt idx="41538">
                  <c:v>1361.6</c:v>
                </c:pt>
                <c:pt idx="41539">
                  <c:v>1371.9</c:v>
                </c:pt>
                <c:pt idx="41540">
                  <c:v>1366.5</c:v>
                </c:pt>
                <c:pt idx="41541">
                  <c:v>1353.41</c:v>
                </c:pt>
                <c:pt idx="41542">
                  <c:v>1367.77</c:v>
                </c:pt>
                <c:pt idx="41543">
                  <c:v>1349.39</c:v>
                </c:pt>
                <c:pt idx="41544">
                  <c:v>1354.16</c:v>
                </c:pt>
                <c:pt idx="41545">
                  <c:v>1371.2</c:v>
                </c:pt>
                <c:pt idx="41546">
                  <c:v>1366.67</c:v>
                </c:pt>
                <c:pt idx="41547">
                  <c:v>1366.32</c:v>
                </c:pt>
                <c:pt idx="41548">
                  <c:v>1366.99</c:v>
                </c:pt>
                <c:pt idx="41549">
                  <c:v>1345.34</c:v>
                </c:pt>
                <c:pt idx="41550">
                  <c:v>1359.73</c:v>
                </c:pt>
                <c:pt idx="41551">
                  <c:v>1336.84</c:v>
                </c:pt>
                <c:pt idx="41552">
                  <c:v>1331.25</c:v>
                </c:pt>
                <c:pt idx="41553">
                  <c:v>1333.89</c:v>
                </c:pt>
                <c:pt idx="41554">
                  <c:v>1337.63</c:v>
                </c:pt>
                <c:pt idx="41555">
                  <c:v>1355.03</c:v>
                </c:pt>
                <c:pt idx="41556">
                  <c:v>1355.08</c:v>
                </c:pt>
                <c:pt idx="41557">
                  <c:v>1365.44</c:v>
                </c:pt>
                <c:pt idx="41558">
                  <c:v>1349.26</c:v>
                </c:pt>
                <c:pt idx="41559">
                  <c:v>1344.46</c:v>
                </c:pt>
                <c:pt idx="41560">
                  <c:v>1356.95</c:v>
                </c:pt>
                <c:pt idx="41561">
                  <c:v>1341.8</c:v>
                </c:pt>
                <c:pt idx="41562">
                  <c:v>1331.57</c:v>
                </c:pt>
                <c:pt idx="41563">
                  <c:v>1323.2</c:v>
                </c:pt>
                <c:pt idx="41564">
                  <c:v>1339.28</c:v>
                </c:pt>
                <c:pt idx="41565">
                  <c:v>1341.98</c:v>
                </c:pt>
                <c:pt idx="41566">
                  <c:v>1331.29</c:v>
                </c:pt>
                <c:pt idx="41567">
                  <c:v>1333.75</c:v>
                </c:pt>
                <c:pt idx="41568">
                  <c:v>1334.39</c:v>
                </c:pt>
                <c:pt idx="41569">
                  <c:v>1322.59</c:v>
                </c:pt>
                <c:pt idx="41570">
                  <c:v>1303.69</c:v>
                </c:pt>
                <c:pt idx="41571">
                  <c:v>1336.82</c:v>
                </c:pt>
                <c:pt idx="41572">
                  <c:v>1334.15</c:v>
                </c:pt>
                <c:pt idx="41573">
                  <c:v>1332.07</c:v>
                </c:pt>
                <c:pt idx="41574">
                  <c:v>1316.43</c:v>
                </c:pt>
                <c:pt idx="41575">
                  <c:v>1333.16</c:v>
                </c:pt>
                <c:pt idx="41576">
                  <c:v>1333.94</c:v>
                </c:pt>
                <c:pt idx="41577">
                  <c:v>1336.46</c:v>
                </c:pt>
                <c:pt idx="41578">
                  <c:v>1351.43</c:v>
                </c:pt>
                <c:pt idx="41579">
                  <c:v>1346.07</c:v>
                </c:pt>
                <c:pt idx="41580">
                  <c:v>1362.51</c:v>
                </c:pt>
                <c:pt idx="41581">
                  <c:v>1364.32</c:v>
                </c:pt>
                <c:pt idx="41582">
                  <c:v>1361.35</c:v>
                </c:pt>
                <c:pt idx="41583">
                  <c:v>1383.37</c:v>
                </c:pt>
                <c:pt idx="41584">
                  <c:v>1360.54</c:v>
                </c:pt>
                <c:pt idx="41585">
                  <c:v>1379.41</c:v>
                </c:pt>
                <c:pt idx="41586">
                  <c:v>1372.49</c:v>
                </c:pt>
                <c:pt idx="41587">
                  <c:v>1357.24</c:v>
                </c:pt>
                <c:pt idx="41588">
                  <c:v>1358.33</c:v>
                </c:pt>
                <c:pt idx="41589">
                  <c:v>1353.69</c:v>
                </c:pt>
                <c:pt idx="41590">
                  <c:v>1348</c:v>
                </c:pt>
                <c:pt idx="41591">
                  <c:v>1371.33</c:v>
                </c:pt>
                <c:pt idx="41592">
                  <c:v>1376.04</c:v>
                </c:pt>
                <c:pt idx="41593">
                  <c:v>1366.45</c:v>
                </c:pt>
                <c:pt idx="41594">
                  <c:v>1378.53</c:v>
                </c:pt>
                <c:pt idx="41595">
                  <c:v>1348.69</c:v>
                </c:pt>
                <c:pt idx="41596">
                  <c:v>1348.88</c:v>
                </c:pt>
                <c:pt idx="41597">
                  <c:v>1355.27</c:v>
                </c:pt>
                <c:pt idx="41598">
                  <c:v>1359.12</c:v>
                </c:pt>
                <c:pt idx="41599">
                  <c:v>1356.65</c:v>
                </c:pt>
                <c:pt idx="41600">
                  <c:v>1358.46</c:v>
                </c:pt>
                <c:pt idx="41601">
                  <c:v>1352.8</c:v>
                </c:pt>
                <c:pt idx="41602">
                  <c:v>1354.58</c:v>
                </c:pt>
                <c:pt idx="41603">
                  <c:v>1348.49</c:v>
                </c:pt>
                <c:pt idx="41604">
                  <c:v>1346.12</c:v>
                </c:pt>
                <c:pt idx="41605">
                  <c:v>1334.03</c:v>
                </c:pt>
                <c:pt idx="41606">
                  <c:v>1334.43</c:v>
                </c:pt>
                <c:pt idx="41607">
                  <c:v>1332.75</c:v>
                </c:pt>
                <c:pt idx="41608">
                  <c:v>1319.97</c:v>
                </c:pt>
                <c:pt idx="41609">
                  <c:v>1322.06</c:v>
                </c:pt>
                <c:pt idx="41610">
                  <c:v>1325.64</c:v>
                </c:pt>
                <c:pt idx="41611">
                  <c:v>1315.4</c:v>
                </c:pt>
                <c:pt idx="41612">
                  <c:v>1329.14</c:v>
                </c:pt>
                <c:pt idx="41613">
                  <c:v>1326.86</c:v>
                </c:pt>
                <c:pt idx="41614">
                  <c:v>1314.45</c:v>
                </c:pt>
                <c:pt idx="41615">
                  <c:v>1284.0899999999999</c:v>
                </c:pt>
                <c:pt idx="41616">
                  <c:v>1293.6099999999999</c:v>
                </c:pt>
                <c:pt idx="41617">
                  <c:v>1293</c:v>
                </c:pt>
                <c:pt idx="41618">
                  <c:v>1289.21</c:v>
                </c:pt>
                <c:pt idx="41619">
                  <c:v>1259.1600000000001</c:v>
                </c:pt>
                <c:pt idx="41620">
                  <c:v>1256.23</c:v>
                </c:pt>
                <c:pt idx="41621">
                  <c:v>1265.3599999999999</c:v>
                </c:pt>
                <c:pt idx="41622">
                  <c:v>1277.0899999999999</c:v>
                </c:pt>
                <c:pt idx="41623">
                  <c:v>1288.26</c:v>
                </c:pt>
                <c:pt idx="41624">
                  <c:v>1285.03</c:v>
                </c:pt>
                <c:pt idx="41625">
                  <c:v>1279.32</c:v>
                </c:pt>
                <c:pt idx="41626">
                  <c:v>1265.92</c:v>
                </c:pt>
                <c:pt idx="41627">
                  <c:v>1281.9000000000001</c:v>
                </c:pt>
                <c:pt idx="41628">
                  <c:v>1287.21</c:v>
                </c:pt>
                <c:pt idx="41629">
                  <c:v>1289.96</c:v>
                </c:pt>
                <c:pt idx="41630">
                  <c:v>1292.6300000000001</c:v>
                </c:pt>
                <c:pt idx="41631">
                  <c:v>1299.1500000000001</c:v>
                </c:pt>
                <c:pt idx="41632">
                  <c:v>1298.78</c:v>
                </c:pt>
                <c:pt idx="41633">
                  <c:v>1288.29</c:v>
                </c:pt>
                <c:pt idx="41634">
                  <c:v>1274.48</c:v>
                </c:pt>
                <c:pt idx="41635">
                  <c:v>1289.1400000000001</c:v>
                </c:pt>
                <c:pt idx="41636">
                  <c:v>1288.72</c:v>
                </c:pt>
                <c:pt idx="41637">
                  <c:v>1303.43</c:v>
                </c:pt>
                <c:pt idx="41638">
                  <c:v>1295</c:v>
                </c:pt>
                <c:pt idx="41639">
                  <c:v>1279.45</c:v>
                </c:pt>
                <c:pt idx="41640">
                  <c:v>1283.92</c:v>
                </c:pt>
                <c:pt idx="41641">
                  <c:v>1288.0999999999999</c:v>
                </c:pt>
                <c:pt idx="41642">
                  <c:v>1305.82</c:v>
                </c:pt>
                <c:pt idx="41643">
                  <c:v>1304.92</c:v>
                </c:pt>
                <c:pt idx="41644">
                  <c:v>1312.8</c:v>
                </c:pt>
                <c:pt idx="41645">
                  <c:v>1290.9000000000001</c:v>
                </c:pt>
                <c:pt idx="41646">
                  <c:v>1306.19</c:v>
                </c:pt>
                <c:pt idx="41647">
                  <c:v>1305.58</c:v>
                </c:pt>
                <c:pt idx="41648">
                  <c:v>1306.47</c:v>
                </c:pt>
                <c:pt idx="41649">
                  <c:v>1273.77</c:v>
                </c:pt>
                <c:pt idx="41650">
                  <c:v>1278.56</c:v>
                </c:pt>
                <c:pt idx="41651">
                  <c:v>1279.25</c:v>
                </c:pt>
                <c:pt idx="41652">
                  <c:v>1308.92</c:v>
                </c:pt>
                <c:pt idx="41653">
                  <c:v>1301.8599999999999</c:v>
                </c:pt>
                <c:pt idx="41654">
                  <c:v>1310.75</c:v>
                </c:pt>
                <c:pt idx="41655">
                  <c:v>1307.8800000000001</c:v>
                </c:pt>
                <c:pt idx="41656">
                  <c:v>1309.8699999999999</c:v>
                </c:pt>
                <c:pt idx="41657">
                  <c:v>1317.12</c:v>
                </c:pt>
                <c:pt idx="41658">
                  <c:v>1315.97</c:v>
                </c:pt>
                <c:pt idx="41659">
                  <c:v>1317.56</c:v>
                </c:pt>
                <c:pt idx="41660">
                  <c:v>1327.02</c:v>
                </c:pt>
                <c:pt idx="41661">
                  <c:v>1315.76</c:v>
                </c:pt>
                <c:pt idx="41662">
                  <c:v>1324.35</c:v>
                </c:pt>
                <c:pt idx="41663">
                  <c:v>1320.25</c:v>
                </c:pt>
                <c:pt idx="41664">
                  <c:v>1326.37</c:v>
                </c:pt>
                <c:pt idx="41665">
                  <c:v>1340.23</c:v>
                </c:pt>
                <c:pt idx="41666">
                  <c:v>1331.81</c:v>
                </c:pt>
                <c:pt idx="41667">
                  <c:v>1341.8</c:v>
                </c:pt>
                <c:pt idx="41668">
                  <c:v>1345.08</c:v>
                </c:pt>
                <c:pt idx="41669">
                  <c:v>1305.8900000000001</c:v>
                </c:pt>
                <c:pt idx="41670">
                  <c:v>1319.31</c:v>
                </c:pt>
                <c:pt idx="41671">
                  <c:v>1304.72</c:v>
                </c:pt>
                <c:pt idx="41672">
                  <c:v>1296.43</c:v>
                </c:pt>
                <c:pt idx="41673">
                  <c:v>1285.4100000000001</c:v>
                </c:pt>
                <c:pt idx="41674">
                  <c:v>1298.3</c:v>
                </c:pt>
                <c:pt idx="41675">
                  <c:v>1280.6500000000001</c:v>
                </c:pt>
                <c:pt idx="41676">
                  <c:v>1293.94</c:v>
                </c:pt>
                <c:pt idx="41677">
                  <c:v>1291.31</c:v>
                </c:pt>
                <c:pt idx="41678">
                  <c:v>1289.48</c:v>
                </c:pt>
                <c:pt idx="41679">
                  <c:v>1297.96</c:v>
                </c:pt>
                <c:pt idx="41680">
                  <c:v>1278.45</c:v>
                </c:pt>
                <c:pt idx="41681">
                  <c:v>1275.67</c:v>
                </c:pt>
                <c:pt idx="41682">
                  <c:v>1284.25</c:v>
                </c:pt>
                <c:pt idx="41683">
                  <c:v>1280.97</c:v>
                </c:pt>
                <c:pt idx="41684">
                  <c:v>1282.83</c:v>
                </c:pt>
                <c:pt idx="41685">
                  <c:v>1277.7</c:v>
                </c:pt>
                <c:pt idx="41686">
                  <c:v>1277.0999999999999</c:v>
                </c:pt>
                <c:pt idx="41687">
                  <c:v>1271.8</c:v>
                </c:pt>
                <c:pt idx="41688">
                  <c:v>1278.25</c:v>
                </c:pt>
                <c:pt idx="41689">
                  <c:v>1278.2</c:v>
                </c:pt>
                <c:pt idx="41690">
                  <c:v>1278.2</c:v>
                </c:pt>
                <c:pt idx="41691">
                  <c:v>1290.0899999999999</c:v>
                </c:pt>
                <c:pt idx="41692">
                  <c:v>1290.0899999999999</c:v>
                </c:pt>
                <c:pt idx="41693">
                  <c:v>1284.58</c:v>
                </c:pt>
                <c:pt idx="41694">
                  <c:v>1290.8499999999999</c:v>
                </c:pt>
                <c:pt idx="41695">
                  <c:v>1279.93</c:v>
                </c:pt>
                <c:pt idx="41696">
                  <c:v>1262.6300000000001</c:v>
                </c:pt>
                <c:pt idx="41697">
                  <c:v>1287.4100000000001</c:v>
                </c:pt>
                <c:pt idx="41698">
                  <c:v>1276.17</c:v>
                </c:pt>
                <c:pt idx="41699">
                  <c:v>1271.8</c:v>
                </c:pt>
                <c:pt idx="41700">
                  <c:v>1256.6500000000001</c:v>
                </c:pt>
                <c:pt idx="41701">
                  <c:v>1256.6500000000001</c:v>
                </c:pt>
                <c:pt idx="41702">
                  <c:v>1277.78</c:v>
                </c:pt>
                <c:pt idx="41703">
                  <c:v>1273.3900000000001</c:v>
                </c:pt>
                <c:pt idx="41704">
                  <c:v>1282.67</c:v>
                </c:pt>
                <c:pt idx="41705">
                  <c:v>1297.73</c:v>
                </c:pt>
                <c:pt idx="41706">
                  <c:v>1302.96</c:v>
                </c:pt>
                <c:pt idx="41707">
                  <c:v>1308.08</c:v>
                </c:pt>
                <c:pt idx="41708">
                  <c:v>1309.74</c:v>
                </c:pt>
                <c:pt idx="41709">
                  <c:v>1320.78</c:v>
                </c:pt>
                <c:pt idx="41710">
                  <c:v>1317</c:v>
                </c:pt>
                <c:pt idx="41711">
                  <c:v>1310.49</c:v>
                </c:pt>
                <c:pt idx="41712">
                  <c:v>1322.78</c:v>
                </c:pt>
                <c:pt idx="41713">
                  <c:v>1323.16</c:v>
                </c:pt>
                <c:pt idx="41714">
                  <c:v>1310.06</c:v>
                </c:pt>
                <c:pt idx="41715">
                  <c:v>1304.74</c:v>
                </c:pt>
                <c:pt idx="41716">
                  <c:v>1293.48</c:v>
                </c:pt>
                <c:pt idx="41717">
                  <c:v>1316.02</c:v>
                </c:pt>
                <c:pt idx="41718">
                  <c:v>1315.45</c:v>
                </c:pt>
                <c:pt idx="41719">
                  <c:v>1308.68</c:v>
                </c:pt>
                <c:pt idx="41720">
                  <c:v>1326.1</c:v>
                </c:pt>
                <c:pt idx="41721">
                  <c:v>1332.66</c:v>
                </c:pt>
                <c:pt idx="41722">
                  <c:v>1314.44</c:v>
                </c:pt>
                <c:pt idx="41723">
                  <c:v>1307.3599999999999</c:v>
                </c:pt>
                <c:pt idx="41724">
                  <c:v>1294.9000000000001</c:v>
                </c:pt>
                <c:pt idx="41725">
                  <c:v>1297.06</c:v>
                </c:pt>
                <c:pt idx="41726">
                  <c:v>1310.99</c:v>
                </c:pt>
                <c:pt idx="41727">
                  <c:v>1318.22</c:v>
                </c:pt>
                <c:pt idx="41728">
                  <c:v>1316.33</c:v>
                </c:pt>
                <c:pt idx="41729">
                  <c:v>1332.43</c:v>
                </c:pt>
                <c:pt idx="41730">
                  <c:v>1317.01</c:v>
                </c:pt>
                <c:pt idx="41731">
                  <c:v>1319.36</c:v>
                </c:pt>
                <c:pt idx="41732">
                  <c:v>1323.57</c:v>
                </c:pt>
                <c:pt idx="41733">
                  <c:v>1322.15</c:v>
                </c:pt>
                <c:pt idx="41734">
                  <c:v>1320.24</c:v>
                </c:pt>
                <c:pt idx="41735">
                  <c:v>1299.9000000000001</c:v>
                </c:pt>
                <c:pt idx="41736">
                  <c:v>1306.47</c:v>
                </c:pt>
                <c:pt idx="41737">
                  <c:v>1327.99</c:v>
                </c:pt>
                <c:pt idx="41738">
                  <c:v>1320.96</c:v>
                </c:pt>
                <c:pt idx="41739">
                  <c:v>1320.96</c:v>
                </c:pt>
                <c:pt idx="41740">
                  <c:v>1337.77</c:v>
                </c:pt>
                <c:pt idx="41741">
                  <c:v>1333.29</c:v>
                </c:pt>
                <c:pt idx="41742">
                  <c:v>1337.24</c:v>
                </c:pt>
                <c:pt idx="41743">
                  <c:v>1341.35</c:v>
                </c:pt>
                <c:pt idx="41744">
                  <c:v>1334.82</c:v>
                </c:pt>
                <c:pt idx="41745">
                  <c:v>1322.61</c:v>
                </c:pt>
                <c:pt idx="41746">
                  <c:v>1305.31</c:v>
                </c:pt>
                <c:pt idx="41747">
                  <c:v>1314.55</c:v>
                </c:pt>
                <c:pt idx="41748">
                  <c:v>1306.51</c:v>
                </c:pt>
                <c:pt idx="41749">
                  <c:v>1317.51</c:v>
                </c:pt>
                <c:pt idx="41750">
                  <c:v>1337.29</c:v>
                </c:pt>
                <c:pt idx="41751">
                  <c:v>1340.62</c:v>
                </c:pt>
                <c:pt idx="41752">
                  <c:v>1344.55</c:v>
                </c:pt>
                <c:pt idx="41753">
                  <c:v>1344.55</c:v>
                </c:pt>
                <c:pt idx="41754">
                  <c:v>1340.17</c:v>
                </c:pt>
                <c:pt idx="41755">
                  <c:v>1337.13</c:v>
                </c:pt>
                <c:pt idx="41756">
                  <c:v>1335.53</c:v>
                </c:pt>
                <c:pt idx="41757">
                  <c:v>1335.53</c:v>
                </c:pt>
                <c:pt idx="41758">
                  <c:v>1328.9</c:v>
                </c:pt>
                <c:pt idx="41759">
                  <c:v>1312.07</c:v>
                </c:pt>
                <c:pt idx="41760">
                  <c:v>1310.17</c:v>
                </c:pt>
                <c:pt idx="41761">
                  <c:v>1289.46</c:v>
                </c:pt>
                <c:pt idx="41762">
                  <c:v>1271.3599999999999</c:v>
                </c:pt>
                <c:pt idx="41763">
                  <c:v>1280.08</c:v>
                </c:pt>
                <c:pt idx="41764">
                  <c:v>1292.47</c:v>
                </c:pt>
                <c:pt idx="41765">
                  <c:v>1310.0999999999999</c:v>
                </c:pt>
                <c:pt idx="41766">
                  <c:v>1315.11</c:v>
                </c:pt>
                <c:pt idx="41767">
                  <c:v>1313.23</c:v>
                </c:pt>
                <c:pt idx="41768">
                  <c:v>1314.02</c:v>
                </c:pt>
                <c:pt idx="41769">
                  <c:v>1309.04</c:v>
                </c:pt>
                <c:pt idx="41770">
                  <c:v>1328.08</c:v>
                </c:pt>
                <c:pt idx="41771">
                  <c:v>1345.34</c:v>
                </c:pt>
                <c:pt idx="41772">
                  <c:v>1320.54</c:v>
                </c:pt>
                <c:pt idx="41773">
                  <c:v>1321.72</c:v>
                </c:pt>
                <c:pt idx="41774">
                  <c:v>1338.02</c:v>
                </c:pt>
                <c:pt idx="41775">
                  <c:v>1313.39</c:v>
                </c:pt>
                <c:pt idx="41776">
                  <c:v>1332.76</c:v>
                </c:pt>
                <c:pt idx="41777">
                  <c:v>1327.02</c:v>
                </c:pt>
                <c:pt idx="41778">
                  <c:v>1325.74</c:v>
                </c:pt>
                <c:pt idx="41779">
                  <c:v>1324.82</c:v>
                </c:pt>
                <c:pt idx="41780">
                  <c:v>1346.72</c:v>
                </c:pt>
                <c:pt idx="41781">
                  <c:v>1346.72</c:v>
                </c:pt>
                <c:pt idx="41782">
                  <c:v>1346.72</c:v>
                </c:pt>
                <c:pt idx="41783">
                  <c:v>1339.83</c:v>
                </c:pt>
                <c:pt idx="41784">
                  <c:v>1338.08</c:v>
                </c:pt>
                <c:pt idx="41785">
                  <c:v>1339.83</c:v>
                </c:pt>
                <c:pt idx="41786">
                  <c:v>1339.83</c:v>
                </c:pt>
                <c:pt idx="41787">
                  <c:v>1336.3</c:v>
                </c:pt>
                <c:pt idx="41788">
                  <c:v>1344.77</c:v>
                </c:pt>
                <c:pt idx="41789">
                  <c:v>1357.95</c:v>
                </c:pt>
                <c:pt idx="41790">
                  <c:v>1344.8</c:v>
                </c:pt>
                <c:pt idx="41791">
                  <c:v>1353.72</c:v>
                </c:pt>
                <c:pt idx="41792">
                  <c:v>1343.59</c:v>
                </c:pt>
                <c:pt idx="41793">
                  <c:v>1321.8</c:v>
                </c:pt>
                <c:pt idx="41794">
                  <c:v>1325.17</c:v>
                </c:pt>
                <c:pt idx="41795">
                  <c:v>1308.8599999999999</c:v>
                </c:pt>
                <c:pt idx="41796">
                  <c:v>1304.23</c:v>
                </c:pt>
                <c:pt idx="41797">
                  <c:v>1299.8900000000001</c:v>
                </c:pt>
                <c:pt idx="41798">
                  <c:v>1298.3900000000001</c:v>
                </c:pt>
                <c:pt idx="41799">
                  <c:v>1325.72</c:v>
                </c:pt>
                <c:pt idx="41800">
                  <c:v>1325.17</c:v>
                </c:pt>
                <c:pt idx="41801">
                  <c:v>1331.76</c:v>
                </c:pt>
                <c:pt idx="41802">
                  <c:v>1327.69</c:v>
                </c:pt>
                <c:pt idx="41803">
                  <c:v>1325.57</c:v>
                </c:pt>
                <c:pt idx="41804">
                  <c:v>1328.31</c:v>
                </c:pt>
                <c:pt idx="41805">
                  <c:v>1293.05</c:v>
                </c:pt>
                <c:pt idx="41806">
                  <c:v>1312.33</c:v>
                </c:pt>
                <c:pt idx="41807">
                  <c:v>1325.36</c:v>
                </c:pt>
                <c:pt idx="41808">
                  <c:v>1337.06</c:v>
                </c:pt>
                <c:pt idx="41809">
                  <c:v>1342.66</c:v>
                </c:pt>
                <c:pt idx="41810">
                  <c:v>1355.12</c:v>
                </c:pt>
                <c:pt idx="41811">
                  <c:v>1345.44</c:v>
                </c:pt>
                <c:pt idx="41812">
                  <c:v>1351.79</c:v>
                </c:pt>
                <c:pt idx="41813">
                  <c:v>1351.63</c:v>
                </c:pt>
                <c:pt idx="41814">
                  <c:v>1359.53</c:v>
                </c:pt>
                <c:pt idx="41815">
                  <c:v>1351.68</c:v>
                </c:pt>
                <c:pt idx="41816">
                  <c:v>1338.89</c:v>
                </c:pt>
                <c:pt idx="41817">
                  <c:v>1341</c:v>
                </c:pt>
                <c:pt idx="41818">
                  <c:v>1344.01</c:v>
                </c:pt>
                <c:pt idx="41819">
                  <c:v>1323</c:v>
                </c:pt>
                <c:pt idx="41820">
                  <c:v>1317.56</c:v>
                </c:pt>
                <c:pt idx="41821">
                  <c:v>1320.07</c:v>
                </c:pt>
                <c:pt idx="41822">
                  <c:v>1334.69</c:v>
                </c:pt>
                <c:pt idx="41823">
                  <c:v>1334.69</c:v>
                </c:pt>
                <c:pt idx="41824">
                  <c:v>1334.65</c:v>
                </c:pt>
                <c:pt idx="41825">
                  <c:v>1343.93</c:v>
                </c:pt>
                <c:pt idx="41826">
                  <c:v>1345.26</c:v>
                </c:pt>
                <c:pt idx="41827">
                  <c:v>1342.18</c:v>
                </c:pt>
                <c:pt idx="41828">
                  <c:v>1326.48</c:v>
                </c:pt>
                <c:pt idx="41829">
                  <c:v>1309.33</c:v>
                </c:pt>
                <c:pt idx="41830">
                  <c:v>1311.48</c:v>
                </c:pt>
                <c:pt idx="41831">
                  <c:v>1280.04</c:v>
                </c:pt>
                <c:pt idx="41832">
                  <c:v>1310.93</c:v>
                </c:pt>
                <c:pt idx="41833">
                  <c:v>1310.3900000000001</c:v>
                </c:pt>
                <c:pt idx="41834">
                  <c:v>1298.77</c:v>
                </c:pt>
                <c:pt idx="41835">
                  <c:v>1317.77</c:v>
                </c:pt>
                <c:pt idx="41836">
                  <c:v>1310.04</c:v>
                </c:pt>
                <c:pt idx="41837">
                  <c:v>1319.78</c:v>
                </c:pt>
                <c:pt idx="41838">
                  <c:v>1311.28</c:v>
                </c:pt>
                <c:pt idx="41839">
                  <c:v>1320.57</c:v>
                </c:pt>
                <c:pt idx="41840">
                  <c:v>1315.03</c:v>
                </c:pt>
                <c:pt idx="41841">
                  <c:v>1320.68</c:v>
                </c:pt>
                <c:pt idx="41842">
                  <c:v>1342.34</c:v>
                </c:pt>
                <c:pt idx="41843">
                  <c:v>1322</c:v>
                </c:pt>
                <c:pt idx="41844">
                  <c:v>1301.24</c:v>
                </c:pt>
                <c:pt idx="41845">
                  <c:v>1322.78</c:v>
                </c:pt>
                <c:pt idx="41846">
                  <c:v>1342.7</c:v>
                </c:pt>
                <c:pt idx="41847">
                  <c:v>1339.16</c:v>
                </c:pt>
                <c:pt idx="41848">
                  <c:v>1334.95</c:v>
                </c:pt>
                <c:pt idx="41849">
                  <c:v>1318.31</c:v>
                </c:pt>
                <c:pt idx="41850">
                  <c:v>1299.1400000000001</c:v>
                </c:pt>
                <c:pt idx="41851">
                  <c:v>1311.99</c:v>
                </c:pt>
                <c:pt idx="41852">
                  <c:v>1304.45</c:v>
                </c:pt>
                <c:pt idx="41853">
                  <c:v>1308.22</c:v>
                </c:pt>
                <c:pt idx="41854">
                  <c:v>1316.2</c:v>
                </c:pt>
                <c:pt idx="41855">
                  <c:v>1318.71</c:v>
                </c:pt>
                <c:pt idx="41856">
                  <c:v>1304.27</c:v>
                </c:pt>
                <c:pt idx="41857">
                  <c:v>1315.05</c:v>
                </c:pt>
                <c:pt idx="41858">
                  <c:v>1307.96</c:v>
                </c:pt>
                <c:pt idx="41859">
                  <c:v>1324.46</c:v>
                </c:pt>
                <c:pt idx="41860">
                  <c:v>1345.22</c:v>
                </c:pt>
                <c:pt idx="41861">
                  <c:v>1344.15</c:v>
                </c:pt>
                <c:pt idx="41862">
                  <c:v>1340.55</c:v>
                </c:pt>
                <c:pt idx="41863">
                  <c:v>1323.5</c:v>
                </c:pt>
                <c:pt idx="41864">
                  <c:v>1329.6</c:v>
                </c:pt>
                <c:pt idx="41865">
                  <c:v>1329.6</c:v>
                </c:pt>
                <c:pt idx="41866">
                  <c:v>1352.67</c:v>
                </c:pt>
                <c:pt idx="41867">
                  <c:v>1329.39</c:v>
                </c:pt>
                <c:pt idx="41868">
                  <c:v>1338.29</c:v>
                </c:pt>
                <c:pt idx="41869">
                  <c:v>1331.2</c:v>
                </c:pt>
                <c:pt idx="41870">
                  <c:v>1313.82</c:v>
                </c:pt>
                <c:pt idx="41871">
                  <c:v>1314.15</c:v>
                </c:pt>
                <c:pt idx="41872">
                  <c:v>1314.89</c:v>
                </c:pt>
                <c:pt idx="41873">
                  <c:v>1314.8</c:v>
                </c:pt>
                <c:pt idx="41874">
                  <c:v>1325.98</c:v>
                </c:pt>
                <c:pt idx="41875">
                  <c:v>1315.61</c:v>
                </c:pt>
                <c:pt idx="41876">
                  <c:v>1295.75</c:v>
                </c:pt>
                <c:pt idx="41877">
                  <c:v>1307.29</c:v>
                </c:pt>
                <c:pt idx="41878">
                  <c:v>1292.6500000000001</c:v>
                </c:pt>
                <c:pt idx="41879">
                  <c:v>1308.1300000000001</c:v>
                </c:pt>
                <c:pt idx="41880">
                  <c:v>1293</c:v>
                </c:pt>
                <c:pt idx="41881">
                  <c:v>1293</c:v>
                </c:pt>
                <c:pt idx="41882">
                  <c:v>1294.73</c:v>
                </c:pt>
                <c:pt idx="41883">
                  <c:v>1298.01</c:v>
                </c:pt>
                <c:pt idx="41884">
                  <c:v>1278.54</c:v>
                </c:pt>
                <c:pt idx="41885">
                  <c:v>1307.45</c:v>
                </c:pt>
                <c:pt idx="41886">
                  <c:v>1328.37</c:v>
                </c:pt>
                <c:pt idx="41887">
                  <c:v>1339.56</c:v>
                </c:pt>
                <c:pt idx="41888">
                  <c:v>1311.73</c:v>
                </c:pt>
                <c:pt idx="41889">
                  <c:v>1309.79</c:v>
                </c:pt>
                <c:pt idx="41890">
                  <c:v>1309.79</c:v>
                </c:pt>
                <c:pt idx="41891">
                  <c:v>1326.37</c:v>
                </c:pt>
                <c:pt idx="41892">
                  <c:v>1334.39</c:v>
                </c:pt>
                <c:pt idx="41893">
                  <c:v>1334</c:v>
                </c:pt>
                <c:pt idx="41894">
                  <c:v>1336.22</c:v>
                </c:pt>
                <c:pt idx="41895">
                  <c:v>1325.84</c:v>
                </c:pt>
                <c:pt idx="41896">
                  <c:v>1333.44</c:v>
                </c:pt>
                <c:pt idx="41897">
                  <c:v>1331.54</c:v>
                </c:pt>
                <c:pt idx="41898">
                  <c:v>1325.27</c:v>
                </c:pt>
                <c:pt idx="41899">
                  <c:v>1313.94</c:v>
                </c:pt>
                <c:pt idx="41900">
                  <c:v>1315.87</c:v>
                </c:pt>
                <c:pt idx="41901">
                  <c:v>1309.3399999999999</c:v>
                </c:pt>
                <c:pt idx="41902">
                  <c:v>1291.02</c:v>
                </c:pt>
                <c:pt idx="41903">
                  <c:v>1284.02</c:v>
                </c:pt>
                <c:pt idx="41904">
                  <c:v>1287.05</c:v>
                </c:pt>
                <c:pt idx="41905">
                  <c:v>1300.73</c:v>
                </c:pt>
                <c:pt idx="41906">
                  <c:v>1300.73</c:v>
                </c:pt>
                <c:pt idx="41907">
                  <c:v>1294.6500000000001</c:v>
                </c:pt>
                <c:pt idx="41908">
                  <c:v>1283.08</c:v>
                </c:pt>
                <c:pt idx="41909">
                  <c:v>1283.76</c:v>
                </c:pt>
                <c:pt idx="41910">
                  <c:v>1263.44</c:v>
                </c:pt>
                <c:pt idx="41911">
                  <c:v>1272.9000000000001</c:v>
                </c:pt>
                <c:pt idx="41912">
                  <c:v>1276.1600000000001</c:v>
                </c:pt>
                <c:pt idx="41913">
                  <c:v>1283.8900000000001</c:v>
                </c:pt>
                <c:pt idx="41914">
                  <c:v>1293.83</c:v>
                </c:pt>
                <c:pt idx="41915">
                  <c:v>1270.97</c:v>
                </c:pt>
                <c:pt idx="41916">
                  <c:v>1270.97</c:v>
                </c:pt>
                <c:pt idx="41917">
                  <c:v>1291.1300000000001</c:v>
                </c:pt>
                <c:pt idx="41918">
                  <c:v>1279.18</c:v>
                </c:pt>
                <c:pt idx="41919">
                  <c:v>1292.72</c:v>
                </c:pt>
                <c:pt idx="41920">
                  <c:v>1272.19</c:v>
                </c:pt>
                <c:pt idx="41921">
                  <c:v>1288.53</c:v>
                </c:pt>
                <c:pt idx="41922">
                  <c:v>1300.1500000000001</c:v>
                </c:pt>
                <c:pt idx="41923">
                  <c:v>1284.71</c:v>
                </c:pt>
                <c:pt idx="41924">
                  <c:v>1276.4000000000001</c:v>
                </c:pt>
                <c:pt idx="41925">
                  <c:v>1276.1600000000001</c:v>
                </c:pt>
                <c:pt idx="41926">
                  <c:v>1283.23</c:v>
                </c:pt>
                <c:pt idx="41927">
                  <c:v>1259.71</c:v>
                </c:pt>
                <c:pt idx="41928">
                  <c:v>1275.74</c:v>
                </c:pt>
                <c:pt idx="41929">
                  <c:v>1272.17</c:v>
                </c:pt>
                <c:pt idx="41930">
                  <c:v>1265.46</c:v>
                </c:pt>
                <c:pt idx="41931">
                  <c:v>1271.72</c:v>
                </c:pt>
                <c:pt idx="41932">
                  <c:v>1267.5899999999999</c:v>
                </c:pt>
                <c:pt idx="41933">
                  <c:v>1270.8699999999999</c:v>
                </c:pt>
                <c:pt idx="41934">
                  <c:v>1275.82</c:v>
                </c:pt>
                <c:pt idx="41935">
                  <c:v>1287.5999999999999</c:v>
                </c:pt>
                <c:pt idx="41936">
                  <c:v>1297.78</c:v>
                </c:pt>
                <c:pt idx="41937">
                  <c:v>1288.6400000000001</c:v>
                </c:pt>
                <c:pt idx="41938">
                  <c:v>1288.4100000000001</c:v>
                </c:pt>
                <c:pt idx="41939">
                  <c:v>1305.79</c:v>
                </c:pt>
                <c:pt idx="41940">
                  <c:v>1290.4100000000001</c:v>
                </c:pt>
                <c:pt idx="41941">
                  <c:v>1301.49</c:v>
                </c:pt>
                <c:pt idx="41942">
                  <c:v>1308.82</c:v>
                </c:pt>
                <c:pt idx="41943">
                  <c:v>1322.04</c:v>
                </c:pt>
                <c:pt idx="41944">
                  <c:v>1315.36</c:v>
                </c:pt>
                <c:pt idx="41945">
                  <c:v>1325.75</c:v>
                </c:pt>
                <c:pt idx="41946">
                  <c:v>1306.06</c:v>
                </c:pt>
                <c:pt idx="41947">
                  <c:v>1305.77</c:v>
                </c:pt>
                <c:pt idx="41948">
                  <c:v>1302.57</c:v>
                </c:pt>
                <c:pt idx="41949">
                  <c:v>1255.97</c:v>
                </c:pt>
                <c:pt idx="41950">
                  <c:v>1295.4100000000001</c:v>
                </c:pt>
                <c:pt idx="41951">
                  <c:v>1302</c:v>
                </c:pt>
                <c:pt idx="41952">
                  <c:v>1295.6199999999999</c:v>
                </c:pt>
                <c:pt idx="41953">
                  <c:v>1320.64</c:v>
                </c:pt>
                <c:pt idx="41954">
                  <c:v>1326.84</c:v>
                </c:pt>
                <c:pt idx="41955">
                  <c:v>1343.07</c:v>
                </c:pt>
                <c:pt idx="41956">
                  <c:v>1342.82</c:v>
                </c:pt>
                <c:pt idx="41957">
                  <c:v>1347.88</c:v>
                </c:pt>
                <c:pt idx="41958">
                  <c:v>1330.89</c:v>
                </c:pt>
                <c:pt idx="41959">
                  <c:v>1343.21</c:v>
                </c:pt>
                <c:pt idx="41960">
                  <c:v>1317.85</c:v>
                </c:pt>
                <c:pt idx="41961">
                  <c:v>1330.44</c:v>
                </c:pt>
                <c:pt idx="41962">
                  <c:v>1320.63</c:v>
                </c:pt>
                <c:pt idx="41963">
                  <c:v>1327.96</c:v>
                </c:pt>
                <c:pt idx="41964">
                  <c:v>1333.27</c:v>
                </c:pt>
                <c:pt idx="41965">
                  <c:v>1331.63</c:v>
                </c:pt>
                <c:pt idx="41966">
                  <c:v>1305.3699999999999</c:v>
                </c:pt>
                <c:pt idx="41967">
                  <c:v>1334.95</c:v>
                </c:pt>
                <c:pt idx="41968">
                  <c:v>1322.98</c:v>
                </c:pt>
                <c:pt idx="41969">
                  <c:v>1307.1600000000001</c:v>
                </c:pt>
                <c:pt idx="41970">
                  <c:v>1309</c:v>
                </c:pt>
                <c:pt idx="41971">
                  <c:v>1299.01</c:v>
                </c:pt>
                <c:pt idx="41972">
                  <c:v>1317.49</c:v>
                </c:pt>
                <c:pt idx="41973">
                  <c:v>1322.78</c:v>
                </c:pt>
                <c:pt idx="41974">
                  <c:v>1323.84</c:v>
                </c:pt>
                <c:pt idx="41975">
                  <c:v>1324.15</c:v>
                </c:pt>
                <c:pt idx="41976">
                  <c:v>1317.44</c:v>
                </c:pt>
                <c:pt idx="41977">
                  <c:v>1305.7</c:v>
                </c:pt>
                <c:pt idx="41978">
                  <c:v>1287.3699999999999</c:v>
                </c:pt>
                <c:pt idx="41979">
                  <c:v>1306.24</c:v>
                </c:pt>
                <c:pt idx="41980">
                  <c:v>1334.37</c:v>
                </c:pt>
                <c:pt idx="41981">
                  <c:v>1336.37</c:v>
                </c:pt>
                <c:pt idx="41982">
                  <c:v>1335.25</c:v>
                </c:pt>
                <c:pt idx="41983">
                  <c:v>1324.89</c:v>
                </c:pt>
                <c:pt idx="41984">
                  <c:v>1316.53</c:v>
                </c:pt>
                <c:pt idx="41985">
                  <c:v>1304.6300000000001</c:v>
                </c:pt>
                <c:pt idx="41986">
                  <c:v>1330.75</c:v>
                </c:pt>
                <c:pt idx="41987">
                  <c:v>1325.84</c:v>
                </c:pt>
                <c:pt idx="41988">
                  <c:v>1322.94</c:v>
                </c:pt>
                <c:pt idx="41989">
                  <c:v>1346.62</c:v>
                </c:pt>
                <c:pt idx="41990">
                  <c:v>1349.75</c:v>
                </c:pt>
                <c:pt idx="41991">
                  <c:v>1350.35</c:v>
                </c:pt>
                <c:pt idx="41992">
                  <c:v>1359.71</c:v>
                </c:pt>
                <c:pt idx="41993">
                  <c:v>1364.83</c:v>
                </c:pt>
                <c:pt idx="41994">
                  <c:v>1351</c:v>
                </c:pt>
                <c:pt idx="41995">
                  <c:v>1338.65</c:v>
                </c:pt>
                <c:pt idx="41996">
                  <c:v>1345.74</c:v>
                </c:pt>
                <c:pt idx="41997">
                  <c:v>1348.08</c:v>
                </c:pt>
                <c:pt idx="41998">
                  <c:v>1347.08</c:v>
                </c:pt>
                <c:pt idx="41999">
                  <c:v>1354.04</c:v>
                </c:pt>
                <c:pt idx="42000">
                  <c:v>1360.9</c:v>
                </c:pt>
                <c:pt idx="42001">
                  <c:v>1363.69</c:v>
                </c:pt>
                <c:pt idx="42002">
                  <c:v>1349.35</c:v>
                </c:pt>
                <c:pt idx="42003">
                  <c:v>1337.24</c:v>
                </c:pt>
                <c:pt idx="42004">
                  <c:v>1315.82</c:v>
                </c:pt>
                <c:pt idx="42005">
                  <c:v>1293.69</c:v>
                </c:pt>
                <c:pt idx="42006">
                  <c:v>1272.0899999999999</c:v>
                </c:pt>
                <c:pt idx="42007">
                  <c:v>1299.6300000000001</c:v>
                </c:pt>
                <c:pt idx="42008">
                  <c:v>1299.6300000000001</c:v>
                </c:pt>
                <c:pt idx="42009">
                  <c:v>1282.8399999999999</c:v>
                </c:pt>
                <c:pt idx="42010">
                  <c:v>1311.15</c:v>
                </c:pt>
                <c:pt idx="42011">
                  <c:v>1311.91</c:v>
                </c:pt>
                <c:pt idx="42012">
                  <c:v>1307.28</c:v>
                </c:pt>
                <c:pt idx="42013">
                  <c:v>1273.01</c:v>
                </c:pt>
                <c:pt idx="42014">
                  <c:v>1302.75</c:v>
                </c:pt>
                <c:pt idx="42015">
                  <c:v>1298.99</c:v>
                </c:pt>
                <c:pt idx="42016">
                  <c:v>1289.92</c:v>
                </c:pt>
                <c:pt idx="42017">
                  <c:v>1303.3800000000001</c:v>
                </c:pt>
                <c:pt idx="42018">
                  <c:v>1302.6300000000001</c:v>
                </c:pt>
                <c:pt idx="42019">
                  <c:v>1294.02</c:v>
                </c:pt>
                <c:pt idx="42020">
                  <c:v>1302.6300000000001</c:v>
                </c:pt>
                <c:pt idx="42021">
                  <c:v>1311.06</c:v>
                </c:pt>
                <c:pt idx="42022">
                  <c:v>1293.0899999999999</c:v>
                </c:pt>
                <c:pt idx="42023">
                  <c:v>1270.77</c:v>
                </c:pt>
                <c:pt idx="42024">
                  <c:v>1289.5</c:v>
                </c:pt>
                <c:pt idx="42025">
                  <c:v>1283.18</c:v>
                </c:pt>
                <c:pt idx="42026">
                  <c:v>1267.04</c:v>
                </c:pt>
                <c:pt idx="42027">
                  <c:v>1280.8</c:v>
                </c:pt>
                <c:pt idx="42028">
                  <c:v>1287.01</c:v>
                </c:pt>
                <c:pt idx="42029">
                  <c:v>1279.53</c:v>
                </c:pt>
                <c:pt idx="42030">
                  <c:v>1293.55</c:v>
                </c:pt>
                <c:pt idx="42031">
                  <c:v>1278.43</c:v>
                </c:pt>
                <c:pt idx="42032">
                  <c:v>1283.18</c:v>
                </c:pt>
                <c:pt idx="42033">
                  <c:v>1300.1600000000001</c:v>
                </c:pt>
                <c:pt idx="42034">
                  <c:v>1297.78</c:v>
                </c:pt>
                <c:pt idx="42035">
                  <c:v>1317.76</c:v>
                </c:pt>
                <c:pt idx="42036">
                  <c:v>1317.64</c:v>
                </c:pt>
                <c:pt idx="42037">
                  <c:v>1297.48</c:v>
                </c:pt>
                <c:pt idx="42038">
                  <c:v>1327.53</c:v>
                </c:pt>
                <c:pt idx="42039">
                  <c:v>1324.91</c:v>
                </c:pt>
                <c:pt idx="42040">
                  <c:v>1305.46</c:v>
                </c:pt>
                <c:pt idx="42041">
                  <c:v>1319.05</c:v>
                </c:pt>
                <c:pt idx="42042">
                  <c:v>1327.56</c:v>
                </c:pt>
                <c:pt idx="42043">
                  <c:v>1334.5</c:v>
                </c:pt>
                <c:pt idx="42044">
                  <c:v>1332.04</c:v>
                </c:pt>
                <c:pt idx="42045">
                  <c:v>1341.86</c:v>
                </c:pt>
                <c:pt idx="42046">
                  <c:v>1337.51</c:v>
                </c:pt>
                <c:pt idx="42047">
                  <c:v>1351.28</c:v>
                </c:pt>
                <c:pt idx="42048">
                  <c:v>1349.73</c:v>
                </c:pt>
                <c:pt idx="42049">
                  <c:v>1356.61</c:v>
                </c:pt>
                <c:pt idx="42050">
                  <c:v>1340.93</c:v>
                </c:pt>
                <c:pt idx="42051">
                  <c:v>1348.4</c:v>
                </c:pt>
                <c:pt idx="42052">
                  <c:v>1346.05</c:v>
                </c:pt>
                <c:pt idx="42053">
                  <c:v>1323.1</c:v>
                </c:pt>
                <c:pt idx="42054">
                  <c:v>1331.21</c:v>
                </c:pt>
                <c:pt idx="42055">
                  <c:v>1323.89</c:v>
                </c:pt>
                <c:pt idx="42056">
                  <c:v>1323.32</c:v>
                </c:pt>
                <c:pt idx="42057">
                  <c:v>1322.35</c:v>
                </c:pt>
                <c:pt idx="42058">
                  <c:v>1339.81</c:v>
                </c:pt>
                <c:pt idx="42059">
                  <c:v>1341.95</c:v>
                </c:pt>
                <c:pt idx="42060">
                  <c:v>1339.36</c:v>
                </c:pt>
                <c:pt idx="42061">
                  <c:v>1338.81</c:v>
                </c:pt>
                <c:pt idx="42062">
                  <c:v>1327.92</c:v>
                </c:pt>
                <c:pt idx="42063">
                  <c:v>1332.94</c:v>
                </c:pt>
                <c:pt idx="42064">
                  <c:v>1325.68</c:v>
                </c:pt>
                <c:pt idx="42065">
                  <c:v>1309.54</c:v>
                </c:pt>
                <c:pt idx="42066">
                  <c:v>1284.8</c:v>
                </c:pt>
                <c:pt idx="42067">
                  <c:v>1251.28</c:v>
                </c:pt>
                <c:pt idx="42068">
                  <c:v>1263.74</c:v>
                </c:pt>
                <c:pt idx="42069">
                  <c:v>1277.29</c:v>
                </c:pt>
                <c:pt idx="42070">
                  <c:v>1264.6400000000001</c:v>
                </c:pt>
                <c:pt idx="42071">
                  <c:v>1278.48</c:v>
                </c:pt>
                <c:pt idx="42072">
                  <c:v>1285.97</c:v>
                </c:pt>
                <c:pt idx="42073">
                  <c:v>1291.02</c:v>
                </c:pt>
                <c:pt idx="42074">
                  <c:v>1279.83</c:v>
                </c:pt>
                <c:pt idx="42075">
                  <c:v>1285.19</c:v>
                </c:pt>
                <c:pt idx="42076">
                  <c:v>1290.1400000000001</c:v>
                </c:pt>
                <c:pt idx="42077">
                  <c:v>1287.94</c:v>
                </c:pt>
                <c:pt idx="42078">
                  <c:v>1290.73</c:v>
                </c:pt>
                <c:pt idx="42079">
                  <c:v>1298.51</c:v>
                </c:pt>
                <c:pt idx="42080">
                  <c:v>1302.45</c:v>
                </c:pt>
                <c:pt idx="42081">
                  <c:v>1301.82</c:v>
                </c:pt>
                <c:pt idx="42082">
                  <c:v>1294.02</c:v>
                </c:pt>
                <c:pt idx="42083">
                  <c:v>1316.1</c:v>
                </c:pt>
                <c:pt idx="42084">
                  <c:v>1311.4</c:v>
                </c:pt>
                <c:pt idx="42085">
                  <c:v>1295.54</c:v>
                </c:pt>
                <c:pt idx="42086">
                  <c:v>1291.71</c:v>
                </c:pt>
                <c:pt idx="42087">
                  <c:v>1307.3900000000001</c:v>
                </c:pt>
                <c:pt idx="42088">
                  <c:v>1311.34</c:v>
                </c:pt>
                <c:pt idx="42089">
                  <c:v>1308.8800000000001</c:v>
                </c:pt>
                <c:pt idx="42090">
                  <c:v>1327.97</c:v>
                </c:pt>
                <c:pt idx="42091">
                  <c:v>1335.75</c:v>
                </c:pt>
                <c:pt idx="42092">
                  <c:v>1329.72</c:v>
                </c:pt>
                <c:pt idx="42093">
                  <c:v>1325.06</c:v>
                </c:pt>
                <c:pt idx="42094">
                  <c:v>1335.72</c:v>
                </c:pt>
                <c:pt idx="42095">
                  <c:v>1324.12</c:v>
                </c:pt>
                <c:pt idx="42096">
                  <c:v>1323</c:v>
                </c:pt>
                <c:pt idx="42097">
                  <c:v>1319.85</c:v>
                </c:pt>
                <c:pt idx="42098">
                  <c:v>1317.08</c:v>
                </c:pt>
                <c:pt idx="42099">
                  <c:v>1319.64</c:v>
                </c:pt>
                <c:pt idx="42100">
                  <c:v>1301.06</c:v>
                </c:pt>
                <c:pt idx="42101">
                  <c:v>1308.5899999999999</c:v>
                </c:pt>
                <c:pt idx="42102">
                  <c:v>1303.55</c:v>
                </c:pt>
                <c:pt idx="42103">
                  <c:v>1303.55</c:v>
                </c:pt>
                <c:pt idx="42104">
                  <c:v>1301.27</c:v>
                </c:pt>
                <c:pt idx="42105">
                  <c:v>1324.92</c:v>
                </c:pt>
                <c:pt idx="42106">
                  <c:v>1319.39</c:v>
                </c:pt>
                <c:pt idx="42107">
                  <c:v>1311.38</c:v>
                </c:pt>
                <c:pt idx="42108">
                  <c:v>1305.27</c:v>
                </c:pt>
                <c:pt idx="42109">
                  <c:v>1324.72</c:v>
                </c:pt>
                <c:pt idx="42110">
                  <c:v>1326.6</c:v>
                </c:pt>
                <c:pt idx="42111">
                  <c:v>1322.69</c:v>
                </c:pt>
                <c:pt idx="42112">
                  <c:v>1321.36</c:v>
                </c:pt>
                <c:pt idx="42113">
                  <c:v>1342.74</c:v>
                </c:pt>
                <c:pt idx="42114">
                  <c:v>1345.23</c:v>
                </c:pt>
                <c:pt idx="42115">
                  <c:v>1328.31</c:v>
                </c:pt>
                <c:pt idx="42116">
                  <c:v>1327.21</c:v>
                </c:pt>
                <c:pt idx="42117">
                  <c:v>1285.1400000000001</c:v>
                </c:pt>
                <c:pt idx="42118">
                  <c:v>1307.82</c:v>
                </c:pt>
                <c:pt idx="42119">
                  <c:v>1318.3</c:v>
                </c:pt>
                <c:pt idx="42120">
                  <c:v>1322.04</c:v>
                </c:pt>
                <c:pt idx="42121">
                  <c:v>1337.06</c:v>
                </c:pt>
                <c:pt idx="42122">
                  <c:v>1327.12</c:v>
                </c:pt>
                <c:pt idx="42123">
                  <c:v>1314.09</c:v>
                </c:pt>
                <c:pt idx="42124">
                  <c:v>1309.24</c:v>
                </c:pt>
                <c:pt idx="42125">
                  <c:v>1331.36</c:v>
                </c:pt>
                <c:pt idx="42126">
                  <c:v>1330.9</c:v>
                </c:pt>
                <c:pt idx="42127">
                  <c:v>1353.63</c:v>
                </c:pt>
                <c:pt idx="42128">
                  <c:v>1355.61</c:v>
                </c:pt>
                <c:pt idx="42129">
                  <c:v>1347.52</c:v>
                </c:pt>
                <c:pt idx="42130">
                  <c:v>1345.48</c:v>
                </c:pt>
                <c:pt idx="42131">
                  <c:v>1343.72</c:v>
                </c:pt>
                <c:pt idx="42132">
                  <c:v>1334.09</c:v>
                </c:pt>
                <c:pt idx="42133">
                  <c:v>1327.72</c:v>
                </c:pt>
                <c:pt idx="42134">
                  <c:v>1344.84</c:v>
                </c:pt>
                <c:pt idx="42135">
                  <c:v>1353.93</c:v>
                </c:pt>
                <c:pt idx="42136">
                  <c:v>1357.72</c:v>
                </c:pt>
                <c:pt idx="42137">
                  <c:v>1351.37</c:v>
                </c:pt>
                <c:pt idx="42138">
                  <c:v>1346.28</c:v>
                </c:pt>
                <c:pt idx="42139">
                  <c:v>1353.73</c:v>
                </c:pt>
                <c:pt idx="42140">
                  <c:v>1339.9</c:v>
                </c:pt>
                <c:pt idx="42141">
                  <c:v>1346.71</c:v>
                </c:pt>
                <c:pt idx="42142">
                  <c:v>1317.8</c:v>
                </c:pt>
                <c:pt idx="42143">
                  <c:v>1337.05</c:v>
                </c:pt>
                <c:pt idx="42144">
                  <c:v>1319.42</c:v>
                </c:pt>
                <c:pt idx="42145">
                  <c:v>1316.04</c:v>
                </c:pt>
                <c:pt idx="42146">
                  <c:v>1331.55</c:v>
                </c:pt>
                <c:pt idx="42147">
                  <c:v>1331.55</c:v>
                </c:pt>
                <c:pt idx="42148">
                  <c:v>1327.31</c:v>
                </c:pt>
                <c:pt idx="42149">
                  <c:v>1335.66</c:v>
                </c:pt>
                <c:pt idx="42150">
                  <c:v>1332.01</c:v>
                </c:pt>
                <c:pt idx="42151">
                  <c:v>1307.55</c:v>
                </c:pt>
                <c:pt idx="42152">
                  <c:v>1309.47</c:v>
                </c:pt>
                <c:pt idx="42153">
                  <c:v>1310.6400000000001</c:v>
                </c:pt>
                <c:pt idx="42154">
                  <c:v>1296.32</c:v>
                </c:pt>
                <c:pt idx="42155">
                  <c:v>1306.24</c:v>
                </c:pt>
                <c:pt idx="42156">
                  <c:v>1316.03</c:v>
                </c:pt>
                <c:pt idx="42157">
                  <c:v>1311.27</c:v>
                </c:pt>
                <c:pt idx="42158">
                  <c:v>1311.67</c:v>
                </c:pt>
                <c:pt idx="42159">
                  <c:v>1307.01</c:v>
                </c:pt>
                <c:pt idx="42160">
                  <c:v>1318.13</c:v>
                </c:pt>
                <c:pt idx="42161">
                  <c:v>1320.15</c:v>
                </c:pt>
                <c:pt idx="42162">
                  <c:v>1329.73</c:v>
                </c:pt>
                <c:pt idx="42163">
                  <c:v>1322.71</c:v>
                </c:pt>
                <c:pt idx="42164">
                  <c:v>1333.66</c:v>
                </c:pt>
                <c:pt idx="42165">
                  <c:v>1337.03</c:v>
                </c:pt>
                <c:pt idx="42166">
                  <c:v>1339.54</c:v>
                </c:pt>
                <c:pt idx="42167">
                  <c:v>1329.01</c:v>
                </c:pt>
                <c:pt idx="42168">
                  <c:v>1340.04</c:v>
                </c:pt>
                <c:pt idx="42169">
                  <c:v>1344.83</c:v>
                </c:pt>
                <c:pt idx="42170">
                  <c:v>1323.31</c:v>
                </c:pt>
                <c:pt idx="42171">
                  <c:v>1328.69</c:v>
                </c:pt>
                <c:pt idx="42172">
                  <c:v>1315.6</c:v>
                </c:pt>
                <c:pt idx="42173">
                  <c:v>1312.34</c:v>
                </c:pt>
                <c:pt idx="42174">
                  <c:v>1304.6400000000001</c:v>
                </c:pt>
                <c:pt idx="42175">
                  <c:v>1314.98</c:v>
                </c:pt>
                <c:pt idx="42176">
                  <c:v>1320.11</c:v>
                </c:pt>
                <c:pt idx="42177">
                  <c:v>1319.2</c:v>
                </c:pt>
                <c:pt idx="42178">
                  <c:v>1322.67</c:v>
                </c:pt>
                <c:pt idx="42179">
                  <c:v>1332.34</c:v>
                </c:pt>
                <c:pt idx="42180">
                  <c:v>1348.88</c:v>
                </c:pt>
                <c:pt idx="42181">
                  <c:v>1317.87</c:v>
                </c:pt>
                <c:pt idx="42182">
                  <c:v>1321.06</c:v>
                </c:pt>
                <c:pt idx="42183">
                  <c:v>1319.31</c:v>
                </c:pt>
                <c:pt idx="42184">
                  <c:v>1312.95</c:v>
                </c:pt>
                <c:pt idx="42185">
                  <c:v>1318.72</c:v>
                </c:pt>
                <c:pt idx="42186">
                  <c:v>1320.13</c:v>
                </c:pt>
                <c:pt idx="42187">
                  <c:v>1331.08</c:v>
                </c:pt>
                <c:pt idx="42188">
                  <c:v>1340.84</c:v>
                </c:pt>
                <c:pt idx="42189">
                  <c:v>1345.07</c:v>
                </c:pt>
                <c:pt idx="42190">
                  <c:v>1358.22</c:v>
                </c:pt>
                <c:pt idx="42191">
                  <c:v>1354.95</c:v>
                </c:pt>
                <c:pt idx="42192">
                  <c:v>1332.09</c:v>
                </c:pt>
                <c:pt idx="42193">
                  <c:v>1361.83</c:v>
                </c:pt>
                <c:pt idx="42194">
                  <c:v>1345.9</c:v>
                </c:pt>
                <c:pt idx="42195">
                  <c:v>1353.38</c:v>
                </c:pt>
                <c:pt idx="42196">
                  <c:v>1326.16</c:v>
                </c:pt>
                <c:pt idx="42197">
                  <c:v>1332.22</c:v>
                </c:pt>
                <c:pt idx="42198">
                  <c:v>1346.26</c:v>
                </c:pt>
                <c:pt idx="42199">
                  <c:v>1332.04</c:v>
                </c:pt>
                <c:pt idx="42200">
                  <c:v>1327.75</c:v>
                </c:pt>
                <c:pt idx="42201">
                  <c:v>1356.85</c:v>
                </c:pt>
                <c:pt idx="42202">
                  <c:v>1333.57</c:v>
                </c:pt>
                <c:pt idx="42203">
                  <c:v>1342.96</c:v>
                </c:pt>
                <c:pt idx="42204">
                  <c:v>1348.39</c:v>
                </c:pt>
                <c:pt idx="42205">
                  <c:v>1342.22</c:v>
                </c:pt>
                <c:pt idx="42206">
                  <c:v>1333.74</c:v>
                </c:pt>
                <c:pt idx="42207">
                  <c:v>1329.18</c:v>
                </c:pt>
                <c:pt idx="42208">
                  <c:v>1318.82</c:v>
                </c:pt>
                <c:pt idx="42209">
                  <c:v>1308.02</c:v>
                </c:pt>
                <c:pt idx="42210">
                  <c:v>1306.3800000000001</c:v>
                </c:pt>
                <c:pt idx="42211">
                  <c:v>1302.6600000000001</c:v>
                </c:pt>
                <c:pt idx="42212">
                  <c:v>1328.91</c:v>
                </c:pt>
                <c:pt idx="42213">
                  <c:v>1329.82</c:v>
                </c:pt>
                <c:pt idx="42214">
                  <c:v>1309.4000000000001</c:v>
                </c:pt>
                <c:pt idx="42215">
                  <c:v>1290.54</c:v>
                </c:pt>
                <c:pt idx="42216">
                  <c:v>1304.21</c:v>
                </c:pt>
                <c:pt idx="42217">
                  <c:v>1309.44</c:v>
                </c:pt>
                <c:pt idx="42218">
                  <c:v>1326.31</c:v>
                </c:pt>
                <c:pt idx="42219">
                  <c:v>1321.6</c:v>
                </c:pt>
                <c:pt idx="42220">
                  <c:v>1332.69</c:v>
                </c:pt>
                <c:pt idx="42221">
                  <c:v>1342.63</c:v>
                </c:pt>
                <c:pt idx="42222">
                  <c:v>1357.68</c:v>
                </c:pt>
                <c:pt idx="42223">
                  <c:v>1362.54</c:v>
                </c:pt>
                <c:pt idx="42224">
                  <c:v>1356.78</c:v>
                </c:pt>
                <c:pt idx="42225">
                  <c:v>1340.46</c:v>
                </c:pt>
                <c:pt idx="42226">
                  <c:v>1350.11</c:v>
                </c:pt>
                <c:pt idx="42227">
                  <c:v>1353.67</c:v>
                </c:pt>
                <c:pt idx="42228">
                  <c:v>1354.5</c:v>
                </c:pt>
                <c:pt idx="42229">
                  <c:v>1369.43</c:v>
                </c:pt>
                <c:pt idx="42230">
                  <c:v>1368.55</c:v>
                </c:pt>
                <c:pt idx="42231">
                  <c:v>1372.49</c:v>
                </c:pt>
                <c:pt idx="42232">
                  <c:v>1360.54</c:v>
                </c:pt>
                <c:pt idx="42233">
                  <c:v>1364.13</c:v>
                </c:pt>
                <c:pt idx="42234">
                  <c:v>1369.49</c:v>
                </c:pt>
                <c:pt idx="42235">
                  <c:v>1350.68</c:v>
                </c:pt>
                <c:pt idx="42236">
                  <c:v>1362.55</c:v>
                </c:pt>
                <c:pt idx="42237">
                  <c:v>1358.2</c:v>
                </c:pt>
                <c:pt idx="42238">
                  <c:v>1355.15</c:v>
                </c:pt>
                <c:pt idx="42239">
                  <c:v>1341.03</c:v>
                </c:pt>
                <c:pt idx="42240">
                  <c:v>1351.86</c:v>
                </c:pt>
                <c:pt idx="42241">
                  <c:v>1371.17</c:v>
                </c:pt>
                <c:pt idx="42242">
                  <c:v>1371.18</c:v>
                </c:pt>
                <c:pt idx="42243">
                  <c:v>1383.36</c:v>
                </c:pt>
                <c:pt idx="42244">
                  <c:v>1380.37</c:v>
                </c:pt>
                <c:pt idx="42245">
                  <c:v>1357.64</c:v>
                </c:pt>
                <c:pt idx="42246">
                  <c:v>1358.5</c:v>
                </c:pt>
                <c:pt idx="42247">
                  <c:v>1373.71</c:v>
                </c:pt>
                <c:pt idx="42248">
                  <c:v>1370.91</c:v>
                </c:pt>
                <c:pt idx="42249">
                  <c:v>1368.51</c:v>
                </c:pt>
                <c:pt idx="42250">
                  <c:v>1351.83</c:v>
                </c:pt>
                <c:pt idx="42251">
                  <c:v>1349.49</c:v>
                </c:pt>
                <c:pt idx="42252">
                  <c:v>1342.68</c:v>
                </c:pt>
                <c:pt idx="42253">
                  <c:v>1337.54</c:v>
                </c:pt>
                <c:pt idx="42254">
                  <c:v>1342.09</c:v>
                </c:pt>
                <c:pt idx="42255">
                  <c:v>1326.53</c:v>
                </c:pt>
                <c:pt idx="42256">
                  <c:v>1333.51</c:v>
                </c:pt>
                <c:pt idx="42257">
                  <c:v>1324.25</c:v>
                </c:pt>
                <c:pt idx="42258">
                  <c:v>1295.57</c:v>
                </c:pt>
                <c:pt idx="42259">
                  <c:v>1301.8499999999999</c:v>
                </c:pt>
                <c:pt idx="42260">
                  <c:v>1323.57</c:v>
                </c:pt>
                <c:pt idx="42261">
                  <c:v>1314.85</c:v>
                </c:pt>
                <c:pt idx="42262">
                  <c:v>1328.57</c:v>
                </c:pt>
                <c:pt idx="42263">
                  <c:v>1328.57</c:v>
                </c:pt>
                <c:pt idx="42264">
                  <c:v>1331.79</c:v>
                </c:pt>
                <c:pt idx="42265">
                  <c:v>1329.65</c:v>
                </c:pt>
                <c:pt idx="42266">
                  <c:v>1318.01</c:v>
                </c:pt>
                <c:pt idx="42267">
                  <c:v>1308.81</c:v>
                </c:pt>
                <c:pt idx="42268">
                  <c:v>1314.74</c:v>
                </c:pt>
                <c:pt idx="42269">
                  <c:v>1337.6</c:v>
                </c:pt>
                <c:pt idx="42270">
                  <c:v>1313.22</c:v>
                </c:pt>
                <c:pt idx="42271">
                  <c:v>1338.45</c:v>
                </c:pt>
                <c:pt idx="42272">
                  <c:v>1339.86</c:v>
                </c:pt>
                <c:pt idx="42273">
                  <c:v>1349.66</c:v>
                </c:pt>
                <c:pt idx="42274">
                  <c:v>1349.66</c:v>
                </c:pt>
                <c:pt idx="42275">
                  <c:v>1339.75</c:v>
                </c:pt>
                <c:pt idx="42276">
                  <c:v>1331.94</c:v>
                </c:pt>
                <c:pt idx="42277">
                  <c:v>1321.72</c:v>
                </c:pt>
                <c:pt idx="42278">
                  <c:v>1280.8499999999999</c:v>
                </c:pt>
                <c:pt idx="42279">
                  <c:v>1290.94</c:v>
                </c:pt>
                <c:pt idx="42280">
                  <c:v>1290.9100000000001</c:v>
                </c:pt>
                <c:pt idx="42281">
                  <c:v>1299.42</c:v>
                </c:pt>
                <c:pt idx="42282">
                  <c:v>1316.71</c:v>
                </c:pt>
                <c:pt idx="42283">
                  <c:v>1315.83</c:v>
                </c:pt>
                <c:pt idx="42284">
                  <c:v>1311.21</c:v>
                </c:pt>
                <c:pt idx="42285">
                  <c:v>1307.68</c:v>
                </c:pt>
                <c:pt idx="42286">
                  <c:v>1307.68</c:v>
                </c:pt>
                <c:pt idx="42287">
                  <c:v>1324.14</c:v>
                </c:pt>
                <c:pt idx="42288">
                  <c:v>1321.9</c:v>
                </c:pt>
                <c:pt idx="42289">
                  <c:v>1328.9</c:v>
                </c:pt>
                <c:pt idx="42290">
                  <c:v>1319.14</c:v>
                </c:pt>
                <c:pt idx="42291">
                  <c:v>1315.83</c:v>
                </c:pt>
                <c:pt idx="42292">
                  <c:v>1336.2</c:v>
                </c:pt>
                <c:pt idx="42293">
                  <c:v>1335.04</c:v>
                </c:pt>
                <c:pt idx="42294">
                  <c:v>1342.14</c:v>
                </c:pt>
                <c:pt idx="42295">
                  <c:v>1297.7</c:v>
                </c:pt>
                <c:pt idx="42296">
                  <c:v>1316.49</c:v>
                </c:pt>
                <c:pt idx="42297">
                  <c:v>1340.06</c:v>
                </c:pt>
                <c:pt idx="42298">
                  <c:v>1342.47</c:v>
                </c:pt>
                <c:pt idx="42299">
                  <c:v>1344.85</c:v>
                </c:pt>
                <c:pt idx="42300">
                  <c:v>1337.24</c:v>
                </c:pt>
                <c:pt idx="42301">
                  <c:v>1331.53</c:v>
                </c:pt>
                <c:pt idx="42302">
                  <c:v>1309.82</c:v>
                </c:pt>
                <c:pt idx="42303">
                  <c:v>1303.71</c:v>
                </c:pt>
                <c:pt idx="42304">
                  <c:v>1298.69</c:v>
                </c:pt>
                <c:pt idx="42305">
                  <c:v>1298.4100000000001</c:v>
                </c:pt>
                <c:pt idx="42306">
                  <c:v>1265.3800000000001</c:v>
                </c:pt>
                <c:pt idx="42307">
                  <c:v>1297.82</c:v>
                </c:pt>
                <c:pt idx="42308">
                  <c:v>1296.05</c:v>
                </c:pt>
                <c:pt idx="42309">
                  <c:v>1299.48</c:v>
                </c:pt>
                <c:pt idx="42310">
                  <c:v>1299.45</c:v>
                </c:pt>
                <c:pt idx="42311">
                  <c:v>1299.45</c:v>
                </c:pt>
                <c:pt idx="42312">
                  <c:v>1303.01</c:v>
                </c:pt>
                <c:pt idx="42313">
                  <c:v>1299.01</c:v>
                </c:pt>
                <c:pt idx="42314">
                  <c:v>1299.01</c:v>
                </c:pt>
                <c:pt idx="42315">
                  <c:v>1312.75</c:v>
                </c:pt>
                <c:pt idx="42316">
                  <c:v>1310.57</c:v>
                </c:pt>
                <c:pt idx="42317">
                  <c:v>1304.03</c:v>
                </c:pt>
                <c:pt idx="42318">
                  <c:v>1313.04</c:v>
                </c:pt>
                <c:pt idx="42319">
                  <c:v>1300.28</c:v>
                </c:pt>
                <c:pt idx="42320">
                  <c:v>1334.39</c:v>
                </c:pt>
                <c:pt idx="42321">
                  <c:v>1325.19</c:v>
                </c:pt>
                <c:pt idx="42322">
                  <c:v>1337.98</c:v>
                </c:pt>
                <c:pt idx="42323">
                  <c:v>1314.17</c:v>
                </c:pt>
                <c:pt idx="42324">
                  <c:v>1314.53</c:v>
                </c:pt>
                <c:pt idx="42325">
                  <c:v>1321.1</c:v>
                </c:pt>
                <c:pt idx="42326">
                  <c:v>1338.12</c:v>
                </c:pt>
                <c:pt idx="42327">
                  <c:v>1335.62</c:v>
                </c:pt>
                <c:pt idx="42328">
                  <c:v>1323.76</c:v>
                </c:pt>
                <c:pt idx="42329">
                  <c:v>1315.8</c:v>
                </c:pt>
                <c:pt idx="42330">
                  <c:v>1322.41</c:v>
                </c:pt>
                <c:pt idx="42331">
                  <c:v>1291.24</c:v>
                </c:pt>
                <c:pt idx="42332">
                  <c:v>1309.47</c:v>
                </c:pt>
                <c:pt idx="42333">
                  <c:v>1305.1400000000001</c:v>
                </c:pt>
                <c:pt idx="42334">
                  <c:v>1305.31</c:v>
                </c:pt>
                <c:pt idx="42335">
                  <c:v>1305.31</c:v>
                </c:pt>
                <c:pt idx="42336">
                  <c:v>1290.9100000000001</c:v>
                </c:pt>
                <c:pt idx="42337">
                  <c:v>1298.47</c:v>
                </c:pt>
                <c:pt idx="42338">
                  <c:v>1298.47</c:v>
                </c:pt>
                <c:pt idx="42339">
                  <c:v>1292.1300000000001</c:v>
                </c:pt>
                <c:pt idx="42340">
                  <c:v>1296.52</c:v>
                </c:pt>
                <c:pt idx="42341">
                  <c:v>1277.6500000000001</c:v>
                </c:pt>
                <c:pt idx="42342">
                  <c:v>1303.02</c:v>
                </c:pt>
                <c:pt idx="42343">
                  <c:v>1284.56</c:v>
                </c:pt>
                <c:pt idx="42344">
                  <c:v>1287.3900000000001</c:v>
                </c:pt>
                <c:pt idx="42345">
                  <c:v>1291.33</c:v>
                </c:pt>
                <c:pt idx="42346">
                  <c:v>1308.8</c:v>
                </c:pt>
                <c:pt idx="42347">
                  <c:v>1288.54</c:v>
                </c:pt>
                <c:pt idx="42348">
                  <c:v>1268.3</c:v>
                </c:pt>
                <c:pt idx="42349">
                  <c:v>1267.82</c:v>
                </c:pt>
                <c:pt idx="42350">
                  <c:v>1273.32</c:v>
                </c:pt>
                <c:pt idx="42351">
                  <c:v>1295.97</c:v>
                </c:pt>
                <c:pt idx="42352">
                  <c:v>1287.0899999999999</c:v>
                </c:pt>
                <c:pt idx="42353">
                  <c:v>1301.01</c:v>
                </c:pt>
                <c:pt idx="42354">
                  <c:v>1309.5999999999999</c:v>
                </c:pt>
                <c:pt idx="42355">
                  <c:v>1309.5999999999999</c:v>
                </c:pt>
                <c:pt idx="42356">
                  <c:v>1317.37</c:v>
                </c:pt>
                <c:pt idx="42357">
                  <c:v>1320.26</c:v>
                </c:pt>
                <c:pt idx="42358">
                  <c:v>1320.26</c:v>
                </c:pt>
                <c:pt idx="42359">
                  <c:v>1319.75</c:v>
                </c:pt>
                <c:pt idx="42360">
                  <c:v>1285.81</c:v>
                </c:pt>
                <c:pt idx="42361">
                  <c:v>1317.36</c:v>
                </c:pt>
                <c:pt idx="42362">
                  <c:v>1331.7</c:v>
                </c:pt>
                <c:pt idx="42363">
                  <c:v>1318.52</c:v>
                </c:pt>
                <c:pt idx="42364">
                  <c:v>1312.78</c:v>
                </c:pt>
                <c:pt idx="42365">
                  <c:v>1322.92</c:v>
                </c:pt>
                <c:pt idx="42366">
                  <c:v>1322.92</c:v>
                </c:pt>
                <c:pt idx="42367">
                  <c:v>1310.68</c:v>
                </c:pt>
                <c:pt idx="42368">
                  <c:v>1302.43</c:v>
                </c:pt>
                <c:pt idx="42369">
                  <c:v>1301.33</c:v>
                </c:pt>
                <c:pt idx="42370">
                  <c:v>1322.79</c:v>
                </c:pt>
                <c:pt idx="42371">
                  <c:v>1332.45</c:v>
                </c:pt>
                <c:pt idx="42372">
                  <c:v>1340.96</c:v>
                </c:pt>
                <c:pt idx="42373">
                  <c:v>1341.4</c:v>
                </c:pt>
                <c:pt idx="42374">
                  <c:v>1343.95</c:v>
                </c:pt>
                <c:pt idx="42375">
                  <c:v>1342.4</c:v>
                </c:pt>
                <c:pt idx="42376">
                  <c:v>1336.58</c:v>
                </c:pt>
                <c:pt idx="42377">
                  <c:v>1332.45</c:v>
                </c:pt>
                <c:pt idx="42378">
                  <c:v>1321.85</c:v>
                </c:pt>
                <c:pt idx="42379">
                  <c:v>1327.83</c:v>
                </c:pt>
                <c:pt idx="42380">
                  <c:v>1337.33</c:v>
                </c:pt>
                <c:pt idx="42381">
                  <c:v>1337.33</c:v>
                </c:pt>
                <c:pt idx="42382">
                  <c:v>1335.69</c:v>
                </c:pt>
                <c:pt idx="42383">
                  <c:v>1338.27</c:v>
                </c:pt>
                <c:pt idx="42384">
                  <c:v>1326.44</c:v>
                </c:pt>
                <c:pt idx="42385">
                  <c:v>1346.22</c:v>
                </c:pt>
                <c:pt idx="42386">
                  <c:v>1341.99</c:v>
                </c:pt>
                <c:pt idx="42387">
                  <c:v>1310.52</c:v>
                </c:pt>
                <c:pt idx="42388">
                  <c:v>1294.75</c:v>
                </c:pt>
                <c:pt idx="42389">
                  <c:v>1291.68</c:v>
                </c:pt>
                <c:pt idx="42390">
                  <c:v>1300.55</c:v>
                </c:pt>
                <c:pt idx="42391">
                  <c:v>1287.4100000000001</c:v>
                </c:pt>
                <c:pt idx="42392">
                  <c:v>1315.48</c:v>
                </c:pt>
                <c:pt idx="42393">
                  <c:v>1313.73</c:v>
                </c:pt>
                <c:pt idx="42394">
                  <c:v>1318.85</c:v>
                </c:pt>
                <c:pt idx="42395">
                  <c:v>1304.1600000000001</c:v>
                </c:pt>
                <c:pt idx="42396">
                  <c:v>1317.66</c:v>
                </c:pt>
                <c:pt idx="42397">
                  <c:v>1311.58</c:v>
                </c:pt>
                <c:pt idx="42398">
                  <c:v>1313.4</c:v>
                </c:pt>
                <c:pt idx="42399">
                  <c:v>1327.83</c:v>
                </c:pt>
                <c:pt idx="42400">
                  <c:v>1332.66</c:v>
                </c:pt>
                <c:pt idx="42401">
                  <c:v>1333.16</c:v>
                </c:pt>
                <c:pt idx="42402">
                  <c:v>1332.06</c:v>
                </c:pt>
                <c:pt idx="42403">
                  <c:v>1341.6</c:v>
                </c:pt>
                <c:pt idx="42404">
                  <c:v>1307.3399999999999</c:v>
                </c:pt>
                <c:pt idx="42405">
                  <c:v>1307.3399999999999</c:v>
                </c:pt>
                <c:pt idx="42406">
                  <c:v>1322.45</c:v>
                </c:pt>
                <c:pt idx="42407">
                  <c:v>1333.56</c:v>
                </c:pt>
                <c:pt idx="42408">
                  <c:v>1340.54</c:v>
                </c:pt>
                <c:pt idx="42409">
                  <c:v>1343.72</c:v>
                </c:pt>
                <c:pt idx="42410">
                  <c:v>1306.3699999999999</c:v>
                </c:pt>
                <c:pt idx="42411">
                  <c:v>1330.48</c:v>
                </c:pt>
                <c:pt idx="42412">
                  <c:v>1326.25</c:v>
                </c:pt>
                <c:pt idx="42413">
                  <c:v>1312.26</c:v>
                </c:pt>
                <c:pt idx="42414">
                  <c:v>1334.19</c:v>
                </c:pt>
                <c:pt idx="42415">
                  <c:v>1331.51</c:v>
                </c:pt>
                <c:pt idx="42416">
                  <c:v>1314.38</c:v>
                </c:pt>
                <c:pt idx="42417">
                  <c:v>1338.1</c:v>
                </c:pt>
                <c:pt idx="42418">
                  <c:v>1341.96</c:v>
                </c:pt>
                <c:pt idx="42419">
                  <c:v>1338.46</c:v>
                </c:pt>
                <c:pt idx="42420">
                  <c:v>1349.28</c:v>
                </c:pt>
                <c:pt idx="42421">
                  <c:v>1346.37</c:v>
                </c:pt>
                <c:pt idx="42422">
                  <c:v>1327.14</c:v>
                </c:pt>
                <c:pt idx="42423">
                  <c:v>1326.53</c:v>
                </c:pt>
                <c:pt idx="42424">
                  <c:v>1326.53</c:v>
                </c:pt>
                <c:pt idx="42425">
                  <c:v>1338.6</c:v>
                </c:pt>
                <c:pt idx="42426">
                  <c:v>1342.63</c:v>
                </c:pt>
                <c:pt idx="42427">
                  <c:v>1327.43</c:v>
                </c:pt>
                <c:pt idx="42428">
                  <c:v>1342.21</c:v>
                </c:pt>
                <c:pt idx="42429">
                  <c:v>1348.95</c:v>
                </c:pt>
                <c:pt idx="42430">
                  <c:v>1360.57</c:v>
                </c:pt>
                <c:pt idx="42431">
                  <c:v>1362.56</c:v>
                </c:pt>
                <c:pt idx="42432">
                  <c:v>1365.48</c:v>
                </c:pt>
                <c:pt idx="42433">
                  <c:v>1369.83</c:v>
                </c:pt>
                <c:pt idx="42434">
                  <c:v>1370.79</c:v>
                </c:pt>
                <c:pt idx="42435">
                  <c:v>1369.8</c:v>
                </c:pt>
                <c:pt idx="42436">
                  <c:v>1381.35</c:v>
                </c:pt>
                <c:pt idx="42437">
                  <c:v>1375.71</c:v>
                </c:pt>
                <c:pt idx="42438">
                  <c:v>1361.66</c:v>
                </c:pt>
                <c:pt idx="42439">
                  <c:v>1309.9000000000001</c:v>
                </c:pt>
                <c:pt idx="42440">
                  <c:v>1357.78</c:v>
                </c:pt>
                <c:pt idx="42441">
                  <c:v>1362.79</c:v>
                </c:pt>
                <c:pt idx="42442">
                  <c:v>1363.03</c:v>
                </c:pt>
                <c:pt idx="42443">
                  <c:v>1329.11</c:v>
                </c:pt>
                <c:pt idx="42444">
                  <c:v>1337.63</c:v>
                </c:pt>
                <c:pt idx="42445">
                  <c:v>1339.53</c:v>
                </c:pt>
                <c:pt idx="42446">
                  <c:v>1324.52</c:v>
                </c:pt>
                <c:pt idx="42447">
                  <c:v>1317.04</c:v>
                </c:pt>
                <c:pt idx="42448">
                  <c:v>1333.13</c:v>
                </c:pt>
                <c:pt idx="42449">
                  <c:v>1335.95</c:v>
                </c:pt>
                <c:pt idx="42450">
                  <c:v>1332.38</c:v>
                </c:pt>
                <c:pt idx="42451">
                  <c:v>1335.13</c:v>
                </c:pt>
                <c:pt idx="42452">
                  <c:v>1335.13</c:v>
                </c:pt>
                <c:pt idx="42453">
                  <c:v>1334.41</c:v>
                </c:pt>
                <c:pt idx="42454">
                  <c:v>1348.17</c:v>
                </c:pt>
                <c:pt idx="42455">
                  <c:v>1338.86</c:v>
                </c:pt>
                <c:pt idx="42456">
                  <c:v>1337.41</c:v>
                </c:pt>
                <c:pt idx="42457">
                  <c:v>1338.96</c:v>
                </c:pt>
                <c:pt idx="42458">
                  <c:v>1325.31</c:v>
                </c:pt>
                <c:pt idx="42459">
                  <c:v>1314.88</c:v>
                </c:pt>
                <c:pt idx="42460">
                  <c:v>1317.13</c:v>
                </c:pt>
                <c:pt idx="42461">
                  <c:v>1330.31</c:v>
                </c:pt>
                <c:pt idx="42462">
                  <c:v>1315.27</c:v>
                </c:pt>
                <c:pt idx="42463">
                  <c:v>1346.05</c:v>
                </c:pt>
                <c:pt idx="42464">
                  <c:v>1340.07</c:v>
                </c:pt>
                <c:pt idx="42465">
                  <c:v>1347.02</c:v>
                </c:pt>
                <c:pt idx="42466">
                  <c:v>1316.12</c:v>
                </c:pt>
                <c:pt idx="42467">
                  <c:v>1316.12</c:v>
                </c:pt>
                <c:pt idx="42468">
                  <c:v>1327.28</c:v>
                </c:pt>
                <c:pt idx="42469">
                  <c:v>1318.52</c:v>
                </c:pt>
                <c:pt idx="42470">
                  <c:v>1327.06</c:v>
                </c:pt>
                <c:pt idx="42471">
                  <c:v>1313.13</c:v>
                </c:pt>
                <c:pt idx="42472">
                  <c:v>1309.3499999999999</c:v>
                </c:pt>
                <c:pt idx="42473">
                  <c:v>1310.6099999999999</c:v>
                </c:pt>
                <c:pt idx="42474">
                  <c:v>1309.54</c:v>
                </c:pt>
                <c:pt idx="42475">
                  <c:v>1295.0899999999999</c:v>
                </c:pt>
                <c:pt idx="42476">
                  <c:v>1324.66</c:v>
                </c:pt>
                <c:pt idx="42477">
                  <c:v>1324.84</c:v>
                </c:pt>
                <c:pt idx="42478">
                  <c:v>1332.69</c:v>
                </c:pt>
                <c:pt idx="42479">
                  <c:v>1324.71</c:v>
                </c:pt>
                <c:pt idx="42480">
                  <c:v>1336.01</c:v>
                </c:pt>
                <c:pt idx="42481">
                  <c:v>1322.54</c:v>
                </c:pt>
                <c:pt idx="42482">
                  <c:v>1330.24</c:v>
                </c:pt>
                <c:pt idx="42483">
                  <c:v>1326</c:v>
                </c:pt>
                <c:pt idx="42484">
                  <c:v>1335.58</c:v>
                </c:pt>
                <c:pt idx="42485">
                  <c:v>1344.93</c:v>
                </c:pt>
                <c:pt idx="42486">
                  <c:v>1335.95</c:v>
                </c:pt>
                <c:pt idx="42487">
                  <c:v>1339.98</c:v>
                </c:pt>
                <c:pt idx="42488">
                  <c:v>1314.42</c:v>
                </c:pt>
                <c:pt idx="42489">
                  <c:v>1315.34</c:v>
                </c:pt>
                <c:pt idx="42490">
                  <c:v>1327.57</c:v>
                </c:pt>
                <c:pt idx="42491">
                  <c:v>1301.23</c:v>
                </c:pt>
                <c:pt idx="42492">
                  <c:v>1308.97</c:v>
                </c:pt>
                <c:pt idx="42493">
                  <c:v>1303.21</c:v>
                </c:pt>
                <c:pt idx="42494">
                  <c:v>1291.49</c:v>
                </c:pt>
                <c:pt idx="42495">
                  <c:v>1322.01</c:v>
                </c:pt>
                <c:pt idx="42496">
                  <c:v>1320.45</c:v>
                </c:pt>
                <c:pt idx="42497">
                  <c:v>1314.72</c:v>
                </c:pt>
                <c:pt idx="42498">
                  <c:v>1327.49</c:v>
                </c:pt>
                <c:pt idx="42499">
                  <c:v>1324.98</c:v>
                </c:pt>
                <c:pt idx="42500">
                  <c:v>1300.71</c:v>
                </c:pt>
                <c:pt idx="42501">
                  <c:v>1302.49</c:v>
                </c:pt>
                <c:pt idx="42502">
                  <c:v>1322.69</c:v>
                </c:pt>
                <c:pt idx="42503">
                  <c:v>1298.8800000000001</c:v>
                </c:pt>
                <c:pt idx="42504">
                  <c:v>1287.21</c:v>
                </c:pt>
                <c:pt idx="42505">
                  <c:v>1292.8699999999999</c:v>
                </c:pt>
                <c:pt idx="42506">
                  <c:v>1292.8699999999999</c:v>
                </c:pt>
                <c:pt idx="42507">
                  <c:v>1288.5</c:v>
                </c:pt>
                <c:pt idx="42508">
                  <c:v>1288.5</c:v>
                </c:pt>
                <c:pt idx="42509">
                  <c:v>1299.79</c:v>
                </c:pt>
                <c:pt idx="42510">
                  <c:v>1297.58</c:v>
                </c:pt>
                <c:pt idx="42511">
                  <c:v>1297.3599999999999</c:v>
                </c:pt>
                <c:pt idx="42512">
                  <c:v>1317.32</c:v>
                </c:pt>
                <c:pt idx="42513">
                  <c:v>1341.11</c:v>
                </c:pt>
                <c:pt idx="42514">
                  <c:v>1344.3</c:v>
                </c:pt>
                <c:pt idx="42515">
                  <c:v>1351.32</c:v>
                </c:pt>
                <c:pt idx="42516">
                  <c:v>1325.08</c:v>
                </c:pt>
                <c:pt idx="42517">
                  <c:v>1326.79</c:v>
                </c:pt>
                <c:pt idx="42518">
                  <c:v>1335.33</c:v>
                </c:pt>
                <c:pt idx="42519">
                  <c:v>1327.8</c:v>
                </c:pt>
                <c:pt idx="42520">
                  <c:v>1308.02</c:v>
                </c:pt>
                <c:pt idx="42521">
                  <c:v>1310.3499999999999</c:v>
                </c:pt>
                <c:pt idx="42522">
                  <c:v>1320.19</c:v>
                </c:pt>
                <c:pt idx="42523">
                  <c:v>1316.82</c:v>
                </c:pt>
                <c:pt idx="42524">
                  <c:v>1317.23</c:v>
                </c:pt>
                <c:pt idx="42525">
                  <c:v>1315.65</c:v>
                </c:pt>
                <c:pt idx="42526">
                  <c:v>1306.81</c:v>
                </c:pt>
                <c:pt idx="42527">
                  <c:v>1309.82</c:v>
                </c:pt>
                <c:pt idx="42528">
                  <c:v>1295.8</c:v>
                </c:pt>
                <c:pt idx="42529">
                  <c:v>1297.3</c:v>
                </c:pt>
                <c:pt idx="42530">
                  <c:v>1299.28</c:v>
                </c:pt>
                <c:pt idx="42531">
                  <c:v>1292.19</c:v>
                </c:pt>
                <c:pt idx="42532">
                  <c:v>1292.19</c:v>
                </c:pt>
                <c:pt idx="42533">
                  <c:v>1301.3399999999999</c:v>
                </c:pt>
                <c:pt idx="42534">
                  <c:v>1316.45</c:v>
                </c:pt>
                <c:pt idx="42535">
                  <c:v>1332.17</c:v>
                </c:pt>
                <c:pt idx="42536">
                  <c:v>1327.51</c:v>
                </c:pt>
                <c:pt idx="42537">
                  <c:v>1328.09</c:v>
                </c:pt>
                <c:pt idx="42538">
                  <c:v>1328.09</c:v>
                </c:pt>
                <c:pt idx="42539">
                  <c:v>1304.0899999999999</c:v>
                </c:pt>
                <c:pt idx="42540">
                  <c:v>1306.7</c:v>
                </c:pt>
                <c:pt idx="42541">
                  <c:v>1308.6099999999999</c:v>
                </c:pt>
                <c:pt idx="42542">
                  <c:v>1309.8900000000001</c:v>
                </c:pt>
                <c:pt idx="42543">
                  <c:v>1296.69</c:v>
                </c:pt>
                <c:pt idx="42544">
                  <c:v>1294.69</c:v>
                </c:pt>
                <c:pt idx="42545">
                  <c:v>1297.5999999999999</c:v>
                </c:pt>
                <c:pt idx="42546">
                  <c:v>1318.78</c:v>
                </c:pt>
                <c:pt idx="42547">
                  <c:v>1291.44</c:v>
                </c:pt>
                <c:pt idx="42548">
                  <c:v>1303.6600000000001</c:v>
                </c:pt>
                <c:pt idx="42549">
                  <c:v>1301.72</c:v>
                </c:pt>
                <c:pt idx="42550">
                  <c:v>1316.11</c:v>
                </c:pt>
                <c:pt idx="42551">
                  <c:v>1307.81</c:v>
                </c:pt>
                <c:pt idx="42552">
                  <c:v>1318.7</c:v>
                </c:pt>
                <c:pt idx="42553">
                  <c:v>1318.57</c:v>
                </c:pt>
                <c:pt idx="42554">
                  <c:v>1327.05</c:v>
                </c:pt>
                <c:pt idx="42555">
                  <c:v>1322.57</c:v>
                </c:pt>
                <c:pt idx="42556">
                  <c:v>1303.73</c:v>
                </c:pt>
                <c:pt idx="42557">
                  <c:v>1303.6199999999999</c:v>
                </c:pt>
                <c:pt idx="42558">
                  <c:v>1333.27</c:v>
                </c:pt>
                <c:pt idx="42559">
                  <c:v>1333.27</c:v>
                </c:pt>
                <c:pt idx="42560">
                  <c:v>1328.77</c:v>
                </c:pt>
                <c:pt idx="42561">
                  <c:v>1323.98</c:v>
                </c:pt>
                <c:pt idx="42562">
                  <c:v>1330.83</c:v>
                </c:pt>
                <c:pt idx="42563">
                  <c:v>1318.64</c:v>
                </c:pt>
                <c:pt idx="42564">
                  <c:v>1306.33</c:v>
                </c:pt>
                <c:pt idx="42565">
                  <c:v>1313.07</c:v>
                </c:pt>
                <c:pt idx="42566">
                  <c:v>1317.48</c:v>
                </c:pt>
                <c:pt idx="42567">
                  <c:v>1311.63</c:v>
                </c:pt>
                <c:pt idx="42568">
                  <c:v>1323.77</c:v>
                </c:pt>
                <c:pt idx="42569">
                  <c:v>1294.32</c:v>
                </c:pt>
                <c:pt idx="42570">
                  <c:v>1297.22</c:v>
                </c:pt>
                <c:pt idx="42571">
                  <c:v>1306.94</c:v>
                </c:pt>
                <c:pt idx="42572">
                  <c:v>1309.22</c:v>
                </c:pt>
                <c:pt idx="42573">
                  <c:v>1276.32</c:v>
                </c:pt>
                <c:pt idx="42574">
                  <c:v>1291.33</c:v>
                </c:pt>
                <c:pt idx="42575">
                  <c:v>1291.33</c:v>
                </c:pt>
                <c:pt idx="42576">
                  <c:v>1268.24</c:v>
                </c:pt>
                <c:pt idx="42577">
                  <c:v>1279.79</c:v>
                </c:pt>
                <c:pt idx="42578">
                  <c:v>1284.49</c:v>
                </c:pt>
                <c:pt idx="42579">
                  <c:v>1290.3599999999999</c:v>
                </c:pt>
                <c:pt idx="42580">
                  <c:v>1305.6600000000001</c:v>
                </c:pt>
                <c:pt idx="42581">
                  <c:v>1303.81</c:v>
                </c:pt>
                <c:pt idx="42582">
                  <c:v>1325.86</c:v>
                </c:pt>
                <c:pt idx="42583">
                  <c:v>1319.71</c:v>
                </c:pt>
                <c:pt idx="42584">
                  <c:v>1298.98</c:v>
                </c:pt>
                <c:pt idx="42585">
                  <c:v>1304.28</c:v>
                </c:pt>
                <c:pt idx="42586">
                  <c:v>1313.53</c:v>
                </c:pt>
                <c:pt idx="42587">
                  <c:v>1309.3</c:v>
                </c:pt>
                <c:pt idx="42588">
                  <c:v>1280.8599999999999</c:v>
                </c:pt>
                <c:pt idx="42589">
                  <c:v>1298.8499999999999</c:v>
                </c:pt>
                <c:pt idx="42590">
                  <c:v>1301.9000000000001</c:v>
                </c:pt>
                <c:pt idx="42591">
                  <c:v>1298.5999999999999</c:v>
                </c:pt>
                <c:pt idx="42592">
                  <c:v>1319.38</c:v>
                </c:pt>
                <c:pt idx="42593">
                  <c:v>1317.82</c:v>
                </c:pt>
                <c:pt idx="42594">
                  <c:v>1313.08</c:v>
                </c:pt>
                <c:pt idx="42595">
                  <c:v>1299.17</c:v>
                </c:pt>
                <c:pt idx="42596">
                  <c:v>1273.6500000000001</c:v>
                </c:pt>
                <c:pt idx="42597">
                  <c:v>1263.1199999999999</c:v>
                </c:pt>
                <c:pt idx="42598">
                  <c:v>1285.4100000000001</c:v>
                </c:pt>
                <c:pt idx="42599">
                  <c:v>1288.05</c:v>
                </c:pt>
                <c:pt idx="42600">
                  <c:v>1274.77</c:v>
                </c:pt>
                <c:pt idx="42601">
                  <c:v>1288.3</c:v>
                </c:pt>
                <c:pt idx="42602">
                  <c:v>1295.42</c:v>
                </c:pt>
                <c:pt idx="42603">
                  <c:v>1295.42</c:v>
                </c:pt>
                <c:pt idx="42604">
                  <c:v>1297.04</c:v>
                </c:pt>
                <c:pt idx="42605">
                  <c:v>1316.93</c:v>
                </c:pt>
                <c:pt idx="42606">
                  <c:v>1313.44</c:v>
                </c:pt>
                <c:pt idx="42607">
                  <c:v>1324.6</c:v>
                </c:pt>
                <c:pt idx="42608">
                  <c:v>1343.47</c:v>
                </c:pt>
                <c:pt idx="42609">
                  <c:v>1333.84</c:v>
                </c:pt>
                <c:pt idx="42610">
                  <c:v>1337.45</c:v>
                </c:pt>
                <c:pt idx="42611">
                  <c:v>1328.6</c:v>
                </c:pt>
                <c:pt idx="42612">
                  <c:v>1347.95</c:v>
                </c:pt>
                <c:pt idx="42613">
                  <c:v>1335.78</c:v>
                </c:pt>
                <c:pt idx="42614">
                  <c:v>1322.4</c:v>
                </c:pt>
                <c:pt idx="42615">
                  <c:v>1319.33</c:v>
                </c:pt>
                <c:pt idx="42616">
                  <c:v>1297.56</c:v>
                </c:pt>
                <c:pt idx="42617">
                  <c:v>1308.1500000000001</c:v>
                </c:pt>
                <c:pt idx="42618">
                  <c:v>1323.8</c:v>
                </c:pt>
                <c:pt idx="42619">
                  <c:v>1324.02</c:v>
                </c:pt>
                <c:pt idx="42620">
                  <c:v>1309.67</c:v>
                </c:pt>
                <c:pt idx="42621">
                  <c:v>1310.5</c:v>
                </c:pt>
                <c:pt idx="42622">
                  <c:v>1314.53</c:v>
                </c:pt>
                <c:pt idx="42623">
                  <c:v>1326</c:v>
                </c:pt>
                <c:pt idx="42624">
                  <c:v>1319.65</c:v>
                </c:pt>
                <c:pt idx="42625">
                  <c:v>1327.41</c:v>
                </c:pt>
                <c:pt idx="42626">
                  <c:v>1331.63</c:v>
                </c:pt>
                <c:pt idx="42627">
                  <c:v>1336.85</c:v>
                </c:pt>
                <c:pt idx="42628">
                  <c:v>1330.36</c:v>
                </c:pt>
                <c:pt idx="42629">
                  <c:v>1350.48</c:v>
                </c:pt>
                <c:pt idx="42630">
                  <c:v>1354.31</c:v>
                </c:pt>
                <c:pt idx="42631">
                  <c:v>1357.17</c:v>
                </c:pt>
                <c:pt idx="42632">
                  <c:v>1345.04</c:v>
                </c:pt>
                <c:pt idx="42633">
                  <c:v>1353.99</c:v>
                </c:pt>
                <c:pt idx="42634">
                  <c:v>1359.42</c:v>
                </c:pt>
                <c:pt idx="42635">
                  <c:v>1376.96</c:v>
                </c:pt>
                <c:pt idx="42636">
                  <c:v>1379.49</c:v>
                </c:pt>
                <c:pt idx="42637">
                  <c:v>1366.56</c:v>
                </c:pt>
                <c:pt idx="42638">
                  <c:v>1379.65</c:v>
                </c:pt>
                <c:pt idx="42639">
                  <c:v>1370.09</c:v>
                </c:pt>
                <c:pt idx="42640">
                  <c:v>1386.96</c:v>
                </c:pt>
                <c:pt idx="42641">
                  <c:v>1357.83</c:v>
                </c:pt>
                <c:pt idx="42642">
                  <c:v>1366.6</c:v>
                </c:pt>
                <c:pt idx="42643">
                  <c:v>1329.17</c:v>
                </c:pt>
                <c:pt idx="42644">
                  <c:v>1343.99</c:v>
                </c:pt>
                <c:pt idx="42645">
                  <c:v>1344.3</c:v>
                </c:pt>
                <c:pt idx="42646">
                  <c:v>1310.4100000000001</c:v>
                </c:pt>
                <c:pt idx="42647">
                  <c:v>1311.35</c:v>
                </c:pt>
                <c:pt idx="42648">
                  <c:v>1323.44</c:v>
                </c:pt>
                <c:pt idx="42649">
                  <c:v>1334.68</c:v>
                </c:pt>
                <c:pt idx="42650">
                  <c:v>1333.28</c:v>
                </c:pt>
                <c:pt idx="42651">
                  <c:v>1322.54</c:v>
                </c:pt>
                <c:pt idx="42652">
                  <c:v>1322.44</c:v>
                </c:pt>
                <c:pt idx="42653">
                  <c:v>1346.91</c:v>
                </c:pt>
                <c:pt idx="42654">
                  <c:v>1358</c:v>
                </c:pt>
                <c:pt idx="42655">
                  <c:v>1316.5</c:v>
                </c:pt>
                <c:pt idx="42656">
                  <c:v>1342.36</c:v>
                </c:pt>
                <c:pt idx="42657">
                  <c:v>1339.71</c:v>
                </c:pt>
                <c:pt idx="42658">
                  <c:v>1302.4100000000001</c:v>
                </c:pt>
                <c:pt idx="42659">
                  <c:v>1297.69</c:v>
                </c:pt>
                <c:pt idx="42660">
                  <c:v>1276.76</c:v>
                </c:pt>
                <c:pt idx="42661">
                  <c:v>1275.9100000000001</c:v>
                </c:pt>
                <c:pt idx="42662">
                  <c:v>1278.6400000000001</c:v>
                </c:pt>
                <c:pt idx="42663">
                  <c:v>1312.12</c:v>
                </c:pt>
                <c:pt idx="42664">
                  <c:v>1326.19</c:v>
                </c:pt>
                <c:pt idx="42665">
                  <c:v>1313.39</c:v>
                </c:pt>
                <c:pt idx="42666">
                  <c:v>1301.55</c:v>
                </c:pt>
                <c:pt idx="42667">
                  <c:v>1301.48</c:v>
                </c:pt>
                <c:pt idx="42668">
                  <c:v>1300.97</c:v>
                </c:pt>
                <c:pt idx="42669">
                  <c:v>1310.4100000000001</c:v>
                </c:pt>
                <c:pt idx="42670">
                  <c:v>1317.39</c:v>
                </c:pt>
                <c:pt idx="42671">
                  <c:v>1313.89</c:v>
                </c:pt>
                <c:pt idx="42672">
                  <c:v>1319.24</c:v>
                </c:pt>
                <c:pt idx="42673">
                  <c:v>1320.78</c:v>
                </c:pt>
                <c:pt idx="42674">
                  <c:v>1300.02</c:v>
                </c:pt>
                <c:pt idx="42675">
                  <c:v>1275.73</c:v>
                </c:pt>
                <c:pt idx="42676">
                  <c:v>1289.8</c:v>
                </c:pt>
                <c:pt idx="42677">
                  <c:v>1303.67</c:v>
                </c:pt>
                <c:pt idx="42678">
                  <c:v>1305.95</c:v>
                </c:pt>
                <c:pt idx="42679">
                  <c:v>1282.02</c:v>
                </c:pt>
                <c:pt idx="42680">
                  <c:v>1298.4000000000001</c:v>
                </c:pt>
                <c:pt idx="42681">
                  <c:v>1297.71</c:v>
                </c:pt>
                <c:pt idx="42682">
                  <c:v>1297.71</c:v>
                </c:pt>
                <c:pt idx="42683">
                  <c:v>1315.9</c:v>
                </c:pt>
                <c:pt idx="42684">
                  <c:v>1304.1500000000001</c:v>
                </c:pt>
                <c:pt idx="42685">
                  <c:v>1321.69</c:v>
                </c:pt>
                <c:pt idx="42686">
                  <c:v>1318.01</c:v>
                </c:pt>
                <c:pt idx="42687">
                  <c:v>1319.29</c:v>
                </c:pt>
                <c:pt idx="42688">
                  <c:v>1314.35</c:v>
                </c:pt>
                <c:pt idx="42689">
                  <c:v>1316.03</c:v>
                </c:pt>
                <c:pt idx="42690">
                  <c:v>1307.8599999999999</c:v>
                </c:pt>
                <c:pt idx="42691">
                  <c:v>1315.28</c:v>
                </c:pt>
                <c:pt idx="42692">
                  <c:v>1311.62</c:v>
                </c:pt>
                <c:pt idx="42693">
                  <c:v>1314.99</c:v>
                </c:pt>
                <c:pt idx="42694">
                  <c:v>1299.93</c:v>
                </c:pt>
                <c:pt idx="42695">
                  <c:v>1274.51</c:v>
                </c:pt>
                <c:pt idx="42696">
                  <c:v>1296.6300000000001</c:v>
                </c:pt>
                <c:pt idx="42697">
                  <c:v>1292.1400000000001</c:v>
                </c:pt>
                <c:pt idx="42698">
                  <c:v>1289.81</c:v>
                </c:pt>
                <c:pt idx="42699">
                  <c:v>1284.5899999999999</c:v>
                </c:pt>
                <c:pt idx="42700">
                  <c:v>1285.29</c:v>
                </c:pt>
                <c:pt idx="42701">
                  <c:v>1265.22</c:v>
                </c:pt>
                <c:pt idx="42702">
                  <c:v>1266.5</c:v>
                </c:pt>
                <c:pt idx="42703">
                  <c:v>1270.72</c:v>
                </c:pt>
                <c:pt idx="42704">
                  <c:v>1293.1099999999999</c:v>
                </c:pt>
                <c:pt idx="42705">
                  <c:v>1285.54</c:v>
                </c:pt>
                <c:pt idx="42706">
                  <c:v>1303.6400000000001</c:v>
                </c:pt>
                <c:pt idx="42707">
                  <c:v>1302.28</c:v>
                </c:pt>
                <c:pt idx="42708">
                  <c:v>1319.24</c:v>
                </c:pt>
                <c:pt idx="42709">
                  <c:v>1328.97</c:v>
                </c:pt>
                <c:pt idx="42710">
                  <c:v>1338.66</c:v>
                </c:pt>
                <c:pt idx="42711">
                  <c:v>1327.96</c:v>
                </c:pt>
                <c:pt idx="42712">
                  <c:v>1315.64</c:v>
                </c:pt>
                <c:pt idx="42713">
                  <c:v>1338.17</c:v>
                </c:pt>
                <c:pt idx="42714">
                  <c:v>1344.36</c:v>
                </c:pt>
                <c:pt idx="42715">
                  <c:v>1346.58</c:v>
                </c:pt>
                <c:pt idx="42716">
                  <c:v>1328.53</c:v>
                </c:pt>
                <c:pt idx="42717">
                  <c:v>1336.56</c:v>
                </c:pt>
                <c:pt idx="42718">
                  <c:v>1333.58</c:v>
                </c:pt>
                <c:pt idx="42719">
                  <c:v>1322.07</c:v>
                </c:pt>
                <c:pt idx="42720">
                  <c:v>1330.07</c:v>
                </c:pt>
                <c:pt idx="42721">
                  <c:v>1336.58</c:v>
                </c:pt>
                <c:pt idx="42722">
                  <c:v>1314.65</c:v>
                </c:pt>
                <c:pt idx="42723">
                  <c:v>1306.29</c:v>
                </c:pt>
                <c:pt idx="42724">
                  <c:v>1308.06</c:v>
                </c:pt>
                <c:pt idx="42725">
                  <c:v>1311.63</c:v>
                </c:pt>
                <c:pt idx="42726">
                  <c:v>1322.02</c:v>
                </c:pt>
                <c:pt idx="42727">
                  <c:v>1335.83</c:v>
                </c:pt>
                <c:pt idx="42728">
                  <c:v>1348.16</c:v>
                </c:pt>
                <c:pt idx="42729">
                  <c:v>1353.73</c:v>
                </c:pt>
                <c:pt idx="42730">
                  <c:v>1347.56</c:v>
                </c:pt>
                <c:pt idx="42731">
                  <c:v>1328.82</c:v>
                </c:pt>
                <c:pt idx="42732">
                  <c:v>1332.28</c:v>
                </c:pt>
                <c:pt idx="42733">
                  <c:v>1330.95</c:v>
                </c:pt>
                <c:pt idx="42734">
                  <c:v>1336.37</c:v>
                </c:pt>
                <c:pt idx="42735">
                  <c:v>1345.17</c:v>
                </c:pt>
                <c:pt idx="42736">
                  <c:v>1342.31</c:v>
                </c:pt>
                <c:pt idx="42737">
                  <c:v>1328.17</c:v>
                </c:pt>
                <c:pt idx="42738">
                  <c:v>1329.64</c:v>
                </c:pt>
                <c:pt idx="42739">
                  <c:v>1336.55</c:v>
                </c:pt>
                <c:pt idx="42740">
                  <c:v>1328.83</c:v>
                </c:pt>
                <c:pt idx="42741">
                  <c:v>1315.91</c:v>
                </c:pt>
                <c:pt idx="42742">
                  <c:v>1329.49</c:v>
                </c:pt>
                <c:pt idx="42743">
                  <c:v>1344.87</c:v>
                </c:pt>
                <c:pt idx="42744">
                  <c:v>1322.99</c:v>
                </c:pt>
                <c:pt idx="42745">
                  <c:v>1324.04</c:v>
                </c:pt>
                <c:pt idx="42746">
                  <c:v>1318.37</c:v>
                </c:pt>
                <c:pt idx="42747">
                  <c:v>1323.44</c:v>
                </c:pt>
                <c:pt idx="42748">
                  <c:v>1320.32</c:v>
                </c:pt>
                <c:pt idx="42749">
                  <c:v>1308.3699999999999</c:v>
                </c:pt>
                <c:pt idx="42750">
                  <c:v>1324.52</c:v>
                </c:pt>
                <c:pt idx="42751">
                  <c:v>1285.93</c:v>
                </c:pt>
                <c:pt idx="42752">
                  <c:v>1306.06</c:v>
                </c:pt>
                <c:pt idx="42753">
                  <c:v>1314.65</c:v>
                </c:pt>
                <c:pt idx="42754">
                  <c:v>1315.27</c:v>
                </c:pt>
                <c:pt idx="42755">
                  <c:v>1316.93</c:v>
                </c:pt>
                <c:pt idx="42756">
                  <c:v>1331.53</c:v>
                </c:pt>
                <c:pt idx="42757">
                  <c:v>1332.09</c:v>
                </c:pt>
                <c:pt idx="42758">
                  <c:v>1317.08</c:v>
                </c:pt>
                <c:pt idx="42759">
                  <c:v>1325.05</c:v>
                </c:pt>
                <c:pt idx="42760">
                  <c:v>1332.08</c:v>
                </c:pt>
                <c:pt idx="42761">
                  <c:v>1320.02</c:v>
                </c:pt>
                <c:pt idx="42762">
                  <c:v>1320.02</c:v>
                </c:pt>
                <c:pt idx="42763">
                  <c:v>1307.3699999999999</c:v>
                </c:pt>
                <c:pt idx="42764">
                  <c:v>1307.3699999999999</c:v>
                </c:pt>
                <c:pt idx="42765">
                  <c:v>1316.13</c:v>
                </c:pt>
                <c:pt idx="42766">
                  <c:v>1310.08</c:v>
                </c:pt>
                <c:pt idx="42767">
                  <c:v>1303.81</c:v>
                </c:pt>
                <c:pt idx="42768">
                  <c:v>1321.83</c:v>
                </c:pt>
                <c:pt idx="42769">
                  <c:v>1315.96</c:v>
                </c:pt>
                <c:pt idx="42770">
                  <c:v>1320.87</c:v>
                </c:pt>
                <c:pt idx="42771">
                  <c:v>1346.88</c:v>
                </c:pt>
                <c:pt idx="42772">
                  <c:v>1328.64</c:v>
                </c:pt>
                <c:pt idx="42773">
                  <c:v>1327.43</c:v>
                </c:pt>
                <c:pt idx="42774">
                  <c:v>1327.38</c:v>
                </c:pt>
                <c:pt idx="42775">
                  <c:v>1313.17</c:v>
                </c:pt>
                <c:pt idx="42776">
                  <c:v>1327.9</c:v>
                </c:pt>
                <c:pt idx="42777">
                  <c:v>1312.74</c:v>
                </c:pt>
                <c:pt idx="42778">
                  <c:v>1293.1600000000001</c:v>
                </c:pt>
                <c:pt idx="42779">
                  <c:v>1305.3699999999999</c:v>
                </c:pt>
                <c:pt idx="42780">
                  <c:v>1331.3</c:v>
                </c:pt>
                <c:pt idx="42781">
                  <c:v>1335.8</c:v>
                </c:pt>
                <c:pt idx="42782">
                  <c:v>1326.4</c:v>
                </c:pt>
                <c:pt idx="42783">
                  <c:v>1339.55</c:v>
                </c:pt>
                <c:pt idx="42784">
                  <c:v>1325.85</c:v>
                </c:pt>
                <c:pt idx="42785">
                  <c:v>1351.12</c:v>
                </c:pt>
                <c:pt idx="42786">
                  <c:v>1343.28</c:v>
                </c:pt>
                <c:pt idx="42787">
                  <c:v>1345.96</c:v>
                </c:pt>
                <c:pt idx="42788">
                  <c:v>1334.77</c:v>
                </c:pt>
                <c:pt idx="42789">
                  <c:v>1356.25</c:v>
                </c:pt>
                <c:pt idx="42790">
                  <c:v>1344.86</c:v>
                </c:pt>
                <c:pt idx="42791">
                  <c:v>1341.91</c:v>
                </c:pt>
                <c:pt idx="42792">
                  <c:v>1348.79</c:v>
                </c:pt>
                <c:pt idx="42793">
                  <c:v>1347.32</c:v>
                </c:pt>
                <c:pt idx="42794">
                  <c:v>1341.96</c:v>
                </c:pt>
                <c:pt idx="42795">
                  <c:v>1341.43</c:v>
                </c:pt>
                <c:pt idx="42796">
                  <c:v>1341.43</c:v>
                </c:pt>
                <c:pt idx="42797">
                  <c:v>1330.31</c:v>
                </c:pt>
                <c:pt idx="42798">
                  <c:v>1341.73</c:v>
                </c:pt>
                <c:pt idx="42799">
                  <c:v>1340.4</c:v>
                </c:pt>
                <c:pt idx="42800">
                  <c:v>1350</c:v>
                </c:pt>
                <c:pt idx="42801">
                  <c:v>1335.26</c:v>
                </c:pt>
                <c:pt idx="42802">
                  <c:v>1338.37</c:v>
                </c:pt>
                <c:pt idx="42803">
                  <c:v>1335.96</c:v>
                </c:pt>
                <c:pt idx="42804">
                  <c:v>1335.1</c:v>
                </c:pt>
                <c:pt idx="42805">
                  <c:v>1338.64</c:v>
                </c:pt>
                <c:pt idx="42806">
                  <c:v>1336.51</c:v>
                </c:pt>
                <c:pt idx="42807">
                  <c:v>1338.71</c:v>
                </c:pt>
                <c:pt idx="42808">
                  <c:v>1322.24</c:v>
                </c:pt>
                <c:pt idx="42809">
                  <c:v>1324.32</c:v>
                </c:pt>
                <c:pt idx="42810">
                  <c:v>1319.55</c:v>
                </c:pt>
                <c:pt idx="42811">
                  <c:v>1305.7</c:v>
                </c:pt>
                <c:pt idx="42812">
                  <c:v>1291.4100000000001</c:v>
                </c:pt>
                <c:pt idx="42813">
                  <c:v>1329.67</c:v>
                </c:pt>
                <c:pt idx="42814">
                  <c:v>1325.36</c:v>
                </c:pt>
                <c:pt idx="42815">
                  <c:v>1334.07</c:v>
                </c:pt>
                <c:pt idx="42816">
                  <c:v>1334.07</c:v>
                </c:pt>
                <c:pt idx="42817">
                  <c:v>1330.89</c:v>
                </c:pt>
                <c:pt idx="42818">
                  <c:v>1307.58</c:v>
                </c:pt>
                <c:pt idx="42819">
                  <c:v>1327.5</c:v>
                </c:pt>
                <c:pt idx="42820">
                  <c:v>1311.36</c:v>
                </c:pt>
                <c:pt idx="42821">
                  <c:v>1326.02</c:v>
                </c:pt>
                <c:pt idx="42822">
                  <c:v>1328.19</c:v>
                </c:pt>
                <c:pt idx="42823">
                  <c:v>1319.33</c:v>
                </c:pt>
                <c:pt idx="42824">
                  <c:v>1307.0899999999999</c:v>
                </c:pt>
                <c:pt idx="42825">
                  <c:v>1286.79</c:v>
                </c:pt>
                <c:pt idx="42826">
                  <c:v>1283.3</c:v>
                </c:pt>
                <c:pt idx="42827">
                  <c:v>1264.58</c:v>
                </c:pt>
                <c:pt idx="42828">
                  <c:v>1274</c:v>
                </c:pt>
                <c:pt idx="42829">
                  <c:v>1269.7</c:v>
                </c:pt>
                <c:pt idx="42830">
                  <c:v>1277.1400000000001</c:v>
                </c:pt>
                <c:pt idx="42831">
                  <c:v>1269.6099999999999</c:v>
                </c:pt>
                <c:pt idx="42832">
                  <c:v>1296.53</c:v>
                </c:pt>
                <c:pt idx="42833">
                  <c:v>1294.96</c:v>
                </c:pt>
                <c:pt idx="42834">
                  <c:v>1291.72</c:v>
                </c:pt>
                <c:pt idx="42835">
                  <c:v>1289.29</c:v>
                </c:pt>
                <c:pt idx="42836">
                  <c:v>1289.33</c:v>
                </c:pt>
                <c:pt idx="42837">
                  <c:v>1290.26</c:v>
                </c:pt>
                <c:pt idx="42838">
                  <c:v>1293.94</c:v>
                </c:pt>
                <c:pt idx="42839">
                  <c:v>1309.75</c:v>
                </c:pt>
                <c:pt idx="42840">
                  <c:v>1287.8</c:v>
                </c:pt>
                <c:pt idx="42841">
                  <c:v>1293.56</c:v>
                </c:pt>
                <c:pt idx="42842">
                  <c:v>1310.49</c:v>
                </c:pt>
                <c:pt idx="42843">
                  <c:v>1312.68</c:v>
                </c:pt>
                <c:pt idx="42844">
                  <c:v>1316.77</c:v>
                </c:pt>
                <c:pt idx="42845">
                  <c:v>1313.54</c:v>
                </c:pt>
                <c:pt idx="42846">
                  <c:v>1315.29</c:v>
                </c:pt>
                <c:pt idx="42847">
                  <c:v>1319.49</c:v>
                </c:pt>
                <c:pt idx="42848">
                  <c:v>1321.22</c:v>
                </c:pt>
                <c:pt idx="42849">
                  <c:v>1305.48</c:v>
                </c:pt>
                <c:pt idx="42850">
                  <c:v>1304.94</c:v>
                </c:pt>
                <c:pt idx="42851">
                  <c:v>1285.6400000000001</c:v>
                </c:pt>
                <c:pt idx="42852">
                  <c:v>1300.82</c:v>
                </c:pt>
                <c:pt idx="42853">
                  <c:v>1275.8</c:v>
                </c:pt>
                <c:pt idx="42854">
                  <c:v>1272.8699999999999</c:v>
                </c:pt>
                <c:pt idx="42855">
                  <c:v>1256.32</c:v>
                </c:pt>
                <c:pt idx="42856">
                  <c:v>1255.6600000000001</c:v>
                </c:pt>
                <c:pt idx="42857">
                  <c:v>1261.42</c:v>
                </c:pt>
                <c:pt idx="42858">
                  <c:v>1249.5</c:v>
                </c:pt>
                <c:pt idx="42859">
                  <c:v>1257.3900000000001</c:v>
                </c:pt>
                <c:pt idx="42860">
                  <c:v>1255.19</c:v>
                </c:pt>
                <c:pt idx="42861">
                  <c:v>1251.25</c:v>
                </c:pt>
                <c:pt idx="42862">
                  <c:v>1254.5899999999999</c:v>
                </c:pt>
                <c:pt idx="42863">
                  <c:v>1254.5899999999999</c:v>
                </c:pt>
                <c:pt idx="42864">
                  <c:v>1258.72</c:v>
                </c:pt>
                <c:pt idx="42865">
                  <c:v>1260.06</c:v>
                </c:pt>
                <c:pt idx="42866">
                  <c:v>1254.46</c:v>
                </c:pt>
                <c:pt idx="42867">
                  <c:v>1279.1600000000001</c:v>
                </c:pt>
                <c:pt idx="42868">
                  <c:v>1271.3900000000001</c:v>
                </c:pt>
                <c:pt idx="42869">
                  <c:v>1271.3900000000001</c:v>
                </c:pt>
                <c:pt idx="42870">
                  <c:v>1271.8699999999999</c:v>
                </c:pt>
                <c:pt idx="42871">
                  <c:v>1274.8399999999999</c:v>
                </c:pt>
                <c:pt idx="42872">
                  <c:v>1289.05</c:v>
                </c:pt>
                <c:pt idx="42873">
                  <c:v>1294.46</c:v>
                </c:pt>
                <c:pt idx="42874">
                  <c:v>1282</c:v>
                </c:pt>
                <c:pt idx="42875">
                  <c:v>1292.52</c:v>
                </c:pt>
                <c:pt idx="42876">
                  <c:v>1287.4000000000001</c:v>
                </c:pt>
                <c:pt idx="42877">
                  <c:v>1301.01</c:v>
                </c:pt>
                <c:pt idx="42878">
                  <c:v>1304.1300000000001</c:v>
                </c:pt>
                <c:pt idx="42879">
                  <c:v>1310.5899999999999</c:v>
                </c:pt>
                <c:pt idx="42880">
                  <c:v>1294.45</c:v>
                </c:pt>
                <c:pt idx="42881">
                  <c:v>1292.9100000000001</c:v>
                </c:pt>
                <c:pt idx="42882">
                  <c:v>1301.1500000000001</c:v>
                </c:pt>
                <c:pt idx="42883">
                  <c:v>1307.0899999999999</c:v>
                </c:pt>
                <c:pt idx="42884">
                  <c:v>1321.85</c:v>
                </c:pt>
                <c:pt idx="42885">
                  <c:v>1317.99</c:v>
                </c:pt>
                <c:pt idx="42886">
                  <c:v>1320.64</c:v>
                </c:pt>
                <c:pt idx="42887">
                  <c:v>1313.53</c:v>
                </c:pt>
                <c:pt idx="42888">
                  <c:v>1298.08</c:v>
                </c:pt>
                <c:pt idx="42889">
                  <c:v>1323.45</c:v>
                </c:pt>
                <c:pt idx="42890">
                  <c:v>1315.02</c:v>
                </c:pt>
                <c:pt idx="42891">
                  <c:v>1310.93</c:v>
                </c:pt>
                <c:pt idx="42892">
                  <c:v>1290.98</c:v>
                </c:pt>
                <c:pt idx="42893">
                  <c:v>1300.01</c:v>
                </c:pt>
                <c:pt idx="42894">
                  <c:v>1305.7</c:v>
                </c:pt>
                <c:pt idx="42895">
                  <c:v>1332.22</c:v>
                </c:pt>
                <c:pt idx="42896">
                  <c:v>1334.93</c:v>
                </c:pt>
                <c:pt idx="42897">
                  <c:v>1328.64</c:v>
                </c:pt>
                <c:pt idx="42898">
                  <c:v>1327.36</c:v>
                </c:pt>
                <c:pt idx="42899">
                  <c:v>1326.33</c:v>
                </c:pt>
                <c:pt idx="42900">
                  <c:v>1326.33</c:v>
                </c:pt>
                <c:pt idx="42901">
                  <c:v>1326.97</c:v>
                </c:pt>
                <c:pt idx="42902">
                  <c:v>1334.27</c:v>
                </c:pt>
                <c:pt idx="42903">
                  <c:v>1332.35</c:v>
                </c:pt>
                <c:pt idx="42904">
                  <c:v>1339.96</c:v>
                </c:pt>
                <c:pt idx="42905">
                  <c:v>1337.56</c:v>
                </c:pt>
                <c:pt idx="42906">
                  <c:v>1336.49</c:v>
                </c:pt>
                <c:pt idx="42907">
                  <c:v>1330.96</c:v>
                </c:pt>
                <c:pt idx="42908">
                  <c:v>1343.46</c:v>
                </c:pt>
                <c:pt idx="42909">
                  <c:v>1338.21</c:v>
                </c:pt>
                <c:pt idx="42910">
                  <c:v>1340.91</c:v>
                </c:pt>
                <c:pt idx="42911">
                  <c:v>1344.29</c:v>
                </c:pt>
                <c:pt idx="42912">
                  <c:v>1355.32</c:v>
                </c:pt>
                <c:pt idx="42913">
                  <c:v>1353.62</c:v>
                </c:pt>
                <c:pt idx="42914">
                  <c:v>1369.58</c:v>
                </c:pt>
                <c:pt idx="42915">
                  <c:v>1385.63</c:v>
                </c:pt>
                <c:pt idx="42916">
                  <c:v>1359.89</c:v>
                </c:pt>
                <c:pt idx="42917">
                  <c:v>1345.8</c:v>
                </c:pt>
                <c:pt idx="42918">
                  <c:v>1345.67</c:v>
                </c:pt>
                <c:pt idx="42919">
                  <c:v>1363.47</c:v>
                </c:pt>
                <c:pt idx="42920">
                  <c:v>1374.01</c:v>
                </c:pt>
                <c:pt idx="42921">
                  <c:v>1362.77</c:v>
                </c:pt>
                <c:pt idx="42922">
                  <c:v>1349.4</c:v>
                </c:pt>
                <c:pt idx="42923">
                  <c:v>1344.32</c:v>
                </c:pt>
                <c:pt idx="42924">
                  <c:v>1356.86</c:v>
                </c:pt>
                <c:pt idx="42925">
                  <c:v>1356.45</c:v>
                </c:pt>
                <c:pt idx="42926">
                  <c:v>1362.33</c:v>
                </c:pt>
                <c:pt idx="42927">
                  <c:v>1362.58</c:v>
                </c:pt>
                <c:pt idx="42928">
                  <c:v>1370.57</c:v>
                </c:pt>
                <c:pt idx="42929">
                  <c:v>1385.05</c:v>
                </c:pt>
                <c:pt idx="42930">
                  <c:v>1352.64</c:v>
                </c:pt>
                <c:pt idx="42931">
                  <c:v>1358.59</c:v>
                </c:pt>
                <c:pt idx="42932">
                  <c:v>1344.04</c:v>
                </c:pt>
                <c:pt idx="42933">
                  <c:v>1340.29</c:v>
                </c:pt>
                <c:pt idx="42934">
                  <c:v>1331.52</c:v>
                </c:pt>
                <c:pt idx="42935">
                  <c:v>1306.49</c:v>
                </c:pt>
                <c:pt idx="42936">
                  <c:v>1299.1199999999999</c:v>
                </c:pt>
                <c:pt idx="42937">
                  <c:v>1334.66</c:v>
                </c:pt>
                <c:pt idx="42938">
                  <c:v>1324.66</c:v>
                </c:pt>
                <c:pt idx="42939">
                  <c:v>1296.56</c:v>
                </c:pt>
                <c:pt idx="42940">
                  <c:v>1287.3499999999999</c:v>
                </c:pt>
                <c:pt idx="42941">
                  <c:v>1294.1199999999999</c:v>
                </c:pt>
                <c:pt idx="42942">
                  <c:v>1287.69</c:v>
                </c:pt>
                <c:pt idx="42943">
                  <c:v>1300.69</c:v>
                </c:pt>
                <c:pt idx="42944">
                  <c:v>1302.3900000000001</c:v>
                </c:pt>
                <c:pt idx="42945">
                  <c:v>1315.88</c:v>
                </c:pt>
                <c:pt idx="42946">
                  <c:v>1316.08</c:v>
                </c:pt>
                <c:pt idx="42947">
                  <c:v>1317.23</c:v>
                </c:pt>
                <c:pt idx="42948">
                  <c:v>1318.29</c:v>
                </c:pt>
                <c:pt idx="42949">
                  <c:v>1295.98</c:v>
                </c:pt>
                <c:pt idx="42950">
                  <c:v>1284.44</c:v>
                </c:pt>
                <c:pt idx="42951">
                  <c:v>1285.7</c:v>
                </c:pt>
                <c:pt idx="42952">
                  <c:v>1283.1099999999999</c:v>
                </c:pt>
                <c:pt idx="42953">
                  <c:v>1283.3499999999999</c:v>
                </c:pt>
                <c:pt idx="42954">
                  <c:v>1285.31</c:v>
                </c:pt>
                <c:pt idx="42955">
                  <c:v>1285.31</c:v>
                </c:pt>
                <c:pt idx="42956">
                  <c:v>1284.1500000000001</c:v>
                </c:pt>
                <c:pt idx="42957">
                  <c:v>1295.77</c:v>
                </c:pt>
                <c:pt idx="42958">
                  <c:v>1284.92</c:v>
                </c:pt>
                <c:pt idx="42959">
                  <c:v>1292.69</c:v>
                </c:pt>
                <c:pt idx="42960">
                  <c:v>1296.08</c:v>
                </c:pt>
                <c:pt idx="42961">
                  <c:v>1304.48</c:v>
                </c:pt>
                <c:pt idx="42962">
                  <c:v>1309.8399999999999</c:v>
                </c:pt>
                <c:pt idx="42963">
                  <c:v>1318.77</c:v>
                </c:pt>
                <c:pt idx="42964">
                  <c:v>1324.04</c:v>
                </c:pt>
                <c:pt idx="42965">
                  <c:v>1317</c:v>
                </c:pt>
                <c:pt idx="42966">
                  <c:v>1302.23</c:v>
                </c:pt>
                <c:pt idx="42967">
                  <c:v>1326.8</c:v>
                </c:pt>
                <c:pt idx="42968">
                  <c:v>1323.75</c:v>
                </c:pt>
                <c:pt idx="42969">
                  <c:v>1318.7</c:v>
                </c:pt>
                <c:pt idx="42970">
                  <c:v>1313.34</c:v>
                </c:pt>
                <c:pt idx="42971">
                  <c:v>1302.98</c:v>
                </c:pt>
                <c:pt idx="42972">
                  <c:v>1307.6500000000001</c:v>
                </c:pt>
                <c:pt idx="42973">
                  <c:v>1311.73</c:v>
                </c:pt>
                <c:pt idx="42974">
                  <c:v>1301.71</c:v>
                </c:pt>
                <c:pt idx="42975">
                  <c:v>1285.81</c:v>
                </c:pt>
                <c:pt idx="42976">
                  <c:v>1292.8599999999999</c:v>
                </c:pt>
                <c:pt idx="42977">
                  <c:v>1303.3800000000001</c:v>
                </c:pt>
                <c:pt idx="42978">
                  <c:v>1312.64</c:v>
                </c:pt>
                <c:pt idx="42979">
                  <c:v>1307.1199999999999</c:v>
                </c:pt>
                <c:pt idx="42980">
                  <c:v>1304.3499999999999</c:v>
                </c:pt>
                <c:pt idx="42981">
                  <c:v>1285.93</c:v>
                </c:pt>
                <c:pt idx="42982">
                  <c:v>1294.6600000000001</c:v>
                </c:pt>
                <c:pt idx="42983">
                  <c:v>1301.58</c:v>
                </c:pt>
                <c:pt idx="42984">
                  <c:v>1301.58</c:v>
                </c:pt>
                <c:pt idx="42985">
                  <c:v>1274</c:v>
                </c:pt>
                <c:pt idx="42986">
                  <c:v>1281.5899999999999</c:v>
                </c:pt>
                <c:pt idx="42987">
                  <c:v>1281.5899999999999</c:v>
                </c:pt>
                <c:pt idx="42988">
                  <c:v>1280.97</c:v>
                </c:pt>
                <c:pt idx="42989">
                  <c:v>1284.6600000000001</c:v>
                </c:pt>
                <c:pt idx="42990">
                  <c:v>1287.21</c:v>
                </c:pt>
                <c:pt idx="42991">
                  <c:v>1282.21</c:v>
                </c:pt>
                <c:pt idx="42992">
                  <c:v>1294.43</c:v>
                </c:pt>
                <c:pt idx="42993">
                  <c:v>1285.79</c:v>
                </c:pt>
                <c:pt idx="42994">
                  <c:v>1275.92</c:v>
                </c:pt>
                <c:pt idx="42995">
                  <c:v>1275.92</c:v>
                </c:pt>
                <c:pt idx="42996">
                  <c:v>1290.2</c:v>
                </c:pt>
                <c:pt idx="42997">
                  <c:v>1277.92</c:v>
                </c:pt>
                <c:pt idx="42998">
                  <c:v>1276.2</c:v>
                </c:pt>
                <c:pt idx="42999">
                  <c:v>1255.31</c:v>
                </c:pt>
                <c:pt idx="43000">
                  <c:v>1260.0899999999999</c:v>
                </c:pt>
                <c:pt idx="43001">
                  <c:v>1257.32</c:v>
                </c:pt>
                <c:pt idx="43002">
                  <c:v>1257.42</c:v>
                </c:pt>
                <c:pt idx="43003">
                  <c:v>1256.68</c:v>
                </c:pt>
                <c:pt idx="43004">
                  <c:v>1270.97</c:v>
                </c:pt>
                <c:pt idx="43005">
                  <c:v>1282.08</c:v>
                </c:pt>
                <c:pt idx="43006">
                  <c:v>1283.3599999999999</c:v>
                </c:pt>
                <c:pt idx="43007">
                  <c:v>1285.58</c:v>
                </c:pt>
                <c:pt idx="43008">
                  <c:v>1303.46</c:v>
                </c:pt>
                <c:pt idx="43009">
                  <c:v>1296.01</c:v>
                </c:pt>
                <c:pt idx="43010">
                  <c:v>1315.76</c:v>
                </c:pt>
                <c:pt idx="43011">
                  <c:v>1300.2</c:v>
                </c:pt>
                <c:pt idx="43012">
                  <c:v>1306.8900000000001</c:v>
                </c:pt>
                <c:pt idx="43013">
                  <c:v>1277.55</c:v>
                </c:pt>
                <c:pt idx="43014">
                  <c:v>1290.1199999999999</c:v>
                </c:pt>
                <c:pt idx="43015">
                  <c:v>1299.07</c:v>
                </c:pt>
                <c:pt idx="43016">
                  <c:v>1277.6300000000001</c:v>
                </c:pt>
                <c:pt idx="43017">
                  <c:v>1277.44</c:v>
                </c:pt>
                <c:pt idx="43018">
                  <c:v>1279.26</c:v>
                </c:pt>
                <c:pt idx="43019">
                  <c:v>1276.8599999999999</c:v>
                </c:pt>
                <c:pt idx="43020">
                  <c:v>1278.21</c:v>
                </c:pt>
                <c:pt idx="43021">
                  <c:v>1279.7</c:v>
                </c:pt>
                <c:pt idx="43022">
                  <c:v>1281.6400000000001</c:v>
                </c:pt>
                <c:pt idx="43023">
                  <c:v>1268.18</c:v>
                </c:pt>
                <c:pt idx="43024">
                  <c:v>1286.95</c:v>
                </c:pt>
                <c:pt idx="43025">
                  <c:v>1272.78</c:v>
                </c:pt>
                <c:pt idx="43026">
                  <c:v>1269.17</c:v>
                </c:pt>
                <c:pt idx="43027">
                  <c:v>1269.17</c:v>
                </c:pt>
                <c:pt idx="43028">
                  <c:v>1262.7</c:v>
                </c:pt>
                <c:pt idx="43029">
                  <c:v>1282.6300000000001</c:v>
                </c:pt>
                <c:pt idx="43030">
                  <c:v>1294.67</c:v>
                </c:pt>
                <c:pt idx="43031">
                  <c:v>1284.3499999999999</c:v>
                </c:pt>
                <c:pt idx="43032">
                  <c:v>1288.07</c:v>
                </c:pt>
                <c:pt idx="43033">
                  <c:v>1278.08</c:v>
                </c:pt>
                <c:pt idx="43034">
                  <c:v>1294.67</c:v>
                </c:pt>
                <c:pt idx="43035">
                  <c:v>1313.84</c:v>
                </c:pt>
                <c:pt idx="43036">
                  <c:v>1323.13</c:v>
                </c:pt>
                <c:pt idx="43037">
                  <c:v>1300.58</c:v>
                </c:pt>
                <c:pt idx="43038">
                  <c:v>1306.98</c:v>
                </c:pt>
                <c:pt idx="43039">
                  <c:v>1300.05</c:v>
                </c:pt>
                <c:pt idx="43040">
                  <c:v>1292.06</c:v>
                </c:pt>
                <c:pt idx="43041">
                  <c:v>1296.1300000000001</c:v>
                </c:pt>
                <c:pt idx="43042">
                  <c:v>1291.52</c:v>
                </c:pt>
                <c:pt idx="43043">
                  <c:v>1291.52</c:v>
                </c:pt>
                <c:pt idx="43044">
                  <c:v>1300.98</c:v>
                </c:pt>
                <c:pt idx="43045">
                  <c:v>1298.52</c:v>
                </c:pt>
                <c:pt idx="43046">
                  <c:v>1299.0899999999999</c:v>
                </c:pt>
                <c:pt idx="43047">
                  <c:v>1268.67</c:v>
                </c:pt>
                <c:pt idx="43048">
                  <c:v>1292.3499999999999</c:v>
                </c:pt>
                <c:pt idx="43049">
                  <c:v>1267.1199999999999</c:v>
                </c:pt>
                <c:pt idx="43050">
                  <c:v>1253.47</c:v>
                </c:pt>
                <c:pt idx="43051">
                  <c:v>1225.08</c:v>
                </c:pt>
                <c:pt idx="43052">
                  <c:v>1244.4100000000001</c:v>
                </c:pt>
                <c:pt idx="43053">
                  <c:v>1253.8</c:v>
                </c:pt>
                <c:pt idx="43054">
                  <c:v>1260.47</c:v>
                </c:pt>
                <c:pt idx="43055">
                  <c:v>1270.54</c:v>
                </c:pt>
                <c:pt idx="43056">
                  <c:v>1258.3</c:v>
                </c:pt>
                <c:pt idx="43057">
                  <c:v>1261.53</c:v>
                </c:pt>
                <c:pt idx="43058">
                  <c:v>1267.1400000000001</c:v>
                </c:pt>
                <c:pt idx="43059">
                  <c:v>1253.79</c:v>
                </c:pt>
                <c:pt idx="43060">
                  <c:v>1290.79</c:v>
                </c:pt>
                <c:pt idx="43061">
                  <c:v>1283.3900000000001</c:v>
                </c:pt>
                <c:pt idx="43062">
                  <c:v>1281.8399999999999</c:v>
                </c:pt>
                <c:pt idx="43063">
                  <c:v>1277.29</c:v>
                </c:pt>
                <c:pt idx="43064">
                  <c:v>1273.1099999999999</c:v>
                </c:pt>
                <c:pt idx="43065">
                  <c:v>1284.26</c:v>
                </c:pt>
                <c:pt idx="43066">
                  <c:v>1285</c:v>
                </c:pt>
                <c:pt idx="43067">
                  <c:v>1273.8</c:v>
                </c:pt>
                <c:pt idx="43068">
                  <c:v>1261.3</c:v>
                </c:pt>
                <c:pt idx="43069">
                  <c:v>1276.52</c:v>
                </c:pt>
                <c:pt idx="43070">
                  <c:v>1292.01</c:v>
                </c:pt>
                <c:pt idx="43071">
                  <c:v>1286.46</c:v>
                </c:pt>
                <c:pt idx="43072">
                  <c:v>1288.06</c:v>
                </c:pt>
                <c:pt idx="43073">
                  <c:v>1258.1600000000001</c:v>
                </c:pt>
                <c:pt idx="43074">
                  <c:v>1276.73</c:v>
                </c:pt>
                <c:pt idx="43075">
                  <c:v>1276.0999999999999</c:v>
                </c:pt>
                <c:pt idx="43076">
                  <c:v>1262.0999999999999</c:v>
                </c:pt>
                <c:pt idx="43077">
                  <c:v>1249.71</c:v>
                </c:pt>
                <c:pt idx="43078">
                  <c:v>1275.8800000000001</c:v>
                </c:pt>
                <c:pt idx="43079">
                  <c:v>1259.75</c:v>
                </c:pt>
                <c:pt idx="43080">
                  <c:v>1272.47</c:v>
                </c:pt>
                <c:pt idx="43081">
                  <c:v>1277.69</c:v>
                </c:pt>
                <c:pt idx="43082">
                  <c:v>1287.3699999999999</c:v>
                </c:pt>
                <c:pt idx="43083">
                  <c:v>1287.3699999999999</c:v>
                </c:pt>
                <c:pt idx="43084">
                  <c:v>1290.3800000000001</c:v>
                </c:pt>
                <c:pt idx="43085">
                  <c:v>1307.1099999999999</c:v>
                </c:pt>
                <c:pt idx="43086">
                  <c:v>1288.79</c:v>
                </c:pt>
                <c:pt idx="43087">
                  <c:v>1271.04</c:v>
                </c:pt>
                <c:pt idx="43088">
                  <c:v>1261.58</c:v>
                </c:pt>
                <c:pt idx="43089">
                  <c:v>1264.1199999999999</c:v>
                </c:pt>
                <c:pt idx="43090">
                  <c:v>1269.96</c:v>
                </c:pt>
                <c:pt idx="43091">
                  <c:v>1267.3399999999999</c:v>
                </c:pt>
                <c:pt idx="43092">
                  <c:v>1263.73</c:v>
                </c:pt>
                <c:pt idx="43093">
                  <c:v>1267.0999999999999</c:v>
                </c:pt>
                <c:pt idx="43094">
                  <c:v>1297.58</c:v>
                </c:pt>
                <c:pt idx="43095">
                  <c:v>1286.01</c:v>
                </c:pt>
                <c:pt idx="43096">
                  <c:v>1297.55</c:v>
                </c:pt>
                <c:pt idx="43097">
                  <c:v>1296.81</c:v>
                </c:pt>
                <c:pt idx="43098">
                  <c:v>1281.06</c:v>
                </c:pt>
                <c:pt idx="43099">
                  <c:v>1301.76</c:v>
                </c:pt>
                <c:pt idx="43100">
                  <c:v>1301.76</c:v>
                </c:pt>
                <c:pt idx="43101">
                  <c:v>1263.82</c:v>
                </c:pt>
                <c:pt idx="43102">
                  <c:v>1260.72</c:v>
                </c:pt>
                <c:pt idx="43103">
                  <c:v>1257.18</c:v>
                </c:pt>
                <c:pt idx="43104">
                  <c:v>1249.05</c:v>
                </c:pt>
                <c:pt idx="43105">
                  <c:v>1250.68</c:v>
                </c:pt>
                <c:pt idx="43106">
                  <c:v>1268.3599999999999</c:v>
                </c:pt>
                <c:pt idx="43107">
                  <c:v>1272.43</c:v>
                </c:pt>
                <c:pt idx="43108">
                  <c:v>1265.23</c:v>
                </c:pt>
                <c:pt idx="43109">
                  <c:v>1270.74</c:v>
                </c:pt>
                <c:pt idx="43110">
                  <c:v>1285.1199999999999</c:v>
                </c:pt>
                <c:pt idx="43111">
                  <c:v>1280.49</c:v>
                </c:pt>
                <c:pt idx="43112">
                  <c:v>1297.8499999999999</c:v>
                </c:pt>
                <c:pt idx="43113">
                  <c:v>1288.4100000000001</c:v>
                </c:pt>
                <c:pt idx="43114">
                  <c:v>1282.23</c:v>
                </c:pt>
                <c:pt idx="43115">
                  <c:v>1292.3800000000001</c:v>
                </c:pt>
                <c:pt idx="43116">
                  <c:v>1299.18</c:v>
                </c:pt>
                <c:pt idx="43117">
                  <c:v>1292.49</c:v>
                </c:pt>
                <c:pt idx="43118">
                  <c:v>1301.55</c:v>
                </c:pt>
                <c:pt idx="43119">
                  <c:v>1312.01</c:v>
                </c:pt>
                <c:pt idx="43120">
                  <c:v>1302.17</c:v>
                </c:pt>
                <c:pt idx="43121">
                  <c:v>1300.02</c:v>
                </c:pt>
                <c:pt idx="43122">
                  <c:v>1292.97</c:v>
                </c:pt>
                <c:pt idx="43123">
                  <c:v>1303.8</c:v>
                </c:pt>
                <c:pt idx="43124">
                  <c:v>1263.3900000000001</c:v>
                </c:pt>
                <c:pt idx="43125">
                  <c:v>1250.69</c:v>
                </c:pt>
                <c:pt idx="43126">
                  <c:v>1237.1400000000001</c:v>
                </c:pt>
                <c:pt idx="43127">
                  <c:v>1269.42</c:v>
                </c:pt>
                <c:pt idx="43128">
                  <c:v>1267.3699999999999</c:v>
                </c:pt>
                <c:pt idx="43129">
                  <c:v>1278.96</c:v>
                </c:pt>
                <c:pt idx="43130">
                  <c:v>1261.68</c:v>
                </c:pt>
                <c:pt idx="43131">
                  <c:v>1277.79</c:v>
                </c:pt>
                <c:pt idx="43132">
                  <c:v>1294.57</c:v>
                </c:pt>
                <c:pt idx="43133">
                  <c:v>1275.1099999999999</c:v>
                </c:pt>
                <c:pt idx="43134">
                  <c:v>1294.71</c:v>
                </c:pt>
                <c:pt idx="43135">
                  <c:v>1284.96</c:v>
                </c:pt>
                <c:pt idx="43136">
                  <c:v>1291.9000000000001</c:v>
                </c:pt>
                <c:pt idx="43137">
                  <c:v>1307.6099999999999</c:v>
                </c:pt>
                <c:pt idx="43138">
                  <c:v>1294.83</c:v>
                </c:pt>
                <c:pt idx="43139">
                  <c:v>1312.51</c:v>
                </c:pt>
                <c:pt idx="43140">
                  <c:v>1319.18</c:v>
                </c:pt>
                <c:pt idx="43141">
                  <c:v>1322.38</c:v>
                </c:pt>
                <c:pt idx="43142">
                  <c:v>1329.29</c:v>
                </c:pt>
                <c:pt idx="43143">
                  <c:v>1322.13</c:v>
                </c:pt>
                <c:pt idx="43144">
                  <c:v>1307.46</c:v>
                </c:pt>
                <c:pt idx="43145">
                  <c:v>1319.06</c:v>
                </c:pt>
                <c:pt idx="43146">
                  <c:v>1321.34</c:v>
                </c:pt>
                <c:pt idx="43147">
                  <c:v>1334.3</c:v>
                </c:pt>
                <c:pt idx="43148">
                  <c:v>1332.48</c:v>
                </c:pt>
                <c:pt idx="43149">
                  <c:v>1340.02</c:v>
                </c:pt>
                <c:pt idx="43150">
                  <c:v>1342.9</c:v>
                </c:pt>
                <c:pt idx="43151">
                  <c:v>1340.36</c:v>
                </c:pt>
                <c:pt idx="43152">
                  <c:v>1348.76</c:v>
                </c:pt>
                <c:pt idx="43153">
                  <c:v>1353.19</c:v>
                </c:pt>
                <c:pt idx="43154">
                  <c:v>1362.92</c:v>
                </c:pt>
                <c:pt idx="43155">
                  <c:v>1360.78</c:v>
                </c:pt>
                <c:pt idx="43156">
                  <c:v>1365.39</c:v>
                </c:pt>
                <c:pt idx="43157">
                  <c:v>1364.46</c:v>
                </c:pt>
                <c:pt idx="43158">
                  <c:v>1340.2</c:v>
                </c:pt>
                <c:pt idx="43159">
                  <c:v>1342.05</c:v>
                </c:pt>
                <c:pt idx="43160">
                  <c:v>1338.48</c:v>
                </c:pt>
                <c:pt idx="43161">
                  <c:v>1348.54</c:v>
                </c:pt>
                <c:pt idx="43162">
                  <c:v>1338.27</c:v>
                </c:pt>
                <c:pt idx="43163">
                  <c:v>1337.99</c:v>
                </c:pt>
                <c:pt idx="43164">
                  <c:v>1351.33</c:v>
                </c:pt>
                <c:pt idx="43165">
                  <c:v>1352.45</c:v>
                </c:pt>
                <c:pt idx="43166">
                  <c:v>1360.02</c:v>
                </c:pt>
                <c:pt idx="43167">
                  <c:v>1358.15</c:v>
                </c:pt>
                <c:pt idx="43168">
                  <c:v>1368.69</c:v>
                </c:pt>
                <c:pt idx="43169">
                  <c:v>1363.84</c:v>
                </c:pt>
                <c:pt idx="43170">
                  <c:v>1378.74</c:v>
                </c:pt>
                <c:pt idx="43171">
                  <c:v>1358.87</c:v>
                </c:pt>
                <c:pt idx="43172">
                  <c:v>1365.06</c:v>
                </c:pt>
                <c:pt idx="43173">
                  <c:v>1369.63</c:v>
                </c:pt>
                <c:pt idx="43174">
                  <c:v>1340.85</c:v>
                </c:pt>
                <c:pt idx="43175">
                  <c:v>1340.85</c:v>
                </c:pt>
                <c:pt idx="43176">
                  <c:v>1340.85</c:v>
                </c:pt>
                <c:pt idx="43177">
                  <c:v>1346.24</c:v>
                </c:pt>
                <c:pt idx="43178">
                  <c:v>1337.43</c:v>
                </c:pt>
                <c:pt idx="43179">
                  <c:v>1334.44</c:v>
                </c:pt>
                <c:pt idx="43180">
                  <c:v>1335.81</c:v>
                </c:pt>
                <c:pt idx="43181">
                  <c:v>1317.18</c:v>
                </c:pt>
                <c:pt idx="43182">
                  <c:v>1311.57</c:v>
                </c:pt>
                <c:pt idx="43183">
                  <c:v>1346.84</c:v>
                </c:pt>
                <c:pt idx="43184">
                  <c:v>1345.95</c:v>
                </c:pt>
                <c:pt idx="43185">
                  <c:v>1326.84</c:v>
                </c:pt>
                <c:pt idx="43186">
                  <c:v>1335.91</c:v>
                </c:pt>
                <c:pt idx="43187">
                  <c:v>1343.28</c:v>
                </c:pt>
                <c:pt idx="43188">
                  <c:v>1347.08</c:v>
                </c:pt>
                <c:pt idx="43189">
                  <c:v>1328.53</c:v>
                </c:pt>
                <c:pt idx="43190">
                  <c:v>1322.54</c:v>
                </c:pt>
                <c:pt idx="43191">
                  <c:v>1308.8599999999999</c:v>
                </c:pt>
                <c:pt idx="43192">
                  <c:v>1302.5</c:v>
                </c:pt>
                <c:pt idx="43193">
                  <c:v>1298.8900000000001</c:v>
                </c:pt>
                <c:pt idx="43194">
                  <c:v>1293.72</c:v>
                </c:pt>
                <c:pt idx="43195">
                  <c:v>1302.54</c:v>
                </c:pt>
                <c:pt idx="43196">
                  <c:v>1293.33</c:v>
                </c:pt>
                <c:pt idx="43197">
                  <c:v>1288.71</c:v>
                </c:pt>
                <c:pt idx="43198">
                  <c:v>1310.02</c:v>
                </c:pt>
                <c:pt idx="43199">
                  <c:v>1314.72</c:v>
                </c:pt>
                <c:pt idx="43200">
                  <c:v>1328.45</c:v>
                </c:pt>
                <c:pt idx="43201">
                  <c:v>1317.94</c:v>
                </c:pt>
                <c:pt idx="43202">
                  <c:v>1304.27</c:v>
                </c:pt>
                <c:pt idx="43203">
                  <c:v>1321.84</c:v>
                </c:pt>
                <c:pt idx="43204">
                  <c:v>1329.02</c:v>
                </c:pt>
                <c:pt idx="43205">
                  <c:v>1328.85</c:v>
                </c:pt>
                <c:pt idx="43206">
                  <c:v>1336.88</c:v>
                </c:pt>
                <c:pt idx="43207">
                  <c:v>1331.42</c:v>
                </c:pt>
                <c:pt idx="43208">
                  <c:v>1321.67</c:v>
                </c:pt>
                <c:pt idx="43209">
                  <c:v>1313.18</c:v>
                </c:pt>
                <c:pt idx="43210">
                  <c:v>1324.4</c:v>
                </c:pt>
                <c:pt idx="43211">
                  <c:v>1322.88</c:v>
                </c:pt>
                <c:pt idx="43212">
                  <c:v>1315.53</c:v>
                </c:pt>
                <c:pt idx="43213">
                  <c:v>1311.7</c:v>
                </c:pt>
                <c:pt idx="43214">
                  <c:v>1328.15</c:v>
                </c:pt>
                <c:pt idx="43215">
                  <c:v>1302.02</c:v>
                </c:pt>
                <c:pt idx="43216">
                  <c:v>1305.32</c:v>
                </c:pt>
                <c:pt idx="43217">
                  <c:v>1323.37</c:v>
                </c:pt>
                <c:pt idx="43218">
                  <c:v>1320.26</c:v>
                </c:pt>
                <c:pt idx="43219">
                  <c:v>1316.23</c:v>
                </c:pt>
                <c:pt idx="43220">
                  <c:v>1278.24</c:v>
                </c:pt>
                <c:pt idx="43221">
                  <c:v>1283</c:v>
                </c:pt>
                <c:pt idx="43222">
                  <c:v>1272.6400000000001</c:v>
                </c:pt>
                <c:pt idx="43223">
                  <c:v>1263.82</c:v>
                </c:pt>
                <c:pt idx="43224">
                  <c:v>1263.82</c:v>
                </c:pt>
                <c:pt idx="43225">
                  <c:v>1260.6500000000001</c:v>
                </c:pt>
                <c:pt idx="43226">
                  <c:v>1246.97</c:v>
                </c:pt>
                <c:pt idx="43227">
                  <c:v>1255.28</c:v>
                </c:pt>
                <c:pt idx="43228">
                  <c:v>1271.81</c:v>
                </c:pt>
                <c:pt idx="43229">
                  <c:v>1269.2</c:v>
                </c:pt>
                <c:pt idx="43230">
                  <c:v>1290.1500000000001</c:v>
                </c:pt>
                <c:pt idx="43231">
                  <c:v>1284.8599999999999</c:v>
                </c:pt>
                <c:pt idx="43232">
                  <c:v>1286.05</c:v>
                </c:pt>
                <c:pt idx="43233">
                  <c:v>1297.2</c:v>
                </c:pt>
                <c:pt idx="43234">
                  <c:v>1298.3</c:v>
                </c:pt>
                <c:pt idx="43235">
                  <c:v>1317.46</c:v>
                </c:pt>
                <c:pt idx="43236">
                  <c:v>1316.56</c:v>
                </c:pt>
                <c:pt idx="43237">
                  <c:v>1319.05</c:v>
                </c:pt>
                <c:pt idx="43238">
                  <c:v>1301.92</c:v>
                </c:pt>
                <c:pt idx="43239">
                  <c:v>1316.7</c:v>
                </c:pt>
                <c:pt idx="43240">
                  <c:v>1307.07</c:v>
                </c:pt>
                <c:pt idx="43241">
                  <c:v>1304.48</c:v>
                </c:pt>
                <c:pt idx="43242">
                  <c:v>1299.78</c:v>
                </c:pt>
                <c:pt idx="43243">
                  <c:v>1319.53</c:v>
                </c:pt>
                <c:pt idx="43244">
                  <c:v>1325.46</c:v>
                </c:pt>
                <c:pt idx="43245">
                  <c:v>1327.57</c:v>
                </c:pt>
                <c:pt idx="43246">
                  <c:v>1303.3699999999999</c:v>
                </c:pt>
                <c:pt idx="43247">
                  <c:v>1319.63</c:v>
                </c:pt>
                <c:pt idx="43248">
                  <c:v>1317.98</c:v>
                </c:pt>
                <c:pt idx="43249">
                  <c:v>1324.46</c:v>
                </c:pt>
                <c:pt idx="43250">
                  <c:v>1333.88</c:v>
                </c:pt>
                <c:pt idx="43251">
                  <c:v>1319.78</c:v>
                </c:pt>
                <c:pt idx="43252">
                  <c:v>1304.4100000000001</c:v>
                </c:pt>
                <c:pt idx="43253">
                  <c:v>1323.5</c:v>
                </c:pt>
                <c:pt idx="43254">
                  <c:v>1337.54</c:v>
                </c:pt>
                <c:pt idx="43255">
                  <c:v>1332.19</c:v>
                </c:pt>
                <c:pt idx="43256">
                  <c:v>1341.86</c:v>
                </c:pt>
                <c:pt idx="43257">
                  <c:v>1319.95</c:v>
                </c:pt>
                <c:pt idx="43258">
                  <c:v>1315.14</c:v>
                </c:pt>
                <c:pt idx="43259">
                  <c:v>1334.43</c:v>
                </c:pt>
                <c:pt idx="43260">
                  <c:v>1312.82</c:v>
                </c:pt>
                <c:pt idx="43261">
                  <c:v>1300.51</c:v>
                </c:pt>
                <c:pt idx="43262">
                  <c:v>1300.51</c:v>
                </c:pt>
                <c:pt idx="43263">
                  <c:v>1300.51</c:v>
                </c:pt>
                <c:pt idx="43264">
                  <c:v>1301.25</c:v>
                </c:pt>
                <c:pt idx="43265">
                  <c:v>1309.82</c:v>
                </c:pt>
                <c:pt idx="43266">
                  <c:v>1317.69</c:v>
                </c:pt>
                <c:pt idx="43267">
                  <c:v>1325.76</c:v>
                </c:pt>
                <c:pt idx="43268">
                  <c:v>1344.18</c:v>
                </c:pt>
                <c:pt idx="43269">
                  <c:v>1337.57</c:v>
                </c:pt>
                <c:pt idx="43270">
                  <c:v>1359.19</c:v>
                </c:pt>
                <c:pt idx="43271">
                  <c:v>1355.86</c:v>
                </c:pt>
                <c:pt idx="43272">
                  <c:v>1355.86</c:v>
                </c:pt>
                <c:pt idx="43273">
                  <c:v>1363.39</c:v>
                </c:pt>
                <c:pt idx="43274">
                  <c:v>1366.21</c:v>
                </c:pt>
                <c:pt idx="43275">
                  <c:v>1363.69</c:v>
                </c:pt>
                <c:pt idx="43276">
                  <c:v>1381.62</c:v>
                </c:pt>
                <c:pt idx="43277">
                  <c:v>1383.12</c:v>
                </c:pt>
                <c:pt idx="43278">
                  <c:v>1390.33</c:v>
                </c:pt>
                <c:pt idx="43279">
                  <c:v>1398.8</c:v>
                </c:pt>
                <c:pt idx="43280">
                  <c:v>1376.17</c:v>
                </c:pt>
                <c:pt idx="43281">
                  <c:v>1371.1</c:v>
                </c:pt>
                <c:pt idx="43282">
                  <c:v>1366.11</c:v>
                </c:pt>
                <c:pt idx="43283">
                  <c:v>1366.27</c:v>
                </c:pt>
                <c:pt idx="43284">
                  <c:v>1352.15</c:v>
                </c:pt>
                <c:pt idx="43285">
                  <c:v>1346.14</c:v>
                </c:pt>
                <c:pt idx="43286">
                  <c:v>1332.24</c:v>
                </c:pt>
                <c:pt idx="43287">
                  <c:v>1356.72</c:v>
                </c:pt>
                <c:pt idx="43288">
                  <c:v>1353.2</c:v>
                </c:pt>
                <c:pt idx="43289">
                  <c:v>1335.87</c:v>
                </c:pt>
                <c:pt idx="43290">
                  <c:v>1329.02</c:v>
                </c:pt>
                <c:pt idx="43291">
                  <c:v>1328.53</c:v>
                </c:pt>
                <c:pt idx="43292">
                  <c:v>1291.51</c:v>
                </c:pt>
                <c:pt idx="43293">
                  <c:v>1280.92</c:v>
                </c:pt>
                <c:pt idx="43294">
                  <c:v>1285.73</c:v>
                </c:pt>
                <c:pt idx="43295">
                  <c:v>1260.47</c:v>
                </c:pt>
                <c:pt idx="43296">
                  <c:v>1288.72</c:v>
                </c:pt>
                <c:pt idx="43297">
                  <c:v>1318.13</c:v>
                </c:pt>
                <c:pt idx="43298">
                  <c:v>1310.3699999999999</c:v>
                </c:pt>
                <c:pt idx="43299">
                  <c:v>1311.43</c:v>
                </c:pt>
                <c:pt idx="43300">
                  <c:v>1308.3499999999999</c:v>
                </c:pt>
                <c:pt idx="43301">
                  <c:v>1320.83</c:v>
                </c:pt>
                <c:pt idx="43302">
                  <c:v>1324.09</c:v>
                </c:pt>
                <c:pt idx="43303">
                  <c:v>1322.12</c:v>
                </c:pt>
                <c:pt idx="43304">
                  <c:v>1310.49</c:v>
                </c:pt>
                <c:pt idx="43305">
                  <c:v>1334.8</c:v>
                </c:pt>
                <c:pt idx="43306">
                  <c:v>1302.03</c:v>
                </c:pt>
                <c:pt idx="43307">
                  <c:v>1309.57</c:v>
                </c:pt>
                <c:pt idx="43308">
                  <c:v>1340.25</c:v>
                </c:pt>
                <c:pt idx="43309">
                  <c:v>1350.19</c:v>
                </c:pt>
                <c:pt idx="43310">
                  <c:v>1328.8</c:v>
                </c:pt>
                <c:pt idx="43311">
                  <c:v>1327.69</c:v>
                </c:pt>
                <c:pt idx="43312">
                  <c:v>1326.65</c:v>
                </c:pt>
                <c:pt idx="43313">
                  <c:v>1337.41</c:v>
                </c:pt>
                <c:pt idx="43314">
                  <c:v>1319.07</c:v>
                </c:pt>
                <c:pt idx="43315">
                  <c:v>1323.33</c:v>
                </c:pt>
                <c:pt idx="43316">
                  <c:v>1322.28</c:v>
                </c:pt>
                <c:pt idx="43317">
                  <c:v>1307.19</c:v>
                </c:pt>
                <c:pt idx="43318">
                  <c:v>1319.86</c:v>
                </c:pt>
                <c:pt idx="43319">
                  <c:v>1307.27</c:v>
                </c:pt>
                <c:pt idx="43320">
                  <c:v>1336.48</c:v>
                </c:pt>
                <c:pt idx="43321">
                  <c:v>1305.8499999999999</c:v>
                </c:pt>
                <c:pt idx="43322">
                  <c:v>1307.81</c:v>
                </c:pt>
                <c:pt idx="43323">
                  <c:v>1293.68</c:v>
                </c:pt>
                <c:pt idx="43324">
                  <c:v>1276.27</c:v>
                </c:pt>
                <c:pt idx="43325">
                  <c:v>1310.48</c:v>
                </c:pt>
                <c:pt idx="43326">
                  <c:v>1307.99</c:v>
                </c:pt>
                <c:pt idx="43327">
                  <c:v>1316.57</c:v>
                </c:pt>
                <c:pt idx="43328">
                  <c:v>1308.49</c:v>
                </c:pt>
                <c:pt idx="43329">
                  <c:v>1302.44</c:v>
                </c:pt>
                <c:pt idx="43330">
                  <c:v>1296.54</c:v>
                </c:pt>
                <c:pt idx="43331">
                  <c:v>1302.69</c:v>
                </c:pt>
                <c:pt idx="43332">
                  <c:v>1316.66</c:v>
                </c:pt>
                <c:pt idx="43333">
                  <c:v>1323.26</c:v>
                </c:pt>
                <c:pt idx="43334">
                  <c:v>1331.86</c:v>
                </c:pt>
                <c:pt idx="43335">
                  <c:v>1316.41</c:v>
                </c:pt>
                <c:pt idx="43336">
                  <c:v>1315.71</c:v>
                </c:pt>
                <c:pt idx="43337">
                  <c:v>1315.92</c:v>
                </c:pt>
                <c:pt idx="43338">
                  <c:v>1321.76</c:v>
                </c:pt>
                <c:pt idx="43339">
                  <c:v>1302.8599999999999</c:v>
                </c:pt>
                <c:pt idx="43340">
                  <c:v>1293.94</c:v>
                </c:pt>
                <c:pt idx="43341">
                  <c:v>1301.8900000000001</c:v>
                </c:pt>
                <c:pt idx="43342">
                  <c:v>1305.29</c:v>
                </c:pt>
                <c:pt idx="43343">
                  <c:v>1302.94</c:v>
                </c:pt>
                <c:pt idx="43344">
                  <c:v>1316.58</c:v>
                </c:pt>
                <c:pt idx="43345">
                  <c:v>1322.56</c:v>
                </c:pt>
                <c:pt idx="43346">
                  <c:v>1319.48</c:v>
                </c:pt>
                <c:pt idx="43347">
                  <c:v>1332.27</c:v>
                </c:pt>
                <c:pt idx="43348">
                  <c:v>1308.74</c:v>
                </c:pt>
                <c:pt idx="43349">
                  <c:v>1300.03</c:v>
                </c:pt>
                <c:pt idx="43350">
                  <c:v>1316.71</c:v>
                </c:pt>
                <c:pt idx="43351">
                  <c:v>1326.21</c:v>
                </c:pt>
                <c:pt idx="43352">
                  <c:v>1320.8</c:v>
                </c:pt>
                <c:pt idx="43353">
                  <c:v>1320.67</c:v>
                </c:pt>
                <c:pt idx="43354">
                  <c:v>1307.1300000000001</c:v>
                </c:pt>
                <c:pt idx="43355">
                  <c:v>1313.42</c:v>
                </c:pt>
                <c:pt idx="43356">
                  <c:v>1304.57</c:v>
                </c:pt>
                <c:pt idx="43357">
                  <c:v>1299.6300000000001</c:v>
                </c:pt>
                <c:pt idx="43358">
                  <c:v>1299.6300000000001</c:v>
                </c:pt>
                <c:pt idx="43359">
                  <c:v>1307.4000000000001</c:v>
                </c:pt>
                <c:pt idx="43360">
                  <c:v>1307.67</c:v>
                </c:pt>
                <c:pt idx="43361">
                  <c:v>1316.75</c:v>
                </c:pt>
                <c:pt idx="43362">
                  <c:v>1286.33</c:v>
                </c:pt>
                <c:pt idx="43363">
                  <c:v>1303.98</c:v>
                </c:pt>
                <c:pt idx="43364">
                  <c:v>1294.3800000000001</c:v>
                </c:pt>
                <c:pt idx="43365">
                  <c:v>1294.3800000000001</c:v>
                </c:pt>
                <c:pt idx="43366">
                  <c:v>1319.33</c:v>
                </c:pt>
                <c:pt idx="43367">
                  <c:v>1316.12</c:v>
                </c:pt>
                <c:pt idx="43368">
                  <c:v>1321.69</c:v>
                </c:pt>
                <c:pt idx="43369">
                  <c:v>1311.45</c:v>
                </c:pt>
                <c:pt idx="43370">
                  <c:v>1299.21</c:v>
                </c:pt>
                <c:pt idx="43371">
                  <c:v>1300.0999999999999</c:v>
                </c:pt>
                <c:pt idx="43372">
                  <c:v>1318.54</c:v>
                </c:pt>
                <c:pt idx="43373">
                  <c:v>1316.86</c:v>
                </c:pt>
                <c:pt idx="43374">
                  <c:v>1291.2</c:v>
                </c:pt>
                <c:pt idx="43375">
                  <c:v>1327.14</c:v>
                </c:pt>
                <c:pt idx="43376">
                  <c:v>1325.1</c:v>
                </c:pt>
                <c:pt idx="43377">
                  <c:v>1315.62</c:v>
                </c:pt>
                <c:pt idx="43378">
                  <c:v>1308.06</c:v>
                </c:pt>
                <c:pt idx="43379">
                  <c:v>1319.73</c:v>
                </c:pt>
                <c:pt idx="43380">
                  <c:v>1304.1600000000001</c:v>
                </c:pt>
                <c:pt idx="43381">
                  <c:v>1293.1500000000001</c:v>
                </c:pt>
                <c:pt idx="43382">
                  <c:v>1300.8699999999999</c:v>
                </c:pt>
                <c:pt idx="43383">
                  <c:v>1319.54</c:v>
                </c:pt>
                <c:pt idx="43384">
                  <c:v>1314.43</c:v>
                </c:pt>
                <c:pt idx="43385">
                  <c:v>1321.75</c:v>
                </c:pt>
                <c:pt idx="43386">
                  <c:v>1311.54</c:v>
                </c:pt>
                <c:pt idx="43387">
                  <c:v>1300.3900000000001</c:v>
                </c:pt>
                <c:pt idx="43388">
                  <c:v>1311.02</c:v>
                </c:pt>
                <c:pt idx="43389">
                  <c:v>1339.24</c:v>
                </c:pt>
                <c:pt idx="43390">
                  <c:v>1326.91</c:v>
                </c:pt>
                <c:pt idx="43391">
                  <c:v>1320.44</c:v>
                </c:pt>
                <c:pt idx="43392">
                  <c:v>1309.75</c:v>
                </c:pt>
                <c:pt idx="43393">
                  <c:v>1298.1199999999999</c:v>
                </c:pt>
                <c:pt idx="43394">
                  <c:v>1312.64</c:v>
                </c:pt>
                <c:pt idx="43395">
                  <c:v>1295.5899999999999</c:v>
                </c:pt>
                <c:pt idx="43396">
                  <c:v>1295.74</c:v>
                </c:pt>
                <c:pt idx="43397">
                  <c:v>1268.79</c:v>
                </c:pt>
                <c:pt idx="43398">
                  <c:v>1268.79</c:v>
                </c:pt>
                <c:pt idx="43399">
                  <c:v>1274.6400000000001</c:v>
                </c:pt>
                <c:pt idx="43400">
                  <c:v>1265.8</c:v>
                </c:pt>
                <c:pt idx="43401">
                  <c:v>1281.43</c:v>
                </c:pt>
                <c:pt idx="43402">
                  <c:v>1301.92</c:v>
                </c:pt>
                <c:pt idx="43403">
                  <c:v>1304.69</c:v>
                </c:pt>
                <c:pt idx="43404">
                  <c:v>1302.77</c:v>
                </c:pt>
                <c:pt idx="43405">
                  <c:v>1295.56</c:v>
                </c:pt>
                <c:pt idx="43406">
                  <c:v>1305.31</c:v>
                </c:pt>
                <c:pt idx="43407">
                  <c:v>1300.79</c:v>
                </c:pt>
                <c:pt idx="43408">
                  <c:v>1303.22</c:v>
                </c:pt>
                <c:pt idx="43409">
                  <c:v>1311.6</c:v>
                </c:pt>
                <c:pt idx="43410">
                  <c:v>1313.41</c:v>
                </c:pt>
                <c:pt idx="43411">
                  <c:v>1299.6199999999999</c:v>
                </c:pt>
                <c:pt idx="43412">
                  <c:v>1324.27</c:v>
                </c:pt>
                <c:pt idx="43413">
                  <c:v>1328</c:v>
                </c:pt>
                <c:pt idx="43414">
                  <c:v>1317.7</c:v>
                </c:pt>
                <c:pt idx="43415">
                  <c:v>1306.3399999999999</c:v>
                </c:pt>
                <c:pt idx="43416">
                  <c:v>1311.69</c:v>
                </c:pt>
                <c:pt idx="43417">
                  <c:v>1303.6199999999999</c:v>
                </c:pt>
                <c:pt idx="43418">
                  <c:v>1297.8399999999999</c:v>
                </c:pt>
                <c:pt idx="43419">
                  <c:v>1281.33</c:v>
                </c:pt>
                <c:pt idx="43420">
                  <c:v>1272.8599999999999</c:v>
                </c:pt>
                <c:pt idx="43421">
                  <c:v>1274.7</c:v>
                </c:pt>
                <c:pt idx="43422">
                  <c:v>1285.3900000000001</c:v>
                </c:pt>
                <c:pt idx="43423">
                  <c:v>1289.51</c:v>
                </c:pt>
                <c:pt idx="43424">
                  <c:v>1278.56</c:v>
                </c:pt>
                <c:pt idx="43425">
                  <c:v>1272.9100000000001</c:v>
                </c:pt>
                <c:pt idx="43426">
                  <c:v>1272.99</c:v>
                </c:pt>
                <c:pt idx="43427">
                  <c:v>1272.99</c:v>
                </c:pt>
                <c:pt idx="43428">
                  <c:v>1272.99</c:v>
                </c:pt>
                <c:pt idx="43429">
                  <c:v>1271.29</c:v>
                </c:pt>
                <c:pt idx="43430">
                  <c:v>1273.3599999999999</c:v>
                </c:pt>
                <c:pt idx="43431">
                  <c:v>1276.0999999999999</c:v>
                </c:pt>
                <c:pt idx="43432">
                  <c:v>1277.32</c:v>
                </c:pt>
                <c:pt idx="43433">
                  <c:v>1285.78</c:v>
                </c:pt>
                <c:pt idx="43434">
                  <c:v>1300.02</c:v>
                </c:pt>
                <c:pt idx="43435">
                  <c:v>1300.02</c:v>
                </c:pt>
                <c:pt idx="43436">
                  <c:v>1313.07</c:v>
                </c:pt>
                <c:pt idx="43437">
                  <c:v>1296.98</c:v>
                </c:pt>
                <c:pt idx="43438">
                  <c:v>1300.72</c:v>
                </c:pt>
                <c:pt idx="43439">
                  <c:v>1294.3800000000001</c:v>
                </c:pt>
                <c:pt idx="43440">
                  <c:v>1296.19</c:v>
                </c:pt>
                <c:pt idx="43441">
                  <c:v>1274.01</c:v>
                </c:pt>
                <c:pt idx="43442">
                  <c:v>1265</c:v>
                </c:pt>
                <c:pt idx="43443">
                  <c:v>1222.3699999999999</c:v>
                </c:pt>
                <c:pt idx="43444">
                  <c:v>1235.32</c:v>
                </c:pt>
                <c:pt idx="43445">
                  <c:v>1241.33</c:v>
                </c:pt>
                <c:pt idx="43446">
                  <c:v>1237.5999999999999</c:v>
                </c:pt>
                <c:pt idx="43447">
                  <c:v>1243</c:v>
                </c:pt>
                <c:pt idx="43448">
                  <c:v>1242.8599999999999</c:v>
                </c:pt>
                <c:pt idx="43449">
                  <c:v>1242.5999999999999</c:v>
                </c:pt>
                <c:pt idx="43450">
                  <c:v>1241.46</c:v>
                </c:pt>
                <c:pt idx="43451">
                  <c:v>1241.49</c:v>
                </c:pt>
                <c:pt idx="43452">
                  <c:v>1250.58</c:v>
                </c:pt>
                <c:pt idx="43453">
                  <c:v>1257.6300000000001</c:v>
                </c:pt>
                <c:pt idx="43454">
                  <c:v>1267.05</c:v>
                </c:pt>
                <c:pt idx="43455">
                  <c:v>1261.54</c:v>
                </c:pt>
                <c:pt idx="43456">
                  <c:v>1252.45</c:v>
                </c:pt>
                <c:pt idx="43457">
                  <c:v>1232.44</c:v>
                </c:pt>
                <c:pt idx="43458">
                  <c:v>1235.5</c:v>
                </c:pt>
                <c:pt idx="43459">
                  <c:v>1230.7</c:v>
                </c:pt>
                <c:pt idx="43460">
                  <c:v>1240</c:v>
                </c:pt>
                <c:pt idx="43461">
                  <c:v>1242.71</c:v>
                </c:pt>
                <c:pt idx="43462">
                  <c:v>1262.6199999999999</c:v>
                </c:pt>
                <c:pt idx="43463">
                  <c:v>1239.8900000000001</c:v>
                </c:pt>
                <c:pt idx="43464">
                  <c:v>1256.83</c:v>
                </c:pt>
                <c:pt idx="43465">
                  <c:v>1265.28</c:v>
                </c:pt>
                <c:pt idx="43466">
                  <c:v>1265.28</c:v>
                </c:pt>
                <c:pt idx="43467">
                  <c:v>1263.6199999999999</c:v>
                </c:pt>
                <c:pt idx="43468">
                  <c:v>1276.8699999999999</c:v>
                </c:pt>
                <c:pt idx="43469">
                  <c:v>1285.08</c:v>
                </c:pt>
                <c:pt idx="43470">
                  <c:v>1286.1600000000001</c:v>
                </c:pt>
                <c:pt idx="43471">
                  <c:v>1294.6400000000001</c:v>
                </c:pt>
                <c:pt idx="43472">
                  <c:v>1283.0899999999999</c:v>
                </c:pt>
                <c:pt idx="43473">
                  <c:v>1267.02</c:v>
                </c:pt>
                <c:pt idx="43474">
                  <c:v>1266.28</c:v>
                </c:pt>
                <c:pt idx="43475">
                  <c:v>1278.92</c:v>
                </c:pt>
                <c:pt idx="43476">
                  <c:v>1270.1500000000001</c:v>
                </c:pt>
                <c:pt idx="43477">
                  <c:v>1276.97</c:v>
                </c:pt>
                <c:pt idx="43478">
                  <c:v>1271.0899999999999</c:v>
                </c:pt>
                <c:pt idx="43479">
                  <c:v>1267.81</c:v>
                </c:pt>
                <c:pt idx="43480">
                  <c:v>1259.3599999999999</c:v>
                </c:pt>
                <c:pt idx="43481">
                  <c:v>1259.99</c:v>
                </c:pt>
                <c:pt idx="43482">
                  <c:v>1282.28</c:v>
                </c:pt>
                <c:pt idx="43483">
                  <c:v>1294.19</c:v>
                </c:pt>
                <c:pt idx="43484">
                  <c:v>1287.27</c:v>
                </c:pt>
                <c:pt idx="43485">
                  <c:v>1287.49</c:v>
                </c:pt>
                <c:pt idx="43486">
                  <c:v>1299.46</c:v>
                </c:pt>
                <c:pt idx="43487">
                  <c:v>1297.94</c:v>
                </c:pt>
                <c:pt idx="43488">
                  <c:v>1298.27</c:v>
                </c:pt>
                <c:pt idx="43489">
                  <c:v>1290.23</c:v>
                </c:pt>
                <c:pt idx="43490">
                  <c:v>1278.26</c:v>
                </c:pt>
                <c:pt idx="43491">
                  <c:v>1272.45</c:v>
                </c:pt>
                <c:pt idx="43492">
                  <c:v>1281.18</c:v>
                </c:pt>
                <c:pt idx="43493">
                  <c:v>1272.5</c:v>
                </c:pt>
                <c:pt idx="43494">
                  <c:v>1279.69</c:v>
                </c:pt>
                <c:pt idx="43495">
                  <c:v>1260.18</c:v>
                </c:pt>
                <c:pt idx="43496">
                  <c:v>1260.18</c:v>
                </c:pt>
                <c:pt idx="43497">
                  <c:v>1253.8800000000001</c:v>
                </c:pt>
                <c:pt idx="43498">
                  <c:v>1239.05</c:v>
                </c:pt>
                <c:pt idx="43499">
                  <c:v>1249.6500000000001</c:v>
                </c:pt>
                <c:pt idx="43500">
                  <c:v>1257.1099999999999</c:v>
                </c:pt>
                <c:pt idx="43501">
                  <c:v>1268.76</c:v>
                </c:pt>
                <c:pt idx="43502">
                  <c:v>1258.4000000000001</c:v>
                </c:pt>
                <c:pt idx="43503">
                  <c:v>1262.47</c:v>
                </c:pt>
                <c:pt idx="43504">
                  <c:v>1262.47</c:v>
                </c:pt>
                <c:pt idx="43505">
                  <c:v>1249.3</c:v>
                </c:pt>
                <c:pt idx="43506">
                  <c:v>1242.1400000000001</c:v>
                </c:pt>
                <c:pt idx="43507">
                  <c:v>1241.5899999999999</c:v>
                </c:pt>
                <c:pt idx="43508">
                  <c:v>1243.74</c:v>
                </c:pt>
                <c:pt idx="43509">
                  <c:v>1256.1400000000001</c:v>
                </c:pt>
                <c:pt idx="43510">
                  <c:v>1224.83</c:v>
                </c:pt>
                <c:pt idx="43511">
                  <c:v>1232.19</c:v>
                </c:pt>
                <c:pt idx="43512">
                  <c:v>1245.82</c:v>
                </c:pt>
                <c:pt idx="43513">
                  <c:v>1258.07</c:v>
                </c:pt>
                <c:pt idx="43514">
                  <c:v>1252.99</c:v>
                </c:pt>
                <c:pt idx="43515">
                  <c:v>1254.56</c:v>
                </c:pt>
                <c:pt idx="43516">
                  <c:v>1242.0999999999999</c:v>
                </c:pt>
                <c:pt idx="43517">
                  <c:v>1253.94</c:v>
                </c:pt>
                <c:pt idx="43518">
                  <c:v>1231.3599999999999</c:v>
                </c:pt>
                <c:pt idx="43519">
                  <c:v>1215.58</c:v>
                </c:pt>
                <c:pt idx="43520">
                  <c:v>1229.4100000000001</c:v>
                </c:pt>
                <c:pt idx="43521">
                  <c:v>1243.7</c:v>
                </c:pt>
                <c:pt idx="43522">
                  <c:v>1267.8</c:v>
                </c:pt>
                <c:pt idx="43523">
                  <c:v>1272.32</c:v>
                </c:pt>
                <c:pt idx="43524">
                  <c:v>1277.93</c:v>
                </c:pt>
                <c:pt idx="43525">
                  <c:v>1270.48</c:v>
                </c:pt>
                <c:pt idx="43526">
                  <c:v>1266.02</c:v>
                </c:pt>
                <c:pt idx="43527">
                  <c:v>1266.02</c:v>
                </c:pt>
                <c:pt idx="43528">
                  <c:v>1267.8900000000001</c:v>
                </c:pt>
                <c:pt idx="43529">
                  <c:v>1276.6400000000001</c:v>
                </c:pt>
                <c:pt idx="43530">
                  <c:v>1270.46</c:v>
                </c:pt>
                <c:pt idx="43531">
                  <c:v>1262.81</c:v>
                </c:pt>
                <c:pt idx="43532">
                  <c:v>1283.6400000000001</c:v>
                </c:pt>
                <c:pt idx="43533">
                  <c:v>1280.52</c:v>
                </c:pt>
                <c:pt idx="43534">
                  <c:v>1302.77</c:v>
                </c:pt>
                <c:pt idx="43535">
                  <c:v>1280.3499999999999</c:v>
                </c:pt>
                <c:pt idx="43536">
                  <c:v>1271.5999999999999</c:v>
                </c:pt>
                <c:pt idx="43537">
                  <c:v>1269.6300000000001</c:v>
                </c:pt>
                <c:pt idx="43538">
                  <c:v>1265.8</c:v>
                </c:pt>
                <c:pt idx="43539">
                  <c:v>1253.75</c:v>
                </c:pt>
                <c:pt idx="43540">
                  <c:v>1258.1500000000001</c:v>
                </c:pt>
                <c:pt idx="43541">
                  <c:v>1274.2</c:v>
                </c:pt>
                <c:pt idx="43542">
                  <c:v>1272.8499999999999</c:v>
                </c:pt>
                <c:pt idx="43543">
                  <c:v>1289.7</c:v>
                </c:pt>
                <c:pt idx="43544">
                  <c:v>1291.95</c:v>
                </c:pt>
                <c:pt idx="43545">
                  <c:v>1271.6099999999999</c:v>
                </c:pt>
                <c:pt idx="43546">
                  <c:v>1301.3599999999999</c:v>
                </c:pt>
                <c:pt idx="43547">
                  <c:v>1283.46</c:v>
                </c:pt>
                <c:pt idx="43548">
                  <c:v>1303.75</c:v>
                </c:pt>
                <c:pt idx="43549">
                  <c:v>1314.11</c:v>
                </c:pt>
                <c:pt idx="43550">
                  <c:v>1331.93</c:v>
                </c:pt>
                <c:pt idx="43551">
                  <c:v>1337.15</c:v>
                </c:pt>
                <c:pt idx="43552">
                  <c:v>1333.73</c:v>
                </c:pt>
                <c:pt idx="43553">
                  <c:v>1323.75</c:v>
                </c:pt>
                <c:pt idx="43554">
                  <c:v>1318.44</c:v>
                </c:pt>
                <c:pt idx="43555">
                  <c:v>1320.8</c:v>
                </c:pt>
                <c:pt idx="43556">
                  <c:v>1321.65</c:v>
                </c:pt>
                <c:pt idx="43557">
                  <c:v>1312.77</c:v>
                </c:pt>
                <c:pt idx="43558">
                  <c:v>1296.0999999999999</c:v>
                </c:pt>
                <c:pt idx="43559">
                  <c:v>1295.4100000000001</c:v>
                </c:pt>
                <c:pt idx="43560">
                  <c:v>1293.28</c:v>
                </c:pt>
                <c:pt idx="43561">
                  <c:v>1298.71</c:v>
                </c:pt>
                <c:pt idx="43562">
                  <c:v>1286.83</c:v>
                </c:pt>
                <c:pt idx="43563">
                  <c:v>1273.1500000000001</c:v>
                </c:pt>
                <c:pt idx="43564">
                  <c:v>1256.29</c:v>
                </c:pt>
                <c:pt idx="43565">
                  <c:v>1264.9100000000001</c:v>
                </c:pt>
                <c:pt idx="43566">
                  <c:v>1263.75</c:v>
                </c:pt>
                <c:pt idx="43567">
                  <c:v>1256.49</c:v>
                </c:pt>
                <c:pt idx="43568">
                  <c:v>1249.32</c:v>
                </c:pt>
                <c:pt idx="43569">
                  <c:v>1264.26</c:v>
                </c:pt>
                <c:pt idx="43570">
                  <c:v>1266.56</c:v>
                </c:pt>
                <c:pt idx="43571">
                  <c:v>1278.73</c:v>
                </c:pt>
                <c:pt idx="43572">
                  <c:v>1278.21</c:v>
                </c:pt>
                <c:pt idx="43573">
                  <c:v>1287.03</c:v>
                </c:pt>
                <c:pt idx="43574">
                  <c:v>1289.7</c:v>
                </c:pt>
                <c:pt idx="43575">
                  <c:v>1295.76</c:v>
                </c:pt>
                <c:pt idx="43576">
                  <c:v>1275.3599999999999</c:v>
                </c:pt>
                <c:pt idx="43577">
                  <c:v>1279.94</c:v>
                </c:pt>
                <c:pt idx="43578">
                  <c:v>1297</c:v>
                </c:pt>
                <c:pt idx="43579">
                  <c:v>1308.07</c:v>
                </c:pt>
                <c:pt idx="43580">
                  <c:v>1295.8699999999999</c:v>
                </c:pt>
                <c:pt idx="43581">
                  <c:v>1288.5899999999999</c:v>
                </c:pt>
                <c:pt idx="43582">
                  <c:v>1305.29</c:v>
                </c:pt>
                <c:pt idx="43583">
                  <c:v>1298.73</c:v>
                </c:pt>
                <c:pt idx="43584">
                  <c:v>1300.93</c:v>
                </c:pt>
                <c:pt idx="43585">
                  <c:v>1281.8800000000001</c:v>
                </c:pt>
                <c:pt idx="43586">
                  <c:v>1285.06</c:v>
                </c:pt>
                <c:pt idx="43587">
                  <c:v>1279.0999999999999</c:v>
                </c:pt>
                <c:pt idx="43588">
                  <c:v>1271.4100000000001</c:v>
                </c:pt>
                <c:pt idx="43589">
                  <c:v>1295.45</c:v>
                </c:pt>
                <c:pt idx="43590">
                  <c:v>1294.92</c:v>
                </c:pt>
                <c:pt idx="43591">
                  <c:v>1303.31</c:v>
                </c:pt>
                <c:pt idx="43592">
                  <c:v>1306.56</c:v>
                </c:pt>
                <c:pt idx="43593">
                  <c:v>1303.94</c:v>
                </c:pt>
                <c:pt idx="43594">
                  <c:v>1320.28</c:v>
                </c:pt>
                <c:pt idx="43595">
                  <c:v>1312.09</c:v>
                </c:pt>
                <c:pt idx="43596">
                  <c:v>1312.99</c:v>
                </c:pt>
                <c:pt idx="43597">
                  <c:v>1316.65</c:v>
                </c:pt>
                <c:pt idx="43598">
                  <c:v>1325.26</c:v>
                </c:pt>
                <c:pt idx="43599">
                  <c:v>1308.18</c:v>
                </c:pt>
                <c:pt idx="43600">
                  <c:v>1311.4</c:v>
                </c:pt>
                <c:pt idx="43601">
                  <c:v>1340.14</c:v>
                </c:pt>
                <c:pt idx="43602">
                  <c:v>1339.36</c:v>
                </c:pt>
                <c:pt idx="43603">
                  <c:v>1301.1099999999999</c:v>
                </c:pt>
                <c:pt idx="43604">
                  <c:v>1294.5999999999999</c:v>
                </c:pt>
                <c:pt idx="43605">
                  <c:v>1286.93</c:v>
                </c:pt>
                <c:pt idx="43606">
                  <c:v>1303.79</c:v>
                </c:pt>
                <c:pt idx="43607">
                  <c:v>1287.3900000000001</c:v>
                </c:pt>
                <c:pt idx="43608">
                  <c:v>1305.8</c:v>
                </c:pt>
                <c:pt idx="43609">
                  <c:v>1305.8</c:v>
                </c:pt>
                <c:pt idx="43610">
                  <c:v>1305.8</c:v>
                </c:pt>
                <c:pt idx="43611">
                  <c:v>1297.18</c:v>
                </c:pt>
                <c:pt idx="43612">
                  <c:v>1294.46</c:v>
                </c:pt>
                <c:pt idx="43613">
                  <c:v>1308.1500000000001</c:v>
                </c:pt>
                <c:pt idx="43614">
                  <c:v>1323.34</c:v>
                </c:pt>
                <c:pt idx="43615">
                  <c:v>1335.32</c:v>
                </c:pt>
                <c:pt idx="43616">
                  <c:v>1312.29</c:v>
                </c:pt>
                <c:pt idx="43617">
                  <c:v>1315.67</c:v>
                </c:pt>
                <c:pt idx="43618">
                  <c:v>1305.56</c:v>
                </c:pt>
                <c:pt idx="43619">
                  <c:v>1303.95</c:v>
                </c:pt>
                <c:pt idx="43620">
                  <c:v>1313.4</c:v>
                </c:pt>
                <c:pt idx="43621">
                  <c:v>1313.11</c:v>
                </c:pt>
                <c:pt idx="43622">
                  <c:v>1302.7</c:v>
                </c:pt>
                <c:pt idx="43623">
                  <c:v>1326.36</c:v>
                </c:pt>
                <c:pt idx="43624">
                  <c:v>1321.5</c:v>
                </c:pt>
                <c:pt idx="43625">
                  <c:v>1293.31</c:v>
                </c:pt>
                <c:pt idx="43626">
                  <c:v>1298.42</c:v>
                </c:pt>
                <c:pt idx="43627">
                  <c:v>1299.81</c:v>
                </c:pt>
                <c:pt idx="43628">
                  <c:v>1298.9100000000001</c:v>
                </c:pt>
                <c:pt idx="43629">
                  <c:v>1298.9100000000001</c:v>
                </c:pt>
                <c:pt idx="43630">
                  <c:v>1313.97</c:v>
                </c:pt>
                <c:pt idx="43631">
                  <c:v>1318.97</c:v>
                </c:pt>
                <c:pt idx="43632">
                  <c:v>1324.09</c:v>
                </c:pt>
                <c:pt idx="43633">
                  <c:v>1324.17</c:v>
                </c:pt>
                <c:pt idx="43634">
                  <c:v>1343.08</c:v>
                </c:pt>
                <c:pt idx="43635">
                  <c:v>1348.72</c:v>
                </c:pt>
                <c:pt idx="43636">
                  <c:v>1332.19</c:v>
                </c:pt>
                <c:pt idx="43637">
                  <c:v>1332.19</c:v>
                </c:pt>
                <c:pt idx="43638">
                  <c:v>1339.64</c:v>
                </c:pt>
                <c:pt idx="43639">
                  <c:v>1345.72</c:v>
                </c:pt>
                <c:pt idx="43640">
                  <c:v>1353.68</c:v>
                </c:pt>
                <c:pt idx="43641">
                  <c:v>1332.36</c:v>
                </c:pt>
                <c:pt idx="43642">
                  <c:v>1353.89</c:v>
                </c:pt>
                <c:pt idx="43643">
                  <c:v>1354.76</c:v>
                </c:pt>
                <c:pt idx="43644">
                  <c:v>1369.22</c:v>
                </c:pt>
                <c:pt idx="43645">
                  <c:v>1333.23</c:v>
                </c:pt>
                <c:pt idx="43646">
                  <c:v>1319.19</c:v>
                </c:pt>
                <c:pt idx="43647">
                  <c:v>1348.06</c:v>
                </c:pt>
                <c:pt idx="43648">
                  <c:v>1370.86</c:v>
                </c:pt>
                <c:pt idx="43649">
                  <c:v>1364.95</c:v>
                </c:pt>
                <c:pt idx="43650">
                  <c:v>1362.78</c:v>
                </c:pt>
                <c:pt idx="43651">
                  <c:v>1344.27</c:v>
                </c:pt>
                <c:pt idx="43652">
                  <c:v>1359.44</c:v>
                </c:pt>
                <c:pt idx="43653">
                  <c:v>1356.55</c:v>
                </c:pt>
                <c:pt idx="43654">
                  <c:v>1352.55</c:v>
                </c:pt>
                <c:pt idx="43655">
                  <c:v>1347</c:v>
                </c:pt>
                <c:pt idx="43656">
                  <c:v>1343.25</c:v>
                </c:pt>
                <c:pt idx="43657">
                  <c:v>1342.28</c:v>
                </c:pt>
                <c:pt idx="43658">
                  <c:v>1330.63</c:v>
                </c:pt>
                <c:pt idx="43659">
                  <c:v>1326.67</c:v>
                </c:pt>
                <c:pt idx="43660">
                  <c:v>1321.09</c:v>
                </c:pt>
                <c:pt idx="43661">
                  <c:v>1310.74</c:v>
                </c:pt>
                <c:pt idx="43662">
                  <c:v>1312.93</c:v>
                </c:pt>
                <c:pt idx="43663">
                  <c:v>1322.36</c:v>
                </c:pt>
                <c:pt idx="43664">
                  <c:v>1312.86</c:v>
                </c:pt>
                <c:pt idx="43665">
                  <c:v>1304.97</c:v>
                </c:pt>
                <c:pt idx="43666">
                  <c:v>1289.3399999999999</c:v>
                </c:pt>
                <c:pt idx="43667">
                  <c:v>1274.44</c:v>
                </c:pt>
                <c:pt idx="43668">
                  <c:v>1284.78</c:v>
                </c:pt>
                <c:pt idx="43669">
                  <c:v>1309.97</c:v>
                </c:pt>
                <c:pt idx="43670">
                  <c:v>1294.42</c:v>
                </c:pt>
                <c:pt idx="43671">
                  <c:v>1304.21</c:v>
                </c:pt>
                <c:pt idx="43672">
                  <c:v>1313.67</c:v>
                </c:pt>
                <c:pt idx="43673">
                  <c:v>1309.44</c:v>
                </c:pt>
                <c:pt idx="43674">
                  <c:v>1301.9100000000001</c:v>
                </c:pt>
                <c:pt idx="43675">
                  <c:v>1298.95</c:v>
                </c:pt>
                <c:pt idx="43676">
                  <c:v>1277.4000000000001</c:v>
                </c:pt>
                <c:pt idx="43677">
                  <c:v>1273.6300000000001</c:v>
                </c:pt>
                <c:pt idx="43678">
                  <c:v>1251.77</c:v>
                </c:pt>
                <c:pt idx="43679">
                  <c:v>1243.24</c:v>
                </c:pt>
                <c:pt idx="43680">
                  <c:v>1258.3599999999999</c:v>
                </c:pt>
                <c:pt idx="43681">
                  <c:v>1258.3599999999999</c:v>
                </c:pt>
                <c:pt idx="43682">
                  <c:v>1256.01</c:v>
                </c:pt>
                <c:pt idx="43683">
                  <c:v>1263.5</c:v>
                </c:pt>
                <c:pt idx="43684">
                  <c:v>1273.3900000000001</c:v>
                </c:pt>
                <c:pt idx="43685">
                  <c:v>1280.44</c:v>
                </c:pt>
                <c:pt idx="43686">
                  <c:v>1272.1199999999999</c:v>
                </c:pt>
                <c:pt idx="43687">
                  <c:v>1267.8399999999999</c:v>
                </c:pt>
                <c:pt idx="43688">
                  <c:v>1258.8</c:v>
                </c:pt>
                <c:pt idx="43689">
                  <c:v>1289.92</c:v>
                </c:pt>
                <c:pt idx="43690">
                  <c:v>1286.26</c:v>
                </c:pt>
                <c:pt idx="43691">
                  <c:v>1287.25</c:v>
                </c:pt>
                <c:pt idx="43692">
                  <c:v>1264.69</c:v>
                </c:pt>
                <c:pt idx="43693">
                  <c:v>1287.99</c:v>
                </c:pt>
                <c:pt idx="43694">
                  <c:v>1279.79</c:v>
                </c:pt>
                <c:pt idx="43695">
                  <c:v>1253.49</c:v>
                </c:pt>
                <c:pt idx="43696">
                  <c:v>1247.8699999999999</c:v>
                </c:pt>
                <c:pt idx="43697">
                  <c:v>1270.6099999999999</c:v>
                </c:pt>
                <c:pt idx="43698">
                  <c:v>1245.92</c:v>
                </c:pt>
                <c:pt idx="43699">
                  <c:v>1258.26</c:v>
                </c:pt>
                <c:pt idx="43700">
                  <c:v>1241.27</c:v>
                </c:pt>
                <c:pt idx="43701">
                  <c:v>1267.47</c:v>
                </c:pt>
                <c:pt idx="43702">
                  <c:v>1235.27</c:v>
                </c:pt>
                <c:pt idx="43703">
                  <c:v>1235.3499999999999</c:v>
                </c:pt>
                <c:pt idx="43704">
                  <c:v>1228.82</c:v>
                </c:pt>
                <c:pt idx="43705">
                  <c:v>1228.23</c:v>
                </c:pt>
                <c:pt idx="43706">
                  <c:v>1217.99</c:v>
                </c:pt>
                <c:pt idx="43707">
                  <c:v>1230.8599999999999</c:v>
                </c:pt>
                <c:pt idx="43708">
                  <c:v>1236.3499999999999</c:v>
                </c:pt>
                <c:pt idx="43709">
                  <c:v>1254.43</c:v>
                </c:pt>
                <c:pt idx="43710">
                  <c:v>1255.74</c:v>
                </c:pt>
                <c:pt idx="43711">
                  <c:v>1263.95</c:v>
                </c:pt>
                <c:pt idx="43712">
                  <c:v>1278.77</c:v>
                </c:pt>
                <c:pt idx="43713">
                  <c:v>1275.68</c:v>
                </c:pt>
                <c:pt idx="43714">
                  <c:v>1274.3599999999999</c:v>
                </c:pt>
                <c:pt idx="43715">
                  <c:v>1268.8699999999999</c:v>
                </c:pt>
                <c:pt idx="43716">
                  <c:v>1279.29</c:v>
                </c:pt>
                <c:pt idx="43717">
                  <c:v>1256.21</c:v>
                </c:pt>
                <c:pt idx="43718">
                  <c:v>1275.58</c:v>
                </c:pt>
                <c:pt idx="43719">
                  <c:v>1271.07</c:v>
                </c:pt>
                <c:pt idx="43720">
                  <c:v>1268.74</c:v>
                </c:pt>
                <c:pt idx="43721">
                  <c:v>1266.24</c:v>
                </c:pt>
                <c:pt idx="43722">
                  <c:v>1261.97</c:v>
                </c:pt>
                <c:pt idx="43723">
                  <c:v>1269.73</c:v>
                </c:pt>
                <c:pt idx="43724">
                  <c:v>1250.76</c:v>
                </c:pt>
                <c:pt idx="43725">
                  <c:v>1269.27</c:v>
                </c:pt>
                <c:pt idx="43726">
                  <c:v>1281.3499999999999</c:v>
                </c:pt>
                <c:pt idx="43727">
                  <c:v>1281.0899999999999</c:v>
                </c:pt>
                <c:pt idx="43728">
                  <c:v>1263.42</c:v>
                </c:pt>
                <c:pt idx="43729">
                  <c:v>1252.81</c:v>
                </c:pt>
                <c:pt idx="43730">
                  <c:v>1266.68</c:v>
                </c:pt>
                <c:pt idx="43731">
                  <c:v>1259.97</c:v>
                </c:pt>
                <c:pt idx="43732">
                  <c:v>1257.9000000000001</c:v>
                </c:pt>
                <c:pt idx="43733">
                  <c:v>1269.94</c:v>
                </c:pt>
                <c:pt idx="43734">
                  <c:v>1277.44</c:v>
                </c:pt>
                <c:pt idx="43735">
                  <c:v>1284.68</c:v>
                </c:pt>
                <c:pt idx="43736">
                  <c:v>1297.52</c:v>
                </c:pt>
                <c:pt idx="43737">
                  <c:v>1292.29</c:v>
                </c:pt>
                <c:pt idx="43738">
                  <c:v>1295.83</c:v>
                </c:pt>
                <c:pt idx="43739">
                  <c:v>1312.03</c:v>
                </c:pt>
                <c:pt idx="43740">
                  <c:v>1317.52</c:v>
                </c:pt>
                <c:pt idx="43741">
                  <c:v>1326.68</c:v>
                </c:pt>
                <c:pt idx="43742">
                  <c:v>1336.77</c:v>
                </c:pt>
                <c:pt idx="43743">
                  <c:v>1326.99</c:v>
                </c:pt>
                <c:pt idx="43744">
                  <c:v>1327.6</c:v>
                </c:pt>
                <c:pt idx="43745">
                  <c:v>1324.57</c:v>
                </c:pt>
                <c:pt idx="43746">
                  <c:v>1315.36</c:v>
                </c:pt>
                <c:pt idx="43747">
                  <c:v>1333.56</c:v>
                </c:pt>
                <c:pt idx="43748">
                  <c:v>1320.65</c:v>
                </c:pt>
                <c:pt idx="43749">
                  <c:v>1338.65</c:v>
                </c:pt>
                <c:pt idx="43750">
                  <c:v>1338.92</c:v>
                </c:pt>
                <c:pt idx="43751">
                  <c:v>1331.27</c:v>
                </c:pt>
                <c:pt idx="43752">
                  <c:v>1334.27</c:v>
                </c:pt>
                <c:pt idx="43753">
                  <c:v>1326.99</c:v>
                </c:pt>
                <c:pt idx="43754">
                  <c:v>1308.83</c:v>
                </c:pt>
                <c:pt idx="43755">
                  <c:v>1297.48</c:v>
                </c:pt>
                <c:pt idx="43756">
                  <c:v>1306.3699999999999</c:v>
                </c:pt>
                <c:pt idx="43757">
                  <c:v>1323.75</c:v>
                </c:pt>
                <c:pt idx="43758">
                  <c:v>1323.75</c:v>
                </c:pt>
                <c:pt idx="43759">
                  <c:v>1314.22</c:v>
                </c:pt>
                <c:pt idx="43760">
                  <c:v>1297.5</c:v>
                </c:pt>
                <c:pt idx="43761">
                  <c:v>1291.1300000000001</c:v>
                </c:pt>
                <c:pt idx="43762">
                  <c:v>1301.77</c:v>
                </c:pt>
                <c:pt idx="43763">
                  <c:v>1289.67</c:v>
                </c:pt>
                <c:pt idx="43764">
                  <c:v>1306.0999999999999</c:v>
                </c:pt>
                <c:pt idx="43765">
                  <c:v>1307.96</c:v>
                </c:pt>
                <c:pt idx="43766">
                  <c:v>1319.39</c:v>
                </c:pt>
                <c:pt idx="43767">
                  <c:v>1308.5999999999999</c:v>
                </c:pt>
                <c:pt idx="43768">
                  <c:v>1313.32</c:v>
                </c:pt>
                <c:pt idx="43769">
                  <c:v>1328.41</c:v>
                </c:pt>
                <c:pt idx="43770">
                  <c:v>1333.49</c:v>
                </c:pt>
                <c:pt idx="43771">
                  <c:v>1347.95</c:v>
                </c:pt>
                <c:pt idx="43772">
                  <c:v>1345.25</c:v>
                </c:pt>
                <c:pt idx="43773">
                  <c:v>1338.39</c:v>
                </c:pt>
                <c:pt idx="43774">
                  <c:v>1327.78</c:v>
                </c:pt>
                <c:pt idx="43775">
                  <c:v>1327.02</c:v>
                </c:pt>
                <c:pt idx="43776">
                  <c:v>1325.54</c:v>
                </c:pt>
                <c:pt idx="43777">
                  <c:v>1348.09</c:v>
                </c:pt>
                <c:pt idx="43778">
                  <c:v>1340.97</c:v>
                </c:pt>
                <c:pt idx="43779">
                  <c:v>1340.66</c:v>
                </c:pt>
                <c:pt idx="43780">
                  <c:v>1314.45</c:v>
                </c:pt>
                <c:pt idx="43781">
                  <c:v>1336.71</c:v>
                </c:pt>
                <c:pt idx="43782">
                  <c:v>1335.8</c:v>
                </c:pt>
                <c:pt idx="43783">
                  <c:v>1326.09</c:v>
                </c:pt>
                <c:pt idx="43784">
                  <c:v>1315.89</c:v>
                </c:pt>
                <c:pt idx="43785">
                  <c:v>1322.64</c:v>
                </c:pt>
                <c:pt idx="43786">
                  <c:v>1314.18</c:v>
                </c:pt>
                <c:pt idx="43787">
                  <c:v>1315.57</c:v>
                </c:pt>
                <c:pt idx="43788">
                  <c:v>1321.67</c:v>
                </c:pt>
                <c:pt idx="43789">
                  <c:v>1320.87</c:v>
                </c:pt>
                <c:pt idx="43790">
                  <c:v>1348.81</c:v>
                </c:pt>
                <c:pt idx="43791">
                  <c:v>1343.69</c:v>
                </c:pt>
                <c:pt idx="43792">
                  <c:v>1346.38</c:v>
                </c:pt>
                <c:pt idx="43793">
                  <c:v>1328.65</c:v>
                </c:pt>
                <c:pt idx="43794">
                  <c:v>1339.47</c:v>
                </c:pt>
                <c:pt idx="43795">
                  <c:v>1344.31</c:v>
                </c:pt>
                <c:pt idx="43796">
                  <c:v>1335.47</c:v>
                </c:pt>
                <c:pt idx="43797">
                  <c:v>1351.38</c:v>
                </c:pt>
                <c:pt idx="43798">
                  <c:v>1364.99</c:v>
                </c:pt>
                <c:pt idx="43799">
                  <c:v>1350.89</c:v>
                </c:pt>
                <c:pt idx="43800">
                  <c:v>1355.67</c:v>
                </c:pt>
                <c:pt idx="43801">
                  <c:v>1322.99</c:v>
                </c:pt>
                <c:pt idx="43802">
                  <c:v>1330.77</c:v>
                </c:pt>
                <c:pt idx="43803">
                  <c:v>1328.68</c:v>
                </c:pt>
                <c:pt idx="43804">
                  <c:v>1318.08</c:v>
                </c:pt>
                <c:pt idx="43805">
                  <c:v>1319.34</c:v>
                </c:pt>
                <c:pt idx="43806">
                  <c:v>1284.19</c:v>
                </c:pt>
                <c:pt idx="43807">
                  <c:v>1285.8599999999999</c:v>
                </c:pt>
                <c:pt idx="43808">
                  <c:v>1296.5999999999999</c:v>
                </c:pt>
                <c:pt idx="43809">
                  <c:v>1293.7</c:v>
                </c:pt>
                <c:pt idx="43810">
                  <c:v>1286.75</c:v>
                </c:pt>
                <c:pt idx="43811">
                  <c:v>1284.6099999999999</c:v>
                </c:pt>
                <c:pt idx="43812">
                  <c:v>1268.6199999999999</c:v>
                </c:pt>
                <c:pt idx="43813">
                  <c:v>1276.02</c:v>
                </c:pt>
                <c:pt idx="43814">
                  <c:v>1284.9000000000001</c:v>
                </c:pt>
                <c:pt idx="43815">
                  <c:v>1305.75</c:v>
                </c:pt>
                <c:pt idx="43816">
                  <c:v>1310.44</c:v>
                </c:pt>
                <c:pt idx="43817">
                  <c:v>1297.21</c:v>
                </c:pt>
                <c:pt idx="43818">
                  <c:v>1294.8699999999999</c:v>
                </c:pt>
                <c:pt idx="43819">
                  <c:v>1310.1600000000001</c:v>
                </c:pt>
                <c:pt idx="43820">
                  <c:v>1299.55</c:v>
                </c:pt>
                <c:pt idx="43821">
                  <c:v>1294.76</c:v>
                </c:pt>
                <c:pt idx="43822">
                  <c:v>1306.2</c:v>
                </c:pt>
                <c:pt idx="43823">
                  <c:v>1284.28</c:v>
                </c:pt>
                <c:pt idx="43824">
                  <c:v>1315.72</c:v>
                </c:pt>
                <c:pt idx="43825">
                  <c:v>1337.15</c:v>
                </c:pt>
                <c:pt idx="43826">
                  <c:v>1337.92</c:v>
                </c:pt>
                <c:pt idx="43827">
                  <c:v>1324.02</c:v>
                </c:pt>
                <c:pt idx="43828">
                  <c:v>1324.14</c:v>
                </c:pt>
                <c:pt idx="43829">
                  <c:v>1334.49</c:v>
                </c:pt>
                <c:pt idx="43830">
                  <c:v>1333.65</c:v>
                </c:pt>
                <c:pt idx="43831">
                  <c:v>1313</c:v>
                </c:pt>
                <c:pt idx="43832">
                  <c:v>1330.09</c:v>
                </c:pt>
                <c:pt idx="43833">
                  <c:v>1338.77</c:v>
                </c:pt>
                <c:pt idx="43834">
                  <c:v>1325.51</c:v>
                </c:pt>
                <c:pt idx="43835">
                  <c:v>1313.62</c:v>
                </c:pt>
                <c:pt idx="43836">
                  <c:v>1316.86</c:v>
                </c:pt>
                <c:pt idx="43837">
                  <c:v>1307.69</c:v>
                </c:pt>
                <c:pt idx="43838">
                  <c:v>1307.6099999999999</c:v>
                </c:pt>
                <c:pt idx="43839">
                  <c:v>1302.06</c:v>
                </c:pt>
                <c:pt idx="43840">
                  <c:v>1304.47</c:v>
                </c:pt>
                <c:pt idx="43841">
                  <c:v>1298</c:v>
                </c:pt>
                <c:pt idx="43842">
                  <c:v>1303.1500000000001</c:v>
                </c:pt>
                <c:pt idx="43843">
                  <c:v>1308.5</c:v>
                </c:pt>
                <c:pt idx="43844">
                  <c:v>1300.18</c:v>
                </c:pt>
                <c:pt idx="43845">
                  <c:v>1314.43</c:v>
                </c:pt>
                <c:pt idx="43846">
                  <c:v>1313.87</c:v>
                </c:pt>
                <c:pt idx="43847">
                  <c:v>1314.32</c:v>
                </c:pt>
                <c:pt idx="43848">
                  <c:v>1304.0999999999999</c:v>
                </c:pt>
                <c:pt idx="43849">
                  <c:v>1304.3499999999999</c:v>
                </c:pt>
                <c:pt idx="43850">
                  <c:v>1319.91</c:v>
                </c:pt>
                <c:pt idx="43851">
                  <c:v>1314.89</c:v>
                </c:pt>
                <c:pt idx="43852">
                  <c:v>1307.06</c:v>
                </c:pt>
                <c:pt idx="43853">
                  <c:v>1300.1500000000001</c:v>
                </c:pt>
                <c:pt idx="43854">
                  <c:v>1308.1099999999999</c:v>
                </c:pt>
                <c:pt idx="43855">
                  <c:v>1305.8699999999999</c:v>
                </c:pt>
                <c:pt idx="43856">
                  <c:v>1300.42</c:v>
                </c:pt>
                <c:pt idx="43857">
                  <c:v>1311.83</c:v>
                </c:pt>
                <c:pt idx="43858">
                  <c:v>1319.47</c:v>
                </c:pt>
                <c:pt idx="43859">
                  <c:v>1312.21</c:v>
                </c:pt>
                <c:pt idx="43860">
                  <c:v>1326.74</c:v>
                </c:pt>
                <c:pt idx="43861">
                  <c:v>1331.78</c:v>
                </c:pt>
                <c:pt idx="43862">
                  <c:v>1324.34</c:v>
                </c:pt>
                <c:pt idx="43863">
                  <c:v>1322.09</c:v>
                </c:pt>
                <c:pt idx="43864">
                  <c:v>1333.19</c:v>
                </c:pt>
                <c:pt idx="43865">
                  <c:v>1316.78</c:v>
                </c:pt>
                <c:pt idx="43866">
                  <c:v>1322.02</c:v>
                </c:pt>
                <c:pt idx="43867">
                  <c:v>1311.49</c:v>
                </c:pt>
                <c:pt idx="43868">
                  <c:v>1309.75</c:v>
                </c:pt>
                <c:pt idx="43869">
                  <c:v>1308.3399999999999</c:v>
                </c:pt>
                <c:pt idx="43870">
                  <c:v>1273.79</c:v>
                </c:pt>
                <c:pt idx="43871">
                  <c:v>1301.71</c:v>
                </c:pt>
                <c:pt idx="43872">
                  <c:v>1285.54</c:v>
                </c:pt>
                <c:pt idx="43873">
                  <c:v>1285.81</c:v>
                </c:pt>
                <c:pt idx="43874">
                  <c:v>1285.81</c:v>
                </c:pt>
                <c:pt idx="43875">
                  <c:v>1291.18</c:v>
                </c:pt>
                <c:pt idx="43876">
                  <c:v>1292.9100000000001</c:v>
                </c:pt>
                <c:pt idx="43877">
                  <c:v>1287.8599999999999</c:v>
                </c:pt>
                <c:pt idx="43878">
                  <c:v>1283.8599999999999</c:v>
                </c:pt>
                <c:pt idx="43879">
                  <c:v>1292.57</c:v>
                </c:pt>
                <c:pt idx="43880">
                  <c:v>1294.8499999999999</c:v>
                </c:pt>
                <c:pt idx="43881">
                  <c:v>1304.52</c:v>
                </c:pt>
                <c:pt idx="43882">
                  <c:v>1313.5</c:v>
                </c:pt>
                <c:pt idx="43883">
                  <c:v>1315</c:v>
                </c:pt>
                <c:pt idx="43884">
                  <c:v>1313.76</c:v>
                </c:pt>
                <c:pt idx="43885">
                  <c:v>1307.49</c:v>
                </c:pt>
                <c:pt idx="43886">
                  <c:v>1314.14</c:v>
                </c:pt>
                <c:pt idx="43887">
                  <c:v>1301.72</c:v>
                </c:pt>
                <c:pt idx="43888">
                  <c:v>1285.3699999999999</c:v>
                </c:pt>
                <c:pt idx="43889">
                  <c:v>1299.5899999999999</c:v>
                </c:pt>
                <c:pt idx="43890">
                  <c:v>1298.32</c:v>
                </c:pt>
                <c:pt idx="43891">
                  <c:v>1294.95</c:v>
                </c:pt>
                <c:pt idx="43892">
                  <c:v>1293.78</c:v>
                </c:pt>
                <c:pt idx="43893">
                  <c:v>1298.5</c:v>
                </c:pt>
                <c:pt idx="43894">
                  <c:v>1263.04</c:v>
                </c:pt>
                <c:pt idx="43895">
                  <c:v>1282.93</c:v>
                </c:pt>
                <c:pt idx="43896">
                  <c:v>1286.6199999999999</c:v>
                </c:pt>
                <c:pt idx="43897">
                  <c:v>1287.5</c:v>
                </c:pt>
                <c:pt idx="43898">
                  <c:v>1297.69</c:v>
                </c:pt>
                <c:pt idx="43899">
                  <c:v>1311.94</c:v>
                </c:pt>
                <c:pt idx="43900">
                  <c:v>1324.99</c:v>
                </c:pt>
                <c:pt idx="43901">
                  <c:v>1317.3</c:v>
                </c:pt>
                <c:pt idx="43902">
                  <c:v>1320.66</c:v>
                </c:pt>
                <c:pt idx="43903">
                  <c:v>1330.08</c:v>
                </c:pt>
                <c:pt idx="43904">
                  <c:v>1330.21</c:v>
                </c:pt>
                <c:pt idx="43905">
                  <c:v>1348.36</c:v>
                </c:pt>
                <c:pt idx="43906">
                  <c:v>1347.26</c:v>
                </c:pt>
                <c:pt idx="43907">
                  <c:v>1345.32</c:v>
                </c:pt>
                <c:pt idx="43908">
                  <c:v>1343.8</c:v>
                </c:pt>
                <c:pt idx="43909">
                  <c:v>1318.84</c:v>
                </c:pt>
                <c:pt idx="43910">
                  <c:v>1332.66</c:v>
                </c:pt>
                <c:pt idx="43911">
                  <c:v>1316.13</c:v>
                </c:pt>
                <c:pt idx="43912">
                  <c:v>1308.05</c:v>
                </c:pt>
                <c:pt idx="43913">
                  <c:v>1330.92</c:v>
                </c:pt>
                <c:pt idx="43914">
                  <c:v>1335.35</c:v>
                </c:pt>
                <c:pt idx="43915">
                  <c:v>1325.8</c:v>
                </c:pt>
                <c:pt idx="43916">
                  <c:v>1332.65</c:v>
                </c:pt>
                <c:pt idx="43917">
                  <c:v>1332.65</c:v>
                </c:pt>
                <c:pt idx="43918">
                  <c:v>1332.65</c:v>
                </c:pt>
                <c:pt idx="43919">
                  <c:v>1322.06</c:v>
                </c:pt>
                <c:pt idx="43920">
                  <c:v>1317.87</c:v>
                </c:pt>
                <c:pt idx="43921">
                  <c:v>1327.08</c:v>
                </c:pt>
                <c:pt idx="43922">
                  <c:v>1331</c:v>
                </c:pt>
                <c:pt idx="43923">
                  <c:v>1346.46</c:v>
                </c:pt>
                <c:pt idx="43924">
                  <c:v>1357.06</c:v>
                </c:pt>
                <c:pt idx="43925">
                  <c:v>1356.91</c:v>
                </c:pt>
                <c:pt idx="43926">
                  <c:v>1353.67</c:v>
                </c:pt>
                <c:pt idx="43927">
                  <c:v>1359.13</c:v>
                </c:pt>
                <c:pt idx="43928">
                  <c:v>1345.18</c:v>
                </c:pt>
                <c:pt idx="43929">
                  <c:v>1355.72</c:v>
                </c:pt>
                <c:pt idx="43930">
                  <c:v>1358.44</c:v>
                </c:pt>
                <c:pt idx="43931">
                  <c:v>1359.15</c:v>
                </c:pt>
                <c:pt idx="43932">
                  <c:v>1373.4</c:v>
                </c:pt>
                <c:pt idx="43933">
                  <c:v>1379.82</c:v>
                </c:pt>
                <c:pt idx="43934">
                  <c:v>1346.91</c:v>
                </c:pt>
                <c:pt idx="43935">
                  <c:v>1350.71</c:v>
                </c:pt>
                <c:pt idx="43936">
                  <c:v>1356.46</c:v>
                </c:pt>
                <c:pt idx="43937">
                  <c:v>1351.41</c:v>
                </c:pt>
                <c:pt idx="43938">
                  <c:v>1345.87</c:v>
                </c:pt>
                <c:pt idx="43939">
                  <c:v>1328.29</c:v>
                </c:pt>
                <c:pt idx="43940">
                  <c:v>1313.33</c:v>
                </c:pt>
                <c:pt idx="43941">
                  <c:v>1304.5</c:v>
                </c:pt>
                <c:pt idx="43942">
                  <c:v>1288.3</c:v>
                </c:pt>
                <c:pt idx="43943">
                  <c:v>1294.05</c:v>
                </c:pt>
                <c:pt idx="43944">
                  <c:v>1305.4100000000001</c:v>
                </c:pt>
                <c:pt idx="43945">
                  <c:v>1309.92</c:v>
                </c:pt>
                <c:pt idx="43946">
                  <c:v>1319.8</c:v>
                </c:pt>
                <c:pt idx="43947">
                  <c:v>1294.3599999999999</c:v>
                </c:pt>
                <c:pt idx="43948">
                  <c:v>1280.08</c:v>
                </c:pt>
                <c:pt idx="43949">
                  <c:v>1276.6600000000001</c:v>
                </c:pt>
                <c:pt idx="43950">
                  <c:v>1287.48</c:v>
                </c:pt>
                <c:pt idx="43951">
                  <c:v>1269.3599999999999</c:v>
                </c:pt>
                <c:pt idx="43952">
                  <c:v>1274.27</c:v>
                </c:pt>
                <c:pt idx="43953">
                  <c:v>1259.6400000000001</c:v>
                </c:pt>
                <c:pt idx="43954">
                  <c:v>1281.22</c:v>
                </c:pt>
                <c:pt idx="43955">
                  <c:v>1281.22</c:v>
                </c:pt>
                <c:pt idx="43956">
                  <c:v>1255.42</c:v>
                </c:pt>
                <c:pt idx="43957">
                  <c:v>1284.28</c:v>
                </c:pt>
                <c:pt idx="43958">
                  <c:v>1286.3599999999999</c:v>
                </c:pt>
                <c:pt idx="43959">
                  <c:v>1274.25</c:v>
                </c:pt>
                <c:pt idx="43960">
                  <c:v>1288.1300000000001</c:v>
                </c:pt>
                <c:pt idx="43961">
                  <c:v>1305.81</c:v>
                </c:pt>
                <c:pt idx="43962">
                  <c:v>1304.54</c:v>
                </c:pt>
                <c:pt idx="43963">
                  <c:v>1314.28</c:v>
                </c:pt>
                <c:pt idx="43964">
                  <c:v>1312.36</c:v>
                </c:pt>
                <c:pt idx="43965">
                  <c:v>1304.08</c:v>
                </c:pt>
                <c:pt idx="43966">
                  <c:v>1303.03</c:v>
                </c:pt>
                <c:pt idx="43967">
                  <c:v>1304.1199999999999</c:v>
                </c:pt>
                <c:pt idx="43968">
                  <c:v>1294.47</c:v>
                </c:pt>
                <c:pt idx="43969">
                  <c:v>1287.1199999999999</c:v>
                </c:pt>
                <c:pt idx="43970">
                  <c:v>1298.47</c:v>
                </c:pt>
                <c:pt idx="43971">
                  <c:v>1302.06</c:v>
                </c:pt>
                <c:pt idx="43972">
                  <c:v>1296.0899999999999</c:v>
                </c:pt>
                <c:pt idx="43973">
                  <c:v>1286.6400000000001</c:v>
                </c:pt>
                <c:pt idx="43974">
                  <c:v>1297.1400000000001</c:v>
                </c:pt>
                <c:pt idx="43975">
                  <c:v>1301.1600000000001</c:v>
                </c:pt>
                <c:pt idx="43976">
                  <c:v>1288.45</c:v>
                </c:pt>
                <c:pt idx="43977">
                  <c:v>1306.31</c:v>
                </c:pt>
                <c:pt idx="43978">
                  <c:v>1317.2</c:v>
                </c:pt>
                <c:pt idx="43979">
                  <c:v>1305.43</c:v>
                </c:pt>
                <c:pt idx="43980">
                  <c:v>1302.08</c:v>
                </c:pt>
                <c:pt idx="43981">
                  <c:v>1305.27</c:v>
                </c:pt>
                <c:pt idx="43982">
                  <c:v>1304.4100000000001</c:v>
                </c:pt>
                <c:pt idx="43983">
                  <c:v>1308.9000000000001</c:v>
                </c:pt>
                <c:pt idx="43984">
                  <c:v>1305.92</c:v>
                </c:pt>
                <c:pt idx="43985">
                  <c:v>1299.07</c:v>
                </c:pt>
                <c:pt idx="43986">
                  <c:v>1300.1199999999999</c:v>
                </c:pt>
                <c:pt idx="43987">
                  <c:v>1290.19</c:v>
                </c:pt>
                <c:pt idx="43988">
                  <c:v>1289.52</c:v>
                </c:pt>
                <c:pt idx="43989">
                  <c:v>1280.57</c:v>
                </c:pt>
                <c:pt idx="43990">
                  <c:v>1284.25</c:v>
                </c:pt>
                <c:pt idx="43991">
                  <c:v>1281.27</c:v>
                </c:pt>
                <c:pt idx="43992">
                  <c:v>1289.98</c:v>
                </c:pt>
                <c:pt idx="43993">
                  <c:v>1298.69</c:v>
                </c:pt>
                <c:pt idx="43994">
                  <c:v>1291.5899999999999</c:v>
                </c:pt>
                <c:pt idx="43995">
                  <c:v>1284.26</c:v>
                </c:pt>
                <c:pt idx="43996">
                  <c:v>1292.3900000000001</c:v>
                </c:pt>
                <c:pt idx="43997">
                  <c:v>1292.93</c:v>
                </c:pt>
                <c:pt idx="43998">
                  <c:v>1297.29</c:v>
                </c:pt>
                <c:pt idx="43999">
                  <c:v>1296.27</c:v>
                </c:pt>
                <c:pt idx="44000">
                  <c:v>1311.03</c:v>
                </c:pt>
                <c:pt idx="44001">
                  <c:v>1314.75</c:v>
                </c:pt>
                <c:pt idx="44002">
                  <c:v>1318.06</c:v>
                </c:pt>
                <c:pt idx="44003">
                  <c:v>1329.8</c:v>
                </c:pt>
                <c:pt idx="44004">
                  <c:v>1299.93</c:v>
                </c:pt>
                <c:pt idx="44005">
                  <c:v>1276.1600000000001</c:v>
                </c:pt>
                <c:pt idx="44006">
                  <c:v>1272.3</c:v>
                </c:pt>
                <c:pt idx="44007">
                  <c:v>1277.53</c:v>
                </c:pt>
                <c:pt idx="44008">
                  <c:v>1277.95</c:v>
                </c:pt>
                <c:pt idx="44009">
                  <c:v>1261.53</c:v>
                </c:pt>
                <c:pt idx="44010">
                  <c:v>1277.57</c:v>
                </c:pt>
                <c:pt idx="44011">
                  <c:v>1281.6400000000001</c:v>
                </c:pt>
                <c:pt idx="44012">
                  <c:v>1281.71</c:v>
                </c:pt>
                <c:pt idx="44013">
                  <c:v>1281.71</c:v>
                </c:pt>
                <c:pt idx="44014">
                  <c:v>1285.2</c:v>
                </c:pt>
                <c:pt idx="44015">
                  <c:v>1285.56</c:v>
                </c:pt>
                <c:pt idx="44016">
                  <c:v>1284.3499999999999</c:v>
                </c:pt>
                <c:pt idx="44017">
                  <c:v>1277.95</c:v>
                </c:pt>
                <c:pt idx="44018">
                  <c:v>1289.71</c:v>
                </c:pt>
                <c:pt idx="44019">
                  <c:v>1286.22</c:v>
                </c:pt>
                <c:pt idx="44020">
                  <c:v>1298.29</c:v>
                </c:pt>
                <c:pt idx="44021">
                  <c:v>1320.04</c:v>
                </c:pt>
                <c:pt idx="44022">
                  <c:v>1337.29</c:v>
                </c:pt>
                <c:pt idx="44023">
                  <c:v>1293.6400000000001</c:v>
                </c:pt>
                <c:pt idx="44024">
                  <c:v>1282.43</c:v>
                </c:pt>
                <c:pt idx="44025">
                  <c:v>1273.67</c:v>
                </c:pt>
                <c:pt idx="44026">
                  <c:v>1273.67</c:v>
                </c:pt>
                <c:pt idx="44027">
                  <c:v>1286.26</c:v>
                </c:pt>
                <c:pt idx="44028">
                  <c:v>1294.8599999999999</c:v>
                </c:pt>
                <c:pt idx="44029">
                  <c:v>1311.82</c:v>
                </c:pt>
                <c:pt idx="44030">
                  <c:v>1286.55</c:v>
                </c:pt>
                <c:pt idx="44031">
                  <c:v>1312.15</c:v>
                </c:pt>
                <c:pt idx="44032">
                  <c:v>1301.2</c:v>
                </c:pt>
                <c:pt idx="44033">
                  <c:v>1305.22</c:v>
                </c:pt>
                <c:pt idx="44034">
                  <c:v>1338.36</c:v>
                </c:pt>
                <c:pt idx="44035">
                  <c:v>1326.94</c:v>
                </c:pt>
                <c:pt idx="44036">
                  <c:v>1321.52</c:v>
                </c:pt>
                <c:pt idx="44037">
                  <c:v>1312.38</c:v>
                </c:pt>
                <c:pt idx="44038">
                  <c:v>1326.96</c:v>
                </c:pt>
                <c:pt idx="44039">
                  <c:v>1294.8800000000001</c:v>
                </c:pt>
                <c:pt idx="44040">
                  <c:v>1268.01</c:v>
                </c:pt>
                <c:pt idx="44041">
                  <c:v>1283.6099999999999</c:v>
                </c:pt>
                <c:pt idx="44042">
                  <c:v>1278.57</c:v>
                </c:pt>
                <c:pt idx="44043">
                  <c:v>1270.46</c:v>
                </c:pt>
                <c:pt idx="44044">
                  <c:v>1268.74</c:v>
                </c:pt>
                <c:pt idx="44045">
                  <c:v>1271.8800000000001</c:v>
                </c:pt>
                <c:pt idx="44046">
                  <c:v>1247.94</c:v>
                </c:pt>
                <c:pt idx="44047">
                  <c:v>1263.6099999999999</c:v>
                </c:pt>
                <c:pt idx="44048">
                  <c:v>1286.67</c:v>
                </c:pt>
                <c:pt idx="44049">
                  <c:v>1291.48</c:v>
                </c:pt>
                <c:pt idx="44050">
                  <c:v>1292.8</c:v>
                </c:pt>
                <c:pt idx="44051">
                  <c:v>1299.45</c:v>
                </c:pt>
                <c:pt idx="44052">
                  <c:v>1299.67</c:v>
                </c:pt>
                <c:pt idx="44053">
                  <c:v>1298.8800000000001</c:v>
                </c:pt>
                <c:pt idx="44054">
                  <c:v>1304.92</c:v>
                </c:pt>
                <c:pt idx="44055">
                  <c:v>1305.8</c:v>
                </c:pt>
                <c:pt idx="44056">
                  <c:v>1296.05</c:v>
                </c:pt>
                <c:pt idx="44057">
                  <c:v>1282.95</c:v>
                </c:pt>
                <c:pt idx="44058">
                  <c:v>1277.44</c:v>
                </c:pt>
                <c:pt idx="44059">
                  <c:v>1286.01</c:v>
                </c:pt>
                <c:pt idx="44060">
                  <c:v>1296.53</c:v>
                </c:pt>
                <c:pt idx="44061">
                  <c:v>1291.58</c:v>
                </c:pt>
                <c:pt idx="44062">
                  <c:v>1276.99</c:v>
                </c:pt>
                <c:pt idx="44063">
                  <c:v>1246.32</c:v>
                </c:pt>
                <c:pt idx="44064">
                  <c:v>1293.53</c:v>
                </c:pt>
                <c:pt idx="44065">
                  <c:v>1308.4000000000001</c:v>
                </c:pt>
                <c:pt idx="44066">
                  <c:v>1302.3800000000001</c:v>
                </c:pt>
                <c:pt idx="44067">
                  <c:v>1301.8399999999999</c:v>
                </c:pt>
                <c:pt idx="44068">
                  <c:v>1308.8699999999999</c:v>
                </c:pt>
                <c:pt idx="44069">
                  <c:v>1326.4</c:v>
                </c:pt>
                <c:pt idx="44070">
                  <c:v>1347</c:v>
                </c:pt>
                <c:pt idx="44071">
                  <c:v>1357.81</c:v>
                </c:pt>
                <c:pt idx="44072">
                  <c:v>1346.29</c:v>
                </c:pt>
                <c:pt idx="44073">
                  <c:v>1342.23</c:v>
                </c:pt>
                <c:pt idx="44074">
                  <c:v>1372.14</c:v>
                </c:pt>
                <c:pt idx="44075">
                  <c:v>1372.14</c:v>
                </c:pt>
                <c:pt idx="44076">
                  <c:v>1369.05</c:v>
                </c:pt>
                <c:pt idx="44077">
                  <c:v>1369.57</c:v>
                </c:pt>
                <c:pt idx="44078">
                  <c:v>1365.6</c:v>
                </c:pt>
                <c:pt idx="44079">
                  <c:v>1365.6</c:v>
                </c:pt>
                <c:pt idx="44080">
                  <c:v>1348.08</c:v>
                </c:pt>
                <c:pt idx="44081">
                  <c:v>1326.76</c:v>
                </c:pt>
                <c:pt idx="44082">
                  <c:v>1326.58</c:v>
                </c:pt>
                <c:pt idx="44083">
                  <c:v>1335.16</c:v>
                </c:pt>
                <c:pt idx="44084">
                  <c:v>1289.8599999999999</c:v>
                </c:pt>
                <c:pt idx="44085">
                  <c:v>1332.48</c:v>
                </c:pt>
                <c:pt idx="44086">
                  <c:v>1325.38</c:v>
                </c:pt>
                <c:pt idx="44087">
                  <c:v>1313.79</c:v>
                </c:pt>
                <c:pt idx="44088">
                  <c:v>1314.8</c:v>
                </c:pt>
                <c:pt idx="44089">
                  <c:v>1313.79</c:v>
                </c:pt>
                <c:pt idx="44090">
                  <c:v>1329.77</c:v>
                </c:pt>
                <c:pt idx="44091">
                  <c:v>1317.84</c:v>
                </c:pt>
                <c:pt idx="44092">
                  <c:v>1323.71</c:v>
                </c:pt>
                <c:pt idx="44093">
                  <c:v>1295.6600000000001</c:v>
                </c:pt>
                <c:pt idx="44094">
                  <c:v>1303.1300000000001</c:v>
                </c:pt>
                <c:pt idx="44095">
                  <c:v>1299.76</c:v>
                </c:pt>
                <c:pt idx="44096">
                  <c:v>1292.68</c:v>
                </c:pt>
                <c:pt idx="44097">
                  <c:v>1289.99</c:v>
                </c:pt>
                <c:pt idx="44098">
                  <c:v>1301.58</c:v>
                </c:pt>
                <c:pt idx="44099">
                  <c:v>1280.97</c:v>
                </c:pt>
                <c:pt idx="44100">
                  <c:v>1298.79</c:v>
                </c:pt>
                <c:pt idx="44101">
                  <c:v>1306.8800000000001</c:v>
                </c:pt>
                <c:pt idx="44102">
                  <c:v>1313.45</c:v>
                </c:pt>
                <c:pt idx="44103">
                  <c:v>1298.23</c:v>
                </c:pt>
                <c:pt idx="44104">
                  <c:v>1277.1199999999999</c:v>
                </c:pt>
                <c:pt idx="44105">
                  <c:v>1288.19</c:v>
                </c:pt>
                <c:pt idx="44106">
                  <c:v>1288.7</c:v>
                </c:pt>
                <c:pt idx="44107">
                  <c:v>1299.92</c:v>
                </c:pt>
                <c:pt idx="44108">
                  <c:v>1291.83</c:v>
                </c:pt>
                <c:pt idx="44109">
                  <c:v>1290.7</c:v>
                </c:pt>
                <c:pt idx="44110">
                  <c:v>1299.9100000000001</c:v>
                </c:pt>
                <c:pt idx="44111">
                  <c:v>1319.42</c:v>
                </c:pt>
                <c:pt idx="44112">
                  <c:v>1326.54</c:v>
                </c:pt>
                <c:pt idx="44113">
                  <c:v>1311.83</c:v>
                </c:pt>
                <c:pt idx="44114">
                  <c:v>1325.89</c:v>
                </c:pt>
                <c:pt idx="44115">
                  <c:v>1331.15</c:v>
                </c:pt>
                <c:pt idx="44116">
                  <c:v>1313.89</c:v>
                </c:pt>
                <c:pt idx="44117">
                  <c:v>1319.69</c:v>
                </c:pt>
                <c:pt idx="44118">
                  <c:v>1308.3800000000001</c:v>
                </c:pt>
                <c:pt idx="44119">
                  <c:v>1326.71</c:v>
                </c:pt>
                <c:pt idx="44120">
                  <c:v>1319.47</c:v>
                </c:pt>
                <c:pt idx="44121">
                  <c:v>1319.47</c:v>
                </c:pt>
                <c:pt idx="44122">
                  <c:v>1336.98</c:v>
                </c:pt>
                <c:pt idx="44123">
                  <c:v>1330.07</c:v>
                </c:pt>
                <c:pt idx="44124">
                  <c:v>1328.76</c:v>
                </c:pt>
                <c:pt idx="44125">
                  <c:v>1327.06</c:v>
                </c:pt>
                <c:pt idx="44126">
                  <c:v>1334.96</c:v>
                </c:pt>
                <c:pt idx="44127">
                  <c:v>1318</c:v>
                </c:pt>
                <c:pt idx="44128">
                  <c:v>1302.58</c:v>
                </c:pt>
                <c:pt idx="44129">
                  <c:v>1300.8900000000001</c:v>
                </c:pt>
                <c:pt idx="44130">
                  <c:v>1301.8399999999999</c:v>
                </c:pt>
                <c:pt idx="44131">
                  <c:v>1304.29</c:v>
                </c:pt>
                <c:pt idx="44132">
                  <c:v>1295.75</c:v>
                </c:pt>
                <c:pt idx="44133">
                  <c:v>1307.71</c:v>
                </c:pt>
                <c:pt idx="44134">
                  <c:v>1305.55</c:v>
                </c:pt>
                <c:pt idx="44135">
                  <c:v>1308.5</c:v>
                </c:pt>
                <c:pt idx="44136">
                  <c:v>1279.72</c:v>
                </c:pt>
                <c:pt idx="44137">
                  <c:v>1302.73</c:v>
                </c:pt>
                <c:pt idx="44138">
                  <c:v>1275.3399999999999</c:v>
                </c:pt>
                <c:pt idx="44139">
                  <c:v>1280.9000000000001</c:v>
                </c:pt>
                <c:pt idx="44140">
                  <c:v>1290.94</c:v>
                </c:pt>
                <c:pt idx="44141">
                  <c:v>1263.3</c:v>
                </c:pt>
                <c:pt idx="44142">
                  <c:v>1267.01</c:v>
                </c:pt>
                <c:pt idx="44143">
                  <c:v>1253.6600000000001</c:v>
                </c:pt>
                <c:pt idx="44144">
                  <c:v>1233.2</c:v>
                </c:pt>
                <c:pt idx="44145">
                  <c:v>1261.2</c:v>
                </c:pt>
                <c:pt idx="44146">
                  <c:v>1269.42</c:v>
                </c:pt>
                <c:pt idx="44147">
                  <c:v>1268.73</c:v>
                </c:pt>
                <c:pt idx="44148">
                  <c:v>1294.27</c:v>
                </c:pt>
                <c:pt idx="44149">
                  <c:v>1297.21</c:v>
                </c:pt>
                <c:pt idx="44150">
                  <c:v>1303.3499999999999</c:v>
                </c:pt>
                <c:pt idx="44151">
                  <c:v>1314.01</c:v>
                </c:pt>
                <c:pt idx="44152">
                  <c:v>1304.54</c:v>
                </c:pt>
                <c:pt idx="44153">
                  <c:v>1316.46</c:v>
                </c:pt>
                <c:pt idx="44154">
                  <c:v>1303.19</c:v>
                </c:pt>
                <c:pt idx="44155">
                  <c:v>1324.52</c:v>
                </c:pt>
                <c:pt idx="44156">
                  <c:v>1332.3</c:v>
                </c:pt>
                <c:pt idx="44157">
                  <c:v>1355.98</c:v>
                </c:pt>
                <c:pt idx="44158">
                  <c:v>1361.7</c:v>
                </c:pt>
                <c:pt idx="44159">
                  <c:v>1373.17</c:v>
                </c:pt>
                <c:pt idx="44160">
                  <c:v>1357.56</c:v>
                </c:pt>
                <c:pt idx="44161">
                  <c:v>1338.48</c:v>
                </c:pt>
                <c:pt idx="44162">
                  <c:v>1349.41</c:v>
                </c:pt>
                <c:pt idx="44163">
                  <c:v>1345.8</c:v>
                </c:pt>
                <c:pt idx="44164">
                  <c:v>1332.96</c:v>
                </c:pt>
                <c:pt idx="44165">
                  <c:v>1322.07</c:v>
                </c:pt>
                <c:pt idx="44166">
                  <c:v>1321.59</c:v>
                </c:pt>
                <c:pt idx="44167">
                  <c:v>1342.02</c:v>
                </c:pt>
                <c:pt idx="44168">
                  <c:v>1308.21</c:v>
                </c:pt>
                <c:pt idx="44169">
                  <c:v>1308.21</c:v>
                </c:pt>
                <c:pt idx="44170">
                  <c:v>1283</c:v>
                </c:pt>
                <c:pt idx="44171">
                  <c:v>1268.9000000000001</c:v>
                </c:pt>
                <c:pt idx="44172">
                  <c:v>1285.44</c:v>
                </c:pt>
                <c:pt idx="44173">
                  <c:v>1296.32</c:v>
                </c:pt>
                <c:pt idx="44174">
                  <c:v>1296.83</c:v>
                </c:pt>
                <c:pt idx="44175">
                  <c:v>1308.97</c:v>
                </c:pt>
                <c:pt idx="44176">
                  <c:v>1334.37</c:v>
                </c:pt>
                <c:pt idx="44177">
                  <c:v>1333.85</c:v>
                </c:pt>
                <c:pt idx="44178">
                  <c:v>1323.27</c:v>
                </c:pt>
                <c:pt idx="44179">
                  <c:v>1314.4</c:v>
                </c:pt>
                <c:pt idx="44180">
                  <c:v>1317.47</c:v>
                </c:pt>
                <c:pt idx="44181">
                  <c:v>1323.55</c:v>
                </c:pt>
                <c:pt idx="44182">
                  <c:v>1313.46</c:v>
                </c:pt>
                <c:pt idx="44183">
                  <c:v>1312.35</c:v>
                </c:pt>
                <c:pt idx="44184">
                  <c:v>1308.92</c:v>
                </c:pt>
                <c:pt idx="44185">
                  <c:v>1309.82</c:v>
                </c:pt>
                <c:pt idx="44186">
                  <c:v>1301.46</c:v>
                </c:pt>
                <c:pt idx="44187">
                  <c:v>1301.46</c:v>
                </c:pt>
                <c:pt idx="44188">
                  <c:v>1314.07</c:v>
                </c:pt>
                <c:pt idx="44189">
                  <c:v>1310.05</c:v>
                </c:pt>
                <c:pt idx="44190">
                  <c:v>1309.77</c:v>
                </c:pt>
                <c:pt idx="44191">
                  <c:v>1279.43</c:v>
                </c:pt>
                <c:pt idx="44192">
                  <c:v>1269.05</c:v>
                </c:pt>
                <c:pt idx="44193">
                  <c:v>1266.99</c:v>
                </c:pt>
                <c:pt idx="44194">
                  <c:v>1269.3499999999999</c:v>
                </c:pt>
                <c:pt idx="44195">
                  <c:v>1281.75</c:v>
                </c:pt>
                <c:pt idx="44196">
                  <c:v>1300.43</c:v>
                </c:pt>
                <c:pt idx="44197">
                  <c:v>1299.1500000000001</c:v>
                </c:pt>
                <c:pt idx="44198">
                  <c:v>1291.1600000000001</c:v>
                </c:pt>
                <c:pt idx="44199">
                  <c:v>1267</c:v>
                </c:pt>
                <c:pt idx="44200">
                  <c:v>1263.74</c:v>
                </c:pt>
                <c:pt idx="44201">
                  <c:v>1254.92</c:v>
                </c:pt>
                <c:pt idx="44202">
                  <c:v>1265.6400000000001</c:v>
                </c:pt>
                <c:pt idx="44203">
                  <c:v>1233.01</c:v>
                </c:pt>
                <c:pt idx="44204">
                  <c:v>1241.02</c:v>
                </c:pt>
                <c:pt idx="44205">
                  <c:v>1247.57</c:v>
                </c:pt>
                <c:pt idx="44206">
                  <c:v>1253.72</c:v>
                </c:pt>
                <c:pt idx="44207">
                  <c:v>1254.68</c:v>
                </c:pt>
                <c:pt idx="44208">
                  <c:v>1266.98</c:v>
                </c:pt>
                <c:pt idx="44209">
                  <c:v>1260.71</c:v>
                </c:pt>
                <c:pt idx="44210">
                  <c:v>1273.25</c:v>
                </c:pt>
                <c:pt idx="44211">
                  <c:v>1277.92</c:v>
                </c:pt>
                <c:pt idx="44212">
                  <c:v>1269.17</c:v>
                </c:pt>
                <c:pt idx="44213">
                  <c:v>1259.51</c:v>
                </c:pt>
                <c:pt idx="44214">
                  <c:v>1251.3699999999999</c:v>
                </c:pt>
                <c:pt idx="44215">
                  <c:v>1244.67</c:v>
                </c:pt>
                <c:pt idx="44216">
                  <c:v>1251.1500000000001</c:v>
                </c:pt>
                <c:pt idx="44217">
                  <c:v>1239.77</c:v>
                </c:pt>
                <c:pt idx="44218">
                  <c:v>1270.47</c:v>
                </c:pt>
                <c:pt idx="44219">
                  <c:v>1263.1300000000001</c:v>
                </c:pt>
                <c:pt idx="44220">
                  <c:v>1281.26</c:v>
                </c:pt>
                <c:pt idx="44221">
                  <c:v>1273.5999999999999</c:v>
                </c:pt>
                <c:pt idx="44222">
                  <c:v>1254.8800000000001</c:v>
                </c:pt>
                <c:pt idx="44223">
                  <c:v>1247.67</c:v>
                </c:pt>
                <c:pt idx="44224">
                  <c:v>1236.95</c:v>
                </c:pt>
                <c:pt idx="44225">
                  <c:v>1241.54</c:v>
                </c:pt>
                <c:pt idx="44226">
                  <c:v>1248.82</c:v>
                </c:pt>
                <c:pt idx="44227">
                  <c:v>1232.07</c:v>
                </c:pt>
                <c:pt idx="44228">
                  <c:v>1239.8599999999999</c:v>
                </c:pt>
                <c:pt idx="44229">
                  <c:v>1250.29</c:v>
                </c:pt>
                <c:pt idx="44230">
                  <c:v>1247.46</c:v>
                </c:pt>
                <c:pt idx="44231">
                  <c:v>1239.6500000000001</c:v>
                </c:pt>
                <c:pt idx="44232">
                  <c:v>1239.1600000000001</c:v>
                </c:pt>
                <c:pt idx="44233">
                  <c:v>1239.1600000000001</c:v>
                </c:pt>
                <c:pt idx="44234">
                  <c:v>1246.24</c:v>
                </c:pt>
                <c:pt idx="44235">
                  <c:v>1231.96</c:v>
                </c:pt>
                <c:pt idx="44236">
                  <c:v>1232.3699999999999</c:v>
                </c:pt>
                <c:pt idx="44237">
                  <c:v>1217.44</c:v>
                </c:pt>
                <c:pt idx="44238">
                  <c:v>1201.77</c:v>
                </c:pt>
                <c:pt idx="44239">
                  <c:v>1187.06</c:v>
                </c:pt>
                <c:pt idx="44240">
                  <c:v>1180.04</c:v>
                </c:pt>
                <c:pt idx="44241">
                  <c:v>1195.83</c:v>
                </c:pt>
                <c:pt idx="44242">
                  <c:v>1183.3499999999999</c:v>
                </c:pt>
                <c:pt idx="44243">
                  <c:v>1184.58</c:v>
                </c:pt>
                <c:pt idx="44244">
                  <c:v>1205.77</c:v>
                </c:pt>
                <c:pt idx="44245">
                  <c:v>1209.33</c:v>
                </c:pt>
                <c:pt idx="44246">
                  <c:v>1225.1600000000001</c:v>
                </c:pt>
                <c:pt idx="44247">
                  <c:v>1213.7</c:v>
                </c:pt>
                <c:pt idx="44248">
                  <c:v>1220.8599999999999</c:v>
                </c:pt>
                <c:pt idx="44249">
                  <c:v>1222.81</c:v>
                </c:pt>
                <c:pt idx="44250">
                  <c:v>1236.8399999999999</c:v>
                </c:pt>
                <c:pt idx="44251">
                  <c:v>1245.73</c:v>
                </c:pt>
                <c:pt idx="44252">
                  <c:v>1247.06</c:v>
                </c:pt>
                <c:pt idx="44253">
                  <c:v>1223.68</c:v>
                </c:pt>
                <c:pt idx="44254">
                  <c:v>1223.7</c:v>
                </c:pt>
                <c:pt idx="44255">
                  <c:v>1222.58</c:v>
                </c:pt>
                <c:pt idx="44256">
                  <c:v>1206.28</c:v>
                </c:pt>
                <c:pt idx="44257">
                  <c:v>1206.28</c:v>
                </c:pt>
                <c:pt idx="44258">
                  <c:v>1207.3</c:v>
                </c:pt>
                <c:pt idx="44259">
                  <c:v>1221.92</c:v>
                </c:pt>
                <c:pt idx="44260">
                  <c:v>1233.23</c:v>
                </c:pt>
                <c:pt idx="44261">
                  <c:v>1234.5899999999999</c:v>
                </c:pt>
                <c:pt idx="44262">
                  <c:v>1233.68</c:v>
                </c:pt>
                <c:pt idx="44263">
                  <c:v>1229.45</c:v>
                </c:pt>
                <c:pt idx="44264">
                  <c:v>1227.5999999999999</c:v>
                </c:pt>
                <c:pt idx="44265">
                  <c:v>1249.42</c:v>
                </c:pt>
                <c:pt idx="44266">
                  <c:v>1232.6199999999999</c:v>
                </c:pt>
                <c:pt idx="44267">
                  <c:v>1219.79</c:v>
                </c:pt>
                <c:pt idx="44268">
                  <c:v>1260.03</c:v>
                </c:pt>
                <c:pt idx="44269">
                  <c:v>1242.82</c:v>
                </c:pt>
                <c:pt idx="44270">
                  <c:v>1254.27</c:v>
                </c:pt>
                <c:pt idx="44271">
                  <c:v>1273.49</c:v>
                </c:pt>
                <c:pt idx="44272">
                  <c:v>1277.9100000000001</c:v>
                </c:pt>
                <c:pt idx="44273">
                  <c:v>1241.26</c:v>
                </c:pt>
                <c:pt idx="44274">
                  <c:v>1226.8499999999999</c:v>
                </c:pt>
                <c:pt idx="44275">
                  <c:v>1221.22</c:v>
                </c:pt>
                <c:pt idx="44276">
                  <c:v>1237.28</c:v>
                </c:pt>
                <c:pt idx="44277">
                  <c:v>1242.28</c:v>
                </c:pt>
                <c:pt idx="44278">
                  <c:v>1254.0999999999999</c:v>
                </c:pt>
                <c:pt idx="44279">
                  <c:v>1252.42</c:v>
                </c:pt>
                <c:pt idx="44280">
                  <c:v>1255.5</c:v>
                </c:pt>
                <c:pt idx="44281">
                  <c:v>1260.8</c:v>
                </c:pt>
                <c:pt idx="44282">
                  <c:v>1266.5999999999999</c:v>
                </c:pt>
                <c:pt idx="44283">
                  <c:v>1261.04</c:v>
                </c:pt>
                <c:pt idx="44284">
                  <c:v>1245.6400000000001</c:v>
                </c:pt>
                <c:pt idx="44285">
                  <c:v>1245.6400000000001</c:v>
                </c:pt>
                <c:pt idx="44286">
                  <c:v>1271.75</c:v>
                </c:pt>
                <c:pt idx="44287">
                  <c:v>1274.32</c:v>
                </c:pt>
                <c:pt idx="44288">
                  <c:v>1255.6600000000001</c:v>
                </c:pt>
                <c:pt idx="44289">
                  <c:v>1266.72</c:v>
                </c:pt>
                <c:pt idx="44290">
                  <c:v>1270.92</c:v>
                </c:pt>
                <c:pt idx="44291">
                  <c:v>1276.44</c:v>
                </c:pt>
                <c:pt idx="44292">
                  <c:v>1270.94</c:v>
                </c:pt>
                <c:pt idx="44293">
                  <c:v>1272.08</c:v>
                </c:pt>
                <c:pt idx="44294">
                  <c:v>1276.29</c:v>
                </c:pt>
                <c:pt idx="44295">
                  <c:v>1269.25</c:v>
                </c:pt>
                <c:pt idx="44296">
                  <c:v>1276.71</c:v>
                </c:pt>
                <c:pt idx="44297">
                  <c:v>1276.01</c:v>
                </c:pt>
                <c:pt idx="44298">
                  <c:v>1296.04</c:v>
                </c:pt>
                <c:pt idx="44299">
                  <c:v>1275.23</c:v>
                </c:pt>
                <c:pt idx="44300">
                  <c:v>1273.93</c:v>
                </c:pt>
                <c:pt idx="44301">
                  <c:v>1273.1099999999999</c:v>
                </c:pt>
                <c:pt idx="44302">
                  <c:v>1282.9100000000001</c:v>
                </c:pt>
                <c:pt idx="44303">
                  <c:v>1288.74</c:v>
                </c:pt>
                <c:pt idx="44304">
                  <c:v>1291.18</c:v>
                </c:pt>
                <c:pt idx="44305">
                  <c:v>1293.58</c:v>
                </c:pt>
                <c:pt idx="44306">
                  <c:v>1299.71</c:v>
                </c:pt>
                <c:pt idx="44307">
                  <c:v>1306.67</c:v>
                </c:pt>
                <c:pt idx="44308">
                  <c:v>1315.67</c:v>
                </c:pt>
                <c:pt idx="44309">
                  <c:v>1320.75</c:v>
                </c:pt>
                <c:pt idx="44310">
                  <c:v>1316.74</c:v>
                </c:pt>
                <c:pt idx="44311">
                  <c:v>1329.38</c:v>
                </c:pt>
                <c:pt idx="44312">
                  <c:v>1308.3</c:v>
                </c:pt>
                <c:pt idx="44313">
                  <c:v>1299.08</c:v>
                </c:pt>
                <c:pt idx="44314">
                  <c:v>1305.24</c:v>
                </c:pt>
                <c:pt idx="44315">
                  <c:v>1327.84</c:v>
                </c:pt>
                <c:pt idx="44316">
                  <c:v>1342.84</c:v>
                </c:pt>
                <c:pt idx="44317">
                  <c:v>1320.89</c:v>
                </c:pt>
                <c:pt idx="44318">
                  <c:v>1306.18</c:v>
                </c:pt>
                <c:pt idx="44319">
                  <c:v>1322.07</c:v>
                </c:pt>
                <c:pt idx="44320">
                  <c:v>1318.63</c:v>
                </c:pt>
                <c:pt idx="44321">
                  <c:v>1319.54</c:v>
                </c:pt>
                <c:pt idx="44322">
                  <c:v>1325.95</c:v>
                </c:pt>
                <c:pt idx="44323">
                  <c:v>1322.68</c:v>
                </c:pt>
                <c:pt idx="44324">
                  <c:v>1317.16</c:v>
                </c:pt>
                <c:pt idx="44325">
                  <c:v>1322.06</c:v>
                </c:pt>
                <c:pt idx="44326">
                  <c:v>1326.3</c:v>
                </c:pt>
                <c:pt idx="44327">
                  <c:v>1323.94</c:v>
                </c:pt>
                <c:pt idx="44328">
                  <c:v>1333.18</c:v>
                </c:pt>
                <c:pt idx="44329">
                  <c:v>1316.92</c:v>
                </c:pt>
                <c:pt idx="44330">
                  <c:v>1322.69</c:v>
                </c:pt>
                <c:pt idx="44331">
                  <c:v>1333.44</c:v>
                </c:pt>
                <c:pt idx="44332">
                  <c:v>1322.91</c:v>
                </c:pt>
                <c:pt idx="44333">
                  <c:v>1299.8599999999999</c:v>
                </c:pt>
                <c:pt idx="44334">
                  <c:v>1298.3499999999999</c:v>
                </c:pt>
                <c:pt idx="44335">
                  <c:v>1293.08</c:v>
                </c:pt>
                <c:pt idx="44336">
                  <c:v>1288.23</c:v>
                </c:pt>
                <c:pt idx="44337">
                  <c:v>1292.6099999999999</c:v>
                </c:pt>
                <c:pt idx="44338">
                  <c:v>1286.44</c:v>
                </c:pt>
                <c:pt idx="44339">
                  <c:v>1300.81</c:v>
                </c:pt>
                <c:pt idx="44340">
                  <c:v>1304.8599999999999</c:v>
                </c:pt>
                <c:pt idx="44341">
                  <c:v>1312.49</c:v>
                </c:pt>
                <c:pt idx="44342">
                  <c:v>1294.78</c:v>
                </c:pt>
                <c:pt idx="44343">
                  <c:v>1295.6600000000001</c:v>
                </c:pt>
                <c:pt idx="44344">
                  <c:v>1266.0999999999999</c:v>
                </c:pt>
                <c:pt idx="44345">
                  <c:v>1279.5899999999999</c:v>
                </c:pt>
                <c:pt idx="44346">
                  <c:v>1256.06</c:v>
                </c:pt>
                <c:pt idx="44347">
                  <c:v>1262.29</c:v>
                </c:pt>
                <c:pt idx="44348">
                  <c:v>1276.3800000000001</c:v>
                </c:pt>
                <c:pt idx="44349">
                  <c:v>1282.6300000000001</c:v>
                </c:pt>
                <c:pt idx="44350">
                  <c:v>1289.58</c:v>
                </c:pt>
                <c:pt idx="44351">
                  <c:v>1276.56</c:v>
                </c:pt>
                <c:pt idx="44352">
                  <c:v>1273.33</c:v>
                </c:pt>
                <c:pt idx="44353">
                  <c:v>1277.78</c:v>
                </c:pt>
                <c:pt idx="44354">
                  <c:v>1275.08</c:v>
                </c:pt>
                <c:pt idx="44355">
                  <c:v>1270.0899999999999</c:v>
                </c:pt>
                <c:pt idx="44356">
                  <c:v>1280.42</c:v>
                </c:pt>
                <c:pt idx="44357">
                  <c:v>1285.74</c:v>
                </c:pt>
                <c:pt idx="44358">
                  <c:v>1285.25</c:v>
                </c:pt>
                <c:pt idx="44359">
                  <c:v>1279.79</c:v>
                </c:pt>
                <c:pt idx="44360">
                  <c:v>1274.01</c:v>
                </c:pt>
                <c:pt idx="44361">
                  <c:v>1306.1099999999999</c:v>
                </c:pt>
                <c:pt idx="44362">
                  <c:v>1305.2</c:v>
                </c:pt>
                <c:pt idx="44363">
                  <c:v>1293.19</c:v>
                </c:pt>
                <c:pt idx="44364">
                  <c:v>1281.68</c:v>
                </c:pt>
                <c:pt idx="44365">
                  <c:v>1267.43</c:v>
                </c:pt>
                <c:pt idx="44366">
                  <c:v>1284.46</c:v>
                </c:pt>
                <c:pt idx="44367">
                  <c:v>1303.21</c:v>
                </c:pt>
                <c:pt idx="44368">
                  <c:v>1303.1400000000001</c:v>
                </c:pt>
                <c:pt idx="44369">
                  <c:v>1296.81</c:v>
                </c:pt>
                <c:pt idx="44370">
                  <c:v>1298.1500000000001</c:v>
                </c:pt>
                <c:pt idx="44371">
                  <c:v>1305.76</c:v>
                </c:pt>
                <c:pt idx="44372">
                  <c:v>1296.6600000000001</c:v>
                </c:pt>
                <c:pt idx="44373">
                  <c:v>1299.96</c:v>
                </c:pt>
                <c:pt idx="44374">
                  <c:v>1288.31</c:v>
                </c:pt>
                <c:pt idx="44375">
                  <c:v>1278.67</c:v>
                </c:pt>
                <c:pt idx="44376">
                  <c:v>1291.48</c:v>
                </c:pt>
                <c:pt idx="44377">
                  <c:v>1299.69</c:v>
                </c:pt>
                <c:pt idx="44378">
                  <c:v>1299.69</c:v>
                </c:pt>
                <c:pt idx="44379">
                  <c:v>1303.33</c:v>
                </c:pt>
                <c:pt idx="44380">
                  <c:v>1300.3699999999999</c:v>
                </c:pt>
                <c:pt idx="44381">
                  <c:v>1319.08</c:v>
                </c:pt>
                <c:pt idx="44382">
                  <c:v>1319.08</c:v>
                </c:pt>
                <c:pt idx="44383">
                  <c:v>1321.09</c:v>
                </c:pt>
                <c:pt idx="44384">
                  <c:v>1315.69</c:v>
                </c:pt>
                <c:pt idx="44385">
                  <c:v>1312.22</c:v>
                </c:pt>
                <c:pt idx="44386">
                  <c:v>1294.47</c:v>
                </c:pt>
                <c:pt idx="44387">
                  <c:v>1302.6600000000001</c:v>
                </c:pt>
                <c:pt idx="44388">
                  <c:v>1300.74</c:v>
                </c:pt>
                <c:pt idx="44389">
                  <c:v>1287.7</c:v>
                </c:pt>
                <c:pt idx="44390">
                  <c:v>1267.81</c:v>
                </c:pt>
                <c:pt idx="44391">
                  <c:v>1254.5899999999999</c:v>
                </c:pt>
                <c:pt idx="44392">
                  <c:v>1254.82</c:v>
                </c:pt>
                <c:pt idx="44393">
                  <c:v>1278.3800000000001</c:v>
                </c:pt>
                <c:pt idx="44394">
                  <c:v>1277.19</c:v>
                </c:pt>
                <c:pt idx="44395">
                  <c:v>1291.32</c:v>
                </c:pt>
                <c:pt idx="44396">
                  <c:v>1297.42</c:v>
                </c:pt>
                <c:pt idx="44397">
                  <c:v>1307.74</c:v>
                </c:pt>
                <c:pt idx="44398">
                  <c:v>1307.74</c:v>
                </c:pt>
                <c:pt idx="44399">
                  <c:v>1297.53</c:v>
                </c:pt>
                <c:pt idx="44400">
                  <c:v>1310.85</c:v>
                </c:pt>
                <c:pt idx="44401">
                  <c:v>1293.51</c:v>
                </c:pt>
                <c:pt idx="44402">
                  <c:v>1287.3800000000001</c:v>
                </c:pt>
                <c:pt idx="44403">
                  <c:v>1294.71</c:v>
                </c:pt>
                <c:pt idx="44404">
                  <c:v>1303.72</c:v>
                </c:pt>
                <c:pt idx="44405">
                  <c:v>1297.3</c:v>
                </c:pt>
                <c:pt idx="44406">
                  <c:v>1303.31</c:v>
                </c:pt>
                <c:pt idx="44407">
                  <c:v>1314.05</c:v>
                </c:pt>
                <c:pt idx="44408">
                  <c:v>1288.3900000000001</c:v>
                </c:pt>
                <c:pt idx="44409">
                  <c:v>1282.05</c:v>
                </c:pt>
                <c:pt idx="44410">
                  <c:v>1308.51</c:v>
                </c:pt>
                <c:pt idx="44411">
                  <c:v>1309.43</c:v>
                </c:pt>
                <c:pt idx="44412">
                  <c:v>1331.41</c:v>
                </c:pt>
                <c:pt idx="44413">
                  <c:v>1322.89</c:v>
                </c:pt>
                <c:pt idx="44414">
                  <c:v>1308.07</c:v>
                </c:pt>
                <c:pt idx="44415">
                  <c:v>1299.58</c:v>
                </c:pt>
                <c:pt idx="44416">
                  <c:v>1299.58</c:v>
                </c:pt>
                <c:pt idx="44417">
                  <c:v>1299.4100000000001</c:v>
                </c:pt>
                <c:pt idx="44418">
                  <c:v>1306.3699999999999</c:v>
                </c:pt>
                <c:pt idx="44419">
                  <c:v>1314.53</c:v>
                </c:pt>
                <c:pt idx="44420">
                  <c:v>1305.42</c:v>
                </c:pt>
                <c:pt idx="44421">
                  <c:v>1310.31</c:v>
                </c:pt>
                <c:pt idx="44422">
                  <c:v>1333.01</c:v>
                </c:pt>
                <c:pt idx="44423">
                  <c:v>1343.27</c:v>
                </c:pt>
                <c:pt idx="44424">
                  <c:v>1341.22</c:v>
                </c:pt>
                <c:pt idx="44425">
                  <c:v>1343.88</c:v>
                </c:pt>
                <c:pt idx="44426">
                  <c:v>1347.99</c:v>
                </c:pt>
                <c:pt idx="44427">
                  <c:v>1320.57</c:v>
                </c:pt>
                <c:pt idx="44428">
                  <c:v>1324.46</c:v>
                </c:pt>
                <c:pt idx="44429">
                  <c:v>1324.46</c:v>
                </c:pt>
                <c:pt idx="44430">
                  <c:v>1306.1500000000001</c:v>
                </c:pt>
                <c:pt idx="44431">
                  <c:v>1308.8399999999999</c:v>
                </c:pt>
                <c:pt idx="44432">
                  <c:v>1303.1300000000001</c:v>
                </c:pt>
                <c:pt idx="44433">
                  <c:v>1321.7</c:v>
                </c:pt>
                <c:pt idx="44434">
                  <c:v>1311.95</c:v>
                </c:pt>
                <c:pt idx="44435">
                  <c:v>1309.3900000000001</c:v>
                </c:pt>
                <c:pt idx="44436">
                  <c:v>1312.37</c:v>
                </c:pt>
                <c:pt idx="44437">
                  <c:v>1324.98</c:v>
                </c:pt>
                <c:pt idx="44438">
                  <c:v>1311.23</c:v>
                </c:pt>
                <c:pt idx="44439">
                  <c:v>1311.23</c:v>
                </c:pt>
                <c:pt idx="44440">
                  <c:v>1310.2</c:v>
                </c:pt>
                <c:pt idx="44441">
                  <c:v>1310.2</c:v>
                </c:pt>
                <c:pt idx="44442">
                  <c:v>1317.72</c:v>
                </c:pt>
                <c:pt idx="44443">
                  <c:v>1336.55</c:v>
                </c:pt>
                <c:pt idx="44444">
                  <c:v>1320.39</c:v>
                </c:pt>
                <c:pt idx="44445">
                  <c:v>1322.75</c:v>
                </c:pt>
                <c:pt idx="44446">
                  <c:v>1326.07</c:v>
                </c:pt>
                <c:pt idx="44447">
                  <c:v>1328.37</c:v>
                </c:pt>
                <c:pt idx="44448">
                  <c:v>1293.3800000000001</c:v>
                </c:pt>
                <c:pt idx="44449">
                  <c:v>1333.14</c:v>
                </c:pt>
                <c:pt idx="44450">
                  <c:v>1316.82</c:v>
                </c:pt>
                <c:pt idx="44451">
                  <c:v>1315.59</c:v>
                </c:pt>
                <c:pt idx="44452">
                  <c:v>1292.53</c:v>
                </c:pt>
                <c:pt idx="44453">
                  <c:v>1269.53</c:v>
                </c:pt>
                <c:pt idx="44454">
                  <c:v>1280.5899999999999</c:v>
                </c:pt>
                <c:pt idx="44455">
                  <c:v>1294.22</c:v>
                </c:pt>
                <c:pt idx="44456">
                  <c:v>1296.69</c:v>
                </c:pt>
                <c:pt idx="44457">
                  <c:v>1287.53</c:v>
                </c:pt>
                <c:pt idx="44458">
                  <c:v>1300.9100000000001</c:v>
                </c:pt>
                <c:pt idx="44459">
                  <c:v>1292.83</c:v>
                </c:pt>
                <c:pt idx="44460">
                  <c:v>1288.2</c:v>
                </c:pt>
                <c:pt idx="44461">
                  <c:v>1277.3</c:v>
                </c:pt>
                <c:pt idx="44462">
                  <c:v>1302.79</c:v>
                </c:pt>
                <c:pt idx="44463">
                  <c:v>1293.6600000000001</c:v>
                </c:pt>
                <c:pt idx="44464">
                  <c:v>1293.0999999999999</c:v>
                </c:pt>
                <c:pt idx="44465">
                  <c:v>1281.08</c:v>
                </c:pt>
                <c:pt idx="44466">
                  <c:v>1279.6300000000001</c:v>
                </c:pt>
                <c:pt idx="44467">
                  <c:v>1260.33</c:v>
                </c:pt>
                <c:pt idx="44468">
                  <c:v>1266.08</c:v>
                </c:pt>
                <c:pt idx="44469">
                  <c:v>1264.73</c:v>
                </c:pt>
                <c:pt idx="44470">
                  <c:v>1285.1500000000001</c:v>
                </c:pt>
                <c:pt idx="44471">
                  <c:v>1281.8499999999999</c:v>
                </c:pt>
                <c:pt idx="44472">
                  <c:v>1254.43</c:v>
                </c:pt>
                <c:pt idx="44473">
                  <c:v>1268.56</c:v>
                </c:pt>
                <c:pt idx="44474">
                  <c:v>1258.3599999999999</c:v>
                </c:pt>
                <c:pt idx="44475">
                  <c:v>1279.19</c:v>
                </c:pt>
                <c:pt idx="44476">
                  <c:v>1272.8</c:v>
                </c:pt>
                <c:pt idx="44477">
                  <c:v>1271.68</c:v>
                </c:pt>
                <c:pt idx="44478">
                  <c:v>1286.44</c:v>
                </c:pt>
                <c:pt idx="44479">
                  <c:v>1282.08</c:v>
                </c:pt>
                <c:pt idx="44480">
                  <c:v>1272.27</c:v>
                </c:pt>
                <c:pt idx="44481">
                  <c:v>1266.01</c:v>
                </c:pt>
                <c:pt idx="44482">
                  <c:v>1261.07</c:v>
                </c:pt>
                <c:pt idx="44483">
                  <c:v>1258.3399999999999</c:v>
                </c:pt>
                <c:pt idx="44484">
                  <c:v>1288.57</c:v>
                </c:pt>
                <c:pt idx="44485">
                  <c:v>1249.3499999999999</c:v>
                </c:pt>
                <c:pt idx="44486">
                  <c:v>1255.48</c:v>
                </c:pt>
                <c:pt idx="44487">
                  <c:v>1252.43</c:v>
                </c:pt>
                <c:pt idx="44488">
                  <c:v>1230.57</c:v>
                </c:pt>
                <c:pt idx="44489">
                  <c:v>1233.56</c:v>
                </c:pt>
                <c:pt idx="44490">
                  <c:v>1236.17</c:v>
                </c:pt>
                <c:pt idx="44491">
                  <c:v>1231.3800000000001</c:v>
                </c:pt>
                <c:pt idx="44492">
                  <c:v>1240.07</c:v>
                </c:pt>
                <c:pt idx="44493">
                  <c:v>1236.3399999999999</c:v>
                </c:pt>
                <c:pt idx="44494">
                  <c:v>1226.3399999999999</c:v>
                </c:pt>
                <c:pt idx="44495">
                  <c:v>1235.67</c:v>
                </c:pt>
                <c:pt idx="44496">
                  <c:v>1274.01</c:v>
                </c:pt>
                <c:pt idx="44497">
                  <c:v>1265.58</c:v>
                </c:pt>
                <c:pt idx="44498">
                  <c:v>1278.25</c:v>
                </c:pt>
                <c:pt idx="44499">
                  <c:v>1280.5</c:v>
                </c:pt>
                <c:pt idx="44500">
                  <c:v>1250.18</c:v>
                </c:pt>
                <c:pt idx="44501">
                  <c:v>1263.23</c:v>
                </c:pt>
                <c:pt idx="44502">
                  <c:v>1237.6400000000001</c:v>
                </c:pt>
                <c:pt idx="44503">
                  <c:v>1249.21</c:v>
                </c:pt>
                <c:pt idx="44504">
                  <c:v>1257.93</c:v>
                </c:pt>
                <c:pt idx="44505">
                  <c:v>1255.94</c:v>
                </c:pt>
                <c:pt idx="44506">
                  <c:v>1256.95</c:v>
                </c:pt>
                <c:pt idx="44507">
                  <c:v>1245.9100000000001</c:v>
                </c:pt>
                <c:pt idx="44508">
                  <c:v>1245.9100000000001</c:v>
                </c:pt>
                <c:pt idx="44509">
                  <c:v>1267.8699999999999</c:v>
                </c:pt>
                <c:pt idx="44510">
                  <c:v>1245.6300000000001</c:v>
                </c:pt>
                <c:pt idx="44511">
                  <c:v>1256.45</c:v>
                </c:pt>
                <c:pt idx="44512">
                  <c:v>1253.32</c:v>
                </c:pt>
                <c:pt idx="44513">
                  <c:v>1261.45</c:v>
                </c:pt>
                <c:pt idx="44514">
                  <c:v>1275.3900000000001</c:v>
                </c:pt>
                <c:pt idx="44515">
                  <c:v>1277.44</c:v>
                </c:pt>
                <c:pt idx="44516">
                  <c:v>1272.3499999999999</c:v>
                </c:pt>
                <c:pt idx="44517">
                  <c:v>1264.22</c:v>
                </c:pt>
                <c:pt idx="44518">
                  <c:v>1271.9000000000001</c:v>
                </c:pt>
                <c:pt idx="44519">
                  <c:v>1273.49</c:v>
                </c:pt>
                <c:pt idx="44520">
                  <c:v>1260.4000000000001</c:v>
                </c:pt>
                <c:pt idx="44521">
                  <c:v>1270.1500000000001</c:v>
                </c:pt>
                <c:pt idx="44522">
                  <c:v>1274.99</c:v>
                </c:pt>
                <c:pt idx="44523">
                  <c:v>1266.06</c:v>
                </c:pt>
                <c:pt idx="44524">
                  <c:v>1265.82</c:v>
                </c:pt>
                <c:pt idx="44525">
                  <c:v>1261.76</c:v>
                </c:pt>
                <c:pt idx="44526">
                  <c:v>1265.74</c:v>
                </c:pt>
                <c:pt idx="44527">
                  <c:v>1288.77</c:v>
                </c:pt>
                <c:pt idx="44528">
                  <c:v>1262.3699999999999</c:v>
                </c:pt>
                <c:pt idx="44529">
                  <c:v>1277.7</c:v>
                </c:pt>
                <c:pt idx="44530">
                  <c:v>1294.8499999999999</c:v>
                </c:pt>
                <c:pt idx="44531">
                  <c:v>1287.71</c:v>
                </c:pt>
                <c:pt idx="44532">
                  <c:v>1303.68</c:v>
                </c:pt>
                <c:pt idx="44533">
                  <c:v>1299.21</c:v>
                </c:pt>
                <c:pt idx="44534">
                  <c:v>1282.8599999999999</c:v>
                </c:pt>
                <c:pt idx="44535">
                  <c:v>1292.0999999999999</c:v>
                </c:pt>
                <c:pt idx="44536">
                  <c:v>1299.42</c:v>
                </c:pt>
                <c:pt idx="44537">
                  <c:v>1281</c:v>
                </c:pt>
                <c:pt idx="44538">
                  <c:v>1281</c:v>
                </c:pt>
                <c:pt idx="44539">
                  <c:v>1280.92</c:v>
                </c:pt>
                <c:pt idx="44540">
                  <c:v>1308.42</c:v>
                </c:pt>
                <c:pt idx="44541">
                  <c:v>1277.6400000000001</c:v>
                </c:pt>
                <c:pt idx="44542">
                  <c:v>1284.93</c:v>
                </c:pt>
                <c:pt idx="44543">
                  <c:v>1277.77</c:v>
                </c:pt>
                <c:pt idx="44544">
                  <c:v>1289.21</c:v>
                </c:pt>
                <c:pt idx="44545">
                  <c:v>1298.8499999999999</c:v>
                </c:pt>
                <c:pt idx="44546">
                  <c:v>1296.56</c:v>
                </c:pt>
                <c:pt idx="44547">
                  <c:v>1312.15</c:v>
                </c:pt>
                <c:pt idx="44548">
                  <c:v>1299.4000000000001</c:v>
                </c:pt>
                <c:pt idx="44549">
                  <c:v>1303.93</c:v>
                </c:pt>
                <c:pt idx="44550">
                  <c:v>1308.18</c:v>
                </c:pt>
                <c:pt idx="44551">
                  <c:v>1319.76</c:v>
                </c:pt>
                <c:pt idx="44552">
                  <c:v>1325.57</c:v>
                </c:pt>
                <c:pt idx="44553">
                  <c:v>1327.4</c:v>
                </c:pt>
                <c:pt idx="44554">
                  <c:v>1346.78</c:v>
                </c:pt>
                <c:pt idx="44555">
                  <c:v>1341.55</c:v>
                </c:pt>
                <c:pt idx="44556">
                  <c:v>1315.22</c:v>
                </c:pt>
                <c:pt idx="44557">
                  <c:v>1334.78</c:v>
                </c:pt>
                <c:pt idx="44558">
                  <c:v>1346.88</c:v>
                </c:pt>
                <c:pt idx="44559">
                  <c:v>1347.22</c:v>
                </c:pt>
                <c:pt idx="44560">
                  <c:v>1343.43</c:v>
                </c:pt>
                <c:pt idx="44561">
                  <c:v>1329.35</c:v>
                </c:pt>
                <c:pt idx="44562">
                  <c:v>1330.15</c:v>
                </c:pt>
                <c:pt idx="44563">
                  <c:v>1331.4</c:v>
                </c:pt>
                <c:pt idx="44564">
                  <c:v>1343.41</c:v>
                </c:pt>
                <c:pt idx="44565">
                  <c:v>1333.97</c:v>
                </c:pt>
                <c:pt idx="44566">
                  <c:v>1330.54</c:v>
                </c:pt>
                <c:pt idx="44567">
                  <c:v>1328.12</c:v>
                </c:pt>
                <c:pt idx="44568">
                  <c:v>1328.12</c:v>
                </c:pt>
                <c:pt idx="44569">
                  <c:v>1336.58</c:v>
                </c:pt>
                <c:pt idx="44570">
                  <c:v>1350.16</c:v>
                </c:pt>
                <c:pt idx="44571">
                  <c:v>1356.93</c:v>
                </c:pt>
                <c:pt idx="44572">
                  <c:v>1348.59</c:v>
                </c:pt>
                <c:pt idx="44573">
                  <c:v>1360.58</c:v>
                </c:pt>
                <c:pt idx="44574">
                  <c:v>1353.96</c:v>
                </c:pt>
                <c:pt idx="44575">
                  <c:v>1346.69</c:v>
                </c:pt>
                <c:pt idx="44576">
                  <c:v>1338.02</c:v>
                </c:pt>
                <c:pt idx="44577">
                  <c:v>1344.88</c:v>
                </c:pt>
                <c:pt idx="44578">
                  <c:v>1349.43</c:v>
                </c:pt>
                <c:pt idx="44579">
                  <c:v>1331.95</c:v>
                </c:pt>
                <c:pt idx="44580">
                  <c:v>1330.91</c:v>
                </c:pt>
                <c:pt idx="44581">
                  <c:v>1330.91</c:v>
                </c:pt>
                <c:pt idx="44582">
                  <c:v>1349.59</c:v>
                </c:pt>
                <c:pt idx="44583">
                  <c:v>1337.04</c:v>
                </c:pt>
                <c:pt idx="44584">
                  <c:v>1345.06</c:v>
                </c:pt>
                <c:pt idx="44585">
                  <c:v>1344.14</c:v>
                </c:pt>
                <c:pt idx="44586">
                  <c:v>1338.79</c:v>
                </c:pt>
                <c:pt idx="44587">
                  <c:v>1344.87</c:v>
                </c:pt>
                <c:pt idx="44588">
                  <c:v>1357.55</c:v>
                </c:pt>
                <c:pt idx="44589">
                  <c:v>1369.18</c:v>
                </c:pt>
                <c:pt idx="44590">
                  <c:v>1352.89</c:v>
                </c:pt>
                <c:pt idx="44591">
                  <c:v>1326.75</c:v>
                </c:pt>
                <c:pt idx="44592">
                  <c:v>1334.08</c:v>
                </c:pt>
                <c:pt idx="44593">
                  <c:v>1348.97</c:v>
                </c:pt>
                <c:pt idx="44594">
                  <c:v>1347.86</c:v>
                </c:pt>
                <c:pt idx="44595">
                  <c:v>1353.04</c:v>
                </c:pt>
                <c:pt idx="44596">
                  <c:v>1328.88</c:v>
                </c:pt>
                <c:pt idx="44597">
                  <c:v>1358.71</c:v>
                </c:pt>
                <c:pt idx="44598">
                  <c:v>1354.01</c:v>
                </c:pt>
                <c:pt idx="44599">
                  <c:v>1332.27</c:v>
                </c:pt>
                <c:pt idx="44600">
                  <c:v>1322.58</c:v>
                </c:pt>
                <c:pt idx="44601">
                  <c:v>1329.35</c:v>
                </c:pt>
                <c:pt idx="44602">
                  <c:v>1340.73</c:v>
                </c:pt>
                <c:pt idx="44603">
                  <c:v>1328.39</c:v>
                </c:pt>
                <c:pt idx="44604">
                  <c:v>1319.17</c:v>
                </c:pt>
                <c:pt idx="44605">
                  <c:v>1323.76</c:v>
                </c:pt>
                <c:pt idx="44606">
                  <c:v>1323.76</c:v>
                </c:pt>
                <c:pt idx="44607">
                  <c:v>1305.8800000000001</c:v>
                </c:pt>
                <c:pt idx="44608">
                  <c:v>1324.25</c:v>
                </c:pt>
                <c:pt idx="44609">
                  <c:v>1317.29</c:v>
                </c:pt>
                <c:pt idx="44610">
                  <c:v>1307.97</c:v>
                </c:pt>
                <c:pt idx="44611">
                  <c:v>1338.41</c:v>
                </c:pt>
                <c:pt idx="44612">
                  <c:v>1329.33</c:v>
                </c:pt>
                <c:pt idx="44613">
                  <c:v>1318.96</c:v>
                </c:pt>
                <c:pt idx="44614">
                  <c:v>1344.32</c:v>
                </c:pt>
                <c:pt idx="44615">
                  <c:v>1335.68</c:v>
                </c:pt>
                <c:pt idx="44616">
                  <c:v>1318.02</c:v>
                </c:pt>
                <c:pt idx="44617">
                  <c:v>1316.14</c:v>
                </c:pt>
                <c:pt idx="44618">
                  <c:v>1323.72</c:v>
                </c:pt>
                <c:pt idx="44619">
                  <c:v>1335.27</c:v>
                </c:pt>
                <c:pt idx="44620">
                  <c:v>1335.94</c:v>
                </c:pt>
                <c:pt idx="44621">
                  <c:v>1331.01</c:v>
                </c:pt>
                <c:pt idx="44622">
                  <c:v>1333.24</c:v>
                </c:pt>
                <c:pt idx="44623">
                  <c:v>1342.06</c:v>
                </c:pt>
                <c:pt idx="44624">
                  <c:v>1344.03</c:v>
                </c:pt>
                <c:pt idx="44625">
                  <c:v>1321.5</c:v>
                </c:pt>
                <c:pt idx="44626">
                  <c:v>1338.68</c:v>
                </c:pt>
                <c:pt idx="44627">
                  <c:v>1340.12</c:v>
                </c:pt>
                <c:pt idx="44628">
                  <c:v>1349.38</c:v>
                </c:pt>
                <c:pt idx="44629">
                  <c:v>1337.83</c:v>
                </c:pt>
                <c:pt idx="44630">
                  <c:v>1335.25</c:v>
                </c:pt>
                <c:pt idx="44631">
                  <c:v>1322.56</c:v>
                </c:pt>
                <c:pt idx="44632">
                  <c:v>1332.11</c:v>
                </c:pt>
                <c:pt idx="44633">
                  <c:v>1323.8</c:v>
                </c:pt>
                <c:pt idx="44634">
                  <c:v>1318.35</c:v>
                </c:pt>
                <c:pt idx="44635">
                  <c:v>1304.32</c:v>
                </c:pt>
                <c:pt idx="44636">
                  <c:v>1285.9100000000001</c:v>
                </c:pt>
                <c:pt idx="44637">
                  <c:v>1288.6500000000001</c:v>
                </c:pt>
                <c:pt idx="44638">
                  <c:v>1305.25</c:v>
                </c:pt>
                <c:pt idx="44639">
                  <c:v>1301.08</c:v>
                </c:pt>
                <c:pt idx="44640">
                  <c:v>1296.69</c:v>
                </c:pt>
                <c:pt idx="44641">
                  <c:v>1267.49</c:v>
                </c:pt>
                <c:pt idx="44642">
                  <c:v>1295.96</c:v>
                </c:pt>
                <c:pt idx="44643">
                  <c:v>1297.92</c:v>
                </c:pt>
                <c:pt idx="44644">
                  <c:v>1306.3</c:v>
                </c:pt>
                <c:pt idx="44645">
                  <c:v>1268.5999999999999</c:v>
                </c:pt>
                <c:pt idx="44646">
                  <c:v>1297.6099999999999</c:v>
                </c:pt>
                <c:pt idx="44647">
                  <c:v>1304.4000000000001</c:v>
                </c:pt>
                <c:pt idx="44648">
                  <c:v>1290.6500000000001</c:v>
                </c:pt>
                <c:pt idx="44649">
                  <c:v>1295.1600000000001</c:v>
                </c:pt>
                <c:pt idx="44650">
                  <c:v>1315.47</c:v>
                </c:pt>
                <c:pt idx="44651">
                  <c:v>1297.17</c:v>
                </c:pt>
                <c:pt idx="44652">
                  <c:v>1297.1099999999999</c:v>
                </c:pt>
                <c:pt idx="44653">
                  <c:v>1286.3699999999999</c:v>
                </c:pt>
                <c:pt idx="44654">
                  <c:v>1327.57</c:v>
                </c:pt>
                <c:pt idx="44655">
                  <c:v>1326.56</c:v>
                </c:pt>
                <c:pt idx="44656">
                  <c:v>1323.63</c:v>
                </c:pt>
                <c:pt idx="44657">
                  <c:v>1297.27</c:v>
                </c:pt>
                <c:pt idx="44658">
                  <c:v>1252.46</c:v>
                </c:pt>
                <c:pt idx="44659">
                  <c:v>1252.46</c:v>
                </c:pt>
                <c:pt idx="44660">
                  <c:v>1278.92</c:v>
                </c:pt>
                <c:pt idx="44661">
                  <c:v>1282.9000000000001</c:v>
                </c:pt>
                <c:pt idx="44662">
                  <c:v>1249.26</c:v>
                </c:pt>
                <c:pt idx="44663">
                  <c:v>1232.22</c:v>
                </c:pt>
                <c:pt idx="44664">
                  <c:v>1282.51</c:v>
                </c:pt>
                <c:pt idx="44665">
                  <c:v>1275.99</c:v>
                </c:pt>
                <c:pt idx="44666">
                  <c:v>1290.9000000000001</c:v>
                </c:pt>
                <c:pt idx="44667">
                  <c:v>1288.7</c:v>
                </c:pt>
                <c:pt idx="44668">
                  <c:v>1281.06</c:v>
                </c:pt>
                <c:pt idx="44669">
                  <c:v>1278.3399999999999</c:v>
                </c:pt>
                <c:pt idx="44670">
                  <c:v>1276.3699999999999</c:v>
                </c:pt>
                <c:pt idx="44671">
                  <c:v>1279.28</c:v>
                </c:pt>
                <c:pt idx="44672">
                  <c:v>1295.3499999999999</c:v>
                </c:pt>
                <c:pt idx="44673">
                  <c:v>1279.25</c:v>
                </c:pt>
                <c:pt idx="44674">
                  <c:v>1284.1500000000001</c:v>
                </c:pt>
                <c:pt idx="44675">
                  <c:v>1294.75</c:v>
                </c:pt>
                <c:pt idx="44676">
                  <c:v>1311.56</c:v>
                </c:pt>
                <c:pt idx="44677">
                  <c:v>1269.49</c:v>
                </c:pt>
                <c:pt idx="44678">
                  <c:v>1269.49</c:v>
                </c:pt>
                <c:pt idx="44679">
                  <c:v>1256.98</c:v>
                </c:pt>
                <c:pt idx="44680">
                  <c:v>1267.79</c:v>
                </c:pt>
                <c:pt idx="44681">
                  <c:v>1253.67</c:v>
                </c:pt>
                <c:pt idx="44682">
                  <c:v>1253.3699999999999</c:v>
                </c:pt>
                <c:pt idx="44683">
                  <c:v>1252.71</c:v>
                </c:pt>
                <c:pt idx="44684">
                  <c:v>1264.6400000000001</c:v>
                </c:pt>
                <c:pt idx="44685">
                  <c:v>1256.8</c:v>
                </c:pt>
                <c:pt idx="44686">
                  <c:v>1250.82</c:v>
                </c:pt>
                <c:pt idx="44687">
                  <c:v>1254.28</c:v>
                </c:pt>
                <c:pt idx="44688">
                  <c:v>1269.8399999999999</c:v>
                </c:pt>
                <c:pt idx="44689">
                  <c:v>1264.03</c:v>
                </c:pt>
                <c:pt idx="44690">
                  <c:v>1269.07</c:v>
                </c:pt>
                <c:pt idx="44691">
                  <c:v>1270.79</c:v>
                </c:pt>
                <c:pt idx="44692">
                  <c:v>1258.57</c:v>
                </c:pt>
                <c:pt idx="44693">
                  <c:v>1260.46</c:v>
                </c:pt>
                <c:pt idx="44694">
                  <c:v>1268.02</c:v>
                </c:pt>
                <c:pt idx="44695">
                  <c:v>1259.81</c:v>
                </c:pt>
                <c:pt idx="44696">
                  <c:v>1256.8499999999999</c:v>
                </c:pt>
                <c:pt idx="44697">
                  <c:v>1263.1199999999999</c:v>
                </c:pt>
                <c:pt idx="44698">
                  <c:v>1260.42</c:v>
                </c:pt>
                <c:pt idx="44699">
                  <c:v>1227.1400000000001</c:v>
                </c:pt>
                <c:pt idx="44700">
                  <c:v>1230.1099999999999</c:v>
                </c:pt>
                <c:pt idx="44701">
                  <c:v>1232.99</c:v>
                </c:pt>
                <c:pt idx="44702">
                  <c:v>1233.77</c:v>
                </c:pt>
                <c:pt idx="44703">
                  <c:v>1230.9000000000001</c:v>
                </c:pt>
                <c:pt idx="44704">
                  <c:v>1261.32</c:v>
                </c:pt>
                <c:pt idx="44705">
                  <c:v>1267.6400000000001</c:v>
                </c:pt>
                <c:pt idx="44706">
                  <c:v>1257.8800000000001</c:v>
                </c:pt>
                <c:pt idx="44707">
                  <c:v>1258.18</c:v>
                </c:pt>
                <c:pt idx="44708">
                  <c:v>1261.9000000000001</c:v>
                </c:pt>
                <c:pt idx="44709">
                  <c:v>1257.83</c:v>
                </c:pt>
                <c:pt idx="44710">
                  <c:v>1271.43</c:v>
                </c:pt>
                <c:pt idx="44711">
                  <c:v>1271</c:v>
                </c:pt>
                <c:pt idx="44712">
                  <c:v>1267.1300000000001</c:v>
                </c:pt>
                <c:pt idx="44713">
                  <c:v>1288.1400000000001</c:v>
                </c:pt>
                <c:pt idx="44714">
                  <c:v>1286.04</c:v>
                </c:pt>
                <c:pt idx="44715">
                  <c:v>1284.97</c:v>
                </c:pt>
                <c:pt idx="44716">
                  <c:v>1295.01</c:v>
                </c:pt>
                <c:pt idx="44717">
                  <c:v>1307.75</c:v>
                </c:pt>
                <c:pt idx="44718">
                  <c:v>1293.6600000000001</c:v>
                </c:pt>
                <c:pt idx="44719">
                  <c:v>1288.3699999999999</c:v>
                </c:pt>
                <c:pt idx="44720">
                  <c:v>1271.44</c:v>
                </c:pt>
                <c:pt idx="44721">
                  <c:v>1302.57</c:v>
                </c:pt>
                <c:pt idx="44722">
                  <c:v>1287.26</c:v>
                </c:pt>
                <c:pt idx="44723">
                  <c:v>1299.99</c:v>
                </c:pt>
                <c:pt idx="44724">
                  <c:v>1301.8</c:v>
                </c:pt>
                <c:pt idx="44725">
                  <c:v>1309.04</c:v>
                </c:pt>
                <c:pt idx="44726">
                  <c:v>1305.49</c:v>
                </c:pt>
                <c:pt idx="44727">
                  <c:v>1320.57</c:v>
                </c:pt>
                <c:pt idx="44728">
                  <c:v>1310.03</c:v>
                </c:pt>
                <c:pt idx="44729">
                  <c:v>1282.9100000000001</c:v>
                </c:pt>
                <c:pt idx="44730">
                  <c:v>1318.59</c:v>
                </c:pt>
                <c:pt idx="44731">
                  <c:v>1290.31</c:v>
                </c:pt>
                <c:pt idx="44732">
                  <c:v>1295.8499999999999</c:v>
                </c:pt>
                <c:pt idx="44733">
                  <c:v>1279.69</c:v>
                </c:pt>
                <c:pt idx="44734">
                  <c:v>1277.99</c:v>
                </c:pt>
                <c:pt idx="44735">
                  <c:v>1302.17</c:v>
                </c:pt>
                <c:pt idx="44736">
                  <c:v>1305.33</c:v>
                </c:pt>
                <c:pt idx="44737">
                  <c:v>1311.73</c:v>
                </c:pt>
                <c:pt idx="44738">
                  <c:v>1328.73</c:v>
                </c:pt>
                <c:pt idx="44739">
                  <c:v>1306.53</c:v>
                </c:pt>
                <c:pt idx="44740">
                  <c:v>1323.96</c:v>
                </c:pt>
                <c:pt idx="44741">
                  <c:v>1316.96</c:v>
                </c:pt>
                <c:pt idx="44742">
                  <c:v>1313.63</c:v>
                </c:pt>
                <c:pt idx="44743">
                  <c:v>1309.58</c:v>
                </c:pt>
                <c:pt idx="44744">
                  <c:v>1316.79</c:v>
                </c:pt>
                <c:pt idx="44745">
                  <c:v>1315.27</c:v>
                </c:pt>
                <c:pt idx="44746">
                  <c:v>1315.96</c:v>
                </c:pt>
                <c:pt idx="44747">
                  <c:v>1319.27</c:v>
                </c:pt>
                <c:pt idx="44748">
                  <c:v>1295.77</c:v>
                </c:pt>
                <c:pt idx="44749">
                  <c:v>1288.72</c:v>
                </c:pt>
                <c:pt idx="44750">
                  <c:v>1290.5</c:v>
                </c:pt>
                <c:pt idx="44751">
                  <c:v>1289.53</c:v>
                </c:pt>
                <c:pt idx="44752">
                  <c:v>1282.0899999999999</c:v>
                </c:pt>
                <c:pt idx="44753">
                  <c:v>1292.3599999999999</c:v>
                </c:pt>
                <c:pt idx="44754">
                  <c:v>1322.53</c:v>
                </c:pt>
                <c:pt idx="44755">
                  <c:v>1322.61</c:v>
                </c:pt>
                <c:pt idx="44756">
                  <c:v>1312.78</c:v>
                </c:pt>
                <c:pt idx="44757">
                  <c:v>1312.68</c:v>
                </c:pt>
                <c:pt idx="44758">
                  <c:v>1313.96</c:v>
                </c:pt>
                <c:pt idx="44759">
                  <c:v>1320.2</c:v>
                </c:pt>
                <c:pt idx="44760">
                  <c:v>1318.84</c:v>
                </c:pt>
                <c:pt idx="44761">
                  <c:v>1309.74</c:v>
                </c:pt>
                <c:pt idx="44762">
                  <c:v>1306.82</c:v>
                </c:pt>
                <c:pt idx="44763">
                  <c:v>1330.41</c:v>
                </c:pt>
                <c:pt idx="44764">
                  <c:v>1345.31</c:v>
                </c:pt>
                <c:pt idx="44765">
                  <c:v>1340.34</c:v>
                </c:pt>
                <c:pt idx="44766">
                  <c:v>1335.12</c:v>
                </c:pt>
                <c:pt idx="44767">
                  <c:v>1335.12</c:v>
                </c:pt>
                <c:pt idx="44768">
                  <c:v>1314.69</c:v>
                </c:pt>
                <c:pt idx="44769">
                  <c:v>1307.68</c:v>
                </c:pt>
                <c:pt idx="44770">
                  <c:v>1344.43</c:v>
                </c:pt>
                <c:pt idx="44771">
                  <c:v>1333.17</c:v>
                </c:pt>
                <c:pt idx="44772">
                  <c:v>1332.46</c:v>
                </c:pt>
                <c:pt idx="44773">
                  <c:v>1302.97</c:v>
                </c:pt>
                <c:pt idx="44774">
                  <c:v>1282.17</c:v>
                </c:pt>
                <c:pt idx="44775">
                  <c:v>1290.82</c:v>
                </c:pt>
                <c:pt idx="44776">
                  <c:v>1300.49</c:v>
                </c:pt>
                <c:pt idx="44777">
                  <c:v>1309.1500000000001</c:v>
                </c:pt>
                <c:pt idx="44778">
                  <c:v>1309.1500000000001</c:v>
                </c:pt>
                <c:pt idx="44779">
                  <c:v>1302.44</c:v>
                </c:pt>
                <c:pt idx="44780">
                  <c:v>1304.8699999999999</c:v>
                </c:pt>
                <c:pt idx="44781">
                  <c:v>1334.56</c:v>
                </c:pt>
                <c:pt idx="44782">
                  <c:v>1338.46</c:v>
                </c:pt>
                <c:pt idx="44783">
                  <c:v>1305.6199999999999</c:v>
                </c:pt>
                <c:pt idx="44784">
                  <c:v>1329.8</c:v>
                </c:pt>
                <c:pt idx="44785">
                  <c:v>1314.22</c:v>
                </c:pt>
                <c:pt idx="44786">
                  <c:v>1309.28</c:v>
                </c:pt>
                <c:pt idx="44787">
                  <c:v>1309.28</c:v>
                </c:pt>
                <c:pt idx="44788">
                  <c:v>1312.32</c:v>
                </c:pt>
                <c:pt idx="44789">
                  <c:v>1290.44</c:v>
                </c:pt>
                <c:pt idx="44790">
                  <c:v>1287.3</c:v>
                </c:pt>
                <c:pt idx="44791">
                  <c:v>1273.51</c:v>
                </c:pt>
                <c:pt idx="44792">
                  <c:v>1260.9000000000001</c:v>
                </c:pt>
                <c:pt idx="44793">
                  <c:v>1262.93</c:v>
                </c:pt>
                <c:pt idx="44794">
                  <c:v>1253.99</c:v>
                </c:pt>
                <c:pt idx="44795">
                  <c:v>1258.54</c:v>
                </c:pt>
                <c:pt idx="44796">
                  <c:v>1254.77</c:v>
                </c:pt>
                <c:pt idx="44797">
                  <c:v>1255.05</c:v>
                </c:pt>
                <c:pt idx="44798">
                  <c:v>1219.43</c:v>
                </c:pt>
                <c:pt idx="44799">
                  <c:v>1238.02</c:v>
                </c:pt>
                <c:pt idx="44800">
                  <c:v>1223.6500000000001</c:v>
                </c:pt>
                <c:pt idx="44801">
                  <c:v>1220.3699999999999</c:v>
                </c:pt>
                <c:pt idx="44802">
                  <c:v>1211.72</c:v>
                </c:pt>
                <c:pt idx="44803">
                  <c:v>1214.1400000000001</c:v>
                </c:pt>
                <c:pt idx="44804">
                  <c:v>1230.6300000000001</c:v>
                </c:pt>
                <c:pt idx="44805">
                  <c:v>1249.72</c:v>
                </c:pt>
                <c:pt idx="44806">
                  <c:v>1262.93</c:v>
                </c:pt>
                <c:pt idx="44807">
                  <c:v>1255.3900000000001</c:v>
                </c:pt>
                <c:pt idx="44808">
                  <c:v>1263.6600000000001</c:v>
                </c:pt>
                <c:pt idx="44809">
                  <c:v>1246.42</c:v>
                </c:pt>
                <c:pt idx="44810">
                  <c:v>1235.95</c:v>
                </c:pt>
                <c:pt idx="44811">
                  <c:v>1236.9000000000001</c:v>
                </c:pt>
                <c:pt idx="44812">
                  <c:v>1247.78</c:v>
                </c:pt>
                <c:pt idx="44813">
                  <c:v>1269.44</c:v>
                </c:pt>
                <c:pt idx="44814">
                  <c:v>1232.3900000000001</c:v>
                </c:pt>
                <c:pt idx="44815">
                  <c:v>1240.01</c:v>
                </c:pt>
                <c:pt idx="44816">
                  <c:v>1249.06</c:v>
                </c:pt>
                <c:pt idx="44817">
                  <c:v>1259.8399999999999</c:v>
                </c:pt>
                <c:pt idx="44818">
                  <c:v>1268.57</c:v>
                </c:pt>
                <c:pt idx="44819">
                  <c:v>1265.04</c:v>
                </c:pt>
                <c:pt idx="44820">
                  <c:v>1268.44</c:v>
                </c:pt>
                <c:pt idx="44821">
                  <c:v>1278.0999999999999</c:v>
                </c:pt>
                <c:pt idx="44822">
                  <c:v>1283.21</c:v>
                </c:pt>
                <c:pt idx="44823">
                  <c:v>1287.99</c:v>
                </c:pt>
                <c:pt idx="44824">
                  <c:v>1296.5</c:v>
                </c:pt>
                <c:pt idx="44825">
                  <c:v>1292.29</c:v>
                </c:pt>
                <c:pt idx="44826">
                  <c:v>1300.76</c:v>
                </c:pt>
                <c:pt idx="44827">
                  <c:v>1291.5999999999999</c:v>
                </c:pt>
                <c:pt idx="44828">
                  <c:v>1289.69</c:v>
                </c:pt>
                <c:pt idx="44829">
                  <c:v>1272.77</c:v>
                </c:pt>
                <c:pt idx="44830">
                  <c:v>1272.31</c:v>
                </c:pt>
                <c:pt idx="44831">
                  <c:v>1265.96</c:v>
                </c:pt>
                <c:pt idx="44832">
                  <c:v>1277.1500000000001</c:v>
                </c:pt>
                <c:pt idx="44833">
                  <c:v>1277.1500000000001</c:v>
                </c:pt>
                <c:pt idx="44834">
                  <c:v>1263.5</c:v>
                </c:pt>
                <c:pt idx="44835">
                  <c:v>1288.8</c:v>
                </c:pt>
                <c:pt idx="44836">
                  <c:v>1288.8</c:v>
                </c:pt>
                <c:pt idx="44837">
                  <c:v>1282.67</c:v>
                </c:pt>
                <c:pt idx="44838">
                  <c:v>1296.76</c:v>
                </c:pt>
                <c:pt idx="44839">
                  <c:v>1300.8499999999999</c:v>
                </c:pt>
                <c:pt idx="44840">
                  <c:v>1296.8900000000001</c:v>
                </c:pt>
                <c:pt idx="44841">
                  <c:v>1268.3800000000001</c:v>
                </c:pt>
                <c:pt idx="44842">
                  <c:v>1282.8800000000001</c:v>
                </c:pt>
                <c:pt idx="44843">
                  <c:v>1292.3800000000001</c:v>
                </c:pt>
                <c:pt idx="44844">
                  <c:v>1291.4000000000001</c:v>
                </c:pt>
                <c:pt idx="44845">
                  <c:v>1305.0999999999999</c:v>
                </c:pt>
                <c:pt idx="44846">
                  <c:v>1295.96</c:v>
                </c:pt>
                <c:pt idx="44847">
                  <c:v>1298.47</c:v>
                </c:pt>
                <c:pt idx="44848">
                  <c:v>1287.29</c:v>
                </c:pt>
                <c:pt idx="44849">
                  <c:v>1285.54</c:v>
                </c:pt>
                <c:pt idx="44850">
                  <c:v>1279.01</c:v>
                </c:pt>
                <c:pt idx="44851">
                  <c:v>1277.58</c:v>
                </c:pt>
                <c:pt idx="44852">
                  <c:v>1298.19</c:v>
                </c:pt>
                <c:pt idx="44853">
                  <c:v>1266.2</c:v>
                </c:pt>
                <c:pt idx="44854">
                  <c:v>1262.27</c:v>
                </c:pt>
                <c:pt idx="44855">
                  <c:v>1253.93</c:v>
                </c:pt>
                <c:pt idx="44856">
                  <c:v>1258.56</c:v>
                </c:pt>
                <c:pt idx="44857">
                  <c:v>1279.56</c:v>
                </c:pt>
                <c:pt idx="44858">
                  <c:v>1264.4000000000001</c:v>
                </c:pt>
                <c:pt idx="44859">
                  <c:v>1275.43</c:v>
                </c:pt>
                <c:pt idx="44860">
                  <c:v>1275.22</c:v>
                </c:pt>
                <c:pt idx="44861">
                  <c:v>1258.93</c:v>
                </c:pt>
                <c:pt idx="44862">
                  <c:v>1248.73</c:v>
                </c:pt>
                <c:pt idx="44863">
                  <c:v>1248.6300000000001</c:v>
                </c:pt>
                <c:pt idx="44864">
                  <c:v>1272.8499999999999</c:v>
                </c:pt>
                <c:pt idx="44865">
                  <c:v>1274.76</c:v>
                </c:pt>
                <c:pt idx="44866">
                  <c:v>1285.67</c:v>
                </c:pt>
                <c:pt idx="44867">
                  <c:v>1275.04</c:v>
                </c:pt>
                <c:pt idx="44868">
                  <c:v>1292.95</c:v>
                </c:pt>
                <c:pt idx="44869">
                  <c:v>1292.9000000000001</c:v>
                </c:pt>
                <c:pt idx="44870">
                  <c:v>1295.6300000000001</c:v>
                </c:pt>
                <c:pt idx="44871">
                  <c:v>1291.43</c:v>
                </c:pt>
                <c:pt idx="44872">
                  <c:v>1267.53</c:v>
                </c:pt>
                <c:pt idx="44873">
                  <c:v>1277.28</c:v>
                </c:pt>
                <c:pt idx="44874">
                  <c:v>1288.3800000000001</c:v>
                </c:pt>
                <c:pt idx="44875">
                  <c:v>1304.57</c:v>
                </c:pt>
                <c:pt idx="44876">
                  <c:v>1302.07</c:v>
                </c:pt>
                <c:pt idx="44877">
                  <c:v>1326.03</c:v>
                </c:pt>
                <c:pt idx="44878">
                  <c:v>1292.18</c:v>
                </c:pt>
                <c:pt idx="44879">
                  <c:v>1291.32</c:v>
                </c:pt>
                <c:pt idx="44880">
                  <c:v>1280.75</c:v>
                </c:pt>
                <c:pt idx="44881">
                  <c:v>1295.9000000000001</c:v>
                </c:pt>
                <c:pt idx="44882">
                  <c:v>1286.98</c:v>
                </c:pt>
                <c:pt idx="44883">
                  <c:v>1278.0999999999999</c:v>
                </c:pt>
                <c:pt idx="44884">
                  <c:v>1265.57</c:v>
                </c:pt>
                <c:pt idx="44885">
                  <c:v>1270.0999999999999</c:v>
                </c:pt>
                <c:pt idx="44886">
                  <c:v>1270.0999999999999</c:v>
                </c:pt>
                <c:pt idx="44887">
                  <c:v>1288.31</c:v>
                </c:pt>
                <c:pt idx="44888">
                  <c:v>1306.8</c:v>
                </c:pt>
                <c:pt idx="44889">
                  <c:v>1300.8</c:v>
                </c:pt>
                <c:pt idx="44890">
                  <c:v>1297.6199999999999</c:v>
                </c:pt>
                <c:pt idx="44891">
                  <c:v>1309.27</c:v>
                </c:pt>
                <c:pt idx="44892">
                  <c:v>1298.7</c:v>
                </c:pt>
                <c:pt idx="44893">
                  <c:v>1312.29</c:v>
                </c:pt>
                <c:pt idx="44894">
                  <c:v>1308.04</c:v>
                </c:pt>
                <c:pt idx="44895">
                  <c:v>1294.8499999999999</c:v>
                </c:pt>
                <c:pt idx="44896">
                  <c:v>1294.8499999999999</c:v>
                </c:pt>
                <c:pt idx="44897">
                  <c:v>1297.06</c:v>
                </c:pt>
                <c:pt idx="44898">
                  <c:v>1283.99</c:v>
                </c:pt>
                <c:pt idx="44899">
                  <c:v>1298.18</c:v>
                </c:pt>
                <c:pt idx="44900">
                  <c:v>1298.1199999999999</c:v>
                </c:pt>
                <c:pt idx="44901">
                  <c:v>1290.21</c:v>
                </c:pt>
                <c:pt idx="44902">
                  <c:v>1283.45</c:v>
                </c:pt>
                <c:pt idx="44903">
                  <c:v>1281.7</c:v>
                </c:pt>
                <c:pt idx="44904">
                  <c:v>1250.8599999999999</c:v>
                </c:pt>
                <c:pt idx="44905">
                  <c:v>1256.42</c:v>
                </c:pt>
                <c:pt idx="44906">
                  <c:v>1290.78</c:v>
                </c:pt>
                <c:pt idx="44907">
                  <c:v>1310.49</c:v>
                </c:pt>
                <c:pt idx="44908">
                  <c:v>1310.25</c:v>
                </c:pt>
                <c:pt idx="44909">
                  <c:v>1314.97</c:v>
                </c:pt>
                <c:pt idx="44910">
                  <c:v>1305.95</c:v>
                </c:pt>
                <c:pt idx="44911">
                  <c:v>1320.37</c:v>
                </c:pt>
                <c:pt idx="44912">
                  <c:v>1304.3399999999999</c:v>
                </c:pt>
                <c:pt idx="44913">
                  <c:v>1304.3399999999999</c:v>
                </c:pt>
                <c:pt idx="44914">
                  <c:v>1308.7</c:v>
                </c:pt>
                <c:pt idx="44915">
                  <c:v>1292.96</c:v>
                </c:pt>
                <c:pt idx="44916">
                  <c:v>1289.1600000000001</c:v>
                </c:pt>
                <c:pt idx="44917">
                  <c:v>1305.07</c:v>
                </c:pt>
                <c:pt idx="44918">
                  <c:v>1266.1199999999999</c:v>
                </c:pt>
                <c:pt idx="44919">
                  <c:v>1268.01</c:v>
                </c:pt>
                <c:pt idx="44920">
                  <c:v>1291.45</c:v>
                </c:pt>
                <c:pt idx="44921">
                  <c:v>1315.49</c:v>
                </c:pt>
                <c:pt idx="44922">
                  <c:v>1303.33</c:v>
                </c:pt>
                <c:pt idx="44923">
                  <c:v>1281.99</c:v>
                </c:pt>
                <c:pt idx="44924">
                  <c:v>1280.19</c:v>
                </c:pt>
                <c:pt idx="44925">
                  <c:v>1304.4000000000001</c:v>
                </c:pt>
                <c:pt idx="44926">
                  <c:v>1294.3699999999999</c:v>
                </c:pt>
                <c:pt idx="44927">
                  <c:v>1298.3</c:v>
                </c:pt>
                <c:pt idx="44928">
                  <c:v>1328.33</c:v>
                </c:pt>
                <c:pt idx="44929">
                  <c:v>1309.25</c:v>
                </c:pt>
                <c:pt idx="44930">
                  <c:v>1311.13</c:v>
                </c:pt>
                <c:pt idx="44931">
                  <c:v>1290.81</c:v>
                </c:pt>
                <c:pt idx="44932">
                  <c:v>1276.79</c:v>
                </c:pt>
                <c:pt idx="44933">
                  <c:v>1288.6500000000001</c:v>
                </c:pt>
                <c:pt idx="44934">
                  <c:v>1286.9000000000001</c:v>
                </c:pt>
                <c:pt idx="44935">
                  <c:v>1283.8</c:v>
                </c:pt>
                <c:pt idx="44936">
                  <c:v>1288</c:v>
                </c:pt>
                <c:pt idx="44937">
                  <c:v>1291.32</c:v>
                </c:pt>
                <c:pt idx="44938">
                  <c:v>1270.08</c:v>
                </c:pt>
                <c:pt idx="44939">
                  <c:v>1278.4000000000001</c:v>
                </c:pt>
                <c:pt idx="44940">
                  <c:v>1289.8900000000001</c:v>
                </c:pt>
                <c:pt idx="44941">
                  <c:v>1301.25</c:v>
                </c:pt>
                <c:pt idx="44942">
                  <c:v>1299.1099999999999</c:v>
                </c:pt>
                <c:pt idx="44943">
                  <c:v>1298.31</c:v>
                </c:pt>
                <c:pt idx="44944">
                  <c:v>1298.75</c:v>
                </c:pt>
                <c:pt idx="44945">
                  <c:v>1310.19</c:v>
                </c:pt>
                <c:pt idx="44946">
                  <c:v>1307.07</c:v>
                </c:pt>
                <c:pt idx="44947">
                  <c:v>1306.56</c:v>
                </c:pt>
                <c:pt idx="44948">
                  <c:v>1298.5899999999999</c:v>
                </c:pt>
                <c:pt idx="44949">
                  <c:v>1298.5899999999999</c:v>
                </c:pt>
                <c:pt idx="44950">
                  <c:v>1312.23</c:v>
                </c:pt>
                <c:pt idx="44951">
                  <c:v>1310.25</c:v>
                </c:pt>
                <c:pt idx="44952">
                  <c:v>1324.68</c:v>
                </c:pt>
                <c:pt idx="44953">
                  <c:v>1325.39</c:v>
                </c:pt>
                <c:pt idx="44954">
                  <c:v>1325.28</c:v>
                </c:pt>
                <c:pt idx="44955">
                  <c:v>1345.89</c:v>
                </c:pt>
                <c:pt idx="44956">
                  <c:v>1343.47</c:v>
                </c:pt>
                <c:pt idx="44957">
                  <c:v>1348.82</c:v>
                </c:pt>
                <c:pt idx="44958">
                  <c:v>1348.82</c:v>
                </c:pt>
                <c:pt idx="44959">
                  <c:v>1345.63</c:v>
                </c:pt>
                <c:pt idx="44960">
                  <c:v>1369.8</c:v>
                </c:pt>
                <c:pt idx="44961">
                  <c:v>1368.87</c:v>
                </c:pt>
                <c:pt idx="44962">
                  <c:v>1349.62</c:v>
                </c:pt>
                <c:pt idx="44963">
                  <c:v>1346.55</c:v>
                </c:pt>
                <c:pt idx="44964">
                  <c:v>1349.18</c:v>
                </c:pt>
                <c:pt idx="44965">
                  <c:v>1319.44</c:v>
                </c:pt>
                <c:pt idx="44966">
                  <c:v>1330.53</c:v>
                </c:pt>
                <c:pt idx="44967">
                  <c:v>1310.18</c:v>
                </c:pt>
                <c:pt idx="44968">
                  <c:v>1292.6400000000001</c:v>
                </c:pt>
                <c:pt idx="44969">
                  <c:v>1283.24</c:v>
                </c:pt>
                <c:pt idx="44970">
                  <c:v>1296.32</c:v>
                </c:pt>
                <c:pt idx="44971">
                  <c:v>1322.44</c:v>
                </c:pt>
                <c:pt idx="44972">
                  <c:v>1294.08</c:v>
                </c:pt>
                <c:pt idx="44973">
                  <c:v>1308.43</c:v>
                </c:pt>
                <c:pt idx="44974">
                  <c:v>1299.45</c:v>
                </c:pt>
                <c:pt idx="44975">
                  <c:v>1279.33</c:v>
                </c:pt>
                <c:pt idx="44976">
                  <c:v>1281.8</c:v>
                </c:pt>
                <c:pt idx="44977">
                  <c:v>1284.1099999999999</c:v>
                </c:pt>
                <c:pt idx="44978">
                  <c:v>1272.98</c:v>
                </c:pt>
                <c:pt idx="44979">
                  <c:v>1294.51</c:v>
                </c:pt>
                <c:pt idx="44980">
                  <c:v>1292.74</c:v>
                </c:pt>
                <c:pt idx="44981">
                  <c:v>1280.8599999999999</c:v>
                </c:pt>
                <c:pt idx="44982">
                  <c:v>1297.53</c:v>
                </c:pt>
                <c:pt idx="44983">
                  <c:v>1291.55</c:v>
                </c:pt>
                <c:pt idx="44984">
                  <c:v>1305.46</c:v>
                </c:pt>
                <c:pt idx="44985">
                  <c:v>1276.6199999999999</c:v>
                </c:pt>
                <c:pt idx="44986">
                  <c:v>1245.28</c:v>
                </c:pt>
                <c:pt idx="44987">
                  <c:v>1251.45</c:v>
                </c:pt>
                <c:pt idx="44988">
                  <c:v>1252.94</c:v>
                </c:pt>
                <c:pt idx="44989">
                  <c:v>1256.72</c:v>
                </c:pt>
                <c:pt idx="44990">
                  <c:v>1261.75</c:v>
                </c:pt>
                <c:pt idx="44991">
                  <c:v>1269.82</c:v>
                </c:pt>
                <c:pt idx="44992">
                  <c:v>1272.4100000000001</c:v>
                </c:pt>
                <c:pt idx="44993">
                  <c:v>1272.4100000000001</c:v>
                </c:pt>
                <c:pt idx="44994">
                  <c:v>1257.96</c:v>
                </c:pt>
                <c:pt idx="44995">
                  <c:v>1274.73</c:v>
                </c:pt>
                <c:pt idx="44996">
                  <c:v>1302.57</c:v>
                </c:pt>
                <c:pt idx="44997">
                  <c:v>1287.3699999999999</c:v>
                </c:pt>
                <c:pt idx="44998">
                  <c:v>1287.24</c:v>
                </c:pt>
                <c:pt idx="44999">
                  <c:v>1287.24</c:v>
                </c:pt>
                <c:pt idx="45000">
                  <c:v>1263.8399999999999</c:v>
                </c:pt>
                <c:pt idx="45001">
                  <c:v>1259.0999999999999</c:v>
                </c:pt>
                <c:pt idx="45002">
                  <c:v>1263.1400000000001</c:v>
                </c:pt>
                <c:pt idx="45003">
                  <c:v>1262.73</c:v>
                </c:pt>
                <c:pt idx="45004">
                  <c:v>1269.81</c:v>
                </c:pt>
                <c:pt idx="45005">
                  <c:v>1278.17</c:v>
                </c:pt>
                <c:pt idx="45006">
                  <c:v>1277.3699999999999</c:v>
                </c:pt>
                <c:pt idx="45007">
                  <c:v>1252.1199999999999</c:v>
                </c:pt>
                <c:pt idx="45008">
                  <c:v>1234.83</c:v>
                </c:pt>
                <c:pt idx="45009">
                  <c:v>1234.83</c:v>
                </c:pt>
                <c:pt idx="45010">
                  <c:v>1240.7</c:v>
                </c:pt>
                <c:pt idx="45011">
                  <c:v>1227.67</c:v>
                </c:pt>
                <c:pt idx="45012">
                  <c:v>1272.48</c:v>
                </c:pt>
                <c:pt idx="45013">
                  <c:v>1279.71</c:v>
                </c:pt>
                <c:pt idx="45014">
                  <c:v>1276.06</c:v>
                </c:pt>
                <c:pt idx="45015">
                  <c:v>1269.27</c:v>
                </c:pt>
                <c:pt idx="45016">
                  <c:v>1288.9100000000001</c:v>
                </c:pt>
                <c:pt idx="45017">
                  <c:v>1296.93</c:v>
                </c:pt>
                <c:pt idx="45018">
                  <c:v>1289.71</c:v>
                </c:pt>
                <c:pt idx="45019">
                  <c:v>1286.3599999999999</c:v>
                </c:pt>
                <c:pt idx="45020">
                  <c:v>1296.26</c:v>
                </c:pt>
                <c:pt idx="45021">
                  <c:v>1296.26</c:v>
                </c:pt>
                <c:pt idx="45022">
                  <c:v>1289.8499999999999</c:v>
                </c:pt>
                <c:pt idx="45023">
                  <c:v>1296.06</c:v>
                </c:pt>
                <c:pt idx="45024">
                  <c:v>1288.8900000000001</c:v>
                </c:pt>
                <c:pt idx="45025">
                  <c:v>1259.56</c:v>
                </c:pt>
                <c:pt idx="45026">
                  <c:v>1274.96</c:v>
                </c:pt>
                <c:pt idx="45027">
                  <c:v>1283.07</c:v>
                </c:pt>
                <c:pt idx="45028">
                  <c:v>1292.19</c:v>
                </c:pt>
                <c:pt idx="45029">
                  <c:v>1290.98</c:v>
                </c:pt>
                <c:pt idx="45030">
                  <c:v>1306.4000000000001</c:v>
                </c:pt>
                <c:pt idx="45031">
                  <c:v>1303.79</c:v>
                </c:pt>
                <c:pt idx="45032">
                  <c:v>1305.49</c:v>
                </c:pt>
                <c:pt idx="45033">
                  <c:v>1316.32</c:v>
                </c:pt>
                <c:pt idx="45034">
                  <c:v>1307.45</c:v>
                </c:pt>
                <c:pt idx="45035">
                  <c:v>1294.25</c:v>
                </c:pt>
                <c:pt idx="45036">
                  <c:v>1284.27</c:v>
                </c:pt>
                <c:pt idx="45037">
                  <c:v>1282.06</c:v>
                </c:pt>
                <c:pt idx="45038">
                  <c:v>1282.06</c:v>
                </c:pt>
                <c:pt idx="45039">
                  <c:v>1299.96</c:v>
                </c:pt>
                <c:pt idx="45040">
                  <c:v>1288.42</c:v>
                </c:pt>
                <c:pt idx="45041">
                  <c:v>1282.94</c:v>
                </c:pt>
                <c:pt idx="45042">
                  <c:v>1274.27</c:v>
                </c:pt>
                <c:pt idx="45043">
                  <c:v>1282.94</c:v>
                </c:pt>
                <c:pt idx="45044">
                  <c:v>1280.1199999999999</c:v>
                </c:pt>
                <c:pt idx="45045">
                  <c:v>1299.46</c:v>
                </c:pt>
                <c:pt idx="45046">
                  <c:v>1284.21</c:v>
                </c:pt>
                <c:pt idx="45047">
                  <c:v>1277.31</c:v>
                </c:pt>
                <c:pt idx="45048">
                  <c:v>1289.94</c:v>
                </c:pt>
                <c:pt idx="45049">
                  <c:v>1265.17</c:v>
                </c:pt>
                <c:pt idx="45050">
                  <c:v>1285.26</c:v>
                </c:pt>
                <c:pt idx="45051">
                  <c:v>1298.04</c:v>
                </c:pt>
                <c:pt idx="45052">
                  <c:v>1300.3499999999999</c:v>
                </c:pt>
                <c:pt idx="45053">
                  <c:v>1282.02</c:v>
                </c:pt>
                <c:pt idx="45054">
                  <c:v>1276.6099999999999</c:v>
                </c:pt>
                <c:pt idx="45055">
                  <c:v>1278.21</c:v>
                </c:pt>
                <c:pt idx="45056">
                  <c:v>1276.1300000000001</c:v>
                </c:pt>
                <c:pt idx="45057">
                  <c:v>1283.6400000000001</c:v>
                </c:pt>
                <c:pt idx="45058">
                  <c:v>1272.18</c:v>
                </c:pt>
                <c:pt idx="45059">
                  <c:v>1280.53</c:v>
                </c:pt>
                <c:pt idx="45060">
                  <c:v>1287.07</c:v>
                </c:pt>
                <c:pt idx="45061">
                  <c:v>1294.58</c:v>
                </c:pt>
                <c:pt idx="45062">
                  <c:v>1291.06</c:v>
                </c:pt>
                <c:pt idx="45063">
                  <c:v>1303.32</c:v>
                </c:pt>
                <c:pt idx="45064">
                  <c:v>1301.25</c:v>
                </c:pt>
                <c:pt idx="45065">
                  <c:v>1308.6300000000001</c:v>
                </c:pt>
                <c:pt idx="45066">
                  <c:v>1298.8399999999999</c:v>
                </c:pt>
                <c:pt idx="45067">
                  <c:v>1308.52</c:v>
                </c:pt>
                <c:pt idx="45068">
                  <c:v>1311.92</c:v>
                </c:pt>
                <c:pt idx="45069">
                  <c:v>1316.27</c:v>
                </c:pt>
                <c:pt idx="45070">
                  <c:v>1289.68</c:v>
                </c:pt>
                <c:pt idx="45071">
                  <c:v>1273.5</c:v>
                </c:pt>
                <c:pt idx="45072">
                  <c:v>1245.8399999999999</c:v>
                </c:pt>
                <c:pt idx="45073">
                  <c:v>1245.8399999999999</c:v>
                </c:pt>
                <c:pt idx="45074">
                  <c:v>1222.31</c:v>
                </c:pt>
                <c:pt idx="45075">
                  <c:v>1221.76</c:v>
                </c:pt>
                <c:pt idx="45076">
                  <c:v>1223.53</c:v>
                </c:pt>
                <c:pt idx="45077">
                  <c:v>1273.26</c:v>
                </c:pt>
                <c:pt idx="45078">
                  <c:v>1283.24</c:v>
                </c:pt>
                <c:pt idx="45079">
                  <c:v>1283.24</c:v>
                </c:pt>
                <c:pt idx="45080">
                  <c:v>1279.96</c:v>
                </c:pt>
                <c:pt idx="45081">
                  <c:v>1279.96</c:v>
                </c:pt>
                <c:pt idx="45082">
                  <c:v>1288.3</c:v>
                </c:pt>
                <c:pt idx="45083">
                  <c:v>1281.08</c:v>
                </c:pt>
                <c:pt idx="45084">
                  <c:v>1284.3599999999999</c:v>
                </c:pt>
                <c:pt idx="45085">
                  <c:v>1300.6099999999999</c:v>
                </c:pt>
                <c:pt idx="45086">
                  <c:v>1308.21</c:v>
                </c:pt>
                <c:pt idx="45087">
                  <c:v>1287.75</c:v>
                </c:pt>
                <c:pt idx="45088">
                  <c:v>1274.53</c:v>
                </c:pt>
                <c:pt idx="45089">
                  <c:v>1278.45</c:v>
                </c:pt>
                <c:pt idx="45090">
                  <c:v>1269.49</c:v>
                </c:pt>
                <c:pt idx="45091">
                  <c:v>1262.18</c:v>
                </c:pt>
                <c:pt idx="45092">
                  <c:v>1246.45</c:v>
                </c:pt>
                <c:pt idx="45093">
                  <c:v>1248.76</c:v>
                </c:pt>
                <c:pt idx="45094">
                  <c:v>1231.68</c:v>
                </c:pt>
                <c:pt idx="45095">
                  <c:v>1254.58</c:v>
                </c:pt>
                <c:pt idx="45096">
                  <c:v>1293.71</c:v>
                </c:pt>
                <c:pt idx="45097">
                  <c:v>1290.01</c:v>
                </c:pt>
                <c:pt idx="45098">
                  <c:v>1290.83</c:v>
                </c:pt>
                <c:pt idx="45099">
                  <c:v>1284.4100000000001</c:v>
                </c:pt>
                <c:pt idx="45100">
                  <c:v>1286.27</c:v>
                </c:pt>
                <c:pt idx="45101">
                  <c:v>1284.29</c:v>
                </c:pt>
                <c:pt idx="45102">
                  <c:v>1290.3900000000001</c:v>
                </c:pt>
                <c:pt idx="45103">
                  <c:v>1288.22</c:v>
                </c:pt>
                <c:pt idx="45104">
                  <c:v>1281.8499999999999</c:v>
                </c:pt>
                <c:pt idx="45105">
                  <c:v>1269.69</c:v>
                </c:pt>
                <c:pt idx="45106">
                  <c:v>1263.81</c:v>
                </c:pt>
                <c:pt idx="45107">
                  <c:v>1250.83</c:v>
                </c:pt>
                <c:pt idx="45108">
                  <c:v>1268.6199999999999</c:v>
                </c:pt>
                <c:pt idx="45109">
                  <c:v>1265.42</c:v>
                </c:pt>
                <c:pt idx="45110">
                  <c:v>1275.52</c:v>
                </c:pt>
                <c:pt idx="45111">
                  <c:v>1263.1300000000001</c:v>
                </c:pt>
                <c:pt idx="45112">
                  <c:v>1267.93</c:v>
                </c:pt>
                <c:pt idx="45113">
                  <c:v>1263.24</c:v>
                </c:pt>
                <c:pt idx="45114">
                  <c:v>1278.31</c:v>
                </c:pt>
                <c:pt idx="45115">
                  <c:v>1285</c:v>
                </c:pt>
                <c:pt idx="45116">
                  <c:v>1277.93</c:v>
                </c:pt>
                <c:pt idx="45117">
                  <c:v>1277.5</c:v>
                </c:pt>
                <c:pt idx="45118">
                  <c:v>1269.72</c:v>
                </c:pt>
                <c:pt idx="45119">
                  <c:v>1271.72</c:v>
                </c:pt>
                <c:pt idx="45120">
                  <c:v>1271.83</c:v>
                </c:pt>
                <c:pt idx="45121">
                  <c:v>1272.26</c:v>
                </c:pt>
                <c:pt idx="45122">
                  <c:v>1272.26</c:v>
                </c:pt>
                <c:pt idx="45123">
                  <c:v>1272.46</c:v>
                </c:pt>
                <c:pt idx="45124">
                  <c:v>1284.54</c:v>
                </c:pt>
                <c:pt idx="45125">
                  <c:v>1285.95</c:v>
                </c:pt>
                <c:pt idx="45126">
                  <c:v>1304.47</c:v>
                </c:pt>
                <c:pt idx="45127">
                  <c:v>1311.45</c:v>
                </c:pt>
                <c:pt idx="45128">
                  <c:v>1317.66</c:v>
                </c:pt>
                <c:pt idx="45129">
                  <c:v>1310.08</c:v>
                </c:pt>
                <c:pt idx="45130">
                  <c:v>1301.83</c:v>
                </c:pt>
                <c:pt idx="45131">
                  <c:v>1317.61</c:v>
                </c:pt>
                <c:pt idx="45132">
                  <c:v>1319.14</c:v>
                </c:pt>
                <c:pt idx="45133">
                  <c:v>1319.14</c:v>
                </c:pt>
                <c:pt idx="45134">
                  <c:v>1319.36</c:v>
                </c:pt>
                <c:pt idx="45135">
                  <c:v>1313.28</c:v>
                </c:pt>
                <c:pt idx="45136">
                  <c:v>1305.19</c:v>
                </c:pt>
                <c:pt idx="45137">
                  <c:v>1319.71</c:v>
                </c:pt>
                <c:pt idx="45138">
                  <c:v>1321.07</c:v>
                </c:pt>
                <c:pt idx="45139">
                  <c:v>1300.4000000000001</c:v>
                </c:pt>
                <c:pt idx="45140">
                  <c:v>1317.39</c:v>
                </c:pt>
                <c:pt idx="45141">
                  <c:v>1324.19</c:v>
                </c:pt>
                <c:pt idx="45142">
                  <c:v>1316.79</c:v>
                </c:pt>
                <c:pt idx="45143">
                  <c:v>1328.83</c:v>
                </c:pt>
                <c:pt idx="45144">
                  <c:v>1322.64</c:v>
                </c:pt>
                <c:pt idx="45145">
                  <c:v>1317.36</c:v>
                </c:pt>
                <c:pt idx="45146">
                  <c:v>1332.86</c:v>
                </c:pt>
                <c:pt idx="45147">
                  <c:v>1330.26</c:v>
                </c:pt>
                <c:pt idx="45148">
                  <c:v>1324.86</c:v>
                </c:pt>
                <c:pt idx="45149">
                  <c:v>1324.21</c:v>
                </c:pt>
                <c:pt idx="45150">
                  <c:v>1308.6400000000001</c:v>
                </c:pt>
                <c:pt idx="45151">
                  <c:v>1308.6400000000001</c:v>
                </c:pt>
                <c:pt idx="45152">
                  <c:v>1310.17</c:v>
                </c:pt>
                <c:pt idx="45153">
                  <c:v>1271.6199999999999</c:v>
                </c:pt>
                <c:pt idx="45154">
                  <c:v>1275.19</c:v>
                </c:pt>
                <c:pt idx="45155">
                  <c:v>1261.5</c:v>
                </c:pt>
                <c:pt idx="45156">
                  <c:v>1261.5</c:v>
                </c:pt>
                <c:pt idx="45157">
                  <c:v>1281.5999999999999</c:v>
                </c:pt>
                <c:pt idx="45158">
                  <c:v>1305.0999999999999</c:v>
                </c:pt>
                <c:pt idx="45159">
                  <c:v>1311.38</c:v>
                </c:pt>
                <c:pt idx="45160">
                  <c:v>1305.03</c:v>
                </c:pt>
                <c:pt idx="45161">
                  <c:v>1318.77</c:v>
                </c:pt>
                <c:pt idx="45162">
                  <c:v>1309.8499999999999</c:v>
                </c:pt>
                <c:pt idx="45163">
                  <c:v>1291.6300000000001</c:v>
                </c:pt>
                <c:pt idx="45164">
                  <c:v>1308.76</c:v>
                </c:pt>
                <c:pt idx="45165">
                  <c:v>1293.06</c:v>
                </c:pt>
                <c:pt idx="45166">
                  <c:v>1300.5999999999999</c:v>
                </c:pt>
                <c:pt idx="45167">
                  <c:v>1300.43</c:v>
                </c:pt>
                <c:pt idx="45168">
                  <c:v>1291.25</c:v>
                </c:pt>
                <c:pt idx="45169">
                  <c:v>1307.23</c:v>
                </c:pt>
                <c:pt idx="45170">
                  <c:v>1307.23</c:v>
                </c:pt>
                <c:pt idx="45171">
                  <c:v>1304.8900000000001</c:v>
                </c:pt>
                <c:pt idx="45172">
                  <c:v>1317.55</c:v>
                </c:pt>
                <c:pt idx="45173">
                  <c:v>1325.25</c:v>
                </c:pt>
                <c:pt idx="45174">
                  <c:v>1301.6099999999999</c:v>
                </c:pt>
                <c:pt idx="45175">
                  <c:v>1293.8399999999999</c:v>
                </c:pt>
                <c:pt idx="45176">
                  <c:v>1298.33</c:v>
                </c:pt>
                <c:pt idx="45177">
                  <c:v>1282.1500000000001</c:v>
                </c:pt>
                <c:pt idx="45178">
                  <c:v>1278.5999999999999</c:v>
                </c:pt>
                <c:pt idx="45179">
                  <c:v>1286.53</c:v>
                </c:pt>
                <c:pt idx="45180">
                  <c:v>1279.48</c:v>
                </c:pt>
                <c:pt idx="45181">
                  <c:v>1268.24</c:v>
                </c:pt>
                <c:pt idx="45182">
                  <c:v>1284.8699999999999</c:v>
                </c:pt>
                <c:pt idx="45183">
                  <c:v>1289.45</c:v>
                </c:pt>
                <c:pt idx="45184">
                  <c:v>1286.71</c:v>
                </c:pt>
                <c:pt idx="45185">
                  <c:v>1302.3900000000001</c:v>
                </c:pt>
                <c:pt idx="45186">
                  <c:v>1301.0899999999999</c:v>
                </c:pt>
                <c:pt idx="45187">
                  <c:v>1283.57</c:v>
                </c:pt>
                <c:pt idx="45188">
                  <c:v>1291.95</c:v>
                </c:pt>
                <c:pt idx="45189">
                  <c:v>1310.19</c:v>
                </c:pt>
                <c:pt idx="45190">
                  <c:v>1314.96</c:v>
                </c:pt>
                <c:pt idx="45191">
                  <c:v>1301.51</c:v>
                </c:pt>
                <c:pt idx="45192">
                  <c:v>1291.3800000000001</c:v>
                </c:pt>
                <c:pt idx="45193">
                  <c:v>1311.14</c:v>
                </c:pt>
                <c:pt idx="45194">
                  <c:v>1308.7</c:v>
                </c:pt>
                <c:pt idx="45195">
                  <c:v>1291.58</c:v>
                </c:pt>
                <c:pt idx="45196">
                  <c:v>1299.47</c:v>
                </c:pt>
                <c:pt idx="45197">
                  <c:v>1305.4100000000001</c:v>
                </c:pt>
                <c:pt idx="45198">
                  <c:v>1281.76</c:v>
                </c:pt>
                <c:pt idx="45199">
                  <c:v>1286.19</c:v>
                </c:pt>
                <c:pt idx="45200">
                  <c:v>1281.48</c:v>
                </c:pt>
                <c:pt idx="45201">
                  <c:v>1281.48</c:v>
                </c:pt>
                <c:pt idx="45202">
                  <c:v>1294.4100000000001</c:v>
                </c:pt>
                <c:pt idx="45203">
                  <c:v>1290.78</c:v>
                </c:pt>
                <c:pt idx="45204">
                  <c:v>1289.83</c:v>
                </c:pt>
                <c:pt idx="45205">
                  <c:v>1288.28</c:v>
                </c:pt>
                <c:pt idx="45206">
                  <c:v>1299.4000000000001</c:v>
                </c:pt>
                <c:pt idx="45207">
                  <c:v>1287.02</c:v>
                </c:pt>
                <c:pt idx="45208">
                  <c:v>1307.92</c:v>
                </c:pt>
                <c:pt idx="45209">
                  <c:v>1287.05</c:v>
                </c:pt>
                <c:pt idx="45210">
                  <c:v>1279.23</c:v>
                </c:pt>
                <c:pt idx="45211">
                  <c:v>1298.1300000000001</c:v>
                </c:pt>
                <c:pt idx="45212">
                  <c:v>1311.79</c:v>
                </c:pt>
                <c:pt idx="45213">
                  <c:v>1329.79</c:v>
                </c:pt>
                <c:pt idx="45214">
                  <c:v>1326.87</c:v>
                </c:pt>
                <c:pt idx="45215">
                  <c:v>1340.65</c:v>
                </c:pt>
                <c:pt idx="45216">
                  <c:v>1330.14</c:v>
                </c:pt>
                <c:pt idx="45217">
                  <c:v>1330.14</c:v>
                </c:pt>
                <c:pt idx="45218">
                  <c:v>1307.3399999999999</c:v>
                </c:pt>
                <c:pt idx="45219">
                  <c:v>1313.29</c:v>
                </c:pt>
                <c:pt idx="45220">
                  <c:v>1311.04</c:v>
                </c:pt>
                <c:pt idx="45221">
                  <c:v>1324.43</c:v>
                </c:pt>
                <c:pt idx="45222">
                  <c:v>1329.64</c:v>
                </c:pt>
                <c:pt idx="45223">
                  <c:v>1340.76</c:v>
                </c:pt>
                <c:pt idx="45224">
                  <c:v>1327.28</c:v>
                </c:pt>
                <c:pt idx="45225">
                  <c:v>1317.68</c:v>
                </c:pt>
                <c:pt idx="45226">
                  <c:v>1318.56</c:v>
                </c:pt>
                <c:pt idx="45227">
                  <c:v>1302.71</c:v>
                </c:pt>
                <c:pt idx="45228">
                  <c:v>1271.1500000000001</c:v>
                </c:pt>
                <c:pt idx="45229">
                  <c:v>1280.1400000000001</c:v>
                </c:pt>
                <c:pt idx="45230">
                  <c:v>1253.33</c:v>
                </c:pt>
                <c:pt idx="45231">
                  <c:v>1286.6300000000001</c:v>
                </c:pt>
                <c:pt idx="45232">
                  <c:v>1305.69</c:v>
                </c:pt>
                <c:pt idx="45233">
                  <c:v>1291.9000000000001</c:v>
                </c:pt>
                <c:pt idx="45234">
                  <c:v>1311.06</c:v>
                </c:pt>
                <c:pt idx="45235">
                  <c:v>1306.42</c:v>
                </c:pt>
                <c:pt idx="45236">
                  <c:v>1299.1300000000001</c:v>
                </c:pt>
                <c:pt idx="45237">
                  <c:v>1295.31</c:v>
                </c:pt>
                <c:pt idx="45238">
                  <c:v>1301.01</c:v>
                </c:pt>
                <c:pt idx="45239">
                  <c:v>1288.93</c:v>
                </c:pt>
                <c:pt idx="45240">
                  <c:v>1298.4000000000001</c:v>
                </c:pt>
                <c:pt idx="45241">
                  <c:v>1284.03</c:v>
                </c:pt>
                <c:pt idx="45242">
                  <c:v>1290.47</c:v>
                </c:pt>
                <c:pt idx="45243">
                  <c:v>1283.1099999999999</c:v>
                </c:pt>
                <c:pt idx="45244">
                  <c:v>1275.6500000000001</c:v>
                </c:pt>
                <c:pt idx="45245">
                  <c:v>1283.1500000000001</c:v>
                </c:pt>
                <c:pt idx="45246">
                  <c:v>1281.3800000000001</c:v>
                </c:pt>
                <c:pt idx="45247">
                  <c:v>1251.3599999999999</c:v>
                </c:pt>
                <c:pt idx="45248">
                  <c:v>1235.29</c:v>
                </c:pt>
                <c:pt idx="45249">
                  <c:v>1242.69</c:v>
                </c:pt>
                <c:pt idx="45250">
                  <c:v>1227.47</c:v>
                </c:pt>
                <c:pt idx="45251">
                  <c:v>1247.46</c:v>
                </c:pt>
                <c:pt idx="45252">
                  <c:v>1267.9000000000001</c:v>
                </c:pt>
                <c:pt idx="45253">
                  <c:v>1266.1500000000001</c:v>
                </c:pt>
                <c:pt idx="45254">
                  <c:v>1282.3699999999999</c:v>
                </c:pt>
                <c:pt idx="45255">
                  <c:v>1245.47</c:v>
                </c:pt>
                <c:pt idx="45256">
                  <c:v>1214.71</c:v>
                </c:pt>
                <c:pt idx="45257">
                  <c:v>1216.46</c:v>
                </c:pt>
                <c:pt idx="45258">
                  <c:v>1211.24</c:v>
                </c:pt>
                <c:pt idx="45259">
                  <c:v>1225.28</c:v>
                </c:pt>
                <c:pt idx="45260">
                  <c:v>1214.9100000000001</c:v>
                </c:pt>
                <c:pt idx="45261">
                  <c:v>1236.05</c:v>
                </c:pt>
                <c:pt idx="45262">
                  <c:v>1240.32</c:v>
                </c:pt>
                <c:pt idx="45263">
                  <c:v>1236.23</c:v>
                </c:pt>
                <c:pt idx="45264">
                  <c:v>1235</c:v>
                </c:pt>
                <c:pt idx="45265">
                  <c:v>1239.01</c:v>
                </c:pt>
                <c:pt idx="45266">
                  <c:v>1232.81</c:v>
                </c:pt>
                <c:pt idx="45267">
                  <c:v>1232.81</c:v>
                </c:pt>
                <c:pt idx="45268">
                  <c:v>1236.55</c:v>
                </c:pt>
                <c:pt idx="45269">
                  <c:v>1249.02</c:v>
                </c:pt>
                <c:pt idx="45270">
                  <c:v>1258.07</c:v>
                </c:pt>
                <c:pt idx="45271">
                  <c:v>1267.6099999999999</c:v>
                </c:pt>
                <c:pt idx="45272">
                  <c:v>1281.19</c:v>
                </c:pt>
                <c:pt idx="45273">
                  <c:v>1272.42</c:v>
                </c:pt>
                <c:pt idx="45274">
                  <c:v>1264.98</c:v>
                </c:pt>
                <c:pt idx="45275">
                  <c:v>1260.99</c:v>
                </c:pt>
                <c:pt idx="45276">
                  <c:v>1275.95</c:v>
                </c:pt>
                <c:pt idx="45277">
                  <c:v>1278.05</c:v>
                </c:pt>
                <c:pt idx="45278">
                  <c:v>1276.31</c:v>
                </c:pt>
                <c:pt idx="45279">
                  <c:v>1280.33</c:v>
                </c:pt>
                <c:pt idx="45280">
                  <c:v>1286.44</c:v>
                </c:pt>
                <c:pt idx="45281">
                  <c:v>1303.9100000000001</c:v>
                </c:pt>
                <c:pt idx="45282">
                  <c:v>1296.67</c:v>
                </c:pt>
                <c:pt idx="45283">
                  <c:v>1293.8499999999999</c:v>
                </c:pt>
                <c:pt idx="45284">
                  <c:v>1275.7</c:v>
                </c:pt>
                <c:pt idx="45285">
                  <c:v>1295.69</c:v>
                </c:pt>
                <c:pt idx="45286">
                  <c:v>1324.72</c:v>
                </c:pt>
                <c:pt idx="45287">
                  <c:v>1321.03</c:v>
                </c:pt>
                <c:pt idx="45288">
                  <c:v>1315.25</c:v>
                </c:pt>
                <c:pt idx="45289">
                  <c:v>1331.13</c:v>
                </c:pt>
                <c:pt idx="45290">
                  <c:v>1325.33</c:v>
                </c:pt>
                <c:pt idx="45291">
                  <c:v>1301.1300000000001</c:v>
                </c:pt>
                <c:pt idx="45292">
                  <c:v>1312.03</c:v>
                </c:pt>
                <c:pt idx="45293">
                  <c:v>1315.33</c:v>
                </c:pt>
                <c:pt idx="45294">
                  <c:v>1324.75</c:v>
                </c:pt>
                <c:pt idx="45295">
                  <c:v>1321.04</c:v>
                </c:pt>
                <c:pt idx="45296">
                  <c:v>1343.75</c:v>
                </c:pt>
                <c:pt idx="45297">
                  <c:v>1336.1</c:v>
                </c:pt>
                <c:pt idx="45298">
                  <c:v>1337.51</c:v>
                </c:pt>
                <c:pt idx="45299">
                  <c:v>1337.51</c:v>
                </c:pt>
                <c:pt idx="45300">
                  <c:v>1332.01</c:v>
                </c:pt>
                <c:pt idx="45301">
                  <c:v>1344.27</c:v>
                </c:pt>
                <c:pt idx="45302">
                  <c:v>1344.27</c:v>
                </c:pt>
                <c:pt idx="45303">
                  <c:v>1332.09</c:v>
                </c:pt>
                <c:pt idx="45304">
                  <c:v>1346.2</c:v>
                </c:pt>
                <c:pt idx="45305">
                  <c:v>1347.03</c:v>
                </c:pt>
                <c:pt idx="45306">
                  <c:v>1326.64</c:v>
                </c:pt>
                <c:pt idx="45307">
                  <c:v>1328.93</c:v>
                </c:pt>
                <c:pt idx="45308">
                  <c:v>1349.46</c:v>
                </c:pt>
                <c:pt idx="45309">
                  <c:v>1341.34</c:v>
                </c:pt>
                <c:pt idx="45310">
                  <c:v>1306.95</c:v>
                </c:pt>
                <c:pt idx="45311">
                  <c:v>1292.32</c:v>
                </c:pt>
                <c:pt idx="45312">
                  <c:v>1295.1400000000001</c:v>
                </c:pt>
                <c:pt idx="45313">
                  <c:v>1324.14</c:v>
                </c:pt>
                <c:pt idx="45314">
                  <c:v>1320.78</c:v>
                </c:pt>
                <c:pt idx="45315">
                  <c:v>1313.14</c:v>
                </c:pt>
                <c:pt idx="45316">
                  <c:v>1316.31</c:v>
                </c:pt>
                <c:pt idx="45317">
                  <c:v>1307.23</c:v>
                </c:pt>
                <c:pt idx="45318">
                  <c:v>1329.23</c:v>
                </c:pt>
                <c:pt idx="45319">
                  <c:v>1324.41</c:v>
                </c:pt>
                <c:pt idx="45320">
                  <c:v>1321.26</c:v>
                </c:pt>
                <c:pt idx="45321">
                  <c:v>1328.88</c:v>
                </c:pt>
                <c:pt idx="45322">
                  <c:v>1318.74</c:v>
                </c:pt>
                <c:pt idx="45323">
                  <c:v>1326.47</c:v>
                </c:pt>
                <c:pt idx="45324">
                  <c:v>1316.82</c:v>
                </c:pt>
                <c:pt idx="45325">
                  <c:v>1286.1400000000001</c:v>
                </c:pt>
                <c:pt idx="45326">
                  <c:v>1306.3</c:v>
                </c:pt>
                <c:pt idx="45327">
                  <c:v>1298.6099999999999</c:v>
                </c:pt>
                <c:pt idx="45328">
                  <c:v>1300.5</c:v>
                </c:pt>
                <c:pt idx="45329">
                  <c:v>1297.5999999999999</c:v>
                </c:pt>
                <c:pt idx="45330">
                  <c:v>1267.8</c:v>
                </c:pt>
                <c:pt idx="45331">
                  <c:v>1252.1300000000001</c:v>
                </c:pt>
                <c:pt idx="45332">
                  <c:v>1281.73</c:v>
                </c:pt>
                <c:pt idx="45333">
                  <c:v>1280.54</c:v>
                </c:pt>
                <c:pt idx="45334">
                  <c:v>1278.3599999999999</c:v>
                </c:pt>
                <c:pt idx="45335">
                  <c:v>1266.32</c:v>
                </c:pt>
                <c:pt idx="45336">
                  <c:v>1255.55</c:v>
                </c:pt>
                <c:pt idx="45337">
                  <c:v>1262.43</c:v>
                </c:pt>
                <c:pt idx="45338">
                  <c:v>1262.43</c:v>
                </c:pt>
                <c:pt idx="45339">
                  <c:v>1279.22</c:v>
                </c:pt>
                <c:pt idx="45340">
                  <c:v>1288.18</c:v>
                </c:pt>
                <c:pt idx="45341">
                  <c:v>1282.6500000000001</c:v>
                </c:pt>
                <c:pt idx="45342">
                  <c:v>1278.78</c:v>
                </c:pt>
                <c:pt idx="45343">
                  <c:v>1296.78</c:v>
                </c:pt>
                <c:pt idx="45344">
                  <c:v>1292.79</c:v>
                </c:pt>
                <c:pt idx="45345">
                  <c:v>1281.17</c:v>
                </c:pt>
                <c:pt idx="45346">
                  <c:v>1291.68</c:v>
                </c:pt>
                <c:pt idx="45347">
                  <c:v>1281.23</c:v>
                </c:pt>
                <c:pt idx="45348">
                  <c:v>1270.45</c:v>
                </c:pt>
                <c:pt idx="45349">
                  <c:v>1271.1300000000001</c:v>
                </c:pt>
                <c:pt idx="45350">
                  <c:v>1286.33</c:v>
                </c:pt>
                <c:pt idx="45351">
                  <c:v>1268.6600000000001</c:v>
                </c:pt>
                <c:pt idx="45352">
                  <c:v>1256.73</c:v>
                </c:pt>
                <c:pt idx="45353">
                  <c:v>1255.81</c:v>
                </c:pt>
                <c:pt idx="45354">
                  <c:v>1264.45</c:v>
                </c:pt>
                <c:pt idx="45355">
                  <c:v>1284.8599999999999</c:v>
                </c:pt>
                <c:pt idx="45356">
                  <c:v>1296.71</c:v>
                </c:pt>
                <c:pt idx="45357">
                  <c:v>1291.01</c:v>
                </c:pt>
                <c:pt idx="45358">
                  <c:v>1269.74</c:v>
                </c:pt>
                <c:pt idx="45359">
                  <c:v>1285.47</c:v>
                </c:pt>
                <c:pt idx="45360">
                  <c:v>1258.22</c:v>
                </c:pt>
                <c:pt idx="45361">
                  <c:v>1276.03</c:v>
                </c:pt>
                <c:pt idx="45362">
                  <c:v>1283.1199999999999</c:v>
                </c:pt>
                <c:pt idx="45363">
                  <c:v>1267.47</c:v>
                </c:pt>
                <c:pt idx="45364">
                  <c:v>1263.46</c:v>
                </c:pt>
                <c:pt idx="45365">
                  <c:v>1267.0999999999999</c:v>
                </c:pt>
                <c:pt idx="45366">
                  <c:v>1249.74</c:v>
                </c:pt>
                <c:pt idx="45367">
                  <c:v>1229.18</c:v>
                </c:pt>
                <c:pt idx="45368">
                  <c:v>1256.9100000000001</c:v>
                </c:pt>
                <c:pt idx="45369">
                  <c:v>1253.57</c:v>
                </c:pt>
                <c:pt idx="45370">
                  <c:v>1270.21</c:v>
                </c:pt>
                <c:pt idx="45371">
                  <c:v>1277.92</c:v>
                </c:pt>
                <c:pt idx="45372">
                  <c:v>1275.24</c:v>
                </c:pt>
                <c:pt idx="45373">
                  <c:v>1280.3499999999999</c:v>
                </c:pt>
                <c:pt idx="45374">
                  <c:v>1274.3699999999999</c:v>
                </c:pt>
                <c:pt idx="45375">
                  <c:v>1267.3900000000001</c:v>
                </c:pt>
                <c:pt idx="45376">
                  <c:v>1287.57</c:v>
                </c:pt>
                <c:pt idx="45377">
                  <c:v>1274.73</c:v>
                </c:pt>
                <c:pt idx="45378">
                  <c:v>1267.21</c:v>
                </c:pt>
                <c:pt idx="45379">
                  <c:v>1273.42</c:v>
                </c:pt>
                <c:pt idx="45380">
                  <c:v>1286.45</c:v>
                </c:pt>
                <c:pt idx="45381">
                  <c:v>1267.46</c:v>
                </c:pt>
                <c:pt idx="45382">
                  <c:v>1277.56</c:v>
                </c:pt>
                <c:pt idx="45383">
                  <c:v>1268.3699999999999</c:v>
                </c:pt>
                <c:pt idx="45384">
                  <c:v>1282.07</c:v>
                </c:pt>
                <c:pt idx="45385">
                  <c:v>1288.94</c:v>
                </c:pt>
                <c:pt idx="45386">
                  <c:v>1283.76</c:v>
                </c:pt>
                <c:pt idx="45387">
                  <c:v>1282.99</c:v>
                </c:pt>
                <c:pt idx="45388">
                  <c:v>1295.32</c:v>
                </c:pt>
                <c:pt idx="45389">
                  <c:v>1296.17</c:v>
                </c:pt>
                <c:pt idx="45390">
                  <c:v>1297.3900000000001</c:v>
                </c:pt>
                <c:pt idx="45391">
                  <c:v>1292.53</c:v>
                </c:pt>
                <c:pt idx="45392">
                  <c:v>1297.83</c:v>
                </c:pt>
                <c:pt idx="45393">
                  <c:v>1295.19</c:v>
                </c:pt>
                <c:pt idx="45394">
                  <c:v>1296.04</c:v>
                </c:pt>
                <c:pt idx="45395">
                  <c:v>1311.08</c:v>
                </c:pt>
                <c:pt idx="45396">
                  <c:v>1306.3900000000001</c:v>
                </c:pt>
                <c:pt idx="45397">
                  <c:v>1289.78</c:v>
                </c:pt>
                <c:pt idx="45398">
                  <c:v>1287.8800000000001</c:v>
                </c:pt>
                <c:pt idx="45399">
                  <c:v>1286.06</c:v>
                </c:pt>
                <c:pt idx="45400">
                  <c:v>1276.25</c:v>
                </c:pt>
                <c:pt idx="45401">
                  <c:v>1298.79</c:v>
                </c:pt>
                <c:pt idx="45402">
                  <c:v>1314.16</c:v>
                </c:pt>
                <c:pt idx="45403">
                  <c:v>1315.11</c:v>
                </c:pt>
                <c:pt idx="45404">
                  <c:v>1314.48</c:v>
                </c:pt>
                <c:pt idx="45405">
                  <c:v>1324.42</c:v>
                </c:pt>
                <c:pt idx="45406">
                  <c:v>1326.37</c:v>
                </c:pt>
                <c:pt idx="45407">
                  <c:v>1326.37</c:v>
                </c:pt>
                <c:pt idx="45408">
                  <c:v>1326.94</c:v>
                </c:pt>
                <c:pt idx="45409">
                  <c:v>1302.23</c:v>
                </c:pt>
                <c:pt idx="45410">
                  <c:v>1288.0999999999999</c:v>
                </c:pt>
                <c:pt idx="45411">
                  <c:v>1301.03</c:v>
                </c:pt>
                <c:pt idx="45412">
                  <c:v>1294.6400000000001</c:v>
                </c:pt>
                <c:pt idx="45413">
                  <c:v>1294.6400000000001</c:v>
                </c:pt>
                <c:pt idx="45414">
                  <c:v>1294.6400000000001</c:v>
                </c:pt>
                <c:pt idx="45415">
                  <c:v>1270.45</c:v>
                </c:pt>
                <c:pt idx="45416">
                  <c:v>1288</c:v>
                </c:pt>
                <c:pt idx="45417">
                  <c:v>1299.55</c:v>
                </c:pt>
                <c:pt idx="45418">
                  <c:v>1298.6500000000001</c:v>
                </c:pt>
                <c:pt idx="45419">
                  <c:v>1300.8499999999999</c:v>
                </c:pt>
                <c:pt idx="45420">
                  <c:v>1288.44</c:v>
                </c:pt>
                <c:pt idx="45421">
                  <c:v>1283.1600000000001</c:v>
                </c:pt>
                <c:pt idx="45422">
                  <c:v>1277.99</c:v>
                </c:pt>
                <c:pt idx="45423">
                  <c:v>1298.48</c:v>
                </c:pt>
                <c:pt idx="45424">
                  <c:v>1298.48</c:v>
                </c:pt>
                <c:pt idx="45425">
                  <c:v>1268</c:v>
                </c:pt>
                <c:pt idx="45426">
                  <c:v>1274.73</c:v>
                </c:pt>
                <c:pt idx="45427">
                  <c:v>1275.44</c:v>
                </c:pt>
                <c:pt idx="45428">
                  <c:v>1260.55</c:v>
                </c:pt>
                <c:pt idx="45429">
                  <c:v>1245.6099999999999</c:v>
                </c:pt>
                <c:pt idx="45430">
                  <c:v>1256.25</c:v>
                </c:pt>
                <c:pt idx="45431">
                  <c:v>1253.94</c:v>
                </c:pt>
                <c:pt idx="45432">
                  <c:v>1237.75</c:v>
                </c:pt>
                <c:pt idx="45433">
                  <c:v>1225.08</c:v>
                </c:pt>
                <c:pt idx="45434">
                  <c:v>1237.0999999999999</c:v>
                </c:pt>
                <c:pt idx="45435">
                  <c:v>1238.96</c:v>
                </c:pt>
                <c:pt idx="45436">
                  <c:v>1250.5</c:v>
                </c:pt>
                <c:pt idx="45437">
                  <c:v>1254.8</c:v>
                </c:pt>
                <c:pt idx="45438">
                  <c:v>1274.4100000000001</c:v>
                </c:pt>
                <c:pt idx="45439">
                  <c:v>1280.68</c:v>
                </c:pt>
                <c:pt idx="45440">
                  <c:v>1279.28</c:v>
                </c:pt>
                <c:pt idx="45441">
                  <c:v>1279.08</c:v>
                </c:pt>
                <c:pt idx="45442">
                  <c:v>1241.6099999999999</c:v>
                </c:pt>
                <c:pt idx="45443">
                  <c:v>1241.69</c:v>
                </c:pt>
                <c:pt idx="45444">
                  <c:v>1229.3699999999999</c:v>
                </c:pt>
                <c:pt idx="45445">
                  <c:v>1235.21</c:v>
                </c:pt>
                <c:pt idx="45446">
                  <c:v>1235.21</c:v>
                </c:pt>
                <c:pt idx="45447">
                  <c:v>1236.4000000000001</c:v>
                </c:pt>
                <c:pt idx="45448">
                  <c:v>1224.8</c:v>
                </c:pt>
                <c:pt idx="45449">
                  <c:v>1226.9100000000001</c:v>
                </c:pt>
                <c:pt idx="45450">
                  <c:v>1227.29</c:v>
                </c:pt>
                <c:pt idx="45451">
                  <c:v>1228.43</c:v>
                </c:pt>
                <c:pt idx="45452">
                  <c:v>1208.8800000000001</c:v>
                </c:pt>
                <c:pt idx="45453">
                  <c:v>1233.42</c:v>
                </c:pt>
                <c:pt idx="45454">
                  <c:v>1246.4100000000001</c:v>
                </c:pt>
                <c:pt idx="45455">
                  <c:v>1256.46</c:v>
                </c:pt>
                <c:pt idx="45456">
                  <c:v>1244.75</c:v>
                </c:pt>
                <c:pt idx="45457">
                  <c:v>1259.71</c:v>
                </c:pt>
                <c:pt idx="45458">
                  <c:v>1243.44</c:v>
                </c:pt>
                <c:pt idx="45459">
                  <c:v>1272.3399999999999</c:v>
                </c:pt>
                <c:pt idx="45460">
                  <c:v>1252.82</c:v>
                </c:pt>
                <c:pt idx="45461">
                  <c:v>1259.5999999999999</c:v>
                </c:pt>
                <c:pt idx="45462">
                  <c:v>1266.95</c:v>
                </c:pt>
                <c:pt idx="45463">
                  <c:v>1275.25</c:v>
                </c:pt>
                <c:pt idx="45464">
                  <c:v>1293.29</c:v>
                </c:pt>
                <c:pt idx="45465">
                  <c:v>1302.3800000000001</c:v>
                </c:pt>
                <c:pt idx="45466">
                  <c:v>1287.23</c:v>
                </c:pt>
                <c:pt idx="45467">
                  <c:v>1279.97</c:v>
                </c:pt>
                <c:pt idx="45468">
                  <c:v>1279.46</c:v>
                </c:pt>
                <c:pt idx="45469">
                  <c:v>1255.83</c:v>
                </c:pt>
                <c:pt idx="45470">
                  <c:v>1259.3</c:v>
                </c:pt>
                <c:pt idx="45471">
                  <c:v>1280.17</c:v>
                </c:pt>
                <c:pt idx="45472">
                  <c:v>1282.3699999999999</c:v>
                </c:pt>
                <c:pt idx="45473">
                  <c:v>1289.73</c:v>
                </c:pt>
                <c:pt idx="45474">
                  <c:v>1308.29</c:v>
                </c:pt>
                <c:pt idx="45475">
                  <c:v>1304.29</c:v>
                </c:pt>
                <c:pt idx="45476">
                  <c:v>1290.74</c:v>
                </c:pt>
                <c:pt idx="45477">
                  <c:v>1303.7</c:v>
                </c:pt>
                <c:pt idx="45478">
                  <c:v>1309.1600000000001</c:v>
                </c:pt>
                <c:pt idx="45479">
                  <c:v>1306.99</c:v>
                </c:pt>
                <c:pt idx="45480">
                  <c:v>1308.72</c:v>
                </c:pt>
                <c:pt idx="45481">
                  <c:v>1293.9000000000001</c:v>
                </c:pt>
                <c:pt idx="45482">
                  <c:v>1322.73</c:v>
                </c:pt>
                <c:pt idx="45483">
                  <c:v>1324.45</c:v>
                </c:pt>
                <c:pt idx="45484">
                  <c:v>1329.06</c:v>
                </c:pt>
                <c:pt idx="45485">
                  <c:v>1324.38</c:v>
                </c:pt>
                <c:pt idx="45486">
                  <c:v>1318.1</c:v>
                </c:pt>
                <c:pt idx="45487">
                  <c:v>1305.95</c:v>
                </c:pt>
                <c:pt idx="45488">
                  <c:v>1317.92</c:v>
                </c:pt>
                <c:pt idx="45489">
                  <c:v>1301.96</c:v>
                </c:pt>
                <c:pt idx="45490">
                  <c:v>1307.78</c:v>
                </c:pt>
                <c:pt idx="45491">
                  <c:v>1319.89</c:v>
                </c:pt>
                <c:pt idx="45492">
                  <c:v>1334.43</c:v>
                </c:pt>
                <c:pt idx="45493">
                  <c:v>1314.04</c:v>
                </c:pt>
                <c:pt idx="45494">
                  <c:v>1309.3</c:v>
                </c:pt>
                <c:pt idx="45495">
                  <c:v>1305.97</c:v>
                </c:pt>
                <c:pt idx="45496">
                  <c:v>1284.5</c:v>
                </c:pt>
                <c:pt idx="45497">
                  <c:v>1286.48</c:v>
                </c:pt>
                <c:pt idx="45498">
                  <c:v>1296.73</c:v>
                </c:pt>
                <c:pt idx="45499">
                  <c:v>1301.92</c:v>
                </c:pt>
                <c:pt idx="45500">
                  <c:v>1306.19</c:v>
                </c:pt>
                <c:pt idx="45501">
                  <c:v>1305.3399999999999</c:v>
                </c:pt>
                <c:pt idx="45502">
                  <c:v>1305.74</c:v>
                </c:pt>
                <c:pt idx="45503">
                  <c:v>1316.68</c:v>
                </c:pt>
                <c:pt idx="45504">
                  <c:v>1317.82</c:v>
                </c:pt>
                <c:pt idx="45505">
                  <c:v>1319.34</c:v>
                </c:pt>
                <c:pt idx="45506">
                  <c:v>1326.37</c:v>
                </c:pt>
                <c:pt idx="45507">
                  <c:v>1323.4</c:v>
                </c:pt>
                <c:pt idx="45508">
                  <c:v>1302.56</c:v>
                </c:pt>
                <c:pt idx="45509">
                  <c:v>1308.5</c:v>
                </c:pt>
                <c:pt idx="45510">
                  <c:v>1312.4</c:v>
                </c:pt>
                <c:pt idx="45511">
                  <c:v>1320.34</c:v>
                </c:pt>
                <c:pt idx="45512">
                  <c:v>1320.29</c:v>
                </c:pt>
                <c:pt idx="45513">
                  <c:v>1336.43</c:v>
                </c:pt>
                <c:pt idx="45514">
                  <c:v>1351.25</c:v>
                </c:pt>
                <c:pt idx="45515">
                  <c:v>1338.41</c:v>
                </c:pt>
                <c:pt idx="45516">
                  <c:v>1342.9</c:v>
                </c:pt>
                <c:pt idx="45517">
                  <c:v>1331.51</c:v>
                </c:pt>
                <c:pt idx="45518">
                  <c:v>1334.82</c:v>
                </c:pt>
                <c:pt idx="45519">
                  <c:v>1323.62</c:v>
                </c:pt>
                <c:pt idx="45520">
                  <c:v>1328.47</c:v>
                </c:pt>
                <c:pt idx="45521">
                  <c:v>1328.47</c:v>
                </c:pt>
                <c:pt idx="45522">
                  <c:v>1336.15</c:v>
                </c:pt>
                <c:pt idx="45523">
                  <c:v>1334.38</c:v>
                </c:pt>
                <c:pt idx="45524">
                  <c:v>1307.96</c:v>
                </c:pt>
                <c:pt idx="45525">
                  <c:v>1306.58</c:v>
                </c:pt>
                <c:pt idx="45526">
                  <c:v>1295.95</c:v>
                </c:pt>
                <c:pt idx="45527">
                  <c:v>1302.47</c:v>
                </c:pt>
                <c:pt idx="45528">
                  <c:v>1281.06</c:v>
                </c:pt>
                <c:pt idx="45529">
                  <c:v>1291.93</c:v>
                </c:pt>
                <c:pt idx="45530">
                  <c:v>1279.8</c:v>
                </c:pt>
                <c:pt idx="45531">
                  <c:v>1283.46</c:v>
                </c:pt>
                <c:pt idx="45532">
                  <c:v>1268.32</c:v>
                </c:pt>
                <c:pt idx="45533">
                  <c:v>1296.02</c:v>
                </c:pt>
                <c:pt idx="45534">
                  <c:v>1297.79</c:v>
                </c:pt>
                <c:pt idx="45535">
                  <c:v>1313.32</c:v>
                </c:pt>
                <c:pt idx="45536">
                  <c:v>1324.18</c:v>
                </c:pt>
                <c:pt idx="45537">
                  <c:v>1321.23</c:v>
                </c:pt>
                <c:pt idx="45538">
                  <c:v>1322.91</c:v>
                </c:pt>
                <c:pt idx="45539">
                  <c:v>1330.97</c:v>
                </c:pt>
                <c:pt idx="45540">
                  <c:v>1304.9000000000001</c:v>
                </c:pt>
                <c:pt idx="45541">
                  <c:v>1328.13</c:v>
                </c:pt>
                <c:pt idx="45542">
                  <c:v>1348.47</c:v>
                </c:pt>
                <c:pt idx="45543">
                  <c:v>1351.72</c:v>
                </c:pt>
                <c:pt idx="45544">
                  <c:v>1337.6</c:v>
                </c:pt>
                <c:pt idx="45545">
                  <c:v>1321.63</c:v>
                </c:pt>
                <c:pt idx="45546">
                  <c:v>1304.8800000000001</c:v>
                </c:pt>
                <c:pt idx="45547">
                  <c:v>1304.48</c:v>
                </c:pt>
                <c:pt idx="45548">
                  <c:v>1309.1400000000001</c:v>
                </c:pt>
                <c:pt idx="45549">
                  <c:v>1310.1199999999999</c:v>
                </c:pt>
                <c:pt idx="45550">
                  <c:v>1309.8800000000001</c:v>
                </c:pt>
                <c:pt idx="45551">
                  <c:v>1316.32</c:v>
                </c:pt>
                <c:pt idx="45552">
                  <c:v>1287.8900000000001</c:v>
                </c:pt>
                <c:pt idx="45553">
                  <c:v>1287.48</c:v>
                </c:pt>
                <c:pt idx="45554">
                  <c:v>1293.23</c:v>
                </c:pt>
                <c:pt idx="45555">
                  <c:v>1298.0999999999999</c:v>
                </c:pt>
                <c:pt idx="45556">
                  <c:v>1306.3</c:v>
                </c:pt>
                <c:pt idx="45557">
                  <c:v>1299.3399999999999</c:v>
                </c:pt>
                <c:pt idx="45558">
                  <c:v>1285.5</c:v>
                </c:pt>
                <c:pt idx="45559">
                  <c:v>1265.33</c:v>
                </c:pt>
                <c:pt idx="45560">
                  <c:v>1263.32</c:v>
                </c:pt>
                <c:pt idx="45561">
                  <c:v>1253.07</c:v>
                </c:pt>
                <c:pt idx="45562">
                  <c:v>1253.07</c:v>
                </c:pt>
                <c:pt idx="45563">
                  <c:v>1261.48</c:v>
                </c:pt>
                <c:pt idx="45564">
                  <c:v>1262.5899999999999</c:v>
                </c:pt>
                <c:pt idx="45565">
                  <c:v>1258.3499999999999</c:v>
                </c:pt>
                <c:pt idx="45566">
                  <c:v>1257.8499999999999</c:v>
                </c:pt>
                <c:pt idx="45567">
                  <c:v>1264.3</c:v>
                </c:pt>
                <c:pt idx="45568">
                  <c:v>1263.78</c:v>
                </c:pt>
                <c:pt idx="45569">
                  <c:v>1251.8</c:v>
                </c:pt>
                <c:pt idx="45570">
                  <c:v>1263.5899999999999</c:v>
                </c:pt>
                <c:pt idx="45571">
                  <c:v>1235.23</c:v>
                </c:pt>
                <c:pt idx="45572">
                  <c:v>1257.32</c:v>
                </c:pt>
                <c:pt idx="45573">
                  <c:v>1253.49</c:v>
                </c:pt>
                <c:pt idx="45574">
                  <c:v>1250.5999999999999</c:v>
                </c:pt>
                <c:pt idx="45575">
                  <c:v>1235.77</c:v>
                </c:pt>
                <c:pt idx="45576">
                  <c:v>1248.1199999999999</c:v>
                </c:pt>
                <c:pt idx="45577">
                  <c:v>1263.6600000000001</c:v>
                </c:pt>
                <c:pt idx="45578">
                  <c:v>1270.04</c:v>
                </c:pt>
                <c:pt idx="45579">
                  <c:v>1275.45</c:v>
                </c:pt>
                <c:pt idx="45580">
                  <c:v>1309.83</c:v>
                </c:pt>
                <c:pt idx="45581">
                  <c:v>1302.9100000000001</c:v>
                </c:pt>
                <c:pt idx="45582">
                  <c:v>1288.01</c:v>
                </c:pt>
                <c:pt idx="45583">
                  <c:v>1278.22</c:v>
                </c:pt>
                <c:pt idx="45584">
                  <c:v>1278.22</c:v>
                </c:pt>
                <c:pt idx="45585">
                  <c:v>1267.3900000000001</c:v>
                </c:pt>
                <c:pt idx="45586">
                  <c:v>1275.01</c:v>
                </c:pt>
                <c:pt idx="45587">
                  <c:v>1279.24</c:v>
                </c:pt>
                <c:pt idx="45588">
                  <c:v>1281.83</c:v>
                </c:pt>
                <c:pt idx="45589">
                  <c:v>1276.0999999999999</c:v>
                </c:pt>
                <c:pt idx="45590">
                  <c:v>1251.5</c:v>
                </c:pt>
                <c:pt idx="45591">
                  <c:v>1277.8</c:v>
                </c:pt>
                <c:pt idx="45592">
                  <c:v>1286.21</c:v>
                </c:pt>
                <c:pt idx="45593">
                  <c:v>1294.29</c:v>
                </c:pt>
                <c:pt idx="45594">
                  <c:v>1315.82</c:v>
                </c:pt>
                <c:pt idx="45595">
                  <c:v>1304.9100000000001</c:v>
                </c:pt>
                <c:pt idx="45596">
                  <c:v>1276.72</c:v>
                </c:pt>
                <c:pt idx="45597">
                  <c:v>1291.9000000000001</c:v>
                </c:pt>
                <c:pt idx="45598">
                  <c:v>1293.6600000000001</c:v>
                </c:pt>
                <c:pt idx="45599">
                  <c:v>1267.29</c:v>
                </c:pt>
                <c:pt idx="45600">
                  <c:v>1258.3599999999999</c:v>
                </c:pt>
                <c:pt idx="45601">
                  <c:v>1276.32</c:v>
                </c:pt>
                <c:pt idx="45602">
                  <c:v>1275.9100000000001</c:v>
                </c:pt>
                <c:pt idx="45603">
                  <c:v>1283.3699999999999</c:v>
                </c:pt>
                <c:pt idx="45604">
                  <c:v>1283.3699999999999</c:v>
                </c:pt>
                <c:pt idx="45605">
                  <c:v>1278.6300000000001</c:v>
                </c:pt>
                <c:pt idx="45606">
                  <c:v>1274.0899999999999</c:v>
                </c:pt>
                <c:pt idx="45607">
                  <c:v>1286.8599999999999</c:v>
                </c:pt>
                <c:pt idx="45608">
                  <c:v>1292.96</c:v>
                </c:pt>
                <c:pt idx="45609">
                  <c:v>1303.97</c:v>
                </c:pt>
                <c:pt idx="45610">
                  <c:v>1309.81</c:v>
                </c:pt>
                <c:pt idx="45611">
                  <c:v>1309.81</c:v>
                </c:pt>
                <c:pt idx="45612">
                  <c:v>1309.81</c:v>
                </c:pt>
                <c:pt idx="45613">
                  <c:v>1298.2</c:v>
                </c:pt>
                <c:pt idx="45614">
                  <c:v>1291.81</c:v>
                </c:pt>
                <c:pt idx="45615">
                  <c:v>1291.81</c:v>
                </c:pt>
                <c:pt idx="45616">
                  <c:v>1294.5</c:v>
                </c:pt>
                <c:pt idx="45617">
                  <c:v>1293.03</c:v>
                </c:pt>
                <c:pt idx="45618">
                  <c:v>1306.8499999999999</c:v>
                </c:pt>
                <c:pt idx="45619">
                  <c:v>1310.74</c:v>
                </c:pt>
                <c:pt idx="45620">
                  <c:v>1310.74</c:v>
                </c:pt>
                <c:pt idx="45621">
                  <c:v>1303.8</c:v>
                </c:pt>
                <c:pt idx="45622">
                  <c:v>1292.47</c:v>
                </c:pt>
                <c:pt idx="45623">
                  <c:v>1307.1099999999999</c:v>
                </c:pt>
                <c:pt idx="45624">
                  <c:v>1299.1099999999999</c:v>
                </c:pt>
                <c:pt idx="45625">
                  <c:v>1309.82</c:v>
                </c:pt>
                <c:pt idx="45626">
                  <c:v>1316.61</c:v>
                </c:pt>
                <c:pt idx="45627">
                  <c:v>1317.05</c:v>
                </c:pt>
                <c:pt idx="45628">
                  <c:v>1333.88</c:v>
                </c:pt>
                <c:pt idx="45629">
                  <c:v>1316.84</c:v>
                </c:pt>
                <c:pt idx="45630">
                  <c:v>1316.84</c:v>
                </c:pt>
                <c:pt idx="45631">
                  <c:v>1332.96</c:v>
                </c:pt>
                <c:pt idx="45632">
                  <c:v>1324.34</c:v>
                </c:pt>
                <c:pt idx="45633">
                  <c:v>1337.8</c:v>
                </c:pt>
                <c:pt idx="45634">
                  <c:v>1345.85</c:v>
                </c:pt>
                <c:pt idx="45635">
                  <c:v>1315.86</c:v>
                </c:pt>
                <c:pt idx="45636">
                  <c:v>1330.38</c:v>
                </c:pt>
                <c:pt idx="45637">
                  <c:v>1331.27</c:v>
                </c:pt>
                <c:pt idx="45638">
                  <c:v>1333.22</c:v>
                </c:pt>
                <c:pt idx="45639">
                  <c:v>1337.22</c:v>
                </c:pt>
                <c:pt idx="45640">
                  <c:v>1340.35</c:v>
                </c:pt>
                <c:pt idx="45641">
                  <c:v>1322.12</c:v>
                </c:pt>
                <c:pt idx="45642">
                  <c:v>1313.77</c:v>
                </c:pt>
                <c:pt idx="45643">
                  <c:v>1300.56</c:v>
                </c:pt>
                <c:pt idx="45644">
                  <c:v>1310.56</c:v>
                </c:pt>
                <c:pt idx="45645">
                  <c:v>1305.51</c:v>
                </c:pt>
                <c:pt idx="45646">
                  <c:v>1318.71</c:v>
                </c:pt>
                <c:pt idx="45647">
                  <c:v>1326.1</c:v>
                </c:pt>
                <c:pt idx="45648">
                  <c:v>1323.23</c:v>
                </c:pt>
                <c:pt idx="45649">
                  <c:v>1332.36</c:v>
                </c:pt>
                <c:pt idx="45650">
                  <c:v>1337.53</c:v>
                </c:pt>
                <c:pt idx="45651">
                  <c:v>1323.79</c:v>
                </c:pt>
                <c:pt idx="45652">
                  <c:v>1306.76</c:v>
                </c:pt>
                <c:pt idx="45653">
                  <c:v>1319.83</c:v>
                </c:pt>
                <c:pt idx="45654">
                  <c:v>1336.79</c:v>
                </c:pt>
                <c:pt idx="45655">
                  <c:v>1343.89</c:v>
                </c:pt>
                <c:pt idx="45656">
                  <c:v>1346.5</c:v>
                </c:pt>
                <c:pt idx="45657">
                  <c:v>1354.27</c:v>
                </c:pt>
                <c:pt idx="45658">
                  <c:v>1348.19</c:v>
                </c:pt>
                <c:pt idx="45659">
                  <c:v>1331.57</c:v>
                </c:pt>
                <c:pt idx="45660">
                  <c:v>1324.87</c:v>
                </c:pt>
                <c:pt idx="45661">
                  <c:v>1341</c:v>
                </c:pt>
                <c:pt idx="45662">
                  <c:v>1349.77</c:v>
                </c:pt>
                <c:pt idx="45663">
                  <c:v>1349.67</c:v>
                </c:pt>
                <c:pt idx="45664">
                  <c:v>1345.07</c:v>
                </c:pt>
                <c:pt idx="45665">
                  <c:v>1337.53</c:v>
                </c:pt>
                <c:pt idx="45666">
                  <c:v>1330.05</c:v>
                </c:pt>
                <c:pt idx="45667">
                  <c:v>1320.45</c:v>
                </c:pt>
                <c:pt idx="45668">
                  <c:v>1319.81</c:v>
                </c:pt>
                <c:pt idx="45669">
                  <c:v>1326.04</c:v>
                </c:pt>
                <c:pt idx="45670">
                  <c:v>1315.33</c:v>
                </c:pt>
                <c:pt idx="45671">
                  <c:v>1325.01</c:v>
                </c:pt>
                <c:pt idx="45672">
                  <c:v>1301.52</c:v>
                </c:pt>
                <c:pt idx="45673">
                  <c:v>1329.38</c:v>
                </c:pt>
                <c:pt idx="45674">
                  <c:v>1339.39</c:v>
                </c:pt>
                <c:pt idx="45675">
                  <c:v>1340.44</c:v>
                </c:pt>
                <c:pt idx="45676">
                  <c:v>1330.68</c:v>
                </c:pt>
                <c:pt idx="45677">
                  <c:v>1330</c:v>
                </c:pt>
                <c:pt idx="45678">
                  <c:v>1345.25</c:v>
                </c:pt>
                <c:pt idx="45679">
                  <c:v>1354.08</c:v>
                </c:pt>
                <c:pt idx="45680">
                  <c:v>1359.15</c:v>
                </c:pt>
                <c:pt idx="45681">
                  <c:v>1365.48</c:v>
                </c:pt>
                <c:pt idx="45682">
                  <c:v>1355.88</c:v>
                </c:pt>
                <c:pt idx="45683">
                  <c:v>1347.3</c:v>
                </c:pt>
                <c:pt idx="45684">
                  <c:v>1341.98</c:v>
                </c:pt>
                <c:pt idx="45685">
                  <c:v>1358.97</c:v>
                </c:pt>
                <c:pt idx="45686">
                  <c:v>1353.9</c:v>
                </c:pt>
                <c:pt idx="45687">
                  <c:v>1351.09</c:v>
                </c:pt>
                <c:pt idx="45688">
                  <c:v>1332.26</c:v>
                </c:pt>
                <c:pt idx="45689">
                  <c:v>1332.26</c:v>
                </c:pt>
                <c:pt idx="45690">
                  <c:v>1327.35</c:v>
                </c:pt>
                <c:pt idx="45691">
                  <c:v>1346.53</c:v>
                </c:pt>
                <c:pt idx="45692">
                  <c:v>1333.72</c:v>
                </c:pt>
                <c:pt idx="45693">
                  <c:v>1334.97</c:v>
                </c:pt>
                <c:pt idx="45694">
                  <c:v>1334</c:v>
                </c:pt>
                <c:pt idx="45695">
                  <c:v>1309.78</c:v>
                </c:pt>
                <c:pt idx="45696">
                  <c:v>1311.91</c:v>
                </c:pt>
                <c:pt idx="45697">
                  <c:v>1320.3</c:v>
                </c:pt>
                <c:pt idx="45698">
                  <c:v>1319.61</c:v>
                </c:pt>
                <c:pt idx="45699">
                  <c:v>1325.13</c:v>
                </c:pt>
                <c:pt idx="45700">
                  <c:v>1312.32</c:v>
                </c:pt>
                <c:pt idx="45701">
                  <c:v>1313.71</c:v>
                </c:pt>
                <c:pt idx="45702">
                  <c:v>1319.93</c:v>
                </c:pt>
                <c:pt idx="45703">
                  <c:v>1307.75</c:v>
                </c:pt>
                <c:pt idx="45704">
                  <c:v>1309.54</c:v>
                </c:pt>
                <c:pt idx="45705">
                  <c:v>1319.72</c:v>
                </c:pt>
                <c:pt idx="45706">
                  <c:v>1312.77</c:v>
                </c:pt>
                <c:pt idx="45707">
                  <c:v>1319.69</c:v>
                </c:pt>
                <c:pt idx="45708">
                  <c:v>1332.58</c:v>
                </c:pt>
                <c:pt idx="45709">
                  <c:v>1338.66</c:v>
                </c:pt>
                <c:pt idx="45710">
                  <c:v>1328.32</c:v>
                </c:pt>
                <c:pt idx="45711">
                  <c:v>1317.22</c:v>
                </c:pt>
                <c:pt idx="45712">
                  <c:v>1321.54</c:v>
                </c:pt>
                <c:pt idx="45713">
                  <c:v>1321.54</c:v>
                </c:pt>
                <c:pt idx="45714">
                  <c:v>1325.94</c:v>
                </c:pt>
                <c:pt idx="45715">
                  <c:v>1295.96</c:v>
                </c:pt>
                <c:pt idx="45716">
                  <c:v>1297.28</c:v>
                </c:pt>
                <c:pt idx="45717">
                  <c:v>1298.01</c:v>
                </c:pt>
                <c:pt idx="45718">
                  <c:v>1298.02</c:v>
                </c:pt>
                <c:pt idx="45719">
                  <c:v>1289.3499999999999</c:v>
                </c:pt>
                <c:pt idx="45720">
                  <c:v>1312.81</c:v>
                </c:pt>
                <c:pt idx="45721">
                  <c:v>1316.14</c:v>
                </c:pt>
                <c:pt idx="45722">
                  <c:v>1313.39</c:v>
                </c:pt>
                <c:pt idx="45723">
                  <c:v>1298.44</c:v>
                </c:pt>
                <c:pt idx="45724">
                  <c:v>1298.44</c:v>
                </c:pt>
                <c:pt idx="45725">
                  <c:v>1289.32</c:v>
                </c:pt>
                <c:pt idx="45726">
                  <c:v>1302.8800000000001</c:v>
                </c:pt>
                <c:pt idx="45727">
                  <c:v>1303.3900000000001</c:v>
                </c:pt>
                <c:pt idx="45728">
                  <c:v>1311.78</c:v>
                </c:pt>
                <c:pt idx="45729">
                  <c:v>1326.25</c:v>
                </c:pt>
                <c:pt idx="45730">
                  <c:v>1319.86</c:v>
                </c:pt>
                <c:pt idx="45731">
                  <c:v>1310.75</c:v>
                </c:pt>
                <c:pt idx="45732">
                  <c:v>1322.14</c:v>
                </c:pt>
                <c:pt idx="45733">
                  <c:v>1306.57</c:v>
                </c:pt>
                <c:pt idx="45734">
                  <c:v>1309.56</c:v>
                </c:pt>
                <c:pt idx="45735">
                  <c:v>1313.05</c:v>
                </c:pt>
                <c:pt idx="45736">
                  <c:v>1319.3</c:v>
                </c:pt>
                <c:pt idx="45737">
                  <c:v>1332.46</c:v>
                </c:pt>
                <c:pt idx="45738">
                  <c:v>1320.18</c:v>
                </c:pt>
                <c:pt idx="45739">
                  <c:v>1324.96</c:v>
                </c:pt>
                <c:pt idx="45740">
                  <c:v>1320.42</c:v>
                </c:pt>
                <c:pt idx="45741">
                  <c:v>1293.79</c:v>
                </c:pt>
                <c:pt idx="45742">
                  <c:v>1301.2</c:v>
                </c:pt>
                <c:pt idx="45743">
                  <c:v>1296.5899999999999</c:v>
                </c:pt>
                <c:pt idx="45744">
                  <c:v>1280.01</c:v>
                </c:pt>
                <c:pt idx="45745">
                  <c:v>1286.1400000000001</c:v>
                </c:pt>
                <c:pt idx="45746">
                  <c:v>1288.97</c:v>
                </c:pt>
                <c:pt idx="45747">
                  <c:v>1305.94</c:v>
                </c:pt>
                <c:pt idx="45748">
                  <c:v>1298.1099999999999</c:v>
                </c:pt>
                <c:pt idx="45749">
                  <c:v>1300.3599999999999</c:v>
                </c:pt>
                <c:pt idx="45750">
                  <c:v>1304.71</c:v>
                </c:pt>
                <c:pt idx="45751">
                  <c:v>1299.6099999999999</c:v>
                </c:pt>
                <c:pt idx="45752">
                  <c:v>1313.25</c:v>
                </c:pt>
                <c:pt idx="45753">
                  <c:v>1312.55</c:v>
                </c:pt>
                <c:pt idx="45754">
                  <c:v>1301.5899999999999</c:v>
                </c:pt>
                <c:pt idx="45755">
                  <c:v>1311.94</c:v>
                </c:pt>
                <c:pt idx="45756">
                  <c:v>1315.45</c:v>
                </c:pt>
                <c:pt idx="45757">
                  <c:v>1310.6099999999999</c:v>
                </c:pt>
                <c:pt idx="45758">
                  <c:v>1311.2</c:v>
                </c:pt>
                <c:pt idx="45759">
                  <c:v>1306.8699999999999</c:v>
                </c:pt>
                <c:pt idx="45760">
                  <c:v>1313.23</c:v>
                </c:pt>
                <c:pt idx="45761">
                  <c:v>1313.23</c:v>
                </c:pt>
                <c:pt idx="45762">
                  <c:v>1319.13</c:v>
                </c:pt>
                <c:pt idx="45763">
                  <c:v>1309.57</c:v>
                </c:pt>
                <c:pt idx="45764">
                  <c:v>1307.18</c:v>
                </c:pt>
                <c:pt idx="45765">
                  <c:v>1313.91</c:v>
                </c:pt>
                <c:pt idx="45766">
                  <c:v>1310.0999999999999</c:v>
                </c:pt>
                <c:pt idx="45767">
                  <c:v>1309.4000000000001</c:v>
                </c:pt>
                <c:pt idx="45768">
                  <c:v>1317.4</c:v>
                </c:pt>
                <c:pt idx="45769">
                  <c:v>1315.88</c:v>
                </c:pt>
                <c:pt idx="45770">
                  <c:v>1307.8</c:v>
                </c:pt>
                <c:pt idx="45771">
                  <c:v>1325.87</c:v>
                </c:pt>
                <c:pt idx="45772">
                  <c:v>1313.19</c:v>
                </c:pt>
                <c:pt idx="45773">
                  <c:v>1308.23</c:v>
                </c:pt>
                <c:pt idx="45774">
                  <c:v>1310.76</c:v>
                </c:pt>
                <c:pt idx="45775">
                  <c:v>1309.21</c:v>
                </c:pt>
                <c:pt idx="45776">
                  <c:v>1312.91</c:v>
                </c:pt>
                <c:pt idx="45777">
                  <c:v>1304.27</c:v>
                </c:pt>
                <c:pt idx="45778">
                  <c:v>1307.3800000000001</c:v>
                </c:pt>
                <c:pt idx="45779">
                  <c:v>1320.58</c:v>
                </c:pt>
                <c:pt idx="45780">
                  <c:v>1324.85</c:v>
                </c:pt>
                <c:pt idx="45781">
                  <c:v>1335.59</c:v>
                </c:pt>
                <c:pt idx="45782">
                  <c:v>1340.25</c:v>
                </c:pt>
                <c:pt idx="45783">
                  <c:v>1355.72</c:v>
                </c:pt>
                <c:pt idx="45784">
                  <c:v>1356.27</c:v>
                </c:pt>
                <c:pt idx="45785">
                  <c:v>1376.16</c:v>
                </c:pt>
                <c:pt idx="45786">
                  <c:v>1369.84</c:v>
                </c:pt>
                <c:pt idx="45787">
                  <c:v>1333.56</c:v>
                </c:pt>
                <c:pt idx="45788">
                  <c:v>1340.54</c:v>
                </c:pt>
                <c:pt idx="45789">
                  <c:v>1304.02</c:v>
                </c:pt>
                <c:pt idx="45790">
                  <c:v>1311.88</c:v>
                </c:pt>
                <c:pt idx="45791">
                  <c:v>1320.28</c:v>
                </c:pt>
                <c:pt idx="45792">
                  <c:v>1322.06</c:v>
                </c:pt>
                <c:pt idx="45793">
                  <c:v>1315.83</c:v>
                </c:pt>
                <c:pt idx="45794">
                  <c:v>1348.48</c:v>
                </c:pt>
                <c:pt idx="45795">
                  <c:v>1344.79</c:v>
                </c:pt>
                <c:pt idx="45796">
                  <c:v>1368.62</c:v>
                </c:pt>
                <c:pt idx="45797">
                  <c:v>1360.83</c:v>
                </c:pt>
                <c:pt idx="45798">
                  <c:v>1356.53</c:v>
                </c:pt>
                <c:pt idx="45799">
                  <c:v>1357.61</c:v>
                </c:pt>
                <c:pt idx="45800">
                  <c:v>1332.32</c:v>
                </c:pt>
                <c:pt idx="45801">
                  <c:v>1312.98</c:v>
                </c:pt>
                <c:pt idx="45802">
                  <c:v>1318.96</c:v>
                </c:pt>
                <c:pt idx="45803">
                  <c:v>1295.72</c:v>
                </c:pt>
                <c:pt idx="45804">
                  <c:v>1318.92</c:v>
                </c:pt>
                <c:pt idx="45805">
                  <c:v>1316.77</c:v>
                </c:pt>
                <c:pt idx="45806">
                  <c:v>1312.68</c:v>
                </c:pt>
                <c:pt idx="45807">
                  <c:v>1318.7</c:v>
                </c:pt>
                <c:pt idx="45808">
                  <c:v>1329.66</c:v>
                </c:pt>
                <c:pt idx="45809">
                  <c:v>1330.12</c:v>
                </c:pt>
                <c:pt idx="45810">
                  <c:v>1333.45</c:v>
                </c:pt>
                <c:pt idx="45811">
                  <c:v>1335.03</c:v>
                </c:pt>
                <c:pt idx="45812">
                  <c:v>1345.22</c:v>
                </c:pt>
                <c:pt idx="45813">
                  <c:v>1338.41</c:v>
                </c:pt>
                <c:pt idx="45814">
                  <c:v>1341.55</c:v>
                </c:pt>
                <c:pt idx="45815">
                  <c:v>1352.72</c:v>
                </c:pt>
                <c:pt idx="45816">
                  <c:v>1353.1</c:v>
                </c:pt>
                <c:pt idx="45817">
                  <c:v>1341.09</c:v>
                </c:pt>
                <c:pt idx="45818">
                  <c:v>1334.57</c:v>
                </c:pt>
                <c:pt idx="45819">
                  <c:v>1351.03</c:v>
                </c:pt>
                <c:pt idx="45820">
                  <c:v>1361.09</c:v>
                </c:pt>
                <c:pt idx="45821">
                  <c:v>1362.09</c:v>
                </c:pt>
                <c:pt idx="45822">
                  <c:v>1368.82</c:v>
                </c:pt>
                <c:pt idx="45823">
                  <c:v>1369.69</c:v>
                </c:pt>
                <c:pt idx="45824">
                  <c:v>1336.21</c:v>
                </c:pt>
                <c:pt idx="45825">
                  <c:v>1334.08</c:v>
                </c:pt>
                <c:pt idx="45826">
                  <c:v>1313.22</c:v>
                </c:pt>
                <c:pt idx="45827">
                  <c:v>1319.67</c:v>
                </c:pt>
                <c:pt idx="45828">
                  <c:v>1313.04</c:v>
                </c:pt>
                <c:pt idx="45829">
                  <c:v>1320.84</c:v>
                </c:pt>
                <c:pt idx="45830">
                  <c:v>1303.75</c:v>
                </c:pt>
                <c:pt idx="45831">
                  <c:v>1306.78</c:v>
                </c:pt>
                <c:pt idx="45832">
                  <c:v>1302.43</c:v>
                </c:pt>
                <c:pt idx="45833">
                  <c:v>1283.83</c:v>
                </c:pt>
                <c:pt idx="45834">
                  <c:v>1283.8399999999999</c:v>
                </c:pt>
                <c:pt idx="45835">
                  <c:v>1285.44</c:v>
                </c:pt>
                <c:pt idx="45836">
                  <c:v>1299.31</c:v>
                </c:pt>
                <c:pt idx="45837">
                  <c:v>1288.6400000000001</c:v>
                </c:pt>
                <c:pt idx="45838">
                  <c:v>1284.0899999999999</c:v>
                </c:pt>
                <c:pt idx="45839">
                  <c:v>1261.81</c:v>
                </c:pt>
                <c:pt idx="45840">
                  <c:v>1269.99</c:v>
                </c:pt>
                <c:pt idx="45841">
                  <c:v>1278.21</c:v>
                </c:pt>
                <c:pt idx="45842">
                  <c:v>1282.9100000000001</c:v>
                </c:pt>
                <c:pt idx="45843">
                  <c:v>1267.8</c:v>
                </c:pt>
                <c:pt idx="45844">
                  <c:v>1276.1400000000001</c:v>
                </c:pt>
                <c:pt idx="45845">
                  <c:v>1275.1099999999999</c:v>
                </c:pt>
                <c:pt idx="45846">
                  <c:v>1255.74</c:v>
                </c:pt>
                <c:pt idx="45847">
                  <c:v>1255.74</c:v>
                </c:pt>
                <c:pt idx="45848">
                  <c:v>1286.78</c:v>
                </c:pt>
                <c:pt idx="45849">
                  <c:v>1284.79</c:v>
                </c:pt>
                <c:pt idx="45850">
                  <c:v>1284.79</c:v>
                </c:pt>
                <c:pt idx="45851">
                  <c:v>1312.23</c:v>
                </c:pt>
                <c:pt idx="45852">
                  <c:v>1300.56</c:v>
                </c:pt>
                <c:pt idx="45853">
                  <c:v>1304.01</c:v>
                </c:pt>
                <c:pt idx="45854">
                  <c:v>1291.21</c:v>
                </c:pt>
                <c:pt idx="45855">
                  <c:v>1313.75</c:v>
                </c:pt>
                <c:pt idx="45856">
                  <c:v>1314.84</c:v>
                </c:pt>
                <c:pt idx="45857">
                  <c:v>1314.84</c:v>
                </c:pt>
                <c:pt idx="45858">
                  <c:v>1298.08</c:v>
                </c:pt>
                <c:pt idx="45859">
                  <c:v>1298.08</c:v>
                </c:pt>
                <c:pt idx="45860">
                  <c:v>1316.27</c:v>
                </c:pt>
                <c:pt idx="45861">
                  <c:v>1304.1099999999999</c:v>
                </c:pt>
                <c:pt idx="45862">
                  <c:v>1294.3699999999999</c:v>
                </c:pt>
                <c:pt idx="45863">
                  <c:v>1294.3699999999999</c:v>
                </c:pt>
                <c:pt idx="45864">
                  <c:v>1312.4</c:v>
                </c:pt>
                <c:pt idx="45865">
                  <c:v>1296.6300000000001</c:v>
                </c:pt>
                <c:pt idx="45866">
                  <c:v>1295.3699999999999</c:v>
                </c:pt>
                <c:pt idx="45867">
                  <c:v>1291.19</c:v>
                </c:pt>
                <c:pt idx="45868">
                  <c:v>1287.04</c:v>
                </c:pt>
                <c:pt idx="45869">
                  <c:v>1297.49</c:v>
                </c:pt>
                <c:pt idx="45870">
                  <c:v>1296.5899999999999</c:v>
                </c:pt>
                <c:pt idx="45871">
                  <c:v>1286.81</c:v>
                </c:pt>
                <c:pt idx="45872">
                  <c:v>1302.07</c:v>
                </c:pt>
                <c:pt idx="45873">
                  <c:v>1311.09</c:v>
                </c:pt>
                <c:pt idx="45874">
                  <c:v>1303</c:v>
                </c:pt>
                <c:pt idx="45875">
                  <c:v>1296.92</c:v>
                </c:pt>
                <c:pt idx="45876">
                  <c:v>1294.31</c:v>
                </c:pt>
                <c:pt idx="45877">
                  <c:v>1275.4100000000001</c:v>
                </c:pt>
                <c:pt idx="45878">
                  <c:v>1283.52</c:v>
                </c:pt>
                <c:pt idx="45879">
                  <c:v>1286.74</c:v>
                </c:pt>
                <c:pt idx="45880">
                  <c:v>1260.92</c:v>
                </c:pt>
                <c:pt idx="45881">
                  <c:v>1280.72</c:v>
                </c:pt>
                <c:pt idx="45882">
                  <c:v>1298.9000000000001</c:v>
                </c:pt>
                <c:pt idx="45883">
                  <c:v>1320.14</c:v>
                </c:pt>
                <c:pt idx="45884">
                  <c:v>1330.83</c:v>
                </c:pt>
                <c:pt idx="45885">
                  <c:v>1318.8</c:v>
                </c:pt>
                <c:pt idx="45886">
                  <c:v>1324.35</c:v>
                </c:pt>
                <c:pt idx="45887">
                  <c:v>1304.17</c:v>
                </c:pt>
                <c:pt idx="45888">
                  <c:v>1304.69</c:v>
                </c:pt>
                <c:pt idx="45889">
                  <c:v>1334.28</c:v>
                </c:pt>
                <c:pt idx="45890">
                  <c:v>1333.05</c:v>
                </c:pt>
                <c:pt idx="45891">
                  <c:v>1322.24</c:v>
                </c:pt>
                <c:pt idx="45892">
                  <c:v>1345.33</c:v>
                </c:pt>
                <c:pt idx="45893">
                  <c:v>1354.44</c:v>
                </c:pt>
                <c:pt idx="45894">
                  <c:v>1346.31</c:v>
                </c:pt>
                <c:pt idx="45895">
                  <c:v>1338.06</c:v>
                </c:pt>
                <c:pt idx="45896">
                  <c:v>1326.87</c:v>
                </c:pt>
                <c:pt idx="45897">
                  <c:v>1324.12</c:v>
                </c:pt>
                <c:pt idx="45898">
                  <c:v>1339.04</c:v>
                </c:pt>
                <c:pt idx="45899">
                  <c:v>1351.07</c:v>
                </c:pt>
                <c:pt idx="45900">
                  <c:v>1351.07</c:v>
                </c:pt>
                <c:pt idx="45901">
                  <c:v>1340.12</c:v>
                </c:pt>
                <c:pt idx="45902">
                  <c:v>1323.61</c:v>
                </c:pt>
                <c:pt idx="45903">
                  <c:v>1349.48</c:v>
                </c:pt>
                <c:pt idx="45904">
                  <c:v>1353.3</c:v>
                </c:pt>
                <c:pt idx="45905">
                  <c:v>1348.36</c:v>
                </c:pt>
                <c:pt idx="45906">
                  <c:v>1343.29</c:v>
                </c:pt>
                <c:pt idx="45907">
                  <c:v>1340.84</c:v>
                </c:pt>
                <c:pt idx="45908">
                  <c:v>1346.96</c:v>
                </c:pt>
                <c:pt idx="45909">
                  <c:v>1360.34</c:v>
                </c:pt>
                <c:pt idx="45910">
                  <c:v>1361.94</c:v>
                </c:pt>
                <c:pt idx="45911">
                  <c:v>1344.56</c:v>
                </c:pt>
                <c:pt idx="45912">
                  <c:v>1345.99</c:v>
                </c:pt>
                <c:pt idx="45913">
                  <c:v>1336.77</c:v>
                </c:pt>
                <c:pt idx="45914">
                  <c:v>1334.99</c:v>
                </c:pt>
                <c:pt idx="45915">
                  <c:v>1326.08</c:v>
                </c:pt>
                <c:pt idx="45916">
                  <c:v>1323.66</c:v>
                </c:pt>
                <c:pt idx="45917">
                  <c:v>1327.55</c:v>
                </c:pt>
                <c:pt idx="45918">
                  <c:v>1315.14</c:v>
                </c:pt>
                <c:pt idx="45919">
                  <c:v>1327.67</c:v>
                </c:pt>
                <c:pt idx="45920">
                  <c:v>1325.91</c:v>
                </c:pt>
                <c:pt idx="45921">
                  <c:v>1322</c:v>
                </c:pt>
                <c:pt idx="45922">
                  <c:v>1313.95</c:v>
                </c:pt>
                <c:pt idx="45923">
                  <c:v>1314.95</c:v>
                </c:pt>
                <c:pt idx="45924">
                  <c:v>1309.6500000000001</c:v>
                </c:pt>
                <c:pt idx="45925">
                  <c:v>1304.1300000000001</c:v>
                </c:pt>
                <c:pt idx="45926">
                  <c:v>1288.5999999999999</c:v>
                </c:pt>
                <c:pt idx="45927">
                  <c:v>1273.22</c:v>
                </c:pt>
                <c:pt idx="45928">
                  <c:v>1291.51</c:v>
                </c:pt>
                <c:pt idx="45929">
                  <c:v>1270.8399999999999</c:v>
                </c:pt>
                <c:pt idx="45930">
                  <c:v>1285.58</c:v>
                </c:pt>
                <c:pt idx="45931">
                  <c:v>1300.22</c:v>
                </c:pt>
                <c:pt idx="45932">
                  <c:v>1290.04</c:v>
                </c:pt>
                <c:pt idx="45933">
                  <c:v>1274.54</c:v>
                </c:pt>
                <c:pt idx="45934">
                  <c:v>1283.55</c:v>
                </c:pt>
                <c:pt idx="45935">
                  <c:v>1286.3399999999999</c:v>
                </c:pt>
                <c:pt idx="45936">
                  <c:v>1300.49</c:v>
                </c:pt>
                <c:pt idx="45937">
                  <c:v>1287.8699999999999</c:v>
                </c:pt>
                <c:pt idx="45938">
                  <c:v>1290.27</c:v>
                </c:pt>
                <c:pt idx="45939">
                  <c:v>1278.53</c:v>
                </c:pt>
                <c:pt idx="45940">
                  <c:v>1325.51</c:v>
                </c:pt>
                <c:pt idx="45941">
                  <c:v>1309.71</c:v>
                </c:pt>
                <c:pt idx="45942">
                  <c:v>1284.9100000000001</c:v>
                </c:pt>
                <c:pt idx="45943">
                  <c:v>1288.92</c:v>
                </c:pt>
                <c:pt idx="45944">
                  <c:v>1282.6500000000001</c:v>
                </c:pt>
                <c:pt idx="45945">
                  <c:v>1274.82</c:v>
                </c:pt>
                <c:pt idx="45946">
                  <c:v>1283.72</c:v>
                </c:pt>
                <c:pt idx="45947">
                  <c:v>1274.79</c:v>
                </c:pt>
                <c:pt idx="45948">
                  <c:v>1278.1600000000001</c:v>
                </c:pt>
                <c:pt idx="45949">
                  <c:v>1293.8599999999999</c:v>
                </c:pt>
                <c:pt idx="45950">
                  <c:v>1297.33</c:v>
                </c:pt>
                <c:pt idx="45951">
                  <c:v>1298.69</c:v>
                </c:pt>
                <c:pt idx="45952">
                  <c:v>1290.43</c:v>
                </c:pt>
                <c:pt idx="45953">
                  <c:v>1279.42</c:v>
                </c:pt>
                <c:pt idx="45954">
                  <c:v>1279.53</c:v>
                </c:pt>
                <c:pt idx="45955">
                  <c:v>1276.3900000000001</c:v>
                </c:pt>
                <c:pt idx="45956">
                  <c:v>1279.26</c:v>
                </c:pt>
                <c:pt idx="45957">
                  <c:v>1268</c:v>
                </c:pt>
                <c:pt idx="45958">
                  <c:v>1291.83</c:v>
                </c:pt>
                <c:pt idx="45959">
                  <c:v>1284.29</c:v>
                </c:pt>
                <c:pt idx="45960">
                  <c:v>1282.21</c:v>
                </c:pt>
                <c:pt idx="45961">
                  <c:v>1275.48</c:v>
                </c:pt>
                <c:pt idx="45962">
                  <c:v>1272.58</c:v>
                </c:pt>
                <c:pt idx="45963">
                  <c:v>1272.58</c:v>
                </c:pt>
                <c:pt idx="45964">
                  <c:v>1279.8800000000001</c:v>
                </c:pt>
                <c:pt idx="45965">
                  <c:v>1278.93</c:v>
                </c:pt>
                <c:pt idx="45966">
                  <c:v>1270.53</c:v>
                </c:pt>
                <c:pt idx="45967">
                  <c:v>1260.19</c:v>
                </c:pt>
                <c:pt idx="45968">
                  <c:v>1285.28</c:v>
                </c:pt>
                <c:pt idx="45969">
                  <c:v>1295.79</c:v>
                </c:pt>
                <c:pt idx="45970">
                  <c:v>1305.02</c:v>
                </c:pt>
                <c:pt idx="45971">
                  <c:v>1301.32</c:v>
                </c:pt>
                <c:pt idx="45972">
                  <c:v>1301.3</c:v>
                </c:pt>
                <c:pt idx="45973">
                  <c:v>1292.92</c:v>
                </c:pt>
                <c:pt idx="45974">
                  <c:v>1255.97</c:v>
                </c:pt>
                <c:pt idx="45975">
                  <c:v>1245.07</c:v>
                </c:pt>
                <c:pt idx="45976">
                  <c:v>1236.1099999999999</c:v>
                </c:pt>
                <c:pt idx="45977">
                  <c:v>1247.3699999999999</c:v>
                </c:pt>
                <c:pt idx="45978">
                  <c:v>1249.8499999999999</c:v>
                </c:pt>
                <c:pt idx="45979">
                  <c:v>1251.3900000000001</c:v>
                </c:pt>
                <c:pt idx="45980">
                  <c:v>1271.42</c:v>
                </c:pt>
                <c:pt idx="45981">
                  <c:v>1255.33</c:v>
                </c:pt>
                <c:pt idx="45982">
                  <c:v>1263.74</c:v>
                </c:pt>
                <c:pt idx="45983">
                  <c:v>1267.8800000000001</c:v>
                </c:pt>
                <c:pt idx="45984">
                  <c:v>1278.01</c:v>
                </c:pt>
                <c:pt idx="45985">
                  <c:v>1280.17</c:v>
                </c:pt>
                <c:pt idx="45986">
                  <c:v>1283.56</c:v>
                </c:pt>
                <c:pt idx="45987">
                  <c:v>1272.97</c:v>
                </c:pt>
                <c:pt idx="45988">
                  <c:v>1274.0999999999999</c:v>
                </c:pt>
                <c:pt idx="45989">
                  <c:v>1262.81</c:v>
                </c:pt>
                <c:pt idx="45990">
                  <c:v>1253.23</c:v>
                </c:pt>
                <c:pt idx="45991">
                  <c:v>1263.1199999999999</c:v>
                </c:pt>
                <c:pt idx="45992">
                  <c:v>1263.1199999999999</c:v>
                </c:pt>
                <c:pt idx="45993">
                  <c:v>1278.9000000000001</c:v>
                </c:pt>
                <c:pt idx="45994">
                  <c:v>1280.8800000000001</c:v>
                </c:pt>
                <c:pt idx="45995">
                  <c:v>1290.3499999999999</c:v>
                </c:pt>
                <c:pt idx="45996">
                  <c:v>1284.27</c:v>
                </c:pt>
                <c:pt idx="45997">
                  <c:v>1290</c:v>
                </c:pt>
                <c:pt idx="45998">
                  <c:v>1281.49</c:v>
                </c:pt>
                <c:pt idx="45999">
                  <c:v>1286.03</c:v>
                </c:pt>
                <c:pt idx="46000">
                  <c:v>1280.1500000000001</c:v>
                </c:pt>
                <c:pt idx="46001">
                  <c:v>1267.8399999999999</c:v>
                </c:pt>
                <c:pt idx="46002">
                  <c:v>1270.73</c:v>
                </c:pt>
                <c:pt idx="46003">
                  <c:v>1239.07</c:v>
                </c:pt>
                <c:pt idx="46004">
                  <c:v>1259.6400000000001</c:v>
                </c:pt>
                <c:pt idx="46005">
                  <c:v>1242.8599999999999</c:v>
                </c:pt>
                <c:pt idx="46006">
                  <c:v>1228.69</c:v>
                </c:pt>
                <c:pt idx="46007">
                  <c:v>1232.6600000000001</c:v>
                </c:pt>
                <c:pt idx="46008">
                  <c:v>1240</c:v>
                </c:pt>
                <c:pt idx="46009">
                  <c:v>1233.25</c:v>
                </c:pt>
                <c:pt idx="46010">
                  <c:v>1213.04</c:v>
                </c:pt>
                <c:pt idx="46011">
                  <c:v>1225.7</c:v>
                </c:pt>
                <c:pt idx="46012">
                  <c:v>1231.05</c:v>
                </c:pt>
                <c:pt idx="46013">
                  <c:v>1211.74</c:v>
                </c:pt>
                <c:pt idx="46014">
                  <c:v>1230.22</c:v>
                </c:pt>
                <c:pt idx="46015">
                  <c:v>1228.9000000000001</c:v>
                </c:pt>
                <c:pt idx="46016">
                  <c:v>1232.06</c:v>
                </c:pt>
                <c:pt idx="46017">
                  <c:v>1243.3800000000001</c:v>
                </c:pt>
                <c:pt idx="46018">
                  <c:v>1238.42</c:v>
                </c:pt>
                <c:pt idx="46019">
                  <c:v>1245.9000000000001</c:v>
                </c:pt>
                <c:pt idx="46020">
                  <c:v>1252.48</c:v>
                </c:pt>
                <c:pt idx="46021">
                  <c:v>1268.51</c:v>
                </c:pt>
                <c:pt idx="46022">
                  <c:v>1277.17</c:v>
                </c:pt>
                <c:pt idx="46023">
                  <c:v>1261.8499999999999</c:v>
                </c:pt>
                <c:pt idx="46024">
                  <c:v>1289.5</c:v>
                </c:pt>
                <c:pt idx="46025">
                  <c:v>1282.28</c:v>
                </c:pt>
                <c:pt idx="46026">
                  <c:v>1276.55</c:v>
                </c:pt>
                <c:pt idx="46027">
                  <c:v>1290</c:v>
                </c:pt>
                <c:pt idx="46028">
                  <c:v>1292.3599999999999</c:v>
                </c:pt>
                <c:pt idx="46029">
                  <c:v>1282.27</c:v>
                </c:pt>
                <c:pt idx="46030">
                  <c:v>1285.94</c:v>
                </c:pt>
                <c:pt idx="46031">
                  <c:v>1278.9000000000001</c:v>
                </c:pt>
                <c:pt idx="46032">
                  <c:v>1306.82</c:v>
                </c:pt>
                <c:pt idx="46033">
                  <c:v>1310.79</c:v>
                </c:pt>
                <c:pt idx="46034">
                  <c:v>1320.28</c:v>
                </c:pt>
                <c:pt idx="46035">
                  <c:v>1317.18</c:v>
                </c:pt>
                <c:pt idx="46036">
                  <c:v>1320.77</c:v>
                </c:pt>
                <c:pt idx="46037">
                  <c:v>1315.92</c:v>
                </c:pt>
                <c:pt idx="46038">
                  <c:v>1321.86</c:v>
                </c:pt>
                <c:pt idx="46039">
                  <c:v>1319.81</c:v>
                </c:pt>
                <c:pt idx="46040">
                  <c:v>1330.32</c:v>
                </c:pt>
                <c:pt idx="46041">
                  <c:v>1340.76</c:v>
                </c:pt>
                <c:pt idx="46042">
                  <c:v>1319.71</c:v>
                </c:pt>
                <c:pt idx="46043">
                  <c:v>1325.66</c:v>
                </c:pt>
                <c:pt idx="46044">
                  <c:v>1340.92</c:v>
                </c:pt>
                <c:pt idx="46045">
                  <c:v>1328.56</c:v>
                </c:pt>
                <c:pt idx="46046">
                  <c:v>1364.58</c:v>
                </c:pt>
                <c:pt idx="46047">
                  <c:v>1357.65</c:v>
                </c:pt>
                <c:pt idx="46048">
                  <c:v>1348.68</c:v>
                </c:pt>
                <c:pt idx="46049">
                  <c:v>1355.25</c:v>
                </c:pt>
                <c:pt idx="46050">
                  <c:v>1337.55</c:v>
                </c:pt>
                <c:pt idx="46051">
                  <c:v>1343.94</c:v>
                </c:pt>
                <c:pt idx="46052">
                  <c:v>1345.63</c:v>
                </c:pt>
                <c:pt idx="46053">
                  <c:v>1331.55</c:v>
                </c:pt>
                <c:pt idx="46054">
                  <c:v>1335.63</c:v>
                </c:pt>
                <c:pt idx="46055">
                  <c:v>1335.63</c:v>
                </c:pt>
                <c:pt idx="46056">
                  <c:v>1322.58</c:v>
                </c:pt>
                <c:pt idx="46057">
                  <c:v>1321.91</c:v>
                </c:pt>
                <c:pt idx="46058">
                  <c:v>1315.32</c:v>
                </c:pt>
                <c:pt idx="46059">
                  <c:v>1315.32</c:v>
                </c:pt>
                <c:pt idx="46060">
                  <c:v>1307.3800000000001</c:v>
                </c:pt>
                <c:pt idx="46061">
                  <c:v>1323.3</c:v>
                </c:pt>
                <c:pt idx="46062">
                  <c:v>1318.7</c:v>
                </c:pt>
                <c:pt idx="46063">
                  <c:v>1312.47</c:v>
                </c:pt>
                <c:pt idx="46064">
                  <c:v>1312.47</c:v>
                </c:pt>
                <c:pt idx="46065">
                  <c:v>1316.82</c:v>
                </c:pt>
                <c:pt idx="46066">
                  <c:v>1321.84</c:v>
                </c:pt>
                <c:pt idx="46067">
                  <c:v>1322.5</c:v>
                </c:pt>
                <c:pt idx="46068">
                  <c:v>1303.72</c:v>
                </c:pt>
                <c:pt idx="46069">
                  <c:v>1312.98</c:v>
                </c:pt>
                <c:pt idx="46070">
                  <c:v>1286.44</c:v>
                </c:pt>
                <c:pt idx="46071">
                  <c:v>1299.67</c:v>
                </c:pt>
                <c:pt idx="46072">
                  <c:v>1315.15</c:v>
                </c:pt>
                <c:pt idx="46073">
                  <c:v>1328.08</c:v>
                </c:pt>
                <c:pt idx="46074">
                  <c:v>1319.51</c:v>
                </c:pt>
                <c:pt idx="46075">
                  <c:v>1325.02</c:v>
                </c:pt>
                <c:pt idx="46076">
                  <c:v>1322.88</c:v>
                </c:pt>
                <c:pt idx="46077">
                  <c:v>1319.5</c:v>
                </c:pt>
                <c:pt idx="46078">
                  <c:v>1330.3</c:v>
                </c:pt>
                <c:pt idx="46079">
                  <c:v>1328.38</c:v>
                </c:pt>
                <c:pt idx="46080">
                  <c:v>1310.02</c:v>
                </c:pt>
                <c:pt idx="46081">
                  <c:v>1312.89</c:v>
                </c:pt>
                <c:pt idx="46082">
                  <c:v>1313.09</c:v>
                </c:pt>
                <c:pt idx="46083">
                  <c:v>1277.58</c:v>
                </c:pt>
                <c:pt idx="46084">
                  <c:v>1250.25</c:v>
                </c:pt>
                <c:pt idx="46085">
                  <c:v>1266.56</c:v>
                </c:pt>
                <c:pt idx="46086">
                  <c:v>1279.26</c:v>
                </c:pt>
                <c:pt idx="46087">
                  <c:v>1309.3800000000001</c:v>
                </c:pt>
                <c:pt idx="46088">
                  <c:v>1295.6400000000001</c:v>
                </c:pt>
                <c:pt idx="46089">
                  <c:v>1292.3</c:v>
                </c:pt>
                <c:pt idx="46090">
                  <c:v>1292.3</c:v>
                </c:pt>
                <c:pt idx="46091">
                  <c:v>1293.5899999999999</c:v>
                </c:pt>
                <c:pt idx="46092">
                  <c:v>1300.95</c:v>
                </c:pt>
                <c:pt idx="46093">
                  <c:v>1282.98</c:v>
                </c:pt>
                <c:pt idx="46094">
                  <c:v>1278.33</c:v>
                </c:pt>
                <c:pt idx="46095">
                  <c:v>1292.93</c:v>
                </c:pt>
                <c:pt idx="46096">
                  <c:v>1292.93</c:v>
                </c:pt>
                <c:pt idx="46097">
                  <c:v>1291.67</c:v>
                </c:pt>
                <c:pt idx="46098">
                  <c:v>1314.96</c:v>
                </c:pt>
                <c:pt idx="46099">
                  <c:v>1314.03</c:v>
                </c:pt>
                <c:pt idx="46100">
                  <c:v>1314.03</c:v>
                </c:pt>
                <c:pt idx="46101">
                  <c:v>1321.57</c:v>
                </c:pt>
                <c:pt idx="46102">
                  <c:v>1288.06</c:v>
                </c:pt>
                <c:pt idx="46103">
                  <c:v>1300.72</c:v>
                </c:pt>
                <c:pt idx="46104">
                  <c:v>1318.27</c:v>
                </c:pt>
                <c:pt idx="46105">
                  <c:v>1316.71</c:v>
                </c:pt>
                <c:pt idx="46106">
                  <c:v>1316.6</c:v>
                </c:pt>
                <c:pt idx="46107">
                  <c:v>1341.41</c:v>
                </c:pt>
                <c:pt idx="46108">
                  <c:v>1340.22</c:v>
                </c:pt>
                <c:pt idx="46109">
                  <c:v>1339.83</c:v>
                </c:pt>
                <c:pt idx="46110">
                  <c:v>1326.78</c:v>
                </c:pt>
                <c:pt idx="46111">
                  <c:v>1326.1</c:v>
                </c:pt>
                <c:pt idx="46112">
                  <c:v>1330.05</c:v>
                </c:pt>
                <c:pt idx="46113">
                  <c:v>1346.87</c:v>
                </c:pt>
                <c:pt idx="46114">
                  <c:v>1348.37</c:v>
                </c:pt>
                <c:pt idx="46115">
                  <c:v>1338.52</c:v>
                </c:pt>
                <c:pt idx="46116">
                  <c:v>1342.04</c:v>
                </c:pt>
                <c:pt idx="46117">
                  <c:v>1346.56</c:v>
                </c:pt>
                <c:pt idx="46118">
                  <c:v>1344.89</c:v>
                </c:pt>
                <c:pt idx="46119">
                  <c:v>1299.97</c:v>
                </c:pt>
                <c:pt idx="46120">
                  <c:v>1324.88</c:v>
                </c:pt>
                <c:pt idx="46121">
                  <c:v>1320.7</c:v>
                </c:pt>
                <c:pt idx="46122">
                  <c:v>1314.27</c:v>
                </c:pt>
                <c:pt idx="46123">
                  <c:v>1314.15</c:v>
                </c:pt>
                <c:pt idx="46124">
                  <c:v>1335.91</c:v>
                </c:pt>
                <c:pt idx="46125">
                  <c:v>1337.1</c:v>
                </c:pt>
                <c:pt idx="46126">
                  <c:v>1339.56</c:v>
                </c:pt>
                <c:pt idx="46127">
                  <c:v>1341.84</c:v>
                </c:pt>
                <c:pt idx="46128">
                  <c:v>1337.33</c:v>
                </c:pt>
                <c:pt idx="46129">
                  <c:v>1317.8</c:v>
                </c:pt>
                <c:pt idx="46130">
                  <c:v>1329.5</c:v>
                </c:pt>
                <c:pt idx="46131">
                  <c:v>1325.48</c:v>
                </c:pt>
                <c:pt idx="46132">
                  <c:v>1323.48</c:v>
                </c:pt>
                <c:pt idx="46133">
                  <c:v>1322.32</c:v>
                </c:pt>
                <c:pt idx="46134">
                  <c:v>1333.25</c:v>
                </c:pt>
                <c:pt idx="46135">
                  <c:v>1345.37</c:v>
                </c:pt>
                <c:pt idx="46136">
                  <c:v>1323.69</c:v>
                </c:pt>
                <c:pt idx="46137">
                  <c:v>1324.37</c:v>
                </c:pt>
                <c:pt idx="46138">
                  <c:v>1336.4</c:v>
                </c:pt>
                <c:pt idx="46139">
                  <c:v>1315.86</c:v>
                </c:pt>
                <c:pt idx="46140">
                  <c:v>1287.81</c:v>
                </c:pt>
                <c:pt idx="46141">
                  <c:v>1291.5</c:v>
                </c:pt>
                <c:pt idx="46142">
                  <c:v>1292.03</c:v>
                </c:pt>
                <c:pt idx="46143">
                  <c:v>1296.0999999999999</c:v>
                </c:pt>
                <c:pt idx="46144">
                  <c:v>1285.93</c:v>
                </c:pt>
                <c:pt idx="46145">
                  <c:v>1290.75</c:v>
                </c:pt>
                <c:pt idx="46146">
                  <c:v>1280.77</c:v>
                </c:pt>
                <c:pt idx="46147">
                  <c:v>1267.5899999999999</c:v>
                </c:pt>
                <c:pt idx="46148">
                  <c:v>1281.51</c:v>
                </c:pt>
                <c:pt idx="46149">
                  <c:v>1263.97</c:v>
                </c:pt>
                <c:pt idx="46150">
                  <c:v>1276.95</c:v>
                </c:pt>
                <c:pt idx="46151">
                  <c:v>1281.97</c:v>
                </c:pt>
                <c:pt idx="46152">
                  <c:v>1280.94</c:v>
                </c:pt>
                <c:pt idx="46153">
                  <c:v>1285.1199999999999</c:v>
                </c:pt>
                <c:pt idx="46154">
                  <c:v>1289.5999999999999</c:v>
                </c:pt>
                <c:pt idx="46155">
                  <c:v>1291.5899999999999</c:v>
                </c:pt>
                <c:pt idx="46156">
                  <c:v>1280.98</c:v>
                </c:pt>
                <c:pt idx="46157">
                  <c:v>1302.1300000000001</c:v>
                </c:pt>
                <c:pt idx="46158">
                  <c:v>1305.78</c:v>
                </c:pt>
                <c:pt idx="46159">
                  <c:v>1307.42</c:v>
                </c:pt>
                <c:pt idx="46160">
                  <c:v>1293.23</c:v>
                </c:pt>
                <c:pt idx="46161">
                  <c:v>1296.0999999999999</c:v>
                </c:pt>
                <c:pt idx="46162">
                  <c:v>1296.0999999999999</c:v>
                </c:pt>
                <c:pt idx="46163">
                  <c:v>1303.3499999999999</c:v>
                </c:pt>
                <c:pt idx="46164">
                  <c:v>1289.47</c:v>
                </c:pt>
                <c:pt idx="46165">
                  <c:v>1297.04</c:v>
                </c:pt>
                <c:pt idx="46166">
                  <c:v>1300.3399999999999</c:v>
                </c:pt>
                <c:pt idx="46167">
                  <c:v>1296.0999999999999</c:v>
                </c:pt>
                <c:pt idx="46168">
                  <c:v>1285.99</c:v>
                </c:pt>
                <c:pt idx="46169">
                  <c:v>1283.3900000000001</c:v>
                </c:pt>
                <c:pt idx="46170">
                  <c:v>1256.6199999999999</c:v>
                </c:pt>
                <c:pt idx="46171">
                  <c:v>1265.6600000000001</c:v>
                </c:pt>
                <c:pt idx="46172">
                  <c:v>1287.8699999999999</c:v>
                </c:pt>
                <c:pt idx="46173">
                  <c:v>1280.2</c:v>
                </c:pt>
                <c:pt idx="46174">
                  <c:v>1285.18</c:v>
                </c:pt>
                <c:pt idx="46175">
                  <c:v>1285.42</c:v>
                </c:pt>
                <c:pt idx="46176">
                  <c:v>1282.19</c:v>
                </c:pt>
                <c:pt idx="46177">
                  <c:v>1275.17</c:v>
                </c:pt>
                <c:pt idx="46178">
                  <c:v>1278.1500000000001</c:v>
                </c:pt>
                <c:pt idx="46179">
                  <c:v>1278.6099999999999</c:v>
                </c:pt>
                <c:pt idx="46180">
                  <c:v>1291.9100000000001</c:v>
                </c:pt>
                <c:pt idx="46181">
                  <c:v>1293.98</c:v>
                </c:pt>
                <c:pt idx="46182">
                  <c:v>1289.8800000000001</c:v>
                </c:pt>
                <c:pt idx="46183">
                  <c:v>1286.55</c:v>
                </c:pt>
                <c:pt idx="46184">
                  <c:v>1274.8599999999999</c:v>
                </c:pt>
                <c:pt idx="46185">
                  <c:v>1263.44</c:v>
                </c:pt>
                <c:pt idx="46186">
                  <c:v>1262.77</c:v>
                </c:pt>
                <c:pt idx="46187">
                  <c:v>1274.3900000000001</c:v>
                </c:pt>
                <c:pt idx="46188">
                  <c:v>1265.81</c:v>
                </c:pt>
                <c:pt idx="46189">
                  <c:v>1267.23</c:v>
                </c:pt>
                <c:pt idx="46190">
                  <c:v>1287.96</c:v>
                </c:pt>
                <c:pt idx="46191">
                  <c:v>1278.98</c:v>
                </c:pt>
                <c:pt idx="46192">
                  <c:v>1266.04</c:v>
                </c:pt>
                <c:pt idx="46193">
                  <c:v>1273.45</c:v>
                </c:pt>
                <c:pt idx="46194">
                  <c:v>1269.55</c:v>
                </c:pt>
                <c:pt idx="46195">
                  <c:v>1242.98</c:v>
                </c:pt>
                <c:pt idx="46196">
                  <c:v>1239.71</c:v>
                </c:pt>
                <c:pt idx="46197">
                  <c:v>1241.76</c:v>
                </c:pt>
                <c:pt idx="46198">
                  <c:v>1250.3599999999999</c:v>
                </c:pt>
                <c:pt idx="46199">
                  <c:v>1254.01</c:v>
                </c:pt>
                <c:pt idx="46200">
                  <c:v>1257.8499999999999</c:v>
                </c:pt>
                <c:pt idx="46201">
                  <c:v>1262.7</c:v>
                </c:pt>
                <c:pt idx="46202">
                  <c:v>1237.5899999999999</c:v>
                </c:pt>
                <c:pt idx="46203">
                  <c:v>1235.43</c:v>
                </c:pt>
                <c:pt idx="46204">
                  <c:v>1262.78</c:v>
                </c:pt>
                <c:pt idx="46205">
                  <c:v>1244.75</c:v>
                </c:pt>
                <c:pt idx="46206">
                  <c:v>1249.3499999999999</c:v>
                </c:pt>
                <c:pt idx="46207">
                  <c:v>1250.71</c:v>
                </c:pt>
                <c:pt idx="46208">
                  <c:v>1258.08</c:v>
                </c:pt>
                <c:pt idx="46209">
                  <c:v>1276.44</c:v>
                </c:pt>
                <c:pt idx="46210">
                  <c:v>1276.44</c:v>
                </c:pt>
                <c:pt idx="46211">
                  <c:v>1257.0999999999999</c:v>
                </c:pt>
                <c:pt idx="46212">
                  <c:v>1273.28</c:v>
                </c:pt>
                <c:pt idx="46213">
                  <c:v>1270.05</c:v>
                </c:pt>
                <c:pt idx="46214">
                  <c:v>1293.6199999999999</c:v>
                </c:pt>
                <c:pt idx="46215">
                  <c:v>1293.6199999999999</c:v>
                </c:pt>
                <c:pt idx="46216">
                  <c:v>1298.3800000000001</c:v>
                </c:pt>
                <c:pt idx="46217">
                  <c:v>1290.98</c:v>
                </c:pt>
                <c:pt idx="46218">
                  <c:v>1296</c:v>
                </c:pt>
                <c:pt idx="46219">
                  <c:v>1296.9100000000001</c:v>
                </c:pt>
                <c:pt idx="46220">
                  <c:v>1293.8399999999999</c:v>
                </c:pt>
                <c:pt idx="46221">
                  <c:v>1300.6500000000001</c:v>
                </c:pt>
                <c:pt idx="46222">
                  <c:v>1315.13</c:v>
                </c:pt>
                <c:pt idx="46223">
                  <c:v>1310.56</c:v>
                </c:pt>
                <c:pt idx="46224">
                  <c:v>1307.57</c:v>
                </c:pt>
                <c:pt idx="46225">
                  <c:v>1300.18</c:v>
                </c:pt>
                <c:pt idx="46226">
                  <c:v>1307.83</c:v>
                </c:pt>
                <c:pt idx="46227">
                  <c:v>1302.3</c:v>
                </c:pt>
                <c:pt idx="46228">
                  <c:v>1301.53</c:v>
                </c:pt>
                <c:pt idx="46229">
                  <c:v>1283.6400000000001</c:v>
                </c:pt>
                <c:pt idx="46230">
                  <c:v>1283.6400000000001</c:v>
                </c:pt>
                <c:pt idx="46231">
                  <c:v>1290.01</c:v>
                </c:pt>
                <c:pt idx="46232">
                  <c:v>1259.32</c:v>
                </c:pt>
                <c:pt idx="46233">
                  <c:v>1278.1300000000001</c:v>
                </c:pt>
                <c:pt idx="46234">
                  <c:v>1302.22</c:v>
                </c:pt>
                <c:pt idx="46235">
                  <c:v>1302.1500000000001</c:v>
                </c:pt>
                <c:pt idx="46236">
                  <c:v>1283.98</c:v>
                </c:pt>
                <c:pt idx="46237">
                  <c:v>1274.76</c:v>
                </c:pt>
                <c:pt idx="46238">
                  <c:v>1197.76</c:v>
                </c:pt>
                <c:pt idx="46239">
                  <c:v>1195.6400000000001</c:v>
                </c:pt>
                <c:pt idx="46240">
                  <c:v>1174.27</c:v>
                </c:pt>
                <c:pt idx="46241">
                  <c:v>1174.27</c:v>
                </c:pt>
                <c:pt idx="46242">
                  <c:v>1175.51</c:v>
                </c:pt>
                <c:pt idx="46243">
                  <c:v>1182.5999999999999</c:v>
                </c:pt>
                <c:pt idx="46244">
                  <c:v>1208.6500000000001</c:v>
                </c:pt>
                <c:pt idx="46245">
                  <c:v>1196.83</c:v>
                </c:pt>
                <c:pt idx="46246">
                  <c:v>1199.2</c:v>
                </c:pt>
                <c:pt idx="46247">
                  <c:v>1224.94</c:v>
                </c:pt>
                <c:pt idx="46248">
                  <c:v>1244.6500000000001</c:v>
                </c:pt>
                <c:pt idx="46249">
                  <c:v>1238.33</c:v>
                </c:pt>
                <c:pt idx="46250">
                  <c:v>1244.3699999999999</c:v>
                </c:pt>
                <c:pt idx="46251">
                  <c:v>1251.77</c:v>
                </c:pt>
                <c:pt idx="46252">
                  <c:v>1271.25</c:v>
                </c:pt>
                <c:pt idx="46253">
                  <c:v>1249.5999999999999</c:v>
                </c:pt>
                <c:pt idx="46254">
                  <c:v>1240.1300000000001</c:v>
                </c:pt>
                <c:pt idx="46255">
                  <c:v>1248.22</c:v>
                </c:pt>
                <c:pt idx="46256">
                  <c:v>1273.04</c:v>
                </c:pt>
                <c:pt idx="46257">
                  <c:v>1263.72</c:v>
                </c:pt>
                <c:pt idx="46258">
                  <c:v>1268.3699999999999</c:v>
                </c:pt>
                <c:pt idx="46259">
                  <c:v>1261.43</c:v>
                </c:pt>
                <c:pt idx="46260">
                  <c:v>1254.8900000000001</c:v>
                </c:pt>
                <c:pt idx="46261">
                  <c:v>1251.92</c:v>
                </c:pt>
                <c:pt idx="46262">
                  <c:v>1229.7</c:v>
                </c:pt>
                <c:pt idx="46263">
                  <c:v>1274.99</c:v>
                </c:pt>
                <c:pt idx="46264">
                  <c:v>1273.48</c:v>
                </c:pt>
                <c:pt idx="46265">
                  <c:v>1284.8399999999999</c:v>
                </c:pt>
                <c:pt idx="46266">
                  <c:v>1280.6300000000001</c:v>
                </c:pt>
                <c:pt idx="46267">
                  <c:v>1275.08</c:v>
                </c:pt>
                <c:pt idx="46268">
                  <c:v>1287.5899999999999</c:v>
                </c:pt>
                <c:pt idx="46269">
                  <c:v>1258.32</c:v>
                </c:pt>
                <c:pt idx="46270">
                  <c:v>1257.81</c:v>
                </c:pt>
                <c:pt idx="46271">
                  <c:v>1256.99</c:v>
                </c:pt>
                <c:pt idx="46272">
                  <c:v>1274.97</c:v>
                </c:pt>
                <c:pt idx="46273">
                  <c:v>1280.31</c:v>
                </c:pt>
                <c:pt idx="46274">
                  <c:v>1279.5</c:v>
                </c:pt>
                <c:pt idx="46275">
                  <c:v>1289.55</c:v>
                </c:pt>
                <c:pt idx="46276">
                  <c:v>1290.32</c:v>
                </c:pt>
                <c:pt idx="46277">
                  <c:v>1305.53</c:v>
                </c:pt>
                <c:pt idx="46278">
                  <c:v>1296.3599999999999</c:v>
                </c:pt>
                <c:pt idx="46279">
                  <c:v>1296.75</c:v>
                </c:pt>
                <c:pt idx="46280">
                  <c:v>1282.1600000000001</c:v>
                </c:pt>
                <c:pt idx="46281">
                  <c:v>1280.46</c:v>
                </c:pt>
                <c:pt idx="46282">
                  <c:v>1316.9</c:v>
                </c:pt>
                <c:pt idx="46283">
                  <c:v>1293.69</c:v>
                </c:pt>
                <c:pt idx="46284">
                  <c:v>1295.5999999999999</c:v>
                </c:pt>
                <c:pt idx="46285">
                  <c:v>1295.1600000000001</c:v>
                </c:pt>
                <c:pt idx="46286">
                  <c:v>1317.43</c:v>
                </c:pt>
                <c:pt idx="46287">
                  <c:v>1298.01</c:v>
                </c:pt>
                <c:pt idx="46288">
                  <c:v>1292.79</c:v>
                </c:pt>
                <c:pt idx="46289">
                  <c:v>1289</c:v>
                </c:pt>
                <c:pt idx="46290">
                  <c:v>1296.27</c:v>
                </c:pt>
                <c:pt idx="46291">
                  <c:v>1311.83</c:v>
                </c:pt>
                <c:pt idx="46292">
                  <c:v>1303.1500000000001</c:v>
                </c:pt>
                <c:pt idx="46293">
                  <c:v>1305.68</c:v>
                </c:pt>
                <c:pt idx="46294">
                  <c:v>1291.24</c:v>
                </c:pt>
                <c:pt idx="46295">
                  <c:v>1303.8599999999999</c:v>
                </c:pt>
                <c:pt idx="46296">
                  <c:v>1302.45</c:v>
                </c:pt>
                <c:pt idx="46297">
                  <c:v>1303.79</c:v>
                </c:pt>
                <c:pt idx="46298">
                  <c:v>1289.52</c:v>
                </c:pt>
                <c:pt idx="46299">
                  <c:v>1294.75</c:v>
                </c:pt>
                <c:pt idx="46300">
                  <c:v>1291.17</c:v>
                </c:pt>
                <c:pt idx="46301">
                  <c:v>1305.21</c:v>
                </c:pt>
                <c:pt idx="46302">
                  <c:v>1308.32</c:v>
                </c:pt>
                <c:pt idx="46303">
                  <c:v>1284.97</c:v>
                </c:pt>
                <c:pt idx="46304">
                  <c:v>1290.6600000000001</c:v>
                </c:pt>
                <c:pt idx="46305">
                  <c:v>1277.6500000000001</c:v>
                </c:pt>
                <c:pt idx="46306">
                  <c:v>1278.29</c:v>
                </c:pt>
                <c:pt idx="46307">
                  <c:v>1256.98</c:v>
                </c:pt>
                <c:pt idx="46308">
                  <c:v>1280.8599999999999</c:v>
                </c:pt>
                <c:pt idx="46309">
                  <c:v>1267.1300000000001</c:v>
                </c:pt>
                <c:pt idx="46310">
                  <c:v>1274.6300000000001</c:v>
                </c:pt>
                <c:pt idx="46311">
                  <c:v>1270.5999999999999</c:v>
                </c:pt>
                <c:pt idx="46312">
                  <c:v>1269.45</c:v>
                </c:pt>
                <c:pt idx="46313">
                  <c:v>1260.03</c:v>
                </c:pt>
                <c:pt idx="46314">
                  <c:v>1256.78</c:v>
                </c:pt>
                <c:pt idx="46315">
                  <c:v>1272.1099999999999</c:v>
                </c:pt>
                <c:pt idx="46316">
                  <c:v>1257.3900000000001</c:v>
                </c:pt>
                <c:pt idx="46317">
                  <c:v>1273.8499999999999</c:v>
                </c:pt>
                <c:pt idx="46318">
                  <c:v>1291.47</c:v>
                </c:pt>
                <c:pt idx="46319">
                  <c:v>1290.8900000000001</c:v>
                </c:pt>
                <c:pt idx="46320">
                  <c:v>1294.1400000000001</c:v>
                </c:pt>
                <c:pt idx="46321">
                  <c:v>1307.27</c:v>
                </c:pt>
                <c:pt idx="46322">
                  <c:v>1307.79</c:v>
                </c:pt>
                <c:pt idx="46323">
                  <c:v>1325.06</c:v>
                </c:pt>
                <c:pt idx="46324">
                  <c:v>1325.41</c:v>
                </c:pt>
                <c:pt idx="46325">
                  <c:v>1323.46</c:v>
                </c:pt>
                <c:pt idx="46326">
                  <c:v>1334.49</c:v>
                </c:pt>
                <c:pt idx="46327">
                  <c:v>1342.19</c:v>
                </c:pt>
                <c:pt idx="46328">
                  <c:v>1338.21</c:v>
                </c:pt>
                <c:pt idx="46329">
                  <c:v>1315.97</c:v>
                </c:pt>
                <c:pt idx="46330">
                  <c:v>1299.2</c:v>
                </c:pt>
                <c:pt idx="46331">
                  <c:v>1293.53</c:v>
                </c:pt>
                <c:pt idx="46332">
                  <c:v>1293.53</c:v>
                </c:pt>
                <c:pt idx="46333">
                  <c:v>1293.74</c:v>
                </c:pt>
                <c:pt idx="46334">
                  <c:v>1301.1099999999999</c:v>
                </c:pt>
                <c:pt idx="46335">
                  <c:v>1282.46</c:v>
                </c:pt>
                <c:pt idx="46336">
                  <c:v>1316.06</c:v>
                </c:pt>
                <c:pt idx="46337">
                  <c:v>1322.52</c:v>
                </c:pt>
                <c:pt idx="46338">
                  <c:v>1317.83</c:v>
                </c:pt>
                <c:pt idx="46339">
                  <c:v>1316.2</c:v>
                </c:pt>
                <c:pt idx="46340">
                  <c:v>1319.41</c:v>
                </c:pt>
                <c:pt idx="46341">
                  <c:v>1302.1600000000001</c:v>
                </c:pt>
                <c:pt idx="46342">
                  <c:v>1306.68</c:v>
                </c:pt>
                <c:pt idx="46343">
                  <c:v>1301.6199999999999</c:v>
                </c:pt>
                <c:pt idx="46344">
                  <c:v>1305.1300000000001</c:v>
                </c:pt>
                <c:pt idx="46345">
                  <c:v>1289.52</c:v>
                </c:pt>
                <c:pt idx="46346">
                  <c:v>1310.02</c:v>
                </c:pt>
                <c:pt idx="46347">
                  <c:v>1303.44</c:v>
                </c:pt>
                <c:pt idx="46348">
                  <c:v>1301.24</c:v>
                </c:pt>
                <c:pt idx="46349">
                  <c:v>1314.63</c:v>
                </c:pt>
                <c:pt idx="46350">
                  <c:v>1307.8399999999999</c:v>
                </c:pt>
                <c:pt idx="46351">
                  <c:v>1291.51</c:v>
                </c:pt>
                <c:pt idx="46352">
                  <c:v>1298.9100000000001</c:v>
                </c:pt>
                <c:pt idx="46353">
                  <c:v>1303.01</c:v>
                </c:pt>
                <c:pt idx="46354">
                  <c:v>1299.7</c:v>
                </c:pt>
                <c:pt idx="46355">
                  <c:v>1317.19</c:v>
                </c:pt>
                <c:pt idx="46356">
                  <c:v>1317.19</c:v>
                </c:pt>
                <c:pt idx="46357">
                  <c:v>1319.89</c:v>
                </c:pt>
                <c:pt idx="46358">
                  <c:v>1329.07</c:v>
                </c:pt>
                <c:pt idx="46359">
                  <c:v>1342.09</c:v>
                </c:pt>
                <c:pt idx="46360">
                  <c:v>1347.9</c:v>
                </c:pt>
                <c:pt idx="46361">
                  <c:v>1373.71</c:v>
                </c:pt>
                <c:pt idx="46362">
                  <c:v>1366.61</c:v>
                </c:pt>
                <c:pt idx="46363">
                  <c:v>1385.41</c:v>
                </c:pt>
                <c:pt idx="46364">
                  <c:v>1377.08</c:v>
                </c:pt>
                <c:pt idx="46365">
                  <c:v>1349.58</c:v>
                </c:pt>
                <c:pt idx="46366">
                  <c:v>1350.92</c:v>
                </c:pt>
                <c:pt idx="46367">
                  <c:v>1349.93</c:v>
                </c:pt>
                <c:pt idx="46368">
                  <c:v>1355.03</c:v>
                </c:pt>
                <c:pt idx="46369">
                  <c:v>1341.7</c:v>
                </c:pt>
                <c:pt idx="46370">
                  <c:v>1340.18</c:v>
                </c:pt>
                <c:pt idx="46371">
                  <c:v>1341.27</c:v>
                </c:pt>
                <c:pt idx="46372">
                  <c:v>1353.24</c:v>
                </c:pt>
                <c:pt idx="46373">
                  <c:v>1343.23</c:v>
                </c:pt>
                <c:pt idx="46374">
                  <c:v>1339.75</c:v>
                </c:pt>
                <c:pt idx="46375">
                  <c:v>1347.86</c:v>
                </c:pt>
                <c:pt idx="46376">
                  <c:v>1334.46</c:v>
                </c:pt>
                <c:pt idx="46377">
                  <c:v>1324.59</c:v>
                </c:pt>
                <c:pt idx="46378">
                  <c:v>1321.46</c:v>
                </c:pt>
                <c:pt idx="46379">
                  <c:v>1327.85</c:v>
                </c:pt>
                <c:pt idx="46380">
                  <c:v>1327.81</c:v>
                </c:pt>
                <c:pt idx="46381">
                  <c:v>1322.32</c:v>
                </c:pt>
                <c:pt idx="46382">
                  <c:v>1320.45</c:v>
                </c:pt>
                <c:pt idx="46383">
                  <c:v>1322.74</c:v>
                </c:pt>
                <c:pt idx="46384">
                  <c:v>1322.74</c:v>
                </c:pt>
                <c:pt idx="46385">
                  <c:v>1344.57</c:v>
                </c:pt>
                <c:pt idx="46386">
                  <c:v>1325.7</c:v>
                </c:pt>
                <c:pt idx="46387">
                  <c:v>1309.93</c:v>
                </c:pt>
                <c:pt idx="46388">
                  <c:v>1337.3</c:v>
                </c:pt>
                <c:pt idx="46389">
                  <c:v>1333.51</c:v>
                </c:pt>
                <c:pt idx="46390">
                  <c:v>1309.76</c:v>
                </c:pt>
                <c:pt idx="46391">
                  <c:v>1305.43</c:v>
                </c:pt>
                <c:pt idx="46392">
                  <c:v>1305.95</c:v>
                </c:pt>
                <c:pt idx="46393">
                  <c:v>1310</c:v>
                </c:pt>
                <c:pt idx="46394">
                  <c:v>1314.51</c:v>
                </c:pt>
                <c:pt idx="46395">
                  <c:v>1313.79</c:v>
                </c:pt>
                <c:pt idx="46396">
                  <c:v>1297.08</c:v>
                </c:pt>
                <c:pt idx="46397">
                  <c:v>1316.98</c:v>
                </c:pt>
                <c:pt idx="46398">
                  <c:v>1323.79</c:v>
                </c:pt>
                <c:pt idx="46399">
                  <c:v>1334.62</c:v>
                </c:pt>
                <c:pt idx="46400">
                  <c:v>1324</c:v>
                </c:pt>
                <c:pt idx="46401">
                  <c:v>1322.6</c:v>
                </c:pt>
                <c:pt idx="46402">
                  <c:v>1317.03</c:v>
                </c:pt>
                <c:pt idx="46403">
                  <c:v>1322.34</c:v>
                </c:pt>
                <c:pt idx="46404">
                  <c:v>1312.39</c:v>
                </c:pt>
                <c:pt idx="46405">
                  <c:v>1282.48</c:v>
                </c:pt>
                <c:pt idx="46406">
                  <c:v>1262.8800000000001</c:v>
                </c:pt>
                <c:pt idx="46407">
                  <c:v>1298.94</c:v>
                </c:pt>
                <c:pt idx="46408">
                  <c:v>1298.94</c:v>
                </c:pt>
                <c:pt idx="46409">
                  <c:v>1288.21</c:v>
                </c:pt>
                <c:pt idx="46410">
                  <c:v>1282.57</c:v>
                </c:pt>
                <c:pt idx="46411">
                  <c:v>1276.6099999999999</c:v>
                </c:pt>
                <c:pt idx="46412">
                  <c:v>1277.21</c:v>
                </c:pt>
                <c:pt idx="46413">
                  <c:v>1252.02</c:v>
                </c:pt>
                <c:pt idx="46414">
                  <c:v>1253.43</c:v>
                </c:pt>
                <c:pt idx="46415">
                  <c:v>1261.6099999999999</c:v>
                </c:pt>
                <c:pt idx="46416">
                  <c:v>1265.01</c:v>
                </c:pt>
                <c:pt idx="46417">
                  <c:v>1252.1199999999999</c:v>
                </c:pt>
                <c:pt idx="46418">
                  <c:v>1256.54</c:v>
                </c:pt>
                <c:pt idx="46419">
                  <c:v>1272.06</c:v>
                </c:pt>
                <c:pt idx="46420">
                  <c:v>1262.57</c:v>
                </c:pt>
                <c:pt idx="46421">
                  <c:v>1272.58</c:v>
                </c:pt>
                <c:pt idx="46422">
                  <c:v>1267.0899999999999</c:v>
                </c:pt>
                <c:pt idx="46423">
                  <c:v>1260.6300000000001</c:v>
                </c:pt>
                <c:pt idx="46424">
                  <c:v>1285.96</c:v>
                </c:pt>
                <c:pt idx="46425">
                  <c:v>1283.78</c:v>
                </c:pt>
                <c:pt idx="46426">
                  <c:v>1296.1400000000001</c:v>
                </c:pt>
                <c:pt idx="46427">
                  <c:v>1318.56</c:v>
                </c:pt>
                <c:pt idx="46428">
                  <c:v>1320.49</c:v>
                </c:pt>
                <c:pt idx="46429">
                  <c:v>1321.25</c:v>
                </c:pt>
                <c:pt idx="46430">
                  <c:v>1321.47</c:v>
                </c:pt>
                <c:pt idx="46431">
                  <c:v>1308.71</c:v>
                </c:pt>
                <c:pt idx="46432">
                  <c:v>1323.69</c:v>
                </c:pt>
                <c:pt idx="46433">
                  <c:v>1337.47</c:v>
                </c:pt>
                <c:pt idx="46434">
                  <c:v>1351.83</c:v>
                </c:pt>
                <c:pt idx="46435">
                  <c:v>1351.73</c:v>
                </c:pt>
                <c:pt idx="46436">
                  <c:v>1338.09</c:v>
                </c:pt>
                <c:pt idx="46437">
                  <c:v>1351.87</c:v>
                </c:pt>
                <c:pt idx="46438">
                  <c:v>1360.19</c:v>
                </c:pt>
                <c:pt idx="46439">
                  <c:v>1376.65</c:v>
                </c:pt>
                <c:pt idx="46440">
                  <c:v>1397.02</c:v>
                </c:pt>
                <c:pt idx="46441">
                  <c:v>1393.42</c:v>
                </c:pt>
                <c:pt idx="46442">
                  <c:v>1358.22</c:v>
                </c:pt>
                <c:pt idx="46443">
                  <c:v>1349.21</c:v>
                </c:pt>
                <c:pt idx="46444">
                  <c:v>1359.76</c:v>
                </c:pt>
                <c:pt idx="46445">
                  <c:v>1361.47</c:v>
                </c:pt>
                <c:pt idx="46446">
                  <c:v>1344.43</c:v>
                </c:pt>
                <c:pt idx="46447">
                  <c:v>1356.33</c:v>
                </c:pt>
                <c:pt idx="46448">
                  <c:v>1357.7</c:v>
                </c:pt>
                <c:pt idx="46449">
                  <c:v>1337.82</c:v>
                </c:pt>
                <c:pt idx="46450">
                  <c:v>1338.11</c:v>
                </c:pt>
                <c:pt idx="46451">
                  <c:v>1341.9</c:v>
                </c:pt>
                <c:pt idx="46452">
                  <c:v>1312.36</c:v>
                </c:pt>
                <c:pt idx="46453">
                  <c:v>1316.16</c:v>
                </c:pt>
                <c:pt idx="46454">
                  <c:v>1288.4100000000001</c:v>
                </c:pt>
                <c:pt idx="46455">
                  <c:v>1320.76</c:v>
                </c:pt>
                <c:pt idx="46456">
                  <c:v>1314.54</c:v>
                </c:pt>
                <c:pt idx="46457">
                  <c:v>1290.72</c:v>
                </c:pt>
                <c:pt idx="46458">
                  <c:v>1306.04</c:v>
                </c:pt>
                <c:pt idx="46459">
                  <c:v>1289.03</c:v>
                </c:pt>
                <c:pt idx="46460">
                  <c:v>1287.07</c:v>
                </c:pt>
                <c:pt idx="46461">
                  <c:v>1285.3599999999999</c:v>
                </c:pt>
                <c:pt idx="46462">
                  <c:v>1284.79</c:v>
                </c:pt>
                <c:pt idx="46463">
                  <c:v>1288.94</c:v>
                </c:pt>
                <c:pt idx="46464">
                  <c:v>1273.33</c:v>
                </c:pt>
                <c:pt idx="46465">
                  <c:v>1296.02</c:v>
                </c:pt>
                <c:pt idx="46466">
                  <c:v>1283.6199999999999</c:v>
                </c:pt>
                <c:pt idx="46467">
                  <c:v>1283.6199999999999</c:v>
                </c:pt>
                <c:pt idx="46468">
                  <c:v>1292.92</c:v>
                </c:pt>
                <c:pt idx="46469">
                  <c:v>1300.54</c:v>
                </c:pt>
                <c:pt idx="46470">
                  <c:v>1281.0899999999999</c:v>
                </c:pt>
                <c:pt idx="46471">
                  <c:v>1304.02</c:v>
                </c:pt>
                <c:pt idx="46472">
                  <c:v>1305.96</c:v>
                </c:pt>
                <c:pt idx="46473">
                  <c:v>1284.99</c:v>
                </c:pt>
                <c:pt idx="46474">
                  <c:v>1293.9000000000001</c:v>
                </c:pt>
                <c:pt idx="46475">
                  <c:v>1291.94</c:v>
                </c:pt>
                <c:pt idx="46476">
                  <c:v>1294.01</c:v>
                </c:pt>
                <c:pt idx="46477">
                  <c:v>1299.28</c:v>
                </c:pt>
                <c:pt idx="46478">
                  <c:v>1274.58</c:v>
                </c:pt>
                <c:pt idx="46479">
                  <c:v>1268.76</c:v>
                </c:pt>
                <c:pt idx="46480">
                  <c:v>1277.8399999999999</c:v>
                </c:pt>
                <c:pt idx="46481">
                  <c:v>1288.3800000000001</c:v>
                </c:pt>
                <c:pt idx="46482">
                  <c:v>1295.78</c:v>
                </c:pt>
                <c:pt idx="46483">
                  <c:v>1259.2</c:v>
                </c:pt>
                <c:pt idx="46484">
                  <c:v>1271.8699999999999</c:v>
                </c:pt>
                <c:pt idx="46485">
                  <c:v>1277.4100000000001</c:v>
                </c:pt>
                <c:pt idx="46486">
                  <c:v>1269.8499999999999</c:v>
                </c:pt>
                <c:pt idx="46487">
                  <c:v>1265.0999999999999</c:v>
                </c:pt>
                <c:pt idx="46488">
                  <c:v>1256.6600000000001</c:v>
                </c:pt>
                <c:pt idx="46489">
                  <c:v>1264.3</c:v>
                </c:pt>
                <c:pt idx="46490">
                  <c:v>1264.3</c:v>
                </c:pt>
                <c:pt idx="46491">
                  <c:v>1265.9100000000001</c:v>
                </c:pt>
                <c:pt idx="46492">
                  <c:v>1275.53</c:v>
                </c:pt>
                <c:pt idx="46493">
                  <c:v>1267.44</c:v>
                </c:pt>
                <c:pt idx="46494">
                  <c:v>1273.7</c:v>
                </c:pt>
                <c:pt idx="46495">
                  <c:v>1267.45</c:v>
                </c:pt>
                <c:pt idx="46496">
                  <c:v>1267.45</c:v>
                </c:pt>
                <c:pt idx="46497">
                  <c:v>1262.32</c:v>
                </c:pt>
                <c:pt idx="46498">
                  <c:v>1281.21</c:v>
                </c:pt>
                <c:pt idx="46499">
                  <c:v>1290.8</c:v>
                </c:pt>
                <c:pt idx="46500">
                  <c:v>1309.18</c:v>
                </c:pt>
                <c:pt idx="46501">
                  <c:v>1306.94</c:v>
                </c:pt>
                <c:pt idx="46502">
                  <c:v>1297.27</c:v>
                </c:pt>
                <c:pt idx="46503">
                  <c:v>1272.1300000000001</c:v>
                </c:pt>
                <c:pt idx="46504">
                  <c:v>1249.71</c:v>
                </c:pt>
                <c:pt idx="46505">
                  <c:v>1303.6400000000001</c:v>
                </c:pt>
                <c:pt idx="46506">
                  <c:v>1290.8800000000001</c:v>
                </c:pt>
                <c:pt idx="46507">
                  <c:v>1290.8800000000001</c:v>
                </c:pt>
                <c:pt idx="46508">
                  <c:v>1297.29</c:v>
                </c:pt>
                <c:pt idx="46509">
                  <c:v>1278.6400000000001</c:v>
                </c:pt>
                <c:pt idx="46510">
                  <c:v>1301.1300000000001</c:v>
                </c:pt>
                <c:pt idx="46511">
                  <c:v>1299.3399999999999</c:v>
                </c:pt>
                <c:pt idx="46512">
                  <c:v>1295.96</c:v>
                </c:pt>
                <c:pt idx="46513">
                  <c:v>1295.42</c:v>
                </c:pt>
                <c:pt idx="46514">
                  <c:v>1298.26</c:v>
                </c:pt>
                <c:pt idx="46515">
                  <c:v>1320.82</c:v>
                </c:pt>
                <c:pt idx="46516">
                  <c:v>1320.47</c:v>
                </c:pt>
                <c:pt idx="46517">
                  <c:v>1324.83</c:v>
                </c:pt>
                <c:pt idx="46518">
                  <c:v>1308.22</c:v>
                </c:pt>
                <c:pt idx="46519">
                  <c:v>1319.43</c:v>
                </c:pt>
                <c:pt idx="46520">
                  <c:v>1326.06</c:v>
                </c:pt>
                <c:pt idx="46521">
                  <c:v>1325.33</c:v>
                </c:pt>
                <c:pt idx="46522">
                  <c:v>1289.82</c:v>
                </c:pt>
                <c:pt idx="46523">
                  <c:v>1286.83</c:v>
                </c:pt>
                <c:pt idx="46524">
                  <c:v>1291.2</c:v>
                </c:pt>
                <c:pt idx="46525">
                  <c:v>1308.5</c:v>
                </c:pt>
                <c:pt idx="46526">
                  <c:v>1299.5899999999999</c:v>
                </c:pt>
                <c:pt idx="46527">
                  <c:v>1259.58</c:v>
                </c:pt>
                <c:pt idx="46528">
                  <c:v>1259.58</c:v>
                </c:pt>
                <c:pt idx="46529">
                  <c:v>1254.47</c:v>
                </c:pt>
                <c:pt idx="46530">
                  <c:v>1271.9000000000001</c:v>
                </c:pt>
                <c:pt idx="46531">
                  <c:v>1308.5</c:v>
                </c:pt>
                <c:pt idx="46532">
                  <c:v>1308.5</c:v>
                </c:pt>
                <c:pt idx="46533">
                  <c:v>1325.83</c:v>
                </c:pt>
                <c:pt idx="46534">
                  <c:v>1319.19</c:v>
                </c:pt>
                <c:pt idx="46535">
                  <c:v>1323.29</c:v>
                </c:pt>
                <c:pt idx="46536">
                  <c:v>1322.41</c:v>
                </c:pt>
                <c:pt idx="46537">
                  <c:v>1320.16</c:v>
                </c:pt>
                <c:pt idx="46538">
                  <c:v>1306.17</c:v>
                </c:pt>
                <c:pt idx="46539">
                  <c:v>1297.96</c:v>
                </c:pt>
                <c:pt idx="46540">
                  <c:v>1290.98</c:v>
                </c:pt>
                <c:pt idx="46541">
                  <c:v>1308.8900000000001</c:v>
                </c:pt>
                <c:pt idx="46542">
                  <c:v>1308.6099999999999</c:v>
                </c:pt>
                <c:pt idx="46543">
                  <c:v>1308.6099999999999</c:v>
                </c:pt>
                <c:pt idx="46544">
                  <c:v>1332.78</c:v>
                </c:pt>
                <c:pt idx="46545">
                  <c:v>1341.13</c:v>
                </c:pt>
                <c:pt idx="46546">
                  <c:v>1320.27</c:v>
                </c:pt>
                <c:pt idx="46547">
                  <c:v>1335.22</c:v>
                </c:pt>
                <c:pt idx="46548">
                  <c:v>1324.47</c:v>
                </c:pt>
                <c:pt idx="46549">
                  <c:v>1315.35</c:v>
                </c:pt>
                <c:pt idx="46550">
                  <c:v>1301.6400000000001</c:v>
                </c:pt>
                <c:pt idx="46551">
                  <c:v>1313.78</c:v>
                </c:pt>
                <c:pt idx="46552">
                  <c:v>1314.6</c:v>
                </c:pt>
                <c:pt idx="46553">
                  <c:v>1319.84</c:v>
                </c:pt>
                <c:pt idx="46554">
                  <c:v>1334.66</c:v>
                </c:pt>
                <c:pt idx="46555">
                  <c:v>1316.79</c:v>
                </c:pt>
                <c:pt idx="46556">
                  <c:v>1314.75</c:v>
                </c:pt>
                <c:pt idx="46557">
                  <c:v>1312.23</c:v>
                </c:pt>
                <c:pt idx="46558">
                  <c:v>1302.44</c:v>
                </c:pt>
                <c:pt idx="46559">
                  <c:v>1292.21</c:v>
                </c:pt>
                <c:pt idx="46560">
                  <c:v>1291.43</c:v>
                </c:pt>
                <c:pt idx="46561">
                  <c:v>1289.48</c:v>
                </c:pt>
                <c:pt idx="46562">
                  <c:v>1280.5</c:v>
                </c:pt>
                <c:pt idx="46563">
                  <c:v>1295.17</c:v>
                </c:pt>
                <c:pt idx="46564">
                  <c:v>1274.02</c:v>
                </c:pt>
                <c:pt idx="46565">
                  <c:v>1288.08</c:v>
                </c:pt>
                <c:pt idx="46566">
                  <c:v>1288.08</c:v>
                </c:pt>
                <c:pt idx="46567">
                  <c:v>1264.8800000000001</c:v>
                </c:pt>
                <c:pt idx="46568">
                  <c:v>1272.33</c:v>
                </c:pt>
                <c:pt idx="46569">
                  <c:v>1247.6300000000001</c:v>
                </c:pt>
                <c:pt idx="46570">
                  <c:v>1277.8699999999999</c:v>
                </c:pt>
                <c:pt idx="46571">
                  <c:v>1269.02</c:v>
                </c:pt>
                <c:pt idx="46572">
                  <c:v>1275</c:v>
                </c:pt>
                <c:pt idx="46573">
                  <c:v>1286.01</c:v>
                </c:pt>
                <c:pt idx="46574">
                  <c:v>1274.8499999999999</c:v>
                </c:pt>
                <c:pt idx="46575">
                  <c:v>1271.46</c:v>
                </c:pt>
                <c:pt idx="46576">
                  <c:v>1284.49</c:v>
                </c:pt>
                <c:pt idx="46577">
                  <c:v>1284.0899999999999</c:v>
                </c:pt>
                <c:pt idx="46578">
                  <c:v>1276.01</c:v>
                </c:pt>
                <c:pt idx="46579">
                  <c:v>1274.6600000000001</c:v>
                </c:pt>
                <c:pt idx="46580">
                  <c:v>1287.82</c:v>
                </c:pt>
                <c:pt idx="46581">
                  <c:v>1292.31</c:v>
                </c:pt>
                <c:pt idx="46582">
                  <c:v>1301.8399999999999</c:v>
                </c:pt>
                <c:pt idx="46583">
                  <c:v>1297.6199999999999</c:v>
                </c:pt>
                <c:pt idx="46584">
                  <c:v>1270.27</c:v>
                </c:pt>
                <c:pt idx="46585">
                  <c:v>1281.5</c:v>
                </c:pt>
                <c:pt idx="46586">
                  <c:v>1294.69</c:v>
                </c:pt>
                <c:pt idx="46587">
                  <c:v>1284.69</c:v>
                </c:pt>
                <c:pt idx="46588">
                  <c:v>1290.1300000000001</c:v>
                </c:pt>
                <c:pt idx="46589">
                  <c:v>1294.33</c:v>
                </c:pt>
                <c:pt idx="46590">
                  <c:v>1283.54</c:v>
                </c:pt>
                <c:pt idx="46591">
                  <c:v>1291.8</c:v>
                </c:pt>
                <c:pt idx="46592">
                  <c:v>1295.96</c:v>
                </c:pt>
                <c:pt idx="46593">
                  <c:v>1287.1099999999999</c:v>
                </c:pt>
                <c:pt idx="46594">
                  <c:v>1308.29</c:v>
                </c:pt>
                <c:pt idx="46595">
                  <c:v>1314.37</c:v>
                </c:pt>
                <c:pt idx="46596">
                  <c:v>1309.73</c:v>
                </c:pt>
                <c:pt idx="46597">
                  <c:v>1293.24</c:v>
                </c:pt>
                <c:pt idx="46598">
                  <c:v>1295.23</c:v>
                </c:pt>
                <c:pt idx="46599">
                  <c:v>1321.56</c:v>
                </c:pt>
                <c:pt idx="46600">
                  <c:v>1324.71</c:v>
                </c:pt>
                <c:pt idx="46601">
                  <c:v>1329.85</c:v>
                </c:pt>
                <c:pt idx="46602">
                  <c:v>1347.37</c:v>
                </c:pt>
                <c:pt idx="46603">
                  <c:v>1355.78</c:v>
                </c:pt>
                <c:pt idx="46604">
                  <c:v>1339.16</c:v>
                </c:pt>
                <c:pt idx="46605">
                  <c:v>1342.48</c:v>
                </c:pt>
                <c:pt idx="46606">
                  <c:v>1342.63</c:v>
                </c:pt>
                <c:pt idx="46607">
                  <c:v>1333.52</c:v>
                </c:pt>
                <c:pt idx="46608">
                  <c:v>1314.82</c:v>
                </c:pt>
                <c:pt idx="46609">
                  <c:v>1328.76</c:v>
                </c:pt>
                <c:pt idx="46610">
                  <c:v>1318.61</c:v>
                </c:pt>
                <c:pt idx="46611">
                  <c:v>1312.81</c:v>
                </c:pt>
                <c:pt idx="46612">
                  <c:v>1316.94</c:v>
                </c:pt>
                <c:pt idx="46613">
                  <c:v>1328.82</c:v>
                </c:pt>
                <c:pt idx="46614">
                  <c:v>1350.28</c:v>
                </c:pt>
                <c:pt idx="46615">
                  <c:v>1346.74</c:v>
                </c:pt>
                <c:pt idx="46616">
                  <c:v>1320.64</c:v>
                </c:pt>
                <c:pt idx="46617">
                  <c:v>1318.99</c:v>
                </c:pt>
                <c:pt idx="46618">
                  <c:v>1321.23</c:v>
                </c:pt>
                <c:pt idx="46619">
                  <c:v>1348.19</c:v>
                </c:pt>
                <c:pt idx="46620">
                  <c:v>1346.8</c:v>
                </c:pt>
                <c:pt idx="46621">
                  <c:v>1352.01</c:v>
                </c:pt>
                <c:pt idx="46622">
                  <c:v>1355.85</c:v>
                </c:pt>
                <c:pt idx="46623">
                  <c:v>1366.13</c:v>
                </c:pt>
                <c:pt idx="46624">
                  <c:v>1361.97</c:v>
                </c:pt>
                <c:pt idx="46625">
                  <c:v>1372.17</c:v>
                </c:pt>
                <c:pt idx="46626">
                  <c:v>1377.76</c:v>
                </c:pt>
                <c:pt idx="46627">
                  <c:v>1377.67</c:v>
                </c:pt>
                <c:pt idx="46628">
                  <c:v>1368.47</c:v>
                </c:pt>
                <c:pt idx="46629">
                  <c:v>1345.73</c:v>
                </c:pt>
                <c:pt idx="46630">
                  <c:v>1338.1</c:v>
                </c:pt>
                <c:pt idx="46631">
                  <c:v>1294.03</c:v>
                </c:pt>
                <c:pt idx="46632">
                  <c:v>1304.04</c:v>
                </c:pt>
                <c:pt idx="46633">
                  <c:v>1315.61</c:v>
                </c:pt>
                <c:pt idx="46634">
                  <c:v>1321.12</c:v>
                </c:pt>
                <c:pt idx="46635">
                  <c:v>1328.39</c:v>
                </c:pt>
                <c:pt idx="46636">
                  <c:v>1334.72</c:v>
                </c:pt>
                <c:pt idx="46637">
                  <c:v>1334.72</c:v>
                </c:pt>
                <c:pt idx="46638">
                  <c:v>1347.9</c:v>
                </c:pt>
                <c:pt idx="46639">
                  <c:v>1338.82</c:v>
                </c:pt>
                <c:pt idx="46640">
                  <c:v>1345.22</c:v>
                </c:pt>
                <c:pt idx="46641">
                  <c:v>1339.66</c:v>
                </c:pt>
                <c:pt idx="46642">
                  <c:v>1358.8</c:v>
                </c:pt>
                <c:pt idx="46643">
                  <c:v>1349.51</c:v>
                </c:pt>
                <c:pt idx="46644">
                  <c:v>1358.49</c:v>
                </c:pt>
                <c:pt idx="46645">
                  <c:v>1355.11</c:v>
                </c:pt>
                <c:pt idx="46646">
                  <c:v>1345.67</c:v>
                </c:pt>
                <c:pt idx="46647">
                  <c:v>1344.5</c:v>
                </c:pt>
                <c:pt idx="46648">
                  <c:v>1345.01</c:v>
                </c:pt>
                <c:pt idx="46649">
                  <c:v>1332.58</c:v>
                </c:pt>
                <c:pt idx="46650">
                  <c:v>1328.71</c:v>
                </c:pt>
                <c:pt idx="46651">
                  <c:v>1313.58</c:v>
                </c:pt>
                <c:pt idx="46652">
                  <c:v>1300.79</c:v>
                </c:pt>
                <c:pt idx="46653">
                  <c:v>1298.32</c:v>
                </c:pt>
                <c:pt idx="46654">
                  <c:v>1305.6099999999999</c:v>
                </c:pt>
                <c:pt idx="46655">
                  <c:v>1297.83</c:v>
                </c:pt>
                <c:pt idx="46656">
                  <c:v>1329.37</c:v>
                </c:pt>
                <c:pt idx="46657">
                  <c:v>1324.08</c:v>
                </c:pt>
                <c:pt idx="46658">
                  <c:v>1312.42</c:v>
                </c:pt>
                <c:pt idx="46659">
                  <c:v>1312.42</c:v>
                </c:pt>
                <c:pt idx="46660">
                  <c:v>1308.2</c:v>
                </c:pt>
                <c:pt idx="46661">
                  <c:v>1316.76</c:v>
                </c:pt>
                <c:pt idx="46662">
                  <c:v>1317.53</c:v>
                </c:pt>
                <c:pt idx="46663">
                  <c:v>1306.8</c:v>
                </c:pt>
                <c:pt idx="46664">
                  <c:v>1313.39</c:v>
                </c:pt>
                <c:pt idx="46665">
                  <c:v>1326.69</c:v>
                </c:pt>
                <c:pt idx="46666">
                  <c:v>1327.49</c:v>
                </c:pt>
                <c:pt idx="46667">
                  <c:v>1329.56</c:v>
                </c:pt>
                <c:pt idx="46668">
                  <c:v>1331.98</c:v>
                </c:pt>
                <c:pt idx="46669">
                  <c:v>1317.23</c:v>
                </c:pt>
                <c:pt idx="46670">
                  <c:v>1343.25</c:v>
                </c:pt>
                <c:pt idx="46671">
                  <c:v>1340.83</c:v>
                </c:pt>
                <c:pt idx="46672">
                  <c:v>1350.06</c:v>
                </c:pt>
                <c:pt idx="46673">
                  <c:v>1341.38</c:v>
                </c:pt>
                <c:pt idx="46674">
                  <c:v>1338.62</c:v>
                </c:pt>
                <c:pt idx="46675">
                  <c:v>1336.23</c:v>
                </c:pt>
                <c:pt idx="46676">
                  <c:v>1333.22</c:v>
                </c:pt>
                <c:pt idx="46677">
                  <c:v>1336.12</c:v>
                </c:pt>
                <c:pt idx="46678">
                  <c:v>1350.24</c:v>
                </c:pt>
                <c:pt idx="46679">
                  <c:v>1324.26</c:v>
                </c:pt>
                <c:pt idx="46680">
                  <c:v>1327.43</c:v>
                </c:pt>
                <c:pt idx="46681">
                  <c:v>1301.78</c:v>
                </c:pt>
                <c:pt idx="46682">
                  <c:v>1311.12</c:v>
                </c:pt>
                <c:pt idx="46683">
                  <c:v>1278.8399999999999</c:v>
                </c:pt>
                <c:pt idx="46684">
                  <c:v>1282.75</c:v>
                </c:pt>
                <c:pt idx="46685">
                  <c:v>1319.69</c:v>
                </c:pt>
                <c:pt idx="46686">
                  <c:v>1327.23</c:v>
                </c:pt>
                <c:pt idx="46687">
                  <c:v>1338.39</c:v>
                </c:pt>
                <c:pt idx="46688">
                  <c:v>1329.56</c:v>
                </c:pt>
                <c:pt idx="46689">
                  <c:v>1333.79</c:v>
                </c:pt>
                <c:pt idx="46690">
                  <c:v>1332.19</c:v>
                </c:pt>
                <c:pt idx="46691">
                  <c:v>1340.13</c:v>
                </c:pt>
                <c:pt idx="46692">
                  <c:v>1344.79</c:v>
                </c:pt>
                <c:pt idx="46693">
                  <c:v>1348.71</c:v>
                </c:pt>
                <c:pt idx="46694">
                  <c:v>1346.63</c:v>
                </c:pt>
                <c:pt idx="46695">
                  <c:v>1346.63</c:v>
                </c:pt>
                <c:pt idx="46696">
                  <c:v>1372.44</c:v>
                </c:pt>
                <c:pt idx="46697">
                  <c:v>1374.38</c:v>
                </c:pt>
                <c:pt idx="46698">
                  <c:v>1366.93</c:v>
                </c:pt>
                <c:pt idx="46699">
                  <c:v>1349.28</c:v>
                </c:pt>
                <c:pt idx="46700">
                  <c:v>1384.69</c:v>
                </c:pt>
                <c:pt idx="46701">
                  <c:v>1372.25</c:v>
                </c:pt>
                <c:pt idx="46702">
                  <c:v>1383.94</c:v>
                </c:pt>
                <c:pt idx="46703">
                  <c:v>1379.38</c:v>
                </c:pt>
                <c:pt idx="46704">
                  <c:v>1379.63</c:v>
                </c:pt>
                <c:pt idx="46705">
                  <c:v>1383.93</c:v>
                </c:pt>
                <c:pt idx="46706">
                  <c:v>1374.44</c:v>
                </c:pt>
                <c:pt idx="46707">
                  <c:v>1364.06</c:v>
                </c:pt>
                <c:pt idx="46708">
                  <c:v>1361.72</c:v>
                </c:pt>
                <c:pt idx="46709">
                  <c:v>1338.5</c:v>
                </c:pt>
                <c:pt idx="46710">
                  <c:v>1330.08</c:v>
                </c:pt>
                <c:pt idx="46711">
                  <c:v>1338.42</c:v>
                </c:pt>
                <c:pt idx="46712">
                  <c:v>1340.31</c:v>
                </c:pt>
                <c:pt idx="46713">
                  <c:v>1352.62</c:v>
                </c:pt>
                <c:pt idx="46714">
                  <c:v>1315.97</c:v>
                </c:pt>
                <c:pt idx="46715">
                  <c:v>1326.24</c:v>
                </c:pt>
                <c:pt idx="46716">
                  <c:v>1312.17</c:v>
                </c:pt>
                <c:pt idx="46717">
                  <c:v>1307.27</c:v>
                </c:pt>
                <c:pt idx="46718">
                  <c:v>1312.17</c:v>
                </c:pt>
                <c:pt idx="46719">
                  <c:v>1319.64</c:v>
                </c:pt>
                <c:pt idx="46720">
                  <c:v>1290.95</c:v>
                </c:pt>
                <c:pt idx="46721">
                  <c:v>1329.74</c:v>
                </c:pt>
                <c:pt idx="46722">
                  <c:v>1336.52</c:v>
                </c:pt>
                <c:pt idx="46723">
                  <c:v>1316.48</c:v>
                </c:pt>
                <c:pt idx="46724">
                  <c:v>1324.88</c:v>
                </c:pt>
                <c:pt idx="46725">
                  <c:v>1326.18</c:v>
                </c:pt>
                <c:pt idx="46726">
                  <c:v>1318.25</c:v>
                </c:pt>
                <c:pt idx="46727">
                  <c:v>1322.78</c:v>
                </c:pt>
                <c:pt idx="46728">
                  <c:v>1346.3</c:v>
                </c:pt>
                <c:pt idx="46729">
                  <c:v>1358.26</c:v>
                </c:pt>
                <c:pt idx="46730">
                  <c:v>1357.1</c:v>
                </c:pt>
                <c:pt idx="46731">
                  <c:v>1344.47</c:v>
                </c:pt>
                <c:pt idx="46732">
                  <c:v>1341.81</c:v>
                </c:pt>
                <c:pt idx="46733">
                  <c:v>1332.67</c:v>
                </c:pt>
                <c:pt idx="46734">
                  <c:v>1337.94</c:v>
                </c:pt>
                <c:pt idx="46735">
                  <c:v>1331.83</c:v>
                </c:pt>
                <c:pt idx="46736">
                  <c:v>1329.15</c:v>
                </c:pt>
                <c:pt idx="46737">
                  <c:v>1331.38</c:v>
                </c:pt>
                <c:pt idx="46738">
                  <c:v>1330.22</c:v>
                </c:pt>
                <c:pt idx="46739">
                  <c:v>1330.22</c:v>
                </c:pt>
                <c:pt idx="46740">
                  <c:v>1328.4</c:v>
                </c:pt>
                <c:pt idx="46741">
                  <c:v>1322.48</c:v>
                </c:pt>
                <c:pt idx="46742">
                  <c:v>1318.44</c:v>
                </c:pt>
                <c:pt idx="46743">
                  <c:v>1313.69</c:v>
                </c:pt>
                <c:pt idx="46744">
                  <c:v>1315.76</c:v>
                </c:pt>
                <c:pt idx="46745">
                  <c:v>1314.35</c:v>
                </c:pt>
                <c:pt idx="46746">
                  <c:v>1308.73</c:v>
                </c:pt>
                <c:pt idx="46747">
                  <c:v>1289.79</c:v>
                </c:pt>
                <c:pt idx="46748">
                  <c:v>1303.24</c:v>
                </c:pt>
                <c:pt idx="46749">
                  <c:v>1291.55</c:v>
                </c:pt>
                <c:pt idx="46750">
                  <c:v>1302.43</c:v>
                </c:pt>
                <c:pt idx="46751">
                  <c:v>1300.8599999999999</c:v>
                </c:pt>
                <c:pt idx="46752">
                  <c:v>1321.3</c:v>
                </c:pt>
                <c:pt idx="46753">
                  <c:v>1332.67</c:v>
                </c:pt>
                <c:pt idx="46754">
                  <c:v>1338.58</c:v>
                </c:pt>
                <c:pt idx="46755">
                  <c:v>1339.63</c:v>
                </c:pt>
                <c:pt idx="46756">
                  <c:v>1339.92</c:v>
                </c:pt>
                <c:pt idx="46757">
                  <c:v>1350.19</c:v>
                </c:pt>
                <c:pt idx="46758">
                  <c:v>1360.31</c:v>
                </c:pt>
                <c:pt idx="46759">
                  <c:v>1329.79</c:v>
                </c:pt>
                <c:pt idx="46760">
                  <c:v>1350.99</c:v>
                </c:pt>
                <c:pt idx="46761">
                  <c:v>1347.37</c:v>
                </c:pt>
                <c:pt idx="46762">
                  <c:v>1358.64</c:v>
                </c:pt>
                <c:pt idx="46763">
                  <c:v>1344.48</c:v>
                </c:pt>
                <c:pt idx="46764">
                  <c:v>1340.64</c:v>
                </c:pt>
                <c:pt idx="46765">
                  <c:v>1354.35</c:v>
                </c:pt>
                <c:pt idx="46766">
                  <c:v>1345.27</c:v>
                </c:pt>
                <c:pt idx="46767">
                  <c:v>1351.55</c:v>
                </c:pt>
                <c:pt idx="46768">
                  <c:v>1363.91</c:v>
                </c:pt>
                <c:pt idx="46769">
                  <c:v>1344.61</c:v>
                </c:pt>
                <c:pt idx="46770">
                  <c:v>1296.3499999999999</c:v>
                </c:pt>
                <c:pt idx="46771">
                  <c:v>1312.45</c:v>
                </c:pt>
                <c:pt idx="46772">
                  <c:v>1307.96</c:v>
                </c:pt>
                <c:pt idx="46773">
                  <c:v>1275.17</c:v>
                </c:pt>
                <c:pt idx="46774">
                  <c:v>1285.05</c:v>
                </c:pt>
                <c:pt idx="46775">
                  <c:v>1270.4100000000001</c:v>
                </c:pt>
                <c:pt idx="46776">
                  <c:v>1244.77</c:v>
                </c:pt>
                <c:pt idx="46777">
                  <c:v>1242.93</c:v>
                </c:pt>
                <c:pt idx="46778">
                  <c:v>1244.99</c:v>
                </c:pt>
                <c:pt idx="46779">
                  <c:v>1211.43</c:v>
                </c:pt>
                <c:pt idx="46780">
                  <c:v>1204.08</c:v>
                </c:pt>
                <c:pt idx="46781">
                  <c:v>1208.49</c:v>
                </c:pt>
                <c:pt idx="46782">
                  <c:v>1249.58</c:v>
                </c:pt>
                <c:pt idx="46783">
                  <c:v>1270.03</c:v>
                </c:pt>
                <c:pt idx="46784">
                  <c:v>1265.42</c:v>
                </c:pt>
                <c:pt idx="46785">
                  <c:v>1254.5899999999999</c:v>
                </c:pt>
                <c:pt idx="46786">
                  <c:v>1271.8699999999999</c:v>
                </c:pt>
                <c:pt idx="46787">
                  <c:v>1269.1099999999999</c:v>
                </c:pt>
                <c:pt idx="46788">
                  <c:v>1280.75</c:v>
                </c:pt>
                <c:pt idx="46789">
                  <c:v>1288.5899999999999</c:v>
                </c:pt>
                <c:pt idx="46790">
                  <c:v>1284.94</c:v>
                </c:pt>
                <c:pt idx="46791">
                  <c:v>1285.46</c:v>
                </c:pt>
                <c:pt idx="46792">
                  <c:v>1294.8</c:v>
                </c:pt>
                <c:pt idx="46793">
                  <c:v>1275.45</c:v>
                </c:pt>
                <c:pt idx="46794">
                  <c:v>1273.47</c:v>
                </c:pt>
                <c:pt idx="46795">
                  <c:v>1282.7</c:v>
                </c:pt>
                <c:pt idx="46796">
                  <c:v>1280.83</c:v>
                </c:pt>
                <c:pt idx="46797">
                  <c:v>1280.83</c:v>
                </c:pt>
                <c:pt idx="46798">
                  <c:v>1292.3699999999999</c:v>
                </c:pt>
                <c:pt idx="46799">
                  <c:v>1299.01</c:v>
                </c:pt>
                <c:pt idx="46800">
                  <c:v>1260.69</c:v>
                </c:pt>
                <c:pt idx="46801">
                  <c:v>1260.69</c:v>
                </c:pt>
                <c:pt idx="46802">
                  <c:v>1265.27</c:v>
                </c:pt>
                <c:pt idx="46803">
                  <c:v>1280.23</c:v>
                </c:pt>
                <c:pt idx="46804">
                  <c:v>1287.6199999999999</c:v>
                </c:pt>
                <c:pt idx="46805">
                  <c:v>1259.8499999999999</c:v>
                </c:pt>
                <c:pt idx="46806">
                  <c:v>1271.97</c:v>
                </c:pt>
                <c:pt idx="46807">
                  <c:v>1279.73</c:v>
                </c:pt>
                <c:pt idx="46808">
                  <c:v>1285.3900000000001</c:v>
                </c:pt>
                <c:pt idx="46809">
                  <c:v>1291.51</c:v>
                </c:pt>
                <c:pt idx="46810">
                  <c:v>1293.68</c:v>
                </c:pt>
                <c:pt idx="46811">
                  <c:v>1330</c:v>
                </c:pt>
                <c:pt idx="46812">
                  <c:v>1343.9</c:v>
                </c:pt>
                <c:pt idx="46813">
                  <c:v>1341.27</c:v>
                </c:pt>
                <c:pt idx="46814">
                  <c:v>1352.17</c:v>
                </c:pt>
                <c:pt idx="46815">
                  <c:v>1335.46</c:v>
                </c:pt>
                <c:pt idx="46816">
                  <c:v>1322.91</c:v>
                </c:pt>
                <c:pt idx="46817">
                  <c:v>1313.3</c:v>
                </c:pt>
                <c:pt idx="46818">
                  <c:v>1306.25</c:v>
                </c:pt>
                <c:pt idx="46819">
                  <c:v>1297.02</c:v>
                </c:pt>
                <c:pt idx="46820">
                  <c:v>1305.8399999999999</c:v>
                </c:pt>
                <c:pt idx="46821">
                  <c:v>1302.5999999999999</c:v>
                </c:pt>
                <c:pt idx="46822">
                  <c:v>1290.73</c:v>
                </c:pt>
                <c:pt idx="46823">
                  <c:v>1287.54</c:v>
                </c:pt>
                <c:pt idx="46824">
                  <c:v>1301.04</c:v>
                </c:pt>
                <c:pt idx="46825">
                  <c:v>1299.47</c:v>
                </c:pt>
                <c:pt idx="46826">
                  <c:v>1278.1500000000001</c:v>
                </c:pt>
                <c:pt idx="46827">
                  <c:v>1279.56</c:v>
                </c:pt>
                <c:pt idx="46828">
                  <c:v>1306.53</c:v>
                </c:pt>
                <c:pt idx="46829">
                  <c:v>1296.6099999999999</c:v>
                </c:pt>
                <c:pt idx="46830">
                  <c:v>1305.08</c:v>
                </c:pt>
                <c:pt idx="46831">
                  <c:v>1312.71</c:v>
                </c:pt>
                <c:pt idx="46832">
                  <c:v>1327.04</c:v>
                </c:pt>
                <c:pt idx="46833">
                  <c:v>1330.05</c:v>
                </c:pt>
                <c:pt idx="46834">
                  <c:v>1331.87</c:v>
                </c:pt>
                <c:pt idx="46835">
                  <c:v>1318.14</c:v>
                </c:pt>
                <c:pt idx="46836">
                  <c:v>1325.13</c:v>
                </c:pt>
                <c:pt idx="46837">
                  <c:v>1330.33</c:v>
                </c:pt>
                <c:pt idx="46838">
                  <c:v>1323.71</c:v>
                </c:pt>
                <c:pt idx="46839">
                  <c:v>1319.25</c:v>
                </c:pt>
                <c:pt idx="46840">
                  <c:v>1321.27</c:v>
                </c:pt>
                <c:pt idx="46841">
                  <c:v>1321.06</c:v>
                </c:pt>
                <c:pt idx="46842">
                  <c:v>1321.06</c:v>
                </c:pt>
                <c:pt idx="46843">
                  <c:v>1312.19</c:v>
                </c:pt>
                <c:pt idx="46844">
                  <c:v>1293.08</c:v>
                </c:pt>
                <c:pt idx="46845">
                  <c:v>1313.92</c:v>
                </c:pt>
                <c:pt idx="46846">
                  <c:v>1323.3</c:v>
                </c:pt>
                <c:pt idx="46847">
                  <c:v>1330.33</c:v>
                </c:pt>
                <c:pt idx="46848">
                  <c:v>1327.51</c:v>
                </c:pt>
                <c:pt idx="46849">
                  <c:v>1309.3800000000001</c:v>
                </c:pt>
                <c:pt idx="46850">
                  <c:v>1328.75</c:v>
                </c:pt>
                <c:pt idx="46851">
                  <c:v>1302.2</c:v>
                </c:pt>
                <c:pt idx="46852">
                  <c:v>1288.3699999999999</c:v>
                </c:pt>
                <c:pt idx="46853">
                  <c:v>1323.57</c:v>
                </c:pt>
                <c:pt idx="46854">
                  <c:v>1325.01</c:v>
                </c:pt>
                <c:pt idx="46855">
                  <c:v>1309.54</c:v>
                </c:pt>
                <c:pt idx="46856">
                  <c:v>1319.34</c:v>
                </c:pt>
                <c:pt idx="46857">
                  <c:v>1336.12</c:v>
                </c:pt>
                <c:pt idx="46858">
                  <c:v>1336.12</c:v>
                </c:pt>
                <c:pt idx="46859">
                  <c:v>1317.97</c:v>
                </c:pt>
                <c:pt idx="46860">
                  <c:v>1321.55</c:v>
                </c:pt>
                <c:pt idx="46861">
                  <c:v>1327.78</c:v>
                </c:pt>
                <c:pt idx="46862">
                  <c:v>1325.02</c:v>
                </c:pt>
                <c:pt idx="46863">
                  <c:v>1334.06</c:v>
                </c:pt>
                <c:pt idx="46864">
                  <c:v>1337.49</c:v>
                </c:pt>
                <c:pt idx="46865">
                  <c:v>1332.61</c:v>
                </c:pt>
                <c:pt idx="46866">
                  <c:v>1338.43</c:v>
                </c:pt>
                <c:pt idx="46867">
                  <c:v>1333.39</c:v>
                </c:pt>
                <c:pt idx="46868">
                  <c:v>1338.99</c:v>
                </c:pt>
                <c:pt idx="46869">
                  <c:v>1340.23</c:v>
                </c:pt>
                <c:pt idx="46870">
                  <c:v>1355.83</c:v>
                </c:pt>
                <c:pt idx="46871">
                  <c:v>1356.78</c:v>
                </c:pt>
                <c:pt idx="46872">
                  <c:v>1329</c:v>
                </c:pt>
                <c:pt idx="46873">
                  <c:v>1352.75</c:v>
                </c:pt>
                <c:pt idx="46874">
                  <c:v>1335.76</c:v>
                </c:pt>
                <c:pt idx="46875">
                  <c:v>1320.05</c:v>
                </c:pt>
                <c:pt idx="46876">
                  <c:v>1345.59</c:v>
                </c:pt>
                <c:pt idx="46877">
                  <c:v>1335.76</c:v>
                </c:pt>
                <c:pt idx="46878">
                  <c:v>1345.38</c:v>
                </c:pt>
                <c:pt idx="46879">
                  <c:v>1354.36</c:v>
                </c:pt>
                <c:pt idx="46880">
                  <c:v>1341.45</c:v>
                </c:pt>
                <c:pt idx="46881">
                  <c:v>1346.95</c:v>
                </c:pt>
                <c:pt idx="46882">
                  <c:v>1352.11</c:v>
                </c:pt>
                <c:pt idx="46883">
                  <c:v>1316.44</c:v>
                </c:pt>
                <c:pt idx="46884">
                  <c:v>1318.11</c:v>
                </c:pt>
                <c:pt idx="46885">
                  <c:v>1303.06</c:v>
                </c:pt>
                <c:pt idx="46886">
                  <c:v>1299.8599999999999</c:v>
                </c:pt>
                <c:pt idx="46887">
                  <c:v>1313.67</c:v>
                </c:pt>
                <c:pt idx="46888">
                  <c:v>1305.55</c:v>
                </c:pt>
                <c:pt idx="46889">
                  <c:v>1302.1600000000001</c:v>
                </c:pt>
                <c:pt idx="46890">
                  <c:v>1297.07</c:v>
                </c:pt>
                <c:pt idx="46891">
                  <c:v>1305.1400000000001</c:v>
                </c:pt>
                <c:pt idx="46892">
                  <c:v>1287.07</c:v>
                </c:pt>
                <c:pt idx="46893">
                  <c:v>1313.22</c:v>
                </c:pt>
                <c:pt idx="46894">
                  <c:v>1320.12</c:v>
                </c:pt>
                <c:pt idx="46895">
                  <c:v>1323.67</c:v>
                </c:pt>
                <c:pt idx="46896">
                  <c:v>1325.48</c:v>
                </c:pt>
                <c:pt idx="46897">
                  <c:v>1320.26</c:v>
                </c:pt>
                <c:pt idx="46898">
                  <c:v>1315.9</c:v>
                </c:pt>
                <c:pt idx="46899">
                  <c:v>1315.08</c:v>
                </c:pt>
                <c:pt idx="46900">
                  <c:v>1314.5</c:v>
                </c:pt>
                <c:pt idx="46901">
                  <c:v>1294.82</c:v>
                </c:pt>
                <c:pt idx="46902">
                  <c:v>1294.82</c:v>
                </c:pt>
                <c:pt idx="46903">
                  <c:v>1303.8900000000001</c:v>
                </c:pt>
                <c:pt idx="46904">
                  <c:v>1306.72</c:v>
                </c:pt>
                <c:pt idx="46905">
                  <c:v>1322.07</c:v>
                </c:pt>
                <c:pt idx="46906">
                  <c:v>1325.07</c:v>
                </c:pt>
                <c:pt idx="46907">
                  <c:v>1322.14</c:v>
                </c:pt>
                <c:pt idx="46908">
                  <c:v>1321.53</c:v>
                </c:pt>
                <c:pt idx="46909">
                  <c:v>1303.04</c:v>
                </c:pt>
                <c:pt idx="46910">
                  <c:v>1320.45</c:v>
                </c:pt>
                <c:pt idx="46911">
                  <c:v>1308.27</c:v>
                </c:pt>
                <c:pt idx="46912">
                  <c:v>1318.13</c:v>
                </c:pt>
                <c:pt idx="46913">
                  <c:v>1317.47</c:v>
                </c:pt>
                <c:pt idx="46914">
                  <c:v>1313.85</c:v>
                </c:pt>
                <c:pt idx="46915">
                  <c:v>1311.67</c:v>
                </c:pt>
                <c:pt idx="46916">
                  <c:v>1339.71</c:v>
                </c:pt>
                <c:pt idx="46917">
                  <c:v>1322.48</c:v>
                </c:pt>
                <c:pt idx="46918">
                  <c:v>1307.47</c:v>
                </c:pt>
                <c:pt idx="46919">
                  <c:v>1289.56</c:v>
                </c:pt>
                <c:pt idx="46920">
                  <c:v>1306.58</c:v>
                </c:pt>
                <c:pt idx="46921">
                  <c:v>1302.02</c:v>
                </c:pt>
                <c:pt idx="46922">
                  <c:v>1310.69</c:v>
                </c:pt>
                <c:pt idx="46923">
                  <c:v>1298.45</c:v>
                </c:pt>
                <c:pt idx="46924">
                  <c:v>1288.6199999999999</c:v>
                </c:pt>
                <c:pt idx="46925">
                  <c:v>1271</c:v>
                </c:pt>
                <c:pt idx="46926">
                  <c:v>1281.68</c:v>
                </c:pt>
                <c:pt idx="46927">
                  <c:v>1286.3499999999999</c:v>
                </c:pt>
                <c:pt idx="46928">
                  <c:v>1289.99</c:v>
                </c:pt>
                <c:pt idx="46929">
                  <c:v>1266.96</c:v>
                </c:pt>
                <c:pt idx="46930">
                  <c:v>1283.03</c:v>
                </c:pt>
                <c:pt idx="46931">
                  <c:v>1275.07</c:v>
                </c:pt>
                <c:pt idx="46932">
                  <c:v>1279.1400000000001</c:v>
                </c:pt>
                <c:pt idx="46933">
                  <c:v>1268.08</c:v>
                </c:pt>
                <c:pt idx="46934">
                  <c:v>1269.72</c:v>
                </c:pt>
                <c:pt idx="46935">
                  <c:v>1265.79</c:v>
                </c:pt>
                <c:pt idx="46936">
                  <c:v>1285.31</c:v>
                </c:pt>
                <c:pt idx="46937">
                  <c:v>1274.04</c:v>
                </c:pt>
                <c:pt idx="46938">
                  <c:v>1274.04</c:v>
                </c:pt>
                <c:pt idx="46939">
                  <c:v>1272.5999999999999</c:v>
                </c:pt>
                <c:pt idx="46940">
                  <c:v>1279.21</c:v>
                </c:pt>
                <c:pt idx="46941">
                  <c:v>1273.24</c:v>
                </c:pt>
                <c:pt idx="46942">
                  <c:v>1297.26</c:v>
                </c:pt>
                <c:pt idx="46943">
                  <c:v>1287.8399999999999</c:v>
                </c:pt>
                <c:pt idx="46944">
                  <c:v>1312</c:v>
                </c:pt>
                <c:pt idx="46945">
                  <c:v>1301.4100000000001</c:v>
                </c:pt>
                <c:pt idx="46946">
                  <c:v>1282.69</c:v>
                </c:pt>
                <c:pt idx="46947">
                  <c:v>1301.5</c:v>
                </c:pt>
                <c:pt idx="46948">
                  <c:v>1295.79</c:v>
                </c:pt>
                <c:pt idx="46949">
                  <c:v>1295.79</c:v>
                </c:pt>
                <c:pt idx="46950">
                  <c:v>1294.8900000000001</c:v>
                </c:pt>
                <c:pt idx="46951">
                  <c:v>1312.28</c:v>
                </c:pt>
                <c:pt idx="46952">
                  <c:v>1311.63</c:v>
                </c:pt>
                <c:pt idx="46953">
                  <c:v>1315.97</c:v>
                </c:pt>
                <c:pt idx="46954">
                  <c:v>1315.97</c:v>
                </c:pt>
                <c:pt idx="46955">
                  <c:v>1307.74</c:v>
                </c:pt>
                <c:pt idx="46956">
                  <c:v>1310.87</c:v>
                </c:pt>
                <c:pt idx="46957">
                  <c:v>1328.19</c:v>
                </c:pt>
                <c:pt idx="46958">
                  <c:v>1338.43</c:v>
                </c:pt>
                <c:pt idx="46959">
                  <c:v>1349.34</c:v>
                </c:pt>
                <c:pt idx="46960">
                  <c:v>1355.18</c:v>
                </c:pt>
                <c:pt idx="46961">
                  <c:v>1338.95</c:v>
                </c:pt>
                <c:pt idx="46962">
                  <c:v>1338.89</c:v>
                </c:pt>
                <c:pt idx="46963">
                  <c:v>1332.98</c:v>
                </c:pt>
                <c:pt idx="46964">
                  <c:v>1326.84</c:v>
                </c:pt>
                <c:pt idx="46965">
                  <c:v>1325.54</c:v>
                </c:pt>
                <c:pt idx="46966">
                  <c:v>1342.51</c:v>
                </c:pt>
                <c:pt idx="46967">
                  <c:v>1337.73</c:v>
                </c:pt>
                <c:pt idx="46968">
                  <c:v>1325.58</c:v>
                </c:pt>
                <c:pt idx="46969">
                  <c:v>1329.65</c:v>
                </c:pt>
                <c:pt idx="46970">
                  <c:v>1334.27</c:v>
                </c:pt>
                <c:pt idx="46971">
                  <c:v>1333.08</c:v>
                </c:pt>
                <c:pt idx="46972">
                  <c:v>1313.49</c:v>
                </c:pt>
                <c:pt idx="46973">
                  <c:v>1324.93</c:v>
                </c:pt>
                <c:pt idx="46974">
                  <c:v>1314.47</c:v>
                </c:pt>
                <c:pt idx="46975">
                  <c:v>1287.9100000000001</c:v>
                </c:pt>
                <c:pt idx="46976">
                  <c:v>1284.1300000000001</c:v>
                </c:pt>
                <c:pt idx="46977">
                  <c:v>1293.82</c:v>
                </c:pt>
                <c:pt idx="46978">
                  <c:v>1274.77</c:v>
                </c:pt>
                <c:pt idx="46979">
                  <c:v>1302.67</c:v>
                </c:pt>
                <c:pt idx="46980">
                  <c:v>1302.8800000000001</c:v>
                </c:pt>
                <c:pt idx="46981">
                  <c:v>1323.18</c:v>
                </c:pt>
                <c:pt idx="46982">
                  <c:v>1326.8</c:v>
                </c:pt>
                <c:pt idx="46983">
                  <c:v>1319.81</c:v>
                </c:pt>
                <c:pt idx="46984">
                  <c:v>1310.94</c:v>
                </c:pt>
                <c:pt idx="46985">
                  <c:v>1316.44</c:v>
                </c:pt>
                <c:pt idx="46986">
                  <c:v>1309.1199999999999</c:v>
                </c:pt>
                <c:pt idx="46987">
                  <c:v>1320.32</c:v>
                </c:pt>
                <c:pt idx="46988">
                  <c:v>1312.46</c:v>
                </c:pt>
                <c:pt idx="46989">
                  <c:v>1310.5899999999999</c:v>
                </c:pt>
                <c:pt idx="46990">
                  <c:v>1310.5899999999999</c:v>
                </c:pt>
                <c:pt idx="46991">
                  <c:v>1317.47</c:v>
                </c:pt>
                <c:pt idx="46992">
                  <c:v>1313.12</c:v>
                </c:pt>
                <c:pt idx="46993">
                  <c:v>1292.46</c:v>
                </c:pt>
                <c:pt idx="46994">
                  <c:v>1292.04</c:v>
                </c:pt>
                <c:pt idx="46995">
                  <c:v>1286.17</c:v>
                </c:pt>
                <c:pt idx="46996">
                  <c:v>1291.08</c:v>
                </c:pt>
                <c:pt idx="46997">
                  <c:v>1292.56</c:v>
                </c:pt>
                <c:pt idx="46998">
                  <c:v>1287.3399999999999</c:v>
                </c:pt>
                <c:pt idx="46999">
                  <c:v>1300.55</c:v>
                </c:pt>
                <c:pt idx="47000">
                  <c:v>1291.9000000000001</c:v>
                </c:pt>
                <c:pt idx="47001">
                  <c:v>1291.21</c:v>
                </c:pt>
                <c:pt idx="47002">
                  <c:v>1279.72</c:v>
                </c:pt>
                <c:pt idx="47003">
                  <c:v>1269.92</c:v>
                </c:pt>
                <c:pt idx="47004">
                  <c:v>1269.92</c:v>
                </c:pt>
                <c:pt idx="47005">
                  <c:v>1270.18</c:v>
                </c:pt>
                <c:pt idx="47006">
                  <c:v>1279.3900000000001</c:v>
                </c:pt>
                <c:pt idx="47007">
                  <c:v>1277.8699999999999</c:v>
                </c:pt>
                <c:pt idx="47008">
                  <c:v>1283.04</c:v>
                </c:pt>
                <c:pt idx="47009">
                  <c:v>1283.04</c:v>
                </c:pt>
                <c:pt idx="47010">
                  <c:v>1295.9100000000001</c:v>
                </c:pt>
                <c:pt idx="47011">
                  <c:v>1295.8499999999999</c:v>
                </c:pt>
                <c:pt idx="47012">
                  <c:v>1280.48</c:v>
                </c:pt>
                <c:pt idx="47013">
                  <c:v>1276.4000000000001</c:v>
                </c:pt>
                <c:pt idx="47014">
                  <c:v>1273.8</c:v>
                </c:pt>
                <c:pt idx="47015">
                  <c:v>1287.1199999999999</c:v>
                </c:pt>
                <c:pt idx="47016">
                  <c:v>1287.0899999999999</c:v>
                </c:pt>
                <c:pt idx="47017">
                  <c:v>1289.26</c:v>
                </c:pt>
                <c:pt idx="47018">
                  <c:v>1288.8499999999999</c:v>
                </c:pt>
                <c:pt idx="47019">
                  <c:v>1285.29</c:v>
                </c:pt>
                <c:pt idx="47020">
                  <c:v>1297.22</c:v>
                </c:pt>
                <c:pt idx="47021">
                  <c:v>1306.0999999999999</c:v>
                </c:pt>
                <c:pt idx="47022">
                  <c:v>1304.78</c:v>
                </c:pt>
                <c:pt idx="47023">
                  <c:v>1328.78</c:v>
                </c:pt>
                <c:pt idx="47024">
                  <c:v>1316.22</c:v>
                </c:pt>
                <c:pt idx="47025">
                  <c:v>1307.45</c:v>
                </c:pt>
                <c:pt idx="47026">
                  <c:v>1323.74</c:v>
                </c:pt>
                <c:pt idx="47027">
                  <c:v>1321.52</c:v>
                </c:pt>
                <c:pt idx="47028">
                  <c:v>1318.84</c:v>
                </c:pt>
                <c:pt idx="47029">
                  <c:v>1312.26</c:v>
                </c:pt>
                <c:pt idx="47030">
                  <c:v>1312.85</c:v>
                </c:pt>
                <c:pt idx="47031">
                  <c:v>1313.58</c:v>
                </c:pt>
                <c:pt idx="47032">
                  <c:v>1323.94</c:v>
                </c:pt>
                <c:pt idx="47033">
                  <c:v>1310.2</c:v>
                </c:pt>
                <c:pt idx="47034">
                  <c:v>1293.78</c:v>
                </c:pt>
                <c:pt idx="47035">
                  <c:v>1313.55</c:v>
                </c:pt>
                <c:pt idx="47036">
                  <c:v>1322.6</c:v>
                </c:pt>
                <c:pt idx="47037">
                  <c:v>1316.41</c:v>
                </c:pt>
                <c:pt idx="47038">
                  <c:v>1316.41</c:v>
                </c:pt>
                <c:pt idx="47039">
                  <c:v>1321.71</c:v>
                </c:pt>
                <c:pt idx="47040">
                  <c:v>1328.97</c:v>
                </c:pt>
                <c:pt idx="47041">
                  <c:v>1314.31</c:v>
                </c:pt>
                <c:pt idx="47042">
                  <c:v>1320.51</c:v>
                </c:pt>
                <c:pt idx="47043">
                  <c:v>1332.68</c:v>
                </c:pt>
                <c:pt idx="47044">
                  <c:v>1335.44</c:v>
                </c:pt>
                <c:pt idx="47045">
                  <c:v>1321.81</c:v>
                </c:pt>
                <c:pt idx="47046">
                  <c:v>1335.29</c:v>
                </c:pt>
                <c:pt idx="47047">
                  <c:v>1313.83</c:v>
                </c:pt>
                <c:pt idx="47048">
                  <c:v>1312.43</c:v>
                </c:pt>
                <c:pt idx="47049">
                  <c:v>1330.92</c:v>
                </c:pt>
                <c:pt idx="47050">
                  <c:v>1328.85</c:v>
                </c:pt>
                <c:pt idx="47051">
                  <c:v>1317.5</c:v>
                </c:pt>
                <c:pt idx="47052">
                  <c:v>1309.69</c:v>
                </c:pt>
                <c:pt idx="47053">
                  <c:v>1303.54</c:v>
                </c:pt>
                <c:pt idx="47054">
                  <c:v>1334.13</c:v>
                </c:pt>
                <c:pt idx="47055">
                  <c:v>1354.12</c:v>
                </c:pt>
                <c:pt idx="47056">
                  <c:v>1351.58</c:v>
                </c:pt>
                <c:pt idx="47057">
                  <c:v>1341.2</c:v>
                </c:pt>
                <c:pt idx="47058">
                  <c:v>1348.62</c:v>
                </c:pt>
                <c:pt idx="47059">
                  <c:v>1294.68</c:v>
                </c:pt>
                <c:pt idx="47060">
                  <c:v>1279.9100000000001</c:v>
                </c:pt>
                <c:pt idx="47061">
                  <c:v>1297.56</c:v>
                </c:pt>
                <c:pt idx="47062">
                  <c:v>1313.22</c:v>
                </c:pt>
                <c:pt idx="47063">
                  <c:v>1307.3</c:v>
                </c:pt>
                <c:pt idx="47064">
                  <c:v>1294.6099999999999</c:v>
                </c:pt>
                <c:pt idx="47065">
                  <c:v>1281.44</c:v>
                </c:pt>
                <c:pt idx="47066">
                  <c:v>1297.1300000000001</c:v>
                </c:pt>
                <c:pt idx="47067">
                  <c:v>1297.07</c:v>
                </c:pt>
                <c:pt idx="47068">
                  <c:v>1303.3399999999999</c:v>
                </c:pt>
                <c:pt idx="47069">
                  <c:v>1311.76</c:v>
                </c:pt>
                <c:pt idx="47070">
                  <c:v>1318.83</c:v>
                </c:pt>
                <c:pt idx="47071">
                  <c:v>1314.8</c:v>
                </c:pt>
                <c:pt idx="47072">
                  <c:v>1292.3399999999999</c:v>
                </c:pt>
                <c:pt idx="47073">
                  <c:v>1306.02</c:v>
                </c:pt>
                <c:pt idx="47074">
                  <c:v>1307.67</c:v>
                </c:pt>
                <c:pt idx="47075">
                  <c:v>1300.04</c:v>
                </c:pt>
                <c:pt idx="47076">
                  <c:v>1297.0999999999999</c:v>
                </c:pt>
                <c:pt idx="47077">
                  <c:v>1299.27</c:v>
                </c:pt>
                <c:pt idx="47078">
                  <c:v>1290.95</c:v>
                </c:pt>
                <c:pt idx="47079">
                  <c:v>1297.04</c:v>
                </c:pt>
                <c:pt idx="47080">
                  <c:v>1304.2</c:v>
                </c:pt>
                <c:pt idx="47081">
                  <c:v>1320.43</c:v>
                </c:pt>
                <c:pt idx="47082">
                  <c:v>1323.09</c:v>
                </c:pt>
                <c:pt idx="47083">
                  <c:v>1311.42</c:v>
                </c:pt>
                <c:pt idx="47084">
                  <c:v>1314.65</c:v>
                </c:pt>
                <c:pt idx="47085">
                  <c:v>1317.72</c:v>
                </c:pt>
                <c:pt idx="47086">
                  <c:v>1320.02</c:v>
                </c:pt>
                <c:pt idx="47087">
                  <c:v>1332.41</c:v>
                </c:pt>
                <c:pt idx="47088">
                  <c:v>1318.05</c:v>
                </c:pt>
                <c:pt idx="47089">
                  <c:v>1325.02</c:v>
                </c:pt>
                <c:pt idx="47090">
                  <c:v>1324.75</c:v>
                </c:pt>
                <c:pt idx="47091">
                  <c:v>1310.2</c:v>
                </c:pt>
                <c:pt idx="47092">
                  <c:v>1319.4</c:v>
                </c:pt>
                <c:pt idx="47093">
                  <c:v>1322.16</c:v>
                </c:pt>
                <c:pt idx="47094">
                  <c:v>1322.86</c:v>
                </c:pt>
                <c:pt idx="47095">
                  <c:v>1349.25</c:v>
                </c:pt>
                <c:pt idx="47096">
                  <c:v>1340.39</c:v>
                </c:pt>
                <c:pt idx="47097">
                  <c:v>1328.07</c:v>
                </c:pt>
                <c:pt idx="47098">
                  <c:v>1337.35</c:v>
                </c:pt>
                <c:pt idx="47099">
                  <c:v>1341.4</c:v>
                </c:pt>
                <c:pt idx="47100">
                  <c:v>1327.49</c:v>
                </c:pt>
                <c:pt idx="47101">
                  <c:v>1325.11</c:v>
                </c:pt>
                <c:pt idx="47102">
                  <c:v>1339.65</c:v>
                </c:pt>
                <c:pt idx="47103">
                  <c:v>1340.9</c:v>
                </c:pt>
                <c:pt idx="47104">
                  <c:v>1322.75</c:v>
                </c:pt>
                <c:pt idx="47105">
                  <c:v>1331.91</c:v>
                </c:pt>
                <c:pt idx="47106">
                  <c:v>1315.17</c:v>
                </c:pt>
                <c:pt idx="47107">
                  <c:v>1304.78</c:v>
                </c:pt>
                <c:pt idx="47108">
                  <c:v>1319.71</c:v>
                </c:pt>
                <c:pt idx="47109">
                  <c:v>1315.45</c:v>
                </c:pt>
                <c:pt idx="47110">
                  <c:v>1318.3</c:v>
                </c:pt>
                <c:pt idx="47111">
                  <c:v>1323.75</c:v>
                </c:pt>
                <c:pt idx="47112">
                  <c:v>1301.8399999999999</c:v>
                </c:pt>
                <c:pt idx="47113">
                  <c:v>1309.6600000000001</c:v>
                </c:pt>
                <c:pt idx="47114">
                  <c:v>1300.8699999999999</c:v>
                </c:pt>
                <c:pt idx="47115">
                  <c:v>1313.26</c:v>
                </c:pt>
                <c:pt idx="47116">
                  <c:v>1307.69</c:v>
                </c:pt>
                <c:pt idx="47117">
                  <c:v>1296.4000000000001</c:v>
                </c:pt>
                <c:pt idx="47118">
                  <c:v>1286.25</c:v>
                </c:pt>
                <c:pt idx="47119">
                  <c:v>1298.07</c:v>
                </c:pt>
                <c:pt idx="47120">
                  <c:v>1299.72</c:v>
                </c:pt>
                <c:pt idx="47121">
                  <c:v>1289.9100000000001</c:v>
                </c:pt>
                <c:pt idx="47122">
                  <c:v>1287.23</c:v>
                </c:pt>
                <c:pt idx="47123">
                  <c:v>1296</c:v>
                </c:pt>
                <c:pt idx="47124">
                  <c:v>1268.9100000000001</c:v>
                </c:pt>
                <c:pt idx="47125">
                  <c:v>1244.7</c:v>
                </c:pt>
                <c:pt idx="47126">
                  <c:v>1246.1300000000001</c:v>
                </c:pt>
                <c:pt idx="47127">
                  <c:v>1258.6199999999999</c:v>
                </c:pt>
                <c:pt idx="47128">
                  <c:v>1253.5999999999999</c:v>
                </c:pt>
                <c:pt idx="47129">
                  <c:v>1223.26</c:v>
                </c:pt>
                <c:pt idx="47130">
                  <c:v>1261.1199999999999</c:v>
                </c:pt>
                <c:pt idx="47131">
                  <c:v>1261.1199999999999</c:v>
                </c:pt>
                <c:pt idx="47132">
                  <c:v>1261.53</c:v>
                </c:pt>
                <c:pt idx="47133">
                  <c:v>1260.3499999999999</c:v>
                </c:pt>
                <c:pt idx="47134">
                  <c:v>1297.1300000000001</c:v>
                </c:pt>
                <c:pt idx="47135">
                  <c:v>1290.2</c:v>
                </c:pt>
                <c:pt idx="47136">
                  <c:v>1274.78</c:v>
                </c:pt>
                <c:pt idx="47137">
                  <c:v>1270.99</c:v>
                </c:pt>
                <c:pt idx="47138">
                  <c:v>1276.17</c:v>
                </c:pt>
                <c:pt idx="47139">
                  <c:v>1297.6300000000001</c:v>
                </c:pt>
                <c:pt idx="47140">
                  <c:v>1294.52</c:v>
                </c:pt>
                <c:pt idx="47141">
                  <c:v>1274.4000000000001</c:v>
                </c:pt>
                <c:pt idx="47142">
                  <c:v>1269.99</c:v>
                </c:pt>
                <c:pt idx="47143">
                  <c:v>1285.73</c:v>
                </c:pt>
                <c:pt idx="47144">
                  <c:v>1268.99</c:v>
                </c:pt>
                <c:pt idx="47145">
                  <c:v>1278.81</c:v>
                </c:pt>
                <c:pt idx="47146">
                  <c:v>1283.54</c:v>
                </c:pt>
                <c:pt idx="47147">
                  <c:v>1280.6099999999999</c:v>
                </c:pt>
                <c:pt idx="47148">
                  <c:v>1279.9100000000001</c:v>
                </c:pt>
                <c:pt idx="47149">
                  <c:v>1270.73</c:v>
                </c:pt>
                <c:pt idx="47150">
                  <c:v>1272.9100000000001</c:v>
                </c:pt>
                <c:pt idx="47151">
                  <c:v>1269.8499999999999</c:v>
                </c:pt>
                <c:pt idx="47152">
                  <c:v>1279.9100000000001</c:v>
                </c:pt>
                <c:pt idx="47153">
                  <c:v>1282.45</c:v>
                </c:pt>
                <c:pt idx="47154">
                  <c:v>1282.73</c:v>
                </c:pt>
                <c:pt idx="47155">
                  <c:v>1269.22</c:v>
                </c:pt>
                <c:pt idx="47156">
                  <c:v>1269.22</c:v>
                </c:pt>
                <c:pt idx="47157">
                  <c:v>1250.78</c:v>
                </c:pt>
                <c:pt idx="47158">
                  <c:v>1275.82</c:v>
                </c:pt>
                <c:pt idx="47159">
                  <c:v>1257.6300000000001</c:v>
                </c:pt>
                <c:pt idx="47160">
                  <c:v>1228.55</c:v>
                </c:pt>
                <c:pt idx="47161">
                  <c:v>1248.6199999999999</c:v>
                </c:pt>
                <c:pt idx="47162">
                  <c:v>1269.8800000000001</c:v>
                </c:pt>
                <c:pt idx="47163">
                  <c:v>1272.06</c:v>
                </c:pt>
                <c:pt idx="47164">
                  <c:v>1270.8</c:v>
                </c:pt>
                <c:pt idx="47165">
                  <c:v>1286.99</c:v>
                </c:pt>
                <c:pt idx="47166">
                  <c:v>1285.1300000000001</c:v>
                </c:pt>
                <c:pt idx="47167">
                  <c:v>1279.23</c:v>
                </c:pt>
                <c:pt idx="47168">
                  <c:v>1295.51</c:v>
                </c:pt>
                <c:pt idx="47169">
                  <c:v>1285.33</c:v>
                </c:pt>
                <c:pt idx="47170">
                  <c:v>1293.6199999999999</c:v>
                </c:pt>
                <c:pt idx="47171">
                  <c:v>1300.8800000000001</c:v>
                </c:pt>
                <c:pt idx="47172">
                  <c:v>1295.0999999999999</c:v>
                </c:pt>
                <c:pt idx="47173">
                  <c:v>1307.3499999999999</c:v>
                </c:pt>
                <c:pt idx="47174">
                  <c:v>1317.49</c:v>
                </c:pt>
                <c:pt idx="47175">
                  <c:v>1303.6600000000001</c:v>
                </c:pt>
                <c:pt idx="47176">
                  <c:v>1315.44</c:v>
                </c:pt>
                <c:pt idx="47177">
                  <c:v>1306.82</c:v>
                </c:pt>
                <c:pt idx="47178">
                  <c:v>1314.19</c:v>
                </c:pt>
                <c:pt idx="47179">
                  <c:v>1311.04</c:v>
                </c:pt>
                <c:pt idx="47180">
                  <c:v>1306.72</c:v>
                </c:pt>
                <c:pt idx="47181">
                  <c:v>1317.82</c:v>
                </c:pt>
                <c:pt idx="47182">
                  <c:v>1328.43</c:v>
                </c:pt>
                <c:pt idx="47183">
                  <c:v>1328.43</c:v>
                </c:pt>
                <c:pt idx="47184">
                  <c:v>1331.68</c:v>
                </c:pt>
                <c:pt idx="47185">
                  <c:v>1330.05</c:v>
                </c:pt>
                <c:pt idx="47186">
                  <c:v>1336.17</c:v>
                </c:pt>
                <c:pt idx="47187">
                  <c:v>1330.88</c:v>
                </c:pt>
                <c:pt idx="47188">
                  <c:v>1328.56</c:v>
                </c:pt>
                <c:pt idx="47189">
                  <c:v>1317.42</c:v>
                </c:pt>
                <c:pt idx="47190">
                  <c:v>1330.63</c:v>
                </c:pt>
                <c:pt idx="47191">
                  <c:v>1339.79</c:v>
                </c:pt>
                <c:pt idx="47192">
                  <c:v>1312.83</c:v>
                </c:pt>
                <c:pt idx="47193">
                  <c:v>1318.47</c:v>
                </c:pt>
                <c:pt idx="47194">
                  <c:v>1321.54</c:v>
                </c:pt>
                <c:pt idx="47195">
                  <c:v>1330.09</c:v>
                </c:pt>
                <c:pt idx="47196">
                  <c:v>1329.88</c:v>
                </c:pt>
                <c:pt idx="47197">
                  <c:v>1339.86</c:v>
                </c:pt>
                <c:pt idx="47198">
                  <c:v>1339.86</c:v>
                </c:pt>
                <c:pt idx="47199">
                  <c:v>1341.39</c:v>
                </c:pt>
                <c:pt idx="47200">
                  <c:v>1340.12</c:v>
                </c:pt>
                <c:pt idx="47201">
                  <c:v>1342.95</c:v>
                </c:pt>
                <c:pt idx="47202">
                  <c:v>1337.8</c:v>
                </c:pt>
                <c:pt idx="47203">
                  <c:v>1337.8</c:v>
                </c:pt>
                <c:pt idx="47204">
                  <c:v>1329.16</c:v>
                </c:pt>
                <c:pt idx="47205">
                  <c:v>1329.6</c:v>
                </c:pt>
                <c:pt idx="47206">
                  <c:v>1341.63</c:v>
                </c:pt>
                <c:pt idx="47207">
                  <c:v>1313.32</c:v>
                </c:pt>
                <c:pt idx="47208">
                  <c:v>1318.07</c:v>
                </c:pt>
                <c:pt idx="47209">
                  <c:v>1297.69</c:v>
                </c:pt>
                <c:pt idx="47210">
                  <c:v>1291.51</c:v>
                </c:pt>
                <c:pt idx="47211">
                  <c:v>1291.51</c:v>
                </c:pt>
                <c:pt idx="47212">
                  <c:v>1297.68</c:v>
                </c:pt>
                <c:pt idx="47213">
                  <c:v>1297.07</c:v>
                </c:pt>
                <c:pt idx="47214">
                  <c:v>1297.1199999999999</c:v>
                </c:pt>
                <c:pt idx="47215">
                  <c:v>1306.02</c:v>
                </c:pt>
                <c:pt idx="47216">
                  <c:v>1326.39</c:v>
                </c:pt>
                <c:pt idx="47217">
                  <c:v>1304.32</c:v>
                </c:pt>
                <c:pt idx="47218">
                  <c:v>1306.32</c:v>
                </c:pt>
                <c:pt idx="47219">
                  <c:v>1300.06</c:v>
                </c:pt>
                <c:pt idx="47220">
                  <c:v>1295.4000000000001</c:v>
                </c:pt>
                <c:pt idx="47221">
                  <c:v>1318.59</c:v>
                </c:pt>
                <c:pt idx="47222">
                  <c:v>1295.33</c:v>
                </c:pt>
                <c:pt idx="47223">
                  <c:v>1331.47</c:v>
                </c:pt>
                <c:pt idx="47224">
                  <c:v>1304.19</c:v>
                </c:pt>
                <c:pt idx="47225">
                  <c:v>1303.3599999999999</c:v>
                </c:pt>
                <c:pt idx="47226">
                  <c:v>1317.04</c:v>
                </c:pt>
                <c:pt idx="47227">
                  <c:v>1306.8499999999999</c:v>
                </c:pt>
                <c:pt idx="47228">
                  <c:v>1290.5</c:v>
                </c:pt>
                <c:pt idx="47229">
                  <c:v>1305.45</c:v>
                </c:pt>
                <c:pt idx="47230">
                  <c:v>1304.73</c:v>
                </c:pt>
                <c:pt idx="47231">
                  <c:v>1303.53</c:v>
                </c:pt>
                <c:pt idx="47232">
                  <c:v>1310.72</c:v>
                </c:pt>
                <c:pt idx="47233">
                  <c:v>1301.53</c:v>
                </c:pt>
                <c:pt idx="47234">
                  <c:v>1299.1400000000001</c:v>
                </c:pt>
                <c:pt idx="47235">
                  <c:v>1299.5</c:v>
                </c:pt>
                <c:pt idx="47236">
                  <c:v>1297.44</c:v>
                </c:pt>
                <c:pt idx="47237">
                  <c:v>1279.8399999999999</c:v>
                </c:pt>
                <c:pt idx="47238">
                  <c:v>1289.5899999999999</c:v>
                </c:pt>
                <c:pt idx="47239">
                  <c:v>1286</c:v>
                </c:pt>
                <c:pt idx="47240">
                  <c:v>1279.1300000000001</c:v>
                </c:pt>
                <c:pt idx="47241">
                  <c:v>1271.8499999999999</c:v>
                </c:pt>
                <c:pt idx="47242">
                  <c:v>1262.1300000000001</c:v>
                </c:pt>
                <c:pt idx="47243">
                  <c:v>1270.99</c:v>
                </c:pt>
                <c:pt idx="47244">
                  <c:v>1243.1400000000001</c:v>
                </c:pt>
                <c:pt idx="47245">
                  <c:v>1256.77</c:v>
                </c:pt>
                <c:pt idx="47246">
                  <c:v>1263.03</c:v>
                </c:pt>
                <c:pt idx="47247">
                  <c:v>1307.83</c:v>
                </c:pt>
                <c:pt idx="47248">
                  <c:v>1334.7</c:v>
                </c:pt>
                <c:pt idx="47249">
                  <c:v>1338.41</c:v>
                </c:pt>
                <c:pt idx="47250">
                  <c:v>1346.28</c:v>
                </c:pt>
                <c:pt idx="47251">
                  <c:v>1330.08</c:v>
                </c:pt>
                <c:pt idx="47252">
                  <c:v>1329.24</c:v>
                </c:pt>
                <c:pt idx="47253">
                  <c:v>1329.24</c:v>
                </c:pt>
                <c:pt idx="47254">
                  <c:v>1333.82</c:v>
                </c:pt>
                <c:pt idx="47255">
                  <c:v>1343.49</c:v>
                </c:pt>
                <c:pt idx="47256">
                  <c:v>1333.8</c:v>
                </c:pt>
                <c:pt idx="47257">
                  <c:v>1326.54</c:v>
                </c:pt>
                <c:pt idx="47258">
                  <c:v>1334.45</c:v>
                </c:pt>
                <c:pt idx="47259">
                  <c:v>1329.16</c:v>
                </c:pt>
                <c:pt idx="47260">
                  <c:v>1314</c:v>
                </c:pt>
                <c:pt idx="47261">
                  <c:v>1318.99</c:v>
                </c:pt>
                <c:pt idx="47262">
                  <c:v>1338.99</c:v>
                </c:pt>
                <c:pt idx="47263">
                  <c:v>1353.01</c:v>
                </c:pt>
                <c:pt idx="47264">
                  <c:v>1346.15</c:v>
                </c:pt>
                <c:pt idx="47265">
                  <c:v>1332.1</c:v>
                </c:pt>
                <c:pt idx="47266">
                  <c:v>1326.46</c:v>
                </c:pt>
                <c:pt idx="47267">
                  <c:v>1341.49</c:v>
                </c:pt>
                <c:pt idx="47268">
                  <c:v>1333.61</c:v>
                </c:pt>
                <c:pt idx="47269">
                  <c:v>1300.3900000000001</c:v>
                </c:pt>
                <c:pt idx="47270">
                  <c:v>1306.95</c:v>
                </c:pt>
                <c:pt idx="47271">
                  <c:v>1326.6</c:v>
                </c:pt>
                <c:pt idx="47272">
                  <c:v>1328.82</c:v>
                </c:pt>
                <c:pt idx="47273">
                  <c:v>1305.77</c:v>
                </c:pt>
                <c:pt idx="47274">
                  <c:v>1323.91</c:v>
                </c:pt>
                <c:pt idx="47275">
                  <c:v>1319.87</c:v>
                </c:pt>
                <c:pt idx="47276">
                  <c:v>1316.16</c:v>
                </c:pt>
                <c:pt idx="47277">
                  <c:v>1326.99</c:v>
                </c:pt>
                <c:pt idx="47278">
                  <c:v>1313.39</c:v>
                </c:pt>
                <c:pt idx="47279">
                  <c:v>1314.78</c:v>
                </c:pt>
                <c:pt idx="47280">
                  <c:v>1315.74</c:v>
                </c:pt>
                <c:pt idx="47281">
                  <c:v>1315.85</c:v>
                </c:pt>
                <c:pt idx="47282">
                  <c:v>1277.18</c:v>
                </c:pt>
                <c:pt idx="47283">
                  <c:v>1318.43</c:v>
                </c:pt>
                <c:pt idx="47284">
                  <c:v>1341.5</c:v>
                </c:pt>
                <c:pt idx="47285">
                  <c:v>1336.66</c:v>
                </c:pt>
                <c:pt idx="47286">
                  <c:v>1330.79</c:v>
                </c:pt>
                <c:pt idx="47287">
                  <c:v>1341.9</c:v>
                </c:pt>
                <c:pt idx="47288">
                  <c:v>1351.58</c:v>
                </c:pt>
                <c:pt idx="47289">
                  <c:v>1352.43</c:v>
                </c:pt>
                <c:pt idx="47290">
                  <c:v>1349.46</c:v>
                </c:pt>
                <c:pt idx="47291">
                  <c:v>1332.84</c:v>
                </c:pt>
                <c:pt idx="47292">
                  <c:v>1347.2</c:v>
                </c:pt>
                <c:pt idx="47293">
                  <c:v>1371.17</c:v>
                </c:pt>
                <c:pt idx="47294">
                  <c:v>1371.12</c:v>
                </c:pt>
                <c:pt idx="47295">
                  <c:v>1346.73</c:v>
                </c:pt>
                <c:pt idx="47296">
                  <c:v>1348.07</c:v>
                </c:pt>
                <c:pt idx="47297">
                  <c:v>1341.5</c:v>
                </c:pt>
                <c:pt idx="47298">
                  <c:v>1367.78</c:v>
                </c:pt>
                <c:pt idx="47299">
                  <c:v>1367.68</c:v>
                </c:pt>
                <c:pt idx="47300">
                  <c:v>1352</c:v>
                </c:pt>
                <c:pt idx="47301">
                  <c:v>1362.19</c:v>
                </c:pt>
                <c:pt idx="47302">
                  <c:v>1362.19</c:v>
                </c:pt>
                <c:pt idx="47303">
                  <c:v>1367.64</c:v>
                </c:pt>
                <c:pt idx="47304">
                  <c:v>1361.28</c:v>
                </c:pt>
                <c:pt idx="47305">
                  <c:v>1332.4</c:v>
                </c:pt>
                <c:pt idx="47306">
                  <c:v>1330.14</c:v>
                </c:pt>
                <c:pt idx="47307">
                  <c:v>1317.01</c:v>
                </c:pt>
                <c:pt idx="47308">
                  <c:v>1342.45</c:v>
                </c:pt>
                <c:pt idx="47309">
                  <c:v>1314.88</c:v>
                </c:pt>
                <c:pt idx="47310">
                  <c:v>1327.22</c:v>
                </c:pt>
                <c:pt idx="47311">
                  <c:v>1317.95</c:v>
                </c:pt>
                <c:pt idx="47312">
                  <c:v>1306.6500000000001</c:v>
                </c:pt>
                <c:pt idx="47313">
                  <c:v>1302.74</c:v>
                </c:pt>
                <c:pt idx="47314">
                  <c:v>1298.44</c:v>
                </c:pt>
                <c:pt idx="47315">
                  <c:v>1296.99</c:v>
                </c:pt>
                <c:pt idx="47316">
                  <c:v>1283.54</c:v>
                </c:pt>
                <c:pt idx="47317">
                  <c:v>1300.22</c:v>
                </c:pt>
                <c:pt idx="47318">
                  <c:v>1293.5999999999999</c:v>
                </c:pt>
                <c:pt idx="47319">
                  <c:v>1309.3499999999999</c:v>
                </c:pt>
                <c:pt idx="47320">
                  <c:v>1316.6</c:v>
                </c:pt>
                <c:pt idx="47321">
                  <c:v>1299.21</c:v>
                </c:pt>
                <c:pt idx="47322">
                  <c:v>1305.4000000000001</c:v>
                </c:pt>
                <c:pt idx="47323">
                  <c:v>1305.4000000000001</c:v>
                </c:pt>
                <c:pt idx="47324">
                  <c:v>1299.6600000000001</c:v>
                </c:pt>
                <c:pt idx="47325">
                  <c:v>1302.24</c:v>
                </c:pt>
                <c:pt idx="47326">
                  <c:v>1303.6300000000001</c:v>
                </c:pt>
                <c:pt idx="47327">
                  <c:v>1306.73</c:v>
                </c:pt>
                <c:pt idx="47328">
                  <c:v>1311.5</c:v>
                </c:pt>
                <c:pt idx="47329">
                  <c:v>1322.48</c:v>
                </c:pt>
                <c:pt idx="47330">
                  <c:v>1318.17</c:v>
                </c:pt>
                <c:pt idx="47331">
                  <c:v>1323.28</c:v>
                </c:pt>
                <c:pt idx="47332">
                  <c:v>1316.48</c:v>
                </c:pt>
                <c:pt idx="47333">
                  <c:v>1327.4</c:v>
                </c:pt>
                <c:pt idx="47334">
                  <c:v>1372.58</c:v>
                </c:pt>
                <c:pt idx="47335">
                  <c:v>1352.07</c:v>
                </c:pt>
                <c:pt idx="47336">
                  <c:v>1339.67</c:v>
                </c:pt>
                <c:pt idx="47337">
                  <c:v>1361.38</c:v>
                </c:pt>
                <c:pt idx="47338">
                  <c:v>1375.58</c:v>
                </c:pt>
                <c:pt idx="47339">
                  <c:v>1377.05</c:v>
                </c:pt>
                <c:pt idx="47340">
                  <c:v>1364.03</c:v>
                </c:pt>
                <c:pt idx="47341">
                  <c:v>1366.68</c:v>
                </c:pt>
                <c:pt idx="47342">
                  <c:v>1374.96</c:v>
                </c:pt>
                <c:pt idx="47343">
                  <c:v>1360.3</c:v>
                </c:pt>
                <c:pt idx="47344">
                  <c:v>1351.13</c:v>
                </c:pt>
                <c:pt idx="47345">
                  <c:v>1356.67</c:v>
                </c:pt>
                <c:pt idx="47346">
                  <c:v>1330</c:v>
                </c:pt>
                <c:pt idx="47347">
                  <c:v>1329.57</c:v>
                </c:pt>
                <c:pt idx="47348">
                  <c:v>1326.5</c:v>
                </c:pt>
                <c:pt idx="47349">
                  <c:v>1321.33</c:v>
                </c:pt>
                <c:pt idx="47350">
                  <c:v>1311.23</c:v>
                </c:pt>
                <c:pt idx="47351">
                  <c:v>1315.48</c:v>
                </c:pt>
                <c:pt idx="47352">
                  <c:v>1321.74</c:v>
                </c:pt>
                <c:pt idx="47353">
                  <c:v>1333.5</c:v>
                </c:pt>
                <c:pt idx="47354">
                  <c:v>1326.37</c:v>
                </c:pt>
                <c:pt idx="47355">
                  <c:v>1305.8900000000001</c:v>
                </c:pt>
                <c:pt idx="47356">
                  <c:v>1306.67</c:v>
                </c:pt>
                <c:pt idx="47357">
                  <c:v>1294.3399999999999</c:v>
                </c:pt>
                <c:pt idx="47358">
                  <c:v>1307.98</c:v>
                </c:pt>
                <c:pt idx="47359">
                  <c:v>1311.11</c:v>
                </c:pt>
                <c:pt idx="47360">
                  <c:v>1327.5</c:v>
                </c:pt>
                <c:pt idx="47361">
                  <c:v>1324.19</c:v>
                </c:pt>
                <c:pt idx="47362">
                  <c:v>1320.66</c:v>
                </c:pt>
                <c:pt idx="47363">
                  <c:v>1313.39</c:v>
                </c:pt>
                <c:pt idx="47364">
                  <c:v>1310.0999999999999</c:v>
                </c:pt>
                <c:pt idx="47365">
                  <c:v>1279.18</c:v>
                </c:pt>
                <c:pt idx="47366">
                  <c:v>1297.5999999999999</c:v>
                </c:pt>
                <c:pt idx="47367">
                  <c:v>1297.5999999999999</c:v>
                </c:pt>
                <c:pt idx="47368">
                  <c:v>1311.98</c:v>
                </c:pt>
                <c:pt idx="47369">
                  <c:v>1316.53</c:v>
                </c:pt>
                <c:pt idx="47370">
                  <c:v>1309.1600000000001</c:v>
                </c:pt>
                <c:pt idx="47371">
                  <c:v>1310.73</c:v>
                </c:pt>
                <c:pt idx="47372">
                  <c:v>1304.93</c:v>
                </c:pt>
                <c:pt idx="47373">
                  <c:v>1305.94</c:v>
                </c:pt>
                <c:pt idx="47374">
                  <c:v>1313.1</c:v>
                </c:pt>
                <c:pt idx="47375">
                  <c:v>1280.6600000000001</c:v>
                </c:pt>
                <c:pt idx="47376">
                  <c:v>1272.4000000000001</c:v>
                </c:pt>
                <c:pt idx="47377">
                  <c:v>1261</c:v>
                </c:pt>
                <c:pt idx="47378">
                  <c:v>1250.73</c:v>
                </c:pt>
                <c:pt idx="47379">
                  <c:v>1272.2</c:v>
                </c:pt>
                <c:pt idx="47380">
                  <c:v>1280.26</c:v>
                </c:pt>
                <c:pt idx="47381">
                  <c:v>1283.04</c:v>
                </c:pt>
                <c:pt idx="47382">
                  <c:v>1270.77</c:v>
                </c:pt>
                <c:pt idx="47383">
                  <c:v>1271.1300000000001</c:v>
                </c:pt>
                <c:pt idx="47384">
                  <c:v>1265.17</c:v>
                </c:pt>
                <c:pt idx="47385">
                  <c:v>1295.0899999999999</c:v>
                </c:pt>
                <c:pt idx="47386">
                  <c:v>1298.55</c:v>
                </c:pt>
                <c:pt idx="47387">
                  <c:v>1314.94</c:v>
                </c:pt>
                <c:pt idx="47388">
                  <c:v>1305.1600000000001</c:v>
                </c:pt>
                <c:pt idx="47389">
                  <c:v>1308.3399999999999</c:v>
                </c:pt>
                <c:pt idx="47390">
                  <c:v>1312.35</c:v>
                </c:pt>
                <c:pt idx="47391">
                  <c:v>1312.41</c:v>
                </c:pt>
                <c:pt idx="47392">
                  <c:v>1291.3900000000001</c:v>
                </c:pt>
                <c:pt idx="47393">
                  <c:v>1287.0899999999999</c:v>
                </c:pt>
                <c:pt idx="47394">
                  <c:v>1304.8</c:v>
                </c:pt>
                <c:pt idx="47395">
                  <c:v>1290.8399999999999</c:v>
                </c:pt>
                <c:pt idx="47396">
                  <c:v>1275.02</c:v>
                </c:pt>
                <c:pt idx="47397">
                  <c:v>1285.44</c:v>
                </c:pt>
                <c:pt idx="47398">
                  <c:v>1258.46</c:v>
                </c:pt>
                <c:pt idx="47399">
                  <c:v>1269.55</c:v>
                </c:pt>
                <c:pt idx="47400">
                  <c:v>1284.1600000000001</c:v>
                </c:pt>
                <c:pt idx="47401">
                  <c:v>1299.3900000000001</c:v>
                </c:pt>
                <c:pt idx="47402">
                  <c:v>1289.3900000000001</c:v>
                </c:pt>
                <c:pt idx="47403">
                  <c:v>1300.71</c:v>
                </c:pt>
                <c:pt idx="47404">
                  <c:v>1308.02</c:v>
                </c:pt>
                <c:pt idx="47405">
                  <c:v>1321.06</c:v>
                </c:pt>
                <c:pt idx="47406">
                  <c:v>1316.48</c:v>
                </c:pt>
                <c:pt idx="47407">
                  <c:v>1343.18</c:v>
                </c:pt>
                <c:pt idx="47408">
                  <c:v>1343.82</c:v>
                </c:pt>
                <c:pt idx="47409">
                  <c:v>1354.02</c:v>
                </c:pt>
                <c:pt idx="47410">
                  <c:v>1359.88</c:v>
                </c:pt>
                <c:pt idx="47411">
                  <c:v>1354.37</c:v>
                </c:pt>
                <c:pt idx="47412">
                  <c:v>1338.51</c:v>
                </c:pt>
                <c:pt idx="47413">
                  <c:v>1347.23</c:v>
                </c:pt>
                <c:pt idx="47414">
                  <c:v>1346.82</c:v>
                </c:pt>
                <c:pt idx="47415">
                  <c:v>1369.51</c:v>
                </c:pt>
                <c:pt idx="47416">
                  <c:v>1351.83</c:v>
                </c:pt>
                <c:pt idx="47417">
                  <c:v>1351.83</c:v>
                </c:pt>
                <c:pt idx="47418">
                  <c:v>1337.86</c:v>
                </c:pt>
                <c:pt idx="47419">
                  <c:v>1279.78</c:v>
                </c:pt>
                <c:pt idx="47420">
                  <c:v>1320.47</c:v>
                </c:pt>
                <c:pt idx="47421">
                  <c:v>1317</c:v>
                </c:pt>
                <c:pt idx="47422">
                  <c:v>1314.38</c:v>
                </c:pt>
                <c:pt idx="47423">
                  <c:v>1295.49</c:v>
                </c:pt>
                <c:pt idx="47424">
                  <c:v>1301</c:v>
                </c:pt>
                <c:pt idx="47425">
                  <c:v>1328.45</c:v>
                </c:pt>
                <c:pt idx="47426">
                  <c:v>1336.67</c:v>
                </c:pt>
                <c:pt idx="47427">
                  <c:v>1332.08</c:v>
                </c:pt>
                <c:pt idx="47428">
                  <c:v>1341.53</c:v>
                </c:pt>
                <c:pt idx="47429">
                  <c:v>1320.58</c:v>
                </c:pt>
                <c:pt idx="47430">
                  <c:v>1332.03</c:v>
                </c:pt>
                <c:pt idx="47431">
                  <c:v>1330.64</c:v>
                </c:pt>
                <c:pt idx="47432">
                  <c:v>1321.41</c:v>
                </c:pt>
                <c:pt idx="47433">
                  <c:v>1299.49</c:v>
                </c:pt>
                <c:pt idx="47434">
                  <c:v>1297.97</c:v>
                </c:pt>
                <c:pt idx="47435">
                  <c:v>1294.77</c:v>
                </c:pt>
                <c:pt idx="47436">
                  <c:v>1293.93</c:v>
                </c:pt>
                <c:pt idx="47437">
                  <c:v>1315.22</c:v>
                </c:pt>
                <c:pt idx="47438">
                  <c:v>1314.27</c:v>
                </c:pt>
                <c:pt idx="47439">
                  <c:v>1312.2</c:v>
                </c:pt>
                <c:pt idx="47440">
                  <c:v>1312.78</c:v>
                </c:pt>
                <c:pt idx="47441">
                  <c:v>1317.19</c:v>
                </c:pt>
                <c:pt idx="47442">
                  <c:v>1324.66</c:v>
                </c:pt>
                <c:pt idx="47443">
                  <c:v>1319.11</c:v>
                </c:pt>
                <c:pt idx="47444">
                  <c:v>1324.23</c:v>
                </c:pt>
                <c:pt idx="47445">
                  <c:v>1326.47</c:v>
                </c:pt>
                <c:pt idx="47446">
                  <c:v>1333.75</c:v>
                </c:pt>
                <c:pt idx="47447">
                  <c:v>1321.71</c:v>
                </c:pt>
                <c:pt idx="47448">
                  <c:v>1349.87</c:v>
                </c:pt>
                <c:pt idx="47449">
                  <c:v>1349.77</c:v>
                </c:pt>
                <c:pt idx="47450">
                  <c:v>1345.47</c:v>
                </c:pt>
                <c:pt idx="47451">
                  <c:v>1370.92</c:v>
                </c:pt>
                <c:pt idx="47452">
                  <c:v>1370.55</c:v>
                </c:pt>
                <c:pt idx="47453">
                  <c:v>1363.43</c:v>
                </c:pt>
                <c:pt idx="47454">
                  <c:v>1351.85</c:v>
                </c:pt>
                <c:pt idx="47455">
                  <c:v>1340.96</c:v>
                </c:pt>
                <c:pt idx="47456">
                  <c:v>1333.22</c:v>
                </c:pt>
                <c:pt idx="47457">
                  <c:v>1313.83</c:v>
                </c:pt>
                <c:pt idx="47458">
                  <c:v>1336.7</c:v>
                </c:pt>
                <c:pt idx="47459">
                  <c:v>1318</c:v>
                </c:pt>
                <c:pt idx="47460">
                  <c:v>1311.88</c:v>
                </c:pt>
                <c:pt idx="47461">
                  <c:v>1315.9</c:v>
                </c:pt>
                <c:pt idx="47462">
                  <c:v>1309.75</c:v>
                </c:pt>
                <c:pt idx="47463">
                  <c:v>1304.93</c:v>
                </c:pt>
                <c:pt idx="47464">
                  <c:v>1319.12</c:v>
                </c:pt>
                <c:pt idx="47465">
                  <c:v>1332.01</c:v>
                </c:pt>
                <c:pt idx="47466">
                  <c:v>1333.33</c:v>
                </c:pt>
                <c:pt idx="47467">
                  <c:v>1324.2</c:v>
                </c:pt>
                <c:pt idx="47468">
                  <c:v>1306.96</c:v>
                </c:pt>
                <c:pt idx="47469">
                  <c:v>1298.25</c:v>
                </c:pt>
                <c:pt idx="47470">
                  <c:v>1296.4000000000001</c:v>
                </c:pt>
                <c:pt idx="47471">
                  <c:v>1311.04</c:v>
                </c:pt>
                <c:pt idx="47472">
                  <c:v>1303.9100000000001</c:v>
                </c:pt>
                <c:pt idx="47473">
                  <c:v>1296.6400000000001</c:v>
                </c:pt>
                <c:pt idx="47474">
                  <c:v>1296.6400000000001</c:v>
                </c:pt>
                <c:pt idx="47475">
                  <c:v>1293.8800000000001</c:v>
                </c:pt>
                <c:pt idx="47476">
                  <c:v>1301.06</c:v>
                </c:pt>
                <c:pt idx="47477">
                  <c:v>1315.42</c:v>
                </c:pt>
                <c:pt idx="47478">
                  <c:v>1313.02</c:v>
                </c:pt>
                <c:pt idx="47479">
                  <c:v>1314.61</c:v>
                </c:pt>
                <c:pt idx="47480">
                  <c:v>1314.93</c:v>
                </c:pt>
                <c:pt idx="47481">
                  <c:v>1310.94</c:v>
                </c:pt>
                <c:pt idx="47482">
                  <c:v>1291.47</c:v>
                </c:pt>
                <c:pt idx="47483">
                  <c:v>1293.04</c:v>
                </c:pt>
                <c:pt idx="47484">
                  <c:v>1319.55</c:v>
                </c:pt>
                <c:pt idx="47485">
                  <c:v>1329.29</c:v>
                </c:pt>
                <c:pt idx="47486">
                  <c:v>1317.49</c:v>
                </c:pt>
                <c:pt idx="47487">
                  <c:v>1305.46</c:v>
                </c:pt>
                <c:pt idx="47488">
                  <c:v>1298.1400000000001</c:v>
                </c:pt>
                <c:pt idx="47489">
                  <c:v>1298.1400000000001</c:v>
                </c:pt>
                <c:pt idx="47490">
                  <c:v>1320.3</c:v>
                </c:pt>
                <c:pt idx="47491">
                  <c:v>1313.49</c:v>
                </c:pt>
                <c:pt idx="47492">
                  <c:v>1301.21</c:v>
                </c:pt>
                <c:pt idx="47493">
                  <c:v>1309.83</c:v>
                </c:pt>
                <c:pt idx="47494">
                  <c:v>1312.05</c:v>
                </c:pt>
                <c:pt idx="47495">
                  <c:v>1330.97</c:v>
                </c:pt>
                <c:pt idx="47496">
                  <c:v>1340.41</c:v>
                </c:pt>
                <c:pt idx="47497">
                  <c:v>1336.65</c:v>
                </c:pt>
                <c:pt idx="47498">
                  <c:v>1329.4</c:v>
                </c:pt>
                <c:pt idx="47499">
                  <c:v>1318.43</c:v>
                </c:pt>
                <c:pt idx="47500">
                  <c:v>1317.6</c:v>
                </c:pt>
                <c:pt idx="47501">
                  <c:v>1328.34</c:v>
                </c:pt>
                <c:pt idx="47502">
                  <c:v>1313.21</c:v>
                </c:pt>
                <c:pt idx="47503">
                  <c:v>1324.99</c:v>
                </c:pt>
                <c:pt idx="47504">
                  <c:v>1327.45</c:v>
                </c:pt>
                <c:pt idx="47505">
                  <c:v>1329.6</c:v>
                </c:pt>
                <c:pt idx="47506">
                  <c:v>1337.15</c:v>
                </c:pt>
                <c:pt idx="47507">
                  <c:v>1372.18</c:v>
                </c:pt>
                <c:pt idx="47508">
                  <c:v>1368.52</c:v>
                </c:pt>
                <c:pt idx="47509">
                  <c:v>1370.23</c:v>
                </c:pt>
                <c:pt idx="47510">
                  <c:v>1335.85</c:v>
                </c:pt>
                <c:pt idx="47511">
                  <c:v>1357.81</c:v>
                </c:pt>
                <c:pt idx="47512">
                  <c:v>1367.51</c:v>
                </c:pt>
                <c:pt idx="47513">
                  <c:v>1361.69</c:v>
                </c:pt>
                <c:pt idx="47514">
                  <c:v>1377.21</c:v>
                </c:pt>
                <c:pt idx="47515">
                  <c:v>1377.21</c:v>
                </c:pt>
                <c:pt idx="47516">
                  <c:v>1384.02</c:v>
                </c:pt>
                <c:pt idx="47517">
                  <c:v>1362.62</c:v>
                </c:pt>
                <c:pt idx="47518">
                  <c:v>1385.45</c:v>
                </c:pt>
                <c:pt idx="47519">
                  <c:v>1378.3</c:v>
                </c:pt>
                <c:pt idx="47520">
                  <c:v>1364</c:v>
                </c:pt>
                <c:pt idx="47521">
                  <c:v>1371.77</c:v>
                </c:pt>
                <c:pt idx="47522">
                  <c:v>1371.77</c:v>
                </c:pt>
                <c:pt idx="47523">
                  <c:v>1358.76</c:v>
                </c:pt>
                <c:pt idx="47524">
                  <c:v>1358.76</c:v>
                </c:pt>
                <c:pt idx="47525">
                  <c:v>1334.2</c:v>
                </c:pt>
                <c:pt idx="47526">
                  <c:v>1345.02</c:v>
                </c:pt>
                <c:pt idx="47527">
                  <c:v>1354.43</c:v>
                </c:pt>
                <c:pt idx="47528">
                  <c:v>1348.17</c:v>
                </c:pt>
                <c:pt idx="47529">
                  <c:v>1352.5</c:v>
                </c:pt>
                <c:pt idx="47530">
                  <c:v>1356.24</c:v>
                </c:pt>
                <c:pt idx="47531">
                  <c:v>1358.69</c:v>
                </c:pt>
                <c:pt idx="47532">
                  <c:v>1360.26</c:v>
                </c:pt>
                <c:pt idx="47533">
                  <c:v>1349.92</c:v>
                </c:pt>
                <c:pt idx="47534">
                  <c:v>1327.76</c:v>
                </c:pt>
                <c:pt idx="47535">
                  <c:v>1339.48</c:v>
                </c:pt>
                <c:pt idx="47536">
                  <c:v>1320.67</c:v>
                </c:pt>
                <c:pt idx="47537">
                  <c:v>1319.53</c:v>
                </c:pt>
                <c:pt idx="47538">
                  <c:v>1339.58</c:v>
                </c:pt>
                <c:pt idx="47539">
                  <c:v>1333.37</c:v>
                </c:pt>
                <c:pt idx="47540">
                  <c:v>1331.71</c:v>
                </c:pt>
                <c:pt idx="47541">
                  <c:v>1317.32</c:v>
                </c:pt>
                <c:pt idx="47542">
                  <c:v>1334.96</c:v>
                </c:pt>
                <c:pt idx="47543">
                  <c:v>1325.06</c:v>
                </c:pt>
                <c:pt idx="47544">
                  <c:v>1269.22</c:v>
                </c:pt>
                <c:pt idx="47545">
                  <c:v>1266.83</c:v>
                </c:pt>
                <c:pt idx="47546">
                  <c:v>1274.3</c:v>
                </c:pt>
                <c:pt idx="47547">
                  <c:v>1271.22</c:v>
                </c:pt>
                <c:pt idx="47548">
                  <c:v>1273.21</c:v>
                </c:pt>
                <c:pt idx="47549">
                  <c:v>1252.1099999999999</c:v>
                </c:pt>
                <c:pt idx="47550">
                  <c:v>1252.1500000000001</c:v>
                </c:pt>
                <c:pt idx="47551">
                  <c:v>1266.3399999999999</c:v>
                </c:pt>
                <c:pt idx="47552">
                  <c:v>1240.56</c:v>
                </c:pt>
                <c:pt idx="47553">
                  <c:v>1260.56</c:v>
                </c:pt>
                <c:pt idx="47554">
                  <c:v>1257.28</c:v>
                </c:pt>
                <c:pt idx="47555">
                  <c:v>1261.27</c:v>
                </c:pt>
                <c:pt idx="47556">
                  <c:v>1249.8699999999999</c:v>
                </c:pt>
                <c:pt idx="47557">
                  <c:v>1250.56</c:v>
                </c:pt>
                <c:pt idx="47558">
                  <c:v>1263.0899999999999</c:v>
                </c:pt>
                <c:pt idx="47559">
                  <c:v>1270.76</c:v>
                </c:pt>
                <c:pt idx="47560">
                  <c:v>1270.55</c:v>
                </c:pt>
                <c:pt idx="47561">
                  <c:v>1270.55</c:v>
                </c:pt>
                <c:pt idx="47562">
                  <c:v>1288.03</c:v>
                </c:pt>
                <c:pt idx="47563">
                  <c:v>1296.46</c:v>
                </c:pt>
                <c:pt idx="47564">
                  <c:v>1295.29</c:v>
                </c:pt>
                <c:pt idx="47565">
                  <c:v>1290.4000000000001</c:v>
                </c:pt>
                <c:pt idx="47566">
                  <c:v>1299.8900000000001</c:v>
                </c:pt>
                <c:pt idx="47567">
                  <c:v>1310.67</c:v>
                </c:pt>
                <c:pt idx="47568">
                  <c:v>1306.33</c:v>
                </c:pt>
                <c:pt idx="47569">
                  <c:v>1307.3699999999999</c:v>
                </c:pt>
                <c:pt idx="47570">
                  <c:v>1302.82</c:v>
                </c:pt>
                <c:pt idx="47571">
                  <c:v>1306.9100000000001</c:v>
                </c:pt>
                <c:pt idx="47572">
                  <c:v>1319.58</c:v>
                </c:pt>
                <c:pt idx="47573">
                  <c:v>1323.71</c:v>
                </c:pt>
                <c:pt idx="47574">
                  <c:v>1308.52</c:v>
                </c:pt>
                <c:pt idx="47575">
                  <c:v>1308.52</c:v>
                </c:pt>
                <c:pt idx="47576">
                  <c:v>1303.8499999999999</c:v>
                </c:pt>
                <c:pt idx="47577">
                  <c:v>1298.3800000000001</c:v>
                </c:pt>
                <c:pt idx="47578">
                  <c:v>1295.24</c:v>
                </c:pt>
                <c:pt idx="47579">
                  <c:v>1294.1500000000001</c:v>
                </c:pt>
                <c:pt idx="47580">
                  <c:v>1294.1500000000001</c:v>
                </c:pt>
                <c:pt idx="47581">
                  <c:v>1292.3800000000001</c:v>
                </c:pt>
                <c:pt idx="47582">
                  <c:v>1299.57</c:v>
                </c:pt>
                <c:pt idx="47583">
                  <c:v>1320.03</c:v>
                </c:pt>
                <c:pt idx="47584">
                  <c:v>1328.43</c:v>
                </c:pt>
                <c:pt idx="47585">
                  <c:v>1323.07</c:v>
                </c:pt>
                <c:pt idx="47586">
                  <c:v>1306.3399999999999</c:v>
                </c:pt>
                <c:pt idx="47587">
                  <c:v>1297.94</c:v>
                </c:pt>
                <c:pt idx="47588">
                  <c:v>1287.8399999999999</c:v>
                </c:pt>
                <c:pt idx="47589">
                  <c:v>1310.8</c:v>
                </c:pt>
                <c:pt idx="47590">
                  <c:v>1315.66</c:v>
                </c:pt>
                <c:pt idx="47591">
                  <c:v>1322.3</c:v>
                </c:pt>
                <c:pt idx="47592">
                  <c:v>1310.32</c:v>
                </c:pt>
                <c:pt idx="47593">
                  <c:v>1317.73</c:v>
                </c:pt>
                <c:pt idx="47594">
                  <c:v>1309.53</c:v>
                </c:pt>
                <c:pt idx="47595">
                  <c:v>1302.79</c:v>
                </c:pt>
                <c:pt idx="47596">
                  <c:v>1317.93</c:v>
                </c:pt>
                <c:pt idx="47597">
                  <c:v>1328.06</c:v>
                </c:pt>
                <c:pt idx="47598">
                  <c:v>1328.31</c:v>
                </c:pt>
                <c:pt idx="47599">
                  <c:v>1336.3</c:v>
                </c:pt>
                <c:pt idx="47600">
                  <c:v>1354.88</c:v>
                </c:pt>
                <c:pt idx="47601">
                  <c:v>1366.39</c:v>
                </c:pt>
                <c:pt idx="47602">
                  <c:v>1357.65</c:v>
                </c:pt>
                <c:pt idx="47603">
                  <c:v>1357.65</c:v>
                </c:pt>
                <c:pt idx="47604">
                  <c:v>1368.53</c:v>
                </c:pt>
                <c:pt idx="47605">
                  <c:v>1362.28</c:v>
                </c:pt>
                <c:pt idx="47606">
                  <c:v>1350.25</c:v>
                </c:pt>
                <c:pt idx="47607">
                  <c:v>1366.49</c:v>
                </c:pt>
                <c:pt idx="47608">
                  <c:v>1368.35</c:v>
                </c:pt>
                <c:pt idx="47609">
                  <c:v>1344.75</c:v>
                </c:pt>
                <c:pt idx="47610">
                  <c:v>1346.61</c:v>
                </c:pt>
                <c:pt idx="47611">
                  <c:v>1334.34</c:v>
                </c:pt>
                <c:pt idx="47612">
                  <c:v>1340.94</c:v>
                </c:pt>
                <c:pt idx="47613">
                  <c:v>1352.1</c:v>
                </c:pt>
                <c:pt idx="47614">
                  <c:v>1329.17</c:v>
                </c:pt>
                <c:pt idx="47615">
                  <c:v>1331.82</c:v>
                </c:pt>
                <c:pt idx="47616">
                  <c:v>1324.53</c:v>
                </c:pt>
                <c:pt idx="47617">
                  <c:v>1314.82</c:v>
                </c:pt>
                <c:pt idx="47618">
                  <c:v>1317.48</c:v>
                </c:pt>
                <c:pt idx="47619">
                  <c:v>1321.77</c:v>
                </c:pt>
                <c:pt idx="47620">
                  <c:v>1311.59</c:v>
                </c:pt>
                <c:pt idx="47621">
                  <c:v>1310.51</c:v>
                </c:pt>
                <c:pt idx="47622">
                  <c:v>1312.39</c:v>
                </c:pt>
                <c:pt idx="47623">
                  <c:v>1320.05</c:v>
                </c:pt>
                <c:pt idx="47624">
                  <c:v>1328.63</c:v>
                </c:pt>
                <c:pt idx="47625">
                  <c:v>1308.31</c:v>
                </c:pt>
                <c:pt idx="47626">
                  <c:v>1317.38</c:v>
                </c:pt>
                <c:pt idx="47627">
                  <c:v>1327.12</c:v>
                </c:pt>
                <c:pt idx="47628">
                  <c:v>1309.73</c:v>
                </c:pt>
                <c:pt idx="47629">
                  <c:v>1294.99</c:v>
                </c:pt>
                <c:pt idx="47630">
                  <c:v>1297.49</c:v>
                </c:pt>
                <c:pt idx="47631">
                  <c:v>1312.75</c:v>
                </c:pt>
                <c:pt idx="47632">
                  <c:v>1300.81</c:v>
                </c:pt>
                <c:pt idx="47633">
                  <c:v>1322.39</c:v>
                </c:pt>
                <c:pt idx="47634">
                  <c:v>1317.98</c:v>
                </c:pt>
                <c:pt idx="47635">
                  <c:v>1314.34</c:v>
                </c:pt>
                <c:pt idx="47636">
                  <c:v>1322.71</c:v>
                </c:pt>
                <c:pt idx="47637">
                  <c:v>1308.57</c:v>
                </c:pt>
                <c:pt idx="47638">
                  <c:v>1309.97</c:v>
                </c:pt>
                <c:pt idx="47639">
                  <c:v>1309.97</c:v>
                </c:pt>
                <c:pt idx="47640">
                  <c:v>1306.8599999999999</c:v>
                </c:pt>
                <c:pt idx="47641">
                  <c:v>1317.89</c:v>
                </c:pt>
                <c:pt idx="47642">
                  <c:v>1283.81</c:v>
                </c:pt>
                <c:pt idx="47643">
                  <c:v>1283.81</c:v>
                </c:pt>
                <c:pt idx="47644">
                  <c:v>1286.22</c:v>
                </c:pt>
                <c:pt idx="47645">
                  <c:v>1266.54</c:v>
                </c:pt>
                <c:pt idx="47646">
                  <c:v>1264.8399999999999</c:v>
                </c:pt>
                <c:pt idx="47647">
                  <c:v>1271.5899999999999</c:v>
                </c:pt>
                <c:pt idx="47648">
                  <c:v>1280.54</c:v>
                </c:pt>
                <c:pt idx="47649">
                  <c:v>1271.19</c:v>
                </c:pt>
                <c:pt idx="47650">
                  <c:v>1290.52</c:v>
                </c:pt>
                <c:pt idx="47651">
                  <c:v>1311.19</c:v>
                </c:pt>
                <c:pt idx="47652">
                  <c:v>1307.07</c:v>
                </c:pt>
                <c:pt idx="47653">
                  <c:v>1300.03</c:v>
                </c:pt>
                <c:pt idx="47654">
                  <c:v>1259.8900000000001</c:v>
                </c:pt>
                <c:pt idx="47655">
                  <c:v>1259.8900000000001</c:v>
                </c:pt>
                <c:pt idx="47656">
                  <c:v>1267.3900000000001</c:v>
                </c:pt>
                <c:pt idx="47657">
                  <c:v>1272.8900000000001</c:v>
                </c:pt>
                <c:pt idx="47658">
                  <c:v>1259.8</c:v>
                </c:pt>
                <c:pt idx="47659">
                  <c:v>1259.8</c:v>
                </c:pt>
                <c:pt idx="47660">
                  <c:v>1262.28</c:v>
                </c:pt>
                <c:pt idx="47661">
                  <c:v>1261.5</c:v>
                </c:pt>
                <c:pt idx="47662">
                  <c:v>1264.0999999999999</c:v>
                </c:pt>
                <c:pt idx="47663">
                  <c:v>1264.6300000000001</c:v>
                </c:pt>
                <c:pt idx="47664">
                  <c:v>1282.29</c:v>
                </c:pt>
                <c:pt idx="47665">
                  <c:v>1278.2</c:v>
                </c:pt>
                <c:pt idx="47666">
                  <c:v>1280.3800000000001</c:v>
                </c:pt>
                <c:pt idx="47667">
                  <c:v>1276.82</c:v>
                </c:pt>
                <c:pt idx="47668">
                  <c:v>1272.8499999999999</c:v>
                </c:pt>
                <c:pt idx="47669">
                  <c:v>1277.2</c:v>
                </c:pt>
                <c:pt idx="47670">
                  <c:v>1277.92</c:v>
                </c:pt>
                <c:pt idx="47671">
                  <c:v>1280.71</c:v>
                </c:pt>
                <c:pt idx="47672">
                  <c:v>1275.8499999999999</c:v>
                </c:pt>
                <c:pt idx="47673">
                  <c:v>1287.0999999999999</c:v>
                </c:pt>
                <c:pt idx="47674">
                  <c:v>1285.83</c:v>
                </c:pt>
                <c:pt idx="47675">
                  <c:v>1295.71</c:v>
                </c:pt>
                <c:pt idx="47676">
                  <c:v>1317.63</c:v>
                </c:pt>
                <c:pt idx="47677">
                  <c:v>1286.8399999999999</c:v>
                </c:pt>
                <c:pt idx="47678">
                  <c:v>1290.47</c:v>
                </c:pt>
                <c:pt idx="47679">
                  <c:v>1331.51</c:v>
                </c:pt>
                <c:pt idx="47680">
                  <c:v>1308.07</c:v>
                </c:pt>
                <c:pt idx="47681">
                  <c:v>1326.18</c:v>
                </c:pt>
                <c:pt idx="47682">
                  <c:v>1330.45</c:v>
                </c:pt>
                <c:pt idx="47683">
                  <c:v>1330.32</c:v>
                </c:pt>
                <c:pt idx="47684">
                  <c:v>1327.14</c:v>
                </c:pt>
                <c:pt idx="47685">
                  <c:v>1324.66</c:v>
                </c:pt>
                <c:pt idx="47686">
                  <c:v>1315.07</c:v>
                </c:pt>
                <c:pt idx="47687">
                  <c:v>1313.8</c:v>
                </c:pt>
                <c:pt idx="47688">
                  <c:v>1303.0999999999999</c:v>
                </c:pt>
                <c:pt idx="47689">
                  <c:v>1301.1600000000001</c:v>
                </c:pt>
                <c:pt idx="47690">
                  <c:v>1306.53</c:v>
                </c:pt>
                <c:pt idx="47691">
                  <c:v>1310.54</c:v>
                </c:pt>
                <c:pt idx="47692">
                  <c:v>1316.11</c:v>
                </c:pt>
                <c:pt idx="47693">
                  <c:v>1324.6</c:v>
                </c:pt>
                <c:pt idx="47694">
                  <c:v>1331.96</c:v>
                </c:pt>
                <c:pt idx="47695">
                  <c:v>1332.38</c:v>
                </c:pt>
                <c:pt idx="47696">
                  <c:v>1303.71</c:v>
                </c:pt>
                <c:pt idx="47697">
                  <c:v>1303.71</c:v>
                </c:pt>
                <c:pt idx="47698">
                  <c:v>1285.52</c:v>
                </c:pt>
                <c:pt idx="47699">
                  <c:v>1293.3499999999999</c:v>
                </c:pt>
                <c:pt idx="47700">
                  <c:v>1304.77</c:v>
                </c:pt>
                <c:pt idx="47701">
                  <c:v>1316.56</c:v>
                </c:pt>
                <c:pt idx="47702">
                  <c:v>1316.56</c:v>
                </c:pt>
                <c:pt idx="47703">
                  <c:v>1315.59</c:v>
                </c:pt>
                <c:pt idx="47704">
                  <c:v>1297.29</c:v>
                </c:pt>
                <c:pt idx="47705">
                  <c:v>1287.81</c:v>
                </c:pt>
                <c:pt idx="47706">
                  <c:v>1300.5899999999999</c:v>
                </c:pt>
                <c:pt idx="47707">
                  <c:v>1298.98</c:v>
                </c:pt>
                <c:pt idx="47708">
                  <c:v>1311.58</c:v>
                </c:pt>
                <c:pt idx="47709">
                  <c:v>1303.21</c:v>
                </c:pt>
                <c:pt idx="47710">
                  <c:v>1294.68</c:v>
                </c:pt>
                <c:pt idx="47711">
                  <c:v>1289.93</c:v>
                </c:pt>
                <c:pt idx="47712">
                  <c:v>1290.8900000000001</c:v>
                </c:pt>
                <c:pt idx="47713">
                  <c:v>1286.96</c:v>
                </c:pt>
                <c:pt idx="47714">
                  <c:v>1292.5</c:v>
                </c:pt>
                <c:pt idx="47715">
                  <c:v>1278.24</c:v>
                </c:pt>
                <c:pt idx="47716">
                  <c:v>1322.19</c:v>
                </c:pt>
                <c:pt idx="47717">
                  <c:v>1299.9100000000001</c:v>
                </c:pt>
                <c:pt idx="47718">
                  <c:v>1297.53</c:v>
                </c:pt>
                <c:pt idx="47719">
                  <c:v>1307.18</c:v>
                </c:pt>
                <c:pt idx="47720">
                  <c:v>1309.99</c:v>
                </c:pt>
                <c:pt idx="47721">
                  <c:v>1299.6099999999999</c:v>
                </c:pt>
                <c:pt idx="47722">
                  <c:v>1294.42</c:v>
                </c:pt>
                <c:pt idx="47723">
                  <c:v>1289.1500000000001</c:v>
                </c:pt>
                <c:pt idx="47724">
                  <c:v>1310.96</c:v>
                </c:pt>
                <c:pt idx="47725">
                  <c:v>1312.52</c:v>
                </c:pt>
                <c:pt idx="47726">
                  <c:v>1303.48</c:v>
                </c:pt>
                <c:pt idx="47727">
                  <c:v>1300.92</c:v>
                </c:pt>
                <c:pt idx="47728">
                  <c:v>1292.3499999999999</c:v>
                </c:pt>
                <c:pt idx="47729">
                  <c:v>1302.33</c:v>
                </c:pt>
                <c:pt idx="47730">
                  <c:v>1294.6500000000001</c:v>
                </c:pt>
                <c:pt idx="47731">
                  <c:v>1289.93</c:v>
                </c:pt>
                <c:pt idx="47732">
                  <c:v>1306.56</c:v>
                </c:pt>
                <c:pt idx="47733">
                  <c:v>1301.98</c:v>
                </c:pt>
                <c:pt idx="47734">
                  <c:v>1309.9000000000001</c:v>
                </c:pt>
                <c:pt idx="47735">
                  <c:v>1311.93</c:v>
                </c:pt>
                <c:pt idx="47736">
                  <c:v>1329.01</c:v>
                </c:pt>
                <c:pt idx="47737">
                  <c:v>1348.62</c:v>
                </c:pt>
                <c:pt idx="47738">
                  <c:v>1345.62</c:v>
                </c:pt>
                <c:pt idx="47739">
                  <c:v>1346.72</c:v>
                </c:pt>
                <c:pt idx="47740">
                  <c:v>1350.54</c:v>
                </c:pt>
                <c:pt idx="47741">
                  <c:v>1352.48</c:v>
                </c:pt>
                <c:pt idx="47742">
                  <c:v>1347.46</c:v>
                </c:pt>
                <c:pt idx="47743">
                  <c:v>1329.83</c:v>
                </c:pt>
                <c:pt idx="47744">
                  <c:v>1328.38</c:v>
                </c:pt>
                <c:pt idx="47745">
                  <c:v>1337.83</c:v>
                </c:pt>
                <c:pt idx="47746">
                  <c:v>1325.3</c:v>
                </c:pt>
                <c:pt idx="47747">
                  <c:v>1330.98</c:v>
                </c:pt>
                <c:pt idx="47748">
                  <c:v>1345.57</c:v>
                </c:pt>
                <c:pt idx="47749">
                  <c:v>1361.58</c:v>
                </c:pt>
                <c:pt idx="47750">
                  <c:v>1322.81</c:v>
                </c:pt>
                <c:pt idx="47751">
                  <c:v>1359.88</c:v>
                </c:pt>
                <c:pt idx="47752">
                  <c:v>1324.46</c:v>
                </c:pt>
                <c:pt idx="47753">
                  <c:v>1325.2</c:v>
                </c:pt>
                <c:pt idx="47754">
                  <c:v>1301.07</c:v>
                </c:pt>
                <c:pt idx="47755">
                  <c:v>1303.49</c:v>
                </c:pt>
                <c:pt idx="47756">
                  <c:v>1298.1199999999999</c:v>
                </c:pt>
                <c:pt idx="47757">
                  <c:v>1307.52</c:v>
                </c:pt>
                <c:pt idx="47758">
                  <c:v>1293.3499999999999</c:v>
                </c:pt>
                <c:pt idx="47759">
                  <c:v>1293.05</c:v>
                </c:pt>
                <c:pt idx="47760">
                  <c:v>1321.96</c:v>
                </c:pt>
                <c:pt idx="47761">
                  <c:v>1326.22</c:v>
                </c:pt>
                <c:pt idx="47762">
                  <c:v>1317.54</c:v>
                </c:pt>
                <c:pt idx="47763">
                  <c:v>1318.16</c:v>
                </c:pt>
                <c:pt idx="47764">
                  <c:v>1321.46</c:v>
                </c:pt>
                <c:pt idx="47765">
                  <c:v>1331.34</c:v>
                </c:pt>
                <c:pt idx="47766">
                  <c:v>1326.02</c:v>
                </c:pt>
                <c:pt idx="47767">
                  <c:v>1337.95</c:v>
                </c:pt>
                <c:pt idx="47768">
                  <c:v>1338.5</c:v>
                </c:pt>
                <c:pt idx="47769">
                  <c:v>1323.18</c:v>
                </c:pt>
                <c:pt idx="47770">
                  <c:v>1329.66</c:v>
                </c:pt>
                <c:pt idx="47771">
                  <c:v>1323.46</c:v>
                </c:pt>
                <c:pt idx="47772">
                  <c:v>1322.72</c:v>
                </c:pt>
                <c:pt idx="47773">
                  <c:v>1336.82</c:v>
                </c:pt>
                <c:pt idx="47774">
                  <c:v>1298.18</c:v>
                </c:pt>
                <c:pt idx="47775">
                  <c:v>1316.42</c:v>
                </c:pt>
                <c:pt idx="47776">
                  <c:v>1319.41</c:v>
                </c:pt>
                <c:pt idx="47777">
                  <c:v>1291.8599999999999</c:v>
                </c:pt>
                <c:pt idx="47778">
                  <c:v>1300.31</c:v>
                </c:pt>
                <c:pt idx="47779">
                  <c:v>1295.3699999999999</c:v>
                </c:pt>
                <c:pt idx="47780">
                  <c:v>1301.77</c:v>
                </c:pt>
                <c:pt idx="47781">
                  <c:v>1323.92</c:v>
                </c:pt>
                <c:pt idx="47782">
                  <c:v>1308.3499999999999</c:v>
                </c:pt>
                <c:pt idx="47783">
                  <c:v>1309.97</c:v>
                </c:pt>
                <c:pt idx="47784">
                  <c:v>1312.41</c:v>
                </c:pt>
                <c:pt idx="47785">
                  <c:v>1330.58</c:v>
                </c:pt>
                <c:pt idx="47786">
                  <c:v>1322.51</c:v>
                </c:pt>
                <c:pt idx="47787">
                  <c:v>1315.13</c:v>
                </c:pt>
                <c:pt idx="47788">
                  <c:v>1329.82</c:v>
                </c:pt>
                <c:pt idx="47789">
                  <c:v>1313.28</c:v>
                </c:pt>
                <c:pt idx="47790">
                  <c:v>1324.79</c:v>
                </c:pt>
                <c:pt idx="47791">
                  <c:v>1301.05</c:v>
                </c:pt>
                <c:pt idx="47792">
                  <c:v>1310.85</c:v>
                </c:pt>
                <c:pt idx="47793">
                  <c:v>1260.96</c:v>
                </c:pt>
                <c:pt idx="47794">
                  <c:v>1296.23</c:v>
                </c:pt>
                <c:pt idx="47795">
                  <c:v>1289.94</c:v>
                </c:pt>
                <c:pt idx="47796">
                  <c:v>1283.18</c:v>
                </c:pt>
                <c:pt idx="47797">
                  <c:v>1282.45</c:v>
                </c:pt>
                <c:pt idx="47798">
                  <c:v>1285.45</c:v>
                </c:pt>
                <c:pt idx="47799">
                  <c:v>1255.45</c:v>
                </c:pt>
                <c:pt idx="47800">
                  <c:v>1255.45</c:v>
                </c:pt>
                <c:pt idx="47801">
                  <c:v>1258.2</c:v>
                </c:pt>
                <c:pt idx="47802">
                  <c:v>1266.23</c:v>
                </c:pt>
                <c:pt idx="47803">
                  <c:v>1250.29</c:v>
                </c:pt>
                <c:pt idx="47804">
                  <c:v>1258.3800000000001</c:v>
                </c:pt>
                <c:pt idx="47805">
                  <c:v>1253.19</c:v>
                </c:pt>
                <c:pt idx="47806">
                  <c:v>1244.8800000000001</c:v>
                </c:pt>
                <c:pt idx="47807">
                  <c:v>1237.6600000000001</c:v>
                </c:pt>
                <c:pt idx="47808">
                  <c:v>1222.6300000000001</c:v>
                </c:pt>
                <c:pt idx="47809">
                  <c:v>1224.8900000000001</c:v>
                </c:pt>
                <c:pt idx="47810">
                  <c:v>1222.54</c:v>
                </c:pt>
                <c:pt idx="47811">
                  <c:v>1219.93</c:v>
                </c:pt>
                <c:pt idx="47812">
                  <c:v>1225.8800000000001</c:v>
                </c:pt>
                <c:pt idx="47813">
                  <c:v>1214.73</c:v>
                </c:pt>
                <c:pt idx="47814">
                  <c:v>1220.74</c:v>
                </c:pt>
                <c:pt idx="47815">
                  <c:v>1237.54</c:v>
                </c:pt>
                <c:pt idx="47816">
                  <c:v>1237.54</c:v>
                </c:pt>
                <c:pt idx="47817">
                  <c:v>1237.54</c:v>
                </c:pt>
                <c:pt idx="47818">
                  <c:v>1242.94</c:v>
                </c:pt>
                <c:pt idx="47819">
                  <c:v>1248.82</c:v>
                </c:pt>
                <c:pt idx="47820">
                  <c:v>1234.72</c:v>
                </c:pt>
                <c:pt idx="47821">
                  <c:v>1235.6500000000001</c:v>
                </c:pt>
                <c:pt idx="47822">
                  <c:v>1224.25</c:v>
                </c:pt>
                <c:pt idx="47823">
                  <c:v>1235.07</c:v>
                </c:pt>
                <c:pt idx="47824">
                  <c:v>1244.27</c:v>
                </c:pt>
                <c:pt idx="47825">
                  <c:v>1244.27</c:v>
                </c:pt>
                <c:pt idx="47826">
                  <c:v>1280.25</c:v>
                </c:pt>
                <c:pt idx="47827">
                  <c:v>1281.04</c:v>
                </c:pt>
                <c:pt idx="47828">
                  <c:v>1279.8399999999999</c:v>
                </c:pt>
                <c:pt idx="47829">
                  <c:v>1279.8399999999999</c:v>
                </c:pt>
                <c:pt idx="47830">
                  <c:v>1298.54</c:v>
                </c:pt>
                <c:pt idx="47831">
                  <c:v>1286.83</c:v>
                </c:pt>
                <c:pt idx="47832">
                  <c:v>1276.8900000000001</c:v>
                </c:pt>
                <c:pt idx="47833">
                  <c:v>1286.93</c:v>
                </c:pt>
                <c:pt idx="47834">
                  <c:v>1281.01</c:v>
                </c:pt>
                <c:pt idx="47835">
                  <c:v>1281.01</c:v>
                </c:pt>
                <c:pt idx="47836">
                  <c:v>1291.33</c:v>
                </c:pt>
                <c:pt idx="47837">
                  <c:v>1284.5899999999999</c:v>
                </c:pt>
                <c:pt idx="47838">
                  <c:v>1317.58</c:v>
                </c:pt>
                <c:pt idx="47839">
                  <c:v>1321.58</c:v>
                </c:pt>
                <c:pt idx="47840">
                  <c:v>1330.87</c:v>
                </c:pt>
                <c:pt idx="47841">
                  <c:v>1316.65</c:v>
                </c:pt>
                <c:pt idx="47842">
                  <c:v>1292.97</c:v>
                </c:pt>
                <c:pt idx="47843">
                  <c:v>1311.93</c:v>
                </c:pt>
                <c:pt idx="47844">
                  <c:v>1312.69</c:v>
                </c:pt>
                <c:pt idx="47845">
                  <c:v>1298.1199999999999</c:v>
                </c:pt>
                <c:pt idx="47846">
                  <c:v>1289.8499999999999</c:v>
                </c:pt>
                <c:pt idx="47847">
                  <c:v>1307.5999999999999</c:v>
                </c:pt>
                <c:pt idx="47848">
                  <c:v>1277.68</c:v>
                </c:pt>
                <c:pt idx="47849">
                  <c:v>1290.8699999999999</c:v>
                </c:pt>
                <c:pt idx="47850">
                  <c:v>1292.92</c:v>
                </c:pt>
                <c:pt idx="47851">
                  <c:v>1297.6500000000001</c:v>
                </c:pt>
                <c:pt idx="47852">
                  <c:v>1304.3699999999999</c:v>
                </c:pt>
                <c:pt idx="47853">
                  <c:v>1296.97</c:v>
                </c:pt>
                <c:pt idx="47854">
                  <c:v>1289</c:v>
                </c:pt>
                <c:pt idx="47855">
                  <c:v>1315.49</c:v>
                </c:pt>
                <c:pt idx="47856">
                  <c:v>1309.6300000000001</c:v>
                </c:pt>
                <c:pt idx="47857">
                  <c:v>1283.6099999999999</c:v>
                </c:pt>
                <c:pt idx="47858">
                  <c:v>1280.77</c:v>
                </c:pt>
                <c:pt idx="47859">
                  <c:v>1302.8599999999999</c:v>
                </c:pt>
                <c:pt idx="47860">
                  <c:v>1305.68</c:v>
                </c:pt>
                <c:pt idx="47861">
                  <c:v>1318.93</c:v>
                </c:pt>
                <c:pt idx="47862">
                  <c:v>1313.39</c:v>
                </c:pt>
                <c:pt idx="47863">
                  <c:v>1305.32</c:v>
                </c:pt>
                <c:pt idx="47864">
                  <c:v>1297.33</c:v>
                </c:pt>
                <c:pt idx="47865">
                  <c:v>1292.4100000000001</c:v>
                </c:pt>
                <c:pt idx="47866">
                  <c:v>1292.4100000000001</c:v>
                </c:pt>
                <c:pt idx="47867">
                  <c:v>1301.53</c:v>
                </c:pt>
                <c:pt idx="47868">
                  <c:v>1305.0999999999999</c:v>
                </c:pt>
                <c:pt idx="47869">
                  <c:v>1308.8599999999999</c:v>
                </c:pt>
                <c:pt idx="47870">
                  <c:v>1326.7</c:v>
                </c:pt>
                <c:pt idx="47871">
                  <c:v>1310</c:v>
                </c:pt>
                <c:pt idx="47872">
                  <c:v>1311.68</c:v>
                </c:pt>
                <c:pt idx="47873">
                  <c:v>1338.94</c:v>
                </c:pt>
                <c:pt idx="47874">
                  <c:v>1322.95</c:v>
                </c:pt>
                <c:pt idx="47875">
                  <c:v>1302.79</c:v>
                </c:pt>
                <c:pt idx="47876">
                  <c:v>1297.8800000000001</c:v>
                </c:pt>
                <c:pt idx="47877">
                  <c:v>1293.5</c:v>
                </c:pt>
                <c:pt idx="47878">
                  <c:v>1312.87</c:v>
                </c:pt>
                <c:pt idx="47879">
                  <c:v>1301.58</c:v>
                </c:pt>
                <c:pt idx="47880">
                  <c:v>1301.9000000000001</c:v>
                </c:pt>
                <c:pt idx="47881">
                  <c:v>1296.7</c:v>
                </c:pt>
                <c:pt idx="47882">
                  <c:v>1297.5</c:v>
                </c:pt>
                <c:pt idx="47883">
                  <c:v>1268.9100000000001</c:v>
                </c:pt>
                <c:pt idx="47884">
                  <c:v>1264.17</c:v>
                </c:pt>
                <c:pt idx="47885">
                  <c:v>1256.31</c:v>
                </c:pt>
                <c:pt idx="47886">
                  <c:v>1293.43</c:v>
                </c:pt>
                <c:pt idx="47887">
                  <c:v>1309.55</c:v>
                </c:pt>
                <c:pt idx="47888">
                  <c:v>1309.67</c:v>
                </c:pt>
                <c:pt idx="47889">
                  <c:v>1319.43</c:v>
                </c:pt>
                <c:pt idx="47890">
                  <c:v>1297.3800000000001</c:v>
                </c:pt>
                <c:pt idx="47891">
                  <c:v>1297.3800000000001</c:v>
                </c:pt>
                <c:pt idx="47892">
                  <c:v>1305.3900000000001</c:v>
                </c:pt>
                <c:pt idx="47893">
                  <c:v>1324.63</c:v>
                </c:pt>
                <c:pt idx="47894">
                  <c:v>1333.95</c:v>
                </c:pt>
                <c:pt idx="47895">
                  <c:v>1321.43</c:v>
                </c:pt>
                <c:pt idx="47896">
                  <c:v>1333.65</c:v>
                </c:pt>
                <c:pt idx="47897">
                  <c:v>1344.67</c:v>
                </c:pt>
                <c:pt idx="47898">
                  <c:v>1325.02</c:v>
                </c:pt>
                <c:pt idx="47899">
                  <c:v>1328.63</c:v>
                </c:pt>
                <c:pt idx="47900">
                  <c:v>1331.6</c:v>
                </c:pt>
                <c:pt idx="47901">
                  <c:v>1334.95</c:v>
                </c:pt>
                <c:pt idx="47902">
                  <c:v>1340.22</c:v>
                </c:pt>
                <c:pt idx="47903">
                  <c:v>1337.57</c:v>
                </c:pt>
                <c:pt idx="47904">
                  <c:v>1321.55</c:v>
                </c:pt>
                <c:pt idx="47905">
                  <c:v>1337.01</c:v>
                </c:pt>
                <c:pt idx="47906">
                  <c:v>1321.31</c:v>
                </c:pt>
                <c:pt idx="47907">
                  <c:v>1331.79</c:v>
                </c:pt>
                <c:pt idx="47908">
                  <c:v>1322.2</c:v>
                </c:pt>
                <c:pt idx="47909">
                  <c:v>1306.1500000000001</c:v>
                </c:pt>
                <c:pt idx="47910">
                  <c:v>1318.8</c:v>
                </c:pt>
                <c:pt idx="47911">
                  <c:v>1313.62</c:v>
                </c:pt>
                <c:pt idx="47912">
                  <c:v>1314.3</c:v>
                </c:pt>
                <c:pt idx="47913">
                  <c:v>1315.98</c:v>
                </c:pt>
                <c:pt idx="47914">
                  <c:v>1306.97</c:v>
                </c:pt>
                <c:pt idx="47915">
                  <c:v>1310.49</c:v>
                </c:pt>
                <c:pt idx="47916">
                  <c:v>1305.76</c:v>
                </c:pt>
                <c:pt idx="47917">
                  <c:v>1285.33</c:v>
                </c:pt>
                <c:pt idx="47918">
                  <c:v>1301.28</c:v>
                </c:pt>
                <c:pt idx="47919">
                  <c:v>1268.42</c:v>
                </c:pt>
                <c:pt idx="47920">
                  <c:v>1284.1099999999999</c:v>
                </c:pt>
                <c:pt idx="47921">
                  <c:v>1291.6300000000001</c:v>
                </c:pt>
                <c:pt idx="47922">
                  <c:v>1302.3599999999999</c:v>
                </c:pt>
                <c:pt idx="47923">
                  <c:v>1305.26</c:v>
                </c:pt>
                <c:pt idx="47924">
                  <c:v>1311.85</c:v>
                </c:pt>
                <c:pt idx="47925">
                  <c:v>1321.33</c:v>
                </c:pt>
                <c:pt idx="47926">
                  <c:v>1329.15</c:v>
                </c:pt>
                <c:pt idx="47927">
                  <c:v>1334.28</c:v>
                </c:pt>
                <c:pt idx="47928">
                  <c:v>1327.83</c:v>
                </c:pt>
                <c:pt idx="47929">
                  <c:v>1320.5</c:v>
                </c:pt>
                <c:pt idx="47930">
                  <c:v>1300.3499999999999</c:v>
                </c:pt>
                <c:pt idx="47931">
                  <c:v>1269.17</c:v>
                </c:pt>
                <c:pt idx="47932">
                  <c:v>1268.07</c:v>
                </c:pt>
                <c:pt idx="47933">
                  <c:v>1312.77</c:v>
                </c:pt>
                <c:pt idx="47934">
                  <c:v>1297.68</c:v>
                </c:pt>
                <c:pt idx="47935">
                  <c:v>1310.6300000000001</c:v>
                </c:pt>
                <c:pt idx="47936">
                  <c:v>1310.5</c:v>
                </c:pt>
                <c:pt idx="47937">
                  <c:v>1310.5</c:v>
                </c:pt>
                <c:pt idx="47938">
                  <c:v>1312.18</c:v>
                </c:pt>
                <c:pt idx="47939">
                  <c:v>1329.33</c:v>
                </c:pt>
                <c:pt idx="47940">
                  <c:v>1314.25</c:v>
                </c:pt>
                <c:pt idx="47941">
                  <c:v>1333.4</c:v>
                </c:pt>
                <c:pt idx="47942">
                  <c:v>1325.31</c:v>
                </c:pt>
                <c:pt idx="47943">
                  <c:v>1344.01</c:v>
                </c:pt>
                <c:pt idx="47944">
                  <c:v>1342.69</c:v>
                </c:pt>
                <c:pt idx="47945">
                  <c:v>1323.12</c:v>
                </c:pt>
                <c:pt idx="47946">
                  <c:v>1295.9000000000001</c:v>
                </c:pt>
                <c:pt idx="47947">
                  <c:v>1314.58</c:v>
                </c:pt>
                <c:pt idx="47948">
                  <c:v>1301.52</c:v>
                </c:pt>
                <c:pt idx="47949">
                  <c:v>1303.18</c:v>
                </c:pt>
                <c:pt idx="47950">
                  <c:v>1331.16</c:v>
                </c:pt>
                <c:pt idx="47951">
                  <c:v>1334.63</c:v>
                </c:pt>
                <c:pt idx="47952">
                  <c:v>1336.79</c:v>
                </c:pt>
                <c:pt idx="47953">
                  <c:v>1340.79</c:v>
                </c:pt>
                <c:pt idx="47954">
                  <c:v>1353.65</c:v>
                </c:pt>
                <c:pt idx="47955">
                  <c:v>1352.05</c:v>
                </c:pt>
                <c:pt idx="47956">
                  <c:v>1328.93</c:v>
                </c:pt>
                <c:pt idx="47957">
                  <c:v>1343.75</c:v>
                </c:pt>
                <c:pt idx="47958">
                  <c:v>1334.51</c:v>
                </c:pt>
                <c:pt idx="47959">
                  <c:v>1316.06</c:v>
                </c:pt>
                <c:pt idx="47960">
                  <c:v>1316.06</c:v>
                </c:pt>
                <c:pt idx="47961">
                  <c:v>1327.93</c:v>
                </c:pt>
                <c:pt idx="47962">
                  <c:v>1330.9</c:v>
                </c:pt>
                <c:pt idx="47963">
                  <c:v>1326.75</c:v>
                </c:pt>
                <c:pt idx="47964">
                  <c:v>1337.27</c:v>
                </c:pt>
                <c:pt idx="47965">
                  <c:v>1326.04</c:v>
                </c:pt>
                <c:pt idx="47966">
                  <c:v>1352.78</c:v>
                </c:pt>
                <c:pt idx="47967">
                  <c:v>1345.99</c:v>
                </c:pt>
                <c:pt idx="47968">
                  <c:v>1361.85</c:v>
                </c:pt>
                <c:pt idx="47969">
                  <c:v>1357.71</c:v>
                </c:pt>
                <c:pt idx="47970">
                  <c:v>1370.06</c:v>
                </c:pt>
                <c:pt idx="47971">
                  <c:v>1361.89</c:v>
                </c:pt>
                <c:pt idx="47972">
                  <c:v>1332.36</c:v>
                </c:pt>
                <c:pt idx="47973">
                  <c:v>1332.72</c:v>
                </c:pt>
                <c:pt idx="47974">
                  <c:v>1333.5</c:v>
                </c:pt>
                <c:pt idx="47975">
                  <c:v>1317.89</c:v>
                </c:pt>
                <c:pt idx="47976">
                  <c:v>1304.01</c:v>
                </c:pt>
                <c:pt idx="47977">
                  <c:v>1309.78</c:v>
                </c:pt>
                <c:pt idx="47978">
                  <c:v>1308.47</c:v>
                </c:pt>
                <c:pt idx="47979">
                  <c:v>1309.3800000000001</c:v>
                </c:pt>
                <c:pt idx="47980">
                  <c:v>1304.2</c:v>
                </c:pt>
                <c:pt idx="47981">
                  <c:v>1325.76</c:v>
                </c:pt>
                <c:pt idx="47982">
                  <c:v>1321.24</c:v>
                </c:pt>
                <c:pt idx="47983">
                  <c:v>1320.89</c:v>
                </c:pt>
                <c:pt idx="47984">
                  <c:v>1340.08</c:v>
                </c:pt>
                <c:pt idx="47985">
                  <c:v>1336.42</c:v>
                </c:pt>
                <c:pt idx="47986">
                  <c:v>1352.04</c:v>
                </c:pt>
                <c:pt idx="47987">
                  <c:v>1362.68</c:v>
                </c:pt>
                <c:pt idx="47988">
                  <c:v>1358.72</c:v>
                </c:pt>
                <c:pt idx="47989">
                  <c:v>1334.91</c:v>
                </c:pt>
                <c:pt idx="47990">
                  <c:v>1346.6</c:v>
                </c:pt>
                <c:pt idx="47991">
                  <c:v>1356.76</c:v>
                </c:pt>
                <c:pt idx="47992">
                  <c:v>1345.88</c:v>
                </c:pt>
                <c:pt idx="47993">
                  <c:v>1335.08</c:v>
                </c:pt>
                <c:pt idx="47994">
                  <c:v>1344.76</c:v>
                </c:pt>
                <c:pt idx="47995">
                  <c:v>1347.48</c:v>
                </c:pt>
                <c:pt idx="47996">
                  <c:v>1322.06</c:v>
                </c:pt>
                <c:pt idx="47997">
                  <c:v>1326.48</c:v>
                </c:pt>
                <c:pt idx="47998">
                  <c:v>1312.36</c:v>
                </c:pt>
                <c:pt idx="47999">
                  <c:v>1326.25</c:v>
                </c:pt>
                <c:pt idx="48000">
                  <c:v>1329.75</c:v>
                </c:pt>
                <c:pt idx="48001">
                  <c:v>1349.93</c:v>
                </c:pt>
                <c:pt idx="48002">
                  <c:v>1355.88</c:v>
                </c:pt>
                <c:pt idx="48003">
                  <c:v>1352.4</c:v>
                </c:pt>
                <c:pt idx="48004">
                  <c:v>1352.88</c:v>
                </c:pt>
                <c:pt idx="48005">
                  <c:v>1343.42</c:v>
                </c:pt>
                <c:pt idx="48006">
                  <c:v>1355.76</c:v>
                </c:pt>
                <c:pt idx="48007">
                  <c:v>1357.18</c:v>
                </c:pt>
                <c:pt idx="48008">
                  <c:v>1368.12</c:v>
                </c:pt>
                <c:pt idx="48009">
                  <c:v>1363.69</c:v>
                </c:pt>
                <c:pt idx="48010">
                  <c:v>1359.37</c:v>
                </c:pt>
                <c:pt idx="48011">
                  <c:v>1382.51</c:v>
                </c:pt>
                <c:pt idx="48012">
                  <c:v>1354.31</c:v>
                </c:pt>
                <c:pt idx="48013">
                  <c:v>1352.01</c:v>
                </c:pt>
                <c:pt idx="48014">
                  <c:v>1366.38</c:v>
                </c:pt>
                <c:pt idx="48015">
                  <c:v>1381.35</c:v>
                </c:pt>
                <c:pt idx="48016">
                  <c:v>1379.02</c:v>
                </c:pt>
                <c:pt idx="48017">
                  <c:v>1378.31</c:v>
                </c:pt>
                <c:pt idx="48018">
                  <c:v>1378.31</c:v>
                </c:pt>
                <c:pt idx="48019">
                  <c:v>1362.94</c:v>
                </c:pt>
                <c:pt idx="48020">
                  <c:v>1355.36</c:v>
                </c:pt>
                <c:pt idx="48021">
                  <c:v>1338.82</c:v>
                </c:pt>
                <c:pt idx="48022">
                  <c:v>1351.74</c:v>
                </c:pt>
                <c:pt idx="48023">
                  <c:v>1331.68</c:v>
                </c:pt>
                <c:pt idx="48024">
                  <c:v>1307.72</c:v>
                </c:pt>
                <c:pt idx="48025">
                  <c:v>1336.79</c:v>
                </c:pt>
                <c:pt idx="48026">
                  <c:v>1347.85</c:v>
                </c:pt>
                <c:pt idx="48027">
                  <c:v>1329.19</c:v>
                </c:pt>
                <c:pt idx="48028">
                  <c:v>1331.39</c:v>
                </c:pt>
                <c:pt idx="48029">
                  <c:v>1309.56</c:v>
                </c:pt>
                <c:pt idx="48030">
                  <c:v>1337.43</c:v>
                </c:pt>
                <c:pt idx="48031">
                  <c:v>1344.17</c:v>
                </c:pt>
                <c:pt idx="48032">
                  <c:v>1341.81</c:v>
                </c:pt>
                <c:pt idx="48033">
                  <c:v>1331.21</c:v>
                </c:pt>
                <c:pt idx="48034">
                  <c:v>1333.42</c:v>
                </c:pt>
                <c:pt idx="48035">
                  <c:v>1335.34</c:v>
                </c:pt>
                <c:pt idx="48036">
                  <c:v>1304.21</c:v>
                </c:pt>
                <c:pt idx="48037">
                  <c:v>1326.67</c:v>
                </c:pt>
                <c:pt idx="48038">
                  <c:v>1331.37</c:v>
                </c:pt>
                <c:pt idx="48039">
                  <c:v>1305.72</c:v>
                </c:pt>
                <c:pt idx="48040">
                  <c:v>1319.07</c:v>
                </c:pt>
                <c:pt idx="48041">
                  <c:v>1285.9100000000001</c:v>
                </c:pt>
                <c:pt idx="48042">
                  <c:v>1282.81</c:v>
                </c:pt>
                <c:pt idx="48043">
                  <c:v>1274.75</c:v>
                </c:pt>
                <c:pt idx="48044">
                  <c:v>1274.03</c:v>
                </c:pt>
                <c:pt idx="48045">
                  <c:v>1281.0899999999999</c:v>
                </c:pt>
                <c:pt idx="48046">
                  <c:v>1261.74</c:v>
                </c:pt>
                <c:pt idx="48047">
                  <c:v>1251.19</c:v>
                </c:pt>
                <c:pt idx="48048">
                  <c:v>1238.6400000000001</c:v>
                </c:pt>
                <c:pt idx="48049">
                  <c:v>1241.42</c:v>
                </c:pt>
                <c:pt idx="48050">
                  <c:v>1241.42</c:v>
                </c:pt>
                <c:pt idx="48051">
                  <c:v>1241.31</c:v>
                </c:pt>
                <c:pt idx="48052">
                  <c:v>1255.24</c:v>
                </c:pt>
                <c:pt idx="48053">
                  <c:v>1261.03</c:v>
                </c:pt>
                <c:pt idx="48054">
                  <c:v>1264.22</c:v>
                </c:pt>
                <c:pt idx="48055">
                  <c:v>1263.28</c:v>
                </c:pt>
                <c:pt idx="48056">
                  <c:v>1260.3900000000001</c:v>
                </c:pt>
                <c:pt idx="48057">
                  <c:v>1253.95</c:v>
                </c:pt>
                <c:pt idx="48058">
                  <c:v>1258.93</c:v>
                </c:pt>
                <c:pt idx="48059">
                  <c:v>1278.1199999999999</c:v>
                </c:pt>
                <c:pt idx="48060">
                  <c:v>1286.8499999999999</c:v>
                </c:pt>
                <c:pt idx="48061">
                  <c:v>1254.44</c:v>
                </c:pt>
                <c:pt idx="48062">
                  <c:v>1279.58</c:v>
                </c:pt>
                <c:pt idx="48063">
                  <c:v>1295.1500000000001</c:v>
                </c:pt>
                <c:pt idx="48064">
                  <c:v>1291.6500000000001</c:v>
                </c:pt>
                <c:pt idx="48065">
                  <c:v>1276.77</c:v>
                </c:pt>
                <c:pt idx="48066">
                  <c:v>1313.87</c:v>
                </c:pt>
                <c:pt idx="48067">
                  <c:v>1300.6099999999999</c:v>
                </c:pt>
                <c:pt idx="48068">
                  <c:v>1293.18</c:v>
                </c:pt>
                <c:pt idx="48069">
                  <c:v>1293.28</c:v>
                </c:pt>
                <c:pt idx="48070">
                  <c:v>1293.28</c:v>
                </c:pt>
                <c:pt idx="48071">
                  <c:v>1292.24</c:v>
                </c:pt>
                <c:pt idx="48072">
                  <c:v>1286.06</c:v>
                </c:pt>
                <c:pt idx="48073">
                  <c:v>1273.73</c:v>
                </c:pt>
                <c:pt idx="48074">
                  <c:v>1270.71</c:v>
                </c:pt>
                <c:pt idx="48075">
                  <c:v>1273.05</c:v>
                </c:pt>
                <c:pt idx="48076">
                  <c:v>1266.06</c:v>
                </c:pt>
                <c:pt idx="48077">
                  <c:v>1258.24</c:v>
                </c:pt>
                <c:pt idx="48078">
                  <c:v>1273.5999999999999</c:v>
                </c:pt>
                <c:pt idx="48079">
                  <c:v>1273.1199999999999</c:v>
                </c:pt>
                <c:pt idx="48080">
                  <c:v>1276.6500000000001</c:v>
                </c:pt>
                <c:pt idx="48081">
                  <c:v>1264.8499999999999</c:v>
                </c:pt>
                <c:pt idx="48082">
                  <c:v>1274.54</c:v>
                </c:pt>
                <c:pt idx="48083">
                  <c:v>1269.23</c:v>
                </c:pt>
                <c:pt idx="48084">
                  <c:v>1275.83</c:v>
                </c:pt>
                <c:pt idx="48085">
                  <c:v>1292.56</c:v>
                </c:pt>
                <c:pt idx="48086">
                  <c:v>1279.51</c:v>
                </c:pt>
                <c:pt idx="48087">
                  <c:v>1279.8499999999999</c:v>
                </c:pt>
                <c:pt idx="48088">
                  <c:v>1264.92</c:v>
                </c:pt>
                <c:pt idx="48089">
                  <c:v>1301.7</c:v>
                </c:pt>
                <c:pt idx="48090">
                  <c:v>1302.79</c:v>
                </c:pt>
                <c:pt idx="48091">
                  <c:v>1296.07</c:v>
                </c:pt>
                <c:pt idx="48092">
                  <c:v>1302.1400000000001</c:v>
                </c:pt>
                <c:pt idx="48093">
                  <c:v>1302.1400000000001</c:v>
                </c:pt>
                <c:pt idx="48094">
                  <c:v>1293.05</c:v>
                </c:pt>
                <c:pt idx="48095">
                  <c:v>1290.1600000000001</c:v>
                </c:pt>
                <c:pt idx="48096">
                  <c:v>1303.72</c:v>
                </c:pt>
                <c:pt idx="48097">
                  <c:v>1299.1099999999999</c:v>
                </c:pt>
                <c:pt idx="48098">
                  <c:v>1282.07</c:v>
                </c:pt>
                <c:pt idx="48099">
                  <c:v>1279.48</c:v>
                </c:pt>
                <c:pt idx="48100">
                  <c:v>1293.18</c:v>
                </c:pt>
                <c:pt idx="48101">
                  <c:v>1293.18</c:v>
                </c:pt>
                <c:pt idx="48102">
                  <c:v>1294.6600000000001</c:v>
                </c:pt>
                <c:pt idx="48103">
                  <c:v>1287.54</c:v>
                </c:pt>
                <c:pt idx="48104">
                  <c:v>1286.1400000000001</c:v>
                </c:pt>
                <c:pt idx="48105">
                  <c:v>1237.5999999999999</c:v>
                </c:pt>
                <c:pt idx="48106">
                  <c:v>1252.96</c:v>
                </c:pt>
                <c:pt idx="48107">
                  <c:v>1257.6500000000001</c:v>
                </c:pt>
                <c:pt idx="48108">
                  <c:v>1262.24</c:v>
                </c:pt>
                <c:pt idx="48109">
                  <c:v>1280.5899999999999</c:v>
                </c:pt>
                <c:pt idx="48110">
                  <c:v>1291.8900000000001</c:v>
                </c:pt>
                <c:pt idx="48111">
                  <c:v>1287.8900000000001</c:v>
                </c:pt>
                <c:pt idx="48112">
                  <c:v>1296.6600000000001</c:v>
                </c:pt>
                <c:pt idx="48113">
                  <c:v>1278.81</c:v>
                </c:pt>
                <c:pt idx="48114">
                  <c:v>1268.47</c:v>
                </c:pt>
                <c:pt idx="48115">
                  <c:v>1264.93</c:v>
                </c:pt>
                <c:pt idx="48116">
                  <c:v>1269.3</c:v>
                </c:pt>
                <c:pt idx="48117">
                  <c:v>1258.92</c:v>
                </c:pt>
                <c:pt idx="48118">
                  <c:v>1263.71</c:v>
                </c:pt>
                <c:pt idx="48119">
                  <c:v>1263.8</c:v>
                </c:pt>
                <c:pt idx="48120">
                  <c:v>1263.6500000000001</c:v>
                </c:pt>
                <c:pt idx="48121">
                  <c:v>1257.6600000000001</c:v>
                </c:pt>
                <c:pt idx="48122">
                  <c:v>1282.45</c:v>
                </c:pt>
                <c:pt idx="48123">
                  <c:v>1282.45</c:v>
                </c:pt>
                <c:pt idx="48124">
                  <c:v>1280.68</c:v>
                </c:pt>
                <c:pt idx="48125">
                  <c:v>1282.08</c:v>
                </c:pt>
                <c:pt idx="48126">
                  <c:v>1287.3399999999999</c:v>
                </c:pt>
                <c:pt idx="48127">
                  <c:v>1304.6300000000001</c:v>
                </c:pt>
                <c:pt idx="48128">
                  <c:v>1301.92</c:v>
                </c:pt>
                <c:pt idx="48129">
                  <c:v>1316.2</c:v>
                </c:pt>
                <c:pt idx="48130">
                  <c:v>1322.88</c:v>
                </c:pt>
                <c:pt idx="48131">
                  <c:v>1315.78</c:v>
                </c:pt>
                <c:pt idx="48132">
                  <c:v>1341.85</c:v>
                </c:pt>
                <c:pt idx="48133">
                  <c:v>1331.11</c:v>
                </c:pt>
                <c:pt idx="48134">
                  <c:v>1298.77</c:v>
                </c:pt>
                <c:pt idx="48135">
                  <c:v>1295.74</c:v>
                </c:pt>
                <c:pt idx="48136">
                  <c:v>1308.3699999999999</c:v>
                </c:pt>
                <c:pt idx="48137">
                  <c:v>1314.05</c:v>
                </c:pt>
                <c:pt idx="48138">
                  <c:v>1321.7</c:v>
                </c:pt>
                <c:pt idx="48139">
                  <c:v>1318.84</c:v>
                </c:pt>
                <c:pt idx="48140">
                  <c:v>1327.92</c:v>
                </c:pt>
                <c:pt idx="48141">
                  <c:v>1326.05</c:v>
                </c:pt>
                <c:pt idx="48142">
                  <c:v>1317.51</c:v>
                </c:pt>
                <c:pt idx="48143">
                  <c:v>1345.61</c:v>
                </c:pt>
                <c:pt idx="48144">
                  <c:v>1352.08</c:v>
                </c:pt>
                <c:pt idx="48145">
                  <c:v>1352.08</c:v>
                </c:pt>
                <c:pt idx="48146">
                  <c:v>1344.51</c:v>
                </c:pt>
                <c:pt idx="48147">
                  <c:v>1344.9</c:v>
                </c:pt>
                <c:pt idx="48148">
                  <c:v>1326.21</c:v>
                </c:pt>
                <c:pt idx="48149">
                  <c:v>1326.21</c:v>
                </c:pt>
                <c:pt idx="48150">
                  <c:v>1344.77</c:v>
                </c:pt>
                <c:pt idx="48151">
                  <c:v>1329.08</c:v>
                </c:pt>
                <c:pt idx="48152">
                  <c:v>1334.62</c:v>
                </c:pt>
                <c:pt idx="48153">
                  <c:v>1332.49</c:v>
                </c:pt>
                <c:pt idx="48154">
                  <c:v>1333.5</c:v>
                </c:pt>
                <c:pt idx="48155">
                  <c:v>1333.04</c:v>
                </c:pt>
                <c:pt idx="48156">
                  <c:v>1351.55</c:v>
                </c:pt>
                <c:pt idx="48157">
                  <c:v>1347.53</c:v>
                </c:pt>
                <c:pt idx="48158">
                  <c:v>1336.06</c:v>
                </c:pt>
                <c:pt idx="48159">
                  <c:v>1361.49</c:v>
                </c:pt>
                <c:pt idx="48160">
                  <c:v>1364.66</c:v>
                </c:pt>
                <c:pt idx="48161">
                  <c:v>1369.18</c:v>
                </c:pt>
                <c:pt idx="48162">
                  <c:v>1355.32</c:v>
                </c:pt>
                <c:pt idx="48163">
                  <c:v>1360.4</c:v>
                </c:pt>
                <c:pt idx="48164">
                  <c:v>1359.57</c:v>
                </c:pt>
                <c:pt idx="48165">
                  <c:v>1356.59</c:v>
                </c:pt>
                <c:pt idx="48166">
                  <c:v>1359.61</c:v>
                </c:pt>
                <c:pt idx="48167">
                  <c:v>1355.66</c:v>
                </c:pt>
                <c:pt idx="48168">
                  <c:v>1355.66</c:v>
                </c:pt>
                <c:pt idx="48169">
                  <c:v>1356.89</c:v>
                </c:pt>
                <c:pt idx="48170">
                  <c:v>1370.61</c:v>
                </c:pt>
                <c:pt idx="48171">
                  <c:v>1367.96</c:v>
                </c:pt>
                <c:pt idx="48172">
                  <c:v>1366.85</c:v>
                </c:pt>
                <c:pt idx="48173">
                  <c:v>1359.41</c:v>
                </c:pt>
                <c:pt idx="48174">
                  <c:v>1357.54</c:v>
                </c:pt>
                <c:pt idx="48175">
                  <c:v>1368.26</c:v>
                </c:pt>
                <c:pt idx="48176">
                  <c:v>1350.18</c:v>
                </c:pt>
                <c:pt idx="48177">
                  <c:v>1346.86</c:v>
                </c:pt>
                <c:pt idx="48178">
                  <c:v>1346.86</c:v>
                </c:pt>
                <c:pt idx="48179">
                  <c:v>1347.99</c:v>
                </c:pt>
                <c:pt idx="48180">
                  <c:v>1334.14</c:v>
                </c:pt>
                <c:pt idx="48181">
                  <c:v>1357.98</c:v>
                </c:pt>
                <c:pt idx="48182">
                  <c:v>1347.41</c:v>
                </c:pt>
                <c:pt idx="48183">
                  <c:v>1341.82</c:v>
                </c:pt>
                <c:pt idx="48184">
                  <c:v>1321.64</c:v>
                </c:pt>
                <c:pt idx="48185">
                  <c:v>1301.96</c:v>
                </c:pt>
                <c:pt idx="48186">
                  <c:v>1294.4000000000001</c:v>
                </c:pt>
                <c:pt idx="48187">
                  <c:v>1277.8599999999999</c:v>
                </c:pt>
                <c:pt idx="48188">
                  <c:v>1277.31</c:v>
                </c:pt>
                <c:pt idx="48189">
                  <c:v>1290.68</c:v>
                </c:pt>
                <c:pt idx="48190">
                  <c:v>1295.1500000000001</c:v>
                </c:pt>
                <c:pt idx="48191">
                  <c:v>1294.8800000000001</c:v>
                </c:pt>
                <c:pt idx="48192">
                  <c:v>1288.6300000000001</c:v>
                </c:pt>
                <c:pt idx="48193">
                  <c:v>1293.6400000000001</c:v>
                </c:pt>
                <c:pt idx="48194">
                  <c:v>1303.21</c:v>
                </c:pt>
                <c:pt idx="48195">
                  <c:v>1290.8599999999999</c:v>
                </c:pt>
                <c:pt idx="48196">
                  <c:v>1299.77</c:v>
                </c:pt>
                <c:pt idx="48197">
                  <c:v>1302.54</c:v>
                </c:pt>
                <c:pt idx="48198">
                  <c:v>1304.3499999999999</c:v>
                </c:pt>
                <c:pt idx="48199">
                  <c:v>1297.4000000000001</c:v>
                </c:pt>
                <c:pt idx="48200">
                  <c:v>1277.73</c:v>
                </c:pt>
                <c:pt idx="48201">
                  <c:v>1290.27</c:v>
                </c:pt>
                <c:pt idx="48202">
                  <c:v>1293.08</c:v>
                </c:pt>
                <c:pt idx="48203">
                  <c:v>1304.55</c:v>
                </c:pt>
                <c:pt idx="48204">
                  <c:v>1307.1199999999999</c:v>
                </c:pt>
                <c:pt idx="48205">
                  <c:v>1303.5999999999999</c:v>
                </c:pt>
                <c:pt idx="48206">
                  <c:v>1320.3</c:v>
                </c:pt>
                <c:pt idx="48207">
                  <c:v>1329.43</c:v>
                </c:pt>
                <c:pt idx="48208">
                  <c:v>1329.43</c:v>
                </c:pt>
                <c:pt idx="48209">
                  <c:v>1312.35</c:v>
                </c:pt>
                <c:pt idx="48210">
                  <c:v>1283.8800000000001</c:v>
                </c:pt>
                <c:pt idx="48211">
                  <c:v>1285.08</c:v>
                </c:pt>
                <c:pt idx="48212">
                  <c:v>1285.69</c:v>
                </c:pt>
                <c:pt idx="48213">
                  <c:v>1270.01</c:v>
                </c:pt>
                <c:pt idx="48214">
                  <c:v>1272.51</c:v>
                </c:pt>
                <c:pt idx="48215">
                  <c:v>1272.51</c:v>
                </c:pt>
                <c:pt idx="48216">
                  <c:v>1279.32</c:v>
                </c:pt>
                <c:pt idx="48217">
                  <c:v>1251.93</c:v>
                </c:pt>
                <c:pt idx="48218">
                  <c:v>1264.17</c:v>
                </c:pt>
                <c:pt idx="48219">
                  <c:v>1252.93</c:v>
                </c:pt>
                <c:pt idx="48220">
                  <c:v>1236.06</c:v>
                </c:pt>
                <c:pt idx="48221">
                  <c:v>1210.24</c:v>
                </c:pt>
                <c:pt idx="48222">
                  <c:v>1244.4100000000001</c:v>
                </c:pt>
                <c:pt idx="48223">
                  <c:v>1241.1600000000001</c:v>
                </c:pt>
                <c:pt idx="48224">
                  <c:v>1230.0999999999999</c:v>
                </c:pt>
                <c:pt idx="48225">
                  <c:v>1239.04</c:v>
                </c:pt>
                <c:pt idx="48226">
                  <c:v>1256.71</c:v>
                </c:pt>
                <c:pt idx="48227">
                  <c:v>1266.6199999999999</c:v>
                </c:pt>
                <c:pt idx="48228">
                  <c:v>1265.1500000000001</c:v>
                </c:pt>
                <c:pt idx="48229">
                  <c:v>1265.1500000000001</c:v>
                </c:pt>
                <c:pt idx="48230">
                  <c:v>1286.58</c:v>
                </c:pt>
                <c:pt idx="48231">
                  <c:v>1253.0899999999999</c:v>
                </c:pt>
                <c:pt idx="48232">
                  <c:v>1262.8699999999999</c:v>
                </c:pt>
                <c:pt idx="48233">
                  <c:v>1264.31</c:v>
                </c:pt>
                <c:pt idx="48234">
                  <c:v>1264.51</c:v>
                </c:pt>
                <c:pt idx="48235">
                  <c:v>1265.6300000000001</c:v>
                </c:pt>
                <c:pt idx="48236">
                  <c:v>1266.1600000000001</c:v>
                </c:pt>
                <c:pt idx="48237">
                  <c:v>1265.6400000000001</c:v>
                </c:pt>
                <c:pt idx="48238">
                  <c:v>1282.42</c:v>
                </c:pt>
                <c:pt idx="48239">
                  <c:v>1301.4000000000001</c:v>
                </c:pt>
                <c:pt idx="48240">
                  <c:v>1282.69</c:v>
                </c:pt>
                <c:pt idx="48241">
                  <c:v>1276.79</c:v>
                </c:pt>
                <c:pt idx="48242">
                  <c:v>1279.6600000000001</c:v>
                </c:pt>
                <c:pt idx="48243">
                  <c:v>1263.05</c:v>
                </c:pt>
                <c:pt idx="48244">
                  <c:v>1294.3599999999999</c:v>
                </c:pt>
                <c:pt idx="48245">
                  <c:v>1251.08</c:v>
                </c:pt>
                <c:pt idx="48246">
                  <c:v>1263.58</c:v>
                </c:pt>
                <c:pt idx="48247">
                  <c:v>1276.51</c:v>
                </c:pt>
                <c:pt idx="48248">
                  <c:v>1269.25</c:v>
                </c:pt>
                <c:pt idx="48249">
                  <c:v>1276.29</c:v>
                </c:pt>
                <c:pt idx="48250">
                  <c:v>1281.8599999999999</c:v>
                </c:pt>
                <c:pt idx="48251">
                  <c:v>1281</c:v>
                </c:pt>
                <c:pt idx="48252">
                  <c:v>1270.6199999999999</c:v>
                </c:pt>
                <c:pt idx="48253">
                  <c:v>1283.73</c:v>
                </c:pt>
                <c:pt idx="48254">
                  <c:v>1280.55</c:v>
                </c:pt>
                <c:pt idx="48255">
                  <c:v>1288.43</c:v>
                </c:pt>
                <c:pt idx="48256">
                  <c:v>1295.02</c:v>
                </c:pt>
                <c:pt idx="48257">
                  <c:v>1291.6400000000001</c:v>
                </c:pt>
                <c:pt idx="48258">
                  <c:v>1289.79</c:v>
                </c:pt>
                <c:pt idx="48259">
                  <c:v>1289.97</c:v>
                </c:pt>
                <c:pt idx="48260">
                  <c:v>1289.97</c:v>
                </c:pt>
                <c:pt idx="48261">
                  <c:v>1298.04</c:v>
                </c:pt>
                <c:pt idx="48262">
                  <c:v>1302.01</c:v>
                </c:pt>
                <c:pt idx="48263">
                  <c:v>1311.69</c:v>
                </c:pt>
                <c:pt idx="48264">
                  <c:v>1308.56</c:v>
                </c:pt>
                <c:pt idx="48265">
                  <c:v>1296.77</c:v>
                </c:pt>
                <c:pt idx="48266">
                  <c:v>1299.52</c:v>
                </c:pt>
                <c:pt idx="48267">
                  <c:v>1291.48</c:v>
                </c:pt>
                <c:pt idx="48268">
                  <c:v>1264.23</c:v>
                </c:pt>
                <c:pt idx="48269">
                  <c:v>1292.48</c:v>
                </c:pt>
                <c:pt idx="48270">
                  <c:v>1275.18</c:v>
                </c:pt>
                <c:pt idx="48271">
                  <c:v>1301.73</c:v>
                </c:pt>
                <c:pt idx="48272">
                  <c:v>1299.06</c:v>
                </c:pt>
                <c:pt idx="48273">
                  <c:v>1306.06</c:v>
                </c:pt>
                <c:pt idx="48274">
                  <c:v>1318.23</c:v>
                </c:pt>
                <c:pt idx="48275">
                  <c:v>1323.99</c:v>
                </c:pt>
                <c:pt idx="48276">
                  <c:v>1322.72</c:v>
                </c:pt>
                <c:pt idx="48277">
                  <c:v>1306.18</c:v>
                </c:pt>
                <c:pt idx="48278">
                  <c:v>1297.78</c:v>
                </c:pt>
                <c:pt idx="48279">
                  <c:v>1288.46</c:v>
                </c:pt>
                <c:pt idx="48280">
                  <c:v>1288.48</c:v>
                </c:pt>
                <c:pt idx="48281">
                  <c:v>1273.2</c:v>
                </c:pt>
                <c:pt idx="48282">
                  <c:v>1271.68</c:v>
                </c:pt>
                <c:pt idx="48283">
                  <c:v>1254.49</c:v>
                </c:pt>
                <c:pt idx="48284">
                  <c:v>1283.6099999999999</c:v>
                </c:pt>
                <c:pt idx="48285">
                  <c:v>1285.19</c:v>
                </c:pt>
                <c:pt idx="48286">
                  <c:v>1291.9000000000001</c:v>
                </c:pt>
                <c:pt idx="48287">
                  <c:v>1300.97</c:v>
                </c:pt>
                <c:pt idx="48288">
                  <c:v>1297.3599999999999</c:v>
                </c:pt>
                <c:pt idx="48289">
                  <c:v>1301.79</c:v>
                </c:pt>
                <c:pt idx="48290">
                  <c:v>1290.1099999999999</c:v>
                </c:pt>
                <c:pt idx="48291">
                  <c:v>1294.8699999999999</c:v>
                </c:pt>
                <c:pt idx="48292">
                  <c:v>1297.42</c:v>
                </c:pt>
                <c:pt idx="48293">
                  <c:v>1299.0899999999999</c:v>
                </c:pt>
                <c:pt idx="48294">
                  <c:v>1303.5</c:v>
                </c:pt>
                <c:pt idx="48295">
                  <c:v>1296.58</c:v>
                </c:pt>
                <c:pt idx="48296">
                  <c:v>1276.24</c:v>
                </c:pt>
                <c:pt idx="48297">
                  <c:v>1282.9000000000001</c:v>
                </c:pt>
                <c:pt idx="48298">
                  <c:v>1289.96</c:v>
                </c:pt>
                <c:pt idx="48299">
                  <c:v>1302.74</c:v>
                </c:pt>
                <c:pt idx="48300">
                  <c:v>1304.42</c:v>
                </c:pt>
                <c:pt idx="48301">
                  <c:v>1307.48</c:v>
                </c:pt>
                <c:pt idx="48302">
                  <c:v>1304.93</c:v>
                </c:pt>
                <c:pt idx="48303">
                  <c:v>1304.03</c:v>
                </c:pt>
                <c:pt idx="48304">
                  <c:v>1315.2</c:v>
                </c:pt>
                <c:pt idx="48305">
                  <c:v>1306.81</c:v>
                </c:pt>
                <c:pt idx="48306">
                  <c:v>1321.1</c:v>
                </c:pt>
                <c:pt idx="48307">
                  <c:v>1279.8499999999999</c:v>
                </c:pt>
                <c:pt idx="48308">
                  <c:v>1281.44</c:v>
                </c:pt>
                <c:pt idx="48309">
                  <c:v>1280.3599999999999</c:v>
                </c:pt>
                <c:pt idx="48310">
                  <c:v>1265.94</c:v>
                </c:pt>
                <c:pt idx="48311">
                  <c:v>1285.3499999999999</c:v>
                </c:pt>
                <c:pt idx="48312">
                  <c:v>1293</c:v>
                </c:pt>
                <c:pt idx="48313">
                  <c:v>1288.6600000000001</c:v>
                </c:pt>
                <c:pt idx="48314">
                  <c:v>1296.8</c:v>
                </c:pt>
                <c:pt idx="48315">
                  <c:v>1300.3499999999999</c:v>
                </c:pt>
                <c:pt idx="48316">
                  <c:v>1309.81</c:v>
                </c:pt>
                <c:pt idx="48317">
                  <c:v>1309.1500000000001</c:v>
                </c:pt>
                <c:pt idx="48318">
                  <c:v>1300.28</c:v>
                </c:pt>
                <c:pt idx="48319">
                  <c:v>1301.19</c:v>
                </c:pt>
                <c:pt idx="48320">
                  <c:v>1313.24</c:v>
                </c:pt>
                <c:pt idx="48321">
                  <c:v>1314.18</c:v>
                </c:pt>
                <c:pt idx="48322">
                  <c:v>1314.08</c:v>
                </c:pt>
                <c:pt idx="48323">
                  <c:v>1305.7</c:v>
                </c:pt>
                <c:pt idx="48324">
                  <c:v>1306.6500000000001</c:v>
                </c:pt>
                <c:pt idx="48325">
                  <c:v>1331.44</c:v>
                </c:pt>
                <c:pt idx="48326">
                  <c:v>1341</c:v>
                </c:pt>
                <c:pt idx="48327">
                  <c:v>1329.04</c:v>
                </c:pt>
                <c:pt idx="48328">
                  <c:v>1331.58</c:v>
                </c:pt>
                <c:pt idx="48329">
                  <c:v>1328.12</c:v>
                </c:pt>
                <c:pt idx="48330">
                  <c:v>1328.12</c:v>
                </c:pt>
                <c:pt idx="48331">
                  <c:v>1303.49</c:v>
                </c:pt>
                <c:pt idx="48332">
                  <c:v>1313.8</c:v>
                </c:pt>
                <c:pt idx="48333">
                  <c:v>1339.98</c:v>
                </c:pt>
                <c:pt idx="48334">
                  <c:v>1333.85</c:v>
                </c:pt>
                <c:pt idx="48335">
                  <c:v>1323.79</c:v>
                </c:pt>
                <c:pt idx="48336">
                  <c:v>1329.98</c:v>
                </c:pt>
                <c:pt idx="48337">
                  <c:v>1355.03</c:v>
                </c:pt>
                <c:pt idx="48338">
                  <c:v>1354.86</c:v>
                </c:pt>
                <c:pt idx="48339">
                  <c:v>1346.48</c:v>
                </c:pt>
                <c:pt idx="48340">
                  <c:v>1322.9</c:v>
                </c:pt>
                <c:pt idx="48341">
                  <c:v>1316.33</c:v>
                </c:pt>
                <c:pt idx="48342">
                  <c:v>1311.11</c:v>
                </c:pt>
                <c:pt idx="48343">
                  <c:v>1301.97</c:v>
                </c:pt>
                <c:pt idx="48344">
                  <c:v>1300.0899999999999</c:v>
                </c:pt>
                <c:pt idx="48345">
                  <c:v>1287.22</c:v>
                </c:pt>
                <c:pt idx="48346">
                  <c:v>1281.3900000000001</c:v>
                </c:pt>
                <c:pt idx="48347">
                  <c:v>1309.9100000000001</c:v>
                </c:pt>
                <c:pt idx="48348">
                  <c:v>1301.25</c:v>
                </c:pt>
                <c:pt idx="48349">
                  <c:v>1314.89</c:v>
                </c:pt>
                <c:pt idx="48350">
                  <c:v>1307.1400000000001</c:v>
                </c:pt>
                <c:pt idx="48351">
                  <c:v>1303.42</c:v>
                </c:pt>
                <c:pt idx="48352">
                  <c:v>1290.44</c:v>
                </c:pt>
                <c:pt idx="48353">
                  <c:v>1295.3699999999999</c:v>
                </c:pt>
                <c:pt idx="48354">
                  <c:v>1291.73</c:v>
                </c:pt>
                <c:pt idx="48355">
                  <c:v>1292.78</c:v>
                </c:pt>
                <c:pt idx="48356">
                  <c:v>1288.83</c:v>
                </c:pt>
                <c:pt idx="48357">
                  <c:v>1265.8499999999999</c:v>
                </c:pt>
                <c:pt idx="48358">
                  <c:v>1274.69</c:v>
                </c:pt>
                <c:pt idx="48359">
                  <c:v>1268.2</c:v>
                </c:pt>
                <c:pt idx="48360">
                  <c:v>1269.96</c:v>
                </c:pt>
                <c:pt idx="48361">
                  <c:v>1269.8499999999999</c:v>
                </c:pt>
                <c:pt idx="48362">
                  <c:v>1267.67</c:v>
                </c:pt>
                <c:pt idx="48363">
                  <c:v>1278.96</c:v>
                </c:pt>
                <c:pt idx="48364">
                  <c:v>1258.6500000000001</c:v>
                </c:pt>
                <c:pt idx="48365">
                  <c:v>1254.58</c:v>
                </c:pt>
                <c:pt idx="48366">
                  <c:v>1268.52</c:v>
                </c:pt>
                <c:pt idx="48367">
                  <c:v>1278.3399999999999</c:v>
                </c:pt>
                <c:pt idx="48368">
                  <c:v>1284.7</c:v>
                </c:pt>
                <c:pt idx="48369">
                  <c:v>1276.58</c:v>
                </c:pt>
                <c:pt idx="48370">
                  <c:v>1286.5</c:v>
                </c:pt>
                <c:pt idx="48371">
                  <c:v>1311.11</c:v>
                </c:pt>
                <c:pt idx="48372">
                  <c:v>1304.24</c:v>
                </c:pt>
                <c:pt idx="48373">
                  <c:v>1304.24</c:v>
                </c:pt>
                <c:pt idx="48374">
                  <c:v>1292.3</c:v>
                </c:pt>
                <c:pt idx="48375">
                  <c:v>1289.26</c:v>
                </c:pt>
                <c:pt idx="48376">
                  <c:v>1286.74</c:v>
                </c:pt>
                <c:pt idx="48377">
                  <c:v>1281.73</c:v>
                </c:pt>
                <c:pt idx="48378">
                  <c:v>1268.06</c:v>
                </c:pt>
                <c:pt idx="48379">
                  <c:v>1265.3</c:v>
                </c:pt>
                <c:pt idx="48380">
                  <c:v>1264.67</c:v>
                </c:pt>
                <c:pt idx="48381">
                  <c:v>1254.74</c:v>
                </c:pt>
                <c:pt idx="48382">
                  <c:v>1249.6300000000001</c:v>
                </c:pt>
                <c:pt idx="48383">
                  <c:v>1254.26</c:v>
                </c:pt>
                <c:pt idx="48384">
                  <c:v>1274.48</c:v>
                </c:pt>
                <c:pt idx="48385">
                  <c:v>1307.06</c:v>
                </c:pt>
                <c:pt idx="48386">
                  <c:v>1313.94</c:v>
                </c:pt>
                <c:pt idx="48387">
                  <c:v>1323.43</c:v>
                </c:pt>
                <c:pt idx="48388">
                  <c:v>1256.05</c:v>
                </c:pt>
                <c:pt idx="48389">
                  <c:v>1269.6400000000001</c:v>
                </c:pt>
                <c:pt idx="48390">
                  <c:v>1271.94</c:v>
                </c:pt>
                <c:pt idx="48391">
                  <c:v>1271.92</c:v>
                </c:pt>
                <c:pt idx="48392">
                  <c:v>1249.74</c:v>
                </c:pt>
                <c:pt idx="48393">
                  <c:v>1260</c:v>
                </c:pt>
                <c:pt idx="48394">
                  <c:v>1265.1199999999999</c:v>
                </c:pt>
                <c:pt idx="48395">
                  <c:v>1280.58</c:v>
                </c:pt>
                <c:pt idx="48396">
                  <c:v>1260.6099999999999</c:v>
                </c:pt>
                <c:pt idx="48397">
                  <c:v>1261.6199999999999</c:v>
                </c:pt>
                <c:pt idx="48398">
                  <c:v>1262.42</c:v>
                </c:pt>
                <c:pt idx="48399">
                  <c:v>1270.6300000000001</c:v>
                </c:pt>
                <c:pt idx="48400">
                  <c:v>1257.1199999999999</c:v>
                </c:pt>
                <c:pt idx="48401">
                  <c:v>1275.6600000000001</c:v>
                </c:pt>
                <c:pt idx="48402">
                  <c:v>1275.6600000000001</c:v>
                </c:pt>
                <c:pt idx="48403">
                  <c:v>1294.07</c:v>
                </c:pt>
                <c:pt idx="48404">
                  <c:v>1298.81</c:v>
                </c:pt>
                <c:pt idx="48405">
                  <c:v>1295.07</c:v>
                </c:pt>
                <c:pt idx="48406">
                  <c:v>1295.07</c:v>
                </c:pt>
                <c:pt idx="48407">
                  <c:v>1286.82</c:v>
                </c:pt>
                <c:pt idx="48408">
                  <c:v>1282.31</c:v>
                </c:pt>
                <c:pt idx="48409">
                  <c:v>1284.23</c:v>
                </c:pt>
                <c:pt idx="48410">
                  <c:v>1279.8900000000001</c:v>
                </c:pt>
                <c:pt idx="48411">
                  <c:v>1291.23</c:v>
                </c:pt>
                <c:pt idx="48412">
                  <c:v>1293.1600000000001</c:v>
                </c:pt>
                <c:pt idx="48413">
                  <c:v>1303.27</c:v>
                </c:pt>
                <c:pt idx="48414">
                  <c:v>1301.1400000000001</c:v>
                </c:pt>
                <c:pt idx="48415">
                  <c:v>1304.58</c:v>
                </c:pt>
                <c:pt idx="48416">
                  <c:v>1313.69</c:v>
                </c:pt>
                <c:pt idx="48417">
                  <c:v>1318.92</c:v>
                </c:pt>
                <c:pt idx="48418">
                  <c:v>1319.42</c:v>
                </c:pt>
                <c:pt idx="48419">
                  <c:v>1318.24</c:v>
                </c:pt>
                <c:pt idx="48420">
                  <c:v>1300.69</c:v>
                </c:pt>
                <c:pt idx="48421">
                  <c:v>1308.82</c:v>
                </c:pt>
                <c:pt idx="48422">
                  <c:v>1298.23</c:v>
                </c:pt>
                <c:pt idx="48423">
                  <c:v>1294.18</c:v>
                </c:pt>
                <c:pt idx="48424">
                  <c:v>1279.82</c:v>
                </c:pt>
                <c:pt idx="48425">
                  <c:v>1310.85</c:v>
                </c:pt>
                <c:pt idx="48426">
                  <c:v>1310.85</c:v>
                </c:pt>
                <c:pt idx="48427">
                  <c:v>1324.58</c:v>
                </c:pt>
                <c:pt idx="48428">
                  <c:v>1330.2</c:v>
                </c:pt>
                <c:pt idx="48429">
                  <c:v>1328.26</c:v>
                </c:pt>
                <c:pt idx="48430">
                  <c:v>1341.99</c:v>
                </c:pt>
                <c:pt idx="48431">
                  <c:v>1328.75</c:v>
                </c:pt>
                <c:pt idx="48432">
                  <c:v>1324.16</c:v>
                </c:pt>
                <c:pt idx="48433">
                  <c:v>1316.47</c:v>
                </c:pt>
                <c:pt idx="48434">
                  <c:v>1330.37</c:v>
                </c:pt>
                <c:pt idx="48435">
                  <c:v>1315.7</c:v>
                </c:pt>
                <c:pt idx="48436">
                  <c:v>1319.67</c:v>
                </c:pt>
                <c:pt idx="48437">
                  <c:v>1305.3</c:v>
                </c:pt>
                <c:pt idx="48438">
                  <c:v>1318.54</c:v>
                </c:pt>
                <c:pt idx="48439">
                  <c:v>1306.93</c:v>
                </c:pt>
                <c:pt idx="48440">
                  <c:v>1297.49</c:v>
                </c:pt>
                <c:pt idx="48441">
                  <c:v>1299.76</c:v>
                </c:pt>
                <c:pt idx="48442">
                  <c:v>1311.62</c:v>
                </c:pt>
                <c:pt idx="48443">
                  <c:v>1339.98</c:v>
                </c:pt>
                <c:pt idx="48444">
                  <c:v>1316.06</c:v>
                </c:pt>
                <c:pt idx="48445">
                  <c:v>1297.79</c:v>
                </c:pt>
                <c:pt idx="48446">
                  <c:v>1282.78</c:v>
                </c:pt>
                <c:pt idx="48447">
                  <c:v>1276.3599999999999</c:v>
                </c:pt>
                <c:pt idx="48448">
                  <c:v>1276.3599999999999</c:v>
                </c:pt>
                <c:pt idx="48449">
                  <c:v>1265.68</c:v>
                </c:pt>
                <c:pt idx="48450">
                  <c:v>1288.21</c:v>
                </c:pt>
                <c:pt idx="48451">
                  <c:v>1258.93</c:v>
                </c:pt>
                <c:pt idx="48452">
                  <c:v>1278.43</c:v>
                </c:pt>
                <c:pt idx="48453">
                  <c:v>1262.24</c:v>
                </c:pt>
                <c:pt idx="48454">
                  <c:v>1239.0899999999999</c:v>
                </c:pt>
                <c:pt idx="48455">
                  <c:v>1262.74</c:v>
                </c:pt>
                <c:pt idx="48456">
                  <c:v>1262.74</c:v>
                </c:pt>
                <c:pt idx="48457">
                  <c:v>1246.75</c:v>
                </c:pt>
                <c:pt idx="48458">
                  <c:v>1255.51</c:v>
                </c:pt>
                <c:pt idx="48459">
                  <c:v>1259.3900000000001</c:v>
                </c:pt>
                <c:pt idx="48460">
                  <c:v>1272.6500000000001</c:v>
                </c:pt>
                <c:pt idx="48461">
                  <c:v>1283.67</c:v>
                </c:pt>
                <c:pt idx="48462">
                  <c:v>1290.6600000000001</c:v>
                </c:pt>
                <c:pt idx="48463">
                  <c:v>1291.67</c:v>
                </c:pt>
                <c:pt idx="48464">
                  <c:v>1281.81</c:v>
                </c:pt>
                <c:pt idx="48465">
                  <c:v>1283.05</c:v>
                </c:pt>
                <c:pt idx="48466">
                  <c:v>1285.79</c:v>
                </c:pt>
                <c:pt idx="48467">
                  <c:v>1278.46</c:v>
                </c:pt>
                <c:pt idx="48468">
                  <c:v>1289.5</c:v>
                </c:pt>
                <c:pt idx="48469">
                  <c:v>1291.4000000000001</c:v>
                </c:pt>
                <c:pt idx="48470">
                  <c:v>1287.72</c:v>
                </c:pt>
                <c:pt idx="48471">
                  <c:v>1265.55</c:v>
                </c:pt>
                <c:pt idx="48472">
                  <c:v>1264.57</c:v>
                </c:pt>
                <c:pt idx="48473">
                  <c:v>1288.74</c:v>
                </c:pt>
                <c:pt idx="48474">
                  <c:v>1298.98</c:v>
                </c:pt>
                <c:pt idx="48475">
                  <c:v>1295.6600000000001</c:v>
                </c:pt>
                <c:pt idx="48476">
                  <c:v>1305.8499999999999</c:v>
                </c:pt>
                <c:pt idx="48477">
                  <c:v>1298.76</c:v>
                </c:pt>
                <c:pt idx="48478">
                  <c:v>1277.78</c:v>
                </c:pt>
                <c:pt idx="48479">
                  <c:v>1252.44</c:v>
                </c:pt>
                <c:pt idx="48480">
                  <c:v>1256.46</c:v>
                </c:pt>
                <c:pt idx="48481">
                  <c:v>1264.1400000000001</c:v>
                </c:pt>
                <c:pt idx="48482">
                  <c:v>1268.27</c:v>
                </c:pt>
                <c:pt idx="48483">
                  <c:v>1303.4100000000001</c:v>
                </c:pt>
                <c:pt idx="48484">
                  <c:v>1294.81</c:v>
                </c:pt>
                <c:pt idx="48485">
                  <c:v>1276.17</c:v>
                </c:pt>
                <c:pt idx="48486">
                  <c:v>1268.1500000000001</c:v>
                </c:pt>
                <c:pt idx="48487">
                  <c:v>1266.58</c:v>
                </c:pt>
                <c:pt idx="48488">
                  <c:v>1283.72</c:v>
                </c:pt>
                <c:pt idx="48489">
                  <c:v>1236.83</c:v>
                </c:pt>
                <c:pt idx="48490">
                  <c:v>1249.97</c:v>
                </c:pt>
                <c:pt idx="48491">
                  <c:v>1265.1099999999999</c:v>
                </c:pt>
                <c:pt idx="48492">
                  <c:v>1271.18</c:v>
                </c:pt>
                <c:pt idx="48493">
                  <c:v>1270.98</c:v>
                </c:pt>
                <c:pt idx="48494">
                  <c:v>1270.98</c:v>
                </c:pt>
                <c:pt idx="48495">
                  <c:v>1261.1099999999999</c:v>
                </c:pt>
                <c:pt idx="48496">
                  <c:v>1261.1099999999999</c:v>
                </c:pt>
                <c:pt idx="48497">
                  <c:v>1273.92</c:v>
                </c:pt>
                <c:pt idx="48498">
                  <c:v>1287.5</c:v>
                </c:pt>
                <c:pt idx="48499">
                  <c:v>1282.0899999999999</c:v>
                </c:pt>
                <c:pt idx="48500">
                  <c:v>1296.4000000000001</c:v>
                </c:pt>
                <c:pt idx="48501">
                  <c:v>1289.7</c:v>
                </c:pt>
                <c:pt idx="48502">
                  <c:v>1292.72</c:v>
                </c:pt>
                <c:pt idx="48503">
                  <c:v>1297.28</c:v>
                </c:pt>
                <c:pt idx="48504">
                  <c:v>1296.94</c:v>
                </c:pt>
                <c:pt idx="48505">
                  <c:v>1302.5899999999999</c:v>
                </c:pt>
                <c:pt idx="48506">
                  <c:v>1307.48</c:v>
                </c:pt>
                <c:pt idx="48507">
                  <c:v>1312.49</c:v>
                </c:pt>
                <c:pt idx="48508">
                  <c:v>1305.94</c:v>
                </c:pt>
                <c:pt idx="48509">
                  <c:v>1310.69</c:v>
                </c:pt>
                <c:pt idx="48510">
                  <c:v>1302.74</c:v>
                </c:pt>
                <c:pt idx="48511">
                  <c:v>1278.8699999999999</c:v>
                </c:pt>
                <c:pt idx="48512">
                  <c:v>1283.71</c:v>
                </c:pt>
                <c:pt idx="48513">
                  <c:v>1280.79</c:v>
                </c:pt>
                <c:pt idx="48514">
                  <c:v>1266.0999999999999</c:v>
                </c:pt>
                <c:pt idx="48515">
                  <c:v>1265.44</c:v>
                </c:pt>
                <c:pt idx="48516">
                  <c:v>1262.07</c:v>
                </c:pt>
                <c:pt idx="48517">
                  <c:v>1242.54</c:v>
                </c:pt>
                <c:pt idx="48518">
                  <c:v>1258.08</c:v>
                </c:pt>
                <c:pt idx="48519">
                  <c:v>1263.0899999999999</c:v>
                </c:pt>
                <c:pt idx="48520">
                  <c:v>1263.47</c:v>
                </c:pt>
                <c:pt idx="48521">
                  <c:v>1266.6600000000001</c:v>
                </c:pt>
                <c:pt idx="48522">
                  <c:v>1257.58</c:v>
                </c:pt>
                <c:pt idx="48523">
                  <c:v>1259.3499999999999</c:v>
                </c:pt>
                <c:pt idx="48524">
                  <c:v>1274.73</c:v>
                </c:pt>
                <c:pt idx="48525">
                  <c:v>1291.01</c:v>
                </c:pt>
                <c:pt idx="48526">
                  <c:v>1289.26</c:v>
                </c:pt>
                <c:pt idx="48527">
                  <c:v>1303.72</c:v>
                </c:pt>
                <c:pt idx="48528">
                  <c:v>1313.8</c:v>
                </c:pt>
                <c:pt idx="48529">
                  <c:v>1311.99</c:v>
                </c:pt>
                <c:pt idx="48530">
                  <c:v>1306.0899999999999</c:v>
                </c:pt>
                <c:pt idx="48531">
                  <c:v>1305.75</c:v>
                </c:pt>
                <c:pt idx="48532">
                  <c:v>1312.77</c:v>
                </c:pt>
                <c:pt idx="48533">
                  <c:v>1310.77</c:v>
                </c:pt>
                <c:pt idx="48534">
                  <c:v>1309.67</c:v>
                </c:pt>
                <c:pt idx="48535">
                  <c:v>1299.25</c:v>
                </c:pt>
                <c:pt idx="48536">
                  <c:v>1312.95</c:v>
                </c:pt>
                <c:pt idx="48537">
                  <c:v>1318.05</c:v>
                </c:pt>
                <c:pt idx="48538">
                  <c:v>1331.63</c:v>
                </c:pt>
                <c:pt idx="48539">
                  <c:v>1315.8</c:v>
                </c:pt>
                <c:pt idx="48540">
                  <c:v>1311.64</c:v>
                </c:pt>
                <c:pt idx="48541">
                  <c:v>1303.4000000000001</c:v>
                </c:pt>
                <c:pt idx="48542">
                  <c:v>1267.92</c:v>
                </c:pt>
                <c:pt idx="48543">
                  <c:v>1253.01</c:v>
                </c:pt>
                <c:pt idx="48544">
                  <c:v>1266.6300000000001</c:v>
                </c:pt>
                <c:pt idx="48545">
                  <c:v>1265.27</c:v>
                </c:pt>
                <c:pt idx="48546">
                  <c:v>1250.54</c:v>
                </c:pt>
                <c:pt idx="48547">
                  <c:v>1263.45</c:v>
                </c:pt>
                <c:pt idx="48548">
                  <c:v>1248.94</c:v>
                </c:pt>
                <c:pt idx="48549">
                  <c:v>1256.44</c:v>
                </c:pt>
                <c:pt idx="48550">
                  <c:v>1260.3699999999999</c:v>
                </c:pt>
                <c:pt idx="48551">
                  <c:v>1280.08</c:v>
                </c:pt>
                <c:pt idx="48552">
                  <c:v>1261.6500000000001</c:v>
                </c:pt>
                <c:pt idx="48553">
                  <c:v>1263.1300000000001</c:v>
                </c:pt>
                <c:pt idx="48554">
                  <c:v>1265.03</c:v>
                </c:pt>
                <c:pt idx="48555">
                  <c:v>1246.99</c:v>
                </c:pt>
                <c:pt idx="48556">
                  <c:v>1252.8599999999999</c:v>
                </c:pt>
                <c:pt idx="48557">
                  <c:v>1267.44</c:v>
                </c:pt>
                <c:pt idx="48558">
                  <c:v>1260.06</c:v>
                </c:pt>
                <c:pt idx="48559">
                  <c:v>1249.1300000000001</c:v>
                </c:pt>
                <c:pt idx="48560">
                  <c:v>1255.76</c:v>
                </c:pt>
                <c:pt idx="48561">
                  <c:v>1258.0899999999999</c:v>
                </c:pt>
                <c:pt idx="48562">
                  <c:v>1259.42</c:v>
                </c:pt>
                <c:pt idx="48563">
                  <c:v>1250.56</c:v>
                </c:pt>
                <c:pt idx="48564">
                  <c:v>1256.29</c:v>
                </c:pt>
                <c:pt idx="48565">
                  <c:v>1273</c:v>
                </c:pt>
                <c:pt idx="48566">
                  <c:v>1261.69</c:v>
                </c:pt>
                <c:pt idx="48567">
                  <c:v>1250.8599999999999</c:v>
                </c:pt>
                <c:pt idx="48568">
                  <c:v>1242.3499999999999</c:v>
                </c:pt>
                <c:pt idx="48569">
                  <c:v>1252.77</c:v>
                </c:pt>
                <c:pt idx="48570">
                  <c:v>1266.3599999999999</c:v>
                </c:pt>
                <c:pt idx="48571">
                  <c:v>1266.7</c:v>
                </c:pt>
                <c:pt idx="48572">
                  <c:v>1262.97</c:v>
                </c:pt>
                <c:pt idx="48573">
                  <c:v>1256.23</c:v>
                </c:pt>
                <c:pt idx="48574">
                  <c:v>1252.3</c:v>
                </c:pt>
                <c:pt idx="48575">
                  <c:v>1262.1600000000001</c:v>
                </c:pt>
                <c:pt idx="48576">
                  <c:v>1259.57</c:v>
                </c:pt>
                <c:pt idx="48577">
                  <c:v>1259.96</c:v>
                </c:pt>
                <c:pt idx="48578">
                  <c:v>1247.19</c:v>
                </c:pt>
                <c:pt idx="48579">
                  <c:v>1254.6500000000001</c:v>
                </c:pt>
                <c:pt idx="48580">
                  <c:v>1240.7</c:v>
                </c:pt>
                <c:pt idx="48581">
                  <c:v>1240.7</c:v>
                </c:pt>
                <c:pt idx="48582">
                  <c:v>1227.8900000000001</c:v>
                </c:pt>
                <c:pt idx="48583">
                  <c:v>1236.05</c:v>
                </c:pt>
                <c:pt idx="48584">
                  <c:v>1207.21</c:v>
                </c:pt>
                <c:pt idx="48585">
                  <c:v>1219.73</c:v>
                </c:pt>
                <c:pt idx="48586">
                  <c:v>1230.69</c:v>
                </c:pt>
                <c:pt idx="48587">
                  <c:v>1249.8399999999999</c:v>
                </c:pt>
                <c:pt idx="48588">
                  <c:v>1275.3</c:v>
                </c:pt>
                <c:pt idx="48589">
                  <c:v>1267.8900000000001</c:v>
                </c:pt>
                <c:pt idx="48590">
                  <c:v>1281.6500000000001</c:v>
                </c:pt>
                <c:pt idx="48591">
                  <c:v>1281.92</c:v>
                </c:pt>
                <c:pt idx="48592">
                  <c:v>1262.06</c:v>
                </c:pt>
                <c:pt idx="48593">
                  <c:v>1273.8</c:v>
                </c:pt>
                <c:pt idx="48594">
                  <c:v>1257.25</c:v>
                </c:pt>
                <c:pt idx="48595">
                  <c:v>1267.8800000000001</c:v>
                </c:pt>
                <c:pt idx="48596">
                  <c:v>1267.1400000000001</c:v>
                </c:pt>
                <c:pt idx="48597">
                  <c:v>1270.45</c:v>
                </c:pt>
                <c:pt idx="48598">
                  <c:v>1274.8699999999999</c:v>
                </c:pt>
                <c:pt idx="48599">
                  <c:v>1266.3599999999999</c:v>
                </c:pt>
                <c:pt idx="48600">
                  <c:v>1270.4000000000001</c:v>
                </c:pt>
                <c:pt idx="48601">
                  <c:v>1274.06</c:v>
                </c:pt>
                <c:pt idx="48602">
                  <c:v>1286.1500000000001</c:v>
                </c:pt>
                <c:pt idx="48603">
                  <c:v>1287.22</c:v>
                </c:pt>
                <c:pt idx="48604">
                  <c:v>1272.69</c:v>
                </c:pt>
                <c:pt idx="48605">
                  <c:v>1292.8</c:v>
                </c:pt>
                <c:pt idx="48606">
                  <c:v>1280.3499999999999</c:v>
                </c:pt>
                <c:pt idx="48607">
                  <c:v>1280.81</c:v>
                </c:pt>
                <c:pt idx="48608">
                  <c:v>1273.8599999999999</c:v>
                </c:pt>
                <c:pt idx="48609">
                  <c:v>1291.71</c:v>
                </c:pt>
                <c:pt idx="48610">
                  <c:v>1295.72</c:v>
                </c:pt>
                <c:pt idx="48611">
                  <c:v>1286.43</c:v>
                </c:pt>
                <c:pt idx="48612">
                  <c:v>1276</c:v>
                </c:pt>
                <c:pt idx="48613">
                  <c:v>1321.92</c:v>
                </c:pt>
                <c:pt idx="48614">
                  <c:v>1334.24</c:v>
                </c:pt>
                <c:pt idx="48615">
                  <c:v>1323.91</c:v>
                </c:pt>
                <c:pt idx="48616">
                  <c:v>1328</c:v>
                </c:pt>
                <c:pt idx="48617">
                  <c:v>1327.88</c:v>
                </c:pt>
                <c:pt idx="48618">
                  <c:v>1325.84</c:v>
                </c:pt>
                <c:pt idx="48619">
                  <c:v>1324.25</c:v>
                </c:pt>
                <c:pt idx="48620">
                  <c:v>1324.25</c:v>
                </c:pt>
                <c:pt idx="48621">
                  <c:v>1307.74</c:v>
                </c:pt>
                <c:pt idx="48622">
                  <c:v>1341.68</c:v>
                </c:pt>
                <c:pt idx="48623">
                  <c:v>1335.04</c:v>
                </c:pt>
                <c:pt idx="48624">
                  <c:v>1318.95</c:v>
                </c:pt>
                <c:pt idx="48625">
                  <c:v>1310.1300000000001</c:v>
                </c:pt>
                <c:pt idx="48626">
                  <c:v>1341.03</c:v>
                </c:pt>
                <c:pt idx="48627">
                  <c:v>1318.98</c:v>
                </c:pt>
                <c:pt idx="48628">
                  <c:v>1323.43</c:v>
                </c:pt>
                <c:pt idx="48629">
                  <c:v>1299.22</c:v>
                </c:pt>
                <c:pt idx="48630">
                  <c:v>1298.76</c:v>
                </c:pt>
                <c:pt idx="48631">
                  <c:v>1298.07</c:v>
                </c:pt>
                <c:pt idx="48632">
                  <c:v>1307.18</c:v>
                </c:pt>
                <c:pt idx="48633">
                  <c:v>1310.03</c:v>
                </c:pt>
                <c:pt idx="48634">
                  <c:v>1327.78</c:v>
                </c:pt>
                <c:pt idx="48635">
                  <c:v>1328.14</c:v>
                </c:pt>
                <c:pt idx="48636">
                  <c:v>1328.14</c:v>
                </c:pt>
                <c:pt idx="48637">
                  <c:v>1330.43</c:v>
                </c:pt>
                <c:pt idx="48638">
                  <c:v>1321.83</c:v>
                </c:pt>
                <c:pt idx="48639">
                  <c:v>1316.56</c:v>
                </c:pt>
                <c:pt idx="48640">
                  <c:v>1318.27</c:v>
                </c:pt>
                <c:pt idx="48641">
                  <c:v>1309.9000000000001</c:v>
                </c:pt>
                <c:pt idx="48642">
                  <c:v>1301.45</c:v>
                </c:pt>
                <c:pt idx="48643">
                  <c:v>1304.44</c:v>
                </c:pt>
                <c:pt idx="48644">
                  <c:v>1311.21</c:v>
                </c:pt>
                <c:pt idx="48645">
                  <c:v>1324.95</c:v>
                </c:pt>
                <c:pt idx="48646">
                  <c:v>1324.92</c:v>
                </c:pt>
                <c:pt idx="48647">
                  <c:v>1323.74</c:v>
                </c:pt>
                <c:pt idx="48648">
                  <c:v>1322.43</c:v>
                </c:pt>
                <c:pt idx="48649">
                  <c:v>1312.52</c:v>
                </c:pt>
                <c:pt idx="48650">
                  <c:v>1304.2</c:v>
                </c:pt>
                <c:pt idx="48651">
                  <c:v>1305.08</c:v>
                </c:pt>
                <c:pt idx="48652">
                  <c:v>1314.61</c:v>
                </c:pt>
                <c:pt idx="48653">
                  <c:v>1296.27</c:v>
                </c:pt>
                <c:pt idx="48654">
                  <c:v>1283.51</c:v>
                </c:pt>
                <c:pt idx="48655">
                  <c:v>1303.53</c:v>
                </c:pt>
                <c:pt idx="48656">
                  <c:v>1311.23</c:v>
                </c:pt>
                <c:pt idx="48657">
                  <c:v>1310.48</c:v>
                </c:pt>
                <c:pt idx="48658">
                  <c:v>1311.48</c:v>
                </c:pt>
                <c:pt idx="48659">
                  <c:v>1313.4</c:v>
                </c:pt>
                <c:pt idx="48660">
                  <c:v>1307.6400000000001</c:v>
                </c:pt>
                <c:pt idx="48661">
                  <c:v>1319.4</c:v>
                </c:pt>
                <c:pt idx="48662">
                  <c:v>1322.91</c:v>
                </c:pt>
                <c:pt idx="48663">
                  <c:v>1317.11</c:v>
                </c:pt>
                <c:pt idx="48664">
                  <c:v>1314.77</c:v>
                </c:pt>
                <c:pt idx="48665">
                  <c:v>1312.71</c:v>
                </c:pt>
                <c:pt idx="48666">
                  <c:v>1305.55</c:v>
                </c:pt>
                <c:pt idx="48667">
                  <c:v>1300.3699999999999</c:v>
                </c:pt>
                <c:pt idx="48668">
                  <c:v>1304.48</c:v>
                </c:pt>
                <c:pt idx="48669">
                  <c:v>1313.75</c:v>
                </c:pt>
                <c:pt idx="48670">
                  <c:v>1303.45</c:v>
                </c:pt>
                <c:pt idx="48671">
                  <c:v>1297.92</c:v>
                </c:pt>
                <c:pt idx="48672">
                  <c:v>1298.6300000000001</c:v>
                </c:pt>
                <c:pt idx="48673">
                  <c:v>1296.25</c:v>
                </c:pt>
                <c:pt idx="48674">
                  <c:v>1277.79</c:v>
                </c:pt>
                <c:pt idx="48675">
                  <c:v>1280.33</c:v>
                </c:pt>
                <c:pt idx="48676">
                  <c:v>1275.76</c:v>
                </c:pt>
                <c:pt idx="48677">
                  <c:v>1270.96</c:v>
                </c:pt>
                <c:pt idx="48678">
                  <c:v>1264.3699999999999</c:v>
                </c:pt>
                <c:pt idx="48679">
                  <c:v>1269.58</c:v>
                </c:pt>
                <c:pt idx="48680">
                  <c:v>1262.95</c:v>
                </c:pt>
                <c:pt idx="48681">
                  <c:v>1261.1500000000001</c:v>
                </c:pt>
                <c:pt idx="48682">
                  <c:v>1266.0899999999999</c:v>
                </c:pt>
                <c:pt idx="48683">
                  <c:v>1266.32</c:v>
                </c:pt>
                <c:pt idx="48684">
                  <c:v>1276.6199999999999</c:v>
                </c:pt>
                <c:pt idx="48685">
                  <c:v>1268.57</c:v>
                </c:pt>
                <c:pt idx="48686">
                  <c:v>1267.47</c:v>
                </c:pt>
                <c:pt idx="48687">
                  <c:v>1285.48</c:v>
                </c:pt>
                <c:pt idx="48688">
                  <c:v>1277.24</c:v>
                </c:pt>
                <c:pt idx="48689">
                  <c:v>1288.23</c:v>
                </c:pt>
                <c:pt idx="48690">
                  <c:v>1302.82</c:v>
                </c:pt>
                <c:pt idx="48691">
                  <c:v>1269.72</c:v>
                </c:pt>
                <c:pt idx="48692">
                  <c:v>1286.32</c:v>
                </c:pt>
                <c:pt idx="48693">
                  <c:v>1263.1099999999999</c:v>
                </c:pt>
                <c:pt idx="48694">
                  <c:v>1283.19</c:v>
                </c:pt>
                <c:pt idx="48695">
                  <c:v>1288.52</c:v>
                </c:pt>
                <c:pt idx="48696">
                  <c:v>1309.18</c:v>
                </c:pt>
                <c:pt idx="48697">
                  <c:v>1315.26</c:v>
                </c:pt>
                <c:pt idx="48698">
                  <c:v>1314.56</c:v>
                </c:pt>
                <c:pt idx="48699">
                  <c:v>1320.09</c:v>
                </c:pt>
                <c:pt idx="48700">
                  <c:v>1314.98</c:v>
                </c:pt>
                <c:pt idx="48701">
                  <c:v>1311.59</c:v>
                </c:pt>
                <c:pt idx="48702">
                  <c:v>1292.6500000000001</c:v>
                </c:pt>
                <c:pt idx="48703">
                  <c:v>1282.8</c:v>
                </c:pt>
                <c:pt idx="48704">
                  <c:v>1280.48</c:v>
                </c:pt>
                <c:pt idx="48705">
                  <c:v>1268.19</c:v>
                </c:pt>
                <c:pt idx="48706">
                  <c:v>1278.6400000000001</c:v>
                </c:pt>
                <c:pt idx="48707">
                  <c:v>1254.5999999999999</c:v>
                </c:pt>
                <c:pt idx="48708">
                  <c:v>1277.83</c:v>
                </c:pt>
                <c:pt idx="48709">
                  <c:v>1283.01</c:v>
                </c:pt>
                <c:pt idx="48710">
                  <c:v>1299.93</c:v>
                </c:pt>
                <c:pt idx="48711">
                  <c:v>1303.01</c:v>
                </c:pt>
                <c:pt idx="48712">
                  <c:v>1299.69</c:v>
                </c:pt>
                <c:pt idx="48713">
                  <c:v>1307.03</c:v>
                </c:pt>
                <c:pt idx="48714">
                  <c:v>1333.35</c:v>
                </c:pt>
                <c:pt idx="48715">
                  <c:v>1324.11</c:v>
                </c:pt>
                <c:pt idx="48716">
                  <c:v>1317.54</c:v>
                </c:pt>
                <c:pt idx="48717">
                  <c:v>1325.85</c:v>
                </c:pt>
                <c:pt idx="48718">
                  <c:v>1328.07</c:v>
                </c:pt>
                <c:pt idx="48719">
                  <c:v>1327.93</c:v>
                </c:pt>
                <c:pt idx="48720">
                  <c:v>1321.16</c:v>
                </c:pt>
                <c:pt idx="48721">
                  <c:v>1317.15</c:v>
                </c:pt>
                <c:pt idx="48722">
                  <c:v>1320.96</c:v>
                </c:pt>
                <c:pt idx="48723">
                  <c:v>1320.34</c:v>
                </c:pt>
                <c:pt idx="48724">
                  <c:v>1329.28</c:v>
                </c:pt>
                <c:pt idx="48725">
                  <c:v>1296.54</c:v>
                </c:pt>
                <c:pt idx="48726">
                  <c:v>1317.74</c:v>
                </c:pt>
                <c:pt idx="48727">
                  <c:v>1301.69</c:v>
                </c:pt>
                <c:pt idx="48728">
                  <c:v>1297.19</c:v>
                </c:pt>
                <c:pt idx="48729">
                  <c:v>1321.86</c:v>
                </c:pt>
                <c:pt idx="48730">
                  <c:v>1320.94</c:v>
                </c:pt>
                <c:pt idx="48731">
                  <c:v>1322.79</c:v>
                </c:pt>
                <c:pt idx="48732">
                  <c:v>1317.73</c:v>
                </c:pt>
                <c:pt idx="48733">
                  <c:v>1312.76</c:v>
                </c:pt>
                <c:pt idx="48734">
                  <c:v>1299.05</c:v>
                </c:pt>
                <c:pt idx="48735">
                  <c:v>1324.84</c:v>
                </c:pt>
                <c:pt idx="48736">
                  <c:v>1298.3</c:v>
                </c:pt>
                <c:pt idx="48737">
                  <c:v>1296.78</c:v>
                </c:pt>
                <c:pt idx="48738">
                  <c:v>1288.8800000000001</c:v>
                </c:pt>
                <c:pt idx="48739">
                  <c:v>1285.97</c:v>
                </c:pt>
                <c:pt idx="48740">
                  <c:v>1289.98</c:v>
                </c:pt>
                <c:pt idx="48741">
                  <c:v>1290.8800000000001</c:v>
                </c:pt>
                <c:pt idx="48742">
                  <c:v>1281.23</c:v>
                </c:pt>
                <c:pt idx="48743">
                  <c:v>1284.96</c:v>
                </c:pt>
                <c:pt idx="48744">
                  <c:v>1287.1400000000001</c:v>
                </c:pt>
                <c:pt idx="48745">
                  <c:v>1281.18</c:v>
                </c:pt>
                <c:pt idx="48746">
                  <c:v>1249.3499999999999</c:v>
                </c:pt>
                <c:pt idx="48747">
                  <c:v>1252.95</c:v>
                </c:pt>
                <c:pt idx="48748">
                  <c:v>1253.78</c:v>
                </c:pt>
                <c:pt idx="48749">
                  <c:v>1259.1099999999999</c:v>
                </c:pt>
                <c:pt idx="48750">
                  <c:v>1265.77</c:v>
                </c:pt>
                <c:pt idx="48751">
                  <c:v>1265.03</c:v>
                </c:pt>
                <c:pt idx="48752">
                  <c:v>1277.3800000000001</c:v>
                </c:pt>
                <c:pt idx="48753">
                  <c:v>1262</c:v>
                </c:pt>
                <c:pt idx="48754">
                  <c:v>1272.26</c:v>
                </c:pt>
                <c:pt idx="48755">
                  <c:v>1286.71</c:v>
                </c:pt>
                <c:pt idx="48756">
                  <c:v>1262.7</c:v>
                </c:pt>
                <c:pt idx="48757">
                  <c:v>1273.17</c:v>
                </c:pt>
                <c:pt idx="48758">
                  <c:v>1297.42</c:v>
                </c:pt>
                <c:pt idx="48759">
                  <c:v>1281.3499999999999</c:v>
                </c:pt>
                <c:pt idx="48760">
                  <c:v>1302.58</c:v>
                </c:pt>
                <c:pt idx="48761">
                  <c:v>1287.18</c:v>
                </c:pt>
                <c:pt idx="48762">
                  <c:v>1289.23</c:v>
                </c:pt>
                <c:pt idx="48763">
                  <c:v>1286.1400000000001</c:v>
                </c:pt>
                <c:pt idx="48764">
                  <c:v>1280.51</c:v>
                </c:pt>
                <c:pt idx="48765">
                  <c:v>1281.28</c:v>
                </c:pt>
                <c:pt idx="48766">
                  <c:v>1287.8499999999999</c:v>
                </c:pt>
                <c:pt idx="48767">
                  <c:v>1277.5999999999999</c:v>
                </c:pt>
                <c:pt idx="48768">
                  <c:v>1270.8499999999999</c:v>
                </c:pt>
                <c:pt idx="48769">
                  <c:v>1280.8399999999999</c:v>
                </c:pt>
                <c:pt idx="48770">
                  <c:v>1289.79</c:v>
                </c:pt>
                <c:pt idx="48771">
                  <c:v>1291.05</c:v>
                </c:pt>
                <c:pt idx="48772">
                  <c:v>1298.2</c:v>
                </c:pt>
                <c:pt idx="48773">
                  <c:v>1298.4000000000001</c:v>
                </c:pt>
                <c:pt idx="48774">
                  <c:v>1297.77</c:v>
                </c:pt>
                <c:pt idx="48775">
                  <c:v>1297.33</c:v>
                </c:pt>
                <c:pt idx="48776">
                  <c:v>1296.44</c:v>
                </c:pt>
                <c:pt idx="48777">
                  <c:v>1315.63</c:v>
                </c:pt>
                <c:pt idx="48778">
                  <c:v>1310.94</c:v>
                </c:pt>
                <c:pt idx="48779">
                  <c:v>1308</c:v>
                </c:pt>
                <c:pt idx="48780">
                  <c:v>1288.95</c:v>
                </c:pt>
                <c:pt idx="48781">
                  <c:v>1284.45</c:v>
                </c:pt>
                <c:pt idx="48782">
                  <c:v>1275.74</c:v>
                </c:pt>
                <c:pt idx="48783">
                  <c:v>1275.74</c:v>
                </c:pt>
                <c:pt idx="48784">
                  <c:v>1273.8800000000001</c:v>
                </c:pt>
                <c:pt idx="48785">
                  <c:v>1289.67</c:v>
                </c:pt>
                <c:pt idx="48786">
                  <c:v>1285.31</c:v>
                </c:pt>
                <c:pt idx="48787">
                  <c:v>1279.6400000000001</c:v>
                </c:pt>
                <c:pt idx="48788">
                  <c:v>1271.2</c:v>
                </c:pt>
                <c:pt idx="48789">
                  <c:v>1267.25</c:v>
                </c:pt>
                <c:pt idx="48790">
                  <c:v>1262.67</c:v>
                </c:pt>
                <c:pt idx="48791">
                  <c:v>1267.45</c:v>
                </c:pt>
                <c:pt idx="48792">
                  <c:v>1281.79</c:v>
                </c:pt>
                <c:pt idx="48793">
                  <c:v>1268.57</c:v>
                </c:pt>
                <c:pt idx="48794">
                  <c:v>1266.3499999999999</c:v>
                </c:pt>
                <c:pt idx="48795">
                  <c:v>1273.03</c:v>
                </c:pt>
                <c:pt idx="48796">
                  <c:v>1277.99</c:v>
                </c:pt>
                <c:pt idx="48797">
                  <c:v>1304.42</c:v>
                </c:pt>
                <c:pt idx="48798">
                  <c:v>1294.6500000000001</c:v>
                </c:pt>
                <c:pt idx="48799">
                  <c:v>1313.04</c:v>
                </c:pt>
                <c:pt idx="48800">
                  <c:v>1289.73</c:v>
                </c:pt>
                <c:pt idx="48801">
                  <c:v>1289.73</c:v>
                </c:pt>
                <c:pt idx="48802">
                  <c:v>1306.06</c:v>
                </c:pt>
                <c:pt idx="48803">
                  <c:v>1291.6500000000001</c:v>
                </c:pt>
                <c:pt idx="48804">
                  <c:v>1305.96</c:v>
                </c:pt>
                <c:pt idx="48805">
                  <c:v>1303.8900000000001</c:v>
                </c:pt>
                <c:pt idx="48806">
                  <c:v>1297.45</c:v>
                </c:pt>
                <c:pt idx="48807">
                  <c:v>1278.6099999999999</c:v>
                </c:pt>
                <c:pt idx="48808">
                  <c:v>1297.06</c:v>
                </c:pt>
                <c:pt idx="48809">
                  <c:v>1296.47</c:v>
                </c:pt>
                <c:pt idx="48810">
                  <c:v>1319.9</c:v>
                </c:pt>
                <c:pt idx="48811">
                  <c:v>1314.75</c:v>
                </c:pt>
                <c:pt idx="48812">
                  <c:v>1314.87</c:v>
                </c:pt>
                <c:pt idx="48813">
                  <c:v>1305.78</c:v>
                </c:pt>
                <c:pt idx="48814">
                  <c:v>1308.5899999999999</c:v>
                </c:pt>
                <c:pt idx="48815">
                  <c:v>1294.8900000000001</c:v>
                </c:pt>
                <c:pt idx="48816">
                  <c:v>1309.98</c:v>
                </c:pt>
                <c:pt idx="48817">
                  <c:v>1307.25</c:v>
                </c:pt>
                <c:pt idx="48818">
                  <c:v>1303.8900000000001</c:v>
                </c:pt>
                <c:pt idx="48819">
                  <c:v>1266.83</c:v>
                </c:pt>
                <c:pt idx="48820">
                  <c:v>1271.08</c:v>
                </c:pt>
                <c:pt idx="48821">
                  <c:v>1279.44</c:v>
                </c:pt>
                <c:pt idx="48822">
                  <c:v>1296.1500000000001</c:v>
                </c:pt>
                <c:pt idx="48823">
                  <c:v>1295.24</c:v>
                </c:pt>
                <c:pt idx="48824">
                  <c:v>1295.24</c:v>
                </c:pt>
                <c:pt idx="48825">
                  <c:v>1315.65</c:v>
                </c:pt>
                <c:pt idx="48826">
                  <c:v>1320.49</c:v>
                </c:pt>
                <c:pt idx="48827">
                  <c:v>1316.5</c:v>
                </c:pt>
                <c:pt idx="48828">
                  <c:v>1315.14</c:v>
                </c:pt>
                <c:pt idx="48829">
                  <c:v>1320.83</c:v>
                </c:pt>
                <c:pt idx="48830">
                  <c:v>1307.27</c:v>
                </c:pt>
                <c:pt idx="48831">
                  <c:v>1295.81</c:v>
                </c:pt>
                <c:pt idx="48832">
                  <c:v>1302.25</c:v>
                </c:pt>
                <c:pt idx="48833">
                  <c:v>1311.84</c:v>
                </c:pt>
                <c:pt idx="48834">
                  <c:v>1322.09</c:v>
                </c:pt>
                <c:pt idx="48835">
                  <c:v>1323.26</c:v>
                </c:pt>
                <c:pt idx="48836">
                  <c:v>1329.34</c:v>
                </c:pt>
                <c:pt idx="48837">
                  <c:v>1329.34</c:v>
                </c:pt>
                <c:pt idx="48838">
                  <c:v>1330.32</c:v>
                </c:pt>
                <c:pt idx="48839">
                  <c:v>1340.73</c:v>
                </c:pt>
                <c:pt idx="48840">
                  <c:v>1340.73</c:v>
                </c:pt>
                <c:pt idx="48841">
                  <c:v>1324.25</c:v>
                </c:pt>
                <c:pt idx="48842">
                  <c:v>1358.13</c:v>
                </c:pt>
                <c:pt idx="48843">
                  <c:v>1341.97</c:v>
                </c:pt>
                <c:pt idx="48844">
                  <c:v>1345.03</c:v>
                </c:pt>
                <c:pt idx="48845">
                  <c:v>1319.66</c:v>
                </c:pt>
                <c:pt idx="48846">
                  <c:v>1338.11</c:v>
                </c:pt>
                <c:pt idx="48847">
                  <c:v>1334.63</c:v>
                </c:pt>
                <c:pt idx="48848">
                  <c:v>1332.97</c:v>
                </c:pt>
                <c:pt idx="48849">
                  <c:v>1314.21</c:v>
                </c:pt>
                <c:pt idx="48850">
                  <c:v>1323.18</c:v>
                </c:pt>
                <c:pt idx="48851">
                  <c:v>1293.28</c:v>
                </c:pt>
                <c:pt idx="48852">
                  <c:v>1297.48</c:v>
                </c:pt>
                <c:pt idx="48853">
                  <c:v>1308.07</c:v>
                </c:pt>
                <c:pt idx="48854">
                  <c:v>1287.43</c:v>
                </c:pt>
                <c:pt idx="48855">
                  <c:v>1280.33</c:v>
                </c:pt>
                <c:pt idx="48856">
                  <c:v>1295.6199999999999</c:v>
                </c:pt>
                <c:pt idx="48857">
                  <c:v>1300.23</c:v>
                </c:pt>
                <c:pt idx="48858">
                  <c:v>1315.97</c:v>
                </c:pt>
                <c:pt idx="48859">
                  <c:v>1298.52</c:v>
                </c:pt>
                <c:pt idx="48860">
                  <c:v>1321.92</c:v>
                </c:pt>
                <c:pt idx="48861">
                  <c:v>1288.25</c:v>
                </c:pt>
                <c:pt idx="48862">
                  <c:v>1284.24</c:v>
                </c:pt>
                <c:pt idx="48863">
                  <c:v>1295.29</c:v>
                </c:pt>
                <c:pt idx="48864">
                  <c:v>1307.47</c:v>
                </c:pt>
                <c:pt idx="48865">
                  <c:v>1310.71</c:v>
                </c:pt>
                <c:pt idx="48866">
                  <c:v>1296.99</c:v>
                </c:pt>
                <c:pt idx="48867">
                  <c:v>1316.14</c:v>
                </c:pt>
                <c:pt idx="48868">
                  <c:v>1314.53</c:v>
                </c:pt>
                <c:pt idx="48869">
                  <c:v>1306.8699999999999</c:v>
                </c:pt>
                <c:pt idx="48870">
                  <c:v>1295.3800000000001</c:v>
                </c:pt>
                <c:pt idx="48871">
                  <c:v>1284.57</c:v>
                </c:pt>
                <c:pt idx="48872">
                  <c:v>1279.56</c:v>
                </c:pt>
                <c:pt idx="48873">
                  <c:v>1312.93</c:v>
                </c:pt>
                <c:pt idx="48874">
                  <c:v>1314.08</c:v>
                </c:pt>
                <c:pt idx="48875">
                  <c:v>1299.94</c:v>
                </c:pt>
                <c:pt idx="48876">
                  <c:v>1287</c:v>
                </c:pt>
                <c:pt idx="48877">
                  <c:v>1291.56</c:v>
                </c:pt>
                <c:pt idx="48878">
                  <c:v>1295.79</c:v>
                </c:pt>
                <c:pt idx="48879">
                  <c:v>1296.74</c:v>
                </c:pt>
                <c:pt idx="48880">
                  <c:v>1295.05</c:v>
                </c:pt>
                <c:pt idx="48881">
                  <c:v>1277.3399999999999</c:v>
                </c:pt>
                <c:pt idx="48882">
                  <c:v>1277.3399999999999</c:v>
                </c:pt>
                <c:pt idx="48883">
                  <c:v>1294.8900000000001</c:v>
                </c:pt>
                <c:pt idx="48884">
                  <c:v>1279.6099999999999</c:v>
                </c:pt>
                <c:pt idx="48885">
                  <c:v>1280.95</c:v>
                </c:pt>
                <c:pt idx="48886">
                  <c:v>1283.81</c:v>
                </c:pt>
                <c:pt idx="48887">
                  <c:v>1281</c:v>
                </c:pt>
                <c:pt idx="48888">
                  <c:v>1279.56</c:v>
                </c:pt>
                <c:pt idx="48889">
                  <c:v>1279.05</c:v>
                </c:pt>
                <c:pt idx="48890">
                  <c:v>1272.8399999999999</c:v>
                </c:pt>
                <c:pt idx="48891">
                  <c:v>1276.46</c:v>
                </c:pt>
                <c:pt idx="48892">
                  <c:v>1271.56</c:v>
                </c:pt>
                <c:pt idx="48893">
                  <c:v>1305.4100000000001</c:v>
                </c:pt>
                <c:pt idx="48894">
                  <c:v>1304.46</c:v>
                </c:pt>
                <c:pt idx="48895">
                  <c:v>1323.88</c:v>
                </c:pt>
                <c:pt idx="48896">
                  <c:v>1305.79</c:v>
                </c:pt>
                <c:pt idx="48897">
                  <c:v>1305.1400000000001</c:v>
                </c:pt>
                <c:pt idx="48898">
                  <c:v>1322.29</c:v>
                </c:pt>
                <c:pt idx="48899">
                  <c:v>1321.43</c:v>
                </c:pt>
                <c:pt idx="48900">
                  <c:v>1329.23</c:v>
                </c:pt>
                <c:pt idx="48901">
                  <c:v>1322.14</c:v>
                </c:pt>
                <c:pt idx="48902">
                  <c:v>1340.01</c:v>
                </c:pt>
                <c:pt idx="48903">
                  <c:v>1354.9</c:v>
                </c:pt>
                <c:pt idx="48904">
                  <c:v>1355.82</c:v>
                </c:pt>
                <c:pt idx="48905">
                  <c:v>1351.74</c:v>
                </c:pt>
                <c:pt idx="48906">
                  <c:v>1365.64</c:v>
                </c:pt>
                <c:pt idx="48907">
                  <c:v>1366.97</c:v>
                </c:pt>
                <c:pt idx="48908">
                  <c:v>1357.82</c:v>
                </c:pt>
                <c:pt idx="48909">
                  <c:v>1357.49</c:v>
                </c:pt>
                <c:pt idx="48910">
                  <c:v>1364.11</c:v>
                </c:pt>
                <c:pt idx="48911">
                  <c:v>1350.2</c:v>
                </c:pt>
                <c:pt idx="48912">
                  <c:v>1337.76</c:v>
                </c:pt>
                <c:pt idx="48913">
                  <c:v>1346.54</c:v>
                </c:pt>
                <c:pt idx="48914">
                  <c:v>1370.04</c:v>
                </c:pt>
                <c:pt idx="48915">
                  <c:v>1361.51</c:v>
                </c:pt>
                <c:pt idx="48916">
                  <c:v>1367.8</c:v>
                </c:pt>
                <c:pt idx="48917">
                  <c:v>1361.18</c:v>
                </c:pt>
                <c:pt idx="48918">
                  <c:v>1356.46</c:v>
                </c:pt>
                <c:pt idx="48919">
                  <c:v>1356.46</c:v>
                </c:pt>
                <c:pt idx="48920">
                  <c:v>1356.46</c:v>
                </c:pt>
                <c:pt idx="48921">
                  <c:v>1365.58</c:v>
                </c:pt>
                <c:pt idx="48922">
                  <c:v>1364.5</c:v>
                </c:pt>
                <c:pt idx="48923">
                  <c:v>1373.11</c:v>
                </c:pt>
                <c:pt idx="48924">
                  <c:v>1365.64</c:v>
                </c:pt>
                <c:pt idx="48925">
                  <c:v>1358.73</c:v>
                </c:pt>
                <c:pt idx="48926">
                  <c:v>1352.75</c:v>
                </c:pt>
                <c:pt idx="48927">
                  <c:v>1345.57</c:v>
                </c:pt>
                <c:pt idx="48928">
                  <c:v>1367.98</c:v>
                </c:pt>
                <c:pt idx="48929">
                  <c:v>1376.64</c:v>
                </c:pt>
                <c:pt idx="48930">
                  <c:v>1383.57</c:v>
                </c:pt>
                <c:pt idx="48931">
                  <c:v>1374.48</c:v>
                </c:pt>
                <c:pt idx="48932">
                  <c:v>1390.76</c:v>
                </c:pt>
                <c:pt idx="48933">
                  <c:v>1380.52</c:v>
                </c:pt>
                <c:pt idx="48934">
                  <c:v>1362.8</c:v>
                </c:pt>
                <c:pt idx="48935">
                  <c:v>1387.45</c:v>
                </c:pt>
                <c:pt idx="48936">
                  <c:v>1385.16</c:v>
                </c:pt>
                <c:pt idx="48937">
                  <c:v>1385.74</c:v>
                </c:pt>
                <c:pt idx="48938">
                  <c:v>1396.73</c:v>
                </c:pt>
                <c:pt idx="48939">
                  <c:v>1367.92</c:v>
                </c:pt>
                <c:pt idx="48940">
                  <c:v>1355.83</c:v>
                </c:pt>
                <c:pt idx="48941">
                  <c:v>1364.54</c:v>
                </c:pt>
                <c:pt idx="48942">
                  <c:v>1367.24</c:v>
                </c:pt>
                <c:pt idx="48943">
                  <c:v>1354.17</c:v>
                </c:pt>
                <c:pt idx="48944">
                  <c:v>1346.09</c:v>
                </c:pt>
                <c:pt idx="48945">
                  <c:v>1346.09</c:v>
                </c:pt>
                <c:pt idx="48946">
                  <c:v>1358.52</c:v>
                </c:pt>
                <c:pt idx="48947">
                  <c:v>1343.83</c:v>
                </c:pt>
                <c:pt idx="48948">
                  <c:v>1340.29</c:v>
                </c:pt>
                <c:pt idx="48949">
                  <c:v>1322.41</c:v>
                </c:pt>
                <c:pt idx="48950">
                  <c:v>1335.65</c:v>
                </c:pt>
                <c:pt idx="48951">
                  <c:v>1352.69</c:v>
                </c:pt>
                <c:pt idx="48952">
                  <c:v>1336.95</c:v>
                </c:pt>
                <c:pt idx="48953">
                  <c:v>1330.52</c:v>
                </c:pt>
                <c:pt idx="48954">
                  <c:v>1331.41</c:v>
                </c:pt>
                <c:pt idx="48955">
                  <c:v>1317.51</c:v>
                </c:pt>
                <c:pt idx="48956">
                  <c:v>1314.19</c:v>
                </c:pt>
                <c:pt idx="48957">
                  <c:v>1277.23</c:v>
                </c:pt>
                <c:pt idx="48958">
                  <c:v>1291.28</c:v>
                </c:pt>
                <c:pt idx="48959">
                  <c:v>1303.93</c:v>
                </c:pt>
                <c:pt idx="48960">
                  <c:v>1312.62</c:v>
                </c:pt>
                <c:pt idx="48961">
                  <c:v>1314.97</c:v>
                </c:pt>
                <c:pt idx="48962">
                  <c:v>1317.61</c:v>
                </c:pt>
                <c:pt idx="48963">
                  <c:v>1318.32</c:v>
                </c:pt>
                <c:pt idx="48964">
                  <c:v>1291.69</c:v>
                </c:pt>
                <c:pt idx="48965">
                  <c:v>1322.43</c:v>
                </c:pt>
                <c:pt idx="48966">
                  <c:v>1298.75</c:v>
                </c:pt>
                <c:pt idx="48967">
                  <c:v>1319.54</c:v>
                </c:pt>
                <c:pt idx="48968">
                  <c:v>1325.04</c:v>
                </c:pt>
                <c:pt idx="48969">
                  <c:v>1316.42</c:v>
                </c:pt>
                <c:pt idx="48970">
                  <c:v>1325.82</c:v>
                </c:pt>
                <c:pt idx="48971">
                  <c:v>1304.93</c:v>
                </c:pt>
                <c:pt idx="48972">
                  <c:v>1301.19</c:v>
                </c:pt>
                <c:pt idx="48973">
                  <c:v>1315.08</c:v>
                </c:pt>
                <c:pt idx="48974">
                  <c:v>1317.49</c:v>
                </c:pt>
                <c:pt idx="48975">
                  <c:v>1328.88</c:v>
                </c:pt>
                <c:pt idx="48976">
                  <c:v>1318.28</c:v>
                </c:pt>
                <c:pt idx="48977">
                  <c:v>1319.35</c:v>
                </c:pt>
                <c:pt idx="48978">
                  <c:v>1312.81</c:v>
                </c:pt>
                <c:pt idx="48979">
                  <c:v>1338.61</c:v>
                </c:pt>
                <c:pt idx="48980">
                  <c:v>1339.61</c:v>
                </c:pt>
                <c:pt idx="48981">
                  <c:v>1314.88</c:v>
                </c:pt>
                <c:pt idx="48982">
                  <c:v>1330.16</c:v>
                </c:pt>
                <c:pt idx="48983">
                  <c:v>1322.21</c:v>
                </c:pt>
                <c:pt idx="48984">
                  <c:v>1313.49</c:v>
                </c:pt>
                <c:pt idx="48985">
                  <c:v>1317.3</c:v>
                </c:pt>
                <c:pt idx="48986">
                  <c:v>1299.8900000000001</c:v>
                </c:pt>
                <c:pt idx="48987">
                  <c:v>1296.18</c:v>
                </c:pt>
                <c:pt idx="48988">
                  <c:v>1309.69</c:v>
                </c:pt>
                <c:pt idx="48989">
                  <c:v>1310.92</c:v>
                </c:pt>
                <c:pt idx="48990">
                  <c:v>1290.4000000000001</c:v>
                </c:pt>
                <c:pt idx="48991">
                  <c:v>1227.82</c:v>
                </c:pt>
                <c:pt idx="48992">
                  <c:v>1220.21</c:v>
                </c:pt>
                <c:pt idx="48993">
                  <c:v>1219.1199999999999</c:v>
                </c:pt>
                <c:pt idx="48994">
                  <c:v>1208.9100000000001</c:v>
                </c:pt>
                <c:pt idx="48995">
                  <c:v>1225.1600000000001</c:v>
                </c:pt>
                <c:pt idx="48996">
                  <c:v>1248.01</c:v>
                </c:pt>
                <c:pt idx="48997">
                  <c:v>1246.78</c:v>
                </c:pt>
                <c:pt idx="48998">
                  <c:v>1259.24</c:v>
                </c:pt>
                <c:pt idx="48999">
                  <c:v>1260.04</c:v>
                </c:pt>
                <c:pt idx="49000">
                  <c:v>1252.3800000000001</c:v>
                </c:pt>
                <c:pt idx="49001">
                  <c:v>1260.43</c:v>
                </c:pt>
                <c:pt idx="49002">
                  <c:v>1260.5</c:v>
                </c:pt>
                <c:pt idx="49003">
                  <c:v>1258.81</c:v>
                </c:pt>
                <c:pt idx="49004">
                  <c:v>1279.6600000000001</c:v>
                </c:pt>
                <c:pt idx="49005">
                  <c:v>1282.0899999999999</c:v>
                </c:pt>
                <c:pt idx="49006">
                  <c:v>1256.24</c:v>
                </c:pt>
                <c:pt idx="49007">
                  <c:v>1275.5</c:v>
                </c:pt>
                <c:pt idx="49008">
                  <c:v>1261.72</c:v>
                </c:pt>
                <c:pt idx="49009">
                  <c:v>1238.08</c:v>
                </c:pt>
                <c:pt idx="49010">
                  <c:v>1267.6400000000001</c:v>
                </c:pt>
                <c:pt idx="49011">
                  <c:v>1278.3399999999999</c:v>
                </c:pt>
                <c:pt idx="49012">
                  <c:v>1272.4000000000001</c:v>
                </c:pt>
                <c:pt idx="49013">
                  <c:v>1297.1199999999999</c:v>
                </c:pt>
                <c:pt idx="49014">
                  <c:v>1298.42</c:v>
                </c:pt>
                <c:pt idx="49015">
                  <c:v>1290.33</c:v>
                </c:pt>
                <c:pt idx="49016">
                  <c:v>1273.76</c:v>
                </c:pt>
                <c:pt idx="49017">
                  <c:v>1294.82</c:v>
                </c:pt>
                <c:pt idx="49018">
                  <c:v>1310.3800000000001</c:v>
                </c:pt>
                <c:pt idx="49019">
                  <c:v>1316.27</c:v>
                </c:pt>
                <c:pt idx="49020">
                  <c:v>1314.62</c:v>
                </c:pt>
                <c:pt idx="49021">
                  <c:v>1330.91</c:v>
                </c:pt>
                <c:pt idx="49022">
                  <c:v>1322.69</c:v>
                </c:pt>
                <c:pt idx="49023">
                  <c:v>1308.1199999999999</c:v>
                </c:pt>
                <c:pt idx="49024">
                  <c:v>1340.49</c:v>
                </c:pt>
                <c:pt idx="49025">
                  <c:v>1325.57</c:v>
                </c:pt>
                <c:pt idx="49026">
                  <c:v>1317.68</c:v>
                </c:pt>
                <c:pt idx="49027">
                  <c:v>1325.9</c:v>
                </c:pt>
                <c:pt idx="49028">
                  <c:v>1305.8599999999999</c:v>
                </c:pt>
                <c:pt idx="49029">
                  <c:v>1337.24</c:v>
                </c:pt>
                <c:pt idx="49030">
                  <c:v>1332.89</c:v>
                </c:pt>
                <c:pt idx="49031">
                  <c:v>1322.64</c:v>
                </c:pt>
                <c:pt idx="49032">
                  <c:v>1305.45</c:v>
                </c:pt>
                <c:pt idx="49033">
                  <c:v>1329.33</c:v>
                </c:pt>
                <c:pt idx="49034">
                  <c:v>1320.4</c:v>
                </c:pt>
                <c:pt idx="49035">
                  <c:v>1345.17</c:v>
                </c:pt>
                <c:pt idx="49036">
                  <c:v>1347.82</c:v>
                </c:pt>
                <c:pt idx="49037">
                  <c:v>1344.24</c:v>
                </c:pt>
                <c:pt idx="49038">
                  <c:v>1329.2</c:v>
                </c:pt>
                <c:pt idx="49039">
                  <c:v>1340.81</c:v>
                </c:pt>
                <c:pt idx="49040">
                  <c:v>1367.28</c:v>
                </c:pt>
                <c:pt idx="49041">
                  <c:v>1376.74</c:v>
                </c:pt>
                <c:pt idx="49042">
                  <c:v>1358.82</c:v>
                </c:pt>
                <c:pt idx="49043">
                  <c:v>1350.71</c:v>
                </c:pt>
                <c:pt idx="49044">
                  <c:v>1364.78</c:v>
                </c:pt>
                <c:pt idx="49045">
                  <c:v>1377.4</c:v>
                </c:pt>
                <c:pt idx="49046">
                  <c:v>1370.3</c:v>
                </c:pt>
                <c:pt idx="49047">
                  <c:v>1357.04</c:v>
                </c:pt>
                <c:pt idx="49048">
                  <c:v>1354.2</c:v>
                </c:pt>
                <c:pt idx="49049">
                  <c:v>1343.22</c:v>
                </c:pt>
                <c:pt idx="49050">
                  <c:v>1361.88</c:v>
                </c:pt>
                <c:pt idx="49051">
                  <c:v>1332.4</c:v>
                </c:pt>
                <c:pt idx="49052">
                  <c:v>1355.18</c:v>
                </c:pt>
                <c:pt idx="49053">
                  <c:v>1353.26</c:v>
                </c:pt>
                <c:pt idx="49054">
                  <c:v>1353.99</c:v>
                </c:pt>
                <c:pt idx="49055">
                  <c:v>1349.09</c:v>
                </c:pt>
                <c:pt idx="49056">
                  <c:v>1318.11</c:v>
                </c:pt>
                <c:pt idx="49057">
                  <c:v>1309.78</c:v>
                </c:pt>
                <c:pt idx="49058">
                  <c:v>1336.42</c:v>
                </c:pt>
                <c:pt idx="49059">
                  <c:v>1323.26</c:v>
                </c:pt>
                <c:pt idx="49060">
                  <c:v>1327.52</c:v>
                </c:pt>
                <c:pt idx="49061">
                  <c:v>1324.36</c:v>
                </c:pt>
                <c:pt idx="49062">
                  <c:v>1299.98</c:v>
                </c:pt>
                <c:pt idx="49063">
                  <c:v>1313.79</c:v>
                </c:pt>
                <c:pt idx="49064">
                  <c:v>1342.54</c:v>
                </c:pt>
                <c:pt idx="49065">
                  <c:v>1344.23</c:v>
                </c:pt>
                <c:pt idx="49066">
                  <c:v>1338.56</c:v>
                </c:pt>
                <c:pt idx="49067">
                  <c:v>1331.89</c:v>
                </c:pt>
                <c:pt idx="49068">
                  <c:v>1339.28</c:v>
                </c:pt>
                <c:pt idx="49069">
                  <c:v>1333.23</c:v>
                </c:pt>
                <c:pt idx="49070">
                  <c:v>1356.12</c:v>
                </c:pt>
                <c:pt idx="49071">
                  <c:v>1330.92</c:v>
                </c:pt>
                <c:pt idx="49072">
                  <c:v>1326.66</c:v>
                </c:pt>
                <c:pt idx="49073">
                  <c:v>1324.72</c:v>
                </c:pt>
                <c:pt idx="49074">
                  <c:v>1321.79</c:v>
                </c:pt>
                <c:pt idx="49075">
                  <c:v>1321.44</c:v>
                </c:pt>
                <c:pt idx="49076">
                  <c:v>1329.68</c:v>
                </c:pt>
                <c:pt idx="49077">
                  <c:v>1309.79</c:v>
                </c:pt>
                <c:pt idx="49078">
                  <c:v>1334.09</c:v>
                </c:pt>
                <c:pt idx="49079">
                  <c:v>1314.82</c:v>
                </c:pt>
                <c:pt idx="49080">
                  <c:v>1291.8399999999999</c:v>
                </c:pt>
                <c:pt idx="49081">
                  <c:v>1270.67</c:v>
                </c:pt>
                <c:pt idx="49082">
                  <c:v>1293.3800000000001</c:v>
                </c:pt>
                <c:pt idx="49083">
                  <c:v>1275.8599999999999</c:v>
                </c:pt>
                <c:pt idx="49084">
                  <c:v>1263.1600000000001</c:v>
                </c:pt>
                <c:pt idx="49085">
                  <c:v>1272.8699999999999</c:v>
                </c:pt>
                <c:pt idx="49086">
                  <c:v>1256.77</c:v>
                </c:pt>
                <c:pt idx="49087">
                  <c:v>1257.1600000000001</c:v>
                </c:pt>
                <c:pt idx="49088">
                  <c:v>1254.74</c:v>
                </c:pt>
                <c:pt idx="49089">
                  <c:v>1267.76</c:v>
                </c:pt>
                <c:pt idx="49090">
                  <c:v>1273.93</c:v>
                </c:pt>
                <c:pt idx="49091">
                  <c:v>1291.5899999999999</c:v>
                </c:pt>
                <c:pt idx="49092">
                  <c:v>1295.6199999999999</c:v>
                </c:pt>
                <c:pt idx="49093">
                  <c:v>1255.43</c:v>
                </c:pt>
                <c:pt idx="49094">
                  <c:v>1250.48</c:v>
                </c:pt>
                <c:pt idx="49095">
                  <c:v>1254.97</c:v>
                </c:pt>
                <c:pt idx="49096">
                  <c:v>1268.3399999999999</c:v>
                </c:pt>
                <c:pt idx="49097">
                  <c:v>1256.49</c:v>
                </c:pt>
                <c:pt idx="49098">
                  <c:v>1256.8599999999999</c:v>
                </c:pt>
                <c:pt idx="49099">
                  <c:v>1289.1400000000001</c:v>
                </c:pt>
                <c:pt idx="49100">
                  <c:v>1300.8499999999999</c:v>
                </c:pt>
                <c:pt idx="49101">
                  <c:v>1303.97</c:v>
                </c:pt>
                <c:pt idx="49102">
                  <c:v>1315.31</c:v>
                </c:pt>
                <c:pt idx="49103">
                  <c:v>1319.11</c:v>
                </c:pt>
                <c:pt idx="49104">
                  <c:v>1299.4000000000001</c:v>
                </c:pt>
                <c:pt idx="49105">
                  <c:v>1294.3399999999999</c:v>
                </c:pt>
                <c:pt idx="49106">
                  <c:v>1300.04</c:v>
                </c:pt>
                <c:pt idx="49107">
                  <c:v>1317.38</c:v>
                </c:pt>
                <c:pt idx="49108">
                  <c:v>1308.8499999999999</c:v>
                </c:pt>
                <c:pt idx="49109">
                  <c:v>1302.4000000000001</c:v>
                </c:pt>
                <c:pt idx="49110">
                  <c:v>1305.31</c:v>
                </c:pt>
                <c:pt idx="49111">
                  <c:v>1311.46</c:v>
                </c:pt>
                <c:pt idx="49112">
                  <c:v>1312.34</c:v>
                </c:pt>
                <c:pt idx="49113">
                  <c:v>1316.57</c:v>
                </c:pt>
                <c:pt idx="49114">
                  <c:v>1296.77</c:v>
                </c:pt>
                <c:pt idx="49115">
                  <c:v>1317.05</c:v>
                </c:pt>
                <c:pt idx="49116">
                  <c:v>1325.91</c:v>
                </c:pt>
                <c:pt idx="49117">
                  <c:v>1315.3</c:v>
                </c:pt>
                <c:pt idx="49118">
                  <c:v>1335.27</c:v>
                </c:pt>
                <c:pt idx="49119">
                  <c:v>1331.85</c:v>
                </c:pt>
                <c:pt idx="49120">
                  <c:v>1326.28</c:v>
                </c:pt>
                <c:pt idx="49121">
                  <c:v>1339.23</c:v>
                </c:pt>
                <c:pt idx="49122">
                  <c:v>1316.58</c:v>
                </c:pt>
                <c:pt idx="49123">
                  <c:v>1333.97</c:v>
                </c:pt>
                <c:pt idx="49124">
                  <c:v>1324.06</c:v>
                </c:pt>
                <c:pt idx="49125">
                  <c:v>1307.69</c:v>
                </c:pt>
                <c:pt idx="49126">
                  <c:v>1315.06</c:v>
                </c:pt>
                <c:pt idx="49127">
                  <c:v>1334.95</c:v>
                </c:pt>
                <c:pt idx="49128">
                  <c:v>1334</c:v>
                </c:pt>
                <c:pt idx="49129">
                  <c:v>1345.99</c:v>
                </c:pt>
                <c:pt idx="49130">
                  <c:v>1337.74</c:v>
                </c:pt>
                <c:pt idx="49131">
                  <c:v>1342.58</c:v>
                </c:pt>
                <c:pt idx="49132">
                  <c:v>1348.62</c:v>
                </c:pt>
                <c:pt idx="49133">
                  <c:v>1333.41</c:v>
                </c:pt>
                <c:pt idx="49134">
                  <c:v>1329.38</c:v>
                </c:pt>
                <c:pt idx="49135">
                  <c:v>1335.23</c:v>
                </c:pt>
                <c:pt idx="49136">
                  <c:v>1345.52</c:v>
                </c:pt>
                <c:pt idx="49137">
                  <c:v>1344.21</c:v>
                </c:pt>
                <c:pt idx="49138">
                  <c:v>1336.19</c:v>
                </c:pt>
                <c:pt idx="49139">
                  <c:v>1330.25</c:v>
                </c:pt>
                <c:pt idx="49140">
                  <c:v>1281.72</c:v>
                </c:pt>
                <c:pt idx="49141">
                  <c:v>1274.78</c:v>
                </c:pt>
                <c:pt idx="49142">
                  <c:v>1280.03</c:v>
                </c:pt>
                <c:pt idx="49143">
                  <c:v>1292.6600000000001</c:v>
                </c:pt>
                <c:pt idx="49144">
                  <c:v>1286.8599999999999</c:v>
                </c:pt>
                <c:pt idx="49145">
                  <c:v>1287.51</c:v>
                </c:pt>
                <c:pt idx="49146">
                  <c:v>1308.25</c:v>
                </c:pt>
                <c:pt idx="49147">
                  <c:v>1296.3599999999999</c:v>
                </c:pt>
                <c:pt idx="49148">
                  <c:v>1285.51</c:v>
                </c:pt>
                <c:pt idx="49149">
                  <c:v>1282.8399999999999</c:v>
                </c:pt>
                <c:pt idx="49150">
                  <c:v>1285.56</c:v>
                </c:pt>
                <c:pt idx="49151">
                  <c:v>1284.6600000000001</c:v>
                </c:pt>
                <c:pt idx="49152">
                  <c:v>1291.92</c:v>
                </c:pt>
                <c:pt idx="49153">
                  <c:v>1281.17</c:v>
                </c:pt>
                <c:pt idx="49154">
                  <c:v>1288.9000000000001</c:v>
                </c:pt>
                <c:pt idx="49155">
                  <c:v>1302.24</c:v>
                </c:pt>
                <c:pt idx="49156">
                  <c:v>1302.24</c:v>
                </c:pt>
                <c:pt idx="49157">
                  <c:v>1286.43</c:v>
                </c:pt>
                <c:pt idx="49158">
                  <c:v>1278.07</c:v>
                </c:pt>
                <c:pt idx="49159">
                  <c:v>1281.33</c:v>
                </c:pt>
                <c:pt idx="49160">
                  <c:v>1311.49</c:v>
                </c:pt>
                <c:pt idx="49161">
                  <c:v>1312.52</c:v>
                </c:pt>
                <c:pt idx="49162">
                  <c:v>1294.19</c:v>
                </c:pt>
                <c:pt idx="49163">
                  <c:v>1308.44</c:v>
                </c:pt>
                <c:pt idx="49164">
                  <c:v>1310</c:v>
                </c:pt>
                <c:pt idx="49165">
                  <c:v>1331.71</c:v>
                </c:pt>
                <c:pt idx="49166">
                  <c:v>1339.31</c:v>
                </c:pt>
                <c:pt idx="49167">
                  <c:v>1336.05</c:v>
                </c:pt>
                <c:pt idx="49168">
                  <c:v>1340.68</c:v>
                </c:pt>
                <c:pt idx="49169">
                  <c:v>1326.06</c:v>
                </c:pt>
                <c:pt idx="49170">
                  <c:v>1332.07</c:v>
                </c:pt>
                <c:pt idx="49171">
                  <c:v>1340.99</c:v>
                </c:pt>
                <c:pt idx="49172">
                  <c:v>1333.07</c:v>
                </c:pt>
                <c:pt idx="49173">
                  <c:v>1347.74</c:v>
                </c:pt>
                <c:pt idx="49174">
                  <c:v>1342.79</c:v>
                </c:pt>
                <c:pt idx="49175">
                  <c:v>1334.15</c:v>
                </c:pt>
                <c:pt idx="49176">
                  <c:v>1322.89</c:v>
                </c:pt>
                <c:pt idx="49177">
                  <c:v>1322.17</c:v>
                </c:pt>
                <c:pt idx="49178">
                  <c:v>1314.33</c:v>
                </c:pt>
                <c:pt idx="49179">
                  <c:v>1332.17</c:v>
                </c:pt>
                <c:pt idx="49180">
                  <c:v>1316.92</c:v>
                </c:pt>
                <c:pt idx="49181">
                  <c:v>1314.01</c:v>
                </c:pt>
                <c:pt idx="49182">
                  <c:v>1319.1</c:v>
                </c:pt>
                <c:pt idx="49183">
                  <c:v>1321.71</c:v>
                </c:pt>
                <c:pt idx="49184">
                  <c:v>1329.72</c:v>
                </c:pt>
                <c:pt idx="49185">
                  <c:v>1320.78</c:v>
                </c:pt>
                <c:pt idx="49186">
                  <c:v>1347.18</c:v>
                </c:pt>
                <c:pt idx="49187">
                  <c:v>1346.94</c:v>
                </c:pt>
                <c:pt idx="49188">
                  <c:v>1328.59</c:v>
                </c:pt>
                <c:pt idx="49189">
                  <c:v>1338.05</c:v>
                </c:pt>
                <c:pt idx="49190">
                  <c:v>1349.24</c:v>
                </c:pt>
                <c:pt idx="49191">
                  <c:v>1345.51</c:v>
                </c:pt>
                <c:pt idx="49192">
                  <c:v>1344.65</c:v>
                </c:pt>
                <c:pt idx="49193">
                  <c:v>1341.01</c:v>
                </c:pt>
                <c:pt idx="49194">
                  <c:v>1345.83</c:v>
                </c:pt>
                <c:pt idx="49195">
                  <c:v>1328.22</c:v>
                </c:pt>
                <c:pt idx="49196">
                  <c:v>1328.04</c:v>
                </c:pt>
                <c:pt idx="49197">
                  <c:v>1350.3</c:v>
                </c:pt>
                <c:pt idx="49198">
                  <c:v>1355.63</c:v>
                </c:pt>
                <c:pt idx="49199">
                  <c:v>1359.76</c:v>
                </c:pt>
                <c:pt idx="49200">
                  <c:v>1353.5</c:v>
                </c:pt>
                <c:pt idx="49201">
                  <c:v>1352</c:v>
                </c:pt>
                <c:pt idx="49202">
                  <c:v>1339.89</c:v>
                </c:pt>
                <c:pt idx="49203">
                  <c:v>1354.71</c:v>
                </c:pt>
                <c:pt idx="49204">
                  <c:v>1351.07</c:v>
                </c:pt>
                <c:pt idx="49205">
                  <c:v>1363.29</c:v>
                </c:pt>
                <c:pt idx="49206">
                  <c:v>1343.56</c:v>
                </c:pt>
                <c:pt idx="49207">
                  <c:v>1359.5</c:v>
                </c:pt>
                <c:pt idx="49208">
                  <c:v>1342.62</c:v>
                </c:pt>
                <c:pt idx="49209">
                  <c:v>1344.7</c:v>
                </c:pt>
                <c:pt idx="49210">
                  <c:v>1352.35</c:v>
                </c:pt>
                <c:pt idx="49211">
                  <c:v>1343.42</c:v>
                </c:pt>
                <c:pt idx="49212">
                  <c:v>1333.08</c:v>
                </c:pt>
                <c:pt idx="49213">
                  <c:v>1341.01</c:v>
                </c:pt>
                <c:pt idx="49214">
                  <c:v>1339.19</c:v>
                </c:pt>
                <c:pt idx="49215">
                  <c:v>1339.19</c:v>
                </c:pt>
                <c:pt idx="49216">
                  <c:v>1339.02</c:v>
                </c:pt>
                <c:pt idx="49217">
                  <c:v>1343.69</c:v>
                </c:pt>
                <c:pt idx="49218">
                  <c:v>1343.32</c:v>
                </c:pt>
                <c:pt idx="49219">
                  <c:v>1350.3</c:v>
                </c:pt>
                <c:pt idx="49220">
                  <c:v>1348.95</c:v>
                </c:pt>
                <c:pt idx="49221">
                  <c:v>1344.43</c:v>
                </c:pt>
                <c:pt idx="49222">
                  <c:v>1356.66</c:v>
                </c:pt>
                <c:pt idx="49223">
                  <c:v>1354.54</c:v>
                </c:pt>
                <c:pt idx="49224">
                  <c:v>1358.07</c:v>
                </c:pt>
                <c:pt idx="49225">
                  <c:v>1344.21</c:v>
                </c:pt>
                <c:pt idx="49226">
                  <c:v>1344.46</c:v>
                </c:pt>
                <c:pt idx="49227">
                  <c:v>1354.4</c:v>
                </c:pt>
                <c:pt idx="49228">
                  <c:v>1356.4</c:v>
                </c:pt>
                <c:pt idx="49229">
                  <c:v>1367.31</c:v>
                </c:pt>
                <c:pt idx="49230">
                  <c:v>1362.62</c:v>
                </c:pt>
                <c:pt idx="49231">
                  <c:v>1353.83</c:v>
                </c:pt>
                <c:pt idx="49232">
                  <c:v>1350.07</c:v>
                </c:pt>
                <c:pt idx="49233">
                  <c:v>1351.29</c:v>
                </c:pt>
                <c:pt idx="49234">
                  <c:v>1338.18</c:v>
                </c:pt>
                <c:pt idx="49235">
                  <c:v>1350.81</c:v>
                </c:pt>
                <c:pt idx="49236">
                  <c:v>1341.64</c:v>
                </c:pt>
                <c:pt idx="49237">
                  <c:v>1340.39</c:v>
                </c:pt>
                <c:pt idx="49238">
                  <c:v>1348.84</c:v>
                </c:pt>
                <c:pt idx="49239">
                  <c:v>1361.55</c:v>
                </c:pt>
                <c:pt idx="49240">
                  <c:v>1362.99</c:v>
                </c:pt>
                <c:pt idx="49241">
                  <c:v>1353.22</c:v>
                </c:pt>
                <c:pt idx="49242">
                  <c:v>1350.6</c:v>
                </c:pt>
                <c:pt idx="49243">
                  <c:v>1358.05</c:v>
                </c:pt>
                <c:pt idx="49244">
                  <c:v>1351.68</c:v>
                </c:pt>
                <c:pt idx="49245">
                  <c:v>1345.01</c:v>
                </c:pt>
                <c:pt idx="49246">
                  <c:v>1345.01</c:v>
                </c:pt>
                <c:pt idx="49247">
                  <c:v>1336.92</c:v>
                </c:pt>
                <c:pt idx="49248">
                  <c:v>1334.15</c:v>
                </c:pt>
                <c:pt idx="49249">
                  <c:v>1344.75</c:v>
                </c:pt>
                <c:pt idx="49250">
                  <c:v>1342.46</c:v>
                </c:pt>
                <c:pt idx="49251">
                  <c:v>1334</c:v>
                </c:pt>
                <c:pt idx="49252">
                  <c:v>1343.67</c:v>
                </c:pt>
                <c:pt idx="49253">
                  <c:v>1351.37</c:v>
                </c:pt>
                <c:pt idx="49254">
                  <c:v>1331.15</c:v>
                </c:pt>
                <c:pt idx="49255">
                  <c:v>1320.25</c:v>
                </c:pt>
                <c:pt idx="49256">
                  <c:v>1319.29</c:v>
                </c:pt>
                <c:pt idx="49257">
                  <c:v>1323.13</c:v>
                </c:pt>
                <c:pt idx="49258">
                  <c:v>1315.08</c:v>
                </c:pt>
                <c:pt idx="49259">
                  <c:v>1315.08</c:v>
                </c:pt>
                <c:pt idx="49260">
                  <c:v>1291.8900000000001</c:v>
                </c:pt>
                <c:pt idx="49261">
                  <c:v>1266.1199999999999</c:v>
                </c:pt>
                <c:pt idx="49262">
                  <c:v>1266.1199999999999</c:v>
                </c:pt>
                <c:pt idx="49263">
                  <c:v>1282.43</c:v>
                </c:pt>
                <c:pt idx="49264">
                  <c:v>1293.83</c:v>
                </c:pt>
                <c:pt idx="49265">
                  <c:v>1280.3800000000001</c:v>
                </c:pt>
                <c:pt idx="49266">
                  <c:v>1283.54</c:v>
                </c:pt>
                <c:pt idx="49267">
                  <c:v>1270.46</c:v>
                </c:pt>
                <c:pt idx="49268">
                  <c:v>1276.0899999999999</c:v>
                </c:pt>
                <c:pt idx="49269">
                  <c:v>1276.3499999999999</c:v>
                </c:pt>
                <c:pt idx="49270">
                  <c:v>1304.2</c:v>
                </c:pt>
                <c:pt idx="49271">
                  <c:v>1313.61</c:v>
                </c:pt>
                <c:pt idx="49272">
                  <c:v>1311.34</c:v>
                </c:pt>
                <c:pt idx="49273">
                  <c:v>1320.6</c:v>
                </c:pt>
                <c:pt idx="49274">
                  <c:v>1314.91</c:v>
                </c:pt>
                <c:pt idx="49275">
                  <c:v>1294.6199999999999</c:v>
                </c:pt>
                <c:pt idx="49276">
                  <c:v>1314.53</c:v>
                </c:pt>
                <c:pt idx="49277">
                  <c:v>1305.99</c:v>
                </c:pt>
                <c:pt idx="49278">
                  <c:v>1310.55</c:v>
                </c:pt>
                <c:pt idx="49279">
                  <c:v>1303.3699999999999</c:v>
                </c:pt>
                <c:pt idx="49280">
                  <c:v>1311.33</c:v>
                </c:pt>
                <c:pt idx="49281">
                  <c:v>1322.97</c:v>
                </c:pt>
                <c:pt idx="49282">
                  <c:v>1323.43</c:v>
                </c:pt>
                <c:pt idx="49283">
                  <c:v>1306.3699999999999</c:v>
                </c:pt>
                <c:pt idx="49284">
                  <c:v>1310.1400000000001</c:v>
                </c:pt>
                <c:pt idx="49285">
                  <c:v>1285.1600000000001</c:v>
                </c:pt>
                <c:pt idx="49286">
                  <c:v>1312.63</c:v>
                </c:pt>
                <c:pt idx="49287">
                  <c:v>1328.41</c:v>
                </c:pt>
                <c:pt idx="49288">
                  <c:v>1341.34</c:v>
                </c:pt>
                <c:pt idx="49289">
                  <c:v>1318.92</c:v>
                </c:pt>
                <c:pt idx="49290">
                  <c:v>1318.06</c:v>
                </c:pt>
                <c:pt idx="49291">
                  <c:v>1321.76</c:v>
                </c:pt>
                <c:pt idx="49292">
                  <c:v>1339.52</c:v>
                </c:pt>
                <c:pt idx="49293">
                  <c:v>1351.95</c:v>
                </c:pt>
                <c:pt idx="49294">
                  <c:v>1352.38</c:v>
                </c:pt>
                <c:pt idx="49295">
                  <c:v>1354.97</c:v>
                </c:pt>
                <c:pt idx="49296">
                  <c:v>1371.56</c:v>
                </c:pt>
                <c:pt idx="49297">
                  <c:v>1373.41</c:v>
                </c:pt>
                <c:pt idx="49298">
                  <c:v>1350.19</c:v>
                </c:pt>
                <c:pt idx="49299">
                  <c:v>1322.76</c:v>
                </c:pt>
                <c:pt idx="49300">
                  <c:v>1304.04</c:v>
                </c:pt>
                <c:pt idx="49301">
                  <c:v>1300.47</c:v>
                </c:pt>
                <c:pt idx="49302">
                  <c:v>1315.52</c:v>
                </c:pt>
                <c:pt idx="49303">
                  <c:v>1315.52</c:v>
                </c:pt>
                <c:pt idx="49304">
                  <c:v>1315.52</c:v>
                </c:pt>
                <c:pt idx="49305">
                  <c:v>1324.51</c:v>
                </c:pt>
                <c:pt idx="49306">
                  <c:v>1304.23</c:v>
                </c:pt>
                <c:pt idx="49307">
                  <c:v>1304.23</c:v>
                </c:pt>
                <c:pt idx="49308">
                  <c:v>1305.24</c:v>
                </c:pt>
                <c:pt idx="49309">
                  <c:v>1299.8</c:v>
                </c:pt>
                <c:pt idx="49310">
                  <c:v>1292.3699999999999</c:v>
                </c:pt>
                <c:pt idx="49311">
                  <c:v>1279.0899999999999</c:v>
                </c:pt>
                <c:pt idx="49312">
                  <c:v>1272.68</c:v>
                </c:pt>
                <c:pt idx="49313">
                  <c:v>1262.54</c:v>
                </c:pt>
                <c:pt idx="49314">
                  <c:v>1275.05</c:v>
                </c:pt>
                <c:pt idx="49315">
                  <c:v>1284.46</c:v>
                </c:pt>
                <c:pt idx="49316">
                  <c:v>1284.46</c:v>
                </c:pt>
                <c:pt idx="49317">
                  <c:v>1270.32</c:v>
                </c:pt>
                <c:pt idx="49318">
                  <c:v>1270.32</c:v>
                </c:pt>
                <c:pt idx="49319">
                  <c:v>1290.9000000000001</c:v>
                </c:pt>
                <c:pt idx="49320">
                  <c:v>1286.73</c:v>
                </c:pt>
                <c:pt idx="49321">
                  <c:v>1309</c:v>
                </c:pt>
                <c:pt idx="49322">
                  <c:v>1286.19</c:v>
                </c:pt>
                <c:pt idx="49323">
                  <c:v>1298.8599999999999</c:v>
                </c:pt>
                <c:pt idx="49324">
                  <c:v>1289.6199999999999</c:v>
                </c:pt>
                <c:pt idx="49325">
                  <c:v>1286.42</c:v>
                </c:pt>
                <c:pt idx="49326">
                  <c:v>1292.67</c:v>
                </c:pt>
                <c:pt idx="49327">
                  <c:v>1285.32</c:v>
                </c:pt>
                <c:pt idx="49328">
                  <c:v>1294.5999999999999</c:v>
                </c:pt>
                <c:pt idx="49329">
                  <c:v>1306.47</c:v>
                </c:pt>
                <c:pt idx="49330">
                  <c:v>1285.81</c:v>
                </c:pt>
                <c:pt idx="49331">
                  <c:v>1273.3800000000001</c:v>
                </c:pt>
                <c:pt idx="49332">
                  <c:v>1273.3800000000001</c:v>
                </c:pt>
                <c:pt idx="49333">
                  <c:v>1272.42</c:v>
                </c:pt>
                <c:pt idx="49334">
                  <c:v>1289.1099999999999</c:v>
                </c:pt>
                <c:pt idx="49335">
                  <c:v>1277.3699999999999</c:v>
                </c:pt>
                <c:pt idx="49336">
                  <c:v>1277.3699999999999</c:v>
                </c:pt>
                <c:pt idx="49337">
                  <c:v>1282.82</c:v>
                </c:pt>
                <c:pt idx="49338">
                  <c:v>1275.31</c:v>
                </c:pt>
                <c:pt idx="49339">
                  <c:v>1272.46</c:v>
                </c:pt>
                <c:pt idx="49340">
                  <c:v>1251.8399999999999</c:v>
                </c:pt>
                <c:pt idx="49341">
                  <c:v>1249.95</c:v>
                </c:pt>
                <c:pt idx="49342">
                  <c:v>1244.93</c:v>
                </c:pt>
                <c:pt idx="49343">
                  <c:v>1240.29</c:v>
                </c:pt>
                <c:pt idx="49344">
                  <c:v>1252.54</c:v>
                </c:pt>
                <c:pt idx="49345">
                  <c:v>1255.23</c:v>
                </c:pt>
                <c:pt idx="49346">
                  <c:v>1249.06</c:v>
                </c:pt>
                <c:pt idx="49347">
                  <c:v>1246.6199999999999</c:v>
                </c:pt>
                <c:pt idx="49348">
                  <c:v>1252.83</c:v>
                </c:pt>
                <c:pt idx="49349">
                  <c:v>1255.26</c:v>
                </c:pt>
                <c:pt idx="49350">
                  <c:v>1248.26</c:v>
                </c:pt>
                <c:pt idx="49351">
                  <c:v>1264.9000000000001</c:v>
                </c:pt>
                <c:pt idx="49352">
                  <c:v>1259.55</c:v>
                </c:pt>
                <c:pt idx="49353">
                  <c:v>1253.5899999999999</c:v>
                </c:pt>
                <c:pt idx="49354">
                  <c:v>1268.67</c:v>
                </c:pt>
                <c:pt idx="49355">
                  <c:v>1294.46</c:v>
                </c:pt>
                <c:pt idx="49356">
                  <c:v>1303.56</c:v>
                </c:pt>
                <c:pt idx="49357">
                  <c:v>1305.24</c:v>
                </c:pt>
                <c:pt idx="49358">
                  <c:v>1323.09</c:v>
                </c:pt>
                <c:pt idx="49359">
                  <c:v>1323.27</c:v>
                </c:pt>
                <c:pt idx="49360">
                  <c:v>1325.97</c:v>
                </c:pt>
                <c:pt idx="49361">
                  <c:v>1311.34</c:v>
                </c:pt>
                <c:pt idx="49362">
                  <c:v>1330.93</c:v>
                </c:pt>
                <c:pt idx="49363">
                  <c:v>1339.89</c:v>
                </c:pt>
                <c:pt idx="49364">
                  <c:v>1344.22</c:v>
                </c:pt>
                <c:pt idx="49365">
                  <c:v>1341.23</c:v>
                </c:pt>
                <c:pt idx="49366">
                  <c:v>1341.02</c:v>
                </c:pt>
                <c:pt idx="49367">
                  <c:v>1340.1</c:v>
                </c:pt>
                <c:pt idx="49368">
                  <c:v>1331.3</c:v>
                </c:pt>
                <c:pt idx="49369">
                  <c:v>1313.2</c:v>
                </c:pt>
                <c:pt idx="49370">
                  <c:v>1312.07</c:v>
                </c:pt>
                <c:pt idx="49371">
                  <c:v>1305.8699999999999</c:v>
                </c:pt>
                <c:pt idx="49372">
                  <c:v>1305.8699999999999</c:v>
                </c:pt>
                <c:pt idx="49373">
                  <c:v>1300.81</c:v>
                </c:pt>
                <c:pt idx="49374">
                  <c:v>1315.99</c:v>
                </c:pt>
                <c:pt idx="49375">
                  <c:v>1312.52</c:v>
                </c:pt>
                <c:pt idx="49376">
                  <c:v>1312.52</c:v>
                </c:pt>
                <c:pt idx="49377">
                  <c:v>1310.91</c:v>
                </c:pt>
                <c:pt idx="49378">
                  <c:v>1311.81</c:v>
                </c:pt>
                <c:pt idx="49379">
                  <c:v>1300.04</c:v>
                </c:pt>
                <c:pt idx="49380">
                  <c:v>1298.74</c:v>
                </c:pt>
                <c:pt idx="49381">
                  <c:v>1302.33</c:v>
                </c:pt>
                <c:pt idx="49382">
                  <c:v>1307.01</c:v>
                </c:pt>
                <c:pt idx="49383">
                  <c:v>1301.03</c:v>
                </c:pt>
                <c:pt idx="49384">
                  <c:v>1297.18</c:v>
                </c:pt>
                <c:pt idx="49385">
                  <c:v>1305.0899999999999</c:v>
                </c:pt>
                <c:pt idx="49386">
                  <c:v>1312.52</c:v>
                </c:pt>
                <c:pt idx="49387">
                  <c:v>1311.17</c:v>
                </c:pt>
                <c:pt idx="49388">
                  <c:v>1324.29</c:v>
                </c:pt>
                <c:pt idx="49389">
                  <c:v>1306.1099999999999</c:v>
                </c:pt>
                <c:pt idx="49390">
                  <c:v>1317.35</c:v>
                </c:pt>
                <c:pt idx="49391">
                  <c:v>1285.0899999999999</c:v>
                </c:pt>
                <c:pt idx="49392">
                  <c:v>1303.1099999999999</c:v>
                </c:pt>
                <c:pt idx="49393">
                  <c:v>1299.1500000000001</c:v>
                </c:pt>
                <c:pt idx="49394">
                  <c:v>1315.63</c:v>
                </c:pt>
                <c:pt idx="49395">
                  <c:v>1291.43</c:v>
                </c:pt>
                <c:pt idx="49396">
                  <c:v>1291.43</c:v>
                </c:pt>
                <c:pt idx="49397">
                  <c:v>1292.93</c:v>
                </c:pt>
                <c:pt idx="49398">
                  <c:v>1287.46</c:v>
                </c:pt>
                <c:pt idx="49399">
                  <c:v>1267.4000000000001</c:v>
                </c:pt>
                <c:pt idx="49400">
                  <c:v>1284.45</c:v>
                </c:pt>
                <c:pt idx="49401">
                  <c:v>1294.22</c:v>
                </c:pt>
                <c:pt idx="49402">
                  <c:v>1303.6400000000001</c:v>
                </c:pt>
                <c:pt idx="49403">
                  <c:v>1303.6300000000001</c:v>
                </c:pt>
                <c:pt idx="49404">
                  <c:v>1306.8499999999999</c:v>
                </c:pt>
                <c:pt idx="49405">
                  <c:v>1317.05</c:v>
                </c:pt>
                <c:pt idx="49406">
                  <c:v>1326.78</c:v>
                </c:pt>
                <c:pt idx="49407">
                  <c:v>1314.19</c:v>
                </c:pt>
                <c:pt idx="49408">
                  <c:v>1316.79</c:v>
                </c:pt>
                <c:pt idx="49409">
                  <c:v>1330.13</c:v>
                </c:pt>
                <c:pt idx="49410">
                  <c:v>1323.09</c:v>
                </c:pt>
                <c:pt idx="49411">
                  <c:v>1325.15</c:v>
                </c:pt>
                <c:pt idx="49412">
                  <c:v>1313.73</c:v>
                </c:pt>
                <c:pt idx="49413">
                  <c:v>1298.58</c:v>
                </c:pt>
                <c:pt idx="49414">
                  <c:v>1284.6600000000001</c:v>
                </c:pt>
                <c:pt idx="49415">
                  <c:v>1299.54</c:v>
                </c:pt>
                <c:pt idx="49416">
                  <c:v>1291.42</c:v>
                </c:pt>
                <c:pt idx="49417">
                  <c:v>1311.42</c:v>
                </c:pt>
                <c:pt idx="49418">
                  <c:v>1309.48</c:v>
                </c:pt>
                <c:pt idx="49419">
                  <c:v>1314.73</c:v>
                </c:pt>
                <c:pt idx="49420">
                  <c:v>1309.3900000000001</c:v>
                </c:pt>
                <c:pt idx="49421">
                  <c:v>1309.3900000000001</c:v>
                </c:pt>
                <c:pt idx="49422">
                  <c:v>1281.73</c:v>
                </c:pt>
                <c:pt idx="49423">
                  <c:v>1287</c:v>
                </c:pt>
                <c:pt idx="49424">
                  <c:v>1283.4100000000001</c:v>
                </c:pt>
                <c:pt idx="49425">
                  <c:v>1304.1300000000001</c:v>
                </c:pt>
                <c:pt idx="49426">
                  <c:v>1306.27</c:v>
                </c:pt>
                <c:pt idx="49427">
                  <c:v>1323.34</c:v>
                </c:pt>
                <c:pt idx="49428">
                  <c:v>1320.36</c:v>
                </c:pt>
                <c:pt idx="49429">
                  <c:v>1299.8499999999999</c:v>
                </c:pt>
                <c:pt idx="49430">
                  <c:v>1294.69</c:v>
                </c:pt>
                <c:pt idx="49431">
                  <c:v>1305.05</c:v>
                </c:pt>
                <c:pt idx="49432">
                  <c:v>1306.95</c:v>
                </c:pt>
                <c:pt idx="49433">
                  <c:v>1311.98</c:v>
                </c:pt>
                <c:pt idx="49434">
                  <c:v>1297.2</c:v>
                </c:pt>
                <c:pt idx="49435">
                  <c:v>1325.12</c:v>
                </c:pt>
                <c:pt idx="49436">
                  <c:v>1291.28</c:v>
                </c:pt>
                <c:pt idx="49437">
                  <c:v>1296.08</c:v>
                </c:pt>
                <c:pt idx="49438">
                  <c:v>1300.3900000000001</c:v>
                </c:pt>
                <c:pt idx="49439">
                  <c:v>1302.78</c:v>
                </c:pt>
                <c:pt idx="49440">
                  <c:v>1296.71</c:v>
                </c:pt>
                <c:pt idx="49441">
                  <c:v>1305.78</c:v>
                </c:pt>
                <c:pt idx="49442">
                  <c:v>1305.1099999999999</c:v>
                </c:pt>
                <c:pt idx="49443">
                  <c:v>1320.46</c:v>
                </c:pt>
                <c:pt idx="49444">
                  <c:v>1292.01</c:v>
                </c:pt>
                <c:pt idx="49445">
                  <c:v>1285.8800000000001</c:v>
                </c:pt>
                <c:pt idx="49446">
                  <c:v>1312.64</c:v>
                </c:pt>
                <c:pt idx="49447">
                  <c:v>1309.6600000000001</c:v>
                </c:pt>
                <c:pt idx="49448">
                  <c:v>1299.33</c:v>
                </c:pt>
                <c:pt idx="49449">
                  <c:v>1298.73</c:v>
                </c:pt>
                <c:pt idx="49450">
                  <c:v>1295.26</c:v>
                </c:pt>
                <c:pt idx="49451">
                  <c:v>1288.1500000000001</c:v>
                </c:pt>
                <c:pt idx="49452">
                  <c:v>1301.21</c:v>
                </c:pt>
                <c:pt idx="49453">
                  <c:v>1269.1099999999999</c:v>
                </c:pt>
                <c:pt idx="49454">
                  <c:v>1257.2</c:v>
                </c:pt>
                <c:pt idx="49455">
                  <c:v>1267.3599999999999</c:v>
                </c:pt>
                <c:pt idx="49456">
                  <c:v>1261.18</c:v>
                </c:pt>
                <c:pt idx="49457">
                  <c:v>1281.32</c:v>
                </c:pt>
                <c:pt idx="49458">
                  <c:v>1264.43</c:v>
                </c:pt>
                <c:pt idx="49459">
                  <c:v>1281.1500000000001</c:v>
                </c:pt>
                <c:pt idx="49460">
                  <c:v>1275.8399999999999</c:v>
                </c:pt>
                <c:pt idx="49461">
                  <c:v>1260.75</c:v>
                </c:pt>
                <c:pt idx="49462">
                  <c:v>1277.01</c:v>
                </c:pt>
                <c:pt idx="49463">
                  <c:v>1317.18</c:v>
                </c:pt>
                <c:pt idx="49464">
                  <c:v>1301.01</c:v>
                </c:pt>
                <c:pt idx="49465">
                  <c:v>1328.69</c:v>
                </c:pt>
                <c:pt idx="49466">
                  <c:v>1320</c:v>
                </c:pt>
                <c:pt idx="49467">
                  <c:v>1310.21</c:v>
                </c:pt>
                <c:pt idx="49468">
                  <c:v>1299.97</c:v>
                </c:pt>
                <c:pt idx="49469">
                  <c:v>1318.59</c:v>
                </c:pt>
                <c:pt idx="49470">
                  <c:v>1315.01</c:v>
                </c:pt>
                <c:pt idx="49471">
                  <c:v>1315.01</c:v>
                </c:pt>
                <c:pt idx="49472">
                  <c:v>1324.84</c:v>
                </c:pt>
                <c:pt idx="49473">
                  <c:v>1321.94</c:v>
                </c:pt>
                <c:pt idx="49474">
                  <c:v>1321.49</c:v>
                </c:pt>
                <c:pt idx="49475">
                  <c:v>1328.5</c:v>
                </c:pt>
                <c:pt idx="49476">
                  <c:v>1320.25</c:v>
                </c:pt>
                <c:pt idx="49477">
                  <c:v>1329.85</c:v>
                </c:pt>
                <c:pt idx="49478">
                  <c:v>1320.52</c:v>
                </c:pt>
                <c:pt idx="49479">
                  <c:v>1324.34</c:v>
                </c:pt>
                <c:pt idx="49480">
                  <c:v>1318.3</c:v>
                </c:pt>
                <c:pt idx="49481">
                  <c:v>1315.74</c:v>
                </c:pt>
                <c:pt idx="49482">
                  <c:v>1302.5999999999999</c:v>
                </c:pt>
                <c:pt idx="49483">
                  <c:v>1307.5899999999999</c:v>
                </c:pt>
                <c:pt idx="49484">
                  <c:v>1320.49</c:v>
                </c:pt>
                <c:pt idx="49485">
                  <c:v>1321.83</c:v>
                </c:pt>
                <c:pt idx="49486">
                  <c:v>1325.38</c:v>
                </c:pt>
                <c:pt idx="49487">
                  <c:v>1325.38</c:v>
                </c:pt>
                <c:pt idx="49488">
                  <c:v>1321.92</c:v>
                </c:pt>
                <c:pt idx="49489">
                  <c:v>1297.95</c:v>
                </c:pt>
                <c:pt idx="49490">
                  <c:v>1308.19</c:v>
                </c:pt>
                <c:pt idx="49491">
                  <c:v>1314.94</c:v>
                </c:pt>
                <c:pt idx="49492">
                  <c:v>1322.79</c:v>
                </c:pt>
                <c:pt idx="49493">
                  <c:v>1325.7</c:v>
                </c:pt>
                <c:pt idx="49494">
                  <c:v>1324.48</c:v>
                </c:pt>
                <c:pt idx="49495">
                  <c:v>1324.98</c:v>
                </c:pt>
                <c:pt idx="49496">
                  <c:v>1319.93</c:v>
                </c:pt>
                <c:pt idx="49497">
                  <c:v>1322.44</c:v>
                </c:pt>
                <c:pt idx="49498">
                  <c:v>1317.76</c:v>
                </c:pt>
                <c:pt idx="49499">
                  <c:v>1311.86</c:v>
                </c:pt>
                <c:pt idx="49500">
                  <c:v>1317.67</c:v>
                </c:pt>
                <c:pt idx="49501">
                  <c:v>1327.14</c:v>
                </c:pt>
                <c:pt idx="49502">
                  <c:v>1327.75</c:v>
                </c:pt>
                <c:pt idx="49503">
                  <c:v>1331.3</c:v>
                </c:pt>
                <c:pt idx="49504">
                  <c:v>1310.27</c:v>
                </c:pt>
                <c:pt idx="49505">
                  <c:v>1331.75</c:v>
                </c:pt>
                <c:pt idx="49506">
                  <c:v>1295.1500000000001</c:v>
                </c:pt>
                <c:pt idx="49507">
                  <c:v>1302.1400000000001</c:v>
                </c:pt>
                <c:pt idx="49508">
                  <c:v>1290.48</c:v>
                </c:pt>
                <c:pt idx="49509">
                  <c:v>1306.4000000000001</c:v>
                </c:pt>
                <c:pt idx="49510">
                  <c:v>1298.8800000000001</c:v>
                </c:pt>
                <c:pt idx="49511">
                  <c:v>1297.5999999999999</c:v>
                </c:pt>
                <c:pt idx="49512">
                  <c:v>1310.28</c:v>
                </c:pt>
                <c:pt idx="49513">
                  <c:v>1317.42</c:v>
                </c:pt>
                <c:pt idx="49514">
                  <c:v>1313.74</c:v>
                </c:pt>
                <c:pt idx="49515">
                  <c:v>1316.22</c:v>
                </c:pt>
                <c:pt idx="49516">
                  <c:v>1300.8800000000001</c:v>
                </c:pt>
                <c:pt idx="49517">
                  <c:v>1317.89</c:v>
                </c:pt>
                <c:pt idx="49518">
                  <c:v>1317.54</c:v>
                </c:pt>
                <c:pt idx="49519">
                  <c:v>1329.59</c:v>
                </c:pt>
                <c:pt idx="49520">
                  <c:v>1312.35</c:v>
                </c:pt>
                <c:pt idx="49521">
                  <c:v>1312.35</c:v>
                </c:pt>
                <c:pt idx="49522">
                  <c:v>1319.92</c:v>
                </c:pt>
                <c:pt idx="49523">
                  <c:v>1335.91</c:v>
                </c:pt>
                <c:pt idx="49524">
                  <c:v>1331.64</c:v>
                </c:pt>
                <c:pt idx="49525">
                  <c:v>1330.13</c:v>
                </c:pt>
                <c:pt idx="49526">
                  <c:v>1322.65</c:v>
                </c:pt>
                <c:pt idx="49527">
                  <c:v>1351.29</c:v>
                </c:pt>
                <c:pt idx="49528">
                  <c:v>1342.25</c:v>
                </c:pt>
                <c:pt idx="49529">
                  <c:v>1342.81</c:v>
                </c:pt>
                <c:pt idx="49530">
                  <c:v>1339.81</c:v>
                </c:pt>
                <c:pt idx="49531">
                  <c:v>1332.39</c:v>
                </c:pt>
                <c:pt idx="49532">
                  <c:v>1344.02</c:v>
                </c:pt>
                <c:pt idx="49533">
                  <c:v>1319.99</c:v>
                </c:pt>
                <c:pt idx="49534">
                  <c:v>1321.77</c:v>
                </c:pt>
                <c:pt idx="49535">
                  <c:v>1309.1600000000001</c:v>
                </c:pt>
                <c:pt idx="49536">
                  <c:v>1309.1600000000001</c:v>
                </c:pt>
                <c:pt idx="49537">
                  <c:v>1317.52</c:v>
                </c:pt>
                <c:pt idx="49538">
                  <c:v>1317.52</c:v>
                </c:pt>
                <c:pt idx="49539">
                  <c:v>1319.79</c:v>
                </c:pt>
                <c:pt idx="49540">
                  <c:v>1307.43</c:v>
                </c:pt>
                <c:pt idx="49541">
                  <c:v>1310.53</c:v>
                </c:pt>
                <c:pt idx="49542">
                  <c:v>1283.01</c:v>
                </c:pt>
                <c:pt idx="49543">
                  <c:v>1274.1300000000001</c:v>
                </c:pt>
                <c:pt idx="49544">
                  <c:v>1270.8</c:v>
                </c:pt>
                <c:pt idx="49545">
                  <c:v>1292.27</c:v>
                </c:pt>
                <c:pt idx="49546">
                  <c:v>1292.52</c:v>
                </c:pt>
                <c:pt idx="49547">
                  <c:v>1293.47</c:v>
                </c:pt>
                <c:pt idx="49548">
                  <c:v>1306.25</c:v>
                </c:pt>
                <c:pt idx="49549">
                  <c:v>1306.25</c:v>
                </c:pt>
                <c:pt idx="49550">
                  <c:v>1324.76</c:v>
                </c:pt>
                <c:pt idx="49551">
                  <c:v>1307.4100000000001</c:v>
                </c:pt>
                <c:pt idx="49552">
                  <c:v>1336.12</c:v>
                </c:pt>
                <c:pt idx="49553">
                  <c:v>1343.54</c:v>
                </c:pt>
                <c:pt idx="49554">
                  <c:v>1323.63</c:v>
                </c:pt>
                <c:pt idx="49555">
                  <c:v>1341.6</c:v>
                </c:pt>
                <c:pt idx="49556">
                  <c:v>1319.47</c:v>
                </c:pt>
                <c:pt idx="49557">
                  <c:v>1320.03</c:v>
                </c:pt>
                <c:pt idx="49558">
                  <c:v>1329.41</c:v>
                </c:pt>
                <c:pt idx="49559">
                  <c:v>1333.9</c:v>
                </c:pt>
                <c:pt idx="49560">
                  <c:v>1320.03</c:v>
                </c:pt>
                <c:pt idx="49561">
                  <c:v>1334.52</c:v>
                </c:pt>
                <c:pt idx="49562">
                  <c:v>1336.9</c:v>
                </c:pt>
                <c:pt idx="49563">
                  <c:v>1330.52</c:v>
                </c:pt>
                <c:pt idx="49564">
                  <c:v>1329.59</c:v>
                </c:pt>
                <c:pt idx="49565">
                  <c:v>1343.77</c:v>
                </c:pt>
                <c:pt idx="49566">
                  <c:v>1319.47</c:v>
                </c:pt>
                <c:pt idx="49567">
                  <c:v>1316.59</c:v>
                </c:pt>
                <c:pt idx="49568">
                  <c:v>1324.98</c:v>
                </c:pt>
                <c:pt idx="49569">
                  <c:v>1318.14</c:v>
                </c:pt>
                <c:pt idx="49570">
                  <c:v>1318.14</c:v>
                </c:pt>
                <c:pt idx="49571">
                  <c:v>1346.36</c:v>
                </c:pt>
                <c:pt idx="49572">
                  <c:v>1333</c:v>
                </c:pt>
                <c:pt idx="49573">
                  <c:v>1311.43</c:v>
                </c:pt>
                <c:pt idx="49574">
                  <c:v>1319.6</c:v>
                </c:pt>
                <c:pt idx="49575">
                  <c:v>1334.99</c:v>
                </c:pt>
                <c:pt idx="49576">
                  <c:v>1326.87</c:v>
                </c:pt>
                <c:pt idx="49577">
                  <c:v>1296.21</c:v>
                </c:pt>
                <c:pt idx="49578">
                  <c:v>1288.07</c:v>
                </c:pt>
                <c:pt idx="49579">
                  <c:v>1284.3399999999999</c:v>
                </c:pt>
                <c:pt idx="49580">
                  <c:v>1276.03</c:v>
                </c:pt>
                <c:pt idx="49581">
                  <c:v>1300.74</c:v>
                </c:pt>
                <c:pt idx="49582">
                  <c:v>1308.83</c:v>
                </c:pt>
                <c:pt idx="49583">
                  <c:v>1300.3800000000001</c:v>
                </c:pt>
                <c:pt idx="49584">
                  <c:v>1296.8900000000001</c:v>
                </c:pt>
                <c:pt idx="49585">
                  <c:v>1308.25</c:v>
                </c:pt>
                <c:pt idx="49586">
                  <c:v>1290.97</c:v>
                </c:pt>
                <c:pt idx="49587">
                  <c:v>1304.47</c:v>
                </c:pt>
                <c:pt idx="49588">
                  <c:v>1308.1099999999999</c:v>
                </c:pt>
                <c:pt idx="49589">
                  <c:v>1306.45</c:v>
                </c:pt>
                <c:pt idx="49590">
                  <c:v>1294.3900000000001</c:v>
                </c:pt>
                <c:pt idx="49591">
                  <c:v>1287.8900000000001</c:v>
                </c:pt>
                <c:pt idx="49592">
                  <c:v>1294.8599999999999</c:v>
                </c:pt>
                <c:pt idx="49593">
                  <c:v>1322.07</c:v>
                </c:pt>
                <c:pt idx="49594">
                  <c:v>1318.11</c:v>
                </c:pt>
                <c:pt idx="49595">
                  <c:v>1321.22</c:v>
                </c:pt>
                <c:pt idx="49596">
                  <c:v>1339.81</c:v>
                </c:pt>
                <c:pt idx="49597">
                  <c:v>1359.85</c:v>
                </c:pt>
                <c:pt idx="49598">
                  <c:v>1342.92</c:v>
                </c:pt>
                <c:pt idx="49599">
                  <c:v>1358.09</c:v>
                </c:pt>
                <c:pt idx="49600">
                  <c:v>1351.15</c:v>
                </c:pt>
                <c:pt idx="49601">
                  <c:v>1350.78</c:v>
                </c:pt>
                <c:pt idx="49602">
                  <c:v>1339.21</c:v>
                </c:pt>
                <c:pt idx="49603">
                  <c:v>1321.72</c:v>
                </c:pt>
                <c:pt idx="49604">
                  <c:v>1327.86</c:v>
                </c:pt>
                <c:pt idx="49605">
                  <c:v>1324.01</c:v>
                </c:pt>
                <c:pt idx="49606">
                  <c:v>1334.4</c:v>
                </c:pt>
                <c:pt idx="49607">
                  <c:v>1325.12</c:v>
                </c:pt>
                <c:pt idx="49608">
                  <c:v>1325.24</c:v>
                </c:pt>
                <c:pt idx="49609">
                  <c:v>1331.43</c:v>
                </c:pt>
                <c:pt idx="49610">
                  <c:v>1328.13</c:v>
                </c:pt>
                <c:pt idx="49611">
                  <c:v>1343.35</c:v>
                </c:pt>
                <c:pt idx="49612">
                  <c:v>1357.98</c:v>
                </c:pt>
                <c:pt idx="49613">
                  <c:v>1361.36</c:v>
                </c:pt>
                <c:pt idx="49614">
                  <c:v>1344.33</c:v>
                </c:pt>
                <c:pt idx="49615">
                  <c:v>1352.74</c:v>
                </c:pt>
                <c:pt idx="49616">
                  <c:v>1338.86</c:v>
                </c:pt>
                <c:pt idx="49617">
                  <c:v>1337.23</c:v>
                </c:pt>
                <c:pt idx="49618">
                  <c:v>1355.17</c:v>
                </c:pt>
                <c:pt idx="49619">
                  <c:v>1347.24</c:v>
                </c:pt>
                <c:pt idx="49620">
                  <c:v>1337.22</c:v>
                </c:pt>
                <c:pt idx="49621">
                  <c:v>1335.31</c:v>
                </c:pt>
                <c:pt idx="49622">
                  <c:v>1320.19</c:v>
                </c:pt>
                <c:pt idx="49623">
                  <c:v>1339.07</c:v>
                </c:pt>
                <c:pt idx="49624">
                  <c:v>1351.5</c:v>
                </c:pt>
                <c:pt idx="49625">
                  <c:v>1352.74</c:v>
                </c:pt>
                <c:pt idx="49626">
                  <c:v>1350.49</c:v>
                </c:pt>
                <c:pt idx="49627">
                  <c:v>1358.9</c:v>
                </c:pt>
                <c:pt idx="49628">
                  <c:v>1332.22</c:v>
                </c:pt>
                <c:pt idx="49629">
                  <c:v>1328.1</c:v>
                </c:pt>
                <c:pt idx="49630">
                  <c:v>1327.05</c:v>
                </c:pt>
                <c:pt idx="49631">
                  <c:v>1305.9100000000001</c:v>
                </c:pt>
                <c:pt idx="49632">
                  <c:v>1314.43</c:v>
                </c:pt>
                <c:pt idx="49633">
                  <c:v>1318.24</c:v>
                </c:pt>
                <c:pt idx="49634">
                  <c:v>1325.44</c:v>
                </c:pt>
                <c:pt idx="49635">
                  <c:v>1331.55</c:v>
                </c:pt>
                <c:pt idx="49636">
                  <c:v>1341.68</c:v>
                </c:pt>
                <c:pt idx="49637">
                  <c:v>1338.51</c:v>
                </c:pt>
                <c:pt idx="49638">
                  <c:v>1321.99</c:v>
                </c:pt>
                <c:pt idx="49639">
                  <c:v>1335.88</c:v>
                </c:pt>
                <c:pt idx="49640">
                  <c:v>1326.19</c:v>
                </c:pt>
                <c:pt idx="49641">
                  <c:v>1326.19</c:v>
                </c:pt>
                <c:pt idx="49642">
                  <c:v>1334.59</c:v>
                </c:pt>
                <c:pt idx="49643">
                  <c:v>1338.35</c:v>
                </c:pt>
                <c:pt idx="49644">
                  <c:v>1349.37</c:v>
                </c:pt>
                <c:pt idx="49645">
                  <c:v>1339.2</c:v>
                </c:pt>
                <c:pt idx="49646">
                  <c:v>1345.44</c:v>
                </c:pt>
                <c:pt idx="49647">
                  <c:v>1368.82</c:v>
                </c:pt>
                <c:pt idx="49648">
                  <c:v>1360.97</c:v>
                </c:pt>
                <c:pt idx="49649">
                  <c:v>1360.97</c:v>
                </c:pt>
                <c:pt idx="49650">
                  <c:v>1350.72</c:v>
                </c:pt>
                <c:pt idx="49651">
                  <c:v>1349.28</c:v>
                </c:pt>
                <c:pt idx="49652">
                  <c:v>1352.34</c:v>
                </c:pt>
                <c:pt idx="49653">
                  <c:v>1341.6</c:v>
                </c:pt>
                <c:pt idx="49654">
                  <c:v>1359.82</c:v>
                </c:pt>
                <c:pt idx="49655">
                  <c:v>1352.5</c:v>
                </c:pt>
                <c:pt idx="49656">
                  <c:v>1362.41</c:v>
                </c:pt>
                <c:pt idx="49657">
                  <c:v>1362.06</c:v>
                </c:pt>
                <c:pt idx="49658">
                  <c:v>1374.71</c:v>
                </c:pt>
                <c:pt idx="49659">
                  <c:v>1332.83</c:v>
                </c:pt>
                <c:pt idx="49660">
                  <c:v>1345.94</c:v>
                </c:pt>
                <c:pt idx="49661">
                  <c:v>1346.76</c:v>
                </c:pt>
                <c:pt idx="49662">
                  <c:v>1346.67</c:v>
                </c:pt>
                <c:pt idx="49663">
                  <c:v>1351.23</c:v>
                </c:pt>
                <c:pt idx="49664">
                  <c:v>1364.42</c:v>
                </c:pt>
                <c:pt idx="49665">
                  <c:v>1367.27</c:v>
                </c:pt>
                <c:pt idx="49666">
                  <c:v>1347.17</c:v>
                </c:pt>
                <c:pt idx="49667">
                  <c:v>1336.8</c:v>
                </c:pt>
                <c:pt idx="49668">
                  <c:v>1336.8</c:v>
                </c:pt>
                <c:pt idx="49669">
                  <c:v>1336.8</c:v>
                </c:pt>
                <c:pt idx="49670">
                  <c:v>1338.71</c:v>
                </c:pt>
                <c:pt idx="49671">
                  <c:v>1325.76</c:v>
                </c:pt>
                <c:pt idx="49672">
                  <c:v>1309.8399999999999</c:v>
                </c:pt>
                <c:pt idx="49673">
                  <c:v>1291.3800000000001</c:v>
                </c:pt>
                <c:pt idx="49674">
                  <c:v>1321.5</c:v>
                </c:pt>
                <c:pt idx="49675">
                  <c:v>1325.97</c:v>
                </c:pt>
                <c:pt idx="49676">
                  <c:v>1332.9</c:v>
                </c:pt>
                <c:pt idx="49677">
                  <c:v>1341.25</c:v>
                </c:pt>
                <c:pt idx="49678">
                  <c:v>1343.54</c:v>
                </c:pt>
                <c:pt idx="49679">
                  <c:v>1340.47</c:v>
                </c:pt>
                <c:pt idx="49680">
                  <c:v>1343.53</c:v>
                </c:pt>
                <c:pt idx="49681">
                  <c:v>1324.67</c:v>
                </c:pt>
                <c:pt idx="49682">
                  <c:v>1319.29</c:v>
                </c:pt>
                <c:pt idx="49683">
                  <c:v>1321.73</c:v>
                </c:pt>
                <c:pt idx="49684">
                  <c:v>1320.19</c:v>
                </c:pt>
                <c:pt idx="49685">
                  <c:v>1331.26</c:v>
                </c:pt>
                <c:pt idx="49686">
                  <c:v>1340.61</c:v>
                </c:pt>
                <c:pt idx="49687">
                  <c:v>1340.61</c:v>
                </c:pt>
                <c:pt idx="49688">
                  <c:v>1332.28</c:v>
                </c:pt>
                <c:pt idx="49689">
                  <c:v>1322.68</c:v>
                </c:pt>
                <c:pt idx="49690">
                  <c:v>1322.68</c:v>
                </c:pt>
                <c:pt idx="49691">
                  <c:v>1320.09</c:v>
                </c:pt>
                <c:pt idx="49692">
                  <c:v>1310.49</c:v>
                </c:pt>
                <c:pt idx="49693">
                  <c:v>1303.49</c:v>
                </c:pt>
                <c:pt idx="49694">
                  <c:v>1319.22</c:v>
                </c:pt>
                <c:pt idx="49695">
                  <c:v>1305.28</c:v>
                </c:pt>
                <c:pt idx="49696">
                  <c:v>1295.6300000000001</c:v>
                </c:pt>
                <c:pt idx="49697">
                  <c:v>1307.57</c:v>
                </c:pt>
                <c:pt idx="49698">
                  <c:v>1296.08</c:v>
                </c:pt>
                <c:pt idx="49699">
                  <c:v>1310.3</c:v>
                </c:pt>
                <c:pt idx="49700">
                  <c:v>1303.7</c:v>
                </c:pt>
                <c:pt idx="49701">
                  <c:v>1317.64</c:v>
                </c:pt>
                <c:pt idx="49702">
                  <c:v>1331.01</c:v>
                </c:pt>
                <c:pt idx="49703">
                  <c:v>1334.8</c:v>
                </c:pt>
                <c:pt idx="49704">
                  <c:v>1335.38</c:v>
                </c:pt>
                <c:pt idx="49705">
                  <c:v>1330.14</c:v>
                </c:pt>
                <c:pt idx="49706">
                  <c:v>1335.16</c:v>
                </c:pt>
                <c:pt idx="49707">
                  <c:v>1310.29</c:v>
                </c:pt>
                <c:pt idx="49708">
                  <c:v>1303.8399999999999</c:v>
                </c:pt>
                <c:pt idx="49709">
                  <c:v>1311.34</c:v>
                </c:pt>
                <c:pt idx="49710">
                  <c:v>1314.38</c:v>
                </c:pt>
                <c:pt idx="49711">
                  <c:v>1315.05</c:v>
                </c:pt>
                <c:pt idx="49712">
                  <c:v>1337.4</c:v>
                </c:pt>
                <c:pt idx="49713">
                  <c:v>1325.33</c:v>
                </c:pt>
                <c:pt idx="49714">
                  <c:v>1315.06</c:v>
                </c:pt>
                <c:pt idx="49715">
                  <c:v>1315.82</c:v>
                </c:pt>
                <c:pt idx="49716">
                  <c:v>1301.8699999999999</c:v>
                </c:pt>
                <c:pt idx="49717">
                  <c:v>1301.3900000000001</c:v>
                </c:pt>
                <c:pt idx="49718">
                  <c:v>1299.26</c:v>
                </c:pt>
                <c:pt idx="49719">
                  <c:v>1273.6600000000001</c:v>
                </c:pt>
                <c:pt idx="49720">
                  <c:v>1280.07</c:v>
                </c:pt>
                <c:pt idx="49721">
                  <c:v>1279.21</c:v>
                </c:pt>
                <c:pt idx="49722">
                  <c:v>1292.28</c:v>
                </c:pt>
                <c:pt idx="49723">
                  <c:v>1273</c:v>
                </c:pt>
                <c:pt idx="49724">
                  <c:v>1284.25</c:v>
                </c:pt>
                <c:pt idx="49725">
                  <c:v>1281.76</c:v>
                </c:pt>
                <c:pt idx="49726">
                  <c:v>1296.8</c:v>
                </c:pt>
                <c:pt idx="49727">
                  <c:v>1312.68</c:v>
                </c:pt>
                <c:pt idx="49728">
                  <c:v>1325.76</c:v>
                </c:pt>
                <c:pt idx="49729">
                  <c:v>1310.55</c:v>
                </c:pt>
                <c:pt idx="49730">
                  <c:v>1298.3499999999999</c:v>
                </c:pt>
                <c:pt idx="49731">
                  <c:v>1304.8900000000001</c:v>
                </c:pt>
                <c:pt idx="49732">
                  <c:v>1309.56</c:v>
                </c:pt>
                <c:pt idx="49733">
                  <c:v>1301.8399999999999</c:v>
                </c:pt>
                <c:pt idx="49734">
                  <c:v>1295.8900000000001</c:v>
                </c:pt>
                <c:pt idx="49735">
                  <c:v>1277.8399999999999</c:v>
                </c:pt>
                <c:pt idx="49736">
                  <c:v>1305.92</c:v>
                </c:pt>
                <c:pt idx="49737">
                  <c:v>1307.55</c:v>
                </c:pt>
                <c:pt idx="49738">
                  <c:v>1319.17</c:v>
                </c:pt>
                <c:pt idx="49739">
                  <c:v>1320.57</c:v>
                </c:pt>
                <c:pt idx="49740">
                  <c:v>1322.35</c:v>
                </c:pt>
                <c:pt idx="49741">
                  <c:v>1326.12</c:v>
                </c:pt>
                <c:pt idx="49742">
                  <c:v>1319.33</c:v>
                </c:pt>
                <c:pt idx="49743">
                  <c:v>1307.6300000000001</c:v>
                </c:pt>
                <c:pt idx="49744">
                  <c:v>1300.32</c:v>
                </c:pt>
                <c:pt idx="49745">
                  <c:v>1280.0999999999999</c:v>
                </c:pt>
                <c:pt idx="49746">
                  <c:v>1286.8900000000001</c:v>
                </c:pt>
                <c:pt idx="49747">
                  <c:v>1298</c:v>
                </c:pt>
                <c:pt idx="49748">
                  <c:v>1270.08</c:v>
                </c:pt>
                <c:pt idx="49749">
                  <c:v>1312.62</c:v>
                </c:pt>
                <c:pt idx="49750">
                  <c:v>1294.27</c:v>
                </c:pt>
                <c:pt idx="49751">
                  <c:v>1296.55</c:v>
                </c:pt>
                <c:pt idx="49752">
                  <c:v>1293.8900000000001</c:v>
                </c:pt>
                <c:pt idx="49753">
                  <c:v>1317.21</c:v>
                </c:pt>
                <c:pt idx="49754">
                  <c:v>1317.21</c:v>
                </c:pt>
                <c:pt idx="49755">
                  <c:v>1320.5</c:v>
                </c:pt>
                <c:pt idx="49756">
                  <c:v>1314.7</c:v>
                </c:pt>
                <c:pt idx="49757">
                  <c:v>1309.8399999999999</c:v>
                </c:pt>
                <c:pt idx="49758">
                  <c:v>1310.3399999999999</c:v>
                </c:pt>
                <c:pt idx="49759">
                  <c:v>1291.79</c:v>
                </c:pt>
                <c:pt idx="49760">
                  <c:v>1340.71</c:v>
                </c:pt>
                <c:pt idx="49761">
                  <c:v>1336.45</c:v>
                </c:pt>
                <c:pt idx="49762">
                  <c:v>1358.25</c:v>
                </c:pt>
                <c:pt idx="49763">
                  <c:v>1357.52</c:v>
                </c:pt>
                <c:pt idx="49764">
                  <c:v>1357.7</c:v>
                </c:pt>
                <c:pt idx="49765">
                  <c:v>1348.4</c:v>
                </c:pt>
                <c:pt idx="49766">
                  <c:v>1326.84</c:v>
                </c:pt>
                <c:pt idx="49767">
                  <c:v>1335.54</c:v>
                </c:pt>
                <c:pt idx="49768">
                  <c:v>1342.52</c:v>
                </c:pt>
                <c:pt idx="49769">
                  <c:v>1352.05</c:v>
                </c:pt>
                <c:pt idx="49770">
                  <c:v>1352.05</c:v>
                </c:pt>
                <c:pt idx="49771">
                  <c:v>1341.96</c:v>
                </c:pt>
                <c:pt idx="49772">
                  <c:v>1345.29</c:v>
                </c:pt>
                <c:pt idx="49773">
                  <c:v>1323.84</c:v>
                </c:pt>
                <c:pt idx="49774">
                  <c:v>1319.72</c:v>
                </c:pt>
                <c:pt idx="49775">
                  <c:v>1321.1</c:v>
                </c:pt>
                <c:pt idx="49776">
                  <c:v>1316.28</c:v>
                </c:pt>
                <c:pt idx="49777">
                  <c:v>1326.39</c:v>
                </c:pt>
                <c:pt idx="49778">
                  <c:v>1328.41</c:v>
                </c:pt>
                <c:pt idx="49779">
                  <c:v>1330.15</c:v>
                </c:pt>
                <c:pt idx="49780">
                  <c:v>1333.17</c:v>
                </c:pt>
                <c:pt idx="49781">
                  <c:v>1333.17</c:v>
                </c:pt>
                <c:pt idx="49782">
                  <c:v>1340.08</c:v>
                </c:pt>
                <c:pt idx="49783">
                  <c:v>1336.72</c:v>
                </c:pt>
                <c:pt idx="49784">
                  <c:v>1348.01</c:v>
                </c:pt>
                <c:pt idx="49785">
                  <c:v>1317.17</c:v>
                </c:pt>
                <c:pt idx="49786">
                  <c:v>1349.06</c:v>
                </c:pt>
                <c:pt idx="49787">
                  <c:v>1333.73</c:v>
                </c:pt>
                <c:pt idx="49788">
                  <c:v>1319.6</c:v>
                </c:pt>
                <c:pt idx="49789">
                  <c:v>1338.19</c:v>
                </c:pt>
                <c:pt idx="49790">
                  <c:v>1331.25</c:v>
                </c:pt>
                <c:pt idx="49791">
                  <c:v>1321.44</c:v>
                </c:pt>
                <c:pt idx="49792">
                  <c:v>1337.93</c:v>
                </c:pt>
                <c:pt idx="49793">
                  <c:v>1349.08</c:v>
                </c:pt>
                <c:pt idx="49794">
                  <c:v>1339.81</c:v>
                </c:pt>
                <c:pt idx="49795">
                  <c:v>1350.32</c:v>
                </c:pt>
                <c:pt idx="49796">
                  <c:v>1350.81</c:v>
                </c:pt>
                <c:pt idx="49797">
                  <c:v>1350.81</c:v>
                </c:pt>
                <c:pt idx="49798">
                  <c:v>1295.6300000000001</c:v>
                </c:pt>
                <c:pt idx="49799">
                  <c:v>1302.93</c:v>
                </c:pt>
                <c:pt idx="49800">
                  <c:v>1298.51</c:v>
                </c:pt>
                <c:pt idx="49801">
                  <c:v>1295.5899999999999</c:v>
                </c:pt>
                <c:pt idx="49802">
                  <c:v>1299.8499999999999</c:v>
                </c:pt>
                <c:pt idx="49803">
                  <c:v>1312.93</c:v>
                </c:pt>
                <c:pt idx="49804">
                  <c:v>1296.74</c:v>
                </c:pt>
                <c:pt idx="49805">
                  <c:v>1293.33</c:v>
                </c:pt>
                <c:pt idx="49806">
                  <c:v>1300.76</c:v>
                </c:pt>
                <c:pt idx="49807">
                  <c:v>1293.48</c:v>
                </c:pt>
                <c:pt idx="49808">
                  <c:v>1293.48</c:v>
                </c:pt>
                <c:pt idx="49809">
                  <c:v>1236.94</c:v>
                </c:pt>
                <c:pt idx="49810">
                  <c:v>1232.71</c:v>
                </c:pt>
                <c:pt idx="49811">
                  <c:v>1224.97</c:v>
                </c:pt>
                <c:pt idx="49812">
                  <c:v>1237.8399999999999</c:v>
                </c:pt>
                <c:pt idx="49813">
                  <c:v>1221.3</c:v>
                </c:pt>
                <c:pt idx="49814">
                  <c:v>1225.69</c:v>
                </c:pt>
                <c:pt idx="49815">
                  <c:v>1258.67</c:v>
                </c:pt>
                <c:pt idx="49816">
                  <c:v>1272.5</c:v>
                </c:pt>
                <c:pt idx="49817">
                  <c:v>1261.3</c:v>
                </c:pt>
                <c:pt idx="49818">
                  <c:v>1262.49</c:v>
                </c:pt>
                <c:pt idx="49819">
                  <c:v>1290.26</c:v>
                </c:pt>
                <c:pt idx="49820">
                  <c:v>1288.8399999999999</c:v>
                </c:pt>
                <c:pt idx="49821">
                  <c:v>1302.58</c:v>
                </c:pt>
                <c:pt idx="49822">
                  <c:v>1292.23</c:v>
                </c:pt>
                <c:pt idx="49823">
                  <c:v>1273.32</c:v>
                </c:pt>
                <c:pt idx="49824">
                  <c:v>1298.03</c:v>
                </c:pt>
                <c:pt idx="49825">
                  <c:v>1295.47</c:v>
                </c:pt>
                <c:pt idx="49826">
                  <c:v>1300.02</c:v>
                </c:pt>
                <c:pt idx="49827">
                  <c:v>1278.2</c:v>
                </c:pt>
                <c:pt idx="49828">
                  <c:v>1283.96</c:v>
                </c:pt>
                <c:pt idx="49829">
                  <c:v>1276.21</c:v>
                </c:pt>
                <c:pt idx="49830">
                  <c:v>1285.75</c:v>
                </c:pt>
                <c:pt idx="49831">
                  <c:v>1287.7</c:v>
                </c:pt>
                <c:pt idx="49832">
                  <c:v>1284.27</c:v>
                </c:pt>
                <c:pt idx="49833">
                  <c:v>1281.17</c:v>
                </c:pt>
                <c:pt idx="49834">
                  <c:v>1279.77</c:v>
                </c:pt>
                <c:pt idx="49835">
                  <c:v>1280.08</c:v>
                </c:pt>
                <c:pt idx="49836">
                  <c:v>1285.48</c:v>
                </c:pt>
                <c:pt idx="49837">
                  <c:v>1269.52</c:v>
                </c:pt>
                <c:pt idx="49838">
                  <c:v>1284.8699999999999</c:v>
                </c:pt>
                <c:pt idx="49839">
                  <c:v>1302.28</c:v>
                </c:pt>
                <c:pt idx="49840">
                  <c:v>1308.81</c:v>
                </c:pt>
                <c:pt idx="49841">
                  <c:v>1305.26</c:v>
                </c:pt>
                <c:pt idx="49842">
                  <c:v>1289.78</c:v>
                </c:pt>
                <c:pt idx="49843">
                  <c:v>1291.9000000000001</c:v>
                </c:pt>
                <c:pt idx="49844">
                  <c:v>1292.8399999999999</c:v>
                </c:pt>
                <c:pt idx="49845">
                  <c:v>1291.5999999999999</c:v>
                </c:pt>
                <c:pt idx="49846">
                  <c:v>1295.6500000000001</c:v>
                </c:pt>
                <c:pt idx="49847">
                  <c:v>1310.4100000000001</c:v>
                </c:pt>
                <c:pt idx="49848">
                  <c:v>1337.65</c:v>
                </c:pt>
                <c:pt idx="49849">
                  <c:v>1357.1</c:v>
                </c:pt>
                <c:pt idx="49850">
                  <c:v>1367.31</c:v>
                </c:pt>
                <c:pt idx="49851">
                  <c:v>1372.47</c:v>
                </c:pt>
                <c:pt idx="49852">
                  <c:v>1370.82</c:v>
                </c:pt>
                <c:pt idx="49853">
                  <c:v>1350.46</c:v>
                </c:pt>
                <c:pt idx="49854">
                  <c:v>1348.56</c:v>
                </c:pt>
                <c:pt idx="49855">
                  <c:v>1348.56</c:v>
                </c:pt>
                <c:pt idx="49856">
                  <c:v>1337.68</c:v>
                </c:pt>
                <c:pt idx="49857">
                  <c:v>1331.5</c:v>
                </c:pt>
                <c:pt idx="49858">
                  <c:v>1323.98</c:v>
                </c:pt>
                <c:pt idx="49859">
                  <c:v>1294.92</c:v>
                </c:pt>
                <c:pt idx="49860">
                  <c:v>1316.15</c:v>
                </c:pt>
                <c:pt idx="49861">
                  <c:v>1313.06</c:v>
                </c:pt>
                <c:pt idx="49862">
                  <c:v>1308.32</c:v>
                </c:pt>
                <c:pt idx="49863">
                  <c:v>1288.52</c:v>
                </c:pt>
                <c:pt idx="49864">
                  <c:v>1285.1600000000001</c:v>
                </c:pt>
                <c:pt idx="49865">
                  <c:v>1276.1099999999999</c:v>
                </c:pt>
                <c:pt idx="49866">
                  <c:v>1289.23</c:v>
                </c:pt>
                <c:pt idx="49867">
                  <c:v>1313.43</c:v>
                </c:pt>
                <c:pt idx="49868">
                  <c:v>1303.42</c:v>
                </c:pt>
                <c:pt idx="49869">
                  <c:v>1303.1500000000001</c:v>
                </c:pt>
                <c:pt idx="49870">
                  <c:v>1295.7</c:v>
                </c:pt>
                <c:pt idx="49871">
                  <c:v>1298.4100000000001</c:v>
                </c:pt>
                <c:pt idx="49872">
                  <c:v>1290.81</c:v>
                </c:pt>
                <c:pt idx="49873">
                  <c:v>1283.2</c:v>
                </c:pt>
                <c:pt idx="49874">
                  <c:v>1279.02</c:v>
                </c:pt>
                <c:pt idx="49875">
                  <c:v>1295.42</c:v>
                </c:pt>
                <c:pt idx="49876">
                  <c:v>1287.5999999999999</c:v>
                </c:pt>
                <c:pt idx="49877">
                  <c:v>1298.9100000000001</c:v>
                </c:pt>
                <c:pt idx="49878">
                  <c:v>1304.53</c:v>
                </c:pt>
                <c:pt idx="49879">
                  <c:v>1298.8499999999999</c:v>
                </c:pt>
                <c:pt idx="49880">
                  <c:v>1317</c:v>
                </c:pt>
                <c:pt idx="49881">
                  <c:v>1326.54</c:v>
                </c:pt>
                <c:pt idx="49882">
                  <c:v>1302.6500000000001</c:v>
                </c:pt>
                <c:pt idx="49883">
                  <c:v>1331.75</c:v>
                </c:pt>
                <c:pt idx="49884">
                  <c:v>1333.52</c:v>
                </c:pt>
                <c:pt idx="49885">
                  <c:v>1341.92</c:v>
                </c:pt>
                <c:pt idx="49886">
                  <c:v>1324.44</c:v>
                </c:pt>
                <c:pt idx="49887">
                  <c:v>1352.24</c:v>
                </c:pt>
                <c:pt idx="49888">
                  <c:v>1336.69</c:v>
                </c:pt>
                <c:pt idx="49889">
                  <c:v>1333.7</c:v>
                </c:pt>
                <c:pt idx="49890">
                  <c:v>1344.36</c:v>
                </c:pt>
                <c:pt idx="49891">
                  <c:v>1349.92</c:v>
                </c:pt>
                <c:pt idx="49892">
                  <c:v>1336.18</c:v>
                </c:pt>
                <c:pt idx="49893">
                  <c:v>1349.62</c:v>
                </c:pt>
                <c:pt idx="49894">
                  <c:v>1337.45</c:v>
                </c:pt>
                <c:pt idx="49895">
                  <c:v>1352.19</c:v>
                </c:pt>
                <c:pt idx="49896">
                  <c:v>1344.7</c:v>
                </c:pt>
                <c:pt idx="49897">
                  <c:v>1340.03</c:v>
                </c:pt>
                <c:pt idx="49898">
                  <c:v>1337.41</c:v>
                </c:pt>
                <c:pt idx="49899">
                  <c:v>1322.52</c:v>
                </c:pt>
                <c:pt idx="49900">
                  <c:v>1335.64</c:v>
                </c:pt>
                <c:pt idx="49901">
                  <c:v>1341.61</c:v>
                </c:pt>
                <c:pt idx="49902">
                  <c:v>1332.29</c:v>
                </c:pt>
                <c:pt idx="49903">
                  <c:v>1339.7</c:v>
                </c:pt>
                <c:pt idx="49904">
                  <c:v>1341.88</c:v>
                </c:pt>
                <c:pt idx="49905">
                  <c:v>1298.7</c:v>
                </c:pt>
                <c:pt idx="49906">
                  <c:v>1284.6199999999999</c:v>
                </c:pt>
                <c:pt idx="49907">
                  <c:v>1289.4000000000001</c:v>
                </c:pt>
                <c:pt idx="49908">
                  <c:v>1309.07</c:v>
                </c:pt>
                <c:pt idx="49909">
                  <c:v>1291.77</c:v>
                </c:pt>
                <c:pt idx="49910">
                  <c:v>1282.92</c:v>
                </c:pt>
                <c:pt idx="49911">
                  <c:v>1288.22</c:v>
                </c:pt>
                <c:pt idx="49912">
                  <c:v>1303.1099999999999</c:v>
                </c:pt>
                <c:pt idx="49913">
                  <c:v>1292.53</c:v>
                </c:pt>
                <c:pt idx="49914">
                  <c:v>1307.98</c:v>
                </c:pt>
                <c:pt idx="49915">
                  <c:v>1314.43</c:v>
                </c:pt>
                <c:pt idx="49916">
                  <c:v>1288.32</c:v>
                </c:pt>
                <c:pt idx="49917">
                  <c:v>1308.47</c:v>
                </c:pt>
                <c:pt idx="49918">
                  <c:v>1293.76</c:v>
                </c:pt>
                <c:pt idx="49919">
                  <c:v>1297.69</c:v>
                </c:pt>
                <c:pt idx="49920">
                  <c:v>1305.33</c:v>
                </c:pt>
                <c:pt idx="49921">
                  <c:v>1290.4100000000001</c:v>
                </c:pt>
                <c:pt idx="49922">
                  <c:v>1298.1300000000001</c:v>
                </c:pt>
                <c:pt idx="49923">
                  <c:v>1304.1500000000001</c:v>
                </c:pt>
                <c:pt idx="49924">
                  <c:v>1281.31</c:v>
                </c:pt>
                <c:pt idx="49925">
                  <c:v>1287.98</c:v>
                </c:pt>
                <c:pt idx="49926">
                  <c:v>1275.46</c:v>
                </c:pt>
                <c:pt idx="49927">
                  <c:v>1301.3800000000001</c:v>
                </c:pt>
                <c:pt idx="49928">
                  <c:v>1304.29</c:v>
                </c:pt>
                <c:pt idx="49929">
                  <c:v>1302.48</c:v>
                </c:pt>
                <c:pt idx="49930">
                  <c:v>1289.6600000000001</c:v>
                </c:pt>
                <c:pt idx="49931">
                  <c:v>1276.51</c:v>
                </c:pt>
                <c:pt idx="49932">
                  <c:v>1284.07</c:v>
                </c:pt>
                <c:pt idx="49933">
                  <c:v>1286.6600000000001</c:v>
                </c:pt>
                <c:pt idx="49934">
                  <c:v>1276.94</c:v>
                </c:pt>
                <c:pt idx="49935">
                  <c:v>1267.8399999999999</c:v>
                </c:pt>
                <c:pt idx="49936">
                  <c:v>1275.6099999999999</c:v>
                </c:pt>
                <c:pt idx="49937">
                  <c:v>1285.77</c:v>
                </c:pt>
                <c:pt idx="49938">
                  <c:v>1291.1099999999999</c:v>
                </c:pt>
                <c:pt idx="49939">
                  <c:v>1275.0899999999999</c:v>
                </c:pt>
                <c:pt idx="49940">
                  <c:v>1277.2</c:v>
                </c:pt>
                <c:pt idx="49941">
                  <c:v>1297.56</c:v>
                </c:pt>
                <c:pt idx="49942">
                  <c:v>1296.21</c:v>
                </c:pt>
                <c:pt idx="49943">
                  <c:v>1304.69</c:v>
                </c:pt>
                <c:pt idx="49944">
                  <c:v>1299.1600000000001</c:v>
                </c:pt>
                <c:pt idx="49945">
                  <c:v>1284.5999999999999</c:v>
                </c:pt>
                <c:pt idx="49946">
                  <c:v>1293.05</c:v>
                </c:pt>
                <c:pt idx="49947">
                  <c:v>1294.4000000000001</c:v>
                </c:pt>
                <c:pt idx="49948">
                  <c:v>1305.3900000000001</c:v>
                </c:pt>
                <c:pt idx="49949">
                  <c:v>1293.67</c:v>
                </c:pt>
                <c:pt idx="49950">
                  <c:v>1293.67</c:v>
                </c:pt>
                <c:pt idx="49951">
                  <c:v>1296.42</c:v>
                </c:pt>
                <c:pt idx="49952">
                  <c:v>1301.26</c:v>
                </c:pt>
                <c:pt idx="49953">
                  <c:v>1309.8800000000001</c:v>
                </c:pt>
                <c:pt idx="49954">
                  <c:v>1293.0899999999999</c:v>
                </c:pt>
                <c:pt idx="49955">
                  <c:v>1284.3699999999999</c:v>
                </c:pt>
                <c:pt idx="49956">
                  <c:v>1299.73</c:v>
                </c:pt>
                <c:pt idx="49957">
                  <c:v>1286.28</c:v>
                </c:pt>
                <c:pt idx="49958">
                  <c:v>1309.3399999999999</c:v>
                </c:pt>
                <c:pt idx="49959">
                  <c:v>1316.31</c:v>
                </c:pt>
                <c:pt idx="49960">
                  <c:v>1316.95</c:v>
                </c:pt>
                <c:pt idx="49961">
                  <c:v>1307.8399999999999</c:v>
                </c:pt>
                <c:pt idx="49962">
                  <c:v>1314.17</c:v>
                </c:pt>
                <c:pt idx="49963">
                  <c:v>1317.7</c:v>
                </c:pt>
                <c:pt idx="49964">
                  <c:v>1312.62</c:v>
                </c:pt>
                <c:pt idx="49965">
                  <c:v>1331.82</c:v>
                </c:pt>
                <c:pt idx="49966">
                  <c:v>1315.05</c:v>
                </c:pt>
                <c:pt idx="49967">
                  <c:v>1303.6199999999999</c:v>
                </c:pt>
                <c:pt idx="49968">
                  <c:v>1296.29</c:v>
                </c:pt>
                <c:pt idx="49969">
                  <c:v>1295.76</c:v>
                </c:pt>
                <c:pt idx="49970">
                  <c:v>1314.86</c:v>
                </c:pt>
                <c:pt idx="49971">
                  <c:v>1330.1</c:v>
                </c:pt>
                <c:pt idx="49972">
                  <c:v>1320.24</c:v>
                </c:pt>
                <c:pt idx="49973">
                  <c:v>1325.15</c:v>
                </c:pt>
                <c:pt idx="49974">
                  <c:v>1325.15</c:v>
                </c:pt>
                <c:pt idx="49975">
                  <c:v>1329.63</c:v>
                </c:pt>
                <c:pt idx="49976">
                  <c:v>1333.23</c:v>
                </c:pt>
                <c:pt idx="49977">
                  <c:v>1334.67</c:v>
                </c:pt>
                <c:pt idx="49978">
                  <c:v>1345.7</c:v>
                </c:pt>
                <c:pt idx="49979">
                  <c:v>1338.83</c:v>
                </c:pt>
                <c:pt idx="49980">
                  <c:v>1318.26</c:v>
                </c:pt>
                <c:pt idx="49981">
                  <c:v>1312.02</c:v>
                </c:pt>
                <c:pt idx="49982">
                  <c:v>1306.8</c:v>
                </c:pt>
                <c:pt idx="49983">
                  <c:v>1313.93</c:v>
                </c:pt>
                <c:pt idx="49984">
                  <c:v>1312.58</c:v>
                </c:pt>
                <c:pt idx="49985">
                  <c:v>1326.79</c:v>
                </c:pt>
                <c:pt idx="49986">
                  <c:v>1318.73</c:v>
                </c:pt>
                <c:pt idx="49987">
                  <c:v>1309.76</c:v>
                </c:pt>
                <c:pt idx="49988">
                  <c:v>1314.82</c:v>
                </c:pt>
                <c:pt idx="49989">
                  <c:v>1308.1199999999999</c:v>
                </c:pt>
                <c:pt idx="49990">
                  <c:v>1315.69</c:v>
                </c:pt>
                <c:pt idx="49991">
                  <c:v>1298.23</c:v>
                </c:pt>
                <c:pt idx="49992">
                  <c:v>1287.8599999999999</c:v>
                </c:pt>
                <c:pt idx="49993">
                  <c:v>1281.75</c:v>
                </c:pt>
                <c:pt idx="49994">
                  <c:v>1287.45</c:v>
                </c:pt>
                <c:pt idx="49995">
                  <c:v>1287.45</c:v>
                </c:pt>
                <c:pt idx="49996">
                  <c:v>1293.23</c:v>
                </c:pt>
                <c:pt idx="49997">
                  <c:v>1297.27</c:v>
                </c:pt>
                <c:pt idx="49998">
                  <c:v>1291.3699999999999</c:v>
                </c:pt>
                <c:pt idx="49999">
                  <c:v>1299.77</c:v>
                </c:pt>
                <c:pt idx="50000">
                  <c:v>1288.5</c:v>
                </c:pt>
                <c:pt idx="50001">
                  <c:v>1289.73</c:v>
                </c:pt>
                <c:pt idx="50002">
                  <c:v>1302.3399999999999</c:v>
                </c:pt>
                <c:pt idx="50003">
                  <c:v>1308.3</c:v>
                </c:pt>
                <c:pt idx="50004">
                  <c:v>1304.73</c:v>
                </c:pt>
                <c:pt idx="50005">
                  <c:v>1295.58</c:v>
                </c:pt>
                <c:pt idx="50006">
                  <c:v>1295.1099999999999</c:v>
                </c:pt>
                <c:pt idx="50007">
                  <c:v>1291.57</c:v>
                </c:pt>
                <c:pt idx="50008">
                  <c:v>1274.81</c:v>
                </c:pt>
                <c:pt idx="50009">
                  <c:v>1272.08</c:v>
                </c:pt>
                <c:pt idx="50010">
                  <c:v>1279.1500000000001</c:v>
                </c:pt>
                <c:pt idx="50011">
                  <c:v>1299.0899999999999</c:v>
                </c:pt>
                <c:pt idx="50012">
                  <c:v>1282.95</c:v>
                </c:pt>
                <c:pt idx="50013">
                  <c:v>1286.0999999999999</c:v>
                </c:pt>
                <c:pt idx="50014">
                  <c:v>1317.98</c:v>
                </c:pt>
                <c:pt idx="50015">
                  <c:v>1302.51</c:v>
                </c:pt>
                <c:pt idx="50016">
                  <c:v>1304.45</c:v>
                </c:pt>
                <c:pt idx="50017">
                  <c:v>1315.73</c:v>
                </c:pt>
                <c:pt idx="50018">
                  <c:v>1327.67</c:v>
                </c:pt>
                <c:pt idx="50019">
                  <c:v>1319.47</c:v>
                </c:pt>
                <c:pt idx="50020">
                  <c:v>1314.95</c:v>
                </c:pt>
                <c:pt idx="50021">
                  <c:v>1311.16</c:v>
                </c:pt>
                <c:pt idx="50022">
                  <c:v>1283.9100000000001</c:v>
                </c:pt>
                <c:pt idx="50023">
                  <c:v>1317.19</c:v>
                </c:pt>
                <c:pt idx="50024">
                  <c:v>1312.8</c:v>
                </c:pt>
                <c:pt idx="50025">
                  <c:v>1317.26</c:v>
                </c:pt>
                <c:pt idx="50026">
                  <c:v>1335.07</c:v>
                </c:pt>
                <c:pt idx="50027">
                  <c:v>1330.28</c:v>
                </c:pt>
                <c:pt idx="50028">
                  <c:v>1320.73</c:v>
                </c:pt>
                <c:pt idx="50029">
                  <c:v>1326.6</c:v>
                </c:pt>
                <c:pt idx="50030">
                  <c:v>1340.31</c:v>
                </c:pt>
                <c:pt idx="50031">
                  <c:v>1327.58</c:v>
                </c:pt>
                <c:pt idx="50032">
                  <c:v>1323.33</c:v>
                </c:pt>
                <c:pt idx="50033">
                  <c:v>1304.51</c:v>
                </c:pt>
                <c:pt idx="50034">
                  <c:v>1313.27</c:v>
                </c:pt>
                <c:pt idx="50035">
                  <c:v>1312.73</c:v>
                </c:pt>
                <c:pt idx="50036">
                  <c:v>1298.6600000000001</c:v>
                </c:pt>
                <c:pt idx="50037">
                  <c:v>1301.55</c:v>
                </c:pt>
                <c:pt idx="50038">
                  <c:v>1322.7</c:v>
                </c:pt>
                <c:pt idx="50039">
                  <c:v>1319.71</c:v>
                </c:pt>
                <c:pt idx="50040">
                  <c:v>1313.94</c:v>
                </c:pt>
                <c:pt idx="50041">
                  <c:v>1313.19</c:v>
                </c:pt>
                <c:pt idx="50042">
                  <c:v>1320.88</c:v>
                </c:pt>
                <c:pt idx="50043">
                  <c:v>1306.67</c:v>
                </c:pt>
                <c:pt idx="50044">
                  <c:v>1272.6199999999999</c:v>
                </c:pt>
                <c:pt idx="50045">
                  <c:v>1270.07</c:v>
                </c:pt>
                <c:pt idx="50046">
                  <c:v>1277.6500000000001</c:v>
                </c:pt>
                <c:pt idx="50047">
                  <c:v>1275.45</c:v>
                </c:pt>
                <c:pt idx="50048">
                  <c:v>1262.82</c:v>
                </c:pt>
                <c:pt idx="50049">
                  <c:v>1262.82</c:v>
                </c:pt>
                <c:pt idx="50050">
                  <c:v>1263.25</c:v>
                </c:pt>
                <c:pt idx="50051">
                  <c:v>1273.6600000000001</c:v>
                </c:pt>
                <c:pt idx="50052">
                  <c:v>1288.8399999999999</c:v>
                </c:pt>
                <c:pt idx="50053">
                  <c:v>1297.97</c:v>
                </c:pt>
                <c:pt idx="50054">
                  <c:v>1287.9000000000001</c:v>
                </c:pt>
                <c:pt idx="50055">
                  <c:v>1283.29</c:v>
                </c:pt>
                <c:pt idx="50056">
                  <c:v>1288.3499999999999</c:v>
                </c:pt>
                <c:pt idx="50057">
                  <c:v>1271.93</c:v>
                </c:pt>
                <c:pt idx="50058">
                  <c:v>1263.79</c:v>
                </c:pt>
                <c:pt idx="50059">
                  <c:v>1271.76</c:v>
                </c:pt>
                <c:pt idx="50060">
                  <c:v>1271.99</c:v>
                </c:pt>
                <c:pt idx="50061">
                  <c:v>1264.46</c:v>
                </c:pt>
                <c:pt idx="50062">
                  <c:v>1262.57</c:v>
                </c:pt>
                <c:pt idx="50063">
                  <c:v>1262.57</c:v>
                </c:pt>
                <c:pt idx="50064">
                  <c:v>1267.8599999999999</c:v>
                </c:pt>
                <c:pt idx="50065">
                  <c:v>1269.72</c:v>
                </c:pt>
                <c:pt idx="50066">
                  <c:v>1265.3399999999999</c:v>
                </c:pt>
                <c:pt idx="50067">
                  <c:v>1276.54</c:v>
                </c:pt>
                <c:pt idx="50068">
                  <c:v>1276.54</c:v>
                </c:pt>
                <c:pt idx="50069">
                  <c:v>1316.36</c:v>
                </c:pt>
                <c:pt idx="50070">
                  <c:v>1296.18</c:v>
                </c:pt>
                <c:pt idx="50071">
                  <c:v>1286.31</c:v>
                </c:pt>
                <c:pt idx="50072">
                  <c:v>1257.6199999999999</c:v>
                </c:pt>
                <c:pt idx="50073">
                  <c:v>1263.6600000000001</c:v>
                </c:pt>
                <c:pt idx="50074">
                  <c:v>1285.92</c:v>
                </c:pt>
                <c:pt idx="50075">
                  <c:v>1291.99</c:v>
                </c:pt>
                <c:pt idx="50076">
                  <c:v>1293.7</c:v>
                </c:pt>
                <c:pt idx="50077">
                  <c:v>1286.96</c:v>
                </c:pt>
                <c:pt idx="50078">
                  <c:v>1286.96</c:v>
                </c:pt>
                <c:pt idx="50079">
                  <c:v>1269.68</c:v>
                </c:pt>
                <c:pt idx="50080">
                  <c:v>1277.42</c:v>
                </c:pt>
                <c:pt idx="50081">
                  <c:v>1275.33</c:v>
                </c:pt>
                <c:pt idx="50082">
                  <c:v>1285.69</c:v>
                </c:pt>
                <c:pt idx="50083">
                  <c:v>1283.8</c:v>
                </c:pt>
                <c:pt idx="50084">
                  <c:v>1283.8</c:v>
                </c:pt>
                <c:pt idx="50085">
                  <c:v>1285.3900000000001</c:v>
                </c:pt>
                <c:pt idx="50086">
                  <c:v>1295.68</c:v>
                </c:pt>
                <c:pt idx="50087">
                  <c:v>1301.73</c:v>
                </c:pt>
                <c:pt idx="50088">
                  <c:v>1288.81</c:v>
                </c:pt>
                <c:pt idx="50089">
                  <c:v>1275.6600000000001</c:v>
                </c:pt>
                <c:pt idx="50090">
                  <c:v>1273.26</c:v>
                </c:pt>
                <c:pt idx="50091">
                  <c:v>1276.51</c:v>
                </c:pt>
                <c:pt idx="50092">
                  <c:v>1271.69</c:v>
                </c:pt>
                <c:pt idx="50093">
                  <c:v>1264.78</c:v>
                </c:pt>
                <c:pt idx="50094">
                  <c:v>1282.1600000000001</c:v>
                </c:pt>
                <c:pt idx="50095">
                  <c:v>1277.6300000000001</c:v>
                </c:pt>
                <c:pt idx="50096">
                  <c:v>1283.3900000000001</c:v>
                </c:pt>
                <c:pt idx="50097">
                  <c:v>1283.2</c:v>
                </c:pt>
                <c:pt idx="50098">
                  <c:v>1267.58</c:v>
                </c:pt>
                <c:pt idx="50099">
                  <c:v>1295.8499999999999</c:v>
                </c:pt>
                <c:pt idx="50100">
                  <c:v>1296.29</c:v>
                </c:pt>
                <c:pt idx="50101">
                  <c:v>1303.5999999999999</c:v>
                </c:pt>
                <c:pt idx="50102">
                  <c:v>1300.33</c:v>
                </c:pt>
                <c:pt idx="50103">
                  <c:v>1300.33</c:v>
                </c:pt>
                <c:pt idx="50104">
                  <c:v>1321.74</c:v>
                </c:pt>
                <c:pt idx="50105">
                  <c:v>1314.24</c:v>
                </c:pt>
                <c:pt idx="50106">
                  <c:v>1311.76</c:v>
                </c:pt>
                <c:pt idx="50107">
                  <c:v>1287.58</c:v>
                </c:pt>
                <c:pt idx="50108">
                  <c:v>1259.46</c:v>
                </c:pt>
                <c:pt idx="50109">
                  <c:v>1259.23</c:v>
                </c:pt>
                <c:pt idx="50110">
                  <c:v>1258.3499999999999</c:v>
                </c:pt>
                <c:pt idx="50111">
                  <c:v>1258.3499999999999</c:v>
                </c:pt>
                <c:pt idx="50112">
                  <c:v>1263.58</c:v>
                </c:pt>
                <c:pt idx="50113">
                  <c:v>1265.17</c:v>
                </c:pt>
                <c:pt idx="50114">
                  <c:v>1249.94</c:v>
                </c:pt>
                <c:pt idx="50115">
                  <c:v>1259.6600000000001</c:v>
                </c:pt>
                <c:pt idx="50116">
                  <c:v>1249.5999999999999</c:v>
                </c:pt>
                <c:pt idx="50117">
                  <c:v>1279.4100000000001</c:v>
                </c:pt>
                <c:pt idx="50118">
                  <c:v>1293.54</c:v>
                </c:pt>
                <c:pt idx="50119">
                  <c:v>1291.42</c:v>
                </c:pt>
                <c:pt idx="50120">
                  <c:v>1275.27</c:v>
                </c:pt>
                <c:pt idx="50121">
                  <c:v>1266.9000000000001</c:v>
                </c:pt>
                <c:pt idx="50122">
                  <c:v>1267.96</c:v>
                </c:pt>
                <c:pt idx="50123">
                  <c:v>1257.07</c:v>
                </c:pt>
                <c:pt idx="50124">
                  <c:v>1263.1500000000001</c:v>
                </c:pt>
                <c:pt idx="50125">
                  <c:v>1285</c:v>
                </c:pt>
                <c:pt idx="50126">
                  <c:v>1285.19</c:v>
                </c:pt>
                <c:pt idx="50127">
                  <c:v>1285.83</c:v>
                </c:pt>
                <c:pt idx="50128">
                  <c:v>1286.71</c:v>
                </c:pt>
                <c:pt idx="50129">
                  <c:v>1284.97</c:v>
                </c:pt>
                <c:pt idx="50130">
                  <c:v>1289.7</c:v>
                </c:pt>
                <c:pt idx="50131">
                  <c:v>1284.1199999999999</c:v>
                </c:pt>
                <c:pt idx="50132">
                  <c:v>1281.19</c:v>
                </c:pt>
                <c:pt idx="50133">
                  <c:v>1278.19</c:v>
                </c:pt>
                <c:pt idx="50134">
                  <c:v>1283.6400000000001</c:v>
                </c:pt>
                <c:pt idx="50135">
                  <c:v>1280.6099999999999</c:v>
                </c:pt>
                <c:pt idx="50136">
                  <c:v>1311.56</c:v>
                </c:pt>
                <c:pt idx="50137">
                  <c:v>1295.74</c:v>
                </c:pt>
                <c:pt idx="50138">
                  <c:v>1292.19</c:v>
                </c:pt>
                <c:pt idx="50139">
                  <c:v>1313.78</c:v>
                </c:pt>
                <c:pt idx="50140">
                  <c:v>1296.92</c:v>
                </c:pt>
                <c:pt idx="50141">
                  <c:v>1296.92</c:v>
                </c:pt>
                <c:pt idx="50142">
                  <c:v>1275.67</c:v>
                </c:pt>
                <c:pt idx="50143">
                  <c:v>1276.1099999999999</c:v>
                </c:pt>
                <c:pt idx="50144">
                  <c:v>1266.1300000000001</c:v>
                </c:pt>
                <c:pt idx="50145">
                  <c:v>1273.69</c:v>
                </c:pt>
                <c:pt idx="50146">
                  <c:v>1276.1199999999999</c:v>
                </c:pt>
                <c:pt idx="50147">
                  <c:v>1262.1600000000001</c:v>
                </c:pt>
                <c:pt idx="50148">
                  <c:v>1273.28</c:v>
                </c:pt>
                <c:pt idx="50149">
                  <c:v>1278.01</c:v>
                </c:pt>
                <c:pt idx="50150">
                  <c:v>1262.9100000000001</c:v>
                </c:pt>
                <c:pt idx="50151">
                  <c:v>1264.8900000000001</c:v>
                </c:pt>
                <c:pt idx="50152">
                  <c:v>1291.7</c:v>
                </c:pt>
                <c:pt idx="50153">
                  <c:v>1293.44</c:v>
                </c:pt>
                <c:pt idx="50154">
                  <c:v>1307.97</c:v>
                </c:pt>
                <c:pt idx="50155">
                  <c:v>1284.78</c:v>
                </c:pt>
                <c:pt idx="50156">
                  <c:v>1252.3</c:v>
                </c:pt>
                <c:pt idx="50157">
                  <c:v>1240.71</c:v>
                </c:pt>
                <c:pt idx="50158">
                  <c:v>1286.47</c:v>
                </c:pt>
                <c:pt idx="50159">
                  <c:v>1282.51</c:v>
                </c:pt>
                <c:pt idx="50160">
                  <c:v>1296.07</c:v>
                </c:pt>
                <c:pt idx="50161">
                  <c:v>1302.6500000000001</c:v>
                </c:pt>
                <c:pt idx="50162">
                  <c:v>1305.6400000000001</c:v>
                </c:pt>
                <c:pt idx="50163">
                  <c:v>1289.8</c:v>
                </c:pt>
                <c:pt idx="50164">
                  <c:v>1278.04</c:v>
                </c:pt>
                <c:pt idx="50165">
                  <c:v>1261.06</c:v>
                </c:pt>
                <c:pt idx="50166">
                  <c:v>1278.77</c:v>
                </c:pt>
                <c:pt idx="50167">
                  <c:v>1273.57</c:v>
                </c:pt>
                <c:pt idx="50168">
                  <c:v>1267.58</c:v>
                </c:pt>
                <c:pt idx="50169">
                  <c:v>1262.42</c:v>
                </c:pt>
                <c:pt idx="50170">
                  <c:v>1240.06</c:v>
                </c:pt>
                <c:pt idx="50171">
                  <c:v>1235.0999999999999</c:v>
                </c:pt>
                <c:pt idx="50172">
                  <c:v>1251.5899999999999</c:v>
                </c:pt>
                <c:pt idx="50173">
                  <c:v>1248.43</c:v>
                </c:pt>
                <c:pt idx="50174">
                  <c:v>1258.3900000000001</c:v>
                </c:pt>
                <c:pt idx="50175">
                  <c:v>1259.9000000000001</c:v>
                </c:pt>
                <c:pt idx="50176">
                  <c:v>1271.17</c:v>
                </c:pt>
                <c:pt idx="50177">
                  <c:v>1265.8699999999999</c:v>
                </c:pt>
                <c:pt idx="50178">
                  <c:v>1274</c:v>
                </c:pt>
                <c:pt idx="50179">
                  <c:v>1269.95</c:v>
                </c:pt>
                <c:pt idx="50180">
                  <c:v>1266.29</c:v>
                </c:pt>
                <c:pt idx="50181">
                  <c:v>1245.79</c:v>
                </c:pt>
                <c:pt idx="50182">
                  <c:v>1237.52</c:v>
                </c:pt>
                <c:pt idx="50183">
                  <c:v>1236.1400000000001</c:v>
                </c:pt>
                <c:pt idx="50184">
                  <c:v>1233.4100000000001</c:v>
                </c:pt>
                <c:pt idx="50185">
                  <c:v>1227.83</c:v>
                </c:pt>
                <c:pt idx="50186">
                  <c:v>1248.6099999999999</c:v>
                </c:pt>
                <c:pt idx="50187">
                  <c:v>1248.78</c:v>
                </c:pt>
                <c:pt idx="50188">
                  <c:v>1258.0999999999999</c:v>
                </c:pt>
                <c:pt idx="50189">
                  <c:v>1237.5899999999999</c:v>
                </c:pt>
                <c:pt idx="50190">
                  <c:v>1223.2</c:v>
                </c:pt>
                <c:pt idx="50191">
                  <c:v>1235.18</c:v>
                </c:pt>
                <c:pt idx="50192">
                  <c:v>1241.0999999999999</c:v>
                </c:pt>
                <c:pt idx="50193">
                  <c:v>1259.93</c:v>
                </c:pt>
                <c:pt idx="50194">
                  <c:v>1263.47</c:v>
                </c:pt>
                <c:pt idx="50195">
                  <c:v>1251.3499999999999</c:v>
                </c:pt>
                <c:pt idx="50196">
                  <c:v>1258.6400000000001</c:v>
                </c:pt>
                <c:pt idx="50197">
                  <c:v>1257.3900000000001</c:v>
                </c:pt>
                <c:pt idx="50198">
                  <c:v>1260.31</c:v>
                </c:pt>
                <c:pt idx="50199">
                  <c:v>1262.55</c:v>
                </c:pt>
                <c:pt idx="50200">
                  <c:v>1271.07</c:v>
                </c:pt>
                <c:pt idx="50201">
                  <c:v>1267.76</c:v>
                </c:pt>
                <c:pt idx="50202">
                  <c:v>1281.96</c:v>
                </c:pt>
                <c:pt idx="50203">
                  <c:v>1321.86</c:v>
                </c:pt>
                <c:pt idx="50204">
                  <c:v>1324.46</c:v>
                </c:pt>
                <c:pt idx="50205">
                  <c:v>1311.58</c:v>
                </c:pt>
                <c:pt idx="50206">
                  <c:v>1323.12</c:v>
                </c:pt>
                <c:pt idx="50207">
                  <c:v>1333.25</c:v>
                </c:pt>
                <c:pt idx="50208">
                  <c:v>1338.35</c:v>
                </c:pt>
                <c:pt idx="50209">
                  <c:v>1347.63</c:v>
                </c:pt>
                <c:pt idx="50210">
                  <c:v>1345.83</c:v>
                </c:pt>
                <c:pt idx="50211">
                  <c:v>1345.05</c:v>
                </c:pt>
                <c:pt idx="50212">
                  <c:v>1331.22</c:v>
                </c:pt>
                <c:pt idx="50213">
                  <c:v>1331.39</c:v>
                </c:pt>
                <c:pt idx="50214">
                  <c:v>1331.92</c:v>
                </c:pt>
                <c:pt idx="50215">
                  <c:v>1347.7</c:v>
                </c:pt>
                <c:pt idx="50216">
                  <c:v>1339.47</c:v>
                </c:pt>
                <c:pt idx="50217">
                  <c:v>1329.91</c:v>
                </c:pt>
                <c:pt idx="50218">
                  <c:v>1328.01</c:v>
                </c:pt>
                <c:pt idx="50219">
                  <c:v>1322.75</c:v>
                </c:pt>
                <c:pt idx="50220">
                  <c:v>1300.48</c:v>
                </c:pt>
                <c:pt idx="50221">
                  <c:v>1318.85</c:v>
                </c:pt>
                <c:pt idx="50222">
                  <c:v>1324.51</c:v>
                </c:pt>
                <c:pt idx="50223">
                  <c:v>1323.16</c:v>
                </c:pt>
                <c:pt idx="50224">
                  <c:v>1311.49</c:v>
                </c:pt>
                <c:pt idx="50225">
                  <c:v>1306.82</c:v>
                </c:pt>
                <c:pt idx="50226">
                  <c:v>1314.73</c:v>
                </c:pt>
                <c:pt idx="50227">
                  <c:v>1306.32</c:v>
                </c:pt>
                <c:pt idx="50228">
                  <c:v>1294.4100000000001</c:v>
                </c:pt>
                <c:pt idx="50229">
                  <c:v>1280.1400000000001</c:v>
                </c:pt>
                <c:pt idx="50230">
                  <c:v>1306.03</c:v>
                </c:pt>
                <c:pt idx="50231">
                  <c:v>1315.59</c:v>
                </c:pt>
                <c:pt idx="50232">
                  <c:v>1268.52</c:v>
                </c:pt>
                <c:pt idx="50233">
                  <c:v>1240.3900000000001</c:v>
                </c:pt>
                <c:pt idx="50234">
                  <c:v>1246.72</c:v>
                </c:pt>
                <c:pt idx="50235">
                  <c:v>1257.98</c:v>
                </c:pt>
                <c:pt idx="50236">
                  <c:v>1285.22</c:v>
                </c:pt>
                <c:pt idx="50237">
                  <c:v>1296.48</c:v>
                </c:pt>
                <c:pt idx="50238">
                  <c:v>1296.6600000000001</c:v>
                </c:pt>
                <c:pt idx="50239">
                  <c:v>1295.82</c:v>
                </c:pt>
                <c:pt idx="50240">
                  <c:v>1274.96</c:v>
                </c:pt>
                <c:pt idx="50241">
                  <c:v>1293.45</c:v>
                </c:pt>
                <c:pt idx="50242">
                  <c:v>1282.8399999999999</c:v>
                </c:pt>
                <c:pt idx="50243">
                  <c:v>1301.8499999999999</c:v>
                </c:pt>
                <c:pt idx="50244">
                  <c:v>1288.0999999999999</c:v>
                </c:pt>
                <c:pt idx="50245">
                  <c:v>1300.95</c:v>
                </c:pt>
                <c:pt idx="50246">
                  <c:v>1306.3800000000001</c:v>
                </c:pt>
                <c:pt idx="50247">
                  <c:v>1304.72</c:v>
                </c:pt>
                <c:pt idx="50248">
                  <c:v>1293.1099999999999</c:v>
                </c:pt>
                <c:pt idx="50249">
                  <c:v>1306.19</c:v>
                </c:pt>
                <c:pt idx="50250">
                  <c:v>1295.46</c:v>
                </c:pt>
                <c:pt idx="50251">
                  <c:v>1320.37</c:v>
                </c:pt>
                <c:pt idx="50252">
                  <c:v>1318.24</c:v>
                </c:pt>
                <c:pt idx="50253">
                  <c:v>1312.64</c:v>
                </c:pt>
                <c:pt idx="50254">
                  <c:v>1323.81</c:v>
                </c:pt>
                <c:pt idx="50255">
                  <c:v>1326.1</c:v>
                </c:pt>
                <c:pt idx="50256">
                  <c:v>1327.2</c:v>
                </c:pt>
                <c:pt idx="50257">
                  <c:v>1318.26</c:v>
                </c:pt>
                <c:pt idx="50258">
                  <c:v>1335.9</c:v>
                </c:pt>
                <c:pt idx="50259">
                  <c:v>1334.91</c:v>
                </c:pt>
                <c:pt idx="50260">
                  <c:v>1317.48</c:v>
                </c:pt>
                <c:pt idx="50261">
                  <c:v>1342.03</c:v>
                </c:pt>
                <c:pt idx="50262">
                  <c:v>1324.98</c:v>
                </c:pt>
                <c:pt idx="50263">
                  <c:v>1349.6</c:v>
                </c:pt>
                <c:pt idx="50264">
                  <c:v>1352.02</c:v>
                </c:pt>
                <c:pt idx="50265">
                  <c:v>1358.34</c:v>
                </c:pt>
                <c:pt idx="50266">
                  <c:v>1348.35</c:v>
                </c:pt>
                <c:pt idx="50267">
                  <c:v>1344.96</c:v>
                </c:pt>
                <c:pt idx="50268">
                  <c:v>1362.49</c:v>
                </c:pt>
                <c:pt idx="50269">
                  <c:v>1347.41</c:v>
                </c:pt>
                <c:pt idx="50270">
                  <c:v>1344.62</c:v>
                </c:pt>
                <c:pt idx="50271">
                  <c:v>1324.31</c:v>
                </c:pt>
                <c:pt idx="50272">
                  <c:v>1333.33</c:v>
                </c:pt>
                <c:pt idx="50273">
                  <c:v>1333.33</c:v>
                </c:pt>
                <c:pt idx="50274">
                  <c:v>1340.66</c:v>
                </c:pt>
                <c:pt idx="50275">
                  <c:v>1358.99</c:v>
                </c:pt>
                <c:pt idx="50276">
                  <c:v>1357.37</c:v>
                </c:pt>
                <c:pt idx="50277">
                  <c:v>1361.52</c:v>
                </c:pt>
                <c:pt idx="50278">
                  <c:v>1350.61</c:v>
                </c:pt>
                <c:pt idx="50279">
                  <c:v>1372.3</c:v>
                </c:pt>
                <c:pt idx="50280">
                  <c:v>1375.37</c:v>
                </c:pt>
                <c:pt idx="50281">
                  <c:v>1376.55</c:v>
                </c:pt>
                <c:pt idx="50282">
                  <c:v>1377.86</c:v>
                </c:pt>
                <c:pt idx="50283">
                  <c:v>1375.1</c:v>
                </c:pt>
                <c:pt idx="50284">
                  <c:v>1371.1</c:v>
                </c:pt>
                <c:pt idx="50285">
                  <c:v>1379.67</c:v>
                </c:pt>
                <c:pt idx="50286">
                  <c:v>1373.52</c:v>
                </c:pt>
                <c:pt idx="50287">
                  <c:v>1354.84</c:v>
                </c:pt>
                <c:pt idx="50288">
                  <c:v>1339.64</c:v>
                </c:pt>
                <c:pt idx="50289">
                  <c:v>1355.14</c:v>
                </c:pt>
                <c:pt idx="50290">
                  <c:v>1361.46</c:v>
                </c:pt>
                <c:pt idx="50291">
                  <c:v>1358.32</c:v>
                </c:pt>
                <c:pt idx="50292">
                  <c:v>1342.44</c:v>
                </c:pt>
                <c:pt idx="50293">
                  <c:v>1335.72</c:v>
                </c:pt>
                <c:pt idx="50294">
                  <c:v>1334.69</c:v>
                </c:pt>
                <c:pt idx="50295">
                  <c:v>1332.9</c:v>
                </c:pt>
                <c:pt idx="50296">
                  <c:v>1332.16</c:v>
                </c:pt>
                <c:pt idx="50297">
                  <c:v>1333.04</c:v>
                </c:pt>
                <c:pt idx="50298">
                  <c:v>1341.83</c:v>
                </c:pt>
                <c:pt idx="50299">
                  <c:v>1349.98</c:v>
                </c:pt>
                <c:pt idx="50300">
                  <c:v>1339.32</c:v>
                </c:pt>
                <c:pt idx="50301">
                  <c:v>1322.15</c:v>
                </c:pt>
                <c:pt idx="50302">
                  <c:v>1326.83</c:v>
                </c:pt>
                <c:pt idx="50303">
                  <c:v>1327.45</c:v>
                </c:pt>
                <c:pt idx="50304">
                  <c:v>1332.96</c:v>
                </c:pt>
                <c:pt idx="50305">
                  <c:v>1320.79</c:v>
                </c:pt>
                <c:pt idx="50306">
                  <c:v>1337.9</c:v>
                </c:pt>
                <c:pt idx="50307">
                  <c:v>1338.54</c:v>
                </c:pt>
                <c:pt idx="50308">
                  <c:v>1336.6</c:v>
                </c:pt>
                <c:pt idx="50309">
                  <c:v>1332.62</c:v>
                </c:pt>
                <c:pt idx="50310">
                  <c:v>1316.72</c:v>
                </c:pt>
                <c:pt idx="50311">
                  <c:v>1305.56</c:v>
                </c:pt>
                <c:pt idx="50312">
                  <c:v>1292.31</c:v>
                </c:pt>
                <c:pt idx="50313">
                  <c:v>1304.25</c:v>
                </c:pt>
                <c:pt idx="50314">
                  <c:v>1306.78</c:v>
                </c:pt>
                <c:pt idx="50315">
                  <c:v>1305.69</c:v>
                </c:pt>
                <c:pt idx="50316">
                  <c:v>1306.53</c:v>
                </c:pt>
                <c:pt idx="50317">
                  <c:v>1319.66</c:v>
                </c:pt>
                <c:pt idx="50318">
                  <c:v>1321.48</c:v>
                </c:pt>
                <c:pt idx="50319">
                  <c:v>1318.53</c:v>
                </c:pt>
                <c:pt idx="50320">
                  <c:v>1309.6600000000001</c:v>
                </c:pt>
                <c:pt idx="50321">
                  <c:v>1292.44</c:v>
                </c:pt>
                <c:pt idx="50322">
                  <c:v>1293</c:v>
                </c:pt>
                <c:pt idx="50323">
                  <c:v>1296.47</c:v>
                </c:pt>
                <c:pt idx="50324">
                  <c:v>1303.33</c:v>
                </c:pt>
                <c:pt idx="50325">
                  <c:v>1326.33</c:v>
                </c:pt>
                <c:pt idx="50326">
                  <c:v>1322.54</c:v>
                </c:pt>
                <c:pt idx="50327">
                  <c:v>1319.76</c:v>
                </c:pt>
                <c:pt idx="50328">
                  <c:v>1319.98</c:v>
                </c:pt>
                <c:pt idx="50329">
                  <c:v>1302.21</c:v>
                </c:pt>
                <c:pt idx="50330">
                  <c:v>1302.18</c:v>
                </c:pt>
                <c:pt idx="50331">
                  <c:v>1314.08</c:v>
                </c:pt>
                <c:pt idx="50332">
                  <c:v>1323.64</c:v>
                </c:pt>
                <c:pt idx="50333">
                  <c:v>1311.08</c:v>
                </c:pt>
                <c:pt idx="50334">
                  <c:v>1313.14</c:v>
                </c:pt>
                <c:pt idx="50335">
                  <c:v>1319.88</c:v>
                </c:pt>
                <c:pt idx="50336">
                  <c:v>1323.45</c:v>
                </c:pt>
                <c:pt idx="50337">
                  <c:v>1313.63</c:v>
                </c:pt>
                <c:pt idx="50338">
                  <c:v>1310.81</c:v>
                </c:pt>
                <c:pt idx="50339">
                  <c:v>1317.95</c:v>
                </c:pt>
                <c:pt idx="50340">
                  <c:v>1315.83</c:v>
                </c:pt>
                <c:pt idx="50341">
                  <c:v>1315.83</c:v>
                </c:pt>
                <c:pt idx="50342">
                  <c:v>1316.52</c:v>
                </c:pt>
                <c:pt idx="50343">
                  <c:v>1311.51</c:v>
                </c:pt>
                <c:pt idx="50344">
                  <c:v>1305.96</c:v>
                </c:pt>
                <c:pt idx="50345">
                  <c:v>1295.48</c:v>
                </c:pt>
                <c:pt idx="50346">
                  <c:v>1288.6500000000001</c:v>
                </c:pt>
                <c:pt idx="50347">
                  <c:v>1295.53</c:v>
                </c:pt>
                <c:pt idx="50348">
                  <c:v>1279.69</c:v>
                </c:pt>
                <c:pt idx="50349">
                  <c:v>1279.69</c:v>
                </c:pt>
                <c:pt idx="50350">
                  <c:v>1285.05</c:v>
                </c:pt>
                <c:pt idx="50351">
                  <c:v>1282.6400000000001</c:v>
                </c:pt>
                <c:pt idx="50352">
                  <c:v>1305.6600000000001</c:v>
                </c:pt>
                <c:pt idx="50353">
                  <c:v>1299.3699999999999</c:v>
                </c:pt>
                <c:pt idx="50354">
                  <c:v>1302.0999999999999</c:v>
                </c:pt>
                <c:pt idx="50355">
                  <c:v>1326.65</c:v>
                </c:pt>
                <c:pt idx="50356">
                  <c:v>1311.78</c:v>
                </c:pt>
                <c:pt idx="50357">
                  <c:v>1313.91</c:v>
                </c:pt>
                <c:pt idx="50358">
                  <c:v>1284.32</c:v>
                </c:pt>
                <c:pt idx="50359">
                  <c:v>1284.32</c:v>
                </c:pt>
                <c:pt idx="50360">
                  <c:v>1313.89</c:v>
                </c:pt>
                <c:pt idx="50361">
                  <c:v>1298.53</c:v>
                </c:pt>
                <c:pt idx="50362">
                  <c:v>1303.99</c:v>
                </c:pt>
                <c:pt idx="50363">
                  <c:v>1294.9000000000001</c:v>
                </c:pt>
                <c:pt idx="50364">
                  <c:v>1287.53</c:v>
                </c:pt>
                <c:pt idx="50365">
                  <c:v>1270.3399999999999</c:v>
                </c:pt>
                <c:pt idx="50366">
                  <c:v>1298.78</c:v>
                </c:pt>
                <c:pt idx="50367">
                  <c:v>1317.27</c:v>
                </c:pt>
                <c:pt idx="50368">
                  <c:v>1319.16</c:v>
                </c:pt>
                <c:pt idx="50369">
                  <c:v>1323.96</c:v>
                </c:pt>
                <c:pt idx="50370">
                  <c:v>1328.4</c:v>
                </c:pt>
                <c:pt idx="50371">
                  <c:v>1333.17</c:v>
                </c:pt>
                <c:pt idx="50372">
                  <c:v>1308.95</c:v>
                </c:pt>
                <c:pt idx="50373">
                  <c:v>1312.17</c:v>
                </c:pt>
                <c:pt idx="50374">
                  <c:v>1307.95</c:v>
                </c:pt>
                <c:pt idx="50375">
                  <c:v>1321.9</c:v>
                </c:pt>
                <c:pt idx="50376">
                  <c:v>1312.96</c:v>
                </c:pt>
                <c:pt idx="50377">
                  <c:v>1277.29</c:v>
                </c:pt>
                <c:pt idx="50378">
                  <c:v>1275.55</c:v>
                </c:pt>
                <c:pt idx="50379">
                  <c:v>1277.74</c:v>
                </c:pt>
                <c:pt idx="50380">
                  <c:v>1271.3800000000001</c:v>
                </c:pt>
                <c:pt idx="50381">
                  <c:v>1267.68</c:v>
                </c:pt>
                <c:pt idx="50382">
                  <c:v>1285.21</c:v>
                </c:pt>
                <c:pt idx="50383">
                  <c:v>1290.26</c:v>
                </c:pt>
                <c:pt idx="50384">
                  <c:v>1286.3499999999999</c:v>
                </c:pt>
                <c:pt idx="50385">
                  <c:v>1281.75</c:v>
                </c:pt>
                <c:pt idx="50386">
                  <c:v>1287.69</c:v>
                </c:pt>
                <c:pt idx="50387">
                  <c:v>1286.73</c:v>
                </c:pt>
                <c:pt idx="50388">
                  <c:v>1302.02</c:v>
                </c:pt>
                <c:pt idx="50389">
                  <c:v>1298.4100000000001</c:v>
                </c:pt>
                <c:pt idx="50390">
                  <c:v>1298.4100000000001</c:v>
                </c:pt>
                <c:pt idx="50391">
                  <c:v>1309.2</c:v>
                </c:pt>
                <c:pt idx="50392">
                  <c:v>1314.02</c:v>
                </c:pt>
                <c:pt idx="50393">
                  <c:v>1316.77</c:v>
                </c:pt>
                <c:pt idx="50394">
                  <c:v>1342.01</c:v>
                </c:pt>
                <c:pt idx="50395">
                  <c:v>1338.31</c:v>
                </c:pt>
                <c:pt idx="50396">
                  <c:v>1343.58</c:v>
                </c:pt>
                <c:pt idx="50397">
                  <c:v>1343.58</c:v>
                </c:pt>
                <c:pt idx="50398">
                  <c:v>1329.2</c:v>
                </c:pt>
                <c:pt idx="50399">
                  <c:v>1330.05</c:v>
                </c:pt>
                <c:pt idx="50400">
                  <c:v>1330.05</c:v>
                </c:pt>
                <c:pt idx="50401">
                  <c:v>1322.14</c:v>
                </c:pt>
                <c:pt idx="50402">
                  <c:v>1309.97</c:v>
                </c:pt>
                <c:pt idx="50403">
                  <c:v>1289.05</c:v>
                </c:pt>
                <c:pt idx="50404">
                  <c:v>1300.32</c:v>
                </c:pt>
                <c:pt idx="50405">
                  <c:v>1312.21</c:v>
                </c:pt>
                <c:pt idx="50406">
                  <c:v>1303.8</c:v>
                </c:pt>
                <c:pt idx="50407">
                  <c:v>1299.8399999999999</c:v>
                </c:pt>
                <c:pt idx="50408">
                  <c:v>1299.8399999999999</c:v>
                </c:pt>
                <c:pt idx="50409">
                  <c:v>1306.6300000000001</c:v>
                </c:pt>
                <c:pt idx="50410">
                  <c:v>1293.71</c:v>
                </c:pt>
                <c:pt idx="50411">
                  <c:v>1288.05</c:v>
                </c:pt>
                <c:pt idx="50412">
                  <c:v>1283.7</c:v>
                </c:pt>
                <c:pt idx="50413">
                  <c:v>1307.1199999999999</c:v>
                </c:pt>
                <c:pt idx="50414">
                  <c:v>1310.68</c:v>
                </c:pt>
                <c:pt idx="50415">
                  <c:v>1302.7</c:v>
                </c:pt>
                <c:pt idx="50416">
                  <c:v>1307.9100000000001</c:v>
                </c:pt>
                <c:pt idx="50417">
                  <c:v>1328.88</c:v>
                </c:pt>
                <c:pt idx="50418">
                  <c:v>1321.31</c:v>
                </c:pt>
                <c:pt idx="50419">
                  <c:v>1313.62</c:v>
                </c:pt>
                <c:pt idx="50420">
                  <c:v>1330.05</c:v>
                </c:pt>
                <c:pt idx="50421">
                  <c:v>1331.98</c:v>
                </c:pt>
                <c:pt idx="50422">
                  <c:v>1328.1</c:v>
                </c:pt>
                <c:pt idx="50423">
                  <c:v>1329.49</c:v>
                </c:pt>
                <c:pt idx="50424">
                  <c:v>1339.73</c:v>
                </c:pt>
                <c:pt idx="50425">
                  <c:v>1314.9</c:v>
                </c:pt>
                <c:pt idx="50426">
                  <c:v>1314.61</c:v>
                </c:pt>
                <c:pt idx="50427">
                  <c:v>1334.16</c:v>
                </c:pt>
                <c:pt idx="50428">
                  <c:v>1328.09</c:v>
                </c:pt>
                <c:pt idx="50429">
                  <c:v>1318.83</c:v>
                </c:pt>
                <c:pt idx="50430">
                  <c:v>1329.87</c:v>
                </c:pt>
                <c:pt idx="50431">
                  <c:v>1329.87</c:v>
                </c:pt>
                <c:pt idx="50432">
                  <c:v>1332.34</c:v>
                </c:pt>
                <c:pt idx="50433">
                  <c:v>1322.74</c:v>
                </c:pt>
                <c:pt idx="50434">
                  <c:v>1323.69</c:v>
                </c:pt>
                <c:pt idx="50435">
                  <c:v>1330.29</c:v>
                </c:pt>
                <c:pt idx="50436">
                  <c:v>1338.05</c:v>
                </c:pt>
                <c:pt idx="50437">
                  <c:v>1339.68</c:v>
                </c:pt>
                <c:pt idx="50438">
                  <c:v>1350.26</c:v>
                </c:pt>
                <c:pt idx="50439">
                  <c:v>1337.35</c:v>
                </c:pt>
                <c:pt idx="50440">
                  <c:v>1332.78</c:v>
                </c:pt>
                <c:pt idx="50441">
                  <c:v>1328.22</c:v>
                </c:pt>
                <c:pt idx="50442">
                  <c:v>1323.62</c:v>
                </c:pt>
                <c:pt idx="50443">
                  <c:v>1337.21</c:v>
                </c:pt>
                <c:pt idx="50444">
                  <c:v>1345.51</c:v>
                </c:pt>
                <c:pt idx="50445">
                  <c:v>1316.57</c:v>
                </c:pt>
                <c:pt idx="50446">
                  <c:v>1322.41</c:v>
                </c:pt>
                <c:pt idx="50447">
                  <c:v>1342.03</c:v>
                </c:pt>
                <c:pt idx="50448">
                  <c:v>1323.53</c:v>
                </c:pt>
                <c:pt idx="50449">
                  <c:v>1344.53</c:v>
                </c:pt>
                <c:pt idx="50450">
                  <c:v>1322.44</c:v>
                </c:pt>
                <c:pt idx="50451">
                  <c:v>1301.1600000000001</c:v>
                </c:pt>
                <c:pt idx="50452">
                  <c:v>1298.1300000000001</c:v>
                </c:pt>
                <c:pt idx="50453">
                  <c:v>1307.8900000000001</c:v>
                </c:pt>
                <c:pt idx="50454">
                  <c:v>1312.35</c:v>
                </c:pt>
                <c:pt idx="50455">
                  <c:v>1291.0999999999999</c:v>
                </c:pt>
                <c:pt idx="50456">
                  <c:v>1292.74</c:v>
                </c:pt>
                <c:pt idx="50457">
                  <c:v>1298.0999999999999</c:v>
                </c:pt>
                <c:pt idx="50458">
                  <c:v>1298.6500000000001</c:v>
                </c:pt>
                <c:pt idx="50459">
                  <c:v>1306.52</c:v>
                </c:pt>
                <c:pt idx="50460">
                  <c:v>1291.3</c:v>
                </c:pt>
                <c:pt idx="50461">
                  <c:v>1286.57</c:v>
                </c:pt>
                <c:pt idx="50462">
                  <c:v>1279.68</c:v>
                </c:pt>
                <c:pt idx="50463">
                  <c:v>1271.68</c:v>
                </c:pt>
                <c:pt idx="50464">
                  <c:v>1295.72</c:v>
                </c:pt>
                <c:pt idx="50465">
                  <c:v>1280.83</c:v>
                </c:pt>
                <c:pt idx="50466">
                  <c:v>1284.4000000000001</c:v>
                </c:pt>
                <c:pt idx="50467">
                  <c:v>1268.73</c:v>
                </c:pt>
                <c:pt idx="50468">
                  <c:v>1276.26</c:v>
                </c:pt>
                <c:pt idx="50469">
                  <c:v>1270.5999999999999</c:v>
                </c:pt>
                <c:pt idx="50470">
                  <c:v>1296.04</c:v>
                </c:pt>
                <c:pt idx="50471">
                  <c:v>1298.1099999999999</c:v>
                </c:pt>
                <c:pt idx="50472">
                  <c:v>1311.22</c:v>
                </c:pt>
                <c:pt idx="50473">
                  <c:v>1304.08</c:v>
                </c:pt>
                <c:pt idx="50474">
                  <c:v>1283.43</c:v>
                </c:pt>
                <c:pt idx="50475">
                  <c:v>1295.3399999999999</c:v>
                </c:pt>
                <c:pt idx="50476">
                  <c:v>1297.1400000000001</c:v>
                </c:pt>
                <c:pt idx="50477">
                  <c:v>1290.18</c:v>
                </c:pt>
                <c:pt idx="50478">
                  <c:v>1304.1400000000001</c:v>
                </c:pt>
                <c:pt idx="50479">
                  <c:v>1311.52</c:v>
                </c:pt>
                <c:pt idx="50480">
                  <c:v>1311.52</c:v>
                </c:pt>
                <c:pt idx="50481">
                  <c:v>1307.23</c:v>
                </c:pt>
                <c:pt idx="50482">
                  <c:v>1291.98</c:v>
                </c:pt>
                <c:pt idx="50483">
                  <c:v>1291.98</c:v>
                </c:pt>
                <c:pt idx="50484">
                  <c:v>1280.6099999999999</c:v>
                </c:pt>
                <c:pt idx="50485">
                  <c:v>1273.32</c:v>
                </c:pt>
                <c:pt idx="50486">
                  <c:v>1276.5</c:v>
                </c:pt>
                <c:pt idx="50487">
                  <c:v>1285.18</c:v>
                </c:pt>
                <c:pt idx="50488">
                  <c:v>1262.57</c:v>
                </c:pt>
                <c:pt idx="50489">
                  <c:v>1256.4100000000001</c:v>
                </c:pt>
                <c:pt idx="50490">
                  <c:v>1248.95</c:v>
                </c:pt>
                <c:pt idx="50491">
                  <c:v>1274.6400000000001</c:v>
                </c:pt>
                <c:pt idx="50492">
                  <c:v>1254.22</c:v>
                </c:pt>
                <c:pt idx="50493">
                  <c:v>1272.81</c:v>
                </c:pt>
                <c:pt idx="50494">
                  <c:v>1278.56</c:v>
                </c:pt>
                <c:pt idx="50495">
                  <c:v>1271.47</c:v>
                </c:pt>
                <c:pt idx="50496">
                  <c:v>1272.6500000000001</c:v>
                </c:pt>
                <c:pt idx="50497">
                  <c:v>1288.4100000000001</c:v>
                </c:pt>
                <c:pt idx="50498">
                  <c:v>1293.1099999999999</c:v>
                </c:pt>
                <c:pt idx="50499">
                  <c:v>1302.6099999999999</c:v>
                </c:pt>
                <c:pt idx="50500">
                  <c:v>1292.95</c:v>
                </c:pt>
                <c:pt idx="50501">
                  <c:v>1293.81</c:v>
                </c:pt>
                <c:pt idx="50502">
                  <c:v>1296.49</c:v>
                </c:pt>
                <c:pt idx="50503">
                  <c:v>1299</c:v>
                </c:pt>
                <c:pt idx="50504">
                  <c:v>1290.6300000000001</c:v>
                </c:pt>
                <c:pt idx="50505">
                  <c:v>1299.67</c:v>
                </c:pt>
                <c:pt idx="50506">
                  <c:v>1304.6099999999999</c:v>
                </c:pt>
                <c:pt idx="50507">
                  <c:v>1307.53</c:v>
                </c:pt>
                <c:pt idx="50508">
                  <c:v>1298.51</c:v>
                </c:pt>
                <c:pt idx="50509">
                  <c:v>1294.6300000000001</c:v>
                </c:pt>
                <c:pt idx="50510">
                  <c:v>1281.24</c:v>
                </c:pt>
                <c:pt idx="50511">
                  <c:v>1306.48</c:v>
                </c:pt>
                <c:pt idx="50512">
                  <c:v>1317.05</c:v>
                </c:pt>
                <c:pt idx="50513">
                  <c:v>1337.87</c:v>
                </c:pt>
                <c:pt idx="50514">
                  <c:v>1345.49</c:v>
                </c:pt>
                <c:pt idx="50515">
                  <c:v>1342.63</c:v>
                </c:pt>
                <c:pt idx="50516">
                  <c:v>1336.49</c:v>
                </c:pt>
                <c:pt idx="50517">
                  <c:v>1319.4</c:v>
                </c:pt>
                <c:pt idx="50518">
                  <c:v>1319.52</c:v>
                </c:pt>
                <c:pt idx="50519">
                  <c:v>1293.0899999999999</c:v>
                </c:pt>
                <c:pt idx="50520">
                  <c:v>1263.81</c:v>
                </c:pt>
                <c:pt idx="50521">
                  <c:v>1258.3800000000001</c:v>
                </c:pt>
                <c:pt idx="50522">
                  <c:v>1275.96</c:v>
                </c:pt>
                <c:pt idx="50523">
                  <c:v>1286.47</c:v>
                </c:pt>
                <c:pt idx="50524">
                  <c:v>1301.98</c:v>
                </c:pt>
                <c:pt idx="50525">
                  <c:v>1310.21</c:v>
                </c:pt>
                <c:pt idx="50526">
                  <c:v>1312.93</c:v>
                </c:pt>
                <c:pt idx="50527">
                  <c:v>1309.55</c:v>
                </c:pt>
                <c:pt idx="50528">
                  <c:v>1312.93</c:v>
                </c:pt>
                <c:pt idx="50529">
                  <c:v>1268.82</c:v>
                </c:pt>
                <c:pt idx="50530">
                  <c:v>1249.0899999999999</c:v>
                </c:pt>
                <c:pt idx="50531">
                  <c:v>1270.58</c:v>
                </c:pt>
                <c:pt idx="50532">
                  <c:v>1270.58</c:v>
                </c:pt>
                <c:pt idx="50533">
                  <c:v>1288.82</c:v>
                </c:pt>
                <c:pt idx="50534">
                  <c:v>1294.73</c:v>
                </c:pt>
                <c:pt idx="50535">
                  <c:v>1290.28</c:v>
                </c:pt>
                <c:pt idx="50536">
                  <c:v>1282.24</c:v>
                </c:pt>
                <c:pt idx="50537">
                  <c:v>1293.73</c:v>
                </c:pt>
                <c:pt idx="50538">
                  <c:v>1314.42</c:v>
                </c:pt>
                <c:pt idx="50539">
                  <c:v>1292.6400000000001</c:v>
                </c:pt>
                <c:pt idx="50540">
                  <c:v>1277.28</c:v>
                </c:pt>
                <c:pt idx="50541">
                  <c:v>1282.44</c:v>
                </c:pt>
                <c:pt idx="50542">
                  <c:v>1288.3699999999999</c:v>
                </c:pt>
                <c:pt idx="50543">
                  <c:v>1277.28</c:v>
                </c:pt>
                <c:pt idx="50544">
                  <c:v>1262.8800000000001</c:v>
                </c:pt>
                <c:pt idx="50545">
                  <c:v>1241.3599999999999</c:v>
                </c:pt>
                <c:pt idx="50546">
                  <c:v>1254.5</c:v>
                </c:pt>
                <c:pt idx="50547">
                  <c:v>1261.3599999999999</c:v>
                </c:pt>
                <c:pt idx="50548">
                  <c:v>1260.78</c:v>
                </c:pt>
                <c:pt idx="50549">
                  <c:v>1263.77</c:v>
                </c:pt>
                <c:pt idx="50550">
                  <c:v>1282.8699999999999</c:v>
                </c:pt>
                <c:pt idx="50551">
                  <c:v>1295.03</c:v>
                </c:pt>
                <c:pt idx="50552">
                  <c:v>1288.22</c:v>
                </c:pt>
                <c:pt idx="50553">
                  <c:v>1295.5999999999999</c:v>
                </c:pt>
                <c:pt idx="50554">
                  <c:v>1303.8800000000001</c:v>
                </c:pt>
                <c:pt idx="50555">
                  <c:v>1293.97</c:v>
                </c:pt>
                <c:pt idx="50556">
                  <c:v>1304.3</c:v>
                </c:pt>
                <c:pt idx="50557">
                  <c:v>1305.67</c:v>
                </c:pt>
                <c:pt idx="50558">
                  <c:v>1301.95</c:v>
                </c:pt>
                <c:pt idx="50559">
                  <c:v>1317.33</c:v>
                </c:pt>
                <c:pt idx="50560">
                  <c:v>1318.8</c:v>
                </c:pt>
                <c:pt idx="50561">
                  <c:v>1330.78</c:v>
                </c:pt>
                <c:pt idx="50562">
                  <c:v>1324.98</c:v>
                </c:pt>
                <c:pt idx="50563">
                  <c:v>1330.22</c:v>
                </c:pt>
                <c:pt idx="50564">
                  <c:v>1327.01</c:v>
                </c:pt>
                <c:pt idx="50565">
                  <c:v>1317.24</c:v>
                </c:pt>
                <c:pt idx="50566">
                  <c:v>1305.54</c:v>
                </c:pt>
                <c:pt idx="50567">
                  <c:v>1298.2</c:v>
                </c:pt>
                <c:pt idx="50568">
                  <c:v>1301.1099999999999</c:v>
                </c:pt>
                <c:pt idx="50569">
                  <c:v>1311.33</c:v>
                </c:pt>
                <c:pt idx="50570">
                  <c:v>1308.67</c:v>
                </c:pt>
                <c:pt idx="50571">
                  <c:v>1309.49</c:v>
                </c:pt>
                <c:pt idx="50572">
                  <c:v>1299.27</c:v>
                </c:pt>
                <c:pt idx="50573">
                  <c:v>1292.3800000000001</c:v>
                </c:pt>
                <c:pt idx="50574">
                  <c:v>1287.3399999999999</c:v>
                </c:pt>
                <c:pt idx="50575">
                  <c:v>1296.0999999999999</c:v>
                </c:pt>
                <c:pt idx="50576">
                  <c:v>1291.1199999999999</c:v>
                </c:pt>
                <c:pt idx="50577">
                  <c:v>1300.4100000000001</c:v>
                </c:pt>
                <c:pt idx="50578">
                  <c:v>1317.96</c:v>
                </c:pt>
                <c:pt idx="50579">
                  <c:v>1319.85</c:v>
                </c:pt>
                <c:pt idx="50580">
                  <c:v>1315.05</c:v>
                </c:pt>
                <c:pt idx="50581">
                  <c:v>1305.42</c:v>
                </c:pt>
                <c:pt idx="50582">
                  <c:v>1305.42</c:v>
                </c:pt>
                <c:pt idx="50583">
                  <c:v>1292.68</c:v>
                </c:pt>
                <c:pt idx="50584">
                  <c:v>1299.4100000000001</c:v>
                </c:pt>
                <c:pt idx="50585">
                  <c:v>1291.8</c:v>
                </c:pt>
                <c:pt idx="50586">
                  <c:v>1294.8399999999999</c:v>
                </c:pt>
                <c:pt idx="50587">
                  <c:v>1305.44</c:v>
                </c:pt>
                <c:pt idx="50588">
                  <c:v>1309.2</c:v>
                </c:pt>
                <c:pt idx="50589">
                  <c:v>1319.42</c:v>
                </c:pt>
                <c:pt idx="50590">
                  <c:v>1329.53</c:v>
                </c:pt>
                <c:pt idx="50591">
                  <c:v>1332.54</c:v>
                </c:pt>
                <c:pt idx="50592">
                  <c:v>1316.79</c:v>
                </c:pt>
                <c:pt idx="50593">
                  <c:v>1316.38</c:v>
                </c:pt>
                <c:pt idx="50594">
                  <c:v>1318.36</c:v>
                </c:pt>
                <c:pt idx="50595">
                  <c:v>1310.3800000000001</c:v>
                </c:pt>
                <c:pt idx="50596">
                  <c:v>1320.95</c:v>
                </c:pt>
                <c:pt idx="50597">
                  <c:v>1340.17</c:v>
                </c:pt>
                <c:pt idx="50598">
                  <c:v>1331.8</c:v>
                </c:pt>
                <c:pt idx="50599">
                  <c:v>1319.09</c:v>
                </c:pt>
                <c:pt idx="50600">
                  <c:v>1322.53</c:v>
                </c:pt>
                <c:pt idx="50601">
                  <c:v>1323.28</c:v>
                </c:pt>
                <c:pt idx="50602">
                  <c:v>1315.13</c:v>
                </c:pt>
                <c:pt idx="50603">
                  <c:v>1304.2</c:v>
                </c:pt>
                <c:pt idx="50604">
                  <c:v>1295.2</c:v>
                </c:pt>
                <c:pt idx="50605">
                  <c:v>1312.22</c:v>
                </c:pt>
                <c:pt idx="50606">
                  <c:v>1318.16</c:v>
                </c:pt>
                <c:pt idx="50607">
                  <c:v>1314.92</c:v>
                </c:pt>
                <c:pt idx="50608">
                  <c:v>1313.4</c:v>
                </c:pt>
                <c:pt idx="50609">
                  <c:v>1309.53</c:v>
                </c:pt>
                <c:pt idx="50610">
                  <c:v>1299.98</c:v>
                </c:pt>
                <c:pt idx="50611">
                  <c:v>1296.3800000000001</c:v>
                </c:pt>
                <c:pt idx="50612">
                  <c:v>1284.06</c:v>
                </c:pt>
                <c:pt idx="50613">
                  <c:v>1296.25</c:v>
                </c:pt>
                <c:pt idx="50614">
                  <c:v>1299.07</c:v>
                </c:pt>
                <c:pt idx="50615">
                  <c:v>1292.02</c:v>
                </c:pt>
                <c:pt idx="50616">
                  <c:v>1296.1600000000001</c:v>
                </c:pt>
                <c:pt idx="50617">
                  <c:v>1287.2</c:v>
                </c:pt>
                <c:pt idx="50618">
                  <c:v>1274.6500000000001</c:v>
                </c:pt>
                <c:pt idx="50619">
                  <c:v>1281.1300000000001</c:v>
                </c:pt>
                <c:pt idx="50620">
                  <c:v>1271.32</c:v>
                </c:pt>
                <c:pt idx="50621">
                  <c:v>1268.0899999999999</c:v>
                </c:pt>
                <c:pt idx="50622">
                  <c:v>1276.2</c:v>
                </c:pt>
                <c:pt idx="50623">
                  <c:v>1275.3699999999999</c:v>
                </c:pt>
                <c:pt idx="50624">
                  <c:v>1304.6500000000001</c:v>
                </c:pt>
                <c:pt idx="50625">
                  <c:v>1286.67</c:v>
                </c:pt>
                <c:pt idx="50626">
                  <c:v>1287.73</c:v>
                </c:pt>
                <c:pt idx="50627">
                  <c:v>1281.74</c:v>
                </c:pt>
                <c:pt idx="50628">
                  <c:v>1283.74</c:v>
                </c:pt>
                <c:pt idx="50629">
                  <c:v>1267.32</c:v>
                </c:pt>
                <c:pt idx="50630">
                  <c:v>1275.0899999999999</c:v>
                </c:pt>
                <c:pt idx="50631">
                  <c:v>1299.0999999999999</c:v>
                </c:pt>
                <c:pt idx="50632">
                  <c:v>1302.18</c:v>
                </c:pt>
                <c:pt idx="50633">
                  <c:v>1304</c:v>
                </c:pt>
                <c:pt idx="50634">
                  <c:v>1288.55</c:v>
                </c:pt>
                <c:pt idx="50635">
                  <c:v>1289.68</c:v>
                </c:pt>
                <c:pt idx="50636">
                  <c:v>1301.6500000000001</c:v>
                </c:pt>
                <c:pt idx="50637">
                  <c:v>1297</c:v>
                </c:pt>
                <c:pt idx="50638">
                  <c:v>1300.19</c:v>
                </c:pt>
                <c:pt idx="50639">
                  <c:v>1293.5899999999999</c:v>
                </c:pt>
                <c:pt idx="50640">
                  <c:v>1284.76</c:v>
                </c:pt>
                <c:pt idx="50641">
                  <c:v>1293.53</c:v>
                </c:pt>
                <c:pt idx="50642">
                  <c:v>1290.27</c:v>
                </c:pt>
                <c:pt idx="50643">
                  <c:v>1270.96</c:v>
                </c:pt>
                <c:pt idx="50644">
                  <c:v>1278.93</c:v>
                </c:pt>
                <c:pt idx="50645">
                  <c:v>1261</c:v>
                </c:pt>
                <c:pt idx="50646">
                  <c:v>1286.3499999999999</c:v>
                </c:pt>
                <c:pt idx="50647">
                  <c:v>1279.8699999999999</c:v>
                </c:pt>
                <c:pt idx="50648">
                  <c:v>1287.05</c:v>
                </c:pt>
                <c:pt idx="50649">
                  <c:v>1290.81</c:v>
                </c:pt>
                <c:pt idx="50650">
                  <c:v>1293.9000000000001</c:v>
                </c:pt>
                <c:pt idx="50651">
                  <c:v>1295.21</c:v>
                </c:pt>
                <c:pt idx="50652">
                  <c:v>1301.9000000000001</c:v>
                </c:pt>
                <c:pt idx="50653">
                  <c:v>1272.08</c:v>
                </c:pt>
                <c:pt idx="50654">
                  <c:v>1281.6099999999999</c:v>
                </c:pt>
                <c:pt idx="50655">
                  <c:v>1273.5</c:v>
                </c:pt>
                <c:pt idx="50656">
                  <c:v>1281.9100000000001</c:v>
                </c:pt>
                <c:pt idx="50657">
                  <c:v>1318.91</c:v>
                </c:pt>
                <c:pt idx="50658">
                  <c:v>1327.49</c:v>
                </c:pt>
                <c:pt idx="50659">
                  <c:v>1296.46</c:v>
                </c:pt>
                <c:pt idx="50660">
                  <c:v>1280.75</c:v>
                </c:pt>
                <c:pt idx="50661">
                  <c:v>1251.5999999999999</c:v>
                </c:pt>
                <c:pt idx="50662">
                  <c:v>1262.73</c:v>
                </c:pt>
                <c:pt idx="50663">
                  <c:v>1250.02</c:v>
                </c:pt>
                <c:pt idx="50664">
                  <c:v>1253.8699999999999</c:v>
                </c:pt>
                <c:pt idx="50665">
                  <c:v>1254.8699999999999</c:v>
                </c:pt>
                <c:pt idx="50666">
                  <c:v>1253.46</c:v>
                </c:pt>
                <c:pt idx="50667">
                  <c:v>1286.24</c:v>
                </c:pt>
                <c:pt idx="50668">
                  <c:v>1293.57</c:v>
                </c:pt>
                <c:pt idx="50669">
                  <c:v>1287.82</c:v>
                </c:pt>
                <c:pt idx="50670">
                  <c:v>1290.45</c:v>
                </c:pt>
                <c:pt idx="50671">
                  <c:v>1300.73</c:v>
                </c:pt>
                <c:pt idx="50672">
                  <c:v>1300.73</c:v>
                </c:pt>
                <c:pt idx="50673">
                  <c:v>1296.04</c:v>
                </c:pt>
                <c:pt idx="50674">
                  <c:v>1314.9</c:v>
                </c:pt>
                <c:pt idx="50675">
                  <c:v>1323.82</c:v>
                </c:pt>
                <c:pt idx="50676">
                  <c:v>1306.97</c:v>
                </c:pt>
                <c:pt idx="50677">
                  <c:v>1300.5999999999999</c:v>
                </c:pt>
                <c:pt idx="50678">
                  <c:v>1282.3399999999999</c:v>
                </c:pt>
                <c:pt idx="50679">
                  <c:v>1284.57</c:v>
                </c:pt>
                <c:pt idx="50680">
                  <c:v>1254.6099999999999</c:v>
                </c:pt>
                <c:pt idx="50681">
                  <c:v>1272.5899999999999</c:v>
                </c:pt>
                <c:pt idx="50682">
                  <c:v>1292.06</c:v>
                </c:pt>
                <c:pt idx="50683">
                  <c:v>1300.6099999999999</c:v>
                </c:pt>
                <c:pt idx="50684">
                  <c:v>1294.78</c:v>
                </c:pt>
                <c:pt idx="50685">
                  <c:v>1287.1400000000001</c:v>
                </c:pt>
                <c:pt idx="50686">
                  <c:v>1290.6400000000001</c:v>
                </c:pt>
                <c:pt idx="50687">
                  <c:v>1299.31</c:v>
                </c:pt>
                <c:pt idx="50688">
                  <c:v>1304.1600000000001</c:v>
                </c:pt>
                <c:pt idx="50689">
                  <c:v>1309.47</c:v>
                </c:pt>
                <c:pt idx="50690">
                  <c:v>1309.99</c:v>
                </c:pt>
                <c:pt idx="50691">
                  <c:v>1316.86</c:v>
                </c:pt>
                <c:pt idx="50692">
                  <c:v>1319.89</c:v>
                </c:pt>
                <c:pt idx="50693">
                  <c:v>1322.16</c:v>
                </c:pt>
                <c:pt idx="50694">
                  <c:v>1323.22</c:v>
                </c:pt>
                <c:pt idx="50695">
                  <c:v>1316.46</c:v>
                </c:pt>
                <c:pt idx="50696">
                  <c:v>1304.43</c:v>
                </c:pt>
                <c:pt idx="50697">
                  <c:v>1320.28</c:v>
                </c:pt>
                <c:pt idx="50698">
                  <c:v>1329.76</c:v>
                </c:pt>
                <c:pt idx="50699">
                  <c:v>1343.31</c:v>
                </c:pt>
                <c:pt idx="50700">
                  <c:v>1342.27</c:v>
                </c:pt>
                <c:pt idx="50701">
                  <c:v>1344.58</c:v>
                </c:pt>
                <c:pt idx="50702">
                  <c:v>1333.72</c:v>
                </c:pt>
                <c:pt idx="50703">
                  <c:v>1346.05</c:v>
                </c:pt>
                <c:pt idx="50704">
                  <c:v>1341.82</c:v>
                </c:pt>
                <c:pt idx="50705">
                  <c:v>1340.68</c:v>
                </c:pt>
                <c:pt idx="50706">
                  <c:v>1358.35</c:v>
                </c:pt>
                <c:pt idx="50707">
                  <c:v>1367.08</c:v>
                </c:pt>
                <c:pt idx="50708">
                  <c:v>1344.95</c:v>
                </c:pt>
                <c:pt idx="50709">
                  <c:v>1337.79</c:v>
                </c:pt>
                <c:pt idx="50710">
                  <c:v>1334.34</c:v>
                </c:pt>
                <c:pt idx="50711">
                  <c:v>1310.28</c:v>
                </c:pt>
                <c:pt idx="50712">
                  <c:v>1299.8699999999999</c:v>
                </c:pt>
                <c:pt idx="50713">
                  <c:v>1293.79</c:v>
                </c:pt>
                <c:pt idx="50714">
                  <c:v>1278.3499999999999</c:v>
                </c:pt>
                <c:pt idx="50715">
                  <c:v>1281.8699999999999</c:v>
                </c:pt>
                <c:pt idx="50716">
                  <c:v>1271.31</c:v>
                </c:pt>
                <c:pt idx="50717">
                  <c:v>1277.08</c:v>
                </c:pt>
                <c:pt idx="50718">
                  <c:v>1299.72</c:v>
                </c:pt>
                <c:pt idx="50719">
                  <c:v>1282.69</c:v>
                </c:pt>
                <c:pt idx="50720">
                  <c:v>1288.04</c:v>
                </c:pt>
                <c:pt idx="50721">
                  <c:v>1303.19</c:v>
                </c:pt>
                <c:pt idx="50722">
                  <c:v>1293.55</c:v>
                </c:pt>
                <c:pt idx="50723">
                  <c:v>1283.3900000000001</c:v>
                </c:pt>
                <c:pt idx="50724">
                  <c:v>1283.3900000000001</c:v>
                </c:pt>
                <c:pt idx="50725">
                  <c:v>1318.42</c:v>
                </c:pt>
                <c:pt idx="50726">
                  <c:v>1318.81</c:v>
                </c:pt>
                <c:pt idx="50727">
                  <c:v>1298.78</c:v>
                </c:pt>
                <c:pt idx="50728">
                  <c:v>1294.8</c:v>
                </c:pt>
                <c:pt idx="50729">
                  <c:v>1271.68</c:v>
                </c:pt>
                <c:pt idx="50730">
                  <c:v>1299.2</c:v>
                </c:pt>
                <c:pt idx="50731">
                  <c:v>1299.2</c:v>
                </c:pt>
                <c:pt idx="50732">
                  <c:v>1307.07</c:v>
                </c:pt>
                <c:pt idx="50733">
                  <c:v>1293.92</c:v>
                </c:pt>
                <c:pt idx="50734">
                  <c:v>1292.94</c:v>
                </c:pt>
                <c:pt idx="50735">
                  <c:v>1334.59</c:v>
                </c:pt>
                <c:pt idx="50736">
                  <c:v>1331.67</c:v>
                </c:pt>
                <c:pt idx="50737">
                  <c:v>1331.94</c:v>
                </c:pt>
                <c:pt idx="50738">
                  <c:v>1329.35</c:v>
                </c:pt>
                <c:pt idx="50739">
                  <c:v>1334.5</c:v>
                </c:pt>
                <c:pt idx="50740">
                  <c:v>1336.77</c:v>
                </c:pt>
                <c:pt idx="50741">
                  <c:v>1335.73</c:v>
                </c:pt>
                <c:pt idx="50742">
                  <c:v>1340.98</c:v>
                </c:pt>
                <c:pt idx="50743">
                  <c:v>1334.71</c:v>
                </c:pt>
                <c:pt idx="50744">
                  <c:v>1334.86</c:v>
                </c:pt>
                <c:pt idx="50745">
                  <c:v>1357.09</c:v>
                </c:pt>
                <c:pt idx="50746">
                  <c:v>1316.85</c:v>
                </c:pt>
                <c:pt idx="50747">
                  <c:v>1322.24</c:v>
                </c:pt>
                <c:pt idx="50748">
                  <c:v>1334.27</c:v>
                </c:pt>
                <c:pt idx="50749">
                  <c:v>1329.79</c:v>
                </c:pt>
                <c:pt idx="50750">
                  <c:v>1338.2</c:v>
                </c:pt>
                <c:pt idx="50751">
                  <c:v>1319.11</c:v>
                </c:pt>
                <c:pt idx="50752">
                  <c:v>1291.75</c:v>
                </c:pt>
                <c:pt idx="50753">
                  <c:v>1297.76</c:v>
                </c:pt>
                <c:pt idx="50754">
                  <c:v>1306.05</c:v>
                </c:pt>
                <c:pt idx="50755">
                  <c:v>1313.78</c:v>
                </c:pt>
                <c:pt idx="50756">
                  <c:v>1312.11</c:v>
                </c:pt>
                <c:pt idx="50757">
                  <c:v>1308.55</c:v>
                </c:pt>
                <c:pt idx="50758">
                  <c:v>1306.95</c:v>
                </c:pt>
                <c:pt idx="50759">
                  <c:v>1322.57</c:v>
                </c:pt>
                <c:pt idx="50760">
                  <c:v>1327.06</c:v>
                </c:pt>
                <c:pt idx="50761">
                  <c:v>1314.07</c:v>
                </c:pt>
                <c:pt idx="50762">
                  <c:v>1309.0899999999999</c:v>
                </c:pt>
                <c:pt idx="50763">
                  <c:v>1306.71</c:v>
                </c:pt>
                <c:pt idx="50764">
                  <c:v>1308.29</c:v>
                </c:pt>
                <c:pt idx="50765">
                  <c:v>1308.29</c:v>
                </c:pt>
                <c:pt idx="50766">
                  <c:v>1304.5999999999999</c:v>
                </c:pt>
                <c:pt idx="50767">
                  <c:v>1280.18</c:v>
                </c:pt>
                <c:pt idx="50768">
                  <c:v>1302.32</c:v>
                </c:pt>
                <c:pt idx="50769">
                  <c:v>1281.3699999999999</c:v>
                </c:pt>
                <c:pt idx="50770">
                  <c:v>1276.0999999999999</c:v>
                </c:pt>
                <c:pt idx="50771">
                  <c:v>1284.02</c:v>
                </c:pt>
                <c:pt idx="50772">
                  <c:v>1285.82</c:v>
                </c:pt>
                <c:pt idx="50773">
                  <c:v>1293.25</c:v>
                </c:pt>
                <c:pt idx="50774">
                  <c:v>1301</c:v>
                </c:pt>
                <c:pt idx="50775">
                  <c:v>1295.1400000000001</c:v>
                </c:pt>
                <c:pt idx="50776">
                  <c:v>1290.8800000000001</c:v>
                </c:pt>
                <c:pt idx="50777">
                  <c:v>1285.03</c:v>
                </c:pt>
                <c:pt idx="50778">
                  <c:v>1266.24</c:v>
                </c:pt>
                <c:pt idx="50779">
                  <c:v>1288.23</c:v>
                </c:pt>
                <c:pt idx="50780">
                  <c:v>1290.1400000000001</c:v>
                </c:pt>
                <c:pt idx="50781">
                  <c:v>1309.33</c:v>
                </c:pt>
                <c:pt idx="50782">
                  <c:v>1290.57</c:v>
                </c:pt>
                <c:pt idx="50783">
                  <c:v>1301.2</c:v>
                </c:pt>
                <c:pt idx="50784">
                  <c:v>1297.4100000000001</c:v>
                </c:pt>
                <c:pt idx="50785">
                  <c:v>1298.8399999999999</c:v>
                </c:pt>
                <c:pt idx="50786">
                  <c:v>1303.79</c:v>
                </c:pt>
                <c:pt idx="50787">
                  <c:v>1293.7</c:v>
                </c:pt>
                <c:pt idx="50788">
                  <c:v>1299.77</c:v>
                </c:pt>
                <c:pt idx="50789">
                  <c:v>1313.35</c:v>
                </c:pt>
                <c:pt idx="50790">
                  <c:v>1322.56</c:v>
                </c:pt>
                <c:pt idx="50791">
                  <c:v>1322.28</c:v>
                </c:pt>
                <c:pt idx="50792">
                  <c:v>1317.41</c:v>
                </c:pt>
                <c:pt idx="50793">
                  <c:v>1325.64</c:v>
                </c:pt>
                <c:pt idx="50794">
                  <c:v>1330.03</c:v>
                </c:pt>
                <c:pt idx="50795">
                  <c:v>1327.7</c:v>
                </c:pt>
                <c:pt idx="50796">
                  <c:v>1313.06</c:v>
                </c:pt>
                <c:pt idx="50797">
                  <c:v>1313.48</c:v>
                </c:pt>
                <c:pt idx="50798">
                  <c:v>1285.25</c:v>
                </c:pt>
                <c:pt idx="50799">
                  <c:v>1310.22</c:v>
                </c:pt>
                <c:pt idx="50800">
                  <c:v>1310.32</c:v>
                </c:pt>
                <c:pt idx="50801">
                  <c:v>1312.34</c:v>
                </c:pt>
                <c:pt idx="50802">
                  <c:v>1317.11</c:v>
                </c:pt>
                <c:pt idx="50803">
                  <c:v>1314.52</c:v>
                </c:pt>
                <c:pt idx="50804">
                  <c:v>1323.78</c:v>
                </c:pt>
                <c:pt idx="50805">
                  <c:v>1328.58</c:v>
                </c:pt>
                <c:pt idx="50806">
                  <c:v>1330.88</c:v>
                </c:pt>
                <c:pt idx="50807">
                  <c:v>1338.99</c:v>
                </c:pt>
                <c:pt idx="50808">
                  <c:v>1317.13</c:v>
                </c:pt>
                <c:pt idx="50809">
                  <c:v>1337.07</c:v>
                </c:pt>
                <c:pt idx="50810">
                  <c:v>1342.71</c:v>
                </c:pt>
                <c:pt idx="50811">
                  <c:v>1327.31</c:v>
                </c:pt>
                <c:pt idx="50812">
                  <c:v>1338.51</c:v>
                </c:pt>
                <c:pt idx="50813">
                  <c:v>1343.35</c:v>
                </c:pt>
                <c:pt idx="50814">
                  <c:v>1341.97</c:v>
                </c:pt>
                <c:pt idx="50815">
                  <c:v>1345.64</c:v>
                </c:pt>
                <c:pt idx="50816">
                  <c:v>1346.05</c:v>
                </c:pt>
                <c:pt idx="50817">
                  <c:v>1354.97</c:v>
                </c:pt>
                <c:pt idx="50818">
                  <c:v>1350.95</c:v>
                </c:pt>
                <c:pt idx="50819">
                  <c:v>1357.47</c:v>
                </c:pt>
                <c:pt idx="50820">
                  <c:v>1344.71</c:v>
                </c:pt>
                <c:pt idx="50821">
                  <c:v>1354.7</c:v>
                </c:pt>
                <c:pt idx="50822">
                  <c:v>1347.58</c:v>
                </c:pt>
                <c:pt idx="50823">
                  <c:v>1334.21</c:v>
                </c:pt>
                <c:pt idx="50824">
                  <c:v>1317.49</c:v>
                </c:pt>
                <c:pt idx="50825">
                  <c:v>1317.49</c:v>
                </c:pt>
                <c:pt idx="50826">
                  <c:v>1327.05</c:v>
                </c:pt>
                <c:pt idx="50827">
                  <c:v>1318.67</c:v>
                </c:pt>
                <c:pt idx="50828">
                  <c:v>1307.74</c:v>
                </c:pt>
                <c:pt idx="50829">
                  <c:v>1287.3499999999999</c:v>
                </c:pt>
                <c:pt idx="50830">
                  <c:v>1302.95</c:v>
                </c:pt>
                <c:pt idx="50831">
                  <c:v>1307.42</c:v>
                </c:pt>
                <c:pt idx="50832">
                  <c:v>1309.28</c:v>
                </c:pt>
                <c:pt idx="50833">
                  <c:v>1307.76</c:v>
                </c:pt>
                <c:pt idx="50834">
                  <c:v>1319.1</c:v>
                </c:pt>
                <c:pt idx="50835">
                  <c:v>1322.97</c:v>
                </c:pt>
                <c:pt idx="50836">
                  <c:v>1320.25</c:v>
                </c:pt>
                <c:pt idx="50837">
                  <c:v>1317.57</c:v>
                </c:pt>
                <c:pt idx="50838">
                  <c:v>1294.1300000000001</c:v>
                </c:pt>
                <c:pt idx="50839">
                  <c:v>1291.6400000000001</c:v>
                </c:pt>
                <c:pt idx="50840">
                  <c:v>1291.17</c:v>
                </c:pt>
                <c:pt idx="50841">
                  <c:v>1304.46</c:v>
                </c:pt>
                <c:pt idx="50842">
                  <c:v>1292.1300000000001</c:v>
                </c:pt>
                <c:pt idx="50843">
                  <c:v>1310.45</c:v>
                </c:pt>
                <c:pt idx="50844">
                  <c:v>1298.04</c:v>
                </c:pt>
                <c:pt idx="50845">
                  <c:v>1290.25</c:v>
                </c:pt>
                <c:pt idx="50846">
                  <c:v>1285.97</c:v>
                </c:pt>
                <c:pt idx="50847">
                  <c:v>1286.33</c:v>
                </c:pt>
                <c:pt idx="50848">
                  <c:v>1297.8</c:v>
                </c:pt>
                <c:pt idx="50849">
                  <c:v>1269.81</c:v>
                </c:pt>
                <c:pt idx="50850">
                  <c:v>1267.54</c:v>
                </c:pt>
                <c:pt idx="50851">
                  <c:v>1270.04</c:v>
                </c:pt>
                <c:pt idx="50852">
                  <c:v>1282.76</c:v>
                </c:pt>
                <c:pt idx="50853">
                  <c:v>1284.72</c:v>
                </c:pt>
                <c:pt idx="50854">
                  <c:v>1281.96</c:v>
                </c:pt>
                <c:pt idx="50855">
                  <c:v>1281.3800000000001</c:v>
                </c:pt>
                <c:pt idx="50856">
                  <c:v>1296.6099999999999</c:v>
                </c:pt>
                <c:pt idx="50857">
                  <c:v>1284.08</c:v>
                </c:pt>
                <c:pt idx="50858">
                  <c:v>1292.4100000000001</c:v>
                </c:pt>
                <c:pt idx="50859">
                  <c:v>1300.47</c:v>
                </c:pt>
                <c:pt idx="50860">
                  <c:v>1301.99</c:v>
                </c:pt>
                <c:pt idx="50861">
                  <c:v>1293.6500000000001</c:v>
                </c:pt>
                <c:pt idx="50862">
                  <c:v>1291.49</c:v>
                </c:pt>
                <c:pt idx="50863">
                  <c:v>1288.0899999999999</c:v>
                </c:pt>
                <c:pt idx="50864">
                  <c:v>1288.0899999999999</c:v>
                </c:pt>
                <c:pt idx="50865">
                  <c:v>1275.3900000000001</c:v>
                </c:pt>
                <c:pt idx="50866">
                  <c:v>1274.45</c:v>
                </c:pt>
                <c:pt idx="50867">
                  <c:v>1286.7</c:v>
                </c:pt>
                <c:pt idx="50868">
                  <c:v>1274.3499999999999</c:v>
                </c:pt>
                <c:pt idx="50869">
                  <c:v>1283.21</c:v>
                </c:pt>
                <c:pt idx="50870">
                  <c:v>1293.1199999999999</c:v>
                </c:pt>
                <c:pt idx="50871">
                  <c:v>1307.8800000000001</c:v>
                </c:pt>
                <c:pt idx="50872">
                  <c:v>1304.74</c:v>
                </c:pt>
                <c:pt idx="50873">
                  <c:v>1316.17</c:v>
                </c:pt>
                <c:pt idx="50874">
                  <c:v>1261.01</c:v>
                </c:pt>
                <c:pt idx="50875">
                  <c:v>1307.52</c:v>
                </c:pt>
                <c:pt idx="50876">
                  <c:v>1307.8</c:v>
                </c:pt>
                <c:pt idx="50877">
                  <c:v>1310.6099999999999</c:v>
                </c:pt>
                <c:pt idx="50878">
                  <c:v>1302.1400000000001</c:v>
                </c:pt>
                <c:pt idx="50879">
                  <c:v>1309.93</c:v>
                </c:pt>
                <c:pt idx="50880">
                  <c:v>1289.26</c:v>
                </c:pt>
                <c:pt idx="50881">
                  <c:v>1289.26</c:v>
                </c:pt>
                <c:pt idx="50882">
                  <c:v>1278.26</c:v>
                </c:pt>
                <c:pt idx="50883">
                  <c:v>1277.21</c:v>
                </c:pt>
                <c:pt idx="50884">
                  <c:v>1297.5</c:v>
                </c:pt>
                <c:pt idx="50885">
                  <c:v>1296.2</c:v>
                </c:pt>
                <c:pt idx="50886">
                  <c:v>1303.45</c:v>
                </c:pt>
                <c:pt idx="50887">
                  <c:v>1290.72</c:v>
                </c:pt>
                <c:pt idx="50888">
                  <c:v>1294.22</c:v>
                </c:pt>
                <c:pt idx="50889">
                  <c:v>1311.93</c:v>
                </c:pt>
                <c:pt idx="50890">
                  <c:v>1313.09</c:v>
                </c:pt>
                <c:pt idx="50891">
                  <c:v>1297.06</c:v>
                </c:pt>
                <c:pt idx="50892">
                  <c:v>1312.51</c:v>
                </c:pt>
                <c:pt idx="50893">
                  <c:v>1304.67</c:v>
                </c:pt>
                <c:pt idx="50894">
                  <c:v>1313.77</c:v>
                </c:pt>
                <c:pt idx="50895">
                  <c:v>1329.99</c:v>
                </c:pt>
                <c:pt idx="50896">
                  <c:v>1339.38</c:v>
                </c:pt>
                <c:pt idx="50897">
                  <c:v>1326.5</c:v>
                </c:pt>
                <c:pt idx="50898">
                  <c:v>1323.49</c:v>
                </c:pt>
                <c:pt idx="50899">
                  <c:v>1324.28</c:v>
                </c:pt>
                <c:pt idx="50900">
                  <c:v>1311.71</c:v>
                </c:pt>
                <c:pt idx="50901">
                  <c:v>1317.32</c:v>
                </c:pt>
                <c:pt idx="50902">
                  <c:v>1322.44</c:v>
                </c:pt>
                <c:pt idx="50903">
                  <c:v>1323.36</c:v>
                </c:pt>
                <c:pt idx="50904">
                  <c:v>1323.36</c:v>
                </c:pt>
                <c:pt idx="50905">
                  <c:v>1320.45</c:v>
                </c:pt>
                <c:pt idx="50906">
                  <c:v>1310.4100000000001</c:v>
                </c:pt>
                <c:pt idx="50907">
                  <c:v>1324.95</c:v>
                </c:pt>
                <c:pt idx="50908">
                  <c:v>1324.95</c:v>
                </c:pt>
                <c:pt idx="50909">
                  <c:v>1337.81</c:v>
                </c:pt>
                <c:pt idx="50910">
                  <c:v>1326.79</c:v>
                </c:pt>
                <c:pt idx="50911">
                  <c:v>1332.66</c:v>
                </c:pt>
                <c:pt idx="50912">
                  <c:v>1321.85</c:v>
                </c:pt>
                <c:pt idx="50913">
                  <c:v>1330.36</c:v>
                </c:pt>
                <c:pt idx="50914">
                  <c:v>1331.65</c:v>
                </c:pt>
                <c:pt idx="50915">
                  <c:v>1315.16</c:v>
                </c:pt>
                <c:pt idx="50916">
                  <c:v>1323.13</c:v>
                </c:pt>
                <c:pt idx="50917">
                  <c:v>1327.46</c:v>
                </c:pt>
                <c:pt idx="50918">
                  <c:v>1324.74</c:v>
                </c:pt>
                <c:pt idx="50919">
                  <c:v>1324.78</c:v>
                </c:pt>
                <c:pt idx="50920">
                  <c:v>1335.5</c:v>
                </c:pt>
                <c:pt idx="50921">
                  <c:v>1327.98</c:v>
                </c:pt>
                <c:pt idx="50922">
                  <c:v>1322.29</c:v>
                </c:pt>
                <c:pt idx="50923">
                  <c:v>1318.93</c:v>
                </c:pt>
                <c:pt idx="50924">
                  <c:v>1323.08</c:v>
                </c:pt>
                <c:pt idx="50925">
                  <c:v>1319.61</c:v>
                </c:pt>
                <c:pt idx="50926">
                  <c:v>1321.65</c:v>
                </c:pt>
                <c:pt idx="50927">
                  <c:v>1319.85</c:v>
                </c:pt>
                <c:pt idx="50928">
                  <c:v>1322.82</c:v>
                </c:pt>
                <c:pt idx="50929">
                  <c:v>1323.78</c:v>
                </c:pt>
                <c:pt idx="50930">
                  <c:v>1318.32</c:v>
                </c:pt>
                <c:pt idx="50931">
                  <c:v>1332.98</c:v>
                </c:pt>
                <c:pt idx="50932">
                  <c:v>1296.1500000000001</c:v>
                </c:pt>
                <c:pt idx="50933">
                  <c:v>1296.28</c:v>
                </c:pt>
                <c:pt idx="50934">
                  <c:v>1305.03</c:v>
                </c:pt>
                <c:pt idx="50935">
                  <c:v>1299.1500000000001</c:v>
                </c:pt>
                <c:pt idx="50936">
                  <c:v>1273.48</c:v>
                </c:pt>
                <c:pt idx="50937">
                  <c:v>1312.47</c:v>
                </c:pt>
                <c:pt idx="50938">
                  <c:v>1306.18</c:v>
                </c:pt>
                <c:pt idx="50939">
                  <c:v>1298.79</c:v>
                </c:pt>
                <c:pt idx="50940">
                  <c:v>1306.75</c:v>
                </c:pt>
                <c:pt idx="50941">
                  <c:v>1302.6400000000001</c:v>
                </c:pt>
                <c:pt idx="50942">
                  <c:v>1325.3</c:v>
                </c:pt>
                <c:pt idx="50943">
                  <c:v>1325.73</c:v>
                </c:pt>
                <c:pt idx="50944">
                  <c:v>1323.67</c:v>
                </c:pt>
                <c:pt idx="50945">
                  <c:v>1323.67</c:v>
                </c:pt>
                <c:pt idx="50946">
                  <c:v>1326.71</c:v>
                </c:pt>
                <c:pt idx="50947">
                  <c:v>1318.14</c:v>
                </c:pt>
                <c:pt idx="50948">
                  <c:v>1332.27</c:v>
                </c:pt>
                <c:pt idx="50949">
                  <c:v>1334.05</c:v>
                </c:pt>
                <c:pt idx="50950">
                  <c:v>1313.46</c:v>
                </c:pt>
                <c:pt idx="50951">
                  <c:v>1295.8399999999999</c:v>
                </c:pt>
                <c:pt idx="50952">
                  <c:v>1302.6099999999999</c:v>
                </c:pt>
                <c:pt idx="50953">
                  <c:v>1296.29</c:v>
                </c:pt>
                <c:pt idx="50954">
                  <c:v>1292.92</c:v>
                </c:pt>
                <c:pt idx="50955">
                  <c:v>1298.57</c:v>
                </c:pt>
                <c:pt idx="50956">
                  <c:v>1286.72</c:v>
                </c:pt>
                <c:pt idx="50957">
                  <c:v>1264.0899999999999</c:v>
                </c:pt>
                <c:pt idx="50958">
                  <c:v>1264.0899999999999</c:v>
                </c:pt>
                <c:pt idx="50959">
                  <c:v>1265.3800000000001</c:v>
                </c:pt>
                <c:pt idx="50960">
                  <c:v>1285.26</c:v>
                </c:pt>
                <c:pt idx="50961">
                  <c:v>1306.6300000000001</c:v>
                </c:pt>
                <c:pt idx="50962">
                  <c:v>1309.73</c:v>
                </c:pt>
                <c:pt idx="50963">
                  <c:v>1303.31</c:v>
                </c:pt>
                <c:pt idx="50964">
                  <c:v>1326.05</c:v>
                </c:pt>
                <c:pt idx="50965">
                  <c:v>1326.25</c:v>
                </c:pt>
                <c:pt idx="50966">
                  <c:v>1303.4100000000001</c:v>
                </c:pt>
                <c:pt idx="50967">
                  <c:v>1283.21</c:v>
                </c:pt>
                <c:pt idx="50968">
                  <c:v>1273.1500000000001</c:v>
                </c:pt>
                <c:pt idx="50969">
                  <c:v>1301.97</c:v>
                </c:pt>
                <c:pt idx="50970">
                  <c:v>1330.83</c:v>
                </c:pt>
                <c:pt idx="50971">
                  <c:v>1321.89</c:v>
                </c:pt>
                <c:pt idx="50972">
                  <c:v>1323.73</c:v>
                </c:pt>
                <c:pt idx="50973">
                  <c:v>1310.82</c:v>
                </c:pt>
                <c:pt idx="50974">
                  <c:v>1314.91</c:v>
                </c:pt>
                <c:pt idx="50975">
                  <c:v>1317.79</c:v>
                </c:pt>
                <c:pt idx="50976">
                  <c:v>1313.06</c:v>
                </c:pt>
                <c:pt idx="50977">
                  <c:v>1288.0899999999999</c:v>
                </c:pt>
                <c:pt idx="50978">
                  <c:v>1294.26</c:v>
                </c:pt>
                <c:pt idx="50979">
                  <c:v>1294.26</c:v>
                </c:pt>
                <c:pt idx="50980">
                  <c:v>1282.71</c:v>
                </c:pt>
                <c:pt idx="50981">
                  <c:v>1280.6400000000001</c:v>
                </c:pt>
                <c:pt idx="50982">
                  <c:v>1310.57</c:v>
                </c:pt>
                <c:pt idx="50983">
                  <c:v>1309.4100000000001</c:v>
                </c:pt>
                <c:pt idx="50984">
                  <c:v>1300.78</c:v>
                </c:pt>
                <c:pt idx="50985">
                  <c:v>1304.1500000000001</c:v>
                </c:pt>
                <c:pt idx="50986">
                  <c:v>1294.6400000000001</c:v>
                </c:pt>
                <c:pt idx="50987">
                  <c:v>1306.3699999999999</c:v>
                </c:pt>
                <c:pt idx="50988">
                  <c:v>1294.24</c:v>
                </c:pt>
                <c:pt idx="50989">
                  <c:v>1278.31</c:v>
                </c:pt>
                <c:pt idx="50990">
                  <c:v>1291.5999999999999</c:v>
                </c:pt>
                <c:pt idx="50991">
                  <c:v>1294.06</c:v>
                </c:pt>
                <c:pt idx="50992">
                  <c:v>1287.81</c:v>
                </c:pt>
                <c:pt idx="50993">
                  <c:v>1263.0899999999999</c:v>
                </c:pt>
                <c:pt idx="50994">
                  <c:v>1273.8699999999999</c:v>
                </c:pt>
                <c:pt idx="50995">
                  <c:v>1275.5</c:v>
                </c:pt>
                <c:pt idx="50996">
                  <c:v>1295.4000000000001</c:v>
                </c:pt>
                <c:pt idx="50997">
                  <c:v>1299.93</c:v>
                </c:pt>
                <c:pt idx="50998">
                  <c:v>1297.45</c:v>
                </c:pt>
                <c:pt idx="50999">
                  <c:v>1316.48</c:v>
                </c:pt>
                <c:pt idx="51000">
                  <c:v>1311.92</c:v>
                </c:pt>
                <c:pt idx="51001">
                  <c:v>1311.21</c:v>
                </c:pt>
                <c:pt idx="51002">
                  <c:v>1297.54</c:v>
                </c:pt>
                <c:pt idx="51003">
                  <c:v>1296.3699999999999</c:v>
                </c:pt>
                <c:pt idx="51004">
                  <c:v>1292.8800000000001</c:v>
                </c:pt>
                <c:pt idx="51005">
                  <c:v>1287.24</c:v>
                </c:pt>
                <c:pt idx="51006">
                  <c:v>1301.7</c:v>
                </c:pt>
                <c:pt idx="51007">
                  <c:v>1303.98</c:v>
                </c:pt>
                <c:pt idx="51008">
                  <c:v>1270.5</c:v>
                </c:pt>
                <c:pt idx="51009">
                  <c:v>1284.21</c:v>
                </c:pt>
                <c:pt idx="51010">
                  <c:v>1305.67</c:v>
                </c:pt>
                <c:pt idx="51011">
                  <c:v>1281.6600000000001</c:v>
                </c:pt>
                <c:pt idx="51012">
                  <c:v>1296.1300000000001</c:v>
                </c:pt>
                <c:pt idx="51013">
                  <c:v>1310.94</c:v>
                </c:pt>
                <c:pt idx="51014">
                  <c:v>1305.04</c:v>
                </c:pt>
                <c:pt idx="51015">
                  <c:v>1323.03</c:v>
                </c:pt>
                <c:pt idx="51016">
                  <c:v>1329.94</c:v>
                </c:pt>
                <c:pt idx="51017">
                  <c:v>1333.91</c:v>
                </c:pt>
                <c:pt idx="51018">
                  <c:v>1333.66</c:v>
                </c:pt>
                <c:pt idx="51019">
                  <c:v>1333.88</c:v>
                </c:pt>
                <c:pt idx="51020">
                  <c:v>1334.6</c:v>
                </c:pt>
                <c:pt idx="51021">
                  <c:v>1334.18</c:v>
                </c:pt>
                <c:pt idx="51022">
                  <c:v>1331.38</c:v>
                </c:pt>
                <c:pt idx="51023">
                  <c:v>1331.38</c:v>
                </c:pt>
                <c:pt idx="51024">
                  <c:v>1308.3</c:v>
                </c:pt>
                <c:pt idx="51025">
                  <c:v>1320.85</c:v>
                </c:pt>
                <c:pt idx="51026">
                  <c:v>1323.87</c:v>
                </c:pt>
                <c:pt idx="51027">
                  <c:v>1301.5</c:v>
                </c:pt>
                <c:pt idx="51028">
                  <c:v>1289.71</c:v>
                </c:pt>
                <c:pt idx="51029">
                  <c:v>1293.5899999999999</c:v>
                </c:pt>
                <c:pt idx="51030">
                  <c:v>1307.22</c:v>
                </c:pt>
                <c:pt idx="51031">
                  <c:v>1297.72</c:v>
                </c:pt>
                <c:pt idx="51032">
                  <c:v>1311.74</c:v>
                </c:pt>
                <c:pt idx="51033">
                  <c:v>1306.18</c:v>
                </c:pt>
                <c:pt idx="51034">
                  <c:v>1313.36</c:v>
                </c:pt>
                <c:pt idx="51035">
                  <c:v>1284.0899999999999</c:v>
                </c:pt>
                <c:pt idx="51036">
                  <c:v>1291.52</c:v>
                </c:pt>
                <c:pt idx="51037">
                  <c:v>1311.64</c:v>
                </c:pt>
                <c:pt idx="51038">
                  <c:v>1300.9100000000001</c:v>
                </c:pt>
                <c:pt idx="51039">
                  <c:v>1309.72</c:v>
                </c:pt>
                <c:pt idx="51040">
                  <c:v>1313.79</c:v>
                </c:pt>
                <c:pt idx="51041">
                  <c:v>1307.23</c:v>
                </c:pt>
                <c:pt idx="51042">
                  <c:v>1315.23</c:v>
                </c:pt>
                <c:pt idx="51043">
                  <c:v>1304.1099999999999</c:v>
                </c:pt>
                <c:pt idx="51044">
                  <c:v>1301.1500000000001</c:v>
                </c:pt>
                <c:pt idx="51045">
                  <c:v>1304.8599999999999</c:v>
                </c:pt>
                <c:pt idx="51046">
                  <c:v>1304.19</c:v>
                </c:pt>
                <c:pt idx="51047">
                  <c:v>1324.61</c:v>
                </c:pt>
                <c:pt idx="51048">
                  <c:v>1309.71</c:v>
                </c:pt>
                <c:pt idx="51049">
                  <c:v>1327.29</c:v>
                </c:pt>
                <c:pt idx="51050">
                  <c:v>1334.9</c:v>
                </c:pt>
                <c:pt idx="51051">
                  <c:v>1343.78</c:v>
                </c:pt>
                <c:pt idx="51052">
                  <c:v>1324.85</c:v>
                </c:pt>
                <c:pt idx="51053">
                  <c:v>1311.84</c:v>
                </c:pt>
                <c:pt idx="51054">
                  <c:v>1311.84</c:v>
                </c:pt>
                <c:pt idx="51055">
                  <c:v>1302.71</c:v>
                </c:pt>
                <c:pt idx="51056">
                  <c:v>1309.3800000000001</c:v>
                </c:pt>
                <c:pt idx="51057">
                  <c:v>1317.99</c:v>
                </c:pt>
                <c:pt idx="51058">
                  <c:v>1314.14</c:v>
                </c:pt>
                <c:pt idx="51059">
                  <c:v>1319.87</c:v>
                </c:pt>
                <c:pt idx="51060">
                  <c:v>1324.09</c:v>
                </c:pt>
                <c:pt idx="51061">
                  <c:v>1327.43</c:v>
                </c:pt>
                <c:pt idx="51062">
                  <c:v>1336.05</c:v>
                </c:pt>
                <c:pt idx="51063">
                  <c:v>1325.84</c:v>
                </c:pt>
                <c:pt idx="51064">
                  <c:v>1317.73</c:v>
                </c:pt>
                <c:pt idx="51065">
                  <c:v>1318.43</c:v>
                </c:pt>
                <c:pt idx="51066">
                  <c:v>1329.13</c:v>
                </c:pt>
                <c:pt idx="51067">
                  <c:v>1310.0999999999999</c:v>
                </c:pt>
                <c:pt idx="51068">
                  <c:v>1321.88</c:v>
                </c:pt>
                <c:pt idx="51069">
                  <c:v>1315.2</c:v>
                </c:pt>
                <c:pt idx="51070">
                  <c:v>1303.02</c:v>
                </c:pt>
                <c:pt idx="51071">
                  <c:v>1301.33</c:v>
                </c:pt>
                <c:pt idx="51072">
                  <c:v>1299.8800000000001</c:v>
                </c:pt>
                <c:pt idx="51073">
                  <c:v>1310.3800000000001</c:v>
                </c:pt>
                <c:pt idx="51074">
                  <c:v>1296.1600000000001</c:v>
                </c:pt>
                <c:pt idx="51075">
                  <c:v>1291.82</c:v>
                </c:pt>
                <c:pt idx="51076">
                  <c:v>1257.95</c:v>
                </c:pt>
                <c:pt idx="51077">
                  <c:v>1301.6400000000001</c:v>
                </c:pt>
                <c:pt idx="51078">
                  <c:v>1310.3699999999999</c:v>
                </c:pt>
                <c:pt idx="51079">
                  <c:v>1326.93</c:v>
                </c:pt>
                <c:pt idx="51080">
                  <c:v>1332.52</c:v>
                </c:pt>
                <c:pt idx="51081">
                  <c:v>1332.52</c:v>
                </c:pt>
                <c:pt idx="51082">
                  <c:v>1339.08</c:v>
                </c:pt>
                <c:pt idx="51083">
                  <c:v>1326.73</c:v>
                </c:pt>
                <c:pt idx="51084">
                  <c:v>1336.32</c:v>
                </c:pt>
                <c:pt idx="51085">
                  <c:v>1330.84</c:v>
                </c:pt>
                <c:pt idx="51086">
                  <c:v>1333.65</c:v>
                </c:pt>
                <c:pt idx="51087">
                  <c:v>1333.65</c:v>
                </c:pt>
                <c:pt idx="51088">
                  <c:v>1314.34</c:v>
                </c:pt>
                <c:pt idx="51089">
                  <c:v>1316.6</c:v>
                </c:pt>
                <c:pt idx="51090">
                  <c:v>1311.6</c:v>
                </c:pt>
                <c:pt idx="51091">
                  <c:v>1294.19</c:v>
                </c:pt>
                <c:pt idx="51092">
                  <c:v>1262.9100000000001</c:v>
                </c:pt>
                <c:pt idx="51093">
                  <c:v>1279.9000000000001</c:v>
                </c:pt>
                <c:pt idx="51094">
                  <c:v>1287.73</c:v>
                </c:pt>
                <c:pt idx="51095">
                  <c:v>1283.83</c:v>
                </c:pt>
                <c:pt idx="51096">
                  <c:v>1291.45</c:v>
                </c:pt>
                <c:pt idx="51097">
                  <c:v>1285.02</c:v>
                </c:pt>
                <c:pt idx="51098">
                  <c:v>1310.33</c:v>
                </c:pt>
                <c:pt idx="51099">
                  <c:v>1330.28</c:v>
                </c:pt>
                <c:pt idx="51100">
                  <c:v>1320.54</c:v>
                </c:pt>
                <c:pt idx="51101">
                  <c:v>1274.6199999999999</c:v>
                </c:pt>
                <c:pt idx="51102">
                  <c:v>1291.93</c:v>
                </c:pt>
                <c:pt idx="51103">
                  <c:v>1328.48</c:v>
                </c:pt>
                <c:pt idx="51104">
                  <c:v>1339.41</c:v>
                </c:pt>
                <c:pt idx="51105">
                  <c:v>1341.68</c:v>
                </c:pt>
                <c:pt idx="51106">
                  <c:v>1329.8</c:v>
                </c:pt>
                <c:pt idx="51107">
                  <c:v>1300.23</c:v>
                </c:pt>
                <c:pt idx="51108">
                  <c:v>1286.8699999999999</c:v>
                </c:pt>
                <c:pt idx="51109">
                  <c:v>1296.92</c:v>
                </c:pt>
                <c:pt idx="51110">
                  <c:v>1296.47</c:v>
                </c:pt>
                <c:pt idx="51111">
                  <c:v>1286.8</c:v>
                </c:pt>
                <c:pt idx="51112">
                  <c:v>1302.68</c:v>
                </c:pt>
                <c:pt idx="51113">
                  <c:v>1309.5</c:v>
                </c:pt>
                <c:pt idx="51114">
                  <c:v>1303.45</c:v>
                </c:pt>
                <c:pt idx="51115">
                  <c:v>1320</c:v>
                </c:pt>
                <c:pt idx="51116">
                  <c:v>1315.74</c:v>
                </c:pt>
                <c:pt idx="51117">
                  <c:v>1316.72</c:v>
                </c:pt>
                <c:pt idx="51118">
                  <c:v>1318.53</c:v>
                </c:pt>
                <c:pt idx="51119">
                  <c:v>1297.04</c:v>
                </c:pt>
                <c:pt idx="51120">
                  <c:v>1285.71</c:v>
                </c:pt>
                <c:pt idx="51121">
                  <c:v>1284.79</c:v>
                </c:pt>
                <c:pt idx="51122">
                  <c:v>1293.6600000000001</c:v>
                </c:pt>
                <c:pt idx="51123">
                  <c:v>1288.0999999999999</c:v>
                </c:pt>
                <c:pt idx="51124">
                  <c:v>1294.4100000000001</c:v>
                </c:pt>
                <c:pt idx="51125">
                  <c:v>1289.32</c:v>
                </c:pt>
                <c:pt idx="51126">
                  <c:v>1286.5899999999999</c:v>
                </c:pt>
                <c:pt idx="51127">
                  <c:v>1299.3</c:v>
                </c:pt>
                <c:pt idx="51128">
                  <c:v>1308.97</c:v>
                </c:pt>
                <c:pt idx="51129">
                  <c:v>1303.83</c:v>
                </c:pt>
                <c:pt idx="51130">
                  <c:v>1306.31</c:v>
                </c:pt>
                <c:pt idx="51131">
                  <c:v>1304</c:v>
                </c:pt>
                <c:pt idx="51132">
                  <c:v>1320.77</c:v>
                </c:pt>
                <c:pt idx="51133">
                  <c:v>1306.6500000000001</c:v>
                </c:pt>
                <c:pt idx="51134">
                  <c:v>1270.6500000000001</c:v>
                </c:pt>
                <c:pt idx="51135">
                  <c:v>1289.47</c:v>
                </c:pt>
                <c:pt idx="51136">
                  <c:v>1301.22</c:v>
                </c:pt>
                <c:pt idx="51137">
                  <c:v>1290.6300000000001</c:v>
                </c:pt>
                <c:pt idx="51138">
                  <c:v>1300.21</c:v>
                </c:pt>
                <c:pt idx="51139">
                  <c:v>1326.53</c:v>
                </c:pt>
                <c:pt idx="51140">
                  <c:v>1313.72</c:v>
                </c:pt>
                <c:pt idx="51141">
                  <c:v>1338.23</c:v>
                </c:pt>
                <c:pt idx="51142">
                  <c:v>1320.12</c:v>
                </c:pt>
                <c:pt idx="51143">
                  <c:v>1325.99</c:v>
                </c:pt>
                <c:pt idx="51144">
                  <c:v>1314.61</c:v>
                </c:pt>
                <c:pt idx="51145">
                  <c:v>1323.45</c:v>
                </c:pt>
                <c:pt idx="51146">
                  <c:v>1328.07</c:v>
                </c:pt>
                <c:pt idx="51147">
                  <c:v>1343.03</c:v>
                </c:pt>
                <c:pt idx="51148">
                  <c:v>1342.33</c:v>
                </c:pt>
                <c:pt idx="51149">
                  <c:v>1330.44</c:v>
                </c:pt>
                <c:pt idx="51150">
                  <c:v>1329.16</c:v>
                </c:pt>
                <c:pt idx="51151">
                  <c:v>1343.15</c:v>
                </c:pt>
                <c:pt idx="51152">
                  <c:v>1343</c:v>
                </c:pt>
                <c:pt idx="51153">
                  <c:v>1367.8</c:v>
                </c:pt>
                <c:pt idx="51154">
                  <c:v>1359.77</c:v>
                </c:pt>
                <c:pt idx="51155">
                  <c:v>1350.67</c:v>
                </c:pt>
                <c:pt idx="51156">
                  <c:v>1330.91</c:v>
                </c:pt>
                <c:pt idx="51157">
                  <c:v>1342.13</c:v>
                </c:pt>
                <c:pt idx="51158">
                  <c:v>1350.57</c:v>
                </c:pt>
                <c:pt idx="51159">
                  <c:v>1338.57</c:v>
                </c:pt>
                <c:pt idx="51160">
                  <c:v>1340.67</c:v>
                </c:pt>
                <c:pt idx="51161">
                  <c:v>1351.91</c:v>
                </c:pt>
                <c:pt idx="51162">
                  <c:v>1365.44</c:v>
                </c:pt>
                <c:pt idx="51163">
                  <c:v>1355.63</c:v>
                </c:pt>
                <c:pt idx="51164">
                  <c:v>1350.64</c:v>
                </c:pt>
                <c:pt idx="51165">
                  <c:v>1337</c:v>
                </c:pt>
                <c:pt idx="51166">
                  <c:v>1344.71</c:v>
                </c:pt>
                <c:pt idx="51167">
                  <c:v>1321.69</c:v>
                </c:pt>
                <c:pt idx="51168">
                  <c:v>1346.43</c:v>
                </c:pt>
                <c:pt idx="51169">
                  <c:v>1353.37</c:v>
                </c:pt>
                <c:pt idx="51170">
                  <c:v>1362.07</c:v>
                </c:pt>
                <c:pt idx="51171">
                  <c:v>1342.68</c:v>
                </c:pt>
                <c:pt idx="51172">
                  <c:v>1371.56</c:v>
                </c:pt>
                <c:pt idx="51173">
                  <c:v>1377.13</c:v>
                </c:pt>
                <c:pt idx="51174">
                  <c:v>1368.57</c:v>
                </c:pt>
                <c:pt idx="51175">
                  <c:v>1372.04</c:v>
                </c:pt>
                <c:pt idx="51176">
                  <c:v>1355.48</c:v>
                </c:pt>
                <c:pt idx="51177">
                  <c:v>1343.1</c:v>
                </c:pt>
                <c:pt idx="51178">
                  <c:v>1323.44</c:v>
                </c:pt>
                <c:pt idx="51179">
                  <c:v>1332.25</c:v>
                </c:pt>
                <c:pt idx="51180">
                  <c:v>1345.25</c:v>
                </c:pt>
                <c:pt idx="51181">
                  <c:v>1340.58</c:v>
                </c:pt>
                <c:pt idx="51182">
                  <c:v>1320.4</c:v>
                </c:pt>
                <c:pt idx="51183">
                  <c:v>1332.37</c:v>
                </c:pt>
                <c:pt idx="51184">
                  <c:v>1322.21</c:v>
                </c:pt>
                <c:pt idx="51185">
                  <c:v>1303.49</c:v>
                </c:pt>
                <c:pt idx="51186">
                  <c:v>1332.58</c:v>
                </c:pt>
                <c:pt idx="51187">
                  <c:v>1313.3</c:v>
                </c:pt>
                <c:pt idx="51188">
                  <c:v>1307.1199999999999</c:v>
                </c:pt>
                <c:pt idx="51189">
                  <c:v>1320.64</c:v>
                </c:pt>
                <c:pt idx="51190">
                  <c:v>1317.46</c:v>
                </c:pt>
                <c:pt idx="51191">
                  <c:v>1271.8900000000001</c:v>
                </c:pt>
                <c:pt idx="51192">
                  <c:v>1286.3699999999999</c:v>
                </c:pt>
                <c:pt idx="51193">
                  <c:v>1291.76</c:v>
                </c:pt>
                <c:pt idx="51194">
                  <c:v>1282.69</c:v>
                </c:pt>
                <c:pt idx="51195">
                  <c:v>1289.6500000000001</c:v>
                </c:pt>
                <c:pt idx="51196">
                  <c:v>1288.8800000000001</c:v>
                </c:pt>
                <c:pt idx="51197">
                  <c:v>1295.0999999999999</c:v>
                </c:pt>
                <c:pt idx="51198">
                  <c:v>1298.8499999999999</c:v>
                </c:pt>
                <c:pt idx="51199">
                  <c:v>1315.79</c:v>
                </c:pt>
                <c:pt idx="51200">
                  <c:v>1316.57</c:v>
                </c:pt>
                <c:pt idx="51201">
                  <c:v>1323.33</c:v>
                </c:pt>
                <c:pt idx="51202">
                  <c:v>1323.33</c:v>
                </c:pt>
                <c:pt idx="51203">
                  <c:v>1312.58</c:v>
                </c:pt>
                <c:pt idx="51204">
                  <c:v>1309.3599999999999</c:v>
                </c:pt>
                <c:pt idx="51205">
                  <c:v>1312.55</c:v>
                </c:pt>
                <c:pt idx="51206">
                  <c:v>1310.84</c:v>
                </c:pt>
                <c:pt idx="51207">
                  <c:v>1303.99</c:v>
                </c:pt>
                <c:pt idx="51208">
                  <c:v>1307.3399999999999</c:v>
                </c:pt>
                <c:pt idx="51209">
                  <c:v>1326.55</c:v>
                </c:pt>
                <c:pt idx="51210">
                  <c:v>1328.7</c:v>
                </c:pt>
                <c:pt idx="51211">
                  <c:v>1342.15</c:v>
                </c:pt>
                <c:pt idx="51212">
                  <c:v>1339.03</c:v>
                </c:pt>
                <c:pt idx="51213">
                  <c:v>1337.08</c:v>
                </c:pt>
                <c:pt idx="51214">
                  <c:v>1332.15</c:v>
                </c:pt>
                <c:pt idx="51215">
                  <c:v>1320.25</c:v>
                </c:pt>
                <c:pt idx="51216">
                  <c:v>1316.99</c:v>
                </c:pt>
                <c:pt idx="51217">
                  <c:v>1313.64</c:v>
                </c:pt>
                <c:pt idx="51218">
                  <c:v>1312.36</c:v>
                </c:pt>
                <c:pt idx="51219">
                  <c:v>1308.3499999999999</c:v>
                </c:pt>
                <c:pt idx="51220">
                  <c:v>1307.6400000000001</c:v>
                </c:pt>
                <c:pt idx="51221">
                  <c:v>1316.02</c:v>
                </c:pt>
                <c:pt idx="51222">
                  <c:v>1312.64</c:v>
                </c:pt>
                <c:pt idx="51223">
                  <c:v>1326.98</c:v>
                </c:pt>
                <c:pt idx="51224">
                  <c:v>1306.79</c:v>
                </c:pt>
                <c:pt idx="51225">
                  <c:v>1308.79</c:v>
                </c:pt>
                <c:pt idx="51226">
                  <c:v>1310.82</c:v>
                </c:pt>
                <c:pt idx="51227">
                  <c:v>1300.93</c:v>
                </c:pt>
                <c:pt idx="51228">
                  <c:v>1301.48</c:v>
                </c:pt>
                <c:pt idx="51229">
                  <c:v>1297.54</c:v>
                </c:pt>
                <c:pt idx="51230">
                  <c:v>1302.93</c:v>
                </c:pt>
                <c:pt idx="51231">
                  <c:v>1297.6099999999999</c:v>
                </c:pt>
                <c:pt idx="51232">
                  <c:v>1298.33</c:v>
                </c:pt>
                <c:pt idx="51233">
                  <c:v>1291.58</c:v>
                </c:pt>
                <c:pt idx="51234">
                  <c:v>1293.68</c:v>
                </c:pt>
                <c:pt idx="51235">
                  <c:v>1303.1300000000001</c:v>
                </c:pt>
                <c:pt idx="51236">
                  <c:v>1294.54</c:v>
                </c:pt>
                <c:pt idx="51237">
                  <c:v>1299.77</c:v>
                </c:pt>
                <c:pt idx="51238">
                  <c:v>1280.79</c:v>
                </c:pt>
                <c:pt idx="51239">
                  <c:v>1266.81</c:v>
                </c:pt>
                <c:pt idx="51240">
                  <c:v>1277.8499999999999</c:v>
                </c:pt>
                <c:pt idx="51241">
                  <c:v>1298.79</c:v>
                </c:pt>
                <c:pt idx="51242">
                  <c:v>1295.73</c:v>
                </c:pt>
                <c:pt idx="51243">
                  <c:v>1308.55</c:v>
                </c:pt>
                <c:pt idx="51244">
                  <c:v>1317.86</c:v>
                </c:pt>
                <c:pt idx="51245">
                  <c:v>1312.1</c:v>
                </c:pt>
                <c:pt idx="51246">
                  <c:v>1316.26</c:v>
                </c:pt>
                <c:pt idx="51247">
                  <c:v>1309.0999999999999</c:v>
                </c:pt>
                <c:pt idx="51248">
                  <c:v>1327.92</c:v>
                </c:pt>
                <c:pt idx="51249">
                  <c:v>1325.1</c:v>
                </c:pt>
                <c:pt idx="51250">
                  <c:v>1329.62</c:v>
                </c:pt>
                <c:pt idx="51251">
                  <c:v>1305.47</c:v>
                </c:pt>
                <c:pt idx="51252">
                  <c:v>1314.92</c:v>
                </c:pt>
                <c:pt idx="51253">
                  <c:v>1324.82</c:v>
                </c:pt>
                <c:pt idx="51254">
                  <c:v>1320.43</c:v>
                </c:pt>
                <c:pt idx="51255">
                  <c:v>1300.05</c:v>
                </c:pt>
                <c:pt idx="51256">
                  <c:v>1309.8699999999999</c:v>
                </c:pt>
                <c:pt idx="51257">
                  <c:v>1313.17</c:v>
                </c:pt>
                <c:pt idx="51258">
                  <c:v>1298.6500000000001</c:v>
                </c:pt>
                <c:pt idx="51259">
                  <c:v>1298.95</c:v>
                </c:pt>
                <c:pt idx="51260">
                  <c:v>1311.92</c:v>
                </c:pt>
                <c:pt idx="51261">
                  <c:v>1325.35</c:v>
                </c:pt>
                <c:pt idx="51262">
                  <c:v>1305.9100000000001</c:v>
                </c:pt>
                <c:pt idx="51263">
                  <c:v>1303.93</c:v>
                </c:pt>
                <c:pt idx="51264">
                  <c:v>1308.23</c:v>
                </c:pt>
                <c:pt idx="51265">
                  <c:v>1308.23</c:v>
                </c:pt>
                <c:pt idx="51266">
                  <c:v>1314.5</c:v>
                </c:pt>
                <c:pt idx="51267">
                  <c:v>1310.1600000000001</c:v>
                </c:pt>
                <c:pt idx="51268">
                  <c:v>1322.63</c:v>
                </c:pt>
                <c:pt idx="51269">
                  <c:v>1322.63</c:v>
                </c:pt>
                <c:pt idx="51270">
                  <c:v>1335.75</c:v>
                </c:pt>
                <c:pt idx="51271">
                  <c:v>1344.07</c:v>
                </c:pt>
                <c:pt idx="51272">
                  <c:v>1337.16</c:v>
                </c:pt>
                <c:pt idx="51273">
                  <c:v>1326.88</c:v>
                </c:pt>
                <c:pt idx="51274">
                  <c:v>1335</c:v>
                </c:pt>
                <c:pt idx="51275">
                  <c:v>1316.92</c:v>
                </c:pt>
                <c:pt idx="51276">
                  <c:v>1333.28</c:v>
                </c:pt>
                <c:pt idx="51277">
                  <c:v>1305.07</c:v>
                </c:pt>
                <c:pt idx="51278">
                  <c:v>1336.16</c:v>
                </c:pt>
                <c:pt idx="51279">
                  <c:v>1336.42</c:v>
                </c:pt>
                <c:pt idx="51280">
                  <c:v>1318.24</c:v>
                </c:pt>
                <c:pt idx="51281">
                  <c:v>1309.8</c:v>
                </c:pt>
                <c:pt idx="51282">
                  <c:v>1319.83</c:v>
                </c:pt>
                <c:pt idx="51283">
                  <c:v>1314.42</c:v>
                </c:pt>
                <c:pt idx="51284">
                  <c:v>1318.74</c:v>
                </c:pt>
                <c:pt idx="51285">
                  <c:v>1309.75</c:v>
                </c:pt>
                <c:pt idx="51286">
                  <c:v>1317.52</c:v>
                </c:pt>
                <c:pt idx="51287">
                  <c:v>1317.35</c:v>
                </c:pt>
                <c:pt idx="51288">
                  <c:v>1316.3</c:v>
                </c:pt>
                <c:pt idx="51289">
                  <c:v>1323.42</c:v>
                </c:pt>
                <c:pt idx="51290">
                  <c:v>1314.27</c:v>
                </c:pt>
                <c:pt idx="51291">
                  <c:v>1312.86</c:v>
                </c:pt>
                <c:pt idx="51292">
                  <c:v>1296.1300000000001</c:v>
                </c:pt>
                <c:pt idx="51293">
                  <c:v>1282.3800000000001</c:v>
                </c:pt>
                <c:pt idx="51294">
                  <c:v>1297.3900000000001</c:v>
                </c:pt>
                <c:pt idx="51295">
                  <c:v>1284.5</c:v>
                </c:pt>
                <c:pt idx="51296">
                  <c:v>1291.8699999999999</c:v>
                </c:pt>
                <c:pt idx="51297">
                  <c:v>1301.47</c:v>
                </c:pt>
                <c:pt idx="51298">
                  <c:v>1299.17</c:v>
                </c:pt>
                <c:pt idx="51299">
                  <c:v>1306.25</c:v>
                </c:pt>
                <c:pt idx="51300">
                  <c:v>1309.4000000000001</c:v>
                </c:pt>
                <c:pt idx="51301">
                  <c:v>1304.1199999999999</c:v>
                </c:pt>
                <c:pt idx="51302">
                  <c:v>1275.95</c:v>
                </c:pt>
                <c:pt idx="51303">
                  <c:v>1283.47</c:v>
                </c:pt>
                <c:pt idx="51304">
                  <c:v>1279.1400000000001</c:v>
                </c:pt>
                <c:pt idx="51305">
                  <c:v>1280.72</c:v>
                </c:pt>
                <c:pt idx="51306">
                  <c:v>1292.94</c:v>
                </c:pt>
                <c:pt idx="51307">
                  <c:v>1273.8800000000001</c:v>
                </c:pt>
                <c:pt idx="51308">
                  <c:v>1293.27</c:v>
                </c:pt>
                <c:pt idx="51309">
                  <c:v>1300.6500000000001</c:v>
                </c:pt>
                <c:pt idx="51310">
                  <c:v>1303.1300000000001</c:v>
                </c:pt>
                <c:pt idx="51311">
                  <c:v>1315.88</c:v>
                </c:pt>
                <c:pt idx="51312">
                  <c:v>1314.55</c:v>
                </c:pt>
                <c:pt idx="51313">
                  <c:v>1324.54</c:v>
                </c:pt>
                <c:pt idx="51314">
                  <c:v>1322.99</c:v>
                </c:pt>
                <c:pt idx="51315">
                  <c:v>1318.28</c:v>
                </c:pt>
                <c:pt idx="51316">
                  <c:v>1289.3</c:v>
                </c:pt>
                <c:pt idx="51317">
                  <c:v>1307.6300000000001</c:v>
                </c:pt>
                <c:pt idx="51318">
                  <c:v>1306.43</c:v>
                </c:pt>
                <c:pt idx="51319">
                  <c:v>1302.3</c:v>
                </c:pt>
                <c:pt idx="51320">
                  <c:v>1308.53</c:v>
                </c:pt>
                <c:pt idx="51321">
                  <c:v>1325.62</c:v>
                </c:pt>
                <c:pt idx="51322">
                  <c:v>1326</c:v>
                </c:pt>
                <c:pt idx="51323">
                  <c:v>1331.78</c:v>
                </c:pt>
                <c:pt idx="51324">
                  <c:v>1345.95</c:v>
                </c:pt>
                <c:pt idx="51325">
                  <c:v>1319.77</c:v>
                </c:pt>
                <c:pt idx="51326">
                  <c:v>1314.97</c:v>
                </c:pt>
                <c:pt idx="51327">
                  <c:v>1316.16</c:v>
                </c:pt>
                <c:pt idx="51328">
                  <c:v>1310.57</c:v>
                </c:pt>
                <c:pt idx="51329">
                  <c:v>1310.86</c:v>
                </c:pt>
                <c:pt idx="51330">
                  <c:v>1309.76</c:v>
                </c:pt>
                <c:pt idx="51331">
                  <c:v>1285.95</c:v>
                </c:pt>
                <c:pt idx="51332">
                  <c:v>1296.6199999999999</c:v>
                </c:pt>
                <c:pt idx="51333">
                  <c:v>1306.6099999999999</c:v>
                </c:pt>
                <c:pt idx="51334">
                  <c:v>1304.19</c:v>
                </c:pt>
                <c:pt idx="51335">
                  <c:v>1309.49</c:v>
                </c:pt>
                <c:pt idx="51336">
                  <c:v>1310.43</c:v>
                </c:pt>
                <c:pt idx="51337">
                  <c:v>1287.1600000000001</c:v>
                </c:pt>
                <c:pt idx="51338">
                  <c:v>1315.74</c:v>
                </c:pt>
                <c:pt idx="51339">
                  <c:v>1304.77</c:v>
                </c:pt>
                <c:pt idx="51340">
                  <c:v>1285.3900000000001</c:v>
                </c:pt>
                <c:pt idx="51341">
                  <c:v>1315.32</c:v>
                </c:pt>
                <c:pt idx="51342">
                  <c:v>1321.13</c:v>
                </c:pt>
                <c:pt idx="51343">
                  <c:v>1336.11</c:v>
                </c:pt>
                <c:pt idx="51344">
                  <c:v>1337.15</c:v>
                </c:pt>
                <c:pt idx="51345">
                  <c:v>1337.78</c:v>
                </c:pt>
                <c:pt idx="51346">
                  <c:v>1322.05</c:v>
                </c:pt>
                <c:pt idx="51347">
                  <c:v>1328.38</c:v>
                </c:pt>
                <c:pt idx="51348">
                  <c:v>1328.38</c:v>
                </c:pt>
                <c:pt idx="51349">
                  <c:v>1331.04</c:v>
                </c:pt>
                <c:pt idx="51350">
                  <c:v>1295.3</c:v>
                </c:pt>
                <c:pt idx="51351">
                  <c:v>1301.1600000000001</c:v>
                </c:pt>
                <c:pt idx="51352">
                  <c:v>1305.69</c:v>
                </c:pt>
                <c:pt idx="51353">
                  <c:v>1324.34</c:v>
                </c:pt>
                <c:pt idx="51354">
                  <c:v>1307.54</c:v>
                </c:pt>
                <c:pt idx="51355">
                  <c:v>1309.17</c:v>
                </c:pt>
                <c:pt idx="51356">
                  <c:v>1323.7</c:v>
                </c:pt>
                <c:pt idx="51357">
                  <c:v>1317.07</c:v>
                </c:pt>
                <c:pt idx="51358">
                  <c:v>1302.07</c:v>
                </c:pt>
                <c:pt idx="51359">
                  <c:v>1316.58</c:v>
                </c:pt>
                <c:pt idx="51360">
                  <c:v>1308.1500000000001</c:v>
                </c:pt>
                <c:pt idx="51361">
                  <c:v>1300.77</c:v>
                </c:pt>
                <c:pt idx="51362">
                  <c:v>1305.82</c:v>
                </c:pt>
                <c:pt idx="51363">
                  <c:v>1314.01</c:v>
                </c:pt>
                <c:pt idx="51364">
                  <c:v>1294.3800000000001</c:v>
                </c:pt>
                <c:pt idx="51365">
                  <c:v>1306.45</c:v>
                </c:pt>
                <c:pt idx="51366">
                  <c:v>1318.91</c:v>
                </c:pt>
                <c:pt idx="51367">
                  <c:v>1318.75</c:v>
                </c:pt>
                <c:pt idx="51368">
                  <c:v>1303.56</c:v>
                </c:pt>
                <c:pt idx="51369">
                  <c:v>1315.94</c:v>
                </c:pt>
                <c:pt idx="51370">
                  <c:v>1305.49</c:v>
                </c:pt>
                <c:pt idx="51371">
                  <c:v>1311.22</c:v>
                </c:pt>
                <c:pt idx="51372">
                  <c:v>1324.88</c:v>
                </c:pt>
                <c:pt idx="51373">
                  <c:v>1327.83</c:v>
                </c:pt>
                <c:pt idx="51374">
                  <c:v>1306.76</c:v>
                </c:pt>
                <c:pt idx="51375">
                  <c:v>1297.75</c:v>
                </c:pt>
                <c:pt idx="51376">
                  <c:v>1315.08</c:v>
                </c:pt>
                <c:pt idx="51377">
                  <c:v>1326.23</c:v>
                </c:pt>
                <c:pt idx="51378">
                  <c:v>1329.23</c:v>
                </c:pt>
                <c:pt idx="51379">
                  <c:v>1320.25</c:v>
                </c:pt>
                <c:pt idx="51380">
                  <c:v>1324.13</c:v>
                </c:pt>
                <c:pt idx="51381">
                  <c:v>1321.75</c:v>
                </c:pt>
                <c:pt idx="51382">
                  <c:v>1318.74</c:v>
                </c:pt>
                <c:pt idx="51383">
                  <c:v>1321.46</c:v>
                </c:pt>
                <c:pt idx="51384">
                  <c:v>1341.69</c:v>
                </c:pt>
                <c:pt idx="51385">
                  <c:v>1335.58</c:v>
                </c:pt>
                <c:pt idx="51386">
                  <c:v>1318.78</c:v>
                </c:pt>
                <c:pt idx="51387">
                  <c:v>1307.51</c:v>
                </c:pt>
                <c:pt idx="51388">
                  <c:v>1317.93</c:v>
                </c:pt>
                <c:pt idx="51389">
                  <c:v>1305.9100000000001</c:v>
                </c:pt>
                <c:pt idx="51390">
                  <c:v>1324.41</c:v>
                </c:pt>
                <c:pt idx="51391">
                  <c:v>1338.11</c:v>
                </c:pt>
                <c:pt idx="51392">
                  <c:v>1337.81</c:v>
                </c:pt>
                <c:pt idx="51393">
                  <c:v>1329.83</c:v>
                </c:pt>
                <c:pt idx="51394">
                  <c:v>1338.31</c:v>
                </c:pt>
                <c:pt idx="51395">
                  <c:v>1332.48</c:v>
                </c:pt>
                <c:pt idx="51396">
                  <c:v>1344.8</c:v>
                </c:pt>
                <c:pt idx="51397">
                  <c:v>1343.79</c:v>
                </c:pt>
                <c:pt idx="51398">
                  <c:v>1338.34</c:v>
                </c:pt>
                <c:pt idx="51399">
                  <c:v>1317.26</c:v>
                </c:pt>
                <c:pt idx="51400">
                  <c:v>1317.26</c:v>
                </c:pt>
                <c:pt idx="51401">
                  <c:v>1336.1</c:v>
                </c:pt>
                <c:pt idx="51402">
                  <c:v>1325.16</c:v>
                </c:pt>
                <c:pt idx="51403">
                  <c:v>1329.49</c:v>
                </c:pt>
                <c:pt idx="51404">
                  <c:v>1329.86</c:v>
                </c:pt>
                <c:pt idx="51405">
                  <c:v>1330.93</c:v>
                </c:pt>
                <c:pt idx="51406">
                  <c:v>1342.61</c:v>
                </c:pt>
                <c:pt idx="51407">
                  <c:v>1345.79</c:v>
                </c:pt>
                <c:pt idx="51408">
                  <c:v>1340.94</c:v>
                </c:pt>
                <c:pt idx="51409">
                  <c:v>1344.85</c:v>
                </c:pt>
                <c:pt idx="51410">
                  <c:v>1344.85</c:v>
                </c:pt>
                <c:pt idx="51411">
                  <c:v>1346.68</c:v>
                </c:pt>
                <c:pt idx="51412">
                  <c:v>1344.8</c:v>
                </c:pt>
                <c:pt idx="51413">
                  <c:v>1341.81</c:v>
                </c:pt>
                <c:pt idx="51414">
                  <c:v>1354.39</c:v>
                </c:pt>
                <c:pt idx="51415">
                  <c:v>1344.25</c:v>
                </c:pt>
                <c:pt idx="51416">
                  <c:v>1328.31</c:v>
                </c:pt>
                <c:pt idx="51417">
                  <c:v>1314.28</c:v>
                </c:pt>
                <c:pt idx="51418">
                  <c:v>1330.78</c:v>
                </c:pt>
                <c:pt idx="51419">
                  <c:v>1288.43</c:v>
                </c:pt>
                <c:pt idx="51420">
                  <c:v>1290.0999999999999</c:v>
                </c:pt>
                <c:pt idx="51421">
                  <c:v>1281.3499999999999</c:v>
                </c:pt>
                <c:pt idx="51422">
                  <c:v>1314.73</c:v>
                </c:pt>
                <c:pt idx="51423">
                  <c:v>1320.37</c:v>
                </c:pt>
                <c:pt idx="51424">
                  <c:v>1321.12</c:v>
                </c:pt>
                <c:pt idx="51425">
                  <c:v>1289.54</c:v>
                </c:pt>
                <c:pt idx="51426">
                  <c:v>1301.74</c:v>
                </c:pt>
                <c:pt idx="51427">
                  <c:v>1301.74</c:v>
                </c:pt>
                <c:pt idx="51428">
                  <c:v>1302.56</c:v>
                </c:pt>
                <c:pt idx="51429">
                  <c:v>1310.7</c:v>
                </c:pt>
                <c:pt idx="51430">
                  <c:v>1309.05</c:v>
                </c:pt>
                <c:pt idx="51431">
                  <c:v>1279.76</c:v>
                </c:pt>
                <c:pt idx="51432">
                  <c:v>1309.2</c:v>
                </c:pt>
                <c:pt idx="51433">
                  <c:v>1321.32</c:v>
                </c:pt>
                <c:pt idx="51434">
                  <c:v>1298.08</c:v>
                </c:pt>
                <c:pt idx="51435">
                  <c:v>1294.82</c:v>
                </c:pt>
                <c:pt idx="51436">
                  <c:v>1269.96</c:v>
                </c:pt>
                <c:pt idx="51437">
                  <c:v>1312.26</c:v>
                </c:pt>
                <c:pt idx="51438">
                  <c:v>1319.89</c:v>
                </c:pt>
                <c:pt idx="51439">
                  <c:v>1324.5</c:v>
                </c:pt>
                <c:pt idx="51440">
                  <c:v>1345.02</c:v>
                </c:pt>
                <c:pt idx="51441">
                  <c:v>1336.91</c:v>
                </c:pt>
                <c:pt idx="51442">
                  <c:v>1371.06</c:v>
                </c:pt>
                <c:pt idx="51443">
                  <c:v>1354.03</c:v>
                </c:pt>
                <c:pt idx="51444">
                  <c:v>1367.12</c:v>
                </c:pt>
                <c:pt idx="51445">
                  <c:v>1352.44</c:v>
                </c:pt>
                <c:pt idx="51446">
                  <c:v>1355.8</c:v>
                </c:pt>
                <c:pt idx="51447">
                  <c:v>1357.49</c:v>
                </c:pt>
                <c:pt idx="51448">
                  <c:v>1355.61</c:v>
                </c:pt>
                <c:pt idx="51449">
                  <c:v>1357.76</c:v>
                </c:pt>
                <c:pt idx="51450">
                  <c:v>1352.57</c:v>
                </c:pt>
                <c:pt idx="51451">
                  <c:v>1335.43</c:v>
                </c:pt>
                <c:pt idx="51452">
                  <c:v>1345.94</c:v>
                </c:pt>
                <c:pt idx="51453">
                  <c:v>1320.59</c:v>
                </c:pt>
                <c:pt idx="51454">
                  <c:v>1332.14</c:v>
                </c:pt>
                <c:pt idx="51455">
                  <c:v>1330.23</c:v>
                </c:pt>
                <c:pt idx="51456">
                  <c:v>1328.3</c:v>
                </c:pt>
                <c:pt idx="51457">
                  <c:v>1312.01</c:v>
                </c:pt>
                <c:pt idx="51458">
                  <c:v>1306.21</c:v>
                </c:pt>
                <c:pt idx="51459">
                  <c:v>1306.21</c:v>
                </c:pt>
                <c:pt idx="51460">
                  <c:v>1302.8599999999999</c:v>
                </c:pt>
                <c:pt idx="51461">
                  <c:v>1305.79</c:v>
                </c:pt>
                <c:pt idx="51462">
                  <c:v>1311.29</c:v>
                </c:pt>
                <c:pt idx="51463">
                  <c:v>1308.33</c:v>
                </c:pt>
                <c:pt idx="51464">
                  <c:v>1308.33</c:v>
                </c:pt>
                <c:pt idx="51465">
                  <c:v>1296.82</c:v>
                </c:pt>
                <c:pt idx="51466">
                  <c:v>1298.7</c:v>
                </c:pt>
                <c:pt idx="51467">
                  <c:v>1312.8</c:v>
                </c:pt>
                <c:pt idx="51468">
                  <c:v>1292.24</c:v>
                </c:pt>
                <c:pt idx="51469">
                  <c:v>1292.21</c:v>
                </c:pt>
                <c:pt idx="51470">
                  <c:v>1311.69</c:v>
                </c:pt>
                <c:pt idx="51471">
                  <c:v>1307.77</c:v>
                </c:pt>
                <c:pt idx="51472">
                  <c:v>1306.7</c:v>
                </c:pt>
                <c:pt idx="51473">
                  <c:v>1293.07</c:v>
                </c:pt>
                <c:pt idx="51474">
                  <c:v>1293.07</c:v>
                </c:pt>
                <c:pt idx="51475">
                  <c:v>1251.26</c:v>
                </c:pt>
                <c:pt idx="51476">
                  <c:v>1251.26</c:v>
                </c:pt>
                <c:pt idx="51477">
                  <c:v>1251.29</c:v>
                </c:pt>
                <c:pt idx="51478">
                  <c:v>1255.6600000000001</c:v>
                </c:pt>
                <c:pt idx="51479">
                  <c:v>1259.54</c:v>
                </c:pt>
                <c:pt idx="51480">
                  <c:v>1245.1500000000001</c:v>
                </c:pt>
                <c:pt idx="51481">
                  <c:v>1269.04</c:v>
                </c:pt>
                <c:pt idx="51482">
                  <c:v>1278.67</c:v>
                </c:pt>
                <c:pt idx="51483">
                  <c:v>1285.9000000000001</c:v>
                </c:pt>
                <c:pt idx="51484">
                  <c:v>1292.83</c:v>
                </c:pt>
                <c:pt idx="51485">
                  <c:v>1304.56</c:v>
                </c:pt>
                <c:pt idx="51486">
                  <c:v>1307.1199999999999</c:v>
                </c:pt>
                <c:pt idx="51487">
                  <c:v>1316.59</c:v>
                </c:pt>
                <c:pt idx="51488">
                  <c:v>1320.74</c:v>
                </c:pt>
                <c:pt idx="51489">
                  <c:v>1323.15</c:v>
                </c:pt>
                <c:pt idx="51490">
                  <c:v>1316.07</c:v>
                </c:pt>
                <c:pt idx="51491">
                  <c:v>1283.47</c:v>
                </c:pt>
                <c:pt idx="51492">
                  <c:v>1298.3699999999999</c:v>
                </c:pt>
                <c:pt idx="51493">
                  <c:v>1316.37</c:v>
                </c:pt>
                <c:pt idx="51494">
                  <c:v>1331.12</c:v>
                </c:pt>
                <c:pt idx="51495">
                  <c:v>1349.72</c:v>
                </c:pt>
                <c:pt idx="51496">
                  <c:v>1351.27</c:v>
                </c:pt>
                <c:pt idx="51497">
                  <c:v>1346.91</c:v>
                </c:pt>
                <c:pt idx="51498">
                  <c:v>1343.67</c:v>
                </c:pt>
                <c:pt idx="51499">
                  <c:v>1347.88</c:v>
                </c:pt>
                <c:pt idx="51500">
                  <c:v>1344.54</c:v>
                </c:pt>
                <c:pt idx="51501">
                  <c:v>1343.44</c:v>
                </c:pt>
                <c:pt idx="51502">
                  <c:v>1346.52</c:v>
                </c:pt>
                <c:pt idx="51503">
                  <c:v>1343.83</c:v>
                </c:pt>
                <c:pt idx="51504">
                  <c:v>1332.01</c:v>
                </c:pt>
                <c:pt idx="51505">
                  <c:v>1361.46</c:v>
                </c:pt>
                <c:pt idx="51506">
                  <c:v>1339.79</c:v>
                </c:pt>
                <c:pt idx="51507">
                  <c:v>1346.99</c:v>
                </c:pt>
                <c:pt idx="51508">
                  <c:v>1335.01</c:v>
                </c:pt>
                <c:pt idx="51509">
                  <c:v>1353.31</c:v>
                </c:pt>
                <c:pt idx="51510">
                  <c:v>1334.3</c:v>
                </c:pt>
                <c:pt idx="51511">
                  <c:v>1337.27</c:v>
                </c:pt>
                <c:pt idx="51512">
                  <c:v>1330.73</c:v>
                </c:pt>
                <c:pt idx="51513">
                  <c:v>1315.6</c:v>
                </c:pt>
                <c:pt idx="51514">
                  <c:v>1320.5</c:v>
                </c:pt>
                <c:pt idx="51515">
                  <c:v>1299.45</c:v>
                </c:pt>
                <c:pt idx="51516">
                  <c:v>1289.1500000000001</c:v>
                </c:pt>
                <c:pt idx="51517">
                  <c:v>1315.74</c:v>
                </c:pt>
                <c:pt idx="51518">
                  <c:v>1307.1500000000001</c:v>
                </c:pt>
                <c:pt idx="51519">
                  <c:v>1311.03</c:v>
                </c:pt>
                <c:pt idx="51520">
                  <c:v>1310.94</c:v>
                </c:pt>
                <c:pt idx="51521">
                  <c:v>1299.93</c:v>
                </c:pt>
                <c:pt idx="51522">
                  <c:v>1316.06</c:v>
                </c:pt>
                <c:pt idx="51523">
                  <c:v>1313.64</c:v>
                </c:pt>
                <c:pt idx="51524">
                  <c:v>1309.2</c:v>
                </c:pt>
                <c:pt idx="51525">
                  <c:v>1306.96</c:v>
                </c:pt>
                <c:pt idx="51526">
                  <c:v>1315.99</c:v>
                </c:pt>
                <c:pt idx="51527">
                  <c:v>1315.99</c:v>
                </c:pt>
                <c:pt idx="51528">
                  <c:v>1329.25</c:v>
                </c:pt>
                <c:pt idx="51529">
                  <c:v>1335.39</c:v>
                </c:pt>
                <c:pt idx="51530">
                  <c:v>1340.08</c:v>
                </c:pt>
                <c:pt idx="51531">
                  <c:v>1351.16</c:v>
                </c:pt>
                <c:pt idx="51532">
                  <c:v>1347.24</c:v>
                </c:pt>
                <c:pt idx="51533">
                  <c:v>1347.24</c:v>
                </c:pt>
                <c:pt idx="51534">
                  <c:v>1342.35</c:v>
                </c:pt>
                <c:pt idx="51535">
                  <c:v>1336.46</c:v>
                </c:pt>
                <c:pt idx="51536">
                  <c:v>1233</c:v>
                </c:pt>
                <c:pt idx="51537">
                  <c:v>1234.94</c:v>
                </c:pt>
                <c:pt idx="51538">
                  <c:v>1257.8900000000001</c:v>
                </c:pt>
                <c:pt idx="51539">
                  <c:v>1251.73</c:v>
                </c:pt>
                <c:pt idx="51540">
                  <c:v>1274.27</c:v>
                </c:pt>
                <c:pt idx="51541">
                  <c:v>1277.0999999999999</c:v>
                </c:pt>
                <c:pt idx="51542">
                  <c:v>1292.21</c:v>
                </c:pt>
                <c:pt idx="51543">
                  <c:v>1299.4000000000001</c:v>
                </c:pt>
                <c:pt idx="51544">
                  <c:v>1318.21</c:v>
                </c:pt>
                <c:pt idx="51545">
                  <c:v>1301.98</c:v>
                </c:pt>
                <c:pt idx="51546">
                  <c:v>1314.24</c:v>
                </c:pt>
                <c:pt idx="51547">
                  <c:v>1317.78</c:v>
                </c:pt>
                <c:pt idx="51548">
                  <c:v>1342.84</c:v>
                </c:pt>
                <c:pt idx="51549">
                  <c:v>1339.76</c:v>
                </c:pt>
                <c:pt idx="51550">
                  <c:v>1342.39</c:v>
                </c:pt>
                <c:pt idx="51551">
                  <c:v>1328.61</c:v>
                </c:pt>
                <c:pt idx="51552">
                  <c:v>1336.73</c:v>
                </c:pt>
                <c:pt idx="51553">
                  <c:v>1343.38</c:v>
                </c:pt>
                <c:pt idx="51554">
                  <c:v>1319.19</c:v>
                </c:pt>
                <c:pt idx="51555">
                  <c:v>1331.6</c:v>
                </c:pt>
                <c:pt idx="51556">
                  <c:v>1329.92</c:v>
                </c:pt>
                <c:pt idx="51557">
                  <c:v>1329.73</c:v>
                </c:pt>
                <c:pt idx="51558">
                  <c:v>1307.98</c:v>
                </c:pt>
                <c:pt idx="51559">
                  <c:v>1310.79</c:v>
                </c:pt>
                <c:pt idx="51560">
                  <c:v>1302.5899999999999</c:v>
                </c:pt>
                <c:pt idx="51561">
                  <c:v>1302.5899999999999</c:v>
                </c:pt>
                <c:pt idx="51562">
                  <c:v>1313.76</c:v>
                </c:pt>
                <c:pt idx="51563">
                  <c:v>1259.92</c:v>
                </c:pt>
                <c:pt idx="51564">
                  <c:v>1278.4100000000001</c:v>
                </c:pt>
                <c:pt idx="51565">
                  <c:v>1311.37</c:v>
                </c:pt>
                <c:pt idx="51566">
                  <c:v>1313.19</c:v>
                </c:pt>
                <c:pt idx="51567">
                  <c:v>1315.98</c:v>
                </c:pt>
                <c:pt idx="51568">
                  <c:v>1321.34</c:v>
                </c:pt>
                <c:pt idx="51569">
                  <c:v>1325.86</c:v>
                </c:pt>
                <c:pt idx="51570">
                  <c:v>1293.6400000000001</c:v>
                </c:pt>
                <c:pt idx="51571">
                  <c:v>1293.6400000000001</c:v>
                </c:pt>
                <c:pt idx="51572">
                  <c:v>1293.4000000000001</c:v>
                </c:pt>
                <c:pt idx="51573">
                  <c:v>1266.3599999999999</c:v>
                </c:pt>
                <c:pt idx="51574">
                  <c:v>1288.93</c:v>
                </c:pt>
                <c:pt idx="51575">
                  <c:v>1289.79</c:v>
                </c:pt>
                <c:pt idx="51576">
                  <c:v>1292.4000000000001</c:v>
                </c:pt>
                <c:pt idx="51577">
                  <c:v>1280.78</c:v>
                </c:pt>
                <c:pt idx="51578">
                  <c:v>1294.49</c:v>
                </c:pt>
                <c:pt idx="51579">
                  <c:v>1291.23</c:v>
                </c:pt>
                <c:pt idx="51580">
                  <c:v>1298.42</c:v>
                </c:pt>
                <c:pt idx="51581">
                  <c:v>1311.76</c:v>
                </c:pt>
                <c:pt idx="51582">
                  <c:v>1302.3</c:v>
                </c:pt>
                <c:pt idx="51583">
                  <c:v>1302.53</c:v>
                </c:pt>
                <c:pt idx="51584">
                  <c:v>1314.66</c:v>
                </c:pt>
                <c:pt idx="51585">
                  <c:v>1286.71</c:v>
                </c:pt>
                <c:pt idx="51586">
                  <c:v>1294.55</c:v>
                </c:pt>
                <c:pt idx="51587">
                  <c:v>1317.15</c:v>
                </c:pt>
                <c:pt idx="51588">
                  <c:v>1307.1500000000001</c:v>
                </c:pt>
                <c:pt idx="51589">
                  <c:v>1303.8599999999999</c:v>
                </c:pt>
                <c:pt idx="51590">
                  <c:v>1293.68</c:v>
                </c:pt>
                <c:pt idx="51591">
                  <c:v>1298.83</c:v>
                </c:pt>
                <c:pt idx="51592">
                  <c:v>1296.46</c:v>
                </c:pt>
                <c:pt idx="51593">
                  <c:v>1296.46</c:v>
                </c:pt>
                <c:pt idx="51594">
                  <c:v>1272.3499999999999</c:v>
                </c:pt>
                <c:pt idx="51595">
                  <c:v>1270.03</c:v>
                </c:pt>
                <c:pt idx="51596">
                  <c:v>1269.93</c:v>
                </c:pt>
                <c:pt idx="51597">
                  <c:v>1276.99</c:v>
                </c:pt>
                <c:pt idx="51598">
                  <c:v>1279.22</c:v>
                </c:pt>
                <c:pt idx="51599">
                  <c:v>1279.22</c:v>
                </c:pt>
                <c:pt idx="51600">
                  <c:v>1278.8900000000001</c:v>
                </c:pt>
                <c:pt idx="51601">
                  <c:v>1272.83</c:v>
                </c:pt>
                <c:pt idx="51602">
                  <c:v>1276.3</c:v>
                </c:pt>
                <c:pt idx="51603">
                  <c:v>1287.25</c:v>
                </c:pt>
                <c:pt idx="51604">
                  <c:v>1285.6099999999999</c:v>
                </c:pt>
                <c:pt idx="51605">
                  <c:v>1280.57</c:v>
                </c:pt>
                <c:pt idx="51606">
                  <c:v>1259.8399999999999</c:v>
                </c:pt>
                <c:pt idx="51607">
                  <c:v>1272.56</c:v>
                </c:pt>
                <c:pt idx="51608">
                  <c:v>1272.56</c:v>
                </c:pt>
                <c:pt idx="51609">
                  <c:v>1285.95</c:v>
                </c:pt>
                <c:pt idx="51610">
                  <c:v>1297.71</c:v>
                </c:pt>
                <c:pt idx="51611">
                  <c:v>1296.3</c:v>
                </c:pt>
                <c:pt idx="51612">
                  <c:v>1288.5999999999999</c:v>
                </c:pt>
                <c:pt idx="51613">
                  <c:v>1301.76</c:v>
                </c:pt>
                <c:pt idx="51614">
                  <c:v>1314.19</c:v>
                </c:pt>
                <c:pt idx="51615">
                  <c:v>1324.28</c:v>
                </c:pt>
                <c:pt idx="51616">
                  <c:v>1326.89</c:v>
                </c:pt>
                <c:pt idx="51617">
                  <c:v>1324.63</c:v>
                </c:pt>
                <c:pt idx="51618">
                  <c:v>1335.38</c:v>
                </c:pt>
                <c:pt idx="51619">
                  <c:v>1334.62</c:v>
                </c:pt>
                <c:pt idx="51620">
                  <c:v>1336.84</c:v>
                </c:pt>
                <c:pt idx="51621">
                  <c:v>1345.99</c:v>
                </c:pt>
                <c:pt idx="51622">
                  <c:v>1345.99</c:v>
                </c:pt>
                <c:pt idx="51623">
                  <c:v>1310.21</c:v>
                </c:pt>
                <c:pt idx="51624">
                  <c:v>1319.3</c:v>
                </c:pt>
                <c:pt idx="51625">
                  <c:v>1307.81</c:v>
                </c:pt>
                <c:pt idx="51626">
                  <c:v>1316.43</c:v>
                </c:pt>
                <c:pt idx="51627">
                  <c:v>1296.43</c:v>
                </c:pt>
                <c:pt idx="51628">
                  <c:v>1322.75</c:v>
                </c:pt>
                <c:pt idx="51629">
                  <c:v>1312.65</c:v>
                </c:pt>
                <c:pt idx="51630">
                  <c:v>1316.65</c:v>
                </c:pt>
                <c:pt idx="51631">
                  <c:v>1321.77</c:v>
                </c:pt>
                <c:pt idx="51632">
                  <c:v>1316.03</c:v>
                </c:pt>
                <c:pt idx="51633">
                  <c:v>1329.39</c:v>
                </c:pt>
                <c:pt idx="51634">
                  <c:v>1320.62</c:v>
                </c:pt>
                <c:pt idx="51635">
                  <c:v>1325.9</c:v>
                </c:pt>
                <c:pt idx="51636">
                  <c:v>1303.54</c:v>
                </c:pt>
                <c:pt idx="51637">
                  <c:v>1296.6199999999999</c:v>
                </c:pt>
                <c:pt idx="51638">
                  <c:v>1268.33</c:v>
                </c:pt>
                <c:pt idx="51639">
                  <c:v>1288.71</c:v>
                </c:pt>
                <c:pt idx="51640">
                  <c:v>1287.0999999999999</c:v>
                </c:pt>
                <c:pt idx="51641">
                  <c:v>1289.3699999999999</c:v>
                </c:pt>
                <c:pt idx="51642">
                  <c:v>1285.1199999999999</c:v>
                </c:pt>
                <c:pt idx="51643">
                  <c:v>1279.1400000000001</c:v>
                </c:pt>
                <c:pt idx="51644">
                  <c:v>1279.1400000000001</c:v>
                </c:pt>
                <c:pt idx="51645">
                  <c:v>1283.1099999999999</c:v>
                </c:pt>
                <c:pt idx="51646">
                  <c:v>1284.2</c:v>
                </c:pt>
                <c:pt idx="51647">
                  <c:v>1308.3</c:v>
                </c:pt>
                <c:pt idx="51648">
                  <c:v>1306.1400000000001</c:v>
                </c:pt>
                <c:pt idx="51649">
                  <c:v>1302.97</c:v>
                </c:pt>
                <c:pt idx="51650">
                  <c:v>1309.78</c:v>
                </c:pt>
                <c:pt idx="51651">
                  <c:v>1304.29</c:v>
                </c:pt>
                <c:pt idx="51652">
                  <c:v>1309.78</c:v>
                </c:pt>
                <c:pt idx="51653">
                  <c:v>1309.45</c:v>
                </c:pt>
                <c:pt idx="51654">
                  <c:v>1319.35</c:v>
                </c:pt>
                <c:pt idx="51655">
                  <c:v>1333.86</c:v>
                </c:pt>
                <c:pt idx="51656">
                  <c:v>1319.65</c:v>
                </c:pt>
                <c:pt idx="51657">
                  <c:v>1300.58</c:v>
                </c:pt>
                <c:pt idx="51658">
                  <c:v>1312.13</c:v>
                </c:pt>
                <c:pt idx="51659">
                  <c:v>1334.93</c:v>
                </c:pt>
                <c:pt idx="51660">
                  <c:v>1338.47</c:v>
                </c:pt>
                <c:pt idx="51661">
                  <c:v>1339.25</c:v>
                </c:pt>
                <c:pt idx="51662">
                  <c:v>1339.34</c:v>
                </c:pt>
                <c:pt idx="51663">
                  <c:v>1339.82</c:v>
                </c:pt>
                <c:pt idx="51664">
                  <c:v>1327.71</c:v>
                </c:pt>
                <c:pt idx="51665">
                  <c:v>1348.57</c:v>
                </c:pt>
                <c:pt idx="51666">
                  <c:v>1342.51</c:v>
                </c:pt>
                <c:pt idx="51667">
                  <c:v>1301.42</c:v>
                </c:pt>
                <c:pt idx="51668">
                  <c:v>1348.54</c:v>
                </c:pt>
                <c:pt idx="51669">
                  <c:v>1359.62</c:v>
                </c:pt>
                <c:pt idx="51670">
                  <c:v>1356.05</c:v>
                </c:pt>
                <c:pt idx="51671">
                  <c:v>1359.3</c:v>
                </c:pt>
                <c:pt idx="51672">
                  <c:v>1366.37</c:v>
                </c:pt>
                <c:pt idx="51673">
                  <c:v>1371.05</c:v>
                </c:pt>
                <c:pt idx="51674">
                  <c:v>1348.73</c:v>
                </c:pt>
                <c:pt idx="51675">
                  <c:v>1346.13</c:v>
                </c:pt>
                <c:pt idx="51676">
                  <c:v>1311.36</c:v>
                </c:pt>
                <c:pt idx="51677">
                  <c:v>1304.56</c:v>
                </c:pt>
                <c:pt idx="51678">
                  <c:v>1312.73</c:v>
                </c:pt>
                <c:pt idx="51679">
                  <c:v>1322.88</c:v>
                </c:pt>
                <c:pt idx="51680">
                  <c:v>1322.88</c:v>
                </c:pt>
                <c:pt idx="51681">
                  <c:v>1330.16</c:v>
                </c:pt>
                <c:pt idx="51682">
                  <c:v>1318.42</c:v>
                </c:pt>
                <c:pt idx="51683">
                  <c:v>1326.22</c:v>
                </c:pt>
                <c:pt idx="51684">
                  <c:v>1349.43</c:v>
                </c:pt>
                <c:pt idx="51685">
                  <c:v>1345.59</c:v>
                </c:pt>
                <c:pt idx="51686">
                  <c:v>1321.05</c:v>
                </c:pt>
                <c:pt idx="51687">
                  <c:v>1303.3800000000001</c:v>
                </c:pt>
                <c:pt idx="51688">
                  <c:v>1302.04</c:v>
                </c:pt>
                <c:pt idx="51689">
                  <c:v>1295.6600000000001</c:v>
                </c:pt>
                <c:pt idx="51690">
                  <c:v>1306.3800000000001</c:v>
                </c:pt>
                <c:pt idx="51691">
                  <c:v>1307.19</c:v>
                </c:pt>
                <c:pt idx="51692">
                  <c:v>1310.0999999999999</c:v>
                </c:pt>
                <c:pt idx="51693">
                  <c:v>1331.43</c:v>
                </c:pt>
                <c:pt idx="51694">
                  <c:v>1347.3</c:v>
                </c:pt>
                <c:pt idx="51695">
                  <c:v>1345.4</c:v>
                </c:pt>
                <c:pt idx="51696">
                  <c:v>1330.09</c:v>
                </c:pt>
                <c:pt idx="51697">
                  <c:v>1324.04</c:v>
                </c:pt>
                <c:pt idx="51698">
                  <c:v>1326.82</c:v>
                </c:pt>
                <c:pt idx="51699">
                  <c:v>1325.68</c:v>
                </c:pt>
                <c:pt idx="51700">
                  <c:v>1316.54</c:v>
                </c:pt>
                <c:pt idx="51701">
                  <c:v>1296.08</c:v>
                </c:pt>
                <c:pt idx="51702">
                  <c:v>1296.8499999999999</c:v>
                </c:pt>
                <c:pt idx="51703">
                  <c:v>1293.8499999999999</c:v>
                </c:pt>
                <c:pt idx="51704">
                  <c:v>1245.8</c:v>
                </c:pt>
                <c:pt idx="51705">
                  <c:v>1262.67</c:v>
                </c:pt>
                <c:pt idx="51706">
                  <c:v>1272.51</c:v>
                </c:pt>
                <c:pt idx="51707">
                  <c:v>1264.02</c:v>
                </c:pt>
                <c:pt idx="51708">
                  <c:v>1257.3399999999999</c:v>
                </c:pt>
                <c:pt idx="51709">
                  <c:v>1249.08</c:v>
                </c:pt>
                <c:pt idx="51710">
                  <c:v>1255.1199999999999</c:v>
                </c:pt>
                <c:pt idx="51711">
                  <c:v>1266.03</c:v>
                </c:pt>
                <c:pt idx="51712">
                  <c:v>1277.6600000000001</c:v>
                </c:pt>
                <c:pt idx="51713">
                  <c:v>1236.02</c:v>
                </c:pt>
                <c:pt idx="51714">
                  <c:v>1232.8900000000001</c:v>
                </c:pt>
                <c:pt idx="51715">
                  <c:v>1252.56</c:v>
                </c:pt>
                <c:pt idx="51716">
                  <c:v>1253.45</c:v>
                </c:pt>
                <c:pt idx="51717">
                  <c:v>1257.92</c:v>
                </c:pt>
                <c:pt idx="51718">
                  <c:v>1290.6500000000001</c:v>
                </c:pt>
                <c:pt idx="51719">
                  <c:v>1290.51</c:v>
                </c:pt>
                <c:pt idx="51720">
                  <c:v>1306.99</c:v>
                </c:pt>
                <c:pt idx="51721">
                  <c:v>1317.94</c:v>
                </c:pt>
                <c:pt idx="51722">
                  <c:v>1331.19</c:v>
                </c:pt>
                <c:pt idx="51723">
                  <c:v>1333.25</c:v>
                </c:pt>
                <c:pt idx="51724">
                  <c:v>1344.7</c:v>
                </c:pt>
                <c:pt idx="51725">
                  <c:v>1341.55</c:v>
                </c:pt>
                <c:pt idx="51726">
                  <c:v>1340.2</c:v>
                </c:pt>
                <c:pt idx="51727">
                  <c:v>1344.74</c:v>
                </c:pt>
                <c:pt idx="51728">
                  <c:v>1344.15</c:v>
                </c:pt>
                <c:pt idx="51729">
                  <c:v>1341.95</c:v>
                </c:pt>
                <c:pt idx="51730">
                  <c:v>1351.85</c:v>
                </c:pt>
                <c:pt idx="51731">
                  <c:v>1333.51</c:v>
                </c:pt>
                <c:pt idx="51732">
                  <c:v>1332.96</c:v>
                </c:pt>
                <c:pt idx="51733">
                  <c:v>1326.95</c:v>
                </c:pt>
                <c:pt idx="51734">
                  <c:v>1339.82</c:v>
                </c:pt>
                <c:pt idx="51735">
                  <c:v>1327.38</c:v>
                </c:pt>
                <c:pt idx="51736">
                  <c:v>1332.52</c:v>
                </c:pt>
                <c:pt idx="51737">
                  <c:v>1332.52</c:v>
                </c:pt>
                <c:pt idx="51738">
                  <c:v>1328.28</c:v>
                </c:pt>
                <c:pt idx="51739">
                  <c:v>1339.39</c:v>
                </c:pt>
                <c:pt idx="51740">
                  <c:v>1336.95</c:v>
                </c:pt>
                <c:pt idx="51741">
                  <c:v>1317.91</c:v>
                </c:pt>
                <c:pt idx="51742">
                  <c:v>1322.9</c:v>
                </c:pt>
                <c:pt idx="51743">
                  <c:v>1330.91</c:v>
                </c:pt>
                <c:pt idx="51744">
                  <c:v>1320.22</c:v>
                </c:pt>
                <c:pt idx="51745">
                  <c:v>1308.1400000000001</c:v>
                </c:pt>
                <c:pt idx="51746">
                  <c:v>1305.8499999999999</c:v>
                </c:pt>
                <c:pt idx="51747">
                  <c:v>1311.94</c:v>
                </c:pt>
                <c:pt idx="51748">
                  <c:v>1303.25</c:v>
                </c:pt>
                <c:pt idx="51749">
                  <c:v>1327.47</c:v>
                </c:pt>
                <c:pt idx="51750">
                  <c:v>1321.99</c:v>
                </c:pt>
                <c:pt idx="51751">
                  <c:v>1306.83</c:v>
                </c:pt>
                <c:pt idx="51752">
                  <c:v>1312.86</c:v>
                </c:pt>
                <c:pt idx="51753">
                  <c:v>1323.24</c:v>
                </c:pt>
                <c:pt idx="51754">
                  <c:v>1332.02</c:v>
                </c:pt>
                <c:pt idx="51755">
                  <c:v>1330.5</c:v>
                </c:pt>
                <c:pt idx="51756">
                  <c:v>1333.22</c:v>
                </c:pt>
                <c:pt idx="51757">
                  <c:v>1316.87</c:v>
                </c:pt>
                <c:pt idx="51758">
                  <c:v>1342.24</c:v>
                </c:pt>
                <c:pt idx="51759">
                  <c:v>1316.73</c:v>
                </c:pt>
                <c:pt idx="51760">
                  <c:v>1338.19</c:v>
                </c:pt>
                <c:pt idx="51761">
                  <c:v>1308.98</c:v>
                </c:pt>
                <c:pt idx="51762">
                  <c:v>1322.05</c:v>
                </c:pt>
                <c:pt idx="51763">
                  <c:v>1309.77</c:v>
                </c:pt>
                <c:pt idx="51764">
                  <c:v>1302.6400000000001</c:v>
                </c:pt>
                <c:pt idx="51765">
                  <c:v>1289.21</c:v>
                </c:pt>
                <c:pt idx="51766">
                  <c:v>1243.73</c:v>
                </c:pt>
                <c:pt idx="51767">
                  <c:v>1271.07</c:v>
                </c:pt>
                <c:pt idx="51768">
                  <c:v>1251.24</c:v>
                </c:pt>
                <c:pt idx="51769">
                  <c:v>1273.07</c:v>
                </c:pt>
                <c:pt idx="51770">
                  <c:v>1272.45</c:v>
                </c:pt>
                <c:pt idx="51771">
                  <c:v>1277.78</c:v>
                </c:pt>
                <c:pt idx="51772">
                  <c:v>1277.68</c:v>
                </c:pt>
                <c:pt idx="51773">
                  <c:v>1276.97</c:v>
                </c:pt>
                <c:pt idx="51774">
                  <c:v>1277.55</c:v>
                </c:pt>
                <c:pt idx="51775">
                  <c:v>1277.55</c:v>
                </c:pt>
                <c:pt idx="51776">
                  <c:v>1277.55</c:v>
                </c:pt>
                <c:pt idx="51777">
                  <c:v>1271.31</c:v>
                </c:pt>
                <c:pt idx="51778">
                  <c:v>1264.9000000000001</c:v>
                </c:pt>
                <c:pt idx="51779">
                  <c:v>1252.8</c:v>
                </c:pt>
                <c:pt idx="51780">
                  <c:v>1239.23</c:v>
                </c:pt>
                <c:pt idx="51781">
                  <c:v>1247.8499999999999</c:v>
                </c:pt>
                <c:pt idx="51782">
                  <c:v>1233.26</c:v>
                </c:pt>
                <c:pt idx="51783">
                  <c:v>1247.83</c:v>
                </c:pt>
                <c:pt idx="51784">
                  <c:v>1245.8800000000001</c:v>
                </c:pt>
                <c:pt idx="51785">
                  <c:v>1263.67</c:v>
                </c:pt>
                <c:pt idx="51786">
                  <c:v>1282.52</c:v>
                </c:pt>
                <c:pt idx="51787">
                  <c:v>1270.82</c:v>
                </c:pt>
                <c:pt idx="51788">
                  <c:v>1254.03</c:v>
                </c:pt>
                <c:pt idx="51789">
                  <c:v>1244.53</c:v>
                </c:pt>
                <c:pt idx="51790">
                  <c:v>1250.82</c:v>
                </c:pt>
                <c:pt idx="51791">
                  <c:v>1247.3599999999999</c:v>
                </c:pt>
                <c:pt idx="51792">
                  <c:v>1259.52</c:v>
                </c:pt>
                <c:pt idx="51793">
                  <c:v>1249.68</c:v>
                </c:pt>
                <c:pt idx="51794">
                  <c:v>1272.68</c:v>
                </c:pt>
                <c:pt idx="51795">
                  <c:v>1288.3699999999999</c:v>
                </c:pt>
                <c:pt idx="51796">
                  <c:v>1285.1099999999999</c:v>
                </c:pt>
                <c:pt idx="51797">
                  <c:v>1288.5999999999999</c:v>
                </c:pt>
                <c:pt idx="51798">
                  <c:v>1288.5999999999999</c:v>
                </c:pt>
                <c:pt idx="51799">
                  <c:v>1294</c:v>
                </c:pt>
                <c:pt idx="51800">
                  <c:v>1291.51</c:v>
                </c:pt>
                <c:pt idx="51801">
                  <c:v>1293.96</c:v>
                </c:pt>
                <c:pt idx="51802">
                  <c:v>1291.78</c:v>
                </c:pt>
                <c:pt idx="51803">
                  <c:v>1284.51</c:v>
                </c:pt>
                <c:pt idx="51804">
                  <c:v>1287.26</c:v>
                </c:pt>
                <c:pt idx="51805">
                  <c:v>1300.76</c:v>
                </c:pt>
                <c:pt idx="51806">
                  <c:v>1294.1300000000001</c:v>
                </c:pt>
                <c:pt idx="51807">
                  <c:v>1315.31</c:v>
                </c:pt>
                <c:pt idx="51808">
                  <c:v>1314.16</c:v>
                </c:pt>
                <c:pt idx="51809">
                  <c:v>1317.78</c:v>
                </c:pt>
                <c:pt idx="51810">
                  <c:v>1328.26</c:v>
                </c:pt>
                <c:pt idx="51811">
                  <c:v>1322.5</c:v>
                </c:pt>
                <c:pt idx="51812">
                  <c:v>1325.18</c:v>
                </c:pt>
                <c:pt idx="51813">
                  <c:v>1325.18</c:v>
                </c:pt>
                <c:pt idx="51814">
                  <c:v>1332.66</c:v>
                </c:pt>
                <c:pt idx="51815">
                  <c:v>1340.67</c:v>
                </c:pt>
                <c:pt idx="51816">
                  <c:v>1328.2</c:v>
                </c:pt>
                <c:pt idx="51817">
                  <c:v>1316.86</c:v>
                </c:pt>
                <c:pt idx="51818">
                  <c:v>1296.6500000000001</c:v>
                </c:pt>
                <c:pt idx="51819">
                  <c:v>1313.39</c:v>
                </c:pt>
                <c:pt idx="51820">
                  <c:v>1295.51</c:v>
                </c:pt>
                <c:pt idx="51821">
                  <c:v>1284.5999999999999</c:v>
                </c:pt>
                <c:pt idx="51822">
                  <c:v>1286.51</c:v>
                </c:pt>
                <c:pt idx="51823">
                  <c:v>1254.9100000000001</c:v>
                </c:pt>
                <c:pt idx="51824">
                  <c:v>1280.81</c:v>
                </c:pt>
                <c:pt idx="51825">
                  <c:v>1270.72</c:v>
                </c:pt>
                <c:pt idx="51826">
                  <c:v>1277.73</c:v>
                </c:pt>
                <c:pt idx="51827">
                  <c:v>1270.32</c:v>
                </c:pt>
                <c:pt idx="51828">
                  <c:v>1262.55</c:v>
                </c:pt>
                <c:pt idx="51829">
                  <c:v>1266.25</c:v>
                </c:pt>
                <c:pt idx="51830">
                  <c:v>1266.8699999999999</c:v>
                </c:pt>
                <c:pt idx="51831">
                  <c:v>1245.0999999999999</c:v>
                </c:pt>
                <c:pt idx="51832">
                  <c:v>1228.25</c:v>
                </c:pt>
                <c:pt idx="51833">
                  <c:v>1228.25</c:v>
                </c:pt>
                <c:pt idx="51834">
                  <c:v>1237.49</c:v>
                </c:pt>
                <c:pt idx="51835">
                  <c:v>1227.6600000000001</c:v>
                </c:pt>
                <c:pt idx="51836">
                  <c:v>1227.2</c:v>
                </c:pt>
                <c:pt idx="51837">
                  <c:v>1226.28</c:v>
                </c:pt>
                <c:pt idx="51838">
                  <c:v>1203.3499999999999</c:v>
                </c:pt>
                <c:pt idx="51839">
                  <c:v>1239.3399999999999</c:v>
                </c:pt>
                <c:pt idx="51840">
                  <c:v>1231.71</c:v>
                </c:pt>
                <c:pt idx="51841">
                  <c:v>1241.03</c:v>
                </c:pt>
                <c:pt idx="51842">
                  <c:v>1251.46</c:v>
                </c:pt>
                <c:pt idx="51843">
                  <c:v>1234.8499999999999</c:v>
                </c:pt>
                <c:pt idx="51844">
                  <c:v>1243.3499999999999</c:v>
                </c:pt>
                <c:pt idx="51845">
                  <c:v>1238.5899999999999</c:v>
                </c:pt>
                <c:pt idx="51846">
                  <c:v>1251</c:v>
                </c:pt>
                <c:pt idx="51847">
                  <c:v>1256.25</c:v>
                </c:pt>
                <c:pt idx="51848">
                  <c:v>1276.6300000000001</c:v>
                </c:pt>
                <c:pt idx="51849">
                  <c:v>1278.25</c:v>
                </c:pt>
                <c:pt idx="51850">
                  <c:v>1277.6500000000001</c:v>
                </c:pt>
                <c:pt idx="51851">
                  <c:v>1278.01</c:v>
                </c:pt>
                <c:pt idx="51852">
                  <c:v>1260.95</c:v>
                </c:pt>
                <c:pt idx="51853">
                  <c:v>1264.6400000000001</c:v>
                </c:pt>
                <c:pt idx="51854">
                  <c:v>1282.82</c:v>
                </c:pt>
                <c:pt idx="51855">
                  <c:v>1280.0999999999999</c:v>
                </c:pt>
                <c:pt idx="51856">
                  <c:v>1294.6400000000001</c:v>
                </c:pt>
                <c:pt idx="51857">
                  <c:v>1282.5899999999999</c:v>
                </c:pt>
                <c:pt idx="51858">
                  <c:v>1275.81</c:v>
                </c:pt>
                <c:pt idx="51859">
                  <c:v>1284.54</c:v>
                </c:pt>
                <c:pt idx="51860">
                  <c:v>1287.3800000000001</c:v>
                </c:pt>
                <c:pt idx="51861">
                  <c:v>1294.3</c:v>
                </c:pt>
                <c:pt idx="51862">
                  <c:v>1302.3</c:v>
                </c:pt>
                <c:pt idx="51863">
                  <c:v>1309.27</c:v>
                </c:pt>
                <c:pt idx="51864">
                  <c:v>1285.76</c:v>
                </c:pt>
                <c:pt idx="51865">
                  <c:v>1303.3</c:v>
                </c:pt>
                <c:pt idx="51866">
                  <c:v>1301.81</c:v>
                </c:pt>
                <c:pt idx="51867">
                  <c:v>1308.67</c:v>
                </c:pt>
                <c:pt idx="51868">
                  <c:v>1306.71</c:v>
                </c:pt>
                <c:pt idx="51869">
                  <c:v>1305.73</c:v>
                </c:pt>
                <c:pt idx="51870">
                  <c:v>1288.19</c:v>
                </c:pt>
                <c:pt idx="51871">
                  <c:v>1288.19</c:v>
                </c:pt>
                <c:pt idx="51872">
                  <c:v>1268.17</c:v>
                </c:pt>
                <c:pt idx="51873">
                  <c:v>1296.52</c:v>
                </c:pt>
                <c:pt idx="51874">
                  <c:v>1293.44</c:v>
                </c:pt>
                <c:pt idx="51875">
                  <c:v>1304.1500000000001</c:v>
                </c:pt>
                <c:pt idx="51876">
                  <c:v>1300.18</c:v>
                </c:pt>
                <c:pt idx="51877">
                  <c:v>1291.1300000000001</c:v>
                </c:pt>
                <c:pt idx="51878">
                  <c:v>1308.76</c:v>
                </c:pt>
                <c:pt idx="51879">
                  <c:v>1308.76</c:v>
                </c:pt>
                <c:pt idx="51880">
                  <c:v>1312.36</c:v>
                </c:pt>
                <c:pt idx="51881">
                  <c:v>1296.49</c:v>
                </c:pt>
                <c:pt idx="51882">
                  <c:v>1306.17</c:v>
                </c:pt>
                <c:pt idx="51883">
                  <c:v>1311.33</c:v>
                </c:pt>
                <c:pt idx="51884">
                  <c:v>1315.65</c:v>
                </c:pt>
                <c:pt idx="51885">
                  <c:v>1332.73</c:v>
                </c:pt>
                <c:pt idx="51886">
                  <c:v>1321.69</c:v>
                </c:pt>
                <c:pt idx="51887">
                  <c:v>1312.29</c:v>
                </c:pt>
                <c:pt idx="51888">
                  <c:v>1321.36</c:v>
                </c:pt>
                <c:pt idx="51889">
                  <c:v>1320.89</c:v>
                </c:pt>
                <c:pt idx="51890">
                  <c:v>1307.78</c:v>
                </c:pt>
                <c:pt idx="51891">
                  <c:v>1309.8699999999999</c:v>
                </c:pt>
                <c:pt idx="51892">
                  <c:v>1312.92</c:v>
                </c:pt>
                <c:pt idx="51893">
                  <c:v>1310.01</c:v>
                </c:pt>
                <c:pt idx="51894">
                  <c:v>1340.16</c:v>
                </c:pt>
                <c:pt idx="51895">
                  <c:v>1318.35</c:v>
                </c:pt>
                <c:pt idx="51896">
                  <c:v>1322.42</c:v>
                </c:pt>
                <c:pt idx="51897">
                  <c:v>1322.42</c:v>
                </c:pt>
                <c:pt idx="51898">
                  <c:v>1324.02</c:v>
                </c:pt>
                <c:pt idx="51899">
                  <c:v>1317.43</c:v>
                </c:pt>
                <c:pt idx="51900">
                  <c:v>1320.99</c:v>
                </c:pt>
                <c:pt idx="51901">
                  <c:v>1332.53</c:v>
                </c:pt>
                <c:pt idx="51902">
                  <c:v>1335.17</c:v>
                </c:pt>
                <c:pt idx="51903">
                  <c:v>1330.8</c:v>
                </c:pt>
                <c:pt idx="51904">
                  <c:v>1322.17</c:v>
                </c:pt>
                <c:pt idx="51905">
                  <c:v>1318.62</c:v>
                </c:pt>
                <c:pt idx="51906">
                  <c:v>1323.62</c:v>
                </c:pt>
                <c:pt idx="51907">
                  <c:v>1267.5899999999999</c:v>
                </c:pt>
                <c:pt idx="51908">
                  <c:v>1267.9000000000001</c:v>
                </c:pt>
                <c:pt idx="51909">
                  <c:v>1267.78</c:v>
                </c:pt>
                <c:pt idx="51910">
                  <c:v>1267.78</c:v>
                </c:pt>
                <c:pt idx="51911">
                  <c:v>1271.05</c:v>
                </c:pt>
                <c:pt idx="51912">
                  <c:v>1265.9000000000001</c:v>
                </c:pt>
                <c:pt idx="51913">
                  <c:v>1269.5899999999999</c:v>
                </c:pt>
                <c:pt idx="51914">
                  <c:v>1259.57</c:v>
                </c:pt>
                <c:pt idx="51915">
                  <c:v>1250.72</c:v>
                </c:pt>
                <c:pt idx="51916">
                  <c:v>1288.55</c:v>
                </c:pt>
                <c:pt idx="51917">
                  <c:v>1282.27</c:v>
                </c:pt>
                <c:pt idx="51918">
                  <c:v>1281.76</c:v>
                </c:pt>
                <c:pt idx="51919">
                  <c:v>1277.31</c:v>
                </c:pt>
                <c:pt idx="51920">
                  <c:v>1277.93</c:v>
                </c:pt>
                <c:pt idx="51921">
                  <c:v>1274.45</c:v>
                </c:pt>
                <c:pt idx="51922">
                  <c:v>1288.1300000000001</c:v>
                </c:pt>
                <c:pt idx="51923">
                  <c:v>1275.3399999999999</c:v>
                </c:pt>
                <c:pt idx="51924">
                  <c:v>1282.74</c:v>
                </c:pt>
                <c:pt idx="51925">
                  <c:v>1291.79</c:v>
                </c:pt>
                <c:pt idx="51926">
                  <c:v>1294.56</c:v>
                </c:pt>
                <c:pt idx="51927">
                  <c:v>1293</c:v>
                </c:pt>
                <c:pt idx="51928">
                  <c:v>1296.06</c:v>
                </c:pt>
                <c:pt idx="51929">
                  <c:v>1318.48</c:v>
                </c:pt>
                <c:pt idx="51930">
                  <c:v>1323.95</c:v>
                </c:pt>
                <c:pt idx="51931">
                  <c:v>1310.58</c:v>
                </c:pt>
                <c:pt idx="51932">
                  <c:v>1312.03</c:v>
                </c:pt>
                <c:pt idx="51933">
                  <c:v>1318.58</c:v>
                </c:pt>
                <c:pt idx="51934">
                  <c:v>1295.1400000000001</c:v>
                </c:pt>
                <c:pt idx="51935">
                  <c:v>1313.21</c:v>
                </c:pt>
                <c:pt idx="51936">
                  <c:v>1334.24</c:v>
                </c:pt>
                <c:pt idx="51937">
                  <c:v>1329.39</c:v>
                </c:pt>
                <c:pt idx="51938">
                  <c:v>1328.69</c:v>
                </c:pt>
                <c:pt idx="51939">
                  <c:v>1302.51</c:v>
                </c:pt>
                <c:pt idx="51940">
                  <c:v>1325.54</c:v>
                </c:pt>
                <c:pt idx="51941">
                  <c:v>1305.8699999999999</c:v>
                </c:pt>
                <c:pt idx="51942">
                  <c:v>1315.93</c:v>
                </c:pt>
                <c:pt idx="51943">
                  <c:v>1306.21</c:v>
                </c:pt>
                <c:pt idx="51944">
                  <c:v>1300.43</c:v>
                </c:pt>
                <c:pt idx="51945">
                  <c:v>1288.94</c:v>
                </c:pt>
                <c:pt idx="51946">
                  <c:v>1268.0899999999999</c:v>
                </c:pt>
                <c:pt idx="51947">
                  <c:v>1275.08</c:v>
                </c:pt>
                <c:pt idx="51948">
                  <c:v>1273.44</c:v>
                </c:pt>
                <c:pt idx="51949">
                  <c:v>1252.51</c:v>
                </c:pt>
                <c:pt idx="51950">
                  <c:v>1275.45</c:v>
                </c:pt>
                <c:pt idx="51951">
                  <c:v>1263.73</c:v>
                </c:pt>
                <c:pt idx="51952">
                  <c:v>1263.73</c:v>
                </c:pt>
                <c:pt idx="51953">
                  <c:v>1267.19</c:v>
                </c:pt>
                <c:pt idx="51954">
                  <c:v>1268.27</c:v>
                </c:pt>
                <c:pt idx="51955">
                  <c:v>1308.69</c:v>
                </c:pt>
                <c:pt idx="51956">
                  <c:v>1311.58</c:v>
                </c:pt>
                <c:pt idx="51957">
                  <c:v>1315.42</c:v>
                </c:pt>
                <c:pt idx="51958">
                  <c:v>1304.94</c:v>
                </c:pt>
                <c:pt idx="51959">
                  <c:v>1310.4100000000001</c:v>
                </c:pt>
                <c:pt idx="51960">
                  <c:v>1295.3599999999999</c:v>
                </c:pt>
                <c:pt idx="51961">
                  <c:v>1280.26</c:v>
                </c:pt>
                <c:pt idx="51962">
                  <c:v>1278.33</c:v>
                </c:pt>
                <c:pt idx="51963">
                  <c:v>1287.1099999999999</c:v>
                </c:pt>
                <c:pt idx="51964">
                  <c:v>1275.8900000000001</c:v>
                </c:pt>
                <c:pt idx="51965">
                  <c:v>1274.75</c:v>
                </c:pt>
                <c:pt idx="51966">
                  <c:v>1286.8599999999999</c:v>
                </c:pt>
                <c:pt idx="51967">
                  <c:v>1289.97</c:v>
                </c:pt>
                <c:pt idx="51968">
                  <c:v>1288.5</c:v>
                </c:pt>
                <c:pt idx="51969">
                  <c:v>1282.29</c:v>
                </c:pt>
                <c:pt idx="51970">
                  <c:v>1260.1300000000001</c:v>
                </c:pt>
                <c:pt idx="51971">
                  <c:v>1293.29</c:v>
                </c:pt>
                <c:pt idx="51972">
                  <c:v>1289.4000000000001</c:v>
                </c:pt>
                <c:pt idx="51973">
                  <c:v>1308.9100000000001</c:v>
                </c:pt>
                <c:pt idx="51974">
                  <c:v>1290.3</c:v>
                </c:pt>
                <c:pt idx="51975">
                  <c:v>1301.31</c:v>
                </c:pt>
                <c:pt idx="51976">
                  <c:v>1303.4000000000001</c:v>
                </c:pt>
                <c:pt idx="51977">
                  <c:v>1249.42</c:v>
                </c:pt>
                <c:pt idx="51978">
                  <c:v>1250.6199999999999</c:v>
                </c:pt>
                <c:pt idx="51979">
                  <c:v>1250.6199999999999</c:v>
                </c:pt>
                <c:pt idx="51980">
                  <c:v>1259.56</c:v>
                </c:pt>
                <c:pt idx="51981">
                  <c:v>1259.9100000000001</c:v>
                </c:pt>
                <c:pt idx="51982">
                  <c:v>1259.68</c:v>
                </c:pt>
                <c:pt idx="51983">
                  <c:v>1272.02</c:v>
                </c:pt>
                <c:pt idx="51984">
                  <c:v>1293.1400000000001</c:v>
                </c:pt>
                <c:pt idx="51985">
                  <c:v>1281.43</c:v>
                </c:pt>
                <c:pt idx="51986">
                  <c:v>1281.43</c:v>
                </c:pt>
                <c:pt idx="51987">
                  <c:v>1296.43</c:v>
                </c:pt>
                <c:pt idx="51988">
                  <c:v>1288.29</c:v>
                </c:pt>
                <c:pt idx="51989">
                  <c:v>1314.16</c:v>
                </c:pt>
                <c:pt idx="51990">
                  <c:v>1304.02</c:v>
                </c:pt>
                <c:pt idx="51991">
                  <c:v>1307.76</c:v>
                </c:pt>
                <c:pt idx="51992">
                  <c:v>1312.52</c:v>
                </c:pt>
                <c:pt idx="51993">
                  <c:v>1316.31</c:v>
                </c:pt>
                <c:pt idx="51994">
                  <c:v>1325.84</c:v>
                </c:pt>
                <c:pt idx="51995">
                  <c:v>1328.25</c:v>
                </c:pt>
                <c:pt idx="51996">
                  <c:v>1307.68</c:v>
                </c:pt>
                <c:pt idx="51997">
                  <c:v>1329.27</c:v>
                </c:pt>
                <c:pt idx="51998">
                  <c:v>1323.11</c:v>
                </c:pt>
                <c:pt idx="51999">
                  <c:v>1336.04</c:v>
                </c:pt>
                <c:pt idx="52000">
                  <c:v>1339.17</c:v>
                </c:pt>
                <c:pt idx="52001">
                  <c:v>1315.88</c:v>
                </c:pt>
                <c:pt idx="52002">
                  <c:v>1346.46</c:v>
                </c:pt>
                <c:pt idx="52003">
                  <c:v>1352.39</c:v>
                </c:pt>
                <c:pt idx="52004">
                  <c:v>1334.62</c:v>
                </c:pt>
                <c:pt idx="52005">
                  <c:v>1333.07</c:v>
                </c:pt>
                <c:pt idx="52006">
                  <c:v>1330.32</c:v>
                </c:pt>
                <c:pt idx="52007">
                  <c:v>1343.31</c:v>
                </c:pt>
                <c:pt idx="52008">
                  <c:v>1342.38</c:v>
                </c:pt>
                <c:pt idx="52009">
                  <c:v>1327.79</c:v>
                </c:pt>
                <c:pt idx="52010">
                  <c:v>1339.48</c:v>
                </c:pt>
                <c:pt idx="52011">
                  <c:v>1349.01</c:v>
                </c:pt>
                <c:pt idx="52012">
                  <c:v>1348.01</c:v>
                </c:pt>
                <c:pt idx="52013">
                  <c:v>1354.06</c:v>
                </c:pt>
                <c:pt idx="52014">
                  <c:v>1345.54</c:v>
                </c:pt>
                <c:pt idx="52015">
                  <c:v>1344.45</c:v>
                </c:pt>
                <c:pt idx="52016">
                  <c:v>1349.53</c:v>
                </c:pt>
                <c:pt idx="52017">
                  <c:v>1342.27</c:v>
                </c:pt>
                <c:pt idx="52018">
                  <c:v>1359.92</c:v>
                </c:pt>
                <c:pt idx="52019">
                  <c:v>1359.56</c:v>
                </c:pt>
                <c:pt idx="52020">
                  <c:v>1365.06</c:v>
                </c:pt>
                <c:pt idx="52021">
                  <c:v>1367.18</c:v>
                </c:pt>
                <c:pt idx="52022">
                  <c:v>1376.92</c:v>
                </c:pt>
                <c:pt idx="52023">
                  <c:v>1366.28</c:v>
                </c:pt>
                <c:pt idx="52024">
                  <c:v>1367.98</c:v>
                </c:pt>
                <c:pt idx="52025">
                  <c:v>1372.69</c:v>
                </c:pt>
                <c:pt idx="52026">
                  <c:v>1388.92</c:v>
                </c:pt>
                <c:pt idx="52027">
                  <c:v>1373.61</c:v>
                </c:pt>
                <c:pt idx="52028">
                  <c:v>1369.73</c:v>
                </c:pt>
                <c:pt idx="52029">
                  <c:v>1363.33</c:v>
                </c:pt>
                <c:pt idx="52030">
                  <c:v>1350.13</c:v>
                </c:pt>
                <c:pt idx="52031">
                  <c:v>1355.24</c:v>
                </c:pt>
                <c:pt idx="52032">
                  <c:v>1343.73</c:v>
                </c:pt>
                <c:pt idx="52033">
                  <c:v>1340.13</c:v>
                </c:pt>
                <c:pt idx="52034">
                  <c:v>1337.86</c:v>
                </c:pt>
                <c:pt idx="52035">
                  <c:v>1332.61</c:v>
                </c:pt>
                <c:pt idx="52036">
                  <c:v>1338.37</c:v>
                </c:pt>
                <c:pt idx="52037">
                  <c:v>1341.48</c:v>
                </c:pt>
                <c:pt idx="52038">
                  <c:v>1332.14</c:v>
                </c:pt>
                <c:pt idx="52039">
                  <c:v>1326.98</c:v>
                </c:pt>
                <c:pt idx="52040">
                  <c:v>1317.92</c:v>
                </c:pt>
                <c:pt idx="52041">
                  <c:v>1336.36</c:v>
                </c:pt>
                <c:pt idx="52042">
                  <c:v>1331.27</c:v>
                </c:pt>
                <c:pt idx="52043">
                  <c:v>1323.41</c:v>
                </c:pt>
                <c:pt idx="52044">
                  <c:v>1322.47</c:v>
                </c:pt>
                <c:pt idx="52045">
                  <c:v>1335.7</c:v>
                </c:pt>
                <c:pt idx="52046">
                  <c:v>1323.26</c:v>
                </c:pt>
                <c:pt idx="52047">
                  <c:v>1332.27</c:v>
                </c:pt>
                <c:pt idx="52048">
                  <c:v>1314.47</c:v>
                </c:pt>
                <c:pt idx="52049">
                  <c:v>1314.72</c:v>
                </c:pt>
                <c:pt idx="52050">
                  <c:v>1307.4100000000001</c:v>
                </c:pt>
                <c:pt idx="52051">
                  <c:v>1313.35</c:v>
                </c:pt>
                <c:pt idx="52052">
                  <c:v>1328.04</c:v>
                </c:pt>
                <c:pt idx="52053">
                  <c:v>1314.01</c:v>
                </c:pt>
                <c:pt idx="52054">
                  <c:v>1325.77</c:v>
                </c:pt>
                <c:pt idx="52055">
                  <c:v>1321.15</c:v>
                </c:pt>
                <c:pt idx="52056">
                  <c:v>1313.49</c:v>
                </c:pt>
                <c:pt idx="52057">
                  <c:v>1303.05</c:v>
                </c:pt>
                <c:pt idx="52058">
                  <c:v>1307.1600000000001</c:v>
                </c:pt>
                <c:pt idx="52059">
                  <c:v>1318.96</c:v>
                </c:pt>
                <c:pt idx="52060">
                  <c:v>1319.04</c:v>
                </c:pt>
                <c:pt idx="52061">
                  <c:v>1306.92</c:v>
                </c:pt>
                <c:pt idx="52062">
                  <c:v>1305.29</c:v>
                </c:pt>
                <c:pt idx="52063">
                  <c:v>1319.38</c:v>
                </c:pt>
                <c:pt idx="52064">
                  <c:v>1321</c:v>
                </c:pt>
                <c:pt idx="52065">
                  <c:v>1332.76</c:v>
                </c:pt>
                <c:pt idx="52066">
                  <c:v>1336.96</c:v>
                </c:pt>
                <c:pt idx="52067">
                  <c:v>1343.83</c:v>
                </c:pt>
                <c:pt idx="52068">
                  <c:v>1323.05</c:v>
                </c:pt>
                <c:pt idx="52069">
                  <c:v>1309.19</c:v>
                </c:pt>
                <c:pt idx="52070">
                  <c:v>1316.34</c:v>
                </c:pt>
                <c:pt idx="52071">
                  <c:v>1330.37</c:v>
                </c:pt>
                <c:pt idx="52072">
                  <c:v>1315.9</c:v>
                </c:pt>
                <c:pt idx="52073">
                  <c:v>1306.8499999999999</c:v>
                </c:pt>
                <c:pt idx="52074">
                  <c:v>1305.93</c:v>
                </c:pt>
                <c:pt idx="52075">
                  <c:v>1293.95</c:v>
                </c:pt>
                <c:pt idx="52076">
                  <c:v>1281.49</c:v>
                </c:pt>
                <c:pt idx="52077">
                  <c:v>1284.42</c:v>
                </c:pt>
                <c:pt idx="52078">
                  <c:v>1288.05</c:v>
                </c:pt>
                <c:pt idx="52079">
                  <c:v>1287.3499999999999</c:v>
                </c:pt>
                <c:pt idx="52080">
                  <c:v>1309.8499999999999</c:v>
                </c:pt>
                <c:pt idx="52081">
                  <c:v>1316.09</c:v>
                </c:pt>
                <c:pt idx="52082">
                  <c:v>1318.44</c:v>
                </c:pt>
                <c:pt idx="52083">
                  <c:v>1315.33</c:v>
                </c:pt>
                <c:pt idx="52084">
                  <c:v>1293.01</c:v>
                </c:pt>
                <c:pt idx="52085">
                  <c:v>1294.48</c:v>
                </c:pt>
                <c:pt idx="52086">
                  <c:v>1294.8399999999999</c:v>
                </c:pt>
                <c:pt idx="52087">
                  <c:v>1304.4100000000001</c:v>
                </c:pt>
                <c:pt idx="52088">
                  <c:v>1290.79</c:v>
                </c:pt>
                <c:pt idx="52089">
                  <c:v>1309.31</c:v>
                </c:pt>
                <c:pt idx="52090">
                  <c:v>1311.46</c:v>
                </c:pt>
                <c:pt idx="52091">
                  <c:v>1309.3900000000001</c:v>
                </c:pt>
                <c:pt idx="52092">
                  <c:v>1306.32</c:v>
                </c:pt>
                <c:pt idx="52093">
                  <c:v>1301.76</c:v>
                </c:pt>
                <c:pt idx="52094">
                  <c:v>1308.22</c:v>
                </c:pt>
                <c:pt idx="52095">
                  <c:v>1333.03</c:v>
                </c:pt>
                <c:pt idx="52096">
                  <c:v>1306.21</c:v>
                </c:pt>
                <c:pt idx="52097">
                  <c:v>1324.1</c:v>
                </c:pt>
                <c:pt idx="52098">
                  <c:v>1337.79</c:v>
                </c:pt>
                <c:pt idx="52099">
                  <c:v>1315.31</c:v>
                </c:pt>
                <c:pt idx="52100">
                  <c:v>1313.12</c:v>
                </c:pt>
                <c:pt idx="52101">
                  <c:v>1305.43</c:v>
                </c:pt>
                <c:pt idx="52102">
                  <c:v>1310.1500000000001</c:v>
                </c:pt>
                <c:pt idx="52103">
                  <c:v>1318.79</c:v>
                </c:pt>
                <c:pt idx="52104">
                  <c:v>1322.54</c:v>
                </c:pt>
                <c:pt idx="52105">
                  <c:v>1305.33</c:v>
                </c:pt>
                <c:pt idx="52106">
                  <c:v>1322.34</c:v>
                </c:pt>
                <c:pt idx="52107">
                  <c:v>1308.76</c:v>
                </c:pt>
                <c:pt idx="52108">
                  <c:v>1326.02</c:v>
                </c:pt>
                <c:pt idx="52109">
                  <c:v>1331.1</c:v>
                </c:pt>
                <c:pt idx="52110">
                  <c:v>1342.26</c:v>
                </c:pt>
                <c:pt idx="52111">
                  <c:v>1352.73</c:v>
                </c:pt>
                <c:pt idx="52112">
                  <c:v>1343.79</c:v>
                </c:pt>
                <c:pt idx="52113">
                  <c:v>1339.18</c:v>
                </c:pt>
                <c:pt idx="52114">
                  <c:v>1343.45</c:v>
                </c:pt>
                <c:pt idx="52115">
                  <c:v>1337.58</c:v>
                </c:pt>
                <c:pt idx="52116">
                  <c:v>1356.07</c:v>
                </c:pt>
                <c:pt idx="52117">
                  <c:v>1353.17</c:v>
                </c:pt>
                <c:pt idx="52118">
                  <c:v>1363.02</c:v>
                </c:pt>
                <c:pt idx="52119">
                  <c:v>1362.21</c:v>
                </c:pt>
                <c:pt idx="52120">
                  <c:v>1355.84</c:v>
                </c:pt>
                <c:pt idx="52121">
                  <c:v>1358.7</c:v>
                </c:pt>
                <c:pt idx="52122">
                  <c:v>1350.85</c:v>
                </c:pt>
                <c:pt idx="52123">
                  <c:v>1350.38</c:v>
                </c:pt>
                <c:pt idx="52124">
                  <c:v>1348.22</c:v>
                </c:pt>
                <c:pt idx="52125">
                  <c:v>1348.23</c:v>
                </c:pt>
                <c:pt idx="52126">
                  <c:v>1345.59</c:v>
                </c:pt>
                <c:pt idx="52127">
                  <c:v>1339.93</c:v>
                </c:pt>
                <c:pt idx="52128">
                  <c:v>1344.23</c:v>
                </c:pt>
                <c:pt idx="52129">
                  <c:v>1323.19</c:v>
                </c:pt>
                <c:pt idx="52130">
                  <c:v>1305.0999999999999</c:v>
                </c:pt>
                <c:pt idx="52131">
                  <c:v>1317.4</c:v>
                </c:pt>
                <c:pt idx="52132">
                  <c:v>1317.99</c:v>
                </c:pt>
                <c:pt idx="52133">
                  <c:v>1297.18</c:v>
                </c:pt>
                <c:pt idx="52134">
                  <c:v>1306</c:v>
                </c:pt>
                <c:pt idx="52135">
                  <c:v>1310.23</c:v>
                </c:pt>
                <c:pt idx="52136">
                  <c:v>1307.04</c:v>
                </c:pt>
                <c:pt idx="52137">
                  <c:v>1338.42</c:v>
                </c:pt>
                <c:pt idx="52138">
                  <c:v>1317.85</c:v>
                </c:pt>
                <c:pt idx="52139">
                  <c:v>1328.05</c:v>
                </c:pt>
                <c:pt idx="52140">
                  <c:v>1316.56</c:v>
                </c:pt>
                <c:pt idx="52141">
                  <c:v>1311.32</c:v>
                </c:pt>
                <c:pt idx="52142">
                  <c:v>1323.4</c:v>
                </c:pt>
                <c:pt idx="52143">
                  <c:v>1323.4</c:v>
                </c:pt>
                <c:pt idx="52144">
                  <c:v>1316.5</c:v>
                </c:pt>
                <c:pt idx="52145">
                  <c:v>1324.58</c:v>
                </c:pt>
                <c:pt idx="52146">
                  <c:v>1300.2</c:v>
                </c:pt>
                <c:pt idx="52147">
                  <c:v>1320.38</c:v>
                </c:pt>
                <c:pt idx="52148">
                  <c:v>1314.38</c:v>
                </c:pt>
                <c:pt idx="52149">
                  <c:v>1330.05</c:v>
                </c:pt>
                <c:pt idx="52150">
                  <c:v>1343.34</c:v>
                </c:pt>
                <c:pt idx="52151">
                  <c:v>1311.54</c:v>
                </c:pt>
                <c:pt idx="52152">
                  <c:v>1301.42</c:v>
                </c:pt>
                <c:pt idx="52153">
                  <c:v>1310.9</c:v>
                </c:pt>
                <c:pt idx="52154">
                  <c:v>1297.76</c:v>
                </c:pt>
                <c:pt idx="52155">
                  <c:v>1295.02</c:v>
                </c:pt>
                <c:pt idx="52156">
                  <c:v>1296.6500000000001</c:v>
                </c:pt>
                <c:pt idx="52157">
                  <c:v>1306</c:v>
                </c:pt>
                <c:pt idx="52158">
                  <c:v>1323.03</c:v>
                </c:pt>
                <c:pt idx="52159">
                  <c:v>1320.97</c:v>
                </c:pt>
                <c:pt idx="52160">
                  <c:v>1304.6099999999999</c:v>
                </c:pt>
                <c:pt idx="52161">
                  <c:v>1308.3</c:v>
                </c:pt>
                <c:pt idx="52162">
                  <c:v>1302.18</c:v>
                </c:pt>
                <c:pt idx="52163">
                  <c:v>1303.96</c:v>
                </c:pt>
                <c:pt idx="52164">
                  <c:v>1305.5999999999999</c:v>
                </c:pt>
                <c:pt idx="52165">
                  <c:v>1288.54</c:v>
                </c:pt>
                <c:pt idx="52166">
                  <c:v>1292.3499999999999</c:v>
                </c:pt>
                <c:pt idx="52167">
                  <c:v>1289.19</c:v>
                </c:pt>
                <c:pt idx="52168">
                  <c:v>1295.69</c:v>
                </c:pt>
                <c:pt idx="52169">
                  <c:v>1294.99</c:v>
                </c:pt>
                <c:pt idx="52170">
                  <c:v>1281.5999999999999</c:v>
                </c:pt>
                <c:pt idx="52171">
                  <c:v>1280.69</c:v>
                </c:pt>
                <c:pt idx="52172">
                  <c:v>1280.28</c:v>
                </c:pt>
                <c:pt idx="52173">
                  <c:v>1267.51</c:v>
                </c:pt>
                <c:pt idx="52174">
                  <c:v>1272.19</c:v>
                </c:pt>
                <c:pt idx="52175">
                  <c:v>1271.03</c:v>
                </c:pt>
                <c:pt idx="52176">
                  <c:v>1279.31</c:v>
                </c:pt>
                <c:pt idx="52177">
                  <c:v>1265.01</c:v>
                </c:pt>
                <c:pt idx="52178">
                  <c:v>1278.8</c:v>
                </c:pt>
                <c:pt idx="52179">
                  <c:v>1272.17</c:v>
                </c:pt>
                <c:pt idx="52180">
                  <c:v>1277.75</c:v>
                </c:pt>
                <c:pt idx="52181">
                  <c:v>1283.25</c:v>
                </c:pt>
                <c:pt idx="52182">
                  <c:v>1289.28</c:v>
                </c:pt>
                <c:pt idx="52183">
                  <c:v>1288.49</c:v>
                </c:pt>
                <c:pt idx="52184">
                  <c:v>1288.49</c:v>
                </c:pt>
                <c:pt idx="52185">
                  <c:v>1290.19</c:v>
                </c:pt>
                <c:pt idx="52186">
                  <c:v>1269.74</c:v>
                </c:pt>
                <c:pt idx="52187">
                  <c:v>1279.52</c:v>
                </c:pt>
                <c:pt idx="52188">
                  <c:v>1289.1300000000001</c:v>
                </c:pt>
                <c:pt idx="52189">
                  <c:v>1260.48</c:v>
                </c:pt>
                <c:pt idx="52190">
                  <c:v>1251.48</c:v>
                </c:pt>
                <c:pt idx="52191">
                  <c:v>1271.25</c:v>
                </c:pt>
                <c:pt idx="52192">
                  <c:v>1281.04</c:v>
                </c:pt>
                <c:pt idx="52193">
                  <c:v>1242</c:v>
                </c:pt>
                <c:pt idx="52194">
                  <c:v>1248.6500000000001</c:v>
                </c:pt>
                <c:pt idx="52195">
                  <c:v>1239.32</c:v>
                </c:pt>
                <c:pt idx="52196">
                  <c:v>1245.1300000000001</c:v>
                </c:pt>
                <c:pt idx="52197">
                  <c:v>1245.57</c:v>
                </c:pt>
                <c:pt idx="52198">
                  <c:v>1253.25</c:v>
                </c:pt>
                <c:pt idx="52199">
                  <c:v>1255.8800000000001</c:v>
                </c:pt>
                <c:pt idx="52200">
                  <c:v>1254.6199999999999</c:v>
                </c:pt>
                <c:pt idx="52201">
                  <c:v>1257.94</c:v>
                </c:pt>
                <c:pt idx="52202">
                  <c:v>1264.82</c:v>
                </c:pt>
                <c:pt idx="52203">
                  <c:v>1265.69</c:v>
                </c:pt>
                <c:pt idx="52204">
                  <c:v>1266.0999999999999</c:v>
                </c:pt>
                <c:pt idx="52205">
                  <c:v>1252.25</c:v>
                </c:pt>
                <c:pt idx="52206">
                  <c:v>1265.43</c:v>
                </c:pt>
                <c:pt idx="52207">
                  <c:v>1275.67</c:v>
                </c:pt>
                <c:pt idx="52208">
                  <c:v>1263.74</c:v>
                </c:pt>
                <c:pt idx="52209">
                  <c:v>1264.18</c:v>
                </c:pt>
                <c:pt idx="52210">
                  <c:v>1222.46</c:v>
                </c:pt>
                <c:pt idx="52211">
                  <c:v>1232.23</c:v>
                </c:pt>
                <c:pt idx="52212">
                  <c:v>1251.69</c:v>
                </c:pt>
                <c:pt idx="52213">
                  <c:v>1265.53</c:v>
                </c:pt>
                <c:pt idx="52214">
                  <c:v>1269.22</c:v>
                </c:pt>
                <c:pt idx="52215">
                  <c:v>1286.0899999999999</c:v>
                </c:pt>
                <c:pt idx="52216">
                  <c:v>1283.3900000000001</c:v>
                </c:pt>
                <c:pt idx="52217">
                  <c:v>1272.92</c:v>
                </c:pt>
                <c:pt idx="52218">
                  <c:v>1278.25</c:v>
                </c:pt>
                <c:pt idx="52219">
                  <c:v>1285.27</c:v>
                </c:pt>
                <c:pt idx="52220">
                  <c:v>1272.92</c:v>
                </c:pt>
                <c:pt idx="52221">
                  <c:v>1243</c:v>
                </c:pt>
                <c:pt idx="52222">
                  <c:v>1247.69</c:v>
                </c:pt>
                <c:pt idx="52223">
                  <c:v>1261.0999999999999</c:v>
                </c:pt>
                <c:pt idx="52224">
                  <c:v>1273.27</c:v>
                </c:pt>
                <c:pt idx="52225">
                  <c:v>1278.3900000000001</c:v>
                </c:pt>
                <c:pt idx="52226">
                  <c:v>1290.53</c:v>
                </c:pt>
                <c:pt idx="52227">
                  <c:v>1297.48</c:v>
                </c:pt>
                <c:pt idx="52228">
                  <c:v>1281.76</c:v>
                </c:pt>
                <c:pt idx="52229">
                  <c:v>1300.3499999999999</c:v>
                </c:pt>
                <c:pt idx="52230">
                  <c:v>1286.8599999999999</c:v>
                </c:pt>
                <c:pt idx="52231">
                  <c:v>1288.58</c:v>
                </c:pt>
                <c:pt idx="52232">
                  <c:v>1295.8800000000001</c:v>
                </c:pt>
                <c:pt idx="52233">
                  <c:v>1298.57</c:v>
                </c:pt>
                <c:pt idx="52234">
                  <c:v>1279.29</c:v>
                </c:pt>
                <c:pt idx="52235">
                  <c:v>1276.0999999999999</c:v>
                </c:pt>
                <c:pt idx="52236">
                  <c:v>1239.98</c:v>
                </c:pt>
                <c:pt idx="52237">
                  <c:v>1260.5899999999999</c:v>
                </c:pt>
                <c:pt idx="52238">
                  <c:v>1256.46</c:v>
                </c:pt>
                <c:pt idx="52239">
                  <c:v>1232.81</c:v>
                </c:pt>
                <c:pt idx="52240">
                  <c:v>1240.17</c:v>
                </c:pt>
                <c:pt idx="52241">
                  <c:v>1232.42</c:v>
                </c:pt>
                <c:pt idx="52242">
                  <c:v>1250.19</c:v>
                </c:pt>
                <c:pt idx="52243">
                  <c:v>1268.97</c:v>
                </c:pt>
                <c:pt idx="52244">
                  <c:v>1260.74</c:v>
                </c:pt>
                <c:pt idx="52245">
                  <c:v>1272.57</c:v>
                </c:pt>
                <c:pt idx="52246">
                  <c:v>1282.53</c:v>
                </c:pt>
                <c:pt idx="52247">
                  <c:v>1272.43</c:v>
                </c:pt>
                <c:pt idx="52248">
                  <c:v>1275.8499999999999</c:v>
                </c:pt>
                <c:pt idx="52249">
                  <c:v>1273.5899999999999</c:v>
                </c:pt>
                <c:pt idx="52250">
                  <c:v>1271.1199999999999</c:v>
                </c:pt>
                <c:pt idx="52251">
                  <c:v>1275.18</c:v>
                </c:pt>
                <c:pt idx="52252">
                  <c:v>1280.3</c:v>
                </c:pt>
                <c:pt idx="52253">
                  <c:v>1284.1400000000001</c:v>
                </c:pt>
                <c:pt idx="52254">
                  <c:v>1284.1400000000001</c:v>
                </c:pt>
                <c:pt idx="52255">
                  <c:v>1274.94</c:v>
                </c:pt>
                <c:pt idx="52256">
                  <c:v>1275.44</c:v>
                </c:pt>
                <c:pt idx="52257">
                  <c:v>1272.99</c:v>
                </c:pt>
                <c:pt idx="52258">
                  <c:v>1249.96</c:v>
                </c:pt>
                <c:pt idx="52259">
                  <c:v>1239.6400000000001</c:v>
                </c:pt>
                <c:pt idx="52260">
                  <c:v>1261.19</c:v>
                </c:pt>
                <c:pt idx="52261">
                  <c:v>1247.1600000000001</c:v>
                </c:pt>
                <c:pt idx="52262">
                  <c:v>1259.1199999999999</c:v>
                </c:pt>
                <c:pt idx="52263">
                  <c:v>1289.48</c:v>
                </c:pt>
                <c:pt idx="52264">
                  <c:v>1286.06</c:v>
                </c:pt>
                <c:pt idx="52265">
                  <c:v>1284.55</c:v>
                </c:pt>
                <c:pt idx="52266">
                  <c:v>1270.1600000000001</c:v>
                </c:pt>
                <c:pt idx="52267">
                  <c:v>1265.76</c:v>
                </c:pt>
                <c:pt idx="52268">
                  <c:v>1241.48</c:v>
                </c:pt>
                <c:pt idx="52269">
                  <c:v>1249.9000000000001</c:v>
                </c:pt>
                <c:pt idx="52270">
                  <c:v>1249.98</c:v>
                </c:pt>
                <c:pt idx="52271">
                  <c:v>1260.06</c:v>
                </c:pt>
                <c:pt idx="52272">
                  <c:v>1265.3800000000001</c:v>
                </c:pt>
                <c:pt idx="52273">
                  <c:v>1267.57</c:v>
                </c:pt>
                <c:pt idx="52274">
                  <c:v>1267.57</c:v>
                </c:pt>
                <c:pt idx="52275">
                  <c:v>1267.33</c:v>
                </c:pt>
                <c:pt idx="52276">
                  <c:v>1274.0999999999999</c:v>
                </c:pt>
                <c:pt idx="52277">
                  <c:v>1277.1199999999999</c:v>
                </c:pt>
                <c:pt idx="52278">
                  <c:v>1279.95</c:v>
                </c:pt>
                <c:pt idx="52279">
                  <c:v>1278.8699999999999</c:v>
                </c:pt>
                <c:pt idx="52280">
                  <c:v>1307.8</c:v>
                </c:pt>
                <c:pt idx="52281">
                  <c:v>1312.04</c:v>
                </c:pt>
                <c:pt idx="52282">
                  <c:v>1314.62</c:v>
                </c:pt>
                <c:pt idx="52283">
                  <c:v>1307.6099999999999</c:v>
                </c:pt>
                <c:pt idx="52284">
                  <c:v>1317.15</c:v>
                </c:pt>
                <c:pt idx="52285">
                  <c:v>1320.36</c:v>
                </c:pt>
                <c:pt idx="52286">
                  <c:v>1305.8599999999999</c:v>
                </c:pt>
                <c:pt idx="52287">
                  <c:v>1305.8599999999999</c:v>
                </c:pt>
                <c:pt idx="52288">
                  <c:v>1303.45</c:v>
                </c:pt>
                <c:pt idx="52289">
                  <c:v>1312.65</c:v>
                </c:pt>
                <c:pt idx="52290">
                  <c:v>1315.33</c:v>
                </c:pt>
                <c:pt idx="52291">
                  <c:v>1307.42</c:v>
                </c:pt>
                <c:pt idx="52292">
                  <c:v>1310.47</c:v>
                </c:pt>
                <c:pt idx="52293">
                  <c:v>1324.23</c:v>
                </c:pt>
                <c:pt idx="52294">
                  <c:v>1331.39</c:v>
                </c:pt>
                <c:pt idx="52295">
                  <c:v>1308.57</c:v>
                </c:pt>
                <c:pt idx="52296">
                  <c:v>1284.26</c:v>
                </c:pt>
                <c:pt idx="52297">
                  <c:v>1281.07</c:v>
                </c:pt>
                <c:pt idx="52298">
                  <c:v>1292.19</c:v>
                </c:pt>
                <c:pt idx="52299">
                  <c:v>1314.04</c:v>
                </c:pt>
                <c:pt idx="52300">
                  <c:v>1301.7</c:v>
                </c:pt>
                <c:pt idx="52301">
                  <c:v>1302.02</c:v>
                </c:pt>
                <c:pt idx="52302">
                  <c:v>1305.4000000000001</c:v>
                </c:pt>
                <c:pt idx="52303">
                  <c:v>1298.31</c:v>
                </c:pt>
                <c:pt idx="52304">
                  <c:v>1302.31</c:v>
                </c:pt>
                <c:pt idx="52305">
                  <c:v>1278.6300000000001</c:v>
                </c:pt>
                <c:pt idx="52306">
                  <c:v>1298.67</c:v>
                </c:pt>
                <c:pt idx="52307">
                  <c:v>1309.8599999999999</c:v>
                </c:pt>
                <c:pt idx="52308">
                  <c:v>1297.45</c:v>
                </c:pt>
                <c:pt idx="52309">
                  <c:v>1287.4100000000001</c:v>
                </c:pt>
                <c:pt idx="52310">
                  <c:v>1287.4100000000001</c:v>
                </c:pt>
                <c:pt idx="52311">
                  <c:v>1296.46</c:v>
                </c:pt>
                <c:pt idx="52312">
                  <c:v>1282.51</c:v>
                </c:pt>
                <c:pt idx="52313">
                  <c:v>1298.07</c:v>
                </c:pt>
                <c:pt idx="52314">
                  <c:v>1285.73</c:v>
                </c:pt>
                <c:pt idx="52315">
                  <c:v>1292.47</c:v>
                </c:pt>
                <c:pt idx="52316">
                  <c:v>1303.6300000000001</c:v>
                </c:pt>
                <c:pt idx="52317">
                  <c:v>1288.52</c:v>
                </c:pt>
                <c:pt idx="52318">
                  <c:v>1295.8599999999999</c:v>
                </c:pt>
                <c:pt idx="52319">
                  <c:v>1295.8599999999999</c:v>
                </c:pt>
                <c:pt idx="52320">
                  <c:v>1318.17</c:v>
                </c:pt>
                <c:pt idx="52321">
                  <c:v>1287.18</c:v>
                </c:pt>
                <c:pt idx="52322">
                  <c:v>1270.3499999999999</c:v>
                </c:pt>
                <c:pt idx="52323">
                  <c:v>1259.31</c:v>
                </c:pt>
                <c:pt idx="52324">
                  <c:v>1274.82</c:v>
                </c:pt>
                <c:pt idx="52325">
                  <c:v>1268.94</c:v>
                </c:pt>
                <c:pt idx="52326">
                  <c:v>1260.98</c:v>
                </c:pt>
                <c:pt idx="52327">
                  <c:v>1260.98</c:v>
                </c:pt>
                <c:pt idx="52328">
                  <c:v>1279.83</c:v>
                </c:pt>
                <c:pt idx="52329">
                  <c:v>1276.75</c:v>
                </c:pt>
                <c:pt idx="52330">
                  <c:v>1306.0899999999999</c:v>
                </c:pt>
                <c:pt idx="52331">
                  <c:v>1331.8</c:v>
                </c:pt>
                <c:pt idx="52332">
                  <c:v>1323.4</c:v>
                </c:pt>
                <c:pt idx="52333">
                  <c:v>1305.8800000000001</c:v>
                </c:pt>
                <c:pt idx="52334">
                  <c:v>1304.23</c:v>
                </c:pt>
                <c:pt idx="52335">
                  <c:v>1301</c:v>
                </c:pt>
                <c:pt idx="52336">
                  <c:v>1297.44</c:v>
                </c:pt>
                <c:pt idx="52337">
                  <c:v>1296.7</c:v>
                </c:pt>
                <c:pt idx="52338">
                  <c:v>1285.54</c:v>
                </c:pt>
                <c:pt idx="52339">
                  <c:v>1285.54</c:v>
                </c:pt>
                <c:pt idx="52340">
                  <c:v>1284.71</c:v>
                </c:pt>
                <c:pt idx="52341">
                  <c:v>1276.73</c:v>
                </c:pt>
                <c:pt idx="52342">
                  <c:v>1281.69</c:v>
                </c:pt>
                <c:pt idx="52343">
                  <c:v>1298.8399999999999</c:v>
                </c:pt>
                <c:pt idx="52344">
                  <c:v>1299.7</c:v>
                </c:pt>
                <c:pt idx="52345">
                  <c:v>1293.51</c:v>
                </c:pt>
                <c:pt idx="52346">
                  <c:v>1306.7</c:v>
                </c:pt>
                <c:pt idx="52347">
                  <c:v>1299.95</c:v>
                </c:pt>
                <c:pt idx="52348">
                  <c:v>1310.19</c:v>
                </c:pt>
                <c:pt idx="52349">
                  <c:v>1310.19</c:v>
                </c:pt>
                <c:pt idx="52350">
                  <c:v>1302.81</c:v>
                </c:pt>
                <c:pt idx="52351">
                  <c:v>1307.92</c:v>
                </c:pt>
                <c:pt idx="52352">
                  <c:v>1300.18</c:v>
                </c:pt>
                <c:pt idx="52353">
                  <c:v>1295.54</c:v>
                </c:pt>
                <c:pt idx="52354">
                  <c:v>1300.1300000000001</c:v>
                </c:pt>
                <c:pt idx="52355">
                  <c:v>1301.29</c:v>
                </c:pt>
                <c:pt idx="52356">
                  <c:v>1293.1199999999999</c:v>
                </c:pt>
                <c:pt idx="52357">
                  <c:v>1278.01</c:v>
                </c:pt>
                <c:pt idx="52358">
                  <c:v>1282.79</c:v>
                </c:pt>
                <c:pt idx="52359">
                  <c:v>1280.49</c:v>
                </c:pt>
                <c:pt idx="52360">
                  <c:v>1295.1099999999999</c:v>
                </c:pt>
                <c:pt idx="52361">
                  <c:v>1301.55</c:v>
                </c:pt>
                <c:pt idx="52362">
                  <c:v>1308.47</c:v>
                </c:pt>
                <c:pt idx="52363">
                  <c:v>1303.31</c:v>
                </c:pt>
                <c:pt idx="52364">
                  <c:v>1297.33</c:v>
                </c:pt>
                <c:pt idx="52365">
                  <c:v>1285.43</c:v>
                </c:pt>
                <c:pt idx="52366">
                  <c:v>1245.74</c:v>
                </c:pt>
                <c:pt idx="52367">
                  <c:v>1265.43</c:v>
                </c:pt>
                <c:pt idx="52368">
                  <c:v>1280.6300000000001</c:v>
                </c:pt>
                <c:pt idx="52369">
                  <c:v>1280.7</c:v>
                </c:pt>
                <c:pt idx="52370">
                  <c:v>1280.7</c:v>
                </c:pt>
                <c:pt idx="52371">
                  <c:v>1284.96</c:v>
                </c:pt>
                <c:pt idx="52372">
                  <c:v>1281.8499999999999</c:v>
                </c:pt>
                <c:pt idx="52373">
                  <c:v>1286.3499999999999</c:v>
                </c:pt>
                <c:pt idx="52374">
                  <c:v>1286.3499999999999</c:v>
                </c:pt>
                <c:pt idx="52375">
                  <c:v>1292.5999999999999</c:v>
                </c:pt>
                <c:pt idx="52376">
                  <c:v>1289.3499999999999</c:v>
                </c:pt>
                <c:pt idx="52377">
                  <c:v>1288.72</c:v>
                </c:pt>
                <c:pt idx="52378">
                  <c:v>1275.58</c:v>
                </c:pt>
                <c:pt idx="52379">
                  <c:v>1287.01</c:v>
                </c:pt>
                <c:pt idx="52380">
                  <c:v>1287.01</c:v>
                </c:pt>
                <c:pt idx="52381">
                  <c:v>1275.5899999999999</c:v>
                </c:pt>
                <c:pt idx="52382">
                  <c:v>1285.3900000000001</c:v>
                </c:pt>
                <c:pt idx="52383">
                  <c:v>1294.44</c:v>
                </c:pt>
                <c:pt idx="52384">
                  <c:v>1308.5</c:v>
                </c:pt>
                <c:pt idx="52385">
                  <c:v>1308.92</c:v>
                </c:pt>
                <c:pt idx="52386">
                  <c:v>1312.59</c:v>
                </c:pt>
                <c:pt idx="52387">
                  <c:v>1288.51</c:v>
                </c:pt>
                <c:pt idx="52388">
                  <c:v>1285.95</c:v>
                </c:pt>
                <c:pt idx="52389">
                  <c:v>1298.42</c:v>
                </c:pt>
                <c:pt idx="52390">
                  <c:v>1298.22</c:v>
                </c:pt>
                <c:pt idx="52391">
                  <c:v>1253.8499999999999</c:v>
                </c:pt>
                <c:pt idx="52392">
                  <c:v>1251.96</c:v>
                </c:pt>
                <c:pt idx="52393">
                  <c:v>1272.25</c:v>
                </c:pt>
                <c:pt idx="52394">
                  <c:v>1268.74</c:v>
                </c:pt>
                <c:pt idx="52395">
                  <c:v>1262.7</c:v>
                </c:pt>
                <c:pt idx="52396">
                  <c:v>1278.0899999999999</c:v>
                </c:pt>
                <c:pt idx="52397">
                  <c:v>1276.98</c:v>
                </c:pt>
                <c:pt idx="52398">
                  <c:v>1239.5899999999999</c:v>
                </c:pt>
                <c:pt idx="52399">
                  <c:v>1248.4000000000001</c:v>
                </c:pt>
                <c:pt idx="52400">
                  <c:v>1244.21</c:v>
                </c:pt>
                <c:pt idx="52401">
                  <c:v>1225.92</c:v>
                </c:pt>
                <c:pt idx="52402">
                  <c:v>1225.92</c:v>
                </c:pt>
                <c:pt idx="52403">
                  <c:v>1223.51</c:v>
                </c:pt>
                <c:pt idx="52404">
                  <c:v>1233.4000000000001</c:v>
                </c:pt>
                <c:pt idx="52405">
                  <c:v>1233.99</c:v>
                </c:pt>
                <c:pt idx="52406">
                  <c:v>1275.1400000000001</c:v>
                </c:pt>
                <c:pt idx="52407">
                  <c:v>1279.42</c:v>
                </c:pt>
                <c:pt idx="52408">
                  <c:v>1289.92</c:v>
                </c:pt>
                <c:pt idx="52409">
                  <c:v>1286.1500000000001</c:v>
                </c:pt>
                <c:pt idx="52410">
                  <c:v>1304.5999999999999</c:v>
                </c:pt>
                <c:pt idx="52411">
                  <c:v>1295.68</c:v>
                </c:pt>
                <c:pt idx="52412">
                  <c:v>1297.29</c:v>
                </c:pt>
                <c:pt idx="52413">
                  <c:v>1289.98</c:v>
                </c:pt>
                <c:pt idx="52414">
                  <c:v>1287.83</c:v>
                </c:pt>
                <c:pt idx="52415">
                  <c:v>1285.19</c:v>
                </c:pt>
                <c:pt idx="52416">
                  <c:v>1279.1400000000001</c:v>
                </c:pt>
                <c:pt idx="52417">
                  <c:v>1286.3900000000001</c:v>
                </c:pt>
                <c:pt idx="52418">
                  <c:v>1294.18</c:v>
                </c:pt>
                <c:pt idx="52419">
                  <c:v>1298.18</c:v>
                </c:pt>
                <c:pt idx="52420">
                  <c:v>1295.6600000000001</c:v>
                </c:pt>
                <c:pt idx="52421">
                  <c:v>1278.77</c:v>
                </c:pt>
                <c:pt idx="52422">
                  <c:v>1296.75</c:v>
                </c:pt>
                <c:pt idx="52423">
                  <c:v>1300.26</c:v>
                </c:pt>
                <c:pt idx="52424">
                  <c:v>1295.81</c:v>
                </c:pt>
                <c:pt idx="52425">
                  <c:v>1293.7</c:v>
                </c:pt>
                <c:pt idx="52426">
                  <c:v>1265.54</c:v>
                </c:pt>
                <c:pt idx="52427">
                  <c:v>1265.54</c:v>
                </c:pt>
                <c:pt idx="52428">
                  <c:v>1282.23</c:v>
                </c:pt>
                <c:pt idx="52429">
                  <c:v>1276.9100000000001</c:v>
                </c:pt>
                <c:pt idx="52430">
                  <c:v>1276.9100000000001</c:v>
                </c:pt>
                <c:pt idx="52431">
                  <c:v>1294.6500000000001</c:v>
                </c:pt>
                <c:pt idx="52432">
                  <c:v>1284.3800000000001</c:v>
                </c:pt>
                <c:pt idx="52433">
                  <c:v>1274.03</c:v>
                </c:pt>
                <c:pt idx="52434">
                  <c:v>1288.67</c:v>
                </c:pt>
                <c:pt idx="52435">
                  <c:v>1280.54</c:v>
                </c:pt>
                <c:pt idx="52436">
                  <c:v>1302.03</c:v>
                </c:pt>
                <c:pt idx="52437">
                  <c:v>1304.98</c:v>
                </c:pt>
                <c:pt idx="52438">
                  <c:v>1291.98</c:v>
                </c:pt>
                <c:pt idx="52439">
                  <c:v>1280.4100000000001</c:v>
                </c:pt>
                <c:pt idx="52440">
                  <c:v>1286.75</c:v>
                </c:pt>
                <c:pt idx="52441">
                  <c:v>1286.75</c:v>
                </c:pt>
                <c:pt idx="52442">
                  <c:v>1316.79</c:v>
                </c:pt>
                <c:pt idx="52443">
                  <c:v>1339.91</c:v>
                </c:pt>
                <c:pt idx="52444">
                  <c:v>1337.07</c:v>
                </c:pt>
                <c:pt idx="52445">
                  <c:v>1330.38</c:v>
                </c:pt>
                <c:pt idx="52446">
                  <c:v>1334.93</c:v>
                </c:pt>
                <c:pt idx="52447">
                  <c:v>1337.58</c:v>
                </c:pt>
                <c:pt idx="52448">
                  <c:v>1331.65</c:v>
                </c:pt>
                <c:pt idx="52449">
                  <c:v>1304.92</c:v>
                </c:pt>
                <c:pt idx="52450">
                  <c:v>1300.49</c:v>
                </c:pt>
                <c:pt idx="52451">
                  <c:v>1300.28</c:v>
                </c:pt>
                <c:pt idx="52452">
                  <c:v>1296.99</c:v>
                </c:pt>
                <c:pt idx="52453">
                  <c:v>1299.6600000000001</c:v>
                </c:pt>
                <c:pt idx="52454">
                  <c:v>1304.33</c:v>
                </c:pt>
                <c:pt idx="52455">
                  <c:v>1305.3399999999999</c:v>
                </c:pt>
                <c:pt idx="52456">
                  <c:v>1305.32</c:v>
                </c:pt>
                <c:pt idx="52457">
                  <c:v>1322.33</c:v>
                </c:pt>
                <c:pt idx="52458">
                  <c:v>1312.95</c:v>
                </c:pt>
                <c:pt idx="52459">
                  <c:v>1315.03</c:v>
                </c:pt>
                <c:pt idx="52460">
                  <c:v>1303.8</c:v>
                </c:pt>
                <c:pt idx="52461">
                  <c:v>1303.8</c:v>
                </c:pt>
                <c:pt idx="52462">
                  <c:v>1309.3900000000001</c:v>
                </c:pt>
                <c:pt idx="52463">
                  <c:v>1314.86</c:v>
                </c:pt>
                <c:pt idx="52464">
                  <c:v>1328.53</c:v>
                </c:pt>
                <c:pt idx="52465">
                  <c:v>1327.52</c:v>
                </c:pt>
                <c:pt idx="52466">
                  <c:v>1289.8599999999999</c:v>
                </c:pt>
                <c:pt idx="52467">
                  <c:v>1296.9000000000001</c:v>
                </c:pt>
                <c:pt idx="52468">
                  <c:v>1292.28</c:v>
                </c:pt>
                <c:pt idx="52469">
                  <c:v>1292.8800000000001</c:v>
                </c:pt>
                <c:pt idx="52470">
                  <c:v>1310.97</c:v>
                </c:pt>
                <c:pt idx="52471">
                  <c:v>1313.34</c:v>
                </c:pt>
                <c:pt idx="52472">
                  <c:v>1265.24</c:v>
                </c:pt>
                <c:pt idx="52473">
                  <c:v>1310.51</c:v>
                </c:pt>
                <c:pt idx="52474">
                  <c:v>1321.14</c:v>
                </c:pt>
                <c:pt idx="52475">
                  <c:v>1328.17</c:v>
                </c:pt>
                <c:pt idx="52476">
                  <c:v>1329.38</c:v>
                </c:pt>
                <c:pt idx="52477">
                  <c:v>1343.39</c:v>
                </c:pt>
                <c:pt idx="52478">
                  <c:v>1334.95</c:v>
                </c:pt>
                <c:pt idx="52479">
                  <c:v>1336.25</c:v>
                </c:pt>
                <c:pt idx="52480">
                  <c:v>1363.24</c:v>
                </c:pt>
                <c:pt idx="52481">
                  <c:v>1356.58</c:v>
                </c:pt>
                <c:pt idx="52482">
                  <c:v>1350.71</c:v>
                </c:pt>
                <c:pt idx="52483">
                  <c:v>1346.49</c:v>
                </c:pt>
                <c:pt idx="52484">
                  <c:v>1354.16</c:v>
                </c:pt>
                <c:pt idx="52485">
                  <c:v>1350.85</c:v>
                </c:pt>
                <c:pt idx="52486">
                  <c:v>1355.9</c:v>
                </c:pt>
                <c:pt idx="52487">
                  <c:v>1351.14</c:v>
                </c:pt>
                <c:pt idx="52488">
                  <c:v>1339.34</c:v>
                </c:pt>
                <c:pt idx="52489">
                  <c:v>1322.33</c:v>
                </c:pt>
                <c:pt idx="52490">
                  <c:v>1316.36</c:v>
                </c:pt>
                <c:pt idx="52491">
                  <c:v>1323.84</c:v>
                </c:pt>
                <c:pt idx="52492">
                  <c:v>1326.79</c:v>
                </c:pt>
                <c:pt idx="52493">
                  <c:v>1317.31</c:v>
                </c:pt>
                <c:pt idx="52494">
                  <c:v>1318.88</c:v>
                </c:pt>
                <c:pt idx="52495">
                  <c:v>1298.92</c:v>
                </c:pt>
                <c:pt idx="52496">
                  <c:v>1288.04</c:v>
                </c:pt>
                <c:pt idx="52497">
                  <c:v>1294.1600000000001</c:v>
                </c:pt>
                <c:pt idx="52498">
                  <c:v>1305.58</c:v>
                </c:pt>
                <c:pt idx="52499">
                  <c:v>1303.76</c:v>
                </c:pt>
                <c:pt idx="52500">
                  <c:v>1288.8599999999999</c:v>
                </c:pt>
                <c:pt idx="52501">
                  <c:v>1286.3699999999999</c:v>
                </c:pt>
                <c:pt idx="52502">
                  <c:v>1276.6500000000001</c:v>
                </c:pt>
                <c:pt idx="52503">
                  <c:v>1285.9100000000001</c:v>
                </c:pt>
                <c:pt idx="52504">
                  <c:v>1270.53</c:v>
                </c:pt>
                <c:pt idx="52505">
                  <c:v>1243.8800000000001</c:v>
                </c:pt>
                <c:pt idx="52506">
                  <c:v>1259.99</c:v>
                </c:pt>
                <c:pt idx="52507">
                  <c:v>1263.9100000000001</c:v>
                </c:pt>
                <c:pt idx="52508">
                  <c:v>1263.31</c:v>
                </c:pt>
                <c:pt idx="52509">
                  <c:v>1280.53</c:v>
                </c:pt>
                <c:pt idx="52510">
                  <c:v>1274.01</c:v>
                </c:pt>
                <c:pt idx="52511">
                  <c:v>1269.51</c:v>
                </c:pt>
                <c:pt idx="52512">
                  <c:v>1275.8800000000001</c:v>
                </c:pt>
                <c:pt idx="52513">
                  <c:v>1271.3699999999999</c:v>
                </c:pt>
                <c:pt idx="52514">
                  <c:v>1281.83</c:v>
                </c:pt>
                <c:pt idx="52515">
                  <c:v>1269.21</c:v>
                </c:pt>
                <c:pt idx="52516">
                  <c:v>1269.21</c:v>
                </c:pt>
                <c:pt idx="52517">
                  <c:v>1276.1199999999999</c:v>
                </c:pt>
                <c:pt idx="52518">
                  <c:v>1257.1600000000001</c:v>
                </c:pt>
                <c:pt idx="52519">
                  <c:v>1267.82</c:v>
                </c:pt>
                <c:pt idx="52520">
                  <c:v>1268.81</c:v>
                </c:pt>
                <c:pt idx="52521">
                  <c:v>1276.22</c:v>
                </c:pt>
                <c:pt idx="52522">
                  <c:v>1292.1500000000001</c:v>
                </c:pt>
                <c:pt idx="52523">
                  <c:v>1291.81</c:v>
                </c:pt>
                <c:pt idx="52524">
                  <c:v>1298.1099999999999</c:v>
                </c:pt>
                <c:pt idx="52525">
                  <c:v>1236.53</c:v>
                </c:pt>
                <c:pt idx="52526">
                  <c:v>1230.69</c:v>
                </c:pt>
                <c:pt idx="52527">
                  <c:v>1234.3399999999999</c:v>
                </c:pt>
                <c:pt idx="52528">
                  <c:v>1232.18</c:v>
                </c:pt>
                <c:pt idx="52529">
                  <c:v>1242.96</c:v>
                </c:pt>
                <c:pt idx="52530">
                  <c:v>1247.25</c:v>
                </c:pt>
                <c:pt idx="52531">
                  <c:v>1233.03</c:v>
                </c:pt>
                <c:pt idx="52532">
                  <c:v>1238.03</c:v>
                </c:pt>
                <c:pt idx="52533">
                  <c:v>1245.01</c:v>
                </c:pt>
                <c:pt idx="52534">
                  <c:v>1246.48</c:v>
                </c:pt>
                <c:pt idx="52535">
                  <c:v>1251.6099999999999</c:v>
                </c:pt>
                <c:pt idx="52536">
                  <c:v>1273.1500000000001</c:v>
                </c:pt>
                <c:pt idx="52537">
                  <c:v>1263.8499999999999</c:v>
                </c:pt>
                <c:pt idx="52538">
                  <c:v>1262.97</c:v>
                </c:pt>
                <c:pt idx="52539">
                  <c:v>1255.1099999999999</c:v>
                </c:pt>
                <c:pt idx="52540">
                  <c:v>1263.07</c:v>
                </c:pt>
                <c:pt idx="52541">
                  <c:v>1253.68</c:v>
                </c:pt>
                <c:pt idx="52542">
                  <c:v>1279.25</c:v>
                </c:pt>
                <c:pt idx="52543">
                  <c:v>1281.57</c:v>
                </c:pt>
                <c:pt idx="52544">
                  <c:v>1263.3499999999999</c:v>
                </c:pt>
                <c:pt idx="52545">
                  <c:v>1267.83</c:v>
                </c:pt>
                <c:pt idx="52546">
                  <c:v>1276.74</c:v>
                </c:pt>
                <c:pt idx="52547">
                  <c:v>1284.9100000000001</c:v>
                </c:pt>
                <c:pt idx="52548">
                  <c:v>1296.43</c:v>
                </c:pt>
                <c:pt idx="52549">
                  <c:v>1293.94</c:v>
                </c:pt>
                <c:pt idx="52550">
                  <c:v>1299.78</c:v>
                </c:pt>
                <c:pt idx="52551">
                  <c:v>1297.29</c:v>
                </c:pt>
                <c:pt idx="52552">
                  <c:v>1304.04</c:v>
                </c:pt>
                <c:pt idx="52553">
                  <c:v>1292.8800000000001</c:v>
                </c:pt>
                <c:pt idx="52554">
                  <c:v>1293.47</c:v>
                </c:pt>
                <c:pt idx="52555">
                  <c:v>1282.51</c:v>
                </c:pt>
                <c:pt idx="52556">
                  <c:v>1294.79</c:v>
                </c:pt>
                <c:pt idx="52557">
                  <c:v>1282.73</c:v>
                </c:pt>
                <c:pt idx="52558">
                  <c:v>1297.3599999999999</c:v>
                </c:pt>
                <c:pt idx="52559">
                  <c:v>1293.6400000000001</c:v>
                </c:pt>
                <c:pt idx="52560">
                  <c:v>1287.96</c:v>
                </c:pt>
                <c:pt idx="52561">
                  <c:v>1271.3499999999999</c:v>
                </c:pt>
                <c:pt idx="52562">
                  <c:v>1259.27</c:v>
                </c:pt>
                <c:pt idx="52563">
                  <c:v>1276.81</c:v>
                </c:pt>
                <c:pt idx="52564">
                  <c:v>1263.01</c:v>
                </c:pt>
                <c:pt idx="52565">
                  <c:v>1267.54</c:v>
                </c:pt>
                <c:pt idx="52566">
                  <c:v>1274.1500000000001</c:v>
                </c:pt>
                <c:pt idx="52567">
                  <c:v>1275.29</c:v>
                </c:pt>
                <c:pt idx="52568">
                  <c:v>1277.18</c:v>
                </c:pt>
                <c:pt idx="52569">
                  <c:v>1299.83</c:v>
                </c:pt>
                <c:pt idx="52570">
                  <c:v>1288.49</c:v>
                </c:pt>
                <c:pt idx="52571">
                  <c:v>1306.29</c:v>
                </c:pt>
                <c:pt idx="52572">
                  <c:v>1281.5899999999999</c:v>
                </c:pt>
                <c:pt idx="52573">
                  <c:v>1275.02</c:v>
                </c:pt>
                <c:pt idx="52574">
                  <c:v>1290.9000000000001</c:v>
                </c:pt>
                <c:pt idx="52575">
                  <c:v>1289.6099999999999</c:v>
                </c:pt>
                <c:pt idx="52576">
                  <c:v>1261.8599999999999</c:v>
                </c:pt>
                <c:pt idx="52577">
                  <c:v>1250.77</c:v>
                </c:pt>
                <c:pt idx="52578">
                  <c:v>1263.97</c:v>
                </c:pt>
                <c:pt idx="52579">
                  <c:v>1273.53</c:v>
                </c:pt>
                <c:pt idx="52580">
                  <c:v>1267.71</c:v>
                </c:pt>
                <c:pt idx="52581">
                  <c:v>1266.05</c:v>
                </c:pt>
                <c:pt idx="52582">
                  <c:v>1282.8499999999999</c:v>
                </c:pt>
                <c:pt idx="52583">
                  <c:v>1288.3900000000001</c:v>
                </c:pt>
                <c:pt idx="52584">
                  <c:v>1290.32</c:v>
                </c:pt>
                <c:pt idx="52585">
                  <c:v>1284.22</c:v>
                </c:pt>
                <c:pt idx="52586">
                  <c:v>1275.8800000000001</c:v>
                </c:pt>
                <c:pt idx="52587">
                  <c:v>1263.19</c:v>
                </c:pt>
                <c:pt idx="52588">
                  <c:v>1272</c:v>
                </c:pt>
                <c:pt idx="52589">
                  <c:v>1257.8499999999999</c:v>
                </c:pt>
                <c:pt idx="52590">
                  <c:v>1282.8900000000001</c:v>
                </c:pt>
                <c:pt idx="52591">
                  <c:v>1284.0999999999999</c:v>
                </c:pt>
                <c:pt idx="52592">
                  <c:v>1281.06</c:v>
                </c:pt>
                <c:pt idx="52593">
                  <c:v>1281.06</c:v>
                </c:pt>
                <c:pt idx="52594">
                  <c:v>1294.8399999999999</c:v>
                </c:pt>
                <c:pt idx="52595">
                  <c:v>1290.3</c:v>
                </c:pt>
                <c:pt idx="52596">
                  <c:v>1282.43</c:v>
                </c:pt>
                <c:pt idx="52597">
                  <c:v>1294.8499999999999</c:v>
                </c:pt>
                <c:pt idx="52598">
                  <c:v>1267.72</c:v>
                </c:pt>
                <c:pt idx="52599">
                  <c:v>1267.72</c:v>
                </c:pt>
                <c:pt idx="52600">
                  <c:v>1264.97</c:v>
                </c:pt>
                <c:pt idx="52601">
                  <c:v>1271.32</c:v>
                </c:pt>
                <c:pt idx="52602">
                  <c:v>1280.9000000000001</c:v>
                </c:pt>
                <c:pt idx="52603">
                  <c:v>1273.44</c:v>
                </c:pt>
                <c:pt idx="52604">
                  <c:v>1294.67</c:v>
                </c:pt>
                <c:pt idx="52605">
                  <c:v>1305.02</c:v>
                </c:pt>
                <c:pt idx="52606">
                  <c:v>1286.28</c:v>
                </c:pt>
                <c:pt idx="52607">
                  <c:v>1294.8399999999999</c:v>
                </c:pt>
                <c:pt idx="52608">
                  <c:v>1289.17</c:v>
                </c:pt>
                <c:pt idx="52609">
                  <c:v>1286.3399999999999</c:v>
                </c:pt>
                <c:pt idx="52610">
                  <c:v>1286.8</c:v>
                </c:pt>
                <c:pt idx="52611">
                  <c:v>1292.42</c:v>
                </c:pt>
                <c:pt idx="52612">
                  <c:v>1291.8699999999999</c:v>
                </c:pt>
                <c:pt idx="52613">
                  <c:v>1274.45</c:v>
                </c:pt>
                <c:pt idx="52614">
                  <c:v>1303.8900000000001</c:v>
                </c:pt>
                <c:pt idx="52615">
                  <c:v>1283.68</c:v>
                </c:pt>
                <c:pt idx="52616">
                  <c:v>1290.6600000000001</c:v>
                </c:pt>
                <c:pt idx="52617">
                  <c:v>1269.56</c:v>
                </c:pt>
                <c:pt idx="52618">
                  <c:v>1289.5999999999999</c:v>
                </c:pt>
                <c:pt idx="52619">
                  <c:v>1275.8599999999999</c:v>
                </c:pt>
                <c:pt idx="52620">
                  <c:v>1272.18</c:v>
                </c:pt>
                <c:pt idx="52621">
                  <c:v>1290.68</c:v>
                </c:pt>
                <c:pt idx="52622">
                  <c:v>1290.46</c:v>
                </c:pt>
                <c:pt idx="52623">
                  <c:v>1293.71</c:v>
                </c:pt>
                <c:pt idx="52624">
                  <c:v>1288.3</c:v>
                </c:pt>
                <c:pt idx="52625">
                  <c:v>1294.27</c:v>
                </c:pt>
                <c:pt idx="52626">
                  <c:v>1295.95</c:v>
                </c:pt>
                <c:pt idx="52627">
                  <c:v>1303.82</c:v>
                </c:pt>
                <c:pt idx="52628">
                  <c:v>1299.67</c:v>
                </c:pt>
                <c:pt idx="52629">
                  <c:v>1312.32</c:v>
                </c:pt>
                <c:pt idx="52630">
                  <c:v>1330.83</c:v>
                </c:pt>
                <c:pt idx="52631">
                  <c:v>1318.23</c:v>
                </c:pt>
                <c:pt idx="52632">
                  <c:v>1337.47</c:v>
                </c:pt>
                <c:pt idx="52633">
                  <c:v>1341.24</c:v>
                </c:pt>
                <c:pt idx="52634">
                  <c:v>1336.6</c:v>
                </c:pt>
                <c:pt idx="52635">
                  <c:v>1322.77</c:v>
                </c:pt>
                <c:pt idx="52636">
                  <c:v>1326.67</c:v>
                </c:pt>
                <c:pt idx="52637">
                  <c:v>1306.28</c:v>
                </c:pt>
                <c:pt idx="52638">
                  <c:v>1298.97</c:v>
                </c:pt>
                <c:pt idx="52639">
                  <c:v>1303.4000000000001</c:v>
                </c:pt>
                <c:pt idx="52640">
                  <c:v>1300.6300000000001</c:v>
                </c:pt>
                <c:pt idx="52641">
                  <c:v>1310.68</c:v>
                </c:pt>
                <c:pt idx="52642">
                  <c:v>1313.76</c:v>
                </c:pt>
                <c:pt idx="52643">
                  <c:v>1309.22</c:v>
                </c:pt>
                <c:pt idx="52644">
                  <c:v>1317.88</c:v>
                </c:pt>
                <c:pt idx="52645">
                  <c:v>1320.02</c:v>
                </c:pt>
                <c:pt idx="52646">
                  <c:v>1313.9</c:v>
                </c:pt>
                <c:pt idx="52647">
                  <c:v>1311.62</c:v>
                </c:pt>
                <c:pt idx="52648">
                  <c:v>1305.53</c:v>
                </c:pt>
                <c:pt idx="52649">
                  <c:v>1309.22</c:v>
                </c:pt>
                <c:pt idx="52650">
                  <c:v>1305.9100000000001</c:v>
                </c:pt>
                <c:pt idx="52651">
                  <c:v>1315.52</c:v>
                </c:pt>
                <c:pt idx="52652">
                  <c:v>1306.3499999999999</c:v>
                </c:pt>
                <c:pt idx="52653">
                  <c:v>1338.03</c:v>
                </c:pt>
                <c:pt idx="52654">
                  <c:v>1293.77</c:v>
                </c:pt>
                <c:pt idx="52655">
                  <c:v>1306.8800000000001</c:v>
                </c:pt>
                <c:pt idx="52656">
                  <c:v>1308.55</c:v>
                </c:pt>
                <c:pt idx="52657">
                  <c:v>1291.71</c:v>
                </c:pt>
                <c:pt idx="52658">
                  <c:v>1314.53</c:v>
                </c:pt>
                <c:pt idx="52659">
                  <c:v>1312.13</c:v>
                </c:pt>
                <c:pt idx="52660">
                  <c:v>1312.81</c:v>
                </c:pt>
                <c:pt idx="52661">
                  <c:v>1312.31</c:v>
                </c:pt>
                <c:pt idx="52662">
                  <c:v>1312.39</c:v>
                </c:pt>
                <c:pt idx="52663">
                  <c:v>1339.21</c:v>
                </c:pt>
                <c:pt idx="52664">
                  <c:v>1319.88</c:v>
                </c:pt>
                <c:pt idx="52665">
                  <c:v>1317</c:v>
                </c:pt>
                <c:pt idx="52666">
                  <c:v>1317</c:v>
                </c:pt>
                <c:pt idx="52667">
                  <c:v>1293.6099999999999</c:v>
                </c:pt>
                <c:pt idx="52668">
                  <c:v>1308.0999999999999</c:v>
                </c:pt>
                <c:pt idx="52669">
                  <c:v>1305.31</c:v>
                </c:pt>
                <c:pt idx="52670">
                  <c:v>1295.58</c:v>
                </c:pt>
                <c:pt idx="52671">
                  <c:v>1278.98</c:v>
                </c:pt>
                <c:pt idx="52672">
                  <c:v>1283.58</c:v>
                </c:pt>
                <c:pt idx="52673">
                  <c:v>1270.19</c:v>
                </c:pt>
                <c:pt idx="52674">
                  <c:v>1270.96</c:v>
                </c:pt>
                <c:pt idx="52675">
                  <c:v>1284.97</c:v>
                </c:pt>
                <c:pt idx="52676">
                  <c:v>1259.29</c:v>
                </c:pt>
                <c:pt idx="52677">
                  <c:v>1264.25</c:v>
                </c:pt>
                <c:pt idx="52678">
                  <c:v>1258.08</c:v>
                </c:pt>
                <c:pt idx="52679">
                  <c:v>1258.72</c:v>
                </c:pt>
                <c:pt idx="52680">
                  <c:v>1263.6500000000001</c:v>
                </c:pt>
                <c:pt idx="52681">
                  <c:v>1278.48</c:v>
                </c:pt>
                <c:pt idx="52682">
                  <c:v>1257.79</c:v>
                </c:pt>
                <c:pt idx="52683">
                  <c:v>1276.53</c:v>
                </c:pt>
                <c:pt idx="52684">
                  <c:v>1284.8800000000001</c:v>
                </c:pt>
                <c:pt idx="52685">
                  <c:v>1286.77</c:v>
                </c:pt>
                <c:pt idx="52686">
                  <c:v>1284.52</c:v>
                </c:pt>
                <c:pt idx="52687">
                  <c:v>1266.17</c:v>
                </c:pt>
                <c:pt idx="52688">
                  <c:v>1255.44</c:v>
                </c:pt>
                <c:pt idx="52689">
                  <c:v>1276.27</c:v>
                </c:pt>
                <c:pt idx="52690">
                  <c:v>1284.31</c:v>
                </c:pt>
                <c:pt idx="52691">
                  <c:v>1281.8</c:v>
                </c:pt>
                <c:pt idx="52692">
                  <c:v>1274.78</c:v>
                </c:pt>
                <c:pt idx="52693">
                  <c:v>1273.19</c:v>
                </c:pt>
                <c:pt idx="52694">
                  <c:v>1299.74</c:v>
                </c:pt>
                <c:pt idx="52695">
                  <c:v>1301.9000000000001</c:v>
                </c:pt>
                <c:pt idx="52696">
                  <c:v>1299.82</c:v>
                </c:pt>
                <c:pt idx="52697">
                  <c:v>1301.77</c:v>
                </c:pt>
                <c:pt idx="52698">
                  <c:v>1282.78</c:v>
                </c:pt>
                <c:pt idx="52699">
                  <c:v>1267.95</c:v>
                </c:pt>
                <c:pt idx="52700">
                  <c:v>1288</c:v>
                </c:pt>
                <c:pt idx="52701">
                  <c:v>1281.71</c:v>
                </c:pt>
                <c:pt idx="52702">
                  <c:v>1293.1500000000001</c:v>
                </c:pt>
                <c:pt idx="52703">
                  <c:v>1301.45</c:v>
                </c:pt>
                <c:pt idx="52704">
                  <c:v>1310.89</c:v>
                </c:pt>
                <c:pt idx="52705">
                  <c:v>1304.19</c:v>
                </c:pt>
                <c:pt idx="52706">
                  <c:v>1299.24</c:v>
                </c:pt>
                <c:pt idx="52707">
                  <c:v>1297.44</c:v>
                </c:pt>
                <c:pt idx="52708">
                  <c:v>1297.44</c:v>
                </c:pt>
                <c:pt idx="52709">
                  <c:v>1294.73</c:v>
                </c:pt>
                <c:pt idx="52710">
                  <c:v>1280.67</c:v>
                </c:pt>
                <c:pt idx="52711">
                  <c:v>1274.7</c:v>
                </c:pt>
                <c:pt idx="52712">
                  <c:v>1285.75</c:v>
                </c:pt>
                <c:pt idx="52713">
                  <c:v>1281.6300000000001</c:v>
                </c:pt>
                <c:pt idx="52714">
                  <c:v>1228.3599999999999</c:v>
                </c:pt>
                <c:pt idx="52715">
                  <c:v>1265.2</c:v>
                </c:pt>
                <c:pt idx="52716">
                  <c:v>1264.4000000000001</c:v>
                </c:pt>
                <c:pt idx="52717">
                  <c:v>1264.5899999999999</c:v>
                </c:pt>
                <c:pt idx="52718">
                  <c:v>1273.42</c:v>
                </c:pt>
                <c:pt idx="52719">
                  <c:v>1267.97</c:v>
                </c:pt>
                <c:pt idx="52720">
                  <c:v>1300.4100000000001</c:v>
                </c:pt>
                <c:pt idx="52721">
                  <c:v>1319.07</c:v>
                </c:pt>
                <c:pt idx="52722">
                  <c:v>1322.9</c:v>
                </c:pt>
                <c:pt idx="52723">
                  <c:v>1318.48</c:v>
                </c:pt>
                <c:pt idx="52724">
                  <c:v>1312.98</c:v>
                </c:pt>
                <c:pt idx="52725">
                  <c:v>1312.31</c:v>
                </c:pt>
                <c:pt idx="52726">
                  <c:v>1339.44</c:v>
                </c:pt>
                <c:pt idx="52727">
                  <c:v>1330.46</c:v>
                </c:pt>
                <c:pt idx="52728">
                  <c:v>1324.46</c:v>
                </c:pt>
                <c:pt idx="52729">
                  <c:v>1290.95</c:v>
                </c:pt>
                <c:pt idx="52730">
                  <c:v>1299.9100000000001</c:v>
                </c:pt>
                <c:pt idx="52731">
                  <c:v>1299.9100000000001</c:v>
                </c:pt>
                <c:pt idx="52732">
                  <c:v>1300.25</c:v>
                </c:pt>
                <c:pt idx="52733">
                  <c:v>1271.99</c:v>
                </c:pt>
                <c:pt idx="52734">
                  <c:v>1299.1199999999999</c:v>
                </c:pt>
                <c:pt idx="52735">
                  <c:v>1292.1500000000001</c:v>
                </c:pt>
                <c:pt idx="52736">
                  <c:v>1308.17</c:v>
                </c:pt>
                <c:pt idx="52737">
                  <c:v>1316.35</c:v>
                </c:pt>
                <c:pt idx="52738">
                  <c:v>1321.96</c:v>
                </c:pt>
                <c:pt idx="52739">
                  <c:v>1330.07</c:v>
                </c:pt>
                <c:pt idx="52740">
                  <c:v>1334.88</c:v>
                </c:pt>
                <c:pt idx="52741">
                  <c:v>1310.25</c:v>
                </c:pt>
                <c:pt idx="52742">
                  <c:v>1321.55</c:v>
                </c:pt>
                <c:pt idx="52743">
                  <c:v>1307.3699999999999</c:v>
                </c:pt>
                <c:pt idx="52744">
                  <c:v>1324.36</c:v>
                </c:pt>
                <c:pt idx="52745">
                  <c:v>1306.29</c:v>
                </c:pt>
                <c:pt idx="52746">
                  <c:v>1302.27</c:v>
                </c:pt>
                <c:pt idx="52747">
                  <c:v>1293.26</c:v>
                </c:pt>
                <c:pt idx="52748">
                  <c:v>1281.4100000000001</c:v>
                </c:pt>
                <c:pt idx="52749">
                  <c:v>1297.25</c:v>
                </c:pt>
                <c:pt idx="52750">
                  <c:v>1290.8800000000001</c:v>
                </c:pt>
                <c:pt idx="52751">
                  <c:v>1290.8800000000001</c:v>
                </c:pt>
                <c:pt idx="52752">
                  <c:v>1300.52</c:v>
                </c:pt>
                <c:pt idx="52753">
                  <c:v>1277.8900000000001</c:v>
                </c:pt>
                <c:pt idx="52754">
                  <c:v>1277.8900000000001</c:v>
                </c:pt>
                <c:pt idx="52755">
                  <c:v>1266.1500000000001</c:v>
                </c:pt>
                <c:pt idx="52756">
                  <c:v>1272.1300000000001</c:v>
                </c:pt>
                <c:pt idx="52757">
                  <c:v>1288.01</c:v>
                </c:pt>
                <c:pt idx="52758">
                  <c:v>1293.83</c:v>
                </c:pt>
                <c:pt idx="52759">
                  <c:v>1294.2</c:v>
                </c:pt>
                <c:pt idx="52760">
                  <c:v>1296.94</c:v>
                </c:pt>
                <c:pt idx="52761">
                  <c:v>1302.9100000000001</c:v>
                </c:pt>
                <c:pt idx="52762">
                  <c:v>1296.26</c:v>
                </c:pt>
                <c:pt idx="52763">
                  <c:v>1303.27</c:v>
                </c:pt>
                <c:pt idx="52764">
                  <c:v>1305.6300000000001</c:v>
                </c:pt>
                <c:pt idx="52765">
                  <c:v>1311.75</c:v>
                </c:pt>
                <c:pt idx="52766">
                  <c:v>1303.73</c:v>
                </c:pt>
                <c:pt idx="52767">
                  <c:v>1298.43</c:v>
                </c:pt>
                <c:pt idx="52768">
                  <c:v>1287.29</c:v>
                </c:pt>
                <c:pt idx="52769">
                  <c:v>1283.1400000000001</c:v>
                </c:pt>
                <c:pt idx="52770">
                  <c:v>1275.77</c:v>
                </c:pt>
                <c:pt idx="52771">
                  <c:v>1271.3599999999999</c:v>
                </c:pt>
                <c:pt idx="52772">
                  <c:v>1258.08</c:v>
                </c:pt>
                <c:pt idx="52773">
                  <c:v>1270.8699999999999</c:v>
                </c:pt>
                <c:pt idx="52774">
                  <c:v>1274.6199999999999</c:v>
                </c:pt>
                <c:pt idx="52775">
                  <c:v>1280.03</c:v>
                </c:pt>
                <c:pt idx="52776">
                  <c:v>1290.3800000000001</c:v>
                </c:pt>
                <c:pt idx="52777">
                  <c:v>1300.43</c:v>
                </c:pt>
                <c:pt idx="52778">
                  <c:v>1297.57</c:v>
                </c:pt>
                <c:pt idx="52779">
                  <c:v>1301.28</c:v>
                </c:pt>
                <c:pt idx="52780">
                  <c:v>1305.19</c:v>
                </c:pt>
                <c:pt idx="52781">
                  <c:v>1296.78</c:v>
                </c:pt>
                <c:pt idx="52782">
                  <c:v>1296.78</c:v>
                </c:pt>
                <c:pt idx="52783">
                  <c:v>1280.69</c:v>
                </c:pt>
                <c:pt idx="52784">
                  <c:v>1280.69</c:v>
                </c:pt>
                <c:pt idx="52785">
                  <c:v>1276.3599999999999</c:v>
                </c:pt>
                <c:pt idx="52786">
                  <c:v>1271.08</c:v>
                </c:pt>
                <c:pt idx="52787">
                  <c:v>1279.5</c:v>
                </c:pt>
                <c:pt idx="52788">
                  <c:v>1246.22</c:v>
                </c:pt>
                <c:pt idx="52789">
                  <c:v>1244.78</c:v>
                </c:pt>
                <c:pt idx="52790">
                  <c:v>1244.78</c:v>
                </c:pt>
                <c:pt idx="52791">
                  <c:v>1238.24</c:v>
                </c:pt>
                <c:pt idx="52792">
                  <c:v>1225.8599999999999</c:v>
                </c:pt>
                <c:pt idx="52793">
                  <c:v>1232.5</c:v>
                </c:pt>
                <c:pt idx="52794">
                  <c:v>1236.9100000000001</c:v>
                </c:pt>
                <c:pt idx="52795">
                  <c:v>1233.29</c:v>
                </c:pt>
                <c:pt idx="52796">
                  <c:v>1246.8699999999999</c:v>
                </c:pt>
                <c:pt idx="52797">
                  <c:v>1247.97</c:v>
                </c:pt>
                <c:pt idx="52798">
                  <c:v>1243.28</c:v>
                </c:pt>
                <c:pt idx="52799">
                  <c:v>1257.75</c:v>
                </c:pt>
                <c:pt idx="52800">
                  <c:v>1247.55</c:v>
                </c:pt>
                <c:pt idx="52801">
                  <c:v>1247.9000000000001</c:v>
                </c:pt>
                <c:pt idx="52802">
                  <c:v>1266.28</c:v>
                </c:pt>
                <c:pt idx="52803">
                  <c:v>1258.9100000000001</c:v>
                </c:pt>
                <c:pt idx="52804">
                  <c:v>1285.33</c:v>
                </c:pt>
                <c:pt idx="52805">
                  <c:v>1273.3</c:v>
                </c:pt>
                <c:pt idx="52806">
                  <c:v>1282.43</c:v>
                </c:pt>
                <c:pt idx="52807">
                  <c:v>1283.04</c:v>
                </c:pt>
                <c:pt idx="52808">
                  <c:v>1282.73</c:v>
                </c:pt>
                <c:pt idx="52809">
                  <c:v>1273.28</c:v>
                </c:pt>
                <c:pt idx="52810">
                  <c:v>1287.3399999999999</c:v>
                </c:pt>
                <c:pt idx="52811">
                  <c:v>1296.33</c:v>
                </c:pt>
                <c:pt idx="52812">
                  <c:v>1298.28</c:v>
                </c:pt>
                <c:pt idx="52813">
                  <c:v>1284.77</c:v>
                </c:pt>
                <c:pt idx="52814">
                  <c:v>1269.97</c:v>
                </c:pt>
                <c:pt idx="52815">
                  <c:v>1291.8</c:v>
                </c:pt>
                <c:pt idx="52816">
                  <c:v>1309.3599999999999</c:v>
                </c:pt>
                <c:pt idx="52817">
                  <c:v>1291.3699999999999</c:v>
                </c:pt>
                <c:pt idx="52818">
                  <c:v>1296.07</c:v>
                </c:pt>
                <c:pt idx="52819">
                  <c:v>1293.3599999999999</c:v>
                </c:pt>
                <c:pt idx="52820">
                  <c:v>1293.3599999999999</c:v>
                </c:pt>
                <c:pt idx="52821">
                  <c:v>1296.8800000000001</c:v>
                </c:pt>
                <c:pt idx="52822">
                  <c:v>1314.03</c:v>
                </c:pt>
                <c:pt idx="52823">
                  <c:v>1291.55</c:v>
                </c:pt>
                <c:pt idx="52824">
                  <c:v>1291.55</c:v>
                </c:pt>
                <c:pt idx="52825">
                  <c:v>1287.1199999999999</c:v>
                </c:pt>
                <c:pt idx="52826">
                  <c:v>1282.8399999999999</c:v>
                </c:pt>
                <c:pt idx="52827">
                  <c:v>1259.3399999999999</c:v>
                </c:pt>
                <c:pt idx="52828">
                  <c:v>1258.22</c:v>
                </c:pt>
                <c:pt idx="52829">
                  <c:v>1240.53</c:v>
                </c:pt>
                <c:pt idx="52830">
                  <c:v>1228.77</c:v>
                </c:pt>
                <c:pt idx="52831">
                  <c:v>1232.03</c:v>
                </c:pt>
                <c:pt idx="52832">
                  <c:v>1244.3599999999999</c:v>
                </c:pt>
                <c:pt idx="52833">
                  <c:v>1243.79</c:v>
                </c:pt>
                <c:pt idx="52834">
                  <c:v>1250.3499999999999</c:v>
                </c:pt>
                <c:pt idx="52835">
                  <c:v>1250.28</c:v>
                </c:pt>
                <c:pt idx="52836">
                  <c:v>1272.9000000000001</c:v>
                </c:pt>
                <c:pt idx="52837">
                  <c:v>1266.53</c:v>
                </c:pt>
                <c:pt idx="52838">
                  <c:v>1265.77</c:v>
                </c:pt>
                <c:pt idx="52839">
                  <c:v>1259.04</c:v>
                </c:pt>
                <c:pt idx="52840">
                  <c:v>1274.02</c:v>
                </c:pt>
                <c:pt idx="52841">
                  <c:v>1284.44</c:v>
                </c:pt>
                <c:pt idx="52842">
                  <c:v>1276.76</c:v>
                </c:pt>
                <c:pt idx="52843">
                  <c:v>1284.58</c:v>
                </c:pt>
                <c:pt idx="52844">
                  <c:v>1261.29</c:v>
                </c:pt>
                <c:pt idx="52845">
                  <c:v>1268.44</c:v>
                </c:pt>
                <c:pt idx="52846">
                  <c:v>1284.74</c:v>
                </c:pt>
                <c:pt idx="52847">
                  <c:v>1284.74</c:v>
                </c:pt>
                <c:pt idx="52848">
                  <c:v>1291.1099999999999</c:v>
                </c:pt>
                <c:pt idx="52849">
                  <c:v>1292.82</c:v>
                </c:pt>
                <c:pt idx="52850">
                  <c:v>1306.3</c:v>
                </c:pt>
                <c:pt idx="52851">
                  <c:v>1301.68</c:v>
                </c:pt>
                <c:pt idx="52852">
                  <c:v>1301.68</c:v>
                </c:pt>
                <c:pt idx="52853">
                  <c:v>1316.35</c:v>
                </c:pt>
                <c:pt idx="52854">
                  <c:v>1276.74</c:v>
                </c:pt>
                <c:pt idx="52855">
                  <c:v>1289.93</c:v>
                </c:pt>
                <c:pt idx="52856">
                  <c:v>1306.8599999999999</c:v>
                </c:pt>
                <c:pt idx="52857">
                  <c:v>1310.82</c:v>
                </c:pt>
                <c:pt idx="52858">
                  <c:v>1318.61</c:v>
                </c:pt>
                <c:pt idx="52859">
                  <c:v>1332.28</c:v>
                </c:pt>
                <c:pt idx="52860">
                  <c:v>1331.91</c:v>
                </c:pt>
                <c:pt idx="52861">
                  <c:v>1330.66</c:v>
                </c:pt>
                <c:pt idx="52862">
                  <c:v>1305.3800000000001</c:v>
                </c:pt>
                <c:pt idx="52863">
                  <c:v>1313.27</c:v>
                </c:pt>
                <c:pt idx="52864">
                  <c:v>1312</c:v>
                </c:pt>
                <c:pt idx="52865">
                  <c:v>1314.73</c:v>
                </c:pt>
                <c:pt idx="52866">
                  <c:v>1312.39</c:v>
                </c:pt>
                <c:pt idx="52867">
                  <c:v>1289.53</c:v>
                </c:pt>
                <c:pt idx="52868">
                  <c:v>1292.21</c:v>
                </c:pt>
                <c:pt idx="52869">
                  <c:v>1292.1300000000001</c:v>
                </c:pt>
                <c:pt idx="52870">
                  <c:v>1293.8399999999999</c:v>
                </c:pt>
                <c:pt idx="52871">
                  <c:v>1308.56</c:v>
                </c:pt>
                <c:pt idx="52872">
                  <c:v>1308.4000000000001</c:v>
                </c:pt>
                <c:pt idx="52873">
                  <c:v>1316.84</c:v>
                </c:pt>
                <c:pt idx="52874">
                  <c:v>1300.51</c:v>
                </c:pt>
                <c:pt idx="52875">
                  <c:v>1309.33</c:v>
                </c:pt>
                <c:pt idx="52876">
                  <c:v>1309.96</c:v>
                </c:pt>
                <c:pt idx="52877">
                  <c:v>1283.6099999999999</c:v>
                </c:pt>
                <c:pt idx="52878">
                  <c:v>1264.5</c:v>
                </c:pt>
                <c:pt idx="52879">
                  <c:v>1264.29</c:v>
                </c:pt>
                <c:pt idx="52880">
                  <c:v>1265.8399999999999</c:v>
                </c:pt>
                <c:pt idx="52881">
                  <c:v>1274.17</c:v>
                </c:pt>
                <c:pt idx="52882">
                  <c:v>1266.48</c:v>
                </c:pt>
                <c:pt idx="52883">
                  <c:v>1260.98</c:v>
                </c:pt>
                <c:pt idx="52884">
                  <c:v>1274.8399999999999</c:v>
                </c:pt>
                <c:pt idx="52885">
                  <c:v>1273.18</c:v>
                </c:pt>
                <c:pt idx="52886">
                  <c:v>1273.18</c:v>
                </c:pt>
                <c:pt idx="52887">
                  <c:v>1260.08</c:v>
                </c:pt>
                <c:pt idx="52888">
                  <c:v>1248.57</c:v>
                </c:pt>
                <c:pt idx="52889">
                  <c:v>1256.71</c:v>
                </c:pt>
                <c:pt idx="52890">
                  <c:v>1256.71</c:v>
                </c:pt>
                <c:pt idx="52891">
                  <c:v>1253.57</c:v>
                </c:pt>
                <c:pt idx="52892">
                  <c:v>1272.49</c:v>
                </c:pt>
                <c:pt idx="52893">
                  <c:v>1274.27</c:v>
                </c:pt>
                <c:pt idx="52894">
                  <c:v>1276.21</c:v>
                </c:pt>
                <c:pt idx="52895">
                  <c:v>1274.04</c:v>
                </c:pt>
                <c:pt idx="52896">
                  <c:v>1255.94</c:v>
                </c:pt>
                <c:pt idx="52897">
                  <c:v>1250.52</c:v>
                </c:pt>
                <c:pt idx="52898">
                  <c:v>1263.8800000000001</c:v>
                </c:pt>
                <c:pt idx="52899">
                  <c:v>1265.98</c:v>
                </c:pt>
                <c:pt idx="52900">
                  <c:v>1286.4000000000001</c:v>
                </c:pt>
                <c:pt idx="52901">
                  <c:v>1260.25</c:v>
                </c:pt>
                <c:pt idx="52902">
                  <c:v>1260.53</c:v>
                </c:pt>
                <c:pt idx="52903">
                  <c:v>1252.3699999999999</c:v>
                </c:pt>
                <c:pt idx="52904">
                  <c:v>1252.3699999999999</c:v>
                </c:pt>
                <c:pt idx="52905">
                  <c:v>1248.78</c:v>
                </c:pt>
                <c:pt idx="52906">
                  <c:v>1274.83</c:v>
                </c:pt>
                <c:pt idx="52907">
                  <c:v>1263.21</c:v>
                </c:pt>
                <c:pt idx="52908">
                  <c:v>1263.6300000000001</c:v>
                </c:pt>
                <c:pt idx="52909">
                  <c:v>1270.23</c:v>
                </c:pt>
                <c:pt idx="52910">
                  <c:v>1265.02</c:v>
                </c:pt>
                <c:pt idx="52911">
                  <c:v>1261.67</c:v>
                </c:pt>
                <c:pt idx="52912">
                  <c:v>1277.99</c:v>
                </c:pt>
                <c:pt idx="52913">
                  <c:v>1284.4100000000001</c:v>
                </c:pt>
                <c:pt idx="52914">
                  <c:v>1281.3</c:v>
                </c:pt>
                <c:pt idx="52915">
                  <c:v>1292.4000000000001</c:v>
                </c:pt>
                <c:pt idx="52916">
                  <c:v>1298.27</c:v>
                </c:pt>
                <c:pt idx="52917">
                  <c:v>1283.9000000000001</c:v>
                </c:pt>
                <c:pt idx="52918">
                  <c:v>1292.82</c:v>
                </c:pt>
                <c:pt idx="52919">
                  <c:v>1295.94</c:v>
                </c:pt>
                <c:pt idx="52920">
                  <c:v>1275.3499999999999</c:v>
                </c:pt>
                <c:pt idx="52921">
                  <c:v>1276.4100000000001</c:v>
                </c:pt>
                <c:pt idx="52922">
                  <c:v>1272.56</c:v>
                </c:pt>
                <c:pt idx="52923">
                  <c:v>1274.3</c:v>
                </c:pt>
                <c:pt idx="52924">
                  <c:v>1274.3</c:v>
                </c:pt>
                <c:pt idx="52925">
                  <c:v>1261.54</c:v>
                </c:pt>
                <c:pt idx="52926">
                  <c:v>1271.97</c:v>
                </c:pt>
                <c:pt idx="52927">
                  <c:v>1234.99</c:v>
                </c:pt>
                <c:pt idx="52928">
                  <c:v>1250.24</c:v>
                </c:pt>
                <c:pt idx="52929">
                  <c:v>1248.1500000000001</c:v>
                </c:pt>
                <c:pt idx="52930">
                  <c:v>1257.81</c:v>
                </c:pt>
                <c:pt idx="52931">
                  <c:v>1254.8900000000001</c:v>
                </c:pt>
                <c:pt idx="52932">
                  <c:v>1253.8399999999999</c:v>
                </c:pt>
                <c:pt idx="52933">
                  <c:v>1277.18</c:v>
                </c:pt>
                <c:pt idx="52934">
                  <c:v>1258.78</c:v>
                </c:pt>
                <c:pt idx="52935">
                  <c:v>1277.8699999999999</c:v>
                </c:pt>
                <c:pt idx="52936">
                  <c:v>1292.32</c:v>
                </c:pt>
                <c:pt idx="52937">
                  <c:v>1285.19</c:v>
                </c:pt>
                <c:pt idx="52938">
                  <c:v>1299.25</c:v>
                </c:pt>
                <c:pt idx="52939">
                  <c:v>1298.82</c:v>
                </c:pt>
                <c:pt idx="52940">
                  <c:v>1295.8399999999999</c:v>
                </c:pt>
                <c:pt idx="52941">
                  <c:v>1290.3800000000001</c:v>
                </c:pt>
                <c:pt idx="52942">
                  <c:v>1296.3</c:v>
                </c:pt>
                <c:pt idx="52943">
                  <c:v>1269.44</c:v>
                </c:pt>
                <c:pt idx="52944">
                  <c:v>1254.25</c:v>
                </c:pt>
                <c:pt idx="52945">
                  <c:v>1241.4000000000001</c:v>
                </c:pt>
                <c:pt idx="52946">
                  <c:v>1264.47</c:v>
                </c:pt>
                <c:pt idx="52947">
                  <c:v>1258.8</c:v>
                </c:pt>
                <c:pt idx="52948">
                  <c:v>1250.18</c:v>
                </c:pt>
                <c:pt idx="52949">
                  <c:v>1248.51</c:v>
                </c:pt>
                <c:pt idx="52950">
                  <c:v>1252.6600000000001</c:v>
                </c:pt>
                <c:pt idx="52951">
                  <c:v>1239.8</c:v>
                </c:pt>
                <c:pt idx="52952">
                  <c:v>1248.0899999999999</c:v>
                </c:pt>
                <c:pt idx="52953">
                  <c:v>1255.47</c:v>
                </c:pt>
                <c:pt idx="52954">
                  <c:v>1255.1600000000001</c:v>
                </c:pt>
                <c:pt idx="52955">
                  <c:v>1244.9000000000001</c:v>
                </c:pt>
                <c:pt idx="52956">
                  <c:v>1235.32</c:v>
                </c:pt>
                <c:pt idx="52957">
                  <c:v>1214.33</c:v>
                </c:pt>
                <c:pt idx="52958">
                  <c:v>1227.19</c:v>
                </c:pt>
                <c:pt idx="52959">
                  <c:v>1249.76</c:v>
                </c:pt>
                <c:pt idx="52960">
                  <c:v>1244.58</c:v>
                </c:pt>
                <c:pt idx="52961">
                  <c:v>1238.3599999999999</c:v>
                </c:pt>
                <c:pt idx="52962">
                  <c:v>1226.21</c:v>
                </c:pt>
                <c:pt idx="52963">
                  <c:v>1252.6300000000001</c:v>
                </c:pt>
                <c:pt idx="52964">
                  <c:v>1254.21</c:v>
                </c:pt>
                <c:pt idx="52965">
                  <c:v>1255</c:v>
                </c:pt>
                <c:pt idx="52966">
                  <c:v>1284.23</c:v>
                </c:pt>
                <c:pt idx="52967">
                  <c:v>1298.01</c:v>
                </c:pt>
                <c:pt idx="52968">
                  <c:v>1295.97</c:v>
                </c:pt>
                <c:pt idx="52969">
                  <c:v>1279.8399999999999</c:v>
                </c:pt>
                <c:pt idx="52970">
                  <c:v>1269.0899999999999</c:v>
                </c:pt>
                <c:pt idx="52971">
                  <c:v>1264.3699999999999</c:v>
                </c:pt>
                <c:pt idx="52972">
                  <c:v>1285.6500000000001</c:v>
                </c:pt>
                <c:pt idx="52973">
                  <c:v>1276.3699999999999</c:v>
                </c:pt>
                <c:pt idx="52974">
                  <c:v>1297.4100000000001</c:v>
                </c:pt>
                <c:pt idx="52975">
                  <c:v>1295.02</c:v>
                </c:pt>
                <c:pt idx="52976">
                  <c:v>1316.08</c:v>
                </c:pt>
                <c:pt idx="52977">
                  <c:v>1319.05</c:v>
                </c:pt>
                <c:pt idx="52978">
                  <c:v>1338.94</c:v>
                </c:pt>
                <c:pt idx="52979">
                  <c:v>1337.92</c:v>
                </c:pt>
                <c:pt idx="52980">
                  <c:v>1298.1300000000001</c:v>
                </c:pt>
                <c:pt idx="52981">
                  <c:v>1303.3399999999999</c:v>
                </c:pt>
                <c:pt idx="52982">
                  <c:v>1292.76</c:v>
                </c:pt>
                <c:pt idx="52983">
                  <c:v>1304.1500000000001</c:v>
                </c:pt>
                <c:pt idx="52984">
                  <c:v>1305.67</c:v>
                </c:pt>
                <c:pt idx="52985">
                  <c:v>1310.6600000000001</c:v>
                </c:pt>
                <c:pt idx="52986">
                  <c:v>1280.6400000000001</c:v>
                </c:pt>
                <c:pt idx="52987">
                  <c:v>1311.4</c:v>
                </c:pt>
                <c:pt idx="52988">
                  <c:v>1305.8900000000001</c:v>
                </c:pt>
                <c:pt idx="52989">
                  <c:v>1301.53</c:v>
                </c:pt>
                <c:pt idx="52990">
                  <c:v>1299.45</c:v>
                </c:pt>
                <c:pt idx="52991">
                  <c:v>1313.92</c:v>
                </c:pt>
                <c:pt idx="52992">
                  <c:v>1317.36</c:v>
                </c:pt>
                <c:pt idx="52993">
                  <c:v>1317.36</c:v>
                </c:pt>
                <c:pt idx="52994">
                  <c:v>1314.89</c:v>
                </c:pt>
                <c:pt idx="52995">
                  <c:v>1290.8499999999999</c:v>
                </c:pt>
                <c:pt idx="52996">
                  <c:v>1297.57</c:v>
                </c:pt>
                <c:pt idx="52997">
                  <c:v>1277.3399999999999</c:v>
                </c:pt>
                <c:pt idx="52998">
                  <c:v>1267.58</c:v>
                </c:pt>
                <c:pt idx="52999">
                  <c:v>1258.54</c:v>
                </c:pt>
                <c:pt idx="53000">
                  <c:v>1255.9100000000001</c:v>
                </c:pt>
                <c:pt idx="53001">
                  <c:v>1267.7</c:v>
                </c:pt>
                <c:pt idx="53002">
                  <c:v>1250.53</c:v>
                </c:pt>
                <c:pt idx="53003">
                  <c:v>1256.9000000000001</c:v>
                </c:pt>
                <c:pt idx="53004">
                  <c:v>1250.21</c:v>
                </c:pt>
                <c:pt idx="53005">
                  <c:v>1264.3599999999999</c:v>
                </c:pt>
                <c:pt idx="53006">
                  <c:v>1270.25</c:v>
                </c:pt>
                <c:pt idx="53007">
                  <c:v>1263.1600000000001</c:v>
                </c:pt>
                <c:pt idx="53008">
                  <c:v>1247.4100000000001</c:v>
                </c:pt>
                <c:pt idx="53009">
                  <c:v>1257.9100000000001</c:v>
                </c:pt>
                <c:pt idx="53010">
                  <c:v>1262.31</c:v>
                </c:pt>
                <c:pt idx="53011">
                  <c:v>1244.32</c:v>
                </c:pt>
                <c:pt idx="53012">
                  <c:v>1260.2</c:v>
                </c:pt>
                <c:pt idx="53013">
                  <c:v>1277.5</c:v>
                </c:pt>
                <c:pt idx="53014">
                  <c:v>1278.97</c:v>
                </c:pt>
                <c:pt idx="53015">
                  <c:v>1267.29</c:v>
                </c:pt>
                <c:pt idx="53016">
                  <c:v>1265.5899999999999</c:v>
                </c:pt>
                <c:pt idx="53017">
                  <c:v>1266.19</c:v>
                </c:pt>
                <c:pt idx="53018">
                  <c:v>1246.6400000000001</c:v>
                </c:pt>
                <c:pt idx="53019">
                  <c:v>1234.32</c:v>
                </c:pt>
                <c:pt idx="53020">
                  <c:v>1245.83</c:v>
                </c:pt>
                <c:pt idx="53021">
                  <c:v>1245.83</c:v>
                </c:pt>
                <c:pt idx="53022">
                  <c:v>1253.78</c:v>
                </c:pt>
                <c:pt idx="53023">
                  <c:v>1265.21</c:v>
                </c:pt>
                <c:pt idx="53024">
                  <c:v>1258.17</c:v>
                </c:pt>
                <c:pt idx="53025">
                  <c:v>1274.18</c:v>
                </c:pt>
                <c:pt idx="53026">
                  <c:v>1281.06</c:v>
                </c:pt>
                <c:pt idx="53027">
                  <c:v>1248.8699999999999</c:v>
                </c:pt>
                <c:pt idx="53028">
                  <c:v>1281.26</c:v>
                </c:pt>
                <c:pt idx="53029">
                  <c:v>1278.8900000000001</c:v>
                </c:pt>
                <c:pt idx="53030">
                  <c:v>1271.1600000000001</c:v>
                </c:pt>
                <c:pt idx="53031">
                  <c:v>1240.9100000000001</c:v>
                </c:pt>
                <c:pt idx="53032">
                  <c:v>1288.26</c:v>
                </c:pt>
                <c:pt idx="53033">
                  <c:v>1284.19</c:v>
                </c:pt>
                <c:pt idx="53034">
                  <c:v>1277.1300000000001</c:v>
                </c:pt>
                <c:pt idx="53035">
                  <c:v>1277.19</c:v>
                </c:pt>
                <c:pt idx="53036">
                  <c:v>1276.25</c:v>
                </c:pt>
                <c:pt idx="53037">
                  <c:v>1282.26</c:v>
                </c:pt>
                <c:pt idx="53038">
                  <c:v>1281.6600000000001</c:v>
                </c:pt>
                <c:pt idx="53039">
                  <c:v>1259.18</c:v>
                </c:pt>
                <c:pt idx="53040">
                  <c:v>1297.07</c:v>
                </c:pt>
                <c:pt idx="53041">
                  <c:v>1289.98</c:v>
                </c:pt>
                <c:pt idx="53042">
                  <c:v>1301.8399999999999</c:v>
                </c:pt>
                <c:pt idx="53043">
                  <c:v>1292.3399999999999</c:v>
                </c:pt>
                <c:pt idx="53044">
                  <c:v>1296.79</c:v>
                </c:pt>
                <c:pt idx="53045">
                  <c:v>1301</c:v>
                </c:pt>
                <c:pt idx="53046">
                  <c:v>1294.74</c:v>
                </c:pt>
                <c:pt idx="53047">
                  <c:v>1291.2</c:v>
                </c:pt>
                <c:pt idx="53048">
                  <c:v>1290.06</c:v>
                </c:pt>
                <c:pt idx="53049">
                  <c:v>1275.2</c:v>
                </c:pt>
                <c:pt idx="53050">
                  <c:v>1259.58</c:v>
                </c:pt>
                <c:pt idx="53051">
                  <c:v>1251.1400000000001</c:v>
                </c:pt>
                <c:pt idx="53052">
                  <c:v>1280.99</c:v>
                </c:pt>
                <c:pt idx="53053">
                  <c:v>1299.6300000000001</c:v>
                </c:pt>
                <c:pt idx="53054">
                  <c:v>1283.83</c:v>
                </c:pt>
                <c:pt idx="53055">
                  <c:v>1298.75</c:v>
                </c:pt>
                <c:pt idx="53056">
                  <c:v>1304.3499999999999</c:v>
                </c:pt>
                <c:pt idx="53057">
                  <c:v>1290.78</c:v>
                </c:pt>
                <c:pt idx="53058">
                  <c:v>1303.24</c:v>
                </c:pt>
                <c:pt idx="53059">
                  <c:v>1267.82</c:v>
                </c:pt>
                <c:pt idx="53060">
                  <c:v>1271.02</c:v>
                </c:pt>
                <c:pt idx="53061">
                  <c:v>1287.27</c:v>
                </c:pt>
                <c:pt idx="53062">
                  <c:v>1298.2</c:v>
                </c:pt>
                <c:pt idx="53063">
                  <c:v>1307.1600000000001</c:v>
                </c:pt>
                <c:pt idx="53064">
                  <c:v>1318.2</c:v>
                </c:pt>
                <c:pt idx="53065">
                  <c:v>1323.65</c:v>
                </c:pt>
                <c:pt idx="53066">
                  <c:v>1302.72</c:v>
                </c:pt>
                <c:pt idx="53067">
                  <c:v>1306.81</c:v>
                </c:pt>
                <c:pt idx="53068">
                  <c:v>1311.01</c:v>
                </c:pt>
                <c:pt idx="53069">
                  <c:v>1303.56</c:v>
                </c:pt>
                <c:pt idx="53070">
                  <c:v>1286.79</c:v>
                </c:pt>
                <c:pt idx="53071">
                  <c:v>1266.25</c:v>
                </c:pt>
                <c:pt idx="53072">
                  <c:v>1269.29</c:v>
                </c:pt>
                <c:pt idx="53073">
                  <c:v>1262.04</c:v>
                </c:pt>
                <c:pt idx="53074">
                  <c:v>1273.3</c:v>
                </c:pt>
                <c:pt idx="53075">
                  <c:v>1268.6600000000001</c:v>
                </c:pt>
                <c:pt idx="53076">
                  <c:v>1238.58</c:v>
                </c:pt>
                <c:pt idx="53077">
                  <c:v>1244.03</c:v>
                </c:pt>
                <c:pt idx="53078">
                  <c:v>1250.51</c:v>
                </c:pt>
                <c:pt idx="53079">
                  <c:v>1246.29</c:v>
                </c:pt>
                <c:pt idx="53080">
                  <c:v>1258.06</c:v>
                </c:pt>
                <c:pt idx="53081">
                  <c:v>1269.43</c:v>
                </c:pt>
                <c:pt idx="53082">
                  <c:v>1258.22</c:v>
                </c:pt>
                <c:pt idx="53083">
                  <c:v>1262.07</c:v>
                </c:pt>
                <c:pt idx="53084">
                  <c:v>1264.23</c:v>
                </c:pt>
                <c:pt idx="53085">
                  <c:v>1287.46</c:v>
                </c:pt>
                <c:pt idx="53086">
                  <c:v>1305.96</c:v>
                </c:pt>
                <c:pt idx="53087">
                  <c:v>1306.28</c:v>
                </c:pt>
                <c:pt idx="53088">
                  <c:v>1296.97</c:v>
                </c:pt>
                <c:pt idx="53089">
                  <c:v>1272.9000000000001</c:v>
                </c:pt>
                <c:pt idx="53090">
                  <c:v>1268.6400000000001</c:v>
                </c:pt>
                <c:pt idx="53091">
                  <c:v>1275.67</c:v>
                </c:pt>
                <c:pt idx="53092">
                  <c:v>1274.75</c:v>
                </c:pt>
                <c:pt idx="53093">
                  <c:v>1278.4100000000001</c:v>
                </c:pt>
                <c:pt idx="53094">
                  <c:v>1262.72</c:v>
                </c:pt>
                <c:pt idx="53095">
                  <c:v>1257.54</c:v>
                </c:pt>
                <c:pt idx="53096">
                  <c:v>1274.98</c:v>
                </c:pt>
                <c:pt idx="53097">
                  <c:v>1282.24</c:v>
                </c:pt>
                <c:pt idx="53098">
                  <c:v>1286.22</c:v>
                </c:pt>
                <c:pt idx="53099">
                  <c:v>1284.29</c:v>
                </c:pt>
                <c:pt idx="53100">
                  <c:v>1272.58</c:v>
                </c:pt>
                <c:pt idx="53101">
                  <c:v>1272.9000000000001</c:v>
                </c:pt>
                <c:pt idx="53102">
                  <c:v>1261.95</c:v>
                </c:pt>
                <c:pt idx="53103">
                  <c:v>1278.78</c:v>
                </c:pt>
                <c:pt idx="53104">
                  <c:v>1274.25</c:v>
                </c:pt>
                <c:pt idx="53105">
                  <c:v>1269.81</c:v>
                </c:pt>
                <c:pt idx="53106">
                  <c:v>1269.81</c:v>
                </c:pt>
                <c:pt idx="53107">
                  <c:v>1280.58</c:v>
                </c:pt>
                <c:pt idx="53108">
                  <c:v>1279.81</c:v>
                </c:pt>
                <c:pt idx="53109">
                  <c:v>1278.45</c:v>
                </c:pt>
                <c:pt idx="53110">
                  <c:v>1264.76</c:v>
                </c:pt>
                <c:pt idx="53111">
                  <c:v>1276.72</c:v>
                </c:pt>
                <c:pt idx="53112">
                  <c:v>1277.82</c:v>
                </c:pt>
                <c:pt idx="53113">
                  <c:v>1288.1600000000001</c:v>
                </c:pt>
                <c:pt idx="53114">
                  <c:v>1293.52</c:v>
                </c:pt>
                <c:pt idx="53115">
                  <c:v>1265.29</c:v>
                </c:pt>
                <c:pt idx="53116">
                  <c:v>1274.6099999999999</c:v>
                </c:pt>
                <c:pt idx="53117">
                  <c:v>1274.6099999999999</c:v>
                </c:pt>
                <c:pt idx="53118">
                  <c:v>1295.8499999999999</c:v>
                </c:pt>
                <c:pt idx="53119">
                  <c:v>1278.3800000000001</c:v>
                </c:pt>
                <c:pt idx="53120">
                  <c:v>1297.81</c:v>
                </c:pt>
                <c:pt idx="53121">
                  <c:v>1294.55</c:v>
                </c:pt>
                <c:pt idx="53122">
                  <c:v>1286.1099999999999</c:v>
                </c:pt>
                <c:pt idx="53123">
                  <c:v>1287.52</c:v>
                </c:pt>
                <c:pt idx="53124">
                  <c:v>1297.19</c:v>
                </c:pt>
                <c:pt idx="53125">
                  <c:v>1317.45</c:v>
                </c:pt>
                <c:pt idx="53126">
                  <c:v>1301.51</c:v>
                </c:pt>
                <c:pt idx="53127">
                  <c:v>1280.1199999999999</c:v>
                </c:pt>
                <c:pt idx="53128">
                  <c:v>1308.5899999999999</c:v>
                </c:pt>
                <c:pt idx="53129">
                  <c:v>1284.77</c:v>
                </c:pt>
                <c:pt idx="53130">
                  <c:v>1284.51</c:v>
                </c:pt>
                <c:pt idx="53131">
                  <c:v>1286.17</c:v>
                </c:pt>
                <c:pt idx="53132">
                  <c:v>1282.51</c:v>
                </c:pt>
                <c:pt idx="53133">
                  <c:v>1282.82</c:v>
                </c:pt>
                <c:pt idx="53134">
                  <c:v>1270.04</c:v>
                </c:pt>
                <c:pt idx="53135">
                  <c:v>1279.4100000000001</c:v>
                </c:pt>
                <c:pt idx="53136">
                  <c:v>1268.17</c:v>
                </c:pt>
                <c:pt idx="53137">
                  <c:v>1260.0999999999999</c:v>
                </c:pt>
                <c:pt idx="53138">
                  <c:v>1278.06</c:v>
                </c:pt>
                <c:pt idx="53139">
                  <c:v>1296.8499999999999</c:v>
                </c:pt>
                <c:pt idx="53140">
                  <c:v>1261</c:v>
                </c:pt>
                <c:pt idx="53141">
                  <c:v>1312.41</c:v>
                </c:pt>
                <c:pt idx="53142">
                  <c:v>1326.1</c:v>
                </c:pt>
                <c:pt idx="53143">
                  <c:v>1337.53</c:v>
                </c:pt>
                <c:pt idx="53144">
                  <c:v>1330.86</c:v>
                </c:pt>
                <c:pt idx="53145">
                  <c:v>1330.86</c:v>
                </c:pt>
                <c:pt idx="53146">
                  <c:v>1342.33</c:v>
                </c:pt>
                <c:pt idx="53147">
                  <c:v>1323.1</c:v>
                </c:pt>
                <c:pt idx="53148">
                  <c:v>1340.6</c:v>
                </c:pt>
                <c:pt idx="53149">
                  <c:v>1331.76</c:v>
                </c:pt>
                <c:pt idx="53150">
                  <c:v>1326.09</c:v>
                </c:pt>
                <c:pt idx="53151">
                  <c:v>1314.17</c:v>
                </c:pt>
                <c:pt idx="53152">
                  <c:v>1331.68</c:v>
                </c:pt>
                <c:pt idx="53153">
                  <c:v>1330.41</c:v>
                </c:pt>
                <c:pt idx="53154">
                  <c:v>1311.29</c:v>
                </c:pt>
                <c:pt idx="53155">
                  <c:v>1321.2</c:v>
                </c:pt>
                <c:pt idx="53156">
                  <c:v>1314.23</c:v>
                </c:pt>
                <c:pt idx="53157">
                  <c:v>1308.1300000000001</c:v>
                </c:pt>
                <c:pt idx="53158">
                  <c:v>1316.15</c:v>
                </c:pt>
                <c:pt idx="53159">
                  <c:v>1338.11</c:v>
                </c:pt>
                <c:pt idx="53160">
                  <c:v>1324.34</c:v>
                </c:pt>
                <c:pt idx="53161">
                  <c:v>1313.72</c:v>
                </c:pt>
                <c:pt idx="53162">
                  <c:v>1313.72</c:v>
                </c:pt>
                <c:pt idx="53163">
                  <c:v>1301.02</c:v>
                </c:pt>
                <c:pt idx="53164">
                  <c:v>1300.94</c:v>
                </c:pt>
                <c:pt idx="53165">
                  <c:v>1304.5899999999999</c:v>
                </c:pt>
                <c:pt idx="53166">
                  <c:v>1319.66</c:v>
                </c:pt>
                <c:pt idx="53167">
                  <c:v>1299.9000000000001</c:v>
                </c:pt>
                <c:pt idx="53168">
                  <c:v>1317.91</c:v>
                </c:pt>
                <c:pt idx="53169">
                  <c:v>1317.19</c:v>
                </c:pt>
                <c:pt idx="53170">
                  <c:v>1312.52</c:v>
                </c:pt>
                <c:pt idx="53171">
                  <c:v>1323.73</c:v>
                </c:pt>
                <c:pt idx="53172">
                  <c:v>1319.19</c:v>
                </c:pt>
                <c:pt idx="53173">
                  <c:v>1300.18</c:v>
                </c:pt>
                <c:pt idx="53174">
                  <c:v>1298.6600000000001</c:v>
                </c:pt>
                <c:pt idx="53175">
                  <c:v>1290.73</c:v>
                </c:pt>
                <c:pt idx="53176">
                  <c:v>1313.18</c:v>
                </c:pt>
                <c:pt idx="53177">
                  <c:v>1326.2</c:v>
                </c:pt>
                <c:pt idx="53178">
                  <c:v>1328.72</c:v>
                </c:pt>
                <c:pt idx="53179">
                  <c:v>1325.16</c:v>
                </c:pt>
                <c:pt idx="53180">
                  <c:v>1308.55</c:v>
                </c:pt>
                <c:pt idx="53181">
                  <c:v>1314.28</c:v>
                </c:pt>
                <c:pt idx="53182">
                  <c:v>1300.26</c:v>
                </c:pt>
                <c:pt idx="53183">
                  <c:v>1304.1199999999999</c:v>
                </c:pt>
                <c:pt idx="53184">
                  <c:v>1294.27</c:v>
                </c:pt>
                <c:pt idx="53185">
                  <c:v>1272.48</c:v>
                </c:pt>
                <c:pt idx="53186">
                  <c:v>1284.1199999999999</c:v>
                </c:pt>
                <c:pt idx="53187">
                  <c:v>1286.3699999999999</c:v>
                </c:pt>
                <c:pt idx="53188">
                  <c:v>1313.76</c:v>
                </c:pt>
                <c:pt idx="53189">
                  <c:v>1313.45</c:v>
                </c:pt>
                <c:pt idx="53190">
                  <c:v>1308.8699999999999</c:v>
                </c:pt>
                <c:pt idx="53191">
                  <c:v>1306.56</c:v>
                </c:pt>
                <c:pt idx="53192">
                  <c:v>1300.94</c:v>
                </c:pt>
                <c:pt idx="53193">
                  <c:v>1284.1300000000001</c:v>
                </c:pt>
                <c:pt idx="53194">
                  <c:v>1282.46</c:v>
                </c:pt>
                <c:pt idx="53195">
                  <c:v>1286.0999999999999</c:v>
                </c:pt>
                <c:pt idx="53196">
                  <c:v>1288.43</c:v>
                </c:pt>
                <c:pt idx="53197">
                  <c:v>1249.1400000000001</c:v>
                </c:pt>
                <c:pt idx="53198">
                  <c:v>1258.76</c:v>
                </c:pt>
                <c:pt idx="53199">
                  <c:v>1271.31</c:v>
                </c:pt>
                <c:pt idx="53200">
                  <c:v>1267.71</c:v>
                </c:pt>
                <c:pt idx="53201">
                  <c:v>1285.1600000000001</c:v>
                </c:pt>
                <c:pt idx="53202">
                  <c:v>1292.52</c:v>
                </c:pt>
                <c:pt idx="53203">
                  <c:v>1277.5</c:v>
                </c:pt>
                <c:pt idx="53204">
                  <c:v>1275.31</c:v>
                </c:pt>
                <c:pt idx="53205">
                  <c:v>1278.67</c:v>
                </c:pt>
                <c:pt idx="53206">
                  <c:v>1293.21</c:v>
                </c:pt>
                <c:pt idx="53207">
                  <c:v>1293.8</c:v>
                </c:pt>
                <c:pt idx="53208">
                  <c:v>1291.57</c:v>
                </c:pt>
                <c:pt idx="53209">
                  <c:v>1285.07</c:v>
                </c:pt>
                <c:pt idx="53210">
                  <c:v>1280.0999999999999</c:v>
                </c:pt>
                <c:pt idx="53211">
                  <c:v>1277.44</c:v>
                </c:pt>
                <c:pt idx="53212">
                  <c:v>1284.99</c:v>
                </c:pt>
                <c:pt idx="53213">
                  <c:v>1278.28</c:v>
                </c:pt>
                <c:pt idx="53214">
                  <c:v>1285.24</c:v>
                </c:pt>
                <c:pt idx="53215">
                  <c:v>1280.56</c:v>
                </c:pt>
                <c:pt idx="53216">
                  <c:v>1287.6199999999999</c:v>
                </c:pt>
                <c:pt idx="53217">
                  <c:v>1285.26</c:v>
                </c:pt>
                <c:pt idx="53218">
                  <c:v>1286.74</c:v>
                </c:pt>
                <c:pt idx="53219">
                  <c:v>1251.8599999999999</c:v>
                </c:pt>
                <c:pt idx="53220">
                  <c:v>1259.3</c:v>
                </c:pt>
                <c:pt idx="53221">
                  <c:v>1259.23</c:v>
                </c:pt>
                <c:pt idx="53222">
                  <c:v>1258.8800000000001</c:v>
                </c:pt>
                <c:pt idx="53223">
                  <c:v>1254.8</c:v>
                </c:pt>
                <c:pt idx="53224">
                  <c:v>1267.46</c:v>
                </c:pt>
                <c:pt idx="53225">
                  <c:v>1256.48</c:v>
                </c:pt>
                <c:pt idx="53226">
                  <c:v>1262.92</c:v>
                </c:pt>
                <c:pt idx="53227">
                  <c:v>1254.6400000000001</c:v>
                </c:pt>
                <c:pt idx="53228">
                  <c:v>1279.99</c:v>
                </c:pt>
                <c:pt idx="53229">
                  <c:v>1278.8800000000001</c:v>
                </c:pt>
                <c:pt idx="53230">
                  <c:v>1273.74</c:v>
                </c:pt>
                <c:pt idx="53231">
                  <c:v>1264.96</c:v>
                </c:pt>
                <c:pt idx="53232">
                  <c:v>1289.58</c:v>
                </c:pt>
                <c:pt idx="53233">
                  <c:v>1290.68</c:v>
                </c:pt>
                <c:pt idx="53234">
                  <c:v>1282.1500000000001</c:v>
                </c:pt>
                <c:pt idx="53235">
                  <c:v>1314.91</c:v>
                </c:pt>
                <c:pt idx="53236">
                  <c:v>1316.22</c:v>
                </c:pt>
                <c:pt idx="53237">
                  <c:v>1299.4000000000001</c:v>
                </c:pt>
                <c:pt idx="53238">
                  <c:v>1308.2</c:v>
                </c:pt>
                <c:pt idx="53239">
                  <c:v>1283.28</c:v>
                </c:pt>
                <c:pt idx="53240">
                  <c:v>1295.0999999999999</c:v>
                </c:pt>
                <c:pt idx="53241">
                  <c:v>1306.18</c:v>
                </c:pt>
                <c:pt idx="53242">
                  <c:v>1313.68</c:v>
                </c:pt>
                <c:pt idx="53243">
                  <c:v>1315.61</c:v>
                </c:pt>
                <c:pt idx="53244">
                  <c:v>1298.49</c:v>
                </c:pt>
                <c:pt idx="53245">
                  <c:v>1299.7</c:v>
                </c:pt>
                <c:pt idx="53246">
                  <c:v>1320.64</c:v>
                </c:pt>
                <c:pt idx="53247">
                  <c:v>1310.04</c:v>
                </c:pt>
                <c:pt idx="53248">
                  <c:v>1305.08</c:v>
                </c:pt>
                <c:pt idx="53249">
                  <c:v>1299.71</c:v>
                </c:pt>
                <c:pt idx="53250">
                  <c:v>1282.19</c:v>
                </c:pt>
                <c:pt idx="53251">
                  <c:v>1278.6199999999999</c:v>
                </c:pt>
                <c:pt idx="53252">
                  <c:v>1266.31</c:v>
                </c:pt>
                <c:pt idx="53253">
                  <c:v>1281.71</c:v>
                </c:pt>
                <c:pt idx="53254">
                  <c:v>1294.69</c:v>
                </c:pt>
                <c:pt idx="53255">
                  <c:v>1303.3900000000001</c:v>
                </c:pt>
                <c:pt idx="53256">
                  <c:v>1304.18</c:v>
                </c:pt>
                <c:pt idx="53257">
                  <c:v>1319.89</c:v>
                </c:pt>
                <c:pt idx="53258">
                  <c:v>1313.81</c:v>
                </c:pt>
                <c:pt idx="53259">
                  <c:v>1300.93</c:v>
                </c:pt>
                <c:pt idx="53260">
                  <c:v>1275.43</c:v>
                </c:pt>
                <c:pt idx="53261">
                  <c:v>1264</c:v>
                </c:pt>
                <c:pt idx="53262">
                  <c:v>1268.43</c:v>
                </c:pt>
                <c:pt idx="53263">
                  <c:v>1275.75</c:v>
                </c:pt>
                <c:pt idx="53264">
                  <c:v>1257.21</c:v>
                </c:pt>
                <c:pt idx="53265">
                  <c:v>1272.6500000000001</c:v>
                </c:pt>
                <c:pt idx="53266">
                  <c:v>1266.8900000000001</c:v>
                </c:pt>
                <c:pt idx="53267">
                  <c:v>1267.5899999999999</c:v>
                </c:pt>
                <c:pt idx="53268">
                  <c:v>1266.74</c:v>
                </c:pt>
                <c:pt idx="53269">
                  <c:v>1280.31</c:v>
                </c:pt>
                <c:pt idx="53270">
                  <c:v>1274.47</c:v>
                </c:pt>
                <c:pt idx="53271">
                  <c:v>1286.44</c:v>
                </c:pt>
                <c:pt idx="53272">
                  <c:v>1280.95</c:v>
                </c:pt>
                <c:pt idx="53273">
                  <c:v>1303.4000000000001</c:v>
                </c:pt>
                <c:pt idx="53274">
                  <c:v>1308.47</c:v>
                </c:pt>
                <c:pt idx="53275">
                  <c:v>1316.75</c:v>
                </c:pt>
                <c:pt idx="53276">
                  <c:v>1332.23</c:v>
                </c:pt>
                <c:pt idx="53277">
                  <c:v>1333.27</c:v>
                </c:pt>
                <c:pt idx="53278">
                  <c:v>1333.29</c:v>
                </c:pt>
                <c:pt idx="53279">
                  <c:v>1318.33</c:v>
                </c:pt>
                <c:pt idx="53280">
                  <c:v>1313.08</c:v>
                </c:pt>
                <c:pt idx="53281">
                  <c:v>1323.76</c:v>
                </c:pt>
                <c:pt idx="53282">
                  <c:v>1350.15</c:v>
                </c:pt>
                <c:pt idx="53283">
                  <c:v>1330.11</c:v>
                </c:pt>
                <c:pt idx="53284">
                  <c:v>1358.97</c:v>
                </c:pt>
                <c:pt idx="53285">
                  <c:v>1359.9</c:v>
                </c:pt>
                <c:pt idx="53286">
                  <c:v>1347.14</c:v>
                </c:pt>
                <c:pt idx="53287">
                  <c:v>1339.02</c:v>
                </c:pt>
                <c:pt idx="53288">
                  <c:v>1320.27</c:v>
                </c:pt>
                <c:pt idx="53289">
                  <c:v>1329.39</c:v>
                </c:pt>
                <c:pt idx="53290">
                  <c:v>1332.98</c:v>
                </c:pt>
                <c:pt idx="53291">
                  <c:v>1334.14</c:v>
                </c:pt>
                <c:pt idx="53292">
                  <c:v>1319.6</c:v>
                </c:pt>
                <c:pt idx="53293">
                  <c:v>1311.96</c:v>
                </c:pt>
                <c:pt idx="53294">
                  <c:v>1328.64</c:v>
                </c:pt>
                <c:pt idx="53295">
                  <c:v>1311.68</c:v>
                </c:pt>
                <c:pt idx="53296">
                  <c:v>1312.29</c:v>
                </c:pt>
                <c:pt idx="53297">
                  <c:v>1313.02</c:v>
                </c:pt>
                <c:pt idx="53298">
                  <c:v>1308.4000000000001</c:v>
                </c:pt>
                <c:pt idx="53299">
                  <c:v>1305.67</c:v>
                </c:pt>
                <c:pt idx="53300">
                  <c:v>1307.46</c:v>
                </c:pt>
                <c:pt idx="53301">
                  <c:v>1317.3</c:v>
                </c:pt>
                <c:pt idx="53302">
                  <c:v>1318.88</c:v>
                </c:pt>
                <c:pt idx="53303">
                  <c:v>1311.76</c:v>
                </c:pt>
                <c:pt idx="53304">
                  <c:v>1320.34</c:v>
                </c:pt>
                <c:pt idx="53305">
                  <c:v>1324.21</c:v>
                </c:pt>
                <c:pt idx="53306">
                  <c:v>1323.93</c:v>
                </c:pt>
                <c:pt idx="53307">
                  <c:v>1308.9000000000001</c:v>
                </c:pt>
                <c:pt idx="53308">
                  <c:v>1333.3</c:v>
                </c:pt>
                <c:pt idx="53309">
                  <c:v>1337.61</c:v>
                </c:pt>
                <c:pt idx="53310">
                  <c:v>1333.59</c:v>
                </c:pt>
                <c:pt idx="53311">
                  <c:v>1339.51</c:v>
                </c:pt>
                <c:pt idx="53312">
                  <c:v>1348.01</c:v>
                </c:pt>
                <c:pt idx="53313">
                  <c:v>1329.03</c:v>
                </c:pt>
                <c:pt idx="53314">
                  <c:v>1336.37</c:v>
                </c:pt>
                <c:pt idx="53315">
                  <c:v>1320.35</c:v>
                </c:pt>
                <c:pt idx="53316">
                  <c:v>1319.51</c:v>
                </c:pt>
                <c:pt idx="53317">
                  <c:v>1320.95</c:v>
                </c:pt>
                <c:pt idx="53318">
                  <c:v>1319.61</c:v>
                </c:pt>
                <c:pt idx="53319">
                  <c:v>1297.8599999999999</c:v>
                </c:pt>
                <c:pt idx="53320">
                  <c:v>1327.98</c:v>
                </c:pt>
                <c:pt idx="53321">
                  <c:v>1316.38</c:v>
                </c:pt>
                <c:pt idx="53322">
                  <c:v>1309.1600000000001</c:v>
                </c:pt>
                <c:pt idx="53323">
                  <c:v>1302.92</c:v>
                </c:pt>
                <c:pt idx="53324">
                  <c:v>1313.26</c:v>
                </c:pt>
                <c:pt idx="53325">
                  <c:v>1294.1300000000001</c:v>
                </c:pt>
                <c:pt idx="53326">
                  <c:v>1295.8</c:v>
                </c:pt>
                <c:pt idx="53327">
                  <c:v>1295.8</c:v>
                </c:pt>
                <c:pt idx="53328">
                  <c:v>1290.1099999999999</c:v>
                </c:pt>
                <c:pt idx="53329">
                  <c:v>1274.76</c:v>
                </c:pt>
                <c:pt idx="53330">
                  <c:v>1276.55</c:v>
                </c:pt>
                <c:pt idx="53331">
                  <c:v>1265.83</c:v>
                </c:pt>
                <c:pt idx="53332">
                  <c:v>1262.6500000000001</c:v>
                </c:pt>
                <c:pt idx="53333">
                  <c:v>1297.73</c:v>
                </c:pt>
                <c:pt idx="53334">
                  <c:v>1259.3</c:v>
                </c:pt>
                <c:pt idx="53335">
                  <c:v>1242.21</c:v>
                </c:pt>
                <c:pt idx="53336">
                  <c:v>1239.25</c:v>
                </c:pt>
                <c:pt idx="53337">
                  <c:v>1251.0899999999999</c:v>
                </c:pt>
                <c:pt idx="53338">
                  <c:v>1245.6600000000001</c:v>
                </c:pt>
                <c:pt idx="53339">
                  <c:v>1241.29</c:v>
                </c:pt>
                <c:pt idx="53340">
                  <c:v>1236.68</c:v>
                </c:pt>
                <c:pt idx="53341">
                  <c:v>1236.68</c:v>
                </c:pt>
                <c:pt idx="53342">
                  <c:v>1254.45</c:v>
                </c:pt>
                <c:pt idx="53343">
                  <c:v>1254.44</c:v>
                </c:pt>
                <c:pt idx="53344">
                  <c:v>1253.82</c:v>
                </c:pt>
                <c:pt idx="53345">
                  <c:v>1233.04</c:v>
                </c:pt>
                <c:pt idx="53346">
                  <c:v>1239.6400000000001</c:v>
                </c:pt>
                <c:pt idx="53347">
                  <c:v>1243.52</c:v>
                </c:pt>
                <c:pt idx="53348">
                  <c:v>1248.9000000000001</c:v>
                </c:pt>
                <c:pt idx="53349">
                  <c:v>1226.1199999999999</c:v>
                </c:pt>
                <c:pt idx="53350">
                  <c:v>1240.1600000000001</c:v>
                </c:pt>
                <c:pt idx="53351">
                  <c:v>1215.6600000000001</c:v>
                </c:pt>
                <c:pt idx="53352">
                  <c:v>1232.28</c:v>
                </c:pt>
                <c:pt idx="53353">
                  <c:v>1240.06</c:v>
                </c:pt>
                <c:pt idx="53354">
                  <c:v>1250.83</c:v>
                </c:pt>
                <c:pt idx="53355">
                  <c:v>1243.54</c:v>
                </c:pt>
                <c:pt idx="53356">
                  <c:v>1236.18</c:v>
                </c:pt>
                <c:pt idx="53357">
                  <c:v>1243.06</c:v>
                </c:pt>
                <c:pt idx="53358">
                  <c:v>1255.8599999999999</c:v>
                </c:pt>
                <c:pt idx="53359">
                  <c:v>1264.4100000000001</c:v>
                </c:pt>
                <c:pt idx="53360">
                  <c:v>1260.9100000000001</c:v>
                </c:pt>
                <c:pt idx="53361">
                  <c:v>1257.52</c:v>
                </c:pt>
                <c:pt idx="53362">
                  <c:v>1266.46</c:v>
                </c:pt>
                <c:pt idx="53363">
                  <c:v>1264.01</c:v>
                </c:pt>
                <c:pt idx="53364">
                  <c:v>1269.58</c:v>
                </c:pt>
                <c:pt idx="53365">
                  <c:v>1253.51</c:v>
                </c:pt>
                <c:pt idx="53366">
                  <c:v>1284.68</c:v>
                </c:pt>
                <c:pt idx="53367">
                  <c:v>1316.22</c:v>
                </c:pt>
                <c:pt idx="53368">
                  <c:v>1289.8800000000001</c:v>
                </c:pt>
                <c:pt idx="53369">
                  <c:v>1304.6300000000001</c:v>
                </c:pt>
                <c:pt idx="53370">
                  <c:v>1285.8399999999999</c:v>
                </c:pt>
                <c:pt idx="53371">
                  <c:v>1261.31</c:v>
                </c:pt>
                <c:pt idx="53372">
                  <c:v>1258.95</c:v>
                </c:pt>
                <c:pt idx="53373">
                  <c:v>1274.01</c:v>
                </c:pt>
                <c:pt idx="53374">
                  <c:v>1284.81</c:v>
                </c:pt>
                <c:pt idx="53375">
                  <c:v>1271.42</c:v>
                </c:pt>
                <c:pt idx="53376">
                  <c:v>1279.06</c:v>
                </c:pt>
                <c:pt idx="53377">
                  <c:v>1271.3</c:v>
                </c:pt>
                <c:pt idx="53378">
                  <c:v>1273.94</c:v>
                </c:pt>
                <c:pt idx="53379">
                  <c:v>1261.27</c:v>
                </c:pt>
                <c:pt idx="53380">
                  <c:v>1258.1600000000001</c:v>
                </c:pt>
                <c:pt idx="53381">
                  <c:v>1291.27</c:v>
                </c:pt>
                <c:pt idx="53382">
                  <c:v>1271.47</c:v>
                </c:pt>
                <c:pt idx="53383">
                  <c:v>1269.5899999999999</c:v>
                </c:pt>
                <c:pt idx="53384">
                  <c:v>1268.54</c:v>
                </c:pt>
                <c:pt idx="53385">
                  <c:v>1263.3900000000001</c:v>
                </c:pt>
                <c:pt idx="53386">
                  <c:v>1272.8399999999999</c:v>
                </c:pt>
                <c:pt idx="53387">
                  <c:v>1262.28</c:v>
                </c:pt>
                <c:pt idx="53388">
                  <c:v>1256.52</c:v>
                </c:pt>
                <c:pt idx="53389">
                  <c:v>1248.6300000000001</c:v>
                </c:pt>
                <c:pt idx="53390">
                  <c:v>1279.8900000000001</c:v>
                </c:pt>
                <c:pt idx="53391">
                  <c:v>1269.94</c:v>
                </c:pt>
                <c:pt idx="53392">
                  <c:v>1282.78</c:v>
                </c:pt>
                <c:pt idx="53393">
                  <c:v>1278.76</c:v>
                </c:pt>
                <c:pt idx="53394">
                  <c:v>1297.31</c:v>
                </c:pt>
                <c:pt idx="53395">
                  <c:v>1297.8800000000001</c:v>
                </c:pt>
                <c:pt idx="53396">
                  <c:v>1295.3800000000001</c:v>
                </c:pt>
                <c:pt idx="53397">
                  <c:v>1299.46</c:v>
                </c:pt>
                <c:pt idx="53398">
                  <c:v>1297.3499999999999</c:v>
                </c:pt>
                <c:pt idx="53399">
                  <c:v>1288.33</c:v>
                </c:pt>
                <c:pt idx="53400">
                  <c:v>1291.23</c:v>
                </c:pt>
                <c:pt idx="53401">
                  <c:v>1297.07</c:v>
                </c:pt>
                <c:pt idx="53402">
                  <c:v>1306.02</c:v>
                </c:pt>
                <c:pt idx="53403">
                  <c:v>1311.91</c:v>
                </c:pt>
                <c:pt idx="53404">
                  <c:v>1320.07</c:v>
                </c:pt>
                <c:pt idx="53405">
                  <c:v>1296.78</c:v>
                </c:pt>
                <c:pt idx="53406">
                  <c:v>1288.01</c:v>
                </c:pt>
                <c:pt idx="53407">
                  <c:v>1279.3900000000001</c:v>
                </c:pt>
                <c:pt idx="53408">
                  <c:v>1297.77</c:v>
                </c:pt>
                <c:pt idx="53409">
                  <c:v>1304.2</c:v>
                </c:pt>
                <c:pt idx="53410">
                  <c:v>1275.6500000000001</c:v>
                </c:pt>
                <c:pt idx="53411">
                  <c:v>1286.74</c:v>
                </c:pt>
                <c:pt idx="53412">
                  <c:v>1286.78</c:v>
                </c:pt>
                <c:pt idx="53413">
                  <c:v>1287.1099999999999</c:v>
                </c:pt>
                <c:pt idx="53414">
                  <c:v>1278.6300000000001</c:v>
                </c:pt>
                <c:pt idx="53415">
                  <c:v>1284.79</c:v>
                </c:pt>
                <c:pt idx="53416">
                  <c:v>1272.6099999999999</c:v>
                </c:pt>
                <c:pt idx="53417">
                  <c:v>1301.8800000000001</c:v>
                </c:pt>
                <c:pt idx="53418">
                  <c:v>1303.33</c:v>
                </c:pt>
                <c:pt idx="53419">
                  <c:v>1295.21</c:v>
                </c:pt>
                <c:pt idx="53420">
                  <c:v>1302.23</c:v>
                </c:pt>
                <c:pt idx="53421">
                  <c:v>1298.03</c:v>
                </c:pt>
                <c:pt idx="53422">
                  <c:v>1293.8499999999999</c:v>
                </c:pt>
                <c:pt idx="53423">
                  <c:v>1304.1600000000001</c:v>
                </c:pt>
                <c:pt idx="53424">
                  <c:v>1296.1500000000001</c:v>
                </c:pt>
                <c:pt idx="53425">
                  <c:v>1265.28</c:v>
                </c:pt>
                <c:pt idx="53426">
                  <c:v>1274.05</c:v>
                </c:pt>
                <c:pt idx="53427">
                  <c:v>1258.26</c:v>
                </c:pt>
                <c:pt idx="53428">
                  <c:v>1264.3599999999999</c:v>
                </c:pt>
                <c:pt idx="53429">
                  <c:v>1313.84</c:v>
                </c:pt>
                <c:pt idx="53430">
                  <c:v>1311.48</c:v>
                </c:pt>
                <c:pt idx="53431">
                  <c:v>1291.4100000000001</c:v>
                </c:pt>
                <c:pt idx="53432">
                  <c:v>1297.05</c:v>
                </c:pt>
                <c:pt idx="53433">
                  <c:v>1283.18</c:v>
                </c:pt>
                <c:pt idx="53434">
                  <c:v>1293.99</c:v>
                </c:pt>
                <c:pt idx="53435">
                  <c:v>1304.07</c:v>
                </c:pt>
                <c:pt idx="53436">
                  <c:v>1309.56</c:v>
                </c:pt>
                <c:pt idx="53437">
                  <c:v>1309.56</c:v>
                </c:pt>
                <c:pt idx="53438">
                  <c:v>1297.8800000000001</c:v>
                </c:pt>
                <c:pt idx="53439">
                  <c:v>1308.73</c:v>
                </c:pt>
                <c:pt idx="53440">
                  <c:v>1307.77</c:v>
                </c:pt>
                <c:pt idx="53441">
                  <c:v>1311.12</c:v>
                </c:pt>
                <c:pt idx="53442">
                  <c:v>1304.99</c:v>
                </c:pt>
                <c:pt idx="53443">
                  <c:v>1306.1400000000001</c:v>
                </c:pt>
                <c:pt idx="53444">
                  <c:v>1303.7</c:v>
                </c:pt>
                <c:pt idx="53445">
                  <c:v>1319.05</c:v>
                </c:pt>
                <c:pt idx="53446">
                  <c:v>1307.6300000000001</c:v>
                </c:pt>
                <c:pt idx="53447">
                  <c:v>1299.96</c:v>
                </c:pt>
                <c:pt idx="53448">
                  <c:v>1302.06</c:v>
                </c:pt>
                <c:pt idx="53449">
                  <c:v>1291.33</c:v>
                </c:pt>
                <c:pt idx="53450">
                  <c:v>1281.28</c:v>
                </c:pt>
                <c:pt idx="53451">
                  <c:v>1304.24</c:v>
                </c:pt>
                <c:pt idx="53452">
                  <c:v>1294.6600000000001</c:v>
                </c:pt>
                <c:pt idx="53453">
                  <c:v>1292.5999999999999</c:v>
                </c:pt>
                <c:pt idx="53454">
                  <c:v>1310.3800000000001</c:v>
                </c:pt>
                <c:pt idx="53455">
                  <c:v>1315.88</c:v>
                </c:pt>
                <c:pt idx="53456">
                  <c:v>1323.2</c:v>
                </c:pt>
                <c:pt idx="53457">
                  <c:v>1314.87</c:v>
                </c:pt>
                <c:pt idx="53458">
                  <c:v>1294.5999999999999</c:v>
                </c:pt>
                <c:pt idx="53459">
                  <c:v>1321.3</c:v>
                </c:pt>
                <c:pt idx="53460">
                  <c:v>1313.63</c:v>
                </c:pt>
                <c:pt idx="53461">
                  <c:v>1311.2</c:v>
                </c:pt>
                <c:pt idx="53462">
                  <c:v>1306.32</c:v>
                </c:pt>
                <c:pt idx="53463">
                  <c:v>1313.3</c:v>
                </c:pt>
                <c:pt idx="53464">
                  <c:v>1318.61</c:v>
                </c:pt>
                <c:pt idx="53465">
                  <c:v>1328.99</c:v>
                </c:pt>
                <c:pt idx="53466">
                  <c:v>1336.59</c:v>
                </c:pt>
                <c:pt idx="53467">
                  <c:v>1338.42</c:v>
                </c:pt>
                <c:pt idx="53468">
                  <c:v>1340.05</c:v>
                </c:pt>
                <c:pt idx="53469">
                  <c:v>1344.76</c:v>
                </c:pt>
                <c:pt idx="53470">
                  <c:v>1336.25</c:v>
                </c:pt>
                <c:pt idx="53471">
                  <c:v>1324.94</c:v>
                </c:pt>
                <c:pt idx="53472">
                  <c:v>1325.4</c:v>
                </c:pt>
                <c:pt idx="53473">
                  <c:v>1322.24</c:v>
                </c:pt>
                <c:pt idx="53474">
                  <c:v>1337.88</c:v>
                </c:pt>
                <c:pt idx="53475">
                  <c:v>1324.04</c:v>
                </c:pt>
                <c:pt idx="53476">
                  <c:v>1338.15</c:v>
                </c:pt>
                <c:pt idx="53477">
                  <c:v>1326.34</c:v>
                </c:pt>
                <c:pt idx="53478">
                  <c:v>1335.31</c:v>
                </c:pt>
                <c:pt idx="53479">
                  <c:v>1339.27</c:v>
                </c:pt>
                <c:pt idx="53480">
                  <c:v>1340.84</c:v>
                </c:pt>
                <c:pt idx="53481">
                  <c:v>1325.16</c:v>
                </c:pt>
                <c:pt idx="53482">
                  <c:v>1325.16</c:v>
                </c:pt>
                <c:pt idx="53483">
                  <c:v>1316.52</c:v>
                </c:pt>
                <c:pt idx="53484">
                  <c:v>1309.6199999999999</c:v>
                </c:pt>
                <c:pt idx="53485">
                  <c:v>1308.77</c:v>
                </c:pt>
                <c:pt idx="53486">
                  <c:v>1322.07</c:v>
                </c:pt>
                <c:pt idx="53487">
                  <c:v>1325.16</c:v>
                </c:pt>
                <c:pt idx="53488">
                  <c:v>1307.2</c:v>
                </c:pt>
                <c:pt idx="53489">
                  <c:v>1309.94</c:v>
                </c:pt>
                <c:pt idx="53490">
                  <c:v>1321.33</c:v>
                </c:pt>
                <c:pt idx="53491">
                  <c:v>1300.8499999999999</c:v>
                </c:pt>
                <c:pt idx="53492">
                  <c:v>1320.28</c:v>
                </c:pt>
                <c:pt idx="53493">
                  <c:v>1305.56</c:v>
                </c:pt>
                <c:pt idx="53494">
                  <c:v>1310.75</c:v>
                </c:pt>
                <c:pt idx="53495">
                  <c:v>1314.72</c:v>
                </c:pt>
                <c:pt idx="53496">
                  <c:v>1327.1</c:v>
                </c:pt>
                <c:pt idx="53497">
                  <c:v>1318.22</c:v>
                </c:pt>
                <c:pt idx="53498">
                  <c:v>1320.99</c:v>
                </c:pt>
                <c:pt idx="53499">
                  <c:v>1316.16</c:v>
                </c:pt>
                <c:pt idx="53500">
                  <c:v>1311.92</c:v>
                </c:pt>
                <c:pt idx="53501">
                  <c:v>1317.78</c:v>
                </c:pt>
                <c:pt idx="53502">
                  <c:v>1331.2</c:v>
                </c:pt>
                <c:pt idx="53503">
                  <c:v>1325.55</c:v>
                </c:pt>
                <c:pt idx="53504">
                  <c:v>1336.06</c:v>
                </c:pt>
                <c:pt idx="53505">
                  <c:v>1313.23</c:v>
                </c:pt>
                <c:pt idx="53506">
                  <c:v>1290.1600000000001</c:v>
                </c:pt>
                <c:pt idx="53507">
                  <c:v>1285.83</c:v>
                </c:pt>
                <c:pt idx="53508">
                  <c:v>1274.73</c:v>
                </c:pt>
                <c:pt idx="53509">
                  <c:v>1284.8599999999999</c:v>
                </c:pt>
                <c:pt idx="53510">
                  <c:v>1298.3399999999999</c:v>
                </c:pt>
                <c:pt idx="53511">
                  <c:v>1298.3399999999999</c:v>
                </c:pt>
                <c:pt idx="53512">
                  <c:v>1310.22</c:v>
                </c:pt>
                <c:pt idx="53513">
                  <c:v>1315.97</c:v>
                </c:pt>
                <c:pt idx="53514">
                  <c:v>1318.17</c:v>
                </c:pt>
                <c:pt idx="53515">
                  <c:v>1311.06</c:v>
                </c:pt>
                <c:pt idx="53516">
                  <c:v>1313.32</c:v>
                </c:pt>
                <c:pt idx="53517">
                  <c:v>1309.08</c:v>
                </c:pt>
                <c:pt idx="53518">
                  <c:v>1336.72</c:v>
                </c:pt>
                <c:pt idx="53519">
                  <c:v>1336.72</c:v>
                </c:pt>
                <c:pt idx="53520">
                  <c:v>1335.42</c:v>
                </c:pt>
                <c:pt idx="53521">
                  <c:v>1312.21</c:v>
                </c:pt>
                <c:pt idx="53522">
                  <c:v>1305.22</c:v>
                </c:pt>
                <c:pt idx="53523">
                  <c:v>1312.29</c:v>
                </c:pt>
                <c:pt idx="53524">
                  <c:v>1322.26</c:v>
                </c:pt>
                <c:pt idx="53525">
                  <c:v>1309.07</c:v>
                </c:pt>
                <c:pt idx="53526">
                  <c:v>1310.88</c:v>
                </c:pt>
                <c:pt idx="53527">
                  <c:v>1315.58</c:v>
                </c:pt>
                <c:pt idx="53528">
                  <c:v>1309.93</c:v>
                </c:pt>
                <c:pt idx="53529">
                  <c:v>1304.6199999999999</c:v>
                </c:pt>
                <c:pt idx="53530">
                  <c:v>1310.6300000000001</c:v>
                </c:pt>
                <c:pt idx="53531">
                  <c:v>1296.69</c:v>
                </c:pt>
                <c:pt idx="53532">
                  <c:v>1276.67</c:v>
                </c:pt>
                <c:pt idx="53533">
                  <c:v>1279.8</c:v>
                </c:pt>
                <c:pt idx="53534">
                  <c:v>1305.6500000000001</c:v>
                </c:pt>
                <c:pt idx="53535">
                  <c:v>1302.52</c:v>
                </c:pt>
                <c:pt idx="53536">
                  <c:v>1305.29</c:v>
                </c:pt>
                <c:pt idx="53537">
                  <c:v>1296.21</c:v>
                </c:pt>
                <c:pt idx="53538">
                  <c:v>1296.21</c:v>
                </c:pt>
                <c:pt idx="53539">
                  <c:v>1279.06</c:v>
                </c:pt>
                <c:pt idx="53540">
                  <c:v>1299.4000000000001</c:v>
                </c:pt>
                <c:pt idx="53541">
                  <c:v>1294.06</c:v>
                </c:pt>
                <c:pt idx="53542">
                  <c:v>1300.25</c:v>
                </c:pt>
                <c:pt idx="53543">
                  <c:v>1290.81</c:v>
                </c:pt>
                <c:pt idx="53544">
                  <c:v>1310.97</c:v>
                </c:pt>
                <c:pt idx="53545">
                  <c:v>1299.3900000000001</c:v>
                </c:pt>
                <c:pt idx="53546">
                  <c:v>1319.59</c:v>
                </c:pt>
                <c:pt idx="53547">
                  <c:v>1327.9</c:v>
                </c:pt>
                <c:pt idx="53548">
                  <c:v>1331.53</c:v>
                </c:pt>
                <c:pt idx="53549">
                  <c:v>1311.77</c:v>
                </c:pt>
                <c:pt idx="53550">
                  <c:v>1310.22</c:v>
                </c:pt>
                <c:pt idx="53551">
                  <c:v>1327.45</c:v>
                </c:pt>
                <c:pt idx="53552">
                  <c:v>1331.03</c:v>
                </c:pt>
                <c:pt idx="53553">
                  <c:v>1326.22</c:v>
                </c:pt>
                <c:pt idx="53554">
                  <c:v>1318.2</c:v>
                </c:pt>
                <c:pt idx="53555">
                  <c:v>1318.2</c:v>
                </c:pt>
                <c:pt idx="53556">
                  <c:v>1318.2</c:v>
                </c:pt>
                <c:pt idx="53557">
                  <c:v>1284.1500000000001</c:v>
                </c:pt>
                <c:pt idx="53558">
                  <c:v>1287.31</c:v>
                </c:pt>
                <c:pt idx="53559">
                  <c:v>1278.68</c:v>
                </c:pt>
                <c:pt idx="53560">
                  <c:v>1288.75</c:v>
                </c:pt>
                <c:pt idx="53561">
                  <c:v>1302.53</c:v>
                </c:pt>
                <c:pt idx="53562">
                  <c:v>1285.08</c:v>
                </c:pt>
                <c:pt idx="53563">
                  <c:v>1306.76</c:v>
                </c:pt>
                <c:pt idx="53564">
                  <c:v>1304.29</c:v>
                </c:pt>
                <c:pt idx="53565">
                  <c:v>1289.31</c:v>
                </c:pt>
                <c:pt idx="53566">
                  <c:v>1312.68</c:v>
                </c:pt>
                <c:pt idx="53567">
                  <c:v>1307.5899999999999</c:v>
                </c:pt>
                <c:pt idx="53568">
                  <c:v>1304.5899999999999</c:v>
                </c:pt>
                <c:pt idx="53569">
                  <c:v>1316.58</c:v>
                </c:pt>
                <c:pt idx="53570">
                  <c:v>1300.51</c:v>
                </c:pt>
                <c:pt idx="53571">
                  <c:v>1280.03</c:v>
                </c:pt>
                <c:pt idx="53572">
                  <c:v>1271.32</c:v>
                </c:pt>
                <c:pt idx="53573">
                  <c:v>1272.05</c:v>
                </c:pt>
                <c:pt idx="53574">
                  <c:v>1264.0999999999999</c:v>
                </c:pt>
                <c:pt idx="53575">
                  <c:v>1259.9000000000001</c:v>
                </c:pt>
                <c:pt idx="53576">
                  <c:v>1238.95</c:v>
                </c:pt>
                <c:pt idx="53577">
                  <c:v>1238.95</c:v>
                </c:pt>
                <c:pt idx="53578">
                  <c:v>1244.3800000000001</c:v>
                </c:pt>
                <c:pt idx="53579">
                  <c:v>1255.0899999999999</c:v>
                </c:pt>
                <c:pt idx="53580">
                  <c:v>1274.06</c:v>
                </c:pt>
                <c:pt idx="53581">
                  <c:v>1289.92</c:v>
                </c:pt>
                <c:pt idx="53582">
                  <c:v>1293.6600000000001</c:v>
                </c:pt>
                <c:pt idx="53583">
                  <c:v>1297.42</c:v>
                </c:pt>
                <c:pt idx="53584">
                  <c:v>1289.04</c:v>
                </c:pt>
                <c:pt idx="53585">
                  <c:v>1307.07</c:v>
                </c:pt>
                <c:pt idx="53586">
                  <c:v>1321.01</c:v>
                </c:pt>
                <c:pt idx="53587">
                  <c:v>1316.85</c:v>
                </c:pt>
                <c:pt idx="53588">
                  <c:v>1313.37</c:v>
                </c:pt>
                <c:pt idx="53589">
                  <c:v>1312.51</c:v>
                </c:pt>
                <c:pt idx="53590">
                  <c:v>1317.22</c:v>
                </c:pt>
                <c:pt idx="53591">
                  <c:v>1317.22</c:v>
                </c:pt>
                <c:pt idx="53592">
                  <c:v>1316.27</c:v>
                </c:pt>
                <c:pt idx="53593">
                  <c:v>1313.72</c:v>
                </c:pt>
                <c:pt idx="53594">
                  <c:v>1314.9</c:v>
                </c:pt>
                <c:pt idx="53595">
                  <c:v>1313.54</c:v>
                </c:pt>
                <c:pt idx="53596">
                  <c:v>1319.84</c:v>
                </c:pt>
                <c:pt idx="53597">
                  <c:v>1318.57</c:v>
                </c:pt>
                <c:pt idx="53598">
                  <c:v>1311.4</c:v>
                </c:pt>
                <c:pt idx="53599">
                  <c:v>1328.37</c:v>
                </c:pt>
                <c:pt idx="53600">
                  <c:v>1331.02</c:v>
                </c:pt>
                <c:pt idx="53601">
                  <c:v>1293.05</c:v>
                </c:pt>
                <c:pt idx="53602">
                  <c:v>1311.97</c:v>
                </c:pt>
                <c:pt idx="53603">
                  <c:v>1311.97</c:v>
                </c:pt>
                <c:pt idx="53604">
                  <c:v>1321.18</c:v>
                </c:pt>
                <c:pt idx="53605">
                  <c:v>1341.6</c:v>
                </c:pt>
                <c:pt idx="53606">
                  <c:v>1334.76</c:v>
                </c:pt>
                <c:pt idx="53607">
                  <c:v>1326.87</c:v>
                </c:pt>
                <c:pt idx="53608">
                  <c:v>1351.77</c:v>
                </c:pt>
                <c:pt idx="53609">
                  <c:v>1350</c:v>
                </c:pt>
                <c:pt idx="53610">
                  <c:v>1337.48</c:v>
                </c:pt>
                <c:pt idx="53611">
                  <c:v>1330.98</c:v>
                </c:pt>
                <c:pt idx="53612">
                  <c:v>1331.31</c:v>
                </c:pt>
                <c:pt idx="53613">
                  <c:v>1329.19</c:v>
                </c:pt>
                <c:pt idx="53614">
                  <c:v>1284.1300000000001</c:v>
                </c:pt>
                <c:pt idx="53615">
                  <c:v>1288.92</c:v>
                </c:pt>
                <c:pt idx="53616">
                  <c:v>1288.92</c:v>
                </c:pt>
                <c:pt idx="53617">
                  <c:v>1305.47</c:v>
                </c:pt>
                <c:pt idx="53618">
                  <c:v>1305.47</c:v>
                </c:pt>
                <c:pt idx="53619">
                  <c:v>1305.9100000000001</c:v>
                </c:pt>
                <c:pt idx="53620">
                  <c:v>1331.67</c:v>
                </c:pt>
                <c:pt idx="53621">
                  <c:v>1352.32</c:v>
                </c:pt>
                <c:pt idx="53622">
                  <c:v>1335.67</c:v>
                </c:pt>
                <c:pt idx="53623">
                  <c:v>1303.54</c:v>
                </c:pt>
                <c:pt idx="53624">
                  <c:v>1319.77</c:v>
                </c:pt>
                <c:pt idx="53625">
                  <c:v>1317.75</c:v>
                </c:pt>
                <c:pt idx="53626">
                  <c:v>1305.26</c:v>
                </c:pt>
                <c:pt idx="53627">
                  <c:v>1298.06</c:v>
                </c:pt>
                <c:pt idx="53628">
                  <c:v>1300.76</c:v>
                </c:pt>
                <c:pt idx="53629">
                  <c:v>1291.81</c:v>
                </c:pt>
                <c:pt idx="53630">
                  <c:v>1304.4000000000001</c:v>
                </c:pt>
                <c:pt idx="53631">
                  <c:v>1327.45</c:v>
                </c:pt>
                <c:pt idx="53632">
                  <c:v>1328.92</c:v>
                </c:pt>
                <c:pt idx="53633">
                  <c:v>1298.97</c:v>
                </c:pt>
                <c:pt idx="53634">
                  <c:v>1297.6400000000001</c:v>
                </c:pt>
                <c:pt idx="53635">
                  <c:v>1296.8399999999999</c:v>
                </c:pt>
                <c:pt idx="53636">
                  <c:v>1304.3</c:v>
                </c:pt>
                <c:pt idx="53637">
                  <c:v>1299.42</c:v>
                </c:pt>
                <c:pt idx="53638">
                  <c:v>1303.8800000000001</c:v>
                </c:pt>
                <c:pt idx="53639">
                  <c:v>1308.3</c:v>
                </c:pt>
                <c:pt idx="53640">
                  <c:v>1319.2</c:v>
                </c:pt>
                <c:pt idx="53641">
                  <c:v>1308.8900000000001</c:v>
                </c:pt>
                <c:pt idx="53642">
                  <c:v>1300.8</c:v>
                </c:pt>
                <c:pt idx="53643">
                  <c:v>1302.6400000000001</c:v>
                </c:pt>
                <c:pt idx="53644">
                  <c:v>1298.6500000000001</c:v>
                </c:pt>
                <c:pt idx="53645">
                  <c:v>1273.5999999999999</c:v>
                </c:pt>
                <c:pt idx="53646">
                  <c:v>1302.47</c:v>
                </c:pt>
                <c:pt idx="53647">
                  <c:v>1305.1300000000001</c:v>
                </c:pt>
                <c:pt idx="53648">
                  <c:v>1308.8499999999999</c:v>
                </c:pt>
                <c:pt idx="53649">
                  <c:v>1304.8800000000001</c:v>
                </c:pt>
                <c:pt idx="53650">
                  <c:v>1308.01</c:v>
                </c:pt>
                <c:pt idx="53651">
                  <c:v>1292.07</c:v>
                </c:pt>
                <c:pt idx="53652">
                  <c:v>1286.98</c:v>
                </c:pt>
                <c:pt idx="53653">
                  <c:v>1301.0899999999999</c:v>
                </c:pt>
                <c:pt idx="53654">
                  <c:v>1312.23</c:v>
                </c:pt>
                <c:pt idx="53655">
                  <c:v>1307.57</c:v>
                </c:pt>
                <c:pt idx="53656">
                  <c:v>1311.54</c:v>
                </c:pt>
                <c:pt idx="53657">
                  <c:v>1327.53</c:v>
                </c:pt>
                <c:pt idx="53658">
                  <c:v>1331.68</c:v>
                </c:pt>
                <c:pt idx="53659">
                  <c:v>1325.45</c:v>
                </c:pt>
                <c:pt idx="53660">
                  <c:v>1350.57</c:v>
                </c:pt>
                <c:pt idx="53661">
                  <c:v>1346.74</c:v>
                </c:pt>
                <c:pt idx="53662">
                  <c:v>1324.83</c:v>
                </c:pt>
                <c:pt idx="53663">
                  <c:v>1310.87</c:v>
                </c:pt>
                <c:pt idx="53664">
                  <c:v>1330.26</c:v>
                </c:pt>
                <c:pt idx="53665">
                  <c:v>1328.37</c:v>
                </c:pt>
                <c:pt idx="53666">
                  <c:v>1325.86</c:v>
                </c:pt>
                <c:pt idx="53667">
                  <c:v>1323.32</c:v>
                </c:pt>
                <c:pt idx="53668">
                  <c:v>1323.32</c:v>
                </c:pt>
                <c:pt idx="53669">
                  <c:v>1325.92</c:v>
                </c:pt>
                <c:pt idx="53670">
                  <c:v>1333.62</c:v>
                </c:pt>
                <c:pt idx="53671">
                  <c:v>1335.13</c:v>
                </c:pt>
                <c:pt idx="53672">
                  <c:v>1330.81</c:v>
                </c:pt>
                <c:pt idx="53673">
                  <c:v>1301.8599999999999</c:v>
                </c:pt>
                <c:pt idx="53674">
                  <c:v>1315.41</c:v>
                </c:pt>
                <c:pt idx="53675">
                  <c:v>1325.1</c:v>
                </c:pt>
                <c:pt idx="53676">
                  <c:v>1316.56</c:v>
                </c:pt>
                <c:pt idx="53677">
                  <c:v>1320.57</c:v>
                </c:pt>
                <c:pt idx="53678">
                  <c:v>1310.75</c:v>
                </c:pt>
                <c:pt idx="53679">
                  <c:v>1322.88</c:v>
                </c:pt>
                <c:pt idx="53680">
                  <c:v>1322.88</c:v>
                </c:pt>
                <c:pt idx="53681">
                  <c:v>1330.34</c:v>
                </c:pt>
                <c:pt idx="53682">
                  <c:v>1346.49</c:v>
                </c:pt>
                <c:pt idx="53683">
                  <c:v>1353.44</c:v>
                </c:pt>
                <c:pt idx="53684">
                  <c:v>1342.68</c:v>
                </c:pt>
                <c:pt idx="53685">
                  <c:v>1329.78</c:v>
                </c:pt>
                <c:pt idx="53686">
                  <c:v>1332.47</c:v>
                </c:pt>
                <c:pt idx="53687">
                  <c:v>1346.82</c:v>
                </c:pt>
                <c:pt idx="53688">
                  <c:v>1324.47</c:v>
                </c:pt>
                <c:pt idx="53689">
                  <c:v>1314.05</c:v>
                </c:pt>
                <c:pt idx="53690">
                  <c:v>1307.94</c:v>
                </c:pt>
                <c:pt idx="53691">
                  <c:v>1294.69</c:v>
                </c:pt>
                <c:pt idx="53692">
                  <c:v>1318.23</c:v>
                </c:pt>
                <c:pt idx="53693">
                  <c:v>1310.89</c:v>
                </c:pt>
                <c:pt idx="53694">
                  <c:v>1305.1199999999999</c:v>
                </c:pt>
                <c:pt idx="53695">
                  <c:v>1298.6099999999999</c:v>
                </c:pt>
                <c:pt idx="53696">
                  <c:v>1306.02</c:v>
                </c:pt>
                <c:pt idx="53697">
                  <c:v>1306.02</c:v>
                </c:pt>
                <c:pt idx="53698">
                  <c:v>1311.28</c:v>
                </c:pt>
                <c:pt idx="53699">
                  <c:v>1296.1300000000001</c:v>
                </c:pt>
                <c:pt idx="53700">
                  <c:v>1314.89</c:v>
                </c:pt>
                <c:pt idx="53701">
                  <c:v>1331.88</c:v>
                </c:pt>
                <c:pt idx="53702">
                  <c:v>1333.79</c:v>
                </c:pt>
                <c:pt idx="53703">
                  <c:v>1342.95</c:v>
                </c:pt>
                <c:pt idx="53704">
                  <c:v>1351.71</c:v>
                </c:pt>
                <c:pt idx="53705">
                  <c:v>1340.55</c:v>
                </c:pt>
                <c:pt idx="53706">
                  <c:v>1323.56</c:v>
                </c:pt>
                <c:pt idx="53707">
                  <c:v>1293.8399999999999</c:v>
                </c:pt>
                <c:pt idx="53708">
                  <c:v>1282.1600000000001</c:v>
                </c:pt>
                <c:pt idx="53709">
                  <c:v>1285.6400000000001</c:v>
                </c:pt>
                <c:pt idx="53710">
                  <c:v>1272.3</c:v>
                </c:pt>
                <c:pt idx="53711">
                  <c:v>1272.3</c:v>
                </c:pt>
                <c:pt idx="53712">
                  <c:v>1282.05</c:v>
                </c:pt>
                <c:pt idx="53713">
                  <c:v>1277.8800000000001</c:v>
                </c:pt>
                <c:pt idx="53714">
                  <c:v>1260.78</c:v>
                </c:pt>
                <c:pt idx="53715">
                  <c:v>1280.02</c:v>
                </c:pt>
                <c:pt idx="53716">
                  <c:v>1286.8499999999999</c:v>
                </c:pt>
                <c:pt idx="53717">
                  <c:v>1299.42</c:v>
                </c:pt>
                <c:pt idx="53718">
                  <c:v>1298.21</c:v>
                </c:pt>
                <c:pt idx="53719">
                  <c:v>1317.34</c:v>
                </c:pt>
                <c:pt idx="53720">
                  <c:v>1311.7</c:v>
                </c:pt>
                <c:pt idx="53721">
                  <c:v>1311.25</c:v>
                </c:pt>
                <c:pt idx="53722">
                  <c:v>1323.5</c:v>
                </c:pt>
                <c:pt idx="53723">
                  <c:v>1289.4000000000001</c:v>
                </c:pt>
                <c:pt idx="53724">
                  <c:v>1289.4000000000001</c:v>
                </c:pt>
                <c:pt idx="53725">
                  <c:v>1278.33</c:v>
                </c:pt>
                <c:pt idx="53726">
                  <c:v>1308.1099999999999</c:v>
                </c:pt>
                <c:pt idx="53727">
                  <c:v>1311.73</c:v>
                </c:pt>
                <c:pt idx="53728">
                  <c:v>1289.6400000000001</c:v>
                </c:pt>
                <c:pt idx="53729">
                  <c:v>1331.57</c:v>
                </c:pt>
                <c:pt idx="53730">
                  <c:v>1312.51</c:v>
                </c:pt>
                <c:pt idx="53731">
                  <c:v>1308.1199999999999</c:v>
                </c:pt>
                <c:pt idx="53732">
                  <c:v>1299.1300000000001</c:v>
                </c:pt>
                <c:pt idx="53733">
                  <c:v>1296.67</c:v>
                </c:pt>
                <c:pt idx="53734">
                  <c:v>1301.58</c:v>
                </c:pt>
                <c:pt idx="53735">
                  <c:v>1311.06</c:v>
                </c:pt>
                <c:pt idx="53736">
                  <c:v>1316.86</c:v>
                </c:pt>
                <c:pt idx="53737">
                  <c:v>1316.86</c:v>
                </c:pt>
                <c:pt idx="53738">
                  <c:v>1330.36</c:v>
                </c:pt>
                <c:pt idx="53739">
                  <c:v>1331.65</c:v>
                </c:pt>
                <c:pt idx="53740">
                  <c:v>1312.82</c:v>
                </c:pt>
                <c:pt idx="53741">
                  <c:v>1302.0899999999999</c:v>
                </c:pt>
                <c:pt idx="53742">
                  <c:v>1255.6199999999999</c:v>
                </c:pt>
                <c:pt idx="53743">
                  <c:v>1252.74</c:v>
                </c:pt>
                <c:pt idx="53744">
                  <c:v>1301.6600000000001</c:v>
                </c:pt>
                <c:pt idx="53745">
                  <c:v>1296.52</c:v>
                </c:pt>
                <c:pt idx="53746">
                  <c:v>1316.16</c:v>
                </c:pt>
                <c:pt idx="53747">
                  <c:v>1310.24</c:v>
                </c:pt>
                <c:pt idx="53748">
                  <c:v>1305.1600000000001</c:v>
                </c:pt>
                <c:pt idx="53749">
                  <c:v>1301.5899999999999</c:v>
                </c:pt>
                <c:pt idx="53750">
                  <c:v>1287.98</c:v>
                </c:pt>
                <c:pt idx="53751">
                  <c:v>1249.8599999999999</c:v>
                </c:pt>
                <c:pt idx="53752">
                  <c:v>1246.77</c:v>
                </c:pt>
                <c:pt idx="53753">
                  <c:v>1257.8499999999999</c:v>
                </c:pt>
                <c:pt idx="53754">
                  <c:v>1259.04</c:v>
                </c:pt>
                <c:pt idx="53755">
                  <c:v>1271.6400000000001</c:v>
                </c:pt>
                <c:pt idx="53756">
                  <c:v>1232.3</c:v>
                </c:pt>
                <c:pt idx="53757">
                  <c:v>1273.96</c:v>
                </c:pt>
                <c:pt idx="53758">
                  <c:v>1270.99</c:v>
                </c:pt>
                <c:pt idx="53759">
                  <c:v>1269.48</c:v>
                </c:pt>
                <c:pt idx="53760">
                  <c:v>1288.29</c:v>
                </c:pt>
                <c:pt idx="53761">
                  <c:v>1288.3399999999999</c:v>
                </c:pt>
                <c:pt idx="53762">
                  <c:v>1279.53</c:v>
                </c:pt>
                <c:pt idx="53763">
                  <c:v>1274.05</c:v>
                </c:pt>
                <c:pt idx="53764">
                  <c:v>1289.3800000000001</c:v>
                </c:pt>
                <c:pt idx="53765">
                  <c:v>1288.17</c:v>
                </c:pt>
                <c:pt idx="53766">
                  <c:v>1293.03</c:v>
                </c:pt>
                <c:pt idx="53767">
                  <c:v>1291.8399999999999</c:v>
                </c:pt>
                <c:pt idx="53768">
                  <c:v>1311.28</c:v>
                </c:pt>
                <c:pt idx="53769">
                  <c:v>1308.99</c:v>
                </c:pt>
                <c:pt idx="53770">
                  <c:v>1316.06</c:v>
                </c:pt>
                <c:pt idx="53771">
                  <c:v>1337.23</c:v>
                </c:pt>
                <c:pt idx="53772">
                  <c:v>1345.64</c:v>
                </c:pt>
                <c:pt idx="53773">
                  <c:v>1347.96</c:v>
                </c:pt>
                <c:pt idx="53774">
                  <c:v>1349.39</c:v>
                </c:pt>
                <c:pt idx="53775">
                  <c:v>1351.31</c:v>
                </c:pt>
                <c:pt idx="53776">
                  <c:v>1357.33</c:v>
                </c:pt>
                <c:pt idx="53777">
                  <c:v>1370.91</c:v>
                </c:pt>
                <c:pt idx="53778">
                  <c:v>1349.68</c:v>
                </c:pt>
                <c:pt idx="53779">
                  <c:v>1322.74</c:v>
                </c:pt>
                <c:pt idx="53780">
                  <c:v>1316.13</c:v>
                </c:pt>
                <c:pt idx="53781">
                  <c:v>1319.11</c:v>
                </c:pt>
                <c:pt idx="53782">
                  <c:v>1313.1</c:v>
                </c:pt>
                <c:pt idx="53783">
                  <c:v>1307.1600000000001</c:v>
                </c:pt>
                <c:pt idx="53784">
                  <c:v>1309.78</c:v>
                </c:pt>
                <c:pt idx="53785">
                  <c:v>1300.4100000000001</c:v>
                </c:pt>
                <c:pt idx="53786">
                  <c:v>1310.96</c:v>
                </c:pt>
                <c:pt idx="53787">
                  <c:v>1330.53</c:v>
                </c:pt>
                <c:pt idx="53788">
                  <c:v>1333.74</c:v>
                </c:pt>
                <c:pt idx="53789">
                  <c:v>1345.48</c:v>
                </c:pt>
                <c:pt idx="53790">
                  <c:v>1340.15</c:v>
                </c:pt>
                <c:pt idx="53791">
                  <c:v>1336.26</c:v>
                </c:pt>
                <c:pt idx="53792">
                  <c:v>1330.33</c:v>
                </c:pt>
                <c:pt idx="53793">
                  <c:v>1312.69</c:v>
                </c:pt>
                <c:pt idx="53794">
                  <c:v>1312.71</c:v>
                </c:pt>
                <c:pt idx="53795">
                  <c:v>1317.96</c:v>
                </c:pt>
                <c:pt idx="53796">
                  <c:v>1316.06</c:v>
                </c:pt>
                <c:pt idx="53797">
                  <c:v>1309.73</c:v>
                </c:pt>
                <c:pt idx="53798">
                  <c:v>1308.02</c:v>
                </c:pt>
                <c:pt idx="53799">
                  <c:v>1314.19</c:v>
                </c:pt>
                <c:pt idx="53800">
                  <c:v>1326.26</c:v>
                </c:pt>
                <c:pt idx="53801">
                  <c:v>1299.72</c:v>
                </c:pt>
                <c:pt idx="53802">
                  <c:v>1298.27</c:v>
                </c:pt>
                <c:pt idx="53803">
                  <c:v>1316.94</c:v>
                </c:pt>
                <c:pt idx="53804">
                  <c:v>1327.97</c:v>
                </c:pt>
                <c:pt idx="53805">
                  <c:v>1311.5</c:v>
                </c:pt>
                <c:pt idx="53806">
                  <c:v>1320.47</c:v>
                </c:pt>
                <c:pt idx="53807">
                  <c:v>1298.1500000000001</c:v>
                </c:pt>
                <c:pt idx="53808">
                  <c:v>1324.86</c:v>
                </c:pt>
                <c:pt idx="53809">
                  <c:v>1310.92</c:v>
                </c:pt>
                <c:pt idx="53810">
                  <c:v>1325.62</c:v>
                </c:pt>
                <c:pt idx="53811">
                  <c:v>1331.9</c:v>
                </c:pt>
                <c:pt idx="53812">
                  <c:v>1341.36</c:v>
                </c:pt>
                <c:pt idx="53813">
                  <c:v>1336.63</c:v>
                </c:pt>
                <c:pt idx="53814">
                  <c:v>1353.49</c:v>
                </c:pt>
                <c:pt idx="53815">
                  <c:v>1352.86</c:v>
                </c:pt>
                <c:pt idx="53816">
                  <c:v>1352.7</c:v>
                </c:pt>
                <c:pt idx="53817">
                  <c:v>1352.7</c:v>
                </c:pt>
                <c:pt idx="53818">
                  <c:v>1356.08</c:v>
                </c:pt>
                <c:pt idx="53819">
                  <c:v>1359.45</c:v>
                </c:pt>
                <c:pt idx="53820">
                  <c:v>1358.53</c:v>
                </c:pt>
                <c:pt idx="53821">
                  <c:v>1352.45</c:v>
                </c:pt>
                <c:pt idx="53822">
                  <c:v>1348.67</c:v>
                </c:pt>
                <c:pt idx="53823">
                  <c:v>1351.92</c:v>
                </c:pt>
                <c:pt idx="53824">
                  <c:v>1352.22</c:v>
                </c:pt>
                <c:pt idx="53825">
                  <c:v>1346.59</c:v>
                </c:pt>
                <c:pt idx="53826">
                  <c:v>1349.41</c:v>
                </c:pt>
                <c:pt idx="53827">
                  <c:v>1342.03</c:v>
                </c:pt>
                <c:pt idx="53828">
                  <c:v>1332.52</c:v>
                </c:pt>
                <c:pt idx="53829">
                  <c:v>1338.41</c:v>
                </c:pt>
                <c:pt idx="53830">
                  <c:v>1341.8</c:v>
                </c:pt>
                <c:pt idx="53831">
                  <c:v>1329.12</c:v>
                </c:pt>
                <c:pt idx="53832">
                  <c:v>1332.54</c:v>
                </c:pt>
                <c:pt idx="53833">
                  <c:v>1301.9100000000001</c:v>
                </c:pt>
                <c:pt idx="53834">
                  <c:v>1301.31</c:v>
                </c:pt>
                <c:pt idx="53835">
                  <c:v>1302.28</c:v>
                </c:pt>
                <c:pt idx="53836">
                  <c:v>1302.28</c:v>
                </c:pt>
                <c:pt idx="53837">
                  <c:v>1297.2</c:v>
                </c:pt>
                <c:pt idx="53838">
                  <c:v>1300.5</c:v>
                </c:pt>
                <c:pt idx="53839">
                  <c:v>1308.8499999999999</c:v>
                </c:pt>
                <c:pt idx="53840">
                  <c:v>1298.26</c:v>
                </c:pt>
                <c:pt idx="53841">
                  <c:v>1307.51</c:v>
                </c:pt>
                <c:pt idx="53842">
                  <c:v>1289.25</c:v>
                </c:pt>
                <c:pt idx="53843">
                  <c:v>1293.5</c:v>
                </c:pt>
                <c:pt idx="53844">
                  <c:v>1284.98</c:v>
                </c:pt>
                <c:pt idx="53845">
                  <c:v>1286.3800000000001</c:v>
                </c:pt>
                <c:pt idx="53846">
                  <c:v>1272.1400000000001</c:v>
                </c:pt>
                <c:pt idx="53847">
                  <c:v>1262.98</c:v>
                </c:pt>
                <c:pt idx="53848">
                  <c:v>1242.2</c:v>
                </c:pt>
                <c:pt idx="53849">
                  <c:v>1260.1500000000001</c:v>
                </c:pt>
                <c:pt idx="53850">
                  <c:v>1260.8399999999999</c:v>
                </c:pt>
                <c:pt idx="53851">
                  <c:v>1270.05</c:v>
                </c:pt>
                <c:pt idx="53852">
                  <c:v>1264.22</c:v>
                </c:pt>
                <c:pt idx="53853">
                  <c:v>1258.97</c:v>
                </c:pt>
                <c:pt idx="53854">
                  <c:v>1252.46</c:v>
                </c:pt>
                <c:pt idx="53855">
                  <c:v>1245.92</c:v>
                </c:pt>
                <c:pt idx="53856">
                  <c:v>1250.81</c:v>
                </c:pt>
                <c:pt idx="53857">
                  <c:v>1259.55</c:v>
                </c:pt>
                <c:pt idx="53858">
                  <c:v>1272.1500000000001</c:v>
                </c:pt>
                <c:pt idx="53859">
                  <c:v>1263.1600000000001</c:v>
                </c:pt>
                <c:pt idx="53860">
                  <c:v>1258.04</c:v>
                </c:pt>
                <c:pt idx="53861">
                  <c:v>1260.0999999999999</c:v>
                </c:pt>
                <c:pt idx="53862">
                  <c:v>1260.45</c:v>
                </c:pt>
                <c:pt idx="53863">
                  <c:v>1310.28</c:v>
                </c:pt>
                <c:pt idx="53864">
                  <c:v>1293.43</c:v>
                </c:pt>
                <c:pt idx="53865">
                  <c:v>1294.8399999999999</c:v>
                </c:pt>
                <c:pt idx="53866">
                  <c:v>1318.44</c:v>
                </c:pt>
                <c:pt idx="53867">
                  <c:v>1285.3499999999999</c:v>
                </c:pt>
                <c:pt idx="53868">
                  <c:v>1244.03</c:v>
                </c:pt>
                <c:pt idx="53869">
                  <c:v>1263.6500000000001</c:v>
                </c:pt>
                <c:pt idx="53870">
                  <c:v>1270.8599999999999</c:v>
                </c:pt>
                <c:pt idx="53871">
                  <c:v>1274.29</c:v>
                </c:pt>
                <c:pt idx="53872">
                  <c:v>1285.8399999999999</c:v>
                </c:pt>
                <c:pt idx="53873">
                  <c:v>1272.53</c:v>
                </c:pt>
                <c:pt idx="53874">
                  <c:v>1301.97</c:v>
                </c:pt>
                <c:pt idx="53875">
                  <c:v>1325.2</c:v>
                </c:pt>
                <c:pt idx="53876">
                  <c:v>1302.1099999999999</c:v>
                </c:pt>
                <c:pt idx="53877">
                  <c:v>1304.05</c:v>
                </c:pt>
                <c:pt idx="53878">
                  <c:v>1296.8800000000001</c:v>
                </c:pt>
                <c:pt idx="53879">
                  <c:v>1282.05</c:v>
                </c:pt>
                <c:pt idx="53880">
                  <c:v>1300.5999999999999</c:v>
                </c:pt>
                <c:pt idx="53881">
                  <c:v>1297.5</c:v>
                </c:pt>
                <c:pt idx="53882">
                  <c:v>1296.3900000000001</c:v>
                </c:pt>
                <c:pt idx="53883">
                  <c:v>1316.5</c:v>
                </c:pt>
                <c:pt idx="53884">
                  <c:v>1321.59</c:v>
                </c:pt>
                <c:pt idx="53885">
                  <c:v>1326.58</c:v>
                </c:pt>
                <c:pt idx="53886">
                  <c:v>1316.86</c:v>
                </c:pt>
                <c:pt idx="53887">
                  <c:v>1312.22</c:v>
                </c:pt>
                <c:pt idx="53888">
                  <c:v>1302.67</c:v>
                </c:pt>
                <c:pt idx="53889">
                  <c:v>1301.58</c:v>
                </c:pt>
                <c:pt idx="53890">
                  <c:v>1301.58</c:v>
                </c:pt>
                <c:pt idx="53891">
                  <c:v>1310.91</c:v>
                </c:pt>
                <c:pt idx="53892">
                  <c:v>1303.75</c:v>
                </c:pt>
                <c:pt idx="53893">
                  <c:v>1310.1600000000001</c:v>
                </c:pt>
                <c:pt idx="53894">
                  <c:v>1297.3</c:v>
                </c:pt>
                <c:pt idx="53895">
                  <c:v>1315.75</c:v>
                </c:pt>
                <c:pt idx="53896">
                  <c:v>1313.24</c:v>
                </c:pt>
                <c:pt idx="53897">
                  <c:v>1313.66</c:v>
                </c:pt>
                <c:pt idx="53898">
                  <c:v>1305.8399999999999</c:v>
                </c:pt>
                <c:pt idx="53899">
                  <c:v>1325.06</c:v>
                </c:pt>
                <c:pt idx="53900">
                  <c:v>1327.83</c:v>
                </c:pt>
                <c:pt idx="53901">
                  <c:v>1326.61</c:v>
                </c:pt>
                <c:pt idx="53902">
                  <c:v>1314.27</c:v>
                </c:pt>
                <c:pt idx="53903">
                  <c:v>1314.27</c:v>
                </c:pt>
                <c:pt idx="53904">
                  <c:v>1313.01</c:v>
                </c:pt>
                <c:pt idx="53905">
                  <c:v>1326.41</c:v>
                </c:pt>
                <c:pt idx="53906">
                  <c:v>1323.47</c:v>
                </c:pt>
                <c:pt idx="53907">
                  <c:v>1323.18</c:v>
                </c:pt>
                <c:pt idx="53908">
                  <c:v>1318.34</c:v>
                </c:pt>
                <c:pt idx="53909">
                  <c:v>1323.9</c:v>
                </c:pt>
                <c:pt idx="53910">
                  <c:v>1318.2</c:v>
                </c:pt>
                <c:pt idx="53911">
                  <c:v>1317.25</c:v>
                </c:pt>
                <c:pt idx="53912">
                  <c:v>1317.25</c:v>
                </c:pt>
                <c:pt idx="53913">
                  <c:v>1332.76</c:v>
                </c:pt>
                <c:pt idx="53914">
                  <c:v>1321.99</c:v>
                </c:pt>
                <c:pt idx="53915">
                  <c:v>1305.67</c:v>
                </c:pt>
                <c:pt idx="53916">
                  <c:v>1303.6300000000001</c:v>
                </c:pt>
                <c:pt idx="53917">
                  <c:v>1300.02</c:v>
                </c:pt>
                <c:pt idx="53918">
                  <c:v>1313.69</c:v>
                </c:pt>
                <c:pt idx="53919">
                  <c:v>1325.23</c:v>
                </c:pt>
                <c:pt idx="53920">
                  <c:v>1322.95</c:v>
                </c:pt>
                <c:pt idx="53921">
                  <c:v>1323.17</c:v>
                </c:pt>
                <c:pt idx="53922">
                  <c:v>1315.06</c:v>
                </c:pt>
                <c:pt idx="53923">
                  <c:v>1323.04</c:v>
                </c:pt>
                <c:pt idx="53924">
                  <c:v>1328.82</c:v>
                </c:pt>
                <c:pt idx="53925">
                  <c:v>1337.34</c:v>
                </c:pt>
                <c:pt idx="53926">
                  <c:v>1312.53</c:v>
                </c:pt>
                <c:pt idx="53927">
                  <c:v>1309.48</c:v>
                </c:pt>
                <c:pt idx="53928">
                  <c:v>1299.19</c:v>
                </c:pt>
                <c:pt idx="53929">
                  <c:v>1276.21</c:v>
                </c:pt>
                <c:pt idx="53930">
                  <c:v>1263.8900000000001</c:v>
                </c:pt>
                <c:pt idx="53931">
                  <c:v>1289.1500000000001</c:v>
                </c:pt>
                <c:pt idx="53932">
                  <c:v>1266.83</c:v>
                </c:pt>
                <c:pt idx="53933">
                  <c:v>1313.71</c:v>
                </c:pt>
                <c:pt idx="53934">
                  <c:v>1297.96</c:v>
                </c:pt>
                <c:pt idx="53935">
                  <c:v>1280.45</c:v>
                </c:pt>
                <c:pt idx="53936">
                  <c:v>1264.77</c:v>
                </c:pt>
                <c:pt idx="53937">
                  <c:v>1273.68</c:v>
                </c:pt>
                <c:pt idx="53938">
                  <c:v>1262.3699999999999</c:v>
                </c:pt>
                <c:pt idx="53939">
                  <c:v>1263.3800000000001</c:v>
                </c:pt>
                <c:pt idx="53940">
                  <c:v>1285.1500000000001</c:v>
                </c:pt>
                <c:pt idx="53941">
                  <c:v>1280.0899999999999</c:v>
                </c:pt>
                <c:pt idx="53942">
                  <c:v>1286.29</c:v>
                </c:pt>
                <c:pt idx="53943">
                  <c:v>1274.6099999999999</c:v>
                </c:pt>
                <c:pt idx="53944">
                  <c:v>1264.04</c:v>
                </c:pt>
                <c:pt idx="53945">
                  <c:v>1272.3399999999999</c:v>
                </c:pt>
                <c:pt idx="53946">
                  <c:v>1272.47</c:v>
                </c:pt>
                <c:pt idx="53947">
                  <c:v>1262.03</c:v>
                </c:pt>
                <c:pt idx="53948">
                  <c:v>1275.96</c:v>
                </c:pt>
                <c:pt idx="53949">
                  <c:v>1276.79</c:v>
                </c:pt>
                <c:pt idx="53950">
                  <c:v>1272.2</c:v>
                </c:pt>
                <c:pt idx="53951">
                  <c:v>1277.18</c:v>
                </c:pt>
                <c:pt idx="53952">
                  <c:v>1262.92</c:v>
                </c:pt>
                <c:pt idx="53953">
                  <c:v>1254.5</c:v>
                </c:pt>
                <c:pt idx="53954">
                  <c:v>1258.58</c:v>
                </c:pt>
                <c:pt idx="53955">
                  <c:v>1243.18</c:v>
                </c:pt>
                <c:pt idx="53956">
                  <c:v>1240.0899999999999</c:v>
                </c:pt>
                <c:pt idx="53957">
                  <c:v>1233.23</c:v>
                </c:pt>
                <c:pt idx="53958">
                  <c:v>1224.49</c:v>
                </c:pt>
                <c:pt idx="53959">
                  <c:v>1232.75</c:v>
                </c:pt>
                <c:pt idx="53960">
                  <c:v>1234.1300000000001</c:v>
                </c:pt>
                <c:pt idx="53961">
                  <c:v>1234.1300000000001</c:v>
                </c:pt>
                <c:pt idx="53962">
                  <c:v>1242.58</c:v>
                </c:pt>
                <c:pt idx="53963">
                  <c:v>1242.4000000000001</c:v>
                </c:pt>
                <c:pt idx="53964">
                  <c:v>1241.82</c:v>
                </c:pt>
                <c:pt idx="53965">
                  <c:v>1269.1099999999999</c:v>
                </c:pt>
                <c:pt idx="53966">
                  <c:v>1283.43</c:v>
                </c:pt>
                <c:pt idx="53967">
                  <c:v>1286.6400000000001</c:v>
                </c:pt>
                <c:pt idx="53968">
                  <c:v>1307.31</c:v>
                </c:pt>
                <c:pt idx="53969">
                  <c:v>1309.3</c:v>
                </c:pt>
                <c:pt idx="53970">
                  <c:v>1316.05</c:v>
                </c:pt>
                <c:pt idx="53971">
                  <c:v>1251.46</c:v>
                </c:pt>
                <c:pt idx="53972">
                  <c:v>1237.5899999999999</c:v>
                </c:pt>
                <c:pt idx="53973">
                  <c:v>1237.5899999999999</c:v>
                </c:pt>
                <c:pt idx="53974">
                  <c:v>1231.32</c:v>
                </c:pt>
                <c:pt idx="53975">
                  <c:v>1235.01</c:v>
                </c:pt>
                <c:pt idx="53976">
                  <c:v>1238.9000000000001</c:v>
                </c:pt>
                <c:pt idx="53977">
                  <c:v>1247.71</c:v>
                </c:pt>
                <c:pt idx="53978">
                  <c:v>1249.8800000000001</c:v>
                </c:pt>
                <c:pt idx="53979">
                  <c:v>1257.96</c:v>
                </c:pt>
                <c:pt idx="53980">
                  <c:v>1261.04</c:v>
                </c:pt>
                <c:pt idx="53981">
                  <c:v>1233.81</c:v>
                </c:pt>
                <c:pt idx="53982">
                  <c:v>1264.1300000000001</c:v>
                </c:pt>
                <c:pt idx="53983">
                  <c:v>1259.24</c:v>
                </c:pt>
                <c:pt idx="53984">
                  <c:v>1267.6199999999999</c:v>
                </c:pt>
                <c:pt idx="53985">
                  <c:v>1267.6400000000001</c:v>
                </c:pt>
                <c:pt idx="53986">
                  <c:v>1267.6400000000001</c:v>
                </c:pt>
                <c:pt idx="53987">
                  <c:v>1267.6400000000001</c:v>
                </c:pt>
                <c:pt idx="53988">
                  <c:v>1264.3699999999999</c:v>
                </c:pt>
                <c:pt idx="53989">
                  <c:v>1271.08</c:v>
                </c:pt>
                <c:pt idx="53990">
                  <c:v>1264.92</c:v>
                </c:pt>
                <c:pt idx="53991">
                  <c:v>1261.44</c:v>
                </c:pt>
                <c:pt idx="53992">
                  <c:v>1268.81</c:v>
                </c:pt>
                <c:pt idx="53993">
                  <c:v>1271.67</c:v>
                </c:pt>
                <c:pt idx="53994">
                  <c:v>1267.6099999999999</c:v>
                </c:pt>
                <c:pt idx="53995">
                  <c:v>1274.69</c:v>
                </c:pt>
                <c:pt idx="53996">
                  <c:v>1274.26</c:v>
                </c:pt>
                <c:pt idx="53997">
                  <c:v>1270.2</c:v>
                </c:pt>
                <c:pt idx="53998">
                  <c:v>1250.3800000000001</c:v>
                </c:pt>
                <c:pt idx="53999">
                  <c:v>1271.3699999999999</c:v>
                </c:pt>
                <c:pt idx="54000">
                  <c:v>1271.3699999999999</c:v>
                </c:pt>
                <c:pt idx="54001">
                  <c:v>1271.33</c:v>
                </c:pt>
                <c:pt idx="54002">
                  <c:v>1281.3900000000001</c:v>
                </c:pt>
                <c:pt idx="54003">
                  <c:v>1304.01</c:v>
                </c:pt>
                <c:pt idx="54004">
                  <c:v>1312.92</c:v>
                </c:pt>
                <c:pt idx="54005">
                  <c:v>1333.83</c:v>
                </c:pt>
                <c:pt idx="54006">
                  <c:v>1321.35</c:v>
                </c:pt>
                <c:pt idx="54007">
                  <c:v>1317.36</c:v>
                </c:pt>
                <c:pt idx="54008">
                  <c:v>1326.46</c:v>
                </c:pt>
                <c:pt idx="54009">
                  <c:v>1325.19</c:v>
                </c:pt>
                <c:pt idx="54010">
                  <c:v>1299.08</c:v>
                </c:pt>
                <c:pt idx="54011">
                  <c:v>1329.82</c:v>
                </c:pt>
                <c:pt idx="54012">
                  <c:v>1343.77</c:v>
                </c:pt>
                <c:pt idx="54013">
                  <c:v>1313.75</c:v>
                </c:pt>
                <c:pt idx="54014">
                  <c:v>1333.16</c:v>
                </c:pt>
                <c:pt idx="54015">
                  <c:v>1345.05</c:v>
                </c:pt>
                <c:pt idx="54016">
                  <c:v>1335.58</c:v>
                </c:pt>
                <c:pt idx="54017">
                  <c:v>1333.33</c:v>
                </c:pt>
                <c:pt idx="54018">
                  <c:v>1356.97</c:v>
                </c:pt>
                <c:pt idx="54019">
                  <c:v>1351.05</c:v>
                </c:pt>
                <c:pt idx="54020">
                  <c:v>1341.67</c:v>
                </c:pt>
                <c:pt idx="54021">
                  <c:v>1324.32</c:v>
                </c:pt>
                <c:pt idx="54022">
                  <c:v>1291.6199999999999</c:v>
                </c:pt>
                <c:pt idx="54023">
                  <c:v>1279.57</c:v>
                </c:pt>
                <c:pt idx="54024">
                  <c:v>1290.1199999999999</c:v>
                </c:pt>
                <c:pt idx="54025">
                  <c:v>1280.5899999999999</c:v>
                </c:pt>
                <c:pt idx="54026">
                  <c:v>1285.9100000000001</c:v>
                </c:pt>
                <c:pt idx="54027">
                  <c:v>1279.54</c:v>
                </c:pt>
                <c:pt idx="54028">
                  <c:v>1309.49</c:v>
                </c:pt>
                <c:pt idx="54029">
                  <c:v>1298.9100000000001</c:v>
                </c:pt>
                <c:pt idx="54030">
                  <c:v>1298.9100000000001</c:v>
                </c:pt>
                <c:pt idx="54031">
                  <c:v>1321.43</c:v>
                </c:pt>
                <c:pt idx="54032">
                  <c:v>1308.21</c:v>
                </c:pt>
                <c:pt idx="54033">
                  <c:v>1302.42</c:v>
                </c:pt>
                <c:pt idx="54034">
                  <c:v>1311.06</c:v>
                </c:pt>
                <c:pt idx="54035">
                  <c:v>1294.01</c:v>
                </c:pt>
                <c:pt idx="54036">
                  <c:v>1295.5</c:v>
                </c:pt>
                <c:pt idx="54037">
                  <c:v>1303.2</c:v>
                </c:pt>
                <c:pt idx="54038">
                  <c:v>1311.93</c:v>
                </c:pt>
                <c:pt idx="54039">
                  <c:v>1305.1199999999999</c:v>
                </c:pt>
                <c:pt idx="54040">
                  <c:v>1310.76</c:v>
                </c:pt>
                <c:pt idx="54041">
                  <c:v>1296.43</c:v>
                </c:pt>
                <c:pt idx="54042">
                  <c:v>1302.5899999999999</c:v>
                </c:pt>
                <c:pt idx="54043">
                  <c:v>1329.96</c:v>
                </c:pt>
                <c:pt idx="54044">
                  <c:v>1330.94</c:v>
                </c:pt>
                <c:pt idx="54045">
                  <c:v>1328.91</c:v>
                </c:pt>
                <c:pt idx="54046">
                  <c:v>1322.76</c:v>
                </c:pt>
                <c:pt idx="54047">
                  <c:v>1316.46</c:v>
                </c:pt>
                <c:pt idx="54048">
                  <c:v>1315.9</c:v>
                </c:pt>
                <c:pt idx="54049">
                  <c:v>1315.9</c:v>
                </c:pt>
                <c:pt idx="54050">
                  <c:v>1316.39</c:v>
                </c:pt>
                <c:pt idx="54051">
                  <c:v>1326.98</c:v>
                </c:pt>
                <c:pt idx="54052">
                  <c:v>1336.06</c:v>
                </c:pt>
                <c:pt idx="54053">
                  <c:v>1336.82</c:v>
                </c:pt>
                <c:pt idx="54054">
                  <c:v>1293.08</c:v>
                </c:pt>
                <c:pt idx="54055">
                  <c:v>1302.81</c:v>
                </c:pt>
                <c:pt idx="54056">
                  <c:v>1298.28</c:v>
                </c:pt>
                <c:pt idx="54057">
                  <c:v>1297.19</c:v>
                </c:pt>
                <c:pt idx="54058">
                  <c:v>1296.97</c:v>
                </c:pt>
                <c:pt idx="54059">
                  <c:v>1293.28</c:v>
                </c:pt>
                <c:pt idx="54060">
                  <c:v>1279.1400000000001</c:v>
                </c:pt>
                <c:pt idx="54061">
                  <c:v>1306.6099999999999</c:v>
                </c:pt>
                <c:pt idx="54062">
                  <c:v>1315.87</c:v>
                </c:pt>
                <c:pt idx="54063">
                  <c:v>1307.03</c:v>
                </c:pt>
                <c:pt idx="54064">
                  <c:v>1289.46</c:v>
                </c:pt>
                <c:pt idx="54065">
                  <c:v>1295.8399999999999</c:v>
                </c:pt>
                <c:pt idx="54066">
                  <c:v>1286.8</c:v>
                </c:pt>
                <c:pt idx="54067">
                  <c:v>1286.8599999999999</c:v>
                </c:pt>
                <c:pt idx="54068">
                  <c:v>1292.1199999999999</c:v>
                </c:pt>
                <c:pt idx="54069">
                  <c:v>1294.5899999999999</c:v>
                </c:pt>
                <c:pt idx="54070">
                  <c:v>1292.51</c:v>
                </c:pt>
                <c:pt idx="54071">
                  <c:v>1308.78</c:v>
                </c:pt>
                <c:pt idx="54072">
                  <c:v>1297.05</c:v>
                </c:pt>
                <c:pt idx="54073">
                  <c:v>1293.27</c:v>
                </c:pt>
                <c:pt idx="54074">
                  <c:v>1293.7</c:v>
                </c:pt>
                <c:pt idx="54075">
                  <c:v>1295.6600000000001</c:v>
                </c:pt>
                <c:pt idx="54076">
                  <c:v>1315.36</c:v>
                </c:pt>
                <c:pt idx="54077">
                  <c:v>1307.92</c:v>
                </c:pt>
                <c:pt idx="54078">
                  <c:v>1311.46</c:v>
                </c:pt>
                <c:pt idx="54079">
                  <c:v>1307.28</c:v>
                </c:pt>
                <c:pt idx="54080">
                  <c:v>1304.48</c:v>
                </c:pt>
                <c:pt idx="54081">
                  <c:v>1284.98</c:v>
                </c:pt>
                <c:pt idx="54082">
                  <c:v>1306.3800000000001</c:v>
                </c:pt>
                <c:pt idx="54083">
                  <c:v>1308.48</c:v>
                </c:pt>
                <c:pt idx="54084">
                  <c:v>1296.8499999999999</c:v>
                </c:pt>
                <c:pt idx="54085">
                  <c:v>1303.95</c:v>
                </c:pt>
                <c:pt idx="54086">
                  <c:v>1293.5</c:v>
                </c:pt>
                <c:pt idx="54087">
                  <c:v>1293.83</c:v>
                </c:pt>
                <c:pt idx="54088">
                  <c:v>1310.03</c:v>
                </c:pt>
                <c:pt idx="54089">
                  <c:v>1286.05</c:v>
                </c:pt>
                <c:pt idx="54090">
                  <c:v>1296.06</c:v>
                </c:pt>
                <c:pt idx="54091">
                  <c:v>1302.68</c:v>
                </c:pt>
                <c:pt idx="54092">
                  <c:v>1289.6600000000001</c:v>
                </c:pt>
                <c:pt idx="54093">
                  <c:v>1287.9000000000001</c:v>
                </c:pt>
                <c:pt idx="54094">
                  <c:v>1290.92</c:v>
                </c:pt>
                <c:pt idx="54095">
                  <c:v>1284.57</c:v>
                </c:pt>
                <c:pt idx="54096">
                  <c:v>1288.17</c:v>
                </c:pt>
                <c:pt idx="54097">
                  <c:v>1288.3499999999999</c:v>
                </c:pt>
                <c:pt idx="54098">
                  <c:v>1326.8</c:v>
                </c:pt>
                <c:pt idx="54099">
                  <c:v>1297.77</c:v>
                </c:pt>
                <c:pt idx="54100">
                  <c:v>1328.88</c:v>
                </c:pt>
                <c:pt idx="54101">
                  <c:v>1326.8</c:v>
                </c:pt>
                <c:pt idx="54102">
                  <c:v>1334.32</c:v>
                </c:pt>
                <c:pt idx="54103">
                  <c:v>1326.97</c:v>
                </c:pt>
                <c:pt idx="54104">
                  <c:v>1340.16</c:v>
                </c:pt>
                <c:pt idx="54105">
                  <c:v>1341.78</c:v>
                </c:pt>
                <c:pt idx="54106">
                  <c:v>1340.98</c:v>
                </c:pt>
                <c:pt idx="54107">
                  <c:v>1339.03</c:v>
                </c:pt>
                <c:pt idx="54108">
                  <c:v>1324.84</c:v>
                </c:pt>
                <c:pt idx="54109">
                  <c:v>1323.64</c:v>
                </c:pt>
                <c:pt idx="54110">
                  <c:v>1338.02</c:v>
                </c:pt>
                <c:pt idx="54111">
                  <c:v>1325.28</c:v>
                </c:pt>
                <c:pt idx="54112">
                  <c:v>1334.24</c:v>
                </c:pt>
                <c:pt idx="54113">
                  <c:v>1328.62</c:v>
                </c:pt>
                <c:pt idx="54114">
                  <c:v>1315.29</c:v>
                </c:pt>
                <c:pt idx="54115">
                  <c:v>1331.85</c:v>
                </c:pt>
                <c:pt idx="54116">
                  <c:v>1343.76</c:v>
                </c:pt>
                <c:pt idx="54117">
                  <c:v>1335.31</c:v>
                </c:pt>
                <c:pt idx="54118">
                  <c:v>1353.63</c:v>
                </c:pt>
                <c:pt idx="54119">
                  <c:v>1347.73</c:v>
                </c:pt>
                <c:pt idx="54120">
                  <c:v>1346.06</c:v>
                </c:pt>
                <c:pt idx="54121">
                  <c:v>1317.67</c:v>
                </c:pt>
                <c:pt idx="54122">
                  <c:v>1343.31</c:v>
                </c:pt>
                <c:pt idx="54123">
                  <c:v>1325.8</c:v>
                </c:pt>
                <c:pt idx="54124">
                  <c:v>1325.8</c:v>
                </c:pt>
                <c:pt idx="54125">
                  <c:v>1333.97</c:v>
                </c:pt>
                <c:pt idx="54126">
                  <c:v>1333.97</c:v>
                </c:pt>
                <c:pt idx="54127">
                  <c:v>1273.23</c:v>
                </c:pt>
                <c:pt idx="54128">
                  <c:v>1260.8699999999999</c:v>
                </c:pt>
                <c:pt idx="54129">
                  <c:v>1241.26</c:v>
                </c:pt>
                <c:pt idx="54130">
                  <c:v>1247.94</c:v>
                </c:pt>
                <c:pt idx="54131">
                  <c:v>1249.8399999999999</c:v>
                </c:pt>
                <c:pt idx="54132">
                  <c:v>1276.9000000000001</c:v>
                </c:pt>
                <c:pt idx="54133">
                  <c:v>1278.29</c:v>
                </c:pt>
                <c:pt idx="54134">
                  <c:v>1288.0899999999999</c:v>
                </c:pt>
                <c:pt idx="54135">
                  <c:v>1285.3900000000001</c:v>
                </c:pt>
                <c:pt idx="54136">
                  <c:v>1262.3699999999999</c:v>
                </c:pt>
                <c:pt idx="54137">
                  <c:v>1267.44</c:v>
                </c:pt>
                <c:pt idx="54138">
                  <c:v>1278.99</c:v>
                </c:pt>
                <c:pt idx="54139">
                  <c:v>1286.4000000000001</c:v>
                </c:pt>
                <c:pt idx="54140">
                  <c:v>1290.94</c:v>
                </c:pt>
                <c:pt idx="54141">
                  <c:v>1283.67</c:v>
                </c:pt>
                <c:pt idx="54142">
                  <c:v>1289</c:v>
                </c:pt>
                <c:pt idx="54143">
                  <c:v>1277.47</c:v>
                </c:pt>
                <c:pt idx="54144">
                  <c:v>1278.45</c:v>
                </c:pt>
                <c:pt idx="54145">
                  <c:v>1301.82</c:v>
                </c:pt>
                <c:pt idx="54146">
                  <c:v>1293.3599999999999</c:v>
                </c:pt>
                <c:pt idx="54147">
                  <c:v>1282.06</c:v>
                </c:pt>
                <c:pt idx="54148">
                  <c:v>1305.57</c:v>
                </c:pt>
                <c:pt idx="54149">
                  <c:v>1287.9100000000001</c:v>
                </c:pt>
                <c:pt idx="54150">
                  <c:v>1285.5</c:v>
                </c:pt>
                <c:pt idx="54151">
                  <c:v>1268.5</c:v>
                </c:pt>
                <c:pt idx="54152">
                  <c:v>1285.83</c:v>
                </c:pt>
                <c:pt idx="54153">
                  <c:v>1256.8599999999999</c:v>
                </c:pt>
                <c:pt idx="54154">
                  <c:v>1257.3599999999999</c:v>
                </c:pt>
                <c:pt idx="54155">
                  <c:v>1257.7</c:v>
                </c:pt>
                <c:pt idx="54156">
                  <c:v>1238.01</c:v>
                </c:pt>
                <c:pt idx="54157">
                  <c:v>1248.93</c:v>
                </c:pt>
                <c:pt idx="54158">
                  <c:v>1235.1300000000001</c:v>
                </c:pt>
                <c:pt idx="54159">
                  <c:v>1229.8</c:v>
                </c:pt>
                <c:pt idx="54160">
                  <c:v>1232.55</c:v>
                </c:pt>
                <c:pt idx="54161">
                  <c:v>1244.73</c:v>
                </c:pt>
                <c:pt idx="54162">
                  <c:v>1249.8699999999999</c:v>
                </c:pt>
                <c:pt idx="54163">
                  <c:v>1264.2</c:v>
                </c:pt>
                <c:pt idx="54164">
                  <c:v>1265.1400000000001</c:v>
                </c:pt>
                <c:pt idx="54165">
                  <c:v>1246.95</c:v>
                </c:pt>
                <c:pt idx="54166">
                  <c:v>1240.56</c:v>
                </c:pt>
                <c:pt idx="54167">
                  <c:v>1245.06</c:v>
                </c:pt>
                <c:pt idx="54168">
                  <c:v>1228.1099999999999</c:v>
                </c:pt>
                <c:pt idx="54169">
                  <c:v>1228.1099999999999</c:v>
                </c:pt>
                <c:pt idx="54170">
                  <c:v>1230.72</c:v>
                </c:pt>
                <c:pt idx="54171">
                  <c:v>1235.8800000000001</c:v>
                </c:pt>
                <c:pt idx="54172">
                  <c:v>1240.6500000000001</c:v>
                </c:pt>
                <c:pt idx="54173">
                  <c:v>1261.47</c:v>
                </c:pt>
                <c:pt idx="54174">
                  <c:v>1271.69</c:v>
                </c:pt>
                <c:pt idx="54175">
                  <c:v>1283.5899999999999</c:v>
                </c:pt>
                <c:pt idx="54176">
                  <c:v>1226.4100000000001</c:v>
                </c:pt>
                <c:pt idx="54177">
                  <c:v>1230.8900000000001</c:v>
                </c:pt>
                <c:pt idx="54178">
                  <c:v>1217.1099999999999</c:v>
                </c:pt>
                <c:pt idx="54179">
                  <c:v>1222.32</c:v>
                </c:pt>
                <c:pt idx="54180">
                  <c:v>1243.93</c:v>
                </c:pt>
                <c:pt idx="54181">
                  <c:v>1269.51</c:v>
                </c:pt>
                <c:pt idx="54182">
                  <c:v>1271.21</c:v>
                </c:pt>
                <c:pt idx="54183">
                  <c:v>1263.17</c:v>
                </c:pt>
                <c:pt idx="54184">
                  <c:v>1242.1600000000001</c:v>
                </c:pt>
                <c:pt idx="54185">
                  <c:v>1252.82</c:v>
                </c:pt>
                <c:pt idx="54186">
                  <c:v>1264.1600000000001</c:v>
                </c:pt>
                <c:pt idx="54187">
                  <c:v>1255.95</c:v>
                </c:pt>
                <c:pt idx="54188">
                  <c:v>1269.22</c:v>
                </c:pt>
                <c:pt idx="54189">
                  <c:v>1273.02</c:v>
                </c:pt>
                <c:pt idx="54190">
                  <c:v>1271.21</c:v>
                </c:pt>
                <c:pt idx="54191">
                  <c:v>1271.21</c:v>
                </c:pt>
                <c:pt idx="54192">
                  <c:v>1268.47</c:v>
                </c:pt>
                <c:pt idx="54193">
                  <c:v>1276.5899999999999</c:v>
                </c:pt>
                <c:pt idx="54194">
                  <c:v>1277.18</c:v>
                </c:pt>
                <c:pt idx="54195">
                  <c:v>1270.8</c:v>
                </c:pt>
                <c:pt idx="54196">
                  <c:v>1245.82</c:v>
                </c:pt>
                <c:pt idx="54197">
                  <c:v>1265.8699999999999</c:v>
                </c:pt>
                <c:pt idx="54198">
                  <c:v>1244.42</c:v>
                </c:pt>
                <c:pt idx="54199">
                  <c:v>1243.5</c:v>
                </c:pt>
                <c:pt idx="54200">
                  <c:v>1274.6300000000001</c:v>
                </c:pt>
                <c:pt idx="54201">
                  <c:v>1277.1500000000001</c:v>
                </c:pt>
                <c:pt idx="54202">
                  <c:v>1282.82</c:v>
                </c:pt>
                <c:pt idx="54203">
                  <c:v>1277.28</c:v>
                </c:pt>
                <c:pt idx="54204">
                  <c:v>1277.28</c:v>
                </c:pt>
                <c:pt idx="54205">
                  <c:v>1271.3800000000001</c:v>
                </c:pt>
                <c:pt idx="54206">
                  <c:v>1279.08</c:v>
                </c:pt>
                <c:pt idx="54207">
                  <c:v>1281.04</c:v>
                </c:pt>
                <c:pt idx="54208">
                  <c:v>1261.1099999999999</c:v>
                </c:pt>
                <c:pt idx="54209">
                  <c:v>1285.9000000000001</c:v>
                </c:pt>
                <c:pt idx="54210">
                  <c:v>1262.05</c:v>
                </c:pt>
                <c:pt idx="54211">
                  <c:v>1284.6400000000001</c:v>
                </c:pt>
                <c:pt idx="54212">
                  <c:v>1287.1600000000001</c:v>
                </c:pt>
                <c:pt idx="54213">
                  <c:v>1283.5</c:v>
                </c:pt>
                <c:pt idx="54214">
                  <c:v>1292.33</c:v>
                </c:pt>
                <c:pt idx="54215">
                  <c:v>1299.6500000000001</c:v>
                </c:pt>
                <c:pt idx="54216">
                  <c:v>1275.06</c:v>
                </c:pt>
                <c:pt idx="54217">
                  <c:v>1256.8699999999999</c:v>
                </c:pt>
                <c:pt idx="54218">
                  <c:v>1257.76</c:v>
                </c:pt>
                <c:pt idx="54219">
                  <c:v>1257.76</c:v>
                </c:pt>
                <c:pt idx="54220">
                  <c:v>1267.07</c:v>
                </c:pt>
                <c:pt idx="54221">
                  <c:v>1275.67</c:v>
                </c:pt>
                <c:pt idx="54222">
                  <c:v>1282.1600000000001</c:v>
                </c:pt>
                <c:pt idx="54223">
                  <c:v>1278.02</c:v>
                </c:pt>
                <c:pt idx="54224">
                  <c:v>1269.22</c:v>
                </c:pt>
                <c:pt idx="54225">
                  <c:v>1277.58</c:v>
                </c:pt>
                <c:pt idx="54226">
                  <c:v>1251.05</c:v>
                </c:pt>
                <c:pt idx="54227">
                  <c:v>1245.18</c:v>
                </c:pt>
                <c:pt idx="54228">
                  <c:v>1266.25</c:v>
                </c:pt>
                <c:pt idx="54229">
                  <c:v>1269.0999999999999</c:v>
                </c:pt>
                <c:pt idx="54230">
                  <c:v>1269.0999999999999</c:v>
                </c:pt>
                <c:pt idx="54231">
                  <c:v>1245.2</c:v>
                </c:pt>
                <c:pt idx="54232">
                  <c:v>1243.9000000000001</c:v>
                </c:pt>
                <c:pt idx="54233">
                  <c:v>1248.44</c:v>
                </c:pt>
                <c:pt idx="54234">
                  <c:v>1257.0899999999999</c:v>
                </c:pt>
                <c:pt idx="54235">
                  <c:v>1251.2</c:v>
                </c:pt>
                <c:pt idx="54236">
                  <c:v>1259.6300000000001</c:v>
                </c:pt>
                <c:pt idx="54237">
                  <c:v>1261.19</c:v>
                </c:pt>
                <c:pt idx="54238">
                  <c:v>1273.3599999999999</c:v>
                </c:pt>
                <c:pt idx="54239">
                  <c:v>1254.19</c:v>
                </c:pt>
                <c:pt idx="54240">
                  <c:v>1278.3599999999999</c:v>
                </c:pt>
                <c:pt idx="54241">
                  <c:v>1299.92</c:v>
                </c:pt>
                <c:pt idx="54242">
                  <c:v>1307.6600000000001</c:v>
                </c:pt>
                <c:pt idx="54243">
                  <c:v>1310.24</c:v>
                </c:pt>
                <c:pt idx="54244">
                  <c:v>1296.56</c:v>
                </c:pt>
                <c:pt idx="54245">
                  <c:v>1298.97</c:v>
                </c:pt>
                <c:pt idx="54246">
                  <c:v>1293.6500000000001</c:v>
                </c:pt>
                <c:pt idx="54247">
                  <c:v>1291.3399999999999</c:v>
                </c:pt>
                <c:pt idx="54248">
                  <c:v>1278.01</c:v>
                </c:pt>
                <c:pt idx="54249">
                  <c:v>1271.29</c:v>
                </c:pt>
                <c:pt idx="54250">
                  <c:v>1265.25</c:v>
                </c:pt>
                <c:pt idx="54251">
                  <c:v>1246.24</c:v>
                </c:pt>
                <c:pt idx="54252">
                  <c:v>1289.99</c:v>
                </c:pt>
                <c:pt idx="54253">
                  <c:v>1282.52</c:v>
                </c:pt>
                <c:pt idx="54254">
                  <c:v>1283.5999999999999</c:v>
                </c:pt>
                <c:pt idx="54255">
                  <c:v>1258.3699999999999</c:v>
                </c:pt>
                <c:pt idx="54256">
                  <c:v>1252.27</c:v>
                </c:pt>
                <c:pt idx="54257">
                  <c:v>1273.44</c:v>
                </c:pt>
                <c:pt idx="54258">
                  <c:v>1256.73</c:v>
                </c:pt>
                <c:pt idx="54259">
                  <c:v>1246.99</c:v>
                </c:pt>
                <c:pt idx="54260">
                  <c:v>1254.03</c:v>
                </c:pt>
                <c:pt idx="54261">
                  <c:v>1249.94</c:v>
                </c:pt>
                <c:pt idx="54262">
                  <c:v>1266.71</c:v>
                </c:pt>
                <c:pt idx="54263">
                  <c:v>1262.79</c:v>
                </c:pt>
                <c:pt idx="54264">
                  <c:v>1268.54</c:v>
                </c:pt>
                <c:pt idx="54265">
                  <c:v>1265.02</c:v>
                </c:pt>
                <c:pt idx="54266">
                  <c:v>1270.53</c:v>
                </c:pt>
                <c:pt idx="54267">
                  <c:v>1279.3800000000001</c:v>
                </c:pt>
                <c:pt idx="54268">
                  <c:v>1279.8499999999999</c:v>
                </c:pt>
                <c:pt idx="54269">
                  <c:v>1281.4100000000001</c:v>
                </c:pt>
                <c:pt idx="54270">
                  <c:v>1277.55</c:v>
                </c:pt>
                <c:pt idx="54271">
                  <c:v>1295.8399999999999</c:v>
                </c:pt>
                <c:pt idx="54272">
                  <c:v>1304.46</c:v>
                </c:pt>
                <c:pt idx="54273">
                  <c:v>1293.6600000000001</c:v>
                </c:pt>
                <c:pt idx="54274">
                  <c:v>1293.6600000000001</c:v>
                </c:pt>
                <c:pt idx="54275">
                  <c:v>1293.6600000000001</c:v>
                </c:pt>
                <c:pt idx="54276">
                  <c:v>1296.72</c:v>
                </c:pt>
                <c:pt idx="54277">
                  <c:v>1290.3399999999999</c:v>
                </c:pt>
                <c:pt idx="54278">
                  <c:v>1273.79</c:v>
                </c:pt>
                <c:pt idx="54279">
                  <c:v>1261.3</c:v>
                </c:pt>
                <c:pt idx="54280">
                  <c:v>1255.0999999999999</c:v>
                </c:pt>
                <c:pt idx="54281">
                  <c:v>1255.0999999999999</c:v>
                </c:pt>
                <c:pt idx="54282">
                  <c:v>1252.58</c:v>
                </c:pt>
                <c:pt idx="54283">
                  <c:v>1237.8699999999999</c:v>
                </c:pt>
                <c:pt idx="54284">
                  <c:v>1246.93</c:v>
                </c:pt>
                <c:pt idx="54285">
                  <c:v>1248.82</c:v>
                </c:pt>
                <c:pt idx="54286">
                  <c:v>1274.76</c:v>
                </c:pt>
                <c:pt idx="54287">
                  <c:v>1274.76</c:v>
                </c:pt>
                <c:pt idx="54288">
                  <c:v>1276.29</c:v>
                </c:pt>
                <c:pt idx="54289">
                  <c:v>1266.27</c:v>
                </c:pt>
                <c:pt idx="54290">
                  <c:v>1266.27</c:v>
                </c:pt>
                <c:pt idx="54291">
                  <c:v>1264.78</c:v>
                </c:pt>
                <c:pt idx="54292">
                  <c:v>1277.6500000000001</c:v>
                </c:pt>
                <c:pt idx="54293">
                  <c:v>1279.53</c:v>
                </c:pt>
                <c:pt idx="54294">
                  <c:v>1273.54</c:v>
                </c:pt>
                <c:pt idx="54295">
                  <c:v>1278.4100000000001</c:v>
                </c:pt>
                <c:pt idx="54296">
                  <c:v>1303.27</c:v>
                </c:pt>
                <c:pt idx="54297">
                  <c:v>1317.88</c:v>
                </c:pt>
                <c:pt idx="54298">
                  <c:v>1301.4000000000001</c:v>
                </c:pt>
                <c:pt idx="54299">
                  <c:v>1307.1099999999999</c:v>
                </c:pt>
                <c:pt idx="54300">
                  <c:v>1298.01</c:v>
                </c:pt>
                <c:pt idx="54301">
                  <c:v>1292.6600000000001</c:v>
                </c:pt>
                <c:pt idx="54302">
                  <c:v>1312.17</c:v>
                </c:pt>
                <c:pt idx="54303">
                  <c:v>1299.8</c:v>
                </c:pt>
                <c:pt idx="54304">
                  <c:v>1312.71</c:v>
                </c:pt>
                <c:pt idx="54305">
                  <c:v>1309.3599999999999</c:v>
                </c:pt>
                <c:pt idx="54306">
                  <c:v>1322.58</c:v>
                </c:pt>
                <c:pt idx="54307">
                  <c:v>1235.31</c:v>
                </c:pt>
                <c:pt idx="54308">
                  <c:v>1230.74</c:v>
                </c:pt>
                <c:pt idx="54309">
                  <c:v>1239.42</c:v>
                </c:pt>
                <c:pt idx="54310">
                  <c:v>1253.0999999999999</c:v>
                </c:pt>
                <c:pt idx="54311">
                  <c:v>1244.6500000000001</c:v>
                </c:pt>
                <c:pt idx="54312">
                  <c:v>1256.44</c:v>
                </c:pt>
                <c:pt idx="54313">
                  <c:v>1269</c:v>
                </c:pt>
                <c:pt idx="54314">
                  <c:v>1261.26</c:v>
                </c:pt>
                <c:pt idx="54315">
                  <c:v>1259.4100000000001</c:v>
                </c:pt>
                <c:pt idx="54316">
                  <c:v>1283.97</c:v>
                </c:pt>
                <c:pt idx="54317">
                  <c:v>1276.17</c:v>
                </c:pt>
                <c:pt idx="54318">
                  <c:v>1280.17</c:v>
                </c:pt>
                <c:pt idx="54319">
                  <c:v>1280.58</c:v>
                </c:pt>
                <c:pt idx="54320">
                  <c:v>1292.49</c:v>
                </c:pt>
                <c:pt idx="54321">
                  <c:v>1277.8399999999999</c:v>
                </c:pt>
                <c:pt idx="54322">
                  <c:v>1309.3499999999999</c:v>
                </c:pt>
                <c:pt idx="54323">
                  <c:v>1330.37</c:v>
                </c:pt>
                <c:pt idx="54324">
                  <c:v>1323.53</c:v>
                </c:pt>
                <c:pt idx="54325">
                  <c:v>1323.53</c:v>
                </c:pt>
                <c:pt idx="54326">
                  <c:v>1316.38</c:v>
                </c:pt>
                <c:pt idx="54327">
                  <c:v>1334.41</c:v>
                </c:pt>
                <c:pt idx="54328">
                  <c:v>1331.38</c:v>
                </c:pt>
                <c:pt idx="54329">
                  <c:v>1317.52</c:v>
                </c:pt>
                <c:pt idx="54330">
                  <c:v>1290.18</c:v>
                </c:pt>
                <c:pt idx="54331">
                  <c:v>1309.56</c:v>
                </c:pt>
                <c:pt idx="54332">
                  <c:v>1305.27</c:v>
                </c:pt>
                <c:pt idx="54333">
                  <c:v>1304.6199999999999</c:v>
                </c:pt>
                <c:pt idx="54334">
                  <c:v>1300.01</c:v>
                </c:pt>
                <c:pt idx="54335">
                  <c:v>1300.01</c:v>
                </c:pt>
                <c:pt idx="54336">
                  <c:v>1280.75</c:v>
                </c:pt>
                <c:pt idx="54337">
                  <c:v>1301.73</c:v>
                </c:pt>
                <c:pt idx="54338">
                  <c:v>1309.3699999999999</c:v>
                </c:pt>
                <c:pt idx="54339">
                  <c:v>1321.11</c:v>
                </c:pt>
                <c:pt idx="54340">
                  <c:v>1329.47</c:v>
                </c:pt>
                <c:pt idx="54341">
                  <c:v>1321.68</c:v>
                </c:pt>
                <c:pt idx="54342">
                  <c:v>1298.43</c:v>
                </c:pt>
                <c:pt idx="54343">
                  <c:v>1305.6300000000001</c:v>
                </c:pt>
                <c:pt idx="54344">
                  <c:v>1302.5</c:v>
                </c:pt>
                <c:pt idx="54345">
                  <c:v>1333.29</c:v>
                </c:pt>
                <c:pt idx="54346">
                  <c:v>1335.02</c:v>
                </c:pt>
                <c:pt idx="54347">
                  <c:v>1318.71</c:v>
                </c:pt>
                <c:pt idx="54348">
                  <c:v>1328.57</c:v>
                </c:pt>
                <c:pt idx="54349">
                  <c:v>1331.4</c:v>
                </c:pt>
                <c:pt idx="54350">
                  <c:v>1311.98</c:v>
                </c:pt>
                <c:pt idx="54351">
                  <c:v>1310.6400000000001</c:v>
                </c:pt>
                <c:pt idx="54352">
                  <c:v>1332.29</c:v>
                </c:pt>
                <c:pt idx="54353">
                  <c:v>1325.77</c:v>
                </c:pt>
                <c:pt idx="54354">
                  <c:v>1325.77</c:v>
                </c:pt>
                <c:pt idx="54355">
                  <c:v>1310.76</c:v>
                </c:pt>
                <c:pt idx="54356">
                  <c:v>1312.87</c:v>
                </c:pt>
                <c:pt idx="54357">
                  <c:v>1314.03</c:v>
                </c:pt>
                <c:pt idx="54358">
                  <c:v>1321.15</c:v>
                </c:pt>
                <c:pt idx="54359">
                  <c:v>1323.69</c:v>
                </c:pt>
                <c:pt idx="54360">
                  <c:v>1309.97</c:v>
                </c:pt>
                <c:pt idx="54361">
                  <c:v>1289.55</c:v>
                </c:pt>
                <c:pt idx="54362">
                  <c:v>1275.92</c:v>
                </c:pt>
                <c:pt idx="54363">
                  <c:v>1267.8399999999999</c:v>
                </c:pt>
                <c:pt idx="54364">
                  <c:v>1256.1099999999999</c:v>
                </c:pt>
                <c:pt idx="54365">
                  <c:v>1241.82</c:v>
                </c:pt>
                <c:pt idx="54366">
                  <c:v>1239.94</c:v>
                </c:pt>
                <c:pt idx="54367">
                  <c:v>1247.1300000000001</c:v>
                </c:pt>
                <c:pt idx="54368">
                  <c:v>1265.5</c:v>
                </c:pt>
                <c:pt idx="54369">
                  <c:v>1251.6300000000001</c:v>
                </c:pt>
                <c:pt idx="54370">
                  <c:v>1262.3599999999999</c:v>
                </c:pt>
                <c:pt idx="54371">
                  <c:v>1229.51</c:v>
                </c:pt>
                <c:pt idx="54372">
                  <c:v>1233.5899999999999</c:v>
                </c:pt>
                <c:pt idx="54373">
                  <c:v>1256.44</c:v>
                </c:pt>
                <c:pt idx="54374">
                  <c:v>1279.43</c:v>
                </c:pt>
                <c:pt idx="54375">
                  <c:v>1268.76</c:v>
                </c:pt>
                <c:pt idx="54376">
                  <c:v>1276.68</c:v>
                </c:pt>
                <c:pt idx="54377">
                  <c:v>1281.75</c:v>
                </c:pt>
                <c:pt idx="54378">
                  <c:v>1281.75</c:v>
                </c:pt>
                <c:pt idx="54379">
                  <c:v>1287.94</c:v>
                </c:pt>
                <c:pt idx="54380">
                  <c:v>1295.5999999999999</c:v>
                </c:pt>
                <c:pt idx="54381">
                  <c:v>1306.1300000000001</c:v>
                </c:pt>
                <c:pt idx="54382">
                  <c:v>1324.53</c:v>
                </c:pt>
                <c:pt idx="54383">
                  <c:v>1327.87</c:v>
                </c:pt>
                <c:pt idx="54384">
                  <c:v>1319.19</c:v>
                </c:pt>
                <c:pt idx="54385">
                  <c:v>1325.71</c:v>
                </c:pt>
                <c:pt idx="54386">
                  <c:v>1324.93</c:v>
                </c:pt>
                <c:pt idx="54387">
                  <c:v>1315.75</c:v>
                </c:pt>
                <c:pt idx="54388">
                  <c:v>1294.57</c:v>
                </c:pt>
                <c:pt idx="54389">
                  <c:v>1283.07</c:v>
                </c:pt>
                <c:pt idx="54390">
                  <c:v>1263.4000000000001</c:v>
                </c:pt>
                <c:pt idx="54391">
                  <c:v>1267.5999999999999</c:v>
                </c:pt>
                <c:pt idx="54392">
                  <c:v>1282.33</c:v>
                </c:pt>
                <c:pt idx="54393">
                  <c:v>1281.96</c:v>
                </c:pt>
                <c:pt idx="54394">
                  <c:v>1298.3499999999999</c:v>
                </c:pt>
                <c:pt idx="54395">
                  <c:v>1298.8499999999999</c:v>
                </c:pt>
                <c:pt idx="54396">
                  <c:v>1278.0999999999999</c:v>
                </c:pt>
                <c:pt idx="54397">
                  <c:v>1272.6199999999999</c:v>
                </c:pt>
                <c:pt idx="54398">
                  <c:v>1268.19</c:v>
                </c:pt>
                <c:pt idx="54399">
                  <c:v>1298.1300000000001</c:v>
                </c:pt>
                <c:pt idx="54400">
                  <c:v>1305.67</c:v>
                </c:pt>
                <c:pt idx="54401">
                  <c:v>1308.25</c:v>
                </c:pt>
                <c:pt idx="54402">
                  <c:v>1311.55</c:v>
                </c:pt>
                <c:pt idx="54403">
                  <c:v>1303.5999999999999</c:v>
                </c:pt>
                <c:pt idx="54404">
                  <c:v>1283.4000000000001</c:v>
                </c:pt>
                <c:pt idx="54405">
                  <c:v>1276.8800000000001</c:v>
                </c:pt>
                <c:pt idx="54406">
                  <c:v>1277.8399999999999</c:v>
                </c:pt>
                <c:pt idx="54407">
                  <c:v>1277.0899999999999</c:v>
                </c:pt>
                <c:pt idx="54408">
                  <c:v>1280.0999999999999</c:v>
                </c:pt>
                <c:pt idx="54409">
                  <c:v>1277.54</c:v>
                </c:pt>
                <c:pt idx="54410">
                  <c:v>1279.8599999999999</c:v>
                </c:pt>
                <c:pt idx="54411">
                  <c:v>1287.4100000000001</c:v>
                </c:pt>
                <c:pt idx="54412">
                  <c:v>1275.68</c:v>
                </c:pt>
                <c:pt idx="54413">
                  <c:v>1270.6400000000001</c:v>
                </c:pt>
                <c:pt idx="54414">
                  <c:v>1275.49</c:v>
                </c:pt>
                <c:pt idx="54415">
                  <c:v>1292.69</c:v>
                </c:pt>
                <c:pt idx="54416">
                  <c:v>1285.49</c:v>
                </c:pt>
                <c:pt idx="54417">
                  <c:v>1277.76</c:v>
                </c:pt>
                <c:pt idx="54418">
                  <c:v>1284.3499999999999</c:v>
                </c:pt>
                <c:pt idx="54419">
                  <c:v>1288.82</c:v>
                </c:pt>
                <c:pt idx="54420">
                  <c:v>1310.75</c:v>
                </c:pt>
                <c:pt idx="54421">
                  <c:v>1305.8599999999999</c:v>
                </c:pt>
                <c:pt idx="54422">
                  <c:v>1295.9100000000001</c:v>
                </c:pt>
                <c:pt idx="54423">
                  <c:v>1323.32</c:v>
                </c:pt>
                <c:pt idx="54424">
                  <c:v>1322.36</c:v>
                </c:pt>
                <c:pt idx="54425">
                  <c:v>1336.21</c:v>
                </c:pt>
                <c:pt idx="54426">
                  <c:v>1336.06</c:v>
                </c:pt>
                <c:pt idx="54427">
                  <c:v>1324.05</c:v>
                </c:pt>
                <c:pt idx="54428">
                  <c:v>1319.37</c:v>
                </c:pt>
                <c:pt idx="54429">
                  <c:v>1342.14</c:v>
                </c:pt>
                <c:pt idx="54430">
                  <c:v>1326.68</c:v>
                </c:pt>
                <c:pt idx="54431">
                  <c:v>1322.96</c:v>
                </c:pt>
                <c:pt idx="54432">
                  <c:v>1301.04</c:v>
                </c:pt>
                <c:pt idx="54433">
                  <c:v>1324.2</c:v>
                </c:pt>
                <c:pt idx="54434">
                  <c:v>1280.3499999999999</c:v>
                </c:pt>
                <c:pt idx="54435">
                  <c:v>1319.4</c:v>
                </c:pt>
                <c:pt idx="54436">
                  <c:v>1330.07</c:v>
                </c:pt>
                <c:pt idx="54437">
                  <c:v>1338.46</c:v>
                </c:pt>
                <c:pt idx="54438">
                  <c:v>1336.66</c:v>
                </c:pt>
                <c:pt idx="54439">
                  <c:v>1318.12</c:v>
                </c:pt>
                <c:pt idx="54440">
                  <c:v>1316.38</c:v>
                </c:pt>
                <c:pt idx="54441">
                  <c:v>1319.02</c:v>
                </c:pt>
                <c:pt idx="54442">
                  <c:v>1341.46</c:v>
                </c:pt>
                <c:pt idx="54443">
                  <c:v>1344.27</c:v>
                </c:pt>
                <c:pt idx="54444">
                  <c:v>1335.82</c:v>
                </c:pt>
                <c:pt idx="54445">
                  <c:v>1344.49</c:v>
                </c:pt>
                <c:pt idx="54446">
                  <c:v>1346.8</c:v>
                </c:pt>
                <c:pt idx="54447">
                  <c:v>1365.19</c:v>
                </c:pt>
                <c:pt idx="54448">
                  <c:v>1342.54</c:v>
                </c:pt>
                <c:pt idx="54449">
                  <c:v>1339.02</c:v>
                </c:pt>
                <c:pt idx="54450">
                  <c:v>1348.51</c:v>
                </c:pt>
                <c:pt idx="54451">
                  <c:v>1326.49</c:v>
                </c:pt>
                <c:pt idx="54452">
                  <c:v>1326.49</c:v>
                </c:pt>
                <c:pt idx="54453">
                  <c:v>1309.3900000000001</c:v>
                </c:pt>
                <c:pt idx="54454">
                  <c:v>1310.3800000000001</c:v>
                </c:pt>
                <c:pt idx="54455">
                  <c:v>1306.9100000000001</c:v>
                </c:pt>
                <c:pt idx="54456">
                  <c:v>1316.62</c:v>
                </c:pt>
                <c:pt idx="54457">
                  <c:v>1313.55</c:v>
                </c:pt>
                <c:pt idx="54458">
                  <c:v>1280.19</c:v>
                </c:pt>
                <c:pt idx="54459">
                  <c:v>1311.52</c:v>
                </c:pt>
                <c:pt idx="54460">
                  <c:v>1313.21</c:v>
                </c:pt>
                <c:pt idx="54461">
                  <c:v>1299.95</c:v>
                </c:pt>
                <c:pt idx="54462">
                  <c:v>1322.86</c:v>
                </c:pt>
                <c:pt idx="54463">
                  <c:v>1316.51</c:v>
                </c:pt>
                <c:pt idx="54464">
                  <c:v>1309.58</c:v>
                </c:pt>
                <c:pt idx="54465">
                  <c:v>1320.84</c:v>
                </c:pt>
                <c:pt idx="54466">
                  <c:v>1327.35</c:v>
                </c:pt>
                <c:pt idx="54467">
                  <c:v>1335.29</c:v>
                </c:pt>
                <c:pt idx="54468">
                  <c:v>1337.3</c:v>
                </c:pt>
                <c:pt idx="54469">
                  <c:v>1327.52</c:v>
                </c:pt>
                <c:pt idx="54470">
                  <c:v>1305.0899999999999</c:v>
                </c:pt>
                <c:pt idx="54471">
                  <c:v>1299.45</c:v>
                </c:pt>
                <c:pt idx="54472">
                  <c:v>1317.32</c:v>
                </c:pt>
                <c:pt idx="54473">
                  <c:v>1323.76</c:v>
                </c:pt>
                <c:pt idx="54474">
                  <c:v>1319.68</c:v>
                </c:pt>
                <c:pt idx="54475">
                  <c:v>1313.66</c:v>
                </c:pt>
                <c:pt idx="54476">
                  <c:v>1307.33</c:v>
                </c:pt>
                <c:pt idx="54477">
                  <c:v>1324.12</c:v>
                </c:pt>
                <c:pt idx="54478">
                  <c:v>1311.2</c:v>
                </c:pt>
                <c:pt idx="54479">
                  <c:v>1319.52</c:v>
                </c:pt>
                <c:pt idx="54480">
                  <c:v>1308.27</c:v>
                </c:pt>
                <c:pt idx="54481">
                  <c:v>1314.83</c:v>
                </c:pt>
                <c:pt idx="54482">
                  <c:v>1303.8599999999999</c:v>
                </c:pt>
                <c:pt idx="54483">
                  <c:v>1302.8399999999999</c:v>
                </c:pt>
                <c:pt idx="54484">
                  <c:v>1301.57</c:v>
                </c:pt>
                <c:pt idx="54485">
                  <c:v>1288.22</c:v>
                </c:pt>
                <c:pt idx="54486">
                  <c:v>1308.53</c:v>
                </c:pt>
                <c:pt idx="54487">
                  <c:v>1303.49</c:v>
                </c:pt>
                <c:pt idx="54488">
                  <c:v>1308.74</c:v>
                </c:pt>
                <c:pt idx="54489">
                  <c:v>1317.6</c:v>
                </c:pt>
                <c:pt idx="54490">
                  <c:v>1306.02</c:v>
                </c:pt>
                <c:pt idx="54491">
                  <c:v>1306.6099999999999</c:v>
                </c:pt>
                <c:pt idx="54492">
                  <c:v>1309.02</c:v>
                </c:pt>
                <c:pt idx="54493">
                  <c:v>1313.31</c:v>
                </c:pt>
                <c:pt idx="54494">
                  <c:v>1309.76</c:v>
                </c:pt>
                <c:pt idx="54495">
                  <c:v>1317.37</c:v>
                </c:pt>
                <c:pt idx="54496">
                  <c:v>1322.22</c:v>
                </c:pt>
                <c:pt idx="54497">
                  <c:v>1318.05</c:v>
                </c:pt>
                <c:pt idx="54498">
                  <c:v>1316.71</c:v>
                </c:pt>
                <c:pt idx="54499">
                  <c:v>1312.61</c:v>
                </c:pt>
                <c:pt idx="54500">
                  <c:v>1315.79</c:v>
                </c:pt>
                <c:pt idx="54501">
                  <c:v>1338.42</c:v>
                </c:pt>
                <c:pt idx="54502">
                  <c:v>1331.67</c:v>
                </c:pt>
                <c:pt idx="54503">
                  <c:v>1336.25</c:v>
                </c:pt>
                <c:pt idx="54504">
                  <c:v>1345.76</c:v>
                </c:pt>
                <c:pt idx="54505">
                  <c:v>1339.48</c:v>
                </c:pt>
                <c:pt idx="54506">
                  <c:v>1328.46</c:v>
                </c:pt>
                <c:pt idx="54507">
                  <c:v>1325.1</c:v>
                </c:pt>
                <c:pt idx="54508">
                  <c:v>1312.82</c:v>
                </c:pt>
                <c:pt idx="54509">
                  <c:v>1316.79</c:v>
                </c:pt>
                <c:pt idx="54510">
                  <c:v>1310.75</c:v>
                </c:pt>
                <c:pt idx="54511">
                  <c:v>1293.68</c:v>
                </c:pt>
                <c:pt idx="54512">
                  <c:v>1326.57</c:v>
                </c:pt>
                <c:pt idx="54513">
                  <c:v>1329.81</c:v>
                </c:pt>
                <c:pt idx="54514">
                  <c:v>1313.76</c:v>
                </c:pt>
                <c:pt idx="54515">
                  <c:v>1342.86</c:v>
                </c:pt>
                <c:pt idx="54516">
                  <c:v>1351.4</c:v>
                </c:pt>
                <c:pt idx="54517">
                  <c:v>1339.51</c:v>
                </c:pt>
                <c:pt idx="54518">
                  <c:v>1337.12</c:v>
                </c:pt>
                <c:pt idx="54519">
                  <c:v>1355.68</c:v>
                </c:pt>
                <c:pt idx="54520">
                  <c:v>1357.62</c:v>
                </c:pt>
                <c:pt idx="54521">
                  <c:v>1369.87</c:v>
                </c:pt>
                <c:pt idx="54522">
                  <c:v>1359.98</c:v>
                </c:pt>
                <c:pt idx="54523">
                  <c:v>1368.8</c:v>
                </c:pt>
                <c:pt idx="54524">
                  <c:v>1358.96</c:v>
                </c:pt>
                <c:pt idx="54525">
                  <c:v>1351.44</c:v>
                </c:pt>
                <c:pt idx="54526">
                  <c:v>1348.35</c:v>
                </c:pt>
                <c:pt idx="54527">
                  <c:v>1334.23</c:v>
                </c:pt>
                <c:pt idx="54528">
                  <c:v>1337.33</c:v>
                </c:pt>
                <c:pt idx="54529">
                  <c:v>1322.13</c:v>
                </c:pt>
                <c:pt idx="54530">
                  <c:v>1336.87</c:v>
                </c:pt>
                <c:pt idx="54531">
                  <c:v>1342.7</c:v>
                </c:pt>
                <c:pt idx="54532">
                  <c:v>1346.54</c:v>
                </c:pt>
                <c:pt idx="54533">
                  <c:v>1347.5</c:v>
                </c:pt>
                <c:pt idx="54534">
                  <c:v>1363.76</c:v>
                </c:pt>
                <c:pt idx="54535">
                  <c:v>1331.15</c:v>
                </c:pt>
                <c:pt idx="54536">
                  <c:v>1327.41</c:v>
                </c:pt>
                <c:pt idx="54537">
                  <c:v>1342.59</c:v>
                </c:pt>
                <c:pt idx="54538">
                  <c:v>1332.12</c:v>
                </c:pt>
                <c:pt idx="54539">
                  <c:v>1331.75</c:v>
                </c:pt>
                <c:pt idx="54540">
                  <c:v>1332.04</c:v>
                </c:pt>
                <c:pt idx="54541">
                  <c:v>1341.28</c:v>
                </c:pt>
                <c:pt idx="54542">
                  <c:v>1331.07</c:v>
                </c:pt>
                <c:pt idx="54543">
                  <c:v>1323.69</c:v>
                </c:pt>
                <c:pt idx="54544">
                  <c:v>1319.45</c:v>
                </c:pt>
                <c:pt idx="54545">
                  <c:v>1320.3</c:v>
                </c:pt>
                <c:pt idx="54546">
                  <c:v>1313.44</c:v>
                </c:pt>
                <c:pt idx="54547">
                  <c:v>1289.0999999999999</c:v>
                </c:pt>
                <c:pt idx="54548">
                  <c:v>1298.55</c:v>
                </c:pt>
                <c:pt idx="54549">
                  <c:v>1306.8399999999999</c:v>
                </c:pt>
                <c:pt idx="54550">
                  <c:v>1303.18</c:v>
                </c:pt>
                <c:pt idx="54551">
                  <c:v>1286.6300000000001</c:v>
                </c:pt>
                <c:pt idx="54552">
                  <c:v>1292.58</c:v>
                </c:pt>
                <c:pt idx="54553">
                  <c:v>1288.8800000000001</c:v>
                </c:pt>
                <c:pt idx="54554">
                  <c:v>1292.1500000000001</c:v>
                </c:pt>
                <c:pt idx="54555">
                  <c:v>1296.55</c:v>
                </c:pt>
                <c:pt idx="54556">
                  <c:v>1297.1300000000001</c:v>
                </c:pt>
                <c:pt idx="54557">
                  <c:v>1288.3499999999999</c:v>
                </c:pt>
                <c:pt idx="54558">
                  <c:v>1284.32</c:v>
                </c:pt>
                <c:pt idx="54559">
                  <c:v>1245.71</c:v>
                </c:pt>
                <c:pt idx="54560">
                  <c:v>1248.28</c:v>
                </c:pt>
                <c:pt idx="54561">
                  <c:v>1248.28</c:v>
                </c:pt>
                <c:pt idx="54562">
                  <c:v>1254.98</c:v>
                </c:pt>
                <c:pt idx="54563">
                  <c:v>1259.22</c:v>
                </c:pt>
                <c:pt idx="54564">
                  <c:v>1276.1099999999999</c:v>
                </c:pt>
                <c:pt idx="54565">
                  <c:v>1263.8900000000001</c:v>
                </c:pt>
                <c:pt idx="54566">
                  <c:v>1300.4000000000001</c:v>
                </c:pt>
                <c:pt idx="54567">
                  <c:v>1292.23</c:v>
                </c:pt>
                <c:pt idx="54568">
                  <c:v>1294.02</c:v>
                </c:pt>
                <c:pt idx="54569">
                  <c:v>1298.73</c:v>
                </c:pt>
                <c:pt idx="54570">
                  <c:v>1265.3499999999999</c:v>
                </c:pt>
                <c:pt idx="54571">
                  <c:v>1277.1600000000001</c:v>
                </c:pt>
                <c:pt idx="54572">
                  <c:v>1282.29</c:v>
                </c:pt>
                <c:pt idx="54573">
                  <c:v>1288.56</c:v>
                </c:pt>
                <c:pt idx="54574">
                  <c:v>1276.4000000000001</c:v>
                </c:pt>
                <c:pt idx="54575">
                  <c:v>1283.57</c:v>
                </c:pt>
                <c:pt idx="54576">
                  <c:v>1302.24</c:v>
                </c:pt>
                <c:pt idx="54577">
                  <c:v>1302.48</c:v>
                </c:pt>
                <c:pt idx="54578">
                  <c:v>1311.9</c:v>
                </c:pt>
                <c:pt idx="54579">
                  <c:v>1308.31</c:v>
                </c:pt>
                <c:pt idx="54580">
                  <c:v>1320.46</c:v>
                </c:pt>
                <c:pt idx="54581">
                  <c:v>1314.87</c:v>
                </c:pt>
                <c:pt idx="54582">
                  <c:v>1313.43</c:v>
                </c:pt>
                <c:pt idx="54583">
                  <c:v>1313.67</c:v>
                </c:pt>
                <c:pt idx="54584">
                  <c:v>1328.73</c:v>
                </c:pt>
                <c:pt idx="54585">
                  <c:v>1342.43</c:v>
                </c:pt>
                <c:pt idx="54586">
                  <c:v>1349.27</c:v>
                </c:pt>
                <c:pt idx="54587">
                  <c:v>1344.03</c:v>
                </c:pt>
                <c:pt idx="54588">
                  <c:v>1339.1</c:v>
                </c:pt>
                <c:pt idx="54589">
                  <c:v>1333.97</c:v>
                </c:pt>
                <c:pt idx="54590">
                  <c:v>1329.91</c:v>
                </c:pt>
                <c:pt idx="54591">
                  <c:v>1306.68</c:v>
                </c:pt>
                <c:pt idx="54592">
                  <c:v>1301.68</c:v>
                </c:pt>
                <c:pt idx="54593">
                  <c:v>1292.4100000000001</c:v>
                </c:pt>
                <c:pt idx="54594">
                  <c:v>1295.6500000000001</c:v>
                </c:pt>
                <c:pt idx="54595">
                  <c:v>1287.21</c:v>
                </c:pt>
                <c:pt idx="54596">
                  <c:v>1287.21</c:v>
                </c:pt>
                <c:pt idx="54597">
                  <c:v>1282.92</c:v>
                </c:pt>
                <c:pt idx="54598">
                  <c:v>1299.7</c:v>
                </c:pt>
                <c:pt idx="54599">
                  <c:v>1301.4100000000001</c:v>
                </c:pt>
                <c:pt idx="54600">
                  <c:v>1290.3900000000001</c:v>
                </c:pt>
                <c:pt idx="54601">
                  <c:v>1288.31</c:v>
                </c:pt>
                <c:pt idx="54602">
                  <c:v>1306.3499999999999</c:v>
                </c:pt>
                <c:pt idx="54603">
                  <c:v>1301.23</c:v>
                </c:pt>
                <c:pt idx="54604">
                  <c:v>1320.73</c:v>
                </c:pt>
                <c:pt idx="54605">
                  <c:v>1309.53</c:v>
                </c:pt>
                <c:pt idx="54606">
                  <c:v>1331.24</c:v>
                </c:pt>
                <c:pt idx="54607">
                  <c:v>1335.7</c:v>
                </c:pt>
                <c:pt idx="54608">
                  <c:v>1346.03</c:v>
                </c:pt>
                <c:pt idx="54609">
                  <c:v>1330.88</c:v>
                </c:pt>
                <c:pt idx="54610">
                  <c:v>1319.5</c:v>
                </c:pt>
                <c:pt idx="54611">
                  <c:v>1325.29</c:v>
                </c:pt>
                <c:pt idx="54612">
                  <c:v>1320.07</c:v>
                </c:pt>
                <c:pt idx="54613">
                  <c:v>1314.5</c:v>
                </c:pt>
                <c:pt idx="54614">
                  <c:v>1304.4100000000001</c:v>
                </c:pt>
                <c:pt idx="54615">
                  <c:v>1312.67</c:v>
                </c:pt>
                <c:pt idx="54616">
                  <c:v>1302.58</c:v>
                </c:pt>
                <c:pt idx="54617">
                  <c:v>1300.49</c:v>
                </c:pt>
                <c:pt idx="54618">
                  <c:v>1312.13</c:v>
                </c:pt>
                <c:pt idx="54619">
                  <c:v>1310.69</c:v>
                </c:pt>
                <c:pt idx="54620">
                  <c:v>1314.09</c:v>
                </c:pt>
                <c:pt idx="54621">
                  <c:v>1332.4</c:v>
                </c:pt>
                <c:pt idx="54622">
                  <c:v>1297.71</c:v>
                </c:pt>
                <c:pt idx="54623">
                  <c:v>1311.61</c:v>
                </c:pt>
                <c:pt idx="54624">
                  <c:v>1322.03</c:v>
                </c:pt>
                <c:pt idx="54625">
                  <c:v>1324.16</c:v>
                </c:pt>
                <c:pt idx="54626">
                  <c:v>1342.37</c:v>
                </c:pt>
                <c:pt idx="54627">
                  <c:v>1338.63</c:v>
                </c:pt>
                <c:pt idx="54628">
                  <c:v>1340.14</c:v>
                </c:pt>
                <c:pt idx="54629">
                  <c:v>1353.08</c:v>
                </c:pt>
                <c:pt idx="54630">
                  <c:v>1354.89</c:v>
                </c:pt>
                <c:pt idx="54631">
                  <c:v>1351.39</c:v>
                </c:pt>
                <c:pt idx="54632">
                  <c:v>1318.75</c:v>
                </c:pt>
                <c:pt idx="54633">
                  <c:v>1314.97</c:v>
                </c:pt>
                <c:pt idx="54634">
                  <c:v>1314.68</c:v>
                </c:pt>
                <c:pt idx="54635">
                  <c:v>1299.25</c:v>
                </c:pt>
                <c:pt idx="54636">
                  <c:v>1304.73</c:v>
                </c:pt>
                <c:pt idx="54637">
                  <c:v>1307.5</c:v>
                </c:pt>
                <c:pt idx="54638">
                  <c:v>1301.1500000000001</c:v>
                </c:pt>
                <c:pt idx="54639">
                  <c:v>1297.53</c:v>
                </c:pt>
                <c:pt idx="54640">
                  <c:v>1321.08</c:v>
                </c:pt>
                <c:pt idx="54641">
                  <c:v>1339.06</c:v>
                </c:pt>
                <c:pt idx="54642">
                  <c:v>1325.9</c:v>
                </c:pt>
                <c:pt idx="54643">
                  <c:v>1305.95</c:v>
                </c:pt>
                <c:pt idx="54644">
                  <c:v>1313.93</c:v>
                </c:pt>
                <c:pt idx="54645">
                  <c:v>1298.33</c:v>
                </c:pt>
                <c:pt idx="54646">
                  <c:v>1292.3599999999999</c:v>
                </c:pt>
                <c:pt idx="54647">
                  <c:v>1304.95</c:v>
                </c:pt>
                <c:pt idx="54648">
                  <c:v>1317.65</c:v>
                </c:pt>
                <c:pt idx="54649">
                  <c:v>1314.31</c:v>
                </c:pt>
                <c:pt idx="54650">
                  <c:v>1297.33</c:v>
                </c:pt>
                <c:pt idx="54651">
                  <c:v>1303.24</c:v>
                </c:pt>
                <c:pt idx="54652">
                  <c:v>1298.1300000000001</c:v>
                </c:pt>
                <c:pt idx="54653">
                  <c:v>1326.13</c:v>
                </c:pt>
                <c:pt idx="54654">
                  <c:v>1283.32</c:v>
                </c:pt>
                <c:pt idx="54655">
                  <c:v>1317.7</c:v>
                </c:pt>
                <c:pt idx="54656">
                  <c:v>1316.15</c:v>
                </c:pt>
                <c:pt idx="54657">
                  <c:v>1324.93</c:v>
                </c:pt>
                <c:pt idx="54658">
                  <c:v>1335.89</c:v>
                </c:pt>
                <c:pt idx="54659">
                  <c:v>1342.86</c:v>
                </c:pt>
                <c:pt idx="54660">
                  <c:v>1344.22</c:v>
                </c:pt>
                <c:pt idx="54661">
                  <c:v>1336.67</c:v>
                </c:pt>
                <c:pt idx="54662">
                  <c:v>1351</c:v>
                </c:pt>
                <c:pt idx="54663">
                  <c:v>1333.35</c:v>
                </c:pt>
                <c:pt idx="54664">
                  <c:v>1321.67</c:v>
                </c:pt>
                <c:pt idx="54665">
                  <c:v>1324.91</c:v>
                </c:pt>
                <c:pt idx="54666">
                  <c:v>1309.5</c:v>
                </c:pt>
                <c:pt idx="54667">
                  <c:v>1307.1400000000001</c:v>
                </c:pt>
                <c:pt idx="54668">
                  <c:v>1322.41</c:v>
                </c:pt>
                <c:pt idx="54669">
                  <c:v>1331.92</c:v>
                </c:pt>
                <c:pt idx="54670">
                  <c:v>1328.6</c:v>
                </c:pt>
                <c:pt idx="54671">
                  <c:v>1322.09</c:v>
                </c:pt>
                <c:pt idx="54672">
                  <c:v>1320.25</c:v>
                </c:pt>
                <c:pt idx="54673">
                  <c:v>1309.25</c:v>
                </c:pt>
                <c:pt idx="54674">
                  <c:v>1323.96</c:v>
                </c:pt>
                <c:pt idx="54675">
                  <c:v>1327.78</c:v>
                </c:pt>
                <c:pt idx="54676">
                  <c:v>1329.05</c:v>
                </c:pt>
                <c:pt idx="54677">
                  <c:v>1322.21</c:v>
                </c:pt>
                <c:pt idx="54678">
                  <c:v>1299.6300000000001</c:v>
                </c:pt>
                <c:pt idx="54679">
                  <c:v>1319.6</c:v>
                </c:pt>
                <c:pt idx="54680">
                  <c:v>1313.86</c:v>
                </c:pt>
                <c:pt idx="54681">
                  <c:v>1323.78</c:v>
                </c:pt>
                <c:pt idx="54682">
                  <c:v>1307.17</c:v>
                </c:pt>
                <c:pt idx="54683">
                  <c:v>1300.47</c:v>
                </c:pt>
                <c:pt idx="54684">
                  <c:v>1305.75</c:v>
                </c:pt>
                <c:pt idx="54685">
                  <c:v>1291.17</c:v>
                </c:pt>
                <c:pt idx="54686">
                  <c:v>1304.22</c:v>
                </c:pt>
                <c:pt idx="54687">
                  <c:v>1306.19</c:v>
                </c:pt>
                <c:pt idx="54688">
                  <c:v>1296.03</c:v>
                </c:pt>
                <c:pt idx="54689">
                  <c:v>1299.08</c:v>
                </c:pt>
                <c:pt idx="54690">
                  <c:v>1299.08</c:v>
                </c:pt>
                <c:pt idx="54691">
                  <c:v>1307.6199999999999</c:v>
                </c:pt>
                <c:pt idx="54692">
                  <c:v>1307.6199999999999</c:v>
                </c:pt>
                <c:pt idx="54693">
                  <c:v>1313.26</c:v>
                </c:pt>
                <c:pt idx="54694">
                  <c:v>1317.9</c:v>
                </c:pt>
                <c:pt idx="54695">
                  <c:v>1311.45</c:v>
                </c:pt>
                <c:pt idx="54696">
                  <c:v>1298.3399999999999</c:v>
                </c:pt>
                <c:pt idx="54697">
                  <c:v>1298.79</c:v>
                </c:pt>
                <c:pt idx="54698">
                  <c:v>1302.06</c:v>
                </c:pt>
                <c:pt idx="54699">
                  <c:v>1285.68</c:v>
                </c:pt>
                <c:pt idx="54700">
                  <c:v>1294.4100000000001</c:v>
                </c:pt>
                <c:pt idx="54701">
                  <c:v>1283.68</c:v>
                </c:pt>
                <c:pt idx="54702">
                  <c:v>1276.96</c:v>
                </c:pt>
                <c:pt idx="54703">
                  <c:v>1274.81</c:v>
                </c:pt>
                <c:pt idx="54704">
                  <c:v>1284.7</c:v>
                </c:pt>
                <c:pt idx="54705">
                  <c:v>1295.1400000000001</c:v>
                </c:pt>
                <c:pt idx="54706">
                  <c:v>1297.72</c:v>
                </c:pt>
                <c:pt idx="54707">
                  <c:v>1289.6099999999999</c:v>
                </c:pt>
                <c:pt idx="54708">
                  <c:v>1304.6199999999999</c:v>
                </c:pt>
                <c:pt idx="54709">
                  <c:v>1292.9000000000001</c:v>
                </c:pt>
                <c:pt idx="54710">
                  <c:v>1301.17</c:v>
                </c:pt>
                <c:pt idx="54711">
                  <c:v>1298.6199999999999</c:v>
                </c:pt>
                <c:pt idx="54712">
                  <c:v>1296.1600000000001</c:v>
                </c:pt>
                <c:pt idx="54713">
                  <c:v>1296.6500000000001</c:v>
                </c:pt>
                <c:pt idx="54714">
                  <c:v>1312.72</c:v>
                </c:pt>
                <c:pt idx="54715">
                  <c:v>1320.18</c:v>
                </c:pt>
                <c:pt idx="54716">
                  <c:v>1316.93</c:v>
                </c:pt>
                <c:pt idx="54717">
                  <c:v>1316.93</c:v>
                </c:pt>
                <c:pt idx="54718">
                  <c:v>1317.66</c:v>
                </c:pt>
                <c:pt idx="54719">
                  <c:v>1323.7</c:v>
                </c:pt>
                <c:pt idx="54720">
                  <c:v>1334.95</c:v>
                </c:pt>
                <c:pt idx="54721">
                  <c:v>1326.23</c:v>
                </c:pt>
                <c:pt idx="54722">
                  <c:v>1326.08</c:v>
                </c:pt>
                <c:pt idx="54723">
                  <c:v>1300.8</c:v>
                </c:pt>
                <c:pt idx="54724">
                  <c:v>1315.75</c:v>
                </c:pt>
                <c:pt idx="54725">
                  <c:v>1308.81</c:v>
                </c:pt>
                <c:pt idx="54726">
                  <c:v>1309.68</c:v>
                </c:pt>
                <c:pt idx="54727">
                  <c:v>1314.59</c:v>
                </c:pt>
                <c:pt idx="54728">
                  <c:v>1327.41</c:v>
                </c:pt>
                <c:pt idx="54729">
                  <c:v>1327.53</c:v>
                </c:pt>
                <c:pt idx="54730">
                  <c:v>1340.46</c:v>
                </c:pt>
                <c:pt idx="54731">
                  <c:v>1325.26</c:v>
                </c:pt>
                <c:pt idx="54732">
                  <c:v>1339.03</c:v>
                </c:pt>
                <c:pt idx="54733">
                  <c:v>1301.99</c:v>
                </c:pt>
                <c:pt idx="54734">
                  <c:v>1306.1500000000001</c:v>
                </c:pt>
                <c:pt idx="54735">
                  <c:v>1318.72</c:v>
                </c:pt>
                <c:pt idx="54736">
                  <c:v>1336.39</c:v>
                </c:pt>
                <c:pt idx="54737">
                  <c:v>1335.65</c:v>
                </c:pt>
                <c:pt idx="54738">
                  <c:v>1345.94</c:v>
                </c:pt>
                <c:pt idx="54739">
                  <c:v>1339.3</c:v>
                </c:pt>
                <c:pt idx="54740">
                  <c:v>1342.35</c:v>
                </c:pt>
                <c:pt idx="54741">
                  <c:v>1336.18</c:v>
                </c:pt>
                <c:pt idx="54742">
                  <c:v>1337.39</c:v>
                </c:pt>
                <c:pt idx="54743">
                  <c:v>1313.27</c:v>
                </c:pt>
                <c:pt idx="54744">
                  <c:v>1321.14</c:v>
                </c:pt>
                <c:pt idx="54745">
                  <c:v>1300.17</c:v>
                </c:pt>
                <c:pt idx="54746">
                  <c:v>1302.33</c:v>
                </c:pt>
                <c:pt idx="54747">
                  <c:v>1318.05</c:v>
                </c:pt>
                <c:pt idx="54748">
                  <c:v>1323.01</c:v>
                </c:pt>
                <c:pt idx="54749">
                  <c:v>1308.99</c:v>
                </c:pt>
                <c:pt idx="54750">
                  <c:v>1334.87</c:v>
                </c:pt>
                <c:pt idx="54751">
                  <c:v>1342.63</c:v>
                </c:pt>
                <c:pt idx="54752">
                  <c:v>1313.61</c:v>
                </c:pt>
                <c:pt idx="54753">
                  <c:v>1303.32</c:v>
                </c:pt>
                <c:pt idx="54754">
                  <c:v>1312.31</c:v>
                </c:pt>
                <c:pt idx="54755">
                  <c:v>1301.79</c:v>
                </c:pt>
                <c:pt idx="54756">
                  <c:v>1290.1099999999999</c:v>
                </c:pt>
                <c:pt idx="54757">
                  <c:v>1291.29</c:v>
                </c:pt>
                <c:pt idx="54758">
                  <c:v>1285.21</c:v>
                </c:pt>
                <c:pt idx="54759">
                  <c:v>1281.9000000000001</c:v>
                </c:pt>
                <c:pt idx="54760">
                  <c:v>1298.75</c:v>
                </c:pt>
                <c:pt idx="54761">
                  <c:v>1290.5999999999999</c:v>
                </c:pt>
                <c:pt idx="54762">
                  <c:v>1284.52</c:v>
                </c:pt>
                <c:pt idx="54763">
                  <c:v>1267.92</c:v>
                </c:pt>
                <c:pt idx="54764">
                  <c:v>1254.5</c:v>
                </c:pt>
                <c:pt idx="54765">
                  <c:v>1250.31</c:v>
                </c:pt>
                <c:pt idx="54766">
                  <c:v>1272.02</c:v>
                </c:pt>
                <c:pt idx="54767">
                  <c:v>1285.24</c:v>
                </c:pt>
                <c:pt idx="54768">
                  <c:v>1282.32</c:v>
                </c:pt>
                <c:pt idx="54769">
                  <c:v>1265.95</c:v>
                </c:pt>
                <c:pt idx="54770">
                  <c:v>1275.6099999999999</c:v>
                </c:pt>
                <c:pt idx="54771">
                  <c:v>1265.8</c:v>
                </c:pt>
                <c:pt idx="54772">
                  <c:v>1275.8</c:v>
                </c:pt>
                <c:pt idx="54773">
                  <c:v>1280.6400000000001</c:v>
                </c:pt>
                <c:pt idx="54774">
                  <c:v>1285.76</c:v>
                </c:pt>
                <c:pt idx="54775">
                  <c:v>1262.9000000000001</c:v>
                </c:pt>
                <c:pt idx="54776">
                  <c:v>1298.93</c:v>
                </c:pt>
                <c:pt idx="54777">
                  <c:v>1284.3</c:v>
                </c:pt>
                <c:pt idx="54778">
                  <c:v>1298.53</c:v>
                </c:pt>
                <c:pt idx="54779">
                  <c:v>1300.9000000000001</c:v>
                </c:pt>
                <c:pt idx="54780">
                  <c:v>1319.86</c:v>
                </c:pt>
                <c:pt idx="54781">
                  <c:v>1317.13</c:v>
                </c:pt>
                <c:pt idx="54782">
                  <c:v>1307.9100000000001</c:v>
                </c:pt>
                <c:pt idx="54783">
                  <c:v>1305.94</c:v>
                </c:pt>
                <c:pt idx="54784">
                  <c:v>1292.05</c:v>
                </c:pt>
                <c:pt idx="54785">
                  <c:v>1283.6500000000001</c:v>
                </c:pt>
                <c:pt idx="54786">
                  <c:v>1276.3800000000001</c:v>
                </c:pt>
                <c:pt idx="54787">
                  <c:v>1301.68</c:v>
                </c:pt>
                <c:pt idx="54788">
                  <c:v>1314.03</c:v>
                </c:pt>
                <c:pt idx="54789">
                  <c:v>1304.44</c:v>
                </c:pt>
                <c:pt idx="54790">
                  <c:v>1299.0899999999999</c:v>
                </c:pt>
                <c:pt idx="54791">
                  <c:v>1292.22</c:v>
                </c:pt>
                <c:pt idx="54792">
                  <c:v>1296.4100000000001</c:v>
                </c:pt>
                <c:pt idx="54793">
                  <c:v>1307.97</c:v>
                </c:pt>
                <c:pt idx="54794">
                  <c:v>1304.3599999999999</c:v>
                </c:pt>
                <c:pt idx="54795">
                  <c:v>1289.32</c:v>
                </c:pt>
                <c:pt idx="54796">
                  <c:v>1289.32</c:v>
                </c:pt>
                <c:pt idx="54797">
                  <c:v>1284.49</c:v>
                </c:pt>
                <c:pt idx="54798">
                  <c:v>1284.49</c:v>
                </c:pt>
                <c:pt idx="54799">
                  <c:v>1274.67</c:v>
                </c:pt>
                <c:pt idx="54800">
                  <c:v>1276.8900000000001</c:v>
                </c:pt>
                <c:pt idx="54801">
                  <c:v>1259.71</c:v>
                </c:pt>
                <c:pt idx="54802">
                  <c:v>1272.1300000000001</c:v>
                </c:pt>
                <c:pt idx="54803">
                  <c:v>1286.24</c:v>
                </c:pt>
                <c:pt idx="54804">
                  <c:v>1291.33</c:v>
                </c:pt>
                <c:pt idx="54805">
                  <c:v>1285.79</c:v>
                </c:pt>
                <c:pt idx="54806">
                  <c:v>1261.3800000000001</c:v>
                </c:pt>
                <c:pt idx="54807">
                  <c:v>1286.0999999999999</c:v>
                </c:pt>
                <c:pt idx="54808">
                  <c:v>1275.77</c:v>
                </c:pt>
                <c:pt idx="54809">
                  <c:v>1306.77</c:v>
                </c:pt>
                <c:pt idx="54810">
                  <c:v>1303.44</c:v>
                </c:pt>
                <c:pt idx="54811">
                  <c:v>1276.5899999999999</c:v>
                </c:pt>
                <c:pt idx="54812">
                  <c:v>1280.54</c:v>
                </c:pt>
                <c:pt idx="54813">
                  <c:v>1275.19</c:v>
                </c:pt>
                <c:pt idx="54814">
                  <c:v>1267.53</c:v>
                </c:pt>
                <c:pt idx="54815">
                  <c:v>1267.53</c:v>
                </c:pt>
                <c:pt idx="54816">
                  <c:v>1254.3399999999999</c:v>
                </c:pt>
                <c:pt idx="54817">
                  <c:v>1260.73</c:v>
                </c:pt>
                <c:pt idx="54818">
                  <c:v>1253.68</c:v>
                </c:pt>
                <c:pt idx="54819">
                  <c:v>1251.8</c:v>
                </c:pt>
                <c:pt idx="54820">
                  <c:v>1269.77</c:v>
                </c:pt>
                <c:pt idx="54821">
                  <c:v>1277.3699999999999</c:v>
                </c:pt>
                <c:pt idx="54822">
                  <c:v>1286.07</c:v>
                </c:pt>
                <c:pt idx="54823">
                  <c:v>1268.6300000000001</c:v>
                </c:pt>
                <c:pt idx="54824">
                  <c:v>1262.1199999999999</c:v>
                </c:pt>
                <c:pt idx="54825">
                  <c:v>1262.1199999999999</c:v>
                </c:pt>
                <c:pt idx="54826">
                  <c:v>1255.8800000000001</c:v>
                </c:pt>
                <c:pt idx="54827">
                  <c:v>1256.1400000000001</c:v>
                </c:pt>
                <c:pt idx="54828">
                  <c:v>1270.52</c:v>
                </c:pt>
                <c:pt idx="54829">
                  <c:v>1266.32</c:v>
                </c:pt>
                <c:pt idx="54830">
                  <c:v>1311.92</c:v>
                </c:pt>
                <c:pt idx="54831">
                  <c:v>1293.5899999999999</c:v>
                </c:pt>
                <c:pt idx="54832">
                  <c:v>1292.43</c:v>
                </c:pt>
                <c:pt idx="54833">
                  <c:v>1287.42</c:v>
                </c:pt>
                <c:pt idx="54834">
                  <c:v>1307.7</c:v>
                </c:pt>
                <c:pt idx="54835">
                  <c:v>1303.0999999999999</c:v>
                </c:pt>
                <c:pt idx="54836">
                  <c:v>1303.57</c:v>
                </c:pt>
                <c:pt idx="54837">
                  <c:v>1295.01</c:v>
                </c:pt>
                <c:pt idx="54838">
                  <c:v>1286.4000000000001</c:v>
                </c:pt>
                <c:pt idx="54839">
                  <c:v>1291.1500000000001</c:v>
                </c:pt>
                <c:pt idx="54840">
                  <c:v>1316.74</c:v>
                </c:pt>
                <c:pt idx="54841">
                  <c:v>1316.93</c:v>
                </c:pt>
                <c:pt idx="54842">
                  <c:v>1318.19</c:v>
                </c:pt>
                <c:pt idx="54843">
                  <c:v>1339.93</c:v>
                </c:pt>
                <c:pt idx="54844">
                  <c:v>1319.45</c:v>
                </c:pt>
                <c:pt idx="54845">
                  <c:v>1340.65</c:v>
                </c:pt>
                <c:pt idx="54846">
                  <c:v>1340.59</c:v>
                </c:pt>
                <c:pt idx="54847">
                  <c:v>1349.26</c:v>
                </c:pt>
                <c:pt idx="54848">
                  <c:v>1347.01</c:v>
                </c:pt>
                <c:pt idx="54849">
                  <c:v>1350.24</c:v>
                </c:pt>
                <c:pt idx="54850">
                  <c:v>1337.18</c:v>
                </c:pt>
                <c:pt idx="54851">
                  <c:v>1318.71</c:v>
                </c:pt>
                <c:pt idx="54852">
                  <c:v>1318.71</c:v>
                </c:pt>
                <c:pt idx="54853">
                  <c:v>1313.37</c:v>
                </c:pt>
                <c:pt idx="54854">
                  <c:v>1307.1400000000001</c:v>
                </c:pt>
                <c:pt idx="54855">
                  <c:v>1304.47</c:v>
                </c:pt>
                <c:pt idx="54856">
                  <c:v>1300.0999999999999</c:v>
                </c:pt>
                <c:pt idx="54857">
                  <c:v>1288.03</c:v>
                </c:pt>
                <c:pt idx="54858">
                  <c:v>1292.32</c:v>
                </c:pt>
                <c:pt idx="54859">
                  <c:v>1282.27</c:v>
                </c:pt>
                <c:pt idx="54860">
                  <c:v>1261.73</c:v>
                </c:pt>
                <c:pt idx="54861">
                  <c:v>1264.47</c:v>
                </c:pt>
                <c:pt idx="54862">
                  <c:v>1269.77</c:v>
                </c:pt>
                <c:pt idx="54863">
                  <c:v>1277.8800000000001</c:v>
                </c:pt>
                <c:pt idx="54864">
                  <c:v>1276.57</c:v>
                </c:pt>
                <c:pt idx="54865">
                  <c:v>1276.57</c:v>
                </c:pt>
                <c:pt idx="54866">
                  <c:v>1276.8399999999999</c:v>
                </c:pt>
                <c:pt idx="54867">
                  <c:v>1285.7</c:v>
                </c:pt>
                <c:pt idx="54868">
                  <c:v>1288.68</c:v>
                </c:pt>
                <c:pt idx="54869">
                  <c:v>1302.1500000000001</c:v>
                </c:pt>
                <c:pt idx="54870">
                  <c:v>1282.92</c:v>
                </c:pt>
                <c:pt idx="54871">
                  <c:v>1283.49</c:v>
                </c:pt>
                <c:pt idx="54872">
                  <c:v>1254.96</c:v>
                </c:pt>
                <c:pt idx="54873">
                  <c:v>1266.8599999999999</c:v>
                </c:pt>
                <c:pt idx="54874">
                  <c:v>1260.3900000000001</c:v>
                </c:pt>
                <c:pt idx="54875">
                  <c:v>1266.8599999999999</c:v>
                </c:pt>
                <c:pt idx="54876">
                  <c:v>1256.22</c:v>
                </c:pt>
                <c:pt idx="54877">
                  <c:v>1235.6400000000001</c:v>
                </c:pt>
                <c:pt idx="54878">
                  <c:v>1259.71</c:v>
                </c:pt>
                <c:pt idx="54879">
                  <c:v>1264.43</c:v>
                </c:pt>
                <c:pt idx="54880">
                  <c:v>1267.06</c:v>
                </c:pt>
                <c:pt idx="54881">
                  <c:v>1270.3900000000001</c:v>
                </c:pt>
                <c:pt idx="54882">
                  <c:v>1278.08</c:v>
                </c:pt>
                <c:pt idx="54883">
                  <c:v>1293.76</c:v>
                </c:pt>
                <c:pt idx="54884">
                  <c:v>1271.1600000000001</c:v>
                </c:pt>
                <c:pt idx="54885">
                  <c:v>1288.0899999999999</c:v>
                </c:pt>
                <c:pt idx="54886">
                  <c:v>1299.3</c:v>
                </c:pt>
                <c:pt idx="54887">
                  <c:v>1286.07</c:v>
                </c:pt>
                <c:pt idx="54888">
                  <c:v>1295.8800000000001</c:v>
                </c:pt>
                <c:pt idx="54889">
                  <c:v>1324.66</c:v>
                </c:pt>
                <c:pt idx="54890">
                  <c:v>1315.34</c:v>
                </c:pt>
                <c:pt idx="54891">
                  <c:v>1306.92</c:v>
                </c:pt>
                <c:pt idx="54892">
                  <c:v>1317.66</c:v>
                </c:pt>
                <c:pt idx="54893">
                  <c:v>1326.54</c:v>
                </c:pt>
                <c:pt idx="54894">
                  <c:v>1329.67</c:v>
                </c:pt>
                <c:pt idx="54895">
                  <c:v>1316.95</c:v>
                </c:pt>
                <c:pt idx="54896">
                  <c:v>1314.11</c:v>
                </c:pt>
                <c:pt idx="54897">
                  <c:v>1296.6400000000001</c:v>
                </c:pt>
                <c:pt idx="54898">
                  <c:v>1289.56</c:v>
                </c:pt>
                <c:pt idx="54899">
                  <c:v>1289.56</c:v>
                </c:pt>
                <c:pt idx="54900">
                  <c:v>1293.74</c:v>
                </c:pt>
                <c:pt idx="54901">
                  <c:v>1298.4000000000001</c:v>
                </c:pt>
                <c:pt idx="54902">
                  <c:v>1293.21</c:v>
                </c:pt>
                <c:pt idx="54903">
                  <c:v>1317.03</c:v>
                </c:pt>
                <c:pt idx="54904">
                  <c:v>1328.28</c:v>
                </c:pt>
                <c:pt idx="54905">
                  <c:v>1323.45</c:v>
                </c:pt>
                <c:pt idx="54906">
                  <c:v>1313.99</c:v>
                </c:pt>
                <c:pt idx="54907">
                  <c:v>1310.1199999999999</c:v>
                </c:pt>
                <c:pt idx="54908">
                  <c:v>1310.1199999999999</c:v>
                </c:pt>
                <c:pt idx="54909">
                  <c:v>1299.42</c:v>
                </c:pt>
                <c:pt idx="54910">
                  <c:v>1304.96</c:v>
                </c:pt>
                <c:pt idx="54911">
                  <c:v>1308.6300000000001</c:v>
                </c:pt>
                <c:pt idx="54912">
                  <c:v>1302.69</c:v>
                </c:pt>
                <c:pt idx="54913">
                  <c:v>1301.02</c:v>
                </c:pt>
                <c:pt idx="54914">
                  <c:v>1272.68</c:v>
                </c:pt>
                <c:pt idx="54915">
                  <c:v>1272.68</c:v>
                </c:pt>
                <c:pt idx="54916">
                  <c:v>1249.74</c:v>
                </c:pt>
                <c:pt idx="54917">
                  <c:v>1258.26</c:v>
                </c:pt>
                <c:pt idx="54918">
                  <c:v>1253.92</c:v>
                </c:pt>
                <c:pt idx="54919">
                  <c:v>1259.03</c:v>
                </c:pt>
                <c:pt idx="54920">
                  <c:v>1247.98</c:v>
                </c:pt>
                <c:pt idx="54921">
                  <c:v>1205.44</c:v>
                </c:pt>
                <c:pt idx="54922">
                  <c:v>1227.92</c:v>
                </c:pt>
                <c:pt idx="54923">
                  <c:v>1236.79</c:v>
                </c:pt>
                <c:pt idx="54924">
                  <c:v>1262.79</c:v>
                </c:pt>
                <c:pt idx="54925">
                  <c:v>1262.79</c:v>
                </c:pt>
                <c:pt idx="54926">
                  <c:v>1256.4100000000001</c:v>
                </c:pt>
                <c:pt idx="54927">
                  <c:v>1242.6400000000001</c:v>
                </c:pt>
                <c:pt idx="54928">
                  <c:v>1252.9100000000001</c:v>
                </c:pt>
                <c:pt idx="54929">
                  <c:v>1235.55</c:v>
                </c:pt>
                <c:pt idx="54930">
                  <c:v>1242.18</c:v>
                </c:pt>
                <c:pt idx="54931">
                  <c:v>1219.1400000000001</c:v>
                </c:pt>
                <c:pt idx="54932">
                  <c:v>1249.05</c:v>
                </c:pt>
                <c:pt idx="54933">
                  <c:v>1250.3900000000001</c:v>
                </c:pt>
                <c:pt idx="54934">
                  <c:v>1250.28</c:v>
                </c:pt>
                <c:pt idx="54935">
                  <c:v>1271.42</c:v>
                </c:pt>
                <c:pt idx="54936">
                  <c:v>1248.56</c:v>
                </c:pt>
                <c:pt idx="54937">
                  <c:v>1239.71</c:v>
                </c:pt>
                <c:pt idx="54938">
                  <c:v>1231.24</c:v>
                </c:pt>
                <c:pt idx="54939">
                  <c:v>1220.74</c:v>
                </c:pt>
                <c:pt idx="54940">
                  <c:v>1227.74</c:v>
                </c:pt>
                <c:pt idx="54941">
                  <c:v>1227.74</c:v>
                </c:pt>
                <c:pt idx="54942">
                  <c:v>1237.97</c:v>
                </c:pt>
                <c:pt idx="54943">
                  <c:v>1239.46</c:v>
                </c:pt>
                <c:pt idx="54944">
                  <c:v>1248.75</c:v>
                </c:pt>
                <c:pt idx="54945">
                  <c:v>1256.1199999999999</c:v>
                </c:pt>
                <c:pt idx="54946">
                  <c:v>1269.1199999999999</c:v>
                </c:pt>
                <c:pt idx="54947">
                  <c:v>1292.75</c:v>
                </c:pt>
                <c:pt idx="54948">
                  <c:v>1302.57</c:v>
                </c:pt>
                <c:pt idx="54949">
                  <c:v>1293.22</c:v>
                </c:pt>
                <c:pt idx="54950">
                  <c:v>1290.97</c:v>
                </c:pt>
                <c:pt idx="54951">
                  <c:v>1312.95</c:v>
                </c:pt>
                <c:pt idx="54952">
                  <c:v>1307.19</c:v>
                </c:pt>
                <c:pt idx="54953">
                  <c:v>1303.68</c:v>
                </c:pt>
                <c:pt idx="54954">
                  <c:v>1313.08</c:v>
                </c:pt>
                <c:pt idx="54955">
                  <c:v>1311.61</c:v>
                </c:pt>
                <c:pt idx="54956">
                  <c:v>1322.91</c:v>
                </c:pt>
                <c:pt idx="54957">
                  <c:v>1308.72</c:v>
                </c:pt>
                <c:pt idx="54958">
                  <c:v>1313.32</c:v>
                </c:pt>
                <c:pt idx="54959">
                  <c:v>1281.31</c:v>
                </c:pt>
                <c:pt idx="54960">
                  <c:v>1301.99</c:v>
                </c:pt>
                <c:pt idx="54961">
                  <c:v>1274.51</c:v>
                </c:pt>
                <c:pt idx="54962">
                  <c:v>1269</c:v>
                </c:pt>
                <c:pt idx="54963">
                  <c:v>1285.3900000000001</c:v>
                </c:pt>
                <c:pt idx="54964">
                  <c:v>1303.1400000000001</c:v>
                </c:pt>
                <c:pt idx="54965">
                  <c:v>1263.68</c:v>
                </c:pt>
                <c:pt idx="54966">
                  <c:v>1314.87</c:v>
                </c:pt>
                <c:pt idx="54967">
                  <c:v>1310.97</c:v>
                </c:pt>
                <c:pt idx="54968">
                  <c:v>1315.37</c:v>
                </c:pt>
                <c:pt idx="54969">
                  <c:v>1324.57</c:v>
                </c:pt>
                <c:pt idx="54970">
                  <c:v>1336.48</c:v>
                </c:pt>
                <c:pt idx="54971">
                  <c:v>1333.61</c:v>
                </c:pt>
                <c:pt idx="54972">
                  <c:v>1332.03</c:v>
                </c:pt>
                <c:pt idx="54973">
                  <c:v>1342.42</c:v>
                </c:pt>
                <c:pt idx="54974">
                  <c:v>1342.52</c:v>
                </c:pt>
                <c:pt idx="54975">
                  <c:v>1360.64</c:v>
                </c:pt>
                <c:pt idx="54976">
                  <c:v>1365.38</c:v>
                </c:pt>
                <c:pt idx="54977">
                  <c:v>1367.16</c:v>
                </c:pt>
                <c:pt idx="54978">
                  <c:v>1356.76</c:v>
                </c:pt>
                <c:pt idx="54979">
                  <c:v>1351.01</c:v>
                </c:pt>
                <c:pt idx="54980">
                  <c:v>1327.77</c:v>
                </c:pt>
                <c:pt idx="54981">
                  <c:v>1334.6</c:v>
                </c:pt>
                <c:pt idx="54982">
                  <c:v>1312.02</c:v>
                </c:pt>
                <c:pt idx="54983">
                  <c:v>1330.84</c:v>
                </c:pt>
                <c:pt idx="54984">
                  <c:v>1326.09</c:v>
                </c:pt>
                <c:pt idx="54985">
                  <c:v>1328.72</c:v>
                </c:pt>
                <c:pt idx="54986">
                  <c:v>1329.09</c:v>
                </c:pt>
                <c:pt idx="54987">
                  <c:v>1349.4</c:v>
                </c:pt>
                <c:pt idx="54988">
                  <c:v>1356.1</c:v>
                </c:pt>
                <c:pt idx="54989">
                  <c:v>1367.99</c:v>
                </c:pt>
                <c:pt idx="54990">
                  <c:v>1355.5</c:v>
                </c:pt>
                <c:pt idx="54991">
                  <c:v>1367.51</c:v>
                </c:pt>
                <c:pt idx="54992">
                  <c:v>1367.78</c:v>
                </c:pt>
                <c:pt idx="54993">
                  <c:v>1370.89</c:v>
                </c:pt>
                <c:pt idx="54994">
                  <c:v>1365.41</c:v>
                </c:pt>
                <c:pt idx="54995">
                  <c:v>1374.21</c:v>
                </c:pt>
                <c:pt idx="54996">
                  <c:v>1367.89</c:v>
                </c:pt>
                <c:pt idx="54997">
                  <c:v>1351.73</c:v>
                </c:pt>
                <c:pt idx="54998">
                  <c:v>1354.24</c:v>
                </c:pt>
                <c:pt idx="54999">
                  <c:v>1355.81</c:v>
                </c:pt>
                <c:pt idx="55000">
                  <c:v>1368.72</c:v>
                </c:pt>
                <c:pt idx="55001">
                  <c:v>1358.07</c:v>
                </c:pt>
                <c:pt idx="55002">
                  <c:v>1356.23</c:v>
                </c:pt>
                <c:pt idx="55003">
                  <c:v>1354.69</c:v>
                </c:pt>
                <c:pt idx="55004">
                  <c:v>1353.29</c:v>
                </c:pt>
                <c:pt idx="55005">
                  <c:v>1353.62</c:v>
                </c:pt>
                <c:pt idx="55006">
                  <c:v>1344.88</c:v>
                </c:pt>
                <c:pt idx="55007">
                  <c:v>1326.81</c:v>
                </c:pt>
                <c:pt idx="55008">
                  <c:v>1326.81</c:v>
                </c:pt>
                <c:pt idx="55009">
                  <c:v>1310.52</c:v>
                </c:pt>
                <c:pt idx="55010">
                  <c:v>1297.1500000000001</c:v>
                </c:pt>
                <c:pt idx="55011">
                  <c:v>1307.08</c:v>
                </c:pt>
                <c:pt idx="55012">
                  <c:v>1316.98</c:v>
                </c:pt>
                <c:pt idx="55013">
                  <c:v>1298.28</c:v>
                </c:pt>
                <c:pt idx="55014">
                  <c:v>1298.28</c:v>
                </c:pt>
                <c:pt idx="55015">
                  <c:v>1285.42</c:v>
                </c:pt>
                <c:pt idx="55016">
                  <c:v>1283.3800000000001</c:v>
                </c:pt>
                <c:pt idx="55017">
                  <c:v>1291.73</c:v>
                </c:pt>
                <c:pt idx="55018">
                  <c:v>1307.5899999999999</c:v>
                </c:pt>
                <c:pt idx="55019">
                  <c:v>1287.3699999999999</c:v>
                </c:pt>
                <c:pt idx="55020">
                  <c:v>1287.03</c:v>
                </c:pt>
                <c:pt idx="55021">
                  <c:v>1301.3</c:v>
                </c:pt>
                <c:pt idx="55022">
                  <c:v>1276.01</c:v>
                </c:pt>
                <c:pt idx="55023">
                  <c:v>1276.26</c:v>
                </c:pt>
                <c:pt idx="55024">
                  <c:v>1269.96</c:v>
                </c:pt>
                <c:pt idx="55025">
                  <c:v>1254.46</c:v>
                </c:pt>
                <c:pt idx="55026">
                  <c:v>1258.8399999999999</c:v>
                </c:pt>
                <c:pt idx="55027">
                  <c:v>1255.6600000000001</c:v>
                </c:pt>
                <c:pt idx="55028">
                  <c:v>1256.76</c:v>
                </c:pt>
                <c:pt idx="55029">
                  <c:v>1278.48</c:v>
                </c:pt>
                <c:pt idx="55030">
                  <c:v>1260.67</c:v>
                </c:pt>
                <c:pt idx="55031">
                  <c:v>1263.77</c:v>
                </c:pt>
                <c:pt idx="55032">
                  <c:v>1260.18</c:v>
                </c:pt>
                <c:pt idx="55033">
                  <c:v>1269.8699999999999</c:v>
                </c:pt>
                <c:pt idx="55034">
                  <c:v>1266.75</c:v>
                </c:pt>
                <c:pt idx="55035">
                  <c:v>1279.44</c:v>
                </c:pt>
                <c:pt idx="55036">
                  <c:v>1262.47</c:v>
                </c:pt>
                <c:pt idx="55037">
                  <c:v>1245.67</c:v>
                </c:pt>
                <c:pt idx="55038">
                  <c:v>1252.81</c:v>
                </c:pt>
                <c:pt idx="55039">
                  <c:v>1261.42</c:v>
                </c:pt>
                <c:pt idx="55040">
                  <c:v>1256.53</c:v>
                </c:pt>
                <c:pt idx="55041">
                  <c:v>1232.43</c:v>
                </c:pt>
                <c:pt idx="55042">
                  <c:v>1258.98</c:v>
                </c:pt>
                <c:pt idx="55043">
                  <c:v>1252.8699999999999</c:v>
                </c:pt>
                <c:pt idx="55044">
                  <c:v>1281.44</c:v>
                </c:pt>
                <c:pt idx="55045">
                  <c:v>1278.5</c:v>
                </c:pt>
                <c:pt idx="55046">
                  <c:v>1292.47</c:v>
                </c:pt>
                <c:pt idx="55047">
                  <c:v>1290.3</c:v>
                </c:pt>
                <c:pt idx="55048">
                  <c:v>1303.51</c:v>
                </c:pt>
                <c:pt idx="55049">
                  <c:v>1297.4000000000001</c:v>
                </c:pt>
                <c:pt idx="55050">
                  <c:v>1287.27</c:v>
                </c:pt>
                <c:pt idx="55051">
                  <c:v>1281.4100000000001</c:v>
                </c:pt>
                <c:pt idx="55052">
                  <c:v>1313.69</c:v>
                </c:pt>
                <c:pt idx="55053">
                  <c:v>1316.05</c:v>
                </c:pt>
                <c:pt idx="55054">
                  <c:v>1313.66</c:v>
                </c:pt>
                <c:pt idx="55055">
                  <c:v>1297.8699999999999</c:v>
                </c:pt>
                <c:pt idx="55056">
                  <c:v>1302.92</c:v>
                </c:pt>
                <c:pt idx="55057">
                  <c:v>1276.17</c:v>
                </c:pt>
                <c:pt idx="55058">
                  <c:v>1276.17</c:v>
                </c:pt>
                <c:pt idx="55059">
                  <c:v>1267.76</c:v>
                </c:pt>
                <c:pt idx="55060">
                  <c:v>1283.94</c:v>
                </c:pt>
                <c:pt idx="55061">
                  <c:v>1259.01</c:v>
                </c:pt>
                <c:pt idx="55062">
                  <c:v>1219.5</c:v>
                </c:pt>
                <c:pt idx="55063">
                  <c:v>1223.6400000000001</c:v>
                </c:pt>
                <c:pt idx="55064">
                  <c:v>1230.8800000000001</c:v>
                </c:pt>
                <c:pt idx="55065">
                  <c:v>1230.8800000000001</c:v>
                </c:pt>
                <c:pt idx="55066">
                  <c:v>1218.0999999999999</c:v>
                </c:pt>
                <c:pt idx="55067">
                  <c:v>1218.57</c:v>
                </c:pt>
                <c:pt idx="55068">
                  <c:v>1205.81</c:v>
                </c:pt>
                <c:pt idx="55069">
                  <c:v>1233.29</c:v>
                </c:pt>
                <c:pt idx="55070">
                  <c:v>1237.78</c:v>
                </c:pt>
                <c:pt idx="55071">
                  <c:v>1244.43</c:v>
                </c:pt>
                <c:pt idx="55072">
                  <c:v>1247.2</c:v>
                </c:pt>
                <c:pt idx="55073">
                  <c:v>1255</c:v>
                </c:pt>
                <c:pt idx="55074">
                  <c:v>1247.1400000000001</c:v>
                </c:pt>
                <c:pt idx="55075">
                  <c:v>1257.1300000000001</c:v>
                </c:pt>
                <c:pt idx="55076">
                  <c:v>1247.1099999999999</c:v>
                </c:pt>
                <c:pt idx="55077">
                  <c:v>1269.99</c:v>
                </c:pt>
                <c:pt idx="55078">
                  <c:v>1274.93</c:v>
                </c:pt>
                <c:pt idx="55079">
                  <c:v>1263.32</c:v>
                </c:pt>
                <c:pt idx="55080">
                  <c:v>1263.32</c:v>
                </c:pt>
                <c:pt idx="55081">
                  <c:v>1275.05</c:v>
                </c:pt>
                <c:pt idx="55082">
                  <c:v>1257.04</c:v>
                </c:pt>
                <c:pt idx="55083">
                  <c:v>1296.7</c:v>
                </c:pt>
                <c:pt idx="55084">
                  <c:v>1301.76</c:v>
                </c:pt>
                <c:pt idx="55085">
                  <c:v>1298.98</c:v>
                </c:pt>
                <c:pt idx="55086">
                  <c:v>1315.89</c:v>
                </c:pt>
                <c:pt idx="55087">
                  <c:v>1326.23</c:v>
                </c:pt>
                <c:pt idx="55088">
                  <c:v>1338.84</c:v>
                </c:pt>
                <c:pt idx="55089">
                  <c:v>1325.88</c:v>
                </c:pt>
                <c:pt idx="55090">
                  <c:v>1319.89</c:v>
                </c:pt>
                <c:pt idx="55091">
                  <c:v>1306.95</c:v>
                </c:pt>
                <c:pt idx="55092">
                  <c:v>1347.92</c:v>
                </c:pt>
                <c:pt idx="55093">
                  <c:v>1341.76</c:v>
                </c:pt>
                <c:pt idx="55094">
                  <c:v>1327.7</c:v>
                </c:pt>
                <c:pt idx="55095">
                  <c:v>1330.05</c:v>
                </c:pt>
                <c:pt idx="55096">
                  <c:v>1302.1099999999999</c:v>
                </c:pt>
                <c:pt idx="55097">
                  <c:v>1283.33</c:v>
                </c:pt>
                <c:pt idx="55098">
                  <c:v>1293.21</c:v>
                </c:pt>
                <c:pt idx="55099">
                  <c:v>1282.8900000000001</c:v>
                </c:pt>
                <c:pt idx="55100">
                  <c:v>1247.76</c:v>
                </c:pt>
                <c:pt idx="55101">
                  <c:v>1262.28</c:v>
                </c:pt>
                <c:pt idx="55102">
                  <c:v>1267.77</c:v>
                </c:pt>
                <c:pt idx="55103">
                  <c:v>1279.8</c:v>
                </c:pt>
                <c:pt idx="55104">
                  <c:v>1290.18</c:v>
                </c:pt>
                <c:pt idx="55105">
                  <c:v>1301.01</c:v>
                </c:pt>
                <c:pt idx="55106">
                  <c:v>1307.69</c:v>
                </c:pt>
                <c:pt idx="55107">
                  <c:v>1314.04</c:v>
                </c:pt>
                <c:pt idx="55108">
                  <c:v>1309.48</c:v>
                </c:pt>
                <c:pt idx="55109">
                  <c:v>1325.28</c:v>
                </c:pt>
                <c:pt idx="55110">
                  <c:v>1322.8</c:v>
                </c:pt>
                <c:pt idx="55111">
                  <c:v>1325.91</c:v>
                </c:pt>
                <c:pt idx="55112">
                  <c:v>1327.32</c:v>
                </c:pt>
                <c:pt idx="55113">
                  <c:v>1318.09</c:v>
                </c:pt>
                <c:pt idx="55114">
                  <c:v>1325.53</c:v>
                </c:pt>
                <c:pt idx="55115">
                  <c:v>1357.51</c:v>
                </c:pt>
                <c:pt idx="55116">
                  <c:v>1353.96</c:v>
                </c:pt>
                <c:pt idx="55117">
                  <c:v>1353.96</c:v>
                </c:pt>
                <c:pt idx="55118">
                  <c:v>1344.98</c:v>
                </c:pt>
                <c:pt idx="55119">
                  <c:v>1330.31</c:v>
                </c:pt>
                <c:pt idx="55120">
                  <c:v>1310.98</c:v>
                </c:pt>
                <c:pt idx="55121">
                  <c:v>1310.98</c:v>
                </c:pt>
                <c:pt idx="55122">
                  <c:v>1304.56</c:v>
                </c:pt>
                <c:pt idx="55123">
                  <c:v>1311.01</c:v>
                </c:pt>
                <c:pt idx="55124">
                  <c:v>1304.22</c:v>
                </c:pt>
                <c:pt idx="55125">
                  <c:v>1316.94</c:v>
                </c:pt>
                <c:pt idx="55126">
                  <c:v>1320.44</c:v>
                </c:pt>
                <c:pt idx="55127">
                  <c:v>1325.35</c:v>
                </c:pt>
                <c:pt idx="55128">
                  <c:v>1303.1199999999999</c:v>
                </c:pt>
                <c:pt idx="55129">
                  <c:v>1321.81</c:v>
                </c:pt>
                <c:pt idx="55130">
                  <c:v>1316.69</c:v>
                </c:pt>
                <c:pt idx="55131">
                  <c:v>1317.45</c:v>
                </c:pt>
                <c:pt idx="55132">
                  <c:v>1310.1600000000001</c:v>
                </c:pt>
                <c:pt idx="55133">
                  <c:v>1288.8699999999999</c:v>
                </c:pt>
                <c:pt idx="55134">
                  <c:v>1290.8800000000001</c:v>
                </c:pt>
                <c:pt idx="55135">
                  <c:v>1309.0899999999999</c:v>
                </c:pt>
                <c:pt idx="55136">
                  <c:v>1292.49</c:v>
                </c:pt>
                <c:pt idx="55137">
                  <c:v>1321.8</c:v>
                </c:pt>
                <c:pt idx="55138">
                  <c:v>1320.39</c:v>
                </c:pt>
                <c:pt idx="55139">
                  <c:v>1329.42</c:v>
                </c:pt>
                <c:pt idx="55140">
                  <c:v>1307.67</c:v>
                </c:pt>
                <c:pt idx="55141">
                  <c:v>1306.1300000000001</c:v>
                </c:pt>
                <c:pt idx="55142">
                  <c:v>1304.48</c:v>
                </c:pt>
                <c:pt idx="55143">
                  <c:v>1319.09</c:v>
                </c:pt>
                <c:pt idx="55144">
                  <c:v>1320.19</c:v>
                </c:pt>
                <c:pt idx="55145">
                  <c:v>1316.61</c:v>
                </c:pt>
                <c:pt idx="55146">
                  <c:v>1316.61</c:v>
                </c:pt>
                <c:pt idx="55147">
                  <c:v>1317.35</c:v>
                </c:pt>
                <c:pt idx="55148">
                  <c:v>1328.29</c:v>
                </c:pt>
                <c:pt idx="55149">
                  <c:v>1304.5899999999999</c:v>
                </c:pt>
                <c:pt idx="55150">
                  <c:v>1310.0999999999999</c:v>
                </c:pt>
                <c:pt idx="55151">
                  <c:v>1310.0999999999999</c:v>
                </c:pt>
                <c:pt idx="55152">
                  <c:v>1309.23</c:v>
                </c:pt>
                <c:pt idx="55153">
                  <c:v>1309.3</c:v>
                </c:pt>
                <c:pt idx="55154">
                  <c:v>1315.09</c:v>
                </c:pt>
                <c:pt idx="55155">
                  <c:v>1327.61</c:v>
                </c:pt>
                <c:pt idx="55156">
                  <c:v>1328.9</c:v>
                </c:pt>
                <c:pt idx="55157">
                  <c:v>1345.53</c:v>
                </c:pt>
                <c:pt idx="55158">
                  <c:v>1340.88</c:v>
                </c:pt>
                <c:pt idx="55159">
                  <c:v>1341.04</c:v>
                </c:pt>
                <c:pt idx="55160">
                  <c:v>1335.05</c:v>
                </c:pt>
                <c:pt idx="55161">
                  <c:v>1330.18</c:v>
                </c:pt>
                <c:pt idx="55162">
                  <c:v>1319.01</c:v>
                </c:pt>
                <c:pt idx="55163">
                  <c:v>1338.81</c:v>
                </c:pt>
                <c:pt idx="55164">
                  <c:v>1353.82</c:v>
                </c:pt>
                <c:pt idx="55165">
                  <c:v>1352.9</c:v>
                </c:pt>
                <c:pt idx="55166">
                  <c:v>1352.9</c:v>
                </c:pt>
                <c:pt idx="55167">
                  <c:v>1334.63</c:v>
                </c:pt>
                <c:pt idx="55168">
                  <c:v>1333.74</c:v>
                </c:pt>
                <c:pt idx="55169">
                  <c:v>1341.65</c:v>
                </c:pt>
                <c:pt idx="55170">
                  <c:v>1330.35</c:v>
                </c:pt>
                <c:pt idx="55171">
                  <c:v>1315.93</c:v>
                </c:pt>
                <c:pt idx="55172">
                  <c:v>1333.09</c:v>
                </c:pt>
                <c:pt idx="55173">
                  <c:v>1330.02</c:v>
                </c:pt>
                <c:pt idx="55174">
                  <c:v>1315.21</c:v>
                </c:pt>
                <c:pt idx="55175">
                  <c:v>1313.91</c:v>
                </c:pt>
                <c:pt idx="55176">
                  <c:v>1313.91</c:v>
                </c:pt>
                <c:pt idx="55177">
                  <c:v>1309.54</c:v>
                </c:pt>
                <c:pt idx="55178">
                  <c:v>1310.53</c:v>
                </c:pt>
                <c:pt idx="55179">
                  <c:v>1339.58</c:v>
                </c:pt>
                <c:pt idx="55180">
                  <c:v>1347.78</c:v>
                </c:pt>
                <c:pt idx="55181">
                  <c:v>1345.03</c:v>
                </c:pt>
                <c:pt idx="55182">
                  <c:v>1339.79</c:v>
                </c:pt>
                <c:pt idx="55183">
                  <c:v>1342.19</c:v>
                </c:pt>
                <c:pt idx="55184">
                  <c:v>1336.68</c:v>
                </c:pt>
                <c:pt idx="55185">
                  <c:v>1306.4100000000001</c:v>
                </c:pt>
                <c:pt idx="55186">
                  <c:v>1342.67</c:v>
                </c:pt>
                <c:pt idx="55187">
                  <c:v>1345.52</c:v>
                </c:pt>
                <c:pt idx="55188">
                  <c:v>1343.86</c:v>
                </c:pt>
                <c:pt idx="55189">
                  <c:v>1342.89</c:v>
                </c:pt>
                <c:pt idx="55190">
                  <c:v>1342.89</c:v>
                </c:pt>
                <c:pt idx="55191">
                  <c:v>1342.22</c:v>
                </c:pt>
                <c:pt idx="55192">
                  <c:v>1359.08</c:v>
                </c:pt>
                <c:pt idx="55193">
                  <c:v>1372.44</c:v>
                </c:pt>
                <c:pt idx="55194">
                  <c:v>1379.05</c:v>
                </c:pt>
                <c:pt idx="55195">
                  <c:v>1399.86</c:v>
                </c:pt>
                <c:pt idx="55196">
                  <c:v>1375.75</c:v>
                </c:pt>
                <c:pt idx="55197">
                  <c:v>1400.29</c:v>
                </c:pt>
                <c:pt idx="55198">
                  <c:v>1389.32</c:v>
                </c:pt>
                <c:pt idx="55199">
                  <c:v>1364.83</c:v>
                </c:pt>
                <c:pt idx="55200">
                  <c:v>1359.63</c:v>
                </c:pt>
                <c:pt idx="55201">
                  <c:v>1354.02</c:v>
                </c:pt>
                <c:pt idx="55202">
                  <c:v>1329.88</c:v>
                </c:pt>
                <c:pt idx="55203">
                  <c:v>1351.03</c:v>
                </c:pt>
                <c:pt idx="55204">
                  <c:v>1356.28</c:v>
                </c:pt>
                <c:pt idx="55205">
                  <c:v>1325.59</c:v>
                </c:pt>
                <c:pt idx="55206">
                  <c:v>1325.59</c:v>
                </c:pt>
                <c:pt idx="55207">
                  <c:v>1316.66</c:v>
                </c:pt>
                <c:pt idx="55208">
                  <c:v>1316.53</c:v>
                </c:pt>
                <c:pt idx="55209">
                  <c:v>1308.42</c:v>
                </c:pt>
                <c:pt idx="55210">
                  <c:v>1333.55</c:v>
                </c:pt>
                <c:pt idx="55211">
                  <c:v>1330.85</c:v>
                </c:pt>
                <c:pt idx="55212">
                  <c:v>1327.42</c:v>
                </c:pt>
                <c:pt idx="55213">
                  <c:v>1301.99</c:v>
                </c:pt>
                <c:pt idx="55214">
                  <c:v>1340.81</c:v>
                </c:pt>
                <c:pt idx="55215">
                  <c:v>1334.41</c:v>
                </c:pt>
                <c:pt idx="55216">
                  <c:v>1331.03</c:v>
                </c:pt>
                <c:pt idx="55217">
                  <c:v>1330.89</c:v>
                </c:pt>
                <c:pt idx="55218">
                  <c:v>1334.81</c:v>
                </c:pt>
                <c:pt idx="55219">
                  <c:v>1344.05</c:v>
                </c:pt>
                <c:pt idx="55220">
                  <c:v>1342.84</c:v>
                </c:pt>
                <c:pt idx="55221">
                  <c:v>1337.65</c:v>
                </c:pt>
                <c:pt idx="55222">
                  <c:v>1343.15</c:v>
                </c:pt>
                <c:pt idx="55223">
                  <c:v>1331.76</c:v>
                </c:pt>
                <c:pt idx="55224">
                  <c:v>1346.46</c:v>
                </c:pt>
                <c:pt idx="55225">
                  <c:v>1328.13</c:v>
                </c:pt>
                <c:pt idx="55226">
                  <c:v>1323.02</c:v>
                </c:pt>
                <c:pt idx="55227">
                  <c:v>1280.49</c:v>
                </c:pt>
                <c:pt idx="55228">
                  <c:v>1286.82</c:v>
                </c:pt>
                <c:pt idx="55229">
                  <c:v>1286.82</c:v>
                </c:pt>
                <c:pt idx="55230">
                  <c:v>1298.01</c:v>
                </c:pt>
                <c:pt idx="55231">
                  <c:v>1300.4000000000001</c:v>
                </c:pt>
                <c:pt idx="55232">
                  <c:v>1289.32</c:v>
                </c:pt>
                <c:pt idx="55233">
                  <c:v>1268.52</c:v>
                </c:pt>
                <c:pt idx="55234">
                  <c:v>1266.3599999999999</c:v>
                </c:pt>
                <c:pt idx="55235">
                  <c:v>1266.32</c:v>
                </c:pt>
                <c:pt idx="55236">
                  <c:v>1266.32</c:v>
                </c:pt>
                <c:pt idx="55237">
                  <c:v>1259.0999999999999</c:v>
                </c:pt>
                <c:pt idx="55238">
                  <c:v>1266.19</c:v>
                </c:pt>
                <c:pt idx="55239">
                  <c:v>1275.6400000000001</c:v>
                </c:pt>
                <c:pt idx="55240">
                  <c:v>1270.05</c:v>
                </c:pt>
                <c:pt idx="55241">
                  <c:v>1290.3399999999999</c:v>
                </c:pt>
                <c:pt idx="55242">
                  <c:v>1315.54</c:v>
                </c:pt>
                <c:pt idx="55243">
                  <c:v>1323.55</c:v>
                </c:pt>
                <c:pt idx="55244">
                  <c:v>1318.09</c:v>
                </c:pt>
                <c:pt idx="55245">
                  <c:v>1324.56</c:v>
                </c:pt>
                <c:pt idx="55246">
                  <c:v>1318.88</c:v>
                </c:pt>
                <c:pt idx="55247">
                  <c:v>1324.38</c:v>
                </c:pt>
                <c:pt idx="55248">
                  <c:v>1313.48</c:v>
                </c:pt>
                <c:pt idx="55249">
                  <c:v>1280.33</c:v>
                </c:pt>
                <c:pt idx="55250">
                  <c:v>1286.5899999999999</c:v>
                </c:pt>
                <c:pt idx="55251">
                  <c:v>1254.27</c:v>
                </c:pt>
                <c:pt idx="55252">
                  <c:v>1284.46</c:v>
                </c:pt>
                <c:pt idx="55253">
                  <c:v>1282.2</c:v>
                </c:pt>
                <c:pt idx="55254">
                  <c:v>1298.45</c:v>
                </c:pt>
                <c:pt idx="55255">
                  <c:v>1292.93</c:v>
                </c:pt>
                <c:pt idx="55256">
                  <c:v>1303.82</c:v>
                </c:pt>
                <c:pt idx="55257">
                  <c:v>1294.02</c:v>
                </c:pt>
                <c:pt idx="55258">
                  <c:v>1301.04</c:v>
                </c:pt>
                <c:pt idx="55259">
                  <c:v>1297.03</c:v>
                </c:pt>
                <c:pt idx="55260">
                  <c:v>1301.03</c:v>
                </c:pt>
                <c:pt idx="55261">
                  <c:v>1311.96</c:v>
                </c:pt>
                <c:pt idx="55262">
                  <c:v>1316.7</c:v>
                </c:pt>
                <c:pt idx="55263">
                  <c:v>1341.38</c:v>
                </c:pt>
                <c:pt idx="55264">
                  <c:v>1361.02</c:v>
                </c:pt>
                <c:pt idx="55265">
                  <c:v>1369.11</c:v>
                </c:pt>
                <c:pt idx="55266">
                  <c:v>1377.46</c:v>
                </c:pt>
                <c:pt idx="55267">
                  <c:v>1367.88</c:v>
                </c:pt>
                <c:pt idx="55268">
                  <c:v>1355.49</c:v>
                </c:pt>
                <c:pt idx="55269">
                  <c:v>1369.12</c:v>
                </c:pt>
                <c:pt idx="55270">
                  <c:v>1368.14</c:v>
                </c:pt>
                <c:pt idx="55271">
                  <c:v>1358.96</c:v>
                </c:pt>
                <c:pt idx="55272">
                  <c:v>1346.2</c:v>
                </c:pt>
                <c:pt idx="55273">
                  <c:v>1348.48</c:v>
                </c:pt>
                <c:pt idx="55274">
                  <c:v>1306.68</c:v>
                </c:pt>
                <c:pt idx="55275">
                  <c:v>1295.9000000000001</c:v>
                </c:pt>
                <c:pt idx="55276">
                  <c:v>1292.9100000000001</c:v>
                </c:pt>
                <c:pt idx="55277">
                  <c:v>1322.35</c:v>
                </c:pt>
                <c:pt idx="55278">
                  <c:v>1350.44</c:v>
                </c:pt>
                <c:pt idx="55279">
                  <c:v>1346.07</c:v>
                </c:pt>
                <c:pt idx="55280">
                  <c:v>1346.07</c:v>
                </c:pt>
                <c:pt idx="55281">
                  <c:v>1340.27</c:v>
                </c:pt>
                <c:pt idx="55282">
                  <c:v>1344.84</c:v>
                </c:pt>
                <c:pt idx="55283">
                  <c:v>1353.2</c:v>
                </c:pt>
                <c:pt idx="55284">
                  <c:v>1357.21</c:v>
                </c:pt>
                <c:pt idx="55285">
                  <c:v>1366.63</c:v>
                </c:pt>
                <c:pt idx="55286">
                  <c:v>1337.96</c:v>
                </c:pt>
                <c:pt idx="55287">
                  <c:v>1350.03</c:v>
                </c:pt>
                <c:pt idx="55288">
                  <c:v>1349.57</c:v>
                </c:pt>
                <c:pt idx="55289">
                  <c:v>1372.34</c:v>
                </c:pt>
                <c:pt idx="55290">
                  <c:v>1374.8</c:v>
                </c:pt>
                <c:pt idx="55291">
                  <c:v>1368.01</c:v>
                </c:pt>
                <c:pt idx="55292">
                  <c:v>1375.17</c:v>
                </c:pt>
                <c:pt idx="55293">
                  <c:v>1375.38</c:v>
                </c:pt>
                <c:pt idx="55294">
                  <c:v>1371.74</c:v>
                </c:pt>
                <c:pt idx="55295">
                  <c:v>1365.61</c:v>
                </c:pt>
                <c:pt idx="55296">
                  <c:v>1331.49</c:v>
                </c:pt>
                <c:pt idx="55297">
                  <c:v>1346.02</c:v>
                </c:pt>
                <c:pt idx="55298">
                  <c:v>1331.87</c:v>
                </c:pt>
                <c:pt idx="55299">
                  <c:v>1321.2</c:v>
                </c:pt>
                <c:pt idx="55300">
                  <c:v>1329.16</c:v>
                </c:pt>
                <c:pt idx="55301">
                  <c:v>1342.83</c:v>
                </c:pt>
                <c:pt idx="55302">
                  <c:v>1305.42</c:v>
                </c:pt>
                <c:pt idx="55303">
                  <c:v>1348.55</c:v>
                </c:pt>
                <c:pt idx="55304">
                  <c:v>1344.65</c:v>
                </c:pt>
                <c:pt idx="55305">
                  <c:v>1332.09</c:v>
                </c:pt>
                <c:pt idx="55306">
                  <c:v>1343.34</c:v>
                </c:pt>
                <c:pt idx="55307">
                  <c:v>1360.46</c:v>
                </c:pt>
                <c:pt idx="55308">
                  <c:v>1367.4</c:v>
                </c:pt>
                <c:pt idx="55309">
                  <c:v>1371.53</c:v>
                </c:pt>
                <c:pt idx="55310">
                  <c:v>1371.84</c:v>
                </c:pt>
                <c:pt idx="55311">
                  <c:v>1369.74</c:v>
                </c:pt>
                <c:pt idx="55312">
                  <c:v>1356.52</c:v>
                </c:pt>
                <c:pt idx="55313">
                  <c:v>1372.3</c:v>
                </c:pt>
                <c:pt idx="55314">
                  <c:v>1385.66</c:v>
                </c:pt>
                <c:pt idx="55315">
                  <c:v>1362.25</c:v>
                </c:pt>
                <c:pt idx="55316">
                  <c:v>1358.08</c:v>
                </c:pt>
                <c:pt idx="55317">
                  <c:v>1352.74</c:v>
                </c:pt>
                <c:pt idx="55318">
                  <c:v>1368.34</c:v>
                </c:pt>
                <c:pt idx="55319">
                  <c:v>1362.8</c:v>
                </c:pt>
                <c:pt idx="55320">
                  <c:v>1380.12</c:v>
                </c:pt>
                <c:pt idx="55321">
                  <c:v>1364.67</c:v>
                </c:pt>
                <c:pt idx="55322">
                  <c:v>1369.59</c:v>
                </c:pt>
                <c:pt idx="55323">
                  <c:v>1365.57</c:v>
                </c:pt>
                <c:pt idx="55324">
                  <c:v>1359.27</c:v>
                </c:pt>
                <c:pt idx="55325">
                  <c:v>1352.28</c:v>
                </c:pt>
                <c:pt idx="55326">
                  <c:v>1361.49</c:v>
                </c:pt>
                <c:pt idx="55327">
                  <c:v>1341.73</c:v>
                </c:pt>
                <c:pt idx="55328">
                  <c:v>1358.82</c:v>
                </c:pt>
                <c:pt idx="55329">
                  <c:v>1346.3</c:v>
                </c:pt>
                <c:pt idx="55330">
                  <c:v>1342.42</c:v>
                </c:pt>
                <c:pt idx="55331">
                  <c:v>1342.42</c:v>
                </c:pt>
                <c:pt idx="55332">
                  <c:v>1336.17</c:v>
                </c:pt>
                <c:pt idx="55333">
                  <c:v>1324.79</c:v>
                </c:pt>
                <c:pt idx="55334">
                  <c:v>1328.07</c:v>
                </c:pt>
                <c:pt idx="55335">
                  <c:v>1331.92</c:v>
                </c:pt>
                <c:pt idx="55336">
                  <c:v>1338.51</c:v>
                </c:pt>
                <c:pt idx="55337">
                  <c:v>1331.53</c:v>
                </c:pt>
                <c:pt idx="55338">
                  <c:v>1328.47</c:v>
                </c:pt>
                <c:pt idx="55339">
                  <c:v>1317.15</c:v>
                </c:pt>
                <c:pt idx="55340">
                  <c:v>1316.4</c:v>
                </c:pt>
                <c:pt idx="55341">
                  <c:v>1315.17</c:v>
                </c:pt>
                <c:pt idx="55342">
                  <c:v>1309.3599999999999</c:v>
                </c:pt>
                <c:pt idx="55343">
                  <c:v>1317.26</c:v>
                </c:pt>
                <c:pt idx="55344">
                  <c:v>1291.3599999999999</c:v>
                </c:pt>
                <c:pt idx="55345">
                  <c:v>1298.3399999999999</c:v>
                </c:pt>
                <c:pt idx="55346">
                  <c:v>1299.55</c:v>
                </c:pt>
                <c:pt idx="55347">
                  <c:v>1298.68</c:v>
                </c:pt>
                <c:pt idx="55348">
                  <c:v>1322.69</c:v>
                </c:pt>
                <c:pt idx="55349">
                  <c:v>1327.74</c:v>
                </c:pt>
                <c:pt idx="55350">
                  <c:v>1286.6199999999999</c:v>
                </c:pt>
                <c:pt idx="55351">
                  <c:v>1298.1500000000001</c:v>
                </c:pt>
                <c:pt idx="55352">
                  <c:v>1329.83</c:v>
                </c:pt>
                <c:pt idx="55353">
                  <c:v>1342.81</c:v>
                </c:pt>
                <c:pt idx="55354">
                  <c:v>1359.56</c:v>
                </c:pt>
                <c:pt idx="55355">
                  <c:v>1369.19</c:v>
                </c:pt>
                <c:pt idx="55356">
                  <c:v>1359.48</c:v>
                </c:pt>
                <c:pt idx="55357">
                  <c:v>1357.13</c:v>
                </c:pt>
                <c:pt idx="55358">
                  <c:v>1363.13</c:v>
                </c:pt>
                <c:pt idx="55359">
                  <c:v>1352.42</c:v>
                </c:pt>
                <c:pt idx="55360">
                  <c:v>1372.89</c:v>
                </c:pt>
                <c:pt idx="55361">
                  <c:v>1381.04</c:v>
                </c:pt>
                <c:pt idx="55362">
                  <c:v>1352.56</c:v>
                </c:pt>
                <c:pt idx="55363">
                  <c:v>1343.76</c:v>
                </c:pt>
                <c:pt idx="55364">
                  <c:v>1350.03</c:v>
                </c:pt>
                <c:pt idx="55365">
                  <c:v>1326.74</c:v>
                </c:pt>
                <c:pt idx="55366">
                  <c:v>1333.07</c:v>
                </c:pt>
                <c:pt idx="55367">
                  <c:v>1334.56</c:v>
                </c:pt>
                <c:pt idx="55368">
                  <c:v>1321.91</c:v>
                </c:pt>
                <c:pt idx="55369">
                  <c:v>1322.04</c:v>
                </c:pt>
                <c:pt idx="55370">
                  <c:v>1334.81</c:v>
                </c:pt>
                <c:pt idx="55371">
                  <c:v>1341.14</c:v>
                </c:pt>
                <c:pt idx="55372">
                  <c:v>1306.3399999999999</c:v>
                </c:pt>
                <c:pt idx="55373">
                  <c:v>1309.32</c:v>
                </c:pt>
                <c:pt idx="55374">
                  <c:v>1295.77</c:v>
                </c:pt>
                <c:pt idx="55375">
                  <c:v>1316.64</c:v>
                </c:pt>
                <c:pt idx="55376">
                  <c:v>1311.2</c:v>
                </c:pt>
                <c:pt idx="55377">
                  <c:v>1306.5899999999999</c:v>
                </c:pt>
                <c:pt idx="55378">
                  <c:v>1312.66</c:v>
                </c:pt>
                <c:pt idx="55379">
                  <c:v>1329.8</c:v>
                </c:pt>
                <c:pt idx="55380">
                  <c:v>1337.04</c:v>
                </c:pt>
                <c:pt idx="55381">
                  <c:v>1337.1</c:v>
                </c:pt>
                <c:pt idx="55382">
                  <c:v>1323.62</c:v>
                </c:pt>
                <c:pt idx="55383">
                  <c:v>1328.31</c:v>
                </c:pt>
                <c:pt idx="55384">
                  <c:v>1330.35</c:v>
                </c:pt>
                <c:pt idx="55385">
                  <c:v>1282.51</c:v>
                </c:pt>
                <c:pt idx="55386">
                  <c:v>1297.25</c:v>
                </c:pt>
                <c:pt idx="55387">
                  <c:v>1291.52</c:v>
                </c:pt>
                <c:pt idx="55388">
                  <c:v>1303.96</c:v>
                </c:pt>
                <c:pt idx="55389">
                  <c:v>1303.81</c:v>
                </c:pt>
                <c:pt idx="55390">
                  <c:v>1298.8800000000001</c:v>
                </c:pt>
                <c:pt idx="55391">
                  <c:v>1291.92</c:v>
                </c:pt>
                <c:pt idx="55392">
                  <c:v>1295.6099999999999</c:v>
                </c:pt>
                <c:pt idx="55393">
                  <c:v>1304.5</c:v>
                </c:pt>
                <c:pt idx="55394">
                  <c:v>1307.8800000000001</c:v>
                </c:pt>
                <c:pt idx="55395">
                  <c:v>1324.58</c:v>
                </c:pt>
                <c:pt idx="55396">
                  <c:v>1293.02</c:v>
                </c:pt>
                <c:pt idx="55397">
                  <c:v>1303.1099999999999</c:v>
                </c:pt>
                <c:pt idx="55398">
                  <c:v>1290.3</c:v>
                </c:pt>
                <c:pt idx="55399">
                  <c:v>1290.3</c:v>
                </c:pt>
                <c:pt idx="55400">
                  <c:v>1307.79</c:v>
                </c:pt>
                <c:pt idx="55401">
                  <c:v>1317.39</c:v>
                </c:pt>
                <c:pt idx="55402">
                  <c:v>1317.55</c:v>
                </c:pt>
                <c:pt idx="55403">
                  <c:v>1327</c:v>
                </c:pt>
                <c:pt idx="55404">
                  <c:v>1332.74</c:v>
                </c:pt>
                <c:pt idx="55405">
                  <c:v>1324.72</c:v>
                </c:pt>
                <c:pt idx="55406">
                  <c:v>1330.94</c:v>
                </c:pt>
                <c:pt idx="55407">
                  <c:v>1330.94</c:v>
                </c:pt>
                <c:pt idx="55408">
                  <c:v>1359.45</c:v>
                </c:pt>
                <c:pt idx="55409">
                  <c:v>1345.95</c:v>
                </c:pt>
                <c:pt idx="55410">
                  <c:v>1337.03</c:v>
                </c:pt>
                <c:pt idx="55411">
                  <c:v>1337.03</c:v>
                </c:pt>
                <c:pt idx="55412">
                  <c:v>1329.76</c:v>
                </c:pt>
                <c:pt idx="55413">
                  <c:v>1356.08</c:v>
                </c:pt>
                <c:pt idx="55414">
                  <c:v>1341.14</c:v>
                </c:pt>
                <c:pt idx="55415">
                  <c:v>1328.21</c:v>
                </c:pt>
                <c:pt idx="55416">
                  <c:v>1335.59</c:v>
                </c:pt>
                <c:pt idx="55417">
                  <c:v>1340.48</c:v>
                </c:pt>
                <c:pt idx="55418">
                  <c:v>1334.27</c:v>
                </c:pt>
                <c:pt idx="55419">
                  <c:v>1343.55</c:v>
                </c:pt>
                <c:pt idx="55420">
                  <c:v>1342.7</c:v>
                </c:pt>
                <c:pt idx="55421">
                  <c:v>1347.11</c:v>
                </c:pt>
                <c:pt idx="55422">
                  <c:v>1330.51</c:v>
                </c:pt>
                <c:pt idx="55423">
                  <c:v>1327.16</c:v>
                </c:pt>
                <c:pt idx="55424">
                  <c:v>1306.24</c:v>
                </c:pt>
                <c:pt idx="55425">
                  <c:v>1307.53</c:v>
                </c:pt>
                <c:pt idx="55426">
                  <c:v>1332.9</c:v>
                </c:pt>
                <c:pt idx="55427">
                  <c:v>1325.23</c:v>
                </c:pt>
                <c:pt idx="55428">
                  <c:v>1331</c:v>
                </c:pt>
                <c:pt idx="55429">
                  <c:v>1320.96</c:v>
                </c:pt>
                <c:pt idx="55430">
                  <c:v>1325.93</c:v>
                </c:pt>
                <c:pt idx="55431">
                  <c:v>1297.78</c:v>
                </c:pt>
                <c:pt idx="55432">
                  <c:v>1247.6300000000001</c:v>
                </c:pt>
                <c:pt idx="55433">
                  <c:v>1247.22</c:v>
                </c:pt>
                <c:pt idx="55434">
                  <c:v>1247.98</c:v>
                </c:pt>
                <c:pt idx="55435">
                  <c:v>1260.29</c:v>
                </c:pt>
                <c:pt idx="55436">
                  <c:v>1260.29</c:v>
                </c:pt>
                <c:pt idx="55437">
                  <c:v>1262.3900000000001</c:v>
                </c:pt>
                <c:pt idx="55438">
                  <c:v>1272.3399999999999</c:v>
                </c:pt>
                <c:pt idx="55439">
                  <c:v>1252.3599999999999</c:v>
                </c:pt>
                <c:pt idx="55440">
                  <c:v>1268.4000000000001</c:v>
                </c:pt>
                <c:pt idx="55441">
                  <c:v>1284.04</c:v>
                </c:pt>
                <c:pt idx="55442">
                  <c:v>1262.8699999999999</c:v>
                </c:pt>
                <c:pt idx="55443">
                  <c:v>1275.75</c:v>
                </c:pt>
                <c:pt idx="55444">
                  <c:v>1270.48</c:v>
                </c:pt>
                <c:pt idx="55445">
                  <c:v>1268.19</c:v>
                </c:pt>
                <c:pt idx="55446">
                  <c:v>1270.47</c:v>
                </c:pt>
                <c:pt idx="55447">
                  <c:v>1242.95</c:v>
                </c:pt>
                <c:pt idx="55448">
                  <c:v>1261.23</c:v>
                </c:pt>
                <c:pt idx="55449">
                  <c:v>1264.8800000000001</c:v>
                </c:pt>
                <c:pt idx="55450">
                  <c:v>1247.49</c:v>
                </c:pt>
                <c:pt idx="55451">
                  <c:v>1250.02</c:v>
                </c:pt>
                <c:pt idx="55452">
                  <c:v>1263.1400000000001</c:v>
                </c:pt>
                <c:pt idx="55453">
                  <c:v>1264.8800000000001</c:v>
                </c:pt>
                <c:pt idx="55454">
                  <c:v>1251.9000000000001</c:v>
                </c:pt>
                <c:pt idx="55455">
                  <c:v>1276.46</c:v>
                </c:pt>
                <c:pt idx="55456">
                  <c:v>1281.3399999999999</c:v>
                </c:pt>
                <c:pt idx="55457">
                  <c:v>1268.17</c:v>
                </c:pt>
                <c:pt idx="55458">
                  <c:v>1271.96</c:v>
                </c:pt>
                <c:pt idx="55459">
                  <c:v>1273.3800000000001</c:v>
                </c:pt>
                <c:pt idx="55460">
                  <c:v>1275.8399999999999</c:v>
                </c:pt>
                <c:pt idx="55461">
                  <c:v>1278.6300000000001</c:v>
                </c:pt>
                <c:pt idx="55462">
                  <c:v>1280.53</c:v>
                </c:pt>
                <c:pt idx="55463">
                  <c:v>1286.98</c:v>
                </c:pt>
                <c:pt idx="55464">
                  <c:v>1293.4100000000001</c:v>
                </c:pt>
                <c:pt idx="55465">
                  <c:v>1287.8699999999999</c:v>
                </c:pt>
                <c:pt idx="55466">
                  <c:v>1285.71</c:v>
                </c:pt>
                <c:pt idx="55467">
                  <c:v>1286.76</c:v>
                </c:pt>
                <c:pt idx="55468">
                  <c:v>1279.27</c:v>
                </c:pt>
                <c:pt idx="55469">
                  <c:v>1249.7</c:v>
                </c:pt>
                <c:pt idx="55470">
                  <c:v>1255.52</c:v>
                </c:pt>
                <c:pt idx="55471">
                  <c:v>1265.06</c:v>
                </c:pt>
                <c:pt idx="55472">
                  <c:v>1265.06</c:v>
                </c:pt>
                <c:pt idx="55473">
                  <c:v>1269.83</c:v>
                </c:pt>
                <c:pt idx="55474">
                  <c:v>1301.18</c:v>
                </c:pt>
                <c:pt idx="55475">
                  <c:v>1297.04</c:v>
                </c:pt>
                <c:pt idx="55476">
                  <c:v>1309.3499999999999</c:v>
                </c:pt>
                <c:pt idx="55477">
                  <c:v>1310.1400000000001</c:v>
                </c:pt>
                <c:pt idx="55478">
                  <c:v>1317.08</c:v>
                </c:pt>
                <c:pt idx="55479">
                  <c:v>1277.8599999999999</c:v>
                </c:pt>
                <c:pt idx="55480">
                  <c:v>1290</c:v>
                </c:pt>
                <c:pt idx="55481">
                  <c:v>1273.76</c:v>
                </c:pt>
                <c:pt idx="55482">
                  <c:v>1298.97</c:v>
                </c:pt>
                <c:pt idx="55483">
                  <c:v>1286.68</c:v>
                </c:pt>
                <c:pt idx="55484">
                  <c:v>1273.08</c:v>
                </c:pt>
                <c:pt idx="55485">
                  <c:v>1303.74</c:v>
                </c:pt>
                <c:pt idx="55486">
                  <c:v>1310.4000000000001</c:v>
                </c:pt>
                <c:pt idx="55487">
                  <c:v>1310.4000000000001</c:v>
                </c:pt>
                <c:pt idx="55488">
                  <c:v>1324.54</c:v>
                </c:pt>
                <c:pt idx="55489">
                  <c:v>1325.22</c:v>
                </c:pt>
                <c:pt idx="55490">
                  <c:v>1294.33</c:v>
                </c:pt>
                <c:pt idx="55491">
                  <c:v>1311.6</c:v>
                </c:pt>
                <c:pt idx="55492">
                  <c:v>1317.84</c:v>
                </c:pt>
                <c:pt idx="55493">
                  <c:v>1315.55</c:v>
                </c:pt>
                <c:pt idx="55494">
                  <c:v>1329.12</c:v>
                </c:pt>
                <c:pt idx="55495">
                  <c:v>1329.94</c:v>
                </c:pt>
                <c:pt idx="55496">
                  <c:v>1330.96</c:v>
                </c:pt>
                <c:pt idx="55497">
                  <c:v>1297.72</c:v>
                </c:pt>
                <c:pt idx="55498">
                  <c:v>1293.4100000000001</c:v>
                </c:pt>
                <c:pt idx="55499">
                  <c:v>1301.1600000000001</c:v>
                </c:pt>
                <c:pt idx="55500">
                  <c:v>1319.1</c:v>
                </c:pt>
                <c:pt idx="55501">
                  <c:v>1319.1</c:v>
                </c:pt>
                <c:pt idx="55502">
                  <c:v>1308.1500000000001</c:v>
                </c:pt>
                <c:pt idx="55503">
                  <c:v>1311.72</c:v>
                </c:pt>
                <c:pt idx="55504">
                  <c:v>1274.43</c:v>
                </c:pt>
                <c:pt idx="55505">
                  <c:v>1277.81</c:v>
                </c:pt>
                <c:pt idx="55506">
                  <c:v>1274.99</c:v>
                </c:pt>
                <c:pt idx="55507">
                  <c:v>1288.03</c:v>
                </c:pt>
                <c:pt idx="55508">
                  <c:v>1311.36</c:v>
                </c:pt>
                <c:pt idx="55509">
                  <c:v>1302.3800000000001</c:v>
                </c:pt>
                <c:pt idx="55510">
                  <c:v>1310.4000000000001</c:v>
                </c:pt>
                <c:pt idx="55511">
                  <c:v>1313.32</c:v>
                </c:pt>
                <c:pt idx="55512">
                  <c:v>1301.42</c:v>
                </c:pt>
                <c:pt idx="55513">
                  <c:v>1306.9000000000001</c:v>
                </c:pt>
                <c:pt idx="55514">
                  <c:v>1303.25</c:v>
                </c:pt>
                <c:pt idx="55515">
                  <c:v>1323.15</c:v>
                </c:pt>
                <c:pt idx="55516">
                  <c:v>1320.25</c:v>
                </c:pt>
                <c:pt idx="55517">
                  <c:v>1320.25</c:v>
                </c:pt>
                <c:pt idx="55518">
                  <c:v>1302.8800000000001</c:v>
                </c:pt>
                <c:pt idx="55519">
                  <c:v>1291.9100000000001</c:v>
                </c:pt>
                <c:pt idx="55520">
                  <c:v>1298.98</c:v>
                </c:pt>
                <c:pt idx="55521">
                  <c:v>1311.49</c:v>
                </c:pt>
                <c:pt idx="55522">
                  <c:v>1329.36</c:v>
                </c:pt>
                <c:pt idx="55523">
                  <c:v>1338.17</c:v>
                </c:pt>
                <c:pt idx="55524">
                  <c:v>1334.97</c:v>
                </c:pt>
                <c:pt idx="55525">
                  <c:v>1332.88</c:v>
                </c:pt>
                <c:pt idx="55526">
                  <c:v>1330.73</c:v>
                </c:pt>
                <c:pt idx="55527">
                  <c:v>1341.99</c:v>
                </c:pt>
                <c:pt idx="55528">
                  <c:v>1327.08</c:v>
                </c:pt>
                <c:pt idx="55529">
                  <c:v>1341.87</c:v>
                </c:pt>
                <c:pt idx="55530">
                  <c:v>1347.16</c:v>
                </c:pt>
                <c:pt idx="55531">
                  <c:v>1348.13</c:v>
                </c:pt>
                <c:pt idx="55532">
                  <c:v>1324.78</c:v>
                </c:pt>
                <c:pt idx="55533">
                  <c:v>1320.5</c:v>
                </c:pt>
                <c:pt idx="55534">
                  <c:v>1345.24</c:v>
                </c:pt>
                <c:pt idx="55535">
                  <c:v>1345.87</c:v>
                </c:pt>
                <c:pt idx="55536">
                  <c:v>1342.66</c:v>
                </c:pt>
                <c:pt idx="55537">
                  <c:v>1331.65</c:v>
                </c:pt>
                <c:pt idx="55538">
                  <c:v>1333.52</c:v>
                </c:pt>
                <c:pt idx="55539">
                  <c:v>1349.75</c:v>
                </c:pt>
                <c:pt idx="55540">
                  <c:v>1350.53</c:v>
                </c:pt>
                <c:pt idx="55541">
                  <c:v>1356.3</c:v>
                </c:pt>
                <c:pt idx="55542">
                  <c:v>1329.74</c:v>
                </c:pt>
                <c:pt idx="55543">
                  <c:v>1370.69</c:v>
                </c:pt>
                <c:pt idx="55544">
                  <c:v>1389.66</c:v>
                </c:pt>
                <c:pt idx="55545">
                  <c:v>1341.91</c:v>
                </c:pt>
                <c:pt idx="55546">
                  <c:v>1353.22</c:v>
                </c:pt>
                <c:pt idx="55547">
                  <c:v>1342.84</c:v>
                </c:pt>
                <c:pt idx="55548">
                  <c:v>1322.29</c:v>
                </c:pt>
                <c:pt idx="55549">
                  <c:v>1336.59</c:v>
                </c:pt>
                <c:pt idx="55550">
                  <c:v>1331.09</c:v>
                </c:pt>
                <c:pt idx="55551">
                  <c:v>1333.31</c:v>
                </c:pt>
                <c:pt idx="55552">
                  <c:v>1342.56</c:v>
                </c:pt>
                <c:pt idx="55553">
                  <c:v>1312.04</c:v>
                </c:pt>
                <c:pt idx="55554">
                  <c:v>1325.14</c:v>
                </c:pt>
                <c:pt idx="55555">
                  <c:v>1320.23</c:v>
                </c:pt>
                <c:pt idx="55556">
                  <c:v>1309.82</c:v>
                </c:pt>
                <c:pt idx="55557">
                  <c:v>1314.16</c:v>
                </c:pt>
                <c:pt idx="55558">
                  <c:v>1313.17</c:v>
                </c:pt>
                <c:pt idx="55559">
                  <c:v>1313.12</c:v>
                </c:pt>
                <c:pt idx="55560">
                  <c:v>1310.98</c:v>
                </c:pt>
                <c:pt idx="55561">
                  <c:v>1324.36</c:v>
                </c:pt>
                <c:pt idx="55562">
                  <c:v>1317.12</c:v>
                </c:pt>
                <c:pt idx="55563">
                  <c:v>1321.48</c:v>
                </c:pt>
                <c:pt idx="55564">
                  <c:v>1302.18</c:v>
                </c:pt>
                <c:pt idx="55565">
                  <c:v>1320.72</c:v>
                </c:pt>
                <c:pt idx="55566">
                  <c:v>1303.42</c:v>
                </c:pt>
                <c:pt idx="55567">
                  <c:v>1314.22</c:v>
                </c:pt>
                <c:pt idx="55568">
                  <c:v>1314.22</c:v>
                </c:pt>
                <c:pt idx="55569">
                  <c:v>1310.1600000000001</c:v>
                </c:pt>
                <c:pt idx="55570">
                  <c:v>1304.43</c:v>
                </c:pt>
                <c:pt idx="55571">
                  <c:v>1291.1500000000001</c:v>
                </c:pt>
                <c:pt idx="55572">
                  <c:v>1307.33</c:v>
                </c:pt>
                <c:pt idx="55573">
                  <c:v>1282.8800000000001</c:v>
                </c:pt>
                <c:pt idx="55574">
                  <c:v>1281.0999999999999</c:v>
                </c:pt>
                <c:pt idx="55575">
                  <c:v>1290.7</c:v>
                </c:pt>
                <c:pt idx="55576">
                  <c:v>1285.5899999999999</c:v>
                </c:pt>
                <c:pt idx="55577">
                  <c:v>1282.24</c:v>
                </c:pt>
                <c:pt idx="55578">
                  <c:v>1282.24</c:v>
                </c:pt>
                <c:pt idx="55579">
                  <c:v>1268.54</c:v>
                </c:pt>
                <c:pt idx="55580">
                  <c:v>1290.04</c:v>
                </c:pt>
                <c:pt idx="55581">
                  <c:v>1287.73</c:v>
                </c:pt>
                <c:pt idx="55582">
                  <c:v>1282.69</c:v>
                </c:pt>
                <c:pt idx="55583">
                  <c:v>1299.02</c:v>
                </c:pt>
                <c:pt idx="55584">
                  <c:v>1263.3800000000001</c:v>
                </c:pt>
                <c:pt idx="55585">
                  <c:v>1278.33</c:v>
                </c:pt>
                <c:pt idx="55586">
                  <c:v>1288.2</c:v>
                </c:pt>
                <c:pt idx="55587">
                  <c:v>1261.17</c:v>
                </c:pt>
                <c:pt idx="55588">
                  <c:v>1268.43</c:v>
                </c:pt>
                <c:pt idx="55589">
                  <c:v>1289.53</c:v>
                </c:pt>
                <c:pt idx="55590">
                  <c:v>1289.42</c:v>
                </c:pt>
                <c:pt idx="55591">
                  <c:v>1288.56</c:v>
                </c:pt>
                <c:pt idx="55592">
                  <c:v>1289.1199999999999</c:v>
                </c:pt>
                <c:pt idx="55593">
                  <c:v>1302.52</c:v>
                </c:pt>
                <c:pt idx="55594">
                  <c:v>1287.32</c:v>
                </c:pt>
                <c:pt idx="55595">
                  <c:v>1282.3</c:v>
                </c:pt>
                <c:pt idx="55596">
                  <c:v>1289.53</c:v>
                </c:pt>
                <c:pt idx="55597">
                  <c:v>1288.45</c:v>
                </c:pt>
                <c:pt idx="55598">
                  <c:v>1281.49</c:v>
                </c:pt>
                <c:pt idx="55599">
                  <c:v>1309.73</c:v>
                </c:pt>
                <c:pt idx="55600">
                  <c:v>1295.5999999999999</c:v>
                </c:pt>
                <c:pt idx="55601">
                  <c:v>1316.29</c:v>
                </c:pt>
                <c:pt idx="55602">
                  <c:v>1337.46</c:v>
                </c:pt>
                <c:pt idx="55603">
                  <c:v>1345.41</c:v>
                </c:pt>
                <c:pt idx="55604">
                  <c:v>1345.48</c:v>
                </c:pt>
                <c:pt idx="55605">
                  <c:v>1346.93</c:v>
                </c:pt>
                <c:pt idx="55606">
                  <c:v>1341.58</c:v>
                </c:pt>
                <c:pt idx="55607">
                  <c:v>1344.57</c:v>
                </c:pt>
                <c:pt idx="55608">
                  <c:v>1336.99</c:v>
                </c:pt>
                <c:pt idx="55609">
                  <c:v>1300.3</c:v>
                </c:pt>
                <c:pt idx="55610">
                  <c:v>1308.45</c:v>
                </c:pt>
                <c:pt idx="55611">
                  <c:v>1308.48</c:v>
                </c:pt>
                <c:pt idx="55612">
                  <c:v>1277.3800000000001</c:v>
                </c:pt>
                <c:pt idx="55613">
                  <c:v>1304.23</c:v>
                </c:pt>
                <c:pt idx="55614">
                  <c:v>1293.44</c:v>
                </c:pt>
                <c:pt idx="55615">
                  <c:v>1282.95</c:v>
                </c:pt>
                <c:pt idx="55616">
                  <c:v>1276.5899999999999</c:v>
                </c:pt>
                <c:pt idx="55617">
                  <c:v>1289.3399999999999</c:v>
                </c:pt>
                <c:pt idx="55618">
                  <c:v>1277.28</c:v>
                </c:pt>
                <c:pt idx="55619">
                  <c:v>1270.6400000000001</c:v>
                </c:pt>
                <c:pt idx="55620">
                  <c:v>1282.77</c:v>
                </c:pt>
                <c:pt idx="55621">
                  <c:v>1296.1400000000001</c:v>
                </c:pt>
                <c:pt idx="55622">
                  <c:v>1288.18</c:v>
                </c:pt>
                <c:pt idx="55623">
                  <c:v>1274.1300000000001</c:v>
                </c:pt>
                <c:pt idx="55624">
                  <c:v>1262.8499999999999</c:v>
                </c:pt>
                <c:pt idx="55625">
                  <c:v>1270.1199999999999</c:v>
                </c:pt>
                <c:pt idx="55626">
                  <c:v>1270.81</c:v>
                </c:pt>
                <c:pt idx="55627">
                  <c:v>1274.6500000000001</c:v>
                </c:pt>
                <c:pt idx="55628">
                  <c:v>1262.5999999999999</c:v>
                </c:pt>
                <c:pt idx="55629">
                  <c:v>1262.5999999999999</c:v>
                </c:pt>
                <c:pt idx="55630">
                  <c:v>1264.47</c:v>
                </c:pt>
                <c:pt idx="55631">
                  <c:v>1265.95</c:v>
                </c:pt>
                <c:pt idx="55632">
                  <c:v>1256.27</c:v>
                </c:pt>
                <c:pt idx="55633">
                  <c:v>1275.1099999999999</c:v>
                </c:pt>
                <c:pt idx="55634">
                  <c:v>1277.1600000000001</c:v>
                </c:pt>
                <c:pt idx="55635">
                  <c:v>1296.25</c:v>
                </c:pt>
                <c:pt idx="55636">
                  <c:v>1280.8499999999999</c:v>
                </c:pt>
                <c:pt idx="55637">
                  <c:v>1268.27</c:v>
                </c:pt>
                <c:pt idx="55638">
                  <c:v>1255.7</c:v>
                </c:pt>
                <c:pt idx="55639">
                  <c:v>1265.58</c:v>
                </c:pt>
                <c:pt idx="55640">
                  <c:v>1254.5</c:v>
                </c:pt>
                <c:pt idx="55641">
                  <c:v>1247.21</c:v>
                </c:pt>
                <c:pt idx="55642">
                  <c:v>1241.74</c:v>
                </c:pt>
                <c:pt idx="55643">
                  <c:v>1241.74</c:v>
                </c:pt>
                <c:pt idx="55644">
                  <c:v>1240.79</c:v>
                </c:pt>
                <c:pt idx="55645">
                  <c:v>1224.3800000000001</c:v>
                </c:pt>
                <c:pt idx="55646">
                  <c:v>1239.5</c:v>
                </c:pt>
                <c:pt idx="55647">
                  <c:v>1248.6199999999999</c:v>
                </c:pt>
                <c:pt idx="55648">
                  <c:v>1242.28</c:v>
                </c:pt>
                <c:pt idx="55649">
                  <c:v>1243.8399999999999</c:v>
                </c:pt>
                <c:pt idx="55650">
                  <c:v>1252.02</c:v>
                </c:pt>
                <c:pt idx="55651">
                  <c:v>1256.75</c:v>
                </c:pt>
                <c:pt idx="55652">
                  <c:v>1261.21</c:v>
                </c:pt>
                <c:pt idx="55653">
                  <c:v>1277.1300000000001</c:v>
                </c:pt>
                <c:pt idx="55654">
                  <c:v>1277.8499999999999</c:v>
                </c:pt>
                <c:pt idx="55655">
                  <c:v>1301.48</c:v>
                </c:pt>
                <c:pt idx="55656">
                  <c:v>1294.9000000000001</c:v>
                </c:pt>
                <c:pt idx="55657">
                  <c:v>1291.53</c:v>
                </c:pt>
                <c:pt idx="55658">
                  <c:v>1313.34</c:v>
                </c:pt>
                <c:pt idx="55659">
                  <c:v>1284.76</c:v>
                </c:pt>
                <c:pt idx="55660">
                  <c:v>1291</c:v>
                </c:pt>
                <c:pt idx="55661">
                  <c:v>1304.3399999999999</c:v>
                </c:pt>
                <c:pt idx="55662">
                  <c:v>1301.1500000000001</c:v>
                </c:pt>
                <c:pt idx="55663">
                  <c:v>1301.42</c:v>
                </c:pt>
                <c:pt idx="55664">
                  <c:v>1307.19</c:v>
                </c:pt>
                <c:pt idx="55665">
                  <c:v>1301.6600000000001</c:v>
                </c:pt>
                <c:pt idx="55666">
                  <c:v>1291.07</c:v>
                </c:pt>
                <c:pt idx="55667">
                  <c:v>1290</c:v>
                </c:pt>
                <c:pt idx="55668">
                  <c:v>1303.03</c:v>
                </c:pt>
                <c:pt idx="55669">
                  <c:v>1305.95</c:v>
                </c:pt>
                <c:pt idx="55670">
                  <c:v>1304.01</c:v>
                </c:pt>
                <c:pt idx="55671">
                  <c:v>1314.5</c:v>
                </c:pt>
                <c:pt idx="55672">
                  <c:v>1299.73</c:v>
                </c:pt>
                <c:pt idx="55673">
                  <c:v>1303.1099999999999</c:v>
                </c:pt>
                <c:pt idx="55674">
                  <c:v>1324.45</c:v>
                </c:pt>
                <c:pt idx="55675">
                  <c:v>1339.74</c:v>
                </c:pt>
                <c:pt idx="55676">
                  <c:v>1320.09</c:v>
                </c:pt>
                <c:pt idx="55677">
                  <c:v>1308.6600000000001</c:v>
                </c:pt>
                <c:pt idx="55678">
                  <c:v>1302.06</c:v>
                </c:pt>
                <c:pt idx="55679">
                  <c:v>1273.47</c:v>
                </c:pt>
                <c:pt idx="55680">
                  <c:v>1300.3</c:v>
                </c:pt>
                <c:pt idx="55681">
                  <c:v>1281.77</c:v>
                </c:pt>
                <c:pt idx="55682">
                  <c:v>1284.6199999999999</c:v>
                </c:pt>
                <c:pt idx="55683">
                  <c:v>1301.73</c:v>
                </c:pt>
                <c:pt idx="55684">
                  <c:v>1300.68</c:v>
                </c:pt>
                <c:pt idx="55685">
                  <c:v>1300.68</c:v>
                </c:pt>
                <c:pt idx="55686">
                  <c:v>1333.01</c:v>
                </c:pt>
                <c:pt idx="55687">
                  <c:v>1336.46</c:v>
                </c:pt>
                <c:pt idx="55688">
                  <c:v>1330.68</c:v>
                </c:pt>
                <c:pt idx="55689">
                  <c:v>1330.68</c:v>
                </c:pt>
                <c:pt idx="55690">
                  <c:v>1315.74</c:v>
                </c:pt>
                <c:pt idx="55691">
                  <c:v>1306.24</c:v>
                </c:pt>
                <c:pt idx="55692">
                  <c:v>1303.6199999999999</c:v>
                </c:pt>
                <c:pt idx="55693">
                  <c:v>1308.6099999999999</c:v>
                </c:pt>
                <c:pt idx="55694">
                  <c:v>1300.6400000000001</c:v>
                </c:pt>
                <c:pt idx="55695">
                  <c:v>1290.29</c:v>
                </c:pt>
                <c:pt idx="55696">
                  <c:v>1311.72</c:v>
                </c:pt>
                <c:pt idx="55697">
                  <c:v>1292.7</c:v>
                </c:pt>
                <c:pt idx="55698">
                  <c:v>1300.26</c:v>
                </c:pt>
                <c:pt idx="55699">
                  <c:v>1303.8599999999999</c:v>
                </c:pt>
                <c:pt idx="55700">
                  <c:v>1309.1099999999999</c:v>
                </c:pt>
                <c:pt idx="55701">
                  <c:v>1320.59</c:v>
                </c:pt>
                <c:pt idx="55702">
                  <c:v>1338.91</c:v>
                </c:pt>
                <c:pt idx="55703">
                  <c:v>1328.74</c:v>
                </c:pt>
                <c:pt idx="55704">
                  <c:v>1317.22</c:v>
                </c:pt>
                <c:pt idx="55705">
                  <c:v>1312.3</c:v>
                </c:pt>
                <c:pt idx="55706">
                  <c:v>1306.1500000000001</c:v>
                </c:pt>
                <c:pt idx="55707">
                  <c:v>1305.55</c:v>
                </c:pt>
                <c:pt idx="55708">
                  <c:v>1304.6400000000001</c:v>
                </c:pt>
                <c:pt idx="55709">
                  <c:v>1304.02</c:v>
                </c:pt>
                <c:pt idx="55710">
                  <c:v>1314.79</c:v>
                </c:pt>
                <c:pt idx="55711">
                  <c:v>1301.23</c:v>
                </c:pt>
                <c:pt idx="55712">
                  <c:v>1308.8499999999999</c:v>
                </c:pt>
                <c:pt idx="55713">
                  <c:v>1287</c:v>
                </c:pt>
                <c:pt idx="55714">
                  <c:v>1288.1300000000001</c:v>
                </c:pt>
                <c:pt idx="55715">
                  <c:v>1279.25</c:v>
                </c:pt>
                <c:pt idx="55716">
                  <c:v>1297.3499999999999</c:v>
                </c:pt>
                <c:pt idx="55717">
                  <c:v>1290.96</c:v>
                </c:pt>
                <c:pt idx="55718">
                  <c:v>1306.1300000000001</c:v>
                </c:pt>
                <c:pt idx="55719">
                  <c:v>1313.74</c:v>
                </c:pt>
                <c:pt idx="55720">
                  <c:v>1312.07</c:v>
                </c:pt>
                <c:pt idx="55721">
                  <c:v>1327.28</c:v>
                </c:pt>
                <c:pt idx="55722">
                  <c:v>1324.18</c:v>
                </c:pt>
                <c:pt idx="55723">
                  <c:v>1332.54</c:v>
                </c:pt>
                <c:pt idx="55724">
                  <c:v>1353.32</c:v>
                </c:pt>
                <c:pt idx="55725">
                  <c:v>1350.24</c:v>
                </c:pt>
                <c:pt idx="55726">
                  <c:v>1355.91</c:v>
                </c:pt>
                <c:pt idx="55727">
                  <c:v>1355.91</c:v>
                </c:pt>
                <c:pt idx="55728">
                  <c:v>1345.41</c:v>
                </c:pt>
                <c:pt idx="55729">
                  <c:v>1318.64</c:v>
                </c:pt>
                <c:pt idx="55730">
                  <c:v>1318.64</c:v>
                </c:pt>
                <c:pt idx="55731">
                  <c:v>1291.5</c:v>
                </c:pt>
                <c:pt idx="55732">
                  <c:v>1304.99</c:v>
                </c:pt>
                <c:pt idx="55733">
                  <c:v>1294.99</c:v>
                </c:pt>
                <c:pt idx="55734">
                  <c:v>1302.1600000000001</c:v>
                </c:pt>
                <c:pt idx="55735">
                  <c:v>1306.29</c:v>
                </c:pt>
                <c:pt idx="55736">
                  <c:v>1334.53</c:v>
                </c:pt>
                <c:pt idx="55737">
                  <c:v>1324.71</c:v>
                </c:pt>
                <c:pt idx="55738">
                  <c:v>1327.16</c:v>
                </c:pt>
                <c:pt idx="55739">
                  <c:v>1328.02</c:v>
                </c:pt>
                <c:pt idx="55740">
                  <c:v>1328.02</c:v>
                </c:pt>
                <c:pt idx="55741">
                  <c:v>1328.44</c:v>
                </c:pt>
                <c:pt idx="55742">
                  <c:v>1327.92</c:v>
                </c:pt>
                <c:pt idx="55743">
                  <c:v>1307.0999999999999</c:v>
                </c:pt>
                <c:pt idx="55744">
                  <c:v>1307.0999999999999</c:v>
                </c:pt>
                <c:pt idx="55745">
                  <c:v>1315.3</c:v>
                </c:pt>
                <c:pt idx="55746">
                  <c:v>1288.03</c:v>
                </c:pt>
                <c:pt idx="55747">
                  <c:v>1310.56</c:v>
                </c:pt>
                <c:pt idx="55748">
                  <c:v>1298.97</c:v>
                </c:pt>
                <c:pt idx="55749">
                  <c:v>1298.97</c:v>
                </c:pt>
                <c:pt idx="55750">
                  <c:v>1310.51</c:v>
                </c:pt>
                <c:pt idx="55751">
                  <c:v>1308.5</c:v>
                </c:pt>
                <c:pt idx="55752">
                  <c:v>1311.72</c:v>
                </c:pt>
                <c:pt idx="55753">
                  <c:v>1294.22</c:v>
                </c:pt>
                <c:pt idx="55754">
                  <c:v>1311.72</c:v>
                </c:pt>
                <c:pt idx="55755">
                  <c:v>1300.04</c:v>
                </c:pt>
                <c:pt idx="55756">
                  <c:v>1297.77</c:v>
                </c:pt>
                <c:pt idx="55757">
                  <c:v>1284.76</c:v>
                </c:pt>
                <c:pt idx="55758">
                  <c:v>1276.33</c:v>
                </c:pt>
                <c:pt idx="55759">
                  <c:v>1279.22</c:v>
                </c:pt>
                <c:pt idx="55760">
                  <c:v>1304.0899999999999</c:v>
                </c:pt>
                <c:pt idx="55761">
                  <c:v>1281.8399999999999</c:v>
                </c:pt>
                <c:pt idx="55762">
                  <c:v>1298.53</c:v>
                </c:pt>
                <c:pt idx="55763">
                  <c:v>1319.55</c:v>
                </c:pt>
                <c:pt idx="55764">
                  <c:v>1323.41</c:v>
                </c:pt>
                <c:pt idx="55765">
                  <c:v>1260.3</c:v>
                </c:pt>
                <c:pt idx="55766">
                  <c:v>1286.25</c:v>
                </c:pt>
                <c:pt idx="55767">
                  <c:v>1287</c:v>
                </c:pt>
                <c:pt idx="55768">
                  <c:v>1289.6500000000001</c:v>
                </c:pt>
                <c:pt idx="55769">
                  <c:v>1294.7</c:v>
                </c:pt>
                <c:pt idx="55770">
                  <c:v>1270.76</c:v>
                </c:pt>
                <c:pt idx="55771">
                  <c:v>1259.21</c:v>
                </c:pt>
                <c:pt idx="55772">
                  <c:v>1261.79</c:v>
                </c:pt>
                <c:pt idx="55773">
                  <c:v>1259.05</c:v>
                </c:pt>
                <c:pt idx="55774">
                  <c:v>1243.1300000000001</c:v>
                </c:pt>
                <c:pt idx="55775">
                  <c:v>1243.1300000000001</c:v>
                </c:pt>
                <c:pt idx="55776">
                  <c:v>1248.56</c:v>
                </c:pt>
                <c:pt idx="55777">
                  <c:v>1233.77</c:v>
                </c:pt>
                <c:pt idx="55778">
                  <c:v>1238.47</c:v>
                </c:pt>
                <c:pt idx="55779">
                  <c:v>1238.8800000000001</c:v>
                </c:pt>
                <c:pt idx="55780">
                  <c:v>1222.31</c:v>
                </c:pt>
                <c:pt idx="55781">
                  <c:v>1222.31</c:v>
                </c:pt>
                <c:pt idx="55782">
                  <c:v>1227.29</c:v>
                </c:pt>
                <c:pt idx="55783">
                  <c:v>1217.95</c:v>
                </c:pt>
                <c:pt idx="55784">
                  <c:v>1211.31</c:v>
                </c:pt>
                <c:pt idx="55785">
                  <c:v>1212.1500000000001</c:v>
                </c:pt>
                <c:pt idx="55786">
                  <c:v>1208.7</c:v>
                </c:pt>
                <c:pt idx="55787">
                  <c:v>1225.5</c:v>
                </c:pt>
                <c:pt idx="55788">
                  <c:v>1245.21</c:v>
                </c:pt>
                <c:pt idx="55789">
                  <c:v>1256.04</c:v>
                </c:pt>
                <c:pt idx="55790">
                  <c:v>1271.17</c:v>
                </c:pt>
                <c:pt idx="55791">
                  <c:v>1270.03</c:v>
                </c:pt>
                <c:pt idx="55792">
                  <c:v>1289.29</c:v>
                </c:pt>
                <c:pt idx="55793">
                  <c:v>1282.18</c:v>
                </c:pt>
                <c:pt idx="55794">
                  <c:v>1273.05</c:v>
                </c:pt>
                <c:pt idx="55795">
                  <c:v>1280.74</c:v>
                </c:pt>
                <c:pt idx="55796">
                  <c:v>1268.0899999999999</c:v>
                </c:pt>
                <c:pt idx="55797">
                  <c:v>1266.3800000000001</c:v>
                </c:pt>
                <c:pt idx="55798">
                  <c:v>1270.69</c:v>
                </c:pt>
                <c:pt idx="55799">
                  <c:v>1277.8800000000001</c:v>
                </c:pt>
                <c:pt idx="55800">
                  <c:v>1270.51</c:v>
                </c:pt>
                <c:pt idx="55801">
                  <c:v>1266.79</c:v>
                </c:pt>
                <c:pt idx="55802">
                  <c:v>1259.99</c:v>
                </c:pt>
                <c:pt idx="55803">
                  <c:v>1285.8900000000001</c:v>
                </c:pt>
                <c:pt idx="55804">
                  <c:v>1274.7</c:v>
                </c:pt>
                <c:pt idx="55805">
                  <c:v>1276.6099999999999</c:v>
                </c:pt>
                <c:pt idx="55806">
                  <c:v>1282.9100000000001</c:v>
                </c:pt>
                <c:pt idx="55807">
                  <c:v>1299.98</c:v>
                </c:pt>
                <c:pt idx="55808">
                  <c:v>1304.24</c:v>
                </c:pt>
                <c:pt idx="55809">
                  <c:v>1291.76</c:v>
                </c:pt>
                <c:pt idx="55810">
                  <c:v>1289.21</c:v>
                </c:pt>
                <c:pt idx="55811">
                  <c:v>1285.81</c:v>
                </c:pt>
                <c:pt idx="55812">
                  <c:v>1286.18</c:v>
                </c:pt>
                <c:pt idx="55813">
                  <c:v>1290.43</c:v>
                </c:pt>
                <c:pt idx="55814">
                  <c:v>1289.5999999999999</c:v>
                </c:pt>
                <c:pt idx="55815">
                  <c:v>1305.04</c:v>
                </c:pt>
                <c:pt idx="55816">
                  <c:v>1318.25</c:v>
                </c:pt>
                <c:pt idx="55817">
                  <c:v>1307.8800000000001</c:v>
                </c:pt>
                <c:pt idx="55818">
                  <c:v>1296.21</c:v>
                </c:pt>
                <c:pt idx="55819">
                  <c:v>1309.97</c:v>
                </c:pt>
                <c:pt idx="55820">
                  <c:v>1306.31</c:v>
                </c:pt>
                <c:pt idx="55821">
                  <c:v>1302.82</c:v>
                </c:pt>
                <c:pt idx="55822">
                  <c:v>1299.27</c:v>
                </c:pt>
                <c:pt idx="55823">
                  <c:v>1306.25</c:v>
                </c:pt>
                <c:pt idx="55824">
                  <c:v>1326.67</c:v>
                </c:pt>
                <c:pt idx="55825">
                  <c:v>1329.36</c:v>
                </c:pt>
                <c:pt idx="55826">
                  <c:v>1317.1</c:v>
                </c:pt>
                <c:pt idx="55827">
                  <c:v>1314.02</c:v>
                </c:pt>
                <c:pt idx="55828">
                  <c:v>1324.84</c:v>
                </c:pt>
                <c:pt idx="55829">
                  <c:v>1332.67</c:v>
                </c:pt>
                <c:pt idx="55830">
                  <c:v>1323.23</c:v>
                </c:pt>
                <c:pt idx="55831">
                  <c:v>1303.96</c:v>
                </c:pt>
                <c:pt idx="55832">
                  <c:v>1303.96</c:v>
                </c:pt>
                <c:pt idx="55833">
                  <c:v>1290.8900000000001</c:v>
                </c:pt>
                <c:pt idx="55834">
                  <c:v>1290.8900000000001</c:v>
                </c:pt>
                <c:pt idx="55835">
                  <c:v>1271.97</c:v>
                </c:pt>
                <c:pt idx="55836">
                  <c:v>1281.4100000000001</c:v>
                </c:pt>
                <c:pt idx="55837">
                  <c:v>1298.99</c:v>
                </c:pt>
                <c:pt idx="55838">
                  <c:v>1315.7</c:v>
                </c:pt>
                <c:pt idx="55839">
                  <c:v>1321.91</c:v>
                </c:pt>
                <c:pt idx="55840">
                  <c:v>1323.26</c:v>
                </c:pt>
                <c:pt idx="55841">
                  <c:v>1322.36</c:v>
                </c:pt>
                <c:pt idx="55842">
                  <c:v>1313.42</c:v>
                </c:pt>
                <c:pt idx="55843">
                  <c:v>1316.46</c:v>
                </c:pt>
                <c:pt idx="55844">
                  <c:v>1326.92</c:v>
                </c:pt>
                <c:pt idx="55845">
                  <c:v>1315.03</c:v>
                </c:pt>
                <c:pt idx="55846">
                  <c:v>1309.77</c:v>
                </c:pt>
                <c:pt idx="55847">
                  <c:v>1308.1199999999999</c:v>
                </c:pt>
                <c:pt idx="55848">
                  <c:v>1307.1600000000001</c:v>
                </c:pt>
                <c:pt idx="55849">
                  <c:v>1305.06</c:v>
                </c:pt>
                <c:pt idx="55850">
                  <c:v>1311.45</c:v>
                </c:pt>
                <c:pt idx="55851">
                  <c:v>1299.58</c:v>
                </c:pt>
                <c:pt idx="55852">
                  <c:v>1281.06</c:v>
                </c:pt>
                <c:pt idx="55853">
                  <c:v>1307.69</c:v>
                </c:pt>
                <c:pt idx="55854">
                  <c:v>1314.18</c:v>
                </c:pt>
                <c:pt idx="55855">
                  <c:v>1327.63</c:v>
                </c:pt>
                <c:pt idx="55856">
                  <c:v>1338.91</c:v>
                </c:pt>
                <c:pt idx="55857">
                  <c:v>1340.22</c:v>
                </c:pt>
                <c:pt idx="55858">
                  <c:v>1333.1</c:v>
                </c:pt>
                <c:pt idx="55859">
                  <c:v>1337.91</c:v>
                </c:pt>
                <c:pt idx="55860">
                  <c:v>1300.73</c:v>
                </c:pt>
                <c:pt idx="55861">
                  <c:v>1309.51</c:v>
                </c:pt>
                <c:pt idx="55862">
                  <c:v>1311.2</c:v>
                </c:pt>
                <c:pt idx="55863">
                  <c:v>1310.51</c:v>
                </c:pt>
                <c:pt idx="55864">
                  <c:v>1304.3399999999999</c:v>
                </c:pt>
                <c:pt idx="55865">
                  <c:v>1306.93</c:v>
                </c:pt>
                <c:pt idx="55866">
                  <c:v>1322.68</c:v>
                </c:pt>
                <c:pt idx="55867">
                  <c:v>1294.76</c:v>
                </c:pt>
                <c:pt idx="55868">
                  <c:v>1294.3599999999999</c:v>
                </c:pt>
                <c:pt idx="55869">
                  <c:v>1286.92</c:v>
                </c:pt>
                <c:pt idx="55870">
                  <c:v>1294.5999999999999</c:v>
                </c:pt>
                <c:pt idx="55871">
                  <c:v>1281.31</c:v>
                </c:pt>
                <c:pt idx="55872">
                  <c:v>1273.4100000000001</c:v>
                </c:pt>
                <c:pt idx="55873">
                  <c:v>1273.71</c:v>
                </c:pt>
                <c:pt idx="55874">
                  <c:v>1296.3699999999999</c:v>
                </c:pt>
                <c:pt idx="55875">
                  <c:v>1304.05</c:v>
                </c:pt>
                <c:pt idx="55876">
                  <c:v>1301.43</c:v>
                </c:pt>
                <c:pt idx="55877">
                  <c:v>1301.54</c:v>
                </c:pt>
                <c:pt idx="55878">
                  <c:v>1298.4000000000001</c:v>
                </c:pt>
                <c:pt idx="55879">
                  <c:v>1306.8599999999999</c:v>
                </c:pt>
                <c:pt idx="55880">
                  <c:v>1303.4100000000001</c:v>
                </c:pt>
                <c:pt idx="55881">
                  <c:v>1328.68</c:v>
                </c:pt>
                <c:pt idx="55882">
                  <c:v>1328.98</c:v>
                </c:pt>
                <c:pt idx="55883">
                  <c:v>1313.89</c:v>
                </c:pt>
                <c:pt idx="55884">
                  <c:v>1319.33</c:v>
                </c:pt>
                <c:pt idx="55885">
                  <c:v>1311.26</c:v>
                </c:pt>
                <c:pt idx="55886">
                  <c:v>1325.82</c:v>
                </c:pt>
                <c:pt idx="55887">
                  <c:v>1330.46</c:v>
                </c:pt>
                <c:pt idx="55888">
                  <c:v>1331.58</c:v>
                </c:pt>
                <c:pt idx="55889">
                  <c:v>1342.3</c:v>
                </c:pt>
                <c:pt idx="55890">
                  <c:v>1337.9</c:v>
                </c:pt>
                <c:pt idx="55891">
                  <c:v>1330.78</c:v>
                </c:pt>
                <c:pt idx="55892">
                  <c:v>1338.25</c:v>
                </c:pt>
                <c:pt idx="55893">
                  <c:v>1331.31</c:v>
                </c:pt>
                <c:pt idx="55894">
                  <c:v>1331.31</c:v>
                </c:pt>
                <c:pt idx="55895">
                  <c:v>1327.5</c:v>
                </c:pt>
                <c:pt idx="55896">
                  <c:v>1313.14</c:v>
                </c:pt>
                <c:pt idx="55897">
                  <c:v>1309.3599999999999</c:v>
                </c:pt>
                <c:pt idx="55898">
                  <c:v>1304.8399999999999</c:v>
                </c:pt>
                <c:pt idx="55899">
                  <c:v>1303.56</c:v>
                </c:pt>
                <c:pt idx="55900">
                  <c:v>1306.3800000000001</c:v>
                </c:pt>
                <c:pt idx="55901">
                  <c:v>1300.95</c:v>
                </c:pt>
                <c:pt idx="55902">
                  <c:v>1305.08</c:v>
                </c:pt>
                <c:pt idx="55903">
                  <c:v>1302.7</c:v>
                </c:pt>
                <c:pt idx="55904">
                  <c:v>1286.8699999999999</c:v>
                </c:pt>
                <c:pt idx="55905">
                  <c:v>1298.9100000000001</c:v>
                </c:pt>
                <c:pt idx="55906">
                  <c:v>1309.69</c:v>
                </c:pt>
                <c:pt idx="55907">
                  <c:v>1324.19</c:v>
                </c:pt>
                <c:pt idx="55908">
                  <c:v>1334.75</c:v>
                </c:pt>
                <c:pt idx="55909">
                  <c:v>1307.94</c:v>
                </c:pt>
                <c:pt idx="55910">
                  <c:v>1333.42</c:v>
                </c:pt>
                <c:pt idx="55911">
                  <c:v>1293.22</c:v>
                </c:pt>
                <c:pt idx="55912">
                  <c:v>1285.25</c:v>
                </c:pt>
                <c:pt idx="55913">
                  <c:v>1293.49</c:v>
                </c:pt>
                <c:pt idx="55914">
                  <c:v>1289.22</c:v>
                </c:pt>
                <c:pt idx="55915">
                  <c:v>1289.22</c:v>
                </c:pt>
                <c:pt idx="55916">
                  <c:v>1283.29</c:v>
                </c:pt>
                <c:pt idx="55917">
                  <c:v>1307.76</c:v>
                </c:pt>
                <c:pt idx="55918">
                  <c:v>1311.59</c:v>
                </c:pt>
                <c:pt idx="55919">
                  <c:v>1309.2</c:v>
                </c:pt>
                <c:pt idx="55920">
                  <c:v>1305.75</c:v>
                </c:pt>
                <c:pt idx="55921">
                  <c:v>1295.25</c:v>
                </c:pt>
                <c:pt idx="55922">
                  <c:v>1295.25</c:v>
                </c:pt>
                <c:pt idx="55923">
                  <c:v>1310.1199999999999</c:v>
                </c:pt>
                <c:pt idx="55924">
                  <c:v>1313.87</c:v>
                </c:pt>
                <c:pt idx="55925">
                  <c:v>1339.3</c:v>
                </c:pt>
                <c:pt idx="55926">
                  <c:v>1308.3699999999999</c:v>
                </c:pt>
                <c:pt idx="55927">
                  <c:v>1320.21</c:v>
                </c:pt>
                <c:pt idx="55928">
                  <c:v>1318.64</c:v>
                </c:pt>
                <c:pt idx="55929">
                  <c:v>1307.17</c:v>
                </c:pt>
                <c:pt idx="55930">
                  <c:v>1330.38</c:v>
                </c:pt>
                <c:pt idx="55931">
                  <c:v>1338.76</c:v>
                </c:pt>
                <c:pt idx="55932">
                  <c:v>1328.36</c:v>
                </c:pt>
                <c:pt idx="55933">
                  <c:v>1333.54</c:v>
                </c:pt>
                <c:pt idx="55934">
                  <c:v>1332.65</c:v>
                </c:pt>
                <c:pt idx="55935">
                  <c:v>1338.02</c:v>
                </c:pt>
                <c:pt idx="55936">
                  <c:v>1326.71</c:v>
                </c:pt>
                <c:pt idx="55937">
                  <c:v>1323.51</c:v>
                </c:pt>
                <c:pt idx="55938">
                  <c:v>1328.35</c:v>
                </c:pt>
                <c:pt idx="55939">
                  <c:v>1300.26</c:v>
                </c:pt>
                <c:pt idx="55940">
                  <c:v>1311.32</c:v>
                </c:pt>
                <c:pt idx="55941">
                  <c:v>1322.63</c:v>
                </c:pt>
                <c:pt idx="55942">
                  <c:v>1313.43</c:v>
                </c:pt>
                <c:pt idx="55943">
                  <c:v>1325.27</c:v>
                </c:pt>
                <c:pt idx="55944">
                  <c:v>1333.04</c:v>
                </c:pt>
                <c:pt idx="55945">
                  <c:v>1332.28</c:v>
                </c:pt>
                <c:pt idx="55946">
                  <c:v>1329.88</c:v>
                </c:pt>
                <c:pt idx="55947">
                  <c:v>1320.99</c:v>
                </c:pt>
                <c:pt idx="55948">
                  <c:v>1327.09</c:v>
                </c:pt>
                <c:pt idx="55949">
                  <c:v>1350.15</c:v>
                </c:pt>
                <c:pt idx="55950">
                  <c:v>1345.75</c:v>
                </c:pt>
                <c:pt idx="55951">
                  <c:v>1352.99</c:v>
                </c:pt>
                <c:pt idx="55952">
                  <c:v>1358.78</c:v>
                </c:pt>
                <c:pt idx="55953">
                  <c:v>1357.82</c:v>
                </c:pt>
                <c:pt idx="55954">
                  <c:v>1342.31</c:v>
                </c:pt>
                <c:pt idx="55955">
                  <c:v>1356.73</c:v>
                </c:pt>
                <c:pt idx="55956">
                  <c:v>1348.64</c:v>
                </c:pt>
                <c:pt idx="55957">
                  <c:v>1353.53</c:v>
                </c:pt>
                <c:pt idx="55958">
                  <c:v>1354.3</c:v>
                </c:pt>
                <c:pt idx="55959">
                  <c:v>1346.73</c:v>
                </c:pt>
                <c:pt idx="55960">
                  <c:v>1342.04</c:v>
                </c:pt>
                <c:pt idx="55961">
                  <c:v>1319.32</c:v>
                </c:pt>
                <c:pt idx="55962">
                  <c:v>1313.86</c:v>
                </c:pt>
                <c:pt idx="55963">
                  <c:v>1295.8800000000001</c:v>
                </c:pt>
                <c:pt idx="55964">
                  <c:v>1317.81</c:v>
                </c:pt>
                <c:pt idx="55965">
                  <c:v>1283.81</c:v>
                </c:pt>
                <c:pt idx="55966">
                  <c:v>1299.49</c:v>
                </c:pt>
                <c:pt idx="55967">
                  <c:v>1267.3399999999999</c:v>
                </c:pt>
                <c:pt idx="55968">
                  <c:v>1277.6099999999999</c:v>
                </c:pt>
                <c:pt idx="55969">
                  <c:v>1280.05</c:v>
                </c:pt>
                <c:pt idx="55970">
                  <c:v>1288.8399999999999</c:v>
                </c:pt>
                <c:pt idx="55971">
                  <c:v>1275.3699999999999</c:v>
                </c:pt>
                <c:pt idx="55972">
                  <c:v>1292.2</c:v>
                </c:pt>
                <c:pt idx="55973">
                  <c:v>1307.51</c:v>
                </c:pt>
                <c:pt idx="55974">
                  <c:v>1298.43</c:v>
                </c:pt>
                <c:pt idx="55975">
                  <c:v>1302.73</c:v>
                </c:pt>
                <c:pt idx="55976">
                  <c:v>1293.74</c:v>
                </c:pt>
                <c:pt idx="55977">
                  <c:v>1297.95</c:v>
                </c:pt>
                <c:pt idx="55978">
                  <c:v>1295.33</c:v>
                </c:pt>
                <c:pt idx="55979">
                  <c:v>1281.75</c:v>
                </c:pt>
                <c:pt idx="55980">
                  <c:v>1280.33</c:v>
                </c:pt>
                <c:pt idx="55981">
                  <c:v>1289.28</c:v>
                </c:pt>
                <c:pt idx="55982">
                  <c:v>1303.3599999999999</c:v>
                </c:pt>
                <c:pt idx="55983">
                  <c:v>1277.57</c:v>
                </c:pt>
                <c:pt idx="55984">
                  <c:v>1277.57</c:v>
                </c:pt>
                <c:pt idx="55985">
                  <c:v>1291.6099999999999</c:v>
                </c:pt>
                <c:pt idx="55986">
                  <c:v>1306.94</c:v>
                </c:pt>
                <c:pt idx="55987">
                  <c:v>1294.3699999999999</c:v>
                </c:pt>
                <c:pt idx="55988">
                  <c:v>1297.68</c:v>
                </c:pt>
                <c:pt idx="55989">
                  <c:v>1300.94</c:v>
                </c:pt>
                <c:pt idx="55990">
                  <c:v>1300.06</c:v>
                </c:pt>
                <c:pt idx="55991">
                  <c:v>1313.53</c:v>
                </c:pt>
                <c:pt idx="55992">
                  <c:v>1299.6099999999999</c:v>
                </c:pt>
                <c:pt idx="55993">
                  <c:v>1308.48</c:v>
                </c:pt>
                <c:pt idx="55994">
                  <c:v>1318.71</c:v>
                </c:pt>
                <c:pt idx="55995">
                  <c:v>1300.7</c:v>
                </c:pt>
                <c:pt idx="55996">
                  <c:v>1274.02</c:v>
                </c:pt>
                <c:pt idx="55997">
                  <c:v>1317.18</c:v>
                </c:pt>
                <c:pt idx="55998">
                  <c:v>1322.38</c:v>
                </c:pt>
                <c:pt idx="55999">
                  <c:v>1308.79</c:v>
                </c:pt>
                <c:pt idx="56000">
                  <c:v>1306.75</c:v>
                </c:pt>
                <c:pt idx="56001">
                  <c:v>1311.46</c:v>
                </c:pt>
                <c:pt idx="56002">
                  <c:v>1318.27</c:v>
                </c:pt>
                <c:pt idx="56003">
                  <c:v>1336.2</c:v>
                </c:pt>
                <c:pt idx="56004">
                  <c:v>1323.9</c:v>
                </c:pt>
                <c:pt idx="56005">
                  <c:v>1334.02</c:v>
                </c:pt>
                <c:pt idx="56006">
                  <c:v>1328.21</c:v>
                </c:pt>
                <c:pt idx="56007">
                  <c:v>1323.7</c:v>
                </c:pt>
                <c:pt idx="56008">
                  <c:v>1328.11</c:v>
                </c:pt>
                <c:pt idx="56009">
                  <c:v>1334.25</c:v>
                </c:pt>
                <c:pt idx="56010">
                  <c:v>1334.4</c:v>
                </c:pt>
                <c:pt idx="56011">
                  <c:v>1326.76</c:v>
                </c:pt>
                <c:pt idx="56012">
                  <c:v>1323.99</c:v>
                </c:pt>
                <c:pt idx="56013">
                  <c:v>1313.11</c:v>
                </c:pt>
                <c:pt idx="56014">
                  <c:v>1316.21</c:v>
                </c:pt>
                <c:pt idx="56015">
                  <c:v>1335.2</c:v>
                </c:pt>
                <c:pt idx="56016">
                  <c:v>1304.55</c:v>
                </c:pt>
                <c:pt idx="56017">
                  <c:v>1273.0999999999999</c:v>
                </c:pt>
                <c:pt idx="56018">
                  <c:v>1258.57</c:v>
                </c:pt>
                <c:pt idx="56019">
                  <c:v>1251.4000000000001</c:v>
                </c:pt>
                <c:pt idx="56020">
                  <c:v>1274.3800000000001</c:v>
                </c:pt>
                <c:pt idx="56021">
                  <c:v>1289.5899999999999</c:v>
                </c:pt>
                <c:pt idx="56022">
                  <c:v>1279.8399999999999</c:v>
                </c:pt>
                <c:pt idx="56023">
                  <c:v>1273.46</c:v>
                </c:pt>
                <c:pt idx="56024">
                  <c:v>1268.96</c:v>
                </c:pt>
                <c:pt idx="56025">
                  <c:v>1262.49</c:v>
                </c:pt>
                <c:pt idx="56026">
                  <c:v>1289.75</c:v>
                </c:pt>
                <c:pt idx="56027">
                  <c:v>1279.71</c:v>
                </c:pt>
                <c:pt idx="56028">
                  <c:v>1290.6600000000001</c:v>
                </c:pt>
                <c:pt idx="56029">
                  <c:v>1292.98</c:v>
                </c:pt>
                <c:pt idx="56030">
                  <c:v>1299.8499999999999</c:v>
                </c:pt>
                <c:pt idx="56031">
                  <c:v>1296.8800000000001</c:v>
                </c:pt>
                <c:pt idx="56032">
                  <c:v>1290.5899999999999</c:v>
                </c:pt>
                <c:pt idx="56033">
                  <c:v>1286.6500000000001</c:v>
                </c:pt>
                <c:pt idx="56034">
                  <c:v>1274.73</c:v>
                </c:pt>
                <c:pt idx="56035">
                  <c:v>1288.08</c:v>
                </c:pt>
                <c:pt idx="56036">
                  <c:v>1287</c:v>
                </c:pt>
                <c:pt idx="56037">
                  <c:v>1287</c:v>
                </c:pt>
                <c:pt idx="56038">
                  <c:v>1296.72</c:v>
                </c:pt>
                <c:pt idx="56039">
                  <c:v>1277.31</c:v>
                </c:pt>
                <c:pt idx="56040">
                  <c:v>1294.29</c:v>
                </c:pt>
                <c:pt idx="56041">
                  <c:v>1295.72</c:v>
                </c:pt>
                <c:pt idx="56042">
                  <c:v>1280.6500000000001</c:v>
                </c:pt>
                <c:pt idx="56043">
                  <c:v>1278.83</c:v>
                </c:pt>
                <c:pt idx="56044">
                  <c:v>1289.21</c:v>
                </c:pt>
                <c:pt idx="56045">
                  <c:v>1290.43</c:v>
                </c:pt>
                <c:pt idx="56046">
                  <c:v>1270.6300000000001</c:v>
                </c:pt>
                <c:pt idx="56047">
                  <c:v>1293.9100000000001</c:v>
                </c:pt>
                <c:pt idx="56048">
                  <c:v>1272.8499999999999</c:v>
                </c:pt>
                <c:pt idx="56049">
                  <c:v>1274.5899999999999</c:v>
                </c:pt>
                <c:pt idx="56050">
                  <c:v>1273.1199999999999</c:v>
                </c:pt>
                <c:pt idx="56051">
                  <c:v>1293.56</c:v>
                </c:pt>
                <c:pt idx="56052">
                  <c:v>1290.8599999999999</c:v>
                </c:pt>
                <c:pt idx="56053">
                  <c:v>1299.67</c:v>
                </c:pt>
                <c:pt idx="56054">
                  <c:v>1299.6400000000001</c:v>
                </c:pt>
                <c:pt idx="56055">
                  <c:v>1295.9000000000001</c:v>
                </c:pt>
                <c:pt idx="56056">
                  <c:v>1284.77</c:v>
                </c:pt>
                <c:pt idx="56057">
                  <c:v>1295.6600000000001</c:v>
                </c:pt>
                <c:pt idx="56058">
                  <c:v>1294.2</c:v>
                </c:pt>
                <c:pt idx="56059">
                  <c:v>1294.2</c:v>
                </c:pt>
                <c:pt idx="56060">
                  <c:v>1279.82</c:v>
                </c:pt>
                <c:pt idx="56061">
                  <c:v>1279.82</c:v>
                </c:pt>
                <c:pt idx="56062">
                  <c:v>1304.96</c:v>
                </c:pt>
                <c:pt idx="56063">
                  <c:v>1301.95</c:v>
                </c:pt>
                <c:pt idx="56064">
                  <c:v>1314.97</c:v>
                </c:pt>
                <c:pt idx="56065">
                  <c:v>1296.5899999999999</c:v>
                </c:pt>
                <c:pt idx="56066">
                  <c:v>1294.3</c:v>
                </c:pt>
                <c:pt idx="56067">
                  <c:v>1292.5999999999999</c:v>
                </c:pt>
                <c:pt idx="56068">
                  <c:v>1289.95</c:v>
                </c:pt>
                <c:pt idx="56069">
                  <c:v>1295.79</c:v>
                </c:pt>
                <c:pt idx="56070">
                  <c:v>1296.92</c:v>
                </c:pt>
                <c:pt idx="56071">
                  <c:v>1294.08</c:v>
                </c:pt>
                <c:pt idx="56072">
                  <c:v>1259.49</c:v>
                </c:pt>
                <c:pt idx="56073">
                  <c:v>1280.0999999999999</c:v>
                </c:pt>
                <c:pt idx="56074">
                  <c:v>1269.92</c:v>
                </c:pt>
                <c:pt idx="56075">
                  <c:v>1282.72</c:v>
                </c:pt>
                <c:pt idx="56076">
                  <c:v>1279.33</c:v>
                </c:pt>
                <c:pt idx="56077">
                  <c:v>1280.96</c:v>
                </c:pt>
                <c:pt idx="56078">
                  <c:v>1300.57</c:v>
                </c:pt>
                <c:pt idx="56079">
                  <c:v>1311.5</c:v>
                </c:pt>
                <c:pt idx="56080">
                  <c:v>1316.22</c:v>
                </c:pt>
                <c:pt idx="56081">
                  <c:v>1307.3900000000001</c:v>
                </c:pt>
                <c:pt idx="56082">
                  <c:v>1298.79</c:v>
                </c:pt>
                <c:pt idx="56083">
                  <c:v>1306.8900000000001</c:v>
                </c:pt>
                <c:pt idx="56084">
                  <c:v>1308.69</c:v>
                </c:pt>
                <c:pt idx="56085">
                  <c:v>1312.45</c:v>
                </c:pt>
                <c:pt idx="56086">
                  <c:v>1314.84</c:v>
                </c:pt>
                <c:pt idx="56087">
                  <c:v>1311.57</c:v>
                </c:pt>
                <c:pt idx="56088">
                  <c:v>1325.89</c:v>
                </c:pt>
                <c:pt idx="56089">
                  <c:v>1316.49</c:v>
                </c:pt>
                <c:pt idx="56090">
                  <c:v>1301.3699999999999</c:v>
                </c:pt>
                <c:pt idx="56091">
                  <c:v>1300.92</c:v>
                </c:pt>
                <c:pt idx="56092">
                  <c:v>1326.4</c:v>
                </c:pt>
                <c:pt idx="56093">
                  <c:v>1337</c:v>
                </c:pt>
                <c:pt idx="56094">
                  <c:v>1336.34</c:v>
                </c:pt>
                <c:pt idx="56095">
                  <c:v>1341.98</c:v>
                </c:pt>
                <c:pt idx="56096">
                  <c:v>1334.51</c:v>
                </c:pt>
                <c:pt idx="56097">
                  <c:v>1316.22</c:v>
                </c:pt>
                <c:pt idx="56098">
                  <c:v>1325.35</c:v>
                </c:pt>
                <c:pt idx="56099">
                  <c:v>1324.61</c:v>
                </c:pt>
                <c:pt idx="56100">
                  <c:v>1286.8599999999999</c:v>
                </c:pt>
                <c:pt idx="56101">
                  <c:v>1287.46</c:v>
                </c:pt>
                <c:pt idx="56102">
                  <c:v>1292.67</c:v>
                </c:pt>
                <c:pt idx="56103">
                  <c:v>1292.28</c:v>
                </c:pt>
                <c:pt idx="56104">
                  <c:v>1280.51</c:v>
                </c:pt>
                <c:pt idx="56105">
                  <c:v>1277.5899999999999</c:v>
                </c:pt>
                <c:pt idx="56106">
                  <c:v>1259.29</c:v>
                </c:pt>
                <c:pt idx="56107">
                  <c:v>1259.29</c:v>
                </c:pt>
                <c:pt idx="56108">
                  <c:v>1282.5</c:v>
                </c:pt>
                <c:pt idx="56109">
                  <c:v>1265.1500000000001</c:v>
                </c:pt>
                <c:pt idx="56110">
                  <c:v>1246.69</c:v>
                </c:pt>
                <c:pt idx="56111">
                  <c:v>1243.98</c:v>
                </c:pt>
                <c:pt idx="56112">
                  <c:v>1232.6600000000001</c:v>
                </c:pt>
                <c:pt idx="56113">
                  <c:v>1231.42</c:v>
                </c:pt>
                <c:pt idx="56114">
                  <c:v>1224.98</c:v>
                </c:pt>
                <c:pt idx="56115">
                  <c:v>1248.56</c:v>
                </c:pt>
                <c:pt idx="56116">
                  <c:v>1257.8499999999999</c:v>
                </c:pt>
                <c:pt idx="56117">
                  <c:v>1246.69</c:v>
                </c:pt>
                <c:pt idx="56118">
                  <c:v>1260.24</c:v>
                </c:pt>
                <c:pt idx="56119">
                  <c:v>1260.24</c:v>
                </c:pt>
                <c:pt idx="56120">
                  <c:v>1276.8900000000001</c:v>
                </c:pt>
                <c:pt idx="56121">
                  <c:v>1285.79</c:v>
                </c:pt>
                <c:pt idx="56122">
                  <c:v>1313.84</c:v>
                </c:pt>
                <c:pt idx="56123">
                  <c:v>1307.56</c:v>
                </c:pt>
                <c:pt idx="56124">
                  <c:v>1329.13</c:v>
                </c:pt>
                <c:pt idx="56125">
                  <c:v>1341.18</c:v>
                </c:pt>
                <c:pt idx="56126">
                  <c:v>1345.6</c:v>
                </c:pt>
                <c:pt idx="56127">
                  <c:v>1320</c:v>
                </c:pt>
                <c:pt idx="56128">
                  <c:v>1318.09</c:v>
                </c:pt>
                <c:pt idx="56129">
                  <c:v>1320.9</c:v>
                </c:pt>
                <c:pt idx="56130">
                  <c:v>1299.01</c:v>
                </c:pt>
                <c:pt idx="56131">
                  <c:v>1305.24</c:v>
                </c:pt>
                <c:pt idx="56132">
                  <c:v>1312.06</c:v>
                </c:pt>
                <c:pt idx="56133">
                  <c:v>1294.2</c:v>
                </c:pt>
                <c:pt idx="56134">
                  <c:v>1267.4100000000001</c:v>
                </c:pt>
                <c:pt idx="56135">
                  <c:v>1267.94</c:v>
                </c:pt>
                <c:pt idx="56136">
                  <c:v>1279.04</c:v>
                </c:pt>
                <c:pt idx="56137">
                  <c:v>1262.04</c:v>
                </c:pt>
                <c:pt idx="56138">
                  <c:v>1253.26</c:v>
                </c:pt>
                <c:pt idx="56139">
                  <c:v>1257.83</c:v>
                </c:pt>
                <c:pt idx="56140">
                  <c:v>1257.83</c:v>
                </c:pt>
                <c:pt idx="56141">
                  <c:v>1263.77</c:v>
                </c:pt>
                <c:pt idx="56142">
                  <c:v>1263.77</c:v>
                </c:pt>
                <c:pt idx="56143">
                  <c:v>1267.27</c:v>
                </c:pt>
                <c:pt idx="56144">
                  <c:v>1256.56</c:v>
                </c:pt>
                <c:pt idx="56145">
                  <c:v>1259.05</c:v>
                </c:pt>
                <c:pt idx="56146">
                  <c:v>1254.3699999999999</c:v>
                </c:pt>
                <c:pt idx="56147">
                  <c:v>1246.04</c:v>
                </c:pt>
                <c:pt idx="56148">
                  <c:v>1246.04</c:v>
                </c:pt>
                <c:pt idx="56149">
                  <c:v>1233.8499999999999</c:v>
                </c:pt>
                <c:pt idx="56150">
                  <c:v>1228.98</c:v>
                </c:pt>
                <c:pt idx="56151">
                  <c:v>1241.98</c:v>
                </c:pt>
                <c:pt idx="56152">
                  <c:v>1223.5899999999999</c:v>
                </c:pt>
                <c:pt idx="56153">
                  <c:v>1243.22</c:v>
                </c:pt>
                <c:pt idx="56154">
                  <c:v>1249.77</c:v>
                </c:pt>
                <c:pt idx="56155">
                  <c:v>1259.47</c:v>
                </c:pt>
                <c:pt idx="56156">
                  <c:v>1254.51</c:v>
                </c:pt>
                <c:pt idx="56157">
                  <c:v>1254.51</c:v>
                </c:pt>
                <c:pt idx="56158">
                  <c:v>1285.7</c:v>
                </c:pt>
                <c:pt idx="56159">
                  <c:v>1270.49</c:v>
                </c:pt>
                <c:pt idx="56160">
                  <c:v>1284.29</c:v>
                </c:pt>
                <c:pt idx="56161">
                  <c:v>1292.24</c:v>
                </c:pt>
                <c:pt idx="56162">
                  <c:v>1292.75</c:v>
                </c:pt>
                <c:pt idx="56163">
                  <c:v>1290.1400000000001</c:v>
                </c:pt>
                <c:pt idx="56164">
                  <c:v>1313.87</c:v>
                </c:pt>
                <c:pt idx="56165">
                  <c:v>1327.99</c:v>
                </c:pt>
                <c:pt idx="56166">
                  <c:v>1311.12</c:v>
                </c:pt>
                <c:pt idx="56167">
                  <c:v>1322.89</c:v>
                </c:pt>
                <c:pt idx="56168">
                  <c:v>1335.38</c:v>
                </c:pt>
                <c:pt idx="56169">
                  <c:v>1324.66</c:v>
                </c:pt>
                <c:pt idx="56170">
                  <c:v>1318.55</c:v>
                </c:pt>
                <c:pt idx="56171">
                  <c:v>1321.59</c:v>
                </c:pt>
                <c:pt idx="56172">
                  <c:v>1319.78</c:v>
                </c:pt>
                <c:pt idx="56173">
                  <c:v>1316.54</c:v>
                </c:pt>
                <c:pt idx="56174">
                  <c:v>1307.25</c:v>
                </c:pt>
                <c:pt idx="56175">
                  <c:v>1296.1400000000001</c:v>
                </c:pt>
                <c:pt idx="56176">
                  <c:v>1283.6400000000001</c:v>
                </c:pt>
                <c:pt idx="56177">
                  <c:v>1297.26</c:v>
                </c:pt>
                <c:pt idx="56178">
                  <c:v>1284.1099999999999</c:v>
                </c:pt>
                <c:pt idx="56179">
                  <c:v>1299.69</c:v>
                </c:pt>
                <c:pt idx="56180">
                  <c:v>1299.1500000000001</c:v>
                </c:pt>
                <c:pt idx="56181">
                  <c:v>1316.03</c:v>
                </c:pt>
                <c:pt idx="56182">
                  <c:v>1309.9000000000001</c:v>
                </c:pt>
                <c:pt idx="56183">
                  <c:v>1297.82</c:v>
                </c:pt>
                <c:pt idx="56184">
                  <c:v>1296.02</c:v>
                </c:pt>
                <c:pt idx="56185">
                  <c:v>1306.01</c:v>
                </c:pt>
                <c:pt idx="56186">
                  <c:v>1304.93</c:v>
                </c:pt>
                <c:pt idx="56187">
                  <c:v>1299.79</c:v>
                </c:pt>
                <c:pt idx="56188">
                  <c:v>1294.92</c:v>
                </c:pt>
                <c:pt idx="56189">
                  <c:v>1294.3699999999999</c:v>
                </c:pt>
                <c:pt idx="56190">
                  <c:v>1286.73</c:v>
                </c:pt>
                <c:pt idx="56191">
                  <c:v>1285.31</c:v>
                </c:pt>
                <c:pt idx="56192">
                  <c:v>1314.4</c:v>
                </c:pt>
                <c:pt idx="56193">
                  <c:v>1304.05</c:v>
                </c:pt>
                <c:pt idx="56194">
                  <c:v>1299.6300000000001</c:v>
                </c:pt>
                <c:pt idx="56195">
                  <c:v>1324.57</c:v>
                </c:pt>
                <c:pt idx="56196">
                  <c:v>1328.35</c:v>
                </c:pt>
                <c:pt idx="56197">
                  <c:v>1331.35</c:v>
                </c:pt>
                <c:pt idx="56198">
                  <c:v>1347.86</c:v>
                </c:pt>
                <c:pt idx="56199">
                  <c:v>1340.01</c:v>
                </c:pt>
                <c:pt idx="56200">
                  <c:v>1327.31</c:v>
                </c:pt>
                <c:pt idx="56201">
                  <c:v>1341.88</c:v>
                </c:pt>
                <c:pt idx="56202">
                  <c:v>1341.86</c:v>
                </c:pt>
                <c:pt idx="56203">
                  <c:v>1355.1</c:v>
                </c:pt>
                <c:pt idx="56204">
                  <c:v>1365.35</c:v>
                </c:pt>
                <c:pt idx="56205">
                  <c:v>1355.56</c:v>
                </c:pt>
                <c:pt idx="56206">
                  <c:v>1341.32</c:v>
                </c:pt>
                <c:pt idx="56207">
                  <c:v>1331.05</c:v>
                </c:pt>
                <c:pt idx="56208">
                  <c:v>1335.16</c:v>
                </c:pt>
                <c:pt idx="56209">
                  <c:v>1321.96</c:v>
                </c:pt>
                <c:pt idx="56210">
                  <c:v>1333.06</c:v>
                </c:pt>
                <c:pt idx="56211">
                  <c:v>1320.5</c:v>
                </c:pt>
                <c:pt idx="56212">
                  <c:v>1334.98</c:v>
                </c:pt>
                <c:pt idx="56213">
                  <c:v>1325.25</c:v>
                </c:pt>
                <c:pt idx="56214">
                  <c:v>1323.23</c:v>
                </c:pt>
                <c:pt idx="56215">
                  <c:v>1326.1</c:v>
                </c:pt>
                <c:pt idx="56216">
                  <c:v>1322.71</c:v>
                </c:pt>
                <c:pt idx="56217">
                  <c:v>1321.22</c:v>
                </c:pt>
                <c:pt idx="56218">
                  <c:v>1331.45</c:v>
                </c:pt>
                <c:pt idx="56219">
                  <c:v>1335.32</c:v>
                </c:pt>
                <c:pt idx="56220">
                  <c:v>1326.28</c:v>
                </c:pt>
                <c:pt idx="56221">
                  <c:v>1339.31</c:v>
                </c:pt>
                <c:pt idx="56222">
                  <c:v>1325.14</c:v>
                </c:pt>
                <c:pt idx="56223">
                  <c:v>1320.82</c:v>
                </c:pt>
                <c:pt idx="56224">
                  <c:v>1331.28</c:v>
                </c:pt>
                <c:pt idx="56225">
                  <c:v>1331.34</c:v>
                </c:pt>
                <c:pt idx="56226">
                  <c:v>1324.69</c:v>
                </c:pt>
                <c:pt idx="56227">
                  <c:v>1329.26</c:v>
                </c:pt>
                <c:pt idx="56228">
                  <c:v>1329.26</c:v>
                </c:pt>
                <c:pt idx="56229">
                  <c:v>1322.91</c:v>
                </c:pt>
                <c:pt idx="56230">
                  <c:v>1334.46</c:v>
                </c:pt>
                <c:pt idx="56231">
                  <c:v>1323.9</c:v>
                </c:pt>
                <c:pt idx="56232">
                  <c:v>1321.08</c:v>
                </c:pt>
                <c:pt idx="56233">
                  <c:v>1331.89</c:v>
                </c:pt>
                <c:pt idx="56234">
                  <c:v>1328.6</c:v>
                </c:pt>
                <c:pt idx="56235">
                  <c:v>1331.47</c:v>
                </c:pt>
                <c:pt idx="56236">
                  <c:v>1340.71</c:v>
                </c:pt>
                <c:pt idx="56237">
                  <c:v>1336.68</c:v>
                </c:pt>
                <c:pt idx="56238">
                  <c:v>1342.29</c:v>
                </c:pt>
                <c:pt idx="56239">
                  <c:v>1347.1</c:v>
                </c:pt>
                <c:pt idx="56240">
                  <c:v>1356.31</c:v>
                </c:pt>
                <c:pt idx="56241">
                  <c:v>1356.31</c:v>
                </c:pt>
                <c:pt idx="56242">
                  <c:v>1351.91</c:v>
                </c:pt>
                <c:pt idx="56243">
                  <c:v>1339.62</c:v>
                </c:pt>
                <c:pt idx="56244">
                  <c:v>1339.1</c:v>
                </c:pt>
                <c:pt idx="56245">
                  <c:v>1358.62</c:v>
                </c:pt>
                <c:pt idx="56246">
                  <c:v>1342.55</c:v>
                </c:pt>
                <c:pt idx="56247">
                  <c:v>1360.83</c:v>
                </c:pt>
                <c:pt idx="56248">
                  <c:v>1360.83</c:v>
                </c:pt>
                <c:pt idx="56249">
                  <c:v>1350.24</c:v>
                </c:pt>
                <c:pt idx="56250">
                  <c:v>1364.29</c:v>
                </c:pt>
                <c:pt idx="56251">
                  <c:v>1369.13</c:v>
                </c:pt>
                <c:pt idx="56252">
                  <c:v>1359.41</c:v>
                </c:pt>
                <c:pt idx="56253">
                  <c:v>1348.85</c:v>
                </c:pt>
                <c:pt idx="56254">
                  <c:v>1349.94</c:v>
                </c:pt>
                <c:pt idx="56255">
                  <c:v>1349.94</c:v>
                </c:pt>
                <c:pt idx="56256">
                  <c:v>1342.64</c:v>
                </c:pt>
                <c:pt idx="56257">
                  <c:v>1335.67</c:v>
                </c:pt>
                <c:pt idx="56258">
                  <c:v>1322.24</c:v>
                </c:pt>
                <c:pt idx="56259">
                  <c:v>1279.1199999999999</c:v>
                </c:pt>
                <c:pt idx="56260">
                  <c:v>1313.4</c:v>
                </c:pt>
                <c:pt idx="56261">
                  <c:v>1321.73</c:v>
                </c:pt>
                <c:pt idx="56262">
                  <c:v>1339.46</c:v>
                </c:pt>
                <c:pt idx="56263">
                  <c:v>1344.6</c:v>
                </c:pt>
                <c:pt idx="56264">
                  <c:v>1338.99</c:v>
                </c:pt>
                <c:pt idx="56265">
                  <c:v>1337.2</c:v>
                </c:pt>
                <c:pt idx="56266">
                  <c:v>1327.13</c:v>
                </c:pt>
                <c:pt idx="56267">
                  <c:v>1327.15</c:v>
                </c:pt>
                <c:pt idx="56268">
                  <c:v>1329.43</c:v>
                </c:pt>
                <c:pt idx="56269">
                  <c:v>1314.52</c:v>
                </c:pt>
                <c:pt idx="56270">
                  <c:v>1314.56</c:v>
                </c:pt>
                <c:pt idx="56271">
                  <c:v>1319.33</c:v>
                </c:pt>
                <c:pt idx="56272">
                  <c:v>1329.37</c:v>
                </c:pt>
                <c:pt idx="56273">
                  <c:v>1309.75</c:v>
                </c:pt>
                <c:pt idx="56274">
                  <c:v>1324.28</c:v>
                </c:pt>
                <c:pt idx="56275">
                  <c:v>1311.39</c:v>
                </c:pt>
                <c:pt idx="56276">
                  <c:v>1314.18</c:v>
                </c:pt>
                <c:pt idx="56277">
                  <c:v>1292.52</c:v>
                </c:pt>
                <c:pt idx="56278">
                  <c:v>1295.02</c:v>
                </c:pt>
                <c:pt idx="56279">
                  <c:v>1283.28</c:v>
                </c:pt>
                <c:pt idx="56280">
                  <c:v>1299.3599999999999</c:v>
                </c:pt>
                <c:pt idx="56281">
                  <c:v>1298.53</c:v>
                </c:pt>
                <c:pt idx="56282">
                  <c:v>1304.6500000000001</c:v>
                </c:pt>
                <c:pt idx="56283">
                  <c:v>1292.49</c:v>
                </c:pt>
                <c:pt idx="56284">
                  <c:v>1332.07</c:v>
                </c:pt>
                <c:pt idx="56285">
                  <c:v>1319.79</c:v>
                </c:pt>
                <c:pt idx="56286">
                  <c:v>1312.22</c:v>
                </c:pt>
                <c:pt idx="56287">
                  <c:v>1306.31</c:v>
                </c:pt>
                <c:pt idx="56288">
                  <c:v>1299.33</c:v>
                </c:pt>
                <c:pt idx="56289">
                  <c:v>1283.54</c:v>
                </c:pt>
                <c:pt idx="56290">
                  <c:v>1291.93</c:v>
                </c:pt>
                <c:pt idx="56291">
                  <c:v>1315.09</c:v>
                </c:pt>
                <c:pt idx="56292">
                  <c:v>1310.71</c:v>
                </c:pt>
                <c:pt idx="56293">
                  <c:v>1330.31</c:v>
                </c:pt>
                <c:pt idx="56294">
                  <c:v>1326.21</c:v>
                </c:pt>
                <c:pt idx="56295">
                  <c:v>1332.29</c:v>
                </c:pt>
                <c:pt idx="56296">
                  <c:v>1330.02</c:v>
                </c:pt>
                <c:pt idx="56297">
                  <c:v>1315.57</c:v>
                </c:pt>
                <c:pt idx="56298">
                  <c:v>1333.84</c:v>
                </c:pt>
                <c:pt idx="56299">
                  <c:v>1341.83</c:v>
                </c:pt>
                <c:pt idx="56300">
                  <c:v>1337.59</c:v>
                </c:pt>
                <c:pt idx="56301">
                  <c:v>1312.99</c:v>
                </c:pt>
                <c:pt idx="56302">
                  <c:v>1319.05</c:v>
                </c:pt>
                <c:pt idx="56303">
                  <c:v>1319.05</c:v>
                </c:pt>
                <c:pt idx="56304">
                  <c:v>1285.8699999999999</c:v>
                </c:pt>
                <c:pt idx="56305">
                  <c:v>1281.3800000000001</c:v>
                </c:pt>
                <c:pt idx="56306">
                  <c:v>1299</c:v>
                </c:pt>
                <c:pt idx="56307">
                  <c:v>1282.93</c:v>
                </c:pt>
                <c:pt idx="56308">
                  <c:v>1293.67</c:v>
                </c:pt>
                <c:pt idx="56309">
                  <c:v>1278.6300000000001</c:v>
                </c:pt>
                <c:pt idx="56310">
                  <c:v>1271.57</c:v>
                </c:pt>
                <c:pt idx="56311">
                  <c:v>1283.05</c:v>
                </c:pt>
                <c:pt idx="56312">
                  <c:v>1294.01</c:v>
                </c:pt>
                <c:pt idx="56313">
                  <c:v>1301.78</c:v>
                </c:pt>
                <c:pt idx="56314">
                  <c:v>1321.63</c:v>
                </c:pt>
                <c:pt idx="56315">
                  <c:v>1320.45</c:v>
                </c:pt>
                <c:pt idx="56316">
                  <c:v>1317.46</c:v>
                </c:pt>
                <c:pt idx="56317">
                  <c:v>1295.47</c:v>
                </c:pt>
                <c:pt idx="56318">
                  <c:v>1283.6500000000001</c:v>
                </c:pt>
                <c:pt idx="56319">
                  <c:v>1279.67</c:v>
                </c:pt>
                <c:pt idx="56320">
                  <c:v>1280.24</c:v>
                </c:pt>
                <c:pt idx="56321">
                  <c:v>1301.1500000000001</c:v>
                </c:pt>
                <c:pt idx="56322">
                  <c:v>1300.56</c:v>
                </c:pt>
                <c:pt idx="56323">
                  <c:v>1289.6500000000001</c:v>
                </c:pt>
                <c:pt idx="56324">
                  <c:v>1275.98</c:v>
                </c:pt>
                <c:pt idx="56325">
                  <c:v>1286.18</c:v>
                </c:pt>
                <c:pt idx="56326">
                  <c:v>1285.17</c:v>
                </c:pt>
                <c:pt idx="56327">
                  <c:v>1287.67</c:v>
                </c:pt>
                <c:pt idx="56328">
                  <c:v>1299.53</c:v>
                </c:pt>
                <c:pt idx="56329">
                  <c:v>1286.48</c:v>
                </c:pt>
                <c:pt idx="56330">
                  <c:v>1272.74</c:v>
                </c:pt>
                <c:pt idx="56331">
                  <c:v>1271.99</c:v>
                </c:pt>
                <c:pt idx="56332">
                  <c:v>1279.8900000000001</c:v>
                </c:pt>
                <c:pt idx="56333">
                  <c:v>1278.54</c:v>
                </c:pt>
                <c:pt idx="56334">
                  <c:v>1283.07</c:v>
                </c:pt>
                <c:pt idx="56335">
                  <c:v>1280.23</c:v>
                </c:pt>
                <c:pt idx="56336">
                  <c:v>1284.56</c:v>
                </c:pt>
                <c:pt idx="56337">
                  <c:v>1266.81</c:v>
                </c:pt>
                <c:pt idx="56338">
                  <c:v>1298.9000000000001</c:v>
                </c:pt>
                <c:pt idx="56339">
                  <c:v>1293.32</c:v>
                </c:pt>
                <c:pt idx="56340">
                  <c:v>1293.32</c:v>
                </c:pt>
                <c:pt idx="56341">
                  <c:v>1278.67</c:v>
                </c:pt>
                <c:pt idx="56342">
                  <c:v>1264.99</c:v>
                </c:pt>
                <c:pt idx="56343">
                  <c:v>1279.1400000000001</c:v>
                </c:pt>
                <c:pt idx="56344">
                  <c:v>1289.48</c:v>
                </c:pt>
                <c:pt idx="56345">
                  <c:v>1293.5999999999999</c:v>
                </c:pt>
                <c:pt idx="56346">
                  <c:v>1300.1099999999999</c:v>
                </c:pt>
                <c:pt idx="56347">
                  <c:v>1303.52</c:v>
                </c:pt>
                <c:pt idx="56348">
                  <c:v>1303.52</c:v>
                </c:pt>
                <c:pt idx="56349">
                  <c:v>1291.26</c:v>
                </c:pt>
                <c:pt idx="56350">
                  <c:v>1291.0899999999999</c:v>
                </c:pt>
                <c:pt idx="56351">
                  <c:v>1300.79</c:v>
                </c:pt>
                <c:pt idx="56352">
                  <c:v>1292.03</c:v>
                </c:pt>
                <c:pt idx="56353">
                  <c:v>1317.52</c:v>
                </c:pt>
                <c:pt idx="56354">
                  <c:v>1318.92</c:v>
                </c:pt>
                <c:pt idx="56355">
                  <c:v>1322.23</c:v>
                </c:pt>
                <c:pt idx="56356">
                  <c:v>1311.93</c:v>
                </c:pt>
                <c:pt idx="56357">
                  <c:v>1303.26</c:v>
                </c:pt>
                <c:pt idx="56358">
                  <c:v>1312.12</c:v>
                </c:pt>
                <c:pt idx="56359">
                  <c:v>1328.17</c:v>
                </c:pt>
                <c:pt idx="56360">
                  <c:v>1329.7</c:v>
                </c:pt>
                <c:pt idx="56361">
                  <c:v>1337.97</c:v>
                </c:pt>
                <c:pt idx="56362">
                  <c:v>1325.83</c:v>
                </c:pt>
                <c:pt idx="56363">
                  <c:v>1320.13</c:v>
                </c:pt>
                <c:pt idx="56364">
                  <c:v>1303.53</c:v>
                </c:pt>
                <c:pt idx="56365">
                  <c:v>1292.21</c:v>
                </c:pt>
                <c:pt idx="56366">
                  <c:v>1293.8399999999999</c:v>
                </c:pt>
                <c:pt idx="56367">
                  <c:v>1308.7</c:v>
                </c:pt>
                <c:pt idx="56368">
                  <c:v>1304.24</c:v>
                </c:pt>
                <c:pt idx="56369">
                  <c:v>1309.55</c:v>
                </c:pt>
                <c:pt idx="56370">
                  <c:v>1318.65</c:v>
                </c:pt>
                <c:pt idx="56371">
                  <c:v>1338.06</c:v>
                </c:pt>
                <c:pt idx="56372">
                  <c:v>1324.13</c:v>
                </c:pt>
                <c:pt idx="56373">
                  <c:v>1310.2</c:v>
                </c:pt>
                <c:pt idx="56374">
                  <c:v>1305.03</c:v>
                </c:pt>
                <c:pt idx="56375">
                  <c:v>1319.01</c:v>
                </c:pt>
                <c:pt idx="56376">
                  <c:v>1321.16</c:v>
                </c:pt>
                <c:pt idx="56377">
                  <c:v>1304.3800000000001</c:v>
                </c:pt>
                <c:pt idx="56378">
                  <c:v>1329.02</c:v>
                </c:pt>
                <c:pt idx="56379">
                  <c:v>1321.09</c:v>
                </c:pt>
                <c:pt idx="56380">
                  <c:v>1303.1500000000001</c:v>
                </c:pt>
                <c:pt idx="56381">
                  <c:v>1303.98</c:v>
                </c:pt>
                <c:pt idx="56382">
                  <c:v>1302.6400000000001</c:v>
                </c:pt>
                <c:pt idx="56383">
                  <c:v>1302.6400000000001</c:v>
                </c:pt>
                <c:pt idx="56384">
                  <c:v>1291.05</c:v>
                </c:pt>
                <c:pt idx="56385">
                  <c:v>1307.6300000000001</c:v>
                </c:pt>
                <c:pt idx="56386">
                  <c:v>1297.6500000000001</c:v>
                </c:pt>
                <c:pt idx="56387">
                  <c:v>1292.3800000000001</c:v>
                </c:pt>
                <c:pt idx="56388">
                  <c:v>1289.95</c:v>
                </c:pt>
                <c:pt idx="56389">
                  <c:v>1291.97</c:v>
                </c:pt>
                <c:pt idx="56390">
                  <c:v>1295.21</c:v>
                </c:pt>
                <c:pt idx="56391">
                  <c:v>1294.57</c:v>
                </c:pt>
                <c:pt idx="56392">
                  <c:v>1283.72</c:v>
                </c:pt>
                <c:pt idx="56393">
                  <c:v>1280.21</c:v>
                </c:pt>
                <c:pt idx="56394">
                  <c:v>1273.26</c:v>
                </c:pt>
                <c:pt idx="56395">
                  <c:v>1262.24</c:v>
                </c:pt>
                <c:pt idx="56396">
                  <c:v>1243.1199999999999</c:v>
                </c:pt>
                <c:pt idx="56397">
                  <c:v>1236.97</c:v>
                </c:pt>
                <c:pt idx="56398">
                  <c:v>1252.3599999999999</c:v>
                </c:pt>
                <c:pt idx="56399">
                  <c:v>1257.55</c:v>
                </c:pt>
                <c:pt idx="56400">
                  <c:v>1258.18</c:v>
                </c:pt>
                <c:pt idx="56401">
                  <c:v>1282.9100000000001</c:v>
                </c:pt>
                <c:pt idx="56402">
                  <c:v>1270.98</c:v>
                </c:pt>
                <c:pt idx="56403">
                  <c:v>1252.05</c:v>
                </c:pt>
                <c:pt idx="56404">
                  <c:v>1277.2</c:v>
                </c:pt>
                <c:pt idx="56405">
                  <c:v>1276.5999999999999</c:v>
                </c:pt>
                <c:pt idx="56406">
                  <c:v>1271.51</c:v>
                </c:pt>
                <c:pt idx="56407">
                  <c:v>1268.8699999999999</c:v>
                </c:pt>
                <c:pt idx="56408">
                  <c:v>1264.28</c:v>
                </c:pt>
                <c:pt idx="56409">
                  <c:v>1260.3399999999999</c:v>
                </c:pt>
                <c:pt idx="56410">
                  <c:v>1267.26</c:v>
                </c:pt>
                <c:pt idx="56411">
                  <c:v>1271.79</c:v>
                </c:pt>
                <c:pt idx="56412">
                  <c:v>1288.44</c:v>
                </c:pt>
                <c:pt idx="56413">
                  <c:v>1281.98</c:v>
                </c:pt>
                <c:pt idx="56414">
                  <c:v>1303</c:v>
                </c:pt>
                <c:pt idx="56415">
                  <c:v>1305.6500000000001</c:v>
                </c:pt>
                <c:pt idx="56416">
                  <c:v>1301.5</c:v>
                </c:pt>
                <c:pt idx="56417">
                  <c:v>1287.4000000000001</c:v>
                </c:pt>
                <c:pt idx="56418">
                  <c:v>1295.95</c:v>
                </c:pt>
                <c:pt idx="56419">
                  <c:v>1300.0899999999999</c:v>
                </c:pt>
                <c:pt idx="56420">
                  <c:v>1297.1099999999999</c:v>
                </c:pt>
                <c:pt idx="56421">
                  <c:v>1307.72</c:v>
                </c:pt>
                <c:pt idx="56422">
                  <c:v>1293.47</c:v>
                </c:pt>
                <c:pt idx="56423">
                  <c:v>1293.6300000000001</c:v>
                </c:pt>
                <c:pt idx="56424">
                  <c:v>1285.22</c:v>
                </c:pt>
                <c:pt idx="56425">
                  <c:v>1275.7</c:v>
                </c:pt>
                <c:pt idx="56426">
                  <c:v>1280.77</c:v>
                </c:pt>
                <c:pt idx="56427">
                  <c:v>1274.74</c:v>
                </c:pt>
                <c:pt idx="56428">
                  <c:v>1246.82</c:v>
                </c:pt>
                <c:pt idx="56429">
                  <c:v>1258.1199999999999</c:v>
                </c:pt>
                <c:pt idx="56430">
                  <c:v>1256.3599999999999</c:v>
                </c:pt>
                <c:pt idx="56431">
                  <c:v>1284.02</c:v>
                </c:pt>
                <c:pt idx="56432">
                  <c:v>1292.01</c:v>
                </c:pt>
                <c:pt idx="56433">
                  <c:v>1275.77</c:v>
                </c:pt>
                <c:pt idx="56434">
                  <c:v>1275.33</c:v>
                </c:pt>
                <c:pt idx="56435">
                  <c:v>1275.33</c:v>
                </c:pt>
                <c:pt idx="56436">
                  <c:v>1295.92</c:v>
                </c:pt>
                <c:pt idx="56437">
                  <c:v>1304.26</c:v>
                </c:pt>
                <c:pt idx="56438">
                  <c:v>1304.6300000000001</c:v>
                </c:pt>
                <c:pt idx="56439">
                  <c:v>1290.57</c:v>
                </c:pt>
                <c:pt idx="56440">
                  <c:v>1326.78</c:v>
                </c:pt>
                <c:pt idx="56441">
                  <c:v>1299.0899999999999</c:v>
                </c:pt>
                <c:pt idx="56442">
                  <c:v>1296.7</c:v>
                </c:pt>
                <c:pt idx="56443">
                  <c:v>1308.6500000000001</c:v>
                </c:pt>
                <c:pt idx="56444">
                  <c:v>1291.95</c:v>
                </c:pt>
                <c:pt idx="56445">
                  <c:v>1295.3599999999999</c:v>
                </c:pt>
                <c:pt idx="56446">
                  <c:v>1285.1199999999999</c:v>
                </c:pt>
                <c:pt idx="56447">
                  <c:v>1266.1600000000001</c:v>
                </c:pt>
                <c:pt idx="56448">
                  <c:v>1276.44</c:v>
                </c:pt>
                <c:pt idx="56449">
                  <c:v>1276.44</c:v>
                </c:pt>
                <c:pt idx="56450">
                  <c:v>1279.7</c:v>
                </c:pt>
                <c:pt idx="56451">
                  <c:v>1309.83</c:v>
                </c:pt>
                <c:pt idx="56452">
                  <c:v>1293.99</c:v>
                </c:pt>
                <c:pt idx="56453">
                  <c:v>1293.0899999999999</c:v>
                </c:pt>
                <c:pt idx="56454">
                  <c:v>1283.1199999999999</c:v>
                </c:pt>
                <c:pt idx="56455">
                  <c:v>1284.6199999999999</c:v>
                </c:pt>
                <c:pt idx="56456">
                  <c:v>1280.01</c:v>
                </c:pt>
                <c:pt idx="56457">
                  <c:v>1278.1400000000001</c:v>
                </c:pt>
                <c:pt idx="56458">
                  <c:v>1279.75</c:v>
                </c:pt>
                <c:pt idx="56459">
                  <c:v>1272.7</c:v>
                </c:pt>
                <c:pt idx="56460">
                  <c:v>1282.6199999999999</c:v>
                </c:pt>
                <c:pt idx="56461">
                  <c:v>1272.6099999999999</c:v>
                </c:pt>
                <c:pt idx="56462">
                  <c:v>1270.17</c:v>
                </c:pt>
                <c:pt idx="56463">
                  <c:v>1272.57</c:v>
                </c:pt>
                <c:pt idx="56464">
                  <c:v>1281.08</c:v>
                </c:pt>
                <c:pt idx="56465">
                  <c:v>1284.25</c:v>
                </c:pt>
                <c:pt idx="56466">
                  <c:v>1293.76</c:v>
                </c:pt>
                <c:pt idx="56467">
                  <c:v>1296.29</c:v>
                </c:pt>
                <c:pt idx="56468">
                  <c:v>1300.83</c:v>
                </c:pt>
                <c:pt idx="56469">
                  <c:v>1296.1400000000001</c:v>
                </c:pt>
                <c:pt idx="56470">
                  <c:v>1297.18</c:v>
                </c:pt>
                <c:pt idx="56471">
                  <c:v>1277.58</c:v>
                </c:pt>
                <c:pt idx="56472">
                  <c:v>1303.79</c:v>
                </c:pt>
                <c:pt idx="56473">
                  <c:v>1311.94</c:v>
                </c:pt>
                <c:pt idx="56474">
                  <c:v>1328.22</c:v>
                </c:pt>
                <c:pt idx="56475">
                  <c:v>1329.1</c:v>
                </c:pt>
                <c:pt idx="56476">
                  <c:v>1343.93</c:v>
                </c:pt>
                <c:pt idx="56477">
                  <c:v>1330.63</c:v>
                </c:pt>
                <c:pt idx="56478">
                  <c:v>1344.34</c:v>
                </c:pt>
                <c:pt idx="56479">
                  <c:v>1349.23</c:v>
                </c:pt>
                <c:pt idx="56480">
                  <c:v>1348.63</c:v>
                </c:pt>
                <c:pt idx="56481">
                  <c:v>1339.03</c:v>
                </c:pt>
                <c:pt idx="56482">
                  <c:v>1336.83</c:v>
                </c:pt>
                <c:pt idx="56483">
                  <c:v>1304.68</c:v>
                </c:pt>
                <c:pt idx="56484">
                  <c:v>1333.14</c:v>
                </c:pt>
                <c:pt idx="56485">
                  <c:v>1319.44</c:v>
                </c:pt>
                <c:pt idx="56486">
                  <c:v>1332.39</c:v>
                </c:pt>
                <c:pt idx="56487">
                  <c:v>1315.48</c:v>
                </c:pt>
                <c:pt idx="56488">
                  <c:v>1325.99</c:v>
                </c:pt>
                <c:pt idx="56489">
                  <c:v>1318.81</c:v>
                </c:pt>
                <c:pt idx="56490">
                  <c:v>1316.53</c:v>
                </c:pt>
                <c:pt idx="56491">
                  <c:v>1307.3699999999999</c:v>
                </c:pt>
                <c:pt idx="56492">
                  <c:v>1318.26</c:v>
                </c:pt>
                <c:pt idx="56493">
                  <c:v>1318.29</c:v>
                </c:pt>
                <c:pt idx="56494">
                  <c:v>1324.58</c:v>
                </c:pt>
                <c:pt idx="56495">
                  <c:v>1324.26</c:v>
                </c:pt>
                <c:pt idx="56496">
                  <c:v>1339.3</c:v>
                </c:pt>
                <c:pt idx="56497">
                  <c:v>1346.7</c:v>
                </c:pt>
                <c:pt idx="56498">
                  <c:v>1325.55</c:v>
                </c:pt>
                <c:pt idx="56499">
                  <c:v>1336.03</c:v>
                </c:pt>
                <c:pt idx="56500">
                  <c:v>1325</c:v>
                </c:pt>
                <c:pt idx="56501">
                  <c:v>1323.34</c:v>
                </c:pt>
                <c:pt idx="56502">
                  <c:v>1327.45</c:v>
                </c:pt>
                <c:pt idx="56503">
                  <c:v>1325</c:v>
                </c:pt>
                <c:pt idx="56504">
                  <c:v>1308.78</c:v>
                </c:pt>
                <c:pt idx="56505">
                  <c:v>1311.74</c:v>
                </c:pt>
                <c:pt idx="56506">
                  <c:v>1307.25</c:v>
                </c:pt>
                <c:pt idx="56507">
                  <c:v>1318.33</c:v>
                </c:pt>
                <c:pt idx="56508">
                  <c:v>1330.65</c:v>
                </c:pt>
                <c:pt idx="56509">
                  <c:v>1338.53</c:v>
                </c:pt>
                <c:pt idx="56510">
                  <c:v>1342.38</c:v>
                </c:pt>
                <c:pt idx="56511">
                  <c:v>1304.8499999999999</c:v>
                </c:pt>
                <c:pt idx="56512">
                  <c:v>1322.53</c:v>
                </c:pt>
                <c:pt idx="56513">
                  <c:v>1313.37</c:v>
                </c:pt>
                <c:pt idx="56514">
                  <c:v>1297.75</c:v>
                </c:pt>
                <c:pt idx="56515">
                  <c:v>1292.73</c:v>
                </c:pt>
                <c:pt idx="56516">
                  <c:v>1312.66</c:v>
                </c:pt>
                <c:pt idx="56517">
                  <c:v>1291.82</c:v>
                </c:pt>
                <c:pt idx="56518">
                  <c:v>1289.49</c:v>
                </c:pt>
                <c:pt idx="56519">
                  <c:v>1302.1400000000001</c:v>
                </c:pt>
                <c:pt idx="56520">
                  <c:v>1297.95</c:v>
                </c:pt>
                <c:pt idx="56521">
                  <c:v>1286.06</c:v>
                </c:pt>
                <c:pt idx="56522">
                  <c:v>1298.6099999999999</c:v>
                </c:pt>
                <c:pt idx="56523">
                  <c:v>1283.6600000000001</c:v>
                </c:pt>
                <c:pt idx="56524">
                  <c:v>1303.47</c:v>
                </c:pt>
                <c:pt idx="56525">
                  <c:v>1315.62</c:v>
                </c:pt>
                <c:pt idx="56526">
                  <c:v>1320.33</c:v>
                </c:pt>
                <c:pt idx="56527">
                  <c:v>1336.72</c:v>
                </c:pt>
                <c:pt idx="56528">
                  <c:v>1330.62</c:v>
                </c:pt>
                <c:pt idx="56529">
                  <c:v>1332.72</c:v>
                </c:pt>
                <c:pt idx="56530">
                  <c:v>1353.72</c:v>
                </c:pt>
                <c:pt idx="56531">
                  <c:v>1339.46</c:v>
                </c:pt>
                <c:pt idx="56532">
                  <c:v>1339.65</c:v>
                </c:pt>
                <c:pt idx="56533">
                  <c:v>1347.62</c:v>
                </c:pt>
                <c:pt idx="56534">
                  <c:v>1358.11</c:v>
                </c:pt>
                <c:pt idx="56535">
                  <c:v>1360.05</c:v>
                </c:pt>
                <c:pt idx="56536">
                  <c:v>1364.03</c:v>
                </c:pt>
                <c:pt idx="56537">
                  <c:v>1367.64</c:v>
                </c:pt>
                <c:pt idx="56538">
                  <c:v>1359.53</c:v>
                </c:pt>
                <c:pt idx="56539">
                  <c:v>1342.66</c:v>
                </c:pt>
                <c:pt idx="56540">
                  <c:v>1339.33</c:v>
                </c:pt>
                <c:pt idx="56541">
                  <c:v>1347.8</c:v>
                </c:pt>
                <c:pt idx="56542">
                  <c:v>1317.7</c:v>
                </c:pt>
                <c:pt idx="56543">
                  <c:v>1333.38</c:v>
                </c:pt>
                <c:pt idx="56544">
                  <c:v>1336.55</c:v>
                </c:pt>
                <c:pt idx="56545">
                  <c:v>1328.07</c:v>
                </c:pt>
                <c:pt idx="56546">
                  <c:v>1336.4</c:v>
                </c:pt>
                <c:pt idx="56547">
                  <c:v>1342.03</c:v>
                </c:pt>
                <c:pt idx="56548">
                  <c:v>1348.56</c:v>
                </c:pt>
                <c:pt idx="56549">
                  <c:v>1325.84</c:v>
                </c:pt>
                <c:pt idx="56550">
                  <c:v>1323.34</c:v>
                </c:pt>
                <c:pt idx="56551">
                  <c:v>1332.33</c:v>
                </c:pt>
                <c:pt idx="56552">
                  <c:v>1320.42</c:v>
                </c:pt>
                <c:pt idx="56553">
                  <c:v>1306.2</c:v>
                </c:pt>
                <c:pt idx="56554">
                  <c:v>1299.79</c:v>
                </c:pt>
                <c:pt idx="56555">
                  <c:v>1311.13</c:v>
                </c:pt>
                <c:pt idx="56556">
                  <c:v>1314.9</c:v>
                </c:pt>
                <c:pt idx="56557">
                  <c:v>1315.45</c:v>
                </c:pt>
                <c:pt idx="56558">
                  <c:v>1340.58</c:v>
                </c:pt>
                <c:pt idx="56559">
                  <c:v>1331.48</c:v>
                </c:pt>
                <c:pt idx="56560">
                  <c:v>1315.1</c:v>
                </c:pt>
                <c:pt idx="56561">
                  <c:v>1304.8499999999999</c:v>
                </c:pt>
                <c:pt idx="56562">
                  <c:v>1282.08</c:v>
                </c:pt>
                <c:pt idx="56563">
                  <c:v>1298.19</c:v>
                </c:pt>
                <c:pt idx="56564">
                  <c:v>1285.8900000000001</c:v>
                </c:pt>
                <c:pt idx="56565">
                  <c:v>1286.1500000000001</c:v>
                </c:pt>
                <c:pt idx="56566">
                  <c:v>1270.51</c:v>
                </c:pt>
                <c:pt idx="56567">
                  <c:v>1282.5999999999999</c:v>
                </c:pt>
                <c:pt idx="56568">
                  <c:v>1275.79</c:v>
                </c:pt>
                <c:pt idx="56569">
                  <c:v>1311.85</c:v>
                </c:pt>
                <c:pt idx="56570">
                  <c:v>1304.18</c:v>
                </c:pt>
                <c:pt idx="56571">
                  <c:v>1298.98</c:v>
                </c:pt>
                <c:pt idx="56572">
                  <c:v>1296.25</c:v>
                </c:pt>
                <c:pt idx="56573">
                  <c:v>1281.79</c:v>
                </c:pt>
                <c:pt idx="56574">
                  <c:v>1248.51</c:v>
                </c:pt>
                <c:pt idx="56575">
                  <c:v>1248.53</c:v>
                </c:pt>
                <c:pt idx="56576">
                  <c:v>1251.22</c:v>
                </c:pt>
                <c:pt idx="56577">
                  <c:v>1247.1600000000001</c:v>
                </c:pt>
                <c:pt idx="56578">
                  <c:v>1274.9000000000001</c:v>
                </c:pt>
                <c:pt idx="56579">
                  <c:v>1278.98</c:v>
                </c:pt>
                <c:pt idx="56580">
                  <c:v>1276.19</c:v>
                </c:pt>
                <c:pt idx="56581">
                  <c:v>1269.96</c:v>
                </c:pt>
                <c:pt idx="56582">
                  <c:v>1260.46</c:v>
                </c:pt>
                <c:pt idx="56583">
                  <c:v>1283</c:v>
                </c:pt>
                <c:pt idx="56584">
                  <c:v>1274.83</c:v>
                </c:pt>
                <c:pt idx="56585">
                  <c:v>1284.52</c:v>
                </c:pt>
                <c:pt idx="56586">
                  <c:v>1311.2</c:v>
                </c:pt>
                <c:pt idx="56587">
                  <c:v>1311.31</c:v>
                </c:pt>
                <c:pt idx="56588">
                  <c:v>1302.32</c:v>
                </c:pt>
                <c:pt idx="56589">
                  <c:v>1322.82</c:v>
                </c:pt>
                <c:pt idx="56590">
                  <c:v>1333.85</c:v>
                </c:pt>
                <c:pt idx="56591">
                  <c:v>1330.24</c:v>
                </c:pt>
                <c:pt idx="56592">
                  <c:v>1341.45</c:v>
                </c:pt>
                <c:pt idx="56593">
                  <c:v>1339.72</c:v>
                </c:pt>
                <c:pt idx="56594">
                  <c:v>1342.11</c:v>
                </c:pt>
                <c:pt idx="56595">
                  <c:v>1303.42</c:v>
                </c:pt>
                <c:pt idx="56596">
                  <c:v>1313.32</c:v>
                </c:pt>
                <c:pt idx="56597">
                  <c:v>1313.32</c:v>
                </c:pt>
                <c:pt idx="56598">
                  <c:v>1294.24</c:v>
                </c:pt>
                <c:pt idx="56599">
                  <c:v>1325.19</c:v>
                </c:pt>
                <c:pt idx="56600">
                  <c:v>1323.56</c:v>
                </c:pt>
                <c:pt idx="56601">
                  <c:v>1343.73</c:v>
                </c:pt>
                <c:pt idx="56602">
                  <c:v>1362.45</c:v>
                </c:pt>
                <c:pt idx="56603">
                  <c:v>1350.26</c:v>
                </c:pt>
                <c:pt idx="56604">
                  <c:v>1349.83</c:v>
                </c:pt>
                <c:pt idx="56605">
                  <c:v>1357.42</c:v>
                </c:pt>
                <c:pt idx="56606">
                  <c:v>1344.31</c:v>
                </c:pt>
                <c:pt idx="56607">
                  <c:v>1336.33</c:v>
                </c:pt>
                <c:pt idx="56608">
                  <c:v>1344.21</c:v>
                </c:pt>
                <c:pt idx="56609">
                  <c:v>1348.67</c:v>
                </c:pt>
                <c:pt idx="56610">
                  <c:v>1329.28</c:v>
                </c:pt>
                <c:pt idx="56611">
                  <c:v>1321.28</c:v>
                </c:pt>
                <c:pt idx="56612">
                  <c:v>1346.71</c:v>
                </c:pt>
                <c:pt idx="56613">
                  <c:v>1354.88</c:v>
                </c:pt>
                <c:pt idx="56614">
                  <c:v>1322.41</c:v>
                </c:pt>
                <c:pt idx="56615">
                  <c:v>1333.82</c:v>
                </c:pt>
                <c:pt idx="56616">
                  <c:v>1326.52</c:v>
                </c:pt>
                <c:pt idx="56617">
                  <c:v>1330.83</c:v>
                </c:pt>
                <c:pt idx="56618">
                  <c:v>1313.36</c:v>
                </c:pt>
                <c:pt idx="56619">
                  <c:v>1318.34</c:v>
                </c:pt>
                <c:pt idx="56620">
                  <c:v>1338.08</c:v>
                </c:pt>
                <c:pt idx="56621">
                  <c:v>1340.02</c:v>
                </c:pt>
                <c:pt idx="56622">
                  <c:v>1338.75</c:v>
                </c:pt>
                <c:pt idx="56623">
                  <c:v>1344.41</c:v>
                </c:pt>
                <c:pt idx="56624">
                  <c:v>1345.59</c:v>
                </c:pt>
                <c:pt idx="56625">
                  <c:v>1361.72</c:v>
                </c:pt>
                <c:pt idx="56626">
                  <c:v>1374.56</c:v>
                </c:pt>
                <c:pt idx="56627">
                  <c:v>1362.11</c:v>
                </c:pt>
                <c:pt idx="56628">
                  <c:v>1372.73</c:v>
                </c:pt>
                <c:pt idx="56629">
                  <c:v>1382.94</c:v>
                </c:pt>
                <c:pt idx="56630">
                  <c:v>1380.08</c:v>
                </c:pt>
                <c:pt idx="56631">
                  <c:v>1366.41</c:v>
                </c:pt>
                <c:pt idx="56632">
                  <c:v>1362.12</c:v>
                </c:pt>
                <c:pt idx="56633">
                  <c:v>1365.54</c:v>
                </c:pt>
                <c:pt idx="56634">
                  <c:v>1330.38</c:v>
                </c:pt>
                <c:pt idx="56635">
                  <c:v>1344.57</c:v>
                </c:pt>
                <c:pt idx="56636">
                  <c:v>1354.51</c:v>
                </c:pt>
                <c:pt idx="56637">
                  <c:v>1351.51</c:v>
                </c:pt>
                <c:pt idx="56638">
                  <c:v>1333.75</c:v>
                </c:pt>
                <c:pt idx="56639">
                  <c:v>1311.47</c:v>
                </c:pt>
                <c:pt idx="56640">
                  <c:v>1308.07</c:v>
                </c:pt>
                <c:pt idx="56641">
                  <c:v>1304.71</c:v>
                </c:pt>
                <c:pt idx="56642">
                  <c:v>1292.45</c:v>
                </c:pt>
                <c:pt idx="56643">
                  <c:v>1316.83</c:v>
                </c:pt>
                <c:pt idx="56644">
                  <c:v>1325.48</c:v>
                </c:pt>
                <c:pt idx="56645">
                  <c:v>1317.83</c:v>
                </c:pt>
                <c:pt idx="56646">
                  <c:v>1319.75</c:v>
                </c:pt>
                <c:pt idx="56647">
                  <c:v>1323.72</c:v>
                </c:pt>
                <c:pt idx="56648">
                  <c:v>1322.4</c:v>
                </c:pt>
                <c:pt idx="56649">
                  <c:v>1321.42</c:v>
                </c:pt>
                <c:pt idx="56650">
                  <c:v>1334.53</c:v>
                </c:pt>
                <c:pt idx="56651">
                  <c:v>1322.31</c:v>
                </c:pt>
                <c:pt idx="56652">
                  <c:v>1322.31</c:v>
                </c:pt>
                <c:pt idx="56653">
                  <c:v>1324.96</c:v>
                </c:pt>
                <c:pt idx="56654">
                  <c:v>1330.98</c:v>
                </c:pt>
                <c:pt idx="56655">
                  <c:v>1324.8</c:v>
                </c:pt>
                <c:pt idx="56656">
                  <c:v>1323.3</c:v>
                </c:pt>
                <c:pt idx="56657">
                  <c:v>1327.68</c:v>
                </c:pt>
                <c:pt idx="56658">
                  <c:v>1319.63</c:v>
                </c:pt>
                <c:pt idx="56659">
                  <c:v>1323.26</c:v>
                </c:pt>
                <c:pt idx="56660">
                  <c:v>1313.99</c:v>
                </c:pt>
                <c:pt idx="56661">
                  <c:v>1298.79</c:v>
                </c:pt>
                <c:pt idx="56662">
                  <c:v>1289.32</c:v>
                </c:pt>
                <c:pt idx="56663">
                  <c:v>1294.49</c:v>
                </c:pt>
                <c:pt idx="56664">
                  <c:v>1270.2</c:v>
                </c:pt>
                <c:pt idx="56665">
                  <c:v>1296.1400000000001</c:v>
                </c:pt>
                <c:pt idx="56666">
                  <c:v>1307.76</c:v>
                </c:pt>
                <c:pt idx="56667">
                  <c:v>1305.78</c:v>
                </c:pt>
                <c:pt idx="56668">
                  <c:v>1305.78</c:v>
                </c:pt>
                <c:pt idx="56669">
                  <c:v>1298.22</c:v>
                </c:pt>
                <c:pt idx="56670">
                  <c:v>1319.78</c:v>
                </c:pt>
                <c:pt idx="56671">
                  <c:v>1305.95</c:v>
                </c:pt>
                <c:pt idx="56672">
                  <c:v>1323.74</c:v>
                </c:pt>
                <c:pt idx="56673">
                  <c:v>1329.8</c:v>
                </c:pt>
                <c:pt idx="56674">
                  <c:v>1330.1</c:v>
                </c:pt>
                <c:pt idx="56675">
                  <c:v>1324.28</c:v>
                </c:pt>
                <c:pt idx="56676">
                  <c:v>1326.92</c:v>
                </c:pt>
                <c:pt idx="56677">
                  <c:v>1305.42</c:v>
                </c:pt>
                <c:pt idx="56678">
                  <c:v>1305.0999999999999</c:v>
                </c:pt>
                <c:pt idx="56679">
                  <c:v>1319.2</c:v>
                </c:pt>
                <c:pt idx="56680">
                  <c:v>1308.23</c:v>
                </c:pt>
                <c:pt idx="56681">
                  <c:v>1322.42</c:v>
                </c:pt>
                <c:pt idx="56682">
                  <c:v>1321.99</c:v>
                </c:pt>
                <c:pt idx="56683">
                  <c:v>1323.59</c:v>
                </c:pt>
                <c:pt idx="56684">
                  <c:v>1312.97</c:v>
                </c:pt>
                <c:pt idx="56685">
                  <c:v>1309.31</c:v>
                </c:pt>
                <c:pt idx="56686">
                  <c:v>1335.85</c:v>
                </c:pt>
                <c:pt idx="56687">
                  <c:v>1335.17</c:v>
                </c:pt>
                <c:pt idx="56688">
                  <c:v>1337.94</c:v>
                </c:pt>
                <c:pt idx="56689">
                  <c:v>1314.6</c:v>
                </c:pt>
                <c:pt idx="56690">
                  <c:v>1322.58</c:v>
                </c:pt>
                <c:pt idx="56691">
                  <c:v>1308.1600000000001</c:v>
                </c:pt>
                <c:pt idx="56692">
                  <c:v>1325.25</c:v>
                </c:pt>
                <c:pt idx="56693">
                  <c:v>1290.6400000000001</c:v>
                </c:pt>
                <c:pt idx="56694">
                  <c:v>1288.28</c:v>
                </c:pt>
                <c:pt idx="56695">
                  <c:v>1313.24</c:v>
                </c:pt>
                <c:pt idx="56696">
                  <c:v>1319.83</c:v>
                </c:pt>
                <c:pt idx="56697">
                  <c:v>1323.87</c:v>
                </c:pt>
                <c:pt idx="56698">
                  <c:v>1323.22</c:v>
                </c:pt>
                <c:pt idx="56699">
                  <c:v>1333.87</c:v>
                </c:pt>
                <c:pt idx="56700">
                  <c:v>1338.82</c:v>
                </c:pt>
                <c:pt idx="56701">
                  <c:v>1336.19</c:v>
                </c:pt>
                <c:pt idx="56702">
                  <c:v>1335.09</c:v>
                </c:pt>
                <c:pt idx="56703">
                  <c:v>1342.41</c:v>
                </c:pt>
                <c:pt idx="56704">
                  <c:v>1348.98</c:v>
                </c:pt>
                <c:pt idx="56705">
                  <c:v>1351.93</c:v>
                </c:pt>
                <c:pt idx="56706">
                  <c:v>1356.28</c:v>
                </c:pt>
                <c:pt idx="56707">
                  <c:v>1356.73</c:v>
                </c:pt>
                <c:pt idx="56708">
                  <c:v>1349.08</c:v>
                </c:pt>
                <c:pt idx="56709">
                  <c:v>1346.83</c:v>
                </c:pt>
                <c:pt idx="56710">
                  <c:v>1362.31</c:v>
                </c:pt>
                <c:pt idx="56711">
                  <c:v>1367.36</c:v>
                </c:pt>
                <c:pt idx="56712">
                  <c:v>1353.13</c:v>
                </c:pt>
                <c:pt idx="56713">
                  <c:v>1335.12</c:v>
                </c:pt>
                <c:pt idx="56714">
                  <c:v>1350.46</c:v>
                </c:pt>
                <c:pt idx="56715">
                  <c:v>1342.87</c:v>
                </c:pt>
                <c:pt idx="56716">
                  <c:v>1353.51</c:v>
                </c:pt>
                <c:pt idx="56717">
                  <c:v>1355.85</c:v>
                </c:pt>
                <c:pt idx="56718">
                  <c:v>1361.75</c:v>
                </c:pt>
                <c:pt idx="56719">
                  <c:v>1368</c:v>
                </c:pt>
                <c:pt idx="56720">
                  <c:v>1377.96</c:v>
                </c:pt>
                <c:pt idx="56721">
                  <c:v>1362.6</c:v>
                </c:pt>
                <c:pt idx="56722">
                  <c:v>1346.71</c:v>
                </c:pt>
                <c:pt idx="56723">
                  <c:v>1328.63</c:v>
                </c:pt>
                <c:pt idx="56724">
                  <c:v>1346.43</c:v>
                </c:pt>
                <c:pt idx="56725">
                  <c:v>1315.77</c:v>
                </c:pt>
                <c:pt idx="56726">
                  <c:v>1314.15</c:v>
                </c:pt>
                <c:pt idx="56727">
                  <c:v>1354.1</c:v>
                </c:pt>
                <c:pt idx="56728">
                  <c:v>1346.3</c:v>
                </c:pt>
                <c:pt idx="56729">
                  <c:v>1339.11</c:v>
                </c:pt>
                <c:pt idx="56730">
                  <c:v>1335.83</c:v>
                </c:pt>
                <c:pt idx="56731">
                  <c:v>1339.2</c:v>
                </c:pt>
                <c:pt idx="56732">
                  <c:v>1322.29</c:v>
                </c:pt>
                <c:pt idx="56733">
                  <c:v>1326.36</c:v>
                </c:pt>
                <c:pt idx="56734">
                  <c:v>1329.96</c:v>
                </c:pt>
                <c:pt idx="56735">
                  <c:v>1342.18</c:v>
                </c:pt>
                <c:pt idx="56736">
                  <c:v>1321.88</c:v>
                </c:pt>
                <c:pt idx="56737">
                  <c:v>1336.25</c:v>
                </c:pt>
                <c:pt idx="56738">
                  <c:v>1328.84</c:v>
                </c:pt>
                <c:pt idx="56739">
                  <c:v>1328.84</c:v>
                </c:pt>
                <c:pt idx="56740">
                  <c:v>1347.8</c:v>
                </c:pt>
                <c:pt idx="56741">
                  <c:v>1346.28</c:v>
                </c:pt>
                <c:pt idx="56742">
                  <c:v>1334.46</c:v>
                </c:pt>
                <c:pt idx="56743">
                  <c:v>1344.62</c:v>
                </c:pt>
                <c:pt idx="56744">
                  <c:v>1344.62</c:v>
                </c:pt>
                <c:pt idx="56745">
                  <c:v>1339.45</c:v>
                </c:pt>
                <c:pt idx="56746">
                  <c:v>1339.49</c:v>
                </c:pt>
                <c:pt idx="56747">
                  <c:v>1337.92</c:v>
                </c:pt>
                <c:pt idx="56748">
                  <c:v>1362.5</c:v>
                </c:pt>
                <c:pt idx="56749">
                  <c:v>1371.2</c:v>
                </c:pt>
                <c:pt idx="56750">
                  <c:v>1374.17</c:v>
                </c:pt>
                <c:pt idx="56751">
                  <c:v>1351.61</c:v>
                </c:pt>
                <c:pt idx="56752">
                  <c:v>1343.46</c:v>
                </c:pt>
                <c:pt idx="56753">
                  <c:v>1359.75</c:v>
                </c:pt>
                <c:pt idx="56754">
                  <c:v>1372.48</c:v>
                </c:pt>
                <c:pt idx="56755">
                  <c:v>1372.23</c:v>
                </c:pt>
                <c:pt idx="56756">
                  <c:v>1347.83</c:v>
                </c:pt>
                <c:pt idx="56757">
                  <c:v>1324.86</c:v>
                </c:pt>
                <c:pt idx="56758">
                  <c:v>1348.03</c:v>
                </c:pt>
                <c:pt idx="56759">
                  <c:v>1350.17</c:v>
                </c:pt>
                <c:pt idx="56760">
                  <c:v>1349.6</c:v>
                </c:pt>
                <c:pt idx="56761">
                  <c:v>1345.68</c:v>
                </c:pt>
                <c:pt idx="56762">
                  <c:v>1349.74</c:v>
                </c:pt>
                <c:pt idx="56763">
                  <c:v>1341.22</c:v>
                </c:pt>
                <c:pt idx="56764">
                  <c:v>1318.27</c:v>
                </c:pt>
                <c:pt idx="56765">
                  <c:v>1357.59</c:v>
                </c:pt>
                <c:pt idx="56766">
                  <c:v>1359.32</c:v>
                </c:pt>
                <c:pt idx="56767">
                  <c:v>1356.61</c:v>
                </c:pt>
                <c:pt idx="56768">
                  <c:v>1361.19</c:v>
                </c:pt>
                <c:pt idx="56769">
                  <c:v>1365.89</c:v>
                </c:pt>
                <c:pt idx="56770">
                  <c:v>1362.86</c:v>
                </c:pt>
                <c:pt idx="56771">
                  <c:v>1365.52</c:v>
                </c:pt>
                <c:pt idx="56772">
                  <c:v>1340.49</c:v>
                </c:pt>
                <c:pt idx="56773">
                  <c:v>1350.3</c:v>
                </c:pt>
                <c:pt idx="56774">
                  <c:v>1350.2</c:v>
                </c:pt>
                <c:pt idx="56775">
                  <c:v>1312.82</c:v>
                </c:pt>
                <c:pt idx="56776">
                  <c:v>1316.92</c:v>
                </c:pt>
                <c:pt idx="56777">
                  <c:v>1316.56</c:v>
                </c:pt>
                <c:pt idx="56778">
                  <c:v>1333.41</c:v>
                </c:pt>
                <c:pt idx="56779">
                  <c:v>1322.81</c:v>
                </c:pt>
                <c:pt idx="56780">
                  <c:v>1316.9</c:v>
                </c:pt>
                <c:pt idx="56781">
                  <c:v>1315.16</c:v>
                </c:pt>
                <c:pt idx="56782">
                  <c:v>1312.5</c:v>
                </c:pt>
                <c:pt idx="56783">
                  <c:v>1331.5</c:v>
                </c:pt>
                <c:pt idx="56784">
                  <c:v>1330.68</c:v>
                </c:pt>
                <c:pt idx="56785">
                  <c:v>1332.67</c:v>
                </c:pt>
                <c:pt idx="56786">
                  <c:v>1321.47</c:v>
                </c:pt>
                <c:pt idx="56787">
                  <c:v>1294.05</c:v>
                </c:pt>
                <c:pt idx="56788">
                  <c:v>1317.81</c:v>
                </c:pt>
                <c:pt idx="56789">
                  <c:v>1312.24</c:v>
                </c:pt>
                <c:pt idx="56790">
                  <c:v>1302.49</c:v>
                </c:pt>
                <c:pt idx="56791">
                  <c:v>1293.58</c:v>
                </c:pt>
                <c:pt idx="56792">
                  <c:v>1296.77</c:v>
                </c:pt>
                <c:pt idx="56793">
                  <c:v>1301.05</c:v>
                </c:pt>
                <c:pt idx="56794">
                  <c:v>1290.01</c:v>
                </c:pt>
                <c:pt idx="56795">
                  <c:v>1312.42</c:v>
                </c:pt>
                <c:pt idx="56796">
                  <c:v>1314.52</c:v>
                </c:pt>
                <c:pt idx="56797">
                  <c:v>1329.89</c:v>
                </c:pt>
                <c:pt idx="56798">
                  <c:v>1328.98</c:v>
                </c:pt>
                <c:pt idx="56799">
                  <c:v>1304.6199999999999</c:v>
                </c:pt>
                <c:pt idx="56800">
                  <c:v>1267.31</c:v>
                </c:pt>
                <c:pt idx="56801">
                  <c:v>1299.98</c:v>
                </c:pt>
                <c:pt idx="56802">
                  <c:v>1311.27</c:v>
                </c:pt>
                <c:pt idx="56803">
                  <c:v>1298.3599999999999</c:v>
                </c:pt>
                <c:pt idx="56804">
                  <c:v>1298.02</c:v>
                </c:pt>
                <c:pt idx="56805">
                  <c:v>1282.71</c:v>
                </c:pt>
                <c:pt idx="56806">
                  <c:v>1292.01</c:v>
                </c:pt>
                <c:pt idx="56807">
                  <c:v>1287.4100000000001</c:v>
                </c:pt>
                <c:pt idx="56808">
                  <c:v>1298.18</c:v>
                </c:pt>
                <c:pt idx="56809">
                  <c:v>1295.2</c:v>
                </c:pt>
                <c:pt idx="56810">
                  <c:v>1298.79</c:v>
                </c:pt>
                <c:pt idx="56811">
                  <c:v>1295.81</c:v>
                </c:pt>
                <c:pt idx="56812">
                  <c:v>1287.57</c:v>
                </c:pt>
                <c:pt idx="56813">
                  <c:v>1262.9000000000001</c:v>
                </c:pt>
                <c:pt idx="56814">
                  <c:v>1280.47</c:v>
                </c:pt>
                <c:pt idx="56815">
                  <c:v>1300.57</c:v>
                </c:pt>
                <c:pt idx="56816">
                  <c:v>1314.29</c:v>
                </c:pt>
                <c:pt idx="56817">
                  <c:v>1305.74</c:v>
                </c:pt>
                <c:pt idx="56818">
                  <c:v>1320.31</c:v>
                </c:pt>
                <c:pt idx="56819">
                  <c:v>1325.54</c:v>
                </c:pt>
                <c:pt idx="56820">
                  <c:v>1320.96</c:v>
                </c:pt>
                <c:pt idx="56821">
                  <c:v>1320.96</c:v>
                </c:pt>
                <c:pt idx="56822">
                  <c:v>1313.59</c:v>
                </c:pt>
                <c:pt idx="56823">
                  <c:v>1306.8900000000001</c:v>
                </c:pt>
                <c:pt idx="56824">
                  <c:v>1310.33</c:v>
                </c:pt>
                <c:pt idx="56825">
                  <c:v>1300.06</c:v>
                </c:pt>
                <c:pt idx="56826">
                  <c:v>1288.06</c:v>
                </c:pt>
                <c:pt idx="56827">
                  <c:v>1302.04</c:v>
                </c:pt>
                <c:pt idx="56828">
                  <c:v>1290.8599999999999</c:v>
                </c:pt>
                <c:pt idx="56829">
                  <c:v>1299.48</c:v>
                </c:pt>
                <c:pt idx="56830">
                  <c:v>1303.3399999999999</c:v>
                </c:pt>
                <c:pt idx="56831">
                  <c:v>1305.71</c:v>
                </c:pt>
                <c:pt idx="56832">
                  <c:v>1298.95</c:v>
                </c:pt>
                <c:pt idx="56833">
                  <c:v>1281.29</c:v>
                </c:pt>
                <c:pt idx="56834">
                  <c:v>1287.75</c:v>
                </c:pt>
                <c:pt idx="56835">
                  <c:v>1305.1300000000001</c:v>
                </c:pt>
                <c:pt idx="56836">
                  <c:v>1311.96</c:v>
                </c:pt>
                <c:pt idx="56837">
                  <c:v>1306.3599999999999</c:v>
                </c:pt>
                <c:pt idx="56838">
                  <c:v>1316.47</c:v>
                </c:pt>
                <c:pt idx="56839">
                  <c:v>1307.21</c:v>
                </c:pt>
                <c:pt idx="56840">
                  <c:v>1311.82</c:v>
                </c:pt>
                <c:pt idx="56841">
                  <c:v>1297.8900000000001</c:v>
                </c:pt>
                <c:pt idx="56842">
                  <c:v>1316.84</c:v>
                </c:pt>
                <c:pt idx="56843">
                  <c:v>1300.8499999999999</c:v>
                </c:pt>
                <c:pt idx="56844">
                  <c:v>1321.04</c:v>
                </c:pt>
                <c:pt idx="56845">
                  <c:v>1322.97</c:v>
                </c:pt>
                <c:pt idx="56846">
                  <c:v>1319.27</c:v>
                </c:pt>
                <c:pt idx="56847">
                  <c:v>1332.45</c:v>
                </c:pt>
                <c:pt idx="56848">
                  <c:v>1328.57</c:v>
                </c:pt>
                <c:pt idx="56849">
                  <c:v>1326.25</c:v>
                </c:pt>
                <c:pt idx="56850">
                  <c:v>1337.1</c:v>
                </c:pt>
                <c:pt idx="56851">
                  <c:v>1350.71</c:v>
                </c:pt>
                <c:pt idx="56852">
                  <c:v>1349.42</c:v>
                </c:pt>
                <c:pt idx="56853">
                  <c:v>1338.87</c:v>
                </c:pt>
                <c:pt idx="56854">
                  <c:v>1358.06</c:v>
                </c:pt>
                <c:pt idx="56855">
                  <c:v>1341.87</c:v>
                </c:pt>
                <c:pt idx="56856">
                  <c:v>1321.47</c:v>
                </c:pt>
                <c:pt idx="56857">
                  <c:v>1321.33</c:v>
                </c:pt>
                <c:pt idx="56858">
                  <c:v>1325.6</c:v>
                </c:pt>
                <c:pt idx="56859">
                  <c:v>1333.39</c:v>
                </c:pt>
                <c:pt idx="56860">
                  <c:v>1333.68</c:v>
                </c:pt>
                <c:pt idx="56861">
                  <c:v>1340.17</c:v>
                </c:pt>
                <c:pt idx="56862">
                  <c:v>1350.57</c:v>
                </c:pt>
                <c:pt idx="56863">
                  <c:v>1334.88</c:v>
                </c:pt>
                <c:pt idx="56864">
                  <c:v>1343.11</c:v>
                </c:pt>
                <c:pt idx="56865">
                  <c:v>1348.56</c:v>
                </c:pt>
                <c:pt idx="56866">
                  <c:v>1343.91</c:v>
                </c:pt>
                <c:pt idx="56867">
                  <c:v>1337.85</c:v>
                </c:pt>
                <c:pt idx="56868">
                  <c:v>1334.22</c:v>
                </c:pt>
                <c:pt idx="56869">
                  <c:v>1349.56</c:v>
                </c:pt>
                <c:pt idx="56870">
                  <c:v>1349.56</c:v>
                </c:pt>
                <c:pt idx="56871">
                  <c:v>1326.32</c:v>
                </c:pt>
                <c:pt idx="56872">
                  <c:v>1334.38</c:v>
                </c:pt>
                <c:pt idx="56873">
                  <c:v>1343.51</c:v>
                </c:pt>
                <c:pt idx="56874">
                  <c:v>1330.24</c:v>
                </c:pt>
                <c:pt idx="56875">
                  <c:v>1342.71</c:v>
                </c:pt>
                <c:pt idx="56876">
                  <c:v>1339.84</c:v>
                </c:pt>
                <c:pt idx="56877">
                  <c:v>1324.87</c:v>
                </c:pt>
                <c:pt idx="56878">
                  <c:v>1322.9</c:v>
                </c:pt>
                <c:pt idx="56879">
                  <c:v>1332.62</c:v>
                </c:pt>
                <c:pt idx="56880">
                  <c:v>1348.11</c:v>
                </c:pt>
                <c:pt idx="56881">
                  <c:v>1326.61</c:v>
                </c:pt>
                <c:pt idx="56882">
                  <c:v>1347.84</c:v>
                </c:pt>
                <c:pt idx="56883">
                  <c:v>1310.06</c:v>
                </c:pt>
                <c:pt idx="56884">
                  <c:v>1336.95</c:v>
                </c:pt>
                <c:pt idx="56885">
                  <c:v>1313.64</c:v>
                </c:pt>
                <c:pt idx="56886">
                  <c:v>1313.64</c:v>
                </c:pt>
                <c:pt idx="56887">
                  <c:v>1295.8900000000001</c:v>
                </c:pt>
                <c:pt idx="56888">
                  <c:v>1279.57</c:v>
                </c:pt>
                <c:pt idx="56889">
                  <c:v>1283.46</c:v>
                </c:pt>
                <c:pt idx="56890">
                  <c:v>1277.24</c:v>
                </c:pt>
                <c:pt idx="56891">
                  <c:v>1268.1500000000001</c:v>
                </c:pt>
                <c:pt idx="56892">
                  <c:v>1269.43</c:v>
                </c:pt>
                <c:pt idx="56893">
                  <c:v>1286.45</c:v>
                </c:pt>
                <c:pt idx="56894">
                  <c:v>1295.23</c:v>
                </c:pt>
                <c:pt idx="56895">
                  <c:v>1291.44</c:v>
                </c:pt>
                <c:pt idx="56896">
                  <c:v>1297.49</c:v>
                </c:pt>
                <c:pt idx="56897">
                  <c:v>1310.1300000000001</c:v>
                </c:pt>
                <c:pt idx="56898">
                  <c:v>1288.6600000000001</c:v>
                </c:pt>
                <c:pt idx="56899">
                  <c:v>1312.62</c:v>
                </c:pt>
                <c:pt idx="56900">
                  <c:v>1312.45</c:v>
                </c:pt>
                <c:pt idx="56901">
                  <c:v>1319.14</c:v>
                </c:pt>
                <c:pt idx="56902">
                  <c:v>1323.18</c:v>
                </c:pt>
                <c:pt idx="56903">
                  <c:v>1310.1099999999999</c:v>
                </c:pt>
                <c:pt idx="56904">
                  <c:v>1311.37</c:v>
                </c:pt>
                <c:pt idx="56905">
                  <c:v>1310.27</c:v>
                </c:pt>
                <c:pt idx="56906">
                  <c:v>1288.79</c:v>
                </c:pt>
                <c:pt idx="56907">
                  <c:v>1299.83</c:v>
                </c:pt>
                <c:pt idx="56908">
                  <c:v>1290.27</c:v>
                </c:pt>
                <c:pt idx="56909">
                  <c:v>1299</c:v>
                </c:pt>
                <c:pt idx="56910">
                  <c:v>1297.8699999999999</c:v>
                </c:pt>
                <c:pt idx="56911">
                  <c:v>1271.74</c:v>
                </c:pt>
                <c:pt idx="56912">
                  <c:v>1268.3699999999999</c:v>
                </c:pt>
                <c:pt idx="56913">
                  <c:v>1267.3</c:v>
                </c:pt>
                <c:pt idx="56914">
                  <c:v>1278.82</c:v>
                </c:pt>
                <c:pt idx="56915">
                  <c:v>1284.81</c:v>
                </c:pt>
                <c:pt idx="56916">
                  <c:v>1294.18</c:v>
                </c:pt>
                <c:pt idx="56917">
                  <c:v>1263.71</c:v>
                </c:pt>
                <c:pt idx="56918">
                  <c:v>1249.04</c:v>
                </c:pt>
                <c:pt idx="56919">
                  <c:v>1280.73</c:v>
                </c:pt>
                <c:pt idx="56920">
                  <c:v>1275.1400000000001</c:v>
                </c:pt>
                <c:pt idx="56921">
                  <c:v>1302.51</c:v>
                </c:pt>
                <c:pt idx="56922">
                  <c:v>1303.3699999999999</c:v>
                </c:pt>
                <c:pt idx="56923">
                  <c:v>1309.95</c:v>
                </c:pt>
                <c:pt idx="56924">
                  <c:v>1286.28</c:v>
                </c:pt>
                <c:pt idx="56925">
                  <c:v>1306.19</c:v>
                </c:pt>
                <c:pt idx="56926">
                  <c:v>1310</c:v>
                </c:pt>
                <c:pt idx="56927">
                  <c:v>1301.1500000000001</c:v>
                </c:pt>
                <c:pt idx="56928">
                  <c:v>1322.92</c:v>
                </c:pt>
                <c:pt idx="56929">
                  <c:v>1306.53</c:v>
                </c:pt>
                <c:pt idx="56930">
                  <c:v>1315.23</c:v>
                </c:pt>
                <c:pt idx="56931">
                  <c:v>1319.92</c:v>
                </c:pt>
                <c:pt idx="56932">
                  <c:v>1306.8900000000001</c:v>
                </c:pt>
                <c:pt idx="56933">
                  <c:v>1307.99</c:v>
                </c:pt>
                <c:pt idx="56934">
                  <c:v>1321.69</c:v>
                </c:pt>
                <c:pt idx="56935">
                  <c:v>1324.5</c:v>
                </c:pt>
                <c:pt idx="56936">
                  <c:v>1309.92</c:v>
                </c:pt>
                <c:pt idx="56937">
                  <c:v>1313.32</c:v>
                </c:pt>
                <c:pt idx="56938">
                  <c:v>1303.58</c:v>
                </c:pt>
                <c:pt idx="56939">
                  <c:v>1334.16</c:v>
                </c:pt>
                <c:pt idx="56940">
                  <c:v>1320.2</c:v>
                </c:pt>
                <c:pt idx="56941">
                  <c:v>1288.96</c:v>
                </c:pt>
                <c:pt idx="56942">
                  <c:v>1302.7</c:v>
                </c:pt>
                <c:pt idx="56943">
                  <c:v>1290.28</c:v>
                </c:pt>
                <c:pt idx="56944">
                  <c:v>1302.31</c:v>
                </c:pt>
                <c:pt idx="56945">
                  <c:v>1307.43</c:v>
                </c:pt>
                <c:pt idx="56946">
                  <c:v>1315.56</c:v>
                </c:pt>
                <c:pt idx="56947">
                  <c:v>1287.8</c:v>
                </c:pt>
                <c:pt idx="56948">
                  <c:v>1287.8</c:v>
                </c:pt>
                <c:pt idx="56949">
                  <c:v>1270.01</c:v>
                </c:pt>
                <c:pt idx="56950">
                  <c:v>1284.3499999999999</c:v>
                </c:pt>
                <c:pt idx="56951">
                  <c:v>1280.32</c:v>
                </c:pt>
                <c:pt idx="56952">
                  <c:v>1259.54</c:v>
                </c:pt>
                <c:pt idx="56953">
                  <c:v>1272.2</c:v>
                </c:pt>
                <c:pt idx="56954">
                  <c:v>1282.7</c:v>
                </c:pt>
                <c:pt idx="56955">
                  <c:v>1273.1400000000001</c:v>
                </c:pt>
                <c:pt idx="56956">
                  <c:v>1290.0899999999999</c:v>
                </c:pt>
                <c:pt idx="56957">
                  <c:v>1280.78</c:v>
                </c:pt>
                <c:pt idx="56958">
                  <c:v>1306.54</c:v>
                </c:pt>
                <c:pt idx="56959">
                  <c:v>1280.3800000000001</c:v>
                </c:pt>
                <c:pt idx="56960">
                  <c:v>1272.02</c:v>
                </c:pt>
                <c:pt idx="56961">
                  <c:v>1288.8499999999999</c:v>
                </c:pt>
                <c:pt idx="56962">
                  <c:v>1298.53</c:v>
                </c:pt>
                <c:pt idx="56963">
                  <c:v>1285.8399999999999</c:v>
                </c:pt>
                <c:pt idx="56964">
                  <c:v>1297.54</c:v>
                </c:pt>
                <c:pt idx="56965">
                  <c:v>1309.51</c:v>
                </c:pt>
                <c:pt idx="56966">
                  <c:v>1300.9100000000001</c:v>
                </c:pt>
                <c:pt idx="56967">
                  <c:v>1288.72</c:v>
                </c:pt>
                <c:pt idx="56968">
                  <c:v>1281.3</c:v>
                </c:pt>
                <c:pt idx="56969">
                  <c:v>1288.72</c:v>
                </c:pt>
                <c:pt idx="56970">
                  <c:v>1301.53</c:v>
                </c:pt>
                <c:pt idx="56971">
                  <c:v>1301.53</c:v>
                </c:pt>
                <c:pt idx="56972">
                  <c:v>1299.8699999999999</c:v>
                </c:pt>
                <c:pt idx="56973">
                  <c:v>1308.6300000000001</c:v>
                </c:pt>
                <c:pt idx="56974">
                  <c:v>1299.05</c:v>
                </c:pt>
                <c:pt idx="56975">
                  <c:v>1306.96</c:v>
                </c:pt>
                <c:pt idx="56976">
                  <c:v>1293.93</c:v>
                </c:pt>
                <c:pt idx="56977">
                  <c:v>1293.93</c:v>
                </c:pt>
                <c:pt idx="56978">
                  <c:v>1287.1300000000001</c:v>
                </c:pt>
                <c:pt idx="56979">
                  <c:v>1300.6600000000001</c:v>
                </c:pt>
                <c:pt idx="56980">
                  <c:v>1282.57</c:v>
                </c:pt>
                <c:pt idx="56981">
                  <c:v>1267.23</c:v>
                </c:pt>
                <c:pt idx="56982">
                  <c:v>1269.6500000000001</c:v>
                </c:pt>
                <c:pt idx="56983">
                  <c:v>1270.98</c:v>
                </c:pt>
                <c:pt idx="56984">
                  <c:v>1294.71</c:v>
                </c:pt>
                <c:pt idx="56985">
                  <c:v>1280.4000000000001</c:v>
                </c:pt>
                <c:pt idx="56986">
                  <c:v>1276.1400000000001</c:v>
                </c:pt>
                <c:pt idx="56987">
                  <c:v>1308.1400000000001</c:v>
                </c:pt>
                <c:pt idx="56988">
                  <c:v>1296.67</c:v>
                </c:pt>
                <c:pt idx="56989">
                  <c:v>1285.52</c:v>
                </c:pt>
                <c:pt idx="56990">
                  <c:v>1307.51</c:v>
                </c:pt>
                <c:pt idx="56991">
                  <c:v>1299.68</c:v>
                </c:pt>
                <c:pt idx="56992">
                  <c:v>1279.53</c:v>
                </c:pt>
                <c:pt idx="56993">
                  <c:v>1277.4100000000001</c:v>
                </c:pt>
                <c:pt idx="56994">
                  <c:v>1269.8399999999999</c:v>
                </c:pt>
                <c:pt idx="56995">
                  <c:v>1257.94</c:v>
                </c:pt>
                <c:pt idx="56996">
                  <c:v>1264.04</c:v>
                </c:pt>
                <c:pt idx="56997">
                  <c:v>1268.5999999999999</c:v>
                </c:pt>
                <c:pt idx="56998">
                  <c:v>1260.49</c:v>
                </c:pt>
                <c:pt idx="56999">
                  <c:v>1282.26</c:v>
                </c:pt>
                <c:pt idx="57000">
                  <c:v>1295.3399999999999</c:v>
                </c:pt>
                <c:pt idx="57001">
                  <c:v>1286.08</c:v>
                </c:pt>
                <c:pt idx="57002">
                  <c:v>1277.0999999999999</c:v>
                </c:pt>
                <c:pt idx="57003">
                  <c:v>1282.4000000000001</c:v>
                </c:pt>
                <c:pt idx="57004">
                  <c:v>1271.3399999999999</c:v>
                </c:pt>
                <c:pt idx="57005">
                  <c:v>1266.92</c:v>
                </c:pt>
                <c:pt idx="57006">
                  <c:v>1269.33</c:v>
                </c:pt>
                <c:pt idx="57007">
                  <c:v>1269.93</c:v>
                </c:pt>
                <c:pt idx="57008">
                  <c:v>1288.3</c:v>
                </c:pt>
                <c:pt idx="57009">
                  <c:v>1282.4100000000001</c:v>
                </c:pt>
                <c:pt idx="57010">
                  <c:v>1276.45</c:v>
                </c:pt>
                <c:pt idx="57011">
                  <c:v>1289.55</c:v>
                </c:pt>
                <c:pt idx="57012">
                  <c:v>1281.3900000000001</c:v>
                </c:pt>
                <c:pt idx="57013">
                  <c:v>1291.74</c:v>
                </c:pt>
                <c:pt idx="57014">
                  <c:v>1274.27</c:v>
                </c:pt>
                <c:pt idx="57015">
                  <c:v>1291.1300000000001</c:v>
                </c:pt>
                <c:pt idx="57016">
                  <c:v>1301.3499999999999</c:v>
                </c:pt>
                <c:pt idx="57017">
                  <c:v>1290.0899999999999</c:v>
                </c:pt>
                <c:pt idx="57018">
                  <c:v>1284.68</c:v>
                </c:pt>
                <c:pt idx="57019">
                  <c:v>1285.54</c:v>
                </c:pt>
                <c:pt idx="57020">
                  <c:v>1298.74</c:v>
                </c:pt>
                <c:pt idx="57021">
                  <c:v>1289.3599999999999</c:v>
                </c:pt>
                <c:pt idx="57022">
                  <c:v>1298.6099999999999</c:v>
                </c:pt>
                <c:pt idx="57023">
                  <c:v>1291.33</c:v>
                </c:pt>
                <c:pt idx="57024">
                  <c:v>1296.68</c:v>
                </c:pt>
                <c:pt idx="57025">
                  <c:v>1326.52</c:v>
                </c:pt>
                <c:pt idx="57026">
                  <c:v>1325.9</c:v>
                </c:pt>
                <c:pt idx="57027">
                  <c:v>1346.88</c:v>
                </c:pt>
                <c:pt idx="57028">
                  <c:v>1311.57</c:v>
                </c:pt>
                <c:pt idx="57029">
                  <c:v>1301.8699999999999</c:v>
                </c:pt>
                <c:pt idx="57030">
                  <c:v>1301.8599999999999</c:v>
                </c:pt>
                <c:pt idx="57031">
                  <c:v>1304.29</c:v>
                </c:pt>
                <c:pt idx="57032">
                  <c:v>1306.95</c:v>
                </c:pt>
                <c:pt idx="57033">
                  <c:v>1304.3599999999999</c:v>
                </c:pt>
                <c:pt idx="57034">
                  <c:v>1309.6500000000001</c:v>
                </c:pt>
                <c:pt idx="57035">
                  <c:v>1287.3699999999999</c:v>
                </c:pt>
                <c:pt idx="57036">
                  <c:v>1297.0999999999999</c:v>
                </c:pt>
                <c:pt idx="57037">
                  <c:v>1294.97</c:v>
                </c:pt>
                <c:pt idx="57038">
                  <c:v>1297.47</c:v>
                </c:pt>
                <c:pt idx="57039">
                  <c:v>1295.57</c:v>
                </c:pt>
                <c:pt idx="57040">
                  <c:v>1295.57</c:v>
                </c:pt>
                <c:pt idx="57041">
                  <c:v>1314.88</c:v>
                </c:pt>
                <c:pt idx="57042">
                  <c:v>1280.92</c:v>
                </c:pt>
                <c:pt idx="57043">
                  <c:v>1333.92</c:v>
                </c:pt>
                <c:pt idx="57044">
                  <c:v>1315.94</c:v>
                </c:pt>
                <c:pt idx="57045">
                  <c:v>1308.19</c:v>
                </c:pt>
                <c:pt idx="57046">
                  <c:v>1321.06</c:v>
                </c:pt>
                <c:pt idx="57047">
                  <c:v>1314.27</c:v>
                </c:pt>
                <c:pt idx="57048">
                  <c:v>1301.81</c:v>
                </c:pt>
                <c:pt idx="57049">
                  <c:v>1292.18</c:v>
                </c:pt>
                <c:pt idx="57050">
                  <c:v>1320.13</c:v>
                </c:pt>
                <c:pt idx="57051">
                  <c:v>1311.42</c:v>
                </c:pt>
                <c:pt idx="57052">
                  <c:v>1321.8</c:v>
                </c:pt>
                <c:pt idx="57053">
                  <c:v>1315.62</c:v>
                </c:pt>
                <c:pt idx="57054">
                  <c:v>1328.57</c:v>
                </c:pt>
                <c:pt idx="57055">
                  <c:v>1328.63</c:v>
                </c:pt>
                <c:pt idx="57056">
                  <c:v>1329.76</c:v>
                </c:pt>
                <c:pt idx="57057">
                  <c:v>1334.08</c:v>
                </c:pt>
                <c:pt idx="57058">
                  <c:v>1339.25</c:v>
                </c:pt>
                <c:pt idx="57059">
                  <c:v>1334.79</c:v>
                </c:pt>
                <c:pt idx="57060">
                  <c:v>1339.98</c:v>
                </c:pt>
                <c:pt idx="57061">
                  <c:v>1337.79</c:v>
                </c:pt>
                <c:pt idx="57062">
                  <c:v>1351.6</c:v>
                </c:pt>
                <c:pt idx="57063">
                  <c:v>1340.05</c:v>
                </c:pt>
                <c:pt idx="57064">
                  <c:v>1339.02</c:v>
                </c:pt>
                <c:pt idx="57065">
                  <c:v>1325.24</c:v>
                </c:pt>
                <c:pt idx="57066">
                  <c:v>1314.92</c:v>
                </c:pt>
                <c:pt idx="57067">
                  <c:v>1322.99</c:v>
                </c:pt>
                <c:pt idx="57068">
                  <c:v>1326.11</c:v>
                </c:pt>
                <c:pt idx="57069">
                  <c:v>1307.19</c:v>
                </c:pt>
                <c:pt idx="57070">
                  <c:v>1332.48</c:v>
                </c:pt>
                <c:pt idx="57071">
                  <c:v>1325.89</c:v>
                </c:pt>
                <c:pt idx="57072">
                  <c:v>1298.8699999999999</c:v>
                </c:pt>
                <c:pt idx="57073">
                  <c:v>1286.76</c:v>
                </c:pt>
                <c:pt idx="57074">
                  <c:v>1259.3499999999999</c:v>
                </c:pt>
                <c:pt idx="57075">
                  <c:v>1264.31</c:v>
                </c:pt>
                <c:pt idx="57076">
                  <c:v>1269.44</c:v>
                </c:pt>
                <c:pt idx="57077">
                  <c:v>1249.69</c:v>
                </c:pt>
                <c:pt idx="57078">
                  <c:v>1249.71</c:v>
                </c:pt>
                <c:pt idx="57079">
                  <c:v>1289.73</c:v>
                </c:pt>
                <c:pt idx="57080">
                  <c:v>1276.99</c:v>
                </c:pt>
                <c:pt idx="57081">
                  <c:v>1271.43</c:v>
                </c:pt>
                <c:pt idx="57082">
                  <c:v>1287.83</c:v>
                </c:pt>
                <c:pt idx="57083">
                  <c:v>1283.01</c:v>
                </c:pt>
                <c:pt idx="57084">
                  <c:v>1300.48</c:v>
                </c:pt>
                <c:pt idx="57085">
                  <c:v>1269.81</c:v>
                </c:pt>
                <c:pt idx="57086">
                  <c:v>1293.33</c:v>
                </c:pt>
                <c:pt idx="57087">
                  <c:v>1305.5</c:v>
                </c:pt>
                <c:pt idx="57088">
                  <c:v>1308.6400000000001</c:v>
                </c:pt>
                <c:pt idx="57089">
                  <c:v>1308.6400000000001</c:v>
                </c:pt>
                <c:pt idx="57090">
                  <c:v>1307.1600000000001</c:v>
                </c:pt>
                <c:pt idx="57091">
                  <c:v>1307.75</c:v>
                </c:pt>
                <c:pt idx="57092">
                  <c:v>1298.83</c:v>
                </c:pt>
                <c:pt idx="57093">
                  <c:v>1291.29</c:v>
                </c:pt>
                <c:pt idx="57094">
                  <c:v>1291.29</c:v>
                </c:pt>
                <c:pt idx="57095">
                  <c:v>1295.01</c:v>
                </c:pt>
                <c:pt idx="57096">
                  <c:v>1290.6199999999999</c:v>
                </c:pt>
                <c:pt idx="57097">
                  <c:v>1267.8800000000001</c:v>
                </c:pt>
                <c:pt idx="57098">
                  <c:v>1272.6300000000001</c:v>
                </c:pt>
                <c:pt idx="57099">
                  <c:v>1282.77</c:v>
                </c:pt>
                <c:pt idx="57100">
                  <c:v>1280.42</c:v>
                </c:pt>
                <c:pt idx="57101">
                  <c:v>1296.1600000000001</c:v>
                </c:pt>
                <c:pt idx="57102">
                  <c:v>1287.05</c:v>
                </c:pt>
                <c:pt idx="57103">
                  <c:v>1286.97</c:v>
                </c:pt>
                <c:pt idx="57104">
                  <c:v>1309.8</c:v>
                </c:pt>
                <c:pt idx="57105">
                  <c:v>1326.1</c:v>
                </c:pt>
                <c:pt idx="57106">
                  <c:v>1310.8</c:v>
                </c:pt>
                <c:pt idx="57107">
                  <c:v>1306.58</c:v>
                </c:pt>
                <c:pt idx="57108">
                  <c:v>1319.68</c:v>
                </c:pt>
                <c:pt idx="57109">
                  <c:v>1316.73</c:v>
                </c:pt>
                <c:pt idx="57110">
                  <c:v>1312.09</c:v>
                </c:pt>
                <c:pt idx="57111">
                  <c:v>1312.46</c:v>
                </c:pt>
                <c:pt idx="57112">
                  <c:v>1315.15</c:v>
                </c:pt>
                <c:pt idx="57113">
                  <c:v>1309.8399999999999</c:v>
                </c:pt>
                <c:pt idx="57114">
                  <c:v>1313.15</c:v>
                </c:pt>
                <c:pt idx="57115">
                  <c:v>1257.76</c:v>
                </c:pt>
                <c:pt idx="57116">
                  <c:v>1252.2</c:v>
                </c:pt>
                <c:pt idx="57117">
                  <c:v>1288.5</c:v>
                </c:pt>
                <c:pt idx="57118">
                  <c:v>1283.25</c:v>
                </c:pt>
                <c:pt idx="57119">
                  <c:v>1285.77</c:v>
                </c:pt>
                <c:pt idx="57120">
                  <c:v>1286.2</c:v>
                </c:pt>
                <c:pt idx="57121">
                  <c:v>1265.1300000000001</c:v>
                </c:pt>
                <c:pt idx="57122">
                  <c:v>1296.3699999999999</c:v>
                </c:pt>
                <c:pt idx="57123">
                  <c:v>1277.26</c:v>
                </c:pt>
                <c:pt idx="57124">
                  <c:v>1297.6400000000001</c:v>
                </c:pt>
                <c:pt idx="57125">
                  <c:v>1311.18</c:v>
                </c:pt>
                <c:pt idx="57126">
                  <c:v>1311.18</c:v>
                </c:pt>
                <c:pt idx="57127">
                  <c:v>1316.13</c:v>
                </c:pt>
                <c:pt idx="57128">
                  <c:v>1309.76</c:v>
                </c:pt>
                <c:pt idx="57129">
                  <c:v>1320.78</c:v>
                </c:pt>
                <c:pt idx="57130">
                  <c:v>1334.65</c:v>
                </c:pt>
                <c:pt idx="57131">
                  <c:v>1322.2</c:v>
                </c:pt>
                <c:pt idx="57132">
                  <c:v>1279.3399999999999</c:v>
                </c:pt>
                <c:pt idx="57133">
                  <c:v>1279.3399999999999</c:v>
                </c:pt>
                <c:pt idx="57134">
                  <c:v>1291.8399999999999</c:v>
                </c:pt>
                <c:pt idx="57135">
                  <c:v>1302.26</c:v>
                </c:pt>
                <c:pt idx="57136">
                  <c:v>1280.9000000000001</c:v>
                </c:pt>
                <c:pt idx="57137">
                  <c:v>1289.49</c:v>
                </c:pt>
                <c:pt idx="57138">
                  <c:v>1306</c:v>
                </c:pt>
                <c:pt idx="57139">
                  <c:v>1316.33</c:v>
                </c:pt>
                <c:pt idx="57140">
                  <c:v>1319.36</c:v>
                </c:pt>
                <c:pt idx="57141">
                  <c:v>1336.73</c:v>
                </c:pt>
                <c:pt idx="57142">
                  <c:v>1354.6</c:v>
                </c:pt>
                <c:pt idx="57143">
                  <c:v>1337.96</c:v>
                </c:pt>
                <c:pt idx="57144">
                  <c:v>1347.86</c:v>
                </c:pt>
                <c:pt idx="57145">
                  <c:v>1337.29</c:v>
                </c:pt>
                <c:pt idx="57146">
                  <c:v>1337.29</c:v>
                </c:pt>
                <c:pt idx="57147">
                  <c:v>1330.45</c:v>
                </c:pt>
                <c:pt idx="57148">
                  <c:v>1325.71</c:v>
                </c:pt>
                <c:pt idx="57149">
                  <c:v>1328.83</c:v>
                </c:pt>
                <c:pt idx="57150">
                  <c:v>1335.83</c:v>
                </c:pt>
                <c:pt idx="57151">
                  <c:v>1326.83</c:v>
                </c:pt>
                <c:pt idx="57152">
                  <c:v>1329.96</c:v>
                </c:pt>
                <c:pt idx="57153">
                  <c:v>1323.31</c:v>
                </c:pt>
                <c:pt idx="57154">
                  <c:v>1343.87</c:v>
                </c:pt>
                <c:pt idx="57155">
                  <c:v>1344.37</c:v>
                </c:pt>
                <c:pt idx="57156">
                  <c:v>1333.79</c:v>
                </c:pt>
                <c:pt idx="57157">
                  <c:v>1323.39</c:v>
                </c:pt>
                <c:pt idx="57158">
                  <c:v>1330.92</c:v>
                </c:pt>
                <c:pt idx="57159">
                  <c:v>1326.86</c:v>
                </c:pt>
                <c:pt idx="57160">
                  <c:v>1345.67</c:v>
                </c:pt>
                <c:pt idx="57161">
                  <c:v>1339.94</c:v>
                </c:pt>
                <c:pt idx="57162">
                  <c:v>1337.82</c:v>
                </c:pt>
                <c:pt idx="57163">
                  <c:v>1340.95</c:v>
                </c:pt>
                <c:pt idx="57164">
                  <c:v>1328.19</c:v>
                </c:pt>
                <c:pt idx="57165">
                  <c:v>1334.94</c:v>
                </c:pt>
                <c:pt idx="57166">
                  <c:v>1335.39</c:v>
                </c:pt>
                <c:pt idx="57167">
                  <c:v>1335.42</c:v>
                </c:pt>
                <c:pt idx="57168">
                  <c:v>1313.42</c:v>
                </c:pt>
                <c:pt idx="57169">
                  <c:v>1318.42</c:v>
                </c:pt>
                <c:pt idx="57170">
                  <c:v>1328.37</c:v>
                </c:pt>
                <c:pt idx="57171">
                  <c:v>1332.59</c:v>
                </c:pt>
                <c:pt idx="57172">
                  <c:v>1323.35</c:v>
                </c:pt>
                <c:pt idx="57173">
                  <c:v>1313.52</c:v>
                </c:pt>
                <c:pt idx="57174">
                  <c:v>1322.05</c:v>
                </c:pt>
                <c:pt idx="57175">
                  <c:v>1321.36</c:v>
                </c:pt>
                <c:pt idx="57176">
                  <c:v>1314.24</c:v>
                </c:pt>
                <c:pt idx="57177">
                  <c:v>1316.53</c:v>
                </c:pt>
                <c:pt idx="57178">
                  <c:v>1325.48</c:v>
                </c:pt>
                <c:pt idx="57179">
                  <c:v>1319.34</c:v>
                </c:pt>
                <c:pt idx="57180">
                  <c:v>1320.79</c:v>
                </c:pt>
                <c:pt idx="57181">
                  <c:v>1329.35</c:v>
                </c:pt>
                <c:pt idx="57182">
                  <c:v>1329.24</c:v>
                </c:pt>
                <c:pt idx="57183">
                  <c:v>1327.64</c:v>
                </c:pt>
                <c:pt idx="57184">
                  <c:v>1311.54</c:v>
                </c:pt>
                <c:pt idx="57185">
                  <c:v>1330.07</c:v>
                </c:pt>
                <c:pt idx="57186">
                  <c:v>1316.55</c:v>
                </c:pt>
                <c:pt idx="57187">
                  <c:v>1330.01</c:v>
                </c:pt>
                <c:pt idx="57188">
                  <c:v>1340.56</c:v>
                </c:pt>
                <c:pt idx="57189">
                  <c:v>1355.2</c:v>
                </c:pt>
                <c:pt idx="57190">
                  <c:v>1350.6</c:v>
                </c:pt>
                <c:pt idx="57191">
                  <c:v>1334.1</c:v>
                </c:pt>
                <c:pt idx="57192">
                  <c:v>1305.2</c:v>
                </c:pt>
                <c:pt idx="57193">
                  <c:v>1310.4100000000001</c:v>
                </c:pt>
                <c:pt idx="57194">
                  <c:v>1279.9000000000001</c:v>
                </c:pt>
                <c:pt idx="57195">
                  <c:v>1267.96</c:v>
                </c:pt>
                <c:pt idx="57196">
                  <c:v>1274.6500000000001</c:v>
                </c:pt>
                <c:pt idx="57197">
                  <c:v>1272.67</c:v>
                </c:pt>
                <c:pt idx="57198">
                  <c:v>1249.17</c:v>
                </c:pt>
                <c:pt idx="57199">
                  <c:v>1278.76</c:v>
                </c:pt>
                <c:pt idx="57200">
                  <c:v>1278.79</c:v>
                </c:pt>
                <c:pt idx="57201">
                  <c:v>1285.74</c:v>
                </c:pt>
                <c:pt idx="57202">
                  <c:v>1280.79</c:v>
                </c:pt>
                <c:pt idx="57203">
                  <c:v>1275.1199999999999</c:v>
                </c:pt>
                <c:pt idx="57204">
                  <c:v>1279.96</c:v>
                </c:pt>
                <c:pt idx="57205">
                  <c:v>1288.3499999999999</c:v>
                </c:pt>
                <c:pt idx="57206">
                  <c:v>1291.1600000000001</c:v>
                </c:pt>
                <c:pt idx="57207">
                  <c:v>1302.03</c:v>
                </c:pt>
                <c:pt idx="57208">
                  <c:v>1301.08</c:v>
                </c:pt>
                <c:pt idx="57209">
                  <c:v>1323.83</c:v>
                </c:pt>
                <c:pt idx="57210">
                  <c:v>1309.55</c:v>
                </c:pt>
                <c:pt idx="57211">
                  <c:v>1298.75</c:v>
                </c:pt>
                <c:pt idx="57212">
                  <c:v>1315.24</c:v>
                </c:pt>
                <c:pt idx="57213">
                  <c:v>1324.42</c:v>
                </c:pt>
                <c:pt idx="57214">
                  <c:v>1320.88</c:v>
                </c:pt>
                <c:pt idx="57215">
                  <c:v>1333.07</c:v>
                </c:pt>
                <c:pt idx="57216">
                  <c:v>1303.8699999999999</c:v>
                </c:pt>
                <c:pt idx="57217">
                  <c:v>1316.86</c:v>
                </c:pt>
                <c:pt idx="57218">
                  <c:v>1313.76</c:v>
                </c:pt>
                <c:pt idx="57219">
                  <c:v>1313.38</c:v>
                </c:pt>
                <c:pt idx="57220">
                  <c:v>1320.75</c:v>
                </c:pt>
                <c:pt idx="57221">
                  <c:v>1331.41</c:v>
                </c:pt>
                <c:pt idx="57222">
                  <c:v>1330.86</c:v>
                </c:pt>
                <c:pt idx="57223">
                  <c:v>1327.98</c:v>
                </c:pt>
                <c:pt idx="57224">
                  <c:v>1335.69</c:v>
                </c:pt>
                <c:pt idx="57225">
                  <c:v>1339.25</c:v>
                </c:pt>
                <c:pt idx="57226">
                  <c:v>1338.44</c:v>
                </c:pt>
                <c:pt idx="57227">
                  <c:v>1320.9</c:v>
                </c:pt>
                <c:pt idx="57228">
                  <c:v>1330.72</c:v>
                </c:pt>
                <c:pt idx="57229">
                  <c:v>1335.96</c:v>
                </c:pt>
                <c:pt idx="57230">
                  <c:v>1295.29</c:v>
                </c:pt>
                <c:pt idx="57231">
                  <c:v>1309.8399999999999</c:v>
                </c:pt>
                <c:pt idx="57232">
                  <c:v>1317.6</c:v>
                </c:pt>
                <c:pt idx="57233">
                  <c:v>1311.15</c:v>
                </c:pt>
                <c:pt idx="57234">
                  <c:v>1314.2</c:v>
                </c:pt>
                <c:pt idx="57235">
                  <c:v>1324.51</c:v>
                </c:pt>
                <c:pt idx="57236">
                  <c:v>1330.88</c:v>
                </c:pt>
                <c:pt idx="57237">
                  <c:v>1334.23</c:v>
                </c:pt>
                <c:pt idx="57238">
                  <c:v>1338.89</c:v>
                </c:pt>
                <c:pt idx="57239">
                  <c:v>1333.52</c:v>
                </c:pt>
                <c:pt idx="57240">
                  <c:v>1339.32</c:v>
                </c:pt>
                <c:pt idx="57241">
                  <c:v>1347.04</c:v>
                </c:pt>
                <c:pt idx="57242">
                  <c:v>1326.19</c:v>
                </c:pt>
                <c:pt idx="57243">
                  <c:v>1326.19</c:v>
                </c:pt>
                <c:pt idx="57244">
                  <c:v>1345.42</c:v>
                </c:pt>
                <c:pt idx="57245">
                  <c:v>1344.46</c:v>
                </c:pt>
                <c:pt idx="57246">
                  <c:v>1339.21</c:v>
                </c:pt>
                <c:pt idx="57247">
                  <c:v>1345.06</c:v>
                </c:pt>
                <c:pt idx="57248">
                  <c:v>1330.45</c:v>
                </c:pt>
                <c:pt idx="57249">
                  <c:v>1358.61</c:v>
                </c:pt>
                <c:pt idx="57250">
                  <c:v>1358.61</c:v>
                </c:pt>
                <c:pt idx="57251">
                  <c:v>1372.63</c:v>
                </c:pt>
                <c:pt idx="57252">
                  <c:v>1365.24</c:v>
                </c:pt>
                <c:pt idx="57253">
                  <c:v>1352.74</c:v>
                </c:pt>
                <c:pt idx="57254">
                  <c:v>1356.16</c:v>
                </c:pt>
                <c:pt idx="57255">
                  <c:v>1348.25</c:v>
                </c:pt>
                <c:pt idx="57256">
                  <c:v>1338.2</c:v>
                </c:pt>
                <c:pt idx="57257">
                  <c:v>1341.83</c:v>
                </c:pt>
                <c:pt idx="57258">
                  <c:v>1343.97</c:v>
                </c:pt>
                <c:pt idx="57259">
                  <c:v>1335.92</c:v>
                </c:pt>
                <c:pt idx="57260">
                  <c:v>1353.46</c:v>
                </c:pt>
                <c:pt idx="57261">
                  <c:v>1365.23</c:v>
                </c:pt>
                <c:pt idx="57262">
                  <c:v>1348.83</c:v>
                </c:pt>
                <c:pt idx="57263">
                  <c:v>1334.34</c:v>
                </c:pt>
                <c:pt idx="57264">
                  <c:v>1335.21</c:v>
                </c:pt>
                <c:pt idx="57265">
                  <c:v>1325.98</c:v>
                </c:pt>
                <c:pt idx="57266">
                  <c:v>1338.22</c:v>
                </c:pt>
                <c:pt idx="57267">
                  <c:v>1316.82</c:v>
                </c:pt>
                <c:pt idx="57268">
                  <c:v>1319.46</c:v>
                </c:pt>
                <c:pt idx="57269">
                  <c:v>1316.24</c:v>
                </c:pt>
                <c:pt idx="57270">
                  <c:v>1312.04</c:v>
                </c:pt>
                <c:pt idx="57271">
                  <c:v>1312.04</c:v>
                </c:pt>
                <c:pt idx="57272">
                  <c:v>1322.73</c:v>
                </c:pt>
                <c:pt idx="57273">
                  <c:v>1327.36</c:v>
                </c:pt>
                <c:pt idx="57274">
                  <c:v>1330.76</c:v>
                </c:pt>
                <c:pt idx="57275">
                  <c:v>1328.23</c:v>
                </c:pt>
                <c:pt idx="57276">
                  <c:v>1329.49</c:v>
                </c:pt>
                <c:pt idx="57277">
                  <c:v>1328.96</c:v>
                </c:pt>
                <c:pt idx="57278">
                  <c:v>1320.07</c:v>
                </c:pt>
                <c:pt idx="57279">
                  <c:v>1320.1</c:v>
                </c:pt>
                <c:pt idx="57280">
                  <c:v>1332.21</c:v>
                </c:pt>
                <c:pt idx="57281">
                  <c:v>1320.33</c:v>
                </c:pt>
                <c:pt idx="57282">
                  <c:v>1316.96</c:v>
                </c:pt>
                <c:pt idx="57283">
                  <c:v>1312.27</c:v>
                </c:pt>
                <c:pt idx="57284">
                  <c:v>1303.1600000000001</c:v>
                </c:pt>
                <c:pt idx="57285">
                  <c:v>1304.97</c:v>
                </c:pt>
                <c:pt idx="57286">
                  <c:v>1315.21</c:v>
                </c:pt>
                <c:pt idx="57287">
                  <c:v>1318.7</c:v>
                </c:pt>
                <c:pt idx="57288">
                  <c:v>1329.83</c:v>
                </c:pt>
                <c:pt idx="57289">
                  <c:v>1343.22</c:v>
                </c:pt>
                <c:pt idx="57290">
                  <c:v>1334.25</c:v>
                </c:pt>
                <c:pt idx="57291">
                  <c:v>1326.11</c:v>
                </c:pt>
                <c:pt idx="57292">
                  <c:v>1340.29</c:v>
                </c:pt>
                <c:pt idx="57293">
                  <c:v>1337.04</c:v>
                </c:pt>
                <c:pt idx="57294">
                  <c:v>1343.31</c:v>
                </c:pt>
                <c:pt idx="57295">
                  <c:v>1344.68</c:v>
                </c:pt>
                <c:pt idx="57296">
                  <c:v>1344.15</c:v>
                </c:pt>
                <c:pt idx="57297">
                  <c:v>1351.93</c:v>
                </c:pt>
                <c:pt idx="57298">
                  <c:v>1346.22</c:v>
                </c:pt>
                <c:pt idx="57299">
                  <c:v>1348.47</c:v>
                </c:pt>
                <c:pt idx="57300">
                  <c:v>1339.86</c:v>
                </c:pt>
                <c:pt idx="57301">
                  <c:v>1340.93</c:v>
                </c:pt>
                <c:pt idx="57302">
                  <c:v>1332.9</c:v>
                </c:pt>
                <c:pt idx="57303">
                  <c:v>1318.28</c:v>
                </c:pt>
                <c:pt idx="57304">
                  <c:v>1304.06</c:v>
                </c:pt>
                <c:pt idx="57305">
                  <c:v>1332.65</c:v>
                </c:pt>
                <c:pt idx="57306">
                  <c:v>1338.93</c:v>
                </c:pt>
                <c:pt idx="57307">
                  <c:v>1329.06</c:v>
                </c:pt>
                <c:pt idx="57308">
                  <c:v>1314.71</c:v>
                </c:pt>
                <c:pt idx="57309">
                  <c:v>1320.39</c:v>
                </c:pt>
                <c:pt idx="57310">
                  <c:v>1304.93</c:v>
                </c:pt>
                <c:pt idx="57311">
                  <c:v>1328.72</c:v>
                </c:pt>
                <c:pt idx="57312">
                  <c:v>1319.73</c:v>
                </c:pt>
                <c:pt idx="57313">
                  <c:v>1334.15</c:v>
                </c:pt>
                <c:pt idx="57314">
                  <c:v>1338.94</c:v>
                </c:pt>
                <c:pt idx="57315">
                  <c:v>1346.14</c:v>
                </c:pt>
                <c:pt idx="57316">
                  <c:v>1354.65</c:v>
                </c:pt>
                <c:pt idx="57317">
                  <c:v>1345.04</c:v>
                </c:pt>
                <c:pt idx="57318">
                  <c:v>1322.15</c:v>
                </c:pt>
                <c:pt idx="57319">
                  <c:v>1351.93</c:v>
                </c:pt>
                <c:pt idx="57320">
                  <c:v>1338.22</c:v>
                </c:pt>
                <c:pt idx="57321">
                  <c:v>1333.44</c:v>
                </c:pt>
                <c:pt idx="57322">
                  <c:v>1319.68</c:v>
                </c:pt>
                <c:pt idx="57323">
                  <c:v>1321.32</c:v>
                </c:pt>
                <c:pt idx="57324">
                  <c:v>1318.48</c:v>
                </c:pt>
                <c:pt idx="57325">
                  <c:v>1334.45</c:v>
                </c:pt>
                <c:pt idx="57326">
                  <c:v>1319.52</c:v>
                </c:pt>
                <c:pt idx="57327">
                  <c:v>1320.36</c:v>
                </c:pt>
                <c:pt idx="57328">
                  <c:v>1311.08</c:v>
                </c:pt>
                <c:pt idx="57329">
                  <c:v>1302.8399999999999</c:v>
                </c:pt>
                <c:pt idx="57330">
                  <c:v>1313.82</c:v>
                </c:pt>
                <c:pt idx="57331">
                  <c:v>1319.08</c:v>
                </c:pt>
                <c:pt idx="57332">
                  <c:v>1325.56</c:v>
                </c:pt>
                <c:pt idx="57333">
                  <c:v>1336.6</c:v>
                </c:pt>
                <c:pt idx="57334">
                  <c:v>1342.46</c:v>
                </c:pt>
                <c:pt idx="57335">
                  <c:v>1329.23</c:v>
                </c:pt>
                <c:pt idx="57336">
                  <c:v>1333.87</c:v>
                </c:pt>
                <c:pt idx="57337">
                  <c:v>1325.82</c:v>
                </c:pt>
                <c:pt idx="57338">
                  <c:v>1330.57</c:v>
                </c:pt>
                <c:pt idx="57339">
                  <c:v>1318.12</c:v>
                </c:pt>
                <c:pt idx="57340">
                  <c:v>1329.24</c:v>
                </c:pt>
                <c:pt idx="57341">
                  <c:v>1325.92</c:v>
                </c:pt>
                <c:pt idx="57342">
                  <c:v>1303.74</c:v>
                </c:pt>
                <c:pt idx="57343">
                  <c:v>1315.97</c:v>
                </c:pt>
                <c:pt idx="57344">
                  <c:v>1330.1</c:v>
                </c:pt>
                <c:pt idx="57345">
                  <c:v>1305.1199999999999</c:v>
                </c:pt>
                <c:pt idx="57346">
                  <c:v>1320.02</c:v>
                </c:pt>
                <c:pt idx="57347">
                  <c:v>1272.72</c:v>
                </c:pt>
                <c:pt idx="57348">
                  <c:v>1283.23</c:v>
                </c:pt>
                <c:pt idx="57349">
                  <c:v>1288.8900000000001</c:v>
                </c:pt>
                <c:pt idx="57350">
                  <c:v>1282.1400000000001</c:v>
                </c:pt>
                <c:pt idx="57351">
                  <c:v>1289.6300000000001</c:v>
                </c:pt>
                <c:pt idx="57352">
                  <c:v>1302.9100000000001</c:v>
                </c:pt>
                <c:pt idx="57353">
                  <c:v>1282.9000000000001</c:v>
                </c:pt>
                <c:pt idx="57354">
                  <c:v>1297.9100000000001</c:v>
                </c:pt>
                <c:pt idx="57355">
                  <c:v>1308.82</c:v>
                </c:pt>
                <c:pt idx="57356">
                  <c:v>1301.43</c:v>
                </c:pt>
                <c:pt idx="57357">
                  <c:v>1272.32</c:v>
                </c:pt>
                <c:pt idx="57358">
                  <c:v>1293.3499999999999</c:v>
                </c:pt>
                <c:pt idx="57359">
                  <c:v>1295.1300000000001</c:v>
                </c:pt>
                <c:pt idx="57360">
                  <c:v>1308.6199999999999</c:v>
                </c:pt>
                <c:pt idx="57361">
                  <c:v>1309.96</c:v>
                </c:pt>
                <c:pt idx="57362">
                  <c:v>1310.3599999999999</c:v>
                </c:pt>
                <c:pt idx="57363">
                  <c:v>1309.3599999999999</c:v>
                </c:pt>
                <c:pt idx="57364">
                  <c:v>1321.67</c:v>
                </c:pt>
                <c:pt idx="57365">
                  <c:v>1310.24</c:v>
                </c:pt>
                <c:pt idx="57366">
                  <c:v>1300.1099999999999</c:v>
                </c:pt>
                <c:pt idx="57367">
                  <c:v>1296.45</c:v>
                </c:pt>
                <c:pt idx="57368">
                  <c:v>1305.08</c:v>
                </c:pt>
                <c:pt idx="57369">
                  <c:v>1317.22</c:v>
                </c:pt>
                <c:pt idx="57370">
                  <c:v>1305.68</c:v>
                </c:pt>
                <c:pt idx="57371">
                  <c:v>1309.55</c:v>
                </c:pt>
                <c:pt idx="57372">
                  <c:v>1317.83</c:v>
                </c:pt>
                <c:pt idx="57373">
                  <c:v>1317.51</c:v>
                </c:pt>
                <c:pt idx="57374">
                  <c:v>1303.3800000000001</c:v>
                </c:pt>
                <c:pt idx="57375">
                  <c:v>1311.41</c:v>
                </c:pt>
                <c:pt idx="57376">
                  <c:v>1291.58</c:v>
                </c:pt>
                <c:pt idx="57377">
                  <c:v>1296.6099999999999</c:v>
                </c:pt>
                <c:pt idx="57378">
                  <c:v>1296.6099999999999</c:v>
                </c:pt>
                <c:pt idx="57379">
                  <c:v>1290.55</c:v>
                </c:pt>
                <c:pt idx="57380">
                  <c:v>1295.8800000000001</c:v>
                </c:pt>
                <c:pt idx="57381">
                  <c:v>1284.32</c:v>
                </c:pt>
                <c:pt idx="57382">
                  <c:v>1268.19</c:v>
                </c:pt>
                <c:pt idx="57383">
                  <c:v>1288.9000000000001</c:v>
                </c:pt>
                <c:pt idx="57384">
                  <c:v>1288.9000000000001</c:v>
                </c:pt>
                <c:pt idx="57385">
                  <c:v>1289.56</c:v>
                </c:pt>
                <c:pt idx="57386">
                  <c:v>1289.56</c:v>
                </c:pt>
                <c:pt idx="57387">
                  <c:v>1285.06</c:v>
                </c:pt>
                <c:pt idx="57388">
                  <c:v>1283.27</c:v>
                </c:pt>
                <c:pt idx="57389">
                  <c:v>1314.9</c:v>
                </c:pt>
                <c:pt idx="57390">
                  <c:v>1310.95</c:v>
                </c:pt>
                <c:pt idx="57391">
                  <c:v>1305.94</c:v>
                </c:pt>
                <c:pt idx="57392">
                  <c:v>1282.3399999999999</c:v>
                </c:pt>
                <c:pt idx="57393">
                  <c:v>1287.71</c:v>
                </c:pt>
                <c:pt idx="57394">
                  <c:v>1287.1400000000001</c:v>
                </c:pt>
                <c:pt idx="57395">
                  <c:v>1281.01</c:v>
                </c:pt>
                <c:pt idx="57396">
                  <c:v>1312.97</c:v>
                </c:pt>
                <c:pt idx="57397">
                  <c:v>1311.73</c:v>
                </c:pt>
                <c:pt idx="57398">
                  <c:v>1312.44</c:v>
                </c:pt>
                <c:pt idx="57399">
                  <c:v>1305.1400000000001</c:v>
                </c:pt>
                <c:pt idx="57400">
                  <c:v>1307.81</c:v>
                </c:pt>
                <c:pt idx="57401">
                  <c:v>1309.6199999999999</c:v>
                </c:pt>
                <c:pt idx="57402">
                  <c:v>1295.18</c:v>
                </c:pt>
                <c:pt idx="57403">
                  <c:v>1309.57</c:v>
                </c:pt>
                <c:pt idx="57404">
                  <c:v>1296.5899999999999</c:v>
                </c:pt>
                <c:pt idx="57405">
                  <c:v>1296.5899999999999</c:v>
                </c:pt>
                <c:pt idx="57406">
                  <c:v>1287.25</c:v>
                </c:pt>
                <c:pt idx="57407">
                  <c:v>1251.81</c:v>
                </c:pt>
                <c:pt idx="57408">
                  <c:v>1252.28</c:v>
                </c:pt>
                <c:pt idx="57409">
                  <c:v>1265.71</c:v>
                </c:pt>
                <c:pt idx="57410">
                  <c:v>1265.71</c:v>
                </c:pt>
                <c:pt idx="57411">
                  <c:v>1262.31</c:v>
                </c:pt>
                <c:pt idx="57412">
                  <c:v>1268</c:v>
                </c:pt>
                <c:pt idx="57413">
                  <c:v>1285.95</c:v>
                </c:pt>
                <c:pt idx="57414">
                  <c:v>1290.1600000000001</c:v>
                </c:pt>
                <c:pt idx="57415">
                  <c:v>1308.56</c:v>
                </c:pt>
                <c:pt idx="57416">
                  <c:v>1307.45</c:v>
                </c:pt>
                <c:pt idx="57417">
                  <c:v>1313.09</c:v>
                </c:pt>
                <c:pt idx="57418">
                  <c:v>1294.47</c:v>
                </c:pt>
                <c:pt idx="57419">
                  <c:v>1281.94</c:v>
                </c:pt>
                <c:pt idx="57420">
                  <c:v>1303.42</c:v>
                </c:pt>
                <c:pt idx="57421">
                  <c:v>1303.42</c:v>
                </c:pt>
                <c:pt idx="57422">
                  <c:v>1303.42</c:v>
                </c:pt>
                <c:pt idx="57423">
                  <c:v>1299.74</c:v>
                </c:pt>
                <c:pt idx="57424">
                  <c:v>1308.6300000000001</c:v>
                </c:pt>
                <c:pt idx="57425">
                  <c:v>1320.06</c:v>
                </c:pt>
                <c:pt idx="57426">
                  <c:v>1301.99</c:v>
                </c:pt>
                <c:pt idx="57427">
                  <c:v>1308.1300000000001</c:v>
                </c:pt>
                <c:pt idx="57428">
                  <c:v>1297.08</c:v>
                </c:pt>
                <c:pt idx="57429">
                  <c:v>1307.03</c:v>
                </c:pt>
                <c:pt idx="57430">
                  <c:v>1310.4000000000001</c:v>
                </c:pt>
                <c:pt idx="57431">
                  <c:v>1311.41</c:v>
                </c:pt>
                <c:pt idx="57432">
                  <c:v>1315.06</c:v>
                </c:pt>
                <c:pt idx="57433">
                  <c:v>1291.24</c:v>
                </c:pt>
                <c:pt idx="57434">
                  <c:v>1295.46</c:v>
                </c:pt>
                <c:pt idx="57435">
                  <c:v>1290.44</c:v>
                </c:pt>
                <c:pt idx="57436">
                  <c:v>1290.44</c:v>
                </c:pt>
                <c:pt idx="57437">
                  <c:v>1295.6099999999999</c:v>
                </c:pt>
                <c:pt idx="57438">
                  <c:v>1294.5899999999999</c:v>
                </c:pt>
                <c:pt idx="57439">
                  <c:v>1292.54</c:v>
                </c:pt>
                <c:pt idx="57440">
                  <c:v>1314.71</c:v>
                </c:pt>
                <c:pt idx="57441">
                  <c:v>1310.8</c:v>
                </c:pt>
                <c:pt idx="57442">
                  <c:v>1301.6500000000001</c:v>
                </c:pt>
                <c:pt idx="57443">
                  <c:v>1313.43</c:v>
                </c:pt>
                <c:pt idx="57444">
                  <c:v>1318.32</c:v>
                </c:pt>
                <c:pt idx="57445">
                  <c:v>1317.96</c:v>
                </c:pt>
                <c:pt idx="57446">
                  <c:v>1317.39</c:v>
                </c:pt>
                <c:pt idx="57447">
                  <c:v>1306.3900000000001</c:v>
                </c:pt>
                <c:pt idx="57448">
                  <c:v>1317.26</c:v>
                </c:pt>
                <c:pt idx="57449">
                  <c:v>1311.92</c:v>
                </c:pt>
                <c:pt idx="57450">
                  <c:v>1318</c:v>
                </c:pt>
                <c:pt idx="57451">
                  <c:v>1328.28</c:v>
                </c:pt>
                <c:pt idx="57452">
                  <c:v>1336.6</c:v>
                </c:pt>
                <c:pt idx="57453">
                  <c:v>1328.11</c:v>
                </c:pt>
                <c:pt idx="57454">
                  <c:v>1323.15</c:v>
                </c:pt>
                <c:pt idx="57455">
                  <c:v>1320.38</c:v>
                </c:pt>
                <c:pt idx="57456">
                  <c:v>1324.9</c:v>
                </c:pt>
                <c:pt idx="57457">
                  <c:v>1329.06</c:v>
                </c:pt>
                <c:pt idx="57458">
                  <c:v>1310.5899999999999</c:v>
                </c:pt>
                <c:pt idx="57459">
                  <c:v>1334.01</c:v>
                </c:pt>
                <c:pt idx="57460">
                  <c:v>1321.63</c:v>
                </c:pt>
                <c:pt idx="57461">
                  <c:v>1336.24</c:v>
                </c:pt>
                <c:pt idx="57462">
                  <c:v>1336.85</c:v>
                </c:pt>
                <c:pt idx="57463">
                  <c:v>1355.31</c:v>
                </c:pt>
                <c:pt idx="57464">
                  <c:v>1304.46</c:v>
                </c:pt>
                <c:pt idx="57465">
                  <c:v>1309.3399999999999</c:v>
                </c:pt>
                <c:pt idx="57466">
                  <c:v>1343.9</c:v>
                </c:pt>
                <c:pt idx="57467">
                  <c:v>1342.99</c:v>
                </c:pt>
                <c:pt idx="57468">
                  <c:v>1321.44</c:v>
                </c:pt>
                <c:pt idx="57469">
                  <c:v>1315.12</c:v>
                </c:pt>
                <c:pt idx="57470">
                  <c:v>1342.83</c:v>
                </c:pt>
                <c:pt idx="57471">
                  <c:v>1352.56</c:v>
                </c:pt>
                <c:pt idx="57472">
                  <c:v>1358.01</c:v>
                </c:pt>
                <c:pt idx="57473">
                  <c:v>1370.84</c:v>
                </c:pt>
                <c:pt idx="57474">
                  <c:v>1363.69</c:v>
                </c:pt>
                <c:pt idx="57475">
                  <c:v>1363.69</c:v>
                </c:pt>
                <c:pt idx="57476">
                  <c:v>1369.96</c:v>
                </c:pt>
                <c:pt idx="57477">
                  <c:v>1373.48</c:v>
                </c:pt>
                <c:pt idx="57478">
                  <c:v>1351.04</c:v>
                </c:pt>
                <c:pt idx="57479">
                  <c:v>1352.93</c:v>
                </c:pt>
                <c:pt idx="57480">
                  <c:v>1360.6</c:v>
                </c:pt>
                <c:pt idx="57481">
                  <c:v>1356.28</c:v>
                </c:pt>
                <c:pt idx="57482">
                  <c:v>1369.76</c:v>
                </c:pt>
                <c:pt idx="57483">
                  <c:v>1350.66</c:v>
                </c:pt>
                <c:pt idx="57484">
                  <c:v>1349.61</c:v>
                </c:pt>
                <c:pt idx="57485">
                  <c:v>1352.25</c:v>
                </c:pt>
                <c:pt idx="57486">
                  <c:v>1333.63</c:v>
                </c:pt>
                <c:pt idx="57487">
                  <c:v>1332.83</c:v>
                </c:pt>
                <c:pt idx="57488">
                  <c:v>1332.83</c:v>
                </c:pt>
                <c:pt idx="57489">
                  <c:v>1344.05</c:v>
                </c:pt>
                <c:pt idx="57490">
                  <c:v>1327.34</c:v>
                </c:pt>
                <c:pt idx="57491">
                  <c:v>1325.13</c:v>
                </c:pt>
                <c:pt idx="57492">
                  <c:v>1333.41</c:v>
                </c:pt>
                <c:pt idx="57493">
                  <c:v>1342.51</c:v>
                </c:pt>
                <c:pt idx="57494">
                  <c:v>1317.28</c:v>
                </c:pt>
                <c:pt idx="57495">
                  <c:v>1320.93</c:v>
                </c:pt>
                <c:pt idx="57496">
                  <c:v>1315.61</c:v>
                </c:pt>
                <c:pt idx="57497">
                  <c:v>1318.28</c:v>
                </c:pt>
                <c:pt idx="57498">
                  <c:v>1322.29</c:v>
                </c:pt>
                <c:pt idx="57499">
                  <c:v>1330.77</c:v>
                </c:pt>
                <c:pt idx="57500">
                  <c:v>1338.12</c:v>
                </c:pt>
                <c:pt idx="57501">
                  <c:v>1330.71</c:v>
                </c:pt>
                <c:pt idx="57502">
                  <c:v>1342.59</c:v>
                </c:pt>
                <c:pt idx="57503">
                  <c:v>1346.1</c:v>
                </c:pt>
                <c:pt idx="57504">
                  <c:v>1344.45</c:v>
                </c:pt>
                <c:pt idx="57505">
                  <c:v>1350.63</c:v>
                </c:pt>
                <c:pt idx="57506">
                  <c:v>1350.63</c:v>
                </c:pt>
                <c:pt idx="57507">
                  <c:v>1342.15</c:v>
                </c:pt>
                <c:pt idx="57508">
                  <c:v>1348.34</c:v>
                </c:pt>
                <c:pt idx="57509">
                  <c:v>1375.64</c:v>
                </c:pt>
                <c:pt idx="57510">
                  <c:v>1352.12</c:v>
                </c:pt>
                <c:pt idx="57511">
                  <c:v>1342.59</c:v>
                </c:pt>
                <c:pt idx="57512">
                  <c:v>1310.53</c:v>
                </c:pt>
                <c:pt idx="57513">
                  <c:v>1364.98</c:v>
                </c:pt>
                <c:pt idx="57514">
                  <c:v>1355.29</c:v>
                </c:pt>
                <c:pt idx="57515">
                  <c:v>1365.42</c:v>
                </c:pt>
                <c:pt idx="57516">
                  <c:v>1360.2</c:v>
                </c:pt>
                <c:pt idx="57517">
                  <c:v>1380.38</c:v>
                </c:pt>
                <c:pt idx="57518">
                  <c:v>1380.38</c:v>
                </c:pt>
                <c:pt idx="57519">
                  <c:v>1384.9</c:v>
                </c:pt>
                <c:pt idx="57520">
                  <c:v>1375.44</c:v>
                </c:pt>
                <c:pt idx="57521">
                  <c:v>1349.37</c:v>
                </c:pt>
                <c:pt idx="57522">
                  <c:v>1323.94</c:v>
                </c:pt>
                <c:pt idx="57523">
                  <c:v>1323.94</c:v>
                </c:pt>
                <c:pt idx="57524">
                  <c:v>1327.3</c:v>
                </c:pt>
                <c:pt idx="57525">
                  <c:v>1325.12</c:v>
                </c:pt>
                <c:pt idx="57526">
                  <c:v>1321.23</c:v>
                </c:pt>
                <c:pt idx="57527">
                  <c:v>1324.13</c:v>
                </c:pt>
                <c:pt idx="57528">
                  <c:v>1328.67</c:v>
                </c:pt>
                <c:pt idx="57529">
                  <c:v>1348.44</c:v>
                </c:pt>
                <c:pt idx="57530">
                  <c:v>1332.34</c:v>
                </c:pt>
                <c:pt idx="57531">
                  <c:v>1336.14</c:v>
                </c:pt>
                <c:pt idx="57532">
                  <c:v>1325.42</c:v>
                </c:pt>
                <c:pt idx="57533">
                  <c:v>1324.79</c:v>
                </c:pt>
                <c:pt idx="57534">
                  <c:v>1296.6400000000001</c:v>
                </c:pt>
                <c:pt idx="57535">
                  <c:v>1322.25</c:v>
                </c:pt>
                <c:pt idx="57536">
                  <c:v>1325.28</c:v>
                </c:pt>
                <c:pt idx="57537">
                  <c:v>1342.73</c:v>
                </c:pt>
                <c:pt idx="57538">
                  <c:v>1341.3</c:v>
                </c:pt>
                <c:pt idx="57539">
                  <c:v>1337.21</c:v>
                </c:pt>
                <c:pt idx="57540">
                  <c:v>1342.74</c:v>
                </c:pt>
                <c:pt idx="57541">
                  <c:v>1335.26</c:v>
                </c:pt>
                <c:pt idx="57542">
                  <c:v>1317</c:v>
                </c:pt>
                <c:pt idx="57543">
                  <c:v>1318.4</c:v>
                </c:pt>
                <c:pt idx="57544">
                  <c:v>1313.43</c:v>
                </c:pt>
                <c:pt idx="57545">
                  <c:v>1314.48</c:v>
                </c:pt>
                <c:pt idx="57546">
                  <c:v>1302.8</c:v>
                </c:pt>
                <c:pt idx="57547">
                  <c:v>1308.07</c:v>
                </c:pt>
                <c:pt idx="57548">
                  <c:v>1309.9100000000001</c:v>
                </c:pt>
                <c:pt idx="57549">
                  <c:v>1309.9100000000001</c:v>
                </c:pt>
                <c:pt idx="57550">
                  <c:v>1278.51</c:v>
                </c:pt>
                <c:pt idx="57551">
                  <c:v>1307.98</c:v>
                </c:pt>
                <c:pt idx="57552">
                  <c:v>1297.8800000000001</c:v>
                </c:pt>
                <c:pt idx="57553">
                  <c:v>1304.24</c:v>
                </c:pt>
                <c:pt idx="57554">
                  <c:v>1285.82</c:v>
                </c:pt>
                <c:pt idx="57555">
                  <c:v>1276.1099999999999</c:v>
                </c:pt>
                <c:pt idx="57556">
                  <c:v>1285.04</c:v>
                </c:pt>
                <c:pt idx="57557">
                  <c:v>1291.73</c:v>
                </c:pt>
                <c:pt idx="57558">
                  <c:v>1295.6500000000001</c:v>
                </c:pt>
                <c:pt idx="57559">
                  <c:v>1281.82</c:v>
                </c:pt>
                <c:pt idx="57560">
                  <c:v>1277.3</c:v>
                </c:pt>
                <c:pt idx="57561">
                  <c:v>1273.3699999999999</c:v>
                </c:pt>
                <c:pt idx="57562">
                  <c:v>1274.78</c:v>
                </c:pt>
                <c:pt idx="57563">
                  <c:v>1261.3699999999999</c:v>
                </c:pt>
                <c:pt idx="57564">
                  <c:v>1255.7</c:v>
                </c:pt>
                <c:pt idx="57565">
                  <c:v>1255.98</c:v>
                </c:pt>
                <c:pt idx="57566">
                  <c:v>1263.43</c:v>
                </c:pt>
                <c:pt idx="57567">
                  <c:v>1260.96</c:v>
                </c:pt>
                <c:pt idx="57568">
                  <c:v>1262.1099999999999</c:v>
                </c:pt>
                <c:pt idx="57569">
                  <c:v>1296.8</c:v>
                </c:pt>
                <c:pt idx="57570">
                  <c:v>1279.54</c:v>
                </c:pt>
                <c:pt idx="57571">
                  <c:v>1287.8599999999999</c:v>
                </c:pt>
                <c:pt idx="57572">
                  <c:v>1283.1500000000001</c:v>
                </c:pt>
                <c:pt idx="57573">
                  <c:v>1272.33</c:v>
                </c:pt>
                <c:pt idx="57574">
                  <c:v>1272.33</c:v>
                </c:pt>
                <c:pt idx="57575">
                  <c:v>1272.8499999999999</c:v>
                </c:pt>
                <c:pt idx="57576">
                  <c:v>1277.47</c:v>
                </c:pt>
                <c:pt idx="57577">
                  <c:v>1285</c:v>
                </c:pt>
                <c:pt idx="57578">
                  <c:v>1290.25</c:v>
                </c:pt>
                <c:pt idx="57579">
                  <c:v>1286.1099999999999</c:v>
                </c:pt>
                <c:pt idx="57580">
                  <c:v>1271.0899999999999</c:v>
                </c:pt>
                <c:pt idx="57581">
                  <c:v>1275.19</c:v>
                </c:pt>
                <c:pt idx="57582">
                  <c:v>1303.52</c:v>
                </c:pt>
                <c:pt idx="57583">
                  <c:v>1294.51</c:v>
                </c:pt>
                <c:pt idx="57584">
                  <c:v>1295.77</c:v>
                </c:pt>
                <c:pt idx="57585">
                  <c:v>1299.73</c:v>
                </c:pt>
                <c:pt idx="57586">
                  <c:v>1289.6600000000001</c:v>
                </c:pt>
                <c:pt idx="57587">
                  <c:v>1271.8900000000001</c:v>
                </c:pt>
                <c:pt idx="57588">
                  <c:v>1287.44</c:v>
                </c:pt>
                <c:pt idx="57589">
                  <c:v>1295.8399999999999</c:v>
                </c:pt>
                <c:pt idx="57590">
                  <c:v>1275.82</c:v>
                </c:pt>
                <c:pt idx="57591">
                  <c:v>1289.02</c:v>
                </c:pt>
                <c:pt idx="57592">
                  <c:v>1280.94</c:v>
                </c:pt>
                <c:pt idx="57593">
                  <c:v>1307</c:v>
                </c:pt>
                <c:pt idx="57594">
                  <c:v>1285.93</c:v>
                </c:pt>
                <c:pt idx="57595">
                  <c:v>1285.93</c:v>
                </c:pt>
                <c:pt idx="57596">
                  <c:v>1282.21</c:v>
                </c:pt>
                <c:pt idx="57597">
                  <c:v>1286.6300000000001</c:v>
                </c:pt>
                <c:pt idx="57598">
                  <c:v>1293.8499999999999</c:v>
                </c:pt>
                <c:pt idx="57599">
                  <c:v>1301.5999999999999</c:v>
                </c:pt>
                <c:pt idx="57600">
                  <c:v>1309.01</c:v>
                </c:pt>
                <c:pt idx="57601">
                  <c:v>1306.57</c:v>
                </c:pt>
                <c:pt idx="57602">
                  <c:v>1327.94</c:v>
                </c:pt>
                <c:pt idx="57603">
                  <c:v>1315.65</c:v>
                </c:pt>
                <c:pt idx="57604">
                  <c:v>1313.14</c:v>
                </c:pt>
                <c:pt idx="57605">
                  <c:v>1313.44</c:v>
                </c:pt>
                <c:pt idx="57606">
                  <c:v>1312.55</c:v>
                </c:pt>
                <c:pt idx="57607">
                  <c:v>1318.16</c:v>
                </c:pt>
                <c:pt idx="57608">
                  <c:v>1320.93</c:v>
                </c:pt>
                <c:pt idx="57609">
                  <c:v>1313.35</c:v>
                </c:pt>
                <c:pt idx="57610">
                  <c:v>1325.79</c:v>
                </c:pt>
                <c:pt idx="57611">
                  <c:v>1321.49</c:v>
                </c:pt>
                <c:pt idx="57612">
                  <c:v>1318.74</c:v>
                </c:pt>
                <c:pt idx="57613">
                  <c:v>1331.41</c:v>
                </c:pt>
                <c:pt idx="57614">
                  <c:v>1331.56</c:v>
                </c:pt>
                <c:pt idx="57615">
                  <c:v>1332.43</c:v>
                </c:pt>
                <c:pt idx="57616">
                  <c:v>1338.5</c:v>
                </c:pt>
                <c:pt idx="57617">
                  <c:v>1315.72</c:v>
                </c:pt>
                <c:pt idx="57618">
                  <c:v>1327.87</c:v>
                </c:pt>
                <c:pt idx="57619">
                  <c:v>1332.62</c:v>
                </c:pt>
                <c:pt idx="57620">
                  <c:v>1310.1300000000001</c:v>
                </c:pt>
                <c:pt idx="57621">
                  <c:v>1320.14</c:v>
                </c:pt>
                <c:pt idx="57622">
                  <c:v>1317.05</c:v>
                </c:pt>
                <c:pt idx="57623">
                  <c:v>1310.43</c:v>
                </c:pt>
                <c:pt idx="57624">
                  <c:v>1311.04</c:v>
                </c:pt>
                <c:pt idx="57625">
                  <c:v>1307.3699999999999</c:v>
                </c:pt>
                <c:pt idx="57626">
                  <c:v>1309.24</c:v>
                </c:pt>
                <c:pt idx="57627">
                  <c:v>1332.39</c:v>
                </c:pt>
                <c:pt idx="57628">
                  <c:v>1321.06</c:v>
                </c:pt>
                <c:pt idx="57629">
                  <c:v>1308.72</c:v>
                </c:pt>
                <c:pt idx="57630">
                  <c:v>1323.2</c:v>
                </c:pt>
                <c:pt idx="57631">
                  <c:v>1314.51</c:v>
                </c:pt>
                <c:pt idx="57632">
                  <c:v>1314.51</c:v>
                </c:pt>
                <c:pt idx="57633">
                  <c:v>1323.52</c:v>
                </c:pt>
                <c:pt idx="57634">
                  <c:v>1320.97</c:v>
                </c:pt>
                <c:pt idx="57635">
                  <c:v>1331.14</c:v>
                </c:pt>
                <c:pt idx="57636">
                  <c:v>1326.15</c:v>
                </c:pt>
                <c:pt idx="57637">
                  <c:v>1304.8399999999999</c:v>
                </c:pt>
                <c:pt idx="57638">
                  <c:v>1309.78</c:v>
                </c:pt>
                <c:pt idx="57639">
                  <c:v>1301.76</c:v>
                </c:pt>
                <c:pt idx="57640">
                  <c:v>1301.98</c:v>
                </c:pt>
                <c:pt idx="57641">
                  <c:v>1303.0899999999999</c:v>
                </c:pt>
                <c:pt idx="57642">
                  <c:v>1306.92</c:v>
                </c:pt>
                <c:pt idx="57643">
                  <c:v>1314.56</c:v>
                </c:pt>
                <c:pt idx="57644">
                  <c:v>1311.19</c:v>
                </c:pt>
                <c:pt idx="57645">
                  <c:v>1322.05</c:v>
                </c:pt>
                <c:pt idx="57646">
                  <c:v>1327.96</c:v>
                </c:pt>
                <c:pt idx="57647">
                  <c:v>1341.54</c:v>
                </c:pt>
                <c:pt idx="57648">
                  <c:v>1355.22</c:v>
                </c:pt>
                <c:pt idx="57649">
                  <c:v>1336.48</c:v>
                </c:pt>
                <c:pt idx="57650">
                  <c:v>1334.61</c:v>
                </c:pt>
                <c:pt idx="57651">
                  <c:v>1352.21</c:v>
                </c:pt>
                <c:pt idx="57652">
                  <c:v>1330.04</c:v>
                </c:pt>
                <c:pt idx="57653">
                  <c:v>1330.2</c:v>
                </c:pt>
                <c:pt idx="57654">
                  <c:v>1307.3900000000001</c:v>
                </c:pt>
                <c:pt idx="57655">
                  <c:v>1325.29</c:v>
                </c:pt>
                <c:pt idx="57656">
                  <c:v>1329.04</c:v>
                </c:pt>
                <c:pt idx="57657">
                  <c:v>1322.47</c:v>
                </c:pt>
                <c:pt idx="57658">
                  <c:v>1332.78</c:v>
                </c:pt>
                <c:pt idx="57659">
                  <c:v>1293.9000000000001</c:v>
                </c:pt>
                <c:pt idx="57660">
                  <c:v>1284.9100000000001</c:v>
                </c:pt>
                <c:pt idx="57661">
                  <c:v>1284.9100000000001</c:v>
                </c:pt>
                <c:pt idx="57662">
                  <c:v>1292.3</c:v>
                </c:pt>
                <c:pt idx="57663">
                  <c:v>1282.26</c:v>
                </c:pt>
                <c:pt idx="57664">
                  <c:v>1280.25</c:v>
                </c:pt>
                <c:pt idx="57665">
                  <c:v>1289.3</c:v>
                </c:pt>
                <c:pt idx="57666">
                  <c:v>1295.97</c:v>
                </c:pt>
                <c:pt idx="57667">
                  <c:v>1291.55</c:v>
                </c:pt>
                <c:pt idx="57668">
                  <c:v>1300.1500000000001</c:v>
                </c:pt>
                <c:pt idx="57669">
                  <c:v>1289.92</c:v>
                </c:pt>
                <c:pt idx="57670">
                  <c:v>1295.5899999999999</c:v>
                </c:pt>
                <c:pt idx="57671">
                  <c:v>1288.1199999999999</c:v>
                </c:pt>
                <c:pt idx="57672">
                  <c:v>1288.18</c:v>
                </c:pt>
                <c:pt idx="57673">
                  <c:v>1299.6099999999999</c:v>
                </c:pt>
                <c:pt idx="57674">
                  <c:v>1298.6099999999999</c:v>
                </c:pt>
                <c:pt idx="57675">
                  <c:v>1287.58</c:v>
                </c:pt>
                <c:pt idx="57676">
                  <c:v>1290.26</c:v>
                </c:pt>
                <c:pt idx="57677">
                  <c:v>1284.22</c:v>
                </c:pt>
                <c:pt idx="57678">
                  <c:v>1284.79</c:v>
                </c:pt>
                <c:pt idx="57679">
                  <c:v>1281.81</c:v>
                </c:pt>
                <c:pt idx="57680">
                  <c:v>1286.93</c:v>
                </c:pt>
                <c:pt idx="57681">
                  <c:v>1293.8800000000001</c:v>
                </c:pt>
                <c:pt idx="57682">
                  <c:v>1285.43</c:v>
                </c:pt>
                <c:pt idx="57683">
                  <c:v>1295.3499999999999</c:v>
                </c:pt>
                <c:pt idx="57684">
                  <c:v>1295.3499999999999</c:v>
                </c:pt>
                <c:pt idx="57685">
                  <c:v>1297.82</c:v>
                </c:pt>
                <c:pt idx="57686">
                  <c:v>1302.6600000000001</c:v>
                </c:pt>
                <c:pt idx="57687">
                  <c:v>1281.9100000000001</c:v>
                </c:pt>
                <c:pt idx="57688">
                  <c:v>1301.0999999999999</c:v>
                </c:pt>
                <c:pt idx="57689">
                  <c:v>1299.18</c:v>
                </c:pt>
                <c:pt idx="57690">
                  <c:v>1273.17</c:v>
                </c:pt>
                <c:pt idx="57691">
                  <c:v>1273.17</c:v>
                </c:pt>
                <c:pt idx="57692">
                  <c:v>1267.97</c:v>
                </c:pt>
                <c:pt idx="57693">
                  <c:v>1237.06</c:v>
                </c:pt>
                <c:pt idx="57694">
                  <c:v>1250.9100000000001</c:v>
                </c:pt>
                <c:pt idx="57695">
                  <c:v>1276.95</c:v>
                </c:pt>
                <c:pt idx="57696">
                  <c:v>1293.57</c:v>
                </c:pt>
                <c:pt idx="57697">
                  <c:v>1284.92</c:v>
                </c:pt>
                <c:pt idx="57698">
                  <c:v>1286.06</c:v>
                </c:pt>
                <c:pt idx="57699">
                  <c:v>1282.3</c:v>
                </c:pt>
                <c:pt idx="57700">
                  <c:v>1294.72</c:v>
                </c:pt>
                <c:pt idx="57701">
                  <c:v>1256.08</c:v>
                </c:pt>
                <c:pt idx="57702">
                  <c:v>1261.77</c:v>
                </c:pt>
                <c:pt idx="57703">
                  <c:v>1234.83</c:v>
                </c:pt>
                <c:pt idx="57704">
                  <c:v>1232.9100000000001</c:v>
                </c:pt>
                <c:pt idx="57705">
                  <c:v>1214.58</c:v>
                </c:pt>
                <c:pt idx="57706">
                  <c:v>1220.24</c:v>
                </c:pt>
                <c:pt idx="57707">
                  <c:v>1226.5999999999999</c:v>
                </c:pt>
                <c:pt idx="57708">
                  <c:v>1244.8499999999999</c:v>
                </c:pt>
                <c:pt idx="57709">
                  <c:v>1243.21</c:v>
                </c:pt>
                <c:pt idx="57710">
                  <c:v>1249.31</c:v>
                </c:pt>
                <c:pt idx="57711">
                  <c:v>1248.28</c:v>
                </c:pt>
                <c:pt idx="57712">
                  <c:v>1249.01</c:v>
                </c:pt>
                <c:pt idx="57713">
                  <c:v>1254.8800000000001</c:v>
                </c:pt>
                <c:pt idx="57714">
                  <c:v>1281.19</c:v>
                </c:pt>
                <c:pt idx="57715">
                  <c:v>1279.1099999999999</c:v>
                </c:pt>
                <c:pt idx="57716">
                  <c:v>1308.8499999999999</c:v>
                </c:pt>
                <c:pt idx="57717">
                  <c:v>1289.21</c:v>
                </c:pt>
                <c:pt idx="57718">
                  <c:v>1287.53</c:v>
                </c:pt>
                <c:pt idx="57719">
                  <c:v>1293.42</c:v>
                </c:pt>
                <c:pt idx="57720">
                  <c:v>1300</c:v>
                </c:pt>
                <c:pt idx="57721">
                  <c:v>1285.95</c:v>
                </c:pt>
                <c:pt idx="57722">
                  <c:v>1292.3399999999999</c:v>
                </c:pt>
                <c:pt idx="57723">
                  <c:v>1313.06</c:v>
                </c:pt>
                <c:pt idx="57724">
                  <c:v>1313.13</c:v>
                </c:pt>
                <c:pt idx="57725">
                  <c:v>1324.2</c:v>
                </c:pt>
                <c:pt idx="57726">
                  <c:v>1312.54</c:v>
                </c:pt>
                <c:pt idx="57727">
                  <c:v>1312.9</c:v>
                </c:pt>
                <c:pt idx="57728">
                  <c:v>1294.58</c:v>
                </c:pt>
                <c:pt idx="57729">
                  <c:v>1288.08</c:v>
                </c:pt>
                <c:pt idx="57730">
                  <c:v>1272.02</c:v>
                </c:pt>
                <c:pt idx="57731">
                  <c:v>1260.75</c:v>
                </c:pt>
                <c:pt idx="57732">
                  <c:v>1271.08</c:v>
                </c:pt>
                <c:pt idx="57733">
                  <c:v>1279.6600000000001</c:v>
                </c:pt>
                <c:pt idx="57734">
                  <c:v>1274.8499999999999</c:v>
                </c:pt>
                <c:pt idx="57735">
                  <c:v>1268.52</c:v>
                </c:pt>
                <c:pt idx="57736">
                  <c:v>1244.32</c:v>
                </c:pt>
                <c:pt idx="57737">
                  <c:v>1244.32</c:v>
                </c:pt>
                <c:pt idx="57738">
                  <c:v>1241.95</c:v>
                </c:pt>
                <c:pt idx="57739">
                  <c:v>1244.82</c:v>
                </c:pt>
                <c:pt idx="57740">
                  <c:v>1245.4000000000001</c:v>
                </c:pt>
                <c:pt idx="57741">
                  <c:v>1230</c:v>
                </c:pt>
                <c:pt idx="57742">
                  <c:v>1226.8599999999999</c:v>
                </c:pt>
                <c:pt idx="57743">
                  <c:v>1224.05</c:v>
                </c:pt>
                <c:pt idx="57744">
                  <c:v>1226.5</c:v>
                </c:pt>
                <c:pt idx="57745">
                  <c:v>1222.23</c:v>
                </c:pt>
                <c:pt idx="57746">
                  <c:v>1219.5999999999999</c:v>
                </c:pt>
                <c:pt idx="57747">
                  <c:v>1224.6199999999999</c:v>
                </c:pt>
                <c:pt idx="57748">
                  <c:v>1224.6199999999999</c:v>
                </c:pt>
                <c:pt idx="57749">
                  <c:v>1232.97</c:v>
                </c:pt>
                <c:pt idx="57750">
                  <c:v>1238.1199999999999</c:v>
                </c:pt>
                <c:pt idx="57751">
                  <c:v>1242.25</c:v>
                </c:pt>
                <c:pt idx="57752">
                  <c:v>1248.76</c:v>
                </c:pt>
                <c:pt idx="57753">
                  <c:v>1248.78</c:v>
                </c:pt>
                <c:pt idx="57754">
                  <c:v>1244.71</c:v>
                </c:pt>
                <c:pt idx="57755">
                  <c:v>1240.01</c:v>
                </c:pt>
                <c:pt idx="57756">
                  <c:v>1229.08</c:v>
                </c:pt>
                <c:pt idx="57757">
                  <c:v>1234.68</c:v>
                </c:pt>
                <c:pt idx="57758">
                  <c:v>1254.7</c:v>
                </c:pt>
                <c:pt idx="57759">
                  <c:v>1254.6300000000001</c:v>
                </c:pt>
                <c:pt idx="57760">
                  <c:v>1254.7</c:v>
                </c:pt>
                <c:pt idx="57761">
                  <c:v>1243.54</c:v>
                </c:pt>
                <c:pt idx="57762">
                  <c:v>1256.1600000000001</c:v>
                </c:pt>
                <c:pt idx="57763">
                  <c:v>1258.06</c:v>
                </c:pt>
                <c:pt idx="57764">
                  <c:v>1254.5999999999999</c:v>
                </c:pt>
                <c:pt idx="57765">
                  <c:v>1248.83</c:v>
                </c:pt>
                <c:pt idx="57766">
                  <c:v>1253.8399999999999</c:v>
                </c:pt>
                <c:pt idx="57767">
                  <c:v>1214.7</c:v>
                </c:pt>
                <c:pt idx="57768">
                  <c:v>1208.1099999999999</c:v>
                </c:pt>
                <c:pt idx="57769">
                  <c:v>1214.7</c:v>
                </c:pt>
                <c:pt idx="57770">
                  <c:v>1247.68</c:v>
                </c:pt>
                <c:pt idx="57771">
                  <c:v>1257.76</c:v>
                </c:pt>
                <c:pt idx="57772">
                  <c:v>1244.5</c:v>
                </c:pt>
                <c:pt idx="57773">
                  <c:v>1273.58</c:v>
                </c:pt>
                <c:pt idx="57774">
                  <c:v>1279.6300000000001</c:v>
                </c:pt>
                <c:pt idx="57775">
                  <c:v>1291.5</c:v>
                </c:pt>
                <c:pt idx="57776">
                  <c:v>1279.2</c:v>
                </c:pt>
                <c:pt idx="57777">
                  <c:v>1269.72</c:v>
                </c:pt>
                <c:pt idx="57778">
                  <c:v>1280.6199999999999</c:v>
                </c:pt>
                <c:pt idx="57779">
                  <c:v>1292.76</c:v>
                </c:pt>
                <c:pt idx="57780">
                  <c:v>1291.0999999999999</c:v>
                </c:pt>
                <c:pt idx="57781">
                  <c:v>1290.22</c:v>
                </c:pt>
                <c:pt idx="57782">
                  <c:v>1289.29</c:v>
                </c:pt>
                <c:pt idx="57783">
                  <c:v>1307.54</c:v>
                </c:pt>
                <c:pt idx="57784">
                  <c:v>1302.3399999999999</c:v>
                </c:pt>
                <c:pt idx="57785">
                  <c:v>1302.3399999999999</c:v>
                </c:pt>
                <c:pt idx="57786">
                  <c:v>1308.7</c:v>
                </c:pt>
                <c:pt idx="57787">
                  <c:v>1309.3699999999999</c:v>
                </c:pt>
                <c:pt idx="57788">
                  <c:v>1327.55</c:v>
                </c:pt>
                <c:pt idx="57789">
                  <c:v>1324.11</c:v>
                </c:pt>
                <c:pt idx="57790">
                  <c:v>1304</c:v>
                </c:pt>
                <c:pt idx="57791">
                  <c:v>1322.55</c:v>
                </c:pt>
                <c:pt idx="57792">
                  <c:v>1308.3599999999999</c:v>
                </c:pt>
                <c:pt idx="57793">
                  <c:v>1276.96</c:v>
                </c:pt>
                <c:pt idx="57794">
                  <c:v>1295.95</c:v>
                </c:pt>
                <c:pt idx="57795">
                  <c:v>1294.81</c:v>
                </c:pt>
                <c:pt idx="57796">
                  <c:v>1304.08</c:v>
                </c:pt>
                <c:pt idx="57797">
                  <c:v>1287.3900000000001</c:v>
                </c:pt>
                <c:pt idx="57798">
                  <c:v>1265.22</c:v>
                </c:pt>
                <c:pt idx="57799">
                  <c:v>1274.83</c:v>
                </c:pt>
                <c:pt idx="57800">
                  <c:v>1278.1600000000001</c:v>
                </c:pt>
                <c:pt idx="57801">
                  <c:v>1300.1400000000001</c:v>
                </c:pt>
                <c:pt idx="57802">
                  <c:v>1305.77</c:v>
                </c:pt>
                <c:pt idx="57803">
                  <c:v>1274</c:v>
                </c:pt>
                <c:pt idx="57804">
                  <c:v>1270.07</c:v>
                </c:pt>
                <c:pt idx="57805">
                  <c:v>1273.54</c:v>
                </c:pt>
                <c:pt idx="57806">
                  <c:v>1287.53</c:v>
                </c:pt>
                <c:pt idx="57807">
                  <c:v>1293.42</c:v>
                </c:pt>
                <c:pt idx="57808">
                  <c:v>1295.3599999999999</c:v>
                </c:pt>
                <c:pt idx="57809">
                  <c:v>1263.9100000000001</c:v>
                </c:pt>
                <c:pt idx="57810">
                  <c:v>1263.9100000000001</c:v>
                </c:pt>
                <c:pt idx="57811">
                  <c:v>1262.5899999999999</c:v>
                </c:pt>
                <c:pt idx="57812">
                  <c:v>1280.1600000000001</c:v>
                </c:pt>
                <c:pt idx="57813">
                  <c:v>1287.3399999999999</c:v>
                </c:pt>
                <c:pt idx="57814">
                  <c:v>1275.6099999999999</c:v>
                </c:pt>
                <c:pt idx="57815">
                  <c:v>1275.6099999999999</c:v>
                </c:pt>
                <c:pt idx="57816">
                  <c:v>1274.44</c:v>
                </c:pt>
                <c:pt idx="57817">
                  <c:v>1289.06</c:v>
                </c:pt>
                <c:pt idx="57818">
                  <c:v>1294.74</c:v>
                </c:pt>
                <c:pt idx="57819">
                  <c:v>1303.47</c:v>
                </c:pt>
                <c:pt idx="57820">
                  <c:v>1303.6600000000001</c:v>
                </c:pt>
                <c:pt idx="57821">
                  <c:v>1303.6600000000001</c:v>
                </c:pt>
                <c:pt idx="57822">
                  <c:v>1295.1300000000001</c:v>
                </c:pt>
                <c:pt idx="57823">
                  <c:v>1311.8</c:v>
                </c:pt>
                <c:pt idx="57824">
                  <c:v>1301.7</c:v>
                </c:pt>
                <c:pt idx="57825">
                  <c:v>1311.47</c:v>
                </c:pt>
                <c:pt idx="57826">
                  <c:v>1331.39</c:v>
                </c:pt>
                <c:pt idx="57827">
                  <c:v>1323.64</c:v>
                </c:pt>
                <c:pt idx="57828">
                  <c:v>1299.8399999999999</c:v>
                </c:pt>
                <c:pt idx="57829">
                  <c:v>1317.17</c:v>
                </c:pt>
                <c:pt idx="57830">
                  <c:v>1315.93</c:v>
                </c:pt>
                <c:pt idx="57831">
                  <c:v>1338.4</c:v>
                </c:pt>
                <c:pt idx="57832">
                  <c:v>1338.4</c:v>
                </c:pt>
                <c:pt idx="57833">
                  <c:v>1343.89</c:v>
                </c:pt>
                <c:pt idx="57834">
                  <c:v>1331.83</c:v>
                </c:pt>
                <c:pt idx="57835">
                  <c:v>1339.21</c:v>
                </c:pt>
                <c:pt idx="57836">
                  <c:v>1325.73</c:v>
                </c:pt>
                <c:pt idx="57837">
                  <c:v>1356.62</c:v>
                </c:pt>
                <c:pt idx="57838">
                  <c:v>1350.93</c:v>
                </c:pt>
                <c:pt idx="57839">
                  <c:v>1345.8</c:v>
                </c:pt>
                <c:pt idx="57840">
                  <c:v>1331.51</c:v>
                </c:pt>
                <c:pt idx="57841">
                  <c:v>1333.86</c:v>
                </c:pt>
                <c:pt idx="57842">
                  <c:v>1331.47</c:v>
                </c:pt>
                <c:pt idx="57843">
                  <c:v>1321.71</c:v>
                </c:pt>
                <c:pt idx="57844">
                  <c:v>1324.92</c:v>
                </c:pt>
                <c:pt idx="57845">
                  <c:v>1306.29</c:v>
                </c:pt>
                <c:pt idx="57846">
                  <c:v>1314.84</c:v>
                </c:pt>
                <c:pt idx="57847">
                  <c:v>1312.33</c:v>
                </c:pt>
                <c:pt idx="57848">
                  <c:v>1338.9</c:v>
                </c:pt>
                <c:pt idx="57849">
                  <c:v>1347.16</c:v>
                </c:pt>
                <c:pt idx="57850">
                  <c:v>1341.47</c:v>
                </c:pt>
                <c:pt idx="57851">
                  <c:v>1337.41</c:v>
                </c:pt>
                <c:pt idx="57852">
                  <c:v>1328.78</c:v>
                </c:pt>
                <c:pt idx="57853">
                  <c:v>1347.16</c:v>
                </c:pt>
                <c:pt idx="57854">
                  <c:v>1328.78</c:v>
                </c:pt>
                <c:pt idx="57855">
                  <c:v>1320.05</c:v>
                </c:pt>
                <c:pt idx="57856">
                  <c:v>1289.6099999999999</c:v>
                </c:pt>
                <c:pt idx="57857">
                  <c:v>1297.54</c:v>
                </c:pt>
                <c:pt idx="57858">
                  <c:v>1314.6</c:v>
                </c:pt>
                <c:pt idx="57859">
                  <c:v>1308.79</c:v>
                </c:pt>
                <c:pt idx="57860">
                  <c:v>1298.6099999999999</c:v>
                </c:pt>
                <c:pt idx="57861">
                  <c:v>1324.11</c:v>
                </c:pt>
                <c:pt idx="57862">
                  <c:v>1324.23</c:v>
                </c:pt>
                <c:pt idx="57863">
                  <c:v>1339.43</c:v>
                </c:pt>
                <c:pt idx="57864">
                  <c:v>1331.61</c:v>
                </c:pt>
                <c:pt idx="57865">
                  <c:v>1310.48</c:v>
                </c:pt>
                <c:pt idx="57866">
                  <c:v>1323.79</c:v>
                </c:pt>
                <c:pt idx="57867">
                  <c:v>1314.45</c:v>
                </c:pt>
                <c:pt idx="57868">
                  <c:v>1314.45</c:v>
                </c:pt>
                <c:pt idx="57869">
                  <c:v>1301.42</c:v>
                </c:pt>
                <c:pt idx="57870">
                  <c:v>1300.45</c:v>
                </c:pt>
                <c:pt idx="57871">
                  <c:v>1297.2</c:v>
                </c:pt>
                <c:pt idx="57872">
                  <c:v>1298.8499999999999</c:v>
                </c:pt>
                <c:pt idx="57873">
                  <c:v>1294.29</c:v>
                </c:pt>
                <c:pt idx="57874">
                  <c:v>1282.3800000000001</c:v>
                </c:pt>
                <c:pt idx="57875">
                  <c:v>1291.8399999999999</c:v>
                </c:pt>
                <c:pt idx="57876">
                  <c:v>1299.1500000000001</c:v>
                </c:pt>
                <c:pt idx="57877">
                  <c:v>1304.99</c:v>
                </c:pt>
                <c:pt idx="57878">
                  <c:v>1316.56</c:v>
                </c:pt>
                <c:pt idx="57879">
                  <c:v>1324.88</c:v>
                </c:pt>
                <c:pt idx="57880">
                  <c:v>1309.05</c:v>
                </c:pt>
                <c:pt idx="57881">
                  <c:v>1326.36</c:v>
                </c:pt>
                <c:pt idx="57882">
                  <c:v>1313.05</c:v>
                </c:pt>
                <c:pt idx="57883">
                  <c:v>1298.07</c:v>
                </c:pt>
                <c:pt idx="57884">
                  <c:v>1317.73</c:v>
                </c:pt>
                <c:pt idx="57885">
                  <c:v>1318</c:v>
                </c:pt>
                <c:pt idx="57886">
                  <c:v>1314.43</c:v>
                </c:pt>
                <c:pt idx="57887">
                  <c:v>1300.6099999999999</c:v>
                </c:pt>
                <c:pt idx="57888">
                  <c:v>1312</c:v>
                </c:pt>
                <c:pt idx="57889">
                  <c:v>1305.29</c:v>
                </c:pt>
                <c:pt idx="57890">
                  <c:v>1292.22</c:v>
                </c:pt>
                <c:pt idx="57891">
                  <c:v>1294.75</c:v>
                </c:pt>
                <c:pt idx="57892">
                  <c:v>1305.26</c:v>
                </c:pt>
                <c:pt idx="57893">
                  <c:v>1302.3499999999999</c:v>
                </c:pt>
                <c:pt idx="57894">
                  <c:v>1287.96</c:v>
                </c:pt>
                <c:pt idx="57895">
                  <c:v>1290.27</c:v>
                </c:pt>
                <c:pt idx="57896">
                  <c:v>1301.01</c:v>
                </c:pt>
                <c:pt idx="57897">
                  <c:v>1286.03</c:v>
                </c:pt>
                <c:pt idx="57898">
                  <c:v>1305.43</c:v>
                </c:pt>
                <c:pt idx="57899">
                  <c:v>1284.6500000000001</c:v>
                </c:pt>
                <c:pt idx="57900">
                  <c:v>1297.1300000000001</c:v>
                </c:pt>
                <c:pt idx="57901">
                  <c:v>1278.58</c:v>
                </c:pt>
                <c:pt idx="57902">
                  <c:v>1298.01</c:v>
                </c:pt>
                <c:pt idx="57903">
                  <c:v>1297.19</c:v>
                </c:pt>
                <c:pt idx="57904">
                  <c:v>1296.8599999999999</c:v>
                </c:pt>
                <c:pt idx="57905">
                  <c:v>1304.71</c:v>
                </c:pt>
                <c:pt idx="57906">
                  <c:v>1306.05</c:v>
                </c:pt>
                <c:pt idx="57907">
                  <c:v>1296.32</c:v>
                </c:pt>
                <c:pt idx="57908">
                  <c:v>1275.8900000000001</c:v>
                </c:pt>
                <c:pt idx="57909">
                  <c:v>1305.9000000000001</c:v>
                </c:pt>
                <c:pt idx="57910">
                  <c:v>1294.8699999999999</c:v>
                </c:pt>
                <c:pt idx="57911">
                  <c:v>1318.11</c:v>
                </c:pt>
                <c:pt idx="57912">
                  <c:v>1320.5</c:v>
                </c:pt>
                <c:pt idx="57913">
                  <c:v>1320.88</c:v>
                </c:pt>
                <c:pt idx="57914">
                  <c:v>1332.01</c:v>
                </c:pt>
                <c:pt idx="57915">
                  <c:v>1332.31</c:v>
                </c:pt>
                <c:pt idx="57916">
                  <c:v>1324.05</c:v>
                </c:pt>
                <c:pt idx="57917">
                  <c:v>1320.14</c:v>
                </c:pt>
                <c:pt idx="57918">
                  <c:v>1323.35</c:v>
                </c:pt>
                <c:pt idx="57919">
                  <c:v>1314.11</c:v>
                </c:pt>
                <c:pt idx="57920">
                  <c:v>1314.11</c:v>
                </c:pt>
                <c:pt idx="57921">
                  <c:v>1313.18</c:v>
                </c:pt>
                <c:pt idx="57922">
                  <c:v>1312.54</c:v>
                </c:pt>
                <c:pt idx="57923">
                  <c:v>1299.53</c:v>
                </c:pt>
                <c:pt idx="57924">
                  <c:v>1307.44</c:v>
                </c:pt>
                <c:pt idx="57925">
                  <c:v>1293.8800000000001</c:v>
                </c:pt>
                <c:pt idx="57926">
                  <c:v>1291.25</c:v>
                </c:pt>
                <c:pt idx="57927">
                  <c:v>1287.4000000000001</c:v>
                </c:pt>
                <c:pt idx="57928">
                  <c:v>1305.32</c:v>
                </c:pt>
                <c:pt idx="57929">
                  <c:v>1302.31</c:v>
                </c:pt>
                <c:pt idx="57930">
                  <c:v>1309.25</c:v>
                </c:pt>
                <c:pt idx="57931">
                  <c:v>1306.49</c:v>
                </c:pt>
                <c:pt idx="57932">
                  <c:v>1292.3599999999999</c:v>
                </c:pt>
                <c:pt idx="57933">
                  <c:v>1300.8900000000001</c:v>
                </c:pt>
                <c:pt idx="57934">
                  <c:v>1308.74</c:v>
                </c:pt>
                <c:pt idx="57935">
                  <c:v>1308.74</c:v>
                </c:pt>
                <c:pt idx="57936">
                  <c:v>1308.74</c:v>
                </c:pt>
                <c:pt idx="57937">
                  <c:v>1304.98</c:v>
                </c:pt>
                <c:pt idx="57938">
                  <c:v>1304.6099999999999</c:v>
                </c:pt>
                <c:pt idx="57939">
                  <c:v>1319.06</c:v>
                </c:pt>
                <c:pt idx="57940">
                  <c:v>1295.47</c:v>
                </c:pt>
                <c:pt idx="57941">
                  <c:v>1293.8399999999999</c:v>
                </c:pt>
                <c:pt idx="57942">
                  <c:v>1301.8399999999999</c:v>
                </c:pt>
                <c:pt idx="57943">
                  <c:v>1298.31</c:v>
                </c:pt>
                <c:pt idx="57944">
                  <c:v>1298.31</c:v>
                </c:pt>
                <c:pt idx="57945">
                  <c:v>1313.79</c:v>
                </c:pt>
                <c:pt idx="57946">
                  <c:v>1320.5</c:v>
                </c:pt>
                <c:pt idx="57947">
                  <c:v>1298.31</c:v>
                </c:pt>
                <c:pt idx="57948">
                  <c:v>1300.71</c:v>
                </c:pt>
                <c:pt idx="57949">
                  <c:v>1293.3699999999999</c:v>
                </c:pt>
                <c:pt idx="57950">
                  <c:v>1300.83</c:v>
                </c:pt>
                <c:pt idx="57951">
                  <c:v>1305.6199999999999</c:v>
                </c:pt>
                <c:pt idx="57952">
                  <c:v>1301.74</c:v>
                </c:pt>
                <c:pt idx="57953">
                  <c:v>1312.03</c:v>
                </c:pt>
                <c:pt idx="57954">
                  <c:v>1319.15</c:v>
                </c:pt>
                <c:pt idx="57955">
                  <c:v>1319.15</c:v>
                </c:pt>
                <c:pt idx="57956">
                  <c:v>1325.38</c:v>
                </c:pt>
                <c:pt idx="57957">
                  <c:v>1304.5999999999999</c:v>
                </c:pt>
                <c:pt idx="57958">
                  <c:v>1300.73</c:v>
                </c:pt>
                <c:pt idx="57959">
                  <c:v>1295.3399999999999</c:v>
                </c:pt>
                <c:pt idx="57960">
                  <c:v>1312.98</c:v>
                </c:pt>
                <c:pt idx="57961">
                  <c:v>1315.41</c:v>
                </c:pt>
                <c:pt idx="57962">
                  <c:v>1319.56</c:v>
                </c:pt>
                <c:pt idx="57963">
                  <c:v>1340.49</c:v>
                </c:pt>
                <c:pt idx="57964">
                  <c:v>1321.87</c:v>
                </c:pt>
                <c:pt idx="57965">
                  <c:v>1303.28</c:v>
                </c:pt>
                <c:pt idx="57966">
                  <c:v>1313.53</c:v>
                </c:pt>
                <c:pt idx="57967">
                  <c:v>1328.78</c:v>
                </c:pt>
                <c:pt idx="57968">
                  <c:v>1296.83</c:v>
                </c:pt>
                <c:pt idx="57969">
                  <c:v>1304.8399999999999</c:v>
                </c:pt>
                <c:pt idx="57970">
                  <c:v>1328.01</c:v>
                </c:pt>
                <c:pt idx="57971">
                  <c:v>1325.17</c:v>
                </c:pt>
                <c:pt idx="57972">
                  <c:v>1323.86</c:v>
                </c:pt>
                <c:pt idx="57973">
                  <c:v>1340.13</c:v>
                </c:pt>
                <c:pt idx="57974">
                  <c:v>1339.02</c:v>
                </c:pt>
                <c:pt idx="57975">
                  <c:v>1350.88</c:v>
                </c:pt>
                <c:pt idx="57976">
                  <c:v>1360.47</c:v>
                </c:pt>
                <c:pt idx="57977">
                  <c:v>1362.59</c:v>
                </c:pt>
                <c:pt idx="57978">
                  <c:v>1363.97</c:v>
                </c:pt>
                <c:pt idx="57979">
                  <c:v>1360.51</c:v>
                </c:pt>
                <c:pt idx="57980">
                  <c:v>1354.11</c:v>
                </c:pt>
                <c:pt idx="57981">
                  <c:v>1346.43</c:v>
                </c:pt>
                <c:pt idx="57982">
                  <c:v>1338.56</c:v>
                </c:pt>
                <c:pt idx="57983">
                  <c:v>1336.43</c:v>
                </c:pt>
                <c:pt idx="57984">
                  <c:v>1318.77</c:v>
                </c:pt>
                <c:pt idx="57985">
                  <c:v>1330.05</c:v>
                </c:pt>
                <c:pt idx="57986">
                  <c:v>1307.04</c:v>
                </c:pt>
                <c:pt idx="57987">
                  <c:v>1306.8499999999999</c:v>
                </c:pt>
                <c:pt idx="57988">
                  <c:v>1307.56</c:v>
                </c:pt>
                <c:pt idx="57989">
                  <c:v>1315.89</c:v>
                </c:pt>
                <c:pt idx="57990">
                  <c:v>1319.29</c:v>
                </c:pt>
                <c:pt idx="57991">
                  <c:v>1304.97</c:v>
                </c:pt>
                <c:pt idx="57992">
                  <c:v>1309.72</c:v>
                </c:pt>
                <c:pt idx="57993">
                  <c:v>1302.22</c:v>
                </c:pt>
                <c:pt idx="57994">
                  <c:v>1308.33</c:v>
                </c:pt>
                <c:pt idx="57995">
                  <c:v>1311.21</c:v>
                </c:pt>
                <c:pt idx="57996">
                  <c:v>1311.18</c:v>
                </c:pt>
                <c:pt idx="57997">
                  <c:v>1297.74</c:v>
                </c:pt>
                <c:pt idx="57998">
                  <c:v>1317.24</c:v>
                </c:pt>
                <c:pt idx="57999">
                  <c:v>1322.9</c:v>
                </c:pt>
                <c:pt idx="58000">
                  <c:v>1323.87</c:v>
                </c:pt>
                <c:pt idx="58001">
                  <c:v>1335.3</c:v>
                </c:pt>
                <c:pt idx="58002">
                  <c:v>1297.23</c:v>
                </c:pt>
                <c:pt idx="58003">
                  <c:v>1297.23</c:v>
                </c:pt>
                <c:pt idx="58004">
                  <c:v>1295</c:v>
                </c:pt>
                <c:pt idx="58005">
                  <c:v>1309.69</c:v>
                </c:pt>
                <c:pt idx="58006">
                  <c:v>1309.69</c:v>
                </c:pt>
                <c:pt idx="58007">
                  <c:v>1322.99</c:v>
                </c:pt>
                <c:pt idx="58008">
                  <c:v>1318.23</c:v>
                </c:pt>
                <c:pt idx="58009">
                  <c:v>1317.93</c:v>
                </c:pt>
                <c:pt idx="58010">
                  <c:v>1318.79</c:v>
                </c:pt>
                <c:pt idx="58011">
                  <c:v>1302.7</c:v>
                </c:pt>
                <c:pt idx="58012">
                  <c:v>1333.45</c:v>
                </c:pt>
                <c:pt idx="58013">
                  <c:v>1324.2</c:v>
                </c:pt>
                <c:pt idx="58014">
                  <c:v>1293.2</c:v>
                </c:pt>
                <c:pt idx="58015">
                  <c:v>1302.46</c:v>
                </c:pt>
                <c:pt idx="58016">
                  <c:v>1294.03</c:v>
                </c:pt>
                <c:pt idx="58017">
                  <c:v>1295.0899999999999</c:v>
                </c:pt>
                <c:pt idx="58018">
                  <c:v>1293.42</c:v>
                </c:pt>
                <c:pt idx="58019">
                  <c:v>1296.92</c:v>
                </c:pt>
                <c:pt idx="58020">
                  <c:v>1300.77</c:v>
                </c:pt>
                <c:pt idx="58021">
                  <c:v>1313.35</c:v>
                </c:pt>
                <c:pt idx="58022">
                  <c:v>1305.73</c:v>
                </c:pt>
                <c:pt idx="58023">
                  <c:v>1312.25</c:v>
                </c:pt>
                <c:pt idx="58024">
                  <c:v>1308.21</c:v>
                </c:pt>
                <c:pt idx="58025">
                  <c:v>1300.6300000000001</c:v>
                </c:pt>
                <c:pt idx="58026">
                  <c:v>1306.17</c:v>
                </c:pt>
                <c:pt idx="58027">
                  <c:v>1306.92</c:v>
                </c:pt>
                <c:pt idx="58028">
                  <c:v>1313.58</c:v>
                </c:pt>
                <c:pt idx="58029">
                  <c:v>1293.92</c:v>
                </c:pt>
                <c:pt idx="58030">
                  <c:v>1288.6199999999999</c:v>
                </c:pt>
                <c:pt idx="58031">
                  <c:v>1298.01</c:v>
                </c:pt>
                <c:pt idx="58032">
                  <c:v>1304.27</c:v>
                </c:pt>
                <c:pt idx="58033">
                  <c:v>1311.07</c:v>
                </c:pt>
                <c:pt idx="58034">
                  <c:v>1303.17</c:v>
                </c:pt>
                <c:pt idx="58035">
                  <c:v>1314.2</c:v>
                </c:pt>
                <c:pt idx="58036">
                  <c:v>1307.8499999999999</c:v>
                </c:pt>
                <c:pt idx="58037">
                  <c:v>1318.35</c:v>
                </c:pt>
                <c:pt idx="58038">
                  <c:v>1318.35</c:v>
                </c:pt>
                <c:pt idx="58039">
                  <c:v>1280.26</c:v>
                </c:pt>
                <c:pt idx="58040">
                  <c:v>1284.74</c:v>
                </c:pt>
                <c:pt idx="58041">
                  <c:v>1277.68</c:v>
                </c:pt>
                <c:pt idx="58042">
                  <c:v>1273.19</c:v>
                </c:pt>
                <c:pt idx="58043">
                  <c:v>1279.22</c:v>
                </c:pt>
                <c:pt idx="58044">
                  <c:v>1285.06</c:v>
                </c:pt>
                <c:pt idx="58045">
                  <c:v>1270</c:v>
                </c:pt>
                <c:pt idx="58046">
                  <c:v>1272.1199999999999</c:v>
                </c:pt>
                <c:pt idx="58047">
                  <c:v>1267.9000000000001</c:v>
                </c:pt>
                <c:pt idx="58048">
                  <c:v>1267.9000000000001</c:v>
                </c:pt>
                <c:pt idx="58049">
                  <c:v>1243.96</c:v>
                </c:pt>
                <c:pt idx="58050">
                  <c:v>1275.29</c:v>
                </c:pt>
                <c:pt idx="58051">
                  <c:v>1269.1300000000001</c:v>
                </c:pt>
                <c:pt idx="58052">
                  <c:v>1270.75</c:v>
                </c:pt>
                <c:pt idx="58053">
                  <c:v>1268.04</c:v>
                </c:pt>
                <c:pt idx="58054">
                  <c:v>1271.42</c:v>
                </c:pt>
                <c:pt idx="58055">
                  <c:v>1252.21</c:v>
                </c:pt>
                <c:pt idx="58056">
                  <c:v>1287.1600000000001</c:v>
                </c:pt>
                <c:pt idx="58057">
                  <c:v>1275.3699999999999</c:v>
                </c:pt>
                <c:pt idx="58058">
                  <c:v>1288.8599999999999</c:v>
                </c:pt>
                <c:pt idx="58059">
                  <c:v>1288.3699999999999</c:v>
                </c:pt>
                <c:pt idx="58060">
                  <c:v>1280.6199999999999</c:v>
                </c:pt>
                <c:pt idx="58061">
                  <c:v>1283.69</c:v>
                </c:pt>
                <c:pt idx="58062">
                  <c:v>1288.1500000000001</c:v>
                </c:pt>
                <c:pt idx="58063">
                  <c:v>1290.2</c:v>
                </c:pt>
                <c:pt idx="58064">
                  <c:v>1311.24</c:v>
                </c:pt>
                <c:pt idx="58065">
                  <c:v>1305.77</c:v>
                </c:pt>
                <c:pt idx="58066">
                  <c:v>1302.32</c:v>
                </c:pt>
                <c:pt idx="58067">
                  <c:v>1304.6400000000001</c:v>
                </c:pt>
                <c:pt idx="58068">
                  <c:v>1304.6400000000001</c:v>
                </c:pt>
                <c:pt idx="58069">
                  <c:v>1305.6500000000001</c:v>
                </c:pt>
                <c:pt idx="58070">
                  <c:v>1313.43</c:v>
                </c:pt>
                <c:pt idx="58071">
                  <c:v>1299.95</c:v>
                </c:pt>
                <c:pt idx="58072">
                  <c:v>1288.5899999999999</c:v>
                </c:pt>
                <c:pt idx="58073">
                  <c:v>1256.81</c:v>
                </c:pt>
                <c:pt idx="58074">
                  <c:v>1290.67</c:v>
                </c:pt>
                <c:pt idx="58075">
                  <c:v>1285.48</c:v>
                </c:pt>
                <c:pt idx="58076">
                  <c:v>1307.29</c:v>
                </c:pt>
                <c:pt idx="58077">
                  <c:v>1307.23</c:v>
                </c:pt>
                <c:pt idx="58078">
                  <c:v>1303.8</c:v>
                </c:pt>
                <c:pt idx="58079">
                  <c:v>1320.13</c:v>
                </c:pt>
                <c:pt idx="58080">
                  <c:v>1315.28</c:v>
                </c:pt>
                <c:pt idx="58081">
                  <c:v>1325.08</c:v>
                </c:pt>
                <c:pt idx="58082">
                  <c:v>1301.27</c:v>
                </c:pt>
                <c:pt idx="58083">
                  <c:v>1318.1</c:v>
                </c:pt>
                <c:pt idx="58084">
                  <c:v>1306.58</c:v>
                </c:pt>
                <c:pt idx="58085">
                  <c:v>1283.48</c:v>
                </c:pt>
                <c:pt idx="58086">
                  <c:v>1278.48</c:v>
                </c:pt>
                <c:pt idx="58087">
                  <c:v>1252.3499999999999</c:v>
                </c:pt>
                <c:pt idx="58088">
                  <c:v>1280.19</c:v>
                </c:pt>
                <c:pt idx="58089">
                  <c:v>1314.71</c:v>
                </c:pt>
                <c:pt idx="58090">
                  <c:v>1310.7</c:v>
                </c:pt>
                <c:pt idx="58091">
                  <c:v>1302.94</c:v>
                </c:pt>
                <c:pt idx="58092">
                  <c:v>1289.21</c:v>
                </c:pt>
                <c:pt idx="58093">
                  <c:v>1286.51</c:v>
                </c:pt>
                <c:pt idx="58094">
                  <c:v>1290.21</c:v>
                </c:pt>
                <c:pt idx="58095">
                  <c:v>1302.0999999999999</c:v>
                </c:pt>
                <c:pt idx="58096">
                  <c:v>1309.97</c:v>
                </c:pt>
                <c:pt idx="58097">
                  <c:v>1295.96</c:v>
                </c:pt>
                <c:pt idx="58098">
                  <c:v>1295.96</c:v>
                </c:pt>
                <c:pt idx="58099">
                  <c:v>1302.3699999999999</c:v>
                </c:pt>
                <c:pt idx="58100">
                  <c:v>1312.38</c:v>
                </c:pt>
                <c:pt idx="58101">
                  <c:v>1315.16</c:v>
                </c:pt>
                <c:pt idx="58102">
                  <c:v>1321.33</c:v>
                </c:pt>
                <c:pt idx="58103">
                  <c:v>1321.62</c:v>
                </c:pt>
                <c:pt idx="58104">
                  <c:v>1330.35</c:v>
                </c:pt>
                <c:pt idx="58105">
                  <c:v>1328.76</c:v>
                </c:pt>
                <c:pt idx="58106">
                  <c:v>1339.64</c:v>
                </c:pt>
                <c:pt idx="58107">
                  <c:v>1313.63</c:v>
                </c:pt>
                <c:pt idx="58108">
                  <c:v>1323.8</c:v>
                </c:pt>
                <c:pt idx="58109">
                  <c:v>1323.17</c:v>
                </c:pt>
                <c:pt idx="58110">
                  <c:v>1322.42</c:v>
                </c:pt>
                <c:pt idx="58111">
                  <c:v>1319.46</c:v>
                </c:pt>
                <c:pt idx="58112">
                  <c:v>1319.46</c:v>
                </c:pt>
                <c:pt idx="58113">
                  <c:v>1319.46</c:v>
                </c:pt>
                <c:pt idx="58114">
                  <c:v>1292.22</c:v>
                </c:pt>
                <c:pt idx="58115">
                  <c:v>1268.28</c:v>
                </c:pt>
                <c:pt idx="58116">
                  <c:v>1266.5</c:v>
                </c:pt>
                <c:pt idx="58117">
                  <c:v>1283.43</c:v>
                </c:pt>
                <c:pt idx="58118">
                  <c:v>1292.51</c:v>
                </c:pt>
                <c:pt idx="58119">
                  <c:v>1271.6400000000001</c:v>
                </c:pt>
                <c:pt idx="58120">
                  <c:v>1257.76</c:v>
                </c:pt>
                <c:pt idx="58121">
                  <c:v>1251.44</c:v>
                </c:pt>
                <c:pt idx="58122">
                  <c:v>1267.69</c:v>
                </c:pt>
                <c:pt idx="58123">
                  <c:v>1260.92</c:v>
                </c:pt>
                <c:pt idx="58124">
                  <c:v>1284.53</c:v>
                </c:pt>
                <c:pt idx="58125">
                  <c:v>1292.3399999999999</c:v>
                </c:pt>
                <c:pt idx="58126">
                  <c:v>1299.3399999999999</c:v>
                </c:pt>
                <c:pt idx="58127">
                  <c:v>1299.3399999999999</c:v>
                </c:pt>
                <c:pt idx="58128">
                  <c:v>1296.95</c:v>
                </c:pt>
                <c:pt idx="58129">
                  <c:v>1295.04</c:v>
                </c:pt>
                <c:pt idx="58130">
                  <c:v>1295.04</c:v>
                </c:pt>
                <c:pt idx="58131">
                  <c:v>1298.01</c:v>
                </c:pt>
                <c:pt idx="58132">
                  <c:v>1313.84</c:v>
                </c:pt>
                <c:pt idx="58133">
                  <c:v>1313.9</c:v>
                </c:pt>
                <c:pt idx="58134">
                  <c:v>1311.48</c:v>
                </c:pt>
                <c:pt idx="58135">
                  <c:v>1307.0999999999999</c:v>
                </c:pt>
                <c:pt idx="58136">
                  <c:v>1290.04</c:v>
                </c:pt>
                <c:pt idx="58137">
                  <c:v>1284.82</c:v>
                </c:pt>
                <c:pt idx="58138">
                  <c:v>1313.1</c:v>
                </c:pt>
                <c:pt idx="58139">
                  <c:v>1283.1199999999999</c:v>
                </c:pt>
                <c:pt idx="58140">
                  <c:v>1308.9100000000001</c:v>
                </c:pt>
                <c:pt idx="58141">
                  <c:v>1307.2</c:v>
                </c:pt>
                <c:pt idx="58142">
                  <c:v>1304.7</c:v>
                </c:pt>
                <c:pt idx="58143">
                  <c:v>1305.71</c:v>
                </c:pt>
                <c:pt idx="58144">
                  <c:v>1310.5999999999999</c:v>
                </c:pt>
                <c:pt idx="58145">
                  <c:v>1302.31</c:v>
                </c:pt>
                <c:pt idx="58146">
                  <c:v>1309.17</c:v>
                </c:pt>
                <c:pt idx="58147">
                  <c:v>1312.94</c:v>
                </c:pt>
                <c:pt idx="58148">
                  <c:v>1322.58</c:v>
                </c:pt>
                <c:pt idx="58149">
                  <c:v>1316.78</c:v>
                </c:pt>
                <c:pt idx="58150">
                  <c:v>1318.14</c:v>
                </c:pt>
                <c:pt idx="58151">
                  <c:v>1295.1600000000001</c:v>
                </c:pt>
                <c:pt idx="58152">
                  <c:v>1305.45</c:v>
                </c:pt>
                <c:pt idx="58153">
                  <c:v>1303.1600000000001</c:v>
                </c:pt>
                <c:pt idx="58154">
                  <c:v>1289.96</c:v>
                </c:pt>
                <c:pt idx="58155">
                  <c:v>1313.01</c:v>
                </c:pt>
                <c:pt idx="58156">
                  <c:v>1315.12</c:v>
                </c:pt>
                <c:pt idx="58157">
                  <c:v>1324.19</c:v>
                </c:pt>
                <c:pt idx="58158">
                  <c:v>1327.86</c:v>
                </c:pt>
                <c:pt idx="58159">
                  <c:v>1313.78</c:v>
                </c:pt>
                <c:pt idx="58160">
                  <c:v>1317.19</c:v>
                </c:pt>
                <c:pt idx="58161">
                  <c:v>1316.69</c:v>
                </c:pt>
                <c:pt idx="58162">
                  <c:v>1318.34</c:v>
                </c:pt>
                <c:pt idx="58163">
                  <c:v>1301.7</c:v>
                </c:pt>
                <c:pt idx="58164">
                  <c:v>1296.0899999999999</c:v>
                </c:pt>
                <c:pt idx="58165">
                  <c:v>1299.19</c:v>
                </c:pt>
                <c:pt idx="58166">
                  <c:v>1284.92</c:v>
                </c:pt>
                <c:pt idx="58167">
                  <c:v>1291.55</c:v>
                </c:pt>
                <c:pt idx="58168">
                  <c:v>1293.3699999999999</c:v>
                </c:pt>
                <c:pt idx="58169">
                  <c:v>1294.6400000000001</c:v>
                </c:pt>
                <c:pt idx="58170">
                  <c:v>1297.8599999999999</c:v>
                </c:pt>
                <c:pt idx="58171">
                  <c:v>1277.6500000000001</c:v>
                </c:pt>
                <c:pt idx="58172">
                  <c:v>1290.28</c:v>
                </c:pt>
                <c:pt idx="58173">
                  <c:v>1282.1199999999999</c:v>
                </c:pt>
                <c:pt idx="58174">
                  <c:v>1281.33</c:v>
                </c:pt>
                <c:pt idx="58175">
                  <c:v>1229.19</c:v>
                </c:pt>
                <c:pt idx="58176">
                  <c:v>1237.93</c:v>
                </c:pt>
                <c:pt idx="58177">
                  <c:v>1244.18</c:v>
                </c:pt>
                <c:pt idx="58178">
                  <c:v>1270.23</c:v>
                </c:pt>
                <c:pt idx="58179">
                  <c:v>1273.26</c:v>
                </c:pt>
                <c:pt idx="58180">
                  <c:v>1275.52</c:v>
                </c:pt>
                <c:pt idx="58181">
                  <c:v>1283.48</c:v>
                </c:pt>
                <c:pt idx="58182">
                  <c:v>1266.8399999999999</c:v>
                </c:pt>
                <c:pt idx="58183">
                  <c:v>1273.1400000000001</c:v>
                </c:pt>
                <c:pt idx="58184">
                  <c:v>1278.76</c:v>
                </c:pt>
                <c:pt idx="58185">
                  <c:v>1269.19</c:v>
                </c:pt>
                <c:pt idx="58186">
                  <c:v>1287.71</c:v>
                </c:pt>
                <c:pt idx="58187">
                  <c:v>1261.29</c:v>
                </c:pt>
                <c:pt idx="58188">
                  <c:v>1250.03</c:v>
                </c:pt>
                <c:pt idx="58189">
                  <c:v>1253.8699999999999</c:v>
                </c:pt>
                <c:pt idx="58190">
                  <c:v>1238.3599999999999</c:v>
                </c:pt>
                <c:pt idx="58191">
                  <c:v>1228.58</c:v>
                </c:pt>
                <c:pt idx="58192">
                  <c:v>1227.05</c:v>
                </c:pt>
                <c:pt idx="58193">
                  <c:v>1262.27</c:v>
                </c:pt>
                <c:pt idx="58194">
                  <c:v>1236.04</c:v>
                </c:pt>
                <c:pt idx="58195">
                  <c:v>1259.6300000000001</c:v>
                </c:pt>
                <c:pt idx="58196">
                  <c:v>1254.44</c:v>
                </c:pt>
                <c:pt idx="58197">
                  <c:v>1260.54</c:v>
                </c:pt>
                <c:pt idx="58198">
                  <c:v>1251.3399999999999</c:v>
                </c:pt>
                <c:pt idx="58199">
                  <c:v>1277.1199999999999</c:v>
                </c:pt>
                <c:pt idx="58200">
                  <c:v>1270.8399999999999</c:v>
                </c:pt>
                <c:pt idx="58201">
                  <c:v>1267.3499999999999</c:v>
                </c:pt>
                <c:pt idx="58202">
                  <c:v>1250.9000000000001</c:v>
                </c:pt>
                <c:pt idx="58203">
                  <c:v>1252.8699999999999</c:v>
                </c:pt>
                <c:pt idx="58204">
                  <c:v>1281.93</c:v>
                </c:pt>
                <c:pt idx="58205">
                  <c:v>1270.48</c:v>
                </c:pt>
                <c:pt idx="58206">
                  <c:v>1240.5</c:v>
                </c:pt>
                <c:pt idx="58207">
                  <c:v>1234.57</c:v>
                </c:pt>
                <c:pt idx="58208">
                  <c:v>1220.73</c:v>
                </c:pt>
                <c:pt idx="58209">
                  <c:v>1250.19</c:v>
                </c:pt>
                <c:pt idx="58210">
                  <c:v>1234.6199999999999</c:v>
                </c:pt>
                <c:pt idx="58211">
                  <c:v>1239.5</c:v>
                </c:pt>
                <c:pt idx="58212">
                  <c:v>1255.94</c:v>
                </c:pt>
                <c:pt idx="58213">
                  <c:v>1248.4100000000001</c:v>
                </c:pt>
                <c:pt idx="58214">
                  <c:v>1270.54</c:v>
                </c:pt>
                <c:pt idx="58215">
                  <c:v>1272.7</c:v>
                </c:pt>
                <c:pt idx="58216">
                  <c:v>1279.1400000000001</c:v>
                </c:pt>
                <c:pt idx="58217">
                  <c:v>1282.0899999999999</c:v>
                </c:pt>
                <c:pt idx="58218">
                  <c:v>1283.8</c:v>
                </c:pt>
                <c:pt idx="58219">
                  <c:v>1280.99</c:v>
                </c:pt>
                <c:pt idx="58220">
                  <c:v>1281.1300000000001</c:v>
                </c:pt>
                <c:pt idx="58221">
                  <c:v>1279.49</c:v>
                </c:pt>
                <c:pt idx="58222">
                  <c:v>1286.3399999999999</c:v>
                </c:pt>
                <c:pt idx="58223">
                  <c:v>1266.1500000000001</c:v>
                </c:pt>
                <c:pt idx="58224">
                  <c:v>1300.26</c:v>
                </c:pt>
                <c:pt idx="58225">
                  <c:v>1297.1099999999999</c:v>
                </c:pt>
                <c:pt idx="58226">
                  <c:v>1298.94</c:v>
                </c:pt>
                <c:pt idx="58227">
                  <c:v>1286.1600000000001</c:v>
                </c:pt>
                <c:pt idx="58228">
                  <c:v>1303.4000000000001</c:v>
                </c:pt>
                <c:pt idx="58229">
                  <c:v>1298.93</c:v>
                </c:pt>
                <c:pt idx="58230">
                  <c:v>1315.2</c:v>
                </c:pt>
                <c:pt idx="58231">
                  <c:v>1311.07</c:v>
                </c:pt>
                <c:pt idx="58232">
                  <c:v>1330.85</c:v>
                </c:pt>
                <c:pt idx="58233">
                  <c:v>1330.85</c:v>
                </c:pt>
                <c:pt idx="58234">
                  <c:v>1327.22</c:v>
                </c:pt>
                <c:pt idx="58235">
                  <c:v>1328.8</c:v>
                </c:pt>
                <c:pt idx="58236">
                  <c:v>1322.22</c:v>
                </c:pt>
                <c:pt idx="58237">
                  <c:v>1319.66</c:v>
                </c:pt>
                <c:pt idx="58238">
                  <c:v>1307.08</c:v>
                </c:pt>
                <c:pt idx="58239">
                  <c:v>1286.19</c:v>
                </c:pt>
                <c:pt idx="58240">
                  <c:v>1284.96</c:v>
                </c:pt>
                <c:pt idx="58241">
                  <c:v>1262.72</c:v>
                </c:pt>
                <c:pt idx="58242">
                  <c:v>1278.96</c:v>
                </c:pt>
                <c:pt idx="58243">
                  <c:v>1279.54</c:v>
                </c:pt>
                <c:pt idx="58244">
                  <c:v>1279.48</c:v>
                </c:pt>
                <c:pt idx="58245">
                  <c:v>1272.6099999999999</c:v>
                </c:pt>
                <c:pt idx="58246">
                  <c:v>1257.6300000000001</c:v>
                </c:pt>
                <c:pt idx="58247">
                  <c:v>1272.2</c:v>
                </c:pt>
                <c:pt idx="58248">
                  <c:v>1274.68</c:v>
                </c:pt>
                <c:pt idx="58249">
                  <c:v>1266.18</c:v>
                </c:pt>
                <c:pt idx="58250">
                  <c:v>1260.43</c:v>
                </c:pt>
                <c:pt idx="58251">
                  <c:v>1262.54</c:v>
                </c:pt>
                <c:pt idx="58252">
                  <c:v>1248.55</c:v>
                </c:pt>
                <c:pt idx="58253">
                  <c:v>1250.25</c:v>
                </c:pt>
                <c:pt idx="58254">
                  <c:v>1286.27</c:v>
                </c:pt>
                <c:pt idx="58255">
                  <c:v>1289.8599999999999</c:v>
                </c:pt>
                <c:pt idx="58256">
                  <c:v>1275.6300000000001</c:v>
                </c:pt>
                <c:pt idx="58257">
                  <c:v>1292.32</c:v>
                </c:pt>
                <c:pt idx="58258">
                  <c:v>1295.96</c:v>
                </c:pt>
                <c:pt idx="58259">
                  <c:v>1297.45</c:v>
                </c:pt>
                <c:pt idx="58260">
                  <c:v>1308.73</c:v>
                </c:pt>
                <c:pt idx="58261">
                  <c:v>1316.07</c:v>
                </c:pt>
                <c:pt idx="58262">
                  <c:v>1311.74</c:v>
                </c:pt>
                <c:pt idx="58263">
                  <c:v>1310.45</c:v>
                </c:pt>
                <c:pt idx="58264">
                  <c:v>1302.69</c:v>
                </c:pt>
                <c:pt idx="58265">
                  <c:v>1313.15</c:v>
                </c:pt>
                <c:pt idx="58266">
                  <c:v>1297.54</c:v>
                </c:pt>
                <c:pt idx="58267">
                  <c:v>1320.19</c:v>
                </c:pt>
                <c:pt idx="58268">
                  <c:v>1320.19</c:v>
                </c:pt>
                <c:pt idx="58269">
                  <c:v>1324.92</c:v>
                </c:pt>
                <c:pt idx="58270">
                  <c:v>1322.72</c:v>
                </c:pt>
                <c:pt idx="58271">
                  <c:v>1323.27</c:v>
                </c:pt>
                <c:pt idx="58272">
                  <c:v>1280.53</c:v>
                </c:pt>
                <c:pt idx="58273">
                  <c:v>1293.8900000000001</c:v>
                </c:pt>
                <c:pt idx="58274">
                  <c:v>1299.07</c:v>
                </c:pt>
                <c:pt idx="58275">
                  <c:v>1296.1500000000001</c:v>
                </c:pt>
                <c:pt idx="58276">
                  <c:v>1301.3900000000001</c:v>
                </c:pt>
                <c:pt idx="58277">
                  <c:v>1301.51</c:v>
                </c:pt>
                <c:pt idx="58278">
                  <c:v>1295.33</c:v>
                </c:pt>
                <c:pt idx="58279">
                  <c:v>1292.21</c:v>
                </c:pt>
                <c:pt idx="58280">
                  <c:v>1299.18</c:v>
                </c:pt>
                <c:pt idx="58281">
                  <c:v>1292.81</c:v>
                </c:pt>
                <c:pt idx="58282">
                  <c:v>1292.81</c:v>
                </c:pt>
                <c:pt idx="58283">
                  <c:v>1290.73</c:v>
                </c:pt>
                <c:pt idx="58284">
                  <c:v>1295.94</c:v>
                </c:pt>
                <c:pt idx="58285">
                  <c:v>1284.8599999999999</c:v>
                </c:pt>
                <c:pt idx="58286">
                  <c:v>1289.77</c:v>
                </c:pt>
                <c:pt idx="58287">
                  <c:v>1274.0899999999999</c:v>
                </c:pt>
                <c:pt idx="58288">
                  <c:v>1276.53</c:v>
                </c:pt>
                <c:pt idx="58289">
                  <c:v>1302.8800000000001</c:v>
                </c:pt>
                <c:pt idx="58290">
                  <c:v>1312.47</c:v>
                </c:pt>
                <c:pt idx="58291">
                  <c:v>1309.27</c:v>
                </c:pt>
                <c:pt idx="58292">
                  <c:v>1309.27</c:v>
                </c:pt>
                <c:pt idx="58293">
                  <c:v>1326.45</c:v>
                </c:pt>
                <c:pt idx="58294">
                  <c:v>1295.44</c:v>
                </c:pt>
                <c:pt idx="58295">
                  <c:v>1299.73</c:v>
                </c:pt>
                <c:pt idx="58296">
                  <c:v>1294.8900000000001</c:v>
                </c:pt>
                <c:pt idx="58297">
                  <c:v>1294.8900000000001</c:v>
                </c:pt>
                <c:pt idx="58298">
                  <c:v>1303.8599999999999</c:v>
                </c:pt>
                <c:pt idx="58299">
                  <c:v>1280.6400000000001</c:v>
                </c:pt>
                <c:pt idx="58300">
                  <c:v>1305.5899999999999</c:v>
                </c:pt>
                <c:pt idx="58301">
                  <c:v>1293.5999999999999</c:v>
                </c:pt>
                <c:pt idx="58302">
                  <c:v>1293.5999999999999</c:v>
                </c:pt>
                <c:pt idx="58303">
                  <c:v>1286.45</c:v>
                </c:pt>
                <c:pt idx="58304">
                  <c:v>1290.3800000000001</c:v>
                </c:pt>
                <c:pt idx="58305">
                  <c:v>1288.57</c:v>
                </c:pt>
                <c:pt idx="58306">
                  <c:v>1265.6099999999999</c:v>
                </c:pt>
                <c:pt idx="58307">
                  <c:v>1275.01</c:v>
                </c:pt>
                <c:pt idx="58308">
                  <c:v>1291.76</c:v>
                </c:pt>
                <c:pt idx="58309">
                  <c:v>1274.5999999999999</c:v>
                </c:pt>
                <c:pt idx="58310">
                  <c:v>1280.94</c:v>
                </c:pt>
                <c:pt idx="58311">
                  <c:v>1270.68</c:v>
                </c:pt>
                <c:pt idx="58312">
                  <c:v>1271.48</c:v>
                </c:pt>
                <c:pt idx="58313">
                  <c:v>1274.08</c:v>
                </c:pt>
                <c:pt idx="58314">
                  <c:v>1277.49</c:v>
                </c:pt>
                <c:pt idx="58315">
                  <c:v>1270.31</c:v>
                </c:pt>
                <c:pt idx="58316">
                  <c:v>1270.31</c:v>
                </c:pt>
                <c:pt idx="58317">
                  <c:v>1274.26</c:v>
                </c:pt>
                <c:pt idx="58318">
                  <c:v>1275.83</c:v>
                </c:pt>
                <c:pt idx="58319">
                  <c:v>1281.27</c:v>
                </c:pt>
                <c:pt idx="58320">
                  <c:v>1279.76</c:v>
                </c:pt>
                <c:pt idx="58321">
                  <c:v>1281.95</c:v>
                </c:pt>
                <c:pt idx="58322">
                  <c:v>1294.8599999999999</c:v>
                </c:pt>
                <c:pt idx="58323">
                  <c:v>1285.46</c:v>
                </c:pt>
                <c:pt idx="58324">
                  <c:v>1265.8699999999999</c:v>
                </c:pt>
                <c:pt idx="58325">
                  <c:v>1268.19</c:v>
                </c:pt>
                <c:pt idx="58326">
                  <c:v>1265.3599999999999</c:v>
                </c:pt>
                <c:pt idx="58327">
                  <c:v>1243.21</c:v>
                </c:pt>
                <c:pt idx="58328">
                  <c:v>1259.43</c:v>
                </c:pt>
                <c:pt idx="58329">
                  <c:v>1259.43</c:v>
                </c:pt>
                <c:pt idx="58330">
                  <c:v>1248.56</c:v>
                </c:pt>
                <c:pt idx="58331">
                  <c:v>1273.83</c:v>
                </c:pt>
                <c:pt idx="58332">
                  <c:v>1279.67</c:v>
                </c:pt>
                <c:pt idx="58333">
                  <c:v>1288.08</c:v>
                </c:pt>
                <c:pt idx="58334">
                  <c:v>1293.73</c:v>
                </c:pt>
                <c:pt idx="58335">
                  <c:v>1290.48</c:v>
                </c:pt>
                <c:pt idx="58336">
                  <c:v>1290.48</c:v>
                </c:pt>
                <c:pt idx="58337">
                  <c:v>1285.26</c:v>
                </c:pt>
                <c:pt idx="58338">
                  <c:v>1292.67</c:v>
                </c:pt>
                <c:pt idx="58339">
                  <c:v>1280.04</c:v>
                </c:pt>
                <c:pt idx="58340">
                  <c:v>1307.3699999999999</c:v>
                </c:pt>
                <c:pt idx="58341">
                  <c:v>1307.01</c:v>
                </c:pt>
                <c:pt idx="58342">
                  <c:v>1309.6099999999999</c:v>
                </c:pt>
                <c:pt idx="58343">
                  <c:v>1313.42</c:v>
                </c:pt>
                <c:pt idx="58344">
                  <c:v>1311.93</c:v>
                </c:pt>
                <c:pt idx="58345">
                  <c:v>1303.4000000000001</c:v>
                </c:pt>
                <c:pt idx="58346">
                  <c:v>1285.2</c:v>
                </c:pt>
                <c:pt idx="58347">
                  <c:v>1279.6199999999999</c:v>
                </c:pt>
                <c:pt idx="58348">
                  <c:v>1280.1400000000001</c:v>
                </c:pt>
                <c:pt idx="58349">
                  <c:v>1286.42</c:v>
                </c:pt>
                <c:pt idx="58350">
                  <c:v>1282.6099999999999</c:v>
                </c:pt>
                <c:pt idx="58351">
                  <c:v>1281.9100000000001</c:v>
                </c:pt>
                <c:pt idx="58352">
                  <c:v>1295.1300000000001</c:v>
                </c:pt>
                <c:pt idx="58353">
                  <c:v>1296.4100000000001</c:v>
                </c:pt>
                <c:pt idx="58354">
                  <c:v>1298.43</c:v>
                </c:pt>
                <c:pt idx="58355">
                  <c:v>1283.44</c:v>
                </c:pt>
                <c:pt idx="58356">
                  <c:v>1267.6400000000001</c:v>
                </c:pt>
                <c:pt idx="58357">
                  <c:v>1235.7</c:v>
                </c:pt>
                <c:pt idx="58358">
                  <c:v>1258.3800000000001</c:v>
                </c:pt>
                <c:pt idx="58359">
                  <c:v>1258.6600000000001</c:v>
                </c:pt>
                <c:pt idx="58360">
                  <c:v>1268.72</c:v>
                </c:pt>
                <c:pt idx="58361">
                  <c:v>1294.05</c:v>
                </c:pt>
                <c:pt idx="58362">
                  <c:v>1297.5899999999999</c:v>
                </c:pt>
                <c:pt idx="58363">
                  <c:v>1292.6099999999999</c:v>
                </c:pt>
                <c:pt idx="58364">
                  <c:v>1268.08</c:v>
                </c:pt>
                <c:pt idx="58365">
                  <c:v>1299.3800000000001</c:v>
                </c:pt>
                <c:pt idx="58366">
                  <c:v>1284.22</c:v>
                </c:pt>
                <c:pt idx="58367">
                  <c:v>1291.47</c:v>
                </c:pt>
                <c:pt idx="58368">
                  <c:v>1296.83</c:v>
                </c:pt>
                <c:pt idx="58369">
                  <c:v>1298.43</c:v>
                </c:pt>
                <c:pt idx="58370">
                  <c:v>1307.8900000000001</c:v>
                </c:pt>
                <c:pt idx="58371">
                  <c:v>1317.74</c:v>
                </c:pt>
                <c:pt idx="58372">
                  <c:v>1310.1300000000001</c:v>
                </c:pt>
                <c:pt idx="58373">
                  <c:v>1306.8</c:v>
                </c:pt>
                <c:pt idx="58374">
                  <c:v>1319.08</c:v>
                </c:pt>
                <c:pt idx="58375">
                  <c:v>1327.07</c:v>
                </c:pt>
                <c:pt idx="58376">
                  <c:v>1299.72</c:v>
                </c:pt>
                <c:pt idx="58377">
                  <c:v>1304.23</c:v>
                </c:pt>
                <c:pt idx="58378">
                  <c:v>1304.19</c:v>
                </c:pt>
                <c:pt idx="58379">
                  <c:v>1308.93</c:v>
                </c:pt>
                <c:pt idx="58380">
                  <c:v>1319.25</c:v>
                </c:pt>
                <c:pt idx="58381">
                  <c:v>1323.05</c:v>
                </c:pt>
                <c:pt idx="58382">
                  <c:v>1323.05</c:v>
                </c:pt>
                <c:pt idx="58383">
                  <c:v>1335.66</c:v>
                </c:pt>
                <c:pt idx="58384">
                  <c:v>1344.35</c:v>
                </c:pt>
                <c:pt idx="58385">
                  <c:v>1339.61</c:v>
                </c:pt>
                <c:pt idx="58386">
                  <c:v>1339.83</c:v>
                </c:pt>
                <c:pt idx="58387">
                  <c:v>1334.24</c:v>
                </c:pt>
                <c:pt idx="58388">
                  <c:v>1332.12</c:v>
                </c:pt>
                <c:pt idx="58389">
                  <c:v>1365.66</c:v>
                </c:pt>
                <c:pt idx="58390">
                  <c:v>1366.63</c:v>
                </c:pt>
                <c:pt idx="58391">
                  <c:v>1358.56</c:v>
                </c:pt>
                <c:pt idx="58392">
                  <c:v>1353.49</c:v>
                </c:pt>
                <c:pt idx="58393">
                  <c:v>1342.06</c:v>
                </c:pt>
                <c:pt idx="58394">
                  <c:v>1346.13</c:v>
                </c:pt>
                <c:pt idx="58395">
                  <c:v>1349.67</c:v>
                </c:pt>
                <c:pt idx="58396">
                  <c:v>1343.01</c:v>
                </c:pt>
                <c:pt idx="58397">
                  <c:v>1312.91</c:v>
                </c:pt>
                <c:pt idx="58398">
                  <c:v>1328.99</c:v>
                </c:pt>
                <c:pt idx="58399">
                  <c:v>1317.66</c:v>
                </c:pt>
                <c:pt idx="58400">
                  <c:v>1317.66</c:v>
                </c:pt>
                <c:pt idx="58401">
                  <c:v>1317.63</c:v>
                </c:pt>
                <c:pt idx="58402">
                  <c:v>1288.8699999999999</c:v>
                </c:pt>
                <c:pt idx="58403">
                  <c:v>1304.3800000000001</c:v>
                </c:pt>
                <c:pt idx="58404">
                  <c:v>1293.21</c:v>
                </c:pt>
                <c:pt idx="58405">
                  <c:v>1301.56</c:v>
                </c:pt>
                <c:pt idx="58406">
                  <c:v>1308.8800000000001</c:v>
                </c:pt>
                <c:pt idx="58407">
                  <c:v>1314.44</c:v>
                </c:pt>
                <c:pt idx="58408">
                  <c:v>1307.68</c:v>
                </c:pt>
                <c:pt idx="58409">
                  <c:v>1310.4000000000001</c:v>
                </c:pt>
                <c:pt idx="58410">
                  <c:v>1291.19</c:v>
                </c:pt>
                <c:pt idx="58411">
                  <c:v>1291.45</c:v>
                </c:pt>
                <c:pt idx="58412">
                  <c:v>1264.93</c:v>
                </c:pt>
                <c:pt idx="58413">
                  <c:v>1275.6600000000001</c:v>
                </c:pt>
                <c:pt idx="58414">
                  <c:v>1274.3</c:v>
                </c:pt>
                <c:pt idx="58415">
                  <c:v>1251.22</c:v>
                </c:pt>
                <c:pt idx="58416">
                  <c:v>1246.3900000000001</c:v>
                </c:pt>
                <c:pt idx="58417">
                  <c:v>1242.75</c:v>
                </c:pt>
                <c:pt idx="58418">
                  <c:v>1242.51</c:v>
                </c:pt>
                <c:pt idx="58419">
                  <c:v>1270.8900000000001</c:v>
                </c:pt>
                <c:pt idx="58420">
                  <c:v>1271.4100000000001</c:v>
                </c:pt>
                <c:pt idx="58421">
                  <c:v>1282.77</c:v>
                </c:pt>
                <c:pt idx="58422">
                  <c:v>1254.17</c:v>
                </c:pt>
                <c:pt idx="58423">
                  <c:v>1283.32</c:v>
                </c:pt>
                <c:pt idx="58424">
                  <c:v>1276.3900000000001</c:v>
                </c:pt>
                <c:pt idx="58425">
                  <c:v>1299.33</c:v>
                </c:pt>
                <c:pt idx="58426">
                  <c:v>1298.49</c:v>
                </c:pt>
                <c:pt idx="58427">
                  <c:v>1283.32</c:v>
                </c:pt>
                <c:pt idx="58428">
                  <c:v>1280.28</c:v>
                </c:pt>
                <c:pt idx="58429">
                  <c:v>1284.9100000000001</c:v>
                </c:pt>
                <c:pt idx="58430">
                  <c:v>1270.95</c:v>
                </c:pt>
                <c:pt idx="58431">
                  <c:v>1256.8599999999999</c:v>
                </c:pt>
                <c:pt idx="58432">
                  <c:v>1256.8599999999999</c:v>
                </c:pt>
                <c:pt idx="58433">
                  <c:v>1267.21</c:v>
                </c:pt>
                <c:pt idx="58434">
                  <c:v>1291.3699999999999</c:v>
                </c:pt>
                <c:pt idx="58435">
                  <c:v>1293.07</c:v>
                </c:pt>
                <c:pt idx="58436">
                  <c:v>1299.1199999999999</c:v>
                </c:pt>
                <c:pt idx="58437">
                  <c:v>1290.57</c:v>
                </c:pt>
                <c:pt idx="58438">
                  <c:v>1293</c:v>
                </c:pt>
                <c:pt idx="58439">
                  <c:v>1303.3599999999999</c:v>
                </c:pt>
                <c:pt idx="58440">
                  <c:v>1324.2</c:v>
                </c:pt>
                <c:pt idx="58441">
                  <c:v>1332.48</c:v>
                </c:pt>
                <c:pt idx="58442">
                  <c:v>1324.13</c:v>
                </c:pt>
                <c:pt idx="58443">
                  <c:v>1321.36</c:v>
                </c:pt>
                <c:pt idx="58444">
                  <c:v>1322.57</c:v>
                </c:pt>
                <c:pt idx="58445">
                  <c:v>1339.4</c:v>
                </c:pt>
                <c:pt idx="58446">
                  <c:v>1339.4</c:v>
                </c:pt>
                <c:pt idx="58447">
                  <c:v>1313.24</c:v>
                </c:pt>
                <c:pt idx="58448">
                  <c:v>1337.44</c:v>
                </c:pt>
                <c:pt idx="58449">
                  <c:v>1335.28</c:v>
                </c:pt>
                <c:pt idx="58450">
                  <c:v>1334.85</c:v>
                </c:pt>
                <c:pt idx="58451">
                  <c:v>1331.74</c:v>
                </c:pt>
                <c:pt idx="58452">
                  <c:v>1295.28</c:v>
                </c:pt>
                <c:pt idx="58453">
                  <c:v>1286.21</c:v>
                </c:pt>
                <c:pt idx="58454">
                  <c:v>1299.9100000000001</c:v>
                </c:pt>
                <c:pt idx="58455">
                  <c:v>1293.3</c:v>
                </c:pt>
                <c:pt idx="58456">
                  <c:v>1296.01</c:v>
                </c:pt>
                <c:pt idx="58457">
                  <c:v>1289.1300000000001</c:v>
                </c:pt>
                <c:pt idx="58458">
                  <c:v>1292.31</c:v>
                </c:pt>
                <c:pt idx="58459">
                  <c:v>1300.2</c:v>
                </c:pt>
                <c:pt idx="58460">
                  <c:v>1266.81</c:v>
                </c:pt>
                <c:pt idx="58461">
                  <c:v>1266.71</c:v>
                </c:pt>
                <c:pt idx="58462">
                  <c:v>1251.32</c:v>
                </c:pt>
                <c:pt idx="58463">
                  <c:v>1243.74</c:v>
                </c:pt>
                <c:pt idx="58464">
                  <c:v>1237.42</c:v>
                </c:pt>
                <c:pt idx="58465">
                  <c:v>1237.2</c:v>
                </c:pt>
                <c:pt idx="58466">
                  <c:v>1242.55</c:v>
                </c:pt>
                <c:pt idx="58467">
                  <c:v>1250.53</c:v>
                </c:pt>
                <c:pt idx="58468">
                  <c:v>1249.28</c:v>
                </c:pt>
                <c:pt idx="58469">
                  <c:v>1248.0999999999999</c:v>
                </c:pt>
                <c:pt idx="58470">
                  <c:v>1270.47</c:v>
                </c:pt>
                <c:pt idx="58471">
                  <c:v>1276.5899999999999</c:v>
                </c:pt>
                <c:pt idx="58472">
                  <c:v>1287.07</c:v>
                </c:pt>
                <c:pt idx="58473">
                  <c:v>1264.42</c:v>
                </c:pt>
                <c:pt idx="58474">
                  <c:v>1281.6600000000001</c:v>
                </c:pt>
                <c:pt idx="58475">
                  <c:v>1288.58</c:v>
                </c:pt>
                <c:pt idx="58476">
                  <c:v>1306.17</c:v>
                </c:pt>
                <c:pt idx="58477">
                  <c:v>1291.21</c:v>
                </c:pt>
                <c:pt idx="58478">
                  <c:v>1263.18</c:v>
                </c:pt>
                <c:pt idx="58479">
                  <c:v>1260.5</c:v>
                </c:pt>
                <c:pt idx="58480">
                  <c:v>1266.1199999999999</c:v>
                </c:pt>
                <c:pt idx="58481">
                  <c:v>1279.8699999999999</c:v>
                </c:pt>
                <c:pt idx="58482">
                  <c:v>1303.6500000000001</c:v>
                </c:pt>
                <c:pt idx="58483">
                  <c:v>1301.1300000000001</c:v>
                </c:pt>
                <c:pt idx="58484">
                  <c:v>1301.1300000000001</c:v>
                </c:pt>
                <c:pt idx="58485">
                  <c:v>1312.25</c:v>
                </c:pt>
                <c:pt idx="58486">
                  <c:v>1314.84</c:v>
                </c:pt>
                <c:pt idx="58487">
                  <c:v>1334.19</c:v>
                </c:pt>
                <c:pt idx="58488">
                  <c:v>1336.79</c:v>
                </c:pt>
                <c:pt idx="58489">
                  <c:v>1324.55</c:v>
                </c:pt>
                <c:pt idx="58490">
                  <c:v>1330.57</c:v>
                </c:pt>
                <c:pt idx="58491">
                  <c:v>1328.61</c:v>
                </c:pt>
                <c:pt idx="58492">
                  <c:v>1329.31</c:v>
                </c:pt>
                <c:pt idx="58493">
                  <c:v>1324.5</c:v>
                </c:pt>
                <c:pt idx="58494">
                  <c:v>1325.58</c:v>
                </c:pt>
                <c:pt idx="58495">
                  <c:v>1322.58</c:v>
                </c:pt>
                <c:pt idx="58496">
                  <c:v>1324.58</c:v>
                </c:pt>
                <c:pt idx="58497">
                  <c:v>1308.82</c:v>
                </c:pt>
                <c:pt idx="58498">
                  <c:v>1308.82</c:v>
                </c:pt>
                <c:pt idx="58499">
                  <c:v>1307.46</c:v>
                </c:pt>
                <c:pt idx="58500">
                  <c:v>1308.5</c:v>
                </c:pt>
                <c:pt idx="58501">
                  <c:v>1287.21</c:v>
                </c:pt>
                <c:pt idx="58502">
                  <c:v>1322.79</c:v>
                </c:pt>
                <c:pt idx="58503">
                  <c:v>1325.4</c:v>
                </c:pt>
                <c:pt idx="58504">
                  <c:v>1333.08</c:v>
                </c:pt>
                <c:pt idx="58505">
                  <c:v>1337.1</c:v>
                </c:pt>
                <c:pt idx="58506">
                  <c:v>1351.89</c:v>
                </c:pt>
                <c:pt idx="58507">
                  <c:v>1360.33</c:v>
                </c:pt>
                <c:pt idx="58508">
                  <c:v>1335.34</c:v>
                </c:pt>
                <c:pt idx="58509">
                  <c:v>1351.12</c:v>
                </c:pt>
                <c:pt idx="58510">
                  <c:v>1348.31</c:v>
                </c:pt>
                <c:pt idx="58511">
                  <c:v>1340.48</c:v>
                </c:pt>
                <c:pt idx="58512">
                  <c:v>1337.79</c:v>
                </c:pt>
                <c:pt idx="58513">
                  <c:v>1330.76</c:v>
                </c:pt>
                <c:pt idx="58514">
                  <c:v>1322.44</c:v>
                </c:pt>
                <c:pt idx="58515">
                  <c:v>1311.91</c:v>
                </c:pt>
                <c:pt idx="58516">
                  <c:v>1325.4</c:v>
                </c:pt>
                <c:pt idx="58517">
                  <c:v>1317.79</c:v>
                </c:pt>
                <c:pt idx="58518">
                  <c:v>1325.68</c:v>
                </c:pt>
                <c:pt idx="58519">
                  <c:v>1320.21</c:v>
                </c:pt>
                <c:pt idx="58520">
                  <c:v>1319.77</c:v>
                </c:pt>
                <c:pt idx="58521">
                  <c:v>1331.26</c:v>
                </c:pt>
                <c:pt idx="58522">
                  <c:v>1325.54</c:v>
                </c:pt>
                <c:pt idx="58523">
                  <c:v>1320.18</c:v>
                </c:pt>
                <c:pt idx="58524">
                  <c:v>1321.95</c:v>
                </c:pt>
                <c:pt idx="58525">
                  <c:v>1314.83</c:v>
                </c:pt>
                <c:pt idx="58526">
                  <c:v>1320.66</c:v>
                </c:pt>
                <c:pt idx="58527">
                  <c:v>1310.83</c:v>
                </c:pt>
                <c:pt idx="58528">
                  <c:v>1306.97</c:v>
                </c:pt>
                <c:pt idx="58529">
                  <c:v>1319.17</c:v>
                </c:pt>
                <c:pt idx="58530">
                  <c:v>1320.7</c:v>
                </c:pt>
                <c:pt idx="58531">
                  <c:v>1323.28</c:v>
                </c:pt>
                <c:pt idx="58532">
                  <c:v>1340.49</c:v>
                </c:pt>
                <c:pt idx="58533">
                  <c:v>1344.8</c:v>
                </c:pt>
                <c:pt idx="58534">
                  <c:v>1345.91</c:v>
                </c:pt>
                <c:pt idx="58535">
                  <c:v>1349.69</c:v>
                </c:pt>
                <c:pt idx="58536">
                  <c:v>1367.75</c:v>
                </c:pt>
                <c:pt idx="58537">
                  <c:v>1359.95</c:v>
                </c:pt>
                <c:pt idx="58538">
                  <c:v>1357.54</c:v>
                </c:pt>
                <c:pt idx="58539">
                  <c:v>1350.74</c:v>
                </c:pt>
                <c:pt idx="58540">
                  <c:v>1336.13</c:v>
                </c:pt>
                <c:pt idx="58541">
                  <c:v>1347.36</c:v>
                </c:pt>
                <c:pt idx="58542">
                  <c:v>1358.59</c:v>
                </c:pt>
                <c:pt idx="58543">
                  <c:v>1336.27</c:v>
                </c:pt>
                <c:pt idx="58544">
                  <c:v>1339.6</c:v>
                </c:pt>
                <c:pt idx="58545">
                  <c:v>1323.04</c:v>
                </c:pt>
                <c:pt idx="58546">
                  <c:v>1318.71</c:v>
                </c:pt>
                <c:pt idx="58547">
                  <c:v>1333.74</c:v>
                </c:pt>
                <c:pt idx="58548">
                  <c:v>1345.18</c:v>
                </c:pt>
                <c:pt idx="58549">
                  <c:v>1342.77</c:v>
                </c:pt>
                <c:pt idx="58550">
                  <c:v>1328.14</c:v>
                </c:pt>
                <c:pt idx="58551">
                  <c:v>1339.89</c:v>
                </c:pt>
                <c:pt idx="58552">
                  <c:v>1328.5</c:v>
                </c:pt>
                <c:pt idx="58553">
                  <c:v>1317.05</c:v>
                </c:pt>
                <c:pt idx="58554">
                  <c:v>1287.54</c:v>
                </c:pt>
                <c:pt idx="58555">
                  <c:v>1285.04</c:v>
                </c:pt>
                <c:pt idx="58556">
                  <c:v>1268.04</c:v>
                </c:pt>
                <c:pt idx="58557">
                  <c:v>1270.31</c:v>
                </c:pt>
                <c:pt idx="58558">
                  <c:v>1272.45</c:v>
                </c:pt>
                <c:pt idx="58559">
                  <c:v>1269.92</c:v>
                </c:pt>
                <c:pt idx="58560">
                  <c:v>1274.95</c:v>
                </c:pt>
                <c:pt idx="58561">
                  <c:v>1263.92</c:v>
                </c:pt>
                <c:pt idx="58562">
                  <c:v>1282.76</c:v>
                </c:pt>
                <c:pt idx="58563">
                  <c:v>1256.83</c:v>
                </c:pt>
                <c:pt idx="58564">
                  <c:v>1257.04</c:v>
                </c:pt>
                <c:pt idx="58565">
                  <c:v>1273.94</c:v>
                </c:pt>
                <c:pt idx="58566">
                  <c:v>1276.9100000000001</c:v>
                </c:pt>
                <c:pt idx="58567">
                  <c:v>1280.24</c:v>
                </c:pt>
                <c:pt idx="58568">
                  <c:v>1287.3699999999999</c:v>
                </c:pt>
                <c:pt idx="58569">
                  <c:v>1289.06</c:v>
                </c:pt>
                <c:pt idx="58570">
                  <c:v>1279.5899999999999</c:v>
                </c:pt>
                <c:pt idx="58571">
                  <c:v>1288.1300000000001</c:v>
                </c:pt>
                <c:pt idx="58572">
                  <c:v>1292.3499999999999</c:v>
                </c:pt>
                <c:pt idx="58573">
                  <c:v>1291.04</c:v>
                </c:pt>
                <c:pt idx="58574">
                  <c:v>1287.29</c:v>
                </c:pt>
                <c:pt idx="58575">
                  <c:v>1300.99</c:v>
                </c:pt>
                <c:pt idx="58576">
                  <c:v>1295.7</c:v>
                </c:pt>
                <c:pt idx="58577">
                  <c:v>1300.78</c:v>
                </c:pt>
                <c:pt idx="58578">
                  <c:v>1282.69</c:v>
                </c:pt>
                <c:pt idx="58579">
                  <c:v>1296.94</c:v>
                </c:pt>
                <c:pt idx="58580">
                  <c:v>1304.22</c:v>
                </c:pt>
                <c:pt idx="58581">
                  <c:v>1304.22</c:v>
                </c:pt>
                <c:pt idx="58582">
                  <c:v>1322.34</c:v>
                </c:pt>
                <c:pt idx="58583">
                  <c:v>1313.47</c:v>
                </c:pt>
                <c:pt idx="58584">
                  <c:v>1330.35</c:v>
                </c:pt>
                <c:pt idx="58585">
                  <c:v>1345.07</c:v>
                </c:pt>
                <c:pt idx="58586">
                  <c:v>1329.21</c:v>
                </c:pt>
                <c:pt idx="58587">
                  <c:v>1331.11</c:v>
                </c:pt>
                <c:pt idx="58588">
                  <c:v>1327.71</c:v>
                </c:pt>
                <c:pt idx="58589">
                  <c:v>1341.67</c:v>
                </c:pt>
                <c:pt idx="58590">
                  <c:v>1345.89</c:v>
                </c:pt>
                <c:pt idx="58591">
                  <c:v>1336.92</c:v>
                </c:pt>
                <c:pt idx="58592">
                  <c:v>1322.61</c:v>
                </c:pt>
                <c:pt idx="58593">
                  <c:v>1323.85</c:v>
                </c:pt>
                <c:pt idx="58594">
                  <c:v>1320.92</c:v>
                </c:pt>
                <c:pt idx="58595">
                  <c:v>1313.96</c:v>
                </c:pt>
                <c:pt idx="58596">
                  <c:v>1336.1</c:v>
                </c:pt>
                <c:pt idx="58597">
                  <c:v>1336.36</c:v>
                </c:pt>
                <c:pt idx="58598">
                  <c:v>1346.78</c:v>
                </c:pt>
                <c:pt idx="58599">
                  <c:v>1364.78</c:v>
                </c:pt>
                <c:pt idx="58600">
                  <c:v>1373.72</c:v>
                </c:pt>
                <c:pt idx="58601">
                  <c:v>1366.08</c:v>
                </c:pt>
                <c:pt idx="58602">
                  <c:v>1379.06</c:v>
                </c:pt>
                <c:pt idx="58603">
                  <c:v>1390.91</c:v>
                </c:pt>
                <c:pt idx="58604">
                  <c:v>1381.14</c:v>
                </c:pt>
                <c:pt idx="58605">
                  <c:v>1389.49</c:v>
                </c:pt>
                <c:pt idx="58606">
                  <c:v>1390.22</c:v>
                </c:pt>
                <c:pt idx="58607">
                  <c:v>1380.75</c:v>
                </c:pt>
                <c:pt idx="58608">
                  <c:v>1392.81</c:v>
                </c:pt>
                <c:pt idx="58609">
                  <c:v>1382.5</c:v>
                </c:pt>
                <c:pt idx="58610">
                  <c:v>1382.5</c:v>
                </c:pt>
                <c:pt idx="58611">
                  <c:v>1386.49</c:v>
                </c:pt>
                <c:pt idx="58612">
                  <c:v>1377.27</c:v>
                </c:pt>
                <c:pt idx="58613">
                  <c:v>1382.48</c:v>
                </c:pt>
                <c:pt idx="58614">
                  <c:v>1385.48</c:v>
                </c:pt>
                <c:pt idx="58615">
                  <c:v>1370.56</c:v>
                </c:pt>
                <c:pt idx="58616">
                  <c:v>1367.54</c:v>
                </c:pt>
                <c:pt idx="58617">
                  <c:v>1377.99</c:v>
                </c:pt>
                <c:pt idx="58618">
                  <c:v>1374.38</c:v>
                </c:pt>
                <c:pt idx="58619">
                  <c:v>1375.12</c:v>
                </c:pt>
                <c:pt idx="58620">
                  <c:v>1366.06</c:v>
                </c:pt>
                <c:pt idx="58621">
                  <c:v>1352.43</c:v>
                </c:pt>
                <c:pt idx="58622">
                  <c:v>1338.29</c:v>
                </c:pt>
                <c:pt idx="58623">
                  <c:v>1340.72</c:v>
                </c:pt>
                <c:pt idx="58624">
                  <c:v>1357.58</c:v>
                </c:pt>
                <c:pt idx="58625">
                  <c:v>1375.93</c:v>
                </c:pt>
                <c:pt idx="58626">
                  <c:v>1377.52</c:v>
                </c:pt>
                <c:pt idx="58627">
                  <c:v>1381.83</c:v>
                </c:pt>
                <c:pt idx="58628">
                  <c:v>1378.56</c:v>
                </c:pt>
                <c:pt idx="58629">
                  <c:v>1377.72</c:v>
                </c:pt>
                <c:pt idx="58630">
                  <c:v>1378.24</c:v>
                </c:pt>
                <c:pt idx="58631">
                  <c:v>1369.5</c:v>
                </c:pt>
                <c:pt idx="58632">
                  <c:v>1361.27</c:v>
                </c:pt>
                <c:pt idx="58633">
                  <c:v>1360.06</c:v>
                </c:pt>
                <c:pt idx="58634">
                  <c:v>1359.27</c:v>
                </c:pt>
                <c:pt idx="58635">
                  <c:v>1344.38</c:v>
                </c:pt>
                <c:pt idx="58636">
                  <c:v>1361.21</c:v>
                </c:pt>
                <c:pt idx="58637">
                  <c:v>1357.65</c:v>
                </c:pt>
                <c:pt idx="58638">
                  <c:v>1364.76</c:v>
                </c:pt>
                <c:pt idx="58639">
                  <c:v>1383.67</c:v>
                </c:pt>
                <c:pt idx="58640">
                  <c:v>1377.97</c:v>
                </c:pt>
                <c:pt idx="58641">
                  <c:v>1370.38</c:v>
                </c:pt>
                <c:pt idx="58642">
                  <c:v>1384.22</c:v>
                </c:pt>
                <c:pt idx="58643">
                  <c:v>1379.26</c:v>
                </c:pt>
                <c:pt idx="58644">
                  <c:v>1374.4</c:v>
                </c:pt>
                <c:pt idx="58645">
                  <c:v>1357.23</c:v>
                </c:pt>
                <c:pt idx="58646">
                  <c:v>1353.35</c:v>
                </c:pt>
                <c:pt idx="58647">
                  <c:v>1359.26</c:v>
                </c:pt>
                <c:pt idx="58648">
                  <c:v>1362.93</c:v>
                </c:pt>
                <c:pt idx="58649">
                  <c:v>1367.26</c:v>
                </c:pt>
                <c:pt idx="58650">
                  <c:v>1370.1</c:v>
                </c:pt>
                <c:pt idx="58651">
                  <c:v>1371.17</c:v>
                </c:pt>
                <c:pt idx="58652">
                  <c:v>1356.32</c:v>
                </c:pt>
                <c:pt idx="58653">
                  <c:v>1353.76</c:v>
                </c:pt>
                <c:pt idx="58654">
                  <c:v>1352.35</c:v>
                </c:pt>
                <c:pt idx="58655">
                  <c:v>1352.35</c:v>
                </c:pt>
                <c:pt idx="58656">
                  <c:v>1356.21</c:v>
                </c:pt>
                <c:pt idx="58657">
                  <c:v>1361.75</c:v>
                </c:pt>
                <c:pt idx="58658">
                  <c:v>1350.69</c:v>
                </c:pt>
                <c:pt idx="58659">
                  <c:v>1351.35</c:v>
                </c:pt>
                <c:pt idx="58660">
                  <c:v>1356.32</c:v>
                </c:pt>
                <c:pt idx="58661">
                  <c:v>1352.93</c:v>
                </c:pt>
                <c:pt idx="58662">
                  <c:v>1346.21</c:v>
                </c:pt>
                <c:pt idx="58663">
                  <c:v>1362.13</c:v>
                </c:pt>
                <c:pt idx="58664">
                  <c:v>1342.8</c:v>
                </c:pt>
                <c:pt idx="58665">
                  <c:v>1330.84</c:v>
                </c:pt>
                <c:pt idx="58666">
                  <c:v>1341.38</c:v>
                </c:pt>
                <c:pt idx="58667">
                  <c:v>1338.91</c:v>
                </c:pt>
                <c:pt idx="58668">
                  <c:v>1336.5</c:v>
                </c:pt>
                <c:pt idx="58669">
                  <c:v>1341.23</c:v>
                </c:pt>
                <c:pt idx="58670">
                  <c:v>1334.02</c:v>
                </c:pt>
                <c:pt idx="58671">
                  <c:v>1313.79</c:v>
                </c:pt>
                <c:pt idx="58672">
                  <c:v>1321.58</c:v>
                </c:pt>
                <c:pt idx="58673">
                  <c:v>1321.05</c:v>
                </c:pt>
                <c:pt idx="58674">
                  <c:v>1305.83</c:v>
                </c:pt>
                <c:pt idx="58675">
                  <c:v>1305.83</c:v>
                </c:pt>
                <c:pt idx="58676">
                  <c:v>1299.7</c:v>
                </c:pt>
                <c:pt idx="58677">
                  <c:v>1333.18</c:v>
                </c:pt>
                <c:pt idx="58678">
                  <c:v>1308.72</c:v>
                </c:pt>
                <c:pt idx="58679">
                  <c:v>1293.8499999999999</c:v>
                </c:pt>
                <c:pt idx="58680">
                  <c:v>1287.18</c:v>
                </c:pt>
                <c:pt idx="58681">
                  <c:v>1287.18</c:v>
                </c:pt>
                <c:pt idx="58682">
                  <c:v>1278.5999999999999</c:v>
                </c:pt>
                <c:pt idx="58683">
                  <c:v>1286.77</c:v>
                </c:pt>
                <c:pt idx="58684">
                  <c:v>1263.01</c:v>
                </c:pt>
                <c:pt idx="58685">
                  <c:v>1275.3699999999999</c:v>
                </c:pt>
                <c:pt idx="58686">
                  <c:v>1256.27</c:v>
                </c:pt>
                <c:pt idx="58687">
                  <c:v>1256.27</c:v>
                </c:pt>
                <c:pt idx="58688">
                  <c:v>1259.7</c:v>
                </c:pt>
                <c:pt idx="58689">
                  <c:v>1259.7</c:v>
                </c:pt>
                <c:pt idx="58690">
                  <c:v>1263.3800000000001</c:v>
                </c:pt>
                <c:pt idx="58691">
                  <c:v>1245.8499999999999</c:v>
                </c:pt>
                <c:pt idx="58692">
                  <c:v>1259.75</c:v>
                </c:pt>
                <c:pt idx="58693">
                  <c:v>1253.6500000000001</c:v>
                </c:pt>
                <c:pt idx="58694">
                  <c:v>1246.5899999999999</c:v>
                </c:pt>
                <c:pt idx="58695">
                  <c:v>1235.7</c:v>
                </c:pt>
                <c:pt idx="58696">
                  <c:v>1240.5</c:v>
                </c:pt>
                <c:pt idx="58697">
                  <c:v>1251.7</c:v>
                </c:pt>
                <c:pt idx="58698">
                  <c:v>1233.57</c:v>
                </c:pt>
                <c:pt idx="58699">
                  <c:v>1239.02</c:v>
                </c:pt>
                <c:pt idx="58700">
                  <c:v>1246.99</c:v>
                </c:pt>
                <c:pt idx="58701">
                  <c:v>1239.7</c:v>
                </c:pt>
                <c:pt idx="58702">
                  <c:v>1232.08</c:v>
                </c:pt>
                <c:pt idx="58703">
                  <c:v>1239.8900000000001</c:v>
                </c:pt>
                <c:pt idx="58704">
                  <c:v>1241.1500000000001</c:v>
                </c:pt>
                <c:pt idx="58705">
                  <c:v>1248.18</c:v>
                </c:pt>
                <c:pt idx="58706">
                  <c:v>1249.8499999999999</c:v>
                </c:pt>
                <c:pt idx="58707">
                  <c:v>1249.8499999999999</c:v>
                </c:pt>
                <c:pt idx="58708">
                  <c:v>1248.04</c:v>
                </c:pt>
                <c:pt idx="58709">
                  <c:v>1261.96</c:v>
                </c:pt>
                <c:pt idx="58710">
                  <c:v>1276.08</c:v>
                </c:pt>
                <c:pt idx="58711">
                  <c:v>1274.44</c:v>
                </c:pt>
                <c:pt idx="58712">
                  <c:v>1255.95</c:v>
                </c:pt>
                <c:pt idx="58713">
                  <c:v>1280.28</c:v>
                </c:pt>
                <c:pt idx="58714">
                  <c:v>1271.08</c:v>
                </c:pt>
                <c:pt idx="58715">
                  <c:v>1283.22</c:v>
                </c:pt>
                <c:pt idx="58716">
                  <c:v>1272.45</c:v>
                </c:pt>
                <c:pt idx="58717">
                  <c:v>1269.42</c:v>
                </c:pt>
                <c:pt idx="58718">
                  <c:v>1269.42</c:v>
                </c:pt>
                <c:pt idx="58719">
                  <c:v>1281.0999999999999</c:v>
                </c:pt>
                <c:pt idx="58720">
                  <c:v>1282.49</c:v>
                </c:pt>
                <c:pt idx="58721">
                  <c:v>1286.8800000000001</c:v>
                </c:pt>
                <c:pt idx="58722">
                  <c:v>1280.49</c:v>
                </c:pt>
                <c:pt idx="58723">
                  <c:v>1282.52</c:v>
                </c:pt>
                <c:pt idx="58724">
                  <c:v>1285.3699999999999</c:v>
                </c:pt>
                <c:pt idx="58725">
                  <c:v>1293.0999999999999</c:v>
                </c:pt>
                <c:pt idx="58726">
                  <c:v>1303.78</c:v>
                </c:pt>
                <c:pt idx="58727">
                  <c:v>1303.78</c:v>
                </c:pt>
                <c:pt idx="58728">
                  <c:v>1320.77</c:v>
                </c:pt>
                <c:pt idx="58729">
                  <c:v>1314.37</c:v>
                </c:pt>
                <c:pt idx="58730">
                  <c:v>1309.18</c:v>
                </c:pt>
                <c:pt idx="58731">
                  <c:v>1309.33</c:v>
                </c:pt>
                <c:pt idx="58732">
                  <c:v>1311.2</c:v>
                </c:pt>
                <c:pt idx="58733">
                  <c:v>1320.44</c:v>
                </c:pt>
                <c:pt idx="58734">
                  <c:v>1328.88</c:v>
                </c:pt>
                <c:pt idx="58735">
                  <c:v>1326.28</c:v>
                </c:pt>
                <c:pt idx="58736">
                  <c:v>1318.99</c:v>
                </c:pt>
                <c:pt idx="58737">
                  <c:v>1325.05</c:v>
                </c:pt>
                <c:pt idx="58738">
                  <c:v>1327.18</c:v>
                </c:pt>
                <c:pt idx="58739">
                  <c:v>1318.42</c:v>
                </c:pt>
                <c:pt idx="58740">
                  <c:v>1323.81</c:v>
                </c:pt>
                <c:pt idx="58741">
                  <c:v>1318.38</c:v>
                </c:pt>
                <c:pt idx="58742">
                  <c:v>1329.8</c:v>
                </c:pt>
                <c:pt idx="58743">
                  <c:v>1332.94</c:v>
                </c:pt>
                <c:pt idx="58744">
                  <c:v>1319.38</c:v>
                </c:pt>
                <c:pt idx="58745">
                  <c:v>1314.38</c:v>
                </c:pt>
                <c:pt idx="58746">
                  <c:v>1312.6</c:v>
                </c:pt>
                <c:pt idx="58747">
                  <c:v>1312.6</c:v>
                </c:pt>
                <c:pt idx="58748">
                  <c:v>1314.16</c:v>
                </c:pt>
                <c:pt idx="58749">
                  <c:v>1333.11</c:v>
                </c:pt>
                <c:pt idx="58750">
                  <c:v>1323.06</c:v>
                </c:pt>
                <c:pt idx="58751">
                  <c:v>1319.08</c:v>
                </c:pt>
                <c:pt idx="58752">
                  <c:v>1319.74</c:v>
                </c:pt>
                <c:pt idx="58753">
                  <c:v>1308.04</c:v>
                </c:pt>
                <c:pt idx="58754">
                  <c:v>1334.53</c:v>
                </c:pt>
                <c:pt idx="58755">
                  <c:v>1328.8</c:v>
                </c:pt>
                <c:pt idx="58756">
                  <c:v>1322.99</c:v>
                </c:pt>
                <c:pt idx="58757">
                  <c:v>1338.05</c:v>
                </c:pt>
                <c:pt idx="58758">
                  <c:v>1330.09</c:v>
                </c:pt>
                <c:pt idx="58759">
                  <c:v>1320.56</c:v>
                </c:pt>
                <c:pt idx="58760">
                  <c:v>1333.39</c:v>
                </c:pt>
                <c:pt idx="58761">
                  <c:v>1331.82</c:v>
                </c:pt>
                <c:pt idx="58762">
                  <c:v>1325.28</c:v>
                </c:pt>
                <c:pt idx="58763">
                  <c:v>1326.05</c:v>
                </c:pt>
                <c:pt idx="58764">
                  <c:v>1329.74</c:v>
                </c:pt>
                <c:pt idx="58765">
                  <c:v>1325.19</c:v>
                </c:pt>
                <c:pt idx="58766">
                  <c:v>1341.68</c:v>
                </c:pt>
                <c:pt idx="58767">
                  <c:v>1316.76</c:v>
                </c:pt>
                <c:pt idx="58768">
                  <c:v>1308.44</c:v>
                </c:pt>
                <c:pt idx="58769">
                  <c:v>1313.98</c:v>
                </c:pt>
                <c:pt idx="58770">
                  <c:v>1305.5999999999999</c:v>
                </c:pt>
                <c:pt idx="58771">
                  <c:v>1270.4000000000001</c:v>
                </c:pt>
                <c:pt idx="58772">
                  <c:v>1272.8800000000001</c:v>
                </c:pt>
                <c:pt idx="58773">
                  <c:v>1275.98</c:v>
                </c:pt>
                <c:pt idx="58774">
                  <c:v>1271.92</c:v>
                </c:pt>
                <c:pt idx="58775">
                  <c:v>1281.72</c:v>
                </c:pt>
                <c:pt idx="58776">
                  <c:v>1257.1199999999999</c:v>
                </c:pt>
                <c:pt idx="58777">
                  <c:v>1256.03</c:v>
                </c:pt>
                <c:pt idx="58778">
                  <c:v>1252.76</c:v>
                </c:pt>
                <c:pt idx="58779">
                  <c:v>1268.73</c:v>
                </c:pt>
                <c:pt idx="58780">
                  <c:v>1269.5</c:v>
                </c:pt>
                <c:pt idx="58781">
                  <c:v>1302.0999999999999</c:v>
                </c:pt>
                <c:pt idx="58782">
                  <c:v>1298.22</c:v>
                </c:pt>
                <c:pt idx="58783">
                  <c:v>1290.52</c:v>
                </c:pt>
                <c:pt idx="58784">
                  <c:v>1286.51</c:v>
                </c:pt>
                <c:pt idx="58785">
                  <c:v>1279.45</c:v>
                </c:pt>
                <c:pt idx="58786">
                  <c:v>1266.1300000000001</c:v>
                </c:pt>
                <c:pt idx="58787">
                  <c:v>1278.6099999999999</c:v>
                </c:pt>
                <c:pt idx="58788">
                  <c:v>1286.57</c:v>
                </c:pt>
                <c:pt idx="58789">
                  <c:v>1291.73</c:v>
                </c:pt>
                <c:pt idx="58790">
                  <c:v>1296.71</c:v>
                </c:pt>
                <c:pt idx="58791">
                  <c:v>1287.67</c:v>
                </c:pt>
                <c:pt idx="58792">
                  <c:v>1294.4100000000001</c:v>
                </c:pt>
                <c:pt idx="58793">
                  <c:v>1284.55</c:v>
                </c:pt>
                <c:pt idx="58794">
                  <c:v>1288.78</c:v>
                </c:pt>
                <c:pt idx="58795">
                  <c:v>1275.25</c:v>
                </c:pt>
                <c:pt idx="58796">
                  <c:v>1243.2</c:v>
                </c:pt>
                <c:pt idx="58797">
                  <c:v>1248.23</c:v>
                </c:pt>
                <c:pt idx="58798">
                  <c:v>1248.23</c:v>
                </c:pt>
                <c:pt idx="58799">
                  <c:v>1270.1199999999999</c:v>
                </c:pt>
                <c:pt idx="58800">
                  <c:v>1283.1400000000001</c:v>
                </c:pt>
                <c:pt idx="58801">
                  <c:v>1276.6199999999999</c:v>
                </c:pt>
                <c:pt idx="58802">
                  <c:v>1276.42</c:v>
                </c:pt>
                <c:pt idx="58803">
                  <c:v>1287.1300000000001</c:v>
                </c:pt>
                <c:pt idx="58804">
                  <c:v>1283.32</c:v>
                </c:pt>
                <c:pt idx="58805">
                  <c:v>1256.05</c:v>
                </c:pt>
                <c:pt idx="58806">
                  <c:v>1259.27</c:v>
                </c:pt>
                <c:pt idx="58807">
                  <c:v>1260.48</c:v>
                </c:pt>
                <c:pt idx="58808">
                  <c:v>1247.27</c:v>
                </c:pt>
                <c:pt idx="58809">
                  <c:v>1243.53</c:v>
                </c:pt>
                <c:pt idx="58810">
                  <c:v>1261.8800000000001</c:v>
                </c:pt>
                <c:pt idx="58811">
                  <c:v>1246.94</c:v>
                </c:pt>
                <c:pt idx="58812">
                  <c:v>1252.81</c:v>
                </c:pt>
                <c:pt idx="58813">
                  <c:v>1263.1600000000001</c:v>
                </c:pt>
                <c:pt idx="58814">
                  <c:v>1280.2</c:v>
                </c:pt>
                <c:pt idx="58815">
                  <c:v>1277.28</c:v>
                </c:pt>
                <c:pt idx="58816">
                  <c:v>1277.28</c:v>
                </c:pt>
                <c:pt idx="58817">
                  <c:v>1283.49</c:v>
                </c:pt>
                <c:pt idx="58818">
                  <c:v>1262.26</c:v>
                </c:pt>
                <c:pt idx="58819">
                  <c:v>1256.0899999999999</c:v>
                </c:pt>
                <c:pt idx="58820">
                  <c:v>1268.02</c:v>
                </c:pt>
                <c:pt idx="58821">
                  <c:v>1271.03</c:v>
                </c:pt>
                <c:pt idx="58822">
                  <c:v>1266.8</c:v>
                </c:pt>
                <c:pt idx="58823">
                  <c:v>1259.8</c:v>
                </c:pt>
                <c:pt idx="58824">
                  <c:v>1275.73</c:v>
                </c:pt>
                <c:pt idx="58825">
                  <c:v>1265.98</c:v>
                </c:pt>
                <c:pt idx="58826">
                  <c:v>1273.98</c:v>
                </c:pt>
                <c:pt idx="58827">
                  <c:v>1256.44</c:v>
                </c:pt>
                <c:pt idx="58828">
                  <c:v>1279.74</c:v>
                </c:pt>
                <c:pt idx="58829">
                  <c:v>1258.8800000000001</c:v>
                </c:pt>
                <c:pt idx="58830">
                  <c:v>1254.79</c:v>
                </c:pt>
                <c:pt idx="58831">
                  <c:v>1259.94</c:v>
                </c:pt>
                <c:pt idx="58832">
                  <c:v>1260.46</c:v>
                </c:pt>
                <c:pt idx="58833">
                  <c:v>1275.57</c:v>
                </c:pt>
                <c:pt idx="58834">
                  <c:v>1271.76</c:v>
                </c:pt>
                <c:pt idx="58835">
                  <c:v>1283.21</c:v>
                </c:pt>
                <c:pt idx="58836">
                  <c:v>1291.27</c:v>
                </c:pt>
                <c:pt idx="58837">
                  <c:v>1296.25</c:v>
                </c:pt>
                <c:pt idx="58838">
                  <c:v>1315.92</c:v>
                </c:pt>
                <c:pt idx="58839">
                  <c:v>1293.55</c:v>
                </c:pt>
                <c:pt idx="58840">
                  <c:v>1304.9100000000001</c:v>
                </c:pt>
                <c:pt idx="58841">
                  <c:v>1300.56</c:v>
                </c:pt>
                <c:pt idx="58842">
                  <c:v>1299.5999999999999</c:v>
                </c:pt>
                <c:pt idx="58843">
                  <c:v>1301.48</c:v>
                </c:pt>
                <c:pt idx="58844">
                  <c:v>1304.96</c:v>
                </c:pt>
                <c:pt idx="58845">
                  <c:v>1322.44</c:v>
                </c:pt>
                <c:pt idx="58846">
                  <c:v>1313.86</c:v>
                </c:pt>
                <c:pt idx="58847">
                  <c:v>1313.36</c:v>
                </c:pt>
                <c:pt idx="58848">
                  <c:v>1324.05</c:v>
                </c:pt>
                <c:pt idx="58849">
                  <c:v>1317.55</c:v>
                </c:pt>
                <c:pt idx="58850">
                  <c:v>1284.79</c:v>
                </c:pt>
                <c:pt idx="58851">
                  <c:v>1304.42</c:v>
                </c:pt>
                <c:pt idx="58852">
                  <c:v>1316.82</c:v>
                </c:pt>
                <c:pt idx="58853">
                  <c:v>1313.3</c:v>
                </c:pt>
                <c:pt idx="58854">
                  <c:v>1329.24</c:v>
                </c:pt>
                <c:pt idx="58855">
                  <c:v>1316.53</c:v>
                </c:pt>
                <c:pt idx="58856">
                  <c:v>1312.92</c:v>
                </c:pt>
                <c:pt idx="58857">
                  <c:v>1317.04</c:v>
                </c:pt>
                <c:pt idx="58858">
                  <c:v>1317.91</c:v>
                </c:pt>
                <c:pt idx="58859">
                  <c:v>1338.46</c:v>
                </c:pt>
                <c:pt idx="58860">
                  <c:v>1345.18</c:v>
                </c:pt>
                <c:pt idx="58861">
                  <c:v>1337.55</c:v>
                </c:pt>
                <c:pt idx="58862">
                  <c:v>1339.93</c:v>
                </c:pt>
                <c:pt idx="58863">
                  <c:v>1320</c:v>
                </c:pt>
                <c:pt idx="58864">
                  <c:v>1318.31</c:v>
                </c:pt>
                <c:pt idx="58865">
                  <c:v>1316.47</c:v>
                </c:pt>
                <c:pt idx="58866">
                  <c:v>1320.72</c:v>
                </c:pt>
                <c:pt idx="58867">
                  <c:v>1323.74</c:v>
                </c:pt>
                <c:pt idx="58868">
                  <c:v>1302.57</c:v>
                </c:pt>
                <c:pt idx="58869">
                  <c:v>1317.17</c:v>
                </c:pt>
                <c:pt idx="58870">
                  <c:v>1290.03</c:v>
                </c:pt>
                <c:pt idx="58871">
                  <c:v>1319.16</c:v>
                </c:pt>
                <c:pt idx="58872">
                  <c:v>1317.03</c:v>
                </c:pt>
                <c:pt idx="58873">
                  <c:v>1318.21</c:v>
                </c:pt>
                <c:pt idx="58874">
                  <c:v>1322.82</c:v>
                </c:pt>
                <c:pt idx="58875">
                  <c:v>1318.16</c:v>
                </c:pt>
                <c:pt idx="58876">
                  <c:v>1321.36</c:v>
                </c:pt>
                <c:pt idx="58877">
                  <c:v>1311</c:v>
                </c:pt>
                <c:pt idx="58878">
                  <c:v>1318.13</c:v>
                </c:pt>
                <c:pt idx="58879">
                  <c:v>1314.5</c:v>
                </c:pt>
                <c:pt idx="58880">
                  <c:v>1318.09</c:v>
                </c:pt>
                <c:pt idx="58881">
                  <c:v>1297.76</c:v>
                </c:pt>
                <c:pt idx="58882">
                  <c:v>1284.8</c:v>
                </c:pt>
                <c:pt idx="58883">
                  <c:v>1305.6300000000001</c:v>
                </c:pt>
                <c:pt idx="58884">
                  <c:v>1278.9000000000001</c:v>
                </c:pt>
                <c:pt idx="58885">
                  <c:v>1273.5899999999999</c:v>
                </c:pt>
                <c:pt idx="58886">
                  <c:v>1277.3900000000001</c:v>
                </c:pt>
                <c:pt idx="58887">
                  <c:v>1294.57</c:v>
                </c:pt>
                <c:pt idx="58888">
                  <c:v>1294.18</c:v>
                </c:pt>
                <c:pt idx="58889">
                  <c:v>1261.1600000000001</c:v>
                </c:pt>
                <c:pt idx="58890">
                  <c:v>1280.72</c:v>
                </c:pt>
                <c:pt idx="58891">
                  <c:v>1270.47</c:v>
                </c:pt>
                <c:pt idx="58892">
                  <c:v>1276.8699999999999</c:v>
                </c:pt>
                <c:pt idx="58893">
                  <c:v>1292.3499999999999</c:v>
                </c:pt>
                <c:pt idx="58894">
                  <c:v>1286.03</c:v>
                </c:pt>
                <c:pt idx="58895">
                  <c:v>1306.5999999999999</c:v>
                </c:pt>
                <c:pt idx="58896">
                  <c:v>1288.93</c:v>
                </c:pt>
                <c:pt idx="58897">
                  <c:v>1292.22</c:v>
                </c:pt>
                <c:pt idx="58898">
                  <c:v>1288.69</c:v>
                </c:pt>
                <c:pt idx="58899">
                  <c:v>1294.2</c:v>
                </c:pt>
                <c:pt idx="58900">
                  <c:v>1271.74</c:v>
                </c:pt>
                <c:pt idx="58901">
                  <c:v>1275.43</c:v>
                </c:pt>
                <c:pt idx="58902">
                  <c:v>1290.54</c:v>
                </c:pt>
                <c:pt idx="58903">
                  <c:v>1295.02</c:v>
                </c:pt>
                <c:pt idx="58904">
                  <c:v>1283.48</c:v>
                </c:pt>
                <c:pt idx="58905">
                  <c:v>1281.28</c:v>
                </c:pt>
                <c:pt idx="58906">
                  <c:v>1288.97</c:v>
                </c:pt>
                <c:pt idx="58907">
                  <c:v>1288.97</c:v>
                </c:pt>
                <c:pt idx="58908">
                  <c:v>1289.96</c:v>
                </c:pt>
                <c:pt idx="58909">
                  <c:v>1302.92</c:v>
                </c:pt>
                <c:pt idx="58910">
                  <c:v>1297.8599999999999</c:v>
                </c:pt>
                <c:pt idx="58911">
                  <c:v>1296.73</c:v>
                </c:pt>
                <c:pt idx="58912">
                  <c:v>1299.6400000000001</c:v>
                </c:pt>
                <c:pt idx="58913">
                  <c:v>1299.71</c:v>
                </c:pt>
                <c:pt idx="58914">
                  <c:v>1287.8900000000001</c:v>
                </c:pt>
                <c:pt idx="58915">
                  <c:v>1281.98</c:v>
                </c:pt>
                <c:pt idx="58916">
                  <c:v>1233.49</c:v>
                </c:pt>
                <c:pt idx="58917">
                  <c:v>1213.43</c:v>
                </c:pt>
                <c:pt idx="58918">
                  <c:v>1233.22</c:v>
                </c:pt>
                <c:pt idx="58919">
                  <c:v>1236.98</c:v>
                </c:pt>
                <c:pt idx="58920">
                  <c:v>1246.77</c:v>
                </c:pt>
                <c:pt idx="58921">
                  <c:v>1239.53</c:v>
                </c:pt>
                <c:pt idx="58922">
                  <c:v>1249.8800000000001</c:v>
                </c:pt>
                <c:pt idx="58923">
                  <c:v>1247.3</c:v>
                </c:pt>
                <c:pt idx="58924">
                  <c:v>1254.8499999999999</c:v>
                </c:pt>
                <c:pt idx="58925">
                  <c:v>1249.07</c:v>
                </c:pt>
                <c:pt idx="58926">
                  <c:v>1254.43</c:v>
                </c:pt>
                <c:pt idx="58927">
                  <c:v>1251.17</c:v>
                </c:pt>
                <c:pt idx="58928">
                  <c:v>1249.3900000000001</c:v>
                </c:pt>
                <c:pt idx="58929">
                  <c:v>1239.6400000000001</c:v>
                </c:pt>
                <c:pt idx="58930">
                  <c:v>1249.97</c:v>
                </c:pt>
                <c:pt idx="58931">
                  <c:v>1244.3800000000001</c:v>
                </c:pt>
                <c:pt idx="58932">
                  <c:v>1239.52</c:v>
                </c:pt>
                <c:pt idx="58933">
                  <c:v>1261.19</c:v>
                </c:pt>
                <c:pt idx="58934">
                  <c:v>1279.98</c:v>
                </c:pt>
                <c:pt idx="58935">
                  <c:v>1269.5</c:v>
                </c:pt>
                <c:pt idx="58936">
                  <c:v>1280.7</c:v>
                </c:pt>
                <c:pt idx="58937">
                  <c:v>1275.31</c:v>
                </c:pt>
                <c:pt idx="58938">
                  <c:v>1274.24</c:v>
                </c:pt>
                <c:pt idx="58939">
                  <c:v>1286.3499999999999</c:v>
                </c:pt>
                <c:pt idx="58940">
                  <c:v>1264.74</c:v>
                </c:pt>
                <c:pt idx="58941">
                  <c:v>1286.43</c:v>
                </c:pt>
                <c:pt idx="58942">
                  <c:v>1286.43</c:v>
                </c:pt>
                <c:pt idx="58943">
                  <c:v>1287.7</c:v>
                </c:pt>
                <c:pt idx="58944">
                  <c:v>1297.75</c:v>
                </c:pt>
                <c:pt idx="58945">
                  <c:v>1270.53</c:v>
                </c:pt>
                <c:pt idx="58946">
                  <c:v>1294.96</c:v>
                </c:pt>
                <c:pt idx="58947">
                  <c:v>1302.75</c:v>
                </c:pt>
                <c:pt idx="58948">
                  <c:v>1302.49</c:v>
                </c:pt>
                <c:pt idx="58949">
                  <c:v>1299.06</c:v>
                </c:pt>
                <c:pt idx="58950">
                  <c:v>1308.02</c:v>
                </c:pt>
                <c:pt idx="58951">
                  <c:v>1302.5</c:v>
                </c:pt>
                <c:pt idx="58952">
                  <c:v>1300.67</c:v>
                </c:pt>
                <c:pt idx="58953">
                  <c:v>1318.22</c:v>
                </c:pt>
                <c:pt idx="58954">
                  <c:v>1318.22</c:v>
                </c:pt>
                <c:pt idx="58955">
                  <c:v>1297.18</c:v>
                </c:pt>
                <c:pt idx="58956">
                  <c:v>1305.98</c:v>
                </c:pt>
                <c:pt idx="58957">
                  <c:v>1305.98</c:v>
                </c:pt>
                <c:pt idx="58958">
                  <c:v>1309.98</c:v>
                </c:pt>
                <c:pt idx="58959">
                  <c:v>1282.3699999999999</c:v>
                </c:pt>
                <c:pt idx="58960">
                  <c:v>1271.3699999999999</c:v>
                </c:pt>
                <c:pt idx="58961">
                  <c:v>1294.0999999999999</c:v>
                </c:pt>
                <c:pt idx="58962">
                  <c:v>1285.49</c:v>
                </c:pt>
                <c:pt idx="58963">
                  <c:v>1285.77</c:v>
                </c:pt>
                <c:pt idx="58964">
                  <c:v>1292.8399999999999</c:v>
                </c:pt>
                <c:pt idx="58965">
                  <c:v>1284.82</c:v>
                </c:pt>
                <c:pt idx="58966">
                  <c:v>1290.8900000000001</c:v>
                </c:pt>
                <c:pt idx="58967">
                  <c:v>1305.32</c:v>
                </c:pt>
                <c:pt idx="58968">
                  <c:v>1289.3499999999999</c:v>
                </c:pt>
                <c:pt idx="58969">
                  <c:v>1287.51</c:v>
                </c:pt>
                <c:pt idx="58970">
                  <c:v>1291.1099999999999</c:v>
                </c:pt>
                <c:pt idx="58971">
                  <c:v>1278.3399999999999</c:v>
                </c:pt>
                <c:pt idx="58972">
                  <c:v>1241.8800000000001</c:v>
                </c:pt>
                <c:pt idx="58973">
                  <c:v>1222.1199999999999</c:v>
                </c:pt>
                <c:pt idx="58974">
                  <c:v>1250.58</c:v>
                </c:pt>
                <c:pt idx="58975">
                  <c:v>1248.47</c:v>
                </c:pt>
                <c:pt idx="58976">
                  <c:v>1244.9000000000001</c:v>
                </c:pt>
                <c:pt idx="58977">
                  <c:v>1254.3900000000001</c:v>
                </c:pt>
                <c:pt idx="58978">
                  <c:v>1229.6400000000001</c:v>
                </c:pt>
                <c:pt idx="58979">
                  <c:v>1220.6099999999999</c:v>
                </c:pt>
                <c:pt idx="58980">
                  <c:v>1232.18</c:v>
                </c:pt>
                <c:pt idx="58981">
                  <c:v>1232.18</c:v>
                </c:pt>
                <c:pt idx="58982">
                  <c:v>1244.05</c:v>
                </c:pt>
                <c:pt idx="58983">
                  <c:v>1236.1600000000001</c:v>
                </c:pt>
                <c:pt idx="58984">
                  <c:v>1240.79</c:v>
                </c:pt>
                <c:pt idx="58985">
                  <c:v>1251.42</c:v>
                </c:pt>
                <c:pt idx="58986">
                  <c:v>1246.73</c:v>
                </c:pt>
                <c:pt idx="58987">
                  <c:v>1251.6600000000001</c:v>
                </c:pt>
                <c:pt idx="58988">
                  <c:v>1244.8</c:v>
                </c:pt>
                <c:pt idx="58989">
                  <c:v>1246.23</c:v>
                </c:pt>
                <c:pt idx="58990">
                  <c:v>1266.6500000000001</c:v>
                </c:pt>
                <c:pt idx="58991">
                  <c:v>1246.03</c:v>
                </c:pt>
                <c:pt idx="58992">
                  <c:v>1263.19</c:v>
                </c:pt>
                <c:pt idx="58993">
                  <c:v>1297.97</c:v>
                </c:pt>
                <c:pt idx="58994">
                  <c:v>1299.2</c:v>
                </c:pt>
                <c:pt idx="58995">
                  <c:v>1303.28</c:v>
                </c:pt>
                <c:pt idx="58996">
                  <c:v>1306.2</c:v>
                </c:pt>
                <c:pt idx="58997">
                  <c:v>1314.9</c:v>
                </c:pt>
                <c:pt idx="58998">
                  <c:v>1306.77</c:v>
                </c:pt>
                <c:pt idx="58999">
                  <c:v>1324.5</c:v>
                </c:pt>
                <c:pt idx="59000">
                  <c:v>1314.85</c:v>
                </c:pt>
                <c:pt idx="59001">
                  <c:v>1327.76</c:v>
                </c:pt>
                <c:pt idx="59002">
                  <c:v>1320.22</c:v>
                </c:pt>
                <c:pt idx="59003">
                  <c:v>1313.55</c:v>
                </c:pt>
                <c:pt idx="59004">
                  <c:v>1306.19</c:v>
                </c:pt>
                <c:pt idx="59005">
                  <c:v>1313.01</c:v>
                </c:pt>
                <c:pt idx="59006">
                  <c:v>1319.7</c:v>
                </c:pt>
                <c:pt idx="59007">
                  <c:v>1304.6400000000001</c:v>
                </c:pt>
                <c:pt idx="59008">
                  <c:v>1299.26</c:v>
                </c:pt>
                <c:pt idx="59009">
                  <c:v>1292.75</c:v>
                </c:pt>
                <c:pt idx="59010">
                  <c:v>1309.0999999999999</c:v>
                </c:pt>
                <c:pt idx="59011">
                  <c:v>1321.04</c:v>
                </c:pt>
                <c:pt idx="59012">
                  <c:v>1291.28</c:v>
                </c:pt>
                <c:pt idx="59013">
                  <c:v>1292.83</c:v>
                </c:pt>
                <c:pt idx="59014">
                  <c:v>1326.06</c:v>
                </c:pt>
                <c:pt idx="59015">
                  <c:v>1325.17</c:v>
                </c:pt>
                <c:pt idx="59016">
                  <c:v>1329.95</c:v>
                </c:pt>
                <c:pt idx="59017">
                  <c:v>1325.93</c:v>
                </c:pt>
                <c:pt idx="59018">
                  <c:v>1325.93</c:v>
                </c:pt>
                <c:pt idx="59019">
                  <c:v>1308.8399999999999</c:v>
                </c:pt>
                <c:pt idx="59020">
                  <c:v>1317.41</c:v>
                </c:pt>
                <c:pt idx="59021">
                  <c:v>1326.81</c:v>
                </c:pt>
                <c:pt idx="59022">
                  <c:v>1317.2</c:v>
                </c:pt>
                <c:pt idx="59023">
                  <c:v>1309.72</c:v>
                </c:pt>
                <c:pt idx="59024">
                  <c:v>1323.18</c:v>
                </c:pt>
                <c:pt idx="59025">
                  <c:v>1301.4100000000001</c:v>
                </c:pt>
                <c:pt idx="59026">
                  <c:v>1334.53</c:v>
                </c:pt>
                <c:pt idx="59027">
                  <c:v>1319.28</c:v>
                </c:pt>
                <c:pt idx="59028">
                  <c:v>1337.35</c:v>
                </c:pt>
                <c:pt idx="59029">
                  <c:v>1333.56</c:v>
                </c:pt>
                <c:pt idx="59030">
                  <c:v>1338.84</c:v>
                </c:pt>
                <c:pt idx="59031">
                  <c:v>1342.85</c:v>
                </c:pt>
                <c:pt idx="59032">
                  <c:v>1345.49</c:v>
                </c:pt>
                <c:pt idx="59033">
                  <c:v>1341.9</c:v>
                </c:pt>
                <c:pt idx="59034">
                  <c:v>1354.22</c:v>
                </c:pt>
                <c:pt idx="59035">
                  <c:v>1353.18</c:v>
                </c:pt>
                <c:pt idx="59036">
                  <c:v>1338.19</c:v>
                </c:pt>
                <c:pt idx="59037">
                  <c:v>1353.31</c:v>
                </c:pt>
                <c:pt idx="59038">
                  <c:v>1338.81</c:v>
                </c:pt>
                <c:pt idx="59039">
                  <c:v>1340.93</c:v>
                </c:pt>
                <c:pt idx="59040">
                  <c:v>1357.24</c:v>
                </c:pt>
                <c:pt idx="59041">
                  <c:v>1327.29</c:v>
                </c:pt>
                <c:pt idx="59042">
                  <c:v>1313.61</c:v>
                </c:pt>
                <c:pt idx="59043">
                  <c:v>1306.31</c:v>
                </c:pt>
                <c:pt idx="59044">
                  <c:v>1309.1099999999999</c:v>
                </c:pt>
                <c:pt idx="59045">
                  <c:v>1275.9100000000001</c:v>
                </c:pt>
                <c:pt idx="59046">
                  <c:v>1288.07</c:v>
                </c:pt>
                <c:pt idx="59047">
                  <c:v>1318.12</c:v>
                </c:pt>
                <c:pt idx="59048">
                  <c:v>1297.05</c:v>
                </c:pt>
                <c:pt idx="59049">
                  <c:v>1330.22</c:v>
                </c:pt>
                <c:pt idx="59050">
                  <c:v>1329.88</c:v>
                </c:pt>
                <c:pt idx="59051">
                  <c:v>1320.68</c:v>
                </c:pt>
                <c:pt idx="59052">
                  <c:v>1315.18</c:v>
                </c:pt>
                <c:pt idx="59053">
                  <c:v>1318.02</c:v>
                </c:pt>
                <c:pt idx="59054">
                  <c:v>1321.51</c:v>
                </c:pt>
                <c:pt idx="59055">
                  <c:v>1286.27</c:v>
                </c:pt>
                <c:pt idx="59056">
                  <c:v>1299.74</c:v>
                </c:pt>
                <c:pt idx="59057">
                  <c:v>1315.33</c:v>
                </c:pt>
                <c:pt idx="59058">
                  <c:v>1282.81</c:v>
                </c:pt>
                <c:pt idx="59059">
                  <c:v>1285.52</c:v>
                </c:pt>
                <c:pt idx="59060">
                  <c:v>1268.77</c:v>
                </c:pt>
                <c:pt idx="59061">
                  <c:v>1255.8599999999999</c:v>
                </c:pt>
                <c:pt idx="59062">
                  <c:v>1272.01</c:v>
                </c:pt>
                <c:pt idx="59063">
                  <c:v>1279.1400000000001</c:v>
                </c:pt>
                <c:pt idx="59064">
                  <c:v>1277.8900000000001</c:v>
                </c:pt>
                <c:pt idx="59065">
                  <c:v>1277.8900000000001</c:v>
                </c:pt>
                <c:pt idx="59066">
                  <c:v>1263.17</c:v>
                </c:pt>
                <c:pt idx="59067">
                  <c:v>1262.92</c:v>
                </c:pt>
                <c:pt idx="59068">
                  <c:v>1255.5999999999999</c:v>
                </c:pt>
                <c:pt idx="59069">
                  <c:v>1269.21</c:v>
                </c:pt>
                <c:pt idx="59070">
                  <c:v>1272.55</c:v>
                </c:pt>
                <c:pt idx="59071">
                  <c:v>1269.05</c:v>
                </c:pt>
                <c:pt idx="59072">
                  <c:v>1276.8900000000001</c:v>
                </c:pt>
                <c:pt idx="59073">
                  <c:v>1282.6500000000001</c:v>
                </c:pt>
                <c:pt idx="59074">
                  <c:v>1265.94</c:v>
                </c:pt>
                <c:pt idx="59075">
                  <c:v>1279.9100000000001</c:v>
                </c:pt>
                <c:pt idx="59076">
                  <c:v>1295.8499999999999</c:v>
                </c:pt>
                <c:pt idx="59077">
                  <c:v>1282.3499999999999</c:v>
                </c:pt>
                <c:pt idx="59078">
                  <c:v>1295.28</c:v>
                </c:pt>
                <c:pt idx="59079">
                  <c:v>1296.99</c:v>
                </c:pt>
                <c:pt idx="59080">
                  <c:v>1302.24</c:v>
                </c:pt>
                <c:pt idx="59081">
                  <c:v>1310.57</c:v>
                </c:pt>
                <c:pt idx="59082">
                  <c:v>1264.68</c:v>
                </c:pt>
                <c:pt idx="59083">
                  <c:v>1254.25</c:v>
                </c:pt>
                <c:pt idx="59084">
                  <c:v>1265.18</c:v>
                </c:pt>
                <c:pt idx="59085">
                  <c:v>1268.54</c:v>
                </c:pt>
                <c:pt idx="59086">
                  <c:v>1263.3599999999999</c:v>
                </c:pt>
                <c:pt idx="59087">
                  <c:v>1255.69</c:v>
                </c:pt>
                <c:pt idx="59088">
                  <c:v>1254.99</c:v>
                </c:pt>
                <c:pt idx="59089">
                  <c:v>1230.3499999999999</c:v>
                </c:pt>
                <c:pt idx="59090">
                  <c:v>1246.8499999999999</c:v>
                </c:pt>
                <c:pt idx="59091">
                  <c:v>1235.05</c:v>
                </c:pt>
                <c:pt idx="59092">
                  <c:v>1244.8900000000001</c:v>
                </c:pt>
                <c:pt idx="59093">
                  <c:v>1252.28</c:v>
                </c:pt>
                <c:pt idx="59094">
                  <c:v>1272.75</c:v>
                </c:pt>
                <c:pt idx="59095">
                  <c:v>1272.04</c:v>
                </c:pt>
                <c:pt idx="59096">
                  <c:v>1271.8399999999999</c:v>
                </c:pt>
                <c:pt idx="59097">
                  <c:v>1273.06</c:v>
                </c:pt>
                <c:pt idx="59098">
                  <c:v>1271.82</c:v>
                </c:pt>
                <c:pt idx="59099">
                  <c:v>1281.3599999999999</c:v>
                </c:pt>
                <c:pt idx="59100">
                  <c:v>1262.6300000000001</c:v>
                </c:pt>
                <c:pt idx="59101">
                  <c:v>1267.68</c:v>
                </c:pt>
                <c:pt idx="59102">
                  <c:v>1261.03</c:v>
                </c:pt>
                <c:pt idx="59103">
                  <c:v>1253.94</c:v>
                </c:pt>
                <c:pt idx="59104">
                  <c:v>1244.96</c:v>
                </c:pt>
                <c:pt idx="59105">
                  <c:v>1238.6300000000001</c:v>
                </c:pt>
                <c:pt idx="59106">
                  <c:v>1236.01</c:v>
                </c:pt>
                <c:pt idx="59107">
                  <c:v>1210.3</c:v>
                </c:pt>
                <c:pt idx="59108">
                  <c:v>1234.3399999999999</c:v>
                </c:pt>
                <c:pt idx="59109">
                  <c:v>1226.27</c:v>
                </c:pt>
                <c:pt idx="59110">
                  <c:v>1233.8</c:v>
                </c:pt>
                <c:pt idx="59111">
                  <c:v>1226.71</c:v>
                </c:pt>
                <c:pt idx="59112">
                  <c:v>1226.71</c:v>
                </c:pt>
                <c:pt idx="59113">
                  <c:v>1233.22</c:v>
                </c:pt>
                <c:pt idx="59114">
                  <c:v>1228.76</c:v>
                </c:pt>
                <c:pt idx="59115">
                  <c:v>1229.6400000000001</c:v>
                </c:pt>
                <c:pt idx="59116">
                  <c:v>1228.3399999999999</c:v>
                </c:pt>
                <c:pt idx="59117">
                  <c:v>1237.17</c:v>
                </c:pt>
                <c:pt idx="59118">
                  <c:v>1254.05</c:v>
                </c:pt>
                <c:pt idx="59119">
                  <c:v>1255.73</c:v>
                </c:pt>
                <c:pt idx="59120">
                  <c:v>1268.54</c:v>
                </c:pt>
                <c:pt idx="59121">
                  <c:v>1252.42</c:v>
                </c:pt>
                <c:pt idx="59122">
                  <c:v>1275.29</c:v>
                </c:pt>
                <c:pt idx="59123">
                  <c:v>1261.3800000000001</c:v>
                </c:pt>
                <c:pt idx="59124">
                  <c:v>1279.1099999999999</c:v>
                </c:pt>
                <c:pt idx="59125">
                  <c:v>1267.31</c:v>
                </c:pt>
                <c:pt idx="59126">
                  <c:v>1269.3399999999999</c:v>
                </c:pt>
                <c:pt idx="59127">
                  <c:v>1258.97</c:v>
                </c:pt>
                <c:pt idx="59128">
                  <c:v>1278.28</c:v>
                </c:pt>
                <c:pt idx="59129">
                  <c:v>1275.44</c:v>
                </c:pt>
                <c:pt idx="59130">
                  <c:v>1265</c:v>
                </c:pt>
                <c:pt idx="59131">
                  <c:v>1294.5999999999999</c:v>
                </c:pt>
                <c:pt idx="59132">
                  <c:v>1272.05</c:v>
                </c:pt>
                <c:pt idx="59133">
                  <c:v>1260.31</c:v>
                </c:pt>
                <c:pt idx="59134">
                  <c:v>1261.28</c:v>
                </c:pt>
                <c:pt idx="59135">
                  <c:v>1254.98</c:v>
                </c:pt>
                <c:pt idx="59136">
                  <c:v>1273.92</c:v>
                </c:pt>
                <c:pt idx="59137">
                  <c:v>1264.51</c:v>
                </c:pt>
                <c:pt idx="59138">
                  <c:v>1283.51</c:v>
                </c:pt>
                <c:pt idx="59139">
                  <c:v>1283.99</c:v>
                </c:pt>
                <c:pt idx="59140">
                  <c:v>1290.33</c:v>
                </c:pt>
                <c:pt idx="59141">
                  <c:v>1289.97</c:v>
                </c:pt>
                <c:pt idx="59142">
                  <c:v>1291.67</c:v>
                </c:pt>
                <c:pt idx="59143">
                  <c:v>1291.74</c:v>
                </c:pt>
                <c:pt idx="59144">
                  <c:v>1295.8800000000001</c:v>
                </c:pt>
                <c:pt idx="59145">
                  <c:v>1281.95</c:v>
                </c:pt>
                <c:pt idx="59146">
                  <c:v>1315.17</c:v>
                </c:pt>
                <c:pt idx="59147">
                  <c:v>1301.8900000000001</c:v>
                </c:pt>
                <c:pt idx="59148">
                  <c:v>1342.14</c:v>
                </c:pt>
                <c:pt idx="59149">
                  <c:v>1342.68</c:v>
                </c:pt>
                <c:pt idx="59150">
                  <c:v>1342.04</c:v>
                </c:pt>
                <c:pt idx="59151">
                  <c:v>1341.62</c:v>
                </c:pt>
                <c:pt idx="59152">
                  <c:v>1340.24</c:v>
                </c:pt>
                <c:pt idx="59153">
                  <c:v>1347.41</c:v>
                </c:pt>
                <c:pt idx="59154">
                  <c:v>1340.52</c:v>
                </c:pt>
                <c:pt idx="59155">
                  <c:v>1312.25</c:v>
                </c:pt>
                <c:pt idx="59156">
                  <c:v>1288.17</c:v>
                </c:pt>
                <c:pt idx="59157">
                  <c:v>1303.54</c:v>
                </c:pt>
                <c:pt idx="59158">
                  <c:v>1278.71</c:v>
                </c:pt>
                <c:pt idx="59159">
                  <c:v>1300.42</c:v>
                </c:pt>
                <c:pt idx="59160">
                  <c:v>1299.78</c:v>
                </c:pt>
                <c:pt idx="59161">
                  <c:v>1304.1300000000001</c:v>
                </c:pt>
                <c:pt idx="59162">
                  <c:v>1324.13</c:v>
                </c:pt>
                <c:pt idx="59163">
                  <c:v>1335.5</c:v>
                </c:pt>
                <c:pt idx="59164">
                  <c:v>1352.97</c:v>
                </c:pt>
                <c:pt idx="59165">
                  <c:v>1358.09</c:v>
                </c:pt>
                <c:pt idx="59166">
                  <c:v>1340.27</c:v>
                </c:pt>
                <c:pt idx="59167">
                  <c:v>1318.22</c:v>
                </c:pt>
                <c:pt idx="59168">
                  <c:v>1302.56</c:v>
                </c:pt>
                <c:pt idx="59169">
                  <c:v>1314.69</c:v>
                </c:pt>
                <c:pt idx="59170">
                  <c:v>1305.42</c:v>
                </c:pt>
                <c:pt idx="59171">
                  <c:v>1305.42</c:v>
                </c:pt>
                <c:pt idx="59172">
                  <c:v>1302.28</c:v>
                </c:pt>
                <c:pt idx="59173">
                  <c:v>1322.74</c:v>
                </c:pt>
                <c:pt idx="59174">
                  <c:v>1313.13</c:v>
                </c:pt>
                <c:pt idx="59175">
                  <c:v>1276.3499999999999</c:v>
                </c:pt>
                <c:pt idx="59176">
                  <c:v>1275.02</c:v>
                </c:pt>
                <c:pt idx="59177">
                  <c:v>1280.25</c:v>
                </c:pt>
                <c:pt idx="59178">
                  <c:v>1282.0999999999999</c:v>
                </c:pt>
                <c:pt idx="59179">
                  <c:v>1273.1300000000001</c:v>
                </c:pt>
                <c:pt idx="59180">
                  <c:v>1278.78</c:v>
                </c:pt>
                <c:pt idx="59181">
                  <c:v>1275.82</c:v>
                </c:pt>
                <c:pt idx="59182">
                  <c:v>1280.46</c:v>
                </c:pt>
                <c:pt idx="59183">
                  <c:v>1285.18</c:v>
                </c:pt>
                <c:pt idx="59184">
                  <c:v>1268.68</c:v>
                </c:pt>
                <c:pt idx="59185">
                  <c:v>1268.22</c:v>
                </c:pt>
                <c:pt idx="59186">
                  <c:v>1274.58</c:v>
                </c:pt>
                <c:pt idx="59187">
                  <c:v>1292.01</c:v>
                </c:pt>
                <c:pt idx="59188">
                  <c:v>1296.9000000000001</c:v>
                </c:pt>
                <c:pt idx="59189">
                  <c:v>1307.17</c:v>
                </c:pt>
                <c:pt idx="59190">
                  <c:v>1302.07</c:v>
                </c:pt>
                <c:pt idx="59191">
                  <c:v>1304.27</c:v>
                </c:pt>
                <c:pt idx="59192">
                  <c:v>1295.32</c:v>
                </c:pt>
                <c:pt idx="59193">
                  <c:v>1299.51</c:v>
                </c:pt>
                <c:pt idx="59194">
                  <c:v>1264.3499999999999</c:v>
                </c:pt>
                <c:pt idx="59195">
                  <c:v>1272.33</c:v>
                </c:pt>
                <c:pt idx="59196">
                  <c:v>1263.77</c:v>
                </c:pt>
                <c:pt idx="59197">
                  <c:v>1264.55</c:v>
                </c:pt>
                <c:pt idx="59198">
                  <c:v>1252.17</c:v>
                </c:pt>
                <c:pt idx="59199">
                  <c:v>1248.5899999999999</c:v>
                </c:pt>
                <c:pt idx="59200">
                  <c:v>1272.0999999999999</c:v>
                </c:pt>
                <c:pt idx="59201">
                  <c:v>1270.43</c:v>
                </c:pt>
                <c:pt idx="59202">
                  <c:v>1270.43</c:v>
                </c:pt>
                <c:pt idx="59203">
                  <c:v>1262.54</c:v>
                </c:pt>
                <c:pt idx="59204">
                  <c:v>1288.3699999999999</c:v>
                </c:pt>
                <c:pt idx="59205">
                  <c:v>1285.3599999999999</c:v>
                </c:pt>
                <c:pt idx="59206">
                  <c:v>1265.46</c:v>
                </c:pt>
                <c:pt idx="59207">
                  <c:v>1253.3399999999999</c:v>
                </c:pt>
                <c:pt idx="59208">
                  <c:v>1261.01</c:v>
                </c:pt>
                <c:pt idx="59209">
                  <c:v>1264.9100000000001</c:v>
                </c:pt>
                <c:pt idx="59210">
                  <c:v>1261.1099999999999</c:v>
                </c:pt>
                <c:pt idx="59211">
                  <c:v>1269.57</c:v>
                </c:pt>
                <c:pt idx="59212">
                  <c:v>1277.18</c:v>
                </c:pt>
                <c:pt idx="59213">
                  <c:v>1269.33</c:v>
                </c:pt>
                <c:pt idx="59214">
                  <c:v>1262.01</c:v>
                </c:pt>
                <c:pt idx="59215">
                  <c:v>1267.05</c:v>
                </c:pt>
                <c:pt idx="59216">
                  <c:v>1290.3699999999999</c:v>
                </c:pt>
                <c:pt idx="59217">
                  <c:v>1292.49</c:v>
                </c:pt>
                <c:pt idx="59218">
                  <c:v>1297.53</c:v>
                </c:pt>
                <c:pt idx="59219">
                  <c:v>1301.22</c:v>
                </c:pt>
                <c:pt idx="59220">
                  <c:v>1305.9100000000001</c:v>
                </c:pt>
                <c:pt idx="59221">
                  <c:v>1306.67</c:v>
                </c:pt>
                <c:pt idx="59222">
                  <c:v>1322.41</c:v>
                </c:pt>
                <c:pt idx="59223">
                  <c:v>1325.09</c:v>
                </c:pt>
                <c:pt idx="59224">
                  <c:v>1318.71</c:v>
                </c:pt>
                <c:pt idx="59225">
                  <c:v>1318.71</c:v>
                </c:pt>
                <c:pt idx="59226">
                  <c:v>1290.8699999999999</c:v>
                </c:pt>
                <c:pt idx="59227">
                  <c:v>1286.46</c:v>
                </c:pt>
                <c:pt idx="59228">
                  <c:v>1313.94</c:v>
                </c:pt>
                <c:pt idx="59229">
                  <c:v>1305.03</c:v>
                </c:pt>
                <c:pt idx="59230">
                  <c:v>1305.03</c:v>
                </c:pt>
                <c:pt idx="59231">
                  <c:v>1300.26</c:v>
                </c:pt>
                <c:pt idx="59232">
                  <c:v>1297.01</c:v>
                </c:pt>
                <c:pt idx="59233">
                  <c:v>1299.8900000000001</c:v>
                </c:pt>
                <c:pt idx="59234">
                  <c:v>1315.29</c:v>
                </c:pt>
                <c:pt idx="59235">
                  <c:v>1322.53</c:v>
                </c:pt>
                <c:pt idx="59236">
                  <c:v>1345.76</c:v>
                </c:pt>
                <c:pt idx="59237">
                  <c:v>1317.74</c:v>
                </c:pt>
                <c:pt idx="59238">
                  <c:v>1315.56</c:v>
                </c:pt>
                <c:pt idx="59239">
                  <c:v>1324.79</c:v>
                </c:pt>
                <c:pt idx="59240">
                  <c:v>1326.87</c:v>
                </c:pt>
                <c:pt idx="59241">
                  <c:v>1329.5</c:v>
                </c:pt>
                <c:pt idx="59242">
                  <c:v>1340.84</c:v>
                </c:pt>
                <c:pt idx="59243">
                  <c:v>1332.4</c:v>
                </c:pt>
                <c:pt idx="59244">
                  <c:v>1332.4</c:v>
                </c:pt>
                <c:pt idx="59245">
                  <c:v>1335.84</c:v>
                </c:pt>
                <c:pt idx="59246">
                  <c:v>1349.45</c:v>
                </c:pt>
                <c:pt idx="59247">
                  <c:v>1359.92</c:v>
                </c:pt>
                <c:pt idx="59248">
                  <c:v>1333.04</c:v>
                </c:pt>
                <c:pt idx="59249">
                  <c:v>1339.75</c:v>
                </c:pt>
                <c:pt idx="59250">
                  <c:v>1341.8</c:v>
                </c:pt>
                <c:pt idx="59251">
                  <c:v>1345.22</c:v>
                </c:pt>
                <c:pt idx="59252">
                  <c:v>1353.46</c:v>
                </c:pt>
                <c:pt idx="59253">
                  <c:v>1334.07</c:v>
                </c:pt>
                <c:pt idx="59254">
                  <c:v>1332.42</c:v>
                </c:pt>
                <c:pt idx="59255">
                  <c:v>1329.43</c:v>
                </c:pt>
                <c:pt idx="59256">
                  <c:v>1327.63</c:v>
                </c:pt>
                <c:pt idx="59257">
                  <c:v>1321.42</c:v>
                </c:pt>
                <c:pt idx="59258">
                  <c:v>1337.33</c:v>
                </c:pt>
                <c:pt idx="59259">
                  <c:v>1323.67</c:v>
                </c:pt>
                <c:pt idx="59260">
                  <c:v>1322.42</c:v>
                </c:pt>
                <c:pt idx="59261">
                  <c:v>1325.63</c:v>
                </c:pt>
                <c:pt idx="59262">
                  <c:v>1345.03</c:v>
                </c:pt>
                <c:pt idx="59263">
                  <c:v>1334.12</c:v>
                </c:pt>
                <c:pt idx="59264">
                  <c:v>1340.38</c:v>
                </c:pt>
                <c:pt idx="59265">
                  <c:v>1342.42</c:v>
                </c:pt>
                <c:pt idx="59266">
                  <c:v>1318.23</c:v>
                </c:pt>
                <c:pt idx="59267">
                  <c:v>1312.4</c:v>
                </c:pt>
                <c:pt idx="59268">
                  <c:v>1310.22</c:v>
                </c:pt>
                <c:pt idx="59269">
                  <c:v>1315.35</c:v>
                </c:pt>
                <c:pt idx="59270">
                  <c:v>1305.98</c:v>
                </c:pt>
                <c:pt idx="59271">
                  <c:v>1306.74</c:v>
                </c:pt>
                <c:pt idx="59272">
                  <c:v>1296.78</c:v>
                </c:pt>
                <c:pt idx="59273">
                  <c:v>1286.25</c:v>
                </c:pt>
                <c:pt idx="59274">
                  <c:v>1307.28</c:v>
                </c:pt>
                <c:pt idx="59275">
                  <c:v>1299.3599999999999</c:v>
                </c:pt>
                <c:pt idx="59276">
                  <c:v>1292.17</c:v>
                </c:pt>
                <c:pt idx="59277">
                  <c:v>1299.68</c:v>
                </c:pt>
                <c:pt idx="59278">
                  <c:v>1294.94</c:v>
                </c:pt>
                <c:pt idx="59279">
                  <c:v>1301.54</c:v>
                </c:pt>
                <c:pt idx="59280">
                  <c:v>1309.18</c:v>
                </c:pt>
                <c:pt idx="59281">
                  <c:v>1309.18</c:v>
                </c:pt>
                <c:pt idx="59282">
                  <c:v>1322.15</c:v>
                </c:pt>
                <c:pt idx="59283">
                  <c:v>1302.31</c:v>
                </c:pt>
                <c:pt idx="59284">
                  <c:v>1293.45</c:v>
                </c:pt>
                <c:pt idx="59285">
                  <c:v>1278.8</c:v>
                </c:pt>
                <c:pt idx="59286">
                  <c:v>1268.56</c:v>
                </c:pt>
                <c:pt idx="59287">
                  <c:v>1274.8900000000001</c:v>
                </c:pt>
                <c:pt idx="59288">
                  <c:v>1282.28</c:v>
                </c:pt>
                <c:pt idx="59289">
                  <c:v>1309.2</c:v>
                </c:pt>
                <c:pt idx="59290">
                  <c:v>1313.86</c:v>
                </c:pt>
                <c:pt idx="59291">
                  <c:v>1310.21</c:v>
                </c:pt>
                <c:pt idx="59292">
                  <c:v>1307.2</c:v>
                </c:pt>
                <c:pt idx="59293">
                  <c:v>1295.23</c:v>
                </c:pt>
                <c:pt idx="59294">
                  <c:v>1313.37</c:v>
                </c:pt>
                <c:pt idx="59295">
                  <c:v>1293.07</c:v>
                </c:pt>
                <c:pt idx="59296">
                  <c:v>1273.43</c:v>
                </c:pt>
                <c:pt idx="59297">
                  <c:v>1286.77</c:v>
                </c:pt>
                <c:pt idx="59298">
                  <c:v>1283.06</c:v>
                </c:pt>
                <c:pt idx="59299">
                  <c:v>1291.55</c:v>
                </c:pt>
                <c:pt idx="59300">
                  <c:v>1291.3900000000001</c:v>
                </c:pt>
                <c:pt idx="59301">
                  <c:v>1271.99</c:v>
                </c:pt>
                <c:pt idx="59302">
                  <c:v>1253.97</c:v>
                </c:pt>
                <c:pt idx="59303">
                  <c:v>1240.1099999999999</c:v>
                </c:pt>
                <c:pt idx="59304">
                  <c:v>1259.99</c:v>
                </c:pt>
                <c:pt idx="59305">
                  <c:v>1258.54</c:v>
                </c:pt>
                <c:pt idx="59306">
                  <c:v>1225.3699999999999</c:v>
                </c:pt>
                <c:pt idx="59307">
                  <c:v>1264.8399999999999</c:v>
                </c:pt>
                <c:pt idx="59308">
                  <c:v>1256.45</c:v>
                </c:pt>
                <c:pt idx="59309">
                  <c:v>1250.45</c:v>
                </c:pt>
                <c:pt idx="59310">
                  <c:v>1250.69</c:v>
                </c:pt>
                <c:pt idx="59311">
                  <c:v>1240.49</c:v>
                </c:pt>
                <c:pt idx="59312">
                  <c:v>1255.21</c:v>
                </c:pt>
                <c:pt idx="59313">
                  <c:v>1241.45</c:v>
                </c:pt>
                <c:pt idx="59314">
                  <c:v>1247.5</c:v>
                </c:pt>
                <c:pt idx="59315">
                  <c:v>1269.79</c:v>
                </c:pt>
                <c:pt idx="59316">
                  <c:v>1269.79</c:v>
                </c:pt>
                <c:pt idx="59317">
                  <c:v>1273.77</c:v>
                </c:pt>
                <c:pt idx="59318">
                  <c:v>1262</c:v>
                </c:pt>
                <c:pt idx="59319">
                  <c:v>1257.0999999999999</c:v>
                </c:pt>
                <c:pt idx="59320">
                  <c:v>1258.67</c:v>
                </c:pt>
                <c:pt idx="59321">
                  <c:v>1250.92</c:v>
                </c:pt>
                <c:pt idx="59322">
                  <c:v>1284.55</c:v>
                </c:pt>
                <c:pt idx="59323">
                  <c:v>1251.67</c:v>
                </c:pt>
                <c:pt idx="59324">
                  <c:v>1241.78</c:v>
                </c:pt>
                <c:pt idx="59325">
                  <c:v>1222.74</c:v>
                </c:pt>
                <c:pt idx="59326">
                  <c:v>1220.3800000000001</c:v>
                </c:pt>
                <c:pt idx="59327">
                  <c:v>1211.45</c:v>
                </c:pt>
                <c:pt idx="59328">
                  <c:v>1210.69</c:v>
                </c:pt>
                <c:pt idx="59329">
                  <c:v>1226.54</c:v>
                </c:pt>
                <c:pt idx="59330">
                  <c:v>1223.6300000000001</c:v>
                </c:pt>
                <c:pt idx="59331">
                  <c:v>1215.3699999999999</c:v>
                </c:pt>
                <c:pt idx="59332">
                  <c:v>1233.03</c:v>
                </c:pt>
                <c:pt idx="59333">
                  <c:v>1230.8</c:v>
                </c:pt>
                <c:pt idx="59334">
                  <c:v>1224.3399999999999</c:v>
                </c:pt>
                <c:pt idx="59335">
                  <c:v>1228.3699999999999</c:v>
                </c:pt>
                <c:pt idx="59336">
                  <c:v>1232.99</c:v>
                </c:pt>
                <c:pt idx="59337">
                  <c:v>1232.19</c:v>
                </c:pt>
                <c:pt idx="59338">
                  <c:v>1246.57</c:v>
                </c:pt>
                <c:pt idx="59339">
                  <c:v>1252.1400000000001</c:v>
                </c:pt>
                <c:pt idx="59340">
                  <c:v>1260.7</c:v>
                </c:pt>
                <c:pt idx="59341">
                  <c:v>1260.99</c:v>
                </c:pt>
                <c:pt idx="59342">
                  <c:v>1273.1400000000001</c:v>
                </c:pt>
                <c:pt idx="59343">
                  <c:v>1270.53</c:v>
                </c:pt>
                <c:pt idx="59344">
                  <c:v>1272.92</c:v>
                </c:pt>
                <c:pt idx="59345">
                  <c:v>1284.3699999999999</c:v>
                </c:pt>
                <c:pt idx="59346">
                  <c:v>1291.9100000000001</c:v>
                </c:pt>
                <c:pt idx="59347">
                  <c:v>1295.3399999999999</c:v>
                </c:pt>
                <c:pt idx="59348">
                  <c:v>1295.1600000000001</c:v>
                </c:pt>
                <c:pt idx="59349">
                  <c:v>1310.22</c:v>
                </c:pt>
                <c:pt idx="59350">
                  <c:v>1296.1199999999999</c:v>
                </c:pt>
                <c:pt idx="59351">
                  <c:v>1300.5899999999999</c:v>
                </c:pt>
                <c:pt idx="59352">
                  <c:v>1309.96</c:v>
                </c:pt>
                <c:pt idx="59353">
                  <c:v>1326.39</c:v>
                </c:pt>
                <c:pt idx="59354">
                  <c:v>1326.54</c:v>
                </c:pt>
                <c:pt idx="59355">
                  <c:v>1326.54</c:v>
                </c:pt>
                <c:pt idx="59356">
                  <c:v>1326.85</c:v>
                </c:pt>
                <c:pt idx="59357">
                  <c:v>1309.8699999999999</c:v>
                </c:pt>
                <c:pt idx="59358">
                  <c:v>1323.2</c:v>
                </c:pt>
                <c:pt idx="59359">
                  <c:v>1311.83</c:v>
                </c:pt>
                <c:pt idx="59360">
                  <c:v>1308.96</c:v>
                </c:pt>
                <c:pt idx="59361">
                  <c:v>1313.2</c:v>
                </c:pt>
                <c:pt idx="59362">
                  <c:v>1310.88</c:v>
                </c:pt>
                <c:pt idx="59363">
                  <c:v>1318.86</c:v>
                </c:pt>
                <c:pt idx="59364">
                  <c:v>1302.45</c:v>
                </c:pt>
                <c:pt idx="59365">
                  <c:v>1318.2</c:v>
                </c:pt>
                <c:pt idx="59366">
                  <c:v>1297.5899999999999</c:v>
                </c:pt>
                <c:pt idx="59367">
                  <c:v>1300.28</c:v>
                </c:pt>
                <c:pt idx="59368">
                  <c:v>1306.54</c:v>
                </c:pt>
                <c:pt idx="59369">
                  <c:v>1322.43</c:v>
                </c:pt>
                <c:pt idx="59370">
                  <c:v>1313.92</c:v>
                </c:pt>
                <c:pt idx="59371">
                  <c:v>1321</c:v>
                </c:pt>
                <c:pt idx="59372">
                  <c:v>1321.36</c:v>
                </c:pt>
                <c:pt idx="59373">
                  <c:v>1266.68</c:v>
                </c:pt>
                <c:pt idx="59374">
                  <c:v>1282.8699999999999</c:v>
                </c:pt>
                <c:pt idx="59375">
                  <c:v>1253.74</c:v>
                </c:pt>
                <c:pt idx="59376">
                  <c:v>1273.55</c:v>
                </c:pt>
                <c:pt idx="59377">
                  <c:v>1257.98</c:v>
                </c:pt>
                <c:pt idx="59378">
                  <c:v>1259.25</c:v>
                </c:pt>
                <c:pt idx="59379">
                  <c:v>1270.6400000000001</c:v>
                </c:pt>
                <c:pt idx="59380">
                  <c:v>1270.75</c:v>
                </c:pt>
                <c:pt idx="59381">
                  <c:v>1270.6400000000001</c:v>
                </c:pt>
                <c:pt idx="59382">
                  <c:v>1253.0899999999999</c:v>
                </c:pt>
                <c:pt idx="59383">
                  <c:v>1273.1400000000001</c:v>
                </c:pt>
                <c:pt idx="59384">
                  <c:v>1267.67</c:v>
                </c:pt>
                <c:pt idx="59385">
                  <c:v>1268.8</c:v>
                </c:pt>
                <c:pt idx="59386">
                  <c:v>1258.05</c:v>
                </c:pt>
                <c:pt idx="59387">
                  <c:v>1282.45</c:v>
                </c:pt>
                <c:pt idx="59388">
                  <c:v>1274.94</c:v>
                </c:pt>
                <c:pt idx="59389">
                  <c:v>1291.6600000000001</c:v>
                </c:pt>
                <c:pt idx="59390">
                  <c:v>1293.08</c:v>
                </c:pt>
                <c:pt idx="59391">
                  <c:v>1302.17</c:v>
                </c:pt>
                <c:pt idx="59392">
                  <c:v>1288.51</c:v>
                </c:pt>
                <c:pt idx="59393">
                  <c:v>1285.58</c:v>
                </c:pt>
                <c:pt idx="59394">
                  <c:v>1290.0899999999999</c:v>
                </c:pt>
                <c:pt idx="59395">
                  <c:v>1307.23</c:v>
                </c:pt>
                <c:pt idx="59396">
                  <c:v>1313.65</c:v>
                </c:pt>
                <c:pt idx="59397">
                  <c:v>1335.81</c:v>
                </c:pt>
                <c:pt idx="59398">
                  <c:v>1331.73</c:v>
                </c:pt>
                <c:pt idx="59399">
                  <c:v>1322.16</c:v>
                </c:pt>
                <c:pt idx="59400">
                  <c:v>1312.91</c:v>
                </c:pt>
                <c:pt idx="59401">
                  <c:v>1296.29</c:v>
                </c:pt>
                <c:pt idx="59402">
                  <c:v>1303.79</c:v>
                </c:pt>
                <c:pt idx="59403">
                  <c:v>1319.96</c:v>
                </c:pt>
                <c:pt idx="59404">
                  <c:v>1311.06</c:v>
                </c:pt>
                <c:pt idx="59405">
                  <c:v>1303.56</c:v>
                </c:pt>
                <c:pt idx="59406">
                  <c:v>1295.3599999999999</c:v>
                </c:pt>
                <c:pt idx="59407">
                  <c:v>1312.61</c:v>
                </c:pt>
                <c:pt idx="59408">
                  <c:v>1299.94</c:v>
                </c:pt>
                <c:pt idx="59409">
                  <c:v>1307.8399999999999</c:v>
                </c:pt>
                <c:pt idx="59410">
                  <c:v>1295.6300000000001</c:v>
                </c:pt>
                <c:pt idx="59411">
                  <c:v>1310.71</c:v>
                </c:pt>
                <c:pt idx="59412">
                  <c:v>1315.99</c:v>
                </c:pt>
                <c:pt idx="59413">
                  <c:v>1314.22</c:v>
                </c:pt>
                <c:pt idx="59414">
                  <c:v>1326.53</c:v>
                </c:pt>
                <c:pt idx="59415">
                  <c:v>1317.32</c:v>
                </c:pt>
                <c:pt idx="59416">
                  <c:v>1293.1400000000001</c:v>
                </c:pt>
                <c:pt idx="59417">
                  <c:v>1297.92</c:v>
                </c:pt>
                <c:pt idx="59418">
                  <c:v>1295.9000000000001</c:v>
                </c:pt>
                <c:pt idx="59419">
                  <c:v>1287.94</c:v>
                </c:pt>
                <c:pt idx="59420">
                  <c:v>1284.82</c:v>
                </c:pt>
                <c:pt idx="59421">
                  <c:v>1308.99</c:v>
                </c:pt>
                <c:pt idx="59422">
                  <c:v>1300.45</c:v>
                </c:pt>
                <c:pt idx="59423">
                  <c:v>1298.51</c:v>
                </c:pt>
                <c:pt idx="59424">
                  <c:v>1314.87</c:v>
                </c:pt>
                <c:pt idx="59425">
                  <c:v>1310.24</c:v>
                </c:pt>
                <c:pt idx="59426">
                  <c:v>1307.3900000000001</c:v>
                </c:pt>
                <c:pt idx="59427">
                  <c:v>1299.94</c:v>
                </c:pt>
                <c:pt idx="59428">
                  <c:v>1300.3499999999999</c:v>
                </c:pt>
                <c:pt idx="59429">
                  <c:v>1304.78</c:v>
                </c:pt>
                <c:pt idx="59430">
                  <c:v>1319.56</c:v>
                </c:pt>
                <c:pt idx="59431">
                  <c:v>1294.6600000000001</c:v>
                </c:pt>
                <c:pt idx="59432">
                  <c:v>1308.8399999999999</c:v>
                </c:pt>
                <c:pt idx="59433">
                  <c:v>1314.03</c:v>
                </c:pt>
                <c:pt idx="59434">
                  <c:v>1320.85</c:v>
                </c:pt>
                <c:pt idx="59435">
                  <c:v>1321.94</c:v>
                </c:pt>
                <c:pt idx="59436">
                  <c:v>1305.8399999999999</c:v>
                </c:pt>
                <c:pt idx="59437">
                  <c:v>1304.72</c:v>
                </c:pt>
                <c:pt idx="59438">
                  <c:v>1298.6500000000001</c:v>
                </c:pt>
                <c:pt idx="59439">
                  <c:v>1294.6099999999999</c:v>
                </c:pt>
                <c:pt idx="59440">
                  <c:v>1302.55</c:v>
                </c:pt>
                <c:pt idx="59441">
                  <c:v>1296.98</c:v>
                </c:pt>
                <c:pt idx="59442">
                  <c:v>1311.16</c:v>
                </c:pt>
                <c:pt idx="59443">
                  <c:v>1274.6300000000001</c:v>
                </c:pt>
                <c:pt idx="59444">
                  <c:v>1290.3699999999999</c:v>
                </c:pt>
                <c:pt idx="59445">
                  <c:v>1272.26</c:v>
                </c:pt>
                <c:pt idx="59446">
                  <c:v>1278.68</c:v>
                </c:pt>
                <c:pt idx="59447">
                  <c:v>1271.05</c:v>
                </c:pt>
                <c:pt idx="59448">
                  <c:v>1263.53</c:v>
                </c:pt>
                <c:pt idx="59449">
                  <c:v>1266.04</c:v>
                </c:pt>
                <c:pt idx="59450">
                  <c:v>1247.98</c:v>
                </c:pt>
                <c:pt idx="59451">
                  <c:v>1262.32</c:v>
                </c:pt>
                <c:pt idx="59452">
                  <c:v>1266.51</c:v>
                </c:pt>
                <c:pt idx="59453">
                  <c:v>1247.3599999999999</c:v>
                </c:pt>
                <c:pt idx="59454">
                  <c:v>1249.46</c:v>
                </c:pt>
                <c:pt idx="59455">
                  <c:v>1245.8800000000001</c:v>
                </c:pt>
                <c:pt idx="59456">
                  <c:v>1258.67</c:v>
                </c:pt>
                <c:pt idx="59457">
                  <c:v>1258.49</c:v>
                </c:pt>
                <c:pt idx="59458">
                  <c:v>1255.18</c:v>
                </c:pt>
                <c:pt idx="59459">
                  <c:v>1262.07</c:v>
                </c:pt>
                <c:pt idx="59460">
                  <c:v>1262.07</c:v>
                </c:pt>
                <c:pt idx="59461">
                  <c:v>1262.07</c:v>
                </c:pt>
                <c:pt idx="59462">
                  <c:v>1262.07</c:v>
                </c:pt>
                <c:pt idx="59463">
                  <c:v>1270.1300000000001</c:v>
                </c:pt>
                <c:pt idx="59464">
                  <c:v>1278.8499999999999</c:v>
                </c:pt>
                <c:pt idx="59465">
                  <c:v>1275.0899999999999</c:v>
                </c:pt>
                <c:pt idx="59466">
                  <c:v>1288.6099999999999</c:v>
                </c:pt>
                <c:pt idx="59467">
                  <c:v>1271.79</c:v>
                </c:pt>
                <c:pt idx="59468">
                  <c:v>1253.4000000000001</c:v>
                </c:pt>
                <c:pt idx="59469">
                  <c:v>1278.02</c:v>
                </c:pt>
                <c:pt idx="59470">
                  <c:v>1266.26</c:v>
                </c:pt>
                <c:pt idx="59471">
                  <c:v>1277.71</c:v>
                </c:pt>
                <c:pt idx="59472">
                  <c:v>1282.25</c:v>
                </c:pt>
                <c:pt idx="59473">
                  <c:v>1269.57</c:v>
                </c:pt>
                <c:pt idx="59474">
                  <c:v>1265.18</c:v>
                </c:pt>
                <c:pt idx="59475">
                  <c:v>1264.28</c:v>
                </c:pt>
                <c:pt idx="59476">
                  <c:v>1279.5899999999999</c:v>
                </c:pt>
                <c:pt idx="59477">
                  <c:v>1298.3</c:v>
                </c:pt>
                <c:pt idx="59478">
                  <c:v>1305.45</c:v>
                </c:pt>
                <c:pt idx="59479">
                  <c:v>1303.5899999999999</c:v>
                </c:pt>
                <c:pt idx="59480">
                  <c:v>1290.3900000000001</c:v>
                </c:pt>
                <c:pt idx="59481">
                  <c:v>1294.26</c:v>
                </c:pt>
                <c:pt idx="59482">
                  <c:v>1283.53</c:v>
                </c:pt>
                <c:pt idx="59483">
                  <c:v>1288.68</c:v>
                </c:pt>
                <c:pt idx="59484">
                  <c:v>1288.68</c:v>
                </c:pt>
                <c:pt idx="59485">
                  <c:v>1298.6500000000001</c:v>
                </c:pt>
                <c:pt idx="59486">
                  <c:v>1308.0999999999999</c:v>
                </c:pt>
                <c:pt idx="59487">
                  <c:v>1317.6</c:v>
                </c:pt>
                <c:pt idx="59488">
                  <c:v>1309.43</c:v>
                </c:pt>
                <c:pt idx="59489">
                  <c:v>1303.27</c:v>
                </c:pt>
                <c:pt idx="59490">
                  <c:v>1300.83</c:v>
                </c:pt>
                <c:pt idx="59491">
                  <c:v>1292.2</c:v>
                </c:pt>
                <c:pt idx="59492">
                  <c:v>1294.29</c:v>
                </c:pt>
                <c:pt idx="59493">
                  <c:v>1293.3499999999999</c:v>
                </c:pt>
                <c:pt idx="59494">
                  <c:v>1308.29</c:v>
                </c:pt>
                <c:pt idx="59495">
                  <c:v>1309.56</c:v>
                </c:pt>
                <c:pt idx="59496">
                  <c:v>1304.5899999999999</c:v>
                </c:pt>
                <c:pt idx="59497">
                  <c:v>1309.6199999999999</c:v>
                </c:pt>
                <c:pt idx="59498">
                  <c:v>1315.56</c:v>
                </c:pt>
                <c:pt idx="59499">
                  <c:v>1311.33</c:v>
                </c:pt>
                <c:pt idx="59500">
                  <c:v>1311.24</c:v>
                </c:pt>
                <c:pt idx="59501">
                  <c:v>1308.24</c:v>
                </c:pt>
                <c:pt idx="59502">
                  <c:v>1318.46</c:v>
                </c:pt>
                <c:pt idx="59503">
                  <c:v>1302.8</c:v>
                </c:pt>
                <c:pt idx="59504">
                  <c:v>1302.8</c:v>
                </c:pt>
                <c:pt idx="59505">
                  <c:v>1311.56</c:v>
                </c:pt>
                <c:pt idx="59506">
                  <c:v>1311.56</c:v>
                </c:pt>
                <c:pt idx="59507">
                  <c:v>1292.52</c:v>
                </c:pt>
                <c:pt idx="59508">
                  <c:v>1297.42</c:v>
                </c:pt>
                <c:pt idx="59509">
                  <c:v>1310.93</c:v>
                </c:pt>
                <c:pt idx="59510">
                  <c:v>1321.08</c:v>
                </c:pt>
                <c:pt idx="59511">
                  <c:v>1319.56</c:v>
                </c:pt>
                <c:pt idx="59512">
                  <c:v>1310.27</c:v>
                </c:pt>
                <c:pt idx="59513">
                  <c:v>1312.17</c:v>
                </c:pt>
                <c:pt idx="59514">
                  <c:v>1305.6199999999999</c:v>
                </c:pt>
                <c:pt idx="59515">
                  <c:v>1318.46</c:v>
                </c:pt>
                <c:pt idx="59516">
                  <c:v>1301.83</c:v>
                </c:pt>
                <c:pt idx="59517">
                  <c:v>1279.3499999999999</c:v>
                </c:pt>
                <c:pt idx="59518">
                  <c:v>1303.45</c:v>
                </c:pt>
                <c:pt idx="59519">
                  <c:v>1319.65</c:v>
                </c:pt>
                <c:pt idx="59520">
                  <c:v>1320.13</c:v>
                </c:pt>
                <c:pt idx="59521">
                  <c:v>1334.67</c:v>
                </c:pt>
                <c:pt idx="59522">
                  <c:v>1337.33</c:v>
                </c:pt>
                <c:pt idx="59523">
                  <c:v>1333.48</c:v>
                </c:pt>
                <c:pt idx="59524">
                  <c:v>1349.08</c:v>
                </c:pt>
                <c:pt idx="59525">
                  <c:v>1349.08</c:v>
                </c:pt>
                <c:pt idx="59526">
                  <c:v>1336.33</c:v>
                </c:pt>
                <c:pt idx="59527">
                  <c:v>1353.11</c:v>
                </c:pt>
                <c:pt idx="59528">
                  <c:v>1327.69</c:v>
                </c:pt>
                <c:pt idx="59529">
                  <c:v>1340.48</c:v>
                </c:pt>
                <c:pt idx="59530">
                  <c:v>1326.7</c:v>
                </c:pt>
                <c:pt idx="59531">
                  <c:v>1321.77</c:v>
                </c:pt>
                <c:pt idx="59532">
                  <c:v>1328.06</c:v>
                </c:pt>
                <c:pt idx="59533">
                  <c:v>1309.6300000000001</c:v>
                </c:pt>
                <c:pt idx="59534">
                  <c:v>1303.2</c:v>
                </c:pt>
                <c:pt idx="59535">
                  <c:v>1295.04</c:v>
                </c:pt>
                <c:pt idx="59536">
                  <c:v>1300.31</c:v>
                </c:pt>
                <c:pt idx="59537">
                  <c:v>1299.07</c:v>
                </c:pt>
                <c:pt idx="59538">
                  <c:v>1286.7</c:v>
                </c:pt>
                <c:pt idx="59539">
                  <c:v>1283.49</c:v>
                </c:pt>
                <c:pt idx="59540">
                  <c:v>1259.3900000000001</c:v>
                </c:pt>
                <c:pt idx="59541">
                  <c:v>1279.1500000000001</c:v>
                </c:pt>
                <c:pt idx="59542">
                  <c:v>1285.93</c:v>
                </c:pt>
                <c:pt idx="59543">
                  <c:v>1288.99</c:v>
                </c:pt>
                <c:pt idx="59544">
                  <c:v>1257.4000000000001</c:v>
                </c:pt>
                <c:pt idx="59545">
                  <c:v>1251.3699999999999</c:v>
                </c:pt>
                <c:pt idx="59546">
                  <c:v>1264.25</c:v>
                </c:pt>
                <c:pt idx="59547">
                  <c:v>1250.71</c:v>
                </c:pt>
                <c:pt idx="59548">
                  <c:v>1266.1600000000001</c:v>
                </c:pt>
                <c:pt idx="59549">
                  <c:v>1267.24</c:v>
                </c:pt>
                <c:pt idx="59550">
                  <c:v>1232.96</c:v>
                </c:pt>
                <c:pt idx="59551">
                  <c:v>1210.52</c:v>
                </c:pt>
                <c:pt idx="59552">
                  <c:v>1220.78</c:v>
                </c:pt>
                <c:pt idx="59553">
                  <c:v>1228.06</c:v>
                </c:pt>
                <c:pt idx="59554">
                  <c:v>1227.22</c:v>
                </c:pt>
                <c:pt idx="59555">
                  <c:v>1240.6199999999999</c:v>
                </c:pt>
                <c:pt idx="59556">
                  <c:v>1252.99</c:v>
                </c:pt>
                <c:pt idx="59557">
                  <c:v>1251.6300000000001</c:v>
                </c:pt>
                <c:pt idx="59558">
                  <c:v>1249.48</c:v>
                </c:pt>
                <c:pt idx="59559">
                  <c:v>1267.6500000000001</c:v>
                </c:pt>
                <c:pt idx="59560">
                  <c:v>1245.6600000000001</c:v>
                </c:pt>
                <c:pt idx="59561">
                  <c:v>1280.96</c:v>
                </c:pt>
                <c:pt idx="59562">
                  <c:v>1271.8800000000001</c:v>
                </c:pt>
                <c:pt idx="59563">
                  <c:v>1262.22</c:v>
                </c:pt>
                <c:pt idx="59564">
                  <c:v>1276.9000000000001</c:v>
                </c:pt>
                <c:pt idx="59565">
                  <c:v>1287.48</c:v>
                </c:pt>
                <c:pt idx="59566">
                  <c:v>1277</c:v>
                </c:pt>
                <c:pt idx="59567">
                  <c:v>1281.99</c:v>
                </c:pt>
                <c:pt idx="59568">
                  <c:v>1281.99</c:v>
                </c:pt>
                <c:pt idx="59569">
                  <c:v>1281.94</c:v>
                </c:pt>
                <c:pt idx="59570">
                  <c:v>1278.95</c:v>
                </c:pt>
                <c:pt idx="59571">
                  <c:v>1271.76</c:v>
                </c:pt>
                <c:pt idx="59572">
                  <c:v>1252.3599999999999</c:v>
                </c:pt>
                <c:pt idx="59573">
                  <c:v>1277.8499999999999</c:v>
                </c:pt>
                <c:pt idx="59574">
                  <c:v>1275.9100000000001</c:v>
                </c:pt>
                <c:pt idx="59575">
                  <c:v>1281.42</c:v>
                </c:pt>
                <c:pt idx="59576">
                  <c:v>1280.17</c:v>
                </c:pt>
                <c:pt idx="59577">
                  <c:v>1277.9000000000001</c:v>
                </c:pt>
                <c:pt idx="59578">
                  <c:v>1271.53</c:v>
                </c:pt>
                <c:pt idx="59579">
                  <c:v>1288.1500000000001</c:v>
                </c:pt>
                <c:pt idx="59580">
                  <c:v>1273.26</c:v>
                </c:pt>
                <c:pt idx="59581">
                  <c:v>1247.43</c:v>
                </c:pt>
                <c:pt idx="59582">
                  <c:v>1243.3399999999999</c:v>
                </c:pt>
                <c:pt idx="59583">
                  <c:v>1234.3699999999999</c:v>
                </c:pt>
                <c:pt idx="59584">
                  <c:v>1240.93</c:v>
                </c:pt>
                <c:pt idx="59585">
                  <c:v>1264.6400000000001</c:v>
                </c:pt>
                <c:pt idx="59586">
                  <c:v>1279.07</c:v>
                </c:pt>
                <c:pt idx="59587">
                  <c:v>1235.0999999999999</c:v>
                </c:pt>
                <c:pt idx="59588">
                  <c:v>1243.05</c:v>
                </c:pt>
                <c:pt idx="59589">
                  <c:v>1252.8599999999999</c:v>
                </c:pt>
                <c:pt idx="59590">
                  <c:v>1254.81</c:v>
                </c:pt>
                <c:pt idx="59591">
                  <c:v>1257.05</c:v>
                </c:pt>
                <c:pt idx="59592">
                  <c:v>1259.75</c:v>
                </c:pt>
                <c:pt idx="59593">
                  <c:v>1265.71</c:v>
                </c:pt>
                <c:pt idx="59594">
                  <c:v>1251.55</c:v>
                </c:pt>
                <c:pt idx="59595">
                  <c:v>1246.04</c:v>
                </c:pt>
                <c:pt idx="59596">
                  <c:v>1265.93</c:v>
                </c:pt>
                <c:pt idx="59597">
                  <c:v>1282.0999999999999</c:v>
                </c:pt>
                <c:pt idx="59598">
                  <c:v>1276.2</c:v>
                </c:pt>
                <c:pt idx="59599">
                  <c:v>1244.71</c:v>
                </c:pt>
                <c:pt idx="59600">
                  <c:v>1249.1199999999999</c:v>
                </c:pt>
                <c:pt idx="59601">
                  <c:v>1282.03</c:v>
                </c:pt>
                <c:pt idx="59602">
                  <c:v>1265.04</c:v>
                </c:pt>
                <c:pt idx="59603">
                  <c:v>1278.55</c:v>
                </c:pt>
                <c:pt idx="59604">
                  <c:v>1258.51</c:v>
                </c:pt>
                <c:pt idx="59605">
                  <c:v>1275.52</c:v>
                </c:pt>
                <c:pt idx="59606">
                  <c:v>1288.93</c:v>
                </c:pt>
                <c:pt idx="59607">
                  <c:v>1310.01</c:v>
                </c:pt>
                <c:pt idx="59608">
                  <c:v>1298.56</c:v>
                </c:pt>
                <c:pt idx="59609">
                  <c:v>1305.26</c:v>
                </c:pt>
                <c:pt idx="59610">
                  <c:v>1296.96</c:v>
                </c:pt>
                <c:pt idx="59611">
                  <c:v>1310.56</c:v>
                </c:pt>
                <c:pt idx="59612">
                  <c:v>1305.43</c:v>
                </c:pt>
                <c:pt idx="59613">
                  <c:v>1305.42</c:v>
                </c:pt>
                <c:pt idx="59614">
                  <c:v>1332.28</c:v>
                </c:pt>
                <c:pt idx="59615">
                  <c:v>1318.54</c:v>
                </c:pt>
                <c:pt idx="59616">
                  <c:v>1312.78</c:v>
                </c:pt>
                <c:pt idx="59617">
                  <c:v>1315.44</c:v>
                </c:pt>
                <c:pt idx="59618">
                  <c:v>1318.96</c:v>
                </c:pt>
                <c:pt idx="59619">
                  <c:v>1307.5899999999999</c:v>
                </c:pt>
                <c:pt idx="59620">
                  <c:v>1319.16</c:v>
                </c:pt>
                <c:pt idx="59621">
                  <c:v>1342.1</c:v>
                </c:pt>
                <c:pt idx="59622">
                  <c:v>1339.26</c:v>
                </c:pt>
                <c:pt idx="59623">
                  <c:v>1320.77</c:v>
                </c:pt>
                <c:pt idx="59624">
                  <c:v>1330.76</c:v>
                </c:pt>
                <c:pt idx="59625">
                  <c:v>1319.05</c:v>
                </c:pt>
                <c:pt idx="59626">
                  <c:v>1306.27</c:v>
                </c:pt>
                <c:pt idx="59627">
                  <c:v>1296.76</c:v>
                </c:pt>
                <c:pt idx="59628">
                  <c:v>1309.75</c:v>
                </c:pt>
                <c:pt idx="59629">
                  <c:v>1282.47</c:v>
                </c:pt>
                <c:pt idx="59630">
                  <c:v>1281.5999999999999</c:v>
                </c:pt>
                <c:pt idx="59631">
                  <c:v>1275.8</c:v>
                </c:pt>
                <c:pt idx="59632">
                  <c:v>1291.3599999999999</c:v>
                </c:pt>
                <c:pt idx="59633">
                  <c:v>1294.06</c:v>
                </c:pt>
                <c:pt idx="59634">
                  <c:v>1288.76</c:v>
                </c:pt>
                <c:pt idx="59635">
                  <c:v>1292.5999999999999</c:v>
                </c:pt>
                <c:pt idx="59636">
                  <c:v>1296.51</c:v>
                </c:pt>
                <c:pt idx="59637">
                  <c:v>1295.6400000000001</c:v>
                </c:pt>
                <c:pt idx="59638">
                  <c:v>1301.93</c:v>
                </c:pt>
                <c:pt idx="59639">
                  <c:v>1311.47</c:v>
                </c:pt>
                <c:pt idx="59640">
                  <c:v>1311.47</c:v>
                </c:pt>
                <c:pt idx="59641">
                  <c:v>1316.37</c:v>
                </c:pt>
                <c:pt idx="59642">
                  <c:v>1300.8699999999999</c:v>
                </c:pt>
                <c:pt idx="59643">
                  <c:v>1327.74</c:v>
                </c:pt>
                <c:pt idx="59644">
                  <c:v>1319.96</c:v>
                </c:pt>
                <c:pt idx="59645">
                  <c:v>1315.45</c:v>
                </c:pt>
                <c:pt idx="59646">
                  <c:v>1317.34</c:v>
                </c:pt>
                <c:pt idx="59647">
                  <c:v>1301.94</c:v>
                </c:pt>
                <c:pt idx="59648">
                  <c:v>1319.86</c:v>
                </c:pt>
                <c:pt idx="59649">
                  <c:v>1302.02</c:v>
                </c:pt>
                <c:pt idx="59650">
                  <c:v>1308.49</c:v>
                </c:pt>
                <c:pt idx="59651">
                  <c:v>1304.97</c:v>
                </c:pt>
                <c:pt idx="59652">
                  <c:v>1318.03</c:v>
                </c:pt>
                <c:pt idx="59653">
                  <c:v>1300.96</c:v>
                </c:pt>
                <c:pt idx="59654">
                  <c:v>1321.53</c:v>
                </c:pt>
                <c:pt idx="59655">
                  <c:v>1316.3</c:v>
                </c:pt>
                <c:pt idx="59656">
                  <c:v>1317.65</c:v>
                </c:pt>
                <c:pt idx="59657">
                  <c:v>1322.16</c:v>
                </c:pt>
                <c:pt idx="59658">
                  <c:v>1310.1300000000001</c:v>
                </c:pt>
                <c:pt idx="59659">
                  <c:v>1303.3599999999999</c:v>
                </c:pt>
                <c:pt idx="59660">
                  <c:v>1294.53</c:v>
                </c:pt>
                <c:pt idx="59661">
                  <c:v>1266.97</c:v>
                </c:pt>
                <c:pt idx="59662">
                  <c:v>1259.18</c:v>
                </c:pt>
                <c:pt idx="59663">
                  <c:v>1248.05</c:v>
                </c:pt>
                <c:pt idx="59664">
                  <c:v>1279.8699999999999</c:v>
                </c:pt>
                <c:pt idx="59665">
                  <c:v>1295.96</c:v>
                </c:pt>
                <c:pt idx="59666">
                  <c:v>1294.79</c:v>
                </c:pt>
                <c:pt idx="59667">
                  <c:v>1290.1300000000001</c:v>
                </c:pt>
                <c:pt idx="59668">
                  <c:v>1294.58</c:v>
                </c:pt>
                <c:pt idx="59669">
                  <c:v>1295.1199999999999</c:v>
                </c:pt>
                <c:pt idx="59670">
                  <c:v>1302.01</c:v>
                </c:pt>
                <c:pt idx="59671">
                  <c:v>1330.58</c:v>
                </c:pt>
                <c:pt idx="59672">
                  <c:v>1308.31</c:v>
                </c:pt>
                <c:pt idx="59673">
                  <c:v>1303.22</c:v>
                </c:pt>
                <c:pt idx="59674">
                  <c:v>1307.1199999999999</c:v>
                </c:pt>
                <c:pt idx="59675">
                  <c:v>1307.44</c:v>
                </c:pt>
                <c:pt idx="59676">
                  <c:v>1301.33</c:v>
                </c:pt>
                <c:pt idx="59677">
                  <c:v>1294.2</c:v>
                </c:pt>
                <c:pt idx="59678">
                  <c:v>1295.31</c:v>
                </c:pt>
                <c:pt idx="59679">
                  <c:v>1308.21</c:v>
                </c:pt>
                <c:pt idx="59680">
                  <c:v>1327.24</c:v>
                </c:pt>
                <c:pt idx="59681">
                  <c:v>1326.61</c:v>
                </c:pt>
                <c:pt idx="59682">
                  <c:v>1322.01</c:v>
                </c:pt>
                <c:pt idx="59683">
                  <c:v>1322.21</c:v>
                </c:pt>
                <c:pt idx="59684">
                  <c:v>1329.52</c:v>
                </c:pt>
                <c:pt idx="59685">
                  <c:v>1327.44</c:v>
                </c:pt>
                <c:pt idx="59686">
                  <c:v>1312.58</c:v>
                </c:pt>
                <c:pt idx="59687">
                  <c:v>1294.76</c:v>
                </c:pt>
                <c:pt idx="59688">
                  <c:v>1314.1</c:v>
                </c:pt>
                <c:pt idx="59689">
                  <c:v>1315.93</c:v>
                </c:pt>
                <c:pt idx="59690">
                  <c:v>1291.8399999999999</c:v>
                </c:pt>
                <c:pt idx="59691">
                  <c:v>1295.73</c:v>
                </c:pt>
                <c:pt idx="59692">
                  <c:v>1299.96</c:v>
                </c:pt>
                <c:pt idx="59693">
                  <c:v>1321.28</c:v>
                </c:pt>
                <c:pt idx="59694">
                  <c:v>1306.76</c:v>
                </c:pt>
                <c:pt idx="59695">
                  <c:v>1305.02</c:v>
                </c:pt>
                <c:pt idx="59696">
                  <c:v>1305.6500000000001</c:v>
                </c:pt>
                <c:pt idx="59697">
                  <c:v>1321.8</c:v>
                </c:pt>
                <c:pt idx="59698">
                  <c:v>1330.46</c:v>
                </c:pt>
                <c:pt idx="59699">
                  <c:v>1340.6</c:v>
                </c:pt>
                <c:pt idx="59700">
                  <c:v>1348.7</c:v>
                </c:pt>
                <c:pt idx="59701">
                  <c:v>1347.74</c:v>
                </c:pt>
                <c:pt idx="59702">
                  <c:v>1344.25</c:v>
                </c:pt>
                <c:pt idx="59703">
                  <c:v>1337.03</c:v>
                </c:pt>
                <c:pt idx="59704">
                  <c:v>1344.44</c:v>
                </c:pt>
                <c:pt idx="59705">
                  <c:v>1354.26</c:v>
                </c:pt>
                <c:pt idx="59706">
                  <c:v>1359.26</c:v>
                </c:pt>
                <c:pt idx="59707">
                  <c:v>1353.73</c:v>
                </c:pt>
                <c:pt idx="59708">
                  <c:v>1348.5</c:v>
                </c:pt>
                <c:pt idx="59709">
                  <c:v>1338.61</c:v>
                </c:pt>
                <c:pt idx="59710">
                  <c:v>1328.72</c:v>
                </c:pt>
                <c:pt idx="59711">
                  <c:v>1321.05</c:v>
                </c:pt>
                <c:pt idx="59712">
                  <c:v>1326.66</c:v>
                </c:pt>
                <c:pt idx="59713">
                  <c:v>1325.57</c:v>
                </c:pt>
                <c:pt idx="59714">
                  <c:v>1337.91</c:v>
                </c:pt>
                <c:pt idx="59715">
                  <c:v>1339.61</c:v>
                </c:pt>
                <c:pt idx="59716">
                  <c:v>1329.98</c:v>
                </c:pt>
                <c:pt idx="59717">
                  <c:v>1338.91</c:v>
                </c:pt>
                <c:pt idx="59718">
                  <c:v>1346.62</c:v>
                </c:pt>
                <c:pt idx="59719">
                  <c:v>1341.27</c:v>
                </c:pt>
                <c:pt idx="59720">
                  <c:v>1322.65</c:v>
                </c:pt>
                <c:pt idx="59721">
                  <c:v>1321.28</c:v>
                </c:pt>
                <c:pt idx="59722">
                  <c:v>1322.32</c:v>
                </c:pt>
                <c:pt idx="59723">
                  <c:v>1318.77</c:v>
                </c:pt>
                <c:pt idx="59724">
                  <c:v>1312.47</c:v>
                </c:pt>
                <c:pt idx="59725">
                  <c:v>1297.33</c:v>
                </c:pt>
                <c:pt idx="59726">
                  <c:v>1319.82</c:v>
                </c:pt>
                <c:pt idx="59727">
                  <c:v>1334.38</c:v>
                </c:pt>
                <c:pt idx="59728">
                  <c:v>1334.38</c:v>
                </c:pt>
                <c:pt idx="59729">
                  <c:v>1334.38</c:v>
                </c:pt>
                <c:pt idx="59730">
                  <c:v>1336.24</c:v>
                </c:pt>
                <c:pt idx="59731">
                  <c:v>1334.16</c:v>
                </c:pt>
                <c:pt idx="59732">
                  <c:v>1325.1</c:v>
                </c:pt>
                <c:pt idx="59733">
                  <c:v>1314.57</c:v>
                </c:pt>
                <c:pt idx="59734">
                  <c:v>1324.85</c:v>
                </c:pt>
                <c:pt idx="59735">
                  <c:v>1326.05</c:v>
                </c:pt>
                <c:pt idx="59736">
                  <c:v>1329.88</c:v>
                </c:pt>
                <c:pt idx="59737">
                  <c:v>1340.98</c:v>
                </c:pt>
                <c:pt idx="59738">
                  <c:v>1345.85</c:v>
                </c:pt>
                <c:pt idx="59739">
                  <c:v>1328.26</c:v>
                </c:pt>
                <c:pt idx="59740">
                  <c:v>1328.68</c:v>
                </c:pt>
                <c:pt idx="59741">
                  <c:v>1328.68</c:v>
                </c:pt>
                <c:pt idx="59742">
                  <c:v>1326.31</c:v>
                </c:pt>
                <c:pt idx="59743">
                  <c:v>1332.8</c:v>
                </c:pt>
                <c:pt idx="59744">
                  <c:v>1318.29</c:v>
                </c:pt>
                <c:pt idx="59745">
                  <c:v>1319.13</c:v>
                </c:pt>
                <c:pt idx="59746">
                  <c:v>1320.65</c:v>
                </c:pt>
                <c:pt idx="59747">
                  <c:v>1302.94</c:v>
                </c:pt>
                <c:pt idx="59748">
                  <c:v>1309.47</c:v>
                </c:pt>
                <c:pt idx="59749">
                  <c:v>1309.47</c:v>
                </c:pt>
                <c:pt idx="59750">
                  <c:v>1305.56</c:v>
                </c:pt>
                <c:pt idx="59751">
                  <c:v>1308.71</c:v>
                </c:pt>
                <c:pt idx="59752">
                  <c:v>1294.92</c:v>
                </c:pt>
                <c:pt idx="59753">
                  <c:v>1308.57</c:v>
                </c:pt>
                <c:pt idx="59754">
                  <c:v>1305.9000000000001</c:v>
                </c:pt>
                <c:pt idx="59755">
                  <c:v>1298.55</c:v>
                </c:pt>
                <c:pt idx="59756">
                  <c:v>1324.13</c:v>
                </c:pt>
                <c:pt idx="59757">
                  <c:v>1313.91</c:v>
                </c:pt>
                <c:pt idx="59758">
                  <c:v>1325.3</c:v>
                </c:pt>
                <c:pt idx="59759">
                  <c:v>1320.36</c:v>
                </c:pt>
                <c:pt idx="59760">
                  <c:v>1319.7</c:v>
                </c:pt>
                <c:pt idx="59761">
                  <c:v>1333.51</c:v>
                </c:pt>
                <c:pt idx="59762">
                  <c:v>1330.2</c:v>
                </c:pt>
                <c:pt idx="59763">
                  <c:v>1319.96</c:v>
                </c:pt>
                <c:pt idx="59764">
                  <c:v>1343.38</c:v>
                </c:pt>
                <c:pt idx="59765">
                  <c:v>1339.65</c:v>
                </c:pt>
                <c:pt idx="59766">
                  <c:v>1329.96</c:v>
                </c:pt>
                <c:pt idx="59767">
                  <c:v>1349.84</c:v>
                </c:pt>
                <c:pt idx="59768">
                  <c:v>1346.85</c:v>
                </c:pt>
                <c:pt idx="59769">
                  <c:v>1354.72</c:v>
                </c:pt>
                <c:pt idx="59770">
                  <c:v>1355.81</c:v>
                </c:pt>
                <c:pt idx="59771">
                  <c:v>1360.82</c:v>
                </c:pt>
                <c:pt idx="59772">
                  <c:v>1348.88</c:v>
                </c:pt>
                <c:pt idx="59773">
                  <c:v>1335.78</c:v>
                </c:pt>
                <c:pt idx="59774">
                  <c:v>1364.09</c:v>
                </c:pt>
                <c:pt idx="59775">
                  <c:v>1332.68</c:v>
                </c:pt>
                <c:pt idx="59776">
                  <c:v>1356.5</c:v>
                </c:pt>
                <c:pt idx="59777">
                  <c:v>1363.13</c:v>
                </c:pt>
                <c:pt idx="59778">
                  <c:v>1358.24</c:v>
                </c:pt>
                <c:pt idx="59779">
                  <c:v>1330.74</c:v>
                </c:pt>
                <c:pt idx="59780">
                  <c:v>1326.71</c:v>
                </c:pt>
                <c:pt idx="59781">
                  <c:v>1322.36</c:v>
                </c:pt>
                <c:pt idx="59782">
                  <c:v>1323.57</c:v>
                </c:pt>
                <c:pt idx="59783">
                  <c:v>1325.03</c:v>
                </c:pt>
                <c:pt idx="59784">
                  <c:v>1317.21</c:v>
                </c:pt>
                <c:pt idx="59785">
                  <c:v>1317.88</c:v>
                </c:pt>
                <c:pt idx="59786">
                  <c:v>1303.49</c:v>
                </c:pt>
                <c:pt idx="59787">
                  <c:v>1313.09</c:v>
                </c:pt>
                <c:pt idx="59788">
                  <c:v>1293.28</c:v>
                </c:pt>
                <c:pt idx="59789">
                  <c:v>1286.9100000000001</c:v>
                </c:pt>
                <c:pt idx="59790">
                  <c:v>1282.82</c:v>
                </c:pt>
                <c:pt idx="59791">
                  <c:v>1317.29</c:v>
                </c:pt>
                <c:pt idx="59792">
                  <c:v>1321.37</c:v>
                </c:pt>
                <c:pt idx="59793">
                  <c:v>1311</c:v>
                </c:pt>
                <c:pt idx="59794">
                  <c:v>1315.15</c:v>
                </c:pt>
                <c:pt idx="59795">
                  <c:v>1324.15</c:v>
                </c:pt>
                <c:pt idx="59796">
                  <c:v>1314.4</c:v>
                </c:pt>
                <c:pt idx="59797">
                  <c:v>1325.98</c:v>
                </c:pt>
                <c:pt idx="59798">
                  <c:v>1316.84</c:v>
                </c:pt>
                <c:pt idx="59799">
                  <c:v>1310.99</c:v>
                </c:pt>
                <c:pt idx="59800">
                  <c:v>1316.4</c:v>
                </c:pt>
                <c:pt idx="59801">
                  <c:v>1314.8</c:v>
                </c:pt>
                <c:pt idx="59802">
                  <c:v>1292.3399999999999</c:v>
                </c:pt>
                <c:pt idx="59803">
                  <c:v>1299.55</c:v>
                </c:pt>
                <c:pt idx="59804">
                  <c:v>1318.55</c:v>
                </c:pt>
                <c:pt idx="59805">
                  <c:v>1304.79</c:v>
                </c:pt>
                <c:pt idx="59806">
                  <c:v>1304.79</c:v>
                </c:pt>
                <c:pt idx="59807">
                  <c:v>1304.57</c:v>
                </c:pt>
                <c:pt idx="59808">
                  <c:v>1302.1300000000001</c:v>
                </c:pt>
                <c:pt idx="59809">
                  <c:v>1279.33</c:v>
                </c:pt>
                <c:pt idx="59810">
                  <c:v>1279.8900000000001</c:v>
                </c:pt>
                <c:pt idx="59811">
                  <c:v>1270.97</c:v>
                </c:pt>
                <c:pt idx="59812">
                  <c:v>1251.8499999999999</c:v>
                </c:pt>
                <c:pt idx="59813">
                  <c:v>1241.8</c:v>
                </c:pt>
                <c:pt idx="59814">
                  <c:v>1251.3699999999999</c:v>
                </c:pt>
                <c:pt idx="59815">
                  <c:v>1287.6099999999999</c:v>
                </c:pt>
                <c:pt idx="59816">
                  <c:v>1282.56</c:v>
                </c:pt>
                <c:pt idx="59817">
                  <c:v>1272</c:v>
                </c:pt>
                <c:pt idx="59818">
                  <c:v>1285.1400000000001</c:v>
                </c:pt>
                <c:pt idx="59819">
                  <c:v>1285.1400000000001</c:v>
                </c:pt>
                <c:pt idx="59820">
                  <c:v>1284.28</c:v>
                </c:pt>
                <c:pt idx="59821">
                  <c:v>1294.28</c:v>
                </c:pt>
                <c:pt idx="59822">
                  <c:v>1293.48</c:v>
                </c:pt>
                <c:pt idx="59823">
                  <c:v>1304.96</c:v>
                </c:pt>
                <c:pt idx="59824">
                  <c:v>1296.3399999999999</c:v>
                </c:pt>
                <c:pt idx="59825">
                  <c:v>1299.8</c:v>
                </c:pt>
                <c:pt idx="59826">
                  <c:v>1308.83</c:v>
                </c:pt>
                <c:pt idx="59827">
                  <c:v>1308.8399999999999</c:v>
                </c:pt>
                <c:pt idx="59828">
                  <c:v>1310.84</c:v>
                </c:pt>
                <c:pt idx="59829">
                  <c:v>1321.53</c:v>
                </c:pt>
                <c:pt idx="59830">
                  <c:v>1328.41</c:v>
                </c:pt>
                <c:pt idx="59831">
                  <c:v>1321.08</c:v>
                </c:pt>
                <c:pt idx="59832">
                  <c:v>1323.01</c:v>
                </c:pt>
                <c:pt idx="59833">
                  <c:v>1323.58</c:v>
                </c:pt>
                <c:pt idx="59834">
                  <c:v>1321.17</c:v>
                </c:pt>
                <c:pt idx="59835">
                  <c:v>1326.88</c:v>
                </c:pt>
                <c:pt idx="59836">
                  <c:v>1348.52</c:v>
                </c:pt>
                <c:pt idx="59837">
                  <c:v>1337.22</c:v>
                </c:pt>
                <c:pt idx="59838">
                  <c:v>1331.21</c:v>
                </c:pt>
                <c:pt idx="59839">
                  <c:v>1321.94</c:v>
                </c:pt>
                <c:pt idx="59840">
                  <c:v>1311.79</c:v>
                </c:pt>
                <c:pt idx="59841">
                  <c:v>1329.72</c:v>
                </c:pt>
                <c:pt idx="59842">
                  <c:v>1350.42</c:v>
                </c:pt>
                <c:pt idx="59843">
                  <c:v>1347.04</c:v>
                </c:pt>
                <c:pt idx="59844">
                  <c:v>1345.18</c:v>
                </c:pt>
                <c:pt idx="59845">
                  <c:v>1329.09</c:v>
                </c:pt>
                <c:pt idx="59846">
                  <c:v>1332.74</c:v>
                </c:pt>
                <c:pt idx="59847">
                  <c:v>1324.19</c:v>
                </c:pt>
                <c:pt idx="59848">
                  <c:v>1323.35</c:v>
                </c:pt>
                <c:pt idx="59849">
                  <c:v>1332.71</c:v>
                </c:pt>
                <c:pt idx="59850">
                  <c:v>1308.22</c:v>
                </c:pt>
                <c:pt idx="59851">
                  <c:v>1302.83</c:v>
                </c:pt>
                <c:pt idx="59852">
                  <c:v>1302.83</c:v>
                </c:pt>
                <c:pt idx="59853">
                  <c:v>1295.31</c:v>
                </c:pt>
                <c:pt idx="59854">
                  <c:v>1290.1600000000001</c:v>
                </c:pt>
                <c:pt idx="59855">
                  <c:v>1314.99</c:v>
                </c:pt>
                <c:pt idx="59856">
                  <c:v>1318.55</c:v>
                </c:pt>
                <c:pt idx="59857">
                  <c:v>1293.02</c:v>
                </c:pt>
                <c:pt idx="59858">
                  <c:v>1281.1199999999999</c:v>
                </c:pt>
                <c:pt idx="59859">
                  <c:v>1294.22</c:v>
                </c:pt>
                <c:pt idx="59860">
                  <c:v>1267.02</c:v>
                </c:pt>
                <c:pt idx="59861">
                  <c:v>1265.96</c:v>
                </c:pt>
                <c:pt idx="59862">
                  <c:v>1250.21</c:v>
                </c:pt>
                <c:pt idx="59863">
                  <c:v>1263.94</c:v>
                </c:pt>
                <c:pt idx="59864">
                  <c:v>1279.47</c:v>
                </c:pt>
                <c:pt idx="59865">
                  <c:v>1277.7</c:v>
                </c:pt>
                <c:pt idx="59866">
                  <c:v>1283.9000000000001</c:v>
                </c:pt>
                <c:pt idx="59867">
                  <c:v>1289.6400000000001</c:v>
                </c:pt>
                <c:pt idx="59868">
                  <c:v>1286.47</c:v>
                </c:pt>
                <c:pt idx="59869">
                  <c:v>1300.6500000000001</c:v>
                </c:pt>
                <c:pt idx="59870">
                  <c:v>1310.92</c:v>
                </c:pt>
                <c:pt idx="59871">
                  <c:v>1316.09</c:v>
                </c:pt>
                <c:pt idx="59872">
                  <c:v>1296.82</c:v>
                </c:pt>
                <c:pt idx="59873">
                  <c:v>1268.05</c:v>
                </c:pt>
                <c:pt idx="59874">
                  <c:v>1288.8499999999999</c:v>
                </c:pt>
                <c:pt idx="59875">
                  <c:v>1293.71</c:v>
                </c:pt>
                <c:pt idx="59876">
                  <c:v>1294.3800000000001</c:v>
                </c:pt>
                <c:pt idx="59877">
                  <c:v>1277.6199999999999</c:v>
                </c:pt>
                <c:pt idx="59878">
                  <c:v>1289.1300000000001</c:v>
                </c:pt>
                <c:pt idx="59879">
                  <c:v>1294.9100000000001</c:v>
                </c:pt>
                <c:pt idx="59880">
                  <c:v>1296.01</c:v>
                </c:pt>
                <c:pt idx="59881">
                  <c:v>1288.27</c:v>
                </c:pt>
                <c:pt idx="59882">
                  <c:v>1289.1199999999999</c:v>
                </c:pt>
                <c:pt idx="59883">
                  <c:v>1271.97</c:v>
                </c:pt>
                <c:pt idx="59884">
                  <c:v>1267.31</c:v>
                </c:pt>
                <c:pt idx="59885">
                  <c:v>1266.47</c:v>
                </c:pt>
                <c:pt idx="59886">
                  <c:v>1273.98</c:v>
                </c:pt>
                <c:pt idx="59887">
                  <c:v>1275.72</c:v>
                </c:pt>
                <c:pt idx="59888">
                  <c:v>1277.04</c:v>
                </c:pt>
                <c:pt idx="59889">
                  <c:v>1283.42</c:v>
                </c:pt>
                <c:pt idx="59890">
                  <c:v>1287.1500000000001</c:v>
                </c:pt>
                <c:pt idx="59891">
                  <c:v>1295.69</c:v>
                </c:pt>
                <c:pt idx="59892">
                  <c:v>1303.03</c:v>
                </c:pt>
                <c:pt idx="59893">
                  <c:v>1295.44</c:v>
                </c:pt>
                <c:pt idx="59894">
                  <c:v>1299.82</c:v>
                </c:pt>
                <c:pt idx="59895">
                  <c:v>1311.81</c:v>
                </c:pt>
                <c:pt idx="59896">
                  <c:v>1292.6099999999999</c:v>
                </c:pt>
                <c:pt idx="59897">
                  <c:v>1289.79</c:v>
                </c:pt>
                <c:pt idx="59898">
                  <c:v>1287.26</c:v>
                </c:pt>
                <c:pt idx="59899">
                  <c:v>1277.99</c:v>
                </c:pt>
                <c:pt idx="59900">
                  <c:v>1279.3800000000001</c:v>
                </c:pt>
                <c:pt idx="59901">
                  <c:v>1287.1600000000001</c:v>
                </c:pt>
                <c:pt idx="59902">
                  <c:v>1291.3</c:v>
                </c:pt>
                <c:pt idx="59903">
                  <c:v>1284.43</c:v>
                </c:pt>
                <c:pt idx="59904">
                  <c:v>1298.83</c:v>
                </c:pt>
                <c:pt idx="59905">
                  <c:v>1291.33</c:v>
                </c:pt>
                <c:pt idx="59906">
                  <c:v>1307.95</c:v>
                </c:pt>
                <c:pt idx="59907">
                  <c:v>1295.18</c:v>
                </c:pt>
                <c:pt idx="59908">
                  <c:v>1290.5899999999999</c:v>
                </c:pt>
                <c:pt idx="59909">
                  <c:v>1300</c:v>
                </c:pt>
                <c:pt idx="59910">
                  <c:v>1300.6600000000001</c:v>
                </c:pt>
                <c:pt idx="59911">
                  <c:v>1288.52</c:v>
                </c:pt>
                <c:pt idx="59912">
                  <c:v>1282.74</c:v>
                </c:pt>
                <c:pt idx="59913">
                  <c:v>1280.82</c:v>
                </c:pt>
                <c:pt idx="59914">
                  <c:v>1267.48</c:v>
                </c:pt>
                <c:pt idx="59915">
                  <c:v>1294.97</c:v>
                </c:pt>
                <c:pt idx="59916">
                  <c:v>1282.96</c:v>
                </c:pt>
                <c:pt idx="59917">
                  <c:v>1292.97</c:v>
                </c:pt>
                <c:pt idx="59918">
                  <c:v>1292.6400000000001</c:v>
                </c:pt>
                <c:pt idx="59919">
                  <c:v>1274.1199999999999</c:v>
                </c:pt>
                <c:pt idx="59920">
                  <c:v>1290.28</c:v>
                </c:pt>
                <c:pt idx="59921">
                  <c:v>1287.21</c:v>
                </c:pt>
                <c:pt idx="59922">
                  <c:v>1271.76</c:v>
                </c:pt>
                <c:pt idx="59923">
                  <c:v>1263.5</c:v>
                </c:pt>
                <c:pt idx="59924">
                  <c:v>1268.5899999999999</c:v>
                </c:pt>
                <c:pt idx="59925">
                  <c:v>1259.5899999999999</c:v>
                </c:pt>
                <c:pt idx="59926">
                  <c:v>1262.4100000000001</c:v>
                </c:pt>
                <c:pt idx="59927">
                  <c:v>1266.23</c:v>
                </c:pt>
                <c:pt idx="59928">
                  <c:v>1271.69</c:v>
                </c:pt>
                <c:pt idx="59929">
                  <c:v>1289.53</c:v>
                </c:pt>
                <c:pt idx="59930">
                  <c:v>1291</c:v>
                </c:pt>
                <c:pt idx="59931">
                  <c:v>1275.0999999999999</c:v>
                </c:pt>
                <c:pt idx="59932">
                  <c:v>1261.3499999999999</c:v>
                </c:pt>
                <c:pt idx="59933">
                  <c:v>1264.74</c:v>
                </c:pt>
                <c:pt idx="59934">
                  <c:v>1257.1099999999999</c:v>
                </c:pt>
                <c:pt idx="59935">
                  <c:v>1264.1099999999999</c:v>
                </c:pt>
                <c:pt idx="59936">
                  <c:v>1269.22</c:v>
                </c:pt>
                <c:pt idx="59937">
                  <c:v>1246.29</c:v>
                </c:pt>
                <c:pt idx="59938">
                  <c:v>1269.1500000000001</c:v>
                </c:pt>
                <c:pt idx="59939">
                  <c:v>1288.5899999999999</c:v>
                </c:pt>
                <c:pt idx="59940">
                  <c:v>1299.55</c:v>
                </c:pt>
                <c:pt idx="59941">
                  <c:v>1288.44</c:v>
                </c:pt>
                <c:pt idx="59942">
                  <c:v>1304.8599999999999</c:v>
                </c:pt>
                <c:pt idx="59943">
                  <c:v>1292.03</c:v>
                </c:pt>
                <c:pt idx="59944">
                  <c:v>1293.06</c:v>
                </c:pt>
                <c:pt idx="59945">
                  <c:v>1302.04</c:v>
                </c:pt>
                <c:pt idx="59946">
                  <c:v>1289.57</c:v>
                </c:pt>
                <c:pt idx="59947">
                  <c:v>1279.8599999999999</c:v>
                </c:pt>
                <c:pt idx="59948">
                  <c:v>1278.5999999999999</c:v>
                </c:pt>
                <c:pt idx="59949">
                  <c:v>1278.5999999999999</c:v>
                </c:pt>
                <c:pt idx="59950">
                  <c:v>1281.6600000000001</c:v>
                </c:pt>
                <c:pt idx="59951">
                  <c:v>1286.83</c:v>
                </c:pt>
                <c:pt idx="59952">
                  <c:v>1280.79</c:v>
                </c:pt>
                <c:pt idx="59953">
                  <c:v>1272.19</c:v>
                </c:pt>
                <c:pt idx="59954">
                  <c:v>1256.1099999999999</c:v>
                </c:pt>
                <c:pt idx="59955">
                  <c:v>1260.93</c:v>
                </c:pt>
                <c:pt idx="59956">
                  <c:v>1271.27</c:v>
                </c:pt>
                <c:pt idx="59957">
                  <c:v>1280.83</c:v>
                </c:pt>
                <c:pt idx="59958">
                  <c:v>1284.8900000000001</c:v>
                </c:pt>
                <c:pt idx="59959">
                  <c:v>1284.8900000000001</c:v>
                </c:pt>
                <c:pt idx="59960">
                  <c:v>1279.49</c:v>
                </c:pt>
                <c:pt idx="59961">
                  <c:v>1290.06</c:v>
                </c:pt>
                <c:pt idx="59962">
                  <c:v>1280.21</c:v>
                </c:pt>
                <c:pt idx="59963">
                  <c:v>1287.99</c:v>
                </c:pt>
                <c:pt idx="59964">
                  <c:v>1290.18</c:v>
                </c:pt>
                <c:pt idx="59965">
                  <c:v>1297.94</c:v>
                </c:pt>
                <c:pt idx="59966">
                  <c:v>1303.93</c:v>
                </c:pt>
                <c:pt idx="59967">
                  <c:v>1303.93</c:v>
                </c:pt>
                <c:pt idx="59968">
                  <c:v>1307.3499999999999</c:v>
                </c:pt>
                <c:pt idx="59969">
                  <c:v>1300.1500000000001</c:v>
                </c:pt>
                <c:pt idx="59970">
                  <c:v>1292.75</c:v>
                </c:pt>
                <c:pt idx="59971">
                  <c:v>1305.19</c:v>
                </c:pt>
                <c:pt idx="59972">
                  <c:v>1298.26</c:v>
                </c:pt>
                <c:pt idx="59973">
                  <c:v>1289.6600000000001</c:v>
                </c:pt>
                <c:pt idx="59974">
                  <c:v>1288.19</c:v>
                </c:pt>
                <c:pt idx="59975">
                  <c:v>1284.83</c:v>
                </c:pt>
                <c:pt idx="59976">
                  <c:v>1284.67</c:v>
                </c:pt>
                <c:pt idx="59977">
                  <c:v>1272.71</c:v>
                </c:pt>
                <c:pt idx="59978">
                  <c:v>1294.1199999999999</c:v>
                </c:pt>
                <c:pt idx="59979">
                  <c:v>1281.5999999999999</c:v>
                </c:pt>
                <c:pt idx="59980">
                  <c:v>1277.6099999999999</c:v>
                </c:pt>
                <c:pt idx="59981">
                  <c:v>1261.83</c:v>
                </c:pt>
                <c:pt idx="59982">
                  <c:v>1256.46</c:v>
                </c:pt>
                <c:pt idx="59983">
                  <c:v>1272.3699999999999</c:v>
                </c:pt>
                <c:pt idx="59984">
                  <c:v>1300.98</c:v>
                </c:pt>
                <c:pt idx="59985">
                  <c:v>1296.3399999999999</c:v>
                </c:pt>
                <c:pt idx="59986">
                  <c:v>1291.71</c:v>
                </c:pt>
                <c:pt idx="59987">
                  <c:v>1297.6199999999999</c:v>
                </c:pt>
                <c:pt idx="59988">
                  <c:v>1264.98</c:v>
                </c:pt>
                <c:pt idx="59989">
                  <c:v>1278.95</c:v>
                </c:pt>
                <c:pt idx="59990">
                  <c:v>1274.49</c:v>
                </c:pt>
                <c:pt idx="59991">
                  <c:v>1281.3900000000001</c:v>
                </c:pt>
                <c:pt idx="59992">
                  <c:v>1288.02</c:v>
                </c:pt>
                <c:pt idx="59993">
                  <c:v>1282.33</c:v>
                </c:pt>
                <c:pt idx="59994">
                  <c:v>1279.7</c:v>
                </c:pt>
                <c:pt idx="59995">
                  <c:v>1283.0899999999999</c:v>
                </c:pt>
                <c:pt idx="59996">
                  <c:v>1282.42</c:v>
                </c:pt>
                <c:pt idx="59997">
                  <c:v>1267.22</c:v>
                </c:pt>
                <c:pt idx="59998">
                  <c:v>1277.6400000000001</c:v>
                </c:pt>
                <c:pt idx="59999">
                  <c:v>1256.99</c:v>
                </c:pt>
                <c:pt idx="60000">
                  <c:v>1256.99</c:v>
                </c:pt>
                <c:pt idx="60001">
                  <c:v>1267.68</c:v>
                </c:pt>
                <c:pt idx="60002">
                  <c:v>1246.45</c:v>
                </c:pt>
                <c:pt idx="60003">
                  <c:v>1227.6500000000001</c:v>
                </c:pt>
                <c:pt idx="60004">
                  <c:v>1224.8499999999999</c:v>
                </c:pt>
                <c:pt idx="60005">
                  <c:v>1224.8499999999999</c:v>
                </c:pt>
                <c:pt idx="60006">
                  <c:v>1246.82</c:v>
                </c:pt>
                <c:pt idx="60007">
                  <c:v>1246.82</c:v>
                </c:pt>
                <c:pt idx="60008">
                  <c:v>1245.99</c:v>
                </c:pt>
                <c:pt idx="60009">
                  <c:v>1241.55</c:v>
                </c:pt>
                <c:pt idx="60010">
                  <c:v>1235.07</c:v>
                </c:pt>
                <c:pt idx="60011">
                  <c:v>1242.02</c:v>
                </c:pt>
                <c:pt idx="60012">
                  <c:v>1261.25</c:v>
                </c:pt>
                <c:pt idx="60013">
                  <c:v>1258.45</c:v>
                </c:pt>
                <c:pt idx="60014">
                  <c:v>1282.6600000000001</c:v>
                </c:pt>
                <c:pt idx="60015">
                  <c:v>1286.49</c:v>
                </c:pt>
                <c:pt idx="60016">
                  <c:v>1274.27</c:v>
                </c:pt>
                <c:pt idx="60017">
                  <c:v>1280.9100000000001</c:v>
                </c:pt>
                <c:pt idx="60018">
                  <c:v>1262.44</c:v>
                </c:pt>
                <c:pt idx="60019">
                  <c:v>1232.9000000000001</c:v>
                </c:pt>
                <c:pt idx="60020">
                  <c:v>1232.9000000000001</c:v>
                </c:pt>
                <c:pt idx="60021">
                  <c:v>1240.4100000000001</c:v>
                </c:pt>
                <c:pt idx="60022">
                  <c:v>1237.44</c:v>
                </c:pt>
                <c:pt idx="60023">
                  <c:v>1227.03</c:v>
                </c:pt>
                <c:pt idx="60024">
                  <c:v>1246.44</c:v>
                </c:pt>
                <c:pt idx="60025">
                  <c:v>1256.67</c:v>
                </c:pt>
                <c:pt idx="60026">
                  <c:v>1274.95</c:v>
                </c:pt>
                <c:pt idx="60027">
                  <c:v>1267.42</c:v>
                </c:pt>
                <c:pt idx="60028">
                  <c:v>1255.49</c:v>
                </c:pt>
                <c:pt idx="60029">
                  <c:v>1255.49</c:v>
                </c:pt>
                <c:pt idx="60030">
                  <c:v>1249.03</c:v>
                </c:pt>
                <c:pt idx="60031">
                  <c:v>1241.92</c:v>
                </c:pt>
                <c:pt idx="60032">
                  <c:v>1239.1500000000001</c:v>
                </c:pt>
                <c:pt idx="60033">
                  <c:v>1232.9000000000001</c:v>
                </c:pt>
                <c:pt idx="60034">
                  <c:v>1244.5899999999999</c:v>
                </c:pt>
                <c:pt idx="60035">
                  <c:v>1244.5899999999999</c:v>
                </c:pt>
                <c:pt idx="60036">
                  <c:v>1232.55</c:v>
                </c:pt>
                <c:pt idx="60037">
                  <c:v>1228.28</c:v>
                </c:pt>
                <c:pt idx="60038">
                  <c:v>1225.31</c:v>
                </c:pt>
                <c:pt idx="60039">
                  <c:v>1227.07</c:v>
                </c:pt>
                <c:pt idx="60040">
                  <c:v>1200.04</c:v>
                </c:pt>
                <c:pt idx="60041">
                  <c:v>1213.51</c:v>
                </c:pt>
                <c:pt idx="60042">
                  <c:v>1213.51</c:v>
                </c:pt>
                <c:pt idx="60043">
                  <c:v>1257.53</c:v>
                </c:pt>
                <c:pt idx="60044">
                  <c:v>1261.7</c:v>
                </c:pt>
                <c:pt idx="60045">
                  <c:v>1261.7</c:v>
                </c:pt>
                <c:pt idx="60046">
                  <c:v>1261.7</c:v>
                </c:pt>
                <c:pt idx="60047">
                  <c:v>1270.79</c:v>
                </c:pt>
                <c:pt idx="60048">
                  <c:v>1286.7</c:v>
                </c:pt>
                <c:pt idx="60049">
                  <c:v>1275.8499999999999</c:v>
                </c:pt>
                <c:pt idx="60050">
                  <c:v>1269.83</c:v>
                </c:pt>
                <c:pt idx="60051">
                  <c:v>1263.0999999999999</c:v>
                </c:pt>
                <c:pt idx="60052">
                  <c:v>1272.94</c:v>
                </c:pt>
                <c:pt idx="60053">
                  <c:v>1279.7</c:v>
                </c:pt>
                <c:pt idx="60054">
                  <c:v>1279.7</c:v>
                </c:pt>
                <c:pt idx="60055">
                  <c:v>1263.1099999999999</c:v>
                </c:pt>
                <c:pt idx="60056">
                  <c:v>1251.1500000000001</c:v>
                </c:pt>
                <c:pt idx="60057">
                  <c:v>1213.1400000000001</c:v>
                </c:pt>
                <c:pt idx="60058">
                  <c:v>1207.26</c:v>
                </c:pt>
                <c:pt idx="60059">
                  <c:v>1245.51</c:v>
                </c:pt>
                <c:pt idx="60060">
                  <c:v>1242.44</c:v>
                </c:pt>
                <c:pt idx="60061">
                  <c:v>1219.26</c:v>
                </c:pt>
                <c:pt idx="60062">
                  <c:v>1229.31</c:v>
                </c:pt>
                <c:pt idx="60063">
                  <c:v>1198.4000000000001</c:v>
                </c:pt>
                <c:pt idx="60064">
                  <c:v>1197.3900000000001</c:v>
                </c:pt>
                <c:pt idx="60065">
                  <c:v>1212.8599999999999</c:v>
                </c:pt>
                <c:pt idx="60066">
                  <c:v>1225.73</c:v>
                </c:pt>
                <c:pt idx="60067">
                  <c:v>1205.6600000000001</c:v>
                </c:pt>
                <c:pt idx="60068">
                  <c:v>1208.01</c:v>
                </c:pt>
                <c:pt idx="60069">
                  <c:v>1208.01</c:v>
                </c:pt>
                <c:pt idx="60070">
                  <c:v>1221.49</c:v>
                </c:pt>
                <c:pt idx="60071">
                  <c:v>1229.1600000000001</c:v>
                </c:pt>
                <c:pt idx="60072">
                  <c:v>1241.71</c:v>
                </c:pt>
                <c:pt idx="60073">
                  <c:v>1241.71</c:v>
                </c:pt>
                <c:pt idx="60074">
                  <c:v>1248.22</c:v>
                </c:pt>
                <c:pt idx="60075">
                  <c:v>1251.56</c:v>
                </c:pt>
                <c:pt idx="60076">
                  <c:v>1237.99</c:v>
                </c:pt>
                <c:pt idx="60077">
                  <c:v>1251.1300000000001</c:v>
                </c:pt>
                <c:pt idx="60078">
                  <c:v>1256.79</c:v>
                </c:pt>
                <c:pt idx="60079">
                  <c:v>1261.17</c:v>
                </c:pt>
                <c:pt idx="60080">
                  <c:v>1258.81</c:v>
                </c:pt>
                <c:pt idx="60081">
                  <c:v>1273</c:v>
                </c:pt>
                <c:pt idx="60082">
                  <c:v>1293.1400000000001</c:v>
                </c:pt>
                <c:pt idx="60083">
                  <c:v>1294.29</c:v>
                </c:pt>
                <c:pt idx="60084">
                  <c:v>1297.08</c:v>
                </c:pt>
                <c:pt idx="60085">
                  <c:v>1301.05</c:v>
                </c:pt>
                <c:pt idx="60086">
                  <c:v>1295.55</c:v>
                </c:pt>
                <c:pt idx="60087">
                  <c:v>1307.97</c:v>
                </c:pt>
                <c:pt idx="60088">
                  <c:v>1333.78</c:v>
                </c:pt>
                <c:pt idx="60089">
                  <c:v>1333.78</c:v>
                </c:pt>
                <c:pt idx="60090">
                  <c:v>1329.1</c:v>
                </c:pt>
                <c:pt idx="60091">
                  <c:v>1306.1400000000001</c:v>
                </c:pt>
                <c:pt idx="60092">
                  <c:v>1302.18</c:v>
                </c:pt>
                <c:pt idx="60093">
                  <c:v>1322.41</c:v>
                </c:pt>
                <c:pt idx="60094">
                  <c:v>1320.04</c:v>
                </c:pt>
                <c:pt idx="60095">
                  <c:v>1296.17</c:v>
                </c:pt>
                <c:pt idx="60096">
                  <c:v>1328.15</c:v>
                </c:pt>
                <c:pt idx="60097">
                  <c:v>1294.8800000000001</c:v>
                </c:pt>
                <c:pt idx="60098">
                  <c:v>1296.98</c:v>
                </c:pt>
                <c:pt idx="60099">
                  <c:v>1304.3699999999999</c:v>
                </c:pt>
                <c:pt idx="60100">
                  <c:v>1309</c:v>
                </c:pt>
                <c:pt idx="60101">
                  <c:v>1300.03</c:v>
                </c:pt>
                <c:pt idx="60102">
                  <c:v>1305.48</c:v>
                </c:pt>
                <c:pt idx="60103">
                  <c:v>1294.3</c:v>
                </c:pt>
                <c:pt idx="60104">
                  <c:v>1285.19</c:v>
                </c:pt>
                <c:pt idx="60105">
                  <c:v>1318.79</c:v>
                </c:pt>
                <c:pt idx="60106">
                  <c:v>1308.1500000000001</c:v>
                </c:pt>
                <c:pt idx="60107">
                  <c:v>1314.7</c:v>
                </c:pt>
                <c:pt idx="60108">
                  <c:v>1309.56</c:v>
                </c:pt>
                <c:pt idx="60109">
                  <c:v>1304.97</c:v>
                </c:pt>
                <c:pt idx="60110">
                  <c:v>1303.79</c:v>
                </c:pt>
                <c:pt idx="60111">
                  <c:v>1302.6099999999999</c:v>
                </c:pt>
                <c:pt idx="60112">
                  <c:v>1300.97</c:v>
                </c:pt>
                <c:pt idx="60113">
                  <c:v>1313.94</c:v>
                </c:pt>
                <c:pt idx="60114">
                  <c:v>1304.26</c:v>
                </c:pt>
                <c:pt idx="60115">
                  <c:v>1316.91</c:v>
                </c:pt>
                <c:pt idx="60116">
                  <c:v>1318.63</c:v>
                </c:pt>
                <c:pt idx="60117">
                  <c:v>1306.71</c:v>
                </c:pt>
                <c:pt idx="60118">
                  <c:v>1335.47</c:v>
                </c:pt>
                <c:pt idx="60119">
                  <c:v>1297.07</c:v>
                </c:pt>
                <c:pt idx="60120">
                  <c:v>1313.18</c:v>
                </c:pt>
                <c:pt idx="60121">
                  <c:v>1309.67</c:v>
                </c:pt>
                <c:pt idx="60122">
                  <c:v>1300.68</c:v>
                </c:pt>
                <c:pt idx="60123">
                  <c:v>1305.6099999999999</c:v>
                </c:pt>
                <c:pt idx="60124">
                  <c:v>1316.79</c:v>
                </c:pt>
                <c:pt idx="60125">
                  <c:v>1320.06</c:v>
                </c:pt>
                <c:pt idx="60126">
                  <c:v>1316.22</c:v>
                </c:pt>
                <c:pt idx="60127">
                  <c:v>1322.58</c:v>
                </c:pt>
                <c:pt idx="60128">
                  <c:v>1331.22</c:v>
                </c:pt>
                <c:pt idx="60129">
                  <c:v>1343.25</c:v>
                </c:pt>
                <c:pt idx="60130">
                  <c:v>1326.6</c:v>
                </c:pt>
                <c:pt idx="60131">
                  <c:v>1339.45</c:v>
                </c:pt>
                <c:pt idx="60132">
                  <c:v>1324.07</c:v>
                </c:pt>
                <c:pt idx="60133">
                  <c:v>1342.72</c:v>
                </c:pt>
                <c:pt idx="60134">
                  <c:v>1316.42</c:v>
                </c:pt>
                <c:pt idx="60135">
                  <c:v>1313.24</c:v>
                </c:pt>
                <c:pt idx="60136">
                  <c:v>1324.65</c:v>
                </c:pt>
                <c:pt idx="60137">
                  <c:v>1329.98</c:v>
                </c:pt>
                <c:pt idx="60138">
                  <c:v>1311.25</c:v>
                </c:pt>
                <c:pt idx="60139">
                  <c:v>1318.19</c:v>
                </c:pt>
                <c:pt idx="60140">
                  <c:v>1320.85</c:v>
                </c:pt>
                <c:pt idx="60141">
                  <c:v>1324.97</c:v>
                </c:pt>
                <c:pt idx="60142">
                  <c:v>1309.2</c:v>
                </c:pt>
                <c:pt idx="60143">
                  <c:v>1306.92</c:v>
                </c:pt>
                <c:pt idx="60144">
                  <c:v>1269.1600000000001</c:v>
                </c:pt>
                <c:pt idx="60145">
                  <c:v>1318.01</c:v>
                </c:pt>
                <c:pt idx="60146">
                  <c:v>1301.33</c:v>
                </c:pt>
                <c:pt idx="60147">
                  <c:v>1310.57</c:v>
                </c:pt>
                <c:pt idx="60148">
                  <c:v>1316.79</c:v>
                </c:pt>
                <c:pt idx="60149">
                  <c:v>1336.81</c:v>
                </c:pt>
                <c:pt idx="60150">
                  <c:v>1342.02</c:v>
                </c:pt>
                <c:pt idx="60151">
                  <c:v>1346.36</c:v>
                </c:pt>
                <c:pt idx="60152">
                  <c:v>1334.68</c:v>
                </c:pt>
                <c:pt idx="60153">
                  <c:v>1344.41</c:v>
                </c:pt>
                <c:pt idx="60154">
                  <c:v>1317.01</c:v>
                </c:pt>
                <c:pt idx="60155">
                  <c:v>1318.72</c:v>
                </c:pt>
                <c:pt idx="60156">
                  <c:v>1331.24</c:v>
                </c:pt>
                <c:pt idx="60157">
                  <c:v>1322.52</c:v>
                </c:pt>
                <c:pt idx="60158">
                  <c:v>1328.4</c:v>
                </c:pt>
                <c:pt idx="60159">
                  <c:v>1332.99</c:v>
                </c:pt>
                <c:pt idx="60160">
                  <c:v>1344.37</c:v>
                </c:pt>
                <c:pt idx="60161">
                  <c:v>1321.74</c:v>
                </c:pt>
                <c:pt idx="60162">
                  <c:v>1322.34</c:v>
                </c:pt>
                <c:pt idx="60163">
                  <c:v>1334.4</c:v>
                </c:pt>
                <c:pt idx="60164">
                  <c:v>1319.97</c:v>
                </c:pt>
                <c:pt idx="60165">
                  <c:v>1319.97</c:v>
                </c:pt>
                <c:pt idx="60166">
                  <c:v>1297.5</c:v>
                </c:pt>
                <c:pt idx="60167">
                  <c:v>1306.79</c:v>
                </c:pt>
                <c:pt idx="60168">
                  <c:v>1290.25</c:v>
                </c:pt>
                <c:pt idx="60169">
                  <c:v>1283.3499999999999</c:v>
                </c:pt>
                <c:pt idx="60170">
                  <c:v>1265.44</c:v>
                </c:pt>
                <c:pt idx="60171">
                  <c:v>1268.71</c:v>
                </c:pt>
                <c:pt idx="60172">
                  <c:v>1244.08</c:v>
                </c:pt>
                <c:pt idx="60173">
                  <c:v>1235.6300000000001</c:v>
                </c:pt>
                <c:pt idx="60174">
                  <c:v>1261.08</c:v>
                </c:pt>
                <c:pt idx="60175">
                  <c:v>1271.02</c:v>
                </c:pt>
                <c:pt idx="60176">
                  <c:v>1277.3599999999999</c:v>
                </c:pt>
                <c:pt idx="60177">
                  <c:v>1278.26</c:v>
                </c:pt>
                <c:pt idx="60178">
                  <c:v>1273.74</c:v>
                </c:pt>
                <c:pt idx="60179">
                  <c:v>1275.72</c:v>
                </c:pt>
                <c:pt idx="60180">
                  <c:v>1268.5999999999999</c:v>
                </c:pt>
                <c:pt idx="60181">
                  <c:v>1246.68</c:v>
                </c:pt>
                <c:pt idx="60182">
                  <c:v>1260.17</c:v>
                </c:pt>
                <c:pt idx="60183">
                  <c:v>1262.73</c:v>
                </c:pt>
                <c:pt idx="60184">
                  <c:v>1274.24</c:v>
                </c:pt>
                <c:pt idx="60185">
                  <c:v>1278.04</c:v>
                </c:pt>
                <c:pt idx="60186">
                  <c:v>1281.22</c:v>
                </c:pt>
                <c:pt idx="60187">
                  <c:v>1285.03</c:v>
                </c:pt>
                <c:pt idx="60188">
                  <c:v>1301.46</c:v>
                </c:pt>
                <c:pt idx="60189">
                  <c:v>1301.46</c:v>
                </c:pt>
                <c:pt idx="60190">
                  <c:v>1293.52</c:v>
                </c:pt>
                <c:pt idx="60191">
                  <c:v>1281.29</c:v>
                </c:pt>
                <c:pt idx="60192">
                  <c:v>1304.26</c:v>
                </c:pt>
                <c:pt idx="60193">
                  <c:v>1301.83</c:v>
                </c:pt>
                <c:pt idx="60194">
                  <c:v>1292.5899999999999</c:v>
                </c:pt>
                <c:pt idx="60195">
                  <c:v>1313.72</c:v>
                </c:pt>
                <c:pt idx="60196">
                  <c:v>1301.6099999999999</c:v>
                </c:pt>
                <c:pt idx="60197">
                  <c:v>1323.29</c:v>
                </c:pt>
                <c:pt idx="60198">
                  <c:v>1322.31</c:v>
                </c:pt>
                <c:pt idx="60199">
                  <c:v>1334.3</c:v>
                </c:pt>
                <c:pt idx="60200">
                  <c:v>1344.51</c:v>
                </c:pt>
                <c:pt idx="60201">
                  <c:v>1316.52</c:v>
                </c:pt>
                <c:pt idx="60202">
                  <c:v>1318.12</c:v>
                </c:pt>
                <c:pt idx="60203">
                  <c:v>1304.8900000000001</c:v>
                </c:pt>
                <c:pt idx="60204">
                  <c:v>1309.75</c:v>
                </c:pt>
                <c:pt idx="60205">
                  <c:v>1297.8399999999999</c:v>
                </c:pt>
                <c:pt idx="60206">
                  <c:v>1300.99</c:v>
                </c:pt>
                <c:pt idx="60207">
                  <c:v>1311.37</c:v>
                </c:pt>
                <c:pt idx="60208">
                  <c:v>1310.1400000000001</c:v>
                </c:pt>
                <c:pt idx="60209">
                  <c:v>1314.67</c:v>
                </c:pt>
                <c:pt idx="60210">
                  <c:v>1325.82</c:v>
                </c:pt>
                <c:pt idx="60211">
                  <c:v>1316.64</c:v>
                </c:pt>
                <c:pt idx="60212">
                  <c:v>1321.89</c:v>
                </c:pt>
                <c:pt idx="60213">
                  <c:v>1328.69</c:v>
                </c:pt>
                <c:pt idx="60214">
                  <c:v>1329.18</c:v>
                </c:pt>
                <c:pt idx="60215">
                  <c:v>1332.29</c:v>
                </c:pt>
                <c:pt idx="60216">
                  <c:v>1345.07</c:v>
                </c:pt>
                <c:pt idx="60217">
                  <c:v>1332.98</c:v>
                </c:pt>
                <c:pt idx="60218">
                  <c:v>1322.57</c:v>
                </c:pt>
                <c:pt idx="60219">
                  <c:v>1301.49</c:v>
                </c:pt>
                <c:pt idx="60220">
                  <c:v>1304.8399999999999</c:v>
                </c:pt>
                <c:pt idx="60221">
                  <c:v>1342.22</c:v>
                </c:pt>
                <c:pt idx="60222">
                  <c:v>1335.15</c:v>
                </c:pt>
                <c:pt idx="60223">
                  <c:v>1348.2</c:v>
                </c:pt>
                <c:pt idx="60224">
                  <c:v>1349.57</c:v>
                </c:pt>
                <c:pt idx="60225">
                  <c:v>1349.45</c:v>
                </c:pt>
                <c:pt idx="60226">
                  <c:v>1338.54</c:v>
                </c:pt>
                <c:pt idx="60227">
                  <c:v>1332.03</c:v>
                </c:pt>
                <c:pt idx="60228">
                  <c:v>1332.03</c:v>
                </c:pt>
                <c:pt idx="60229">
                  <c:v>1341.86</c:v>
                </c:pt>
                <c:pt idx="60230">
                  <c:v>1331.3</c:v>
                </c:pt>
                <c:pt idx="60231">
                  <c:v>1343.17</c:v>
                </c:pt>
                <c:pt idx="60232">
                  <c:v>1333.03</c:v>
                </c:pt>
                <c:pt idx="60233">
                  <c:v>1336.97</c:v>
                </c:pt>
                <c:pt idx="60234">
                  <c:v>1308</c:v>
                </c:pt>
                <c:pt idx="60235">
                  <c:v>1297.73</c:v>
                </c:pt>
                <c:pt idx="60236">
                  <c:v>1274.6300000000001</c:v>
                </c:pt>
                <c:pt idx="60237">
                  <c:v>1261.05</c:v>
                </c:pt>
                <c:pt idx="60238">
                  <c:v>1296.32</c:v>
                </c:pt>
                <c:pt idx="60239">
                  <c:v>1287.33</c:v>
                </c:pt>
                <c:pt idx="60240">
                  <c:v>1293.3</c:v>
                </c:pt>
                <c:pt idx="60241">
                  <c:v>1293.56</c:v>
                </c:pt>
                <c:pt idx="60242">
                  <c:v>1290.57</c:v>
                </c:pt>
                <c:pt idx="60243">
                  <c:v>1286.1300000000001</c:v>
                </c:pt>
                <c:pt idx="60244">
                  <c:v>1276.17</c:v>
                </c:pt>
                <c:pt idx="60245">
                  <c:v>1276.17</c:v>
                </c:pt>
                <c:pt idx="60246">
                  <c:v>1281.46</c:v>
                </c:pt>
                <c:pt idx="60247">
                  <c:v>1270.97</c:v>
                </c:pt>
                <c:pt idx="60248">
                  <c:v>1268.5899999999999</c:v>
                </c:pt>
                <c:pt idx="60249">
                  <c:v>1281.49</c:v>
                </c:pt>
                <c:pt idx="60250">
                  <c:v>1281.49</c:v>
                </c:pt>
                <c:pt idx="60251">
                  <c:v>1267.97</c:v>
                </c:pt>
                <c:pt idx="60252">
                  <c:v>1266.44</c:v>
                </c:pt>
                <c:pt idx="60253">
                  <c:v>1299.23</c:v>
                </c:pt>
                <c:pt idx="60254">
                  <c:v>1297.67</c:v>
                </c:pt>
                <c:pt idx="60255">
                  <c:v>1299.0999999999999</c:v>
                </c:pt>
                <c:pt idx="60256">
                  <c:v>1293.43</c:v>
                </c:pt>
                <c:pt idx="60257">
                  <c:v>1298.06</c:v>
                </c:pt>
                <c:pt idx="60258">
                  <c:v>1286.6600000000001</c:v>
                </c:pt>
                <c:pt idx="60259">
                  <c:v>1298.43</c:v>
                </c:pt>
                <c:pt idx="60260">
                  <c:v>1288.5999999999999</c:v>
                </c:pt>
                <c:pt idx="60261">
                  <c:v>1319.85</c:v>
                </c:pt>
                <c:pt idx="60262">
                  <c:v>1303.1500000000001</c:v>
                </c:pt>
                <c:pt idx="60263">
                  <c:v>1306.4000000000001</c:v>
                </c:pt>
                <c:pt idx="60264">
                  <c:v>1310.6400000000001</c:v>
                </c:pt>
                <c:pt idx="60265">
                  <c:v>1334.78</c:v>
                </c:pt>
                <c:pt idx="60266">
                  <c:v>1330.36</c:v>
                </c:pt>
                <c:pt idx="60267">
                  <c:v>1343.02</c:v>
                </c:pt>
                <c:pt idx="60268">
                  <c:v>1347.47</c:v>
                </c:pt>
                <c:pt idx="60269">
                  <c:v>1311.46</c:v>
                </c:pt>
                <c:pt idx="60270">
                  <c:v>1324.75</c:v>
                </c:pt>
                <c:pt idx="60271">
                  <c:v>1319.83</c:v>
                </c:pt>
                <c:pt idx="60272">
                  <c:v>1316.92</c:v>
                </c:pt>
                <c:pt idx="60273">
                  <c:v>1322.82</c:v>
                </c:pt>
                <c:pt idx="60274">
                  <c:v>1309.83</c:v>
                </c:pt>
                <c:pt idx="60275">
                  <c:v>1284.5899999999999</c:v>
                </c:pt>
                <c:pt idx="60276">
                  <c:v>1291.75</c:v>
                </c:pt>
                <c:pt idx="60277">
                  <c:v>1286.44</c:v>
                </c:pt>
                <c:pt idx="60278">
                  <c:v>1273.4000000000001</c:v>
                </c:pt>
                <c:pt idx="60279">
                  <c:v>1273.4000000000001</c:v>
                </c:pt>
                <c:pt idx="60280">
                  <c:v>1259.3900000000001</c:v>
                </c:pt>
                <c:pt idx="60281">
                  <c:v>1251.3800000000001</c:v>
                </c:pt>
                <c:pt idx="60282">
                  <c:v>1260.9100000000001</c:v>
                </c:pt>
                <c:pt idx="60283">
                  <c:v>1253.92</c:v>
                </c:pt>
                <c:pt idx="60284">
                  <c:v>1267.1500000000001</c:v>
                </c:pt>
                <c:pt idx="60285">
                  <c:v>1278.57</c:v>
                </c:pt>
                <c:pt idx="60286">
                  <c:v>1284.22</c:v>
                </c:pt>
                <c:pt idx="60287">
                  <c:v>1300.92</c:v>
                </c:pt>
                <c:pt idx="60288">
                  <c:v>1297.0999999999999</c:v>
                </c:pt>
                <c:pt idx="60289">
                  <c:v>1301.5999999999999</c:v>
                </c:pt>
                <c:pt idx="60290">
                  <c:v>1298.3</c:v>
                </c:pt>
                <c:pt idx="60291">
                  <c:v>1295.75</c:v>
                </c:pt>
                <c:pt idx="60292">
                  <c:v>1270.1199999999999</c:v>
                </c:pt>
                <c:pt idx="60293">
                  <c:v>1262.3399999999999</c:v>
                </c:pt>
                <c:pt idx="60294">
                  <c:v>1262.3399999999999</c:v>
                </c:pt>
                <c:pt idx="60295">
                  <c:v>1284.1300000000001</c:v>
                </c:pt>
                <c:pt idx="60296">
                  <c:v>1306.32</c:v>
                </c:pt>
                <c:pt idx="60297">
                  <c:v>1294.81</c:v>
                </c:pt>
                <c:pt idx="60298">
                  <c:v>1291.47</c:v>
                </c:pt>
                <c:pt idx="60299">
                  <c:v>1290.8900000000001</c:v>
                </c:pt>
                <c:pt idx="60300">
                  <c:v>1287.47</c:v>
                </c:pt>
                <c:pt idx="60301">
                  <c:v>1302.48</c:v>
                </c:pt>
                <c:pt idx="60302">
                  <c:v>1306.45</c:v>
                </c:pt>
                <c:pt idx="60303">
                  <c:v>1294.01</c:v>
                </c:pt>
                <c:pt idx="60304">
                  <c:v>1270.33</c:v>
                </c:pt>
                <c:pt idx="60305">
                  <c:v>1259.03</c:v>
                </c:pt>
                <c:pt idx="60306">
                  <c:v>1262.93</c:v>
                </c:pt>
                <c:pt idx="60307">
                  <c:v>1259.0999999999999</c:v>
                </c:pt>
                <c:pt idx="60308">
                  <c:v>1256.07</c:v>
                </c:pt>
                <c:pt idx="60309">
                  <c:v>1266.45</c:v>
                </c:pt>
                <c:pt idx="60310">
                  <c:v>1281.1600000000001</c:v>
                </c:pt>
                <c:pt idx="60311">
                  <c:v>1278.1099999999999</c:v>
                </c:pt>
                <c:pt idx="60312">
                  <c:v>1279.3399999999999</c:v>
                </c:pt>
                <c:pt idx="60313">
                  <c:v>1275.3499999999999</c:v>
                </c:pt>
                <c:pt idx="60314">
                  <c:v>1242.05</c:v>
                </c:pt>
                <c:pt idx="60315">
                  <c:v>1247.3399999999999</c:v>
                </c:pt>
                <c:pt idx="60316">
                  <c:v>1231.53</c:v>
                </c:pt>
                <c:pt idx="60317">
                  <c:v>1242.82</c:v>
                </c:pt>
                <c:pt idx="60318">
                  <c:v>1266.6300000000001</c:v>
                </c:pt>
                <c:pt idx="60319">
                  <c:v>1266.25</c:v>
                </c:pt>
                <c:pt idx="60320">
                  <c:v>1258.02</c:v>
                </c:pt>
                <c:pt idx="60321">
                  <c:v>1270.5899999999999</c:v>
                </c:pt>
                <c:pt idx="60322">
                  <c:v>1274.76</c:v>
                </c:pt>
                <c:pt idx="60323">
                  <c:v>1273.47</c:v>
                </c:pt>
                <c:pt idx="60324">
                  <c:v>1311.18</c:v>
                </c:pt>
                <c:pt idx="60325">
                  <c:v>1307.5899999999999</c:v>
                </c:pt>
                <c:pt idx="60326">
                  <c:v>1324.43</c:v>
                </c:pt>
                <c:pt idx="60327">
                  <c:v>1326.31</c:v>
                </c:pt>
                <c:pt idx="60328">
                  <c:v>1298.23</c:v>
                </c:pt>
                <c:pt idx="60329">
                  <c:v>1314.68</c:v>
                </c:pt>
                <c:pt idx="60330">
                  <c:v>1301.48</c:v>
                </c:pt>
                <c:pt idx="60331">
                  <c:v>1318.75</c:v>
                </c:pt>
                <c:pt idx="60332">
                  <c:v>1324.25</c:v>
                </c:pt>
                <c:pt idx="60333">
                  <c:v>1336.6</c:v>
                </c:pt>
                <c:pt idx="60334">
                  <c:v>1344.27</c:v>
                </c:pt>
                <c:pt idx="60335">
                  <c:v>1320.96</c:v>
                </c:pt>
                <c:pt idx="60336">
                  <c:v>1327.99</c:v>
                </c:pt>
                <c:pt idx="60337">
                  <c:v>1332.7</c:v>
                </c:pt>
                <c:pt idx="60338">
                  <c:v>1338.57</c:v>
                </c:pt>
                <c:pt idx="60339">
                  <c:v>1332.37</c:v>
                </c:pt>
                <c:pt idx="60340">
                  <c:v>1348.26</c:v>
                </c:pt>
                <c:pt idx="60341">
                  <c:v>1330.49</c:v>
                </c:pt>
                <c:pt idx="60342">
                  <c:v>1325.86</c:v>
                </c:pt>
                <c:pt idx="60343">
                  <c:v>1323.44</c:v>
                </c:pt>
                <c:pt idx="60344">
                  <c:v>1337.53</c:v>
                </c:pt>
                <c:pt idx="60345">
                  <c:v>1353.12</c:v>
                </c:pt>
                <c:pt idx="60346">
                  <c:v>1343.43</c:v>
                </c:pt>
                <c:pt idx="60347">
                  <c:v>1349.64</c:v>
                </c:pt>
                <c:pt idx="60348">
                  <c:v>1356.11</c:v>
                </c:pt>
                <c:pt idx="60349">
                  <c:v>1345.55</c:v>
                </c:pt>
                <c:pt idx="60350">
                  <c:v>1341.25</c:v>
                </c:pt>
                <c:pt idx="60351">
                  <c:v>1345.15</c:v>
                </c:pt>
                <c:pt idx="60352">
                  <c:v>1349.87</c:v>
                </c:pt>
                <c:pt idx="60353">
                  <c:v>1343.42</c:v>
                </c:pt>
                <c:pt idx="60354">
                  <c:v>1352.36</c:v>
                </c:pt>
                <c:pt idx="60355">
                  <c:v>1348.08</c:v>
                </c:pt>
                <c:pt idx="60356">
                  <c:v>1335.45</c:v>
                </c:pt>
                <c:pt idx="60357">
                  <c:v>1343.19</c:v>
                </c:pt>
                <c:pt idx="60358">
                  <c:v>1344.1</c:v>
                </c:pt>
                <c:pt idx="60359">
                  <c:v>1333.45</c:v>
                </c:pt>
                <c:pt idx="60360">
                  <c:v>1317.24</c:v>
                </c:pt>
                <c:pt idx="60361">
                  <c:v>1335.76</c:v>
                </c:pt>
                <c:pt idx="60362">
                  <c:v>1340.19</c:v>
                </c:pt>
                <c:pt idx="60363">
                  <c:v>1337.56</c:v>
                </c:pt>
                <c:pt idx="60364">
                  <c:v>1326.42</c:v>
                </c:pt>
                <c:pt idx="60365">
                  <c:v>1325.24</c:v>
                </c:pt>
                <c:pt idx="60366">
                  <c:v>1321.47</c:v>
                </c:pt>
                <c:pt idx="60367">
                  <c:v>1298.28</c:v>
                </c:pt>
                <c:pt idx="60368">
                  <c:v>1304.9100000000001</c:v>
                </c:pt>
                <c:pt idx="60369">
                  <c:v>1310.0999999999999</c:v>
                </c:pt>
                <c:pt idx="60370">
                  <c:v>1330.82</c:v>
                </c:pt>
                <c:pt idx="60371">
                  <c:v>1325.35</c:v>
                </c:pt>
                <c:pt idx="60372">
                  <c:v>1318.83</c:v>
                </c:pt>
                <c:pt idx="60373">
                  <c:v>1312.34</c:v>
                </c:pt>
                <c:pt idx="60374">
                  <c:v>1300.6300000000001</c:v>
                </c:pt>
                <c:pt idx="60375">
                  <c:v>1305.71</c:v>
                </c:pt>
                <c:pt idx="60376">
                  <c:v>1330.43</c:v>
                </c:pt>
                <c:pt idx="60377">
                  <c:v>1322.87</c:v>
                </c:pt>
                <c:pt idx="60378">
                  <c:v>1322.87</c:v>
                </c:pt>
                <c:pt idx="60379">
                  <c:v>1317.02</c:v>
                </c:pt>
                <c:pt idx="60380">
                  <c:v>1314.17</c:v>
                </c:pt>
                <c:pt idx="60381">
                  <c:v>1314.17</c:v>
                </c:pt>
                <c:pt idx="60382">
                  <c:v>1310.68</c:v>
                </c:pt>
                <c:pt idx="60383">
                  <c:v>1295.5899999999999</c:v>
                </c:pt>
                <c:pt idx="60384">
                  <c:v>1301.5899999999999</c:v>
                </c:pt>
                <c:pt idx="60385">
                  <c:v>1306.55</c:v>
                </c:pt>
                <c:pt idx="60386">
                  <c:v>1317.75</c:v>
                </c:pt>
                <c:pt idx="60387">
                  <c:v>1314.35</c:v>
                </c:pt>
                <c:pt idx="60388">
                  <c:v>1307.55</c:v>
                </c:pt>
                <c:pt idx="60389">
                  <c:v>1298.77</c:v>
                </c:pt>
                <c:pt idx="60390">
                  <c:v>1295.6300000000001</c:v>
                </c:pt>
                <c:pt idx="60391">
                  <c:v>1293.3699999999999</c:v>
                </c:pt>
                <c:pt idx="60392">
                  <c:v>1330.26</c:v>
                </c:pt>
                <c:pt idx="60393">
                  <c:v>1329.95</c:v>
                </c:pt>
                <c:pt idx="60394">
                  <c:v>1320.1</c:v>
                </c:pt>
                <c:pt idx="60395">
                  <c:v>1317.75</c:v>
                </c:pt>
                <c:pt idx="60396">
                  <c:v>1301.93</c:v>
                </c:pt>
                <c:pt idx="60397">
                  <c:v>1301.93</c:v>
                </c:pt>
                <c:pt idx="60398">
                  <c:v>1323.49</c:v>
                </c:pt>
                <c:pt idx="60399">
                  <c:v>1260.77</c:v>
                </c:pt>
                <c:pt idx="60400">
                  <c:v>1275.04</c:v>
                </c:pt>
                <c:pt idx="60401">
                  <c:v>1293.54</c:v>
                </c:pt>
                <c:pt idx="60402">
                  <c:v>1299.47</c:v>
                </c:pt>
                <c:pt idx="60403">
                  <c:v>1307.8599999999999</c:v>
                </c:pt>
                <c:pt idx="60404">
                  <c:v>1317.47</c:v>
                </c:pt>
                <c:pt idx="60405">
                  <c:v>1326.08</c:v>
                </c:pt>
                <c:pt idx="60406">
                  <c:v>1325.23</c:v>
                </c:pt>
                <c:pt idx="60407">
                  <c:v>1329.64</c:v>
                </c:pt>
                <c:pt idx="60408">
                  <c:v>1322.95</c:v>
                </c:pt>
                <c:pt idx="60409">
                  <c:v>1322.95</c:v>
                </c:pt>
                <c:pt idx="60410">
                  <c:v>1297.8399999999999</c:v>
                </c:pt>
                <c:pt idx="60411">
                  <c:v>1295.49</c:v>
                </c:pt>
                <c:pt idx="60412">
                  <c:v>1304.49</c:v>
                </c:pt>
                <c:pt idx="60413">
                  <c:v>1305.57</c:v>
                </c:pt>
                <c:pt idx="60414">
                  <c:v>1292.3800000000001</c:v>
                </c:pt>
                <c:pt idx="60415">
                  <c:v>1307.68</c:v>
                </c:pt>
                <c:pt idx="60416">
                  <c:v>1307.7</c:v>
                </c:pt>
                <c:pt idx="60417">
                  <c:v>1305.98</c:v>
                </c:pt>
                <c:pt idx="60418">
                  <c:v>1312.36</c:v>
                </c:pt>
                <c:pt idx="60419">
                  <c:v>1317.44</c:v>
                </c:pt>
                <c:pt idx="60420">
                  <c:v>1317.44</c:v>
                </c:pt>
                <c:pt idx="60421">
                  <c:v>1334.55</c:v>
                </c:pt>
                <c:pt idx="60422">
                  <c:v>1306.58</c:v>
                </c:pt>
                <c:pt idx="60423">
                  <c:v>1308.42</c:v>
                </c:pt>
                <c:pt idx="60424">
                  <c:v>1316.03</c:v>
                </c:pt>
                <c:pt idx="60425">
                  <c:v>1286.94</c:v>
                </c:pt>
                <c:pt idx="60426">
                  <c:v>1291.73</c:v>
                </c:pt>
                <c:pt idx="60427">
                  <c:v>1292.8</c:v>
                </c:pt>
                <c:pt idx="60428">
                  <c:v>1285.47</c:v>
                </c:pt>
                <c:pt idx="60429">
                  <c:v>1285.47</c:v>
                </c:pt>
                <c:pt idx="60430">
                  <c:v>1275.53</c:v>
                </c:pt>
                <c:pt idx="60431">
                  <c:v>1270.18</c:v>
                </c:pt>
                <c:pt idx="60432">
                  <c:v>1267.1500000000001</c:v>
                </c:pt>
                <c:pt idx="60433">
                  <c:v>1274.3499999999999</c:v>
                </c:pt>
                <c:pt idx="60434">
                  <c:v>1265.82</c:v>
                </c:pt>
                <c:pt idx="60435">
                  <c:v>1267.1600000000001</c:v>
                </c:pt>
                <c:pt idx="60436">
                  <c:v>1250.44</c:v>
                </c:pt>
                <c:pt idx="60437">
                  <c:v>1243.04</c:v>
                </c:pt>
                <c:pt idx="60438">
                  <c:v>1259.69</c:v>
                </c:pt>
                <c:pt idx="60439">
                  <c:v>1262.76</c:v>
                </c:pt>
                <c:pt idx="60440">
                  <c:v>1277.3</c:v>
                </c:pt>
                <c:pt idx="60441">
                  <c:v>1301.05</c:v>
                </c:pt>
                <c:pt idx="60442">
                  <c:v>1284.0899999999999</c:v>
                </c:pt>
                <c:pt idx="60443">
                  <c:v>1297.3</c:v>
                </c:pt>
                <c:pt idx="60444">
                  <c:v>1297.3</c:v>
                </c:pt>
                <c:pt idx="60445">
                  <c:v>1292.5899999999999</c:v>
                </c:pt>
                <c:pt idx="60446">
                  <c:v>1305.22</c:v>
                </c:pt>
                <c:pt idx="60447">
                  <c:v>1320.79</c:v>
                </c:pt>
                <c:pt idx="60448">
                  <c:v>1315.75</c:v>
                </c:pt>
                <c:pt idx="60449">
                  <c:v>1322.93</c:v>
                </c:pt>
                <c:pt idx="60450">
                  <c:v>1327.6</c:v>
                </c:pt>
                <c:pt idx="60451">
                  <c:v>1323.3</c:v>
                </c:pt>
                <c:pt idx="60452">
                  <c:v>1323.87</c:v>
                </c:pt>
                <c:pt idx="60453">
                  <c:v>1301.19</c:v>
                </c:pt>
                <c:pt idx="60454">
                  <c:v>1301.19</c:v>
                </c:pt>
                <c:pt idx="60455">
                  <c:v>1285.74</c:v>
                </c:pt>
                <c:pt idx="60456">
                  <c:v>1280.47</c:v>
                </c:pt>
                <c:pt idx="60457">
                  <c:v>1294.3599999999999</c:v>
                </c:pt>
                <c:pt idx="60458">
                  <c:v>1321.33</c:v>
                </c:pt>
                <c:pt idx="60459">
                  <c:v>1309.1300000000001</c:v>
                </c:pt>
                <c:pt idx="60460">
                  <c:v>1319.26</c:v>
                </c:pt>
                <c:pt idx="60461">
                  <c:v>1313.93</c:v>
                </c:pt>
                <c:pt idx="60462">
                  <c:v>1308.8699999999999</c:v>
                </c:pt>
                <c:pt idx="60463">
                  <c:v>1330.99</c:v>
                </c:pt>
                <c:pt idx="60464">
                  <c:v>1332.19</c:v>
                </c:pt>
                <c:pt idx="60465">
                  <c:v>1323.96</c:v>
                </c:pt>
                <c:pt idx="60466">
                  <c:v>1341.58</c:v>
                </c:pt>
                <c:pt idx="60467">
                  <c:v>1329.68</c:v>
                </c:pt>
                <c:pt idx="60468">
                  <c:v>1350.65</c:v>
                </c:pt>
                <c:pt idx="60469">
                  <c:v>1338.13</c:v>
                </c:pt>
                <c:pt idx="60470">
                  <c:v>1328.76</c:v>
                </c:pt>
                <c:pt idx="60471">
                  <c:v>1323.81</c:v>
                </c:pt>
                <c:pt idx="60472">
                  <c:v>1321.29</c:v>
                </c:pt>
                <c:pt idx="60473">
                  <c:v>1331.82</c:v>
                </c:pt>
                <c:pt idx="60474">
                  <c:v>1342.22</c:v>
                </c:pt>
                <c:pt idx="60475">
                  <c:v>1323.18</c:v>
                </c:pt>
                <c:pt idx="60476">
                  <c:v>1312.11</c:v>
                </c:pt>
                <c:pt idx="60477">
                  <c:v>1304.72</c:v>
                </c:pt>
                <c:pt idx="60478">
                  <c:v>1312.75</c:v>
                </c:pt>
                <c:pt idx="60479">
                  <c:v>1317.11</c:v>
                </c:pt>
                <c:pt idx="60480">
                  <c:v>1315.41</c:v>
                </c:pt>
                <c:pt idx="60481">
                  <c:v>1307.5999999999999</c:v>
                </c:pt>
                <c:pt idx="60482">
                  <c:v>1301.54</c:v>
                </c:pt>
                <c:pt idx="60483">
                  <c:v>1301.93</c:v>
                </c:pt>
                <c:pt idx="60484">
                  <c:v>1308.6199999999999</c:v>
                </c:pt>
                <c:pt idx="60485">
                  <c:v>1325.72</c:v>
                </c:pt>
                <c:pt idx="60486">
                  <c:v>1294.06</c:v>
                </c:pt>
                <c:pt idx="60487">
                  <c:v>1299.01</c:v>
                </c:pt>
                <c:pt idx="60488">
                  <c:v>1279.69</c:v>
                </c:pt>
                <c:pt idx="60489">
                  <c:v>1278.72</c:v>
                </c:pt>
                <c:pt idx="60490">
                  <c:v>1298.6300000000001</c:v>
                </c:pt>
                <c:pt idx="60491">
                  <c:v>1285.9000000000001</c:v>
                </c:pt>
                <c:pt idx="60492">
                  <c:v>1297.68</c:v>
                </c:pt>
                <c:pt idx="60493">
                  <c:v>1286.03</c:v>
                </c:pt>
                <c:pt idx="60494">
                  <c:v>1307.04</c:v>
                </c:pt>
                <c:pt idx="60495">
                  <c:v>1308.28</c:v>
                </c:pt>
                <c:pt idx="60496">
                  <c:v>1299.49</c:v>
                </c:pt>
                <c:pt idx="60497">
                  <c:v>1316.78</c:v>
                </c:pt>
                <c:pt idx="60498">
                  <c:v>1313.75</c:v>
                </c:pt>
                <c:pt idx="60499">
                  <c:v>1309.3699999999999</c:v>
                </c:pt>
                <c:pt idx="60500">
                  <c:v>1298.49</c:v>
                </c:pt>
                <c:pt idx="60501">
                  <c:v>1286.5</c:v>
                </c:pt>
                <c:pt idx="60502">
                  <c:v>1302.8699999999999</c:v>
                </c:pt>
                <c:pt idx="60503">
                  <c:v>1289.23</c:v>
                </c:pt>
                <c:pt idx="60504">
                  <c:v>1295.29</c:v>
                </c:pt>
                <c:pt idx="60505">
                  <c:v>1283.05</c:v>
                </c:pt>
                <c:pt idx="60506">
                  <c:v>1256.43</c:v>
                </c:pt>
                <c:pt idx="60507">
                  <c:v>1259.21</c:v>
                </c:pt>
                <c:pt idx="60508">
                  <c:v>1247.06</c:v>
                </c:pt>
                <c:pt idx="60509">
                  <c:v>1267.1600000000001</c:v>
                </c:pt>
                <c:pt idx="60510">
                  <c:v>1282.5899999999999</c:v>
                </c:pt>
                <c:pt idx="60511">
                  <c:v>1278.06</c:v>
                </c:pt>
                <c:pt idx="60512">
                  <c:v>1276.29</c:v>
                </c:pt>
                <c:pt idx="60513">
                  <c:v>1277.94</c:v>
                </c:pt>
                <c:pt idx="60514">
                  <c:v>1279.8399999999999</c:v>
                </c:pt>
                <c:pt idx="60515">
                  <c:v>1283.18</c:v>
                </c:pt>
                <c:pt idx="60516">
                  <c:v>1276.22</c:v>
                </c:pt>
                <c:pt idx="60517">
                  <c:v>1293.29</c:v>
                </c:pt>
                <c:pt idx="60518">
                  <c:v>1302.93</c:v>
                </c:pt>
                <c:pt idx="60519">
                  <c:v>1304.29</c:v>
                </c:pt>
                <c:pt idx="60520">
                  <c:v>1292.49</c:v>
                </c:pt>
                <c:pt idx="60521">
                  <c:v>1289.19</c:v>
                </c:pt>
                <c:pt idx="60522">
                  <c:v>1294.7</c:v>
                </c:pt>
                <c:pt idx="60523">
                  <c:v>1304.29</c:v>
                </c:pt>
                <c:pt idx="60524">
                  <c:v>1308.82</c:v>
                </c:pt>
                <c:pt idx="60525">
                  <c:v>1316.58</c:v>
                </c:pt>
                <c:pt idx="60526">
                  <c:v>1314.68</c:v>
                </c:pt>
                <c:pt idx="60527">
                  <c:v>1283.81</c:v>
                </c:pt>
                <c:pt idx="60528">
                  <c:v>1299.8399999999999</c:v>
                </c:pt>
                <c:pt idx="60529">
                  <c:v>1312.2</c:v>
                </c:pt>
                <c:pt idx="60530">
                  <c:v>1312.2</c:v>
                </c:pt>
                <c:pt idx="60531">
                  <c:v>1290.57</c:v>
                </c:pt>
                <c:pt idx="60532">
                  <c:v>1303.3599999999999</c:v>
                </c:pt>
                <c:pt idx="60533">
                  <c:v>1290.25</c:v>
                </c:pt>
                <c:pt idx="60534">
                  <c:v>1315.94</c:v>
                </c:pt>
                <c:pt idx="60535">
                  <c:v>1292.51</c:v>
                </c:pt>
                <c:pt idx="60536">
                  <c:v>1267.71</c:v>
                </c:pt>
                <c:pt idx="60537">
                  <c:v>1271.3900000000001</c:v>
                </c:pt>
                <c:pt idx="60538">
                  <c:v>1278.29</c:v>
                </c:pt>
                <c:pt idx="60539">
                  <c:v>1282.8699999999999</c:v>
                </c:pt>
                <c:pt idx="60540">
                  <c:v>1274.97</c:v>
                </c:pt>
                <c:pt idx="60541">
                  <c:v>1302.5999999999999</c:v>
                </c:pt>
                <c:pt idx="60542">
                  <c:v>1294.3699999999999</c:v>
                </c:pt>
                <c:pt idx="60543">
                  <c:v>1334.06</c:v>
                </c:pt>
                <c:pt idx="60544">
                  <c:v>1342.64</c:v>
                </c:pt>
                <c:pt idx="60545">
                  <c:v>1345.73</c:v>
                </c:pt>
                <c:pt idx="60546">
                  <c:v>1312.28</c:v>
                </c:pt>
                <c:pt idx="60547">
                  <c:v>1318.1</c:v>
                </c:pt>
                <c:pt idx="60548">
                  <c:v>1302.6400000000001</c:v>
                </c:pt>
                <c:pt idx="60549">
                  <c:v>1319.6</c:v>
                </c:pt>
                <c:pt idx="60550">
                  <c:v>1314.65</c:v>
                </c:pt>
                <c:pt idx="60551">
                  <c:v>1320.16</c:v>
                </c:pt>
                <c:pt idx="60552">
                  <c:v>1317.76</c:v>
                </c:pt>
                <c:pt idx="60553">
                  <c:v>1327.42</c:v>
                </c:pt>
                <c:pt idx="60554">
                  <c:v>1327.59</c:v>
                </c:pt>
                <c:pt idx="60555">
                  <c:v>1332.46</c:v>
                </c:pt>
                <c:pt idx="60556">
                  <c:v>1328.84</c:v>
                </c:pt>
                <c:pt idx="60557">
                  <c:v>1291.3</c:v>
                </c:pt>
                <c:pt idx="60558">
                  <c:v>1301.77</c:v>
                </c:pt>
                <c:pt idx="60559">
                  <c:v>1301.77</c:v>
                </c:pt>
                <c:pt idx="60560">
                  <c:v>1300.8599999999999</c:v>
                </c:pt>
                <c:pt idx="60561">
                  <c:v>1312.84</c:v>
                </c:pt>
                <c:pt idx="60562">
                  <c:v>1311.56</c:v>
                </c:pt>
                <c:pt idx="60563">
                  <c:v>1312.81</c:v>
                </c:pt>
                <c:pt idx="60564">
                  <c:v>1324.48</c:v>
                </c:pt>
                <c:pt idx="60565">
                  <c:v>1321.29</c:v>
                </c:pt>
                <c:pt idx="60566">
                  <c:v>1306.93</c:v>
                </c:pt>
                <c:pt idx="60567">
                  <c:v>1312.65</c:v>
                </c:pt>
                <c:pt idx="60568">
                  <c:v>1310.6500000000001</c:v>
                </c:pt>
                <c:pt idx="60569">
                  <c:v>1314.63</c:v>
                </c:pt>
                <c:pt idx="60570">
                  <c:v>1316.56</c:v>
                </c:pt>
                <c:pt idx="60571">
                  <c:v>1315.18</c:v>
                </c:pt>
                <c:pt idx="60572">
                  <c:v>1305.08</c:v>
                </c:pt>
                <c:pt idx="60573">
                  <c:v>1305.08</c:v>
                </c:pt>
                <c:pt idx="60574">
                  <c:v>1304.76</c:v>
                </c:pt>
                <c:pt idx="60575">
                  <c:v>1299.05</c:v>
                </c:pt>
                <c:pt idx="60576">
                  <c:v>1294.67</c:v>
                </c:pt>
                <c:pt idx="60577">
                  <c:v>1285.3900000000001</c:v>
                </c:pt>
                <c:pt idx="60578">
                  <c:v>1296.57</c:v>
                </c:pt>
                <c:pt idx="60579">
                  <c:v>1291.8900000000001</c:v>
                </c:pt>
                <c:pt idx="60580">
                  <c:v>1291.8900000000001</c:v>
                </c:pt>
                <c:pt idx="60581">
                  <c:v>1303.8</c:v>
                </c:pt>
                <c:pt idx="60582">
                  <c:v>1321.53</c:v>
                </c:pt>
                <c:pt idx="60583">
                  <c:v>1319.06</c:v>
                </c:pt>
                <c:pt idx="60584">
                  <c:v>1295.26</c:v>
                </c:pt>
                <c:pt idx="60585">
                  <c:v>1276.4000000000001</c:v>
                </c:pt>
                <c:pt idx="60586">
                  <c:v>1311.76</c:v>
                </c:pt>
                <c:pt idx="60587">
                  <c:v>1338.53</c:v>
                </c:pt>
                <c:pt idx="60588">
                  <c:v>1323.97</c:v>
                </c:pt>
                <c:pt idx="60589">
                  <c:v>1323.71</c:v>
                </c:pt>
                <c:pt idx="60590">
                  <c:v>1341.84</c:v>
                </c:pt>
                <c:pt idx="60591">
                  <c:v>1343.16</c:v>
                </c:pt>
                <c:pt idx="60592">
                  <c:v>1342.03</c:v>
                </c:pt>
                <c:pt idx="60593">
                  <c:v>1343.14</c:v>
                </c:pt>
                <c:pt idx="60594">
                  <c:v>1350.49</c:v>
                </c:pt>
                <c:pt idx="60595">
                  <c:v>1350.38</c:v>
                </c:pt>
                <c:pt idx="60596">
                  <c:v>1316.4</c:v>
                </c:pt>
                <c:pt idx="60597">
                  <c:v>1348.22</c:v>
                </c:pt>
                <c:pt idx="60598">
                  <c:v>1330</c:v>
                </c:pt>
                <c:pt idx="60599">
                  <c:v>1329.2</c:v>
                </c:pt>
                <c:pt idx="60600">
                  <c:v>1347.2</c:v>
                </c:pt>
                <c:pt idx="60601">
                  <c:v>1350.7</c:v>
                </c:pt>
                <c:pt idx="60602">
                  <c:v>1356.57</c:v>
                </c:pt>
                <c:pt idx="60603">
                  <c:v>1335.98</c:v>
                </c:pt>
                <c:pt idx="60604">
                  <c:v>1347.87</c:v>
                </c:pt>
                <c:pt idx="60605">
                  <c:v>1366.72</c:v>
                </c:pt>
                <c:pt idx="60606">
                  <c:v>1375.8</c:v>
                </c:pt>
                <c:pt idx="60607">
                  <c:v>1366.32</c:v>
                </c:pt>
                <c:pt idx="60608">
                  <c:v>1367.83</c:v>
                </c:pt>
                <c:pt idx="60609">
                  <c:v>1366.99</c:v>
                </c:pt>
                <c:pt idx="60610">
                  <c:v>1365.57</c:v>
                </c:pt>
                <c:pt idx="60611">
                  <c:v>1356.79</c:v>
                </c:pt>
                <c:pt idx="60612">
                  <c:v>1359.77</c:v>
                </c:pt>
                <c:pt idx="60613">
                  <c:v>1351.82</c:v>
                </c:pt>
                <c:pt idx="60614">
                  <c:v>1350.94</c:v>
                </c:pt>
                <c:pt idx="60615">
                  <c:v>1371.69</c:v>
                </c:pt>
                <c:pt idx="60616">
                  <c:v>1375.29</c:v>
                </c:pt>
                <c:pt idx="60617">
                  <c:v>1363.53</c:v>
                </c:pt>
                <c:pt idx="60618">
                  <c:v>1382.53</c:v>
                </c:pt>
                <c:pt idx="60619">
                  <c:v>1378.81</c:v>
                </c:pt>
                <c:pt idx="60620">
                  <c:v>1374.94</c:v>
                </c:pt>
                <c:pt idx="60621">
                  <c:v>1377.48</c:v>
                </c:pt>
                <c:pt idx="60622">
                  <c:v>1366.48</c:v>
                </c:pt>
                <c:pt idx="60623">
                  <c:v>1348.81</c:v>
                </c:pt>
                <c:pt idx="60624">
                  <c:v>1306.1400000000001</c:v>
                </c:pt>
                <c:pt idx="60625">
                  <c:v>1283.71</c:v>
                </c:pt>
                <c:pt idx="60626">
                  <c:v>1329.89</c:v>
                </c:pt>
                <c:pt idx="60627">
                  <c:v>1328.7</c:v>
                </c:pt>
                <c:pt idx="60628">
                  <c:v>1343.46</c:v>
                </c:pt>
                <c:pt idx="60629">
                  <c:v>1315.45</c:v>
                </c:pt>
                <c:pt idx="60630">
                  <c:v>1315.4</c:v>
                </c:pt>
                <c:pt idx="60631">
                  <c:v>1327.4</c:v>
                </c:pt>
                <c:pt idx="60632">
                  <c:v>1325.05</c:v>
                </c:pt>
                <c:pt idx="60633">
                  <c:v>1308.51</c:v>
                </c:pt>
                <c:pt idx="60634">
                  <c:v>1341.92</c:v>
                </c:pt>
                <c:pt idx="60635">
                  <c:v>1346.6</c:v>
                </c:pt>
                <c:pt idx="60636">
                  <c:v>1340.73</c:v>
                </c:pt>
                <c:pt idx="60637">
                  <c:v>1341.14</c:v>
                </c:pt>
                <c:pt idx="60638">
                  <c:v>1298.46</c:v>
                </c:pt>
                <c:pt idx="60639">
                  <c:v>1306.7</c:v>
                </c:pt>
                <c:pt idx="60640">
                  <c:v>1293.5</c:v>
                </c:pt>
                <c:pt idx="60641">
                  <c:v>1289.5899999999999</c:v>
                </c:pt>
                <c:pt idx="60642">
                  <c:v>1295.44</c:v>
                </c:pt>
                <c:pt idx="60643">
                  <c:v>1310.76</c:v>
                </c:pt>
                <c:pt idx="60644">
                  <c:v>1320.57</c:v>
                </c:pt>
                <c:pt idx="60645">
                  <c:v>1313.87</c:v>
                </c:pt>
                <c:pt idx="60646">
                  <c:v>1306.94</c:v>
                </c:pt>
                <c:pt idx="60647">
                  <c:v>1294.1199999999999</c:v>
                </c:pt>
                <c:pt idx="60648">
                  <c:v>1288.99</c:v>
                </c:pt>
                <c:pt idx="60649">
                  <c:v>1309.3499999999999</c:v>
                </c:pt>
                <c:pt idx="60650">
                  <c:v>1312.6</c:v>
                </c:pt>
                <c:pt idx="60651">
                  <c:v>1303.3900000000001</c:v>
                </c:pt>
                <c:pt idx="60652">
                  <c:v>1328.29</c:v>
                </c:pt>
                <c:pt idx="60653">
                  <c:v>1323.41</c:v>
                </c:pt>
                <c:pt idx="60654">
                  <c:v>1316.17</c:v>
                </c:pt>
                <c:pt idx="60655">
                  <c:v>1321.31</c:v>
                </c:pt>
                <c:pt idx="60656">
                  <c:v>1330.22</c:v>
                </c:pt>
                <c:pt idx="60657">
                  <c:v>1305.5</c:v>
                </c:pt>
                <c:pt idx="60658">
                  <c:v>1298.78</c:v>
                </c:pt>
                <c:pt idx="60659">
                  <c:v>1292.78</c:v>
                </c:pt>
                <c:pt idx="60660">
                  <c:v>1300.06</c:v>
                </c:pt>
                <c:pt idx="60661">
                  <c:v>1296.8699999999999</c:v>
                </c:pt>
                <c:pt idx="60662">
                  <c:v>1287.57</c:v>
                </c:pt>
                <c:pt idx="60663">
                  <c:v>1304.48</c:v>
                </c:pt>
                <c:pt idx="60664">
                  <c:v>1308.27</c:v>
                </c:pt>
                <c:pt idx="60665">
                  <c:v>1313.6</c:v>
                </c:pt>
                <c:pt idx="60666">
                  <c:v>1314.1</c:v>
                </c:pt>
                <c:pt idx="60667">
                  <c:v>1317.85</c:v>
                </c:pt>
                <c:pt idx="60668">
                  <c:v>1315.15</c:v>
                </c:pt>
                <c:pt idx="60669">
                  <c:v>1306.3699999999999</c:v>
                </c:pt>
                <c:pt idx="60670">
                  <c:v>1303.07</c:v>
                </c:pt>
                <c:pt idx="60671">
                  <c:v>1294.45</c:v>
                </c:pt>
                <c:pt idx="60672">
                  <c:v>1277.9100000000001</c:v>
                </c:pt>
                <c:pt idx="60673">
                  <c:v>1282.8499999999999</c:v>
                </c:pt>
                <c:pt idx="60674">
                  <c:v>1282.46</c:v>
                </c:pt>
                <c:pt idx="60675">
                  <c:v>1275.48</c:v>
                </c:pt>
                <c:pt idx="60676">
                  <c:v>1264.73</c:v>
                </c:pt>
                <c:pt idx="60677">
                  <c:v>1263.31</c:v>
                </c:pt>
                <c:pt idx="60678">
                  <c:v>1257.98</c:v>
                </c:pt>
                <c:pt idx="60679">
                  <c:v>1289.82</c:v>
                </c:pt>
                <c:pt idx="60680">
                  <c:v>1279.8</c:v>
                </c:pt>
                <c:pt idx="60681">
                  <c:v>1276.94</c:v>
                </c:pt>
                <c:pt idx="60682">
                  <c:v>1274.58</c:v>
                </c:pt>
                <c:pt idx="60683">
                  <c:v>1265.51</c:v>
                </c:pt>
                <c:pt idx="60684">
                  <c:v>1283.49</c:v>
                </c:pt>
                <c:pt idx="60685">
                  <c:v>1269.0899999999999</c:v>
                </c:pt>
                <c:pt idx="60686">
                  <c:v>1272.24</c:v>
                </c:pt>
                <c:pt idx="60687">
                  <c:v>1279.56</c:v>
                </c:pt>
                <c:pt idx="60688">
                  <c:v>1281.56</c:v>
                </c:pt>
                <c:pt idx="60689">
                  <c:v>1298.04</c:v>
                </c:pt>
                <c:pt idx="60690">
                  <c:v>1292.76</c:v>
                </c:pt>
                <c:pt idx="60691">
                  <c:v>1307.52</c:v>
                </c:pt>
                <c:pt idx="60692">
                  <c:v>1305.69</c:v>
                </c:pt>
                <c:pt idx="60693">
                  <c:v>1314.09</c:v>
                </c:pt>
                <c:pt idx="60694">
                  <c:v>1308</c:v>
                </c:pt>
                <c:pt idx="60695">
                  <c:v>1292.6300000000001</c:v>
                </c:pt>
                <c:pt idx="60696">
                  <c:v>1295.52</c:v>
                </c:pt>
                <c:pt idx="60697">
                  <c:v>1286.3800000000001</c:v>
                </c:pt>
                <c:pt idx="60698">
                  <c:v>1305.78</c:v>
                </c:pt>
                <c:pt idx="60699">
                  <c:v>1322.09</c:v>
                </c:pt>
                <c:pt idx="60700">
                  <c:v>1332</c:v>
                </c:pt>
                <c:pt idx="60701">
                  <c:v>1325.89</c:v>
                </c:pt>
                <c:pt idx="60702">
                  <c:v>1325.74</c:v>
                </c:pt>
                <c:pt idx="60703">
                  <c:v>1331.91</c:v>
                </c:pt>
                <c:pt idx="60704">
                  <c:v>1332</c:v>
                </c:pt>
                <c:pt idx="60705">
                  <c:v>1323.63</c:v>
                </c:pt>
                <c:pt idx="60706">
                  <c:v>1318.55</c:v>
                </c:pt>
                <c:pt idx="60707">
                  <c:v>1323.02</c:v>
                </c:pt>
                <c:pt idx="60708">
                  <c:v>1337.57</c:v>
                </c:pt>
                <c:pt idx="60709">
                  <c:v>1334.67</c:v>
                </c:pt>
                <c:pt idx="60710">
                  <c:v>1318.03</c:v>
                </c:pt>
                <c:pt idx="60711">
                  <c:v>1329.33</c:v>
                </c:pt>
                <c:pt idx="60712">
                  <c:v>1329.33</c:v>
                </c:pt>
                <c:pt idx="60713">
                  <c:v>1340.06</c:v>
                </c:pt>
                <c:pt idx="60714">
                  <c:v>1347.08</c:v>
                </c:pt>
                <c:pt idx="60715">
                  <c:v>1346.84</c:v>
                </c:pt>
                <c:pt idx="60716">
                  <c:v>1352.2</c:v>
                </c:pt>
                <c:pt idx="60717">
                  <c:v>1362.14</c:v>
                </c:pt>
                <c:pt idx="60718">
                  <c:v>1357.88</c:v>
                </c:pt>
                <c:pt idx="60719">
                  <c:v>1350.22</c:v>
                </c:pt>
                <c:pt idx="60720">
                  <c:v>1350.77</c:v>
                </c:pt>
                <c:pt idx="60721">
                  <c:v>1353.38</c:v>
                </c:pt>
                <c:pt idx="60722">
                  <c:v>1350.66</c:v>
                </c:pt>
                <c:pt idx="60723">
                  <c:v>1346.99</c:v>
                </c:pt>
                <c:pt idx="60724">
                  <c:v>1332.19</c:v>
                </c:pt>
                <c:pt idx="60725">
                  <c:v>1332.95</c:v>
                </c:pt>
                <c:pt idx="60726">
                  <c:v>1335.74</c:v>
                </c:pt>
                <c:pt idx="60727">
                  <c:v>1344.52</c:v>
                </c:pt>
                <c:pt idx="60728">
                  <c:v>1342.73</c:v>
                </c:pt>
                <c:pt idx="60729">
                  <c:v>1332.86</c:v>
                </c:pt>
                <c:pt idx="60730">
                  <c:v>1345.13</c:v>
                </c:pt>
                <c:pt idx="60731">
                  <c:v>1346.5</c:v>
                </c:pt>
                <c:pt idx="60732">
                  <c:v>1337.03</c:v>
                </c:pt>
                <c:pt idx="60733">
                  <c:v>1332.98</c:v>
                </c:pt>
                <c:pt idx="60734">
                  <c:v>1334.94</c:v>
                </c:pt>
                <c:pt idx="60735">
                  <c:v>1323.75</c:v>
                </c:pt>
                <c:pt idx="60736">
                  <c:v>1318</c:v>
                </c:pt>
                <c:pt idx="60737">
                  <c:v>1330.24</c:v>
                </c:pt>
                <c:pt idx="60738">
                  <c:v>1325.78</c:v>
                </c:pt>
                <c:pt idx="60739">
                  <c:v>1330.23</c:v>
                </c:pt>
                <c:pt idx="60740">
                  <c:v>1338.51</c:v>
                </c:pt>
                <c:pt idx="60741">
                  <c:v>1338.51</c:v>
                </c:pt>
                <c:pt idx="60742">
                  <c:v>1338.51</c:v>
                </c:pt>
                <c:pt idx="60743">
                  <c:v>1346.21</c:v>
                </c:pt>
                <c:pt idx="60744">
                  <c:v>1354.28</c:v>
                </c:pt>
                <c:pt idx="60745">
                  <c:v>1346.82</c:v>
                </c:pt>
                <c:pt idx="60746">
                  <c:v>1344.21</c:v>
                </c:pt>
                <c:pt idx="60747">
                  <c:v>1324.47</c:v>
                </c:pt>
                <c:pt idx="60748">
                  <c:v>1327.03</c:v>
                </c:pt>
                <c:pt idx="60749">
                  <c:v>1330.54</c:v>
                </c:pt>
                <c:pt idx="60750">
                  <c:v>1350.41</c:v>
                </c:pt>
                <c:pt idx="60751">
                  <c:v>1350.66</c:v>
                </c:pt>
                <c:pt idx="60752">
                  <c:v>1361.4</c:v>
                </c:pt>
                <c:pt idx="60753">
                  <c:v>1329.87</c:v>
                </c:pt>
                <c:pt idx="60754">
                  <c:v>1321.02</c:v>
                </c:pt>
                <c:pt idx="60755">
                  <c:v>1319.16</c:v>
                </c:pt>
                <c:pt idx="60756">
                  <c:v>1317.41</c:v>
                </c:pt>
                <c:pt idx="60757">
                  <c:v>1297.77</c:v>
                </c:pt>
                <c:pt idx="60758">
                  <c:v>1326.83</c:v>
                </c:pt>
                <c:pt idx="60759">
                  <c:v>1323.58</c:v>
                </c:pt>
                <c:pt idx="60760">
                  <c:v>1328.03</c:v>
                </c:pt>
                <c:pt idx="60761">
                  <c:v>1303.7</c:v>
                </c:pt>
                <c:pt idx="60762">
                  <c:v>1303.7</c:v>
                </c:pt>
                <c:pt idx="60763">
                  <c:v>1290.4100000000001</c:v>
                </c:pt>
                <c:pt idx="60764">
                  <c:v>1300.17</c:v>
                </c:pt>
                <c:pt idx="60765">
                  <c:v>1312.49</c:v>
                </c:pt>
                <c:pt idx="60766">
                  <c:v>1299.1300000000001</c:v>
                </c:pt>
                <c:pt idx="60767">
                  <c:v>1289.42</c:v>
                </c:pt>
                <c:pt idx="60768">
                  <c:v>1306.1500000000001</c:v>
                </c:pt>
                <c:pt idx="60769">
                  <c:v>1299.3900000000001</c:v>
                </c:pt>
                <c:pt idx="60770">
                  <c:v>1306.83</c:v>
                </c:pt>
                <c:pt idx="60771">
                  <c:v>1295.8800000000001</c:v>
                </c:pt>
                <c:pt idx="60772">
                  <c:v>1309.9000000000001</c:v>
                </c:pt>
                <c:pt idx="60773">
                  <c:v>1296.3599999999999</c:v>
                </c:pt>
                <c:pt idx="60774">
                  <c:v>1327.44</c:v>
                </c:pt>
                <c:pt idx="60775">
                  <c:v>1297.47</c:v>
                </c:pt>
                <c:pt idx="60776">
                  <c:v>1308.54</c:v>
                </c:pt>
                <c:pt idx="60777">
                  <c:v>1317.24</c:v>
                </c:pt>
                <c:pt idx="60778">
                  <c:v>1329.84</c:v>
                </c:pt>
                <c:pt idx="60779">
                  <c:v>1328.38</c:v>
                </c:pt>
                <c:pt idx="60780">
                  <c:v>1339.77</c:v>
                </c:pt>
                <c:pt idx="60781">
                  <c:v>1346.86</c:v>
                </c:pt>
                <c:pt idx="60782">
                  <c:v>1353.66</c:v>
                </c:pt>
                <c:pt idx="60783">
                  <c:v>1340.97</c:v>
                </c:pt>
                <c:pt idx="60784">
                  <c:v>1344.03</c:v>
                </c:pt>
                <c:pt idx="60785">
                  <c:v>1328.74</c:v>
                </c:pt>
                <c:pt idx="60786">
                  <c:v>1328.74</c:v>
                </c:pt>
                <c:pt idx="60787">
                  <c:v>1336.29</c:v>
                </c:pt>
                <c:pt idx="60788">
                  <c:v>1334.33</c:v>
                </c:pt>
                <c:pt idx="60789">
                  <c:v>1316.53</c:v>
                </c:pt>
                <c:pt idx="60790">
                  <c:v>1284.53</c:v>
                </c:pt>
                <c:pt idx="60791">
                  <c:v>1299.51</c:v>
                </c:pt>
                <c:pt idx="60792">
                  <c:v>1312.83</c:v>
                </c:pt>
                <c:pt idx="60793">
                  <c:v>1318.12</c:v>
                </c:pt>
                <c:pt idx="60794">
                  <c:v>1311.11</c:v>
                </c:pt>
                <c:pt idx="60795">
                  <c:v>1293.3599999999999</c:v>
                </c:pt>
                <c:pt idx="60796">
                  <c:v>1329.25</c:v>
                </c:pt>
                <c:pt idx="60797">
                  <c:v>1331.34</c:v>
                </c:pt>
                <c:pt idx="60798">
                  <c:v>1332.98</c:v>
                </c:pt>
                <c:pt idx="60799">
                  <c:v>1355.33</c:v>
                </c:pt>
                <c:pt idx="60800">
                  <c:v>1330.12</c:v>
                </c:pt>
                <c:pt idx="60801">
                  <c:v>1316.04</c:v>
                </c:pt>
                <c:pt idx="60802">
                  <c:v>1319.03</c:v>
                </c:pt>
                <c:pt idx="60803">
                  <c:v>1314.67</c:v>
                </c:pt>
                <c:pt idx="60804">
                  <c:v>1296.2</c:v>
                </c:pt>
                <c:pt idx="60805">
                  <c:v>1298.43</c:v>
                </c:pt>
                <c:pt idx="60806">
                  <c:v>1291.24</c:v>
                </c:pt>
                <c:pt idx="60807">
                  <c:v>1278.5899999999999</c:v>
                </c:pt>
                <c:pt idx="60808">
                  <c:v>1289.4100000000001</c:v>
                </c:pt>
                <c:pt idx="60809">
                  <c:v>1288.42</c:v>
                </c:pt>
                <c:pt idx="60810">
                  <c:v>1310.8</c:v>
                </c:pt>
                <c:pt idx="60811">
                  <c:v>1328.8</c:v>
                </c:pt>
                <c:pt idx="60812">
                  <c:v>1334.56</c:v>
                </c:pt>
                <c:pt idx="60813">
                  <c:v>1321.47</c:v>
                </c:pt>
                <c:pt idx="60814">
                  <c:v>1339.17</c:v>
                </c:pt>
                <c:pt idx="60815">
                  <c:v>1339.17</c:v>
                </c:pt>
                <c:pt idx="60816">
                  <c:v>1330.8</c:v>
                </c:pt>
                <c:pt idx="60817">
                  <c:v>1335.34</c:v>
                </c:pt>
                <c:pt idx="60818">
                  <c:v>1338.73</c:v>
                </c:pt>
                <c:pt idx="60819">
                  <c:v>1336.58</c:v>
                </c:pt>
                <c:pt idx="60820">
                  <c:v>1332.78</c:v>
                </c:pt>
                <c:pt idx="60821">
                  <c:v>1347.6</c:v>
                </c:pt>
                <c:pt idx="60822">
                  <c:v>1357.44</c:v>
                </c:pt>
                <c:pt idx="60823">
                  <c:v>1339.29</c:v>
                </c:pt>
                <c:pt idx="60824">
                  <c:v>1333.35</c:v>
                </c:pt>
                <c:pt idx="60825">
                  <c:v>1339.4</c:v>
                </c:pt>
                <c:pt idx="60826">
                  <c:v>1320.26</c:v>
                </c:pt>
                <c:pt idx="60827">
                  <c:v>1321.36</c:v>
                </c:pt>
                <c:pt idx="60828">
                  <c:v>1309.74</c:v>
                </c:pt>
                <c:pt idx="60829">
                  <c:v>1337.7</c:v>
                </c:pt>
                <c:pt idx="60830">
                  <c:v>1322.97</c:v>
                </c:pt>
                <c:pt idx="60831">
                  <c:v>1313.52</c:v>
                </c:pt>
                <c:pt idx="60832">
                  <c:v>1311.56</c:v>
                </c:pt>
                <c:pt idx="60833">
                  <c:v>1322.21</c:v>
                </c:pt>
                <c:pt idx="60834">
                  <c:v>1323.16</c:v>
                </c:pt>
                <c:pt idx="60835">
                  <c:v>1311.25</c:v>
                </c:pt>
                <c:pt idx="60836">
                  <c:v>1336.88</c:v>
                </c:pt>
                <c:pt idx="60837">
                  <c:v>1341.46</c:v>
                </c:pt>
                <c:pt idx="60838">
                  <c:v>1340.56</c:v>
                </c:pt>
                <c:pt idx="60839">
                  <c:v>1350.23</c:v>
                </c:pt>
                <c:pt idx="60840">
                  <c:v>1358.39</c:v>
                </c:pt>
                <c:pt idx="60841">
                  <c:v>1340.5</c:v>
                </c:pt>
                <c:pt idx="60842">
                  <c:v>1321.43</c:v>
                </c:pt>
                <c:pt idx="60843">
                  <c:v>1292.94</c:v>
                </c:pt>
                <c:pt idx="60844">
                  <c:v>1295.1500000000001</c:v>
                </c:pt>
                <c:pt idx="60845">
                  <c:v>1282.44</c:v>
                </c:pt>
                <c:pt idx="60846">
                  <c:v>1315.03</c:v>
                </c:pt>
                <c:pt idx="60847">
                  <c:v>1308.94</c:v>
                </c:pt>
                <c:pt idx="60848">
                  <c:v>1313.79</c:v>
                </c:pt>
                <c:pt idx="60849">
                  <c:v>1310.4000000000001</c:v>
                </c:pt>
                <c:pt idx="60850">
                  <c:v>1307.33</c:v>
                </c:pt>
                <c:pt idx="60851">
                  <c:v>1313.42</c:v>
                </c:pt>
                <c:pt idx="60852">
                  <c:v>1301.1600000000001</c:v>
                </c:pt>
                <c:pt idx="60853">
                  <c:v>1295.3699999999999</c:v>
                </c:pt>
                <c:pt idx="60854">
                  <c:v>1283.46</c:v>
                </c:pt>
                <c:pt idx="60855">
                  <c:v>1314.47</c:v>
                </c:pt>
                <c:pt idx="60856">
                  <c:v>1318.48</c:v>
                </c:pt>
                <c:pt idx="60857">
                  <c:v>1314.76</c:v>
                </c:pt>
                <c:pt idx="60858">
                  <c:v>1310.72</c:v>
                </c:pt>
                <c:pt idx="60859">
                  <c:v>1327.82</c:v>
                </c:pt>
                <c:pt idx="60860">
                  <c:v>1309.45</c:v>
                </c:pt>
                <c:pt idx="60861">
                  <c:v>1298.3499999999999</c:v>
                </c:pt>
                <c:pt idx="60862">
                  <c:v>1285.29</c:v>
                </c:pt>
                <c:pt idx="60863">
                  <c:v>1306.8399999999999</c:v>
                </c:pt>
                <c:pt idx="60864">
                  <c:v>1309.08</c:v>
                </c:pt>
                <c:pt idx="60865">
                  <c:v>1296.75</c:v>
                </c:pt>
                <c:pt idx="60866">
                  <c:v>1299.5</c:v>
                </c:pt>
                <c:pt idx="60867">
                  <c:v>1294.78</c:v>
                </c:pt>
                <c:pt idx="60868">
                  <c:v>1290.4000000000001</c:v>
                </c:pt>
                <c:pt idx="60869">
                  <c:v>1266.98</c:v>
                </c:pt>
                <c:pt idx="60870">
                  <c:v>1299.96</c:v>
                </c:pt>
                <c:pt idx="60871">
                  <c:v>1306.69</c:v>
                </c:pt>
                <c:pt idx="60872">
                  <c:v>1296.83</c:v>
                </c:pt>
                <c:pt idx="60873">
                  <c:v>1302.99</c:v>
                </c:pt>
                <c:pt idx="60874">
                  <c:v>1281.79</c:v>
                </c:pt>
                <c:pt idx="60875">
                  <c:v>1258.43</c:v>
                </c:pt>
                <c:pt idx="60876">
                  <c:v>1265.83</c:v>
                </c:pt>
                <c:pt idx="60877">
                  <c:v>1294.93</c:v>
                </c:pt>
                <c:pt idx="60878">
                  <c:v>1285.1400000000001</c:v>
                </c:pt>
                <c:pt idx="60879">
                  <c:v>1288.18</c:v>
                </c:pt>
                <c:pt idx="60880">
                  <c:v>1307.8699999999999</c:v>
                </c:pt>
                <c:pt idx="60881">
                  <c:v>1295.79</c:v>
                </c:pt>
                <c:pt idx="60882">
                  <c:v>1302.6099999999999</c:v>
                </c:pt>
                <c:pt idx="60883">
                  <c:v>1301.94</c:v>
                </c:pt>
                <c:pt idx="60884">
                  <c:v>1304.04</c:v>
                </c:pt>
                <c:pt idx="60885">
                  <c:v>1308.3</c:v>
                </c:pt>
                <c:pt idx="60886">
                  <c:v>1320.92</c:v>
                </c:pt>
                <c:pt idx="60887">
                  <c:v>1328.34</c:v>
                </c:pt>
                <c:pt idx="60888">
                  <c:v>1328.34</c:v>
                </c:pt>
                <c:pt idx="60889">
                  <c:v>1324.06</c:v>
                </c:pt>
                <c:pt idx="60890">
                  <c:v>1341.68</c:v>
                </c:pt>
                <c:pt idx="60891">
                  <c:v>1329.36</c:v>
                </c:pt>
                <c:pt idx="60892">
                  <c:v>1333.59</c:v>
                </c:pt>
                <c:pt idx="60893">
                  <c:v>1332.07</c:v>
                </c:pt>
                <c:pt idx="60894">
                  <c:v>1322.54</c:v>
                </c:pt>
                <c:pt idx="60895">
                  <c:v>1309.68</c:v>
                </c:pt>
                <c:pt idx="60896">
                  <c:v>1313.03</c:v>
                </c:pt>
                <c:pt idx="60897">
                  <c:v>1288.6600000000001</c:v>
                </c:pt>
                <c:pt idx="60898">
                  <c:v>1280.8</c:v>
                </c:pt>
                <c:pt idx="60899">
                  <c:v>1273.17</c:v>
                </c:pt>
                <c:pt idx="60900">
                  <c:v>1278.3</c:v>
                </c:pt>
                <c:pt idx="60901">
                  <c:v>1284.5</c:v>
                </c:pt>
                <c:pt idx="60902">
                  <c:v>1286.43</c:v>
                </c:pt>
                <c:pt idx="60903">
                  <c:v>1269.6199999999999</c:v>
                </c:pt>
                <c:pt idx="60904">
                  <c:v>1275.81</c:v>
                </c:pt>
                <c:pt idx="60905">
                  <c:v>1259.3499999999999</c:v>
                </c:pt>
                <c:pt idx="60906">
                  <c:v>1295.58</c:v>
                </c:pt>
                <c:pt idx="60907">
                  <c:v>1301.03</c:v>
                </c:pt>
                <c:pt idx="60908">
                  <c:v>1314.21</c:v>
                </c:pt>
                <c:pt idx="60909">
                  <c:v>1322.49</c:v>
                </c:pt>
                <c:pt idx="60910">
                  <c:v>1285.8699999999999</c:v>
                </c:pt>
                <c:pt idx="60911">
                  <c:v>1294.3599999999999</c:v>
                </c:pt>
                <c:pt idx="60912">
                  <c:v>1302.8699999999999</c:v>
                </c:pt>
                <c:pt idx="60913">
                  <c:v>1291.6199999999999</c:v>
                </c:pt>
                <c:pt idx="60914">
                  <c:v>1299.07</c:v>
                </c:pt>
                <c:pt idx="60915">
                  <c:v>1294.29</c:v>
                </c:pt>
                <c:pt idx="60916">
                  <c:v>1288.03</c:v>
                </c:pt>
                <c:pt idx="60917">
                  <c:v>1290.2</c:v>
                </c:pt>
                <c:pt idx="60918">
                  <c:v>1277.4000000000001</c:v>
                </c:pt>
                <c:pt idx="60919">
                  <c:v>1277.4000000000001</c:v>
                </c:pt>
                <c:pt idx="60920">
                  <c:v>1291.56</c:v>
                </c:pt>
                <c:pt idx="60921">
                  <c:v>1289.96</c:v>
                </c:pt>
                <c:pt idx="60922">
                  <c:v>1274.3</c:v>
                </c:pt>
                <c:pt idx="60923">
                  <c:v>1281.42</c:v>
                </c:pt>
                <c:pt idx="60924">
                  <c:v>1280.28</c:v>
                </c:pt>
                <c:pt idx="60925">
                  <c:v>1292.55</c:v>
                </c:pt>
                <c:pt idx="60926">
                  <c:v>1293.1400000000001</c:v>
                </c:pt>
                <c:pt idx="60927">
                  <c:v>1294.23</c:v>
                </c:pt>
                <c:pt idx="60928">
                  <c:v>1321.29</c:v>
                </c:pt>
                <c:pt idx="60929">
                  <c:v>1315.62</c:v>
                </c:pt>
                <c:pt idx="60930">
                  <c:v>1314.53</c:v>
                </c:pt>
                <c:pt idx="60931">
                  <c:v>1315.85</c:v>
                </c:pt>
                <c:pt idx="60932">
                  <c:v>1320.19</c:v>
                </c:pt>
                <c:pt idx="60933">
                  <c:v>1296.1199999999999</c:v>
                </c:pt>
                <c:pt idx="60934">
                  <c:v>1301.78</c:v>
                </c:pt>
                <c:pt idx="60935">
                  <c:v>1299.49</c:v>
                </c:pt>
                <c:pt idx="60936">
                  <c:v>1300.17</c:v>
                </c:pt>
                <c:pt idx="60937">
                  <c:v>1293.0899999999999</c:v>
                </c:pt>
                <c:pt idx="60938">
                  <c:v>1287.67</c:v>
                </c:pt>
                <c:pt idx="60939">
                  <c:v>1276.28</c:v>
                </c:pt>
                <c:pt idx="60940">
                  <c:v>1290.2</c:v>
                </c:pt>
                <c:pt idx="60941">
                  <c:v>1302.8900000000001</c:v>
                </c:pt>
                <c:pt idx="60942">
                  <c:v>1267.96</c:v>
                </c:pt>
                <c:pt idx="60943">
                  <c:v>1294.3399999999999</c:v>
                </c:pt>
                <c:pt idx="60944">
                  <c:v>1298.3800000000001</c:v>
                </c:pt>
                <c:pt idx="60945">
                  <c:v>1285.48</c:v>
                </c:pt>
                <c:pt idx="60946">
                  <c:v>1316.35</c:v>
                </c:pt>
                <c:pt idx="60947">
                  <c:v>1315.21</c:v>
                </c:pt>
                <c:pt idx="60948">
                  <c:v>1318.17</c:v>
                </c:pt>
                <c:pt idx="60949">
                  <c:v>1302.3699999999999</c:v>
                </c:pt>
                <c:pt idx="60950">
                  <c:v>1314.74</c:v>
                </c:pt>
                <c:pt idx="60951">
                  <c:v>1332.77</c:v>
                </c:pt>
                <c:pt idx="60952">
                  <c:v>1322.11</c:v>
                </c:pt>
                <c:pt idx="60953">
                  <c:v>1328.43</c:v>
                </c:pt>
                <c:pt idx="60954">
                  <c:v>1345.31</c:v>
                </c:pt>
                <c:pt idx="60955">
                  <c:v>1342.95</c:v>
                </c:pt>
                <c:pt idx="60956">
                  <c:v>1342.95</c:v>
                </c:pt>
                <c:pt idx="60957">
                  <c:v>1342.22</c:v>
                </c:pt>
                <c:pt idx="60958">
                  <c:v>1350.6</c:v>
                </c:pt>
                <c:pt idx="60959">
                  <c:v>1350.76</c:v>
                </c:pt>
                <c:pt idx="60960">
                  <c:v>1351.22</c:v>
                </c:pt>
                <c:pt idx="60961">
                  <c:v>1362.45</c:v>
                </c:pt>
                <c:pt idx="60962">
                  <c:v>1362.9</c:v>
                </c:pt>
                <c:pt idx="60963">
                  <c:v>1361.73</c:v>
                </c:pt>
                <c:pt idx="60964">
                  <c:v>1348.35</c:v>
                </c:pt>
                <c:pt idx="60965">
                  <c:v>1343.44</c:v>
                </c:pt>
                <c:pt idx="60966">
                  <c:v>1370.27</c:v>
                </c:pt>
                <c:pt idx="60967">
                  <c:v>1380.12</c:v>
                </c:pt>
                <c:pt idx="60968">
                  <c:v>1383.83</c:v>
                </c:pt>
                <c:pt idx="60969">
                  <c:v>1366.33</c:v>
                </c:pt>
                <c:pt idx="60970">
                  <c:v>1359.67</c:v>
                </c:pt>
                <c:pt idx="60971">
                  <c:v>1356.88</c:v>
                </c:pt>
                <c:pt idx="60972">
                  <c:v>1345.18</c:v>
                </c:pt>
                <c:pt idx="60973">
                  <c:v>1338.72</c:v>
                </c:pt>
                <c:pt idx="60974">
                  <c:v>1300.81</c:v>
                </c:pt>
                <c:pt idx="60975">
                  <c:v>1314.71</c:v>
                </c:pt>
                <c:pt idx="60976">
                  <c:v>1307.1099999999999</c:v>
                </c:pt>
                <c:pt idx="60977">
                  <c:v>1313.79</c:v>
                </c:pt>
                <c:pt idx="60978">
                  <c:v>1294.99</c:v>
                </c:pt>
                <c:pt idx="60979">
                  <c:v>1323.33</c:v>
                </c:pt>
                <c:pt idx="60980">
                  <c:v>1334.27</c:v>
                </c:pt>
                <c:pt idx="60981">
                  <c:v>1329.97</c:v>
                </c:pt>
                <c:pt idx="60982">
                  <c:v>1320.77</c:v>
                </c:pt>
                <c:pt idx="60983">
                  <c:v>1326.46</c:v>
                </c:pt>
                <c:pt idx="60984">
                  <c:v>1326.84</c:v>
                </c:pt>
                <c:pt idx="60985">
                  <c:v>1330.97</c:v>
                </c:pt>
                <c:pt idx="60986">
                  <c:v>1327.34</c:v>
                </c:pt>
                <c:pt idx="60987">
                  <c:v>1328.33</c:v>
                </c:pt>
                <c:pt idx="60988">
                  <c:v>1296.1300000000001</c:v>
                </c:pt>
                <c:pt idx="60989">
                  <c:v>1323.18</c:v>
                </c:pt>
                <c:pt idx="60990">
                  <c:v>1323.13</c:v>
                </c:pt>
                <c:pt idx="60991">
                  <c:v>1303.93</c:v>
                </c:pt>
                <c:pt idx="60992">
                  <c:v>1312.6</c:v>
                </c:pt>
                <c:pt idx="60993">
                  <c:v>1319.19</c:v>
                </c:pt>
                <c:pt idx="60994">
                  <c:v>1314.07</c:v>
                </c:pt>
                <c:pt idx="60995">
                  <c:v>1303.03</c:v>
                </c:pt>
                <c:pt idx="60996">
                  <c:v>1310.1099999999999</c:v>
                </c:pt>
                <c:pt idx="60997">
                  <c:v>1287.79</c:v>
                </c:pt>
                <c:pt idx="60998">
                  <c:v>1288.49</c:v>
                </c:pt>
                <c:pt idx="60999">
                  <c:v>1288.74</c:v>
                </c:pt>
                <c:pt idx="61000">
                  <c:v>1303.9100000000001</c:v>
                </c:pt>
                <c:pt idx="61001">
                  <c:v>1297.75</c:v>
                </c:pt>
                <c:pt idx="61002">
                  <c:v>1299.6099999999999</c:v>
                </c:pt>
                <c:pt idx="61003">
                  <c:v>1302.78</c:v>
                </c:pt>
                <c:pt idx="61004">
                  <c:v>1315.14</c:v>
                </c:pt>
                <c:pt idx="61005">
                  <c:v>1298.32</c:v>
                </c:pt>
                <c:pt idx="61006">
                  <c:v>1292.68</c:v>
                </c:pt>
                <c:pt idx="61007">
                  <c:v>1295.3900000000001</c:v>
                </c:pt>
                <c:pt idx="61008">
                  <c:v>1312.59</c:v>
                </c:pt>
                <c:pt idx="61009">
                  <c:v>1315.8</c:v>
                </c:pt>
                <c:pt idx="61010">
                  <c:v>1283.45</c:v>
                </c:pt>
                <c:pt idx="61011">
                  <c:v>1265.23</c:v>
                </c:pt>
                <c:pt idx="61012">
                  <c:v>1280.48</c:v>
                </c:pt>
                <c:pt idx="61013">
                  <c:v>1284.25</c:v>
                </c:pt>
                <c:pt idx="61014">
                  <c:v>1269.24</c:v>
                </c:pt>
                <c:pt idx="61015">
                  <c:v>1300.99</c:v>
                </c:pt>
                <c:pt idx="61016">
                  <c:v>1298.29</c:v>
                </c:pt>
                <c:pt idx="61017">
                  <c:v>1316.7</c:v>
                </c:pt>
                <c:pt idx="61018">
                  <c:v>1314.98</c:v>
                </c:pt>
                <c:pt idx="61019">
                  <c:v>1306.6500000000001</c:v>
                </c:pt>
                <c:pt idx="61020">
                  <c:v>1291.44</c:v>
                </c:pt>
                <c:pt idx="61021">
                  <c:v>1291.44</c:v>
                </c:pt>
                <c:pt idx="61022">
                  <c:v>1284.3800000000001</c:v>
                </c:pt>
                <c:pt idx="61023">
                  <c:v>1267.55</c:v>
                </c:pt>
                <c:pt idx="61024">
                  <c:v>1295.81</c:v>
                </c:pt>
                <c:pt idx="61025">
                  <c:v>1290.48</c:v>
                </c:pt>
                <c:pt idx="61026">
                  <c:v>1290.48</c:v>
                </c:pt>
                <c:pt idx="61027">
                  <c:v>1311.83</c:v>
                </c:pt>
                <c:pt idx="61028">
                  <c:v>1307.3699999999999</c:v>
                </c:pt>
                <c:pt idx="61029">
                  <c:v>1287.3</c:v>
                </c:pt>
                <c:pt idx="61030">
                  <c:v>1277.94</c:v>
                </c:pt>
                <c:pt idx="61031">
                  <c:v>1272.68</c:v>
                </c:pt>
                <c:pt idx="61032">
                  <c:v>1257.8399999999999</c:v>
                </c:pt>
                <c:pt idx="61033">
                  <c:v>1259.48</c:v>
                </c:pt>
                <c:pt idx="61034">
                  <c:v>1264.28</c:v>
                </c:pt>
                <c:pt idx="61035">
                  <c:v>1273.01</c:v>
                </c:pt>
                <c:pt idx="61036">
                  <c:v>1285.4000000000001</c:v>
                </c:pt>
                <c:pt idx="61037">
                  <c:v>1291.56</c:v>
                </c:pt>
                <c:pt idx="61038">
                  <c:v>1300.47</c:v>
                </c:pt>
                <c:pt idx="61039">
                  <c:v>1321.75</c:v>
                </c:pt>
                <c:pt idx="61040">
                  <c:v>1325.75</c:v>
                </c:pt>
                <c:pt idx="61041">
                  <c:v>1314.61</c:v>
                </c:pt>
                <c:pt idx="61042">
                  <c:v>1310.05</c:v>
                </c:pt>
                <c:pt idx="61043">
                  <c:v>1323.07</c:v>
                </c:pt>
                <c:pt idx="61044">
                  <c:v>1335.99</c:v>
                </c:pt>
                <c:pt idx="61045">
                  <c:v>1331.32</c:v>
                </c:pt>
                <c:pt idx="61046">
                  <c:v>1323.64</c:v>
                </c:pt>
                <c:pt idx="61047">
                  <c:v>1328.24</c:v>
                </c:pt>
                <c:pt idx="61048">
                  <c:v>1330.46</c:v>
                </c:pt>
                <c:pt idx="61049">
                  <c:v>1321.89</c:v>
                </c:pt>
                <c:pt idx="61050">
                  <c:v>1324.06</c:v>
                </c:pt>
                <c:pt idx="61051">
                  <c:v>1329.41</c:v>
                </c:pt>
                <c:pt idx="61052">
                  <c:v>1319.96</c:v>
                </c:pt>
                <c:pt idx="61053">
                  <c:v>1325.39</c:v>
                </c:pt>
                <c:pt idx="61054">
                  <c:v>1332.89</c:v>
                </c:pt>
                <c:pt idx="61055">
                  <c:v>1319.17</c:v>
                </c:pt>
                <c:pt idx="61056">
                  <c:v>1305.52</c:v>
                </c:pt>
                <c:pt idx="61057">
                  <c:v>1357.73</c:v>
                </c:pt>
                <c:pt idx="61058">
                  <c:v>1359.87</c:v>
                </c:pt>
                <c:pt idx="61059">
                  <c:v>1366.77</c:v>
                </c:pt>
                <c:pt idx="61060">
                  <c:v>1365.45</c:v>
                </c:pt>
                <c:pt idx="61061">
                  <c:v>1362.52</c:v>
                </c:pt>
                <c:pt idx="61062">
                  <c:v>1346.49</c:v>
                </c:pt>
                <c:pt idx="61063">
                  <c:v>1333.51</c:v>
                </c:pt>
                <c:pt idx="61064">
                  <c:v>1305.8</c:v>
                </c:pt>
                <c:pt idx="61065">
                  <c:v>1321.22</c:v>
                </c:pt>
                <c:pt idx="61066">
                  <c:v>1310.96</c:v>
                </c:pt>
                <c:pt idx="61067">
                  <c:v>1313</c:v>
                </c:pt>
                <c:pt idx="61068">
                  <c:v>1321.31</c:v>
                </c:pt>
                <c:pt idx="61069">
                  <c:v>1335.72</c:v>
                </c:pt>
                <c:pt idx="61070">
                  <c:v>1334.96</c:v>
                </c:pt>
                <c:pt idx="61071">
                  <c:v>1310.5999999999999</c:v>
                </c:pt>
                <c:pt idx="61072">
                  <c:v>1334.73</c:v>
                </c:pt>
                <c:pt idx="61073">
                  <c:v>1331.2</c:v>
                </c:pt>
                <c:pt idx="61074">
                  <c:v>1326.35</c:v>
                </c:pt>
                <c:pt idx="61075">
                  <c:v>1334.61</c:v>
                </c:pt>
                <c:pt idx="61076">
                  <c:v>1337.89</c:v>
                </c:pt>
                <c:pt idx="61077">
                  <c:v>1325.63</c:v>
                </c:pt>
                <c:pt idx="61078">
                  <c:v>1332.17</c:v>
                </c:pt>
                <c:pt idx="61079">
                  <c:v>1350.19</c:v>
                </c:pt>
                <c:pt idx="61080">
                  <c:v>1346.68</c:v>
                </c:pt>
                <c:pt idx="61081">
                  <c:v>1355.54</c:v>
                </c:pt>
                <c:pt idx="61082">
                  <c:v>1347.44</c:v>
                </c:pt>
                <c:pt idx="61083">
                  <c:v>1305.18</c:v>
                </c:pt>
                <c:pt idx="61084">
                  <c:v>1300.7</c:v>
                </c:pt>
                <c:pt idx="61085">
                  <c:v>1287.1400000000001</c:v>
                </c:pt>
                <c:pt idx="61086">
                  <c:v>1303.0999999999999</c:v>
                </c:pt>
                <c:pt idx="61087">
                  <c:v>1309.8599999999999</c:v>
                </c:pt>
                <c:pt idx="61088">
                  <c:v>1303.76</c:v>
                </c:pt>
                <c:pt idx="61089">
                  <c:v>1307.06</c:v>
                </c:pt>
                <c:pt idx="61090">
                  <c:v>1287.3699999999999</c:v>
                </c:pt>
                <c:pt idx="61091">
                  <c:v>1316.94</c:v>
                </c:pt>
                <c:pt idx="61092">
                  <c:v>1332.95</c:v>
                </c:pt>
                <c:pt idx="61093">
                  <c:v>1318.91</c:v>
                </c:pt>
                <c:pt idx="61094">
                  <c:v>1316.1</c:v>
                </c:pt>
                <c:pt idx="61095">
                  <c:v>1294.18</c:v>
                </c:pt>
                <c:pt idx="61096">
                  <c:v>1298.78</c:v>
                </c:pt>
                <c:pt idx="61097">
                  <c:v>1313.23</c:v>
                </c:pt>
                <c:pt idx="61098">
                  <c:v>1328.02</c:v>
                </c:pt>
                <c:pt idx="61099">
                  <c:v>1332.43</c:v>
                </c:pt>
                <c:pt idx="61100">
                  <c:v>1331.61</c:v>
                </c:pt>
                <c:pt idx="61101">
                  <c:v>1331.61</c:v>
                </c:pt>
                <c:pt idx="61102">
                  <c:v>1310.92</c:v>
                </c:pt>
                <c:pt idx="61103">
                  <c:v>1314.3</c:v>
                </c:pt>
                <c:pt idx="61104">
                  <c:v>1345.94</c:v>
                </c:pt>
                <c:pt idx="61105">
                  <c:v>1349.07</c:v>
                </c:pt>
                <c:pt idx="61106">
                  <c:v>1348.61</c:v>
                </c:pt>
                <c:pt idx="61107">
                  <c:v>1344.79</c:v>
                </c:pt>
                <c:pt idx="61108">
                  <c:v>1354.44</c:v>
                </c:pt>
                <c:pt idx="61109">
                  <c:v>1332.3</c:v>
                </c:pt>
                <c:pt idx="61110">
                  <c:v>1324.54</c:v>
                </c:pt>
                <c:pt idx="61111">
                  <c:v>1338.34</c:v>
                </c:pt>
                <c:pt idx="61112">
                  <c:v>1359.52</c:v>
                </c:pt>
                <c:pt idx="61113">
                  <c:v>1357.98</c:v>
                </c:pt>
                <c:pt idx="61114">
                  <c:v>1357.69</c:v>
                </c:pt>
                <c:pt idx="61115">
                  <c:v>1365.05</c:v>
                </c:pt>
                <c:pt idx="61116">
                  <c:v>1335.71</c:v>
                </c:pt>
                <c:pt idx="61117">
                  <c:v>1341.51</c:v>
                </c:pt>
                <c:pt idx="61118">
                  <c:v>1344.81</c:v>
                </c:pt>
                <c:pt idx="61119">
                  <c:v>1343.55</c:v>
                </c:pt>
                <c:pt idx="61120">
                  <c:v>1337.41</c:v>
                </c:pt>
                <c:pt idx="61121">
                  <c:v>1356.75</c:v>
                </c:pt>
                <c:pt idx="61122">
                  <c:v>1343.9</c:v>
                </c:pt>
                <c:pt idx="61123">
                  <c:v>1330.46</c:v>
                </c:pt>
                <c:pt idx="61124">
                  <c:v>1328.47</c:v>
                </c:pt>
                <c:pt idx="61125">
                  <c:v>1324.44</c:v>
                </c:pt>
                <c:pt idx="61126">
                  <c:v>1324.85</c:v>
                </c:pt>
                <c:pt idx="61127">
                  <c:v>1317.16</c:v>
                </c:pt>
                <c:pt idx="61128">
                  <c:v>1336.63</c:v>
                </c:pt>
                <c:pt idx="61129">
                  <c:v>1324.98</c:v>
                </c:pt>
                <c:pt idx="61130">
                  <c:v>1331.09</c:v>
                </c:pt>
                <c:pt idx="61131">
                  <c:v>1318.03</c:v>
                </c:pt>
                <c:pt idx="61132">
                  <c:v>1331.21</c:v>
                </c:pt>
                <c:pt idx="61133">
                  <c:v>1324.62</c:v>
                </c:pt>
                <c:pt idx="61134">
                  <c:v>1322.3</c:v>
                </c:pt>
                <c:pt idx="61135">
                  <c:v>1318.8</c:v>
                </c:pt>
                <c:pt idx="61136">
                  <c:v>1302.1099999999999</c:v>
                </c:pt>
                <c:pt idx="61137">
                  <c:v>1329.76</c:v>
                </c:pt>
                <c:pt idx="61138">
                  <c:v>1329.22</c:v>
                </c:pt>
                <c:pt idx="61139">
                  <c:v>1328</c:v>
                </c:pt>
                <c:pt idx="61140">
                  <c:v>1318.3</c:v>
                </c:pt>
                <c:pt idx="61141">
                  <c:v>1298.8800000000001</c:v>
                </c:pt>
                <c:pt idx="61142">
                  <c:v>1295.26</c:v>
                </c:pt>
                <c:pt idx="61143">
                  <c:v>1319.47</c:v>
                </c:pt>
                <c:pt idx="61144">
                  <c:v>1336.13</c:v>
                </c:pt>
                <c:pt idx="61145">
                  <c:v>1323.07</c:v>
                </c:pt>
                <c:pt idx="61146">
                  <c:v>1317.7</c:v>
                </c:pt>
                <c:pt idx="61147">
                  <c:v>1325.46</c:v>
                </c:pt>
                <c:pt idx="61148">
                  <c:v>1337.03</c:v>
                </c:pt>
                <c:pt idx="61149">
                  <c:v>1322.46</c:v>
                </c:pt>
                <c:pt idx="61150">
                  <c:v>1322.39</c:v>
                </c:pt>
                <c:pt idx="61151">
                  <c:v>1331.45</c:v>
                </c:pt>
                <c:pt idx="61152">
                  <c:v>1325.8</c:v>
                </c:pt>
                <c:pt idx="61153">
                  <c:v>1265.72</c:v>
                </c:pt>
                <c:pt idx="61154">
                  <c:v>1238.1300000000001</c:v>
                </c:pt>
                <c:pt idx="61155">
                  <c:v>1232.02</c:v>
                </c:pt>
                <c:pt idx="61156">
                  <c:v>1251.32</c:v>
                </c:pt>
                <c:pt idx="61157">
                  <c:v>1266.01</c:v>
                </c:pt>
                <c:pt idx="61158">
                  <c:v>1284.76</c:v>
                </c:pt>
                <c:pt idx="61159">
                  <c:v>1280.9000000000001</c:v>
                </c:pt>
                <c:pt idx="61160">
                  <c:v>1284.28</c:v>
                </c:pt>
                <c:pt idx="61161">
                  <c:v>1260</c:v>
                </c:pt>
                <c:pt idx="61162">
                  <c:v>1260</c:v>
                </c:pt>
                <c:pt idx="61163">
                  <c:v>1256.26</c:v>
                </c:pt>
                <c:pt idx="61164">
                  <c:v>1241.98</c:v>
                </c:pt>
                <c:pt idx="61165">
                  <c:v>1250.75</c:v>
                </c:pt>
                <c:pt idx="61166">
                  <c:v>1250.75</c:v>
                </c:pt>
                <c:pt idx="61167">
                  <c:v>1240.25</c:v>
                </c:pt>
                <c:pt idx="61168">
                  <c:v>1240.25</c:v>
                </c:pt>
                <c:pt idx="61169">
                  <c:v>1243.08</c:v>
                </c:pt>
                <c:pt idx="61170">
                  <c:v>1242.8599999999999</c:v>
                </c:pt>
                <c:pt idx="61171">
                  <c:v>1267.53</c:v>
                </c:pt>
                <c:pt idx="61172">
                  <c:v>1265.8900000000001</c:v>
                </c:pt>
                <c:pt idx="61173">
                  <c:v>1265.67</c:v>
                </c:pt>
                <c:pt idx="61174">
                  <c:v>1236.01</c:v>
                </c:pt>
                <c:pt idx="61175">
                  <c:v>1269.0899999999999</c:v>
                </c:pt>
                <c:pt idx="61176">
                  <c:v>1297.72</c:v>
                </c:pt>
                <c:pt idx="61177">
                  <c:v>1290.1199999999999</c:v>
                </c:pt>
                <c:pt idx="61178">
                  <c:v>1284.5899999999999</c:v>
                </c:pt>
                <c:pt idx="61179">
                  <c:v>1294.8900000000001</c:v>
                </c:pt>
                <c:pt idx="61180">
                  <c:v>1303.17</c:v>
                </c:pt>
                <c:pt idx="61181">
                  <c:v>1293.8800000000001</c:v>
                </c:pt>
                <c:pt idx="61182">
                  <c:v>1308.24</c:v>
                </c:pt>
                <c:pt idx="61183">
                  <c:v>1292.28</c:v>
                </c:pt>
                <c:pt idx="61184">
                  <c:v>1288.3</c:v>
                </c:pt>
                <c:pt idx="61185">
                  <c:v>1293.55</c:v>
                </c:pt>
                <c:pt idx="61186">
                  <c:v>1285.05</c:v>
                </c:pt>
                <c:pt idx="61187">
                  <c:v>1279.6600000000001</c:v>
                </c:pt>
                <c:pt idx="61188">
                  <c:v>1274.6500000000001</c:v>
                </c:pt>
                <c:pt idx="61189">
                  <c:v>1286.17</c:v>
                </c:pt>
                <c:pt idx="61190">
                  <c:v>1276.3</c:v>
                </c:pt>
                <c:pt idx="61191">
                  <c:v>1268.53</c:v>
                </c:pt>
                <c:pt idx="61192">
                  <c:v>1273.32</c:v>
                </c:pt>
                <c:pt idx="61193">
                  <c:v>1280.55</c:v>
                </c:pt>
                <c:pt idx="61194">
                  <c:v>1268.1199999999999</c:v>
                </c:pt>
                <c:pt idx="61195">
                  <c:v>1283.26</c:v>
                </c:pt>
                <c:pt idx="61196">
                  <c:v>1290.96</c:v>
                </c:pt>
                <c:pt idx="61197">
                  <c:v>1291.99</c:v>
                </c:pt>
                <c:pt idx="61198">
                  <c:v>1312.83</c:v>
                </c:pt>
                <c:pt idx="61199">
                  <c:v>1313.77</c:v>
                </c:pt>
                <c:pt idx="61200">
                  <c:v>1302.26</c:v>
                </c:pt>
                <c:pt idx="61201">
                  <c:v>1306.29</c:v>
                </c:pt>
                <c:pt idx="61202">
                  <c:v>1278.6199999999999</c:v>
                </c:pt>
                <c:pt idx="61203">
                  <c:v>1279.47</c:v>
                </c:pt>
                <c:pt idx="61204">
                  <c:v>1299.18</c:v>
                </c:pt>
                <c:pt idx="61205">
                  <c:v>1285.3800000000001</c:v>
                </c:pt>
                <c:pt idx="61206">
                  <c:v>1276.6600000000001</c:v>
                </c:pt>
                <c:pt idx="61207">
                  <c:v>1270.8900000000001</c:v>
                </c:pt>
                <c:pt idx="61208">
                  <c:v>1283.93</c:v>
                </c:pt>
                <c:pt idx="61209">
                  <c:v>1272.79</c:v>
                </c:pt>
                <c:pt idx="61210">
                  <c:v>1277.8599999999999</c:v>
                </c:pt>
                <c:pt idx="61211">
                  <c:v>1292.8800000000001</c:v>
                </c:pt>
                <c:pt idx="61212">
                  <c:v>1293.9100000000001</c:v>
                </c:pt>
                <c:pt idx="61213">
                  <c:v>1299.1500000000001</c:v>
                </c:pt>
                <c:pt idx="61214">
                  <c:v>1286.04</c:v>
                </c:pt>
                <c:pt idx="61215">
                  <c:v>1305.57</c:v>
                </c:pt>
                <c:pt idx="61216">
                  <c:v>1314.29</c:v>
                </c:pt>
                <c:pt idx="61217">
                  <c:v>1287.0999999999999</c:v>
                </c:pt>
                <c:pt idx="61218">
                  <c:v>1308.81</c:v>
                </c:pt>
                <c:pt idx="61219">
                  <c:v>1298.6400000000001</c:v>
                </c:pt>
                <c:pt idx="61220">
                  <c:v>1304.98</c:v>
                </c:pt>
                <c:pt idx="61221">
                  <c:v>1304.98</c:v>
                </c:pt>
                <c:pt idx="61222">
                  <c:v>1320.73</c:v>
                </c:pt>
                <c:pt idx="61223">
                  <c:v>1328.48</c:v>
                </c:pt>
                <c:pt idx="61224">
                  <c:v>1328.79</c:v>
                </c:pt>
                <c:pt idx="61225">
                  <c:v>1303.69</c:v>
                </c:pt>
                <c:pt idx="61226">
                  <c:v>1315.2</c:v>
                </c:pt>
                <c:pt idx="61227">
                  <c:v>1326.07</c:v>
                </c:pt>
                <c:pt idx="61228">
                  <c:v>1318.42</c:v>
                </c:pt>
                <c:pt idx="61229">
                  <c:v>1320.78</c:v>
                </c:pt>
                <c:pt idx="61230">
                  <c:v>1320.78</c:v>
                </c:pt>
                <c:pt idx="61231">
                  <c:v>1346.77</c:v>
                </c:pt>
                <c:pt idx="61232">
                  <c:v>1366.69</c:v>
                </c:pt>
                <c:pt idx="61233">
                  <c:v>1373.41</c:v>
                </c:pt>
                <c:pt idx="61234">
                  <c:v>1356.83</c:v>
                </c:pt>
                <c:pt idx="61235">
                  <c:v>1358.53</c:v>
                </c:pt>
                <c:pt idx="61236">
                  <c:v>1345.24</c:v>
                </c:pt>
                <c:pt idx="61237">
                  <c:v>1349.4</c:v>
                </c:pt>
                <c:pt idx="61238">
                  <c:v>1337.84</c:v>
                </c:pt>
                <c:pt idx="61239">
                  <c:v>1325.9</c:v>
                </c:pt>
                <c:pt idx="61240">
                  <c:v>1306.74</c:v>
                </c:pt>
                <c:pt idx="61241">
                  <c:v>1306.74</c:v>
                </c:pt>
                <c:pt idx="61242">
                  <c:v>1313.57</c:v>
                </c:pt>
                <c:pt idx="61243">
                  <c:v>1313.82</c:v>
                </c:pt>
                <c:pt idx="61244">
                  <c:v>1309.45</c:v>
                </c:pt>
                <c:pt idx="61245">
                  <c:v>1310.81</c:v>
                </c:pt>
                <c:pt idx="61246">
                  <c:v>1278.1099999999999</c:v>
                </c:pt>
                <c:pt idx="61247">
                  <c:v>1277.73</c:v>
                </c:pt>
                <c:pt idx="61248">
                  <c:v>1276.47</c:v>
                </c:pt>
                <c:pt idx="61249">
                  <c:v>1276.47</c:v>
                </c:pt>
                <c:pt idx="61250">
                  <c:v>1287.73</c:v>
                </c:pt>
                <c:pt idx="61251">
                  <c:v>1275.47</c:v>
                </c:pt>
                <c:pt idx="61252">
                  <c:v>1281.5</c:v>
                </c:pt>
                <c:pt idx="61253">
                  <c:v>1281.5</c:v>
                </c:pt>
                <c:pt idx="61254">
                  <c:v>1283.27</c:v>
                </c:pt>
                <c:pt idx="61255">
                  <c:v>1306.24</c:v>
                </c:pt>
                <c:pt idx="61256">
                  <c:v>1298.74</c:v>
                </c:pt>
                <c:pt idx="61257">
                  <c:v>1306.96</c:v>
                </c:pt>
                <c:pt idx="61258">
                  <c:v>1301.9000000000001</c:v>
                </c:pt>
                <c:pt idx="61259">
                  <c:v>1301.9000000000001</c:v>
                </c:pt>
                <c:pt idx="61260">
                  <c:v>1293.04</c:v>
                </c:pt>
                <c:pt idx="61261">
                  <c:v>1279.56</c:v>
                </c:pt>
                <c:pt idx="61262">
                  <c:v>1303.8399999999999</c:v>
                </c:pt>
                <c:pt idx="61263">
                  <c:v>1295.5</c:v>
                </c:pt>
                <c:pt idx="61264">
                  <c:v>1315.86</c:v>
                </c:pt>
                <c:pt idx="61265">
                  <c:v>1303.02</c:v>
                </c:pt>
                <c:pt idx="61266">
                  <c:v>1301.78</c:v>
                </c:pt>
                <c:pt idx="61267">
                  <c:v>1301.78</c:v>
                </c:pt>
                <c:pt idx="61268">
                  <c:v>1304.57</c:v>
                </c:pt>
                <c:pt idx="61269">
                  <c:v>1274.95</c:v>
                </c:pt>
                <c:pt idx="61270">
                  <c:v>1292.24</c:v>
                </c:pt>
                <c:pt idx="61271">
                  <c:v>1295.27</c:v>
                </c:pt>
                <c:pt idx="61272">
                  <c:v>1280.53</c:v>
                </c:pt>
                <c:pt idx="61273">
                  <c:v>1278.1199999999999</c:v>
                </c:pt>
                <c:pt idx="61274">
                  <c:v>1266.01</c:v>
                </c:pt>
                <c:pt idx="61275">
                  <c:v>1300.96</c:v>
                </c:pt>
                <c:pt idx="61276">
                  <c:v>1293.94</c:v>
                </c:pt>
                <c:pt idx="61277">
                  <c:v>1283.24</c:v>
                </c:pt>
                <c:pt idx="61278">
                  <c:v>1276.28</c:v>
                </c:pt>
                <c:pt idx="61279">
                  <c:v>1281.02</c:v>
                </c:pt>
                <c:pt idx="61280">
                  <c:v>1297.8</c:v>
                </c:pt>
                <c:pt idx="61281">
                  <c:v>1316.05</c:v>
                </c:pt>
                <c:pt idx="61282">
                  <c:v>1320.92</c:v>
                </c:pt>
                <c:pt idx="61283">
                  <c:v>1302.4000000000001</c:v>
                </c:pt>
                <c:pt idx="61284">
                  <c:v>1319.82</c:v>
                </c:pt>
                <c:pt idx="61285">
                  <c:v>1341.69</c:v>
                </c:pt>
                <c:pt idx="61286">
                  <c:v>1341.69</c:v>
                </c:pt>
                <c:pt idx="61287">
                  <c:v>1336.94</c:v>
                </c:pt>
                <c:pt idx="61288">
                  <c:v>1328.65</c:v>
                </c:pt>
                <c:pt idx="61289">
                  <c:v>1347.11</c:v>
                </c:pt>
                <c:pt idx="61290">
                  <c:v>1350.83</c:v>
                </c:pt>
                <c:pt idx="61291">
                  <c:v>1330.03</c:v>
                </c:pt>
                <c:pt idx="61292">
                  <c:v>1342.2</c:v>
                </c:pt>
                <c:pt idx="61293">
                  <c:v>1327.45</c:v>
                </c:pt>
                <c:pt idx="61294">
                  <c:v>1343.5</c:v>
                </c:pt>
                <c:pt idx="61295">
                  <c:v>1349.8</c:v>
                </c:pt>
                <c:pt idx="61296">
                  <c:v>1333.02</c:v>
                </c:pt>
                <c:pt idx="61297">
                  <c:v>1333.07</c:v>
                </c:pt>
                <c:pt idx="61298">
                  <c:v>1346.35</c:v>
                </c:pt>
                <c:pt idx="61299">
                  <c:v>1346.09</c:v>
                </c:pt>
                <c:pt idx="61300">
                  <c:v>1347.12</c:v>
                </c:pt>
                <c:pt idx="61301">
                  <c:v>1326.45</c:v>
                </c:pt>
                <c:pt idx="61302">
                  <c:v>1321.54</c:v>
                </c:pt>
                <c:pt idx="61303">
                  <c:v>1326.25</c:v>
                </c:pt>
                <c:pt idx="61304">
                  <c:v>1324.88</c:v>
                </c:pt>
                <c:pt idx="61305">
                  <c:v>1323.02</c:v>
                </c:pt>
                <c:pt idx="61306">
                  <c:v>1311.96</c:v>
                </c:pt>
                <c:pt idx="61307">
                  <c:v>1296.3599999999999</c:v>
                </c:pt>
                <c:pt idx="61308">
                  <c:v>1295.83</c:v>
                </c:pt>
                <c:pt idx="61309">
                  <c:v>1299.57</c:v>
                </c:pt>
                <c:pt idx="61310">
                  <c:v>1306.44</c:v>
                </c:pt>
                <c:pt idx="61311">
                  <c:v>1283.79</c:v>
                </c:pt>
                <c:pt idx="61312">
                  <c:v>1236.19</c:v>
                </c:pt>
                <c:pt idx="61313">
                  <c:v>1225.78</c:v>
                </c:pt>
                <c:pt idx="61314">
                  <c:v>1235.82</c:v>
                </c:pt>
                <c:pt idx="61315">
                  <c:v>1211.26</c:v>
                </c:pt>
                <c:pt idx="61316">
                  <c:v>1213.72</c:v>
                </c:pt>
                <c:pt idx="61317">
                  <c:v>1231.9100000000001</c:v>
                </c:pt>
                <c:pt idx="61318">
                  <c:v>1247.58</c:v>
                </c:pt>
                <c:pt idx="61319">
                  <c:v>1277.8399999999999</c:v>
                </c:pt>
                <c:pt idx="61320">
                  <c:v>1286.42</c:v>
                </c:pt>
                <c:pt idx="61321">
                  <c:v>1292.08</c:v>
                </c:pt>
                <c:pt idx="61322">
                  <c:v>1283.1600000000001</c:v>
                </c:pt>
                <c:pt idx="61323">
                  <c:v>1285.08</c:v>
                </c:pt>
                <c:pt idx="61324">
                  <c:v>1281.67</c:v>
                </c:pt>
                <c:pt idx="61325">
                  <c:v>1283.78</c:v>
                </c:pt>
                <c:pt idx="61326">
                  <c:v>1272.67</c:v>
                </c:pt>
                <c:pt idx="61327">
                  <c:v>1272.67</c:v>
                </c:pt>
                <c:pt idx="61328">
                  <c:v>1290.1300000000001</c:v>
                </c:pt>
                <c:pt idx="61329">
                  <c:v>1285.49</c:v>
                </c:pt>
                <c:pt idx="61330">
                  <c:v>1282.27</c:v>
                </c:pt>
                <c:pt idx="61331">
                  <c:v>1283.98</c:v>
                </c:pt>
                <c:pt idx="61332">
                  <c:v>1283.98</c:v>
                </c:pt>
                <c:pt idx="61333">
                  <c:v>1286.56</c:v>
                </c:pt>
                <c:pt idx="61334">
                  <c:v>1262.3499999999999</c:v>
                </c:pt>
                <c:pt idx="61335">
                  <c:v>1262.3499999999999</c:v>
                </c:pt>
                <c:pt idx="61336">
                  <c:v>1269.72</c:v>
                </c:pt>
                <c:pt idx="61337">
                  <c:v>1254.17</c:v>
                </c:pt>
                <c:pt idx="61338">
                  <c:v>1235.6600000000001</c:v>
                </c:pt>
                <c:pt idx="61339">
                  <c:v>1243.02</c:v>
                </c:pt>
                <c:pt idx="61340">
                  <c:v>1249.73</c:v>
                </c:pt>
                <c:pt idx="61341">
                  <c:v>1240.76</c:v>
                </c:pt>
                <c:pt idx="61342">
                  <c:v>1249.71</c:v>
                </c:pt>
                <c:pt idx="61343">
                  <c:v>1273.78</c:v>
                </c:pt>
                <c:pt idx="61344">
                  <c:v>1280.96</c:v>
                </c:pt>
                <c:pt idx="61345">
                  <c:v>1268.71</c:v>
                </c:pt>
                <c:pt idx="61346">
                  <c:v>1292.48</c:v>
                </c:pt>
                <c:pt idx="61347">
                  <c:v>1288.53</c:v>
                </c:pt>
                <c:pt idx="61348">
                  <c:v>1304.73</c:v>
                </c:pt>
                <c:pt idx="61349">
                  <c:v>1312.14</c:v>
                </c:pt>
                <c:pt idx="61350">
                  <c:v>1315.43</c:v>
                </c:pt>
                <c:pt idx="61351">
                  <c:v>1303.96</c:v>
                </c:pt>
                <c:pt idx="61352">
                  <c:v>1324.25</c:v>
                </c:pt>
                <c:pt idx="61353">
                  <c:v>1310.81</c:v>
                </c:pt>
                <c:pt idx="61354">
                  <c:v>1316.75</c:v>
                </c:pt>
                <c:pt idx="61355">
                  <c:v>1300.06</c:v>
                </c:pt>
                <c:pt idx="61356">
                  <c:v>1315.55</c:v>
                </c:pt>
                <c:pt idx="61357">
                  <c:v>1309.04</c:v>
                </c:pt>
                <c:pt idx="61358">
                  <c:v>1315.64</c:v>
                </c:pt>
                <c:pt idx="61359">
                  <c:v>1314.66</c:v>
                </c:pt>
                <c:pt idx="61360">
                  <c:v>1336.2</c:v>
                </c:pt>
                <c:pt idx="61361">
                  <c:v>1345.84</c:v>
                </c:pt>
                <c:pt idx="61362">
                  <c:v>1351.97</c:v>
                </c:pt>
                <c:pt idx="61363">
                  <c:v>1346.07</c:v>
                </c:pt>
                <c:pt idx="61364">
                  <c:v>1337.07</c:v>
                </c:pt>
                <c:pt idx="61365">
                  <c:v>1336.19</c:v>
                </c:pt>
                <c:pt idx="61366">
                  <c:v>1324.12</c:v>
                </c:pt>
                <c:pt idx="61367">
                  <c:v>1333.32</c:v>
                </c:pt>
                <c:pt idx="61368">
                  <c:v>1331.46</c:v>
                </c:pt>
                <c:pt idx="61369">
                  <c:v>1319.31</c:v>
                </c:pt>
                <c:pt idx="61370">
                  <c:v>1339.63</c:v>
                </c:pt>
                <c:pt idx="61371">
                  <c:v>1338.42</c:v>
                </c:pt>
                <c:pt idx="61372">
                  <c:v>1321.29</c:v>
                </c:pt>
                <c:pt idx="61373">
                  <c:v>1300.05</c:v>
                </c:pt>
                <c:pt idx="61374">
                  <c:v>1331.74</c:v>
                </c:pt>
                <c:pt idx="61375">
                  <c:v>1317.4</c:v>
                </c:pt>
                <c:pt idx="61376">
                  <c:v>1329.77</c:v>
                </c:pt>
                <c:pt idx="61377">
                  <c:v>1323.49</c:v>
                </c:pt>
                <c:pt idx="61378">
                  <c:v>1332.08</c:v>
                </c:pt>
                <c:pt idx="61379">
                  <c:v>1339.69</c:v>
                </c:pt>
                <c:pt idx="61380">
                  <c:v>1345.36</c:v>
                </c:pt>
                <c:pt idx="61381">
                  <c:v>1334.18</c:v>
                </c:pt>
                <c:pt idx="61382">
                  <c:v>1320.62</c:v>
                </c:pt>
                <c:pt idx="61383">
                  <c:v>1316.14</c:v>
                </c:pt>
                <c:pt idx="61384">
                  <c:v>1330.7</c:v>
                </c:pt>
                <c:pt idx="61385">
                  <c:v>1322.3</c:v>
                </c:pt>
                <c:pt idx="61386">
                  <c:v>1310.71</c:v>
                </c:pt>
                <c:pt idx="61387">
                  <c:v>1310.32</c:v>
                </c:pt>
                <c:pt idx="61388">
                  <c:v>1306.2</c:v>
                </c:pt>
                <c:pt idx="61389">
                  <c:v>1314.62</c:v>
                </c:pt>
                <c:pt idx="61390">
                  <c:v>1296.3800000000001</c:v>
                </c:pt>
                <c:pt idx="61391">
                  <c:v>1310.31</c:v>
                </c:pt>
                <c:pt idx="61392">
                  <c:v>1317.49</c:v>
                </c:pt>
                <c:pt idx="61393">
                  <c:v>1311.36</c:v>
                </c:pt>
                <c:pt idx="61394">
                  <c:v>1328.59</c:v>
                </c:pt>
                <c:pt idx="61395">
                  <c:v>1341.79</c:v>
                </c:pt>
                <c:pt idx="61396">
                  <c:v>1333</c:v>
                </c:pt>
                <c:pt idx="61397">
                  <c:v>1329.02</c:v>
                </c:pt>
                <c:pt idx="61398">
                  <c:v>1319.46</c:v>
                </c:pt>
                <c:pt idx="61399">
                  <c:v>1322.24</c:v>
                </c:pt>
                <c:pt idx="61400">
                  <c:v>1332.41</c:v>
                </c:pt>
                <c:pt idx="61401">
                  <c:v>1341.1</c:v>
                </c:pt>
                <c:pt idx="61402">
                  <c:v>1341.1</c:v>
                </c:pt>
                <c:pt idx="61403">
                  <c:v>1329.05</c:v>
                </c:pt>
                <c:pt idx="61404">
                  <c:v>1329.05</c:v>
                </c:pt>
                <c:pt idx="61405">
                  <c:v>1317.81</c:v>
                </c:pt>
                <c:pt idx="61406">
                  <c:v>1325.99</c:v>
                </c:pt>
                <c:pt idx="61407">
                  <c:v>1267.6099999999999</c:v>
                </c:pt>
                <c:pt idx="61408">
                  <c:v>1301.24</c:v>
                </c:pt>
                <c:pt idx="61409">
                  <c:v>1298.74</c:v>
                </c:pt>
                <c:pt idx="61410">
                  <c:v>1268.51</c:v>
                </c:pt>
                <c:pt idx="61411">
                  <c:v>1275.79</c:v>
                </c:pt>
                <c:pt idx="61412">
                  <c:v>1268.8800000000001</c:v>
                </c:pt>
                <c:pt idx="61413">
                  <c:v>1270.7</c:v>
                </c:pt>
                <c:pt idx="61414">
                  <c:v>1228.18</c:v>
                </c:pt>
                <c:pt idx="61415">
                  <c:v>1256.23</c:v>
                </c:pt>
                <c:pt idx="61416">
                  <c:v>1261.7</c:v>
                </c:pt>
                <c:pt idx="61417">
                  <c:v>1258.3499999999999</c:v>
                </c:pt>
                <c:pt idx="61418">
                  <c:v>1246.24</c:v>
                </c:pt>
                <c:pt idx="61419">
                  <c:v>1254.02</c:v>
                </c:pt>
                <c:pt idx="61420">
                  <c:v>1262.8499999999999</c:v>
                </c:pt>
                <c:pt idx="61421">
                  <c:v>1267.2</c:v>
                </c:pt>
                <c:pt idx="61422">
                  <c:v>1262.98</c:v>
                </c:pt>
                <c:pt idx="61423">
                  <c:v>1270.21</c:v>
                </c:pt>
                <c:pt idx="61424">
                  <c:v>1295.3699999999999</c:v>
                </c:pt>
                <c:pt idx="61425">
                  <c:v>1294.78</c:v>
                </c:pt>
                <c:pt idx="61426">
                  <c:v>1309.3599999999999</c:v>
                </c:pt>
                <c:pt idx="61427">
                  <c:v>1300.33</c:v>
                </c:pt>
                <c:pt idx="61428">
                  <c:v>1305.6099999999999</c:v>
                </c:pt>
                <c:pt idx="61429">
                  <c:v>1305.6099999999999</c:v>
                </c:pt>
                <c:pt idx="61430">
                  <c:v>1312.42</c:v>
                </c:pt>
                <c:pt idx="61431">
                  <c:v>1324.45</c:v>
                </c:pt>
                <c:pt idx="61432">
                  <c:v>1330.11</c:v>
                </c:pt>
                <c:pt idx="61433">
                  <c:v>1310.53</c:v>
                </c:pt>
                <c:pt idx="61434">
                  <c:v>1296.3900000000001</c:v>
                </c:pt>
                <c:pt idx="61435">
                  <c:v>1284.3900000000001</c:v>
                </c:pt>
                <c:pt idx="61436">
                  <c:v>1295.51</c:v>
                </c:pt>
                <c:pt idx="61437">
                  <c:v>1273.5</c:v>
                </c:pt>
                <c:pt idx="61438">
                  <c:v>1268.83</c:v>
                </c:pt>
                <c:pt idx="61439">
                  <c:v>1268.83</c:v>
                </c:pt>
                <c:pt idx="61440">
                  <c:v>1283.3900000000001</c:v>
                </c:pt>
                <c:pt idx="61441">
                  <c:v>1291.22</c:v>
                </c:pt>
                <c:pt idx="61442">
                  <c:v>1291.22</c:v>
                </c:pt>
                <c:pt idx="61443">
                  <c:v>1311.29</c:v>
                </c:pt>
                <c:pt idx="61444">
                  <c:v>1291.1500000000001</c:v>
                </c:pt>
                <c:pt idx="61445">
                  <c:v>1291.81</c:v>
                </c:pt>
                <c:pt idx="61446">
                  <c:v>1269.1199999999999</c:v>
                </c:pt>
                <c:pt idx="61447">
                  <c:v>1278.9000000000001</c:v>
                </c:pt>
                <c:pt idx="61448">
                  <c:v>1289.77</c:v>
                </c:pt>
                <c:pt idx="61449">
                  <c:v>1271.8499999999999</c:v>
                </c:pt>
                <c:pt idx="61450">
                  <c:v>1290.52</c:v>
                </c:pt>
                <c:pt idx="61451">
                  <c:v>1274.8399999999999</c:v>
                </c:pt>
                <c:pt idx="61452">
                  <c:v>1285.04</c:v>
                </c:pt>
                <c:pt idx="61453">
                  <c:v>1276.94</c:v>
                </c:pt>
                <c:pt idx="61454">
                  <c:v>1287.51</c:v>
                </c:pt>
                <c:pt idx="61455">
                  <c:v>1290.23</c:v>
                </c:pt>
                <c:pt idx="61456">
                  <c:v>1281.48</c:v>
                </c:pt>
                <c:pt idx="61457">
                  <c:v>1275.1400000000001</c:v>
                </c:pt>
                <c:pt idx="61458">
                  <c:v>1283.6300000000001</c:v>
                </c:pt>
                <c:pt idx="61459">
                  <c:v>1283.7</c:v>
                </c:pt>
                <c:pt idx="61460">
                  <c:v>1281.33</c:v>
                </c:pt>
                <c:pt idx="61461">
                  <c:v>1286.17</c:v>
                </c:pt>
                <c:pt idx="61462">
                  <c:v>1287.58</c:v>
                </c:pt>
                <c:pt idx="61463">
                  <c:v>1288.2</c:v>
                </c:pt>
                <c:pt idx="61464">
                  <c:v>1272.99</c:v>
                </c:pt>
                <c:pt idx="61465">
                  <c:v>1295.21</c:v>
                </c:pt>
                <c:pt idx="61466">
                  <c:v>1305.73</c:v>
                </c:pt>
                <c:pt idx="61467">
                  <c:v>1309.1500000000001</c:v>
                </c:pt>
                <c:pt idx="61468">
                  <c:v>1308.76</c:v>
                </c:pt>
                <c:pt idx="61469">
                  <c:v>1300.22</c:v>
                </c:pt>
                <c:pt idx="61470">
                  <c:v>1305.83</c:v>
                </c:pt>
                <c:pt idx="61471">
                  <c:v>1290.75</c:v>
                </c:pt>
                <c:pt idx="61472">
                  <c:v>1268.82</c:v>
                </c:pt>
                <c:pt idx="61473">
                  <c:v>1268.82</c:v>
                </c:pt>
                <c:pt idx="61474">
                  <c:v>1260.8699999999999</c:v>
                </c:pt>
                <c:pt idx="61475">
                  <c:v>1268.5899999999999</c:v>
                </c:pt>
                <c:pt idx="61476">
                  <c:v>1292.2</c:v>
                </c:pt>
                <c:pt idx="61477">
                  <c:v>1280.1099999999999</c:v>
                </c:pt>
                <c:pt idx="61478">
                  <c:v>1288.24</c:v>
                </c:pt>
                <c:pt idx="61479">
                  <c:v>1289.71</c:v>
                </c:pt>
                <c:pt idx="61480">
                  <c:v>1278.56</c:v>
                </c:pt>
                <c:pt idx="61481">
                  <c:v>1297.73</c:v>
                </c:pt>
                <c:pt idx="61482">
                  <c:v>1309</c:v>
                </c:pt>
                <c:pt idx="61483">
                  <c:v>1304.96</c:v>
                </c:pt>
                <c:pt idx="61484">
                  <c:v>1318.66</c:v>
                </c:pt>
                <c:pt idx="61485">
                  <c:v>1318.69</c:v>
                </c:pt>
                <c:pt idx="61486">
                  <c:v>1321.2</c:v>
                </c:pt>
                <c:pt idx="61487">
                  <c:v>1321.2</c:v>
                </c:pt>
                <c:pt idx="61488">
                  <c:v>1314.65</c:v>
                </c:pt>
                <c:pt idx="61489">
                  <c:v>1310.48</c:v>
                </c:pt>
                <c:pt idx="61490">
                  <c:v>1310.48</c:v>
                </c:pt>
                <c:pt idx="61491">
                  <c:v>1320.62</c:v>
                </c:pt>
                <c:pt idx="61492">
                  <c:v>1316.4</c:v>
                </c:pt>
                <c:pt idx="61493">
                  <c:v>1332.62</c:v>
                </c:pt>
                <c:pt idx="61494">
                  <c:v>1318.73</c:v>
                </c:pt>
                <c:pt idx="61495">
                  <c:v>1330.45</c:v>
                </c:pt>
                <c:pt idx="61496">
                  <c:v>1328.18</c:v>
                </c:pt>
                <c:pt idx="61497">
                  <c:v>1330.63</c:v>
                </c:pt>
                <c:pt idx="61498">
                  <c:v>1339.74</c:v>
                </c:pt>
                <c:pt idx="61499">
                  <c:v>1334.41</c:v>
                </c:pt>
                <c:pt idx="61500">
                  <c:v>1337.85</c:v>
                </c:pt>
                <c:pt idx="61501">
                  <c:v>1316.26</c:v>
                </c:pt>
                <c:pt idx="61502">
                  <c:v>1329.54</c:v>
                </c:pt>
                <c:pt idx="61503">
                  <c:v>1291.24</c:v>
                </c:pt>
                <c:pt idx="61504">
                  <c:v>1316.73</c:v>
                </c:pt>
                <c:pt idx="61505">
                  <c:v>1322.06</c:v>
                </c:pt>
                <c:pt idx="61506">
                  <c:v>1327.07</c:v>
                </c:pt>
                <c:pt idx="61507">
                  <c:v>1325.29</c:v>
                </c:pt>
                <c:pt idx="61508">
                  <c:v>1319.46</c:v>
                </c:pt>
                <c:pt idx="61509">
                  <c:v>1309.25</c:v>
                </c:pt>
                <c:pt idx="61510">
                  <c:v>1293.93</c:v>
                </c:pt>
                <c:pt idx="61511">
                  <c:v>1325.19</c:v>
                </c:pt>
                <c:pt idx="61512">
                  <c:v>1324.86</c:v>
                </c:pt>
                <c:pt idx="61513">
                  <c:v>1324.86</c:v>
                </c:pt>
                <c:pt idx="61514">
                  <c:v>1323.29</c:v>
                </c:pt>
                <c:pt idx="61515">
                  <c:v>1327.93</c:v>
                </c:pt>
                <c:pt idx="61516">
                  <c:v>1339.99</c:v>
                </c:pt>
                <c:pt idx="61517">
                  <c:v>1335.26</c:v>
                </c:pt>
                <c:pt idx="61518">
                  <c:v>1340.63</c:v>
                </c:pt>
                <c:pt idx="61519">
                  <c:v>1323.32</c:v>
                </c:pt>
                <c:pt idx="61520">
                  <c:v>1332.93</c:v>
                </c:pt>
                <c:pt idx="61521">
                  <c:v>1322.39</c:v>
                </c:pt>
                <c:pt idx="61522">
                  <c:v>1331.37</c:v>
                </c:pt>
                <c:pt idx="61523">
                  <c:v>1311.51</c:v>
                </c:pt>
                <c:pt idx="61524">
                  <c:v>1306.1600000000001</c:v>
                </c:pt>
                <c:pt idx="61525">
                  <c:v>1318.42</c:v>
                </c:pt>
                <c:pt idx="61526">
                  <c:v>1310.22</c:v>
                </c:pt>
                <c:pt idx="61527">
                  <c:v>1322.9</c:v>
                </c:pt>
                <c:pt idx="61528">
                  <c:v>1333.78</c:v>
                </c:pt>
                <c:pt idx="61529">
                  <c:v>1327.02</c:v>
                </c:pt>
                <c:pt idx="61530">
                  <c:v>1322.76</c:v>
                </c:pt>
                <c:pt idx="61531">
                  <c:v>1320.24</c:v>
                </c:pt>
                <c:pt idx="61532">
                  <c:v>1316.04</c:v>
                </c:pt>
                <c:pt idx="61533">
                  <c:v>1328.34</c:v>
                </c:pt>
                <c:pt idx="61534">
                  <c:v>1346.59</c:v>
                </c:pt>
                <c:pt idx="61535">
                  <c:v>1330.15</c:v>
                </c:pt>
                <c:pt idx="61536">
                  <c:v>1338.78</c:v>
                </c:pt>
                <c:pt idx="61537">
                  <c:v>1330.54</c:v>
                </c:pt>
                <c:pt idx="61538">
                  <c:v>1335.82</c:v>
                </c:pt>
                <c:pt idx="61539">
                  <c:v>1291.24</c:v>
                </c:pt>
                <c:pt idx="61540">
                  <c:v>1291.94</c:v>
                </c:pt>
                <c:pt idx="61541">
                  <c:v>1291.94</c:v>
                </c:pt>
                <c:pt idx="61542">
                  <c:v>1290.01</c:v>
                </c:pt>
                <c:pt idx="61543">
                  <c:v>1299.6600000000001</c:v>
                </c:pt>
                <c:pt idx="61544">
                  <c:v>1302.4000000000001</c:v>
                </c:pt>
                <c:pt idx="61545">
                  <c:v>1320.55</c:v>
                </c:pt>
                <c:pt idx="61546">
                  <c:v>1315.26</c:v>
                </c:pt>
                <c:pt idx="61547">
                  <c:v>1300.3800000000001</c:v>
                </c:pt>
                <c:pt idx="61548">
                  <c:v>1302.22</c:v>
                </c:pt>
                <c:pt idx="61549">
                  <c:v>1302.22</c:v>
                </c:pt>
                <c:pt idx="61550">
                  <c:v>1301.8499999999999</c:v>
                </c:pt>
                <c:pt idx="61551">
                  <c:v>1297.25</c:v>
                </c:pt>
                <c:pt idx="61552">
                  <c:v>1306.3</c:v>
                </c:pt>
                <c:pt idx="61553">
                  <c:v>1303.44</c:v>
                </c:pt>
                <c:pt idx="61554">
                  <c:v>1305.6600000000001</c:v>
                </c:pt>
                <c:pt idx="61555">
                  <c:v>1305.6600000000001</c:v>
                </c:pt>
                <c:pt idx="61556">
                  <c:v>1311.34</c:v>
                </c:pt>
                <c:pt idx="61557">
                  <c:v>1300.6099999999999</c:v>
                </c:pt>
                <c:pt idx="61558">
                  <c:v>1312.78</c:v>
                </c:pt>
                <c:pt idx="61559">
                  <c:v>1314.5</c:v>
                </c:pt>
                <c:pt idx="61560">
                  <c:v>1313.67</c:v>
                </c:pt>
                <c:pt idx="61561">
                  <c:v>1321.62</c:v>
                </c:pt>
                <c:pt idx="61562">
                  <c:v>1304.1099999999999</c:v>
                </c:pt>
                <c:pt idx="61563">
                  <c:v>1310.2</c:v>
                </c:pt>
                <c:pt idx="61564">
                  <c:v>1310.67</c:v>
                </c:pt>
                <c:pt idx="61565">
                  <c:v>1303.97</c:v>
                </c:pt>
                <c:pt idx="61566">
                  <c:v>1306.23</c:v>
                </c:pt>
                <c:pt idx="61567">
                  <c:v>1285.56</c:v>
                </c:pt>
                <c:pt idx="61568">
                  <c:v>1310.94</c:v>
                </c:pt>
                <c:pt idx="61569">
                  <c:v>1316.43</c:v>
                </c:pt>
                <c:pt idx="61570">
                  <c:v>1303.3499999999999</c:v>
                </c:pt>
                <c:pt idx="61571">
                  <c:v>1301.72</c:v>
                </c:pt>
                <c:pt idx="61572">
                  <c:v>1285.6300000000001</c:v>
                </c:pt>
                <c:pt idx="61573">
                  <c:v>1300.72</c:v>
                </c:pt>
                <c:pt idx="61574">
                  <c:v>1282.07</c:v>
                </c:pt>
                <c:pt idx="61575">
                  <c:v>1249.93</c:v>
                </c:pt>
                <c:pt idx="61576">
                  <c:v>1249.93</c:v>
                </c:pt>
                <c:pt idx="61577">
                  <c:v>1245.02</c:v>
                </c:pt>
                <c:pt idx="61578">
                  <c:v>1273.44</c:v>
                </c:pt>
                <c:pt idx="61579">
                  <c:v>1275.3</c:v>
                </c:pt>
                <c:pt idx="61580">
                  <c:v>1275.03</c:v>
                </c:pt>
                <c:pt idx="61581">
                  <c:v>1283.6199999999999</c:v>
                </c:pt>
                <c:pt idx="61582">
                  <c:v>1293.82</c:v>
                </c:pt>
                <c:pt idx="61583">
                  <c:v>1277.99</c:v>
                </c:pt>
                <c:pt idx="61584">
                  <c:v>1281.52</c:v>
                </c:pt>
                <c:pt idx="61585">
                  <c:v>1281.77</c:v>
                </c:pt>
                <c:pt idx="61586">
                  <c:v>1293.07</c:v>
                </c:pt>
                <c:pt idx="61587">
                  <c:v>1292.3900000000001</c:v>
                </c:pt>
                <c:pt idx="61588">
                  <c:v>1298.8800000000001</c:v>
                </c:pt>
                <c:pt idx="61589">
                  <c:v>1306.57</c:v>
                </c:pt>
                <c:pt idx="61590">
                  <c:v>1294.1099999999999</c:v>
                </c:pt>
                <c:pt idx="61591">
                  <c:v>1305.8</c:v>
                </c:pt>
                <c:pt idx="61592">
                  <c:v>1299.9000000000001</c:v>
                </c:pt>
                <c:pt idx="61593">
                  <c:v>1307.5</c:v>
                </c:pt>
                <c:pt idx="61594">
                  <c:v>1312.22</c:v>
                </c:pt>
                <c:pt idx="61595">
                  <c:v>1305.26</c:v>
                </c:pt>
                <c:pt idx="61596">
                  <c:v>1313.78</c:v>
                </c:pt>
                <c:pt idx="61597">
                  <c:v>1325.14</c:v>
                </c:pt>
                <c:pt idx="61598">
                  <c:v>1308.9100000000001</c:v>
                </c:pt>
                <c:pt idx="61599">
                  <c:v>1283.1600000000001</c:v>
                </c:pt>
                <c:pt idx="61600">
                  <c:v>1300.27</c:v>
                </c:pt>
                <c:pt idx="61601">
                  <c:v>1305.24</c:v>
                </c:pt>
                <c:pt idx="61602">
                  <c:v>1282.06</c:v>
                </c:pt>
                <c:pt idx="61603">
                  <c:v>1280.8599999999999</c:v>
                </c:pt>
                <c:pt idx="61604">
                  <c:v>1273.8499999999999</c:v>
                </c:pt>
                <c:pt idx="61605">
                  <c:v>1279.06</c:v>
                </c:pt>
                <c:pt idx="61606">
                  <c:v>1271.07</c:v>
                </c:pt>
                <c:pt idx="61607">
                  <c:v>1277.8699999999999</c:v>
                </c:pt>
                <c:pt idx="61608">
                  <c:v>1272.76</c:v>
                </c:pt>
                <c:pt idx="61609">
                  <c:v>1279.17</c:v>
                </c:pt>
                <c:pt idx="61610">
                  <c:v>1287.8499999999999</c:v>
                </c:pt>
                <c:pt idx="61611">
                  <c:v>1302.24</c:v>
                </c:pt>
                <c:pt idx="61612">
                  <c:v>1294.23</c:v>
                </c:pt>
                <c:pt idx="61613">
                  <c:v>1301.24</c:v>
                </c:pt>
                <c:pt idx="61614">
                  <c:v>1297.75</c:v>
                </c:pt>
                <c:pt idx="61615">
                  <c:v>1308.69</c:v>
                </c:pt>
                <c:pt idx="61616">
                  <c:v>1309.01</c:v>
                </c:pt>
                <c:pt idx="61617">
                  <c:v>1309.52</c:v>
                </c:pt>
                <c:pt idx="61618">
                  <c:v>1308.98</c:v>
                </c:pt>
                <c:pt idx="61619">
                  <c:v>1303.3699999999999</c:v>
                </c:pt>
                <c:pt idx="61620">
                  <c:v>1293</c:v>
                </c:pt>
                <c:pt idx="61621">
                  <c:v>1273.0899999999999</c:v>
                </c:pt>
                <c:pt idx="61622">
                  <c:v>1260.67</c:v>
                </c:pt>
                <c:pt idx="61623">
                  <c:v>1270.42</c:v>
                </c:pt>
                <c:pt idx="61624">
                  <c:v>1288.08</c:v>
                </c:pt>
                <c:pt idx="61625">
                  <c:v>1288.08</c:v>
                </c:pt>
                <c:pt idx="61626">
                  <c:v>1280.3499999999999</c:v>
                </c:pt>
                <c:pt idx="61627">
                  <c:v>1298.68</c:v>
                </c:pt>
                <c:pt idx="61628">
                  <c:v>1298.68</c:v>
                </c:pt>
                <c:pt idx="61629">
                  <c:v>1299.9000000000001</c:v>
                </c:pt>
                <c:pt idx="61630">
                  <c:v>1297.95</c:v>
                </c:pt>
                <c:pt idx="61631">
                  <c:v>1286.76</c:v>
                </c:pt>
                <c:pt idx="61632">
                  <c:v>1299.28</c:v>
                </c:pt>
                <c:pt idx="61633">
                  <c:v>1291.6600000000001</c:v>
                </c:pt>
                <c:pt idx="61634">
                  <c:v>1294.83</c:v>
                </c:pt>
                <c:pt idx="61635">
                  <c:v>1298.1500000000001</c:v>
                </c:pt>
                <c:pt idx="61636">
                  <c:v>1290.4000000000001</c:v>
                </c:pt>
                <c:pt idx="61637">
                  <c:v>1310.87</c:v>
                </c:pt>
                <c:pt idx="61638">
                  <c:v>1310.74</c:v>
                </c:pt>
                <c:pt idx="61639">
                  <c:v>1299.71</c:v>
                </c:pt>
                <c:pt idx="61640">
                  <c:v>1303.8</c:v>
                </c:pt>
                <c:pt idx="61641">
                  <c:v>1303.54</c:v>
                </c:pt>
                <c:pt idx="61642">
                  <c:v>1301.55</c:v>
                </c:pt>
                <c:pt idx="61643">
                  <c:v>1290.26</c:v>
                </c:pt>
                <c:pt idx="61644">
                  <c:v>1283.1600000000001</c:v>
                </c:pt>
                <c:pt idx="61645">
                  <c:v>1279.9000000000001</c:v>
                </c:pt>
                <c:pt idx="61646">
                  <c:v>1282.21</c:v>
                </c:pt>
                <c:pt idx="61647">
                  <c:v>1282.32</c:v>
                </c:pt>
                <c:pt idx="61648">
                  <c:v>1282.32</c:v>
                </c:pt>
                <c:pt idx="61649">
                  <c:v>1289.6500000000001</c:v>
                </c:pt>
                <c:pt idx="61650">
                  <c:v>1291.6199999999999</c:v>
                </c:pt>
                <c:pt idx="61651">
                  <c:v>1289.0999999999999</c:v>
                </c:pt>
                <c:pt idx="61652">
                  <c:v>1294.97</c:v>
                </c:pt>
                <c:pt idx="61653">
                  <c:v>1317.28</c:v>
                </c:pt>
                <c:pt idx="61654">
                  <c:v>1330.04</c:v>
                </c:pt>
                <c:pt idx="61655">
                  <c:v>1311.7</c:v>
                </c:pt>
                <c:pt idx="61656">
                  <c:v>1320.03</c:v>
                </c:pt>
                <c:pt idx="61657">
                  <c:v>1336.71</c:v>
                </c:pt>
                <c:pt idx="61658">
                  <c:v>1336.88</c:v>
                </c:pt>
                <c:pt idx="61659">
                  <c:v>1342.62</c:v>
                </c:pt>
                <c:pt idx="61660">
                  <c:v>1348.23</c:v>
                </c:pt>
                <c:pt idx="61661">
                  <c:v>1350.59</c:v>
                </c:pt>
                <c:pt idx="61662">
                  <c:v>1356.39</c:v>
                </c:pt>
                <c:pt idx="61663">
                  <c:v>1360.99</c:v>
                </c:pt>
                <c:pt idx="61664">
                  <c:v>1351.18</c:v>
                </c:pt>
                <c:pt idx="61665">
                  <c:v>1354.04</c:v>
                </c:pt>
                <c:pt idx="61666">
                  <c:v>1358.2</c:v>
                </c:pt>
                <c:pt idx="61667">
                  <c:v>1345.18</c:v>
                </c:pt>
                <c:pt idx="61668">
                  <c:v>1350.69</c:v>
                </c:pt>
                <c:pt idx="61669">
                  <c:v>1336.09</c:v>
                </c:pt>
                <c:pt idx="61670">
                  <c:v>1340.41</c:v>
                </c:pt>
                <c:pt idx="61671">
                  <c:v>1335.57</c:v>
                </c:pt>
                <c:pt idx="61672">
                  <c:v>1333.02</c:v>
                </c:pt>
                <c:pt idx="61673">
                  <c:v>1335.81</c:v>
                </c:pt>
                <c:pt idx="61674">
                  <c:v>1308.23</c:v>
                </c:pt>
                <c:pt idx="61675">
                  <c:v>1312.59</c:v>
                </c:pt>
                <c:pt idx="61676">
                  <c:v>1312.46</c:v>
                </c:pt>
                <c:pt idx="61677">
                  <c:v>1314.93</c:v>
                </c:pt>
                <c:pt idx="61678">
                  <c:v>1325.11</c:v>
                </c:pt>
                <c:pt idx="61679">
                  <c:v>1312.49</c:v>
                </c:pt>
                <c:pt idx="61680">
                  <c:v>1327.77</c:v>
                </c:pt>
                <c:pt idx="61681">
                  <c:v>1296.3800000000001</c:v>
                </c:pt>
                <c:pt idx="61682">
                  <c:v>1299.28</c:v>
                </c:pt>
                <c:pt idx="61683">
                  <c:v>1316.16</c:v>
                </c:pt>
                <c:pt idx="61684">
                  <c:v>1309.52</c:v>
                </c:pt>
                <c:pt idx="61685">
                  <c:v>1311.49</c:v>
                </c:pt>
                <c:pt idx="61686">
                  <c:v>1337.48</c:v>
                </c:pt>
                <c:pt idx="61687">
                  <c:v>1321.91</c:v>
                </c:pt>
                <c:pt idx="61688">
                  <c:v>1331.07</c:v>
                </c:pt>
                <c:pt idx="61689">
                  <c:v>1342.97</c:v>
                </c:pt>
                <c:pt idx="61690">
                  <c:v>1340.25</c:v>
                </c:pt>
                <c:pt idx="61691">
                  <c:v>1343.04</c:v>
                </c:pt>
                <c:pt idx="61692">
                  <c:v>1325.03</c:v>
                </c:pt>
                <c:pt idx="61693">
                  <c:v>1321.47</c:v>
                </c:pt>
                <c:pt idx="61694">
                  <c:v>1313.63</c:v>
                </c:pt>
                <c:pt idx="61695">
                  <c:v>1315.71</c:v>
                </c:pt>
                <c:pt idx="61696">
                  <c:v>1328.57</c:v>
                </c:pt>
                <c:pt idx="61697">
                  <c:v>1300.8599999999999</c:v>
                </c:pt>
                <c:pt idx="61698">
                  <c:v>1322.34</c:v>
                </c:pt>
                <c:pt idx="61699">
                  <c:v>1322.58</c:v>
                </c:pt>
                <c:pt idx="61700">
                  <c:v>1324.59</c:v>
                </c:pt>
                <c:pt idx="61701">
                  <c:v>1337.91</c:v>
                </c:pt>
                <c:pt idx="61702">
                  <c:v>1314.98</c:v>
                </c:pt>
                <c:pt idx="61703">
                  <c:v>1313.27</c:v>
                </c:pt>
                <c:pt idx="61704">
                  <c:v>1322.82</c:v>
                </c:pt>
                <c:pt idx="61705">
                  <c:v>1278.6600000000001</c:v>
                </c:pt>
                <c:pt idx="61706">
                  <c:v>1291.78</c:v>
                </c:pt>
                <c:pt idx="61707">
                  <c:v>1292.23</c:v>
                </c:pt>
                <c:pt idx="61708">
                  <c:v>1289.5999999999999</c:v>
                </c:pt>
                <c:pt idx="61709">
                  <c:v>1279.75</c:v>
                </c:pt>
                <c:pt idx="61710">
                  <c:v>1293.68</c:v>
                </c:pt>
                <c:pt idx="61711">
                  <c:v>1309.99</c:v>
                </c:pt>
                <c:pt idx="61712">
                  <c:v>1323.73</c:v>
                </c:pt>
                <c:pt idx="61713">
                  <c:v>1330.64</c:v>
                </c:pt>
                <c:pt idx="61714">
                  <c:v>1323.28</c:v>
                </c:pt>
                <c:pt idx="61715">
                  <c:v>1324.87</c:v>
                </c:pt>
                <c:pt idx="61716">
                  <c:v>1328.55</c:v>
                </c:pt>
                <c:pt idx="61717">
                  <c:v>1329.35</c:v>
                </c:pt>
                <c:pt idx="61718">
                  <c:v>1327.08</c:v>
                </c:pt>
                <c:pt idx="61719">
                  <c:v>1328.69</c:v>
                </c:pt>
                <c:pt idx="61720">
                  <c:v>1337.84</c:v>
                </c:pt>
                <c:pt idx="61721">
                  <c:v>1340.59</c:v>
                </c:pt>
                <c:pt idx="61722">
                  <c:v>1349.59</c:v>
                </c:pt>
                <c:pt idx="61723">
                  <c:v>1346.99</c:v>
                </c:pt>
                <c:pt idx="61724">
                  <c:v>1348.7</c:v>
                </c:pt>
                <c:pt idx="61725">
                  <c:v>1327.94</c:v>
                </c:pt>
                <c:pt idx="61726">
                  <c:v>1325.9</c:v>
                </c:pt>
                <c:pt idx="61727">
                  <c:v>1343.73</c:v>
                </c:pt>
                <c:pt idx="61728">
                  <c:v>1327.15</c:v>
                </c:pt>
                <c:pt idx="61729">
                  <c:v>1327.15</c:v>
                </c:pt>
                <c:pt idx="61730">
                  <c:v>1319.08</c:v>
                </c:pt>
                <c:pt idx="61731">
                  <c:v>1319.08</c:v>
                </c:pt>
                <c:pt idx="61732">
                  <c:v>1317.2</c:v>
                </c:pt>
                <c:pt idx="61733">
                  <c:v>1349.79</c:v>
                </c:pt>
                <c:pt idx="61734">
                  <c:v>1328.99</c:v>
                </c:pt>
                <c:pt idx="61735">
                  <c:v>1329.71</c:v>
                </c:pt>
                <c:pt idx="61736">
                  <c:v>1337.55</c:v>
                </c:pt>
                <c:pt idx="61737">
                  <c:v>1338.81</c:v>
                </c:pt>
                <c:pt idx="61738">
                  <c:v>1343.8</c:v>
                </c:pt>
                <c:pt idx="61739">
                  <c:v>1356.22</c:v>
                </c:pt>
                <c:pt idx="61740">
                  <c:v>1355.76</c:v>
                </c:pt>
                <c:pt idx="61741">
                  <c:v>1343.66</c:v>
                </c:pt>
                <c:pt idx="61742">
                  <c:v>1335.85</c:v>
                </c:pt>
                <c:pt idx="61743">
                  <c:v>1335.85</c:v>
                </c:pt>
                <c:pt idx="61744">
                  <c:v>1341.23</c:v>
                </c:pt>
                <c:pt idx="61745">
                  <c:v>1351.07</c:v>
                </c:pt>
                <c:pt idx="61746">
                  <c:v>1364.07</c:v>
                </c:pt>
                <c:pt idx="61747">
                  <c:v>1333.69</c:v>
                </c:pt>
                <c:pt idx="61748">
                  <c:v>1330.37</c:v>
                </c:pt>
                <c:pt idx="61749">
                  <c:v>1334.74</c:v>
                </c:pt>
                <c:pt idx="61750">
                  <c:v>1327.38</c:v>
                </c:pt>
                <c:pt idx="61751">
                  <c:v>1316.45</c:v>
                </c:pt>
                <c:pt idx="61752">
                  <c:v>1325.38</c:v>
                </c:pt>
                <c:pt idx="61753">
                  <c:v>1345.32</c:v>
                </c:pt>
                <c:pt idx="61754">
                  <c:v>1326.8</c:v>
                </c:pt>
                <c:pt idx="61755">
                  <c:v>1331.08</c:v>
                </c:pt>
                <c:pt idx="61756">
                  <c:v>1316.73</c:v>
                </c:pt>
                <c:pt idx="61757">
                  <c:v>1313.34</c:v>
                </c:pt>
                <c:pt idx="61758">
                  <c:v>1301.46</c:v>
                </c:pt>
                <c:pt idx="61759">
                  <c:v>1298.22</c:v>
                </c:pt>
                <c:pt idx="61760">
                  <c:v>1309.8599999999999</c:v>
                </c:pt>
                <c:pt idx="61761">
                  <c:v>1312.53</c:v>
                </c:pt>
                <c:pt idx="61762">
                  <c:v>1320.11</c:v>
                </c:pt>
                <c:pt idx="61763">
                  <c:v>1313.2</c:v>
                </c:pt>
                <c:pt idx="61764">
                  <c:v>1312.3</c:v>
                </c:pt>
                <c:pt idx="61765">
                  <c:v>1292.9000000000001</c:v>
                </c:pt>
                <c:pt idx="61766">
                  <c:v>1290.6600000000001</c:v>
                </c:pt>
                <c:pt idx="61767">
                  <c:v>1302.74</c:v>
                </c:pt>
                <c:pt idx="61768">
                  <c:v>1305.3499999999999</c:v>
                </c:pt>
                <c:pt idx="61769">
                  <c:v>1305.3499999999999</c:v>
                </c:pt>
                <c:pt idx="61770">
                  <c:v>1311.5</c:v>
                </c:pt>
                <c:pt idx="61771">
                  <c:v>1307.3900000000001</c:v>
                </c:pt>
                <c:pt idx="61772">
                  <c:v>1298.1500000000001</c:v>
                </c:pt>
                <c:pt idx="61773">
                  <c:v>1310.78</c:v>
                </c:pt>
                <c:pt idx="61774">
                  <c:v>1303.1300000000001</c:v>
                </c:pt>
                <c:pt idx="61775">
                  <c:v>1316.76</c:v>
                </c:pt>
                <c:pt idx="61776">
                  <c:v>1302.72</c:v>
                </c:pt>
                <c:pt idx="61777">
                  <c:v>1301.6300000000001</c:v>
                </c:pt>
                <c:pt idx="61778">
                  <c:v>1291.78</c:v>
                </c:pt>
                <c:pt idx="61779">
                  <c:v>1285.21</c:v>
                </c:pt>
                <c:pt idx="61780">
                  <c:v>1295.1199999999999</c:v>
                </c:pt>
                <c:pt idx="61781">
                  <c:v>1300.55</c:v>
                </c:pt>
                <c:pt idx="61782">
                  <c:v>1302.51</c:v>
                </c:pt>
                <c:pt idx="61783">
                  <c:v>1305.3699999999999</c:v>
                </c:pt>
                <c:pt idx="61784">
                  <c:v>1274.8499999999999</c:v>
                </c:pt>
                <c:pt idx="61785">
                  <c:v>1286.32</c:v>
                </c:pt>
                <c:pt idx="61786">
                  <c:v>1274.81</c:v>
                </c:pt>
                <c:pt idx="61787">
                  <c:v>1286.83</c:v>
                </c:pt>
                <c:pt idx="61788">
                  <c:v>1288.53</c:v>
                </c:pt>
                <c:pt idx="61789">
                  <c:v>1275.29</c:v>
                </c:pt>
                <c:pt idx="61790">
                  <c:v>1241.77</c:v>
                </c:pt>
                <c:pt idx="61791">
                  <c:v>1285.69</c:v>
                </c:pt>
                <c:pt idx="61792">
                  <c:v>1296.8499999999999</c:v>
                </c:pt>
                <c:pt idx="61793">
                  <c:v>1298.07</c:v>
                </c:pt>
                <c:pt idx="61794">
                  <c:v>1301.3399999999999</c:v>
                </c:pt>
                <c:pt idx="61795">
                  <c:v>1301.8499999999999</c:v>
                </c:pt>
                <c:pt idx="61796">
                  <c:v>1302.8499999999999</c:v>
                </c:pt>
                <c:pt idx="61797">
                  <c:v>1319.41</c:v>
                </c:pt>
                <c:pt idx="61798">
                  <c:v>1321.74</c:v>
                </c:pt>
                <c:pt idx="61799">
                  <c:v>1316.2</c:v>
                </c:pt>
                <c:pt idx="61800">
                  <c:v>1343.61</c:v>
                </c:pt>
                <c:pt idx="61801">
                  <c:v>1358.93</c:v>
                </c:pt>
                <c:pt idx="61802">
                  <c:v>1356.73</c:v>
                </c:pt>
                <c:pt idx="61803">
                  <c:v>1347.94</c:v>
                </c:pt>
                <c:pt idx="61804">
                  <c:v>1348.72</c:v>
                </c:pt>
                <c:pt idx="61805">
                  <c:v>1333.37</c:v>
                </c:pt>
                <c:pt idx="61806">
                  <c:v>1333.37</c:v>
                </c:pt>
                <c:pt idx="61807">
                  <c:v>1337.33</c:v>
                </c:pt>
                <c:pt idx="61808">
                  <c:v>1309.6099999999999</c:v>
                </c:pt>
                <c:pt idx="61809">
                  <c:v>1285.0899999999999</c:v>
                </c:pt>
                <c:pt idx="61810">
                  <c:v>1282.33</c:v>
                </c:pt>
                <c:pt idx="61811">
                  <c:v>1300.18</c:v>
                </c:pt>
                <c:pt idx="61812">
                  <c:v>1315.89</c:v>
                </c:pt>
                <c:pt idx="61813">
                  <c:v>1308</c:v>
                </c:pt>
                <c:pt idx="61814">
                  <c:v>1310.55</c:v>
                </c:pt>
                <c:pt idx="61815">
                  <c:v>1310.2</c:v>
                </c:pt>
                <c:pt idx="61816">
                  <c:v>1344.47</c:v>
                </c:pt>
                <c:pt idx="61817">
                  <c:v>1320.49</c:v>
                </c:pt>
                <c:pt idx="61818">
                  <c:v>1333.12</c:v>
                </c:pt>
                <c:pt idx="61819">
                  <c:v>1320.47</c:v>
                </c:pt>
                <c:pt idx="61820">
                  <c:v>1305.45</c:v>
                </c:pt>
                <c:pt idx="61821">
                  <c:v>1331.6</c:v>
                </c:pt>
                <c:pt idx="61822">
                  <c:v>1311.92</c:v>
                </c:pt>
                <c:pt idx="61823">
                  <c:v>1304.06</c:v>
                </c:pt>
                <c:pt idx="61824">
                  <c:v>1302.2</c:v>
                </c:pt>
                <c:pt idx="61825">
                  <c:v>1304.8699999999999</c:v>
                </c:pt>
                <c:pt idx="61826">
                  <c:v>1309.01</c:v>
                </c:pt>
                <c:pt idx="61827">
                  <c:v>1303.01</c:v>
                </c:pt>
                <c:pt idx="61828">
                  <c:v>1287.4000000000001</c:v>
                </c:pt>
                <c:pt idx="61829">
                  <c:v>1282.29</c:v>
                </c:pt>
                <c:pt idx="61830">
                  <c:v>1282.7</c:v>
                </c:pt>
                <c:pt idx="61831">
                  <c:v>1306.9100000000001</c:v>
                </c:pt>
                <c:pt idx="61832">
                  <c:v>1285.53</c:v>
                </c:pt>
                <c:pt idx="61833">
                  <c:v>1299.8699999999999</c:v>
                </c:pt>
                <c:pt idx="61834">
                  <c:v>1305.94</c:v>
                </c:pt>
                <c:pt idx="61835">
                  <c:v>1309.8399999999999</c:v>
                </c:pt>
                <c:pt idx="61836">
                  <c:v>1331.95</c:v>
                </c:pt>
                <c:pt idx="61837">
                  <c:v>1315.91</c:v>
                </c:pt>
                <c:pt idx="61838">
                  <c:v>1355.43</c:v>
                </c:pt>
                <c:pt idx="61839">
                  <c:v>1353.63</c:v>
                </c:pt>
                <c:pt idx="61840">
                  <c:v>1360.99</c:v>
                </c:pt>
                <c:pt idx="61841">
                  <c:v>1359.37</c:v>
                </c:pt>
                <c:pt idx="61842">
                  <c:v>1362.13</c:v>
                </c:pt>
                <c:pt idx="61843">
                  <c:v>1354.12</c:v>
                </c:pt>
                <c:pt idx="61844">
                  <c:v>1359</c:v>
                </c:pt>
                <c:pt idx="61845">
                  <c:v>1355.16</c:v>
                </c:pt>
                <c:pt idx="61846">
                  <c:v>1362.26</c:v>
                </c:pt>
                <c:pt idx="61847">
                  <c:v>1354.03</c:v>
                </c:pt>
                <c:pt idx="61848">
                  <c:v>1345.23</c:v>
                </c:pt>
                <c:pt idx="61849">
                  <c:v>1344.1</c:v>
                </c:pt>
                <c:pt idx="61850">
                  <c:v>1344.1</c:v>
                </c:pt>
                <c:pt idx="61851">
                  <c:v>1349.04</c:v>
                </c:pt>
                <c:pt idx="61852">
                  <c:v>1356.13</c:v>
                </c:pt>
                <c:pt idx="61853">
                  <c:v>1364.9</c:v>
                </c:pt>
                <c:pt idx="61854">
                  <c:v>1339.12</c:v>
                </c:pt>
                <c:pt idx="61855">
                  <c:v>1342.41</c:v>
                </c:pt>
                <c:pt idx="61856">
                  <c:v>1341.55</c:v>
                </c:pt>
                <c:pt idx="61857">
                  <c:v>1343.58</c:v>
                </c:pt>
                <c:pt idx="61858">
                  <c:v>1349.59</c:v>
                </c:pt>
                <c:pt idx="61859">
                  <c:v>1318.53</c:v>
                </c:pt>
                <c:pt idx="61860">
                  <c:v>1323.26</c:v>
                </c:pt>
                <c:pt idx="61861">
                  <c:v>1318.02</c:v>
                </c:pt>
                <c:pt idx="61862">
                  <c:v>1318.95</c:v>
                </c:pt>
                <c:pt idx="61863">
                  <c:v>1288.53</c:v>
                </c:pt>
                <c:pt idx="61864">
                  <c:v>1300.25</c:v>
                </c:pt>
                <c:pt idx="61865">
                  <c:v>1286.4100000000001</c:v>
                </c:pt>
                <c:pt idx="61866">
                  <c:v>1282.22</c:v>
                </c:pt>
                <c:pt idx="61867">
                  <c:v>1271.8800000000001</c:v>
                </c:pt>
                <c:pt idx="61868">
                  <c:v>1268.3599999999999</c:v>
                </c:pt>
                <c:pt idx="61869">
                  <c:v>1278.53</c:v>
                </c:pt>
                <c:pt idx="61870">
                  <c:v>1289.08</c:v>
                </c:pt>
                <c:pt idx="61871">
                  <c:v>1287.8</c:v>
                </c:pt>
                <c:pt idx="61872">
                  <c:v>1286.94</c:v>
                </c:pt>
                <c:pt idx="61873">
                  <c:v>1281.5</c:v>
                </c:pt>
                <c:pt idx="61874">
                  <c:v>1272.08</c:v>
                </c:pt>
                <c:pt idx="61875">
                  <c:v>1256.4100000000001</c:v>
                </c:pt>
                <c:pt idx="61876">
                  <c:v>1260.79</c:v>
                </c:pt>
                <c:pt idx="61877">
                  <c:v>1264.45</c:v>
                </c:pt>
                <c:pt idx="61878">
                  <c:v>1274.74</c:v>
                </c:pt>
                <c:pt idx="61879">
                  <c:v>1282.4000000000001</c:v>
                </c:pt>
                <c:pt idx="61880">
                  <c:v>1286.07</c:v>
                </c:pt>
                <c:pt idx="61881">
                  <c:v>1264.8499999999999</c:v>
                </c:pt>
                <c:pt idx="61882">
                  <c:v>1254.67</c:v>
                </c:pt>
                <c:pt idx="61883">
                  <c:v>1245.6600000000001</c:v>
                </c:pt>
                <c:pt idx="61884">
                  <c:v>1272</c:v>
                </c:pt>
                <c:pt idx="61885">
                  <c:v>1264.6300000000001</c:v>
                </c:pt>
                <c:pt idx="61886">
                  <c:v>1270.29</c:v>
                </c:pt>
                <c:pt idx="61887">
                  <c:v>1282.5</c:v>
                </c:pt>
                <c:pt idx="61888">
                  <c:v>1283.31</c:v>
                </c:pt>
                <c:pt idx="61889">
                  <c:v>1291.48</c:v>
                </c:pt>
                <c:pt idx="61890">
                  <c:v>1284.7</c:v>
                </c:pt>
                <c:pt idx="61891">
                  <c:v>1297.46</c:v>
                </c:pt>
                <c:pt idx="61892">
                  <c:v>1284.23</c:v>
                </c:pt>
                <c:pt idx="61893">
                  <c:v>1297.49</c:v>
                </c:pt>
                <c:pt idx="61894">
                  <c:v>1298.5999999999999</c:v>
                </c:pt>
                <c:pt idx="61895">
                  <c:v>1292.83</c:v>
                </c:pt>
                <c:pt idx="61896">
                  <c:v>1275.17</c:v>
                </c:pt>
                <c:pt idx="61897">
                  <c:v>1282.1300000000001</c:v>
                </c:pt>
                <c:pt idx="61898">
                  <c:v>1284.18</c:v>
                </c:pt>
                <c:pt idx="61899">
                  <c:v>1281.3499999999999</c:v>
                </c:pt>
                <c:pt idx="61900">
                  <c:v>1269.44</c:v>
                </c:pt>
                <c:pt idx="61901">
                  <c:v>1269.44</c:v>
                </c:pt>
                <c:pt idx="61902">
                  <c:v>1267.17</c:v>
                </c:pt>
                <c:pt idx="61903">
                  <c:v>1276.6400000000001</c:v>
                </c:pt>
                <c:pt idx="61904">
                  <c:v>1277.49</c:v>
                </c:pt>
                <c:pt idx="61905">
                  <c:v>1277.54</c:v>
                </c:pt>
                <c:pt idx="61906">
                  <c:v>1274.8699999999999</c:v>
                </c:pt>
                <c:pt idx="61907">
                  <c:v>1274.8699999999999</c:v>
                </c:pt>
                <c:pt idx="61908">
                  <c:v>1252.47</c:v>
                </c:pt>
                <c:pt idx="61909">
                  <c:v>1278.1099999999999</c:v>
                </c:pt>
                <c:pt idx="61910">
                  <c:v>1270.6600000000001</c:v>
                </c:pt>
                <c:pt idx="61911">
                  <c:v>1280.28</c:v>
                </c:pt>
                <c:pt idx="61912">
                  <c:v>1291.82</c:v>
                </c:pt>
                <c:pt idx="61913">
                  <c:v>1286.03</c:v>
                </c:pt>
                <c:pt idx="61914">
                  <c:v>1275.68</c:v>
                </c:pt>
                <c:pt idx="61915">
                  <c:v>1294.03</c:v>
                </c:pt>
                <c:pt idx="61916">
                  <c:v>1294.03</c:v>
                </c:pt>
                <c:pt idx="61917">
                  <c:v>1297.72</c:v>
                </c:pt>
                <c:pt idx="61918">
                  <c:v>1285.8</c:v>
                </c:pt>
                <c:pt idx="61919">
                  <c:v>1285.95</c:v>
                </c:pt>
                <c:pt idx="61920">
                  <c:v>1279.8399999999999</c:v>
                </c:pt>
                <c:pt idx="61921">
                  <c:v>1276.17</c:v>
                </c:pt>
                <c:pt idx="61922">
                  <c:v>1299.23</c:v>
                </c:pt>
                <c:pt idx="61923">
                  <c:v>1290.51</c:v>
                </c:pt>
                <c:pt idx="61924">
                  <c:v>1297.6400000000001</c:v>
                </c:pt>
                <c:pt idx="61925">
                  <c:v>1310.75</c:v>
                </c:pt>
                <c:pt idx="61926">
                  <c:v>1309.03</c:v>
                </c:pt>
                <c:pt idx="61927">
                  <c:v>1301.4000000000001</c:v>
                </c:pt>
                <c:pt idx="61928">
                  <c:v>1287.01</c:v>
                </c:pt>
                <c:pt idx="61929">
                  <c:v>1276.3599999999999</c:v>
                </c:pt>
                <c:pt idx="61930">
                  <c:v>1289.49</c:v>
                </c:pt>
                <c:pt idx="61931">
                  <c:v>1287.4000000000001</c:v>
                </c:pt>
                <c:pt idx="61932">
                  <c:v>1281.47</c:v>
                </c:pt>
                <c:pt idx="61933">
                  <c:v>1285.81</c:v>
                </c:pt>
                <c:pt idx="61934">
                  <c:v>1277.6099999999999</c:v>
                </c:pt>
                <c:pt idx="61935">
                  <c:v>1280.3699999999999</c:v>
                </c:pt>
                <c:pt idx="61936">
                  <c:v>1286.04</c:v>
                </c:pt>
                <c:pt idx="61937">
                  <c:v>1288.81</c:v>
                </c:pt>
                <c:pt idx="61938">
                  <c:v>1307.23</c:v>
                </c:pt>
                <c:pt idx="61939">
                  <c:v>1315.41</c:v>
                </c:pt>
                <c:pt idx="61940">
                  <c:v>1315.41</c:v>
                </c:pt>
                <c:pt idx="61941">
                  <c:v>1315.41</c:v>
                </c:pt>
                <c:pt idx="61942">
                  <c:v>1310.42</c:v>
                </c:pt>
                <c:pt idx="61943">
                  <c:v>1292.1500000000001</c:v>
                </c:pt>
                <c:pt idx="61944">
                  <c:v>1294.1199999999999</c:v>
                </c:pt>
                <c:pt idx="61945">
                  <c:v>1298.6099999999999</c:v>
                </c:pt>
                <c:pt idx="61946">
                  <c:v>1274.9000000000001</c:v>
                </c:pt>
                <c:pt idx="61947">
                  <c:v>1271.9100000000001</c:v>
                </c:pt>
                <c:pt idx="61948">
                  <c:v>1273.57</c:v>
                </c:pt>
                <c:pt idx="61949">
                  <c:v>1268.68</c:v>
                </c:pt>
                <c:pt idx="61950">
                  <c:v>1267.24</c:v>
                </c:pt>
                <c:pt idx="61951">
                  <c:v>1263.22</c:v>
                </c:pt>
                <c:pt idx="61952">
                  <c:v>1269.07</c:v>
                </c:pt>
                <c:pt idx="61953">
                  <c:v>1264.8900000000001</c:v>
                </c:pt>
                <c:pt idx="61954">
                  <c:v>1269.22</c:v>
                </c:pt>
                <c:pt idx="61955">
                  <c:v>1283.48</c:v>
                </c:pt>
                <c:pt idx="61956">
                  <c:v>1279.8800000000001</c:v>
                </c:pt>
                <c:pt idx="61957">
                  <c:v>1285.1099999999999</c:v>
                </c:pt>
                <c:pt idx="61958">
                  <c:v>1286.74</c:v>
                </c:pt>
                <c:pt idx="61959">
                  <c:v>1283.6400000000001</c:v>
                </c:pt>
                <c:pt idx="61960">
                  <c:v>1284.4100000000001</c:v>
                </c:pt>
                <c:pt idx="61961">
                  <c:v>1271.3599999999999</c:v>
                </c:pt>
                <c:pt idx="61962">
                  <c:v>1284.79</c:v>
                </c:pt>
                <c:pt idx="61963">
                  <c:v>1303.1199999999999</c:v>
                </c:pt>
                <c:pt idx="61964">
                  <c:v>1302.7</c:v>
                </c:pt>
                <c:pt idx="61965">
                  <c:v>1313.2</c:v>
                </c:pt>
                <c:pt idx="61966">
                  <c:v>1314.42</c:v>
                </c:pt>
                <c:pt idx="61967">
                  <c:v>1323.26</c:v>
                </c:pt>
                <c:pt idx="61968">
                  <c:v>1314.88</c:v>
                </c:pt>
                <c:pt idx="61969">
                  <c:v>1323.1</c:v>
                </c:pt>
                <c:pt idx="61970">
                  <c:v>1312.31</c:v>
                </c:pt>
                <c:pt idx="61971">
                  <c:v>1308.6199999999999</c:v>
                </c:pt>
                <c:pt idx="61972">
                  <c:v>1311.63</c:v>
                </c:pt>
                <c:pt idx="61973">
                  <c:v>1309.96</c:v>
                </c:pt>
                <c:pt idx="61974">
                  <c:v>1313.48</c:v>
                </c:pt>
                <c:pt idx="61975">
                  <c:v>1316.46</c:v>
                </c:pt>
                <c:pt idx="61976">
                  <c:v>1319.18</c:v>
                </c:pt>
                <c:pt idx="61977">
                  <c:v>1337.24</c:v>
                </c:pt>
                <c:pt idx="61978">
                  <c:v>1310.73</c:v>
                </c:pt>
                <c:pt idx="61979">
                  <c:v>1317.61</c:v>
                </c:pt>
                <c:pt idx="61980">
                  <c:v>1320.83</c:v>
                </c:pt>
                <c:pt idx="61981">
                  <c:v>1319.31</c:v>
                </c:pt>
                <c:pt idx="61982">
                  <c:v>1324.15</c:v>
                </c:pt>
                <c:pt idx="61983">
                  <c:v>1306.45</c:v>
                </c:pt>
                <c:pt idx="61984">
                  <c:v>1291.24</c:v>
                </c:pt>
                <c:pt idx="61985">
                  <c:v>1317.94</c:v>
                </c:pt>
                <c:pt idx="61986">
                  <c:v>1319.61</c:v>
                </c:pt>
                <c:pt idx="61987">
                  <c:v>1320.98</c:v>
                </c:pt>
                <c:pt idx="61988">
                  <c:v>1319.19</c:v>
                </c:pt>
                <c:pt idx="61989">
                  <c:v>1319.19</c:v>
                </c:pt>
                <c:pt idx="61990">
                  <c:v>1311.14</c:v>
                </c:pt>
                <c:pt idx="61991">
                  <c:v>1305.18</c:v>
                </c:pt>
                <c:pt idx="61992">
                  <c:v>1308.68</c:v>
                </c:pt>
                <c:pt idx="61993">
                  <c:v>1295.3599999999999</c:v>
                </c:pt>
                <c:pt idx="61994">
                  <c:v>1291.99</c:v>
                </c:pt>
                <c:pt idx="61995">
                  <c:v>1283.44</c:v>
                </c:pt>
                <c:pt idx="61996">
                  <c:v>1289.5</c:v>
                </c:pt>
                <c:pt idx="61997">
                  <c:v>1302.73</c:v>
                </c:pt>
                <c:pt idx="61998">
                  <c:v>1295.77</c:v>
                </c:pt>
                <c:pt idx="61999">
                  <c:v>1301.79</c:v>
                </c:pt>
                <c:pt idx="62000">
                  <c:v>1307.4000000000001</c:v>
                </c:pt>
                <c:pt idx="62001">
                  <c:v>1307.4000000000001</c:v>
                </c:pt>
                <c:pt idx="62002">
                  <c:v>1295.45</c:v>
                </c:pt>
                <c:pt idx="62003">
                  <c:v>1296.25</c:v>
                </c:pt>
                <c:pt idx="62004">
                  <c:v>1300.1600000000001</c:v>
                </c:pt>
                <c:pt idx="62005">
                  <c:v>1305.07</c:v>
                </c:pt>
                <c:pt idx="62006">
                  <c:v>1320.6</c:v>
                </c:pt>
                <c:pt idx="62007">
                  <c:v>1337.24</c:v>
                </c:pt>
                <c:pt idx="62008">
                  <c:v>1335.47</c:v>
                </c:pt>
                <c:pt idx="62009">
                  <c:v>1322.22</c:v>
                </c:pt>
                <c:pt idx="62010">
                  <c:v>1317.74</c:v>
                </c:pt>
                <c:pt idx="62011">
                  <c:v>1327.59</c:v>
                </c:pt>
                <c:pt idx="62012">
                  <c:v>1309.67</c:v>
                </c:pt>
                <c:pt idx="62013">
                  <c:v>1276.29</c:v>
                </c:pt>
                <c:pt idx="62014">
                  <c:v>1306.6400000000001</c:v>
                </c:pt>
                <c:pt idx="62015">
                  <c:v>1309.43</c:v>
                </c:pt>
                <c:pt idx="62016">
                  <c:v>1302.93</c:v>
                </c:pt>
                <c:pt idx="62017">
                  <c:v>1299.43</c:v>
                </c:pt>
                <c:pt idx="62018">
                  <c:v>1294.8900000000001</c:v>
                </c:pt>
                <c:pt idx="62019">
                  <c:v>1327.69</c:v>
                </c:pt>
                <c:pt idx="62020">
                  <c:v>1321.53</c:v>
                </c:pt>
                <c:pt idx="62021">
                  <c:v>1309.9100000000001</c:v>
                </c:pt>
                <c:pt idx="62022">
                  <c:v>1327.94</c:v>
                </c:pt>
                <c:pt idx="62023">
                  <c:v>1334.89</c:v>
                </c:pt>
                <c:pt idx="62024">
                  <c:v>1349.67</c:v>
                </c:pt>
                <c:pt idx="62025">
                  <c:v>1340.9</c:v>
                </c:pt>
                <c:pt idx="62026">
                  <c:v>1335.69</c:v>
                </c:pt>
                <c:pt idx="62027">
                  <c:v>1337.88</c:v>
                </c:pt>
                <c:pt idx="62028">
                  <c:v>1343.36</c:v>
                </c:pt>
                <c:pt idx="62029">
                  <c:v>1343.36</c:v>
                </c:pt>
                <c:pt idx="62030">
                  <c:v>1337.02</c:v>
                </c:pt>
                <c:pt idx="62031">
                  <c:v>1328</c:v>
                </c:pt>
                <c:pt idx="62032">
                  <c:v>1341.74</c:v>
                </c:pt>
                <c:pt idx="62033">
                  <c:v>1346.63</c:v>
                </c:pt>
                <c:pt idx="62034">
                  <c:v>1347.2</c:v>
                </c:pt>
                <c:pt idx="62035">
                  <c:v>1331.56</c:v>
                </c:pt>
                <c:pt idx="62036">
                  <c:v>1337.37</c:v>
                </c:pt>
                <c:pt idx="62037">
                  <c:v>1345.07</c:v>
                </c:pt>
                <c:pt idx="62038">
                  <c:v>1319.42</c:v>
                </c:pt>
                <c:pt idx="62039">
                  <c:v>1314.95</c:v>
                </c:pt>
                <c:pt idx="62040">
                  <c:v>1320.09</c:v>
                </c:pt>
                <c:pt idx="62041">
                  <c:v>1308.33</c:v>
                </c:pt>
                <c:pt idx="62042">
                  <c:v>1287.82</c:v>
                </c:pt>
                <c:pt idx="62043">
                  <c:v>1305.44</c:v>
                </c:pt>
                <c:pt idx="62044">
                  <c:v>1304.58</c:v>
                </c:pt>
                <c:pt idx="62045">
                  <c:v>1291.83</c:v>
                </c:pt>
                <c:pt idx="62046">
                  <c:v>1302.51</c:v>
                </c:pt>
                <c:pt idx="62047">
                  <c:v>1278.67</c:v>
                </c:pt>
                <c:pt idx="62048">
                  <c:v>1281.8399999999999</c:v>
                </c:pt>
                <c:pt idx="62049">
                  <c:v>1286.8900000000001</c:v>
                </c:pt>
                <c:pt idx="62050">
                  <c:v>1290.3599999999999</c:v>
                </c:pt>
                <c:pt idx="62051">
                  <c:v>1278.4100000000001</c:v>
                </c:pt>
                <c:pt idx="62052">
                  <c:v>1282.47</c:v>
                </c:pt>
                <c:pt idx="62053">
                  <c:v>1288.4100000000001</c:v>
                </c:pt>
                <c:pt idx="62054">
                  <c:v>1286.67</c:v>
                </c:pt>
                <c:pt idx="62055">
                  <c:v>1276.46</c:v>
                </c:pt>
                <c:pt idx="62056">
                  <c:v>1268.8900000000001</c:v>
                </c:pt>
                <c:pt idx="62057">
                  <c:v>1269.07</c:v>
                </c:pt>
                <c:pt idx="62058">
                  <c:v>1291.3599999999999</c:v>
                </c:pt>
                <c:pt idx="62059">
                  <c:v>1298.52</c:v>
                </c:pt>
                <c:pt idx="62060">
                  <c:v>1298.52</c:v>
                </c:pt>
                <c:pt idx="62061">
                  <c:v>1292.98</c:v>
                </c:pt>
                <c:pt idx="62062">
                  <c:v>1311.54</c:v>
                </c:pt>
                <c:pt idx="62063">
                  <c:v>1320.34</c:v>
                </c:pt>
                <c:pt idx="62064">
                  <c:v>1327.69</c:v>
                </c:pt>
                <c:pt idx="62065">
                  <c:v>1327.4</c:v>
                </c:pt>
                <c:pt idx="62066">
                  <c:v>1315.38</c:v>
                </c:pt>
                <c:pt idx="62067">
                  <c:v>1315.38</c:v>
                </c:pt>
                <c:pt idx="62068">
                  <c:v>1331.78</c:v>
                </c:pt>
                <c:pt idx="62069">
                  <c:v>1339.37</c:v>
                </c:pt>
                <c:pt idx="62070">
                  <c:v>1330.71</c:v>
                </c:pt>
                <c:pt idx="62071">
                  <c:v>1301.93</c:v>
                </c:pt>
                <c:pt idx="62072">
                  <c:v>1333.7</c:v>
                </c:pt>
                <c:pt idx="62073">
                  <c:v>1344.11</c:v>
                </c:pt>
                <c:pt idx="62074">
                  <c:v>1340.89</c:v>
                </c:pt>
                <c:pt idx="62075">
                  <c:v>1330.41</c:v>
                </c:pt>
                <c:pt idx="62076">
                  <c:v>1333.5</c:v>
                </c:pt>
                <c:pt idx="62077">
                  <c:v>1326.88</c:v>
                </c:pt>
                <c:pt idx="62078">
                  <c:v>1328.84</c:v>
                </c:pt>
                <c:pt idx="62079">
                  <c:v>1319.64</c:v>
                </c:pt>
                <c:pt idx="62080">
                  <c:v>1319.64</c:v>
                </c:pt>
                <c:pt idx="62081">
                  <c:v>1319.64</c:v>
                </c:pt>
                <c:pt idx="62082">
                  <c:v>1294.33</c:v>
                </c:pt>
                <c:pt idx="62083">
                  <c:v>1306.23</c:v>
                </c:pt>
                <c:pt idx="62084">
                  <c:v>1307.18</c:v>
                </c:pt>
                <c:pt idx="62085">
                  <c:v>1301.3399999999999</c:v>
                </c:pt>
                <c:pt idx="62086">
                  <c:v>1304.2</c:v>
                </c:pt>
                <c:pt idx="62087">
                  <c:v>1291.08</c:v>
                </c:pt>
                <c:pt idx="62088">
                  <c:v>1299.2</c:v>
                </c:pt>
                <c:pt idx="62089">
                  <c:v>1272.4100000000001</c:v>
                </c:pt>
                <c:pt idx="62090">
                  <c:v>1282.2</c:v>
                </c:pt>
                <c:pt idx="62091">
                  <c:v>1282.03</c:v>
                </c:pt>
                <c:pt idx="62092">
                  <c:v>1289.76</c:v>
                </c:pt>
                <c:pt idx="62093">
                  <c:v>1294.95</c:v>
                </c:pt>
                <c:pt idx="62094">
                  <c:v>1287.07</c:v>
                </c:pt>
                <c:pt idx="62095">
                  <c:v>1297.8599999999999</c:v>
                </c:pt>
                <c:pt idx="62096">
                  <c:v>1305.2</c:v>
                </c:pt>
                <c:pt idx="62097">
                  <c:v>1329.49</c:v>
                </c:pt>
                <c:pt idx="62098">
                  <c:v>1319.62</c:v>
                </c:pt>
                <c:pt idx="62099">
                  <c:v>1326.38</c:v>
                </c:pt>
                <c:pt idx="62100">
                  <c:v>1314.21</c:v>
                </c:pt>
                <c:pt idx="62101">
                  <c:v>1308.58</c:v>
                </c:pt>
                <c:pt idx="62102">
                  <c:v>1306.42</c:v>
                </c:pt>
                <c:pt idx="62103">
                  <c:v>1318.97</c:v>
                </c:pt>
                <c:pt idx="62104">
                  <c:v>1326.71</c:v>
                </c:pt>
                <c:pt idx="62105">
                  <c:v>1321.37</c:v>
                </c:pt>
                <c:pt idx="62106">
                  <c:v>1279.6400000000001</c:v>
                </c:pt>
                <c:pt idx="62107">
                  <c:v>1293.73</c:v>
                </c:pt>
                <c:pt idx="62108">
                  <c:v>1293.73</c:v>
                </c:pt>
                <c:pt idx="62109">
                  <c:v>1288.68</c:v>
                </c:pt>
                <c:pt idx="62110">
                  <c:v>1291.79</c:v>
                </c:pt>
                <c:pt idx="62111">
                  <c:v>1312.54</c:v>
                </c:pt>
                <c:pt idx="62112">
                  <c:v>1317.51</c:v>
                </c:pt>
                <c:pt idx="62113">
                  <c:v>1321.26</c:v>
                </c:pt>
                <c:pt idx="62114">
                  <c:v>1325.79</c:v>
                </c:pt>
                <c:pt idx="62115">
                  <c:v>1325.73</c:v>
                </c:pt>
                <c:pt idx="62116">
                  <c:v>1329.78</c:v>
                </c:pt>
                <c:pt idx="62117">
                  <c:v>1325.99</c:v>
                </c:pt>
                <c:pt idx="62118">
                  <c:v>1329.63</c:v>
                </c:pt>
                <c:pt idx="62119">
                  <c:v>1325.66</c:v>
                </c:pt>
                <c:pt idx="62120">
                  <c:v>1345.28</c:v>
                </c:pt>
                <c:pt idx="62121">
                  <c:v>1338.51</c:v>
                </c:pt>
                <c:pt idx="62122">
                  <c:v>1337.33</c:v>
                </c:pt>
                <c:pt idx="62123">
                  <c:v>1330.75</c:v>
                </c:pt>
                <c:pt idx="62124">
                  <c:v>1350.74</c:v>
                </c:pt>
                <c:pt idx="62125">
                  <c:v>1340.71</c:v>
                </c:pt>
                <c:pt idx="62126">
                  <c:v>1311.31</c:v>
                </c:pt>
                <c:pt idx="62127">
                  <c:v>1315.56</c:v>
                </c:pt>
                <c:pt idx="62128">
                  <c:v>1316.82</c:v>
                </c:pt>
                <c:pt idx="62129">
                  <c:v>1321.63</c:v>
                </c:pt>
                <c:pt idx="62130">
                  <c:v>1322.93</c:v>
                </c:pt>
                <c:pt idx="62131">
                  <c:v>1317.38</c:v>
                </c:pt>
                <c:pt idx="62132">
                  <c:v>1320.61</c:v>
                </c:pt>
                <c:pt idx="62133">
                  <c:v>1332.01</c:v>
                </c:pt>
                <c:pt idx="62134">
                  <c:v>1337.67</c:v>
                </c:pt>
                <c:pt idx="62135">
                  <c:v>1333.24</c:v>
                </c:pt>
                <c:pt idx="62136">
                  <c:v>1349.3</c:v>
                </c:pt>
                <c:pt idx="62137">
                  <c:v>1323.96</c:v>
                </c:pt>
                <c:pt idx="62138">
                  <c:v>1323.96</c:v>
                </c:pt>
                <c:pt idx="62139">
                  <c:v>1290.99</c:v>
                </c:pt>
                <c:pt idx="62140">
                  <c:v>1314.27</c:v>
                </c:pt>
                <c:pt idx="62141">
                  <c:v>1299.03</c:v>
                </c:pt>
                <c:pt idx="62142">
                  <c:v>1302.07</c:v>
                </c:pt>
                <c:pt idx="62143">
                  <c:v>1282.32</c:v>
                </c:pt>
                <c:pt idx="62144">
                  <c:v>1283.5899999999999</c:v>
                </c:pt>
                <c:pt idx="62145">
                  <c:v>1290.7</c:v>
                </c:pt>
                <c:pt idx="62146">
                  <c:v>1303.03</c:v>
                </c:pt>
                <c:pt idx="62147">
                  <c:v>1296.26</c:v>
                </c:pt>
                <c:pt idx="62148">
                  <c:v>1310.52</c:v>
                </c:pt>
                <c:pt idx="62149">
                  <c:v>1311.52</c:v>
                </c:pt>
                <c:pt idx="62150">
                  <c:v>1302.82</c:v>
                </c:pt>
                <c:pt idx="62151">
                  <c:v>1287.1600000000001</c:v>
                </c:pt>
                <c:pt idx="62152">
                  <c:v>1297.5999999999999</c:v>
                </c:pt>
                <c:pt idx="62153">
                  <c:v>1304.97</c:v>
                </c:pt>
                <c:pt idx="62154">
                  <c:v>1332.92</c:v>
                </c:pt>
                <c:pt idx="62155">
                  <c:v>1329.4</c:v>
                </c:pt>
                <c:pt idx="62156">
                  <c:v>1319.08</c:v>
                </c:pt>
                <c:pt idx="62157">
                  <c:v>1330.52</c:v>
                </c:pt>
                <c:pt idx="62158">
                  <c:v>1333.5</c:v>
                </c:pt>
                <c:pt idx="62159">
                  <c:v>1329.69</c:v>
                </c:pt>
                <c:pt idx="62160">
                  <c:v>1328.46</c:v>
                </c:pt>
                <c:pt idx="62161">
                  <c:v>1332.45</c:v>
                </c:pt>
                <c:pt idx="62162">
                  <c:v>1318.75</c:v>
                </c:pt>
                <c:pt idx="62163">
                  <c:v>1339.68</c:v>
                </c:pt>
                <c:pt idx="62164">
                  <c:v>1340.15</c:v>
                </c:pt>
                <c:pt idx="62165">
                  <c:v>1352.1</c:v>
                </c:pt>
                <c:pt idx="62166">
                  <c:v>1329.83</c:v>
                </c:pt>
                <c:pt idx="62167">
                  <c:v>1321.36</c:v>
                </c:pt>
                <c:pt idx="62168">
                  <c:v>1321.36</c:v>
                </c:pt>
                <c:pt idx="62169">
                  <c:v>1312.01</c:v>
                </c:pt>
                <c:pt idx="62170">
                  <c:v>1307.5899999999999</c:v>
                </c:pt>
                <c:pt idx="62171">
                  <c:v>1330.91</c:v>
                </c:pt>
                <c:pt idx="62172">
                  <c:v>1329.01</c:v>
                </c:pt>
                <c:pt idx="62173">
                  <c:v>1335.33</c:v>
                </c:pt>
                <c:pt idx="62174">
                  <c:v>1335.92</c:v>
                </c:pt>
                <c:pt idx="62175">
                  <c:v>1354.92</c:v>
                </c:pt>
                <c:pt idx="62176">
                  <c:v>1351.18</c:v>
                </c:pt>
                <c:pt idx="62177">
                  <c:v>1336.18</c:v>
                </c:pt>
                <c:pt idx="62178">
                  <c:v>1333.41</c:v>
                </c:pt>
                <c:pt idx="62179">
                  <c:v>1337.97</c:v>
                </c:pt>
                <c:pt idx="62180">
                  <c:v>1338.62</c:v>
                </c:pt>
                <c:pt idx="62181">
                  <c:v>1324.17</c:v>
                </c:pt>
                <c:pt idx="62182">
                  <c:v>1320.08</c:v>
                </c:pt>
                <c:pt idx="62183">
                  <c:v>1316.71</c:v>
                </c:pt>
                <c:pt idx="62184">
                  <c:v>1321.13</c:v>
                </c:pt>
                <c:pt idx="62185">
                  <c:v>1337.69</c:v>
                </c:pt>
                <c:pt idx="62186">
                  <c:v>1332.29</c:v>
                </c:pt>
                <c:pt idx="62187">
                  <c:v>1347.64</c:v>
                </c:pt>
                <c:pt idx="62188">
                  <c:v>1348.02</c:v>
                </c:pt>
                <c:pt idx="62189">
                  <c:v>1324.14</c:v>
                </c:pt>
                <c:pt idx="62190">
                  <c:v>1343.77</c:v>
                </c:pt>
                <c:pt idx="62191">
                  <c:v>1362.74</c:v>
                </c:pt>
                <c:pt idx="62192">
                  <c:v>1359.51</c:v>
                </c:pt>
                <c:pt idx="62193">
                  <c:v>1367.59</c:v>
                </c:pt>
                <c:pt idx="62194">
                  <c:v>1372.58</c:v>
                </c:pt>
                <c:pt idx="62195">
                  <c:v>1382.62</c:v>
                </c:pt>
                <c:pt idx="62196">
                  <c:v>1378.88</c:v>
                </c:pt>
                <c:pt idx="62197">
                  <c:v>1375.61</c:v>
                </c:pt>
                <c:pt idx="62198">
                  <c:v>1383.42</c:v>
                </c:pt>
                <c:pt idx="62199">
                  <c:v>1375.12</c:v>
                </c:pt>
                <c:pt idx="62200">
                  <c:v>1380.78</c:v>
                </c:pt>
                <c:pt idx="62201">
                  <c:v>1389.71</c:v>
                </c:pt>
                <c:pt idx="62202">
                  <c:v>1374.22</c:v>
                </c:pt>
                <c:pt idx="62203">
                  <c:v>1376.92</c:v>
                </c:pt>
                <c:pt idx="62204">
                  <c:v>1371.03</c:v>
                </c:pt>
                <c:pt idx="62205">
                  <c:v>1379.04</c:v>
                </c:pt>
                <c:pt idx="62206">
                  <c:v>1379.06</c:v>
                </c:pt>
                <c:pt idx="62207">
                  <c:v>1380.53</c:v>
                </c:pt>
                <c:pt idx="62208">
                  <c:v>1384.13</c:v>
                </c:pt>
                <c:pt idx="62209">
                  <c:v>1374.96</c:v>
                </c:pt>
                <c:pt idx="62210">
                  <c:v>1381.37</c:v>
                </c:pt>
                <c:pt idx="62211">
                  <c:v>1343.31</c:v>
                </c:pt>
                <c:pt idx="62212">
                  <c:v>1351.45</c:v>
                </c:pt>
                <c:pt idx="62213">
                  <c:v>1371.85</c:v>
                </c:pt>
                <c:pt idx="62214">
                  <c:v>1309.32</c:v>
                </c:pt>
                <c:pt idx="62215">
                  <c:v>1312.58</c:v>
                </c:pt>
                <c:pt idx="62216">
                  <c:v>1334.57</c:v>
                </c:pt>
                <c:pt idx="62217">
                  <c:v>1334.4</c:v>
                </c:pt>
                <c:pt idx="62218">
                  <c:v>1328.29</c:v>
                </c:pt>
                <c:pt idx="62219">
                  <c:v>1304.1500000000001</c:v>
                </c:pt>
                <c:pt idx="62220">
                  <c:v>1324.86</c:v>
                </c:pt>
                <c:pt idx="62221">
                  <c:v>1290.3699999999999</c:v>
                </c:pt>
                <c:pt idx="62222">
                  <c:v>1285.93</c:v>
                </c:pt>
                <c:pt idx="62223">
                  <c:v>1273.31</c:v>
                </c:pt>
                <c:pt idx="62224">
                  <c:v>1281.3</c:v>
                </c:pt>
                <c:pt idx="62225">
                  <c:v>1287.4100000000001</c:v>
                </c:pt>
                <c:pt idx="62226">
                  <c:v>1306.06</c:v>
                </c:pt>
                <c:pt idx="62227">
                  <c:v>1310.51</c:v>
                </c:pt>
                <c:pt idx="62228">
                  <c:v>1305.42</c:v>
                </c:pt>
                <c:pt idx="62229">
                  <c:v>1307.58</c:v>
                </c:pt>
                <c:pt idx="62230">
                  <c:v>1307.73</c:v>
                </c:pt>
                <c:pt idx="62231">
                  <c:v>1297.4000000000001</c:v>
                </c:pt>
                <c:pt idx="62232">
                  <c:v>1306.03</c:v>
                </c:pt>
                <c:pt idx="62233">
                  <c:v>1309.6500000000001</c:v>
                </c:pt>
                <c:pt idx="62234">
                  <c:v>1310.96</c:v>
                </c:pt>
                <c:pt idx="62235">
                  <c:v>1297.18</c:v>
                </c:pt>
                <c:pt idx="62236">
                  <c:v>1280.73</c:v>
                </c:pt>
                <c:pt idx="62237">
                  <c:v>1288.8399999999999</c:v>
                </c:pt>
                <c:pt idx="62238">
                  <c:v>1289.3</c:v>
                </c:pt>
                <c:pt idx="62239">
                  <c:v>1302.44</c:v>
                </c:pt>
                <c:pt idx="62240">
                  <c:v>1304.94</c:v>
                </c:pt>
                <c:pt idx="62241">
                  <c:v>1310.82</c:v>
                </c:pt>
                <c:pt idx="62242">
                  <c:v>1316.54</c:v>
                </c:pt>
                <c:pt idx="62243">
                  <c:v>1318.04</c:v>
                </c:pt>
                <c:pt idx="62244">
                  <c:v>1332.87</c:v>
                </c:pt>
                <c:pt idx="62245">
                  <c:v>1336.21</c:v>
                </c:pt>
                <c:pt idx="62246">
                  <c:v>1340.93</c:v>
                </c:pt>
                <c:pt idx="62247">
                  <c:v>1338.8</c:v>
                </c:pt>
                <c:pt idx="62248">
                  <c:v>1342.31</c:v>
                </c:pt>
                <c:pt idx="62249">
                  <c:v>1338.96</c:v>
                </c:pt>
                <c:pt idx="62250">
                  <c:v>1343.55</c:v>
                </c:pt>
                <c:pt idx="62251">
                  <c:v>1340.19</c:v>
                </c:pt>
                <c:pt idx="62252">
                  <c:v>1347.6</c:v>
                </c:pt>
                <c:pt idx="62253">
                  <c:v>1352.59</c:v>
                </c:pt>
                <c:pt idx="62254">
                  <c:v>1361.53</c:v>
                </c:pt>
                <c:pt idx="62255">
                  <c:v>1358.46</c:v>
                </c:pt>
                <c:pt idx="62256">
                  <c:v>1362.55</c:v>
                </c:pt>
                <c:pt idx="62257">
                  <c:v>1346.88</c:v>
                </c:pt>
                <c:pt idx="62258">
                  <c:v>1347.42</c:v>
                </c:pt>
                <c:pt idx="62259">
                  <c:v>1329.11</c:v>
                </c:pt>
                <c:pt idx="62260">
                  <c:v>1328.33</c:v>
                </c:pt>
                <c:pt idx="62261">
                  <c:v>1319.26</c:v>
                </c:pt>
                <c:pt idx="62262">
                  <c:v>1318.39</c:v>
                </c:pt>
                <c:pt idx="62263">
                  <c:v>1328.2</c:v>
                </c:pt>
                <c:pt idx="62264">
                  <c:v>1326.02</c:v>
                </c:pt>
                <c:pt idx="62265">
                  <c:v>1309.2</c:v>
                </c:pt>
                <c:pt idx="62266">
                  <c:v>1300.06</c:v>
                </c:pt>
                <c:pt idx="62267">
                  <c:v>1300.06</c:v>
                </c:pt>
                <c:pt idx="62268">
                  <c:v>1227.3</c:v>
                </c:pt>
                <c:pt idx="62269">
                  <c:v>1242.0999999999999</c:v>
                </c:pt>
                <c:pt idx="62270">
                  <c:v>1239.8900000000001</c:v>
                </c:pt>
                <c:pt idx="62271">
                  <c:v>1235.27</c:v>
                </c:pt>
                <c:pt idx="62272">
                  <c:v>1238.28</c:v>
                </c:pt>
                <c:pt idx="62273">
                  <c:v>1243.93</c:v>
                </c:pt>
                <c:pt idx="62274">
                  <c:v>1275.98</c:v>
                </c:pt>
                <c:pt idx="62275">
                  <c:v>1280.1500000000001</c:v>
                </c:pt>
                <c:pt idx="62276">
                  <c:v>1280.83</c:v>
                </c:pt>
                <c:pt idx="62277">
                  <c:v>1284.58</c:v>
                </c:pt>
                <c:pt idx="62278">
                  <c:v>1281.8499999999999</c:v>
                </c:pt>
                <c:pt idx="62279">
                  <c:v>1297.5</c:v>
                </c:pt>
                <c:pt idx="62280">
                  <c:v>1304.03</c:v>
                </c:pt>
                <c:pt idx="62281">
                  <c:v>1216.19</c:v>
                </c:pt>
                <c:pt idx="62282">
                  <c:v>1207.02</c:v>
                </c:pt>
                <c:pt idx="62283">
                  <c:v>1222.4000000000001</c:v>
                </c:pt>
                <c:pt idx="62284">
                  <c:v>1206.99</c:v>
                </c:pt>
                <c:pt idx="62285">
                  <c:v>1216.81</c:v>
                </c:pt>
                <c:pt idx="62286">
                  <c:v>1215.76</c:v>
                </c:pt>
                <c:pt idx="62287">
                  <c:v>1213.72</c:v>
                </c:pt>
                <c:pt idx="62288">
                  <c:v>1221.46</c:v>
                </c:pt>
                <c:pt idx="62289">
                  <c:v>1233.5</c:v>
                </c:pt>
                <c:pt idx="62290">
                  <c:v>1228.25</c:v>
                </c:pt>
                <c:pt idx="62291">
                  <c:v>1245.6500000000001</c:v>
                </c:pt>
                <c:pt idx="62292">
                  <c:v>1206.55</c:v>
                </c:pt>
                <c:pt idx="62293">
                  <c:v>1237.52</c:v>
                </c:pt>
                <c:pt idx="62294">
                  <c:v>1261.33</c:v>
                </c:pt>
                <c:pt idx="62295">
                  <c:v>1261.56</c:v>
                </c:pt>
                <c:pt idx="62296">
                  <c:v>1264.8699999999999</c:v>
                </c:pt>
                <c:pt idx="62297">
                  <c:v>1271.8399999999999</c:v>
                </c:pt>
                <c:pt idx="62298">
                  <c:v>1271.8399999999999</c:v>
                </c:pt>
                <c:pt idx="62299">
                  <c:v>1289.71</c:v>
                </c:pt>
                <c:pt idx="62300">
                  <c:v>1281.25</c:v>
                </c:pt>
                <c:pt idx="62301">
                  <c:v>1296.7</c:v>
                </c:pt>
                <c:pt idx="62302">
                  <c:v>1296.92</c:v>
                </c:pt>
                <c:pt idx="62303">
                  <c:v>1308.76</c:v>
                </c:pt>
                <c:pt idx="62304">
                  <c:v>1324.53</c:v>
                </c:pt>
                <c:pt idx="62305">
                  <c:v>1316.15</c:v>
                </c:pt>
                <c:pt idx="62306">
                  <c:v>1306.3499999999999</c:v>
                </c:pt>
                <c:pt idx="62307">
                  <c:v>1307.18</c:v>
                </c:pt>
                <c:pt idx="62308">
                  <c:v>1326.04</c:v>
                </c:pt>
                <c:pt idx="62309">
                  <c:v>1322.49</c:v>
                </c:pt>
                <c:pt idx="62310">
                  <c:v>1318</c:v>
                </c:pt>
                <c:pt idx="62311">
                  <c:v>1318</c:v>
                </c:pt>
                <c:pt idx="62312">
                  <c:v>1323.63</c:v>
                </c:pt>
                <c:pt idx="62313">
                  <c:v>1338.07</c:v>
                </c:pt>
                <c:pt idx="62314">
                  <c:v>1329.71</c:v>
                </c:pt>
                <c:pt idx="62315">
                  <c:v>1318.91</c:v>
                </c:pt>
                <c:pt idx="62316">
                  <c:v>1324.04</c:v>
                </c:pt>
                <c:pt idx="62317">
                  <c:v>1333.44</c:v>
                </c:pt>
                <c:pt idx="62318">
                  <c:v>1332.6</c:v>
                </c:pt>
                <c:pt idx="62319">
                  <c:v>1311.67</c:v>
                </c:pt>
                <c:pt idx="62320">
                  <c:v>1307.19</c:v>
                </c:pt>
                <c:pt idx="62321">
                  <c:v>1307.58</c:v>
                </c:pt>
                <c:pt idx="62322">
                  <c:v>1283.8699999999999</c:v>
                </c:pt>
                <c:pt idx="62323">
                  <c:v>1280.46</c:v>
                </c:pt>
                <c:pt idx="62324">
                  <c:v>1283.8599999999999</c:v>
                </c:pt>
                <c:pt idx="62325">
                  <c:v>1284.95</c:v>
                </c:pt>
                <c:pt idx="62326">
                  <c:v>1283.68</c:v>
                </c:pt>
                <c:pt idx="62327">
                  <c:v>1284.97</c:v>
                </c:pt>
                <c:pt idx="62328">
                  <c:v>1280.3599999999999</c:v>
                </c:pt>
                <c:pt idx="62329">
                  <c:v>1297.27</c:v>
                </c:pt>
                <c:pt idx="62330">
                  <c:v>1293.27</c:v>
                </c:pt>
                <c:pt idx="62331">
                  <c:v>1296.9000000000001</c:v>
                </c:pt>
                <c:pt idx="62332">
                  <c:v>1292.3800000000001</c:v>
                </c:pt>
                <c:pt idx="62333">
                  <c:v>1298.46</c:v>
                </c:pt>
                <c:pt idx="62334">
                  <c:v>1290.7</c:v>
                </c:pt>
                <c:pt idx="62335">
                  <c:v>1287.8599999999999</c:v>
                </c:pt>
                <c:pt idx="62336">
                  <c:v>1286.0999999999999</c:v>
                </c:pt>
                <c:pt idx="62337">
                  <c:v>1278.3800000000001</c:v>
                </c:pt>
                <c:pt idx="62338">
                  <c:v>1263.6300000000001</c:v>
                </c:pt>
                <c:pt idx="62339">
                  <c:v>1268.83</c:v>
                </c:pt>
                <c:pt idx="62340">
                  <c:v>1259.8900000000001</c:v>
                </c:pt>
                <c:pt idx="62341">
                  <c:v>1269.1500000000001</c:v>
                </c:pt>
                <c:pt idx="62342">
                  <c:v>1266.48</c:v>
                </c:pt>
                <c:pt idx="62343">
                  <c:v>1263.72</c:v>
                </c:pt>
                <c:pt idx="62344">
                  <c:v>1229.75</c:v>
                </c:pt>
                <c:pt idx="62345">
                  <c:v>1245.3</c:v>
                </c:pt>
                <c:pt idx="62346">
                  <c:v>1270.25</c:v>
                </c:pt>
                <c:pt idx="62347">
                  <c:v>1253.1099999999999</c:v>
                </c:pt>
                <c:pt idx="62348">
                  <c:v>1265.33</c:v>
                </c:pt>
                <c:pt idx="62349">
                  <c:v>1273.8699999999999</c:v>
                </c:pt>
                <c:pt idx="62350">
                  <c:v>1284.97</c:v>
                </c:pt>
                <c:pt idx="62351">
                  <c:v>1273.01</c:v>
                </c:pt>
                <c:pt idx="62352">
                  <c:v>1291.02</c:v>
                </c:pt>
                <c:pt idx="62353">
                  <c:v>1286.78</c:v>
                </c:pt>
                <c:pt idx="62354">
                  <c:v>1257.68</c:v>
                </c:pt>
                <c:pt idx="62355">
                  <c:v>1252.1099999999999</c:v>
                </c:pt>
                <c:pt idx="62356">
                  <c:v>1241.08</c:v>
                </c:pt>
                <c:pt idx="62357">
                  <c:v>1250.58</c:v>
                </c:pt>
                <c:pt idx="62358">
                  <c:v>1250.58</c:v>
                </c:pt>
                <c:pt idx="62359">
                  <c:v>1247.32</c:v>
                </c:pt>
                <c:pt idx="62360">
                  <c:v>1268.27</c:v>
                </c:pt>
                <c:pt idx="62361">
                  <c:v>1283.08</c:v>
                </c:pt>
                <c:pt idx="62362">
                  <c:v>1297.56</c:v>
                </c:pt>
                <c:pt idx="62363">
                  <c:v>1283.25</c:v>
                </c:pt>
                <c:pt idx="62364">
                  <c:v>1310.4000000000001</c:v>
                </c:pt>
                <c:pt idx="62365">
                  <c:v>1298.6400000000001</c:v>
                </c:pt>
                <c:pt idx="62366">
                  <c:v>1289.33</c:v>
                </c:pt>
                <c:pt idx="62367">
                  <c:v>1306.6600000000001</c:v>
                </c:pt>
                <c:pt idx="62368">
                  <c:v>1320.58</c:v>
                </c:pt>
                <c:pt idx="62369">
                  <c:v>1282.92</c:v>
                </c:pt>
                <c:pt idx="62370">
                  <c:v>1291.5</c:v>
                </c:pt>
                <c:pt idx="62371">
                  <c:v>1274.6400000000001</c:v>
                </c:pt>
                <c:pt idx="62372">
                  <c:v>1280.8900000000001</c:v>
                </c:pt>
                <c:pt idx="62373">
                  <c:v>1298.68</c:v>
                </c:pt>
                <c:pt idx="62374">
                  <c:v>1303.69</c:v>
                </c:pt>
                <c:pt idx="62375">
                  <c:v>1308.4100000000001</c:v>
                </c:pt>
                <c:pt idx="62376">
                  <c:v>1309.54</c:v>
                </c:pt>
                <c:pt idx="62377">
                  <c:v>1305.52</c:v>
                </c:pt>
                <c:pt idx="62378">
                  <c:v>1317.99</c:v>
                </c:pt>
                <c:pt idx="62379">
                  <c:v>1317.34</c:v>
                </c:pt>
                <c:pt idx="62380">
                  <c:v>1331.58</c:v>
                </c:pt>
                <c:pt idx="62381">
                  <c:v>1331.78</c:v>
                </c:pt>
                <c:pt idx="62382">
                  <c:v>1347.73</c:v>
                </c:pt>
                <c:pt idx="62383">
                  <c:v>1339.98</c:v>
                </c:pt>
                <c:pt idx="62384">
                  <c:v>1336.84</c:v>
                </c:pt>
                <c:pt idx="62385">
                  <c:v>1342.47</c:v>
                </c:pt>
                <c:pt idx="62386">
                  <c:v>1342.83</c:v>
                </c:pt>
                <c:pt idx="62387">
                  <c:v>1352.37</c:v>
                </c:pt>
                <c:pt idx="62388">
                  <c:v>1369.93</c:v>
                </c:pt>
                <c:pt idx="62389">
                  <c:v>1343.23</c:v>
                </c:pt>
                <c:pt idx="62390">
                  <c:v>1352.06</c:v>
                </c:pt>
                <c:pt idx="62391">
                  <c:v>1308.43</c:v>
                </c:pt>
                <c:pt idx="62392">
                  <c:v>1328.78</c:v>
                </c:pt>
                <c:pt idx="62393">
                  <c:v>1319.55</c:v>
                </c:pt>
                <c:pt idx="62394">
                  <c:v>1315.68</c:v>
                </c:pt>
                <c:pt idx="62395">
                  <c:v>1319.73</c:v>
                </c:pt>
                <c:pt idx="62396">
                  <c:v>1322.16</c:v>
                </c:pt>
                <c:pt idx="62397">
                  <c:v>1319.17</c:v>
                </c:pt>
                <c:pt idx="62398">
                  <c:v>1326.76</c:v>
                </c:pt>
                <c:pt idx="62399">
                  <c:v>1321.12</c:v>
                </c:pt>
                <c:pt idx="62400">
                  <c:v>1318.23</c:v>
                </c:pt>
                <c:pt idx="62401">
                  <c:v>1296.06</c:v>
                </c:pt>
                <c:pt idx="62402">
                  <c:v>1289.82</c:v>
                </c:pt>
                <c:pt idx="62403">
                  <c:v>1313.61</c:v>
                </c:pt>
                <c:pt idx="62404">
                  <c:v>1309.42</c:v>
                </c:pt>
                <c:pt idx="62405">
                  <c:v>1308.75</c:v>
                </c:pt>
                <c:pt idx="62406">
                  <c:v>1300.6300000000001</c:v>
                </c:pt>
                <c:pt idx="62407">
                  <c:v>1284.83</c:v>
                </c:pt>
                <c:pt idx="62408">
                  <c:v>1297.5899999999999</c:v>
                </c:pt>
                <c:pt idx="62409">
                  <c:v>1294.53</c:v>
                </c:pt>
                <c:pt idx="62410">
                  <c:v>1292.21</c:v>
                </c:pt>
                <c:pt idx="62411">
                  <c:v>1300.28</c:v>
                </c:pt>
                <c:pt idx="62412">
                  <c:v>1306.27</c:v>
                </c:pt>
                <c:pt idx="62413">
                  <c:v>1284.57</c:v>
                </c:pt>
                <c:pt idx="62414">
                  <c:v>1306.2</c:v>
                </c:pt>
                <c:pt idx="62415">
                  <c:v>1275.21</c:v>
                </c:pt>
                <c:pt idx="62416">
                  <c:v>1275.2</c:v>
                </c:pt>
                <c:pt idx="62417">
                  <c:v>1261.47</c:v>
                </c:pt>
                <c:pt idx="62418">
                  <c:v>1257.57</c:v>
                </c:pt>
                <c:pt idx="62419">
                  <c:v>1254.74</c:v>
                </c:pt>
                <c:pt idx="62420">
                  <c:v>1251.28</c:v>
                </c:pt>
                <c:pt idx="62421">
                  <c:v>1259.8399999999999</c:v>
                </c:pt>
                <c:pt idx="62422">
                  <c:v>1266.25</c:v>
                </c:pt>
                <c:pt idx="62423">
                  <c:v>1259.8699999999999</c:v>
                </c:pt>
                <c:pt idx="62424">
                  <c:v>1264.73</c:v>
                </c:pt>
                <c:pt idx="62425">
                  <c:v>1273.98</c:v>
                </c:pt>
                <c:pt idx="62426">
                  <c:v>1229.75</c:v>
                </c:pt>
                <c:pt idx="62427">
                  <c:v>1229.75</c:v>
                </c:pt>
                <c:pt idx="62428">
                  <c:v>1219.1300000000001</c:v>
                </c:pt>
                <c:pt idx="62429">
                  <c:v>1229.43</c:v>
                </c:pt>
                <c:pt idx="62430">
                  <c:v>1243.8900000000001</c:v>
                </c:pt>
                <c:pt idx="62431">
                  <c:v>1230.73</c:v>
                </c:pt>
                <c:pt idx="62432">
                  <c:v>1249.8599999999999</c:v>
                </c:pt>
                <c:pt idx="62433">
                  <c:v>1249.23</c:v>
                </c:pt>
                <c:pt idx="62434">
                  <c:v>1246.7</c:v>
                </c:pt>
                <c:pt idx="62435">
                  <c:v>1254.8699999999999</c:v>
                </c:pt>
                <c:pt idx="62436">
                  <c:v>1241.04</c:v>
                </c:pt>
                <c:pt idx="62437">
                  <c:v>1227.32</c:v>
                </c:pt>
                <c:pt idx="62438">
                  <c:v>1233.44</c:v>
                </c:pt>
                <c:pt idx="62439">
                  <c:v>1226.9100000000001</c:v>
                </c:pt>
                <c:pt idx="62440">
                  <c:v>1229.54</c:v>
                </c:pt>
                <c:pt idx="62441">
                  <c:v>1228.32</c:v>
                </c:pt>
                <c:pt idx="62442">
                  <c:v>1223.74</c:v>
                </c:pt>
                <c:pt idx="62443">
                  <c:v>1243.5</c:v>
                </c:pt>
                <c:pt idx="62444">
                  <c:v>1255.82</c:v>
                </c:pt>
                <c:pt idx="62445">
                  <c:v>1251.18</c:v>
                </c:pt>
                <c:pt idx="62446">
                  <c:v>1230.47</c:v>
                </c:pt>
                <c:pt idx="62447">
                  <c:v>1233.81</c:v>
                </c:pt>
                <c:pt idx="62448">
                  <c:v>1232.81</c:v>
                </c:pt>
                <c:pt idx="62449">
                  <c:v>1232.81</c:v>
                </c:pt>
                <c:pt idx="62450">
                  <c:v>1230.29</c:v>
                </c:pt>
                <c:pt idx="62451">
                  <c:v>1240.21</c:v>
                </c:pt>
                <c:pt idx="62452">
                  <c:v>1226.05</c:v>
                </c:pt>
                <c:pt idx="62453">
                  <c:v>1230.4000000000001</c:v>
                </c:pt>
                <c:pt idx="62454">
                  <c:v>1222.26</c:v>
                </c:pt>
                <c:pt idx="62455">
                  <c:v>1214.3599999999999</c:v>
                </c:pt>
                <c:pt idx="62456">
                  <c:v>1234.44</c:v>
                </c:pt>
                <c:pt idx="62457">
                  <c:v>1220.22</c:v>
                </c:pt>
                <c:pt idx="62458">
                  <c:v>1235.6099999999999</c:v>
                </c:pt>
                <c:pt idx="62459">
                  <c:v>1232.69</c:v>
                </c:pt>
                <c:pt idx="62460">
                  <c:v>1241.8699999999999</c:v>
                </c:pt>
                <c:pt idx="62461">
                  <c:v>1239.58</c:v>
                </c:pt>
                <c:pt idx="62462">
                  <c:v>1231.76</c:v>
                </c:pt>
                <c:pt idx="62463">
                  <c:v>1223.8499999999999</c:v>
                </c:pt>
                <c:pt idx="62464">
                  <c:v>1252.83</c:v>
                </c:pt>
                <c:pt idx="62465">
                  <c:v>1236.82</c:v>
                </c:pt>
                <c:pt idx="62466">
                  <c:v>1255.3</c:v>
                </c:pt>
                <c:pt idx="62467">
                  <c:v>1255.22</c:v>
                </c:pt>
                <c:pt idx="62468">
                  <c:v>1252.21</c:v>
                </c:pt>
                <c:pt idx="62469">
                  <c:v>1246.29</c:v>
                </c:pt>
                <c:pt idx="62470">
                  <c:v>1246.29</c:v>
                </c:pt>
                <c:pt idx="62471">
                  <c:v>1250.78</c:v>
                </c:pt>
                <c:pt idx="62472">
                  <c:v>1247.2</c:v>
                </c:pt>
                <c:pt idx="62473">
                  <c:v>1258.1300000000001</c:v>
                </c:pt>
                <c:pt idx="62474">
                  <c:v>1260.49</c:v>
                </c:pt>
                <c:pt idx="62475">
                  <c:v>1268.06</c:v>
                </c:pt>
                <c:pt idx="62476">
                  <c:v>1247.0899999999999</c:v>
                </c:pt>
                <c:pt idx="62477">
                  <c:v>1260.0999999999999</c:v>
                </c:pt>
                <c:pt idx="62478">
                  <c:v>1262.8</c:v>
                </c:pt>
                <c:pt idx="62479">
                  <c:v>1263.04</c:v>
                </c:pt>
                <c:pt idx="62480">
                  <c:v>1266.72</c:v>
                </c:pt>
                <c:pt idx="62481">
                  <c:v>1259.6199999999999</c:v>
                </c:pt>
                <c:pt idx="62482">
                  <c:v>1274.8</c:v>
                </c:pt>
                <c:pt idx="62483">
                  <c:v>1279.29</c:v>
                </c:pt>
                <c:pt idx="62484">
                  <c:v>1283.29</c:v>
                </c:pt>
                <c:pt idx="62485">
                  <c:v>1249.76</c:v>
                </c:pt>
                <c:pt idx="62486">
                  <c:v>1249.2</c:v>
                </c:pt>
                <c:pt idx="62487">
                  <c:v>1251.67</c:v>
                </c:pt>
                <c:pt idx="62488">
                  <c:v>1269.68</c:v>
                </c:pt>
                <c:pt idx="62489">
                  <c:v>1268.46</c:v>
                </c:pt>
                <c:pt idx="62490">
                  <c:v>1278.77</c:v>
                </c:pt>
                <c:pt idx="62491">
                  <c:v>1281.77</c:v>
                </c:pt>
                <c:pt idx="62492">
                  <c:v>1293.19</c:v>
                </c:pt>
                <c:pt idx="62493">
                  <c:v>1286.04</c:v>
                </c:pt>
                <c:pt idx="62494">
                  <c:v>1275.8399999999999</c:v>
                </c:pt>
                <c:pt idx="62495">
                  <c:v>1295.52</c:v>
                </c:pt>
                <c:pt idx="62496">
                  <c:v>1298.6400000000001</c:v>
                </c:pt>
                <c:pt idx="62497">
                  <c:v>1314.07</c:v>
                </c:pt>
                <c:pt idx="62498">
                  <c:v>1310.94</c:v>
                </c:pt>
                <c:pt idx="62499">
                  <c:v>1307.0999999999999</c:v>
                </c:pt>
                <c:pt idx="62500">
                  <c:v>1314.49</c:v>
                </c:pt>
                <c:pt idx="62501">
                  <c:v>1317.04</c:v>
                </c:pt>
                <c:pt idx="62502">
                  <c:v>1313.84</c:v>
                </c:pt>
                <c:pt idx="62503">
                  <c:v>1313.02</c:v>
                </c:pt>
                <c:pt idx="62504">
                  <c:v>1313.48</c:v>
                </c:pt>
                <c:pt idx="62505">
                  <c:v>1298.77</c:v>
                </c:pt>
                <c:pt idx="62506">
                  <c:v>1295.71</c:v>
                </c:pt>
                <c:pt idx="62507">
                  <c:v>1306.1600000000001</c:v>
                </c:pt>
                <c:pt idx="62508">
                  <c:v>1302.6199999999999</c:v>
                </c:pt>
                <c:pt idx="62509">
                  <c:v>1282.17</c:v>
                </c:pt>
                <c:pt idx="62510">
                  <c:v>1282.17</c:v>
                </c:pt>
                <c:pt idx="62511">
                  <c:v>1271.6199999999999</c:v>
                </c:pt>
                <c:pt idx="62512">
                  <c:v>1267.68</c:v>
                </c:pt>
                <c:pt idx="62513">
                  <c:v>1247.3599999999999</c:v>
                </c:pt>
                <c:pt idx="62514">
                  <c:v>1269.5</c:v>
                </c:pt>
                <c:pt idx="62515">
                  <c:v>1264.24</c:v>
                </c:pt>
                <c:pt idx="62516">
                  <c:v>1269.73</c:v>
                </c:pt>
                <c:pt idx="62517">
                  <c:v>1273.43</c:v>
                </c:pt>
                <c:pt idx="62518">
                  <c:v>1287.97</c:v>
                </c:pt>
                <c:pt idx="62519">
                  <c:v>1280.3499999999999</c:v>
                </c:pt>
                <c:pt idx="62520">
                  <c:v>1290.82</c:v>
                </c:pt>
                <c:pt idx="62521">
                  <c:v>1276.56</c:v>
                </c:pt>
                <c:pt idx="62522">
                  <c:v>1289.22</c:v>
                </c:pt>
                <c:pt idx="62523">
                  <c:v>1285.21</c:v>
                </c:pt>
                <c:pt idx="62524">
                  <c:v>1290.49</c:v>
                </c:pt>
                <c:pt idx="62525">
                  <c:v>1287.73</c:v>
                </c:pt>
                <c:pt idx="62526">
                  <c:v>1276.7</c:v>
                </c:pt>
                <c:pt idx="62527">
                  <c:v>1280.51</c:v>
                </c:pt>
                <c:pt idx="62528">
                  <c:v>1299.04</c:v>
                </c:pt>
                <c:pt idx="62529">
                  <c:v>1304.06</c:v>
                </c:pt>
                <c:pt idx="62530">
                  <c:v>1289.74</c:v>
                </c:pt>
                <c:pt idx="62531">
                  <c:v>1279.1300000000001</c:v>
                </c:pt>
                <c:pt idx="62532">
                  <c:v>1279.1300000000001</c:v>
                </c:pt>
                <c:pt idx="62533">
                  <c:v>1274.1199999999999</c:v>
                </c:pt>
                <c:pt idx="62534">
                  <c:v>1274.96</c:v>
                </c:pt>
                <c:pt idx="62535">
                  <c:v>1257.3399999999999</c:v>
                </c:pt>
                <c:pt idx="62536">
                  <c:v>1272.04</c:v>
                </c:pt>
                <c:pt idx="62537">
                  <c:v>1290.78</c:v>
                </c:pt>
                <c:pt idx="62538">
                  <c:v>1291.1600000000001</c:v>
                </c:pt>
                <c:pt idx="62539">
                  <c:v>1287.83</c:v>
                </c:pt>
                <c:pt idx="62540">
                  <c:v>1298.67</c:v>
                </c:pt>
                <c:pt idx="62541">
                  <c:v>1309.44</c:v>
                </c:pt>
                <c:pt idx="62542">
                  <c:v>1293.1199999999999</c:v>
                </c:pt>
                <c:pt idx="62543">
                  <c:v>1279.94</c:v>
                </c:pt>
                <c:pt idx="62544">
                  <c:v>1279.3399999999999</c:v>
                </c:pt>
                <c:pt idx="62545">
                  <c:v>1295.1099999999999</c:v>
                </c:pt>
                <c:pt idx="62546">
                  <c:v>1310.43</c:v>
                </c:pt>
                <c:pt idx="62547">
                  <c:v>1317.06</c:v>
                </c:pt>
                <c:pt idx="62548">
                  <c:v>1306.58</c:v>
                </c:pt>
                <c:pt idx="62549">
                  <c:v>1308.8399999999999</c:v>
                </c:pt>
                <c:pt idx="62550">
                  <c:v>1303.55</c:v>
                </c:pt>
                <c:pt idx="62551">
                  <c:v>1299.96</c:v>
                </c:pt>
                <c:pt idx="62552">
                  <c:v>1300.8800000000001</c:v>
                </c:pt>
                <c:pt idx="62553">
                  <c:v>1304.02</c:v>
                </c:pt>
                <c:pt idx="62554">
                  <c:v>1306.25</c:v>
                </c:pt>
                <c:pt idx="62555">
                  <c:v>1306.79</c:v>
                </c:pt>
                <c:pt idx="62556">
                  <c:v>1320.43</c:v>
                </c:pt>
                <c:pt idx="62557">
                  <c:v>1303.3499999999999</c:v>
                </c:pt>
                <c:pt idx="62558">
                  <c:v>1292.8599999999999</c:v>
                </c:pt>
                <c:pt idx="62559">
                  <c:v>1263.01</c:v>
                </c:pt>
                <c:pt idx="62560">
                  <c:v>1299.5999999999999</c:v>
                </c:pt>
                <c:pt idx="62561">
                  <c:v>1286.83</c:v>
                </c:pt>
                <c:pt idx="62562">
                  <c:v>1291.1600000000001</c:v>
                </c:pt>
                <c:pt idx="62563">
                  <c:v>1296.75</c:v>
                </c:pt>
                <c:pt idx="62564">
                  <c:v>1307.25</c:v>
                </c:pt>
                <c:pt idx="62565">
                  <c:v>1313.09</c:v>
                </c:pt>
                <c:pt idx="62566">
                  <c:v>1318.63</c:v>
                </c:pt>
                <c:pt idx="62567">
                  <c:v>1307.3800000000001</c:v>
                </c:pt>
                <c:pt idx="62568">
                  <c:v>1301.8800000000001</c:v>
                </c:pt>
                <c:pt idx="62569">
                  <c:v>1297.56</c:v>
                </c:pt>
                <c:pt idx="62570">
                  <c:v>1284.51</c:v>
                </c:pt>
                <c:pt idx="62571">
                  <c:v>1292.6400000000001</c:v>
                </c:pt>
                <c:pt idx="62572">
                  <c:v>1300.55</c:v>
                </c:pt>
                <c:pt idx="62573">
                  <c:v>1320.09</c:v>
                </c:pt>
                <c:pt idx="62574">
                  <c:v>1304.31</c:v>
                </c:pt>
                <c:pt idx="62575">
                  <c:v>1306.68</c:v>
                </c:pt>
                <c:pt idx="62576">
                  <c:v>1318.05</c:v>
                </c:pt>
                <c:pt idx="62577">
                  <c:v>1274.8599999999999</c:v>
                </c:pt>
                <c:pt idx="62578">
                  <c:v>1276.56</c:v>
                </c:pt>
                <c:pt idx="62579">
                  <c:v>1276.18</c:v>
                </c:pt>
                <c:pt idx="62580">
                  <c:v>1280.28</c:v>
                </c:pt>
                <c:pt idx="62581">
                  <c:v>1292.9100000000001</c:v>
                </c:pt>
                <c:pt idx="62582">
                  <c:v>1295.18</c:v>
                </c:pt>
                <c:pt idx="62583">
                  <c:v>1279.45</c:v>
                </c:pt>
                <c:pt idx="62584">
                  <c:v>1288.06</c:v>
                </c:pt>
                <c:pt idx="62585">
                  <c:v>1267.77</c:v>
                </c:pt>
                <c:pt idx="62586">
                  <c:v>1255.04</c:v>
                </c:pt>
                <c:pt idx="62587">
                  <c:v>1274.6099999999999</c:v>
                </c:pt>
                <c:pt idx="62588">
                  <c:v>1266.9100000000001</c:v>
                </c:pt>
                <c:pt idx="62589">
                  <c:v>1294.1300000000001</c:v>
                </c:pt>
                <c:pt idx="62590">
                  <c:v>1290.96</c:v>
                </c:pt>
                <c:pt idx="62591">
                  <c:v>1283.48</c:v>
                </c:pt>
                <c:pt idx="62592">
                  <c:v>1295.6500000000001</c:v>
                </c:pt>
                <c:pt idx="62593">
                  <c:v>1303.3800000000001</c:v>
                </c:pt>
                <c:pt idx="62594">
                  <c:v>1285.21</c:v>
                </c:pt>
                <c:pt idx="62595">
                  <c:v>1277.19</c:v>
                </c:pt>
                <c:pt idx="62596">
                  <c:v>1268.1600000000001</c:v>
                </c:pt>
                <c:pt idx="62597">
                  <c:v>1258.27</c:v>
                </c:pt>
                <c:pt idx="62598">
                  <c:v>1255.3699999999999</c:v>
                </c:pt>
                <c:pt idx="62599">
                  <c:v>1264.9000000000001</c:v>
                </c:pt>
                <c:pt idx="62600">
                  <c:v>1265.26</c:v>
                </c:pt>
                <c:pt idx="62601">
                  <c:v>1253.74</c:v>
                </c:pt>
                <c:pt idx="62602">
                  <c:v>1245.49</c:v>
                </c:pt>
                <c:pt idx="62603">
                  <c:v>1276.3900000000001</c:v>
                </c:pt>
                <c:pt idx="62604">
                  <c:v>1268.3399999999999</c:v>
                </c:pt>
                <c:pt idx="62605">
                  <c:v>1264.6500000000001</c:v>
                </c:pt>
                <c:pt idx="62606">
                  <c:v>1278.33</c:v>
                </c:pt>
                <c:pt idx="62607">
                  <c:v>1281.18</c:v>
                </c:pt>
                <c:pt idx="62608">
                  <c:v>1294.17</c:v>
                </c:pt>
                <c:pt idx="62609">
                  <c:v>1319.57</c:v>
                </c:pt>
                <c:pt idx="62610">
                  <c:v>1322.22</c:v>
                </c:pt>
                <c:pt idx="62611">
                  <c:v>1323.23</c:v>
                </c:pt>
                <c:pt idx="62612">
                  <c:v>1297.26</c:v>
                </c:pt>
                <c:pt idx="62613">
                  <c:v>1313.33</c:v>
                </c:pt>
                <c:pt idx="62614">
                  <c:v>1320.3</c:v>
                </c:pt>
                <c:pt idx="62615">
                  <c:v>1322.51</c:v>
                </c:pt>
                <c:pt idx="62616">
                  <c:v>1315.52</c:v>
                </c:pt>
                <c:pt idx="62617">
                  <c:v>1335.2</c:v>
                </c:pt>
                <c:pt idx="62618">
                  <c:v>1334.42</c:v>
                </c:pt>
                <c:pt idx="62619">
                  <c:v>1350.94</c:v>
                </c:pt>
                <c:pt idx="62620">
                  <c:v>1353.37</c:v>
                </c:pt>
                <c:pt idx="62621">
                  <c:v>1348.66</c:v>
                </c:pt>
                <c:pt idx="62622">
                  <c:v>1356.55</c:v>
                </c:pt>
                <c:pt idx="62623">
                  <c:v>1353.39</c:v>
                </c:pt>
                <c:pt idx="62624">
                  <c:v>1353.39</c:v>
                </c:pt>
                <c:pt idx="62625">
                  <c:v>1347.66</c:v>
                </c:pt>
                <c:pt idx="62626">
                  <c:v>1332.3</c:v>
                </c:pt>
                <c:pt idx="62627">
                  <c:v>1348.91</c:v>
                </c:pt>
                <c:pt idx="62628">
                  <c:v>1341.42</c:v>
                </c:pt>
                <c:pt idx="62629">
                  <c:v>1317.84</c:v>
                </c:pt>
                <c:pt idx="62630">
                  <c:v>1324.8</c:v>
                </c:pt>
                <c:pt idx="62631">
                  <c:v>1332.55</c:v>
                </c:pt>
                <c:pt idx="62632">
                  <c:v>1343.25</c:v>
                </c:pt>
                <c:pt idx="62633">
                  <c:v>1340.57</c:v>
                </c:pt>
                <c:pt idx="62634">
                  <c:v>1336.41</c:v>
                </c:pt>
                <c:pt idx="62635">
                  <c:v>1335.09</c:v>
                </c:pt>
                <c:pt idx="62636">
                  <c:v>1342.73</c:v>
                </c:pt>
                <c:pt idx="62637">
                  <c:v>1317.33</c:v>
                </c:pt>
                <c:pt idx="62638">
                  <c:v>1315.8</c:v>
                </c:pt>
                <c:pt idx="62639">
                  <c:v>1325.81</c:v>
                </c:pt>
                <c:pt idx="62640">
                  <c:v>1331.18</c:v>
                </c:pt>
                <c:pt idx="62641">
                  <c:v>1327.68</c:v>
                </c:pt>
                <c:pt idx="62642">
                  <c:v>1314.33</c:v>
                </c:pt>
                <c:pt idx="62643">
                  <c:v>1327.61</c:v>
                </c:pt>
                <c:pt idx="62644">
                  <c:v>1325.17</c:v>
                </c:pt>
                <c:pt idx="62645">
                  <c:v>1324.74</c:v>
                </c:pt>
                <c:pt idx="62646">
                  <c:v>1315.12</c:v>
                </c:pt>
                <c:pt idx="62647">
                  <c:v>1326.47</c:v>
                </c:pt>
                <c:pt idx="62648">
                  <c:v>1324.05</c:v>
                </c:pt>
                <c:pt idx="62649">
                  <c:v>1299.92</c:v>
                </c:pt>
                <c:pt idx="62650">
                  <c:v>1299.19</c:v>
                </c:pt>
                <c:pt idx="62651">
                  <c:v>1288.3399999999999</c:v>
                </c:pt>
                <c:pt idx="62652">
                  <c:v>1292.03</c:v>
                </c:pt>
                <c:pt idx="62653">
                  <c:v>1314.16</c:v>
                </c:pt>
                <c:pt idx="62654">
                  <c:v>1298.5</c:v>
                </c:pt>
                <c:pt idx="62655">
                  <c:v>1302.07</c:v>
                </c:pt>
                <c:pt idx="62656">
                  <c:v>1266.9000000000001</c:v>
                </c:pt>
                <c:pt idx="62657">
                  <c:v>1262.07</c:v>
                </c:pt>
                <c:pt idx="62658">
                  <c:v>1251.49</c:v>
                </c:pt>
                <c:pt idx="62659">
                  <c:v>1267.8900000000001</c:v>
                </c:pt>
                <c:pt idx="62660">
                  <c:v>1256.58</c:v>
                </c:pt>
                <c:pt idx="62661">
                  <c:v>1250.46</c:v>
                </c:pt>
                <c:pt idx="62662">
                  <c:v>1269.4100000000001</c:v>
                </c:pt>
                <c:pt idx="62663">
                  <c:v>1291.93</c:v>
                </c:pt>
                <c:pt idx="62664">
                  <c:v>1309.23</c:v>
                </c:pt>
                <c:pt idx="62665">
                  <c:v>1305.45</c:v>
                </c:pt>
                <c:pt idx="62666">
                  <c:v>1287.8800000000001</c:v>
                </c:pt>
                <c:pt idx="62667">
                  <c:v>1286.51</c:v>
                </c:pt>
                <c:pt idx="62668">
                  <c:v>1297.8699999999999</c:v>
                </c:pt>
                <c:pt idx="62669">
                  <c:v>1285.83</c:v>
                </c:pt>
                <c:pt idx="62670">
                  <c:v>1281.7</c:v>
                </c:pt>
                <c:pt idx="62671">
                  <c:v>1294.26</c:v>
                </c:pt>
                <c:pt idx="62672">
                  <c:v>1289.3499999999999</c:v>
                </c:pt>
                <c:pt idx="62673">
                  <c:v>1289.5899999999999</c:v>
                </c:pt>
                <c:pt idx="62674">
                  <c:v>1273.6400000000001</c:v>
                </c:pt>
                <c:pt idx="62675">
                  <c:v>1260.44</c:v>
                </c:pt>
                <c:pt idx="62676">
                  <c:v>1249.52</c:v>
                </c:pt>
                <c:pt idx="62677">
                  <c:v>1269.52</c:v>
                </c:pt>
                <c:pt idx="62678">
                  <c:v>1293.75</c:v>
                </c:pt>
                <c:pt idx="62679">
                  <c:v>1303.1099999999999</c:v>
                </c:pt>
                <c:pt idx="62680">
                  <c:v>1291.57</c:v>
                </c:pt>
                <c:pt idx="62681">
                  <c:v>1294.76</c:v>
                </c:pt>
                <c:pt idx="62682">
                  <c:v>1320.39</c:v>
                </c:pt>
                <c:pt idx="62683">
                  <c:v>1321.87</c:v>
                </c:pt>
                <c:pt idx="62684">
                  <c:v>1308.5</c:v>
                </c:pt>
                <c:pt idx="62685">
                  <c:v>1313.75</c:v>
                </c:pt>
                <c:pt idx="62686">
                  <c:v>1315.08</c:v>
                </c:pt>
                <c:pt idx="62687">
                  <c:v>1341.4</c:v>
                </c:pt>
                <c:pt idx="62688">
                  <c:v>1315.8</c:v>
                </c:pt>
                <c:pt idx="62689">
                  <c:v>1302.02</c:v>
                </c:pt>
                <c:pt idx="62690">
                  <c:v>1306.32</c:v>
                </c:pt>
                <c:pt idx="62691">
                  <c:v>1299.0899999999999</c:v>
                </c:pt>
                <c:pt idx="62692">
                  <c:v>1299.43</c:v>
                </c:pt>
                <c:pt idx="62693">
                  <c:v>1280.53</c:v>
                </c:pt>
                <c:pt idx="62694">
                  <c:v>1283.1400000000001</c:v>
                </c:pt>
                <c:pt idx="62695">
                  <c:v>1296.83</c:v>
                </c:pt>
                <c:pt idx="62696">
                  <c:v>1294.33</c:v>
                </c:pt>
                <c:pt idx="62697">
                  <c:v>1296.01</c:v>
                </c:pt>
                <c:pt idx="62698">
                  <c:v>1271.47</c:v>
                </c:pt>
                <c:pt idx="62699">
                  <c:v>1306.3800000000001</c:v>
                </c:pt>
                <c:pt idx="62700">
                  <c:v>1301.52</c:v>
                </c:pt>
                <c:pt idx="62701">
                  <c:v>1296.3399999999999</c:v>
                </c:pt>
                <c:pt idx="62702">
                  <c:v>1310.5999999999999</c:v>
                </c:pt>
                <c:pt idx="62703">
                  <c:v>1325.45</c:v>
                </c:pt>
                <c:pt idx="62704">
                  <c:v>1318.63</c:v>
                </c:pt>
                <c:pt idx="62705">
                  <c:v>1307.92</c:v>
                </c:pt>
                <c:pt idx="62706">
                  <c:v>1285.97</c:v>
                </c:pt>
                <c:pt idx="62707">
                  <c:v>1274.5999999999999</c:v>
                </c:pt>
                <c:pt idx="62708">
                  <c:v>1274.5999999999999</c:v>
                </c:pt>
                <c:pt idx="62709">
                  <c:v>1274.5999999999999</c:v>
                </c:pt>
                <c:pt idx="62710">
                  <c:v>1287.9100000000001</c:v>
                </c:pt>
                <c:pt idx="62711">
                  <c:v>1287.06</c:v>
                </c:pt>
                <c:pt idx="62712">
                  <c:v>1290.0899999999999</c:v>
                </c:pt>
                <c:pt idx="62713">
                  <c:v>1288.8699999999999</c:v>
                </c:pt>
                <c:pt idx="62714">
                  <c:v>1297.19</c:v>
                </c:pt>
                <c:pt idx="62715">
                  <c:v>1294.72</c:v>
                </c:pt>
                <c:pt idx="62716">
                  <c:v>1302.3699999999999</c:v>
                </c:pt>
                <c:pt idx="62717">
                  <c:v>1305.1400000000001</c:v>
                </c:pt>
                <c:pt idx="62718">
                  <c:v>1281.82</c:v>
                </c:pt>
                <c:pt idx="62719">
                  <c:v>1293.6400000000001</c:v>
                </c:pt>
                <c:pt idx="62720">
                  <c:v>1305.08</c:v>
                </c:pt>
                <c:pt idx="62721">
                  <c:v>1301.3699999999999</c:v>
                </c:pt>
                <c:pt idx="62722">
                  <c:v>1294.23</c:v>
                </c:pt>
                <c:pt idx="62723">
                  <c:v>1295.3599999999999</c:v>
                </c:pt>
                <c:pt idx="62724">
                  <c:v>1295.3599999999999</c:v>
                </c:pt>
                <c:pt idx="62725">
                  <c:v>1324.2</c:v>
                </c:pt>
                <c:pt idx="62726">
                  <c:v>1340.28</c:v>
                </c:pt>
                <c:pt idx="62727">
                  <c:v>1334.96</c:v>
                </c:pt>
                <c:pt idx="62728">
                  <c:v>1320.64</c:v>
                </c:pt>
                <c:pt idx="62729">
                  <c:v>1298.98</c:v>
                </c:pt>
                <c:pt idx="62730">
                  <c:v>1320.66</c:v>
                </c:pt>
                <c:pt idx="62731">
                  <c:v>1310.04</c:v>
                </c:pt>
                <c:pt idx="62732">
                  <c:v>1309.52</c:v>
                </c:pt>
                <c:pt idx="62733">
                  <c:v>1314.36</c:v>
                </c:pt>
                <c:pt idx="62734">
                  <c:v>1305.83</c:v>
                </c:pt>
                <c:pt idx="62735">
                  <c:v>1299.55</c:v>
                </c:pt>
                <c:pt idx="62736">
                  <c:v>1269.32</c:v>
                </c:pt>
                <c:pt idx="62737">
                  <c:v>1276.9100000000001</c:v>
                </c:pt>
                <c:pt idx="62738">
                  <c:v>1277.3499999999999</c:v>
                </c:pt>
                <c:pt idx="62739">
                  <c:v>1257.5</c:v>
                </c:pt>
                <c:pt idx="62740">
                  <c:v>1257.5</c:v>
                </c:pt>
                <c:pt idx="62741">
                  <c:v>1249.57</c:v>
                </c:pt>
                <c:pt idx="62742">
                  <c:v>1242.42</c:v>
                </c:pt>
                <c:pt idx="62743">
                  <c:v>1263.79</c:v>
                </c:pt>
                <c:pt idx="62744">
                  <c:v>1246.71</c:v>
                </c:pt>
                <c:pt idx="62745">
                  <c:v>1246.71</c:v>
                </c:pt>
                <c:pt idx="62746">
                  <c:v>1244.8900000000001</c:v>
                </c:pt>
                <c:pt idx="62747">
                  <c:v>1259.97</c:v>
                </c:pt>
                <c:pt idx="62748">
                  <c:v>1279.19</c:v>
                </c:pt>
                <c:pt idx="62749">
                  <c:v>1269.98</c:v>
                </c:pt>
                <c:pt idx="62750">
                  <c:v>1279.8900000000001</c:v>
                </c:pt>
                <c:pt idx="62751">
                  <c:v>1263.1400000000001</c:v>
                </c:pt>
                <c:pt idx="62752">
                  <c:v>1293.9100000000001</c:v>
                </c:pt>
                <c:pt idx="62753">
                  <c:v>1287.0899999999999</c:v>
                </c:pt>
                <c:pt idx="62754">
                  <c:v>1284.4000000000001</c:v>
                </c:pt>
                <c:pt idx="62755">
                  <c:v>1290.55</c:v>
                </c:pt>
                <c:pt idx="62756">
                  <c:v>1285.5</c:v>
                </c:pt>
                <c:pt idx="62757">
                  <c:v>1285.78</c:v>
                </c:pt>
                <c:pt idx="62758">
                  <c:v>1303.8499999999999</c:v>
                </c:pt>
                <c:pt idx="62759">
                  <c:v>1310.42</c:v>
                </c:pt>
                <c:pt idx="62760">
                  <c:v>1310.0999999999999</c:v>
                </c:pt>
                <c:pt idx="62761">
                  <c:v>1311.96</c:v>
                </c:pt>
                <c:pt idx="62762">
                  <c:v>1301.78</c:v>
                </c:pt>
                <c:pt idx="62763">
                  <c:v>1307.53</c:v>
                </c:pt>
                <c:pt idx="62764">
                  <c:v>1300.5999999999999</c:v>
                </c:pt>
                <c:pt idx="62765">
                  <c:v>1292.06</c:v>
                </c:pt>
                <c:pt idx="62766">
                  <c:v>1303.3</c:v>
                </c:pt>
                <c:pt idx="62767">
                  <c:v>1305.27</c:v>
                </c:pt>
                <c:pt idx="62768">
                  <c:v>1306.8499999999999</c:v>
                </c:pt>
                <c:pt idx="62769">
                  <c:v>1299.24</c:v>
                </c:pt>
                <c:pt idx="62770">
                  <c:v>1293.2</c:v>
                </c:pt>
                <c:pt idx="62771">
                  <c:v>1286.3499999999999</c:v>
                </c:pt>
                <c:pt idx="62772">
                  <c:v>1286.3499999999999</c:v>
                </c:pt>
                <c:pt idx="62773">
                  <c:v>1273.24</c:v>
                </c:pt>
                <c:pt idx="62774">
                  <c:v>1239.96</c:v>
                </c:pt>
                <c:pt idx="62775">
                  <c:v>1267.3499999999999</c:v>
                </c:pt>
                <c:pt idx="62776">
                  <c:v>1278.71</c:v>
                </c:pt>
                <c:pt idx="62777">
                  <c:v>1268.33</c:v>
                </c:pt>
                <c:pt idx="62778">
                  <c:v>1290.21</c:v>
                </c:pt>
                <c:pt idx="62779">
                  <c:v>1283.3</c:v>
                </c:pt>
                <c:pt idx="62780">
                  <c:v>1278.1500000000001</c:v>
                </c:pt>
                <c:pt idx="62781">
                  <c:v>1268.95</c:v>
                </c:pt>
                <c:pt idx="62782">
                  <c:v>1268.5999999999999</c:v>
                </c:pt>
                <c:pt idx="62783">
                  <c:v>1261.9100000000001</c:v>
                </c:pt>
                <c:pt idx="62784">
                  <c:v>1266.51</c:v>
                </c:pt>
                <c:pt idx="62785">
                  <c:v>1265.71</c:v>
                </c:pt>
                <c:pt idx="62786">
                  <c:v>1265.71</c:v>
                </c:pt>
                <c:pt idx="62787">
                  <c:v>1262.1400000000001</c:v>
                </c:pt>
                <c:pt idx="62788">
                  <c:v>1249.3399999999999</c:v>
                </c:pt>
                <c:pt idx="62789">
                  <c:v>1252.8499999999999</c:v>
                </c:pt>
                <c:pt idx="62790">
                  <c:v>1263.23</c:v>
                </c:pt>
                <c:pt idx="62791">
                  <c:v>1265.26</c:v>
                </c:pt>
                <c:pt idx="62792">
                  <c:v>1271.3599999999999</c:v>
                </c:pt>
                <c:pt idx="62793">
                  <c:v>1271.3599999999999</c:v>
                </c:pt>
                <c:pt idx="62794">
                  <c:v>1277.75</c:v>
                </c:pt>
                <c:pt idx="62795">
                  <c:v>1286.2</c:v>
                </c:pt>
                <c:pt idx="62796">
                  <c:v>1284.0999999999999</c:v>
                </c:pt>
                <c:pt idx="62797">
                  <c:v>1301.51</c:v>
                </c:pt>
                <c:pt idx="62798">
                  <c:v>1301.51</c:v>
                </c:pt>
                <c:pt idx="62799">
                  <c:v>1302.78</c:v>
                </c:pt>
                <c:pt idx="62800">
                  <c:v>1312.95</c:v>
                </c:pt>
                <c:pt idx="62801">
                  <c:v>1323.78</c:v>
                </c:pt>
                <c:pt idx="62802">
                  <c:v>1306.8800000000001</c:v>
                </c:pt>
                <c:pt idx="62803">
                  <c:v>1302.51</c:v>
                </c:pt>
                <c:pt idx="62804">
                  <c:v>1277.96</c:v>
                </c:pt>
                <c:pt idx="62805">
                  <c:v>1297.69</c:v>
                </c:pt>
                <c:pt idx="62806">
                  <c:v>1311.64</c:v>
                </c:pt>
                <c:pt idx="62807">
                  <c:v>1293.24</c:v>
                </c:pt>
                <c:pt idx="62808">
                  <c:v>1311.14</c:v>
                </c:pt>
                <c:pt idx="62809">
                  <c:v>1305.3699999999999</c:v>
                </c:pt>
                <c:pt idx="62810">
                  <c:v>1306.23</c:v>
                </c:pt>
                <c:pt idx="62811">
                  <c:v>1321.75</c:v>
                </c:pt>
                <c:pt idx="62812">
                  <c:v>1322.2</c:v>
                </c:pt>
                <c:pt idx="62813">
                  <c:v>1322.3</c:v>
                </c:pt>
                <c:pt idx="62814">
                  <c:v>1317.14</c:v>
                </c:pt>
                <c:pt idx="62815">
                  <c:v>1310.8</c:v>
                </c:pt>
                <c:pt idx="62816">
                  <c:v>1323.32</c:v>
                </c:pt>
                <c:pt idx="62817">
                  <c:v>1304.42</c:v>
                </c:pt>
                <c:pt idx="62818">
                  <c:v>1305.06</c:v>
                </c:pt>
                <c:pt idx="62819">
                  <c:v>1304.05</c:v>
                </c:pt>
                <c:pt idx="62820">
                  <c:v>1290.49</c:v>
                </c:pt>
                <c:pt idx="62821">
                  <c:v>1290.49</c:v>
                </c:pt>
                <c:pt idx="62822">
                  <c:v>1284.3399999999999</c:v>
                </c:pt>
                <c:pt idx="62823">
                  <c:v>1264.1400000000001</c:v>
                </c:pt>
                <c:pt idx="62824">
                  <c:v>1260.96</c:v>
                </c:pt>
                <c:pt idx="62825">
                  <c:v>1265.55</c:v>
                </c:pt>
                <c:pt idx="62826">
                  <c:v>1264.2</c:v>
                </c:pt>
                <c:pt idx="62827">
                  <c:v>1293.98</c:v>
                </c:pt>
                <c:pt idx="62828">
                  <c:v>1290.6600000000001</c:v>
                </c:pt>
                <c:pt idx="62829">
                  <c:v>1298.08</c:v>
                </c:pt>
                <c:pt idx="62830">
                  <c:v>1309.42</c:v>
                </c:pt>
                <c:pt idx="62831">
                  <c:v>1285.51</c:v>
                </c:pt>
                <c:pt idx="62832">
                  <c:v>1284.8900000000001</c:v>
                </c:pt>
                <c:pt idx="62833">
                  <c:v>1273.8800000000001</c:v>
                </c:pt>
                <c:pt idx="62834">
                  <c:v>1298.5999999999999</c:v>
                </c:pt>
                <c:pt idx="62835">
                  <c:v>1284.25</c:v>
                </c:pt>
                <c:pt idx="62836">
                  <c:v>1269.94</c:v>
                </c:pt>
                <c:pt idx="62837">
                  <c:v>1248.18</c:v>
                </c:pt>
                <c:pt idx="62838">
                  <c:v>1269.6199999999999</c:v>
                </c:pt>
                <c:pt idx="62839">
                  <c:v>1272.56</c:v>
                </c:pt>
                <c:pt idx="62840">
                  <c:v>1245.92</c:v>
                </c:pt>
                <c:pt idx="62841">
                  <c:v>1265.31</c:v>
                </c:pt>
                <c:pt idx="62842">
                  <c:v>1271.77</c:v>
                </c:pt>
                <c:pt idx="62843">
                  <c:v>1282.3</c:v>
                </c:pt>
                <c:pt idx="62844">
                  <c:v>1287.69</c:v>
                </c:pt>
                <c:pt idx="62845">
                  <c:v>1279.02</c:v>
                </c:pt>
                <c:pt idx="62846">
                  <c:v>1296.27</c:v>
                </c:pt>
                <c:pt idx="62847">
                  <c:v>1269.8599999999999</c:v>
                </c:pt>
                <c:pt idx="62848">
                  <c:v>1272.31</c:v>
                </c:pt>
                <c:pt idx="62849">
                  <c:v>1266.44</c:v>
                </c:pt>
                <c:pt idx="62850">
                  <c:v>1260.92</c:v>
                </c:pt>
                <c:pt idx="62851">
                  <c:v>1277.04</c:v>
                </c:pt>
                <c:pt idx="62852">
                  <c:v>1284.1199999999999</c:v>
                </c:pt>
                <c:pt idx="62853">
                  <c:v>1298.72</c:v>
                </c:pt>
                <c:pt idx="62854">
                  <c:v>1290.67</c:v>
                </c:pt>
                <c:pt idx="62855">
                  <c:v>1281.8699999999999</c:v>
                </c:pt>
                <c:pt idx="62856">
                  <c:v>1261.54</c:v>
                </c:pt>
                <c:pt idx="62857">
                  <c:v>1294.1400000000001</c:v>
                </c:pt>
                <c:pt idx="62858">
                  <c:v>1287.44</c:v>
                </c:pt>
                <c:pt idx="62859">
                  <c:v>1294.47</c:v>
                </c:pt>
                <c:pt idx="62860">
                  <c:v>1297.1099999999999</c:v>
                </c:pt>
                <c:pt idx="62861">
                  <c:v>1286.57</c:v>
                </c:pt>
                <c:pt idx="62862">
                  <c:v>1293.56</c:v>
                </c:pt>
                <c:pt idx="62863">
                  <c:v>1288.71</c:v>
                </c:pt>
                <c:pt idx="62864">
                  <c:v>1287.45</c:v>
                </c:pt>
                <c:pt idx="62865">
                  <c:v>1287.45</c:v>
                </c:pt>
                <c:pt idx="62866">
                  <c:v>1287.02</c:v>
                </c:pt>
                <c:pt idx="62867">
                  <c:v>1304.1300000000001</c:v>
                </c:pt>
                <c:pt idx="62868">
                  <c:v>1306.99</c:v>
                </c:pt>
                <c:pt idx="62869">
                  <c:v>1299.22</c:v>
                </c:pt>
                <c:pt idx="62870">
                  <c:v>1290.79</c:v>
                </c:pt>
                <c:pt idx="62871">
                  <c:v>1288.6400000000001</c:v>
                </c:pt>
                <c:pt idx="62872">
                  <c:v>1288.05</c:v>
                </c:pt>
                <c:pt idx="62873">
                  <c:v>1279.8900000000001</c:v>
                </c:pt>
                <c:pt idx="62874">
                  <c:v>1280.3800000000001</c:v>
                </c:pt>
                <c:pt idx="62875">
                  <c:v>1277.57</c:v>
                </c:pt>
                <c:pt idx="62876">
                  <c:v>1284.69</c:v>
                </c:pt>
                <c:pt idx="62877">
                  <c:v>1270.72</c:v>
                </c:pt>
                <c:pt idx="62878">
                  <c:v>1289.3699999999999</c:v>
                </c:pt>
                <c:pt idx="62879">
                  <c:v>1294.08</c:v>
                </c:pt>
                <c:pt idx="62880">
                  <c:v>1259.9000000000001</c:v>
                </c:pt>
                <c:pt idx="62881">
                  <c:v>1284.1400000000001</c:v>
                </c:pt>
                <c:pt idx="62882">
                  <c:v>1284.06</c:v>
                </c:pt>
                <c:pt idx="62883">
                  <c:v>1261.56</c:v>
                </c:pt>
                <c:pt idx="62884">
                  <c:v>1264.5999999999999</c:v>
                </c:pt>
                <c:pt idx="62885">
                  <c:v>1255.73</c:v>
                </c:pt>
                <c:pt idx="62886">
                  <c:v>1256.4100000000001</c:v>
                </c:pt>
                <c:pt idx="62887">
                  <c:v>1257.29</c:v>
                </c:pt>
                <c:pt idx="62888">
                  <c:v>1265.55</c:v>
                </c:pt>
                <c:pt idx="62889">
                  <c:v>1266.7</c:v>
                </c:pt>
                <c:pt idx="62890">
                  <c:v>1266.7</c:v>
                </c:pt>
                <c:pt idx="62891">
                  <c:v>1258.6300000000001</c:v>
                </c:pt>
                <c:pt idx="62892">
                  <c:v>1251.06</c:v>
                </c:pt>
                <c:pt idx="62893">
                  <c:v>1281.6300000000001</c:v>
                </c:pt>
                <c:pt idx="62894">
                  <c:v>1273.53</c:v>
                </c:pt>
                <c:pt idx="62895">
                  <c:v>1309.48</c:v>
                </c:pt>
                <c:pt idx="62896">
                  <c:v>1286.95</c:v>
                </c:pt>
                <c:pt idx="62897">
                  <c:v>1299.17</c:v>
                </c:pt>
                <c:pt idx="62898">
                  <c:v>1290.3399999999999</c:v>
                </c:pt>
                <c:pt idx="62899">
                  <c:v>1275.21</c:v>
                </c:pt>
                <c:pt idx="62900">
                  <c:v>1275.2</c:v>
                </c:pt>
                <c:pt idx="62901">
                  <c:v>1283.53</c:v>
                </c:pt>
                <c:pt idx="62902">
                  <c:v>1297.67</c:v>
                </c:pt>
                <c:pt idx="62903">
                  <c:v>1266.02</c:v>
                </c:pt>
                <c:pt idx="62904">
                  <c:v>1266.5999999999999</c:v>
                </c:pt>
                <c:pt idx="62905">
                  <c:v>1258.8399999999999</c:v>
                </c:pt>
                <c:pt idx="62906">
                  <c:v>1264.1199999999999</c:v>
                </c:pt>
                <c:pt idx="62907">
                  <c:v>1265.8399999999999</c:v>
                </c:pt>
                <c:pt idx="62908">
                  <c:v>1272.55</c:v>
                </c:pt>
                <c:pt idx="62909">
                  <c:v>1270.92</c:v>
                </c:pt>
                <c:pt idx="62910">
                  <c:v>1288.27</c:v>
                </c:pt>
                <c:pt idx="62911">
                  <c:v>1280.7</c:v>
                </c:pt>
                <c:pt idx="62912">
                  <c:v>1258.17</c:v>
                </c:pt>
                <c:pt idx="62913">
                  <c:v>1267.3900000000001</c:v>
                </c:pt>
                <c:pt idx="62914">
                  <c:v>1285.8699999999999</c:v>
                </c:pt>
                <c:pt idx="62915">
                  <c:v>1290.47</c:v>
                </c:pt>
                <c:pt idx="62916">
                  <c:v>1303.8499999999999</c:v>
                </c:pt>
                <c:pt idx="62917">
                  <c:v>1319.66</c:v>
                </c:pt>
                <c:pt idx="62918">
                  <c:v>1288.5</c:v>
                </c:pt>
                <c:pt idx="62919">
                  <c:v>1294.19</c:v>
                </c:pt>
                <c:pt idx="62920">
                  <c:v>1300.2</c:v>
                </c:pt>
                <c:pt idx="62921">
                  <c:v>1287.7</c:v>
                </c:pt>
                <c:pt idx="62922">
                  <c:v>1293.8</c:v>
                </c:pt>
                <c:pt idx="62923">
                  <c:v>1295.8499999999999</c:v>
                </c:pt>
                <c:pt idx="62924">
                  <c:v>1326.71</c:v>
                </c:pt>
                <c:pt idx="62925">
                  <c:v>1322.32</c:v>
                </c:pt>
                <c:pt idx="62926">
                  <c:v>1334.59</c:v>
                </c:pt>
                <c:pt idx="62927">
                  <c:v>1303.1300000000001</c:v>
                </c:pt>
                <c:pt idx="62928">
                  <c:v>1302.72</c:v>
                </c:pt>
                <c:pt idx="62929">
                  <c:v>1317.58</c:v>
                </c:pt>
                <c:pt idx="62930">
                  <c:v>1315.15</c:v>
                </c:pt>
                <c:pt idx="62931">
                  <c:v>1319.65</c:v>
                </c:pt>
                <c:pt idx="62932">
                  <c:v>1303.6300000000001</c:v>
                </c:pt>
                <c:pt idx="62933">
                  <c:v>1302.56</c:v>
                </c:pt>
                <c:pt idx="62934">
                  <c:v>1302.56</c:v>
                </c:pt>
                <c:pt idx="62935">
                  <c:v>1278.18</c:v>
                </c:pt>
                <c:pt idx="62936">
                  <c:v>1292.0899999999999</c:v>
                </c:pt>
                <c:pt idx="62937">
                  <c:v>1283.21</c:v>
                </c:pt>
                <c:pt idx="62938">
                  <c:v>1271.22</c:v>
                </c:pt>
                <c:pt idx="62939">
                  <c:v>1274.56</c:v>
                </c:pt>
                <c:pt idx="62940">
                  <c:v>1280.6400000000001</c:v>
                </c:pt>
                <c:pt idx="62941">
                  <c:v>1275.1400000000001</c:v>
                </c:pt>
                <c:pt idx="62942">
                  <c:v>1272.1600000000001</c:v>
                </c:pt>
                <c:pt idx="62943">
                  <c:v>1264.81</c:v>
                </c:pt>
                <c:pt idx="62944">
                  <c:v>1274.1400000000001</c:v>
                </c:pt>
                <c:pt idx="62945">
                  <c:v>1280.3399999999999</c:v>
                </c:pt>
                <c:pt idx="62946">
                  <c:v>1295.28</c:v>
                </c:pt>
                <c:pt idx="62947">
                  <c:v>1294.22</c:v>
                </c:pt>
                <c:pt idx="62948">
                  <c:v>1302.7</c:v>
                </c:pt>
                <c:pt idx="62949">
                  <c:v>1296.19</c:v>
                </c:pt>
                <c:pt idx="62950">
                  <c:v>1295.8499999999999</c:v>
                </c:pt>
                <c:pt idx="62951">
                  <c:v>1293.3900000000001</c:v>
                </c:pt>
                <c:pt idx="62952">
                  <c:v>1310.6600000000001</c:v>
                </c:pt>
                <c:pt idx="62953">
                  <c:v>1306.28</c:v>
                </c:pt>
                <c:pt idx="62954">
                  <c:v>1343.86</c:v>
                </c:pt>
                <c:pt idx="62955">
                  <c:v>1348.3</c:v>
                </c:pt>
                <c:pt idx="62956">
                  <c:v>1348.3</c:v>
                </c:pt>
                <c:pt idx="62957">
                  <c:v>1345.92</c:v>
                </c:pt>
                <c:pt idx="62958">
                  <c:v>1339.55</c:v>
                </c:pt>
                <c:pt idx="62959">
                  <c:v>1331.53</c:v>
                </c:pt>
                <c:pt idx="62960">
                  <c:v>1322.12</c:v>
                </c:pt>
                <c:pt idx="62961">
                  <c:v>1339.29</c:v>
                </c:pt>
                <c:pt idx="62962">
                  <c:v>1350.33</c:v>
                </c:pt>
                <c:pt idx="62963">
                  <c:v>1350.71</c:v>
                </c:pt>
                <c:pt idx="62964">
                  <c:v>1352.91</c:v>
                </c:pt>
                <c:pt idx="62965">
                  <c:v>1337.95</c:v>
                </c:pt>
                <c:pt idx="62966">
                  <c:v>1346.96</c:v>
                </c:pt>
                <c:pt idx="62967">
                  <c:v>1343.07</c:v>
                </c:pt>
                <c:pt idx="62968">
                  <c:v>1358.19</c:v>
                </c:pt>
                <c:pt idx="62969">
                  <c:v>1352.28</c:v>
                </c:pt>
                <c:pt idx="62970">
                  <c:v>1345.5</c:v>
                </c:pt>
                <c:pt idx="62971">
                  <c:v>1347.97</c:v>
                </c:pt>
                <c:pt idx="62972">
                  <c:v>1347.97</c:v>
                </c:pt>
                <c:pt idx="62973">
                  <c:v>1310.6500000000001</c:v>
                </c:pt>
                <c:pt idx="62974">
                  <c:v>1332.1</c:v>
                </c:pt>
                <c:pt idx="62975">
                  <c:v>1331.14</c:v>
                </c:pt>
                <c:pt idx="62976">
                  <c:v>1339.28</c:v>
                </c:pt>
                <c:pt idx="62977">
                  <c:v>1322.08</c:v>
                </c:pt>
                <c:pt idx="62978">
                  <c:v>1348.5</c:v>
                </c:pt>
                <c:pt idx="62979">
                  <c:v>1331.09</c:v>
                </c:pt>
                <c:pt idx="62980">
                  <c:v>1347.98</c:v>
                </c:pt>
                <c:pt idx="62981">
                  <c:v>1335.75</c:v>
                </c:pt>
                <c:pt idx="62982">
                  <c:v>1340.49</c:v>
                </c:pt>
                <c:pt idx="62983">
                  <c:v>1330.4</c:v>
                </c:pt>
                <c:pt idx="62984">
                  <c:v>1341.5</c:v>
                </c:pt>
                <c:pt idx="62985">
                  <c:v>1335.5</c:v>
                </c:pt>
                <c:pt idx="62986">
                  <c:v>1341.73</c:v>
                </c:pt>
                <c:pt idx="62987">
                  <c:v>1349.3</c:v>
                </c:pt>
                <c:pt idx="62988">
                  <c:v>1349.3</c:v>
                </c:pt>
                <c:pt idx="62989">
                  <c:v>1356.36</c:v>
                </c:pt>
                <c:pt idx="62990">
                  <c:v>1346.59</c:v>
                </c:pt>
                <c:pt idx="62991">
                  <c:v>1339.52</c:v>
                </c:pt>
                <c:pt idx="62992">
                  <c:v>1331.95</c:v>
                </c:pt>
                <c:pt idx="62993">
                  <c:v>1357.46</c:v>
                </c:pt>
                <c:pt idx="62994">
                  <c:v>1356.25</c:v>
                </c:pt>
                <c:pt idx="62995">
                  <c:v>1358.94</c:v>
                </c:pt>
                <c:pt idx="62996">
                  <c:v>1353.34</c:v>
                </c:pt>
                <c:pt idx="62997">
                  <c:v>1361.94</c:v>
                </c:pt>
                <c:pt idx="62998">
                  <c:v>1361.12</c:v>
                </c:pt>
                <c:pt idx="62999">
                  <c:v>1348.63</c:v>
                </c:pt>
                <c:pt idx="63000">
                  <c:v>1351.07</c:v>
                </c:pt>
                <c:pt idx="63001">
                  <c:v>1333.95</c:v>
                </c:pt>
                <c:pt idx="63002">
                  <c:v>1334.9</c:v>
                </c:pt>
                <c:pt idx="63003">
                  <c:v>1308.8599999999999</c:v>
                </c:pt>
                <c:pt idx="63004">
                  <c:v>1308.82</c:v>
                </c:pt>
                <c:pt idx="63005">
                  <c:v>1332</c:v>
                </c:pt>
                <c:pt idx="63006">
                  <c:v>1321.68</c:v>
                </c:pt>
                <c:pt idx="63007">
                  <c:v>1322.47</c:v>
                </c:pt>
                <c:pt idx="63008">
                  <c:v>1300.83</c:v>
                </c:pt>
                <c:pt idx="63009">
                  <c:v>1295.18</c:v>
                </c:pt>
                <c:pt idx="63010">
                  <c:v>1295.6600000000001</c:v>
                </c:pt>
                <c:pt idx="63011">
                  <c:v>1320.86</c:v>
                </c:pt>
                <c:pt idx="63012">
                  <c:v>1311.95</c:v>
                </c:pt>
                <c:pt idx="63013">
                  <c:v>1311.95</c:v>
                </c:pt>
                <c:pt idx="63014">
                  <c:v>1313.13</c:v>
                </c:pt>
                <c:pt idx="63015">
                  <c:v>1326.21</c:v>
                </c:pt>
                <c:pt idx="63016">
                  <c:v>1324.68</c:v>
                </c:pt>
                <c:pt idx="63017">
                  <c:v>1321.79</c:v>
                </c:pt>
                <c:pt idx="63018">
                  <c:v>1305.0899999999999</c:v>
                </c:pt>
                <c:pt idx="63019">
                  <c:v>1293.22</c:v>
                </c:pt>
                <c:pt idx="63020">
                  <c:v>1314.82</c:v>
                </c:pt>
                <c:pt idx="63021">
                  <c:v>1326.8</c:v>
                </c:pt>
                <c:pt idx="63022">
                  <c:v>1303.0899999999999</c:v>
                </c:pt>
                <c:pt idx="63023">
                  <c:v>1303.0899999999999</c:v>
                </c:pt>
                <c:pt idx="63024">
                  <c:v>1289.6099999999999</c:v>
                </c:pt>
                <c:pt idx="63025">
                  <c:v>1285.8800000000001</c:v>
                </c:pt>
                <c:pt idx="63026">
                  <c:v>1290.6500000000001</c:v>
                </c:pt>
                <c:pt idx="63027">
                  <c:v>1296.0899999999999</c:v>
                </c:pt>
                <c:pt idx="63028">
                  <c:v>1293.48</c:v>
                </c:pt>
                <c:pt idx="63029">
                  <c:v>1283.68</c:v>
                </c:pt>
                <c:pt idx="63030">
                  <c:v>1301.3499999999999</c:v>
                </c:pt>
                <c:pt idx="63031">
                  <c:v>1282.45</c:v>
                </c:pt>
                <c:pt idx="63032">
                  <c:v>1283.33</c:v>
                </c:pt>
                <c:pt idx="63033">
                  <c:v>1277.8699999999999</c:v>
                </c:pt>
                <c:pt idx="63034">
                  <c:v>1278.07</c:v>
                </c:pt>
                <c:pt idx="63035">
                  <c:v>1268.83</c:v>
                </c:pt>
                <c:pt idx="63036">
                  <c:v>1268.83</c:v>
                </c:pt>
                <c:pt idx="63037">
                  <c:v>1275.8599999999999</c:v>
                </c:pt>
                <c:pt idx="63038">
                  <c:v>1278.6300000000001</c:v>
                </c:pt>
                <c:pt idx="63039">
                  <c:v>1254.23</c:v>
                </c:pt>
                <c:pt idx="63040">
                  <c:v>1228.1099999999999</c:v>
                </c:pt>
                <c:pt idx="63041">
                  <c:v>1229.03</c:v>
                </c:pt>
                <c:pt idx="63042">
                  <c:v>1229.03</c:v>
                </c:pt>
                <c:pt idx="63043">
                  <c:v>1239.29</c:v>
                </c:pt>
                <c:pt idx="63044">
                  <c:v>1258.55</c:v>
                </c:pt>
                <c:pt idx="63045">
                  <c:v>1259.68</c:v>
                </c:pt>
                <c:pt idx="63046">
                  <c:v>1259.68</c:v>
                </c:pt>
                <c:pt idx="63047">
                  <c:v>1273.1600000000001</c:v>
                </c:pt>
                <c:pt idx="63048">
                  <c:v>1272.51</c:v>
                </c:pt>
                <c:pt idx="63049">
                  <c:v>1303.96</c:v>
                </c:pt>
                <c:pt idx="63050">
                  <c:v>1305.49</c:v>
                </c:pt>
                <c:pt idx="63051">
                  <c:v>1314.29</c:v>
                </c:pt>
                <c:pt idx="63052">
                  <c:v>1305.67</c:v>
                </c:pt>
                <c:pt idx="63053">
                  <c:v>1301.52</c:v>
                </c:pt>
                <c:pt idx="63054">
                  <c:v>1292.58</c:v>
                </c:pt>
                <c:pt idx="63055">
                  <c:v>1318.59</c:v>
                </c:pt>
                <c:pt idx="63056">
                  <c:v>1315.1</c:v>
                </c:pt>
                <c:pt idx="63057">
                  <c:v>1309.18</c:v>
                </c:pt>
                <c:pt idx="63058">
                  <c:v>1304.8699999999999</c:v>
                </c:pt>
                <c:pt idx="63059">
                  <c:v>1328.91</c:v>
                </c:pt>
                <c:pt idx="63060">
                  <c:v>1320.45</c:v>
                </c:pt>
                <c:pt idx="63061">
                  <c:v>1318.36</c:v>
                </c:pt>
                <c:pt idx="63062">
                  <c:v>1331.56</c:v>
                </c:pt>
                <c:pt idx="63063">
                  <c:v>1322.43</c:v>
                </c:pt>
                <c:pt idx="63064">
                  <c:v>1356.78</c:v>
                </c:pt>
                <c:pt idx="63065">
                  <c:v>1346.8</c:v>
                </c:pt>
                <c:pt idx="63066">
                  <c:v>1352.31</c:v>
                </c:pt>
                <c:pt idx="63067">
                  <c:v>1343.86</c:v>
                </c:pt>
                <c:pt idx="63068">
                  <c:v>1316.2</c:v>
                </c:pt>
                <c:pt idx="63069">
                  <c:v>1321.83</c:v>
                </c:pt>
                <c:pt idx="63070">
                  <c:v>1331.32</c:v>
                </c:pt>
                <c:pt idx="63071">
                  <c:v>1323.24</c:v>
                </c:pt>
                <c:pt idx="63072">
                  <c:v>1315.85</c:v>
                </c:pt>
                <c:pt idx="63073">
                  <c:v>1319.53</c:v>
                </c:pt>
                <c:pt idx="63074">
                  <c:v>1302.43</c:v>
                </c:pt>
                <c:pt idx="63075">
                  <c:v>1294.5999999999999</c:v>
                </c:pt>
                <c:pt idx="63076">
                  <c:v>1294.27</c:v>
                </c:pt>
                <c:pt idx="63077">
                  <c:v>1282.25</c:v>
                </c:pt>
                <c:pt idx="63078">
                  <c:v>1312.29</c:v>
                </c:pt>
                <c:pt idx="63079">
                  <c:v>1303.67</c:v>
                </c:pt>
                <c:pt idx="63080">
                  <c:v>1291.94</c:v>
                </c:pt>
                <c:pt idx="63081">
                  <c:v>1298.83</c:v>
                </c:pt>
                <c:pt idx="63082">
                  <c:v>1293.97</c:v>
                </c:pt>
                <c:pt idx="63083">
                  <c:v>1288.74</c:v>
                </c:pt>
                <c:pt idx="63084">
                  <c:v>1274.47</c:v>
                </c:pt>
                <c:pt idx="63085">
                  <c:v>1259.78</c:v>
                </c:pt>
                <c:pt idx="63086">
                  <c:v>1267.3599999999999</c:v>
                </c:pt>
                <c:pt idx="63087">
                  <c:v>1250.68</c:v>
                </c:pt>
                <c:pt idx="63088">
                  <c:v>1262.52</c:v>
                </c:pt>
                <c:pt idx="63089">
                  <c:v>1257.4000000000001</c:v>
                </c:pt>
                <c:pt idx="63090">
                  <c:v>1252.3399999999999</c:v>
                </c:pt>
                <c:pt idx="63091">
                  <c:v>1287.73</c:v>
                </c:pt>
                <c:pt idx="63092">
                  <c:v>1286.1099999999999</c:v>
                </c:pt>
                <c:pt idx="63093">
                  <c:v>1314.97</c:v>
                </c:pt>
                <c:pt idx="63094">
                  <c:v>1326.76</c:v>
                </c:pt>
                <c:pt idx="63095">
                  <c:v>1344</c:v>
                </c:pt>
                <c:pt idx="63096">
                  <c:v>1338.21</c:v>
                </c:pt>
                <c:pt idx="63097">
                  <c:v>1327.98</c:v>
                </c:pt>
                <c:pt idx="63098">
                  <c:v>1325.55</c:v>
                </c:pt>
                <c:pt idx="63099">
                  <c:v>1349.07</c:v>
                </c:pt>
                <c:pt idx="63100">
                  <c:v>1332.5</c:v>
                </c:pt>
                <c:pt idx="63101">
                  <c:v>1334.38</c:v>
                </c:pt>
                <c:pt idx="63102">
                  <c:v>1320.09</c:v>
                </c:pt>
                <c:pt idx="63103">
                  <c:v>1316.77</c:v>
                </c:pt>
                <c:pt idx="63104">
                  <c:v>1302.4000000000001</c:v>
                </c:pt>
                <c:pt idx="63105">
                  <c:v>1316.77</c:v>
                </c:pt>
                <c:pt idx="63106">
                  <c:v>1298.54</c:v>
                </c:pt>
                <c:pt idx="63107">
                  <c:v>1294.28</c:v>
                </c:pt>
                <c:pt idx="63108">
                  <c:v>1291.01</c:v>
                </c:pt>
                <c:pt idx="63109">
                  <c:v>1277.5999999999999</c:v>
                </c:pt>
                <c:pt idx="63110">
                  <c:v>1227.76</c:v>
                </c:pt>
                <c:pt idx="63111">
                  <c:v>1254.08</c:v>
                </c:pt>
                <c:pt idx="63112">
                  <c:v>1260.51</c:v>
                </c:pt>
                <c:pt idx="63113">
                  <c:v>1251.6099999999999</c:v>
                </c:pt>
                <c:pt idx="63114">
                  <c:v>1253.55</c:v>
                </c:pt>
                <c:pt idx="63115">
                  <c:v>1240.54</c:v>
                </c:pt>
                <c:pt idx="63116">
                  <c:v>1226.1099999999999</c:v>
                </c:pt>
                <c:pt idx="63117">
                  <c:v>1251.97</c:v>
                </c:pt>
                <c:pt idx="63118">
                  <c:v>1250.27</c:v>
                </c:pt>
                <c:pt idx="63119">
                  <c:v>1272.3900000000001</c:v>
                </c:pt>
                <c:pt idx="63120">
                  <c:v>1256.29</c:v>
                </c:pt>
                <c:pt idx="63121">
                  <c:v>1248.1600000000001</c:v>
                </c:pt>
                <c:pt idx="63122">
                  <c:v>1255.26</c:v>
                </c:pt>
                <c:pt idx="63123">
                  <c:v>1264.47</c:v>
                </c:pt>
                <c:pt idx="63124">
                  <c:v>1272.2</c:v>
                </c:pt>
                <c:pt idx="63125">
                  <c:v>1272.2</c:v>
                </c:pt>
                <c:pt idx="63126">
                  <c:v>1273.94</c:v>
                </c:pt>
                <c:pt idx="63127">
                  <c:v>1273.94</c:v>
                </c:pt>
                <c:pt idx="63128">
                  <c:v>1250.5</c:v>
                </c:pt>
                <c:pt idx="63129">
                  <c:v>1265.77</c:v>
                </c:pt>
                <c:pt idx="63130">
                  <c:v>1268.1500000000001</c:v>
                </c:pt>
                <c:pt idx="63131">
                  <c:v>1287.32</c:v>
                </c:pt>
                <c:pt idx="63132">
                  <c:v>1256.28</c:v>
                </c:pt>
                <c:pt idx="63133">
                  <c:v>1296.79</c:v>
                </c:pt>
                <c:pt idx="63134">
                  <c:v>1316.66</c:v>
                </c:pt>
                <c:pt idx="63135">
                  <c:v>1334.33</c:v>
                </c:pt>
                <c:pt idx="63136">
                  <c:v>1325.4</c:v>
                </c:pt>
                <c:pt idx="63137">
                  <c:v>1325.4</c:v>
                </c:pt>
                <c:pt idx="63138">
                  <c:v>1326.56</c:v>
                </c:pt>
                <c:pt idx="63139">
                  <c:v>1326.22</c:v>
                </c:pt>
                <c:pt idx="63140">
                  <c:v>1316.34</c:v>
                </c:pt>
                <c:pt idx="63141">
                  <c:v>1329.54</c:v>
                </c:pt>
                <c:pt idx="63142">
                  <c:v>1332.34</c:v>
                </c:pt>
                <c:pt idx="63143">
                  <c:v>1341.62</c:v>
                </c:pt>
                <c:pt idx="63144">
                  <c:v>1334.91</c:v>
                </c:pt>
                <c:pt idx="63145">
                  <c:v>1332.13</c:v>
                </c:pt>
                <c:pt idx="63146">
                  <c:v>1324.4</c:v>
                </c:pt>
                <c:pt idx="63147">
                  <c:v>1323.92</c:v>
                </c:pt>
                <c:pt idx="63148">
                  <c:v>1321.37</c:v>
                </c:pt>
                <c:pt idx="63149">
                  <c:v>1328.4</c:v>
                </c:pt>
                <c:pt idx="63150">
                  <c:v>1345.12</c:v>
                </c:pt>
                <c:pt idx="63151">
                  <c:v>1344.9</c:v>
                </c:pt>
                <c:pt idx="63152">
                  <c:v>1343.14</c:v>
                </c:pt>
                <c:pt idx="63153">
                  <c:v>1352.58</c:v>
                </c:pt>
                <c:pt idx="63154">
                  <c:v>1360</c:v>
                </c:pt>
                <c:pt idx="63155">
                  <c:v>1339.31</c:v>
                </c:pt>
                <c:pt idx="63156">
                  <c:v>1345.54</c:v>
                </c:pt>
                <c:pt idx="63157">
                  <c:v>1343.39</c:v>
                </c:pt>
                <c:pt idx="63158">
                  <c:v>1343.39</c:v>
                </c:pt>
                <c:pt idx="63159">
                  <c:v>1352.72</c:v>
                </c:pt>
                <c:pt idx="63160">
                  <c:v>1333.29</c:v>
                </c:pt>
                <c:pt idx="63161">
                  <c:v>1329.64</c:v>
                </c:pt>
                <c:pt idx="63162">
                  <c:v>1324.47</c:v>
                </c:pt>
                <c:pt idx="63163">
                  <c:v>1330.02</c:v>
                </c:pt>
                <c:pt idx="63164">
                  <c:v>1332.63</c:v>
                </c:pt>
                <c:pt idx="63165">
                  <c:v>1320.84</c:v>
                </c:pt>
                <c:pt idx="63166">
                  <c:v>1343.13</c:v>
                </c:pt>
                <c:pt idx="63167">
                  <c:v>1331.1</c:v>
                </c:pt>
                <c:pt idx="63168">
                  <c:v>1337.06</c:v>
                </c:pt>
                <c:pt idx="63169">
                  <c:v>1332.4</c:v>
                </c:pt>
                <c:pt idx="63170">
                  <c:v>1328.59</c:v>
                </c:pt>
                <c:pt idx="63171">
                  <c:v>1345.53</c:v>
                </c:pt>
                <c:pt idx="63172">
                  <c:v>1342.77</c:v>
                </c:pt>
                <c:pt idx="63173">
                  <c:v>1340.43</c:v>
                </c:pt>
                <c:pt idx="63174">
                  <c:v>1338.62</c:v>
                </c:pt>
                <c:pt idx="63175">
                  <c:v>1333.75</c:v>
                </c:pt>
                <c:pt idx="63176">
                  <c:v>1328.89</c:v>
                </c:pt>
                <c:pt idx="63177">
                  <c:v>1331.17</c:v>
                </c:pt>
                <c:pt idx="63178">
                  <c:v>1306.3399999999999</c:v>
                </c:pt>
                <c:pt idx="63179">
                  <c:v>1291.03</c:v>
                </c:pt>
                <c:pt idx="63180">
                  <c:v>1302.8800000000001</c:v>
                </c:pt>
                <c:pt idx="63181">
                  <c:v>1276.01</c:v>
                </c:pt>
                <c:pt idx="63182">
                  <c:v>1298.29</c:v>
                </c:pt>
                <c:pt idx="63183">
                  <c:v>1263.3699999999999</c:v>
                </c:pt>
                <c:pt idx="63184">
                  <c:v>1263.3699999999999</c:v>
                </c:pt>
                <c:pt idx="63185">
                  <c:v>1313.97</c:v>
                </c:pt>
                <c:pt idx="63186">
                  <c:v>1309.44</c:v>
                </c:pt>
                <c:pt idx="63187">
                  <c:v>1305.3599999999999</c:v>
                </c:pt>
                <c:pt idx="63188">
                  <c:v>1300.22</c:v>
                </c:pt>
                <c:pt idx="63189">
                  <c:v>1304.72</c:v>
                </c:pt>
                <c:pt idx="63190">
                  <c:v>1326.13</c:v>
                </c:pt>
                <c:pt idx="63191">
                  <c:v>1327.48</c:v>
                </c:pt>
                <c:pt idx="63192">
                  <c:v>1326.79</c:v>
                </c:pt>
                <c:pt idx="63193">
                  <c:v>1355.05</c:v>
                </c:pt>
                <c:pt idx="63194">
                  <c:v>1360.68</c:v>
                </c:pt>
                <c:pt idx="63195">
                  <c:v>1348.22</c:v>
                </c:pt>
                <c:pt idx="63196">
                  <c:v>1353.09</c:v>
                </c:pt>
                <c:pt idx="63197">
                  <c:v>1349.91</c:v>
                </c:pt>
                <c:pt idx="63198">
                  <c:v>1348.91</c:v>
                </c:pt>
                <c:pt idx="63199">
                  <c:v>1346.17</c:v>
                </c:pt>
                <c:pt idx="63200">
                  <c:v>1341.9</c:v>
                </c:pt>
                <c:pt idx="63201">
                  <c:v>1322.67</c:v>
                </c:pt>
                <c:pt idx="63202">
                  <c:v>1330.23</c:v>
                </c:pt>
                <c:pt idx="63203">
                  <c:v>1325.62</c:v>
                </c:pt>
                <c:pt idx="63204">
                  <c:v>1325.6</c:v>
                </c:pt>
                <c:pt idx="63205">
                  <c:v>1319.11</c:v>
                </c:pt>
                <c:pt idx="63206">
                  <c:v>1311.2</c:v>
                </c:pt>
                <c:pt idx="63207">
                  <c:v>1316</c:v>
                </c:pt>
                <c:pt idx="63208">
                  <c:v>1317.61</c:v>
                </c:pt>
                <c:pt idx="63209">
                  <c:v>1311.7</c:v>
                </c:pt>
                <c:pt idx="63210">
                  <c:v>1312.28</c:v>
                </c:pt>
                <c:pt idx="63211">
                  <c:v>1316.62</c:v>
                </c:pt>
                <c:pt idx="63212">
                  <c:v>1324.92</c:v>
                </c:pt>
                <c:pt idx="63213">
                  <c:v>1323.98</c:v>
                </c:pt>
                <c:pt idx="63214">
                  <c:v>1333.8</c:v>
                </c:pt>
                <c:pt idx="63215">
                  <c:v>1326.91</c:v>
                </c:pt>
                <c:pt idx="63216">
                  <c:v>1312.76</c:v>
                </c:pt>
                <c:pt idx="63217">
                  <c:v>1315.19</c:v>
                </c:pt>
                <c:pt idx="63218">
                  <c:v>1339.7</c:v>
                </c:pt>
                <c:pt idx="63219">
                  <c:v>1329.5</c:v>
                </c:pt>
                <c:pt idx="63220">
                  <c:v>1341.71</c:v>
                </c:pt>
                <c:pt idx="63221">
                  <c:v>1339.8</c:v>
                </c:pt>
                <c:pt idx="63222">
                  <c:v>1338.6</c:v>
                </c:pt>
                <c:pt idx="63223">
                  <c:v>1320.63</c:v>
                </c:pt>
                <c:pt idx="63224">
                  <c:v>1303.72</c:v>
                </c:pt>
                <c:pt idx="63225">
                  <c:v>1284.67</c:v>
                </c:pt>
                <c:pt idx="63226">
                  <c:v>1292.94</c:v>
                </c:pt>
                <c:pt idx="63227">
                  <c:v>1289.1300000000001</c:v>
                </c:pt>
                <c:pt idx="63228">
                  <c:v>1294.47</c:v>
                </c:pt>
                <c:pt idx="63229">
                  <c:v>1307.1300000000001</c:v>
                </c:pt>
                <c:pt idx="63230">
                  <c:v>1302.8800000000001</c:v>
                </c:pt>
                <c:pt idx="63231">
                  <c:v>1284.3800000000001</c:v>
                </c:pt>
                <c:pt idx="63232">
                  <c:v>1293.8</c:v>
                </c:pt>
                <c:pt idx="63233">
                  <c:v>1292.52</c:v>
                </c:pt>
                <c:pt idx="63234">
                  <c:v>1309.54</c:v>
                </c:pt>
                <c:pt idx="63235">
                  <c:v>1310.4000000000001</c:v>
                </c:pt>
                <c:pt idx="63236">
                  <c:v>1324.43</c:v>
                </c:pt>
                <c:pt idx="63237">
                  <c:v>1328.34</c:v>
                </c:pt>
                <c:pt idx="63238">
                  <c:v>1318.76</c:v>
                </c:pt>
                <c:pt idx="63239">
                  <c:v>1324.28</c:v>
                </c:pt>
                <c:pt idx="63240">
                  <c:v>1323.63</c:v>
                </c:pt>
                <c:pt idx="63241">
                  <c:v>1310.9</c:v>
                </c:pt>
                <c:pt idx="63242">
                  <c:v>1347.89</c:v>
                </c:pt>
                <c:pt idx="63243">
                  <c:v>1359.75</c:v>
                </c:pt>
                <c:pt idx="63244">
                  <c:v>1368.66</c:v>
                </c:pt>
                <c:pt idx="63245">
                  <c:v>1365.87</c:v>
                </c:pt>
                <c:pt idx="63246">
                  <c:v>1365.05</c:v>
                </c:pt>
                <c:pt idx="63247">
                  <c:v>1366.84</c:v>
                </c:pt>
                <c:pt idx="63248">
                  <c:v>1354.9</c:v>
                </c:pt>
                <c:pt idx="63249">
                  <c:v>1363.17</c:v>
                </c:pt>
                <c:pt idx="63250">
                  <c:v>1343.65</c:v>
                </c:pt>
                <c:pt idx="63251">
                  <c:v>1354.54</c:v>
                </c:pt>
                <c:pt idx="63252">
                  <c:v>1364.54</c:v>
                </c:pt>
                <c:pt idx="63253">
                  <c:v>1367.17</c:v>
                </c:pt>
                <c:pt idx="63254">
                  <c:v>1344.77</c:v>
                </c:pt>
                <c:pt idx="63255">
                  <c:v>1351.28</c:v>
                </c:pt>
                <c:pt idx="63256">
                  <c:v>1341.29</c:v>
                </c:pt>
                <c:pt idx="63257">
                  <c:v>1363.67</c:v>
                </c:pt>
                <c:pt idx="63258">
                  <c:v>1362.88</c:v>
                </c:pt>
                <c:pt idx="63259">
                  <c:v>1380.97</c:v>
                </c:pt>
                <c:pt idx="63260">
                  <c:v>1380.51</c:v>
                </c:pt>
                <c:pt idx="63261">
                  <c:v>1375.52</c:v>
                </c:pt>
                <c:pt idx="63262">
                  <c:v>1394.52</c:v>
                </c:pt>
                <c:pt idx="63263">
                  <c:v>1374.93</c:v>
                </c:pt>
                <c:pt idx="63264">
                  <c:v>1380.89</c:v>
                </c:pt>
                <c:pt idx="63265">
                  <c:v>1371.41</c:v>
                </c:pt>
                <c:pt idx="63266">
                  <c:v>1356.91</c:v>
                </c:pt>
                <c:pt idx="63267">
                  <c:v>1383.95</c:v>
                </c:pt>
                <c:pt idx="63268">
                  <c:v>1384</c:v>
                </c:pt>
                <c:pt idx="63269">
                  <c:v>1373.81</c:v>
                </c:pt>
                <c:pt idx="63270">
                  <c:v>1368.69</c:v>
                </c:pt>
                <c:pt idx="63271">
                  <c:v>1365.01</c:v>
                </c:pt>
                <c:pt idx="63272">
                  <c:v>1337.02</c:v>
                </c:pt>
                <c:pt idx="63273">
                  <c:v>1352.61</c:v>
                </c:pt>
                <c:pt idx="63274">
                  <c:v>1327.01</c:v>
                </c:pt>
                <c:pt idx="63275">
                  <c:v>1316.76</c:v>
                </c:pt>
                <c:pt idx="63276">
                  <c:v>1307.6500000000001</c:v>
                </c:pt>
                <c:pt idx="63277">
                  <c:v>1307.69</c:v>
                </c:pt>
                <c:pt idx="63278">
                  <c:v>1295.8</c:v>
                </c:pt>
                <c:pt idx="63279">
                  <c:v>1266.01</c:v>
                </c:pt>
                <c:pt idx="63280">
                  <c:v>1270.3800000000001</c:v>
                </c:pt>
                <c:pt idx="63281">
                  <c:v>1279.1099999999999</c:v>
                </c:pt>
                <c:pt idx="63282">
                  <c:v>1289.18</c:v>
                </c:pt>
                <c:pt idx="63283">
                  <c:v>1291.99</c:v>
                </c:pt>
                <c:pt idx="63284">
                  <c:v>1277.05</c:v>
                </c:pt>
                <c:pt idx="63285">
                  <c:v>1265.7</c:v>
                </c:pt>
                <c:pt idx="63286">
                  <c:v>1282.94</c:v>
                </c:pt>
                <c:pt idx="63287">
                  <c:v>1283.28</c:v>
                </c:pt>
                <c:pt idx="63288">
                  <c:v>1267.69</c:v>
                </c:pt>
                <c:pt idx="63289">
                  <c:v>1275.29</c:v>
                </c:pt>
                <c:pt idx="63290">
                  <c:v>1275.29</c:v>
                </c:pt>
                <c:pt idx="63291">
                  <c:v>1282.0899999999999</c:v>
                </c:pt>
                <c:pt idx="63292">
                  <c:v>1282.3599999999999</c:v>
                </c:pt>
                <c:pt idx="63293">
                  <c:v>1272.27</c:v>
                </c:pt>
                <c:pt idx="63294">
                  <c:v>1278.56</c:v>
                </c:pt>
                <c:pt idx="63295">
                  <c:v>1292.47</c:v>
                </c:pt>
                <c:pt idx="63296">
                  <c:v>1292.25</c:v>
                </c:pt>
                <c:pt idx="63297">
                  <c:v>1307.79</c:v>
                </c:pt>
                <c:pt idx="63298">
                  <c:v>1303.55</c:v>
                </c:pt>
                <c:pt idx="63299">
                  <c:v>1303.55</c:v>
                </c:pt>
                <c:pt idx="63300">
                  <c:v>1314.87</c:v>
                </c:pt>
                <c:pt idx="63301">
                  <c:v>1318.08</c:v>
                </c:pt>
                <c:pt idx="63302">
                  <c:v>1307.47</c:v>
                </c:pt>
                <c:pt idx="63303">
                  <c:v>1299.3499999999999</c:v>
                </c:pt>
                <c:pt idx="63304">
                  <c:v>1317.48</c:v>
                </c:pt>
                <c:pt idx="63305">
                  <c:v>1325.09</c:v>
                </c:pt>
                <c:pt idx="63306">
                  <c:v>1334.11</c:v>
                </c:pt>
                <c:pt idx="63307">
                  <c:v>1332.2</c:v>
                </c:pt>
                <c:pt idx="63308">
                  <c:v>1331.17</c:v>
                </c:pt>
                <c:pt idx="63309">
                  <c:v>1323.42</c:v>
                </c:pt>
                <c:pt idx="63310">
                  <c:v>1309.78</c:v>
                </c:pt>
                <c:pt idx="63311">
                  <c:v>1325.94</c:v>
                </c:pt>
                <c:pt idx="63312">
                  <c:v>1337.08</c:v>
                </c:pt>
                <c:pt idx="63313">
                  <c:v>1333.78</c:v>
                </c:pt>
                <c:pt idx="63314">
                  <c:v>1337.14</c:v>
                </c:pt>
                <c:pt idx="63315">
                  <c:v>1320.82</c:v>
                </c:pt>
                <c:pt idx="63316">
                  <c:v>1323.26</c:v>
                </c:pt>
                <c:pt idx="63317">
                  <c:v>1318.56</c:v>
                </c:pt>
                <c:pt idx="63318">
                  <c:v>1322.33</c:v>
                </c:pt>
                <c:pt idx="63319">
                  <c:v>1322.34</c:v>
                </c:pt>
                <c:pt idx="63320">
                  <c:v>1338.44</c:v>
                </c:pt>
                <c:pt idx="63321">
                  <c:v>1338.93</c:v>
                </c:pt>
                <c:pt idx="63322">
                  <c:v>1348.57</c:v>
                </c:pt>
                <c:pt idx="63323">
                  <c:v>1333.35</c:v>
                </c:pt>
                <c:pt idx="63324">
                  <c:v>1359.1</c:v>
                </c:pt>
                <c:pt idx="63325">
                  <c:v>1361.3</c:v>
                </c:pt>
                <c:pt idx="63326">
                  <c:v>1351.33</c:v>
                </c:pt>
                <c:pt idx="63327">
                  <c:v>1332.22</c:v>
                </c:pt>
                <c:pt idx="63328">
                  <c:v>1358.07</c:v>
                </c:pt>
                <c:pt idx="63329">
                  <c:v>1338.84</c:v>
                </c:pt>
                <c:pt idx="63330">
                  <c:v>1334.2</c:v>
                </c:pt>
                <c:pt idx="63331">
                  <c:v>1306.05</c:v>
                </c:pt>
                <c:pt idx="63332">
                  <c:v>1288.8699999999999</c:v>
                </c:pt>
                <c:pt idx="63333">
                  <c:v>1283.8499999999999</c:v>
                </c:pt>
                <c:pt idx="63334">
                  <c:v>1270.1300000000001</c:v>
                </c:pt>
                <c:pt idx="63335">
                  <c:v>1253.1300000000001</c:v>
                </c:pt>
                <c:pt idx="63336">
                  <c:v>1229.79</c:v>
                </c:pt>
                <c:pt idx="63337">
                  <c:v>1238.45</c:v>
                </c:pt>
                <c:pt idx="63338">
                  <c:v>1230.1400000000001</c:v>
                </c:pt>
                <c:pt idx="63339">
                  <c:v>1238.72</c:v>
                </c:pt>
                <c:pt idx="63340">
                  <c:v>1253.96</c:v>
                </c:pt>
                <c:pt idx="63341">
                  <c:v>1244.5999999999999</c:v>
                </c:pt>
                <c:pt idx="63342">
                  <c:v>1250.21</c:v>
                </c:pt>
                <c:pt idx="63343">
                  <c:v>1247.76</c:v>
                </c:pt>
                <c:pt idx="63344">
                  <c:v>1262.9000000000001</c:v>
                </c:pt>
                <c:pt idx="63345">
                  <c:v>1271.5</c:v>
                </c:pt>
                <c:pt idx="63346">
                  <c:v>1285.03</c:v>
                </c:pt>
                <c:pt idx="63347">
                  <c:v>1298.92</c:v>
                </c:pt>
                <c:pt idx="63348">
                  <c:v>1290.92</c:v>
                </c:pt>
                <c:pt idx="63349">
                  <c:v>1284.42</c:v>
                </c:pt>
                <c:pt idx="63350">
                  <c:v>1292.1500000000001</c:v>
                </c:pt>
                <c:pt idx="63351">
                  <c:v>1254.78</c:v>
                </c:pt>
                <c:pt idx="63352">
                  <c:v>1269.3499999999999</c:v>
                </c:pt>
                <c:pt idx="63353">
                  <c:v>1273.93</c:v>
                </c:pt>
                <c:pt idx="63354">
                  <c:v>1274.68</c:v>
                </c:pt>
                <c:pt idx="63355">
                  <c:v>1261.83</c:v>
                </c:pt>
                <c:pt idx="63356">
                  <c:v>1278.29</c:v>
                </c:pt>
                <c:pt idx="63357">
                  <c:v>1290.71</c:v>
                </c:pt>
                <c:pt idx="63358">
                  <c:v>1297.4000000000001</c:v>
                </c:pt>
                <c:pt idx="63359">
                  <c:v>1298.9000000000001</c:v>
                </c:pt>
                <c:pt idx="63360">
                  <c:v>1289.9000000000001</c:v>
                </c:pt>
                <c:pt idx="63361">
                  <c:v>1297.26</c:v>
                </c:pt>
                <c:pt idx="63362">
                  <c:v>1286.73</c:v>
                </c:pt>
                <c:pt idx="63363">
                  <c:v>1300.1500000000001</c:v>
                </c:pt>
                <c:pt idx="63364">
                  <c:v>1285.52</c:v>
                </c:pt>
                <c:pt idx="63365">
                  <c:v>1297.76</c:v>
                </c:pt>
                <c:pt idx="63366">
                  <c:v>1297.76</c:v>
                </c:pt>
                <c:pt idx="63367">
                  <c:v>1289.1400000000001</c:v>
                </c:pt>
                <c:pt idx="63368">
                  <c:v>1301.52</c:v>
                </c:pt>
                <c:pt idx="63369">
                  <c:v>1291.71</c:v>
                </c:pt>
                <c:pt idx="63370">
                  <c:v>1288.54</c:v>
                </c:pt>
                <c:pt idx="63371">
                  <c:v>1275.3</c:v>
                </c:pt>
                <c:pt idx="63372">
                  <c:v>1302.74</c:v>
                </c:pt>
                <c:pt idx="63373">
                  <c:v>1305.56</c:v>
                </c:pt>
                <c:pt idx="63374">
                  <c:v>1296.19</c:v>
                </c:pt>
                <c:pt idx="63375">
                  <c:v>1290.69</c:v>
                </c:pt>
                <c:pt idx="63376">
                  <c:v>1291.9000000000001</c:v>
                </c:pt>
                <c:pt idx="63377">
                  <c:v>1310.93</c:v>
                </c:pt>
                <c:pt idx="63378">
                  <c:v>1299.7</c:v>
                </c:pt>
                <c:pt idx="63379">
                  <c:v>1299.7</c:v>
                </c:pt>
                <c:pt idx="63380">
                  <c:v>1304.24</c:v>
                </c:pt>
                <c:pt idx="63381">
                  <c:v>1293.01</c:v>
                </c:pt>
                <c:pt idx="63382">
                  <c:v>1290.56</c:v>
                </c:pt>
                <c:pt idx="63383">
                  <c:v>1298.06</c:v>
                </c:pt>
                <c:pt idx="63384">
                  <c:v>1287</c:v>
                </c:pt>
                <c:pt idx="63385">
                  <c:v>1268.99</c:v>
                </c:pt>
                <c:pt idx="63386">
                  <c:v>1239.0999999999999</c:v>
                </c:pt>
                <c:pt idx="63387">
                  <c:v>1244.27</c:v>
                </c:pt>
                <c:pt idx="63388">
                  <c:v>1264.05</c:v>
                </c:pt>
                <c:pt idx="63389">
                  <c:v>1274.52</c:v>
                </c:pt>
                <c:pt idx="63390">
                  <c:v>1280.96</c:v>
                </c:pt>
                <c:pt idx="63391">
                  <c:v>1280.8399999999999</c:v>
                </c:pt>
                <c:pt idx="63392">
                  <c:v>1278.3800000000001</c:v>
                </c:pt>
                <c:pt idx="63393">
                  <c:v>1244.17</c:v>
                </c:pt>
                <c:pt idx="63394">
                  <c:v>1240.6400000000001</c:v>
                </c:pt>
                <c:pt idx="63395">
                  <c:v>1250.2</c:v>
                </c:pt>
                <c:pt idx="63396">
                  <c:v>1242.31</c:v>
                </c:pt>
                <c:pt idx="63397">
                  <c:v>1260.01</c:v>
                </c:pt>
                <c:pt idx="63398">
                  <c:v>1249.3399999999999</c:v>
                </c:pt>
                <c:pt idx="63399">
                  <c:v>1249.3399999999999</c:v>
                </c:pt>
                <c:pt idx="63400">
                  <c:v>1246.3800000000001</c:v>
                </c:pt>
                <c:pt idx="63401">
                  <c:v>1260.22</c:v>
                </c:pt>
                <c:pt idx="63402">
                  <c:v>1268.69</c:v>
                </c:pt>
                <c:pt idx="63403">
                  <c:v>1259.54</c:v>
                </c:pt>
                <c:pt idx="63404">
                  <c:v>1269.8599999999999</c:v>
                </c:pt>
                <c:pt idx="63405">
                  <c:v>1283.79</c:v>
                </c:pt>
                <c:pt idx="63406">
                  <c:v>1286.4100000000001</c:v>
                </c:pt>
                <c:pt idx="63407">
                  <c:v>1296.58</c:v>
                </c:pt>
                <c:pt idx="63408">
                  <c:v>1301.0899999999999</c:v>
                </c:pt>
                <c:pt idx="63409">
                  <c:v>1305.1600000000001</c:v>
                </c:pt>
                <c:pt idx="63410">
                  <c:v>1313.48</c:v>
                </c:pt>
                <c:pt idx="63411">
                  <c:v>1319.89</c:v>
                </c:pt>
                <c:pt idx="63412">
                  <c:v>1293.7</c:v>
                </c:pt>
                <c:pt idx="63413">
                  <c:v>1282.31</c:v>
                </c:pt>
                <c:pt idx="63414">
                  <c:v>1294.82</c:v>
                </c:pt>
                <c:pt idx="63415">
                  <c:v>1269.1199999999999</c:v>
                </c:pt>
                <c:pt idx="63416">
                  <c:v>1276.1300000000001</c:v>
                </c:pt>
                <c:pt idx="63417">
                  <c:v>1264.56</c:v>
                </c:pt>
                <c:pt idx="63418">
                  <c:v>1286.49</c:v>
                </c:pt>
                <c:pt idx="63419">
                  <c:v>1281.4000000000001</c:v>
                </c:pt>
                <c:pt idx="63420">
                  <c:v>1285.26</c:v>
                </c:pt>
                <c:pt idx="63421">
                  <c:v>1307.3499999999999</c:v>
                </c:pt>
                <c:pt idx="63422">
                  <c:v>1314.92</c:v>
                </c:pt>
                <c:pt idx="63423">
                  <c:v>1312.7</c:v>
                </c:pt>
                <c:pt idx="63424">
                  <c:v>1312.7</c:v>
                </c:pt>
                <c:pt idx="63425">
                  <c:v>1305.48</c:v>
                </c:pt>
                <c:pt idx="63426">
                  <c:v>1303.3699999999999</c:v>
                </c:pt>
                <c:pt idx="63427">
                  <c:v>1295.54</c:v>
                </c:pt>
                <c:pt idx="63428">
                  <c:v>1306.82</c:v>
                </c:pt>
                <c:pt idx="63429">
                  <c:v>1299.8499999999999</c:v>
                </c:pt>
                <c:pt idx="63430">
                  <c:v>1289.46</c:v>
                </c:pt>
                <c:pt idx="63431">
                  <c:v>1268.42</c:v>
                </c:pt>
                <c:pt idx="63432">
                  <c:v>1286.44</c:v>
                </c:pt>
                <c:pt idx="63433">
                  <c:v>1290.29</c:v>
                </c:pt>
                <c:pt idx="63434">
                  <c:v>1292.49</c:v>
                </c:pt>
                <c:pt idx="63435">
                  <c:v>1284.55</c:v>
                </c:pt>
                <c:pt idx="63436">
                  <c:v>1282.1099999999999</c:v>
                </c:pt>
                <c:pt idx="63437">
                  <c:v>1273.18</c:v>
                </c:pt>
                <c:pt idx="63438">
                  <c:v>1273.18</c:v>
                </c:pt>
                <c:pt idx="63439">
                  <c:v>1277.6600000000001</c:v>
                </c:pt>
                <c:pt idx="63440">
                  <c:v>1264.33</c:v>
                </c:pt>
                <c:pt idx="63441">
                  <c:v>1258.97</c:v>
                </c:pt>
                <c:pt idx="63442">
                  <c:v>1243.98</c:v>
                </c:pt>
                <c:pt idx="63443">
                  <c:v>1259.6199999999999</c:v>
                </c:pt>
                <c:pt idx="63444">
                  <c:v>1275.8499999999999</c:v>
                </c:pt>
                <c:pt idx="63445">
                  <c:v>1270.68</c:v>
                </c:pt>
                <c:pt idx="63446">
                  <c:v>1273.07</c:v>
                </c:pt>
                <c:pt idx="63447">
                  <c:v>1290.7</c:v>
                </c:pt>
                <c:pt idx="63448">
                  <c:v>1304.3399999999999</c:v>
                </c:pt>
                <c:pt idx="63449">
                  <c:v>1302.21</c:v>
                </c:pt>
                <c:pt idx="63450">
                  <c:v>1284.05</c:v>
                </c:pt>
                <c:pt idx="63451">
                  <c:v>1298.07</c:v>
                </c:pt>
                <c:pt idx="63452">
                  <c:v>1305.17</c:v>
                </c:pt>
                <c:pt idx="63453">
                  <c:v>1297.3399999999999</c:v>
                </c:pt>
                <c:pt idx="63454">
                  <c:v>1304.9100000000001</c:v>
                </c:pt>
                <c:pt idx="63455">
                  <c:v>1311.93</c:v>
                </c:pt>
                <c:pt idx="63456">
                  <c:v>1326.4</c:v>
                </c:pt>
                <c:pt idx="63457">
                  <c:v>1305.8499999999999</c:v>
                </c:pt>
                <c:pt idx="63458">
                  <c:v>1300.51</c:v>
                </c:pt>
                <c:pt idx="63459">
                  <c:v>1290.72</c:v>
                </c:pt>
                <c:pt idx="63460">
                  <c:v>1291.48</c:v>
                </c:pt>
                <c:pt idx="63461">
                  <c:v>1284.3900000000001</c:v>
                </c:pt>
                <c:pt idx="63462">
                  <c:v>1269.97</c:v>
                </c:pt>
                <c:pt idx="63463">
                  <c:v>1278.31</c:v>
                </c:pt>
                <c:pt idx="63464">
                  <c:v>1278.72</c:v>
                </c:pt>
                <c:pt idx="63465">
                  <c:v>1285.42</c:v>
                </c:pt>
                <c:pt idx="63466">
                  <c:v>1314.38</c:v>
                </c:pt>
                <c:pt idx="63467">
                  <c:v>1269.18</c:v>
                </c:pt>
                <c:pt idx="63468">
                  <c:v>1284.6400000000001</c:v>
                </c:pt>
                <c:pt idx="63469">
                  <c:v>1278.8699999999999</c:v>
                </c:pt>
                <c:pt idx="63470">
                  <c:v>1279.67</c:v>
                </c:pt>
                <c:pt idx="63471">
                  <c:v>1279.81</c:v>
                </c:pt>
                <c:pt idx="63472">
                  <c:v>1279.81</c:v>
                </c:pt>
                <c:pt idx="63473">
                  <c:v>1285.96</c:v>
                </c:pt>
                <c:pt idx="63474">
                  <c:v>1290.8399999999999</c:v>
                </c:pt>
                <c:pt idx="63475">
                  <c:v>1284.52</c:v>
                </c:pt>
                <c:pt idx="63476">
                  <c:v>1277.18</c:v>
                </c:pt>
                <c:pt idx="63477">
                  <c:v>1280.56</c:v>
                </c:pt>
                <c:pt idx="63478">
                  <c:v>1272.77</c:v>
                </c:pt>
                <c:pt idx="63479">
                  <c:v>1252.9100000000001</c:v>
                </c:pt>
                <c:pt idx="63480">
                  <c:v>1292.43</c:v>
                </c:pt>
                <c:pt idx="63481">
                  <c:v>1296.29</c:v>
                </c:pt>
                <c:pt idx="63482">
                  <c:v>1280.4100000000001</c:v>
                </c:pt>
                <c:pt idx="63483">
                  <c:v>1279.57</c:v>
                </c:pt>
                <c:pt idx="63484">
                  <c:v>1271.3499999999999</c:v>
                </c:pt>
                <c:pt idx="63485">
                  <c:v>1267.05</c:v>
                </c:pt>
                <c:pt idx="63486">
                  <c:v>1279.93</c:v>
                </c:pt>
                <c:pt idx="63487">
                  <c:v>1274.08</c:v>
                </c:pt>
                <c:pt idx="63488">
                  <c:v>1262.83</c:v>
                </c:pt>
                <c:pt idx="63489">
                  <c:v>1257.97</c:v>
                </c:pt>
                <c:pt idx="63490">
                  <c:v>1251.6400000000001</c:v>
                </c:pt>
                <c:pt idx="63491">
                  <c:v>1276.6300000000001</c:v>
                </c:pt>
                <c:pt idx="63492">
                  <c:v>1276.6300000000001</c:v>
                </c:pt>
                <c:pt idx="63493">
                  <c:v>1271.1300000000001</c:v>
                </c:pt>
                <c:pt idx="63494">
                  <c:v>1275.92</c:v>
                </c:pt>
                <c:pt idx="63495">
                  <c:v>1268.17</c:v>
                </c:pt>
                <c:pt idx="63496">
                  <c:v>1269.04</c:v>
                </c:pt>
                <c:pt idx="63497">
                  <c:v>1289.3900000000001</c:v>
                </c:pt>
                <c:pt idx="63498">
                  <c:v>1286.6500000000001</c:v>
                </c:pt>
                <c:pt idx="63499">
                  <c:v>1291.3800000000001</c:v>
                </c:pt>
                <c:pt idx="63500">
                  <c:v>1275.24</c:v>
                </c:pt>
                <c:pt idx="63501">
                  <c:v>1296.06</c:v>
                </c:pt>
                <c:pt idx="63502">
                  <c:v>1290.75</c:v>
                </c:pt>
                <c:pt idx="63503">
                  <c:v>1301.06</c:v>
                </c:pt>
                <c:pt idx="63504">
                  <c:v>1312.1</c:v>
                </c:pt>
                <c:pt idx="63505">
                  <c:v>1306.8699999999999</c:v>
                </c:pt>
                <c:pt idx="63506">
                  <c:v>1302.3</c:v>
                </c:pt>
                <c:pt idx="63507">
                  <c:v>1294.8900000000001</c:v>
                </c:pt>
                <c:pt idx="63508">
                  <c:v>1307.83</c:v>
                </c:pt>
                <c:pt idx="63509">
                  <c:v>1311.96</c:v>
                </c:pt>
                <c:pt idx="63510">
                  <c:v>1306.82</c:v>
                </c:pt>
                <c:pt idx="63511">
                  <c:v>1303.04</c:v>
                </c:pt>
                <c:pt idx="63512">
                  <c:v>1325.35</c:v>
                </c:pt>
                <c:pt idx="63513">
                  <c:v>1328.19</c:v>
                </c:pt>
                <c:pt idx="63514">
                  <c:v>1328.19</c:v>
                </c:pt>
                <c:pt idx="63515">
                  <c:v>1330.01</c:v>
                </c:pt>
                <c:pt idx="63516">
                  <c:v>1324.29</c:v>
                </c:pt>
                <c:pt idx="63517">
                  <c:v>1324.29</c:v>
                </c:pt>
                <c:pt idx="63518">
                  <c:v>1304.3599999999999</c:v>
                </c:pt>
                <c:pt idx="63519">
                  <c:v>1261.19</c:v>
                </c:pt>
                <c:pt idx="63520">
                  <c:v>1251.69</c:v>
                </c:pt>
                <c:pt idx="63521">
                  <c:v>1271.46</c:v>
                </c:pt>
                <c:pt idx="63522">
                  <c:v>1249.49</c:v>
                </c:pt>
                <c:pt idx="63523">
                  <c:v>1280.29</c:v>
                </c:pt>
                <c:pt idx="63524">
                  <c:v>1272.25</c:v>
                </c:pt>
                <c:pt idx="63525">
                  <c:v>1288.01</c:v>
                </c:pt>
                <c:pt idx="63526">
                  <c:v>1274.72</c:v>
                </c:pt>
                <c:pt idx="63527">
                  <c:v>1280.68</c:v>
                </c:pt>
                <c:pt idx="63528">
                  <c:v>1283.79</c:v>
                </c:pt>
                <c:pt idx="63529">
                  <c:v>1300.5999999999999</c:v>
                </c:pt>
                <c:pt idx="63530">
                  <c:v>1258.1500000000001</c:v>
                </c:pt>
                <c:pt idx="63531">
                  <c:v>1304.74</c:v>
                </c:pt>
                <c:pt idx="63532">
                  <c:v>1296.8699999999999</c:v>
                </c:pt>
                <c:pt idx="63533">
                  <c:v>1270.5999999999999</c:v>
                </c:pt>
                <c:pt idx="63534">
                  <c:v>1271.8699999999999</c:v>
                </c:pt>
                <c:pt idx="63535">
                  <c:v>1264.76</c:v>
                </c:pt>
                <c:pt idx="63536">
                  <c:v>1261.49</c:v>
                </c:pt>
                <c:pt idx="63537">
                  <c:v>1254.3800000000001</c:v>
                </c:pt>
                <c:pt idx="63538">
                  <c:v>1254.3800000000001</c:v>
                </c:pt>
                <c:pt idx="63539">
                  <c:v>1241.71</c:v>
                </c:pt>
                <c:pt idx="63540">
                  <c:v>1230.71</c:v>
                </c:pt>
                <c:pt idx="63541">
                  <c:v>1247.3800000000001</c:v>
                </c:pt>
                <c:pt idx="63542">
                  <c:v>1244.2</c:v>
                </c:pt>
                <c:pt idx="63543">
                  <c:v>1251.71</c:v>
                </c:pt>
                <c:pt idx="63544">
                  <c:v>1266.75</c:v>
                </c:pt>
                <c:pt idx="63545">
                  <c:v>1283.8699999999999</c:v>
                </c:pt>
                <c:pt idx="63546">
                  <c:v>1286.17</c:v>
                </c:pt>
                <c:pt idx="63547">
                  <c:v>1268.9100000000001</c:v>
                </c:pt>
                <c:pt idx="63548">
                  <c:v>1266.4100000000001</c:v>
                </c:pt>
                <c:pt idx="63549">
                  <c:v>1258.8</c:v>
                </c:pt>
                <c:pt idx="63550">
                  <c:v>1254.95</c:v>
                </c:pt>
                <c:pt idx="63551">
                  <c:v>1285.99</c:v>
                </c:pt>
                <c:pt idx="63552">
                  <c:v>1254.5</c:v>
                </c:pt>
                <c:pt idx="63553">
                  <c:v>1271.76</c:v>
                </c:pt>
                <c:pt idx="63554">
                  <c:v>1290.6099999999999</c:v>
                </c:pt>
                <c:pt idx="63555">
                  <c:v>1278.95</c:v>
                </c:pt>
                <c:pt idx="63556">
                  <c:v>1290.2</c:v>
                </c:pt>
                <c:pt idx="63557">
                  <c:v>1276.73</c:v>
                </c:pt>
                <c:pt idx="63558">
                  <c:v>1262.69</c:v>
                </c:pt>
                <c:pt idx="63559">
                  <c:v>1250.52</c:v>
                </c:pt>
                <c:pt idx="63560">
                  <c:v>1265.28</c:v>
                </c:pt>
                <c:pt idx="63561">
                  <c:v>1256.77</c:v>
                </c:pt>
                <c:pt idx="63562">
                  <c:v>1259.05</c:v>
                </c:pt>
                <c:pt idx="63563">
                  <c:v>1268.31</c:v>
                </c:pt>
                <c:pt idx="63564">
                  <c:v>1251.08</c:v>
                </c:pt>
                <c:pt idx="63565">
                  <c:v>1256.77</c:v>
                </c:pt>
                <c:pt idx="63566">
                  <c:v>1258.58</c:v>
                </c:pt>
                <c:pt idx="63567">
                  <c:v>1275.1099999999999</c:v>
                </c:pt>
                <c:pt idx="63568">
                  <c:v>1271.8</c:v>
                </c:pt>
                <c:pt idx="63569">
                  <c:v>1275.43</c:v>
                </c:pt>
                <c:pt idx="63570">
                  <c:v>1275.43</c:v>
                </c:pt>
                <c:pt idx="63571">
                  <c:v>1257.45</c:v>
                </c:pt>
                <c:pt idx="63572">
                  <c:v>1254.6199999999999</c:v>
                </c:pt>
                <c:pt idx="63573">
                  <c:v>1236.4000000000001</c:v>
                </c:pt>
                <c:pt idx="63574">
                  <c:v>1237.75</c:v>
                </c:pt>
                <c:pt idx="63575">
                  <c:v>1258.31</c:v>
                </c:pt>
                <c:pt idx="63576">
                  <c:v>1254.99</c:v>
                </c:pt>
                <c:pt idx="63577">
                  <c:v>1253.1099999999999</c:v>
                </c:pt>
                <c:pt idx="63578">
                  <c:v>1254.33</c:v>
                </c:pt>
                <c:pt idx="63579">
                  <c:v>1243.02</c:v>
                </c:pt>
                <c:pt idx="63580">
                  <c:v>1249.49</c:v>
                </c:pt>
                <c:pt idx="63581">
                  <c:v>1265.73</c:v>
                </c:pt>
                <c:pt idx="63582">
                  <c:v>1257.72</c:v>
                </c:pt>
                <c:pt idx="63583">
                  <c:v>1260.9100000000001</c:v>
                </c:pt>
                <c:pt idx="63584">
                  <c:v>1247.3499999999999</c:v>
                </c:pt>
                <c:pt idx="63585">
                  <c:v>1262.46</c:v>
                </c:pt>
                <c:pt idx="63586">
                  <c:v>1248.94</c:v>
                </c:pt>
                <c:pt idx="63587">
                  <c:v>1255.8599999999999</c:v>
                </c:pt>
                <c:pt idx="63588">
                  <c:v>1255.8599999999999</c:v>
                </c:pt>
                <c:pt idx="63589">
                  <c:v>1245.19</c:v>
                </c:pt>
                <c:pt idx="63590">
                  <c:v>1251.3599999999999</c:v>
                </c:pt>
                <c:pt idx="63591">
                  <c:v>1238.17</c:v>
                </c:pt>
                <c:pt idx="63592">
                  <c:v>1280.28</c:v>
                </c:pt>
                <c:pt idx="63593">
                  <c:v>1287.82</c:v>
                </c:pt>
                <c:pt idx="63594">
                  <c:v>1283.4000000000001</c:v>
                </c:pt>
                <c:pt idx="63595">
                  <c:v>1280.8900000000001</c:v>
                </c:pt>
                <c:pt idx="63596">
                  <c:v>1267.1199999999999</c:v>
                </c:pt>
                <c:pt idx="63597">
                  <c:v>1272.01</c:v>
                </c:pt>
                <c:pt idx="63598">
                  <c:v>1275.58</c:v>
                </c:pt>
                <c:pt idx="63599">
                  <c:v>1299.23</c:v>
                </c:pt>
                <c:pt idx="63600">
                  <c:v>1278.24</c:v>
                </c:pt>
                <c:pt idx="63601">
                  <c:v>1278.24</c:v>
                </c:pt>
                <c:pt idx="63602">
                  <c:v>1284.74</c:v>
                </c:pt>
                <c:pt idx="63603">
                  <c:v>1268.67</c:v>
                </c:pt>
                <c:pt idx="63604">
                  <c:v>1273.8900000000001</c:v>
                </c:pt>
                <c:pt idx="63605">
                  <c:v>1273.8</c:v>
                </c:pt>
                <c:pt idx="63606">
                  <c:v>1285.05</c:v>
                </c:pt>
                <c:pt idx="63607">
                  <c:v>1279.82</c:v>
                </c:pt>
                <c:pt idx="63608">
                  <c:v>1279.3599999999999</c:v>
                </c:pt>
                <c:pt idx="63609">
                  <c:v>1262.48</c:v>
                </c:pt>
                <c:pt idx="63610">
                  <c:v>1291.55</c:v>
                </c:pt>
                <c:pt idx="63611">
                  <c:v>1295.48</c:v>
                </c:pt>
                <c:pt idx="63612">
                  <c:v>1283.1099999999999</c:v>
                </c:pt>
                <c:pt idx="63613">
                  <c:v>1279.43</c:v>
                </c:pt>
                <c:pt idx="63614">
                  <c:v>1273.1400000000001</c:v>
                </c:pt>
                <c:pt idx="63615">
                  <c:v>1283.83</c:v>
                </c:pt>
                <c:pt idx="63616">
                  <c:v>1269.72</c:v>
                </c:pt>
                <c:pt idx="63617">
                  <c:v>1286.1199999999999</c:v>
                </c:pt>
                <c:pt idx="63618">
                  <c:v>1290.67</c:v>
                </c:pt>
                <c:pt idx="63619">
                  <c:v>1295.5899999999999</c:v>
                </c:pt>
                <c:pt idx="63620">
                  <c:v>1290.8499999999999</c:v>
                </c:pt>
                <c:pt idx="63621">
                  <c:v>1283.3800000000001</c:v>
                </c:pt>
                <c:pt idx="63622">
                  <c:v>1283.3800000000001</c:v>
                </c:pt>
                <c:pt idx="63623">
                  <c:v>1297.18</c:v>
                </c:pt>
                <c:pt idx="63624">
                  <c:v>1293.3</c:v>
                </c:pt>
                <c:pt idx="63625">
                  <c:v>1278.0999999999999</c:v>
                </c:pt>
                <c:pt idx="63626">
                  <c:v>1278.0999999999999</c:v>
                </c:pt>
                <c:pt idx="63627">
                  <c:v>1290.92</c:v>
                </c:pt>
                <c:pt idx="63628">
                  <c:v>1285.73</c:v>
                </c:pt>
                <c:pt idx="63629">
                  <c:v>1281.45</c:v>
                </c:pt>
                <c:pt idx="63630">
                  <c:v>1295.29</c:v>
                </c:pt>
                <c:pt idx="63631">
                  <c:v>1290.26</c:v>
                </c:pt>
                <c:pt idx="63632">
                  <c:v>1279.1400000000001</c:v>
                </c:pt>
                <c:pt idx="63633">
                  <c:v>1283.18</c:v>
                </c:pt>
                <c:pt idx="63634">
                  <c:v>1278.43</c:v>
                </c:pt>
                <c:pt idx="63635">
                  <c:v>1274.03</c:v>
                </c:pt>
                <c:pt idx="63636">
                  <c:v>1269.1199999999999</c:v>
                </c:pt>
                <c:pt idx="63637">
                  <c:v>1283</c:v>
                </c:pt>
                <c:pt idx="63638">
                  <c:v>1301.76</c:v>
                </c:pt>
                <c:pt idx="63639">
                  <c:v>1312.44</c:v>
                </c:pt>
                <c:pt idx="63640">
                  <c:v>1318.02</c:v>
                </c:pt>
                <c:pt idx="63641">
                  <c:v>1309.0899999999999</c:v>
                </c:pt>
                <c:pt idx="63642">
                  <c:v>1316.88</c:v>
                </c:pt>
                <c:pt idx="63643">
                  <c:v>1284.22</c:v>
                </c:pt>
                <c:pt idx="63644">
                  <c:v>1264.0899999999999</c:v>
                </c:pt>
                <c:pt idx="63645">
                  <c:v>1272.47</c:v>
                </c:pt>
                <c:pt idx="63646">
                  <c:v>1251.1099999999999</c:v>
                </c:pt>
                <c:pt idx="63647">
                  <c:v>1271.07</c:v>
                </c:pt>
                <c:pt idx="63648">
                  <c:v>1258.21</c:v>
                </c:pt>
                <c:pt idx="63649">
                  <c:v>1258.19</c:v>
                </c:pt>
                <c:pt idx="63650">
                  <c:v>1257.75</c:v>
                </c:pt>
                <c:pt idx="63651">
                  <c:v>1268.18</c:v>
                </c:pt>
                <c:pt idx="63652">
                  <c:v>1267.74</c:v>
                </c:pt>
                <c:pt idx="63653">
                  <c:v>1269.23</c:v>
                </c:pt>
                <c:pt idx="63654">
                  <c:v>1304.23</c:v>
                </c:pt>
                <c:pt idx="63655">
                  <c:v>1292.03</c:v>
                </c:pt>
                <c:pt idx="63656">
                  <c:v>1303.7</c:v>
                </c:pt>
                <c:pt idx="63657">
                  <c:v>1297.31</c:v>
                </c:pt>
                <c:pt idx="63658">
                  <c:v>1299.46</c:v>
                </c:pt>
                <c:pt idx="63659">
                  <c:v>1299.46</c:v>
                </c:pt>
                <c:pt idx="63660">
                  <c:v>1261.27</c:v>
                </c:pt>
                <c:pt idx="63661">
                  <c:v>1287.76</c:v>
                </c:pt>
                <c:pt idx="63662">
                  <c:v>1289.8599999999999</c:v>
                </c:pt>
                <c:pt idx="63663">
                  <c:v>1274.43</c:v>
                </c:pt>
                <c:pt idx="63664">
                  <c:v>1307.4100000000001</c:v>
                </c:pt>
                <c:pt idx="63665">
                  <c:v>1323.8</c:v>
                </c:pt>
                <c:pt idx="63666">
                  <c:v>1332.15</c:v>
                </c:pt>
                <c:pt idx="63667">
                  <c:v>1323.39</c:v>
                </c:pt>
                <c:pt idx="63668">
                  <c:v>1322.71</c:v>
                </c:pt>
                <c:pt idx="63669">
                  <c:v>1300.68</c:v>
                </c:pt>
                <c:pt idx="63670">
                  <c:v>1300.68</c:v>
                </c:pt>
                <c:pt idx="63671">
                  <c:v>1323.26</c:v>
                </c:pt>
                <c:pt idx="63672">
                  <c:v>1305.32</c:v>
                </c:pt>
                <c:pt idx="63673">
                  <c:v>1312.62</c:v>
                </c:pt>
                <c:pt idx="63674">
                  <c:v>1322.27</c:v>
                </c:pt>
                <c:pt idx="63675">
                  <c:v>1339.79</c:v>
                </c:pt>
                <c:pt idx="63676">
                  <c:v>1325.74</c:v>
                </c:pt>
                <c:pt idx="63677">
                  <c:v>1346.31</c:v>
                </c:pt>
                <c:pt idx="63678">
                  <c:v>1343.73</c:v>
                </c:pt>
                <c:pt idx="63679">
                  <c:v>1330.13</c:v>
                </c:pt>
                <c:pt idx="63680">
                  <c:v>1318.39</c:v>
                </c:pt>
                <c:pt idx="63681">
                  <c:v>1319.45</c:v>
                </c:pt>
                <c:pt idx="63682">
                  <c:v>1345.04</c:v>
                </c:pt>
                <c:pt idx="63683">
                  <c:v>1342.69</c:v>
                </c:pt>
                <c:pt idx="63684">
                  <c:v>1325.21</c:v>
                </c:pt>
                <c:pt idx="63685">
                  <c:v>1337.23</c:v>
                </c:pt>
                <c:pt idx="63686">
                  <c:v>1321.21</c:v>
                </c:pt>
                <c:pt idx="63687">
                  <c:v>1315.95</c:v>
                </c:pt>
                <c:pt idx="63688">
                  <c:v>1326.99</c:v>
                </c:pt>
                <c:pt idx="63689">
                  <c:v>1287.9100000000001</c:v>
                </c:pt>
                <c:pt idx="63690">
                  <c:v>1287.9100000000001</c:v>
                </c:pt>
                <c:pt idx="63691">
                  <c:v>1285.21</c:v>
                </c:pt>
                <c:pt idx="63692">
                  <c:v>1282.79</c:v>
                </c:pt>
                <c:pt idx="63693">
                  <c:v>1282.79</c:v>
                </c:pt>
                <c:pt idx="63694">
                  <c:v>1278.19</c:v>
                </c:pt>
                <c:pt idx="63695">
                  <c:v>1271.9100000000001</c:v>
                </c:pt>
                <c:pt idx="63696">
                  <c:v>1261.28</c:v>
                </c:pt>
                <c:pt idx="63697">
                  <c:v>1254.6500000000001</c:v>
                </c:pt>
                <c:pt idx="63698">
                  <c:v>1288.97</c:v>
                </c:pt>
                <c:pt idx="63699">
                  <c:v>1298.57</c:v>
                </c:pt>
                <c:pt idx="63700">
                  <c:v>1289.01</c:v>
                </c:pt>
                <c:pt idx="63701">
                  <c:v>1282.72</c:v>
                </c:pt>
                <c:pt idx="63702">
                  <c:v>1277.68</c:v>
                </c:pt>
                <c:pt idx="63703">
                  <c:v>1273.26</c:v>
                </c:pt>
                <c:pt idx="63704">
                  <c:v>1220.31</c:v>
                </c:pt>
                <c:pt idx="63705">
                  <c:v>1240.54</c:v>
                </c:pt>
                <c:pt idx="63706">
                  <c:v>1244.0899999999999</c:v>
                </c:pt>
                <c:pt idx="63707">
                  <c:v>1265.8499999999999</c:v>
                </c:pt>
                <c:pt idx="63708">
                  <c:v>1244.1400000000001</c:v>
                </c:pt>
                <c:pt idx="63709">
                  <c:v>1244.56</c:v>
                </c:pt>
                <c:pt idx="63710">
                  <c:v>1268.72</c:v>
                </c:pt>
                <c:pt idx="63711">
                  <c:v>1273.58</c:v>
                </c:pt>
                <c:pt idx="63712">
                  <c:v>1260.22</c:v>
                </c:pt>
                <c:pt idx="63713">
                  <c:v>1264.19</c:v>
                </c:pt>
                <c:pt idx="63714">
                  <c:v>1264.19</c:v>
                </c:pt>
                <c:pt idx="63715">
                  <c:v>1257.18</c:v>
                </c:pt>
                <c:pt idx="63716">
                  <c:v>1256.49</c:v>
                </c:pt>
                <c:pt idx="63717">
                  <c:v>1279.22</c:v>
                </c:pt>
                <c:pt idx="63718">
                  <c:v>1285.06</c:v>
                </c:pt>
                <c:pt idx="63719">
                  <c:v>1299.75</c:v>
                </c:pt>
                <c:pt idx="63720">
                  <c:v>1307.6500000000001</c:v>
                </c:pt>
                <c:pt idx="63721">
                  <c:v>1304.97</c:v>
                </c:pt>
                <c:pt idx="63722">
                  <c:v>1289.78</c:v>
                </c:pt>
                <c:pt idx="63723">
                  <c:v>1315.59</c:v>
                </c:pt>
                <c:pt idx="63724">
                  <c:v>1307.6300000000001</c:v>
                </c:pt>
                <c:pt idx="63725">
                  <c:v>1304.29</c:v>
                </c:pt>
                <c:pt idx="63726">
                  <c:v>1286.49</c:v>
                </c:pt>
                <c:pt idx="63727">
                  <c:v>1279.26</c:v>
                </c:pt>
                <c:pt idx="63728">
                  <c:v>1276.44</c:v>
                </c:pt>
                <c:pt idx="63729">
                  <c:v>1287.75</c:v>
                </c:pt>
                <c:pt idx="63730">
                  <c:v>1292.3</c:v>
                </c:pt>
                <c:pt idx="63731">
                  <c:v>1312.45</c:v>
                </c:pt>
                <c:pt idx="63732">
                  <c:v>1319.76</c:v>
                </c:pt>
                <c:pt idx="63733">
                  <c:v>1318.87</c:v>
                </c:pt>
                <c:pt idx="63734">
                  <c:v>1302.8</c:v>
                </c:pt>
                <c:pt idx="63735">
                  <c:v>1330.69</c:v>
                </c:pt>
                <c:pt idx="63736">
                  <c:v>1330.69</c:v>
                </c:pt>
                <c:pt idx="63737">
                  <c:v>1317.27</c:v>
                </c:pt>
                <c:pt idx="63738">
                  <c:v>1317.15</c:v>
                </c:pt>
                <c:pt idx="63739">
                  <c:v>1312.76</c:v>
                </c:pt>
                <c:pt idx="63740">
                  <c:v>1314.02</c:v>
                </c:pt>
                <c:pt idx="63741">
                  <c:v>1323.12</c:v>
                </c:pt>
                <c:pt idx="63742">
                  <c:v>1327.1</c:v>
                </c:pt>
                <c:pt idx="63743">
                  <c:v>1328.85</c:v>
                </c:pt>
                <c:pt idx="63744">
                  <c:v>1333.53</c:v>
                </c:pt>
                <c:pt idx="63745">
                  <c:v>1317.7</c:v>
                </c:pt>
                <c:pt idx="63746">
                  <c:v>1324.13</c:v>
                </c:pt>
                <c:pt idx="63747">
                  <c:v>1333.59</c:v>
                </c:pt>
                <c:pt idx="63748">
                  <c:v>1346.98</c:v>
                </c:pt>
                <c:pt idx="63749">
                  <c:v>1360.37</c:v>
                </c:pt>
                <c:pt idx="63750">
                  <c:v>1367.84</c:v>
                </c:pt>
                <c:pt idx="63751">
                  <c:v>1352.75</c:v>
                </c:pt>
                <c:pt idx="63752">
                  <c:v>1374.85</c:v>
                </c:pt>
                <c:pt idx="63753">
                  <c:v>1369.98</c:v>
                </c:pt>
                <c:pt idx="63754">
                  <c:v>1381.77</c:v>
                </c:pt>
                <c:pt idx="63755">
                  <c:v>1383.8</c:v>
                </c:pt>
                <c:pt idx="63756">
                  <c:v>1372.67</c:v>
                </c:pt>
                <c:pt idx="63757">
                  <c:v>1339.22</c:v>
                </c:pt>
                <c:pt idx="63758">
                  <c:v>1367.09</c:v>
                </c:pt>
                <c:pt idx="63759">
                  <c:v>1357.32</c:v>
                </c:pt>
                <c:pt idx="63760">
                  <c:v>1357.32</c:v>
                </c:pt>
                <c:pt idx="63761">
                  <c:v>1331.86</c:v>
                </c:pt>
                <c:pt idx="63762">
                  <c:v>1331.26</c:v>
                </c:pt>
                <c:pt idx="63763">
                  <c:v>1324.24</c:v>
                </c:pt>
                <c:pt idx="63764">
                  <c:v>1329.81</c:v>
                </c:pt>
                <c:pt idx="63765">
                  <c:v>1317.69</c:v>
                </c:pt>
                <c:pt idx="63766">
                  <c:v>1327.1</c:v>
                </c:pt>
                <c:pt idx="63767">
                  <c:v>1326.04</c:v>
                </c:pt>
                <c:pt idx="63768">
                  <c:v>1345</c:v>
                </c:pt>
                <c:pt idx="63769">
                  <c:v>1347.86</c:v>
                </c:pt>
                <c:pt idx="63770">
                  <c:v>1342.73</c:v>
                </c:pt>
                <c:pt idx="63771">
                  <c:v>1330.01</c:v>
                </c:pt>
                <c:pt idx="63772">
                  <c:v>1331.14</c:v>
                </c:pt>
                <c:pt idx="63773">
                  <c:v>1316.92</c:v>
                </c:pt>
                <c:pt idx="63774">
                  <c:v>1304.4100000000001</c:v>
                </c:pt>
                <c:pt idx="63775">
                  <c:v>1292.3900000000001</c:v>
                </c:pt>
                <c:pt idx="63776">
                  <c:v>1290.1199999999999</c:v>
                </c:pt>
                <c:pt idx="63777">
                  <c:v>1239.42</c:v>
                </c:pt>
                <c:pt idx="63778">
                  <c:v>1270.1500000000001</c:v>
                </c:pt>
                <c:pt idx="63779">
                  <c:v>1272.1600000000001</c:v>
                </c:pt>
                <c:pt idx="63780">
                  <c:v>1281.92</c:v>
                </c:pt>
                <c:pt idx="63781">
                  <c:v>1292.08</c:v>
                </c:pt>
                <c:pt idx="63782">
                  <c:v>1301.4000000000001</c:v>
                </c:pt>
                <c:pt idx="63783">
                  <c:v>1317</c:v>
                </c:pt>
                <c:pt idx="63784">
                  <c:v>1334.93</c:v>
                </c:pt>
                <c:pt idx="63785">
                  <c:v>1334.14</c:v>
                </c:pt>
                <c:pt idx="63786">
                  <c:v>1324.82</c:v>
                </c:pt>
                <c:pt idx="63787">
                  <c:v>1322.74</c:v>
                </c:pt>
                <c:pt idx="63788">
                  <c:v>1300.73</c:v>
                </c:pt>
                <c:pt idx="63789">
                  <c:v>1296.05</c:v>
                </c:pt>
                <c:pt idx="63790">
                  <c:v>1263.47</c:v>
                </c:pt>
                <c:pt idx="63791">
                  <c:v>1257.3800000000001</c:v>
                </c:pt>
                <c:pt idx="63792">
                  <c:v>1279.67</c:v>
                </c:pt>
                <c:pt idx="63793">
                  <c:v>1288.9100000000001</c:v>
                </c:pt>
                <c:pt idx="63794">
                  <c:v>1267.46</c:v>
                </c:pt>
                <c:pt idx="63795">
                  <c:v>1277.33</c:v>
                </c:pt>
                <c:pt idx="63796">
                  <c:v>1284.6600000000001</c:v>
                </c:pt>
                <c:pt idx="63797">
                  <c:v>1276.3399999999999</c:v>
                </c:pt>
                <c:pt idx="63798">
                  <c:v>1277.79</c:v>
                </c:pt>
                <c:pt idx="63799">
                  <c:v>1277.79</c:v>
                </c:pt>
                <c:pt idx="63800">
                  <c:v>1283.48</c:v>
                </c:pt>
                <c:pt idx="63801">
                  <c:v>1305.77</c:v>
                </c:pt>
                <c:pt idx="63802">
                  <c:v>1301.77</c:v>
                </c:pt>
                <c:pt idx="63803">
                  <c:v>1261.43</c:v>
                </c:pt>
                <c:pt idx="63804">
                  <c:v>1270.8599999999999</c:v>
                </c:pt>
                <c:pt idx="63805">
                  <c:v>1277.28</c:v>
                </c:pt>
                <c:pt idx="63806">
                  <c:v>1277.55</c:v>
                </c:pt>
                <c:pt idx="63807">
                  <c:v>1280.8</c:v>
                </c:pt>
                <c:pt idx="63808">
                  <c:v>1280.8</c:v>
                </c:pt>
                <c:pt idx="63809">
                  <c:v>1291.69</c:v>
                </c:pt>
                <c:pt idx="63810">
                  <c:v>1285.24</c:v>
                </c:pt>
                <c:pt idx="63811">
                  <c:v>1282.77</c:v>
                </c:pt>
                <c:pt idx="63812">
                  <c:v>1281.6500000000001</c:v>
                </c:pt>
                <c:pt idx="63813">
                  <c:v>1304.79</c:v>
                </c:pt>
                <c:pt idx="63814">
                  <c:v>1294.77</c:v>
                </c:pt>
                <c:pt idx="63815">
                  <c:v>1305.75</c:v>
                </c:pt>
                <c:pt idx="63816">
                  <c:v>1300.69</c:v>
                </c:pt>
                <c:pt idx="63817">
                  <c:v>1312.88</c:v>
                </c:pt>
                <c:pt idx="63818">
                  <c:v>1300.42</c:v>
                </c:pt>
                <c:pt idx="63819">
                  <c:v>1294.0899999999999</c:v>
                </c:pt>
                <c:pt idx="63820">
                  <c:v>1284.51</c:v>
                </c:pt>
                <c:pt idx="63821">
                  <c:v>1294.31</c:v>
                </c:pt>
                <c:pt idx="63822">
                  <c:v>1284.1099999999999</c:v>
                </c:pt>
                <c:pt idx="63823">
                  <c:v>1273.6300000000001</c:v>
                </c:pt>
                <c:pt idx="63824">
                  <c:v>1301.79</c:v>
                </c:pt>
                <c:pt idx="63825">
                  <c:v>1301.79</c:v>
                </c:pt>
                <c:pt idx="63826">
                  <c:v>1303.71</c:v>
                </c:pt>
                <c:pt idx="63827">
                  <c:v>1302.1199999999999</c:v>
                </c:pt>
                <c:pt idx="63828">
                  <c:v>1294.55</c:v>
                </c:pt>
                <c:pt idx="63829">
                  <c:v>1272.8699999999999</c:v>
                </c:pt>
                <c:pt idx="63830">
                  <c:v>1265.3599999999999</c:v>
                </c:pt>
                <c:pt idx="63831">
                  <c:v>1268.3599999999999</c:v>
                </c:pt>
                <c:pt idx="63832">
                  <c:v>1266.47</c:v>
                </c:pt>
                <c:pt idx="63833">
                  <c:v>1277.0999999999999</c:v>
                </c:pt>
                <c:pt idx="63834">
                  <c:v>1276.4100000000001</c:v>
                </c:pt>
                <c:pt idx="63835">
                  <c:v>1291.73</c:v>
                </c:pt>
                <c:pt idx="63836">
                  <c:v>1282.58</c:v>
                </c:pt>
                <c:pt idx="63837">
                  <c:v>1270.5</c:v>
                </c:pt>
                <c:pt idx="63838">
                  <c:v>1275.57</c:v>
                </c:pt>
                <c:pt idx="63839">
                  <c:v>1280.07</c:v>
                </c:pt>
                <c:pt idx="63840">
                  <c:v>1276.92</c:v>
                </c:pt>
                <c:pt idx="63841">
                  <c:v>1311.49</c:v>
                </c:pt>
                <c:pt idx="63842">
                  <c:v>1275.78</c:v>
                </c:pt>
                <c:pt idx="63843">
                  <c:v>1275.78</c:v>
                </c:pt>
                <c:pt idx="63844">
                  <c:v>1284.26</c:v>
                </c:pt>
                <c:pt idx="63845">
                  <c:v>1262.98</c:v>
                </c:pt>
                <c:pt idx="63846">
                  <c:v>1252.48</c:v>
                </c:pt>
                <c:pt idx="63847">
                  <c:v>1287.56</c:v>
                </c:pt>
                <c:pt idx="63848">
                  <c:v>1284.27</c:v>
                </c:pt>
                <c:pt idx="63849">
                  <c:v>1272.9100000000001</c:v>
                </c:pt>
                <c:pt idx="63850">
                  <c:v>1296.56</c:v>
                </c:pt>
                <c:pt idx="63851">
                  <c:v>1296.56</c:v>
                </c:pt>
                <c:pt idx="63852">
                  <c:v>1280.1300000000001</c:v>
                </c:pt>
                <c:pt idx="63853">
                  <c:v>1273.8</c:v>
                </c:pt>
                <c:pt idx="63854">
                  <c:v>1289.5</c:v>
                </c:pt>
                <c:pt idx="63855">
                  <c:v>1285.3800000000001</c:v>
                </c:pt>
                <c:pt idx="63856">
                  <c:v>1280.72</c:v>
                </c:pt>
                <c:pt idx="63857">
                  <c:v>1269.67</c:v>
                </c:pt>
                <c:pt idx="63858">
                  <c:v>1294.93</c:v>
                </c:pt>
                <c:pt idx="63859">
                  <c:v>1298.8599999999999</c:v>
                </c:pt>
                <c:pt idx="63860">
                  <c:v>1308.51</c:v>
                </c:pt>
                <c:pt idx="63861">
                  <c:v>1307.8499999999999</c:v>
                </c:pt>
                <c:pt idx="63862">
                  <c:v>1299.96</c:v>
                </c:pt>
                <c:pt idx="63863">
                  <c:v>1317.09</c:v>
                </c:pt>
                <c:pt idx="63864">
                  <c:v>1328.6</c:v>
                </c:pt>
                <c:pt idx="63865">
                  <c:v>1321.16</c:v>
                </c:pt>
                <c:pt idx="63866">
                  <c:v>1323.63</c:v>
                </c:pt>
                <c:pt idx="63867">
                  <c:v>1322.01</c:v>
                </c:pt>
                <c:pt idx="63868">
                  <c:v>1327.19</c:v>
                </c:pt>
                <c:pt idx="63869">
                  <c:v>1327.27</c:v>
                </c:pt>
                <c:pt idx="63870">
                  <c:v>1338.69</c:v>
                </c:pt>
                <c:pt idx="63871">
                  <c:v>1298.8399999999999</c:v>
                </c:pt>
                <c:pt idx="63872">
                  <c:v>1309.98</c:v>
                </c:pt>
                <c:pt idx="63873">
                  <c:v>1285.94</c:v>
                </c:pt>
                <c:pt idx="63874">
                  <c:v>1286.82</c:v>
                </c:pt>
                <c:pt idx="63875">
                  <c:v>1319.63</c:v>
                </c:pt>
                <c:pt idx="63876">
                  <c:v>1312.72</c:v>
                </c:pt>
                <c:pt idx="63877">
                  <c:v>1309.22</c:v>
                </c:pt>
                <c:pt idx="63878">
                  <c:v>1318.92</c:v>
                </c:pt>
                <c:pt idx="63879">
                  <c:v>1304.51</c:v>
                </c:pt>
                <c:pt idx="63880">
                  <c:v>1294.55</c:v>
                </c:pt>
                <c:pt idx="63881">
                  <c:v>1273.58</c:v>
                </c:pt>
                <c:pt idx="63882">
                  <c:v>1300.3699999999999</c:v>
                </c:pt>
                <c:pt idx="63883">
                  <c:v>1313.48</c:v>
                </c:pt>
                <c:pt idx="63884">
                  <c:v>1324.37</c:v>
                </c:pt>
                <c:pt idx="63885">
                  <c:v>1308.57</c:v>
                </c:pt>
                <c:pt idx="63886">
                  <c:v>1327.07</c:v>
                </c:pt>
                <c:pt idx="63887">
                  <c:v>1338.46</c:v>
                </c:pt>
                <c:pt idx="63888">
                  <c:v>1341.78</c:v>
                </c:pt>
                <c:pt idx="63889">
                  <c:v>1342.26</c:v>
                </c:pt>
                <c:pt idx="63890">
                  <c:v>1336.31</c:v>
                </c:pt>
                <c:pt idx="63891">
                  <c:v>1329.27</c:v>
                </c:pt>
                <c:pt idx="63892">
                  <c:v>1314.83</c:v>
                </c:pt>
                <c:pt idx="63893">
                  <c:v>1339.52</c:v>
                </c:pt>
                <c:pt idx="63894">
                  <c:v>1342.22</c:v>
                </c:pt>
                <c:pt idx="63895">
                  <c:v>1343.78</c:v>
                </c:pt>
                <c:pt idx="63896">
                  <c:v>1339.72</c:v>
                </c:pt>
                <c:pt idx="63897">
                  <c:v>1342.37</c:v>
                </c:pt>
                <c:pt idx="63898">
                  <c:v>1351.03</c:v>
                </c:pt>
                <c:pt idx="63899">
                  <c:v>1335.81</c:v>
                </c:pt>
                <c:pt idx="63900">
                  <c:v>1323.61</c:v>
                </c:pt>
                <c:pt idx="63901">
                  <c:v>1283.3699999999999</c:v>
                </c:pt>
                <c:pt idx="63902">
                  <c:v>1291.83</c:v>
                </c:pt>
                <c:pt idx="63903">
                  <c:v>1308.1600000000001</c:v>
                </c:pt>
                <c:pt idx="63904">
                  <c:v>1311.46</c:v>
                </c:pt>
                <c:pt idx="63905">
                  <c:v>1314.76</c:v>
                </c:pt>
                <c:pt idx="63906">
                  <c:v>1323.23</c:v>
                </c:pt>
                <c:pt idx="63907">
                  <c:v>1314.1</c:v>
                </c:pt>
                <c:pt idx="63908">
                  <c:v>1331.7</c:v>
                </c:pt>
                <c:pt idx="63909">
                  <c:v>1353.12</c:v>
                </c:pt>
                <c:pt idx="63910">
                  <c:v>1362.68</c:v>
                </c:pt>
                <c:pt idx="63911">
                  <c:v>1346.7</c:v>
                </c:pt>
                <c:pt idx="63912">
                  <c:v>1357.2</c:v>
                </c:pt>
                <c:pt idx="63913">
                  <c:v>1349.03</c:v>
                </c:pt>
                <c:pt idx="63914">
                  <c:v>1343.62</c:v>
                </c:pt>
                <c:pt idx="63915">
                  <c:v>1340.84</c:v>
                </c:pt>
                <c:pt idx="63916">
                  <c:v>1308.74</c:v>
                </c:pt>
                <c:pt idx="63917">
                  <c:v>1328.77</c:v>
                </c:pt>
                <c:pt idx="63918">
                  <c:v>1322.13</c:v>
                </c:pt>
                <c:pt idx="63919">
                  <c:v>1322.13</c:v>
                </c:pt>
                <c:pt idx="63920">
                  <c:v>1321.21</c:v>
                </c:pt>
                <c:pt idx="63921">
                  <c:v>1317.44</c:v>
                </c:pt>
                <c:pt idx="63922">
                  <c:v>1303.83</c:v>
                </c:pt>
                <c:pt idx="63923">
                  <c:v>1325.58</c:v>
                </c:pt>
                <c:pt idx="63924">
                  <c:v>1322.64</c:v>
                </c:pt>
                <c:pt idx="63925">
                  <c:v>1295.02</c:v>
                </c:pt>
                <c:pt idx="63926">
                  <c:v>1290.04</c:v>
                </c:pt>
                <c:pt idx="63927">
                  <c:v>1278.99</c:v>
                </c:pt>
                <c:pt idx="63928">
                  <c:v>1279.67</c:v>
                </c:pt>
                <c:pt idx="63929">
                  <c:v>1298.94</c:v>
                </c:pt>
                <c:pt idx="63930">
                  <c:v>1316.75</c:v>
                </c:pt>
                <c:pt idx="63931">
                  <c:v>1314.62</c:v>
                </c:pt>
                <c:pt idx="63932">
                  <c:v>1328.87</c:v>
                </c:pt>
                <c:pt idx="63933">
                  <c:v>1325.52</c:v>
                </c:pt>
                <c:pt idx="63934">
                  <c:v>1332.69</c:v>
                </c:pt>
                <c:pt idx="63935">
                  <c:v>1327.16</c:v>
                </c:pt>
                <c:pt idx="63936">
                  <c:v>1335.09</c:v>
                </c:pt>
                <c:pt idx="63937">
                  <c:v>1330.73</c:v>
                </c:pt>
                <c:pt idx="63938">
                  <c:v>1313.15</c:v>
                </c:pt>
                <c:pt idx="63939">
                  <c:v>1327.78</c:v>
                </c:pt>
                <c:pt idx="63940">
                  <c:v>1334.03</c:v>
                </c:pt>
                <c:pt idx="63941">
                  <c:v>1330.93</c:v>
                </c:pt>
                <c:pt idx="63942">
                  <c:v>1342</c:v>
                </c:pt>
                <c:pt idx="63943">
                  <c:v>1344.39</c:v>
                </c:pt>
                <c:pt idx="63944">
                  <c:v>1342.77</c:v>
                </c:pt>
                <c:pt idx="63945">
                  <c:v>1351.49</c:v>
                </c:pt>
                <c:pt idx="63946">
                  <c:v>1353.96</c:v>
                </c:pt>
                <c:pt idx="63947">
                  <c:v>1342.68</c:v>
                </c:pt>
                <c:pt idx="63948">
                  <c:v>1349.54</c:v>
                </c:pt>
                <c:pt idx="63949">
                  <c:v>1346.04</c:v>
                </c:pt>
                <c:pt idx="63950">
                  <c:v>1338.49</c:v>
                </c:pt>
                <c:pt idx="63951">
                  <c:v>1342.98</c:v>
                </c:pt>
                <c:pt idx="63952">
                  <c:v>1334.73</c:v>
                </c:pt>
                <c:pt idx="63953">
                  <c:v>1335.81</c:v>
                </c:pt>
                <c:pt idx="63954">
                  <c:v>1322.24</c:v>
                </c:pt>
                <c:pt idx="63955">
                  <c:v>1329.24</c:v>
                </c:pt>
                <c:pt idx="63956">
                  <c:v>1320.63</c:v>
                </c:pt>
                <c:pt idx="63957">
                  <c:v>1304.05</c:v>
                </c:pt>
                <c:pt idx="63958">
                  <c:v>1278.06</c:v>
                </c:pt>
                <c:pt idx="63959">
                  <c:v>1274.01</c:v>
                </c:pt>
                <c:pt idx="63960">
                  <c:v>1304.6500000000001</c:v>
                </c:pt>
                <c:pt idx="63961">
                  <c:v>1281.48</c:v>
                </c:pt>
                <c:pt idx="63962">
                  <c:v>1273.24</c:v>
                </c:pt>
                <c:pt idx="63963">
                  <c:v>1268.54</c:v>
                </c:pt>
                <c:pt idx="63964">
                  <c:v>1261.54</c:v>
                </c:pt>
                <c:pt idx="63965">
                  <c:v>1262.3399999999999</c:v>
                </c:pt>
                <c:pt idx="63966">
                  <c:v>1266.24</c:v>
                </c:pt>
                <c:pt idx="63967">
                  <c:v>1268.69</c:v>
                </c:pt>
                <c:pt idx="63968">
                  <c:v>1260.6300000000001</c:v>
                </c:pt>
                <c:pt idx="63969">
                  <c:v>1257.26</c:v>
                </c:pt>
                <c:pt idx="63970">
                  <c:v>1257.8900000000001</c:v>
                </c:pt>
                <c:pt idx="63971">
                  <c:v>1265.43</c:v>
                </c:pt>
                <c:pt idx="63972">
                  <c:v>1245.25</c:v>
                </c:pt>
                <c:pt idx="63973">
                  <c:v>1258.33</c:v>
                </c:pt>
                <c:pt idx="63974">
                  <c:v>1256.5999999999999</c:v>
                </c:pt>
                <c:pt idx="63975">
                  <c:v>1249.51</c:v>
                </c:pt>
                <c:pt idx="63976">
                  <c:v>1264.21</c:v>
                </c:pt>
                <c:pt idx="63977">
                  <c:v>1266.77</c:v>
                </c:pt>
                <c:pt idx="63978">
                  <c:v>1269.23</c:v>
                </c:pt>
                <c:pt idx="63979">
                  <c:v>1273.92</c:v>
                </c:pt>
                <c:pt idx="63980">
                  <c:v>1258.1300000000001</c:v>
                </c:pt>
                <c:pt idx="63981">
                  <c:v>1241.6300000000001</c:v>
                </c:pt>
                <c:pt idx="63982">
                  <c:v>1254.74</c:v>
                </c:pt>
                <c:pt idx="63983">
                  <c:v>1254.1199999999999</c:v>
                </c:pt>
                <c:pt idx="63984">
                  <c:v>1227.3399999999999</c:v>
                </c:pt>
                <c:pt idx="63985">
                  <c:v>1238.46</c:v>
                </c:pt>
                <c:pt idx="63986">
                  <c:v>1245.02</c:v>
                </c:pt>
                <c:pt idx="63987">
                  <c:v>1254.28</c:v>
                </c:pt>
                <c:pt idx="63988">
                  <c:v>1230.3599999999999</c:v>
                </c:pt>
                <c:pt idx="63989">
                  <c:v>1246.25</c:v>
                </c:pt>
                <c:pt idx="63990">
                  <c:v>1261.8599999999999</c:v>
                </c:pt>
                <c:pt idx="63991">
                  <c:v>1257.01</c:v>
                </c:pt>
                <c:pt idx="63992">
                  <c:v>1258.96</c:v>
                </c:pt>
                <c:pt idx="63993">
                  <c:v>1268.27</c:v>
                </c:pt>
                <c:pt idx="63994">
                  <c:v>1262.71</c:v>
                </c:pt>
                <c:pt idx="63995">
                  <c:v>1255.44</c:v>
                </c:pt>
                <c:pt idx="63996">
                  <c:v>1246.82</c:v>
                </c:pt>
                <c:pt idx="63997">
                  <c:v>1238.3</c:v>
                </c:pt>
                <c:pt idx="63998">
                  <c:v>1259.6300000000001</c:v>
                </c:pt>
                <c:pt idx="63999">
                  <c:v>1260.52</c:v>
                </c:pt>
                <c:pt idx="64000">
                  <c:v>1265.17</c:v>
                </c:pt>
                <c:pt idx="64001">
                  <c:v>1250.6099999999999</c:v>
                </c:pt>
                <c:pt idx="64002">
                  <c:v>1270.0899999999999</c:v>
                </c:pt>
                <c:pt idx="64003">
                  <c:v>1245.96</c:v>
                </c:pt>
                <c:pt idx="64004">
                  <c:v>1279.8599999999999</c:v>
                </c:pt>
                <c:pt idx="64005">
                  <c:v>1282.58</c:v>
                </c:pt>
                <c:pt idx="64006">
                  <c:v>1282.74</c:v>
                </c:pt>
                <c:pt idx="64007">
                  <c:v>1282.74</c:v>
                </c:pt>
                <c:pt idx="64008">
                  <c:v>1296.8900000000001</c:v>
                </c:pt>
                <c:pt idx="64009">
                  <c:v>1297.6400000000001</c:v>
                </c:pt>
                <c:pt idx="64010">
                  <c:v>1314.55</c:v>
                </c:pt>
                <c:pt idx="64011">
                  <c:v>1303.97</c:v>
                </c:pt>
                <c:pt idx="64012">
                  <c:v>1323.92</c:v>
                </c:pt>
                <c:pt idx="64013">
                  <c:v>1331.49</c:v>
                </c:pt>
                <c:pt idx="64014">
                  <c:v>1341.09</c:v>
                </c:pt>
                <c:pt idx="64015">
                  <c:v>1343.05</c:v>
                </c:pt>
                <c:pt idx="64016">
                  <c:v>1345.41</c:v>
                </c:pt>
                <c:pt idx="64017">
                  <c:v>1351.85</c:v>
                </c:pt>
                <c:pt idx="64018">
                  <c:v>1351.85</c:v>
                </c:pt>
                <c:pt idx="64019">
                  <c:v>1362.9</c:v>
                </c:pt>
                <c:pt idx="64020">
                  <c:v>1350.55</c:v>
                </c:pt>
                <c:pt idx="64021">
                  <c:v>1339.41</c:v>
                </c:pt>
                <c:pt idx="64022">
                  <c:v>1354.45</c:v>
                </c:pt>
                <c:pt idx="64023">
                  <c:v>1348.91</c:v>
                </c:pt>
                <c:pt idx="64024">
                  <c:v>1326.7</c:v>
                </c:pt>
                <c:pt idx="64025">
                  <c:v>1333.7</c:v>
                </c:pt>
                <c:pt idx="64026">
                  <c:v>1319.35</c:v>
                </c:pt>
                <c:pt idx="64027">
                  <c:v>1346.37</c:v>
                </c:pt>
                <c:pt idx="64028">
                  <c:v>1327.27</c:v>
                </c:pt>
                <c:pt idx="64029">
                  <c:v>1325.66</c:v>
                </c:pt>
                <c:pt idx="64030">
                  <c:v>1338.38</c:v>
                </c:pt>
                <c:pt idx="64031">
                  <c:v>1339.49</c:v>
                </c:pt>
                <c:pt idx="64032">
                  <c:v>1338.86</c:v>
                </c:pt>
                <c:pt idx="64033">
                  <c:v>1347.97</c:v>
                </c:pt>
                <c:pt idx="64034">
                  <c:v>1352.32</c:v>
                </c:pt>
                <c:pt idx="64035">
                  <c:v>1340.82</c:v>
                </c:pt>
                <c:pt idx="64036">
                  <c:v>1345.95</c:v>
                </c:pt>
                <c:pt idx="64037">
                  <c:v>1351.41</c:v>
                </c:pt>
                <c:pt idx="64038">
                  <c:v>1340.89</c:v>
                </c:pt>
                <c:pt idx="64039">
                  <c:v>1336.12</c:v>
                </c:pt>
                <c:pt idx="64040">
                  <c:v>1336.91</c:v>
                </c:pt>
                <c:pt idx="64041">
                  <c:v>1335.14</c:v>
                </c:pt>
                <c:pt idx="64042">
                  <c:v>1329.85</c:v>
                </c:pt>
                <c:pt idx="64043">
                  <c:v>1329.37</c:v>
                </c:pt>
                <c:pt idx="64044">
                  <c:v>1323.07</c:v>
                </c:pt>
                <c:pt idx="64045">
                  <c:v>1326.82</c:v>
                </c:pt>
                <c:pt idx="64046">
                  <c:v>1328.33</c:v>
                </c:pt>
                <c:pt idx="64047">
                  <c:v>1334.4</c:v>
                </c:pt>
                <c:pt idx="64048">
                  <c:v>1325.17</c:v>
                </c:pt>
                <c:pt idx="64049">
                  <c:v>1345.62</c:v>
                </c:pt>
                <c:pt idx="64050">
                  <c:v>1356.46</c:v>
                </c:pt>
                <c:pt idx="64051">
                  <c:v>1354.81</c:v>
                </c:pt>
                <c:pt idx="64052">
                  <c:v>1350.45</c:v>
                </c:pt>
                <c:pt idx="64053">
                  <c:v>1344.21</c:v>
                </c:pt>
                <c:pt idx="64054">
                  <c:v>1347.6</c:v>
                </c:pt>
                <c:pt idx="64055">
                  <c:v>1353.58</c:v>
                </c:pt>
                <c:pt idx="64056">
                  <c:v>1334.61</c:v>
                </c:pt>
                <c:pt idx="64057">
                  <c:v>1340.5</c:v>
                </c:pt>
                <c:pt idx="64058">
                  <c:v>1338.17</c:v>
                </c:pt>
                <c:pt idx="64059">
                  <c:v>1327.62</c:v>
                </c:pt>
                <c:pt idx="64060">
                  <c:v>1321.95</c:v>
                </c:pt>
                <c:pt idx="64061">
                  <c:v>1310.3699999999999</c:v>
                </c:pt>
                <c:pt idx="64062">
                  <c:v>1294.3599999999999</c:v>
                </c:pt>
                <c:pt idx="64063">
                  <c:v>1315.2</c:v>
                </c:pt>
                <c:pt idx="64064">
                  <c:v>1311.92</c:v>
                </c:pt>
                <c:pt idx="64065">
                  <c:v>1310.1300000000001</c:v>
                </c:pt>
                <c:pt idx="64066">
                  <c:v>1308.8900000000001</c:v>
                </c:pt>
                <c:pt idx="64067">
                  <c:v>1310.17</c:v>
                </c:pt>
                <c:pt idx="64068">
                  <c:v>1313.84</c:v>
                </c:pt>
                <c:pt idx="64069">
                  <c:v>1307.44</c:v>
                </c:pt>
                <c:pt idx="64070">
                  <c:v>1304.82</c:v>
                </c:pt>
                <c:pt idx="64071">
                  <c:v>1283.6199999999999</c:v>
                </c:pt>
                <c:pt idx="64072">
                  <c:v>1293.19</c:v>
                </c:pt>
                <c:pt idx="64073">
                  <c:v>1308.02</c:v>
                </c:pt>
                <c:pt idx="64074">
                  <c:v>1283.83</c:v>
                </c:pt>
                <c:pt idx="64075">
                  <c:v>1293.1600000000001</c:v>
                </c:pt>
                <c:pt idx="64076">
                  <c:v>1277.8800000000001</c:v>
                </c:pt>
                <c:pt idx="64077">
                  <c:v>1287.02</c:v>
                </c:pt>
                <c:pt idx="64078">
                  <c:v>1283.83</c:v>
                </c:pt>
                <c:pt idx="64079">
                  <c:v>1271.77</c:v>
                </c:pt>
                <c:pt idx="64080">
                  <c:v>1269.55</c:v>
                </c:pt>
                <c:pt idx="64081">
                  <c:v>1268.33</c:v>
                </c:pt>
                <c:pt idx="64082">
                  <c:v>1268.33</c:v>
                </c:pt>
                <c:pt idx="64083">
                  <c:v>1259.32</c:v>
                </c:pt>
                <c:pt idx="64084">
                  <c:v>1276.07</c:v>
                </c:pt>
                <c:pt idx="64085">
                  <c:v>1274.52</c:v>
                </c:pt>
                <c:pt idx="64086">
                  <c:v>1273.8399999999999</c:v>
                </c:pt>
                <c:pt idx="64087">
                  <c:v>1279.2</c:v>
                </c:pt>
                <c:pt idx="64088">
                  <c:v>1285.3800000000001</c:v>
                </c:pt>
                <c:pt idx="64089">
                  <c:v>1296.6600000000001</c:v>
                </c:pt>
                <c:pt idx="64090">
                  <c:v>1259.9100000000001</c:v>
                </c:pt>
                <c:pt idx="64091">
                  <c:v>1271.44</c:v>
                </c:pt>
                <c:pt idx="64092">
                  <c:v>1270.99</c:v>
                </c:pt>
                <c:pt idx="64093">
                  <c:v>1271.8699999999999</c:v>
                </c:pt>
                <c:pt idx="64094">
                  <c:v>1282.81</c:v>
                </c:pt>
                <c:pt idx="64095">
                  <c:v>1279.72</c:v>
                </c:pt>
                <c:pt idx="64096">
                  <c:v>1261.1199999999999</c:v>
                </c:pt>
                <c:pt idx="64097">
                  <c:v>1258.02</c:v>
                </c:pt>
                <c:pt idx="64098">
                  <c:v>1253.31</c:v>
                </c:pt>
                <c:pt idx="64099">
                  <c:v>1278.68</c:v>
                </c:pt>
                <c:pt idx="64100">
                  <c:v>1287.49</c:v>
                </c:pt>
                <c:pt idx="64101">
                  <c:v>1284.79</c:v>
                </c:pt>
                <c:pt idx="64102">
                  <c:v>1283.3900000000001</c:v>
                </c:pt>
                <c:pt idx="64103">
                  <c:v>1283.3900000000001</c:v>
                </c:pt>
                <c:pt idx="64104">
                  <c:v>1278.6300000000001</c:v>
                </c:pt>
                <c:pt idx="64105">
                  <c:v>1282.97</c:v>
                </c:pt>
                <c:pt idx="64106">
                  <c:v>1290.8399999999999</c:v>
                </c:pt>
                <c:pt idx="64107">
                  <c:v>1301.95</c:v>
                </c:pt>
                <c:pt idx="64108">
                  <c:v>1293.08</c:v>
                </c:pt>
                <c:pt idx="64109">
                  <c:v>1291.4000000000001</c:v>
                </c:pt>
                <c:pt idx="64110">
                  <c:v>1280.46</c:v>
                </c:pt>
                <c:pt idx="64111">
                  <c:v>1283.0999999999999</c:v>
                </c:pt>
                <c:pt idx="64112">
                  <c:v>1289.44</c:v>
                </c:pt>
                <c:pt idx="64113">
                  <c:v>1290.6300000000001</c:v>
                </c:pt>
                <c:pt idx="64114">
                  <c:v>1273.45</c:v>
                </c:pt>
                <c:pt idx="64115">
                  <c:v>1270.06</c:v>
                </c:pt>
                <c:pt idx="64116">
                  <c:v>1276.78</c:v>
                </c:pt>
                <c:pt idx="64117">
                  <c:v>1279.8399999999999</c:v>
                </c:pt>
                <c:pt idx="64118">
                  <c:v>1266.27</c:v>
                </c:pt>
                <c:pt idx="64119">
                  <c:v>1263.95</c:v>
                </c:pt>
                <c:pt idx="64120">
                  <c:v>1238.49</c:v>
                </c:pt>
                <c:pt idx="64121">
                  <c:v>1245.18</c:v>
                </c:pt>
                <c:pt idx="64122">
                  <c:v>1250.45</c:v>
                </c:pt>
                <c:pt idx="64123">
                  <c:v>1247.6199999999999</c:v>
                </c:pt>
                <c:pt idx="64124">
                  <c:v>1245.9100000000001</c:v>
                </c:pt>
                <c:pt idx="64125">
                  <c:v>1246.31</c:v>
                </c:pt>
                <c:pt idx="64126">
                  <c:v>1253.04</c:v>
                </c:pt>
                <c:pt idx="64127">
                  <c:v>1266.08</c:v>
                </c:pt>
                <c:pt idx="64128">
                  <c:v>1267.4000000000001</c:v>
                </c:pt>
                <c:pt idx="64129">
                  <c:v>1267.82</c:v>
                </c:pt>
                <c:pt idx="64130">
                  <c:v>1276.79</c:v>
                </c:pt>
                <c:pt idx="64131">
                  <c:v>1269.73</c:v>
                </c:pt>
                <c:pt idx="64132">
                  <c:v>1267.82</c:v>
                </c:pt>
                <c:pt idx="64133">
                  <c:v>1276.46</c:v>
                </c:pt>
                <c:pt idx="64134">
                  <c:v>1280.8699999999999</c:v>
                </c:pt>
                <c:pt idx="64135">
                  <c:v>1284.72</c:v>
                </c:pt>
                <c:pt idx="64136">
                  <c:v>1304.1400000000001</c:v>
                </c:pt>
                <c:pt idx="64137">
                  <c:v>1300.81</c:v>
                </c:pt>
                <c:pt idx="64138">
                  <c:v>1311.26</c:v>
                </c:pt>
                <c:pt idx="64139">
                  <c:v>1272.3800000000001</c:v>
                </c:pt>
                <c:pt idx="64140">
                  <c:v>1307.6500000000001</c:v>
                </c:pt>
                <c:pt idx="64141">
                  <c:v>1268.55</c:v>
                </c:pt>
                <c:pt idx="64142">
                  <c:v>1271.56</c:v>
                </c:pt>
                <c:pt idx="64143">
                  <c:v>1272.02</c:v>
                </c:pt>
                <c:pt idx="64144">
                  <c:v>1279.3399999999999</c:v>
                </c:pt>
                <c:pt idx="64145">
                  <c:v>1267.19</c:v>
                </c:pt>
                <c:pt idx="64146">
                  <c:v>1266.01</c:v>
                </c:pt>
                <c:pt idx="64147">
                  <c:v>1280.75</c:v>
                </c:pt>
                <c:pt idx="64148">
                  <c:v>1281.1199999999999</c:v>
                </c:pt>
                <c:pt idx="64149">
                  <c:v>1307.8599999999999</c:v>
                </c:pt>
                <c:pt idx="64150">
                  <c:v>1313.4</c:v>
                </c:pt>
                <c:pt idx="64151">
                  <c:v>1309.6300000000001</c:v>
                </c:pt>
                <c:pt idx="64152">
                  <c:v>1291.83</c:v>
                </c:pt>
                <c:pt idx="64153">
                  <c:v>1307.6600000000001</c:v>
                </c:pt>
                <c:pt idx="64154">
                  <c:v>1308.27</c:v>
                </c:pt>
                <c:pt idx="64155">
                  <c:v>1329</c:v>
                </c:pt>
                <c:pt idx="64156">
                  <c:v>1326.85</c:v>
                </c:pt>
                <c:pt idx="64157">
                  <c:v>1327.85</c:v>
                </c:pt>
                <c:pt idx="64158">
                  <c:v>1305.01</c:v>
                </c:pt>
                <c:pt idx="64159">
                  <c:v>1318.68</c:v>
                </c:pt>
                <c:pt idx="64160">
                  <c:v>1306.01</c:v>
                </c:pt>
                <c:pt idx="64161">
                  <c:v>1306.01</c:v>
                </c:pt>
                <c:pt idx="64162">
                  <c:v>1299.3499999999999</c:v>
                </c:pt>
                <c:pt idx="64163">
                  <c:v>1301.81</c:v>
                </c:pt>
                <c:pt idx="64164">
                  <c:v>1301.81</c:v>
                </c:pt>
                <c:pt idx="64165">
                  <c:v>1297.23</c:v>
                </c:pt>
                <c:pt idx="64166">
                  <c:v>1325.89</c:v>
                </c:pt>
                <c:pt idx="64167">
                  <c:v>1285.57</c:v>
                </c:pt>
                <c:pt idx="64168">
                  <c:v>1311.92</c:v>
                </c:pt>
                <c:pt idx="64169">
                  <c:v>1301.56</c:v>
                </c:pt>
                <c:pt idx="64170">
                  <c:v>1313.12</c:v>
                </c:pt>
                <c:pt idx="64171">
                  <c:v>1331.91</c:v>
                </c:pt>
                <c:pt idx="64172">
                  <c:v>1327.39</c:v>
                </c:pt>
                <c:pt idx="64173">
                  <c:v>1333.93</c:v>
                </c:pt>
                <c:pt idx="64174">
                  <c:v>1325.81</c:v>
                </c:pt>
                <c:pt idx="64175">
                  <c:v>1332.62</c:v>
                </c:pt>
                <c:pt idx="64176">
                  <c:v>1332.36</c:v>
                </c:pt>
                <c:pt idx="64177">
                  <c:v>1328.37</c:v>
                </c:pt>
                <c:pt idx="64178">
                  <c:v>1337.44</c:v>
                </c:pt>
                <c:pt idx="64179">
                  <c:v>1316.97</c:v>
                </c:pt>
                <c:pt idx="64180">
                  <c:v>1312.38</c:v>
                </c:pt>
                <c:pt idx="64181">
                  <c:v>1313.47</c:v>
                </c:pt>
                <c:pt idx="64182">
                  <c:v>1310.52</c:v>
                </c:pt>
                <c:pt idx="64183">
                  <c:v>1289.9100000000001</c:v>
                </c:pt>
                <c:pt idx="64184">
                  <c:v>1300.3399999999999</c:v>
                </c:pt>
                <c:pt idx="64185">
                  <c:v>1299.4100000000001</c:v>
                </c:pt>
                <c:pt idx="64186">
                  <c:v>1310.8</c:v>
                </c:pt>
                <c:pt idx="64187">
                  <c:v>1296.3699999999999</c:v>
                </c:pt>
                <c:pt idx="64188">
                  <c:v>1275.56</c:v>
                </c:pt>
                <c:pt idx="64189">
                  <c:v>1321.67</c:v>
                </c:pt>
                <c:pt idx="64190">
                  <c:v>1314.11</c:v>
                </c:pt>
                <c:pt idx="64191">
                  <c:v>1312.66</c:v>
                </c:pt>
                <c:pt idx="64192">
                  <c:v>1333.61</c:v>
                </c:pt>
                <c:pt idx="64193">
                  <c:v>1303.3399999999999</c:v>
                </c:pt>
                <c:pt idx="64194">
                  <c:v>1325.21</c:v>
                </c:pt>
                <c:pt idx="64195">
                  <c:v>1330.74</c:v>
                </c:pt>
                <c:pt idx="64196">
                  <c:v>1340.34</c:v>
                </c:pt>
                <c:pt idx="64197">
                  <c:v>1329.43</c:v>
                </c:pt>
                <c:pt idx="64198">
                  <c:v>1342</c:v>
                </c:pt>
                <c:pt idx="64199">
                  <c:v>1330.72</c:v>
                </c:pt>
                <c:pt idx="64200">
                  <c:v>1335.27</c:v>
                </c:pt>
                <c:pt idx="64201">
                  <c:v>1334.24</c:v>
                </c:pt>
                <c:pt idx="64202">
                  <c:v>1330.29</c:v>
                </c:pt>
                <c:pt idx="64203">
                  <c:v>1329.04</c:v>
                </c:pt>
                <c:pt idx="64204">
                  <c:v>1311.08</c:v>
                </c:pt>
                <c:pt idx="64205">
                  <c:v>1306.58</c:v>
                </c:pt>
                <c:pt idx="64206">
                  <c:v>1304.6300000000001</c:v>
                </c:pt>
                <c:pt idx="64207">
                  <c:v>1293.58</c:v>
                </c:pt>
                <c:pt idx="64208">
                  <c:v>1315.2</c:v>
                </c:pt>
                <c:pt idx="64209">
                  <c:v>1313.91</c:v>
                </c:pt>
                <c:pt idx="64210">
                  <c:v>1313.8</c:v>
                </c:pt>
                <c:pt idx="64211">
                  <c:v>1312.67</c:v>
                </c:pt>
                <c:pt idx="64212">
                  <c:v>1325.24</c:v>
                </c:pt>
                <c:pt idx="64213">
                  <c:v>1318.03</c:v>
                </c:pt>
                <c:pt idx="64214">
                  <c:v>1321.86</c:v>
                </c:pt>
                <c:pt idx="64215">
                  <c:v>1311.39</c:v>
                </c:pt>
                <c:pt idx="64216">
                  <c:v>1316.77</c:v>
                </c:pt>
                <c:pt idx="64217">
                  <c:v>1313.61</c:v>
                </c:pt>
                <c:pt idx="64218">
                  <c:v>1329.46</c:v>
                </c:pt>
                <c:pt idx="64219">
                  <c:v>1335.19</c:v>
                </c:pt>
                <c:pt idx="64220">
                  <c:v>1352.31</c:v>
                </c:pt>
                <c:pt idx="64221">
                  <c:v>1341.03</c:v>
                </c:pt>
                <c:pt idx="64222">
                  <c:v>1349.86</c:v>
                </c:pt>
                <c:pt idx="64223">
                  <c:v>1340.52</c:v>
                </c:pt>
                <c:pt idx="64224">
                  <c:v>1307.9100000000001</c:v>
                </c:pt>
                <c:pt idx="64225">
                  <c:v>1283.3800000000001</c:v>
                </c:pt>
                <c:pt idx="64226">
                  <c:v>1290.96</c:v>
                </c:pt>
                <c:pt idx="64227">
                  <c:v>1298.6500000000001</c:v>
                </c:pt>
                <c:pt idx="64228">
                  <c:v>1304.52</c:v>
                </c:pt>
                <c:pt idx="64229">
                  <c:v>1307.76</c:v>
                </c:pt>
                <c:pt idx="64230">
                  <c:v>1290.5999999999999</c:v>
                </c:pt>
                <c:pt idx="64231">
                  <c:v>1297.45</c:v>
                </c:pt>
                <c:pt idx="64232">
                  <c:v>1285.8699999999999</c:v>
                </c:pt>
                <c:pt idx="64233">
                  <c:v>1290.8499999999999</c:v>
                </c:pt>
                <c:pt idx="64234">
                  <c:v>1291.9000000000001</c:v>
                </c:pt>
                <c:pt idx="64235">
                  <c:v>1305.8</c:v>
                </c:pt>
                <c:pt idx="64236">
                  <c:v>1293.22</c:v>
                </c:pt>
                <c:pt idx="64237">
                  <c:v>1315.01</c:v>
                </c:pt>
                <c:pt idx="64238">
                  <c:v>1315.38</c:v>
                </c:pt>
                <c:pt idx="64239">
                  <c:v>1320.61</c:v>
                </c:pt>
                <c:pt idx="64240">
                  <c:v>1329.91</c:v>
                </c:pt>
                <c:pt idx="64241">
                  <c:v>1336.84</c:v>
                </c:pt>
                <c:pt idx="64242">
                  <c:v>1348.1</c:v>
                </c:pt>
                <c:pt idx="64243">
                  <c:v>1351.33</c:v>
                </c:pt>
                <c:pt idx="64244">
                  <c:v>1342</c:v>
                </c:pt>
                <c:pt idx="64245">
                  <c:v>1342</c:v>
                </c:pt>
                <c:pt idx="64246">
                  <c:v>1321.14</c:v>
                </c:pt>
                <c:pt idx="64247">
                  <c:v>1330.95</c:v>
                </c:pt>
                <c:pt idx="64248">
                  <c:v>1328.24</c:v>
                </c:pt>
                <c:pt idx="64249">
                  <c:v>1335.86</c:v>
                </c:pt>
                <c:pt idx="64250">
                  <c:v>1314.27</c:v>
                </c:pt>
                <c:pt idx="64251">
                  <c:v>1330.2</c:v>
                </c:pt>
                <c:pt idx="64252">
                  <c:v>1327.65</c:v>
                </c:pt>
                <c:pt idx="64253">
                  <c:v>1346.55</c:v>
                </c:pt>
                <c:pt idx="64254">
                  <c:v>1345.65</c:v>
                </c:pt>
                <c:pt idx="64255">
                  <c:v>1321.34</c:v>
                </c:pt>
                <c:pt idx="64256">
                  <c:v>1351.37</c:v>
                </c:pt>
                <c:pt idx="64257">
                  <c:v>1339.45</c:v>
                </c:pt>
                <c:pt idx="64258">
                  <c:v>1322.12</c:v>
                </c:pt>
                <c:pt idx="64259">
                  <c:v>1321.38</c:v>
                </c:pt>
                <c:pt idx="64260">
                  <c:v>1319.02</c:v>
                </c:pt>
                <c:pt idx="64261">
                  <c:v>1342.78</c:v>
                </c:pt>
                <c:pt idx="64262">
                  <c:v>1323.46</c:v>
                </c:pt>
                <c:pt idx="64263">
                  <c:v>1323.46</c:v>
                </c:pt>
                <c:pt idx="64264">
                  <c:v>1332.18</c:v>
                </c:pt>
                <c:pt idx="64265">
                  <c:v>1326.71</c:v>
                </c:pt>
                <c:pt idx="64266">
                  <c:v>1320.33</c:v>
                </c:pt>
                <c:pt idx="64267">
                  <c:v>1298.71</c:v>
                </c:pt>
                <c:pt idx="64268">
                  <c:v>1300.92</c:v>
                </c:pt>
                <c:pt idx="64269">
                  <c:v>1290</c:v>
                </c:pt>
                <c:pt idx="64270">
                  <c:v>1306.58</c:v>
                </c:pt>
                <c:pt idx="64271">
                  <c:v>1317.52</c:v>
                </c:pt>
                <c:pt idx="64272">
                  <c:v>1332.26</c:v>
                </c:pt>
                <c:pt idx="64273">
                  <c:v>1320.96</c:v>
                </c:pt>
                <c:pt idx="64274">
                  <c:v>1336.83</c:v>
                </c:pt>
                <c:pt idx="64275">
                  <c:v>1326.83</c:v>
                </c:pt>
                <c:pt idx="64276">
                  <c:v>1335.65</c:v>
                </c:pt>
                <c:pt idx="64277">
                  <c:v>1335.03</c:v>
                </c:pt>
                <c:pt idx="64278">
                  <c:v>1335.03</c:v>
                </c:pt>
                <c:pt idx="64279">
                  <c:v>1354.32</c:v>
                </c:pt>
                <c:pt idx="64280">
                  <c:v>1347.6</c:v>
                </c:pt>
                <c:pt idx="64281">
                  <c:v>1351.86</c:v>
                </c:pt>
                <c:pt idx="64282">
                  <c:v>1346.66</c:v>
                </c:pt>
                <c:pt idx="64283">
                  <c:v>1351.01</c:v>
                </c:pt>
                <c:pt idx="64284">
                  <c:v>1363.86</c:v>
                </c:pt>
                <c:pt idx="64285">
                  <c:v>1365.05</c:v>
                </c:pt>
                <c:pt idx="64286">
                  <c:v>1365.14</c:v>
                </c:pt>
                <c:pt idx="64287">
                  <c:v>1345.2</c:v>
                </c:pt>
                <c:pt idx="64288">
                  <c:v>1332.89</c:v>
                </c:pt>
                <c:pt idx="64289">
                  <c:v>1346.3</c:v>
                </c:pt>
                <c:pt idx="64290">
                  <c:v>1336.21</c:v>
                </c:pt>
                <c:pt idx="64291">
                  <c:v>1317.28</c:v>
                </c:pt>
                <c:pt idx="64292">
                  <c:v>1327.35</c:v>
                </c:pt>
                <c:pt idx="64293">
                  <c:v>1322.95</c:v>
                </c:pt>
                <c:pt idx="64294">
                  <c:v>1305.45</c:v>
                </c:pt>
                <c:pt idx="64295">
                  <c:v>1286.06</c:v>
                </c:pt>
                <c:pt idx="64296">
                  <c:v>1293.46</c:v>
                </c:pt>
                <c:pt idx="64297">
                  <c:v>1296.1099999999999</c:v>
                </c:pt>
                <c:pt idx="64298">
                  <c:v>1299.5899999999999</c:v>
                </c:pt>
                <c:pt idx="64299">
                  <c:v>1301.67</c:v>
                </c:pt>
                <c:pt idx="64300">
                  <c:v>1299.3699999999999</c:v>
                </c:pt>
                <c:pt idx="64301">
                  <c:v>1299.3699999999999</c:v>
                </c:pt>
                <c:pt idx="64302">
                  <c:v>1290.8399999999999</c:v>
                </c:pt>
                <c:pt idx="64303">
                  <c:v>1288.18</c:v>
                </c:pt>
                <c:pt idx="64304">
                  <c:v>1284.8399999999999</c:v>
                </c:pt>
                <c:pt idx="64305">
                  <c:v>1284.8399999999999</c:v>
                </c:pt>
                <c:pt idx="64306">
                  <c:v>1254.81</c:v>
                </c:pt>
                <c:pt idx="64307">
                  <c:v>1263.48</c:v>
                </c:pt>
                <c:pt idx="64308">
                  <c:v>1274.24</c:v>
                </c:pt>
                <c:pt idx="64309">
                  <c:v>1293.93</c:v>
                </c:pt>
                <c:pt idx="64310">
                  <c:v>1297.75</c:v>
                </c:pt>
                <c:pt idx="64311">
                  <c:v>1297.57</c:v>
                </c:pt>
                <c:pt idx="64312">
                  <c:v>1318.02</c:v>
                </c:pt>
                <c:pt idx="64313">
                  <c:v>1310.01</c:v>
                </c:pt>
                <c:pt idx="64314">
                  <c:v>1286.75</c:v>
                </c:pt>
                <c:pt idx="64315">
                  <c:v>1305.3399999999999</c:v>
                </c:pt>
                <c:pt idx="64316">
                  <c:v>1264.6199999999999</c:v>
                </c:pt>
                <c:pt idx="64317">
                  <c:v>1238.3499999999999</c:v>
                </c:pt>
                <c:pt idx="64318">
                  <c:v>1236.69</c:v>
                </c:pt>
                <c:pt idx="64319">
                  <c:v>1253.3399999999999</c:v>
                </c:pt>
                <c:pt idx="64320">
                  <c:v>1262.6300000000001</c:v>
                </c:pt>
                <c:pt idx="64321">
                  <c:v>1273.3599999999999</c:v>
                </c:pt>
                <c:pt idx="64322">
                  <c:v>1276.25</c:v>
                </c:pt>
                <c:pt idx="64323">
                  <c:v>1273.73</c:v>
                </c:pt>
                <c:pt idx="64324">
                  <c:v>1275.48</c:v>
                </c:pt>
                <c:pt idx="64325">
                  <c:v>1274.23</c:v>
                </c:pt>
                <c:pt idx="64326">
                  <c:v>1283.55</c:v>
                </c:pt>
                <c:pt idx="64327">
                  <c:v>1270.68</c:v>
                </c:pt>
                <c:pt idx="64328">
                  <c:v>1280.04</c:v>
                </c:pt>
                <c:pt idx="64329">
                  <c:v>1280.74</c:v>
                </c:pt>
                <c:pt idx="64330">
                  <c:v>1282.56</c:v>
                </c:pt>
                <c:pt idx="64331">
                  <c:v>1292.1099999999999</c:v>
                </c:pt>
                <c:pt idx="64332">
                  <c:v>1303.31</c:v>
                </c:pt>
                <c:pt idx="64333">
                  <c:v>1332.6</c:v>
                </c:pt>
                <c:pt idx="64334">
                  <c:v>1327.02</c:v>
                </c:pt>
                <c:pt idx="64335">
                  <c:v>1324.06</c:v>
                </c:pt>
                <c:pt idx="64336">
                  <c:v>1342.65</c:v>
                </c:pt>
                <c:pt idx="64337">
                  <c:v>1328.19</c:v>
                </c:pt>
                <c:pt idx="64338">
                  <c:v>1319.25</c:v>
                </c:pt>
                <c:pt idx="64339">
                  <c:v>1331.51</c:v>
                </c:pt>
                <c:pt idx="64340">
                  <c:v>1315.07</c:v>
                </c:pt>
                <c:pt idx="64341">
                  <c:v>1313.41</c:v>
                </c:pt>
                <c:pt idx="64342">
                  <c:v>1317.9</c:v>
                </c:pt>
                <c:pt idx="64343">
                  <c:v>1333.38</c:v>
                </c:pt>
                <c:pt idx="64344">
                  <c:v>1329.03</c:v>
                </c:pt>
                <c:pt idx="64345">
                  <c:v>1340.73</c:v>
                </c:pt>
                <c:pt idx="64346">
                  <c:v>1333.49</c:v>
                </c:pt>
                <c:pt idx="64347">
                  <c:v>1341.41</c:v>
                </c:pt>
                <c:pt idx="64348">
                  <c:v>1354.05</c:v>
                </c:pt>
                <c:pt idx="64349">
                  <c:v>1354.41</c:v>
                </c:pt>
                <c:pt idx="64350">
                  <c:v>1348.63</c:v>
                </c:pt>
                <c:pt idx="64351">
                  <c:v>1352.75</c:v>
                </c:pt>
                <c:pt idx="64352">
                  <c:v>1353.25</c:v>
                </c:pt>
                <c:pt idx="64353">
                  <c:v>1360.24</c:v>
                </c:pt>
                <c:pt idx="64354">
                  <c:v>1347.36</c:v>
                </c:pt>
                <c:pt idx="64355">
                  <c:v>1351.04</c:v>
                </c:pt>
                <c:pt idx="64356">
                  <c:v>1325.92</c:v>
                </c:pt>
                <c:pt idx="64357">
                  <c:v>1304.03</c:v>
                </c:pt>
                <c:pt idx="64358">
                  <c:v>1291.49</c:v>
                </c:pt>
                <c:pt idx="64359">
                  <c:v>1296.1400000000001</c:v>
                </c:pt>
                <c:pt idx="64360">
                  <c:v>1290.46</c:v>
                </c:pt>
                <c:pt idx="64361">
                  <c:v>1297.21</c:v>
                </c:pt>
                <c:pt idx="64362">
                  <c:v>1277.77</c:v>
                </c:pt>
                <c:pt idx="64363">
                  <c:v>1283.9000000000001</c:v>
                </c:pt>
                <c:pt idx="64364">
                  <c:v>1286.3699999999999</c:v>
                </c:pt>
                <c:pt idx="64365">
                  <c:v>1293.1400000000001</c:v>
                </c:pt>
                <c:pt idx="64366">
                  <c:v>1283.93</c:v>
                </c:pt>
                <c:pt idx="64367">
                  <c:v>1290.56</c:v>
                </c:pt>
                <c:pt idx="64368">
                  <c:v>1299.25</c:v>
                </c:pt>
                <c:pt idx="64369">
                  <c:v>1282.42</c:v>
                </c:pt>
                <c:pt idx="64370">
                  <c:v>1297.4100000000001</c:v>
                </c:pt>
                <c:pt idx="64371">
                  <c:v>1301.8900000000001</c:v>
                </c:pt>
                <c:pt idx="64372">
                  <c:v>1288.24</c:v>
                </c:pt>
                <c:pt idx="64373">
                  <c:v>1272.96</c:v>
                </c:pt>
                <c:pt idx="64374">
                  <c:v>1274.9000000000001</c:v>
                </c:pt>
                <c:pt idx="64375">
                  <c:v>1285.3</c:v>
                </c:pt>
                <c:pt idx="64376">
                  <c:v>1285.6400000000001</c:v>
                </c:pt>
                <c:pt idx="64377">
                  <c:v>1280.56</c:v>
                </c:pt>
                <c:pt idx="64378">
                  <c:v>1274.3599999999999</c:v>
                </c:pt>
                <c:pt idx="64379">
                  <c:v>1268.3800000000001</c:v>
                </c:pt>
                <c:pt idx="64380">
                  <c:v>1282.0999999999999</c:v>
                </c:pt>
                <c:pt idx="64381">
                  <c:v>1260.1300000000001</c:v>
                </c:pt>
                <c:pt idx="64382">
                  <c:v>1288.3499999999999</c:v>
                </c:pt>
                <c:pt idx="64383">
                  <c:v>1312.5</c:v>
                </c:pt>
                <c:pt idx="64384">
                  <c:v>1314.93</c:v>
                </c:pt>
                <c:pt idx="64385">
                  <c:v>1311.57</c:v>
                </c:pt>
                <c:pt idx="64386">
                  <c:v>1311.57</c:v>
                </c:pt>
                <c:pt idx="64387">
                  <c:v>1309.23</c:v>
                </c:pt>
                <c:pt idx="64388">
                  <c:v>1312.87</c:v>
                </c:pt>
                <c:pt idx="64389">
                  <c:v>1291.8800000000001</c:v>
                </c:pt>
                <c:pt idx="64390">
                  <c:v>1302.8900000000001</c:v>
                </c:pt>
                <c:pt idx="64391">
                  <c:v>1287.1600000000001</c:v>
                </c:pt>
                <c:pt idx="64392">
                  <c:v>1313.83</c:v>
                </c:pt>
                <c:pt idx="64393">
                  <c:v>1320.42</c:v>
                </c:pt>
                <c:pt idx="64394">
                  <c:v>1331.08</c:v>
                </c:pt>
                <c:pt idx="64395">
                  <c:v>1325.91</c:v>
                </c:pt>
                <c:pt idx="64396">
                  <c:v>1328.9</c:v>
                </c:pt>
                <c:pt idx="64397">
                  <c:v>1309.46</c:v>
                </c:pt>
                <c:pt idx="64398">
                  <c:v>1312.9</c:v>
                </c:pt>
                <c:pt idx="64399">
                  <c:v>1305.5</c:v>
                </c:pt>
                <c:pt idx="64400">
                  <c:v>1300.0899999999999</c:v>
                </c:pt>
                <c:pt idx="64401">
                  <c:v>1312.23</c:v>
                </c:pt>
                <c:pt idx="64402">
                  <c:v>1316.81</c:v>
                </c:pt>
                <c:pt idx="64403">
                  <c:v>1298.53</c:v>
                </c:pt>
                <c:pt idx="64404">
                  <c:v>1292.73</c:v>
                </c:pt>
                <c:pt idx="64405">
                  <c:v>1306.6099999999999</c:v>
                </c:pt>
                <c:pt idx="64406">
                  <c:v>1317.45</c:v>
                </c:pt>
                <c:pt idx="64407">
                  <c:v>1300.5999999999999</c:v>
                </c:pt>
                <c:pt idx="64408">
                  <c:v>1323.07</c:v>
                </c:pt>
                <c:pt idx="64409">
                  <c:v>1319.95</c:v>
                </c:pt>
                <c:pt idx="64410">
                  <c:v>1314.76</c:v>
                </c:pt>
                <c:pt idx="64411">
                  <c:v>1299.21</c:v>
                </c:pt>
                <c:pt idx="64412">
                  <c:v>1270.44</c:v>
                </c:pt>
                <c:pt idx="64413">
                  <c:v>1288.72</c:v>
                </c:pt>
                <c:pt idx="64414">
                  <c:v>1289.97</c:v>
                </c:pt>
                <c:pt idx="64415">
                  <c:v>1273.8</c:v>
                </c:pt>
                <c:pt idx="64416">
                  <c:v>1290.8</c:v>
                </c:pt>
                <c:pt idx="64417">
                  <c:v>1288.67</c:v>
                </c:pt>
                <c:pt idx="64418">
                  <c:v>1304.2</c:v>
                </c:pt>
                <c:pt idx="64419">
                  <c:v>1282.29</c:v>
                </c:pt>
                <c:pt idx="64420">
                  <c:v>1282.29</c:v>
                </c:pt>
                <c:pt idx="64421">
                  <c:v>1292.5999999999999</c:v>
                </c:pt>
                <c:pt idx="64422">
                  <c:v>1307.4100000000001</c:v>
                </c:pt>
                <c:pt idx="64423">
                  <c:v>1298.8</c:v>
                </c:pt>
                <c:pt idx="64424">
                  <c:v>1299.43</c:v>
                </c:pt>
                <c:pt idx="64425">
                  <c:v>1299.43</c:v>
                </c:pt>
                <c:pt idx="64426">
                  <c:v>1306.71</c:v>
                </c:pt>
                <c:pt idx="64427">
                  <c:v>1282.83</c:v>
                </c:pt>
                <c:pt idx="64428">
                  <c:v>1291.3</c:v>
                </c:pt>
                <c:pt idx="64429">
                  <c:v>1281.6099999999999</c:v>
                </c:pt>
                <c:pt idx="64430">
                  <c:v>1307.3699999999999</c:v>
                </c:pt>
                <c:pt idx="64431">
                  <c:v>1262.51</c:v>
                </c:pt>
                <c:pt idx="64432">
                  <c:v>1295.8800000000001</c:v>
                </c:pt>
                <c:pt idx="64433">
                  <c:v>1289.56</c:v>
                </c:pt>
                <c:pt idx="64434">
                  <c:v>1274.2</c:v>
                </c:pt>
                <c:pt idx="64435">
                  <c:v>1285.5899999999999</c:v>
                </c:pt>
                <c:pt idx="64436">
                  <c:v>1292.1500000000001</c:v>
                </c:pt>
                <c:pt idx="64437">
                  <c:v>1286.32</c:v>
                </c:pt>
                <c:pt idx="64438">
                  <c:v>1282.7</c:v>
                </c:pt>
                <c:pt idx="64439">
                  <c:v>1303.46</c:v>
                </c:pt>
                <c:pt idx="64440">
                  <c:v>1303.46</c:v>
                </c:pt>
                <c:pt idx="64441">
                  <c:v>1304.8499999999999</c:v>
                </c:pt>
                <c:pt idx="64442">
                  <c:v>1253.05</c:v>
                </c:pt>
                <c:pt idx="64443">
                  <c:v>1289.55</c:v>
                </c:pt>
                <c:pt idx="64444">
                  <c:v>1263.93</c:v>
                </c:pt>
                <c:pt idx="64445">
                  <c:v>1263.52</c:v>
                </c:pt>
                <c:pt idx="64446">
                  <c:v>1263.52</c:v>
                </c:pt>
                <c:pt idx="64447">
                  <c:v>1251.02</c:v>
                </c:pt>
                <c:pt idx="64448">
                  <c:v>1276.43</c:v>
                </c:pt>
                <c:pt idx="64449">
                  <c:v>1284.82</c:v>
                </c:pt>
                <c:pt idx="64450">
                  <c:v>1307.1099999999999</c:v>
                </c:pt>
                <c:pt idx="64451">
                  <c:v>1308.49</c:v>
                </c:pt>
                <c:pt idx="64452">
                  <c:v>1312.78</c:v>
                </c:pt>
                <c:pt idx="64453">
                  <c:v>1326.36</c:v>
                </c:pt>
                <c:pt idx="64454">
                  <c:v>1320.36</c:v>
                </c:pt>
                <c:pt idx="64455">
                  <c:v>1323.93</c:v>
                </c:pt>
                <c:pt idx="64456">
                  <c:v>1327.01</c:v>
                </c:pt>
                <c:pt idx="64457">
                  <c:v>1322.61</c:v>
                </c:pt>
                <c:pt idx="64458">
                  <c:v>1312.43</c:v>
                </c:pt>
                <c:pt idx="64459">
                  <c:v>1307.6600000000001</c:v>
                </c:pt>
                <c:pt idx="64460">
                  <c:v>1298.24</c:v>
                </c:pt>
                <c:pt idx="64461">
                  <c:v>1308.97</c:v>
                </c:pt>
                <c:pt idx="64462">
                  <c:v>1291.5</c:v>
                </c:pt>
                <c:pt idx="64463">
                  <c:v>1291.5</c:v>
                </c:pt>
                <c:pt idx="64464">
                  <c:v>1290.78</c:v>
                </c:pt>
                <c:pt idx="64465">
                  <c:v>1294.33</c:v>
                </c:pt>
                <c:pt idx="64466">
                  <c:v>1288.92</c:v>
                </c:pt>
                <c:pt idx="64467">
                  <c:v>1296.48</c:v>
                </c:pt>
                <c:pt idx="64468">
                  <c:v>1303.4000000000001</c:v>
                </c:pt>
                <c:pt idx="64469">
                  <c:v>1292.3699999999999</c:v>
                </c:pt>
                <c:pt idx="64470">
                  <c:v>1251.57</c:v>
                </c:pt>
                <c:pt idx="64471">
                  <c:v>1269.2</c:v>
                </c:pt>
                <c:pt idx="64472">
                  <c:v>1297.25</c:v>
                </c:pt>
                <c:pt idx="64473">
                  <c:v>1286.23</c:v>
                </c:pt>
                <c:pt idx="64474">
                  <c:v>1286.23</c:v>
                </c:pt>
                <c:pt idx="64475">
                  <c:v>1297.01</c:v>
                </c:pt>
                <c:pt idx="64476">
                  <c:v>1303.99</c:v>
                </c:pt>
                <c:pt idx="64477">
                  <c:v>1309.6199999999999</c:v>
                </c:pt>
                <c:pt idx="64478">
                  <c:v>1321.67</c:v>
                </c:pt>
                <c:pt idx="64479">
                  <c:v>1336.81</c:v>
                </c:pt>
                <c:pt idx="64480">
                  <c:v>1343.35</c:v>
                </c:pt>
                <c:pt idx="64481">
                  <c:v>1352.99</c:v>
                </c:pt>
                <c:pt idx="64482">
                  <c:v>1327.93</c:v>
                </c:pt>
                <c:pt idx="64483">
                  <c:v>1340.58</c:v>
                </c:pt>
                <c:pt idx="64484">
                  <c:v>1347.18</c:v>
                </c:pt>
                <c:pt idx="64485">
                  <c:v>1347.01</c:v>
                </c:pt>
                <c:pt idx="64486">
                  <c:v>1317.11</c:v>
                </c:pt>
                <c:pt idx="64487">
                  <c:v>1342.37</c:v>
                </c:pt>
                <c:pt idx="64488">
                  <c:v>1343.56</c:v>
                </c:pt>
                <c:pt idx="64489">
                  <c:v>1331.58</c:v>
                </c:pt>
                <c:pt idx="64490">
                  <c:v>1346.92</c:v>
                </c:pt>
                <c:pt idx="64491">
                  <c:v>1335.61</c:v>
                </c:pt>
                <c:pt idx="64492">
                  <c:v>1335.61</c:v>
                </c:pt>
                <c:pt idx="64493">
                  <c:v>1339.17</c:v>
                </c:pt>
                <c:pt idx="64494">
                  <c:v>1334.48</c:v>
                </c:pt>
                <c:pt idx="64495">
                  <c:v>1339.02</c:v>
                </c:pt>
                <c:pt idx="64496">
                  <c:v>1355.45</c:v>
                </c:pt>
                <c:pt idx="64497">
                  <c:v>1365.44</c:v>
                </c:pt>
                <c:pt idx="64498">
                  <c:v>1354.47</c:v>
                </c:pt>
                <c:pt idx="64499">
                  <c:v>1358.38</c:v>
                </c:pt>
                <c:pt idx="64500">
                  <c:v>1336.11</c:v>
                </c:pt>
                <c:pt idx="64501">
                  <c:v>1348.69</c:v>
                </c:pt>
                <c:pt idx="64502">
                  <c:v>1332.07</c:v>
                </c:pt>
                <c:pt idx="64503">
                  <c:v>1337.97</c:v>
                </c:pt>
                <c:pt idx="64504">
                  <c:v>1354.77</c:v>
                </c:pt>
                <c:pt idx="64505">
                  <c:v>1352.49</c:v>
                </c:pt>
                <c:pt idx="64506">
                  <c:v>1358.82</c:v>
                </c:pt>
                <c:pt idx="64507">
                  <c:v>1338.3</c:v>
                </c:pt>
                <c:pt idx="64508">
                  <c:v>1345.59</c:v>
                </c:pt>
                <c:pt idx="64509">
                  <c:v>1346.82</c:v>
                </c:pt>
                <c:pt idx="64510">
                  <c:v>1320.56</c:v>
                </c:pt>
                <c:pt idx="64511">
                  <c:v>1317.73</c:v>
                </c:pt>
                <c:pt idx="64512">
                  <c:v>1322.2</c:v>
                </c:pt>
                <c:pt idx="64513">
                  <c:v>1322.69</c:v>
                </c:pt>
                <c:pt idx="64514">
                  <c:v>1344.28</c:v>
                </c:pt>
                <c:pt idx="64515">
                  <c:v>1337.64</c:v>
                </c:pt>
                <c:pt idx="64516">
                  <c:v>1334.11</c:v>
                </c:pt>
                <c:pt idx="64517">
                  <c:v>1329</c:v>
                </c:pt>
                <c:pt idx="64518">
                  <c:v>1344.59</c:v>
                </c:pt>
                <c:pt idx="64519">
                  <c:v>1344.59</c:v>
                </c:pt>
                <c:pt idx="64520">
                  <c:v>1359.29</c:v>
                </c:pt>
                <c:pt idx="64521">
                  <c:v>1351.83</c:v>
                </c:pt>
                <c:pt idx="64522">
                  <c:v>1327.41</c:v>
                </c:pt>
                <c:pt idx="64523">
                  <c:v>1334.46</c:v>
                </c:pt>
                <c:pt idx="64524">
                  <c:v>1346.98</c:v>
                </c:pt>
                <c:pt idx="64525">
                  <c:v>1323.26</c:v>
                </c:pt>
                <c:pt idx="64526">
                  <c:v>1279.95</c:v>
                </c:pt>
                <c:pt idx="64527">
                  <c:v>1296.45</c:v>
                </c:pt>
                <c:pt idx="64528">
                  <c:v>1298.98</c:v>
                </c:pt>
                <c:pt idx="64529">
                  <c:v>1310.44</c:v>
                </c:pt>
                <c:pt idx="64530">
                  <c:v>1296.3</c:v>
                </c:pt>
                <c:pt idx="64531">
                  <c:v>1286.3599999999999</c:v>
                </c:pt>
                <c:pt idx="64532">
                  <c:v>1295.7</c:v>
                </c:pt>
                <c:pt idx="64533">
                  <c:v>1290.94</c:v>
                </c:pt>
                <c:pt idx="64534">
                  <c:v>1291.8399999999999</c:v>
                </c:pt>
                <c:pt idx="64535">
                  <c:v>1291.8399999999999</c:v>
                </c:pt>
                <c:pt idx="64536">
                  <c:v>1308.75</c:v>
                </c:pt>
                <c:pt idx="64537">
                  <c:v>1306.49</c:v>
                </c:pt>
                <c:pt idx="64538">
                  <c:v>1309.8399999999999</c:v>
                </c:pt>
                <c:pt idx="64539">
                  <c:v>1325.51</c:v>
                </c:pt>
                <c:pt idx="64540">
                  <c:v>1325.21</c:v>
                </c:pt>
                <c:pt idx="64541">
                  <c:v>1330.22</c:v>
                </c:pt>
                <c:pt idx="64542">
                  <c:v>1322.68</c:v>
                </c:pt>
                <c:pt idx="64543">
                  <c:v>1289.25</c:v>
                </c:pt>
                <c:pt idx="64544">
                  <c:v>1309.2</c:v>
                </c:pt>
                <c:pt idx="64545">
                  <c:v>1342.09</c:v>
                </c:pt>
                <c:pt idx="64546">
                  <c:v>1342.58</c:v>
                </c:pt>
                <c:pt idx="64547">
                  <c:v>1333.98</c:v>
                </c:pt>
                <c:pt idx="64548">
                  <c:v>1328.4</c:v>
                </c:pt>
                <c:pt idx="64549">
                  <c:v>1335.18</c:v>
                </c:pt>
                <c:pt idx="64550">
                  <c:v>1357.11</c:v>
                </c:pt>
                <c:pt idx="64551">
                  <c:v>1308.43</c:v>
                </c:pt>
                <c:pt idx="64552">
                  <c:v>1332.72</c:v>
                </c:pt>
                <c:pt idx="64553">
                  <c:v>1326.67</c:v>
                </c:pt>
                <c:pt idx="64554">
                  <c:v>1316.86</c:v>
                </c:pt>
                <c:pt idx="64555">
                  <c:v>1312.02</c:v>
                </c:pt>
                <c:pt idx="64556">
                  <c:v>1320.33</c:v>
                </c:pt>
                <c:pt idx="64557">
                  <c:v>1324.78</c:v>
                </c:pt>
                <c:pt idx="64558">
                  <c:v>1326.1</c:v>
                </c:pt>
                <c:pt idx="64559">
                  <c:v>1324.86</c:v>
                </c:pt>
                <c:pt idx="64560">
                  <c:v>1309.6400000000001</c:v>
                </c:pt>
                <c:pt idx="64561">
                  <c:v>1301.31</c:v>
                </c:pt>
                <c:pt idx="64562">
                  <c:v>1285.76</c:v>
                </c:pt>
                <c:pt idx="64563">
                  <c:v>1287.76</c:v>
                </c:pt>
                <c:pt idx="64564">
                  <c:v>1298.01</c:v>
                </c:pt>
                <c:pt idx="64565">
                  <c:v>1298.28</c:v>
                </c:pt>
                <c:pt idx="64566">
                  <c:v>1293.3</c:v>
                </c:pt>
                <c:pt idx="64567">
                  <c:v>1294.52</c:v>
                </c:pt>
                <c:pt idx="64568">
                  <c:v>1315.72</c:v>
                </c:pt>
                <c:pt idx="64569">
                  <c:v>1308.07</c:v>
                </c:pt>
                <c:pt idx="64570">
                  <c:v>1302.93</c:v>
                </c:pt>
                <c:pt idx="64571">
                  <c:v>1294.01</c:v>
                </c:pt>
                <c:pt idx="64572">
                  <c:v>1274.02</c:v>
                </c:pt>
                <c:pt idx="64573">
                  <c:v>1283.44</c:v>
                </c:pt>
                <c:pt idx="64574">
                  <c:v>1297.25</c:v>
                </c:pt>
                <c:pt idx="64575">
                  <c:v>1309.28</c:v>
                </c:pt>
                <c:pt idx="64576">
                  <c:v>1302.28</c:v>
                </c:pt>
                <c:pt idx="64577">
                  <c:v>1298.48</c:v>
                </c:pt>
                <c:pt idx="64578">
                  <c:v>1310.4000000000001</c:v>
                </c:pt>
                <c:pt idx="64579">
                  <c:v>1302.0899999999999</c:v>
                </c:pt>
                <c:pt idx="64580">
                  <c:v>1307.48</c:v>
                </c:pt>
                <c:pt idx="64581">
                  <c:v>1307.79</c:v>
                </c:pt>
                <c:pt idx="64582">
                  <c:v>1301.5899999999999</c:v>
                </c:pt>
                <c:pt idx="64583">
                  <c:v>1299.8</c:v>
                </c:pt>
                <c:pt idx="64584">
                  <c:v>1313.59</c:v>
                </c:pt>
                <c:pt idx="64585">
                  <c:v>1300.3699999999999</c:v>
                </c:pt>
                <c:pt idx="64586">
                  <c:v>1298.21</c:v>
                </c:pt>
                <c:pt idx="64587">
                  <c:v>1298.21</c:v>
                </c:pt>
                <c:pt idx="64588">
                  <c:v>1300.53</c:v>
                </c:pt>
                <c:pt idx="64589">
                  <c:v>1319.42</c:v>
                </c:pt>
                <c:pt idx="64590">
                  <c:v>1314.04</c:v>
                </c:pt>
                <c:pt idx="64591">
                  <c:v>1303.8699999999999</c:v>
                </c:pt>
                <c:pt idx="64592">
                  <c:v>1300.3900000000001</c:v>
                </c:pt>
                <c:pt idx="64593">
                  <c:v>1293.1099999999999</c:v>
                </c:pt>
                <c:pt idx="64594">
                  <c:v>1276.42</c:v>
                </c:pt>
                <c:pt idx="64595">
                  <c:v>1278.19</c:v>
                </c:pt>
                <c:pt idx="64596">
                  <c:v>1284.1500000000001</c:v>
                </c:pt>
                <c:pt idx="64597">
                  <c:v>1296.51</c:v>
                </c:pt>
                <c:pt idx="64598">
                  <c:v>1295.1600000000001</c:v>
                </c:pt>
                <c:pt idx="64599">
                  <c:v>1287.04</c:v>
                </c:pt>
                <c:pt idx="64600">
                  <c:v>1288.74</c:v>
                </c:pt>
                <c:pt idx="64601">
                  <c:v>1283.6500000000001</c:v>
                </c:pt>
                <c:pt idx="64602">
                  <c:v>1313.75</c:v>
                </c:pt>
                <c:pt idx="64603">
                  <c:v>1315.41</c:v>
                </c:pt>
                <c:pt idx="64604">
                  <c:v>1318.09</c:v>
                </c:pt>
                <c:pt idx="64605">
                  <c:v>1303.22</c:v>
                </c:pt>
                <c:pt idx="64606">
                  <c:v>1301.8399999999999</c:v>
                </c:pt>
                <c:pt idx="64607">
                  <c:v>1289.23</c:v>
                </c:pt>
                <c:pt idx="64608">
                  <c:v>1285.3399999999999</c:v>
                </c:pt>
                <c:pt idx="64609">
                  <c:v>1283.26</c:v>
                </c:pt>
                <c:pt idx="64610">
                  <c:v>1280.3699999999999</c:v>
                </c:pt>
                <c:pt idx="64611">
                  <c:v>1280.8599999999999</c:v>
                </c:pt>
                <c:pt idx="64612">
                  <c:v>1280.8599999999999</c:v>
                </c:pt>
                <c:pt idx="64613">
                  <c:v>1274.6500000000001</c:v>
                </c:pt>
                <c:pt idx="64614">
                  <c:v>1268.27</c:v>
                </c:pt>
                <c:pt idx="64615">
                  <c:v>1290.8499999999999</c:v>
                </c:pt>
                <c:pt idx="64616">
                  <c:v>1285.57</c:v>
                </c:pt>
                <c:pt idx="64617">
                  <c:v>1296.24</c:v>
                </c:pt>
                <c:pt idx="64618">
                  <c:v>1312.59</c:v>
                </c:pt>
                <c:pt idx="64619">
                  <c:v>1315.66</c:v>
                </c:pt>
                <c:pt idx="64620">
                  <c:v>1321.09</c:v>
                </c:pt>
                <c:pt idx="64621">
                  <c:v>1317.79</c:v>
                </c:pt>
                <c:pt idx="64622">
                  <c:v>1329.29</c:v>
                </c:pt>
                <c:pt idx="64623">
                  <c:v>1316.85</c:v>
                </c:pt>
                <c:pt idx="64624">
                  <c:v>1311.57</c:v>
                </c:pt>
                <c:pt idx="64625">
                  <c:v>1320.87</c:v>
                </c:pt>
                <c:pt idx="64626">
                  <c:v>1325.91</c:v>
                </c:pt>
                <c:pt idx="64627">
                  <c:v>1341.75</c:v>
                </c:pt>
                <c:pt idx="64628">
                  <c:v>1326.11</c:v>
                </c:pt>
                <c:pt idx="64629">
                  <c:v>1331.97</c:v>
                </c:pt>
                <c:pt idx="64630">
                  <c:v>1334.07</c:v>
                </c:pt>
                <c:pt idx="64631">
                  <c:v>1312.37</c:v>
                </c:pt>
                <c:pt idx="64632">
                  <c:v>1327.36</c:v>
                </c:pt>
                <c:pt idx="64633">
                  <c:v>1332.4</c:v>
                </c:pt>
                <c:pt idx="64634">
                  <c:v>1330.67</c:v>
                </c:pt>
                <c:pt idx="64635">
                  <c:v>1332.16</c:v>
                </c:pt>
                <c:pt idx="64636">
                  <c:v>1313.8</c:v>
                </c:pt>
                <c:pt idx="64637">
                  <c:v>1317.16</c:v>
                </c:pt>
                <c:pt idx="64638">
                  <c:v>1297.6099999999999</c:v>
                </c:pt>
                <c:pt idx="64639">
                  <c:v>1294.0899999999999</c:v>
                </c:pt>
                <c:pt idx="64640">
                  <c:v>1302.05</c:v>
                </c:pt>
                <c:pt idx="64641">
                  <c:v>1291.5</c:v>
                </c:pt>
                <c:pt idx="64642">
                  <c:v>1261.78</c:v>
                </c:pt>
                <c:pt idx="64643">
                  <c:v>1270.97</c:v>
                </c:pt>
                <c:pt idx="64644">
                  <c:v>1273.97</c:v>
                </c:pt>
                <c:pt idx="64645">
                  <c:v>1273.07</c:v>
                </c:pt>
                <c:pt idx="64646">
                  <c:v>1281.1600000000001</c:v>
                </c:pt>
                <c:pt idx="64647">
                  <c:v>1287.25</c:v>
                </c:pt>
                <c:pt idx="64648">
                  <c:v>1279.24</c:v>
                </c:pt>
                <c:pt idx="64649">
                  <c:v>1279.03</c:v>
                </c:pt>
                <c:pt idx="64650">
                  <c:v>1290.72</c:v>
                </c:pt>
                <c:pt idx="64651">
                  <c:v>1284.4100000000001</c:v>
                </c:pt>
                <c:pt idx="64652">
                  <c:v>1272.93</c:v>
                </c:pt>
                <c:pt idx="64653">
                  <c:v>1275.47</c:v>
                </c:pt>
                <c:pt idx="64654">
                  <c:v>1282.02</c:v>
                </c:pt>
                <c:pt idx="64655">
                  <c:v>1272.04</c:v>
                </c:pt>
                <c:pt idx="64656">
                  <c:v>1279.2</c:v>
                </c:pt>
                <c:pt idx="64657">
                  <c:v>1276.54</c:v>
                </c:pt>
                <c:pt idx="64658">
                  <c:v>1280.6600000000001</c:v>
                </c:pt>
                <c:pt idx="64659">
                  <c:v>1281.96</c:v>
                </c:pt>
                <c:pt idx="64660">
                  <c:v>1278.03</c:v>
                </c:pt>
                <c:pt idx="64661">
                  <c:v>1282.82</c:v>
                </c:pt>
                <c:pt idx="64662">
                  <c:v>1300.1199999999999</c:v>
                </c:pt>
                <c:pt idx="64663">
                  <c:v>1304.1400000000001</c:v>
                </c:pt>
                <c:pt idx="64664">
                  <c:v>1305.04</c:v>
                </c:pt>
                <c:pt idx="64665">
                  <c:v>1317.25</c:v>
                </c:pt>
                <c:pt idx="64666">
                  <c:v>1328.85</c:v>
                </c:pt>
                <c:pt idx="64667">
                  <c:v>1317.91</c:v>
                </c:pt>
                <c:pt idx="64668">
                  <c:v>1341.21</c:v>
                </c:pt>
                <c:pt idx="64669">
                  <c:v>1323.55</c:v>
                </c:pt>
                <c:pt idx="64670">
                  <c:v>1308.54</c:v>
                </c:pt>
                <c:pt idx="64671">
                  <c:v>1294.75</c:v>
                </c:pt>
                <c:pt idx="64672">
                  <c:v>1269.1300000000001</c:v>
                </c:pt>
                <c:pt idx="64673">
                  <c:v>1258.3900000000001</c:v>
                </c:pt>
                <c:pt idx="64674">
                  <c:v>1283.81</c:v>
                </c:pt>
                <c:pt idx="64675">
                  <c:v>1287.19</c:v>
                </c:pt>
                <c:pt idx="64676">
                  <c:v>1285.28</c:v>
                </c:pt>
                <c:pt idx="64677">
                  <c:v>1268.1300000000001</c:v>
                </c:pt>
                <c:pt idx="64678">
                  <c:v>1245.8800000000001</c:v>
                </c:pt>
                <c:pt idx="64679">
                  <c:v>1253.19</c:v>
                </c:pt>
                <c:pt idx="64680">
                  <c:v>1239.1199999999999</c:v>
                </c:pt>
                <c:pt idx="64681">
                  <c:v>1229.03</c:v>
                </c:pt>
                <c:pt idx="64682">
                  <c:v>1203.9100000000001</c:v>
                </c:pt>
                <c:pt idx="64683">
                  <c:v>1219.7</c:v>
                </c:pt>
                <c:pt idx="64684">
                  <c:v>1226.58</c:v>
                </c:pt>
                <c:pt idx="64685">
                  <c:v>1226.58</c:v>
                </c:pt>
                <c:pt idx="64686">
                  <c:v>1226.58</c:v>
                </c:pt>
                <c:pt idx="64687">
                  <c:v>1214.8499999999999</c:v>
                </c:pt>
                <c:pt idx="64688">
                  <c:v>1213.19</c:v>
                </c:pt>
                <c:pt idx="64689">
                  <c:v>1227.8699999999999</c:v>
                </c:pt>
                <c:pt idx="64690">
                  <c:v>1242.46</c:v>
                </c:pt>
                <c:pt idx="64691">
                  <c:v>1261.5</c:v>
                </c:pt>
                <c:pt idx="64692">
                  <c:v>1252.79</c:v>
                </c:pt>
                <c:pt idx="64693">
                  <c:v>1265.5999999999999</c:v>
                </c:pt>
                <c:pt idx="64694">
                  <c:v>1252.4100000000001</c:v>
                </c:pt>
                <c:pt idx="64695">
                  <c:v>1275.68</c:v>
                </c:pt>
                <c:pt idx="64696">
                  <c:v>1269.94</c:v>
                </c:pt>
                <c:pt idx="64697">
                  <c:v>1267.99</c:v>
                </c:pt>
                <c:pt idx="64698">
                  <c:v>1262.3</c:v>
                </c:pt>
                <c:pt idx="64699">
                  <c:v>1250.27</c:v>
                </c:pt>
                <c:pt idx="64700">
                  <c:v>1255.73</c:v>
                </c:pt>
                <c:pt idx="64701">
                  <c:v>1260.3900000000001</c:v>
                </c:pt>
                <c:pt idx="64702">
                  <c:v>1257.43</c:v>
                </c:pt>
                <c:pt idx="64703">
                  <c:v>1283.74</c:v>
                </c:pt>
                <c:pt idx="64704">
                  <c:v>1275.26</c:v>
                </c:pt>
                <c:pt idx="64705">
                  <c:v>1296.29</c:v>
                </c:pt>
                <c:pt idx="64706">
                  <c:v>1285.44</c:v>
                </c:pt>
                <c:pt idx="64707">
                  <c:v>1296.03</c:v>
                </c:pt>
                <c:pt idx="64708">
                  <c:v>1307.93</c:v>
                </c:pt>
                <c:pt idx="64709">
                  <c:v>1302.46</c:v>
                </c:pt>
                <c:pt idx="64710">
                  <c:v>1302.46</c:v>
                </c:pt>
                <c:pt idx="64711">
                  <c:v>1306.1300000000001</c:v>
                </c:pt>
                <c:pt idx="64712">
                  <c:v>1298.81</c:v>
                </c:pt>
                <c:pt idx="64713">
                  <c:v>1293.71</c:v>
                </c:pt>
                <c:pt idx="64714">
                  <c:v>1311.12</c:v>
                </c:pt>
                <c:pt idx="64715">
                  <c:v>1298.0899999999999</c:v>
                </c:pt>
                <c:pt idx="64716">
                  <c:v>1308.28</c:v>
                </c:pt>
                <c:pt idx="64717">
                  <c:v>1308.1199999999999</c:v>
                </c:pt>
                <c:pt idx="64718">
                  <c:v>1300.56</c:v>
                </c:pt>
                <c:pt idx="64719">
                  <c:v>1292.44</c:v>
                </c:pt>
                <c:pt idx="64720">
                  <c:v>1313.12</c:v>
                </c:pt>
                <c:pt idx="64721">
                  <c:v>1302.9100000000001</c:v>
                </c:pt>
                <c:pt idx="64722">
                  <c:v>1301.6500000000001</c:v>
                </c:pt>
                <c:pt idx="64723">
                  <c:v>1311.92</c:v>
                </c:pt>
                <c:pt idx="64724">
                  <c:v>1290.02</c:v>
                </c:pt>
                <c:pt idx="64725">
                  <c:v>1324.52</c:v>
                </c:pt>
                <c:pt idx="64726">
                  <c:v>1324.35</c:v>
                </c:pt>
                <c:pt idx="64727">
                  <c:v>1317.63</c:v>
                </c:pt>
                <c:pt idx="64728">
                  <c:v>1309.5899999999999</c:v>
                </c:pt>
                <c:pt idx="64729">
                  <c:v>1325.05</c:v>
                </c:pt>
                <c:pt idx="64730">
                  <c:v>1319.73</c:v>
                </c:pt>
                <c:pt idx="64731">
                  <c:v>1310.72</c:v>
                </c:pt>
                <c:pt idx="64732">
                  <c:v>1326.67</c:v>
                </c:pt>
                <c:pt idx="64733">
                  <c:v>1334.95</c:v>
                </c:pt>
                <c:pt idx="64734">
                  <c:v>1338.55</c:v>
                </c:pt>
                <c:pt idx="64735">
                  <c:v>1329.53</c:v>
                </c:pt>
                <c:pt idx="64736">
                  <c:v>1325.63</c:v>
                </c:pt>
                <c:pt idx="64737">
                  <c:v>1324.99</c:v>
                </c:pt>
                <c:pt idx="64738">
                  <c:v>1325.02</c:v>
                </c:pt>
                <c:pt idx="64739">
                  <c:v>1321.29</c:v>
                </c:pt>
                <c:pt idx="64740">
                  <c:v>1309.81</c:v>
                </c:pt>
                <c:pt idx="64741">
                  <c:v>1322.84</c:v>
                </c:pt>
                <c:pt idx="64742">
                  <c:v>1304.46</c:v>
                </c:pt>
                <c:pt idx="64743">
                  <c:v>1312.45</c:v>
                </c:pt>
                <c:pt idx="64744">
                  <c:v>1317.47</c:v>
                </c:pt>
                <c:pt idx="64745">
                  <c:v>1305.77</c:v>
                </c:pt>
                <c:pt idx="64746">
                  <c:v>1302.54</c:v>
                </c:pt>
                <c:pt idx="64747">
                  <c:v>1299.68</c:v>
                </c:pt>
                <c:pt idx="64748">
                  <c:v>1307.5</c:v>
                </c:pt>
                <c:pt idx="64749">
                  <c:v>1299.1600000000001</c:v>
                </c:pt>
                <c:pt idx="64750">
                  <c:v>1296.46</c:v>
                </c:pt>
                <c:pt idx="64751">
                  <c:v>1286.67</c:v>
                </c:pt>
                <c:pt idx="64752">
                  <c:v>1283.5</c:v>
                </c:pt>
                <c:pt idx="64753">
                  <c:v>1312.42</c:v>
                </c:pt>
                <c:pt idx="64754">
                  <c:v>1310.3900000000001</c:v>
                </c:pt>
                <c:pt idx="64755">
                  <c:v>1312.56</c:v>
                </c:pt>
                <c:pt idx="64756">
                  <c:v>1312.34</c:v>
                </c:pt>
                <c:pt idx="64757">
                  <c:v>1280.8900000000001</c:v>
                </c:pt>
                <c:pt idx="64758">
                  <c:v>1304.26</c:v>
                </c:pt>
                <c:pt idx="64759">
                  <c:v>1301.67</c:v>
                </c:pt>
                <c:pt idx="64760">
                  <c:v>1308.3599999999999</c:v>
                </c:pt>
                <c:pt idx="64761">
                  <c:v>1313.52</c:v>
                </c:pt>
                <c:pt idx="64762">
                  <c:v>1323.53</c:v>
                </c:pt>
                <c:pt idx="64763">
                  <c:v>1315.24</c:v>
                </c:pt>
                <c:pt idx="64764">
                  <c:v>1302.67</c:v>
                </c:pt>
                <c:pt idx="64765">
                  <c:v>1304.6500000000001</c:v>
                </c:pt>
                <c:pt idx="64766">
                  <c:v>1310</c:v>
                </c:pt>
                <c:pt idx="64767">
                  <c:v>1307.1300000000001</c:v>
                </c:pt>
                <c:pt idx="64768">
                  <c:v>1298.92</c:v>
                </c:pt>
                <c:pt idx="64769">
                  <c:v>1316.05</c:v>
                </c:pt>
                <c:pt idx="64770">
                  <c:v>1331.08</c:v>
                </c:pt>
                <c:pt idx="64771">
                  <c:v>1335.49</c:v>
                </c:pt>
                <c:pt idx="64772">
                  <c:v>1320.59</c:v>
                </c:pt>
                <c:pt idx="64773">
                  <c:v>1334.08</c:v>
                </c:pt>
                <c:pt idx="64774">
                  <c:v>1331.38</c:v>
                </c:pt>
                <c:pt idx="64775">
                  <c:v>1303.5899999999999</c:v>
                </c:pt>
                <c:pt idx="64776">
                  <c:v>1311.31</c:v>
                </c:pt>
                <c:pt idx="64777">
                  <c:v>1301.68</c:v>
                </c:pt>
                <c:pt idx="64778">
                  <c:v>1304.0999999999999</c:v>
                </c:pt>
                <c:pt idx="64779">
                  <c:v>1314.41</c:v>
                </c:pt>
                <c:pt idx="64780">
                  <c:v>1316</c:v>
                </c:pt>
                <c:pt idx="64781">
                  <c:v>1322.78</c:v>
                </c:pt>
                <c:pt idx="64782">
                  <c:v>1322.78</c:v>
                </c:pt>
                <c:pt idx="64783">
                  <c:v>1327.11</c:v>
                </c:pt>
                <c:pt idx="64784">
                  <c:v>1304.4100000000001</c:v>
                </c:pt>
                <c:pt idx="64785">
                  <c:v>1309.92</c:v>
                </c:pt>
                <c:pt idx="64786">
                  <c:v>1315.99</c:v>
                </c:pt>
                <c:pt idx="64787">
                  <c:v>1324.77</c:v>
                </c:pt>
                <c:pt idx="64788">
                  <c:v>1344.18</c:v>
                </c:pt>
                <c:pt idx="64789">
                  <c:v>1321.01</c:v>
                </c:pt>
                <c:pt idx="64790">
                  <c:v>1309.92</c:v>
                </c:pt>
                <c:pt idx="64791">
                  <c:v>1297.8699999999999</c:v>
                </c:pt>
                <c:pt idx="64792">
                  <c:v>1299.4000000000001</c:v>
                </c:pt>
                <c:pt idx="64793">
                  <c:v>1303.3499999999999</c:v>
                </c:pt>
                <c:pt idx="64794">
                  <c:v>1313.21</c:v>
                </c:pt>
                <c:pt idx="64795">
                  <c:v>1308.76</c:v>
                </c:pt>
                <c:pt idx="64796">
                  <c:v>1307</c:v>
                </c:pt>
                <c:pt idx="64797">
                  <c:v>1319.83</c:v>
                </c:pt>
                <c:pt idx="64798">
                  <c:v>1334.14</c:v>
                </c:pt>
                <c:pt idx="64799">
                  <c:v>1323.75</c:v>
                </c:pt>
                <c:pt idx="64800">
                  <c:v>1306.4100000000001</c:v>
                </c:pt>
                <c:pt idx="64801">
                  <c:v>1328.22</c:v>
                </c:pt>
                <c:pt idx="64802">
                  <c:v>1323.9</c:v>
                </c:pt>
                <c:pt idx="64803">
                  <c:v>1325.2</c:v>
                </c:pt>
                <c:pt idx="64804">
                  <c:v>1309.18</c:v>
                </c:pt>
                <c:pt idx="64805">
                  <c:v>1278.25</c:v>
                </c:pt>
                <c:pt idx="64806">
                  <c:v>1301.18</c:v>
                </c:pt>
                <c:pt idx="64807">
                  <c:v>1305.3800000000001</c:v>
                </c:pt>
                <c:pt idx="64808">
                  <c:v>1298.81</c:v>
                </c:pt>
                <c:pt idx="64809">
                  <c:v>1296.22</c:v>
                </c:pt>
                <c:pt idx="64810">
                  <c:v>1293.7</c:v>
                </c:pt>
                <c:pt idx="64811">
                  <c:v>1290.6500000000001</c:v>
                </c:pt>
                <c:pt idx="64812">
                  <c:v>1294.8599999999999</c:v>
                </c:pt>
                <c:pt idx="64813">
                  <c:v>1260.8800000000001</c:v>
                </c:pt>
                <c:pt idx="64814">
                  <c:v>1260.8800000000001</c:v>
                </c:pt>
                <c:pt idx="64815">
                  <c:v>1240.67</c:v>
                </c:pt>
                <c:pt idx="64816">
                  <c:v>1242.67</c:v>
                </c:pt>
                <c:pt idx="64817">
                  <c:v>1254.8</c:v>
                </c:pt>
                <c:pt idx="64818">
                  <c:v>1251.9100000000001</c:v>
                </c:pt>
                <c:pt idx="64819">
                  <c:v>1251.9100000000001</c:v>
                </c:pt>
                <c:pt idx="64820">
                  <c:v>1244.93</c:v>
                </c:pt>
                <c:pt idx="64821">
                  <c:v>1239.3</c:v>
                </c:pt>
                <c:pt idx="64822">
                  <c:v>1239.3</c:v>
                </c:pt>
                <c:pt idx="64823">
                  <c:v>1239.27</c:v>
                </c:pt>
                <c:pt idx="64824">
                  <c:v>1241.3499999999999</c:v>
                </c:pt>
                <c:pt idx="64825">
                  <c:v>1247.29</c:v>
                </c:pt>
                <c:pt idx="64826">
                  <c:v>1245.58</c:v>
                </c:pt>
                <c:pt idx="64827">
                  <c:v>1260.6400000000001</c:v>
                </c:pt>
                <c:pt idx="64828">
                  <c:v>1264.29</c:v>
                </c:pt>
                <c:pt idx="64829">
                  <c:v>1264.29</c:v>
                </c:pt>
                <c:pt idx="64830">
                  <c:v>1301.03</c:v>
                </c:pt>
                <c:pt idx="64831">
                  <c:v>1290.1199999999999</c:v>
                </c:pt>
                <c:pt idx="64832">
                  <c:v>1281.9100000000001</c:v>
                </c:pt>
                <c:pt idx="64833">
                  <c:v>1293.5999999999999</c:v>
                </c:pt>
                <c:pt idx="64834">
                  <c:v>1280.1600000000001</c:v>
                </c:pt>
                <c:pt idx="64835">
                  <c:v>1278.94</c:v>
                </c:pt>
                <c:pt idx="64836">
                  <c:v>1283.52</c:v>
                </c:pt>
                <c:pt idx="64837">
                  <c:v>1292.8</c:v>
                </c:pt>
                <c:pt idx="64838">
                  <c:v>1292.8</c:v>
                </c:pt>
                <c:pt idx="64839">
                  <c:v>1297.95</c:v>
                </c:pt>
                <c:pt idx="64840">
                  <c:v>1305.3</c:v>
                </c:pt>
                <c:pt idx="64841">
                  <c:v>1297.26</c:v>
                </c:pt>
                <c:pt idx="64842">
                  <c:v>1309.43</c:v>
                </c:pt>
                <c:pt idx="64843">
                  <c:v>1301.79</c:v>
                </c:pt>
                <c:pt idx="64844">
                  <c:v>1296.76</c:v>
                </c:pt>
                <c:pt idx="64845">
                  <c:v>1286.31</c:v>
                </c:pt>
                <c:pt idx="64846">
                  <c:v>1272.72</c:v>
                </c:pt>
                <c:pt idx="64847">
                  <c:v>1243.3900000000001</c:v>
                </c:pt>
                <c:pt idx="64848">
                  <c:v>1242.58</c:v>
                </c:pt>
                <c:pt idx="64849">
                  <c:v>1232.8399999999999</c:v>
                </c:pt>
                <c:pt idx="64850">
                  <c:v>1235.25</c:v>
                </c:pt>
                <c:pt idx="64851">
                  <c:v>1214.18</c:v>
                </c:pt>
                <c:pt idx="64852">
                  <c:v>1214.6600000000001</c:v>
                </c:pt>
                <c:pt idx="64853">
                  <c:v>1217.5899999999999</c:v>
                </c:pt>
                <c:pt idx="64854">
                  <c:v>1215.01</c:v>
                </c:pt>
                <c:pt idx="64855">
                  <c:v>1205.8699999999999</c:v>
                </c:pt>
                <c:pt idx="64856">
                  <c:v>1194.78</c:v>
                </c:pt>
                <c:pt idx="64857">
                  <c:v>1161.7</c:v>
                </c:pt>
                <c:pt idx="64858">
                  <c:v>1175.31</c:v>
                </c:pt>
                <c:pt idx="64859">
                  <c:v>1175.31</c:v>
                </c:pt>
                <c:pt idx="64860">
                  <c:v>1191.1400000000001</c:v>
                </c:pt>
                <c:pt idx="64861">
                  <c:v>1212.69</c:v>
                </c:pt>
                <c:pt idx="64862">
                  <c:v>1211.0999999999999</c:v>
                </c:pt>
                <c:pt idx="64863">
                  <c:v>1211.0999999999999</c:v>
                </c:pt>
                <c:pt idx="64864">
                  <c:v>1207.26</c:v>
                </c:pt>
                <c:pt idx="64865">
                  <c:v>1205.8699999999999</c:v>
                </c:pt>
                <c:pt idx="64866">
                  <c:v>1197.43</c:v>
                </c:pt>
                <c:pt idx="64867">
                  <c:v>1217.68</c:v>
                </c:pt>
                <c:pt idx="64868">
                  <c:v>1222.27</c:v>
                </c:pt>
                <c:pt idx="64869">
                  <c:v>1227.25</c:v>
                </c:pt>
                <c:pt idx="64870">
                  <c:v>1219.76</c:v>
                </c:pt>
                <c:pt idx="64871">
                  <c:v>1238.32</c:v>
                </c:pt>
                <c:pt idx="64872">
                  <c:v>1234.55</c:v>
                </c:pt>
                <c:pt idx="64873">
                  <c:v>1244.9000000000001</c:v>
                </c:pt>
                <c:pt idx="64874">
                  <c:v>1240.1600000000001</c:v>
                </c:pt>
                <c:pt idx="64875">
                  <c:v>1242.07</c:v>
                </c:pt>
                <c:pt idx="64876">
                  <c:v>1256.1199999999999</c:v>
                </c:pt>
                <c:pt idx="64877">
                  <c:v>1277.48</c:v>
                </c:pt>
                <c:pt idx="64878">
                  <c:v>1275.6400000000001</c:v>
                </c:pt>
                <c:pt idx="64879">
                  <c:v>1258.6600000000001</c:v>
                </c:pt>
                <c:pt idx="64880">
                  <c:v>1254.98</c:v>
                </c:pt>
                <c:pt idx="64881">
                  <c:v>1276.8499999999999</c:v>
                </c:pt>
                <c:pt idx="64882">
                  <c:v>1261.71</c:v>
                </c:pt>
                <c:pt idx="64883">
                  <c:v>1260.72</c:v>
                </c:pt>
                <c:pt idx="64884">
                  <c:v>1260.72</c:v>
                </c:pt>
                <c:pt idx="64885">
                  <c:v>1275.94</c:v>
                </c:pt>
                <c:pt idx="64886">
                  <c:v>1257.02</c:v>
                </c:pt>
                <c:pt idx="64887">
                  <c:v>1269.56</c:v>
                </c:pt>
                <c:pt idx="64888">
                  <c:v>1284.05</c:v>
                </c:pt>
                <c:pt idx="64889">
                  <c:v>1272.47</c:v>
                </c:pt>
                <c:pt idx="64890">
                  <c:v>1276.8499999999999</c:v>
                </c:pt>
                <c:pt idx="64891">
                  <c:v>1257.24</c:v>
                </c:pt>
                <c:pt idx="64892">
                  <c:v>1270.0999999999999</c:v>
                </c:pt>
                <c:pt idx="64893">
                  <c:v>1277.26</c:v>
                </c:pt>
                <c:pt idx="64894">
                  <c:v>1296.43</c:v>
                </c:pt>
                <c:pt idx="64895">
                  <c:v>1302.3</c:v>
                </c:pt>
                <c:pt idx="64896">
                  <c:v>1299.72</c:v>
                </c:pt>
                <c:pt idx="64897">
                  <c:v>1308.31</c:v>
                </c:pt>
                <c:pt idx="64898">
                  <c:v>1304.3800000000001</c:v>
                </c:pt>
                <c:pt idx="64899">
                  <c:v>1312.73</c:v>
                </c:pt>
                <c:pt idx="64900">
                  <c:v>1310.32</c:v>
                </c:pt>
                <c:pt idx="64901">
                  <c:v>1309.56</c:v>
                </c:pt>
                <c:pt idx="64902">
                  <c:v>1307.01</c:v>
                </c:pt>
                <c:pt idx="64903">
                  <c:v>1310.3</c:v>
                </c:pt>
                <c:pt idx="64904">
                  <c:v>1303.6300000000001</c:v>
                </c:pt>
                <c:pt idx="64905">
                  <c:v>1296.22</c:v>
                </c:pt>
                <c:pt idx="64906">
                  <c:v>1304.33</c:v>
                </c:pt>
                <c:pt idx="64907">
                  <c:v>1301.1099999999999</c:v>
                </c:pt>
                <c:pt idx="64908">
                  <c:v>1308.0899999999999</c:v>
                </c:pt>
                <c:pt idx="64909">
                  <c:v>1311.23</c:v>
                </c:pt>
                <c:pt idx="64910">
                  <c:v>1329.47</c:v>
                </c:pt>
                <c:pt idx="64911">
                  <c:v>1320.75</c:v>
                </c:pt>
                <c:pt idx="64912">
                  <c:v>1324.46</c:v>
                </c:pt>
                <c:pt idx="64913">
                  <c:v>1332.28</c:v>
                </c:pt>
                <c:pt idx="64914">
                  <c:v>1340.26</c:v>
                </c:pt>
                <c:pt idx="64915">
                  <c:v>1346.44</c:v>
                </c:pt>
                <c:pt idx="64916">
                  <c:v>1340.03</c:v>
                </c:pt>
                <c:pt idx="64917">
                  <c:v>1329.34</c:v>
                </c:pt>
                <c:pt idx="64918">
                  <c:v>1337.09</c:v>
                </c:pt>
                <c:pt idx="64919">
                  <c:v>1331.27</c:v>
                </c:pt>
                <c:pt idx="64920">
                  <c:v>1320.93</c:v>
                </c:pt>
                <c:pt idx="64921">
                  <c:v>1312.07</c:v>
                </c:pt>
                <c:pt idx="64922">
                  <c:v>1315.3</c:v>
                </c:pt>
                <c:pt idx="64923">
                  <c:v>1302.55</c:v>
                </c:pt>
                <c:pt idx="64924">
                  <c:v>1309.2</c:v>
                </c:pt>
                <c:pt idx="64925">
                  <c:v>1298.53</c:v>
                </c:pt>
                <c:pt idx="64926">
                  <c:v>1298.6300000000001</c:v>
                </c:pt>
                <c:pt idx="64927">
                  <c:v>1310.1099999999999</c:v>
                </c:pt>
                <c:pt idx="64928">
                  <c:v>1317</c:v>
                </c:pt>
                <c:pt idx="64929">
                  <c:v>1318.95</c:v>
                </c:pt>
                <c:pt idx="64930">
                  <c:v>1319.8</c:v>
                </c:pt>
                <c:pt idx="64931">
                  <c:v>1315.91</c:v>
                </c:pt>
                <c:pt idx="64932">
                  <c:v>1304.03</c:v>
                </c:pt>
                <c:pt idx="64933">
                  <c:v>1339.61</c:v>
                </c:pt>
                <c:pt idx="64934">
                  <c:v>1330.04</c:v>
                </c:pt>
                <c:pt idx="64935">
                  <c:v>1330.86</c:v>
                </c:pt>
                <c:pt idx="64936">
                  <c:v>1334.91</c:v>
                </c:pt>
                <c:pt idx="64937">
                  <c:v>1340.22</c:v>
                </c:pt>
                <c:pt idx="64938">
                  <c:v>1315.76</c:v>
                </c:pt>
                <c:pt idx="64939">
                  <c:v>1302.48</c:v>
                </c:pt>
                <c:pt idx="64940">
                  <c:v>1317.72</c:v>
                </c:pt>
                <c:pt idx="64941">
                  <c:v>1324.15</c:v>
                </c:pt>
                <c:pt idx="64942">
                  <c:v>1324.15</c:v>
                </c:pt>
                <c:pt idx="64943">
                  <c:v>1324.59</c:v>
                </c:pt>
                <c:pt idx="64944">
                  <c:v>1321.07</c:v>
                </c:pt>
                <c:pt idx="64945">
                  <c:v>1332.18</c:v>
                </c:pt>
                <c:pt idx="64946">
                  <c:v>1325.85</c:v>
                </c:pt>
                <c:pt idx="64947">
                  <c:v>1323.4</c:v>
                </c:pt>
                <c:pt idx="64948">
                  <c:v>1312.25</c:v>
                </c:pt>
                <c:pt idx="64949">
                  <c:v>1313.66</c:v>
                </c:pt>
                <c:pt idx="64950">
                  <c:v>1300.8900000000001</c:v>
                </c:pt>
                <c:pt idx="64951">
                  <c:v>1309.72</c:v>
                </c:pt>
                <c:pt idx="64952">
                  <c:v>1311.88</c:v>
                </c:pt>
                <c:pt idx="64953">
                  <c:v>1321.86</c:v>
                </c:pt>
                <c:pt idx="64954">
                  <c:v>1330.7</c:v>
                </c:pt>
                <c:pt idx="64955">
                  <c:v>1328.36</c:v>
                </c:pt>
                <c:pt idx="64956">
                  <c:v>1305.3900000000001</c:v>
                </c:pt>
                <c:pt idx="64957">
                  <c:v>1306.56</c:v>
                </c:pt>
                <c:pt idx="64958">
                  <c:v>1296.6400000000001</c:v>
                </c:pt>
                <c:pt idx="64959">
                  <c:v>1291.74</c:v>
                </c:pt>
                <c:pt idx="64960">
                  <c:v>1257.69</c:v>
                </c:pt>
                <c:pt idx="64961">
                  <c:v>1241.08</c:v>
                </c:pt>
                <c:pt idx="64962">
                  <c:v>1259.4000000000001</c:v>
                </c:pt>
                <c:pt idx="64963">
                  <c:v>1300.54</c:v>
                </c:pt>
                <c:pt idx="64964">
                  <c:v>1300.1500000000001</c:v>
                </c:pt>
                <c:pt idx="64965">
                  <c:v>1296.27</c:v>
                </c:pt>
                <c:pt idx="64966">
                  <c:v>1291.08</c:v>
                </c:pt>
                <c:pt idx="64967">
                  <c:v>1301.56</c:v>
                </c:pt>
                <c:pt idx="64968">
                  <c:v>1297.28</c:v>
                </c:pt>
                <c:pt idx="64969">
                  <c:v>1299</c:v>
                </c:pt>
                <c:pt idx="64970">
                  <c:v>1280.19</c:v>
                </c:pt>
                <c:pt idx="64971">
                  <c:v>1272.17</c:v>
                </c:pt>
                <c:pt idx="64972">
                  <c:v>1276.2</c:v>
                </c:pt>
                <c:pt idx="64973">
                  <c:v>1273.1300000000001</c:v>
                </c:pt>
                <c:pt idx="64974">
                  <c:v>1270.3</c:v>
                </c:pt>
                <c:pt idx="64975">
                  <c:v>1262.48</c:v>
                </c:pt>
                <c:pt idx="64976">
                  <c:v>1277.06</c:v>
                </c:pt>
                <c:pt idx="64977">
                  <c:v>1280.47</c:v>
                </c:pt>
                <c:pt idx="64978">
                  <c:v>1286.25</c:v>
                </c:pt>
                <c:pt idx="64979">
                  <c:v>1314.93</c:v>
                </c:pt>
                <c:pt idx="64980">
                  <c:v>1318.19</c:v>
                </c:pt>
                <c:pt idx="64981">
                  <c:v>1316</c:v>
                </c:pt>
                <c:pt idx="64982">
                  <c:v>1319.54</c:v>
                </c:pt>
                <c:pt idx="64983">
                  <c:v>1312.19</c:v>
                </c:pt>
                <c:pt idx="64984">
                  <c:v>1309.52</c:v>
                </c:pt>
                <c:pt idx="64985">
                  <c:v>1325.39</c:v>
                </c:pt>
                <c:pt idx="64986">
                  <c:v>1311.48</c:v>
                </c:pt>
                <c:pt idx="64987">
                  <c:v>1319.25</c:v>
                </c:pt>
                <c:pt idx="64988">
                  <c:v>1324.86</c:v>
                </c:pt>
                <c:pt idx="64989">
                  <c:v>1322.19</c:v>
                </c:pt>
                <c:pt idx="64990">
                  <c:v>1321.03</c:v>
                </c:pt>
                <c:pt idx="64991">
                  <c:v>1342.24</c:v>
                </c:pt>
                <c:pt idx="64992">
                  <c:v>1350.8</c:v>
                </c:pt>
                <c:pt idx="64993">
                  <c:v>1332.29</c:v>
                </c:pt>
                <c:pt idx="64994">
                  <c:v>1345.39</c:v>
                </c:pt>
                <c:pt idx="64995">
                  <c:v>1326.06</c:v>
                </c:pt>
                <c:pt idx="64996">
                  <c:v>1327.25</c:v>
                </c:pt>
                <c:pt idx="64997">
                  <c:v>1332.77</c:v>
                </c:pt>
                <c:pt idx="64998">
                  <c:v>1335.89</c:v>
                </c:pt>
                <c:pt idx="64999">
                  <c:v>1355.5</c:v>
                </c:pt>
                <c:pt idx="65000">
                  <c:v>1352.87</c:v>
                </c:pt>
                <c:pt idx="65001">
                  <c:v>1345.12</c:v>
                </c:pt>
                <c:pt idx="65002">
                  <c:v>1336.84</c:v>
                </c:pt>
                <c:pt idx="65003">
                  <c:v>1335.24</c:v>
                </c:pt>
                <c:pt idx="65004">
                  <c:v>1331.93</c:v>
                </c:pt>
                <c:pt idx="65005">
                  <c:v>1341.23</c:v>
                </c:pt>
                <c:pt idx="65006">
                  <c:v>1333.87</c:v>
                </c:pt>
                <c:pt idx="65007">
                  <c:v>1312.97</c:v>
                </c:pt>
                <c:pt idx="65008">
                  <c:v>1309.57</c:v>
                </c:pt>
                <c:pt idx="65009">
                  <c:v>1290.57</c:v>
                </c:pt>
                <c:pt idx="65010">
                  <c:v>1276.69</c:v>
                </c:pt>
                <c:pt idx="65011">
                  <c:v>1275.5999999999999</c:v>
                </c:pt>
                <c:pt idx="65012">
                  <c:v>1270.1300000000001</c:v>
                </c:pt>
                <c:pt idx="65013">
                  <c:v>1257.99</c:v>
                </c:pt>
                <c:pt idx="65014">
                  <c:v>1278.5</c:v>
                </c:pt>
                <c:pt idx="65015">
                  <c:v>1274.8800000000001</c:v>
                </c:pt>
                <c:pt idx="65016">
                  <c:v>1287.3900000000001</c:v>
                </c:pt>
                <c:pt idx="65017">
                  <c:v>1294.3599999999999</c:v>
                </c:pt>
                <c:pt idx="65018">
                  <c:v>1284.6300000000001</c:v>
                </c:pt>
                <c:pt idx="65019">
                  <c:v>1285.33</c:v>
                </c:pt>
                <c:pt idx="65020">
                  <c:v>1285.69</c:v>
                </c:pt>
                <c:pt idx="65021">
                  <c:v>1283.17</c:v>
                </c:pt>
                <c:pt idx="65022">
                  <c:v>1301.0899999999999</c:v>
                </c:pt>
                <c:pt idx="65023">
                  <c:v>1304.8599999999999</c:v>
                </c:pt>
                <c:pt idx="65024">
                  <c:v>1314.25</c:v>
                </c:pt>
                <c:pt idx="65025">
                  <c:v>1320.85</c:v>
                </c:pt>
                <c:pt idx="65026">
                  <c:v>1324.26</c:v>
                </c:pt>
                <c:pt idx="65027">
                  <c:v>1320.17</c:v>
                </c:pt>
                <c:pt idx="65028">
                  <c:v>1330.09</c:v>
                </c:pt>
                <c:pt idx="65029">
                  <c:v>1331.37</c:v>
                </c:pt>
                <c:pt idx="65030">
                  <c:v>1342.46</c:v>
                </c:pt>
                <c:pt idx="65031">
                  <c:v>1344.1</c:v>
                </c:pt>
                <c:pt idx="65032">
                  <c:v>1336.17</c:v>
                </c:pt>
                <c:pt idx="65033">
                  <c:v>1331.02</c:v>
                </c:pt>
                <c:pt idx="65034">
                  <c:v>1309.04</c:v>
                </c:pt>
                <c:pt idx="65035">
                  <c:v>1308.78</c:v>
                </c:pt>
                <c:pt idx="65036">
                  <c:v>1320.54</c:v>
                </c:pt>
                <c:pt idx="65037">
                  <c:v>1320.54</c:v>
                </c:pt>
                <c:pt idx="65038">
                  <c:v>1328.41</c:v>
                </c:pt>
                <c:pt idx="65039">
                  <c:v>1335.48</c:v>
                </c:pt>
                <c:pt idx="65040">
                  <c:v>1326.66</c:v>
                </c:pt>
                <c:pt idx="65041">
                  <c:v>1337.29</c:v>
                </c:pt>
                <c:pt idx="65042">
                  <c:v>1323.18</c:v>
                </c:pt>
                <c:pt idx="65043">
                  <c:v>1315</c:v>
                </c:pt>
                <c:pt idx="65044">
                  <c:v>1319.98</c:v>
                </c:pt>
                <c:pt idx="65045">
                  <c:v>1318.2</c:v>
                </c:pt>
                <c:pt idx="65046">
                  <c:v>1329.53</c:v>
                </c:pt>
                <c:pt idx="65047">
                  <c:v>1333.23</c:v>
                </c:pt>
                <c:pt idx="65048">
                  <c:v>1328.72</c:v>
                </c:pt>
                <c:pt idx="65049">
                  <c:v>1331.67</c:v>
                </c:pt>
                <c:pt idx="65050">
                  <c:v>1322.94</c:v>
                </c:pt>
                <c:pt idx="65051">
                  <c:v>1335.83</c:v>
                </c:pt>
                <c:pt idx="65052">
                  <c:v>1326.13</c:v>
                </c:pt>
                <c:pt idx="65053">
                  <c:v>1329.61</c:v>
                </c:pt>
                <c:pt idx="65054">
                  <c:v>1334.56</c:v>
                </c:pt>
                <c:pt idx="65055">
                  <c:v>1315.98</c:v>
                </c:pt>
                <c:pt idx="65056">
                  <c:v>1320.28</c:v>
                </c:pt>
                <c:pt idx="65057">
                  <c:v>1337.38</c:v>
                </c:pt>
                <c:pt idx="65058">
                  <c:v>1330.62</c:v>
                </c:pt>
                <c:pt idx="65059">
                  <c:v>1332.54</c:v>
                </c:pt>
                <c:pt idx="65060">
                  <c:v>1351.58</c:v>
                </c:pt>
                <c:pt idx="65061">
                  <c:v>1354.57</c:v>
                </c:pt>
                <c:pt idx="65062">
                  <c:v>1340.1</c:v>
                </c:pt>
                <c:pt idx="65063">
                  <c:v>1347.66</c:v>
                </c:pt>
                <c:pt idx="65064">
                  <c:v>1340.15</c:v>
                </c:pt>
                <c:pt idx="65065">
                  <c:v>1347.94</c:v>
                </c:pt>
                <c:pt idx="65066">
                  <c:v>1339.38</c:v>
                </c:pt>
                <c:pt idx="65067">
                  <c:v>1344.22</c:v>
                </c:pt>
                <c:pt idx="65068">
                  <c:v>1351.77</c:v>
                </c:pt>
                <c:pt idx="65069">
                  <c:v>1348.02</c:v>
                </c:pt>
                <c:pt idx="65070">
                  <c:v>1328.84</c:v>
                </c:pt>
                <c:pt idx="65071">
                  <c:v>1331.24</c:v>
                </c:pt>
                <c:pt idx="65072">
                  <c:v>1326.45</c:v>
                </c:pt>
                <c:pt idx="65073">
                  <c:v>1334.68</c:v>
                </c:pt>
                <c:pt idx="65074">
                  <c:v>1343.51</c:v>
                </c:pt>
                <c:pt idx="65075">
                  <c:v>1340.82</c:v>
                </c:pt>
                <c:pt idx="65076">
                  <c:v>1315.83</c:v>
                </c:pt>
                <c:pt idx="65077">
                  <c:v>1316.19</c:v>
                </c:pt>
                <c:pt idx="65078">
                  <c:v>1315.49</c:v>
                </c:pt>
                <c:pt idx="65079">
                  <c:v>1317.54</c:v>
                </c:pt>
                <c:pt idx="65080">
                  <c:v>1289.31</c:v>
                </c:pt>
                <c:pt idx="65081">
                  <c:v>1270.01</c:v>
                </c:pt>
                <c:pt idx="65082">
                  <c:v>1287.48</c:v>
                </c:pt>
                <c:pt idx="65083">
                  <c:v>1260.98</c:v>
                </c:pt>
                <c:pt idx="65084">
                  <c:v>1301.45</c:v>
                </c:pt>
                <c:pt idx="65085">
                  <c:v>1306.4100000000001</c:v>
                </c:pt>
                <c:pt idx="65086">
                  <c:v>1310.96</c:v>
                </c:pt>
                <c:pt idx="65087">
                  <c:v>1318.21</c:v>
                </c:pt>
                <c:pt idx="65088">
                  <c:v>1335.91</c:v>
                </c:pt>
                <c:pt idx="65089">
                  <c:v>1325.76</c:v>
                </c:pt>
                <c:pt idx="65090">
                  <c:v>1325.14</c:v>
                </c:pt>
                <c:pt idx="65091">
                  <c:v>1325.95</c:v>
                </c:pt>
                <c:pt idx="65092">
                  <c:v>1323.18</c:v>
                </c:pt>
                <c:pt idx="65093">
                  <c:v>1321.74</c:v>
                </c:pt>
                <c:pt idx="65094">
                  <c:v>1320.18</c:v>
                </c:pt>
                <c:pt idx="65095">
                  <c:v>1290.29</c:v>
                </c:pt>
                <c:pt idx="65096">
                  <c:v>1319.73</c:v>
                </c:pt>
                <c:pt idx="65097">
                  <c:v>1334.09</c:v>
                </c:pt>
                <c:pt idx="65098">
                  <c:v>1339.34</c:v>
                </c:pt>
                <c:pt idx="65099">
                  <c:v>1335.73</c:v>
                </c:pt>
                <c:pt idx="65100">
                  <c:v>1342.8</c:v>
                </c:pt>
                <c:pt idx="65101">
                  <c:v>1319.77</c:v>
                </c:pt>
                <c:pt idx="65102">
                  <c:v>1311.13</c:v>
                </c:pt>
                <c:pt idx="65103">
                  <c:v>1321</c:v>
                </c:pt>
                <c:pt idx="65104">
                  <c:v>1327.92</c:v>
                </c:pt>
                <c:pt idx="65105">
                  <c:v>1320.58</c:v>
                </c:pt>
                <c:pt idx="65106">
                  <c:v>1335.31</c:v>
                </c:pt>
                <c:pt idx="65107">
                  <c:v>1338.56</c:v>
                </c:pt>
                <c:pt idx="65108">
                  <c:v>1335.85</c:v>
                </c:pt>
                <c:pt idx="65109">
                  <c:v>1343.53</c:v>
                </c:pt>
                <c:pt idx="65110">
                  <c:v>1351.49</c:v>
                </c:pt>
                <c:pt idx="65111">
                  <c:v>1355.85</c:v>
                </c:pt>
                <c:pt idx="65112">
                  <c:v>1350.69</c:v>
                </c:pt>
                <c:pt idx="65113">
                  <c:v>1367.89</c:v>
                </c:pt>
                <c:pt idx="65114">
                  <c:v>1348.87</c:v>
                </c:pt>
                <c:pt idx="65115">
                  <c:v>1352.04</c:v>
                </c:pt>
                <c:pt idx="65116">
                  <c:v>1343.68</c:v>
                </c:pt>
                <c:pt idx="65117">
                  <c:v>1350.87</c:v>
                </c:pt>
                <c:pt idx="65118">
                  <c:v>1339.53</c:v>
                </c:pt>
                <c:pt idx="65119">
                  <c:v>1336.34</c:v>
                </c:pt>
                <c:pt idx="65120">
                  <c:v>1337.15</c:v>
                </c:pt>
                <c:pt idx="65121">
                  <c:v>1327.18</c:v>
                </c:pt>
                <c:pt idx="65122">
                  <c:v>1295.93</c:v>
                </c:pt>
                <c:pt idx="65123">
                  <c:v>1306.74</c:v>
                </c:pt>
                <c:pt idx="65124">
                  <c:v>1328.64</c:v>
                </c:pt>
                <c:pt idx="65125">
                  <c:v>1316.39</c:v>
                </c:pt>
                <c:pt idx="65126">
                  <c:v>1309.7</c:v>
                </c:pt>
                <c:pt idx="65127">
                  <c:v>1306.4100000000001</c:v>
                </c:pt>
                <c:pt idx="65128">
                  <c:v>1280.77</c:v>
                </c:pt>
                <c:pt idx="65129">
                  <c:v>1280.77</c:v>
                </c:pt>
                <c:pt idx="65130">
                  <c:v>1280.31</c:v>
                </c:pt>
                <c:pt idx="65131">
                  <c:v>1258.17</c:v>
                </c:pt>
                <c:pt idx="65132">
                  <c:v>1258.3399999999999</c:v>
                </c:pt>
                <c:pt idx="65133">
                  <c:v>1281.3399999999999</c:v>
                </c:pt>
                <c:pt idx="65134">
                  <c:v>1256.58</c:v>
                </c:pt>
                <c:pt idx="65135">
                  <c:v>1260.8800000000001</c:v>
                </c:pt>
                <c:pt idx="65136">
                  <c:v>1269.97</c:v>
                </c:pt>
                <c:pt idx="65137">
                  <c:v>1241.7</c:v>
                </c:pt>
                <c:pt idx="65138">
                  <c:v>1249.55</c:v>
                </c:pt>
                <c:pt idx="65139">
                  <c:v>1258.6099999999999</c:v>
                </c:pt>
                <c:pt idx="65140">
                  <c:v>1278.69</c:v>
                </c:pt>
                <c:pt idx="65141">
                  <c:v>1283.1199999999999</c:v>
                </c:pt>
                <c:pt idx="65142">
                  <c:v>1286.1199999999999</c:v>
                </c:pt>
                <c:pt idx="65143">
                  <c:v>1315.31</c:v>
                </c:pt>
                <c:pt idx="65144">
                  <c:v>1313.42</c:v>
                </c:pt>
                <c:pt idx="65145">
                  <c:v>1309.1500000000001</c:v>
                </c:pt>
                <c:pt idx="65146">
                  <c:v>1304.97</c:v>
                </c:pt>
                <c:pt idx="65147">
                  <c:v>1312.68</c:v>
                </c:pt>
                <c:pt idx="65148">
                  <c:v>1302.46</c:v>
                </c:pt>
                <c:pt idx="65149">
                  <c:v>1300.3399999999999</c:v>
                </c:pt>
                <c:pt idx="65150">
                  <c:v>1300.3399999999999</c:v>
                </c:pt>
                <c:pt idx="65151">
                  <c:v>1304.77</c:v>
                </c:pt>
                <c:pt idx="65152">
                  <c:v>1308.75</c:v>
                </c:pt>
                <c:pt idx="65153">
                  <c:v>1297.07</c:v>
                </c:pt>
                <c:pt idx="65154">
                  <c:v>1291.95</c:v>
                </c:pt>
                <c:pt idx="65155">
                  <c:v>1305.3900000000001</c:v>
                </c:pt>
                <c:pt idx="65156">
                  <c:v>1304.8900000000001</c:v>
                </c:pt>
                <c:pt idx="65157">
                  <c:v>1295.9100000000001</c:v>
                </c:pt>
                <c:pt idx="65158">
                  <c:v>1299.43</c:v>
                </c:pt>
                <c:pt idx="65159">
                  <c:v>1307.3699999999999</c:v>
                </c:pt>
                <c:pt idx="65160">
                  <c:v>1315.57</c:v>
                </c:pt>
                <c:pt idx="65161">
                  <c:v>1319.46</c:v>
                </c:pt>
                <c:pt idx="65162">
                  <c:v>1319.89</c:v>
                </c:pt>
                <c:pt idx="65163">
                  <c:v>1319.89</c:v>
                </c:pt>
                <c:pt idx="65164">
                  <c:v>1305.81</c:v>
                </c:pt>
                <c:pt idx="65165">
                  <c:v>1308.27</c:v>
                </c:pt>
                <c:pt idx="65166">
                  <c:v>1292.3399999999999</c:v>
                </c:pt>
                <c:pt idx="65167">
                  <c:v>1283.5999999999999</c:v>
                </c:pt>
                <c:pt idx="65168">
                  <c:v>1309.93</c:v>
                </c:pt>
                <c:pt idx="65169">
                  <c:v>1300.55</c:v>
                </c:pt>
                <c:pt idx="65170">
                  <c:v>1303.96</c:v>
                </c:pt>
                <c:pt idx="65171">
                  <c:v>1317.57</c:v>
                </c:pt>
                <c:pt idx="65172">
                  <c:v>1311.51</c:v>
                </c:pt>
                <c:pt idx="65173">
                  <c:v>1316.73</c:v>
                </c:pt>
                <c:pt idx="65174">
                  <c:v>1350.07</c:v>
                </c:pt>
                <c:pt idx="65175">
                  <c:v>1327.71</c:v>
                </c:pt>
                <c:pt idx="65176">
                  <c:v>1350.09</c:v>
                </c:pt>
                <c:pt idx="65177">
                  <c:v>1362.43</c:v>
                </c:pt>
                <c:pt idx="65178">
                  <c:v>1349.13</c:v>
                </c:pt>
                <c:pt idx="65179">
                  <c:v>1346.88</c:v>
                </c:pt>
                <c:pt idx="65180">
                  <c:v>1348.29</c:v>
                </c:pt>
                <c:pt idx="65181">
                  <c:v>1359.72</c:v>
                </c:pt>
                <c:pt idx="65182">
                  <c:v>1355.84</c:v>
                </c:pt>
                <c:pt idx="65183">
                  <c:v>1366.39</c:v>
                </c:pt>
                <c:pt idx="65184">
                  <c:v>1362.28</c:v>
                </c:pt>
                <c:pt idx="65185">
                  <c:v>1357.33</c:v>
                </c:pt>
                <c:pt idx="65186">
                  <c:v>1348.92</c:v>
                </c:pt>
                <c:pt idx="65187">
                  <c:v>1324.75</c:v>
                </c:pt>
                <c:pt idx="65188">
                  <c:v>1315.44</c:v>
                </c:pt>
                <c:pt idx="65189">
                  <c:v>1316.11</c:v>
                </c:pt>
                <c:pt idx="65190">
                  <c:v>1295.08</c:v>
                </c:pt>
                <c:pt idx="65191">
                  <c:v>1273.44</c:v>
                </c:pt>
                <c:pt idx="65192">
                  <c:v>1273.19</c:v>
                </c:pt>
                <c:pt idx="65193">
                  <c:v>1271.07</c:v>
                </c:pt>
                <c:pt idx="65194">
                  <c:v>1286.57</c:v>
                </c:pt>
                <c:pt idx="65195">
                  <c:v>1299.3599999999999</c:v>
                </c:pt>
                <c:pt idx="65196">
                  <c:v>1302.42</c:v>
                </c:pt>
                <c:pt idx="65197">
                  <c:v>1306.47</c:v>
                </c:pt>
                <c:pt idx="65198">
                  <c:v>1309.72</c:v>
                </c:pt>
                <c:pt idx="65199">
                  <c:v>1316.19</c:v>
                </c:pt>
                <c:pt idx="65200">
                  <c:v>1323.66</c:v>
                </c:pt>
                <c:pt idx="65201">
                  <c:v>1309.96</c:v>
                </c:pt>
                <c:pt idx="65202">
                  <c:v>1323</c:v>
                </c:pt>
                <c:pt idx="65203">
                  <c:v>1329.9</c:v>
                </c:pt>
                <c:pt idx="65204">
                  <c:v>1340.91</c:v>
                </c:pt>
                <c:pt idx="65205">
                  <c:v>1338.72</c:v>
                </c:pt>
                <c:pt idx="65206">
                  <c:v>1324.27</c:v>
                </c:pt>
                <c:pt idx="65207">
                  <c:v>1314.32</c:v>
                </c:pt>
                <c:pt idx="65208">
                  <c:v>1310.0999999999999</c:v>
                </c:pt>
                <c:pt idx="65209">
                  <c:v>1324.84</c:v>
                </c:pt>
                <c:pt idx="65210">
                  <c:v>1298.1600000000001</c:v>
                </c:pt>
                <c:pt idx="65211">
                  <c:v>1290.4000000000001</c:v>
                </c:pt>
                <c:pt idx="65212">
                  <c:v>1298.6600000000001</c:v>
                </c:pt>
                <c:pt idx="65213">
                  <c:v>1296.3800000000001</c:v>
                </c:pt>
                <c:pt idx="65214">
                  <c:v>1303.1600000000001</c:v>
                </c:pt>
                <c:pt idx="65215">
                  <c:v>1301</c:v>
                </c:pt>
                <c:pt idx="65216">
                  <c:v>1303.5</c:v>
                </c:pt>
                <c:pt idx="65217">
                  <c:v>1317.43</c:v>
                </c:pt>
                <c:pt idx="65218">
                  <c:v>1319.52</c:v>
                </c:pt>
                <c:pt idx="65219">
                  <c:v>1326.32</c:v>
                </c:pt>
                <c:pt idx="65220">
                  <c:v>1311.28</c:v>
                </c:pt>
                <c:pt idx="65221">
                  <c:v>1323.12</c:v>
                </c:pt>
                <c:pt idx="65222">
                  <c:v>1309.07</c:v>
                </c:pt>
                <c:pt idx="65223">
                  <c:v>1311.49</c:v>
                </c:pt>
                <c:pt idx="65224">
                  <c:v>1316.54</c:v>
                </c:pt>
                <c:pt idx="65225">
                  <c:v>1314.56</c:v>
                </c:pt>
                <c:pt idx="65226">
                  <c:v>1314.71</c:v>
                </c:pt>
                <c:pt idx="65227">
                  <c:v>1304.02</c:v>
                </c:pt>
                <c:pt idx="65228">
                  <c:v>1291.6400000000001</c:v>
                </c:pt>
                <c:pt idx="65229">
                  <c:v>1310.8</c:v>
                </c:pt>
                <c:pt idx="65230">
                  <c:v>1318.09</c:v>
                </c:pt>
                <c:pt idx="65231">
                  <c:v>1304.1500000000001</c:v>
                </c:pt>
                <c:pt idx="65232">
                  <c:v>1318.48</c:v>
                </c:pt>
                <c:pt idx="65233">
                  <c:v>1309.51</c:v>
                </c:pt>
                <c:pt idx="65234">
                  <c:v>1303.27</c:v>
                </c:pt>
                <c:pt idx="65235">
                  <c:v>1301.56</c:v>
                </c:pt>
                <c:pt idx="65236">
                  <c:v>1296.8699999999999</c:v>
                </c:pt>
                <c:pt idx="65237">
                  <c:v>1311.83</c:v>
                </c:pt>
                <c:pt idx="65238">
                  <c:v>1266.6500000000001</c:v>
                </c:pt>
                <c:pt idx="65239">
                  <c:v>1266.6500000000001</c:v>
                </c:pt>
                <c:pt idx="65240">
                  <c:v>1251.79</c:v>
                </c:pt>
                <c:pt idx="65241">
                  <c:v>1229.45</c:v>
                </c:pt>
                <c:pt idx="65242">
                  <c:v>1254.17</c:v>
                </c:pt>
                <c:pt idx="65243">
                  <c:v>1273.58</c:v>
                </c:pt>
                <c:pt idx="65244">
                  <c:v>1271.77</c:v>
                </c:pt>
                <c:pt idx="65245">
                  <c:v>1270.2</c:v>
                </c:pt>
                <c:pt idx="65246">
                  <c:v>1286.58</c:v>
                </c:pt>
                <c:pt idx="65247">
                  <c:v>1274.51</c:v>
                </c:pt>
                <c:pt idx="65248">
                  <c:v>1289.83</c:v>
                </c:pt>
                <c:pt idx="65249">
                  <c:v>1285.19</c:v>
                </c:pt>
                <c:pt idx="65250">
                  <c:v>1292.55</c:v>
                </c:pt>
                <c:pt idx="65251">
                  <c:v>1289.0999999999999</c:v>
                </c:pt>
                <c:pt idx="65252">
                  <c:v>1293.3900000000001</c:v>
                </c:pt>
                <c:pt idx="65253">
                  <c:v>1295.94</c:v>
                </c:pt>
                <c:pt idx="65254">
                  <c:v>1307.1600000000001</c:v>
                </c:pt>
                <c:pt idx="65255">
                  <c:v>1330.38</c:v>
                </c:pt>
                <c:pt idx="65256">
                  <c:v>1331.63</c:v>
                </c:pt>
                <c:pt idx="65257">
                  <c:v>1330.74</c:v>
                </c:pt>
                <c:pt idx="65258">
                  <c:v>1327.84</c:v>
                </c:pt>
                <c:pt idx="65259">
                  <c:v>1317.73</c:v>
                </c:pt>
                <c:pt idx="65260">
                  <c:v>1284.32</c:v>
                </c:pt>
                <c:pt idx="65261">
                  <c:v>1314.83</c:v>
                </c:pt>
                <c:pt idx="65262">
                  <c:v>1326.77</c:v>
                </c:pt>
                <c:pt idx="65263">
                  <c:v>1305.78</c:v>
                </c:pt>
                <c:pt idx="65264">
                  <c:v>1297.28</c:v>
                </c:pt>
                <c:pt idx="65265">
                  <c:v>1286.8900000000001</c:v>
                </c:pt>
                <c:pt idx="65266">
                  <c:v>1304.95</c:v>
                </c:pt>
                <c:pt idx="65267">
                  <c:v>1297.07</c:v>
                </c:pt>
                <c:pt idx="65268">
                  <c:v>1296.8900000000001</c:v>
                </c:pt>
                <c:pt idx="65269">
                  <c:v>1303.27</c:v>
                </c:pt>
                <c:pt idx="65270">
                  <c:v>1299.48</c:v>
                </c:pt>
                <c:pt idx="65271">
                  <c:v>1310.03</c:v>
                </c:pt>
                <c:pt idx="65272">
                  <c:v>1312.06</c:v>
                </c:pt>
                <c:pt idx="65273">
                  <c:v>1312.92</c:v>
                </c:pt>
                <c:pt idx="65274">
                  <c:v>1312.92</c:v>
                </c:pt>
                <c:pt idx="65275">
                  <c:v>1328.1</c:v>
                </c:pt>
                <c:pt idx="65276">
                  <c:v>1322.81</c:v>
                </c:pt>
                <c:pt idx="65277">
                  <c:v>1334.86</c:v>
                </c:pt>
                <c:pt idx="65278">
                  <c:v>1348.77</c:v>
                </c:pt>
                <c:pt idx="65279">
                  <c:v>1356.32</c:v>
                </c:pt>
                <c:pt idx="65280">
                  <c:v>1327.14</c:v>
                </c:pt>
                <c:pt idx="65281">
                  <c:v>1333.35</c:v>
                </c:pt>
                <c:pt idx="65282">
                  <c:v>1327.96</c:v>
                </c:pt>
                <c:pt idx="65283">
                  <c:v>1312.98</c:v>
                </c:pt>
                <c:pt idx="65284">
                  <c:v>1321.02</c:v>
                </c:pt>
                <c:pt idx="65285">
                  <c:v>1318.87</c:v>
                </c:pt>
                <c:pt idx="65286">
                  <c:v>1302.0899999999999</c:v>
                </c:pt>
                <c:pt idx="65287">
                  <c:v>1304.93</c:v>
                </c:pt>
                <c:pt idx="65288">
                  <c:v>1311.56</c:v>
                </c:pt>
                <c:pt idx="65289">
                  <c:v>1331.07</c:v>
                </c:pt>
                <c:pt idx="65290">
                  <c:v>1318.09</c:v>
                </c:pt>
                <c:pt idx="65291">
                  <c:v>1334.06</c:v>
                </c:pt>
                <c:pt idx="65292">
                  <c:v>1343.56</c:v>
                </c:pt>
                <c:pt idx="65293">
                  <c:v>1349.6</c:v>
                </c:pt>
                <c:pt idx="65294">
                  <c:v>1348.84</c:v>
                </c:pt>
                <c:pt idx="65295">
                  <c:v>1332.14</c:v>
                </c:pt>
                <c:pt idx="65296">
                  <c:v>1331.59</c:v>
                </c:pt>
                <c:pt idx="65297">
                  <c:v>1334.99</c:v>
                </c:pt>
                <c:pt idx="65298">
                  <c:v>1355.77</c:v>
                </c:pt>
                <c:pt idx="65299">
                  <c:v>1359.3</c:v>
                </c:pt>
                <c:pt idx="65300">
                  <c:v>1351.93</c:v>
                </c:pt>
                <c:pt idx="65301">
                  <c:v>1354.75</c:v>
                </c:pt>
                <c:pt idx="65302">
                  <c:v>1336.93</c:v>
                </c:pt>
                <c:pt idx="65303">
                  <c:v>1338.37</c:v>
                </c:pt>
                <c:pt idx="65304">
                  <c:v>1339.87</c:v>
                </c:pt>
                <c:pt idx="65305">
                  <c:v>1302.4000000000001</c:v>
                </c:pt>
                <c:pt idx="65306">
                  <c:v>1302.4000000000001</c:v>
                </c:pt>
                <c:pt idx="65307">
                  <c:v>1312.13</c:v>
                </c:pt>
                <c:pt idx="65308">
                  <c:v>1311.64</c:v>
                </c:pt>
                <c:pt idx="65309">
                  <c:v>1308.79</c:v>
                </c:pt>
                <c:pt idx="65310">
                  <c:v>1293.6099999999999</c:v>
                </c:pt>
                <c:pt idx="65311">
                  <c:v>1310.81</c:v>
                </c:pt>
                <c:pt idx="65312">
                  <c:v>1309.31</c:v>
                </c:pt>
                <c:pt idx="65313">
                  <c:v>1309.96</c:v>
                </c:pt>
                <c:pt idx="65314">
                  <c:v>1302.94</c:v>
                </c:pt>
                <c:pt idx="65315">
                  <c:v>1308.23</c:v>
                </c:pt>
                <c:pt idx="65316">
                  <c:v>1314.05</c:v>
                </c:pt>
                <c:pt idx="65317">
                  <c:v>1305.69</c:v>
                </c:pt>
                <c:pt idx="65318">
                  <c:v>1305.8800000000001</c:v>
                </c:pt>
                <c:pt idx="65319">
                  <c:v>1306.57</c:v>
                </c:pt>
                <c:pt idx="65320">
                  <c:v>1319.89</c:v>
                </c:pt>
                <c:pt idx="65321">
                  <c:v>1332.15</c:v>
                </c:pt>
                <c:pt idx="65322">
                  <c:v>1327.69</c:v>
                </c:pt>
                <c:pt idx="65323">
                  <c:v>1339.57</c:v>
                </c:pt>
                <c:pt idx="65324">
                  <c:v>1345.57</c:v>
                </c:pt>
                <c:pt idx="65325">
                  <c:v>1325.97</c:v>
                </c:pt>
                <c:pt idx="65326">
                  <c:v>1307.8800000000001</c:v>
                </c:pt>
                <c:pt idx="65327">
                  <c:v>1305.7</c:v>
                </c:pt>
                <c:pt idx="65328">
                  <c:v>1296.21</c:v>
                </c:pt>
                <c:pt idx="65329">
                  <c:v>1305.97</c:v>
                </c:pt>
                <c:pt idx="65330">
                  <c:v>1308.3399999999999</c:v>
                </c:pt>
                <c:pt idx="65331">
                  <c:v>1299.71</c:v>
                </c:pt>
                <c:pt idx="65332">
                  <c:v>1321.83</c:v>
                </c:pt>
                <c:pt idx="65333">
                  <c:v>1318.6</c:v>
                </c:pt>
                <c:pt idx="65334">
                  <c:v>1327.48</c:v>
                </c:pt>
                <c:pt idx="65335">
                  <c:v>1327.45</c:v>
                </c:pt>
                <c:pt idx="65336">
                  <c:v>1329.66</c:v>
                </c:pt>
                <c:pt idx="65337">
                  <c:v>1319.51</c:v>
                </c:pt>
                <c:pt idx="65338">
                  <c:v>1327.37</c:v>
                </c:pt>
                <c:pt idx="65339">
                  <c:v>1341.31</c:v>
                </c:pt>
                <c:pt idx="65340">
                  <c:v>1318.99</c:v>
                </c:pt>
                <c:pt idx="65341">
                  <c:v>1319.04</c:v>
                </c:pt>
                <c:pt idx="65342">
                  <c:v>1306.7</c:v>
                </c:pt>
                <c:pt idx="65343">
                  <c:v>1291.6099999999999</c:v>
                </c:pt>
                <c:pt idx="65344">
                  <c:v>1285.78</c:v>
                </c:pt>
                <c:pt idx="65345">
                  <c:v>1296.3800000000001</c:v>
                </c:pt>
                <c:pt idx="65346">
                  <c:v>1291.96</c:v>
                </c:pt>
                <c:pt idx="65347">
                  <c:v>1293.3499999999999</c:v>
                </c:pt>
                <c:pt idx="65348">
                  <c:v>1294.24</c:v>
                </c:pt>
                <c:pt idx="65349">
                  <c:v>1299.8499999999999</c:v>
                </c:pt>
                <c:pt idx="65350">
                  <c:v>1292.73</c:v>
                </c:pt>
                <c:pt idx="65351">
                  <c:v>1287.57</c:v>
                </c:pt>
                <c:pt idx="65352">
                  <c:v>1260.24</c:v>
                </c:pt>
                <c:pt idx="65353">
                  <c:v>1275.69</c:v>
                </c:pt>
                <c:pt idx="65354">
                  <c:v>1283.1300000000001</c:v>
                </c:pt>
                <c:pt idx="65355">
                  <c:v>1282.48</c:v>
                </c:pt>
                <c:pt idx="65356">
                  <c:v>1286.07</c:v>
                </c:pt>
                <c:pt idx="65357">
                  <c:v>1268.05</c:v>
                </c:pt>
                <c:pt idx="65358">
                  <c:v>1261.27</c:v>
                </c:pt>
                <c:pt idx="65359">
                  <c:v>1261.57</c:v>
                </c:pt>
                <c:pt idx="65360">
                  <c:v>1276.3800000000001</c:v>
                </c:pt>
                <c:pt idx="65361">
                  <c:v>1269.5999999999999</c:v>
                </c:pt>
                <c:pt idx="65362">
                  <c:v>1286.6300000000001</c:v>
                </c:pt>
                <c:pt idx="65363">
                  <c:v>1278.27</c:v>
                </c:pt>
                <c:pt idx="65364">
                  <c:v>1287.6500000000001</c:v>
                </c:pt>
                <c:pt idx="65365">
                  <c:v>1289.5</c:v>
                </c:pt>
                <c:pt idx="65366">
                  <c:v>1316.16</c:v>
                </c:pt>
                <c:pt idx="65367">
                  <c:v>1330.03</c:v>
                </c:pt>
                <c:pt idx="65368">
                  <c:v>1316.03</c:v>
                </c:pt>
                <c:pt idx="65369">
                  <c:v>1298.54</c:v>
                </c:pt>
                <c:pt idx="65370">
                  <c:v>1294.25</c:v>
                </c:pt>
                <c:pt idx="65371">
                  <c:v>1308.96</c:v>
                </c:pt>
                <c:pt idx="65372">
                  <c:v>1304.93</c:v>
                </c:pt>
                <c:pt idx="65373">
                  <c:v>1267.95</c:v>
                </c:pt>
                <c:pt idx="65374">
                  <c:v>1288.49</c:v>
                </c:pt>
                <c:pt idx="65375">
                  <c:v>1287.83</c:v>
                </c:pt>
                <c:pt idx="65376">
                  <c:v>1291.78</c:v>
                </c:pt>
                <c:pt idx="65377">
                  <c:v>1291.73</c:v>
                </c:pt>
                <c:pt idx="65378">
                  <c:v>1267.8699999999999</c:v>
                </c:pt>
                <c:pt idx="65379">
                  <c:v>1277.07</c:v>
                </c:pt>
                <c:pt idx="65380">
                  <c:v>1286.98</c:v>
                </c:pt>
                <c:pt idx="65381">
                  <c:v>1279.82</c:v>
                </c:pt>
                <c:pt idx="65382">
                  <c:v>1277.82</c:v>
                </c:pt>
                <c:pt idx="65383">
                  <c:v>1298.57</c:v>
                </c:pt>
                <c:pt idx="65384">
                  <c:v>1267.3800000000001</c:v>
                </c:pt>
                <c:pt idx="65385">
                  <c:v>1245.21</c:v>
                </c:pt>
                <c:pt idx="65386">
                  <c:v>1303.27</c:v>
                </c:pt>
                <c:pt idx="65387">
                  <c:v>1309.6099999999999</c:v>
                </c:pt>
                <c:pt idx="65388">
                  <c:v>1309.6099999999999</c:v>
                </c:pt>
                <c:pt idx="65389">
                  <c:v>1312.27</c:v>
                </c:pt>
                <c:pt idx="65390">
                  <c:v>1307.56</c:v>
                </c:pt>
                <c:pt idx="65391">
                  <c:v>1305.06</c:v>
                </c:pt>
                <c:pt idx="65392">
                  <c:v>1292.67</c:v>
                </c:pt>
                <c:pt idx="65393">
                  <c:v>1311.22</c:v>
                </c:pt>
                <c:pt idx="65394">
                  <c:v>1309.42</c:v>
                </c:pt>
                <c:pt idx="65395">
                  <c:v>1312.7</c:v>
                </c:pt>
                <c:pt idx="65396">
                  <c:v>1272.9100000000001</c:v>
                </c:pt>
                <c:pt idx="65397">
                  <c:v>1308.8800000000001</c:v>
                </c:pt>
                <c:pt idx="65398">
                  <c:v>1312.6</c:v>
                </c:pt>
                <c:pt idx="65399">
                  <c:v>1307.3800000000001</c:v>
                </c:pt>
                <c:pt idx="65400">
                  <c:v>1306.1099999999999</c:v>
                </c:pt>
                <c:pt idx="65401">
                  <c:v>1309.42</c:v>
                </c:pt>
                <c:pt idx="65402">
                  <c:v>1324.37</c:v>
                </c:pt>
                <c:pt idx="65403">
                  <c:v>1328.58</c:v>
                </c:pt>
                <c:pt idx="65404">
                  <c:v>1323.92</c:v>
                </c:pt>
                <c:pt idx="65405">
                  <c:v>1299.52</c:v>
                </c:pt>
                <c:pt idx="65406">
                  <c:v>1305.6099999999999</c:v>
                </c:pt>
                <c:pt idx="65407">
                  <c:v>1296.52</c:v>
                </c:pt>
                <c:pt idx="65408">
                  <c:v>1307.42</c:v>
                </c:pt>
                <c:pt idx="65409">
                  <c:v>1315.61</c:v>
                </c:pt>
                <c:pt idx="65410">
                  <c:v>1300.6199999999999</c:v>
                </c:pt>
                <c:pt idx="65411">
                  <c:v>1291.8499999999999</c:v>
                </c:pt>
                <c:pt idx="65412">
                  <c:v>1271.02</c:v>
                </c:pt>
                <c:pt idx="65413">
                  <c:v>1277.1500000000001</c:v>
                </c:pt>
                <c:pt idx="65414">
                  <c:v>1281.56</c:v>
                </c:pt>
                <c:pt idx="65415">
                  <c:v>1287.3399999999999</c:v>
                </c:pt>
                <c:pt idx="65416">
                  <c:v>1282.6500000000001</c:v>
                </c:pt>
                <c:pt idx="65417">
                  <c:v>1295.9100000000001</c:v>
                </c:pt>
                <c:pt idx="65418">
                  <c:v>1285.3900000000001</c:v>
                </c:pt>
                <c:pt idx="65419">
                  <c:v>1296.99</c:v>
                </c:pt>
                <c:pt idx="65420">
                  <c:v>1302.3900000000001</c:v>
                </c:pt>
                <c:pt idx="65421">
                  <c:v>1293.8800000000001</c:v>
                </c:pt>
                <c:pt idx="65422">
                  <c:v>1282.4000000000001</c:v>
                </c:pt>
                <c:pt idx="65423">
                  <c:v>1281.97</c:v>
                </c:pt>
                <c:pt idx="65424">
                  <c:v>1281.1199999999999</c:v>
                </c:pt>
                <c:pt idx="65425">
                  <c:v>1298.81</c:v>
                </c:pt>
                <c:pt idx="65426">
                  <c:v>1311.77</c:v>
                </c:pt>
                <c:pt idx="65427">
                  <c:v>1319.02</c:v>
                </c:pt>
                <c:pt idx="65428">
                  <c:v>1333.42</c:v>
                </c:pt>
                <c:pt idx="65429">
                  <c:v>1317.87</c:v>
                </c:pt>
                <c:pt idx="65430">
                  <c:v>1319.6</c:v>
                </c:pt>
                <c:pt idx="65431">
                  <c:v>1280.98</c:v>
                </c:pt>
                <c:pt idx="65432">
                  <c:v>1291.1099999999999</c:v>
                </c:pt>
                <c:pt idx="65433">
                  <c:v>1285.08</c:v>
                </c:pt>
                <c:pt idx="65434">
                  <c:v>1284.3</c:v>
                </c:pt>
                <c:pt idx="65435">
                  <c:v>1274.93</c:v>
                </c:pt>
                <c:pt idx="65436">
                  <c:v>1295.43</c:v>
                </c:pt>
                <c:pt idx="65437">
                  <c:v>1306.33</c:v>
                </c:pt>
                <c:pt idx="65438">
                  <c:v>1320.08</c:v>
                </c:pt>
                <c:pt idx="65439">
                  <c:v>1322.13</c:v>
                </c:pt>
                <c:pt idx="65440">
                  <c:v>1317.76</c:v>
                </c:pt>
                <c:pt idx="65441">
                  <c:v>1325.59</c:v>
                </c:pt>
                <c:pt idx="65442">
                  <c:v>1291.32</c:v>
                </c:pt>
                <c:pt idx="65443">
                  <c:v>1301.44</c:v>
                </c:pt>
                <c:pt idx="65444">
                  <c:v>1298.8499999999999</c:v>
                </c:pt>
                <c:pt idx="65445">
                  <c:v>1296.93</c:v>
                </c:pt>
                <c:pt idx="65446">
                  <c:v>1279.17</c:v>
                </c:pt>
                <c:pt idx="65447">
                  <c:v>1294.33</c:v>
                </c:pt>
                <c:pt idx="65448">
                  <c:v>1274.5</c:v>
                </c:pt>
                <c:pt idx="65449">
                  <c:v>1297.42</c:v>
                </c:pt>
                <c:pt idx="65450">
                  <c:v>1307.6400000000001</c:v>
                </c:pt>
                <c:pt idx="65451">
                  <c:v>1313.96</c:v>
                </c:pt>
                <c:pt idx="65452">
                  <c:v>1300.43</c:v>
                </c:pt>
                <c:pt idx="65453">
                  <c:v>1294.93</c:v>
                </c:pt>
                <c:pt idx="65454">
                  <c:v>1274.23</c:v>
                </c:pt>
                <c:pt idx="65455">
                  <c:v>1278.75</c:v>
                </c:pt>
                <c:pt idx="65456">
                  <c:v>1276.1600000000001</c:v>
                </c:pt>
                <c:pt idx="65457">
                  <c:v>1276.9000000000001</c:v>
                </c:pt>
                <c:pt idx="65458">
                  <c:v>1262.51</c:v>
                </c:pt>
                <c:pt idx="65459">
                  <c:v>1275.04</c:v>
                </c:pt>
                <c:pt idx="65460">
                  <c:v>1287.56</c:v>
                </c:pt>
                <c:pt idx="65461">
                  <c:v>1289.48</c:v>
                </c:pt>
                <c:pt idx="65462">
                  <c:v>1288.58</c:v>
                </c:pt>
                <c:pt idx="65463">
                  <c:v>1258.19</c:v>
                </c:pt>
                <c:pt idx="65464">
                  <c:v>1264.07</c:v>
                </c:pt>
                <c:pt idx="65465">
                  <c:v>1264.07</c:v>
                </c:pt>
                <c:pt idx="65466">
                  <c:v>1297.05</c:v>
                </c:pt>
                <c:pt idx="65467">
                  <c:v>1280.8800000000001</c:v>
                </c:pt>
                <c:pt idx="65468">
                  <c:v>1284.8499999999999</c:v>
                </c:pt>
                <c:pt idx="65469">
                  <c:v>1251.1199999999999</c:v>
                </c:pt>
                <c:pt idx="65470">
                  <c:v>1277.74</c:v>
                </c:pt>
                <c:pt idx="65471">
                  <c:v>1277.67</c:v>
                </c:pt>
                <c:pt idx="65472">
                  <c:v>1281.58</c:v>
                </c:pt>
                <c:pt idx="65473">
                  <c:v>1285.97</c:v>
                </c:pt>
                <c:pt idx="65474">
                  <c:v>1298.02</c:v>
                </c:pt>
                <c:pt idx="65475">
                  <c:v>1304.75</c:v>
                </c:pt>
                <c:pt idx="65476">
                  <c:v>1310.47</c:v>
                </c:pt>
                <c:pt idx="65477">
                  <c:v>1315.42</c:v>
                </c:pt>
                <c:pt idx="65478">
                  <c:v>1343.24</c:v>
                </c:pt>
                <c:pt idx="65479">
                  <c:v>1354.74</c:v>
                </c:pt>
                <c:pt idx="65480">
                  <c:v>1353.49</c:v>
                </c:pt>
                <c:pt idx="65481">
                  <c:v>1353.03</c:v>
                </c:pt>
                <c:pt idx="65482">
                  <c:v>1354.81</c:v>
                </c:pt>
                <c:pt idx="65483">
                  <c:v>1359.44</c:v>
                </c:pt>
                <c:pt idx="65484">
                  <c:v>1361.46</c:v>
                </c:pt>
                <c:pt idx="65485">
                  <c:v>1377.83</c:v>
                </c:pt>
                <c:pt idx="65486">
                  <c:v>1376.76</c:v>
                </c:pt>
                <c:pt idx="65487">
                  <c:v>1383.04</c:v>
                </c:pt>
                <c:pt idx="65488">
                  <c:v>1371.96</c:v>
                </c:pt>
                <c:pt idx="65489">
                  <c:v>1335.98</c:v>
                </c:pt>
                <c:pt idx="65490">
                  <c:v>1321.2</c:v>
                </c:pt>
                <c:pt idx="65491">
                  <c:v>1344.75</c:v>
                </c:pt>
                <c:pt idx="65492">
                  <c:v>1340.18</c:v>
                </c:pt>
                <c:pt idx="65493">
                  <c:v>1348.12</c:v>
                </c:pt>
                <c:pt idx="65494">
                  <c:v>1355.71</c:v>
                </c:pt>
                <c:pt idx="65495">
                  <c:v>1367.21</c:v>
                </c:pt>
                <c:pt idx="65496">
                  <c:v>1359.03</c:v>
                </c:pt>
                <c:pt idx="65497">
                  <c:v>1368.37</c:v>
                </c:pt>
                <c:pt idx="65498">
                  <c:v>1355.8</c:v>
                </c:pt>
                <c:pt idx="65499">
                  <c:v>1366.15</c:v>
                </c:pt>
                <c:pt idx="65500">
                  <c:v>1351.03</c:v>
                </c:pt>
                <c:pt idx="65501">
                  <c:v>1359.05</c:v>
                </c:pt>
                <c:pt idx="65502">
                  <c:v>1344.18</c:v>
                </c:pt>
                <c:pt idx="65503">
                  <c:v>1332.28</c:v>
                </c:pt>
                <c:pt idx="65504">
                  <c:v>1329.53</c:v>
                </c:pt>
                <c:pt idx="65505">
                  <c:v>1332.13</c:v>
                </c:pt>
                <c:pt idx="65506">
                  <c:v>1316.06</c:v>
                </c:pt>
                <c:pt idx="65507">
                  <c:v>1335.06</c:v>
                </c:pt>
                <c:pt idx="65508">
                  <c:v>1329.72</c:v>
                </c:pt>
                <c:pt idx="65509">
                  <c:v>1310.54</c:v>
                </c:pt>
                <c:pt idx="65510">
                  <c:v>1289.4000000000001</c:v>
                </c:pt>
                <c:pt idx="65511">
                  <c:v>1282.6099999999999</c:v>
                </c:pt>
                <c:pt idx="65512">
                  <c:v>1291.79</c:v>
                </c:pt>
                <c:pt idx="65513">
                  <c:v>1269.0899999999999</c:v>
                </c:pt>
                <c:pt idx="65514">
                  <c:v>1295.06</c:v>
                </c:pt>
                <c:pt idx="65515">
                  <c:v>1309.1400000000001</c:v>
                </c:pt>
                <c:pt idx="65516">
                  <c:v>1301.4000000000001</c:v>
                </c:pt>
                <c:pt idx="65517">
                  <c:v>1303.92</c:v>
                </c:pt>
                <c:pt idx="65518">
                  <c:v>1304.1300000000001</c:v>
                </c:pt>
                <c:pt idx="65519">
                  <c:v>1287.44</c:v>
                </c:pt>
                <c:pt idx="65520">
                  <c:v>1286.7</c:v>
                </c:pt>
                <c:pt idx="65521">
                  <c:v>1284.94</c:v>
                </c:pt>
                <c:pt idx="65522">
                  <c:v>1297.01</c:v>
                </c:pt>
                <c:pt idx="65523">
                  <c:v>1292.9100000000001</c:v>
                </c:pt>
                <c:pt idx="65524">
                  <c:v>1292.6099999999999</c:v>
                </c:pt>
                <c:pt idx="65525">
                  <c:v>1288.97</c:v>
                </c:pt>
                <c:pt idx="65526">
                  <c:v>1283.23</c:v>
                </c:pt>
                <c:pt idx="65527">
                  <c:v>1291.51</c:v>
                </c:pt>
                <c:pt idx="65528">
                  <c:v>1298.77</c:v>
                </c:pt>
                <c:pt idx="65529">
                  <c:v>1314.72</c:v>
                </c:pt>
                <c:pt idx="65530">
                  <c:v>1298.27</c:v>
                </c:pt>
                <c:pt idx="65531">
                  <c:v>1306.68</c:v>
                </c:pt>
                <c:pt idx="65532">
                  <c:v>1292.45</c:v>
                </c:pt>
                <c:pt idx="65533">
                  <c:v>1307.67</c:v>
                </c:pt>
                <c:pt idx="65534">
                  <c:v>1297.6300000000001</c:v>
                </c:pt>
                <c:pt idx="65535">
                  <c:v>1311.39</c:v>
                </c:pt>
                <c:pt idx="65536">
                  <c:v>1304.31</c:v>
                </c:pt>
                <c:pt idx="65537">
                  <c:v>1304.05</c:v>
                </c:pt>
                <c:pt idx="65538">
                  <c:v>1312.78</c:v>
                </c:pt>
                <c:pt idx="65539">
                  <c:v>1315.99</c:v>
                </c:pt>
                <c:pt idx="65540">
                  <c:v>1317.25</c:v>
                </c:pt>
                <c:pt idx="65541">
                  <c:v>1319.56</c:v>
                </c:pt>
                <c:pt idx="65542">
                  <c:v>1309.43</c:v>
                </c:pt>
                <c:pt idx="65543">
                  <c:v>1319.57</c:v>
                </c:pt>
                <c:pt idx="65544">
                  <c:v>1314.68</c:v>
                </c:pt>
                <c:pt idx="65545">
                  <c:v>1318.12</c:v>
                </c:pt>
                <c:pt idx="65546">
                  <c:v>1333.05</c:v>
                </c:pt>
                <c:pt idx="65547">
                  <c:v>1323.04</c:v>
                </c:pt>
                <c:pt idx="65548">
                  <c:v>1336.59</c:v>
                </c:pt>
                <c:pt idx="65549">
                  <c:v>1330.04</c:v>
                </c:pt>
                <c:pt idx="65550">
                  <c:v>1341.43</c:v>
                </c:pt>
                <c:pt idx="65551">
                  <c:v>1284.76</c:v>
                </c:pt>
                <c:pt idx="65552">
                  <c:v>1322.8</c:v>
                </c:pt>
                <c:pt idx="65553">
                  <c:v>1334.82</c:v>
                </c:pt>
                <c:pt idx="65554">
                  <c:v>1309.1500000000001</c:v>
                </c:pt>
                <c:pt idx="65555">
                  <c:v>1295.54</c:v>
                </c:pt>
                <c:pt idx="65556">
                  <c:v>1287.17</c:v>
                </c:pt>
                <c:pt idx="65557">
                  <c:v>1287.17</c:v>
                </c:pt>
                <c:pt idx="65558">
                  <c:v>1297.78</c:v>
                </c:pt>
                <c:pt idx="65559">
                  <c:v>1291.68</c:v>
                </c:pt>
                <c:pt idx="65560">
                  <c:v>1307.93</c:v>
                </c:pt>
                <c:pt idx="65561">
                  <c:v>1315.1</c:v>
                </c:pt>
                <c:pt idx="65562">
                  <c:v>1315.88</c:v>
                </c:pt>
                <c:pt idx="65563">
                  <c:v>1326.93</c:v>
                </c:pt>
                <c:pt idx="65564">
                  <c:v>1334.49</c:v>
                </c:pt>
                <c:pt idx="65565">
                  <c:v>1311.2</c:v>
                </c:pt>
                <c:pt idx="65566">
                  <c:v>1310.72</c:v>
                </c:pt>
                <c:pt idx="65567">
                  <c:v>1301.93</c:v>
                </c:pt>
                <c:pt idx="65568">
                  <c:v>1277.43</c:v>
                </c:pt>
                <c:pt idx="65569">
                  <c:v>1294.05</c:v>
                </c:pt>
                <c:pt idx="65570">
                  <c:v>1311.03</c:v>
                </c:pt>
                <c:pt idx="65571">
                  <c:v>1311.03</c:v>
                </c:pt>
                <c:pt idx="65572">
                  <c:v>1319.91</c:v>
                </c:pt>
                <c:pt idx="65573">
                  <c:v>1306.27</c:v>
                </c:pt>
                <c:pt idx="65574">
                  <c:v>1297.2</c:v>
                </c:pt>
                <c:pt idx="65575">
                  <c:v>1292.26</c:v>
                </c:pt>
                <c:pt idx="65576">
                  <c:v>1308.98</c:v>
                </c:pt>
                <c:pt idx="65577">
                  <c:v>1312.26</c:v>
                </c:pt>
                <c:pt idx="65578">
                  <c:v>1301.52</c:v>
                </c:pt>
                <c:pt idx="65579">
                  <c:v>1314.43</c:v>
                </c:pt>
                <c:pt idx="65580">
                  <c:v>1311.92</c:v>
                </c:pt>
                <c:pt idx="65581">
                  <c:v>1310.93</c:v>
                </c:pt>
                <c:pt idx="65582">
                  <c:v>1310.17</c:v>
                </c:pt>
                <c:pt idx="65583">
                  <c:v>1302.99</c:v>
                </c:pt>
                <c:pt idx="65584">
                  <c:v>1250.07</c:v>
                </c:pt>
                <c:pt idx="65585">
                  <c:v>1250.07</c:v>
                </c:pt>
                <c:pt idx="65586">
                  <c:v>1284.83</c:v>
                </c:pt>
                <c:pt idx="65587">
                  <c:v>1230.45</c:v>
                </c:pt>
                <c:pt idx="65588">
                  <c:v>1230.9100000000001</c:v>
                </c:pt>
                <c:pt idx="65589">
                  <c:v>1224.93</c:v>
                </c:pt>
                <c:pt idx="65590">
                  <c:v>1228.06</c:v>
                </c:pt>
                <c:pt idx="65591">
                  <c:v>1231.3399999999999</c:v>
                </c:pt>
                <c:pt idx="65592">
                  <c:v>1245.21</c:v>
                </c:pt>
                <c:pt idx="65593">
                  <c:v>1234.32</c:v>
                </c:pt>
                <c:pt idx="65594">
                  <c:v>1251.26</c:v>
                </c:pt>
                <c:pt idx="65595">
                  <c:v>1233.73</c:v>
                </c:pt>
                <c:pt idx="65596">
                  <c:v>1222.78</c:v>
                </c:pt>
                <c:pt idx="65597">
                  <c:v>1220.49</c:v>
                </c:pt>
                <c:pt idx="65598">
                  <c:v>1220.49</c:v>
                </c:pt>
                <c:pt idx="65599">
                  <c:v>1234.06</c:v>
                </c:pt>
                <c:pt idx="65600">
                  <c:v>1243.5899999999999</c:v>
                </c:pt>
                <c:pt idx="65601">
                  <c:v>1258.6400000000001</c:v>
                </c:pt>
                <c:pt idx="65602">
                  <c:v>1257.96</c:v>
                </c:pt>
                <c:pt idx="65603">
                  <c:v>1265.26</c:v>
                </c:pt>
                <c:pt idx="65604">
                  <c:v>1271.68</c:v>
                </c:pt>
                <c:pt idx="65605">
                  <c:v>1273.9100000000001</c:v>
                </c:pt>
                <c:pt idx="65606">
                  <c:v>1278.79</c:v>
                </c:pt>
                <c:pt idx="65607">
                  <c:v>1279.21</c:v>
                </c:pt>
                <c:pt idx="65608">
                  <c:v>1293.8399999999999</c:v>
                </c:pt>
                <c:pt idx="65609">
                  <c:v>1293.8399999999999</c:v>
                </c:pt>
                <c:pt idx="65610">
                  <c:v>1292.25</c:v>
                </c:pt>
                <c:pt idx="65611">
                  <c:v>1284.1099999999999</c:v>
                </c:pt>
                <c:pt idx="65612">
                  <c:v>1294.6500000000001</c:v>
                </c:pt>
                <c:pt idx="65613">
                  <c:v>1295.98</c:v>
                </c:pt>
                <c:pt idx="65614">
                  <c:v>1291.1600000000001</c:v>
                </c:pt>
                <c:pt idx="65615">
                  <c:v>1273.07</c:v>
                </c:pt>
                <c:pt idx="65616">
                  <c:v>1285.17</c:v>
                </c:pt>
                <c:pt idx="65617">
                  <c:v>1276.69</c:v>
                </c:pt>
                <c:pt idx="65618">
                  <c:v>1275.22</c:v>
                </c:pt>
                <c:pt idx="65619">
                  <c:v>1280.07</c:v>
                </c:pt>
                <c:pt idx="65620">
                  <c:v>1277.8800000000001</c:v>
                </c:pt>
                <c:pt idx="65621">
                  <c:v>1237.17</c:v>
                </c:pt>
                <c:pt idx="65622">
                  <c:v>1243.18</c:v>
                </c:pt>
                <c:pt idx="65623">
                  <c:v>1256.3599999999999</c:v>
                </c:pt>
                <c:pt idx="65624">
                  <c:v>1271.9100000000001</c:v>
                </c:pt>
                <c:pt idx="65625">
                  <c:v>1280.06</c:v>
                </c:pt>
                <c:pt idx="65626">
                  <c:v>1277.53</c:v>
                </c:pt>
                <c:pt idx="65627">
                  <c:v>1292.83</c:v>
                </c:pt>
                <c:pt idx="65628">
                  <c:v>1292.4000000000001</c:v>
                </c:pt>
                <c:pt idx="65629">
                  <c:v>1297.51</c:v>
                </c:pt>
                <c:pt idx="65630">
                  <c:v>1270.18</c:v>
                </c:pt>
                <c:pt idx="65631">
                  <c:v>1276.3</c:v>
                </c:pt>
                <c:pt idx="65632">
                  <c:v>1296.33</c:v>
                </c:pt>
                <c:pt idx="65633">
                  <c:v>1267.79</c:v>
                </c:pt>
                <c:pt idx="65634">
                  <c:v>1270.04</c:v>
                </c:pt>
                <c:pt idx="65635">
                  <c:v>1291.71</c:v>
                </c:pt>
                <c:pt idx="65636">
                  <c:v>1305.01</c:v>
                </c:pt>
                <c:pt idx="65637">
                  <c:v>1283.73</c:v>
                </c:pt>
                <c:pt idx="65638">
                  <c:v>1272.73</c:v>
                </c:pt>
                <c:pt idx="65639">
                  <c:v>1281.43</c:v>
                </c:pt>
                <c:pt idx="65640">
                  <c:v>1272.1600000000001</c:v>
                </c:pt>
                <c:pt idx="65641">
                  <c:v>1285.99</c:v>
                </c:pt>
                <c:pt idx="65642">
                  <c:v>1285.76</c:v>
                </c:pt>
                <c:pt idx="65643">
                  <c:v>1286.6400000000001</c:v>
                </c:pt>
                <c:pt idx="65644">
                  <c:v>1300.55</c:v>
                </c:pt>
                <c:pt idx="65645">
                  <c:v>1308.99</c:v>
                </c:pt>
                <c:pt idx="65646">
                  <c:v>1309.57</c:v>
                </c:pt>
                <c:pt idx="65647">
                  <c:v>1310.4000000000001</c:v>
                </c:pt>
                <c:pt idx="65648">
                  <c:v>1281.25</c:v>
                </c:pt>
                <c:pt idx="65649">
                  <c:v>1310.87</c:v>
                </c:pt>
                <c:pt idx="65650">
                  <c:v>1322.07</c:v>
                </c:pt>
                <c:pt idx="65651">
                  <c:v>1329.62</c:v>
                </c:pt>
                <c:pt idx="65652">
                  <c:v>1344.56</c:v>
                </c:pt>
                <c:pt idx="65653">
                  <c:v>1344.21</c:v>
                </c:pt>
                <c:pt idx="65654">
                  <c:v>1344.62</c:v>
                </c:pt>
                <c:pt idx="65655">
                  <c:v>1355.71</c:v>
                </c:pt>
                <c:pt idx="65656">
                  <c:v>1324.71</c:v>
                </c:pt>
                <c:pt idx="65657">
                  <c:v>1358.83</c:v>
                </c:pt>
                <c:pt idx="65658">
                  <c:v>1364.91</c:v>
                </c:pt>
                <c:pt idx="65659">
                  <c:v>1376.45</c:v>
                </c:pt>
                <c:pt idx="65660">
                  <c:v>1366.48</c:v>
                </c:pt>
                <c:pt idx="65661">
                  <c:v>1363.72</c:v>
                </c:pt>
                <c:pt idx="65662">
                  <c:v>1343.2</c:v>
                </c:pt>
                <c:pt idx="65663">
                  <c:v>1335.5</c:v>
                </c:pt>
                <c:pt idx="65664">
                  <c:v>1339.34</c:v>
                </c:pt>
                <c:pt idx="65665">
                  <c:v>1317.8</c:v>
                </c:pt>
                <c:pt idx="65666">
                  <c:v>1318.92</c:v>
                </c:pt>
                <c:pt idx="65667">
                  <c:v>1311.88</c:v>
                </c:pt>
                <c:pt idx="65668">
                  <c:v>1312.99</c:v>
                </c:pt>
                <c:pt idx="65669">
                  <c:v>1313.1</c:v>
                </c:pt>
                <c:pt idx="65670">
                  <c:v>1290.28</c:v>
                </c:pt>
                <c:pt idx="65671">
                  <c:v>1290.28</c:v>
                </c:pt>
                <c:pt idx="65672">
                  <c:v>1258.3800000000001</c:v>
                </c:pt>
                <c:pt idx="65673">
                  <c:v>1276.1400000000001</c:v>
                </c:pt>
                <c:pt idx="65674">
                  <c:v>1288.33</c:v>
                </c:pt>
                <c:pt idx="65675">
                  <c:v>1289.28</c:v>
                </c:pt>
                <c:pt idx="65676">
                  <c:v>1270.18</c:v>
                </c:pt>
                <c:pt idx="65677">
                  <c:v>1279.69</c:v>
                </c:pt>
                <c:pt idx="65678">
                  <c:v>1276.23</c:v>
                </c:pt>
                <c:pt idx="65679">
                  <c:v>1286.74</c:v>
                </c:pt>
                <c:pt idx="65680">
                  <c:v>1273.22</c:v>
                </c:pt>
                <c:pt idx="65681">
                  <c:v>1273.22</c:v>
                </c:pt>
                <c:pt idx="65682">
                  <c:v>1287.48</c:v>
                </c:pt>
                <c:pt idx="65683">
                  <c:v>1290.53</c:v>
                </c:pt>
                <c:pt idx="65684">
                  <c:v>1279.32</c:v>
                </c:pt>
                <c:pt idx="65685">
                  <c:v>1279.32</c:v>
                </c:pt>
                <c:pt idx="65686">
                  <c:v>1270.73</c:v>
                </c:pt>
                <c:pt idx="65687">
                  <c:v>1265.54</c:v>
                </c:pt>
                <c:pt idx="65688">
                  <c:v>1264.07</c:v>
                </c:pt>
                <c:pt idx="65689">
                  <c:v>1264.07</c:v>
                </c:pt>
                <c:pt idx="65690">
                  <c:v>1273.6500000000001</c:v>
                </c:pt>
                <c:pt idx="65691">
                  <c:v>1286.17</c:v>
                </c:pt>
                <c:pt idx="65692">
                  <c:v>1287.02</c:v>
                </c:pt>
                <c:pt idx="65693">
                  <c:v>1287.07</c:v>
                </c:pt>
                <c:pt idx="65694">
                  <c:v>1287.07</c:v>
                </c:pt>
                <c:pt idx="65695">
                  <c:v>1287.07</c:v>
                </c:pt>
                <c:pt idx="65696">
                  <c:v>1295.3699999999999</c:v>
                </c:pt>
                <c:pt idx="65697">
                  <c:v>1298.5999999999999</c:v>
                </c:pt>
                <c:pt idx="65698">
                  <c:v>1319.14</c:v>
                </c:pt>
                <c:pt idx="65699">
                  <c:v>1313.41</c:v>
                </c:pt>
                <c:pt idx="65700">
                  <c:v>1324.05</c:v>
                </c:pt>
                <c:pt idx="65701">
                  <c:v>1330.98</c:v>
                </c:pt>
                <c:pt idx="65702">
                  <c:v>1311.16</c:v>
                </c:pt>
                <c:pt idx="65703">
                  <c:v>1316.09</c:v>
                </c:pt>
                <c:pt idx="65704">
                  <c:v>1317.62</c:v>
                </c:pt>
                <c:pt idx="65705">
                  <c:v>1292.21</c:v>
                </c:pt>
                <c:pt idx="65706">
                  <c:v>1282.07</c:v>
                </c:pt>
                <c:pt idx="65707">
                  <c:v>1282.6300000000001</c:v>
                </c:pt>
                <c:pt idx="65708">
                  <c:v>1277.22</c:v>
                </c:pt>
                <c:pt idx="65709">
                  <c:v>1278.78</c:v>
                </c:pt>
                <c:pt idx="65710">
                  <c:v>1291.17</c:v>
                </c:pt>
                <c:pt idx="65711">
                  <c:v>1291.98</c:v>
                </c:pt>
                <c:pt idx="65712">
                  <c:v>1291.01</c:v>
                </c:pt>
                <c:pt idx="65713">
                  <c:v>1304.3900000000001</c:v>
                </c:pt>
                <c:pt idx="65714">
                  <c:v>1309.02</c:v>
                </c:pt>
                <c:pt idx="65715">
                  <c:v>1307.49</c:v>
                </c:pt>
                <c:pt idx="65716">
                  <c:v>1299.94</c:v>
                </c:pt>
                <c:pt idx="65717">
                  <c:v>1305.2</c:v>
                </c:pt>
                <c:pt idx="65718">
                  <c:v>1318.14</c:v>
                </c:pt>
                <c:pt idx="65719">
                  <c:v>1286.58</c:v>
                </c:pt>
                <c:pt idx="65720">
                  <c:v>1260.5999999999999</c:v>
                </c:pt>
                <c:pt idx="65721">
                  <c:v>1288.08</c:v>
                </c:pt>
                <c:pt idx="65722">
                  <c:v>1297.7</c:v>
                </c:pt>
                <c:pt idx="65723">
                  <c:v>1295.42</c:v>
                </c:pt>
                <c:pt idx="65724">
                  <c:v>1299.51</c:v>
                </c:pt>
                <c:pt idx="65725">
                  <c:v>1309.22</c:v>
                </c:pt>
                <c:pt idx="65726">
                  <c:v>1298.8900000000001</c:v>
                </c:pt>
                <c:pt idx="65727">
                  <c:v>1275.4000000000001</c:v>
                </c:pt>
                <c:pt idx="65728">
                  <c:v>1289.3900000000001</c:v>
                </c:pt>
                <c:pt idx="65729">
                  <c:v>1295.3900000000001</c:v>
                </c:pt>
                <c:pt idx="65730">
                  <c:v>1298.79</c:v>
                </c:pt>
                <c:pt idx="65731">
                  <c:v>1269.06</c:v>
                </c:pt>
                <c:pt idx="65732">
                  <c:v>1306.67</c:v>
                </c:pt>
                <c:pt idx="65733">
                  <c:v>1302.9100000000001</c:v>
                </c:pt>
                <c:pt idx="65734">
                  <c:v>1303.9100000000001</c:v>
                </c:pt>
                <c:pt idx="65735">
                  <c:v>1324.32</c:v>
                </c:pt>
                <c:pt idx="65736">
                  <c:v>1344.91</c:v>
                </c:pt>
                <c:pt idx="65737">
                  <c:v>1340.57</c:v>
                </c:pt>
                <c:pt idx="65738">
                  <c:v>1338.6</c:v>
                </c:pt>
                <c:pt idx="65739">
                  <c:v>1335.09</c:v>
                </c:pt>
                <c:pt idx="65740">
                  <c:v>1335.85</c:v>
                </c:pt>
                <c:pt idx="65741">
                  <c:v>1341.3</c:v>
                </c:pt>
                <c:pt idx="65742">
                  <c:v>1335.12</c:v>
                </c:pt>
                <c:pt idx="65743">
                  <c:v>1362.87</c:v>
                </c:pt>
                <c:pt idx="65744">
                  <c:v>1356.9</c:v>
                </c:pt>
                <c:pt idx="65745">
                  <c:v>1364.85</c:v>
                </c:pt>
                <c:pt idx="65746">
                  <c:v>1350.95</c:v>
                </c:pt>
                <c:pt idx="65747">
                  <c:v>1347.57</c:v>
                </c:pt>
                <c:pt idx="65748">
                  <c:v>1346.85</c:v>
                </c:pt>
                <c:pt idx="65749">
                  <c:v>1341.38</c:v>
                </c:pt>
                <c:pt idx="65750">
                  <c:v>1357.73</c:v>
                </c:pt>
                <c:pt idx="65751">
                  <c:v>1350.11</c:v>
                </c:pt>
                <c:pt idx="65752">
                  <c:v>1332.27</c:v>
                </c:pt>
                <c:pt idx="65753">
                  <c:v>1359.86</c:v>
                </c:pt>
                <c:pt idx="65754">
                  <c:v>1360.48</c:v>
                </c:pt>
                <c:pt idx="65755">
                  <c:v>1363.13</c:v>
                </c:pt>
                <c:pt idx="65756">
                  <c:v>1354.76</c:v>
                </c:pt>
                <c:pt idx="65757">
                  <c:v>1352.9</c:v>
                </c:pt>
                <c:pt idx="65758">
                  <c:v>1334.83</c:v>
                </c:pt>
                <c:pt idx="65759">
                  <c:v>1326.61</c:v>
                </c:pt>
                <c:pt idx="65760">
                  <c:v>1327.38</c:v>
                </c:pt>
                <c:pt idx="65761">
                  <c:v>1310.93</c:v>
                </c:pt>
                <c:pt idx="65762">
                  <c:v>1356.32</c:v>
                </c:pt>
                <c:pt idx="65763">
                  <c:v>1345.77</c:v>
                </c:pt>
                <c:pt idx="65764">
                  <c:v>1350.44</c:v>
                </c:pt>
                <c:pt idx="65765">
                  <c:v>1353.03</c:v>
                </c:pt>
                <c:pt idx="65766">
                  <c:v>1333.75</c:v>
                </c:pt>
                <c:pt idx="65767">
                  <c:v>1312.2</c:v>
                </c:pt>
                <c:pt idx="65768">
                  <c:v>1313.75</c:v>
                </c:pt>
                <c:pt idx="65769">
                  <c:v>1293.06</c:v>
                </c:pt>
                <c:pt idx="65770">
                  <c:v>1284.74</c:v>
                </c:pt>
                <c:pt idx="65771">
                  <c:v>1288.79</c:v>
                </c:pt>
                <c:pt idx="65772">
                  <c:v>1274.69</c:v>
                </c:pt>
                <c:pt idx="65773">
                  <c:v>1275.32</c:v>
                </c:pt>
                <c:pt idx="65774">
                  <c:v>1282.9100000000001</c:v>
                </c:pt>
                <c:pt idx="65775">
                  <c:v>1291.03</c:v>
                </c:pt>
                <c:pt idx="65776">
                  <c:v>1295.46</c:v>
                </c:pt>
                <c:pt idx="65777">
                  <c:v>1295.04</c:v>
                </c:pt>
                <c:pt idx="65778">
                  <c:v>1302.42</c:v>
                </c:pt>
                <c:pt idx="65779">
                  <c:v>1308.3499999999999</c:v>
                </c:pt>
                <c:pt idx="65780">
                  <c:v>1301.73</c:v>
                </c:pt>
                <c:pt idx="65781">
                  <c:v>1323.15</c:v>
                </c:pt>
                <c:pt idx="65782">
                  <c:v>1319.5</c:v>
                </c:pt>
                <c:pt idx="65783">
                  <c:v>1286.5</c:v>
                </c:pt>
                <c:pt idx="65784">
                  <c:v>1306.02</c:v>
                </c:pt>
                <c:pt idx="65785">
                  <c:v>1319.46</c:v>
                </c:pt>
                <c:pt idx="65786">
                  <c:v>1320.96</c:v>
                </c:pt>
                <c:pt idx="65787">
                  <c:v>1323.3</c:v>
                </c:pt>
                <c:pt idx="65788">
                  <c:v>1327.25</c:v>
                </c:pt>
                <c:pt idx="65789">
                  <c:v>1327.05</c:v>
                </c:pt>
                <c:pt idx="65790">
                  <c:v>1307.8399999999999</c:v>
                </c:pt>
                <c:pt idx="65791">
                  <c:v>1327.01</c:v>
                </c:pt>
                <c:pt idx="65792">
                  <c:v>1318.3</c:v>
                </c:pt>
                <c:pt idx="65793">
                  <c:v>1309.3800000000001</c:v>
                </c:pt>
                <c:pt idx="65794">
                  <c:v>1316.14</c:v>
                </c:pt>
                <c:pt idx="65795">
                  <c:v>1303.42</c:v>
                </c:pt>
                <c:pt idx="65796">
                  <c:v>1307.94</c:v>
                </c:pt>
                <c:pt idx="65797">
                  <c:v>1309.51</c:v>
                </c:pt>
                <c:pt idx="65798">
                  <c:v>1313.13</c:v>
                </c:pt>
                <c:pt idx="65799">
                  <c:v>1310.1600000000001</c:v>
                </c:pt>
                <c:pt idx="65800">
                  <c:v>1310.1600000000001</c:v>
                </c:pt>
                <c:pt idx="65801">
                  <c:v>1313.83</c:v>
                </c:pt>
                <c:pt idx="65802">
                  <c:v>1312.91</c:v>
                </c:pt>
                <c:pt idx="65803">
                  <c:v>1293.22</c:v>
                </c:pt>
                <c:pt idx="65804">
                  <c:v>1273.33</c:v>
                </c:pt>
                <c:pt idx="65805">
                  <c:v>1295.68</c:v>
                </c:pt>
                <c:pt idx="65806">
                  <c:v>1291.46</c:v>
                </c:pt>
                <c:pt idx="65807">
                  <c:v>1298.8599999999999</c:v>
                </c:pt>
                <c:pt idx="65808">
                  <c:v>1304.8800000000001</c:v>
                </c:pt>
                <c:pt idx="65809">
                  <c:v>1303.8699999999999</c:v>
                </c:pt>
                <c:pt idx="65810">
                  <c:v>1293.8599999999999</c:v>
                </c:pt>
                <c:pt idx="65811">
                  <c:v>1294.73</c:v>
                </c:pt>
                <c:pt idx="65812">
                  <c:v>1294.73</c:v>
                </c:pt>
                <c:pt idx="65813">
                  <c:v>1306.18</c:v>
                </c:pt>
                <c:pt idx="65814">
                  <c:v>1305.95</c:v>
                </c:pt>
                <c:pt idx="65815">
                  <c:v>1310.32</c:v>
                </c:pt>
                <c:pt idx="65816">
                  <c:v>1308.96</c:v>
                </c:pt>
                <c:pt idx="65817">
                  <c:v>1298.93</c:v>
                </c:pt>
                <c:pt idx="65818">
                  <c:v>1310</c:v>
                </c:pt>
                <c:pt idx="65819">
                  <c:v>1324.78</c:v>
                </c:pt>
                <c:pt idx="65820">
                  <c:v>1331.25</c:v>
                </c:pt>
                <c:pt idx="65821">
                  <c:v>1341.41</c:v>
                </c:pt>
                <c:pt idx="65822">
                  <c:v>1350.51</c:v>
                </c:pt>
                <c:pt idx="65823">
                  <c:v>1336.92</c:v>
                </c:pt>
                <c:pt idx="65824">
                  <c:v>1331.03</c:v>
                </c:pt>
                <c:pt idx="65825">
                  <c:v>1338.41</c:v>
                </c:pt>
                <c:pt idx="65826">
                  <c:v>1337.92</c:v>
                </c:pt>
                <c:pt idx="65827">
                  <c:v>1337.25</c:v>
                </c:pt>
                <c:pt idx="65828">
                  <c:v>1336.87</c:v>
                </c:pt>
                <c:pt idx="65829">
                  <c:v>1332.87</c:v>
                </c:pt>
                <c:pt idx="65830">
                  <c:v>1322.17</c:v>
                </c:pt>
                <c:pt idx="65831">
                  <c:v>1303.26</c:v>
                </c:pt>
                <c:pt idx="65832">
                  <c:v>1297.29</c:v>
                </c:pt>
                <c:pt idx="65833">
                  <c:v>1312.6</c:v>
                </c:pt>
                <c:pt idx="65834">
                  <c:v>1311.03</c:v>
                </c:pt>
                <c:pt idx="65835">
                  <c:v>1295.4100000000001</c:v>
                </c:pt>
                <c:pt idx="65836">
                  <c:v>1333.06</c:v>
                </c:pt>
                <c:pt idx="65837">
                  <c:v>1327.71</c:v>
                </c:pt>
                <c:pt idx="65838">
                  <c:v>1316.67</c:v>
                </c:pt>
                <c:pt idx="65839">
                  <c:v>1316.67</c:v>
                </c:pt>
                <c:pt idx="65840">
                  <c:v>1309.8800000000001</c:v>
                </c:pt>
                <c:pt idx="65841">
                  <c:v>1301.53</c:v>
                </c:pt>
                <c:pt idx="65842">
                  <c:v>1282.5899999999999</c:v>
                </c:pt>
                <c:pt idx="65843">
                  <c:v>1304.76</c:v>
                </c:pt>
                <c:pt idx="65844">
                  <c:v>1298.21</c:v>
                </c:pt>
                <c:pt idx="65845">
                  <c:v>1289.03</c:v>
                </c:pt>
                <c:pt idx="65846">
                  <c:v>1296.27</c:v>
                </c:pt>
                <c:pt idx="65847">
                  <c:v>1288.05</c:v>
                </c:pt>
                <c:pt idx="65848">
                  <c:v>1291.79</c:v>
                </c:pt>
                <c:pt idx="65849">
                  <c:v>1293.22</c:v>
                </c:pt>
                <c:pt idx="65850">
                  <c:v>1307.44</c:v>
                </c:pt>
                <c:pt idx="65851">
                  <c:v>1310.92</c:v>
                </c:pt>
                <c:pt idx="65852">
                  <c:v>1310.92</c:v>
                </c:pt>
                <c:pt idx="65853">
                  <c:v>1312.12</c:v>
                </c:pt>
                <c:pt idx="65854">
                  <c:v>1311.27</c:v>
                </c:pt>
                <c:pt idx="65855">
                  <c:v>1324.44</c:v>
                </c:pt>
                <c:pt idx="65856">
                  <c:v>1323.48</c:v>
                </c:pt>
                <c:pt idx="65857">
                  <c:v>1335.63</c:v>
                </c:pt>
                <c:pt idx="65858">
                  <c:v>1344.57</c:v>
                </c:pt>
                <c:pt idx="65859">
                  <c:v>1339.31</c:v>
                </c:pt>
                <c:pt idx="65860">
                  <c:v>1343.01</c:v>
                </c:pt>
                <c:pt idx="65861">
                  <c:v>1324.78</c:v>
                </c:pt>
                <c:pt idx="65862">
                  <c:v>1324.93</c:v>
                </c:pt>
                <c:pt idx="65863">
                  <c:v>1325.29</c:v>
                </c:pt>
                <c:pt idx="65864">
                  <c:v>1330.16</c:v>
                </c:pt>
                <c:pt idx="65865">
                  <c:v>1321.14</c:v>
                </c:pt>
                <c:pt idx="65866">
                  <c:v>1327.95</c:v>
                </c:pt>
                <c:pt idx="65867">
                  <c:v>1332.9</c:v>
                </c:pt>
                <c:pt idx="65868">
                  <c:v>1342.32</c:v>
                </c:pt>
                <c:pt idx="65869">
                  <c:v>1331.97</c:v>
                </c:pt>
                <c:pt idx="65870">
                  <c:v>1332.22</c:v>
                </c:pt>
                <c:pt idx="65871">
                  <c:v>1332.21</c:v>
                </c:pt>
                <c:pt idx="65872">
                  <c:v>1335.21</c:v>
                </c:pt>
                <c:pt idx="65873">
                  <c:v>1340.18</c:v>
                </c:pt>
                <c:pt idx="65874">
                  <c:v>1352.61</c:v>
                </c:pt>
                <c:pt idx="65875">
                  <c:v>1353.95</c:v>
                </c:pt>
                <c:pt idx="65876">
                  <c:v>1363.5</c:v>
                </c:pt>
                <c:pt idx="65877">
                  <c:v>1349.61</c:v>
                </c:pt>
                <c:pt idx="65878">
                  <c:v>1352.57</c:v>
                </c:pt>
                <c:pt idx="65879">
                  <c:v>1348.12</c:v>
                </c:pt>
                <c:pt idx="65880">
                  <c:v>1360.18</c:v>
                </c:pt>
                <c:pt idx="65881">
                  <c:v>1353.32</c:v>
                </c:pt>
                <c:pt idx="65882">
                  <c:v>1357.87</c:v>
                </c:pt>
                <c:pt idx="65883">
                  <c:v>1345.99</c:v>
                </c:pt>
                <c:pt idx="65884">
                  <c:v>1346.45</c:v>
                </c:pt>
                <c:pt idx="65885">
                  <c:v>1346.45</c:v>
                </c:pt>
                <c:pt idx="65886">
                  <c:v>1346.16</c:v>
                </c:pt>
                <c:pt idx="65887">
                  <c:v>1360.28</c:v>
                </c:pt>
                <c:pt idx="65888">
                  <c:v>1358.35</c:v>
                </c:pt>
                <c:pt idx="65889">
                  <c:v>1359.19</c:v>
                </c:pt>
                <c:pt idx="65890">
                  <c:v>1364.18</c:v>
                </c:pt>
                <c:pt idx="65891">
                  <c:v>1359.32</c:v>
                </c:pt>
                <c:pt idx="65892">
                  <c:v>1368.99</c:v>
                </c:pt>
                <c:pt idx="65893">
                  <c:v>1365.16</c:v>
                </c:pt>
                <c:pt idx="65894">
                  <c:v>1339.04</c:v>
                </c:pt>
                <c:pt idx="65895">
                  <c:v>1320.84</c:v>
                </c:pt>
                <c:pt idx="65896">
                  <c:v>1297.83</c:v>
                </c:pt>
                <c:pt idx="65897">
                  <c:v>1306.71</c:v>
                </c:pt>
                <c:pt idx="65898">
                  <c:v>1323.25</c:v>
                </c:pt>
                <c:pt idx="65899">
                  <c:v>1328.02</c:v>
                </c:pt>
                <c:pt idx="65900">
                  <c:v>1311.94</c:v>
                </c:pt>
                <c:pt idx="65901">
                  <c:v>1325.2</c:v>
                </c:pt>
                <c:pt idx="65902">
                  <c:v>1325.2</c:v>
                </c:pt>
                <c:pt idx="65903">
                  <c:v>1310.0899999999999</c:v>
                </c:pt>
                <c:pt idx="65904">
                  <c:v>1319.46</c:v>
                </c:pt>
                <c:pt idx="65905">
                  <c:v>1321.48</c:v>
                </c:pt>
                <c:pt idx="65906">
                  <c:v>1332.19</c:v>
                </c:pt>
                <c:pt idx="65907">
                  <c:v>1323.52</c:v>
                </c:pt>
                <c:pt idx="65908">
                  <c:v>1323.52</c:v>
                </c:pt>
                <c:pt idx="65909">
                  <c:v>1321.55</c:v>
                </c:pt>
                <c:pt idx="65910">
                  <c:v>1314.81</c:v>
                </c:pt>
                <c:pt idx="65911">
                  <c:v>1321.77</c:v>
                </c:pt>
                <c:pt idx="65912">
                  <c:v>1325.62</c:v>
                </c:pt>
                <c:pt idx="65913">
                  <c:v>1306.8699999999999</c:v>
                </c:pt>
                <c:pt idx="65914">
                  <c:v>1305.3800000000001</c:v>
                </c:pt>
                <c:pt idx="65915">
                  <c:v>1315.8</c:v>
                </c:pt>
                <c:pt idx="65916">
                  <c:v>1304.73</c:v>
                </c:pt>
                <c:pt idx="65917">
                  <c:v>1292.93</c:v>
                </c:pt>
                <c:pt idx="65918">
                  <c:v>1277.99</c:v>
                </c:pt>
                <c:pt idx="65919">
                  <c:v>1280.6300000000001</c:v>
                </c:pt>
                <c:pt idx="65920">
                  <c:v>1281.5</c:v>
                </c:pt>
                <c:pt idx="65921">
                  <c:v>1289.3499999999999</c:v>
                </c:pt>
                <c:pt idx="65922">
                  <c:v>1277.75</c:v>
                </c:pt>
                <c:pt idx="65923">
                  <c:v>1277.8399999999999</c:v>
                </c:pt>
                <c:pt idx="65924">
                  <c:v>1269.7</c:v>
                </c:pt>
                <c:pt idx="65925">
                  <c:v>1287.95</c:v>
                </c:pt>
                <c:pt idx="65926">
                  <c:v>1314.19</c:v>
                </c:pt>
                <c:pt idx="65927">
                  <c:v>1312.28</c:v>
                </c:pt>
                <c:pt idx="65928">
                  <c:v>1314.28</c:v>
                </c:pt>
                <c:pt idx="65929">
                  <c:v>1314.87</c:v>
                </c:pt>
                <c:pt idx="65930">
                  <c:v>1316.84</c:v>
                </c:pt>
                <c:pt idx="65931">
                  <c:v>1328.15</c:v>
                </c:pt>
                <c:pt idx="65932">
                  <c:v>1318.6</c:v>
                </c:pt>
                <c:pt idx="65933">
                  <c:v>1348.62</c:v>
                </c:pt>
                <c:pt idx="65934">
                  <c:v>1336.1</c:v>
                </c:pt>
                <c:pt idx="65935">
                  <c:v>1332.63</c:v>
                </c:pt>
                <c:pt idx="65936">
                  <c:v>1336.26</c:v>
                </c:pt>
                <c:pt idx="65937">
                  <c:v>1330.86</c:v>
                </c:pt>
                <c:pt idx="65938">
                  <c:v>1322.76</c:v>
                </c:pt>
                <c:pt idx="65939">
                  <c:v>1306.96</c:v>
                </c:pt>
                <c:pt idx="65940">
                  <c:v>1330.24</c:v>
                </c:pt>
                <c:pt idx="65941">
                  <c:v>1333.99</c:v>
                </c:pt>
                <c:pt idx="65942">
                  <c:v>1324.28</c:v>
                </c:pt>
                <c:pt idx="65943">
                  <c:v>1328.88</c:v>
                </c:pt>
                <c:pt idx="65944">
                  <c:v>1321.22</c:v>
                </c:pt>
                <c:pt idx="65945">
                  <c:v>1321.22</c:v>
                </c:pt>
                <c:pt idx="65946">
                  <c:v>1316.49</c:v>
                </c:pt>
                <c:pt idx="65947">
                  <c:v>1304.8399999999999</c:v>
                </c:pt>
                <c:pt idx="65948">
                  <c:v>1309.48</c:v>
                </c:pt>
                <c:pt idx="65949">
                  <c:v>1293.43</c:v>
                </c:pt>
                <c:pt idx="65950">
                  <c:v>1304.8599999999999</c:v>
                </c:pt>
                <c:pt idx="65951">
                  <c:v>1311.33</c:v>
                </c:pt>
                <c:pt idx="65952">
                  <c:v>1312.04</c:v>
                </c:pt>
                <c:pt idx="65953">
                  <c:v>1281.27</c:v>
                </c:pt>
                <c:pt idx="65954">
                  <c:v>1293.05</c:v>
                </c:pt>
                <c:pt idx="65955">
                  <c:v>1295.8699999999999</c:v>
                </c:pt>
                <c:pt idx="65956">
                  <c:v>1296.58</c:v>
                </c:pt>
                <c:pt idx="65957">
                  <c:v>1293.43</c:v>
                </c:pt>
                <c:pt idx="65958">
                  <c:v>1293.43</c:v>
                </c:pt>
                <c:pt idx="65959">
                  <c:v>1285.49</c:v>
                </c:pt>
                <c:pt idx="65960">
                  <c:v>1259.17</c:v>
                </c:pt>
                <c:pt idx="65961">
                  <c:v>1242.44</c:v>
                </c:pt>
                <c:pt idx="65962">
                  <c:v>1261.8499999999999</c:v>
                </c:pt>
                <c:pt idx="65963">
                  <c:v>1287.79</c:v>
                </c:pt>
                <c:pt idx="65964">
                  <c:v>1297.7</c:v>
                </c:pt>
                <c:pt idx="65965">
                  <c:v>1285.95</c:v>
                </c:pt>
                <c:pt idx="65966">
                  <c:v>1280.48</c:v>
                </c:pt>
                <c:pt idx="65967">
                  <c:v>1295.06</c:v>
                </c:pt>
                <c:pt idx="65968">
                  <c:v>1305.6400000000001</c:v>
                </c:pt>
                <c:pt idx="65969">
                  <c:v>1302.3499999999999</c:v>
                </c:pt>
                <c:pt idx="65970">
                  <c:v>1290.77</c:v>
                </c:pt>
                <c:pt idx="65971">
                  <c:v>1299.5</c:v>
                </c:pt>
                <c:pt idx="65972">
                  <c:v>1301.93</c:v>
                </c:pt>
                <c:pt idx="65973">
                  <c:v>1317.56</c:v>
                </c:pt>
                <c:pt idx="65974">
                  <c:v>1299.3</c:v>
                </c:pt>
                <c:pt idx="65975">
                  <c:v>1285.21</c:v>
                </c:pt>
                <c:pt idx="65976">
                  <c:v>1285.21</c:v>
                </c:pt>
                <c:pt idx="65977">
                  <c:v>1291.55</c:v>
                </c:pt>
                <c:pt idx="65978">
                  <c:v>1297.95</c:v>
                </c:pt>
                <c:pt idx="65979">
                  <c:v>1292.47</c:v>
                </c:pt>
                <c:pt idx="65980">
                  <c:v>1298.8800000000001</c:v>
                </c:pt>
                <c:pt idx="65981">
                  <c:v>1316.67</c:v>
                </c:pt>
                <c:pt idx="65982">
                  <c:v>1333.26</c:v>
                </c:pt>
                <c:pt idx="65983">
                  <c:v>1331.8</c:v>
                </c:pt>
                <c:pt idx="65984">
                  <c:v>1338.34</c:v>
                </c:pt>
                <c:pt idx="65985">
                  <c:v>1329.13</c:v>
                </c:pt>
                <c:pt idx="65986">
                  <c:v>1334.06</c:v>
                </c:pt>
                <c:pt idx="65987">
                  <c:v>1335.33</c:v>
                </c:pt>
                <c:pt idx="65988">
                  <c:v>1329.96</c:v>
                </c:pt>
                <c:pt idx="65989">
                  <c:v>1333.31</c:v>
                </c:pt>
                <c:pt idx="65990">
                  <c:v>1353.29</c:v>
                </c:pt>
                <c:pt idx="65991">
                  <c:v>1351.01</c:v>
                </c:pt>
                <c:pt idx="65992">
                  <c:v>1329.93</c:v>
                </c:pt>
                <c:pt idx="65993">
                  <c:v>1320.55</c:v>
                </c:pt>
                <c:pt idx="65994">
                  <c:v>1320.55</c:v>
                </c:pt>
                <c:pt idx="65995">
                  <c:v>1328.02</c:v>
                </c:pt>
                <c:pt idx="65996">
                  <c:v>1320.12</c:v>
                </c:pt>
                <c:pt idx="65997">
                  <c:v>1320.12</c:v>
                </c:pt>
                <c:pt idx="65998">
                  <c:v>1316.22</c:v>
                </c:pt>
                <c:pt idx="65999">
                  <c:v>1333.59</c:v>
                </c:pt>
                <c:pt idx="66000">
                  <c:v>1333.92</c:v>
                </c:pt>
                <c:pt idx="66001">
                  <c:v>1315.37</c:v>
                </c:pt>
                <c:pt idx="66002">
                  <c:v>1323.75</c:v>
                </c:pt>
                <c:pt idx="66003">
                  <c:v>1326.78</c:v>
                </c:pt>
                <c:pt idx="66004">
                  <c:v>1334.54</c:v>
                </c:pt>
                <c:pt idx="66005">
                  <c:v>1311.8</c:v>
                </c:pt>
                <c:pt idx="66006">
                  <c:v>1286.73</c:v>
                </c:pt>
                <c:pt idx="66007">
                  <c:v>1277.75</c:v>
                </c:pt>
                <c:pt idx="66008">
                  <c:v>1272.52</c:v>
                </c:pt>
                <c:pt idx="66009">
                  <c:v>1276.9000000000001</c:v>
                </c:pt>
                <c:pt idx="66010">
                  <c:v>1263.82</c:v>
                </c:pt>
                <c:pt idx="66011">
                  <c:v>1267.3599999999999</c:v>
                </c:pt>
                <c:pt idx="66012">
                  <c:v>1257.82</c:v>
                </c:pt>
                <c:pt idx="66013">
                  <c:v>1293.97</c:v>
                </c:pt>
                <c:pt idx="66014">
                  <c:v>1306.53</c:v>
                </c:pt>
                <c:pt idx="66015">
                  <c:v>1295.81</c:v>
                </c:pt>
                <c:pt idx="66016">
                  <c:v>1308.55</c:v>
                </c:pt>
                <c:pt idx="66017">
                  <c:v>1303.73</c:v>
                </c:pt>
                <c:pt idx="66018">
                  <c:v>1300.48</c:v>
                </c:pt>
                <c:pt idx="66019">
                  <c:v>1320.19</c:v>
                </c:pt>
                <c:pt idx="66020">
                  <c:v>1325.32</c:v>
                </c:pt>
                <c:pt idx="66021">
                  <c:v>1310.79</c:v>
                </c:pt>
                <c:pt idx="66022">
                  <c:v>1310.79</c:v>
                </c:pt>
                <c:pt idx="66023">
                  <c:v>1310.79</c:v>
                </c:pt>
                <c:pt idx="66024">
                  <c:v>1310.79</c:v>
                </c:pt>
                <c:pt idx="66025">
                  <c:v>1313.05</c:v>
                </c:pt>
                <c:pt idx="66026">
                  <c:v>1316.12</c:v>
                </c:pt>
                <c:pt idx="66027">
                  <c:v>1312.45</c:v>
                </c:pt>
                <c:pt idx="66028">
                  <c:v>1322.52</c:v>
                </c:pt>
                <c:pt idx="66029">
                  <c:v>1320.88</c:v>
                </c:pt>
                <c:pt idx="66030">
                  <c:v>1333.3</c:v>
                </c:pt>
                <c:pt idx="66031">
                  <c:v>1330.99</c:v>
                </c:pt>
                <c:pt idx="66032">
                  <c:v>1336.08</c:v>
                </c:pt>
                <c:pt idx="66033">
                  <c:v>1327.69</c:v>
                </c:pt>
                <c:pt idx="66034">
                  <c:v>1332.04</c:v>
                </c:pt>
                <c:pt idx="66035">
                  <c:v>1333.95</c:v>
                </c:pt>
                <c:pt idx="66036">
                  <c:v>1336.75</c:v>
                </c:pt>
                <c:pt idx="66037">
                  <c:v>1347.94</c:v>
                </c:pt>
                <c:pt idx="66038">
                  <c:v>1347.89</c:v>
                </c:pt>
                <c:pt idx="66039">
                  <c:v>1347.74</c:v>
                </c:pt>
                <c:pt idx="66040">
                  <c:v>1336.88</c:v>
                </c:pt>
                <c:pt idx="66041">
                  <c:v>1349.38</c:v>
                </c:pt>
                <c:pt idx="66042">
                  <c:v>1339.62</c:v>
                </c:pt>
                <c:pt idx="66043">
                  <c:v>1340.69</c:v>
                </c:pt>
                <c:pt idx="66044">
                  <c:v>1362.05</c:v>
                </c:pt>
                <c:pt idx="66045">
                  <c:v>1356.98</c:v>
                </c:pt>
                <c:pt idx="66046">
                  <c:v>1339.07</c:v>
                </c:pt>
                <c:pt idx="66047">
                  <c:v>1349.1</c:v>
                </c:pt>
                <c:pt idx="66048">
                  <c:v>1371.51</c:v>
                </c:pt>
                <c:pt idx="66049">
                  <c:v>1370.44</c:v>
                </c:pt>
                <c:pt idx="66050">
                  <c:v>1331.75</c:v>
                </c:pt>
                <c:pt idx="66051">
                  <c:v>1361.41</c:v>
                </c:pt>
                <c:pt idx="66052">
                  <c:v>1362.2</c:v>
                </c:pt>
                <c:pt idx="66053">
                  <c:v>1318.85</c:v>
                </c:pt>
                <c:pt idx="66054">
                  <c:v>1309.46</c:v>
                </c:pt>
                <c:pt idx="66055">
                  <c:v>1320.58</c:v>
                </c:pt>
                <c:pt idx="66056">
                  <c:v>1312.51</c:v>
                </c:pt>
                <c:pt idx="66057">
                  <c:v>1276.0999999999999</c:v>
                </c:pt>
                <c:pt idx="66058">
                  <c:v>1290.49</c:v>
                </c:pt>
                <c:pt idx="66059">
                  <c:v>1286.46</c:v>
                </c:pt>
                <c:pt idx="66060">
                  <c:v>1290.26</c:v>
                </c:pt>
                <c:pt idx="66061">
                  <c:v>1288.01</c:v>
                </c:pt>
                <c:pt idx="66062">
                  <c:v>1290.43</c:v>
                </c:pt>
                <c:pt idx="66063">
                  <c:v>1309.9100000000001</c:v>
                </c:pt>
                <c:pt idx="66064">
                  <c:v>1322.82</c:v>
                </c:pt>
                <c:pt idx="66065">
                  <c:v>1306.54</c:v>
                </c:pt>
                <c:pt idx="66066">
                  <c:v>1299.77</c:v>
                </c:pt>
                <c:pt idx="66067">
                  <c:v>1300.6600000000001</c:v>
                </c:pt>
                <c:pt idx="66068">
                  <c:v>1275.29</c:v>
                </c:pt>
                <c:pt idx="66069">
                  <c:v>1297.02</c:v>
                </c:pt>
                <c:pt idx="66070">
                  <c:v>1302.23</c:v>
                </c:pt>
                <c:pt idx="66071">
                  <c:v>1268.07</c:v>
                </c:pt>
                <c:pt idx="66072">
                  <c:v>1269.17</c:v>
                </c:pt>
                <c:pt idx="66073">
                  <c:v>1274.8800000000001</c:v>
                </c:pt>
                <c:pt idx="66074">
                  <c:v>1283.33</c:v>
                </c:pt>
                <c:pt idx="66075">
                  <c:v>1283.48</c:v>
                </c:pt>
                <c:pt idx="66076">
                  <c:v>1287.56</c:v>
                </c:pt>
                <c:pt idx="66077">
                  <c:v>1296.31</c:v>
                </c:pt>
                <c:pt idx="66078">
                  <c:v>1313.1</c:v>
                </c:pt>
                <c:pt idx="66079">
                  <c:v>1318.66</c:v>
                </c:pt>
                <c:pt idx="66080">
                  <c:v>1322.15</c:v>
                </c:pt>
                <c:pt idx="66081">
                  <c:v>1317.5</c:v>
                </c:pt>
                <c:pt idx="66082">
                  <c:v>1304.1199999999999</c:v>
                </c:pt>
                <c:pt idx="66083">
                  <c:v>1304.67</c:v>
                </c:pt>
                <c:pt idx="66084">
                  <c:v>1292.3399999999999</c:v>
                </c:pt>
                <c:pt idx="66085">
                  <c:v>1298.0899999999999</c:v>
                </c:pt>
                <c:pt idx="66086">
                  <c:v>1312.53</c:v>
                </c:pt>
                <c:pt idx="66087">
                  <c:v>1312.53</c:v>
                </c:pt>
                <c:pt idx="66088">
                  <c:v>1283.3800000000001</c:v>
                </c:pt>
                <c:pt idx="66089">
                  <c:v>1282.8499999999999</c:v>
                </c:pt>
                <c:pt idx="66090">
                  <c:v>1280.29</c:v>
                </c:pt>
                <c:pt idx="66091">
                  <c:v>1280.44</c:v>
                </c:pt>
                <c:pt idx="66092">
                  <c:v>1286.8900000000001</c:v>
                </c:pt>
                <c:pt idx="66093">
                  <c:v>1292.74</c:v>
                </c:pt>
                <c:pt idx="66094">
                  <c:v>1305.96</c:v>
                </c:pt>
                <c:pt idx="66095">
                  <c:v>1314.33</c:v>
                </c:pt>
                <c:pt idx="66096">
                  <c:v>1316.87</c:v>
                </c:pt>
                <c:pt idx="66097">
                  <c:v>1322.03</c:v>
                </c:pt>
                <c:pt idx="66098">
                  <c:v>1311.87</c:v>
                </c:pt>
                <c:pt idx="66099">
                  <c:v>1325.69</c:v>
                </c:pt>
                <c:pt idx="66100">
                  <c:v>1334.13</c:v>
                </c:pt>
                <c:pt idx="66101">
                  <c:v>1312.74</c:v>
                </c:pt>
                <c:pt idx="66102">
                  <c:v>1327.03</c:v>
                </c:pt>
                <c:pt idx="66103">
                  <c:v>1348.67</c:v>
                </c:pt>
                <c:pt idx="66104">
                  <c:v>1368.43</c:v>
                </c:pt>
                <c:pt idx="66105">
                  <c:v>1349.53</c:v>
                </c:pt>
                <c:pt idx="66106">
                  <c:v>1340.04</c:v>
                </c:pt>
                <c:pt idx="66107">
                  <c:v>1338.09</c:v>
                </c:pt>
                <c:pt idx="66108">
                  <c:v>1324.06</c:v>
                </c:pt>
                <c:pt idx="66109">
                  <c:v>1317.73</c:v>
                </c:pt>
                <c:pt idx="66110">
                  <c:v>1313.17</c:v>
                </c:pt>
                <c:pt idx="66111">
                  <c:v>1328.22</c:v>
                </c:pt>
                <c:pt idx="66112">
                  <c:v>1336.39</c:v>
                </c:pt>
                <c:pt idx="66113">
                  <c:v>1288.69</c:v>
                </c:pt>
                <c:pt idx="66114">
                  <c:v>1280.58</c:v>
                </c:pt>
                <c:pt idx="66115">
                  <c:v>1278.51</c:v>
                </c:pt>
                <c:pt idx="66116">
                  <c:v>1294.4000000000001</c:v>
                </c:pt>
                <c:pt idx="66117">
                  <c:v>1318.12</c:v>
                </c:pt>
                <c:pt idx="66118">
                  <c:v>1312.68</c:v>
                </c:pt>
                <c:pt idx="66119">
                  <c:v>1292.1400000000001</c:v>
                </c:pt>
                <c:pt idx="66120">
                  <c:v>1302.8499999999999</c:v>
                </c:pt>
                <c:pt idx="66121">
                  <c:v>1324.19</c:v>
                </c:pt>
                <c:pt idx="66122">
                  <c:v>1309.77</c:v>
                </c:pt>
                <c:pt idx="66123">
                  <c:v>1340.65</c:v>
                </c:pt>
                <c:pt idx="66124">
                  <c:v>1342.17</c:v>
                </c:pt>
                <c:pt idx="66125">
                  <c:v>1353.88</c:v>
                </c:pt>
                <c:pt idx="66126">
                  <c:v>1340.41</c:v>
                </c:pt>
                <c:pt idx="66127">
                  <c:v>1331.21</c:v>
                </c:pt>
                <c:pt idx="66128">
                  <c:v>1338.35</c:v>
                </c:pt>
                <c:pt idx="66129">
                  <c:v>1332.42</c:v>
                </c:pt>
                <c:pt idx="66130">
                  <c:v>1313.71</c:v>
                </c:pt>
                <c:pt idx="66131">
                  <c:v>1325.27</c:v>
                </c:pt>
                <c:pt idx="66132">
                  <c:v>1332.85</c:v>
                </c:pt>
                <c:pt idx="66133">
                  <c:v>1320.29</c:v>
                </c:pt>
                <c:pt idx="66134">
                  <c:v>1308.26</c:v>
                </c:pt>
                <c:pt idx="66135">
                  <c:v>1307.03</c:v>
                </c:pt>
                <c:pt idx="66136">
                  <c:v>1284.98</c:v>
                </c:pt>
                <c:pt idx="66137">
                  <c:v>1288.07</c:v>
                </c:pt>
                <c:pt idx="66138">
                  <c:v>1267.79</c:v>
                </c:pt>
                <c:pt idx="66139">
                  <c:v>1276.19</c:v>
                </c:pt>
                <c:pt idx="66140">
                  <c:v>1273.6099999999999</c:v>
                </c:pt>
                <c:pt idx="66141">
                  <c:v>1267.3900000000001</c:v>
                </c:pt>
                <c:pt idx="66142">
                  <c:v>1270.1600000000001</c:v>
                </c:pt>
                <c:pt idx="66143">
                  <c:v>1272.8399999999999</c:v>
                </c:pt>
                <c:pt idx="66144">
                  <c:v>1274.58</c:v>
                </c:pt>
                <c:pt idx="66145">
                  <c:v>1264.5899999999999</c:v>
                </c:pt>
                <c:pt idx="66146">
                  <c:v>1265.06</c:v>
                </c:pt>
                <c:pt idx="66147">
                  <c:v>1239.48</c:v>
                </c:pt>
                <c:pt idx="66148">
                  <c:v>1254.3699999999999</c:v>
                </c:pt>
                <c:pt idx="66149">
                  <c:v>1268.5999999999999</c:v>
                </c:pt>
                <c:pt idx="66150">
                  <c:v>1270.1099999999999</c:v>
                </c:pt>
                <c:pt idx="66151">
                  <c:v>1269.02</c:v>
                </c:pt>
                <c:pt idx="66152">
                  <c:v>1269.8800000000001</c:v>
                </c:pt>
                <c:pt idx="66153">
                  <c:v>1285.76</c:v>
                </c:pt>
                <c:pt idx="66154">
                  <c:v>1261.1199999999999</c:v>
                </c:pt>
                <c:pt idx="66155">
                  <c:v>1294.07</c:v>
                </c:pt>
                <c:pt idx="66156">
                  <c:v>1294.26</c:v>
                </c:pt>
                <c:pt idx="66157">
                  <c:v>1292.94</c:v>
                </c:pt>
                <c:pt idx="66158">
                  <c:v>1290.27</c:v>
                </c:pt>
                <c:pt idx="66159">
                  <c:v>1269.5999999999999</c:v>
                </c:pt>
                <c:pt idx="66160">
                  <c:v>1261.45</c:v>
                </c:pt>
                <c:pt idx="66161">
                  <c:v>1257.8499999999999</c:v>
                </c:pt>
                <c:pt idx="66162">
                  <c:v>1273.72</c:v>
                </c:pt>
                <c:pt idx="66163">
                  <c:v>1274.6400000000001</c:v>
                </c:pt>
                <c:pt idx="66164">
                  <c:v>1285.0899999999999</c:v>
                </c:pt>
                <c:pt idx="66165">
                  <c:v>1282.6199999999999</c:v>
                </c:pt>
                <c:pt idx="66166">
                  <c:v>1298.3</c:v>
                </c:pt>
                <c:pt idx="66167">
                  <c:v>1298.6300000000001</c:v>
                </c:pt>
                <c:pt idx="66168">
                  <c:v>1315.8</c:v>
                </c:pt>
                <c:pt idx="66169">
                  <c:v>1307.96</c:v>
                </c:pt>
                <c:pt idx="66170">
                  <c:v>1301.92</c:v>
                </c:pt>
                <c:pt idx="66171">
                  <c:v>1318.3</c:v>
                </c:pt>
                <c:pt idx="66172">
                  <c:v>1297.8</c:v>
                </c:pt>
                <c:pt idx="66173">
                  <c:v>1294.4100000000001</c:v>
                </c:pt>
                <c:pt idx="66174">
                  <c:v>1304.0899999999999</c:v>
                </c:pt>
                <c:pt idx="66175">
                  <c:v>1280.96</c:v>
                </c:pt>
                <c:pt idx="66176">
                  <c:v>1295.06</c:v>
                </c:pt>
                <c:pt idx="66177">
                  <c:v>1293.02</c:v>
                </c:pt>
                <c:pt idx="66178">
                  <c:v>1291.05</c:v>
                </c:pt>
                <c:pt idx="66179">
                  <c:v>1265.43</c:v>
                </c:pt>
                <c:pt idx="66180">
                  <c:v>1260.8599999999999</c:v>
                </c:pt>
                <c:pt idx="66181">
                  <c:v>1266.43</c:v>
                </c:pt>
                <c:pt idx="66182">
                  <c:v>1265.3</c:v>
                </c:pt>
                <c:pt idx="66183">
                  <c:v>1270.06</c:v>
                </c:pt>
                <c:pt idx="66184">
                  <c:v>1276.27</c:v>
                </c:pt>
                <c:pt idx="66185">
                  <c:v>1283.51</c:v>
                </c:pt>
                <c:pt idx="66186">
                  <c:v>1262.06</c:v>
                </c:pt>
                <c:pt idx="66187">
                  <c:v>1277.28</c:v>
                </c:pt>
                <c:pt idx="66188">
                  <c:v>1277.28</c:v>
                </c:pt>
                <c:pt idx="66189">
                  <c:v>1256.17</c:v>
                </c:pt>
                <c:pt idx="66190">
                  <c:v>1266.54</c:v>
                </c:pt>
                <c:pt idx="66191">
                  <c:v>1281.78</c:v>
                </c:pt>
                <c:pt idx="66192">
                  <c:v>1280.8</c:v>
                </c:pt>
                <c:pt idx="66193">
                  <c:v>1280.8</c:v>
                </c:pt>
                <c:pt idx="66194">
                  <c:v>1290.0999999999999</c:v>
                </c:pt>
                <c:pt idx="66195">
                  <c:v>1288.05</c:v>
                </c:pt>
                <c:pt idx="66196">
                  <c:v>1252.01</c:v>
                </c:pt>
                <c:pt idx="66197">
                  <c:v>1292.8699999999999</c:v>
                </c:pt>
                <c:pt idx="66198">
                  <c:v>1298.76</c:v>
                </c:pt>
                <c:pt idx="66199">
                  <c:v>1313.36</c:v>
                </c:pt>
                <c:pt idx="66200">
                  <c:v>1311.7</c:v>
                </c:pt>
                <c:pt idx="66201">
                  <c:v>1321.86</c:v>
                </c:pt>
                <c:pt idx="66202">
                  <c:v>1327.38</c:v>
                </c:pt>
                <c:pt idx="66203">
                  <c:v>1321.32</c:v>
                </c:pt>
                <c:pt idx="66204">
                  <c:v>1304.46</c:v>
                </c:pt>
                <c:pt idx="66205">
                  <c:v>1295.27</c:v>
                </c:pt>
                <c:pt idx="66206">
                  <c:v>1304.3900000000001</c:v>
                </c:pt>
                <c:pt idx="66207">
                  <c:v>1283.8399999999999</c:v>
                </c:pt>
                <c:pt idx="66208">
                  <c:v>1313.61</c:v>
                </c:pt>
                <c:pt idx="66209">
                  <c:v>1282.4000000000001</c:v>
                </c:pt>
                <c:pt idx="66210">
                  <c:v>1275.7</c:v>
                </c:pt>
                <c:pt idx="66211">
                  <c:v>1287.17</c:v>
                </c:pt>
                <c:pt idx="66212">
                  <c:v>1283.46</c:v>
                </c:pt>
                <c:pt idx="66213">
                  <c:v>1297.71</c:v>
                </c:pt>
                <c:pt idx="66214">
                  <c:v>1303.17</c:v>
                </c:pt>
                <c:pt idx="66215">
                  <c:v>1311.25</c:v>
                </c:pt>
                <c:pt idx="66216">
                  <c:v>1285.82</c:v>
                </c:pt>
                <c:pt idx="66217">
                  <c:v>1320.57</c:v>
                </c:pt>
                <c:pt idx="66218">
                  <c:v>1314.54</c:v>
                </c:pt>
                <c:pt idx="66219">
                  <c:v>1322.05</c:v>
                </c:pt>
                <c:pt idx="66220">
                  <c:v>1322.3</c:v>
                </c:pt>
                <c:pt idx="66221">
                  <c:v>1320.31</c:v>
                </c:pt>
                <c:pt idx="66222">
                  <c:v>1318.75</c:v>
                </c:pt>
                <c:pt idx="66223">
                  <c:v>1351.73</c:v>
                </c:pt>
                <c:pt idx="66224">
                  <c:v>1352.36</c:v>
                </c:pt>
                <c:pt idx="66225">
                  <c:v>1341.19</c:v>
                </c:pt>
                <c:pt idx="66226">
                  <c:v>1351.17</c:v>
                </c:pt>
                <c:pt idx="66227">
                  <c:v>1350.13</c:v>
                </c:pt>
                <c:pt idx="66228">
                  <c:v>1353.68</c:v>
                </c:pt>
                <c:pt idx="66229">
                  <c:v>1342.69</c:v>
                </c:pt>
                <c:pt idx="66230">
                  <c:v>1330.12</c:v>
                </c:pt>
                <c:pt idx="66231">
                  <c:v>1337.59</c:v>
                </c:pt>
                <c:pt idx="66232">
                  <c:v>1333.74</c:v>
                </c:pt>
                <c:pt idx="66233">
                  <c:v>1333.15</c:v>
                </c:pt>
                <c:pt idx="66234">
                  <c:v>1332.18</c:v>
                </c:pt>
                <c:pt idx="66235">
                  <c:v>1306.47</c:v>
                </c:pt>
                <c:pt idx="66236">
                  <c:v>1330.73</c:v>
                </c:pt>
                <c:pt idx="66237">
                  <c:v>1335.69</c:v>
                </c:pt>
                <c:pt idx="66238">
                  <c:v>1329.96</c:v>
                </c:pt>
                <c:pt idx="66239">
                  <c:v>1332.54</c:v>
                </c:pt>
                <c:pt idx="66240">
                  <c:v>1312.09</c:v>
                </c:pt>
                <c:pt idx="66241">
                  <c:v>1308.3599999999999</c:v>
                </c:pt>
                <c:pt idx="66242">
                  <c:v>1324.89</c:v>
                </c:pt>
                <c:pt idx="66243">
                  <c:v>1317.18</c:v>
                </c:pt>
                <c:pt idx="66244">
                  <c:v>1317.04</c:v>
                </c:pt>
                <c:pt idx="66245">
                  <c:v>1301.23</c:v>
                </c:pt>
                <c:pt idx="66246">
                  <c:v>1312.51</c:v>
                </c:pt>
                <c:pt idx="66247">
                  <c:v>1292.03</c:v>
                </c:pt>
                <c:pt idx="66248">
                  <c:v>1306.48</c:v>
                </c:pt>
                <c:pt idx="66249">
                  <c:v>1298.1099999999999</c:v>
                </c:pt>
                <c:pt idx="66250">
                  <c:v>1316.19</c:v>
                </c:pt>
                <c:pt idx="66251">
                  <c:v>1326.51</c:v>
                </c:pt>
                <c:pt idx="66252">
                  <c:v>1327.15</c:v>
                </c:pt>
                <c:pt idx="66253">
                  <c:v>1306.8499999999999</c:v>
                </c:pt>
                <c:pt idx="66254">
                  <c:v>1302.77</c:v>
                </c:pt>
                <c:pt idx="66255">
                  <c:v>1283.6400000000001</c:v>
                </c:pt>
                <c:pt idx="66256">
                  <c:v>1283.97</c:v>
                </c:pt>
                <c:pt idx="66257">
                  <c:v>1271.21</c:v>
                </c:pt>
                <c:pt idx="66258">
                  <c:v>1273.46</c:v>
                </c:pt>
                <c:pt idx="66259">
                  <c:v>1285.71</c:v>
                </c:pt>
                <c:pt idx="66260">
                  <c:v>1290.55</c:v>
                </c:pt>
                <c:pt idx="66261">
                  <c:v>1290.21</c:v>
                </c:pt>
                <c:pt idx="66262">
                  <c:v>1311.24</c:v>
                </c:pt>
                <c:pt idx="66263">
                  <c:v>1317.99</c:v>
                </c:pt>
                <c:pt idx="66264">
                  <c:v>1301.01</c:v>
                </c:pt>
                <c:pt idx="66265">
                  <c:v>1296.22</c:v>
                </c:pt>
                <c:pt idx="66266">
                  <c:v>1281.1400000000001</c:v>
                </c:pt>
                <c:pt idx="66267">
                  <c:v>1309.6600000000001</c:v>
                </c:pt>
                <c:pt idx="66268">
                  <c:v>1306.8900000000001</c:v>
                </c:pt>
                <c:pt idx="66269">
                  <c:v>1307.97</c:v>
                </c:pt>
                <c:pt idx="66270">
                  <c:v>1303.6400000000001</c:v>
                </c:pt>
                <c:pt idx="66271">
                  <c:v>1291.3699999999999</c:v>
                </c:pt>
                <c:pt idx="66272">
                  <c:v>1316.59</c:v>
                </c:pt>
                <c:pt idx="66273">
                  <c:v>1309.8399999999999</c:v>
                </c:pt>
                <c:pt idx="66274">
                  <c:v>1330.71</c:v>
                </c:pt>
                <c:pt idx="66275">
                  <c:v>1327.22</c:v>
                </c:pt>
                <c:pt idx="66276">
                  <c:v>1331.45</c:v>
                </c:pt>
                <c:pt idx="66277">
                  <c:v>1311.85</c:v>
                </c:pt>
                <c:pt idx="66278">
                  <c:v>1328.16</c:v>
                </c:pt>
                <c:pt idx="66279">
                  <c:v>1319.86</c:v>
                </c:pt>
                <c:pt idx="66280">
                  <c:v>1313.13</c:v>
                </c:pt>
                <c:pt idx="66281">
                  <c:v>1286.72</c:v>
                </c:pt>
                <c:pt idx="66282">
                  <c:v>1287.76</c:v>
                </c:pt>
                <c:pt idx="66283">
                  <c:v>1284.07</c:v>
                </c:pt>
                <c:pt idx="66284">
                  <c:v>1295.82</c:v>
                </c:pt>
                <c:pt idx="66285">
                  <c:v>1279.81</c:v>
                </c:pt>
                <c:pt idx="66286">
                  <c:v>1271.6199999999999</c:v>
                </c:pt>
                <c:pt idx="66287">
                  <c:v>1285.8</c:v>
                </c:pt>
                <c:pt idx="66288">
                  <c:v>1291.48</c:v>
                </c:pt>
                <c:pt idx="66289">
                  <c:v>1293.04</c:v>
                </c:pt>
                <c:pt idx="66290">
                  <c:v>1300.05</c:v>
                </c:pt>
                <c:pt idx="66291">
                  <c:v>1301.29</c:v>
                </c:pt>
                <c:pt idx="66292">
                  <c:v>1306.27</c:v>
                </c:pt>
                <c:pt idx="66293">
                  <c:v>1315.71</c:v>
                </c:pt>
                <c:pt idx="66294">
                  <c:v>1306.5999999999999</c:v>
                </c:pt>
                <c:pt idx="66295">
                  <c:v>1306.52</c:v>
                </c:pt>
                <c:pt idx="66296">
                  <c:v>1320.83</c:v>
                </c:pt>
                <c:pt idx="66297">
                  <c:v>1333.76</c:v>
                </c:pt>
                <c:pt idx="66298">
                  <c:v>1337.15</c:v>
                </c:pt>
                <c:pt idx="66299">
                  <c:v>1336.1</c:v>
                </c:pt>
                <c:pt idx="66300">
                  <c:v>1347</c:v>
                </c:pt>
                <c:pt idx="66301">
                  <c:v>1349.05</c:v>
                </c:pt>
                <c:pt idx="66302">
                  <c:v>1350.94</c:v>
                </c:pt>
                <c:pt idx="66303">
                  <c:v>1351.72</c:v>
                </c:pt>
                <c:pt idx="66304">
                  <c:v>1359.83</c:v>
                </c:pt>
                <c:pt idx="66305">
                  <c:v>1358.43</c:v>
                </c:pt>
                <c:pt idx="66306">
                  <c:v>1333.85</c:v>
                </c:pt>
                <c:pt idx="66307">
                  <c:v>1339.49</c:v>
                </c:pt>
                <c:pt idx="66308">
                  <c:v>1324.63</c:v>
                </c:pt>
                <c:pt idx="66309">
                  <c:v>1330.43</c:v>
                </c:pt>
                <c:pt idx="66310">
                  <c:v>1323.76</c:v>
                </c:pt>
                <c:pt idx="66311">
                  <c:v>1330.64</c:v>
                </c:pt>
                <c:pt idx="66312">
                  <c:v>1325.55</c:v>
                </c:pt>
                <c:pt idx="66313">
                  <c:v>1347.31</c:v>
                </c:pt>
                <c:pt idx="66314">
                  <c:v>1333.28</c:v>
                </c:pt>
                <c:pt idx="66315">
                  <c:v>1325.89</c:v>
                </c:pt>
                <c:pt idx="66316">
                  <c:v>1330.49</c:v>
                </c:pt>
                <c:pt idx="66317">
                  <c:v>1320.96</c:v>
                </c:pt>
                <c:pt idx="66318">
                  <c:v>1342.77</c:v>
                </c:pt>
                <c:pt idx="66319">
                  <c:v>1339.28</c:v>
                </c:pt>
                <c:pt idx="66320">
                  <c:v>1328.2</c:v>
                </c:pt>
                <c:pt idx="66321">
                  <c:v>1309.3599999999999</c:v>
                </c:pt>
                <c:pt idx="66322">
                  <c:v>1313.14</c:v>
                </c:pt>
                <c:pt idx="66323">
                  <c:v>1312.38</c:v>
                </c:pt>
                <c:pt idx="66324">
                  <c:v>1313.19</c:v>
                </c:pt>
                <c:pt idx="66325">
                  <c:v>1324.22</c:v>
                </c:pt>
                <c:pt idx="66326">
                  <c:v>1329.4</c:v>
                </c:pt>
                <c:pt idx="66327">
                  <c:v>1316.13</c:v>
                </c:pt>
                <c:pt idx="66328">
                  <c:v>1317.31</c:v>
                </c:pt>
                <c:pt idx="66329">
                  <c:v>1324.84</c:v>
                </c:pt>
                <c:pt idx="66330">
                  <c:v>1347.57</c:v>
                </c:pt>
                <c:pt idx="66331">
                  <c:v>1320.73</c:v>
                </c:pt>
                <c:pt idx="66332">
                  <c:v>1314.15</c:v>
                </c:pt>
                <c:pt idx="66333">
                  <c:v>1289.29</c:v>
                </c:pt>
                <c:pt idx="66334">
                  <c:v>1314.15</c:v>
                </c:pt>
                <c:pt idx="66335">
                  <c:v>1331.76</c:v>
                </c:pt>
                <c:pt idx="66336">
                  <c:v>1342.18</c:v>
                </c:pt>
                <c:pt idx="66337">
                  <c:v>1340.9</c:v>
                </c:pt>
                <c:pt idx="66338">
                  <c:v>1326.75</c:v>
                </c:pt>
                <c:pt idx="66339">
                  <c:v>1344.31</c:v>
                </c:pt>
                <c:pt idx="66340">
                  <c:v>1337.09</c:v>
                </c:pt>
                <c:pt idx="66341">
                  <c:v>1329.52</c:v>
                </c:pt>
                <c:pt idx="66342">
                  <c:v>1326.66</c:v>
                </c:pt>
                <c:pt idx="66343">
                  <c:v>1342.62</c:v>
                </c:pt>
                <c:pt idx="66344">
                  <c:v>1342.62</c:v>
                </c:pt>
                <c:pt idx="66345">
                  <c:v>1333.13</c:v>
                </c:pt>
                <c:pt idx="66346">
                  <c:v>1354.4</c:v>
                </c:pt>
                <c:pt idx="66347">
                  <c:v>1354.57</c:v>
                </c:pt>
                <c:pt idx="66348">
                  <c:v>1330.75</c:v>
                </c:pt>
                <c:pt idx="66349">
                  <c:v>1323.18</c:v>
                </c:pt>
                <c:pt idx="66350">
                  <c:v>1323.71</c:v>
                </c:pt>
                <c:pt idx="66351">
                  <c:v>1324.06</c:v>
                </c:pt>
                <c:pt idx="66352">
                  <c:v>1322.3</c:v>
                </c:pt>
                <c:pt idx="66353">
                  <c:v>1319.03</c:v>
                </c:pt>
                <c:pt idx="66354">
                  <c:v>1328.54</c:v>
                </c:pt>
                <c:pt idx="66355">
                  <c:v>1338.05</c:v>
                </c:pt>
                <c:pt idx="66356">
                  <c:v>1320.15</c:v>
                </c:pt>
                <c:pt idx="66357">
                  <c:v>1328.51</c:v>
                </c:pt>
                <c:pt idx="66358">
                  <c:v>1336.4</c:v>
                </c:pt>
                <c:pt idx="66359">
                  <c:v>1315.68</c:v>
                </c:pt>
                <c:pt idx="66360">
                  <c:v>1313.56</c:v>
                </c:pt>
                <c:pt idx="66361">
                  <c:v>1313.29</c:v>
                </c:pt>
                <c:pt idx="66362">
                  <c:v>1331.84</c:v>
                </c:pt>
                <c:pt idx="66363">
                  <c:v>1330.82</c:v>
                </c:pt>
                <c:pt idx="66364">
                  <c:v>1346.67</c:v>
                </c:pt>
                <c:pt idx="66365">
                  <c:v>1336.05</c:v>
                </c:pt>
                <c:pt idx="66366">
                  <c:v>1329.54</c:v>
                </c:pt>
                <c:pt idx="66367">
                  <c:v>1334.09</c:v>
                </c:pt>
                <c:pt idx="66368">
                  <c:v>1324.08</c:v>
                </c:pt>
                <c:pt idx="66369">
                  <c:v>1332.88</c:v>
                </c:pt>
                <c:pt idx="66370">
                  <c:v>1340.11</c:v>
                </c:pt>
                <c:pt idx="66371">
                  <c:v>1338.34</c:v>
                </c:pt>
                <c:pt idx="66372">
                  <c:v>1366.7</c:v>
                </c:pt>
                <c:pt idx="66373">
                  <c:v>1367.46</c:v>
                </c:pt>
                <c:pt idx="66374">
                  <c:v>1370.52</c:v>
                </c:pt>
                <c:pt idx="66375">
                  <c:v>1365.42</c:v>
                </c:pt>
                <c:pt idx="66376">
                  <c:v>1348.88</c:v>
                </c:pt>
                <c:pt idx="66377">
                  <c:v>1337.25</c:v>
                </c:pt>
                <c:pt idx="66378">
                  <c:v>1313.99</c:v>
                </c:pt>
                <c:pt idx="66379">
                  <c:v>1320.69</c:v>
                </c:pt>
                <c:pt idx="66380">
                  <c:v>1322.19</c:v>
                </c:pt>
                <c:pt idx="66381">
                  <c:v>1326.36</c:v>
                </c:pt>
                <c:pt idx="66382">
                  <c:v>1350.47</c:v>
                </c:pt>
                <c:pt idx="66383">
                  <c:v>1325.46</c:v>
                </c:pt>
                <c:pt idx="66384">
                  <c:v>1341.69</c:v>
                </c:pt>
                <c:pt idx="66385">
                  <c:v>1330.37</c:v>
                </c:pt>
                <c:pt idx="66386">
                  <c:v>1316.44</c:v>
                </c:pt>
                <c:pt idx="66387">
                  <c:v>1328.11</c:v>
                </c:pt>
                <c:pt idx="66388">
                  <c:v>1328.71</c:v>
                </c:pt>
                <c:pt idx="66389">
                  <c:v>1332.03</c:v>
                </c:pt>
                <c:pt idx="66390">
                  <c:v>1318.35</c:v>
                </c:pt>
                <c:pt idx="66391">
                  <c:v>1321.34</c:v>
                </c:pt>
                <c:pt idx="66392">
                  <c:v>1317.8</c:v>
                </c:pt>
                <c:pt idx="66393">
                  <c:v>1316.9</c:v>
                </c:pt>
                <c:pt idx="66394">
                  <c:v>1332.35</c:v>
                </c:pt>
                <c:pt idx="66395">
                  <c:v>1339.73</c:v>
                </c:pt>
                <c:pt idx="66396">
                  <c:v>1308.0899999999999</c:v>
                </c:pt>
                <c:pt idx="66397">
                  <c:v>1316.24</c:v>
                </c:pt>
                <c:pt idx="66398">
                  <c:v>1325.12</c:v>
                </c:pt>
                <c:pt idx="66399">
                  <c:v>1326.33</c:v>
                </c:pt>
                <c:pt idx="66400">
                  <c:v>1324.64</c:v>
                </c:pt>
                <c:pt idx="66401">
                  <c:v>1341.88</c:v>
                </c:pt>
                <c:pt idx="66402">
                  <c:v>1342.83</c:v>
                </c:pt>
                <c:pt idx="66403">
                  <c:v>1349.71</c:v>
                </c:pt>
                <c:pt idx="66404">
                  <c:v>1344.24</c:v>
                </c:pt>
                <c:pt idx="66405">
                  <c:v>1324.31</c:v>
                </c:pt>
                <c:pt idx="66406">
                  <c:v>1360.22</c:v>
                </c:pt>
                <c:pt idx="66407">
                  <c:v>1351.97</c:v>
                </c:pt>
                <c:pt idx="66408">
                  <c:v>1316.14</c:v>
                </c:pt>
                <c:pt idx="66409">
                  <c:v>1326.3</c:v>
                </c:pt>
                <c:pt idx="66410">
                  <c:v>1319.37</c:v>
                </c:pt>
                <c:pt idx="66411">
                  <c:v>1349.76</c:v>
                </c:pt>
                <c:pt idx="66412">
                  <c:v>1335.92</c:v>
                </c:pt>
                <c:pt idx="66413">
                  <c:v>1346.1</c:v>
                </c:pt>
                <c:pt idx="66414">
                  <c:v>1323.21</c:v>
                </c:pt>
                <c:pt idx="66415">
                  <c:v>1328.76</c:v>
                </c:pt>
                <c:pt idx="66416">
                  <c:v>1344.77</c:v>
                </c:pt>
                <c:pt idx="66417">
                  <c:v>1351.83</c:v>
                </c:pt>
                <c:pt idx="66418">
                  <c:v>1350.59</c:v>
                </c:pt>
                <c:pt idx="66419">
                  <c:v>1347.8</c:v>
                </c:pt>
                <c:pt idx="66420">
                  <c:v>1322.86</c:v>
                </c:pt>
                <c:pt idx="66421">
                  <c:v>1360.66</c:v>
                </c:pt>
                <c:pt idx="66422">
                  <c:v>1362.34</c:v>
                </c:pt>
                <c:pt idx="66423">
                  <c:v>1316.67</c:v>
                </c:pt>
                <c:pt idx="66424">
                  <c:v>1311.55</c:v>
                </c:pt>
                <c:pt idx="66425">
                  <c:v>1322.48</c:v>
                </c:pt>
                <c:pt idx="66426">
                  <c:v>1341.12</c:v>
                </c:pt>
                <c:pt idx="66427">
                  <c:v>1322.06</c:v>
                </c:pt>
                <c:pt idx="66428">
                  <c:v>1333.45</c:v>
                </c:pt>
                <c:pt idx="66429">
                  <c:v>1282.78</c:v>
                </c:pt>
                <c:pt idx="66430">
                  <c:v>1282.28</c:v>
                </c:pt>
                <c:pt idx="66431">
                  <c:v>1296.6400000000001</c:v>
                </c:pt>
                <c:pt idx="66432">
                  <c:v>1301.31</c:v>
                </c:pt>
                <c:pt idx="66433">
                  <c:v>1306.94</c:v>
                </c:pt>
                <c:pt idx="66434">
                  <c:v>1313.31</c:v>
                </c:pt>
                <c:pt idx="66435">
                  <c:v>1285.92</c:v>
                </c:pt>
                <c:pt idx="66436">
                  <c:v>1285.92</c:v>
                </c:pt>
                <c:pt idx="66437">
                  <c:v>1286</c:v>
                </c:pt>
                <c:pt idx="66438">
                  <c:v>1263.69</c:v>
                </c:pt>
                <c:pt idx="66439">
                  <c:v>1256.53</c:v>
                </c:pt>
                <c:pt idx="66440">
                  <c:v>1241.8699999999999</c:v>
                </c:pt>
                <c:pt idx="66441">
                  <c:v>1248.94</c:v>
                </c:pt>
                <c:pt idx="66442">
                  <c:v>1262.1500000000001</c:v>
                </c:pt>
                <c:pt idx="66443">
                  <c:v>1250.52</c:v>
                </c:pt>
                <c:pt idx="66444">
                  <c:v>1254</c:v>
                </c:pt>
                <c:pt idx="66445">
                  <c:v>1238.5999999999999</c:v>
                </c:pt>
                <c:pt idx="66446">
                  <c:v>1218.28</c:v>
                </c:pt>
                <c:pt idx="66447">
                  <c:v>1237.32</c:v>
                </c:pt>
                <c:pt idx="66448">
                  <c:v>1237.32</c:v>
                </c:pt>
                <c:pt idx="66449">
                  <c:v>1263.32</c:v>
                </c:pt>
                <c:pt idx="66450">
                  <c:v>1253.8599999999999</c:v>
                </c:pt>
                <c:pt idx="66451">
                  <c:v>1279.97</c:v>
                </c:pt>
                <c:pt idx="66452">
                  <c:v>1280.6600000000001</c:v>
                </c:pt>
                <c:pt idx="66453">
                  <c:v>1294.56</c:v>
                </c:pt>
                <c:pt idx="66454">
                  <c:v>1303.5899999999999</c:v>
                </c:pt>
                <c:pt idx="66455">
                  <c:v>1273.6099999999999</c:v>
                </c:pt>
                <c:pt idx="66456">
                  <c:v>1289.99</c:v>
                </c:pt>
                <c:pt idx="66457">
                  <c:v>1291.5999999999999</c:v>
                </c:pt>
                <c:pt idx="66458">
                  <c:v>1291.42</c:v>
                </c:pt>
                <c:pt idx="66459">
                  <c:v>1300.8699999999999</c:v>
                </c:pt>
                <c:pt idx="66460">
                  <c:v>1295.71</c:v>
                </c:pt>
                <c:pt idx="66461">
                  <c:v>1306.08</c:v>
                </c:pt>
                <c:pt idx="66462">
                  <c:v>1311.39</c:v>
                </c:pt>
                <c:pt idx="66463">
                  <c:v>1311.39</c:v>
                </c:pt>
                <c:pt idx="66464">
                  <c:v>1317.25</c:v>
                </c:pt>
                <c:pt idx="66465">
                  <c:v>1299.97</c:v>
                </c:pt>
                <c:pt idx="66466">
                  <c:v>1297.6600000000001</c:v>
                </c:pt>
                <c:pt idx="66467">
                  <c:v>1294.23</c:v>
                </c:pt>
                <c:pt idx="66468">
                  <c:v>1287.76</c:v>
                </c:pt>
                <c:pt idx="66469">
                  <c:v>1296.06</c:v>
                </c:pt>
                <c:pt idx="66470">
                  <c:v>1299.53</c:v>
                </c:pt>
                <c:pt idx="66471">
                  <c:v>1309.96</c:v>
                </c:pt>
                <c:pt idx="66472">
                  <c:v>1305.1300000000001</c:v>
                </c:pt>
                <c:pt idx="66473">
                  <c:v>1296.57</c:v>
                </c:pt>
                <c:pt idx="66474">
                  <c:v>1306.54</c:v>
                </c:pt>
                <c:pt idx="66475">
                  <c:v>1285.71</c:v>
                </c:pt>
                <c:pt idx="66476">
                  <c:v>1285.71</c:v>
                </c:pt>
                <c:pt idx="66477">
                  <c:v>1307.3399999999999</c:v>
                </c:pt>
                <c:pt idx="66478">
                  <c:v>1312.89</c:v>
                </c:pt>
                <c:pt idx="66479">
                  <c:v>1320.9</c:v>
                </c:pt>
                <c:pt idx="66480">
                  <c:v>1316.9</c:v>
                </c:pt>
                <c:pt idx="66481">
                  <c:v>1307.78</c:v>
                </c:pt>
                <c:pt idx="66482">
                  <c:v>1331.99</c:v>
                </c:pt>
                <c:pt idx="66483">
                  <c:v>1327.25</c:v>
                </c:pt>
                <c:pt idx="66484">
                  <c:v>1338.11</c:v>
                </c:pt>
                <c:pt idx="66485">
                  <c:v>1330.36</c:v>
                </c:pt>
                <c:pt idx="66486">
                  <c:v>1334.85</c:v>
                </c:pt>
                <c:pt idx="66487">
                  <c:v>1328.54</c:v>
                </c:pt>
                <c:pt idx="66488">
                  <c:v>1353.11</c:v>
                </c:pt>
                <c:pt idx="66489">
                  <c:v>1337.59</c:v>
                </c:pt>
                <c:pt idx="66490">
                  <c:v>1340.09</c:v>
                </c:pt>
                <c:pt idx="66491">
                  <c:v>1335.76</c:v>
                </c:pt>
                <c:pt idx="66492">
                  <c:v>1335.76</c:v>
                </c:pt>
                <c:pt idx="66493">
                  <c:v>1333.4</c:v>
                </c:pt>
                <c:pt idx="66494">
                  <c:v>1343.05</c:v>
                </c:pt>
                <c:pt idx="66495">
                  <c:v>1329.58</c:v>
                </c:pt>
                <c:pt idx="66496">
                  <c:v>1336.48</c:v>
                </c:pt>
                <c:pt idx="66497">
                  <c:v>1309.0899999999999</c:v>
                </c:pt>
                <c:pt idx="66498">
                  <c:v>1313.89</c:v>
                </c:pt>
                <c:pt idx="66499">
                  <c:v>1329.98</c:v>
                </c:pt>
                <c:pt idx="66500">
                  <c:v>1332.25</c:v>
                </c:pt>
                <c:pt idx="66501">
                  <c:v>1332.14</c:v>
                </c:pt>
                <c:pt idx="66502">
                  <c:v>1332.14</c:v>
                </c:pt>
                <c:pt idx="66503">
                  <c:v>1342.14</c:v>
                </c:pt>
                <c:pt idx="66504">
                  <c:v>1301.68</c:v>
                </c:pt>
                <c:pt idx="66505">
                  <c:v>1302.04</c:v>
                </c:pt>
                <c:pt idx="66506">
                  <c:v>1316.93</c:v>
                </c:pt>
                <c:pt idx="66507">
                  <c:v>1325.67</c:v>
                </c:pt>
                <c:pt idx="66508">
                  <c:v>1316.96</c:v>
                </c:pt>
                <c:pt idx="66509">
                  <c:v>1278.21</c:v>
                </c:pt>
                <c:pt idx="66510">
                  <c:v>1271.4100000000001</c:v>
                </c:pt>
                <c:pt idx="66511">
                  <c:v>1286.04</c:v>
                </c:pt>
                <c:pt idx="66512">
                  <c:v>1294.27</c:v>
                </c:pt>
                <c:pt idx="66513">
                  <c:v>1289.8599999999999</c:v>
                </c:pt>
                <c:pt idx="66514">
                  <c:v>1292.81</c:v>
                </c:pt>
                <c:pt idx="66515">
                  <c:v>1301.5899999999999</c:v>
                </c:pt>
                <c:pt idx="66516">
                  <c:v>1299.3900000000001</c:v>
                </c:pt>
                <c:pt idx="66517">
                  <c:v>1284.21</c:v>
                </c:pt>
                <c:pt idx="66518">
                  <c:v>1245.75</c:v>
                </c:pt>
                <c:pt idx="66519">
                  <c:v>1230.69</c:v>
                </c:pt>
                <c:pt idx="66520">
                  <c:v>1238.8</c:v>
                </c:pt>
                <c:pt idx="66521">
                  <c:v>1235.3399999999999</c:v>
                </c:pt>
                <c:pt idx="66522">
                  <c:v>1246.45</c:v>
                </c:pt>
                <c:pt idx="66523">
                  <c:v>1250.4000000000001</c:v>
                </c:pt>
                <c:pt idx="66524">
                  <c:v>1243.05</c:v>
                </c:pt>
                <c:pt idx="66525">
                  <c:v>1245.78</c:v>
                </c:pt>
                <c:pt idx="66526">
                  <c:v>1273.8599999999999</c:v>
                </c:pt>
                <c:pt idx="66527">
                  <c:v>1258.45</c:v>
                </c:pt>
                <c:pt idx="66528">
                  <c:v>1271.97</c:v>
                </c:pt>
                <c:pt idx="66529">
                  <c:v>1270.45</c:v>
                </c:pt>
                <c:pt idx="66530">
                  <c:v>1287.6099999999999</c:v>
                </c:pt>
                <c:pt idx="66531">
                  <c:v>1298.83</c:v>
                </c:pt>
                <c:pt idx="66532">
                  <c:v>1330.39</c:v>
                </c:pt>
                <c:pt idx="66533">
                  <c:v>1316.62</c:v>
                </c:pt>
                <c:pt idx="66534">
                  <c:v>1333.65</c:v>
                </c:pt>
                <c:pt idx="66535">
                  <c:v>1326.97</c:v>
                </c:pt>
                <c:pt idx="66536">
                  <c:v>1308.07</c:v>
                </c:pt>
                <c:pt idx="66537">
                  <c:v>1320.34</c:v>
                </c:pt>
                <c:pt idx="66538">
                  <c:v>1300.33</c:v>
                </c:pt>
                <c:pt idx="66539">
                  <c:v>1298.8</c:v>
                </c:pt>
                <c:pt idx="66540">
                  <c:v>1307.21</c:v>
                </c:pt>
                <c:pt idx="66541">
                  <c:v>1303.58</c:v>
                </c:pt>
                <c:pt idx="66542">
                  <c:v>1311.49</c:v>
                </c:pt>
                <c:pt idx="66543">
                  <c:v>1304.19</c:v>
                </c:pt>
                <c:pt idx="66544">
                  <c:v>1288.01</c:v>
                </c:pt>
                <c:pt idx="66545">
                  <c:v>1294.96</c:v>
                </c:pt>
                <c:pt idx="66546">
                  <c:v>1307.24</c:v>
                </c:pt>
                <c:pt idx="66547">
                  <c:v>1310.1400000000001</c:v>
                </c:pt>
                <c:pt idx="66548">
                  <c:v>1326.27</c:v>
                </c:pt>
                <c:pt idx="66549">
                  <c:v>1308.6400000000001</c:v>
                </c:pt>
                <c:pt idx="66550">
                  <c:v>1308.3</c:v>
                </c:pt>
                <c:pt idx="66551">
                  <c:v>1283.55</c:v>
                </c:pt>
                <c:pt idx="66552">
                  <c:v>1290.3599999999999</c:v>
                </c:pt>
                <c:pt idx="66553">
                  <c:v>1305</c:v>
                </c:pt>
                <c:pt idx="66554">
                  <c:v>1298.25</c:v>
                </c:pt>
                <c:pt idx="66555">
                  <c:v>1289.24</c:v>
                </c:pt>
                <c:pt idx="66556">
                  <c:v>1281.3800000000001</c:v>
                </c:pt>
                <c:pt idx="66557">
                  <c:v>1292.23</c:v>
                </c:pt>
                <c:pt idx="66558">
                  <c:v>1295.51</c:v>
                </c:pt>
                <c:pt idx="66559">
                  <c:v>1304.74</c:v>
                </c:pt>
                <c:pt idx="66560">
                  <c:v>1311.09</c:v>
                </c:pt>
                <c:pt idx="66561">
                  <c:v>1302.95</c:v>
                </c:pt>
                <c:pt idx="66562">
                  <c:v>1309.18</c:v>
                </c:pt>
                <c:pt idx="66563">
                  <c:v>1314.99</c:v>
                </c:pt>
                <c:pt idx="66564">
                  <c:v>1315.47</c:v>
                </c:pt>
                <c:pt idx="66565">
                  <c:v>1293.68</c:v>
                </c:pt>
                <c:pt idx="66566">
                  <c:v>1278.77</c:v>
                </c:pt>
                <c:pt idx="66567">
                  <c:v>1286.47</c:v>
                </c:pt>
                <c:pt idx="66568">
                  <c:v>1286.47</c:v>
                </c:pt>
                <c:pt idx="66569">
                  <c:v>1279.81</c:v>
                </c:pt>
                <c:pt idx="66570">
                  <c:v>1298.8399999999999</c:v>
                </c:pt>
                <c:pt idx="66571">
                  <c:v>1284.08</c:v>
                </c:pt>
                <c:pt idx="66572">
                  <c:v>1310.98</c:v>
                </c:pt>
                <c:pt idx="66573">
                  <c:v>1298.02</c:v>
                </c:pt>
                <c:pt idx="66574">
                  <c:v>1298.55</c:v>
                </c:pt>
                <c:pt idx="66575">
                  <c:v>1270.67</c:v>
                </c:pt>
                <c:pt idx="66576">
                  <c:v>1296.1199999999999</c:v>
                </c:pt>
                <c:pt idx="66577">
                  <c:v>1304.02</c:v>
                </c:pt>
                <c:pt idx="66578">
                  <c:v>1296.3699999999999</c:v>
                </c:pt>
                <c:pt idx="66579">
                  <c:v>1306.0999999999999</c:v>
                </c:pt>
                <c:pt idx="66580">
                  <c:v>1305.04</c:v>
                </c:pt>
                <c:pt idx="66581">
                  <c:v>1299.96</c:v>
                </c:pt>
                <c:pt idx="66582">
                  <c:v>1296.78</c:v>
                </c:pt>
                <c:pt idx="66583">
                  <c:v>1303.68</c:v>
                </c:pt>
                <c:pt idx="66584">
                  <c:v>1296.48</c:v>
                </c:pt>
                <c:pt idx="66585">
                  <c:v>1307.1600000000001</c:v>
                </c:pt>
                <c:pt idx="66586">
                  <c:v>1311.78</c:v>
                </c:pt>
                <c:pt idx="66587">
                  <c:v>1315</c:v>
                </c:pt>
                <c:pt idx="66588">
                  <c:v>1315</c:v>
                </c:pt>
                <c:pt idx="66589">
                  <c:v>1298.1099999999999</c:v>
                </c:pt>
                <c:pt idx="66590">
                  <c:v>1293.55</c:v>
                </c:pt>
                <c:pt idx="66591">
                  <c:v>1281.1099999999999</c:v>
                </c:pt>
                <c:pt idx="66592">
                  <c:v>1259.8</c:v>
                </c:pt>
                <c:pt idx="66593">
                  <c:v>1292.25</c:v>
                </c:pt>
                <c:pt idx="66594">
                  <c:v>1292.25</c:v>
                </c:pt>
                <c:pt idx="66595">
                  <c:v>1309.6400000000001</c:v>
                </c:pt>
                <c:pt idx="66596">
                  <c:v>1286.23</c:v>
                </c:pt>
                <c:pt idx="66597">
                  <c:v>1273.81</c:v>
                </c:pt>
                <c:pt idx="66598">
                  <c:v>1272.27</c:v>
                </c:pt>
                <c:pt idx="66599">
                  <c:v>1289.4000000000001</c:v>
                </c:pt>
                <c:pt idx="66600">
                  <c:v>1278.28</c:v>
                </c:pt>
                <c:pt idx="66601">
                  <c:v>1292.3699999999999</c:v>
                </c:pt>
                <c:pt idx="66602">
                  <c:v>1305.21</c:v>
                </c:pt>
                <c:pt idx="66603">
                  <c:v>1303.3399999999999</c:v>
                </c:pt>
                <c:pt idx="66604">
                  <c:v>1257.55</c:v>
                </c:pt>
                <c:pt idx="66605">
                  <c:v>1242.76</c:v>
                </c:pt>
                <c:pt idx="66606">
                  <c:v>1291.92</c:v>
                </c:pt>
                <c:pt idx="66607">
                  <c:v>1299.44</c:v>
                </c:pt>
                <c:pt idx="66608">
                  <c:v>1279.1500000000001</c:v>
                </c:pt>
                <c:pt idx="66609">
                  <c:v>1293.53</c:v>
                </c:pt>
                <c:pt idx="66610">
                  <c:v>1297.43</c:v>
                </c:pt>
                <c:pt idx="66611">
                  <c:v>1273.07</c:v>
                </c:pt>
                <c:pt idx="66612">
                  <c:v>1271.8499999999999</c:v>
                </c:pt>
                <c:pt idx="66613">
                  <c:v>1266.9000000000001</c:v>
                </c:pt>
                <c:pt idx="66614">
                  <c:v>1271.29</c:v>
                </c:pt>
                <c:pt idx="66615">
                  <c:v>1267.19</c:v>
                </c:pt>
                <c:pt idx="66616">
                  <c:v>1247.1600000000001</c:v>
                </c:pt>
                <c:pt idx="66617">
                  <c:v>1241.68</c:v>
                </c:pt>
                <c:pt idx="66618">
                  <c:v>1236.47</c:v>
                </c:pt>
                <c:pt idx="66619">
                  <c:v>1257.3800000000001</c:v>
                </c:pt>
                <c:pt idx="66620">
                  <c:v>1272.55</c:v>
                </c:pt>
                <c:pt idx="66621">
                  <c:v>1259.3</c:v>
                </c:pt>
                <c:pt idx="66622">
                  <c:v>1266.29</c:v>
                </c:pt>
                <c:pt idx="66623">
                  <c:v>1286.44</c:v>
                </c:pt>
                <c:pt idx="66624">
                  <c:v>1281.96</c:v>
                </c:pt>
                <c:pt idx="66625">
                  <c:v>1278.78</c:v>
                </c:pt>
                <c:pt idx="66626">
                  <c:v>1278.78</c:v>
                </c:pt>
                <c:pt idx="66627">
                  <c:v>1257.8399999999999</c:v>
                </c:pt>
                <c:pt idx="66628">
                  <c:v>1268.3</c:v>
                </c:pt>
                <c:pt idx="66629">
                  <c:v>1264.03</c:v>
                </c:pt>
                <c:pt idx="66630">
                  <c:v>1261.94</c:v>
                </c:pt>
                <c:pt idx="66631">
                  <c:v>1257.82</c:v>
                </c:pt>
                <c:pt idx="66632">
                  <c:v>1258.75</c:v>
                </c:pt>
                <c:pt idx="66633">
                  <c:v>1279.8499999999999</c:v>
                </c:pt>
                <c:pt idx="66634">
                  <c:v>1280.3</c:v>
                </c:pt>
                <c:pt idx="66635">
                  <c:v>1272.1099999999999</c:v>
                </c:pt>
                <c:pt idx="66636">
                  <c:v>1264.6199999999999</c:v>
                </c:pt>
                <c:pt idx="66637">
                  <c:v>1295.8</c:v>
                </c:pt>
                <c:pt idx="66638">
                  <c:v>1298.3</c:v>
                </c:pt>
                <c:pt idx="66639">
                  <c:v>1312.03</c:v>
                </c:pt>
                <c:pt idx="66640">
                  <c:v>1311.4</c:v>
                </c:pt>
                <c:pt idx="66641">
                  <c:v>1331.99</c:v>
                </c:pt>
                <c:pt idx="66642">
                  <c:v>1329.81</c:v>
                </c:pt>
                <c:pt idx="66643">
                  <c:v>1323.67</c:v>
                </c:pt>
                <c:pt idx="66644">
                  <c:v>1306.8699999999999</c:v>
                </c:pt>
                <c:pt idx="66645">
                  <c:v>1305.43</c:v>
                </c:pt>
                <c:pt idx="66646">
                  <c:v>1313.47</c:v>
                </c:pt>
                <c:pt idx="66647">
                  <c:v>1310.9</c:v>
                </c:pt>
                <c:pt idx="66648">
                  <c:v>1312.37</c:v>
                </c:pt>
                <c:pt idx="66649">
                  <c:v>1325.1</c:v>
                </c:pt>
                <c:pt idx="66650">
                  <c:v>1329.59</c:v>
                </c:pt>
                <c:pt idx="66651">
                  <c:v>1342.17</c:v>
                </c:pt>
                <c:pt idx="66652">
                  <c:v>1332.49</c:v>
                </c:pt>
                <c:pt idx="66653">
                  <c:v>1349.19</c:v>
                </c:pt>
                <c:pt idx="66654">
                  <c:v>1325.63</c:v>
                </c:pt>
                <c:pt idx="66655">
                  <c:v>1341.47</c:v>
                </c:pt>
                <c:pt idx="66656">
                  <c:v>1307.8800000000001</c:v>
                </c:pt>
                <c:pt idx="66657">
                  <c:v>1303.99</c:v>
                </c:pt>
                <c:pt idx="66658">
                  <c:v>1318.95</c:v>
                </c:pt>
                <c:pt idx="66659">
                  <c:v>1317.23</c:v>
                </c:pt>
                <c:pt idx="66660">
                  <c:v>1311.27</c:v>
                </c:pt>
                <c:pt idx="66661">
                  <c:v>1313.64</c:v>
                </c:pt>
                <c:pt idx="66662">
                  <c:v>1305.26</c:v>
                </c:pt>
                <c:pt idx="66663">
                  <c:v>1309.3699999999999</c:v>
                </c:pt>
                <c:pt idx="66664">
                  <c:v>1320.28</c:v>
                </c:pt>
                <c:pt idx="66665">
                  <c:v>1312.19</c:v>
                </c:pt>
                <c:pt idx="66666">
                  <c:v>1301.06</c:v>
                </c:pt>
                <c:pt idx="66667">
                  <c:v>1313.12</c:v>
                </c:pt>
                <c:pt idx="66668">
                  <c:v>1332.98</c:v>
                </c:pt>
                <c:pt idx="66669">
                  <c:v>1338.1</c:v>
                </c:pt>
                <c:pt idx="66670">
                  <c:v>1342.45</c:v>
                </c:pt>
                <c:pt idx="66671">
                  <c:v>1336.43</c:v>
                </c:pt>
                <c:pt idx="66672">
                  <c:v>1336.03</c:v>
                </c:pt>
                <c:pt idx="66673">
                  <c:v>1344.23</c:v>
                </c:pt>
                <c:pt idx="66674">
                  <c:v>1329.58</c:v>
                </c:pt>
                <c:pt idx="66675">
                  <c:v>1308.5999999999999</c:v>
                </c:pt>
                <c:pt idx="66676">
                  <c:v>1307.73</c:v>
                </c:pt>
                <c:pt idx="66677">
                  <c:v>1318.77</c:v>
                </c:pt>
                <c:pt idx="66678">
                  <c:v>1302.1400000000001</c:v>
                </c:pt>
                <c:pt idx="66679">
                  <c:v>1297.3499999999999</c:v>
                </c:pt>
                <c:pt idx="66680">
                  <c:v>1312.02</c:v>
                </c:pt>
                <c:pt idx="66681">
                  <c:v>1307.3699999999999</c:v>
                </c:pt>
                <c:pt idx="66682">
                  <c:v>1311.98</c:v>
                </c:pt>
                <c:pt idx="66683">
                  <c:v>1279.6300000000001</c:v>
                </c:pt>
                <c:pt idx="66684">
                  <c:v>1296.7</c:v>
                </c:pt>
                <c:pt idx="66685">
                  <c:v>1302.82</c:v>
                </c:pt>
                <c:pt idx="66686">
                  <c:v>1273.83</c:v>
                </c:pt>
                <c:pt idx="66687">
                  <c:v>1300.51</c:v>
                </c:pt>
                <c:pt idx="66688">
                  <c:v>1299.1400000000001</c:v>
                </c:pt>
                <c:pt idx="66689">
                  <c:v>1308.83</c:v>
                </c:pt>
                <c:pt idx="66690">
                  <c:v>1312.11</c:v>
                </c:pt>
                <c:pt idx="66691">
                  <c:v>1318.67</c:v>
                </c:pt>
                <c:pt idx="66692">
                  <c:v>1346.58</c:v>
                </c:pt>
                <c:pt idx="66693">
                  <c:v>1342.26</c:v>
                </c:pt>
                <c:pt idx="66694">
                  <c:v>1338.72</c:v>
                </c:pt>
                <c:pt idx="66695">
                  <c:v>1344.13</c:v>
                </c:pt>
                <c:pt idx="66696">
                  <c:v>1328.71</c:v>
                </c:pt>
                <c:pt idx="66697">
                  <c:v>1336.99</c:v>
                </c:pt>
                <c:pt idx="66698">
                  <c:v>1329.54</c:v>
                </c:pt>
                <c:pt idx="66699">
                  <c:v>1305.29</c:v>
                </c:pt>
                <c:pt idx="66700">
                  <c:v>1317.83</c:v>
                </c:pt>
                <c:pt idx="66701">
                  <c:v>1309.29</c:v>
                </c:pt>
                <c:pt idx="66702">
                  <c:v>1317.15</c:v>
                </c:pt>
                <c:pt idx="66703">
                  <c:v>1299.25</c:v>
                </c:pt>
                <c:pt idx="66704">
                  <c:v>1306.6500000000001</c:v>
                </c:pt>
                <c:pt idx="66705">
                  <c:v>1304.3900000000001</c:v>
                </c:pt>
                <c:pt idx="66706">
                  <c:v>1297.8699999999999</c:v>
                </c:pt>
                <c:pt idx="66707">
                  <c:v>1293.76</c:v>
                </c:pt>
                <c:pt idx="66708">
                  <c:v>1286.56</c:v>
                </c:pt>
                <c:pt idx="66709">
                  <c:v>1285.68</c:v>
                </c:pt>
                <c:pt idx="66710">
                  <c:v>1277.75</c:v>
                </c:pt>
                <c:pt idx="66711">
                  <c:v>1275.58</c:v>
                </c:pt>
                <c:pt idx="66712">
                  <c:v>1256.9000000000001</c:v>
                </c:pt>
                <c:pt idx="66713">
                  <c:v>1265.8599999999999</c:v>
                </c:pt>
                <c:pt idx="66714">
                  <c:v>1265.8599999999999</c:v>
                </c:pt>
                <c:pt idx="66715">
                  <c:v>1244.31</c:v>
                </c:pt>
                <c:pt idx="66716">
                  <c:v>1230.3399999999999</c:v>
                </c:pt>
                <c:pt idx="66717">
                  <c:v>1237.6500000000001</c:v>
                </c:pt>
                <c:pt idx="66718">
                  <c:v>1246.67</c:v>
                </c:pt>
                <c:pt idx="66719">
                  <c:v>1243.43</c:v>
                </c:pt>
                <c:pt idx="66720">
                  <c:v>1268.24</c:v>
                </c:pt>
                <c:pt idx="66721">
                  <c:v>1272.23</c:v>
                </c:pt>
                <c:pt idx="66722">
                  <c:v>1276.48</c:v>
                </c:pt>
                <c:pt idx="66723">
                  <c:v>1266.8599999999999</c:v>
                </c:pt>
                <c:pt idx="66724">
                  <c:v>1255.22</c:v>
                </c:pt>
                <c:pt idx="66725">
                  <c:v>1250.96</c:v>
                </c:pt>
                <c:pt idx="66726">
                  <c:v>1253.75</c:v>
                </c:pt>
                <c:pt idx="66727">
                  <c:v>1251.98</c:v>
                </c:pt>
                <c:pt idx="66728">
                  <c:v>1247.94</c:v>
                </c:pt>
                <c:pt idx="66729">
                  <c:v>1232.49</c:v>
                </c:pt>
                <c:pt idx="66730">
                  <c:v>1233.08</c:v>
                </c:pt>
                <c:pt idx="66731">
                  <c:v>1226.05</c:v>
                </c:pt>
                <c:pt idx="66732">
                  <c:v>1228.46</c:v>
                </c:pt>
                <c:pt idx="66733">
                  <c:v>1228.46</c:v>
                </c:pt>
                <c:pt idx="66734">
                  <c:v>1251.81</c:v>
                </c:pt>
                <c:pt idx="66735">
                  <c:v>1240.48</c:v>
                </c:pt>
                <c:pt idx="66736">
                  <c:v>1245.5999999999999</c:v>
                </c:pt>
                <c:pt idx="66737">
                  <c:v>1237.8</c:v>
                </c:pt>
                <c:pt idx="66738">
                  <c:v>1258.49</c:v>
                </c:pt>
                <c:pt idx="66739">
                  <c:v>1249.8699999999999</c:v>
                </c:pt>
                <c:pt idx="66740">
                  <c:v>1272.3399999999999</c:v>
                </c:pt>
                <c:pt idx="66741">
                  <c:v>1271.52</c:v>
                </c:pt>
                <c:pt idx="66742">
                  <c:v>1265.3900000000001</c:v>
                </c:pt>
                <c:pt idx="66743">
                  <c:v>1251.48</c:v>
                </c:pt>
                <c:pt idx="66744">
                  <c:v>1250.77</c:v>
                </c:pt>
                <c:pt idx="66745">
                  <c:v>1250.92</c:v>
                </c:pt>
                <c:pt idx="66746">
                  <c:v>1271</c:v>
                </c:pt>
                <c:pt idx="66747">
                  <c:v>1272.0899999999999</c:v>
                </c:pt>
                <c:pt idx="66748">
                  <c:v>1259.55</c:v>
                </c:pt>
                <c:pt idx="66749">
                  <c:v>1254.28</c:v>
                </c:pt>
                <c:pt idx="66750">
                  <c:v>1257.8499999999999</c:v>
                </c:pt>
                <c:pt idx="66751">
                  <c:v>1256.3800000000001</c:v>
                </c:pt>
                <c:pt idx="66752">
                  <c:v>1271.4000000000001</c:v>
                </c:pt>
                <c:pt idx="66753">
                  <c:v>1273.56</c:v>
                </c:pt>
                <c:pt idx="66754">
                  <c:v>1280.22</c:v>
                </c:pt>
                <c:pt idx="66755">
                  <c:v>1277.02</c:v>
                </c:pt>
                <c:pt idx="66756">
                  <c:v>1260.9000000000001</c:v>
                </c:pt>
                <c:pt idx="66757">
                  <c:v>1262.04</c:v>
                </c:pt>
                <c:pt idx="66758">
                  <c:v>1278.71</c:v>
                </c:pt>
                <c:pt idx="66759">
                  <c:v>1264.5899999999999</c:v>
                </c:pt>
                <c:pt idx="66760">
                  <c:v>1277.3800000000001</c:v>
                </c:pt>
                <c:pt idx="66761">
                  <c:v>1267.74</c:v>
                </c:pt>
                <c:pt idx="66762">
                  <c:v>1292.99</c:v>
                </c:pt>
                <c:pt idx="66763">
                  <c:v>1293.7</c:v>
                </c:pt>
                <c:pt idx="66764">
                  <c:v>1292.0899999999999</c:v>
                </c:pt>
                <c:pt idx="66765">
                  <c:v>1297.78</c:v>
                </c:pt>
                <c:pt idx="66766">
                  <c:v>1302.75</c:v>
                </c:pt>
                <c:pt idx="66767">
                  <c:v>1324.92</c:v>
                </c:pt>
                <c:pt idx="66768">
                  <c:v>1304.79</c:v>
                </c:pt>
                <c:pt idx="66769">
                  <c:v>1324.25</c:v>
                </c:pt>
                <c:pt idx="66770">
                  <c:v>1341.16</c:v>
                </c:pt>
                <c:pt idx="66771">
                  <c:v>1351.58</c:v>
                </c:pt>
                <c:pt idx="66772">
                  <c:v>1350.4</c:v>
                </c:pt>
                <c:pt idx="66773">
                  <c:v>1332.99</c:v>
                </c:pt>
                <c:pt idx="66774">
                  <c:v>1335.4</c:v>
                </c:pt>
                <c:pt idx="66775">
                  <c:v>1288.1199999999999</c:v>
                </c:pt>
                <c:pt idx="66776">
                  <c:v>1282</c:v>
                </c:pt>
                <c:pt idx="66777">
                  <c:v>1281</c:v>
                </c:pt>
                <c:pt idx="66778">
                  <c:v>1300.17</c:v>
                </c:pt>
                <c:pt idx="66779">
                  <c:v>1294.6500000000001</c:v>
                </c:pt>
                <c:pt idx="66780">
                  <c:v>1294.42</c:v>
                </c:pt>
                <c:pt idx="66781">
                  <c:v>1306.53</c:v>
                </c:pt>
                <c:pt idx="66782">
                  <c:v>1319.24</c:v>
                </c:pt>
                <c:pt idx="66783">
                  <c:v>1321.05</c:v>
                </c:pt>
                <c:pt idx="66784">
                  <c:v>1310.76</c:v>
                </c:pt>
                <c:pt idx="66785">
                  <c:v>1310.76</c:v>
                </c:pt>
                <c:pt idx="66786">
                  <c:v>1299.49</c:v>
                </c:pt>
                <c:pt idx="66787">
                  <c:v>1315.26</c:v>
                </c:pt>
                <c:pt idx="66788">
                  <c:v>1313.24</c:v>
                </c:pt>
                <c:pt idx="66789">
                  <c:v>1347.92</c:v>
                </c:pt>
                <c:pt idx="66790">
                  <c:v>1342.46</c:v>
                </c:pt>
                <c:pt idx="66791">
                  <c:v>1329.46</c:v>
                </c:pt>
                <c:pt idx="66792">
                  <c:v>1317.48</c:v>
                </c:pt>
                <c:pt idx="66793">
                  <c:v>1322.36</c:v>
                </c:pt>
                <c:pt idx="66794">
                  <c:v>1306.19</c:v>
                </c:pt>
                <c:pt idx="66795">
                  <c:v>1323.65</c:v>
                </c:pt>
                <c:pt idx="66796">
                  <c:v>1323.17</c:v>
                </c:pt>
                <c:pt idx="66797">
                  <c:v>1335.39</c:v>
                </c:pt>
                <c:pt idx="66798">
                  <c:v>1333.79</c:v>
                </c:pt>
                <c:pt idx="66799">
                  <c:v>1334.45</c:v>
                </c:pt>
                <c:pt idx="66800">
                  <c:v>1341.21</c:v>
                </c:pt>
                <c:pt idx="66801">
                  <c:v>1339.65</c:v>
                </c:pt>
                <c:pt idx="66802">
                  <c:v>1355</c:v>
                </c:pt>
                <c:pt idx="66803">
                  <c:v>1328.68</c:v>
                </c:pt>
                <c:pt idx="66804">
                  <c:v>1325.04</c:v>
                </c:pt>
                <c:pt idx="66805">
                  <c:v>1305.7</c:v>
                </c:pt>
                <c:pt idx="66806">
                  <c:v>1292.3399999999999</c:v>
                </c:pt>
                <c:pt idx="66807">
                  <c:v>1308.21</c:v>
                </c:pt>
                <c:pt idx="66808">
                  <c:v>1295.3599999999999</c:v>
                </c:pt>
                <c:pt idx="66809">
                  <c:v>1273.17</c:v>
                </c:pt>
                <c:pt idx="66810">
                  <c:v>1283.22</c:v>
                </c:pt>
                <c:pt idx="66811">
                  <c:v>1283.3599999999999</c:v>
                </c:pt>
                <c:pt idx="66812">
                  <c:v>1289.54</c:v>
                </c:pt>
                <c:pt idx="66813">
                  <c:v>1289.6600000000001</c:v>
                </c:pt>
                <c:pt idx="66814">
                  <c:v>1298.31</c:v>
                </c:pt>
                <c:pt idx="66815">
                  <c:v>1307.3800000000001</c:v>
                </c:pt>
                <c:pt idx="66816">
                  <c:v>1310.73</c:v>
                </c:pt>
                <c:pt idx="66817">
                  <c:v>1279.18</c:v>
                </c:pt>
                <c:pt idx="66818">
                  <c:v>1281.92</c:v>
                </c:pt>
                <c:pt idx="66819">
                  <c:v>1295.3699999999999</c:v>
                </c:pt>
                <c:pt idx="66820">
                  <c:v>1301.96</c:v>
                </c:pt>
                <c:pt idx="66821">
                  <c:v>1299.47</c:v>
                </c:pt>
                <c:pt idx="66822">
                  <c:v>1303.54</c:v>
                </c:pt>
                <c:pt idx="66823">
                  <c:v>1303.71</c:v>
                </c:pt>
                <c:pt idx="66824">
                  <c:v>1296.79</c:v>
                </c:pt>
                <c:pt idx="66825">
                  <c:v>1307.81</c:v>
                </c:pt>
                <c:pt idx="66826">
                  <c:v>1311.94</c:v>
                </c:pt>
                <c:pt idx="66827">
                  <c:v>1295.8499999999999</c:v>
                </c:pt>
                <c:pt idx="66828">
                  <c:v>1310.73</c:v>
                </c:pt>
                <c:pt idx="66829">
                  <c:v>1311.11</c:v>
                </c:pt>
                <c:pt idx="66830">
                  <c:v>1325.02</c:v>
                </c:pt>
                <c:pt idx="66831">
                  <c:v>1302.68</c:v>
                </c:pt>
                <c:pt idx="66832">
                  <c:v>1278</c:v>
                </c:pt>
                <c:pt idx="66833">
                  <c:v>1296.57</c:v>
                </c:pt>
                <c:pt idx="66834">
                  <c:v>1298.83</c:v>
                </c:pt>
                <c:pt idx="66835">
                  <c:v>1300.82</c:v>
                </c:pt>
                <c:pt idx="66836">
                  <c:v>1275.1199999999999</c:v>
                </c:pt>
                <c:pt idx="66837">
                  <c:v>1260.6099999999999</c:v>
                </c:pt>
                <c:pt idx="66838">
                  <c:v>1264.07</c:v>
                </c:pt>
                <c:pt idx="66839">
                  <c:v>1285.48</c:v>
                </c:pt>
                <c:pt idx="66840">
                  <c:v>1303.1500000000001</c:v>
                </c:pt>
                <c:pt idx="66841">
                  <c:v>1307.08</c:v>
                </c:pt>
                <c:pt idx="66842">
                  <c:v>1296.77</c:v>
                </c:pt>
                <c:pt idx="66843">
                  <c:v>1322.2</c:v>
                </c:pt>
                <c:pt idx="66844">
                  <c:v>1318.84</c:v>
                </c:pt>
                <c:pt idx="66845">
                  <c:v>1338.03</c:v>
                </c:pt>
                <c:pt idx="66846">
                  <c:v>1293.25</c:v>
                </c:pt>
                <c:pt idx="66847">
                  <c:v>1314.09</c:v>
                </c:pt>
                <c:pt idx="66848">
                  <c:v>1319.74</c:v>
                </c:pt>
                <c:pt idx="66849">
                  <c:v>1337.45</c:v>
                </c:pt>
                <c:pt idx="66850">
                  <c:v>1325.65</c:v>
                </c:pt>
                <c:pt idx="66851">
                  <c:v>1326.86</c:v>
                </c:pt>
                <c:pt idx="66852">
                  <c:v>1311.24</c:v>
                </c:pt>
                <c:pt idx="66853">
                  <c:v>1303.08</c:v>
                </c:pt>
                <c:pt idx="66854">
                  <c:v>1296.44</c:v>
                </c:pt>
                <c:pt idx="66855">
                  <c:v>1295.29</c:v>
                </c:pt>
                <c:pt idx="66856">
                  <c:v>1291.42</c:v>
                </c:pt>
                <c:pt idx="66857">
                  <c:v>1272.72</c:v>
                </c:pt>
                <c:pt idx="66858">
                  <c:v>1265.1400000000001</c:v>
                </c:pt>
                <c:pt idx="66859">
                  <c:v>1271.77</c:v>
                </c:pt>
                <c:pt idx="66860">
                  <c:v>1273.1400000000001</c:v>
                </c:pt>
                <c:pt idx="66861">
                  <c:v>1290.92</c:v>
                </c:pt>
                <c:pt idx="66862">
                  <c:v>1289.5</c:v>
                </c:pt>
                <c:pt idx="66863">
                  <c:v>1293.0999999999999</c:v>
                </c:pt>
                <c:pt idx="66864">
                  <c:v>1278.3399999999999</c:v>
                </c:pt>
                <c:pt idx="66865">
                  <c:v>1273.82</c:v>
                </c:pt>
                <c:pt idx="66866">
                  <c:v>1292.0899999999999</c:v>
                </c:pt>
                <c:pt idx="66867">
                  <c:v>1294.0999999999999</c:v>
                </c:pt>
                <c:pt idx="66868">
                  <c:v>1288.5999999999999</c:v>
                </c:pt>
                <c:pt idx="66869">
                  <c:v>1258.58</c:v>
                </c:pt>
                <c:pt idx="66870">
                  <c:v>1262.67</c:v>
                </c:pt>
                <c:pt idx="66871">
                  <c:v>1262.67</c:v>
                </c:pt>
                <c:pt idx="66872">
                  <c:v>1250.46</c:v>
                </c:pt>
                <c:pt idx="66873">
                  <c:v>1227.1600000000001</c:v>
                </c:pt>
                <c:pt idx="66874">
                  <c:v>1242.02</c:v>
                </c:pt>
                <c:pt idx="66875">
                  <c:v>1257.74</c:v>
                </c:pt>
                <c:pt idx="66876">
                  <c:v>1237.42</c:v>
                </c:pt>
                <c:pt idx="66877">
                  <c:v>1240.94</c:v>
                </c:pt>
                <c:pt idx="66878">
                  <c:v>1263.1300000000001</c:v>
                </c:pt>
                <c:pt idx="66879">
                  <c:v>1258.71</c:v>
                </c:pt>
                <c:pt idx="66880">
                  <c:v>1252.8</c:v>
                </c:pt>
                <c:pt idx="66881">
                  <c:v>1250.76</c:v>
                </c:pt>
                <c:pt idx="66882">
                  <c:v>1299.33</c:v>
                </c:pt>
                <c:pt idx="66883">
                  <c:v>1304.74</c:v>
                </c:pt>
                <c:pt idx="66884">
                  <c:v>1297.78</c:v>
                </c:pt>
                <c:pt idx="66885">
                  <c:v>1268.22</c:v>
                </c:pt>
                <c:pt idx="66886">
                  <c:v>1269.49</c:v>
                </c:pt>
                <c:pt idx="66887">
                  <c:v>1267.3499999999999</c:v>
                </c:pt>
                <c:pt idx="66888">
                  <c:v>1272.5999999999999</c:v>
                </c:pt>
                <c:pt idx="66889">
                  <c:v>1283.56</c:v>
                </c:pt>
                <c:pt idx="66890">
                  <c:v>1285.6099999999999</c:v>
                </c:pt>
                <c:pt idx="66891">
                  <c:v>1261.1300000000001</c:v>
                </c:pt>
                <c:pt idx="66892">
                  <c:v>1281.32</c:v>
                </c:pt>
                <c:pt idx="66893">
                  <c:v>1271.1099999999999</c:v>
                </c:pt>
                <c:pt idx="66894">
                  <c:v>1262.6099999999999</c:v>
                </c:pt>
                <c:pt idx="66895">
                  <c:v>1281.6300000000001</c:v>
                </c:pt>
                <c:pt idx="66896">
                  <c:v>1281.0899999999999</c:v>
                </c:pt>
                <c:pt idx="66897">
                  <c:v>1293.57</c:v>
                </c:pt>
                <c:pt idx="66898">
                  <c:v>1280.55</c:v>
                </c:pt>
                <c:pt idx="66899">
                  <c:v>1280.55</c:v>
                </c:pt>
                <c:pt idx="66900">
                  <c:v>1257.1400000000001</c:v>
                </c:pt>
                <c:pt idx="66901">
                  <c:v>1258.21</c:v>
                </c:pt>
                <c:pt idx="66902">
                  <c:v>1256.54</c:v>
                </c:pt>
                <c:pt idx="66903">
                  <c:v>1248.3399999999999</c:v>
                </c:pt>
                <c:pt idx="66904">
                  <c:v>1268.23</c:v>
                </c:pt>
                <c:pt idx="66905">
                  <c:v>1295.58</c:v>
                </c:pt>
                <c:pt idx="66906">
                  <c:v>1285.8800000000001</c:v>
                </c:pt>
                <c:pt idx="66907">
                  <c:v>1302.51</c:v>
                </c:pt>
                <c:pt idx="66908">
                  <c:v>1306.1199999999999</c:v>
                </c:pt>
                <c:pt idx="66909">
                  <c:v>1306.1600000000001</c:v>
                </c:pt>
                <c:pt idx="66910">
                  <c:v>1321.31</c:v>
                </c:pt>
                <c:pt idx="66911">
                  <c:v>1316.5</c:v>
                </c:pt>
                <c:pt idx="66912">
                  <c:v>1317.31</c:v>
                </c:pt>
                <c:pt idx="66913">
                  <c:v>1303.06</c:v>
                </c:pt>
                <c:pt idx="66914">
                  <c:v>1265.4100000000001</c:v>
                </c:pt>
                <c:pt idx="66915">
                  <c:v>1300.31</c:v>
                </c:pt>
                <c:pt idx="66916">
                  <c:v>1289.24</c:v>
                </c:pt>
                <c:pt idx="66917">
                  <c:v>1279.08</c:v>
                </c:pt>
                <c:pt idx="66918">
                  <c:v>1285.8900000000001</c:v>
                </c:pt>
                <c:pt idx="66919">
                  <c:v>1287.93</c:v>
                </c:pt>
                <c:pt idx="66920">
                  <c:v>1282.51</c:v>
                </c:pt>
                <c:pt idx="66921">
                  <c:v>1274.72</c:v>
                </c:pt>
                <c:pt idx="66922">
                  <c:v>1263.81</c:v>
                </c:pt>
                <c:pt idx="66923">
                  <c:v>1257.07</c:v>
                </c:pt>
                <c:pt idx="66924">
                  <c:v>1257.07</c:v>
                </c:pt>
                <c:pt idx="66925">
                  <c:v>1271.08</c:v>
                </c:pt>
                <c:pt idx="66926">
                  <c:v>1243.23</c:v>
                </c:pt>
                <c:pt idx="66927">
                  <c:v>1260.55</c:v>
                </c:pt>
                <c:pt idx="66928">
                  <c:v>1259.1199999999999</c:v>
                </c:pt>
                <c:pt idx="66929">
                  <c:v>1246.44</c:v>
                </c:pt>
                <c:pt idx="66930">
                  <c:v>1247.57</c:v>
                </c:pt>
                <c:pt idx="66931">
                  <c:v>1261.97</c:v>
                </c:pt>
                <c:pt idx="66932">
                  <c:v>1264.0999999999999</c:v>
                </c:pt>
                <c:pt idx="66933">
                  <c:v>1271.74</c:v>
                </c:pt>
                <c:pt idx="66934">
                  <c:v>1260.55</c:v>
                </c:pt>
                <c:pt idx="66935">
                  <c:v>1279.7</c:v>
                </c:pt>
                <c:pt idx="66936">
                  <c:v>1285.47</c:v>
                </c:pt>
                <c:pt idx="66937">
                  <c:v>1300.1400000000001</c:v>
                </c:pt>
                <c:pt idx="66938">
                  <c:v>1302.17</c:v>
                </c:pt>
                <c:pt idx="66939">
                  <c:v>1303.24</c:v>
                </c:pt>
                <c:pt idx="66940">
                  <c:v>1270.47</c:v>
                </c:pt>
                <c:pt idx="66941">
                  <c:v>1260.76</c:v>
                </c:pt>
                <c:pt idx="66942">
                  <c:v>1240.97</c:v>
                </c:pt>
                <c:pt idx="66943">
                  <c:v>1254.28</c:v>
                </c:pt>
                <c:pt idx="66944">
                  <c:v>1253.07</c:v>
                </c:pt>
                <c:pt idx="66945">
                  <c:v>1240.57</c:v>
                </c:pt>
                <c:pt idx="66946">
                  <c:v>1232.8699999999999</c:v>
                </c:pt>
                <c:pt idx="66947">
                  <c:v>1249.77</c:v>
                </c:pt>
                <c:pt idx="66948">
                  <c:v>1259.24</c:v>
                </c:pt>
                <c:pt idx="66949">
                  <c:v>1256.08</c:v>
                </c:pt>
                <c:pt idx="66950">
                  <c:v>1247.3399999999999</c:v>
                </c:pt>
                <c:pt idx="66951">
                  <c:v>1232.67</c:v>
                </c:pt>
                <c:pt idx="66952">
                  <c:v>1237.1199999999999</c:v>
                </c:pt>
                <c:pt idx="66953">
                  <c:v>1260.94</c:v>
                </c:pt>
                <c:pt idx="66954">
                  <c:v>1265.26</c:v>
                </c:pt>
                <c:pt idx="66955">
                  <c:v>1269.04</c:v>
                </c:pt>
                <c:pt idx="66956">
                  <c:v>1271.31</c:v>
                </c:pt>
                <c:pt idx="66957">
                  <c:v>1264.95</c:v>
                </c:pt>
                <c:pt idx="66958">
                  <c:v>1268.43</c:v>
                </c:pt>
                <c:pt idx="66959">
                  <c:v>1262.96</c:v>
                </c:pt>
                <c:pt idx="66960">
                  <c:v>1232.19</c:v>
                </c:pt>
                <c:pt idx="66961">
                  <c:v>1217.46</c:v>
                </c:pt>
                <c:pt idx="66962">
                  <c:v>1217.28</c:v>
                </c:pt>
                <c:pt idx="66963">
                  <c:v>1229.6099999999999</c:v>
                </c:pt>
                <c:pt idx="66964">
                  <c:v>1232.98</c:v>
                </c:pt>
                <c:pt idx="66965">
                  <c:v>1256.3900000000001</c:v>
                </c:pt>
                <c:pt idx="66966">
                  <c:v>1260.53</c:v>
                </c:pt>
                <c:pt idx="66967">
                  <c:v>1247.56</c:v>
                </c:pt>
                <c:pt idx="66968">
                  <c:v>1247.8</c:v>
                </c:pt>
                <c:pt idx="66969">
                  <c:v>1263.05</c:v>
                </c:pt>
                <c:pt idx="66970">
                  <c:v>1274.8499999999999</c:v>
                </c:pt>
                <c:pt idx="66971">
                  <c:v>1274.51</c:v>
                </c:pt>
                <c:pt idx="66972">
                  <c:v>1281.25</c:v>
                </c:pt>
                <c:pt idx="66973">
                  <c:v>1284.6400000000001</c:v>
                </c:pt>
                <c:pt idx="66974">
                  <c:v>1302.4100000000001</c:v>
                </c:pt>
                <c:pt idx="66975">
                  <c:v>1281.79</c:v>
                </c:pt>
                <c:pt idx="66976">
                  <c:v>1296.76</c:v>
                </c:pt>
                <c:pt idx="66977">
                  <c:v>1291.18</c:v>
                </c:pt>
                <c:pt idx="66978">
                  <c:v>1295.7</c:v>
                </c:pt>
                <c:pt idx="66979">
                  <c:v>1296.94</c:v>
                </c:pt>
                <c:pt idx="66980">
                  <c:v>1295.29</c:v>
                </c:pt>
                <c:pt idx="66981">
                  <c:v>1288.9100000000001</c:v>
                </c:pt>
                <c:pt idx="66982">
                  <c:v>1282.1199999999999</c:v>
                </c:pt>
                <c:pt idx="66983">
                  <c:v>1282.3800000000001</c:v>
                </c:pt>
                <c:pt idx="66984">
                  <c:v>1280.96</c:v>
                </c:pt>
                <c:pt idx="66985">
                  <c:v>1281.8900000000001</c:v>
                </c:pt>
                <c:pt idx="66986">
                  <c:v>1266.3900000000001</c:v>
                </c:pt>
                <c:pt idx="66987">
                  <c:v>1270.95</c:v>
                </c:pt>
                <c:pt idx="66988">
                  <c:v>1272.83</c:v>
                </c:pt>
                <c:pt idx="66989">
                  <c:v>1271.71</c:v>
                </c:pt>
                <c:pt idx="66990">
                  <c:v>1267.92</c:v>
                </c:pt>
                <c:pt idx="66991">
                  <c:v>1264.51</c:v>
                </c:pt>
                <c:pt idx="66992">
                  <c:v>1283.45</c:v>
                </c:pt>
                <c:pt idx="66993">
                  <c:v>1278.02</c:v>
                </c:pt>
                <c:pt idx="66994">
                  <c:v>1268.01</c:v>
                </c:pt>
                <c:pt idx="66995">
                  <c:v>1271.33</c:v>
                </c:pt>
                <c:pt idx="66996">
                  <c:v>1264.56</c:v>
                </c:pt>
                <c:pt idx="66997">
                  <c:v>1264.56</c:v>
                </c:pt>
                <c:pt idx="66998">
                  <c:v>1268.73</c:v>
                </c:pt>
                <c:pt idx="66999">
                  <c:v>1269.69</c:v>
                </c:pt>
                <c:pt idx="67000">
                  <c:v>1286.1600000000001</c:v>
                </c:pt>
                <c:pt idx="67001">
                  <c:v>1289.51</c:v>
                </c:pt>
                <c:pt idx="67002">
                  <c:v>1304.03</c:v>
                </c:pt>
                <c:pt idx="67003">
                  <c:v>1274.5</c:v>
                </c:pt>
                <c:pt idx="67004">
                  <c:v>1285.42</c:v>
                </c:pt>
                <c:pt idx="67005">
                  <c:v>1296.1300000000001</c:v>
                </c:pt>
                <c:pt idx="67006">
                  <c:v>1308.05</c:v>
                </c:pt>
                <c:pt idx="67007">
                  <c:v>1298.71</c:v>
                </c:pt>
                <c:pt idx="67008">
                  <c:v>1298.71</c:v>
                </c:pt>
                <c:pt idx="67009">
                  <c:v>1299.0999999999999</c:v>
                </c:pt>
                <c:pt idx="67010">
                  <c:v>1303.78</c:v>
                </c:pt>
                <c:pt idx="67011">
                  <c:v>1288.27</c:v>
                </c:pt>
                <c:pt idx="67012">
                  <c:v>1289.8699999999999</c:v>
                </c:pt>
                <c:pt idx="67013">
                  <c:v>1309.1199999999999</c:v>
                </c:pt>
                <c:pt idx="67014">
                  <c:v>1301.9100000000001</c:v>
                </c:pt>
                <c:pt idx="67015">
                  <c:v>1298.06</c:v>
                </c:pt>
                <c:pt idx="67016">
                  <c:v>1310.01</c:v>
                </c:pt>
                <c:pt idx="67017">
                  <c:v>1305.73</c:v>
                </c:pt>
                <c:pt idx="67018">
                  <c:v>1275.9100000000001</c:v>
                </c:pt>
                <c:pt idx="67019">
                  <c:v>1291.4000000000001</c:v>
                </c:pt>
                <c:pt idx="67020">
                  <c:v>1284.3699999999999</c:v>
                </c:pt>
                <c:pt idx="67021">
                  <c:v>1280.53</c:v>
                </c:pt>
                <c:pt idx="67022">
                  <c:v>1272.06</c:v>
                </c:pt>
                <c:pt idx="67023">
                  <c:v>1276.52</c:v>
                </c:pt>
                <c:pt idx="67024">
                  <c:v>1282.6500000000001</c:v>
                </c:pt>
                <c:pt idx="67025">
                  <c:v>1292.6099999999999</c:v>
                </c:pt>
                <c:pt idx="67026">
                  <c:v>1300.67</c:v>
                </c:pt>
                <c:pt idx="67027">
                  <c:v>1297.99</c:v>
                </c:pt>
                <c:pt idx="67028">
                  <c:v>1313.24</c:v>
                </c:pt>
                <c:pt idx="67029">
                  <c:v>1305.73</c:v>
                </c:pt>
                <c:pt idx="67030">
                  <c:v>1319.38</c:v>
                </c:pt>
                <c:pt idx="67031">
                  <c:v>1335.35</c:v>
                </c:pt>
                <c:pt idx="67032">
                  <c:v>1322.49</c:v>
                </c:pt>
                <c:pt idx="67033">
                  <c:v>1322.62</c:v>
                </c:pt>
                <c:pt idx="67034">
                  <c:v>1320.25</c:v>
                </c:pt>
                <c:pt idx="67035">
                  <c:v>1326.94</c:v>
                </c:pt>
                <c:pt idx="67036">
                  <c:v>1317.76</c:v>
                </c:pt>
                <c:pt idx="67037">
                  <c:v>1318.51</c:v>
                </c:pt>
                <c:pt idx="67038">
                  <c:v>1339.61</c:v>
                </c:pt>
                <c:pt idx="67039">
                  <c:v>1349.14</c:v>
                </c:pt>
                <c:pt idx="67040">
                  <c:v>1350.28</c:v>
                </c:pt>
                <c:pt idx="67041">
                  <c:v>1349.15</c:v>
                </c:pt>
                <c:pt idx="67042">
                  <c:v>1346.61</c:v>
                </c:pt>
                <c:pt idx="67043">
                  <c:v>1348.92</c:v>
                </c:pt>
                <c:pt idx="67044">
                  <c:v>1343.14</c:v>
                </c:pt>
                <c:pt idx="67045">
                  <c:v>1324.9</c:v>
                </c:pt>
                <c:pt idx="67046">
                  <c:v>1340.82</c:v>
                </c:pt>
                <c:pt idx="67047">
                  <c:v>1316.45</c:v>
                </c:pt>
                <c:pt idx="67048">
                  <c:v>1329.19</c:v>
                </c:pt>
                <c:pt idx="67049">
                  <c:v>1307.18</c:v>
                </c:pt>
                <c:pt idx="67050">
                  <c:v>1295.95</c:v>
                </c:pt>
                <c:pt idx="67051">
                  <c:v>1322.39</c:v>
                </c:pt>
                <c:pt idx="67052">
                  <c:v>1310.24</c:v>
                </c:pt>
                <c:pt idx="67053">
                  <c:v>1315.48</c:v>
                </c:pt>
                <c:pt idx="67054">
                  <c:v>1305.27</c:v>
                </c:pt>
                <c:pt idx="67055">
                  <c:v>1319.34</c:v>
                </c:pt>
                <c:pt idx="67056">
                  <c:v>1296.45</c:v>
                </c:pt>
                <c:pt idx="67057">
                  <c:v>1305.6199999999999</c:v>
                </c:pt>
                <c:pt idx="67058">
                  <c:v>1311.54</c:v>
                </c:pt>
                <c:pt idx="67059">
                  <c:v>1325.8</c:v>
                </c:pt>
                <c:pt idx="67060">
                  <c:v>1315.14</c:v>
                </c:pt>
                <c:pt idx="67061">
                  <c:v>1300.3800000000001</c:v>
                </c:pt>
                <c:pt idx="67062">
                  <c:v>1297.43</c:v>
                </c:pt>
                <c:pt idx="67063">
                  <c:v>1295.47</c:v>
                </c:pt>
                <c:pt idx="67064">
                  <c:v>1299.8</c:v>
                </c:pt>
                <c:pt idx="67065">
                  <c:v>1300.29</c:v>
                </c:pt>
                <c:pt idx="67066">
                  <c:v>1325.67</c:v>
                </c:pt>
                <c:pt idx="67067">
                  <c:v>1308.8800000000001</c:v>
                </c:pt>
                <c:pt idx="67068">
                  <c:v>1296.76</c:v>
                </c:pt>
                <c:pt idx="67069">
                  <c:v>1306.1500000000001</c:v>
                </c:pt>
                <c:pt idx="67070">
                  <c:v>1306.75</c:v>
                </c:pt>
                <c:pt idx="67071">
                  <c:v>1295.05</c:v>
                </c:pt>
                <c:pt idx="67072">
                  <c:v>1280.2</c:v>
                </c:pt>
                <c:pt idx="67073">
                  <c:v>1314.13</c:v>
                </c:pt>
                <c:pt idx="67074">
                  <c:v>1313.76</c:v>
                </c:pt>
                <c:pt idx="67075">
                  <c:v>1318.45</c:v>
                </c:pt>
                <c:pt idx="67076">
                  <c:v>1277.44</c:v>
                </c:pt>
                <c:pt idx="67077">
                  <c:v>1293.56</c:v>
                </c:pt>
                <c:pt idx="67078">
                  <c:v>1289.76</c:v>
                </c:pt>
                <c:pt idx="67079">
                  <c:v>1278.1600000000001</c:v>
                </c:pt>
                <c:pt idx="67080">
                  <c:v>1290.08</c:v>
                </c:pt>
                <c:pt idx="67081">
                  <c:v>1268.1099999999999</c:v>
                </c:pt>
                <c:pt idx="67082">
                  <c:v>1259.1400000000001</c:v>
                </c:pt>
                <c:pt idx="67083">
                  <c:v>1279.23</c:v>
                </c:pt>
                <c:pt idx="67084">
                  <c:v>1289.77</c:v>
                </c:pt>
                <c:pt idx="67085">
                  <c:v>1280.67</c:v>
                </c:pt>
                <c:pt idx="67086">
                  <c:v>1280.67</c:v>
                </c:pt>
                <c:pt idx="67087">
                  <c:v>1294.8800000000001</c:v>
                </c:pt>
                <c:pt idx="67088">
                  <c:v>1321.4</c:v>
                </c:pt>
                <c:pt idx="67089">
                  <c:v>1321.4</c:v>
                </c:pt>
                <c:pt idx="67090">
                  <c:v>1313.84</c:v>
                </c:pt>
                <c:pt idx="67091">
                  <c:v>1307.6300000000001</c:v>
                </c:pt>
                <c:pt idx="67092">
                  <c:v>1310.3499999999999</c:v>
                </c:pt>
                <c:pt idx="67093">
                  <c:v>1293.96</c:v>
                </c:pt>
                <c:pt idx="67094">
                  <c:v>1304.97</c:v>
                </c:pt>
                <c:pt idx="67095">
                  <c:v>1301.3499999999999</c:v>
                </c:pt>
                <c:pt idx="67096">
                  <c:v>1304.73</c:v>
                </c:pt>
                <c:pt idx="67097">
                  <c:v>1313.93</c:v>
                </c:pt>
                <c:pt idx="67098">
                  <c:v>1307.1400000000001</c:v>
                </c:pt>
                <c:pt idx="67099">
                  <c:v>1312.38</c:v>
                </c:pt>
                <c:pt idx="67100">
                  <c:v>1308.76</c:v>
                </c:pt>
                <c:pt idx="67101">
                  <c:v>1311.46</c:v>
                </c:pt>
                <c:pt idx="67102">
                  <c:v>1299.26</c:v>
                </c:pt>
                <c:pt idx="67103">
                  <c:v>1310.06</c:v>
                </c:pt>
                <c:pt idx="67104">
                  <c:v>1310.06</c:v>
                </c:pt>
                <c:pt idx="67105">
                  <c:v>1323.18</c:v>
                </c:pt>
                <c:pt idx="67106">
                  <c:v>1306.98</c:v>
                </c:pt>
                <c:pt idx="67107">
                  <c:v>1315.49</c:v>
                </c:pt>
                <c:pt idx="67108">
                  <c:v>1316.23</c:v>
                </c:pt>
                <c:pt idx="67109">
                  <c:v>1311.76</c:v>
                </c:pt>
                <c:pt idx="67110">
                  <c:v>1320.24</c:v>
                </c:pt>
                <c:pt idx="67111">
                  <c:v>1317.34</c:v>
                </c:pt>
                <c:pt idx="67112">
                  <c:v>1298.6199999999999</c:v>
                </c:pt>
                <c:pt idx="67113">
                  <c:v>1294.5</c:v>
                </c:pt>
                <c:pt idx="67114">
                  <c:v>1297.95</c:v>
                </c:pt>
                <c:pt idx="67115">
                  <c:v>1323.18</c:v>
                </c:pt>
                <c:pt idx="67116">
                  <c:v>1311.68</c:v>
                </c:pt>
                <c:pt idx="67117">
                  <c:v>1303.3800000000001</c:v>
                </c:pt>
                <c:pt idx="67118">
                  <c:v>1319.13</c:v>
                </c:pt>
                <c:pt idx="67119">
                  <c:v>1316.97</c:v>
                </c:pt>
                <c:pt idx="67120">
                  <c:v>1304.98</c:v>
                </c:pt>
                <c:pt idx="67121">
                  <c:v>1302.3800000000001</c:v>
                </c:pt>
                <c:pt idx="67122">
                  <c:v>1323.2</c:v>
                </c:pt>
                <c:pt idx="67123">
                  <c:v>1295.44</c:v>
                </c:pt>
                <c:pt idx="67124">
                  <c:v>1291.27</c:v>
                </c:pt>
                <c:pt idx="67125">
                  <c:v>1292.0899999999999</c:v>
                </c:pt>
                <c:pt idx="67126">
                  <c:v>1284.47</c:v>
                </c:pt>
                <c:pt idx="67127">
                  <c:v>1308.6099999999999</c:v>
                </c:pt>
                <c:pt idx="67128">
                  <c:v>1312.82</c:v>
                </c:pt>
                <c:pt idx="67129">
                  <c:v>1308.48</c:v>
                </c:pt>
                <c:pt idx="67130">
                  <c:v>1314.26</c:v>
                </c:pt>
                <c:pt idx="67131">
                  <c:v>1302.93</c:v>
                </c:pt>
                <c:pt idx="67132">
                  <c:v>1301.3</c:v>
                </c:pt>
                <c:pt idx="67133">
                  <c:v>1303.18</c:v>
                </c:pt>
                <c:pt idx="67134">
                  <c:v>1304.0999999999999</c:v>
                </c:pt>
                <c:pt idx="67135">
                  <c:v>1311.07</c:v>
                </c:pt>
                <c:pt idx="67136">
                  <c:v>1291.56</c:v>
                </c:pt>
                <c:pt idx="67137">
                  <c:v>1290.52</c:v>
                </c:pt>
                <c:pt idx="67138">
                  <c:v>1278.99</c:v>
                </c:pt>
                <c:pt idx="67139">
                  <c:v>1258.8</c:v>
                </c:pt>
                <c:pt idx="67140">
                  <c:v>1253.4000000000001</c:v>
                </c:pt>
                <c:pt idx="67141">
                  <c:v>1247.26</c:v>
                </c:pt>
                <c:pt idx="67142">
                  <c:v>1255.83</c:v>
                </c:pt>
                <c:pt idx="67143">
                  <c:v>1255.83</c:v>
                </c:pt>
                <c:pt idx="67144">
                  <c:v>1235.2</c:v>
                </c:pt>
                <c:pt idx="67145">
                  <c:v>1245.72</c:v>
                </c:pt>
                <c:pt idx="67146">
                  <c:v>1262.6099999999999</c:v>
                </c:pt>
                <c:pt idx="67147">
                  <c:v>1254.3499999999999</c:v>
                </c:pt>
                <c:pt idx="67148">
                  <c:v>1271.45</c:v>
                </c:pt>
                <c:pt idx="67149">
                  <c:v>1271.45</c:v>
                </c:pt>
                <c:pt idx="67150">
                  <c:v>1251.76</c:v>
                </c:pt>
                <c:pt idx="67151">
                  <c:v>1257.79</c:v>
                </c:pt>
                <c:pt idx="67152">
                  <c:v>1230.6199999999999</c:v>
                </c:pt>
                <c:pt idx="67153">
                  <c:v>1239.07</c:v>
                </c:pt>
                <c:pt idx="67154">
                  <c:v>1235.02</c:v>
                </c:pt>
                <c:pt idx="67155">
                  <c:v>1237.3900000000001</c:v>
                </c:pt>
                <c:pt idx="67156">
                  <c:v>1239.27</c:v>
                </c:pt>
                <c:pt idx="67157">
                  <c:v>1236.81</c:v>
                </c:pt>
                <c:pt idx="67158">
                  <c:v>1254.25</c:v>
                </c:pt>
                <c:pt idx="67159">
                  <c:v>1276.8399999999999</c:v>
                </c:pt>
                <c:pt idx="67160">
                  <c:v>1276.68</c:v>
                </c:pt>
                <c:pt idx="67161">
                  <c:v>1275.75</c:v>
                </c:pt>
                <c:pt idx="67162">
                  <c:v>1270.9000000000001</c:v>
                </c:pt>
                <c:pt idx="67163">
                  <c:v>1294.1099999999999</c:v>
                </c:pt>
                <c:pt idx="67164">
                  <c:v>1289.8800000000001</c:v>
                </c:pt>
                <c:pt idx="67165">
                  <c:v>1287.28</c:v>
                </c:pt>
                <c:pt idx="67166">
                  <c:v>1294.67</c:v>
                </c:pt>
                <c:pt idx="67167">
                  <c:v>1291.6099999999999</c:v>
                </c:pt>
                <c:pt idx="67168">
                  <c:v>1281.04</c:v>
                </c:pt>
                <c:pt idx="67169">
                  <c:v>1281.04</c:v>
                </c:pt>
                <c:pt idx="67170">
                  <c:v>1291.9000000000001</c:v>
                </c:pt>
                <c:pt idx="67171">
                  <c:v>1294.8599999999999</c:v>
                </c:pt>
                <c:pt idx="67172">
                  <c:v>1297.3699999999999</c:v>
                </c:pt>
                <c:pt idx="67173">
                  <c:v>1306.03</c:v>
                </c:pt>
                <c:pt idx="67174">
                  <c:v>1284.42</c:v>
                </c:pt>
                <c:pt idx="67175">
                  <c:v>1270.03</c:v>
                </c:pt>
                <c:pt idx="67176">
                  <c:v>1254.82</c:v>
                </c:pt>
                <c:pt idx="67177">
                  <c:v>1238.1600000000001</c:v>
                </c:pt>
                <c:pt idx="67178">
                  <c:v>1243.58</c:v>
                </c:pt>
                <c:pt idx="67179">
                  <c:v>1262.93</c:v>
                </c:pt>
                <c:pt idx="67180">
                  <c:v>1263.1500000000001</c:v>
                </c:pt>
                <c:pt idx="67181">
                  <c:v>1269.56</c:v>
                </c:pt>
                <c:pt idx="67182">
                  <c:v>1261.01</c:v>
                </c:pt>
                <c:pt idx="67183">
                  <c:v>1258.8499999999999</c:v>
                </c:pt>
                <c:pt idx="67184">
                  <c:v>1269.0899999999999</c:v>
                </c:pt>
                <c:pt idx="67185">
                  <c:v>1263.47</c:v>
                </c:pt>
                <c:pt idx="67186">
                  <c:v>1285.27</c:v>
                </c:pt>
                <c:pt idx="67187">
                  <c:v>1293.0999999999999</c:v>
                </c:pt>
                <c:pt idx="67188">
                  <c:v>1301.92</c:v>
                </c:pt>
                <c:pt idx="67189">
                  <c:v>1269.49</c:v>
                </c:pt>
                <c:pt idx="67190">
                  <c:v>1259</c:v>
                </c:pt>
                <c:pt idx="67191">
                  <c:v>1252.76</c:v>
                </c:pt>
                <c:pt idx="67192">
                  <c:v>1269.03</c:v>
                </c:pt>
                <c:pt idx="67193">
                  <c:v>1247.3699999999999</c:v>
                </c:pt>
                <c:pt idx="67194">
                  <c:v>1271.6300000000001</c:v>
                </c:pt>
                <c:pt idx="67195">
                  <c:v>1262.51</c:v>
                </c:pt>
                <c:pt idx="67196">
                  <c:v>1257.3399999999999</c:v>
                </c:pt>
                <c:pt idx="67197">
                  <c:v>1227.26</c:v>
                </c:pt>
                <c:pt idx="67198">
                  <c:v>1221.81</c:v>
                </c:pt>
                <c:pt idx="67199">
                  <c:v>1256.8399999999999</c:v>
                </c:pt>
                <c:pt idx="67200">
                  <c:v>1266.32</c:v>
                </c:pt>
                <c:pt idx="67201">
                  <c:v>1260.8499999999999</c:v>
                </c:pt>
                <c:pt idx="67202">
                  <c:v>1240.22</c:v>
                </c:pt>
                <c:pt idx="67203">
                  <c:v>1262.1600000000001</c:v>
                </c:pt>
                <c:pt idx="67204">
                  <c:v>1258.17</c:v>
                </c:pt>
                <c:pt idx="67205">
                  <c:v>1261.93</c:v>
                </c:pt>
                <c:pt idx="67206">
                  <c:v>1260.19</c:v>
                </c:pt>
                <c:pt idx="67207">
                  <c:v>1262.33</c:v>
                </c:pt>
                <c:pt idx="67208">
                  <c:v>1266.53</c:v>
                </c:pt>
                <c:pt idx="67209">
                  <c:v>1275.1500000000001</c:v>
                </c:pt>
                <c:pt idx="67210">
                  <c:v>1270.76</c:v>
                </c:pt>
                <c:pt idx="67211">
                  <c:v>1270.58</c:v>
                </c:pt>
                <c:pt idx="67212">
                  <c:v>1289.9000000000001</c:v>
                </c:pt>
                <c:pt idx="67213">
                  <c:v>1290.26</c:v>
                </c:pt>
                <c:pt idx="67214">
                  <c:v>1289.42</c:v>
                </c:pt>
                <c:pt idx="67215">
                  <c:v>1307.77</c:v>
                </c:pt>
                <c:pt idx="67216">
                  <c:v>1301.48</c:v>
                </c:pt>
                <c:pt idx="67217">
                  <c:v>1295.23</c:v>
                </c:pt>
                <c:pt idx="67218">
                  <c:v>1267.03</c:v>
                </c:pt>
                <c:pt idx="67219">
                  <c:v>1263.76</c:v>
                </c:pt>
                <c:pt idx="67220">
                  <c:v>1261.05</c:v>
                </c:pt>
                <c:pt idx="67221">
                  <c:v>1256.8900000000001</c:v>
                </c:pt>
                <c:pt idx="67222">
                  <c:v>1251.6500000000001</c:v>
                </c:pt>
                <c:pt idx="67223">
                  <c:v>1251.58</c:v>
                </c:pt>
                <c:pt idx="67224">
                  <c:v>1251.21</c:v>
                </c:pt>
                <c:pt idx="67225">
                  <c:v>1277.32</c:v>
                </c:pt>
                <c:pt idx="67226">
                  <c:v>1279.6500000000001</c:v>
                </c:pt>
                <c:pt idx="67227">
                  <c:v>1279.03</c:v>
                </c:pt>
                <c:pt idx="67228">
                  <c:v>1256.06</c:v>
                </c:pt>
                <c:pt idx="67229">
                  <c:v>1256.33</c:v>
                </c:pt>
                <c:pt idx="67230">
                  <c:v>1286.18</c:v>
                </c:pt>
                <c:pt idx="67231">
                  <c:v>1283.82</c:v>
                </c:pt>
                <c:pt idx="67232">
                  <c:v>1277.9000000000001</c:v>
                </c:pt>
                <c:pt idx="67233">
                  <c:v>1277.74</c:v>
                </c:pt>
                <c:pt idx="67234">
                  <c:v>1303.21</c:v>
                </c:pt>
                <c:pt idx="67235">
                  <c:v>1290.21</c:v>
                </c:pt>
                <c:pt idx="67236">
                  <c:v>1290.21</c:v>
                </c:pt>
                <c:pt idx="67237">
                  <c:v>1296.67</c:v>
                </c:pt>
                <c:pt idx="67238">
                  <c:v>1317.35</c:v>
                </c:pt>
                <c:pt idx="67239">
                  <c:v>1295.56</c:v>
                </c:pt>
                <c:pt idx="67240">
                  <c:v>1314.4</c:v>
                </c:pt>
                <c:pt idx="67241">
                  <c:v>1320.1</c:v>
                </c:pt>
                <c:pt idx="67242">
                  <c:v>1317.13</c:v>
                </c:pt>
                <c:pt idx="67243">
                  <c:v>1327.05</c:v>
                </c:pt>
                <c:pt idx="67244">
                  <c:v>1337.16</c:v>
                </c:pt>
                <c:pt idx="67245">
                  <c:v>1328.06</c:v>
                </c:pt>
                <c:pt idx="67246">
                  <c:v>1323.65</c:v>
                </c:pt>
                <c:pt idx="67247">
                  <c:v>1317.92</c:v>
                </c:pt>
                <c:pt idx="67248">
                  <c:v>1323.86</c:v>
                </c:pt>
                <c:pt idx="67249">
                  <c:v>1315.55</c:v>
                </c:pt>
                <c:pt idx="67250">
                  <c:v>1326.56</c:v>
                </c:pt>
                <c:pt idx="67251">
                  <c:v>1325</c:v>
                </c:pt>
                <c:pt idx="67252">
                  <c:v>1328.22</c:v>
                </c:pt>
                <c:pt idx="67253">
                  <c:v>1321.4</c:v>
                </c:pt>
                <c:pt idx="67254">
                  <c:v>1319.46</c:v>
                </c:pt>
                <c:pt idx="67255">
                  <c:v>1327.27</c:v>
                </c:pt>
                <c:pt idx="67256">
                  <c:v>1329.5</c:v>
                </c:pt>
                <c:pt idx="67257">
                  <c:v>1336.37</c:v>
                </c:pt>
                <c:pt idx="67258">
                  <c:v>1333.48</c:v>
                </c:pt>
                <c:pt idx="67259">
                  <c:v>1335.93</c:v>
                </c:pt>
                <c:pt idx="67260">
                  <c:v>1282.8499999999999</c:v>
                </c:pt>
                <c:pt idx="67261">
                  <c:v>1319.36</c:v>
                </c:pt>
                <c:pt idx="67262">
                  <c:v>1279.93</c:v>
                </c:pt>
                <c:pt idx="67263">
                  <c:v>1284.48</c:v>
                </c:pt>
                <c:pt idx="67264">
                  <c:v>1295.3499999999999</c:v>
                </c:pt>
                <c:pt idx="67265">
                  <c:v>1307.99</c:v>
                </c:pt>
                <c:pt idx="67266">
                  <c:v>1313</c:v>
                </c:pt>
                <c:pt idx="67267">
                  <c:v>1287.46</c:v>
                </c:pt>
                <c:pt idx="67268">
                  <c:v>1285.68</c:v>
                </c:pt>
                <c:pt idx="67269">
                  <c:v>1293.1600000000001</c:v>
                </c:pt>
                <c:pt idx="67270">
                  <c:v>1292.93</c:v>
                </c:pt>
                <c:pt idx="67271">
                  <c:v>1280.8</c:v>
                </c:pt>
                <c:pt idx="67272">
                  <c:v>1295.3399999999999</c:v>
                </c:pt>
                <c:pt idx="67273">
                  <c:v>1304.6500000000001</c:v>
                </c:pt>
                <c:pt idx="67274">
                  <c:v>1303.26</c:v>
                </c:pt>
                <c:pt idx="67275">
                  <c:v>1322.61</c:v>
                </c:pt>
                <c:pt idx="67276">
                  <c:v>1340.6</c:v>
                </c:pt>
                <c:pt idx="67277">
                  <c:v>1350.73</c:v>
                </c:pt>
                <c:pt idx="67278">
                  <c:v>1327.15</c:v>
                </c:pt>
                <c:pt idx="67279">
                  <c:v>1303.33</c:v>
                </c:pt>
                <c:pt idx="67280">
                  <c:v>1309.4100000000001</c:v>
                </c:pt>
                <c:pt idx="67281">
                  <c:v>1327.09</c:v>
                </c:pt>
                <c:pt idx="67282">
                  <c:v>1324.94</c:v>
                </c:pt>
                <c:pt idx="67283">
                  <c:v>1308.07</c:v>
                </c:pt>
                <c:pt idx="67284">
                  <c:v>1315.32</c:v>
                </c:pt>
                <c:pt idx="67285">
                  <c:v>1319.72</c:v>
                </c:pt>
                <c:pt idx="67286">
                  <c:v>1329.2</c:v>
                </c:pt>
                <c:pt idx="67287">
                  <c:v>1329.09</c:v>
                </c:pt>
                <c:pt idx="67288">
                  <c:v>1313.53</c:v>
                </c:pt>
                <c:pt idx="67289">
                  <c:v>1329.99</c:v>
                </c:pt>
                <c:pt idx="67290">
                  <c:v>1314.82</c:v>
                </c:pt>
                <c:pt idx="67291">
                  <c:v>1314.82</c:v>
                </c:pt>
                <c:pt idx="67292">
                  <c:v>1314.82</c:v>
                </c:pt>
                <c:pt idx="67293">
                  <c:v>1331.02</c:v>
                </c:pt>
                <c:pt idx="67294">
                  <c:v>1337.56</c:v>
                </c:pt>
                <c:pt idx="67295">
                  <c:v>1332.54</c:v>
                </c:pt>
                <c:pt idx="67296">
                  <c:v>1331.19</c:v>
                </c:pt>
                <c:pt idx="67297">
                  <c:v>1327.11</c:v>
                </c:pt>
                <c:pt idx="67298">
                  <c:v>1328.49</c:v>
                </c:pt>
                <c:pt idx="67299">
                  <c:v>1317.02</c:v>
                </c:pt>
                <c:pt idx="67300">
                  <c:v>1316.63</c:v>
                </c:pt>
                <c:pt idx="67301">
                  <c:v>1316.42</c:v>
                </c:pt>
                <c:pt idx="67302">
                  <c:v>1314.42</c:v>
                </c:pt>
                <c:pt idx="67303">
                  <c:v>1308.5</c:v>
                </c:pt>
                <c:pt idx="67304">
                  <c:v>1313.13</c:v>
                </c:pt>
                <c:pt idx="67305">
                  <c:v>1337.31</c:v>
                </c:pt>
                <c:pt idx="67306">
                  <c:v>1343.6</c:v>
                </c:pt>
                <c:pt idx="67307">
                  <c:v>1333.01</c:v>
                </c:pt>
                <c:pt idx="67308">
                  <c:v>1352.13</c:v>
                </c:pt>
                <c:pt idx="67309">
                  <c:v>1346.6</c:v>
                </c:pt>
                <c:pt idx="67310">
                  <c:v>1352.72</c:v>
                </c:pt>
                <c:pt idx="67311">
                  <c:v>1359.93</c:v>
                </c:pt>
                <c:pt idx="67312">
                  <c:v>1339.88</c:v>
                </c:pt>
                <c:pt idx="67313">
                  <c:v>1339.88</c:v>
                </c:pt>
                <c:pt idx="67314">
                  <c:v>1345.12</c:v>
                </c:pt>
                <c:pt idx="67315">
                  <c:v>1339.54</c:v>
                </c:pt>
                <c:pt idx="67316">
                  <c:v>1340.81</c:v>
                </c:pt>
                <c:pt idx="67317">
                  <c:v>1355.1</c:v>
                </c:pt>
                <c:pt idx="67318">
                  <c:v>1362.51</c:v>
                </c:pt>
                <c:pt idx="67319">
                  <c:v>1349.2</c:v>
                </c:pt>
                <c:pt idx="67320">
                  <c:v>1349.2</c:v>
                </c:pt>
                <c:pt idx="67321">
                  <c:v>1354.54</c:v>
                </c:pt>
                <c:pt idx="67322">
                  <c:v>1335.51</c:v>
                </c:pt>
                <c:pt idx="67323">
                  <c:v>1332.71</c:v>
                </c:pt>
                <c:pt idx="67324">
                  <c:v>1332.72</c:v>
                </c:pt>
                <c:pt idx="67325">
                  <c:v>1321.17</c:v>
                </c:pt>
                <c:pt idx="67326">
                  <c:v>1331.63</c:v>
                </c:pt>
                <c:pt idx="67327">
                  <c:v>1331.87</c:v>
                </c:pt>
                <c:pt idx="67328">
                  <c:v>1315.13</c:v>
                </c:pt>
                <c:pt idx="67329">
                  <c:v>1336.07</c:v>
                </c:pt>
                <c:pt idx="67330">
                  <c:v>1326.27</c:v>
                </c:pt>
                <c:pt idx="67331">
                  <c:v>1327.47</c:v>
                </c:pt>
                <c:pt idx="67332">
                  <c:v>1331.26</c:v>
                </c:pt>
                <c:pt idx="67333">
                  <c:v>1340.31</c:v>
                </c:pt>
                <c:pt idx="67334">
                  <c:v>1336.01</c:v>
                </c:pt>
                <c:pt idx="67335">
                  <c:v>1354.26</c:v>
                </c:pt>
                <c:pt idx="67336">
                  <c:v>1345.34</c:v>
                </c:pt>
                <c:pt idx="67337">
                  <c:v>1346.04</c:v>
                </c:pt>
                <c:pt idx="67338">
                  <c:v>1332.7</c:v>
                </c:pt>
                <c:pt idx="67339">
                  <c:v>1334.52</c:v>
                </c:pt>
                <c:pt idx="67340">
                  <c:v>1348.56</c:v>
                </c:pt>
                <c:pt idx="67341">
                  <c:v>1335.9</c:v>
                </c:pt>
                <c:pt idx="67342">
                  <c:v>1337.5</c:v>
                </c:pt>
                <c:pt idx="67343">
                  <c:v>1338.24</c:v>
                </c:pt>
                <c:pt idx="67344">
                  <c:v>1337.92</c:v>
                </c:pt>
                <c:pt idx="67345">
                  <c:v>1331.12</c:v>
                </c:pt>
                <c:pt idx="67346">
                  <c:v>1337.55</c:v>
                </c:pt>
                <c:pt idx="67347">
                  <c:v>1351.89</c:v>
                </c:pt>
                <c:pt idx="67348">
                  <c:v>1339.35</c:v>
                </c:pt>
                <c:pt idx="67349">
                  <c:v>1336.04</c:v>
                </c:pt>
                <c:pt idx="67350">
                  <c:v>1321.06</c:v>
                </c:pt>
                <c:pt idx="67351">
                  <c:v>1315.38</c:v>
                </c:pt>
                <c:pt idx="67352">
                  <c:v>1323.14</c:v>
                </c:pt>
                <c:pt idx="67353">
                  <c:v>1322.85</c:v>
                </c:pt>
                <c:pt idx="67354">
                  <c:v>1324.4</c:v>
                </c:pt>
                <c:pt idx="67355">
                  <c:v>1312.79</c:v>
                </c:pt>
                <c:pt idx="67356">
                  <c:v>1324.45</c:v>
                </c:pt>
                <c:pt idx="67357">
                  <c:v>1331.95</c:v>
                </c:pt>
                <c:pt idx="67358">
                  <c:v>1336.63</c:v>
                </c:pt>
                <c:pt idx="67359">
                  <c:v>1352.34</c:v>
                </c:pt>
                <c:pt idx="67360">
                  <c:v>1348.43</c:v>
                </c:pt>
                <c:pt idx="67361">
                  <c:v>1358.56</c:v>
                </c:pt>
                <c:pt idx="67362">
                  <c:v>1344.57</c:v>
                </c:pt>
                <c:pt idx="67363">
                  <c:v>1342.15</c:v>
                </c:pt>
                <c:pt idx="67364">
                  <c:v>1338.11</c:v>
                </c:pt>
                <c:pt idx="67365">
                  <c:v>1340.28</c:v>
                </c:pt>
                <c:pt idx="67366">
                  <c:v>1321.39</c:v>
                </c:pt>
                <c:pt idx="67367">
                  <c:v>1338.77</c:v>
                </c:pt>
                <c:pt idx="67368">
                  <c:v>1329.42</c:v>
                </c:pt>
                <c:pt idx="67369">
                  <c:v>1321.22</c:v>
                </c:pt>
                <c:pt idx="67370">
                  <c:v>1334.83</c:v>
                </c:pt>
                <c:pt idx="67371">
                  <c:v>1354.52</c:v>
                </c:pt>
                <c:pt idx="67372">
                  <c:v>1345.66</c:v>
                </c:pt>
                <c:pt idx="67373">
                  <c:v>1360</c:v>
                </c:pt>
                <c:pt idx="67374">
                  <c:v>1360.55</c:v>
                </c:pt>
                <c:pt idx="67375">
                  <c:v>1363.47</c:v>
                </c:pt>
                <c:pt idx="67376">
                  <c:v>1339.18</c:v>
                </c:pt>
                <c:pt idx="67377">
                  <c:v>1359.06</c:v>
                </c:pt>
                <c:pt idx="67378">
                  <c:v>1349.43</c:v>
                </c:pt>
                <c:pt idx="67379">
                  <c:v>1348.38</c:v>
                </c:pt>
                <c:pt idx="67380">
                  <c:v>1345.01</c:v>
                </c:pt>
                <c:pt idx="67381">
                  <c:v>1327.09</c:v>
                </c:pt>
                <c:pt idx="67382">
                  <c:v>1339.41</c:v>
                </c:pt>
                <c:pt idx="67383">
                  <c:v>1361.09</c:v>
                </c:pt>
                <c:pt idx="67384">
                  <c:v>1359.21</c:v>
                </c:pt>
                <c:pt idx="67385">
                  <c:v>1366.6</c:v>
                </c:pt>
                <c:pt idx="67386">
                  <c:v>1353.59</c:v>
                </c:pt>
                <c:pt idx="67387">
                  <c:v>1334.09</c:v>
                </c:pt>
                <c:pt idx="67388">
                  <c:v>1338.76</c:v>
                </c:pt>
                <c:pt idx="67389">
                  <c:v>1333.91</c:v>
                </c:pt>
                <c:pt idx="67390">
                  <c:v>1319.3</c:v>
                </c:pt>
                <c:pt idx="67391">
                  <c:v>1317.06</c:v>
                </c:pt>
                <c:pt idx="67392">
                  <c:v>1319.69</c:v>
                </c:pt>
                <c:pt idx="67393">
                  <c:v>1300.8499999999999</c:v>
                </c:pt>
                <c:pt idx="67394">
                  <c:v>1304.33</c:v>
                </c:pt>
                <c:pt idx="67395">
                  <c:v>1284.9100000000001</c:v>
                </c:pt>
                <c:pt idx="67396">
                  <c:v>1283.05</c:v>
                </c:pt>
                <c:pt idx="67397">
                  <c:v>1294.8699999999999</c:v>
                </c:pt>
                <c:pt idx="67398">
                  <c:v>1296.99</c:v>
                </c:pt>
                <c:pt idx="67399">
                  <c:v>1301.99</c:v>
                </c:pt>
                <c:pt idx="67400">
                  <c:v>1307</c:v>
                </c:pt>
                <c:pt idx="67401">
                  <c:v>1285.3699999999999</c:v>
                </c:pt>
                <c:pt idx="67402">
                  <c:v>1293.8699999999999</c:v>
                </c:pt>
                <c:pt idx="67403">
                  <c:v>1300.3699999999999</c:v>
                </c:pt>
                <c:pt idx="67404">
                  <c:v>1309.92</c:v>
                </c:pt>
                <c:pt idx="67405">
                  <c:v>1309.3900000000001</c:v>
                </c:pt>
                <c:pt idx="67406">
                  <c:v>1294.0999999999999</c:v>
                </c:pt>
                <c:pt idx="67407">
                  <c:v>1292.73</c:v>
                </c:pt>
                <c:pt idx="67408">
                  <c:v>1292.73</c:v>
                </c:pt>
                <c:pt idx="67409">
                  <c:v>1281.05</c:v>
                </c:pt>
                <c:pt idx="67410">
                  <c:v>1268.42</c:v>
                </c:pt>
                <c:pt idx="67411">
                  <c:v>1280.29</c:v>
                </c:pt>
                <c:pt idx="67412">
                  <c:v>1268.79</c:v>
                </c:pt>
                <c:pt idx="67413">
                  <c:v>1294.31</c:v>
                </c:pt>
                <c:pt idx="67414">
                  <c:v>1290.8599999999999</c:v>
                </c:pt>
                <c:pt idx="67415">
                  <c:v>1305.54</c:v>
                </c:pt>
                <c:pt idx="67416">
                  <c:v>1305.1500000000001</c:v>
                </c:pt>
                <c:pt idx="67417">
                  <c:v>1292.03</c:v>
                </c:pt>
                <c:pt idx="67418">
                  <c:v>1289.04</c:v>
                </c:pt>
                <c:pt idx="67419">
                  <c:v>1254.58</c:v>
                </c:pt>
                <c:pt idx="67420">
                  <c:v>1263.45</c:v>
                </c:pt>
                <c:pt idx="67421">
                  <c:v>1270.05</c:v>
                </c:pt>
                <c:pt idx="67422">
                  <c:v>1282.6500000000001</c:v>
                </c:pt>
                <c:pt idx="67423">
                  <c:v>1282.1099999999999</c:v>
                </c:pt>
                <c:pt idx="67424">
                  <c:v>1282.6300000000001</c:v>
                </c:pt>
                <c:pt idx="67425">
                  <c:v>1298.9000000000001</c:v>
                </c:pt>
                <c:pt idx="67426">
                  <c:v>1289.47</c:v>
                </c:pt>
                <c:pt idx="67427">
                  <c:v>1287.28</c:v>
                </c:pt>
                <c:pt idx="67428">
                  <c:v>1293.57</c:v>
                </c:pt>
                <c:pt idx="67429">
                  <c:v>1281.83</c:v>
                </c:pt>
                <c:pt idx="67430">
                  <c:v>1283.01</c:v>
                </c:pt>
                <c:pt idx="67431">
                  <c:v>1266.46</c:v>
                </c:pt>
                <c:pt idx="67432">
                  <c:v>1273.1400000000001</c:v>
                </c:pt>
                <c:pt idx="67433">
                  <c:v>1273.1400000000001</c:v>
                </c:pt>
                <c:pt idx="67434">
                  <c:v>1286.06</c:v>
                </c:pt>
                <c:pt idx="67435">
                  <c:v>1281.8499999999999</c:v>
                </c:pt>
                <c:pt idx="67436">
                  <c:v>1283.1500000000001</c:v>
                </c:pt>
                <c:pt idx="67437">
                  <c:v>1304.06</c:v>
                </c:pt>
                <c:pt idx="67438">
                  <c:v>1282.19</c:v>
                </c:pt>
                <c:pt idx="67439">
                  <c:v>1279.68</c:v>
                </c:pt>
                <c:pt idx="67440">
                  <c:v>1300.26</c:v>
                </c:pt>
                <c:pt idx="67441">
                  <c:v>1310.6500000000001</c:v>
                </c:pt>
                <c:pt idx="67442">
                  <c:v>1310.87</c:v>
                </c:pt>
                <c:pt idx="67443">
                  <c:v>1307.77</c:v>
                </c:pt>
                <c:pt idx="67444">
                  <c:v>1296.22</c:v>
                </c:pt>
                <c:pt idx="67445">
                  <c:v>1285.55</c:v>
                </c:pt>
                <c:pt idx="67446">
                  <c:v>1309.29</c:v>
                </c:pt>
                <c:pt idx="67447">
                  <c:v>1320.03</c:v>
                </c:pt>
                <c:pt idx="67448">
                  <c:v>1325.6</c:v>
                </c:pt>
                <c:pt idx="67449">
                  <c:v>1341.1</c:v>
                </c:pt>
                <c:pt idx="67450">
                  <c:v>1341.75</c:v>
                </c:pt>
                <c:pt idx="67451">
                  <c:v>1321.8</c:v>
                </c:pt>
                <c:pt idx="67452">
                  <c:v>1343.91</c:v>
                </c:pt>
                <c:pt idx="67453">
                  <c:v>1368.82</c:v>
                </c:pt>
                <c:pt idx="67454">
                  <c:v>1342.22</c:v>
                </c:pt>
                <c:pt idx="67455">
                  <c:v>1362.94</c:v>
                </c:pt>
                <c:pt idx="67456">
                  <c:v>1361.81</c:v>
                </c:pt>
                <c:pt idx="67457">
                  <c:v>1365.84</c:v>
                </c:pt>
                <c:pt idx="67458">
                  <c:v>1353.2</c:v>
                </c:pt>
                <c:pt idx="67459">
                  <c:v>1343.19</c:v>
                </c:pt>
                <c:pt idx="67460">
                  <c:v>1350.86</c:v>
                </c:pt>
                <c:pt idx="67461">
                  <c:v>1358.92</c:v>
                </c:pt>
                <c:pt idx="67462">
                  <c:v>1357.74</c:v>
                </c:pt>
                <c:pt idx="67463">
                  <c:v>1344.46</c:v>
                </c:pt>
                <c:pt idx="67464">
                  <c:v>1347.21</c:v>
                </c:pt>
                <c:pt idx="67465">
                  <c:v>1331.48</c:v>
                </c:pt>
                <c:pt idx="67466">
                  <c:v>1328.49</c:v>
                </c:pt>
                <c:pt idx="67467">
                  <c:v>1336.38</c:v>
                </c:pt>
                <c:pt idx="67468">
                  <c:v>1337.18</c:v>
                </c:pt>
                <c:pt idx="67469">
                  <c:v>1334.88</c:v>
                </c:pt>
                <c:pt idx="67470">
                  <c:v>1331.03</c:v>
                </c:pt>
                <c:pt idx="67471">
                  <c:v>1340.82</c:v>
                </c:pt>
                <c:pt idx="67472">
                  <c:v>1334.34</c:v>
                </c:pt>
                <c:pt idx="67473">
                  <c:v>1318.54</c:v>
                </c:pt>
                <c:pt idx="67474">
                  <c:v>1312.74</c:v>
                </c:pt>
                <c:pt idx="67475">
                  <c:v>1324.43</c:v>
                </c:pt>
                <c:pt idx="67476">
                  <c:v>1326.32</c:v>
                </c:pt>
                <c:pt idx="67477">
                  <c:v>1300.46</c:v>
                </c:pt>
                <c:pt idx="67478">
                  <c:v>1301.3499999999999</c:v>
                </c:pt>
                <c:pt idx="67479">
                  <c:v>1285.6400000000001</c:v>
                </c:pt>
                <c:pt idx="67480">
                  <c:v>1276.8</c:v>
                </c:pt>
                <c:pt idx="67481">
                  <c:v>1302.57</c:v>
                </c:pt>
                <c:pt idx="67482">
                  <c:v>1308.47</c:v>
                </c:pt>
                <c:pt idx="67483">
                  <c:v>1294.6600000000001</c:v>
                </c:pt>
                <c:pt idx="67484">
                  <c:v>1294.78</c:v>
                </c:pt>
                <c:pt idx="67485">
                  <c:v>1286.04</c:v>
                </c:pt>
                <c:pt idx="67486">
                  <c:v>1286.75</c:v>
                </c:pt>
                <c:pt idx="67487">
                  <c:v>1283.47</c:v>
                </c:pt>
                <c:pt idx="67488">
                  <c:v>1280.77</c:v>
                </c:pt>
                <c:pt idx="67489">
                  <c:v>1299.25</c:v>
                </c:pt>
                <c:pt idx="67490">
                  <c:v>1298.8699999999999</c:v>
                </c:pt>
                <c:pt idx="67491">
                  <c:v>1271.77</c:v>
                </c:pt>
                <c:pt idx="67492">
                  <c:v>1256.55</c:v>
                </c:pt>
                <c:pt idx="67493">
                  <c:v>1256.55</c:v>
                </c:pt>
                <c:pt idx="67494">
                  <c:v>1234.04</c:v>
                </c:pt>
                <c:pt idx="67495">
                  <c:v>1245.68</c:v>
                </c:pt>
                <c:pt idx="67496">
                  <c:v>1247.3499999999999</c:v>
                </c:pt>
                <c:pt idx="67497">
                  <c:v>1282.53</c:v>
                </c:pt>
                <c:pt idx="67498">
                  <c:v>1284.98</c:v>
                </c:pt>
                <c:pt idx="67499">
                  <c:v>1277.6600000000001</c:v>
                </c:pt>
                <c:pt idx="67500">
                  <c:v>1276.8800000000001</c:v>
                </c:pt>
                <c:pt idx="67501">
                  <c:v>1300.98</c:v>
                </c:pt>
                <c:pt idx="67502">
                  <c:v>1296.8499999999999</c:v>
                </c:pt>
                <c:pt idx="67503">
                  <c:v>1300.23</c:v>
                </c:pt>
                <c:pt idx="67504">
                  <c:v>1267.3399999999999</c:v>
                </c:pt>
                <c:pt idx="67505">
                  <c:v>1249.83</c:v>
                </c:pt>
                <c:pt idx="67506">
                  <c:v>1267.0999999999999</c:v>
                </c:pt>
                <c:pt idx="67507">
                  <c:v>1284.1300000000001</c:v>
                </c:pt>
                <c:pt idx="67508">
                  <c:v>1279.47</c:v>
                </c:pt>
                <c:pt idx="67509">
                  <c:v>1293.3</c:v>
                </c:pt>
                <c:pt idx="67510">
                  <c:v>1317.18</c:v>
                </c:pt>
                <c:pt idx="67511">
                  <c:v>1308.81</c:v>
                </c:pt>
                <c:pt idx="67512">
                  <c:v>1307.28</c:v>
                </c:pt>
                <c:pt idx="67513">
                  <c:v>1307.28</c:v>
                </c:pt>
                <c:pt idx="67514">
                  <c:v>1314.42</c:v>
                </c:pt>
                <c:pt idx="67515">
                  <c:v>1314.42</c:v>
                </c:pt>
                <c:pt idx="67516">
                  <c:v>1297.03</c:v>
                </c:pt>
                <c:pt idx="67517">
                  <c:v>1279.47</c:v>
                </c:pt>
                <c:pt idx="67518">
                  <c:v>1284.95</c:v>
                </c:pt>
                <c:pt idx="67519">
                  <c:v>1283.3399999999999</c:v>
                </c:pt>
                <c:pt idx="67520">
                  <c:v>1280.29</c:v>
                </c:pt>
                <c:pt idx="67521">
                  <c:v>1288.01</c:v>
                </c:pt>
                <c:pt idx="67522">
                  <c:v>1289.8399999999999</c:v>
                </c:pt>
                <c:pt idx="67523">
                  <c:v>1310.54</c:v>
                </c:pt>
                <c:pt idx="67524">
                  <c:v>1306.49</c:v>
                </c:pt>
                <c:pt idx="67525">
                  <c:v>1320.24</c:v>
                </c:pt>
                <c:pt idx="67526">
                  <c:v>1320</c:v>
                </c:pt>
                <c:pt idx="67527">
                  <c:v>1323.76</c:v>
                </c:pt>
                <c:pt idx="67528">
                  <c:v>1319.43</c:v>
                </c:pt>
                <c:pt idx="67529">
                  <c:v>1317.11</c:v>
                </c:pt>
                <c:pt idx="67530">
                  <c:v>1317.02</c:v>
                </c:pt>
                <c:pt idx="67531">
                  <c:v>1303.82</c:v>
                </c:pt>
                <c:pt idx="67532">
                  <c:v>1284.07</c:v>
                </c:pt>
                <c:pt idx="67533">
                  <c:v>1305.22</c:v>
                </c:pt>
                <c:pt idx="67534">
                  <c:v>1319.38</c:v>
                </c:pt>
                <c:pt idx="67535">
                  <c:v>1292.68</c:v>
                </c:pt>
                <c:pt idx="67536">
                  <c:v>1291.8900000000001</c:v>
                </c:pt>
                <c:pt idx="67537">
                  <c:v>1312.21</c:v>
                </c:pt>
                <c:pt idx="67538">
                  <c:v>1312.21</c:v>
                </c:pt>
                <c:pt idx="67539">
                  <c:v>1303.7</c:v>
                </c:pt>
                <c:pt idx="67540">
                  <c:v>1312.21</c:v>
                </c:pt>
                <c:pt idx="67541">
                  <c:v>1295.23</c:v>
                </c:pt>
                <c:pt idx="67542">
                  <c:v>1287.69</c:v>
                </c:pt>
                <c:pt idx="67543">
                  <c:v>1282.5899999999999</c:v>
                </c:pt>
                <c:pt idx="67544">
                  <c:v>1279.8900000000001</c:v>
                </c:pt>
                <c:pt idx="67545">
                  <c:v>1259.95</c:v>
                </c:pt>
                <c:pt idx="67546">
                  <c:v>1277.08</c:v>
                </c:pt>
                <c:pt idx="67547">
                  <c:v>1271.1300000000001</c:v>
                </c:pt>
                <c:pt idx="67548">
                  <c:v>1299.3900000000001</c:v>
                </c:pt>
                <c:pt idx="67549">
                  <c:v>1291.54</c:v>
                </c:pt>
                <c:pt idx="67550">
                  <c:v>1280.03</c:v>
                </c:pt>
                <c:pt idx="67551">
                  <c:v>1297.6099999999999</c:v>
                </c:pt>
                <c:pt idx="67552">
                  <c:v>1297.6099999999999</c:v>
                </c:pt>
                <c:pt idx="67553">
                  <c:v>1299.1199999999999</c:v>
                </c:pt>
                <c:pt idx="67554">
                  <c:v>1300.8900000000001</c:v>
                </c:pt>
                <c:pt idx="67555">
                  <c:v>1316.91</c:v>
                </c:pt>
                <c:pt idx="67556">
                  <c:v>1305.24</c:v>
                </c:pt>
                <c:pt idx="67557">
                  <c:v>1295.0899999999999</c:v>
                </c:pt>
                <c:pt idx="67558">
                  <c:v>1293.77</c:v>
                </c:pt>
                <c:pt idx="67559">
                  <c:v>1295.32</c:v>
                </c:pt>
                <c:pt idx="67560">
                  <c:v>1297.44</c:v>
                </c:pt>
                <c:pt idx="67561">
                  <c:v>1303.97</c:v>
                </c:pt>
                <c:pt idx="67562">
                  <c:v>1313.41</c:v>
                </c:pt>
                <c:pt idx="67563">
                  <c:v>1318.1</c:v>
                </c:pt>
                <c:pt idx="67564">
                  <c:v>1315.26</c:v>
                </c:pt>
                <c:pt idx="67565">
                  <c:v>1335.02</c:v>
                </c:pt>
                <c:pt idx="67566">
                  <c:v>1330.77</c:v>
                </c:pt>
                <c:pt idx="67567">
                  <c:v>1322.35</c:v>
                </c:pt>
                <c:pt idx="67568">
                  <c:v>1291.45</c:v>
                </c:pt>
                <c:pt idx="67569">
                  <c:v>1329.94</c:v>
                </c:pt>
                <c:pt idx="67570">
                  <c:v>1337.63</c:v>
                </c:pt>
                <c:pt idx="67571">
                  <c:v>1349.69</c:v>
                </c:pt>
                <c:pt idx="67572">
                  <c:v>1348.48</c:v>
                </c:pt>
                <c:pt idx="67573">
                  <c:v>1356.78</c:v>
                </c:pt>
                <c:pt idx="67574">
                  <c:v>1385.26</c:v>
                </c:pt>
                <c:pt idx="67575">
                  <c:v>1379.69</c:v>
                </c:pt>
                <c:pt idx="67576">
                  <c:v>1384.88</c:v>
                </c:pt>
                <c:pt idx="67577">
                  <c:v>1384.08</c:v>
                </c:pt>
                <c:pt idx="67578">
                  <c:v>1360.44</c:v>
                </c:pt>
                <c:pt idx="67579">
                  <c:v>1366.68</c:v>
                </c:pt>
                <c:pt idx="67580">
                  <c:v>1338.05</c:v>
                </c:pt>
                <c:pt idx="67581">
                  <c:v>1357.78</c:v>
                </c:pt>
                <c:pt idx="67582">
                  <c:v>1338.65</c:v>
                </c:pt>
                <c:pt idx="67583">
                  <c:v>1346.49</c:v>
                </c:pt>
                <c:pt idx="67584">
                  <c:v>1337.11</c:v>
                </c:pt>
                <c:pt idx="67585">
                  <c:v>1337.47</c:v>
                </c:pt>
                <c:pt idx="67586">
                  <c:v>1329.68</c:v>
                </c:pt>
                <c:pt idx="67587">
                  <c:v>1299.92</c:v>
                </c:pt>
                <c:pt idx="67588">
                  <c:v>1338.11</c:v>
                </c:pt>
                <c:pt idx="67589">
                  <c:v>1343.81</c:v>
                </c:pt>
                <c:pt idx="67590">
                  <c:v>1348.6</c:v>
                </c:pt>
                <c:pt idx="67591">
                  <c:v>1333.88</c:v>
                </c:pt>
                <c:pt idx="67592">
                  <c:v>1343.85</c:v>
                </c:pt>
                <c:pt idx="67593">
                  <c:v>1351.36</c:v>
                </c:pt>
                <c:pt idx="67594">
                  <c:v>1360.31</c:v>
                </c:pt>
                <c:pt idx="67595">
                  <c:v>1351.71</c:v>
                </c:pt>
                <c:pt idx="67596">
                  <c:v>1347.33</c:v>
                </c:pt>
                <c:pt idx="67597">
                  <c:v>1335.11</c:v>
                </c:pt>
                <c:pt idx="67598">
                  <c:v>1352.98</c:v>
                </c:pt>
                <c:pt idx="67599">
                  <c:v>1349.21</c:v>
                </c:pt>
                <c:pt idx="67600">
                  <c:v>1345.09</c:v>
                </c:pt>
                <c:pt idx="67601">
                  <c:v>1362.29</c:v>
                </c:pt>
                <c:pt idx="67602">
                  <c:v>1368.14</c:v>
                </c:pt>
                <c:pt idx="67603">
                  <c:v>1363.59</c:v>
                </c:pt>
                <c:pt idx="67604">
                  <c:v>1340.27</c:v>
                </c:pt>
                <c:pt idx="67605">
                  <c:v>1361.94</c:v>
                </c:pt>
                <c:pt idx="67606">
                  <c:v>1361.6</c:v>
                </c:pt>
                <c:pt idx="67607">
                  <c:v>1362.84</c:v>
                </c:pt>
                <c:pt idx="67608">
                  <c:v>1365.53</c:v>
                </c:pt>
                <c:pt idx="67609">
                  <c:v>1368.77</c:v>
                </c:pt>
                <c:pt idx="67610">
                  <c:v>1374.25</c:v>
                </c:pt>
                <c:pt idx="67611">
                  <c:v>1329.57</c:v>
                </c:pt>
                <c:pt idx="67612">
                  <c:v>1344.02</c:v>
                </c:pt>
                <c:pt idx="67613">
                  <c:v>1345.2</c:v>
                </c:pt>
                <c:pt idx="67614">
                  <c:v>1343.34</c:v>
                </c:pt>
                <c:pt idx="67615">
                  <c:v>1341.07</c:v>
                </c:pt>
                <c:pt idx="67616">
                  <c:v>1335.07</c:v>
                </c:pt>
                <c:pt idx="67617">
                  <c:v>1342.56</c:v>
                </c:pt>
                <c:pt idx="67618">
                  <c:v>1356.06</c:v>
                </c:pt>
                <c:pt idx="67619">
                  <c:v>1382.54</c:v>
                </c:pt>
                <c:pt idx="67620">
                  <c:v>1360.95</c:v>
                </c:pt>
                <c:pt idx="67621">
                  <c:v>1361.84</c:v>
                </c:pt>
                <c:pt idx="67622">
                  <c:v>1367.75</c:v>
                </c:pt>
                <c:pt idx="67623">
                  <c:v>1350</c:v>
                </c:pt>
                <c:pt idx="67624">
                  <c:v>1342.33</c:v>
                </c:pt>
                <c:pt idx="67625">
                  <c:v>1336.46</c:v>
                </c:pt>
                <c:pt idx="67626">
                  <c:v>1334.23</c:v>
                </c:pt>
                <c:pt idx="67627">
                  <c:v>1318.4</c:v>
                </c:pt>
                <c:pt idx="67628">
                  <c:v>1322.24</c:v>
                </c:pt>
                <c:pt idx="67629">
                  <c:v>1301.33</c:v>
                </c:pt>
                <c:pt idx="67630">
                  <c:v>1317.48</c:v>
                </c:pt>
                <c:pt idx="67631">
                  <c:v>1311.72</c:v>
                </c:pt>
                <c:pt idx="67632">
                  <c:v>1307.03</c:v>
                </c:pt>
                <c:pt idx="67633">
                  <c:v>1309.22</c:v>
                </c:pt>
                <c:pt idx="67634">
                  <c:v>1296.8399999999999</c:v>
                </c:pt>
                <c:pt idx="67635">
                  <c:v>1303.1099999999999</c:v>
                </c:pt>
                <c:pt idx="67636">
                  <c:v>1308.53</c:v>
                </c:pt>
                <c:pt idx="67637">
                  <c:v>1323.93</c:v>
                </c:pt>
                <c:pt idx="67638">
                  <c:v>1319.44</c:v>
                </c:pt>
                <c:pt idx="67639">
                  <c:v>1323.78</c:v>
                </c:pt>
                <c:pt idx="67640">
                  <c:v>1319.2</c:v>
                </c:pt>
                <c:pt idx="67641">
                  <c:v>1301.07</c:v>
                </c:pt>
                <c:pt idx="67642">
                  <c:v>1322.77</c:v>
                </c:pt>
                <c:pt idx="67643">
                  <c:v>1322.77</c:v>
                </c:pt>
                <c:pt idx="67644">
                  <c:v>1327.7</c:v>
                </c:pt>
                <c:pt idx="67645">
                  <c:v>1328.87</c:v>
                </c:pt>
                <c:pt idx="67646">
                  <c:v>1317.75</c:v>
                </c:pt>
                <c:pt idx="67647">
                  <c:v>1324.93</c:v>
                </c:pt>
                <c:pt idx="67648">
                  <c:v>1324.56</c:v>
                </c:pt>
                <c:pt idx="67649">
                  <c:v>1325.09</c:v>
                </c:pt>
                <c:pt idx="67650">
                  <c:v>1327.66</c:v>
                </c:pt>
                <c:pt idx="67651">
                  <c:v>1337.33</c:v>
                </c:pt>
                <c:pt idx="67652">
                  <c:v>1317.69</c:v>
                </c:pt>
                <c:pt idx="67653">
                  <c:v>1328.1</c:v>
                </c:pt>
                <c:pt idx="67654">
                  <c:v>1344.52</c:v>
                </c:pt>
                <c:pt idx="67655">
                  <c:v>1342.28</c:v>
                </c:pt>
                <c:pt idx="67656">
                  <c:v>1342.13</c:v>
                </c:pt>
                <c:pt idx="67657">
                  <c:v>1345.9</c:v>
                </c:pt>
                <c:pt idx="67658">
                  <c:v>1341.91</c:v>
                </c:pt>
                <c:pt idx="67659">
                  <c:v>1334.81</c:v>
                </c:pt>
                <c:pt idx="67660">
                  <c:v>1338.19</c:v>
                </c:pt>
                <c:pt idx="67661">
                  <c:v>1328.64</c:v>
                </c:pt>
                <c:pt idx="67662">
                  <c:v>1322.68</c:v>
                </c:pt>
                <c:pt idx="67663">
                  <c:v>1314.38</c:v>
                </c:pt>
                <c:pt idx="67664">
                  <c:v>1331.42</c:v>
                </c:pt>
                <c:pt idx="67665">
                  <c:v>1338.03</c:v>
                </c:pt>
                <c:pt idx="67666">
                  <c:v>1334.7</c:v>
                </c:pt>
                <c:pt idx="67667">
                  <c:v>1301.6500000000001</c:v>
                </c:pt>
                <c:pt idx="67668">
                  <c:v>1342.24</c:v>
                </c:pt>
                <c:pt idx="67669">
                  <c:v>1357.99</c:v>
                </c:pt>
                <c:pt idx="67670">
                  <c:v>1329.88</c:v>
                </c:pt>
                <c:pt idx="67671">
                  <c:v>1331.12</c:v>
                </c:pt>
                <c:pt idx="67672">
                  <c:v>1336.61</c:v>
                </c:pt>
                <c:pt idx="67673">
                  <c:v>1322.78</c:v>
                </c:pt>
                <c:pt idx="67674">
                  <c:v>1313.32</c:v>
                </c:pt>
                <c:pt idx="67675">
                  <c:v>1308.3900000000001</c:v>
                </c:pt>
                <c:pt idx="67676">
                  <c:v>1307.9000000000001</c:v>
                </c:pt>
                <c:pt idx="67677">
                  <c:v>1303.78</c:v>
                </c:pt>
                <c:pt idx="67678">
                  <c:v>1317.34</c:v>
                </c:pt>
                <c:pt idx="67679">
                  <c:v>1323.21</c:v>
                </c:pt>
                <c:pt idx="67680">
                  <c:v>1314.27</c:v>
                </c:pt>
                <c:pt idx="67681">
                  <c:v>1325.35</c:v>
                </c:pt>
                <c:pt idx="67682">
                  <c:v>1347.03</c:v>
                </c:pt>
                <c:pt idx="67683">
                  <c:v>1341.89</c:v>
                </c:pt>
                <c:pt idx="67684">
                  <c:v>1336.53</c:v>
                </c:pt>
                <c:pt idx="67685">
                  <c:v>1316.23</c:v>
                </c:pt>
                <c:pt idx="67686">
                  <c:v>1333.85</c:v>
                </c:pt>
                <c:pt idx="67687">
                  <c:v>1344.21</c:v>
                </c:pt>
                <c:pt idx="67688">
                  <c:v>1343.67</c:v>
                </c:pt>
                <c:pt idx="67689">
                  <c:v>1344.29</c:v>
                </c:pt>
                <c:pt idx="67690">
                  <c:v>1329.62</c:v>
                </c:pt>
                <c:pt idx="67691">
                  <c:v>1328.07</c:v>
                </c:pt>
                <c:pt idx="67692">
                  <c:v>1326.11</c:v>
                </c:pt>
                <c:pt idx="67693">
                  <c:v>1308.27</c:v>
                </c:pt>
                <c:pt idx="67694">
                  <c:v>1288.93</c:v>
                </c:pt>
                <c:pt idx="67695">
                  <c:v>1286.03</c:v>
                </c:pt>
                <c:pt idx="67696">
                  <c:v>1279.98</c:v>
                </c:pt>
                <c:pt idx="67697">
                  <c:v>1284.3599999999999</c:v>
                </c:pt>
                <c:pt idx="67698">
                  <c:v>1270.76</c:v>
                </c:pt>
                <c:pt idx="67699">
                  <c:v>1259.3599999999999</c:v>
                </c:pt>
                <c:pt idx="67700">
                  <c:v>1276.03</c:v>
                </c:pt>
                <c:pt idx="67701">
                  <c:v>1276.42</c:v>
                </c:pt>
                <c:pt idx="67702">
                  <c:v>1294.8399999999999</c:v>
                </c:pt>
                <c:pt idx="67703">
                  <c:v>1293.1400000000001</c:v>
                </c:pt>
                <c:pt idx="67704">
                  <c:v>1298.82</c:v>
                </c:pt>
                <c:pt idx="67705">
                  <c:v>1284.6099999999999</c:v>
                </c:pt>
                <c:pt idx="67706">
                  <c:v>1285.7</c:v>
                </c:pt>
                <c:pt idx="67707">
                  <c:v>1277.5899999999999</c:v>
                </c:pt>
                <c:pt idx="67708">
                  <c:v>1277.5899999999999</c:v>
                </c:pt>
                <c:pt idx="67709">
                  <c:v>1278.27</c:v>
                </c:pt>
                <c:pt idx="67710">
                  <c:v>1280.6400000000001</c:v>
                </c:pt>
                <c:pt idx="67711">
                  <c:v>1293.8</c:v>
                </c:pt>
                <c:pt idx="67712">
                  <c:v>1266.9100000000001</c:v>
                </c:pt>
                <c:pt idx="67713">
                  <c:v>1263.5899999999999</c:v>
                </c:pt>
                <c:pt idx="67714">
                  <c:v>1291.6400000000001</c:v>
                </c:pt>
                <c:pt idx="67715">
                  <c:v>1277.32</c:v>
                </c:pt>
                <c:pt idx="67716">
                  <c:v>1274.4100000000001</c:v>
                </c:pt>
                <c:pt idx="67717">
                  <c:v>1282.3800000000001</c:v>
                </c:pt>
                <c:pt idx="67718">
                  <c:v>1282.6400000000001</c:v>
                </c:pt>
                <c:pt idx="67719">
                  <c:v>1276.55</c:v>
                </c:pt>
                <c:pt idx="67720">
                  <c:v>1275.02</c:v>
                </c:pt>
                <c:pt idx="67721">
                  <c:v>1282.27</c:v>
                </c:pt>
                <c:pt idx="67722">
                  <c:v>1290.94</c:v>
                </c:pt>
                <c:pt idx="67723">
                  <c:v>1286.45</c:v>
                </c:pt>
                <c:pt idx="67724">
                  <c:v>1299.93</c:v>
                </c:pt>
                <c:pt idx="67725">
                  <c:v>1301.93</c:v>
                </c:pt>
                <c:pt idx="67726">
                  <c:v>1301.2</c:v>
                </c:pt>
                <c:pt idx="67727">
                  <c:v>1300.93</c:v>
                </c:pt>
                <c:pt idx="67728">
                  <c:v>1285.76</c:v>
                </c:pt>
                <c:pt idx="67729">
                  <c:v>1302.48</c:v>
                </c:pt>
                <c:pt idx="67730">
                  <c:v>1305.95</c:v>
                </c:pt>
                <c:pt idx="67731">
                  <c:v>1300.4000000000001</c:v>
                </c:pt>
                <c:pt idx="67732">
                  <c:v>1285</c:v>
                </c:pt>
                <c:pt idx="67733">
                  <c:v>1317.06</c:v>
                </c:pt>
                <c:pt idx="67734">
                  <c:v>1318.95</c:v>
                </c:pt>
                <c:pt idx="67735">
                  <c:v>1312.02</c:v>
                </c:pt>
                <c:pt idx="67736">
                  <c:v>1320.81</c:v>
                </c:pt>
                <c:pt idx="67737">
                  <c:v>1322.78</c:v>
                </c:pt>
                <c:pt idx="67738">
                  <c:v>1325.93</c:v>
                </c:pt>
                <c:pt idx="67739">
                  <c:v>1333.66</c:v>
                </c:pt>
                <c:pt idx="67740">
                  <c:v>1302.33</c:v>
                </c:pt>
                <c:pt idx="67741">
                  <c:v>1297.21</c:v>
                </c:pt>
                <c:pt idx="67742">
                  <c:v>1297.26</c:v>
                </c:pt>
                <c:pt idx="67743">
                  <c:v>1282.97</c:v>
                </c:pt>
                <c:pt idx="67744">
                  <c:v>1295.02</c:v>
                </c:pt>
                <c:pt idx="67745">
                  <c:v>1285.1500000000001</c:v>
                </c:pt>
                <c:pt idx="67746">
                  <c:v>1272.6199999999999</c:v>
                </c:pt>
                <c:pt idx="67747">
                  <c:v>1250.9100000000001</c:v>
                </c:pt>
                <c:pt idx="67748">
                  <c:v>1228.78</c:v>
                </c:pt>
                <c:pt idx="67749">
                  <c:v>1244.58</c:v>
                </c:pt>
                <c:pt idx="67750">
                  <c:v>1251.29</c:v>
                </c:pt>
                <c:pt idx="67751">
                  <c:v>1228.77</c:v>
                </c:pt>
                <c:pt idx="67752">
                  <c:v>1220.46</c:v>
                </c:pt>
                <c:pt idx="67753">
                  <c:v>1224.47</c:v>
                </c:pt>
                <c:pt idx="67754">
                  <c:v>1246.43</c:v>
                </c:pt>
                <c:pt idx="67755">
                  <c:v>1245.45</c:v>
                </c:pt>
                <c:pt idx="67756">
                  <c:v>1246.6400000000001</c:v>
                </c:pt>
                <c:pt idx="67757">
                  <c:v>1253.76</c:v>
                </c:pt>
                <c:pt idx="67758">
                  <c:v>1253.82</c:v>
                </c:pt>
                <c:pt idx="67759">
                  <c:v>1261.6600000000001</c:v>
                </c:pt>
                <c:pt idx="67760">
                  <c:v>1265.4000000000001</c:v>
                </c:pt>
                <c:pt idx="67761">
                  <c:v>1274.21</c:v>
                </c:pt>
                <c:pt idx="67762">
                  <c:v>1279.67</c:v>
                </c:pt>
                <c:pt idx="67763">
                  <c:v>1276.56</c:v>
                </c:pt>
                <c:pt idx="67764">
                  <c:v>1274.93</c:v>
                </c:pt>
                <c:pt idx="67765">
                  <c:v>1253.29</c:v>
                </c:pt>
                <c:pt idx="67766">
                  <c:v>1256</c:v>
                </c:pt>
                <c:pt idx="67767">
                  <c:v>1261.54</c:v>
                </c:pt>
                <c:pt idx="67768">
                  <c:v>1271.26</c:v>
                </c:pt>
                <c:pt idx="67769">
                  <c:v>1257.22</c:v>
                </c:pt>
                <c:pt idx="67770">
                  <c:v>1262.8</c:v>
                </c:pt>
                <c:pt idx="67771">
                  <c:v>1259.75</c:v>
                </c:pt>
                <c:pt idx="67772">
                  <c:v>1274.9000000000001</c:v>
                </c:pt>
                <c:pt idx="67773">
                  <c:v>1280.24</c:v>
                </c:pt>
                <c:pt idx="67774">
                  <c:v>1293.44</c:v>
                </c:pt>
                <c:pt idx="67775">
                  <c:v>1291.75</c:v>
                </c:pt>
                <c:pt idx="67776">
                  <c:v>1291.75</c:v>
                </c:pt>
                <c:pt idx="67777">
                  <c:v>1291.75</c:v>
                </c:pt>
                <c:pt idx="67778">
                  <c:v>1267.53</c:v>
                </c:pt>
                <c:pt idx="67779">
                  <c:v>1267.04</c:v>
                </c:pt>
                <c:pt idx="67780">
                  <c:v>1264.31</c:v>
                </c:pt>
                <c:pt idx="67781">
                  <c:v>1260.02</c:v>
                </c:pt>
                <c:pt idx="67782">
                  <c:v>1278.31</c:v>
                </c:pt>
                <c:pt idx="67783">
                  <c:v>1283.7</c:v>
                </c:pt>
                <c:pt idx="67784">
                  <c:v>1272.3499999999999</c:v>
                </c:pt>
                <c:pt idx="67785">
                  <c:v>1282.3699999999999</c:v>
                </c:pt>
                <c:pt idx="67786">
                  <c:v>1275.96</c:v>
                </c:pt>
                <c:pt idx="67787">
                  <c:v>1282.99</c:v>
                </c:pt>
                <c:pt idx="67788">
                  <c:v>1276.8</c:v>
                </c:pt>
                <c:pt idx="67789">
                  <c:v>1288.46</c:v>
                </c:pt>
                <c:pt idx="67790">
                  <c:v>1278.32</c:v>
                </c:pt>
                <c:pt idx="67791">
                  <c:v>1277.0899999999999</c:v>
                </c:pt>
                <c:pt idx="67792">
                  <c:v>1289.6600000000001</c:v>
                </c:pt>
                <c:pt idx="67793">
                  <c:v>1279.8900000000001</c:v>
                </c:pt>
                <c:pt idx="67794">
                  <c:v>1267.1400000000001</c:v>
                </c:pt>
                <c:pt idx="67795">
                  <c:v>1270.94</c:v>
                </c:pt>
                <c:pt idx="67796">
                  <c:v>1267.01</c:v>
                </c:pt>
                <c:pt idx="67797">
                  <c:v>1285.8399999999999</c:v>
                </c:pt>
                <c:pt idx="67798">
                  <c:v>1283.8699999999999</c:v>
                </c:pt>
                <c:pt idx="67799">
                  <c:v>1283.8699999999999</c:v>
                </c:pt>
                <c:pt idx="67800">
                  <c:v>1274.67</c:v>
                </c:pt>
                <c:pt idx="67801">
                  <c:v>1278.8900000000001</c:v>
                </c:pt>
                <c:pt idx="67802">
                  <c:v>1264.02</c:v>
                </c:pt>
                <c:pt idx="67803">
                  <c:v>1264.02</c:v>
                </c:pt>
                <c:pt idx="67804">
                  <c:v>1266.23</c:v>
                </c:pt>
                <c:pt idx="67805">
                  <c:v>1262.97</c:v>
                </c:pt>
                <c:pt idx="67806">
                  <c:v>1252.4100000000001</c:v>
                </c:pt>
                <c:pt idx="67807">
                  <c:v>1263.19</c:v>
                </c:pt>
                <c:pt idx="67808">
                  <c:v>1259.01</c:v>
                </c:pt>
                <c:pt idx="67809">
                  <c:v>1286.56</c:v>
                </c:pt>
                <c:pt idx="67810">
                  <c:v>1261.43</c:v>
                </c:pt>
                <c:pt idx="67811">
                  <c:v>1274.6099999999999</c:v>
                </c:pt>
                <c:pt idx="67812">
                  <c:v>1277.25</c:v>
                </c:pt>
                <c:pt idx="67813">
                  <c:v>1289.1600000000001</c:v>
                </c:pt>
                <c:pt idx="67814">
                  <c:v>1284.1300000000001</c:v>
                </c:pt>
                <c:pt idx="67815">
                  <c:v>1269.7</c:v>
                </c:pt>
                <c:pt idx="67816">
                  <c:v>1286.51</c:v>
                </c:pt>
                <c:pt idx="67817">
                  <c:v>1283.83</c:v>
                </c:pt>
                <c:pt idx="67818">
                  <c:v>1293.94</c:v>
                </c:pt>
                <c:pt idx="67819">
                  <c:v>1285.17</c:v>
                </c:pt>
                <c:pt idx="67820">
                  <c:v>1273.8800000000001</c:v>
                </c:pt>
                <c:pt idx="67821">
                  <c:v>1282.33</c:v>
                </c:pt>
                <c:pt idx="67822">
                  <c:v>1288.95</c:v>
                </c:pt>
                <c:pt idx="67823">
                  <c:v>1264.53</c:v>
                </c:pt>
                <c:pt idx="67824">
                  <c:v>1269.28</c:v>
                </c:pt>
                <c:pt idx="67825">
                  <c:v>1288.79</c:v>
                </c:pt>
                <c:pt idx="67826">
                  <c:v>1265.72</c:v>
                </c:pt>
                <c:pt idx="67827">
                  <c:v>1285.54</c:v>
                </c:pt>
                <c:pt idx="67828">
                  <c:v>1275.81</c:v>
                </c:pt>
                <c:pt idx="67829">
                  <c:v>1307.69</c:v>
                </c:pt>
                <c:pt idx="67830">
                  <c:v>1307.69</c:v>
                </c:pt>
                <c:pt idx="67831">
                  <c:v>1298.77</c:v>
                </c:pt>
                <c:pt idx="67832">
                  <c:v>1311.83</c:v>
                </c:pt>
                <c:pt idx="67833">
                  <c:v>1320.31</c:v>
                </c:pt>
                <c:pt idx="67834">
                  <c:v>1311.77</c:v>
                </c:pt>
                <c:pt idx="67835">
                  <c:v>1324.81</c:v>
                </c:pt>
                <c:pt idx="67836">
                  <c:v>1347.81</c:v>
                </c:pt>
                <c:pt idx="67837">
                  <c:v>1347.81</c:v>
                </c:pt>
                <c:pt idx="67838">
                  <c:v>1343.39</c:v>
                </c:pt>
                <c:pt idx="67839">
                  <c:v>1343.39</c:v>
                </c:pt>
                <c:pt idx="67840">
                  <c:v>1338.3</c:v>
                </c:pt>
                <c:pt idx="67841">
                  <c:v>1332.66</c:v>
                </c:pt>
                <c:pt idx="67842">
                  <c:v>1347.89</c:v>
                </c:pt>
                <c:pt idx="67843">
                  <c:v>1342.11</c:v>
                </c:pt>
                <c:pt idx="67844">
                  <c:v>1345.31</c:v>
                </c:pt>
                <c:pt idx="67845">
                  <c:v>1352.11</c:v>
                </c:pt>
                <c:pt idx="67846">
                  <c:v>1338.61</c:v>
                </c:pt>
                <c:pt idx="67847">
                  <c:v>1341.22</c:v>
                </c:pt>
                <c:pt idx="67848">
                  <c:v>1341.58</c:v>
                </c:pt>
                <c:pt idx="67849">
                  <c:v>1311.64</c:v>
                </c:pt>
                <c:pt idx="67850">
                  <c:v>1305.4100000000001</c:v>
                </c:pt>
                <c:pt idx="67851">
                  <c:v>1319.88</c:v>
                </c:pt>
                <c:pt idx="67852">
                  <c:v>1310.08</c:v>
                </c:pt>
                <c:pt idx="67853">
                  <c:v>1314.28</c:v>
                </c:pt>
                <c:pt idx="67854">
                  <c:v>1302.25</c:v>
                </c:pt>
                <c:pt idx="67855">
                  <c:v>1312.88</c:v>
                </c:pt>
                <c:pt idx="67856">
                  <c:v>1303.8900000000001</c:v>
                </c:pt>
                <c:pt idx="67857">
                  <c:v>1303</c:v>
                </c:pt>
                <c:pt idx="67858">
                  <c:v>1295.82</c:v>
                </c:pt>
                <c:pt idx="67859">
                  <c:v>1309.8</c:v>
                </c:pt>
                <c:pt idx="67860">
                  <c:v>1326.64</c:v>
                </c:pt>
                <c:pt idx="67861">
                  <c:v>1299.0899999999999</c:v>
                </c:pt>
                <c:pt idx="67862">
                  <c:v>1305.6400000000001</c:v>
                </c:pt>
                <c:pt idx="67863">
                  <c:v>1327.32</c:v>
                </c:pt>
                <c:pt idx="67864">
                  <c:v>1327.32</c:v>
                </c:pt>
                <c:pt idx="67865">
                  <c:v>1320.19</c:v>
                </c:pt>
                <c:pt idx="67866">
                  <c:v>1333.34</c:v>
                </c:pt>
                <c:pt idx="67867">
                  <c:v>1340.67</c:v>
                </c:pt>
                <c:pt idx="67868">
                  <c:v>1352.59</c:v>
                </c:pt>
                <c:pt idx="67869">
                  <c:v>1324.76</c:v>
                </c:pt>
                <c:pt idx="67870">
                  <c:v>1312.04</c:v>
                </c:pt>
                <c:pt idx="67871">
                  <c:v>1310.97</c:v>
                </c:pt>
                <c:pt idx="67872">
                  <c:v>1338.78</c:v>
                </c:pt>
                <c:pt idx="67873">
                  <c:v>1334.6</c:v>
                </c:pt>
                <c:pt idx="67874">
                  <c:v>1331.66</c:v>
                </c:pt>
                <c:pt idx="67875">
                  <c:v>1320.19</c:v>
                </c:pt>
                <c:pt idx="67876">
                  <c:v>1310.4000000000001</c:v>
                </c:pt>
                <c:pt idx="67877">
                  <c:v>1317.21</c:v>
                </c:pt>
                <c:pt idx="67878">
                  <c:v>1317.54</c:v>
                </c:pt>
                <c:pt idx="67879">
                  <c:v>1315.27</c:v>
                </c:pt>
                <c:pt idx="67880">
                  <c:v>1304.71</c:v>
                </c:pt>
                <c:pt idx="67881">
                  <c:v>1296.06</c:v>
                </c:pt>
                <c:pt idx="67882">
                  <c:v>1301.54</c:v>
                </c:pt>
                <c:pt idx="67883">
                  <c:v>1301.54</c:v>
                </c:pt>
                <c:pt idx="67884">
                  <c:v>1305.95</c:v>
                </c:pt>
                <c:pt idx="67885">
                  <c:v>1299.18</c:v>
                </c:pt>
                <c:pt idx="67886">
                  <c:v>1300.8</c:v>
                </c:pt>
                <c:pt idx="67887">
                  <c:v>1302.28</c:v>
                </c:pt>
                <c:pt idx="67888">
                  <c:v>1293.98</c:v>
                </c:pt>
                <c:pt idx="67889">
                  <c:v>1281.94</c:v>
                </c:pt>
                <c:pt idx="67890">
                  <c:v>1274.58</c:v>
                </c:pt>
                <c:pt idx="67891">
                  <c:v>1272.49</c:v>
                </c:pt>
                <c:pt idx="67892">
                  <c:v>1291.57</c:v>
                </c:pt>
                <c:pt idx="67893">
                  <c:v>1275.03</c:v>
                </c:pt>
                <c:pt idx="67894">
                  <c:v>1277.93</c:v>
                </c:pt>
                <c:pt idx="67895">
                  <c:v>1286.45</c:v>
                </c:pt>
                <c:pt idx="67896">
                  <c:v>1299.27</c:v>
                </c:pt>
                <c:pt idx="67897">
                  <c:v>1295.9100000000001</c:v>
                </c:pt>
                <c:pt idx="67898">
                  <c:v>1305</c:v>
                </c:pt>
                <c:pt idx="67899">
                  <c:v>1292.6300000000001</c:v>
                </c:pt>
                <c:pt idx="67900">
                  <c:v>1290.68</c:v>
                </c:pt>
                <c:pt idx="67901">
                  <c:v>1294.56</c:v>
                </c:pt>
                <c:pt idx="67902">
                  <c:v>1294.79</c:v>
                </c:pt>
                <c:pt idx="67903">
                  <c:v>1294.51</c:v>
                </c:pt>
                <c:pt idx="67904">
                  <c:v>1290.1099999999999</c:v>
                </c:pt>
                <c:pt idx="67905">
                  <c:v>1285.76</c:v>
                </c:pt>
                <c:pt idx="67906">
                  <c:v>1269.55</c:v>
                </c:pt>
                <c:pt idx="67907">
                  <c:v>1287.0899999999999</c:v>
                </c:pt>
                <c:pt idx="67908">
                  <c:v>1287.0899999999999</c:v>
                </c:pt>
                <c:pt idx="67909">
                  <c:v>1287</c:v>
                </c:pt>
                <c:pt idx="67910">
                  <c:v>1287.21</c:v>
                </c:pt>
                <c:pt idx="67911">
                  <c:v>1300.82</c:v>
                </c:pt>
                <c:pt idx="67912">
                  <c:v>1304.03</c:v>
                </c:pt>
                <c:pt idx="67913">
                  <c:v>1303.9000000000001</c:v>
                </c:pt>
                <c:pt idx="67914">
                  <c:v>1300.8</c:v>
                </c:pt>
                <c:pt idx="67915">
                  <c:v>1292.68</c:v>
                </c:pt>
                <c:pt idx="67916">
                  <c:v>1308.5</c:v>
                </c:pt>
                <c:pt idx="67917">
                  <c:v>1313.17</c:v>
                </c:pt>
                <c:pt idx="67918">
                  <c:v>1313.08</c:v>
                </c:pt>
                <c:pt idx="67919">
                  <c:v>1300.48</c:v>
                </c:pt>
                <c:pt idx="67920">
                  <c:v>1305.23</c:v>
                </c:pt>
                <c:pt idx="67921">
                  <c:v>1321.14</c:v>
                </c:pt>
                <c:pt idx="67922">
                  <c:v>1299.9100000000001</c:v>
                </c:pt>
                <c:pt idx="67923">
                  <c:v>1307.95</c:v>
                </c:pt>
                <c:pt idx="67924">
                  <c:v>1299.26</c:v>
                </c:pt>
                <c:pt idx="67925">
                  <c:v>1308.02</c:v>
                </c:pt>
                <c:pt idx="67926">
                  <c:v>1310.3599999999999</c:v>
                </c:pt>
                <c:pt idx="67927">
                  <c:v>1326.22</c:v>
                </c:pt>
                <c:pt idx="67928">
                  <c:v>1327.08</c:v>
                </c:pt>
                <c:pt idx="67929">
                  <c:v>1329.33</c:v>
                </c:pt>
                <c:pt idx="67930">
                  <c:v>1317.98</c:v>
                </c:pt>
                <c:pt idx="67931">
                  <c:v>1331.27</c:v>
                </c:pt>
                <c:pt idx="67932">
                  <c:v>1342.04</c:v>
                </c:pt>
                <c:pt idx="67933">
                  <c:v>1336.59</c:v>
                </c:pt>
                <c:pt idx="67934">
                  <c:v>1340.65</c:v>
                </c:pt>
                <c:pt idx="67935">
                  <c:v>1323.04</c:v>
                </c:pt>
                <c:pt idx="67936">
                  <c:v>1312.71</c:v>
                </c:pt>
                <c:pt idx="67937">
                  <c:v>1319.95</c:v>
                </c:pt>
                <c:pt idx="67938">
                  <c:v>1318.16</c:v>
                </c:pt>
                <c:pt idx="67939">
                  <c:v>1323.16</c:v>
                </c:pt>
                <c:pt idx="67940">
                  <c:v>1326.87</c:v>
                </c:pt>
                <c:pt idx="67941">
                  <c:v>1327.95</c:v>
                </c:pt>
                <c:pt idx="67942">
                  <c:v>1336.18</c:v>
                </c:pt>
                <c:pt idx="67943">
                  <c:v>1296.6600000000001</c:v>
                </c:pt>
                <c:pt idx="67944">
                  <c:v>1312.58</c:v>
                </c:pt>
                <c:pt idx="67945">
                  <c:v>1329.22</c:v>
                </c:pt>
                <c:pt idx="67946">
                  <c:v>1316.83</c:v>
                </c:pt>
                <c:pt idx="67947">
                  <c:v>1318.09</c:v>
                </c:pt>
                <c:pt idx="67948">
                  <c:v>1321.72</c:v>
                </c:pt>
                <c:pt idx="67949">
                  <c:v>1330.23</c:v>
                </c:pt>
                <c:pt idx="67950">
                  <c:v>1307.71</c:v>
                </c:pt>
                <c:pt idx="67951">
                  <c:v>1299.01</c:v>
                </c:pt>
                <c:pt idx="67952">
                  <c:v>1291.04</c:v>
                </c:pt>
                <c:pt idx="67953">
                  <c:v>1311.58</c:v>
                </c:pt>
                <c:pt idx="67954">
                  <c:v>1289.3</c:v>
                </c:pt>
                <c:pt idx="67955">
                  <c:v>1284.3800000000001</c:v>
                </c:pt>
                <c:pt idx="67956">
                  <c:v>1284.3800000000001</c:v>
                </c:pt>
                <c:pt idx="67957">
                  <c:v>1285.0899999999999</c:v>
                </c:pt>
                <c:pt idx="67958">
                  <c:v>1298.1099999999999</c:v>
                </c:pt>
                <c:pt idx="67959">
                  <c:v>1313.66</c:v>
                </c:pt>
                <c:pt idx="67960">
                  <c:v>1332.77</c:v>
                </c:pt>
                <c:pt idx="67961">
                  <c:v>1337.41</c:v>
                </c:pt>
                <c:pt idx="67962">
                  <c:v>1326.28</c:v>
                </c:pt>
                <c:pt idx="67963">
                  <c:v>1333.36</c:v>
                </c:pt>
                <c:pt idx="67964">
                  <c:v>1337.24</c:v>
                </c:pt>
                <c:pt idx="67965">
                  <c:v>1328.52</c:v>
                </c:pt>
                <c:pt idx="67966">
                  <c:v>1324.07</c:v>
                </c:pt>
                <c:pt idx="67967">
                  <c:v>1339.8</c:v>
                </c:pt>
                <c:pt idx="67968">
                  <c:v>1338.6</c:v>
                </c:pt>
                <c:pt idx="67969">
                  <c:v>1338.6</c:v>
                </c:pt>
                <c:pt idx="67970">
                  <c:v>1339.73</c:v>
                </c:pt>
                <c:pt idx="67971">
                  <c:v>1328.31</c:v>
                </c:pt>
                <c:pt idx="67972">
                  <c:v>1344.6</c:v>
                </c:pt>
                <c:pt idx="67973">
                  <c:v>1348.58</c:v>
                </c:pt>
                <c:pt idx="67974">
                  <c:v>1351.28</c:v>
                </c:pt>
                <c:pt idx="67975">
                  <c:v>1358.59</c:v>
                </c:pt>
                <c:pt idx="67976">
                  <c:v>1354.12</c:v>
                </c:pt>
                <c:pt idx="67977">
                  <c:v>1353.27</c:v>
                </c:pt>
                <c:pt idx="67978">
                  <c:v>1335.68</c:v>
                </c:pt>
                <c:pt idx="67979">
                  <c:v>1317.39</c:v>
                </c:pt>
                <c:pt idx="67980">
                  <c:v>1301.93</c:v>
                </c:pt>
                <c:pt idx="67981">
                  <c:v>1315.95</c:v>
                </c:pt>
                <c:pt idx="67982">
                  <c:v>1315.51</c:v>
                </c:pt>
                <c:pt idx="67983">
                  <c:v>1326.57</c:v>
                </c:pt>
                <c:pt idx="67984">
                  <c:v>1321.81</c:v>
                </c:pt>
                <c:pt idx="67985">
                  <c:v>1318.88</c:v>
                </c:pt>
                <c:pt idx="67986">
                  <c:v>1313.27</c:v>
                </c:pt>
                <c:pt idx="67987">
                  <c:v>1309.3</c:v>
                </c:pt>
                <c:pt idx="67988">
                  <c:v>1317.91</c:v>
                </c:pt>
                <c:pt idx="67989">
                  <c:v>1288.19</c:v>
                </c:pt>
                <c:pt idx="67990">
                  <c:v>1302.9000000000001</c:v>
                </c:pt>
                <c:pt idx="67991">
                  <c:v>1301.47</c:v>
                </c:pt>
                <c:pt idx="67992">
                  <c:v>1289.32</c:v>
                </c:pt>
                <c:pt idx="67993">
                  <c:v>1315.25</c:v>
                </c:pt>
                <c:pt idx="67994">
                  <c:v>1303.96</c:v>
                </c:pt>
                <c:pt idx="67995">
                  <c:v>1323.96</c:v>
                </c:pt>
                <c:pt idx="67996">
                  <c:v>1323.96</c:v>
                </c:pt>
                <c:pt idx="67997">
                  <c:v>1323.39</c:v>
                </c:pt>
                <c:pt idx="67998">
                  <c:v>1328.67</c:v>
                </c:pt>
                <c:pt idx="67999">
                  <c:v>1316.43</c:v>
                </c:pt>
                <c:pt idx="68000">
                  <c:v>1338.37</c:v>
                </c:pt>
                <c:pt idx="68001">
                  <c:v>1337.61</c:v>
                </c:pt>
                <c:pt idx="68002">
                  <c:v>1325.19</c:v>
                </c:pt>
                <c:pt idx="68003">
                  <c:v>1330.9</c:v>
                </c:pt>
                <c:pt idx="68004">
                  <c:v>1323.48</c:v>
                </c:pt>
                <c:pt idx="68005">
                  <c:v>1332.27</c:v>
                </c:pt>
                <c:pt idx="68006">
                  <c:v>1322.69</c:v>
                </c:pt>
                <c:pt idx="68007">
                  <c:v>1311.71</c:v>
                </c:pt>
                <c:pt idx="68008">
                  <c:v>1273.56</c:v>
                </c:pt>
                <c:pt idx="68009">
                  <c:v>1252.04</c:v>
                </c:pt>
                <c:pt idx="68010">
                  <c:v>1264.69</c:v>
                </c:pt>
                <c:pt idx="68011">
                  <c:v>1260.23</c:v>
                </c:pt>
                <c:pt idx="68012">
                  <c:v>1266.3699999999999</c:v>
                </c:pt>
                <c:pt idx="68013">
                  <c:v>1245.8699999999999</c:v>
                </c:pt>
                <c:pt idx="68014">
                  <c:v>1251.98</c:v>
                </c:pt>
                <c:pt idx="68015">
                  <c:v>1262.31</c:v>
                </c:pt>
                <c:pt idx="68016">
                  <c:v>1272.6500000000001</c:v>
                </c:pt>
                <c:pt idx="68017">
                  <c:v>1268.1500000000001</c:v>
                </c:pt>
                <c:pt idx="68018">
                  <c:v>1268.1500000000001</c:v>
                </c:pt>
                <c:pt idx="68019">
                  <c:v>1283.3399999999999</c:v>
                </c:pt>
                <c:pt idx="68020">
                  <c:v>1283.3399999999999</c:v>
                </c:pt>
                <c:pt idx="68021">
                  <c:v>1277.02</c:v>
                </c:pt>
                <c:pt idx="68022">
                  <c:v>1290.07</c:v>
                </c:pt>
                <c:pt idx="68023">
                  <c:v>1285.47</c:v>
                </c:pt>
                <c:pt idx="68024">
                  <c:v>1267.75</c:v>
                </c:pt>
                <c:pt idx="68025">
                  <c:v>1261.21</c:v>
                </c:pt>
                <c:pt idx="68026">
                  <c:v>1264.46</c:v>
                </c:pt>
                <c:pt idx="68027">
                  <c:v>1253.99</c:v>
                </c:pt>
                <c:pt idx="68028">
                  <c:v>1253.99</c:v>
                </c:pt>
                <c:pt idx="68029">
                  <c:v>1242.22</c:v>
                </c:pt>
                <c:pt idx="68030">
                  <c:v>1244.17</c:v>
                </c:pt>
                <c:pt idx="68031">
                  <c:v>1244.17</c:v>
                </c:pt>
                <c:pt idx="68032">
                  <c:v>1247.9100000000001</c:v>
                </c:pt>
                <c:pt idx="68033">
                  <c:v>1259.3699999999999</c:v>
                </c:pt>
                <c:pt idx="68034">
                  <c:v>1248.98</c:v>
                </c:pt>
                <c:pt idx="68035">
                  <c:v>1252.72</c:v>
                </c:pt>
                <c:pt idx="68036">
                  <c:v>1250.73</c:v>
                </c:pt>
                <c:pt idx="68037">
                  <c:v>1255.68</c:v>
                </c:pt>
                <c:pt idx="68038">
                  <c:v>1235.19</c:v>
                </c:pt>
                <c:pt idx="68039">
                  <c:v>1231.29</c:v>
                </c:pt>
                <c:pt idx="68040">
                  <c:v>1233.44</c:v>
                </c:pt>
                <c:pt idx="68041">
                  <c:v>1258.29</c:v>
                </c:pt>
                <c:pt idx="68042">
                  <c:v>1253.8900000000001</c:v>
                </c:pt>
                <c:pt idx="68043">
                  <c:v>1251.82</c:v>
                </c:pt>
                <c:pt idx="68044">
                  <c:v>1255.8900000000001</c:v>
                </c:pt>
                <c:pt idx="68045">
                  <c:v>1250.1199999999999</c:v>
                </c:pt>
                <c:pt idx="68046">
                  <c:v>1254.03</c:v>
                </c:pt>
                <c:pt idx="68047">
                  <c:v>1256.49</c:v>
                </c:pt>
                <c:pt idx="68048">
                  <c:v>1254.05</c:v>
                </c:pt>
                <c:pt idx="68049">
                  <c:v>1248.82</c:v>
                </c:pt>
                <c:pt idx="68050">
                  <c:v>1251.1600000000001</c:v>
                </c:pt>
                <c:pt idx="68051">
                  <c:v>1278.51</c:v>
                </c:pt>
                <c:pt idx="68052">
                  <c:v>1285.2</c:v>
                </c:pt>
                <c:pt idx="68053">
                  <c:v>1282.23</c:v>
                </c:pt>
                <c:pt idx="68054">
                  <c:v>1268.18</c:v>
                </c:pt>
                <c:pt idx="68055">
                  <c:v>1292.24</c:v>
                </c:pt>
                <c:pt idx="68056">
                  <c:v>1271.46</c:v>
                </c:pt>
                <c:pt idx="68057">
                  <c:v>1271.96</c:v>
                </c:pt>
                <c:pt idx="68058">
                  <c:v>1263.3499999999999</c:v>
                </c:pt>
                <c:pt idx="68059">
                  <c:v>1276.8</c:v>
                </c:pt>
                <c:pt idx="68060">
                  <c:v>1252.73</c:v>
                </c:pt>
                <c:pt idx="68061">
                  <c:v>1246.32</c:v>
                </c:pt>
                <c:pt idx="68062">
                  <c:v>1246.58</c:v>
                </c:pt>
                <c:pt idx="68063">
                  <c:v>1232.79</c:v>
                </c:pt>
                <c:pt idx="68064">
                  <c:v>1210.8800000000001</c:v>
                </c:pt>
                <c:pt idx="68065">
                  <c:v>1240.56</c:v>
                </c:pt>
                <c:pt idx="68066">
                  <c:v>1243.4000000000001</c:v>
                </c:pt>
                <c:pt idx="68067">
                  <c:v>1249.78</c:v>
                </c:pt>
                <c:pt idx="68068">
                  <c:v>1267.75</c:v>
                </c:pt>
                <c:pt idx="68069">
                  <c:v>1255.32</c:v>
                </c:pt>
                <c:pt idx="68070">
                  <c:v>1275.4100000000001</c:v>
                </c:pt>
                <c:pt idx="68071">
                  <c:v>1266.58</c:v>
                </c:pt>
                <c:pt idx="68072">
                  <c:v>1259.82</c:v>
                </c:pt>
                <c:pt idx="68073">
                  <c:v>1269.47</c:v>
                </c:pt>
                <c:pt idx="68074">
                  <c:v>1276.3699999999999</c:v>
                </c:pt>
                <c:pt idx="68075">
                  <c:v>1280.8599999999999</c:v>
                </c:pt>
                <c:pt idx="68076">
                  <c:v>1276.3900000000001</c:v>
                </c:pt>
                <c:pt idx="68077">
                  <c:v>1279.3499999999999</c:v>
                </c:pt>
                <c:pt idx="68078">
                  <c:v>1269.68</c:v>
                </c:pt>
                <c:pt idx="68079">
                  <c:v>1269.68</c:v>
                </c:pt>
                <c:pt idx="68080">
                  <c:v>1276.6099999999999</c:v>
                </c:pt>
                <c:pt idx="68081">
                  <c:v>1280.3900000000001</c:v>
                </c:pt>
                <c:pt idx="68082">
                  <c:v>1258.5899999999999</c:v>
                </c:pt>
                <c:pt idx="68083">
                  <c:v>1266.07</c:v>
                </c:pt>
                <c:pt idx="68084">
                  <c:v>1287.67</c:v>
                </c:pt>
                <c:pt idx="68085">
                  <c:v>1271.81</c:v>
                </c:pt>
                <c:pt idx="68086">
                  <c:v>1258.79</c:v>
                </c:pt>
                <c:pt idx="68087">
                  <c:v>1244.95</c:v>
                </c:pt>
                <c:pt idx="68088">
                  <c:v>1256.3399999999999</c:v>
                </c:pt>
                <c:pt idx="68089">
                  <c:v>1260.33</c:v>
                </c:pt>
                <c:pt idx="68090">
                  <c:v>1265.53</c:v>
                </c:pt>
                <c:pt idx="68091">
                  <c:v>1260.56</c:v>
                </c:pt>
                <c:pt idx="68092">
                  <c:v>1265.81</c:v>
                </c:pt>
                <c:pt idx="68093">
                  <c:v>1265.81</c:v>
                </c:pt>
                <c:pt idx="68094">
                  <c:v>1267.82</c:v>
                </c:pt>
                <c:pt idx="68095">
                  <c:v>1283.0899999999999</c:v>
                </c:pt>
                <c:pt idx="68096">
                  <c:v>1276.07</c:v>
                </c:pt>
                <c:pt idx="68097">
                  <c:v>1279.19</c:v>
                </c:pt>
                <c:pt idx="68098">
                  <c:v>1305.71</c:v>
                </c:pt>
                <c:pt idx="68099">
                  <c:v>1319.67</c:v>
                </c:pt>
                <c:pt idx="68100">
                  <c:v>1341.87</c:v>
                </c:pt>
                <c:pt idx="68101">
                  <c:v>1319.45</c:v>
                </c:pt>
                <c:pt idx="68102">
                  <c:v>1316.71</c:v>
                </c:pt>
                <c:pt idx="68103">
                  <c:v>1326.18</c:v>
                </c:pt>
                <c:pt idx="68104">
                  <c:v>1331.66</c:v>
                </c:pt>
                <c:pt idx="68105">
                  <c:v>1333.79</c:v>
                </c:pt>
                <c:pt idx="68106">
                  <c:v>1332.81</c:v>
                </c:pt>
                <c:pt idx="68107">
                  <c:v>1341.93</c:v>
                </c:pt>
                <c:pt idx="68108">
                  <c:v>1331.17</c:v>
                </c:pt>
                <c:pt idx="68109">
                  <c:v>1325.28</c:v>
                </c:pt>
                <c:pt idx="68110">
                  <c:v>1323.07</c:v>
                </c:pt>
                <c:pt idx="68111">
                  <c:v>1317.83</c:v>
                </c:pt>
                <c:pt idx="68112">
                  <c:v>1306.82</c:v>
                </c:pt>
                <c:pt idx="68113">
                  <c:v>1306.99</c:v>
                </c:pt>
                <c:pt idx="68114">
                  <c:v>1299.71</c:v>
                </c:pt>
                <c:pt idx="68115">
                  <c:v>1306.99</c:v>
                </c:pt>
                <c:pt idx="68116">
                  <c:v>1281.6600000000001</c:v>
                </c:pt>
                <c:pt idx="68117">
                  <c:v>1288.1400000000001</c:v>
                </c:pt>
                <c:pt idx="68118">
                  <c:v>1286</c:v>
                </c:pt>
                <c:pt idx="68119">
                  <c:v>1286</c:v>
                </c:pt>
                <c:pt idx="68120">
                  <c:v>1315.71</c:v>
                </c:pt>
                <c:pt idx="68121">
                  <c:v>1309.71</c:v>
                </c:pt>
                <c:pt idx="68122">
                  <c:v>1300.56</c:v>
                </c:pt>
                <c:pt idx="68123">
                  <c:v>1282.43</c:v>
                </c:pt>
                <c:pt idx="68124">
                  <c:v>1285.4000000000001</c:v>
                </c:pt>
                <c:pt idx="68125">
                  <c:v>1285.4000000000001</c:v>
                </c:pt>
                <c:pt idx="68126">
                  <c:v>1279.8900000000001</c:v>
                </c:pt>
                <c:pt idx="68127">
                  <c:v>1278.3599999999999</c:v>
                </c:pt>
                <c:pt idx="68128">
                  <c:v>1267.3800000000001</c:v>
                </c:pt>
                <c:pt idx="68129">
                  <c:v>1274.83</c:v>
                </c:pt>
                <c:pt idx="68130">
                  <c:v>1289.23</c:v>
                </c:pt>
                <c:pt idx="68131">
                  <c:v>1289.68</c:v>
                </c:pt>
                <c:pt idx="68132">
                  <c:v>1298.49</c:v>
                </c:pt>
                <c:pt idx="68133">
                  <c:v>1290.7</c:v>
                </c:pt>
                <c:pt idx="68134">
                  <c:v>1296.28</c:v>
                </c:pt>
                <c:pt idx="68135">
                  <c:v>1304.44</c:v>
                </c:pt>
                <c:pt idx="68136">
                  <c:v>1311.96</c:v>
                </c:pt>
                <c:pt idx="68137">
                  <c:v>1311.96</c:v>
                </c:pt>
                <c:pt idx="68138">
                  <c:v>1311.96</c:v>
                </c:pt>
                <c:pt idx="68139">
                  <c:v>1312.75</c:v>
                </c:pt>
                <c:pt idx="68140">
                  <c:v>1303.97</c:v>
                </c:pt>
                <c:pt idx="68141">
                  <c:v>1313.21</c:v>
                </c:pt>
                <c:pt idx="68142">
                  <c:v>1305.74</c:v>
                </c:pt>
                <c:pt idx="68143">
                  <c:v>1308.53</c:v>
                </c:pt>
                <c:pt idx="68144">
                  <c:v>1308.53</c:v>
                </c:pt>
                <c:pt idx="68145">
                  <c:v>1308.51</c:v>
                </c:pt>
                <c:pt idx="68146">
                  <c:v>1298.8900000000001</c:v>
                </c:pt>
                <c:pt idx="68147">
                  <c:v>1317.58</c:v>
                </c:pt>
                <c:pt idx="68148">
                  <c:v>1308.71</c:v>
                </c:pt>
                <c:pt idx="68149">
                  <c:v>1308.71</c:v>
                </c:pt>
                <c:pt idx="68150">
                  <c:v>1301.6400000000001</c:v>
                </c:pt>
                <c:pt idx="68151">
                  <c:v>1328.71</c:v>
                </c:pt>
                <c:pt idx="68152">
                  <c:v>1327.24</c:v>
                </c:pt>
                <c:pt idx="68153">
                  <c:v>1324.73</c:v>
                </c:pt>
                <c:pt idx="68154">
                  <c:v>1320.43</c:v>
                </c:pt>
                <c:pt idx="68155">
                  <c:v>1321.56</c:v>
                </c:pt>
                <c:pt idx="68156">
                  <c:v>1344.65</c:v>
                </c:pt>
                <c:pt idx="68157">
                  <c:v>1344.59</c:v>
                </c:pt>
                <c:pt idx="68158">
                  <c:v>1356.01</c:v>
                </c:pt>
                <c:pt idx="68159">
                  <c:v>1321.68</c:v>
                </c:pt>
                <c:pt idx="68160">
                  <c:v>1273.72</c:v>
                </c:pt>
                <c:pt idx="68161">
                  <c:v>1271.1600000000001</c:v>
                </c:pt>
                <c:pt idx="68162">
                  <c:v>1271.1600000000001</c:v>
                </c:pt>
                <c:pt idx="68163">
                  <c:v>1271.46</c:v>
                </c:pt>
                <c:pt idx="68164">
                  <c:v>1272.78</c:v>
                </c:pt>
                <c:pt idx="68165">
                  <c:v>1266.83</c:v>
                </c:pt>
                <c:pt idx="68166">
                  <c:v>1271.54</c:v>
                </c:pt>
                <c:pt idx="68167">
                  <c:v>1265.8499999999999</c:v>
                </c:pt>
                <c:pt idx="68168">
                  <c:v>1262.03</c:v>
                </c:pt>
                <c:pt idx="68169">
                  <c:v>1273.02</c:v>
                </c:pt>
                <c:pt idx="68170">
                  <c:v>1255.5899999999999</c:v>
                </c:pt>
                <c:pt idx="68171">
                  <c:v>1279.73</c:v>
                </c:pt>
                <c:pt idx="68172">
                  <c:v>1279.73</c:v>
                </c:pt>
                <c:pt idx="68173">
                  <c:v>1294.1099999999999</c:v>
                </c:pt>
                <c:pt idx="68174">
                  <c:v>1284.22</c:v>
                </c:pt>
                <c:pt idx="68175">
                  <c:v>1297.97</c:v>
                </c:pt>
                <c:pt idx="68176">
                  <c:v>1291.8699999999999</c:v>
                </c:pt>
                <c:pt idx="68177">
                  <c:v>1290.93</c:v>
                </c:pt>
                <c:pt idx="68178">
                  <c:v>1272.32</c:v>
                </c:pt>
                <c:pt idx="68179">
                  <c:v>1279.44</c:v>
                </c:pt>
                <c:pt idx="68180">
                  <c:v>1279.44</c:v>
                </c:pt>
                <c:pt idx="68181">
                  <c:v>1296.71</c:v>
                </c:pt>
                <c:pt idx="68182">
                  <c:v>1300.44</c:v>
                </c:pt>
                <c:pt idx="68183">
                  <c:v>1290.03</c:v>
                </c:pt>
                <c:pt idx="68184">
                  <c:v>1289.53</c:v>
                </c:pt>
                <c:pt idx="68185">
                  <c:v>1284.01</c:v>
                </c:pt>
                <c:pt idx="68186">
                  <c:v>1300.18</c:v>
                </c:pt>
                <c:pt idx="68187">
                  <c:v>1292.79</c:v>
                </c:pt>
                <c:pt idx="68188">
                  <c:v>1296.57</c:v>
                </c:pt>
                <c:pt idx="68189">
                  <c:v>1308.3699999999999</c:v>
                </c:pt>
                <c:pt idx="68190">
                  <c:v>1295.57</c:v>
                </c:pt>
                <c:pt idx="68191">
                  <c:v>1298.03</c:v>
                </c:pt>
                <c:pt idx="68192">
                  <c:v>1300.02</c:v>
                </c:pt>
                <c:pt idx="68193">
                  <c:v>1291.58</c:v>
                </c:pt>
                <c:pt idx="68194">
                  <c:v>1287.3</c:v>
                </c:pt>
                <c:pt idx="68195">
                  <c:v>1269.0899999999999</c:v>
                </c:pt>
                <c:pt idx="68196">
                  <c:v>1261.6500000000001</c:v>
                </c:pt>
                <c:pt idx="68197">
                  <c:v>1268</c:v>
                </c:pt>
                <c:pt idx="68198">
                  <c:v>1272.52</c:v>
                </c:pt>
                <c:pt idx="68199">
                  <c:v>1273.31</c:v>
                </c:pt>
                <c:pt idx="68200">
                  <c:v>1257.8599999999999</c:v>
                </c:pt>
                <c:pt idx="68201">
                  <c:v>1243.78</c:v>
                </c:pt>
                <c:pt idx="68202">
                  <c:v>1266.54</c:v>
                </c:pt>
                <c:pt idx="68203">
                  <c:v>1275.18</c:v>
                </c:pt>
                <c:pt idx="68204">
                  <c:v>1279.53</c:v>
                </c:pt>
                <c:pt idx="68205">
                  <c:v>1280.93</c:v>
                </c:pt>
                <c:pt idx="68206">
                  <c:v>1286.81</c:v>
                </c:pt>
                <c:pt idx="68207">
                  <c:v>1269.28</c:v>
                </c:pt>
                <c:pt idx="68208">
                  <c:v>1246.0999999999999</c:v>
                </c:pt>
                <c:pt idx="68209">
                  <c:v>1266.44</c:v>
                </c:pt>
                <c:pt idx="68210">
                  <c:v>1279.57</c:v>
                </c:pt>
                <c:pt idx="68211">
                  <c:v>1303.0999999999999</c:v>
                </c:pt>
                <c:pt idx="68212">
                  <c:v>1290.73</c:v>
                </c:pt>
                <c:pt idx="68213">
                  <c:v>1300.53</c:v>
                </c:pt>
                <c:pt idx="68214">
                  <c:v>1301.25</c:v>
                </c:pt>
                <c:pt idx="68215">
                  <c:v>1301.98</c:v>
                </c:pt>
                <c:pt idx="68216">
                  <c:v>1304.01</c:v>
                </c:pt>
                <c:pt idx="68217">
                  <c:v>1281.19</c:v>
                </c:pt>
                <c:pt idx="68218">
                  <c:v>1272.69</c:v>
                </c:pt>
                <c:pt idx="68219">
                  <c:v>1270.06</c:v>
                </c:pt>
                <c:pt idx="68220">
                  <c:v>1275.97</c:v>
                </c:pt>
                <c:pt idx="68221">
                  <c:v>1276.71</c:v>
                </c:pt>
                <c:pt idx="68222">
                  <c:v>1277.82</c:v>
                </c:pt>
                <c:pt idx="68223">
                  <c:v>1273.1099999999999</c:v>
                </c:pt>
                <c:pt idx="68224">
                  <c:v>1300.3699999999999</c:v>
                </c:pt>
                <c:pt idx="68225">
                  <c:v>1296.8699999999999</c:v>
                </c:pt>
                <c:pt idx="68226">
                  <c:v>1291.96</c:v>
                </c:pt>
                <c:pt idx="68227">
                  <c:v>1279.3800000000001</c:v>
                </c:pt>
                <c:pt idx="68228">
                  <c:v>1279.3800000000001</c:v>
                </c:pt>
                <c:pt idx="68229">
                  <c:v>1303.57</c:v>
                </c:pt>
                <c:pt idx="68230">
                  <c:v>1304.05</c:v>
                </c:pt>
                <c:pt idx="68231">
                  <c:v>1302.95</c:v>
                </c:pt>
                <c:pt idx="68232">
                  <c:v>1311.01</c:v>
                </c:pt>
                <c:pt idx="68233">
                  <c:v>1321.1</c:v>
                </c:pt>
                <c:pt idx="68234">
                  <c:v>1306.92</c:v>
                </c:pt>
                <c:pt idx="68235">
                  <c:v>1299.8599999999999</c:v>
                </c:pt>
                <c:pt idx="68236">
                  <c:v>1300.82</c:v>
                </c:pt>
                <c:pt idx="68237">
                  <c:v>1287.6500000000001</c:v>
                </c:pt>
                <c:pt idx="68238">
                  <c:v>1302.32</c:v>
                </c:pt>
                <c:pt idx="68239">
                  <c:v>1299.8699999999999</c:v>
                </c:pt>
                <c:pt idx="68240">
                  <c:v>1300.79</c:v>
                </c:pt>
                <c:pt idx="68241">
                  <c:v>1295.3499999999999</c:v>
                </c:pt>
                <c:pt idx="68242">
                  <c:v>1304.76</c:v>
                </c:pt>
                <c:pt idx="68243">
                  <c:v>1304.76</c:v>
                </c:pt>
                <c:pt idx="68244">
                  <c:v>1290.73</c:v>
                </c:pt>
                <c:pt idx="68245">
                  <c:v>1268.33</c:v>
                </c:pt>
                <c:pt idx="68246">
                  <c:v>1250.3399999999999</c:v>
                </c:pt>
                <c:pt idx="68247">
                  <c:v>1247.3800000000001</c:v>
                </c:pt>
                <c:pt idx="68248">
                  <c:v>1255.96</c:v>
                </c:pt>
                <c:pt idx="68249">
                  <c:v>1226.74</c:v>
                </c:pt>
                <c:pt idx="68250">
                  <c:v>1282.51</c:v>
                </c:pt>
                <c:pt idx="68251">
                  <c:v>1283.22</c:v>
                </c:pt>
                <c:pt idx="68252">
                  <c:v>1283.22</c:v>
                </c:pt>
                <c:pt idx="68253">
                  <c:v>1283.22</c:v>
                </c:pt>
                <c:pt idx="68254">
                  <c:v>1294.74</c:v>
                </c:pt>
                <c:pt idx="68255">
                  <c:v>1279.28</c:v>
                </c:pt>
                <c:pt idx="68256">
                  <c:v>1289.6600000000001</c:v>
                </c:pt>
                <c:pt idx="68257">
                  <c:v>1280.1199999999999</c:v>
                </c:pt>
                <c:pt idx="68258">
                  <c:v>1310.53</c:v>
                </c:pt>
                <c:pt idx="68259">
                  <c:v>1311.99</c:v>
                </c:pt>
                <c:pt idx="68260">
                  <c:v>1307.58</c:v>
                </c:pt>
                <c:pt idx="68261">
                  <c:v>1296.3499999999999</c:v>
                </c:pt>
                <c:pt idx="68262">
                  <c:v>1306.3399999999999</c:v>
                </c:pt>
                <c:pt idx="68263">
                  <c:v>1269.56</c:v>
                </c:pt>
                <c:pt idx="68264">
                  <c:v>1289.4100000000001</c:v>
                </c:pt>
                <c:pt idx="68265">
                  <c:v>1289.4100000000001</c:v>
                </c:pt>
                <c:pt idx="68266">
                  <c:v>1289.74</c:v>
                </c:pt>
                <c:pt idx="68267">
                  <c:v>1298.55</c:v>
                </c:pt>
                <c:pt idx="68268">
                  <c:v>1308.99</c:v>
                </c:pt>
                <c:pt idx="68269">
                  <c:v>1319.83</c:v>
                </c:pt>
                <c:pt idx="68270">
                  <c:v>1302.6500000000001</c:v>
                </c:pt>
                <c:pt idx="68271">
                  <c:v>1302.6500000000001</c:v>
                </c:pt>
                <c:pt idx="68272">
                  <c:v>1325.32</c:v>
                </c:pt>
                <c:pt idx="68273">
                  <c:v>1326.65</c:v>
                </c:pt>
                <c:pt idx="68274">
                  <c:v>1326.92</c:v>
                </c:pt>
                <c:pt idx="68275">
                  <c:v>1328.77</c:v>
                </c:pt>
                <c:pt idx="68276">
                  <c:v>1340.6</c:v>
                </c:pt>
                <c:pt idx="68277">
                  <c:v>1328.93</c:v>
                </c:pt>
                <c:pt idx="68278">
                  <c:v>1347.32</c:v>
                </c:pt>
                <c:pt idx="68279">
                  <c:v>1345.58</c:v>
                </c:pt>
                <c:pt idx="68280">
                  <c:v>1354.9</c:v>
                </c:pt>
                <c:pt idx="68281">
                  <c:v>1362.92</c:v>
                </c:pt>
                <c:pt idx="68282">
                  <c:v>1360.69</c:v>
                </c:pt>
                <c:pt idx="68283">
                  <c:v>1341.07</c:v>
                </c:pt>
                <c:pt idx="68284">
                  <c:v>1337.32</c:v>
                </c:pt>
                <c:pt idx="68285">
                  <c:v>1341.55</c:v>
                </c:pt>
                <c:pt idx="68286">
                  <c:v>1331.93</c:v>
                </c:pt>
                <c:pt idx="68287">
                  <c:v>1324.29</c:v>
                </c:pt>
                <c:pt idx="68288">
                  <c:v>1302.6500000000001</c:v>
                </c:pt>
                <c:pt idx="68289">
                  <c:v>1319.15</c:v>
                </c:pt>
                <c:pt idx="68290">
                  <c:v>1308.18</c:v>
                </c:pt>
                <c:pt idx="68291">
                  <c:v>1323.61</c:v>
                </c:pt>
                <c:pt idx="68292">
                  <c:v>1293.4100000000001</c:v>
                </c:pt>
                <c:pt idx="68293">
                  <c:v>1305.03</c:v>
                </c:pt>
                <c:pt idx="68294">
                  <c:v>1293.17</c:v>
                </c:pt>
                <c:pt idx="68295">
                  <c:v>1259.92</c:v>
                </c:pt>
                <c:pt idx="68296">
                  <c:v>1282.1600000000001</c:v>
                </c:pt>
                <c:pt idx="68297">
                  <c:v>1280.42</c:v>
                </c:pt>
                <c:pt idx="68298">
                  <c:v>1298.07</c:v>
                </c:pt>
                <c:pt idx="68299">
                  <c:v>1280.92</c:v>
                </c:pt>
                <c:pt idx="68300">
                  <c:v>1289.04</c:v>
                </c:pt>
                <c:pt idx="68301">
                  <c:v>1295.0899999999999</c:v>
                </c:pt>
                <c:pt idx="68302">
                  <c:v>1310.96</c:v>
                </c:pt>
                <c:pt idx="68303">
                  <c:v>1321.5</c:v>
                </c:pt>
                <c:pt idx="68304">
                  <c:v>1309.55</c:v>
                </c:pt>
                <c:pt idx="68305">
                  <c:v>1321.44</c:v>
                </c:pt>
                <c:pt idx="68306">
                  <c:v>1320</c:v>
                </c:pt>
                <c:pt idx="68307">
                  <c:v>1327.83</c:v>
                </c:pt>
                <c:pt idx="68308">
                  <c:v>1334.23</c:v>
                </c:pt>
                <c:pt idx="68309">
                  <c:v>1317.14</c:v>
                </c:pt>
                <c:pt idx="68310">
                  <c:v>1301.45</c:v>
                </c:pt>
                <c:pt idx="68311">
                  <c:v>1318.4</c:v>
                </c:pt>
                <c:pt idx="68312">
                  <c:v>1318.8</c:v>
                </c:pt>
                <c:pt idx="68313">
                  <c:v>1314.79</c:v>
                </c:pt>
                <c:pt idx="68314">
                  <c:v>1322.87</c:v>
                </c:pt>
                <c:pt idx="68315">
                  <c:v>1290.23</c:v>
                </c:pt>
                <c:pt idx="68316">
                  <c:v>1280.53</c:v>
                </c:pt>
                <c:pt idx="68317">
                  <c:v>1280.53</c:v>
                </c:pt>
                <c:pt idx="68318">
                  <c:v>1286.58</c:v>
                </c:pt>
                <c:pt idx="68319">
                  <c:v>1277.97</c:v>
                </c:pt>
                <c:pt idx="68320">
                  <c:v>1277.95</c:v>
                </c:pt>
                <c:pt idx="68321">
                  <c:v>1277.5</c:v>
                </c:pt>
                <c:pt idx="68322">
                  <c:v>1288.32</c:v>
                </c:pt>
                <c:pt idx="68323">
                  <c:v>1291.54</c:v>
                </c:pt>
                <c:pt idx="68324">
                  <c:v>1270.8900000000001</c:v>
                </c:pt>
                <c:pt idx="68325">
                  <c:v>1274.9000000000001</c:v>
                </c:pt>
                <c:pt idx="68326">
                  <c:v>1277.47</c:v>
                </c:pt>
                <c:pt idx="68327">
                  <c:v>1271.3399999999999</c:v>
                </c:pt>
                <c:pt idx="68328">
                  <c:v>1279</c:v>
                </c:pt>
                <c:pt idx="68329">
                  <c:v>1274.92</c:v>
                </c:pt>
                <c:pt idx="68330">
                  <c:v>1287.75</c:v>
                </c:pt>
                <c:pt idx="68331">
                  <c:v>1287.75</c:v>
                </c:pt>
                <c:pt idx="68332">
                  <c:v>1274.1199999999999</c:v>
                </c:pt>
                <c:pt idx="68333">
                  <c:v>1276.55</c:v>
                </c:pt>
                <c:pt idx="68334">
                  <c:v>1283.3599999999999</c:v>
                </c:pt>
                <c:pt idx="68335">
                  <c:v>1281.4000000000001</c:v>
                </c:pt>
                <c:pt idx="68336">
                  <c:v>1298.48</c:v>
                </c:pt>
                <c:pt idx="68337">
                  <c:v>1303.18</c:v>
                </c:pt>
                <c:pt idx="68338">
                  <c:v>1292.31</c:v>
                </c:pt>
                <c:pt idx="68339">
                  <c:v>1267.05</c:v>
                </c:pt>
                <c:pt idx="68340">
                  <c:v>1258.48</c:v>
                </c:pt>
                <c:pt idx="68341">
                  <c:v>1242.48</c:v>
                </c:pt>
                <c:pt idx="68342">
                  <c:v>1244.01</c:v>
                </c:pt>
                <c:pt idx="68343">
                  <c:v>1251.8499999999999</c:v>
                </c:pt>
                <c:pt idx="68344">
                  <c:v>1283.3499999999999</c:v>
                </c:pt>
                <c:pt idx="68345">
                  <c:v>1285.3800000000001</c:v>
                </c:pt>
                <c:pt idx="68346">
                  <c:v>1305.05</c:v>
                </c:pt>
                <c:pt idx="68347">
                  <c:v>1288.05</c:v>
                </c:pt>
                <c:pt idx="68348">
                  <c:v>1299.01</c:v>
                </c:pt>
                <c:pt idx="68349">
                  <c:v>1284.76</c:v>
                </c:pt>
                <c:pt idx="68350">
                  <c:v>1299.6400000000001</c:v>
                </c:pt>
                <c:pt idx="68351">
                  <c:v>1307.22</c:v>
                </c:pt>
                <c:pt idx="68352">
                  <c:v>1308.1400000000001</c:v>
                </c:pt>
                <c:pt idx="68353">
                  <c:v>1298.71</c:v>
                </c:pt>
                <c:pt idx="68354">
                  <c:v>1310.53</c:v>
                </c:pt>
                <c:pt idx="68355">
                  <c:v>1327.15</c:v>
                </c:pt>
                <c:pt idx="68356">
                  <c:v>1333.72</c:v>
                </c:pt>
                <c:pt idx="68357">
                  <c:v>1313.84</c:v>
                </c:pt>
                <c:pt idx="68358">
                  <c:v>1317.95</c:v>
                </c:pt>
                <c:pt idx="68359">
                  <c:v>1325.84</c:v>
                </c:pt>
                <c:pt idx="68360">
                  <c:v>1316.24</c:v>
                </c:pt>
                <c:pt idx="68361">
                  <c:v>1316.24</c:v>
                </c:pt>
                <c:pt idx="68362">
                  <c:v>1314.05</c:v>
                </c:pt>
                <c:pt idx="68363">
                  <c:v>1339.31</c:v>
                </c:pt>
                <c:pt idx="68364">
                  <c:v>1350.11</c:v>
                </c:pt>
                <c:pt idx="68365">
                  <c:v>1344.25</c:v>
                </c:pt>
                <c:pt idx="68366">
                  <c:v>1352.26</c:v>
                </c:pt>
                <c:pt idx="68367">
                  <c:v>1354.54</c:v>
                </c:pt>
                <c:pt idx="68368">
                  <c:v>1347.98</c:v>
                </c:pt>
                <c:pt idx="68369">
                  <c:v>1317.22</c:v>
                </c:pt>
                <c:pt idx="68370">
                  <c:v>1328.1</c:v>
                </c:pt>
                <c:pt idx="68371">
                  <c:v>1324.64</c:v>
                </c:pt>
                <c:pt idx="68372">
                  <c:v>1316.12</c:v>
                </c:pt>
                <c:pt idx="68373">
                  <c:v>1328.72</c:v>
                </c:pt>
                <c:pt idx="68374">
                  <c:v>1325.89</c:v>
                </c:pt>
                <c:pt idx="68375">
                  <c:v>1352.41</c:v>
                </c:pt>
                <c:pt idx="68376">
                  <c:v>1329.59</c:v>
                </c:pt>
                <c:pt idx="68377">
                  <c:v>1316.54</c:v>
                </c:pt>
                <c:pt idx="68378">
                  <c:v>1321.01</c:v>
                </c:pt>
                <c:pt idx="68379">
                  <c:v>1321.01</c:v>
                </c:pt>
                <c:pt idx="68380">
                  <c:v>1321.73</c:v>
                </c:pt>
                <c:pt idx="68381">
                  <c:v>1314.69</c:v>
                </c:pt>
                <c:pt idx="68382">
                  <c:v>1333.57</c:v>
                </c:pt>
                <c:pt idx="68383">
                  <c:v>1308.52</c:v>
                </c:pt>
                <c:pt idx="68384">
                  <c:v>1308.52</c:v>
                </c:pt>
                <c:pt idx="68385">
                  <c:v>1297.98</c:v>
                </c:pt>
                <c:pt idx="68386">
                  <c:v>1319.03</c:v>
                </c:pt>
                <c:pt idx="68387">
                  <c:v>1311.24</c:v>
                </c:pt>
                <c:pt idx="68388">
                  <c:v>1321.66</c:v>
                </c:pt>
                <c:pt idx="68389">
                  <c:v>1295.9100000000001</c:v>
                </c:pt>
                <c:pt idx="68390">
                  <c:v>1290.08</c:v>
                </c:pt>
                <c:pt idx="68391">
                  <c:v>1267.31</c:v>
                </c:pt>
                <c:pt idx="68392">
                  <c:v>1271.74</c:v>
                </c:pt>
                <c:pt idx="68393">
                  <c:v>1283.76</c:v>
                </c:pt>
                <c:pt idx="68394">
                  <c:v>1277.31</c:v>
                </c:pt>
                <c:pt idx="68395">
                  <c:v>1295.71</c:v>
                </c:pt>
                <c:pt idx="68396">
                  <c:v>1305.6600000000001</c:v>
                </c:pt>
                <c:pt idx="68397">
                  <c:v>1292.48</c:v>
                </c:pt>
                <c:pt idx="68398">
                  <c:v>1286.68</c:v>
                </c:pt>
                <c:pt idx="68399">
                  <c:v>1286.68</c:v>
                </c:pt>
                <c:pt idx="68400">
                  <c:v>1305.99</c:v>
                </c:pt>
                <c:pt idx="68401">
                  <c:v>1297.8699999999999</c:v>
                </c:pt>
                <c:pt idx="68402">
                  <c:v>1288.7</c:v>
                </c:pt>
                <c:pt idx="68403">
                  <c:v>1299.67</c:v>
                </c:pt>
                <c:pt idx="68404">
                  <c:v>1301.95</c:v>
                </c:pt>
                <c:pt idx="68405">
                  <c:v>1292.53</c:v>
                </c:pt>
                <c:pt idx="68406">
                  <c:v>1305.1400000000001</c:v>
                </c:pt>
                <c:pt idx="68407">
                  <c:v>1315.84</c:v>
                </c:pt>
                <c:pt idx="68408">
                  <c:v>1321.25</c:v>
                </c:pt>
                <c:pt idx="68409">
                  <c:v>1317.68</c:v>
                </c:pt>
                <c:pt idx="68410">
                  <c:v>1317.68</c:v>
                </c:pt>
                <c:pt idx="68411">
                  <c:v>1300.18</c:v>
                </c:pt>
                <c:pt idx="68412">
                  <c:v>1304.6600000000001</c:v>
                </c:pt>
                <c:pt idx="68413">
                  <c:v>1320.56</c:v>
                </c:pt>
                <c:pt idx="68414">
                  <c:v>1299.27</c:v>
                </c:pt>
                <c:pt idx="68415">
                  <c:v>1298.58</c:v>
                </c:pt>
                <c:pt idx="68416">
                  <c:v>1315.44</c:v>
                </c:pt>
                <c:pt idx="68417">
                  <c:v>1302.8699999999999</c:v>
                </c:pt>
                <c:pt idx="68418">
                  <c:v>1277.1199999999999</c:v>
                </c:pt>
                <c:pt idx="68419">
                  <c:v>1264.29</c:v>
                </c:pt>
                <c:pt idx="68420">
                  <c:v>1265.46</c:v>
                </c:pt>
                <c:pt idx="68421">
                  <c:v>1276.6500000000001</c:v>
                </c:pt>
                <c:pt idx="68422">
                  <c:v>1274.4100000000001</c:v>
                </c:pt>
                <c:pt idx="68423">
                  <c:v>1284.96</c:v>
                </c:pt>
                <c:pt idx="68424">
                  <c:v>1286.77</c:v>
                </c:pt>
                <c:pt idx="68425">
                  <c:v>1287</c:v>
                </c:pt>
                <c:pt idx="68426">
                  <c:v>1285.6099999999999</c:v>
                </c:pt>
                <c:pt idx="68427">
                  <c:v>1283.48</c:v>
                </c:pt>
                <c:pt idx="68428">
                  <c:v>1298.93</c:v>
                </c:pt>
                <c:pt idx="68429">
                  <c:v>1271.17</c:v>
                </c:pt>
                <c:pt idx="68430">
                  <c:v>1276.3699999999999</c:v>
                </c:pt>
                <c:pt idx="68431">
                  <c:v>1289.8900000000001</c:v>
                </c:pt>
                <c:pt idx="68432">
                  <c:v>1289.8900000000001</c:v>
                </c:pt>
                <c:pt idx="68433">
                  <c:v>1299.5</c:v>
                </c:pt>
                <c:pt idx="68434">
                  <c:v>1299.5</c:v>
                </c:pt>
                <c:pt idx="68435">
                  <c:v>1313.11</c:v>
                </c:pt>
                <c:pt idx="68436">
                  <c:v>1333</c:v>
                </c:pt>
                <c:pt idx="68437">
                  <c:v>1337.65</c:v>
                </c:pt>
                <c:pt idx="68438">
                  <c:v>1363.07</c:v>
                </c:pt>
                <c:pt idx="68439">
                  <c:v>1334.27</c:v>
                </c:pt>
                <c:pt idx="68440">
                  <c:v>1338.41</c:v>
                </c:pt>
                <c:pt idx="68441">
                  <c:v>1346.45</c:v>
                </c:pt>
                <c:pt idx="68442">
                  <c:v>1346.45</c:v>
                </c:pt>
                <c:pt idx="68443">
                  <c:v>1325.01</c:v>
                </c:pt>
                <c:pt idx="68444">
                  <c:v>1320.21</c:v>
                </c:pt>
                <c:pt idx="68445">
                  <c:v>1305.8</c:v>
                </c:pt>
                <c:pt idx="68446">
                  <c:v>1322.1</c:v>
                </c:pt>
                <c:pt idx="68447">
                  <c:v>1297.46</c:v>
                </c:pt>
                <c:pt idx="68448">
                  <c:v>1291.08</c:v>
                </c:pt>
                <c:pt idx="68449">
                  <c:v>1293.8399999999999</c:v>
                </c:pt>
                <c:pt idx="68450">
                  <c:v>1302.6099999999999</c:v>
                </c:pt>
                <c:pt idx="68451">
                  <c:v>1276.76</c:v>
                </c:pt>
                <c:pt idx="68452">
                  <c:v>1289.24</c:v>
                </c:pt>
                <c:pt idx="68453">
                  <c:v>1284.8800000000001</c:v>
                </c:pt>
                <c:pt idx="68454">
                  <c:v>1283.7</c:v>
                </c:pt>
                <c:pt idx="68455">
                  <c:v>1289.82</c:v>
                </c:pt>
                <c:pt idx="68456">
                  <c:v>1309.5</c:v>
                </c:pt>
                <c:pt idx="68457">
                  <c:v>1299.94</c:v>
                </c:pt>
                <c:pt idx="68458">
                  <c:v>1312.77</c:v>
                </c:pt>
                <c:pt idx="68459">
                  <c:v>1306.6199999999999</c:v>
                </c:pt>
                <c:pt idx="68460">
                  <c:v>1314.67</c:v>
                </c:pt>
                <c:pt idx="68461">
                  <c:v>1327.75</c:v>
                </c:pt>
                <c:pt idx="68462">
                  <c:v>1323.32</c:v>
                </c:pt>
                <c:pt idx="68463">
                  <c:v>1329.11</c:v>
                </c:pt>
                <c:pt idx="68464">
                  <c:v>1319.12</c:v>
                </c:pt>
                <c:pt idx="68465">
                  <c:v>1322.26</c:v>
                </c:pt>
                <c:pt idx="68466">
                  <c:v>1323.23</c:v>
                </c:pt>
                <c:pt idx="68467">
                  <c:v>1312.18</c:v>
                </c:pt>
                <c:pt idx="68468">
                  <c:v>1330.53</c:v>
                </c:pt>
                <c:pt idx="68469">
                  <c:v>1331.35</c:v>
                </c:pt>
                <c:pt idx="68470">
                  <c:v>1331.35</c:v>
                </c:pt>
                <c:pt idx="68471">
                  <c:v>1340.13</c:v>
                </c:pt>
                <c:pt idx="68472">
                  <c:v>1326.48</c:v>
                </c:pt>
                <c:pt idx="68473">
                  <c:v>1328.83</c:v>
                </c:pt>
                <c:pt idx="68474">
                  <c:v>1334.95</c:v>
                </c:pt>
                <c:pt idx="68475">
                  <c:v>1349.01</c:v>
                </c:pt>
                <c:pt idx="68476">
                  <c:v>1336.19</c:v>
                </c:pt>
                <c:pt idx="68477">
                  <c:v>1340.62</c:v>
                </c:pt>
                <c:pt idx="68478">
                  <c:v>1318.19</c:v>
                </c:pt>
                <c:pt idx="68479">
                  <c:v>1323.37</c:v>
                </c:pt>
                <c:pt idx="68480">
                  <c:v>1317.54</c:v>
                </c:pt>
                <c:pt idx="68481">
                  <c:v>1304.25</c:v>
                </c:pt>
                <c:pt idx="68482">
                  <c:v>1295.0999999999999</c:v>
                </c:pt>
                <c:pt idx="68483">
                  <c:v>1295.0999999999999</c:v>
                </c:pt>
                <c:pt idx="68484">
                  <c:v>1295.1500000000001</c:v>
                </c:pt>
                <c:pt idx="68485">
                  <c:v>1284.78</c:v>
                </c:pt>
                <c:pt idx="68486">
                  <c:v>1284.54</c:v>
                </c:pt>
                <c:pt idx="68487">
                  <c:v>1277.02</c:v>
                </c:pt>
                <c:pt idx="68488">
                  <c:v>1289.05</c:v>
                </c:pt>
                <c:pt idx="68489">
                  <c:v>1289.05</c:v>
                </c:pt>
                <c:pt idx="68490">
                  <c:v>1278.75</c:v>
                </c:pt>
                <c:pt idx="68491">
                  <c:v>1296.6400000000001</c:v>
                </c:pt>
                <c:pt idx="68492">
                  <c:v>1311.58</c:v>
                </c:pt>
                <c:pt idx="68493">
                  <c:v>1323.39</c:v>
                </c:pt>
                <c:pt idx="68494">
                  <c:v>1331.2</c:v>
                </c:pt>
                <c:pt idx="68495">
                  <c:v>1326.37</c:v>
                </c:pt>
                <c:pt idx="68496">
                  <c:v>1323.94</c:v>
                </c:pt>
                <c:pt idx="68497">
                  <c:v>1326.31</c:v>
                </c:pt>
                <c:pt idx="68498">
                  <c:v>1326.55</c:v>
                </c:pt>
                <c:pt idx="68499">
                  <c:v>1292.74</c:v>
                </c:pt>
                <c:pt idx="68500">
                  <c:v>1268.49</c:v>
                </c:pt>
                <c:pt idx="68501">
                  <c:v>1268.49</c:v>
                </c:pt>
                <c:pt idx="68502">
                  <c:v>1268</c:v>
                </c:pt>
                <c:pt idx="68503">
                  <c:v>1257.27</c:v>
                </c:pt>
                <c:pt idx="68504">
                  <c:v>1262.42</c:v>
                </c:pt>
                <c:pt idx="68505">
                  <c:v>1273.53</c:v>
                </c:pt>
                <c:pt idx="68506">
                  <c:v>1282.31</c:v>
                </c:pt>
                <c:pt idx="68507">
                  <c:v>1271.32</c:v>
                </c:pt>
                <c:pt idx="68508">
                  <c:v>1262.06</c:v>
                </c:pt>
                <c:pt idx="68509">
                  <c:v>1267.73</c:v>
                </c:pt>
                <c:pt idx="68510">
                  <c:v>1294.3</c:v>
                </c:pt>
                <c:pt idx="68511">
                  <c:v>1276.51</c:v>
                </c:pt>
                <c:pt idx="68512">
                  <c:v>1286.69</c:v>
                </c:pt>
                <c:pt idx="68513">
                  <c:v>1305.7</c:v>
                </c:pt>
                <c:pt idx="68514">
                  <c:v>1305.5899999999999</c:v>
                </c:pt>
                <c:pt idx="68515">
                  <c:v>1299.83</c:v>
                </c:pt>
                <c:pt idx="68516">
                  <c:v>1319.64</c:v>
                </c:pt>
                <c:pt idx="68517">
                  <c:v>1322.97</c:v>
                </c:pt>
                <c:pt idx="68518">
                  <c:v>1314.85</c:v>
                </c:pt>
                <c:pt idx="68519">
                  <c:v>1319.85</c:v>
                </c:pt>
                <c:pt idx="68520">
                  <c:v>1319.55</c:v>
                </c:pt>
                <c:pt idx="68521">
                  <c:v>1322.89</c:v>
                </c:pt>
                <c:pt idx="68522">
                  <c:v>1303.6300000000001</c:v>
                </c:pt>
                <c:pt idx="68523">
                  <c:v>1334.7</c:v>
                </c:pt>
                <c:pt idx="68524">
                  <c:v>1317.48</c:v>
                </c:pt>
                <c:pt idx="68525">
                  <c:v>1315.54</c:v>
                </c:pt>
                <c:pt idx="68526">
                  <c:v>1301.05</c:v>
                </c:pt>
                <c:pt idx="68527">
                  <c:v>1316.71</c:v>
                </c:pt>
                <c:pt idx="68528">
                  <c:v>1320.29</c:v>
                </c:pt>
                <c:pt idx="68529">
                  <c:v>1293.1400000000001</c:v>
                </c:pt>
                <c:pt idx="68530">
                  <c:v>1288.94</c:v>
                </c:pt>
                <c:pt idx="68531">
                  <c:v>1297.82</c:v>
                </c:pt>
                <c:pt idx="68532">
                  <c:v>1287.44</c:v>
                </c:pt>
                <c:pt idx="68533">
                  <c:v>1303.01</c:v>
                </c:pt>
                <c:pt idx="68534">
                  <c:v>1270.05</c:v>
                </c:pt>
                <c:pt idx="68535">
                  <c:v>1276.3800000000001</c:v>
                </c:pt>
                <c:pt idx="68536">
                  <c:v>1274.6600000000001</c:v>
                </c:pt>
                <c:pt idx="68537">
                  <c:v>1275.19</c:v>
                </c:pt>
                <c:pt idx="68538">
                  <c:v>1292.6600000000001</c:v>
                </c:pt>
                <c:pt idx="68539">
                  <c:v>1294.3499999999999</c:v>
                </c:pt>
                <c:pt idx="68540">
                  <c:v>1299.1600000000001</c:v>
                </c:pt>
                <c:pt idx="68541">
                  <c:v>1290.6099999999999</c:v>
                </c:pt>
                <c:pt idx="68542">
                  <c:v>1287.23</c:v>
                </c:pt>
                <c:pt idx="68543">
                  <c:v>1291.26</c:v>
                </c:pt>
                <c:pt idx="68544">
                  <c:v>1285.74</c:v>
                </c:pt>
                <c:pt idx="68545">
                  <c:v>1288.8900000000001</c:v>
                </c:pt>
                <c:pt idx="68546">
                  <c:v>1288.3800000000001</c:v>
                </c:pt>
                <c:pt idx="68547">
                  <c:v>1314.76</c:v>
                </c:pt>
                <c:pt idx="68548">
                  <c:v>1313.19</c:v>
                </c:pt>
                <c:pt idx="68549">
                  <c:v>1325.44</c:v>
                </c:pt>
                <c:pt idx="68550">
                  <c:v>1329.67</c:v>
                </c:pt>
                <c:pt idx="68551">
                  <c:v>1326.5</c:v>
                </c:pt>
                <c:pt idx="68552">
                  <c:v>1315.55</c:v>
                </c:pt>
                <c:pt idx="68553">
                  <c:v>1310.5</c:v>
                </c:pt>
                <c:pt idx="68554">
                  <c:v>1295.57</c:v>
                </c:pt>
                <c:pt idx="68555">
                  <c:v>1317.15</c:v>
                </c:pt>
                <c:pt idx="68556">
                  <c:v>1326.14</c:v>
                </c:pt>
                <c:pt idx="68557">
                  <c:v>1320.27</c:v>
                </c:pt>
                <c:pt idx="68558">
                  <c:v>1318.64</c:v>
                </c:pt>
                <c:pt idx="68559">
                  <c:v>1272.79</c:v>
                </c:pt>
                <c:pt idx="68560">
                  <c:v>1322.8</c:v>
                </c:pt>
                <c:pt idx="68561">
                  <c:v>1335.23</c:v>
                </c:pt>
                <c:pt idx="68562">
                  <c:v>1337.29</c:v>
                </c:pt>
                <c:pt idx="68563">
                  <c:v>1333.81</c:v>
                </c:pt>
                <c:pt idx="68564">
                  <c:v>1312.87</c:v>
                </c:pt>
                <c:pt idx="68565">
                  <c:v>1323.92</c:v>
                </c:pt>
                <c:pt idx="68566">
                  <c:v>1328.27</c:v>
                </c:pt>
                <c:pt idx="68567">
                  <c:v>1320.42</c:v>
                </c:pt>
                <c:pt idx="68568">
                  <c:v>1329.86</c:v>
                </c:pt>
                <c:pt idx="68569">
                  <c:v>1328.35</c:v>
                </c:pt>
                <c:pt idx="68570">
                  <c:v>1329.47</c:v>
                </c:pt>
                <c:pt idx="68571">
                  <c:v>1328.95</c:v>
                </c:pt>
                <c:pt idx="68572">
                  <c:v>1342.78</c:v>
                </c:pt>
                <c:pt idx="68573">
                  <c:v>1336.59</c:v>
                </c:pt>
                <c:pt idx="68574">
                  <c:v>1343.23</c:v>
                </c:pt>
                <c:pt idx="68575">
                  <c:v>1321.93</c:v>
                </c:pt>
                <c:pt idx="68576">
                  <c:v>1335.67</c:v>
                </c:pt>
                <c:pt idx="68577">
                  <c:v>1325.39</c:v>
                </c:pt>
                <c:pt idx="68578">
                  <c:v>1311.83</c:v>
                </c:pt>
                <c:pt idx="68579">
                  <c:v>1309.73</c:v>
                </c:pt>
                <c:pt idx="68580">
                  <c:v>1303.3499999999999</c:v>
                </c:pt>
                <c:pt idx="68581">
                  <c:v>1301.21</c:v>
                </c:pt>
                <c:pt idx="68582">
                  <c:v>1303.1300000000001</c:v>
                </c:pt>
                <c:pt idx="68583">
                  <c:v>1258.45</c:v>
                </c:pt>
                <c:pt idx="68584">
                  <c:v>1216.56</c:v>
                </c:pt>
                <c:pt idx="68585">
                  <c:v>1216.9100000000001</c:v>
                </c:pt>
                <c:pt idx="68586">
                  <c:v>1240.98</c:v>
                </c:pt>
                <c:pt idx="68587">
                  <c:v>1239.0899999999999</c:v>
                </c:pt>
                <c:pt idx="68588">
                  <c:v>1235.27</c:v>
                </c:pt>
                <c:pt idx="68589">
                  <c:v>1245.1300000000001</c:v>
                </c:pt>
                <c:pt idx="68590">
                  <c:v>1238.3699999999999</c:v>
                </c:pt>
                <c:pt idx="68591">
                  <c:v>1238.47</c:v>
                </c:pt>
                <c:pt idx="68592">
                  <c:v>1259.17</c:v>
                </c:pt>
                <c:pt idx="68593">
                  <c:v>1260.58</c:v>
                </c:pt>
                <c:pt idx="68594">
                  <c:v>1274.76</c:v>
                </c:pt>
                <c:pt idx="68595">
                  <c:v>1295.52</c:v>
                </c:pt>
                <c:pt idx="68596">
                  <c:v>1304.5</c:v>
                </c:pt>
                <c:pt idx="68597">
                  <c:v>1304.68</c:v>
                </c:pt>
                <c:pt idx="68598">
                  <c:v>1311.94</c:v>
                </c:pt>
                <c:pt idx="68599">
                  <c:v>1314.59</c:v>
                </c:pt>
                <c:pt idx="68600">
                  <c:v>1313.29</c:v>
                </c:pt>
                <c:pt idx="68601">
                  <c:v>1299.3399999999999</c:v>
                </c:pt>
                <c:pt idx="68602">
                  <c:v>1271.07</c:v>
                </c:pt>
                <c:pt idx="68603">
                  <c:v>1264.31</c:v>
                </c:pt>
                <c:pt idx="68604">
                  <c:v>1269.23</c:v>
                </c:pt>
                <c:pt idx="68605">
                  <c:v>1277.2</c:v>
                </c:pt>
                <c:pt idx="68606">
                  <c:v>1273.95</c:v>
                </c:pt>
                <c:pt idx="68607">
                  <c:v>1281.8599999999999</c:v>
                </c:pt>
                <c:pt idx="68608">
                  <c:v>1291.1199999999999</c:v>
                </c:pt>
                <c:pt idx="68609">
                  <c:v>1291.1199999999999</c:v>
                </c:pt>
                <c:pt idx="68610">
                  <c:v>1290.3499999999999</c:v>
                </c:pt>
                <c:pt idx="68611">
                  <c:v>1295.22</c:v>
                </c:pt>
                <c:pt idx="68612">
                  <c:v>1291.6199999999999</c:v>
                </c:pt>
                <c:pt idx="68613">
                  <c:v>1303.79</c:v>
                </c:pt>
                <c:pt idx="68614">
                  <c:v>1304.26</c:v>
                </c:pt>
                <c:pt idx="68615">
                  <c:v>1316.49</c:v>
                </c:pt>
                <c:pt idx="68616">
                  <c:v>1309.8399999999999</c:v>
                </c:pt>
                <c:pt idx="68617">
                  <c:v>1312.73</c:v>
                </c:pt>
                <c:pt idx="68618">
                  <c:v>1295.27</c:v>
                </c:pt>
                <c:pt idx="68619">
                  <c:v>1306.22</c:v>
                </c:pt>
                <c:pt idx="68620">
                  <c:v>1308.28</c:v>
                </c:pt>
                <c:pt idx="68621">
                  <c:v>1318.48</c:v>
                </c:pt>
                <c:pt idx="68622">
                  <c:v>1299.5899999999999</c:v>
                </c:pt>
                <c:pt idx="68623">
                  <c:v>1308.33</c:v>
                </c:pt>
                <c:pt idx="68624">
                  <c:v>1311.21</c:v>
                </c:pt>
                <c:pt idx="68625">
                  <c:v>1316.94</c:v>
                </c:pt>
                <c:pt idx="68626">
                  <c:v>1323.89</c:v>
                </c:pt>
                <c:pt idx="68627">
                  <c:v>1329.16</c:v>
                </c:pt>
                <c:pt idx="68628">
                  <c:v>1310.9</c:v>
                </c:pt>
                <c:pt idx="68629">
                  <c:v>1289.43</c:v>
                </c:pt>
                <c:pt idx="68630">
                  <c:v>1267.6400000000001</c:v>
                </c:pt>
                <c:pt idx="68631">
                  <c:v>1255.1199999999999</c:v>
                </c:pt>
                <c:pt idx="68632">
                  <c:v>1259.82</c:v>
                </c:pt>
                <c:pt idx="68633">
                  <c:v>1257.4100000000001</c:v>
                </c:pt>
                <c:pt idx="68634">
                  <c:v>1259.82</c:v>
                </c:pt>
                <c:pt idx="68635">
                  <c:v>1267.17</c:v>
                </c:pt>
                <c:pt idx="68636">
                  <c:v>1280.3900000000001</c:v>
                </c:pt>
                <c:pt idx="68637">
                  <c:v>1257.71</c:v>
                </c:pt>
                <c:pt idx="68638">
                  <c:v>1255.3900000000001</c:v>
                </c:pt>
                <c:pt idx="68639">
                  <c:v>1255.3900000000001</c:v>
                </c:pt>
                <c:pt idx="68640">
                  <c:v>1289</c:v>
                </c:pt>
                <c:pt idx="68641">
                  <c:v>1291.82</c:v>
                </c:pt>
                <c:pt idx="68642">
                  <c:v>1306.83</c:v>
                </c:pt>
                <c:pt idx="68643">
                  <c:v>1304.98</c:v>
                </c:pt>
                <c:pt idx="68644">
                  <c:v>1283.2</c:v>
                </c:pt>
                <c:pt idx="68645">
                  <c:v>1275.08</c:v>
                </c:pt>
                <c:pt idx="68646">
                  <c:v>1254.47</c:v>
                </c:pt>
                <c:pt idx="68647">
                  <c:v>1247.6500000000001</c:v>
                </c:pt>
                <c:pt idx="68648">
                  <c:v>1247.6500000000001</c:v>
                </c:pt>
                <c:pt idx="68649">
                  <c:v>1267.03</c:v>
                </c:pt>
                <c:pt idx="68650">
                  <c:v>1285.8699999999999</c:v>
                </c:pt>
                <c:pt idx="68651">
                  <c:v>1295.47</c:v>
                </c:pt>
                <c:pt idx="68652">
                  <c:v>1295.47</c:v>
                </c:pt>
                <c:pt idx="68653">
                  <c:v>1290.44</c:v>
                </c:pt>
                <c:pt idx="68654">
                  <c:v>1299.43</c:v>
                </c:pt>
                <c:pt idx="68655">
                  <c:v>1283.3499999999999</c:v>
                </c:pt>
                <c:pt idx="68656">
                  <c:v>1277.69</c:v>
                </c:pt>
                <c:pt idx="68657">
                  <c:v>1270.9100000000001</c:v>
                </c:pt>
                <c:pt idx="68658">
                  <c:v>1255.55</c:v>
                </c:pt>
                <c:pt idx="68659">
                  <c:v>1292.46</c:v>
                </c:pt>
                <c:pt idx="68660">
                  <c:v>1288.1500000000001</c:v>
                </c:pt>
                <c:pt idx="68661">
                  <c:v>1302.5999999999999</c:v>
                </c:pt>
                <c:pt idx="68662">
                  <c:v>1294.83</c:v>
                </c:pt>
                <c:pt idx="68663">
                  <c:v>1288.82</c:v>
                </c:pt>
                <c:pt idx="68664">
                  <c:v>1328.9</c:v>
                </c:pt>
                <c:pt idx="68665">
                  <c:v>1332.55</c:v>
                </c:pt>
                <c:pt idx="68666">
                  <c:v>1318.05</c:v>
                </c:pt>
                <c:pt idx="68667">
                  <c:v>1318.05</c:v>
                </c:pt>
                <c:pt idx="68668">
                  <c:v>1326.63</c:v>
                </c:pt>
                <c:pt idx="68669">
                  <c:v>1322.73</c:v>
                </c:pt>
                <c:pt idx="68670">
                  <c:v>1307.76</c:v>
                </c:pt>
                <c:pt idx="68671">
                  <c:v>1305</c:v>
                </c:pt>
                <c:pt idx="68672">
                  <c:v>1313.47</c:v>
                </c:pt>
                <c:pt idx="68673">
                  <c:v>1305.8800000000001</c:v>
                </c:pt>
                <c:pt idx="68674">
                  <c:v>1329.25</c:v>
                </c:pt>
                <c:pt idx="68675">
                  <c:v>1328.53</c:v>
                </c:pt>
                <c:pt idx="68676">
                  <c:v>1323.24</c:v>
                </c:pt>
                <c:pt idx="68677">
                  <c:v>1329.09</c:v>
                </c:pt>
                <c:pt idx="68678">
                  <c:v>1324.97</c:v>
                </c:pt>
                <c:pt idx="68679">
                  <c:v>1325.46</c:v>
                </c:pt>
                <c:pt idx="68680">
                  <c:v>1298.76</c:v>
                </c:pt>
                <c:pt idx="68681">
                  <c:v>1316.29</c:v>
                </c:pt>
                <c:pt idx="68682">
                  <c:v>1316.73</c:v>
                </c:pt>
                <c:pt idx="68683">
                  <c:v>1329.23</c:v>
                </c:pt>
                <c:pt idx="68684">
                  <c:v>1329.23</c:v>
                </c:pt>
                <c:pt idx="68685">
                  <c:v>1325.64</c:v>
                </c:pt>
                <c:pt idx="68686">
                  <c:v>1316.1</c:v>
                </c:pt>
                <c:pt idx="68687">
                  <c:v>1321.01</c:v>
                </c:pt>
                <c:pt idx="68688">
                  <c:v>1322.55</c:v>
                </c:pt>
                <c:pt idx="68689">
                  <c:v>1332.69</c:v>
                </c:pt>
                <c:pt idx="68690">
                  <c:v>1293.6500000000001</c:v>
                </c:pt>
                <c:pt idx="68691">
                  <c:v>1316.26</c:v>
                </c:pt>
                <c:pt idx="68692">
                  <c:v>1321.26</c:v>
                </c:pt>
                <c:pt idx="68693">
                  <c:v>1338.42</c:v>
                </c:pt>
                <c:pt idx="68694">
                  <c:v>1317.19</c:v>
                </c:pt>
                <c:pt idx="68695">
                  <c:v>1316.63</c:v>
                </c:pt>
                <c:pt idx="68696">
                  <c:v>1333.54</c:v>
                </c:pt>
                <c:pt idx="68697">
                  <c:v>1340.95</c:v>
                </c:pt>
                <c:pt idx="68698">
                  <c:v>1331.13</c:v>
                </c:pt>
                <c:pt idx="68699">
                  <c:v>1278.96</c:v>
                </c:pt>
                <c:pt idx="68700">
                  <c:v>1291.77</c:v>
                </c:pt>
                <c:pt idx="68701">
                  <c:v>1304.42</c:v>
                </c:pt>
                <c:pt idx="68702">
                  <c:v>1310.2</c:v>
                </c:pt>
                <c:pt idx="68703">
                  <c:v>1298.46</c:v>
                </c:pt>
                <c:pt idx="68704">
                  <c:v>1316.45</c:v>
                </c:pt>
                <c:pt idx="68705">
                  <c:v>1300.1500000000001</c:v>
                </c:pt>
                <c:pt idx="68706">
                  <c:v>1308.31</c:v>
                </c:pt>
                <c:pt idx="68707">
                  <c:v>1320.16</c:v>
                </c:pt>
                <c:pt idx="68708">
                  <c:v>1322.8</c:v>
                </c:pt>
                <c:pt idx="68709">
                  <c:v>1337.55</c:v>
                </c:pt>
                <c:pt idx="68710">
                  <c:v>1326.37</c:v>
                </c:pt>
                <c:pt idx="68711">
                  <c:v>1319.1</c:v>
                </c:pt>
                <c:pt idx="68712">
                  <c:v>1279.58</c:v>
                </c:pt>
                <c:pt idx="68713">
                  <c:v>1281.05</c:v>
                </c:pt>
                <c:pt idx="68714">
                  <c:v>1285.01</c:v>
                </c:pt>
                <c:pt idx="68715">
                  <c:v>1272.3900000000001</c:v>
                </c:pt>
                <c:pt idx="68716">
                  <c:v>1294.94</c:v>
                </c:pt>
                <c:pt idx="68717">
                  <c:v>1289.02</c:v>
                </c:pt>
                <c:pt idx="68718">
                  <c:v>1299.53</c:v>
                </c:pt>
                <c:pt idx="68719">
                  <c:v>1286.3800000000001</c:v>
                </c:pt>
                <c:pt idx="68720">
                  <c:v>1292.48</c:v>
                </c:pt>
                <c:pt idx="68721">
                  <c:v>1286.6300000000001</c:v>
                </c:pt>
                <c:pt idx="68722">
                  <c:v>1308.1400000000001</c:v>
                </c:pt>
                <c:pt idx="68723">
                  <c:v>1287.31</c:v>
                </c:pt>
                <c:pt idx="68724">
                  <c:v>1294.6500000000001</c:v>
                </c:pt>
                <c:pt idx="68725">
                  <c:v>1302.8399999999999</c:v>
                </c:pt>
                <c:pt idx="68726">
                  <c:v>1284.4100000000001</c:v>
                </c:pt>
                <c:pt idx="68727">
                  <c:v>1305.32</c:v>
                </c:pt>
                <c:pt idx="68728">
                  <c:v>1311.01</c:v>
                </c:pt>
                <c:pt idx="68729">
                  <c:v>1299.93</c:v>
                </c:pt>
                <c:pt idx="68730">
                  <c:v>1288.9000000000001</c:v>
                </c:pt>
                <c:pt idx="68731">
                  <c:v>1291.07</c:v>
                </c:pt>
                <c:pt idx="68732">
                  <c:v>1272.82</c:v>
                </c:pt>
                <c:pt idx="68733">
                  <c:v>1297.1600000000001</c:v>
                </c:pt>
                <c:pt idx="68734">
                  <c:v>1288.7</c:v>
                </c:pt>
                <c:pt idx="68735">
                  <c:v>1270.81</c:v>
                </c:pt>
                <c:pt idx="68736">
                  <c:v>1284.6099999999999</c:v>
                </c:pt>
                <c:pt idx="68737">
                  <c:v>1280.93</c:v>
                </c:pt>
                <c:pt idx="68738">
                  <c:v>1300.1400000000001</c:v>
                </c:pt>
                <c:pt idx="68739">
                  <c:v>1323.25</c:v>
                </c:pt>
                <c:pt idx="68740">
                  <c:v>1331.22</c:v>
                </c:pt>
                <c:pt idx="68741">
                  <c:v>1338.88</c:v>
                </c:pt>
                <c:pt idx="68742">
                  <c:v>1350.55</c:v>
                </c:pt>
                <c:pt idx="68743">
                  <c:v>1335.18</c:v>
                </c:pt>
                <c:pt idx="68744">
                  <c:v>1329.34</c:v>
                </c:pt>
                <c:pt idx="68745">
                  <c:v>1314.74</c:v>
                </c:pt>
                <c:pt idx="68746">
                  <c:v>1333.7</c:v>
                </c:pt>
                <c:pt idx="68747">
                  <c:v>1342.06</c:v>
                </c:pt>
                <c:pt idx="68748">
                  <c:v>1343.74</c:v>
                </c:pt>
                <c:pt idx="68749">
                  <c:v>1343.16</c:v>
                </c:pt>
                <c:pt idx="68750">
                  <c:v>1342.92</c:v>
                </c:pt>
                <c:pt idx="68751">
                  <c:v>1351.72</c:v>
                </c:pt>
                <c:pt idx="68752">
                  <c:v>1358.59</c:v>
                </c:pt>
                <c:pt idx="68753">
                  <c:v>1358.59</c:v>
                </c:pt>
                <c:pt idx="68754">
                  <c:v>1343.41</c:v>
                </c:pt>
                <c:pt idx="68755">
                  <c:v>1325.41</c:v>
                </c:pt>
                <c:pt idx="68756">
                  <c:v>1336.2</c:v>
                </c:pt>
                <c:pt idx="68757">
                  <c:v>1344.66</c:v>
                </c:pt>
                <c:pt idx="68758">
                  <c:v>1344.66</c:v>
                </c:pt>
                <c:pt idx="68759">
                  <c:v>1351.49</c:v>
                </c:pt>
                <c:pt idx="68760">
                  <c:v>1344.55</c:v>
                </c:pt>
                <c:pt idx="68761">
                  <c:v>1348.85</c:v>
                </c:pt>
                <c:pt idx="68762">
                  <c:v>1363.35</c:v>
                </c:pt>
                <c:pt idx="68763">
                  <c:v>1369.06</c:v>
                </c:pt>
                <c:pt idx="68764">
                  <c:v>1365.34</c:v>
                </c:pt>
                <c:pt idx="68765">
                  <c:v>1358.52</c:v>
                </c:pt>
                <c:pt idx="68766">
                  <c:v>1353.2</c:v>
                </c:pt>
                <c:pt idx="68767">
                  <c:v>1362.26</c:v>
                </c:pt>
                <c:pt idx="68768">
                  <c:v>1354.33</c:v>
                </c:pt>
                <c:pt idx="68769">
                  <c:v>1350.42</c:v>
                </c:pt>
                <c:pt idx="68770">
                  <c:v>1357.26</c:v>
                </c:pt>
                <c:pt idx="68771">
                  <c:v>1360.93</c:v>
                </c:pt>
                <c:pt idx="68772">
                  <c:v>1358.39</c:v>
                </c:pt>
                <c:pt idx="68773">
                  <c:v>1369.84</c:v>
                </c:pt>
                <c:pt idx="68774">
                  <c:v>1352.07</c:v>
                </c:pt>
                <c:pt idx="68775">
                  <c:v>1338.63</c:v>
                </c:pt>
                <c:pt idx="68776">
                  <c:v>1362.31</c:v>
                </c:pt>
                <c:pt idx="68777">
                  <c:v>1364.19</c:v>
                </c:pt>
                <c:pt idx="68778">
                  <c:v>1361.46</c:v>
                </c:pt>
                <c:pt idx="68779">
                  <c:v>1359.77</c:v>
                </c:pt>
                <c:pt idx="68780">
                  <c:v>1366.32</c:v>
                </c:pt>
                <c:pt idx="68781">
                  <c:v>1357</c:v>
                </c:pt>
                <c:pt idx="68782">
                  <c:v>1330.65</c:v>
                </c:pt>
                <c:pt idx="68783">
                  <c:v>1343.46</c:v>
                </c:pt>
                <c:pt idx="68784">
                  <c:v>1323.36</c:v>
                </c:pt>
                <c:pt idx="68785">
                  <c:v>1329.1</c:v>
                </c:pt>
                <c:pt idx="68786">
                  <c:v>1334.13</c:v>
                </c:pt>
                <c:pt idx="68787">
                  <c:v>1330.93</c:v>
                </c:pt>
                <c:pt idx="68788">
                  <c:v>1348.2</c:v>
                </c:pt>
                <c:pt idx="68789">
                  <c:v>1342.81</c:v>
                </c:pt>
                <c:pt idx="68790">
                  <c:v>1307.98</c:v>
                </c:pt>
                <c:pt idx="68791">
                  <c:v>1308.79</c:v>
                </c:pt>
                <c:pt idx="68792">
                  <c:v>1312.14</c:v>
                </c:pt>
                <c:pt idx="68793">
                  <c:v>1344.38</c:v>
                </c:pt>
                <c:pt idx="68794">
                  <c:v>1355.07</c:v>
                </c:pt>
                <c:pt idx="68795">
                  <c:v>1347.25</c:v>
                </c:pt>
                <c:pt idx="68796">
                  <c:v>1351.8</c:v>
                </c:pt>
                <c:pt idx="68797">
                  <c:v>1328.25</c:v>
                </c:pt>
                <c:pt idx="68798">
                  <c:v>1314.89</c:v>
                </c:pt>
                <c:pt idx="68799">
                  <c:v>1332.81</c:v>
                </c:pt>
                <c:pt idx="68800">
                  <c:v>1342.38</c:v>
                </c:pt>
                <c:pt idx="68801">
                  <c:v>1341.65</c:v>
                </c:pt>
                <c:pt idx="68802">
                  <c:v>1335.34</c:v>
                </c:pt>
                <c:pt idx="68803">
                  <c:v>1333.47</c:v>
                </c:pt>
                <c:pt idx="68804">
                  <c:v>1315.74</c:v>
                </c:pt>
                <c:pt idx="68805">
                  <c:v>1323.6</c:v>
                </c:pt>
                <c:pt idx="68806">
                  <c:v>1335.99</c:v>
                </c:pt>
                <c:pt idx="68807">
                  <c:v>1328.55</c:v>
                </c:pt>
                <c:pt idx="68808">
                  <c:v>1322.53</c:v>
                </c:pt>
                <c:pt idx="68809">
                  <c:v>1325.87</c:v>
                </c:pt>
                <c:pt idx="68810">
                  <c:v>1310.4000000000001</c:v>
                </c:pt>
                <c:pt idx="68811">
                  <c:v>1324.09</c:v>
                </c:pt>
                <c:pt idx="68812">
                  <c:v>1314.44</c:v>
                </c:pt>
                <c:pt idx="68813">
                  <c:v>1318.26</c:v>
                </c:pt>
                <c:pt idx="68814">
                  <c:v>1317.58</c:v>
                </c:pt>
                <c:pt idx="68815">
                  <c:v>1334.13</c:v>
                </c:pt>
                <c:pt idx="68816">
                  <c:v>1331.1</c:v>
                </c:pt>
                <c:pt idx="68817">
                  <c:v>1334.13</c:v>
                </c:pt>
                <c:pt idx="68818">
                  <c:v>1332.74</c:v>
                </c:pt>
                <c:pt idx="68819">
                  <c:v>1338.97</c:v>
                </c:pt>
                <c:pt idx="68820">
                  <c:v>1332.13</c:v>
                </c:pt>
                <c:pt idx="68821">
                  <c:v>1336.08</c:v>
                </c:pt>
                <c:pt idx="68822">
                  <c:v>1311.55</c:v>
                </c:pt>
                <c:pt idx="68823">
                  <c:v>1322.93</c:v>
                </c:pt>
                <c:pt idx="68824">
                  <c:v>1310.78</c:v>
                </c:pt>
                <c:pt idx="68825">
                  <c:v>1295.43</c:v>
                </c:pt>
                <c:pt idx="68826">
                  <c:v>1322.69</c:v>
                </c:pt>
                <c:pt idx="68827">
                  <c:v>1330.85</c:v>
                </c:pt>
                <c:pt idx="68828">
                  <c:v>1321.79</c:v>
                </c:pt>
                <c:pt idx="68829">
                  <c:v>1332.08</c:v>
                </c:pt>
                <c:pt idx="68830">
                  <c:v>1327.63</c:v>
                </c:pt>
                <c:pt idx="68831">
                  <c:v>1326.55</c:v>
                </c:pt>
                <c:pt idx="68832">
                  <c:v>1343.98</c:v>
                </c:pt>
                <c:pt idx="68833">
                  <c:v>1338.85</c:v>
                </c:pt>
                <c:pt idx="68834">
                  <c:v>1340.62</c:v>
                </c:pt>
                <c:pt idx="68835">
                  <c:v>1346.94</c:v>
                </c:pt>
                <c:pt idx="68836">
                  <c:v>1362.73</c:v>
                </c:pt>
                <c:pt idx="68837">
                  <c:v>1328.93</c:v>
                </c:pt>
                <c:pt idx="68838">
                  <c:v>1344.29</c:v>
                </c:pt>
                <c:pt idx="68839">
                  <c:v>1344.4</c:v>
                </c:pt>
                <c:pt idx="68840">
                  <c:v>1344.28</c:v>
                </c:pt>
                <c:pt idx="68841">
                  <c:v>1348.73</c:v>
                </c:pt>
                <c:pt idx="68842">
                  <c:v>1349.15</c:v>
                </c:pt>
                <c:pt idx="68843">
                  <c:v>1350.06</c:v>
                </c:pt>
                <c:pt idx="68844">
                  <c:v>1349.43</c:v>
                </c:pt>
                <c:pt idx="68845">
                  <c:v>1345.3</c:v>
                </c:pt>
                <c:pt idx="68846">
                  <c:v>1338.26</c:v>
                </c:pt>
                <c:pt idx="68847">
                  <c:v>1326.88</c:v>
                </c:pt>
                <c:pt idx="68848">
                  <c:v>1323.24</c:v>
                </c:pt>
                <c:pt idx="68849">
                  <c:v>1320.09</c:v>
                </c:pt>
                <c:pt idx="68850">
                  <c:v>1322.72</c:v>
                </c:pt>
                <c:pt idx="68851">
                  <c:v>1326.95</c:v>
                </c:pt>
                <c:pt idx="68852">
                  <c:v>1307.25</c:v>
                </c:pt>
                <c:pt idx="68853">
                  <c:v>1324.75</c:v>
                </c:pt>
                <c:pt idx="68854">
                  <c:v>1327.34</c:v>
                </c:pt>
                <c:pt idx="68855">
                  <c:v>1313.31</c:v>
                </c:pt>
                <c:pt idx="68856">
                  <c:v>1332.64</c:v>
                </c:pt>
                <c:pt idx="68857">
                  <c:v>1296.1600000000001</c:v>
                </c:pt>
                <c:pt idx="68858">
                  <c:v>1347.53</c:v>
                </c:pt>
                <c:pt idx="68859">
                  <c:v>1339.22</c:v>
                </c:pt>
                <c:pt idx="68860">
                  <c:v>1346.83</c:v>
                </c:pt>
                <c:pt idx="68861">
                  <c:v>1356.28</c:v>
                </c:pt>
                <c:pt idx="68862">
                  <c:v>1357.29</c:v>
                </c:pt>
                <c:pt idx="68863">
                  <c:v>1356.07</c:v>
                </c:pt>
                <c:pt idx="68864">
                  <c:v>1345.94</c:v>
                </c:pt>
                <c:pt idx="68865">
                  <c:v>1356.78</c:v>
                </c:pt>
                <c:pt idx="68866">
                  <c:v>1341.05</c:v>
                </c:pt>
                <c:pt idx="68867">
                  <c:v>1318.67</c:v>
                </c:pt>
                <c:pt idx="68868">
                  <c:v>1328.19</c:v>
                </c:pt>
                <c:pt idx="68869">
                  <c:v>1317.46</c:v>
                </c:pt>
                <c:pt idx="68870">
                  <c:v>1295.74</c:v>
                </c:pt>
                <c:pt idx="68871">
                  <c:v>1294.2</c:v>
                </c:pt>
                <c:pt idx="68872">
                  <c:v>1292.6099999999999</c:v>
                </c:pt>
                <c:pt idx="68873">
                  <c:v>1292.68</c:v>
                </c:pt>
                <c:pt idx="68874">
                  <c:v>1280.46</c:v>
                </c:pt>
                <c:pt idx="68875">
                  <c:v>1286.04</c:v>
                </c:pt>
                <c:pt idx="68876">
                  <c:v>1272.2</c:v>
                </c:pt>
                <c:pt idx="68877">
                  <c:v>1263.31</c:v>
                </c:pt>
                <c:pt idx="68878">
                  <c:v>1274.26</c:v>
                </c:pt>
                <c:pt idx="68879">
                  <c:v>1282.45</c:v>
                </c:pt>
                <c:pt idx="68880">
                  <c:v>1270.44</c:v>
                </c:pt>
                <c:pt idx="68881">
                  <c:v>1289.28</c:v>
                </c:pt>
                <c:pt idx="68882">
                  <c:v>1278.5999999999999</c:v>
                </c:pt>
                <c:pt idx="68883">
                  <c:v>1276.3</c:v>
                </c:pt>
                <c:pt idx="68884">
                  <c:v>1279.3800000000001</c:v>
                </c:pt>
                <c:pt idx="68885">
                  <c:v>1280.43</c:v>
                </c:pt>
                <c:pt idx="68886">
                  <c:v>1250.3599999999999</c:v>
                </c:pt>
                <c:pt idx="68887">
                  <c:v>1263.73</c:v>
                </c:pt>
                <c:pt idx="68888">
                  <c:v>1266.56</c:v>
                </c:pt>
                <c:pt idx="68889">
                  <c:v>1272.43</c:v>
                </c:pt>
                <c:pt idx="68890">
                  <c:v>1286.55</c:v>
                </c:pt>
                <c:pt idx="68891">
                  <c:v>1286.3900000000001</c:v>
                </c:pt>
                <c:pt idx="68892">
                  <c:v>1278.69</c:v>
                </c:pt>
                <c:pt idx="68893">
                  <c:v>1290.58</c:v>
                </c:pt>
                <c:pt idx="68894">
                  <c:v>1285.81</c:v>
                </c:pt>
                <c:pt idx="68895">
                  <c:v>1278.0999999999999</c:v>
                </c:pt>
                <c:pt idx="68896">
                  <c:v>1278.0999999999999</c:v>
                </c:pt>
                <c:pt idx="68897">
                  <c:v>1274.04</c:v>
                </c:pt>
                <c:pt idx="68898">
                  <c:v>1291.3599999999999</c:v>
                </c:pt>
                <c:pt idx="68899">
                  <c:v>1292.51</c:v>
                </c:pt>
                <c:pt idx="68900">
                  <c:v>1279.76</c:v>
                </c:pt>
                <c:pt idx="68901">
                  <c:v>1281.79</c:v>
                </c:pt>
                <c:pt idx="68902">
                  <c:v>1286.08</c:v>
                </c:pt>
                <c:pt idx="68903">
                  <c:v>1272.69</c:v>
                </c:pt>
                <c:pt idx="68904">
                  <c:v>1274.43</c:v>
                </c:pt>
                <c:pt idx="68905">
                  <c:v>1280.27</c:v>
                </c:pt>
                <c:pt idx="68906">
                  <c:v>1280.27</c:v>
                </c:pt>
                <c:pt idx="68907">
                  <c:v>1286.2</c:v>
                </c:pt>
                <c:pt idx="68908">
                  <c:v>1283.93</c:v>
                </c:pt>
                <c:pt idx="68909">
                  <c:v>1279.4000000000001</c:v>
                </c:pt>
                <c:pt idx="68910">
                  <c:v>1307.07</c:v>
                </c:pt>
                <c:pt idx="68911">
                  <c:v>1307.07</c:v>
                </c:pt>
                <c:pt idx="68912">
                  <c:v>1304.07</c:v>
                </c:pt>
                <c:pt idx="68913">
                  <c:v>1296.0899999999999</c:v>
                </c:pt>
                <c:pt idx="68914">
                  <c:v>1284.1099999999999</c:v>
                </c:pt>
                <c:pt idx="68915">
                  <c:v>1276.83</c:v>
                </c:pt>
                <c:pt idx="68916">
                  <c:v>1284.81</c:v>
                </c:pt>
                <c:pt idx="68917">
                  <c:v>1272.18</c:v>
                </c:pt>
                <c:pt idx="68918">
                  <c:v>1270.02</c:v>
                </c:pt>
                <c:pt idx="68919">
                  <c:v>1258.82</c:v>
                </c:pt>
                <c:pt idx="68920">
                  <c:v>1269.02</c:v>
                </c:pt>
                <c:pt idx="68921">
                  <c:v>1282.05</c:v>
                </c:pt>
                <c:pt idx="68922">
                  <c:v>1276.6400000000001</c:v>
                </c:pt>
                <c:pt idx="68923">
                  <c:v>1287.46</c:v>
                </c:pt>
                <c:pt idx="68924">
                  <c:v>1298.07</c:v>
                </c:pt>
                <c:pt idx="68925">
                  <c:v>1286.8599999999999</c:v>
                </c:pt>
                <c:pt idx="68926">
                  <c:v>1260.92</c:v>
                </c:pt>
                <c:pt idx="68927">
                  <c:v>1260.92</c:v>
                </c:pt>
                <c:pt idx="68928">
                  <c:v>1261.8399999999999</c:v>
                </c:pt>
                <c:pt idx="68929">
                  <c:v>1273.48</c:v>
                </c:pt>
                <c:pt idx="68930">
                  <c:v>1283.02</c:v>
                </c:pt>
                <c:pt idx="68931">
                  <c:v>1293.49</c:v>
                </c:pt>
                <c:pt idx="68932">
                  <c:v>1263.6600000000001</c:v>
                </c:pt>
                <c:pt idx="68933">
                  <c:v>1252.04</c:v>
                </c:pt>
                <c:pt idx="68934">
                  <c:v>1267.93</c:v>
                </c:pt>
                <c:pt idx="68935">
                  <c:v>1280.8399999999999</c:v>
                </c:pt>
                <c:pt idx="68936">
                  <c:v>1300.5</c:v>
                </c:pt>
                <c:pt idx="68937">
                  <c:v>1298.92</c:v>
                </c:pt>
                <c:pt idx="68938">
                  <c:v>1284.28</c:v>
                </c:pt>
                <c:pt idx="68939">
                  <c:v>1284.24</c:v>
                </c:pt>
                <c:pt idx="68940">
                  <c:v>1270.31</c:v>
                </c:pt>
                <c:pt idx="68941">
                  <c:v>1251.8699999999999</c:v>
                </c:pt>
                <c:pt idx="68942">
                  <c:v>1252.43</c:v>
                </c:pt>
                <c:pt idx="68943">
                  <c:v>1259.79</c:v>
                </c:pt>
                <c:pt idx="68944">
                  <c:v>1279.19</c:v>
                </c:pt>
                <c:pt idx="68945">
                  <c:v>1279.24</c:v>
                </c:pt>
                <c:pt idx="68946">
                  <c:v>1260.95</c:v>
                </c:pt>
                <c:pt idx="68947">
                  <c:v>1260.95</c:v>
                </c:pt>
                <c:pt idx="68948">
                  <c:v>1255.3800000000001</c:v>
                </c:pt>
                <c:pt idx="68949">
                  <c:v>1256.3399999999999</c:v>
                </c:pt>
                <c:pt idx="68950">
                  <c:v>1260.5899999999999</c:v>
                </c:pt>
                <c:pt idx="68951">
                  <c:v>1275.22</c:v>
                </c:pt>
                <c:pt idx="68952">
                  <c:v>1266.42</c:v>
                </c:pt>
                <c:pt idx="68953">
                  <c:v>1243.7</c:v>
                </c:pt>
                <c:pt idx="68954">
                  <c:v>1272.94</c:v>
                </c:pt>
                <c:pt idx="68955">
                  <c:v>1277.6400000000001</c:v>
                </c:pt>
                <c:pt idx="68956">
                  <c:v>1281.3499999999999</c:v>
                </c:pt>
                <c:pt idx="68957">
                  <c:v>1258.33</c:v>
                </c:pt>
                <c:pt idx="68958">
                  <c:v>1268.01</c:v>
                </c:pt>
                <c:pt idx="68959">
                  <c:v>1266.83</c:v>
                </c:pt>
                <c:pt idx="68960">
                  <c:v>1270.02</c:v>
                </c:pt>
                <c:pt idx="68961">
                  <c:v>1279.71</c:v>
                </c:pt>
                <c:pt idx="68962">
                  <c:v>1279.68</c:v>
                </c:pt>
                <c:pt idx="68963">
                  <c:v>1278.8699999999999</c:v>
                </c:pt>
                <c:pt idx="68964">
                  <c:v>1278.6600000000001</c:v>
                </c:pt>
                <c:pt idx="68965">
                  <c:v>1268.33</c:v>
                </c:pt>
                <c:pt idx="68966">
                  <c:v>1265.6199999999999</c:v>
                </c:pt>
                <c:pt idx="68967">
                  <c:v>1276.49</c:v>
                </c:pt>
                <c:pt idx="68968">
                  <c:v>1266.96</c:v>
                </c:pt>
                <c:pt idx="68969">
                  <c:v>1285.44</c:v>
                </c:pt>
                <c:pt idx="68970">
                  <c:v>1286.3699999999999</c:v>
                </c:pt>
                <c:pt idx="68971">
                  <c:v>1299.55</c:v>
                </c:pt>
                <c:pt idx="68972">
                  <c:v>1268.78</c:v>
                </c:pt>
                <c:pt idx="68973">
                  <c:v>1250.42</c:v>
                </c:pt>
                <c:pt idx="68974">
                  <c:v>1237.73</c:v>
                </c:pt>
                <c:pt idx="68975">
                  <c:v>1245.54</c:v>
                </c:pt>
                <c:pt idx="68976">
                  <c:v>1246.1400000000001</c:v>
                </c:pt>
                <c:pt idx="68977">
                  <c:v>1246.1400000000001</c:v>
                </c:pt>
                <c:pt idx="68978">
                  <c:v>1225.73</c:v>
                </c:pt>
                <c:pt idx="68979">
                  <c:v>1220.02</c:v>
                </c:pt>
                <c:pt idx="68980">
                  <c:v>1212.8499999999999</c:v>
                </c:pt>
                <c:pt idx="68981">
                  <c:v>1227.1300000000001</c:v>
                </c:pt>
                <c:pt idx="68982">
                  <c:v>1196.97</c:v>
                </c:pt>
                <c:pt idx="68983">
                  <c:v>1227.73</c:v>
                </c:pt>
                <c:pt idx="68984">
                  <c:v>1238.18</c:v>
                </c:pt>
                <c:pt idx="68985">
                  <c:v>1238.0899999999999</c:v>
                </c:pt>
                <c:pt idx="68986">
                  <c:v>1252.94</c:v>
                </c:pt>
                <c:pt idx="68987">
                  <c:v>1266.26</c:v>
                </c:pt>
                <c:pt idx="68988">
                  <c:v>1246.8</c:v>
                </c:pt>
                <c:pt idx="68989">
                  <c:v>1254.31</c:v>
                </c:pt>
                <c:pt idx="68990">
                  <c:v>1250.55</c:v>
                </c:pt>
                <c:pt idx="68991">
                  <c:v>1244.49</c:v>
                </c:pt>
                <c:pt idx="68992">
                  <c:v>1267.83</c:v>
                </c:pt>
                <c:pt idx="68993">
                  <c:v>1270.27</c:v>
                </c:pt>
                <c:pt idx="68994">
                  <c:v>1287.28</c:v>
                </c:pt>
                <c:pt idx="68995">
                  <c:v>1282.21</c:v>
                </c:pt>
                <c:pt idx="68996">
                  <c:v>1293.07</c:v>
                </c:pt>
                <c:pt idx="68997">
                  <c:v>1305.08</c:v>
                </c:pt>
                <c:pt idx="68998">
                  <c:v>1299.1500000000001</c:v>
                </c:pt>
                <c:pt idx="68999">
                  <c:v>1263.6500000000001</c:v>
                </c:pt>
                <c:pt idx="69000">
                  <c:v>1264.45</c:v>
                </c:pt>
                <c:pt idx="69001">
                  <c:v>1264.45</c:v>
                </c:pt>
                <c:pt idx="69002">
                  <c:v>1266.93</c:v>
                </c:pt>
                <c:pt idx="69003">
                  <c:v>1268.68</c:v>
                </c:pt>
                <c:pt idx="69004">
                  <c:v>1258.4100000000001</c:v>
                </c:pt>
                <c:pt idx="69005">
                  <c:v>1246.46</c:v>
                </c:pt>
                <c:pt idx="69006">
                  <c:v>1219.03</c:v>
                </c:pt>
                <c:pt idx="69007">
                  <c:v>1248.99</c:v>
                </c:pt>
                <c:pt idx="69008">
                  <c:v>1255.92</c:v>
                </c:pt>
                <c:pt idx="69009">
                  <c:v>1277.79</c:v>
                </c:pt>
                <c:pt idx="69010">
                  <c:v>1270.29</c:v>
                </c:pt>
                <c:pt idx="69011">
                  <c:v>1257.3599999999999</c:v>
                </c:pt>
                <c:pt idx="69012">
                  <c:v>1251.6600000000001</c:v>
                </c:pt>
                <c:pt idx="69013">
                  <c:v>1262.3900000000001</c:v>
                </c:pt>
                <c:pt idx="69014">
                  <c:v>1264.21</c:v>
                </c:pt>
                <c:pt idx="69015">
                  <c:v>1259.01</c:v>
                </c:pt>
                <c:pt idx="69016">
                  <c:v>1258.1099999999999</c:v>
                </c:pt>
                <c:pt idx="69017">
                  <c:v>1261.27</c:v>
                </c:pt>
                <c:pt idx="69018">
                  <c:v>1216.5</c:v>
                </c:pt>
                <c:pt idx="69019">
                  <c:v>1227.17</c:v>
                </c:pt>
                <c:pt idx="69020">
                  <c:v>1226.0999999999999</c:v>
                </c:pt>
                <c:pt idx="69021">
                  <c:v>1237.19</c:v>
                </c:pt>
                <c:pt idx="69022">
                  <c:v>1235.17</c:v>
                </c:pt>
                <c:pt idx="69023">
                  <c:v>1236.1400000000001</c:v>
                </c:pt>
                <c:pt idx="69024">
                  <c:v>1248.3499999999999</c:v>
                </c:pt>
                <c:pt idx="69025">
                  <c:v>1275.1600000000001</c:v>
                </c:pt>
                <c:pt idx="69026">
                  <c:v>1263.49</c:v>
                </c:pt>
                <c:pt idx="69027">
                  <c:v>1263.5899999999999</c:v>
                </c:pt>
                <c:pt idx="69028">
                  <c:v>1257.8900000000001</c:v>
                </c:pt>
                <c:pt idx="69029">
                  <c:v>1277.25</c:v>
                </c:pt>
                <c:pt idx="69030">
                  <c:v>1281.8599999999999</c:v>
                </c:pt>
                <c:pt idx="69031">
                  <c:v>1279.5</c:v>
                </c:pt>
                <c:pt idx="69032">
                  <c:v>1296.98</c:v>
                </c:pt>
                <c:pt idx="69033">
                  <c:v>1285.29</c:v>
                </c:pt>
                <c:pt idx="69034">
                  <c:v>1323.42</c:v>
                </c:pt>
                <c:pt idx="69035">
                  <c:v>1317.09</c:v>
                </c:pt>
                <c:pt idx="69036">
                  <c:v>1331.21</c:v>
                </c:pt>
                <c:pt idx="69037">
                  <c:v>1332.34</c:v>
                </c:pt>
                <c:pt idx="69038">
                  <c:v>1330.34</c:v>
                </c:pt>
                <c:pt idx="69039">
                  <c:v>1326.43</c:v>
                </c:pt>
                <c:pt idx="69040">
                  <c:v>1311.18</c:v>
                </c:pt>
                <c:pt idx="69041">
                  <c:v>1314.63</c:v>
                </c:pt>
                <c:pt idx="69042">
                  <c:v>1264.75</c:v>
                </c:pt>
                <c:pt idx="69043">
                  <c:v>1285.3900000000001</c:v>
                </c:pt>
                <c:pt idx="69044">
                  <c:v>1290.21</c:v>
                </c:pt>
                <c:pt idx="69045">
                  <c:v>1304.79</c:v>
                </c:pt>
                <c:pt idx="69046">
                  <c:v>1321.2</c:v>
                </c:pt>
                <c:pt idx="69047">
                  <c:v>1321.44</c:v>
                </c:pt>
                <c:pt idx="69048">
                  <c:v>1316.87</c:v>
                </c:pt>
                <c:pt idx="69049">
                  <c:v>1291.6600000000001</c:v>
                </c:pt>
                <c:pt idx="69050">
                  <c:v>1265.74</c:v>
                </c:pt>
                <c:pt idx="69051">
                  <c:v>1275.1199999999999</c:v>
                </c:pt>
                <c:pt idx="69052">
                  <c:v>1275.06</c:v>
                </c:pt>
                <c:pt idx="69053">
                  <c:v>1278.02</c:v>
                </c:pt>
                <c:pt idx="69054">
                  <c:v>1278.02</c:v>
                </c:pt>
                <c:pt idx="69055">
                  <c:v>1281.27</c:v>
                </c:pt>
                <c:pt idx="69056">
                  <c:v>1275.6099999999999</c:v>
                </c:pt>
                <c:pt idx="69057">
                  <c:v>1266.71</c:v>
                </c:pt>
                <c:pt idx="69058">
                  <c:v>1271.73</c:v>
                </c:pt>
                <c:pt idx="69059">
                  <c:v>1268.44</c:v>
                </c:pt>
                <c:pt idx="69060">
                  <c:v>1277.9100000000001</c:v>
                </c:pt>
                <c:pt idx="69061">
                  <c:v>1291.01</c:v>
                </c:pt>
                <c:pt idx="69062">
                  <c:v>1307.8</c:v>
                </c:pt>
                <c:pt idx="69063">
                  <c:v>1301.72</c:v>
                </c:pt>
                <c:pt idx="69064">
                  <c:v>1302.03</c:v>
                </c:pt>
                <c:pt idx="69065">
                  <c:v>1311.78</c:v>
                </c:pt>
                <c:pt idx="69066">
                  <c:v>1311.48</c:v>
                </c:pt>
                <c:pt idx="69067">
                  <c:v>1302.56</c:v>
                </c:pt>
                <c:pt idx="69068">
                  <c:v>1306.33</c:v>
                </c:pt>
                <c:pt idx="69069">
                  <c:v>1296.71</c:v>
                </c:pt>
                <c:pt idx="69070">
                  <c:v>1306.93</c:v>
                </c:pt>
                <c:pt idx="69071">
                  <c:v>1314.11</c:v>
                </c:pt>
                <c:pt idx="69072">
                  <c:v>1314.08</c:v>
                </c:pt>
                <c:pt idx="69073">
                  <c:v>1293.8399999999999</c:v>
                </c:pt>
                <c:pt idx="69074">
                  <c:v>1287.4100000000001</c:v>
                </c:pt>
                <c:pt idx="69075">
                  <c:v>1278.9000000000001</c:v>
                </c:pt>
                <c:pt idx="69076">
                  <c:v>1268.07</c:v>
                </c:pt>
                <c:pt idx="69077">
                  <c:v>1262.9100000000001</c:v>
                </c:pt>
                <c:pt idx="69078">
                  <c:v>1267.8699999999999</c:v>
                </c:pt>
                <c:pt idx="69079">
                  <c:v>1278.57</c:v>
                </c:pt>
                <c:pt idx="69080">
                  <c:v>1282.03</c:v>
                </c:pt>
                <c:pt idx="69081">
                  <c:v>1273.0999999999999</c:v>
                </c:pt>
                <c:pt idx="69082">
                  <c:v>1283.22</c:v>
                </c:pt>
                <c:pt idx="69083">
                  <c:v>1281.32</c:v>
                </c:pt>
                <c:pt idx="69084">
                  <c:v>1282.7</c:v>
                </c:pt>
                <c:pt idx="69085">
                  <c:v>1283.6400000000001</c:v>
                </c:pt>
                <c:pt idx="69086">
                  <c:v>1273.53</c:v>
                </c:pt>
                <c:pt idx="69087">
                  <c:v>1272.6300000000001</c:v>
                </c:pt>
                <c:pt idx="69088">
                  <c:v>1272.6300000000001</c:v>
                </c:pt>
                <c:pt idx="69089">
                  <c:v>1279.04</c:v>
                </c:pt>
                <c:pt idx="69090">
                  <c:v>1263.3499999999999</c:v>
                </c:pt>
                <c:pt idx="69091">
                  <c:v>1274.2</c:v>
                </c:pt>
                <c:pt idx="69092">
                  <c:v>1274.2</c:v>
                </c:pt>
                <c:pt idx="69093">
                  <c:v>1259.8599999999999</c:v>
                </c:pt>
                <c:pt idx="69094">
                  <c:v>1254.77</c:v>
                </c:pt>
                <c:pt idx="69095">
                  <c:v>1254.77</c:v>
                </c:pt>
                <c:pt idx="69096">
                  <c:v>1273.51</c:v>
                </c:pt>
                <c:pt idx="69097">
                  <c:v>1262.68</c:v>
                </c:pt>
                <c:pt idx="69098">
                  <c:v>1249.23</c:v>
                </c:pt>
                <c:pt idx="69099">
                  <c:v>1269.6400000000001</c:v>
                </c:pt>
                <c:pt idx="69100">
                  <c:v>1281.8800000000001</c:v>
                </c:pt>
                <c:pt idx="69101">
                  <c:v>1262.21</c:v>
                </c:pt>
                <c:pt idx="69102">
                  <c:v>1273.67</c:v>
                </c:pt>
                <c:pt idx="69103">
                  <c:v>1300.6099999999999</c:v>
                </c:pt>
                <c:pt idx="69104">
                  <c:v>1285.46</c:v>
                </c:pt>
                <c:pt idx="69105">
                  <c:v>1309.55</c:v>
                </c:pt>
                <c:pt idx="69106">
                  <c:v>1321.11</c:v>
                </c:pt>
                <c:pt idx="69107">
                  <c:v>1317.54</c:v>
                </c:pt>
                <c:pt idx="69108">
                  <c:v>1316.96</c:v>
                </c:pt>
                <c:pt idx="69109">
                  <c:v>1316.5</c:v>
                </c:pt>
                <c:pt idx="69110">
                  <c:v>1308.46</c:v>
                </c:pt>
                <c:pt idx="69111">
                  <c:v>1314.5</c:v>
                </c:pt>
                <c:pt idx="69112">
                  <c:v>1312.87</c:v>
                </c:pt>
                <c:pt idx="69113">
                  <c:v>1336.72</c:v>
                </c:pt>
                <c:pt idx="69114">
                  <c:v>1340.07</c:v>
                </c:pt>
                <c:pt idx="69115">
                  <c:v>1338.16</c:v>
                </c:pt>
                <c:pt idx="69116">
                  <c:v>1333.84</c:v>
                </c:pt>
                <c:pt idx="69117">
                  <c:v>1309.6400000000001</c:v>
                </c:pt>
                <c:pt idx="69118">
                  <c:v>1303.4000000000001</c:v>
                </c:pt>
                <c:pt idx="69119">
                  <c:v>1303.4000000000001</c:v>
                </c:pt>
                <c:pt idx="69120">
                  <c:v>1305.4000000000001</c:v>
                </c:pt>
                <c:pt idx="69121">
                  <c:v>1309.49</c:v>
                </c:pt>
                <c:pt idx="69122">
                  <c:v>1310.0999999999999</c:v>
                </c:pt>
                <c:pt idx="69123">
                  <c:v>1316.73</c:v>
                </c:pt>
                <c:pt idx="69124">
                  <c:v>1310.06</c:v>
                </c:pt>
                <c:pt idx="69125">
                  <c:v>1312.07</c:v>
                </c:pt>
                <c:pt idx="69126">
                  <c:v>1312.63</c:v>
                </c:pt>
                <c:pt idx="69127">
                  <c:v>1301.72</c:v>
                </c:pt>
                <c:pt idx="69128">
                  <c:v>1308.4000000000001</c:v>
                </c:pt>
                <c:pt idx="69129">
                  <c:v>1302.22</c:v>
                </c:pt>
                <c:pt idx="69130">
                  <c:v>1296.02</c:v>
                </c:pt>
                <c:pt idx="69131">
                  <c:v>1297.93</c:v>
                </c:pt>
                <c:pt idx="69132">
                  <c:v>1282.08</c:v>
                </c:pt>
                <c:pt idx="69133">
                  <c:v>1301.1400000000001</c:v>
                </c:pt>
                <c:pt idx="69134">
                  <c:v>1297.68</c:v>
                </c:pt>
                <c:pt idx="69135">
                  <c:v>1287.45</c:v>
                </c:pt>
                <c:pt idx="69136">
                  <c:v>1292.92</c:v>
                </c:pt>
                <c:pt idx="69137">
                  <c:v>1289.24</c:v>
                </c:pt>
                <c:pt idx="69138">
                  <c:v>1295.98</c:v>
                </c:pt>
                <c:pt idx="69139">
                  <c:v>1313.85</c:v>
                </c:pt>
                <c:pt idx="69140">
                  <c:v>1315.11</c:v>
                </c:pt>
                <c:pt idx="69141">
                  <c:v>1299.17</c:v>
                </c:pt>
                <c:pt idx="69142">
                  <c:v>1294.3900000000001</c:v>
                </c:pt>
                <c:pt idx="69143">
                  <c:v>1300.22</c:v>
                </c:pt>
                <c:pt idx="69144">
                  <c:v>1291.77</c:v>
                </c:pt>
                <c:pt idx="69145">
                  <c:v>1294.73</c:v>
                </c:pt>
                <c:pt idx="69146">
                  <c:v>1288.06</c:v>
                </c:pt>
                <c:pt idx="69147">
                  <c:v>1289.3399999999999</c:v>
                </c:pt>
                <c:pt idx="69148">
                  <c:v>1292.25</c:v>
                </c:pt>
                <c:pt idx="69149">
                  <c:v>1300.93</c:v>
                </c:pt>
                <c:pt idx="69150">
                  <c:v>1300.82</c:v>
                </c:pt>
                <c:pt idx="69151">
                  <c:v>1301.28</c:v>
                </c:pt>
                <c:pt idx="69152">
                  <c:v>1286.67</c:v>
                </c:pt>
                <c:pt idx="69153">
                  <c:v>1283.67</c:v>
                </c:pt>
                <c:pt idx="69154">
                  <c:v>1283.67</c:v>
                </c:pt>
                <c:pt idx="69155">
                  <c:v>1291.1600000000001</c:v>
                </c:pt>
                <c:pt idx="69156">
                  <c:v>1283</c:v>
                </c:pt>
                <c:pt idx="69157">
                  <c:v>1283</c:v>
                </c:pt>
                <c:pt idx="69158">
                  <c:v>1279.04</c:v>
                </c:pt>
                <c:pt idx="69159">
                  <c:v>1298.1600000000001</c:v>
                </c:pt>
                <c:pt idx="69160">
                  <c:v>1298.6500000000001</c:v>
                </c:pt>
                <c:pt idx="69161">
                  <c:v>1287.56</c:v>
                </c:pt>
                <c:pt idx="69162">
                  <c:v>1291.93</c:v>
                </c:pt>
                <c:pt idx="69163">
                  <c:v>1286.27</c:v>
                </c:pt>
                <c:pt idx="69164">
                  <c:v>1279.81</c:v>
                </c:pt>
                <c:pt idx="69165">
                  <c:v>1285.47</c:v>
                </c:pt>
                <c:pt idx="69166">
                  <c:v>1287.5</c:v>
                </c:pt>
                <c:pt idx="69167">
                  <c:v>1272.6400000000001</c:v>
                </c:pt>
                <c:pt idx="69168">
                  <c:v>1271.74</c:v>
                </c:pt>
                <c:pt idx="69169">
                  <c:v>1276.47</c:v>
                </c:pt>
                <c:pt idx="69170">
                  <c:v>1268.5</c:v>
                </c:pt>
                <c:pt idx="69171">
                  <c:v>1287.6500000000001</c:v>
                </c:pt>
                <c:pt idx="69172">
                  <c:v>1288.99</c:v>
                </c:pt>
                <c:pt idx="69173">
                  <c:v>1297.4100000000001</c:v>
                </c:pt>
                <c:pt idx="69174">
                  <c:v>1311.79</c:v>
                </c:pt>
                <c:pt idx="69175">
                  <c:v>1319.59</c:v>
                </c:pt>
                <c:pt idx="69176">
                  <c:v>1309.97</c:v>
                </c:pt>
                <c:pt idx="69177">
                  <c:v>1311.34</c:v>
                </c:pt>
                <c:pt idx="69178">
                  <c:v>1293.18</c:v>
                </c:pt>
                <c:pt idx="69179">
                  <c:v>1314.42</c:v>
                </c:pt>
                <c:pt idx="69180">
                  <c:v>1317.88</c:v>
                </c:pt>
                <c:pt idx="69181">
                  <c:v>1314.46</c:v>
                </c:pt>
                <c:pt idx="69182">
                  <c:v>1314.46</c:v>
                </c:pt>
                <c:pt idx="69183">
                  <c:v>1330.43</c:v>
                </c:pt>
                <c:pt idx="69184">
                  <c:v>1330.44</c:v>
                </c:pt>
                <c:pt idx="69185">
                  <c:v>1330.54</c:v>
                </c:pt>
                <c:pt idx="69186">
                  <c:v>1320.29</c:v>
                </c:pt>
                <c:pt idx="69187">
                  <c:v>1312.47</c:v>
                </c:pt>
                <c:pt idx="69188">
                  <c:v>1306.6400000000001</c:v>
                </c:pt>
                <c:pt idx="69189">
                  <c:v>1307.1099999999999</c:v>
                </c:pt>
                <c:pt idx="69190">
                  <c:v>1305.21</c:v>
                </c:pt>
                <c:pt idx="69191">
                  <c:v>1304.07</c:v>
                </c:pt>
                <c:pt idx="69192">
                  <c:v>1290.1600000000001</c:v>
                </c:pt>
                <c:pt idx="69193">
                  <c:v>1292.8</c:v>
                </c:pt>
                <c:pt idx="69194">
                  <c:v>1294.9000000000001</c:v>
                </c:pt>
                <c:pt idx="69195">
                  <c:v>1304.72</c:v>
                </c:pt>
                <c:pt idx="69196">
                  <c:v>1303.67</c:v>
                </c:pt>
                <c:pt idx="69197">
                  <c:v>1287.23</c:v>
                </c:pt>
                <c:pt idx="69198">
                  <c:v>1287.05</c:v>
                </c:pt>
                <c:pt idx="69199">
                  <c:v>1284.8800000000001</c:v>
                </c:pt>
                <c:pt idx="69200">
                  <c:v>1285.71</c:v>
                </c:pt>
                <c:pt idx="69201">
                  <c:v>1274.31</c:v>
                </c:pt>
                <c:pt idx="69202">
                  <c:v>1262.81</c:v>
                </c:pt>
                <c:pt idx="69203">
                  <c:v>1302.8900000000001</c:v>
                </c:pt>
                <c:pt idx="69204">
                  <c:v>1310.3699999999999</c:v>
                </c:pt>
                <c:pt idx="69205">
                  <c:v>1278.05</c:v>
                </c:pt>
                <c:pt idx="69206">
                  <c:v>1306.1199999999999</c:v>
                </c:pt>
                <c:pt idx="69207">
                  <c:v>1310.91</c:v>
                </c:pt>
                <c:pt idx="69208">
                  <c:v>1306.3699999999999</c:v>
                </c:pt>
                <c:pt idx="69209">
                  <c:v>1303.3699999999999</c:v>
                </c:pt>
                <c:pt idx="69210">
                  <c:v>1308.67</c:v>
                </c:pt>
                <c:pt idx="69211">
                  <c:v>1338.49</c:v>
                </c:pt>
                <c:pt idx="69212">
                  <c:v>1321.08</c:v>
                </c:pt>
                <c:pt idx="69213">
                  <c:v>1348.99</c:v>
                </c:pt>
                <c:pt idx="69214">
                  <c:v>1355.49</c:v>
                </c:pt>
                <c:pt idx="69215">
                  <c:v>1358.84</c:v>
                </c:pt>
                <c:pt idx="69216">
                  <c:v>1335.75</c:v>
                </c:pt>
                <c:pt idx="69217">
                  <c:v>1323.58</c:v>
                </c:pt>
                <c:pt idx="69218">
                  <c:v>1338.18</c:v>
                </c:pt>
                <c:pt idx="69219">
                  <c:v>1329.97</c:v>
                </c:pt>
                <c:pt idx="69220">
                  <c:v>1349.6</c:v>
                </c:pt>
                <c:pt idx="69221">
                  <c:v>1328.4</c:v>
                </c:pt>
                <c:pt idx="69222">
                  <c:v>1340.49</c:v>
                </c:pt>
                <c:pt idx="69223">
                  <c:v>1342.4</c:v>
                </c:pt>
                <c:pt idx="69224">
                  <c:v>1327.34</c:v>
                </c:pt>
                <c:pt idx="69225">
                  <c:v>1346.79</c:v>
                </c:pt>
                <c:pt idx="69226">
                  <c:v>1349.01</c:v>
                </c:pt>
                <c:pt idx="69227">
                  <c:v>1343.48</c:v>
                </c:pt>
                <c:pt idx="69228">
                  <c:v>1347.68</c:v>
                </c:pt>
                <c:pt idx="69229">
                  <c:v>1345.44</c:v>
                </c:pt>
                <c:pt idx="69230">
                  <c:v>1339.85</c:v>
                </c:pt>
                <c:pt idx="69231">
                  <c:v>1331.04</c:v>
                </c:pt>
                <c:pt idx="69232">
                  <c:v>1335.47</c:v>
                </c:pt>
                <c:pt idx="69233">
                  <c:v>1312.19</c:v>
                </c:pt>
                <c:pt idx="69234">
                  <c:v>1303.07</c:v>
                </c:pt>
                <c:pt idx="69235">
                  <c:v>1314.26</c:v>
                </c:pt>
                <c:pt idx="69236">
                  <c:v>1308.3699999999999</c:v>
                </c:pt>
                <c:pt idx="69237">
                  <c:v>1310.01</c:v>
                </c:pt>
                <c:pt idx="69238">
                  <c:v>1296.76</c:v>
                </c:pt>
                <c:pt idx="69239">
                  <c:v>1306.6199999999999</c:v>
                </c:pt>
                <c:pt idx="69240">
                  <c:v>1291.45</c:v>
                </c:pt>
                <c:pt idx="69241">
                  <c:v>1299.29</c:v>
                </c:pt>
                <c:pt idx="69242">
                  <c:v>1293.21</c:v>
                </c:pt>
                <c:pt idx="69243">
                  <c:v>1300.76</c:v>
                </c:pt>
                <c:pt idx="69244">
                  <c:v>1302.1099999999999</c:v>
                </c:pt>
                <c:pt idx="69245">
                  <c:v>1315.14</c:v>
                </c:pt>
                <c:pt idx="69246">
                  <c:v>1311.85</c:v>
                </c:pt>
                <c:pt idx="69247">
                  <c:v>1326.49</c:v>
                </c:pt>
                <c:pt idx="69248">
                  <c:v>1318.49</c:v>
                </c:pt>
                <c:pt idx="69249">
                  <c:v>1312.53</c:v>
                </c:pt>
                <c:pt idx="69250">
                  <c:v>1324.76</c:v>
                </c:pt>
                <c:pt idx="69251">
                  <c:v>1321.52</c:v>
                </c:pt>
                <c:pt idx="69252">
                  <c:v>1323.91</c:v>
                </c:pt>
                <c:pt idx="69253">
                  <c:v>1322.7</c:v>
                </c:pt>
                <c:pt idx="69254">
                  <c:v>1325.79</c:v>
                </c:pt>
                <c:pt idx="69255">
                  <c:v>1337.21</c:v>
                </c:pt>
                <c:pt idx="69256">
                  <c:v>1323.96</c:v>
                </c:pt>
                <c:pt idx="69257">
                  <c:v>1323.96</c:v>
                </c:pt>
                <c:pt idx="69258">
                  <c:v>1320.51</c:v>
                </c:pt>
                <c:pt idx="69259">
                  <c:v>1320.51</c:v>
                </c:pt>
                <c:pt idx="69260">
                  <c:v>1316.24</c:v>
                </c:pt>
                <c:pt idx="69261">
                  <c:v>1295.52</c:v>
                </c:pt>
                <c:pt idx="69262">
                  <c:v>1325.29</c:v>
                </c:pt>
                <c:pt idx="69263">
                  <c:v>1301.3499999999999</c:v>
                </c:pt>
                <c:pt idx="69264">
                  <c:v>1284.75</c:v>
                </c:pt>
                <c:pt idx="69265">
                  <c:v>1298.74</c:v>
                </c:pt>
                <c:pt idx="69266">
                  <c:v>1291.08</c:v>
                </c:pt>
                <c:pt idx="69267">
                  <c:v>1296.01</c:v>
                </c:pt>
                <c:pt idx="69268">
                  <c:v>1288.1099999999999</c:v>
                </c:pt>
                <c:pt idx="69269">
                  <c:v>1278.08</c:v>
                </c:pt>
                <c:pt idx="69270">
                  <c:v>1271.48</c:v>
                </c:pt>
                <c:pt idx="69271">
                  <c:v>1276.8599999999999</c:v>
                </c:pt>
                <c:pt idx="69272">
                  <c:v>1276.8599999999999</c:v>
                </c:pt>
                <c:pt idx="69273">
                  <c:v>1265.96</c:v>
                </c:pt>
                <c:pt idx="69274">
                  <c:v>1277.24</c:v>
                </c:pt>
                <c:pt idx="69275">
                  <c:v>1285.22</c:v>
                </c:pt>
                <c:pt idx="69276">
                  <c:v>1265.19</c:v>
                </c:pt>
                <c:pt idx="69277">
                  <c:v>1283.48</c:v>
                </c:pt>
                <c:pt idx="69278">
                  <c:v>1284.72</c:v>
                </c:pt>
                <c:pt idx="69279">
                  <c:v>1284.94</c:v>
                </c:pt>
                <c:pt idx="69280">
                  <c:v>1279.3399999999999</c:v>
                </c:pt>
                <c:pt idx="69281">
                  <c:v>1294.3800000000001</c:v>
                </c:pt>
                <c:pt idx="69282">
                  <c:v>1297.42</c:v>
                </c:pt>
                <c:pt idx="69283">
                  <c:v>1313.74</c:v>
                </c:pt>
                <c:pt idx="69284">
                  <c:v>1320.48</c:v>
                </c:pt>
                <c:pt idx="69285">
                  <c:v>1315.43</c:v>
                </c:pt>
                <c:pt idx="69286">
                  <c:v>1310.93</c:v>
                </c:pt>
                <c:pt idx="69287">
                  <c:v>1313.9</c:v>
                </c:pt>
                <c:pt idx="69288">
                  <c:v>1321.12</c:v>
                </c:pt>
                <c:pt idx="69289">
                  <c:v>1340.13</c:v>
                </c:pt>
                <c:pt idx="69290">
                  <c:v>1319.28</c:v>
                </c:pt>
                <c:pt idx="69291">
                  <c:v>1331.38</c:v>
                </c:pt>
                <c:pt idx="69292">
                  <c:v>1310.1300000000001</c:v>
                </c:pt>
                <c:pt idx="69293">
                  <c:v>1299.53</c:v>
                </c:pt>
                <c:pt idx="69294">
                  <c:v>1291.75</c:v>
                </c:pt>
                <c:pt idx="69295">
                  <c:v>1285.5</c:v>
                </c:pt>
                <c:pt idx="69296">
                  <c:v>1294.72</c:v>
                </c:pt>
                <c:pt idx="69297">
                  <c:v>1294.72</c:v>
                </c:pt>
                <c:pt idx="69298">
                  <c:v>1271.27</c:v>
                </c:pt>
                <c:pt idx="69299">
                  <c:v>1274.76</c:v>
                </c:pt>
                <c:pt idx="69300">
                  <c:v>1275.0999999999999</c:v>
                </c:pt>
                <c:pt idx="69301">
                  <c:v>1257.67</c:v>
                </c:pt>
                <c:pt idx="69302">
                  <c:v>1267.81</c:v>
                </c:pt>
                <c:pt idx="69303">
                  <c:v>1246.6300000000001</c:v>
                </c:pt>
                <c:pt idx="69304">
                  <c:v>1246.6300000000001</c:v>
                </c:pt>
                <c:pt idx="69305">
                  <c:v>1242.6199999999999</c:v>
                </c:pt>
                <c:pt idx="69306">
                  <c:v>1242.6199999999999</c:v>
                </c:pt>
                <c:pt idx="69307">
                  <c:v>1246.03</c:v>
                </c:pt>
                <c:pt idx="69308">
                  <c:v>1236.2</c:v>
                </c:pt>
                <c:pt idx="69309">
                  <c:v>1266.5899999999999</c:v>
                </c:pt>
                <c:pt idx="69310">
                  <c:v>1268.31</c:v>
                </c:pt>
                <c:pt idx="69311">
                  <c:v>1267.6199999999999</c:v>
                </c:pt>
                <c:pt idx="69312">
                  <c:v>1278.27</c:v>
                </c:pt>
                <c:pt idx="69313">
                  <c:v>1294.71</c:v>
                </c:pt>
                <c:pt idx="69314">
                  <c:v>1299.4000000000001</c:v>
                </c:pt>
                <c:pt idx="69315">
                  <c:v>1308.95</c:v>
                </c:pt>
                <c:pt idx="69316">
                  <c:v>1301</c:v>
                </c:pt>
                <c:pt idx="69317">
                  <c:v>1283.5899999999999</c:v>
                </c:pt>
                <c:pt idx="69318">
                  <c:v>1273.8499999999999</c:v>
                </c:pt>
                <c:pt idx="69319">
                  <c:v>1266.7</c:v>
                </c:pt>
                <c:pt idx="69320">
                  <c:v>1262.3900000000001</c:v>
                </c:pt>
                <c:pt idx="69321">
                  <c:v>1265.72</c:v>
                </c:pt>
                <c:pt idx="69322">
                  <c:v>1265.72</c:v>
                </c:pt>
                <c:pt idx="69323">
                  <c:v>1265.72</c:v>
                </c:pt>
                <c:pt idx="69324">
                  <c:v>1265.93</c:v>
                </c:pt>
                <c:pt idx="69325">
                  <c:v>1243.33</c:v>
                </c:pt>
                <c:pt idx="69326">
                  <c:v>1251.7</c:v>
                </c:pt>
                <c:pt idx="69327">
                  <c:v>1242.2</c:v>
                </c:pt>
                <c:pt idx="69328">
                  <c:v>1241.8399999999999</c:v>
                </c:pt>
                <c:pt idx="69329">
                  <c:v>1247.81</c:v>
                </c:pt>
                <c:pt idx="69330">
                  <c:v>1255.8499999999999</c:v>
                </c:pt>
                <c:pt idx="69331">
                  <c:v>1257.1300000000001</c:v>
                </c:pt>
                <c:pt idx="69332">
                  <c:v>1257.8399999999999</c:v>
                </c:pt>
                <c:pt idx="69333">
                  <c:v>1275.8800000000001</c:v>
                </c:pt>
                <c:pt idx="69334">
                  <c:v>1281.49</c:v>
                </c:pt>
                <c:pt idx="69335">
                  <c:v>1286.3</c:v>
                </c:pt>
                <c:pt idx="69336">
                  <c:v>1281.6400000000001</c:v>
                </c:pt>
                <c:pt idx="69337">
                  <c:v>1269.78</c:v>
                </c:pt>
                <c:pt idx="69338">
                  <c:v>1265.1099999999999</c:v>
                </c:pt>
                <c:pt idx="69339">
                  <c:v>1267.07</c:v>
                </c:pt>
                <c:pt idx="69340">
                  <c:v>1273.47</c:v>
                </c:pt>
                <c:pt idx="69341">
                  <c:v>1263.03</c:v>
                </c:pt>
                <c:pt idx="69342">
                  <c:v>1271.1199999999999</c:v>
                </c:pt>
                <c:pt idx="69343">
                  <c:v>1271.48</c:v>
                </c:pt>
                <c:pt idx="69344">
                  <c:v>1264.8</c:v>
                </c:pt>
                <c:pt idx="69345">
                  <c:v>1254.18</c:v>
                </c:pt>
                <c:pt idx="69346">
                  <c:v>1248.26</c:v>
                </c:pt>
                <c:pt idx="69347">
                  <c:v>1257.1600000000001</c:v>
                </c:pt>
                <c:pt idx="69348">
                  <c:v>1266.83</c:v>
                </c:pt>
                <c:pt idx="69349">
                  <c:v>1278.0899999999999</c:v>
                </c:pt>
                <c:pt idx="69350">
                  <c:v>1281.57</c:v>
                </c:pt>
                <c:pt idx="69351">
                  <c:v>1273.28</c:v>
                </c:pt>
                <c:pt idx="69352">
                  <c:v>1265.5</c:v>
                </c:pt>
                <c:pt idx="69353">
                  <c:v>1265.5</c:v>
                </c:pt>
                <c:pt idx="69354">
                  <c:v>1265.5</c:v>
                </c:pt>
                <c:pt idx="69355">
                  <c:v>1243.83</c:v>
                </c:pt>
                <c:pt idx="69356">
                  <c:v>1280.97</c:v>
                </c:pt>
                <c:pt idx="69357">
                  <c:v>1285.8900000000001</c:v>
                </c:pt>
                <c:pt idx="69358">
                  <c:v>1286.5899999999999</c:v>
                </c:pt>
                <c:pt idx="69359">
                  <c:v>1271.24</c:v>
                </c:pt>
                <c:pt idx="69360">
                  <c:v>1274.76</c:v>
                </c:pt>
                <c:pt idx="69361">
                  <c:v>1300</c:v>
                </c:pt>
                <c:pt idx="69362">
                  <c:v>1294.31</c:v>
                </c:pt>
                <c:pt idx="69363">
                  <c:v>1305.32</c:v>
                </c:pt>
                <c:pt idx="69364">
                  <c:v>1314.21</c:v>
                </c:pt>
                <c:pt idx="69365">
                  <c:v>1322.06</c:v>
                </c:pt>
                <c:pt idx="69366">
                  <c:v>1312.1</c:v>
                </c:pt>
                <c:pt idx="69367">
                  <c:v>1314.9</c:v>
                </c:pt>
                <c:pt idx="69368">
                  <c:v>1324.16</c:v>
                </c:pt>
                <c:pt idx="69369">
                  <c:v>1306.8</c:v>
                </c:pt>
                <c:pt idx="69370">
                  <c:v>1299.3900000000001</c:v>
                </c:pt>
                <c:pt idx="69371">
                  <c:v>1290.98</c:v>
                </c:pt>
                <c:pt idx="69372">
                  <c:v>1291.1500000000001</c:v>
                </c:pt>
                <c:pt idx="69373">
                  <c:v>1293.8499999999999</c:v>
                </c:pt>
                <c:pt idx="69374">
                  <c:v>1296.24</c:v>
                </c:pt>
                <c:pt idx="69375">
                  <c:v>1304.2</c:v>
                </c:pt>
                <c:pt idx="69376">
                  <c:v>1309.31</c:v>
                </c:pt>
                <c:pt idx="69377">
                  <c:v>1310.99</c:v>
                </c:pt>
                <c:pt idx="69378">
                  <c:v>1312.63</c:v>
                </c:pt>
                <c:pt idx="69379">
                  <c:v>1296.4100000000001</c:v>
                </c:pt>
                <c:pt idx="69380">
                  <c:v>1304.74</c:v>
                </c:pt>
                <c:pt idx="69381">
                  <c:v>1298.96</c:v>
                </c:pt>
                <c:pt idx="69382">
                  <c:v>1309.08</c:v>
                </c:pt>
                <c:pt idx="69383">
                  <c:v>1302.04</c:v>
                </c:pt>
                <c:pt idx="69384">
                  <c:v>1323.63</c:v>
                </c:pt>
                <c:pt idx="69385">
                  <c:v>1319.44</c:v>
                </c:pt>
                <c:pt idx="69386">
                  <c:v>1313.02</c:v>
                </c:pt>
                <c:pt idx="69387">
                  <c:v>1299</c:v>
                </c:pt>
                <c:pt idx="69388">
                  <c:v>1297.1300000000001</c:v>
                </c:pt>
                <c:pt idx="69389">
                  <c:v>1290.4000000000001</c:v>
                </c:pt>
                <c:pt idx="69390">
                  <c:v>1297.1300000000001</c:v>
                </c:pt>
                <c:pt idx="69391">
                  <c:v>1296.4000000000001</c:v>
                </c:pt>
                <c:pt idx="69392">
                  <c:v>1280.26</c:v>
                </c:pt>
                <c:pt idx="69393">
                  <c:v>1300.17</c:v>
                </c:pt>
                <c:pt idx="69394">
                  <c:v>1284.52</c:v>
                </c:pt>
                <c:pt idx="69395">
                  <c:v>1289.6199999999999</c:v>
                </c:pt>
                <c:pt idx="69396">
                  <c:v>1287.52</c:v>
                </c:pt>
                <c:pt idx="69397">
                  <c:v>1295.08</c:v>
                </c:pt>
                <c:pt idx="69398">
                  <c:v>1299.94</c:v>
                </c:pt>
                <c:pt idx="69399">
                  <c:v>1297.3499999999999</c:v>
                </c:pt>
                <c:pt idx="69400">
                  <c:v>1303.53</c:v>
                </c:pt>
                <c:pt idx="69401">
                  <c:v>1304.4100000000001</c:v>
                </c:pt>
                <c:pt idx="69402">
                  <c:v>1314.37</c:v>
                </c:pt>
                <c:pt idx="69403">
                  <c:v>1319.25</c:v>
                </c:pt>
                <c:pt idx="69404">
                  <c:v>1319.25</c:v>
                </c:pt>
                <c:pt idx="69405">
                  <c:v>1327.59</c:v>
                </c:pt>
                <c:pt idx="69406">
                  <c:v>1328.88</c:v>
                </c:pt>
                <c:pt idx="69407">
                  <c:v>1330.94</c:v>
                </c:pt>
                <c:pt idx="69408">
                  <c:v>1334.24</c:v>
                </c:pt>
                <c:pt idx="69409">
                  <c:v>1330.98</c:v>
                </c:pt>
                <c:pt idx="69410">
                  <c:v>1330.98</c:v>
                </c:pt>
                <c:pt idx="69411">
                  <c:v>1341.7</c:v>
                </c:pt>
                <c:pt idx="69412">
                  <c:v>1321.04</c:v>
                </c:pt>
                <c:pt idx="69413">
                  <c:v>1313.54</c:v>
                </c:pt>
                <c:pt idx="69414">
                  <c:v>1312.76</c:v>
                </c:pt>
                <c:pt idx="69415">
                  <c:v>1325.7</c:v>
                </c:pt>
                <c:pt idx="69416">
                  <c:v>1327.28</c:v>
                </c:pt>
                <c:pt idx="69417">
                  <c:v>1328.99</c:v>
                </c:pt>
                <c:pt idx="69418">
                  <c:v>1334.86</c:v>
                </c:pt>
                <c:pt idx="69419">
                  <c:v>1339</c:v>
                </c:pt>
                <c:pt idx="69420">
                  <c:v>1345.25</c:v>
                </c:pt>
                <c:pt idx="69421">
                  <c:v>1340.22</c:v>
                </c:pt>
                <c:pt idx="69422">
                  <c:v>1316.12</c:v>
                </c:pt>
                <c:pt idx="69423">
                  <c:v>1293.53</c:v>
                </c:pt>
                <c:pt idx="69424">
                  <c:v>1290.97</c:v>
                </c:pt>
                <c:pt idx="69425">
                  <c:v>1275.95</c:v>
                </c:pt>
                <c:pt idx="69426">
                  <c:v>1304.69</c:v>
                </c:pt>
                <c:pt idx="69427">
                  <c:v>1305.8</c:v>
                </c:pt>
                <c:pt idx="69428">
                  <c:v>1297.8699999999999</c:v>
                </c:pt>
                <c:pt idx="69429">
                  <c:v>1299.3</c:v>
                </c:pt>
                <c:pt idx="69430">
                  <c:v>1297.42</c:v>
                </c:pt>
                <c:pt idx="69431">
                  <c:v>1297.0899999999999</c:v>
                </c:pt>
                <c:pt idx="69432">
                  <c:v>1300.48</c:v>
                </c:pt>
                <c:pt idx="69433">
                  <c:v>1301.6600000000001</c:v>
                </c:pt>
                <c:pt idx="69434">
                  <c:v>1302.5</c:v>
                </c:pt>
                <c:pt idx="69435">
                  <c:v>1326.22</c:v>
                </c:pt>
                <c:pt idx="69436">
                  <c:v>1336.77</c:v>
                </c:pt>
                <c:pt idx="69437">
                  <c:v>1307.71</c:v>
                </c:pt>
                <c:pt idx="69438">
                  <c:v>1281.79</c:v>
                </c:pt>
                <c:pt idx="69439">
                  <c:v>1301.99</c:v>
                </c:pt>
                <c:pt idx="69440">
                  <c:v>1311.93</c:v>
                </c:pt>
                <c:pt idx="69441">
                  <c:v>1308.27</c:v>
                </c:pt>
                <c:pt idx="69442">
                  <c:v>1310.1199999999999</c:v>
                </c:pt>
                <c:pt idx="69443">
                  <c:v>1302.97</c:v>
                </c:pt>
                <c:pt idx="69444">
                  <c:v>1300.6300000000001</c:v>
                </c:pt>
                <c:pt idx="69445">
                  <c:v>1306.4100000000001</c:v>
                </c:pt>
                <c:pt idx="69446">
                  <c:v>1295.47</c:v>
                </c:pt>
                <c:pt idx="69447">
                  <c:v>1300.44</c:v>
                </c:pt>
                <c:pt idx="69448">
                  <c:v>1308.01</c:v>
                </c:pt>
                <c:pt idx="69449">
                  <c:v>1285.76</c:v>
                </c:pt>
                <c:pt idx="69450">
                  <c:v>1304.98</c:v>
                </c:pt>
                <c:pt idx="69451">
                  <c:v>1287.1099999999999</c:v>
                </c:pt>
                <c:pt idx="69452">
                  <c:v>1295.6600000000001</c:v>
                </c:pt>
                <c:pt idx="69453">
                  <c:v>1301.8399999999999</c:v>
                </c:pt>
                <c:pt idx="69454">
                  <c:v>1314.55</c:v>
                </c:pt>
                <c:pt idx="69455">
                  <c:v>1316.55</c:v>
                </c:pt>
                <c:pt idx="69456">
                  <c:v>1305.95</c:v>
                </c:pt>
                <c:pt idx="69457">
                  <c:v>1302.45</c:v>
                </c:pt>
                <c:pt idx="69458">
                  <c:v>1317.2</c:v>
                </c:pt>
                <c:pt idx="69459">
                  <c:v>1310.83</c:v>
                </c:pt>
                <c:pt idx="69460">
                  <c:v>1324.56</c:v>
                </c:pt>
                <c:pt idx="69461">
                  <c:v>1325.69</c:v>
                </c:pt>
                <c:pt idx="69462">
                  <c:v>1325.95</c:v>
                </c:pt>
                <c:pt idx="69463">
                  <c:v>1320.4</c:v>
                </c:pt>
                <c:pt idx="69464">
                  <c:v>1331.08</c:v>
                </c:pt>
                <c:pt idx="69465">
                  <c:v>1329.6</c:v>
                </c:pt>
                <c:pt idx="69466">
                  <c:v>1306.73</c:v>
                </c:pt>
                <c:pt idx="69467">
                  <c:v>1305.98</c:v>
                </c:pt>
                <c:pt idx="69468">
                  <c:v>1295.5999999999999</c:v>
                </c:pt>
                <c:pt idx="69469">
                  <c:v>1318.89</c:v>
                </c:pt>
                <c:pt idx="69470">
                  <c:v>1319.99</c:v>
                </c:pt>
                <c:pt idx="69471">
                  <c:v>1319.39</c:v>
                </c:pt>
                <c:pt idx="69472">
                  <c:v>1309.97</c:v>
                </c:pt>
                <c:pt idx="69473">
                  <c:v>1325.54</c:v>
                </c:pt>
                <c:pt idx="69474">
                  <c:v>1341.48</c:v>
                </c:pt>
                <c:pt idx="69475">
                  <c:v>1330.42</c:v>
                </c:pt>
                <c:pt idx="69476">
                  <c:v>1331.38</c:v>
                </c:pt>
                <c:pt idx="69477">
                  <c:v>1322.43</c:v>
                </c:pt>
                <c:pt idx="69478">
                  <c:v>1334.92</c:v>
                </c:pt>
                <c:pt idx="69479">
                  <c:v>1288.53</c:v>
                </c:pt>
                <c:pt idx="69480">
                  <c:v>1292.0899999999999</c:v>
                </c:pt>
                <c:pt idx="69481">
                  <c:v>1288.72</c:v>
                </c:pt>
                <c:pt idx="69482">
                  <c:v>1307.47</c:v>
                </c:pt>
                <c:pt idx="69483">
                  <c:v>1317.56</c:v>
                </c:pt>
                <c:pt idx="69484">
                  <c:v>1311.71</c:v>
                </c:pt>
                <c:pt idx="69485">
                  <c:v>1294.54</c:v>
                </c:pt>
                <c:pt idx="69486">
                  <c:v>1280.68</c:v>
                </c:pt>
                <c:pt idx="69487">
                  <c:v>1297.95</c:v>
                </c:pt>
                <c:pt idx="69488">
                  <c:v>1297.95</c:v>
                </c:pt>
                <c:pt idx="69489">
                  <c:v>1274.81</c:v>
                </c:pt>
                <c:pt idx="69490">
                  <c:v>1268.3399999999999</c:v>
                </c:pt>
                <c:pt idx="69491">
                  <c:v>1279.3900000000001</c:v>
                </c:pt>
                <c:pt idx="69492">
                  <c:v>1291.97</c:v>
                </c:pt>
                <c:pt idx="69493">
                  <c:v>1286.1300000000001</c:v>
                </c:pt>
                <c:pt idx="69494">
                  <c:v>1292.0899999999999</c:v>
                </c:pt>
                <c:pt idx="69495">
                  <c:v>1291.47</c:v>
                </c:pt>
                <c:pt idx="69496">
                  <c:v>1283.98</c:v>
                </c:pt>
                <c:pt idx="69497">
                  <c:v>1277.1400000000001</c:v>
                </c:pt>
                <c:pt idx="69498">
                  <c:v>1237</c:v>
                </c:pt>
                <c:pt idx="69499">
                  <c:v>1260.44</c:v>
                </c:pt>
                <c:pt idx="69500">
                  <c:v>1267.6600000000001</c:v>
                </c:pt>
                <c:pt idx="69501">
                  <c:v>1255.0899999999999</c:v>
                </c:pt>
                <c:pt idx="69502">
                  <c:v>1252.4100000000001</c:v>
                </c:pt>
                <c:pt idx="69503">
                  <c:v>1278.1199999999999</c:v>
                </c:pt>
                <c:pt idx="69504">
                  <c:v>1284.52</c:v>
                </c:pt>
                <c:pt idx="69505">
                  <c:v>1299.07</c:v>
                </c:pt>
                <c:pt idx="69506">
                  <c:v>1301.4100000000001</c:v>
                </c:pt>
                <c:pt idx="69507">
                  <c:v>1301.76</c:v>
                </c:pt>
                <c:pt idx="69508">
                  <c:v>1302.3699999999999</c:v>
                </c:pt>
                <c:pt idx="69509">
                  <c:v>1281.42</c:v>
                </c:pt>
                <c:pt idx="69510">
                  <c:v>1276.7</c:v>
                </c:pt>
                <c:pt idx="69511">
                  <c:v>1277.33</c:v>
                </c:pt>
                <c:pt idx="69512">
                  <c:v>1278.45</c:v>
                </c:pt>
                <c:pt idx="69513">
                  <c:v>1275.18</c:v>
                </c:pt>
                <c:pt idx="69514">
                  <c:v>1278.21</c:v>
                </c:pt>
                <c:pt idx="69515">
                  <c:v>1245.49</c:v>
                </c:pt>
                <c:pt idx="69516">
                  <c:v>1245.67</c:v>
                </c:pt>
                <c:pt idx="69517">
                  <c:v>1272.01</c:v>
                </c:pt>
                <c:pt idx="69518">
                  <c:v>1272.97</c:v>
                </c:pt>
                <c:pt idx="69519">
                  <c:v>1279.26</c:v>
                </c:pt>
                <c:pt idx="69520">
                  <c:v>1267.04</c:v>
                </c:pt>
                <c:pt idx="69521">
                  <c:v>1265.8699999999999</c:v>
                </c:pt>
                <c:pt idx="69522">
                  <c:v>1255.94</c:v>
                </c:pt>
                <c:pt idx="69523">
                  <c:v>1257.69</c:v>
                </c:pt>
                <c:pt idx="69524">
                  <c:v>1269.8399999999999</c:v>
                </c:pt>
                <c:pt idx="69525">
                  <c:v>1269.02</c:v>
                </c:pt>
                <c:pt idx="69526">
                  <c:v>1265.6300000000001</c:v>
                </c:pt>
                <c:pt idx="69527">
                  <c:v>1295.0899999999999</c:v>
                </c:pt>
                <c:pt idx="69528">
                  <c:v>1296.22</c:v>
                </c:pt>
                <c:pt idx="69529">
                  <c:v>1280.19</c:v>
                </c:pt>
                <c:pt idx="69530">
                  <c:v>1310.19</c:v>
                </c:pt>
                <c:pt idx="69531">
                  <c:v>1306.3499999999999</c:v>
                </c:pt>
                <c:pt idx="69532">
                  <c:v>1316.39</c:v>
                </c:pt>
                <c:pt idx="69533">
                  <c:v>1308.55</c:v>
                </c:pt>
                <c:pt idx="69534">
                  <c:v>1288.76</c:v>
                </c:pt>
                <c:pt idx="69535">
                  <c:v>1274.81</c:v>
                </c:pt>
                <c:pt idx="69536">
                  <c:v>1296.46</c:v>
                </c:pt>
                <c:pt idx="69537">
                  <c:v>1306.24</c:v>
                </c:pt>
                <c:pt idx="69538">
                  <c:v>1310.69</c:v>
                </c:pt>
                <c:pt idx="69539">
                  <c:v>1297.5899999999999</c:v>
                </c:pt>
                <c:pt idx="69540">
                  <c:v>1302.99</c:v>
                </c:pt>
                <c:pt idx="69541">
                  <c:v>1310.89</c:v>
                </c:pt>
                <c:pt idx="69542">
                  <c:v>1312.76</c:v>
                </c:pt>
                <c:pt idx="69543">
                  <c:v>1307.22</c:v>
                </c:pt>
                <c:pt idx="69544">
                  <c:v>1304.2</c:v>
                </c:pt>
                <c:pt idx="69545">
                  <c:v>1313.75</c:v>
                </c:pt>
                <c:pt idx="69546">
                  <c:v>1321.26</c:v>
                </c:pt>
                <c:pt idx="69547">
                  <c:v>1326.09</c:v>
                </c:pt>
                <c:pt idx="69548">
                  <c:v>1341.13</c:v>
                </c:pt>
                <c:pt idx="69549">
                  <c:v>1331.37</c:v>
                </c:pt>
                <c:pt idx="69550">
                  <c:v>1315.12</c:v>
                </c:pt>
                <c:pt idx="69551">
                  <c:v>1321.44</c:v>
                </c:pt>
                <c:pt idx="69552">
                  <c:v>1329.73</c:v>
                </c:pt>
                <c:pt idx="69553">
                  <c:v>1318.51</c:v>
                </c:pt>
                <c:pt idx="69554">
                  <c:v>1305.4000000000001</c:v>
                </c:pt>
                <c:pt idx="69555">
                  <c:v>1294.28</c:v>
                </c:pt>
                <c:pt idx="69556">
                  <c:v>1315.05</c:v>
                </c:pt>
                <c:pt idx="69557">
                  <c:v>1313.57</c:v>
                </c:pt>
                <c:pt idx="69558">
                  <c:v>1310.84</c:v>
                </c:pt>
                <c:pt idx="69559">
                  <c:v>1317.87</c:v>
                </c:pt>
                <c:pt idx="69560">
                  <c:v>1319.19</c:v>
                </c:pt>
                <c:pt idx="69561">
                  <c:v>1318.67</c:v>
                </c:pt>
                <c:pt idx="69562">
                  <c:v>1338.48</c:v>
                </c:pt>
                <c:pt idx="69563">
                  <c:v>1332.88</c:v>
                </c:pt>
                <c:pt idx="69564">
                  <c:v>1330.68</c:v>
                </c:pt>
                <c:pt idx="69565">
                  <c:v>1343.14</c:v>
                </c:pt>
                <c:pt idx="69566">
                  <c:v>1320.2</c:v>
                </c:pt>
                <c:pt idx="69567">
                  <c:v>1320.2</c:v>
                </c:pt>
                <c:pt idx="69568">
                  <c:v>1310.5</c:v>
                </c:pt>
                <c:pt idx="69569">
                  <c:v>1335.07</c:v>
                </c:pt>
                <c:pt idx="69570">
                  <c:v>1333.52</c:v>
                </c:pt>
                <c:pt idx="69571">
                  <c:v>1340.89</c:v>
                </c:pt>
                <c:pt idx="69572">
                  <c:v>1316.37</c:v>
                </c:pt>
                <c:pt idx="69573">
                  <c:v>1328.31</c:v>
                </c:pt>
                <c:pt idx="69574">
                  <c:v>1321.85</c:v>
                </c:pt>
                <c:pt idx="69575">
                  <c:v>1326.3</c:v>
                </c:pt>
                <c:pt idx="69576">
                  <c:v>1320.85</c:v>
                </c:pt>
                <c:pt idx="69577">
                  <c:v>1311.4</c:v>
                </c:pt>
                <c:pt idx="69578">
                  <c:v>1300.0999999999999</c:v>
                </c:pt>
                <c:pt idx="69579">
                  <c:v>1294.06</c:v>
                </c:pt>
                <c:pt idx="69580">
                  <c:v>1317.05</c:v>
                </c:pt>
                <c:pt idx="69581">
                  <c:v>1324.64</c:v>
                </c:pt>
                <c:pt idx="69582">
                  <c:v>1317.9</c:v>
                </c:pt>
                <c:pt idx="69583">
                  <c:v>1325.02</c:v>
                </c:pt>
                <c:pt idx="69584">
                  <c:v>1328.81</c:v>
                </c:pt>
                <c:pt idx="69585">
                  <c:v>1339.56</c:v>
                </c:pt>
                <c:pt idx="69586">
                  <c:v>1331.94</c:v>
                </c:pt>
                <c:pt idx="69587">
                  <c:v>1322.2</c:v>
                </c:pt>
                <c:pt idx="69588">
                  <c:v>1307.4000000000001</c:v>
                </c:pt>
                <c:pt idx="69589">
                  <c:v>1284.0999999999999</c:v>
                </c:pt>
                <c:pt idx="69590">
                  <c:v>1295.53</c:v>
                </c:pt>
                <c:pt idx="69591">
                  <c:v>1341.26</c:v>
                </c:pt>
                <c:pt idx="69592">
                  <c:v>1322.06</c:v>
                </c:pt>
                <c:pt idx="69593">
                  <c:v>1313.04</c:v>
                </c:pt>
                <c:pt idx="69594">
                  <c:v>1305.26</c:v>
                </c:pt>
                <c:pt idx="69595">
                  <c:v>1301.28</c:v>
                </c:pt>
                <c:pt idx="69596">
                  <c:v>1315.24</c:v>
                </c:pt>
                <c:pt idx="69597">
                  <c:v>1321.33</c:v>
                </c:pt>
                <c:pt idx="69598">
                  <c:v>1318.5</c:v>
                </c:pt>
                <c:pt idx="69599">
                  <c:v>1317.16</c:v>
                </c:pt>
                <c:pt idx="69600">
                  <c:v>1329.98</c:v>
                </c:pt>
                <c:pt idx="69601">
                  <c:v>1349.02</c:v>
                </c:pt>
                <c:pt idx="69602">
                  <c:v>1356.99</c:v>
                </c:pt>
                <c:pt idx="69603">
                  <c:v>1296.04</c:v>
                </c:pt>
                <c:pt idx="69604">
                  <c:v>1313.94</c:v>
                </c:pt>
                <c:pt idx="69605">
                  <c:v>1317.67</c:v>
                </c:pt>
                <c:pt idx="69606">
                  <c:v>1313.16</c:v>
                </c:pt>
                <c:pt idx="69607">
                  <c:v>1327.91</c:v>
                </c:pt>
                <c:pt idx="69608">
                  <c:v>1333.31</c:v>
                </c:pt>
                <c:pt idx="69609">
                  <c:v>1333.24</c:v>
                </c:pt>
                <c:pt idx="69610">
                  <c:v>1338.14</c:v>
                </c:pt>
                <c:pt idx="69611">
                  <c:v>1344.45</c:v>
                </c:pt>
                <c:pt idx="69612">
                  <c:v>1344.84</c:v>
                </c:pt>
                <c:pt idx="69613">
                  <c:v>1344.08</c:v>
                </c:pt>
                <c:pt idx="69614">
                  <c:v>1336.29</c:v>
                </c:pt>
                <c:pt idx="69615">
                  <c:v>1344.04</c:v>
                </c:pt>
                <c:pt idx="69616">
                  <c:v>1349</c:v>
                </c:pt>
                <c:pt idx="69617">
                  <c:v>1334.13</c:v>
                </c:pt>
                <c:pt idx="69618">
                  <c:v>1343.9</c:v>
                </c:pt>
                <c:pt idx="69619">
                  <c:v>1341.09</c:v>
                </c:pt>
                <c:pt idx="69620">
                  <c:v>1362.32</c:v>
                </c:pt>
                <c:pt idx="69621">
                  <c:v>1333.97</c:v>
                </c:pt>
                <c:pt idx="69622">
                  <c:v>1352</c:v>
                </c:pt>
                <c:pt idx="69623">
                  <c:v>1356.73</c:v>
                </c:pt>
                <c:pt idx="69624">
                  <c:v>1354.28</c:v>
                </c:pt>
                <c:pt idx="69625">
                  <c:v>1338.35</c:v>
                </c:pt>
                <c:pt idx="69626">
                  <c:v>1331.75</c:v>
                </c:pt>
                <c:pt idx="69627">
                  <c:v>1343.72</c:v>
                </c:pt>
                <c:pt idx="69628">
                  <c:v>1347.52</c:v>
                </c:pt>
                <c:pt idx="69629">
                  <c:v>1340.1</c:v>
                </c:pt>
                <c:pt idx="69630">
                  <c:v>1346.86</c:v>
                </c:pt>
                <c:pt idx="69631">
                  <c:v>1336.98</c:v>
                </c:pt>
                <c:pt idx="69632">
                  <c:v>1338.06</c:v>
                </c:pt>
                <c:pt idx="69633">
                  <c:v>1338.06</c:v>
                </c:pt>
                <c:pt idx="69634">
                  <c:v>1316.72</c:v>
                </c:pt>
                <c:pt idx="69635">
                  <c:v>1316.72</c:v>
                </c:pt>
                <c:pt idx="69636">
                  <c:v>1316.55</c:v>
                </c:pt>
                <c:pt idx="69637">
                  <c:v>1322.92</c:v>
                </c:pt>
                <c:pt idx="69638">
                  <c:v>1321.77</c:v>
                </c:pt>
                <c:pt idx="69639">
                  <c:v>1285.05</c:v>
                </c:pt>
                <c:pt idx="69640">
                  <c:v>1291.4100000000001</c:v>
                </c:pt>
                <c:pt idx="69641">
                  <c:v>1305.98</c:v>
                </c:pt>
                <c:pt idx="69642">
                  <c:v>1307.25</c:v>
                </c:pt>
                <c:pt idx="69643">
                  <c:v>1296.56</c:v>
                </c:pt>
                <c:pt idx="69644">
                  <c:v>1300.93</c:v>
                </c:pt>
                <c:pt idx="69645">
                  <c:v>1317.37</c:v>
                </c:pt>
                <c:pt idx="69646">
                  <c:v>1312.42</c:v>
                </c:pt>
                <c:pt idx="69647">
                  <c:v>1290.96</c:v>
                </c:pt>
                <c:pt idx="69648">
                  <c:v>1302.6400000000001</c:v>
                </c:pt>
                <c:pt idx="69649">
                  <c:v>1291.6300000000001</c:v>
                </c:pt>
                <c:pt idx="69650">
                  <c:v>1282.6199999999999</c:v>
                </c:pt>
                <c:pt idx="69651">
                  <c:v>1303.4100000000001</c:v>
                </c:pt>
                <c:pt idx="69652">
                  <c:v>1314.61</c:v>
                </c:pt>
                <c:pt idx="69653">
                  <c:v>1323.27</c:v>
                </c:pt>
                <c:pt idx="69654">
                  <c:v>1312.46</c:v>
                </c:pt>
                <c:pt idx="69655">
                  <c:v>1304.6500000000001</c:v>
                </c:pt>
                <c:pt idx="69656">
                  <c:v>1304.26</c:v>
                </c:pt>
                <c:pt idx="69657">
                  <c:v>1299.32</c:v>
                </c:pt>
                <c:pt idx="69658">
                  <c:v>1291.46</c:v>
                </c:pt>
                <c:pt idx="69659">
                  <c:v>1293.3699999999999</c:v>
                </c:pt>
                <c:pt idx="69660">
                  <c:v>1276.45</c:v>
                </c:pt>
                <c:pt idx="69661">
                  <c:v>1265.8699999999999</c:v>
                </c:pt>
                <c:pt idx="69662">
                  <c:v>1272.52</c:v>
                </c:pt>
                <c:pt idx="69663">
                  <c:v>1262.44</c:v>
                </c:pt>
                <c:pt idx="69664">
                  <c:v>1249.3599999999999</c:v>
                </c:pt>
                <c:pt idx="69665">
                  <c:v>1263.44</c:v>
                </c:pt>
                <c:pt idx="69666">
                  <c:v>1259.2</c:v>
                </c:pt>
                <c:pt idx="69667">
                  <c:v>1280.1300000000001</c:v>
                </c:pt>
                <c:pt idx="69668">
                  <c:v>1280.1300000000001</c:v>
                </c:pt>
                <c:pt idx="69669">
                  <c:v>1284.68</c:v>
                </c:pt>
                <c:pt idx="69670">
                  <c:v>1286.54</c:v>
                </c:pt>
                <c:pt idx="69671">
                  <c:v>1291.01</c:v>
                </c:pt>
                <c:pt idx="69672">
                  <c:v>1277.49</c:v>
                </c:pt>
                <c:pt idx="69673">
                  <c:v>1278.8</c:v>
                </c:pt>
                <c:pt idx="69674">
                  <c:v>1274.52</c:v>
                </c:pt>
                <c:pt idx="69675">
                  <c:v>1270.28</c:v>
                </c:pt>
                <c:pt idx="69676">
                  <c:v>1270.28</c:v>
                </c:pt>
                <c:pt idx="69677">
                  <c:v>1277.99</c:v>
                </c:pt>
                <c:pt idx="69678">
                  <c:v>1301.96</c:v>
                </c:pt>
                <c:pt idx="69679">
                  <c:v>1311.41</c:v>
                </c:pt>
                <c:pt idx="69680">
                  <c:v>1281.27</c:v>
                </c:pt>
                <c:pt idx="69681">
                  <c:v>1288.22</c:v>
                </c:pt>
                <c:pt idx="69682">
                  <c:v>1300.43</c:v>
                </c:pt>
                <c:pt idx="69683">
                  <c:v>1309.1600000000001</c:v>
                </c:pt>
                <c:pt idx="69684">
                  <c:v>1297.8699999999999</c:v>
                </c:pt>
                <c:pt idx="69685">
                  <c:v>1284.5</c:v>
                </c:pt>
                <c:pt idx="69686">
                  <c:v>1272.6500000000001</c:v>
                </c:pt>
                <c:pt idx="69687">
                  <c:v>1273.46</c:v>
                </c:pt>
                <c:pt idx="69688">
                  <c:v>1281.71</c:v>
                </c:pt>
                <c:pt idx="69689">
                  <c:v>1273.0899999999999</c:v>
                </c:pt>
                <c:pt idx="69690">
                  <c:v>1293.07</c:v>
                </c:pt>
                <c:pt idx="69691">
                  <c:v>1301.18</c:v>
                </c:pt>
                <c:pt idx="69692">
                  <c:v>1308.75</c:v>
                </c:pt>
                <c:pt idx="69693">
                  <c:v>1333.82</c:v>
                </c:pt>
                <c:pt idx="69694">
                  <c:v>1318.57</c:v>
                </c:pt>
                <c:pt idx="69695">
                  <c:v>1319.53</c:v>
                </c:pt>
                <c:pt idx="69696">
                  <c:v>1308.6500000000001</c:v>
                </c:pt>
                <c:pt idx="69697">
                  <c:v>1296</c:v>
                </c:pt>
                <c:pt idx="69698">
                  <c:v>1313.64</c:v>
                </c:pt>
                <c:pt idx="69699">
                  <c:v>1312.89</c:v>
                </c:pt>
                <c:pt idx="69700">
                  <c:v>1312.77</c:v>
                </c:pt>
                <c:pt idx="69701">
                  <c:v>1318.67</c:v>
                </c:pt>
                <c:pt idx="69702">
                  <c:v>1306.8599999999999</c:v>
                </c:pt>
                <c:pt idx="69703">
                  <c:v>1304.32</c:v>
                </c:pt>
                <c:pt idx="69704">
                  <c:v>1325.41</c:v>
                </c:pt>
                <c:pt idx="69705">
                  <c:v>1320.32</c:v>
                </c:pt>
                <c:pt idx="69706">
                  <c:v>1330.81</c:v>
                </c:pt>
                <c:pt idx="69707">
                  <c:v>1334.51</c:v>
                </c:pt>
                <c:pt idx="69708">
                  <c:v>1342.06</c:v>
                </c:pt>
                <c:pt idx="69709">
                  <c:v>1338.23</c:v>
                </c:pt>
                <c:pt idx="69710">
                  <c:v>1308.6300000000001</c:v>
                </c:pt>
                <c:pt idx="69711">
                  <c:v>1318.99</c:v>
                </c:pt>
                <c:pt idx="69712">
                  <c:v>1302.3800000000001</c:v>
                </c:pt>
                <c:pt idx="69713">
                  <c:v>1332.86</c:v>
                </c:pt>
                <c:pt idx="69714">
                  <c:v>1329.03</c:v>
                </c:pt>
                <c:pt idx="69715">
                  <c:v>1321.64</c:v>
                </c:pt>
                <c:pt idx="69716">
                  <c:v>1339.5</c:v>
                </c:pt>
                <c:pt idx="69717">
                  <c:v>1337.77</c:v>
                </c:pt>
                <c:pt idx="69718">
                  <c:v>1332.59</c:v>
                </c:pt>
                <c:pt idx="69719">
                  <c:v>1312.49</c:v>
                </c:pt>
                <c:pt idx="69720">
                  <c:v>1289.08</c:v>
                </c:pt>
                <c:pt idx="69721">
                  <c:v>1273.6500000000001</c:v>
                </c:pt>
                <c:pt idx="69722">
                  <c:v>1278.3800000000001</c:v>
                </c:pt>
                <c:pt idx="69723">
                  <c:v>1299.3</c:v>
                </c:pt>
                <c:pt idx="69724">
                  <c:v>1297.82</c:v>
                </c:pt>
                <c:pt idx="69725">
                  <c:v>1302.19</c:v>
                </c:pt>
                <c:pt idx="69726">
                  <c:v>1304.76</c:v>
                </c:pt>
                <c:pt idx="69727">
                  <c:v>1289.2</c:v>
                </c:pt>
                <c:pt idx="69728">
                  <c:v>1313.28</c:v>
                </c:pt>
                <c:pt idx="69729">
                  <c:v>1319.53</c:v>
                </c:pt>
                <c:pt idx="69730">
                  <c:v>1315</c:v>
                </c:pt>
                <c:pt idx="69731">
                  <c:v>1305.6400000000001</c:v>
                </c:pt>
                <c:pt idx="69732">
                  <c:v>1298.3699999999999</c:v>
                </c:pt>
                <c:pt idx="69733">
                  <c:v>1290.53</c:v>
                </c:pt>
                <c:pt idx="69734">
                  <c:v>1291.81</c:v>
                </c:pt>
                <c:pt idx="69735">
                  <c:v>1284.24</c:v>
                </c:pt>
                <c:pt idx="69736">
                  <c:v>1295.2</c:v>
                </c:pt>
                <c:pt idx="69737">
                  <c:v>1310.1500000000001</c:v>
                </c:pt>
                <c:pt idx="69738">
                  <c:v>1321.12</c:v>
                </c:pt>
                <c:pt idx="69739">
                  <c:v>1286.94</c:v>
                </c:pt>
                <c:pt idx="69740">
                  <c:v>1318.94</c:v>
                </c:pt>
                <c:pt idx="69741">
                  <c:v>1304.95</c:v>
                </c:pt>
                <c:pt idx="69742">
                  <c:v>1313.73</c:v>
                </c:pt>
                <c:pt idx="69743">
                  <c:v>1330.34</c:v>
                </c:pt>
                <c:pt idx="69744">
                  <c:v>1333.17</c:v>
                </c:pt>
                <c:pt idx="69745">
                  <c:v>1318.08</c:v>
                </c:pt>
                <c:pt idx="69746">
                  <c:v>1326.99</c:v>
                </c:pt>
                <c:pt idx="69747">
                  <c:v>1322.85</c:v>
                </c:pt>
                <c:pt idx="69748">
                  <c:v>1331.43</c:v>
                </c:pt>
                <c:pt idx="69749">
                  <c:v>1335.59</c:v>
                </c:pt>
                <c:pt idx="69750">
                  <c:v>1340.12</c:v>
                </c:pt>
                <c:pt idx="69751">
                  <c:v>1318.08</c:v>
                </c:pt>
                <c:pt idx="69752">
                  <c:v>1325.1</c:v>
                </c:pt>
                <c:pt idx="69753">
                  <c:v>1347.39</c:v>
                </c:pt>
                <c:pt idx="69754">
                  <c:v>1360.57</c:v>
                </c:pt>
                <c:pt idx="69755">
                  <c:v>1357.7</c:v>
                </c:pt>
                <c:pt idx="69756">
                  <c:v>1340.18</c:v>
                </c:pt>
                <c:pt idx="69757">
                  <c:v>1353.9</c:v>
                </c:pt>
                <c:pt idx="69758">
                  <c:v>1370.4</c:v>
                </c:pt>
                <c:pt idx="69759">
                  <c:v>1380.05</c:v>
                </c:pt>
                <c:pt idx="69760">
                  <c:v>1342.62</c:v>
                </c:pt>
                <c:pt idx="69761">
                  <c:v>1355.91</c:v>
                </c:pt>
                <c:pt idx="69762">
                  <c:v>1368.56</c:v>
                </c:pt>
                <c:pt idx="69763">
                  <c:v>1350.53</c:v>
                </c:pt>
                <c:pt idx="69764">
                  <c:v>1362.48</c:v>
                </c:pt>
                <c:pt idx="69765">
                  <c:v>1359.67</c:v>
                </c:pt>
                <c:pt idx="69766">
                  <c:v>1334.05</c:v>
                </c:pt>
                <c:pt idx="69767">
                  <c:v>1336.67</c:v>
                </c:pt>
                <c:pt idx="69768">
                  <c:v>1329.51</c:v>
                </c:pt>
                <c:pt idx="69769">
                  <c:v>1310.58</c:v>
                </c:pt>
                <c:pt idx="69770">
                  <c:v>1308.04</c:v>
                </c:pt>
                <c:pt idx="69771">
                  <c:v>1299.43</c:v>
                </c:pt>
                <c:pt idx="69772">
                  <c:v>1317.71</c:v>
                </c:pt>
                <c:pt idx="69773">
                  <c:v>1352.54</c:v>
                </c:pt>
                <c:pt idx="69774">
                  <c:v>1355.15</c:v>
                </c:pt>
                <c:pt idx="69775">
                  <c:v>1359.51</c:v>
                </c:pt>
                <c:pt idx="69776">
                  <c:v>1355.5</c:v>
                </c:pt>
                <c:pt idx="69777">
                  <c:v>1352.28</c:v>
                </c:pt>
                <c:pt idx="69778">
                  <c:v>1338.29</c:v>
                </c:pt>
                <c:pt idx="69779">
                  <c:v>1328.19</c:v>
                </c:pt>
                <c:pt idx="69780">
                  <c:v>1328.19</c:v>
                </c:pt>
                <c:pt idx="69781">
                  <c:v>1321.97</c:v>
                </c:pt>
                <c:pt idx="69782">
                  <c:v>1304.1300000000001</c:v>
                </c:pt>
                <c:pt idx="69783">
                  <c:v>1319.32</c:v>
                </c:pt>
                <c:pt idx="69784">
                  <c:v>1338.5</c:v>
                </c:pt>
                <c:pt idx="69785">
                  <c:v>1328.96</c:v>
                </c:pt>
                <c:pt idx="69786">
                  <c:v>1318.32</c:v>
                </c:pt>
                <c:pt idx="69787">
                  <c:v>1304.74</c:v>
                </c:pt>
                <c:pt idx="69788">
                  <c:v>1321.47</c:v>
                </c:pt>
                <c:pt idx="69789">
                  <c:v>1301.55</c:v>
                </c:pt>
                <c:pt idx="69790">
                  <c:v>1322.35</c:v>
                </c:pt>
                <c:pt idx="69791">
                  <c:v>1329.45</c:v>
                </c:pt>
                <c:pt idx="69792">
                  <c:v>1329.45</c:v>
                </c:pt>
                <c:pt idx="69793">
                  <c:v>1309.0999999999999</c:v>
                </c:pt>
                <c:pt idx="69794">
                  <c:v>1288.53</c:v>
                </c:pt>
                <c:pt idx="69795">
                  <c:v>1288.53</c:v>
                </c:pt>
                <c:pt idx="69796">
                  <c:v>1287.26</c:v>
                </c:pt>
                <c:pt idx="69797">
                  <c:v>1297.23</c:v>
                </c:pt>
                <c:pt idx="69798">
                  <c:v>1299.71</c:v>
                </c:pt>
                <c:pt idx="69799">
                  <c:v>1307.3699999999999</c:v>
                </c:pt>
                <c:pt idx="69800">
                  <c:v>1278.32</c:v>
                </c:pt>
                <c:pt idx="69801">
                  <c:v>1307.96</c:v>
                </c:pt>
                <c:pt idx="69802">
                  <c:v>1309.8900000000001</c:v>
                </c:pt>
                <c:pt idx="69803">
                  <c:v>1321.26</c:v>
                </c:pt>
                <c:pt idx="69804">
                  <c:v>1318.87</c:v>
                </c:pt>
                <c:pt idx="69805">
                  <c:v>1305.3699999999999</c:v>
                </c:pt>
                <c:pt idx="69806">
                  <c:v>1298.44</c:v>
                </c:pt>
                <c:pt idx="69807">
                  <c:v>1280.3</c:v>
                </c:pt>
                <c:pt idx="69808">
                  <c:v>1248.78</c:v>
                </c:pt>
                <c:pt idx="69809">
                  <c:v>1284.42</c:v>
                </c:pt>
                <c:pt idx="69810">
                  <c:v>1275.45</c:v>
                </c:pt>
                <c:pt idx="69811">
                  <c:v>1288.01</c:v>
                </c:pt>
                <c:pt idx="69812">
                  <c:v>1276.1300000000001</c:v>
                </c:pt>
                <c:pt idx="69813">
                  <c:v>1275.96</c:v>
                </c:pt>
                <c:pt idx="69814">
                  <c:v>1292.1300000000001</c:v>
                </c:pt>
                <c:pt idx="69815">
                  <c:v>1284.5899999999999</c:v>
                </c:pt>
                <c:pt idx="69816">
                  <c:v>1269.71</c:v>
                </c:pt>
                <c:pt idx="69817">
                  <c:v>1257.54</c:v>
                </c:pt>
                <c:pt idx="69818">
                  <c:v>1257.54</c:v>
                </c:pt>
                <c:pt idx="69819">
                  <c:v>1251.28</c:v>
                </c:pt>
                <c:pt idx="69820">
                  <c:v>1256.57</c:v>
                </c:pt>
                <c:pt idx="69821">
                  <c:v>1252.46</c:v>
                </c:pt>
                <c:pt idx="69822">
                  <c:v>1250</c:v>
                </c:pt>
                <c:pt idx="69823">
                  <c:v>1250</c:v>
                </c:pt>
                <c:pt idx="69824">
                  <c:v>1264.8</c:v>
                </c:pt>
                <c:pt idx="69825">
                  <c:v>1226.42</c:v>
                </c:pt>
                <c:pt idx="69826">
                  <c:v>1229.93</c:v>
                </c:pt>
                <c:pt idx="69827">
                  <c:v>1240.29</c:v>
                </c:pt>
                <c:pt idx="69828">
                  <c:v>1240.29</c:v>
                </c:pt>
                <c:pt idx="69829">
                  <c:v>1224.8900000000001</c:v>
                </c:pt>
                <c:pt idx="69830">
                  <c:v>1213.81</c:v>
                </c:pt>
                <c:pt idx="69831">
                  <c:v>1223.57</c:v>
                </c:pt>
                <c:pt idx="69832">
                  <c:v>1247.6300000000001</c:v>
                </c:pt>
                <c:pt idx="69833">
                  <c:v>1218.19</c:v>
                </c:pt>
                <c:pt idx="69834">
                  <c:v>1273.6199999999999</c:v>
                </c:pt>
                <c:pt idx="69835">
                  <c:v>1279.6199999999999</c:v>
                </c:pt>
                <c:pt idx="69836">
                  <c:v>1298.97</c:v>
                </c:pt>
                <c:pt idx="69837">
                  <c:v>1314.06</c:v>
                </c:pt>
                <c:pt idx="69838">
                  <c:v>1304.43</c:v>
                </c:pt>
                <c:pt idx="69839">
                  <c:v>1314.3</c:v>
                </c:pt>
                <c:pt idx="69840">
                  <c:v>1309.2</c:v>
                </c:pt>
                <c:pt idx="69841">
                  <c:v>1300.94</c:v>
                </c:pt>
                <c:pt idx="69842">
                  <c:v>1318.68</c:v>
                </c:pt>
                <c:pt idx="69843">
                  <c:v>1331.29</c:v>
                </c:pt>
                <c:pt idx="69844">
                  <c:v>1315.89</c:v>
                </c:pt>
                <c:pt idx="69845">
                  <c:v>1332.54</c:v>
                </c:pt>
                <c:pt idx="69846">
                  <c:v>1334</c:v>
                </c:pt>
                <c:pt idx="69847">
                  <c:v>1339.49</c:v>
                </c:pt>
                <c:pt idx="69848">
                  <c:v>1323.41</c:v>
                </c:pt>
                <c:pt idx="69849">
                  <c:v>1340.15</c:v>
                </c:pt>
                <c:pt idx="69850">
                  <c:v>1309.6500000000001</c:v>
                </c:pt>
                <c:pt idx="69851">
                  <c:v>1307.29</c:v>
                </c:pt>
                <c:pt idx="69852">
                  <c:v>1325</c:v>
                </c:pt>
                <c:pt idx="69853">
                  <c:v>1331.38</c:v>
                </c:pt>
                <c:pt idx="69854">
                  <c:v>1329.16</c:v>
                </c:pt>
                <c:pt idx="69855">
                  <c:v>1318.89</c:v>
                </c:pt>
                <c:pt idx="69856">
                  <c:v>1327.71</c:v>
                </c:pt>
                <c:pt idx="69857">
                  <c:v>1331.46</c:v>
                </c:pt>
                <c:pt idx="69858">
                  <c:v>1350.76</c:v>
                </c:pt>
                <c:pt idx="69859">
                  <c:v>1350.76</c:v>
                </c:pt>
                <c:pt idx="69860">
                  <c:v>1329.45</c:v>
                </c:pt>
                <c:pt idx="69861">
                  <c:v>1354.45</c:v>
                </c:pt>
                <c:pt idx="69862">
                  <c:v>1352.88</c:v>
                </c:pt>
                <c:pt idx="69863">
                  <c:v>1356.88</c:v>
                </c:pt>
                <c:pt idx="69864">
                  <c:v>1368.96</c:v>
                </c:pt>
                <c:pt idx="69865">
                  <c:v>1374.87</c:v>
                </c:pt>
                <c:pt idx="69866">
                  <c:v>1349.18</c:v>
                </c:pt>
                <c:pt idx="69867">
                  <c:v>1362.04</c:v>
                </c:pt>
                <c:pt idx="69868">
                  <c:v>1339.39</c:v>
                </c:pt>
                <c:pt idx="69869">
                  <c:v>1336.97</c:v>
                </c:pt>
                <c:pt idx="69870">
                  <c:v>1315.9</c:v>
                </c:pt>
                <c:pt idx="69871">
                  <c:v>1311.78</c:v>
                </c:pt>
                <c:pt idx="69872">
                  <c:v>1311.78</c:v>
                </c:pt>
                <c:pt idx="69873">
                  <c:v>1324.15</c:v>
                </c:pt>
                <c:pt idx="69874">
                  <c:v>1333.13</c:v>
                </c:pt>
                <c:pt idx="69875">
                  <c:v>1328.24</c:v>
                </c:pt>
                <c:pt idx="69876">
                  <c:v>1310.92</c:v>
                </c:pt>
                <c:pt idx="69877">
                  <c:v>1296.68</c:v>
                </c:pt>
                <c:pt idx="69878">
                  <c:v>1266.98</c:v>
                </c:pt>
                <c:pt idx="69879">
                  <c:v>1284.8800000000001</c:v>
                </c:pt>
                <c:pt idx="69880">
                  <c:v>1303.71</c:v>
                </c:pt>
                <c:pt idx="69881">
                  <c:v>1309.4100000000001</c:v>
                </c:pt>
                <c:pt idx="69882">
                  <c:v>1320.37</c:v>
                </c:pt>
                <c:pt idx="69883">
                  <c:v>1331.77</c:v>
                </c:pt>
                <c:pt idx="69884">
                  <c:v>1300.46</c:v>
                </c:pt>
                <c:pt idx="69885">
                  <c:v>1313.56</c:v>
                </c:pt>
                <c:pt idx="69886">
                  <c:v>1299.9100000000001</c:v>
                </c:pt>
                <c:pt idx="69887">
                  <c:v>1320.48</c:v>
                </c:pt>
                <c:pt idx="69888">
                  <c:v>1320.48</c:v>
                </c:pt>
                <c:pt idx="69889">
                  <c:v>1313.78</c:v>
                </c:pt>
                <c:pt idx="69890">
                  <c:v>1275.29</c:v>
                </c:pt>
                <c:pt idx="69891">
                  <c:v>1245.77</c:v>
                </c:pt>
                <c:pt idx="69892">
                  <c:v>1241.21</c:v>
                </c:pt>
                <c:pt idx="69893">
                  <c:v>1253.31</c:v>
                </c:pt>
                <c:pt idx="69894">
                  <c:v>1255.3800000000001</c:v>
                </c:pt>
                <c:pt idx="69895">
                  <c:v>1277.45</c:v>
                </c:pt>
                <c:pt idx="69896">
                  <c:v>1279.6300000000001</c:v>
                </c:pt>
                <c:pt idx="69897">
                  <c:v>1278.18</c:v>
                </c:pt>
                <c:pt idx="69898">
                  <c:v>1283.1600000000001</c:v>
                </c:pt>
                <c:pt idx="69899">
                  <c:v>1290.22</c:v>
                </c:pt>
                <c:pt idx="69900">
                  <c:v>1282.93</c:v>
                </c:pt>
                <c:pt idx="69901">
                  <c:v>1271.03</c:v>
                </c:pt>
                <c:pt idx="69902">
                  <c:v>1253.6199999999999</c:v>
                </c:pt>
                <c:pt idx="69903">
                  <c:v>1279.5</c:v>
                </c:pt>
                <c:pt idx="69904">
                  <c:v>1262.19</c:v>
                </c:pt>
                <c:pt idx="69905">
                  <c:v>1277.94</c:v>
                </c:pt>
                <c:pt idx="69906">
                  <c:v>1265.5899999999999</c:v>
                </c:pt>
                <c:pt idx="69907">
                  <c:v>1265.97</c:v>
                </c:pt>
                <c:pt idx="69908">
                  <c:v>1241.53</c:v>
                </c:pt>
                <c:pt idx="69909">
                  <c:v>1249.92</c:v>
                </c:pt>
                <c:pt idx="69910">
                  <c:v>1254.47</c:v>
                </c:pt>
                <c:pt idx="69911">
                  <c:v>1248.44</c:v>
                </c:pt>
                <c:pt idx="69912">
                  <c:v>1265.07</c:v>
                </c:pt>
                <c:pt idx="69913">
                  <c:v>1256.92</c:v>
                </c:pt>
                <c:pt idx="69914">
                  <c:v>1263.7</c:v>
                </c:pt>
                <c:pt idx="69915">
                  <c:v>1238.81</c:v>
                </c:pt>
                <c:pt idx="69916">
                  <c:v>1213.32</c:v>
                </c:pt>
                <c:pt idx="69917">
                  <c:v>1239.8</c:v>
                </c:pt>
                <c:pt idx="69918">
                  <c:v>1222.82</c:v>
                </c:pt>
                <c:pt idx="69919">
                  <c:v>1215.69</c:v>
                </c:pt>
                <c:pt idx="69920">
                  <c:v>1221.6199999999999</c:v>
                </c:pt>
                <c:pt idx="69921">
                  <c:v>1263.42</c:v>
                </c:pt>
                <c:pt idx="69922">
                  <c:v>1268.46</c:v>
                </c:pt>
                <c:pt idx="69923">
                  <c:v>1281.93</c:v>
                </c:pt>
                <c:pt idx="69924">
                  <c:v>1287.47</c:v>
                </c:pt>
                <c:pt idx="69925">
                  <c:v>1302.98</c:v>
                </c:pt>
                <c:pt idx="69926">
                  <c:v>1312.7</c:v>
                </c:pt>
                <c:pt idx="69927">
                  <c:v>1307.9100000000001</c:v>
                </c:pt>
                <c:pt idx="69928">
                  <c:v>1292.6600000000001</c:v>
                </c:pt>
                <c:pt idx="69929">
                  <c:v>1303.5999999999999</c:v>
                </c:pt>
                <c:pt idx="69930">
                  <c:v>1284.3800000000001</c:v>
                </c:pt>
                <c:pt idx="69931">
                  <c:v>1293.19</c:v>
                </c:pt>
                <c:pt idx="69932">
                  <c:v>1286.99</c:v>
                </c:pt>
                <c:pt idx="69933">
                  <c:v>1275.29</c:v>
                </c:pt>
                <c:pt idx="69934">
                  <c:v>1275.05</c:v>
                </c:pt>
                <c:pt idx="69935">
                  <c:v>1302.3800000000001</c:v>
                </c:pt>
                <c:pt idx="69936">
                  <c:v>1280.06</c:v>
                </c:pt>
                <c:pt idx="69937">
                  <c:v>1274.73</c:v>
                </c:pt>
                <c:pt idx="69938">
                  <c:v>1277.8599999999999</c:v>
                </c:pt>
                <c:pt idx="69939">
                  <c:v>1283.29</c:v>
                </c:pt>
                <c:pt idx="69940">
                  <c:v>1277.8699999999999</c:v>
                </c:pt>
                <c:pt idx="69941">
                  <c:v>1295.57</c:v>
                </c:pt>
                <c:pt idx="69942">
                  <c:v>1292.25</c:v>
                </c:pt>
                <c:pt idx="69943">
                  <c:v>1285.8499999999999</c:v>
                </c:pt>
                <c:pt idx="69944">
                  <c:v>1282.24</c:v>
                </c:pt>
                <c:pt idx="69945">
                  <c:v>1275.81</c:v>
                </c:pt>
                <c:pt idx="69946">
                  <c:v>1274.43</c:v>
                </c:pt>
                <c:pt idx="69947">
                  <c:v>1283.74</c:v>
                </c:pt>
                <c:pt idx="69948">
                  <c:v>1288.97</c:v>
                </c:pt>
                <c:pt idx="69949">
                  <c:v>1288.81</c:v>
                </c:pt>
                <c:pt idx="69950">
                  <c:v>1256.3399999999999</c:v>
                </c:pt>
                <c:pt idx="69951">
                  <c:v>1246.8399999999999</c:v>
                </c:pt>
                <c:pt idx="69952">
                  <c:v>1246.8399999999999</c:v>
                </c:pt>
                <c:pt idx="69953">
                  <c:v>1258.47</c:v>
                </c:pt>
                <c:pt idx="69954">
                  <c:v>1250.92</c:v>
                </c:pt>
                <c:pt idx="69955">
                  <c:v>1249.43</c:v>
                </c:pt>
                <c:pt idx="69956">
                  <c:v>1224.6500000000001</c:v>
                </c:pt>
                <c:pt idx="69957">
                  <c:v>1244.72</c:v>
                </c:pt>
                <c:pt idx="69958">
                  <c:v>1242.5899999999999</c:v>
                </c:pt>
                <c:pt idx="69959">
                  <c:v>1250.3499999999999</c:v>
                </c:pt>
                <c:pt idx="69960">
                  <c:v>1257.04</c:v>
                </c:pt>
                <c:pt idx="69961">
                  <c:v>1246.8</c:v>
                </c:pt>
                <c:pt idx="69962">
                  <c:v>1261.78</c:v>
                </c:pt>
                <c:pt idx="69963">
                  <c:v>1272.75</c:v>
                </c:pt>
                <c:pt idx="69964">
                  <c:v>1281.7</c:v>
                </c:pt>
                <c:pt idx="69965">
                  <c:v>1283.8499999999999</c:v>
                </c:pt>
                <c:pt idx="69966">
                  <c:v>1294.78</c:v>
                </c:pt>
                <c:pt idx="69967">
                  <c:v>1309.8900000000001</c:v>
                </c:pt>
                <c:pt idx="69968">
                  <c:v>1314.11</c:v>
                </c:pt>
                <c:pt idx="69969">
                  <c:v>1334.76</c:v>
                </c:pt>
                <c:pt idx="69970">
                  <c:v>1310.98</c:v>
                </c:pt>
                <c:pt idx="69971">
                  <c:v>1328.36</c:v>
                </c:pt>
                <c:pt idx="69972">
                  <c:v>1317.91</c:v>
                </c:pt>
                <c:pt idx="69973">
                  <c:v>1324.73</c:v>
                </c:pt>
                <c:pt idx="69974">
                  <c:v>1324.73</c:v>
                </c:pt>
                <c:pt idx="69975">
                  <c:v>1317.09</c:v>
                </c:pt>
                <c:pt idx="69976">
                  <c:v>1299.03</c:v>
                </c:pt>
                <c:pt idx="69977">
                  <c:v>1279.22</c:v>
                </c:pt>
                <c:pt idx="69978">
                  <c:v>1278.0999999999999</c:v>
                </c:pt>
                <c:pt idx="69979">
                  <c:v>1272.5999999999999</c:v>
                </c:pt>
                <c:pt idx="69980">
                  <c:v>1285.6300000000001</c:v>
                </c:pt>
                <c:pt idx="69981">
                  <c:v>1263.49</c:v>
                </c:pt>
                <c:pt idx="69982">
                  <c:v>1278.43</c:v>
                </c:pt>
                <c:pt idx="69983">
                  <c:v>1281.54</c:v>
                </c:pt>
                <c:pt idx="69984">
                  <c:v>1286.8800000000001</c:v>
                </c:pt>
                <c:pt idx="69985">
                  <c:v>1282.0999999999999</c:v>
                </c:pt>
                <c:pt idx="69986">
                  <c:v>1286.18</c:v>
                </c:pt>
                <c:pt idx="69987">
                  <c:v>1276.04</c:v>
                </c:pt>
                <c:pt idx="69988">
                  <c:v>1266.02</c:v>
                </c:pt>
                <c:pt idx="69989">
                  <c:v>1282.78</c:v>
                </c:pt>
                <c:pt idx="69990">
                  <c:v>1282.8</c:v>
                </c:pt>
                <c:pt idx="69991">
                  <c:v>1280.73</c:v>
                </c:pt>
                <c:pt idx="69992">
                  <c:v>1278.77</c:v>
                </c:pt>
                <c:pt idx="69993">
                  <c:v>1277.78</c:v>
                </c:pt>
                <c:pt idx="69994">
                  <c:v>1277.54</c:v>
                </c:pt>
                <c:pt idx="69995">
                  <c:v>1253.27</c:v>
                </c:pt>
                <c:pt idx="69996">
                  <c:v>1252.94</c:v>
                </c:pt>
                <c:pt idx="69997">
                  <c:v>1262.6199999999999</c:v>
                </c:pt>
                <c:pt idx="69998">
                  <c:v>1266.82</c:v>
                </c:pt>
                <c:pt idx="69999">
                  <c:v>1245.95</c:v>
                </c:pt>
                <c:pt idx="70000">
                  <c:v>1264.5899999999999</c:v>
                </c:pt>
                <c:pt idx="70001">
                  <c:v>1276.52</c:v>
                </c:pt>
                <c:pt idx="70002">
                  <c:v>1279.74</c:v>
                </c:pt>
                <c:pt idx="70003">
                  <c:v>1284.32</c:v>
                </c:pt>
                <c:pt idx="70004">
                  <c:v>1271.05</c:v>
                </c:pt>
                <c:pt idx="70005">
                  <c:v>1272.3499999999999</c:v>
                </c:pt>
                <c:pt idx="70006">
                  <c:v>1270.76</c:v>
                </c:pt>
                <c:pt idx="70007">
                  <c:v>1286.75</c:v>
                </c:pt>
                <c:pt idx="70008">
                  <c:v>1286.75</c:v>
                </c:pt>
                <c:pt idx="70009">
                  <c:v>1286.9100000000001</c:v>
                </c:pt>
                <c:pt idx="70010">
                  <c:v>1274.01</c:v>
                </c:pt>
                <c:pt idx="70011">
                  <c:v>1260.6099999999999</c:v>
                </c:pt>
                <c:pt idx="70012">
                  <c:v>1275.73</c:v>
                </c:pt>
                <c:pt idx="70013">
                  <c:v>1296.53</c:v>
                </c:pt>
                <c:pt idx="70014">
                  <c:v>1276.74</c:v>
                </c:pt>
                <c:pt idx="70015">
                  <c:v>1275.45</c:v>
                </c:pt>
                <c:pt idx="70016">
                  <c:v>1287.74</c:v>
                </c:pt>
                <c:pt idx="70017">
                  <c:v>1286.33</c:v>
                </c:pt>
                <c:pt idx="70018">
                  <c:v>1287.46</c:v>
                </c:pt>
                <c:pt idx="70019">
                  <c:v>1283.3399999999999</c:v>
                </c:pt>
                <c:pt idx="70020">
                  <c:v>1289.23</c:v>
                </c:pt>
                <c:pt idx="70021">
                  <c:v>1292.96</c:v>
                </c:pt>
                <c:pt idx="70022">
                  <c:v>1288.45</c:v>
                </c:pt>
                <c:pt idx="70023">
                  <c:v>1292.8599999999999</c:v>
                </c:pt>
                <c:pt idx="70024">
                  <c:v>1276.1199999999999</c:v>
                </c:pt>
                <c:pt idx="70025">
                  <c:v>1279.8399999999999</c:v>
                </c:pt>
                <c:pt idx="70026">
                  <c:v>1279.31</c:v>
                </c:pt>
                <c:pt idx="70027">
                  <c:v>1276.96</c:v>
                </c:pt>
                <c:pt idx="70028">
                  <c:v>1276.3900000000001</c:v>
                </c:pt>
                <c:pt idx="70029">
                  <c:v>1264.1500000000001</c:v>
                </c:pt>
                <c:pt idx="70030">
                  <c:v>1259.98</c:v>
                </c:pt>
                <c:pt idx="70031">
                  <c:v>1268.49</c:v>
                </c:pt>
                <c:pt idx="70032">
                  <c:v>1285.29</c:v>
                </c:pt>
                <c:pt idx="70033">
                  <c:v>1288.99</c:v>
                </c:pt>
                <c:pt idx="70034">
                  <c:v>1288.93</c:v>
                </c:pt>
                <c:pt idx="70035">
                  <c:v>1293.2</c:v>
                </c:pt>
                <c:pt idx="70036">
                  <c:v>1296.1099999999999</c:v>
                </c:pt>
                <c:pt idx="70037">
                  <c:v>1292.44</c:v>
                </c:pt>
                <c:pt idx="70038">
                  <c:v>1303.77</c:v>
                </c:pt>
                <c:pt idx="70039">
                  <c:v>1306.76</c:v>
                </c:pt>
                <c:pt idx="70040">
                  <c:v>1300.75</c:v>
                </c:pt>
                <c:pt idx="70041">
                  <c:v>1283.73</c:v>
                </c:pt>
                <c:pt idx="70042">
                  <c:v>1312.14</c:v>
                </c:pt>
                <c:pt idx="70043">
                  <c:v>1296.8699999999999</c:v>
                </c:pt>
                <c:pt idx="70044">
                  <c:v>1300.22</c:v>
                </c:pt>
                <c:pt idx="70045">
                  <c:v>1293.97</c:v>
                </c:pt>
                <c:pt idx="70046">
                  <c:v>1307.96</c:v>
                </c:pt>
                <c:pt idx="70047">
                  <c:v>1278.19</c:v>
                </c:pt>
                <c:pt idx="70048">
                  <c:v>1281.6400000000001</c:v>
                </c:pt>
                <c:pt idx="70049">
                  <c:v>1297.47</c:v>
                </c:pt>
                <c:pt idx="70050">
                  <c:v>1304.25</c:v>
                </c:pt>
                <c:pt idx="70051">
                  <c:v>1300.32</c:v>
                </c:pt>
                <c:pt idx="70052">
                  <c:v>1295.6099999999999</c:v>
                </c:pt>
                <c:pt idx="70053">
                  <c:v>1303.8699999999999</c:v>
                </c:pt>
                <c:pt idx="70054">
                  <c:v>1301.0899999999999</c:v>
                </c:pt>
                <c:pt idx="70055">
                  <c:v>1277.94</c:v>
                </c:pt>
                <c:pt idx="70056">
                  <c:v>1280.5899999999999</c:v>
                </c:pt>
                <c:pt idx="70057">
                  <c:v>1280.5899999999999</c:v>
                </c:pt>
                <c:pt idx="70058">
                  <c:v>1288.44</c:v>
                </c:pt>
                <c:pt idx="70059">
                  <c:v>1312.13</c:v>
                </c:pt>
                <c:pt idx="70060">
                  <c:v>1320.67</c:v>
                </c:pt>
                <c:pt idx="70061">
                  <c:v>1309.53</c:v>
                </c:pt>
                <c:pt idx="70062">
                  <c:v>1290.68</c:v>
                </c:pt>
                <c:pt idx="70063">
                  <c:v>1305.51</c:v>
                </c:pt>
                <c:pt idx="70064">
                  <c:v>1320.08</c:v>
                </c:pt>
                <c:pt idx="70065">
                  <c:v>1305.4100000000001</c:v>
                </c:pt>
                <c:pt idx="70066">
                  <c:v>1304.01</c:v>
                </c:pt>
                <c:pt idx="70067">
                  <c:v>1316.8</c:v>
                </c:pt>
                <c:pt idx="70068">
                  <c:v>1314.75</c:v>
                </c:pt>
                <c:pt idx="70069">
                  <c:v>1328.06</c:v>
                </c:pt>
                <c:pt idx="70070">
                  <c:v>1324.33</c:v>
                </c:pt>
                <c:pt idx="70071">
                  <c:v>1308.9000000000001</c:v>
                </c:pt>
                <c:pt idx="70072">
                  <c:v>1319.72</c:v>
                </c:pt>
                <c:pt idx="70073">
                  <c:v>1320.79</c:v>
                </c:pt>
                <c:pt idx="70074">
                  <c:v>1309.6500000000001</c:v>
                </c:pt>
                <c:pt idx="70075">
                  <c:v>1325.18</c:v>
                </c:pt>
                <c:pt idx="70076">
                  <c:v>1337.14</c:v>
                </c:pt>
                <c:pt idx="70077">
                  <c:v>1337.88</c:v>
                </c:pt>
                <c:pt idx="70078">
                  <c:v>1340.07</c:v>
                </c:pt>
                <c:pt idx="70079">
                  <c:v>1339.95</c:v>
                </c:pt>
                <c:pt idx="70080">
                  <c:v>1322.09</c:v>
                </c:pt>
                <c:pt idx="70081">
                  <c:v>1323.18</c:v>
                </c:pt>
                <c:pt idx="70082">
                  <c:v>1285.1199999999999</c:v>
                </c:pt>
                <c:pt idx="70083">
                  <c:v>1309.3499999999999</c:v>
                </c:pt>
                <c:pt idx="70084">
                  <c:v>1302.22</c:v>
                </c:pt>
                <c:pt idx="70085">
                  <c:v>1321.93</c:v>
                </c:pt>
                <c:pt idx="70086">
                  <c:v>1320.74</c:v>
                </c:pt>
                <c:pt idx="70087">
                  <c:v>1328.91</c:v>
                </c:pt>
                <c:pt idx="70088">
                  <c:v>1303.29</c:v>
                </c:pt>
                <c:pt idx="70089">
                  <c:v>1276.01</c:v>
                </c:pt>
                <c:pt idx="70090">
                  <c:v>1276.32</c:v>
                </c:pt>
                <c:pt idx="70091">
                  <c:v>1302.4100000000001</c:v>
                </c:pt>
                <c:pt idx="70092">
                  <c:v>1294.97</c:v>
                </c:pt>
                <c:pt idx="70093">
                  <c:v>1290.9100000000001</c:v>
                </c:pt>
                <c:pt idx="70094">
                  <c:v>1296.8399999999999</c:v>
                </c:pt>
                <c:pt idx="70095">
                  <c:v>1303.73</c:v>
                </c:pt>
                <c:pt idx="70096">
                  <c:v>1296.3699999999999</c:v>
                </c:pt>
                <c:pt idx="70097">
                  <c:v>1303.97</c:v>
                </c:pt>
                <c:pt idx="70098">
                  <c:v>1289.9000000000001</c:v>
                </c:pt>
                <c:pt idx="70099">
                  <c:v>1272.81</c:v>
                </c:pt>
                <c:pt idx="70100">
                  <c:v>1269.2</c:v>
                </c:pt>
                <c:pt idx="70101">
                  <c:v>1278.1500000000001</c:v>
                </c:pt>
                <c:pt idx="70102">
                  <c:v>1277.3</c:v>
                </c:pt>
                <c:pt idx="70103">
                  <c:v>1269.3499999999999</c:v>
                </c:pt>
                <c:pt idx="70104">
                  <c:v>1291.8399999999999</c:v>
                </c:pt>
                <c:pt idx="70105">
                  <c:v>1278.07</c:v>
                </c:pt>
                <c:pt idx="70106">
                  <c:v>1290.6400000000001</c:v>
                </c:pt>
                <c:pt idx="70107">
                  <c:v>1278.8900000000001</c:v>
                </c:pt>
                <c:pt idx="70108">
                  <c:v>1307.7</c:v>
                </c:pt>
                <c:pt idx="70109">
                  <c:v>1300.08</c:v>
                </c:pt>
                <c:pt idx="70110">
                  <c:v>1323.21</c:v>
                </c:pt>
                <c:pt idx="70111">
                  <c:v>1331.74</c:v>
                </c:pt>
                <c:pt idx="70112">
                  <c:v>1324.22</c:v>
                </c:pt>
                <c:pt idx="70113">
                  <c:v>1323.97</c:v>
                </c:pt>
                <c:pt idx="70114">
                  <c:v>1317.52</c:v>
                </c:pt>
                <c:pt idx="70115">
                  <c:v>1297.76</c:v>
                </c:pt>
                <c:pt idx="70116">
                  <c:v>1296.04</c:v>
                </c:pt>
                <c:pt idx="70117">
                  <c:v>1307.74</c:v>
                </c:pt>
                <c:pt idx="70118">
                  <c:v>1282.17</c:v>
                </c:pt>
                <c:pt idx="70119">
                  <c:v>1313.38</c:v>
                </c:pt>
                <c:pt idx="70120">
                  <c:v>1312.11</c:v>
                </c:pt>
                <c:pt idx="70121">
                  <c:v>1310.42</c:v>
                </c:pt>
                <c:pt idx="70122">
                  <c:v>1295.29</c:v>
                </c:pt>
                <c:pt idx="70123">
                  <c:v>1301.72</c:v>
                </c:pt>
                <c:pt idx="70124">
                  <c:v>1309.1400000000001</c:v>
                </c:pt>
                <c:pt idx="70125">
                  <c:v>1325.17</c:v>
                </c:pt>
                <c:pt idx="70126">
                  <c:v>1316.32</c:v>
                </c:pt>
                <c:pt idx="70127">
                  <c:v>1330.51</c:v>
                </c:pt>
                <c:pt idx="70128">
                  <c:v>1325.02</c:v>
                </c:pt>
                <c:pt idx="70129">
                  <c:v>1311.44</c:v>
                </c:pt>
                <c:pt idx="70130">
                  <c:v>1317.22</c:v>
                </c:pt>
                <c:pt idx="70131">
                  <c:v>1288.9000000000001</c:v>
                </c:pt>
                <c:pt idx="70132">
                  <c:v>1284.94</c:v>
                </c:pt>
                <c:pt idx="70133">
                  <c:v>1301.98</c:v>
                </c:pt>
                <c:pt idx="70134">
                  <c:v>1311.04</c:v>
                </c:pt>
                <c:pt idx="70135">
                  <c:v>1312.98</c:v>
                </c:pt>
                <c:pt idx="70136">
                  <c:v>1311.13</c:v>
                </c:pt>
                <c:pt idx="70137">
                  <c:v>1314.36</c:v>
                </c:pt>
                <c:pt idx="70138">
                  <c:v>1320.21</c:v>
                </c:pt>
                <c:pt idx="70139">
                  <c:v>1311.94</c:v>
                </c:pt>
                <c:pt idx="70140">
                  <c:v>1306.8399999999999</c:v>
                </c:pt>
                <c:pt idx="70141">
                  <c:v>1312.16</c:v>
                </c:pt>
                <c:pt idx="70142">
                  <c:v>1301.3399999999999</c:v>
                </c:pt>
                <c:pt idx="70143">
                  <c:v>1287.26</c:v>
                </c:pt>
                <c:pt idx="70144">
                  <c:v>1279.58</c:v>
                </c:pt>
                <c:pt idx="70145">
                  <c:v>1289.52</c:v>
                </c:pt>
                <c:pt idx="70146">
                  <c:v>1265.3399999999999</c:v>
                </c:pt>
                <c:pt idx="70147">
                  <c:v>1269.76</c:v>
                </c:pt>
                <c:pt idx="70148">
                  <c:v>1296.24</c:v>
                </c:pt>
                <c:pt idx="70149">
                  <c:v>1296.24</c:v>
                </c:pt>
                <c:pt idx="70150">
                  <c:v>1305.6500000000001</c:v>
                </c:pt>
                <c:pt idx="70151">
                  <c:v>1307.54</c:v>
                </c:pt>
                <c:pt idx="70152">
                  <c:v>1297.02</c:v>
                </c:pt>
                <c:pt idx="70153">
                  <c:v>1291.0899999999999</c:v>
                </c:pt>
                <c:pt idx="70154">
                  <c:v>1272.75</c:v>
                </c:pt>
                <c:pt idx="70155">
                  <c:v>1257.5999999999999</c:v>
                </c:pt>
                <c:pt idx="70156">
                  <c:v>1257.3499999999999</c:v>
                </c:pt>
                <c:pt idx="70157">
                  <c:v>1271.3800000000001</c:v>
                </c:pt>
                <c:pt idx="70158">
                  <c:v>1279.8499999999999</c:v>
                </c:pt>
                <c:pt idx="70159">
                  <c:v>1281.1400000000001</c:v>
                </c:pt>
                <c:pt idx="70160">
                  <c:v>1287.57</c:v>
                </c:pt>
                <c:pt idx="70161">
                  <c:v>1301.3499999999999</c:v>
                </c:pt>
                <c:pt idx="70162">
                  <c:v>1279.58</c:v>
                </c:pt>
                <c:pt idx="70163">
                  <c:v>1290.03</c:v>
                </c:pt>
                <c:pt idx="70164">
                  <c:v>1299.6600000000001</c:v>
                </c:pt>
                <c:pt idx="70165">
                  <c:v>1271.99</c:v>
                </c:pt>
                <c:pt idx="70166">
                  <c:v>1264.1400000000001</c:v>
                </c:pt>
                <c:pt idx="70167">
                  <c:v>1255.73</c:v>
                </c:pt>
                <c:pt idx="70168">
                  <c:v>1265.8499999999999</c:v>
                </c:pt>
                <c:pt idx="70169">
                  <c:v>1267.81</c:v>
                </c:pt>
                <c:pt idx="70170">
                  <c:v>1265.56</c:v>
                </c:pt>
                <c:pt idx="70171">
                  <c:v>1272.82</c:v>
                </c:pt>
                <c:pt idx="70172">
                  <c:v>1274.77</c:v>
                </c:pt>
                <c:pt idx="70173">
                  <c:v>1275.56</c:v>
                </c:pt>
                <c:pt idx="70174">
                  <c:v>1267.3699999999999</c:v>
                </c:pt>
                <c:pt idx="70175">
                  <c:v>1261.26</c:v>
                </c:pt>
                <c:pt idx="70176">
                  <c:v>1259.43</c:v>
                </c:pt>
                <c:pt idx="70177">
                  <c:v>1274.6600000000001</c:v>
                </c:pt>
                <c:pt idx="70178">
                  <c:v>1278.3</c:v>
                </c:pt>
                <c:pt idx="70179">
                  <c:v>1282.3599999999999</c:v>
                </c:pt>
                <c:pt idx="70180">
                  <c:v>1270.03</c:v>
                </c:pt>
                <c:pt idx="70181">
                  <c:v>1269.8499999999999</c:v>
                </c:pt>
                <c:pt idx="70182">
                  <c:v>1262.9000000000001</c:v>
                </c:pt>
                <c:pt idx="70183">
                  <c:v>1293.51</c:v>
                </c:pt>
                <c:pt idx="70184">
                  <c:v>1277.18</c:v>
                </c:pt>
                <c:pt idx="70185">
                  <c:v>1286.43</c:v>
                </c:pt>
                <c:pt idx="70186">
                  <c:v>1289.3900000000001</c:v>
                </c:pt>
                <c:pt idx="70187">
                  <c:v>1271.31</c:v>
                </c:pt>
                <c:pt idx="70188">
                  <c:v>1281.03</c:v>
                </c:pt>
                <c:pt idx="70189">
                  <c:v>1283.18</c:v>
                </c:pt>
                <c:pt idx="70190">
                  <c:v>1298.24</c:v>
                </c:pt>
                <c:pt idx="70191">
                  <c:v>1273.03</c:v>
                </c:pt>
                <c:pt idx="70192">
                  <c:v>1304.52</c:v>
                </c:pt>
                <c:pt idx="70193">
                  <c:v>1302.83</c:v>
                </c:pt>
                <c:pt idx="70194">
                  <c:v>1323.73</c:v>
                </c:pt>
                <c:pt idx="70195">
                  <c:v>1312.53</c:v>
                </c:pt>
                <c:pt idx="70196">
                  <c:v>1313.99</c:v>
                </c:pt>
                <c:pt idx="70197">
                  <c:v>1328.19</c:v>
                </c:pt>
                <c:pt idx="70198">
                  <c:v>1319.14</c:v>
                </c:pt>
                <c:pt idx="70199">
                  <c:v>1310.81</c:v>
                </c:pt>
                <c:pt idx="70200">
                  <c:v>1315.9</c:v>
                </c:pt>
                <c:pt idx="70201">
                  <c:v>1324.37</c:v>
                </c:pt>
                <c:pt idx="70202">
                  <c:v>1324.37</c:v>
                </c:pt>
                <c:pt idx="70203">
                  <c:v>1337.23</c:v>
                </c:pt>
                <c:pt idx="70204">
                  <c:v>1307.42</c:v>
                </c:pt>
                <c:pt idx="70205">
                  <c:v>1326.1</c:v>
                </c:pt>
                <c:pt idx="70206">
                  <c:v>1336.64</c:v>
                </c:pt>
                <c:pt idx="70207">
                  <c:v>1315.01</c:v>
                </c:pt>
                <c:pt idx="70208">
                  <c:v>1316.33</c:v>
                </c:pt>
                <c:pt idx="70209">
                  <c:v>1313.8</c:v>
                </c:pt>
                <c:pt idx="70210">
                  <c:v>1320.53</c:v>
                </c:pt>
                <c:pt idx="70211">
                  <c:v>1311.74</c:v>
                </c:pt>
                <c:pt idx="70212">
                  <c:v>1287.33</c:v>
                </c:pt>
                <c:pt idx="70213">
                  <c:v>1279.82</c:v>
                </c:pt>
                <c:pt idx="70214">
                  <c:v>1279.5</c:v>
                </c:pt>
                <c:pt idx="70215">
                  <c:v>1277.26</c:v>
                </c:pt>
                <c:pt idx="70216">
                  <c:v>1286.96</c:v>
                </c:pt>
                <c:pt idx="70217">
                  <c:v>1297.8499999999999</c:v>
                </c:pt>
                <c:pt idx="70218">
                  <c:v>1310.2</c:v>
                </c:pt>
                <c:pt idx="70219">
                  <c:v>1297</c:v>
                </c:pt>
                <c:pt idx="70220">
                  <c:v>1283.94</c:v>
                </c:pt>
                <c:pt idx="70221">
                  <c:v>1301.6099999999999</c:v>
                </c:pt>
                <c:pt idx="70222">
                  <c:v>1301.6099999999999</c:v>
                </c:pt>
                <c:pt idx="70223">
                  <c:v>1283.68</c:v>
                </c:pt>
                <c:pt idx="70224">
                  <c:v>1276.92</c:v>
                </c:pt>
                <c:pt idx="70225">
                  <c:v>1270.54</c:v>
                </c:pt>
                <c:pt idx="70226">
                  <c:v>1270.54</c:v>
                </c:pt>
                <c:pt idx="70227">
                  <c:v>1254.76</c:v>
                </c:pt>
                <c:pt idx="70228">
                  <c:v>1285.45</c:v>
                </c:pt>
                <c:pt idx="70229">
                  <c:v>1292.3800000000001</c:v>
                </c:pt>
                <c:pt idx="70230">
                  <c:v>1299.4000000000001</c:v>
                </c:pt>
                <c:pt idx="70231">
                  <c:v>1306</c:v>
                </c:pt>
                <c:pt idx="70232">
                  <c:v>1302.4000000000001</c:v>
                </c:pt>
                <c:pt idx="70233">
                  <c:v>1302.4000000000001</c:v>
                </c:pt>
                <c:pt idx="70234">
                  <c:v>1313.5</c:v>
                </c:pt>
                <c:pt idx="70235">
                  <c:v>1316.81</c:v>
                </c:pt>
                <c:pt idx="70236">
                  <c:v>1322.92</c:v>
                </c:pt>
                <c:pt idx="70237">
                  <c:v>1315.98</c:v>
                </c:pt>
                <c:pt idx="70238">
                  <c:v>1341.12</c:v>
                </c:pt>
                <c:pt idx="70239">
                  <c:v>1336.91</c:v>
                </c:pt>
                <c:pt idx="70240">
                  <c:v>1354.17</c:v>
                </c:pt>
                <c:pt idx="70241">
                  <c:v>1349.87</c:v>
                </c:pt>
                <c:pt idx="70242">
                  <c:v>1339.64</c:v>
                </c:pt>
                <c:pt idx="70243">
                  <c:v>1345.07</c:v>
                </c:pt>
                <c:pt idx="70244">
                  <c:v>1338.87</c:v>
                </c:pt>
                <c:pt idx="70245">
                  <c:v>1325.7</c:v>
                </c:pt>
                <c:pt idx="70246">
                  <c:v>1306.05</c:v>
                </c:pt>
                <c:pt idx="70247">
                  <c:v>1303.97</c:v>
                </c:pt>
                <c:pt idx="70248">
                  <c:v>1314.7</c:v>
                </c:pt>
                <c:pt idx="70249">
                  <c:v>1317.53</c:v>
                </c:pt>
                <c:pt idx="70250">
                  <c:v>1317.48</c:v>
                </c:pt>
                <c:pt idx="70251">
                  <c:v>1296.0899999999999</c:v>
                </c:pt>
                <c:pt idx="70252">
                  <c:v>1314.97</c:v>
                </c:pt>
                <c:pt idx="70253">
                  <c:v>1312.8</c:v>
                </c:pt>
                <c:pt idx="70254">
                  <c:v>1310.17</c:v>
                </c:pt>
                <c:pt idx="70255">
                  <c:v>1314.71</c:v>
                </c:pt>
                <c:pt idx="70256">
                  <c:v>1313.28</c:v>
                </c:pt>
                <c:pt idx="70257">
                  <c:v>1295.1300000000001</c:v>
                </c:pt>
                <c:pt idx="70258">
                  <c:v>1301.8900000000001</c:v>
                </c:pt>
                <c:pt idx="70259">
                  <c:v>1307.03</c:v>
                </c:pt>
                <c:pt idx="70260">
                  <c:v>1317.25</c:v>
                </c:pt>
                <c:pt idx="70261">
                  <c:v>1317.51</c:v>
                </c:pt>
                <c:pt idx="70262">
                  <c:v>1318.11</c:v>
                </c:pt>
                <c:pt idx="70263">
                  <c:v>1329.56</c:v>
                </c:pt>
                <c:pt idx="70264">
                  <c:v>1318.39</c:v>
                </c:pt>
                <c:pt idx="70265">
                  <c:v>1296.75</c:v>
                </c:pt>
                <c:pt idx="70266">
                  <c:v>1291.22</c:v>
                </c:pt>
                <c:pt idx="70267">
                  <c:v>1290.51</c:v>
                </c:pt>
                <c:pt idx="70268">
                  <c:v>1264.94</c:v>
                </c:pt>
                <c:pt idx="70269">
                  <c:v>1280.95</c:v>
                </c:pt>
                <c:pt idx="70270">
                  <c:v>1274.3699999999999</c:v>
                </c:pt>
                <c:pt idx="70271">
                  <c:v>1260.76</c:v>
                </c:pt>
                <c:pt idx="70272">
                  <c:v>1278.17</c:v>
                </c:pt>
                <c:pt idx="70273">
                  <c:v>1272.99</c:v>
                </c:pt>
                <c:pt idx="70274">
                  <c:v>1292.76</c:v>
                </c:pt>
                <c:pt idx="70275">
                  <c:v>1275.8499999999999</c:v>
                </c:pt>
                <c:pt idx="70276">
                  <c:v>1260.26</c:v>
                </c:pt>
                <c:pt idx="70277">
                  <c:v>1267.48</c:v>
                </c:pt>
                <c:pt idx="70278">
                  <c:v>1283.5899999999999</c:v>
                </c:pt>
                <c:pt idx="70279">
                  <c:v>1281.6099999999999</c:v>
                </c:pt>
                <c:pt idx="70280">
                  <c:v>1281.08</c:v>
                </c:pt>
                <c:pt idx="70281">
                  <c:v>1268.3</c:v>
                </c:pt>
                <c:pt idx="70282">
                  <c:v>1293.32</c:v>
                </c:pt>
                <c:pt idx="70283">
                  <c:v>1287.6300000000001</c:v>
                </c:pt>
                <c:pt idx="70284">
                  <c:v>1287.6300000000001</c:v>
                </c:pt>
                <c:pt idx="70285">
                  <c:v>1285.02</c:v>
                </c:pt>
                <c:pt idx="70286">
                  <c:v>1301.51</c:v>
                </c:pt>
                <c:pt idx="70287">
                  <c:v>1290.3699999999999</c:v>
                </c:pt>
                <c:pt idx="70288">
                  <c:v>1288.71</c:v>
                </c:pt>
                <c:pt idx="70289">
                  <c:v>1299.71</c:v>
                </c:pt>
                <c:pt idx="70290">
                  <c:v>1271.18</c:v>
                </c:pt>
                <c:pt idx="70291">
                  <c:v>1282.45</c:v>
                </c:pt>
                <c:pt idx="70292">
                  <c:v>1271.8399999999999</c:v>
                </c:pt>
                <c:pt idx="70293">
                  <c:v>1276.5999999999999</c:v>
                </c:pt>
                <c:pt idx="70294">
                  <c:v>1266.27</c:v>
                </c:pt>
                <c:pt idx="70295">
                  <c:v>1272.29</c:v>
                </c:pt>
                <c:pt idx="70296">
                  <c:v>1276.45</c:v>
                </c:pt>
                <c:pt idx="70297">
                  <c:v>1263.05</c:v>
                </c:pt>
                <c:pt idx="70298">
                  <c:v>1260.3699999999999</c:v>
                </c:pt>
                <c:pt idx="70299">
                  <c:v>1295.77</c:v>
                </c:pt>
                <c:pt idx="70300">
                  <c:v>1296.6300000000001</c:v>
                </c:pt>
                <c:pt idx="70301">
                  <c:v>1284.74</c:v>
                </c:pt>
                <c:pt idx="70302">
                  <c:v>1265.33</c:v>
                </c:pt>
                <c:pt idx="70303">
                  <c:v>1259.9100000000001</c:v>
                </c:pt>
                <c:pt idx="70304">
                  <c:v>1275.07</c:v>
                </c:pt>
                <c:pt idx="70305">
                  <c:v>1282.6300000000001</c:v>
                </c:pt>
                <c:pt idx="70306">
                  <c:v>1276.82</c:v>
                </c:pt>
                <c:pt idx="70307">
                  <c:v>1275.83</c:v>
                </c:pt>
                <c:pt idx="70308">
                  <c:v>1295.1600000000001</c:v>
                </c:pt>
                <c:pt idx="70309">
                  <c:v>1300.4100000000001</c:v>
                </c:pt>
                <c:pt idx="70310">
                  <c:v>1308.6400000000001</c:v>
                </c:pt>
                <c:pt idx="70311">
                  <c:v>1299.07</c:v>
                </c:pt>
                <c:pt idx="70312">
                  <c:v>1291.98</c:v>
                </c:pt>
                <c:pt idx="70313">
                  <c:v>1304.28</c:v>
                </c:pt>
                <c:pt idx="70314">
                  <c:v>1298.5899999999999</c:v>
                </c:pt>
                <c:pt idx="70315">
                  <c:v>1312.92</c:v>
                </c:pt>
                <c:pt idx="70316">
                  <c:v>1311.47</c:v>
                </c:pt>
                <c:pt idx="70317">
                  <c:v>1315.45</c:v>
                </c:pt>
                <c:pt idx="70318">
                  <c:v>1318.8</c:v>
                </c:pt>
                <c:pt idx="70319">
                  <c:v>1329.91</c:v>
                </c:pt>
                <c:pt idx="70320">
                  <c:v>1311.19</c:v>
                </c:pt>
                <c:pt idx="70321">
                  <c:v>1305.5899999999999</c:v>
                </c:pt>
                <c:pt idx="70322">
                  <c:v>1297.8</c:v>
                </c:pt>
                <c:pt idx="70323">
                  <c:v>1313.91</c:v>
                </c:pt>
                <c:pt idx="70324">
                  <c:v>1299.18</c:v>
                </c:pt>
                <c:pt idx="70325">
                  <c:v>1297.42</c:v>
                </c:pt>
                <c:pt idx="70326">
                  <c:v>1305.28</c:v>
                </c:pt>
                <c:pt idx="70327">
                  <c:v>1298.28</c:v>
                </c:pt>
                <c:pt idx="70328">
                  <c:v>1322.04</c:v>
                </c:pt>
                <c:pt idx="70329">
                  <c:v>1320.54</c:v>
                </c:pt>
                <c:pt idx="70330">
                  <c:v>1309.69</c:v>
                </c:pt>
                <c:pt idx="70331">
                  <c:v>1303.33</c:v>
                </c:pt>
                <c:pt idx="70332">
                  <c:v>1299.07</c:v>
                </c:pt>
                <c:pt idx="70333">
                  <c:v>1286.58</c:v>
                </c:pt>
                <c:pt idx="70334">
                  <c:v>1295.29</c:v>
                </c:pt>
                <c:pt idx="70335">
                  <c:v>1296.83</c:v>
                </c:pt>
                <c:pt idx="70336">
                  <c:v>1309.0899999999999</c:v>
                </c:pt>
                <c:pt idx="70337">
                  <c:v>1312.43</c:v>
                </c:pt>
                <c:pt idx="70338">
                  <c:v>1321.81</c:v>
                </c:pt>
                <c:pt idx="70339">
                  <c:v>1321.03</c:v>
                </c:pt>
                <c:pt idx="70340">
                  <c:v>1318.91</c:v>
                </c:pt>
                <c:pt idx="70341">
                  <c:v>1307.83</c:v>
                </c:pt>
                <c:pt idx="70342">
                  <c:v>1318.55</c:v>
                </c:pt>
                <c:pt idx="70343">
                  <c:v>1306.73</c:v>
                </c:pt>
                <c:pt idx="70344">
                  <c:v>1299.83</c:v>
                </c:pt>
                <c:pt idx="70345">
                  <c:v>1295.33</c:v>
                </c:pt>
                <c:pt idx="70346">
                  <c:v>1302.92</c:v>
                </c:pt>
                <c:pt idx="70347">
                  <c:v>1306.01</c:v>
                </c:pt>
                <c:pt idx="70348">
                  <c:v>1279.8699999999999</c:v>
                </c:pt>
                <c:pt idx="70349">
                  <c:v>1307.7</c:v>
                </c:pt>
                <c:pt idx="70350">
                  <c:v>1298.6500000000001</c:v>
                </c:pt>
                <c:pt idx="70351">
                  <c:v>1294.19</c:v>
                </c:pt>
                <c:pt idx="70352">
                  <c:v>1306.6300000000001</c:v>
                </c:pt>
                <c:pt idx="70353">
                  <c:v>1303.02</c:v>
                </c:pt>
                <c:pt idx="70354">
                  <c:v>1292.21</c:v>
                </c:pt>
                <c:pt idx="70355">
                  <c:v>1295.95</c:v>
                </c:pt>
                <c:pt idx="70356">
                  <c:v>1314.26</c:v>
                </c:pt>
                <c:pt idx="70357">
                  <c:v>1305.01</c:v>
                </c:pt>
                <c:pt idx="70358">
                  <c:v>1318.91</c:v>
                </c:pt>
                <c:pt idx="70359">
                  <c:v>1323.6</c:v>
                </c:pt>
                <c:pt idx="70360">
                  <c:v>1313.52</c:v>
                </c:pt>
                <c:pt idx="70361">
                  <c:v>1309.31</c:v>
                </c:pt>
                <c:pt idx="70362">
                  <c:v>1318.01</c:v>
                </c:pt>
                <c:pt idx="70363">
                  <c:v>1318.81</c:v>
                </c:pt>
                <c:pt idx="70364">
                  <c:v>1320.38</c:v>
                </c:pt>
                <c:pt idx="70365">
                  <c:v>1329.22</c:v>
                </c:pt>
                <c:pt idx="70366">
                  <c:v>1329.3</c:v>
                </c:pt>
                <c:pt idx="70367">
                  <c:v>1348.49</c:v>
                </c:pt>
                <c:pt idx="70368">
                  <c:v>1337.26</c:v>
                </c:pt>
                <c:pt idx="70369">
                  <c:v>1326.65</c:v>
                </c:pt>
                <c:pt idx="70370">
                  <c:v>1319.48</c:v>
                </c:pt>
                <c:pt idx="70371">
                  <c:v>1317.35</c:v>
                </c:pt>
                <c:pt idx="70372">
                  <c:v>1338.91</c:v>
                </c:pt>
                <c:pt idx="70373">
                  <c:v>1332.04</c:v>
                </c:pt>
                <c:pt idx="70374">
                  <c:v>1333.04</c:v>
                </c:pt>
                <c:pt idx="70375">
                  <c:v>1342.01</c:v>
                </c:pt>
                <c:pt idx="70376">
                  <c:v>1348.88</c:v>
                </c:pt>
                <c:pt idx="70377">
                  <c:v>1333.11</c:v>
                </c:pt>
                <c:pt idx="70378">
                  <c:v>1333.11</c:v>
                </c:pt>
                <c:pt idx="70379">
                  <c:v>1329.68</c:v>
                </c:pt>
                <c:pt idx="70380">
                  <c:v>1325.75</c:v>
                </c:pt>
                <c:pt idx="70381">
                  <c:v>1334.69</c:v>
                </c:pt>
                <c:pt idx="70382">
                  <c:v>1329.19</c:v>
                </c:pt>
                <c:pt idx="70383">
                  <c:v>1320.99</c:v>
                </c:pt>
                <c:pt idx="70384">
                  <c:v>1333.13</c:v>
                </c:pt>
                <c:pt idx="70385">
                  <c:v>1317.66</c:v>
                </c:pt>
                <c:pt idx="70386">
                  <c:v>1340.72</c:v>
                </c:pt>
                <c:pt idx="70387">
                  <c:v>1339.71</c:v>
                </c:pt>
                <c:pt idx="70388">
                  <c:v>1339.71</c:v>
                </c:pt>
                <c:pt idx="70389">
                  <c:v>1349.99</c:v>
                </c:pt>
                <c:pt idx="70390">
                  <c:v>1350.7</c:v>
                </c:pt>
                <c:pt idx="70391">
                  <c:v>1340.2</c:v>
                </c:pt>
                <c:pt idx="70392">
                  <c:v>1368.07</c:v>
                </c:pt>
                <c:pt idx="70393">
                  <c:v>1351.39</c:v>
                </c:pt>
                <c:pt idx="70394">
                  <c:v>1346.04</c:v>
                </c:pt>
                <c:pt idx="70395">
                  <c:v>1361.91</c:v>
                </c:pt>
                <c:pt idx="70396">
                  <c:v>1339.87</c:v>
                </c:pt>
                <c:pt idx="70397">
                  <c:v>1350.32</c:v>
                </c:pt>
                <c:pt idx="70398">
                  <c:v>1333.2</c:v>
                </c:pt>
                <c:pt idx="70399">
                  <c:v>1324.13</c:v>
                </c:pt>
                <c:pt idx="70400">
                  <c:v>1321.19</c:v>
                </c:pt>
                <c:pt idx="70401">
                  <c:v>1295.19</c:v>
                </c:pt>
                <c:pt idx="70402">
                  <c:v>1285.3599999999999</c:v>
                </c:pt>
                <c:pt idx="70403">
                  <c:v>1283.08</c:v>
                </c:pt>
                <c:pt idx="70404">
                  <c:v>1298.98</c:v>
                </c:pt>
                <c:pt idx="70405">
                  <c:v>1307.8699999999999</c:v>
                </c:pt>
                <c:pt idx="70406">
                  <c:v>1322.57</c:v>
                </c:pt>
                <c:pt idx="70407">
                  <c:v>1330.08</c:v>
                </c:pt>
                <c:pt idx="70408">
                  <c:v>1315.23</c:v>
                </c:pt>
                <c:pt idx="70409">
                  <c:v>1319.43</c:v>
                </c:pt>
                <c:pt idx="70410">
                  <c:v>1313.33</c:v>
                </c:pt>
                <c:pt idx="70411">
                  <c:v>1311.91</c:v>
                </c:pt>
                <c:pt idx="70412">
                  <c:v>1327.77</c:v>
                </c:pt>
                <c:pt idx="70413">
                  <c:v>1317.1</c:v>
                </c:pt>
                <c:pt idx="70414">
                  <c:v>1295.31</c:v>
                </c:pt>
                <c:pt idx="70415">
                  <c:v>1295.31</c:v>
                </c:pt>
                <c:pt idx="70416">
                  <c:v>1280.98</c:v>
                </c:pt>
                <c:pt idx="70417">
                  <c:v>1310.55</c:v>
                </c:pt>
                <c:pt idx="70418">
                  <c:v>1306.1099999999999</c:v>
                </c:pt>
                <c:pt idx="70419">
                  <c:v>1307.04</c:v>
                </c:pt>
                <c:pt idx="70420">
                  <c:v>1312.41</c:v>
                </c:pt>
                <c:pt idx="70421">
                  <c:v>1309.82</c:v>
                </c:pt>
                <c:pt idx="70422">
                  <c:v>1299.77</c:v>
                </c:pt>
                <c:pt idx="70423">
                  <c:v>1290.8699999999999</c:v>
                </c:pt>
                <c:pt idx="70424">
                  <c:v>1309.44</c:v>
                </c:pt>
                <c:pt idx="70425">
                  <c:v>1283.3699999999999</c:v>
                </c:pt>
                <c:pt idx="70426">
                  <c:v>1295.7</c:v>
                </c:pt>
                <c:pt idx="70427">
                  <c:v>1303.42</c:v>
                </c:pt>
                <c:pt idx="70428">
                  <c:v>1279.0999999999999</c:v>
                </c:pt>
                <c:pt idx="70429">
                  <c:v>1292.1199999999999</c:v>
                </c:pt>
                <c:pt idx="70430">
                  <c:v>1285.6400000000001</c:v>
                </c:pt>
                <c:pt idx="70431">
                  <c:v>1302.28</c:v>
                </c:pt>
                <c:pt idx="70432">
                  <c:v>1292.6300000000001</c:v>
                </c:pt>
                <c:pt idx="70433">
                  <c:v>1293.97</c:v>
                </c:pt>
                <c:pt idx="70434">
                  <c:v>1301.24</c:v>
                </c:pt>
                <c:pt idx="70435">
                  <c:v>1308.01</c:v>
                </c:pt>
                <c:pt idx="70436">
                  <c:v>1300.25</c:v>
                </c:pt>
                <c:pt idx="70437">
                  <c:v>1298.29</c:v>
                </c:pt>
                <c:pt idx="70438">
                  <c:v>1294.17</c:v>
                </c:pt>
                <c:pt idx="70439">
                  <c:v>1291.5</c:v>
                </c:pt>
                <c:pt idx="70440">
                  <c:v>1273.22</c:v>
                </c:pt>
                <c:pt idx="70441">
                  <c:v>1280.74</c:v>
                </c:pt>
                <c:pt idx="70442">
                  <c:v>1288.17</c:v>
                </c:pt>
                <c:pt idx="70443">
                  <c:v>1287.45</c:v>
                </c:pt>
                <c:pt idx="70444">
                  <c:v>1282.26</c:v>
                </c:pt>
                <c:pt idx="70445">
                  <c:v>1282.26</c:v>
                </c:pt>
                <c:pt idx="70446">
                  <c:v>1287.83</c:v>
                </c:pt>
                <c:pt idx="70447">
                  <c:v>1280.68</c:v>
                </c:pt>
                <c:pt idx="70448">
                  <c:v>1302.26</c:v>
                </c:pt>
                <c:pt idx="70449">
                  <c:v>1293.54</c:v>
                </c:pt>
                <c:pt idx="70450">
                  <c:v>1301.05</c:v>
                </c:pt>
                <c:pt idx="70451">
                  <c:v>1279.72</c:v>
                </c:pt>
                <c:pt idx="70452">
                  <c:v>1303.32</c:v>
                </c:pt>
                <c:pt idx="70453">
                  <c:v>1320.08</c:v>
                </c:pt>
                <c:pt idx="70454">
                  <c:v>1320.08</c:v>
                </c:pt>
                <c:pt idx="70455">
                  <c:v>1311.51</c:v>
                </c:pt>
                <c:pt idx="70456">
                  <c:v>1296.76</c:v>
                </c:pt>
                <c:pt idx="70457">
                  <c:v>1275.3</c:v>
                </c:pt>
                <c:pt idx="70458">
                  <c:v>1246.02</c:v>
                </c:pt>
                <c:pt idx="70459">
                  <c:v>1262.6199999999999</c:v>
                </c:pt>
                <c:pt idx="70460">
                  <c:v>1275.81</c:v>
                </c:pt>
                <c:pt idx="70461">
                  <c:v>1241.3599999999999</c:v>
                </c:pt>
                <c:pt idx="70462">
                  <c:v>1224.42</c:v>
                </c:pt>
                <c:pt idx="70463">
                  <c:v>1274.9000000000001</c:v>
                </c:pt>
                <c:pt idx="70464">
                  <c:v>1264.3699999999999</c:v>
                </c:pt>
                <c:pt idx="70465">
                  <c:v>1265.22</c:v>
                </c:pt>
                <c:pt idx="70466">
                  <c:v>1272.05</c:v>
                </c:pt>
                <c:pt idx="70467">
                  <c:v>1266.93</c:v>
                </c:pt>
                <c:pt idx="70468">
                  <c:v>1262.76</c:v>
                </c:pt>
                <c:pt idx="70469">
                  <c:v>1256.3900000000001</c:v>
                </c:pt>
                <c:pt idx="70470">
                  <c:v>1287.18</c:v>
                </c:pt>
                <c:pt idx="70471">
                  <c:v>1286.53</c:v>
                </c:pt>
                <c:pt idx="70472">
                  <c:v>1284.73</c:v>
                </c:pt>
                <c:pt idx="70473">
                  <c:v>1281.24</c:v>
                </c:pt>
                <c:pt idx="70474">
                  <c:v>1286.74</c:v>
                </c:pt>
                <c:pt idx="70475">
                  <c:v>1278.1300000000001</c:v>
                </c:pt>
                <c:pt idx="70476">
                  <c:v>1282.6400000000001</c:v>
                </c:pt>
                <c:pt idx="70477">
                  <c:v>1284.4000000000001</c:v>
                </c:pt>
                <c:pt idx="70478">
                  <c:v>1296.03</c:v>
                </c:pt>
                <c:pt idx="70479">
                  <c:v>1293.8499999999999</c:v>
                </c:pt>
                <c:pt idx="70480">
                  <c:v>1285.32</c:v>
                </c:pt>
                <c:pt idx="70481">
                  <c:v>1284.75</c:v>
                </c:pt>
                <c:pt idx="70482">
                  <c:v>1310.49</c:v>
                </c:pt>
                <c:pt idx="70483">
                  <c:v>1311.96</c:v>
                </c:pt>
                <c:pt idx="70484">
                  <c:v>1309.3800000000001</c:v>
                </c:pt>
                <c:pt idx="70485">
                  <c:v>1284.17</c:v>
                </c:pt>
                <c:pt idx="70486">
                  <c:v>1286.79</c:v>
                </c:pt>
                <c:pt idx="70487">
                  <c:v>1291.1099999999999</c:v>
                </c:pt>
                <c:pt idx="70488">
                  <c:v>1290.72</c:v>
                </c:pt>
                <c:pt idx="70489">
                  <c:v>1290.72</c:v>
                </c:pt>
                <c:pt idx="70490">
                  <c:v>1291.33</c:v>
                </c:pt>
                <c:pt idx="70491">
                  <c:v>1289.3900000000001</c:v>
                </c:pt>
                <c:pt idx="70492">
                  <c:v>1289.3900000000001</c:v>
                </c:pt>
                <c:pt idx="70493">
                  <c:v>1287.73</c:v>
                </c:pt>
                <c:pt idx="70494">
                  <c:v>1265.04</c:v>
                </c:pt>
                <c:pt idx="70495">
                  <c:v>1252.1400000000001</c:v>
                </c:pt>
                <c:pt idx="70496">
                  <c:v>1246.17</c:v>
                </c:pt>
                <c:pt idx="70497">
                  <c:v>1283.5899999999999</c:v>
                </c:pt>
                <c:pt idx="70498">
                  <c:v>1270.94</c:v>
                </c:pt>
                <c:pt idx="70499">
                  <c:v>1267.3800000000001</c:v>
                </c:pt>
                <c:pt idx="70500">
                  <c:v>1255.2</c:v>
                </c:pt>
                <c:pt idx="70501">
                  <c:v>1274.71</c:v>
                </c:pt>
                <c:pt idx="70502">
                  <c:v>1261.3800000000001</c:v>
                </c:pt>
                <c:pt idx="70503">
                  <c:v>1276.76</c:v>
                </c:pt>
                <c:pt idx="70504">
                  <c:v>1275.53</c:v>
                </c:pt>
                <c:pt idx="70505">
                  <c:v>1286.5899999999999</c:v>
                </c:pt>
                <c:pt idx="70506">
                  <c:v>1294</c:v>
                </c:pt>
                <c:pt idx="70507">
                  <c:v>1298.81</c:v>
                </c:pt>
                <c:pt idx="70508">
                  <c:v>1301.3599999999999</c:v>
                </c:pt>
                <c:pt idx="70509">
                  <c:v>1292.7</c:v>
                </c:pt>
                <c:pt idx="70510">
                  <c:v>1309.46</c:v>
                </c:pt>
                <c:pt idx="70511">
                  <c:v>1311.48</c:v>
                </c:pt>
                <c:pt idx="70512">
                  <c:v>1305.46</c:v>
                </c:pt>
                <c:pt idx="70513">
                  <c:v>1304.03</c:v>
                </c:pt>
                <c:pt idx="70514">
                  <c:v>1285.3699999999999</c:v>
                </c:pt>
                <c:pt idx="70515">
                  <c:v>1281.1199999999999</c:v>
                </c:pt>
                <c:pt idx="70516">
                  <c:v>1279.99</c:v>
                </c:pt>
                <c:pt idx="70517">
                  <c:v>1277.1199999999999</c:v>
                </c:pt>
                <c:pt idx="70518">
                  <c:v>1281.8699999999999</c:v>
                </c:pt>
                <c:pt idx="70519">
                  <c:v>1263.9000000000001</c:v>
                </c:pt>
                <c:pt idx="70520">
                  <c:v>1252.1199999999999</c:v>
                </c:pt>
                <c:pt idx="70521">
                  <c:v>1215.29</c:v>
                </c:pt>
                <c:pt idx="70522">
                  <c:v>1232.69</c:v>
                </c:pt>
                <c:pt idx="70523">
                  <c:v>1233.33</c:v>
                </c:pt>
                <c:pt idx="70524">
                  <c:v>1223.3699999999999</c:v>
                </c:pt>
                <c:pt idx="70525">
                  <c:v>1243.8399999999999</c:v>
                </c:pt>
                <c:pt idx="70526">
                  <c:v>1251.49</c:v>
                </c:pt>
                <c:pt idx="70527">
                  <c:v>1250.71</c:v>
                </c:pt>
                <c:pt idx="70528">
                  <c:v>1250.3800000000001</c:v>
                </c:pt>
                <c:pt idx="70529">
                  <c:v>1246.04</c:v>
                </c:pt>
                <c:pt idx="70530">
                  <c:v>1259.32</c:v>
                </c:pt>
                <c:pt idx="70531">
                  <c:v>1284.53</c:v>
                </c:pt>
                <c:pt idx="70532">
                  <c:v>1288.24</c:v>
                </c:pt>
                <c:pt idx="70533">
                  <c:v>1276.1600000000001</c:v>
                </c:pt>
                <c:pt idx="70534">
                  <c:v>1274.27</c:v>
                </c:pt>
                <c:pt idx="70535">
                  <c:v>1281.21</c:v>
                </c:pt>
                <c:pt idx="70536">
                  <c:v>1238.51</c:v>
                </c:pt>
                <c:pt idx="70537">
                  <c:v>1248.33</c:v>
                </c:pt>
                <c:pt idx="70538">
                  <c:v>1235.56</c:v>
                </c:pt>
                <c:pt idx="70539">
                  <c:v>1236.75</c:v>
                </c:pt>
                <c:pt idx="70540">
                  <c:v>1234.03</c:v>
                </c:pt>
                <c:pt idx="70541">
                  <c:v>1239.8699999999999</c:v>
                </c:pt>
                <c:pt idx="70542">
                  <c:v>1239.8699999999999</c:v>
                </c:pt>
                <c:pt idx="70543">
                  <c:v>1242.69</c:v>
                </c:pt>
                <c:pt idx="70544">
                  <c:v>1258.47</c:v>
                </c:pt>
                <c:pt idx="70545">
                  <c:v>1281.44</c:v>
                </c:pt>
                <c:pt idx="70546">
                  <c:v>1262.57</c:v>
                </c:pt>
                <c:pt idx="70547">
                  <c:v>1270.17</c:v>
                </c:pt>
                <c:pt idx="70548">
                  <c:v>1258.56</c:v>
                </c:pt>
                <c:pt idx="70549">
                  <c:v>1248.75</c:v>
                </c:pt>
                <c:pt idx="70550">
                  <c:v>1291.43</c:v>
                </c:pt>
                <c:pt idx="70551">
                  <c:v>1298.79</c:v>
                </c:pt>
                <c:pt idx="70552">
                  <c:v>1291.21</c:v>
                </c:pt>
                <c:pt idx="70553">
                  <c:v>1279.4100000000001</c:v>
                </c:pt>
                <c:pt idx="70554">
                  <c:v>1256.6099999999999</c:v>
                </c:pt>
                <c:pt idx="70555">
                  <c:v>1276.6400000000001</c:v>
                </c:pt>
                <c:pt idx="70556">
                  <c:v>1311.8</c:v>
                </c:pt>
                <c:pt idx="70557">
                  <c:v>1289.07</c:v>
                </c:pt>
                <c:pt idx="70558">
                  <c:v>1278.27</c:v>
                </c:pt>
                <c:pt idx="70559">
                  <c:v>1292.04</c:v>
                </c:pt>
                <c:pt idx="70560">
                  <c:v>1310.0899999999999</c:v>
                </c:pt>
                <c:pt idx="70561">
                  <c:v>1283.5999999999999</c:v>
                </c:pt>
                <c:pt idx="70562">
                  <c:v>1286.58</c:v>
                </c:pt>
                <c:pt idx="70563">
                  <c:v>1288.0899999999999</c:v>
                </c:pt>
                <c:pt idx="70564">
                  <c:v>1303.72</c:v>
                </c:pt>
                <c:pt idx="70565">
                  <c:v>1284.18</c:v>
                </c:pt>
                <c:pt idx="70566">
                  <c:v>1275.92</c:v>
                </c:pt>
                <c:pt idx="70567">
                  <c:v>1279.1500000000001</c:v>
                </c:pt>
                <c:pt idx="70568">
                  <c:v>1286.69</c:v>
                </c:pt>
                <c:pt idx="70569">
                  <c:v>1285.78</c:v>
                </c:pt>
                <c:pt idx="70570">
                  <c:v>1275.1600000000001</c:v>
                </c:pt>
                <c:pt idx="70571">
                  <c:v>1283.95</c:v>
                </c:pt>
                <c:pt idx="70572">
                  <c:v>1294.93</c:v>
                </c:pt>
                <c:pt idx="70573">
                  <c:v>1301.77</c:v>
                </c:pt>
                <c:pt idx="70574">
                  <c:v>1307.75</c:v>
                </c:pt>
                <c:pt idx="70575">
                  <c:v>1304.3800000000001</c:v>
                </c:pt>
                <c:pt idx="70576">
                  <c:v>1298.1400000000001</c:v>
                </c:pt>
                <c:pt idx="70577">
                  <c:v>1304.46</c:v>
                </c:pt>
                <c:pt idx="70578">
                  <c:v>1310.44</c:v>
                </c:pt>
                <c:pt idx="70579">
                  <c:v>1291.9000000000001</c:v>
                </c:pt>
                <c:pt idx="70580">
                  <c:v>1298.76</c:v>
                </c:pt>
                <c:pt idx="70581">
                  <c:v>1308.44</c:v>
                </c:pt>
                <c:pt idx="70582">
                  <c:v>1303.81</c:v>
                </c:pt>
                <c:pt idx="70583">
                  <c:v>1318.74</c:v>
                </c:pt>
                <c:pt idx="70584">
                  <c:v>1306.1500000000001</c:v>
                </c:pt>
                <c:pt idx="70585">
                  <c:v>1298.1400000000001</c:v>
                </c:pt>
                <c:pt idx="70586">
                  <c:v>1318.72</c:v>
                </c:pt>
                <c:pt idx="70587">
                  <c:v>1308.1400000000001</c:v>
                </c:pt>
                <c:pt idx="70588">
                  <c:v>1289.52</c:v>
                </c:pt>
                <c:pt idx="70589">
                  <c:v>1289.52</c:v>
                </c:pt>
                <c:pt idx="70590">
                  <c:v>1287.07</c:v>
                </c:pt>
                <c:pt idx="70591">
                  <c:v>1285.04</c:v>
                </c:pt>
                <c:pt idx="70592">
                  <c:v>1272.8900000000001</c:v>
                </c:pt>
                <c:pt idx="70593">
                  <c:v>1281.51</c:v>
                </c:pt>
                <c:pt idx="70594">
                  <c:v>1272.26</c:v>
                </c:pt>
                <c:pt idx="70595">
                  <c:v>1277.57</c:v>
                </c:pt>
                <c:pt idx="70596">
                  <c:v>1285.3900000000001</c:v>
                </c:pt>
                <c:pt idx="70597">
                  <c:v>1295.08</c:v>
                </c:pt>
                <c:pt idx="70598">
                  <c:v>1264.0999999999999</c:v>
                </c:pt>
                <c:pt idx="70599">
                  <c:v>1262.76</c:v>
                </c:pt>
                <c:pt idx="70600">
                  <c:v>1298.43</c:v>
                </c:pt>
                <c:pt idx="70601">
                  <c:v>1261.5</c:v>
                </c:pt>
                <c:pt idx="70602">
                  <c:v>1288.1099999999999</c:v>
                </c:pt>
                <c:pt idx="70603">
                  <c:v>1291.02</c:v>
                </c:pt>
                <c:pt idx="70604">
                  <c:v>1291.02</c:v>
                </c:pt>
                <c:pt idx="70605">
                  <c:v>1295.4000000000001</c:v>
                </c:pt>
                <c:pt idx="70606">
                  <c:v>1277.1199999999999</c:v>
                </c:pt>
                <c:pt idx="70607">
                  <c:v>1287.72</c:v>
                </c:pt>
                <c:pt idx="70608">
                  <c:v>1311.46</c:v>
                </c:pt>
                <c:pt idx="70609">
                  <c:v>1314.74</c:v>
                </c:pt>
                <c:pt idx="70610">
                  <c:v>1312.01</c:v>
                </c:pt>
                <c:pt idx="70611">
                  <c:v>1307.9100000000001</c:v>
                </c:pt>
                <c:pt idx="70612">
                  <c:v>1309</c:v>
                </c:pt>
                <c:pt idx="70613">
                  <c:v>1294.5999999999999</c:v>
                </c:pt>
                <c:pt idx="70614">
                  <c:v>1294.1600000000001</c:v>
                </c:pt>
                <c:pt idx="70615">
                  <c:v>1318.82</c:v>
                </c:pt>
                <c:pt idx="70616">
                  <c:v>1331.61</c:v>
                </c:pt>
                <c:pt idx="70617">
                  <c:v>1334.17</c:v>
                </c:pt>
                <c:pt idx="70618">
                  <c:v>1327.06</c:v>
                </c:pt>
                <c:pt idx="70619">
                  <c:v>1318.01</c:v>
                </c:pt>
                <c:pt idx="70620">
                  <c:v>1334.47</c:v>
                </c:pt>
                <c:pt idx="70621">
                  <c:v>1327.96</c:v>
                </c:pt>
                <c:pt idx="70622">
                  <c:v>1307.0899999999999</c:v>
                </c:pt>
                <c:pt idx="70623">
                  <c:v>1318.28</c:v>
                </c:pt>
                <c:pt idx="70624">
                  <c:v>1337.76</c:v>
                </c:pt>
                <c:pt idx="70625">
                  <c:v>1339.76</c:v>
                </c:pt>
                <c:pt idx="70626">
                  <c:v>1341.82</c:v>
                </c:pt>
                <c:pt idx="70627">
                  <c:v>1343.99</c:v>
                </c:pt>
                <c:pt idx="70628">
                  <c:v>1349.96</c:v>
                </c:pt>
                <c:pt idx="70629">
                  <c:v>1325.67</c:v>
                </c:pt>
                <c:pt idx="70630">
                  <c:v>1338.86</c:v>
                </c:pt>
                <c:pt idx="70631">
                  <c:v>1326.74</c:v>
                </c:pt>
                <c:pt idx="70632">
                  <c:v>1330.34</c:v>
                </c:pt>
                <c:pt idx="70633">
                  <c:v>1306.93</c:v>
                </c:pt>
                <c:pt idx="70634">
                  <c:v>1337.8</c:v>
                </c:pt>
                <c:pt idx="70635">
                  <c:v>1304.56</c:v>
                </c:pt>
                <c:pt idx="70636">
                  <c:v>1298.96</c:v>
                </c:pt>
                <c:pt idx="70637">
                  <c:v>1291.1500000000001</c:v>
                </c:pt>
                <c:pt idx="70638">
                  <c:v>1278.06</c:v>
                </c:pt>
                <c:pt idx="70639">
                  <c:v>1270.55</c:v>
                </c:pt>
                <c:pt idx="70640">
                  <c:v>1282.7</c:v>
                </c:pt>
                <c:pt idx="70641">
                  <c:v>1263.26</c:v>
                </c:pt>
                <c:pt idx="70642">
                  <c:v>1262.4100000000001</c:v>
                </c:pt>
                <c:pt idx="70643">
                  <c:v>1264.57</c:v>
                </c:pt>
                <c:pt idx="70644">
                  <c:v>1280.71</c:v>
                </c:pt>
                <c:pt idx="70645">
                  <c:v>1282.8599999999999</c:v>
                </c:pt>
                <c:pt idx="70646">
                  <c:v>1278.99</c:v>
                </c:pt>
                <c:pt idx="70647">
                  <c:v>1291.44</c:v>
                </c:pt>
                <c:pt idx="70648">
                  <c:v>1284.98</c:v>
                </c:pt>
                <c:pt idx="70649">
                  <c:v>1301.92</c:v>
                </c:pt>
                <c:pt idx="70650">
                  <c:v>1307.8699999999999</c:v>
                </c:pt>
                <c:pt idx="70651">
                  <c:v>1305.32</c:v>
                </c:pt>
                <c:pt idx="70652">
                  <c:v>1314.71</c:v>
                </c:pt>
                <c:pt idx="70653">
                  <c:v>1334.86</c:v>
                </c:pt>
                <c:pt idx="70654">
                  <c:v>1334.71</c:v>
                </c:pt>
                <c:pt idx="70655">
                  <c:v>1330.55</c:v>
                </c:pt>
                <c:pt idx="70656">
                  <c:v>1330.61</c:v>
                </c:pt>
                <c:pt idx="70657">
                  <c:v>1333.55</c:v>
                </c:pt>
                <c:pt idx="70658">
                  <c:v>1353.04</c:v>
                </c:pt>
                <c:pt idx="70659">
                  <c:v>1352.12</c:v>
                </c:pt>
                <c:pt idx="70660">
                  <c:v>1353.72</c:v>
                </c:pt>
                <c:pt idx="70661">
                  <c:v>1354.04</c:v>
                </c:pt>
                <c:pt idx="70662">
                  <c:v>1337.93</c:v>
                </c:pt>
                <c:pt idx="70663">
                  <c:v>1349.1</c:v>
                </c:pt>
                <c:pt idx="70664">
                  <c:v>1362.59</c:v>
                </c:pt>
                <c:pt idx="70665">
                  <c:v>1364.83</c:v>
                </c:pt>
                <c:pt idx="70666">
                  <c:v>1369.79</c:v>
                </c:pt>
                <c:pt idx="70667">
                  <c:v>1359.73</c:v>
                </c:pt>
                <c:pt idx="70668">
                  <c:v>1350.84</c:v>
                </c:pt>
                <c:pt idx="70669">
                  <c:v>1348.14</c:v>
                </c:pt>
                <c:pt idx="70670">
                  <c:v>1339.97</c:v>
                </c:pt>
                <c:pt idx="70671">
                  <c:v>1348.19</c:v>
                </c:pt>
                <c:pt idx="70672">
                  <c:v>1359.13</c:v>
                </c:pt>
                <c:pt idx="70673">
                  <c:v>1334.36</c:v>
                </c:pt>
                <c:pt idx="70674">
                  <c:v>1345.53</c:v>
                </c:pt>
                <c:pt idx="70675">
                  <c:v>1355.09</c:v>
                </c:pt>
                <c:pt idx="70676">
                  <c:v>1351.23</c:v>
                </c:pt>
                <c:pt idx="70677">
                  <c:v>1352.64</c:v>
                </c:pt>
                <c:pt idx="70678">
                  <c:v>1347.7</c:v>
                </c:pt>
                <c:pt idx="70679">
                  <c:v>1354.07</c:v>
                </c:pt>
                <c:pt idx="70680">
                  <c:v>1354.07</c:v>
                </c:pt>
                <c:pt idx="70681">
                  <c:v>1349.72</c:v>
                </c:pt>
                <c:pt idx="70682">
                  <c:v>1369.42</c:v>
                </c:pt>
                <c:pt idx="70683">
                  <c:v>1358.83</c:v>
                </c:pt>
                <c:pt idx="70684">
                  <c:v>1347.83</c:v>
                </c:pt>
                <c:pt idx="70685">
                  <c:v>1348.5</c:v>
                </c:pt>
                <c:pt idx="70686">
                  <c:v>1348.5</c:v>
                </c:pt>
                <c:pt idx="70687">
                  <c:v>1331.1</c:v>
                </c:pt>
                <c:pt idx="70688">
                  <c:v>1322.69</c:v>
                </c:pt>
                <c:pt idx="70689">
                  <c:v>1339.59</c:v>
                </c:pt>
                <c:pt idx="70690">
                  <c:v>1340.97</c:v>
                </c:pt>
                <c:pt idx="70691">
                  <c:v>1318.3</c:v>
                </c:pt>
                <c:pt idx="70692">
                  <c:v>1322.8</c:v>
                </c:pt>
                <c:pt idx="70693">
                  <c:v>1334.93</c:v>
                </c:pt>
                <c:pt idx="70694">
                  <c:v>1307.26</c:v>
                </c:pt>
                <c:pt idx="70695">
                  <c:v>1318.89</c:v>
                </c:pt>
                <c:pt idx="70696">
                  <c:v>1321.49</c:v>
                </c:pt>
                <c:pt idx="70697">
                  <c:v>1324.98</c:v>
                </c:pt>
                <c:pt idx="70698">
                  <c:v>1327.04</c:v>
                </c:pt>
                <c:pt idx="70699">
                  <c:v>1310.31</c:v>
                </c:pt>
                <c:pt idx="70700">
                  <c:v>1298.32</c:v>
                </c:pt>
                <c:pt idx="70701">
                  <c:v>1303.18</c:v>
                </c:pt>
                <c:pt idx="70702">
                  <c:v>1320.78</c:v>
                </c:pt>
                <c:pt idx="70703">
                  <c:v>1306.0999999999999</c:v>
                </c:pt>
                <c:pt idx="70704">
                  <c:v>1306.0999999999999</c:v>
                </c:pt>
                <c:pt idx="70705">
                  <c:v>1301.92</c:v>
                </c:pt>
                <c:pt idx="70706">
                  <c:v>1298.55</c:v>
                </c:pt>
                <c:pt idx="70707">
                  <c:v>1297.92</c:v>
                </c:pt>
                <c:pt idx="70708">
                  <c:v>1305.8499999999999</c:v>
                </c:pt>
                <c:pt idx="70709">
                  <c:v>1283.9100000000001</c:v>
                </c:pt>
                <c:pt idx="70710">
                  <c:v>1301.0899999999999</c:v>
                </c:pt>
                <c:pt idx="70711">
                  <c:v>1266.31</c:v>
                </c:pt>
                <c:pt idx="70712">
                  <c:v>1269.96</c:v>
                </c:pt>
                <c:pt idx="70713">
                  <c:v>1265.08</c:v>
                </c:pt>
                <c:pt idx="70714">
                  <c:v>1263.97</c:v>
                </c:pt>
                <c:pt idx="70715">
                  <c:v>1279.26</c:v>
                </c:pt>
                <c:pt idx="70716">
                  <c:v>1294.54</c:v>
                </c:pt>
                <c:pt idx="70717">
                  <c:v>1302.68</c:v>
                </c:pt>
                <c:pt idx="70718">
                  <c:v>1289.52</c:v>
                </c:pt>
                <c:pt idx="70719">
                  <c:v>1299.45</c:v>
                </c:pt>
                <c:pt idx="70720">
                  <c:v>1291.03</c:v>
                </c:pt>
                <c:pt idx="70721">
                  <c:v>1296.54</c:v>
                </c:pt>
                <c:pt idx="70722">
                  <c:v>1308.96</c:v>
                </c:pt>
                <c:pt idx="70723">
                  <c:v>1297.6300000000001</c:v>
                </c:pt>
                <c:pt idx="70724">
                  <c:v>1309.83</c:v>
                </c:pt>
                <c:pt idx="70725">
                  <c:v>1309.83</c:v>
                </c:pt>
                <c:pt idx="70726">
                  <c:v>1314.02</c:v>
                </c:pt>
                <c:pt idx="70727">
                  <c:v>1310.5899999999999</c:v>
                </c:pt>
                <c:pt idx="70728">
                  <c:v>1296.1199999999999</c:v>
                </c:pt>
                <c:pt idx="70729">
                  <c:v>1307.3800000000001</c:v>
                </c:pt>
                <c:pt idx="70730">
                  <c:v>1308.8</c:v>
                </c:pt>
                <c:pt idx="70731">
                  <c:v>1314.57</c:v>
                </c:pt>
                <c:pt idx="70732">
                  <c:v>1304.1300000000001</c:v>
                </c:pt>
                <c:pt idx="70733">
                  <c:v>1291.75</c:v>
                </c:pt>
                <c:pt idx="70734">
                  <c:v>1305.8699999999999</c:v>
                </c:pt>
                <c:pt idx="70735">
                  <c:v>1286.1099999999999</c:v>
                </c:pt>
                <c:pt idx="70736">
                  <c:v>1284.8499999999999</c:v>
                </c:pt>
                <c:pt idx="70737">
                  <c:v>1300.76</c:v>
                </c:pt>
                <c:pt idx="70738">
                  <c:v>1303.58</c:v>
                </c:pt>
                <c:pt idx="70739">
                  <c:v>1316.21</c:v>
                </c:pt>
                <c:pt idx="70740">
                  <c:v>1312.86</c:v>
                </c:pt>
                <c:pt idx="70741">
                  <c:v>1317.67</c:v>
                </c:pt>
                <c:pt idx="70742">
                  <c:v>1305.5</c:v>
                </c:pt>
                <c:pt idx="70743">
                  <c:v>1309.97</c:v>
                </c:pt>
                <c:pt idx="70744">
                  <c:v>1319.33</c:v>
                </c:pt>
                <c:pt idx="70745">
                  <c:v>1323.34</c:v>
                </c:pt>
                <c:pt idx="70746">
                  <c:v>1332.56</c:v>
                </c:pt>
                <c:pt idx="70747">
                  <c:v>1322.72</c:v>
                </c:pt>
                <c:pt idx="70748">
                  <c:v>1326.61</c:v>
                </c:pt>
                <c:pt idx="70749">
                  <c:v>1342.58</c:v>
                </c:pt>
                <c:pt idx="70750">
                  <c:v>1308.55</c:v>
                </c:pt>
                <c:pt idx="70751">
                  <c:v>1308.55</c:v>
                </c:pt>
                <c:pt idx="70752">
                  <c:v>1319.49</c:v>
                </c:pt>
                <c:pt idx="70753">
                  <c:v>1327.99</c:v>
                </c:pt>
                <c:pt idx="70754">
                  <c:v>1316.87</c:v>
                </c:pt>
                <c:pt idx="70755">
                  <c:v>1328.1</c:v>
                </c:pt>
                <c:pt idx="70756">
                  <c:v>1341.16</c:v>
                </c:pt>
                <c:pt idx="70757">
                  <c:v>1333.52</c:v>
                </c:pt>
                <c:pt idx="70758">
                  <c:v>1326.86</c:v>
                </c:pt>
                <c:pt idx="70759">
                  <c:v>1324.8</c:v>
                </c:pt>
                <c:pt idx="70760">
                  <c:v>1307.1199999999999</c:v>
                </c:pt>
                <c:pt idx="70761">
                  <c:v>1317.67</c:v>
                </c:pt>
                <c:pt idx="70762">
                  <c:v>1321.4</c:v>
                </c:pt>
                <c:pt idx="70763">
                  <c:v>1308.06</c:v>
                </c:pt>
                <c:pt idx="70764">
                  <c:v>1285.42</c:v>
                </c:pt>
                <c:pt idx="70765">
                  <c:v>1305.98</c:v>
                </c:pt>
                <c:pt idx="70766">
                  <c:v>1301.32</c:v>
                </c:pt>
                <c:pt idx="70767">
                  <c:v>1311.15</c:v>
                </c:pt>
                <c:pt idx="70768">
                  <c:v>1288.25</c:v>
                </c:pt>
                <c:pt idx="70769">
                  <c:v>1306.5999999999999</c:v>
                </c:pt>
                <c:pt idx="70770">
                  <c:v>1304.2</c:v>
                </c:pt>
                <c:pt idx="70771">
                  <c:v>1327.86</c:v>
                </c:pt>
                <c:pt idx="70772">
                  <c:v>1313.14</c:v>
                </c:pt>
                <c:pt idx="70773">
                  <c:v>1347.1</c:v>
                </c:pt>
                <c:pt idx="70774">
                  <c:v>1330.86</c:v>
                </c:pt>
                <c:pt idx="70775">
                  <c:v>1342.14</c:v>
                </c:pt>
                <c:pt idx="70776">
                  <c:v>1365.82</c:v>
                </c:pt>
                <c:pt idx="70777">
                  <c:v>1342.94</c:v>
                </c:pt>
                <c:pt idx="70778">
                  <c:v>1339.38</c:v>
                </c:pt>
                <c:pt idx="70779">
                  <c:v>1339.66</c:v>
                </c:pt>
                <c:pt idx="70780">
                  <c:v>1361.95</c:v>
                </c:pt>
                <c:pt idx="70781">
                  <c:v>1351.09</c:v>
                </c:pt>
                <c:pt idx="70782">
                  <c:v>1343.21</c:v>
                </c:pt>
                <c:pt idx="70783">
                  <c:v>1355.34</c:v>
                </c:pt>
                <c:pt idx="70784">
                  <c:v>1351.87</c:v>
                </c:pt>
                <c:pt idx="70785">
                  <c:v>1335.01</c:v>
                </c:pt>
                <c:pt idx="70786">
                  <c:v>1322.42</c:v>
                </c:pt>
                <c:pt idx="70787">
                  <c:v>1318.84</c:v>
                </c:pt>
                <c:pt idx="70788">
                  <c:v>1308.32</c:v>
                </c:pt>
                <c:pt idx="70789">
                  <c:v>1313.44</c:v>
                </c:pt>
                <c:pt idx="70790">
                  <c:v>1316.39</c:v>
                </c:pt>
                <c:pt idx="70791">
                  <c:v>1311.7</c:v>
                </c:pt>
                <c:pt idx="70792">
                  <c:v>1312.08</c:v>
                </c:pt>
                <c:pt idx="70793">
                  <c:v>1315.7</c:v>
                </c:pt>
                <c:pt idx="70794">
                  <c:v>1303.53</c:v>
                </c:pt>
                <c:pt idx="70795">
                  <c:v>1318.38</c:v>
                </c:pt>
                <c:pt idx="70796">
                  <c:v>1301.1300000000001</c:v>
                </c:pt>
                <c:pt idx="70797">
                  <c:v>1295.7</c:v>
                </c:pt>
                <c:pt idx="70798">
                  <c:v>1298.9100000000001</c:v>
                </c:pt>
                <c:pt idx="70799">
                  <c:v>1308.26</c:v>
                </c:pt>
                <c:pt idx="70800">
                  <c:v>1303.31</c:v>
                </c:pt>
                <c:pt idx="70801">
                  <c:v>1298.1199999999999</c:v>
                </c:pt>
                <c:pt idx="70802">
                  <c:v>1291.53</c:v>
                </c:pt>
                <c:pt idx="70803">
                  <c:v>1291.96</c:v>
                </c:pt>
                <c:pt idx="70804">
                  <c:v>1287.03</c:v>
                </c:pt>
                <c:pt idx="70805">
                  <c:v>1287.28</c:v>
                </c:pt>
                <c:pt idx="70806">
                  <c:v>1298.27</c:v>
                </c:pt>
                <c:pt idx="70807">
                  <c:v>1311.74</c:v>
                </c:pt>
                <c:pt idx="70808">
                  <c:v>1331.4</c:v>
                </c:pt>
                <c:pt idx="70809">
                  <c:v>1321.76</c:v>
                </c:pt>
                <c:pt idx="70810">
                  <c:v>1321.75</c:v>
                </c:pt>
                <c:pt idx="70811">
                  <c:v>1319.23</c:v>
                </c:pt>
                <c:pt idx="70812">
                  <c:v>1319.23</c:v>
                </c:pt>
                <c:pt idx="70813">
                  <c:v>1322.63</c:v>
                </c:pt>
                <c:pt idx="70814">
                  <c:v>1325.27</c:v>
                </c:pt>
                <c:pt idx="70815">
                  <c:v>1325.27</c:v>
                </c:pt>
                <c:pt idx="70816">
                  <c:v>1321.64</c:v>
                </c:pt>
                <c:pt idx="70817">
                  <c:v>1324.65</c:v>
                </c:pt>
                <c:pt idx="70818">
                  <c:v>1291.0999999999999</c:v>
                </c:pt>
                <c:pt idx="70819">
                  <c:v>1282.81</c:v>
                </c:pt>
                <c:pt idx="70820">
                  <c:v>1306.02</c:v>
                </c:pt>
                <c:pt idx="70821">
                  <c:v>1306.44</c:v>
                </c:pt>
                <c:pt idx="70822">
                  <c:v>1312.98</c:v>
                </c:pt>
                <c:pt idx="70823">
                  <c:v>1323.41</c:v>
                </c:pt>
                <c:pt idx="70824">
                  <c:v>1325.97</c:v>
                </c:pt>
                <c:pt idx="70825">
                  <c:v>1341.18</c:v>
                </c:pt>
                <c:pt idx="70826">
                  <c:v>1340.43</c:v>
                </c:pt>
                <c:pt idx="70827">
                  <c:v>1341.05</c:v>
                </c:pt>
                <c:pt idx="70828">
                  <c:v>1345.61</c:v>
                </c:pt>
                <c:pt idx="70829">
                  <c:v>1330.52</c:v>
                </c:pt>
                <c:pt idx="70830">
                  <c:v>1350.03</c:v>
                </c:pt>
                <c:pt idx="70831">
                  <c:v>1360.76</c:v>
                </c:pt>
                <c:pt idx="70832">
                  <c:v>1356.76</c:v>
                </c:pt>
                <c:pt idx="70833">
                  <c:v>1360.56</c:v>
                </c:pt>
                <c:pt idx="70834">
                  <c:v>1332.59</c:v>
                </c:pt>
                <c:pt idx="70835">
                  <c:v>1319.64</c:v>
                </c:pt>
                <c:pt idx="70836">
                  <c:v>1319.27</c:v>
                </c:pt>
                <c:pt idx="70837">
                  <c:v>1318.19</c:v>
                </c:pt>
                <c:pt idx="70838">
                  <c:v>1321.53</c:v>
                </c:pt>
                <c:pt idx="70839">
                  <c:v>1314.85</c:v>
                </c:pt>
                <c:pt idx="70840">
                  <c:v>1336.54</c:v>
                </c:pt>
                <c:pt idx="70841">
                  <c:v>1330.34</c:v>
                </c:pt>
                <c:pt idx="70842">
                  <c:v>1335.99</c:v>
                </c:pt>
                <c:pt idx="70843">
                  <c:v>1336.41</c:v>
                </c:pt>
                <c:pt idx="70844">
                  <c:v>1325.23</c:v>
                </c:pt>
                <c:pt idx="70845">
                  <c:v>1318.48</c:v>
                </c:pt>
                <c:pt idx="70846">
                  <c:v>1315.12</c:v>
                </c:pt>
                <c:pt idx="70847">
                  <c:v>1297.4100000000001</c:v>
                </c:pt>
                <c:pt idx="70848">
                  <c:v>1328.42</c:v>
                </c:pt>
                <c:pt idx="70849">
                  <c:v>1312.36</c:v>
                </c:pt>
                <c:pt idx="70850">
                  <c:v>1334.65</c:v>
                </c:pt>
                <c:pt idx="70851">
                  <c:v>1338.51</c:v>
                </c:pt>
                <c:pt idx="70852">
                  <c:v>1338.51</c:v>
                </c:pt>
                <c:pt idx="70853">
                  <c:v>1340.26</c:v>
                </c:pt>
                <c:pt idx="70854">
                  <c:v>1314.4</c:v>
                </c:pt>
                <c:pt idx="70855">
                  <c:v>1321.38</c:v>
                </c:pt>
                <c:pt idx="70856">
                  <c:v>1311.91</c:v>
                </c:pt>
                <c:pt idx="70857">
                  <c:v>1292.0999999999999</c:v>
                </c:pt>
                <c:pt idx="70858">
                  <c:v>1312.66</c:v>
                </c:pt>
                <c:pt idx="70859">
                  <c:v>1315.19</c:v>
                </c:pt>
                <c:pt idx="70860">
                  <c:v>1284.1500000000001</c:v>
                </c:pt>
                <c:pt idx="70861">
                  <c:v>1321.33</c:v>
                </c:pt>
                <c:pt idx="70862">
                  <c:v>1321.28</c:v>
                </c:pt>
                <c:pt idx="70863">
                  <c:v>1334.49</c:v>
                </c:pt>
                <c:pt idx="70864">
                  <c:v>1322.07</c:v>
                </c:pt>
                <c:pt idx="70865">
                  <c:v>1338.13</c:v>
                </c:pt>
                <c:pt idx="70866">
                  <c:v>1342.43</c:v>
                </c:pt>
                <c:pt idx="70867">
                  <c:v>1348.37</c:v>
                </c:pt>
                <c:pt idx="70868">
                  <c:v>1343.57</c:v>
                </c:pt>
                <c:pt idx="70869">
                  <c:v>1331.32</c:v>
                </c:pt>
                <c:pt idx="70870">
                  <c:v>1341.57</c:v>
                </c:pt>
                <c:pt idx="70871">
                  <c:v>1347.75</c:v>
                </c:pt>
                <c:pt idx="70872">
                  <c:v>1352.84</c:v>
                </c:pt>
                <c:pt idx="70873">
                  <c:v>1343.5</c:v>
                </c:pt>
                <c:pt idx="70874">
                  <c:v>1356.13</c:v>
                </c:pt>
                <c:pt idx="70875">
                  <c:v>1330.81</c:v>
                </c:pt>
                <c:pt idx="70876">
                  <c:v>1338.66</c:v>
                </c:pt>
                <c:pt idx="70877">
                  <c:v>1332.58</c:v>
                </c:pt>
                <c:pt idx="70878">
                  <c:v>1359.73</c:v>
                </c:pt>
                <c:pt idx="70879">
                  <c:v>1343.56</c:v>
                </c:pt>
                <c:pt idx="70880">
                  <c:v>1335.06</c:v>
                </c:pt>
                <c:pt idx="70881">
                  <c:v>1310.3599999999999</c:v>
                </c:pt>
                <c:pt idx="70882">
                  <c:v>1312.78</c:v>
                </c:pt>
                <c:pt idx="70883">
                  <c:v>1340.43</c:v>
                </c:pt>
                <c:pt idx="70884">
                  <c:v>1340.43</c:v>
                </c:pt>
                <c:pt idx="70885">
                  <c:v>1349.76</c:v>
                </c:pt>
                <c:pt idx="70886">
                  <c:v>1328.48</c:v>
                </c:pt>
                <c:pt idx="70887">
                  <c:v>1340.54</c:v>
                </c:pt>
                <c:pt idx="70888">
                  <c:v>1343.45</c:v>
                </c:pt>
                <c:pt idx="70889">
                  <c:v>1347.67</c:v>
                </c:pt>
                <c:pt idx="70890">
                  <c:v>1352.6</c:v>
                </c:pt>
                <c:pt idx="70891">
                  <c:v>1351.14</c:v>
                </c:pt>
                <c:pt idx="70892">
                  <c:v>1342.75</c:v>
                </c:pt>
                <c:pt idx="70893">
                  <c:v>1340.18</c:v>
                </c:pt>
                <c:pt idx="70894">
                  <c:v>1329.65</c:v>
                </c:pt>
                <c:pt idx="70895">
                  <c:v>1338.71</c:v>
                </c:pt>
                <c:pt idx="70896">
                  <c:v>1338.71</c:v>
                </c:pt>
                <c:pt idx="70897">
                  <c:v>1323.47</c:v>
                </c:pt>
                <c:pt idx="70898">
                  <c:v>1321.31</c:v>
                </c:pt>
                <c:pt idx="70899">
                  <c:v>1342.87</c:v>
                </c:pt>
                <c:pt idx="70900">
                  <c:v>1336</c:v>
                </c:pt>
                <c:pt idx="70901">
                  <c:v>1317.37</c:v>
                </c:pt>
                <c:pt idx="70902">
                  <c:v>1310.6600000000001</c:v>
                </c:pt>
                <c:pt idx="70903">
                  <c:v>1309.71</c:v>
                </c:pt>
                <c:pt idx="70904">
                  <c:v>1305.05</c:v>
                </c:pt>
                <c:pt idx="70905">
                  <c:v>1297.7</c:v>
                </c:pt>
                <c:pt idx="70906">
                  <c:v>1283.57</c:v>
                </c:pt>
                <c:pt idx="70907">
                  <c:v>1287</c:v>
                </c:pt>
                <c:pt idx="70908">
                  <c:v>1278.57</c:v>
                </c:pt>
                <c:pt idx="70909">
                  <c:v>1280.07</c:v>
                </c:pt>
                <c:pt idx="70910">
                  <c:v>1289.97</c:v>
                </c:pt>
                <c:pt idx="70911">
                  <c:v>1312.76</c:v>
                </c:pt>
                <c:pt idx="70912">
                  <c:v>1304.6600000000001</c:v>
                </c:pt>
                <c:pt idx="70913">
                  <c:v>1308.42</c:v>
                </c:pt>
                <c:pt idx="70914">
                  <c:v>1313.85</c:v>
                </c:pt>
                <c:pt idx="70915">
                  <c:v>1304.67</c:v>
                </c:pt>
                <c:pt idx="70916">
                  <c:v>1289.3800000000001</c:v>
                </c:pt>
                <c:pt idx="70917">
                  <c:v>1289.33</c:v>
                </c:pt>
                <c:pt idx="70918">
                  <c:v>1302.6099999999999</c:v>
                </c:pt>
                <c:pt idx="70919">
                  <c:v>1290.3800000000001</c:v>
                </c:pt>
                <c:pt idx="70920">
                  <c:v>1312.38</c:v>
                </c:pt>
                <c:pt idx="70921">
                  <c:v>1323.63</c:v>
                </c:pt>
                <c:pt idx="70922">
                  <c:v>1327.55</c:v>
                </c:pt>
                <c:pt idx="70923">
                  <c:v>1309.8599999999999</c:v>
                </c:pt>
                <c:pt idx="70924">
                  <c:v>1334.98</c:v>
                </c:pt>
                <c:pt idx="70925">
                  <c:v>1338.69</c:v>
                </c:pt>
                <c:pt idx="70926">
                  <c:v>1342.77</c:v>
                </c:pt>
                <c:pt idx="70927">
                  <c:v>1342.42</c:v>
                </c:pt>
                <c:pt idx="70928">
                  <c:v>1343.16</c:v>
                </c:pt>
                <c:pt idx="70929">
                  <c:v>1363.39</c:v>
                </c:pt>
                <c:pt idx="70930">
                  <c:v>1359.97</c:v>
                </c:pt>
                <c:pt idx="70931">
                  <c:v>1350.45</c:v>
                </c:pt>
                <c:pt idx="70932">
                  <c:v>1339.93</c:v>
                </c:pt>
                <c:pt idx="70933">
                  <c:v>1332.74</c:v>
                </c:pt>
                <c:pt idx="70934">
                  <c:v>1361.12</c:v>
                </c:pt>
                <c:pt idx="70935">
                  <c:v>1334.77</c:v>
                </c:pt>
                <c:pt idx="70936">
                  <c:v>1341.41</c:v>
                </c:pt>
                <c:pt idx="70937">
                  <c:v>1335.54</c:v>
                </c:pt>
                <c:pt idx="70938">
                  <c:v>1346.56</c:v>
                </c:pt>
                <c:pt idx="70939">
                  <c:v>1346.75</c:v>
                </c:pt>
                <c:pt idx="70940">
                  <c:v>1352.51</c:v>
                </c:pt>
                <c:pt idx="70941">
                  <c:v>1332.86</c:v>
                </c:pt>
                <c:pt idx="70942">
                  <c:v>1322.63</c:v>
                </c:pt>
                <c:pt idx="70943">
                  <c:v>1324.84</c:v>
                </c:pt>
                <c:pt idx="70944">
                  <c:v>1320.18</c:v>
                </c:pt>
                <c:pt idx="70945">
                  <c:v>1317.24</c:v>
                </c:pt>
                <c:pt idx="70946">
                  <c:v>1314.39</c:v>
                </c:pt>
                <c:pt idx="70947">
                  <c:v>1322.66</c:v>
                </c:pt>
                <c:pt idx="70948">
                  <c:v>1319.63</c:v>
                </c:pt>
                <c:pt idx="70949">
                  <c:v>1325.49</c:v>
                </c:pt>
                <c:pt idx="70950">
                  <c:v>1325.68</c:v>
                </c:pt>
                <c:pt idx="70951">
                  <c:v>1341.49</c:v>
                </c:pt>
                <c:pt idx="70952">
                  <c:v>1332.2</c:v>
                </c:pt>
                <c:pt idx="70953">
                  <c:v>1340.47</c:v>
                </c:pt>
                <c:pt idx="70954">
                  <c:v>1340.47</c:v>
                </c:pt>
                <c:pt idx="70955">
                  <c:v>1341.31</c:v>
                </c:pt>
                <c:pt idx="70956">
                  <c:v>1342.93</c:v>
                </c:pt>
                <c:pt idx="70957">
                  <c:v>1346.05</c:v>
                </c:pt>
                <c:pt idx="70958">
                  <c:v>1353.24</c:v>
                </c:pt>
                <c:pt idx="70959">
                  <c:v>1356.82</c:v>
                </c:pt>
                <c:pt idx="70960">
                  <c:v>1358.26</c:v>
                </c:pt>
                <c:pt idx="70961">
                  <c:v>1319.08</c:v>
                </c:pt>
                <c:pt idx="70962">
                  <c:v>1321.48</c:v>
                </c:pt>
                <c:pt idx="70963">
                  <c:v>1313.75</c:v>
                </c:pt>
                <c:pt idx="70964">
                  <c:v>1292.8699999999999</c:v>
                </c:pt>
                <c:pt idx="70965">
                  <c:v>1303.46</c:v>
                </c:pt>
                <c:pt idx="70966">
                  <c:v>1282.55</c:v>
                </c:pt>
                <c:pt idx="70967">
                  <c:v>1277.6099999999999</c:v>
                </c:pt>
                <c:pt idx="70968">
                  <c:v>1280.1099999999999</c:v>
                </c:pt>
                <c:pt idx="70969">
                  <c:v>1285.3399999999999</c:v>
                </c:pt>
                <c:pt idx="70970">
                  <c:v>1285.3399999999999</c:v>
                </c:pt>
                <c:pt idx="70971">
                  <c:v>1289.06</c:v>
                </c:pt>
                <c:pt idx="70972">
                  <c:v>1292.29</c:v>
                </c:pt>
                <c:pt idx="70973">
                  <c:v>1318.31</c:v>
                </c:pt>
                <c:pt idx="70974">
                  <c:v>1304.56</c:v>
                </c:pt>
                <c:pt idx="70975">
                  <c:v>1309.8800000000001</c:v>
                </c:pt>
                <c:pt idx="70976">
                  <c:v>1307.3800000000001</c:v>
                </c:pt>
                <c:pt idx="70977">
                  <c:v>1313.81</c:v>
                </c:pt>
                <c:pt idx="70978">
                  <c:v>1319.57</c:v>
                </c:pt>
                <c:pt idx="70979">
                  <c:v>1326.24</c:v>
                </c:pt>
                <c:pt idx="70980">
                  <c:v>1311.25</c:v>
                </c:pt>
                <c:pt idx="70981">
                  <c:v>1307.1199999999999</c:v>
                </c:pt>
                <c:pt idx="70982">
                  <c:v>1300.42</c:v>
                </c:pt>
                <c:pt idx="70983">
                  <c:v>1301.74</c:v>
                </c:pt>
                <c:pt idx="70984">
                  <c:v>1266.92</c:v>
                </c:pt>
                <c:pt idx="70985">
                  <c:v>1288.01</c:v>
                </c:pt>
                <c:pt idx="70986">
                  <c:v>1276.02</c:v>
                </c:pt>
                <c:pt idx="70987">
                  <c:v>1290.17</c:v>
                </c:pt>
                <c:pt idx="70988">
                  <c:v>1295.33</c:v>
                </c:pt>
                <c:pt idx="70989">
                  <c:v>1312.74</c:v>
                </c:pt>
                <c:pt idx="70990">
                  <c:v>1308.8399999999999</c:v>
                </c:pt>
                <c:pt idx="70991">
                  <c:v>1309.56</c:v>
                </c:pt>
                <c:pt idx="70992">
                  <c:v>1299.05</c:v>
                </c:pt>
                <c:pt idx="70993">
                  <c:v>1300.1500000000001</c:v>
                </c:pt>
                <c:pt idx="70994">
                  <c:v>1312.64</c:v>
                </c:pt>
                <c:pt idx="70995">
                  <c:v>1350.7</c:v>
                </c:pt>
                <c:pt idx="70996">
                  <c:v>1342.47</c:v>
                </c:pt>
                <c:pt idx="70997">
                  <c:v>1349.07</c:v>
                </c:pt>
                <c:pt idx="70998">
                  <c:v>1328.19</c:v>
                </c:pt>
                <c:pt idx="70999">
                  <c:v>1337.93</c:v>
                </c:pt>
                <c:pt idx="71000">
                  <c:v>1337.93</c:v>
                </c:pt>
                <c:pt idx="71001">
                  <c:v>1336.87</c:v>
                </c:pt>
                <c:pt idx="71002">
                  <c:v>1336.84</c:v>
                </c:pt>
                <c:pt idx="71003">
                  <c:v>1339.24</c:v>
                </c:pt>
                <c:pt idx="71004">
                  <c:v>1329.36</c:v>
                </c:pt>
                <c:pt idx="71005">
                  <c:v>1289.9000000000001</c:v>
                </c:pt>
                <c:pt idx="71006">
                  <c:v>1278.07</c:v>
                </c:pt>
                <c:pt idx="71007">
                  <c:v>1317.25</c:v>
                </c:pt>
                <c:pt idx="71008">
                  <c:v>1276.8</c:v>
                </c:pt>
                <c:pt idx="71009">
                  <c:v>1283.99</c:v>
                </c:pt>
                <c:pt idx="71010">
                  <c:v>1291.5899999999999</c:v>
                </c:pt>
                <c:pt idx="71011">
                  <c:v>1281.03</c:v>
                </c:pt>
                <c:pt idx="71012">
                  <c:v>1266.95</c:v>
                </c:pt>
                <c:pt idx="71013">
                  <c:v>1284.06</c:v>
                </c:pt>
                <c:pt idx="71014">
                  <c:v>1286.55</c:v>
                </c:pt>
                <c:pt idx="71015">
                  <c:v>1286.9000000000001</c:v>
                </c:pt>
                <c:pt idx="71016">
                  <c:v>1273.78</c:v>
                </c:pt>
                <c:pt idx="71017">
                  <c:v>1278.9000000000001</c:v>
                </c:pt>
                <c:pt idx="71018">
                  <c:v>1258.49</c:v>
                </c:pt>
                <c:pt idx="71019">
                  <c:v>1247.21</c:v>
                </c:pt>
                <c:pt idx="71020">
                  <c:v>1255.28</c:v>
                </c:pt>
                <c:pt idx="71021">
                  <c:v>1264.01</c:v>
                </c:pt>
                <c:pt idx="71022">
                  <c:v>1258.9100000000001</c:v>
                </c:pt>
                <c:pt idx="71023">
                  <c:v>1253.06</c:v>
                </c:pt>
                <c:pt idx="71024">
                  <c:v>1257.5899999999999</c:v>
                </c:pt>
                <c:pt idx="71025">
                  <c:v>1265.02</c:v>
                </c:pt>
                <c:pt idx="71026">
                  <c:v>1280.08</c:v>
                </c:pt>
                <c:pt idx="71027">
                  <c:v>1272.95</c:v>
                </c:pt>
                <c:pt idx="71028">
                  <c:v>1291.44</c:v>
                </c:pt>
                <c:pt idx="71029">
                  <c:v>1284.27</c:v>
                </c:pt>
                <c:pt idx="71030">
                  <c:v>1269.1300000000001</c:v>
                </c:pt>
                <c:pt idx="71031">
                  <c:v>1295.45</c:v>
                </c:pt>
                <c:pt idx="71032">
                  <c:v>1303.0899999999999</c:v>
                </c:pt>
                <c:pt idx="71033">
                  <c:v>1316.06</c:v>
                </c:pt>
                <c:pt idx="71034">
                  <c:v>1309.6300000000001</c:v>
                </c:pt>
                <c:pt idx="71035">
                  <c:v>1314.92</c:v>
                </c:pt>
                <c:pt idx="71036">
                  <c:v>1313.37</c:v>
                </c:pt>
                <c:pt idx="71037">
                  <c:v>1302.8399999999999</c:v>
                </c:pt>
                <c:pt idx="71038">
                  <c:v>1282.4100000000001</c:v>
                </c:pt>
                <c:pt idx="71039">
                  <c:v>1306.21</c:v>
                </c:pt>
                <c:pt idx="71040">
                  <c:v>1287.94</c:v>
                </c:pt>
                <c:pt idx="71041">
                  <c:v>1296.5999999999999</c:v>
                </c:pt>
                <c:pt idx="71042">
                  <c:v>1298.57</c:v>
                </c:pt>
                <c:pt idx="71043">
                  <c:v>1312.83</c:v>
                </c:pt>
                <c:pt idx="71044">
                  <c:v>1299.97</c:v>
                </c:pt>
                <c:pt idx="71045">
                  <c:v>1288.8599999999999</c:v>
                </c:pt>
                <c:pt idx="71046">
                  <c:v>1293.28</c:v>
                </c:pt>
                <c:pt idx="71047">
                  <c:v>1306.57</c:v>
                </c:pt>
                <c:pt idx="71048">
                  <c:v>1296.98</c:v>
                </c:pt>
                <c:pt idx="71049">
                  <c:v>1282.3599999999999</c:v>
                </c:pt>
                <c:pt idx="71050">
                  <c:v>1289.74</c:v>
                </c:pt>
                <c:pt idx="71051">
                  <c:v>1290.52</c:v>
                </c:pt>
                <c:pt idx="71052">
                  <c:v>1294.9000000000001</c:v>
                </c:pt>
                <c:pt idx="71053">
                  <c:v>1294.82</c:v>
                </c:pt>
                <c:pt idx="71054">
                  <c:v>1294.82</c:v>
                </c:pt>
                <c:pt idx="71055">
                  <c:v>1308.8</c:v>
                </c:pt>
                <c:pt idx="71056">
                  <c:v>1301.04</c:v>
                </c:pt>
                <c:pt idx="71057">
                  <c:v>1316.86</c:v>
                </c:pt>
                <c:pt idx="71058">
                  <c:v>1316.86</c:v>
                </c:pt>
                <c:pt idx="71059">
                  <c:v>1316.14</c:v>
                </c:pt>
                <c:pt idx="71060">
                  <c:v>1315.94</c:v>
                </c:pt>
                <c:pt idx="71061">
                  <c:v>1301.58</c:v>
                </c:pt>
                <c:pt idx="71062">
                  <c:v>1342.44</c:v>
                </c:pt>
                <c:pt idx="71063">
                  <c:v>1334.52</c:v>
                </c:pt>
                <c:pt idx="71064">
                  <c:v>1336.8</c:v>
                </c:pt>
                <c:pt idx="71065">
                  <c:v>1348.28</c:v>
                </c:pt>
                <c:pt idx="71066">
                  <c:v>1348.35</c:v>
                </c:pt>
                <c:pt idx="71067">
                  <c:v>1344.13</c:v>
                </c:pt>
                <c:pt idx="71068">
                  <c:v>1342.92</c:v>
                </c:pt>
                <c:pt idx="71069">
                  <c:v>1347.24</c:v>
                </c:pt>
                <c:pt idx="71070">
                  <c:v>1319.11</c:v>
                </c:pt>
                <c:pt idx="71071">
                  <c:v>1339.53</c:v>
                </c:pt>
                <c:pt idx="71072">
                  <c:v>1327.63</c:v>
                </c:pt>
                <c:pt idx="71073">
                  <c:v>1329.08</c:v>
                </c:pt>
                <c:pt idx="71074">
                  <c:v>1341.61</c:v>
                </c:pt>
                <c:pt idx="71075">
                  <c:v>1343.59</c:v>
                </c:pt>
                <c:pt idx="71076">
                  <c:v>1333.44</c:v>
                </c:pt>
                <c:pt idx="71077">
                  <c:v>1331.65</c:v>
                </c:pt>
                <c:pt idx="71078">
                  <c:v>1317.58</c:v>
                </c:pt>
                <c:pt idx="71079">
                  <c:v>1332.86</c:v>
                </c:pt>
                <c:pt idx="71080">
                  <c:v>1324.66</c:v>
                </c:pt>
                <c:pt idx="71081">
                  <c:v>1343.32</c:v>
                </c:pt>
                <c:pt idx="71082">
                  <c:v>1348.53</c:v>
                </c:pt>
                <c:pt idx="71083">
                  <c:v>1323.69</c:v>
                </c:pt>
                <c:pt idx="71084">
                  <c:v>1323.73</c:v>
                </c:pt>
                <c:pt idx="71085">
                  <c:v>1338.55</c:v>
                </c:pt>
                <c:pt idx="71086">
                  <c:v>1339.2</c:v>
                </c:pt>
                <c:pt idx="71087">
                  <c:v>1316.03</c:v>
                </c:pt>
                <c:pt idx="71088">
                  <c:v>1323.79</c:v>
                </c:pt>
                <c:pt idx="71089">
                  <c:v>1326.07</c:v>
                </c:pt>
                <c:pt idx="71090">
                  <c:v>1324.9</c:v>
                </c:pt>
                <c:pt idx="71091">
                  <c:v>1336.5</c:v>
                </c:pt>
                <c:pt idx="71092">
                  <c:v>1336.87</c:v>
                </c:pt>
                <c:pt idx="71093">
                  <c:v>1321.1</c:v>
                </c:pt>
                <c:pt idx="71094">
                  <c:v>1300.67</c:v>
                </c:pt>
                <c:pt idx="71095">
                  <c:v>1313.34</c:v>
                </c:pt>
                <c:pt idx="71096">
                  <c:v>1333.79</c:v>
                </c:pt>
                <c:pt idx="71097">
                  <c:v>1327.1</c:v>
                </c:pt>
                <c:pt idx="71098">
                  <c:v>1321.44</c:v>
                </c:pt>
                <c:pt idx="71099">
                  <c:v>1318.29</c:v>
                </c:pt>
                <c:pt idx="71100">
                  <c:v>1325.72</c:v>
                </c:pt>
                <c:pt idx="71101">
                  <c:v>1322.23</c:v>
                </c:pt>
                <c:pt idx="71102">
                  <c:v>1330.72</c:v>
                </c:pt>
                <c:pt idx="71103">
                  <c:v>1330.15</c:v>
                </c:pt>
                <c:pt idx="71104">
                  <c:v>1343.23</c:v>
                </c:pt>
                <c:pt idx="71105">
                  <c:v>1320.52</c:v>
                </c:pt>
                <c:pt idx="71106">
                  <c:v>1305.96</c:v>
                </c:pt>
                <c:pt idx="71107">
                  <c:v>1345.45</c:v>
                </c:pt>
                <c:pt idx="71108">
                  <c:v>1351.83</c:v>
                </c:pt>
                <c:pt idx="71109">
                  <c:v>1350.14</c:v>
                </c:pt>
                <c:pt idx="71110">
                  <c:v>1349.2</c:v>
                </c:pt>
                <c:pt idx="71111">
                  <c:v>1343.64</c:v>
                </c:pt>
                <c:pt idx="71112">
                  <c:v>1329.87</c:v>
                </c:pt>
                <c:pt idx="71113">
                  <c:v>1331.51</c:v>
                </c:pt>
                <c:pt idx="71114">
                  <c:v>1338.19</c:v>
                </c:pt>
                <c:pt idx="71115">
                  <c:v>1347.27</c:v>
                </c:pt>
                <c:pt idx="71116">
                  <c:v>1345</c:v>
                </c:pt>
                <c:pt idx="71117">
                  <c:v>1348.76</c:v>
                </c:pt>
                <c:pt idx="71118">
                  <c:v>1338.48</c:v>
                </c:pt>
                <c:pt idx="71119">
                  <c:v>1352.5</c:v>
                </c:pt>
                <c:pt idx="71120">
                  <c:v>1322.03</c:v>
                </c:pt>
                <c:pt idx="71121">
                  <c:v>1326.8</c:v>
                </c:pt>
                <c:pt idx="71122">
                  <c:v>1326.8</c:v>
                </c:pt>
                <c:pt idx="71123">
                  <c:v>1330</c:v>
                </c:pt>
                <c:pt idx="71124">
                  <c:v>1328.4</c:v>
                </c:pt>
                <c:pt idx="71125">
                  <c:v>1327.05</c:v>
                </c:pt>
                <c:pt idx="71126">
                  <c:v>1307.42</c:v>
                </c:pt>
                <c:pt idx="71127">
                  <c:v>1316.97</c:v>
                </c:pt>
                <c:pt idx="71128">
                  <c:v>1327.37</c:v>
                </c:pt>
                <c:pt idx="71129">
                  <c:v>1333.15</c:v>
                </c:pt>
                <c:pt idx="71130">
                  <c:v>1333.15</c:v>
                </c:pt>
                <c:pt idx="71131">
                  <c:v>1323.17</c:v>
                </c:pt>
                <c:pt idx="71132">
                  <c:v>1323.17</c:v>
                </c:pt>
                <c:pt idx="71133">
                  <c:v>1336.16</c:v>
                </c:pt>
                <c:pt idx="71134">
                  <c:v>1332.47</c:v>
                </c:pt>
                <c:pt idx="71135">
                  <c:v>1320.49</c:v>
                </c:pt>
                <c:pt idx="71136">
                  <c:v>1329.47</c:v>
                </c:pt>
                <c:pt idx="71137">
                  <c:v>1324.45</c:v>
                </c:pt>
                <c:pt idx="71138">
                  <c:v>1306.53</c:v>
                </c:pt>
                <c:pt idx="71139">
                  <c:v>1318.2</c:v>
                </c:pt>
                <c:pt idx="71140">
                  <c:v>1306.95</c:v>
                </c:pt>
                <c:pt idx="71141">
                  <c:v>1289.4100000000001</c:v>
                </c:pt>
                <c:pt idx="71142">
                  <c:v>1281.1400000000001</c:v>
                </c:pt>
                <c:pt idx="71143">
                  <c:v>1231.3599999999999</c:v>
                </c:pt>
                <c:pt idx="71144">
                  <c:v>1244.3399999999999</c:v>
                </c:pt>
                <c:pt idx="71145">
                  <c:v>1237.54</c:v>
                </c:pt>
                <c:pt idx="71146">
                  <c:v>1242.5999999999999</c:v>
                </c:pt>
                <c:pt idx="71147">
                  <c:v>1242.8599999999999</c:v>
                </c:pt>
                <c:pt idx="71148">
                  <c:v>1250.79</c:v>
                </c:pt>
                <c:pt idx="71149">
                  <c:v>1243.3499999999999</c:v>
                </c:pt>
                <c:pt idx="71150">
                  <c:v>1259.5899999999999</c:v>
                </c:pt>
                <c:pt idx="71151">
                  <c:v>1268.26</c:v>
                </c:pt>
                <c:pt idx="71152">
                  <c:v>1262.3800000000001</c:v>
                </c:pt>
                <c:pt idx="71153">
                  <c:v>1252.99</c:v>
                </c:pt>
                <c:pt idx="71154">
                  <c:v>1241.58</c:v>
                </c:pt>
                <c:pt idx="71155">
                  <c:v>1259.6099999999999</c:v>
                </c:pt>
                <c:pt idx="71156">
                  <c:v>1281.4100000000001</c:v>
                </c:pt>
                <c:pt idx="71157">
                  <c:v>1281.98</c:v>
                </c:pt>
                <c:pt idx="71158">
                  <c:v>1296.52</c:v>
                </c:pt>
                <c:pt idx="71159">
                  <c:v>1304.28</c:v>
                </c:pt>
                <c:pt idx="71160">
                  <c:v>1317.18</c:v>
                </c:pt>
                <c:pt idx="71161">
                  <c:v>1329.57</c:v>
                </c:pt>
                <c:pt idx="71162">
                  <c:v>1325.86</c:v>
                </c:pt>
                <c:pt idx="71163">
                  <c:v>1324.2</c:v>
                </c:pt>
                <c:pt idx="71164">
                  <c:v>1313.8</c:v>
                </c:pt>
                <c:pt idx="71165">
                  <c:v>1334.16</c:v>
                </c:pt>
                <c:pt idx="71166">
                  <c:v>1330.7</c:v>
                </c:pt>
                <c:pt idx="71167">
                  <c:v>1338.44</c:v>
                </c:pt>
                <c:pt idx="71168">
                  <c:v>1343.46</c:v>
                </c:pt>
                <c:pt idx="71169">
                  <c:v>1353.31</c:v>
                </c:pt>
                <c:pt idx="71170">
                  <c:v>1354.92</c:v>
                </c:pt>
                <c:pt idx="71171">
                  <c:v>1331.25</c:v>
                </c:pt>
                <c:pt idx="71172">
                  <c:v>1330.09</c:v>
                </c:pt>
                <c:pt idx="71173">
                  <c:v>1340.53</c:v>
                </c:pt>
                <c:pt idx="71174">
                  <c:v>1321.62</c:v>
                </c:pt>
                <c:pt idx="71175">
                  <c:v>1310.3699999999999</c:v>
                </c:pt>
                <c:pt idx="71176">
                  <c:v>1301.8699999999999</c:v>
                </c:pt>
                <c:pt idx="71177">
                  <c:v>1295.79</c:v>
                </c:pt>
                <c:pt idx="71178">
                  <c:v>1286.02</c:v>
                </c:pt>
                <c:pt idx="71179">
                  <c:v>1281.33</c:v>
                </c:pt>
                <c:pt idx="71180">
                  <c:v>1288.1500000000001</c:v>
                </c:pt>
                <c:pt idx="71181">
                  <c:v>1287.31</c:v>
                </c:pt>
                <c:pt idx="71182">
                  <c:v>1294.97</c:v>
                </c:pt>
                <c:pt idx="71183">
                  <c:v>1295.4100000000001</c:v>
                </c:pt>
                <c:pt idx="71184">
                  <c:v>1313.56</c:v>
                </c:pt>
                <c:pt idx="71185">
                  <c:v>1308.4000000000001</c:v>
                </c:pt>
                <c:pt idx="71186">
                  <c:v>1320.23</c:v>
                </c:pt>
                <c:pt idx="71187">
                  <c:v>1314.58</c:v>
                </c:pt>
                <c:pt idx="71188">
                  <c:v>1313.12</c:v>
                </c:pt>
                <c:pt idx="71189">
                  <c:v>1297.99</c:v>
                </c:pt>
                <c:pt idx="71190">
                  <c:v>1291.9100000000001</c:v>
                </c:pt>
                <c:pt idx="71191">
                  <c:v>1294.71</c:v>
                </c:pt>
                <c:pt idx="71192">
                  <c:v>1275.3499999999999</c:v>
                </c:pt>
                <c:pt idx="71193">
                  <c:v>1276.18</c:v>
                </c:pt>
                <c:pt idx="71194">
                  <c:v>1283.1500000000001</c:v>
                </c:pt>
                <c:pt idx="71195">
                  <c:v>1285.6500000000001</c:v>
                </c:pt>
                <c:pt idx="71196">
                  <c:v>1282.0999999999999</c:v>
                </c:pt>
                <c:pt idx="71197">
                  <c:v>1281.19</c:v>
                </c:pt>
                <c:pt idx="71198">
                  <c:v>1301.1500000000001</c:v>
                </c:pt>
                <c:pt idx="71199">
                  <c:v>1299.07</c:v>
                </c:pt>
                <c:pt idx="71200">
                  <c:v>1287.23</c:v>
                </c:pt>
                <c:pt idx="71201">
                  <c:v>1294.82</c:v>
                </c:pt>
                <c:pt idx="71202">
                  <c:v>1297.1199999999999</c:v>
                </c:pt>
                <c:pt idx="71203">
                  <c:v>1297.1199999999999</c:v>
                </c:pt>
                <c:pt idx="71204">
                  <c:v>1285.04</c:v>
                </c:pt>
                <c:pt idx="71205">
                  <c:v>1291.9000000000001</c:v>
                </c:pt>
                <c:pt idx="71206">
                  <c:v>1288.0899999999999</c:v>
                </c:pt>
                <c:pt idx="71207">
                  <c:v>1306.33</c:v>
                </c:pt>
                <c:pt idx="71208">
                  <c:v>1305.54</c:v>
                </c:pt>
                <c:pt idx="71209">
                  <c:v>1286.8</c:v>
                </c:pt>
                <c:pt idx="71210">
                  <c:v>1290.28</c:v>
                </c:pt>
                <c:pt idx="71211">
                  <c:v>1300.48</c:v>
                </c:pt>
                <c:pt idx="71212">
                  <c:v>1308.26</c:v>
                </c:pt>
                <c:pt idx="71213">
                  <c:v>1304.8800000000001</c:v>
                </c:pt>
                <c:pt idx="71214">
                  <c:v>1295.67</c:v>
                </c:pt>
                <c:pt idx="71215">
                  <c:v>1328.73</c:v>
                </c:pt>
                <c:pt idx="71216">
                  <c:v>1328.73</c:v>
                </c:pt>
                <c:pt idx="71217">
                  <c:v>1327.14</c:v>
                </c:pt>
                <c:pt idx="71218">
                  <c:v>1320.27</c:v>
                </c:pt>
                <c:pt idx="71219">
                  <c:v>1309.71</c:v>
                </c:pt>
                <c:pt idx="71220">
                  <c:v>1316.07</c:v>
                </c:pt>
                <c:pt idx="71221">
                  <c:v>1305.6199999999999</c:v>
                </c:pt>
                <c:pt idx="71222">
                  <c:v>1314.81</c:v>
                </c:pt>
                <c:pt idx="71223">
                  <c:v>1303.58</c:v>
                </c:pt>
                <c:pt idx="71224">
                  <c:v>1292.8499999999999</c:v>
                </c:pt>
                <c:pt idx="71225">
                  <c:v>1286.04</c:v>
                </c:pt>
                <c:pt idx="71226">
                  <c:v>1277.3399999999999</c:v>
                </c:pt>
                <c:pt idx="71227">
                  <c:v>1262.71</c:v>
                </c:pt>
                <c:pt idx="71228">
                  <c:v>1263.26</c:v>
                </c:pt>
                <c:pt idx="71229">
                  <c:v>1261.95</c:v>
                </c:pt>
                <c:pt idx="71230">
                  <c:v>1263.1400000000001</c:v>
                </c:pt>
                <c:pt idx="71231">
                  <c:v>1231.6600000000001</c:v>
                </c:pt>
                <c:pt idx="71232">
                  <c:v>1237.24</c:v>
                </c:pt>
                <c:pt idx="71233">
                  <c:v>1236.6500000000001</c:v>
                </c:pt>
                <c:pt idx="71234">
                  <c:v>1225.0999999999999</c:v>
                </c:pt>
                <c:pt idx="71235">
                  <c:v>1235.1500000000001</c:v>
                </c:pt>
                <c:pt idx="71236">
                  <c:v>1234.68</c:v>
                </c:pt>
                <c:pt idx="71237">
                  <c:v>1240.5</c:v>
                </c:pt>
                <c:pt idx="71238">
                  <c:v>1250.1099999999999</c:v>
                </c:pt>
                <c:pt idx="71239">
                  <c:v>1245.6099999999999</c:v>
                </c:pt>
                <c:pt idx="71240">
                  <c:v>1243.8</c:v>
                </c:pt>
                <c:pt idx="71241">
                  <c:v>1253.1500000000001</c:v>
                </c:pt>
                <c:pt idx="71242">
                  <c:v>1259.77</c:v>
                </c:pt>
                <c:pt idx="71243">
                  <c:v>1270.79</c:v>
                </c:pt>
                <c:pt idx="71244">
                  <c:v>1261.29</c:v>
                </c:pt>
                <c:pt idx="71245">
                  <c:v>1273.8699999999999</c:v>
                </c:pt>
                <c:pt idx="71246">
                  <c:v>1288.98</c:v>
                </c:pt>
                <c:pt idx="71247">
                  <c:v>1288.98</c:v>
                </c:pt>
                <c:pt idx="71248">
                  <c:v>1286.32</c:v>
                </c:pt>
                <c:pt idx="71249">
                  <c:v>1277.5899999999999</c:v>
                </c:pt>
                <c:pt idx="71250">
                  <c:v>1275.7</c:v>
                </c:pt>
                <c:pt idx="71251">
                  <c:v>1273.01</c:v>
                </c:pt>
                <c:pt idx="71252">
                  <c:v>1270.07</c:v>
                </c:pt>
                <c:pt idx="71253">
                  <c:v>1267.6400000000001</c:v>
                </c:pt>
                <c:pt idx="71254">
                  <c:v>1245.94</c:v>
                </c:pt>
                <c:pt idx="71255">
                  <c:v>1237.07</c:v>
                </c:pt>
                <c:pt idx="71256">
                  <c:v>1247.53</c:v>
                </c:pt>
                <c:pt idx="71257">
                  <c:v>1258.44</c:v>
                </c:pt>
                <c:pt idx="71258">
                  <c:v>1265.6600000000001</c:v>
                </c:pt>
                <c:pt idx="71259">
                  <c:v>1274.75</c:v>
                </c:pt>
                <c:pt idx="71260">
                  <c:v>1263.53</c:v>
                </c:pt>
                <c:pt idx="71261">
                  <c:v>1263.53</c:v>
                </c:pt>
                <c:pt idx="71262">
                  <c:v>1261.51</c:v>
                </c:pt>
                <c:pt idx="71263">
                  <c:v>1286.05</c:v>
                </c:pt>
                <c:pt idx="71264">
                  <c:v>1304.44</c:v>
                </c:pt>
                <c:pt idx="71265">
                  <c:v>1312.9</c:v>
                </c:pt>
                <c:pt idx="71266">
                  <c:v>1308.6600000000001</c:v>
                </c:pt>
                <c:pt idx="71267">
                  <c:v>1306.71</c:v>
                </c:pt>
                <c:pt idx="71268">
                  <c:v>1316.77</c:v>
                </c:pt>
                <c:pt idx="71269">
                  <c:v>1303.08</c:v>
                </c:pt>
                <c:pt idx="71270">
                  <c:v>1310.27</c:v>
                </c:pt>
                <c:pt idx="71271">
                  <c:v>1294.33</c:v>
                </c:pt>
                <c:pt idx="71272">
                  <c:v>1297.95</c:v>
                </c:pt>
                <c:pt idx="71273">
                  <c:v>1320.46</c:v>
                </c:pt>
                <c:pt idx="71274">
                  <c:v>1320.92</c:v>
                </c:pt>
                <c:pt idx="71275">
                  <c:v>1325.38</c:v>
                </c:pt>
                <c:pt idx="71276">
                  <c:v>1331.41</c:v>
                </c:pt>
                <c:pt idx="71277">
                  <c:v>1337.1</c:v>
                </c:pt>
                <c:pt idx="71278">
                  <c:v>1322.94</c:v>
                </c:pt>
                <c:pt idx="71279">
                  <c:v>1325.72</c:v>
                </c:pt>
                <c:pt idx="71280">
                  <c:v>1321.96</c:v>
                </c:pt>
                <c:pt idx="71281">
                  <c:v>1330.17</c:v>
                </c:pt>
                <c:pt idx="71282">
                  <c:v>1318.28</c:v>
                </c:pt>
                <c:pt idx="71283">
                  <c:v>1328.52</c:v>
                </c:pt>
                <c:pt idx="71284">
                  <c:v>1323.87</c:v>
                </c:pt>
                <c:pt idx="71285">
                  <c:v>1329.13</c:v>
                </c:pt>
                <c:pt idx="71286">
                  <c:v>1329.13</c:v>
                </c:pt>
                <c:pt idx="71287">
                  <c:v>1349.88</c:v>
                </c:pt>
                <c:pt idx="71288">
                  <c:v>1332.01</c:v>
                </c:pt>
                <c:pt idx="71289">
                  <c:v>1299.3</c:v>
                </c:pt>
                <c:pt idx="71290">
                  <c:v>1300.47</c:v>
                </c:pt>
                <c:pt idx="71291">
                  <c:v>1318.2</c:v>
                </c:pt>
                <c:pt idx="71292">
                  <c:v>1299.23</c:v>
                </c:pt>
                <c:pt idx="71293">
                  <c:v>1318.42</c:v>
                </c:pt>
                <c:pt idx="71294">
                  <c:v>1302.32</c:v>
                </c:pt>
                <c:pt idx="71295">
                  <c:v>1313.9</c:v>
                </c:pt>
                <c:pt idx="71296">
                  <c:v>1317.18</c:v>
                </c:pt>
                <c:pt idx="71297">
                  <c:v>1312.26</c:v>
                </c:pt>
                <c:pt idx="71298">
                  <c:v>1301.25</c:v>
                </c:pt>
                <c:pt idx="71299">
                  <c:v>1287.3499999999999</c:v>
                </c:pt>
                <c:pt idx="71300">
                  <c:v>1294.5999999999999</c:v>
                </c:pt>
                <c:pt idx="71301">
                  <c:v>1305.3399999999999</c:v>
                </c:pt>
                <c:pt idx="71302">
                  <c:v>1323.78</c:v>
                </c:pt>
                <c:pt idx="71303">
                  <c:v>1310.9</c:v>
                </c:pt>
                <c:pt idx="71304">
                  <c:v>1322.59</c:v>
                </c:pt>
                <c:pt idx="71305">
                  <c:v>1314.13</c:v>
                </c:pt>
                <c:pt idx="71306">
                  <c:v>1315.25</c:v>
                </c:pt>
                <c:pt idx="71307">
                  <c:v>1319.64</c:v>
                </c:pt>
                <c:pt idx="71308">
                  <c:v>1328.57</c:v>
                </c:pt>
                <c:pt idx="71309">
                  <c:v>1312.67</c:v>
                </c:pt>
                <c:pt idx="71310">
                  <c:v>1302.3399999999999</c:v>
                </c:pt>
                <c:pt idx="71311">
                  <c:v>1312.32</c:v>
                </c:pt>
                <c:pt idx="71312">
                  <c:v>1312.57</c:v>
                </c:pt>
                <c:pt idx="71313">
                  <c:v>1307.24</c:v>
                </c:pt>
                <c:pt idx="71314">
                  <c:v>1295.98</c:v>
                </c:pt>
                <c:pt idx="71315">
                  <c:v>1294.8699999999999</c:v>
                </c:pt>
                <c:pt idx="71316">
                  <c:v>1298.45</c:v>
                </c:pt>
                <c:pt idx="71317">
                  <c:v>1274</c:v>
                </c:pt>
                <c:pt idx="71318">
                  <c:v>1285.48</c:v>
                </c:pt>
                <c:pt idx="71319">
                  <c:v>1292.26</c:v>
                </c:pt>
                <c:pt idx="71320">
                  <c:v>1262.24</c:v>
                </c:pt>
                <c:pt idx="71321">
                  <c:v>1269.83</c:v>
                </c:pt>
                <c:pt idx="71322">
                  <c:v>1260.03</c:v>
                </c:pt>
                <c:pt idx="71323">
                  <c:v>1284.31</c:v>
                </c:pt>
                <c:pt idx="71324">
                  <c:v>1285.44</c:v>
                </c:pt>
                <c:pt idx="71325">
                  <c:v>1286.68</c:v>
                </c:pt>
                <c:pt idx="71326">
                  <c:v>1275.8599999999999</c:v>
                </c:pt>
                <c:pt idx="71327">
                  <c:v>1275.8599999999999</c:v>
                </c:pt>
                <c:pt idx="71328">
                  <c:v>1280.45</c:v>
                </c:pt>
                <c:pt idx="71329">
                  <c:v>1265.8800000000001</c:v>
                </c:pt>
                <c:pt idx="71330">
                  <c:v>1269.25</c:v>
                </c:pt>
                <c:pt idx="71331">
                  <c:v>1286.9100000000001</c:v>
                </c:pt>
                <c:pt idx="71332">
                  <c:v>1288.81</c:v>
                </c:pt>
                <c:pt idx="71333">
                  <c:v>1289.96</c:v>
                </c:pt>
                <c:pt idx="71334">
                  <c:v>1293.99</c:v>
                </c:pt>
                <c:pt idx="71335">
                  <c:v>1277.92</c:v>
                </c:pt>
                <c:pt idx="71336">
                  <c:v>1281.44</c:v>
                </c:pt>
                <c:pt idx="71337">
                  <c:v>1283.54</c:v>
                </c:pt>
                <c:pt idx="71338">
                  <c:v>1282.8599999999999</c:v>
                </c:pt>
                <c:pt idx="71339">
                  <c:v>1265.17</c:v>
                </c:pt>
                <c:pt idx="71340">
                  <c:v>1276.48</c:v>
                </c:pt>
                <c:pt idx="71341">
                  <c:v>1251.31</c:v>
                </c:pt>
                <c:pt idx="71342">
                  <c:v>1289.81</c:v>
                </c:pt>
                <c:pt idx="71343">
                  <c:v>1280.22</c:v>
                </c:pt>
                <c:pt idx="71344">
                  <c:v>1248.06</c:v>
                </c:pt>
                <c:pt idx="71345">
                  <c:v>1268.6099999999999</c:v>
                </c:pt>
                <c:pt idx="71346">
                  <c:v>1269.31</c:v>
                </c:pt>
                <c:pt idx="71347">
                  <c:v>1253.49</c:v>
                </c:pt>
                <c:pt idx="71348">
                  <c:v>1237.7</c:v>
                </c:pt>
                <c:pt idx="71349">
                  <c:v>1237.7</c:v>
                </c:pt>
                <c:pt idx="71350">
                  <c:v>1243.55</c:v>
                </c:pt>
                <c:pt idx="71351">
                  <c:v>1277.8900000000001</c:v>
                </c:pt>
                <c:pt idx="71352">
                  <c:v>1284.1199999999999</c:v>
                </c:pt>
                <c:pt idx="71353">
                  <c:v>1274.52</c:v>
                </c:pt>
                <c:pt idx="71354">
                  <c:v>1273</c:v>
                </c:pt>
                <c:pt idx="71355">
                  <c:v>1286.3399999999999</c:v>
                </c:pt>
                <c:pt idx="71356">
                  <c:v>1292.71</c:v>
                </c:pt>
                <c:pt idx="71357">
                  <c:v>1300.01</c:v>
                </c:pt>
                <c:pt idx="71358">
                  <c:v>1292.46</c:v>
                </c:pt>
                <c:pt idx="71359">
                  <c:v>1308.53</c:v>
                </c:pt>
                <c:pt idx="71360">
                  <c:v>1272.06</c:v>
                </c:pt>
                <c:pt idx="71361">
                  <c:v>1274.9100000000001</c:v>
                </c:pt>
                <c:pt idx="71362">
                  <c:v>1285.6500000000001</c:v>
                </c:pt>
                <c:pt idx="71363">
                  <c:v>1282.17</c:v>
                </c:pt>
                <c:pt idx="71364">
                  <c:v>1296.79</c:v>
                </c:pt>
                <c:pt idx="71365">
                  <c:v>1295.3599999999999</c:v>
                </c:pt>
                <c:pt idx="71366">
                  <c:v>1299.8499999999999</c:v>
                </c:pt>
                <c:pt idx="71367">
                  <c:v>1308.43</c:v>
                </c:pt>
                <c:pt idx="71368">
                  <c:v>1303.79</c:v>
                </c:pt>
                <c:pt idx="71369">
                  <c:v>1332.19</c:v>
                </c:pt>
                <c:pt idx="71370">
                  <c:v>1326.28</c:v>
                </c:pt>
                <c:pt idx="71371">
                  <c:v>1311.54</c:v>
                </c:pt>
                <c:pt idx="71372">
                  <c:v>1311.54</c:v>
                </c:pt>
                <c:pt idx="71373">
                  <c:v>1316.19</c:v>
                </c:pt>
                <c:pt idx="71374">
                  <c:v>1325.23</c:v>
                </c:pt>
                <c:pt idx="71375">
                  <c:v>1329.54</c:v>
                </c:pt>
                <c:pt idx="71376">
                  <c:v>1342.14</c:v>
                </c:pt>
                <c:pt idx="71377">
                  <c:v>1342.86</c:v>
                </c:pt>
                <c:pt idx="71378">
                  <c:v>1329.76</c:v>
                </c:pt>
                <c:pt idx="71379">
                  <c:v>1324.66</c:v>
                </c:pt>
                <c:pt idx="71380">
                  <c:v>1326.55</c:v>
                </c:pt>
                <c:pt idx="71381">
                  <c:v>1322.13</c:v>
                </c:pt>
                <c:pt idx="71382">
                  <c:v>1322.13</c:v>
                </c:pt>
                <c:pt idx="71383">
                  <c:v>1333.29</c:v>
                </c:pt>
                <c:pt idx="71384">
                  <c:v>1336.56</c:v>
                </c:pt>
                <c:pt idx="71385">
                  <c:v>1343.1</c:v>
                </c:pt>
                <c:pt idx="71386">
                  <c:v>1339.75</c:v>
                </c:pt>
                <c:pt idx="71387">
                  <c:v>1343.24</c:v>
                </c:pt>
                <c:pt idx="71388">
                  <c:v>1334.57</c:v>
                </c:pt>
                <c:pt idx="71389">
                  <c:v>1335.15</c:v>
                </c:pt>
                <c:pt idx="71390">
                  <c:v>1326.03</c:v>
                </c:pt>
                <c:pt idx="71391">
                  <c:v>1332.8</c:v>
                </c:pt>
                <c:pt idx="71392">
                  <c:v>1332.8</c:v>
                </c:pt>
                <c:pt idx="71393">
                  <c:v>1344.13</c:v>
                </c:pt>
                <c:pt idx="71394">
                  <c:v>1322.45</c:v>
                </c:pt>
                <c:pt idx="71395">
                  <c:v>1322.7</c:v>
                </c:pt>
                <c:pt idx="71396">
                  <c:v>1325.53</c:v>
                </c:pt>
                <c:pt idx="71397">
                  <c:v>1324.31</c:v>
                </c:pt>
                <c:pt idx="71398">
                  <c:v>1333.3</c:v>
                </c:pt>
                <c:pt idx="71399">
                  <c:v>1333.3</c:v>
                </c:pt>
                <c:pt idx="71400">
                  <c:v>1331.54</c:v>
                </c:pt>
                <c:pt idx="71401">
                  <c:v>1345.14</c:v>
                </c:pt>
                <c:pt idx="71402">
                  <c:v>1350.78</c:v>
                </c:pt>
                <c:pt idx="71403">
                  <c:v>1341.51</c:v>
                </c:pt>
                <c:pt idx="71404">
                  <c:v>1302.42</c:v>
                </c:pt>
                <c:pt idx="71405">
                  <c:v>1334.27</c:v>
                </c:pt>
                <c:pt idx="71406">
                  <c:v>1334.27</c:v>
                </c:pt>
                <c:pt idx="71407">
                  <c:v>1344.94</c:v>
                </c:pt>
                <c:pt idx="71408">
                  <c:v>1328.98</c:v>
                </c:pt>
                <c:pt idx="71409">
                  <c:v>1317.76</c:v>
                </c:pt>
                <c:pt idx="71410">
                  <c:v>1303.8699999999999</c:v>
                </c:pt>
                <c:pt idx="71411">
                  <c:v>1308.44</c:v>
                </c:pt>
                <c:pt idx="71412">
                  <c:v>1314.98</c:v>
                </c:pt>
                <c:pt idx="71413">
                  <c:v>1319.78</c:v>
                </c:pt>
                <c:pt idx="71414">
                  <c:v>1316.51</c:v>
                </c:pt>
                <c:pt idx="71415">
                  <c:v>1319.81</c:v>
                </c:pt>
                <c:pt idx="71416">
                  <c:v>1327.77</c:v>
                </c:pt>
                <c:pt idx="71417">
                  <c:v>1335.43</c:v>
                </c:pt>
                <c:pt idx="71418">
                  <c:v>1342.67</c:v>
                </c:pt>
                <c:pt idx="71419">
                  <c:v>1340.47</c:v>
                </c:pt>
                <c:pt idx="71420">
                  <c:v>1337.3</c:v>
                </c:pt>
                <c:pt idx="71421">
                  <c:v>1348.18</c:v>
                </c:pt>
                <c:pt idx="71422">
                  <c:v>1347.36</c:v>
                </c:pt>
                <c:pt idx="71423">
                  <c:v>1341.4</c:v>
                </c:pt>
                <c:pt idx="71424">
                  <c:v>1321.31</c:v>
                </c:pt>
                <c:pt idx="71425">
                  <c:v>1343.67</c:v>
                </c:pt>
                <c:pt idx="71426">
                  <c:v>1361.16</c:v>
                </c:pt>
                <c:pt idx="71427">
                  <c:v>1365.07</c:v>
                </c:pt>
                <c:pt idx="71428">
                  <c:v>1348.34</c:v>
                </c:pt>
                <c:pt idx="71429">
                  <c:v>1312.48</c:v>
                </c:pt>
                <c:pt idx="71430">
                  <c:v>1312.77</c:v>
                </c:pt>
                <c:pt idx="71431">
                  <c:v>1302.3599999999999</c:v>
                </c:pt>
                <c:pt idx="71432">
                  <c:v>1317.5</c:v>
                </c:pt>
                <c:pt idx="71433">
                  <c:v>1306.82</c:v>
                </c:pt>
                <c:pt idx="71434">
                  <c:v>1324.53</c:v>
                </c:pt>
                <c:pt idx="71435">
                  <c:v>1337.1</c:v>
                </c:pt>
                <c:pt idx="71436">
                  <c:v>1341.82</c:v>
                </c:pt>
                <c:pt idx="71437">
                  <c:v>1335.86</c:v>
                </c:pt>
                <c:pt idx="71438">
                  <c:v>1335.21</c:v>
                </c:pt>
                <c:pt idx="71439">
                  <c:v>1321.39</c:v>
                </c:pt>
                <c:pt idx="71440">
                  <c:v>1331.8</c:v>
                </c:pt>
                <c:pt idx="71441">
                  <c:v>1315.17</c:v>
                </c:pt>
                <c:pt idx="71442">
                  <c:v>1335.15</c:v>
                </c:pt>
                <c:pt idx="71443">
                  <c:v>1325.21</c:v>
                </c:pt>
                <c:pt idx="71444">
                  <c:v>1324.99</c:v>
                </c:pt>
                <c:pt idx="71445">
                  <c:v>1316.97</c:v>
                </c:pt>
                <c:pt idx="71446">
                  <c:v>1307.03</c:v>
                </c:pt>
                <c:pt idx="71447">
                  <c:v>1289.1199999999999</c:v>
                </c:pt>
                <c:pt idx="71448">
                  <c:v>1310.5899999999999</c:v>
                </c:pt>
                <c:pt idx="71449">
                  <c:v>1310.0999999999999</c:v>
                </c:pt>
                <c:pt idx="71450">
                  <c:v>1314.33</c:v>
                </c:pt>
                <c:pt idx="71451">
                  <c:v>1304.72</c:v>
                </c:pt>
                <c:pt idx="71452">
                  <c:v>1327.44</c:v>
                </c:pt>
                <c:pt idx="71453">
                  <c:v>1308.1300000000001</c:v>
                </c:pt>
                <c:pt idx="71454">
                  <c:v>1294.79</c:v>
                </c:pt>
                <c:pt idx="71455">
                  <c:v>1282.8499999999999</c:v>
                </c:pt>
                <c:pt idx="71456">
                  <c:v>1294.79</c:v>
                </c:pt>
                <c:pt idx="71457">
                  <c:v>1302.51</c:v>
                </c:pt>
                <c:pt idx="71458">
                  <c:v>1302.51</c:v>
                </c:pt>
                <c:pt idx="71459">
                  <c:v>1274.52</c:v>
                </c:pt>
                <c:pt idx="71460">
                  <c:v>1284.76</c:v>
                </c:pt>
                <c:pt idx="71461">
                  <c:v>1301.8</c:v>
                </c:pt>
                <c:pt idx="71462">
                  <c:v>1321.98</c:v>
                </c:pt>
                <c:pt idx="71463">
                  <c:v>1318.74</c:v>
                </c:pt>
                <c:pt idx="71464">
                  <c:v>1307.49</c:v>
                </c:pt>
                <c:pt idx="71465">
                  <c:v>1311.29</c:v>
                </c:pt>
                <c:pt idx="71466">
                  <c:v>1315.64</c:v>
                </c:pt>
                <c:pt idx="71467">
                  <c:v>1312.66</c:v>
                </c:pt>
                <c:pt idx="71468">
                  <c:v>1312.13</c:v>
                </c:pt>
                <c:pt idx="71469">
                  <c:v>1316.24</c:v>
                </c:pt>
                <c:pt idx="71470">
                  <c:v>1314.24</c:v>
                </c:pt>
                <c:pt idx="71471">
                  <c:v>1322.12</c:v>
                </c:pt>
                <c:pt idx="71472">
                  <c:v>1320.89</c:v>
                </c:pt>
                <c:pt idx="71473">
                  <c:v>1329.84</c:v>
                </c:pt>
                <c:pt idx="71474">
                  <c:v>1321.46</c:v>
                </c:pt>
                <c:pt idx="71475">
                  <c:v>1335.95</c:v>
                </c:pt>
                <c:pt idx="71476">
                  <c:v>1352.6</c:v>
                </c:pt>
                <c:pt idx="71477">
                  <c:v>1345.8</c:v>
                </c:pt>
                <c:pt idx="71478">
                  <c:v>1347.22</c:v>
                </c:pt>
                <c:pt idx="71479">
                  <c:v>1331.21</c:v>
                </c:pt>
                <c:pt idx="71480">
                  <c:v>1331.21</c:v>
                </c:pt>
                <c:pt idx="71481">
                  <c:v>1333.81</c:v>
                </c:pt>
                <c:pt idx="71482">
                  <c:v>1337.35</c:v>
                </c:pt>
                <c:pt idx="71483">
                  <c:v>1337.35</c:v>
                </c:pt>
                <c:pt idx="71484">
                  <c:v>1304.45</c:v>
                </c:pt>
                <c:pt idx="71485">
                  <c:v>1303.21</c:v>
                </c:pt>
                <c:pt idx="71486">
                  <c:v>1326.31</c:v>
                </c:pt>
                <c:pt idx="71487">
                  <c:v>1343.63</c:v>
                </c:pt>
                <c:pt idx="71488">
                  <c:v>1335.45</c:v>
                </c:pt>
                <c:pt idx="71489">
                  <c:v>1330.86</c:v>
                </c:pt>
                <c:pt idx="71490">
                  <c:v>1326.23</c:v>
                </c:pt>
                <c:pt idx="71491">
                  <c:v>1322.86</c:v>
                </c:pt>
                <c:pt idx="71492">
                  <c:v>1330.35</c:v>
                </c:pt>
                <c:pt idx="71493">
                  <c:v>1329.49</c:v>
                </c:pt>
                <c:pt idx="71494">
                  <c:v>1331.04</c:v>
                </c:pt>
                <c:pt idx="71495">
                  <c:v>1296.04</c:v>
                </c:pt>
                <c:pt idx="71496">
                  <c:v>1310.52</c:v>
                </c:pt>
                <c:pt idx="71497">
                  <c:v>1303.06</c:v>
                </c:pt>
                <c:pt idx="71498">
                  <c:v>1294.79</c:v>
                </c:pt>
                <c:pt idx="71499">
                  <c:v>1287.05</c:v>
                </c:pt>
                <c:pt idx="71500">
                  <c:v>1331.2</c:v>
                </c:pt>
                <c:pt idx="71501">
                  <c:v>1322.91</c:v>
                </c:pt>
                <c:pt idx="71502">
                  <c:v>1328.71</c:v>
                </c:pt>
                <c:pt idx="71503">
                  <c:v>1324.85</c:v>
                </c:pt>
                <c:pt idx="71504">
                  <c:v>1333.14</c:v>
                </c:pt>
                <c:pt idx="71505">
                  <c:v>1346.73</c:v>
                </c:pt>
                <c:pt idx="71506">
                  <c:v>1342.77</c:v>
                </c:pt>
                <c:pt idx="71507">
                  <c:v>1328.79</c:v>
                </c:pt>
                <c:pt idx="71508">
                  <c:v>1334.59</c:v>
                </c:pt>
                <c:pt idx="71509">
                  <c:v>1338.6</c:v>
                </c:pt>
                <c:pt idx="71510">
                  <c:v>1338.73</c:v>
                </c:pt>
                <c:pt idx="71511">
                  <c:v>1347.72</c:v>
                </c:pt>
                <c:pt idx="71512">
                  <c:v>1340.85</c:v>
                </c:pt>
                <c:pt idx="71513">
                  <c:v>1320.87</c:v>
                </c:pt>
                <c:pt idx="71514">
                  <c:v>1306.6199999999999</c:v>
                </c:pt>
                <c:pt idx="71515">
                  <c:v>1317.97</c:v>
                </c:pt>
                <c:pt idx="71516">
                  <c:v>1309.19</c:v>
                </c:pt>
                <c:pt idx="71517">
                  <c:v>1290.74</c:v>
                </c:pt>
                <c:pt idx="71518">
                  <c:v>1280.56</c:v>
                </c:pt>
                <c:pt idx="71519">
                  <c:v>1301.57</c:v>
                </c:pt>
                <c:pt idx="71520">
                  <c:v>1294.3399999999999</c:v>
                </c:pt>
                <c:pt idx="71521">
                  <c:v>1284.54</c:v>
                </c:pt>
                <c:pt idx="71522">
                  <c:v>1290.6199999999999</c:v>
                </c:pt>
                <c:pt idx="71523">
                  <c:v>1303.42</c:v>
                </c:pt>
                <c:pt idx="71524">
                  <c:v>1309.32</c:v>
                </c:pt>
                <c:pt idx="71525">
                  <c:v>1301.3499999999999</c:v>
                </c:pt>
                <c:pt idx="71526">
                  <c:v>1288.58</c:v>
                </c:pt>
                <c:pt idx="71527">
                  <c:v>1279.71</c:v>
                </c:pt>
                <c:pt idx="71528">
                  <c:v>1295.83</c:v>
                </c:pt>
                <c:pt idx="71529">
                  <c:v>1296.93</c:v>
                </c:pt>
                <c:pt idx="71530">
                  <c:v>1276.54</c:v>
                </c:pt>
                <c:pt idx="71531">
                  <c:v>1293.53</c:v>
                </c:pt>
                <c:pt idx="71532">
                  <c:v>1311.87</c:v>
                </c:pt>
                <c:pt idx="71533">
                  <c:v>1276.98</c:v>
                </c:pt>
                <c:pt idx="71534">
                  <c:v>1294.1099999999999</c:v>
                </c:pt>
                <c:pt idx="71535">
                  <c:v>1289.8800000000001</c:v>
                </c:pt>
                <c:pt idx="71536">
                  <c:v>1293.3699999999999</c:v>
                </c:pt>
                <c:pt idx="71537">
                  <c:v>1293.49</c:v>
                </c:pt>
                <c:pt idx="71538">
                  <c:v>1282.8900000000001</c:v>
                </c:pt>
                <c:pt idx="71539">
                  <c:v>1281.1300000000001</c:v>
                </c:pt>
                <c:pt idx="71540">
                  <c:v>1293.8900000000001</c:v>
                </c:pt>
                <c:pt idx="71541">
                  <c:v>1273.27</c:v>
                </c:pt>
                <c:pt idx="71542">
                  <c:v>1285.4100000000001</c:v>
                </c:pt>
                <c:pt idx="71543">
                  <c:v>1273.48</c:v>
                </c:pt>
                <c:pt idx="71544">
                  <c:v>1303.1099999999999</c:v>
                </c:pt>
                <c:pt idx="71545">
                  <c:v>1303.06</c:v>
                </c:pt>
                <c:pt idx="71546">
                  <c:v>1313.35</c:v>
                </c:pt>
                <c:pt idx="71547">
                  <c:v>1288.26</c:v>
                </c:pt>
                <c:pt idx="71548">
                  <c:v>1282.5999999999999</c:v>
                </c:pt>
                <c:pt idx="71549">
                  <c:v>1295.72</c:v>
                </c:pt>
                <c:pt idx="71550">
                  <c:v>1300.9100000000001</c:v>
                </c:pt>
                <c:pt idx="71551">
                  <c:v>1304.81</c:v>
                </c:pt>
                <c:pt idx="71552">
                  <c:v>1311.7</c:v>
                </c:pt>
                <c:pt idx="71553">
                  <c:v>1300</c:v>
                </c:pt>
                <c:pt idx="71554">
                  <c:v>1310.01</c:v>
                </c:pt>
                <c:pt idx="71555">
                  <c:v>1309.69</c:v>
                </c:pt>
                <c:pt idx="71556">
                  <c:v>1325.5</c:v>
                </c:pt>
                <c:pt idx="71557">
                  <c:v>1306.56</c:v>
                </c:pt>
                <c:pt idx="71558">
                  <c:v>1293.81</c:v>
                </c:pt>
                <c:pt idx="71559">
                  <c:v>1314.22</c:v>
                </c:pt>
                <c:pt idx="71560">
                  <c:v>1314.22</c:v>
                </c:pt>
                <c:pt idx="71561">
                  <c:v>1316.83</c:v>
                </c:pt>
                <c:pt idx="71562">
                  <c:v>1326.24</c:v>
                </c:pt>
                <c:pt idx="71563">
                  <c:v>1321.18</c:v>
                </c:pt>
                <c:pt idx="71564">
                  <c:v>1325.32</c:v>
                </c:pt>
                <c:pt idx="71565">
                  <c:v>1307.79</c:v>
                </c:pt>
                <c:pt idx="71566">
                  <c:v>1307.46</c:v>
                </c:pt>
                <c:pt idx="71567">
                  <c:v>1325.04</c:v>
                </c:pt>
                <c:pt idx="71568">
                  <c:v>1319.56</c:v>
                </c:pt>
                <c:pt idx="71569">
                  <c:v>1332.98</c:v>
                </c:pt>
                <c:pt idx="71570">
                  <c:v>1349.17</c:v>
                </c:pt>
                <c:pt idx="71571">
                  <c:v>1349.17</c:v>
                </c:pt>
                <c:pt idx="71572">
                  <c:v>1356.33</c:v>
                </c:pt>
                <c:pt idx="71573">
                  <c:v>1346.67</c:v>
                </c:pt>
                <c:pt idx="71574">
                  <c:v>1360.76</c:v>
                </c:pt>
                <c:pt idx="71575">
                  <c:v>1356.16</c:v>
                </c:pt>
                <c:pt idx="71576">
                  <c:v>1328.05</c:v>
                </c:pt>
                <c:pt idx="71577">
                  <c:v>1350.27</c:v>
                </c:pt>
                <c:pt idx="71578">
                  <c:v>1339.87</c:v>
                </c:pt>
                <c:pt idx="71579">
                  <c:v>1340.42</c:v>
                </c:pt>
                <c:pt idx="71580">
                  <c:v>1340.42</c:v>
                </c:pt>
                <c:pt idx="71581">
                  <c:v>1334.03</c:v>
                </c:pt>
                <c:pt idx="71582">
                  <c:v>1328.86</c:v>
                </c:pt>
                <c:pt idx="71583">
                  <c:v>1318.17</c:v>
                </c:pt>
                <c:pt idx="71584">
                  <c:v>1339.54</c:v>
                </c:pt>
                <c:pt idx="71585">
                  <c:v>1327.83</c:v>
                </c:pt>
                <c:pt idx="71586">
                  <c:v>1319.44</c:v>
                </c:pt>
                <c:pt idx="71587">
                  <c:v>1300.3499999999999</c:v>
                </c:pt>
                <c:pt idx="71588">
                  <c:v>1302.24</c:v>
                </c:pt>
                <c:pt idx="71589">
                  <c:v>1304.9100000000001</c:v>
                </c:pt>
                <c:pt idx="71590">
                  <c:v>1304.9100000000001</c:v>
                </c:pt>
                <c:pt idx="71591">
                  <c:v>1303.6400000000001</c:v>
                </c:pt>
                <c:pt idx="71592">
                  <c:v>1301.54</c:v>
                </c:pt>
                <c:pt idx="71593">
                  <c:v>1279.47</c:v>
                </c:pt>
                <c:pt idx="71594">
                  <c:v>1274.81</c:v>
                </c:pt>
                <c:pt idx="71595">
                  <c:v>1272.75</c:v>
                </c:pt>
                <c:pt idx="71596">
                  <c:v>1270.82</c:v>
                </c:pt>
                <c:pt idx="71597">
                  <c:v>1280.95</c:v>
                </c:pt>
                <c:pt idx="71598">
                  <c:v>1281.6099999999999</c:v>
                </c:pt>
                <c:pt idx="71599">
                  <c:v>1291.9100000000001</c:v>
                </c:pt>
                <c:pt idx="71600">
                  <c:v>1284.3</c:v>
                </c:pt>
                <c:pt idx="71601">
                  <c:v>1290.8599999999999</c:v>
                </c:pt>
                <c:pt idx="71602">
                  <c:v>1271.97</c:v>
                </c:pt>
                <c:pt idx="71603">
                  <c:v>1270.3</c:v>
                </c:pt>
                <c:pt idx="71604">
                  <c:v>1285.26</c:v>
                </c:pt>
                <c:pt idx="71605">
                  <c:v>1299.82</c:v>
                </c:pt>
                <c:pt idx="71606">
                  <c:v>1288.0999999999999</c:v>
                </c:pt>
                <c:pt idx="71607">
                  <c:v>1300.1500000000001</c:v>
                </c:pt>
                <c:pt idx="71608">
                  <c:v>1309.8699999999999</c:v>
                </c:pt>
                <c:pt idx="71609">
                  <c:v>1302.29</c:v>
                </c:pt>
                <c:pt idx="71610">
                  <c:v>1282.3900000000001</c:v>
                </c:pt>
                <c:pt idx="71611">
                  <c:v>1282.3900000000001</c:v>
                </c:pt>
                <c:pt idx="71612">
                  <c:v>1273.8499999999999</c:v>
                </c:pt>
                <c:pt idx="71613">
                  <c:v>1292.5899999999999</c:v>
                </c:pt>
                <c:pt idx="71614">
                  <c:v>1302.19</c:v>
                </c:pt>
                <c:pt idx="71615">
                  <c:v>1310.1400000000001</c:v>
                </c:pt>
                <c:pt idx="71616">
                  <c:v>1304.07</c:v>
                </c:pt>
                <c:pt idx="71617">
                  <c:v>1308.55</c:v>
                </c:pt>
                <c:pt idx="71618">
                  <c:v>1304.55</c:v>
                </c:pt>
                <c:pt idx="71619">
                  <c:v>1316.15</c:v>
                </c:pt>
                <c:pt idx="71620">
                  <c:v>1299.3800000000001</c:v>
                </c:pt>
                <c:pt idx="71621">
                  <c:v>1321.75</c:v>
                </c:pt>
                <c:pt idx="71622">
                  <c:v>1321.84</c:v>
                </c:pt>
                <c:pt idx="71623">
                  <c:v>1319.85</c:v>
                </c:pt>
                <c:pt idx="71624">
                  <c:v>1310.9</c:v>
                </c:pt>
                <c:pt idx="71625">
                  <c:v>1307.04</c:v>
                </c:pt>
                <c:pt idx="71626">
                  <c:v>1312.92</c:v>
                </c:pt>
                <c:pt idx="71627">
                  <c:v>1317.45</c:v>
                </c:pt>
                <c:pt idx="71628">
                  <c:v>1322.33</c:v>
                </c:pt>
                <c:pt idx="71629">
                  <c:v>1324.36</c:v>
                </c:pt>
                <c:pt idx="71630">
                  <c:v>1315.97</c:v>
                </c:pt>
                <c:pt idx="71631">
                  <c:v>1313.44</c:v>
                </c:pt>
                <c:pt idx="71632">
                  <c:v>1315.04</c:v>
                </c:pt>
                <c:pt idx="71633">
                  <c:v>1307.3499999999999</c:v>
                </c:pt>
                <c:pt idx="71634">
                  <c:v>1296.46</c:v>
                </c:pt>
                <c:pt idx="71635">
                  <c:v>1311.75</c:v>
                </c:pt>
                <c:pt idx="71636">
                  <c:v>1303.0899999999999</c:v>
                </c:pt>
                <c:pt idx="71637">
                  <c:v>1319.34</c:v>
                </c:pt>
                <c:pt idx="71638">
                  <c:v>1328.67</c:v>
                </c:pt>
                <c:pt idx="71639">
                  <c:v>1293.74</c:v>
                </c:pt>
                <c:pt idx="71640">
                  <c:v>1278.49</c:v>
                </c:pt>
                <c:pt idx="71641">
                  <c:v>1290.47</c:v>
                </c:pt>
                <c:pt idx="71642">
                  <c:v>1286.69</c:v>
                </c:pt>
                <c:pt idx="71643">
                  <c:v>1280.05</c:v>
                </c:pt>
                <c:pt idx="71644">
                  <c:v>1277.19</c:v>
                </c:pt>
                <c:pt idx="71645">
                  <c:v>1282.71</c:v>
                </c:pt>
                <c:pt idx="71646">
                  <c:v>1291.1300000000001</c:v>
                </c:pt>
                <c:pt idx="71647">
                  <c:v>1310.93</c:v>
                </c:pt>
                <c:pt idx="71648">
                  <c:v>1297.83</c:v>
                </c:pt>
                <c:pt idx="71649">
                  <c:v>1299.99</c:v>
                </c:pt>
                <c:pt idx="71650">
                  <c:v>1304.98</c:v>
                </c:pt>
                <c:pt idx="71651">
                  <c:v>1309.6400000000001</c:v>
                </c:pt>
                <c:pt idx="71652">
                  <c:v>1298.6300000000001</c:v>
                </c:pt>
                <c:pt idx="71653">
                  <c:v>1290.0899999999999</c:v>
                </c:pt>
                <c:pt idx="71654">
                  <c:v>1278.8900000000001</c:v>
                </c:pt>
                <c:pt idx="71655">
                  <c:v>1276.6500000000001</c:v>
                </c:pt>
                <c:pt idx="71656">
                  <c:v>1276.6500000000001</c:v>
                </c:pt>
                <c:pt idx="71657">
                  <c:v>1290.76</c:v>
                </c:pt>
                <c:pt idx="71658">
                  <c:v>1291.73</c:v>
                </c:pt>
                <c:pt idx="71659">
                  <c:v>1296.6600000000001</c:v>
                </c:pt>
                <c:pt idx="71660">
                  <c:v>1296.6600000000001</c:v>
                </c:pt>
                <c:pt idx="71661">
                  <c:v>1318.36</c:v>
                </c:pt>
                <c:pt idx="71662">
                  <c:v>1311.09</c:v>
                </c:pt>
                <c:pt idx="71663">
                  <c:v>1311.09</c:v>
                </c:pt>
                <c:pt idx="71664">
                  <c:v>1289.71</c:v>
                </c:pt>
                <c:pt idx="71665">
                  <c:v>1295.3900000000001</c:v>
                </c:pt>
                <c:pt idx="71666">
                  <c:v>1299.82</c:v>
                </c:pt>
                <c:pt idx="71667">
                  <c:v>1292.31</c:v>
                </c:pt>
                <c:pt idx="71668">
                  <c:v>1281.6300000000001</c:v>
                </c:pt>
                <c:pt idx="71669">
                  <c:v>1288.1400000000001</c:v>
                </c:pt>
                <c:pt idx="71670">
                  <c:v>1290.54</c:v>
                </c:pt>
                <c:pt idx="71671">
                  <c:v>1290.54</c:v>
                </c:pt>
                <c:pt idx="71672">
                  <c:v>1294.83</c:v>
                </c:pt>
                <c:pt idx="71673">
                  <c:v>1305.79</c:v>
                </c:pt>
                <c:pt idx="71674">
                  <c:v>1279.98</c:v>
                </c:pt>
                <c:pt idx="71675">
                  <c:v>1301.54</c:v>
                </c:pt>
                <c:pt idx="71676">
                  <c:v>1305.6300000000001</c:v>
                </c:pt>
                <c:pt idx="71677">
                  <c:v>1306.98</c:v>
                </c:pt>
                <c:pt idx="71678">
                  <c:v>1294.67</c:v>
                </c:pt>
                <c:pt idx="71679">
                  <c:v>1313.16</c:v>
                </c:pt>
                <c:pt idx="71680">
                  <c:v>1326.47</c:v>
                </c:pt>
                <c:pt idx="71681">
                  <c:v>1317.33</c:v>
                </c:pt>
                <c:pt idx="71682">
                  <c:v>1310.9</c:v>
                </c:pt>
                <c:pt idx="71683">
                  <c:v>1315.94</c:v>
                </c:pt>
                <c:pt idx="71684">
                  <c:v>1308.8</c:v>
                </c:pt>
                <c:pt idx="71685">
                  <c:v>1311.05</c:v>
                </c:pt>
                <c:pt idx="71686">
                  <c:v>1305.49</c:v>
                </c:pt>
                <c:pt idx="71687">
                  <c:v>1267.42</c:v>
                </c:pt>
                <c:pt idx="71688">
                  <c:v>1272.54</c:v>
                </c:pt>
                <c:pt idx="71689">
                  <c:v>1276.24</c:v>
                </c:pt>
                <c:pt idx="71690">
                  <c:v>1276.24</c:v>
                </c:pt>
                <c:pt idx="71691">
                  <c:v>1286.1300000000001</c:v>
                </c:pt>
                <c:pt idx="71692">
                  <c:v>1302.8800000000001</c:v>
                </c:pt>
                <c:pt idx="71693">
                  <c:v>1303.94</c:v>
                </c:pt>
                <c:pt idx="71694">
                  <c:v>1286.1400000000001</c:v>
                </c:pt>
                <c:pt idx="71695">
                  <c:v>1285.18</c:v>
                </c:pt>
                <c:pt idx="71696">
                  <c:v>1268.6199999999999</c:v>
                </c:pt>
                <c:pt idx="71697">
                  <c:v>1268.58</c:v>
                </c:pt>
                <c:pt idx="71698">
                  <c:v>1275.47</c:v>
                </c:pt>
                <c:pt idx="71699">
                  <c:v>1268.22</c:v>
                </c:pt>
                <c:pt idx="71700">
                  <c:v>1283.52</c:v>
                </c:pt>
                <c:pt idx="71701">
                  <c:v>1293.1199999999999</c:v>
                </c:pt>
                <c:pt idx="71702">
                  <c:v>1300.75</c:v>
                </c:pt>
                <c:pt idx="71703">
                  <c:v>1281.05</c:v>
                </c:pt>
                <c:pt idx="71704">
                  <c:v>1288.4100000000001</c:v>
                </c:pt>
                <c:pt idx="71705">
                  <c:v>1303.8499999999999</c:v>
                </c:pt>
                <c:pt idx="71706">
                  <c:v>1306.3</c:v>
                </c:pt>
                <c:pt idx="71707">
                  <c:v>1307.3599999999999</c:v>
                </c:pt>
                <c:pt idx="71708">
                  <c:v>1310.82</c:v>
                </c:pt>
                <c:pt idx="71709">
                  <c:v>1306.8399999999999</c:v>
                </c:pt>
                <c:pt idx="71710">
                  <c:v>1308.83</c:v>
                </c:pt>
                <c:pt idx="71711">
                  <c:v>1305.45</c:v>
                </c:pt>
                <c:pt idx="71712">
                  <c:v>1305.99</c:v>
                </c:pt>
                <c:pt idx="71713">
                  <c:v>1312.16</c:v>
                </c:pt>
                <c:pt idx="71714">
                  <c:v>1317.73</c:v>
                </c:pt>
                <c:pt idx="71715">
                  <c:v>1301.3800000000001</c:v>
                </c:pt>
                <c:pt idx="71716">
                  <c:v>1301.52</c:v>
                </c:pt>
                <c:pt idx="71717">
                  <c:v>1293.02</c:v>
                </c:pt>
                <c:pt idx="71718">
                  <c:v>1291.9100000000001</c:v>
                </c:pt>
                <c:pt idx="71719">
                  <c:v>1290.6199999999999</c:v>
                </c:pt>
                <c:pt idx="71720">
                  <c:v>1293.29</c:v>
                </c:pt>
                <c:pt idx="71721">
                  <c:v>1291.8499999999999</c:v>
                </c:pt>
                <c:pt idx="71722">
                  <c:v>1296.68</c:v>
                </c:pt>
                <c:pt idx="71723">
                  <c:v>1293.31</c:v>
                </c:pt>
                <c:pt idx="71724">
                  <c:v>1289.0899999999999</c:v>
                </c:pt>
                <c:pt idx="71725">
                  <c:v>1313.16</c:v>
                </c:pt>
                <c:pt idx="71726">
                  <c:v>1317.25</c:v>
                </c:pt>
                <c:pt idx="71727">
                  <c:v>1312</c:v>
                </c:pt>
                <c:pt idx="71728">
                  <c:v>1296.03</c:v>
                </c:pt>
                <c:pt idx="71729">
                  <c:v>1304.8499999999999</c:v>
                </c:pt>
                <c:pt idx="71730">
                  <c:v>1304.17</c:v>
                </c:pt>
                <c:pt idx="71731">
                  <c:v>1297.1400000000001</c:v>
                </c:pt>
                <c:pt idx="71732">
                  <c:v>1288.5999999999999</c:v>
                </c:pt>
                <c:pt idx="71733">
                  <c:v>1294.26</c:v>
                </c:pt>
                <c:pt idx="71734">
                  <c:v>1284.73</c:v>
                </c:pt>
                <c:pt idx="71735">
                  <c:v>1280.0999999999999</c:v>
                </c:pt>
                <c:pt idx="71736">
                  <c:v>1278.1500000000001</c:v>
                </c:pt>
                <c:pt idx="71737">
                  <c:v>1277.29</c:v>
                </c:pt>
                <c:pt idx="71738">
                  <c:v>1261</c:v>
                </c:pt>
                <c:pt idx="71739">
                  <c:v>1271.19</c:v>
                </c:pt>
                <c:pt idx="71740">
                  <c:v>1303.96</c:v>
                </c:pt>
                <c:pt idx="71741">
                  <c:v>1282.83</c:v>
                </c:pt>
                <c:pt idx="71742">
                  <c:v>1303.6300000000001</c:v>
                </c:pt>
                <c:pt idx="71743">
                  <c:v>1309.69</c:v>
                </c:pt>
                <c:pt idx="71744">
                  <c:v>1315.75</c:v>
                </c:pt>
                <c:pt idx="71745">
                  <c:v>1287.3</c:v>
                </c:pt>
                <c:pt idx="71746">
                  <c:v>1294.51</c:v>
                </c:pt>
                <c:pt idx="71747">
                  <c:v>1318.41</c:v>
                </c:pt>
                <c:pt idx="71748">
                  <c:v>1304.77</c:v>
                </c:pt>
                <c:pt idx="71749">
                  <c:v>1314.81</c:v>
                </c:pt>
                <c:pt idx="71750">
                  <c:v>1302.45</c:v>
                </c:pt>
                <c:pt idx="71751">
                  <c:v>1291.06</c:v>
                </c:pt>
                <c:pt idx="71752">
                  <c:v>1314.14</c:v>
                </c:pt>
                <c:pt idx="71753">
                  <c:v>1301.05</c:v>
                </c:pt>
                <c:pt idx="71754">
                  <c:v>1300.81</c:v>
                </c:pt>
                <c:pt idx="71755">
                  <c:v>1314.15</c:v>
                </c:pt>
                <c:pt idx="71756">
                  <c:v>1303.7</c:v>
                </c:pt>
                <c:pt idx="71757">
                  <c:v>1308.31</c:v>
                </c:pt>
                <c:pt idx="71758">
                  <c:v>1302.83</c:v>
                </c:pt>
                <c:pt idx="71759">
                  <c:v>1298.93</c:v>
                </c:pt>
                <c:pt idx="71760">
                  <c:v>1300.69</c:v>
                </c:pt>
                <c:pt idx="71761">
                  <c:v>1311.58</c:v>
                </c:pt>
                <c:pt idx="71762">
                  <c:v>1321.11</c:v>
                </c:pt>
                <c:pt idx="71763">
                  <c:v>1325.36</c:v>
                </c:pt>
                <c:pt idx="71764">
                  <c:v>1334.1</c:v>
                </c:pt>
                <c:pt idx="71765">
                  <c:v>1337.46</c:v>
                </c:pt>
                <c:pt idx="71766">
                  <c:v>1347.56</c:v>
                </c:pt>
                <c:pt idx="71767">
                  <c:v>1357.01</c:v>
                </c:pt>
                <c:pt idx="71768">
                  <c:v>1366.29</c:v>
                </c:pt>
                <c:pt idx="71769">
                  <c:v>1364.48</c:v>
                </c:pt>
                <c:pt idx="71770">
                  <c:v>1356.46</c:v>
                </c:pt>
                <c:pt idx="71771">
                  <c:v>1356.41</c:v>
                </c:pt>
                <c:pt idx="71772">
                  <c:v>1361.59</c:v>
                </c:pt>
                <c:pt idx="71773">
                  <c:v>1360.99</c:v>
                </c:pt>
                <c:pt idx="71774">
                  <c:v>1361.81</c:v>
                </c:pt>
                <c:pt idx="71775">
                  <c:v>1359.83</c:v>
                </c:pt>
                <c:pt idx="71776">
                  <c:v>1350.18</c:v>
                </c:pt>
                <c:pt idx="71777">
                  <c:v>1338.15</c:v>
                </c:pt>
                <c:pt idx="71778">
                  <c:v>1320.98</c:v>
                </c:pt>
                <c:pt idx="71779">
                  <c:v>1328.11</c:v>
                </c:pt>
                <c:pt idx="71780">
                  <c:v>1332.3</c:v>
                </c:pt>
                <c:pt idx="71781">
                  <c:v>1322.93</c:v>
                </c:pt>
                <c:pt idx="71782">
                  <c:v>1327.35</c:v>
                </c:pt>
                <c:pt idx="71783">
                  <c:v>1317.84</c:v>
                </c:pt>
                <c:pt idx="71784">
                  <c:v>1329.4</c:v>
                </c:pt>
                <c:pt idx="71785">
                  <c:v>1309.27</c:v>
                </c:pt>
                <c:pt idx="71786">
                  <c:v>1307.0899999999999</c:v>
                </c:pt>
                <c:pt idx="71787">
                  <c:v>1308.7</c:v>
                </c:pt>
                <c:pt idx="71788">
                  <c:v>1338.23</c:v>
                </c:pt>
                <c:pt idx="71789">
                  <c:v>1330.77</c:v>
                </c:pt>
                <c:pt idx="71790">
                  <c:v>1315.18</c:v>
                </c:pt>
                <c:pt idx="71791">
                  <c:v>1320.24</c:v>
                </c:pt>
                <c:pt idx="71792">
                  <c:v>1297.3699999999999</c:v>
                </c:pt>
                <c:pt idx="71793">
                  <c:v>1297.52</c:v>
                </c:pt>
                <c:pt idx="71794">
                  <c:v>1293.1099999999999</c:v>
                </c:pt>
                <c:pt idx="71795">
                  <c:v>1297.22</c:v>
                </c:pt>
                <c:pt idx="71796">
                  <c:v>1311.02</c:v>
                </c:pt>
                <c:pt idx="71797">
                  <c:v>1302.45</c:v>
                </c:pt>
                <c:pt idx="71798">
                  <c:v>1302.45</c:v>
                </c:pt>
                <c:pt idx="71799">
                  <c:v>1313.36</c:v>
                </c:pt>
                <c:pt idx="71800">
                  <c:v>1322.37</c:v>
                </c:pt>
                <c:pt idx="71801">
                  <c:v>1332.39</c:v>
                </c:pt>
                <c:pt idx="71802">
                  <c:v>1342.32</c:v>
                </c:pt>
                <c:pt idx="71803">
                  <c:v>1336.65</c:v>
                </c:pt>
                <c:pt idx="71804">
                  <c:v>1336.65</c:v>
                </c:pt>
                <c:pt idx="71805">
                  <c:v>1322.5</c:v>
                </c:pt>
                <c:pt idx="71806">
                  <c:v>1306.7</c:v>
                </c:pt>
                <c:pt idx="71807">
                  <c:v>1306.7</c:v>
                </c:pt>
                <c:pt idx="71808">
                  <c:v>1312.3</c:v>
                </c:pt>
                <c:pt idx="71809">
                  <c:v>1298.97</c:v>
                </c:pt>
                <c:pt idx="71810">
                  <c:v>1306.49</c:v>
                </c:pt>
                <c:pt idx="71811">
                  <c:v>1301.33</c:v>
                </c:pt>
                <c:pt idx="71812">
                  <c:v>1295.9000000000001</c:v>
                </c:pt>
                <c:pt idx="71813">
                  <c:v>1294.6099999999999</c:v>
                </c:pt>
                <c:pt idx="71814">
                  <c:v>1294.48</c:v>
                </c:pt>
                <c:pt idx="71815">
                  <c:v>1303.43</c:v>
                </c:pt>
                <c:pt idx="71816">
                  <c:v>1293.82</c:v>
                </c:pt>
                <c:pt idx="71817">
                  <c:v>1286.02</c:v>
                </c:pt>
                <c:pt idx="71818">
                  <c:v>1297.99</c:v>
                </c:pt>
                <c:pt idx="71819">
                  <c:v>1289</c:v>
                </c:pt>
                <c:pt idx="71820">
                  <c:v>1283.76</c:v>
                </c:pt>
                <c:pt idx="71821">
                  <c:v>1252.55</c:v>
                </c:pt>
                <c:pt idx="71822">
                  <c:v>1236.22</c:v>
                </c:pt>
                <c:pt idx="71823">
                  <c:v>1240.22</c:v>
                </c:pt>
                <c:pt idx="71824">
                  <c:v>1232.0999999999999</c:v>
                </c:pt>
                <c:pt idx="71825">
                  <c:v>1223.98</c:v>
                </c:pt>
                <c:pt idx="71826">
                  <c:v>1242</c:v>
                </c:pt>
                <c:pt idx="71827">
                  <c:v>1255.99</c:v>
                </c:pt>
                <c:pt idx="71828">
                  <c:v>1256.6099999999999</c:v>
                </c:pt>
                <c:pt idx="71829">
                  <c:v>1256.6099999999999</c:v>
                </c:pt>
                <c:pt idx="71830">
                  <c:v>1257.3800000000001</c:v>
                </c:pt>
                <c:pt idx="71831">
                  <c:v>1268.73</c:v>
                </c:pt>
                <c:pt idx="71832">
                  <c:v>1265.69</c:v>
                </c:pt>
                <c:pt idx="71833">
                  <c:v>1271.47</c:v>
                </c:pt>
                <c:pt idx="71834">
                  <c:v>1282.27</c:v>
                </c:pt>
                <c:pt idx="71835">
                  <c:v>1300.72</c:v>
                </c:pt>
                <c:pt idx="71836">
                  <c:v>1306.25</c:v>
                </c:pt>
                <c:pt idx="71837">
                  <c:v>1300.3900000000001</c:v>
                </c:pt>
                <c:pt idx="71838">
                  <c:v>1324.63</c:v>
                </c:pt>
                <c:pt idx="71839">
                  <c:v>1303.4000000000001</c:v>
                </c:pt>
                <c:pt idx="71840">
                  <c:v>1299.77</c:v>
                </c:pt>
                <c:pt idx="71841">
                  <c:v>1300.02</c:v>
                </c:pt>
                <c:pt idx="71842">
                  <c:v>1305.3900000000001</c:v>
                </c:pt>
                <c:pt idx="71843">
                  <c:v>1297.8</c:v>
                </c:pt>
                <c:pt idx="71844">
                  <c:v>1291.17</c:v>
                </c:pt>
                <c:pt idx="71845">
                  <c:v>1290.54</c:v>
                </c:pt>
                <c:pt idx="71846">
                  <c:v>1286.1300000000001</c:v>
                </c:pt>
                <c:pt idx="71847">
                  <c:v>1274.69</c:v>
                </c:pt>
                <c:pt idx="71848">
                  <c:v>1286.26</c:v>
                </c:pt>
                <c:pt idx="71849">
                  <c:v>1282.06</c:v>
                </c:pt>
                <c:pt idx="71850">
                  <c:v>1279.0899999999999</c:v>
                </c:pt>
                <c:pt idx="71851">
                  <c:v>1272.8499999999999</c:v>
                </c:pt>
                <c:pt idx="71852">
                  <c:v>1309.08</c:v>
                </c:pt>
                <c:pt idx="71853">
                  <c:v>1308.51</c:v>
                </c:pt>
                <c:pt idx="71854">
                  <c:v>1292.1199999999999</c:v>
                </c:pt>
                <c:pt idx="71855">
                  <c:v>1306.8399999999999</c:v>
                </c:pt>
                <c:pt idx="71856">
                  <c:v>1298.53</c:v>
                </c:pt>
                <c:pt idx="71857">
                  <c:v>1286.52</c:v>
                </c:pt>
                <c:pt idx="71858">
                  <c:v>1286.52</c:v>
                </c:pt>
                <c:pt idx="71859">
                  <c:v>1309.3900000000001</c:v>
                </c:pt>
                <c:pt idx="71860">
                  <c:v>1303.1500000000001</c:v>
                </c:pt>
                <c:pt idx="71861">
                  <c:v>1307.45</c:v>
                </c:pt>
                <c:pt idx="71862">
                  <c:v>1304.9000000000001</c:v>
                </c:pt>
                <c:pt idx="71863">
                  <c:v>1315.3</c:v>
                </c:pt>
                <c:pt idx="71864">
                  <c:v>1312.98</c:v>
                </c:pt>
                <c:pt idx="71865">
                  <c:v>1302.1199999999999</c:v>
                </c:pt>
                <c:pt idx="71866">
                  <c:v>1317.1</c:v>
                </c:pt>
                <c:pt idx="71867">
                  <c:v>1323.05</c:v>
                </c:pt>
                <c:pt idx="71868">
                  <c:v>1326.31</c:v>
                </c:pt>
                <c:pt idx="71869">
                  <c:v>1334.02</c:v>
                </c:pt>
                <c:pt idx="71870">
                  <c:v>1339.77</c:v>
                </c:pt>
                <c:pt idx="71871">
                  <c:v>1341.04</c:v>
                </c:pt>
                <c:pt idx="71872">
                  <c:v>1333.63</c:v>
                </c:pt>
                <c:pt idx="71873">
                  <c:v>1333.63</c:v>
                </c:pt>
                <c:pt idx="71874">
                  <c:v>1326.27</c:v>
                </c:pt>
                <c:pt idx="71875">
                  <c:v>1322.37</c:v>
                </c:pt>
                <c:pt idx="71876">
                  <c:v>1320.82</c:v>
                </c:pt>
                <c:pt idx="71877">
                  <c:v>1324.94</c:v>
                </c:pt>
                <c:pt idx="71878">
                  <c:v>1345.59</c:v>
                </c:pt>
                <c:pt idx="71879">
                  <c:v>1346.17</c:v>
                </c:pt>
                <c:pt idx="71880">
                  <c:v>1347.76</c:v>
                </c:pt>
                <c:pt idx="71881">
                  <c:v>1337.6</c:v>
                </c:pt>
                <c:pt idx="71882">
                  <c:v>1334.12</c:v>
                </c:pt>
                <c:pt idx="71883">
                  <c:v>1315.52</c:v>
                </c:pt>
                <c:pt idx="71884">
                  <c:v>1319.71</c:v>
                </c:pt>
                <c:pt idx="71885">
                  <c:v>1312.23</c:v>
                </c:pt>
                <c:pt idx="71886">
                  <c:v>1312.23</c:v>
                </c:pt>
                <c:pt idx="71887">
                  <c:v>1301.3599999999999</c:v>
                </c:pt>
                <c:pt idx="71888">
                  <c:v>1297.6199999999999</c:v>
                </c:pt>
                <c:pt idx="71889">
                  <c:v>1283.07</c:v>
                </c:pt>
                <c:pt idx="71890">
                  <c:v>1286.08</c:v>
                </c:pt>
                <c:pt idx="71891">
                  <c:v>1278.28</c:v>
                </c:pt>
                <c:pt idx="71892">
                  <c:v>1259.8</c:v>
                </c:pt>
                <c:pt idx="71893">
                  <c:v>1287.95</c:v>
                </c:pt>
                <c:pt idx="71894">
                  <c:v>1291.28</c:v>
                </c:pt>
                <c:pt idx="71895">
                  <c:v>1259.0999999999999</c:v>
                </c:pt>
                <c:pt idx="71896">
                  <c:v>1270.8699999999999</c:v>
                </c:pt>
                <c:pt idx="71897">
                  <c:v>1277.3800000000001</c:v>
                </c:pt>
                <c:pt idx="71898">
                  <c:v>1274.3900000000001</c:v>
                </c:pt>
                <c:pt idx="71899">
                  <c:v>1258.06</c:v>
                </c:pt>
                <c:pt idx="71900">
                  <c:v>1258.06</c:v>
                </c:pt>
                <c:pt idx="71901">
                  <c:v>1250.4000000000001</c:v>
                </c:pt>
                <c:pt idx="71902">
                  <c:v>1240.82</c:v>
                </c:pt>
                <c:pt idx="71903">
                  <c:v>1232.08</c:v>
                </c:pt>
                <c:pt idx="71904">
                  <c:v>1252.33</c:v>
                </c:pt>
                <c:pt idx="71905">
                  <c:v>1225.29</c:v>
                </c:pt>
                <c:pt idx="71906">
                  <c:v>1229.81</c:v>
                </c:pt>
                <c:pt idx="71907">
                  <c:v>1263.81</c:v>
                </c:pt>
                <c:pt idx="71908">
                  <c:v>1261.26</c:v>
                </c:pt>
                <c:pt idx="71909">
                  <c:v>1264.6300000000001</c:v>
                </c:pt>
                <c:pt idx="71910">
                  <c:v>1262.45</c:v>
                </c:pt>
                <c:pt idx="71911">
                  <c:v>1278.96</c:v>
                </c:pt>
                <c:pt idx="71912">
                  <c:v>1278.24</c:v>
                </c:pt>
                <c:pt idx="71913">
                  <c:v>1279.49</c:v>
                </c:pt>
                <c:pt idx="71914">
                  <c:v>1277.05</c:v>
                </c:pt>
                <c:pt idx="71915">
                  <c:v>1283.47</c:v>
                </c:pt>
                <c:pt idx="71916">
                  <c:v>1252.33</c:v>
                </c:pt>
                <c:pt idx="71917">
                  <c:v>1263.21</c:v>
                </c:pt>
                <c:pt idx="71918">
                  <c:v>1277.05</c:v>
                </c:pt>
                <c:pt idx="71919">
                  <c:v>1292.26</c:v>
                </c:pt>
                <c:pt idx="71920">
                  <c:v>1286.8499999999999</c:v>
                </c:pt>
                <c:pt idx="71921">
                  <c:v>1296.27</c:v>
                </c:pt>
                <c:pt idx="71922">
                  <c:v>1309.8399999999999</c:v>
                </c:pt>
                <c:pt idx="71923">
                  <c:v>1307.26</c:v>
                </c:pt>
                <c:pt idx="71924">
                  <c:v>1299.4000000000001</c:v>
                </c:pt>
                <c:pt idx="71925">
                  <c:v>1302.1400000000001</c:v>
                </c:pt>
                <c:pt idx="71926">
                  <c:v>1292.53</c:v>
                </c:pt>
                <c:pt idx="71927">
                  <c:v>1300.8900000000001</c:v>
                </c:pt>
                <c:pt idx="71928">
                  <c:v>1279.57</c:v>
                </c:pt>
                <c:pt idx="71929">
                  <c:v>1279.3699999999999</c:v>
                </c:pt>
                <c:pt idx="71930">
                  <c:v>1288.24</c:v>
                </c:pt>
                <c:pt idx="71931">
                  <c:v>1304.0899999999999</c:v>
                </c:pt>
                <c:pt idx="71932">
                  <c:v>1306.31</c:v>
                </c:pt>
                <c:pt idx="71933">
                  <c:v>1316.7</c:v>
                </c:pt>
                <c:pt idx="71934">
                  <c:v>1313.1</c:v>
                </c:pt>
                <c:pt idx="71935">
                  <c:v>1312.22</c:v>
                </c:pt>
                <c:pt idx="71936">
                  <c:v>1307.02</c:v>
                </c:pt>
                <c:pt idx="71937">
                  <c:v>1310.91</c:v>
                </c:pt>
                <c:pt idx="71938">
                  <c:v>1335.62</c:v>
                </c:pt>
                <c:pt idx="71939">
                  <c:v>1332.8</c:v>
                </c:pt>
                <c:pt idx="71940">
                  <c:v>1331.04</c:v>
                </c:pt>
                <c:pt idx="71941">
                  <c:v>1297.28</c:v>
                </c:pt>
                <c:pt idx="71942">
                  <c:v>1312.26</c:v>
                </c:pt>
                <c:pt idx="71943">
                  <c:v>1336.64</c:v>
                </c:pt>
                <c:pt idx="71944">
                  <c:v>1349.86</c:v>
                </c:pt>
                <c:pt idx="71945">
                  <c:v>1322.72</c:v>
                </c:pt>
                <c:pt idx="71946">
                  <c:v>1309.05</c:v>
                </c:pt>
                <c:pt idx="71947">
                  <c:v>1297.6400000000001</c:v>
                </c:pt>
                <c:pt idx="71948">
                  <c:v>1306.78</c:v>
                </c:pt>
                <c:pt idx="71949">
                  <c:v>1291.27</c:v>
                </c:pt>
                <c:pt idx="71950">
                  <c:v>1289.18</c:v>
                </c:pt>
                <c:pt idx="71951">
                  <c:v>1253.1600000000001</c:v>
                </c:pt>
                <c:pt idx="71952">
                  <c:v>1266.98</c:v>
                </c:pt>
                <c:pt idx="71953">
                  <c:v>1278.75</c:v>
                </c:pt>
                <c:pt idx="71954">
                  <c:v>1286.6600000000001</c:v>
                </c:pt>
                <c:pt idx="71955">
                  <c:v>1286.23</c:v>
                </c:pt>
                <c:pt idx="71956">
                  <c:v>1282.6500000000001</c:v>
                </c:pt>
                <c:pt idx="71957">
                  <c:v>1297.44</c:v>
                </c:pt>
                <c:pt idx="71958">
                  <c:v>1287.69</c:v>
                </c:pt>
                <c:pt idx="71959">
                  <c:v>1287.69</c:v>
                </c:pt>
                <c:pt idx="71960">
                  <c:v>1284.23</c:v>
                </c:pt>
                <c:pt idx="71961">
                  <c:v>1285.3900000000001</c:v>
                </c:pt>
                <c:pt idx="71962">
                  <c:v>1291.1099999999999</c:v>
                </c:pt>
                <c:pt idx="71963">
                  <c:v>1294.6600000000001</c:v>
                </c:pt>
                <c:pt idx="71964">
                  <c:v>1318.23</c:v>
                </c:pt>
                <c:pt idx="71965">
                  <c:v>1285.31</c:v>
                </c:pt>
                <c:pt idx="71966">
                  <c:v>1285.31</c:v>
                </c:pt>
                <c:pt idx="71967">
                  <c:v>1293.18</c:v>
                </c:pt>
                <c:pt idx="71968">
                  <c:v>1287.67</c:v>
                </c:pt>
                <c:pt idx="71969">
                  <c:v>1279.19</c:v>
                </c:pt>
                <c:pt idx="71970">
                  <c:v>1270.54</c:v>
                </c:pt>
                <c:pt idx="71971">
                  <c:v>1281.8800000000001</c:v>
                </c:pt>
                <c:pt idx="71972">
                  <c:v>1275.93</c:v>
                </c:pt>
                <c:pt idx="71973">
                  <c:v>1281.67</c:v>
                </c:pt>
                <c:pt idx="71974">
                  <c:v>1285.32</c:v>
                </c:pt>
                <c:pt idx="71975">
                  <c:v>1256.97</c:v>
                </c:pt>
                <c:pt idx="71976">
                  <c:v>1305.26</c:v>
                </c:pt>
                <c:pt idx="71977">
                  <c:v>1293.1300000000001</c:v>
                </c:pt>
                <c:pt idx="71978">
                  <c:v>1305.5899999999999</c:v>
                </c:pt>
                <c:pt idx="71979">
                  <c:v>1298.17</c:v>
                </c:pt>
                <c:pt idx="71980">
                  <c:v>1284.96</c:v>
                </c:pt>
                <c:pt idx="71981">
                  <c:v>1297.3900000000001</c:v>
                </c:pt>
                <c:pt idx="71982">
                  <c:v>1294.4100000000001</c:v>
                </c:pt>
                <c:pt idx="71983">
                  <c:v>1300.32</c:v>
                </c:pt>
                <c:pt idx="71984">
                  <c:v>1316.56</c:v>
                </c:pt>
                <c:pt idx="71985">
                  <c:v>1296.05</c:v>
                </c:pt>
                <c:pt idx="71986">
                  <c:v>1316.99</c:v>
                </c:pt>
                <c:pt idx="71987">
                  <c:v>1301.18</c:v>
                </c:pt>
                <c:pt idx="71988">
                  <c:v>1301.18</c:v>
                </c:pt>
                <c:pt idx="71989">
                  <c:v>1320.18</c:v>
                </c:pt>
                <c:pt idx="71990">
                  <c:v>1326.31</c:v>
                </c:pt>
                <c:pt idx="71991">
                  <c:v>1319.05</c:v>
                </c:pt>
                <c:pt idx="71992">
                  <c:v>1334.86</c:v>
                </c:pt>
                <c:pt idx="71993">
                  <c:v>1318.16</c:v>
                </c:pt>
                <c:pt idx="71994">
                  <c:v>1329.1</c:v>
                </c:pt>
                <c:pt idx="71995">
                  <c:v>1336.66</c:v>
                </c:pt>
                <c:pt idx="71996">
                  <c:v>1322.56</c:v>
                </c:pt>
                <c:pt idx="71997">
                  <c:v>1310.99</c:v>
                </c:pt>
                <c:pt idx="71998">
                  <c:v>1285.5899999999999</c:v>
                </c:pt>
                <c:pt idx="71999">
                  <c:v>1282.54</c:v>
                </c:pt>
                <c:pt idx="72000">
                  <c:v>1284.9000000000001</c:v>
                </c:pt>
                <c:pt idx="72001">
                  <c:v>1293.54</c:v>
                </c:pt>
                <c:pt idx="72002">
                  <c:v>1296.3599999999999</c:v>
                </c:pt>
                <c:pt idx="72003">
                  <c:v>1288.1400000000001</c:v>
                </c:pt>
                <c:pt idx="72004">
                  <c:v>1283.8499999999999</c:v>
                </c:pt>
                <c:pt idx="72005">
                  <c:v>1290.6199999999999</c:v>
                </c:pt>
                <c:pt idx="72006">
                  <c:v>1315.65</c:v>
                </c:pt>
                <c:pt idx="72007">
                  <c:v>1311.41</c:v>
                </c:pt>
                <c:pt idx="72008">
                  <c:v>1328.73</c:v>
                </c:pt>
                <c:pt idx="72009">
                  <c:v>1310.19</c:v>
                </c:pt>
                <c:pt idx="72010">
                  <c:v>1305.6600000000001</c:v>
                </c:pt>
                <c:pt idx="72011">
                  <c:v>1305.6199999999999</c:v>
                </c:pt>
                <c:pt idx="72012">
                  <c:v>1305.6199999999999</c:v>
                </c:pt>
                <c:pt idx="72013">
                  <c:v>1321.05</c:v>
                </c:pt>
                <c:pt idx="72014">
                  <c:v>1330.36</c:v>
                </c:pt>
                <c:pt idx="72015">
                  <c:v>1341.79</c:v>
                </c:pt>
                <c:pt idx="72016">
                  <c:v>1323.45</c:v>
                </c:pt>
                <c:pt idx="72017">
                  <c:v>1324.23</c:v>
                </c:pt>
                <c:pt idx="72018">
                  <c:v>1327.29</c:v>
                </c:pt>
                <c:pt idx="72019">
                  <c:v>1333.17</c:v>
                </c:pt>
                <c:pt idx="72020">
                  <c:v>1319.41</c:v>
                </c:pt>
                <c:pt idx="72021">
                  <c:v>1302.99</c:v>
                </c:pt>
                <c:pt idx="72022">
                  <c:v>1310.26</c:v>
                </c:pt>
                <c:pt idx="72023">
                  <c:v>1317.35</c:v>
                </c:pt>
                <c:pt idx="72024">
                  <c:v>1335.04</c:v>
                </c:pt>
                <c:pt idx="72025">
                  <c:v>1321.36</c:v>
                </c:pt>
                <c:pt idx="72026">
                  <c:v>1321.36</c:v>
                </c:pt>
                <c:pt idx="72027">
                  <c:v>1323.9</c:v>
                </c:pt>
                <c:pt idx="72028">
                  <c:v>1328.73</c:v>
                </c:pt>
                <c:pt idx="72029">
                  <c:v>1316.02</c:v>
                </c:pt>
                <c:pt idx="72030">
                  <c:v>1323.35</c:v>
                </c:pt>
                <c:pt idx="72031">
                  <c:v>1322.82</c:v>
                </c:pt>
                <c:pt idx="72032">
                  <c:v>1312.3</c:v>
                </c:pt>
                <c:pt idx="72033">
                  <c:v>1312.3</c:v>
                </c:pt>
                <c:pt idx="72034">
                  <c:v>1333.79</c:v>
                </c:pt>
                <c:pt idx="72035">
                  <c:v>1344.69</c:v>
                </c:pt>
                <c:pt idx="72036">
                  <c:v>1330.44</c:v>
                </c:pt>
                <c:pt idx="72037">
                  <c:v>1316</c:v>
                </c:pt>
                <c:pt idx="72038">
                  <c:v>1316</c:v>
                </c:pt>
                <c:pt idx="72039">
                  <c:v>1317.81</c:v>
                </c:pt>
                <c:pt idx="72040">
                  <c:v>1314.85</c:v>
                </c:pt>
                <c:pt idx="72041">
                  <c:v>1310.8</c:v>
                </c:pt>
                <c:pt idx="72042">
                  <c:v>1326.72</c:v>
                </c:pt>
                <c:pt idx="72043">
                  <c:v>1326.86</c:v>
                </c:pt>
                <c:pt idx="72044">
                  <c:v>1330.42</c:v>
                </c:pt>
                <c:pt idx="72045">
                  <c:v>1321.59</c:v>
                </c:pt>
                <c:pt idx="72046">
                  <c:v>1319.95</c:v>
                </c:pt>
                <c:pt idx="72047">
                  <c:v>1311.36</c:v>
                </c:pt>
                <c:pt idx="72048">
                  <c:v>1310.3399999999999</c:v>
                </c:pt>
                <c:pt idx="72049">
                  <c:v>1310.3399999999999</c:v>
                </c:pt>
                <c:pt idx="72050">
                  <c:v>1312.52</c:v>
                </c:pt>
                <c:pt idx="72051">
                  <c:v>1323.44</c:v>
                </c:pt>
                <c:pt idx="72052">
                  <c:v>1339.52</c:v>
                </c:pt>
                <c:pt idx="72053">
                  <c:v>1342.86</c:v>
                </c:pt>
                <c:pt idx="72054">
                  <c:v>1344.64</c:v>
                </c:pt>
                <c:pt idx="72055">
                  <c:v>1349.01</c:v>
                </c:pt>
                <c:pt idx="72056">
                  <c:v>1351.08</c:v>
                </c:pt>
                <c:pt idx="72057">
                  <c:v>1363.41</c:v>
                </c:pt>
                <c:pt idx="72058">
                  <c:v>1330.84</c:v>
                </c:pt>
                <c:pt idx="72059">
                  <c:v>1314.65</c:v>
                </c:pt>
                <c:pt idx="72060">
                  <c:v>1308.71</c:v>
                </c:pt>
                <c:pt idx="72061">
                  <c:v>1315.42</c:v>
                </c:pt>
                <c:pt idx="72062">
                  <c:v>1304.52</c:v>
                </c:pt>
                <c:pt idx="72063">
                  <c:v>1326.3</c:v>
                </c:pt>
                <c:pt idx="72064">
                  <c:v>1329.55</c:v>
                </c:pt>
                <c:pt idx="72065">
                  <c:v>1332.07</c:v>
                </c:pt>
                <c:pt idx="72066">
                  <c:v>1306.3599999999999</c:v>
                </c:pt>
                <c:pt idx="72067">
                  <c:v>1292.3499999999999</c:v>
                </c:pt>
                <c:pt idx="72068">
                  <c:v>1310.96</c:v>
                </c:pt>
                <c:pt idx="72069">
                  <c:v>1314.05</c:v>
                </c:pt>
                <c:pt idx="72070">
                  <c:v>1320.5</c:v>
                </c:pt>
                <c:pt idx="72071">
                  <c:v>1313.35</c:v>
                </c:pt>
                <c:pt idx="72072">
                  <c:v>1310.01</c:v>
                </c:pt>
                <c:pt idx="72073">
                  <c:v>1322.76</c:v>
                </c:pt>
                <c:pt idx="72074">
                  <c:v>1321.25</c:v>
                </c:pt>
                <c:pt idx="72075">
                  <c:v>1313.62</c:v>
                </c:pt>
                <c:pt idx="72076">
                  <c:v>1319.72</c:v>
                </c:pt>
                <c:pt idx="72077">
                  <c:v>1334.17</c:v>
                </c:pt>
                <c:pt idx="72078">
                  <c:v>1323.95</c:v>
                </c:pt>
                <c:pt idx="72079">
                  <c:v>1335.66</c:v>
                </c:pt>
                <c:pt idx="72080">
                  <c:v>1317.95</c:v>
                </c:pt>
                <c:pt idx="72081">
                  <c:v>1344.18</c:v>
                </c:pt>
                <c:pt idx="72082">
                  <c:v>1345.79</c:v>
                </c:pt>
                <c:pt idx="72083">
                  <c:v>1345.79</c:v>
                </c:pt>
                <c:pt idx="72084">
                  <c:v>1369.99</c:v>
                </c:pt>
                <c:pt idx="72085">
                  <c:v>1366.39</c:v>
                </c:pt>
                <c:pt idx="72086">
                  <c:v>1336.47</c:v>
                </c:pt>
                <c:pt idx="72087">
                  <c:v>1326.19</c:v>
                </c:pt>
                <c:pt idx="72088">
                  <c:v>1322.01</c:v>
                </c:pt>
                <c:pt idx="72089">
                  <c:v>1349.22</c:v>
                </c:pt>
                <c:pt idx="72090">
                  <c:v>1334.09</c:v>
                </c:pt>
                <c:pt idx="72091">
                  <c:v>1330.43</c:v>
                </c:pt>
                <c:pt idx="72092">
                  <c:v>1325.69</c:v>
                </c:pt>
                <c:pt idx="72093">
                  <c:v>1325.86</c:v>
                </c:pt>
                <c:pt idx="72094">
                  <c:v>1326.97</c:v>
                </c:pt>
                <c:pt idx="72095">
                  <c:v>1322.6</c:v>
                </c:pt>
                <c:pt idx="72096">
                  <c:v>1306.5999999999999</c:v>
                </c:pt>
                <c:pt idx="72097">
                  <c:v>1296.9100000000001</c:v>
                </c:pt>
                <c:pt idx="72098">
                  <c:v>1298.75</c:v>
                </c:pt>
                <c:pt idx="72099">
                  <c:v>1299.9000000000001</c:v>
                </c:pt>
                <c:pt idx="72100">
                  <c:v>1307.1199999999999</c:v>
                </c:pt>
                <c:pt idx="72101">
                  <c:v>1314.76</c:v>
                </c:pt>
                <c:pt idx="72102">
                  <c:v>1312.38</c:v>
                </c:pt>
                <c:pt idx="72103">
                  <c:v>1322.08</c:v>
                </c:pt>
                <c:pt idx="72104">
                  <c:v>1303.45</c:v>
                </c:pt>
                <c:pt idx="72105">
                  <c:v>1303.18</c:v>
                </c:pt>
                <c:pt idx="72106">
                  <c:v>1296.0899999999999</c:v>
                </c:pt>
                <c:pt idx="72107">
                  <c:v>1303.6099999999999</c:v>
                </c:pt>
                <c:pt idx="72108">
                  <c:v>1300.8599999999999</c:v>
                </c:pt>
                <c:pt idx="72109">
                  <c:v>1305.25</c:v>
                </c:pt>
                <c:pt idx="72110">
                  <c:v>1308.92</c:v>
                </c:pt>
                <c:pt idx="72111">
                  <c:v>1316.11</c:v>
                </c:pt>
                <c:pt idx="72112">
                  <c:v>1316.11</c:v>
                </c:pt>
                <c:pt idx="72113">
                  <c:v>1331.65</c:v>
                </c:pt>
                <c:pt idx="72114">
                  <c:v>1308.42</c:v>
                </c:pt>
                <c:pt idx="72115">
                  <c:v>1296.17</c:v>
                </c:pt>
                <c:pt idx="72116">
                  <c:v>1288.56</c:v>
                </c:pt>
                <c:pt idx="72117">
                  <c:v>1290.24</c:v>
                </c:pt>
                <c:pt idx="72118">
                  <c:v>1290.32</c:v>
                </c:pt>
                <c:pt idx="72119">
                  <c:v>1292.49</c:v>
                </c:pt>
                <c:pt idx="72120">
                  <c:v>1290.33</c:v>
                </c:pt>
                <c:pt idx="72121">
                  <c:v>1307.3499999999999</c:v>
                </c:pt>
                <c:pt idx="72122">
                  <c:v>1328.42</c:v>
                </c:pt>
                <c:pt idx="72123">
                  <c:v>1325.79</c:v>
                </c:pt>
                <c:pt idx="72124">
                  <c:v>1311.46</c:v>
                </c:pt>
                <c:pt idx="72125">
                  <c:v>1325.46</c:v>
                </c:pt>
                <c:pt idx="72126">
                  <c:v>1320.95</c:v>
                </c:pt>
                <c:pt idx="72127">
                  <c:v>1318.07</c:v>
                </c:pt>
                <c:pt idx="72128">
                  <c:v>1326.66</c:v>
                </c:pt>
                <c:pt idx="72129">
                  <c:v>1321.28</c:v>
                </c:pt>
                <c:pt idx="72130">
                  <c:v>1315</c:v>
                </c:pt>
                <c:pt idx="72131">
                  <c:v>1316.75</c:v>
                </c:pt>
                <c:pt idx="72132">
                  <c:v>1312.63</c:v>
                </c:pt>
                <c:pt idx="72133">
                  <c:v>1331.71</c:v>
                </c:pt>
                <c:pt idx="72134">
                  <c:v>1335.67</c:v>
                </c:pt>
                <c:pt idx="72135">
                  <c:v>1337.2</c:v>
                </c:pt>
                <c:pt idx="72136">
                  <c:v>1324.27</c:v>
                </c:pt>
                <c:pt idx="72137">
                  <c:v>1317.23</c:v>
                </c:pt>
                <c:pt idx="72138">
                  <c:v>1317.89</c:v>
                </c:pt>
                <c:pt idx="72139">
                  <c:v>1332.26</c:v>
                </c:pt>
                <c:pt idx="72140">
                  <c:v>1347.86</c:v>
                </c:pt>
                <c:pt idx="72141">
                  <c:v>1357.35</c:v>
                </c:pt>
                <c:pt idx="72142">
                  <c:v>1344.89</c:v>
                </c:pt>
                <c:pt idx="72143">
                  <c:v>1355.47</c:v>
                </c:pt>
                <c:pt idx="72144">
                  <c:v>1366.18</c:v>
                </c:pt>
                <c:pt idx="72145">
                  <c:v>1359.7</c:v>
                </c:pt>
                <c:pt idx="72146">
                  <c:v>1356.85</c:v>
                </c:pt>
                <c:pt idx="72147">
                  <c:v>1349.25</c:v>
                </c:pt>
                <c:pt idx="72148">
                  <c:v>1351.74</c:v>
                </c:pt>
                <c:pt idx="72149">
                  <c:v>1329.49</c:v>
                </c:pt>
                <c:pt idx="72150">
                  <c:v>1329.49</c:v>
                </c:pt>
                <c:pt idx="72151">
                  <c:v>1328.87</c:v>
                </c:pt>
                <c:pt idx="72152">
                  <c:v>1310.03</c:v>
                </c:pt>
                <c:pt idx="72153">
                  <c:v>1320.78</c:v>
                </c:pt>
                <c:pt idx="72154">
                  <c:v>1319.16</c:v>
                </c:pt>
                <c:pt idx="72155">
                  <c:v>1301.3399999999999</c:v>
                </c:pt>
                <c:pt idx="72156">
                  <c:v>1303.5999999999999</c:v>
                </c:pt>
                <c:pt idx="72157">
                  <c:v>1291.98</c:v>
                </c:pt>
                <c:pt idx="72158">
                  <c:v>1305.76</c:v>
                </c:pt>
                <c:pt idx="72159">
                  <c:v>1302.3800000000001</c:v>
                </c:pt>
                <c:pt idx="72160">
                  <c:v>1295.1099999999999</c:v>
                </c:pt>
                <c:pt idx="72161">
                  <c:v>1253.3399999999999</c:v>
                </c:pt>
                <c:pt idx="72162">
                  <c:v>1242.51</c:v>
                </c:pt>
                <c:pt idx="72163">
                  <c:v>1253.67</c:v>
                </c:pt>
                <c:pt idx="72164">
                  <c:v>1256.1500000000001</c:v>
                </c:pt>
                <c:pt idx="72165">
                  <c:v>1258</c:v>
                </c:pt>
                <c:pt idx="72166">
                  <c:v>1272.7</c:v>
                </c:pt>
                <c:pt idx="72167">
                  <c:v>1286.18</c:v>
                </c:pt>
                <c:pt idx="72168">
                  <c:v>1279.28</c:v>
                </c:pt>
                <c:pt idx="72169">
                  <c:v>1275.08</c:v>
                </c:pt>
                <c:pt idx="72170">
                  <c:v>1290.78</c:v>
                </c:pt>
                <c:pt idx="72171">
                  <c:v>1312.64</c:v>
                </c:pt>
                <c:pt idx="72172">
                  <c:v>1322.17</c:v>
                </c:pt>
                <c:pt idx="72173">
                  <c:v>1329.01</c:v>
                </c:pt>
                <c:pt idx="72174">
                  <c:v>1317.27</c:v>
                </c:pt>
                <c:pt idx="72175">
                  <c:v>1313.75</c:v>
                </c:pt>
                <c:pt idx="72176">
                  <c:v>1311.69</c:v>
                </c:pt>
                <c:pt idx="72177">
                  <c:v>1312.63</c:v>
                </c:pt>
                <c:pt idx="72178">
                  <c:v>1319.9</c:v>
                </c:pt>
                <c:pt idx="72179">
                  <c:v>1325.35</c:v>
                </c:pt>
                <c:pt idx="72180">
                  <c:v>1307.69</c:v>
                </c:pt>
                <c:pt idx="72181">
                  <c:v>1331.7</c:v>
                </c:pt>
                <c:pt idx="72182">
                  <c:v>1314.93</c:v>
                </c:pt>
                <c:pt idx="72183">
                  <c:v>1310.49</c:v>
                </c:pt>
                <c:pt idx="72184">
                  <c:v>1310.72</c:v>
                </c:pt>
                <c:pt idx="72185">
                  <c:v>1318.16</c:v>
                </c:pt>
                <c:pt idx="72186">
                  <c:v>1319.19</c:v>
                </c:pt>
                <c:pt idx="72187">
                  <c:v>1314.31</c:v>
                </c:pt>
                <c:pt idx="72188">
                  <c:v>1322.49</c:v>
                </c:pt>
                <c:pt idx="72189">
                  <c:v>1331.14</c:v>
                </c:pt>
                <c:pt idx="72190">
                  <c:v>1353.76</c:v>
                </c:pt>
                <c:pt idx="72191">
                  <c:v>1367.57</c:v>
                </c:pt>
                <c:pt idx="72192">
                  <c:v>1340.46</c:v>
                </c:pt>
                <c:pt idx="72193">
                  <c:v>1322.38</c:v>
                </c:pt>
                <c:pt idx="72194">
                  <c:v>1308.7</c:v>
                </c:pt>
                <c:pt idx="72195">
                  <c:v>1313.19</c:v>
                </c:pt>
                <c:pt idx="72196">
                  <c:v>1299.55</c:v>
                </c:pt>
                <c:pt idx="72197">
                  <c:v>1295.67</c:v>
                </c:pt>
                <c:pt idx="72198">
                  <c:v>1295.1500000000001</c:v>
                </c:pt>
                <c:pt idx="72199">
                  <c:v>1315.36</c:v>
                </c:pt>
                <c:pt idx="72200">
                  <c:v>1299.6400000000001</c:v>
                </c:pt>
                <c:pt idx="72201">
                  <c:v>1302.08</c:v>
                </c:pt>
                <c:pt idx="72202">
                  <c:v>1293.1300000000001</c:v>
                </c:pt>
                <c:pt idx="72203">
                  <c:v>1283.94</c:v>
                </c:pt>
                <c:pt idx="72204">
                  <c:v>1290.1500000000001</c:v>
                </c:pt>
                <c:pt idx="72205">
                  <c:v>1288.83</c:v>
                </c:pt>
                <c:pt idx="72206">
                  <c:v>1277.25</c:v>
                </c:pt>
                <c:pt idx="72207">
                  <c:v>1255.05</c:v>
                </c:pt>
                <c:pt idx="72208">
                  <c:v>1248.17</c:v>
                </c:pt>
                <c:pt idx="72209">
                  <c:v>1247.9100000000001</c:v>
                </c:pt>
                <c:pt idx="72210">
                  <c:v>1242.05</c:v>
                </c:pt>
                <c:pt idx="72211">
                  <c:v>1262.57</c:v>
                </c:pt>
                <c:pt idx="72212">
                  <c:v>1253.5</c:v>
                </c:pt>
                <c:pt idx="72213">
                  <c:v>1251.3399999999999</c:v>
                </c:pt>
                <c:pt idx="72214">
                  <c:v>1254.3399999999999</c:v>
                </c:pt>
                <c:pt idx="72215">
                  <c:v>1254.3399999999999</c:v>
                </c:pt>
                <c:pt idx="72216">
                  <c:v>1262.31</c:v>
                </c:pt>
                <c:pt idx="72217">
                  <c:v>1276.04</c:v>
                </c:pt>
                <c:pt idx="72218">
                  <c:v>1271.48</c:v>
                </c:pt>
                <c:pt idx="72219">
                  <c:v>1267.6500000000001</c:v>
                </c:pt>
                <c:pt idx="72220">
                  <c:v>1283.3499999999999</c:v>
                </c:pt>
                <c:pt idx="72221">
                  <c:v>1276.53</c:v>
                </c:pt>
                <c:pt idx="72222">
                  <c:v>1261.45</c:v>
                </c:pt>
                <c:pt idx="72223">
                  <c:v>1248.4000000000001</c:v>
                </c:pt>
                <c:pt idx="72224">
                  <c:v>1274.49</c:v>
                </c:pt>
                <c:pt idx="72225">
                  <c:v>1269.93</c:v>
                </c:pt>
                <c:pt idx="72226">
                  <c:v>1271.32</c:v>
                </c:pt>
                <c:pt idx="72227">
                  <c:v>1275.3</c:v>
                </c:pt>
                <c:pt idx="72228">
                  <c:v>1277.2</c:v>
                </c:pt>
                <c:pt idx="72229">
                  <c:v>1276.1199999999999</c:v>
                </c:pt>
                <c:pt idx="72230">
                  <c:v>1288.6199999999999</c:v>
                </c:pt>
                <c:pt idx="72231">
                  <c:v>1289.6099999999999</c:v>
                </c:pt>
                <c:pt idx="72232">
                  <c:v>1265.6199999999999</c:v>
                </c:pt>
                <c:pt idx="72233">
                  <c:v>1291.21</c:v>
                </c:pt>
                <c:pt idx="72234">
                  <c:v>1297.27</c:v>
                </c:pt>
                <c:pt idx="72235">
                  <c:v>1281.26</c:v>
                </c:pt>
                <c:pt idx="72236">
                  <c:v>1284.18</c:v>
                </c:pt>
                <c:pt idx="72237">
                  <c:v>1296.49</c:v>
                </c:pt>
                <c:pt idx="72238">
                  <c:v>1315.78</c:v>
                </c:pt>
                <c:pt idx="72239">
                  <c:v>1332.43</c:v>
                </c:pt>
                <c:pt idx="72240">
                  <c:v>1322.24</c:v>
                </c:pt>
                <c:pt idx="72241">
                  <c:v>1330.02</c:v>
                </c:pt>
                <c:pt idx="72242">
                  <c:v>1337.28</c:v>
                </c:pt>
                <c:pt idx="72243">
                  <c:v>1354.07</c:v>
                </c:pt>
                <c:pt idx="72244">
                  <c:v>1357.14</c:v>
                </c:pt>
                <c:pt idx="72245">
                  <c:v>1352.88</c:v>
                </c:pt>
                <c:pt idx="72246">
                  <c:v>1357.01</c:v>
                </c:pt>
                <c:pt idx="72247">
                  <c:v>1351.56</c:v>
                </c:pt>
                <c:pt idx="72248">
                  <c:v>1348.4</c:v>
                </c:pt>
                <c:pt idx="72249">
                  <c:v>1339.66</c:v>
                </c:pt>
                <c:pt idx="72250">
                  <c:v>1343.16</c:v>
                </c:pt>
                <c:pt idx="72251">
                  <c:v>1342.1</c:v>
                </c:pt>
                <c:pt idx="72252">
                  <c:v>1320.94</c:v>
                </c:pt>
                <c:pt idx="72253">
                  <c:v>1316.15</c:v>
                </c:pt>
                <c:pt idx="72254">
                  <c:v>1302.8800000000001</c:v>
                </c:pt>
                <c:pt idx="72255">
                  <c:v>1301.5899999999999</c:v>
                </c:pt>
                <c:pt idx="72256">
                  <c:v>1315.68</c:v>
                </c:pt>
                <c:pt idx="72257">
                  <c:v>1325.71</c:v>
                </c:pt>
                <c:pt idx="72258">
                  <c:v>1309.48</c:v>
                </c:pt>
                <c:pt idx="72259">
                  <c:v>1307.45</c:v>
                </c:pt>
                <c:pt idx="72260">
                  <c:v>1321.82</c:v>
                </c:pt>
                <c:pt idx="72261">
                  <c:v>1311.4</c:v>
                </c:pt>
                <c:pt idx="72262">
                  <c:v>1315.54</c:v>
                </c:pt>
                <c:pt idx="72263">
                  <c:v>1298.1500000000001</c:v>
                </c:pt>
                <c:pt idx="72264">
                  <c:v>1310.98</c:v>
                </c:pt>
                <c:pt idx="72265">
                  <c:v>1284.5</c:v>
                </c:pt>
                <c:pt idx="72266">
                  <c:v>1274.5899999999999</c:v>
                </c:pt>
                <c:pt idx="72267">
                  <c:v>1273.93</c:v>
                </c:pt>
                <c:pt idx="72268">
                  <c:v>1266.78</c:v>
                </c:pt>
                <c:pt idx="72269">
                  <c:v>1282.74</c:v>
                </c:pt>
                <c:pt idx="72270">
                  <c:v>1274.26</c:v>
                </c:pt>
                <c:pt idx="72271">
                  <c:v>1271.83</c:v>
                </c:pt>
                <c:pt idx="72272">
                  <c:v>1273.54</c:v>
                </c:pt>
                <c:pt idx="72273">
                  <c:v>1269.43</c:v>
                </c:pt>
                <c:pt idx="72274">
                  <c:v>1278.71</c:v>
                </c:pt>
                <c:pt idx="72275">
                  <c:v>1273.3499999999999</c:v>
                </c:pt>
                <c:pt idx="72276">
                  <c:v>1262</c:v>
                </c:pt>
                <c:pt idx="72277">
                  <c:v>1262</c:v>
                </c:pt>
                <c:pt idx="72278">
                  <c:v>1267.55</c:v>
                </c:pt>
                <c:pt idx="72279">
                  <c:v>1267.55</c:v>
                </c:pt>
                <c:pt idx="72280">
                  <c:v>1295.26</c:v>
                </c:pt>
                <c:pt idx="72281">
                  <c:v>1302.1400000000001</c:v>
                </c:pt>
                <c:pt idx="72282">
                  <c:v>1305.1099999999999</c:v>
                </c:pt>
                <c:pt idx="72283">
                  <c:v>1307.57</c:v>
                </c:pt>
                <c:pt idx="72284">
                  <c:v>1306.1600000000001</c:v>
                </c:pt>
                <c:pt idx="72285">
                  <c:v>1309.96</c:v>
                </c:pt>
                <c:pt idx="72286">
                  <c:v>1302.4000000000001</c:v>
                </c:pt>
                <c:pt idx="72287">
                  <c:v>1281.42</c:v>
                </c:pt>
                <c:pt idx="72288">
                  <c:v>1286.82</c:v>
                </c:pt>
                <c:pt idx="72289">
                  <c:v>1283.49</c:v>
                </c:pt>
                <c:pt idx="72290">
                  <c:v>1295.33</c:v>
                </c:pt>
                <c:pt idx="72291">
                  <c:v>1278.8699999999999</c:v>
                </c:pt>
                <c:pt idx="72292">
                  <c:v>1275.6600000000001</c:v>
                </c:pt>
                <c:pt idx="72293">
                  <c:v>1291</c:v>
                </c:pt>
                <c:pt idx="72294">
                  <c:v>1296.29</c:v>
                </c:pt>
                <c:pt idx="72295">
                  <c:v>1292.06</c:v>
                </c:pt>
                <c:pt idx="72296">
                  <c:v>1297.55</c:v>
                </c:pt>
                <c:pt idx="72297">
                  <c:v>1295.77</c:v>
                </c:pt>
                <c:pt idx="72298">
                  <c:v>1307.8800000000001</c:v>
                </c:pt>
                <c:pt idx="72299">
                  <c:v>1305.02</c:v>
                </c:pt>
                <c:pt idx="72300">
                  <c:v>1311.33</c:v>
                </c:pt>
                <c:pt idx="72301">
                  <c:v>1304.1400000000001</c:v>
                </c:pt>
                <c:pt idx="72302">
                  <c:v>1313.35</c:v>
                </c:pt>
                <c:pt idx="72303">
                  <c:v>1306.17</c:v>
                </c:pt>
                <c:pt idx="72304">
                  <c:v>1306.17</c:v>
                </c:pt>
                <c:pt idx="72305">
                  <c:v>1298.26</c:v>
                </c:pt>
                <c:pt idx="72306">
                  <c:v>1302.01</c:v>
                </c:pt>
                <c:pt idx="72307">
                  <c:v>1313.51</c:v>
                </c:pt>
                <c:pt idx="72308">
                  <c:v>1294.3599999999999</c:v>
                </c:pt>
                <c:pt idx="72309">
                  <c:v>1296.92</c:v>
                </c:pt>
                <c:pt idx="72310">
                  <c:v>1291.06</c:v>
                </c:pt>
                <c:pt idx="72311">
                  <c:v>1283.96</c:v>
                </c:pt>
                <c:pt idx="72312">
                  <c:v>1277.22</c:v>
                </c:pt>
                <c:pt idx="72313">
                  <c:v>1277.79</c:v>
                </c:pt>
                <c:pt idx="72314">
                  <c:v>1275.4100000000001</c:v>
                </c:pt>
                <c:pt idx="72315">
                  <c:v>1267.55</c:v>
                </c:pt>
                <c:pt idx="72316">
                  <c:v>1295.22</c:v>
                </c:pt>
                <c:pt idx="72317">
                  <c:v>1279.72</c:v>
                </c:pt>
                <c:pt idx="72318">
                  <c:v>1288.5899999999999</c:v>
                </c:pt>
                <c:pt idx="72319">
                  <c:v>1284.83</c:v>
                </c:pt>
                <c:pt idx="72320">
                  <c:v>1277.17</c:v>
                </c:pt>
                <c:pt idx="72321">
                  <c:v>1275.23</c:v>
                </c:pt>
                <c:pt idx="72322">
                  <c:v>1275.23</c:v>
                </c:pt>
                <c:pt idx="72323">
                  <c:v>1271.6400000000001</c:v>
                </c:pt>
                <c:pt idx="72324">
                  <c:v>1275.3699999999999</c:v>
                </c:pt>
                <c:pt idx="72325">
                  <c:v>1250.46</c:v>
                </c:pt>
                <c:pt idx="72326">
                  <c:v>1228.5</c:v>
                </c:pt>
                <c:pt idx="72327">
                  <c:v>1227.7</c:v>
                </c:pt>
                <c:pt idx="72328">
                  <c:v>1227.7</c:v>
                </c:pt>
                <c:pt idx="72329">
                  <c:v>1245.49</c:v>
                </c:pt>
                <c:pt idx="72330">
                  <c:v>1247.51</c:v>
                </c:pt>
                <c:pt idx="72331">
                  <c:v>1271.26</c:v>
                </c:pt>
                <c:pt idx="72332">
                  <c:v>1264.92</c:v>
                </c:pt>
                <c:pt idx="72333">
                  <c:v>1254.3</c:v>
                </c:pt>
                <c:pt idx="72334">
                  <c:v>1236.3499999999999</c:v>
                </c:pt>
                <c:pt idx="72335">
                  <c:v>1248.49</c:v>
                </c:pt>
                <c:pt idx="72336">
                  <c:v>1251.92</c:v>
                </c:pt>
                <c:pt idx="72337">
                  <c:v>1247.1199999999999</c:v>
                </c:pt>
                <c:pt idx="72338">
                  <c:v>1247.1199999999999</c:v>
                </c:pt>
                <c:pt idx="72339">
                  <c:v>1253.49</c:v>
                </c:pt>
                <c:pt idx="72340">
                  <c:v>1262.19</c:v>
                </c:pt>
                <c:pt idx="72341">
                  <c:v>1295.42</c:v>
                </c:pt>
                <c:pt idx="72342">
                  <c:v>1295.6600000000001</c:v>
                </c:pt>
                <c:pt idx="72343">
                  <c:v>1311.21</c:v>
                </c:pt>
                <c:pt idx="72344">
                  <c:v>1311.21</c:v>
                </c:pt>
                <c:pt idx="72345">
                  <c:v>1295.1400000000001</c:v>
                </c:pt>
                <c:pt idx="72346">
                  <c:v>1294.06</c:v>
                </c:pt>
                <c:pt idx="72347">
                  <c:v>1295.82</c:v>
                </c:pt>
                <c:pt idx="72348">
                  <c:v>1291.3599999999999</c:v>
                </c:pt>
                <c:pt idx="72349">
                  <c:v>1292.1300000000001</c:v>
                </c:pt>
                <c:pt idx="72350">
                  <c:v>1279.97</c:v>
                </c:pt>
                <c:pt idx="72351">
                  <c:v>1282.5999999999999</c:v>
                </c:pt>
                <c:pt idx="72352">
                  <c:v>1266.9100000000001</c:v>
                </c:pt>
                <c:pt idx="72353">
                  <c:v>1249.9100000000001</c:v>
                </c:pt>
                <c:pt idx="72354">
                  <c:v>1252.1199999999999</c:v>
                </c:pt>
                <c:pt idx="72355">
                  <c:v>1256.19</c:v>
                </c:pt>
                <c:pt idx="72356">
                  <c:v>1257.0899999999999</c:v>
                </c:pt>
                <c:pt idx="72357">
                  <c:v>1273.97</c:v>
                </c:pt>
                <c:pt idx="72358">
                  <c:v>1292.52</c:v>
                </c:pt>
                <c:pt idx="72359">
                  <c:v>1289.94</c:v>
                </c:pt>
                <c:pt idx="72360">
                  <c:v>1297.5899999999999</c:v>
                </c:pt>
                <c:pt idx="72361">
                  <c:v>1283.08</c:v>
                </c:pt>
                <c:pt idx="72362">
                  <c:v>1284.4100000000001</c:v>
                </c:pt>
                <c:pt idx="72363">
                  <c:v>1284.4100000000001</c:v>
                </c:pt>
                <c:pt idx="72364">
                  <c:v>1276.18</c:v>
                </c:pt>
                <c:pt idx="72365">
                  <c:v>1294.99</c:v>
                </c:pt>
                <c:pt idx="72366">
                  <c:v>1283.73</c:v>
                </c:pt>
                <c:pt idx="72367">
                  <c:v>1263.3</c:v>
                </c:pt>
                <c:pt idx="72368">
                  <c:v>1270.0899999999999</c:v>
                </c:pt>
                <c:pt idx="72369">
                  <c:v>1285.1199999999999</c:v>
                </c:pt>
                <c:pt idx="72370">
                  <c:v>1288.01</c:v>
                </c:pt>
                <c:pt idx="72371">
                  <c:v>1283.3399999999999</c:v>
                </c:pt>
                <c:pt idx="72372">
                  <c:v>1285.8800000000001</c:v>
                </c:pt>
                <c:pt idx="72373">
                  <c:v>1267.1400000000001</c:v>
                </c:pt>
                <c:pt idx="72374">
                  <c:v>1271.08</c:v>
                </c:pt>
                <c:pt idx="72375">
                  <c:v>1283.9100000000001</c:v>
                </c:pt>
                <c:pt idx="72376">
                  <c:v>1286.46</c:v>
                </c:pt>
                <c:pt idx="72377">
                  <c:v>1271.06</c:v>
                </c:pt>
                <c:pt idx="72378">
                  <c:v>1278.8499999999999</c:v>
                </c:pt>
                <c:pt idx="72379">
                  <c:v>1289.3399999999999</c:v>
                </c:pt>
                <c:pt idx="72380">
                  <c:v>1290.4000000000001</c:v>
                </c:pt>
                <c:pt idx="72381">
                  <c:v>1302.46</c:v>
                </c:pt>
                <c:pt idx="72382">
                  <c:v>1308.51</c:v>
                </c:pt>
                <c:pt idx="72383">
                  <c:v>1312.21</c:v>
                </c:pt>
                <c:pt idx="72384">
                  <c:v>1321.46</c:v>
                </c:pt>
                <c:pt idx="72385">
                  <c:v>1320.11</c:v>
                </c:pt>
                <c:pt idx="72386">
                  <c:v>1324.21</c:v>
                </c:pt>
                <c:pt idx="72387">
                  <c:v>1332.77</c:v>
                </c:pt>
                <c:pt idx="72388">
                  <c:v>1322.64</c:v>
                </c:pt>
                <c:pt idx="72389">
                  <c:v>1337.67</c:v>
                </c:pt>
                <c:pt idx="72390">
                  <c:v>1345.04</c:v>
                </c:pt>
                <c:pt idx="72391">
                  <c:v>1345.04</c:v>
                </c:pt>
                <c:pt idx="72392">
                  <c:v>1339.41</c:v>
                </c:pt>
                <c:pt idx="72393">
                  <c:v>1337.43</c:v>
                </c:pt>
                <c:pt idx="72394">
                  <c:v>1310.22</c:v>
                </c:pt>
                <c:pt idx="72395">
                  <c:v>1299.23</c:v>
                </c:pt>
                <c:pt idx="72396">
                  <c:v>1296.6500000000001</c:v>
                </c:pt>
                <c:pt idx="72397">
                  <c:v>1304.98</c:v>
                </c:pt>
                <c:pt idx="72398">
                  <c:v>1296.45</c:v>
                </c:pt>
                <c:pt idx="72399">
                  <c:v>1310.85</c:v>
                </c:pt>
                <c:pt idx="72400">
                  <c:v>1307.74</c:v>
                </c:pt>
                <c:pt idx="72401">
                  <c:v>1291.27</c:v>
                </c:pt>
                <c:pt idx="72402">
                  <c:v>1307.47</c:v>
                </c:pt>
                <c:pt idx="72403">
                  <c:v>1302.33</c:v>
                </c:pt>
                <c:pt idx="72404">
                  <c:v>1302.03</c:v>
                </c:pt>
                <c:pt idx="72405">
                  <c:v>1306.83</c:v>
                </c:pt>
                <c:pt idx="72406">
                  <c:v>1296.95</c:v>
                </c:pt>
                <c:pt idx="72407">
                  <c:v>1300.22</c:v>
                </c:pt>
                <c:pt idx="72408">
                  <c:v>1300.22</c:v>
                </c:pt>
                <c:pt idx="72409">
                  <c:v>1308.1500000000001</c:v>
                </c:pt>
                <c:pt idx="72410">
                  <c:v>1312.07</c:v>
                </c:pt>
                <c:pt idx="72411">
                  <c:v>1310.02</c:v>
                </c:pt>
                <c:pt idx="72412">
                  <c:v>1324.96</c:v>
                </c:pt>
                <c:pt idx="72413">
                  <c:v>1321.76</c:v>
                </c:pt>
                <c:pt idx="72414">
                  <c:v>1316.36</c:v>
                </c:pt>
                <c:pt idx="72415">
                  <c:v>1328.71</c:v>
                </c:pt>
                <c:pt idx="72416">
                  <c:v>1339.93</c:v>
                </c:pt>
                <c:pt idx="72417">
                  <c:v>1329.37</c:v>
                </c:pt>
                <c:pt idx="72418">
                  <c:v>1339.35</c:v>
                </c:pt>
                <c:pt idx="72419">
                  <c:v>1326.12</c:v>
                </c:pt>
                <c:pt idx="72420">
                  <c:v>1339.64</c:v>
                </c:pt>
                <c:pt idx="72421">
                  <c:v>1337.67</c:v>
                </c:pt>
                <c:pt idx="72422">
                  <c:v>1344.97</c:v>
                </c:pt>
                <c:pt idx="72423">
                  <c:v>1345.17</c:v>
                </c:pt>
                <c:pt idx="72424">
                  <c:v>1321.48</c:v>
                </c:pt>
                <c:pt idx="72425">
                  <c:v>1313.89</c:v>
                </c:pt>
                <c:pt idx="72426">
                  <c:v>1330.15</c:v>
                </c:pt>
                <c:pt idx="72427">
                  <c:v>1319.96</c:v>
                </c:pt>
                <c:pt idx="72428">
                  <c:v>1319.96</c:v>
                </c:pt>
                <c:pt idx="72429">
                  <c:v>1317.63</c:v>
                </c:pt>
                <c:pt idx="72430">
                  <c:v>1321.5</c:v>
                </c:pt>
                <c:pt idx="72431">
                  <c:v>1321.5</c:v>
                </c:pt>
                <c:pt idx="72432">
                  <c:v>1348.87</c:v>
                </c:pt>
                <c:pt idx="72433">
                  <c:v>1347.54</c:v>
                </c:pt>
                <c:pt idx="72434">
                  <c:v>1308.95</c:v>
                </c:pt>
                <c:pt idx="72435">
                  <c:v>1340.93</c:v>
                </c:pt>
                <c:pt idx="72436">
                  <c:v>1335.12</c:v>
                </c:pt>
                <c:pt idx="72437">
                  <c:v>1326.02</c:v>
                </c:pt>
                <c:pt idx="72438">
                  <c:v>1336.48</c:v>
                </c:pt>
                <c:pt idx="72439">
                  <c:v>1328.97</c:v>
                </c:pt>
                <c:pt idx="72440">
                  <c:v>1356.27</c:v>
                </c:pt>
                <c:pt idx="72441">
                  <c:v>1348.36</c:v>
                </c:pt>
                <c:pt idx="72442">
                  <c:v>1348.04</c:v>
                </c:pt>
                <c:pt idx="72443">
                  <c:v>1354.76</c:v>
                </c:pt>
                <c:pt idx="72444">
                  <c:v>1355.49</c:v>
                </c:pt>
                <c:pt idx="72445">
                  <c:v>1355.49</c:v>
                </c:pt>
                <c:pt idx="72446">
                  <c:v>1358.14</c:v>
                </c:pt>
                <c:pt idx="72447">
                  <c:v>1367.46</c:v>
                </c:pt>
                <c:pt idx="72448">
                  <c:v>1356.23</c:v>
                </c:pt>
                <c:pt idx="72449">
                  <c:v>1343.73</c:v>
                </c:pt>
                <c:pt idx="72450">
                  <c:v>1347.74</c:v>
                </c:pt>
                <c:pt idx="72451">
                  <c:v>1322.71</c:v>
                </c:pt>
                <c:pt idx="72452">
                  <c:v>1320.53</c:v>
                </c:pt>
                <c:pt idx="72453">
                  <c:v>1314.6</c:v>
                </c:pt>
                <c:pt idx="72454">
                  <c:v>1315.12</c:v>
                </c:pt>
                <c:pt idx="72455">
                  <c:v>1303.04</c:v>
                </c:pt>
                <c:pt idx="72456">
                  <c:v>1306.3</c:v>
                </c:pt>
                <c:pt idx="72457">
                  <c:v>1290.3900000000001</c:v>
                </c:pt>
                <c:pt idx="72458">
                  <c:v>1287.31</c:v>
                </c:pt>
                <c:pt idx="72459">
                  <c:v>1268.3</c:v>
                </c:pt>
                <c:pt idx="72460">
                  <c:v>1282.05</c:v>
                </c:pt>
                <c:pt idx="72461">
                  <c:v>1291.48</c:v>
                </c:pt>
                <c:pt idx="72462">
                  <c:v>1280.92</c:v>
                </c:pt>
                <c:pt idx="72463">
                  <c:v>1275.17</c:v>
                </c:pt>
                <c:pt idx="72464">
                  <c:v>1279.49</c:v>
                </c:pt>
                <c:pt idx="72465">
                  <c:v>1266.96</c:v>
                </c:pt>
                <c:pt idx="72466">
                  <c:v>1278.25</c:v>
                </c:pt>
                <c:pt idx="72467">
                  <c:v>1266.47</c:v>
                </c:pt>
                <c:pt idx="72468">
                  <c:v>1294.3399999999999</c:v>
                </c:pt>
                <c:pt idx="72469">
                  <c:v>1309.25</c:v>
                </c:pt>
                <c:pt idx="72470">
                  <c:v>1313.31</c:v>
                </c:pt>
                <c:pt idx="72471">
                  <c:v>1325.66</c:v>
                </c:pt>
                <c:pt idx="72472">
                  <c:v>1324.74</c:v>
                </c:pt>
                <c:pt idx="72473">
                  <c:v>1305.51</c:v>
                </c:pt>
                <c:pt idx="72474">
                  <c:v>1307.22</c:v>
                </c:pt>
                <c:pt idx="72475">
                  <c:v>1297.43</c:v>
                </c:pt>
                <c:pt idx="72476">
                  <c:v>1293.51</c:v>
                </c:pt>
                <c:pt idx="72477">
                  <c:v>1296.6199999999999</c:v>
                </c:pt>
                <c:pt idx="72478">
                  <c:v>1303.02</c:v>
                </c:pt>
                <c:pt idx="72479">
                  <c:v>1291.3800000000001</c:v>
                </c:pt>
                <c:pt idx="72480">
                  <c:v>1287.51</c:v>
                </c:pt>
                <c:pt idx="72481">
                  <c:v>1276.79</c:v>
                </c:pt>
                <c:pt idx="72482">
                  <c:v>1277.6099999999999</c:v>
                </c:pt>
                <c:pt idx="72483">
                  <c:v>1281.3</c:v>
                </c:pt>
                <c:pt idx="72484">
                  <c:v>1274.76</c:v>
                </c:pt>
                <c:pt idx="72485">
                  <c:v>1274.76</c:v>
                </c:pt>
                <c:pt idx="72486">
                  <c:v>1242.96</c:v>
                </c:pt>
                <c:pt idx="72487">
                  <c:v>1265.4000000000001</c:v>
                </c:pt>
                <c:pt idx="72488">
                  <c:v>1280.02</c:v>
                </c:pt>
                <c:pt idx="72489">
                  <c:v>1283.17</c:v>
                </c:pt>
                <c:pt idx="72490">
                  <c:v>1295.3699999999999</c:v>
                </c:pt>
                <c:pt idx="72491">
                  <c:v>1282.02</c:v>
                </c:pt>
                <c:pt idx="72492">
                  <c:v>1277.31</c:v>
                </c:pt>
                <c:pt idx="72493">
                  <c:v>1306.3399999999999</c:v>
                </c:pt>
                <c:pt idx="72494">
                  <c:v>1298.3499999999999</c:v>
                </c:pt>
                <c:pt idx="72495">
                  <c:v>1295.26</c:v>
                </c:pt>
                <c:pt idx="72496">
                  <c:v>1305.0899999999999</c:v>
                </c:pt>
                <c:pt idx="72497">
                  <c:v>1316.32</c:v>
                </c:pt>
                <c:pt idx="72498">
                  <c:v>1309.1300000000001</c:v>
                </c:pt>
                <c:pt idx="72499">
                  <c:v>1305.46</c:v>
                </c:pt>
                <c:pt idx="72500">
                  <c:v>1305.6300000000001</c:v>
                </c:pt>
                <c:pt idx="72501">
                  <c:v>1293.8</c:v>
                </c:pt>
                <c:pt idx="72502">
                  <c:v>1303.5899999999999</c:v>
                </c:pt>
                <c:pt idx="72503">
                  <c:v>1288.3399999999999</c:v>
                </c:pt>
                <c:pt idx="72504">
                  <c:v>1276.97</c:v>
                </c:pt>
                <c:pt idx="72505">
                  <c:v>1285.53</c:v>
                </c:pt>
                <c:pt idx="72506">
                  <c:v>1265.24</c:v>
                </c:pt>
                <c:pt idx="72507">
                  <c:v>1301.83</c:v>
                </c:pt>
                <c:pt idx="72508">
                  <c:v>1301.83</c:v>
                </c:pt>
                <c:pt idx="72509">
                  <c:v>1300.95</c:v>
                </c:pt>
                <c:pt idx="72510">
                  <c:v>1307.5999999999999</c:v>
                </c:pt>
                <c:pt idx="72511">
                  <c:v>1281.57</c:v>
                </c:pt>
                <c:pt idx="72512">
                  <c:v>1298.97</c:v>
                </c:pt>
                <c:pt idx="72513">
                  <c:v>1296.18</c:v>
                </c:pt>
                <c:pt idx="72514">
                  <c:v>1310.78</c:v>
                </c:pt>
                <c:pt idx="72515">
                  <c:v>1313.84</c:v>
                </c:pt>
                <c:pt idx="72516">
                  <c:v>1319.46</c:v>
                </c:pt>
                <c:pt idx="72517">
                  <c:v>1311.46</c:v>
                </c:pt>
                <c:pt idx="72518">
                  <c:v>1302.0899999999999</c:v>
                </c:pt>
                <c:pt idx="72519">
                  <c:v>1294.83</c:v>
                </c:pt>
                <c:pt idx="72520">
                  <c:v>1294.83</c:v>
                </c:pt>
                <c:pt idx="72521">
                  <c:v>1315.26</c:v>
                </c:pt>
                <c:pt idx="72522">
                  <c:v>1304.24</c:v>
                </c:pt>
                <c:pt idx="72523">
                  <c:v>1294.5999999999999</c:v>
                </c:pt>
                <c:pt idx="72524">
                  <c:v>1316.02</c:v>
                </c:pt>
                <c:pt idx="72525">
                  <c:v>1274.08</c:v>
                </c:pt>
                <c:pt idx="72526">
                  <c:v>1278.74</c:v>
                </c:pt>
                <c:pt idx="72527">
                  <c:v>1289.46</c:v>
                </c:pt>
                <c:pt idx="72528">
                  <c:v>1289.51</c:v>
                </c:pt>
                <c:pt idx="72529">
                  <c:v>1306.8900000000001</c:v>
                </c:pt>
                <c:pt idx="72530">
                  <c:v>1296.24</c:v>
                </c:pt>
                <c:pt idx="72531">
                  <c:v>1270.76</c:v>
                </c:pt>
                <c:pt idx="72532">
                  <c:v>1301.99</c:v>
                </c:pt>
                <c:pt idx="72533">
                  <c:v>1271.8800000000001</c:v>
                </c:pt>
                <c:pt idx="72534">
                  <c:v>1278.3599999999999</c:v>
                </c:pt>
                <c:pt idx="72535">
                  <c:v>1295.7</c:v>
                </c:pt>
                <c:pt idx="72536">
                  <c:v>1301.8499999999999</c:v>
                </c:pt>
                <c:pt idx="72537">
                  <c:v>1273.54</c:v>
                </c:pt>
                <c:pt idx="72538">
                  <c:v>1289.49</c:v>
                </c:pt>
                <c:pt idx="72539">
                  <c:v>1287.52</c:v>
                </c:pt>
                <c:pt idx="72540">
                  <c:v>1295.6199999999999</c:v>
                </c:pt>
                <c:pt idx="72541">
                  <c:v>1288.78</c:v>
                </c:pt>
                <c:pt idx="72542">
                  <c:v>1297.06</c:v>
                </c:pt>
                <c:pt idx="72543">
                  <c:v>1302.8900000000001</c:v>
                </c:pt>
                <c:pt idx="72544">
                  <c:v>1315.8</c:v>
                </c:pt>
                <c:pt idx="72545">
                  <c:v>1317.46</c:v>
                </c:pt>
                <c:pt idx="72546">
                  <c:v>1317.24</c:v>
                </c:pt>
                <c:pt idx="72547">
                  <c:v>1321.69</c:v>
                </c:pt>
                <c:pt idx="72548">
                  <c:v>1327.55</c:v>
                </c:pt>
                <c:pt idx="72549">
                  <c:v>1330.63</c:v>
                </c:pt>
                <c:pt idx="72550">
                  <c:v>1333.59</c:v>
                </c:pt>
                <c:pt idx="72551">
                  <c:v>1341.99</c:v>
                </c:pt>
                <c:pt idx="72552">
                  <c:v>1319.84</c:v>
                </c:pt>
                <c:pt idx="72553">
                  <c:v>1327.18</c:v>
                </c:pt>
                <c:pt idx="72554">
                  <c:v>1327.84</c:v>
                </c:pt>
                <c:pt idx="72555">
                  <c:v>1305.83</c:v>
                </c:pt>
                <c:pt idx="72556">
                  <c:v>1294.55</c:v>
                </c:pt>
                <c:pt idx="72557">
                  <c:v>1298.3</c:v>
                </c:pt>
                <c:pt idx="72558">
                  <c:v>1309.5999999999999</c:v>
                </c:pt>
                <c:pt idx="72559">
                  <c:v>1288.3</c:v>
                </c:pt>
                <c:pt idx="72560">
                  <c:v>1311.25</c:v>
                </c:pt>
                <c:pt idx="72561">
                  <c:v>1330.92</c:v>
                </c:pt>
                <c:pt idx="72562">
                  <c:v>1321.78</c:v>
                </c:pt>
                <c:pt idx="72563">
                  <c:v>1320.09</c:v>
                </c:pt>
                <c:pt idx="72564">
                  <c:v>1322.88</c:v>
                </c:pt>
                <c:pt idx="72565">
                  <c:v>1322.41</c:v>
                </c:pt>
                <c:pt idx="72566">
                  <c:v>1319.36</c:v>
                </c:pt>
                <c:pt idx="72567">
                  <c:v>1327.31</c:v>
                </c:pt>
                <c:pt idx="72568">
                  <c:v>1332.69</c:v>
                </c:pt>
                <c:pt idx="72569">
                  <c:v>1334.24</c:v>
                </c:pt>
                <c:pt idx="72570">
                  <c:v>1347.43</c:v>
                </c:pt>
                <c:pt idx="72571">
                  <c:v>1351.87</c:v>
                </c:pt>
                <c:pt idx="72572">
                  <c:v>1339.9</c:v>
                </c:pt>
                <c:pt idx="72573">
                  <c:v>1340.15</c:v>
                </c:pt>
                <c:pt idx="72574">
                  <c:v>1323.6</c:v>
                </c:pt>
                <c:pt idx="72575">
                  <c:v>1318.39</c:v>
                </c:pt>
                <c:pt idx="72576">
                  <c:v>1327.3</c:v>
                </c:pt>
                <c:pt idx="72577">
                  <c:v>1306.2</c:v>
                </c:pt>
                <c:pt idx="72578">
                  <c:v>1320.77</c:v>
                </c:pt>
                <c:pt idx="72579">
                  <c:v>1323.26</c:v>
                </c:pt>
                <c:pt idx="72580">
                  <c:v>1320.43</c:v>
                </c:pt>
                <c:pt idx="72581">
                  <c:v>1321.21</c:v>
                </c:pt>
                <c:pt idx="72582">
                  <c:v>1331.06</c:v>
                </c:pt>
                <c:pt idx="72583">
                  <c:v>1361.01</c:v>
                </c:pt>
                <c:pt idx="72584">
                  <c:v>1345.02</c:v>
                </c:pt>
                <c:pt idx="72585">
                  <c:v>1341.79</c:v>
                </c:pt>
                <c:pt idx="72586">
                  <c:v>1338.09</c:v>
                </c:pt>
                <c:pt idx="72587">
                  <c:v>1353.34</c:v>
                </c:pt>
                <c:pt idx="72588">
                  <c:v>1352.01</c:v>
                </c:pt>
                <c:pt idx="72589">
                  <c:v>1352.86</c:v>
                </c:pt>
                <c:pt idx="72590">
                  <c:v>1348.41</c:v>
                </c:pt>
                <c:pt idx="72591">
                  <c:v>1360.9</c:v>
                </c:pt>
                <c:pt idx="72592">
                  <c:v>1356.68</c:v>
                </c:pt>
                <c:pt idx="72593">
                  <c:v>1334.13</c:v>
                </c:pt>
                <c:pt idx="72594">
                  <c:v>1336.3</c:v>
                </c:pt>
                <c:pt idx="72595">
                  <c:v>1327.66</c:v>
                </c:pt>
                <c:pt idx="72596">
                  <c:v>1294.8800000000001</c:v>
                </c:pt>
                <c:pt idx="72597">
                  <c:v>1304.1500000000001</c:v>
                </c:pt>
                <c:pt idx="72598">
                  <c:v>1303.03</c:v>
                </c:pt>
                <c:pt idx="72599">
                  <c:v>1301.28</c:v>
                </c:pt>
                <c:pt idx="72600">
                  <c:v>1290.3900000000001</c:v>
                </c:pt>
                <c:pt idx="72601">
                  <c:v>1289.58</c:v>
                </c:pt>
                <c:pt idx="72602">
                  <c:v>1306.0999999999999</c:v>
                </c:pt>
                <c:pt idx="72603">
                  <c:v>1324.07</c:v>
                </c:pt>
                <c:pt idx="72604">
                  <c:v>1325.02</c:v>
                </c:pt>
                <c:pt idx="72605">
                  <c:v>1330.54</c:v>
                </c:pt>
                <c:pt idx="72606">
                  <c:v>1326.41</c:v>
                </c:pt>
                <c:pt idx="72607">
                  <c:v>1343.06</c:v>
                </c:pt>
                <c:pt idx="72608">
                  <c:v>1334.71</c:v>
                </c:pt>
                <c:pt idx="72609">
                  <c:v>1324.13</c:v>
                </c:pt>
                <c:pt idx="72610">
                  <c:v>1330.19</c:v>
                </c:pt>
                <c:pt idx="72611">
                  <c:v>1318.58</c:v>
                </c:pt>
                <c:pt idx="72612">
                  <c:v>1331.67</c:v>
                </c:pt>
                <c:pt idx="72613">
                  <c:v>1325.79</c:v>
                </c:pt>
                <c:pt idx="72614">
                  <c:v>1334.14</c:v>
                </c:pt>
                <c:pt idx="72615">
                  <c:v>1336.64</c:v>
                </c:pt>
                <c:pt idx="72616">
                  <c:v>1318.76</c:v>
                </c:pt>
                <c:pt idx="72617">
                  <c:v>1314.46</c:v>
                </c:pt>
                <c:pt idx="72618">
                  <c:v>1306.79</c:v>
                </c:pt>
                <c:pt idx="72619">
                  <c:v>1318.19</c:v>
                </c:pt>
                <c:pt idx="72620">
                  <c:v>1317.64</c:v>
                </c:pt>
                <c:pt idx="72621">
                  <c:v>1313.67</c:v>
                </c:pt>
                <c:pt idx="72622">
                  <c:v>1317.7</c:v>
                </c:pt>
                <c:pt idx="72623">
                  <c:v>1314.32</c:v>
                </c:pt>
                <c:pt idx="72624">
                  <c:v>1303.42</c:v>
                </c:pt>
                <c:pt idx="72625">
                  <c:v>1297.6500000000001</c:v>
                </c:pt>
                <c:pt idx="72626">
                  <c:v>1279.3499999999999</c:v>
                </c:pt>
                <c:pt idx="72627">
                  <c:v>1296.06</c:v>
                </c:pt>
                <c:pt idx="72628">
                  <c:v>1302.5999999999999</c:v>
                </c:pt>
                <c:pt idx="72629">
                  <c:v>1293.43</c:v>
                </c:pt>
                <c:pt idx="72630">
                  <c:v>1304.31</c:v>
                </c:pt>
                <c:pt idx="72631">
                  <c:v>1336.86</c:v>
                </c:pt>
                <c:pt idx="72632">
                  <c:v>1334.06</c:v>
                </c:pt>
                <c:pt idx="72633">
                  <c:v>1317.07</c:v>
                </c:pt>
                <c:pt idx="72634">
                  <c:v>1314.47</c:v>
                </c:pt>
                <c:pt idx="72635">
                  <c:v>1347.68</c:v>
                </c:pt>
                <c:pt idx="72636">
                  <c:v>1348.71</c:v>
                </c:pt>
                <c:pt idx="72637">
                  <c:v>1346.14</c:v>
                </c:pt>
                <c:pt idx="72638">
                  <c:v>1349.9</c:v>
                </c:pt>
                <c:pt idx="72639">
                  <c:v>1347.24</c:v>
                </c:pt>
                <c:pt idx="72640">
                  <c:v>1354</c:v>
                </c:pt>
                <c:pt idx="72641">
                  <c:v>1362.7</c:v>
                </c:pt>
                <c:pt idx="72642">
                  <c:v>1334.18</c:v>
                </c:pt>
                <c:pt idx="72643">
                  <c:v>1306.03</c:v>
                </c:pt>
                <c:pt idx="72644">
                  <c:v>1323.9</c:v>
                </c:pt>
                <c:pt idx="72645">
                  <c:v>1293.6300000000001</c:v>
                </c:pt>
                <c:pt idx="72646">
                  <c:v>1304.7</c:v>
                </c:pt>
                <c:pt idx="72647">
                  <c:v>1291.72</c:v>
                </c:pt>
                <c:pt idx="72648">
                  <c:v>1293.32</c:v>
                </c:pt>
                <c:pt idx="72649">
                  <c:v>1276.74</c:v>
                </c:pt>
                <c:pt idx="72650">
                  <c:v>1290.67</c:v>
                </c:pt>
                <c:pt idx="72651">
                  <c:v>1286.26</c:v>
                </c:pt>
                <c:pt idx="72652">
                  <c:v>1296.43</c:v>
                </c:pt>
                <c:pt idx="72653">
                  <c:v>1305.24</c:v>
                </c:pt>
                <c:pt idx="72654">
                  <c:v>1310.3800000000001</c:v>
                </c:pt>
                <c:pt idx="72655">
                  <c:v>1319.79</c:v>
                </c:pt>
                <c:pt idx="72656">
                  <c:v>1315.38</c:v>
                </c:pt>
                <c:pt idx="72657">
                  <c:v>1323.96</c:v>
                </c:pt>
                <c:pt idx="72658">
                  <c:v>1336.14</c:v>
                </c:pt>
                <c:pt idx="72659">
                  <c:v>1328.93</c:v>
                </c:pt>
                <c:pt idx="72660">
                  <c:v>1320.33</c:v>
                </c:pt>
                <c:pt idx="72661">
                  <c:v>1285.96</c:v>
                </c:pt>
                <c:pt idx="72662">
                  <c:v>1299.08</c:v>
                </c:pt>
                <c:pt idx="72663">
                  <c:v>1292.8900000000001</c:v>
                </c:pt>
                <c:pt idx="72664">
                  <c:v>1292.8900000000001</c:v>
                </c:pt>
                <c:pt idx="72665">
                  <c:v>1316.42</c:v>
                </c:pt>
                <c:pt idx="72666">
                  <c:v>1315.7</c:v>
                </c:pt>
                <c:pt idx="72667">
                  <c:v>1299.08</c:v>
                </c:pt>
                <c:pt idx="72668">
                  <c:v>1301.96</c:v>
                </c:pt>
                <c:pt idx="72669">
                  <c:v>1296.21</c:v>
                </c:pt>
                <c:pt idx="72670">
                  <c:v>1283.47</c:v>
                </c:pt>
                <c:pt idx="72671">
                  <c:v>1243.06</c:v>
                </c:pt>
                <c:pt idx="72672">
                  <c:v>1243.06</c:v>
                </c:pt>
                <c:pt idx="72673">
                  <c:v>1271.07</c:v>
                </c:pt>
                <c:pt idx="72674">
                  <c:v>1277.0999999999999</c:v>
                </c:pt>
                <c:pt idx="72675">
                  <c:v>1269.6300000000001</c:v>
                </c:pt>
                <c:pt idx="72676">
                  <c:v>1287.4100000000001</c:v>
                </c:pt>
                <c:pt idx="72677">
                  <c:v>1294.05</c:v>
                </c:pt>
                <c:pt idx="72678">
                  <c:v>1291.4100000000001</c:v>
                </c:pt>
                <c:pt idx="72679">
                  <c:v>1293.99</c:v>
                </c:pt>
                <c:pt idx="72680">
                  <c:v>1295.1400000000001</c:v>
                </c:pt>
                <c:pt idx="72681">
                  <c:v>1283.46</c:v>
                </c:pt>
                <c:pt idx="72682">
                  <c:v>1299.99</c:v>
                </c:pt>
                <c:pt idx="72683">
                  <c:v>1312.9</c:v>
                </c:pt>
                <c:pt idx="72684">
                  <c:v>1312.33</c:v>
                </c:pt>
                <c:pt idx="72685">
                  <c:v>1303.5899999999999</c:v>
                </c:pt>
                <c:pt idx="72686">
                  <c:v>1323.51</c:v>
                </c:pt>
                <c:pt idx="72687">
                  <c:v>1320.41</c:v>
                </c:pt>
                <c:pt idx="72688">
                  <c:v>1307.48</c:v>
                </c:pt>
                <c:pt idx="72689">
                  <c:v>1321.65</c:v>
                </c:pt>
                <c:pt idx="72690">
                  <c:v>1319.22</c:v>
                </c:pt>
                <c:pt idx="72691">
                  <c:v>1329.8</c:v>
                </c:pt>
                <c:pt idx="72692">
                  <c:v>1338.86</c:v>
                </c:pt>
                <c:pt idx="72693">
                  <c:v>1344.19</c:v>
                </c:pt>
                <c:pt idx="72694">
                  <c:v>1335.84</c:v>
                </c:pt>
                <c:pt idx="72695">
                  <c:v>1326.4</c:v>
                </c:pt>
                <c:pt idx="72696">
                  <c:v>1326.7</c:v>
                </c:pt>
                <c:pt idx="72697">
                  <c:v>1316.6</c:v>
                </c:pt>
                <c:pt idx="72698">
                  <c:v>1292.8900000000001</c:v>
                </c:pt>
                <c:pt idx="72699">
                  <c:v>1301</c:v>
                </c:pt>
                <c:pt idx="72700">
                  <c:v>1303.3699999999999</c:v>
                </c:pt>
                <c:pt idx="72701">
                  <c:v>1282.3699999999999</c:v>
                </c:pt>
                <c:pt idx="72702">
                  <c:v>1297.4100000000001</c:v>
                </c:pt>
                <c:pt idx="72703">
                  <c:v>1297.4100000000001</c:v>
                </c:pt>
                <c:pt idx="72704">
                  <c:v>1283.3900000000001</c:v>
                </c:pt>
                <c:pt idx="72705">
                  <c:v>1292.93</c:v>
                </c:pt>
                <c:pt idx="72706">
                  <c:v>1281.94</c:v>
                </c:pt>
                <c:pt idx="72707">
                  <c:v>1281.78</c:v>
                </c:pt>
                <c:pt idx="72708">
                  <c:v>1283.73</c:v>
                </c:pt>
                <c:pt idx="72709">
                  <c:v>1289.17</c:v>
                </c:pt>
                <c:pt idx="72710">
                  <c:v>1296.75</c:v>
                </c:pt>
                <c:pt idx="72711">
                  <c:v>1284.26</c:v>
                </c:pt>
                <c:pt idx="72712">
                  <c:v>1277.81</c:v>
                </c:pt>
                <c:pt idx="72713">
                  <c:v>1292.3</c:v>
                </c:pt>
                <c:pt idx="72714">
                  <c:v>1290.49</c:v>
                </c:pt>
                <c:pt idx="72715">
                  <c:v>1272.51</c:v>
                </c:pt>
                <c:pt idx="72716">
                  <c:v>1301.68</c:v>
                </c:pt>
                <c:pt idx="72717">
                  <c:v>1290.23</c:v>
                </c:pt>
                <c:pt idx="72718">
                  <c:v>1286.54</c:v>
                </c:pt>
                <c:pt idx="72719">
                  <c:v>1293.8900000000001</c:v>
                </c:pt>
                <c:pt idx="72720">
                  <c:v>1291.22</c:v>
                </c:pt>
                <c:pt idx="72721">
                  <c:v>1296.56</c:v>
                </c:pt>
                <c:pt idx="72722">
                  <c:v>1291.55</c:v>
                </c:pt>
                <c:pt idx="72723">
                  <c:v>1306.4000000000001</c:v>
                </c:pt>
                <c:pt idx="72724">
                  <c:v>1310.1099999999999</c:v>
                </c:pt>
                <c:pt idx="72725">
                  <c:v>1308.9000000000001</c:v>
                </c:pt>
                <c:pt idx="72726">
                  <c:v>1315.52</c:v>
                </c:pt>
                <c:pt idx="72727">
                  <c:v>1309.58</c:v>
                </c:pt>
                <c:pt idx="72728">
                  <c:v>1314.07</c:v>
                </c:pt>
                <c:pt idx="72729">
                  <c:v>1307.5999999999999</c:v>
                </c:pt>
                <c:pt idx="72730">
                  <c:v>1303.6600000000001</c:v>
                </c:pt>
                <c:pt idx="72731">
                  <c:v>1317.34</c:v>
                </c:pt>
                <c:pt idx="72732">
                  <c:v>1298.3900000000001</c:v>
                </c:pt>
                <c:pt idx="72733">
                  <c:v>1312.55</c:v>
                </c:pt>
                <c:pt idx="72734">
                  <c:v>1312.6</c:v>
                </c:pt>
                <c:pt idx="72735">
                  <c:v>1320.24</c:v>
                </c:pt>
                <c:pt idx="72736">
                  <c:v>1312.3</c:v>
                </c:pt>
                <c:pt idx="72737">
                  <c:v>1315.63</c:v>
                </c:pt>
                <c:pt idx="72738">
                  <c:v>1315.46</c:v>
                </c:pt>
                <c:pt idx="72739">
                  <c:v>1329.58</c:v>
                </c:pt>
                <c:pt idx="72740">
                  <c:v>1318.14</c:v>
                </c:pt>
                <c:pt idx="72741">
                  <c:v>1318.29</c:v>
                </c:pt>
                <c:pt idx="72742">
                  <c:v>1325.21</c:v>
                </c:pt>
                <c:pt idx="72743">
                  <c:v>1324.77</c:v>
                </c:pt>
                <c:pt idx="72744">
                  <c:v>1337.58</c:v>
                </c:pt>
                <c:pt idx="72745">
                  <c:v>1329.66</c:v>
                </c:pt>
                <c:pt idx="72746">
                  <c:v>1337.15</c:v>
                </c:pt>
                <c:pt idx="72747">
                  <c:v>1333.07</c:v>
                </c:pt>
                <c:pt idx="72748">
                  <c:v>1339.29</c:v>
                </c:pt>
                <c:pt idx="72749">
                  <c:v>1328.14</c:v>
                </c:pt>
                <c:pt idx="72750">
                  <c:v>1330.04</c:v>
                </c:pt>
                <c:pt idx="72751">
                  <c:v>1306.1199999999999</c:v>
                </c:pt>
                <c:pt idx="72752">
                  <c:v>1301.69</c:v>
                </c:pt>
                <c:pt idx="72753">
                  <c:v>1303.56</c:v>
                </c:pt>
                <c:pt idx="72754">
                  <c:v>1331.87</c:v>
                </c:pt>
                <c:pt idx="72755">
                  <c:v>1331.87</c:v>
                </c:pt>
                <c:pt idx="72756">
                  <c:v>1328.12</c:v>
                </c:pt>
                <c:pt idx="72757">
                  <c:v>1329.61</c:v>
                </c:pt>
                <c:pt idx="72758">
                  <c:v>1309.04</c:v>
                </c:pt>
                <c:pt idx="72759">
                  <c:v>1316.82</c:v>
                </c:pt>
                <c:pt idx="72760">
                  <c:v>1333.68</c:v>
                </c:pt>
                <c:pt idx="72761">
                  <c:v>1330.2</c:v>
                </c:pt>
                <c:pt idx="72762">
                  <c:v>1319.2</c:v>
                </c:pt>
                <c:pt idx="72763">
                  <c:v>1334.07</c:v>
                </c:pt>
                <c:pt idx="72764">
                  <c:v>1362.55</c:v>
                </c:pt>
                <c:pt idx="72765">
                  <c:v>1358.19</c:v>
                </c:pt>
                <c:pt idx="72766">
                  <c:v>1358.19</c:v>
                </c:pt>
                <c:pt idx="72767">
                  <c:v>1366.6</c:v>
                </c:pt>
                <c:pt idx="72768">
                  <c:v>1384.43</c:v>
                </c:pt>
                <c:pt idx="72769">
                  <c:v>1371.52</c:v>
                </c:pt>
                <c:pt idx="72770">
                  <c:v>1356.45</c:v>
                </c:pt>
                <c:pt idx="72771">
                  <c:v>1390.53</c:v>
                </c:pt>
                <c:pt idx="72772">
                  <c:v>1390.53</c:v>
                </c:pt>
                <c:pt idx="72773">
                  <c:v>1381.3</c:v>
                </c:pt>
                <c:pt idx="72774">
                  <c:v>1390.25</c:v>
                </c:pt>
                <c:pt idx="72775">
                  <c:v>1401.34</c:v>
                </c:pt>
                <c:pt idx="72776">
                  <c:v>1383.28</c:v>
                </c:pt>
                <c:pt idx="72777">
                  <c:v>1364.87</c:v>
                </c:pt>
                <c:pt idx="72778">
                  <c:v>1340.86</c:v>
                </c:pt>
                <c:pt idx="72779">
                  <c:v>1332.78</c:v>
                </c:pt>
                <c:pt idx="72780">
                  <c:v>1342.32</c:v>
                </c:pt>
                <c:pt idx="72781">
                  <c:v>1333.47</c:v>
                </c:pt>
                <c:pt idx="72782">
                  <c:v>1312.29</c:v>
                </c:pt>
                <c:pt idx="72783">
                  <c:v>1318.91</c:v>
                </c:pt>
                <c:pt idx="72784">
                  <c:v>1338.66</c:v>
                </c:pt>
                <c:pt idx="72785">
                  <c:v>1338.75</c:v>
                </c:pt>
                <c:pt idx="72786">
                  <c:v>1351.11</c:v>
                </c:pt>
                <c:pt idx="72787">
                  <c:v>1349.52</c:v>
                </c:pt>
                <c:pt idx="72788">
                  <c:v>1340.39</c:v>
                </c:pt>
                <c:pt idx="72789">
                  <c:v>1347.38</c:v>
                </c:pt>
                <c:pt idx="72790">
                  <c:v>1348.58</c:v>
                </c:pt>
                <c:pt idx="72791">
                  <c:v>1318.34</c:v>
                </c:pt>
                <c:pt idx="72792">
                  <c:v>1329.23</c:v>
                </c:pt>
                <c:pt idx="72793">
                  <c:v>1322.4</c:v>
                </c:pt>
                <c:pt idx="72794">
                  <c:v>1319.56</c:v>
                </c:pt>
                <c:pt idx="72795">
                  <c:v>1313.9</c:v>
                </c:pt>
                <c:pt idx="72796">
                  <c:v>1320.17</c:v>
                </c:pt>
                <c:pt idx="72797">
                  <c:v>1308.98</c:v>
                </c:pt>
                <c:pt idx="72798">
                  <c:v>1318.69</c:v>
                </c:pt>
                <c:pt idx="72799">
                  <c:v>1317.87</c:v>
                </c:pt>
                <c:pt idx="72800">
                  <c:v>1290.53</c:v>
                </c:pt>
                <c:pt idx="72801">
                  <c:v>1248.93</c:v>
                </c:pt>
                <c:pt idx="72802">
                  <c:v>1270.8</c:v>
                </c:pt>
                <c:pt idx="72803">
                  <c:v>1264.74</c:v>
                </c:pt>
                <c:pt idx="72804">
                  <c:v>1281.5</c:v>
                </c:pt>
                <c:pt idx="72805">
                  <c:v>1294.1300000000001</c:v>
                </c:pt>
                <c:pt idx="72806">
                  <c:v>1293.98</c:v>
                </c:pt>
                <c:pt idx="72807">
                  <c:v>1303.3699999999999</c:v>
                </c:pt>
                <c:pt idx="72808">
                  <c:v>1305.72</c:v>
                </c:pt>
                <c:pt idx="72809">
                  <c:v>1324.03</c:v>
                </c:pt>
                <c:pt idx="72810">
                  <c:v>1301.83</c:v>
                </c:pt>
                <c:pt idx="72811">
                  <c:v>1296.99</c:v>
                </c:pt>
                <c:pt idx="72812">
                  <c:v>1285.1300000000001</c:v>
                </c:pt>
                <c:pt idx="72813">
                  <c:v>1297.3399999999999</c:v>
                </c:pt>
                <c:pt idx="72814">
                  <c:v>1300.27</c:v>
                </c:pt>
                <c:pt idx="72815">
                  <c:v>1279.3900000000001</c:v>
                </c:pt>
                <c:pt idx="72816">
                  <c:v>1298.33</c:v>
                </c:pt>
                <c:pt idx="72817">
                  <c:v>1295.22</c:v>
                </c:pt>
                <c:pt idx="72818">
                  <c:v>1294.8699999999999</c:v>
                </c:pt>
                <c:pt idx="72819">
                  <c:v>1298.97</c:v>
                </c:pt>
                <c:pt idx="72820">
                  <c:v>1300.9000000000001</c:v>
                </c:pt>
                <c:pt idx="72821">
                  <c:v>1299.7</c:v>
                </c:pt>
                <c:pt idx="72822">
                  <c:v>1292.82</c:v>
                </c:pt>
                <c:pt idx="72823">
                  <c:v>1296.82</c:v>
                </c:pt>
                <c:pt idx="72824">
                  <c:v>1311.56</c:v>
                </c:pt>
                <c:pt idx="72825">
                  <c:v>1307.51</c:v>
                </c:pt>
                <c:pt idx="72826">
                  <c:v>1279.69</c:v>
                </c:pt>
                <c:pt idx="72827">
                  <c:v>1303.95</c:v>
                </c:pt>
                <c:pt idx="72828">
                  <c:v>1298.5</c:v>
                </c:pt>
                <c:pt idx="72829">
                  <c:v>1281.69</c:v>
                </c:pt>
                <c:pt idx="72830">
                  <c:v>1294.1500000000001</c:v>
                </c:pt>
                <c:pt idx="72831">
                  <c:v>1318.13</c:v>
                </c:pt>
                <c:pt idx="72832">
                  <c:v>1308.95</c:v>
                </c:pt>
                <c:pt idx="72833">
                  <c:v>1321.97</c:v>
                </c:pt>
                <c:pt idx="72834">
                  <c:v>1311.88</c:v>
                </c:pt>
                <c:pt idx="72835">
                  <c:v>1303.97</c:v>
                </c:pt>
                <c:pt idx="72836">
                  <c:v>1304.7</c:v>
                </c:pt>
                <c:pt idx="72837">
                  <c:v>1300.22</c:v>
                </c:pt>
                <c:pt idx="72838">
                  <c:v>1309.78</c:v>
                </c:pt>
                <c:pt idx="72839">
                  <c:v>1318.25</c:v>
                </c:pt>
                <c:pt idx="72840">
                  <c:v>1323.56</c:v>
                </c:pt>
                <c:pt idx="72841">
                  <c:v>1336.37</c:v>
                </c:pt>
                <c:pt idx="72842">
                  <c:v>1310.0899999999999</c:v>
                </c:pt>
                <c:pt idx="72843">
                  <c:v>1338.59</c:v>
                </c:pt>
                <c:pt idx="72844">
                  <c:v>1298.74</c:v>
                </c:pt>
                <c:pt idx="72845">
                  <c:v>1287.57</c:v>
                </c:pt>
                <c:pt idx="72846">
                  <c:v>1305.8</c:v>
                </c:pt>
                <c:pt idx="72847">
                  <c:v>1318.27</c:v>
                </c:pt>
                <c:pt idx="72848">
                  <c:v>1321.22</c:v>
                </c:pt>
                <c:pt idx="72849">
                  <c:v>1306.18</c:v>
                </c:pt>
                <c:pt idx="72850">
                  <c:v>1316.92</c:v>
                </c:pt>
                <c:pt idx="72851">
                  <c:v>1311.71</c:v>
                </c:pt>
                <c:pt idx="72852">
                  <c:v>1338.91</c:v>
                </c:pt>
                <c:pt idx="72853">
                  <c:v>1336.33</c:v>
                </c:pt>
                <c:pt idx="72854">
                  <c:v>1323.76</c:v>
                </c:pt>
                <c:pt idx="72855">
                  <c:v>1323.76</c:v>
                </c:pt>
                <c:pt idx="72856">
                  <c:v>1314</c:v>
                </c:pt>
                <c:pt idx="72857">
                  <c:v>1303.3699999999999</c:v>
                </c:pt>
                <c:pt idx="72858">
                  <c:v>1290.48</c:v>
                </c:pt>
                <c:pt idx="72859">
                  <c:v>1287.8499999999999</c:v>
                </c:pt>
                <c:pt idx="72860">
                  <c:v>1291.1300000000001</c:v>
                </c:pt>
                <c:pt idx="72861">
                  <c:v>1290.3</c:v>
                </c:pt>
                <c:pt idx="72862">
                  <c:v>1298.93</c:v>
                </c:pt>
                <c:pt idx="72863">
                  <c:v>1303.55</c:v>
                </c:pt>
                <c:pt idx="72864">
                  <c:v>1308.03</c:v>
                </c:pt>
                <c:pt idx="72865">
                  <c:v>1304.45</c:v>
                </c:pt>
                <c:pt idx="72866">
                  <c:v>1304.45</c:v>
                </c:pt>
                <c:pt idx="72867">
                  <c:v>1331.24</c:v>
                </c:pt>
                <c:pt idx="72868">
                  <c:v>1280.05</c:v>
                </c:pt>
                <c:pt idx="72869">
                  <c:v>1323.52</c:v>
                </c:pt>
                <c:pt idx="72870">
                  <c:v>1330.62</c:v>
                </c:pt>
                <c:pt idx="72871">
                  <c:v>1299.73</c:v>
                </c:pt>
                <c:pt idx="72872">
                  <c:v>1272.81</c:v>
                </c:pt>
                <c:pt idx="72873">
                  <c:v>1279.45</c:v>
                </c:pt>
                <c:pt idx="72874">
                  <c:v>1278.83</c:v>
                </c:pt>
                <c:pt idx="72875">
                  <c:v>1276.1199999999999</c:v>
                </c:pt>
                <c:pt idx="72876">
                  <c:v>1290.6500000000001</c:v>
                </c:pt>
                <c:pt idx="72877">
                  <c:v>1288.55</c:v>
                </c:pt>
                <c:pt idx="72878">
                  <c:v>1284.5999999999999</c:v>
                </c:pt>
                <c:pt idx="72879">
                  <c:v>1274.19</c:v>
                </c:pt>
                <c:pt idx="72880">
                  <c:v>1286.72</c:v>
                </c:pt>
                <c:pt idx="72881">
                  <c:v>1268.6300000000001</c:v>
                </c:pt>
                <c:pt idx="72882">
                  <c:v>1274.21</c:v>
                </c:pt>
                <c:pt idx="72883">
                  <c:v>1257.6400000000001</c:v>
                </c:pt>
                <c:pt idx="72884">
                  <c:v>1251.7</c:v>
                </c:pt>
                <c:pt idx="72885">
                  <c:v>1247.49</c:v>
                </c:pt>
                <c:pt idx="72886">
                  <c:v>1241.1300000000001</c:v>
                </c:pt>
                <c:pt idx="72887">
                  <c:v>1242.76</c:v>
                </c:pt>
                <c:pt idx="72888">
                  <c:v>1239.3399999999999</c:v>
                </c:pt>
                <c:pt idx="72889">
                  <c:v>1247.67</c:v>
                </c:pt>
                <c:pt idx="72890">
                  <c:v>1240.3399999999999</c:v>
                </c:pt>
                <c:pt idx="72891">
                  <c:v>1247.78</c:v>
                </c:pt>
                <c:pt idx="72892">
                  <c:v>1240.17</c:v>
                </c:pt>
                <c:pt idx="72893">
                  <c:v>1247.25</c:v>
                </c:pt>
                <c:pt idx="72894">
                  <c:v>1245.6300000000001</c:v>
                </c:pt>
                <c:pt idx="72895">
                  <c:v>1237.27</c:v>
                </c:pt>
                <c:pt idx="72896">
                  <c:v>1255.8800000000001</c:v>
                </c:pt>
                <c:pt idx="72897">
                  <c:v>1270.28</c:v>
                </c:pt>
                <c:pt idx="72898">
                  <c:v>1268.67</c:v>
                </c:pt>
                <c:pt idx="72899">
                  <c:v>1274.77</c:v>
                </c:pt>
                <c:pt idx="72900">
                  <c:v>1269.92</c:v>
                </c:pt>
                <c:pt idx="72901">
                  <c:v>1267.79</c:v>
                </c:pt>
                <c:pt idx="72902">
                  <c:v>1278.92</c:v>
                </c:pt>
                <c:pt idx="72903">
                  <c:v>1268.7</c:v>
                </c:pt>
                <c:pt idx="72904">
                  <c:v>1255.51</c:v>
                </c:pt>
                <c:pt idx="72905">
                  <c:v>1264.69</c:v>
                </c:pt>
                <c:pt idx="72906">
                  <c:v>1271.0999999999999</c:v>
                </c:pt>
                <c:pt idx="72907">
                  <c:v>1271.0999999999999</c:v>
                </c:pt>
                <c:pt idx="72908">
                  <c:v>1284.21</c:v>
                </c:pt>
                <c:pt idx="72909">
                  <c:v>1277.1199999999999</c:v>
                </c:pt>
                <c:pt idx="72910">
                  <c:v>1285.17</c:v>
                </c:pt>
                <c:pt idx="72911">
                  <c:v>1286.0999999999999</c:v>
                </c:pt>
                <c:pt idx="72912">
                  <c:v>1257.5999999999999</c:v>
                </c:pt>
                <c:pt idx="72913">
                  <c:v>1242.5999999999999</c:v>
                </c:pt>
                <c:pt idx="72914">
                  <c:v>1228.22</c:v>
                </c:pt>
                <c:pt idx="72915">
                  <c:v>1257.71</c:v>
                </c:pt>
                <c:pt idx="72916">
                  <c:v>1256.44</c:v>
                </c:pt>
                <c:pt idx="72917">
                  <c:v>1251.33</c:v>
                </c:pt>
                <c:pt idx="72918">
                  <c:v>1259.93</c:v>
                </c:pt>
                <c:pt idx="72919">
                  <c:v>1271.6300000000001</c:v>
                </c:pt>
                <c:pt idx="72920">
                  <c:v>1256.01</c:v>
                </c:pt>
                <c:pt idx="72921">
                  <c:v>1264.6400000000001</c:v>
                </c:pt>
                <c:pt idx="72922">
                  <c:v>1266.93</c:v>
                </c:pt>
                <c:pt idx="72923">
                  <c:v>1260.28</c:v>
                </c:pt>
                <c:pt idx="72924">
                  <c:v>1273.32</c:v>
                </c:pt>
                <c:pt idx="72925">
                  <c:v>1267.8399999999999</c:v>
                </c:pt>
                <c:pt idx="72926">
                  <c:v>1296.75</c:v>
                </c:pt>
                <c:pt idx="72927">
                  <c:v>1302.78</c:v>
                </c:pt>
                <c:pt idx="72928">
                  <c:v>1292.1400000000001</c:v>
                </c:pt>
                <c:pt idx="72929">
                  <c:v>1292.1400000000001</c:v>
                </c:pt>
                <c:pt idx="72930">
                  <c:v>1300.1300000000001</c:v>
                </c:pt>
                <c:pt idx="72931">
                  <c:v>1303.74</c:v>
                </c:pt>
                <c:pt idx="72932">
                  <c:v>1297.22</c:v>
                </c:pt>
                <c:pt idx="72933">
                  <c:v>1304.33</c:v>
                </c:pt>
                <c:pt idx="72934">
                  <c:v>1313.6</c:v>
                </c:pt>
                <c:pt idx="72935">
                  <c:v>1314.61</c:v>
                </c:pt>
                <c:pt idx="72936">
                  <c:v>1333.89</c:v>
                </c:pt>
                <c:pt idx="72937">
                  <c:v>1321.25</c:v>
                </c:pt>
                <c:pt idx="72938">
                  <c:v>1347.53</c:v>
                </c:pt>
                <c:pt idx="72939">
                  <c:v>1327.83</c:v>
                </c:pt>
                <c:pt idx="72940">
                  <c:v>1333.67</c:v>
                </c:pt>
                <c:pt idx="72941">
                  <c:v>1306.46</c:v>
                </c:pt>
                <c:pt idx="72942">
                  <c:v>1327.82</c:v>
                </c:pt>
                <c:pt idx="72943">
                  <c:v>1309.79</c:v>
                </c:pt>
                <c:pt idx="72944">
                  <c:v>1326.04</c:v>
                </c:pt>
                <c:pt idx="72945">
                  <c:v>1329.25</c:v>
                </c:pt>
                <c:pt idx="72946">
                  <c:v>1339.34</c:v>
                </c:pt>
                <c:pt idx="72947">
                  <c:v>1335.42</c:v>
                </c:pt>
                <c:pt idx="72948">
                  <c:v>1330.39</c:v>
                </c:pt>
                <c:pt idx="72949">
                  <c:v>1335.93</c:v>
                </c:pt>
                <c:pt idx="72950">
                  <c:v>1331.07</c:v>
                </c:pt>
                <c:pt idx="72951">
                  <c:v>1320.67</c:v>
                </c:pt>
                <c:pt idx="72952">
                  <c:v>1320.08</c:v>
                </c:pt>
                <c:pt idx="72953">
                  <c:v>1322.42</c:v>
                </c:pt>
                <c:pt idx="72954">
                  <c:v>1328.26</c:v>
                </c:pt>
                <c:pt idx="72955">
                  <c:v>1335.48</c:v>
                </c:pt>
                <c:pt idx="72956">
                  <c:v>1308.8</c:v>
                </c:pt>
                <c:pt idx="72957">
                  <c:v>1308.8</c:v>
                </c:pt>
                <c:pt idx="72958">
                  <c:v>1289.17</c:v>
                </c:pt>
                <c:pt idx="72959">
                  <c:v>1285.47</c:v>
                </c:pt>
                <c:pt idx="72960">
                  <c:v>1298.8499999999999</c:v>
                </c:pt>
                <c:pt idx="72961">
                  <c:v>1308.07</c:v>
                </c:pt>
                <c:pt idx="72962">
                  <c:v>1305.8800000000001</c:v>
                </c:pt>
                <c:pt idx="72963">
                  <c:v>1308.28</c:v>
                </c:pt>
                <c:pt idx="72964">
                  <c:v>1318.95</c:v>
                </c:pt>
                <c:pt idx="72965">
                  <c:v>1320.85</c:v>
                </c:pt>
                <c:pt idx="72966">
                  <c:v>1318</c:v>
                </c:pt>
                <c:pt idx="72967">
                  <c:v>1300.6400000000001</c:v>
                </c:pt>
                <c:pt idx="72968">
                  <c:v>1323.23</c:v>
                </c:pt>
                <c:pt idx="72969">
                  <c:v>1308.17</c:v>
                </c:pt>
                <c:pt idx="72970">
                  <c:v>1302.69</c:v>
                </c:pt>
                <c:pt idx="72971">
                  <c:v>1312.78</c:v>
                </c:pt>
                <c:pt idx="72972">
                  <c:v>1312.78</c:v>
                </c:pt>
                <c:pt idx="72973">
                  <c:v>1323.61</c:v>
                </c:pt>
                <c:pt idx="72974">
                  <c:v>1325.99</c:v>
                </c:pt>
                <c:pt idx="72975">
                  <c:v>1320.48</c:v>
                </c:pt>
                <c:pt idx="72976">
                  <c:v>1320.03</c:v>
                </c:pt>
                <c:pt idx="72977">
                  <c:v>1319.56</c:v>
                </c:pt>
                <c:pt idx="72978">
                  <c:v>1329.07</c:v>
                </c:pt>
                <c:pt idx="72979">
                  <c:v>1313.53</c:v>
                </c:pt>
                <c:pt idx="72980">
                  <c:v>1304.78</c:v>
                </c:pt>
                <c:pt idx="72981">
                  <c:v>1304.78</c:v>
                </c:pt>
                <c:pt idx="72982">
                  <c:v>1296.22</c:v>
                </c:pt>
                <c:pt idx="72983">
                  <c:v>1307.44</c:v>
                </c:pt>
                <c:pt idx="72984">
                  <c:v>1292.3399999999999</c:v>
                </c:pt>
                <c:pt idx="72985">
                  <c:v>1305.72</c:v>
                </c:pt>
                <c:pt idx="72986">
                  <c:v>1320.6</c:v>
                </c:pt>
                <c:pt idx="72987">
                  <c:v>1319.54</c:v>
                </c:pt>
                <c:pt idx="72988">
                  <c:v>1318.3</c:v>
                </c:pt>
                <c:pt idx="72989">
                  <c:v>1304.8499999999999</c:v>
                </c:pt>
                <c:pt idx="72990">
                  <c:v>1298.05</c:v>
                </c:pt>
                <c:pt idx="72991">
                  <c:v>1287.1300000000001</c:v>
                </c:pt>
                <c:pt idx="72992">
                  <c:v>1279.8</c:v>
                </c:pt>
                <c:pt idx="72993">
                  <c:v>1295.71</c:v>
                </c:pt>
                <c:pt idx="72994">
                  <c:v>1305.43</c:v>
                </c:pt>
                <c:pt idx="72995">
                  <c:v>1303.83</c:v>
                </c:pt>
                <c:pt idx="72996">
                  <c:v>1291.8499999999999</c:v>
                </c:pt>
                <c:pt idx="72997">
                  <c:v>1314.02</c:v>
                </c:pt>
                <c:pt idx="72998">
                  <c:v>1312.9</c:v>
                </c:pt>
                <c:pt idx="72999">
                  <c:v>1336.42</c:v>
                </c:pt>
                <c:pt idx="73000">
                  <c:v>1335.36</c:v>
                </c:pt>
                <c:pt idx="73001">
                  <c:v>1328.83</c:v>
                </c:pt>
                <c:pt idx="73002">
                  <c:v>1339.57</c:v>
                </c:pt>
                <c:pt idx="73003">
                  <c:v>1338.75</c:v>
                </c:pt>
                <c:pt idx="73004">
                  <c:v>1339.34</c:v>
                </c:pt>
                <c:pt idx="73005">
                  <c:v>1337.29</c:v>
                </c:pt>
                <c:pt idx="73006">
                  <c:v>1349.24</c:v>
                </c:pt>
                <c:pt idx="73007">
                  <c:v>1351.31</c:v>
                </c:pt>
                <c:pt idx="73008">
                  <c:v>1372.51</c:v>
                </c:pt>
                <c:pt idx="73009">
                  <c:v>1365.6</c:v>
                </c:pt>
                <c:pt idx="73010">
                  <c:v>1355.9</c:v>
                </c:pt>
                <c:pt idx="73011">
                  <c:v>1358.88</c:v>
                </c:pt>
                <c:pt idx="73012">
                  <c:v>1346.15</c:v>
                </c:pt>
                <c:pt idx="73013">
                  <c:v>1338.97</c:v>
                </c:pt>
                <c:pt idx="73014">
                  <c:v>1342.62</c:v>
                </c:pt>
                <c:pt idx="73015">
                  <c:v>1326.77</c:v>
                </c:pt>
                <c:pt idx="73016">
                  <c:v>1332.47</c:v>
                </c:pt>
                <c:pt idx="73017">
                  <c:v>1360</c:v>
                </c:pt>
                <c:pt idx="73018">
                  <c:v>1345.27</c:v>
                </c:pt>
                <c:pt idx="73019">
                  <c:v>1322.91</c:v>
                </c:pt>
                <c:pt idx="73020">
                  <c:v>1324.57</c:v>
                </c:pt>
                <c:pt idx="73021">
                  <c:v>1315.22</c:v>
                </c:pt>
                <c:pt idx="73022">
                  <c:v>1320.8</c:v>
                </c:pt>
                <c:pt idx="73023">
                  <c:v>1312.11</c:v>
                </c:pt>
                <c:pt idx="73024">
                  <c:v>1298.52</c:v>
                </c:pt>
                <c:pt idx="73025">
                  <c:v>1306.8499999999999</c:v>
                </c:pt>
                <c:pt idx="73026">
                  <c:v>1298.07</c:v>
                </c:pt>
                <c:pt idx="73027">
                  <c:v>1307.3499999999999</c:v>
                </c:pt>
                <c:pt idx="73028">
                  <c:v>1287.26</c:v>
                </c:pt>
                <c:pt idx="73029">
                  <c:v>1292</c:v>
                </c:pt>
                <c:pt idx="73030">
                  <c:v>1284.3599999999999</c:v>
                </c:pt>
                <c:pt idx="73031">
                  <c:v>1274.7</c:v>
                </c:pt>
                <c:pt idx="73032">
                  <c:v>1281.8900000000001</c:v>
                </c:pt>
                <c:pt idx="73033">
                  <c:v>1303.28</c:v>
                </c:pt>
                <c:pt idx="73034">
                  <c:v>1286.1300000000001</c:v>
                </c:pt>
                <c:pt idx="73035">
                  <c:v>1308.6500000000001</c:v>
                </c:pt>
                <c:pt idx="73036">
                  <c:v>1297.69</c:v>
                </c:pt>
                <c:pt idx="73037">
                  <c:v>1296.42</c:v>
                </c:pt>
                <c:pt idx="73038">
                  <c:v>1298.32</c:v>
                </c:pt>
                <c:pt idx="73039">
                  <c:v>1304.01</c:v>
                </c:pt>
                <c:pt idx="73040">
                  <c:v>1314.64</c:v>
                </c:pt>
                <c:pt idx="73041">
                  <c:v>1320.24</c:v>
                </c:pt>
                <c:pt idx="73042">
                  <c:v>1320.24</c:v>
                </c:pt>
                <c:pt idx="73043">
                  <c:v>1293.74</c:v>
                </c:pt>
                <c:pt idx="73044">
                  <c:v>1306</c:v>
                </c:pt>
                <c:pt idx="73045">
                  <c:v>1285.78</c:v>
                </c:pt>
                <c:pt idx="73046">
                  <c:v>1283.8599999999999</c:v>
                </c:pt>
                <c:pt idx="73047">
                  <c:v>1280.29</c:v>
                </c:pt>
                <c:pt idx="73048">
                  <c:v>1290.17</c:v>
                </c:pt>
                <c:pt idx="73049">
                  <c:v>1290.17</c:v>
                </c:pt>
                <c:pt idx="73050">
                  <c:v>1289.75</c:v>
                </c:pt>
                <c:pt idx="73051">
                  <c:v>1283.5999999999999</c:v>
                </c:pt>
                <c:pt idx="73052">
                  <c:v>1294.28</c:v>
                </c:pt>
                <c:pt idx="73053">
                  <c:v>1312.78</c:v>
                </c:pt>
                <c:pt idx="73054">
                  <c:v>1317.51</c:v>
                </c:pt>
                <c:pt idx="73055">
                  <c:v>1310.49</c:v>
                </c:pt>
                <c:pt idx="73056">
                  <c:v>1303.4000000000001</c:v>
                </c:pt>
                <c:pt idx="73057">
                  <c:v>1303.94</c:v>
                </c:pt>
                <c:pt idx="73058">
                  <c:v>1305.3699999999999</c:v>
                </c:pt>
                <c:pt idx="73059">
                  <c:v>1302.06</c:v>
                </c:pt>
                <c:pt idx="73060">
                  <c:v>1312.74</c:v>
                </c:pt>
                <c:pt idx="73061">
                  <c:v>1310.18</c:v>
                </c:pt>
                <c:pt idx="73062">
                  <c:v>1305.74</c:v>
                </c:pt>
                <c:pt idx="73063">
                  <c:v>1310.23</c:v>
                </c:pt>
                <c:pt idx="73064">
                  <c:v>1306.55</c:v>
                </c:pt>
                <c:pt idx="73065">
                  <c:v>1284.68</c:v>
                </c:pt>
                <c:pt idx="73066">
                  <c:v>1284.68</c:v>
                </c:pt>
                <c:pt idx="73067">
                  <c:v>1302.6099999999999</c:v>
                </c:pt>
                <c:pt idx="73068">
                  <c:v>1313.12</c:v>
                </c:pt>
                <c:pt idx="73069">
                  <c:v>1300.9100000000001</c:v>
                </c:pt>
                <c:pt idx="73070">
                  <c:v>1286.06</c:v>
                </c:pt>
                <c:pt idx="73071">
                  <c:v>1291.0899999999999</c:v>
                </c:pt>
                <c:pt idx="73072">
                  <c:v>1283.23</c:v>
                </c:pt>
                <c:pt idx="73073">
                  <c:v>1266.6099999999999</c:v>
                </c:pt>
                <c:pt idx="73074">
                  <c:v>1286.6099999999999</c:v>
                </c:pt>
                <c:pt idx="73075">
                  <c:v>1279.83</c:v>
                </c:pt>
                <c:pt idx="73076">
                  <c:v>1281.5899999999999</c:v>
                </c:pt>
                <c:pt idx="73077">
                  <c:v>1276.08</c:v>
                </c:pt>
                <c:pt idx="73078">
                  <c:v>1279.45</c:v>
                </c:pt>
                <c:pt idx="73079">
                  <c:v>1283.31</c:v>
                </c:pt>
                <c:pt idx="73080">
                  <c:v>1290.1300000000001</c:v>
                </c:pt>
                <c:pt idx="73081">
                  <c:v>1293.8399999999999</c:v>
                </c:pt>
                <c:pt idx="73082">
                  <c:v>1309.55</c:v>
                </c:pt>
                <c:pt idx="73083">
                  <c:v>1291.6600000000001</c:v>
                </c:pt>
                <c:pt idx="73084">
                  <c:v>1277.29</c:v>
                </c:pt>
                <c:pt idx="73085">
                  <c:v>1266.58</c:v>
                </c:pt>
                <c:pt idx="73086">
                  <c:v>1291.22</c:v>
                </c:pt>
                <c:pt idx="73087">
                  <c:v>1292.3800000000001</c:v>
                </c:pt>
                <c:pt idx="73088">
                  <c:v>1279.1099999999999</c:v>
                </c:pt>
                <c:pt idx="73089">
                  <c:v>1270.0999999999999</c:v>
                </c:pt>
                <c:pt idx="73090">
                  <c:v>1286.8</c:v>
                </c:pt>
                <c:pt idx="73091">
                  <c:v>1285.01</c:v>
                </c:pt>
                <c:pt idx="73092">
                  <c:v>1280.54</c:v>
                </c:pt>
                <c:pt idx="73093">
                  <c:v>1289.96</c:v>
                </c:pt>
                <c:pt idx="73094">
                  <c:v>1280.6199999999999</c:v>
                </c:pt>
                <c:pt idx="73095">
                  <c:v>1315.3</c:v>
                </c:pt>
                <c:pt idx="73096">
                  <c:v>1313.27</c:v>
                </c:pt>
                <c:pt idx="73097">
                  <c:v>1313.4</c:v>
                </c:pt>
                <c:pt idx="73098">
                  <c:v>1315.85</c:v>
                </c:pt>
                <c:pt idx="73099">
                  <c:v>1304.4100000000001</c:v>
                </c:pt>
                <c:pt idx="73100">
                  <c:v>1299.74</c:v>
                </c:pt>
                <c:pt idx="73101">
                  <c:v>1269.08</c:v>
                </c:pt>
                <c:pt idx="73102">
                  <c:v>1286.6199999999999</c:v>
                </c:pt>
                <c:pt idx="73103">
                  <c:v>1268.8800000000001</c:v>
                </c:pt>
                <c:pt idx="73104">
                  <c:v>1276.8900000000001</c:v>
                </c:pt>
                <c:pt idx="73105">
                  <c:v>1296.9000000000001</c:v>
                </c:pt>
                <c:pt idx="73106">
                  <c:v>1290.83</c:v>
                </c:pt>
                <c:pt idx="73107">
                  <c:v>1265.95</c:v>
                </c:pt>
                <c:pt idx="73108">
                  <c:v>1269.92</c:v>
                </c:pt>
                <c:pt idx="73109">
                  <c:v>1291.72</c:v>
                </c:pt>
                <c:pt idx="73110">
                  <c:v>1278.8900000000001</c:v>
                </c:pt>
                <c:pt idx="73111">
                  <c:v>1275.08</c:v>
                </c:pt>
                <c:pt idx="73112">
                  <c:v>1256.94</c:v>
                </c:pt>
                <c:pt idx="73113">
                  <c:v>1287.45</c:v>
                </c:pt>
                <c:pt idx="73114">
                  <c:v>1287.32</c:v>
                </c:pt>
                <c:pt idx="73115">
                  <c:v>1286.1500000000001</c:v>
                </c:pt>
                <c:pt idx="73116">
                  <c:v>1320.45</c:v>
                </c:pt>
                <c:pt idx="73117">
                  <c:v>1311.2</c:v>
                </c:pt>
                <c:pt idx="73118">
                  <c:v>1314.11</c:v>
                </c:pt>
                <c:pt idx="73119">
                  <c:v>1327.09</c:v>
                </c:pt>
                <c:pt idx="73120">
                  <c:v>1333.58</c:v>
                </c:pt>
                <c:pt idx="73121">
                  <c:v>1318.92</c:v>
                </c:pt>
                <c:pt idx="73122">
                  <c:v>1325.1</c:v>
                </c:pt>
                <c:pt idx="73123">
                  <c:v>1356.21</c:v>
                </c:pt>
                <c:pt idx="73124">
                  <c:v>1349.25</c:v>
                </c:pt>
                <c:pt idx="73125">
                  <c:v>1353.09</c:v>
                </c:pt>
                <c:pt idx="73126">
                  <c:v>1343.07</c:v>
                </c:pt>
                <c:pt idx="73127">
                  <c:v>1343.75</c:v>
                </c:pt>
                <c:pt idx="73128">
                  <c:v>1344.52</c:v>
                </c:pt>
                <c:pt idx="73129">
                  <c:v>1351.39</c:v>
                </c:pt>
                <c:pt idx="73130">
                  <c:v>1331.16</c:v>
                </c:pt>
                <c:pt idx="73131">
                  <c:v>1325.74</c:v>
                </c:pt>
                <c:pt idx="73132">
                  <c:v>1322.3</c:v>
                </c:pt>
                <c:pt idx="73133">
                  <c:v>1314.99</c:v>
                </c:pt>
                <c:pt idx="73134">
                  <c:v>1313.83</c:v>
                </c:pt>
                <c:pt idx="73135">
                  <c:v>1331.72</c:v>
                </c:pt>
                <c:pt idx="73136">
                  <c:v>1311.32</c:v>
                </c:pt>
                <c:pt idx="73137">
                  <c:v>1311.72</c:v>
                </c:pt>
                <c:pt idx="73138">
                  <c:v>1318.7</c:v>
                </c:pt>
                <c:pt idx="73139">
                  <c:v>1312.97</c:v>
                </c:pt>
                <c:pt idx="73140">
                  <c:v>1296.6199999999999</c:v>
                </c:pt>
                <c:pt idx="73141">
                  <c:v>1269.67</c:v>
                </c:pt>
                <c:pt idx="73142">
                  <c:v>1272.5</c:v>
                </c:pt>
                <c:pt idx="73143">
                  <c:v>1298.29</c:v>
                </c:pt>
                <c:pt idx="73144">
                  <c:v>1309</c:v>
                </c:pt>
                <c:pt idx="73145">
                  <c:v>1327.71</c:v>
                </c:pt>
                <c:pt idx="73146">
                  <c:v>1307.0999999999999</c:v>
                </c:pt>
                <c:pt idx="73147">
                  <c:v>1309.8900000000001</c:v>
                </c:pt>
                <c:pt idx="73148">
                  <c:v>1314.48</c:v>
                </c:pt>
                <c:pt idx="73149">
                  <c:v>1309.3499999999999</c:v>
                </c:pt>
                <c:pt idx="73150">
                  <c:v>1299.69</c:v>
                </c:pt>
                <c:pt idx="73151">
                  <c:v>1297.28</c:v>
                </c:pt>
                <c:pt idx="73152">
                  <c:v>1316.64</c:v>
                </c:pt>
                <c:pt idx="73153">
                  <c:v>1307.72</c:v>
                </c:pt>
                <c:pt idx="73154">
                  <c:v>1301.33</c:v>
                </c:pt>
                <c:pt idx="73155">
                  <c:v>1275.8699999999999</c:v>
                </c:pt>
                <c:pt idx="73156">
                  <c:v>1270.9100000000001</c:v>
                </c:pt>
                <c:pt idx="73157">
                  <c:v>1270.46</c:v>
                </c:pt>
                <c:pt idx="73158">
                  <c:v>1280.72</c:v>
                </c:pt>
                <c:pt idx="73159">
                  <c:v>1274.3399999999999</c:v>
                </c:pt>
                <c:pt idx="73160">
                  <c:v>1279.24</c:v>
                </c:pt>
                <c:pt idx="73161">
                  <c:v>1302.58</c:v>
                </c:pt>
                <c:pt idx="73162">
                  <c:v>1286.82</c:v>
                </c:pt>
                <c:pt idx="73163">
                  <c:v>1273.72</c:v>
                </c:pt>
                <c:pt idx="73164">
                  <c:v>1269.3499999999999</c:v>
                </c:pt>
                <c:pt idx="73165">
                  <c:v>1270.81</c:v>
                </c:pt>
                <c:pt idx="73166">
                  <c:v>1272.3499999999999</c:v>
                </c:pt>
                <c:pt idx="73167">
                  <c:v>1284.49</c:v>
                </c:pt>
                <c:pt idx="73168">
                  <c:v>1283.58</c:v>
                </c:pt>
                <c:pt idx="73169">
                  <c:v>1284.95</c:v>
                </c:pt>
                <c:pt idx="73170">
                  <c:v>1297.29</c:v>
                </c:pt>
                <c:pt idx="73171">
                  <c:v>1305.1099999999999</c:v>
                </c:pt>
                <c:pt idx="73172">
                  <c:v>1310.2</c:v>
                </c:pt>
                <c:pt idx="73173">
                  <c:v>1288.31</c:v>
                </c:pt>
                <c:pt idx="73174">
                  <c:v>1296.54</c:v>
                </c:pt>
                <c:pt idx="73175">
                  <c:v>1302.4000000000001</c:v>
                </c:pt>
                <c:pt idx="73176">
                  <c:v>1302.3399999999999</c:v>
                </c:pt>
                <c:pt idx="73177">
                  <c:v>1318.5</c:v>
                </c:pt>
                <c:pt idx="73178">
                  <c:v>1313.99</c:v>
                </c:pt>
                <c:pt idx="73179">
                  <c:v>1328.67</c:v>
                </c:pt>
                <c:pt idx="73180">
                  <c:v>1326.78</c:v>
                </c:pt>
                <c:pt idx="73181">
                  <c:v>1304.1099999999999</c:v>
                </c:pt>
                <c:pt idx="73182">
                  <c:v>1316.14</c:v>
                </c:pt>
                <c:pt idx="73183">
                  <c:v>1332.85</c:v>
                </c:pt>
                <c:pt idx="73184">
                  <c:v>1315.97</c:v>
                </c:pt>
                <c:pt idx="73185">
                  <c:v>1296.8900000000001</c:v>
                </c:pt>
                <c:pt idx="73186">
                  <c:v>1294.77</c:v>
                </c:pt>
                <c:pt idx="73187">
                  <c:v>1315.58</c:v>
                </c:pt>
                <c:pt idx="73188">
                  <c:v>1308.45</c:v>
                </c:pt>
                <c:pt idx="73189">
                  <c:v>1308.45</c:v>
                </c:pt>
                <c:pt idx="73190">
                  <c:v>1301.21</c:v>
                </c:pt>
                <c:pt idx="73191">
                  <c:v>1303.7</c:v>
                </c:pt>
                <c:pt idx="73192">
                  <c:v>1310.31</c:v>
                </c:pt>
                <c:pt idx="73193">
                  <c:v>1310.31</c:v>
                </c:pt>
                <c:pt idx="73194">
                  <c:v>1287.1400000000001</c:v>
                </c:pt>
                <c:pt idx="73195">
                  <c:v>1301.2</c:v>
                </c:pt>
                <c:pt idx="73196">
                  <c:v>1293.2</c:v>
                </c:pt>
                <c:pt idx="73197">
                  <c:v>1296.58</c:v>
                </c:pt>
                <c:pt idx="73198">
                  <c:v>1296.58</c:v>
                </c:pt>
                <c:pt idx="73199">
                  <c:v>1319.38</c:v>
                </c:pt>
                <c:pt idx="73200">
                  <c:v>1308.83</c:v>
                </c:pt>
                <c:pt idx="73201">
                  <c:v>1300.23</c:v>
                </c:pt>
                <c:pt idx="73202">
                  <c:v>1285.83</c:v>
                </c:pt>
                <c:pt idx="73203">
                  <c:v>1268.95</c:v>
                </c:pt>
                <c:pt idx="73204">
                  <c:v>1279.73</c:v>
                </c:pt>
                <c:pt idx="73205">
                  <c:v>1288.6199999999999</c:v>
                </c:pt>
                <c:pt idx="73206">
                  <c:v>1306.56</c:v>
                </c:pt>
                <c:pt idx="73207">
                  <c:v>1292.69</c:v>
                </c:pt>
                <c:pt idx="73208">
                  <c:v>1290.3599999999999</c:v>
                </c:pt>
                <c:pt idx="73209">
                  <c:v>1307.75</c:v>
                </c:pt>
                <c:pt idx="73210">
                  <c:v>1308.77</c:v>
                </c:pt>
                <c:pt idx="73211">
                  <c:v>1304.6300000000001</c:v>
                </c:pt>
                <c:pt idx="73212">
                  <c:v>1312.46</c:v>
                </c:pt>
                <c:pt idx="73213">
                  <c:v>1321.69</c:v>
                </c:pt>
                <c:pt idx="73214">
                  <c:v>1321.56</c:v>
                </c:pt>
                <c:pt idx="73215">
                  <c:v>1327.3</c:v>
                </c:pt>
                <c:pt idx="73216">
                  <c:v>1324.81</c:v>
                </c:pt>
                <c:pt idx="73217">
                  <c:v>1326.17</c:v>
                </c:pt>
                <c:pt idx="73218">
                  <c:v>1315.7</c:v>
                </c:pt>
                <c:pt idx="73219">
                  <c:v>1302.26</c:v>
                </c:pt>
                <c:pt idx="73220">
                  <c:v>1296.26</c:v>
                </c:pt>
                <c:pt idx="73221">
                  <c:v>1315.04</c:v>
                </c:pt>
                <c:pt idx="73222">
                  <c:v>1333.11</c:v>
                </c:pt>
                <c:pt idx="73223">
                  <c:v>1329.23</c:v>
                </c:pt>
                <c:pt idx="73224">
                  <c:v>1340.68</c:v>
                </c:pt>
                <c:pt idx="73225">
                  <c:v>1333.67</c:v>
                </c:pt>
                <c:pt idx="73226">
                  <c:v>1334.81</c:v>
                </c:pt>
                <c:pt idx="73227">
                  <c:v>1334.81</c:v>
                </c:pt>
                <c:pt idx="73228">
                  <c:v>1336.79</c:v>
                </c:pt>
                <c:pt idx="73229">
                  <c:v>1333.94</c:v>
                </c:pt>
                <c:pt idx="73230">
                  <c:v>1334.44</c:v>
                </c:pt>
                <c:pt idx="73231">
                  <c:v>1358.18</c:v>
                </c:pt>
                <c:pt idx="73232">
                  <c:v>1376.93</c:v>
                </c:pt>
                <c:pt idx="73233">
                  <c:v>1371.47</c:v>
                </c:pt>
                <c:pt idx="73234">
                  <c:v>1360.03</c:v>
                </c:pt>
                <c:pt idx="73235">
                  <c:v>1364.39</c:v>
                </c:pt>
                <c:pt idx="73236">
                  <c:v>1336.7</c:v>
                </c:pt>
                <c:pt idx="73237">
                  <c:v>1352.92</c:v>
                </c:pt>
                <c:pt idx="73238">
                  <c:v>1347.66</c:v>
                </c:pt>
                <c:pt idx="73239">
                  <c:v>1360.37</c:v>
                </c:pt>
                <c:pt idx="73240">
                  <c:v>1356.03</c:v>
                </c:pt>
                <c:pt idx="73241">
                  <c:v>1359.13</c:v>
                </c:pt>
                <c:pt idx="73242">
                  <c:v>1322.1</c:v>
                </c:pt>
                <c:pt idx="73243">
                  <c:v>1319.41</c:v>
                </c:pt>
                <c:pt idx="73244">
                  <c:v>1349.2</c:v>
                </c:pt>
                <c:pt idx="73245">
                  <c:v>1362.34</c:v>
                </c:pt>
                <c:pt idx="73246">
                  <c:v>1374.34</c:v>
                </c:pt>
                <c:pt idx="73247">
                  <c:v>1379.3</c:v>
                </c:pt>
                <c:pt idx="73248">
                  <c:v>1379.21</c:v>
                </c:pt>
                <c:pt idx="73249">
                  <c:v>1366.84</c:v>
                </c:pt>
                <c:pt idx="73250">
                  <c:v>1371.57</c:v>
                </c:pt>
                <c:pt idx="73251">
                  <c:v>1353.17</c:v>
                </c:pt>
                <c:pt idx="73252">
                  <c:v>1351.21</c:v>
                </c:pt>
                <c:pt idx="73253">
                  <c:v>1345.21</c:v>
                </c:pt>
                <c:pt idx="73254">
                  <c:v>1340.39</c:v>
                </c:pt>
                <c:pt idx="73255">
                  <c:v>1334.39</c:v>
                </c:pt>
                <c:pt idx="73256">
                  <c:v>1334.04</c:v>
                </c:pt>
                <c:pt idx="73257">
                  <c:v>1345.47</c:v>
                </c:pt>
                <c:pt idx="73258">
                  <c:v>1339.98</c:v>
                </c:pt>
                <c:pt idx="73259">
                  <c:v>1354.8</c:v>
                </c:pt>
                <c:pt idx="73260">
                  <c:v>1355.15</c:v>
                </c:pt>
                <c:pt idx="73261">
                  <c:v>1343.87</c:v>
                </c:pt>
                <c:pt idx="73262">
                  <c:v>1328.17</c:v>
                </c:pt>
                <c:pt idx="73263">
                  <c:v>1330.08</c:v>
                </c:pt>
                <c:pt idx="73264">
                  <c:v>1329.66</c:v>
                </c:pt>
                <c:pt idx="73265">
                  <c:v>1336.98</c:v>
                </c:pt>
                <c:pt idx="73266">
                  <c:v>1313.34</c:v>
                </c:pt>
                <c:pt idx="73267">
                  <c:v>1323.4</c:v>
                </c:pt>
                <c:pt idx="73268">
                  <c:v>1314.84</c:v>
                </c:pt>
                <c:pt idx="73269">
                  <c:v>1316.44</c:v>
                </c:pt>
                <c:pt idx="73270">
                  <c:v>1323.79</c:v>
                </c:pt>
                <c:pt idx="73271">
                  <c:v>1332.1</c:v>
                </c:pt>
                <c:pt idx="73272">
                  <c:v>1340.64</c:v>
                </c:pt>
                <c:pt idx="73273">
                  <c:v>1332.29</c:v>
                </c:pt>
                <c:pt idx="73274">
                  <c:v>1328.64</c:v>
                </c:pt>
                <c:pt idx="73275">
                  <c:v>1334.12</c:v>
                </c:pt>
                <c:pt idx="73276">
                  <c:v>1334.12</c:v>
                </c:pt>
                <c:pt idx="73277">
                  <c:v>1321.93</c:v>
                </c:pt>
                <c:pt idx="73278">
                  <c:v>1314.42</c:v>
                </c:pt>
                <c:pt idx="73279">
                  <c:v>1321</c:v>
                </c:pt>
                <c:pt idx="73280">
                  <c:v>1326.32</c:v>
                </c:pt>
                <c:pt idx="73281">
                  <c:v>1326.32</c:v>
                </c:pt>
                <c:pt idx="73282">
                  <c:v>1323.37</c:v>
                </c:pt>
                <c:pt idx="73283">
                  <c:v>1304</c:v>
                </c:pt>
                <c:pt idx="73284">
                  <c:v>1295.26</c:v>
                </c:pt>
                <c:pt idx="73285">
                  <c:v>1289.3</c:v>
                </c:pt>
                <c:pt idx="73286">
                  <c:v>1289.3</c:v>
                </c:pt>
                <c:pt idx="73287">
                  <c:v>1274.4100000000001</c:v>
                </c:pt>
                <c:pt idx="73288">
                  <c:v>1261.68</c:v>
                </c:pt>
                <c:pt idx="73289">
                  <c:v>1293.04</c:v>
                </c:pt>
                <c:pt idx="73290">
                  <c:v>1299.55</c:v>
                </c:pt>
                <c:pt idx="73291">
                  <c:v>1308.55</c:v>
                </c:pt>
                <c:pt idx="73292">
                  <c:v>1298.18</c:v>
                </c:pt>
                <c:pt idx="73293">
                  <c:v>1296.08</c:v>
                </c:pt>
                <c:pt idx="73294">
                  <c:v>1297.1300000000001</c:v>
                </c:pt>
                <c:pt idx="73295">
                  <c:v>1310.69</c:v>
                </c:pt>
                <c:pt idx="73296">
                  <c:v>1319.94</c:v>
                </c:pt>
                <c:pt idx="73297">
                  <c:v>1305.51</c:v>
                </c:pt>
                <c:pt idx="73298">
                  <c:v>1311.17</c:v>
                </c:pt>
                <c:pt idx="73299">
                  <c:v>1331</c:v>
                </c:pt>
                <c:pt idx="73300">
                  <c:v>1332.45</c:v>
                </c:pt>
                <c:pt idx="73301">
                  <c:v>1315.22</c:v>
                </c:pt>
                <c:pt idx="73302">
                  <c:v>1300.6500000000001</c:v>
                </c:pt>
                <c:pt idx="73303">
                  <c:v>1298.79</c:v>
                </c:pt>
                <c:pt idx="73304">
                  <c:v>1297.73</c:v>
                </c:pt>
                <c:pt idx="73305">
                  <c:v>1297.73</c:v>
                </c:pt>
                <c:pt idx="73306">
                  <c:v>1305.25</c:v>
                </c:pt>
                <c:pt idx="73307">
                  <c:v>1318.59</c:v>
                </c:pt>
                <c:pt idx="73308">
                  <c:v>1327.14</c:v>
                </c:pt>
                <c:pt idx="73309">
                  <c:v>1315.95</c:v>
                </c:pt>
                <c:pt idx="73310">
                  <c:v>1314.68</c:v>
                </c:pt>
                <c:pt idx="73311">
                  <c:v>1293.26</c:v>
                </c:pt>
                <c:pt idx="73312">
                  <c:v>1293.26</c:v>
                </c:pt>
                <c:pt idx="73313">
                  <c:v>1303.74</c:v>
                </c:pt>
                <c:pt idx="73314">
                  <c:v>1303.78</c:v>
                </c:pt>
                <c:pt idx="73315">
                  <c:v>1290.6600000000001</c:v>
                </c:pt>
                <c:pt idx="73316">
                  <c:v>1279.68</c:v>
                </c:pt>
                <c:pt idx="73317">
                  <c:v>1280.8499999999999</c:v>
                </c:pt>
                <c:pt idx="73318">
                  <c:v>1271.3</c:v>
                </c:pt>
                <c:pt idx="73319">
                  <c:v>1263.31</c:v>
                </c:pt>
                <c:pt idx="73320">
                  <c:v>1273.26</c:v>
                </c:pt>
                <c:pt idx="73321">
                  <c:v>1276.04</c:v>
                </c:pt>
                <c:pt idx="73322">
                  <c:v>1272.1099999999999</c:v>
                </c:pt>
                <c:pt idx="73323">
                  <c:v>1269.1199999999999</c:v>
                </c:pt>
                <c:pt idx="73324">
                  <c:v>1252.5999999999999</c:v>
                </c:pt>
                <c:pt idx="73325">
                  <c:v>1248.21</c:v>
                </c:pt>
                <c:pt idx="73326">
                  <c:v>1249.06</c:v>
                </c:pt>
                <c:pt idx="73327">
                  <c:v>1237.48</c:v>
                </c:pt>
                <c:pt idx="73328">
                  <c:v>1254.46</c:v>
                </c:pt>
                <c:pt idx="73329">
                  <c:v>1253.81</c:v>
                </c:pt>
                <c:pt idx="73330">
                  <c:v>1249.81</c:v>
                </c:pt>
                <c:pt idx="73331">
                  <c:v>1242.24</c:v>
                </c:pt>
                <c:pt idx="73332">
                  <c:v>1259.26</c:v>
                </c:pt>
                <c:pt idx="73333">
                  <c:v>1280.8399999999999</c:v>
                </c:pt>
                <c:pt idx="73334">
                  <c:v>1291.6199999999999</c:v>
                </c:pt>
                <c:pt idx="73335">
                  <c:v>1303.6400000000001</c:v>
                </c:pt>
                <c:pt idx="73336">
                  <c:v>1303.73</c:v>
                </c:pt>
                <c:pt idx="73337">
                  <c:v>1309.95</c:v>
                </c:pt>
                <c:pt idx="73338">
                  <c:v>1322.07</c:v>
                </c:pt>
                <c:pt idx="73339">
                  <c:v>1323.67</c:v>
                </c:pt>
                <c:pt idx="73340">
                  <c:v>1341.76</c:v>
                </c:pt>
                <c:pt idx="73341">
                  <c:v>1333.33</c:v>
                </c:pt>
                <c:pt idx="73342">
                  <c:v>1303.9100000000001</c:v>
                </c:pt>
                <c:pt idx="73343">
                  <c:v>1320.54</c:v>
                </c:pt>
                <c:pt idx="73344">
                  <c:v>1304.76</c:v>
                </c:pt>
                <c:pt idx="73345">
                  <c:v>1323.58</c:v>
                </c:pt>
                <c:pt idx="73346">
                  <c:v>1321.42</c:v>
                </c:pt>
                <c:pt idx="73347">
                  <c:v>1316.97</c:v>
                </c:pt>
                <c:pt idx="73348">
                  <c:v>1314.73</c:v>
                </c:pt>
                <c:pt idx="73349">
                  <c:v>1300.3699999999999</c:v>
                </c:pt>
                <c:pt idx="73350">
                  <c:v>1288.1500000000001</c:v>
                </c:pt>
                <c:pt idx="73351">
                  <c:v>1302.3599999999999</c:v>
                </c:pt>
                <c:pt idx="73352">
                  <c:v>1283.21</c:v>
                </c:pt>
                <c:pt idx="73353">
                  <c:v>1297.2</c:v>
                </c:pt>
                <c:pt idx="73354">
                  <c:v>1303.19</c:v>
                </c:pt>
                <c:pt idx="73355">
                  <c:v>1289.72</c:v>
                </c:pt>
                <c:pt idx="73356">
                  <c:v>1289.19</c:v>
                </c:pt>
                <c:pt idx="73357">
                  <c:v>1273.95</c:v>
                </c:pt>
                <c:pt idx="73358">
                  <c:v>1294.42</c:v>
                </c:pt>
                <c:pt idx="73359">
                  <c:v>1294.42</c:v>
                </c:pt>
                <c:pt idx="73360">
                  <c:v>1308.82</c:v>
                </c:pt>
                <c:pt idx="73361">
                  <c:v>1311.7</c:v>
                </c:pt>
                <c:pt idx="73362">
                  <c:v>1303.54</c:v>
                </c:pt>
                <c:pt idx="73363">
                  <c:v>1282.52</c:v>
                </c:pt>
                <c:pt idx="73364">
                  <c:v>1276.3699999999999</c:v>
                </c:pt>
                <c:pt idx="73365">
                  <c:v>1285.19</c:v>
                </c:pt>
                <c:pt idx="73366">
                  <c:v>1273.5</c:v>
                </c:pt>
                <c:pt idx="73367">
                  <c:v>1259.46</c:v>
                </c:pt>
                <c:pt idx="73368">
                  <c:v>1269.98</c:v>
                </c:pt>
                <c:pt idx="73369">
                  <c:v>1282.42</c:v>
                </c:pt>
                <c:pt idx="73370">
                  <c:v>1283.72</c:v>
                </c:pt>
                <c:pt idx="73371">
                  <c:v>1284.78</c:v>
                </c:pt>
                <c:pt idx="73372">
                  <c:v>1296.1199999999999</c:v>
                </c:pt>
                <c:pt idx="73373">
                  <c:v>1311.32</c:v>
                </c:pt>
                <c:pt idx="73374">
                  <c:v>1306.45</c:v>
                </c:pt>
                <c:pt idx="73375">
                  <c:v>1307.22</c:v>
                </c:pt>
                <c:pt idx="73376">
                  <c:v>1277.1199999999999</c:v>
                </c:pt>
                <c:pt idx="73377">
                  <c:v>1267.72</c:v>
                </c:pt>
                <c:pt idx="73378">
                  <c:v>1261.99</c:v>
                </c:pt>
                <c:pt idx="73379">
                  <c:v>1260.25</c:v>
                </c:pt>
                <c:pt idx="73380">
                  <c:v>1281.55</c:v>
                </c:pt>
                <c:pt idx="73381">
                  <c:v>1273.81</c:v>
                </c:pt>
                <c:pt idx="73382">
                  <c:v>1273.1500000000001</c:v>
                </c:pt>
                <c:pt idx="73383">
                  <c:v>1262.27</c:v>
                </c:pt>
                <c:pt idx="73384">
                  <c:v>1289.08</c:v>
                </c:pt>
                <c:pt idx="73385">
                  <c:v>1296.81</c:v>
                </c:pt>
                <c:pt idx="73386">
                  <c:v>1296.81</c:v>
                </c:pt>
                <c:pt idx="73387">
                  <c:v>1285.03</c:v>
                </c:pt>
                <c:pt idx="73388">
                  <c:v>1277.1300000000001</c:v>
                </c:pt>
                <c:pt idx="73389">
                  <c:v>1287.23</c:v>
                </c:pt>
                <c:pt idx="73390">
                  <c:v>1278.07</c:v>
                </c:pt>
                <c:pt idx="73391">
                  <c:v>1294.69</c:v>
                </c:pt>
                <c:pt idx="73392">
                  <c:v>1245.1500000000001</c:v>
                </c:pt>
                <c:pt idx="73393">
                  <c:v>1236.54</c:v>
                </c:pt>
                <c:pt idx="73394">
                  <c:v>1237.1300000000001</c:v>
                </c:pt>
                <c:pt idx="73395">
                  <c:v>1251.3900000000001</c:v>
                </c:pt>
                <c:pt idx="73396">
                  <c:v>1251.3900000000001</c:v>
                </c:pt>
                <c:pt idx="73397">
                  <c:v>1272.22</c:v>
                </c:pt>
                <c:pt idx="73398">
                  <c:v>1270.1099999999999</c:v>
                </c:pt>
                <c:pt idx="73399">
                  <c:v>1229.1300000000001</c:v>
                </c:pt>
                <c:pt idx="73400">
                  <c:v>1225.01</c:v>
                </c:pt>
                <c:pt idx="73401">
                  <c:v>1229.71</c:v>
                </c:pt>
                <c:pt idx="73402">
                  <c:v>1224.55</c:v>
                </c:pt>
                <c:pt idx="73403">
                  <c:v>1233.74</c:v>
                </c:pt>
                <c:pt idx="73404">
                  <c:v>1233.82</c:v>
                </c:pt>
                <c:pt idx="73405">
                  <c:v>1240.22</c:v>
                </c:pt>
                <c:pt idx="73406">
                  <c:v>1246.8900000000001</c:v>
                </c:pt>
                <c:pt idx="73407">
                  <c:v>1235.6300000000001</c:v>
                </c:pt>
                <c:pt idx="73408">
                  <c:v>1224.1300000000001</c:v>
                </c:pt>
                <c:pt idx="73409">
                  <c:v>1215.73</c:v>
                </c:pt>
                <c:pt idx="73410">
                  <c:v>1233.73</c:v>
                </c:pt>
                <c:pt idx="73411">
                  <c:v>1209.04</c:v>
                </c:pt>
                <c:pt idx="73412">
                  <c:v>1209.06</c:v>
                </c:pt>
                <c:pt idx="73413">
                  <c:v>1241.1400000000001</c:v>
                </c:pt>
                <c:pt idx="73414">
                  <c:v>1250.6400000000001</c:v>
                </c:pt>
                <c:pt idx="73415">
                  <c:v>1248.77</c:v>
                </c:pt>
                <c:pt idx="73416">
                  <c:v>1240.03</c:v>
                </c:pt>
                <c:pt idx="73417">
                  <c:v>1262.1500000000001</c:v>
                </c:pt>
                <c:pt idx="73418">
                  <c:v>1246.33</c:v>
                </c:pt>
                <c:pt idx="73419">
                  <c:v>1246.8900000000001</c:v>
                </c:pt>
                <c:pt idx="73420">
                  <c:v>1247.53</c:v>
                </c:pt>
                <c:pt idx="73421">
                  <c:v>1235.24</c:v>
                </c:pt>
                <c:pt idx="73422">
                  <c:v>1240.19</c:v>
                </c:pt>
                <c:pt idx="73423">
                  <c:v>1249.3599999999999</c:v>
                </c:pt>
                <c:pt idx="73424">
                  <c:v>1246.98</c:v>
                </c:pt>
                <c:pt idx="73425">
                  <c:v>1256.1500000000001</c:v>
                </c:pt>
                <c:pt idx="73426">
                  <c:v>1258.01</c:v>
                </c:pt>
                <c:pt idx="73427">
                  <c:v>1248.3399999999999</c:v>
                </c:pt>
                <c:pt idx="73428">
                  <c:v>1271.8</c:v>
                </c:pt>
                <c:pt idx="73429">
                  <c:v>1274.0899999999999</c:v>
                </c:pt>
                <c:pt idx="73430">
                  <c:v>1270.2</c:v>
                </c:pt>
                <c:pt idx="73431">
                  <c:v>1273.3499999999999</c:v>
                </c:pt>
                <c:pt idx="73432">
                  <c:v>1269.77</c:v>
                </c:pt>
                <c:pt idx="73433">
                  <c:v>1273.3699999999999</c:v>
                </c:pt>
                <c:pt idx="73434">
                  <c:v>1285.27</c:v>
                </c:pt>
                <c:pt idx="73435">
                  <c:v>1265.55</c:v>
                </c:pt>
                <c:pt idx="73436">
                  <c:v>1266.57</c:v>
                </c:pt>
                <c:pt idx="73437">
                  <c:v>1254.49</c:v>
                </c:pt>
                <c:pt idx="73438">
                  <c:v>1248.51</c:v>
                </c:pt>
                <c:pt idx="73439">
                  <c:v>1270.6400000000001</c:v>
                </c:pt>
                <c:pt idx="73440">
                  <c:v>1271.5</c:v>
                </c:pt>
                <c:pt idx="73441">
                  <c:v>1276.3800000000001</c:v>
                </c:pt>
                <c:pt idx="73442">
                  <c:v>1277.22</c:v>
                </c:pt>
                <c:pt idx="73443">
                  <c:v>1287.17</c:v>
                </c:pt>
                <c:pt idx="73444">
                  <c:v>1289.6400000000001</c:v>
                </c:pt>
                <c:pt idx="73445">
                  <c:v>1297.97</c:v>
                </c:pt>
                <c:pt idx="73446">
                  <c:v>1279</c:v>
                </c:pt>
                <c:pt idx="73447">
                  <c:v>1314.16</c:v>
                </c:pt>
                <c:pt idx="73448">
                  <c:v>1302.79</c:v>
                </c:pt>
                <c:pt idx="73449">
                  <c:v>1310.88</c:v>
                </c:pt>
                <c:pt idx="73450">
                  <c:v>1322.04</c:v>
                </c:pt>
                <c:pt idx="73451">
                  <c:v>1331.56</c:v>
                </c:pt>
                <c:pt idx="73452">
                  <c:v>1339.09</c:v>
                </c:pt>
                <c:pt idx="73453">
                  <c:v>1329.21</c:v>
                </c:pt>
                <c:pt idx="73454">
                  <c:v>1317.47</c:v>
                </c:pt>
                <c:pt idx="73455">
                  <c:v>1313.9</c:v>
                </c:pt>
                <c:pt idx="73456">
                  <c:v>1308.6400000000001</c:v>
                </c:pt>
                <c:pt idx="73457">
                  <c:v>1293.7</c:v>
                </c:pt>
                <c:pt idx="73458">
                  <c:v>1287.56</c:v>
                </c:pt>
                <c:pt idx="73459">
                  <c:v>1294.07</c:v>
                </c:pt>
                <c:pt idx="73460">
                  <c:v>1307.1300000000001</c:v>
                </c:pt>
                <c:pt idx="73461">
                  <c:v>1303.5899999999999</c:v>
                </c:pt>
                <c:pt idx="73462">
                  <c:v>1301.23</c:v>
                </c:pt>
                <c:pt idx="73463">
                  <c:v>1300.48</c:v>
                </c:pt>
                <c:pt idx="73464">
                  <c:v>1300.48</c:v>
                </c:pt>
                <c:pt idx="73465">
                  <c:v>1291.3599999999999</c:v>
                </c:pt>
                <c:pt idx="73466">
                  <c:v>1298.3699999999999</c:v>
                </c:pt>
                <c:pt idx="73467">
                  <c:v>1286.97</c:v>
                </c:pt>
                <c:pt idx="73468">
                  <c:v>1312.67</c:v>
                </c:pt>
                <c:pt idx="73469">
                  <c:v>1320.55</c:v>
                </c:pt>
                <c:pt idx="73470">
                  <c:v>1334.19</c:v>
                </c:pt>
                <c:pt idx="73471">
                  <c:v>1312.43</c:v>
                </c:pt>
                <c:pt idx="73472">
                  <c:v>1314.01</c:v>
                </c:pt>
                <c:pt idx="73473">
                  <c:v>1287.3499999999999</c:v>
                </c:pt>
                <c:pt idx="73474">
                  <c:v>1291.98</c:v>
                </c:pt>
                <c:pt idx="73475">
                  <c:v>1258.69</c:v>
                </c:pt>
                <c:pt idx="73476">
                  <c:v>1254.71</c:v>
                </c:pt>
                <c:pt idx="73477">
                  <c:v>1276.3399999999999</c:v>
                </c:pt>
                <c:pt idx="73478">
                  <c:v>1266.23</c:v>
                </c:pt>
                <c:pt idx="73479">
                  <c:v>1267.8900000000001</c:v>
                </c:pt>
                <c:pt idx="73480">
                  <c:v>1261.42</c:v>
                </c:pt>
                <c:pt idx="73481">
                  <c:v>1265.06</c:v>
                </c:pt>
                <c:pt idx="73482">
                  <c:v>1259.76</c:v>
                </c:pt>
                <c:pt idx="73483">
                  <c:v>1255.83</c:v>
                </c:pt>
                <c:pt idx="73484">
                  <c:v>1262.32</c:v>
                </c:pt>
                <c:pt idx="73485">
                  <c:v>1283.72</c:v>
                </c:pt>
                <c:pt idx="73486">
                  <c:v>1267.0899999999999</c:v>
                </c:pt>
                <c:pt idx="73487">
                  <c:v>1268.42</c:v>
                </c:pt>
                <c:pt idx="73488">
                  <c:v>1270.06</c:v>
                </c:pt>
                <c:pt idx="73489">
                  <c:v>1271.6199999999999</c:v>
                </c:pt>
                <c:pt idx="73490">
                  <c:v>1282.77</c:v>
                </c:pt>
                <c:pt idx="73491">
                  <c:v>1289.72</c:v>
                </c:pt>
                <c:pt idx="73492">
                  <c:v>1290.75</c:v>
                </c:pt>
                <c:pt idx="73493">
                  <c:v>1297.1199999999999</c:v>
                </c:pt>
                <c:pt idx="73494">
                  <c:v>1296.8599999999999</c:v>
                </c:pt>
                <c:pt idx="73495">
                  <c:v>1285.97</c:v>
                </c:pt>
                <c:pt idx="73496">
                  <c:v>1291.9100000000001</c:v>
                </c:pt>
                <c:pt idx="73497">
                  <c:v>1295.54</c:v>
                </c:pt>
                <c:pt idx="73498">
                  <c:v>1310.21</c:v>
                </c:pt>
                <c:pt idx="73499">
                  <c:v>1319.43</c:v>
                </c:pt>
                <c:pt idx="73500">
                  <c:v>1319.24</c:v>
                </c:pt>
                <c:pt idx="73501">
                  <c:v>1324.79</c:v>
                </c:pt>
                <c:pt idx="73502">
                  <c:v>1336.3</c:v>
                </c:pt>
                <c:pt idx="73503">
                  <c:v>1330.05</c:v>
                </c:pt>
                <c:pt idx="73504">
                  <c:v>1331.83</c:v>
                </c:pt>
                <c:pt idx="73505">
                  <c:v>1327.37</c:v>
                </c:pt>
                <c:pt idx="73506">
                  <c:v>1310.84</c:v>
                </c:pt>
                <c:pt idx="73507">
                  <c:v>1321.3</c:v>
                </c:pt>
                <c:pt idx="73508">
                  <c:v>1323.62</c:v>
                </c:pt>
                <c:pt idx="73509">
                  <c:v>1345.93</c:v>
                </c:pt>
                <c:pt idx="73510">
                  <c:v>1318.43</c:v>
                </c:pt>
                <c:pt idx="73511">
                  <c:v>1321.04</c:v>
                </c:pt>
                <c:pt idx="73512">
                  <c:v>1314.69</c:v>
                </c:pt>
                <c:pt idx="73513">
                  <c:v>1330.43</c:v>
                </c:pt>
                <c:pt idx="73514">
                  <c:v>1337.17</c:v>
                </c:pt>
                <c:pt idx="73515">
                  <c:v>1322.54</c:v>
                </c:pt>
                <c:pt idx="73516">
                  <c:v>1335.77</c:v>
                </c:pt>
                <c:pt idx="73517">
                  <c:v>1321.22</c:v>
                </c:pt>
                <c:pt idx="73518">
                  <c:v>1321.84</c:v>
                </c:pt>
                <c:pt idx="73519">
                  <c:v>1314.19</c:v>
                </c:pt>
                <c:pt idx="73520">
                  <c:v>1306.31</c:v>
                </c:pt>
                <c:pt idx="73521">
                  <c:v>1305.99</c:v>
                </c:pt>
                <c:pt idx="73522">
                  <c:v>1318.19</c:v>
                </c:pt>
                <c:pt idx="73523">
                  <c:v>1324.84</c:v>
                </c:pt>
                <c:pt idx="73524">
                  <c:v>1323.38</c:v>
                </c:pt>
                <c:pt idx="73525">
                  <c:v>1328.14</c:v>
                </c:pt>
                <c:pt idx="73526">
                  <c:v>1331.77</c:v>
                </c:pt>
                <c:pt idx="73527">
                  <c:v>1321.27</c:v>
                </c:pt>
                <c:pt idx="73528">
                  <c:v>1323.36</c:v>
                </c:pt>
                <c:pt idx="73529">
                  <c:v>1316.35</c:v>
                </c:pt>
                <c:pt idx="73530">
                  <c:v>1311.83</c:v>
                </c:pt>
                <c:pt idx="73531">
                  <c:v>1325.82</c:v>
                </c:pt>
                <c:pt idx="73532">
                  <c:v>1322.49</c:v>
                </c:pt>
                <c:pt idx="73533">
                  <c:v>1279.55</c:v>
                </c:pt>
                <c:pt idx="73534">
                  <c:v>1299.17</c:v>
                </c:pt>
                <c:pt idx="73535">
                  <c:v>1299.17</c:v>
                </c:pt>
                <c:pt idx="73536">
                  <c:v>1323.86</c:v>
                </c:pt>
                <c:pt idx="73537">
                  <c:v>1322.68</c:v>
                </c:pt>
                <c:pt idx="73538">
                  <c:v>1327.4</c:v>
                </c:pt>
                <c:pt idx="73539">
                  <c:v>1339.79</c:v>
                </c:pt>
                <c:pt idx="73540">
                  <c:v>1330.85</c:v>
                </c:pt>
                <c:pt idx="73541">
                  <c:v>1330.27</c:v>
                </c:pt>
                <c:pt idx="73542">
                  <c:v>1312.34</c:v>
                </c:pt>
                <c:pt idx="73543">
                  <c:v>1326.79</c:v>
                </c:pt>
                <c:pt idx="73544">
                  <c:v>1324.53</c:v>
                </c:pt>
                <c:pt idx="73545">
                  <c:v>1328.15</c:v>
                </c:pt>
                <c:pt idx="73546">
                  <c:v>1339.49</c:v>
                </c:pt>
                <c:pt idx="73547">
                  <c:v>1343.08</c:v>
                </c:pt>
                <c:pt idx="73548">
                  <c:v>1341.39</c:v>
                </c:pt>
                <c:pt idx="73549">
                  <c:v>1345.95</c:v>
                </c:pt>
                <c:pt idx="73550">
                  <c:v>1322.83</c:v>
                </c:pt>
                <c:pt idx="73551">
                  <c:v>1349.02</c:v>
                </c:pt>
                <c:pt idx="73552">
                  <c:v>1346.96</c:v>
                </c:pt>
                <c:pt idx="73553">
                  <c:v>1354.83</c:v>
                </c:pt>
                <c:pt idx="73554">
                  <c:v>1352.63</c:v>
                </c:pt>
                <c:pt idx="73555">
                  <c:v>1336.68</c:v>
                </c:pt>
                <c:pt idx="73556">
                  <c:v>1317.77</c:v>
                </c:pt>
                <c:pt idx="73557">
                  <c:v>1333.82</c:v>
                </c:pt>
                <c:pt idx="73558">
                  <c:v>1336.05</c:v>
                </c:pt>
                <c:pt idx="73559">
                  <c:v>1342.67</c:v>
                </c:pt>
                <c:pt idx="73560">
                  <c:v>1332.67</c:v>
                </c:pt>
                <c:pt idx="73561">
                  <c:v>1330.99</c:v>
                </c:pt>
                <c:pt idx="73562">
                  <c:v>1321.07</c:v>
                </c:pt>
                <c:pt idx="73563">
                  <c:v>1309.81</c:v>
                </c:pt>
                <c:pt idx="73564">
                  <c:v>1318.1</c:v>
                </c:pt>
                <c:pt idx="73565">
                  <c:v>1321.58</c:v>
                </c:pt>
                <c:pt idx="73566">
                  <c:v>1316.92</c:v>
                </c:pt>
                <c:pt idx="73567">
                  <c:v>1309.2</c:v>
                </c:pt>
                <c:pt idx="73568">
                  <c:v>1321.8</c:v>
                </c:pt>
                <c:pt idx="73569">
                  <c:v>1314.1</c:v>
                </c:pt>
                <c:pt idx="73570">
                  <c:v>1308.69</c:v>
                </c:pt>
                <c:pt idx="73571">
                  <c:v>1307.52</c:v>
                </c:pt>
                <c:pt idx="73572">
                  <c:v>1299.2</c:v>
                </c:pt>
                <c:pt idx="73573">
                  <c:v>1313.8</c:v>
                </c:pt>
                <c:pt idx="73574">
                  <c:v>1296.5899999999999</c:v>
                </c:pt>
                <c:pt idx="73575">
                  <c:v>1337.24</c:v>
                </c:pt>
                <c:pt idx="73576">
                  <c:v>1335.03</c:v>
                </c:pt>
                <c:pt idx="73577">
                  <c:v>1317.69</c:v>
                </c:pt>
                <c:pt idx="73578">
                  <c:v>1348.3</c:v>
                </c:pt>
                <c:pt idx="73579">
                  <c:v>1330.25</c:v>
                </c:pt>
                <c:pt idx="73580">
                  <c:v>1339.95</c:v>
                </c:pt>
                <c:pt idx="73581">
                  <c:v>1341.51</c:v>
                </c:pt>
                <c:pt idx="73582">
                  <c:v>1340.84</c:v>
                </c:pt>
                <c:pt idx="73583">
                  <c:v>1345.68</c:v>
                </c:pt>
                <c:pt idx="73584">
                  <c:v>1344.45</c:v>
                </c:pt>
                <c:pt idx="73585">
                  <c:v>1333.18</c:v>
                </c:pt>
                <c:pt idx="73586">
                  <c:v>1329.29</c:v>
                </c:pt>
                <c:pt idx="73587">
                  <c:v>1331.43</c:v>
                </c:pt>
                <c:pt idx="73588">
                  <c:v>1332.42</c:v>
                </c:pt>
                <c:pt idx="73589">
                  <c:v>1326.48</c:v>
                </c:pt>
                <c:pt idx="73590">
                  <c:v>1333.09</c:v>
                </c:pt>
                <c:pt idx="73591">
                  <c:v>1338.29</c:v>
                </c:pt>
                <c:pt idx="73592">
                  <c:v>1249.97</c:v>
                </c:pt>
                <c:pt idx="73593">
                  <c:v>1287.49</c:v>
                </c:pt>
                <c:pt idx="73594">
                  <c:v>1290.1500000000001</c:v>
                </c:pt>
                <c:pt idx="73595">
                  <c:v>1260.92</c:v>
                </c:pt>
                <c:pt idx="73596">
                  <c:v>1283.8399999999999</c:v>
                </c:pt>
                <c:pt idx="73597">
                  <c:v>1287.47</c:v>
                </c:pt>
                <c:pt idx="73598">
                  <c:v>1283.23</c:v>
                </c:pt>
                <c:pt idx="73599">
                  <c:v>1292.6300000000001</c:v>
                </c:pt>
                <c:pt idx="73600">
                  <c:v>1278.96</c:v>
                </c:pt>
                <c:pt idx="73601">
                  <c:v>1305.92</c:v>
                </c:pt>
                <c:pt idx="73602">
                  <c:v>1308.68</c:v>
                </c:pt>
                <c:pt idx="73603">
                  <c:v>1294.27</c:v>
                </c:pt>
                <c:pt idx="73604">
                  <c:v>1284.1400000000001</c:v>
                </c:pt>
                <c:pt idx="73605">
                  <c:v>1284.1400000000001</c:v>
                </c:pt>
                <c:pt idx="73606">
                  <c:v>1299.81</c:v>
                </c:pt>
                <c:pt idx="73607">
                  <c:v>1300.47</c:v>
                </c:pt>
                <c:pt idx="73608">
                  <c:v>1310.05</c:v>
                </c:pt>
                <c:pt idx="73609">
                  <c:v>1298.8900000000001</c:v>
                </c:pt>
                <c:pt idx="73610">
                  <c:v>1281.82</c:v>
                </c:pt>
                <c:pt idx="73611">
                  <c:v>1296.23</c:v>
                </c:pt>
                <c:pt idx="73612">
                  <c:v>1296.23</c:v>
                </c:pt>
                <c:pt idx="73613">
                  <c:v>1307.43</c:v>
                </c:pt>
                <c:pt idx="73614">
                  <c:v>1286.4000000000001</c:v>
                </c:pt>
                <c:pt idx="73615">
                  <c:v>1281.92</c:v>
                </c:pt>
                <c:pt idx="73616">
                  <c:v>1281.92</c:v>
                </c:pt>
                <c:pt idx="73617">
                  <c:v>1278.42</c:v>
                </c:pt>
                <c:pt idx="73618">
                  <c:v>1279.29</c:v>
                </c:pt>
                <c:pt idx="73619">
                  <c:v>1282.92</c:v>
                </c:pt>
                <c:pt idx="73620">
                  <c:v>1279.82</c:v>
                </c:pt>
                <c:pt idx="73621">
                  <c:v>1276.1199999999999</c:v>
                </c:pt>
                <c:pt idx="73622">
                  <c:v>1260.1400000000001</c:v>
                </c:pt>
                <c:pt idx="73623">
                  <c:v>1273.5899999999999</c:v>
                </c:pt>
                <c:pt idx="73624">
                  <c:v>1281.69</c:v>
                </c:pt>
                <c:pt idx="73625">
                  <c:v>1310.88</c:v>
                </c:pt>
                <c:pt idx="73626">
                  <c:v>1308.53</c:v>
                </c:pt>
                <c:pt idx="73627">
                  <c:v>1327.11</c:v>
                </c:pt>
                <c:pt idx="73628">
                  <c:v>1331.47</c:v>
                </c:pt>
                <c:pt idx="73629">
                  <c:v>1338.17</c:v>
                </c:pt>
                <c:pt idx="73630">
                  <c:v>1319.66</c:v>
                </c:pt>
                <c:pt idx="73631">
                  <c:v>1328.02</c:v>
                </c:pt>
                <c:pt idx="73632">
                  <c:v>1332.64</c:v>
                </c:pt>
                <c:pt idx="73633">
                  <c:v>1337.05</c:v>
                </c:pt>
                <c:pt idx="73634">
                  <c:v>1351.32</c:v>
                </c:pt>
                <c:pt idx="73635">
                  <c:v>1353.33</c:v>
                </c:pt>
                <c:pt idx="73636">
                  <c:v>1354.06</c:v>
                </c:pt>
                <c:pt idx="73637">
                  <c:v>1353.63</c:v>
                </c:pt>
                <c:pt idx="73638">
                  <c:v>1342.62</c:v>
                </c:pt>
                <c:pt idx="73639">
                  <c:v>1329.04</c:v>
                </c:pt>
                <c:pt idx="73640">
                  <c:v>1344.73</c:v>
                </c:pt>
                <c:pt idx="73641">
                  <c:v>1341.23</c:v>
                </c:pt>
                <c:pt idx="73642">
                  <c:v>1356.2</c:v>
                </c:pt>
                <c:pt idx="73643">
                  <c:v>1352.66</c:v>
                </c:pt>
                <c:pt idx="73644">
                  <c:v>1346.53</c:v>
                </c:pt>
                <c:pt idx="73645">
                  <c:v>1346.35</c:v>
                </c:pt>
                <c:pt idx="73646">
                  <c:v>1360.34</c:v>
                </c:pt>
                <c:pt idx="73647">
                  <c:v>1366.57</c:v>
                </c:pt>
                <c:pt idx="73648">
                  <c:v>1363.02</c:v>
                </c:pt>
                <c:pt idx="73649">
                  <c:v>1362.85</c:v>
                </c:pt>
                <c:pt idx="73650">
                  <c:v>1370.68</c:v>
                </c:pt>
                <c:pt idx="73651">
                  <c:v>1369.73</c:v>
                </c:pt>
                <c:pt idx="73652">
                  <c:v>1385.46</c:v>
                </c:pt>
                <c:pt idx="73653">
                  <c:v>1383.2</c:v>
                </c:pt>
                <c:pt idx="73654">
                  <c:v>1358.36</c:v>
                </c:pt>
                <c:pt idx="73655">
                  <c:v>1367.28</c:v>
                </c:pt>
                <c:pt idx="73656">
                  <c:v>1393.82</c:v>
                </c:pt>
                <c:pt idx="73657">
                  <c:v>1393.92</c:v>
                </c:pt>
                <c:pt idx="73658">
                  <c:v>1381.53</c:v>
                </c:pt>
                <c:pt idx="73659">
                  <c:v>1380.15</c:v>
                </c:pt>
                <c:pt idx="73660">
                  <c:v>1366.48</c:v>
                </c:pt>
                <c:pt idx="73661">
                  <c:v>1353.39</c:v>
                </c:pt>
                <c:pt idx="73662">
                  <c:v>1350.19</c:v>
                </c:pt>
                <c:pt idx="73663">
                  <c:v>1335.62</c:v>
                </c:pt>
                <c:pt idx="73664">
                  <c:v>1360.41</c:v>
                </c:pt>
                <c:pt idx="73665">
                  <c:v>1363.54</c:v>
                </c:pt>
                <c:pt idx="73666">
                  <c:v>1357.38</c:v>
                </c:pt>
                <c:pt idx="73667">
                  <c:v>1342.81</c:v>
                </c:pt>
                <c:pt idx="73668">
                  <c:v>1337.03</c:v>
                </c:pt>
                <c:pt idx="73669">
                  <c:v>1337.68</c:v>
                </c:pt>
                <c:pt idx="73670">
                  <c:v>1326.37</c:v>
                </c:pt>
                <c:pt idx="73671">
                  <c:v>1322.41</c:v>
                </c:pt>
                <c:pt idx="73672">
                  <c:v>1335.75</c:v>
                </c:pt>
                <c:pt idx="73673">
                  <c:v>1337.97</c:v>
                </c:pt>
                <c:pt idx="73674">
                  <c:v>1302.5899999999999</c:v>
                </c:pt>
                <c:pt idx="73675">
                  <c:v>1321.83</c:v>
                </c:pt>
                <c:pt idx="73676">
                  <c:v>1318.17</c:v>
                </c:pt>
                <c:pt idx="73677">
                  <c:v>1327.74</c:v>
                </c:pt>
                <c:pt idx="73678">
                  <c:v>1338.9</c:v>
                </c:pt>
                <c:pt idx="73679">
                  <c:v>1322.08</c:v>
                </c:pt>
                <c:pt idx="73680">
                  <c:v>1335.16</c:v>
                </c:pt>
                <c:pt idx="73681">
                  <c:v>1319.22</c:v>
                </c:pt>
                <c:pt idx="73682">
                  <c:v>1315.69</c:v>
                </c:pt>
                <c:pt idx="73683">
                  <c:v>1320.31</c:v>
                </c:pt>
                <c:pt idx="73684">
                  <c:v>1310.17</c:v>
                </c:pt>
                <c:pt idx="73685">
                  <c:v>1316.48</c:v>
                </c:pt>
                <c:pt idx="73686">
                  <c:v>1308.24</c:v>
                </c:pt>
                <c:pt idx="73687">
                  <c:v>1318.72</c:v>
                </c:pt>
                <c:pt idx="73688">
                  <c:v>1307.28</c:v>
                </c:pt>
                <c:pt idx="73689">
                  <c:v>1313.06</c:v>
                </c:pt>
                <c:pt idx="73690">
                  <c:v>1313.69</c:v>
                </c:pt>
                <c:pt idx="73691">
                  <c:v>1313.51</c:v>
                </c:pt>
                <c:pt idx="73692">
                  <c:v>1288.67</c:v>
                </c:pt>
                <c:pt idx="73693">
                  <c:v>1310.0899999999999</c:v>
                </c:pt>
                <c:pt idx="73694">
                  <c:v>1301.43</c:v>
                </c:pt>
                <c:pt idx="73695">
                  <c:v>1315.04</c:v>
                </c:pt>
                <c:pt idx="73696">
                  <c:v>1336.04</c:v>
                </c:pt>
                <c:pt idx="73697">
                  <c:v>1329.49</c:v>
                </c:pt>
                <c:pt idx="73698">
                  <c:v>1328.85</c:v>
                </c:pt>
                <c:pt idx="73699">
                  <c:v>1328.85</c:v>
                </c:pt>
                <c:pt idx="73700">
                  <c:v>1334.1</c:v>
                </c:pt>
                <c:pt idx="73701">
                  <c:v>1324.97</c:v>
                </c:pt>
                <c:pt idx="73702">
                  <c:v>1327.5</c:v>
                </c:pt>
                <c:pt idx="73703">
                  <c:v>1331.02</c:v>
                </c:pt>
                <c:pt idx="73704">
                  <c:v>1315.2</c:v>
                </c:pt>
                <c:pt idx="73705">
                  <c:v>1314.78</c:v>
                </c:pt>
                <c:pt idx="73706">
                  <c:v>1336.75</c:v>
                </c:pt>
                <c:pt idx="73707">
                  <c:v>1331.53</c:v>
                </c:pt>
                <c:pt idx="73708">
                  <c:v>1339.25</c:v>
                </c:pt>
                <c:pt idx="73709">
                  <c:v>1338.02</c:v>
                </c:pt>
                <c:pt idx="73710">
                  <c:v>1324.42</c:v>
                </c:pt>
                <c:pt idx="73711">
                  <c:v>1327.08</c:v>
                </c:pt>
                <c:pt idx="73712">
                  <c:v>1328.27</c:v>
                </c:pt>
                <c:pt idx="73713">
                  <c:v>1319.17</c:v>
                </c:pt>
                <c:pt idx="73714">
                  <c:v>1333.18</c:v>
                </c:pt>
                <c:pt idx="73715">
                  <c:v>1323.61</c:v>
                </c:pt>
                <c:pt idx="73716">
                  <c:v>1323.5</c:v>
                </c:pt>
                <c:pt idx="73717">
                  <c:v>1305.79</c:v>
                </c:pt>
                <c:pt idx="73718">
                  <c:v>1304.6600000000001</c:v>
                </c:pt>
                <c:pt idx="73719">
                  <c:v>1335.19</c:v>
                </c:pt>
                <c:pt idx="73720">
                  <c:v>1329.1</c:v>
                </c:pt>
                <c:pt idx="73721">
                  <c:v>1333.37</c:v>
                </c:pt>
                <c:pt idx="73722">
                  <c:v>1322.38</c:v>
                </c:pt>
                <c:pt idx="73723">
                  <c:v>1337.72</c:v>
                </c:pt>
                <c:pt idx="73724">
                  <c:v>1335.93</c:v>
                </c:pt>
                <c:pt idx="73725">
                  <c:v>1349.17</c:v>
                </c:pt>
                <c:pt idx="73726">
                  <c:v>1333.28</c:v>
                </c:pt>
                <c:pt idx="73727">
                  <c:v>1345.09</c:v>
                </c:pt>
                <c:pt idx="73728">
                  <c:v>1346.75</c:v>
                </c:pt>
                <c:pt idx="73729">
                  <c:v>1344.56</c:v>
                </c:pt>
                <c:pt idx="73730">
                  <c:v>1332.04</c:v>
                </c:pt>
                <c:pt idx="73731">
                  <c:v>1347.19</c:v>
                </c:pt>
                <c:pt idx="73732">
                  <c:v>1347.67</c:v>
                </c:pt>
                <c:pt idx="73733">
                  <c:v>1327.53</c:v>
                </c:pt>
                <c:pt idx="73734">
                  <c:v>1335.5</c:v>
                </c:pt>
                <c:pt idx="73735">
                  <c:v>1328.02</c:v>
                </c:pt>
                <c:pt idx="73736">
                  <c:v>1324.17</c:v>
                </c:pt>
                <c:pt idx="73737">
                  <c:v>1325.4</c:v>
                </c:pt>
                <c:pt idx="73738">
                  <c:v>1326.27</c:v>
                </c:pt>
                <c:pt idx="73739">
                  <c:v>1323.9</c:v>
                </c:pt>
                <c:pt idx="73740">
                  <c:v>1300.02</c:v>
                </c:pt>
                <c:pt idx="73741">
                  <c:v>1291.42</c:v>
                </c:pt>
                <c:pt idx="73742">
                  <c:v>1295.3900000000001</c:v>
                </c:pt>
                <c:pt idx="73743">
                  <c:v>1282.24</c:v>
                </c:pt>
                <c:pt idx="73744">
                  <c:v>1230.8599999999999</c:v>
                </c:pt>
                <c:pt idx="73745">
                  <c:v>1257.25</c:v>
                </c:pt>
                <c:pt idx="73746">
                  <c:v>1265.17</c:v>
                </c:pt>
                <c:pt idx="73747">
                  <c:v>1257.69</c:v>
                </c:pt>
                <c:pt idx="73748">
                  <c:v>1286.54</c:v>
                </c:pt>
                <c:pt idx="73749">
                  <c:v>1273.44</c:v>
                </c:pt>
                <c:pt idx="73750">
                  <c:v>1273.44</c:v>
                </c:pt>
                <c:pt idx="73751">
                  <c:v>1253.9000000000001</c:v>
                </c:pt>
                <c:pt idx="73752">
                  <c:v>1270.22</c:v>
                </c:pt>
                <c:pt idx="73753">
                  <c:v>1277.08</c:v>
                </c:pt>
                <c:pt idx="73754">
                  <c:v>1278.3399999999999</c:v>
                </c:pt>
                <c:pt idx="73755">
                  <c:v>1257.3</c:v>
                </c:pt>
                <c:pt idx="73756">
                  <c:v>1268.6500000000001</c:v>
                </c:pt>
                <c:pt idx="73757">
                  <c:v>1276.3900000000001</c:v>
                </c:pt>
                <c:pt idx="73758">
                  <c:v>1291.3499999999999</c:v>
                </c:pt>
                <c:pt idx="73759">
                  <c:v>1293.3399999999999</c:v>
                </c:pt>
                <c:pt idx="73760">
                  <c:v>1296.96</c:v>
                </c:pt>
                <c:pt idx="73761">
                  <c:v>1305.42</c:v>
                </c:pt>
                <c:pt idx="73762">
                  <c:v>1302.0999999999999</c:v>
                </c:pt>
                <c:pt idx="73763">
                  <c:v>1319.43</c:v>
                </c:pt>
                <c:pt idx="73764">
                  <c:v>1324.11</c:v>
                </c:pt>
                <c:pt idx="73765">
                  <c:v>1322.66</c:v>
                </c:pt>
                <c:pt idx="73766">
                  <c:v>1334.22</c:v>
                </c:pt>
                <c:pt idx="73767">
                  <c:v>1325.29</c:v>
                </c:pt>
                <c:pt idx="73768">
                  <c:v>1339.73</c:v>
                </c:pt>
                <c:pt idx="73769">
                  <c:v>1328.86</c:v>
                </c:pt>
                <c:pt idx="73770">
                  <c:v>1302.81</c:v>
                </c:pt>
                <c:pt idx="73771">
                  <c:v>1315.17</c:v>
                </c:pt>
                <c:pt idx="73772">
                  <c:v>1315.17</c:v>
                </c:pt>
                <c:pt idx="73773">
                  <c:v>1312.56</c:v>
                </c:pt>
                <c:pt idx="73774">
                  <c:v>1316.62</c:v>
                </c:pt>
                <c:pt idx="73775">
                  <c:v>1314.36</c:v>
                </c:pt>
                <c:pt idx="73776">
                  <c:v>1319.66</c:v>
                </c:pt>
                <c:pt idx="73777">
                  <c:v>1327.39</c:v>
                </c:pt>
                <c:pt idx="73778">
                  <c:v>1298.98</c:v>
                </c:pt>
                <c:pt idx="73779">
                  <c:v>1298.53</c:v>
                </c:pt>
                <c:pt idx="73780">
                  <c:v>1292</c:v>
                </c:pt>
                <c:pt idx="73781">
                  <c:v>1301.5999999999999</c:v>
                </c:pt>
                <c:pt idx="73782">
                  <c:v>1300.78</c:v>
                </c:pt>
                <c:pt idx="73783">
                  <c:v>1290.3699999999999</c:v>
                </c:pt>
                <c:pt idx="73784">
                  <c:v>1289.1099999999999</c:v>
                </c:pt>
                <c:pt idx="73785">
                  <c:v>1296.3900000000001</c:v>
                </c:pt>
                <c:pt idx="73786">
                  <c:v>1291.94</c:v>
                </c:pt>
                <c:pt idx="73787">
                  <c:v>1305.8599999999999</c:v>
                </c:pt>
                <c:pt idx="73788">
                  <c:v>1308.44</c:v>
                </c:pt>
                <c:pt idx="73789">
                  <c:v>1263.1099999999999</c:v>
                </c:pt>
                <c:pt idx="73790">
                  <c:v>1274.04</c:v>
                </c:pt>
                <c:pt idx="73791">
                  <c:v>1281.67</c:v>
                </c:pt>
                <c:pt idx="73792">
                  <c:v>1281.3</c:v>
                </c:pt>
                <c:pt idx="73793">
                  <c:v>1280.58</c:v>
                </c:pt>
                <c:pt idx="73794">
                  <c:v>1272.75</c:v>
                </c:pt>
                <c:pt idx="73795">
                  <c:v>1279.98</c:v>
                </c:pt>
                <c:pt idx="73796">
                  <c:v>1239.47</c:v>
                </c:pt>
                <c:pt idx="73797">
                  <c:v>1252.68</c:v>
                </c:pt>
                <c:pt idx="73798">
                  <c:v>1255.22</c:v>
                </c:pt>
                <c:pt idx="73799">
                  <c:v>1249.81</c:v>
                </c:pt>
                <c:pt idx="73800">
                  <c:v>1253.8900000000001</c:v>
                </c:pt>
                <c:pt idx="73801">
                  <c:v>1270.3399999999999</c:v>
                </c:pt>
                <c:pt idx="73802">
                  <c:v>1259.1099999999999</c:v>
                </c:pt>
                <c:pt idx="73803">
                  <c:v>1257.07</c:v>
                </c:pt>
                <c:pt idx="73804">
                  <c:v>1260.3599999999999</c:v>
                </c:pt>
                <c:pt idx="73805">
                  <c:v>1274.54</c:v>
                </c:pt>
                <c:pt idx="73806">
                  <c:v>1280.52</c:v>
                </c:pt>
                <c:pt idx="73807">
                  <c:v>1267.21</c:v>
                </c:pt>
                <c:pt idx="73808">
                  <c:v>1266.0899999999999</c:v>
                </c:pt>
                <c:pt idx="73809">
                  <c:v>1290.99</c:v>
                </c:pt>
                <c:pt idx="73810">
                  <c:v>1314.22</c:v>
                </c:pt>
                <c:pt idx="73811">
                  <c:v>1313.58</c:v>
                </c:pt>
                <c:pt idx="73812">
                  <c:v>1300.79</c:v>
                </c:pt>
                <c:pt idx="73813">
                  <c:v>1289.73</c:v>
                </c:pt>
                <c:pt idx="73814">
                  <c:v>1301.43</c:v>
                </c:pt>
                <c:pt idx="73815">
                  <c:v>1319.89</c:v>
                </c:pt>
                <c:pt idx="73816">
                  <c:v>1321.95</c:v>
                </c:pt>
                <c:pt idx="73817">
                  <c:v>1321.93</c:v>
                </c:pt>
                <c:pt idx="73818">
                  <c:v>1331.99</c:v>
                </c:pt>
                <c:pt idx="73819">
                  <c:v>1331.99</c:v>
                </c:pt>
                <c:pt idx="73820">
                  <c:v>1336.22</c:v>
                </c:pt>
                <c:pt idx="73821">
                  <c:v>1316.56</c:v>
                </c:pt>
                <c:pt idx="73822">
                  <c:v>1336.85</c:v>
                </c:pt>
                <c:pt idx="73823">
                  <c:v>1342.39</c:v>
                </c:pt>
                <c:pt idx="73824">
                  <c:v>1346.37</c:v>
                </c:pt>
                <c:pt idx="73825">
                  <c:v>1353.42</c:v>
                </c:pt>
                <c:pt idx="73826">
                  <c:v>1353.42</c:v>
                </c:pt>
                <c:pt idx="73827">
                  <c:v>1346.08</c:v>
                </c:pt>
                <c:pt idx="73828">
                  <c:v>1339.45</c:v>
                </c:pt>
                <c:pt idx="73829">
                  <c:v>1333.76</c:v>
                </c:pt>
                <c:pt idx="73830">
                  <c:v>1333.5</c:v>
                </c:pt>
                <c:pt idx="73831">
                  <c:v>1334.74</c:v>
                </c:pt>
                <c:pt idx="73832">
                  <c:v>1343.64</c:v>
                </c:pt>
                <c:pt idx="73833">
                  <c:v>1351.14</c:v>
                </c:pt>
                <c:pt idx="73834">
                  <c:v>1340.57</c:v>
                </c:pt>
                <c:pt idx="73835">
                  <c:v>1335.74</c:v>
                </c:pt>
                <c:pt idx="73836">
                  <c:v>1329.7</c:v>
                </c:pt>
                <c:pt idx="73837">
                  <c:v>1316.69</c:v>
                </c:pt>
                <c:pt idx="73838">
                  <c:v>1313.86</c:v>
                </c:pt>
                <c:pt idx="73839">
                  <c:v>1327.82</c:v>
                </c:pt>
                <c:pt idx="73840">
                  <c:v>1325.78</c:v>
                </c:pt>
                <c:pt idx="73841">
                  <c:v>1321.41</c:v>
                </c:pt>
                <c:pt idx="73842">
                  <c:v>1340.43</c:v>
                </c:pt>
                <c:pt idx="73843">
                  <c:v>1339.06</c:v>
                </c:pt>
                <c:pt idx="73844">
                  <c:v>1341.75</c:v>
                </c:pt>
                <c:pt idx="73845">
                  <c:v>1337.39</c:v>
                </c:pt>
                <c:pt idx="73846">
                  <c:v>1326.62</c:v>
                </c:pt>
                <c:pt idx="73847">
                  <c:v>1329.18</c:v>
                </c:pt>
                <c:pt idx="73848">
                  <c:v>1337.89</c:v>
                </c:pt>
                <c:pt idx="73849">
                  <c:v>1342.65</c:v>
                </c:pt>
                <c:pt idx="73850">
                  <c:v>1327.86</c:v>
                </c:pt>
                <c:pt idx="73851">
                  <c:v>1346.59</c:v>
                </c:pt>
                <c:pt idx="73852">
                  <c:v>1337.39</c:v>
                </c:pt>
                <c:pt idx="73853">
                  <c:v>1331.28</c:v>
                </c:pt>
                <c:pt idx="73854">
                  <c:v>1318.35</c:v>
                </c:pt>
                <c:pt idx="73855">
                  <c:v>1347.02</c:v>
                </c:pt>
                <c:pt idx="73856">
                  <c:v>1331.05</c:v>
                </c:pt>
                <c:pt idx="73857">
                  <c:v>1334.94</c:v>
                </c:pt>
                <c:pt idx="73858">
                  <c:v>1297.51</c:v>
                </c:pt>
                <c:pt idx="73859">
                  <c:v>1299.48</c:v>
                </c:pt>
                <c:pt idx="73860">
                  <c:v>1332.7</c:v>
                </c:pt>
                <c:pt idx="73861">
                  <c:v>1316.97</c:v>
                </c:pt>
                <c:pt idx="73862">
                  <c:v>1321.85</c:v>
                </c:pt>
                <c:pt idx="73863">
                  <c:v>1319.26</c:v>
                </c:pt>
                <c:pt idx="73864">
                  <c:v>1316.88</c:v>
                </c:pt>
                <c:pt idx="73865">
                  <c:v>1307.71</c:v>
                </c:pt>
                <c:pt idx="73866">
                  <c:v>1305.4100000000001</c:v>
                </c:pt>
                <c:pt idx="73867">
                  <c:v>1326.11</c:v>
                </c:pt>
                <c:pt idx="73868">
                  <c:v>1321.9</c:v>
                </c:pt>
                <c:pt idx="73869">
                  <c:v>1300.74</c:v>
                </c:pt>
                <c:pt idx="73870">
                  <c:v>1306.94</c:v>
                </c:pt>
                <c:pt idx="73871">
                  <c:v>1306.94</c:v>
                </c:pt>
                <c:pt idx="73872">
                  <c:v>1297.97</c:v>
                </c:pt>
                <c:pt idx="73873">
                  <c:v>1314.04</c:v>
                </c:pt>
                <c:pt idx="73874">
                  <c:v>1293.05</c:v>
                </c:pt>
                <c:pt idx="73875">
                  <c:v>1292.1400000000001</c:v>
                </c:pt>
                <c:pt idx="73876">
                  <c:v>1297.54</c:v>
                </c:pt>
                <c:pt idx="73877">
                  <c:v>1309.4000000000001</c:v>
                </c:pt>
                <c:pt idx="73878">
                  <c:v>1312.68</c:v>
                </c:pt>
                <c:pt idx="73879">
                  <c:v>1305.3800000000001</c:v>
                </c:pt>
                <c:pt idx="73880">
                  <c:v>1314.65</c:v>
                </c:pt>
                <c:pt idx="73881">
                  <c:v>1310.02</c:v>
                </c:pt>
                <c:pt idx="73882">
                  <c:v>1326.57</c:v>
                </c:pt>
                <c:pt idx="73883">
                  <c:v>1320.7</c:v>
                </c:pt>
                <c:pt idx="73884">
                  <c:v>1328.11</c:v>
                </c:pt>
                <c:pt idx="73885">
                  <c:v>1328.11</c:v>
                </c:pt>
                <c:pt idx="73886">
                  <c:v>1329.7</c:v>
                </c:pt>
                <c:pt idx="73887">
                  <c:v>1326.5</c:v>
                </c:pt>
                <c:pt idx="73888">
                  <c:v>1337.91</c:v>
                </c:pt>
                <c:pt idx="73889">
                  <c:v>1333.53</c:v>
                </c:pt>
                <c:pt idx="73890">
                  <c:v>1325.52</c:v>
                </c:pt>
                <c:pt idx="73891">
                  <c:v>1343.4</c:v>
                </c:pt>
                <c:pt idx="73892">
                  <c:v>1343.4</c:v>
                </c:pt>
                <c:pt idx="73893">
                  <c:v>1337.24</c:v>
                </c:pt>
                <c:pt idx="73894">
                  <c:v>1327.73</c:v>
                </c:pt>
                <c:pt idx="73895">
                  <c:v>1319.68</c:v>
                </c:pt>
                <c:pt idx="73896">
                  <c:v>1348.11</c:v>
                </c:pt>
                <c:pt idx="73897">
                  <c:v>1359.6</c:v>
                </c:pt>
                <c:pt idx="73898">
                  <c:v>1337.88</c:v>
                </c:pt>
                <c:pt idx="73899">
                  <c:v>1358.46</c:v>
                </c:pt>
                <c:pt idx="73900">
                  <c:v>1354.6</c:v>
                </c:pt>
                <c:pt idx="73901">
                  <c:v>1351.39</c:v>
                </c:pt>
                <c:pt idx="73902">
                  <c:v>1327.18</c:v>
                </c:pt>
                <c:pt idx="73903">
                  <c:v>1326.45</c:v>
                </c:pt>
                <c:pt idx="73904">
                  <c:v>1329.34</c:v>
                </c:pt>
                <c:pt idx="73905">
                  <c:v>1320.38</c:v>
                </c:pt>
                <c:pt idx="73906">
                  <c:v>1311.2</c:v>
                </c:pt>
                <c:pt idx="73907">
                  <c:v>1295.58</c:v>
                </c:pt>
                <c:pt idx="73908">
                  <c:v>1293.71</c:v>
                </c:pt>
                <c:pt idx="73909">
                  <c:v>1305.51</c:v>
                </c:pt>
                <c:pt idx="73910">
                  <c:v>1286.75</c:v>
                </c:pt>
                <c:pt idx="73911">
                  <c:v>1299.8699999999999</c:v>
                </c:pt>
                <c:pt idx="73912">
                  <c:v>1299.08</c:v>
                </c:pt>
                <c:pt idx="73913">
                  <c:v>1285.0899999999999</c:v>
                </c:pt>
                <c:pt idx="73914">
                  <c:v>1309.57</c:v>
                </c:pt>
                <c:pt idx="73915">
                  <c:v>1299.44</c:v>
                </c:pt>
                <c:pt idx="73916">
                  <c:v>1298</c:v>
                </c:pt>
                <c:pt idx="73917">
                  <c:v>1295.1199999999999</c:v>
                </c:pt>
                <c:pt idx="73918">
                  <c:v>1317.58</c:v>
                </c:pt>
                <c:pt idx="73919">
                  <c:v>1313.95</c:v>
                </c:pt>
                <c:pt idx="73920">
                  <c:v>1328.82</c:v>
                </c:pt>
                <c:pt idx="73921">
                  <c:v>1341.71</c:v>
                </c:pt>
                <c:pt idx="73922">
                  <c:v>1326.49</c:v>
                </c:pt>
                <c:pt idx="73923">
                  <c:v>1337.08</c:v>
                </c:pt>
                <c:pt idx="73924">
                  <c:v>1305.69</c:v>
                </c:pt>
                <c:pt idx="73925">
                  <c:v>1308.82</c:v>
                </c:pt>
                <c:pt idx="73926">
                  <c:v>1311.16</c:v>
                </c:pt>
                <c:pt idx="73927">
                  <c:v>1297.53</c:v>
                </c:pt>
                <c:pt idx="73928">
                  <c:v>1298.81</c:v>
                </c:pt>
                <c:pt idx="73929">
                  <c:v>1298.81</c:v>
                </c:pt>
                <c:pt idx="73930">
                  <c:v>1300.5</c:v>
                </c:pt>
                <c:pt idx="73931">
                  <c:v>1290.42</c:v>
                </c:pt>
                <c:pt idx="73932">
                  <c:v>1303.5</c:v>
                </c:pt>
                <c:pt idx="73933">
                  <c:v>1309.03</c:v>
                </c:pt>
                <c:pt idx="73934">
                  <c:v>1311.76</c:v>
                </c:pt>
                <c:pt idx="73935">
                  <c:v>1309.71</c:v>
                </c:pt>
                <c:pt idx="73936">
                  <c:v>1292.67</c:v>
                </c:pt>
                <c:pt idx="73937">
                  <c:v>1292.67</c:v>
                </c:pt>
                <c:pt idx="73938">
                  <c:v>1284.58</c:v>
                </c:pt>
                <c:pt idx="73939">
                  <c:v>1283.18</c:v>
                </c:pt>
                <c:pt idx="73940">
                  <c:v>1286.3499999999999</c:v>
                </c:pt>
                <c:pt idx="73941">
                  <c:v>1298.6300000000001</c:v>
                </c:pt>
                <c:pt idx="73942">
                  <c:v>1304.1199999999999</c:v>
                </c:pt>
                <c:pt idx="73943">
                  <c:v>1300.74</c:v>
                </c:pt>
                <c:pt idx="73944">
                  <c:v>1300.42</c:v>
                </c:pt>
                <c:pt idx="73945">
                  <c:v>1297.94</c:v>
                </c:pt>
                <c:pt idx="73946">
                  <c:v>1299.4100000000001</c:v>
                </c:pt>
                <c:pt idx="73947">
                  <c:v>1303.68</c:v>
                </c:pt>
                <c:pt idx="73948">
                  <c:v>1289.76</c:v>
                </c:pt>
                <c:pt idx="73949">
                  <c:v>1284.0899999999999</c:v>
                </c:pt>
                <c:pt idx="73950">
                  <c:v>1311.79</c:v>
                </c:pt>
                <c:pt idx="73951">
                  <c:v>1310.3399999999999</c:v>
                </c:pt>
                <c:pt idx="73952">
                  <c:v>1314.7</c:v>
                </c:pt>
                <c:pt idx="73953">
                  <c:v>1298.49</c:v>
                </c:pt>
                <c:pt idx="73954">
                  <c:v>1305.0999999999999</c:v>
                </c:pt>
                <c:pt idx="73955">
                  <c:v>1303.99</c:v>
                </c:pt>
                <c:pt idx="73956">
                  <c:v>1289.47</c:v>
                </c:pt>
                <c:pt idx="73957">
                  <c:v>1289.47</c:v>
                </c:pt>
                <c:pt idx="73958">
                  <c:v>1301</c:v>
                </c:pt>
                <c:pt idx="73959">
                  <c:v>1298.54</c:v>
                </c:pt>
                <c:pt idx="73960">
                  <c:v>1319.7</c:v>
                </c:pt>
                <c:pt idx="73961">
                  <c:v>1316.52</c:v>
                </c:pt>
                <c:pt idx="73962">
                  <c:v>1322.02</c:v>
                </c:pt>
                <c:pt idx="73963">
                  <c:v>1309.18</c:v>
                </c:pt>
                <c:pt idx="73964">
                  <c:v>1302.3599999999999</c:v>
                </c:pt>
                <c:pt idx="73965">
                  <c:v>1309.94</c:v>
                </c:pt>
                <c:pt idx="73966">
                  <c:v>1315.62</c:v>
                </c:pt>
                <c:pt idx="73967">
                  <c:v>1337.5</c:v>
                </c:pt>
                <c:pt idx="73968">
                  <c:v>1330.96</c:v>
                </c:pt>
                <c:pt idx="73969">
                  <c:v>1331.05</c:v>
                </c:pt>
                <c:pt idx="73970">
                  <c:v>1328.41</c:v>
                </c:pt>
                <c:pt idx="73971">
                  <c:v>1334.28</c:v>
                </c:pt>
                <c:pt idx="73972">
                  <c:v>1320.92</c:v>
                </c:pt>
                <c:pt idx="73973">
                  <c:v>1318.13</c:v>
                </c:pt>
                <c:pt idx="73974">
                  <c:v>1307.8399999999999</c:v>
                </c:pt>
                <c:pt idx="73975">
                  <c:v>1310.0899999999999</c:v>
                </c:pt>
                <c:pt idx="73976">
                  <c:v>1334.93</c:v>
                </c:pt>
                <c:pt idx="73977">
                  <c:v>1337.75</c:v>
                </c:pt>
                <c:pt idx="73978">
                  <c:v>1343.81</c:v>
                </c:pt>
                <c:pt idx="73979">
                  <c:v>1327.74</c:v>
                </c:pt>
                <c:pt idx="73980">
                  <c:v>1322.96</c:v>
                </c:pt>
                <c:pt idx="73981">
                  <c:v>1322.41</c:v>
                </c:pt>
                <c:pt idx="73982">
                  <c:v>1312.72</c:v>
                </c:pt>
                <c:pt idx="73983">
                  <c:v>1306.8800000000001</c:v>
                </c:pt>
                <c:pt idx="73984">
                  <c:v>1305.8800000000001</c:v>
                </c:pt>
                <c:pt idx="73985">
                  <c:v>1301.8399999999999</c:v>
                </c:pt>
                <c:pt idx="73986">
                  <c:v>1300.4100000000001</c:v>
                </c:pt>
                <c:pt idx="73987">
                  <c:v>1310.73</c:v>
                </c:pt>
                <c:pt idx="73988">
                  <c:v>1313.91</c:v>
                </c:pt>
                <c:pt idx="73989">
                  <c:v>1272.83</c:v>
                </c:pt>
                <c:pt idx="73990">
                  <c:v>1282.1400000000001</c:v>
                </c:pt>
                <c:pt idx="73991">
                  <c:v>1298.07</c:v>
                </c:pt>
                <c:pt idx="73992">
                  <c:v>1317.04</c:v>
                </c:pt>
                <c:pt idx="73993">
                  <c:v>1316.06</c:v>
                </c:pt>
                <c:pt idx="73994">
                  <c:v>1320.91</c:v>
                </c:pt>
                <c:pt idx="73995">
                  <c:v>1301.93</c:v>
                </c:pt>
                <c:pt idx="73996">
                  <c:v>1306.51</c:v>
                </c:pt>
                <c:pt idx="73997">
                  <c:v>1296.01</c:v>
                </c:pt>
                <c:pt idx="73998">
                  <c:v>1304.8499999999999</c:v>
                </c:pt>
                <c:pt idx="73999">
                  <c:v>1280.58</c:v>
                </c:pt>
                <c:pt idx="74000">
                  <c:v>1304.6300000000001</c:v>
                </c:pt>
                <c:pt idx="74001">
                  <c:v>1305.94</c:v>
                </c:pt>
                <c:pt idx="74002">
                  <c:v>1309.1500000000001</c:v>
                </c:pt>
                <c:pt idx="74003">
                  <c:v>1293.26</c:v>
                </c:pt>
                <c:pt idx="74004">
                  <c:v>1313.66</c:v>
                </c:pt>
                <c:pt idx="74005">
                  <c:v>1320.01</c:v>
                </c:pt>
                <c:pt idx="74006">
                  <c:v>1306.5899999999999</c:v>
                </c:pt>
                <c:pt idx="74007">
                  <c:v>1323.89</c:v>
                </c:pt>
                <c:pt idx="74008">
                  <c:v>1326.97</c:v>
                </c:pt>
                <c:pt idx="74009">
                  <c:v>1328.09</c:v>
                </c:pt>
                <c:pt idx="74010">
                  <c:v>1312.91</c:v>
                </c:pt>
                <c:pt idx="74011">
                  <c:v>1307.93</c:v>
                </c:pt>
                <c:pt idx="74012">
                  <c:v>1309.28</c:v>
                </c:pt>
                <c:pt idx="74013">
                  <c:v>1323.98</c:v>
                </c:pt>
                <c:pt idx="74014">
                  <c:v>1328.43</c:v>
                </c:pt>
                <c:pt idx="74015">
                  <c:v>1327.82</c:v>
                </c:pt>
                <c:pt idx="74016">
                  <c:v>1322.78</c:v>
                </c:pt>
                <c:pt idx="74017">
                  <c:v>1302.3699999999999</c:v>
                </c:pt>
                <c:pt idx="74018">
                  <c:v>1312.94</c:v>
                </c:pt>
                <c:pt idx="74019">
                  <c:v>1307.81</c:v>
                </c:pt>
                <c:pt idx="74020">
                  <c:v>1304.8900000000001</c:v>
                </c:pt>
                <c:pt idx="74021">
                  <c:v>1298.0899999999999</c:v>
                </c:pt>
                <c:pt idx="74022">
                  <c:v>1298.0899999999999</c:v>
                </c:pt>
                <c:pt idx="74023">
                  <c:v>1285.19</c:v>
                </c:pt>
                <c:pt idx="74024">
                  <c:v>1286.3699999999999</c:v>
                </c:pt>
                <c:pt idx="74025">
                  <c:v>1299.83</c:v>
                </c:pt>
                <c:pt idx="74026">
                  <c:v>1300.3499999999999</c:v>
                </c:pt>
                <c:pt idx="74027">
                  <c:v>1314.58</c:v>
                </c:pt>
                <c:pt idx="74028">
                  <c:v>1314.01</c:v>
                </c:pt>
                <c:pt idx="74029">
                  <c:v>1301.83</c:v>
                </c:pt>
                <c:pt idx="74030">
                  <c:v>1319.87</c:v>
                </c:pt>
                <c:pt idx="74031">
                  <c:v>1314.46</c:v>
                </c:pt>
                <c:pt idx="74032">
                  <c:v>1318.96</c:v>
                </c:pt>
                <c:pt idx="74033">
                  <c:v>1330.9</c:v>
                </c:pt>
                <c:pt idx="74034">
                  <c:v>1324.58</c:v>
                </c:pt>
                <c:pt idx="74035">
                  <c:v>1314.34</c:v>
                </c:pt>
                <c:pt idx="74036">
                  <c:v>1333.22</c:v>
                </c:pt>
                <c:pt idx="74037">
                  <c:v>1320.14</c:v>
                </c:pt>
                <c:pt idx="74038">
                  <c:v>1326.1</c:v>
                </c:pt>
                <c:pt idx="74039">
                  <c:v>1314.28</c:v>
                </c:pt>
                <c:pt idx="74040">
                  <c:v>1327.04</c:v>
                </c:pt>
                <c:pt idx="74041">
                  <c:v>1315.3</c:v>
                </c:pt>
                <c:pt idx="74042">
                  <c:v>1314.84</c:v>
                </c:pt>
                <c:pt idx="74043">
                  <c:v>1315.3</c:v>
                </c:pt>
                <c:pt idx="74044">
                  <c:v>1314.47</c:v>
                </c:pt>
                <c:pt idx="74045">
                  <c:v>1306.74</c:v>
                </c:pt>
                <c:pt idx="74046">
                  <c:v>1301.97</c:v>
                </c:pt>
                <c:pt idx="74047">
                  <c:v>1314.96</c:v>
                </c:pt>
                <c:pt idx="74048">
                  <c:v>1327.56</c:v>
                </c:pt>
                <c:pt idx="74049">
                  <c:v>1320.95</c:v>
                </c:pt>
                <c:pt idx="74050">
                  <c:v>1324.54</c:v>
                </c:pt>
                <c:pt idx="74051">
                  <c:v>1313.94</c:v>
                </c:pt>
                <c:pt idx="74052">
                  <c:v>1301.26</c:v>
                </c:pt>
                <c:pt idx="74053">
                  <c:v>1317.87</c:v>
                </c:pt>
                <c:pt idx="74054">
                  <c:v>1311.14</c:v>
                </c:pt>
                <c:pt idx="74055">
                  <c:v>1288.94</c:v>
                </c:pt>
                <c:pt idx="74056">
                  <c:v>1292.04</c:v>
                </c:pt>
                <c:pt idx="74057">
                  <c:v>1279.24</c:v>
                </c:pt>
                <c:pt idx="74058">
                  <c:v>1286.53</c:v>
                </c:pt>
                <c:pt idx="74059">
                  <c:v>1296.6199999999999</c:v>
                </c:pt>
                <c:pt idx="74060">
                  <c:v>1300.9100000000001</c:v>
                </c:pt>
                <c:pt idx="74061">
                  <c:v>1297.6600000000001</c:v>
                </c:pt>
                <c:pt idx="74062">
                  <c:v>1299.78</c:v>
                </c:pt>
                <c:pt idx="74063">
                  <c:v>1314.05</c:v>
                </c:pt>
                <c:pt idx="74064">
                  <c:v>1289.21</c:v>
                </c:pt>
                <c:pt idx="74065">
                  <c:v>1329.54</c:v>
                </c:pt>
                <c:pt idx="74066">
                  <c:v>1323.5</c:v>
                </c:pt>
                <c:pt idx="74067">
                  <c:v>1328.78</c:v>
                </c:pt>
                <c:pt idx="74068">
                  <c:v>1331.43</c:v>
                </c:pt>
                <c:pt idx="74069">
                  <c:v>1322.26</c:v>
                </c:pt>
                <c:pt idx="74070">
                  <c:v>1323.05</c:v>
                </c:pt>
                <c:pt idx="74071">
                  <c:v>1307.73</c:v>
                </c:pt>
                <c:pt idx="74072">
                  <c:v>1318.6</c:v>
                </c:pt>
                <c:pt idx="74073">
                  <c:v>1311.49</c:v>
                </c:pt>
                <c:pt idx="74074">
                  <c:v>1293.54</c:v>
                </c:pt>
                <c:pt idx="74075">
                  <c:v>1315.55</c:v>
                </c:pt>
                <c:pt idx="74076">
                  <c:v>1326.74</c:v>
                </c:pt>
                <c:pt idx="74077">
                  <c:v>1341.71</c:v>
                </c:pt>
                <c:pt idx="74078">
                  <c:v>1341.03</c:v>
                </c:pt>
                <c:pt idx="74079">
                  <c:v>1308.68</c:v>
                </c:pt>
                <c:pt idx="74080">
                  <c:v>1308.68</c:v>
                </c:pt>
                <c:pt idx="74081">
                  <c:v>1308.3599999999999</c:v>
                </c:pt>
                <c:pt idx="74082">
                  <c:v>1294.76</c:v>
                </c:pt>
                <c:pt idx="74083">
                  <c:v>1292.3900000000001</c:v>
                </c:pt>
                <c:pt idx="74084">
                  <c:v>1351</c:v>
                </c:pt>
                <c:pt idx="74085">
                  <c:v>1327.79</c:v>
                </c:pt>
                <c:pt idx="74086">
                  <c:v>1308.42</c:v>
                </c:pt>
                <c:pt idx="74087">
                  <c:v>1311.28</c:v>
                </c:pt>
                <c:pt idx="74088">
                  <c:v>1321.87</c:v>
                </c:pt>
                <c:pt idx="74089">
                  <c:v>1326.96</c:v>
                </c:pt>
                <c:pt idx="74090">
                  <c:v>1329.7</c:v>
                </c:pt>
                <c:pt idx="74091">
                  <c:v>1327.37</c:v>
                </c:pt>
                <c:pt idx="74092">
                  <c:v>1337.61</c:v>
                </c:pt>
                <c:pt idx="74093">
                  <c:v>1333.29</c:v>
                </c:pt>
                <c:pt idx="74094">
                  <c:v>1326.51</c:v>
                </c:pt>
                <c:pt idx="74095">
                  <c:v>1335.06</c:v>
                </c:pt>
                <c:pt idx="74096">
                  <c:v>1331.93</c:v>
                </c:pt>
                <c:pt idx="74097">
                  <c:v>1334.28</c:v>
                </c:pt>
                <c:pt idx="74098">
                  <c:v>1317.15</c:v>
                </c:pt>
                <c:pt idx="74099">
                  <c:v>1303.3499999999999</c:v>
                </c:pt>
                <c:pt idx="74100">
                  <c:v>1303.3499999999999</c:v>
                </c:pt>
                <c:pt idx="74101">
                  <c:v>1299.4100000000001</c:v>
                </c:pt>
                <c:pt idx="74102">
                  <c:v>1320.43</c:v>
                </c:pt>
                <c:pt idx="74103">
                  <c:v>1319.99</c:v>
                </c:pt>
                <c:pt idx="74104">
                  <c:v>1325</c:v>
                </c:pt>
                <c:pt idx="74105">
                  <c:v>1315.09</c:v>
                </c:pt>
                <c:pt idx="74106">
                  <c:v>1318.81</c:v>
                </c:pt>
                <c:pt idx="74107">
                  <c:v>1317.81</c:v>
                </c:pt>
                <c:pt idx="74108">
                  <c:v>1311.27</c:v>
                </c:pt>
                <c:pt idx="74109">
                  <c:v>1312.53</c:v>
                </c:pt>
                <c:pt idx="74110">
                  <c:v>1320.97</c:v>
                </c:pt>
                <c:pt idx="74111">
                  <c:v>1320.15</c:v>
                </c:pt>
                <c:pt idx="74112">
                  <c:v>1305.54</c:v>
                </c:pt>
                <c:pt idx="74113">
                  <c:v>1307.27</c:v>
                </c:pt>
                <c:pt idx="74114">
                  <c:v>1295.3</c:v>
                </c:pt>
                <c:pt idx="74115">
                  <c:v>1289.92</c:v>
                </c:pt>
                <c:pt idx="74116">
                  <c:v>1291.26</c:v>
                </c:pt>
                <c:pt idx="74117">
                  <c:v>1268.6600000000001</c:v>
                </c:pt>
                <c:pt idx="74118">
                  <c:v>1278.83</c:v>
                </c:pt>
                <c:pt idx="74119">
                  <c:v>1275.3800000000001</c:v>
                </c:pt>
                <c:pt idx="74120">
                  <c:v>1235.57</c:v>
                </c:pt>
                <c:pt idx="74121">
                  <c:v>1249.99</c:v>
                </c:pt>
                <c:pt idx="74122">
                  <c:v>1249.99</c:v>
                </c:pt>
                <c:pt idx="74123">
                  <c:v>1256.3499999999999</c:v>
                </c:pt>
                <c:pt idx="74124">
                  <c:v>1275.27</c:v>
                </c:pt>
                <c:pt idx="74125">
                  <c:v>1291.3</c:v>
                </c:pt>
                <c:pt idx="74126">
                  <c:v>1305.71</c:v>
                </c:pt>
                <c:pt idx="74127">
                  <c:v>1303.02</c:v>
                </c:pt>
                <c:pt idx="74128">
                  <c:v>1315.3</c:v>
                </c:pt>
                <c:pt idx="74129">
                  <c:v>1308.68</c:v>
                </c:pt>
                <c:pt idx="74130">
                  <c:v>1306.23</c:v>
                </c:pt>
                <c:pt idx="74131">
                  <c:v>1322.79</c:v>
                </c:pt>
                <c:pt idx="74132">
                  <c:v>1314.1</c:v>
                </c:pt>
                <c:pt idx="74133">
                  <c:v>1339.92</c:v>
                </c:pt>
                <c:pt idx="74134">
                  <c:v>1335.08</c:v>
                </c:pt>
                <c:pt idx="74135">
                  <c:v>1322.85</c:v>
                </c:pt>
                <c:pt idx="74136">
                  <c:v>1326.66</c:v>
                </c:pt>
                <c:pt idx="74137">
                  <c:v>1344.25</c:v>
                </c:pt>
                <c:pt idx="74138">
                  <c:v>1344.25</c:v>
                </c:pt>
                <c:pt idx="74139">
                  <c:v>1328.7</c:v>
                </c:pt>
                <c:pt idx="74140">
                  <c:v>1338.99</c:v>
                </c:pt>
                <c:pt idx="74141">
                  <c:v>1331.21</c:v>
                </c:pt>
                <c:pt idx="74142">
                  <c:v>1329.85</c:v>
                </c:pt>
                <c:pt idx="74143">
                  <c:v>1318.91</c:v>
                </c:pt>
                <c:pt idx="74144">
                  <c:v>1305.8800000000001</c:v>
                </c:pt>
                <c:pt idx="74145">
                  <c:v>1297.3699999999999</c:v>
                </c:pt>
                <c:pt idx="74146">
                  <c:v>1308.72</c:v>
                </c:pt>
                <c:pt idx="74147">
                  <c:v>1311.48</c:v>
                </c:pt>
                <c:pt idx="74148">
                  <c:v>1316.69</c:v>
                </c:pt>
                <c:pt idx="74149">
                  <c:v>1328.6</c:v>
                </c:pt>
                <c:pt idx="74150">
                  <c:v>1326.24</c:v>
                </c:pt>
                <c:pt idx="74151">
                  <c:v>1299.5999999999999</c:v>
                </c:pt>
                <c:pt idx="74152">
                  <c:v>1345.92</c:v>
                </c:pt>
                <c:pt idx="74153">
                  <c:v>1329.73</c:v>
                </c:pt>
                <c:pt idx="74154">
                  <c:v>1341.55</c:v>
                </c:pt>
                <c:pt idx="74155">
                  <c:v>1349.15</c:v>
                </c:pt>
                <c:pt idx="74156">
                  <c:v>1324.48</c:v>
                </c:pt>
                <c:pt idx="74157">
                  <c:v>1324.48</c:v>
                </c:pt>
                <c:pt idx="74158">
                  <c:v>1334.02</c:v>
                </c:pt>
                <c:pt idx="74159">
                  <c:v>1337.79</c:v>
                </c:pt>
                <c:pt idx="74160">
                  <c:v>1339.22</c:v>
                </c:pt>
                <c:pt idx="74161">
                  <c:v>1352.64</c:v>
                </c:pt>
                <c:pt idx="74162">
                  <c:v>1352.72</c:v>
                </c:pt>
                <c:pt idx="74163">
                  <c:v>1363.63</c:v>
                </c:pt>
                <c:pt idx="74164">
                  <c:v>1370.88</c:v>
                </c:pt>
                <c:pt idx="74165">
                  <c:v>1337.65</c:v>
                </c:pt>
                <c:pt idx="74166">
                  <c:v>1331.4</c:v>
                </c:pt>
                <c:pt idx="74167">
                  <c:v>1333.17</c:v>
                </c:pt>
                <c:pt idx="74168">
                  <c:v>1331.98</c:v>
                </c:pt>
                <c:pt idx="74169">
                  <c:v>1322.54</c:v>
                </c:pt>
                <c:pt idx="74170">
                  <c:v>1329.8</c:v>
                </c:pt>
                <c:pt idx="74171">
                  <c:v>1323.28</c:v>
                </c:pt>
                <c:pt idx="74172">
                  <c:v>1352.61</c:v>
                </c:pt>
                <c:pt idx="74173">
                  <c:v>1350.07</c:v>
                </c:pt>
                <c:pt idx="74174">
                  <c:v>1339.19</c:v>
                </c:pt>
                <c:pt idx="74175">
                  <c:v>1337.12</c:v>
                </c:pt>
                <c:pt idx="74176">
                  <c:v>1337.12</c:v>
                </c:pt>
                <c:pt idx="74177">
                  <c:v>1350.33</c:v>
                </c:pt>
                <c:pt idx="74178">
                  <c:v>1348.66</c:v>
                </c:pt>
                <c:pt idx="74179">
                  <c:v>1350.67</c:v>
                </c:pt>
                <c:pt idx="74180">
                  <c:v>1341.56</c:v>
                </c:pt>
                <c:pt idx="74181">
                  <c:v>1327.56</c:v>
                </c:pt>
                <c:pt idx="74182">
                  <c:v>1310.73</c:v>
                </c:pt>
                <c:pt idx="74183">
                  <c:v>1304.8599999999999</c:v>
                </c:pt>
                <c:pt idx="74184">
                  <c:v>1301.8900000000001</c:v>
                </c:pt>
                <c:pt idx="74185">
                  <c:v>1325.75</c:v>
                </c:pt>
                <c:pt idx="74186">
                  <c:v>1296.76</c:v>
                </c:pt>
                <c:pt idx="74187">
                  <c:v>1284.08</c:v>
                </c:pt>
                <c:pt idx="74188">
                  <c:v>1308.08</c:v>
                </c:pt>
                <c:pt idx="74189">
                  <c:v>1298.49</c:v>
                </c:pt>
                <c:pt idx="74190">
                  <c:v>1306.51</c:v>
                </c:pt>
                <c:pt idx="74191">
                  <c:v>1282.8800000000001</c:v>
                </c:pt>
                <c:pt idx="74192">
                  <c:v>1272.18</c:v>
                </c:pt>
                <c:pt idx="74193">
                  <c:v>1281.96</c:v>
                </c:pt>
                <c:pt idx="74194">
                  <c:v>1279.03</c:v>
                </c:pt>
                <c:pt idx="74195">
                  <c:v>1262.78</c:v>
                </c:pt>
                <c:pt idx="74196">
                  <c:v>1272.6300000000001</c:v>
                </c:pt>
                <c:pt idx="74197">
                  <c:v>1286.83</c:v>
                </c:pt>
                <c:pt idx="74198">
                  <c:v>1269.44</c:v>
                </c:pt>
                <c:pt idx="74199">
                  <c:v>1239.07</c:v>
                </c:pt>
                <c:pt idx="74200">
                  <c:v>1246.5899999999999</c:v>
                </c:pt>
                <c:pt idx="74201">
                  <c:v>1264.32</c:v>
                </c:pt>
                <c:pt idx="74202">
                  <c:v>1279.43</c:v>
                </c:pt>
                <c:pt idx="74203">
                  <c:v>1283.81</c:v>
                </c:pt>
                <c:pt idx="74204">
                  <c:v>1271.03</c:v>
                </c:pt>
                <c:pt idx="74205">
                  <c:v>1267.23</c:v>
                </c:pt>
                <c:pt idx="74206">
                  <c:v>1265.33</c:v>
                </c:pt>
                <c:pt idx="74207">
                  <c:v>1273.1300000000001</c:v>
                </c:pt>
                <c:pt idx="74208">
                  <c:v>1286.53</c:v>
                </c:pt>
                <c:pt idx="74209">
                  <c:v>1286.6600000000001</c:v>
                </c:pt>
                <c:pt idx="74210">
                  <c:v>1263.04</c:v>
                </c:pt>
                <c:pt idx="74211">
                  <c:v>1287.7</c:v>
                </c:pt>
                <c:pt idx="74212">
                  <c:v>1276.5899999999999</c:v>
                </c:pt>
                <c:pt idx="74213">
                  <c:v>1274.31</c:v>
                </c:pt>
                <c:pt idx="74214">
                  <c:v>1279.57</c:v>
                </c:pt>
                <c:pt idx="74215">
                  <c:v>1276.1199999999999</c:v>
                </c:pt>
                <c:pt idx="74216">
                  <c:v>1282.26</c:v>
                </c:pt>
                <c:pt idx="74217">
                  <c:v>1241.3599999999999</c:v>
                </c:pt>
                <c:pt idx="74218">
                  <c:v>1242.5899999999999</c:v>
                </c:pt>
                <c:pt idx="74219">
                  <c:v>1256.7</c:v>
                </c:pt>
                <c:pt idx="74220">
                  <c:v>1256.49</c:v>
                </c:pt>
                <c:pt idx="74221">
                  <c:v>1226.67</c:v>
                </c:pt>
                <c:pt idx="74222">
                  <c:v>1250.77</c:v>
                </c:pt>
                <c:pt idx="74223">
                  <c:v>1241.9000000000001</c:v>
                </c:pt>
                <c:pt idx="74224">
                  <c:v>1242.95</c:v>
                </c:pt>
                <c:pt idx="74225">
                  <c:v>1240.3599999999999</c:v>
                </c:pt>
                <c:pt idx="74226">
                  <c:v>1246.45</c:v>
                </c:pt>
                <c:pt idx="74227">
                  <c:v>1255.56</c:v>
                </c:pt>
                <c:pt idx="74228">
                  <c:v>1277.6500000000001</c:v>
                </c:pt>
                <c:pt idx="74229">
                  <c:v>1279.8900000000001</c:v>
                </c:pt>
                <c:pt idx="74230">
                  <c:v>1280.6099999999999</c:v>
                </c:pt>
                <c:pt idx="74231">
                  <c:v>1264.97</c:v>
                </c:pt>
                <c:pt idx="74232">
                  <c:v>1275.46</c:v>
                </c:pt>
                <c:pt idx="74233">
                  <c:v>1279.8900000000001</c:v>
                </c:pt>
                <c:pt idx="74234">
                  <c:v>1270.21</c:v>
                </c:pt>
                <c:pt idx="74235">
                  <c:v>1269.51</c:v>
                </c:pt>
                <c:pt idx="74236">
                  <c:v>1263.8599999999999</c:v>
                </c:pt>
                <c:pt idx="74237">
                  <c:v>1269.48</c:v>
                </c:pt>
                <c:pt idx="74238">
                  <c:v>1271.3900000000001</c:v>
                </c:pt>
                <c:pt idx="74239">
                  <c:v>1258.83</c:v>
                </c:pt>
                <c:pt idx="74240">
                  <c:v>1273.4000000000001</c:v>
                </c:pt>
                <c:pt idx="74241">
                  <c:v>1258.27</c:v>
                </c:pt>
                <c:pt idx="74242">
                  <c:v>1242.99</c:v>
                </c:pt>
                <c:pt idx="74243">
                  <c:v>1266.3599999999999</c:v>
                </c:pt>
                <c:pt idx="74244">
                  <c:v>1276.6500000000001</c:v>
                </c:pt>
                <c:pt idx="74245">
                  <c:v>1269.05</c:v>
                </c:pt>
                <c:pt idx="74246">
                  <c:v>1272.04</c:v>
                </c:pt>
                <c:pt idx="74247">
                  <c:v>1278.19</c:v>
                </c:pt>
                <c:pt idx="74248">
                  <c:v>1271.73</c:v>
                </c:pt>
                <c:pt idx="74249">
                  <c:v>1254.56</c:v>
                </c:pt>
                <c:pt idx="74250">
                  <c:v>1273.46</c:v>
                </c:pt>
                <c:pt idx="74251">
                  <c:v>1291.19</c:v>
                </c:pt>
                <c:pt idx="74252">
                  <c:v>1267.7</c:v>
                </c:pt>
                <c:pt idx="74253">
                  <c:v>1275.94</c:v>
                </c:pt>
                <c:pt idx="74254">
                  <c:v>1261.53</c:v>
                </c:pt>
                <c:pt idx="74255">
                  <c:v>1259.02</c:v>
                </c:pt>
                <c:pt idx="74256">
                  <c:v>1274.49</c:v>
                </c:pt>
                <c:pt idx="74257">
                  <c:v>1258.96</c:v>
                </c:pt>
                <c:pt idx="74258">
                  <c:v>1272.0999999999999</c:v>
                </c:pt>
                <c:pt idx="74259">
                  <c:v>1252.68</c:v>
                </c:pt>
                <c:pt idx="74260">
                  <c:v>1265.9000000000001</c:v>
                </c:pt>
                <c:pt idx="74261">
                  <c:v>1246.1199999999999</c:v>
                </c:pt>
                <c:pt idx="74262">
                  <c:v>1284.46</c:v>
                </c:pt>
                <c:pt idx="74263">
                  <c:v>1292.98</c:v>
                </c:pt>
                <c:pt idx="74264">
                  <c:v>1287.5899999999999</c:v>
                </c:pt>
                <c:pt idx="74265">
                  <c:v>1292.8699999999999</c:v>
                </c:pt>
                <c:pt idx="74266">
                  <c:v>1294.08</c:v>
                </c:pt>
                <c:pt idx="74267">
                  <c:v>1297.03</c:v>
                </c:pt>
                <c:pt idx="74268">
                  <c:v>1317.53</c:v>
                </c:pt>
                <c:pt idx="74269">
                  <c:v>1311.38</c:v>
                </c:pt>
                <c:pt idx="74270">
                  <c:v>1332.41</c:v>
                </c:pt>
                <c:pt idx="74271">
                  <c:v>1328.94</c:v>
                </c:pt>
                <c:pt idx="74272">
                  <c:v>1323.91</c:v>
                </c:pt>
                <c:pt idx="74273">
                  <c:v>1310.8</c:v>
                </c:pt>
                <c:pt idx="74274">
                  <c:v>1329.67</c:v>
                </c:pt>
                <c:pt idx="74275">
                  <c:v>1326.04</c:v>
                </c:pt>
                <c:pt idx="74276">
                  <c:v>1329.78</c:v>
                </c:pt>
                <c:pt idx="74277">
                  <c:v>1329.78</c:v>
                </c:pt>
                <c:pt idx="74278">
                  <c:v>1332.19</c:v>
                </c:pt>
                <c:pt idx="74279">
                  <c:v>1319.03</c:v>
                </c:pt>
                <c:pt idx="74280">
                  <c:v>1333.23</c:v>
                </c:pt>
                <c:pt idx="74281">
                  <c:v>1341.29</c:v>
                </c:pt>
                <c:pt idx="74282">
                  <c:v>1317.7</c:v>
                </c:pt>
                <c:pt idx="74283">
                  <c:v>1311.09</c:v>
                </c:pt>
                <c:pt idx="74284">
                  <c:v>1301.68</c:v>
                </c:pt>
                <c:pt idx="74285">
                  <c:v>1309.1500000000001</c:v>
                </c:pt>
                <c:pt idx="74286">
                  <c:v>1315.95</c:v>
                </c:pt>
                <c:pt idx="74287">
                  <c:v>1322.84</c:v>
                </c:pt>
                <c:pt idx="74288">
                  <c:v>1335.91</c:v>
                </c:pt>
                <c:pt idx="74289">
                  <c:v>1317.2</c:v>
                </c:pt>
                <c:pt idx="74290">
                  <c:v>1321.91</c:v>
                </c:pt>
                <c:pt idx="74291">
                  <c:v>1310.76</c:v>
                </c:pt>
                <c:pt idx="74292">
                  <c:v>1290.99</c:v>
                </c:pt>
                <c:pt idx="74293">
                  <c:v>1325.41</c:v>
                </c:pt>
                <c:pt idx="74294">
                  <c:v>1313.7</c:v>
                </c:pt>
                <c:pt idx="74295">
                  <c:v>1304.5899999999999</c:v>
                </c:pt>
                <c:pt idx="74296">
                  <c:v>1318.41</c:v>
                </c:pt>
                <c:pt idx="74297">
                  <c:v>1317.71</c:v>
                </c:pt>
                <c:pt idx="74298">
                  <c:v>1323.37</c:v>
                </c:pt>
                <c:pt idx="74299">
                  <c:v>1314.81</c:v>
                </c:pt>
                <c:pt idx="74300">
                  <c:v>1319.15</c:v>
                </c:pt>
                <c:pt idx="74301">
                  <c:v>1319.23</c:v>
                </c:pt>
                <c:pt idx="74302">
                  <c:v>1323.66</c:v>
                </c:pt>
                <c:pt idx="74303">
                  <c:v>1322.1</c:v>
                </c:pt>
                <c:pt idx="74304">
                  <c:v>1327.06</c:v>
                </c:pt>
                <c:pt idx="74305">
                  <c:v>1317.69</c:v>
                </c:pt>
                <c:pt idx="74306">
                  <c:v>1327.25</c:v>
                </c:pt>
                <c:pt idx="74307">
                  <c:v>1321.72</c:v>
                </c:pt>
                <c:pt idx="74308">
                  <c:v>1308.69</c:v>
                </c:pt>
                <c:pt idx="74309">
                  <c:v>1336.03</c:v>
                </c:pt>
                <c:pt idx="74310">
                  <c:v>1312.14</c:v>
                </c:pt>
                <c:pt idx="74311">
                  <c:v>1329.08</c:v>
                </c:pt>
                <c:pt idx="74312">
                  <c:v>1305.97</c:v>
                </c:pt>
                <c:pt idx="74313">
                  <c:v>1299.5999999999999</c:v>
                </c:pt>
                <c:pt idx="74314">
                  <c:v>1307.3800000000001</c:v>
                </c:pt>
                <c:pt idx="74315">
                  <c:v>1301.8900000000001</c:v>
                </c:pt>
                <c:pt idx="74316">
                  <c:v>1301.6099999999999</c:v>
                </c:pt>
                <c:pt idx="74317">
                  <c:v>1316.17</c:v>
                </c:pt>
                <c:pt idx="74318">
                  <c:v>1319.03</c:v>
                </c:pt>
                <c:pt idx="74319">
                  <c:v>1310.71</c:v>
                </c:pt>
                <c:pt idx="74320">
                  <c:v>1292.6600000000001</c:v>
                </c:pt>
                <c:pt idx="74321">
                  <c:v>1315.66</c:v>
                </c:pt>
                <c:pt idx="74322">
                  <c:v>1319.32</c:v>
                </c:pt>
                <c:pt idx="74323">
                  <c:v>1327.67</c:v>
                </c:pt>
                <c:pt idx="74324">
                  <c:v>1319.3</c:v>
                </c:pt>
                <c:pt idx="74325">
                  <c:v>1307.05</c:v>
                </c:pt>
                <c:pt idx="74326">
                  <c:v>1308.1500000000001</c:v>
                </c:pt>
                <c:pt idx="74327">
                  <c:v>1311.66</c:v>
                </c:pt>
                <c:pt idx="74328">
                  <c:v>1281.77</c:v>
                </c:pt>
                <c:pt idx="74329">
                  <c:v>1311.32</c:v>
                </c:pt>
                <c:pt idx="74330">
                  <c:v>1313.23</c:v>
                </c:pt>
                <c:pt idx="74331">
                  <c:v>1305.23</c:v>
                </c:pt>
                <c:pt idx="74332">
                  <c:v>1295.3499999999999</c:v>
                </c:pt>
                <c:pt idx="74333">
                  <c:v>1312.31</c:v>
                </c:pt>
                <c:pt idx="74334">
                  <c:v>1290.05</c:v>
                </c:pt>
                <c:pt idx="74335">
                  <c:v>1298.56</c:v>
                </c:pt>
                <c:pt idx="74336">
                  <c:v>1287.31</c:v>
                </c:pt>
                <c:pt idx="74337">
                  <c:v>1301.02</c:v>
                </c:pt>
                <c:pt idx="74338">
                  <c:v>1295.0899999999999</c:v>
                </c:pt>
                <c:pt idx="74339">
                  <c:v>1276.01</c:v>
                </c:pt>
                <c:pt idx="74340">
                  <c:v>1286.51</c:v>
                </c:pt>
                <c:pt idx="74341">
                  <c:v>1312.95</c:v>
                </c:pt>
                <c:pt idx="74342">
                  <c:v>1289.33</c:v>
                </c:pt>
                <c:pt idx="74343">
                  <c:v>1284.22</c:v>
                </c:pt>
                <c:pt idx="74344">
                  <c:v>1283.92</c:v>
                </c:pt>
                <c:pt idx="74345">
                  <c:v>1272.8599999999999</c:v>
                </c:pt>
                <c:pt idx="74346">
                  <c:v>1280.18</c:v>
                </c:pt>
                <c:pt idx="74347">
                  <c:v>1277.8399999999999</c:v>
                </c:pt>
                <c:pt idx="74348">
                  <c:v>1285.47</c:v>
                </c:pt>
                <c:pt idx="74349">
                  <c:v>1268.8699999999999</c:v>
                </c:pt>
                <c:pt idx="74350">
                  <c:v>1281.56</c:v>
                </c:pt>
                <c:pt idx="74351">
                  <c:v>1281.74</c:v>
                </c:pt>
                <c:pt idx="74352">
                  <c:v>1264.1199999999999</c:v>
                </c:pt>
                <c:pt idx="74353">
                  <c:v>1280.79</c:v>
                </c:pt>
                <c:pt idx="74354">
                  <c:v>1275.18</c:v>
                </c:pt>
                <c:pt idx="74355">
                  <c:v>1268.19</c:v>
                </c:pt>
                <c:pt idx="74356">
                  <c:v>1269.4000000000001</c:v>
                </c:pt>
                <c:pt idx="74357">
                  <c:v>1268.6400000000001</c:v>
                </c:pt>
                <c:pt idx="74358">
                  <c:v>1267.43</c:v>
                </c:pt>
                <c:pt idx="74359">
                  <c:v>1287.4100000000001</c:v>
                </c:pt>
                <c:pt idx="74360">
                  <c:v>1289.3800000000001</c:v>
                </c:pt>
                <c:pt idx="74361">
                  <c:v>1276.5</c:v>
                </c:pt>
                <c:pt idx="74362">
                  <c:v>1276.69</c:v>
                </c:pt>
                <c:pt idx="74363">
                  <c:v>1273.93</c:v>
                </c:pt>
                <c:pt idx="74364">
                  <c:v>1261.78</c:v>
                </c:pt>
                <c:pt idx="74365">
                  <c:v>1277.78</c:v>
                </c:pt>
                <c:pt idx="74366">
                  <c:v>1277.78</c:v>
                </c:pt>
                <c:pt idx="74367">
                  <c:v>1269.5</c:v>
                </c:pt>
                <c:pt idx="74368">
                  <c:v>1302.18</c:v>
                </c:pt>
                <c:pt idx="74369">
                  <c:v>1296.08</c:v>
                </c:pt>
                <c:pt idx="74370">
                  <c:v>1299.45</c:v>
                </c:pt>
                <c:pt idx="74371">
                  <c:v>1280.3399999999999</c:v>
                </c:pt>
                <c:pt idx="74372">
                  <c:v>1281.75</c:v>
                </c:pt>
                <c:pt idx="74373">
                  <c:v>1292.57</c:v>
                </c:pt>
                <c:pt idx="74374">
                  <c:v>1302.06</c:v>
                </c:pt>
                <c:pt idx="74375">
                  <c:v>1310.6099999999999</c:v>
                </c:pt>
                <c:pt idx="74376">
                  <c:v>1309.18</c:v>
                </c:pt>
                <c:pt idx="74377">
                  <c:v>1310.74</c:v>
                </c:pt>
                <c:pt idx="74378">
                  <c:v>1329.1</c:v>
                </c:pt>
                <c:pt idx="74379">
                  <c:v>1338.71</c:v>
                </c:pt>
                <c:pt idx="74380">
                  <c:v>1341.33</c:v>
                </c:pt>
                <c:pt idx="74381">
                  <c:v>1340.14</c:v>
                </c:pt>
                <c:pt idx="74382">
                  <c:v>1324.73</c:v>
                </c:pt>
                <c:pt idx="74383">
                  <c:v>1332.61</c:v>
                </c:pt>
                <c:pt idx="74384">
                  <c:v>1309.8900000000001</c:v>
                </c:pt>
                <c:pt idx="74385">
                  <c:v>1337.67</c:v>
                </c:pt>
                <c:pt idx="74386">
                  <c:v>1339.52</c:v>
                </c:pt>
                <c:pt idx="74387">
                  <c:v>1340.6</c:v>
                </c:pt>
                <c:pt idx="74388">
                  <c:v>1323.65</c:v>
                </c:pt>
                <c:pt idx="74389">
                  <c:v>1347.03</c:v>
                </c:pt>
                <c:pt idx="74390">
                  <c:v>1330.84</c:v>
                </c:pt>
                <c:pt idx="74391">
                  <c:v>1340.91</c:v>
                </c:pt>
                <c:pt idx="74392">
                  <c:v>1345.22</c:v>
                </c:pt>
                <c:pt idx="74393">
                  <c:v>1341.6</c:v>
                </c:pt>
                <c:pt idx="74394">
                  <c:v>1336.33</c:v>
                </c:pt>
                <c:pt idx="74395">
                  <c:v>1315.61</c:v>
                </c:pt>
                <c:pt idx="74396">
                  <c:v>1302.95</c:v>
                </c:pt>
                <c:pt idx="74397">
                  <c:v>1311.97</c:v>
                </c:pt>
                <c:pt idx="74398">
                  <c:v>1292.6500000000001</c:v>
                </c:pt>
                <c:pt idx="74399">
                  <c:v>1310.46</c:v>
                </c:pt>
                <c:pt idx="74400">
                  <c:v>1290.33</c:v>
                </c:pt>
                <c:pt idx="74401">
                  <c:v>1289.45</c:v>
                </c:pt>
                <c:pt idx="74402">
                  <c:v>1273.05</c:v>
                </c:pt>
                <c:pt idx="74403">
                  <c:v>1271.8499999999999</c:v>
                </c:pt>
                <c:pt idx="74404">
                  <c:v>1257.49</c:v>
                </c:pt>
                <c:pt idx="74405">
                  <c:v>1290.7</c:v>
                </c:pt>
                <c:pt idx="74406">
                  <c:v>1272.51</c:v>
                </c:pt>
                <c:pt idx="74407">
                  <c:v>1281.79</c:v>
                </c:pt>
                <c:pt idx="74408">
                  <c:v>1281.42</c:v>
                </c:pt>
                <c:pt idx="74409">
                  <c:v>1274.42</c:v>
                </c:pt>
                <c:pt idx="74410">
                  <c:v>1270.92</c:v>
                </c:pt>
                <c:pt idx="74411">
                  <c:v>1273.46</c:v>
                </c:pt>
                <c:pt idx="74412">
                  <c:v>1297.3900000000001</c:v>
                </c:pt>
                <c:pt idx="74413">
                  <c:v>1287.08</c:v>
                </c:pt>
                <c:pt idx="74414">
                  <c:v>1308.33</c:v>
                </c:pt>
                <c:pt idx="74415">
                  <c:v>1314.99</c:v>
                </c:pt>
                <c:pt idx="74416">
                  <c:v>1272.58</c:v>
                </c:pt>
                <c:pt idx="74417">
                  <c:v>1312.35</c:v>
                </c:pt>
                <c:pt idx="74418">
                  <c:v>1298.1600000000001</c:v>
                </c:pt>
                <c:pt idx="74419">
                  <c:v>1310.68</c:v>
                </c:pt>
                <c:pt idx="74420">
                  <c:v>1290.55</c:v>
                </c:pt>
                <c:pt idx="74421">
                  <c:v>1299.5899999999999</c:v>
                </c:pt>
                <c:pt idx="74422">
                  <c:v>1300.4000000000001</c:v>
                </c:pt>
                <c:pt idx="74423">
                  <c:v>1299.3800000000001</c:v>
                </c:pt>
                <c:pt idx="74424">
                  <c:v>1304.07</c:v>
                </c:pt>
                <c:pt idx="74425">
                  <c:v>1305.73</c:v>
                </c:pt>
                <c:pt idx="74426">
                  <c:v>1309.8900000000001</c:v>
                </c:pt>
                <c:pt idx="74427">
                  <c:v>1301.21</c:v>
                </c:pt>
                <c:pt idx="74428">
                  <c:v>1306.6099999999999</c:v>
                </c:pt>
                <c:pt idx="74429">
                  <c:v>1305.08</c:v>
                </c:pt>
                <c:pt idx="74430">
                  <c:v>1321.16</c:v>
                </c:pt>
                <c:pt idx="74431">
                  <c:v>1327.53</c:v>
                </c:pt>
                <c:pt idx="74432">
                  <c:v>1328.28</c:v>
                </c:pt>
                <c:pt idx="74433">
                  <c:v>1316.93</c:v>
                </c:pt>
                <c:pt idx="74434">
                  <c:v>1339.51</c:v>
                </c:pt>
                <c:pt idx="74435">
                  <c:v>1336.98</c:v>
                </c:pt>
                <c:pt idx="74436">
                  <c:v>1352.62</c:v>
                </c:pt>
                <c:pt idx="74437">
                  <c:v>1341.04</c:v>
                </c:pt>
                <c:pt idx="74438">
                  <c:v>1339.09</c:v>
                </c:pt>
                <c:pt idx="74439">
                  <c:v>1331.71</c:v>
                </c:pt>
                <c:pt idx="74440">
                  <c:v>1330.44</c:v>
                </c:pt>
                <c:pt idx="74441">
                  <c:v>1303.7</c:v>
                </c:pt>
                <c:pt idx="74442">
                  <c:v>1303.7</c:v>
                </c:pt>
                <c:pt idx="74443">
                  <c:v>1305.19</c:v>
                </c:pt>
                <c:pt idx="74444">
                  <c:v>1314.75</c:v>
                </c:pt>
                <c:pt idx="74445">
                  <c:v>1314.75</c:v>
                </c:pt>
                <c:pt idx="74446">
                  <c:v>1325.23</c:v>
                </c:pt>
                <c:pt idx="74447">
                  <c:v>1328.72</c:v>
                </c:pt>
                <c:pt idx="74448">
                  <c:v>1328.62</c:v>
                </c:pt>
                <c:pt idx="74449">
                  <c:v>1335.68</c:v>
                </c:pt>
                <c:pt idx="74450">
                  <c:v>1318.89</c:v>
                </c:pt>
                <c:pt idx="74451">
                  <c:v>1297.98</c:v>
                </c:pt>
                <c:pt idx="74452">
                  <c:v>1315.59</c:v>
                </c:pt>
                <c:pt idx="74453">
                  <c:v>1327.23</c:v>
                </c:pt>
                <c:pt idx="74454">
                  <c:v>1300.8800000000001</c:v>
                </c:pt>
                <c:pt idx="74455">
                  <c:v>1306.1600000000001</c:v>
                </c:pt>
                <c:pt idx="74456">
                  <c:v>1300.6300000000001</c:v>
                </c:pt>
                <c:pt idx="74457">
                  <c:v>1292.97</c:v>
                </c:pt>
                <c:pt idx="74458">
                  <c:v>1309.53</c:v>
                </c:pt>
                <c:pt idx="74459">
                  <c:v>1320.14</c:v>
                </c:pt>
                <c:pt idx="74460">
                  <c:v>1315</c:v>
                </c:pt>
                <c:pt idx="74461">
                  <c:v>1304.06</c:v>
                </c:pt>
                <c:pt idx="74462">
                  <c:v>1309.1400000000001</c:v>
                </c:pt>
                <c:pt idx="74463">
                  <c:v>1301.6600000000001</c:v>
                </c:pt>
                <c:pt idx="74464">
                  <c:v>1303.8</c:v>
                </c:pt>
                <c:pt idx="74465">
                  <c:v>1293.72</c:v>
                </c:pt>
                <c:pt idx="74466">
                  <c:v>1323.2</c:v>
                </c:pt>
                <c:pt idx="74467">
                  <c:v>1309.23</c:v>
                </c:pt>
                <c:pt idx="74468">
                  <c:v>1323.98</c:v>
                </c:pt>
                <c:pt idx="74469">
                  <c:v>1329.82</c:v>
                </c:pt>
                <c:pt idx="74470">
                  <c:v>1325.46</c:v>
                </c:pt>
                <c:pt idx="74471">
                  <c:v>1322.9</c:v>
                </c:pt>
                <c:pt idx="74472">
                  <c:v>1306.3800000000001</c:v>
                </c:pt>
                <c:pt idx="74473">
                  <c:v>1324.29</c:v>
                </c:pt>
                <c:pt idx="74474">
                  <c:v>1326.96</c:v>
                </c:pt>
                <c:pt idx="74475">
                  <c:v>1341.37</c:v>
                </c:pt>
                <c:pt idx="74476">
                  <c:v>1339.86</c:v>
                </c:pt>
                <c:pt idx="74477">
                  <c:v>1332.05</c:v>
                </c:pt>
                <c:pt idx="74478">
                  <c:v>1328.2</c:v>
                </c:pt>
                <c:pt idx="74479">
                  <c:v>1320.8</c:v>
                </c:pt>
                <c:pt idx="74480">
                  <c:v>1333.92</c:v>
                </c:pt>
                <c:pt idx="74481">
                  <c:v>1343.58</c:v>
                </c:pt>
                <c:pt idx="74482">
                  <c:v>1337.24</c:v>
                </c:pt>
                <c:pt idx="74483">
                  <c:v>1338.99</c:v>
                </c:pt>
                <c:pt idx="74484">
                  <c:v>1340.52</c:v>
                </c:pt>
                <c:pt idx="74485">
                  <c:v>1320.15</c:v>
                </c:pt>
                <c:pt idx="74486">
                  <c:v>1325.69</c:v>
                </c:pt>
                <c:pt idx="74487">
                  <c:v>1315.38</c:v>
                </c:pt>
                <c:pt idx="74488">
                  <c:v>1325.05</c:v>
                </c:pt>
                <c:pt idx="74489">
                  <c:v>1312.53</c:v>
                </c:pt>
                <c:pt idx="74490">
                  <c:v>1294.8</c:v>
                </c:pt>
                <c:pt idx="74491">
                  <c:v>1297.46</c:v>
                </c:pt>
                <c:pt idx="74492">
                  <c:v>1307.0999999999999</c:v>
                </c:pt>
                <c:pt idx="74493">
                  <c:v>1303.49</c:v>
                </c:pt>
                <c:pt idx="74494">
                  <c:v>1317.77</c:v>
                </c:pt>
                <c:pt idx="74495">
                  <c:v>1314.2</c:v>
                </c:pt>
                <c:pt idx="74496">
                  <c:v>1310.3599999999999</c:v>
                </c:pt>
                <c:pt idx="74497">
                  <c:v>1306.8499999999999</c:v>
                </c:pt>
                <c:pt idx="74498">
                  <c:v>1300.0999999999999</c:v>
                </c:pt>
                <c:pt idx="74499">
                  <c:v>1295.83</c:v>
                </c:pt>
                <c:pt idx="74500">
                  <c:v>1295.83</c:v>
                </c:pt>
                <c:pt idx="74501">
                  <c:v>1309.8800000000001</c:v>
                </c:pt>
                <c:pt idx="74502">
                  <c:v>1320.53</c:v>
                </c:pt>
                <c:pt idx="74503">
                  <c:v>1315.07</c:v>
                </c:pt>
                <c:pt idx="74504">
                  <c:v>1299.3699999999999</c:v>
                </c:pt>
                <c:pt idx="74505">
                  <c:v>1321.03</c:v>
                </c:pt>
                <c:pt idx="74506">
                  <c:v>1319.68</c:v>
                </c:pt>
                <c:pt idx="74507">
                  <c:v>1326.11</c:v>
                </c:pt>
                <c:pt idx="74508">
                  <c:v>1326.11</c:v>
                </c:pt>
                <c:pt idx="74509">
                  <c:v>1326.82</c:v>
                </c:pt>
                <c:pt idx="74510">
                  <c:v>1326.3</c:v>
                </c:pt>
                <c:pt idx="74511">
                  <c:v>1324.73</c:v>
                </c:pt>
                <c:pt idx="74512">
                  <c:v>1331.56</c:v>
                </c:pt>
                <c:pt idx="74513">
                  <c:v>1305.92</c:v>
                </c:pt>
                <c:pt idx="74514">
                  <c:v>1326.63</c:v>
                </c:pt>
                <c:pt idx="74515">
                  <c:v>1317.53</c:v>
                </c:pt>
                <c:pt idx="74516">
                  <c:v>1314.75</c:v>
                </c:pt>
                <c:pt idx="74517">
                  <c:v>1325.18</c:v>
                </c:pt>
                <c:pt idx="74518">
                  <c:v>1317.62</c:v>
                </c:pt>
                <c:pt idx="74519">
                  <c:v>1319.57</c:v>
                </c:pt>
                <c:pt idx="74520">
                  <c:v>1319.93</c:v>
                </c:pt>
                <c:pt idx="74521">
                  <c:v>1331.39</c:v>
                </c:pt>
                <c:pt idx="74522">
                  <c:v>1331.78</c:v>
                </c:pt>
                <c:pt idx="74523">
                  <c:v>1337.35</c:v>
                </c:pt>
                <c:pt idx="74524">
                  <c:v>1334.02</c:v>
                </c:pt>
                <c:pt idx="74525">
                  <c:v>1321.57</c:v>
                </c:pt>
                <c:pt idx="74526">
                  <c:v>1303.72</c:v>
                </c:pt>
                <c:pt idx="74527">
                  <c:v>1317.54</c:v>
                </c:pt>
                <c:pt idx="74528">
                  <c:v>1302.74</c:v>
                </c:pt>
                <c:pt idx="74529">
                  <c:v>1288.8699999999999</c:v>
                </c:pt>
                <c:pt idx="74530">
                  <c:v>1289.8699999999999</c:v>
                </c:pt>
                <c:pt idx="74531">
                  <c:v>1302.19</c:v>
                </c:pt>
                <c:pt idx="74532">
                  <c:v>1301.6400000000001</c:v>
                </c:pt>
                <c:pt idx="74533">
                  <c:v>1281.05</c:v>
                </c:pt>
                <c:pt idx="74534">
                  <c:v>1304.67</c:v>
                </c:pt>
                <c:pt idx="74535">
                  <c:v>1293.76</c:v>
                </c:pt>
                <c:pt idx="74536">
                  <c:v>1301.27</c:v>
                </c:pt>
                <c:pt idx="74537">
                  <c:v>1312.69</c:v>
                </c:pt>
                <c:pt idx="74538">
                  <c:v>1300.51</c:v>
                </c:pt>
                <c:pt idx="74539">
                  <c:v>1302.93</c:v>
                </c:pt>
                <c:pt idx="74540">
                  <c:v>1301.33</c:v>
                </c:pt>
                <c:pt idx="74541">
                  <c:v>1301.27</c:v>
                </c:pt>
                <c:pt idx="74542">
                  <c:v>1309.76</c:v>
                </c:pt>
                <c:pt idx="74543">
                  <c:v>1312.17</c:v>
                </c:pt>
                <c:pt idx="74544">
                  <c:v>1324.94</c:v>
                </c:pt>
                <c:pt idx="74545">
                  <c:v>1338.42</c:v>
                </c:pt>
                <c:pt idx="74546">
                  <c:v>1330.38</c:v>
                </c:pt>
                <c:pt idx="74547">
                  <c:v>1332.19</c:v>
                </c:pt>
                <c:pt idx="74548">
                  <c:v>1332.59</c:v>
                </c:pt>
                <c:pt idx="74549">
                  <c:v>1340.62</c:v>
                </c:pt>
                <c:pt idx="74550">
                  <c:v>1346.76</c:v>
                </c:pt>
                <c:pt idx="74551">
                  <c:v>1316.16</c:v>
                </c:pt>
                <c:pt idx="74552">
                  <c:v>1330.12</c:v>
                </c:pt>
                <c:pt idx="74553">
                  <c:v>1339.38</c:v>
                </c:pt>
                <c:pt idx="74554">
                  <c:v>1319.48</c:v>
                </c:pt>
                <c:pt idx="74555">
                  <c:v>1319.48</c:v>
                </c:pt>
                <c:pt idx="74556">
                  <c:v>1322.2</c:v>
                </c:pt>
                <c:pt idx="74557">
                  <c:v>1336.13</c:v>
                </c:pt>
                <c:pt idx="74558">
                  <c:v>1336.13</c:v>
                </c:pt>
                <c:pt idx="74559">
                  <c:v>1349.95</c:v>
                </c:pt>
                <c:pt idx="74560">
                  <c:v>1353.03</c:v>
                </c:pt>
                <c:pt idx="74561">
                  <c:v>1359.26</c:v>
                </c:pt>
                <c:pt idx="74562">
                  <c:v>1355.72</c:v>
                </c:pt>
                <c:pt idx="74563">
                  <c:v>1355.49</c:v>
                </c:pt>
                <c:pt idx="74564">
                  <c:v>1341.25</c:v>
                </c:pt>
                <c:pt idx="74565">
                  <c:v>1349.26</c:v>
                </c:pt>
                <c:pt idx="74566">
                  <c:v>1345.71</c:v>
                </c:pt>
                <c:pt idx="74567">
                  <c:v>1332.72</c:v>
                </c:pt>
                <c:pt idx="74568">
                  <c:v>1331.75</c:v>
                </c:pt>
                <c:pt idx="74569">
                  <c:v>1330.69</c:v>
                </c:pt>
                <c:pt idx="74570">
                  <c:v>1332.36</c:v>
                </c:pt>
                <c:pt idx="74571">
                  <c:v>1311.53</c:v>
                </c:pt>
                <c:pt idx="74572">
                  <c:v>1314.59</c:v>
                </c:pt>
                <c:pt idx="74573">
                  <c:v>1316.22</c:v>
                </c:pt>
                <c:pt idx="74574">
                  <c:v>1321.48</c:v>
                </c:pt>
                <c:pt idx="74575">
                  <c:v>1318.5</c:v>
                </c:pt>
                <c:pt idx="74576">
                  <c:v>1294.56</c:v>
                </c:pt>
                <c:pt idx="74577">
                  <c:v>1282.32</c:v>
                </c:pt>
                <c:pt idx="74578">
                  <c:v>1300.27</c:v>
                </c:pt>
                <c:pt idx="74579">
                  <c:v>1300.76</c:v>
                </c:pt>
                <c:pt idx="74580">
                  <c:v>1305.8699999999999</c:v>
                </c:pt>
                <c:pt idx="74581">
                  <c:v>1308.17</c:v>
                </c:pt>
                <c:pt idx="74582">
                  <c:v>1314.87</c:v>
                </c:pt>
                <c:pt idx="74583">
                  <c:v>1318.56</c:v>
                </c:pt>
                <c:pt idx="74584">
                  <c:v>1319.49</c:v>
                </c:pt>
                <c:pt idx="74585">
                  <c:v>1308.93</c:v>
                </c:pt>
                <c:pt idx="74586">
                  <c:v>1308.82</c:v>
                </c:pt>
                <c:pt idx="74587">
                  <c:v>1328.65</c:v>
                </c:pt>
                <c:pt idx="74588">
                  <c:v>1332.39</c:v>
                </c:pt>
                <c:pt idx="74589">
                  <c:v>1306.7</c:v>
                </c:pt>
                <c:pt idx="74590">
                  <c:v>1329.45</c:v>
                </c:pt>
                <c:pt idx="74591">
                  <c:v>1330.63</c:v>
                </c:pt>
                <c:pt idx="74592">
                  <c:v>1329.99</c:v>
                </c:pt>
                <c:pt idx="74593">
                  <c:v>1319.2</c:v>
                </c:pt>
                <c:pt idx="74594">
                  <c:v>1336.2</c:v>
                </c:pt>
                <c:pt idx="74595">
                  <c:v>1329.3</c:v>
                </c:pt>
                <c:pt idx="74596">
                  <c:v>1335.63</c:v>
                </c:pt>
                <c:pt idx="74597">
                  <c:v>1293.82</c:v>
                </c:pt>
                <c:pt idx="74598">
                  <c:v>1322.79</c:v>
                </c:pt>
                <c:pt idx="74599">
                  <c:v>1305.5999999999999</c:v>
                </c:pt>
                <c:pt idx="74600">
                  <c:v>1304.22</c:v>
                </c:pt>
                <c:pt idx="74601">
                  <c:v>1291.4100000000001</c:v>
                </c:pt>
                <c:pt idx="74602">
                  <c:v>1274.96</c:v>
                </c:pt>
                <c:pt idx="74603">
                  <c:v>1271.9000000000001</c:v>
                </c:pt>
                <c:pt idx="74604">
                  <c:v>1292.27</c:v>
                </c:pt>
                <c:pt idx="74605">
                  <c:v>1281.51</c:v>
                </c:pt>
                <c:pt idx="74606">
                  <c:v>1277.51</c:v>
                </c:pt>
                <c:pt idx="74607">
                  <c:v>1277.51</c:v>
                </c:pt>
                <c:pt idx="74608">
                  <c:v>1277.51</c:v>
                </c:pt>
                <c:pt idx="74609">
                  <c:v>1289.27</c:v>
                </c:pt>
                <c:pt idx="74610">
                  <c:v>1304.79</c:v>
                </c:pt>
                <c:pt idx="74611">
                  <c:v>1290.04</c:v>
                </c:pt>
                <c:pt idx="74612">
                  <c:v>1294.3499999999999</c:v>
                </c:pt>
                <c:pt idx="74613">
                  <c:v>1304.81</c:v>
                </c:pt>
                <c:pt idx="74614">
                  <c:v>1314.55</c:v>
                </c:pt>
                <c:pt idx="74615">
                  <c:v>1316.38</c:v>
                </c:pt>
                <c:pt idx="74616">
                  <c:v>1304.5</c:v>
                </c:pt>
                <c:pt idx="74617">
                  <c:v>1299.04</c:v>
                </c:pt>
                <c:pt idx="74618">
                  <c:v>1304.92</c:v>
                </c:pt>
                <c:pt idx="74619">
                  <c:v>1299.8900000000001</c:v>
                </c:pt>
                <c:pt idx="74620">
                  <c:v>1309.1500000000001</c:v>
                </c:pt>
                <c:pt idx="74621">
                  <c:v>1305.97</c:v>
                </c:pt>
                <c:pt idx="74622">
                  <c:v>1305.19</c:v>
                </c:pt>
                <c:pt idx="74623">
                  <c:v>1318.23</c:v>
                </c:pt>
                <c:pt idx="74624">
                  <c:v>1318.18</c:v>
                </c:pt>
                <c:pt idx="74625">
                  <c:v>1318.18</c:v>
                </c:pt>
                <c:pt idx="74626">
                  <c:v>1312.06</c:v>
                </c:pt>
                <c:pt idx="74627">
                  <c:v>1303.23</c:v>
                </c:pt>
                <c:pt idx="74628">
                  <c:v>1282.3499999999999</c:v>
                </c:pt>
                <c:pt idx="74629">
                  <c:v>1287.43</c:v>
                </c:pt>
                <c:pt idx="74630">
                  <c:v>1287.07</c:v>
                </c:pt>
                <c:pt idx="74631">
                  <c:v>1292.26</c:v>
                </c:pt>
                <c:pt idx="74632">
                  <c:v>1297.8399999999999</c:v>
                </c:pt>
                <c:pt idx="74633">
                  <c:v>1296.29</c:v>
                </c:pt>
                <c:pt idx="74634">
                  <c:v>1300.94</c:v>
                </c:pt>
                <c:pt idx="74635">
                  <c:v>1287.52</c:v>
                </c:pt>
                <c:pt idx="74636">
                  <c:v>1275.31</c:v>
                </c:pt>
                <c:pt idx="74637">
                  <c:v>1287.83</c:v>
                </c:pt>
                <c:pt idx="74638">
                  <c:v>1310.1400000000001</c:v>
                </c:pt>
                <c:pt idx="74639">
                  <c:v>1306.56</c:v>
                </c:pt>
                <c:pt idx="74640">
                  <c:v>1313.13</c:v>
                </c:pt>
                <c:pt idx="74641">
                  <c:v>1317.72</c:v>
                </c:pt>
                <c:pt idx="74642">
                  <c:v>1327.2</c:v>
                </c:pt>
                <c:pt idx="74643">
                  <c:v>1325.87</c:v>
                </c:pt>
                <c:pt idx="74644">
                  <c:v>1343.36</c:v>
                </c:pt>
                <c:pt idx="74645">
                  <c:v>1343.6</c:v>
                </c:pt>
                <c:pt idx="74646">
                  <c:v>1344.24</c:v>
                </c:pt>
                <c:pt idx="74647">
                  <c:v>1354.58</c:v>
                </c:pt>
                <c:pt idx="74648">
                  <c:v>1346.86</c:v>
                </c:pt>
                <c:pt idx="74649">
                  <c:v>1336.34</c:v>
                </c:pt>
                <c:pt idx="74650">
                  <c:v>1336.78</c:v>
                </c:pt>
                <c:pt idx="74651">
                  <c:v>1342.54</c:v>
                </c:pt>
                <c:pt idx="74652">
                  <c:v>1341.71</c:v>
                </c:pt>
                <c:pt idx="74653">
                  <c:v>1330.97</c:v>
                </c:pt>
                <c:pt idx="74654">
                  <c:v>1334.12</c:v>
                </c:pt>
                <c:pt idx="74655">
                  <c:v>1335.45</c:v>
                </c:pt>
                <c:pt idx="74656">
                  <c:v>1348.66</c:v>
                </c:pt>
                <c:pt idx="74657">
                  <c:v>1347.25</c:v>
                </c:pt>
                <c:pt idx="74658">
                  <c:v>1338.15</c:v>
                </c:pt>
                <c:pt idx="74659">
                  <c:v>1346.35</c:v>
                </c:pt>
                <c:pt idx="74660">
                  <c:v>1355.26</c:v>
                </c:pt>
                <c:pt idx="74661">
                  <c:v>1340.43</c:v>
                </c:pt>
                <c:pt idx="74662">
                  <c:v>1314.04</c:v>
                </c:pt>
                <c:pt idx="74663">
                  <c:v>1307.71</c:v>
                </c:pt>
                <c:pt idx="74664">
                  <c:v>1311.81</c:v>
                </c:pt>
                <c:pt idx="74665">
                  <c:v>1319.94</c:v>
                </c:pt>
                <c:pt idx="74666">
                  <c:v>1321.01</c:v>
                </c:pt>
                <c:pt idx="74667">
                  <c:v>1325.03</c:v>
                </c:pt>
                <c:pt idx="74668">
                  <c:v>1286.32</c:v>
                </c:pt>
                <c:pt idx="74669">
                  <c:v>1290.2</c:v>
                </c:pt>
                <c:pt idx="74670">
                  <c:v>1296.07</c:v>
                </c:pt>
                <c:pt idx="74671">
                  <c:v>1311.13</c:v>
                </c:pt>
                <c:pt idx="74672">
                  <c:v>1319.69</c:v>
                </c:pt>
                <c:pt idx="74673">
                  <c:v>1327.23</c:v>
                </c:pt>
                <c:pt idx="74674">
                  <c:v>1326.28</c:v>
                </c:pt>
                <c:pt idx="74675">
                  <c:v>1324.23</c:v>
                </c:pt>
                <c:pt idx="74676">
                  <c:v>1311.19</c:v>
                </c:pt>
                <c:pt idx="74677">
                  <c:v>1297.92</c:v>
                </c:pt>
                <c:pt idx="74678">
                  <c:v>1299.93</c:v>
                </c:pt>
                <c:pt idx="74679">
                  <c:v>1307.56</c:v>
                </c:pt>
                <c:pt idx="74680">
                  <c:v>1316.59</c:v>
                </c:pt>
                <c:pt idx="74681">
                  <c:v>1300.17</c:v>
                </c:pt>
                <c:pt idx="74682">
                  <c:v>1324.77</c:v>
                </c:pt>
                <c:pt idx="74683">
                  <c:v>1331.54</c:v>
                </c:pt>
                <c:pt idx="74684">
                  <c:v>1324.27</c:v>
                </c:pt>
                <c:pt idx="74685">
                  <c:v>1293.17</c:v>
                </c:pt>
                <c:pt idx="74686">
                  <c:v>1303.5899999999999</c:v>
                </c:pt>
                <c:pt idx="74687">
                  <c:v>1314.38</c:v>
                </c:pt>
                <c:pt idx="74688">
                  <c:v>1319.03</c:v>
                </c:pt>
                <c:pt idx="74689">
                  <c:v>1333.84</c:v>
                </c:pt>
                <c:pt idx="74690">
                  <c:v>1329.21</c:v>
                </c:pt>
                <c:pt idx="74691">
                  <c:v>1331.48</c:v>
                </c:pt>
                <c:pt idx="74692">
                  <c:v>1332.58</c:v>
                </c:pt>
                <c:pt idx="74693">
                  <c:v>1326.31</c:v>
                </c:pt>
                <c:pt idx="74694">
                  <c:v>1335.94</c:v>
                </c:pt>
                <c:pt idx="74695">
                  <c:v>1333.98</c:v>
                </c:pt>
                <c:pt idx="74696">
                  <c:v>1311.81</c:v>
                </c:pt>
                <c:pt idx="74697">
                  <c:v>1345.56</c:v>
                </c:pt>
                <c:pt idx="74698">
                  <c:v>1342.36</c:v>
                </c:pt>
                <c:pt idx="74699">
                  <c:v>1334.38</c:v>
                </c:pt>
                <c:pt idx="74700">
                  <c:v>1346.31</c:v>
                </c:pt>
                <c:pt idx="74701">
                  <c:v>1324.78</c:v>
                </c:pt>
                <c:pt idx="74702">
                  <c:v>1335.32</c:v>
                </c:pt>
                <c:pt idx="74703">
                  <c:v>1316.65</c:v>
                </c:pt>
                <c:pt idx="74704">
                  <c:v>1312.56</c:v>
                </c:pt>
                <c:pt idx="74705">
                  <c:v>1310.1600000000001</c:v>
                </c:pt>
                <c:pt idx="74706">
                  <c:v>1298.79</c:v>
                </c:pt>
                <c:pt idx="74707">
                  <c:v>1310.44</c:v>
                </c:pt>
                <c:pt idx="74708">
                  <c:v>1321.46</c:v>
                </c:pt>
                <c:pt idx="74709">
                  <c:v>1330.84</c:v>
                </c:pt>
                <c:pt idx="74710">
                  <c:v>1323.74</c:v>
                </c:pt>
                <c:pt idx="74711">
                  <c:v>1326.54</c:v>
                </c:pt>
                <c:pt idx="74712">
                  <c:v>1319.65</c:v>
                </c:pt>
                <c:pt idx="74713">
                  <c:v>1317.25</c:v>
                </c:pt>
                <c:pt idx="74714">
                  <c:v>1294.3900000000001</c:v>
                </c:pt>
                <c:pt idx="74715">
                  <c:v>1289.72</c:v>
                </c:pt>
                <c:pt idx="74716">
                  <c:v>1279.1300000000001</c:v>
                </c:pt>
                <c:pt idx="74717">
                  <c:v>1290.02</c:v>
                </c:pt>
                <c:pt idx="74718">
                  <c:v>1307.97</c:v>
                </c:pt>
                <c:pt idx="74719">
                  <c:v>1295.7</c:v>
                </c:pt>
                <c:pt idx="74720">
                  <c:v>1315.7</c:v>
                </c:pt>
                <c:pt idx="74721">
                  <c:v>1310.1300000000001</c:v>
                </c:pt>
                <c:pt idx="74722">
                  <c:v>1338.91</c:v>
                </c:pt>
                <c:pt idx="74723">
                  <c:v>1325.78</c:v>
                </c:pt>
                <c:pt idx="74724">
                  <c:v>1312.69</c:v>
                </c:pt>
                <c:pt idx="74725">
                  <c:v>1331.89</c:v>
                </c:pt>
                <c:pt idx="74726">
                  <c:v>1353.94</c:v>
                </c:pt>
                <c:pt idx="74727">
                  <c:v>1342.89</c:v>
                </c:pt>
                <c:pt idx="74728">
                  <c:v>1354.95</c:v>
                </c:pt>
                <c:pt idx="74729">
                  <c:v>1328.68</c:v>
                </c:pt>
                <c:pt idx="74730">
                  <c:v>1320.01</c:v>
                </c:pt>
                <c:pt idx="74731">
                  <c:v>1317.25</c:v>
                </c:pt>
                <c:pt idx="74732">
                  <c:v>1319.28</c:v>
                </c:pt>
                <c:pt idx="74733">
                  <c:v>1325.59</c:v>
                </c:pt>
                <c:pt idx="74734">
                  <c:v>1314.44</c:v>
                </c:pt>
                <c:pt idx="74735">
                  <c:v>1315.73</c:v>
                </c:pt>
                <c:pt idx="74736">
                  <c:v>1313.23</c:v>
                </c:pt>
                <c:pt idx="74737">
                  <c:v>1302.55</c:v>
                </c:pt>
                <c:pt idx="74738">
                  <c:v>1311.14</c:v>
                </c:pt>
                <c:pt idx="74739">
                  <c:v>1311.95</c:v>
                </c:pt>
                <c:pt idx="74740">
                  <c:v>1319.66</c:v>
                </c:pt>
                <c:pt idx="74741">
                  <c:v>1319.66</c:v>
                </c:pt>
                <c:pt idx="74742">
                  <c:v>1326.22</c:v>
                </c:pt>
                <c:pt idx="74743">
                  <c:v>1324.33</c:v>
                </c:pt>
                <c:pt idx="74744">
                  <c:v>1335.99</c:v>
                </c:pt>
                <c:pt idx="74745">
                  <c:v>1339.4</c:v>
                </c:pt>
                <c:pt idx="74746">
                  <c:v>1343.39</c:v>
                </c:pt>
                <c:pt idx="74747">
                  <c:v>1343.55</c:v>
                </c:pt>
                <c:pt idx="74748">
                  <c:v>1314.56</c:v>
                </c:pt>
                <c:pt idx="74749">
                  <c:v>1321.07</c:v>
                </c:pt>
                <c:pt idx="74750">
                  <c:v>1310.44</c:v>
                </c:pt>
                <c:pt idx="74751">
                  <c:v>1308.9000000000001</c:v>
                </c:pt>
                <c:pt idx="74752">
                  <c:v>1320.12</c:v>
                </c:pt>
                <c:pt idx="74753">
                  <c:v>1312.74</c:v>
                </c:pt>
                <c:pt idx="74754">
                  <c:v>1306.1199999999999</c:v>
                </c:pt>
                <c:pt idx="74755">
                  <c:v>1305.9100000000001</c:v>
                </c:pt>
                <c:pt idx="74756">
                  <c:v>1326.16</c:v>
                </c:pt>
                <c:pt idx="74757">
                  <c:v>1320.63</c:v>
                </c:pt>
                <c:pt idx="74758">
                  <c:v>1306.32</c:v>
                </c:pt>
                <c:pt idx="74759">
                  <c:v>1302.3399999999999</c:v>
                </c:pt>
                <c:pt idx="74760">
                  <c:v>1304.8699999999999</c:v>
                </c:pt>
                <c:pt idx="74761">
                  <c:v>1321.82</c:v>
                </c:pt>
                <c:pt idx="74762">
                  <c:v>1308.6400000000001</c:v>
                </c:pt>
                <c:pt idx="74763">
                  <c:v>1301.3399999999999</c:v>
                </c:pt>
                <c:pt idx="74764">
                  <c:v>1287.5899999999999</c:v>
                </c:pt>
                <c:pt idx="74765">
                  <c:v>1295.58</c:v>
                </c:pt>
                <c:pt idx="74766">
                  <c:v>1295.99</c:v>
                </c:pt>
                <c:pt idx="74767">
                  <c:v>1286.29</c:v>
                </c:pt>
                <c:pt idx="74768">
                  <c:v>1290.52</c:v>
                </c:pt>
                <c:pt idx="74769">
                  <c:v>1297.21</c:v>
                </c:pt>
                <c:pt idx="74770">
                  <c:v>1313.86</c:v>
                </c:pt>
                <c:pt idx="74771">
                  <c:v>1304.44</c:v>
                </c:pt>
                <c:pt idx="74772">
                  <c:v>1272.3399999999999</c:v>
                </c:pt>
                <c:pt idx="74773">
                  <c:v>1271.2</c:v>
                </c:pt>
                <c:pt idx="74774">
                  <c:v>1264.58</c:v>
                </c:pt>
                <c:pt idx="74775">
                  <c:v>1278.54</c:v>
                </c:pt>
                <c:pt idx="74776">
                  <c:v>1288.33</c:v>
                </c:pt>
                <c:pt idx="74777">
                  <c:v>1267.9100000000001</c:v>
                </c:pt>
                <c:pt idx="74778">
                  <c:v>1273.05</c:v>
                </c:pt>
                <c:pt idx="74779">
                  <c:v>1271.25</c:v>
                </c:pt>
                <c:pt idx="74780">
                  <c:v>1270.8</c:v>
                </c:pt>
                <c:pt idx="74781">
                  <c:v>1270.75</c:v>
                </c:pt>
                <c:pt idx="74782">
                  <c:v>1253.49</c:v>
                </c:pt>
                <c:pt idx="74783">
                  <c:v>1257.98</c:v>
                </c:pt>
                <c:pt idx="74784">
                  <c:v>1260.4100000000001</c:v>
                </c:pt>
                <c:pt idx="74785">
                  <c:v>1261</c:v>
                </c:pt>
                <c:pt idx="74786">
                  <c:v>1286.8800000000001</c:v>
                </c:pt>
                <c:pt idx="74787">
                  <c:v>1304.67</c:v>
                </c:pt>
                <c:pt idx="74788">
                  <c:v>1305.51</c:v>
                </c:pt>
                <c:pt idx="74789">
                  <c:v>1306.6099999999999</c:v>
                </c:pt>
                <c:pt idx="74790">
                  <c:v>1288.29</c:v>
                </c:pt>
                <c:pt idx="74791">
                  <c:v>1297.19</c:v>
                </c:pt>
                <c:pt idx="74792">
                  <c:v>1297.19</c:v>
                </c:pt>
                <c:pt idx="74793">
                  <c:v>1277.01</c:v>
                </c:pt>
                <c:pt idx="74794">
                  <c:v>1286.6199999999999</c:v>
                </c:pt>
                <c:pt idx="74795">
                  <c:v>1281.48</c:v>
                </c:pt>
                <c:pt idx="74796">
                  <c:v>1283.73</c:v>
                </c:pt>
                <c:pt idx="74797">
                  <c:v>1269.06</c:v>
                </c:pt>
                <c:pt idx="74798">
                  <c:v>1263.24</c:v>
                </c:pt>
                <c:pt idx="74799">
                  <c:v>1271.24</c:v>
                </c:pt>
                <c:pt idx="74800">
                  <c:v>1273.21</c:v>
                </c:pt>
                <c:pt idx="74801">
                  <c:v>1272.45</c:v>
                </c:pt>
                <c:pt idx="74802">
                  <c:v>1296.2</c:v>
                </c:pt>
                <c:pt idx="74803">
                  <c:v>1289.32</c:v>
                </c:pt>
                <c:pt idx="74804">
                  <c:v>1283.75</c:v>
                </c:pt>
                <c:pt idx="74805">
                  <c:v>1283.75</c:v>
                </c:pt>
                <c:pt idx="74806">
                  <c:v>1283.75</c:v>
                </c:pt>
                <c:pt idx="74807">
                  <c:v>1277.3900000000001</c:v>
                </c:pt>
                <c:pt idx="74808">
                  <c:v>1300.68</c:v>
                </c:pt>
                <c:pt idx="74809">
                  <c:v>1300.45</c:v>
                </c:pt>
                <c:pt idx="74810">
                  <c:v>1273.5999999999999</c:v>
                </c:pt>
                <c:pt idx="74811">
                  <c:v>1289.8499999999999</c:v>
                </c:pt>
                <c:pt idx="74812">
                  <c:v>1287.6600000000001</c:v>
                </c:pt>
                <c:pt idx="74813">
                  <c:v>1315.25</c:v>
                </c:pt>
                <c:pt idx="74814">
                  <c:v>1317.97</c:v>
                </c:pt>
                <c:pt idx="74815">
                  <c:v>1314.06</c:v>
                </c:pt>
                <c:pt idx="74816">
                  <c:v>1324.41</c:v>
                </c:pt>
                <c:pt idx="74817">
                  <c:v>1332.13</c:v>
                </c:pt>
                <c:pt idx="74818">
                  <c:v>1342.91</c:v>
                </c:pt>
                <c:pt idx="74819">
                  <c:v>1340.55</c:v>
                </c:pt>
                <c:pt idx="74820">
                  <c:v>1332.39</c:v>
                </c:pt>
                <c:pt idx="74821">
                  <c:v>1332.39</c:v>
                </c:pt>
                <c:pt idx="74822">
                  <c:v>1325.69</c:v>
                </c:pt>
                <c:pt idx="74823">
                  <c:v>1342.87</c:v>
                </c:pt>
                <c:pt idx="74824">
                  <c:v>1295.6600000000001</c:v>
                </c:pt>
                <c:pt idx="74825">
                  <c:v>1289.49</c:v>
                </c:pt>
                <c:pt idx="74826">
                  <c:v>1281.1600000000001</c:v>
                </c:pt>
                <c:pt idx="74827">
                  <c:v>1295.25</c:v>
                </c:pt>
                <c:pt idx="74828">
                  <c:v>1285.03</c:v>
                </c:pt>
                <c:pt idx="74829">
                  <c:v>1283.3599999999999</c:v>
                </c:pt>
                <c:pt idx="74830">
                  <c:v>1269.3599999999999</c:v>
                </c:pt>
                <c:pt idx="74831">
                  <c:v>1277.01</c:v>
                </c:pt>
                <c:pt idx="74832">
                  <c:v>1274.33</c:v>
                </c:pt>
                <c:pt idx="74833">
                  <c:v>1250.93</c:v>
                </c:pt>
                <c:pt idx="74834">
                  <c:v>1252.22</c:v>
                </c:pt>
                <c:pt idx="74835">
                  <c:v>1257.44</c:v>
                </c:pt>
                <c:pt idx="74836">
                  <c:v>1261.08</c:v>
                </c:pt>
                <c:pt idx="74837">
                  <c:v>1243.18</c:v>
                </c:pt>
                <c:pt idx="74838">
                  <c:v>1267.6199999999999</c:v>
                </c:pt>
                <c:pt idx="74839">
                  <c:v>1277.9000000000001</c:v>
                </c:pt>
                <c:pt idx="74840">
                  <c:v>1272.67</c:v>
                </c:pt>
                <c:pt idx="74841">
                  <c:v>1249.1099999999999</c:v>
                </c:pt>
                <c:pt idx="74842">
                  <c:v>1252</c:v>
                </c:pt>
                <c:pt idx="74843">
                  <c:v>1259.76</c:v>
                </c:pt>
                <c:pt idx="74844">
                  <c:v>1251.98</c:v>
                </c:pt>
                <c:pt idx="74845">
                  <c:v>1258.2</c:v>
                </c:pt>
                <c:pt idx="74846">
                  <c:v>1270.3900000000001</c:v>
                </c:pt>
                <c:pt idx="74847">
                  <c:v>1271.33</c:v>
                </c:pt>
                <c:pt idx="74848">
                  <c:v>1260.28</c:v>
                </c:pt>
                <c:pt idx="74849">
                  <c:v>1243.8</c:v>
                </c:pt>
                <c:pt idx="74850">
                  <c:v>1259.5899999999999</c:v>
                </c:pt>
                <c:pt idx="74851">
                  <c:v>1270.48</c:v>
                </c:pt>
                <c:pt idx="74852">
                  <c:v>1269.3900000000001</c:v>
                </c:pt>
                <c:pt idx="74853">
                  <c:v>1276.8599999999999</c:v>
                </c:pt>
                <c:pt idx="74854">
                  <c:v>1275.7</c:v>
                </c:pt>
                <c:pt idx="74855">
                  <c:v>1269.28</c:v>
                </c:pt>
                <c:pt idx="74856">
                  <c:v>1268.96</c:v>
                </c:pt>
                <c:pt idx="74857">
                  <c:v>1249.3399999999999</c:v>
                </c:pt>
                <c:pt idx="74858">
                  <c:v>1254.8900000000001</c:v>
                </c:pt>
                <c:pt idx="74859">
                  <c:v>1248.71</c:v>
                </c:pt>
                <c:pt idx="74860">
                  <c:v>1251.1600000000001</c:v>
                </c:pt>
                <c:pt idx="74861">
                  <c:v>1268.94</c:v>
                </c:pt>
                <c:pt idx="74862">
                  <c:v>1268.94</c:v>
                </c:pt>
                <c:pt idx="74863">
                  <c:v>1272.76</c:v>
                </c:pt>
                <c:pt idx="74864">
                  <c:v>1289.46</c:v>
                </c:pt>
                <c:pt idx="74865">
                  <c:v>1288.8900000000001</c:v>
                </c:pt>
                <c:pt idx="74866">
                  <c:v>1288.8900000000001</c:v>
                </c:pt>
                <c:pt idx="74867">
                  <c:v>1279.47</c:v>
                </c:pt>
                <c:pt idx="74868">
                  <c:v>1265.3599999999999</c:v>
                </c:pt>
                <c:pt idx="74869">
                  <c:v>1292.51</c:v>
                </c:pt>
                <c:pt idx="74870">
                  <c:v>1268.48</c:v>
                </c:pt>
                <c:pt idx="74871">
                  <c:v>1239.5899999999999</c:v>
                </c:pt>
                <c:pt idx="74872">
                  <c:v>1258.57</c:v>
                </c:pt>
                <c:pt idx="74873">
                  <c:v>1280.3499999999999</c:v>
                </c:pt>
                <c:pt idx="74874">
                  <c:v>1268.58</c:v>
                </c:pt>
                <c:pt idx="74875">
                  <c:v>1278.21</c:v>
                </c:pt>
                <c:pt idx="74876">
                  <c:v>1271.71</c:v>
                </c:pt>
                <c:pt idx="74877">
                  <c:v>1289.97</c:v>
                </c:pt>
                <c:pt idx="74878">
                  <c:v>1285.6500000000001</c:v>
                </c:pt>
                <c:pt idx="74879">
                  <c:v>1279.0999999999999</c:v>
                </c:pt>
                <c:pt idx="74880">
                  <c:v>1283.96</c:v>
                </c:pt>
                <c:pt idx="74881">
                  <c:v>1294.67</c:v>
                </c:pt>
                <c:pt idx="74882">
                  <c:v>1306.51</c:v>
                </c:pt>
                <c:pt idx="74883">
                  <c:v>1294.17</c:v>
                </c:pt>
                <c:pt idx="74884">
                  <c:v>1298.3</c:v>
                </c:pt>
                <c:pt idx="74885">
                  <c:v>1286.17</c:v>
                </c:pt>
                <c:pt idx="74886">
                  <c:v>1286.17</c:v>
                </c:pt>
                <c:pt idx="74887">
                  <c:v>1304.9100000000001</c:v>
                </c:pt>
                <c:pt idx="74888">
                  <c:v>1285.71</c:v>
                </c:pt>
                <c:pt idx="74889">
                  <c:v>1271.1400000000001</c:v>
                </c:pt>
                <c:pt idx="74890">
                  <c:v>1282.54</c:v>
                </c:pt>
                <c:pt idx="74891">
                  <c:v>1284.4000000000001</c:v>
                </c:pt>
                <c:pt idx="74892">
                  <c:v>1276.76</c:v>
                </c:pt>
                <c:pt idx="74893">
                  <c:v>1287.8399999999999</c:v>
                </c:pt>
                <c:pt idx="74894">
                  <c:v>1307.6199999999999</c:v>
                </c:pt>
                <c:pt idx="74895">
                  <c:v>1308.08</c:v>
                </c:pt>
                <c:pt idx="74896">
                  <c:v>1310.96</c:v>
                </c:pt>
                <c:pt idx="74897">
                  <c:v>1310.96</c:v>
                </c:pt>
                <c:pt idx="74898">
                  <c:v>1317.23</c:v>
                </c:pt>
                <c:pt idx="74899">
                  <c:v>1351.98</c:v>
                </c:pt>
                <c:pt idx="74900">
                  <c:v>1346.81</c:v>
                </c:pt>
                <c:pt idx="74901">
                  <c:v>1324.91</c:v>
                </c:pt>
                <c:pt idx="74902">
                  <c:v>1322.82</c:v>
                </c:pt>
                <c:pt idx="74903">
                  <c:v>1334.65</c:v>
                </c:pt>
                <c:pt idx="74904">
                  <c:v>1341.3</c:v>
                </c:pt>
                <c:pt idx="74905">
                  <c:v>1326.95</c:v>
                </c:pt>
                <c:pt idx="74906">
                  <c:v>1348.79</c:v>
                </c:pt>
                <c:pt idx="74907">
                  <c:v>1347.28</c:v>
                </c:pt>
                <c:pt idx="74908">
                  <c:v>1345.91</c:v>
                </c:pt>
                <c:pt idx="74909">
                  <c:v>1345.91</c:v>
                </c:pt>
                <c:pt idx="74910">
                  <c:v>1360.72</c:v>
                </c:pt>
                <c:pt idx="74911">
                  <c:v>1354.44</c:v>
                </c:pt>
                <c:pt idx="74912">
                  <c:v>1340.26</c:v>
                </c:pt>
                <c:pt idx="74913">
                  <c:v>1345.3</c:v>
                </c:pt>
                <c:pt idx="74914">
                  <c:v>1347.49</c:v>
                </c:pt>
                <c:pt idx="74915">
                  <c:v>1334.56</c:v>
                </c:pt>
                <c:pt idx="74916">
                  <c:v>1347.85</c:v>
                </c:pt>
                <c:pt idx="74917">
                  <c:v>1321.98</c:v>
                </c:pt>
                <c:pt idx="74918">
                  <c:v>1324.86</c:v>
                </c:pt>
                <c:pt idx="74919">
                  <c:v>1331.17</c:v>
                </c:pt>
                <c:pt idx="74920">
                  <c:v>1314.21</c:v>
                </c:pt>
                <c:pt idx="74921">
                  <c:v>1306.8699999999999</c:v>
                </c:pt>
                <c:pt idx="74922">
                  <c:v>1304.32</c:v>
                </c:pt>
                <c:pt idx="74923">
                  <c:v>1287.6500000000001</c:v>
                </c:pt>
                <c:pt idx="74924">
                  <c:v>1305.67</c:v>
                </c:pt>
                <c:pt idx="74925">
                  <c:v>1290.79</c:v>
                </c:pt>
                <c:pt idx="74926">
                  <c:v>1309.54</c:v>
                </c:pt>
                <c:pt idx="74927">
                  <c:v>1323.15</c:v>
                </c:pt>
                <c:pt idx="74928">
                  <c:v>1313.27</c:v>
                </c:pt>
                <c:pt idx="74929">
                  <c:v>1310.26</c:v>
                </c:pt>
                <c:pt idx="74930">
                  <c:v>1323.93</c:v>
                </c:pt>
                <c:pt idx="74931">
                  <c:v>1309.8900000000001</c:v>
                </c:pt>
                <c:pt idx="74932">
                  <c:v>1334.18</c:v>
                </c:pt>
                <c:pt idx="74933">
                  <c:v>1331.82</c:v>
                </c:pt>
                <c:pt idx="74934">
                  <c:v>1312.68</c:v>
                </c:pt>
                <c:pt idx="74935">
                  <c:v>1310.71</c:v>
                </c:pt>
                <c:pt idx="74936">
                  <c:v>1305.5999999999999</c:v>
                </c:pt>
                <c:pt idx="74937">
                  <c:v>1320.13</c:v>
                </c:pt>
                <c:pt idx="74938">
                  <c:v>1329.41</c:v>
                </c:pt>
                <c:pt idx="74939">
                  <c:v>1317.75</c:v>
                </c:pt>
                <c:pt idx="74940">
                  <c:v>1311.25</c:v>
                </c:pt>
                <c:pt idx="74941">
                  <c:v>1341.19</c:v>
                </c:pt>
                <c:pt idx="74942">
                  <c:v>1322.45</c:v>
                </c:pt>
                <c:pt idx="74943">
                  <c:v>1324.45</c:v>
                </c:pt>
                <c:pt idx="74944">
                  <c:v>1315.63</c:v>
                </c:pt>
                <c:pt idx="74945">
                  <c:v>1326.82</c:v>
                </c:pt>
                <c:pt idx="74946">
                  <c:v>1299.44</c:v>
                </c:pt>
                <c:pt idx="74947">
                  <c:v>1323.21</c:v>
                </c:pt>
                <c:pt idx="74948">
                  <c:v>1327.88</c:v>
                </c:pt>
                <c:pt idx="74949">
                  <c:v>1330.7</c:v>
                </c:pt>
                <c:pt idx="74950">
                  <c:v>1335.63</c:v>
                </c:pt>
                <c:pt idx="74951">
                  <c:v>1342.47</c:v>
                </c:pt>
                <c:pt idx="74952">
                  <c:v>1337.7</c:v>
                </c:pt>
                <c:pt idx="74953">
                  <c:v>1369.17</c:v>
                </c:pt>
                <c:pt idx="74954">
                  <c:v>1370.49</c:v>
                </c:pt>
                <c:pt idx="74955">
                  <c:v>1353.43</c:v>
                </c:pt>
                <c:pt idx="74956">
                  <c:v>1337.41</c:v>
                </c:pt>
                <c:pt idx="74957">
                  <c:v>1344.81</c:v>
                </c:pt>
                <c:pt idx="74958">
                  <c:v>1356.43</c:v>
                </c:pt>
                <c:pt idx="74959">
                  <c:v>1322.92</c:v>
                </c:pt>
                <c:pt idx="74960">
                  <c:v>1310.32</c:v>
                </c:pt>
                <c:pt idx="74961">
                  <c:v>1310.32</c:v>
                </c:pt>
                <c:pt idx="74962">
                  <c:v>1321.95</c:v>
                </c:pt>
                <c:pt idx="74963">
                  <c:v>1307.96</c:v>
                </c:pt>
                <c:pt idx="74964">
                  <c:v>1311.54</c:v>
                </c:pt>
                <c:pt idx="74965">
                  <c:v>1309.93</c:v>
                </c:pt>
                <c:pt idx="74966">
                  <c:v>1289.67</c:v>
                </c:pt>
                <c:pt idx="74967">
                  <c:v>1296.97</c:v>
                </c:pt>
                <c:pt idx="74968">
                  <c:v>1307.3399999999999</c:v>
                </c:pt>
                <c:pt idx="74969">
                  <c:v>1316.14</c:v>
                </c:pt>
                <c:pt idx="74970">
                  <c:v>1300.18</c:v>
                </c:pt>
                <c:pt idx="74971">
                  <c:v>1321.18</c:v>
                </c:pt>
                <c:pt idx="74972">
                  <c:v>1324.87</c:v>
                </c:pt>
                <c:pt idx="74973">
                  <c:v>1333.6</c:v>
                </c:pt>
                <c:pt idx="74974">
                  <c:v>1284.97</c:v>
                </c:pt>
                <c:pt idx="74975">
                  <c:v>1292.07</c:v>
                </c:pt>
                <c:pt idx="74976">
                  <c:v>1283.29</c:v>
                </c:pt>
                <c:pt idx="74977">
                  <c:v>1298.23</c:v>
                </c:pt>
                <c:pt idx="74978">
                  <c:v>1300.78</c:v>
                </c:pt>
                <c:pt idx="74979">
                  <c:v>1317.47</c:v>
                </c:pt>
                <c:pt idx="74980">
                  <c:v>1311.01</c:v>
                </c:pt>
                <c:pt idx="74981">
                  <c:v>1316.2</c:v>
                </c:pt>
                <c:pt idx="74982">
                  <c:v>1310.6400000000001</c:v>
                </c:pt>
                <c:pt idx="74983">
                  <c:v>1306.49</c:v>
                </c:pt>
                <c:pt idx="74984">
                  <c:v>1307.67</c:v>
                </c:pt>
                <c:pt idx="74985">
                  <c:v>1304.75</c:v>
                </c:pt>
                <c:pt idx="74986">
                  <c:v>1304.75</c:v>
                </c:pt>
                <c:pt idx="74987">
                  <c:v>1296.05</c:v>
                </c:pt>
                <c:pt idx="74988">
                  <c:v>1300.3499999999999</c:v>
                </c:pt>
                <c:pt idx="74989">
                  <c:v>1300.32</c:v>
                </c:pt>
                <c:pt idx="74990">
                  <c:v>1295.42</c:v>
                </c:pt>
                <c:pt idx="74991">
                  <c:v>1274.42</c:v>
                </c:pt>
                <c:pt idx="74992">
                  <c:v>1260.45</c:v>
                </c:pt>
                <c:pt idx="74993">
                  <c:v>1258.94</c:v>
                </c:pt>
                <c:pt idx="74994">
                  <c:v>1255.45</c:v>
                </c:pt>
                <c:pt idx="74995">
                  <c:v>1261.5</c:v>
                </c:pt>
                <c:pt idx="74996">
                  <c:v>1267.74</c:v>
                </c:pt>
                <c:pt idx="74997">
                  <c:v>1265.1500000000001</c:v>
                </c:pt>
                <c:pt idx="74998">
                  <c:v>1257.28</c:v>
                </c:pt>
                <c:pt idx="74999">
                  <c:v>1271.3800000000001</c:v>
                </c:pt>
                <c:pt idx="75000">
                  <c:v>1266.27</c:v>
                </c:pt>
                <c:pt idx="75001">
                  <c:v>1264.97</c:v>
                </c:pt>
                <c:pt idx="75002">
                  <c:v>1265.24</c:v>
                </c:pt>
                <c:pt idx="75003">
                  <c:v>1249.17</c:v>
                </c:pt>
                <c:pt idx="75004">
                  <c:v>1215.56</c:v>
                </c:pt>
                <c:pt idx="75005">
                  <c:v>1231.76</c:v>
                </c:pt>
                <c:pt idx="75006">
                  <c:v>1242.51</c:v>
                </c:pt>
                <c:pt idx="75007">
                  <c:v>1232.27</c:v>
                </c:pt>
                <c:pt idx="75008">
                  <c:v>1254.74</c:v>
                </c:pt>
                <c:pt idx="75009">
                  <c:v>1261.67</c:v>
                </c:pt>
                <c:pt idx="75010">
                  <c:v>1276.77</c:v>
                </c:pt>
                <c:pt idx="75011">
                  <c:v>1281.7</c:v>
                </c:pt>
                <c:pt idx="75012">
                  <c:v>1289.07</c:v>
                </c:pt>
                <c:pt idx="75013">
                  <c:v>1281.52</c:v>
                </c:pt>
                <c:pt idx="75014">
                  <c:v>1268.8800000000001</c:v>
                </c:pt>
                <c:pt idx="75015">
                  <c:v>1262.71</c:v>
                </c:pt>
                <c:pt idx="75016">
                  <c:v>1275.8699999999999</c:v>
                </c:pt>
                <c:pt idx="75017">
                  <c:v>1274.4000000000001</c:v>
                </c:pt>
                <c:pt idx="75018">
                  <c:v>1256.1199999999999</c:v>
                </c:pt>
                <c:pt idx="75019">
                  <c:v>1273.02</c:v>
                </c:pt>
                <c:pt idx="75020">
                  <c:v>1271.6300000000001</c:v>
                </c:pt>
                <c:pt idx="75021">
                  <c:v>1278.1600000000001</c:v>
                </c:pt>
                <c:pt idx="75022">
                  <c:v>1293.53</c:v>
                </c:pt>
                <c:pt idx="75023">
                  <c:v>1270.33</c:v>
                </c:pt>
                <c:pt idx="75024">
                  <c:v>1264.6400000000001</c:v>
                </c:pt>
                <c:pt idx="75025">
                  <c:v>1271.3599999999999</c:v>
                </c:pt>
                <c:pt idx="75026">
                  <c:v>1262</c:v>
                </c:pt>
                <c:pt idx="75027">
                  <c:v>1274.92</c:v>
                </c:pt>
                <c:pt idx="75028">
                  <c:v>1286.25</c:v>
                </c:pt>
                <c:pt idx="75029">
                  <c:v>1271.55</c:v>
                </c:pt>
                <c:pt idx="75030">
                  <c:v>1263.3699999999999</c:v>
                </c:pt>
                <c:pt idx="75031">
                  <c:v>1258.78</c:v>
                </c:pt>
                <c:pt idx="75032">
                  <c:v>1282.06</c:v>
                </c:pt>
                <c:pt idx="75033">
                  <c:v>1278.7</c:v>
                </c:pt>
                <c:pt idx="75034">
                  <c:v>1278.76</c:v>
                </c:pt>
                <c:pt idx="75035">
                  <c:v>1272.53</c:v>
                </c:pt>
                <c:pt idx="75036">
                  <c:v>1264.3900000000001</c:v>
                </c:pt>
                <c:pt idx="75037">
                  <c:v>1287.92</c:v>
                </c:pt>
                <c:pt idx="75038">
                  <c:v>1282.32</c:v>
                </c:pt>
                <c:pt idx="75039">
                  <c:v>1281.8399999999999</c:v>
                </c:pt>
                <c:pt idx="75040">
                  <c:v>1272.6500000000001</c:v>
                </c:pt>
                <c:pt idx="75041">
                  <c:v>1289.0899999999999</c:v>
                </c:pt>
                <c:pt idx="75042">
                  <c:v>1284.26</c:v>
                </c:pt>
                <c:pt idx="75043">
                  <c:v>1291.18</c:v>
                </c:pt>
                <c:pt idx="75044">
                  <c:v>1288.78</c:v>
                </c:pt>
                <c:pt idx="75045">
                  <c:v>1292.17</c:v>
                </c:pt>
                <c:pt idx="75046">
                  <c:v>1308.1400000000001</c:v>
                </c:pt>
                <c:pt idx="75047">
                  <c:v>1302.1500000000001</c:v>
                </c:pt>
                <c:pt idx="75048">
                  <c:v>1298.43</c:v>
                </c:pt>
                <c:pt idx="75049">
                  <c:v>1293.31</c:v>
                </c:pt>
                <c:pt idx="75050">
                  <c:v>1297.25</c:v>
                </c:pt>
                <c:pt idx="75051">
                  <c:v>1295.1500000000001</c:v>
                </c:pt>
                <c:pt idx="75052">
                  <c:v>1306.1199999999999</c:v>
                </c:pt>
                <c:pt idx="75053">
                  <c:v>1297.53</c:v>
                </c:pt>
                <c:pt idx="75054">
                  <c:v>1305.44</c:v>
                </c:pt>
                <c:pt idx="75055">
                  <c:v>1312.37</c:v>
                </c:pt>
                <c:pt idx="75056">
                  <c:v>1306.0899999999999</c:v>
                </c:pt>
                <c:pt idx="75057">
                  <c:v>1313.24</c:v>
                </c:pt>
                <c:pt idx="75058">
                  <c:v>1310.56</c:v>
                </c:pt>
                <c:pt idx="75059">
                  <c:v>1317.78</c:v>
                </c:pt>
                <c:pt idx="75060">
                  <c:v>1315.12</c:v>
                </c:pt>
                <c:pt idx="75061">
                  <c:v>1321.71</c:v>
                </c:pt>
                <c:pt idx="75062">
                  <c:v>1333.04</c:v>
                </c:pt>
                <c:pt idx="75063">
                  <c:v>1336.48</c:v>
                </c:pt>
                <c:pt idx="75064">
                  <c:v>1333.84</c:v>
                </c:pt>
                <c:pt idx="75065">
                  <c:v>1318.35</c:v>
                </c:pt>
                <c:pt idx="75066">
                  <c:v>1322.26</c:v>
                </c:pt>
                <c:pt idx="75067">
                  <c:v>1304.76</c:v>
                </c:pt>
                <c:pt idx="75068">
                  <c:v>1313.83</c:v>
                </c:pt>
                <c:pt idx="75069">
                  <c:v>1306.8900000000001</c:v>
                </c:pt>
                <c:pt idx="75070">
                  <c:v>1325.37</c:v>
                </c:pt>
                <c:pt idx="75071">
                  <c:v>1338.4</c:v>
                </c:pt>
                <c:pt idx="75072">
                  <c:v>1325.71</c:v>
                </c:pt>
                <c:pt idx="75073">
                  <c:v>1331.06</c:v>
                </c:pt>
                <c:pt idx="75074">
                  <c:v>1316.7</c:v>
                </c:pt>
                <c:pt idx="75075">
                  <c:v>1292.96</c:v>
                </c:pt>
                <c:pt idx="75076">
                  <c:v>1286.82</c:v>
                </c:pt>
                <c:pt idx="75077">
                  <c:v>1286.82</c:v>
                </c:pt>
                <c:pt idx="75078">
                  <c:v>1301.96</c:v>
                </c:pt>
                <c:pt idx="75079">
                  <c:v>1287.99</c:v>
                </c:pt>
                <c:pt idx="75080">
                  <c:v>1302.1099999999999</c:v>
                </c:pt>
                <c:pt idx="75081">
                  <c:v>1300.45</c:v>
                </c:pt>
                <c:pt idx="75082">
                  <c:v>1288</c:v>
                </c:pt>
                <c:pt idx="75083">
                  <c:v>1290.8399999999999</c:v>
                </c:pt>
                <c:pt idx="75084">
                  <c:v>1291.6300000000001</c:v>
                </c:pt>
                <c:pt idx="75085">
                  <c:v>1289.58</c:v>
                </c:pt>
                <c:pt idx="75086">
                  <c:v>1268.2</c:v>
                </c:pt>
                <c:pt idx="75087">
                  <c:v>1269.43</c:v>
                </c:pt>
                <c:pt idx="75088">
                  <c:v>1276.73</c:v>
                </c:pt>
                <c:pt idx="75089">
                  <c:v>1276.24</c:v>
                </c:pt>
                <c:pt idx="75090">
                  <c:v>1281.23</c:v>
                </c:pt>
                <c:pt idx="75091">
                  <c:v>1275.03</c:v>
                </c:pt>
                <c:pt idx="75092">
                  <c:v>1291.46</c:v>
                </c:pt>
                <c:pt idx="75093">
                  <c:v>1290.76</c:v>
                </c:pt>
                <c:pt idx="75094">
                  <c:v>1306.56</c:v>
                </c:pt>
                <c:pt idx="75095">
                  <c:v>1301.71</c:v>
                </c:pt>
                <c:pt idx="75096">
                  <c:v>1292.21</c:v>
                </c:pt>
                <c:pt idx="75097">
                  <c:v>1294.8900000000001</c:v>
                </c:pt>
                <c:pt idx="75098">
                  <c:v>1305.68</c:v>
                </c:pt>
                <c:pt idx="75099">
                  <c:v>1304.56</c:v>
                </c:pt>
                <c:pt idx="75100">
                  <c:v>1302.08</c:v>
                </c:pt>
                <c:pt idx="75101">
                  <c:v>1312.79</c:v>
                </c:pt>
                <c:pt idx="75102">
                  <c:v>1304.21</c:v>
                </c:pt>
                <c:pt idx="75103">
                  <c:v>1300.81</c:v>
                </c:pt>
                <c:pt idx="75104">
                  <c:v>1309.17</c:v>
                </c:pt>
                <c:pt idx="75105">
                  <c:v>1305.05</c:v>
                </c:pt>
                <c:pt idx="75106">
                  <c:v>1301.8699999999999</c:v>
                </c:pt>
                <c:pt idx="75107">
                  <c:v>1281.53</c:v>
                </c:pt>
                <c:pt idx="75108">
                  <c:v>1281.98</c:v>
                </c:pt>
                <c:pt idx="75109">
                  <c:v>1289.28</c:v>
                </c:pt>
                <c:pt idx="75110">
                  <c:v>1292.4100000000001</c:v>
                </c:pt>
                <c:pt idx="75111">
                  <c:v>1295.4000000000001</c:v>
                </c:pt>
                <c:pt idx="75112">
                  <c:v>1266.0899999999999</c:v>
                </c:pt>
                <c:pt idx="75113">
                  <c:v>1262.04</c:v>
                </c:pt>
                <c:pt idx="75114">
                  <c:v>1255.82</c:v>
                </c:pt>
                <c:pt idx="75115">
                  <c:v>1255.48</c:v>
                </c:pt>
                <c:pt idx="75116">
                  <c:v>1257</c:v>
                </c:pt>
                <c:pt idx="75117">
                  <c:v>1250.2</c:v>
                </c:pt>
                <c:pt idx="75118">
                  <c:v>1244.3599999999999</c:v>
                </c:pt>
                <c:pt idx="75119">
                  <c:v>1250.1300000000001</c:v>
                </c:pt>
                <c:pt idx="75120">
                  <c:v>1245.53</c:v>
                </c:pt>
                <c:pt idx="75121">
                  <c:v>1248.74</c:v>
                </c:pt>
                <c:pt idx="75122">
                  <c:v>1246.5899999999999</c:v>
                </c:pt>
                <c:pt idx="75123">
                  <c:v>1237.71</c:v>
                </c:pt>
                <c:pt idx="75124">
                  <c:v>1245.94</c:v>
                </c:pt>
                <c:pt idx="75125">
                  <c:v>1245.24</c:v>
                </c:pt>
                <c:pt idx="75126">
                  <c:v>1247.9000000000001</c:v>
                </c:pt>
                <c:pt idx="75127">
                  <c:v>1267.0899999999999</c:v>
                </c:pt>
                <c:pt idx="75128">
                  <c:v>1281.73</c:v>
                </c:pt>
                <c:pt idx="75129">
                  <c:v>1281.73</c:v>
                </c:pt>
                <c:pt idx="75130">
                  <c:v>1281.73</c:v>
                </c:pt>
                <c:pt idx="75131">
                  <c:v>1291.0999999999999</c:v>
                </c:pt>
                <c:pt idx="75132">
                  <c:v>1296.9000000000001</c:v>
                </c:pt>
                <c:pt idx="75133">
                  <c:v>1292.99</c:v>
                </c:pt>
                <c:pt idx="75134">
                  <c:v>1296.49</c:v>
                </c:pt>
                <c:pt idx="75135">
                  <c:v>1293.57</c:v>
                </c:pt>
                <c:pt idx="75136">
                  <c:v>1268.44</c:v>
                </c:pt>
                <c:pt idx="75137">
                  <c:v>1290.33</c:v>
                </c:pt>
                <c:pt idx="75138">
                  <c:v>1282.48</c:v>
                </c:pt>
                <c:pt idx="75139">
                  <c:v>1280.5999999999999</c:v>
                </c:pt>
                <c:pt idx="75140">
                  <c:v>1281.3399999999999</c:v>
                </c:pt>
                <c:pt idx="75141">
                  <c:v>1272.08</c:v>
                </c:pt>
                <c:pt idx="75142">
                  <c:v>1287.45</c:v>
                </c:pt>
                <c:pt idx="75143">
                  <c:v>1282.04</c:v>
                </c:pt>
                <c:pt idx="75144">
                  <c:v>1296.8599999999999</c:v>
                </c:pt>
                <c:pt idx="75145">
                  <c:v>1312.06</c:v>
                </c:pt>
                <c:pt idx="75146">
                  <c:v>1308.03</c:v>
                </c:pt>
                <c:pt idx="75147">
                  <c:v>1308.68</c:v>
                </c:pt>
                <c:pt idx="75148">
                  <c:v>1304.78</c:v>
                </c:pt>
                <c:pt idx="75149">
                  <c:v>1298.51</c:v>
                </c:pt>
                <c:pt idx="75150">
                  <c:v>1297.76</c:v>
                </c:pt>
                <c:pt idx="75151">
                  <c:v>1296.48</c:v>
                </c:pt>
                <c:pt idx="75152">
                  <c:v>1301.1199999999999</c:v>
                </c:pt>
                <c:pt idx="75153">
                  <c:v>1307.6500000000001</c:v>
                </c:pt>
                <c:pt idx="75154">
                  <c:v>1301.53</c:v>
                </c:pt>
                <c:pt idx="75155">
                  <c:v>1308.2</c:v>
                </c:pt>
                <c:pt idx="75156">
                  <c:v>1286.3900000000001</c:v>
                </c:pt>
                <c:pt idx="75157">
                  <c:v>1289.04</c:v>
                </c:pt>
                <c:pt idx="75158">
                  <c:v>1318.65</c:v>
                </c:pt>
                <c:pt idx="75159">
                  <c:v>1326.08</c:v>
                </c:pt>
                <c:pt idx="75160">
                  <c:v>1285.93</c:v>
                </c:pt>
                <c:pt idx="75161">
                  <c:v>1290.6400000000001</c:v>
                </c:pt>
                <c:pt idx="75162">
                  <c:v>1290.6400000000001</c:v>
                </c:pt>
                <c:pt idx="75163">
                  <c:v>1292.6500000000001</c:v>
                </c:pt>
                <c:pt idx="75164">
                  <c:v>1289.0999999999999</c:v>
                </c:pt>
                <c:pt idx="75165">
                  <c:v>1294.6400000000001</c:v>
                </c:pt>
                <c:pt idx="75166">
                  <c:v>1283.33</c:v>
                </c:pt>
                <c:pt idx="75167">
                  <c:v>1298.8</c:v>
                </c:pt>
                <c:pt idx="75168">
                  <c:v>1285.77</c:v>
                </c:pt>
                <c:pt idx="75169">
                  <c:v>1275.68</c:v>
                </c:pt>
                <c:pt idx="75170">
                  <c:v>1266.6300000000001</c:v>
                </c:pt>
                <c:pt idx="75171">
                  <c:v>1274.8499999999999</c:v>
                </c:pt>
                <c:pt idx="75172">
                  <c:v>1287.1300000000001</c:v>
                </c:pt>
                <c:pt idx="75173">
                  <c:v>1284.5899999999999</c:v>
                </c:pt>
                <c:pt idx="75174">
                  <c:v>1265.27</c:v>
                </c:pt>
                <c:pt idx="75175">
                  <c:v>1291.6199999999999</c:v>
                </c:pt>
                <c:pt idx="75176">
                  <c:v>1291.43</c:v>
                </c:pt>
                <c:pt idx="75177">
                  <c:v>1276.25</c:v>
                </c:pt>
                <c:pt idx="75178">
                  <c:v>1284.53</c:v>
                </c:pt>
                <c:pt idx="75179">
                  <c:v>1273.25</c:v>
                </c:pt>
                <c:pt idx="75180">
                  <c:v>1298.8599999999999</c:v>
                </c:pt>
                <c:pt idx="75181">
                  <c:v>1297.4100000000001</c:v>
                </c:pt>
                <c:pt idx="75182">
                  <c:v>1289.98</c:v>
                </c:pt>
                <c:pt idx="75183">
                  <c:v>1283.21</c:v>
                </c:pt>
                <c:pt idx="75184">
                  <c:v>1292.51</c:v>
                </c:pt>
                <c:pt idx="75185">
                  <c:v>1300.99</c:v>
                </c:pt>
                <c:pt idx="75186">
                  <c:v>1299.98</c:v>
                </c:pt>
                <c:pt idx="75187">
                  <c:v>1297</c:v>
                </c:pt>
                <c:pt idx="75188">
                  <c:v>1288.58</c:v>
                </c:pt>
                <c:pt idx="75189">
                  <c:v>1298.67</c:v>
                </c:pt>
                <c:pt idx="75190">
                  <c:v>1296.83</c:v>
                </c:pt>
                <c:pt idx="75191">
                  <c:v>1283.73</c:v>
                </c:pt>
                <c:pt idx="75192">
                  <c:v>1266.02</c:v>
                </c:pt>
                <c:pt idx="75193">
                  <c:v>1272.6300000000001</c:v>
                </c:pt>
                <c:pt idx="75194">
                  <c:v>1257.5899999999999</c:v>
                </c:pt>
                <c:pt idx="75195">
                  <c:v>1265.54</c:v>
                </c:pt>
                <c:pt idx="75196">
                  <c:v>1258.98</c:v>
                </c:pt>
                <c:pt idx="75197">
                  <c:v>1273.42</c:v>
                </c:pt>
                <c:pt idx="75198">
                  <c:v>1274.3399999999999</c:v>
                </c:pt>
                <c:pt idx="75199">
                  <c:v>1275.4100000000001</c:v>
                </c:pt>
                <c:pt idx="75200">
                  <c:v>1271.08</c:v>
                </c:pt>
                <c:pt idx="75201">
                  <c:v>1273.9000000000001</c:v>
                </c:pt>
                <c:pt idx="75202">
                  <c:v>1304.6199999999999</c:v>
                </c:pt>
                <c:pt idx="75203">
                  <c:v>1292.1300000000001</c:v>
                </c:pt>
                <c:pt idx="75204">
                  <c:v>1292.1300000000001</c:v>
                </c:pt>
                <c:pt idx="75205">
                  <c:v>1315.06</c:v>
                </c:pt>
                <c:pt idx="75206">
                  <c:v>1310.93</c:v>
                </c:pt>
                <c:pt idx="75207">
                  <c:v>1308.3699999999999</c:v>
                </c:pt>
                <c:pt idx="75208">
                  <c:v>1290.32</c:v>
                </c:pt>
                <c:pt idx="75209">
                  <c:v>1286.83</c:v>
                </c:pt>
                <c:pt idx="75210">
                  <c:v>1312.54</c:v>
                </c:pt>
                <c:pt idx="75211">
                  <c:v>1314.35</c:v>
                </c:pt>
                <c:pt idx="75212">
                  <c:v>1304.8800000000001</c:v>
                </c:pt>
                <c:pt idx="75213">
                  <c:v>1300.29</c:v>
                </c:pt>
                <c:pt idx="75214">
                  <c:v>1294.8900000000001</c:v>
                </c:pt>
                <c:pt idx="75215">
                  <c:v>1294.33</c:v>
                </c:pt>
                <c:pt idx="75216">
                  <c:v>1277.72</c:v>
                </c:pt>
                <c:pt idx="75217">
                  <c:v>1259.8399999999999</c:v>
                </c:pt>
                <c:pt idx="75218">
                  <c:v>1264.23</c:v>
                </c:pt>
                <c:pt idx="75219">
                  <c:v>1284.32</c:v>
                </c:pt>
                <c:pt idx="75220">
                  <c:v>1261.92</c:v>
                </c:pt>
                <c:pt idx="75221">
                  <c:v>1253.26</c:v>
                </c:pt>
                <c:pt idx="75222">
                  <c:v>1242.03</c:v>
                </c:pt>
                <c:pt idx="75223">
                  <c:v>1229.27</c:v>
                </c:pt>
                <c:pt idx="75224">
                  <c:v>1235.5</c:v>
                </c:pt>
                <c:pt idx="75225">
                  <c:v>1236.29</c:v>
                </c:pt>
                <c:pt idx="75226">
                  <c:v>1235.18</c:v>
                </c:pt>
                <c:pt idx="75227">
                  <c:v>1232.53</c:v>
                </c:pt>
                <c:pt idx="75228">
                  <c:v>1247.3</c:v>
                </c:pt>
                <c:pt idx="75229">
                  <c:v>1268.8499999999999</c:v>
                </c:pt>
                <c:pt idx="75230">
                  <c:v>1275.75</c:v>
                </c:pt>
                <c:pt idx="75231">
                  <c:v>1284.8900000000001</c:v>
                </c:pt>
                <c:pt idx="75232">
                  <c:v>1286.3</c:v>
                </c:pt>
                <c:pt idx="75233">
                  <c:v>1292.58</c:v>
                </c:pt>
                <c:pt idx="75234">
                  <c:v>1260.6099999999999</c:v>
                </c:pt>
                <c:pt idx="75235">
                  <c:v>1248.3399999999999</c:v>
                </c:pt>
                <c:pt idx="75236">
                  <c:v>1254.81</c:v>
                </c:pt>
                <c:pt idx="75237">
                  <c:v>1250.6600000000001</c:v>
                </c:pt>
                <c:pt idx="75238">
                  <c:v>1231.8900000000001</c:v>
                </c:pt>
                <c:pt idx="75239">
                  <c:v>1217.68</c:v>
                </c:pt>
                <c:pt idx="75240">
                  <c:v>1239.3800000000001</c:v>
                </c:pt>
                <c:pt idx="75241">
                  <c:v>1229.3800000000001</c:v>
                </c:pt>
                <c:pt idx="75242">
                  <c:v>1234.3599999999999</c:v>
                </c:pt>
                <c:pt idx="75243">
                  <c:v>1243.92</c:v>
                </c:pt>
                <c:pt idx="75244">
                  <c:v>1234.31</c:v>
                </c:pt>
                <c:pt idx="75245">
                  <c:v>1260.31</c:v>
                </c:pt>
                <c:pt idx="75246">
                  <c:v>1262.69</c:v>
                </c:pt>
                <c:pt idx="75247">
                  <c:v>1273.4100000000001</c:v>
                </c:pt>
                <c:pt idx="75248">
                  <c:v>1273.4100000000001</c:v>
                </c:pt>
                <c:pt idx="75249">
                  <c:v>1293.33</c:v>
                </c:pt>
                <c:pt idx="75250">
                  <c:v>1290.5899999999999</c:v>
                </c:pt>
                <c:pt idx="75251">
                  <c:v>1282.99</c:v>
                </c:pt>
                <c:pt idx="75252">
                  <c:v>1278.3499999999999</c:v>
                </c:pt>
                <c:pt idx="75253">
                  <c:v>1268.02</c:v>
                </c:pt>
                <c:pt idx="75254">
                  <c:v>1260.23</c:v>
                </c:pt>
                <c:pt idx="75255">
                  <c:v>1242.99</c:v>
                </c:pt>
                <c:pt idx="75256">
                  <c:v>1239.5</c:v>
                </c:pt>
                <c:pt idx="75257">
                  <c:v>1246.8599999999999</c:v>
                </c:pt>
                <c:pt idx="75258">
                  <c:v>1253.22</c:v>
                </c:pt>
                <c:pt idx="75259">
                  <c:v>1234.4100000000001</c:v>
                </c:pt>
                <c:pt idx="75260">
                  <c:v>1253.03</c:v>
                </c:pt>
                <c:pt idx="75261">
                  <c:v>1270.57</c:v>
                </c:pt>
                <c:pt idx="75262">
                  <c:v>1280</c:v>
                </c:pt>
                <c:pt idx="75263">
                  <c:v>1282.21</c:v>
                </c:pt>
                <c:pt idx="75264">
                  <c:v>1282.1400000000001</c:v>
                </c:pt>
                <c:pt idx="75265">
                  <c:v>1293.75</c:v>
                </c:pt>
                <c:pt idx="75266">
                  <c:v>1294.46</c:v>
                </c:pt>
                <c:pt idx="75267">
                  <c:v>1298.99</c:v>
                </c:pt>
                <c:pt idx="75268">
                  <c:v>1305.8900000000001</c:v>
                </c:pt>
                <c:pt idx="75269">
                  <c:v>1308.75</c:v>
                </c:pt>
                <c:pt idx="75270">
                  <c:v>1292.25</c:v>
                </c:pt>
                <c:pt idx="75271">
                  <c:v>1303.82</c:v>
                </c:pt>
                <c:pt idx="75272">
                  <c:v>1279.92</c:v>
                </c:pt>
                <c:pt idx="75273">
                  <c:v>1299.81</c:v>
                </c:pt>
                <c:pt idx="75274">
                  <c:v>1303.3599999999999</c:v>
                </c:pt>
                <c:pt idx="75275">
                  <c:v>1300.47</c:v>
                </c:pt>
                <c:pt idx="75276">
                  <c:v>1282.76</c:v>
                </c:pt>
                <c:pt idx="75277">
                  <c:v>1282.23</c:v>
                </c:pt>
                <c:pt idx="75278">
                  <c:v>1296.75</c:v>
                </c:pt>
                <c:pt idx="75279">
                  <c:v>1297.51</c:v>
                </c:pt>
                <c:pt idx="75280">
                  <c:v>1308.8499999999999</c:v>
                </c:pt>
                <c:pt idx="75281">
                  <c:v>1313.92</c:v>
                </c:pt>
                <c:pt idx="75282">
                  <c:v>1316.5</c:v>
                </c:pt>
                <c:pt idx="75283">
                  <c:v>1316.22</c:v>
                </c:pt>
                <c:pt idx="75284">
                  <c:v>1316.3</c:v>
                </c:pt>
                <c:pt idx="75285">
                  <c:v>1300.52</c:v>
                </c:pt>
                <c:pt idx="75286">
                  <c:v>1300.52</c:v>
                </c:pt>
                <c:pt idx="75287">
                  <c:v>1296.99</c:v>
                </c:pt>
                <c:pt idx="75288">
                  <c:v>1289.8800000000001</c:v>
                </c:pt>
                <c:pt idx="75289">
                  <c:v>1285.23</c:v>
                </c:pt>
                <c:pt idx="75290">
                  <c:v>1319.6</c:v>
                </c:pt>
                <c:pt idx="75291">
                  <c:v>1308.1500000000001</c:v>
                </c:pt>
                <c:pt idx="75292">
                  <c:v>1309.0999999999999</c:v>
                </c:pt>
                <c:pt idx="75293">
                  <c:v>1314.81</c:v>
                </c:pt>
                <c:pt idx="75294">
                  <c:v>1316.87</c:v>
                </c:pt>
                <c:pt idx="75295">
                  <c:v>1315.8</c:v>
                </c:pt>
                <c:pt idx="75296">
                  <c:v>1320.28</c:v>
                </c:pt>
                <c:pt idx="75297">
                  <c:v>1303.8</c:v>
                </c:pt>
                <c:pt idx="75298">
                  <c:v>1307.67</c:v>
                </c:pt>
                <c:pt idx="75299">
                  <c:v>1307.32</c:v>
                </c:pt>
                <c:pt idx="75300">
                  <c:v>1325.71</c:v>
                </c:pt>
                <c:pt idx="75301">
                  <c:v>1327.76</c:v>
                </c:pt>
                <c:pt idx="75302">
                  <c:v>1320.37</c:v>
                </c:pt>
                <c:pt idx="75303">
                  <c:v>1334.45</c:v>
                </c:pt>
                <c:pt idx="75304">
                  <c:v>1340.43</c:v>
                </c:pt>
                <c:pt idx="75305">
                  <c:v>1339.13</c:v>
                </c:pt>
                <c:pt idx="75306">
                  <c:v>1327.41</c:v>
                </c:pt>
                <c:pt idx="75307">
                  <c:v>1328.23</c:v>
                </c:pt>
                <c:pt idx="75308">
                  <c:v>1338.07</c:v>
                </c:pt>
                <c:pt idx="75309">
                  <c:v>1326.22</c:v>
                </c:pt>
                <c:pt idx="75310">
                  <c:v>1335.36</c:v>
                </c:pt>
                <c:pt idx="75311">
                  <c:v>1331.33</c:v>
                </c:pt>
                <c:pt idx="75312">
                  <c:v>1329</c:v>
                </c:pt>
                <c:pt idx="75313">
                  <c:v>1301.8699999999999</c:v>
                </c:pt>
                <c:pt idx="75314">
                  <c:v>1308.6400000000001</c:v>
                </c:pt>
                <c:pt idx="75315">
                  <c:v>1318.77</c:v>
                </c:pt>
                <c:pt idx="75316">
                  <c:v>1322.33</c:v>
                </c:pt>
                <c:pt idx="75317">
                  <c:v>1302.71</c:v>
                </c:pt>
                <c:pt idx="75318">
                  <c:v>1300.92</c:v>
                </c:pt>
                <c:pt idx="75319">
                  <c:v>1305.29</c:v>
                </c:pt>
                <c:pt idx="75320">
                  <c:v>1305.29</c:v>
                </c:pt>
                <c:pt idx="75321">
                  <c:v>1300.6600000000001</c:v>
                </c:pt>
                <c:pt idx="75322">
                  <c:v>1296.06</c:v>
                </c:pt>
                <c:pt idx="75323">
                  <c:v>1285.2</c:v>
                </c:pt>
                <c:pt idx="75324">
                  <c:v>1285.78</c:v>
                </c:pt>
                <c:pt idx="75325">
                  <c:v>1284.27</c:v>
                </c:pt>
                <c:pt idx="75326">
                  <c:v>1305.9000000000001</c:v>
                </c:pt>
                <c:pt idx="75327">
                  <c:v>1317.75</c:v>
                </c:pt>
                <c:pt idx="75328">
                  <c:v>1325</c:v>
                </c:pt>
                <c:pt idx="75329">
                  <c:v>1323.34</c:v>
                </c:pt>
                <c:pt idx="75330">
                  <c:v>1337.12</c:v>
                </c:pt>
                <c:pt idx="75331">
                  <c:v>1337.95</c:v>
                </c:pt>
                <c:pt idx="75332">
                  <c:v>1346.85</c:v>
                </c:pt>
                <c:pt idx="75333">
                  <c:v>1351.05</c:v>
                </c:pt>
                <c:pt idx="75334">
                  <c:v>1356.52</c:v>
                </c:pt>
                <c:pt idx="75335">
                  <c:v>1341.61</c:v>
                </c:pt>
                <c:pt idx="75336">
                  <c:v>1339.39</c:v>
                </c:pt>
                <c:pt idx="75337">
                  <c:v>1340.22</c:v>
                </c:pt>
                <c:pt idx="75338">
                  <c:v>1347.48</c:v>
                </c:pt>
                <c:pt idx="75339">
                  <c:v>1333.94</c:v>
                </c:pt>
                <c:pt idx="75340">
                  <c:v>1338.8</c:v>
                </c:pt>
                <c:pt idx="75341">
                  <c:v>1333.71</c:v>
                </c:pt>
                <c:pt idx="75342">
                  <c:v>1326.62</c:v>
                </c:pt>
                <c:pt idx="75343">
                  <c:v>1317.97</c:v>
                </c:pt>
                <c:pt idx="75344">
                  <c:v>1331.86</c:v>
                </c:pt>
                <c:pt idx="75345">
                  <c:v>1312.15</c:v>
                </c:pt>
                <c:pt idx="75346">
                  <c:v>1309.69</c:v>
                </c:pt>
                <c:pt idx="75347">
                  <c:v>1315.33</c:v>
                </c:pt>
                <c:pt idx="75348">
                  <c:v>1306.78</c:v>
                </c:pt>
                <c:pt idx="75349">
                  <c:v>1290.52</c:v>
                </c:pt>
                <c:pt idx="75350">
                  <c:v>1290.52</c:v>
                </c:pt>
                <c:pt idx="75351">
                  <c:v>1278.7</c:v>
                </c:pt>
                <c:pt idx="75352">
                  <c:v>1284.05</c:v>
                </c:pt>
                <c:pt idx="75353">
                  <c:v>1302.6099999999999</c:v>
                </c:pt>
                <c:pt idx="75354">
                  <c:v>1315.46</c:v>
                </c:pt>
                <c:pt idx="75355">
                  <c:v>1310.56</c:v>
                </c:pt>
                <c:pt idx="75356">
                  <c:v>1321.03</c:v>
                </c:pt>
                <c:pt idx="75357">
                  <c:v>1329.49</c:v>
                </c:pt>
                <c:pt idx="75358">
                  <c:v>1327.48</c:v>
                </c:pt>
                <c:pt idx="75359">
                  <c:v>1316.57</c:v>
                </c:pt>
                <c:pt idx="75360">
                  <c:v>1331.86</c:v>
                </c:pt>
                <c:pt idx="75361">
                  <c:v>1333.54</c:v>
                </c:pt>
                <c:pt idx="75362">
                  <c:v>1326.88</c:v>
                </c:pt>
                <c:pt idx="75363">
                  <c:v>1330.5</c:v>
                </c:pt>
                <c:pt idx="75364">
                  <c:v>1340.06</c:v>
                </c:pt>
                <c:pt idx="75365">
                  <c:v>1322.11</c:v>
                </c:pt>
                <c:pt idx="75366">
                  <c:v>1326.12</c:v>
                </c:pt>
                <c:pt idx="75367">
                  <c:v>1314.52</c:v>
                </c:pt>
                <c:pt idx="75368">
                  <c:v>1324.64</c:v>
                </c:pt>
                <c:pt idx="75369">
                  <c:v>1341.5</c:v>
                </c:pt>
                <c:pt idx="75370">
                  <c:v>1348.23</c:v>
                </c:pt>
                <c:pt idx="75371">
                  <c:v>1356.26</c:v>
                </c:pt>
                <c:pt idx="75372">
                  <c:v>1329.54</c:v>
                </c:pt>
                <c:pt idx="75373">
                  <c:v>1336.67</c:v>
                </c:pt>
                <c:pt idx="75374">
                  <c:v>1318.33</c:v>
                </c:pt>
                <c:pt idx="75375">
                  <c:v>1330.67</c:v>
                </c:pt>
                <c:pt idx="75376">
                  <c:v>1327.49</c:v>
                </c:pt>
                <c:pt idx="75377">
                  <c:v>1321.02</c:v>
                </c:pt>
                <c:pt idx="75378">
                  <c:v>1311.42</c:v>
                </c:pt>
                <c:pt idx="75379">
                  <c:v>1319.33</c:v>
                </c:pt>
                <c:pt idx="75380">
                  <c:v>1329.06</c:v>
                </c:pt>
                <c:pt idx="75381">
                  <c:v>1326.33</c:v>
                </c:pt>
                <c:pt idx="75382">
                  <c:v>1333.8</c:v>
                </c:pt>
                <c:pt idx="75383">
                  <c:v>1329.74</c:v>
                </c:pt>
                <c:pt idx="75384">
                  <c:v>1335.21</c:v>
                </c:pt>
                <c:pt idx="75385">
                  <c:v>1338.13</c:v>
                </c:pt>
                <c:pt idx="75386">
                  <c:v>1348.95</c:v>
                </c:pt>
                <c:pt idx="75387">
                  <c:v>1342.84</c:v>
                </c:pt>
                <c:pt idx="75388">
                  <c:v>1336.04</c:v>
                </c:pt>
                <c:pt idx="75389">
                  <c:v>1326.05</c:v>
                </c:pt>
                <c:pt idx="75390">
                  <c:v>1334.82</c:v>
                </c:pt>
                <c:pt idx="75391">
                  <c:v>1345.69</c:v>
                </c:pt>
                <c:pt idx="75392">
                  <c:v>1333.74</c:v>
                </c:pt>
                <c:pt idx="75393">
                  <c:v>1345.97</c:v>
                </c:pt>
                <c:pt idx="75394">
                  <c:v>1351.14</c:v>
                </c:pt>
                <c:pt idx="75395">
                  <c:v>1348.56</c:v>
                </c:pt>
                <c:pt idx="75396">
                  <c:v>1343.81</c:v>
                </c:pt>
                <c:pt idx="75397">
                  <c:v>1305.27</c:v>
                </c:pt>
                <c:pt idx="75398">
                  <c:v>1308.9000000000001</c:v>
                </c:pt>
                <c:pt idx="75399">
                  <c:v>1313.07</c:v>
                </c:pt>
                <c:pt idx="75400">
                  <c:v>1323.11</c:v>
                </c:pt>
                <c:pt idx="75401">
                  <c:v>1318.72</c:v>
                </c:pt>
                <c:pt idx="75402">
                  <c:v>1321.48</c:v>
                </c:pt>
                <c:pt idx="75403">
                  <c:v>1314.72</c:v>
                </c:pt>
                <c:pt idx="75404">
                  <c:v>1331.45</c:v>
                </c:pt>
                <c:pt idx="75405">
                  <c:v>1347.39</c:v>
                </c:pt>
                <c:pt idx="75406">
                  <c:v>1351.03</c:v>
                </c:pt>
                <c:pt idx="75407">
                  <c:v>1338.4</c:v>
                </c:pt>
                <c:pt idx="75408">
                  <c:v>1338.72</c:v>
                </c:pt>
                <c:pt idx="75409">
                  <c:v>1334.08</c:v>
                </c:pt>
                <c:pt idx="75410">
                  <c:v>1349.69</c:v>
                </c:pt>
                <c:pt idx="75411">
                  <c:v>1359.83</c:v>
                </c:pt>
                <c:pt idx="75412">
                  <c:v>1353.22</c:v>
                </c:pt>
                <c:pt idx="75413">
                  <c:v>1380.01</c:v>
                </c:pt>
                <c:pt idx="75414">
                  <c:v>1373.95</c:v>
                </c:pt>
                <c:pt idx="75415">
                  <c:v>1382.32</c:v>
                </c:pt>
                <c:pt idx="75416">
                  <c:v>1360.93</c:v>
                </c:pt>
                <c:pt idx="75417">
                  <c:v>1356.67</c:v>
                </c:pt>
                <c:pt idx="75418">
                  <c:v>1365.41</c:v>
                </c:pt>
                <c:pt idx="75419">
                  <c:v>1359.71</c:v>
                </c:pt>
                <c:pt idx="75420">
                  <c:v>1365.62</c:v>
                </c:pt>
                <c:pt idx="75421">
                  <c:v>1366.61</c:v>
                </c:pt>
                <c:pt idx="75422">
                  <c:v>1374.44</c:v>
                </c:pt>
                <c:pt idx="75423">
                  <c:v>1364.66</c:v>
                </c:pt>
                <c:pt idx="75424">
                  <c:v>1351.1</c:v>
                </c:pt>
                <c:pt idx="75425">
                  <c:v>1351.77</c:v>
                </c:pt>
                <c:pt idx="75426">
                  <c:v>1349.29</c:v>
                </c:pt>
                <c:pt idx="75427">
                  <c:v>1331.33</c:v>
                </c:pt>
                <c:pt idx="75428">
                  <c:v>1322.47</c:v>
                </c:pt>
                <c:pt idx="75429">
                  <c:v>1301.67</c:v>
                </c:pt>
                <c:pt idx="75430">
                  <c:v>1304.0999999999999</c:v>
                </c:pt>
                <c:pt idx="75431">
                  <c:v>1286.71</c:v>
                </c:pt>
                <c:pt idx="75432">
                  <c:v>1271.1500000000001</c:v>
                </c:pt>
                <c:pt idx="75433">
                  <c:v>1266.6600000000001</c:v>
                </c:pt>
                <c:pt idx="75434">
                  <c:v>1277.45</c:v>
                </c:pt>
                <c:pt idx="75435">
                  <c:v>1274.33</c:v>
                </c:pt>
                <c:pt idx="75436">
                  <c:v>1288.24</c:v>
                </c:pt>
                <c:pt idx="75437">
                  <c:v>1280.76</c:v>
                </c:pt>
                <c:pt idx="75438">
                  <c:v>1280.5999999999999</c:v>
                </c:pt>
                <c:pt idx="75439">
                  <c:v>1270.43</c:v>
                </c:pt>
                <c:pt idx="75440">
                  <c:v>1267.9100000000001</c:v>
                </c:pt>
                <c:pt idx="75441">
                  <c:v>1257.48</c:v>
                </c:pt>
                <c:pt idx="75442">
                  <c:v>1274.81</c:v>
                </c:pt>
                <c:pt idx="75443">
                  <c:v>1273.33</c:v>
                </c:pt>
                <c:pt idx="75444">
                  <c:v>1297.21</c:v>
                </c:pt>
                <c:pt idx="75445">
                  <c:v>1300.18</c:v>
                </c:pt>
                <c:pt idx="75446">
                  <c:v>1331.68</c:v>
                </c:pt>
                <c:pt idx="75447">
                  <c:v>1327.55</c:v>
                </c:pt>
                <c:pt idx="75448">
                  <c:v>1308.2</c:v>
                </c:pt>
                <c:pt idx="75449">
                  <c:v>1302.69</c:v>
                </c:pt>
                <c:pt idx="75450">
                  <c:v>1297.55</c:v>
                </c:pt>
                <c:pt idx="75451">
                  <c:v>1315.8</c:v>
                </c:pt>
                <c:pt idx="75452">
                  <c:v>1297.17</c:v>
                </c:pt>
                <c:pt idx="75453">
                  <c:v>1299.27</c:v>
                </c:pt>
                <c:pt idx="75454">
                  <c:v>1289.19</c:v>
                </c:pt>
                <c:pt idx="75455">
                  <c:v>1300.45</c:v>
                </c:pt>
                <c:pt idx="75456">
                  <c:v>1299.17</c:v>
                </c:pt>
                <c:pt idx="75457">
                  <c:v>1299.17</c:v>
                </c:pt>
                <c:pt idx="75458">
                  <c:v>1253.3699999999999</c:v>
                </c:pt>
                <c:pt idx="75459">
                  <c:v>1286.6199999999999</c:v>
                </c:pt>
                <c:pt idx="75460">
                  <c:v>1299.8800000000001</c:v>
                </c:pt>
                <c:pt idx="75461">
                  <c:v>1287.5899999999999</c:v>
                </c:pt>
                <c:pt idx="75462">
                  <c:v>1301.17</c:v>
                </c:pt>
                <c:pt idx="75463">
                  <c:v>1309.9100000000001</c:v>
                </c:pt>
                <c:pt idx="75464">
                  <c:v>1305.9100000000001</c:v>
                </c:pt>
                <c:pt idx="75465">
                  <c:v>1306.06</c:v>
                </c:pt>
                <c:pt idx="75466">
                  <c:v>1271.08</c:v>
                </c:pt>
                <c:pt idx="75467">
                  <c:v>1281.82</c:v>
                </c:pt>
                <c:pt idx="75468">
                  <c:v>1302.56</c:v>
                </c:pt>
                <c:pt idx="75469">
                  <c:v>1304.18</c:v>
                </c:pt>
                <c:pt idx="75470">
                  <c:v>1294.33</c:v>
                </c:pt>
                <c:pt idx="75471">
                  <c:v>1261.4000000000001</c:v>
                </c:pt>
                <c:pt idx="75472">
                  <c:v>1258.25</c:v>
                </c:pt>
                <c:pt idx="75473">
                  <c:v>1266.69</c:v>
                </c:pt>
                <c:pt idx="75474">
                  <c:v>1223.18</c:v>
                </c:pt>
                <c:pt idx="75475">
                  <c:v>1244.32</c:v>
                </c:pt>
                <c:pt idx="75476">
                  <c:v>1238.7</c:v>
                </c:pt>
                <c:pt idx="75477">
                  <c:v>1242.74</c:v>
                </c:pt>
                <c:pt idx="75478">
                  <c:v>1249.77</c:v>
                </c:pt>
                <c:pt idx="75479">
                  <c:v>1255.02</c:v>
                </c:pt>
                <c:pt idx="75480">
                  <c:v>1264.76</c:v>
                </c:pt>
                <c:pt idx="75481">
                  <c:v>1273.92</c:v>
                </c:pt>
                <c:pt idx="75482">
                  <c:v>1275.72</c:v>
                </c:pt>
                <c:pt idx="75483">
                  <c:v>1260.73</c:v>
                </c:pt>
                <c:pt idx="75484">
                  <c:v>1269.48</c:v>
                </c:pt>
                <c:pt idx="75485">
                  <c:v>1234.3900000000001</c:v>
                </c:pt>
                <c:pt idx="75486">
                  <c:v>1239.32</c:v>
                </c:pt>
                <c:pt idx="75487">
                  <c:v>1259.6199999999999</c:v>
                </c:pt>
                <c:pt idx="75488">
                  <c:v>1263.74</c:v>
                </c:pt>
                <c:pt idx="75489">
                  <c:v>1269.98</c:v>
                </c:pt>
                <c:pt idx="75490">
                  <c:v>1264.48</c:v>
                </c:pt>
                <c:pt idx="75491">
                  <c:v>1295.3599999999999</c:v>
                </c:pt>
                <c:pt idx="75492">
                  <c:v>1299.26</c:v>
                </c:pt>
                <c:pt idx="75493">
                  <c:v>1291.02</c:v>
                </c:pt>
                <c:pt idx="75494">
                  <c:v>1328.68</c:v>
                </c:pt>
                <c:pt idx="75495">
                  <c:v>1326.83</c:v>
                </c:pt>
                <c:pt idx="75496">
                  <c:v>1328.98</c:v>
                </c:pt>
                <c:pt idx="75497">
                  <c:v>1342.76</c:v>
                </c:pt>
                <c:pt idx="75498">
                  <c:v>1349.27</c:v>
                </c:pt>
                <c:pt idx="75499">
                  <c:v>1359.23</c:v>
                </c:pt>
                <c:pt idx="75500">
                  <c:v>1357.62</c:v>
                </c:pt>
                <c:pt idx="75501">
                  <c:v>1352.27</c:v>
                </c:pt>
                <c:pt idx="75502">
                  <c:v>1358.93</c:v>
                </c:pt>
                <c:pt idx="75503">
                  <c:v>1347.94</c:v>
                </c:pt>
                <c:pt idx="75504">
                  <c:v>1352.42</c:v>
                </c:pt>
                <c:pt idx="75505">
                  <c:v>1346.76</c:v>
                </c:pt>
                <c:pt idx="75506">
                  <c:v>1333.06</c:v>
                </c:pt>
                <c:pt idx="75507">
                  <c:v>1344.25</c:v>
                </c:pt>
                <c:pt idx="75508">
                  <c:v>1354.92</c:v>
                </c:pt>
                <c:pt idx="75509">
                  <c:v>1334.14</c:v>
                </c:pt>
                <c:pt idx="75510">
                  <c:v>1340.32</c:v>
                </c:pt>
                <c:pt idx="75511">
                  <c:v>1343.62</c:v>
                </c:pt>
                <c:pt idx="75512">
                  <c:v>1341.73</c:v>
                </c:pt>
                <c:pt idx="75513">
                  <c:v>1345.16</c:v>
                </c:pt>
                <c:pt idx="75514">
                  <c:v>1352.77</c:v>
                </c:pt>
                <c:pt idx="75515">
                  <c:v>1362.64</c:v>
                </c:pt>
                <c:pt idx="75516">
                  <c:v>1347.12</c:v>
                </c:pt>
                <c:pt idx="75517">
                  <c:v>1349.02</c:v>
                </c:pt>
                <c:pt idx="75518">
                  <c:v>1345.17</c:v>
                </c:pt>
                <c:pt idx="75519">
                  <c:v>1343.15</c:v>
                </c:pt>
                <c:pt idx="75520">
                  <c:v>1337.21</c:v>
                </c:pt>
                <c:pt idx="75521">
                  <c:v>1329.38</c:v>
                </c:pt>
                <c:pt idx="75522">
                  <c:v>1325.76</c:v>
                </c:pt>
                <c:pt idx="75523">
                  <c:v>1329.46</c:v>
                </c:pt>
                <c:pt idx="75524">
                  <c:v>1328.12</c:v>
                </c:pt>
                <c:pt idx="75525">
                  <c:v>1314.29</c:v>
                </c:pt>
                <c:pt idx="75526">
                  <c:v>1298.8800000000001</c:v>
                </c:pt>
                <c:pt idx="75527">
                  <c:v>1302.43</c:v>
                </c:pt>
                <c:pt idx="75528">
                  <c:v>1301.8800000000001</c:v>
                </c:pt>
                <c:pt idx="75529">
                  <c:v>1289.8399999999999</c:v>
                </c:pt>
                <c:pt idx="75530">
                  <c:v>1286.76</c:v>
                </c:pt>
                <c:pt idx="75531">
                  <c:v>1297.42</c:v>
                </c:pt>
                <c:pt idx="75532">
                  <c:v>1284.3699999999999</c:v>
                </c:pt>
                <c:pt idx="75533">
                  <c:v>1304.0999999999999</c:v>
                </c:pt>
                <c:pt idx="75534">
                  <c:v>1318.84</c:v>
                </c:pt>
                <c:pt idx="75535">
                  <c:v>1308.56</c:v>
                </c:pt>
                <c:pt idx="75536">
                  <c:v>1297.06</c:v>
                </c:pt>
                <c:pt idx="75537">
                  <c:v>1301.32</c:v>
                </c:pt>
                <c:pt idx="75538">
                  <c:v>1297.26</c:v>
                </c:pt>
                <c:pt idx="75539">
                  <c:v>1312.62</c:v>
                </c:pt>
                <c:pt idx="75540">
                  <c:v>1311.66</c:v>
                </c:pt>
                <c:pt idx="75541">
                  <c:v>1319.43</c:v>
                </c:pt>
                <c:pt idx="75542">
                  <c:v>1313.51</c:v>
                </c:pt>
                <c:pt idx="75543">
                  <c:v>1292.8499999999999</c:v>
                </c:pt>
                <c:pt idx="75544">
                  <c:v>1323.3</c:v>
                </c:pt>
                <c:pt idx="75545">
                  <c:v>1342.76</c:v>
                </c:pt>
                <c:pt idx="75546">
                  <c:v>1333.99</c:v>
                </c:pt>
                <c:pt idx="75547">
                  <c:v>1328.95</c:v>
                </c:pt>
                <c:pt idx="75548">
                  <c:v>1335</c:v>
                </c:pt>
                <c:pt idx="75549">
                  <c:v>1331.87</c:v>
                </c:pt>
                <c:pt idx="75550">
                  <c:v>1333.04</c:v>
                </c:pt>
                <c:pt idx="75551">
                  <c:v>1323.16</c:v>
                </c:pt>
                <c:pt idx="75552">
                  <c:v>1323.47</c:v>
                </c:pt>
                <c:pt idx="75553">
                  <c:v>1325.04</c:v>
                </c:pt>
                <c:pt idx="75554">
                  <c:v>1316.63</c:v>
                </c:pt>
                <c:pt idx="75555">
                  <c:v>1316.31</c:v>
                </c:pt>
                <c:pt idx="75556">
                  <c:v>1319.6</c:v>
                </c:pt>
                <c:pt idx="75557">
                  <c:v>1323.36</c:v>
                </c:pt>
                <c:pt idx="75558">
                  <c:v>1311.58</c:v>
                </c:pt>
                <c:pt idx="75559">
                  <c:v>1297.2</c:v>
                </c:pt>
                <c:pt idx="75560">
                  <c:v>1295.97</c:v>
                </c:pt>
                <c:pt idx="75561">
                  <c:v>1280.77</c:v>
                </c:pt>
                <c:pt idx="75562">
                  <c:v>1292.6400000000001</c:v>
                </c:pt>
                <c:pt idx="75563">
                  <c:v>1299.82</c:v>
                </c:pt>
                <c:pt idx="75564">
                  <c:v>1288.6300000000001</c:v>
                </c:pt>
                <c:pt idx="75565">
                  <c:v>1292.69</c:v>
                </c:pt>
                <c:pt idx="75566">
                  <c:v>1279.82</c:v>
                </c:pt>
                <c:pt idx="75567">
                  <c:v>1287.44</c:v>
                </c:pt>
                <c:pt idx="75568">
                  <c:v>1308.06</c:v>
                </c:pt>
                <c:pt idx="75569">
                  <c:v>1278.02</c:v>
                </c:pt>
                <c:pt idx="75570">
                  <c:v>1302.08</c:v>
                </c:pt>
                <c:pt idx="75571">
                  <c:v>1292.55</c:v>
                </c:pt>
                <c:pt idx="75572">
                  <c:v>1287.1400000000001</c:v>
                </c:pt>
                <c:pt idx="75573">
                  <c:v>1286.08</c:v>
                </c:pt>
                <c:pt idx="75574">
                  <c:v>1276.5999999999999</c:v>
                </c:pt>
                <c:pt idx="75575">
                  <c:v>1273.47</c:v>
                </c:pt>
                <c:pt idx="75576">
                  <c:v>1272.8900000000001</c:v>
                </c:pt>
                <c:pt idx="75577">
                  <c:v>1272.5</c:v>
                </c:pt>
                <c:pt idx="75578">
                  <c:v>1277.8699999999999</c:v>
                </c:pt>
                <c:pt idx="75579">
                  <c:v>1258.19</c:v>
                </c:pt>
                <c:pt idx="75580">
                  <c:v>1262.6600000000001</c:v>
                </c:pt>
                <c:pt idx="75581">
                  <c:v>1247.8599999999999</c:v>
                </c:pt>
                <c:pt idx="75582">
                  <c:v>1268.07</c:v>
                </c:pt>
                <c:pt idx="75583">
                  <c:v>1266.53</c:v>
                </c:pt>
                <c:pt idx="75584">
                  <c:v>1256.6199999999999</c:v>
                </c:pt>
                <c:pt idx="75585">
                  <c:v>1260.26</c:v>
                </c:pt>
                <c:pt idx="75586">
                  <c:v>1282.42</c:v>
                </c:pt>
                <c:pt idx="75587">
                  <c:v>1281.55</c:v>
                </c:pt>
                <c:pt idx="75588">
                  <c:v>1306.1300000000001</c:v>
                </c:pt>
                <c:pt idx="75589">
                  <c:v>1317.55</c:v>
                </c:pt>
                <c:pt idx="75590">
                  <c:v>1295.96</c:v>
                </c:pt>
                <c:pt idx="75591">
                  <c:v>1295.29</c:v>
                </c:pt>
                <c:pt idx="75592">
                  <c:v>1303.45</c:v>
                </c:pt>
                <c:pt idx="75593">
                  <c:v>1301.33</c:v>
                </c:pt>
                <c:pt idx="75594">
                  <c:v>1308.8599999999999</c:v>
                </c:pt>
                <c:pt idx="75595">
                  <c:v>1311.28</c:v>
                </c:pt>
                <c:pt idx="75596">
                  <c:v>1304.47</c:v>
                </c:pt>
                <c:pt idx="75597">
                  <c:v>1322.08</c:v>
                </c:pt>
                <c:pt idx="75598">
                  <c:v>1319.25</c:v>
                </c:pt>
                <c:pt idx="75599">
                  <c:v>1314.03</c:v>
                </c:pt>
                <c:pt idx="75600">
                  <c:v>1304.1400000000001</c:v>
                </c:pt>
                <c:pt idx="75601">
                  <c:v>1308.3900000000001</c:v>
                </c:pt>
                <c:pt idx="75602">
                  <c:v>1292.47</c:v>
                </c:pt>
                <c:pt idx="75603">
                  <c:v>1281.03</c:v>
                </c:pt>
                <c:pt idx="75604">
                  <c:v>1305.31</c:v>
                </c:pt>
                <c:pt idx="75605">
                  <c:v>1275.71</c:v>
                </c:pt>
                <c:pt idx="75606">
                  <c:v>1257.1300000000001</c:v>
                </c:pt>
                <c:pt idx="75607">
                  <c:v>1257.1300000000001</c:v>
                </c:pt>
                <c:pt idx="75608">
                  <c:v>1277.0899999999999</c:v>
                </c:pt>
                <c:pt idx="75609">
                  <c:v>1278.43</c:v>
                </c:pt>
                <c:pt idx="75610">
                  <c:v>1286.0999999999999</c:v>
                </c:pt>
                <c:pt idx="75611">
                  <c:v>1304.58</c:v>
                </c:pt>
                <c:pt idx="75612">
                  <c:v>1299.04</c:v>
                </c:pt>
                <c:pt idx="75613">
                  <c:v>1286.52</c:v>
                </c:pt>
                <c:pt idx="75614">
                  <c:v>1315.34</c:v>
                </c:pt>
                <c:pt idx="75615">
                  <c:v>1324.35</c:v>
                </c:pt>
                <c:pt idx="75616">
                  <c:v>1333.08</c:v>
                </c:pt>
                <c:pt idx="75617">
                  <c:v>1298.67</c:v>
                </c:pt>
                <c:pt idx="75618">
                  <c:v>1307.1400000000001</c:v>
                </c:pt>
                <c:pt idx="75619">
                  <c:v>1304.46</c:v>
                </c:pt>
                <c:pt idx="75620">
                  <c:v>1301.29</c:v>
                </c:pt>
                <c:pt idx="75621">
                  <c:v>1301.29</c:v>
                </c:pt>
                <c:pt idx="75622">
                  <c:v>1307.82</c:v>
                </c:pt>
                <c:pt idx="75623">
                  <c:v>1309.0899999999999</c:v>
                </c:pt>
                <c:pt idx="75624">
                  <c:v>1312.34</c:v>
                </c:pt>
                <c:pt idx="75625">
                  <c:v>1314.99</c:v>
                </c:pt>
                <c:pt idx="75626">
                  <c:v>1318.23</c:v>
                </c:pt>
                <c:pt idx="75627">
                  <c:v>1312.08</c:v>
                </c:pt>
                <c:pt idx="75628">
                  <c:v>1326.33</c:v>
                </c:pt>
                <c:pt idx="75629">
                  <c:v>1279.6400000000001</c:v>
                </c:pt>
                <c:pt idx="75630">
                  <c:v>1287.8800000000001</c:v>
                </c:pt>
                <c:pt idx="75631">
                  <c:v>1312.38</c:v>
                </c:pt>
                <c:pt idx="75632">
                  <c:v>1302.98</c:v>
                </c:pt>
                <c:pt idx="75633">
                  <c:v>1312.01</c:v>
                </c:pt>
                <c:pt idx="75634">
                  <c:v>1307.21</c:v>
                </c:pt>
                <c:pt idx="75635">
                  <c:v>1309.82</c:v>
                </c:pt>
                <c:pt idx="75636">
                  <c:v>1305.73</c:v>
                </c:pt>
                <c:pt idx="75637">
                  <c:v>1304.5999999999999</c:v>
                </c:pt>
                <c:pt idx="75638">
                  <c:v>1310.57</c:v>
                </c:pt>
                <c:pt idx="75639">
                  <c:v>1312.42</c:v>
                </c:pt>
                <c:pt idx="75640">
                  <c:v>1315.59</c:v>
                </c:pt>
                <c:pt idx="75641">
                  <c:v>1312.07</c:v>
                </c:pt>
                <c:pt idx="75642">
                  <c:v>1309.74</c:v>
                </c:pt>
                <c:pt idx="75643">
                  <c:v>1324.54</c:v>
                </c:pt>
                <c:pt idx="75644">
                  <c:v>1337.86</c:v>
                </c:pt>
                <c:pt idx="75645">
                  <c:v>1335.57</c:v>
                </c:pt>
                <c:pt idx="75646">
                  <c:v>1359.98</c:v>
                </c:pt>
                <c:pt idx="75647">
                  <c:v>1346.96</c:v>
                </c:pt>
                <c:pt idx="75648">
                  <c:v>1339.33</c:v>
                </c:pt>
                <c:pt idx="75649">
                  <c:v>1339.33</c:v>
                </c:pt>
                <c:pt idx="75650">
                  <c:v>1323.42</c:v>
                </c:pt>
                <c:pt idx="75651">
                  <c:v>1337.54</c:v>
                </c:pt>
                <c:pt idx="75652">
                  <c:v>1336.86</c:v>
                </c:pt>
                <c:pt idx="75653">
                  <c:v>1330.37</c:v>
                </c:pt>
                <c:pt idx="75654">
                  <c:v>1337.1</c:v>
                </c:pt>
                <c:pt idx="75655">
                  <c:v>1304.8499999999999</c:v>
                </c:pt>
                <c:pt idx="75656">
                  <c:v>1344.61</c:v>
                </c:pt>
                <c:pt idx="75657">
                  <c:v>1351.04</c:v>
                </c:pt>
                <c:pt idx="75658">
                  <c:v>1336.69</c:v>
                </c:pt>
                <c:pt idx="75659">
                  <c:v>1335.71</c:v>
                </c:pt>
                <c:pt idx="75660">
                  <c:v>1327.11</c:v>
                </c:pt>
                <c:pt idx="75661">
                  <c:v>1324.22</c:v>
                </c:pt>
                <c:pt idx="75662">
                  <c:v>1333.93</c:v>
                </c:pt>
                <c:pt idx="75663">
                  <c:v>1319.21</c:v>
                </c:pt>
                <c:pt idx="75664">
                  <c:v>1327.74</c:v>
                </c:pt>
                <c:pt idx="75665">
                  <c:v>1322.03</c:v>
                </c:pt>
                <c:pt idx="75666">
                  <c:v>1348.56</c:v>
                </c:pt>
                <c:pt idx="75667">
                  <c:v>1316.56</c:v>
                </c:pt>
                <c:pt idx="75668">
                  <c:v>1332.13</c:v>
                </c:pt>
                <c:pt idx="75669">
                  <c:v>1331.09</c:v>
                </c:pt>
                <c:pt idx="75670">
                  <c:v>1303.72</c:v>
                </c:pt>
                <c:pt idx="75671">
                  <c:v>1306.17</c:v>
                </c:pt>
                <c:pt idx="75672">
                  <c:v>1313.55</c:v>
                </c:pt>
                <c:pt idx="75673">
                  <c:v>1305.73</c:v>
                </c:pt>
                <c:pt idx="75674">
                  <c:v>1299.52</c:v>
                </c:pt>
                <c:pt idx="75675">
                  <c:v>1309.0999999999999</c:v>
                </c:pt>
                <c:pt idx="75676">
                  <c:v>1303.1600000000001</c:v>
                </c:pt>
                <c:pt idx="75677">
                  <c:v>1306.0899999999999</c:v>
                </c:pt>
                <c:pt idx="75678">
                  <c:v>1318.38</c:v>
                </c:pt>
                <c:pt idx="75679">
                  <c:v>1293.6600000000001</c:v>
                </c:pt>
                <c:pt idx="75680">
                  <c:v>1279.47</c:v>
                </c:pt>
                <c:pt idx="75681">
                  <c:v>1297.05</c:v>
                </c:pt>
                <c:pt idx="75682">
                  <c:v>1293.3800000000001</c:v>
                </c:pt>
                <c:pt idx="75683">
                  <c:v>1295.9000000000001</c:v>
                </c:pt>
                <c:pt idx="75684">
                  <c:v>1295.94</c:v>
                </c:pt>
                <c:pt idx="75685">
                  <c:v>1305.17</c:v>
                </c:pt>
                <c:pt idx="75686">
                  <c:v>1299.58</c:v>
                </c:pt>
                <c:pt idx="75687">
                  <c:v>1321.41</c:v>
                </c:pt>
                <c:pt idx="75688">
                  <c:v>1317.21</c:v>
                </c:pt>
                <c:pt idx="75689">
                  <c:v>1306.07</c:v>
                </c:pt>
                <c:pt idx="75690">
                  <c:v>1310.55</c:v>
                </c:pt>
                <c:pt idx="75691">
                  <c:v>1303.54</c:v>
                </c:pt>
                <c:pt idx="75692">
                  <c:v>1317.19</c:v>
                </c:pt>
                <c:pt idx="75693">
                  <c:v>1292.22</c:v>
                </c:pt>
                <c:pt idx="75694">
                  <c:v>1281.95</c:v>
                </c:pt>
                <c:pt idx="75695">
                  <c:v>1281.1300000000001</c:v>
                </c:pt>
                <c:pt idx="75696">
                  <c:v>1252.69</c:v>
                </c:pt>
                <c:pt idx="75697">
                  <c:v>1252.69</c:v>
                </c:pt>
                <c:pt idx="75698">
                  <c:v>1253.32</c:v>
                </c:pt>
                <c:pt idx="75699">
                  <c:v>1269.3399999999999</c:v>
                </c:pt>
                <c:pt idx="75700">
                  <c:v>1252.23</c:v>
                </c:pt>
                <c:pt idx="75701">
                  <c:v>1256.82</c:v>
                </c:pt>
                <c:pt idx="75702">
                  <c:v>1252.23</c:v>
                </c:pt>
                <c:pt idx="75703">
                  <c:v>1272.3800000000001</c:v>
                </c:pt>
                <c:pt idx="75704">
                  <c:v>1272.3800000000001</c:v>
                </c:pt>
                <c:pt idx="75705">
                  <c:v>1250.21</c:v>
                </c:pt>
                <c:pt idx="75706">
                  <c:v>1250.21</c:v>
                </c:pt>
                <c:pt idx="75707">
                  <c:v>1280.27</c:v>
                </c:pt>
                <c:pt idx="75708">
                  <c:v>1280.68</c:v>
                </c:pt>
                <c:pt idx="75709">
                  <c:v>1273.55</c:v>
                </c:pt>
                <c:pt idx="75710">
                  <c:v>1258.47</c:v>
                </c:pt>
                <c:pt idx="75711">
                  <c:v>1260.1300000000001</c:v>
                </c:pt>
                <c:pt idx="75712">
                  <c:v>1254.25</c:v>
                </c:pt>
                <c:pt idx="75713">
                  <c:v>1266.96</c:v>
                </c:pt>
                <c:pt idx="75714">
                  <c:v>1277.4000000000001</c:v>
                </c:pt>
                <c:pt idx="75715">
                  <c:v>1275.83</c:v>
                </c:pt>
                <c:pt idx="75716">
                  <c:v>1269</c:v>
                </c:pt>
                <c:pt idx="75717">
                  <c:v>1274.8900000000001</c:v>
                </c:pt>
                <c:pt idx="75718">
                  <c:v>1271.67</c:v>
                </c:pt>
                <c:pt idx="75719">
                  <c:v>1280.74</c:v>
                </c:pt>
                <c:pt idx="75720">
                  <c:v>1266.19</c:v>
                </c:pt>
                <c:pt idx="75721">
                  <c:v>1271.51</c:v>
                </c:pt>
                <c:pt idx="75722">
                  <c:v>1265.93</c:v>
                </c:pt>
                <c:pt idx="75723">
                  <c:v>1265.93</c:v>
                </c:pt>
                <c:pt idx="75724">
                  <c:v>1290.01</c:v>
                </c:pt>
                <c:pt idx="75725">
                  <c:v>1279.0999999999999</c:v>
                </c:pt>
                <c:pt idx="75726">
                  <c:v>1282.57</c:v>
                </c:pt>
                <c:pt idx="75727">
                  <c:v>1271.22</c:v>
                </c:pt>
                <c:pt idx="75728">
                  <c:v>1275.77</c:v>
                </c:pt>
                <c:pt idx="75729">
                  <c:v>1277.3599999999999</c:v>
                </c:pt>
                <c:pt idx="75730">
                  <c:v>1284.4000000000001</c:v>
                </c:pt>
                <c:pt idx="75731">
                  <c:v>1279.5999999999999</c:v>
                </c:pt>
                <c:pt idx="75732">
                  <c:v>1272.77</c:v>
                </c:pt>
                <c:pt idx="75733">
                  <c:v>1272</c:v>
                </c:pt>
                <c:pt idx="75734">
                  <c:v>1262.3800000000001</c:v>
                </c:pt>
                <c:pt idx="75735">
                  <c:v>1250.25</c:v>
                </c:pt>
                <c:pt idx="75736">
                  <c:v>1264</c:v>
                </c:pt>
                <c:pt idx="75737">
                  <c:v>1275.46</c:v>
                </c:pt>
                <c:pt idx="75738">
                  <c:v>1279.4100000000001</c:v>
                </c:pt>
                <c:pt idx="75739">
                  <c:v>1295.31</c:v>
                </c:pt>
                <c:pt idx="75740">
                  <c:v>1286.42</c:v>
                </c:pt>
                <c:pt idx="75741">
                  <c:v>1290.1300000000001</c:v>
                </c:pt>
                <c:pt idx="75742">
                  <c:v>1302.22</c:v>
                </c:pt>
                <c:pt idx="75743">
                  <c:v>1300.71</c:v>
                </c:pt>
                <c:pt idx="75744">
                  <c:v>1293.4100000000001</c:v>
                </c:pt>
                <c:pt idx="75745">
                  <c:v>1298</c:v>
                </c:pt>
                <c:pt idx="75746">
                  <c:v>1298</c:v>
                </c:pt>
                <c:pt idx="75747">
                  <c:v>1303.04</c:v>
                </c:pt>
                <c:pt idx="75748">
                  <c:v>1282.8499999999999</c:v>
                </c:pt>
                <c:pt idx="75749">
                  <c:v>1293.1199999999999</c:v>
                </c:pt>
                <c:pt idx="75750">
                  <c:v>1313.38</c:v>
                </c:pt>
                <c:pt idx="75751">
                  <c:v>1293.81</c:v>
                </c:pt>
                <c:pt idx="75752">
                  <c:v>1293.81</c:v>
                </c:pt>
                <c:pt idx="75753">
                  <c:v>1311.1</c:v>
                </c:pt>
                <c:pt idx="75754">
                  <c:v>1307.1300000000001</c:v>
                </c:pt>
                <c:pt idx="75755">
                  <c:v>1311.97</c:v>
                </c:pt>
                <c:pt idx="75756">
                  <c:v>1311.97</c:v>
                </c:pt>
                <c:pt idx="75757">
                  <c:v>1316.8</c:v>
                </c:pt>
                <c:pt idx="75758">
                  <c:v>1325.54</c:v>
                </c:pt>
                <c:pt idx="75759">
                  <c:v>1312.51</c:v>
                </c:pt>
                <c:pt idx="75760">
                  <c:v>1306.47</c:v>
                </c:pt>
                <c:pt idx="75761">
                  <c:v>1321.12</c:v>
                </c:pt>
                <c:pt idx="75762">
                  <c:v>1319.99</c:v>
                </c:pt>
                <c:pt idx="75763">
                  <c:v>1312.01</c:v>
                </c:pt>
                <c:pt idx="75764">
                  <c:v>1312.01</c:v>
                </c:pt>
                <c:pt idx="75765">
                  <c:v>1289.68</c:v>
                </c:pt>
                <c:pt idx="75766">
                  <c:v>1253.92</c:v>
                </c:pt>
                <c:pt idx="75767">
                  <c:v>1250.78</c:v>
                </c:pt>
                <c:pt idx="75768">
                  <c:v>1263.45</c:v>
                </c:pt>
                <c:pt idx="75769">
                  <c:v>1262.6500000000001</c:v>
                </c:pt>
                <c:pt idx="75770">
                  <c:v>1262.6500000000001</c:v>
                </c:pt>
                <c:pt idx="75771">
                  <c:v>1284.8499999999999</c:v>
                </c:pt>
                <c:pt idx="75772">
                  <c:v>1285.26</c:v>
                </c:pt>
                <c:pt idx="75773">
                  <c:v>1304.07</c:v>
                </c:pt>
                <c:pt idx="75774">
                  <c:v>1303.0999999999999</c:v>
                </c:pt>
                <c:pt idx="75775">
                  <c:v>1303.76</c:v>
                </c:pt>
                <c:pt idx="75776">
                  <c:v>1291.33</c:v>
                </c:pt>
                <c:pt idx="75777">
                  <c:v>1302.3599999999999</c:v>
                </c:pt>
                <c:pt idx="75778">
                  <c:v>1306.74</c:v>
                </c:pt>
                <c:pt idx="75779">
                  <c:v>1308.79</c:v>
                </c:pt>
                <c:pt idx="75780">
                  <c:v>1316.87</c:v>
                </c:pt>
                <c:pt idx="75781">
                  <c:v>1320.44</c:v>
                </c:pt>
                <c:pt idx="75782">
                  <c:v>1324.88</c:v>
                </c:pt>
                <c:pt idx="75783">
                  <c:v>1312.37</c:v>
                </c:pt>
                <c:pt idx="75784">
                  <c:v>1329.93</c:v>
                </c:pt>
                <c:pt idx="75785">
                  <c:v>1328.4</c:v>
                </c:pt>
                <c:pt idx="75786">
                  <c:v>1342.65</c:v>
                </c:pt>
                <c:pt idx="75787">
                  <c:v>1319.6</c:v>
                </c:pt>
                <c:pt idx="75788">
                  <c:v>1326.71</c:v>
                </c:pt>
                <c:pt idx="75789">
                  <c:v>1329.38</c:v>
                </c:pt>
                <c:pt idx="75790">
                  <c:v>1309.69</c:v>
                </c:pt>
                <c:pt idx="75791">
                  <c:v>1319.61</c:v>
                </c:pt>
                <c:pt idx="75792">
                  <c:v>1325.82</c:v>
                </c:pt>
                <c:pt idx="75793">
                  <c:v>1308.6199999999999</c:v>
                </c:pt>
                <c:pt idx="75794">
                  <c:v>1289.48</c:v>
                </c:pt>
                <c:pt idx="75795">
                  <c:v>1325.94</c:v>
                </c:pt>
                <c:pt idx="75796">
                  <c:v>1320.32</c:v>
                </c:pt>
                <c:pt idx="75797">
                  <c:v>1310.78</c:v>
                </c:pt>
                <c:pt idx="75798">
                  <c:v>1313.88</c:v>
                </c:pt>
                <c:pt idx="75799">
                  <c:v>1299.95</c:v>
                </c:pt>
                <c:pt idx="75800">
                  <c:v>1307.67</c:v>
                </c:pt>
                <c:pt idx="75801">
                  <c:v>1304.3399999999999</c:v>
                </c:pt>
                <c:pt idx="75802">
                  <c:v>1310.79</c:v>
                </c:pt>
                <c:pt idx="75803">
                  <c:v>1318.1</c:v>
                </c:pt>
                <c:pt idx="75804">
                  <c:v>1318.78</c:v>
                </c:pt>
                <c:pt idx="75805">
                  <c:v>1328.58</c:v>
                </c:pt>
                <c:pt idx="75806">
                  <c:v>1330.34</c:v>
                </c:pt>
                <c:pt idx="75807">
                  <c:v>1315.54</c:v>
                </c:pt>
                <c:pt idx="75808">
                  <c:v>1304.8800000000001</c:v>
                </c:pt>
                <c:pt idx="75809">
                  <c:v>1316.48</c:v>
                </c:pt>
                <c:pt idx="75810">
                  <c:v>1317.44</c:v>
                </c:pt>
                <c:pt idx="75811">
                  <c:v>1319.89</c:v>
                </c:pt>
                <c:pt idx="75812">
                  <c:v>1304.6300000000001</c:v>
                </c:pt>
                <c:pt idx="75813">
                  <c:v>1307.8599999999999</c:v>
                </c:pt>
                <c:pt idx="75814">
                  <c:v>1323.83</c:v>
                </c:pt>
                <c:pt idx="75815">
                  <c:v>1298.99</c:v>
                </c:pt>
                <c:pt idx="75816">
                  <c:v>1310.92</c:v>
                </c:pt>
                <c:pt idx="75817">
                  <c:v>1313.74</c:v>
                </c:pt>
                <c:pt idx="75818">
                  <c:v>1299.42</c:v>
                </c:pt>
                <c:pt idx="75819">
                  <c:v>1310.1400000000001</c:v>
                </c:pt>
                <c:pt idx="75820">
                  <c:v>1288.1500000000001</c:v>
                </c:pt>
                <c:pt idx="75821">
                  <c:v>1278.6099999999999</c:v>
                </c:pt>
                <c:pt idx="75822">
                  <c:v>1285.6099999999999</c:v>
                </c:pt>
                <c:pt idx="75823">
                  <c:v>1294.3499999999999</c:v>
                </c:pt>
                <c:pt idx="75824">
                  <c:v>1301.55</c:v>
                </c:pt>
                <c:pt idx="75825">
                  <c:v>1293.8699999999999</c:v>
                </c:pt>
                <c:pt idx="75826">
                  <c:v>1291.74</c:v>
                </c:pt>
                <c:pt idx="75827">
                  <c:v>1296.48</c:v>
                </c:pt>
                <c:pt idx="75828">
                  <c:v>1308.6500000000001</c:v>
                </c:pt>
                <c:pt idx="75829">
                  <c:v>1299.58</c:v>
                </c:pt>
                <c:pt idx="75830">
                  <c:v>1293.01</c:v>
                </c:pt>
                <c:pt idx="75831">
                  <c:v>1285.82</c:v>
                </c:pt>
                <c:pt idx="75832">
                  <c:v>1284.25</c:v>
                </c:pt>
                <c:pt idx="75833">
                  <c:v>1306.76</c:v>
                </c:pt>
                <c:pt idx="75834">
                  <c:v>1291.74</c:v>
                </c:pt>
                <c:pt idx="75835">
                  <c:v>1299.78</c:v>
                </c:pt>
                <c:pt idx="75836">
                  <c:v>1278.51</c:v>
                </c:pt>
                <c:pt idx="75837">
                  <c:v>1287.77</c:v>
                </c:pt>
                <c:pt idx="75838">
                  <c:v>1288.04</c:v>
                </c:pt>
                <c:pt idx="75839">
                  <c:v>1279.76</c:v>
                </c:pt>
                <c:pt idx="75840">
                  <c:v>1270.99</c:v>
                </c:pt>
                <c:pt idx="75841">
                  <c:v>1302.8699999999999</c:v>
                </c:pt>
                <c:pt idx="75842">
                  <c:v>1317.51</c:v>
                </c:pt>
                <c:pt idx="75843">
                  <c:v>1336.76</c:v>
                </c:pt>
                <c:pt idx="75844">
                  <c:v>1328.19</c:v>
                </c:pt>
                <c:pt idx="75845">
                  <c:v>1326.96</c:v>
                </c:pt>
                <c:pt idx="75846">
                  <c:v>1307.4100000000001</c:v>
                </c:pt>
                <c:pt idx="75847">
                  <c:v>1303.47</c:v>
                </c:pt>
                <c:pt idx="75848">
                  <c:v>1311.79</c:v>
                </c:pt>
                <c:pt idx="75849">
                  <c:v>1311.79</c:v>
                </c:pt>
                <c:pt idx="75850">
                  <c:v>1315.82</c:v>
                </c:pt>
                <c:pt idx="75851">
                  <c:v>1320.56</c:v>
                </c:pt>
                <c:pt idx="75852">
                  <c:v>1319.97</c:v>
                </c:pt>
                <c:pt idx="75853">
                  <c:v>1338.61</c:v>
                </c:pt>
                <c:pt idx="75854">
                  <c:v>1325.31</c:v>
                </c:pt>
                <c:pt idx="75855">
                  <c:v>1319.76</c:v>
                </c:pt>
                <c:pt idx="75856">
                  <c:v>1330.76</c:v>
                </c:pt>
                <c:pt idx="75857">
                  <c:v>1321.09</c:v>
                </c:pt>
                <c:pt idx="75858">
                  <c:v>1324.92</c:v>
                </c:pt>
                <c:pt idx="75859">
                  <c:v>1331.69</c:v>
                </c:pt>
                <c:pt idx="75860">
                  <c:v>1295.3399999999999</c:v>
                </c:pt>
                <c:pt idx="75861">
                  <c:v>1289</c:v>
                </c:pt>
                <c:pt idx="75862">
                  <c:v>1317.36</c:v>
                </c:pt>
                <c:pt idx="75863">
                  <c:v>1321.39</c:v>
                </c:pt>
                <c:pt idx="75864">
                  <c:v>1325.21</c:v>
                </c:pt>
                <c:pt idx="75865">
                  <c:v>1299.68</c:v>
                </c:pt>
                <c:pt idx="75866">
                  <c:v>1305.6600000000001</c:v>
                </c:pt>
                <c:pt idx="75867">
                  <c:v>1279.1300000000001</c:v>
                </c:pt>
                <c:pt idx="75868">
                  <c:v>1295.1300000000001</c:v>
                </c:pt>
                <c:pt idx="75869">
                  <c:v>1274.72</c:v>
                </c:pt>
                <c:pt idx="75870">
                  <c:v>1264.7</c:v>
                </c:pt>
                <c:pt idx="75871">
                  <c:v>1271.44</c:v>
                </c:pt>
                <c:pt idx="75872">
                  <c:v>1262.22</c:v>
                </c:pt>
                <c:pt idx="75873">
                  <c:v>1256.6500000000001</c:v>
                </c:pt>
                <c:pt idx="75874">
                  <c:v>1262.6199999999999</c:v>
                </c:pt>
                <c:pt idx="75875">
                  <c:v>1241.93</c:v>
                </c:pt>
                <c:pt idx="75876">
                  <c:v>1241.93</c:v>
                </c:pt>
                <c:pt idx="75877">
                  <c:v>1249.44</c:v>
                </c:pt>
                <c:pt idx="75878">
                  <c:v>1269.8</c:v>
                </c:pt>
                <c:pt idx="75879">
                  <c:v>1268.76</c:v>
                </c:pt>
                <c:pt idx="75880">
                  <c:v>1268.22</c:v>
                </c:pt>
                <c:pt idx="75881">
                  <c:v>1259.53</c:v>
                </c:pt>
                <c:pt idx="75882">
                  <c:v>1269.98</c:v>
                </c:pt>
                <c:pt idx="75883">
                  <c:v>1282.27</c:v>
                </c:pt>
                <c:pt idx="75884">
                  <c:v>1283.56</c:v>
                </c:pt>
                <c:pt idx="75885">
                  <c:v>1274.31</c:v>
                </c:pt>
                <c:pt idx="75886">
                  <c:v>1274.31</c:v>
                </c:pt>
                <c:pt idx="75887">
                  <c:v>1258.92</c:v>
                </c:pt>
                <c:pt idx="75888">
                  <c:v>1303.44</c:v>
                </c:pt>
                <c:pt idx="75889">
                  <c:v>1311.11</c:v>
                </c:pt>
                <c:pt idx="75890">
                  <c:v>1279</c:v>
                </c:pt>
                <c:pt idx="75891">
                  <c:v>1288.1500000000001</c:v>
                </c:pt>
                <c:pt idx="75892">
                  <c:v>1313.75</c:v>
                </c:pt>
                <c:pt idx="75893">
                  <c:v>1322.88</c:v>
                </c:pt>
                <c:pt idx="75894">
                  <c:v>1306.3699999999999</c:v>
                </c:pt>
                <c:pt idx="75895">
                  <c:v>1298.26</c:v>
                </c:pt>
                <c:pt idx="75896">
                  <c:v>1313.11</c:v>
                </c:pt>
                <c:pt idx="75897">
                  <c:v>1298.78</c:v>
                </c:pt>
                <c:pt idx="75898">
                  <c:v>1310.83</c:v>
                </c:pt>
                <c:pt idx="75899">
                  <c:v>1305.5</c:v>
                </c:pt>
                <c:pt idx="75900">
                  <c:v>1310.04</c:v>
                </c:pt>
                <c:pt idx="75901">
                  <c:v>1319.82</c:v>
                </c:pt>
                <c:pt idx="75902">
                  <c:v>1324.06</c:v>
                </c:pt>
                <c:pt idx="75903">
                  <c:v>1336.76</c:v>
                </c:pt>
                <c:pt idx="75904">
                  <c:v>1323.18</c:v>
                </c:pt>
                <c:pt idx="75905">
                  <c:v>1335.12</c:v>
                </c:pt>
                <c:pt idx="75906">
                  <c:v>1312.79</c:v>
                </c:pt>
                <c:pt idx="75907">
                  <c:v>1303.1600000000001</c:v>
                </c:pt>
                <c:pt idx="75908">
                  <c:v>1286.92</c:v>
                </c:pt>
                <c:pt idx="75909">
                  <c:v>1315.96</c:v>
                </c:pt>
                <c:pt idx="75910">
                  <c:v>1337.19</c:v>
                </c:pt>
                <c:pt idx="75911">
                  <c:v>1341.04</c:v>
                </c:pt>
                <c:pt idx="75912">
                  <c:v>1361.03</c:v>
                </c:pt>
                <c:pt idx="75913">
                  <c:v>1345.41</c:v>
                </c:pt>
                <c:pt idx="75914">
                  <c:v>1375.62</c:v>
                </c:pt>
                <c:pt idx="75915">
                  <c:v>1374.07</c:v>
                </c:pt>
                <c:pt idx="75916">
                  <c:v>1385.74</c:v>
                </c:pt>
                <c:pt idx="75917">
                  <c:v>1360.29</c:v>
                </c:pt>
                <c:pt idx="75918">
                  <c:v>1367.57</c:v>
                </c:pt>
                <c:pt idx="75919">
                  <c:v>1371.13</c:v>
                </c:pt>
                <c:pt idx="75920">
                  <c:v>1359.05</c:v>
                </c:pt>
                <c:pt idx="75921">
                  <c:v>1379.99</c:v>
                </c:pt>
                <c:pt idx="75922">
                  <c:v>1363.52</c:v>
                </c:pt>
                <c:pt idx="75923">
                  <c:v>1372.44</c:v>
                </c:pt>
                <c:pt idx="75924">
                  <c:v>1353.77</c:v>
                </c:pt>
                <c:pt idx="75925">
                  <c:v>1353.77</c:v>
                </c:pt>
                <c:pt idx="75926">
                  <c:v>1371.9</c:v>
                </c:pt>
                <c:pt idx="75927">
                  <c:v>1333.71</c:v>
                </c:pt>
                <c:pt idx="75928">
                  <c:v>1359.75</c:v>
                </c:pt>
                <c:pt idx="75929">
                  <c:v>1329.44</c:v>
                </c:pt>
                <c:pt idx="75930">
                  <c:v>1347.06</c:v>
                </c:pt>
                <c:pt idx="75931">
                  <c:v>1348.15</c:v>
                </c:pt>
                <c:pt idx="75932">
                  <c:v>1342.95</c:v>
                </c:pt>
                <c:pt idx="75933">
                  <c:v>1344.13</c:v>
                </c:pt>
                <c:pt idx="75934">
                  <c:v>1345.68</c:v>
                </c:pt>
                <c:pt idx="75935">
                  <c:v>1353.54</c:v>
                </c:pt>
                <c:pt idx="75936">
                  <c:v>1353.55</c:v>
                </c:pt>
                <c:pt idx="75937">
                  <c:v>1357.7</c:v>
                </c:pt>
                <c:pt idx="75938">
                  <c:v>1340</c:v>
                </c:pt>
                <c:pt idx="75939">
                  <c:v>1342.48</c:v>
                </c:pt>
                <c:pt idx="75940">
                  <c:v>1308.7</c:v>
                </c:pt>
                <c:pt idx="75941">
                  <c:v>1299.82</c:v>
                </c:pt>
                <c:pt idx="75942">
                  <c:v>1296.6199999999999</c:v>
                </c:pt>
                <c:pt idx="75943">
                  <c:v>1303.26</c:v>
                </c:pt>
                <c:pt idx="75944">
                  <c:v>1315.54</c:v>
                </c:pt>
                <c:pt idx="75945">
                  <c:v>1300.3800000000001</c:v>
                </c:pt>
                <c:pt idx="75946">
                  <c:v>1306.4000000000001</c:v>
                </c:pt>
                <c:pt idx="75947">
                  <c:v>1300.32</c:v>
                </c:pt>
                <c:pt idx="75948">
                  <c:v>1300.8699999999999</c:v>
                </c:pt>
                <c:pt idx="75949">
                  <c:v>1338.28</c:v>
                </c:pt>
                <c:pt idx="75950">
                  <c:v>1347.85</c:v>
                </c:pt>
                <c:pt idx="75951">
                  <c:v>1329.16</c:v>
                </c:pt>
                <c:pt idx="75952">
                  <c:v>1326.47</c:v>
                </c:pt>
                <c:pt idx="75953">
                  <c:v>1332.3</c:v>
                </c:pt>
                <c:pt idx="75954">
                  <c:v>1325.78</c:v>
                </c:pt>
                <c:pt idx="75955">
                  <c:v>1328.93</c:v>
                </c:pt>
                <c:pt idx="75956">
                  <c:v>1325.1</c:v>
                </c:pt>
                <c:pt idx="75957">
                  <c:v>1325.1</c:v>
                </c:pt>
                <c:pt idx="75958">
                  <c:v>1327.21</c:v>
                </c:pt>
                <c:pt idx="75959">
                  <c:v>1303.29</c:v>
                </c:pt>
                <c:pt idx="75960">
                  <c:v>1319.01</c:v>
                </c:pt>
                <c:pt idx="75961">
                  <c:v>1310.3699999999999</c:v>
                </c:pt>
                <c:pt idx="75962">
                  <c:v>1289.51</c:v>
                </c:pt>
                <c:pt idx="75963">
                  <c:v>1284.1400000000001</c:v>
                </c:pt>
                <c:pt idx="75964">
                  <c:v>1293.9000000000001</c:v>
                </c:pt>
                <c:pt idx="75965">
                  <c:v>1297.76</c:v>
                </c:pt>
                <c:pt idx="75966">
                  <c:v>1303.9000000000001</c:v>
                </c:pt>
                <c:pt idx="75967">
                  <c:v>1293.72</c:v>
                </c:pt>
                <c:pt idx="75968">
                  <c:v>1292.81</c:v>
                </c:pt>
                <c:pt idx="75969">
                  <c:v>1309.25</c:v>
                </c:pt>
                <c:pt idx="75970">
                  <c:v>1309.25</c:v>
                </c:pt>
                <c:pt idx="75971">
                  <c:v>1305.44</c:v>
                </c:pt>
                <c:pt idx="75972">
                  <c:v>1306.56</c:v>
                </c:pt>
                <c:pt idx="75973">
                  <c:v>1311.25</c:v>
                </c:pt>
                <c:pt idx="75974">
                  <c:v>1308.3399999999999</c:v>
                </c:pt>
                <c:pt idx="75975">
                  <c:v>1319.87</c:v>
                </c:pt>
                <c:pt idx="75976">
                  <c:v>1329.75</c:v>
                </c:pt>
                <c:pt idx="75977">
                  <c:v>1326.34</c:v>
                </c:pt>
                <c:pt idx="75978">
                  <c:v>1317.48</c:v>
                </c:pt>
                <c:pt idx="75979">
                  <c:v>1339.22</c:v>
                </c:pt>
                <c:pt idx="75980">
                  <c:v>1337.18</c:v>
                </c:pt>
                <c:pt idx="75981">
                  <c:v>1333.67</c:v>
                </c:pt>
                <c:pt idx="75982">
                  <c:v>1343.41</c:v>
                </c:pt>
                <c:pt idx="75983">
                  <c:v>1327.2</c:v>
                </c:pt>
                <c:pt idx="75984">
                  <c:v>1336.29</c:v>
                </c:pt>
                <c:pt idx="75985">
                  <c:v>1347.49</c:v>
                </c:pt>
                <c:pt idx="75986">
                  <c:v>1336.33</c:v>
                </c:pt>
                <c:pt idx="75987">
                  <c:v>1346.99</c:v>
                </c:pt>
                <c:pt idx="75988">
                  <c:v>1347.05</c:v>
                </c:pt>
                <c:pt idx="75989">
                  <c:v>1343.84</c:v>
                </c:pt>
                <c:pt idx="75990">
                  <c:v>1353.88</c:v>
                </c:pt>
                <c:pt idx="75991">
                  <c:v>1356.41</c:v>
                </c:pt>
                <c:pt idx="75992">
                  <c:v>1346.27</c:v>
                </c:pt>
                <c:pt idx="75993">
                  <c:v>1333.78</c:v>
                </c:pt>
                <c:pt idx="75994">
                  <c:v>1343.6</c:v>
                </c:pt>
                <c:pt idx="75995">
                  <c:v>1340.52</c:v>
                </c:pt>
                <c:pt idx="75996">
                  <c:v>1311.1</c:v>
                </c:pt>
                <c:pt idx="75997">
                  <c:v>1320.98</c:v>
                </c:pt>
                <c:pt idx="75998">
                  <c:v>1319.71</c:v>
                </c:pt>
                <c:pt idx="75999">
                  <c:v>1339.19</c:v>
                </c:pt>
                <c:pt idx="76000">
                  <c:v>1346.85</c:v>
                </c:pt>
                <c:pt idx="76001">
                  <c:v>1342.39</c:v>
                </c:pt>
                <c:pt idx="76002">
                  <c:v>1347.25</c:v>
                </c:pt>
                <c:pt idx="76003">
                  <c:v>1349.05</c:v>
                </c:pt>
                <c:pt idx="76004">
                  <c:v>1346.18</c:v>
                </c:pt>
                <c:pt idx="76005">
                  <c:v>1341.88</c:v>
                </c:pt>
                <c:pt idx="76006">
                  <c:v>1359.33</c:v>
                </c:pt>
                <c:pt idx="76007">
                  <c:v>1340.64</c:v>
                </c:pt>
                <c:pt idx="76008">
                  <c:v>1354.95</c:v>
                </c:pt>
                <c:pt idx="76009">
                  <c:v>1347.28</c:v>
                </c:pt>
                <c:pt idx="76010">
                  <c:v>1336.4</c:v>
                </c:pt>
                <c:pt idx="76011">
                  <c:v>1348.3</c:v>
                </c:pt>
                <c:pt idx="76012">
                  <c:v>1330.33</c:v>
                </c:pt>
                <c:pt idx="76013">
                  <c:v>1351.23</c:v>
                </c:pt>
                <c:pt idx="76014">
                  <c:v>1353.35</c:v>
                </c:pt>
                <c:pt idx="76015">
                  <c:v>1364.6</c:v>
                </c:pt>
                <c:pt idx="76016">
                  <c:v>1356.49</c:v>
                </c:pt>
                <c:pt idx="76017">
                  <c:v>1355.32</c:v>
                </c:pt>
                <c:pt idx="76018">
                  <c:v>1355.19</c:v>
                </c:pt>
                <c:pt idx="76019">
                  <c:v>1364.05</c:v>
                </c:pt>
                <c:pt idx="76020">
                  <c:v>1364.53</c:v>
                </c:pt>
                <c:pt idx="76021">
                  <c:v>1348.55</c:v>
                </c:pt>
                <c:pt idx="76022">
                  <c:v>1346.65</c:v>
                </c:pt>
                <c:pt idx="76023">
                  <c:v>1350.5</c:v>
                </c:pt>
                <c:pt idx="76024">
                  <c:v>1354.99</c:v>
                </c:pt>
                <c:pt idx="76025">
                  <c:v>1347.15</c:v>
                </c:pt>
                <c:pt idx="76026">
                  <c:v>1340.08</c:v>
                </c:pt>
                <c:pt idx="76027">
                  <c:v>1320.65</c:v>
                </c:pt>
                <c:pt idx="76028">
                  <c:v>1308.99</c:v>
                </c:pt>
                <c:pt idx="76029">
                  <c:v>1319.01</c:v>
                </c:pt>
                <c:pt idx="76030">
                  <c:v>1331.68</c:v>
                </c:pt>
                <c:pt idx="76031">
                  <c:v>1327.09</c:v>
                </c:pt>
                <c:pt idx="76032">
                  <c:v>1330.96</c:v>
                </c:pt>
                <c:pt idx="76033">
                  <c:v>1317.44</c:v>
                </c:pt>
                <c:pt idx="76034">
                  <c:v>1304.98</c:v>
                </c:pt>
                <c:pt idx="76035">
                  <c:v>1301.7</c:v>
                </c:pt>
                <c:pt idx="76036">
                  <c:v>1291.23</c:v>
                </c:pt>
                <c:pt idx="76037">
                  <c:v>1291.6099999999999</c:v>
                </c:pt>
                <c:pt idx="76038">
                  <c:v>1289.25</c:v>
                </c:pt>
                <c:pt idx="76039">
                  <c:v>1312.3</c:v>
                </c:pt>
                <c:pt idx="76040">
                  <c:v>1293.8499999999999</c:v>
                </c:pt>
                <c:pt idx="76041">
                  <c:v>1289.57</c:v>
                </c:pt>
                <c:pt idx="76042">
                  <c:v>1305.28</c:v>
                </c:pt>
                <c:pt idx="76043">
                  <c:v>1309.19</c:v>
                </c:pt>
                <c:pt idx="76044">
                  <c:v>1310.21</c:v>
                </c:pt>
                <c:pt idx="76045">
                  <c:v>1310.84</c:v>
                </c:pt>
                <c:pt idx="76046">
                  <c:v>1284.06</c:v>
                </c:pt>
                <c:pt idx="76047">
                  <c:v>1284.54</c:v>
                </c:pt>
                <c:pt idx="76048">
                  <c:v>1283.1199999999999</c:v>
                </c:pt>
                <c:pt idx="76049">
                  <c:v>1279.76</c:v>
                </c:pt>
                <c:pt idx="76050">
                  <c:v>1289.99</c:v>
                </c:pt>
                <c:pt idx="76051">
                  <c:v>1304.3599999999999</c:v>
                </c:pt>
                <c:pt idx="76052">
                  <c:v>1296.97</c:v>
                </c:pt>
                <c:pt idx="76053">
                  <c:v>1302.81</c:v>
                </c:pt>
                <c:pt idx="76054">
                  <c:v>1301.47</c:v>
                </c:pt>
                <c:pt idx="76055">
                  <c:v>1305.06</c:v>
                </c:pt>
                <c:pt idx="76056">
                  <c:v>1308.1099999999999</c:v>
                </c:pt>
                <c:pt idx="76057">
                  <c:v>1314.31</c:v>
                </c:pt>
                <c:pt idx="76058">
                  <c:v>1322.08</c:v>
                </c:pt>
                <c:pt idx="76059">
                  <c:v>1317.19</c:v>
                </c:pt>
                <c:pt idx="76060">
                  <c:v>1310.5899999999999</c:v>
                </c:pt>
                <c:pt idx="76061">
                  <c:v>1304.25</c:v>
                </c:pt>
                <c:pt idx="76062">
                  <c:v>1315.59</c:v>
                </c:pt>
                <c:pt idx="76063">
                  <c:v>1330.19</c:v>
                </c:pt>
                <c:pt idx="76064">
                  <c:v>1330.19</c:v>
                </c:pt>
                <c:pt idx="76065">
                  <c:v>1323.92</c:v>
                </c:pt>
                <c:pt idx="76066">
                  <c:v>1339.28</c:v>
                </c:pt>
                <c:pt idx="76067">
                  <c:v>1329.62</c:v>
                </c:pt>
                <c:pt idx="76068">
                  <c:v>1314.85</c:v>
                </c:pt>
                <c:pt idx="76069">
                  <c:v>1300.9100000000001</c:v>
                </c:pt>
                <c:pt idx="76070">
                  <c:v>1322.03</c:v>
                </c:pt>
                <c:pt idx="76071">
                  <c:v>1322.03</c:v>
                </c:pt>
                <c:pt idx="76072">
                  <c:v>1320.08</c:v>
                </c:pt>
                <c:pt idx="76073">
                  <c:v>1316.23</c:v>
                </c:pt>
                <c:pt idx="76074">
                  <c:v>1317.09</c:v>
                </c:pt>
                <c:pt idx="76075">
                  <c:v>1339.42</c:v>
                </c:pt>
                <c:pt idx="76076">
                  <c:v>1333.48</c:v>
                </c:pt>
                <c:pt idx="76077">
                  <c:v>1343.9</c:v>
                </c:pt>
                <c:pt idx="76078">
                  <c:v>1315.22</c:v>
                </c:pt>
                <c:pt idx="76079">
                  <c:v>1355.12</c:v>
                </c:pt>
                <c:pt idx="76080">
                  <c:v>1346.53</c:v>
                </c:pt>
                <c:pt idx="76081">
                  <c:v>1325.39</c:v>
                </c:pt>
                <c:pt idx="76082">
                  <c:v>1312.5</c:v>
                </c:pt>
                <c:pt idx="76083">
                  <c:v>1280.8399999999999</c:v>
                </c:pt>
                <c:pt idx="76084">
                  <c:v>1316.72</c:v>
                </c:pt>
                <c:pt idx="76085">
                  <c:v>1313.5</c:v>
                </c:pt>
                <c:pt idx="76086">
                  <c:v>1321.13</c:v>
                </c:pt>
                <c:pt idx="76087">
                  <c:v>1326.58</c:v>
                </c:pt>
                <c:pt idx="76088">
                  <c:v>1331.6</c:v>
                </c:pt>
                <c:pt idx="76089">
                  <c:v>1327.3</c:v>
                </c:pt>
                <c:pt idx="76090">
                  <c:v>1331.66</c:v>
                </c:pt>
                <c:pt idx="76091">
                  <c:v>1331.66</c:v>
                </c:pt>
                <c:pt idx="76092">
                  <c:v>1305.3399999999999</c:v>
                </c:pt>
                <c:pt idx="76093">
                  <c:v>1307.8800000000001</c:v>
                </c:pt>
                <c:pt idx="76094">
                  <c:v>1316.38</c:v>
                </c:pt>
                <c:pt idx="76095">
                  <c:v>1313.66</c:v>
                </c:pt>
                <c:pt idx="76096">
                  <c:v>1317.23</c:v>
                </c:pt>
                <c:pt idx="76097">
                  <c:v>1316.97</c:v>
                </c:pt>
                <c:pt idx="76098">
                  <c:v>1317.8</c:v>
                </c:pt>
                <c:pt idx="76099">
                  <c:v>1311.06</c:v>
                </c:pt>
                <c:pt idx="76100">
                  <c:v>1298.5999999999999</c:v>
                </c:pt>
                <c:pt idx="76101">
                  <c:v>1274.18</c:v>
                </c:pt>
                <c:pt idx="76102">
                  <c:v>1268.6500000000001</c:v>
                </c:pt>
                <c:pt idx="76103">
                  <c:v>1257.68</c:v>
                </c:pt>
                <c:pt idx="76104">
                  <c:v>1273.6099999999999</c:v>
                </c:pt>
                <c:pt idx="76105">
                  <c:v>1268.3399999999999</c:v>
                </c:pt>
                <c:pt idx="76106">
                  <c:v>1250.45</c:v>
                </c:pt>
                <c:pt idx="76107">
                  <c:v>1233.9100000000001</c:v>
                </c:pt>
                <c:pt idx="76108">
                  <c:v>1228.07</c:v>
                </c:pt>
                <c:pt idx="76109">
                  <c:v>1251.26</c:v>
                </c:pt>
                <c:pt idx="76110">
                  <c:v>1249.0999999999999</c:v>
                </c:pt>
                <c:pt idx="76111">
                  <c:v>1229.8699999999999</c:v>
                </c:pt>
                <c:pt idx="76112">
                  <c:v>1252.3599999999999</c:v>
                </c:pt>
                <c:pt idx="76113">
                  <c:v>1260.8599999999999</c:v>
                </c:pt>
                <c:pt idx="76114">
                  <c:v>1239.19</c:v>
                </c:pt>
                <c:pt idx="76115">
                  <c:v>1254.8</c:v>
                </c:pt>
                <c:pt idx="76116">
                  <c:v>1267.9000000000001</c:v>
                </c:pt>
                <c:pt idx="76117">
                  <c:v>1248.8800000000001</c:v>
                </c:pt>
                <c:pt idx="76118">
                  <c:v>1250.92</c:v>
                </c:pt>
                <c:pt idx="76119">
                  <c:v>1272.26</c:v>
                </c:pt>
                <c:pt idx="76120">
                  <c:v>1271.26</c:v>
                </c:pt>
                <c:pt idx="76121">
                  <c:v>1278.6600000000001</c:v>
                </c:pt>
                <c:pt idx="76122">
                  <c:v>1283.44</c:v>
                </c:pt>
                <c:pt idx="76123">
                  <c:v>1292.83</c:v>
                </c:pt>
                <c:pt idx="76124">
                  <c:v>1284.54</c:v>
                </c:pt>
                <c:pt idx="76125">
                  <c:v>1293.5</c:v>
                </c:pt>
                <c:pt idx="76126">
                  <c:v>1292.29</c:v>
                </c:pt>
                <c:pt idx="76127">
                  <c:v>1275.8699999999999</c:v>
                </c:pt>
                <c:pt idx="76128">
                  <c:v>1314.75</c:v>
                </c:pt>
                <c:pt idx="76129">
                  <c:v>1312.95</c:v>
                </c:pt>
                <c:pt idx="76130">
                  <c:v>1331.71</c:v>
                </c:pt>
                <c:pt idx="76131">
                  <c:v>1309.22</c:v>
                </c:pt>
                <c:pt idx="76132">
                  <c:v>1301.83</c:v>
                </c:pt>
                <c:pt idx="76133">
                  <c:v>1307.53</c:v>
                </c:pt>
                <c:pt idx="76134">
                  <c:v>1292.76</c:v>
                </c:pt>
                <c:pt idx="76135">
                  <c:v>1290.67</c:v>
                </c:pt>
                <c:pt idx="76136">
                  <c:v>1286.8499999999999</c:v>
                </c:pt>
                <c:pt idx="76137">
                  <c:v>1269</c:v>
                </c:pt>
                <c:pt idx="76138">
                  <c:v>1273.3699999999999</c:v>
                </c:pt>
                <c:pt idx="76139">
                  <c:v>1265.31</c:v>
                </c:pt>
                <c:pt idx="76140">
                  <c:v>1265.31</c:v>
                </c:pt>
                <c:pt idx="76141">
                  <c:v>1255.01</c:v>
                </c:pt>
                <c:pt idx="76142">
                  <c:v>1263.73</c:v>
                </c:pt>
                <c:pt idx="76143">
                  <c:v>1264.05</c:v>
                </c:pt>
                <c:pt idx="76144">
                  <c:v>1280.33</c:v>
                </c:pt>
                <c:pt idx="76145">
                  <c:v>1283.81</c:v>
                </c:pt>
                <c:pt idx="76146">
                  <c:v>1298.81</c:v>
                </c:pt>
                <c:pt idx="76147">
                  <c:v>1305.06</c:v>
                </c:pt>
                <c:pt idx="76148">
                  <c:v>1307.57</c:v>
                </c:pt>
                <c:pt idx="76149">
                  <c:v>1327.96</c:v>
                </c:pt>
                <c:pt idx="76150">
                  <c:v>1316.65</c:v>
                </c:pt>
                <c:pt idx="76151">
                  <c:v>1290.48</c:v>
                </c:pt>
                <c:pt idx="76152">
                  <c:v>1307.1600000000001</c:v>
                </c:pt>
                <c:pt idx="76153">
                  <c:v>1292.8499999999999</c:v>
                </c:pt>
                <c:pt idx="76154">
                  <c:v>1316.03</c:v>
                </c:pt>
                <c:pt idx="76155">
                  <c:v>1321.35</c:v>
                </c:pt>
                <c:pt idx="76156">
                  <c:v>1324.96</c:v>
                </c:pt>
                <c:pt idx="76157">
                  <c:v>1321.41</c:v>
                </c:pt>
                <c:pt idx="76158">
                  <c:v>1326.08</c:v>
                </c:pt>
                <c:pt idx="76159">
                  <c:v>1323.43</c:v>
                </c:pt>
                <c:pt idx="76160">
                  <c:v>1319.49</c:v>
                </c:pt>
                <c:pt idx="76161">
                  <c:v>1319.77</c:v>
                </c:pt>
                <c:pt idx="76162">
                  <c:v>1327.2</c:v>
                </c:pt>
                <c:pt idx="76163">
                  <c:v>1325.18</c:v>
                </c:pt>
                <c:pt idx="76164">
                  <c:v>1336.32</c:v>
                </c:pt>
                <c:pt idx="76165">
                  <c:v>1297.25</c:v>
                </c:pt>
                <c:pt idx="76166">
                  <c:v>1335.12</c:v>
                </c:pt>
                <c:pt idx="76167">
                  <c:v>1349.08</c:v>
                </c:pt>
                <c:pt idx="76168">
                  <c:v>1341.12</c:v>
                </c:pt>
                <c:pt idx="76169">
                  <c:v>1325.94</c:v>
                </c:pt>
                <c:pt idx="76170">
                  <c:v>1354.96</c:v>
                </c:pt>
                <c:pt idx="76171">
                  <c:v>1349.3</c:v>
                </c:pt>
                <c:pt idx="76172">
                  <c:v>1351.69</c:v>
                </c:pt>
                <c:pt idx="76173">
                  <c:v>1357.61</c:v>
                </c:pt>
                <c:pt idx="76174">
                  <c:v>1307.32</c:v>
                </c:pt>
                <c:pt idx="76175">
                  <c:v>1307.32</c:v>
                </c:pt>
                <c:pt idx="76176">
                  <c:v>1312.57</c:v>
                </c:pt>
                <c:pt idx="76177">
                  <c:v>1295.83</c:v>
                </c:pt>
                <c:pt idx="76178">
                  <c:v>1292.29</c:v>
                </c:pt>
                <c:pt idx="76179">
                  <c:v>1290.0999999999999</c:v>
                </c:pt>
                <c:pt idx="76180">
                  <c:v>1290.1300000000001</c:v>
                </c:pt>
                <c:pt idx="76181">
                  <c:v>1302.28</c:v>
                </c:pt>
                <c:pt idx="76182">
                  <c:v>1313.32</c:v>
                </c:pt>
                <c:pt idx="76183">
                  <c:v>1303.24</c:v>
                </c:pt>
                <c:pt idx="76184">
                  <c:v>1305.73</c:v>
                </c:pt>
                <c:pt idx="76185">
                  <c:v>1314.34</c:v>
                </c:pt>
                <c:pt idx="76186">
                  <c:v>1311.23</c:v>
                </c:pt>
                <c:pt idx="76187">
                  <c:v>1324.33</c:v>
                </c:pt>
                <c:pt idx="76188">
                  <c:v>1324.59</c:v>
                </c:pt>
                <c:pt idx="76189">
                  <c:v>1323.77</c:v>
                </c:pt>
                <c:pt idx="76190">
                  <c:v>1331.59</c:v>
                </c:pt>
                <c:pt idx="76191">
                  <c:v>1313.85</c:v>
                </c:pt>
                <c:pt idx="76192">
                  <c:v>1310.88</c:v>
                </c:pt>
                <c:pt idx="76193">
                  <c:v>1319.65</c:v>
                </c:pt>
                <c:pt idx="76194">
                  <c:v>1307.1600000000001</c:v>
                </c:pt>
                <c:pt idx="76195">
                  <c:v>1305.26</c:v>
                </c:pt>
                <c:pt idx="76196">
                  <c:v>1312.35</c:v>
                </c:pt>
                <c:pt idx="76197">
                  <c:v>1312.35</c:v>
                </c:pt>
                <c:pt idx="76198">
                  <c:v>1328.45</c:v>
                </c:pt>
                <c:pt idx="76199">
                  <c:v>1331.21</c:v>
                </c:pt>
                <c:pt idx="76200">
                  <c:v>1337.37</c:v>
                </c:pt>
                <c:pt idx="76201">
                  <c:v>1333.91</c:v>
                </c:pt>
                <c:pt idx="76202">
                  <c:v>1329.79</c:v>
                </c:pt>
                <c:pt idx="76203">
                  <c:v>1337.9</c:v>
                </c:pt>
                <c:pt idx="76204">
                  <c:v>1327.95</c:v>
                </c:pt>
                <c:pt idx="76205">
                  <c:v>1315.06</c:v>
                </c:pt>
                <c:pt idx="76206">
                  <c:v>1337.53</c:v>
                </c:pt>
                <c:pt idx="76207">
                  <c:v>1349.71</c:v>
                </c:pt>
                <c:pt idx="76208">
                  <c:v>1365.31</c:v>
                </c:pt>
                <c:pt idx="76209">
                  <c:v>1362.97</c:v>
                </c:pt>
                <c:pt idx="76210">
                  <c:v>1347.54</c:v>
                </c:pt>
                <c:pt idx="76211">
                  <c:v>1349.93</c:v>
                </c:pt>
                <c:pt idx="76212">
                  <c:v>1361.63</c:v>
                </c:pt>
                <c:pt idx="76213">
                  <c:v>1356.2</c:v>
                </c:pt>
                <c:pt idx="76214">
                  <c:v>1336.86</c:v>
                </c:pt>
                <c:pt idx="76215">
                  <c:v>1347.69</c:v>
                </c:pt>
                <c:pt idx="76216">
                  <c:v>1356.84</c:v>
                </c:pt>
                <c:pt idx="76217">
                  <c:v>1317.96</c:v>
                </c:pt>
                <c:pt idx="76218">
                  <c:v>1309.21</c:v>
                </c:pt>
                <c:pt idx="76219">
                  <c:v>1330.87</c:v>
                </c:pt>
                <c:pt idx="76220">
                  <c:v>1320.01</c:v>
                </c:pt>
                <c:pt idx="76221">
                  <c:v>1319.77</c:v>
                </c:pt>
                <c:pt idx="76222">
                  <c:v>1325.77</c:v>
                </c:pt>
                <c:pt idx="76223">
                  <c:v>1324.83</c:v>
                </c:pt>
                <c:pt idx="76224">
                  <c:v>1310.86</c:v>
                </c:pt>
                <c:pt idx="76225">
                  <c:v>1330.14</c:v>
                </c:pt>
                <c:pt idx="76226">
                  <c:v>1333.22</c:v>
                </c:pt>
                <c:pt idx="76227">
                  <c:v>1321.3</c:v>
                </c:pt>
                <c:pt idx="76228">
                  <c:v>1338.44</c:v>
                </c:pt>
                <c:pt idx="76229">
                  <c:v>1342.24</c:v>
                </c:pt>
                <c:pt idx="76230">
                  <c:v>1327.87</c:v>
                </c:pt>
                <c:pt idx="76231">
                  <c:v>1341.95</c:v>
                </c:pt>
                <c:pt idx="76232">
                  <c:v>1320.34</c:v>
                </c:pt>
                <c:pt idx="76233">
                  <c:v>1343.33</c:v>
                </c:pt>
                <c:pt idx="76234">
                  <c:v>1336.83</c:v>
                </c:pt>
                <c:pt idx="76235">
                  <c:v>1325.1</c:v>
                </c:pt>
                <c:pt idx="76236">
                  <c:v>1328.2</c:v>
                </c:pt>
                <c:pt idx="76237">
                  <c:v>1340.35</c:v>
                </c:pt>
                <c:pt idx="76238">
                  <c:v>1339.73</c:v>
                </c:pt>
                <c:pt idx="76239">
                  <c:v>1295.55</c:v>
                </c:pt>
                <c:pt idx="76240">
                  <c:v>1305.79</c:v>
                </c:pt>
                <c:pt idx="76241">
                  <c:v>1307.3</c:v>
                </c:pt>
                <c:pt idx="76242">
                  <c:v>1309.97</c:v>
                </c:pt>
                <c:pt idx="76243">
                  <c:v>1306.96</c:v>
                </c:pt>
                <c:pt idx="76244">
                  <c:v>1298.95</c:v>
                </c:pt>
                <c:pt idx="76245">
                  <c:v>1282.94</c:v>
                </c:pt>
                <c:pt idx="76246">
                  <c:v>1298.54</c:v>
                </c:pt>
                <c:pt idx="76247">
                  <c:v>1316.21</c:v>
                </c:pt>
                <c:pt idx="76248">
                  <c:v>1306.1199999999999</c:v>
                </c:pt>
                <c:pt idx="76249">
                  <c:v>1311.21</c:v>
                </c:pt>
                <c:pt idx="76250">
                  <c:v>1321.7</c:v>
                </c:pt>
                <c:pt idx="76251">
                  <c:v>1327.97</c:v>
                </c:pt>
                <c:pt idx="76252">
                  <c:v>1331.27</c:v>
                </c:pt>
                <c:pt idx="76253">
                  <c:v>1332.33</c:v>
                </c:pt>
                <c:pt idx="76254">
                  <c:v>1316.05</c:v>
                </c:pt>
                <c:pt idx="76255">
                  <c:v>1315.43</c:v>
                </c:pt>
                <c:pt idx="76256">
                  <c:v>1304.6400000000001</c:v>
                </c:pt>
                <c:pt idx="76257">
                  <c:v>1307.74</c:v>
                </c:pt>
                <c:pt idx="76258">
                  <c:v>1334.99</c:v>
                </c:pt>
                <c:pt idx="76259">
                  <c:v>1329.15</c:v>
                </c:pt>
                <c:pt idx="76260">
                  <c:v>1325.17</c:v>
                </c:pt>
                <c:pt idx="76261">
                  <c:v>1306.03</c:v>
                </c:pt>
                <c:pt idx="76262">
                  <c:v>1302.3599999999999</c:v>
                </c:pt>
                <c:pt idx="76263">
                  <c:v>1310.88</c:v>
                </c:pt>
                <c:pt idx="76264">
                  <c:v>1320.99</c:v>
                </c:pt>
                <c:pt idx="76265">
                  <c:v>1313.45</c:v>
                </c:pt>
                <c:pt idx="76266">
                  <c:v>1312.08</c:v>
                </c:pt>
                <c:pt idx="76267">
                  <c:v>1296.8699999999999</c:v>
                </c:pt>
                <c:pt idx="76268">
                  <c:v>1325.89</c:v>
                </c:pt>
                <c:pt idx="76269">
                  <c:v>1313.15</c:v>
                </c:pt>
                <c:pt idx="76270">
                  <c:v>1329.84</c:v>
                </c:pt>
                <c:pt idx="76271">
                  <c:v>1320.23</c:v>
                </c:pt>
                <c:pt idx="76272">
                  <c:v>1330.14</c:v>
                </c:pt>
                <c:pt idx="76273">
                  <c:v>1344.31</c:v>
                </c:pt>
                <c:pt idx="76274">
                  <c:v>1339.03</c:v>
                </c:pt>
                <c:pt idx="76275">
                  <c:v>1338.53</c:v>
                </c:pt>
                <c:pt idx="76276">
                  <c:v>1320.2</c:v>
                </c:pt>
                <c:pt idx="76277">
                  <c:v>1334.19</c:v>
                </c:pt>
                <c:pt idx="76278">
                  <c:v>1333.99</c:v>
                </c:pt>
                <c:pt idx="76279">
                  <c:v>1345.6</c:v>
                </c:pt>
                <c:pt idx="76280">
                  <c:v>1341.61</c:v>
                </c:pt>
                <c:pt idx="76281">
                  <c:v>1351.93</c:v>
                </c:pt>
                <c:pt idx="76282">
                  <c:v>1346.9</c:v>
                </c:pt>
                <c:pt idx="76283">
                  <c:v>1350.94</c:v>
                </c:pt>
                <c:pt idx="76284">
                  <c:v>1340.99</c:v>
                </c:pt>
                <c:pt idx="76285">
                  <c:v>1334.98</c:v>
                </c:pt>
                <c:pt idx="76286">
                  <c:v>1324.44</c:v>
                </c:pt>
                <c:pt idx="76287">
                  <c:v>1306.7</c:v>
                </c:pt>
                <c:pt idx="76288">
                  <c:v>1315.25</c:v>
                </c:pt>
                <c:pt idx="76289">
                  <c:v>1325.89</c:v>
                </c:pt>
                <c:pt idx="76290">
                  <c:v>1321.56</c:v>
                </c:pt>
                <c:pt idx="76291">
                  <c:v>1307.1300000000001</c:v>
                </c:pt>
                <c:pt idx="76292">
                  <c:v>1327.15</c:v>
                </c:pt>
                <c:pt idx="76293">
                  <c:v>1322.37</c:v>
                </c:pt>
                <c:pt idx="76294">
                  <c:v>1335.91</c:v>
                </c:pt>
                <c:pt idx="76295">
                  <c:v>1324.45</c:v>
                </c:pt>
                <c:pt idx="76296">
                  <c:v>1315.44</c:v>
                </c:pt>
                <c:pt idx="76297">
                  <c:v>1325.88</c:v>
                </c:pt>
                <c:pt idx="76298">
                  <c:v>1326.87</c:v>
                </c:pt>
                <c:pt idx="76299">
                  <c:v>1323.8</c:v>
                </c:pt>
                <c:pt idx="76300">
                  <c:v>1304.8499999999999</c:v>
                </c:pt>
                <c:pt idx="76301">
                  <c:v>1324.74</c:v>
                </c:pt>
                <c:pt idx="76302">
                  <c:v>1319.74</c:v>
                </c:pt>
                <c:pt idx="76303">
                  <c:v>1330.77</c:v>
                </c:pt>
                <c:pt idx="76304">
                  <c:v>1324.46</c:v>
                </c:pt>
                <c:pt idx="76305">
                  <c:v>1321.62</c:v>
                </c:pt>
                <c:pt idx="76306">
                  <c:v>1324.06</c:v>
                </c:pt>
                <c:pt idx="76307">
                  <c:v>1319.75</c:v>
                </c:pt>
                <c:pt idx="76308">
                  <c:v>1317.88</c:v>
                </c:pt>
                <c:pt idx="76309">
                  <c:v>1315.47</c:v>
                </c:pt>
                <c:pt idx="76310">
                  <c:v>1315.47</c:v>
                </c:pt>
                <c:pt idx="76311">
                  <c:v>1307.54</c:v>
                </c:pt>
                <c:pt idx="76312">
                  <c:v>1302.1600000000001</c:v>
                </c:pt>
                <c:pt idx="76313">
                  <c:v>1309.56</c:v>
                </c:pt>
                <c:pt idx="76314">
                  <c:v>1317.5</c:v>
                </c:pt>
                <c:pt idx="76315">
                  <c:v>1287.77</c:v>
                </c:pt>
                <c:pt idx="76316">
                  <c:v>1290.99</c:v>
                </c:pt>
                <c:pt idx="76317">
                  <c:v>1298.69</c:v>
                </c:pt>
                <c:pt idx="76318">
                  <c:v>1277.45</c:v>
                </c:pt>
                <c:pt idx="76319">
                  <c:v>1300.17</c:v>
                </c:pt>
                <c:pt idx="76320">
                  <c:v>1311.62</c:v>
                </c:pt>
                <c:pt idx="76321">
                  <c:v>1315.23</c:v>
                </c:pt>
                <c:pt idx="76322">
                  <c:v>1318.79</c:v>
                </c:pt>
                <c:pt idx="76323">
                  <c:v>1309.25</c:v>
                </c:pt>
                <c:pt idx="76324">
                  <c:v>1300.93</c:v>
                </c:pt>
                <c:pt idx="76325">
                  <c:v>1298.92</c:v>
                </c:pt>
                <c:pt idx="76326">
                  <c:v>1301.0999999999999</c:v>
                </c:pt>
                <c:pt idx="76327">
                  <c:v>1306.4100000000001</c:v>
                </c:pt>
                <c:pt idx="76328">
                  <c:v>1280.71</c:v>
                </c:pt>
                <c:pt idx="76329">
                  <c:v>1276.22</c:v>
                </c:pt>
                <c:pt idx="76330">
                  <c:v>1266.5</c:v>
                </c:pt>
                <c:pt idx="76331">
                  <c:v>1277.56</c:v>
                </c:pt>
                <c:pt idx="76332">
                  <c:v>1283.6099999999999</c:v>
                </c:pt>
                <c:pt idx="76333">
                  <c:v>1282.1400000000001</c:v>
                </c:pt>
                <c:pt idx="76334">
                  <c:v>1260.6600000000001</c:v>
                </c:pt>
                <c:pt idx="76335">
                  <c:v>1271.93</c:v>
                </c:pt>
                <c:pt idx="76336">
                  <c:v>1276.31</c:v>
                </c:pt>
                <c:pt idx="76337">
                  <c:v>1287.8699999999999</c:v>
                </c:pt>
                <c:pt idx="76338">
                  <c:v>1269.5899999999999</c:v>
                </c:pt>
                <c:pt idx="76339">
                  <c:v>1281.17</c:v>
                </c:pt>
                <c:pt idx="76340">
                  <c:v>1255.42</c:v>
                </c:pt>
                <c:pt idx="76341">
                  <c:v>1282.3399999999999</c:v>
                </c:pt>
                <c:pt idx="76342">
                  <c:v>1289.52</c:v>
                </c:pt>
                <c:pt idx="76343">
                  <c:v>1289.0899999999999</c:v>
                </c:pt>
                <c:pt idx="76344">
                  <c:v>1278.32</c:v>
                </c:pt>
                <c:pt idx="76345">
                  <c:v>1242.3900000000001</c:v>
                </c:pt>
                <c:pt idx="76346">
                  <c:v>1250.8900000000001</c:v>
                </c:pt>
                <c:pt idx="76347">
                  <c:v>1250.8900000000001</c:v>
                </c:pt>
                <c:pt idx="76348">
                  <c:v>1262.3</c:v>
                </c:pt>
                <c:pt idx="76349">
                  <c:v>1268.08</c:v>
                </c:pt>
                <c:pt idx="76350">
                  <c:v>1297.69</c:v>
                </c:pt>
                <c:pt idx="76351">
                  <c:v>1293.5999999999999</c:v>
                </c:pt>
                <c:pt idx="76352">
                  <c:v>1311.93</c:v>
                </c:pt>
                <c:pt idx="76353">
                  <c:v>1323.53</c:v>
                </c:pt>
                <c:pt idx="76354">
                  <c:v>1315.45</c:v>
                </c:pt>
                <c:pt idx="76355">
                  <c:v>1305.56</c:v>
                </c:pt>
                <c:pt idx="76356">
                  <c:v>1328.35</c:v>
                </c:pt>
                <c:pt idx="76357">
                  <c:v>1336.33</c:v>
                </c:pt>
                <c:pt idx="76358">
                  <c:v>1316.37</c:v>
                </c:pt>
                <c:pt idx="76359">
                  <c:v>1330.03</c:v>
                </c:pt>
                <c:pt idx="76360">
                  <c:v>1327.51</c:v>
                </c:pt>
                <c:pt idx="76361">
                  <c:v>1331.71</c:v>
                </c:pt>
                <c:pt idx="76362">
                  <c:v>1344.67</c:v>
                </c:pt>
                <c:pt idx="76363">
                  <c:v>1333.35</c:v>
                </c:pt>
                <c:pt idx="76364">
                  <c:v>1336.28</c:v>
                </c:pt>
                <c:pt idx="76365">
                  <c:v>1306.77</c:v>
                </c:pt>
                <c:pt idx="76366">
                  <c:v>1334.19</c:v>
                </c:pt>
                <c:pt idx="76367">
                  <c:v>1310.9</c:v>
                </c:pt>
                <c:pt idx="76368">
                  <c:v>1338.61</c:v>
                </c:pt>
                <c:pt idx="76369">
                  <c:v>1335.1</c:v>
                </c:pt>
                <c:pt idx="76370">
                  <c:v>1351.08</c:v>
                </c:pt>
                <c:pt idx="76371">
                  <c:v>1339.76</c:v>
                </c:pt>
                <c:pt idx="76372">
                  <c:v>1353.09</c:v>
                </c:pt>
                <c:pt idx="76373">
                  <c:v>1353.02</c:v>
                </c:pt>
                <c:pt idx="76374">
                  <c:v>1349.01</c:v>
                </c:pt>
                <c:pt idx="76375">
                  <c:v>1333.52</c:v>
                </c:pt>
                <c:pt idx="76376">
                  <c:v>1340.41</c:v>
                </c:pt>
                <c:pt idx="76377">
                  <c:v>1333.81</c:v>
                </c:pt>
                <c:pt idx="76378">
                  <c:v>1333.81</c:v>
                </c:pt>
                <c:pt idx="76379">
                  <c:v>1323.25</c:v>
                </c:pt>
                <c:pt idx="76380">
                  <c:v>1323.25</c:v>
                </c:pt>
                <c:pt idx="76381">
                  <c:v>1309.6600000000001</c:v>
                </c:pt>
                <c:pt idx="76382">
                  <c:v>1333.64</c:v>
                </c:pt>
                <c:pt idx="76383">
                  <c:v>1320.51</c:v>
                </c:pt>
                <c:pt idx="76384">
                  <c:v>1327.8</c:v>
                </c:pt>
                <c:pt idx="76385">
                  <c:v>1335.75</c:v>
                </c:pt>
                <c:pt idx="76386">
                  <c:v>1332.01</c:v>
                </c:pt>
                <c:pt idx="76387">
                  <c:v>1318.67</c:v>
                </c:pt>
                <c:pt idx="76388">
                  <c:v>1342.1</c:v>
                </c:pt>
                <c:pt idx="76389">
                  <c:v>1345.36</c:v>
                </c:pt>
                <c:pt idx="76390">
                  <c:v>1354.45</c:v>
                </c:pt>
                <c:pt idx="76391">
                  <c:v>1355.07</c:v>
                </c:pt>
                <c:pt idx="76392">
                  <c:v>1337.97</c:v>
                </c:pt>
                <c:pt idx="76393">
                  <c:v>1334.98</c:v>
                </c:pt>
                <c:pt idx="76394">
                  <c:v>1345.1</c:v>
                </c:pt>
                <c:pt idx="76395">
                  <c:v>1345.17</c:v>
                </c:pt>
                <c:pt idx="76396">
                  <c:v>1328.99</c:v>
                </c:pt>
                <c:pt idx="76397">
                  <c:v>1328.99</c:v>
                </c:pt>
                <c:pt idx="76398">
                  <c:v>1328.99</c:v>
                </c:pt>
                <c:pt idx="76399">
                  <c:v>1321.6</c:v>
                </c:pt>
                <c:pt idx="76400">
                  <c:v>1320.37</c:v>
                </c:pt>
                <c:pt idx="76401">
                  <c:v>1310.87</c:v>
                </c:pt>
                <c:pt idx="76402">
                  <c:v>1294.3499999999999</c:v>
                </c:pt>
                <c:pt idx="76403">
                  <c:v>1310.4100000000001</c:v>
                </c:pt>
                <c:pt idx="76404">
                  <c:v>1307.1300000000001</c:v>
                </c:pt>
                <c:pt idx="76405">
                  <c:v>1302.1300000000001</c:v>
                </c:pt>
                <c:pt idx="76406">
                  <c:v>1304.5</c:v>
                </c:pt>
                <c:pt idx="76407">
                  <c:v>1309</c:v>
                </c:pt>
                <c:pt idx="76408">
                  <c:v>1279.28</c:v>
                </c:pt>
                <c:pt idx="76409">
                  <c:v>1306.8800000000001</c:v>
                </c:pt>
                <c:pt idx="76410">
                  <c:v>1306.08</c:v>
                </c:pt>
                <c:pt idx="76411">
                  <c:v>1310.67</c:v>
                </c:pt>
                <c:pt idx="76412">
                  <c:v>1302.3499999999999</c:v>
                </c:pt>
                <c:pt idx="76413">
                  <c:v>1296.28</c:v>
                </c:pt>
                <c:pt idx="76414">
                  <c:v>1282.27</c:v>
                </c:pt>
                <c:pt idx="76415">
                  <c:v>1294.6500000000001</c:v>
                </c:pt>
                <c:pt idx="76416">
                  <c:v>1297.4100000000001</c:v>
                </c:pt>
                <c:pt idx="76417">
                  <c:v>1297.01</c:v>
                </c:pt>
                <c:pt idx="76418">
                  <c:v>1297.95</c:v>
                </c:pt>
                <c:pt idx="76419">
                  <c:v>1306.5899999999999</c:v>
                </c:pt>
                <c:pt idx="76420">
                  <c:v>1323.89</c:v>
                </c:pt>
                <c:pt idx="76421">
                  <c:v>1308.2</c:v>
                </c:pt>
                <c:pt idx="76422">
                  <c:v>1312.56</c:v>
                </c:pt>
                <c:pt idx="76423">
                  <c:v>1304.28</c:v>
                </c:pt>
                <c:pt idx="76424">
                  <c:v>1321.21</c:v>
                </c:pt>
                <c:pt idx="76425">
                  <c:v>1316.37</c:v>
                </c:pt>
                <c:pt idx="76426">
                  <c:v>1317.89</c:v>
                </c:pt>
                <c:pt idx="76427">
                  <c:v>1294.74</c:v>
                </c:pt>
                <c:pt idx="76428">
                  <c:v>1294.83</c:v>
                </c:pt>
                <c:pt idx="76429">
                  <c:v>1281.43</c:v>
                </c:pt>
                <c:pt idx="76430">
                  <c:v>1321.41</c:v>
                </c:pt>
                <c:pt idx="76431">
                  <c:v>1314.39</c:v>
                </c:pt>
                <c:pt idx="76432">
                  <c:v>1314.39</c:v>
                </c:pt>
                <c:pt idx="76433">
                  <c:v>1318.17</c:v>
                </c:pt>
                <c:pt idx="76434">
                  <c:v>1327.84</c:v>
                </c:pt>
                <c:pt idx="76435">
                  <c:v>1329.4</c:v>
                </c:pt>
                <c:pt idx="76436">
                  <c:v>1321.25</c:v>
                </c:pt>
                <c:pt idx="76437">
                  <c:v>1334.45</c:v>
                </c:pt>
                <c:pt idx="76438">
                  <c:v>1333.05</c:v>
                </c:pt>
                <c:pt idx="76439">
                  <c:v>1317.31</c:v>
                </c:pt>
                <c:pt idx="76440">
                  <c:v>1315.27</c:v>
                </c:pt>
                <c:pt idx="76441">
                  <c:v>1303.3699999999999</c:v>
                </c:pt>
                <c:pt idx="76442">
                  <c:v>1312.44</c:v>
                </c:pt>
                <c:pt idx="76443">
                  <c:v>1332.06</c:v>
                </c:pt>
                <c:pt idx="76444">
                  <c:v>1328.42</c:v>
                </c:pt>
                <c:pt idx="76445">
                  <c:v>1327.51</c:v>
                </c:pt>
                <c:pt idx="76446">
                  <c:v>1343.09</c:v>
                </c:pt>
                <c:pt idx="76447">
                  <c:v>1348.53</c:v>
                </c:pt>
                <c:pt idx="76448">
                  <c:v>1350.31</c:v>
                </c:pt>
                <c:pt idx="76449">
                  <c:v>1318.58</c:v>
                </c:pt>
                <c:pt idx="76450">
                  <c:v>1309.5899999999999</c:v>
                </c:pt>
                <c:pt idx="76451">
                  <c:v>1309.02</c:v>
                </c:pt>
                <c:pt idx="76452">
                  <c:v>1311.75</c:v>
                </c:pt>
                <c:pt idx="76453">
                  <c:v>1290.3599999999999</c:v>
                </c:pt>
                <c:pt idx="76454">
                  <c:v>1284.71</c:v>
                </c:pt>
                <c:pt idx="76455">
                  <c:v>1280.58</c:v>
                </c:pt>
                <c:pt idx="76456">
                  <c:v>1295.92</c:v>
                </c:pt>
                <c:pt idx="76457">
                  <c:v>1310.23</c:v>
                </c:pt>
                <c:pt idx="76458">
                  <c:v>1322.06</c:v>
                </c:pt>
                <c:pt idx="76459">
                  <c:v>1311.53</c:v>
                </c:pt>
                <c:pt idx="76460">
                  <c:v>1304.95</c:v>
                </c:pt>
                <c:pt idx="76461">
                  <c:v>1304.02</c:v>
                </c:pt>
                <c:pt idx="76462">
                  <c:v>1308.26</c:v>
                </c:pt>
                <c:pt idx="76463">
                  <c:v>1293.54</c:v>
                </c:pt>
                <c:pt idx="76464">
                  <c:v>1283.8399999999999</c:v>
                </c:pt>
                <c:pt idx="76465">
                  <c:v>1283.49</c:v>
                </c:pt>
                <c:pt idx="76466">
                  <c:v>1286.23</c:v>
                </c:pt>
                <c:pt idx="76467">
                  <c:v>1290.1600000000001</c:v>
                </c:pt>
                <c:pt idx="76468">
                  <c:v>1300.3499999999999</c:v>
                </c:pt>
                <c:pt idx="76469">
                  <c:v>1276.31</c:v>
                </c:pt>
                <c:pt idx="76470">
                  <c:v>1276.31</c:v>
                </c:pt>
                <c:pt idx="76471">
                  <c:v>1302.46</c:v>
                </c:pt>
                <c:pt idx="76472">
                  <c:v>1275.52</c:v>
                </c:pt>
                <c:pt idx="76473">
                  <c:v>1305.9100000000001</c:v>
                </c:pt>
                <c:pt idx="76474">
                  <c:v>1311.11</c:v>
                </c:pt>
                <c:pt idx="76475">
                  <c:v>1322.2</c:v>
                </c:pt>
                <c:pt idx="76476">
                  <c:v>1337.65</c:v>
                </c:pt>
                <c:pt idx="76477">
                  <c:v>1329.02</c:v>
                </c:pt>
                <c:pt idx="76478">
                  <c:v>1333.5</c:v>
                </c:pt>
                <c:pt idx="76479">
                  <c:v>1284.94</c:v>
                </c:pt>
                <c:pt idx="76480">
                  <c:v>1310.3499999999999</c:v>
                </c:pt>
                <c:pt idx="76481">
                  <c:v>1300.25</c:v>
                </c:pt>
                <c:pt idx="76482">
                  <c:v>1295.54</c:v>
                </c:pt>
                <c:pt idx="76483">
                  <c:v>1302.8399999999999</c:v>
                </c:pt>
                <c:pt idx="76484">
                  <c:v>1306.0899999999999</c:v>
                </c:pt>
                <c:pt idx="76485">
                  <c:v>1317.84</c:v>
                </c:pt>
                <c:pt idx="76486">
                  <c:v>1318.03</c:v>
                </c:pt>
                <c:pt idx="76487">
                  <c:v>1291.19</c:v>
                </c:pt>
                <c:pt idx="76488">
                  <c:v>1309.68</c:v>
                </c:pt>
                <c:pt idx="76489">
                  <c:v>1316.86</c:v>
                </c:pt>
                <c:pt idx="76490">
                  <c:v>1318.23</c:v>
                </c:pt>
                <c:pt idx="76491">
                  <c:v>1318.95</c:v>
                </c:pt>
                <c:pt idx="76492">
                  <c:v>1320.78</c:v>
                </c:pt>
                <c:pt idx="76493">
                  <c:v>1314.73</c:v>
                </c:pt>
                <c:pt idx="76494">
                  <c:v>1311.4</c:v>
                </c:pt>
                <c:pt idx="76495">
                  <c:v>1321.9</c:v>
                </c:pt>
                <c:pt idx="76496">
                  <c:v>1321.2</c:v>
                </c:pt>
                <c:pt idx="76497">
                  <c:v>1329.43</c:v>
                </c:pt>
                <c:pt idx="76498">
                  <c:v>1333.25</c:v>
                </c:pt>
                <c:pt idx="76499">
                  <c:v>1332.9</c:v>
                </c:pt>
                <c:pt idx="76500">
                  <c:v>1343.32</c:v>
                </c:pt>
                <c:pt idx="76501">
                  <c:v>1337.03</c:v>
                </c:pt>
                <c:pt idx="76502">
                  <c:v>1346.36</c:v>
                </c:pt>
                <c:pt idx="76503">
                  <c:v>1348.24</c:v>
                </c:pt>
                <c:pt idx="76504">
                  <c:v>1353.52</c:v>
                </c:pt>
                <c:pt idx="76505">
                  <c:v>1331.8</c:v>
                </c:pt>
                <c:pt idx="76506">
                  <c:v>1334.99</c:v>
                </c:pt>
                <c:pt idx="76507">
                  <c:v>1331.27</c:v>
                </c:pt>
                <c:pt idx="76508">
                  <c:v>1322.24</c:v>
                </c:pt>
                <c:pt idx="76509">
                  <c:v>1305.06</c:v>
                </c:pt>
                <c:pt idx="76510">
                  <c:v>1300.5999999999999</c:v>
                </c:pt>
                <c:pt idx="76511">
                  <c:v>1276.1600000000001</c:v>
                </c:pt>
                <c:pt idx="76512">
                  <c:v>1288.47</c:v>
                </c:pt>
                <c:pt idx="76513">
                  <c:v>1288.47</c:v>
                </c:pt>
                <c:pt idx="76514">
                  <c:v>1312.26</c:v>
                </c:pt>
                <c:pt idx="76515">
                  <c:v>1309.55</c:v>
                </c:pt>
                <c:pt idx="76516">
                  <c:v>1322.05</c:v>
                </c:pt>
                <c:pt idx="76517">
                  <c:v>1320.33</c:v>
                </c:pt>
                <c:pt idx="76518">
                  <c:v>1326.67</c:v>
                </c:pt>
                <c:pt idx="76519">
                  <c:v>1317.84</c:v>
                </c:pt>
                <c:pt idx="76520">
                  <c:v>1326.44</c:v>
                </c:pt>
                <c:pt idx="76521">
                  <c:v>1329.08</c:v>
                </c:pt>
                <c:pt idx="76522">
                  <c:v>1327.43</c:v>
                </c:pt>
                <c:pt idx="76523">
                  <c:v>1322.32</c:v>
                </c:pt>
                <c:pt idx="76524">
                  <c:v>1310.74</c:v>
                </c:pt>
                <c:pt idx="76525">
                  <c:v>1316.37</c:v>
                </c:pt>
                <c:pt idx="76526">
                  <c:v>1310.6600000000001</c:v>
                </c:pt>
                <c:pt idx="76527">
                  <c:v>1297.8900000000001</c:v>
                </c:pt>
                <c:pt idx="76528">
                  <c:v>1299.74</c:v>
                </c:pt>
                <c:pt idx="76529">
                  <c:v>1296.21</c:v>
                </c:pt>
                <c:pt idx="76530">
                  <c:v>1283.53</c:v>
                </c:pt>
                <c:pt idx="76531">
                  <c:v>1279.52</c:v>
                </c:pt>
                <c:pt idx="76532">
                  <c:v>1271.1099999999999</c:v>
                </c:pt>
                <c:pt idx="76533">
                  <c:v>1273.83</c:v>
                </c:pt>
                <c:pt idx="76534">
                  <c:v>1269.67</c:v>
                </c:pt>
                <c:pt idx="76535">
                  <c:v>1285.48</c:v>
                </c:pt>
                <c:pt idx="76536">
                  <c:v>1286.5899999999999</c:v>
                </c:pt>
                <c:pt idx="76537">
                  <c:v>1281.02</c:v>
                </c:pt>
                <c:pt idx="76538">
                  <c:v>1302.1199999999999</c:v>
                </c:pt>
                <c:pt idx="76539">
                  <c:v>1295.6300000000001</c:v>
                </c:pt>
                <c:pt idx="76540">
                  <c:v>1286.23</c:v>
                </c:pt>
                <c:pt idx="76541">
                  <c:v>1284.43</c:v>
                </c:pt>
                <c:pt idx="76542">
                  <c:v>1279.8399999999999</c:v>
                </c:pt>
                <c:pt idx="76543">
                  <c:v>1267.6600000000001</c:v>
                </c:pt>
                <c:pt idx="76544">
                  <c:v>1267.1300000000001</c:v>
                </c:pt>
                <c:pt idx="76545">
                  <c:v>1270.21</c:v>
                </c:pt>
                <c:pt idx="76546">
                  <c:v>1278.32</c:v>
                </c:pt>
                <c:pt idx="76547">
                  <c:v>1296.03</c:v>
                </c:pt>
                <c:pt idx="76548">
                  <c:v>1291.3</c:v>
                </c:pt>
                <c:pt idx="76549">
                  <c:v>1297.95</c:v>
                </c:pt>
                <c:pt idx="76550">
                  <c:v>1297.95</c:v>
                </c:pt>
                <c:pt idx="76551">
                  <c:v>1294.21</c:v>
                </c:pt>
                <c:pt idx="76552">
                  <c:v>1285.72</c:v>
                </c:pt>
                <c:pt idx="76553">
                  <c:v>1292.56</c:v>
                </c:pt>
                <c:pt idx="76554">
                  <c:v>1289.8699999999999</c:v>
                </c:pt>
                <c:pt idx="76555">
                  <c:v>1297.78</c:v>
                </c:pt>
                <c:pt idx="76556">
                  <c:v>1287.78</c:v>
                </c:pt>
                <c:pt idx="76557">
                  <c:v>1304.53</c:v>
                </c:pt>
                <c:pt idx="76558">
                  <c:v>1311.38</c:v>
                </c:pt>
                <c:pt idx="76559">
                  <c:v>1307.58</c:v>
                </c:pt>
                <c:pt idx="76560">
                  <c:v>1298.8599999999999</c:v>
                </c:pt>
                <c:pt idx="76561">
                  <c:v>1296.19</c:v>
                </c:pt>
                <c:pt idx="76562">
                  <c:v>1296.19</c:v>
                </c:pt>
                <c:pt idx="76563">
                  <c:v>1296.19</c:v>
                </c:pt>
                <c:pt idx="76564">
                  <c:v>1291.1500000000001</c:v>
                </c:pt>
                <c:pt idx="76565">
                  <c:v>1269.72</c:v>
                </c:pt>
                <c:pt idx="76566">
                  <c:v>1280.28</c:v>
                </c:pt>
                <c:pt idx="76567">
                  <c:v>1263.47</c:v>
                </c:pt>
                <c:pt idx="76568">
                  <c:v>1260.73</c:v>
                </c:pt>
                <c:pt idx="76569">
                  <c:v>1270.4000000000001</c:v>
                </c:pt>
                <c:pt idx="76570">
                  <c:v>1287.04</c:v>
                </c:pt>
                <c:pt idx="76571">
                  <c:v>1271.67</c:v>
                </c:pt>
                <c:pt idx="76572">
                  <c:v>1285.22</c:v>
                </c:pt>
                <c:pt idx="76573">
                  <c:v>1276.26</c:v>
                </c:pt>
                <c:pt idx="76574">
                  <c:v>1292.78</c:v>
                </c:pt>
                <c:pt idx="76575">
                  <c:v>1302.05</c:v>
                </c:pt>
                <c:pt idx="76576">
                  <c:v>1302.9100000000001</c:v>
                </c:pt>
                <c:pt idx="76577">
                  <c:v>1308.23</c:v>
                </c:pt>
                <c:pt idx="76578">
                  <c:v>1320.05</c:v>
                </c:pt>
                <c:pt idx="76579">
                  <c:v>1312.34</c:v>
                </c:pt>
                <c:pt idx="76580">
                  <c:v>1340.78</c:v>
                </c:pt>
                <c:pt idx="76581">
                  <c:v>1347.69</c:v>
                </c:pt>
                <c:pt idx="76582">
                  <c:v>1343.24</c:v>
                </c:pt>
                <c:pt idx="76583">
                  <c:v>1346.51</c:v>
                </c:pt>
                <c:pt idx="76584">
                  <c:v>1332.16</c:v>
                </c:pt>
                <c:pt idx="76585">
                  <c:v>1321.06</c:v>
                </c:pt>
                <c:pt idx="76586">
                  <c:v>1325.37</c:v>
                </c:pt>
                <c:pt idx="76587">
                  <c:v>1307.43</c:v>
                </c:pt>
                <c:pt idx="76588">
                  <c:v>1323.63</c:v>
                </c:pt>
                <c:pt idx="76589">
                  <c:v>1337.92</c:v>
                </c:pt>
                <c:pt idx="76590">
                  <c:v>1349.34</c:v>
                </c:pt>
                <c:pt idx="76591">
                  <c:v>1341.73</c:v>
                </c:pt>
                <c:pt idx="76592">
                  <c:v>1334.81</c:v>
                </c:pt>
                <c:pt idx="76593">
                  <c:v>1319.67</c:v>
                </c:pt>
                <c:pt idx="76594">
                  <c:v>1324.02</c:v>
                </c:pt>
                <c:pt idx="76595">
                  <c:v>1311.01</c:v>
                </c:pt>
                <c:pt idx="76596">
                  <c:v>1305.21</c:v>
                </c:pt>
                <c:pt idx="76597">
                  <c:v>1309.9000000000001</c:v>
                </c:pt>
                <c:pt idx="76598">
                  <c:v>1307.1500000000001</c:v>
                </c:pt>
                <c:pt idx="76599">
                  <c:v>1301.99</c:v>
                </c:pt>
                <c:pt idx="76600">
                  <c:v>1304.31</c:v>
                </c:pt>
                <c:pt idx="76601">
                  <c:v>1307.48</c:v>
                </c:pt>
                <c:pt idx="76602">
                  <c:v>1317</c:v>
                </c:pt>
                <c:pt idx="76603">
                  <c:v>1325.16</c:v>
                </c:pt>
                <c:pt idx="76604">
                  <c:v>1331.63</c:v>
                </c:pt>
                <c:pt idx="76605">
                  <c:v>1324.44</c:v>
                </c:pt>
                <c:pt idx="76606">
                  <c:v>1355.13</c:v>
                </c:pt>
                <c:pt idx="76607">
                  <c:v>1344.95</c:v>
                </c:pt>
                <c:pt idx="76608">
                  <c:v>1342.01</c:v>
                </c:pt>
                <c:pt idx="76609">
                  <c:v>1344.61</c:v>
                </c:pt>
                <c:pt idx="76610">
                  <c:v>1353.19</c:v>
                </c:pt>
                <c:pt idx="76611">
                  <c:v>1343.65</c:v>
                </c:pt>
                <c:pt idx="76612">
                  <c:v>1348.42</c:v>
                </c:pt>
                <c:pt idx="76613">
                  <c:v>1349.86</c:v>
                </c:pt>
                <c:pt idx="76614">
                  <c:v>1369.31</c:v>
                </c:pt>
                <c:pt idx="76615">
                  <c:v>1362.91</c:v>
                </c:pt>
                <c:pt idx="76616">
                  <c:v>1352.46</c:v>
                </c:pt>
                <c:pt idx="76617">
                  <c:v>1364.67</c:v>
                </c:pt>
                <c:pt idx="76618">
                  <c:v>1357.34</c:v>
                </c:pt>
                <c:pt idx="76619">
                  <c:v>1354.33</c:v>
                </c:pt>
                <c:pt idx="76620">
                  <c:v>1351.5</c:v>
                </c:pt>
                <c:pt idx="76621">
                  <c:v>1332.17</c:v>
                </c:pt>
                <c:pt idx="76622">
                  <c:v>1337.04</c:v>
                </c:pt>
                <c:pt idx="76623">
                  <c:v>1333.19</c:v>
                </c:pt>
                <c:pt idx="76624">
                  <c:v>1333.19</c:v>
                </c:pt>
                <c:pt idx="76625">
                  <c:v>1322.32</c:v>
                </c:pt>
                <c:pt idx="76626">
                  <c:v>1309.54</c:v>
                </c:pt>
                <c:pt idx="76627">
                  <c:v>1298.0899999999999</c:v>
                </c:pt>
                <c:pt idx="76628">
                  <c:v>1290.4100000000001</c:v>
                </c:pt>
                <c:pt idx="76629">
                  <c:v>1296.94</c:v>
                </c:pt>
                <c:pt idx="76630">
                  <c:v>1289.53</c:v>
                </c:pt>
                <c:pt idx="76631">
                  <c:v>1289.53</c:v>
                </c:pt>
                <c:pt idx="76632">
                  <c:v>1290.8599999999999</c:v>
                </c:pt>
                <c:pt idx="76633">
                  <c:v>1294.67</c:v>
                </c:pt>
                <c:pt idx="76634">
                  <c:v>1307.3</c:v>
                </c:pt>
                <c:pt idx="76635">
                  <c:v>1319.01</c:v>
                </c:pt>
                <c:pt idx="76636">
                  <c:v>1315.49</c:v>
                </c:pt>
                <c:pt idx="76637">
                  <c:v>1322.03</c:v>
                </c:pt>
                <c:pt idx="76638">
                  <c:v>1313.61</c:v>
                </c:pt>
                <c:pt idx="76639">
                  <c:v>1313.61</c:v>
                </c:pt>
                <c:pt idx="76640">
                  <c:v>1312.03</c:v>
                </c:pt>
                <c:pt idx="76641">
                  <c:v>1309.73</c:v>
                </c:pt>
                <c:pt idx="76642">
                  <c:v>1324.71</c:v>
                </c:pt>
                <c:pt idx="76643">
                  <c:v>1329.78</c:v>
                </c:pt>
                <c:pt idx="76644">
                  <c:v>1330.12</c:v>
                </c:pt>
                <c:pt idx="76645">
                  <c:v>1334.6</c:v>
                </c:pt>
                <c:pt idx="76646">
                  <c:v>1328.14</c:v>
                </c:pt>
                <c:pt idx="76647">
                  <c:v>1342.6</c:v>
                </c:pt>
                <c:pt idx="76648">
                  <c:v>1332.37</c:v>
                </c:pt>
                <c:pt idx="76649">
                  <c:v>1335.57</c:v>
                </c:pt>
                <c:pt idx="76650">
                  <c:v>1339.69</c:v>
                </c:pt>
                <c:pt idx="76651">
                  <c:v>1335.44</c:v>
                </c:pt>
                <c:pt idx="76652">
                  <c:v>1337.85</c:v>
                </c:pt>
                <c:pt idx="76653">
                  <c:v>1329.97</c:v>
                </c:pt>
                <c:pt idx="76654">
                  <c:v>1323</c:v>
                </c:pt>
                <c:pt idx="76655">
                  <c:v>1299.02</c:v>
                </c:pt>
                <c:pt idx="76656">
                  <c:v>1321.05</c:v>
                </c:pt>
                <c:pt idx="76657">
                  <c:v>1308.3399999999999</c:v>
                </c:pt>
                <c:pt idx="76658">
                  <c:v>1338</c:v>
                </c:pt>
                <c:pt idx="76659">
                  <c:v>1333.72</c:v>
                </c:pt>
                <c:pt idx="76660">
                  <c:v>1307.25</c:v>
                </c:pt>
                <c:pt idx="76661">
                  <c:v>1307.43</c:v>
                </c:pt>
                <c:pt idx="76662">
                  <c:v>1321.64</c:v>
                </c:pt>
                <c:pt idx="76663">
                  <c:v>1324.8</c:v>
                </c:pt>
                <c:pt idx="76664">
                  <c:v>1310.3699999999999</c:v>
                </c:pt>
                <c:pt idx="76665">
                  <c:v>1310.86</c:v>
                </c:pt>
                <c:pt idx="76666">
                  <c:v>1312.18</c:v>
                </c:pt>
                <c:pt idx="76667">
                  <c:v>1315.91</c:v>
                </c:pt>
                <c:pt idx="76668">
                  <c:v>1318.73</c:v>
                </c:pt>
                <c:pt idx="76669">
                  <c:v>1309.94</c:v>
                </c:pt>
                <c:pt idx="76670">
                  <c:v>1311.2</c:v>
                </c:pt>
                <c:pt idx="76671">
                  <c:v>1341.95</c:v>
                </c:pt>
                <c:pt idx="76672">
                  <c:v>1330.63</c:v>
                </c:pt>
                <c:pt idx="76673">
                  <c:v>1323.28</c:v>
                </c:pt>
                <c:pt idx="76674">
                  <c:v>1318.5</c:v>
                </c:pt>
                <c:pt idx="76675">
                  <c:v>1333.31</c:v>
                </c:pt>
                <c:pt idx="76676">
                  <c:v>1337.45</c:v>
                </c:pt>
                <c:pt idx="76677">
                  <c:v>1330.28</c:v>
                </c:pt>
                <c:pt idx="76678">
                  <c:v>1330.05</c:v>
                </c:pt>
                <c:pt idx="76679">
                  <c:v>1311.35</c:v>
                </c:pt>
                <c:pt idx="76680">
                  <c:v>1325.09</c:v>
                </c:pt>
                <c:pt idx="76681">
                  <c:v>1329.97</c:v>
                </c:pt>
                <c:pt idx="76682">
                  <c:v>1322.2</c:v>
                </c:pt>
                <c:pt idx="76683">
                  <c:v>1320.42</c:v>
                </c:pt>
                <c:pt idx="76684">
                  <c:v>1311.95</c:v>
                </c:pt>
                <c:pt idx="76685">
                  <c:v>1343.89</c:v>
                </c:pt>
                <c:pt idx="76686">
                  <c:v>1343.89</c:v>
                </c:pt>
                <c:pt idx="76687">
                  <c:v>1360.49</c:v>
                </c:pt>
                <c:pt idx="76688">
                  <c:v>1349.21</c:v>
                </c:pt>
                <c:pt idx="76689">
                  <c:v>1351.76</c:v>
                </c:pt>
                <c:pt idx="76690">
                  <c:v>1341.58</c:v>
                </c:pt>
                <c:pt idx="76691">
                  <c:v>1338.08</c:v>
                </c:pt>
                <c:pt idx="76692">
                  <c:v>1328.39</c:v>
                </c:pt>
                <c:pt idx="76693">
                  <c:v>1319.26</c:v>
                </c:pt>
                <c:pt idx="76694">
                  <c:v>1302.6600000000001</c:v>
                </c:pt>
                <c:pt idx="76695">
                  <c:v>1301.0999999999999</c:v>
                </c:pt>
                <c:pt idx="76696">
                  <c:v>1271.33</c:v>
                </c:pt>
                <c:pt idx="76697">
                  <c:v>1249.8599999999999</c:v>
                </c:pt>
                <c:pt idx="76698">
                  <c:v>1245.6600000000001</c:v>
                </c:pt>
                <c:pt idx="76699">
                  <c:v>1255.8900000000001</c:v>
                </c:pt>
                <c:pt idx="76700">
                  <c:v>1266.32</c:v>
                </c:pt>
                <c:pt idx="76701">
                  <c:v>1255.54</c:v>
                </c:pt>
                <c:pt idx="76702">
                  <c:v>1277.3900000000001</c:v>
                </c:pt>
                <c:pt idx="76703">
                  <c:v>1292.81</c:v>
                </c:pt>
                <c:pt idx="76704">
                  <c:v>1273.29</c:v>
                </c:pt>
                <c:pt idx="76705">
                  <c:v>1289.44</c:v>
                </c:pt>
                <c:pt idx="76706">
                  <c:v>1285.4000000000001</c:v>
                </c:pt>
                <c:pt idx="76707">
                  <c:v>1303.55</c:v>
                </c:pt>
                <c:pt idx="76708">
                  <c:v>1296.44</c:v>
                </c:pt>
                <c:pt idx="76709">
                  <c:v>1291.7</c:v>
                </c:pt>
                <c:pt idx="76710">
                  <c:v>1299.83</c:v>
                </c:pt>
                <c:pt idx="76711">
                  <c:v>1300.24</c:v>
                </c:pt>
                <c:pt idx="76712">
                  <c:v>1302.82</c:v>
                </c:pt>
                <c:pt idx="76713">
                  <c:v>1305.6099999999999</c:v>
                </c:pt>
                <c:pt idx="76714">
                  <c:v>1333.65</c:v>
                </c:pt>
                <c:pt idx="76715">
                  <c:v>1293.72</c:v>
                </c:pt>
                <c:pt idx="76716">
                  <c:v>1340.64</c:v>
                </c:pt>
                <c:pt idx="76717">
                  <c:v>1324.51</c:v>
                </c:pt>
                <c:pt idx="76718">
                  <c:v>1308.08</c:v>
                </c:pt>
                <c:pt idx="76719">
                  <c:v>1301.94</c:v>
                </c:pt>
                <c:pt idx="76720">
                  <c:v>1301.94</c:v>
                </c:pt>
                <c:pt idx="76721">
                  <c:v>1318.25</c:v>
                </c:pt>
                <c:pt idx="76722">
                  <c:v>1323.08</c:v>
                </c:pt>
                <c:pt idx="76723">
                  <c:v>1322.51</c:v>
                </c:pt>
                <c:pt idx="76724">
                  <c:v>1314.98</c:v>
                </c:pt>
                <c:pt idx="76725">
                  <c:v>1320.42</c:v>
                </c:pt>
                <c:pt idx="76726">
                  <c:v>1326.82</c:v>
                </c:pt>
                <c:pt idx="76727">
                  <c:v>1308.6600000000001</c:v>
                </c:pt>
                <c:pt idx="76728">
                  <c:v>1293.92</c:v>
                </c:pt>
                <c:pt idx="76729">
                  <c:v>1316.89</c:v>
                </c:pt>
                <c:pt idx="76730">
                  <c:v>1323.92</c:v>
                </c:pt>
                <c:pt idx="76731">
                  <c:v>1334.73</c:v>
                </c:pt>
                <c:pt idx="76732">
                  <c:v>1338.91</c:v>
                </c:pt>
                <c:pt idx="76733">
                  <c:v>1344.41</c:v>
                </c:pt>
                <c:pt idx="76734">
                  <c:v>1341.37</c:v>
                </c:pt>
                <c:pt idx="76735">
                  <c:v>1341.1</c:v>
                </c:pt>
                <c:pt idx="76736">
                  <c:v>1354.38</c:v>
                </c:pt>
                <c:pt idx="76737">
                  <c:v>1357.31</c:v>
                </c:pt>
                <c:pt idx="76738">
                  <c:v>1355.22</c:v>
                </c:pt>
                <c:pt idx="76739">
                  <c:v>1367.07</c:v>
                </c:pt>
                <c:pt idx="76740">
                  <c:v>1330.49</c:v>
                </c:pt>
                <c:pt idx="76741">
                  <c:v>1337.21</c:v>
                </c:pt>
                <c:pt idx="76742">
                  <c:v>1353.77</c:v>
                </c:pt>
                <c:pt idx="76743">
                  <c:v>1341.72</c:v>
                </c:pt>
                <c:pt idx="76744">
                  <c:v>1327.43</c:v>
                </c:pt>
                <c:pt idx="76745">
                  <c:v>1320.6</c:v>
                </c:pt>
                <c:pt idx="76746">
                  <c:v>1334.08</c:v>
                </c:pt>
                <c:pt idx="76747">
                  <c:v>1340.05</c:v>
                </c:pt>
                <c:pt idx="76748">
                  <c:v>1329.15</c:v>
                </c:pt>
                <c:pt idx="76749">
                  <c:v>1326.65</c:v>
                </c:pt>
                <c:pt idx="76750">
                  <c:v>1322.06</c:v>
                </c:pt>
                <c:pt idx="76751">
                  <c:v>1312.04</c:v>
                </c:pt>
                <c:pt idx="76752">
                  <c:v>1327.13</c:v>
                </c:pt>
                <c:pt idx="76753">
                  <c:v>1317.17</c:v>
                </c:pt>
                <c:pt idx="76754">
                  <c:v>1293.58</c:v>
                </c:pt>
                <c:pt idx="76755">
                  <c:v>1315.83</c:v>
                </c:pt>
                <c:pt idx="76756">
                  <c:v>1298.46</c:v>
                </c:pt>
                <c:pt idx="76757">
                  <c:v>1300.55</c:v>
                </c:pt>
                <c:pt idx="76758">
                  <c:v>1305.8599999999999</c:v>
                </c:pt>
                <c:pt idx="76759">
                  <c:v>1307.44</c:v>
                </c:pt>
                <c:pt idx="76760">
                  <c:v>1327.57</c:v>
                </c:pt>
                <c:pt idx="76761">
                  <c:v>1285.25</c:v>
                </c:pt>
                <c:pt idx="76762">
                  <c:v>1286.97</c:v>
                </c:pt>
                <c:pt idx="76763">
                  <c:v>1282.24</c:v>
                </c:pt>
                <c:pt idx="76764">
                  <c:v>1291.3499999999999</c:v>
                </c:pt>
                <c:pt idx="76765">
                  <c:v>1292.93</c:v>
                </c:pt>
                <c:pt idx="76766">
                  <c:v>1294.3399999999999</c:v>
                </c:pt>
                <c:pt idx="76767">
                  <c:v>1302.6099999999999</c:v>
                </c:pt>
                <c:pt idx="76768">
                  <c:v>1286.47</c:v>
                </c:pt>
                <c:pt idx="76769">
                  <c:v>1290.76</c:v>
                </c:pt>
                <c:pt idx="76770">
                  <c:v>1291.48</c:v>
                </c:pt>
                <c:pt idx="76771">
                  <c:v>1277.76</c:v>
                </c:pt>
                <c:pt idx="76772">
                  <c:v>1289.0999999999999</c:v>
                </c:pt>
                <c:pt idx="76773">
                  <c:v>1282.83</c:v>
                </c:pt>
                <c:pt idx="76774">
                  <c:v>1275.8900000000001</c:v>
                </c:pt>
                <c:pt idx="76775">
                  <c:v>1287.25</c:v>
                </c:pt>
                <c:pt idx="76776">
                  <c:v>1283.72</c:v>
                </c:pt>
                <c:pt idx="76777">
                  <c:v>1291</c:v>
                </c:pt>
                <c:pt idx="76778">
                  <c:v>1270.53</c:v>
                </c:pt>
                <c:pt idx="76779">
                  <c:v>1271.79</c:v>
                </c:pt>
                <c:pt idx="76780">
                  <c:v>1276.1300000000001</c:v>
                </c:pt>
                <c:pt idx="76781">
                  <c:v>1263.29</c:v>
                </c:pt>
                <c:pt idx="76782">
                  <c:v>1299.8399999999999</c:v>
                </c:pt>
                <c:pt idx="76783">
                  <c:v>1296.1300000000001</c:v>
                </c:pt>
                <c:pt idx="76784">
                  <c:v>1295.75</c:v>
                </c:pt>
                <c:pt idx="76785">
                  <c:v>1290.49</c:v>
                </c:pt>
                <c:pt idx="76786">
                  <c:v>1294.82</c:v>
                </c:pt>
                <c:pt idx="76787">
                  <c:v>1289.1500000000001</c:v>
                </c:pt>
                <c:pt idx="76788">
                  <c:v>1287.51</c:v>
                </c:pt>
                <c:pt idx="76789">
                  <c:v>1287.51</c:v>
                </c:pt>
                <c:pt idx="76790">
                  <c:v>1293.19</c:v>
                </c:pt>
                <c:pt idx="76791">
                  <c:v>1286.81</c:v>
                </c:pt>
                <c:pt idx="76792">
                  <c:v>1257.81</c:v>
                </c:pt>
                <c:pt idx="76793">
                  <c:v>1251.48</c:v>
                </c:pt>
                <c:pt idx="76794">
                  <c:v>1246.7</c:v>
                </c:pt>
                <c:pt idx="76795">
                  <c:v>1259.8399999999999</c:v>
                </c:pt>
                <c:pt idx="76796">
                  <c:v>1266.27</c:v>
                </c:pt>
                <c:pt idx="76797">
                  <c:v>1261.06</c:v>
                </c:pt>
                <c:pt idx="76798">
                  <c:v>1279.68</c:v>
                </c:pt>
                <c:pt idx="76799">
                  <c:v>1244.32</c:v>
                </c:pt>
                <c:pt idx="76800">
                  <c:v>1244.2</c:v>
                </c:pt>
                <c:pt idx="76801">
                  <c:v>1244.8900000000001</c:v>
                </c:pt>
                <c:pt idx="76802">
                  <c:v>1232.49</c:v>
                </c:pt>
                <c:pt idx="76803">
                  <c:v>1270.23</c:v>
                </c:pt>
                <c:pt idx="76804">
                  <c:v>1262.26</c:v>
                </c:pt>
                <c:pt idx="76805">
                  <c:v>1297.26</c:v>
                </c:pt>
                <c:pt idx="76806">
                  <c:v>1303.45</c:v>
                </c:pt>
                <c:pt idx="76807">
                  <c:v>1308.17</c:v>
                </c:pt>
                <c:pt idx="76808">
                  <c:v>1327.72</c:v>
                </c:pt>
                <c:pt idx="76809">
                  <c:v>1334.04</c:v>
                </c:pt>
                <c:pt idx="76810">
                  <c:v>1319.42</c:v>
                </c:pt>
                <c:pt idx="76811">
                  <c:v>1315.69</c:v>
                </c:pt>
                <c:pt idx="76812">
                  <c:v>1324.11</c:v>
                </c:pt>
                <c:pt idx="76813">
                  <c:v>1336.22</c:v>
                </c:pt>
                <c:pt idx="76814">
                  <c:v>1359.82</c:v>
                </c:pt>
                <c:pt idx="76815">
                  <c:v>1352.9</c:v>
                </c:pt>
                <c:pt idx="76816">
                  <c:v>1346.46</c:v>
                </c:pt>
                <c:pt idx="76817">
                  <c:v>1349.39</c:v>
                </c:pt>
                <c:pt idx="76818">
                  <c:v>1352.57</c:v>
                </c:pt>
                <c:pt idx="76819">
                  <c:v>1344.41</c:v>
                </c:pt>
                <c:pt idx="76820">
                  <c:v>1316.69</c:v>
                </c:pt>
                <c:pt idx="76821">
                  <c:v>1328.87</c:v>
                </c:pt>
                <c:pt idx="76822">
                  <c:v>1330.02</c:v>
                </c:pt>
                <c:pt idx="76823">
                  <c:v>1342.53</c:v>
                </c:pt>
                <c:pt idx="76824">
                  <c:v>1345.05</c:v>
                </c:pt>
                <c:pt idx="76825">
                  <c:v>1323.2</c:v>
                </c:pt>
                <c:pt idx="76826">
                  <c:v>1320.91</c:v>
                </c:pt>
                <c:pt idx="76827">
                  <c:v>1326.9</c:v>
                </c:pt>
                <c:pt idx="76828">
                  <c:v>1327.93</c:v>
                </c:pt>
                <c:pt idx="76829">
                  <c:v>1346.71</c:v>
                </c:pt>
                <c:pt idx="76830">
                  <c:v>1351.62</c:v>
                </c:pt>
                <c:pt idx="76831">
                  <c:v>1341.83</c:v>
                </c:pt>
                <c:pt idx="76832">
                  <c:v>1347.41</c:v>
                </c:pt>
                <c:pt idx="76833">
                  <c:v>1328.99</c:v>
                </c:pt>
                <c:pt idx="76834">
                  <c:v>1317.81</c:v>
                </c:pt>
                <c:pt idx="76835">
                  <c:v>1336.3</c:v>
                </c:pt>
                <c:pt idx="76836">
                  <c:v>1323.81</c:v>
                </c:pt>
                <c:pt idx="76837">
                  <c:v>1317.45</c:v>
                </c:pt>
                <c:pt idx="76838">
                  <c:v>1315.64</c:v>
                </c:pt>
                <c:pt idx="76839">
                  <c:v>1325.12</c:v>
                </c:pt>
                <c:pt idx="76840">
                  <c:v>1322.63</c:v>
                </c:pt>
                <c:pt idx="76841">
                  <c:v>1314.87</c:v>
                </c:pt>
                <c:pt idx="76842">
                  <c:v>1318.21</c:v>
                </c:pt>
                <c:pt idx="76843">
                  <c:v>1306.0899999999999</c:v>
                </c:pt>
                <c:pt idx="76844">
                  <c:v>1298.03</c:v>
                </c:pt>
                <c:pt idx="76845">
                  <c:v>1294.56</c:v>
                </c:pt>
                <c:pt idx="76846">
                  <c:v>1295.82</c:v>
                </c:pt>
                <c:pt idx="76847">
                  <c:v>1291.44</c:v>
                </c:pt>
                <c:pt idx="76848">
                  <c:v>1289.95</c:v>
                </c:pt>
                <c:pt idx="76849">
                  <c:v>1307.94</c:v>
                </c:pt>
                <c:pt idx="76850">
                  <c:v>1305.67</c:v>
                </c:pt>
                <c:pt idx="76851">
                  <c:v>1332.61</c:v>
                </c:pt>
                <c:pt idx="76852">
                  <c:v>1330.73</c:v>
                </c:pt>
                <c:pt idx="76853">
                  <c:v>1331.6</c:v>
                </c:pt>
                <c:pt idx="76854">
                  <c:v>1305.18</c:v>
                </c:pt>
                <c:pt idx="76855">
                  <c:v>1320.8</c:v>
                </c:pt>
                <c:pt idx="76856">
                  <c:v>1319.73</c:v>
                </c:pt>
                <c:pt idx="76857">
                  <c:v>1308.1099999999999</c:v>
                </c:pt>
                <c:pt idx="76858">
                  <c:v>1311.85</c:v>
                </c:pt>
                <c:pt idx="76859">
                  <c:v>1321.21</c:v>
                </c:pt>
                <c:pt idx="76860">
                  <c:v>1319.14</c:v>
                </c:pt>
                <c:pt idx="76861">
                  <c:v>1314.79</c:v>
                </c:pt>
                <c:pt idx="76862">
                  <c:v>1296.82</c:v>
                </c:pt>
                <c:pt idx="76863">
                  <c:v>1307.43</c:v>
                </c:pt>
                <c:pt idx="76864">
                  <c:v>1305.3399999999999</c:v>
                </c:pt>
                <c:pt idx="76865">
                  <c:v>1297.3</c:v>
                </c:pt>
                <c:pt idx="76866">
                  <c:v>1295.98</c:v>
                </c:pt>
                <c:pt idx="76867">
                  <c:v>1306.29</c:v>
                </c:pt>
                <c:pt idx="76868">
                  <c:v>1298.4000000000001</c:v>
                </c:pt>
                <c:pt idx="76869">
                  <c:v>1296.47</c:v>
                </c:pt>
                <c:pt idx="76870">
                  <c:v>1302.45</c:v>
                </c:pt>
                <c:pt idx="76871">
                  <c:v>1296.3399999999999</c:v>
                </c:pt>
                <c:pt idx="76872">
                  <c:v>1294.58</c:v>
                </c:pt>
                <c:pt idx="76873">
                  <c:v>1299.6400000000001</c:v>
                </c:pt>
                <c:pt idx="76874">
                  <c:v>1276.3900000000001</c:v>
                </c:pt>
                <c:pt idx="76875">
                  <c:v>1284.1600000000001</c:v>
                </c:pt>
                <c:pt idx="76876">
                  <c:v>1308.3399999999999</c:v>
                </c:pt>
                <c:pt idx="76877">
                  <c:v>1300.6400000000001</c:v>
                </c:pt>
                <c:pt idx="76878">
                  <c:v>1281.24</c:v>
                </c:pt>
                <c:pt idx="76879">
                  <c:v>1276.1500000000001</c:v>
                </c:pt>
                <c:pt idx="76880">
                  <c:v>1287.3599999999999</c:v>
                </c:pt>
                <c:pt idx="76881">
                  <c:v>1311.87</c:v>
                </c:pt>
                <c:pt idx="76882">
                  <c:v>1321.26</c:v>
                </c:pt>
                <c:pt idx="76883">
                  <c:v>1306.54</c:v>
                </c:pt>
                <c:pt idx="76884">
                  <c:v>1316.27</c:v>
                </c:pt>
                <c:pt idx="76885">
                  <c:v>1344.97</c:v>
                </c:pt>
                <c:pt idx="76886">
                  <c:v>1349.13</c:v>
                </c:pt>
                <c:pt idx="76887">
                  <c:v>1340.43</c:v>
                </c:pt>
                <c:pt idx="76888">
                  <c:v>1355.21</c:v>
                </c:pt>
                <c:pt idx="76889">
                  <c:v>1355.21</c:v>
                </c:pt>
                <c:pt idx="76890">
                  <c:v>1343.93</c:v>
                </c:pt>
                <c:pt idx="76891">
                  <c:v>1338.59</c:v>
                </c:pt>
                <c:pt idx="76892">
                  <c:v>1326.38</c:v>
                </c:pt>
                <c:pt idx="76893">
                  <c:v>1323.29</c:v>
                </c:pt>
                <c:pt idx="76894">
                  <c:v>1316.6</c:v>
                </c:pt>
                <c:pt idx="76895">
                  <c:v>1324.49</c:v>
                </c:pt>
                <c:pt idx="76896">
                  <c:v>1348.67</c:v>
                </c:pt>
                <c:pt idx="76897">
                  <c:v>1333.99</c:v>
                </c:pt>
                <c:pt idx="76898">
                  <c:v>1323.52</c:v>
                </c:pt>
                <c:pt idx="76899">
                  <c:v>1330.03</c:v>
                </c:pt>
                <c:pt idx="76900">
                  <c:v>1332.97</c:v>
                </c:pt>
                <c:pt idx="76901">
                  <c:v>1320.9</c:v>
                </c:pt>
                <c:pt idx="76902">
                  <c:v>1329.7</c:v>
                </c:pt>
                <c:pt idx="76903">
                  <c:v>1324.34</c:v>
                </c:pt>
                <c:pt idx="76904">
                  <c:v>1322.54</c:v>
                </c:pt>
                <c:pt idx="76905">
                  <c:v>1312.69</c:v>
                </c:pt>
                <c:pt idx="76906">
                  <c:v>1312.96</c:v>
                </c:pt>
                <c:pt idx="76907">
                  <c:v>1325.03</c:v>
                </c:pt>
                <c:pt idx="76908">
                  <c:v>1331.43</c:v>
                </c:pt>
                <c:pt idx="76909">
                  <c:v>1319.77</c:v>
                </c:pt>
                <c:pt idx="76910">
                  <c:v>1316.43</c:v>
                </c:pt>
                <c:pt idx="76911">
                  <c:v>1325.27</c:v>
                </c:pt>
                <c:pt idx="76912">
                  <c:v>1324.41</c:v>
                </c:pt>
                <c:pt idx="76913">
                  <c:v>1318.11</c:v>
                </c:pt>
                <c:pt idx="76914">
                  <c:v>1320.18</c:v>
                </c:pt>
                <c:pt idx="76915">
                  <c:v>1330.88</c:v>
                </c:pt>
                <c:pt idx="76916">
                  <c:v>1313.07</c:v>
                </c:pt>
                <c:pt idx="76917">
                  <c:v>1324.57</c:v>
                </c:pt>
                <c:pt idx="76918">
                  <c:v>1322.94</c:v>
                </c:pt>
                <c:pt idx="76919">
                  <c:v>1331.5</c:v>
                </c:pt>
                <c:pt idx="76920">
                  <c:v>1352.38</c:v>
                </c:pt>
                <c:pt idx="76921">
                  <c:v>1347.65</c:v>
                </c:pt>
                <c:pt idx="76922">
                  <c:v>1354.22</c:v>
                </c:pt>
                <c:pt idx="76923">
                  <c:v>1356.82</c:v>
                </c:pt>
                <c:pt idx="76924">
                  <c:v>1355.03</c:v>
                </c:pt>
                <c:pt idx="76925">
                  <c:v>1365.6</c:v>
                </c:pt>
                <c:pt idx="76926">
                  <c:v>1358.2</c:v>
                </c:pt>
                <c:pt idx="76927">
                  <c:v>1369.13</c:v>
                </c:pt>
                <c:pt idx="76928">
                  <c:v>1393.35</c:v>
                </c:pt>
                <c:pt idx="76929">
                  <c:v>1413.8</c:v>
                </c:pt>
                <c:pt idx="76930">
                  <c:v>1410.35</c:v>
                </c:pt>
                <c:pt idx="76931">
                  <c:v>1390.89</c:v>
                </c:pt>
                <c:pt idx="76932">
                  <c:v>1353.61</c:v>
                </c:pt>
                <c:pt idx="76933">
                  <c:v>1352.98</c:v>
                </c:pt>
                <c:pt idx="76934">
                  <c:v>1343.04</c:v>
                </c:pt>
                <c:pt idx="76935">
                  <c:v>1338.23</c:v>
                </c:pt>
                <c:pt idx="76936">
                  <c:v>1351.42</c:v>
                </c:pt>
                <c:pt idx="76937">
                  <c:v>1352.21</c:v>
                </c:pt>
                <c:pt idx="76938">
                  <c:v>1348.72</c:v>
                </c:pt>
                <c:pt idx="76939">
                  <c:v>1350.11</c:v>
                </c:pt>
                <c:pt idx="76940">
                  <c:v>1358.19</c:v>
                </c:pt>
                <c:pt idx="76941">
                  <c:v>1361.47</c:v>
                </c:pt>
                <c:pt idx="76942">
                  <c:v>1376.08</c:v>
                </c:pt>
                <c:pt idx="76943">
                  <c:v>1357.85</c:v>
                </c:pt>
                <c:pt idx="76944">
                  <c:v>1362.97</c:v>
                </c:pt>
                <c:pt idx="76945">
                  <c:v>1359.52</c:v>
                </c:pt>
                <c:pt idx="76946">
                  <c:v>1347.6</c:v>
                </c:pt>
                <c:pt idx="76947">
                  <c:v>1330.46</c:v>
                </c:pt>
                <c:pt idx="76948">
                  <c:v>1337.88</c:v>
                </c:pt>
                <c:pt idx="76949">
                  <c:v>1325.61</c:v>
                </c:pt>
                <c:pt idx="76950">
                  <c:v>1305.81</c:v>
                </c:pt>
                <c:pt idx="76951">
                  <c:v>1285.51</c:v>
                </c:pt>
                <c:pt idx="76952">
                  <c:v>1290.1199999999999</c:v>
                </c:pt>
                <c:pt idx="76953">
                  <c:v>1289.72</c:v>
                </c:pt>
                <c:pt idx="76954">
                  <c:v>1287.96</c:v>
                </c:pt>
                <c:pt idx="76955">
                  <c:v>1305.68</c:v>
                </c:pt>
                <c:pt idx="76956">
                  <c:v>1297.46</c:v>
                </c:pt>
                <c:pt idx="76957">
                  <c:v>1295.26</c:v>
                </c:pt>
                <c:pt idx="76958">
                  <c:v>1302.69</c:v>
                </c:pt>
                <c:pt idx="76959">
                  <c:v>1304.71</c:v>
                </c:pt>
                <c:pt idx="76960">
                  <c:v>1301.0999999999999</c:v>
                </c:pt>
                <c:pt idx="76961">
                  <c:v>1326.22</c:v>
                </c:pt>
                <c:pt idx="76962">
                  <c:v>1335.55</c:v>
                </c:pt>
                <c:pt idx="76963">
                  <c:v>1330.97</c:v>
                </c:pt>
                <c:pt idx="76964">
                  <c:v>1306.6600000000001</c:v>
                </c:pt>
                <c:pt idx="76965">
                  <c:v>1311.82</c:v>
                </c:pt>
                <c:pt idx="76966">
                  <c:v>1315.4</c:v>
                </c:pt>
                <c:pt idx="76967">
                  <c:v>1318.19</c:v>
                </c:pt>
                <c:pt idx="76968">
                  <c:v>1319.39</c:v>
                </c:pt>
                <c:pt idx="76969">
                  <c:v>1310.95</c:v>
                </c:pt>
                <c:pt idx="76970">
                  <c:v>1310.95</c:v>
                </c:pt>
                <c:pt idx="76971">
                  <c:v>1315.89</c:v>
                </c:pt>
                <c:pt idx="76972">
                  <c:v>1324.71</c:v>
                </c:pt>
                <c:pt idx="76973">
                  <c:v>1324.51</c:v>
                </c:pt>
                <c:pt idx="76974">
                  <c:v>1320</c:v>
                </c:pt>
                <c:pt idx="76975">
                  <c:v>1317.83</c:v>
                </c:pt>
                <c:pt idx="76976">
                  <c:v>1313.46</c:v>
                </c:pt>
                <c:pt idx="76977">
                  <c:v>1323.33</c:v>
                </c:pt>
                <c:pt idx="76978">
                  <c:v>1318.01</c:v>
                </c:pt>
                <c:pt idx="76979">
                  <c:v>1316.33</c:v>
                </c:pt>
                <c:pt idx="76980">
                  <c:v>1329.18</c:v>
                </c:pt>
                <c:pt idx="76981">
                  <c:v>1330.51</c:v>
                </c:pt>
                <c:pt idx="76982">
                  <c:v>1343.05</c:v>
                </c:pt>
                <c:pt idx="76983">
                  <c:v>1324.8</c:v>
                </c:pt>
                <c:pt idx="76984">
                  <c:v>1314.07</c:v>
                </c:pt>
                <c:pt idx="76985">
                  <c:v>1313.31</c:v>
                </c:pt>
                <c:pt idx="76986">
                  <c:v>1302.96</c:v>
                </c:pt>
                <c:pt idx="76987">
                  <c:v>1310.77</c:v>
                </c:pt>
                <c:pt idx="76988">
                  <c:v>1313.52</c:v>
                </c:pt>
                <c:pt idx="76989">
                  <c:v>1310.81</c:v>
                </c:pt>
                <c:pt idx="76990">
                  <c:v>1317.18</c:v>
                </c:pt>
                <c:pt idx="76991">
                  <c:v>1294.0999999999999</c:v>
                </c:pt>
                <c:pt idx="76992">
                  <c:v>1294.0999999999999</c:v>
                </c:pt>
                <c:pt idx="76993">
                  <c:v>1305.43</c:v>
                </c:pt>
                <c:pt idx="76994">
                  <c:v>1305.43</c:v>
                </c:pt>
                <c:pt idx="76995">
                  <c:v>1269.24</c:v>
                </c:pt>
                <c:pt idx="76996">
                  <c:v>1264.5</c:v>
                </c:pt>
                <c:pt idx="76997">
                  <c:v>1272.95</c:v>
                </c:pt>
                <c:pt idx="76998">
                  <c:v>1285.82</c:v>
                </c:pt>
                <c:pt idx="76999">
                  <c:v>1294.1099999999999</c:v>
                </c:pt>
                <c:pt idx="77000">
                  <c:v>1291.76</c:v>
                </c:pt>
                <c:pt idx="77001">
                  <c:v>1283.31</c:v>
                </c:pt>
                <c:pt idx="77002">
                  <c:v>1285.21</c:v>
                </c:pt>
                <c:pt idx="77003">
                  <c:v>1296.6199999999999</c:v>
                </c:pt>
                <c:pt idx="77004">
                  <c:v>1288.26</c:v>
                </c:pt>
                <c:pt idx="77005">
                  <c:v>1291.19</c:v>
                </c:pt>
                <c:pt idx="77006">
                  <c:v>1295.23</c:v>
                </c:pt>
                <c:pt idx="77007">
                  <c:v>1297.18</c:v>
                </c:pt>
                <c:pt idx="77008">
                  <c:v>1289.8900000000001</c:v>
                </c:pt>
                <c:pt idx="77009">
                  <c:v>1288.21</c:v>
                </c:pt>
                <c:pt idx="77010">
                  <c:v>1289.21</c:v>
                </c:pt>
                <c:pt idx="77011">
                  <c:v>1294.4000000000001</c:v>
                </c:pt>
                <c:pt idx="77012">
                  <c:v>1298</c:v>
                </c:pt>
                <c:pt idx="77013">
                  <c:v>1267.74</c:v>
                </c:pt>
                <c:pt idx="77014">
                  <c:v>1257.1300000000001</c:v>
                </c:pt>
                <c:pt idx="77015">
                  <c:v>1286.8800000000001</c:v>
                </c:pt>
                <c:pt idx="77016">
                  <c:v>1288.27</c:v>
                </c:pt>
                <c:pt idx="77017">
                  <c:v>1268.95</c:v>
                </c:pt>
                <c:pt idx="77018">
                  <c:v>1279.7</c:v>
                </c:pt>
                <c:pt idx="77019">
                  <c:v>1276.4000000000001</c:v>
                </c:pt>
                <c:pt idx="77020">
                  <c:v>1276.95</c:v>
                </c:pt>
                <c:pt idx="77021">
                  <c:v>1296.01</c:v>
                </c:pt>
                <c:pt idx="77022">
                  <c:v>1282.6099999999999</c:v>
                </c:pt>
                <c:pt idx="77023">
                  <c:v>1289.53</c:v>
                </c:pt>
                <c:pt idx="77024">
                  <c:v>1285.5</c:v>
                </c:pt>
                <c:pt idx="77025">
                  <c:v>1285.5</c:v>
                </c:pt>
                <c:pt idx="77026">
                  <c:v>1282.5899999999999</c:v>
                </c:pt>
                <c:pt idx="77027">
                  <c:v>1262.2</c:v>
                </c:pt>
                <c:pt idx="77028">
                  <c:v>1261.81</c:v>
                </c:pt>
                <c:pt idx="77029">
                  <c:v>1272.44</c:v>
                </c:pt>
                <c:pt idx="77030">
                  <c:v>1272.44</c:v>
                </c:pt>
                <c:pt idx="77031">
                  <c:v>1241.2</c:v>
                </c:pt>
                <c:pt idx="77032">
                  <c:v>1249.0999999999999</c:v>
                </c:pt>
                <c:pt idx="77033">
                  <c:v>1249.0999999999999</c:v>
                </c:pt>
                <c:pt idx="77034">
                  <c:v>1261.8499999999999</c:v>
                </c:pt>
                <c:pt idx="77035">
                  <c:v>1243.3</c:v>
                </c:pt>
                <c:pt idx="77036">
                  <c:v>1266.6500000000001</c:v>
                </c:pt>
                <c:pt idx="77037">
                  <c:v>1260.3699999999999</c:v>
                </c:pt>
                <c:pt idx="77038">
                  <c:v>1256.6500000000001</c:v>
                </c:pt>
                <c:pt idx="77039">
                  <c:v>1276.93</c:v>
                </c:pt>
                <c:pt idx="77040">
                  <c:v>1274.17</c:v>
                </c:pt>
                <c:pt idx="77041">
                  <c:v>1289.6400000000001</c:v>
                </c:pt>
                <c:pt idx="77042">
                  <c:v>1283.5899999999999</c:v>
                </c:pt>
                <c:pt idx="77043">
                  <c:v>1283.8900000000001</c:v>
                </c:pt>
                <c:pt idx="77044">
                  <c:v>1290.3599999999999</c:v>
                </c:pt>
                <c:pt idx="77045">
                  <c:v>1278.17</c:v>
                </c:pt>
                <c:pt idx="77046">
                  <c:v>1300.4000000000001</c:v>
                </c:pt>
                <c:pt idx="77047">
                  <c:v>1302.1400000000001</c:v>
                </c:pt>
                <c:pt idx="77048">
                  <c:v>1303.49</c:v>
                </c:pt>
                <c:pt idx="77049">
                  <c:v>1308.8399999999999</c:v>
                </c:pt>
                <c:pt idx="77050">
                  <c:v>1293.5</c:v>
                </c:pt>
                <c:pt idx="77051">
                  <c:v>1287.19</c:v>
                </c:pt>
                <c:pt idx="77052">
                  <c:v>1276.5899999999999</c:v>
                </c:pt>
                <c:pt idx="77053">
                  <c:v>1272.4000000000001</c:v>
                </c:pt>
                <c:pt idx="77054">
                  <c:v>1275.03</c:v>
                </c:pt>
                <c:pt idx="77055">
                  <c:v>1265.17</c:v>
                </c:pt>
                <c:pt idx="77056">
                  <c:v>1287.3</c:v>
                </c:pt>
                <c:pt idx="77057">
                  <c:v>1287.1500000000001</c:v>
                </c:pt>
                <c:pt idx="77058">
                  <c:v>1277.55</c:v>
                </c:pt>
                <c:pt idx="77059">
                  <c:v>1269.8800000000001</c:v>
                </c:pt>
                <c:pt idx="77060">
                  <c:v>1294.3</c:v>
                </c:pt>
                <c:pt idx="77061">
                  <c:v>1288.93</c:v>
                </c:pt>
                <c:pt idx="77062">
                  <c:v>1295.55</c:v>
                </c:pt>
                <c:pt idx="77063">
                  <c:v>1303.33</c:v>
                </c:pt>
                <c:pt idx="77064">
                  <c:v>1303.7</c:v>
                </c:pt>
                <c:pt idx="77065">
                  <c:v>1267.76</c:v>
                </c:pt>
                <c:pt idx="77066">
                  <c:v>1311.97</c:v>
                </c:pt>
                <c:pt idx="77067">
                  <c:v>1324.02</c:v>
                </c:pt>
                <c:pt idx="77068">
                  <c:v>1317.25</c:v>
                </c:pt>
                <c:pt idx="77069">
                  <c:v>1303.07</c:v>
                </c:pt>
                <c:pt idx="77070">
                  <c:v>1305.3699999999999</c:v>
                </c:pt>
                <c:pt idx="77071">
                  <c:v>1293.53</c:v>
                </c:pt>
                <c:pt idx="77072">
                  <c:v>1280.7</c:v>
                </c:pt>
                <c:pt idx="77073">
                  <c:v>1310.79</c:v>
                </c:pt>
                <c:pt idx="77074">
                  <c:v>1297.28</c:v>
                </c:pt>
                <c:pt idx="77075">
                  <c:v>1292.53</c:v>
                </c:pt>
                <c:pt idx="77076">
                  <c:v>1296.25</c:v>
                </c:pt>
                <c:pt idx="77077">
                  <c:v>1289.31</c:v>
                </c:pt>
                <c:pt idx="77078">
                  <c:v>1307.1199999999999</c:v>
                </c:pt>
                <c:pt idx="77079">
                  <c:v>1310.45</c:v>
                </c:pt>
                <c:pt idx="77080">
                  <c:v>1305.44</c:v>
                </c:pt>
                <c:pt idx="77081">
                  <c:v>1298.81</c:v>
                </c:pt>
                <c:pt idx="77082">
                  <c:v>1339.6</c:v>
                </c:pt>
                <c:pt idx="77083">
                  <c:v>1319.65</c:v>
                </c:pt>
                <c:pt idx="77084">
                  <c:v>1320.79</c:v>
                </c:pt>
                <c:pt idx="77085">
                  <c:v>1306.3599999999999</c:v>
                </c:pt>
                <c:pt idx="77086">
                  <c:v>1328.08</c:v>
                </c:pt>
                <c:pt idx="77087">
                  <c:v>1335.75</c:v>
                </c:pt>
                <c:pt idx="77088">
                  <c:v>1342.61</c:v>
                </c:pt>
                <c:pt idx="77089">
                  <c:v>1334.27</c:v>
                </c:pt>
                <c:pt idx="77090">
                  <c:v>1339.2</c:v>
                </c:pt>
                <c:pt idx="77091">
                  <c:v>1343.92</c:v>
                </c:pt>
                <c:pt idx="77092">
                  <c:v>1349.12</c:v>
                </c:pt>
                <c:pt idx="77093">
                  <c:v>1343.01</c:v>
                </c:pt>
                <c:pt idx="77094">
                  <c:v>1350.75</c:v>
                </c:pt>
                <c:pt idx="77095">
                  <c:v>1323.51</c:v>
                </c:pt>
                <c:pt idx="77096">
                  <c:v>1303.3599999999999</c:v>
                </c:pt>
                <c:pt idx="77097">
                  <c:v>1331.26</c:v>
                </c:pt>
                <c:pt idx="77098">
                  <c:v>1326.89</c:v>
                </c:pt>
                <c:pt idx="77099">
                  <c:v>1327.03</c:v>
                </c:pt>
                <c:pt idx="77100">
                  <c:v>1319.6</c:v>
                </c:pt>
                <c:pt idx="77101">
                  <c:v>1325.1</c:v>
                </c:pt>
                <c:pt idx="77102">
                  <c:v>1327.23</c:v>
                </c:pt>
                <c:pt idx="77103">
                  <c:v>1320.37</c:v>
                </c:pt>
                <c:pt idx="77104">
                  <c:v>1338.4</c:v>
                </c:pt>
                <c:pt idx="77105">
                  <c:v>1281</c:v>
                </c:pt>
                <c:pt idx="77106">
                  <c:v>1275.67</c:v>
                </c:pt>
                <c:pt idx="77107">
                  <c:v>1272.6600000000001</c:v>
                </c:pt>
                <c:pt idx="77108">
                  <c:v>1299.5899999999999</c:v>
                </c:pt>
                <c:pt idx="77109">
                  <c:v>1305.96</c:v>
                </c:pt>
                <c:pt idx="77110">
                  <c:v>1308.6300000000001</c:v>
                </c:pt>
                <c:pt idx="77111">
                  <c:v>1315.3</c:v>
                </c:pt>
                <c:pt idx="77112">
                  <c:v>1312.74</c:v>
                </c:pt>
                <c:pt idx="77113">
                  <c:v>1289.69</c:v>
                </c:pt>
                <c:pt idx="77114">
                  <c:v>1310.75</c:v>
                </c:pt>
                <c:pt idx="77115">
                  <c:v>1291.32</c:v>
                </c:pt>
                <c:pt idx="77116">
                  <c:v>1323.84</c:v>
                </c:pt>
                <c:pt idx="77117">
                  <c:v>1336.06</c:v>
                </c:pt>
                <c:pt idx="77118">
                  <c:v>1327.17</c:v>
                </c:pt>
                <c:pt idx="77119">
                  <c:v>1325.97</c:v>
                </c:pt>
                <c:pt idx="77120">
                  <c:v>1343.11</c:v>
                </c:pt>
                <c:pt idx="77121">
                  <c:v>1347.75</c:v>
                </c:pt>
                <c:pt idx="77122">
                  <c:v>1353.4</c:v>
                </c:pt>
                <c:pt idx="77123">
                  <c:v>1331.92</c:v>
                </c:pt>
                <c:pt idx="77124">
                  <c:v>1348.12</c:v>
                </c:pt>
                <c:pt idx="77125">
                  <c:v>1335.3</c:v>
                </c:pt>
                <c:pt idx="77126">
                  <c:v>1312.03</c:v>
                </c:pt>
                <c:pt idx="77127">
                  <c:v>1333.04</c:v>
                </c:pt>
                <c:pt idx="77128">
                  <c:v>1344.04</c:v>
                </c:pt>
                <c:pt idx="77129">
                  <c:v>1340.49</c:v>
                </c:pt>
                <c:pt idx="77130">
                  <c:v>1326.26</c:v>
                </c:pt>
                <c:pt idx="77131">
                  <c:v>1330.59</c:v>
                </c:pt>
                <c:pt idx="77132">
                  <c:v>1330.35</c:v>
                </c:pt>
                <c:pt idx="77133">
                  <c:v>1333.32</c:v>
                </c:pt>
                <c:pt idx="77134">
                  <c:v>1332.31</c:v>
                </c:pt>
                <c:pt idx="77135">
                  <c:v>1346.6</c:v>
                </c:pt>
                <c:pt idx="77136">
                  <c:v>1322.72</c:v>
                </c:pt>
                <c:pt idx="77137">
                  <c:v>1353.86</c:v>
                </c:pt>
                <c:pt idx="77138">
                  <c:v>1352.92</c:v>
                </c:pt>
                <c:pt idx="77139">
                  <c:v>1334.39</c:v>
                </c:pt>
                <c:pt idx="77140">
                  <c:v>1334.39</c:v>
                </c:pt>
                <c:pt idx="77141">
                  <c:v>1334.39</c:v>
                </c:pt>
                <c:pt idx="77142">
                  <c:v>1323.86</c:v>
                </c:pt>
                <c:pt idx="77143">
                  <c:v>1323.86</c:v>
                </c:pt>
                <c:pt idx="77144">
                  <c:v>1308.21</c:v>
                </c:pt>
                <c:pt idx="77145">
                  <c:v>1304.3800000000001</c:v>
                </c:pt>
                <c:pt idx="77146">
                  <c:v>1288.21</c:v>
                </c:pt>
                <c:pt idx="77147">
                  <c:v>1327.24</c:v>
                </c:pt>
                <c:pt idx="77148">
                  <c:v>1327.7</c:v>
                </c:pt>
                <c:pt idx="77149">
                  <c:v>1324.24</c:v>
                </c:pt>
                <c:pt idx="77150">
                  <c:v>1329.68</c:v>
                </c:pt>
                <c:pt idx="77151">
                  <c:v>1333.8</c:v>
                </c:pt>
                <c:pt idx="77152">
                  <c:v>1324.44</c:v>
                </c:pt>
                <c:pt idx="77153">
                  <c:v>1333.07</c:v>
                </c:pt>
                <c:pt idx="77154">
                  <c:v>1325.96</c:v>
                </c:pt>
                <c:pt idx="77155">
                  <c:v>1319.18</c:v>
                </c:pt>
                <c:pt idx="77156">
                  <c:v>1327.59</c:v>
                </c:pt>
                <c:pt idx="77157">
                  <c:v>1319.66</c:v>
                </c:pt>
                <c:pt idx="77158">
                  <c:v>1297.3800000000001</c:v>
                </c:pt>
                <c:pt idx="77159">
                  <c:v>1323.34</c:v>
                </c:pt>
                <c:pt idx="77160">
                  <c:v>1322.63</c:v>
                </c:pt>
                <c:pt idx="77161">
                  <c:v>1321.9</c:v>
                </c:pt>
                <c:pt idx="77162">
                  <c:v>1319.37</c:v>
                </c:pt>
                <c:pt idx="77163">
                  <c:v>1316.01</c:v>
                </c:pt>
                <c:pt idx="77164">
                  <c:v>1298.8900000000001</c:v>
                </c:pt>
                <c:pt idx="77165">
                  <c:v>1288.42</c:v>
                </c:pt>
                <c:pt idx="77166">
                  <c:v>1307.83</c:v>
                </c:pt>
                <c:pt idx="77167">
                  <c:v>1307</c:v>
                </c:pt>
                <c:pt idx="77168">
                  <c:v>1301.55</c:v>
                </c:pt>
                <c:pt idx="77169">
                  <c:v>1294.8900000000001</c:v>
                </c:pt>
                <c:pt idx="77170">
                  <c:v>1293.3800000000001</c:v>
                </c:pt>
                <c:pt idx="77171">
                  <c:v>1276.3</c:v>
                </c:pt>
                <c:pt idx="77172">
                  <c:v>1266.26</c:v>
                </c:pt>
                <c:pt idx="77173">
                  <c:v>1268.51</c:v>
                </c:pt>
                <c:pt idx="77174">
                  <c:v>1278.7</c:v>
                </c:pt>
                <c:pt idx="77175">
                  <c:v>1278.5899999999999</c:v>
                </c:pt>
                <c:pt idx="77176">
                  <c:v>1284.3900000000001</c:v>
                </c:pt>
                <c:pt idx="77177">
                  <c:v>1287.73</c:v>
                </c:pt>
                <c:pt idx="77178">
                  <c:v>1285.6099999999999</c:v>
                </c:pt>
                <c:pt idx="77179">
                  <c:v>1299.71</c:v>
                </c:pt>
                <c:pt idx="77180">
                  <c:v>1315.51</c:v>
                </c:pt>
                <c:pt idx="77181">
                  <c:v>1317.59</c:v>
                </c:pt>
                <c:pt idx="77182">
                  <c:v>1307.43</c:v>
                </c:pt>
                <c:pt idx="77183">
                  <c:v>1316.72</c:v>
                </c:pt>
                <c:pt idx="77184">
                  <c:v>1325.09</c:v>
                </c:pt>
                <c:pt idx="77185">
                  <c:v>1322.87</c:v>
                </c:pt>
                <c:pt idx="77186">
                  <c:v>1292.94</c:v>
                </c:pt>
                <c:pt idx="77187">
                  <c:v>1326.89</c:v>
                </c:pt>
                <c:pt idx="77188">
                  <c:v>1304.23</c:v>
                </c:pt>
                <c:pt idx="77189">
                  <c:v>1304.9100000000001</c:v>
                </c:pt>
                <c:pt idx="77190">
                  <c:v>1310.77</c:v>
                </c:pt>
                <c:pt idx="77191">
                  <c:v>1320.6</c:v>
                </c:pt>
                <c:pt idx="77192">
                  <c:v>1326.22</c:v>
                </c:pt>
                <c:pt idx="77193">
                  <c:v>1329.17</c:v>
                </c:pt>
                <c:pt idx="77194">
                  <c:v>1330.21</c:v>
                </c:pt>
                <c:pt idx="77195">
                  <c:v>1330.21</c:v>
                </c:pt>
                <c:pt idx="77196">
                  <c:v>1330.06</c:v>
                </c:pt>
                <c:pt idx="77197">
                  <c:v>1328.97</c:v>
                </c:pt>
                <c:pt idx="77198">
                  <c:v>1324.8</c:v>
                </c:pt>
                <c:pt idx="77199">
                  <c:v>1327.76</c:v>
                </c:pt>
                <c:pt idx="77200">
                  <c:v>1328.1</c:v>
                </c:pt>
                <c:pt idx="77201">
                  <c:v>1316.98</c:v>
                </c:pt>
                <c:pt idx="77202">
                  <c:v>1347.59</c:v>
                </c:pt>
                <c:pt idx="77203">
                  <c:v>1353.12</c:v>
                </c:pt>
                <c:pt idx="77204">
                  <c:v>1325.47</c:v>
                </c:pt>
                <c:pt idx="77205">
                  <c:v>1322.7</c:v>
                </c:pt>
                <c:pt idx="77206">
                  <c:v>1320.33</c:v>
                </c:pt>
                <c:pt idx="77207">
                  <c:v>1306.1400000000001</c:v>
                </c:pt>
                <c:pt idx="77208">
                  <c:v>1286.99</c:v>
                </c:pt>
                <c:pt idx="77209">
                  <c:v>1312.45</c:v>
                </c:pt>
                <c:pt idx="77210">
                  <c:v>1314.4</c:v>
                </c:pt>
                <c:pt idx="77211">
                  <c:v>1305.33</c:v>
                </c:pt>
                <c:pt idx="77212">
                  <c:v>1302.8900000000001</c:v>
                </c:pt>
                <c:pt idx="77213">
                  <c:v>1275.6099999999999</c:v>
                </c:pt>
                <c:pt idx="77214">
                  <c:v>1283.93</c:v>
                </c:pt>
                <c:pt idx="77215">
                  <c:v>1292.6099999999999</c:v>
                </c:pt>
                <c:pt idx="77216">
                  <c:v>1255.6300000000001</c:v>
                </c:pt>
                <c:pt idx="77217">
                  <c:v>1270.46</c:v>
                </c:pt>
                <c:pt idx="77218">
                  <c:v>1246.5899999999999</c:v>
                </c:pt>
                <c:pt idx="77219">
                  <c:v>1262.8599999999999</c:v>
                </c:pt>
                <c:pt idx="77220">
                  <c:v>1257.75</c:v>
                </c:pt>
                <c:pt idx="77221">
                  <c:v>1274.77</c:v>
                </c:pt>
                <c:pt idx="77222">
                  <c:v>1260.79</c:v>
                </c:pt>
                <c:pt idx="77223">
                  <c:v>1282.19</c:v>
                </c:pt>
                <c:pt idx="77224">
                  <c:v>1246.3399999999999</c:v>
                </c:pt>
                <c:pt idx="77225">
                  <c:v>1249.5999999999999</c:v>
                </c:pt>
                <c:pt idx="77226">
                  <c:v>1271.3699999999999</c:v>
                </c:pt>
                <c:pt idx="77227">
                  <c:v>1270.47</c:v>
                </c:pt>
                <c:pt idx="77228">
                  <c:v>1263.07</c:v>
                </c:pt>
                <c:pt idx="77229">
                  <c:v>1263.07</c:v>
                </c:pt>
                <c:pt idx="77230">
                  <c:v>1276.25</c:v>
                </c:pt>
                <c:pt idx="77231">
                  <c:v>1252.8900000000001</c:v>
                </c:pt>
                <c:pt idx="77232">
                  <c:v>1285</c:v>
                </c:pt>
                <c:pt idx="77233">
                  <c:v>1279.96</c:v>
                </c:pt>
                <c:pt idx="77234">
                  <c:v>1277.04</c:v>
                </c:pt>
                <c:pt idx="77235">
                  <c:v>1282.1400000000001</c:v>
                </c:pt>
                <c:pt idx="77236">
                  <c:v>1300.58</c:v>
                </c:pt>
                <c:pt idx="77237">
                  <c:v>1270.51</c:v>
                </c:pt>
                <c:pt idx="77238">
                  <c:v>1296.26</c:v>
                </c:pt>
                <c:pt idx="77239">
                  <c:v>1293.28</c:v>
                </c:pt>
                <c:pt idx="77240">
                  <c:v>1298.3699999999999</c:v>
                </c:pt>
                <c:pt idx="77241">
                  <c:v>1298.48</c:v>
                </c:pt>
                <c:pt idx="77242">
                  <c:v>1304.54</c:v>
                </c:pt>
                <c:pt idx="77243">
                  <c:v>1330.38</c:v>
                </c:pt>
                <c:pt idx="77244">
                  <c:v>1325.31</c:v>
                </c:pt>
                <c:pt idx="77245">
                  <c:v>1314.98</c:v>
                </c:pt>
                <c:pt idx="77246">
                  <c:v>1319.02</c:v>
                </c:pt>
                <c:pt idx="77247">
                  <c:v>1317.43</c:v>
                </c:pt>
                <c:pt idx="77248">
                  <c:v>1303.8800000000001</c:v>
                </c:pt>
                <c:pt idx="77249">
                  <c:v>1307.31</c:v>
                </c:pt>
                <c:pt idx="77250">
                  <c:v>1320.01</c:v>
                </c:pt>
                <c:pt idx="77251">
                  <c:v>1325.37</c:v>
                </c:pt>
                <c:pt idx="77252">
                  <c:v>1339.5</c:v>
                </c:pt>
                <c:pt idx="77253">
                  <c:v>1329.01</c:v>
                </c:pt>
                <c:pt idx="77254">
                  <c:v>1315.06</c:v>
                </c:pt>
                <c:pt idx="77255">
                  <c:v>1291.1600000000001</c:v>
                </c:pt>
                <c:pt idx="77256">
                  <c:v>1309</c:v>
                </c:pt>
                <c:pt idx="77257">
                  <c:v>1297.6199999999999</c:v>
                </c:pt>
                <c:pt idx="77258">
                  <c:v>1279.05</c:v>
                </c:pt>
                <c:pt idx="77259">
                  <c:v>1295.8</c:v>
                </c:pt>
                <c:pt idx="77260">
                  <c:v>1301.53</c:v>
                </c:pt>
                <c:pt idx="77261">
                  <c:v>1305.32</c:v>
                </c:pt>
                <c:pt idx="77262">
                  <c:v>1296.53</c:v>
                </c:pt>
                <c:pt idx="77263">
                  <c:v>1305.7</c:v>
                </c:pt>
                <c:pt idx="77264">
                  <c:v>1321.4</c:v>
                </c:pt>
                <c:pt idx="77265">
                  <c:v>1336.22</c:v>
                </c:pt>
                <c:pt idx="77266">
                  <c:v>1348.19</c:v>
                </c:pt>
                <c:pt idx="77267">
                  <c:v>1344.66</c:v>
                </c:pt>
                <c:pt idx="77268">
                  <c:v>1351.17</c:v>
                </c:pt>
                <c:pt idx="77269">
                  <c:v>1347.04</c:v>
                </c:pt>
                <c:pt idx="77270">
                  <c:v>1344.96</c:v>
                </c:pt>
                <c:pt idx="77271">
                  <c:v>1332.79</c:v>
                </c:pt>
                <c:pt idx="77272">
                  <c:v>1353</c:v>
                </c:pt>
                <c:pt idx="77273">
                  <c:v>1340.33</c:v>
                </c:pt>
                <c:pt idx="77274">
                  <c:v>1344.8</c:v>
                </c:pt>
                <c:pt idx="77275">
                  <c:v>1318.18</c:v>
                </c:pt>
                <c:pt idx="77276">
                  <c:v>1332.13</c:v>
                </c:pt>
                <c:pt idx="77277">
                  <c:v>1328.11</c:v>
                </c:pt>
                <c:pt idx="77278">
                  <c:v>1330.97</c:v>
                </c:pt>
                <c:pt idx="77279">
                  <c:v>1341.86</c:v>
                </c:pt>
                <c:pt idx="77280">
                  <c:v>1350.53</c:v>
                </c:pt>
                <c:pt idx="77281">
                  <c:v>1358.75</c:v>
                </c:pt>
                <c:pt idx="77282">
                  <c:v>1358.75</c:v>
                </c:pt>
                <c:pt idx="77283">
                  <c:v>1376.37</c:v>
                </c:pt>
                <c:pt idx="77284">
                  <c:v>1369.82</c:v>
                </c:pt>
                <c:pt idx="77285">
                  <c:v>1359.84</c:v>
                </c:pt>
                <c:pt idx="77286">
                  <c:v>1364.74</c:v>
                </c:pt>
                <c:pt idx="77287">
                  <c:v>1363.23</c:v>
                </c:pt>
                <c:pt idx="77288">
                  <c:v>1360.87</c:v>
                </c:pt>
                <c:pt idx="77289">
                  <c:v>1378.02</c:v>
                </c:pt>
                <c:pt idx="77290">
                  <c:v>1353.31</c:v>
                </c:pt>
                <c:pt idx="77291">
                  <c:v>1358.28</c:v>
                </c:pt>
                <c:pt idx="77292">
                  <c:v>1353.57</c:v>
                </c:pt>
                <c:pt idx="77293">
                  <c:v>1346.81</c:v>
                </c:pt>
                <c:pt idx="77294">
                  <c:v>1359.39</c:v>
                </c:pt>
                <c:pt idx="77295">
                  <c:v>1344.94</c:v>
                </c:pt>
                <c:pt idx="77296">
                  <c:v>1371.06</c:v>
                </c:pt>
                <c:pt idx="77297">
                  <c:v>1366.69</c:v>
                </c:pt>
                <c:pt idx="77298">
                  <c:v>1360.44</c:v>
                </c:pt>
                <c:pt idx="77299">
                  <c:v>1358.33</c:v>
                </c:pt>
                <c:pt idx="77300">
                  <c:v>1357.52</c:v>
                </c:pt>
                <c:pt idx="77301">
                  <c:v>1371.69</c:v>
                </c:pt>
                <c:pt idx="77302">
                  <c:v>1352.36</c:v>
                </c:pt>
                <c:pt idx="77303">
                  <c:v>1351.45</c:v>
                </c:pt>
                <c:pt idx="77304">
                  <c:v>1349.82</c:v>
                </c:pt>
                <c:pt idx="77305">
                  <c:v>1349.82</c:v>
                </c:pt>
                <c:pt idx="77306">
                  <c:v>1331.74</c:v>
                </c:pt>
                <c:pt idx="77307">
                  <c:v>1351.02</c:v>
                </c:pt>
                <c:pt idx="77308">
                  <c:v>1341.9</c:v>
                </c:pt>
                <c:pt idx="77309">
                  <c:v>1341.9</c:v>
                </c:pt>
                <c:pt idx="77310">
                  <c:v>1323.31</c:v>
                </c:pt>
                <c:pt idx="77311">
                  <c:v>1310.1199999999999</c:v>
                </c:pt>
                <c:pt idx="77312">
                  <c:v>1298.1300000000001</c:v>
                </c:pt>
                <c:pt idx="77313">
                  <c:v>1304.8399999999999</c:v>
                </c:pt>
                <c:pt idx="77314">
                  <c:v>1310.24</c:v>
                </c:pt>
                <c:pt idx="77315">
                  <c:v>1310.24</c:v>
                </c:pt>
                <c:pt idx="77316">
                  <c:v>1310.82</c:v>
                </c:pt>
                <c:pt idx="77317">
                  <c:v>1300.6500000000001</c:v>
                </c:pt>
                <c:pt idx="77318">
                  <c:v>1299.6300000000001</c:v>
                </c:pt>
                <c:pt idx="77319">
                  <c:v>1291.1199999999999</c:v>
                </c:pt>
                <c:pt idx="77320">
                  <c:v>1301.55</c:v>
                </c:pt>
                <c:pt idx="77321">
                  <c:v>1318.7</c:v>
                </c:pt>
                <c:pt idx="77322">
                  <c:v>1287.52</c:v>
                </c:pt>
                <c:pt idx="77323">
                  <c:v>1326.43</c:v>
                </c:pt>
                <c:pt idx="77324">
                  <c:v>1300.03</c:v>
                </c:pt>
                <c:pt idx="77325">
                  <c:v>1299.27</c:v>
                </c:pt>
                <c:pt idx="77326">
                  <c:v>1284</c:v>
                </c:pt>
                <c:pt idx="77327">
                  <c:v>1277.69</c:v>
                </c:pt>
                <c:pt idx="77328">
                  <c:v>1262.04</c:v>
                </c:pt>
                <c:pt idx="77329">
                  <c:v>1253.83</c:v>
                </c:pt>
                <c:pt idx="77330">
                  <c:v>1274.56</c:v>
                </c:pt>
                <c:pt idx="77331">
                  <c:v>1293.55</c:v>
                </c:pt>
                <c:pt idx="77332">
                  <c:v>1306.04</c:v>
                </c:pt>
                <c:pt idx="77333">
                  <c:v>1285.6400000000001</c:v>
                </c:pt>
                <c:pt idx="77334">
                  <c:v>1300.82</c:v>
                </c:pt>
                <c:pt idx="77335">
                  <c:v>1306.52</c:v>
                </c:pt>
                <c:pt idx="77336">
                  <c:v>1291.1300000000001</c:v>
                </c:pt>
                <c:pt idx="77337">
                  <c:v>1286.1199999999999</c:v>
                </c:pt>
                <c:pt idx="77338">
                  <c:v>1295.2</c:v>
                </c:pt>
                <c:pt idx="77339">
                  <c:v>1307.08</c:v>
                </c:pt>
                <c:pt idx="77340">
                  <c:v>1306</c:v>
                </c:pt>
                <c:pt idx="77341">
                  <c:v>1325.19</c:v>
                </c:pt>
                <c:pt idx="77342">
                  <c:v>1324.81</c:v>
                </c:pt>
                <c:pt idx="77343">
                  <c:v>1326.18</c:v>
                </c:pt>
                <c:pt idx="77344">
                  <c:v>1321.79</c:v>
                </c:pt>
                <c:pt idx="77345">
                  <c:v>1321.78</c:v>
                </c:pt>
                <c:pt idx="77346">
                  <c:v>1325.22</c:v>
                </c:pt>
                <c:pt idx="77347">
                  <c:v>1325.55</c:v>
                </c:pt>
                <c:pt idx="77348">
                  <c:v>1308.1300000000001</c:v>
                </c:pt>
                <c:pt idx="77349">
                  <c:v>1317.8</c:v>
                </c:pt>
                <c:pt idx="77350">
                  <c:v>1318.81</c:v>
                </c:pt>
                <c:pt idx="77351">
                  <c:v>1319.99</c:v>
                </c:pt>
                <c:pt idx="77352">
                  <c:v>1328.34</c:v>
                </c:pt>
                <c:pt idx="77353">
                  <c:v>1318.1</c:v>
                </c:pt>
                <c:pt idx="77354">
                  <c:v>1306.03</c:v>
                </c:pt>
                <c:pt idx="77355">
                  <c:v>1301.8399999999999</c:v>
                </c:pt>
                <c:pt idx="77356">
                  <c:v>1296.99</c:v>
                </c:pt>
                <c:pt idx="77357">
                  <c:v>1296.26</c:v>
                </c:pt>
                <c:pt idx="77358">
                  <c:v>1296.26</c:v>
                </c:pt>
                <c:pt idx="77359">
                  <c:v>1294.8900000000001</c:v>
                </c:pt>
                <c:pt idx="77360">
                  <c:v>1280.3900000000001</c:v>
                </c:pt>
                <c:pt idx="77361">
                  <c:v>1276.25</c:v>
                </c:pt>
                <c:pt idx="77362">
                  <c:v>1271.72</c:v>
                </c:pt>
                <c:pt idx="77363">
                  <c:v>1273.6099999999999</c:v>
                </c:pt>
                <c:pt idx="77364">
                  <c:v>1278.6199999999999</c:v>
                </c:pt>
                <c:pt idx="77365">
                  <c:v>1279.69</c:v>
                </c:pt>
                <c:pt idx="77366">
                  <c:v>1301.96</c:v>
                </c:pt>
                <c:pt idx="77367">
                  <c:v>1302.32</c:v>
                </c:pt>
                <c:pt idx="77368">
                  <c:v>1277.28</c:v>
                </c:pt>
                <c:pt idx="77369">
                  <c:v>1287.5899999999999</c:v>
                </c:pt>
                <c:pt idx="77370">
                  <c:v>1285.8</c:v>
                </c:pt>
                <c:pt idx="77371">
                  <c:v>1300.67</c:v>
                </c:pt>
                <c:pt idx="77372">
                  <c:v>1303.21</c:v>
                </c:pt>
                <c:pt idx="77373">
                  <c:v>1305.44</c:v>
                </c:pt>
                <c:pt idx="77374">
                  <c:v>1283.79</c:v>
                </c:pt>
                <c:pt idx="77375">
                  <c:v>1276.3399999999999</c:v>
                </c:pt>
                <c:pt idx="77376">
                  <c:v>1265.92</c:v>
                </c:pt>
                <c:pt idx="77377">
                  <c:v>1257.56</c:v>
                </c:pt>
                <c:pt idx="77378">
                  <c:v>1250.42</c:v>
                </c:pt>
                <c:pt idx="77379">
                  <c:v>1264.8499999999999</c:v>
                </c:pt>
                <c:pt idx="77380">
                  <c:v>1278.8800000000001</c:v>
                </c:pt>
                <c:pt idx="77381">
                  <c:v>1274.67</c:v>
                </c:pt>
                <c:pt idx="77382">
                  <c:v>1249.92</c:v>
                </c:pt>
                <c:pt idx="77383">
                  <c:v>1256.43</c:v>
                </c:pt>
                <c:pt idx="77384">
                  <c:v>1262.6300000000001</c:v>
                </c:pt>
                <c:pt idx="77385">
                  <c:v>1247.45</c:v>
                </c:pt>
                <c:pt idx="77386">
                  <c:v>1264.29</c:v>
                </c:pt>
                <c:pt idx="77387">
                  <c:v>1276</c:v>
                </c:pt>
                <c:pt idx="77388">
                  <c:v>1257.6400000000001</c:v>
                </c:pt>
                <c:pt idx="77389">
                  <c:v>1272.1099999999999</c:v>
                </c:pt>
                <c:pt idx="77390">
                  <c:v>1264.3699999999999</c:v>
                </c:pt>
                <c:pt idx="77391">
                  <c:v>1264.3699999999999</c:v>
                </c:pt>
                <c:pt idx="77392">
                  <c:v>1271.29</c:v>
                </c:pt>
                <c:pt idx="77393">
                  <c:v>1268.26</c:v>
                </c:pt>
                <c:pt idx="77394">
                  <c:v>1258.32</c:v>
                </c:pt>
                <c:pt idx="77395">
                  <c:v>1286.73</c:v>
                </c:pt>
                <c:pt idx="77396">
                  <c:v>1285.9100000000001</c:v>
                </c:pt>
                <c:pt idx="77397">
                  <c:v>1286.76</c:v>
                </c:pt>
                <c:pt idx="77398">
                  <c:v>1293.79</c:v>
                </c:pt>
                <c:pt idx="77399">
                  <c:v>1295.6400000000001</c:v>
                </c:pt>
                <c:pt idx="77400">
                  <c:v>1287</c:v>
                </c:pt>
                <c:pt idx="77401">
                  <c:v>1273.47</c:v>
                </c:pt>
                <c:pt idx="77402">
                  <c:v>1268.73</c:v>
                </c:pt>
                <c:pt idx="77403">
                  <c:v>1276.79</c:v>
                </c:pt>
                <c:pt idx="77404">
                  <c:v>1303.02</c:v>
                </c:pt>
                <c:pt idx="77405">
                  <c:v>1279.18</c:v>
                </c:pt>
                <c:pt idx="77406">
                  <c:v>1277.55</c:v>
                </c:pt>
                <c:pt idx="77407">
                  <c:v>1267.83</c:v>
                </c:pt>
                <c:pt idx="77408">
                  <c:v>1269.98</c:v>
                </c:pt>
                <c:pt idx="77409">
                  <c:v>1279.17</c:v>
                </c:pt>
                <c:pt idx="77410">
                  <c:v>1275.8800000000001</c:v>
                </c:pt>
                <c:pt idx="77411">
                  <c:v>1271.78</c:v>
                </c:pt>
                <c:pt idx="77412">
                  <c:v>1281.57</c:v>
                </c:pt>
                <c:pt idx="77413">
                  <c:v>1280.42</c:v>
                </c:pt>
                <c:pt idx="77414">
                  <c:v>1283.57</c:v>
                </c:pt>
                <c:pt idx="77415">
                  <c:v>1284.5899999999999</c:v>
                </c:pt>
                <c:pt idx="77416">
                  <c:v>1297.25</c:v>
                </c:pt>
                <c:pt idx="77417">
                  <c:v>1289.83</c:v>
                </c:pt>
                <c:pt idx="77418">
                  <c:v>1287.31</c:v>
                </c:pt>
                <c:pt idx="77419">
                  <c:v>1293.68</c:v>
                </c:pt>
                <c:pt idx="77420">
                  <c:v>1293.68</c:v>
                </c:pt>
                <c:pt idx="77421">
                  <c:v>1300.49</c:v>
                </c:pt>
                <c:pt idx="77422">
                  <c:v>1299.8699999999999</c:v>
                </c:pt>
                <c:pt idx="77423">
                  <c:v>1300.9100000000001</c:v>
                </c:pt>
                <c:pt idx="77424">
                  <c:v>1292.55</c:v>
                </c:pt>
                <c:pt idx="77425">
                  <c:v>1293.03</c:v>
                </c:pt>
                <c:pt idx="77426">
                  <c:v>1301.72</c:v>
                </c:pt>
                <c:pt idx="77427">
                  <c:v>1309.3399999999999</c:v>
                </c:pt>
                <c:pt idx="77428">
                  <c:v>1314.95</c:v>
                </c:pt>
                <c:pt idx="77429">
                  <c:v>1331.27</c:v>
                </c:pt>
                <c:pt idx="77430">
                  <c:v>1324.72</c:v>
                </c:pt>
                <c:pt idx="77431">
                  <c:v>1324.91</c:v>
                </c:pt>
                <c:pt idx="77432">
                  <c:v>1335.89</c:v>
                </c:pt>
                <c:pt idx="77433">
                  <c:v>1294.47</c:v>
                </c:pt>
                <c:pt idx="77434">
                  <c:v>1313.39</c:v>
                </c:pt>
                <c:pt idx="77435">
                  <c:v>1297.23</c:v>
                </c:pt>
                <c:pt idx="77436">
                  <c:v>1297.23</c:v>
                </c:pt>
                <c:pt idx="77437">
                  <c:v>1294.26</c:v>
                </c:pt>
                <c:pt idx="77438">
                  <c:v>1292.99</c:v>
                </c:pt>
                <c:pt idx="77439">
                  <c:v>1288.3399999999999</c:v>
                </c:pt>
                <c:pt idx="77440">
                  <c:v>1303.02</c:v>
                </c:pt>
                <c:pt idx="77441">
                  <c:v>1300.8599999999999</c:v>
                </c:pt>
                <c:pt idx="77442">
                  <c:v>1299.6400000000001</c:v>
                </c:pt>
                <c:pt idx="77443">
                  <c:v>1298.3</c:v>
                </c:pt>
                <c:pt idx="77444">
                  <c:v>1288.17</c:v>
                </c:pt>
                <c:pt idx="77445">
                  <c:v>1280.6099999999999</c:v>
                </c:pt>
                <c:pt idx="77446">
                  <c:v>1290.1300000000001</c:v>
                </c:pt>
                <c:pt idx="77447">
                  <c:v>1288.44</c:v>
                </c:pt>
                <c:pt idx="77448">
                  <c:v>1296.51</c:v>
                </c:pt>
                <c:pt idx="77449">
                  <c:v>1290.3</c:v>
                </c:pt>
                <c:pt idx="77450">
                  <c:v>1281.49</c:v>
                </c:pt>
                <c:pt idx="77451">
                  <c:v>1284.67</c:v>
                </c:pt>
                <c:pt idx="77452">
                  <c:v>1255.8599999999999</c:v>
                </c:pt>
                <c:pt idx="77453">
                  <c:v>1248.97</c:v>
                </c:pt>
                <c:pt idx="77454">
                  <c:v>1250.51</c:v>
                </c:pt>
                <c:pt idx="77455">
                  <c:v>1245.08</c:v>
                </c:pt>
                <c:pt idx="77456">
                  <c:v>1247.3399999999999</c:v>
                </c:pt>
                <c:pt idx="77457">
                  <c:v>1248.1199999999999</c:v>
                </c:pt>
                <c:pt idx="77458">
                  <c:v>1249.97</c:v>
                </c:pt>
                <c:pt idx="77459">
                  <c:v>1262.17</c:v>
                </c:pt>
                <c:pt idx="77460">
                  <c:v>1270.83</c:v>
                </c:pt>
                <c:pt idx="77461">
                  <c:v>1265.01</c:v>
                </c:pt>
                <c:pt idx="77462">
                  <c:v>1268.27</c:v>
                </c:pt>
                <c:pt idx="77463">
                  <c:v>1276.9000000000001</c:v>
                </c:pt>
                <c:pt idx="77464">
                  <c:v>1286.3</c:v>
                </c:pt>
                <c:pt idx="77465">
                  <c:v>1289.8699999999999</c:v>
                </c:pt>
                <c:pt idx="77466">
                  <c:v>1295.74</c:v>
                </c:pt>
                <c:pt idx="77467">
                  <c:v>1311.94</c:v>
                </c:pt>
                <c:pt idx="77468">
                  <c:v>1311.16</c:v>
                </c:pt>
                <c:pt idx="77469">
                  <c:v>1321.01</c:v>
                </c:pt>
                <c:pt idx="77470">
                  <c:v>1328.69</c:v>
                </c:pt>
                <c:pt idx="77471">
                  <c:v>1330.53</c:v>
                </c:pt>
                <c:pt idx="77472">
                  <c:v>1331.89</c:v>
                </c:pt>
                <c:pt idx="77473">
                  <c:v>1345.77</c:v>
                </c:pt>
                <c:pt idx="77474">
                  <c:v>1312.23</c:v>
                </c:pt>
                <c:pt idx="77475">
                  <c:v>1321.27</c:v>
                </c:pt>
                <c:pt idx="77476">
                  <c:v>1322.03</c:v>
                </c:pt>
                <c:pt idx="77477">
                  <c:v>1329.98</c:v>
                </c:pt>
                <c:pt idx="77478">
                  <c:v>1330.74</c:v>
                </c:pt>
                <c:pt idx="77479">
                  <c:v>1331.81</c:v>
                </c:pt>
                <c:pt idx="77480">
                  <c:v>1333.5</c:v>
                </c:pt>
                <c:pt idx="77481">
                  <c:v>1321.49</c:v>
                </c:pt>
                <c:pt idx="77482">
                  <c:v>1316.67</c:v>
                </c:pt>
                <c:pt idx="77483">
                  <c:v>1296.2</c:v>
                </c:pt>
                <c:pt idx="77484">
                  <c:v>1305.6400000000001</c:v>
                </c:pt>
                <c:pt idx="77485">
                  <c:v>1311.09</c:v>
                </c:pt>
                <c:pt idx="77486">
                  <c:v>1303.77</c:v>
                </c:pt>
                <c:pt idx="77487">
                  <c:v>1283.3900000000001</c:v>
                </c:pt>
                <c:pt idx="77488">
                  <c:v>1309.3900000000001</c:v>
                </c:pt>
                <c:pt idx="77489">
                  <c:v>1305.6400000000001</c:v>
                </c:pt>
                <c:pt idx="77490">
                  <c:v>1303.98</c:v>
                </c:pt>
                <c:pt idx="77491">
                  <c:v>1315.26</c:v>
                </c:pt>
                <c:pt idx="77492">
                  <c:v>1317.22</c:v>
                </c:pt>
                <c:pt idx="77493">
                  <c:v>1323.04</c:v>
                </c:pt>
                <c:pt idx="77494">
                  <c:v>1305.73</c:v>
                </c:pt>
                <c:pt idx="77495">
                  <c:v>1328.1</c:v>
                </c:pt>
                <c:pt idx="77496">
                  <c:v>1315.95</c:v>
                </c:pt>
                <c:pt idx="77497">
                  <c:v>1331.06</c:v>
                </c:pt>
                <c:pt idx="77498">
                  <c:v>1327.99</c:v>
                </c:pt>
                <c:pt idx="77499">
                  <c:v>1331.25</c:v>
                </c:pt>
                <c:pt idx="77500">
                  <c:v>1313.71</c:v>
                </c:pt>
                <c:pt idx="77501">
                  <c:v>1310.5</c:v>
                </c:pt>
                <c:pt idx="77502">
                  <c:v>1310.33</c:v>
                </c:pt>
                <c:pt idx="77503">
                  <c:v>1348.66</c:v>
                </c:pt>
                <c:pt idx="77504">
                  <c:v>1336.8</c:v>
                </c:pt>
                <c:pt idx="77505">
                  <c:v>1333.56</c:v>
                </c:pt>
                <c:pt idx="77506">
                  <c:v>1344.43</c:v>
                </c:pt>
                <c:pt idx="77507">
                  <c:v>1347.5</c:v>
                </c:pt>
                <c:pt idx="77508">
                  <c:v>1345.51</c:v>
                </c:pt>
                <c:pt idx="77509">
                  <c:v>1343.61</c:v>
                </c:pt>
                <c:pt idx="77510">
                  <c:v>1350.63</c:v>
                </c:pt>
                <c:pt idx="77511">
                  <c:v>1354.62</c:v>
                </c:pt>
                <c:pt idx="77512">
                  <c:v>1327.51</c:v>
                </c:pt>
                <c:pt idx="77513">
                  <c:v>1338.1</c:v>
                </c:pt>
                <c:pt idx="77514">
                  <c:v>1346.93</c:v>
                </c:pt>
                <c:pt idx="77515">
                  <c:v>1356.31</c:v>
                </c:pt>
                <c:pt idx="77516">
                  <c:v>1356.44</c:v>
                </c:pt>
                <c:pt idx="77517">
                  <c:v>1358.65</c:v>
                </c:pt>
                <c:pt idx="77518">
                  <c:v>1356.85</c:v>
                </c:pt>
                <c:pt idx="77519">
                  <c:v>1363.55</c:v>
                </c:pt>
                <c:pt idx="77520">
                  <c:v>1338.77</c:v>
                </c:pt>
                <c:pt idx="77521">
                  <c:v>1336.81</c:v>
                </c:pt>
                <c:pt idx="77522">
                  <c:v>1333.25</c:v>
                </c:pt>
                <c:pt idx="77523">
                  <c:v>1318.14</c:v>
                </c:pt>
                <c:pt idx="77524">
                  <c:v>1316.53</c:v>
                </c:pt>
                <c:pt idx="77525">
                  <c:v>1319.13</c:v>
                </c:pt>
                <c:pt idx="77526">
                  <c:v>1337.5</c:v>
                </c:pt>
                <c:pt idx="77527">
                  <c:v>1336.6</c:v>
                </c:pt>
                <c:pt idx="77528">
                  <c:v>1345.58</c:v>
                </c:pt>
                <c:pt idx="77529">
                  <c:v>1341.84</c:v>
                </c:pt>
                <c:pt idx="77530">
                  <c:v>1321.23</c:v>
                </c:pt>
                <c:pt idx="77531">
                  <c:v>1334.24</c:v>
                </c:pt>
                <c:pt idx="77532">
                  <c:v>1344.71</c:v>
                </c:pt>
                <c:pt idx="77533">
                  <c:v>1340.05</c:v>
                </c:pt>
                <c:pt idx="77534">
                  <c:v>1337.74</c:v>
                </c:pt>
                <c:pt idx="77535">
                  <c:v>1336.87</c:v>
                </c:pt>
                <c:pt idx="77536">
                  <c:v>1333.06</c:v>
                </c:pt>
                <c:pt idx="77537">
                  <c:v>1338.35</c:v>
                </c:pt>
                <c:pt idx="77538">
                  <c:v>1351.43</c:v>
                </c:pt>
                <c:pt idx="77539">
                  <c:v>1347.42</c:v>
                </c:pt>
                <c:pt idx="77540">
                  <c:v>1339.75</c:v>
                </c:pt>
                <c:pt idx="77541">
                  <c:v>1346.04</c:v>
                </c:pt>
                <c:pt idx="77542">
                  <c:v>1346.04</c:v>
                </c:pt>
                <c:pt idx="77543">
                  <c:v>1329.44</c:v>
                </c:pt>
                <c:pt idx="77544">
                  <c:v>1340.27</c:v>
                </c:pt>
                <c:pt idx="77545">
                  <c:v>1331.89</c:v>
                </c:pt>
                <c:pt idx="77546">
                  <c:v>1331.79</c:v>
                </c:pt>
                <c:pt idx="77547">
                  <c:v>1338.1</c:v>
                </c:pt>
                <c:pt idx="77548">
                  <c:v>1336.52</c:v>
                </c:pt>
                <c:pt idx="77549">
                  <c:v>1330.39</c:v>
                </c:pt>
                <c:pt idx="77550">
                  <c:v>1330.39</c:v>
                </c:pt>
                <c:pt idx="77551">
                  <c:v>1322.54</c:v>
                </c:pt>
                <c:pt idx="77552">
                  <c:v>1329.72</c:v>
                </c:pt>
                <c:pt idx="77553">
                  <c:v>1322.17</c:v>
                </c:pt>
                <c:pt idx="77554">
                  <c:v>1335.21</c:v>
                </c:pt>
                <c:pt idx="77555">
                  <c:v>1342.1</c:v>
                </c:pt>
                <c:pt idx="77556">
                  <c:v>1344.92</c:v>
                </c:pt>
                <c:pt idx="77557">
                  <c:v>1339.63</c:v>
                </c:pt>
                <c:pt idx="77558">
                  <c:v>1327.76</c:v>
                </c:pt>
                <c:pt idx="77559">
                  <c:v>1329.73</c:v>
                </c:pt>
                <c:pt idx="77560">
                  <c:v>1333.16</c:v>
                </c:pt>
                <c:pt idx="77561">
                  <c:v>1333.26</c:v>
                </c:pt>
                <c:pt idx="77562">
                  <c:v>1342.96</c:v>
                </c:pt>
                <c:pt idx="77563">
                  <c:v>1337.27</c:v>
                </c:pt>
                <c:pt idx="77564">
                  <c:v>1334.1</c:v>
                </c:pt>
                <c:pt idx="77565">
                  <c:v>1338.21</c:v>
                </c:pt>
                <c:pt idx="77566">
                  <c:v>1339.4</c:v>
                </c:pt>
                <c:pt idx="77567">
                  <c:v>1329.19</c:v>
                </c:pt>
                <c:pt idx="77568">
                  <c:v>1344.61</c:v>
                </c:pt>
                <c:pt idx="77569">
                  <c:v>1357.5</c:v>
                </c:pt>
                <c:pt idx="77570">
                  <c:v>1341.42</c:v>
                </c:pt>
                <c:pt idx="77571">
                  <c:v>1323.43</c:v>
                </c:pt>
                <c:pt idx="77572">
                  <c:v>1329.26</c:v>
                </c:pt>
                <c:pt idx="77573">
                  <c:v>1339.38</c:v>
                </c:pt>
                <c:pt idx="77574">
                  <c:v>1339.38</c:v>
                </c:pt>
                <c:pt idx="77575">
                  <c:v>1329.63</c:v>
                </c:pt>
                <c:pt idx="77576">
                  <c:v>1341.76</c:v>
                </c:pt>
                <c:pt idx="77577">
                  <c:v>1341.76</c:v>
                </c:pt>
                <c:pt idx="77578">
                  <c:v>1307.06</c:v>
                </c:pt>
                <c:pt idx="77579">
                  <c:v>1344.02</c:v>
                </c:pt>
                <c:pt idx="77580">
                  <c:v>1354.8</c:v>
                </c:pt>
                <c:pt idx="77581">
                  <c:v>1353.85</c:v>
                </c:pt>
                <c:pt idx="77582">
                  <c:v>1343.34</c:v>
                </c:pt>
                <c:pt idx="77583">
                  <c:v>1343.53</c:v>
                </c:pt>
                <c:pt idx="77584">
                  <c:v>1369.2</c:v>
                </c:pt>
                <c:pt idx="77585">
                  <c:v>1353.37</c:v>
                </c:pt>
                <c:pt idx="77586">
                  <c:v>1349.06</c:v>
                </c:pt>
                <c:pt idx="77587">
                  <c:v>1342.62</c:v>
                </c:pt>
                <c:pt idx="77588">
                  <c:v>1339.23</c:v>
                </c:pt>
                <c:pt idx="77589">
                  <c:v>1343.86</c:v>
                </c:pt>
                <c:pt idx="77590">
                  <c:v>1332.53</c:v>
                </c:pt>
                <c:pt idx="77591">
                  <c:v>1305.5899999999999</c:v>
                </c:pt>
                <c:pt idx="77592">
                  <c:v>1318.45</c:v>
                </c:pt>
                <c:pt idx="77593">
                  <c:v>1318.36</c:v>
                </c:pt>
                <c:pt idx="77594">
                  <c:v>1285.71</c:v>
                </c:pt>
                <c:pt idx="77595">
                  <c:v>1300.2</c:v>
                </c:pt>
                <c:pt idx="77596">
                  <c:v>1288.92</c:v>
                </c:pt>
                <c:pt idx="77597">
                  <c:v>1277.96</c:v>
                </c:pt>
                <c:pt idx="77598">
                  <c:v>1308.07</c:v>
                </c:pt>
                <c:pt idx="77599">
                  <c:v>1312.96</c:v>
                </c:pt>
                <c:pt idx="77600">
                  <c:v>1339.47</c:v>
                </c:pt>
                <c:pt idx="77601">
                  <c:v>1339.47</c:v>
                </c:pt>
                <c:pt idx="77602">
                  <c:v>1331.84</c:v>
                </c:pt>
                <c:pt idx="77603">
                  <c:v>1309.04</c:v>
                </c:pt>
                <c:pt idx="77604">
                  <c:v>1330.65</c:v>
                </c:pt>
                <c:pt idx="77605">
                  <c:v>1312.19</c:v>
                </c:pt>
                <c:pt idx="77606">
                  <c:v>1330.39</c:v>
                </c:pt>
                <c:pt idx="77607">
                  <c:v>1306.79</c:v>
                </c:pt>
                <c:pt idx="77608">
                  <c:v>1304.6300000000001</c:v>
                </c:pt>
                <c:pt idx="77609">
                  <c:v>1301.1600000000001</c:v>
                </c:pt>
                <c:pt idx="77610">
                  <c:v>1298.8499999999999</c:v>
                </c:pt>
                <c:pt idx="77611">
                  <c:v>1305.81</c:v>
                </c:pt>
                <c:pt idx="77612">
                  <c:v>1286.9000000000001</c:v>
                </c:pt>
                <c:pt idx="77613">
                  <c:v>1282.24</c:v>
                </c:pt>
                <c:pt idx="77614">
                  <c:v>1247.4100000000001</c:v>
                </c:pt>
                <c:pt idx="77615">
                  <c:v>1274.55</c:v>
                </c:pt>
                <c:pt idx="77616">
                  <c:v>1284.1500000000001</c:v>
                </c:pt>
                <c:pt idx="77617">
                  <c:v>1297.26</c:v>
                </c:pt>
                <c:pt idx="77618">
                  <c:v>1311.18</c:v>
                </c:pt>
                <c:pt idx="77619">
                  <c:v>1285.7</c:v>
                </c:pt>
                <c:pt idx="77620">
                  <c:v>1274.27</c:v>
                </c:pt>
                <c:pt idx="77621">
                  <c:v>1270.6500000000001</c:v>
                </c:pt>
                <c:pt idx="77622">
                  <c:v>1259.9000000000001</c:v>
                </c:pt>
                <c:pt idx="77623">
                  <c:v>1252.4100000000001</c:v>
                </c:pt>
                <c:pt idx="77624">
                  <c:v>1227.77</c:v>
                </c:pt>
                <c:pt idx="77625">
                  <c:v>1246.95</c:v>
                </c:pt>
                <c:pt idx="77626">
                  <c:v>1231.1400000000001</c:v>
                </c:pt>
                <c:pt idx="77627">
                  <c:v>1252.56</c:v>
                </c:pt>
                <c:pt idx="77628">
                  <c:v>1250.5999999999999</c:v>
                </c:pt>
                <c:pt idx="77629">
                  <c:v>1219.79</c:v>
                </c:pt>
                <c:pt idx="77630">
                  <c:v>1231.69</c:v>
                </c:pt>
                <c:pt idx="77631">
                  <c:v>1261.17</c:v>
                </c:pt>
                <c:pt idx="77632">
                  <c:v>1253.53</c:v>
                </c:pt>
                <c:pt idx="77633">
                  <c:v>1253.8399999999999</c:v>
                </c:pt>
                <c:pt idx="77634">
                  <c:v>1236.42</c:v>
                </c:pt>
                <c:pt idx="77635">
                  <c:v>1238.08</c:v>
                </c:pt>
                <c:pt idx="77636">
                  <c:v>1267.22</c:v>
                </c:pt>
                <c:pt idx="77637">
                  <c:v>1279.52</c:v>
                </c:pt>
                <c:pt idx="77638">
                  <c:v>1285.6199999999999</c:v>
                </c:pt>
                <c:pt idx="77639">
                  <c:v>1297.1199999999999</c:v>
                </c:pt>
                <c:pt idx="77640">
                  <c:v>1271.43</c:v>
                </c:pt>
                <c:pt idx="77641">
                  <c:v>1264.56</c:v>
                </c:pt>
                <c:pt idx="77642">
                  <c:v>1262.24</c:v>
                </c:pt>
                <c:pt idx="77643">
                  <c:v>1262.24</c:v>
                </c:pt>
                <c:pt idx="77644">
                  <c:v>1274.18</c:v>
                </c:pt>
                <c:pt idx="77645">
                  <c:v>1280.2</c:v>
                </c:pt>
                <c:pt idx="77646">
                  <c:v>1287.67</c:v>
                </c:pt>
                <c:pt idx="77647">
                  <c:v>1292.97</c:v>
                </c:pt>
                <c:pt idx="77648">
                  <c:v>1286.23</c:v>
                </c:pt>
                <c:pt idx="77649">
                  <c:v>1281.53</c:v>
                </c:pt>
                <c:pt idx="77650">
                  <c:v>1284.95</c:v>
                </c:pt>
                <c:pt idx="77651">
                  <c:v>1311.43</c:v>
                </c:pt>
                <c:pt idx="77652">
                  <c:v>1295.82</c:v>
                </c:pt>
                <c:pt idx="77653">
                  <c:v>1295.82</c:v>
                </c:pt>
                <c:pt idx="77654">
                  <c:v>1314.94</c:v>
                </c:pt>
                <c:pt idx="77655">
                  <c:v>1305.24</c:v>
                </c:pt>
                <c:pt idx="77656">
                  <c:v>1314.73</c:v>
                </c:pt>
                <c:pt idx="77657">
                  <c:v>1296.6099999999999</c:v>
                </c:pt>
                <c:pt idx="77658">
                  <c:v>1286.3699999999999</c:v>
                </c:pt>
                <c:pt idx="77659">
                  <c:v>1290.6600000000001</c:v>
                </c:pt>
                <c:pt idx="77660">
                  <c:v>1295.55</c:v>
                </c:pt>
                <c:pt idx="77661">
                  <c:v>1298.97</c:v>
                </c:pt>
                <c:pt idx="77662">
                  <c:v>1298.6400000000001</c:v>
                </c:pt>
                <c:pt idx="77663">
                  <c:v>1305.78</c:v>
                </c:pt>
                <c:pt idx="77664">
                  <c:v>1309.02</c:v>
                </c:pt>
                <c:pt idx="77665">
                  <c:v>1298.1400000000001</c:v>
                </c:pt>
                <c:pt idx="77666">
                  <c:v>1308.4000000000001</c:v>
                </c:pt>
                <c:pt idx="77667">
                  <c:v>1312.31</c:v>
                </c:pt>
                <c:pt idx="77668">
                  <c:v>1301.6600000000001</c:v>
                </c:pt>
                <c:pt idx="77669">
                  <c:v>1298.51</c:v>
                </c:pt>
                <c:pt idx="77670">
                  <c:v>1314.87</c:v>
                </c:pt>
                <c:pt idx="77671">
                  <c:v>1329.81</c:v>
                </c:pt>
                <c:pt idx="77672">
                  <c:v>1311.28</c:v>
                </c:pt>
                <c:pt idx="77673">
                  <c:v>1306.71</c:v>
                </c:pt>
                <c:pt idx="77674">
                  <c:v>1323.42</c:v>
                </c:pt>
                <c:pt idx="77675">
                  <c:v>1323.42</c:v>
                </c:pt>
                <c:pt idx="77676">
                  <c:v>1327.72</c:v>
                </c:pt>
                <c:pt idx="77677">
                  <c:v>1335.69</c:v>
                </c:pt>
                <c:pt idx="77678">
                  <c:v>1354.01</c:v>
                </c:pt>
                <c:pt idx="77679">
                  <c:v>1354.62</c:v>
                </c:pt>
                <c:pt idx="77680">
                  <c:v>1351.38</c:v>
                </c:pt>
                <c:pt idx="77681">
                  <c:v>1338.55</c:v>
                </c:pt>
                <c:pt idx="77682">
                  <c:v>1340.63</c:v>
                </c:pt>
                <c:pt idx="77683">
                  <c:v>1338.2</c:v>
                </c:pt>
                <c:pt idx="77684">
                  <c:v>1335.32</c:v>
                </c:pt>
                <c:pt idx="77685">
                  <c:v>1344.32</c:v>
                </c:pt>
                <c:pt idx="77686">
                  <c:v>1322.99</c:v>
                </c:pt>
                <c:pt idx="77687">
                  <c:v>1326.96</c:v>
                </c:pt>
                <c:pt idx="77688">
                  <c:v>1318.64</c:v>
                </c:pt>
                <c:pt idx="77689">
                  <c:v>1322.53</c:v>
                </c:pt>
                <c:pt idx="77690">
                  <c:v>1298.1199999999999</c:v>
                </c:pt>
                <c:pt idx="77691">
                  <c:v>1301.8599999999999</c:v>
                </c:pt>
                <c:pt idx="77692">
                  <c:v>1313.92</c:v>
                </c:pt>
                <c:pt idx="77693">
                  <c:v>1303.9100000000001</c:v>
                </c:pt>
                <c:pt idx="77694">
                  <c:v>1265.72</c:v>
                </c:pt>
                <c:pt idx="77695">
                  <c:v>1266.22</c:v>
                </c:pt>
                <c:pt idx="77696">
                  <c:v>1272.25</c:v>
                </c:pt>
                <c:pt idx="77697">
                  <c:v>1282.96</c:v>
                </c:pt>
                <c:pt idx="77698">
                  <c:v>1285.1400000000001</c:v>
                </c:pt>
                <c:pt idx="77699">
                  <c:v>1289.3</c:v>
                </c:pt>
                <c:pt idx="77700">
                  <c:v>1271.8599999999999</c:v>
                </c:pt>
                <c:pt idx="77701">
                  <c:v>1276.0899999999999</c:v>
                </c:pt>
                <c:pt idx="77702">
                  <c:v>1298.97</c:v>
                </c:pt>
                <c:pt idx="77703">
                  <c:v>1270.5999999999999</c:v>
                </c:pt>
                <c:pt idx="77704">
                  <c:v>1269.1300000000001</c:v>
                </c:pt>
                <c:pt idx="77705">
                  <c:v>1280.7</c:v>
                </c:pt>
                <c:pt idx="77706">
                  <c:v>1291.46</c:v>
                </c:pt>
                <c:pt idx="77707">
                  <c:v>1283.8399999999999</c:v>
                </c:pt>
                <c:pt idx="77708">
                  <c:v>1270.46</c:v>
                </c:pt>
                <c:pt idx="77709">
                  <c:v>1279.49</c:v>
                </c:pt>
                <c:pt idx="77710">
                  <c:v>1292.25</c:v>
                </c:pt>
                <c:pt idx="77711">
                  <c:v>1279.19</c:v>
                </c:pt>
                <c:pt idx="77712">
                  <c:v>1279.19</c:v>
                </c:pt>
                <c:pt idx="77713">
                  <c:v>1286</c:v>
                </c:pt>
                <c:pt idx="77714">
                  <c:v>1283.67</c:v>
                </c:pt>
                <c:pt idx="77715">
                  <c:v>1272.58</c:v>
                </c:pt>
                <c:pt idx="77716">
                  <c:v>1288.3499999999999</c:v>
                </c:pt>
                <c:pt idx="77717">
                  <c:v>1300.8499999999999</c:v>
                </c:pt>
                <c:pt idx="77718">
                  <c:v>1298.1099999999999</c:v>
                </c:pt>
                <c:pt idx="77719">
                  <c:v>1332.46</c:v>
                </c:pt>
                <c:pt idx="77720">
                  <c:v>1310.49</c:v>
                </c:pt>
                <c:pt idx="77721">
                  <c:v>1310.25</c:v>
                </c:pt>
                <c:pt idx="77722">
                  <c:v>1301.96</c:v>
                </c:pt>
                <c:pt idx="77723">
                  <c:v>1327</c:v>
                </c:pt>
                <c:pt idx="77724">
                  <c:v>1330.99</c:v>
                </c:pt>
                <c:pt idx="77725">
                  <c:v>1309.27</c:v>
                </c:pt>
                <c:pt idx="77726">
                  <c:v>1320.47</c:v>
                </c:pt>
                <c:pt idx="77727">
                  <c:v>1319.56</c:v>
                </c:pt>
                <c:pt idx="77728">
                  <c:v>1323.74</c:v>
                </c:pt>
                <c:pt idx="77729">
                  <c:v>1320.24</c:v>
                </c:pt>
                <c:pt idx="77730">
                  <c:v>1310.94</c:v>
                </c:pt>
                <c:pt idx="77731">
                  <c:v>1310.56</c:v>
                </c:pt>
                <c:pt idx="77732">
                  <c:v>1327.67</c:v>
                </c:pt>
                <c:pt idx="77733">
                  <c:v>1324.26</c:v>
                </c:pt>
                <c:pt idx="77734">
                  <c:v>1335.81</c:v>
                </c:pt>
                <c:pt idx="77735">
                  <c:v>1339.36</c:v>
                </c:pt>
                <c:pt idx="77736">
                  <c:v>1326.54</c:v>
                </c:pt>
                <c:pt idx="77737">
                  <c:v>1345.46</c:v>
                </c:pt>
                <c:pt idx="77738">
                  <c:v>1325.33</c:v>
                </c:pt>
                <c:pt idx="77739">
                  <c:v>1327.71</c:v>
                </c:pt>
                <c:pt idx="77740">
                  <c:v>1303.3699999999999</c:v>
                </c:pt>
                <c:pt idx="77741">
                  <c:v>1291.42</c:v>
                </c:pt>
                <c:pt idx="77742">
                  <c:v>1272.0899999999999</c:v>
                </c:pt>
                <c:pt idx="77743">
                  <c:v>1273.01</c:v>
                </c:pt>
                <c:pt idx="77744">
                  <c:v>1265.32</c:v>
                </c:pt>
                <c:pt idx="77745">
                  <c:v>1294.98</c:v>
                </c:pt>
                <c:pt idx="77746">
                  <c:v>1277.49</c:v>
                </c:pt>
                <c:pt idx="77747">
                  <c:v>1285.21</c:v>
                </c:pt>
                <c:pt idx="77748">
                  <c:v>1271.95</c:v>
                </c:pt>
                <c:pt idx="77749">
                  <c:v>1267.8599999999999</c:v>
                </c:pt>
                <c:pt idx="77750">
                  <c:v>1284.9000000000001</c:v>
                </c:pt>
                <c:pt idx="77751">
                  <c:v>1287.04</c:v>
                </c:pt>
                <c:pt idx="77752">
                  <c:v>1287.04</c:v>
                </c:pt>
                <c:pt idx="77753">
                  <c:v>1273.56</c:v>
                </c:pt>
                <c:pt idx="77754">
                  <c:v>1287.25</c:v>
                </c:pt>
                <c:pt idx="77755">
                  <c:v>1275.67</c:v>
                </c:pt>
                <c:pt idx="77756">
                  <c:v>1271.26</c:v>
                </c:pt>
                <c:pt idx="77757">
                  <c:v>1261.1600000000001</c:v>
                </c:pt>
                <c:pt idx="77758">
                  <c:v>1255.0999999999999</c:v>
                </c:pt>
                <c:pt idx="77759">
                  <c:v>1255.0999999999999</c:v>
                </c:pt>
                <c:pt idx="77760">
                  <c:v>1261.26</c:v>
                </c:pt>
                <c:pt idx="77761">
                  <c:v>1265.77</c:v>
                </c:pt>
                <c:pt idx="77762">
                  <c:v>1282.93</c:v>
                </c:pt>
                <c:pt idx="77763">
                  <c:v>1280.6300000000001</c:v>
                </c:pt>
                <c:pt idx="77764">
                  <c:v>1280.43</c:v>
                </c:pt>
                <c:pt idx="77765">
                  <c:v>1283.28</c:v>
                </c:pt>
                <c:pt idx="77766">
                  <c:v>1283.96</c:v>
                </c:pt>
                <c:pt idx="77767">
                  <c:v>1297.22</c:v>
                </c:pt>
                <c:pt idx="77768">
                  <c:v>1315.8</c:v>
                </c:pt>
                <c:pt idx="77769">
                  <c:v>1304.08</c:v>
                </c:pt>
                <c:pt idx="77770">
                  <c:v>1321.38</c:v>
                </c:pt>
                <c:pt idx="77771">
                  <c:v>1300.02</c:v>
                </c:pt>
                <c:pt idx="77772">
                  <c:v>1307.24</c:v>
                </c:pt>
                <c:pt idx="77773">
                  <c:v>1313.98</c:v>
                </c:pt>
                <c:pt idx="77774">
                  <c:v>1304.4100000000001</c:v>
                </c:pt>
                <c:pt idx="77775">
                  <c:v>1333.25</c:v>
                </c:pt>
                <c:pt idx="77776">
                  <c:v>1329.6</c:v>
                </c:pt>
                <c:pt idx="77777">
                  <c:v>1325.56</c:v>
                </c:pt>
                <c:pt idx="77778">
                  <c:v>1310.4100000000001</c:v>
                </c:pt>
                <c:pt idx="77779">
                  <c:v>1311.63</c:v>
                </c:pt>
                <c:pt idx="77780">
                  <c:v>1304.8699999999999</c:v>
                </c:pt>
                <c:pt idx="77781">
                  <c:v>1299.58</c:v>
                </c:pt>
                <c:pt idx="77782">
                  <c:v>1306.18</c:v>
                </c:pt>
                <c:pt idx="77783">
                  <c:v>1319.83</c:v>
                </c:pt>
                <c:pt idx="77784">
                  <c:v>1306.17</c:v>
                </c:pt>
                <c:pt idx="77785">
                  <c:v>1311.45</c:v>
                </c:pt>
                <c:pt idx="77786">
                  <c:v>1329.7</c:v>
                </c:pt>
                <c:pt idx="77787">
                  <c:v>1329.78</c:v>
                </c:pt>
                <c:pt idx="77788">
                  <c:v>1316.38</c:v>
                </c:pt>
                <c:pt idx="77789">
                  <c:v>1324.91</c:v>
                </c:pt>
                <c:pt idx="77790">
                  <c:v>1332.62</c:v>
                </c:pt>
                <c:pt idx="77791">
                  <c:v>1326.72</c:v>
                </c:pt>
                <c:pt idx="77792">
                  <c:v>1319.47</c:v>
                </c:pt>
                <c:pt idx="77793">
                  <c:v>1319.47</c:v>
                </c:pt>
                <c:pt idx="77794">
                  <c:v>1328.8</c:v>
                </c:pt>
                <c:pt idx="77795">
                  <c:v>1315.56</c:v>
                </c:pt>
                <c:pt idx="77796">
                  <c:v>1329.92</c:v>
                </c:pt>
                <c:pt idx="77797">
                  <c:v>1333.3</c:v>
                </c:pt>
                <c:pt idx="77798">
                  <c:v>1314.54</c:v>
                </c:pt>
                <c:pt idx="77799">
                  <c:v>1326.35</c:v>
                </c:pt>
                <c:pt idx="77800">
                  <c:v>1320.49</c:v>
                </c:pt>
                <c:pt idx="77801">
                  <c:v>1323.53</c:v>
                </c:pt>
                <c:pt idx="77802">
                  <c:v>1305.1600000000001</c:v>
                </c:pt>
                <c:pt idx="77803">
                  <c:v>1293.98</c:v>
                </c:pt>
                <c:pt idx="77804">
                  <c:v>1306.6199999999999</c:v>
                </c:pt>
                <c:pt idx="77805">
                  <c:v>1314.18</c:v>
                </c:pt>
                <c:pt idx="77806">
                  <c:v>1313.2</c:v>
                </c:pt>
                <c:pt idx="77807">
                  <c:v>1314.32</c:v>
                </c:pt>
                <c:pt idx="77808">
                  <c:v>1307</c:v>
                </c:pt>
                <c:pt idx="77809">
                  <c:v>1307.82</c:v>
                </c:pt>
                <c:pt idx="77810">
                  <c:v>1307.82</c:v>
                </c:pt>
                <c:pt idx="77811">
                  <c:v>1314.36</c:v>
                </c:pt>
                <c:pt idx="77812">
                  <c:v>1295.51</c:v>
                </c:pt>
                <c:pt idx="77813">
                  <c:v>1309.06</c:v>
                </c:pt>
                <c:pt idx="77814">
                  <c:v>1309.06</c:v>
                </c:pt>
                <c:pt idx="77815">
                  <c:v>1302.73</c:v>
                </c:pt>
                <c:pt idx="77816">
                  <c:v>1308.32</c:v>
                </c:pt>
                <c:pt idx="77817">
                  <c:v>1290.72</c:v>
                </c:pt>
                <c:pt idx="77818">
                  <c:v>1290.72</c:v>
                </c:pt>
                <c:pt idx="77819">
                  <c:v>1268.8399999999999</c:v>
                </c:pt>
                <c:pt idx="77820">
                  <c:v>1263.3</c:v>
                </c:pt>
                <c:pt idx="77821">
                  <c:v>1260.07</c:v>
                </c:pt>
                <c:pt idx="77822">
                  <c:v>1230.1600000000001</c:v>
                </c:pt>
                <c:pt idx="77823">
                  <c:v>1228.45</c:v>
                </c:pt>
                <c:pt idx="77824">
                  <c:v>1256.57</c:v>
                </c:pt>
                <c:pt idx="77825">
                  <c:v>1256.5</c:v>
                </c:pt>
                <c:pt idx="77826">
                  <c:v>1261.05</c:v>
                </c:pt>
                <c:pt idx="77827">
                  <c:v>1267.95</c:v>
                </c:pt>
                <c:pt idx="77828">
                  <c:v>1274.77</c:v>
                </c:pt>
                <c:pt idx="77829">
                  <c:v>1278.48</c:v>
                </c:pt>
                <c:pt idx="77830">
                  <c:v>1294.4100000000001</c:v>
                </c:pt>
                <c:pt idx="77831">
                  <c:v>1295.58</c:v>
                </c:pt>
                <c:pt idx="77832">
                  <c:v>1291.76</c:v>
                </c:pt>
                <c:pt idx="77833">
                  <c:v>1285.8599999999999</c:v>
                </c:pt>
                <c:pt idx="77834">
                  <c:v>1268.1199999999999</c:v>
                </c:pt>
                <c:pt idx="77835">
                  <c:v>1307.1500000000001</c:v>
                </c:pt>
                <c:pt idx="77836">
                  <c:v>1301.8900000000001</c:v>
                </c:pt>
                <c:pt idx="77837">
                  <c:v>1325.11</c:v>
                </c:pt>
                <c:pt idx="77838">
                  <c:v>1315.74</c:v>
                </c:pt>
                <c:pt idx="77839">
                  <c:v>1324.85</c:v>
                </c:pt>
                <c:pt idx="77840">
                  <c:v>1343.11</c:v>
                </c:pt>
                <c:pt idx="77841">
                  <c:v>1327.71</c:v>
                </c:pt>
                <c:pt idx="77842">
                  <c:v>1321.94</c:v>
                </c:pt>
                <c:pt idx="77843">
                  <c:v>1331.13</c:v>
                </c:pt>
                <c:pt idx="77844">
                  <c:v>1336.29</c:v>
                </c:pt>
                <c:pt idx="77845">
                  <c:v>1329.63</c:v>
                </c:pt>
                <c:pt idx="77846">
                  <c:v>1335.13</c:v>
                </c:pt>
                <c:pt idx="77847">
                  <c:v>1346.12</c:v>
                </c:pt>
                <c:pt idx="77848">
                  <c:v>1364.29</c:v>
                </c:pt>
                <c:pt idx="77849">
                  <c:v>1336.47</c:v>
                </c:pt>
                <c:pt idx="77850">
                  <c:v>1324.52</c:v>
                </c:pt>
                <c:pt idx="77851">
                  <c:v>1330.47</c:v>
                </c:pt>
                <c:pt idx="77852">
                  <c:v>1335.14</c:v>
                </c:pt>
                <c:pt idx="77853">
                  <c:v>1337.95</c:v>
                </c:pt>
                <c:pt idx="77854">
                  <c:v>1329.01</c:v>
                </c:pt>
                <c:pt idx="77855">
                  <c:v>1324.12</c:v>
                </c:pt>
                <c:pt idx="77856">
                  <c:v>1324.12</c:v>
                </c:pt>
                <c:pt idx="77857">
                  <c:v>1318.61</c:v>
                </c:pt>
                <c:pt idx="77858">
                  <c:v>1323.04</c:v>
                </c:pt>
                <c:pt idx="77859">
                  <c:v>1316.02</c:v>
                </c:pt>
                <c:pt idx="77860">
                  <c:v>1323.07</c:v>
                </c:pt>
                <c:pt idx="77861">
                  <c:v>1325</c:v>
                </c:pt>
                <c:pt idx="77862">
                  <c:v>1320.17</c:v>
                </c:pt>
                <c:pt idx="77863">
                  <c:v>1313.18</c:v>
                </c:pt>
                <c:pt idx="77864">
                  <c:v>1307.48</c:v>
                </c:pt>
                <c:pt idx="77865">
                  <c:v>1314.76</c:v>
                </c:pt>
                <c:pt idx="77866">
                  <c:v>1315.77</c:v>
                </c:pt>
                <c:pt idx="77867">
                  <c:v>1294.43</c:v>
                </c:pt>
                <c:pt idx="77868">
                  <c:v>1311.62</c:v>
                </c:pt>
                <c:pt idx="77869">
                  <c:v>1301.8800000000001</c:v>
                </c:pt>
                <c:pt idx="77870">
                  <c:v>1321.55</c:v>
                </c:pt>
                <c:pt idx="77871">
                  <c:v>1325.14</c:v>
                </c:pt>
                <c:pt idx="77872">
                  <c:v>1307.77</c:v>
                </c:pt>
                <c:pt idx="77873">
                  <c:v>1308.21</c:v>
                </c:pt>
                <c:pt idx="77874">
                  <c:v>1306.42</c:v>
                </c:pt>
                <c:pt idx="77875">
                  <c:v>1317.63</c:v>
                </c:pt>
                <c:pt idx="77876">
                  <c:v>1336.86</c:v>
                </c:pt>
                <c:pt idx="77877">
                  <c:v>1341.05</c:v>
                </c:pt>
                <c:pt idx="77878">
                  <c:v>1354.23</c:v>
                </c:pt>
                <c:pt idx="77879">
                  <c:v>1340.96</c:v>
                </c:pt>
                <c:pt idx="77880">
                  <c:v>1344.24</c:v>
                </c:pt>
                <c:pt idx="77881">
                  <c:v>1328.06</c:v>
                </c:pt>
                <c:pt idx="77882">
                  <c:v>1339.07</c:v>
                </c:pt>
                <c:pt idx="77883">
                  <c:v>1324.28</c:v>
                </c:pt>
                <c:pt idx="77884">
                  <c:v>1303.07</c:v>
                </c:pt>
                <c:pt idx="77885">
                  <c:v>1319.38</c:v>
                </c:pt>
                <c:pt idx="77886">
                  <c:v>1326.06</c:v>
                </c:pt>
                <c:pt idx="77887">
                  <c:v>1327.32</c:v>
                </c:pt>
                <c:pt idx="77888">
                  <c:v>1342.38</c:v>
                </c:pt>
                <c:pt idx="77889">
                  <c:v>1362.33</c:v>
                </c:pt>
                <c:pt idx="77890">
                  <c:v>1366.75</c:v>
                </c:pt>
                <c:pt idx="77891">
                  <c:v>1350.79</c:v>
                </c:pt>
                <c:pt idx="77892">
                  <c:v>1365.8</c:v>
                </c:pt>
                <c:pt idx="77893">
                  <c:v>1369.03</c:v>
                </c:pt>
                <c:pt idx="77894">
                  <c:v>1370.16</c:v>
                </c:pt>
                <c:pt idx="77895">
                  <c:v>1354.56</c:v>
                </c:pt>
                <c:pt idx="77896">
                  <c:v>1345.58</c:v>
                </c:pt>
                <c:pt idx="77897">
                  <c:v>1345.58</c:v>
                </c:pt>
                <c:pt idx="77898">
                  <c:v>1348.95</c:v>
                </c:pt>
                <c:pt idx="77899">
                  <c:v>1359.92</c:v>
                </c:pt>
                <c:pt idx="77900">
                  <c:v>1363.11</c:v>
                </c:pt>
                <c:pt idx="77901">
                  <c:v>1378.66</c:v>
                </c:pt>
                <c:pt idx="77902">
                  <c:v>1353.42</c:v>
                </c:pt>
                <c:pt idx="77903">
                  <c:v>1357.94</c:v>
                </c:pt>
                <c:pt idx="77904">
                  <c:v>1366.49</c:v>
                </c:pt>
                <c:pt idx="77905">
                  <c:v>1364.13</c:v>
                </c:pt>
                <c:pt idx="77906">
                  <c:v>1361.12</c:v>
                </c:pt>
                <c:pt idx="77907">
                  <c:v>1361.36</c:v>
                </c:pt>
                <c:pt idx="77908">
                  <c:v>1355.84</c:v>
                </c:pt>
                <c:pt idx="77909">
                  <c:v>1351.29</c:v>
                </c:pt>
                <c:pt idx="77910">
                  <c:v>1355.39</c:v>
                </c:pt>
                <c:pt idx="77911">
                  <c:v>1347.35</c:v>
                </c:pt>
                <c:pt idx="77912">
                  <c:v>1325.5</c:v>
                </c:pt>
                <c:pt idx="77913">
                  <c:v>1315.88</c:v>
                </c:pt>
                <c:pt idx="77914">
                  <c:v>1315.83</c:v>
                </c:pt>
                <c:pt idx="77915">
                  <c:v>1328.69</c:v>
                </c:pt>
                <c:pt idx="77916">
                  <c:v>1335.34</c:v>
                </c:pt>
                <c:pt idx="77917">
                  <c:v>1336.6</c:v>
                </c:pt>
                <c:pt idx="77918">
                  <c:v>1331.86</c:v>
                </c:pt>
                <c:pt idx="77919">
                  <c:v>1333.75</c:v>
                </c:pt>
                <c:pt idx="77920">
                  <c:v>1339.18</c:v>
                </c:pt>
                <c:pt idx="77921">
                  <c:v>1341.37</c:v>
                </c:pt>
                <c:pt idx="77922">
                  <c:v>1354.34</c:v>
                </c:pt>
                <c:pt idx="77923">
                  <c:v>1341.89</c:v>
                </c:pt>
                <c:pt idx="77924">
                  <c:v>1342.57</c:v>
                </c:pt>
                <c:pt idx="77925">
                  <c:v>1342.12</c:v>
                </c:pt>
                <c:pt idx="77926">
                  <c:v>1331.22</c:v>
                </c:pt>
                <c:pt idx="77927">
                  <c:v>1323.02</c:v>
                </c:pt>
                <c:pt idx="77928">
                  <c:v>1327.05</c:v>
                </c:pt>
                <c:pt idx="77929">
                  <c:v>1336.76</c:v>
                </c:pt>
                <c:pt idx="77930">
                  <c:v>1333.68</c:v>
                </c:pt>
                <c:pt idx="77931">
                  <c:v>1334.09</c:v>
                </c:pt>
                <c:pt idx="77932">
                  <c:v>1326.71</c:v>
                </c:pt>
                <c:pt idx="77933">
                  <c:v>1328.81</c:v>
                </c:pt>
                <c:pt idx="77934">
                  <c:v>1334.64</c:v>
                </c:pt>
                <c:pt idx="77935">
                  <c:v>1325.71</c:v>
                </c:pt>
                <c:pt idx="77936">
                  <c:v>1316.41</c:v>
                </c:pt>
                <c:pt idx="77937">
                  <c:v>1301.93</c:v>
                </c:pt>
                <c:pt idx="77938">
                  <c:v>1332.52</c:v>
                </c:pt>
                <c:pt idx="77939">
                  <c:v>1326.99</c:v>
                </c:pt>
                <c:pt idx="77940">
                  <c:v>1311.82</c:v>
                </c:pt>
                <c:pt idx="77941">
                  <c:v>1324.46</c:v>
                </c:pt>
                <c:pt idx="77942">
                  <c:v>1335.54</c:v>
                </c:pt>
                <c:pt idx="77943">
                  <c:v>1305.3399999999999</c:v>
                </c:pt>
                <c:pt idx="77944">
                  <c:v>1328.01</c:v>
                </c:pt>
                <c:pt idx="77945">
                  <c:v>1356.72</c:v>
                </c:pt>
                <c:pt idx="77946">
                  <c:v>1358.46</c:v>
                </c:pt>
                <c:pt idx="77947">
                  <c:v>1346.64</c:v>
                </c:pt>
                <c:pt idx="77948">
                  <c:v>1349.65</c:v>
                </c:pt>
                <c:pt idx="77949">
                  <c:v>1332.86</c:v>
                </c:pt>
                <c:pt idx="77950">
                  <c:v>1332.31</c:v>
                </c:pt>
                <c:pt idx="77951">
                  <c:v>1335.48</c:v>
                </c:pt>
                <c:pt idx="77952">
                  <c:v>1348.33</c:v>
                </c:pt>
                <c:pt idx="77953">
                  <c:v>1348.79</c:v>
                </c:pt>
                <c:pt idx="77954">
                  <c:v>1346.31</c:v>
                </c:pt>
                <c:pt idx="77955">
                  <c:v>1358.53</c:v>
                </c:pt>
                <c:pt idx="77956">
                  <c:v>1359.94</c:v>
                </c:pt>
                <c:pt idx="77957">
                  <c:v>1350.43</c:v>
                </c:pt>
                <c:pt idx="77958">
                  <c:v>1363.22</c:v>
                </c:pt>
                <c:pt idx="77959">
                  <c:v>1339.28</c:v>
                </c:pt>
                <c:pt idx="77960">
                  <c:v>1352.08</c:v>
                </c:pt>
                <c:pt idx="77961">
                  <c:v>1360.1</c:v>
                </c:pt>
                <c:pt idx="77962">
                  <c:v>1347.78</c:v>
                </c:pt>
                <c:pt idx="77963">
                  <c:v>1341.71</c:v>
                </c:pt>
                <c:pt idx="77964">
                  <c:v>1357.44</c:v>
                </c:pt>
                <c:pt idx="77965">
                  <c:v>1363.8</c:v>
                </c:pt>
                <c:pt idx="77966">
                  <c:v>1335.67</c:v>
                </c:pt>
                <c:pt idx="77967">
                  <c:v>1325.84</c:v>
                </c:pt>
                <c:pt idx="77968">
                  <c:v>1338.34</c:v>
                </c:pt>
                <c:pt idx="77969">
                  <c:v>1335.33</c:v>
                </c:pt>
                <c:pt idx="77970">
                  <c:v>1325.95</c:v>
                </c:pt>
                <c:pt idx="77971">
                  <c:v>1350.61</c:v>
                </c:pt>
                <c:pt idx="77972">
                  <c:v>1333.79</c:v>
                </c:pt>
                <c:pt idx="77973">
                  <c:v>1309.3499999999999</c:v>
                </c:pt>
                <c:pt idx="77974">
                  <c:v>1300.3599999999999</c:v>
                </c:pt>
                <c:pt idx="77975">
                  <c:v>1310.67</c:v>
                </c:pt>
                <c:pt idx="77976">
                  <c:v>1303</c:v>
                </c:pt>
                <c:pt idx="77977">
                  <c:v>1306.52</c:v>
                </c:pt>
                <c:pt idx="77978">
                  <c:v>1323.92</c:v>
                </c:pt>
                <c:pt idx="77979">
                  <c:v>1322.12</c:v>
                </c:pt>
                <c:pt idx="77980">
                  <c:v>1327.95</c:v>
                </c:pt>
                <c:pt idx="77981">
                  <c:v>1336.49</c:v>
                </c:pt>
                <c:pt idx="77982">
                  <c:v>1337.61</c:v>
                </c:pt>
                <c:pt idx="77983">
                  <c:v>1345.41</c:v>
                </c:pt>
                <c:pt idx="77984">
                  <c:v>1318.75</c:v>
                </c:pt>
                <c:pt idx="77985">
                  <c:v>1313.85</c:v>
                </c:pt>
                <c:pt idx="77986">
                  <c:v>1313.85</c:v>
                </c:pt>
                <c:pt idx="77987">
                  <c:v>1304.3800000000001</c:v>
                </c:pt>
                <c:pt idx="77988">
                  <c:v>1320.3</c:v>
                </c:pt>
                <c:pt idx="77989">
                  <c:v>1312.14</c:v>
                </c:pt>
                <c:pt idx="77990">
                  <c:v>1315.23</c:v>
                </c:pt>
                <c:pt idx="77991">
                  <c:v>1324.01</c:v>
                </c:pt>
                <c:pt idx="77992">
                  <c:v>1329.15</c:v>
                </c:pt>
                <c:pt idx="77993">
                  <c:v>1334.01</c:v>
                </c:pt>
                <c:pt idx="77994">
                  <c:v>1324.76</c:v>
                </c:pt>
                <c:pt idx="77995">
                  <c:v>1310.73</c:v>
                </c:pt>
                <c:pt idx="77996">
                  <c:v>1310.73</c:v>
                </c:pt>
                <c:pt idx="77997">
                  <c:v>1317.51</c:v>
                </c:pt>
                <c:pt idx="77998">
                  <c:v>1340.45</c:v>
                </c:pt>
                <c:pt idx="77999">
                  <c:v>1326.3</c:v>
                </c:pt>
                <c:pt idx="78000">
                  <c:v>1307.75</c:v>
                </c:pt>
                <c:pt idx="78001">
                  <c:v>1305.3599999999999</c:v>
                </c:pt>
                <c:pt idx="78002">
                  <c:v>1303.73</c:v>
                </c:pt>
                <c:pt idx="78003">
                  <c:v>1295.94</c:v>
                </c:pt>
                <c:pt idx="78004">
                  <c:v>1301.47</c:v>
                </c:pt>
                <c:pt idx="78005">
                  <c:v>1316.38</c:v>
                </c:pt>
                <c:pt idx="78006">
                  <c:v>1302.78</c:v>
                </c:pt>
                <c:pt idx="78007">
                  <c:v>1302.78</c:v>
                </c:pt>
                <c:pt idx="78008">
                  <c:v>1295.19</c:v>
                </c:pt>
                <c:pt idx="78009">
                  <c:v>1310.5999999999999</c:v>
                </c:pt>
                <c:pt idx="78010">
                  <c:v>1334.19</c:v>
                </c:pt>
                <c:pt idx="78011">
                  <c:v>1339.23</c:v>
                </c:pt>
                <c:pt idx="78012">
                  <c:v>1339.51</c:v>
                </c:pt>
                <c:pt idx="78013">
                  <c:v>1331.53</c:v>
                </c:pt>
                <c:pt idx="78014">
                  <c:v>1327.4</c:v>
                </c:pt>
                <c:pt idx="78015">
                  <c:v>1332.3</c:v>
                </c:pt>
                <c:pt idx="78016">
                  <c:v>1315.17</c:v>
                </c:pt>
                <c:pt idx="78017">
                  <c:v>1315.17</c:v>
                </c:pt>
                <c:pt idx="78018">
                  <c:v>1291.19</c:v>
                </c:pt>
                <c:pt idx="78019">
                  <c:v>1274.53</c:v>
                </c:pt>
                <c:pt idx="78020">
                  <c:v>1302.95</c:v>
                </c:pt>
                <c:pt idx="78021">
                  <c:v>1300.44</c:v>
                </c:pt>
                <c:pt idx="78022">
                  <c:v>1315.19</c:v>
                </c:pt>
                <c:pt idx="78023">
                  <c:v>1313.73</c:v>
                </c:pt>
                <c:pt idx="78024">
                  <c:v>1320.15</c:v>
                </c:pt>
                <c:pt idx="78025">
                  <c:v>1306.75</c:v>
                </c:pt>
                <c:pt idx="78026">
                  <c:v>1303.28</c:v>
                </c:pt>
                <c:pt idx="78027">
                  <c:v>1306.04</c:v>
                </c:pt>
                <c:pt idx="78028">
                  <c:v>1307.54</c:v>
                </c:pt>
                <c:pt idx="78029">
                  <c:v>1301.9000000000001</c:v>
                </c:pt>
                <c:pt idx="78030">
                  <c:v>1303.74</c:v>
                </c:pt>
                <c:pt idx="78031">
                  <c:v>1307.68</c:v>
                </c:pt>
                <c:pt idx="78032">
                  <c:v>1316.91</c:v>
                </c:pt>
                <c:pt idx="78033">
                  <c:v>1339.77</c:v>
                </c:pt>
                <c:pt idx="78034">
                  <c:v>1342.27</c:v>
                </c:pt>
                <c:pt idx="78035">
                  <c:v>1350.04</c:v>
                </c:pt>
                <c:pt idx="78036">
                  <c:v>1326.17</c:v>
                </c:pt>
                <c:pt idx="78037">
                  <c:v>1320.83</c:v>
                </c:pt>
                <c:pt idx="78038">
                  <c:v>1308.56</c:v>
                </c:pt>
                <c:pt idx="78039">
                  <c:v>1312.56</c:v>
                </c:pt>
                <c:pt idx="78040">
                  <c:v>1304.82</c:v>
                </c:pt>
                <c:pt idx="78041">
                  <c:v>1298.1400000000001</c:v>
                </c:pt>
                <c:pt idx="78042">
                  <c:v>1308.1300000000001</c:v>
                </c:pt>
                <c:pt idx="78043">
                  <c:v>1276.79</c:v>
                </c:pt>
                <c:pt idx="78044">
                  <c:v>1276.79</c:v>
                </c:pt>
                <c:pt idx="78045">
                  <c:v>1269.7</c:v>
                </c:pt>
                <c:pt idx="78046">
                  <c:v>1265.3900000000001</c:v>
                </c:pt>
                <c:pt idx="78047">
                  <c:v>1263.75</c:v>
                </c:pt>
                <c:pt idx="78048">
                  <c:v>1274.19</c:v>
                </c:pt>
                <c:pt idx="78049">
                  <c:v>1292.6500000000001</c:v>
                </c:pt>
                <c:pt idx="78050">
                  <c:v>1278.6500000000001</c:v>
                </c:pt>
                <c:pt idx="78051">
                  <c:v>1292.33</c:v>
                </c:pt>
                <c:pt idx="78052">
                  <c:v>1297.3499999999999</c:v>
                </c:pt>
                <c:pt idx="78053">
                  <c:v>1311.96</c:v>
                </c:pt>
                <c:pt idx="78054">
                  <c:v>1303.26</c:v>
                </c:pt>
                <c:pt idx="78055">
                  <c:v>1298.3599999999999</c:v>
                </c:pt>
                <c:pt idx="78056">
                  <c:v>1286.95</c:v>
                </c:pt>
                <c:pt idx="78057">
                  <c:v>1313.49</c:v>
                </c:pt>
                <c:pt idx="78058">
                  <c:v>1322.02</c:v>
                </c:pt>
                <c:pt idx="78059">
                  <c:v>1329.36</c:v>
                </c:pt>
                <c:pt idx="78060">
                  <c:v>1328.53</c:v>
                </c:pt>
                <c:pt idx="78061">
                  <c:v>1326.02</c:v>
                </c:pt>
                <c:pt idx="78062">
                  <c:v>1325.5</c:v>
                </c:pt>
                <c:pt idx="78063">
                  <c:v>1327.47</c:v>
                </c:pt>
                <c:pt idx="78064">
                  <c:v>1332.72</c:v>
                </c:pt>
                <c:pt idx="78065">
                  <c:v>1327.9</c:v>
                </c:pt>
                <c:pt idx="78066">
                  <c:v>1320.97</c:v>
                </c:pt>
                <c:pt idx="78067">
                  <c:v>1335.02</c:v>
                </c:pt>
                <c:pt idx="78068">
                  <c:v>1335.92</c:v>
                </c:pt>
                <c:pt idx="78069">
                  <c:v>1297</c:v>
                </c:pt>
                <c:pt idx="78070">
                  <c:v>1300.67</c:v>
                </c:pt>
                <c:pt idx="78071">
                  <c:v>1297.4100000000001</c:v>
                </c:pt>
                <c:pt idx="78072">
                  <c:v>1304.8599999999999</c:v>
                </c:pt>
                <c:pt idx="78073">
                  <c:v>1309.1500000000001</c:v>
                </c:pt>
                <c:pt idx="78074">
                  <c:v>1311.85</c:v>
                </c:pt>
                <c:pt idx="78075">
                  <c:v>1305.43</c:v>
                </c:pt>
                <c:pt idx="78076">
                  <c:v>1316.72</c:v>
                </c:pt>
                <c:pt idx="78077">
                  <c:v>1323.34</c:v>
                </c:pt>
                <c:pt idx="78078">
                  <c:v>1323.34</c:v>
                </c:pt>
                <c:pt idx="78079">
                  <c:v>1311.33</c:v>
                </c:pt>
                <c:pt idx="78080">
                  <c:v>1280.46</c:v>
                </c:pt>
                <c:pt idx="78081">
                  <c:v>1276.08</c:v>
                </c:pt>
                <c:pt idx="78082">
                  <c:v>1269.04</c:v>
                </c:pt>
                <c:pt idx="78083">
                  <c:v>1295.0899999999999</c:v>
                </c:pt>
                <c:pt idx="78084">
                  <c:v>1283.71</c:v>
                </c:pt>
                <c:pt idx="78085">
                  <c:v>1282</c:v>
                </c:pt>
                <c:pt idx="78086">
                  <c:v>1293.5999999999999</c:v>
                </c:pt>
                <c:pt idx="78087">
                  <c:v>1286.31</c:v>
                </c:pt>
                <c:pt idx="78088">
                  <c:v>1294.8599999999999</c:v>
                </c:pt>
                <c:pt idx="78089">
                  <c:v>1296.8900000000001</c:v>
                </c:pt>
                <c:pt idx="78090">
                  <c:v>1304.1600000000001</c:v>
                </c:pt>
                <c:pt idx="78091">
                  <c:v>1302.92</c:v>
                </c:pt>
                <c:pt idx="78092">
                  <c:v>1301.3499999999999</c:v>
                </c:pt>
                <c:pt idx="78093">
                  <c:v>1287.17</c:v>
                </c:pt>
                <c:pt idx="78094">
                  <c:v>1293.75</c:v>
                </c:pt>
                <c:pt idx="78095">
                  <c:v>1302.73</c:v>
                </c:pt>
                <c:pt idx="78096">
                  <c:v>1294.53</c:v>
                </c:pt>
                <c:pt idx="78097">
                  <c:v>1315.07</c:v>
                </c:pt>
                <c:pt idx="78098">
                  <c:v>1310.3</c:v>
                </c:pt>
                <c:pt idx="78099">
                  <c:v>1320.82</c:v>
                </c:pt>
                <c:pt idx="78100">
                  <c:v>1323.83</c:v>
                </c:pt>
                <c:pt idx="78101">
                  <c:v>1343.08</c:v>
                </c:pt>
                <c:pt idx="78102">
                  <c:v>1351.54</c:v>
                </c:pt>
                <c:pt idx="78103">
                  <c:v>1349.69</c:v>
                </c:pt>
                <c:pt idx="78104">
                  <c:v>1357.07</c:v>
                </c:pt>
                <c:pt idx="78105">
                  <c:v>1363.25</c:v>
                </c:pt>
                <c:pt idx="78106">
                  <c:v>1358.73</c:v>
                </c:pt>
                <c:pt idx="78107">
                  <c:v>1368.8</c:v>
                </c:pt>
                <c:pt idx="78108">
                  <c:v>1373.8</c:v>
                </c:pt>
                <c:pt idx="78109">
                  <c:v>1379.82</c:v>
                </c:pt>
                <c:pt idx="78110">
                  <c:v>1369.97</c:v>
                </c:pt>
                <c:pt idx="78111">
                  <c:v>1380.55</c:v>
                </c:pt>
                <c:pt idx="78112">
                  <c:v>1359.84</c:v>
                </c:pt>
                <c:pt idx="78113">
                  <c:v>1365.67</c:v>
                </c:pt>
                <c:pt idx="78114">
                  <c:v>1372.6</c:v>
                </c:pt>
                <c:pt idx="78115">
                  <c:v>1359.59</c:v>
                </c:pt>
                <c:pt idx="78116">
                  <c:v>1346.58</c:v>
                </c:pt>
                <c:pt idx="78117">
                  <c:v>1336.93</c:v>
                </c:pt>
                <c:pt idx="78118">
                  <c:v>1359.35</c:v>
                </c:pt>
                <c:pt idx="78119">
                  <c:v>1337.27</c:v>
                </c:pt>
                <c:pt idx="78120">
                  <c:v>1338.1</c:v>
                </c:pt>
                <c:pt idx="78121">
                  <c:v>1356.5</c:v>
                </c:pt>
                <c:pt idx="78122">
                  <c:v>1356.07</c:v>
                </c:pt>
                <c:pt idx="78123">
                  <c:v>1340.26</c:v>
                </c:pt>
                <c:pt idx="78124">
                  <c:v>1337.62</c:v>
                </c:pt>
                <c:pt idx="78125">
                  <c:v>1355.24</c:v>
                </c:pt>
                <c:pt idx="78126">
                  <c:v>1319.31</c:v>
                </c:pt>
                <c:pt idx="78127">
                  <c:v>1337.16</c:v>
                </c:pt>
                <c:pt idx="78128">
                  <c:v>1339.21</c:v>
                </c:pt>
                <c:pt idx="78129">
                  <c:v>1326.46</c:v>
                </c:pt>
                <c:pt idx="78130">
                  <c:v>1342.7</c:v>
                </c:pt>
                <c:pt idx="78131">
                  <c:v>1340.67</c:v>
                </c:pt>
                <c:pt idx="78132">
                  <c:v>1343.25</c:v>
                </c:pt>
                <c:pt idx="78133">
                  <c:v>1323.39</c:v>
                </c:pt>
                <c:pt idx="78134">
                  <c:v>1332.01</c:v>
                </c:pt>
                <c:pt idx="78135">
                  <c:v>1307.23</c:v>
                </c:pt>
                <c:pt idx="78136">
                  <c:v>1311.11</c:v>
                </c:pt>
                <c:pt idx="78137">
                  <c:v>1322.07</c:v>
                </c:pt>
                <c:pt idx="78138">
                  <c:v>1319.81</c:v>
                </c:pt>
                <c:pt idx="78139">
                  <c:v>1315.39</c:v>
                </c:pt>
                <c:pt idx="78140">
                  <c:v>1314.26</c:v>
                </c:pt>
                <c:pt idx="78141">
                  <c:v>1336.44</c:v>
                </c:pt>
                <c:pt idx="78142">
                  <c:v>1324.64</c:v>
                </c:pt>
                <c:pt idx="78143">
                  <c:v>1325.94</c:v>
                </c:pt>
                <c:pt idx="78144">
                  <c:v>1314.11</c:v>
                </c:pt>
                <c:pt idx="78145">
                  <c:v>1314.61</c:v>
                </c:pt>
                <c:pt idx="78146">
                  <c:v>1307.57</c:v>
                </c:pt>
                <c:pt idx="78147">
                  <c:v>1327.95</c:v>
                </c:pt>
                <c:pt idx="78148">
                  <c:v>1327.76</c:v>
                </c:pt>
                <c:pt idx="78149">
                  <c:v>1325.84</c:v>
                </c:pt>
                <c:pt idx="78150">
                  <c:v>1330.62</c:v>
                </c:pt>
                <c:pt idx="78151">
                  <c:v>1330.82</c:v>
                </c:pt>
                <c:pt idx="78152">
                  <c:v>1312.46</c:v>
                </c:pt>
                <c:pt idx="78153">
                  <c:v>1305.82</c:v>
                </c:pt>
                <c:pt idx="78154">
                  <c:v>1307.06</c:v>
                </c:pt>
                <c:pt idx="78155">
                  <c:v>1312.69</c:v>
                </c:pt>
                <c:pt idx="78156">
                  <c:v>1314.2</c:v>
                </c:pt>
                <c:pt idx="78157">
                  <c:v>1293.4000000000001</c:v>
                </c:pt>
                <c:pt idx="78158">
                  <c:v>1298.76</c:v>
                </c:pt>
                <c:pt idx="78159">
                  <c:v>1292.33</c:v>
                </c:pt>
                <c:pt idx="78160">
                  <c:v>1298.52</c:v>
                </c:pt>
                <c:pt idx="78161">
                  <c:v>1296.7</c:v>
                </c:pt>
                <c:pt idx="78162">
                  <c:v>1285.21</c:v>
                </c:pt>
                <c:pt idx="78163">
                  <c:v>1288.26</c:v>
                </c:pt>
                <c:pt idx="78164">
                  <c:v>1275.4000000000001</c:v>
                </c:pt>
                <c:pt idx="78165">
                  <c:v>1282.3</c:v>
                </c:pt>
                <c:pt idx="78166">
                  <c:v>1297.5999999999999</c:v>
                </c:pt>
                <c:pt idx="78167">
                  <c:v>1295.42</c:v>
                </c:pt>
                <c:pt idx="78168">
                  <c:v>1300.42</c:v>
                </c:pt>
                <c:pt idx="78169">
                  <c:v>1280.2</c:v>
                </c:pt>
                <c:pt idx="78170">
                  <c:v>1278.74</c:v>
                </c:pt>
                <c:pt idx="78171">
                  <c:v>1279.1300000000001</c:v>
                </c:pt>
                <c:pt idx="78172">
                  <c:v>1271.83</c:v>
                </c:pt>
                <c:pt idx="78173">
                  <c:v>1265.6300000000001</c:v>
                </c:pt>
                <c:pt idx="78174">
                  <c:v>1282.43</c:v>
                </c:pt>
                <c:pt idx="78175">
                  <c:v>1282.43</c:v>
                </c:pt>
                <c:pt idx="78176">
                  <c:v>1290.3</c:v>
                </c:pt>
                <c:pt idx="78177">
                  <c:v>1301.43</c:v>
                </c:pt>
                <c:pt idx="78178">
                  <c:v>1299.1500000000001</c:v>
                </c:pt>
                <c:pt idx="78179">
                  <c:v>1299.1500000000001</c:v>
                </c:pt>
                <c:pt idx="78180">
                  <c:v>1311.15</c:v>
                </c:pt>
                <c:pt idx="78181">
                  <c:v>1299.55</c:v>
                </c:pt>
                <c:pt idx="78182">
                  <c:v>1284.6400000000001</c:v>
                </c:pt>
                <c:pt idx="78183">
                  <c:v>1300.56</c:v>
                </c:pt>
                <c:pt idx="78184">
                  <c:v>1278.82</c:v>
                </c:pt>
                <c:pt idx="78185">
                  <c:v>1271.8399999999999</c:v>
                </c:pt>
                <c:pt idx="78186">
                  <c:v>1269.3499999999999</c:v>
                </c:pt>
                <c:pt idx="78187">
                  <c:v>1277.32</c:v>
                </c:pt>
                <c:pt idx="78188">
                  <c:v>1296.4000000000001</c:v>
                </c:pt>
                <c:pt idx="78189">
                  <c:v>1290.3900000000001</c:v>
                </c:pt>
                <c:pt idx="78190">
                  <c:v>1296.1400000000001</c:v>
                </c:pt>
                <c:pt idx="78191">
                  <c:v>1294.6500000000001</c:v>
                </c:pt>
                <c:pt idx="78192">
                  <c:v>1307.6400000000001</c:v>
                </c:pt>
                <c:pt idx="78193">
                  <c:v>1303.7</c:v>
                </c:pt>
                <c:pt idx="78194">
                  <c:v>1288.6199999999999</c:v>
                </c:pt>
                <c:pt idx="78195">
                  <c:v>1296.6400000000001</c:v>
                </c:pt>
                <c:pt idx="78196">
                  <c:v>1301.3900000000001</c:v>
                </c:pt>
                <c:pt idx="78197">
                  <c:v>1303.81</c:v>
                </c:pt>
                <c:pt idx="78198">
                  <c:v>1303.6199999999999</c:v>
                </c:pt>
                <c:pt idx="78199">
                  <c:v>1302.56</c:v>
                </c:pt>
                <c:pt idx="78200">
                  <c:v>1314.5</c:v>
                </c:pt>
                <c:pt idx="78201">
                  <c:v>1312.45</c:v>
                </c:pt>
                <c:pt idx="78202">
                  <c:v>1321.45</c:v>
                </c:pt>
                <c:pt idx="78203">
                  <c:v>1313.76</c:v>
                </c:pt>
                <c:pt idx="78204">
                  <c:v>1317.58</c:v>
                </c:pt>
                <c:pt idx="78205">
                  <c:v>1318.62</c:v>
                </c:pt>
                <c:pt idx="78206">
                  <c:v>1314.14</c:v>
                </c:pt>
                <c:pt idx="78207">
                  <c:v>1325.35</c:v>
                </c:pt>
                <c:pt idx="78208">
                  <c:v>1323.64</c:v>
                </c:pt>
                <c:pt idx="78209">
                  <c:v>1311.53</c:v>
                </c:pt>
                <c:pt idx="78210">
                  <c:v>1311.16</c:v>
                </c:pt>
                <c:pt idx="78211">
                  <c:v>1303.28</c:v>
                </c:pt>
                <c:pt idx="78212">
                  <c:v>1298.4100000000001</c:v>
                </c:pt>
                <c:pt idx="78213">
                  <c:v>1326.94</c:v>
                </c:pt>
                <c:pt idx="78214">
                  <c:v>1321.44</c:v>
                </c:pt>
                <c:pt idx="78215">
                  <c:v>1313.32</c:v>
                </c:pt>
                <c:pt idx="78216">
                  <c:v>1324.33</c:v>
                </c:pt>
                <c:pt idx="78217">
                  <c:v>1318.8</c:v>
                </c:pt>
                <c:pt idx="78218">
                  <c:v>1306.04</c:v>
                </c:pt>
                <c:pt idx="78219">
                  <c:v>1307.95</c:v>
                </c:pt>
                <c:pt idx="78220">
                  <c:v>1313.82</c:v>
                </c:pt>
                <c:pt idx="78221">
                  <c:v>1313.54</c:v>
                </c:pt>
                <c:pt idx="78222">
                  <c:v>1310.02</c:v>
                </c:pt>
                <c:pt idx="78223">
                  <c:v>1300.6500000000001</c:v>
                </c:pt>
                <c:pt idx="78224">
                  <c:v>1319.34</c:v>
                </c:pt>
                <c:pt idx="78225">
                  <c:v>1327.05</c:v>
                </c:pt>
                <c:pt idx="78226">
                  <c:v>1318.26</c:v>
                </c:pt>
                <c:pt idx="78227">
                  <c:v>1325.06</c:v>
                </c:pt>
                <c:pt idx="78228">
                  <c:v>1319.83</c:v>
                </c:pt>
                <c:pt idx="78229">
                  <c:v>1308.3599999999999</c:v>
                </c:pt>
                <c:pt idx="78230">
                  <c:v>1294.27</c:v>
                </c:pt>
                <c:pt idx="78231">
                  <c:v>1301.8800000000001</c:v>
                </c:pt>
                <c:pt idx="78232">
                  <c:v>1284.8</c:v>
                </c:pt>
                <c:pt idx="78233">
                  <c:v>1284.99</c:v>
                </c:pt>
                <c:pt idx="78234">
                  <c:v>1294.98</c:v>
                </c:pt>
                <c:pt idx="78235">
                  <c:v>1261.08</c:v>
                </c:pt>
                <c:pt idx="78236">
                  <c:v>1268.46</c:v>
                </c:pt>
                <c:pt idx="78237">
                  <c:v>1277.4100000000001</c:v>
                </c:pt>
                <c:pt idx="78238">
                  <c:v>1278.33</c:v>
                </c:pt>
                <c:pt idx="78239">
                  <c:v>1264.25</c:v>
                </c:pt>
                <c:pt idx="78240">
                  <c:v>1257.3800000000001</c:v>
                </c:pt>
                <c:pt idx="78241">
                  <c:v>1253.69</c:v>
                </c:pt>
                <c:pt idx="78242">
                  <c:v>1240.53</c:v>
                </c:pt>
                <c:pt idx="78243">
                  <c:v>1257.8800000000001</c:v>
                </c:pt>
                <c:pt idx="78244">
                  <c:v>1279.8900000000001</c:v>
                </c:pt>
                <c:pt idx="78245">
                  <c:v>1284.3499999999999</c:v>
                </c:pt>
                <c:pt idx="78246">
                  <c:v>1280.4100000000001</c:v>
                </c:pt>
                <c:pt idx="78247">
                  <c:v>1292.81</c:v>
                </c:pt>
                <c:pt idx="78248">
                  <c:v>1296.8599999999999</c:v>
                </c:pt>
                <c:pt idx="78249">
                  <c:v>1293.8399999999999</c:v>
                </c:pt>
                <c:pt idx="78250">
                  <c:v>1278.74</c:v>
                </c:pt>
                <c:pt idx="78251">
                  <c:v>1316.77</c:v>
                </c:pt>
                <c:pt idx="78252">
                  <c:v>1316.77</c:v>
                </c:pt>
                <c:pt idx="78253">
                  <c:v>1303.82</c:v>
                </c:pt>
                <c:pt idx="78254">
                  <c:v>1281.72</c:v>
                </c:pt>
                <c:pt idx="78255">
                  <c:v>1272.58</c:v>
                </c:pt>
                <c:pt idx="78256">
                  <c:v>1287.8900000000001</c:v>
                </c:pt>
                <c:pt idx="78257">
                  <c:v>1257.82</c:v>
                </c:pt>
                <c:pt idx="78258">
                  <c:v>1260.79</c:v>
                </c:pt>
                <c:pt idx="78259">
                  <c:v>1299.03</c:v>
                </c:pt>
                <c:pt idx="78260">
                  <c:v>1282.8900000000001</c:v>
                </c:pt>
                <c:pt idx="78261">
                  <c:v>1287.02</c:v>
                </c:pt>
                <c:pt idx="78262">
                  <c:v>1286.3699999999999</c:v>
                </c:pt>
                <c:pt idx="78263">
                  <c:v>1271.83</c:v>
                </c:pt>
                <c:pt idx="78264">
                  <c:v>1271.9100000000001</c:v>
                </c:pt>
                <c:pt idx="78265">
                  <c:v>1287.3800000000001</c:v>
                </c:pt>
                <c:pt idx="78266">
                  <c:v>1298.57</c:v>
                </c:pt>
                <c:pt idx="78267">
                  <c:v>1315.74</c:v>
                </c:pt>
                <c:pt idx="78268">
                  <c:v>1330.05</c:v>
                </c:pt>
                <c:pt idx="78269">
                  <c:v>1324.33</c:v>
                </c:pt>
                <c:pt idx="78270">
                  <c:v>1317.57</c:v>
                </c:pt>
                <c:pt idx="78271">
                  <c:v>1316.49</c:v>
                </c:pt>
                <c:pt idx="78272">
                  <c:v>1316.49</c:v>
                </c:pt>
                <c:pt idx="78273">
                  <c:v>1328.55</c:v>
                </c:pt>
                <c:pt idx="78274">
                  <c:v>1328.55</c:v>
                </c:pt>
                <c:pt idx="78275">
                  <c:v>1332.89</c:v>
                </c:pt>
                <c:pt idx="78276">
                  <c:v>1339.97</c:v>
                </c:pt>
                <c:pt idx="78277">
                  <c:v>1328.84</c:v>
                </c:pt>
                <c:pt idx="78278">
                  <c:v>1343.1</c:v>
                </c:pt>
                <c:pt idx="78279">
                  <c:v>1323.95</c:v>
                </c:pt>
                <c:pt idx="78280">
                  <c:v>1320.42</c:v>
                </c:pt>
                <c:pt idx="78281">
                  <c:v>1297.54</c:v>
                </c:pt>
                <c:pt idx="78282">
                  <c:v>1298.6199999999999</c:v>
                </c:pt>
                <c:pt idx="78283">
                  <c:v>1301.51</c:v>
                </c:pt>
                <c:pt idx="78284">
                  <c:v>1304.08</c:v>
                </c:pt>
                <c:pt idx="78285">
                  <c:v>1309.95</c:v>
                </c:pt>
                <c:pt idx="78286">
                  <c:v>1309.95</c:v>
                </c:pt>
                <c:pt idx="78287">
                  <c:v>1333.07</c:v>
                </c:pt>
                <c:pt idx="78288">
                  <c:v>1343.79</c:v>
                </c:pt>
                <c:pt idx="78289">
                  <c:v>1332.05</c:v>
                </c:pt>
                <c:pt idx="78290">
                  <c:v>1336.94</c:v>
                </c:pt>
                <c:pt idx="78291">
                  <c:v>1323.94</c:v>
                </c:pt>
                <c:pt idx="78292">
                  <c:v>1313.05</c:v>
                </c:pt>
                <c:pt idx="78293">
                  <c:v>1322.23</c:v>
                </c:pt>
                <c:pt idx="78294">
                  <c:v>1329.05</c:v>
                </c:pt>
                <c:pt idx="78295">
                  <c:v>1347.58</c:v>
                </c:pt>
                <c:pt idx="78296">
                  <c:v>1344.18</c:v>
                </c:pt>
                <c:pt idx="78297">
                  <c:v>1341.88</c:v>
                </c:pt>
                <c:pt idx="78298">
                  <c:v>1335.79</c:v>
                </c:pt>
                <c:pt idx="78299">
                  <c:v>1324.55</c:v>
                </c:pt>
                <c:pt idx="78300">
                  <c:v>1343.19</c:v>
                </c:pt>
                <c:pt idx="78301">
                  <c:v>1360.46</c:v>
                </c:pt>
                <c:pt idx="78302">
                  <c:v>1367.51</c:v>
                </c:pt>
                <c:pt idx="78303">
                  <c:v>1375.76</c:v>
                </c:pt>
                <c:pt idx="78304">
                  <c:v>1363.27</c:v>
                </c:pt>
                <c:pt idx="78305">
                  <c:v>1357.02</c:v>
                </c:pt>
                <c:pt idx="78306">
                  <c:v>1353.94</c:v>
                </c:pt>
                <c:pt idx="78307">
                  <c:v>1345.31</c:v>
                </c:pt>
                <c:pt idx="78308">
                  <c:v>1344.03</c:v>
                </c:pt>
                <c:pt idx="78309">
                  <c:v>1330.83</c:v>
                </c:pt>
                <c:pt idx="78310">
                  <c:v>1323.54</c:v>
                </c:pt>
                <c:pt idx="78311">
                  <c:v>1327.47</c:v>
                </c:pt>
                <c:pt idx="78312">
                  <c:v>1339.14</c:v>
                </c:pt>
                <c:pt idx="78313">
                  <c:v>1330.32</c:v>
                </c:pt>
                <c:pt idx="78314">
                  <c:v>1319</c:v>
                </c:pt>
                <c:pt idx="78315">
                  <c:v>1330.65</c:v>
                </c:pt>
                <c:pt idx="78316">
                  <c:v>1318.98</c:v>
                </c:pt>
                <c:pt idx="78317">
                  <c:v>1342.61</c:v>
                </c:pt>
                <c:pt idx="78318">
                  <c:v>1318.32</c:v>
                </c:pt>
                <c:pt idx="78319">
                  <c:v>1308.5899999999999</c:v>
                </c:pt>
                <c:pt idx="78320">
                  <c:v>1308.5899999999999</c:v>
                </c:pt>
                <c:pt idx="78321">
                  <c:v>1308.5899999999999</c:v>
                </c:pt>
                <c:pt idx="78322">
                  <c:v>1326.45</c:v>
                </c:pt>
                <c:pt idx="78323">
                  <c:v>1305.19</c:v>
                </c:pt>
                <c:pt idx="78324">
                  <c:v>1311.77</c:v>
                </c:pt>
                <c:pt idx="78325">
                  <c:v>1323.47</c:v>
                </c:pt>
                <c:pt idx="78326">
                  <c:v>1315.94</c:v>
                </c:pt>
                <c:pt idx="78327">
                  <c:v>1304.8800000000001</c:v>
                </c:pt>
                <c:pt idx="78328">
                  <c:v>1286.32</c:v>
                </c:pt>
                <c:pt idx="78329">
                  <c:v>1289.96</c:v>
                </c:pt>
                <c:pt idx="78330">
                  <c:v>1287.07</c:v>
                </c:pt>
                <c:pt idx="78331">
                  <c:v>1281.4100000000001</c:v>
                </c:pt>
                <c:pt idx="78332">
                  <c:v>1265.51</c:v>
                </c:pt>
                <c:pt idx="78333">
                  <c:v>1279.5899999999999</c:v>
                </c:pt>
                <c:pt idx="78334">
                  <c:v>1280.71</c:v>
                </c:pt>
                <c:pt idx="78335">
                  <c:v>1276.29</c:v>
                </c:pt>
                <c:pt idx="78336">
                  <c:v>1285.2</c:v>
                </c:pt>
                <c:pt idx="78337">
                  <c:v>1276.7</c:v>
                </c:pt>
                <c:pt idx="78338">
                  <c:v>1266.6099999999999</c:v>
                </c:pt>
                <c:pt idx="78339">
                  <c:v>1261.3800000000001</c:v>
                </c:pt>
                <c:pt idx="78340">
                  <c:v>1284.06</c:v>
                </c:pt>
                <c:pt idx="78341">
                  <c:v>1299.23</c:v>
                </c:pt>
                <c:pt idx="78342">
                  <c:v>1291.3699999999999</c:v>
                </c:pt>
                <c:pt idx="78343">
                  <c:v>1286.27</c:v>
                </c:pt>
                <c:pt idx="78344">
                  <c:v>1292.79</c:v>
                </c:pt>
                <c:pt idx="78345">
                  <c:v>1303.6600000000001</c:v>
                </c:pt>
                <c:pt idx="78346">
                  <c:v>1310.08</c:v>
                </c:pt>
                <c:pt idx="78347">
                  <c:v>1316.38</c:v>
                </c:pt>
                <c:pt idx="78348">
                  <c:v>1313.85</c:v>
                </c:pt>
                <c:pt idx="78349">
                  <c:v>1313.55</c:v>
                </c:pt>
                <c:pt idx="78350">
                  <c:v>1314.99</c:v>
                </c:pt>
                <c:pt idx="78351">
                  <c:v>1320.12</c:v>
                </c:pt>
                <c:pt idx="78352">
                  <c:v>1329.04</c:v>
                </c:pt>
                <c:pt idx="78353">
                  <c:v>1339.12</c:v>
                </c:pt>
                <c:pt idx="78354">
                  <c:v>1344.94</c:v>
                </c:pt>
                <c:pt idx="78355">
                  <c:v>1321.89</c:v>
                </c:pt>
                <c:pt idx="78356">
                  <c:v>1324.21</c:v>
                </c:pt>
                <c:pt idx="78357">
                  <c:v>1334.21</c:v>
                </c:pt>
                <c:pt idx="78358">
                  <c:v>1335.26</c:v>
                </c:pt>
                <c:pt idx="78359">
                  <c:v>1333.33</c:v>
                </c:pt>
                <c:pt idx="78360">
                  <c:v>1342.79</c:v>
                </c:pt>
                <c:pt idx="78361">
                  <c:v>1339.06</c:v>
                </c:pt>
                <c:pt idx="78362">
                  <c:v>1339.86</c:v>
                </c:pt>
                <c:pt idx="78363">
                  <c:v>1336.34</c:v>
                </c:pt>
                <c:pt idx="78364">
                  <c:v>1347.77</c:v>
                </c:pt>
                <c:pt idx="78365">
                  <c:v>1337.91</c:v>
                </c:pt>
                <c:pt idx="78366">
                  <c:v>1302.25</c:v>
                </c:pt>
                <c:pt idx="78367">
                  <c:v>1290.6199999999999</c:v>
                </c:pt>
                <c:pt idx="78368">
                  <c:v>1259.02</c:v>
                </c:pt>
                <c:pt idx="78369">
                  <c:v>1259.02</c:v>
                </c:pt>
                <c:pt idx="78370">
                  <c:v>1265.23</c:v>
                </c:pt>
                <c:pt idx="78371">
                  <c:v>1272.04</c:v>
                </c:pt>
                <c:pt idx="78372">
                  <c:v>1267.25</c:v>
                </c:pt>
                <c:pt idx="78373">
                  <c:v>1269.0999999999999</c:v>
                </c:pt>
                <c:pt idx="78374">
                  <c:v>1276.99</c:v>
                </c:pt>
                <c:pt idx="78375">
                  <c:v>1275.52</c:v>
                </c:pt>
                <c:pt idx="78376">
                  <c:v>1270.3800000000001</c:v>
                </c:pt>
                <c:pt idx="78377">
                  <c:v>1270.32</c:v>
                </c:pt>
                <c:pt idx="78378">
                  <c:v>1284.78</c:v>
                </c:pt>
                <c:pt idx="78379">
                  <c:v>1263.5</c:v>
                </c:pt>
                <c:pt idx="78380">
                  <c:v>1259.8699999999999</c:v>
                </c:pt>
                <c:pt idx="78381">
                  <c:v>1253.8699999999999</c:v>
                </c:pt>
                <c:pt idx="78382">
                  <c:v>1259.8599999999999</c:v>
                </c:pt>
                <c:pt idx="78383">
                  <c:v>1243.1400000000001</c:v>
                </c:pt>
                <c:pt idx="78384">
                  <c:v>1240.3</c:v>
                </c:pt>
                <c:pt idx="78385">
                  <c:v>1246.68</c:v>
                </c:pt>
                <c:pt idx="78386">
                  <c:v>1232.71</c:v>
                </c:pt>
                <c:pt idx="78387">
                  <c:v>1219.8699999999999</c:v>
                </c:pt>
                <c:pt idx="78388">
                  <c:v>1253.3800000000001</c:v>
                </c:pt>
                <c:pt idx="78389">
                  <c:v>1252.98</c:v>
                </c:pt>
                <c:pt idx="78390">
                  <c:v>1274.82</c:v>
                </c:pt>
                <c:pt idx="78391">
                  <c:v>1286.3599999999999</c:v>
                </c:pt>
                <c:pt idx="78392">
                  <c:v>1266.3800000000001</c:v>
                </c:pt>
                <c:pt idx="78393">
                  <c:v>1266.98</c:v>
                </c:pt>
                <c:pt idx="78394">
                  <c:v>1260.6300000000001</c:v>
                </c:pt>
                <c:pt idx="78395">
                  <c:v>1291.7</c:v>
                </c:pt>
                <c:pt idx="78396">
                  <c:v>1309.02</c:v>
                </c:pt>
                <c:pt idx="78397">
                  <c:v>1284.24</c:v>
                </c:pt>
                <c:pt idx="78398">
                  <c:v>1297.3699999999999</c:v>
                </c:pt>
                <c:pt idx="78399">
                  <c:v>1302.76</c:v>
                </c:pt>
                <c:pt idx="78400">
                  <c:v>1307.72</c:v>
                </c:pt>
                <c:pt idx="78401">
                  <c:v>1303.01</c:v>
                </c:pt>
                <c:pt idx="78402">
                  <c:v>1316.65</c:v>
                </c:pt>
                <c:pt idx="78403">
                  <c:v>1318.74</c:v>
                </c:pt>
                <c:pt idx="78404">
                  <c:v>1302.73</c:v>
                </c:pt>
                <c:pt idx="78405">
                  <c:v>1302.73</c:v>
                </c:pt>
                <c:pt idx="78406">
                  <c:v>1295.27</c:v>
                </c:pt>
                <c:pt idx="78407">
                  <c:v>1288.46</c:v>
                </c:pt>
                <c:pt idx="78408">
                  <c:v>1292.6600000000001</c:v>
                </c:pt>
                <c:pt idx="78409">
                  <c:v>1291.8499999999999</c:v>
                </c:pt>
                <c:pt idx="78410">
                  <c:v>1297.51</c:v>
                </c:pt>
                <c:pt idx="78411">
                  <c:v>1300.71</c:v>
                </c:pt>
                <c:pt idx="78412">
                  <c:v>1304.83</c:v>
                </c:pt>
                <c:pt idx="78413">
                  <c:v>1318.87</c:v>
                </c:pt>
                <c:pt idx="78414">
                  <c:v>1324.25</c:v>
                </c:pt>
                <c:pt idx="78415">
                  <c:v>1330.2</c:v>
                </c:pt>
                <c:pt idx="78416">
                  <c:v>1330.2</c:v>
                </c:pt>
                <c:pt idx="78417">
                  <c:v>1310.43</c:v>
                </c:pt>
                <c:pt idx="78418">
                  <c:v>1329.01</c:v>
                </c:pt>
                <c:pt idx="78419">
                  <c:v>1326.06</c:v>
                </c:pt>
                <c:pt idx="78420">
                  <c:v>1315.82</c:v>
                </c:pt>
                <c:pt idx="78421">
                  <c:v>1320.73</c:v>
                </c:pt>
                <c:pt idx="78422">
                  <c:v>1322.05</c:v>
                </c:pt>
                <c:pt idx="78423">
                  <c:v>1311.71</c:v>
                </c:pt>
                <c:pt idx="78424">
                  <c:v>1320.53</c:v>
                </c:pt>
                <c:pt idx="78425">
                  <c:v>1334.18</c:v>
                </c:pt>
                <c:pt idx="78426">
                  <c:v>1327.35</c:v>
                </c:pt>
                <c:pt idx="78427">
                  <c:v>1310.86</c:v>
                </c:pt>
                <c:pt idx="78428">
                  <c:v>1303.9000000000001</c:v>
                </c:pt>
                <c:pt idx="78429">
                  <c:v>1303.9000000000001</c:v>
                </c:pt>
                <c:pt idx="78430">
                  <c:v>1305.2</c:v>
                </c:pt>
                <c:pt idx="78431">
                  <c:v>1295.6500000000001</c:v>
                </c:pt>
                <c:pt idx="78432">
                  <c:v>1314.03</c:v>
                </c:pt>
                <c:pt idx="78433">
                  <c:v>1316.74</c:v>
                </c:pt>
                <c:pt idx="78434">
                  <c:v>1313.21</c:v>
                </c:pt>
                <c:pt idx="78435">
                  <c:v>1294.97</c:v>
                </c:pt>
                <c:pt idx="78436">
                  <c:v>1294.97</c:v>
                </c:pt>
                <c:pt idx="78437">
                  <c:v>1305.96</c:v>
                </c:pt>
                <c:pt idx="78438">
                  <c:v>1326.06</c:v>
                </c:pt>
                <c:pt idx="78439">
                  <c:v>1275.24</c:v>
                </c:pt>
                <c:pt idx="78440">
                  <c:v>1302.6300000000001</c:v>
                </c:pt>
                <c:pt idx="78441">
                  <c:v>1307.6400000000001</c:v>
                </c:pt>
                <c:pt idx="78442">
                  <c:v>1315.26</c:v>
                </c:pt>
                <c:pt idx="78443">
                  <c:v>1290.76</c:v>
                </c:pt>
                <c:pt idx="78444">
                  <c:v>1310.67</c:v>
                </c:pt>
                <c:pt idx="78445">
                  <c:v>1313.98</c:v>
                </c:pt>
                <c:pt idx="78446">
                  <c:v>1303.81</c:v>
                </c:pt>
                <c:pt idx="78447">
                  <c:v>1303.81</c:v>
                </c:pt>
                <c:pt idx="78448">
                  <c:v>1312.12</c:v>
                </c:pt>
                <c:pt idx="78449">
                  <c:v>1311.81</c:v>
                </c:pt>
                <c:pt idx="78450">
                  <c:v>1317.39</c:v>
                </c:pt>
                <c:pt idx="78451">
                  <c:v>1305.21</c:v>
                </c:pt>
                <c:pt idx="78452">
                  <c:v>1292.6500000000001</c:v>
                </c:pt>
                <c:pt idx="78453">
                  <c:v>1267.1099999999999</c:v>
                </c:pt>
                <c:pt idx="78454">
                  <c:v>1261.53</c:v>
                </c:pt>
                <c:pt idx="78455">
                  <c:v>1260.8</c:v>
                </c:pt>
                <c:pt idx="78456">
                  <c:v>1260.8</c:v>
                </c:pt>
                <c:pt idx="78457">
                  <c:v>1256.8699999999999</c:v>
                </c:pt>
                <c:pt idx="78458">
                  <c:v>1284</c:v>
                </c:pt>
                <c:pt idx="78459">
                  <c:v>1295.1099999999999</c:v>
                </c:pt>
                <c:pt idx="78460">
                  <c:v>1309.3800000000001</c:v>
                </c:pt>
                <c:pt idx="78461">
                  <c:v>1307.78</c:v>
                </c:pt>
                <c:pt idx="78462">
                  <c:v>1299.23</c:v>
                </c:pt>
                <c:pt idx="78463">
                  <c:v>1293.94</c:v>
                </c:pt>
                <c:pt idx="78464">
                  <c:v>1310.01</c:v>
                </c:pt>
                <c:pt idx="78465">
                  <c:v>1299.2</c:v>
                </c:pt>
                <c:pt idx="78466">
                  <c:v>1304.47</c:v>
                </c:pt>
                <c:pt idx="78467">
                  <c:v>1310.1600000000001</c:v>
                </c:pt>
                <c:pt idx="78468">
                  <c:v>1302.6300000000001</c:v>
                </c:pt>
                <c:pt idx="78469">
                  <c:v>1302.6300000000001</c:v>
                </c:pt>
                <c:pt idx="78470">
                  <c:v>1301.75</c:v>
                </c:pt>
                <c:pt idx="78471">
                  <c:v>1297.76</c:v>
                </c:pt>
                <c:pt idx="78472">
                  <c:v>1290.1500000000001</c:v>
                </c:pt>
                <c:pt idx="78473">
                  <c:v>1289.92</c:v>
                </c:pt>
                <c:pt idx="78474">
                  <c:v>1289.3699999999999</c:v>
                </c:pt>
                <c:pt idx="78475">
                  <c:v>1299.98</c:v>
                </c:pt>
                <c:pt idx="78476">
                  <c:v>1298.92</c:v>
                </c:pt>
                <c:pt idx="78477">
                  <c:v>1284.98</c:v>
                </c:pt>
                <c:pt idx="78478">
                  <c:v>1299.1600000000001</c:v>
                </c:pt>
                <c:pt idx="78479">
                  <c:v>1299.1600000000001</c:v>
                </c:pt>
                <c:pt idx="78480">
                  <c:v>1278.72</c:v>
                </c:pt>
                <c:pt idx="78481">
                  <c:v>1275.8800000000001</c:v>
                </c:pt>
                <c:pt idx="78482">
                  <c:v>1298.9100000000001</c:v>
                </c:pt>
                <c:pt idx="78483">
                  <c:v>1305.72</c:v>
                </c:pt>
                <c:pt idx="78484">
                  <c:v>1322.78</c:v>
                </c:pt>
                <c:pt idx="78485">
                  <c:v>1335.14</c:v>
                </c:pt>
                <c:pt idx="78486">
                  <c:v>1328.15</c:v>
                </c:pt>
                <c:pt idx="78487">
                  <c:v>1321.37</c:v>
                </c:pt>
                <c:pt idx="78488">
                  <c:v>1326.39</c:v>
                </c:pt>
                <c:pt idx="78489">
                  <c:v>1294.31</c:v>
                </c:pt>
                <c:pt idx="78490">
                  <c:v>1291.73</c:v>
                </c:pt>
                <c:pt idx="78491">
                  <c:v>1258.8</c:v>
                </c:pt>
                <c:pt idx="78492">
                  <c:v>1268.9000000000001</c:v>
                </c:pt>
                <c:pt idx="78493">
                  <c:v>1265.28</c:v>
                </c:pt>
                <c:pt idx="78494">
                  <c:v>1261.22</c:v>
                </c:pt>
                <c:pt idx="78495">
                  <c:v>1260.1500000000001</c:v>
                </c:pt>
                <c:pt idx="78496">
                  <c:v>1261.2</c:v>
                </c:pt>
                <c:pt idx="78497">
                  <c:v>1265.23</c:v>
                </c:pt>
                <c:pt idx="78498">
                  <c:v>1266.79</c:v>
                </c:pt>
                <c:pt idx="78499">
                  <c:v>1271.22</c:v>
                </c:pt>
                <c:pt idx="78500">
                  <c:v>1275.73</c:v>
                </c:pt>
                <c:pt idx="78501">
                  <c:v>1274.5</c:v>
                </c:pt>
                <c:pt idx="78502">
                  <c:v>1278.29</c:v>
                </c:pt>
                <c:pt idx="78503">
                  <c:v>1278.6300000000001</c:v>
                </c:pt>
                <c:pt idx="78504">
                  <c:v>1285.6600000000001</c:v>
                </c:pt>
                <c:pt idx="78505">
                  <c:v>1301.44</c:v>
                </c:pt>
                <c:pt idx="78506">
                  <c:v>1292.1500000000001</c:v>
                </c:pt>
                <c:pt idx="78507">
                  <c:v>1306.72</c:v>
                </c:pt>
                <c:pt idx="78508">
                  <c:v>1310.31</c:v>
                </c:pt>
                <c:pt idx="78509">
                  <c:v>1321.74</c:v>
                </c:pt>
                <c:pt idx="78510">
                  <c:v>1337.22</c:v>
                </c:pt>
                <c:pt idx="78511">
                  <c:v>1269.55</c:v>
                </c:pt>
                <c:pt idx="78512">
                  <c:v>1282.74</c:v>
                </c:pt>
                <c:pt idx="78513">
                  <c:v>1252.28</c:v>
                </c:pt>
                <c:pt idx="78514">
                  <c:v>1252.51</c:v>
                </c:pt>
                <c:pt idx="78515">
                  <c:v>1257.1600000000001</c:v>
                </c:pt>
                <c:pt idx="78516">
                  <c:v>1266.3</c:v>
                </c:pt>
                <c:pt idx="78517">
                  <c:v>1271.8399999999999</c:v>
                </c:pt>
                <c:pt idx="78518">
                  <c:v>1271.27</c:v>
                </c:pt>
                <c:pt idx="78519">
                  <c:v>1278.8399999999999</c:v>
                </c:pt>
                <c:pt idx="78520">
                  <c:v>1269.8499999999999</c:v>
                </c:pt>
                <c:pt idx="78521">
                  <c:v>1273.3399999999999</c:v>
                </c:pt>
                <c:pt idx="78522">
                  <c:v>1290.06</c:v>
                </c:pt>
                <c:pt idx="78523">
                  <c:v>1291.77</c:v>
                </c:pt>
                <c:pt idx="78524">
                  <c:v>1294</c:v>
                </c:pt>
                <c:pt idx="78525">
                  <c:v>1312.08</c:v>
                </c:pt>
                <c:pt idx="78526">
                  <c:v>1311.74</c:v>
                </c:pt>
                <c:pt idx="78527">
                  <c:v>1308.31</c:v>
                </c:pt>
                <c:pt idx="78528">
                  <c:v>1313.85</c:v>
                </c:pt>
                <c:pt idx="78529">
                  <c:v>1312.31</c:v>
                </c:pt>
                <c:pt idx="78530">
                  <c:v>1320.57</c:v>
                </c:pt>
                <c:pt idx="78531">
                  <c:v>1307.71</c:v>
                </c:pt>
                <c:pt idx="78532">
                  <c:v>1317.06</c:v>
                </c:pt>
                <c:pt idx="78533">
                  <c:v>1307.24</c:v>
                </c:pt>
                <c:pt idx="78534">
                  <c:v>1298.95</c:v>
                </c:pt>
                <c:pt idx="78535">
                  <c:v>1335.94</c:v>
                </c:pt>
                <c:pt idx="78536">
                  <c:v>1333.4</c:v>
                </c:pt>
                <c:pt idx="78537">
                  <c:v>1332.41</c:v>
                </c:pt>
                <c:pt idx="78538">
                  <c:v>1313.61</c:v>
                </c:pt>
                <c:pt idx="78539">
                  <c:v>1313.09</c:v>
                </c:pt>
                <c:pt idx="78540">
                  <c:v>1351.03</c:v>
                </c:pt>
                <c:pt idx="78541">
                  <c:v>1342.71</c:v>
                </c:pt>
                <c:pt idx="78542">
                  <c:v>1345.21</c:v>
                </c:pt>
                <c:pt idx="78543">
                  <c:v>1331.01</c:v>
                </c:pt>
                <c:pt idx="78544">
                  <c:v>1343.48</c:v>
                </c:pt>
                <c:pt idx="78545">
                  <c:v>1343.73</c:v>
                </c:pt>
                <c:pt idx="78546">
                  <c:v>1349.83</c:v>
                </c:pt>
                <c:pt idx="78547">
                  <c:v>1339.48</c:v>
                </c:pt>
                <c:pt idx="78548">
                  <c:v>1330.07</c:v>
                </c:pt>
                <c:pt idx="78549">
                  <c:v>1310.08</c:v>
                </c:pt>
                <c:pt idx="78550">
                  <c:v>1316.55</c:v>
                </c:pt>
                <c:pt idx="78551">
                  <c:v>1327.14</c:v>
                </c:pt>
                <c:pt idx="78552">
                  <c:v>1314.68</c:v>
                </c:pt>
                <c:pt idx="78553">
                  <c:v>1311.51</c:v>
                </c:pt>
                <c:pt idx="78554">
                  <c:v>1317.51</c:v>
                </c:pt>
                <c:pt idx="78555">
                  <c:v>1318.97</c:v>
                </c:pt>
                <c:pt idx="78556">
                  <c:v>1285.52</c:v>
                </c:pt>
                <c:pt idx="78557">
                  <c:v>1308.4100000000001</c:v>
                </c:pt>
                <c:pt idx="78558">
                  <c:v>1298.19</c:v>
                </c:pt>
                <c:pt idx="78559">
                  <c:v>1306.4000000000001</c:v>
                </c:pt>
                <c:pt idx="78560">
                  <c:v>1304.07</c:v>
                </c:pt>
                <c:pt idx="78561">
                  <c:v>1316.5</c:v>
                </c:pt>
                <c:pt idx="78562">
                  <c:v>1299.55</c:v>
                </c:pt>
                <c:pt idx="78563">
                  <c:v>1310.08</c:v>
                </c:pt>
                <c:pt idx="78564">
                  <c:v>1304.44</c:v>
                </c:pt>
                <c:pt idx="78565">
                  <c:v>1284.28</c:v>
                </c:pt>
                <c:pt idx="78566">
                  <c:v>1284.74</c:v>
                </c:pt>
                <c:pt idx="78567">
                  <c:v>1286.1300000000001</c:v>
                </c:pt>
                <c:pt idx="78568">
                  <c:v>1300.08</c:v>
                </c:pt>
                <c:pt idx="78569">
                  <c:v>1320.98</c:v>
                </c:pt>
                <c:pt idx="78570">
                  <c:v>1331.35</c:v>
                </c:pt>
                <c:pt idx="78571">
                  <c:v>1336.55</c:v>
                </c:pt>
                <c:pt idx="78572">
                  <c:v>1327.56</c:v>
                </c:pt>
                <c:pt idx="78573">
                  <c:v>1349.63</c:v>
                </c:pt>
                <c:pt idx="78574">
                  <c:v>1351.36</c:v>
                </c:pt>
                <c:pt idx="78575">
                  <c:v>1347.62</c:v>
                </c:pt>
                <c:pt idx="78576">
                  <c:v>1341.32</c:v>
                </c:pt>
                <c:pt idx="78577">
                  <c:v>1350.58</c:v>
                </c:pt>
                <c:pt idx="78578">
                  <c:v>1322.85</c:v>
                </c:pt>
                <c:pt idx="78579">
                  <c:v>1339.67</c:v>
                </c:pt>
                <c:pt idx="78580">
                  <c:v>1326.18</c:v>
                </c:pt>
                <c:pt idx="78581">
                  <c:v>1307.29</c:v>
                </c:pt>
                <c:pt idx="78582">
                  <c:v>1317.48</c:v>
                </c:pt>
                <c:pt idx="78583">
                  <c:v>1332.93</c:v>
                </c:pt>
                <c:pt idx="78584">
                  <c:v>1320.26</c:v>
                </c:pt>
                <c:pt idx="78585">
                  <c:v>1324.57</c:v>
                </c:pt>
                <c:pt idx="78586">
                  <c:v>1336.7</c:v>
                </c:pt>
                <c:pt idx="78587">
                  <c:v>1337.65</c:v>
                </c:pt>
                <c:pt idx="78588">
                  <c:v>1334.95</c:v>
                </c:pt>
                <c:pt idx="78589">
                  <c:v>1364.46</c:v>
                </c:pt>
                <c:pt idx="78590">
                  <c:v>1332.83</c:v>
                </c:pt>
                <c:pt idx="78591">
                  <c:v>1340.9</c:v>
                </c:pt>
                <c:pt idx="78592">
                  <c:v>1323.25</c:v>
                </c:pt>
                <c:pt idx="78593">
                  <c:v>1292.49</c:v>
                </c:pt>
                <c:pt idx="78594">
                  <c:v>1297.6300000000001</c:v>
                </c:pt>
                <c:pt idx="78595">
                  <c:v>1305.7</c:v>
                </c:pt>
                <c:pt idx="78596">
                  <c:v>1317.48</c:v>
                </c:pt>
                <c:pt idx="78597">
                  <c:v>1316.95</c:v>
                </c:pt>
                <c:pt idx="78598">
                  <c:v>1317.53</c:v>
                </c:pt>
                <c:pt idx="78599">
                  <c:v>1310.6400000000001</c:v>
                </c:pt>
                <c:pt idx="78600">
                  <c:v>1303.44</c:v>
                </c:pt>
                <c:pt idx="78601">
                  <c:v>1275.76</c:v>
                </c:pt>
                <c:pt idx="78602">
                  <c:v>1308.99</c:v>
                </c:pt>
                <c:pt idx="78603">
                  <c:v>1292.54</c:v>
                </c:pt>
                <c:pt idx="78604">
                  <c:v>1289.0999999999999</c:v>
                </c:pt>
                <c:pt idx="78605">
                  <c:v>1281.95</c:v>
                </c:pt>
                <c:pt idx="78606">
                  <c:v>1283.28</c:v>
                </c:pt>
                <c:pt idx="78607">
                  <c:v>1266.8599999999999</c:v>
                </c:pt>
                <c:pt idx="78608">
                  <c:v>1266.82</c:v>
                </c:pt>
                <c:pt idx="78609">
                  <c:v>1255.27</c:v>
                </c:pt>
                <c:pt idx="78610">
                  <c:v>1245.03</c:v>
                </c:pt>
                <c:pt idx="78611">
                  <c:v>1258.27</c:v>
                </c:pt>
                <c:pt idx="78612">
                  <c:v>1267.32</c:v>
                </c:pt>
                <c:pt idx="78613">
                  <c:v>1278.6199999999999</c:v>
                </c:pt>
                <c:pt idx="78614">
                  <c:v>1280.23</c:v>
                </c:pt>
                <c:pt idx="78615">
                  <c:v>1290.57</c:v>
                </c:pt>
                <c:pt idx="78616">
                  <c:v>1300.32</c:v>
                </c:pt>
                <c:pt idx="78617">
                  <c:v>1309.22</c:v>
                </c:pt>
                <c:pt idx="78618">
                  <c:v>1312</c:v>
                </c:pt>
                <c:pt idx="78619">
                  <c:v>1305.58</c:v>
                </c:pt>
                <c:pt idx="78620">
                  <c:v>1307.5899999999999</c:v>
                </c:pt>
                <c:pt idx="78621">
                  <c:v>1307.73</c:v>
                </c:pt>
                <c:pt idx="78622">
                  <c:v>1305.25</c:v>
                </c:pt>
                <c:pt idx="78623">
                  <c:v>1325.26</c:v>
                </c:pt>
                <c:pt idx="78624">
                  <c:v>1324.99</c:v>
                </c:pt>
                <c:pt idx="78625">
                  <c:v>1313.61</c:v>
                </c:pt>
                <c:pt idx="78626">
                  <c:v>1313.61</c:v>
                </c:pt>
                <c:pt idx="78627">
                  <c:v>1323.25</c:v>
                </c:pt>
                <c:pt idx="78628">
                  <c:v>1324.75</c:v>
                </c:pt>
                <c:pt idx="78629">
                  <c:v>1341.89</c:v>
                </c:pt>
                <c:pt idx="78630">
                  <c:v>1335.72</c:v>
                </c:pt>
                <c:pt idx="78631">
                  <c:v>1335.72</c:v>
                </c:pt>
                <c:pt idx="78632">
                  <c:v>1322.82</c:v>
                </c:pt>
                <c:pt idx="78633">
                  <c:v>1315</c:v>
                </c:pt>
                <c:pt idx="78634">
                  <c:v>1302.8</c:v>
                </c:pt>
                <c:pt idx="78635">
                  <c:v>1303.5999999999999</c:v>
                </c:pt>
                <c:pt idx="78636">
                  <c:v>1314.24</c:v>
                </c:pt>
                <c:pt idx="78637">
                  <c:v>1289.71</c:v>
                </c:pt>
                <c:pt idx="78638">
                  <c:v>1269.58</c:v>
                </c:pt>
                <c:pt idx="78639">
                  <c:v>1277.78</c:v>
                </c:pt>
                <c:pt idx="78640">
                  <c:v>1276.57</c:v>
                </c:pt>
                <c:pt idx="78641">
                  <c:v>1290.81</c:v>
                </c:pt>
                <c:pt idx="78642">
                  <c:v>1290.8699999999999</c:v>
                </c:pt>
                <c:pt idx="78643">
                  <c:v>1272.79</c:v>
                </c:pt>
                <c:pt idx="78644">
                  <c:v>1272.25</c:v>
                </c:pt>
                <c:pt idx="78645">
                  <c:v>1280.57</c:v>
                </c:pt>
                <c:pt idx="78646">
                  <c:v>1269.72</c:v>
                </c:pt>
                <c:pt idx="78647">
                  <c:v>1272.02</c:v>
                </c:pt>
                <c:pt idx="78648">
                  <c:v>1233.23</c:v>
                </c:pt>
                <c:pt idx="78649">
                  <c:v>1241.8</c:v>
                </c:pt>
                <c:pt idx="78650">
                  <c:v>1259.9000000000001</c:v>
                </c:pt>
                <c:pt idx="78651">
                  <c:v>1254.27</c:v>
                </c:pt>
                <c:pt idx="78652">
                  <c:v>1253.98</c:v>
                </c:pt>
                <c:pt idx="78653">
                  <c:v>1263.7</c:v>
                </c:pt>
                <c:pt idx="78654">
                  <c:v>1259.45</c:v>
                </c:pt>
                <c:pt idx="78655">
                  <c:v>1276.42</c:v>
                </c:pt>
                <c:pt idx="78656">
                  <c:v>1262.93</c:v>
                </c:pt>
                <c:pt idx="78657">
                  <c:v>1258.19</c:v>
                </c:pt>
                <c:pt idx="78658">
                  <c:v>1254.8</c:v>
                </c:pt>
                <c:pt idx="78659">
                  <c:v>1266.52</c:v>
                </c:pt>
                <c:pt idx="78660">
                  <c:v>1258.5</c:v>
                </c:pt>
                <c:pt idx="78661">
                  <c:v>1286.5999999999999</c:v>
                </c:pt>
                <c:pt idx="78662">
                  <c:v>1294.4000000000001</c:v>
                </c:pt>
                <c:pt idx="78663">
                  <c:v>1289.43</c:v>
                </c:pt>
                <c:pt idx="78664">
                  <c:v>1281.48</c:v>
                </c:pt>
                <c:pt idx="78665">
                  <c:v>1281.1600000000001</c:v>
                </c:pt>
                <c:pt idx="78666">
                  <c:v>1268.57</c:v>
                </c:pt>
                <c:pt idx="78667">
                  <c:v>1286.3</c:v>
                </c:pt>
                <c:pt idx="78668">
                  <c:v>1290.18</c:v>
                </c:pt>
                <c:pt idx="78669">
                  <c:v>1284.5</c:v>
                </c:pt>
                <c:pt idx="78670">
                  <c:v>1282.07</c:v>
                </c:pt>
                <c:pt idx="78671">
                  <c:v>1283.1099999999999</c:v>
                </c:pt>
                <c:pt idx="78672">
                  <c:v>1282.95</c:v>
                </c:pt>
                <c:pt idx="78673">
                  <c:v>1287.43</c:v>
                </c:pt>
                <c:pt idx="78674">
                  <c:v>1303.93</c:v>
                </c:pt>
                <c:pt idx="78675">
                  <c:v>1308.5</c:v>
                </c:pt>
                <c:pt idx="78676">
                  <c:v>1278.93</c:v>
                </c:pt>
                <c:pt idx="78677">
                  <c:v>1285.22</c:v>
                </c:pt>
                <c:pt idx="78678">
                  <c:v>1249.6500000000001</c:v>
                </c:pt>
                <c:pt idx="78679">
                  <c:v>1263.2</c:v>
                </c:pt>
                <c:pt idx="78680">
                  <c:v>1264.03</c:v>
                </c:pt>
                <c:pt idx="78681">
                  <c:v>1271.95</c:v>
                </c:pt>
                <c:pt idx="78682">
                  <c:v>1261.23</c:v>
                </c:pt>
                <c:pt idx="78683">
                  <c:v>1240.6199999999999</c:v>
                </c:pt>
                <c:pt idx="78684">
                  <c:v>1263.05</c:v>
                </c:pt>
                <c:pt idx="78685">
                  <c:v>1273.6199999999999</c:v>
                </c:pt>
                <c:pt idx="78686">
                  <c:v>1274.23</c:v>
                </c:pt>
                <c:pt idx="78687">
                  <c:v>1281.3800000000001</c:v>
                </c:pt>
                <c:pt idx="78688">
                  <c:v>1295.43</c:v>
                </c:pt>
                <c:pt idx="78689">
                  <c:v>1284.76</c:v>
                </c:pt>
                <c:pt idx="78690">
                  <c:v>1271.69</c:v>
                </c:pt>
                <c:pt idx="78691">
                  <c:v>1293.08</c:v>
                </c:pt>
                <c:pt idx="78692">
                  <c:v>1295.53</c:v>
                </c:pt>
                <c:pt idx="78693">
                  <c:v>1290.06</c:v>
                </c:pt>
                <c:pt idx="78694">
                  <c:v>1296.73</c:v>
                </c:pt>
                <c:pt idx="78695">
                  <c:v>1300.33</c:v>
                </c:pt>
                <c:pt idx="78696">
                  <c:v>1300.33</c:v>
                </c:pt>
                <c:pt idx="78697">
                  <c:v>1289.71</c:v>
                </c:pt>
                <c:pt idx="78698">
                  <c:v>1299.3699999999999</c:v>
                </c:pt>
                <c:pt idx="78699">
                  <c:v>1288.0899999999999</c:v>
                </c:pt>
                <c:pt idx="78700">
                  <c:v>1305.55</c:v>
                </c:pt>
                <c:pt idx="78701">
                  <c:v>1275.25</c:v>
                </c:pt>
                <c:pt idx="78702">
                  <c:v>1285.76</c:v>
                </c:pt>
                <c:pt idx="78703">
                  <c:v>1292.3800000000001</c:v>
                </c:pt>
                <c:pt idx="78704">
                  <c:v>1283.55</c:v>
                </c:pt>
                <c:pt idx="78705">
                  <c:v>1294.6600000000001</c:v>
                </c:pt>
                <c:pt idx="78706">
                  <c:v>1306.52</c:v>
                </c:pt>
                <c:pt idx="78707">
                  <c:v>1302.5999999999999</c:v>
                </c:pt>
                <c:pt idx="78708">
                  <c:v>1318.37</c:v>
                </c:pt>
                <c:pt idx="78709">
                  <c:v>1314.05</c:v>
                </c:pt>
                <c:pt idx="78710">
                  <c:v>1311.92</c:v>
                </c:pt>
                <c:pt idx="78711">
                  <c:v>1327.23</c:v>
                </c:pt>
                <c:pt idx="78712">
                  <c:v>1318.79</c:v>
                </c:pt>
                <c:pt idx="78713">
                  <c:v>1326.35</c:v>
                </c:pt>
                <c:pt idx="78714">
                  <c:v>1329.19</c:v>
                </c:pt>
                <c:pt idx="78715">
                  <c:v>1311.9</c:v>
                </c:pt>
                <c:pt idx="78716">
                  <c:v>1299.06</c:v>
                </c:pt>
                <c:pt idx="78717">
                  <c:v>1303.8499999999999</c:v>
                </c:pt>
                <c:pt idx="78718">
                  <c:v>1316.47</c:v>
                </c:pt>
                <c:pt idx="78719">
                  <c:v>1309.9000000000001</c:v>
                </c:pt>
                <c:pt idx="78720">
                  <c:v>1302.77</c:v>
                </c:pt>
                <c:pt idx="78721">
                  <c:v>1320.69</c:v>
                </c:pt>
                <c:pt idx="78722">
                  <c:v>1322.93</c:v>
                </c:pt>
                <c:pt idx="78723">
                  <c:v>1313.46</c:v>
                </c:pt>
                <c:pt idx="78724">
                  <c:v>1315.15</c:v>
                </c:pt>
                <c:pt idx="78725">
                  <c:v>1304.23</c:v>
                </c:pt>
                <c:pt idx="78726">
                  <c:v>1292.19</c:v>
                </c:pt>
                <c:pt idx="78727">
                  <c:v>1291.3900000000001</c:v>
                </c:pt>
                <c:pt idx="78728">
                  <c:v>1300.7</c:v>
                </c:pt>
                <c:pt idx="78729">
                  <c:v>1305.1300000000001</c:v>
                </c:pt>
                <c:pt idx="78730">
                  <c:v>1279.8599999999999</c:v>
                </c:pt>
                <c:pt idx="78731">
                  <c:v>1274.29</c:v>
                </c:pt>
                <c:pt idx="78732">
                  <c:v>1290.77</c:v>
                </c:pt>
                <c:pt idx="78733">
                  <c:v>1295.31</c:v>
                </c:pt>
                <c:pt idx="78734">
                  <c:v>1306.95</c:v>
                </c:pt>
                <c:pt idx="78735">
                  <c:v>1292.3499999999999</c:v>
                </c:pt>
                <c:pt idx="78736">
                  <c:v>1315.1</c:v>
                </c:pt>
                <c:pt idx="78737">
                  <c:v>1310.2</c:v>
                </c:pt>
                <c:pt idx="78738">
                  <c:v>1271.55</c:v>
                </c:pt>
                <c:pt idx="78739">
                  <c:v>1259.54</c:v>
                </c:pt>
                <c:pt idx="78740">
                  <c:v>1296.5</c:v>
                </c:pt>
                <c:pt idx="78741">
                  <c:v>1302.83</c:v>
                </c:pt>
                <c:pt idx="78742">
                  <c:v>1332.81</c:v>
                </c:pt>
                <c:pt idx="78743">
                  <c:v>1335.44</c:v>
                </c:pt>
                <c:pt idx="78744">
                  <c:v>1310.68</c:v>
                </c:pt>
                <c:pt idx="78745">
                  <c:v>1320.11</c:v>
                </c:pt>
                <c:pt idx="78746">
                  <c:v>1320.4</c:v>
                </c:pt>
                <c:pt idx="78747">
                  <c:v>1323.52</c:v>
                </c:pt>
                <c:pt idx="78748">
                  <c:v>1297.22</c:v>
                </c:pt>
                <c:pt idx="78749">
                  <c:v>1328.13</c:v>
                </c:pt>
                <c:pt idx="78750">
                  <c:v>1341.44</c:v>
                </c:pt>
                <c:pt idx="78751">
                  <c:v>1337.45</c:v>
                </c:pt>
                <c:pt idx="78752">
                  <c:v>1334.71</c:v>
                </c:pt>
                <c:pt idx="78753">
                  <c:v>1315.72</c:v>
                </c:pt>
                <c:pt idx="78754">
                  <c:v>1347.36</c:v>
                </c:pt>
                <c:pt idx="78755">
                  <c:v>1351.87</c:v>
                </c:pt>
                <c:pt idx="78756">
                  <c:v>1329.45</c:v>
                </c:pt>
                <c:pt idx="78757">
                  <c:v>1310.6500000000001</c:v>
                </c:pt>
                <c:pt idx="78758">
                  <c:v>1307.29</c:v>
                </c:pt>
                <c:pt idx="78759">
                  <c:v>1310.84</c:v>
                </c:pt>
                <c:pt idx="78760">
                  <c:v>1279.8900000000001</c:v>
                </c:pt>
                <c:pt idx="78761">
                  <c:v>1291.94</c:v>
                </c:pt>
                <c:pt idx="78762">
                  <c:v>1301.69</c:v>
                </c:pt>
                <c:pt idx="78763">
                  <c:v>1310.55</c:v>
                </c:pt>
                <c:pt idx="78764">
                  <c:v>1318.4</c:v>
                </c:pt>
                <c:pt idx="78765">
                  <c:v>1318.52</c:v>
                </c:pt>
                <c:pt idx="78766">
                  <c:v>1332.4</c:v>
                </c:pt>
                <c:pt idx="78767">
                  <c:v>1325.68</c:v>
                </c:pt>
                <c:pt idx="78768">
                  <c:v>1307.1400000000001</c:v>
                </c:pt>
                <c:pt idx="78769">
                  <c:v>1275.6199999999999</c:v>
                </c:pt>
                <c:pt idx="78770">
                  <c:v>1277.79</c:v>
                </c:pt>
                <c:pt idx="78771">
                  <c:v>1277.79</c:v>
                </c:pt>
                <c:pt idx="78772">
                  <c:v>1277.79</c:v>
                </c:pt>
                <c:pt idx="78773">
                  <c:v>1272.1300000000001</c:v>
                </c:pt>
                <c:pt idx="78774">
                  <c:v>1267.45</c:v>
                </c:pt>
                <c:pt idx="78775">
                  <c:v>1267.45</c:v>
                </c:pt>
                <c:pt idx="78776">
                  <c:v>1285.51</c:v>
                </c:pt>
                <c:pt idx="78777">
                  <c:v>1267.55</c:v>
                </c:pt>
                <c:pt idx="78778">
                  <c:v>1267.3</c:v>
                </c:pt>
                <c:pt idx="78779">
                  <c:v>1259.95</c:v>
                </c:pt>
                <c:pt idx="78780">
                  <c:v>1278.27</c:v>
                </c:pt>
                <c:pt idx="78781">
                  <c:v>1281.8900000000001</c:v>
                </c:pt>
                <c:pt idx="78782">
                  <c:v>1271.72</c:v>
                </c:pt>
                <c:pt idx="78783">
                  <c:v>1233.44</c:v>
                </c:pt>
                <c:pt idx="78784">
                  <c:v>1255.98</c:v>
                </c:pt>
                <c:pt idx="78785">
                  <c:v>1270.68</c:v>
                </c:pt>
                <c:pt idx="78786">
                  <c:v>1258.45</c:v>
                </c:pt>
                <c:pt idx="78787">
                  <c:v>1243.5899999999999</c:v>
                </c:pt>
                <c:pt idx="78788">
                  <c:v>1225.82</c:v>
                </c:pt>
                <c:pt idx="78789">
                  <c:v>1246.92</c:v>
                </c:pt>
                <c:pt idx="78790">
                  <c:v>1241.3499999999999</c:v>
                </c:pt>
                <c:pt idx="78791">
                  <c:v>1222.2</c:v>
                </c:pt>
                <c:pt idx="78792">
                  <c:v>1236.51</c:v>
                </c:pt>
                <c:pt idx="78793">
                  <c:v>1215.5</c:v>
                </c:pt>
                <c:pt idx="78794">
                  <c:v>1225.04</c:v>
                </c:pt>
                <c:pt idx="78795">
                  <c:v>1227.57</c:v>
                </c:pt>
                <c:pt idx="78796">
                  <c:v>1213.79</c:v>
                </c:pt>
                <c:pt idx="78797">
                  <c:v>1229.49</c:v>
                </c:pt>
                <c:pt idx="78798">
                  <c:v>1222.25</c:v>
                </c:pt>
                <c:pt idx="78799">
                  <c:v>1230.97</c:v>
                </c:pt>
                <c:pt idx="78800">
                  <c:v>1214.81</c:v>
                </c:pt>
                <c:pt idx="78801">
                  <c:v>1220.6199999999999</c:v>
                </c:pt>
                <c:pt idx="78802">
                  <c:v>1241.23</c:v>
                </c:pt>
                <c:pt idx="78803">
                  <c:v>1233.3900000000001</c:v>
                </c:pt>
                <c:pt idx="78804">
                  <c:v>1228.51</c:v>
                </c:pt>
                <c:pt idx="78805">
                  <c:v>1221.29</c:v>
                </c:pt>
                <c:pt idx="78806">
                  <c:v>1238.47</c:v>
                </c:pt>
                <c:pt idx="78807">
                  <c:v>1268.27</c:v>
                </c:pt>
                <c:pt idx="78808">
                  <c:v>1252.83</c:v>
                </c:pt>
                <c:pt idx="78809">
                  <c:v>1254.1600000000001</c:v>
                </c:pt>
                <c:pt idx="78810">
                  <c:v>1272.48</c:v>
                </c:pt>
                <c:pt idx="78811">
                  <c:v>1275.52</c:v>
                </c:pt>
                <c:pt idx="78812">
                  <c:v>1286.05</c:v>
                </c:pt>
                <c:pt idx="78813">
                  <c:v>1268.52</c:v>
                </c:pt>
                <c:pt idx="78814">
                  <c:v>1254.6099999999999</c:v>
                </c:pt>
                <c:pt idx="78815">
                  <c:v>1270.67</c:v>
                </c:pt>
                <c:pt idx="78816">
                  <c:v>1265.8699999999999</c:v>
                </c:pt>
                <c:pt idx="78817">
                  <c:v>1270.0899999999999</c:v>
                </c:pt>
                <c:pt idx="78818">
                  <c:v>1272.3900000000001</c:v>
                </c:pt>
                <c:pt idx="78819">
                  <c:v>1256.17</c:v>
                </c:pt>
                <c:pt idx="78820">
                  <c:v>1254.1300000000001</c:v>
                </c:pt>
                <c:pt idx="78821">
                  <c:v>1246.77</c:v>
                </c:pt>
                <c:pt idx="78822">
                  <c:v>1246.33</c:v>
                </c:pt>
                <c:pt idx="78823">
                  <c:v>1256.56</c:v>
                </c:pt>
                <c:pt idx="78824">
                  <c:v>1266.3900000000001</c:v>
                </c:pt>
                <c:pt idx="78825">
                  <c:v>1269.83</c:v>
                </c:pt>
                <c:pt idx="78826">
                  <c:v>1255.8599999999999</c:v>
                </c:pt>
                <c:pt idx="78827">
                  <c:v>1268.31</c:v>
                </c:pt>
                <c:pt idx="78828">
                  <c:v>1276.7</c:v>
                </c:pt>
                <c:pt idx="78829">
                  <c:v>1280.19</c:v>
                </c:pt>
                <c:pt idx="78830">
                  <c:v>1277.52</c:v>
                </c:pt>
                <c:pt idx="78831">
                  <c:v>1267.94</c:v>
                </c:pt>
                <c:pt idx="78832">
                  <c:v>1271.3599999999999</c:v>
                </c:pt>
                <c:pt idx="78833">
                  <c:v>1292.29</c:v>
                </c:pt>
                <c:pt idx="78834">
                  <c:v>1295.26</c:v>
                </c:pt>
                <c:pt idx="78835">
                  <c:v>1285.97</c:v>
                </c:pt>
                <c:pt idx="78836">
                  <c:v>1287.8800000000001</c:v>
                </c:pt>
                <c:pt idx="78837">
                  <c:v>1281.8499999999999</c:v>
                </c:pt>
                <c:pt idx="78838">
                  <c:v>1269.8900000000001</c:v>
                </c:pt>
                <c:pt idx="78839">
                  <c:v>1291.8499999999999</c:v>
                </c:pt>
                <c:pt idx="78840">
                  <c:v>1297.29</c:v>
                </c:pt>
                <c:pt idx="78841">
                  <c:v>1300.79</c:v>
                </c:pt>
                <c:pt idx="78842">
                  <c:v>1300.3</c:v>
                </c:pt>
                <c:pt idx="78843">
                  <c:v>1282.27</c:v>
                </c:pt>
                <c:pt idx="78844">
                  <c:v>1291.0899999999999</c:v>
                </c:pt>
                <c:pt idx="78845">
                  <c:v>1283.19</c:v>
                </c:pt>
                <c:pt idx="78846">
                  <c:v>1281.92</c:v>
                </c:pt>
                <c:pt idx="78847">
                  <c:v>1289.55</c:v>
                </c:pt>
                <c:pt idx="78848">
                  <c:v>1289.55</c:v>
                </c:pt>
                <c:pt idx="78849">
                  <c:v>1282.98</c:v>
                </c:pt>
                <c:pt idx="78850">
                  <c:v>1271.22</c:v>
                </c:pt>
                <c:pt idx="78851">
                  <c:v>1273.9000000000001</c:v>
                </c:pt>
                <c:pt idx="78852">
                  <c:v>1298.17</c:v>
                </c:pt>
                <c:pt idx="78853">
                  <c:v>1311</c:v>
                </c:pt>
                <c:pt idx="78854">
                  <c:v>1310.1400000000001</c:v>
                </c:pt>
                <c:pt idx="78855">
                  <c:v>1312.22</c:v>
                </c:pt>
                <c:pt idx="78856">
                  <c:v>1312.93</c:v>
                </c:pt>
                <c:pt idx="78857">
                  <c:v>1305.73</c:v>
                </c:pt>
                <c:pt idx="78858">
                  <c:v>1292.57</c:v>
                </c:pt>
                <c:pt idx="78859">
                  <c:v>1314.32</c:v>
                </c:pt>
                <c:pt idx="78860">
                  <c:v>1320.07</c:v>
                </c:pt>
                <c:pt idx="78861">
                  <c:v>1326.68</c:v>
                </c:pt>
                <c:pt idx="78862">
                  <c:v>1325.58</c:v>
                </c:pt>
                <c:pt idx="78863">
                  <c:v>1295.05</c:v>
                </c:pt>
                <c:pt idx="78864">
                  <c:v>1295.05</c:v>
                </c:pt>
                <c:pt idx="78865">
                  <c:v>1291.1199999999999</c:v>
                </c:pt>
                <c:pt idx="78866">
                  <c:v>1289.5999999999999</c:v>
                </c:pt>
                <c:pt idx="78867">
                  <c:v>1281.0999999999999</c:v>
                </c:pt>
                <c:pt idx="78868">
                  <c:v>1267.26</c:v>
                </c:pt>
                <c:pt idx="78869">
                  <c:v>1257.54</c:v>
                </c:pt>
                <c:pt idx="78870">
                  <c:v>1286.77</c:v>
                </c:pt>
                <c:pt idx="78871">
                  <c:v>1286.77</c:v>
                </c:pt>
                <c:pt idx="78872">
                  <c:v>1298.93</c:v>
                </c:pt>
                <c:pt idx="78873">
                  <c:v>1294.3</c:v>
                </c:pt>
                <c:pt idx="78874">
                  <c:v>1295.94</c:v>
                </c:pt>
                <c:pt idx="78875">
                  <c:v>1295.1199999999999</c:v>
                </c:pt>
                <c:pt idx="78876">
                  <c:v>1297.9100000000001</c:v>
                </c:pt>
                <c:pt idx="78877">
                  <c:v>1272.17</c:v>
                </c:pt>
                <c:pt idx="78878">
                  <c:v>1286.99</c:v>
                </c:pt>
                <c:pt idx="78879">
                  <c:v>1298.5899999999999</c:v>
                </c:pt>
                <c:pt idx="78880">
                  <c:v>1268.1500000000001</c:v>
                </c:pt>
                <c:pt idx="78881">
                  <c:v>1278.55</c:v>
                </c:pt>
                <c:pt idx="78882">
                  <c:v>1270.01</c:v>
                </c:pt>
                <c:pt idx="78883">
                  <c:v>1275.76</c:v>
                </c:pt>
                <c:pt idx="78884">
                  <c:v>1281.3699999999999</c:v>
                </c:pt>
                <c:pt idx="78885">
                  <c:v>1270.6099999999999</c:v>
                </c:pt>
                <c:pt idx="78886">
                  <c:v>1266.72</c:v>
                </c:pt>
                <c:pt idx="78887">
                  <c:v>1263.6600000000001</c:v>
                </c:pt>
                <c:pt idx="78888">
                  <c:v>1256.3499999999999</c:v>
                </c:pt>
                <c:pt idx="78889">
                  <c:v>1243.99</c:v>
                </c:pt>
                <c:pt idx="78890">
                  <c:v>1252.81</c:v>
                </c:pt>
                <c:pt idx="78891">
                  <c:v>1248.8599999999999</c:v>
                </c:pt>
                <c:pt idx="78892">
                  <c:v>1248.8599999999999</c:v>
                </c:pt>
                <c:pt idx="78893">
                  <c:v>1274.3399999999999</c:v>
                </c:pt>
                <c:pt idx="78894">
                  <c:v>1274.99</c:v>
                </c:pt>
                <c:pt idx="78895">
                  <c:v>1278.27</c:v>
                </c:pt>
                <c:pt idx="78896">
                  <c:v>1280.1500000000001</c:v>
                </c:pt>
                <c:pt idx="78897">
                  <c:v>1289.9000000000001</c:v>
                </c:pt>
                <c:pt idx="78898">
                  <c:v>1284.98</c:v>
                </c:pt>
                <c:pt idx="78899">
                  <c:v>1309.03</c:v>
                </c:pt>
                <c:pt idx="78900">
                  <c:v>1320.23</c:v>
                </c:pt>
                <c:pt idx="78901">
                  <c:v>1302.96</c:v>
                </c:pt>
                <c:pt idx="78902">
                  <c:v>1300.78</c:v>
                </c:pt>
                <c:pt idx="78903">
                  <c:v>1328.61</c:v>
                </c:pt>
                <c:pt idx="78904">
                  <c:v>1338.59</c:v>
                </c:pt>
                <c:pt idx="78905">
                  <c:v>1320.7</c:v>
                </c:pt>
                <c:pt idx="78906">
                  <c:v>1334.58</c:v>
                </c:pt>
                <c:pt idx="78907">
                  <c:v>1307.97</c:v>
                </c:pt>
                <c:pt idx="78908">
                  <c:v>1325.69</c:v>
                </c:pt>
                <c:pt idx="78909">
                  <c:v>1332.23</c:v>
                </c:pt>
                <c:pt idx="78910">
                  <c:v>1341.96</c:v>
                </c:pt>
                <c:pt idx="78911">
                  <c:v>1343.27</c:v>
                </c:pt>
                <c:pt idx="78912">
                  <c:v>1314.33</c:v>
                </c:pt>
                <c:pt idx="78913">
                  <c:v>1322.87</c:v>
                </c:pt>
                <c:pt idx="78914">
                  <c:v>1308.6400000000001</c:v>
                </c:pt>
                <c:pt idx="78915">
                  <c:v>1310.1600000000001</c:v>
                </c:pt>
                <c:pt idx="78916">
                  <c:v>1339.58</c:v>
                </c:pt>
                <c:pt idx="78917">
                  <c:v>1332.4</c:v>
                </c:pt>
                <c:pt idx="78918">
                  <c:v>1318.21</c:v>
                </c:pt>
                <c:pt idx="78919">
                  <c:v>1320.13</c:v>
                </c:pt>
                <c:pt idx="78920">
                  <c:v>1332.04</c:v>
                </c:pt>
                <c:pt idx="78921">
                  <c:v>1349.66</c:v>
                </c:pt>
                <c:pt idx="78922">
                  <c:v>1331.03</c:v>
                </c:pt>
                <c:pt idx="78923">
                  <c:v>1364.67</c:v>
                </c:pt>
                <c:pt idx="78924">
                  <c:v>1360.52</c:v>
                </c:pt>
                <c:pt idx="78925">
                  <c:v>1356.16</c:v>
                </c:pt>
                <c:pt idx="78926">
                  <c:v>1358.32</c:v>
                </c:pt>
                <c:pt idx="78927">
                  <c:v>1362.76</c:v>
                </c:pt>
                <c:pt idx="78928">
                  <c:v>1350.51</c:v>
                </c:pt>
                <c:pt idx="78929">
                  <c:v>1347.8</c:v>
                </c:pt>
                <c:pt idx="78930">
                  <c:v>1346.41</c:v>
                </c:pt>
                <c:pt idx="78931">
                  <c:v>1362.19</c:v>
                </c:pt>
                <c:pt idx="78932">
                  <c:v>1366.14</c:v>
                </c:pt>
                <c:pt idx="78933">
                  <c:v>1372.65</c:v>
                </c:pt>
                <c:pt idx="78934">
                  <c:v>1375.48</c:v>
                </c:pt>
                <c:pt idx="78935">
                  <c:v>1365.59</c:v>
                </c:pt>
                <c:pt idx="78936">
                  <c:v>1362.39</c:v>
                </c:pt>
                <c:pt idx="78937">
                  <c:v>1365.45</c:v>
                </c:pt>
                <c:pt idx="78938">
                  <c:v>1349.29</c:v>
                </c:pt>
                <c:pt idx="78939">
                  <c:v>1357.64</c:v>
                </c:pt>
                <c:pt idx="78940">
                  <c:v>1306.67</c:v>
                </c:pt>
                <c:pt idx="78941">
                  <c:v>1324.23</c:v>
                </c:pt>
                <c:pt idx="78942">
                  <c:v>1324.23</c:v>
                </c:pt>
                <c:pt idx="78943">
                  <c:v>1304.7</c:v>
                </c:pt>
                <c:pt idx="78944">
                  <c:v>1314.49</c:v>
                </c:pt>
                <c:pt idx="78945">
                  <c:v>1327.85</c:v>
                </c:pt>
                <c:pt idx="78946">
                  <c:v>1311.94</c:v>
                </c:pt>
                <c:pt idx="78947">
                  <c:v>1311.04</c:v>
                </c:pt>
                <c:pt idx="78948">
                  <c:v>1324.51</c:v>
                </c:pt>
                <c:pt idx="78949">
                  <c:v>1330.06</c:v>
                </c:pt>
                <c:pt idx="78950">
                  <c:v>1337.28</c:v>
                </c:pt>
                <c:pt idx="78951">
                  <c:v>1340.12</c:v>
                </c:pt>
                <c:pt idx="78952">
                  <c:v>1343.72</c:v>
                </c:pt>
                <c:pt idx="78953">
                  <c:v>1332.9</c:v>
                </c:pt>
                <c:pt idx="78954">
                  <c:v>1342.91</c:v>
                </c:pt>
                <c:pt idx="78955">
                  <c:v>1346.95</c:v>
                </c:pt>
                <c:pt idx="78956">
                  <c:v>1330.43</c:v>
                </c:pt>
                <c:pt idx="78957">
                  <c:v>1320.95</c:v>
                </c:pt>
                <c:pt idx="78958">
                  <c:v>1322.61</c:v>
                </c:pt>
                <c:pt idx="78959">
                  <c:v>1331.42</c:v>
                </c:pt>
                <c:pt idx="78960">
                  <c:v>1331.42</c:v>
                </c:pt>
                <c:pt idx="78961">
                  <c:v>1315.47</c:v>
                </c:pt>
                <c:pt idx="78962">
                  <c:v>1313.63</c:v>
                </c:pt>
                <c:pt idx="78963">
                  <c:v>1319.99</c:v>
                </c:pt>
                <c:pt idx="78964">
                  <c:v>1329.15</c:v>
                </c:pt>
                <c:pt idx="78965">
                  <c:v>1331.61</c:v>
                </c:pt>
                <c:pt idx="78966">
                  <c:v>1318.67</c:v>
                </c:pt>
                <c:pt idx="78967">
                  <c:v>1324.01</c:v>
                </c:pt>
                <c:pt idx="78968">
                  <c:v>1328.61</c:v>
                </c:pt>
                <c:pt idx="78969">
                  <c:v>1336.94</c:v>
                </c:pt>
                <c:pt idx="78970">
                  <c:v>1347.24</c:v>
                </c:pt>
                <c:pt idx="78971">
                  <c:v>1336.44</c:v>
                </c:pt>
                <c:pt idx="78972">
                  <c:v>1329.27</c:v>
                </c:pt>
                <c:pt idx="78973">
                  <c:v>1338.55</c:v>
                </c:pt>
                <c:pt idx="78974">
                  <c:v>1306.0899999999999</c:v>
                </c:pt>
                <c:pt idx="78975">
                  <c:v>1335.02</c:v>
                </c:pt>
                <c:pt idx="78976">
                  <c:v>1324.46</c:v>
                </c:pt>
                <c:pt idx="78977">
                  <c:v>1319.77</c:v>
                </c:pt>
                <c:pt idx="78978">
                  <c:v>1305.56</c:v>
                </c:pt>
                <c:pt idx="78979">
                  <c:v>1285.07</c:v>
                </c:pt>
                <c:pt idx="78980">
                  <c:v>1275.04</c:v>
                </c:pt>
                <c:pt idx="78981">
                  <c:v>1282.03</c:v>
                </c:pt>
                <c:pt idx="78982">
                  <c:v>1289.95</c:v>
                </c:pt>
                <c:pt idx="78983">
                  <c:v>1295.6400000000001</c:v>
                </c:pt>
                <c:pt idx="78984">
                  <c:v>1285.1199999999999</c:v>
                </c:pt>
                <c:pt idx="78985">
                  <c:v>1289.3699999999999</c:v>
                </c:pt>
                <c:pt idx="78986">
                  <c:v>1285.06</c:v>
                </c:pt>
                <c:pt idx="78987">
                  <c:v>1290.32</c:v>
                </c:pt>
                <c:pt idx="78988">
                  <c:v>1289.56</c:v>
                </c:pt>
                <c:pt idx="78989">
                  <c:v>1289.21</c:v>
                </c:pt>
                <c:pt idx="78990">
                  <c:v>1295.69</c:v>
                </c:pt>
                <c:pt idx="78991">
                  <c:v>1304.1300000000001</c:v>
                </c:pt>
                <c:pt idx="78992">
                  <c:v>1313.45</c:v>
                </c:pt>
                <c:pt idx="78993">
                  <c:v>1295.56</c:v>
                </c:pt>
                <c:pt idx="78994">
                  <c:v>1307.29</c:v>
                </c:pt>
                <c:pt idx="78995">
                  <c:v>1306.26</c:v>
                </c:pt>
                <c:pt idx="78996">
                  <c:v>1306.26</c:v>
                </c:pt>
                <c:pt idx="78997">
                  <c:v>1306.22</c:v>
                </c:pt>
                <c:pt idx="78998">
                  <c:v>1323.75</c:v>
                </c:pt>
                <c:pt idx="78999">
                  <c:v>1309.45</c:v>
                </c:pt>
                <c:pt idx="79000">
                  <c:v>1309.45</c:v>
                </c:pt>
                <c:pt idx="79001">
                  <c:v>1311.69</c:v>
                </c:pt>
                <c:pt idx="79002">
                  <c:v>1321.57</c:v>
                </c:pt>
                <c:pt idx="79003">
                  <c:v>1303.33</c:v>
                </c:pt>
                <c:pt idx="79004">
                  <c:v>1301.81</c:v>
                </c:pt>
                <c:pt idx="79005">
                  <c:v>1308.43</c:v>
                </c:pt>
                <c:pt idx="79006">
                  <c:v>1310.04</c:v>
                </c:pt>
                <c:pt idx="79007">
                  <c:v>1318.77</c:v>
                </c:pt>
                <c:pt idx="79008">
                  <c:v>1321.29</c:v>
                </c:pt>
                <c:pt idx="79009">
                  <c:v>1313.24</c:v>
                </c:pt>
                <c:pt idx="79010">
                  <c:v>1326.81</c:v>
                </c:pt>
                <c:pt idx="79011">
                  <c:v>1333.97</c:v>
                </c:pt>
                <c:pt idx="79012">
                  <c:v>1339.41</c:v>
                </c:pt>
                <c:pt idx="79013">
                  <c:v>1337.61</c:v>
                </c:pt>
                <c:pt idx="79014">
                  <c:v>1336.76</c:v>
                </c:pt>
                <c:pt idx="79015">
                  <c:v>1344.36</c:v>
                </c:pt>
                <c:pt idx="79016">
                  <c:v>1344.91</c:v>
                </c:pt>
                <c:pt idx="79017">
                  <c:v>1342.8</c:v>
                </c:pt>
                <c:pt idx="79018">
                  <c:v>1358.06</c:v>
                </c:pt>
                <c:pt idx="79019">
                  <c:v>1358.36</c:v>
                </c:pt>
                <c:pt idx="79020">
                  <c:v>1343.62</c:v>
                </c:pt>
                <c:pt idx="79021">
                  <c:v>1351.41</c:v>
                </c:pt>
                <c:pt idx="79022">
                  <c:v>1346.83</c:v>
                </c:pt>
                <c:pt idx="79023">
                  <c:v>1354.84</c:v>
                </c:pt>
                <c:pt idx="79024">
                  <c:v>1345.63</c:v>
                </c:pt>
                <c:pt idx="79025">
                  <c:v>1358.81</c:v>
                </c:pt>
                <c:pt idx="79026">
                  <c:v>1338.84</c:v>
                </c:pt>
                <c:pt idx="79027">
                  <c:v>1346.62</c:v>
                </c:pt>
                <c:pt idx="79028">
                  <c:v>1350.19</c:v>
                </c:pt>
                <c:pt idx="79029">
                  <c:v>1363.23</c:v>
                </c:pt>
                <c:pt idx="79030">
                  <c:v>1348.51</c:v>
                </c:pt>
                <c:pt idx="79031">
                  <c:v>1346.46</c:v>
                </c:pt>
                <c:pt idx="79032">
                  <c:v>1353.85</c:v>
                </c:pt>
                <c:pt idx="79033">
                  <c:v>1344.73</c:v>
                </c:pt>
                <c:pt idx="79034">
                  <c:v>1333.56</c:v>
                </c:pt>
                <c:pt idx="79035">
                  <c:v>1340.14</c:v>
                </c:pt>
                <c:pt idx="79036">
                  <c:v>1337.62</c:v>
                </c:pt>
                <c:pt idx="79037">
                  <c:v>1327.12</c:v>
                </c:pt>
                <c:pt idx="79038">
                  <c:v>1331.08</c:v>
                </c:pt>
                <c:pt idx="79039">
                  <c:v>1326.84</c:v>
                </c:pt>
                <c:pt idx="79040">
                  <c:v>1303.6099999999999</c:v>
                </c:pt>
                <c:pt idx="79041">
                  <c:v>1328</c:v>
                </c:pt>
                <c:pt idx="79042">
                  <c:v>1330.67</c:v>
                </c:pt>
                <c:pt idx="79043">
                  <c:v>1327.33</c:v>
                </c:pt>
                <c:pt idx="79044">
                  <c:v>1324.34</c:v>
                </c:pt>
                <c:pt idx="79045">
                  <c:v>1318.1</c:v>
                </c:pt>
                <c:pt idx="79046">
                  <c:v>1287.49</c:v>
                </c:pt>
                <c:pt idx="79047">
                  <c:v>1288.69</c:v>
                </c:pt>
                <c:pt idx="79048">
                  <c:v>1299.9100000000001</c:v>
                </c:pt>
                <c:pt idx="79049">
                  <c:v>1304.93</c:v>
                </c:pt>
                <c:pt idx="79050">
                  <c:v>1291.9100000000001</c:v>
                </c:pt>
                <c:pt idx="79051">
                  <c:v>1292.57</c:v>
                </c:pt>
                <c:pt idx="79052">
                  <c:v>1295.03</c:v>
                </c:pt>
                <c:pt idx="79053">
                  <c:v>1292.6199999999999</c:v>
                </c:pt>
                <c:pt idx="79054">
                  <c:v>1308.75</c:v>
                </c:pt>
                <c:pt idx="79055">
                  <c:v>1297.6500000000001</c:v>
                </c:pt>
                <c:pt idx="79056">
                  <c:v>1297.99</c:v>
                </c:pt>
                <c:pt idx="79057">
                  <c:v>1300.71</c:v>
                </c:pt>
                <c:pt idx="79058">
                  <c:v>1306.81</c:v>
                </c:pt>
                <c:pt idx="79059">
                  <c:v>1294.5899999999999</c:v>
                </c:pt>
                <c:pt idx="79060">
                  <c:v>1314.43</c:v>
                </c:pt>
                <c:pt idx="79061">
                  <c:v>1320.79</c:v>
                </c:pt>
                <c:pt idx="79062">
                  <c:v>1296.43</c:v>
                </c:pt>
                <c:pt idx="79063">
                  <c:v>1314.24</c:v>
                </c:pt>
                <c:pt idx="79064">
                  <c:v>1309.07</c:v>
                </c:pt>
                <c:pt idx="79065">
                  <c:v>1301.8699999999999</c:v>
                </c:pt>
                <c:pt idx="79066">
                  <c:v>1316</c:v>
                </c:pt>
                <c:pt idx="79067">
                  <c:v>1329.37</c:v>
                </c:pt>
                <c:pt idx="79068">
                  <c:v>1324.85</c:v>
                </c:pt>
                <c:pt idx="79069">
                  <c:v>1348.94</c:v>
                </c:pt>
                <c:pt idx="79070">
                  <c:v>1341.77</c:v>
                </c:pt>
                <c:pt idx="79071">
                  <c:v>1334.01</c:v>
                </c:pt>
                <c:pt idx="79072">
                  <c:v>1306.76</c:v>
                </c:pt>
                <c:pt idx="79073">
                  <c:v>1300.28</c:v>
                </c:pt>
                <c:pt idx="79074">
                  <c:v>1307.99</c:v>
                </c:pt>
                <c:pt idx="79075">
                  <c:v>1297.6099999999999</c:v>
                </c:pt>
                <c:pt idx="79076">
                  <c:v>1319</c:v>
                </c:pt>
                <c:pt idx="79077">
                  <c:v>1330.95</c:v>
                </c:pt>
                <c:pt idx="79078">
                  <c:v>1301.24</c:v>
                </c:pt>
                <c:pt idx="79079">
                  <c:v>1317.22</c:v>
                </c:pt>
                <c:pt idx="79080">
                  <c:v>1320.43</c:v>
                </c:pt>
                <c:pt idx="79081">
                  <c:v>1337.39</c:v>
                </c:pt>
                <c:pt idx="79082">
                  <c:v>1334.26</c:v>
                </c:pt>
                <c:pt idx="79083">
                  <c:v>1327.99</c:v>
                </c:pt>
                <c:pt idx="79084">
                  <c:v>1336.07</c:v>
                </c:pt>
                <c:pt idx="79085">
                  <c:v>1337.21</c:v>
                </c:pt>
                <c:pt idx="79086">
                  <c:v>1316.28</c:v>
                </c:pt>
                <c:pt idx="79087">
                  <c:v>1327.29</c:v>
                </c:pt>
                <c:pt idx="79088">
                  <c:v>1320.52</c:v>
                </c:pt>
                <c:pt idx="79089">
                  <c:v>1323.44</c:v>
                </c:pt>
                <c:pt idx="79090">
                  <c:v>1301.3499999999999</c:v>
                </c:pt>
                <c:pt idx="79091">
                  <c:v>1328.96</c:v>
                </c:pt>
                <c:pt idx="79092">
                  <c:v>1298.49</c:v>
                </c:pt>
                <c:pt idx="79093">
                  <c:v>1304.57</c:v>
                </c:pt>
                <c:pt idx="79094">
                  <c:v>1304.92</c:v>
                </c:pt>
                <c:pt idx="79095">
                  <c:v>1283.68</c:v>
                </c:pt>
                <c:pt idx="79096">
                  <c:v>1273.82</c:v>
                </c:pt>
                <c:pt idx="79097">
                  <c:v>1279.3</c:v>
                </c:pt>
                <c:pt idx="79098">
                  <c:v>1292.8399999999999</c:v>
                </c:pt>
                <c:pt idx="79099">
                  <c:v>1292.07</c:v>
                </c:pt>
                <c:pt idx="79100">
                  <c:v>1317.8</c:v>
                </c:pt>
                <c:pt idx="79101">
                  <c:v>1301.06</c:v>
                </c:pt>
                <c:pt idx="79102">
                  <c:v>1298.71</c:v>
                </c:pt>
                <c:pt idx="79103">
                  <c:v>1306.8800000000001</c:v>
                </c:pt>
                <c:pt idx="79104">
                  <c:v>1304.1099999999999</c:v>
                </c:pt>
                <c:pt idx="79105">
                  <c:v>1300.77</c:v>
                </c:pt>
                <c:pt idx="79106">
                  <c:v>1291.45</c:v>
                </c:pt>
                <c:pt idx="79107">
                  <c:v>1294.24</c:v>
                </c:pt>
                <c:pt idx="79108">
                  <c:v>1306.78</c:v>
                </c:pt>
                <c:pt idx="79109">
                  <c:v>1306.01</c:v>
                </c:pt>
                <c:pt idx="79110">
                  <c:v>1290.6500000000001</c:v>
                </c:pt>
                <c:pt idx="79111">
                  <c:v>1315.41</c:v>
                </c:pt>
                <c:pt idx="79112">
                  <c:v>1323.01</c:v>
                </c:pt>
                <c:pt idx="79113">
                  <c:v>1336.07</c:v>
                </c:pt>
                <c:pt idx="79114">
                  <c:v>1334.32</c:v>
                </c:pt>
                <c:pt idx="79115">
                  <c:v>1340.97</c:v>
                </c:pt>
                <c:pt idx="79116">
                  <c:v>1356.32</c:v>
                </c:pt>
                <c:pt idx="79117">
                  <c:v>1356.88</c:v>
                </c:pt>
                <c:pt idx="79118">
                  <c:v>1356.88</c:v>
                </c:pt>
                <c:pt idx="79119">
                  <c:v>1365.16</c:v>
                </c:pt>
                <c:pt idx="79120">
                  <c:v>1350.19</c:v>
                </c:pt>
                <c:pt idx="79121">
                  <c:v>1358.99</c:v>
                </c:pt>
                <c:pt idx="79122">
                  <c:v>1353.75</c:v>
                </c:pt>
                <c:pt idx="79123">
                  <c:v>1358.18</c:v>
                </c:pt>
                <c:pt idx="79124">
                  <c:v>1342.9</c:v>
                </c:pt>
                <c:pt idx="79125">
                  <c:v>1344.09</c:v>
                </c:pt>
                <c:pt idx="79126">
                  <c:v>1354.49</c:v>
                </c:pt>
                <c:pt idx="79127">
                  <c:v>1340.45</c:v>
                </c:pt>
                <c:pt idx="79128">
                  <c:v>1316.45</c:v>
                </c:pt>
                <c:pt idx="79129">
                  <c:v>1333.19</c:v>
                </c:pt>
                <c:pt idx="79130">
                  <c:v>1338.76</c:v>
                </c:pt>
                <c:pt idx="79131">
                  <c:v>1349.21</c:v>
                </c:pt>
                <c:pt idx="79132">
                  <c:v>1368.77</c:v>
                </c:pt>
                <c:pt idx="79133">
                  <c:v>1372.71</c:v>
                </c:pt>
                <c:pt idx="79134">
                  <c:v>1372.71</c:v>
                </c:pt>
                <c:pt idx="79135">
                  <c:v>1372.71</c:v>
                </c:pt>
                <c:pt idx="79136">
                  <c:v>1372.45</c:v>
                </c:pt>
                <c:pt idx="79137">
                  <c:v>1352.62</c:v>
                </c:pt>
                <c:pt idx="79138">
                  <c:v>1359.41</c:v>
                </c:pt>
                <c:pt idx="79139">
                  <c:v>1343.79</c:v>
                </c:pt>
                <c:pt idx="79140">
                  <c:v>1342.2</c:v>
                </c:pt>
                <c:pt idx="79141">
                  <c:v>1342.73</c:v>
                </c:pt>
                <c:pt idx="79142">
                  <c:v>1329.57</c:v>
                </c:pt>
                <c:pt idx="79143">
                  <c:v>1321.56</c:v>
                </c:pt>
                <c:pt idx="79144">
                  <c:v>1338.26</c:v>
                </c:pt>
                <c:pt idx="79145">
                  <c:v>1352.38</c:v>
                </c:pt>
                <c:pt idx="79146">
                  <c:v>1349.47</c:v>
                </c:pt>
                <c:pt idx="79147">
                  <c:v>1338.84</c:v>
                </c:pt>
                <c:pt idx="79148">
                  <c:v>1359.8</c:v>
                </c:pt>
                <c:pt idx="79149">
                  <c:v>1346.82</c:v>
                </c:pt>
                <c:pt idx="79150">
                  <c:v>1355.47</c:v>
                </c:pt>
                <c:pt idx="79151">
                  <c:v>1365.44</c:v>
                </c:pt>
                <c:pt idx="79152">
                  <c:v>1370.13</c:v>
                </c:pt>
                <c:pt idx="79153">
                  <c:v>1370.13</c:v>
                </c:pt>
                <c:pt idx="79154">
                  <c:v>1373.58</c:v>
                </c:pt>
                <c:pt idx="79155">
                  <c:v>1362.7</c:v>
                </c:pt>
                <c:pt idx="79156">
                  <c:v>1365.74</c:v>
                </c:pt>
                <c:pt idx="79157">
                  <c:v>1345.74</c:v>
                </c:pt>
                <c:pt idx="79158">
                  <c:v>1345.74</c:v>
                </c:pt>
                <c:pt idx="79159">
                  <c:v>1337.23</c:v>
                </c:pt>
                <c:pt idx="79160">
                  <c:v>1338.47</c:v>
                </c:pt>
                <c:pt idx="79161">
                  <c:v>1326.5</c:v>
                </c:pt>
                <c:pt idx="79162">
                  <c:v>1325.45</c:v>
                </c:pt>
                <c:pt idx="79163">
                  <c:v>1326.84</c:v>
                </c:pt>
                <c:pt idx="79164">
                  <c:v>1313.14</c:v>
                </c:pt>
                <c:pt idx="79165">
                  <c:v>1330.79</c:v>
                </c:pt>
                <c:pt idx="79166">
                  <c:v>1318.92</c:v>
                </c:pt>
                <c:pt idx="79167">
                  <c:v>1318.92</c:v>
                </c:pt>
                <c:pt idx="79168">
                  <c:v>1327.87</c:v>
                </c:pt>
                <c:pt idx="79169">
                  <c:v>1337.73</c:v>
                </c:pt>
                <c:pt idx="79170">
                  <c:v>1328.02</c:v>
                </c:pt>
                <c:pt idx="79171">
                  <c:v>1333.45</c:v>
                </c:pt>
                <c:pt idx="79172">
                  <c:v>1323.58</c:v>
                </c:pt>
                <c:pt idx="79173">
                  <c:v>1322.19</c:v>
                </c:pt>
                <c:pt idx="79174">
                  <c:v>1328.25</c:v>
                </c:pt>
                <c:pt idx="79175">
                  <c:v>1322.62</c:v>
                </c:pt>
                <c:pt idx="79176">
                  <c:v>1310.81</c:v>
                </c:pt>
                <c:pt idx="79177">
                  <c:v>1327</c:v>
                </c:pt>
                <c:pt idx="79178">
                  <c:v>1326.43</c:v>
                </c:pt>
                <c:pt idx="79179">
                  <c:v>1341.88</c:v>
                </c:pt>
                <c:pt idx="79180">
                  <c:v>1318.05</c:v>
                </c:pt>
                <c:pt idx="79181">
                  <c:v>1319.75</c:v>
                </c:pt>
                <c:pt idx="79182">
                  <c:v>1318.15</c:v>
                </c:pt>
                <c:pt idx="79183">
                  <c:v>1341.97</c:v>
                </c:pt>
                <c:pt idx="79184">
                  <c:v>1357.99</c:v>
                </c:pt>
                <c:pt idx="79185">
                  <c:v>1358.49</c:v>
                </c:pt>
                <c:pt idx="79186">
                  <c:v>1368.32</c:v>
                </c:pt>
                <c:pt idx="79187">
                  <c:v>1372.12</c:v>
                </c:pt>
                <c:pt idx="79188">
                  <c:v>1361.9</c:v>
                </c:pt>
                <c:pt idx="79189">
                  <c:v>1370.03</c:v>
                </c:pt>
                <c:pt idx="79190">
                  <c:v>1392.16</c:v>
                </c:pt>
                <c:pt idx="79191">
                  <c:v>1390.73</c:v>
                </c:pt>
                <c:pt idx="79192">
                  <c:v>1387.74</c:v>
                </c:pt>
                <c:pt idx="79193">
                  <c:v>1390.71</c:v>
                </c:pt>
                <c:pt idx="79194">
                  <c:v>1386.23</c:v>
                </c:pt>
                <c:pt idx="79195">
                  <c:v>1384.43</c:v>
                </c:pt>
                <c:pt idx="79196">
                  <c:v>1379.44</c:v>
                </c:pt>
                <c:pt idx="79197">
                  <c:v>1373.63</c:v>
                </c:pt>
                <c:pt idx="79198">
                  <c:v>1329.69</c:v>
                </c:pt>
                <c:pt idx="79199">
                  <c:v>1326.22</c:v>
                </c:pt>
                <c:pt idx="79200">
                  <c:v>1326.13</c:v>
                </c:pt>
                <c:pt idx="79201">
                  <c:v>1318.56</c:v>
                </c:pt>
                <c:pt idx="79202">
                  <c:v>1314.23</c:v>
                </c:pt>
                <c:pt idx="79203">
                  <c:v>1312.97</c:v>
                </c:pt>
                <c:pt idx="79204">
                  <c:v>1316.29</c:v>
                </c:pt>
                <c:pt idx="79205">
                  <c:v>1305.24</c:v>
                </c:pt>
                <c:pt idx="79206">
                  <c:v>1305.03</c:v>
                </c:pt>
                <c:pt idx="79207">
                  <c:v>1304.4100000000001</c:v>
                </c:pt>
                <c:pt idx="79208">
                  <c:v>1288.69</c:v>
                </c:pt>
                <c:pt idx="79209">
                  <c:v>1301.52</c:v>
                </c:pt>
                <c:pt idx="79210">
                  <c:v>1280.2</c:v>
                </c:pt>
                <c:pt idx="79211">
                  <c:v>1309.6300000000001</c:v>
                </c:pt>
                <c:pt idx="79212">
                  <c:v>1326.49</c:v>
                </c:pt>
                <c:pt idx="79213">
                  <c:v>1309.33</c:v>
                </c:pt>
                <c:pt idx="79214">
                  <c:v>1306.53</c:v>
                </c:pt>
                <c:pt idx="79215">
                  <c:v>1306.67</c:v>
                </c:pt>
                <c:pt idx="79216">
                  <c:v>1333.93</c:v>
                </c:pt>
                <c:pt idx="79217">
                  <c:v>1280.27</c:v>
                </c:pt>
                <c:pt idx="79218">
                  <c:v>1289.31</c:v>
                </c:pt>
                <c:pt idx="79219">
                  <c:v>1313.48</c:v>
                </c:pt>
                <c:pt idx="79220">
                  <c:v>1319.56</c:v>
                </c:pt>
                <c:pt idx="79221">
                  <c:v>1319.56</c:v>
                </c:pt>
                <c:pt idx="79222">
                  <c:v>1307.79</c:v>
                </c:pt>
                <c:pt idx="79223">
                  <c:v>1298.43</c:v>
                </c:pt>
                <c:pt idx="79224">
                  <c:v>1323.83</c:v>
                </c:pt>
                <c:pt idx="79225">
                  <c:v>1314.71</c:v>
                </c:pt>
                <c:pt idx="79226">
                  <c:v>1325.37</c:v>
                </c:pt>
                <c:pt idx="79227">
                  <c:v>1319.83</c:v>
                </c:pt>
                <c:pt idx="79228">
                  <c:v>1343.45</c:v>
                </c:pt>
                <c:pt idx="79229">
                  <c:v>1318.51</c:v>
                </c:pt>
                <c:pt idx="79230">
                  <c:v>1324.3</c:v>
                </c:pt>
                <c:pt idx="79231">
                  <c:v>1328.26</c:v>
                </c:pt>
                <c:pt idx="79232">
                  <c:v>1330.87</c:v>
                </c:pt>
                <c:pt idx="79233">
                  <c:v>1341.69</c:v>
                </c:pt>
                <c:pt idx="79234">
                  <c:v>1329.87</c:v>
                </c:pt>
                <c:pt idx="79235">
                  <c:v>1324.31</c:v>
                </c:pt>
                <c:pt idx="79236">
                  <c:v>1329.83</c:v>
                </c:pt>
                <c:pt idx="79237">
                  <c:v>1323.97</c:v>
                </c:pt>
                <c:pt idx="79238">
                  <c:v>1345.05</c:v>
                </c:pt>
                <c:pt idx="79239">
                  <c:v>1320.57</c:v>
                </c:pt>
                <c:pt idx="79240">
                  <c:v>1329.24</c:v>
                </c:pt>
                <c:pt idx="79241">
                  <c:v>1335.69</c:v>
                </c:pt>
                <c:pt idx="79242">
                  <c:v>1342.58</c:v>
                </c:pt>
                <c:pt idx="79243">
                  <c:v>1321.78</c:v>
                </c:pt>
                <c:pt idx="79244">
                  <c:v>1307.6500000000001</c:v>
                </c:pt>
                <c:pt idx="79245">
                  <c:v>1298.82</c:v>
                </c:pt>
                <c:pt idx="79246">
                  <c:v>1304.67</c:v>
                </c:pt>
                <c:pt idx="79247">
                  <c:v>1309.75</c:v>
                </c:pt>
                <c:pt idx="79248">
                  <c:v>1313.47</c:v>
                </c:pt>
                <c:pt idx="79249">
                  <c:v>1330.51</c:v>
                </c:pt>
                <c:pt idx="79250">
                  <c:v>1331.34</c:v>
                </c:pt>
                <c:pt idx="79251">
                  <c:v>1319.99</c:v>
                </c:pt>
                <c:pt idx="79252">
                  <c:v>1326.62</c:v>
                </c:pt>
                <c:pt idx="79253">
                  <c:v>1335.39</c:v>
                </c:pt>
                <c:pt idx="79254">
                  <c:v>1317.51</c:v>
                </c:pt>
                <c:pt idx="79255">
                  <c:v>1324.4</c:v>
                </c:pt>
                <c:pt idx="79256">
                  <c:v>1315.17</c:v>
                </c:pt>
                <c:pt idx="79257">
                  <c:v>1295.78</c:v>
                </c:pt>
                <c:pt idx="79258">
                  <c:v>1291.1300000000001</c:v>
                </c:pt>
                <c:pt idx="79259">
                  <c:v>1315.11</c:v>
                </c:pt>
                <c:pt idx="79260">
                  <c:v>1306.82</c:v>
                </c:pt>
                <c:pt idx="79261">
                  <c:v>1291.17</c:v>
                </c:pt>
                <c:pt idx="79262">
                  <c:v>1290.83</c:v>
                </c:pt>
                <c:pt idx="79263">
                  <c:v>1322.97</c:v>
                </c:pt>
                <c:pt idx="79264">
                  <c:v>1330.5</c:v>
                </c:pt>
                <c:pt idx="79265">
                  <c:v>1345.63</c:v>
                </c:pt>
                <c:pt idx="79266">
                  <c:v>1340.88</c:v>
                </c:pt>
                <c:pt idx="79267">
                  <c:v>1349.71</c:v>
                </c:pt>
                <c:pt idx="79268">
                  <c:v>1320.09</c:v>
                </c:pt>
                <c:pt idx="79269">
                  <c:v>1322.36</c:v>
                </c:pt>
                <c:pt idx="79270">
                  <c:v>1323.52</c:v>
                </c:pt>
                <c:pt idx="79271">
                  <c:v>1343.12</c:v>
                </c:pt>
                <c:pt idx="79272">
                  <c:v>1324.26</c:v>
                </c:pt>
                <c:pt idx="79273">
                  <c:v>1311.12</c:v>
                </c:pt>
                <c:pt idx="79274">
                  <c:v>1326.32</c:v>
                </c:pt>
                <c:pt idx="79275">
                  <c:v>1319.14</c:v>
                </c:pt>
                <c:pt idx="79276">
                  <c:v>1324.88</c:v>
                </c:pt>
                <c:pt idx="79277">
                  <c:v>1327.01</c:v>
                </c:pt>
                <c:pt idx="79278">
                  <c:v>1319.99</c:v>
                </c:pt>
                <c:pt idx="79279">
                  <c:v>1318.31</c:v>
                </c:pt>
                <c:pt idx="79280">
                  <c:v>1332.84</c:v>
                </c:pt>
                <c:pt idx="79281">
                  <c:v>1343.9</c:v>
                </c:pt>
                <c:pt idx="79282">
                  <c:v>1349.42</c:v>
                </c:pt>
                <c:pt idx="79283">
                  <c:v>1359.56</c:v>
                </c:pt>
                <c:pt idx="79284">
                  <c:v>1353.43</c:v>
                </c:pt>
                <c:pt idx="79285">
                  <c:v>1374.01</c:v>
                </c:pt>
                <c:pt idx="79286">
                  <c:v>1375.99</c:v>
                </c:pt>
                <c:pt idx="79287">
                  <c:v>1388.91</c:v>
                </c:pt>
                <c:pt idx="79288">
                  <c:v>1389.11</c:v>
                </c:pt>
                <c:pt idx="79289">
                  <c:v>1393.14</c:v>
                </c:pt>
                <c:pt idx="79290">
                  <c:v>1381.59</c:v>
                </c:pt>
                <c:pt idx="79291">
                  <c:v>1395.59</c:v>
                </c:pt>
                <c:pt idx="79292">
                  <c:v>1364.38</c:v>
                </c:pt>
                <c:pt idx="79293">
                  <c:v>1364.14</c:v>
                </c:pt>
                <c:pt idx="79294">
                  <c:v>1371.4</c:v>
                </c:pt>
                <c:pt idx="79295">
                  <c:v>1369.2</c:v>
                </c:pt>
                <c:pt idx="79296">
                  <c:v>1367.25</c:v>
                </c:pt>
                <c:pt idx="79297">
                  <c:v>1369.81</c:v>
                </c:pt>
                <c:pt idx="79298">
                  <c:v>1362.17</c:v>
                </c:pt>
                <c:pt idx="79299">
                  <c:v>1329.04</c:v>
                </c:pt>
                <c:pt idx="79300">
                  <c:v>1353.97</c:v>
                </c:pt>
                <c:pt idx="79301">
                  <c:v>1356.99</c:v>
                </c:pt>
                <c:pt idx="79302">
                  <c:v>1357.06</c:v>
                </c:pt>
                <c:pt idx="79303">
                  <c:v>1346.37</c:v>
                </c:pt>
                <c:pt idx="79304">
                  <c:v>1333.32</c:v>
                </c:pt>
                <c:pt idx="79305">
                  <c:v>1350.06</c:v>
                </c:pt>
                <c:pt idx="79306">
                  <c:v>1341.4</c:v>
                </c:pt>
                <c:pt idx="79307">
                  <c:v>1334.98</c:v>
                </c:pt>
                <c:pt idx="79308">
                  <c:v>1298.21</c:v>
                </c:pt>
                <c:pt idx="79309">
                  <c:v>1334.98</c:v>
                </c:pt>
                <c:pt idx="79310">
                  <c:v>1348.61</c:v>
                </c:pt>
                <c:pt idx="79311">
                  <c:v>1354.3</c:v>
                </c:pt>
                <c:pt idx="79312">
                  <c:v>1323.75</c:v>
                </c:pt>
                <c:pt idx="79313">
                  <c:v>1329.66</c:v>
                </c:pt>
                <c:pt idx="79314">
                  <c:v>1318.02</c:v>
                </c:pt>
                <c:pt idx="79315">
                  <c:v>1316.13</c:v>
                </c:pt>
                <c:pt idx="79316">
                  <c:v>1280.99</c:v>
                </c:pt>
                <c:pt idx="79317">
                  <c:v>1312.07</c:v>
                </c:pt>
                <c:pt idx="79318">
                  <c:v>1301.8699999999999</c:v>
                </c:pt>
                <c:pt idx="79319">
                  <c:v>1282.27</c:v>
                </c:pt>
                <c:pt idx="79320">
                  <c:v>1279.46</c:v>
                </c:pt>
                <c:pt idx="79321">
                  <c:v>1289.4000000000001</c:v>
                </c:pt>
                <c:pt idx="79322">
                  <c:v>1283.3699999999999</c:v>
                </c:pt>
                <c:pt idx="79323">
                  <c:v>1299.32</c:v>
                </c:pt>
                <c:pt idx="79324">
                  <c:v>1303.78</c:v>
                </c:pt>
                <c:pt idx="79325">
                  <c:v>1305.44</c:v>
                </c:pt>
                <c:pt idx="79326">
                  <c:v>1288.47</c:v>
                </c:pt>
                <c:pt idx="79327">
                  <c:v>1299.9000000000001</c:v>
                </c:pt>
                <c:pt idx="79328">
                  <c:v>1278.2</c:v>
                </c:pt>
                <c:pt idx="79329">
                  <c:v>1284.17</c:v>
                </c:pt>
                <c:pt idx="79330">
                  <c:v>1281.44</c:v>
                </c:pt>
                <c:pt idx="79331">
                  <c:v>1266.18</c:v>
                </c:pt>
                <c:pt idx="79332">
                  <c:v>1271.04</c:v>
                </c:pt>
                <c:pt idx="79333">
                  <c:v>1276.58</c:v>
                </c:pt>
                <c:pt idx="79334">
                  <c:v>1271.73</c:v>
                </c:pt>
                <c:pt idx="79335">
                  <c:v>1257.07</c:v>
                </c:pt>
                <c:pt idx="79336">
                  <c:v>1274.6600000000001</c:v>
                </c:pt>
                <c:pt idx="79337">
                  <c:v>1248.81</c:v>
                </c:pt>
                <c:pt idx="79338">
                  <c:v>1280.18</c:v>
                </c:pt>
                <c:pt idx="79339">
                  <c:v>1285.31</c:v>
                </c:pt>
                <c:pt idx="79340">
                  <c:v>1290.2</c:v>
                </c:pt>
                <c:pt idx="79341">
                  <c:v>1300.3699999999999</c:v>
                </c:pt>
                <c:pt idx="79342">
                  <c:v>1305.5</c:v>
                </c:pt>
                <c:pt idx="79343">
                  <c:v>1307.57</c:v>
                </c:pt>
                <c:pt idx="79344">
                  <c:v>1300.74</c:v>
                </c:pt>
                <c:pt idx="79345">
                  <c:v>1279.1199999999999</c:v>
                </c:pt>
                <c:pt idx="79346">
                  <c:v>1295.3800000000001</c:v>
                </c:pt>
                <c:pt idx="79347">
                  <c:v>1312.69</c:v>
                </c:pt>
                <c:pt idx="79348">
                  <c:v>1276.94</c:v>
                </c:pt>
                <c:pt idx="79349">
                  <c:v>1277.53</c:v>
                </c:pt>
                <c:pt idx="79350">
                  <c:v>1287.79</c:v>
                </c:pt>
                <c:pt idx="79351">
                  <c:v>1285.3499999999999</c:v>
                </c:pt>
                <c:pt idx="79352">
                  <c:v>1282.3900000000001</c:v>
                </c:pt>
                <c:pt idx="79353">
                  <c:v>1285.47</c:v>
                </c:pt>
                <c:pt idx="79354">
                  <c:v>1277.73</c:v>
                </c:pt>
                <c:pt idx="79355">
                  <c:v>1284.2</c:v>
                </c:pt>
                <c:pt idx="79356">
                  <c:v>1278.92</c:v>
                </c:pt>
                <c:pt idx="79357">
                  <c:v>1290.0899999999999</c:v>
                </c:pt>
                <c:pt idx="79358">
                  <c:v>1294.68</c:v>
                </c:pt>
                <c:pt idx="79359">
                  <c:v>1301.6400000000001</c:v>
                </c:pt>
                <c:pt idx="79360">
                  <c:v>1328.36</c:v>
                </c:pt>
                <c:pt idx="79361">
                  <c:v>1323.08</c:v>
                </c:pt>
                <c:pt idx="79362">
                  <c:v>1323.43</c:v>
                </c:pt>
                <c:pt idx="79363">
                  <c:v>1326.42</c:v>
                </c:pt>
                <c:pt idx="79364">
                  <c:v>1333.24</c:v>
                </c:pt>
                <c:pt idx="79365">
                  <c:v>1333.24</c:v>
                </c:pt>
                <c:pt idx="79366">
                  <c:v>1317.21</c:v>
                </c:pt>
                <c:pt idx="79367">
                  <c:v>1314.99</c:v>
                </c:pt>
                <c:pt idx="79368">
                  <c:v>1278.8</c:v>
                </c:pt>
                <c:pt idx="79369">
                  <c:v>1279.3599999999999</c:v>
                </c:pt>
                <c:pt idx="79370">
                  <c:v>1275.2</c:v>
                </c:pt>
                <c:pt idx="79371">
                  <c:v>1300.21</c:v>
                </c:pt>
                <c:pt idx="79372">
                  <c:v>1291.4100000000001</c:v>
                </c:pt>
                <c:pt idx="79373">
                  <c:v>1293.78</c:v>
                </c:pt>
                <c:pt idx="79374">
                  <c:v>1296.44</c:v>
                </c:pt>
                <c:pt idx="79375">
                  <c:v>1296.44</c:v>
                </c:pt>
                <c:pt idx="79376">
                  <c:v>1296.6300000000001</c:v>
                </c:pt>
                <c:pt idx="79377">
                  <c:v>1291.46</c:v>
                </c:pt>
                <c:pt idx="79378">
                  <c:v>1292.54</c:v>
                </c:pt>
                <c:pt idx="79379">
                  <c:v>1284.73</c:v>
                </c:pt>
                <c:pt idx="79380">
                  <c:v>1283.69</c:v>
                </c:pt>
                <c:pt idx="79381">
                  <c:v>1280.1600000000001</c:v>
                </c:pt>
                <c:pt idx="79382">
                  <c:v>1291.02</c:v>
                </c:pt>
                <c:pt idx="79383">
                  <c:v>1281.24</c:v>
                </c:pt>
                <c:pt idx="79384">
                  <c:v>1277.23</c:v>
                </c:pt>
                <c:pt idx="79385">
                  <c:v>1291.52</c:v>
                </c:pt>
                <c:pt idx="79386">
                  <c:v>1291.52</c:v>
                </c:pt>
                <c:pt idx="79387">
                  <c:v>1284.04</c:v>
                </c:pt>
                <c:pt idx="79388">
                  <c:v>1277.28</c:v>
                </c:pt>
                <c:pt idx="79389">
                  <c:v>1288.48</c:v>
                </c:pt>
                <c:pt idx="79390">
                  <c:v>1299.7</c:v>
                </c:pt>
                <c:pt idx="79391">
                  <c:v>1301.1300000000001</c:v>
                </c:pt>
                <c:pt idx="79392">
                  <c:v>1305.79</c:v>
                </c:pt>
                <c:pt idx="79393">
                  <c:v>1312.28</c:v>
                </c:pt>
                <c:pt idx="79394">
                  <c:v>1289.27</c:v>
                </c:pt>
                <c:pt idx="79395">
                  <c:v>1282.55</c:v>
                </c:pt>
                <c:pt idx="79396">
                  <c:v>1292.72</c:v>
                </c:pt>
                <c:pt idx="79397">
                  <c:v>1283.83</c:v>
                </c:pt>
                <c:pt idx="79398">
                  <c:v>1294.1500000000001</c:v>
                </c:pt>
                <c:pt idx="79399">
                  <c:v>1280.8</c:v>
                </c:pt>
                <c:pt idx="79400">
                  <c:v>1281.27</c:v>
                </c:pt>
                <c:pt idx="79401">
                  <c:v>1291.03</c:v>
                </c:pt>
                <c:pt idx="79402">
                  <c:v>1284.57</c:v>
                </c:pt>
                <c:pt idx="79403">
                  <c:v>1268.6600000000001</c:v>
                </c:pt>
                <c:pt idx="79404">
                  <c:v>1260.21</c:v>
                </c:pt>
                <c:pt idx="79405">
                  <c:v>1245.8399999999999</c:v>
                </c:pt>
                <c:pt idx="79406">
                  <c:v>1269.01</c:v>
                </c:pt>
                <c:pt idx="79407">
                  <c:v>1274.75</c:v>
                </c:pt>
                <c:pt idx="79408">
                  <c:v>1263.95</c:v>
                </c:pt>
                <c:pt idx="79409">
                  <c:v>1264.95</c:v>
                </c:pt>
                <c:pt idx="79410">
                  <c:v>1277.42</c:v>
                </c:pt>
                <c:pt idx="79411">
                  <c:v>1264.06</c:v>
                </c:pt>
                <c:pt idx="79412">
                  <c:v>1266.08</c:v>
                </c:pt>
                <c:pt idx="79413">
                  <c:v>1266.08</c:v>
                </c:pt>
                <c:pt idx="79414">
                  <c:v>1270.99</c:v>
                </c:pt>
                <c:pt idx="79415">
                  <c:v>1292.6199999999999</c:v>
                </c:pt>
                <c:pt idx="79416">
                  <c:v>1292.6199999999999</c:v>
                </c:pt>
                <c:pt idx="79417">
                  <c:v>1301.48</c:v>
                </c:pt>
                <c:pt idx="79418">
                  <c:v>1306.22</c:v>
                </c:pt>
                <c:pt idx="79419">
                  <c:v>1276.31</c:v>
                </c:pt>
                <c:pt idx="79420">
                  <c:v>1272.8399999999999</c:v>
                </c:pt>
                <c:pt idx="79421">
                  <c:v>1323.82</c:v>
                </c:pt>
                <c:pt idx="79422">
                  <c:v>1324.69</c:v>
                </c:pt>
                <c:pt idx="79423">
                  <c:v>1321.35</c:v>
                </c:pt>
                <c:pt idx="79424">
                  <c:v>1329.04</c:v>
                </c:pt>
                <c:pt idx="79425">
                  <c:v>1320.97</c:v>
                </c:pt>
                <c:pt idx="79426">
                  <c:v>1337.52</c:v>
                </c:pt>
                <c:pt idx="79427">
                  <c:v>1334.17</c:v>
                </c:pt>
                <c:pt idx="79428">
                  <c:v>1328.81</c:v>
                </c:pt>
                <c:pt idx="79429">
                  <c:v>1334.17</c:v>
                </c:pt>
                <c:pt idx="79430">
                  <c:v>1306.74</c:v>
                </c:pt>
                <c:pt idx="79431">
                  <c:v>1317.89</c:v>
                </c:pt>
                <c:pt idx="79432">
                  <c:v>1313.56</c:v>
                </c:pt>
                <c:pt idx="79433">
                  <c:v>1312.94</c:v>
                </c:pt>
                <c:pt idx="79434">
                  <c:v>1317.57</c:v>
                </c:pt>
                <c:pt idx="79435">
                  <c:v>1335.64</c:v>
                </c:pt>
                <c:pt idx="79436">
                  <c:v>1331.62</c:v>
                </c:pt>
                <c:pt idx="79437">
                  <c:v>1328.67</c:v>
                </c:pt>
                <c:pt idx="79438">
                  <c:v>1331.86</c:v>
                </c:pt>
                <c:pt idx="79439">
                  <c:v>1338.5</c:v>
                </c:pt>
                <c:pt idx="79440">
                  <c:v>1331.95</c:v>
                </c:pt>
                <c:pt idx="79441">
                  <c:v>1316.14</c:v>
                </c:pt>
                <c:pt idx="79442">
                  <c:v>1330.1</c:v>
                </c:pt>
                <c:pt idx="79443">
                  <c:v>1329.78</c:v>
                </c:pt>
                <c:pt idx="79444">
                  <c:v>1327.58</c:v>
                </c:pt>
                <c:pt idx="79445">
                  <c:v>1322</c:v>
                </c:pt>
                <c:pt idx="79446">
                  <c:v>1333.14</c:v>
                </c:pt>
                <c:pt idx="79447">
                  <c:v>1321.92</c:v>
                </c:pt>
                <c:pt idx="79448">
                  <c:v>1313.67</c:v>
                </c:pt>
                <c:pt idx="79449">
                  <c:v>1314.51</c:v>
                </c:pt>
                <c:pt idx="79450">
                  <c:v>1310.33</c:v>
                </c:pt>
                <c:pt idx="79451">
                  <c:v>1314.53</c:v>
                </c:pt>
                <c:pt idx="79452">
                  <c:v>1291.1500000000001</c:v>
                </c:pt>
                <c:pt idx="79453">
                  <c:v>1291.6400000000001</c:v>
                </c:pt>
                <c:pt idx="79454">
                  <c:v>1310.53</c:v>
                </c:pt>
                <c:pt idx="79455">
                  <c:v>1320.01</c:v>
                </c:pt>
                <c:pt idx="79456">
                  <c:v>1312.13</c:v>
                </c:pt>
                <c:pt idx="79457">
                  <c:v>1305.6500000000001</c:v>
                </c:pt>
                <c:pt idx="79458">
                  <c:v>1299.9000000000001</c:v>
                </c:pt>
                <c:pt idx="79459">
                  <c:v>1282.92</c:v>
                </c:pt>
                <c:pt idx="79460">
                  <c:v>1290.8499999999999</c:v>
                </c:pt>
                <c:pt idx="79461">
                  <c:v>1291.8</c:v>
                </c:pt>
                <c:pt idx="79462">
                  <c:v>1304.9000000000001</c:v>
                </c:pt>
                <c:pt idx="79463">
                  <c:v>1291.42</c:v>
                </c:pt>
                <c:pt idx="79464">
                  <c:v>1288.73</c:v>
                </c:pt>
                <c:pt idx="79465">
                  <c:v>1293.03</c:v>
                </c:pt>
                <c:pt idx="79466">
                  <c:v>1309.3900000000001</c:v>
                </c:pt>
                <c:pt idx="79467">
                  <c:v>1307.93</c:v>
                </c:pt>
                <c:pt idx="79468">
                  <c:v>1307.93</c:v>
                </c:pt>
                <c:pt idx="79469">
                  <c:v>1315.14</c:v>
                </c:pt>
                <c:pt idx="79470">
                  <c:v>1315.8</c:v>
                </c:pt>
                <c:pt idx="79471">
                  <c:v>1320.66</c:v>
                </c:pt>
                <c:pt idx="79472">
                  <c:v>1313.09</c:v>
                </c:pt>
                <c:pt idx="79473">
                  <c:v>1303.82</c:v>
                </c:pt>
                <c:pt idx="79474">
                  <c:v>1314.08</c:v>
                </c:pt>
                <c:pt idx="79475">
                  <c:v>1300.75</c:v>
                </c:pt>
                <c:pt idx="79476">
                  <c:v>1297.48</c:v>
                </c:pt>
                <c:pt idx="79477">
                  <c:v>1285.78</c:v>
                </c:pt>
                <c:pt idx="79478">
                  <c:v>1282.71</c:v>
                </c:pt>
                <c:pt idx="79479">
                  <c:v>1242.3699999999999</c:v>
                </c:pt>
                <c:pt idx="79480">
                  <c:v>1262.02</c:v>
                </c:pt>
                <c:pt idx="79481">
                  <c:v>1236.28</c:v>
                </c:pt>
                <c:pt idx="79482">
                  <c:v>1237.69</c:v>
                </c:pt>
                <c:pt idx="79483">
                  <c:v>1256.5899999999999</c:v>
                </c:pt>
                <c:pt idx="79484">
                  <c:v>1280.83</c:v>
                </c:pt>
                <c:pt idx="79485">
                  <c:v>1290.73</c:v>
                </c:pt>
                <c:pt idx="79486">
                  <c:v>1285.77</c:v>
                </c:pt>
                <c:pt idx="79487">
                  <c:v>1293.0999999999999</c:v>
                </c:pt>
                <c:pt idx="79488">
                  <c:v>1307.58</c:v>
                </c:pt>
                <c:pt idx="79489">
                  <c:v>1276.82</c:v>
                </c:pt>
                <c:pt idx="79490">
                  <c:v>1279.46</c:v>
                </c:pt>
                <c:pt idx="79491">
                  <c:v>1279.7</c:v>
                </c:pt>
                <c:pt idx="79492">
                  <c:v>1294.21</c:v>
                </c:pt>
                <c:pt idx="79493">
                  <c:v>1298.94</c:v>
                </c:pt>
                <c:pt idx="79494">
                  <c:v>1303.67</c:v>
                </c:pt>
                <c:pt idx="79495">
                  <c:v>1303.67</c:v>
                </c:pt>
                <c:pt idx="79496">
                  <c:v>1293.1400000000001</c:v>
                </c:pt>
                <c:pt idx="79497">
                  <c:v>1284.92</c:v>
                </c:pt>
                <c:pt idx="79498">
                  <c:v>1283.05</c:v>
                </c:pt>
                <c:pt idx="79499">
                  <c:v>1274.1199999999999</c:v>
                </c:pt>
                <c:pt idx="79500">
                  <c:v>1257.18</c:v>
                </c:pt>
                <c:pt idx="79501">
                  <c:v>1276.25</c:v>
                </c:pt>
                <c:pt idx="79502">
                  <c:v>1278.71</c:v>
                </c:pt>
                <c:pt idx="79503">
                  <c:v>1300.92</c:v>
                </c:pt>
                <c:pt idx="79504">
                  <c:v>1300.3399999999999</c:v>
                </c:pt>
                <c:pt idx="79505">
                  <c:v>1287.8699999999999</c:v>
                </c:pt>
                <c:pt idx="79506">
                  <c:v>1303.82</c:v>
                </c:pt>
                <c:pt idx="79507">
                  <c:v>1285.23</c:v>
                </c:pt>
                <c:pt idx="79508">
                  <c:v>1276.6300000000001</c:v>
                </c:pt>
                <c:pt idx="79509">
                  <c:v>1259.1199999999999</c:v>
                </c:pt>
                <c:pt idx="79510">
                  <c:v>1277.81</c:v>
                </c:pt>
                <c:pt idx="79511">
                  <c:v>1277.53</c:v>
                </c:pt>
                <c:pt idx="79512">
                  <c:v>1246.54</c:v>
                </c:pt>
                <c:pt idx="79513">
                  <c:v>1245.32</c:v>
                </c:pt>
                <c:pt idx="79514">
                  <c:v>1245.32</c:v>
                </c:pt>
                <c:pt idx="79515">
                  <c:v>1253.1400000000001</c:v>
                </c:pt>
                <c:pt idx="79516">
                  <c:v>1264.27</c:v>
                </c:pt>
                <c:pt idx="79517">
                  <c:v>1272.76</c:v>
                </c:pt>
                <c:pt idx="79518">
                  <c:v>1270.08</c:v>
                </c:pt>
                <c:pt idx="79519">
                  <c:v>1283.6600000000001</c:v>
                </c:pt>
                <c:pt idx="79520">
                  <c:v>1272.17</c:v>
                </c:pt>
                <c:pt idx="79521">
                  <c:v>1283.78</c:v>
                </c:pt>
                <c:pt idx="79522">
                  <c:v>1269.0999999999999</c:v>
                </c:pt>
                <c:pt idx="79523">
                  <c:v>1269.08</c:v>
                </c:pt>
                <c:pt idx="79524">
                  <c:v>1270.49</c:v>
                </c:pt>
                <c:pt idx="79525">
                  <c:v>1268.42</c:v>
                </c:pt>
                <c:pt idx="79526">
                  <c:v>1268.42</c:v>
                </c:pt>
                <c:pt idx="79527">
                  <c:v>1266.1199999999999</c:v>
                </c:pt>
                <c:pt idx="79528">
                  <c:v>1269.72</c:v>
                </c:pt>
                <c:pt idx="79529">
                  <c:v>1265.4000000000001</c:v>
                </c:pt>
                <c:pt idx="79530">
                  <c:v>1269.53</c:v>
                </c:pt>
                <c:pt idx="79531">
                  <c:v>1289.1099999999999</c:v>
                </c:pt>
                <c:pt idx="79532">
                  <c:v>1287.5899999999999</c:v>
                </c:pt>
                <c:pt idx="79533">
                  <c:v>1301.92</c:v>
                </c:pt>
                <c:pt idx="79534">
                  <c:v>1306.6199999999999</c:v>
                </c:pt>
                <c:pt idx="79535">
                  <c:v>1305.8699999999999</c:v>
                </c:pt>
                <c:pt idx="79536">
                  <c:v>1298.82</c:v>
                </c:pt>
                <c:pt idx="79537">
                  <c:v>1307.56</c:v>
                </c:pt>
                <c:pt idx="79538">
                  <c:v>1296.6500000000001</c:v>
                </c:pt>
                <c:pt idx="79539">
                  <c:v>1293.9000000000001</c:v>
                </c:pt>
                <c:pt idx="79540">
                  <c:v>1291.46</c:v>
                </c:pt>
                <c:pt idx="79541">
                  <c:v>1294.44</c:v>
                </c:pt>
                <c:pt idx="79542">
                  <c:v>1294.26</c:v>
                </c:pt>
                <c:pt idx="79543">
                  <c:v>1299.07</c:v>
                </c:pt>
                <c:pt idx="79544">
                  <c:v>1303.6199999999999</c:v>
                </c:pt>
                <c:pt idx="79545">
                  <c:v>1319.59</c:v>
                </c:pt>
                <c:pt idx="79546">
                  <c:v>1319.99</c:v>
                </c:pt>
                <c:pt idx="79547">
                  <c:v>1320.16</c:v>
                </c:pt>
                <c:pt idx="79548">
                  <c:v>1305.82</c:v>
                </c:pt>
                <c:pt idx="79549">
                  <c:v>1326.37</c:v>
                </c:pt>
                <c:pt idx="79550">
                  <c:v>1315.39</c:v>
                </c:pt>
                <c:pt idx="79551">
                  <c:v>1297.5899999999999</c:v>
                </c:pt>
                <c:pt idx="79552">
                  <c:v>1297.5899999999999</c:v>
                </c:pt>
                <c:pt idx="79553">
                  <c:v>1277.2</c:v>
                </c:pt>
                <c:pt idx="79554">
                  <c:v>1304.77</c:v>
                </c:pt>
                <c:pt idx="79555">
                  <c:v>1305.68</c:v>
                </c:pt>
                <c:pt idx="79556">
                  <c:v>1291.92</c:v>
                </c:pt>
                <c:pt idx="79557">
                  <c:v>1325.96</c:v>
                </c:pt>
                <c:pt idx="79558">
                  <c:v>1330.01</c:v>
                </c:pt>
                <c:pt idx="79559">
                  <c:v>1331.31</c:v>
                </c:pt>
                <c:pt idx="79560">
                  <c:v>1330.18</c:v>
                </c:pt>
                <c:pt idx="79561">
                  <c:v>1315.53</c:v>
                </c:pt>
                <c:pt idx="79562">
                  <c:v>1318.29</c:v>
                </c:pt>
                <c:pt idx="79563">
                  <c:v>1321.92</c:v>
                </c:pt>
                <c:pt idx="79564">
                  <c:v>1333.34</c:v>
                </c:pt>
                <c:pt idx="79565">
                  <c:v>1340.51</c:v>
                </c:pt>
                <c:pt idx="79566">
                  <c:v>1339.26</c:v>
                </c:pt>
                <c:pt idx="79567">
                  <c:v>1312.36</c:v>
                </c:pt>
                <c:pt idx="79568">
                  <c:v>1321.39</c:v>
                </c:pt>
                <c:pt idx="79569">
                  <c:v>1317.98</c:v>
                </c:pt>
                <c:pt idx="79570">
                  <c:v>1311.49</c:v>
                </c:pt>
                <c:pt idx="79571">
                  <c:v>1346.45</c:v>
                </c:pt>
                <c:pt idx="79572">
                  <c:v>1330.68</c:v>
                </c:pt>
                <c:pt idx="79573">
                  <c:v>1331.7</c:v>
                </c:pt>
                <c:pt idx="79574">
                  <c:v>1321.75</c:v>
                </c:pt>
                <c:pt idx="79575">
                  <c:v>1327.06</c:v>
                </c:pt>
                <c:pt idx="79576">
                  <c:v>1321.46</c:v>
                </c:pt>
                <c:pt idx="79577">
                  <c:v>1319.03</c:v>
                </c:pt>
                <c:pt idx="79578">
                  <c:v>1327.83</c:v>
                </c:pt>
                <c:pt idx="79579">
                  <c:v>1336.13</c:v>
                </c:pt>
                <c:pt idx="79580">
                  <c:v>1340.72</c:v>
                </c:pt>
                <c:pt idx="79581">
                  <c:v>1340.72</c:v>
                </c:pt>
                <c:pt idx="79582">
                  <c:v>1330.36</c:v>
                </c:pt>
                <c:pt idx="79583">
                  <c:v>1345.47</c:v>
                </c:pt>
                <c:pt idx="79584">
                  <c:v>1343.28</c:v>
                </c:pt>
                <c:pt idx="79585">
                  <c:v>1346.79</c:v>
                </c:pt>
                <c:pt idx="79586">
                  <c:v>1299.29</c:v>
                </c:pt>
                <c:pt idx="79587">
                  <c:v>1307.32</c:v>
                </c:pt>
                <c:pt idx="79588">
                  <c:v>1308.3800000000001</c:v>
                </c:pt>
                <c:pt idx="79589">
                  <c:v>1281.03</c:v>
                </c:pt>
                <c:pt idx="79590">
                  <c:v>1297.97</c:v>
                </c:pt>
                <c:pt idx="79591">
                  <c:v>1296.27</c:v>
                </c:pt>
                <c:pt idx="79592">
                  <c:v>1293.23</c:v>
                </c:pt>
                <c:pt idx="79593">
                  <c:v>1301.31</c:v>
                </c:pt>
                <c:pt idx="79594">
                  <c:v>1305.1600000000001</c:v>
                </c:pt>
                <c:pt idx="79595">
                  <c:v>1292.8800000000001</c:v>
                </c:pt>
                <c:pt idx="79596">
                  <c:v>1282.28</c:v>
                </c:pt>
                <c:pt idx="79597">
                  <c:v>1284.98</c:v>
                </c:pt>
                <c:pt idx="79598">
                  <c:v>1303.53</c:v>
                </c:pt>
                <c:pt idx="79599">
                  <c:v>1270.3900000000001</c:v>
                </c:pt>
                <c:pt idx="79600">
                  <c:v>1305.48</c:v>
                </c:pt>
                <c:pt idx="79601">
                  <c:v>1301.1600000000001</c:v>
                </c:pt>
                <c:pt idx="79602">
                  <c:v>1301.1600000000001</c:v>
                </c:pt>
                <c:pt idx="79603">
                  <c:v>1287.8599999999999</c:v>
                </c:pt>
                <c:pt idx="79604">
                  <c:v>1303.98</c:v>
                </c:pt>
                <c:pt idx="79605">
                  <c:v>1313.31</c:v>
                </c:pt>
                <c:pt idx="79606">
                  <c:v>1285.0899999999999</c:v>
                </c:pt>
                <c:pt idx="79607">
                  <c:v>1274.68</c:v>
                </c:pt>
                <c:pt idx="79608">
                  <c:v>1297.23</c:v>
                </c:pt>
                <c:pt idx="79609">
                  <c:v>1285.96</c:v>
                </c:pt>
                <c:pt idx="79610">
                  <c:v>1296.93</c:v>
                </c:pt>
                <c:pt idx="79611">
                  <c:v>1302.01</c:v>
                </c:pt>
                <c:pt idx="79612">
                  <c:v>1311.47</c:v>
                </c:pt>
                <c:pt idx="79613">
                  <c:v>1295.3</c:v>
                </c:pt>
                <c:pt idx="79614">
                  <c:v>1275.6099999999999</c:v>
                </c:pt>
                <c:pt idx="79615">
                  <c:v>1311.16</c:v>
                </c:pt>
                <c:pt idx="79616">
                  <c:v>1302.6600000000001</c:v>
                </c:pt>
                <c:pt idx="79617">
                  <c:v>1300.27</c:v>
                </c:pt>
                <c:pt idx="79618">
                  <c:v>1326.88</c:v>
                </c:pt>
                <c:pt idx="79619">
                  <c:v>1327.63</c:v>
                </c:pt>
                <c:pt idx="79620">
                  <c:v>1323.82</c:v>
                </c:pt>
                <c:pt idx="79621">
                  <c:v>1314.96</c:v>
                </c:pt>
                <c:pt idx="79622">
                  <c:v>1329.75</c:v>
                </c:pt>
                <c:pt idx="79623">
                  <c:v>1328.53</c:v>
                </c:pt>
                <c:pt idx="79624">
                  <c:v>1323.03</c:v>
                </c:pt>
                <c:pt idx="79625">
                  <c:v>1323.52</c:v>
                </c:pt>
                <c:pt idx="79626">
                  <c:v>1289.5899999999999</c:v>
                </c:pt>
                <c:pt idx="79627">
                  <c:v>1315.14</c:v>
                </c:pt>
                <c:pt idx="79628">
                  <c:v>1289.8499999999999</c:v>
                </c:pt>
                <c:pt idx="79629">
                  <c:v>1290.22</c:v>
                </c:pt>
                <c:pt idx="79630">
                  <c:v>1310.3800000000001</c:v>
                </c:pt>
                <c:pt idx="79631">
                  <c:v>1287.7</c:v>
                </c:pt>
                <c:pt idx="79632">
                  <c:v>1300.18</c:v>
                </c:pt>
                <c:pt idx="79633">
                  <c:v>1300.18</c:v>
                </c:pt>
                <c:pt idx="79634">
                  <c:v>1288.78</c:v>
                </c:pt>
                <c:pt idx="79635">
                  <c:v>1255.03</c:v>
                </c:pt>
                <c:pt idx="79636">
                  <c:v>1254.47</c:v>
                </c:pt>
                <c:pt idx="79637">
                  <c:v>1247.6300000000001</c:v>
                </c:pt>
                <c:pt idx="79638">
                  <c:v>1263.77</c:v>
                </c:pt>
                <c:pt idx="79639">
                  <c:v>1262.26</c:v>
                </c:pt>
                <c:pt idx="79640">
                  <c:v>1259.77</c:v>
                </c:pt>
                <c:pt idx="79641">
                  <c:v>1252.43</c:v>
                </c:pt>
                <c:pt idx="79642">
                  <c:v>1262.6500000000001</c:v>
                </c:pt>
                <c:pt idx="79643">
                  <c:v>1258.33</c:v>
                </c:pt>
                <c:pt idx="79644">
                  <c:v>1262.99</c:v>
                </c:pt>
                <c:pt idx="79645">
                  <c:v>1253.48</c:v>
                </c:pt>
                <c:pt idx="79646">
                  <c:v>1269.1600000000001</c:v>
                </c:pt>
                <c:pt idx="79647">
                  <c:v>1282.31</c:v>
                </c:pt>
                <c:pt idx="79648">
                  <c:v>1252.26</c:v>
                </c:pt>
                <c:pt idx="79649">
                  <c:v>1261.17</c:v>
                </c:pt>
                <c:pt idx="79650">
                  <c:v>1269.02</c:v>
                </c:pt>
                <c:pt idx="79651">
                  <c:v>1279.1199999999999</c:v>
                </c:pt>
                <c:pt idx="79652">
                  <c:v>1261.67</c:v>
                </c:pt>
                <c:pt idx="79653">
                  <c:v>1274.6199999999999</c:v>
                </c:pt>
                <c:pt idx="79654">
                  <c:v>1273.1300000000001</c:v>
                </c:pt>
                <c:pt idx="79655">
                  <c:v>1270.99</c:v>
                </c:pt>
                <c:pt idx="79656">
                  <c:v>1270.99</c:v>
                </c:pt>
                <c:pt idx="79657">
                  <c:v>1273.32</c:v>
                </c:pt>
                <c:pt idx="79658">
                  <c:v>1297.06</c:v>
                </c:pt>
                <c:pt idx="79659">
                  <c:v>1290.1400000000001</c:v>
                </c:pt>
                <c:pt idx="79660">
                  <c:v>1289.8800000000001</c:v>
                </c:pt>
                <c:pt idx="79661">
                  <c:v>1289.8399999999999</c:v>
                </c:pt>
                <c:pt idx="79662">
                  <c:v>1266.6099999999999</c:v>
                </c:pt>
                <c:pt idx="79663">
                  <c:v>1269.6500000000001</c:v>
                </c:pt>
                <c:pt idx="79664">
                  <c:v>1267.57</c:v>
                </c:pt>
                <c:pt idx="79665">
                  <c:v>1271.21</c:v>
                </c:pt>
                <c:pt idx="79666">
                  <c:v>1262.08</c:v>
                </c:pt>
                <c:pt idx="79667">
                  <c:v>1267.97</c:v>
                </c:pt>
                <c:pt idx="79668">
                  <c:v>1269.73</c:v>
                </c:pt>
                <c:pt idx="79669">
                  <c:v>1284.3900000000001</c:v>
                </c:pt>
                <c:pt idx="79670">
                  <c:v>1296.68</c:v>
                </c:pt>
                <c:pt idx="79671">
                  <c:v>1280.8699999999999</c:v>
                </c:pt>
                <c:pt idx="79672">
                  <c:v>1279.99</c:v>
                </c:pt>
                <c:pt idx="79673">
                  <c:v>1279.99</c:v>
                </c:pt>
                <c:pt idx="79674">
                  <c:v>1269.8499999999999</c:v>
                </c:pt>
                <c:pt idx="79675">
                  <c:v>1254.97</c:v>
                </c:pt>
                <c:pt idx="79676">
                  <c:v>1286.53</c:v>
                </c:pt>
                <c:pt idx="79677">
                  <c:v>1284.28</c:v>
                </c:pt>
                <c:pt idx="79678">
                  <c:v>1264.03</c:v>
                </c:pt>
                <c:pt idx="79679">
                  <c:v>1269.76</c:v>
                </c:pt>
                <c:pt idx="79680">
                  <c:v>1275</c:v>
                </c:pt>
                <c:pt idx="79681">
                  <c:v>1267.43</c:v>
                </c:pt>
                <c:pt idx="79682">
                  <c:v>1276.96</c:v>
                </c:pt>
                <c:pt idx="79683">
                  <c:v>1287.68</c:v>
                </c:pt>
                <c:pt idx="79684">
                  <c:v>1287.68</c:v>
                </c:pt>
                <c:pt idx="79685">
                  <c:v>1305.3399999999999</c:v>
                </c:pt>
                <c:pt idx="79686">
                  <c:v>1285.8</c:v>
                </c:pt>
                <c:pt idx="79687">
                  <c:v>1280.56</c:v>
                </c:pt>
                <c:pt idx="79688">
                  <c:v>1280.56</c:v>
                </c:pt>
                <c:pt idx="79689">
                  <c:v>1276.03</c:v>
                </c:pt>
                <c:pt idx="79690">
                  <c:v>1276.03</c:v>
                </c:pt>
                <c:pt idx="79691">
                  <c:v>1269.4000000000001</c:v>
                </c:pt>
                <c:pt idx="79692">
                  <c:v>1293.22</c:v>
                </c:pt>
                <c:pt idx="79693">
                  <c:v>1297.6400000000001</c:v>
                </c:pt>
                <c:pt idx="79694">
                  <c:v>1297.6400000000001</c:v>
                </c:pt>
                <c:pt idx="79695">
                  <c:v>1302.69</c:v>
                </c:pt>
                <c:pt idx="79696">
                  <c:v>1313.9</c:v>
                </c:pt>
                <c:pt idx="79697">
                  <c:v>1312.54</c:v>
                </c:pt>
                <c:pt idx="79698">
                  <c:v>1294.7</c:v>
                </c:pt>
                <c:pt idx="79699">
                  <c:v>1301.44</c:v>
                </c:pt>
                <c:pt idx="79700">
                  <c:v>1292.83</c:v>
                </c:pt>
                <c:pt idx="79701">
                  <c:v>1303.22</c:v>
                </c:pt>
                <c:pt idx="79702">
                  <c:v>1306.27</c:v>
                </c:pt>
                <c:pt idx="79703">
                  <c:v>1303.53</c:v>
                </c:pt>
                <c:pt idx="79704">
                  <c:v>1299.72</c:v>
                </c:pt>
                <c:pt idx="79705">
                  <c:v>1301.08</c:v>
                </c:pt>
                <c:pt idx="79706">
                  <c:v>1288.79</c:v>
                </c:pt>
                <c:pt idx="79707">
                  <c:v>1296.56</c:v>
                </c:pt>
                <c:pt idx="79708">
                  <c:v>1281.54</c:v>
                </c:pt>
                <c:pt idx="79709">
                  <c:v>1291.74</c:v>
                </c:pt>
                <c:pt idx="79710">
                  <c:v>1285.7</c:v>
                </c:pt>
                <c:pt idx="79711">
                  <c:v>1285.96</c:v>
                </c:pt>
                <c:pt idx="79712">
                  <c:v>1289.0999999999999</c:v>
                </c:pt>
                <c:pt idx="79713">
                  <c:v>1296.17</c:v>
                </c:pt>
                <c:pt idx="79714">
                  <c:v>1297.06</c:v>
                </c:pt>
                <c:pt idx="79715">
                  <c:v>1301.56</c:v>
                </c:pt>
                <c:pt idx="79716">
                  <c:v>1301.3499999999999</c:v>
                </c:pt>
                <c:pt idx="79717">
                  <c:v>1298.3599999999999</c:v>
                </c:pt>
                <c:pt idx="79718">
                  <c:v>1289.6099999999999</c:v>
                </c:pt>
                <c:pt idx="79719">
                  <c:v>1292.57</c:v>
                </c:pt>
                <c:pt idx="79720">
                  <c:v>1295.18</c:v>
                </c:pt>
                <c:pt idx="79721">
                  <c:v>1297.06</c:v>
                </c:pt>
                <c:pt idx="79722">
                  <c:v>1299.93</c:v>
                </c:pt>
                <c:pt idx="79723">
                  <c:v>1289.6099999999999</c:v>
                </c:pt>
                <c:pt idx="79724">
                  <c:v>1288.1099999999999</c:v>
                </c:pt>
                <c:pt idx="79725">
                  <c:v>1293.99</c:v>
                </c:pt>
                <c:pt idx="79726">
                  <c:v>1297.5</c:v>
                </c:pt>
                <c:pt idx="79727">
                  <c:v>1310.01</c:v>
                </c:pt>
                <c:pt idx="79728">
                  <c:v>1285.6300000000001</c:v>
                </c:pt>
                <c:pt idx="79729">
                  <c:v>1306.08</c:v>
                </c:pt>
                <c:pt idx="79730">
                  <c:v>1306.5999999999999</c:v>
                </c:pt>
                <c:pt idx="79731">
                  <c:v>1319.02</c:v>
                </c:pt>
                <c:pt idx="79732">
                  <c:v>1302.5</c:v>
                </c:pt>
                <c:pt idx="79733">
                  <c:v>1300.04</c:v>
                </c:pt>
                <c:pt idx="79734">
                  <c:v>1292.83</c:v>
                </c:pt>
                <c:pt idx="79735">
                  <c:v>1278.48</c:v>
                </c:pt>
                <c:pt idx="79736">
                  <c:v>1288.83</c:v>
                </c:pt>
                <c:pt idx="79737">
                  <c:v>1291.08</c:v>
                </c:pt>
                <c:pt idx="79738">
                  <c:v>1296.8800000000001</c:v>
                </c:pt>
                <c:pt idx="79739">
                  <c:v>1294.5999999999999</c:v>
                </c:pt>
                <c:pt idx="79740">
                  <c:v>1262.7</c:v>
                </c:pt>
                <c:pt idx="79741">
                  <c:v>1262.7</c:v>
                </c:pt>
                <c:pt idx="79742">
                  <c:v>1258.76</c:v>
                </c:pt>
                <c:pt idx="79743">
                  <c:v>1290.5</c:v>
                </c:pt>
                <c:pt idx="79744">
                  <c:v>1282.01</c:v>
                </c:pt>
                <c:pt idx="79745">
                  <c:v>1297.1500000000001</c:v>
                </c:pt>
                <c:pt idx="79746">
                  <c:v>1307.29</c:v>
                </c:pt>
                <c:pt idx="79747">
                  <c:v>1305.8499999999999</c:v>
                </c:pt>
                <c:pt idx="79748">
                  <c:v>1343.54</c:v>
                </c:pt>
                <c:pt idx="79749">
                  <c:v>1343.13</c:v>
                </c:pt>
                <c:pt idx="79750">
                  <c:v>1341.18</c:v>
                </c:pt>
                <c:pt idx="79751">
                  <c:v>1343.62</c:v>
                </c:pt>
                <c:pt idx="79752">
                  <c:v>1333.17</c:v>
                </c:pt>
                <c:pt idx="79753">
                  <c:v>1332.04</c:v>
                </c:pt>
                <c:pt idx="79754">
                  <c:v>1340.25</c:v>
                </c:pt>
                <c:pt idx="79755">
                  <c:v>1329.74</c:v>
                </c:pt>
                <c:pt idx="79756">
                  <c:v>1334.9</c:v>
                </c:pt>
                <c:pt idx="79757">
                  <c:v>1334.04</c:v>
                </c:pt>
                <c:pt idx="79758">
                  <c:v>1331.84</c:v>
                </c:pt>
                <c:pt idx="79759">
                  <c:v>1291.32</c:v>
                </c:pt>
                <c:pt idx="79760">
                  <c:v>1304.8699999999999</c:v>
                </c:pt>
                <c:pt idx="79761">
                  <c:v>1303.58</c:v>
                </c:pt>
                <c:pt idx="79762">
                  <c:v>1314.03</c:v>
                </c:pt>
                <c:pt idx="79763">
                  <c:v>1319.03</c:v>
                </c:pt>
                <c:pt idx="79764">
                  <c:v>1315.15</c:v>
                </c:pt>
                <c:pt idx="79765">
                  <c:v>1316.91</c:v>
                </c:pt>
                <c:pt idx="79766">
                  <c:v>1344.94</c:v>
                </c:pt>
                <c:pt idx="79767">
                  <c:v>1355.68</c:v>
                </c:pt>
                <c:pt idx="79768">
                  <c:v>1358.91</c:v>
                </c:pt>
                <c:pt idx="79769">
                  <c:v>1357.33</c:v>
                </c:pt>
                <c:pt idx="79770">
                  <c:v>1350.38</c:v>
                </c:pt>
                <c:pt idx="79771">
                  <c:v>1354.14</c:v>
                </c:pt>
                <c:pt idx="79772">
                  <c:v>1330.13</c:v>
                </c:pt>
                <c:pt idx="79773">
                  <c:v>1323.26</c:v>
                </c:pt>
                <c:pt idx="79774">
                  <c:v>1347.31</c:v>
                </c:pt>
                <c:pt idx="79775">
                  <c:v>1342.26</c:v>
                </c:pt>
                <c:pt idx="79776">
                  <c:v>1340.64</c:v>
                </c:pt>
                <c:pt idx="79777">
                  <c:v>1320.71</c:v>
                </c:pt>
                <c:pt idx="79778">
                  <c:v>1316.36</c:v>
                </c:pt>
                <c:pt idx="79779">
                  <c:v>1332.21</c:v>
                </c:pt>
                <c:pt idx="79780">
                  <c:v>1322.6</c:v>
                </c:pt>
                <c:pt idx="79781">
                  <c:v>1330.58</c:v>
                </c:pt>
                <c:pt idx="79782">
                  <c:v>1330.22</c:v>
                </c:pt>
                <c:pt idx="79783">
                  <c:v>1329.07</c:v>
                </c:pt>
                <c:pt idx="79784">
                  <c:v>1328.27</c:v>
                </c:pt>
                <c:pt idx="79785">
                  <c:v>1306.28</c:v>
                </c:pt>
                <c:pt idx="79786">
                  <c:v>1310.02</c:v>
                </c:pt>
                <c:pt idx="79787">
                  <c:v>1319.32</c:v>
                </c:pt>
                <c:pt idx="79788">
                  <c:v>1338.35</c:v>
                </c:pt>
                <c:pt idx="79789">
                  <c:v>1321.68</c:v>
                </c:pt>
                <c:pt idx="79790">
                  <c:v>1327.72</c:v>
                </c:pt>
                <c:pt idx="79791">
                  <c:v>1330.73</c:v>
                </c:pt>
                <c:pt idx="79792">
                  <c:v>1338.89</c:v>
                </c:pt>
                <c:pt idx="79793">
                  <c:v>1338.89</c:v>
                </c:pt>
                <c:pt idx="79794">
                  <c:v>1351.92</c:v>
                </c:pt>
                <c:pt idx="79795">
                  <c:v>1342.19</c:v>
                </c:pt>
                <c:pt idx="79796">
                  <c:v>1350.43</c:v>
                </c:pt>
                <c:pt idx="79797">
                  <c:v>1344.76</c:v>
                </c:pt>
                <c:pt idx="79798">
                  <c:v>1355</c:v>
                </c:pt>
                <c:pt idx="79799">
                  <c:v>1336.53</c:v>
                </c:pt>
                <c:pt idx="79800">
                  <c:v>1326.97</c:v>
                </c:pt>
                <c:pt idx="79801">
                  <c:v>1325.35</c:v>
                </c:pt>
                <c:pt idx="79802">
                  <c:v>1315.27</c:v>
                </c:pt>
                <c:pt idx="79803">
                  <c:v>1323.59</c:v>
                </c:pt>
                <c:pt idx="79804">
                  <c:v>1331.1</c:v>
                </c:pt>
                <c:pt idx="79805">
                  <c:v>1330.04</c:v>
                </c:pt>
                <c:pt idx="79806">
                  <c:v>1330.04</c:v>
                </c:pt>
                <c:pt idx="79807">
                  <c:v>1332.43</c:v>
                </c:pt>
                <c:pt idx="79808">
                  <c:v>1326.24</c:v>
                </c:pt>
                <c:pt idx="79809">
                  <c:v>1326.46</c:v>
                </c:pt>
                <c:pt idx="79810">
                  <c:v>1337.06</c:v>
                </c:pt>
                <c:pt idx="79811">
                  <c:v>1311.25</c:v>
                </c:pt>
                <c:pt idx="79812">
                  <c:v>1311.25</c:v>
                </c:pt>
                <c:pt idx="79813">
                  <c:v>1297.0899999999999</c:v>
                </c:pt>
                <c:pt idx="79814">
                  <c:v>1299.1099999999999</c:v>
                </c:pt>
                <c:pt idx="79815">
                  <c:v>1262.51</c:v>
                </c:pt>
                <c:pt idx="79816">
                  <c:v>1232.6099999999999</c:v>
                </c:pt>
                <c:pt idx="79817">
                  <c:v>1234.43</c:v>
                </c:pt>
                <c:pt idx="79818">
                  <c:v>1251.6300000000001</c:v>
                </c:pt>
                <c:pt idx="79819">
                  <c:v>1264.29</c:v>
                </c:pt>
                <c:pt idx="79820">
                  <c:v>1231.99</c:v>
                </c:pt>
                <c:pt idx="79821">
                  <c:v>1264.68</c:v>
                </c:pt>
                <c:pt idx="79822">
                  <c:v>1271.6099999999999</c:v>
                </c:pt>
                <c:pt idx="79823">
                  <c:v>1267.1300000000001</c:v>
                </c:pt>
                <c:pt idx="79824">
                  <c:v>1260.43</c:v>
                </c:pt>
                <c:pt idx="79825">
                  <c:v>1282.07</c:v>
                </c:pt>
                <c:pt idx="79826">
                  <c:v>1268.3800000000001</c:v>
                </c:pt>
                <c:pt idx="79827">
                  <c:v>1274.6199999999999</c:v>
                </c:pt>
                <c:pt idx="79828">
                  <c:v>1289.6099999999999</c:v>
                </c:pt>
                <c:pt idx="79829">
                  <c:v>1288.21</c:v>
                </c:pt>
                <c:pt idx="79830">
                  <c:v>1278.08</c:v>
                </c:pt>
                <c:pt idx="79831">
                  <c:v>1310.05</c:v>
                </c:pt>
                <c:pt idx="79832">
                  <c:v>1310.69</c:v>
                </c:pt>
                <c:pt idx="79833">
                  <c:v>1307.32</c:v>
                </c:pt>
                <c:pt idx="79834">
                  <c:v>1293.6199999999999</c:v>
                </c:pt>
                <c:pt idx="79835">
                  <c:v>1284.3</c:v>
                </c:pt>
                <c:pt idx="79836">
                  <c:v>1305.19</c:v>
                </c:pt>
                <c:pt idx="79837">
                  <c:v>1327.2</c:v>
                </c:pt>
                <c:pt idx="79838">
                  <c:v>1330.1</c:v>
                </c:pt>
                <c:pt idx="79839">
                  <c:v>1317.33</c:v>
                </c:pt>
                <c:pt idx="79840">
                  <c:v>1310.91</c:v>
                </c:pt>
                <c:pt idx="79841">
                  <c:v>1301.52</c:v>
                </c:pt>
                <c:pt idx="79842">
                  <c:v>1311.09</c:v>
                </c:pt>
                <c:pt idx="79843">
                  <c:v>1307.1500000000001</c:v>
                </c:pt>
                <c:pt idx="79844">
                  <c:v>1296.04</c:v>
                </c:pt>
                <c:pt idx="79845">
                  <c:v>1307.1500000000001</c:v>
                </c:pt>
                <c:pt idx="79846">
                  <c:v>1290.78</c:v>
                </c:pt>
                <c:pt idx="79847">
                  <c:v>1290.78</c:v>
                </c:pt>
                <c:pt idx="79848">
                  <c:v>1309.68</c:v>
                </c:pt>
                <c:pt idx="79849">
                  <c:v>1311.56</c:v>
                </c:pt>
                <c:pt idx="79850">
                  <c:v>1288.5</c:v>
                </c:pt>
                <c:pt idx="79851">
                  <c:v>1306.49</c:v>
                </c:pt>
                <c:pt idx="79852">
                  <c:v>1309.0899999999999</c:v>
                </c:pt>
                <c:pt idx="79853">
                  <c:v>1306.08</c:v>
                </c:pt>
                <c:pt idx="79854">
                  <c:v>1304.79</c:v>
                </c:pt>
                <c:pt idx="79855">
                  <c:v>1283.4100000000001</c:v>
                </c:pt>
                <c:pt idx="79856">
                  <c:v>1299.6199999999999</c:v>
                </c:pt>
                <c:pt idx="79857">
                  <c:v>1299.6199999999999</c:v>
                </c:pt>
                <c:pt idx="79858">
                  <c:v>1295.5</c:v>
                </c:pt>
                <c:pt idx="79859">
                  <c:v>1293.8</c:v>
                </c:pt>
                <c:pt idx="79860">
                  <c:v>1294.29</c:v>
                </c:pt>
                <c:pt idx="79861">
                  <c:v>1284.55</c:v>
                </c:pt>
                <c:pt idx="79862">
                  <c:v>1292.22</c:v>
                </c:pt>
                <c:pt idx="79863">
                  <c:v>1282.76</c:v>
                </c:pt>
                <c:pt idx="79864">
                  <c:v>1303.25</c:v>
                </c:pt>
                <c:pt idx="79865">
                  <c:v>1301.55</c:v>
                </c:pt>
                <c:pt idx="79866">
                  <c:v>1302.55</c:v>
                </c:pt>
                <c:pt idx="79867">
                  <c:v>1306.8800000000001</c:v>
                </c:pt>
                <c:pt idx="79868">
                  <c:v>1314.34</c:v>
                </c:pt>
                <c:pt idx="79869">
                  <c:v>1296.31</c:v>
                </c:pt>
                <c:pt idx="79870">
                  <c:v>1291.6099999999999</c:v>
                </c:pt>
                <c:pt idx="79871">
                  <c:v>1307.17</c:v>
                </c:pt>
                <c:pt idx="79872">
                  <c:v>1317.23</c:v>
                </c:pt>
                <c:pt idx="79873">
                  <c:v>1328.53</c:v>
                </c:pt>
                <c:pt idx="79874">
                  <c:v>1332.55</c:v>
                </c:pt>
                <c:pt idx="79875">
                  <c:v>1316.39</c:v>
                </c:pt>
                <c:pt idx="79876">
                  <c:v>1324.95</c:v>
                </c:pt>
                <c:pt idx="79877">
                  <c:v>1331.56</c:v>
                </c:pt>
                <c:pt idx="79878">
                  <c:v>1337.34</c:v>
                </c:pt>
                <c:pt idx="79879">
                  <c:v>1327.47</c:v>
                </c:pt>
                <c:pt idx="79880">
                  <c:v>1333.75</c:v>
                </c:pt>
                <c:pt idx="79881">
                  <c:v>1350.38</c:v>
                </c:pt>
                <c:pt idx="79882">
                  <c:v>1339.03</c:v>
                </c:pt>
                <c:pt idx="79883">
                  <c:v>1348.53</c:v>
                </c:pt>
                <c:pt idx="79884">
                  <c:v>1352.33</c:v>
                </c:pt>
                <c:pt idx="79885">
                  <c:v>1322.09</c:v>
                </c:pt>
                <c:pt idx="79886">
                  <c:v>1294.05</c:v>
                </c:pt>
                <c:pt idx="79887">
                  <c:v>1300.1600000000001</c:v>
                </c:pt>
                <c:pt idx="79888">
                  <c:v>1277.51</c:v>
                </c:pt>
                <c:pt idx="79889">
                  <c:v>1277.51</c:v>
                </c:pt>
                <c:pt idx="79890">
                  <c:v>1253.29</c:v>
                </c:pt>
                <c:pt idx="79891">
                  <c:v>1269.52</c:v>
                </c:pt>
                <c:pt idx="79892">
                  <c:v>1310.99</c:v>
                </c:pt>
                <c:pt idx="79893">
                  <c:v>1301.08</c:v>
                </c:pt>
                <c:pt idx="79894">
                  <c:v>1297.28</c:v>
                </c:pt>
                <c:pt idx="79895">
                  <c:v>1300.8900000000001</c:v>
                </c:pt>
                <c:pt idx="79896">
                  <c:v>1270.75</c:v>
                </c:pt>
                <c:pt idx="79897">
                  <c:v>1275.1600000000001</c:v>
                </c:pt>
                <c:pt idx="79898">
                  <c:v>1287.21</c:v>
                </c:pt>
                <c:pt idx="79899">
                  <c:v>1284.5999999999999</c:v>
                </c:pt>
                <c:pt idx="79900">
                  <c:v>1276.67</c:v>
                </c:pt>
                <c:pt idx="79901">
                  <c:v>1284.04</c:v>
                </c:pt>
                <c:pt idx="79902">
                  <c:v>1284.04</c:v>
                </c:pt>
                <c:pt idx="79903">
                  <c:v>1289.6300000000001</c:v>
                </c:pt>
                <c:pt idx="79904">
                  <c:v>1291.43</c:v>
                </c:pt>
                <c:pt idx="79905">
                  <c:v>1290.6300000000001</c:v>
                </c:pt>
                <c:pt idx="79906">
                  <c:v>1297.68</c:v>
                </c:pt>
                <c:pt idx="79907">
                  <c:v>1294.6400000000001</c:v>
                </c:pt>
                <c:pt idx="79908">
                  <c:v>1309.5899999999999</c:v>
                </c:pt>
                <c:pt idx="79909">
                  <c:v>1299.8800000000001</c:v>
                </c:pt>
                <c:pt idx="79910">
                  <c:v>1281.53</c:v>
                </c:pt>
                <c:pt idx="79911">
                  <c:v>1277.2</c:v>
                </c:pt>
                <c:pt idx="79912">
                  <c:v>1279.3499999999999</c:v>
                </c:pt>
                <c:pt idx="79913">
                  <c:v>1270.98</c:v>
                </c:pt>
                <c:pt idx="79914">
                  <c:v>1287.68</c:v>
                </c:pt>
                <c:pt idx="79915">
                  <c:v>1305.47</c:v>
                </c:pt>
                <c:pt idx="79916">
                  <c:v>1300.2</c:v>
                </c:pt>
                <c:pt idx="79917">
                  <c:v>1310.86</c:v>
                </c:pt>
                <c:pt idx="79918">
                  <c:v>1309.6600000000001</c:v>
                </c:pt>
                <c:pt idx="79919">
                  <c:v>1300.76</c:v>
                </c:pt>
                <c:pt idx="79920">
                  <c:v>1318.35</c:v>
                </c:pt>
                <c:pt idx="79921">
                  <c:v>1301.03</c:v>
                </c:pt>
                <c:pt idx="79922">
                  <c:v>1309.01</c:v>
                </c:pt>
                <c:pt idx="79923">
                  <c:v>1303</c:v>
                </c:pt>
                <c:pt idx="79924">
                  <c:v>1326.25</c:v>
                </c:pt>
                <c:pt idx="79925">
                  <c:v>1304.68</c:v>
                </c:pt>
                <c:pt idx="79926">
                  <c:v>1335.03</c:v>
                </c:pt>
                <c:pt idx="79927">
                  <c:v>1315.61</c:v>
                </c:pt>
                <c:pt idx="79928">
                  <c:v>1306.58</c:v>
                </c:pt>
                <c:pt idx="79929">
                  <c:v>1312.79</c:v>
                </c:pt>
                <c:pt idx="79930">
                  <c:v>1311.46</c:v>
                </c:pt>
                <c:pt idx="79931">
                  <c:v>1328.04</c:v>
                </c:pt>
                <c:pt idx="79932">
                  <c:v>1327.51</c:v>
                </c:pt>
                <c:pt idx="79933">
                  <c:v>1309.71</c:v>
                </c:pt>
                <c:pt idx="79934">
                  <c:v>1291.48</c:v>
                </c:pt>
                <c:pt idx="79935">
                  <c:v>1275.21</c:v>
                </c:pt>
                <c:pt idx="79936">
                  <c:v>1277.23</c:v>
                </c:pt>
                <c:pt idx="79937">
                  <c:v>1276.95</c:v>
                </c:pt>
                <c:pt idx="79938">
                  <c:v>1298.47</c:v>
                </c:pt>
                <c:pt idx="79939">
                  <c:v>1284.7</c:v>
                </c:pt>
                <c:pt idx="79940">
                  <c:v>1287.45</c:v>
                </c:pt>
                <c:pt idx="79941">
                  <c:v>1268.8499999999999</c:v>
                </c:pt>
                <c:pt idx="79942">
                  <c:v>1256.71</c:v>
                </c:pt>
                <c:pt idx="79943">
                  <c:v>1244.6400000000001</c:v>
                </c:pt>
                <c:pt idx="79944">
                  <c:v>1255</c:v>
                </c:pt>
                <c:pt idx="79945">
                  <c:v>1253.5999999999999</c:v>
                </c:pt>
                <c:pt idx="79946">
                  <c:v>1255.93</c:v>
                </c:pt>
                <c:pt idx="79947">
                  <c:v>1234.81</c:v>
                </c:pt>
                <c:pt idx="79948">
                  <c:v>1221.3399999999999</c:v>
                </c:pt>
                <c:pt idx="79949">
                  <c:v>1238.0999999999999</c:v>
                </c:pt>
                <c:pt idx="79950">
                  <c:v>1240.8</c:v>
                </c:pt>
                <c:pt idx="79951">
                  <c:v>1248.69</c:v>
                </c:pt>
                <c:pt idx="79952">
                  <c:v>1265.67</c:v>
                </c:pt>
                <c:pt idx="79953">
                  <c:v>1272.6300000000001</c:v>
                </c:pt>
                <c:pt idx="79954">
                  <c:v>1276.8399999999999</c:v>
                </c:pt>
                <c:pt idx="79955">
                  <c:v>1286.96</c:v>
                </c:pt>
                <c:pt idx="79956">
                  <c:v>1283.0899999999999</c:v>
                </c:pt>
                <c:pt idx="79957">
                  <c:v>1282.57</c:v>
                </c:pt>
                <c:pt idx="79958">
                  <c:v>1293.07</c:v>
                </c:pt>
                <c:pt idx="79959">
                  <c:v>1292.6500000000001</c:v>
                </c:pt>
                <c:pt idx="79960">
                  <c:v>1297.22</c:v>
                </c:pt>
                <c:pt idx="79961">
                  <c:v>1286.32</c:v>
                </c:pt>
                <c:pt idx="79962">
                  <c:v>1287.53</c:v>
                </c:pt>
                <c:pt idx="79963">
                  <c:v>1303.31</c:v>
                </c:pt>
                <c:pt idx="79964">
                  <c:v>1303.31</c:v>
                </c:pt>
                <c:pt idx="79965">
                  <c:v>1310.3699999999999</c:v>
                </c:pt>
                <c:pt idx="79966">
                  <c:v>1303.5999999999999</c:v>
                </c:pt>
                <c:pt idx="79967">
                  <c:v>1290.8900000000001</c:v>
                </c:pt>
                <c:pt idx="79968">
                  <c:v>1298.44</c:v>
                </c:pt>
                <c:pt idx="79969">
                  <c:v>1298.49</c:v>
                </c:pt>
                <c:pt idx="79970">
                  <c:v>1274.8900000000001</c:v>
                </c:pt>
                <c:pt idx="79971">
                  <c:v>1275.96</c:v>
                </c:pt>
                <c:pt idx="79972">
                  <c:v>1288.8800000000001</c:v>
                </c:pt>
                <c:pt idx="79973">
                  <c:v>1296.8499999999999</c:v>
                </c:pt>
                <c:pt idx="79974">
                  <c:v>1288.2</c:v>
                </c:pt>
                <c:pt idx="79975">
                  <c:v>1274.6099999999999</c:v>
                </c:pt>
                <c:pt idx="79976">
                  <c:v>1279.6300000000001</c:v>
                </c:pt>
                <c:pt idx="79977">
                  <c:v>1285.74</c:v>
                </c:pt>
                <c:pt idx="79978">
                  <c:v>1287.48</c:v>
                </c:pt>
                <c:pt idx="79979">
                  <c:v>1286.58</c:v>
                </c:pt>
                <c:pt idx="79980">
                  <c:v>1313.33</c:v>
                </c:pt>
                <c:pt idx="79981">
                  <c:v>1297.04</c:v>
                </c:pt>
                <c:pt idx="79982">
                  <c:v>1311.25</c:v>
                </c:pt>
                <c:pt idx="79983">
                  <c:v>1297.26</c:v>
                </c:pt>
                <c:pt idx="79984">
                  <c:v>1289.46</c:v>
                </c:pt>
                <c:pt idx="79985">
                  <c:v>1292.98</c:v>
                </c:pt>
                <c:pt idx="79986">
                  <c:v>1296.57</c:v>
                </c:pt>
                <c:pt idx="79987">
                  <c:v>1303.81</c:v>
                </c:pt>
                <c:pt idx="79988">
                  <c:v>1306.8499999999999</c:v>
                </c:pt>
                <c:pt idx="79989">
                  <c:v>1323.14</c:v>
                </c:pt>
                <c:pt idx="79990">
                  <c:v>1326.46</c:v>
                </c:pt>
                <c:pt idx="79991">
                  <c:v>1312.71</c:v>
                </c:pt>
                <c:pt idx="79992">
                  <c:v>1322.26</c:v>
                </c:pt>
                <c:pt idx="79993">
                  <c:v>1309.48</c:v>
                </c:pt>
                <c:pt idx="79994">
                  <c:v>1294.6099999999999</c:v>
                </c:pt>
                <c:pt idx="79995">
                  <c:v>1279.1400000000001</c:v>
                </c:pt>
                <c:pt idx="79996">
                  <c:v>1278.72</c:v>
                </c:pt>
                <c:pt idx="79997">
                  <c:v>1297.58</c:v>
                </c:pt>
                <c:pt idx="79998">
                  <c:v>1296.47</c:v>
                </c:pt>
                <c:pt idx="79999">
                  <c:v>1286.8800000000001</c:v>
                </c:pt>
                <c:pt idx="80000">
                  <c:v>1295.82</c:v>
                </c:pt>
                <c:pt idx="80001">
                  <c:v>1281.4000000000001</c:v>
                </c:pt>
                <c:pt idx="80002">
                  <c:v>1276.57</c:v>
                </c:pt>
                <c:pt idx="80003">
                  <c:v>1279.3399999999999</c:v>
                </c:pt>
                <c:pt idx="80004">
                  <c:v>1279.29</c:v>
                </c:pt>
                <c:pt idx="80005">
                  <c:v>1285.8499999999999</c:v>
                </c:pt>
                <c:pt idx="80006">
                  <c:v>1285.53</c:v>
                </c:pt>
                <c:pt idx="80007">
                  <c:v>1269.76</c:v>
                </c:pt>
                <c:pt idx="80008">
                  <c:v>1276.08</c:v>
                </c:pt>
                <c:pt idx="80009">
                  <c:v>1289.08</c:v>
                </c:pt>
                <c:pt idx="80010">
                  <c:v>1292.58</c:v>
                </c:pt>
                <c:pt idx="80011">
                  <c:v>1270.3499999999999</c:v>
                </c:pt>
                <c:pt idx="80012">
                  <c:v>1277.96</c:v>
                </c:pt>
                <c:pt idx="80013">
                  <c:v>1291.23</c:v>
                </c:pt>
                <c:pt idx="80014">
                  <c:v>1260.28</c:v>
                </c:pt>
                <c:pt idx="80015">
                  <c:v>1268.29</c:v>
                </c:pt>
                <c:pt idx="80016">
                  <c:v>1268.29</c:v>
                </c:pt>
                <c:pt idx="80017">
                  <c:v>1288.93</c:v>
                </c:pt>
                <c:pt idx="80018">
                  <c:v>1282.82</c:v>
                </c:pt>
                <c:pt idx="80019">
                  <c:v>1289.94</c:v>
                </c:pt>
                <c:pt idx="80020">
                  <c:v>1259.19</c:v>
                </c:pt>
                <c:pt idx="80021">
                  <c:v>1253.06</c:v>
                </c:pt>
                <c:pt idx="80022">
                  <c:v>1256.8499999999999</c:v>
                </c:pt>
                <c:pt idx="80023">
                  <c:v>1250.06</c:v>
                </c:pt>
                <c:pt idx="80024">
                  <c:v>1283.4100000000001</c:v>
                </c:pt>
                <c:pt idx="80025">
                  <c:v>1288.02</c:v>
                </c:pt>
                <c:pt idx="80026">
                  <c:v>1300.53</c:v>
                </c:pt>
                <c:pt idx="80027">
                  <c:v>1300.27</c:v>
                </c:pt>
                <c:pt idx="80028">
                  <c:v>1304.1099999999999</c:v>
                </c:pt>
                <c:pt idx="80029">
                  <c:v>1309.29</c:v>
                </c:pt>
                <c:pt idx="80030">
                  <c:v>1314.03</c:v>
                </c:pt>
                <c:pt idx="80031">
                  <c:v>1315.62</c:v>
                </c:pt>
                <c:pt idx="80032">
                  <c:v>1308.69</c:v>
                </c:pt>
                <c:pt idx="80033">
                  <c:v>1327.05</c:v>
                </c:pt>
                <c:pt idx="80034">
                  <c:v>1319.71</c:v>
                </c:pt>
                <c:pt idx="80035">
                  <c:v>1317.55</c:v>
                </c:pt>
                <c:pt idx="80036">
                  <c:v>1324.34</c:v>
                </c:pt>
                <c:pt idx="80037">
                  <c:v>1312.03</c:v>
                </c:pt>
                <c:pt idx="80038">
                  <c:v>1301.43</c:v>
                </c:pt>
                <c:pt idx="80039">
                  <c:v>1284.3599999999999</c:v>
                </c:pt>
                <c:pt idx="80040">
                  <c:v>1275.8</c:v>
                </c:pt>
                <c:pt idx="80041">
                  <c:v>1276.2</c:v>
                </c:pt>
                <c:pt idx="80042">
                  <c:v>1291.06</c:v>
                </c:pt>
                <c:pt idx="80043">
                  <c:v>1280.31</c:v>
                </c:pt>
                <c:pt idx="80044">
                  <c:v>1292.76</c:v>
                </c:pt>
                <c:pt idx="80045">
                  <c:v>1298.3699999999999</c:v>
                </c:pt>
                <c:pt idx="80046">
                  <c:v>1285.8</c:v>
                </c:pt>
                <c:pt idx="80047">
                  <c:v>1296.96</c:v>
                </c:pt>
                <c:pt idx="80048">
                  <c:v>1299.5</c:v>
                </c:pt>
                <c:pt idx="80049">
                  <c:v>1299.5</c:v>
                </c:pt>
                <c:pt idx="80050">
                  <c:v>1296.95</c:v>
                </c:pt>
                <c:pt idx="80051">
                  <c:v>1301.19</c:v>
                </c:pt>
                <c:pt idx="80052">
                  <c:v>1304.07</c:v>
                </c:pt>
                <c:pt idx="80053">
                  <c:v>1302.24</c:v>
                </c:pt>
                <c:pt idx="80054">
                  <c:v>1267.47</c:v>
                </c:pt>
                <c:pt idx="80055">
                  <c:v>1267.47</c:v>
                </c:pt>
                <c:pt idx="80056">
                  <c:v>1292.82</c:v>
                </c:pt>
                <c:pt idx="80057">
                  <c:v>1273.98</c:v>
                </c:pt>
                <c:pt idx="80058">
                  <c:v>1273.98</c:v>
                </c:pt>
                <c:pt idx="80059">
                  <c:v>1285.6600000000001</c:v>
                </c:pt>
                <c:pt idx="80060">
                  <c:v>1300.56</c:v>
                </c:pt>
                <c:pt idx="80061">
                  <c:v>1291.1400000000001</c:v>
                </c:pt>
                <c:pt idx="80062">
                  <c:v>1300.3499999999999</c:v>
                </c:pt>
                <c:pt idx="80063">
                  <c:v>1312.51</c:v>
                </c:pt>
                <c:pt idx="80064">
                  <c:v>1297.76</c:v>
                </c:pt>
                <c:pt idx="80065">
                  <c:v>1298.68</c:v>
                </c:pt>
                <c:pt idx="80066">
                  <c:v>1326.36</c:v>
                </c:pt>
                <c:pt idx="80067">
                  <c:v>1322.25</c:v>
                </c:pt>
                <c:pt idx="80068">
                  <c:v>1315.08</c:v>
                </c:pt>
                <c:pt idx="80069">
                  <c:v>1316.47</c:v>
                </c:pt>
                <c:pt idx="80070">
                  <c:v>1325.23</c:v>
                </c:pt>
                <c:pt idx="80071">
                  <c:v>1326.45</c:v>
                </c:pt>
                <c:pt idx="80072">
                  <c:v>1332.87</c:v>
                </c:pt>
                <c:pt idx="80073">
                  <c:v>1322.01</c:v>
                </c:pt>
                <c:pt idx="80074">
                  <c:v>1328.92</c:v>
                </c:pt>
                <c:pt idx="80075">
                  <c:v>1327.56</c:v>
                </c:pt>
                <c:pt idx="80076">
                  <c:v>1313.64</c:v>
                </c:pt>
                <c:pt idx="80077">
                  <c:v>1313.64</c:v>
                </c:pt>
                <c:pt idx="80078">
                  <c:v>1323.77</c:v>
                </c:pt>
                <c:pt idx="80079">
                  <c:v>1307.17</c:v>
                </c:pt>
                <c:pt idx="80080">
                  <c:v>1311.41</c:v>
                </c:pt>
                <c:pt idx="80081">
                  <c:v>1313.63</c:v>
                </c:pt>
                <c:pt idx="80082">
                  <c:v>1256.1500000000001</c:v>
                </c:pt>
                <c:pt idx="80083">
                  <c:v>1249.6600000000001</c:v>
                </c:pt>
                <c:pt idx="80084">
                  <c:v>1245.97</c:v>
                </c:pt>
                <c:pt idx="80085">
                  <c:v>1251.52</c:v>
                </c:pt>
                <c:pt idx="80086">
                  <c:v>1251.1199999999999</c:v>
                </c:pt>
                <c:pt idx="80087">
                  <c:v>1245.8</c:v>
                </c:pt>
                <c:pt idx="80088">
                  <c:v>1255.67</c:v>
                </c:pt>
                <c:pt idx="80089">
                  <c:v>1261.3699999999999</c:v>
                </c:pt>
                <c:pt idx="80090">
                  <c:v>1258.73</c:v>
                </c:pt>
                <c:pt idx="80091">
                  <c:v>1267.18</c:v>
                </c:pt>
                <c:pt idx="80092">
                  <c:v>1267.18</c:v>
                </c:pt>
                <c:pt idx="80093">
                  <c:v>1274.99</c:v>
                </c:pt>
                <c:pt idx="80094">
                  <c:v>1286.4100000000001</c:v>
                </c:pt>
                <c:pt idx="80095">
                  <c:v>1300.1099999999999</c:v>
                </c:pt>
                <c:pt idx="80096">
                  <c:v>1322.86</c:v>
                </c:pt>
                <c:pt idx="80097">
                  <c:v>1323.48</c:v>
                </c:pt>
                <c:pt idx="80098">
                  <c:v>1330.18</c:v>
                </c:pt>
                <c:pt idx="80099">
                  <c:v>1316.4</c:v>
                </c:pt>
                <c:pt idx="80100">
                  <c:v>1292.6600000000001</c:v>
                </c:pt>
                <c:pt idx="80101">
                  <c:v>1309.07</c:v>
                </c:pt>
                <c:pt idx="80102">
                  <c:v>1313.73</c:v>
                </c:pt>
                <c:pt idx="80103">
                  <c:v>1283.5</c:v>
                </c:pt>
                <c:pt idx="80104">
                  <c:v>1294.08</c:v>
                </c:pt>
                <c:pt idx="80105">
                  <c:v>1301.3599999999999</c:v>
                </c:pt>
                <c:pt idx="80106">
                  <c:v>1315.52</c:v>
                </c:pt>
                <c:pt idx="80107">
                  <c:v>1306.58</c:v>
                </c:pt>
                <c:pt idx="80108">
                  <c:v>1303.93</c:v>
                </c:pt>
                <c:pt idx="80109">
                  <c:v>1296.27</c:v>
                </c:pt>
                <c:pt idx="80110">
                  <c:v>1317.21</c:v>
                </c:pt>
                <c:pt idx="80111">
                  <c:v>1300.03</c:v>
                </c:pt>
                <c:pt idx="80112">
                  <c:v>1310.24</c:v>
                </c:pt>
                <c:pt idx="80113">
                  <c:v>1323.96</c:v>
                </c:pt>
                <c:pt idx="80114">
                  <c:v>1337.36</c:v>
                </c:pt>
                <c:pt idx="80115">
                  <c:v>1333.73</c:v>
                </c:pt>
                <c:pt idx="80116">
                  <c:v>1333.68</c:v>
                </c:pt>
                <c:pt idx="80117">
                  <c:v>1340.62</c:v>
                </c:pt>
                <c:pt idx="80118">
                  <c:v>1345.82</c:v>
                </c:pt>
                <c:pt idx="80119">
                  <c:v>1344.13</c:v>
                </c:pt>
                <c:pt idx="80120">
                  <c:v>1348.15</c:v>
                </c:pt>
                <c:pt idx="80121">
                  <c:v>1331.14</c:v>
                </c:pt>
                <c:pt idx="80122">
                  <c:v>1308.95</c:v>
                </c:pt>
                <c:pt idx="80123">
                  <c:v>1353.04</c:v>
                </c:pt>
                <c:pt idx="80124">
                  <c:v>1354.43</c:v>
                </c:pt>
                <c:pt idx="80125">
                  <c:v>1365.11</c:v>
                </c:pt>
                <c:pt idx="80126">
                  <c:v>1353.08</c:v>
                </c:pt>
                <c:pt idx="80127">
                  <c:v>1364.41</c:v>
                </c:pt>
                <c:pt idx="80128">
                  <c:v>1339.64</c:v>
                </c:pt>
                <c:pt idx="80129">
                  <c:v>1351.81</c:v>
                </c:pt>
                <c:pt idx="80130">
                  <c:v>1369.37</c:v>
                </c:pt>
                <c:pt idx="80131">
                  <c:v>1354.51</c:v>
                </c:pt>
                <c:pt idx="80132">
                  <c:v>1352.1</c:v>
                </c:pt>
                <c:pt idx="80133">
                  <c:v>1341.74</c:v>
                </c:pt>
                <c:pt idx="80134">
                  <c:v>1351.04</c:v>
                </c:pt>
                <c:pt idx="80135">
                  <c:v>1345.68</c:v>
                </c:pt>
                <c:pt idx="80136">
                  <c:v>1341.69</c:v>
                </c:pt>
                <c:pt idx="80137">
                  <c:v>1341.36</c:v>
                </c:pt>
                <c:pt idx="80138">
                  <c:v>1346.94</c:v>
                </c:pt>
                <c:pt idx="80139">
                  <c:v>1350.47</c:v>
                </c:pt>
                <c:pt idx="80140">
                  <c:v>1329.45</c:v>
                </c:pt>
                <c:pt idx="80141">
                  <c:v>1344.45</c:v>
                </c:pt>
                <c:pt idx="80142">
                  <c:v>1328.08</c:v>
                </c:pt>
                <c:pt idx="80143">
                  <c:v>1328.08</c:v>
                </c:pt>
                <c:pt idx="80144">
                  <c:v>1345.02</c:v>
                </c:pt>
                <c:pt idx="80145">
                  <c:v>1341.35</c:v>
                </c:pt>
                <c:pt idx="80146">
                  <c:v>1321.34</c:v>
                </c:pt>
                <c:pt idx="80147">
                  <c:v>1338.1</c:v>
                </c:pt>
                <c:pt idx="80148">
                  <c:v>1324.57</c:v>
                </c:pt>
                <c:pt idx="80149">
                  <c:v>1339.67</c:v>
                </c:pt>
                <c:pt idx="80150">
                  <c:v>1325.19</c:v>
                </c:pt>
                <c:pt idx="80151">
                  <c:v>1338.94</c:v>
                </c:pt>
                <c:pt idx="80152">
                  <c:v>1333.13</c:v>
                </c:pt>
                <c:pt idx="80153">
                  <c:v>1331.52</c:v>
                </c:pt>
                <c:pt idx="80154">
                  <c:v>1341.6</c:v>
                </c:pt>
                <c:pt idx="80155">
                  <c:v>1337.6</c:v>
                </c:pt>
                <c:pt idx="80156">
                  <c:v>1337.43</c:v>
                </c:pt>
                <c:pt idx="80157">
                  <c:v>1345.47</c:v>
                </c:pt>
                <c:pt idx="80158">
                  <c:v>1339.04</c:v>
                </c:pt>
                <c:pt idx="80159">
                  <c:v>1350.74</c:v>
                </c:pt>
                <c:pt idx="80160">
                  <c:v>1366.7</c:v>
                </c:pt>
                <c:pt idx="80161">
                  <c:v>1364.99</c:v>
                </c:pt>
                <c:pt idx="80162">
                  <c:v>1353.9</c:v>
                </c:pt>
                <c:pt idx="80163">
                  <c:v>1341.94</c:v>
                </c:pt>
                <c:pt idx="80164">
                  <c:v>1319.25</c:v>
                </c:pt>
                <c:pt idx="80165">
                  <c:v>1324.87</c:v>
                </c:pt>
                <c:pt idx="80166">
                  <c:v>1355.06</c:v>
                </c:pt>
                <c:pt idx="80167">
                  <c:v>1353.34</c:v>
                </c:pt>
                <c:pt idx="80168">
                  <c:v>1343.37</c:v>
                </c:pt>
                <c:pt idx="80169">
                  <c:v>1359.55</c:v>
                </c:pt>
                <c:pt idx="80170">
                  <c:v>1344.38</c:v>
                </c:pt>
                <c:pt idx="80171">
                  <c:v>1342.85</c:v>
                </c:pt>
                <c:pt idx="80172">
                  <c:v>1348.82</c:v>
                </c:pt>
                <c:pt idx="80173">
                  <c:v>1347.24</c:v>
                </c:pt>
                <c:pt idx="80174">
                  <c:v>1357.97</c:v>
                </c:pt>
                <c:pt idx="80175">
                  <c:v>1352.95</c:v>
                </c:pt>
                <c:pt idx="80176">
                  <c:v>1343.26</c:v>
                </c:pt>
                <c:pt idx="80177">
                  <c:v>1353.87</c:v>
                </c:pt>
                <c:pt idx="80178">
                  <c:v>1365.04</c:v>
                </c:pt>
                <c:pt idx="80179">
                  <c:v>1379.21</c:v>
                </c:pt>
                <c:pt idx="80180">
                  <c:v>1363.6</c:v>
                </c:pt>
                <c:pt idx="80181">
                  <c:v>1364.57</c:v>
                </c:pt>
                <c:pt idx="80182">
                  <c:v>1352.69</c:v>
                </c:pt>
                <c:pt idx="80183">
                  <c:v>1353.18</c:v>
                </c:pt>
                <c:pt idx="80184">
                  <c:v>1343.44</c:v>
                </c:pt>
                <c:pt idx="80185">
                  <c:v>1343.44</c:v>
                </c:pt>
                <c:pt idx="80186">
                  <c:v>1356.82</c:v>
                </c:pt>
                <c:pt idx="80187">
                  <c:v>1359.24</c:v>
                </c:pt>
                <c:pt idx="80188">
                  <c:v>1334.12</c:v>
                </c:pt>
                <c:pt idx="80189">
                  <c:v>1338.21</c:v>
                </c:pt>
                <c:pt idx="80190">
                  <c:v>1332.3</c:v>
                </c:pt>
                <c:pt idx="80191">
                  <c:v>1339.73</c:v>
                </c:pt>
                <c:pt idx="80192">
                  <c:v>1331.02</c:v>
                </c:pt>
                <c:pt idx="80193">
                  <c:v>1328.61</c:v>
                </c:pt>
                <c:pt idx="80194">
                  <c:v>1317.33</c:v>
                </c:pt>
                <c:pt idx="80195">
                  <c:v>1315.51</c:v>
                </c:pt>
                <c:pt idx="80196">
                  <c:v>1312.19</c:v>
                </c:pt>
                <c:pt idx="80197">
                  <c:v>1327.66</c:v>
                </c:pt>
                <c:pt idx="80198">
                  <c:v>1303.72</c:v>
                </c:pt>
                <c:pt idx="80199">
                  <c:v>1327.58</c:v>
                </c:pt>
                <c:pt idx="80200">
                  <c:v>1329.43</c:v>
                </c:pt>
                <c:pt idx="80201">
                  <c:v>1314.69</c:v>
                </c:pt>
                <c:pt idx="80202">
                  <c:v>1295.72</c:v>
                </c:pt>
                <c:pt idx="80203">
                  <c:v>1322.88</c:v>
                </c:pt>
                <c:pt idx="80204">
                  <c:v>1324.07</c:v>
                </c:pt>
                <c:pt idx="80205">
                  <c:v>1327.84</c:v>
                </c:pt>
                <c:pt idx="80206">
                  <c:v>1326.14</c:v>
                </c:pt>
                <c:pt idx="80207">
                  <c:v>1337.45</c:v>
                </c:pt>
                <c:pt idx="80208">
                  <c:v>1338.64</c:v>
                </c:pt>
                <c:pt idx="80209">
                  <c:v>1337.57</c:v>
                </c:pt>
                <c:pt idx="80210">
                  <c:v>1342.4</c:v>
                </c:pt>
                <c:pt idx="80211">
                  <c:v>1331.17</c:v>
                </c:pt>
                <c:pt idx="80212">
                  <c:v>1329.15</c:v>
                </c:pt>
                <c:pt idx="80213">
                  <c:v>1345.78</c:v>
                </c:pt>
                <c:pt idx="80214">
                  <c:v>1335.64</c:v>
                </c:pt>
                <c:pt idx="80215">
                  <c:v>1317.96</c:v>
                </c:pt>
                <c:pt idx="80216">
                  <c:v>1321.73</c:v>
                </c:pt>
                <c:pt idx="80217">
                  <c:v>1328.07</c:v>
                </c:pt>
                <c:pt idx="80218">
                  <c:v>1323.58</c:v>
                </c:pt>
                <c:pt idx="80219">
                  <c:v>1332.91</c:v>
                </c:pt>
                <c:pt idx="80220">
                  <c:v>1330.57</c:v>
                </c:pt>
                <c:pt idx="80221">
                  <c:v>1332.97</c:v>
                </c:pt>
                <c:pt idx="80222">
                  <c:v>1308.51</c:v>
                </c:pt>
                <c:pt idx="80223">
                  <c:v>1326.41</c:v>
                </c:pt>
                <c:pt idx="80224">
                  <c:v>1332.97</c:v>
                </c:pt>
                <c:pt idx="80225">
                  <c:v>1321.21</c:v>
                </c:pt>
                <c:pt idx="80226">
                  <c:v>1305.08</c:v>
                </c:pt>
                <c:pt idx="80227">
                  <c:v>1300.22</c:v>
                </c:pt>
                <c:pt idx="80228">
                  <c:v>1295.77</c:v>
                </c:pt>
                <c:pt idx="80229">
                  <c:v>1297.1300000000001</c:v>
                </c:pt>
                <c:pt idx="80230">
                  <c:v>1300.31</c:v>
                </c:pt>
                <c:pt idx="80231">
                  <c:v>1310.27</c:v>
                </c:pt>
                <c:pt idx="80232">
                  <c:v>1301.32</c:v>
                </c:pt>
                <c:pt idx="80233">
                  <c:v>1299.83</c:v>
                </c:pt>
                <c:pt idx="80234">
                  <c:v>1318.08</c:v>
                </c:pt>
                <c:pt idx="80235">
                  <c:v>1306.55</c:v>
                </c:pt>
                <c:pt idx="80236">
                  <c:v>1302.5999999999999</c:v>
                </c:pt>
                <c:pt idx="80237">
                  <c:v>1310.33</c:v>
                </c:pt>
                <c:pt idx="80238">
                  <c:v>1323.38</c:v>
                </c:pt>
                <c:pt idx="80239">
                  <c:v>1323.05</c:v>
                </c:pt>
                <c:pt idx="80240">
                  <c:v>1326.35</c:v>
                </c:pt>
                <c:pt idx="80241">
                  <c:v>1317.86</c:v>
                </c:pt>
                <c:pt idx="80242">
                  <c:v>1337.72</c:v>
                </c:pt>
                <c:pt idx="80243">
                  <c:v>1320.57</c:v>
                </c:pt>
                <c:pt idx="80244">
                  <c:v>1333.51</c:v>
                </c:pt>
                <c:pt idx="80245">
                  <c:v>1334.62</c:v>
                </c:pt>
                <c:pt idx="80246">
                  <c:v>1341.71</c:v>
                </c:pt>
                <c:pt idx="80247">
                  <c:v>1336.6</c:v>
                </c:pt>
                <c:pt idx="80248">
                  <c:v>1329.67</c:v>
                </c:pt>
                <c:pt idx="80249">
                  <c:v>1312.75</c:v>
                </c:pt>
                <c:pt idx="80250">
                  <c:v>1335.75</c:v>
                </c:pt>
                <c:pt idx="80251">
                  <c:v>1333.03</c:v>
                </c:pt>
                <c:pt idx="80252">
                  <c:v>1338.12</c:v>
                </c:pt>
                <c:pt idx="80253">
                  <c:v>1338.94</c:v>
                </c:pt>
                <c:pt idx="80254">
                  <c:v>1318.5</c:v>
                </c:pt>
                <c:pt idx="80255">
                  <c:v>1311.77</c:v>
                </c:pt>
                <c:pt idx="80256">
                  <c:v>1307.23</c:v>
                </c:pt>
                <c:pt idx="80257">
                  <c:v>1318.74</c:v>
                </c:pt>
                <c:pt idx="80258">
                  <c:v>1315.22</c:v>
                </c:pt>
                <c:pt idx="80259">
                  <c:v>1304.3699999999999</c:v>
                </c:pt>
                <c:pt idx="80260">
                  <c:v>1299.3699999999999</c:v>
                </c:pt>
                <c:pt idx="80261">
                  <c:v>1313.93</c:v>
                </c:pt>
                <c:pt idx="80262">
                  <c:v>1339.79</c:v>
                </c:pt>
                <c:pt idx="80263">
                  <c:v>1341.32</c:v>
                </c:pt>
                <c:pt idx="80264">
                  <c:v>1345.16</c:v>
                </c:pt>
                <c:pt idx="80265">
                  <c:v>1367.04</c:v>
                </c:pt>
                <c:pt idx="80266">
                  <c:v>1339.97</c:v>
                </c:pt>
                <c:pt idx="80267">
                  <c:v>1335.43</c:v>
                </c:pt>
                <c:pt idx="80268">
                  <c:v>1346.58</c:v>
                </c:pt>
                <c:pt idx="80269">
                  <c:v>1342.27</c:v>
                </c:pt>
                <c:pt idx="80270">
                  <c:v>1340.9</c:v>
                </c:pt>
                <c:pt idx="80271">
                  <c:v>1331.31</c:v>
                </c:pt>
                <c:pt idx="80272">
                  <c:v>1324.95</c:v>
                </c:pt>
                <c:pt idx="80273">
                  <c:v>1331.44</c:v>
                </c:pt>
                <c:pt idx="80274">
                  <c:v>1325.16</c:v>
                </c:pt>
                <c:pt idx="80275">
                  <c:v>1325.16</c:v>
                </c:pt>
                <c:pt idx="80276">
                  <c:v>1337.52</c:v>
                </c:pt>
                <c:pt idx="80277">
                  <c:v>1327.4</c:v>
                </c:pt>
                <c:pt idx="80278">
                  <c:v>1332.22</c:v>
                </c:pt>
                <c:pt idx="80279">
                  <c:v>1340.4</c:v>
                </c:pt>
                <c:pt idx="80280">
                  <c:v>1324.03</c:v>
                </c:pt>
                <c:pt idx="80281">
                  <c:v>1343.22</c:v>
                </c:pt>
                <c:pt idx="80282">
                  <c:v>1334.88</c:v>
                </c:pt>
                <c:pt idx="80283">
                  <c:v>1348.18</c:v>
                </c:pt>
                <c:pt idx="80284">
                  <c:v>1345.52</c:v>
                </c:pt>
                <c:pt idx="80285">
                  <c:v>1345.52</c:v>
                </c:pt>
                <c:pt idx="80286">
                  <c:v>1330.95</c:v>
                </c:pt>
                <c:pt idx="80287">
                  <c:v>1335.29</c:v>
                </c:pt>
                <c:pt idx="80288">
                  <c:v>1331.57</c:v>
                </c:pt>
                <c:pt idx="80289">
                  <c:v>1326.24</c:v>
                </c:pt>
                <c:pt idx="80290">
                  <c:v>1322.46</c:v>
                </c:pt>
                <c:pt idx="80291">
                  <c:v>1323.65</c:v>
                </c:pt>
                <c:pt idx="80292">
                  <c:v>1311.3</c:v>
                </c:pt>
                <c:pt idx="80293">
                  <c:v>1332.84</c:v>
                </c:pt>
                <c:pt idx="80294">
                  <c:v>1338.61</c:v>
                </c:pt>
                <c:pt idx="80295">
                  <c:v>1314.89</c:v>
                </c:pt>
                <c:pt idx="80296">
                  <c:v>1317.96</c:v>
                </c:pt>
                <c:pt idx="80297">
                  <c:v>1307.98</c:v>
                </c:pt>
                <c:pt idx="80298">
                  <c:v>1318.84</c:v>
                </c:pt>
                <c:pt idx="80299">
                  <c:v>1315.64</c:v>
                </c:pt>
                <c:pt idx="80300">
                  <c:v>1308.99</c:v>
                </c:pt>
                <c:pt idx="80301">
                  <c:v>1322.91</c:v>
                </c:pt>
                <c:pt idx="80302">
                  <c:v>1310.7</c:v>
                </c:pt>
                <c:pt idx="80303">
                  <c:v>1320.72</c:v>
                </c:pt>
                <c:pt idx="80304">
                  <c:v>1312.66</c:v>
                </c:pt>
                <c:pt idx="80305">
                  <c:v>1332.78</c:v>
                </c:pt>
                <c:pt idx="80306">
                  <c:v>1332.78</c:v>
                </c:pt>
                <c:pt idx="80307">
                  <c:v>1343.42</c:v>
                </c:pt>
                <c:pt idx="80308">
                  <c:v>1338.93</c:v>
                </c:pt>
                <c:pt idx="80309">
                  <c:v>1339.83</c:v>
                </c:pt>
                <c:pt idx="80310">
                  <c:v>1359.57</c:v>
                </c:pt>
                <c:pt idx="80311">
                  <c:v>1364.26</c:v>
                </c:pt>
                <c:pt idx="80312">
                  <c:v>1357.48</c:v>
                </c:pt>
                <c:pt idx="80313">
                  <c:v>1380.47</c:v>
                </c:pt>
                <c:pt idx="80314">
                  <c:v>1352.01</c:v>
                </c:pt>
                <c:pt idx="80315">
                  <c:v>1338.1</c:v>
                </c:pt>
                <c:pt idx="80316">
                  <c:v>1332.67</c:v>
                </c:pt>
                <c:pt idx="80317">
                  <c:v>1318.17</c:v>
                </c:pt>
                <c:pt idx="80318">
                  <c:v>1321.59</c:v>
                </c:pt>
                <c:pt idx="80319">
                  <c:v>1338.78</c:v>
                </c:pt>
                <c:pt idx="80320">
                  <c:v>1312.75</c:v>
                </c:pt>
                <c:pt idx="80321">
                  <c:v>1311.38</c:v>
                </c:pt>
                <c:pt idx="80322">
                  <c:v>1316.8</c:v>
                </c:pt>
                <c:pt idx="80323">
                  <c:v>1296.6600000000001</c:v>
                </c:pt>
                <c:pt idx="80324">
                  <c:v>1281.42</c:v>
                </c:pt>
                <c:pt idx="80325">
                  <c:v>1282.4000000000001</c:v>
                </c:pt>
                <c:pt idx="80326">
                  <c:v>1280.2</c:v>
                </c:pt>
                <c:pt idx="80327">
                  <c:v>1260.42</c:v>
                </c:pt>
                <c:pt idx="80328">
                  <c:v>1282.19</c:v>
                </c:pt>
                <c:pt idx="80329">
                  <c:v>1279.51</c:v>
                </c:pt>
                <c:pt idx="80330">
                  <c:v>1288.99</c:v>
                </c:pt>
                <c:pt idx="80331">
                  <c:v>1299.77</c:v>
                </c:pt>
                <c:pt idx="80332">
                  <c:v>1295.48</c:v>
                </c:pt>
                <c:pt idx="80333">
                  <c:v>1291.92</c:v>
                </c:pt>
                <c:pt idx="80334">
                  <c:v>1296.48</c:v>
                </c:pt>
                <c:pt idx="80335">
                  <c:v>1307.02</c:v>
                </c:pt>
                <c:pt idx="80336">
                  <c:v>1308.83</c:v>
                </c:pt>
                <c:pt idx="80337">
                  <c:v>1288.8499999999999</c:v>
                </c:pt>
                <c:pt idx="80338">
                  <c:v>1277.42</c:v>
                </c:pt>
                <c:pt idx="80339">
                  <c:v>1303.78</c:v>
                </c:pt>
                <c:pt idx="80340">
                  <c:v>1288.24</c:v>
                </c:pt>
                <c:pt idx="80341">
                  <c:v>1303.56</c:v>
                </c:pt>
                <c:pt idx="80342">
                  <c:v>1309.3800000000001</c:v>
                </c:pt>
                <c:pt idx="80343">
                  <c:v>1307.76</c:v>
                </c:pt>
                <c:pt idx="80344">
                  <c:v>1326.37</c:v>
                </c:pt>
                <c:pt idx="80345">
                  <c:v>1322.32</c:v>
                </c:pt>
                <c:pt idx="80346">
                  <c:v>1328.52</c:v>
                </c:pt>
                <c:pt idx="80347">
                  <c:v>1332.64</c:v>
                </c:pt>
                <c:pt idx="80348">
                  <c:v>1330.34</c:v>
                </c:pt>
                <c:pt idx="80349">
                  <c:v>1336.68</c:v>
                </c:pt>
                <c:pt idx="80350">
                  <c:v>1321.83</c:v>
                </c:pt>
                <c:pt idx="80351">
                  <c:v>1306.76</c:v>
                </c:pt>
                <c:pt idx="80352">
                  <c:v>1306.76</c:v>
                </c:pt>
                <c:pt idx="80353">
                  <c:v>1300.5999999999999</c:v>
                </c:pt>
                <c:pt idx="80354">
                  <c:v>1283.83</c:v>
                </c:pt>
                <c:pt idx="80355">
                  <c:v>1285.93</c:v>
                </c:pt>
                <c:pt idx="80356">
                  <c:v>1305.44</c:v>
                </c:pt>
                <c:pt idx="80357">
                  <c:v>1272.19</c:v>
                </c:pt>
                <c:pt idx="80358">
                  <c:v>1256.9100000000001</c:v>
                </c:pt>
                <c:pt idx="80359">
                  <c:v>1258.5999999999999</c:v>
                </c:pt>
                <c:pt idx="80360">
                  <c:v>1248.25</c:v>
                </c:pt>
                <c:pt idx="80361">
                  <c:v>1255.52</c:v>
                </c:pt>
                <c:pt idx="80362">
                  <c:v>1260.9000000000001</c:v>
                </c:pt>
                <c:pt idx="80363">
                  <c:v>1261.25</c:v>
                </c:pt>
                <c:pt idx="80364">
                  <c:v>1254.97</c:v>
                </c:pt>
                <c:pt idx="80365">
                  <c:v>1265.6199999999999</c:v>
                </c:pt>
                <c:pt idx="80366">
                  <c:v>1245.4100000000001</c:v>
                </c:pt>
                <c:pt idx="80367">
                  <c:v>1216.1199999999999</c:v>
                </c:pt>
                <c:pt idx="80368">
                  <c:v>1224.95</c:v>
                </c:pt>
                <c:pt idx="80369">
                  <c:v>1256.67</c:v>
                </c:pt>
                <c:pt idx="80370">
                  <c:v>1241.67</c:v>
                </c:pt>
                <c:pt idx="80371">
                  <c:v>1255.96</c:v>
                </c:pt>
                <c:pt idx="80372">
                  <c:v>1233.21</c:v>
                </c:pt>
                <c:pt idx="80373">
                  <c:v>1220.76</c:v>
                </c:pt>
                <c:pt idx="80374">
                  <c:v>1233.3699999999999</c:v>
                </c:pt>
                <c:pt idx="80375">
                  <c:v>1265.8</c:v>
                </c:pt>
                <c:pt idx="80376">
                  <c:v>1265.08</c:v>
                </c:pt>
                <c:pt idx="80377">
                  <c:v>1260.58</c:v>
                </c:pt>
                <c:pt idx="80378">
                  <c:v>1260.95</c:v>
                </c:pt>
                <c:pt idx="80379">
                  <c:v>1251.25</c:v>
                </c:pt>
                <c:pt idx="80380">
                  <c:v>1244.0899999999999</c:v>
                </c:pt>
                <c:pt idx="80381">
                  <c:v>1234.08</c:v>
                </c:pt>
                <c:pt idx="80382">
                  <c:v>1267.19</c:v>
                </c:pt>
                <c:pt idx="80383">
                  <c:v>1248.56</c:v>
                </c:pt>
                <c:pt idx="80384">
                  <c:v>1266.81</c:v>
                </c:pt>
                <c:pt idx="80385">
                  <c:v>1277.74</c:v>
                </c:pt>
                <c:pt idx="80386">
                  <c:v>1262.1500000000001</c:v>
                </c:pt>
                <c:pt idx="80387">
                  <c:v>1280.97</c:v>
                </c:pt>
                <c:pt idx="80388">
                  <c:v>1269.73</c:v>
                </c:pt>
                <c:pt idx="80389">
                  <c:v>1279.9100000000001</c:v>
                </c:pt>
                <c:pt idx="80390">
                  <c:v>1230.3599999999999</c:v>
                </c:pt>
                <c:pt idx="80391">
                  <c:v>1239.8800000000001</c:v>
                </c:pt>
                <c:pt idx="80392">
                  <c:v>1235.68</c:v>
                </c:pt>
                <c:pt idx="80393">
                  <c:v>1238.97</c:v>
                </c:pt>
                <c:pt idx="80394">
                  <c:v>1242.0999999999999</c:v>
                </c:pt>
                <c:pt idx="80395">
                  <c:v>1238.83</c:v>
                </c:pt>
                <c:pt idx="80396">
                  <c:v>1238.47</c:v>
                </c:pt>
                <c:pt idx="80397">
                  <c:v>1243.24</c:v>
                </c:pt>
                <c:pt idx="80398">
                  <c:v>1237.72</c:v>
                </c:pt>
                <c:pt idx="80399">
                  <c:v>1248.49</c:v>
                </c:pt>
                <c:pt idx="80400">
                  <c:v>1247.78</c:v>
                </c:pt>
                <c:pt idx="80401">
                  <c:v>1246.5999999999999</c:v>
                </c:pt>
                <c:pt idx="80402">
                  <c:v>1225.2</c:v>
                </c:pt>
                <c:pt idx="80403">
                  <c:v>1226.79</c:v>
                </c:pt>
                <c:pt idx="80404">
                  <c:v>1236.7</c:v>
                </c:pt>
                <c:pt idx="80405">
                  <c:v>1225.43</c:v>
                </c:pt>
                <c:pt idx="80406">
                  <c:v>1211.98</c:v>
                </c:pt>
                <c:pt idx="80407">
                  <c:v>1218.4000000000001</c:v>
                </c:pt>
                <c:pt idx="80408">
                  <c:v>1218.4000000000001</c:v>
                </c:pt>
                <c:pt idx="80409">
                  <c:v>1207.32</c:v>
                </c:pt>
                <c:pt idx="80410">
                  <c:v>1210.28</c:v>
                </c:pt>
                <c:pt idx="80411">
                  <c:v>1223.2</c:v>
                </c:pt>
                <c:pt idx="80412">
                  <c:v>1210.17</c:v>
                </c:pt>
                <c:pt idx="80413">
                  <c:v>1231.73</c:v>
                </c:pt>
                <c:pt idx="80414">
                  <c:v>1225.08</c:v>
                </c:pt>
                <c:pt idx="80415">
                  <c:v>1214.1500000000001</c:v>
                </c:pt>
                <c:pt idx="80416">
                  <c:v>1240.03</c:v>
                </c:pt>
                <c:pt idx="80417">
                  <c:v>1240.98</c:v>
                </c:pt>
                <c:pt idx="80418">
                  <c:v>1227.99</c:v>
                </c:pt>
                <c:pt idx="80419">
                  <c:v>1218.24</c:v>
                </c:pt>
                <c:pt idx="80420">
                  <c:v>1247.75</c:v>
                </c:pt>
                <c:pt idx="80421">
                  <c:v>1255.71</c:v>
                </c:pt>
                <c:pt idx="80422">
                  <c:v>1204.0999999999999</c:v>
                </c:pt>
                <c:pt idx="80423">
                  <c:v>1233.31</c:v>
                </c:pt>
                <c:pt idx="80424">
                  <c:v>1233.31</c:v>
                </c:pt>
                <c:pt idx="80425">
                  <c:v>1245.22</c:v>
                </c:pt>
                <c:pt idx="80426">
                  <c:v>1256.5</c:v>
                </c:pt>
                <c:pt idx="80427">
                  <c:v>1242.92</c:v>
                </c:pt>
                <c:pt idx="80428">
                  <c:v>1239.5999999999999</c:v>
                </c:pt>
                <c:pt idx="80429">
                  <c:v>1224.24</c:v>
                </c:pt>
                <c:pt idx="80430">
                  <c:v>1237.28</c:v>
                </c:pt>
                <c:pt idx="80431">
                  <c:v>1241.08</c:v>
                </c:pt>
                <c:pt idx="80432">
                  <c:v>1253.19</c:v>
                </c:pt>
                <c:pt idx="80433">
                  <c:v>1269.72</c:v>
                </c:pt>
                <c:pt idx="80434">
                  <c:v>1278.45</c:v>
                </c:pt>
                <c:pt idx="80435">
                  <c:v>1281.8900000000001</c:v>
                </c:pt>
                <c:pt idx="80436">
                  <c:v>1297.93</c:v>
                </c:pt>
                <c:pt idx="80437">
                  <c:v>1285.9000000000001</c:v>
                </c:pt>
                <c:pt idx="80438">
                  <c:v>1303.99</c:v>
                </c:pt>
                <c:pt idx="80439">
                  <c:v>1293.1600000000001</c:v>
                </c:pt>
                <c:pt idx="80440">
                  <c:v>1294.81</c:v>
                </c:pt>
                <c:pt idx="80441">
                  <c:v>1281.5999999999999</c:v>
                </c:pt>
                <c:pt idx="80442">
                  <c:v>1292.56</c:v>
                </c:pt>
                <c:pt idx="80443">
                  <c:v>1291.8900000000001</c:v>
                </c:pt>
                <c:pt idx="80444">
                  <c:v>1292.43</c:v>
                </c:pt>
                <c:pt idx="80445">
                  <c:v>1307.1600000000001</c:v>
                </c:pt>
                <c:pt idx="80446">
                  <c:v>1291.3</c:v>
                </c:pt>
                <c:pt idx="80447">
                  <c:v>1294.3499999999999</c:v>
                </c:pt>
                <c:pt idx="80448">
                  <c:v>1314.32</c:v>
                </c:pt>
                <c:pt idx="80449">
                  <c:v>1301.78</c:v>
                </c:pt>
                <c:pt idx="80450">
                  <c:v>1262.99</c:v>
                </c:pt>
                <c:pt idx="80451">
                  <c:v>1299.19</c:v>
                </c:pt>
                <c:pt idx="80452">
                  <c:v>1301.24</c:v>
                </c:pt>
                <c:pt idx="80453">
                  <c:v>1302.98</c:v>
                </c:pt>
                <c:pt idx="80454">
                  <c:v>1329.94</c:v>
                </c:pt>
                <c:pt idx="80455">
                  <c:v>1320.8</c:v>
                </c:pt>
                <c:pt idx="80456">
                  <c:v>1321.5</c:v>
                </c:pt>
                <c:pt idx="80457">
                  <c:v>1314.02</c:v>
                </c:pt>
                <c:pt idx="80458">
                  <c:v>1314.27</c:v>
                </c:pt>
                <c:pt idx="80459">
                  <c:v>1297.92</c:v>
                </c:pt>
                <c:pt idx="80460">
                  <c:v>1325.1</c:v>
                </c:pt>
                <c:pt idx="80461">
                  <c:v>1333.25</c:v>
                </c:pt>
                <c:pt idx="80462">
                  <c:v>1316.9</c:v>
                </c:pt>
                <c:pt idx="80463">
                  <c:v>1343.65</c:v>
                </c:pt>
                <c:pt idx="80464">
                  <c:v>1337.44</c:v>
                </c:pt>
                <c:pt idx="80465">
                  <c:v>1336.92</c:v>
                </c:pt>
                <c:pt idx="80466">
                  <c:v>1334.13</c:v>
                </c:pt>
                <c:pt idx="80467">
                  <c:v>1331.12</c:v>
                </c:pt>
                <c:pt idx="80468">
                  <c:v>1316.72</c:v>
                </c:pt>
                <c:pt idx="80469">
                  <c:v>1316.72</c:v>
                </c:pt>
                <c:pt idx="80470">
                  <c:v>1343.23</c:v>
                </c:pt>
                <c:pt idx="80471">
                  <c:v>1345.05</c:v>
                </c:pt>
                <c:pt idx="80472">
                  <c:v>1349.44</c:v>
                </c:pt>
                <c:pt idx="80473">
                  <c:v>1344.54</c:v>
                </c:pt>
                <c:pt idx="80474">
                  <c:v>1338.25</c:v>
                </c:pt>
                <c:pt idx="80475">
                  <c:v>1325.96</c:v>
                </c:pt>
                <c:pt idx="80476">
                  <c:v>1347.06</c:v>
                </c:pt>
                <c:pt idx="80477">
                  <c:v>1347.06</c:v>
                </c:pt>
                <c:pt idx="80478">
                  <c:v>1328.89</c:v>
                </c:pt>
                <c:pt idx="80479">
                  <c:v>1335.92</c:v>
                </c:pt>
                <c:pt idx="80480">
                  <c:v>1330.73</c:v>
                </c:pt>
                <c:pt idx="80481">
                  <c:v>1337.59</c:v>
                </c:pt>
                <c:pt idx="80482">
                  <c:v>1317.06</c:v>
                </c:pt>
                <c:pt idx="80483">
                  <c:v>1323.2</c:v>
                </c:pt>
                <c:pt idx="80484">
                  <c:v>1291.2</c:v>
                </c:pt>
                <c:pt idx="80485">
                  <c:v>1285.02</c:v>
                </c:pt>
                <c:pt idx="80486">
                  <c:v>1286.45</c:v>
                </c:pt>
                <c:pt idx="80487">
                  <c:v>1285.76</c:v>
                </c:pt>
                <c:pt idx="80488">
                  <c:v>1285.6600000000001</c:v>
                </c:pt>
                <c:pt idx="80489">
                  <c:v>1267.26</c:v>
                </c:pt>
                <c:pt idx="80490">
                  <c:v>1282.57</c:v>
                </c:pt>
                <c:pt idx="80491">
                  <c:v>1279.94</c:v>
                </c:pt>
                <c:pt idx="80492">
                  <c:v>1277.1400000000001</c:v>
                </c:pt>
                <c:pt idx="80493">
                  <c:v>1282.97</c:v>
                </c:pt>
                <c:pt idx="80494">
                  <c:v>1292.01</c:v>
                </c:pt>
                <c:pt idx="80495">
                  <c:v>1307.69</c:v>
                </c:pt>
                <c:pt idx="80496">
                  <c:v>1300.03</c:v>
                </c:pt>
                <c:pt idx="80497">
                  <c:v>1295.1400000000001</c:v>
                </c:pt>
                <c:pt idx="80498">
                  <c:v>1306.53</c:v>
                </c:pt>
                <c:pt idx="80499">
                  <c:v>1297.94</c:v>
                </c:pt>
                <c:pt idx="80500">
                  <c:v>1314.42</c:v>
                </c:pt>
                <c:pt idx="80501">
                  <c:v>1314.87</c:v>
                </c:pt>
                <c:pt idx="80502">
                  <c:v>1319.87</c:v>
                </c:pt>
                <c:pt idx="80503">
                  <c:v>1327.38</c:v>
                </c:pt>
                <c:pt idx="80504">
                  <c:v>1304.83</c:v>
                </c:pt>
                <c:pt idx="80505">
                  <c:v>1300.48</c:v>
                </c:pt>
                <c:pt idx="80506">
                  <c:v>1316.28</c:v>
                </c:pt>
                <c:pt idx="80507">
                  <c:v>1320.77</c:v>
                </c:pt>
                <c:pt idx="80508">
                  <c:v>1315.69</c:v>
                </c:pt>
                <c:pt idx="80509">
                  <c:v>1325.24</c:v>
                </c:pt>
                <c:pt idx="80510">
                  <c:v>1329.94</c:v>
                </c:pt>
                <c:pt idx="80511">
                  <c:v>1308.24</c:v>
                </c:pt>
                <c:pt idx="80512">
                  <c:v>1316.67</c:v>
                </c:pt>
                <c:pt idx="80513">
                  <c:v>1342.89</c:v>
                </c:pt>
                <c:pt idx="80514">
                  <c:v>1331.61</c:v>
                </c:pt>
                <c:pt idx="80515">
                  <c:v>1328.65</c:v>
                </c:pt>
                <c:pt idx="80516">
                  <c:v>1308.9100000000001</c:v>
                </c:pt>
                <c:pt idx="80517">
                  <c:v>1311.03</c:v>
                </c:pt>
                <c:pt idx="80518">
                  <c:v>1319.89</c:v>
                </c:pt>
                <c:pt idx="80519">
                  <c:v>1328.63</c:v>
                </c:pt>
                <c:pt idx="80520">
                  <c:v>1308.3399999999999</c:v>
                </c:pt>
                <c:pt idx="80521">
                  <c:v>1300.69</c:v>
                </c:pt>
                <c:pt idx="80522">
                  <c:v>1283.26</c:v>
                </c:pt>
                <c:pt idx="80523">
                  <c:v>1283.26</c:v>
                </c:pt>
                <c:pt idx="80524">
                  <c:v>1283.26</c:v>
                </c:pt>
                <c:pt idx="80525">
                  <c:v>1272.29</c:v>
                </c:pt>
                <c:pt idx="80526">
                  <c:v>1271.6600000000001</c:v>
                </c:pt>
                <c:pt idx="80527">
                  <c:v>1266.51</c:v>
                </c:pt>
                <c:pt idx="80528">
                  <c:v>1263.48</c:v>
                </c:pt>
                <c:pt idx="80529">
                  <c:v>1265.29</c:v>
                </c:pt>
                <c:pt idx="80530">
                  <c:v>1261.55</c:v>
                </c:pt>
                <c:pt idx="80531">
                  <c:v>1271.74</c:v>
                </c:pt>
                <c:pt idx="80532">
                  <c:v>1271.74</c:v>
                </c:pt>
                <c:pt idx="80533">
                  <c:v>1293.49</c:v>
                </c:pt>
                <c:pt idx="80534">
                  <c:v>1279.42</c:v>
                </c:pt>
                <c:pt idx="80535">
                  <c:v>1289.3</c:v>
                </c:pt>
                <c:pt idx="80536">
                  <c:v>1318.86</c:v>
                </c:pt>
                <c:pt idx="80537">
                  <c:v>1307.06</c:v>
                </c:pt>
                <c:pt idx="80538">
                  <c:v>1306.6300000000001</c:v>
                </c:pt>
                <c:pt idx="80539">
                  <c:v>1316.39</c:v>
                </c:pt>
                <c:pt idx="80540">
                  <c:v>1339.15</c:v>
                </c:pt>
                <c:pt idx="80541">
                  <c:v>1343.7</c:v>
                </c:pt>
                <c:pt idx="80542">
                  <c:v>1321.53</c:v>
                </c:pt>
                <c:pt idx="80543">
                  <c:v>1319.33</c:v>
                </c:pt>
                <c:pt idx="80544">
                  <c:v>1316.78</c:v>
                </c:pt>
                <c:pt idx="80545">
                  <c:v>1302.6600000000001</c:v>
                </c:pt>
                <c:pt idx="80546">
                  <c:v>1301.28</c:v>
                </c:pt>
                <c:pt idx="80547">
                  <c:v>1301.07</c:v>
                </c:pt>
                <c:pt idx="80548">
                  <c:v>1304.8800000000001</c:v>
                </c:pt>
                <c:pt idx="80549">
                  <c:v>1297.82</c:v>
                </c:pt>
                <c:pt idx="80550">
                  <c:v>1296.77</c:v>
                </c:pt>
                <c:pt idx="80551">
                  <c:v>1292.27</c:v>
                </c:pt>
                <c:pt idx="80552">
                  <c:v>1292.19</c:v>
                </c:pt>
                <c:pt idx="80553">
                  <c:v>1269.6300000000001</c:v>
                </c:pt>
                <c:pt idx="80554">
                  <c:v>1298.04</c:v>
                </c:pt>
                <c:pt idx="80555">
                  <c:v>1293.27</c:v>
                </c:pt>
                <c:pt idx="80556">
                  <c:v>1284.74</c:v>
                </c:pt>
                <c:pt idx="80557">
                  <c:v>1304.3399999999999</c:v>
                </c:pt>
                <c:pt idx="80558">
                  <c:v>1317.48</c:v>
                </c:pt>
                <c:pt idx="80559">
                  <c:v>1314.92</c:v>
                </c:pt>
                <c:pt idx="80560">
                  <c:v>1305.1199999999999</c:v>
                </c:pt>
                <c:pt idx="80561">
                  <c:v>1288.3900000000001</c:v>
                </c:pt>
                <c:pt idx="80562">
                  <c:v>1313.09</c:v>
                </c:pt>
                <c:pt idx="80563">
                  <c:v>1316.79</c:v>
                </c:pt>
                <c:pt idx="80564">
                  <c:v>1294.92</c:v>
                </c:pt>
                <c:pt idx="80565">
                  <c:v>1298.68</c:v>
                </c:pt>
                <c:pt idx="80566">
                  <c:v>1308.42</c:v>
                </c:pt>
                <c:pt idx="80567">
                  <c:v>1277.4000000000001</c:v>
                </c:pt>
                <c:pt idx="80568">
                  <c:v>1277.4000000000001</c:v>
                </c:pt>
                <c:pt idx="80569">
                  <c:v>1298.01</c:v>
                </c:pt>
                <c:pt idx="80570">
                  <c:v>1295.9000000000001</c:v>
                </c:pt>
                <c:pt idx="80571">
                  <c:v>1297.6099999999999</c:v>
                </c:pt>
                <c:pt idx="80572">
                  <c:v>1295.5999999999999</c:v>
                </c:pt>
                <c:pt idx="80573">
                  <c:v>1305.74</c:v>
                </c:pt>
                <c:pt idx="80574">
                  <c:v>1303.47</c:v>
                </c:pt>
                <c:pt idx="80575">
                  <c:v>1307.8499999999999</c:v>
                </c:pt>
                <c:pt idx="80576">
                  <c:v>1292.2</c:v>
                </c:pt>
                <c:pt idx="80577">
                  <c:v>1296.18</c:v>
                </c:pt>
                <c:pt idx="80578">
                  <c:v>1287.81</c:v>
                </c:pt>
                <c:pt idx="80579">
                  <c:v>1288.22</c:v>
                </c:pt>
                <c:pt idx="80580">
                  <c:v>1297.1500000000001</c:v>
                </c:pt>
                <c:pt idx="80581">
                  <c:v>1309.42</c:v>
                </c:pt>
                <c:pt idx="80582">
                  <c:v>1293.54</c:v>
                </c:pt>
                <c:pt idx="80583">
                  <c:v>1301.3499999999999</c:v>
                </c:pt>
                <c:pt idx="80584">
                  <c:v>1304.6500000000001</c:v>
                </c:pt>
                <c:pt idx="80585">
                  <c:v>1316.84</c:v>
                </c:pt>
                <c:pt idx="80586">
                  <c:v>1318.8</c:v>
                </c:pt>
                <c:pt idx="80587">
                  <c:v>1295.57</c:v>
                </c:pt>
                <c:pt idx="80588">
                  <c:v>1307.02</c:v>
                </c:pt>
                <c:pt idx="80589">
                  <c:v>1314.97</c:v>
                </c:pt>
                <c:pt idx="80590">
                  <c:v>1309.6300000000001</c:v>
                </c:pt>
                <c:pt idx="80591">
                  <c:v>1294.32</c:v>
                </c:pt>
                <c:pt idx="80592">
                  <c:v>1316.67</c:v>
                </c:pt>
                <c:pt idx="80593">
                  <c:v>1290.28</c:v>
                </c:pt>
                <c:pt idx="80594">
                  <c:v>1297.3599999999999</c:v>
                </c:pt>
                <c:pt idx="80595">
                  <c:v>1293.48</c:v>
                </c:pt>
                <c:pt idx="80596">
                  <c:v>1293.48</c:v>
                </c:pt>
                <c:pt idx="80597">
                  <c:v>1296.26</c:v>
                </c:pt>
                <c:pt idx="80598">
                  <c:v>1288.93</c:v>
                </c:pt>
                <c:pt idx="80599">
                  <c:v>1273.26</c:v>
                </c:pt>
                <c:pt idx="80600">
                  <c:v>1300.3800000000001</c:v>
                </c:pt>
                <c:pt idx="80601">
                  <c:v>1299.0999999999999</c:v>
                </c:pt>
                <c:pt idx="80602">
                  <c:v>1305.96</c:v>
                </c:pt>
                <c:pt idx="80603">
                  <c:v>1319.17</c:v>
                </c:pt>
                <c:pt idx="80604">
                  <c:v>1319.85</c:v>
                </c:pt>
                <c:pt idx="80605">
                  <c:v>1306.17</c:v>
                </c:pt>
                <c:pt idx="80606">
                  <c:v>1297.73</c:v>
                </c:pt>
                <c:pt idx="80607">
                  <c:v>1314.06</c:v>
                </c:pt>
                <c:pt idx="80608">
                  <c:v>1336.56</c:v>
                </c:pt>
                <c:pt idx="80609">
                  <c:v>1329.51</c:v>
                </c:pt>
                <c:pt idx="80610">
                  <c:v>1322.91</c:v>
                </c:pt>
                <c:pt idx="80611">
                  <c:v>1309.92</c:v>
                </c:pt>
                <c:pt idx="80612">
                  <c:v>1325.07</c:v>
                </c:pt>
                <c:pt idx="80613">
                  <c:v>1344.75</c:v>
                </c:pt>
                <c:pt idx="80614">
                  <c:v>1346.36</c:v>
                </c:pt>
                <c:pt idx="80615">
                  <c:v>1339.08</c:v>
                </c:pt>
                <c:pt idx="80616">
                  <c:v>1339.08</c:v>
                </c:pt>
                <c:pt idx="80617">
                  <c:v>1335.67</c:v>
                </c:pt>
                <c:pt idx="80618">
                  <c:v>1332.39</c:v>
                </c:pt>
                <c:pt idx="80619">
                  <c:v>1326.41</c:v>
                </c:pt>
                <c:pt idx="80620">
                  <c:v>1323.16</c:v>
                </c:pt>
                <c:pt idx="80621">
                  <c:v>1333.2</c:v>
                </c:pt>
                <c:pt idx="80622">
                  <c:v>1327.22</c:v>
                </c:pt>
                <c:pt idx="80623">
                  <c:v>1336.97</c:v>
                </c:pt>
                <c:pt idx="80624">
                  <c:v>1312.87</c:v>
                </c:pt>
                <c:pt idx="80625">
                  <c:v>1294.31</c:v>
                </c:pt>
                <c:pt idx="80626">
                  <c:v>1316.54</c:v>
                </c:pt>
                <c:pt idx="80627">
                  <c:v>1309.1500000000001</c:v>
                </c:pt>
                <c:pt idx="80628">
                  <c:v>1299.4000000000001</c:v>
                </c:pt>
                <c:pt idx="80629">
                  <c:v>1309.02</c:v>
                </c:pt>
                <c:pt idx="80630">
                  <c:v>1313.15</c:v>
                </c:pt>
                <c:pt idx="80631">
                  <c:v>1310.19</c:v>
                </c:pt>
                <c:pt idx="80632">
                  <c:v>1310.19</c:v>
                </c:pt>
                <c:pt idx="80633">
                  <c:v>1313.87</c:v>
                </c:pt>
                <c:pt idx="80634">
                  <c:v>1317.38</c:v>
                </c:pt>
                <c:pt idx="80635">
                  <c:v>1319.32</c:v>
                </c:pt>
                <c:pt idx="80636">
                  <c:v>1329.56</c:v>
                </c:pt>
                <c:pt idx="80637">
                  <c:v>1314.28</c:v>
                </c:pt>
                <c:pt idx="80638">
                  <c:v>1305.19</c:v>
                </c:pt>
                <c:pt idx="80639">
                  <c:v>1309.97</c:v>
                </c:pt>
                <c:pt idx="80640">
                  <c:v>1303.1600000000001</c:v>
                </c:pt>
                <c:pt idx="80641">
                  <c:v>1312.55</c:v>
                </c:pt>
                <c:pt idx="80642">
                  <c:v>1296.1199999999999</c:v>
                </c:pt>
                <c:pt idx="80643">
                  <c:v>1289.3</c:v>
                </c:pt>
                <c:pt idx="80644">
                  <c:v>1290.4000000000001</c:v>
                </c:pt>
                <c:pt idx="80645">
                  <c:v>1301.9000000000001</c:v>
                </c:pt>
                <c:pt idx="80646">
                  <c:v>1310.94</c:v>
                </c:pt>
                <c:pt idx="80647">
                  <c:v>1320.57</c:v>
                </c:pt>
                <c:pt idx="80648">
                  <c:v>1332.93</c:v>
                </c:pt>
                <c:pt idx="80649">
                  <c:v>1327.35</c:v>
                </c:pt>
                <c:pt idx="80650">
                  <c:v>1327.35</c:v>
                </c:pt>
                <c:pt idx="80651">
                  <c:v>1342.09</c:v>
                </c:pt>
                <c:pt idx="80652">
                  <c:v>1354.49</c:v>
                </c:pt>
                <c:pt idx="80653">
                  <c:v>1360.54</c:v>
                </c:pt>
                <c:pt idx="80654">
                  <c:v>1354.75</c:v>
                </c:pt>
                <c:pt idx="80655">
                  <c:v>1366.24</c:v>
                </c:pt>
                <c:pt idx="80656">
                  <c:v>1353.91</c:v>
                </c:pt>
                <c:pt idx="80657">
                  <c:v>1374.31</c:v>
                </c:pt>
                <c:pt idx="80658">
                  <c:v>1369.64</c:v>
                </c:pt>
                <c:pt idx="80659">
                  <c:v>1369.76</c:v>
                </c:pt>
                <c:pt idx="80660">
                  <c:v>1364.06</c:v>
                </c:pt>
                <c:pt idx="80661">
                  <c:v>1353.6</c:v>
                </c:pt>
                <c:pt idx="80662">
                  <c:v>1335.2</c:v>
                </c:pt>
                <c:pt idx="80663">
                  <c:v>1341.59</c:v>
                </c:pt>
                <c:pt idx="80664">
                  <c:v>1346.18</c:v>
                </c:pt>
                <c:pt idx="80665">
                  <c:v>1347.37</c:v>
                </c:pt>
                <c:pt idx="80666">
                  <c:v>1321.68</c:v>
                </c:pt>
                <c:pt idx="80667">
                  <c:v>1336.67</c:v>
                </c:pt>
                <c:pt idx="80668">
                  <c:v>1318.06</c:v>
                </c:pt>
                <c:pt idx="80669">
                  <c:v>1318.06</c:v>
                </c:pt>
                <c:pt idx="80670">
                  <c:v>1308.8900000000001</c:v>
                </c:pt>
                <c:pt idx="80671">
                  <c:v>1331.19</c:v>
                </c:pt>
                <c:pt idx="80672">
                  <c:v>1316.13</c:v>
                </c:pt>
                <c:pt idx="80673">
                  <c:v>1315.55</c:v>
                </c:pt>
                <c:pt idx="80674">
                  <c:v>1324.1</c:v>
                </c:pt>
                <c:pt idx="80675">
                  <c:v>1338.28</c:v>
                </c:pt>
                <c:pt idx="80676">
                  <c:v>1329.88</c:v>
                </c:pt>
                <c:pt idx="80677">
                  <c:v>1293.68</c:v>
                </c:pt>
                <c:pt idx="80678">
                  <c:v>1305.83</c:v>
                </c:pt>
                <c:pt idx="80679">
                  <c:v>1329.46</c:v>
                </c:pt>
                <c:pt idx="80680">
                  <c:v>1334.12</c:v>
                </c:pt>
                <c:pt idx="80681">
                  <c:v>1323.37</c:v>
                </c:pt>
                <c:pt idx="80682">
                  <c:v>1338.51</c:v>
                </c:pt>
                <c:pt idx="80683">
                  <c:v>1369.6</c:v>
                </c:pt>
                <c:pt idx="80684">
                  <c:v>1357.66</c:v>
                </c:pt>
                <c:pt idx="80685">
                  <c:v>1357.66</c:v>
                </c:pt>
                <c:pt idx="80686">
                  <c:v>1365.74</c:v>
                </c:pt>
                <c:pt idx="80687">
                  <c:v>1355.03</c:v>
                </c:pt>
                <c:pt idx="80688">
                  <c:v>1335.54</c:v>
                </c:pt>
                <c:pt idx="80689">
                  <c:v>1338.22</c:v>
                </c:pt>
                <c:pt idx="80690">
                  <c:v>1337.01</c:v>
                </c:pt>
                <c:pt idx="80691">
                  <c:v>1328.6</c:v>
                </c:pt>
                <c:pt idx="80692">
                  <c:v>1319</c:v>
                </c:pt>
                <c:pt idx="80693">
                  <c:v>1330.15</c:v>
                </c:pt>
                <c:pt idx="80694">
                  <c:v>1337.41</c:v>
                </c:pt>
                <c:pt idx="80695">
                  <c:v>1344.36</c:v>
                </c:pt>
                <c:pt idx="80696">
                  <c:v>1323.64</c:v>
                </c:pt>
                <c:pt idx="80697">
                  <c:v>1318.86</c:v>
                </c:pt>
                <c:pt idx="80698">
                  <c:v>1330.31</c:v>
                </c:pt>
                <c:pt idx="80699">
                  <c:v>1307.3399999999999</c:v>
                </c:pt>
                <c:pt idx="80700">
                  <c:v>1329.05</c:v>
                </c:pt>
                <c:pt idx="80701">
                  <c:v>1283.27</c:v>
                </c:pt>
                <c:pt idx="80702">
                  <c:v>1308.98</c:v>
                </c:pt>
                <c:pt idx="80703">
                  <c:v>1292.96</c:v>
                </c:pt>
                <c:pt idx="80704">
                  <c:v>1285.04</c:v>
                </c:pt>
                <c:pt idx="80705">
                  <c:v>1292.28</c:v>
                </c:pt>
                <c:pt idx="80706">
                  <c:v>1285.56</c:v>
                </c:pt>
                <c:pt idx="80707">
                  <c:v>1299.2</c:v>
                </c:pt>
                <c:pt idx="80708">
                  <c:v>1317.05</c:v>
                </c:pt>
                <c:pt idx="80709">
                  <c:v>1325.69</c:v>
                </c:pt>
                <c:pt idx="80710">
                  <c:v>1320.28</c:v>
                </c:pt>
                <c:pt idx="80711">
                  <c:v>1318.55</c:v>
                </c:pt>
                <c:pt idx="80712">
                  <c:v>1317.89</c:v>
                </c:pt>
                <c:pt idx="80713">
                  <c:v>1321.79</c:v>
                </c:pt>
                <c:pt idx="80714">
                  <c:v>1355.92</c:v>
                </c:pt>
                <c:pt idx="80715">
                  <c:v>1366.41</c:v>
                </c:pt>
                <c:pt idx="80716">
                  <c:v>1360.95</c:v>
                </c:pt>
                <c:pt idx="80717">
                  <c:v>1376.59</c:v>
                </c:pt>
                <c:pt idx="80718">
                  <c:v>1381.73</c:v>
                </c:pt>
                <c:pt idx="80719">
                  <c:v>1346.82</c:v>
                </c:pt>
                <c:pt idx="80720">
                  <c:v>1358.53</c:v>
                </c:pt>
                <c:pt idx="80721">
                  <c:v>1358.99</c:v>
                </c:pt>
                <c:pt idx="80722">
                  <c:v>1334.26</c:v>
                </c:pt>
                <c:pt idx="80723">
                  <c:v>1334.26</c:v>
                </c:pt>
                <c:pt idx="80724">
                  <c:v>1330.97</c:v>
                </c:pt>
                <c:pt idx="80725">
                  <c:v>1351.56</c:v>
                </c:pt>
                <c:pt idx="80726">
                  <c:v>1342.95</c:v>
                </c:pt>
                <c:pt idx="80727">
                  <c:v>1328.2</c:v>
                </c:pt>
                <c:pt idx="80728">
                  <c:v>1342.59</c:v>
                </c:pt>
                <c:pt idx="80729">
                  <c:v>1346.48</c:v>
                </c:pt>
                <c:pt idx="80730">
                  <c:v>1325.81</c:v>
                </c:pt>
                <c:pt idx="80731">
                  <c:v>1347.72</c:v>
                </c:pt>
                <c:pt idx="80732">
                  <c:v>1350.28</c:v>
                </c:pt>
                <c:pt idx="80733">
                  <c:v>1345.25</c:v>
                </c:pt>
                <c:pt idx="80734">
                  <c:v>1348.26</c:v>
                </c:pt>
                <c:pt idx="80735">
                  <c:v>1337.58</c:v>
                </c:pt>
                <c:pt idx="80736">
                  <c:v>1327.52</c:v>
                </c:pt>
                <c:pt idx="80737">
                  <c:v>1332.34</c:v>
                </c:pt>
                <c:pt idx="80738">
                  <c:v>1344.32</c:v>
                </c:pt>
                <c:pt idx="80739">
                  <c:v>1324.32</c:v>
                </c:pt>
                <c:pt idx="80740">
                  <c:v>1350.9</c:v>
                </c:pt>
                <c:pt idx="80741">
                  <c:v>1344.32</c:v>
                </c:pt>
                <c:pt idx="80742">
                  <c:v>1309.1400000000001</c:v>
                </c:pt>
                <c:pt idx="80743">
                  <c:v>1328.74</c:v>
                </c:pt>
                <c:pt idx="80744">
                  <c:v>1312.92</c:v>
                </c:pt>
                <c:pt idx="80745">
                  <c:v>1312.92</c:v>
                </c:pt>
                <c:pt idx="80746">
                  <c:v>1320.37</c:v>
                </c:pt>
                <c:pt idx="80747">
                  <c:v>1326.21</c:v>
                </c:pt>
                <c:pt idx="80748">
                  <c:v>1321.31</c:v>
                </c:pt>
                <c:pt idx="80749">
                  <c:v>1337.91</c:v>
                </c:pt>
                <c:pt idx="80750">
                  <c:v>1337.43</c:v>
                </c:pt>
                <c:pt idx="80751">
                  <c:v>1337.43</c:v>
                </c:pt>
                <c:pt idx="80752">
                  <c:v>1357.63</c:v>
                </c:pt>
                <c:pt idx="80753">
                  <c:v>1339.11</c:v>
                </c:pt>
                <c:pt idx="80754">
                  <c:v>1339.28</c:v>
                </c:pt>
                <c:pt idx="80755">
                  <c:v>1341.08</c:v>
                </c:pt>
                <c:pt idx="80756">
                  <c:v>1293.1600000000001</c:v>
                </c:pt>
                <c:pt idx="80757">
                  <c:v>1287.29</c:v>
                </c:pt>
                <c:pt idx="80758">
                  <c:v>1291.4100000000001</c:v>
                </c:pt>
                <c:pt idx="80759">
                  <c:v>1302.8</c:v>
                </c:pt>
                <c:pt idx="80760">
                  <c:v>1280.08</c:v>
                </c:pt>
                <c:pt idx="80761">
                  <c:v>1289.06</c:v>
                </c:pt>
                <c:pt idx="80762">
                  <c:v>1304.68</c:v>
                </c:pt>
                <c:pt idx="80763">
                  <c:v>1299.6500000000001</c:v>
                </c:pt>
                <c:pt idx="80764">
                  <c:v>1299.6500000000001</c:v>
                </c:pt>
                <c:pt idx="80765">
                  <c:v>1309.78</c:v>
                </c:pt>
                <c:pt idx="80766">
                  <c:v>1307.94</c:v>
                </c:pt>
                <c:pt idx="80767">
                  <c:v>1305.27</c:v>
                </c:pt>
                <c:pt idx="80768">
                  <c:v>1312.81</c:v>
                </c:pt>
                <c:pt idx="80769">
                  <c:v>1327.8</c:v>
                </c:pt>
                <c:pt idx="80770">
                  <c:v>1329.82</c:v>
                </c:pt>
                <c:pt idx="80771">
                  <c:v>1320.39</c:v>
                </c:pt>
                <c:pt idx="80772">
                  <c:v>1304.07</c:v>
                </c:pt>
                <c:pt idx="80773">
                  <c:v>1308.1099999999999</c:v>
                </c:pt>
                <c:pt idx="80774">
                  <c:v>1307.71</c:v>
                </c:pt>
                <c:pt idx="80775">
                  <c:v>1312.53</c:v>
                </c:pt>
                <c:pt idx="80776">
                  <c:v>1310.95</c:v>
                </c:pt>
                <c:pt idx="80777">
                  <c:v>1310.95</c:v>
                </c:pt>
                <c:pt idx="80778">
                  <c:v>1324.24</c:v>
                </c:pt>
                <c:pt idx="80779">
                  <c:v>1330.83</c:v>
                </c:pt>
                <c:pt idx="80780">
                  <c:v>1330.92</c:v>
                </c:pt>
                <c:pt idx="80781">
                  <c:v>1334.71</c:v>
                </c:pt>
                <c:pt idx="80782">
                  <c:v>1342.78</c:v>
                </c:pt>
                <c:pt idx="80783">
                  <c:v>1344.46</c:v>
                </c:pt>
                <c:pt idx="80784">
                  <c:v>1336.75</c:v>
                </c:pt>
                <c:pt idx="80785">
                  <c:v>1329.6</c:v>
                </c:pt>
                <c:pt idx="80786">
                  <c:v>1310.29</c:v>
                </c:pt>
                <c:pt idx="80787">
                  <c:v>1329.13</c:v>
                </c:pt>
                <c:pt idx="80788">
                  <c:v>1314.98</c:v>
                </c:pt>
                <c:pt idx="80789">
                  <c:v>1313.91</c:v>
                </c:pt>
                <c:pt idx="80790">
                  <c:v>1321.89</c:v>
                </c:pt>
                <c:pt idx="80791">
                  <c:v>1329.79</c:v>
                </c:pt>
                <c:pt idx="80792">
                  <c:v>1316.6</c:v>
                </c:pt>
                <c:pt idx="80793">
                  <c:v>1320.93</c:v>
                </c:pt>
                <c:pt idx="80794">
                  <c:v>1327.77</c:v>
                </c:pt>
                <c:pt idx="80795">
                  <c:v>1316.88</c:v>
                </c:pt>
                <c:pt idx="80796">
                  <c:v>1316.14</c:v>
                </c:pt>
                <c:pt idx="80797">
                  <c:v>1316.56</c:v>
                </c:pt>
                <c:pt idx="80798">
                  <c:v>1324.47</c:v>
                </c:pt>
                <c:pt idx="80799">
                  <c:v>1309.44</c:v>
                </c:pt>
                <c:pt idx="80800">
                  <c:v>1313.43</c:v>
                </c:pt>
                <c:pt idx="80801">
                  <c:v>1342.01</c:v>
                </c:pt>
                <c:pt idx="80802">
                  <c:v>1349.51</c:v>
                </c:pt>
                <c:pt idx="80803">
                  <c:v>1347.56</c:v>
                </c:pt>
                <c:pt idx="80804">
                  <c:v>1355.43</c:v>
                </c:pt>
                <c:pt idx="80805">
                  <c:v>1351.24</c:v>
                </c:pt>
                <c:pt idx="80806">
                  <c:v>1324.72</c:v>
                </c:pt>
                <c:pt idx="80807">
                  <c:v>1293.56</c:v>
                </c:pt>
                <c:pt idx="80808">
                  <c:v>1283.8</c:v>
                </c:pt>
                <c:pt idx="80809">
                  <c:v>1297.67</c:v>
                </c:pt>
                <c:pt idx="80810">
                  <c:v>1306.43</c:v>
                </c:pt>
                <c:pt idx="80811">
                  <c:v>1285.19</c:v>
                </c:pt>
                <c:pt idx="80812">
                  <c:v>1295.92</c:v>
                </c:pt>
                <c:pt idx="80813">
                  <c:v>1305.3499999999999</c:v>
                </c:pt>
                <c:pt idx="80814">
                  <c:v>1307.79</c:v>
                </c:pt>
                <c:pt idx="80815">
                  <c:v>1315.15</c:v>
                </c:pt>
                <c:pt idx="80816">
                  <c:v>1328.56</c:v>
                </c:pt>
                <c:pt idx="80817">
                  <c:v>1342.47</c:v>
                </c:pt>
                <c:pt idx="80818">
                  <c:v>1342.25</c:v>
                </c:pt>
                <c:pt idx="80819">
                  <c:v>1350.34</c:v>
                </c:pt>
                <c:pt idx="80820">
                  <c:v>1357.17</c:v>
                </c:pt>
                <c:pt idx="80821">
                  <c:v>1352.31</c:v>
                </c:pt>
                <c:pt idx="80822">
                  <c:v>1348.76</c:v>
                </c:pt>
                <c:pt idx="80823">
                  <c:v>1335.18</c:v>
                </c:pt>
                <c:pt idx="80824">
                  <c:v>1343.12</c:v>
                </c:pt>
                <c:pt idx="80825">
                  <c:v>1338.52</c:v>
                </c:pt>
                <c:pt idx="80826">
                  <c:v>1344.59</c:v>
                </c:pt>
                <c:pt idx="80827">
                  <c:v>1353.32</c:v>
                </c:pt>
                <c:pt idx="80828">
                  <c:v>1347.61</c:v>
                </c:pt>
                <c:pt idx="80829">
                  <c:v>1347.78</c:v>
                </c:pt>
                <c:pt idx="80830">
                  <c:v>1314.26</c:v>
                </c:pt>
                <c:pt idx="80831">
                  <c:v>1314.26</c:v>
                </c:pt>
                <c:pt idx="80832">
                  <c:v>1334.76</c:v>
                </c:pt>
                <c:pt idx="80833">
                  <c:v>1340.85</c:v>
                </c:pt>
                <c:pt idx="80834">
                  <c:v>1339.7</c:v>
                </c:pt>
                <c:pt idx="80835">
                  <c:v>1344.63</c:v>
                </c:pt>
                <c:pt idx="80836">
                  <c:v>1341.71</c:v>
                </c:pt>
                <c:pt idx="80837">
                  <c:v>1341.86</c:v>
                </c:pt>
                <c:pt idx="80838">
                  <c:v>1328.72</c:v>
                </c:pt>
                <c:pt idx="80839">
                  <c:v>1332.8</c:v>
                </c:pt>
                <c:pt idx="80840">
                  <c:v>1327.12</c:v>
                </c:pt>
                <c:pt idx="80841">
                  <c:v>1334.88</c:v>
                </c:pt>
                <c:pt idx="80842">
                  <c:v>1343.73</c:v>
                </c:pt>
                <c:pt idx="80843">
                  <c:v>1345.88</c:v>
                </c:pt>
                <c:pt idx="80844">
                  <c:v>1360.03</c:v>
                </c:pt>
                <c:pt idx="80845">
                  <c:v>1339.72</c:v>
                </c:pt>
                <c:pt idx="80846">
                  <c:v>1341.32</c:v>
                </c:pt>
                <c:pt idx="80847">
                  <c:v>1363.74</c:v>
                </c:pt>
                <c:pt idx="80848">
                  <c:v>1350.95</c:v>
                </c:pt>
                <c:pt idx="80849">
                  <c:v>1346.68</c:v>
                </c:pt>
                <c:pt idx="80850">
                  <c:v>1342.72</c:v>
                </c:pt>
                <c:pt idx="80851">
                  <c:v>1352.87</c:v>
                </c:pt>
                <c:pt idx="80852">
                  <c:v>1349.13</c:v>
                </c:pt>
                <c:pt idx="80853">
                  <c:v>1363.47</c:v>
                </c:pt>
                <c:pt idx="80854">
                  <c:v>1363.39</c:v>
                </c:pt>
                <c:pt idx="80855">
                  <c:v>1365.82</c:v>
                </c:pt>
                <c:pt idx="80856">
                  <c:v>1370.2</c:v>
                </c:pt>
                <c:pt idx="80857">
                  <c:v>1349.96</c:v>
                </c:pt>
                <c:pt idx="80858">
                  <c:v>1349.61</c:v>
                </c:pt>
                <c:pt idx="80859">
                  <c:v>1338.64</c:v>
                </c:pt>
                <c:pt idx="80860">
                  <c:v>1320.81</c:v>
                </c:pt>
                <c:pt idx="80861">
                  <c:v>1332.52</c:v>
                </c:pt>
                <c:pt idx="80862">
                  <c:v>1342.26</c:v>
                </c:pt>
                <c:pt idx="80863">
                  <c:v>1347.42</c:v>
                </c:pt>
                <c:pt idx="80864">
                  <c:v>1338.99</c:v>
                </c:pt>
                <c:pt idx="80865">
                  <c:v>1335.79</c:v>
                </c:pt>
                <c:pt idx="80866">
                  <c:v>1325.08</c:v>
                </c:pt>
                <c:pt idx="80867">
                  <c:v>1313.71</c:v>
                </c:pt>
                <c:pt idx="80868">
                  <c:v>1331.22</c:v>
                </c:pt>
                <c:pt idx="80869">
                  <c:v>1332.4</c:v>
                </c:pt>
                <c:pt idx="80870">
                  <c:v>1332.8</c:v>
                </c:pt>
                <c:pt idx="80871">
                  <c:v>1303.67</c:v>
                </c:pt>
                <c:pt idx="80872">
                  <c:v>1284.6099999999999</c:v>
                </c:pt>
                <c:pt idx="80873">
                  <c:v>1312.77</c:v>
                </c:pt>
                <c:pt idx="80874">
                  <c:v>1313.14</c:v>
                </c:pt>
                <c:pt idx="80875">
                  <c:v>1322.24</c:v>
                </c:pt>
                <c:pt idx="80876">
                  <c:v>1335.21</c:v>
                </c:pt>
                <c:pt idx="80877">
                  <c:v>1323.28</c:v>
                </c:pt>
                <c:pt idx="80878">
                  <c:v>1318.48</c:v>
                </c:pt>
                <c:pt idx="80879">
                  <c:v>1311.15</c:v>
                </c:pt>
                <c:pt idx="80880">
                  <c:v>1313.38</c:v>
                </c:pt>
                <c:pt idx="80881">
                  <c:v>1307.26</c:v>
                </c:pt>
                <c:pt idx="80882">
                  <c:v>1282.68</c:v>
                </c:pt>
                <c:pt idx="80883">
                  <c:v>1293.3900000000001</c:v>
                </c:pt>
                <c:pt idx="80884">
                  <c:v>1293.3900000000001</c:v>
                </c:pt>
                <c:pt idx="80885">
                  <c:v>1277.9000000000001</c:v>
                </c:pt>
                <c:pt idx="80886">
                  <c:v>1302.73</c:v>
                </c:pt>
                <c:pt idx="80887">
                  <c:v>1291.18</c:v>
                </c:pt>
                <c:pt idx="80888">
                  <c:v>1292.8399999999999</c:v>
                </c:pt>
                <c:pt idx="80889">
                  <c:v>1296.45</c:v>
                </c:pt>
                <c:pt idx="80890">
                  <c:v>1294.99</c:v>
                </c:pt>
                <c:pt idx="80891">
                  <c:v>1287.58</c:v>
                </c:pt>
                <c:pt idx="80892">
                  <c:v>1287.58</c:v>
                </c:pt>
                <c:pt idx="80893">
                  <c:v>1293.46</c:v>
                </c:pt>
                <c:pt idx="80894">
                  <c:v>1295.1199999999999</c:v>
                </c:pt>
                <c:pt idx="80895">
                  <c:v>1293.25</c:v>
                </c:pt>
                <c:pt idx="80896">
                  <c:v>1295.1199999999999</c:v>
                </c:pt>
                <c:pt idx="80897">
                  <c:v>1296.74</c:v>
                </c:pt>
                <c:pt idx="80898">
                  <c:v>1296.74</c:v>
                </c:pt>
                <c:pt idx="80899">
                  <c:v>1293.21</c:v>
                </c:pt>
                <c:pt idx="80900">
                  <c:v>1294.6600000000001</c:v>
                </c:pt>
                <c:pt idx="80901">
                  <c:v>1308.97</c:v>
                </c:pt>
                <c:pt idx="80902">
                  <c:v>1304.04</c:v>
                </c:pt>
                <c:pt idx="80903">
                  <c:v>1311.99</c:v>
                </c:pt>
                <c:pt idx="80904">
                  <c:v>1311.9</c:v>
                </c:pt>
                <c:pt idx="80905">
                  <c:v>1315.65</c:v>
                </c:pt>
                <c:pt idx="80906">
                  <c:v>1325.06</c:v>
                </c:pt>
                <c:pt idx="80907">
                  <c:v>1303.05</c:v>
                </c:pt>
                <c:pt idx="80908">
                  <c:v>1308.52</c:v>
                </c:pt>
                <c:pt idx="80909">
                  <c:v>1308.52</c:v>
                </c:pt>
                <c:pt idx="80910">
                  <c:v>1331.24</c:v>
                </c:pt>
                <c:pt idx="80911">
                  <c:v>1315.45</c:v>
                </c:pt>
                <c:pt idx="80912">
                  <c:v>1319.73</c:v>
                </c:pt>
                <c:pt idx="80913">
                  <c:v>1322.28</c:v>
                </c:pt>
                <c:pt idx="80914">
                  <c:v>1315.55</c:v>
                </c:pt>
                <c:pt idx="80915">
                  <c:v>1327.36</c:v>
                </c:pt>
                <c:pt idx="80916">
                  <c:v>1322.15</c:v>
                </c:pt>
                <c:pt idx="80917">
                  <c:v>1324.85</c:v>
                </c:pt>
                <c:pt idx="80918">
                  <c:v>1320.08</c:v>
                </c:pt>
                <c:pt idx="80919">
                  <c:v>1328.86</c:v>
                </c:pt>
                <c:pt idx="80920">
                  <c:v>1343.52</c:v>
                </c:pt>
                <c:pt idx="80921">
                  <c:v>1325.57</c:v>
                </c:pt>
                <c:pt idx="80922">
                  <c:v>1335.14</c:v>
                </c:pt>
                <c:pt idx="80923">
                  <c:v>1341.19</c:v>
                </c:pt>
                <c:pt idx="80924">
                  <c:v>1324.54</c:v>
                </c:pt>
                <c:pt idx="80925">
                  <c:v>1332.34</c:v>
                </c:pt>
                <c:pt idx="80926">
                  <c:v>1313.73</c:v>
                </c:pt>
                <c:pt idx="80927">
                  <c:v>1323.77</c:v>
                </c:pt>
                <c:pt idx="80928">
                  <c:v>1321.12</c:v>
                </c:pt>
                <c:pt idx="80929">
                  <c:v>1336.3</c:v>
                </c:pt>
                <c:pt idx="80930">
                  <c:v>1337.42</c:v>
                </c:pt>
                <c:pt idx="80931">
                  <c:v>1328.83</c:v>
                </c:pt>
                <c:pt idx="80932">
                  <c:v>1336.18</c:v>
                </c:pt>
                <c:pt idx="80933">
                  <c:v>1350.61</c:v>
                </c:pt>
                <c:pt idx="80934">
                  <c:v>1350.9</c:v>
                </c:pt>
                <c:pt idx="80935">
                  <c:v>1339.26</c:v>
                </c:pt>
                <c:pt idx="80936">
                  <c:v>1330.42</c:v>
                </c:pt>
                <c:pt idx="80937">
                  <c:v>1318.6</c:v>
                </c:pt>
                <c:pt idx="80938">
                  <c:v>1317.78</c:v>
                </c:pt>
                <c:pt idx="80939">
                  <c:v>1342.83</c:v>
                </c:pt>
                <c:pt idx="80940">
                  <c:v>1347.03</c:v>
                </c:pt>
                <c:pt idx="80941">
                  <c:v>1345.02</c:v>
                </c:pt>
                <c:pt idx="80942">
                  <c:v>1346.35</c:v>
                </c:pt>
                <c:pt idx="80943">
                  <c:v>1360</c:v>
                </c:pt>
                <c:pt idx="80944">
                  <c:v>1355.57</c:v>
                </c:pt>
                <c:pt idx="80945">
                  <c:v>1342.73</c:v>
                </c:pt>
                <c:pt idx="80946">
                  <c:v>1341.64</c:v>
                </c:pt>
                <c:pt idx="80947">
                  <c:v>1340.58</c:v>
                </c:pt>
                <c:pt idx="80948">
                  <c:v>1346.12</c:v>
                </c:pt>
                <c:pt idx="80949">
                  <c:v>1333.29</c:v>
                </c:pt>
                <c:pt idx="80950">
                  <c:v>1341.02</c:v>
                </c:pt>
                <c:pt idx="80951">
                  <c:v>1341.02</c:v>
                </c:pt>
                <c:pt idx="80952">
                  <c:v>1346.66</c:v>
                </c:pt>
                <c:pt idx="80953">
                  <c:v>1345.76</c:v>
                </c:pt>
                <c:pt idx="80954">
                  <c:v>1365.65</c:v>
                </c:pt>
                <c:pt idx="80955">
                  <c:v>1344.21</c:v>
                </c:pt>
                <c:pt idx="80956">
                  <c:v>1327.3</c:v>
                </c:pt>
                <c:pt idx="80957">
                  <c:v>1335.82</c:v>
                </c:pt>
                <c:pt idx="80958">
                  <c:v>1346.62</c:v>
                </c:pt>
                <c:pt idx="80959">
                  <c:v>1355.69</c:v>
                </c:pt>
                <c:pt idx="80960">
                  <c:v>1355.69</c:v>
                </c:pt>
                <c:pt idx="80961">
                  <c:v>1335.69</c:v>
                </c:pt>
                <c:pt idx="80962">
                  <c:v>1347.49</c:v>
                </c:pt>
                <c:pt idx="80963">
                  <c:v>1353.81</c:v>
                </c:pt>
                <c:pt idx="80964">
                  <c:v>1367.34</c:v>
                </c:pt>
                <c:pt idx="80965">
                  <c:v>1336.11</c:v>
                </c:pt>
                <c:pt idx="80966">
                  <c:v>1341.26</c:v>
                </c:pt>
                <c:pt idx="80967">
                  <c:v>1322.71</c:v>
                </c:pt>
                <c:pt idx="80968">
                  <c:v>1306.92</c:v>
                </c:pt>
                <c:pt idx="80969">
                  <c:v>1302.3399999999999</c:v>
                </c:pt>
                <c:pt idx="80970">
                  <c:v>1307.54</c:v>
                </c:pt>
                <c:pt idx="80971">
                  <c:v>1287.6099999999999</c:v>
                </c:pt>
                <c:pt idx="80972">
                  <c:v>1291.6300000000001</c:v>
                </c:pt>
                <c:pt idx="80973">
                  <c:v>1293.52</c:v>
                </c:pt>
                <c:pt idx="80974">
                  <c:v>1297.21</c:v>
                </c:pt>
                <c:pt idx="80975">
                  <c:v>1314</c:v>
                </c:pt>
                <c:pt idx="80976">
                  <c:v>1304.72</c:v>
                </c:pt>
                <c:pt idx="80977">
                  <c:v>1302.9100000000001</c:v>
                </c:pt>
                <c:pt idx="80978">
                  <c:v>1322.35</c:v>
                </c:pt>
                <c:pt idx="80979">
                  <c:v>1306.67</c:v>
                </c:pt>
                <c:pt idx="80980">
                  <c:v>1313.21</c:v>
                </c:pt>
                <c:pt idx="80981">
                  <c:v>1313.32</c:v>
                </c:pt>
                <c:pt idx="80982">
                  <c:v>1313.32</c:v>
                </c:pt>
                <c:pt idx="80983">
                  <c:v>1304.1500000000001</c:v>
                </c:pt>
                <c:pt idx="80984">
                  <c:v>1319.64</c:v>
                </c:pt>
                <c:pt idx="80985">
                  <c:v>1297.1400000000001</c:v>
                </c:pt>
                <c:pt idx="80986">
                  <c:v>1326.74</c:v>
                </c:pt>
                <c:pt idx="80987">
                  <c:v>1323.35</c:v>
                </c:pt>
                <c:pt idx="80988">
                  <c:v>1313.01</c:v>
                </c:pt>
                <c:pt idx="80989">
                  <c:v>1317.48</c:v>
                </c:pt>
                <c:pt idx="80990">
                  <c:v>1291.32</c:v>
                </c:pt>
                <c:pt idx="80991">
                  <c:v>1289.17</c:v>
                </c:pt>
                <c:pt idx="80992">
                  <c:v>1298.97</c:v>
                </c:pt>
                <c:pt idx="80993">
                  <c:v>1292.44</c:v>
                </c:pt>
                <c:pt idx="80994">
                  <c:v>1305.3</c:v>
                </c:pt>
                <c:pt idx="80995">
                  <c:v>1322.33</c:v>
                </c:pt>
                <c:pt idx="80996">
                  <c:v>1325.86</c:v>
                </c:pt>
                <c:pt idx="80997">
                  <c:v>1315.26</c:v>
                </c:pt>
                <c:pt idx="80998">
                  <c:v>1311.16</c:v>
                </c:pt>
                <c:pt idx="80999">
                  <c:v>1312.69</c:v>
                </c:pt>
                <c:pt idx="81000">
                  <c:v>1307.51</c:v>
                </c:pt>
                <c:pt idx="81001">
                  <c:v>1298.57</c:v>
                </c:pt>
                <c:pt idx="81002">
                  <c:v>1302.26</c:v>
                </c:pt>
                <c:pt idx="81003">
                  <c:v>1307.6400000000001</c:v>
                </c:pt>
                <c:pt idx="81004">
                  <c:v>1326.07</c:v>
                </c:pt>
                <c:pt idx="81005">
                  <c:v>1306.95</c:v>
                </c:pt>
                <c:pt idx="81006">
                  <c:v>1326.4</c:v>
                </c:pt>
                <c:pt idx="81007">
                  <c:v>1332.11</c:v>
                </c:pt>
                <c:pt idx="81008">
                  <c:v>1336.74</c:v>
                </c:pt>
                <c:pt idx="81009">
                  <c:v>1337.08</c:v>
                </c:pt>
                <c:pt idx="81010">
                  <c:v>1345.34</c:v>
                </c:pt>
                <c:pt idx="81011">
                  <c:v>1352.52</c:v>
                </c:pt>
                <c:pt idx="81012">
                  <c:v>1345.77</c:v>
                </c:pt>
                <c:pt idx="81013">
                  <c:v>1342.68</c:v>
                </c:pt>
                <c:pt idx="81014">
                  <c:v>1344.42</c:v>
                </c:pt>
                <c:pt idx="81015">
                  <c:v>1349.65</c:v>
                </c:pt>
                <c:pt idx="81016">
                  <c:v>1348.04</c:v>
                </c:pt>
                <c:pt idx="81017">
                  <c:v>1334.75</c:v>
                </c:pt>
                <c:pt idx="81018">
                  <c:v>1336.61</c:v>
                </c:pt>
                <c:pt idx="81019">
                  <c:v>1337.59</c:v>
                </c:pt>
                <c:pt idx="81020">
                  <c:v>1313.33</c:v>
                </c:pt>
                <c:pt idx="81021">
                  <c:v>1314.2</c:v>
                </c:pt>
                <c:pt idx="81022">
                  <c:v>1322.12</c:v>
                </c:pt>
                <c:pt idx="81023">
                  <c:v>1326.57</c:v>
                </c:pt>
                <c:pt idx="81024">
                  <c:v>1325.97</c:v>
                </c:pt>
                <c:pt idx="81025">
                  <c:v>1323.14</c:v>
                </c:pt>
                <c:pt idx="81026">
                  <c:v>1323.14</c:v>
                </c:pt>
                <c:pt idx="81027">
                  <c:v>1340.51</c:v>
                </c:pt>
                <c:pt idx="81028">
                  <c:v>1336.71</c:v>
                </c:pt>
                <c:pt idx="81029">
                  <c:v>1325.89</c:v>
                </c:pt>
                <c:pt idx="81030">
                  <c:v>1323.53</c:v>
                </c:pt>
                <c:pt idx="81031">
                  <c:v>1319.47</c:v>
                </c:pt>
                <c:pt idx="81032">
                  <c:v>1314.49</c:v>
                </c:pt>
                <c:pt idx="81033">
                  <c:v>1312.93</c:v>
                </c:pt>
                <c:pt idx="81034">
                  <c:v>1322.52</c:v>
                </c:pt>
                <c:pt idx="81035">
                  <c:v>1306.0999999999999</c:v>
                </c:pt>
                <c:pt idx="81036">
                  <c:v>1315.22</c:v>
                </c:pt>
                <c:pt idx="81037">
                  <c:v>1305.47</c:v>
                </c:pt>
                <c:pt idx="81038">
                  <c:v>1324.75</c:v>
                </c:pt>
                <c:pt idx="81039">
                  <c:v>1292.02</c:v>
                </c:pt>
                <c:pt idx="81040">
                  <c:v>1296.1600000000001</c:v>
                </c:pt>
                <c:pt idx="81041">
                  <c:v>1286.29</c:v>
                </c:pt>
                <c:pt idx="81042">
                  <c:v>1315.2</c:v>
                </c:pt>
                <c:pt idx="81043">
                  <c:v>1307.1199999999999</c:v>
                </c:pt>
                <c:pt idx="81044">
                  <c:v>1303.76</c:v>
                </c:pt>
                <c:pt idx="81045">
                  <c:v>1300.27</c:v>
                </c:pt>
                <c:pt idx="81046">
                  <c:v>1321.3</c:v>
                </c:pt>
                <c:pt idx="81047">
                  <c:v>1314.62</c:v>
                </c:pt>
                <c:pt idx="81048">
                  <c:v>1315.37</c:v>
                </c:pt>
                <c:pt idx="81049">
                  <c:v>1307.82</c:v>
                </c:pt>
                <c:pt idx="81050">
                  <c:v>1293.9100000000001</c:v>
                </c:pt>
                <c:pt idx="81051">
                  <c:v>1288.93</c:v>
                </c:pt>
                <c:pt idx="81052">
                  <c:v>1288.93</c:v>
                </c:pt>
                <c:pt idx="81053">
                  <c:v>1289.71</c:v>
                </c:pt>
                <c:pt idx="81054">
                  <c:v>1287.45</c:v>
                </c:pt>
                <c:pt idx="81055">
                  <c:v>1293.78</c:v>
                </c:pt>
                <c:pt idx="81056">
                  <c:v>1276.94</c:v>
                </c:pt>
                <c:pt idx="81057">
                  <c:v>1272.78</c:v>
                </c:pt>
                <c:pt idx="81058">
                  <c:v>1276.1400000000001</c:v>
                </c:pt>
                <c:pt idx="81059">
                  <c:v>1273.7</c:v>
                </c:pt>
                <c:pt idx="81060">
                  <c:v>1276.1600000000001</c:v>
                </c:pt>
                <c:pt idx="81061">
                  <c:v>1274.5999999999999</c:v>
                </c:pt>
                <c:pt idx="81062">
                  <c:v>1284.47</c:v>
                </c:pt>
                <c:pt idx="81063">
                  <c:v>1266.1300000000001</c:v>
                </c:pt>
                <c:pt idx="81064">
                  <c:v>1297.7</c:v>
                </c:pt>
                <c:pt idx="81065">
                  <c:v>1308.02</c:v>
                </c:pt>
                <c:pt idx="81066">
                  <c:v>1310.2</c:v>
                </c:pt>
                <c:pt idx="81067">
                  <c:v>1314.79</c:v>
                </c:pt>
                <c:pt idx="81068">
                  <c:v>1313.82</c:v>
                </c:pt>
                <c:pt idx="81069">
                  <c:v>1315.16</c:v>
                </c:pt>
                <c:pt idx="81070">
                  <c:v>1325.19</c:v>
                </c:pt>
                <c:pt idx="81071">
                  <c:v>1316.01</c:v>
                </c:pt>
                <c:pt idx="81072">
                  <c:v>1322.7</c:v>
                </c:pt>
                <c:pt idx="81073">
                  <c:v>1312.95</c:v>
                </c:pt>
                <c:pt idx="81074">
                  <c:v>1314.7</c:v>
                </c:pt>
                <c:pt idx="81075">
                  <c:v>1327.52</c:v>
                </c:pt>
                <c:pt idx="81076">
                  <c:v>1331.78</c:v>
                </c:pt>
                <c:pt idx="81077">
                  <c:v>1337.44</c:v>
                </c:pt>
                <c:pt idx="81078">
                  <c:v>1341.38</c:v>
                </c:pt>
                <c:pt idx="81079">
                  <c:v>1348.72</c:v>
                </c:pt>
                <c:pt idx="81080">
                  <c:v>1327.74</c:v>
                </c:pt>
                <c:pt idx="81081">
                  <c:v>1332.39</c:v>
                </c:pt>
                <c:pt idx="81082">
                  <c:v>1358.96</c:v>
                </c:pt>
                <c:pt idx="81083">
                  <c:v>1344.86</c:v>
                </c:pt>
                <c:pt idx="81084">
                  <c:v>1347.72</c:v>
                </c:pt>
                <c:pt idx="81085">
                  <c:v>1308.02</c:v>
                </c:pt>
                <c:pt idx="81086">
                  <c:v>1340.55</c:v>
                </c:pt>
                <c:pt idx="81087">
                  <c:v>1340.77</c:v>
                </c:pt>
                <c:pt idx="81088">
                  <c:v>1286.21</c:v>
                </c:pt>
                <c:pt idx="81089">
                  <c:v>1321.76</c:v>
                </c:pt>
                <c:pt idx="81090">
                  <c:v>1332.07</c:v>
                </c:pt>
                <c:pt idx="81091">
                  <c:v>1289.42</c:v>
                </c:pt>
                <c:pt idx="81092">
                  <c:v>1307.22</c:v>
                </c:pt>
                <c:pt idx="81093">
                  <c:v>1305.19</c:v>
                </c:pt>
                <c:pt idx="81094">
                  <c:v>1313.89</c:v>
                </c:pt>
                <c:pt idx="81095">
                  <c:v>1333.71</c:v>
                </c:pt>
                <c:pt idx="81096">
                  <c:v>1341.45</c:v>
                </c:pt>
                <c:pt idx="81097">
                  <c:v>1322.53</c:v>
                </c:pt>
                <c:pt idx="81098">
                  <c:v>1306.5</c:v>
                </c:pt>
                <c:pt idx="81099">
                  <c:v>1319.89</c:v>
                </c:pt>
                <c:pt idx="81100">
                  <c:v>1300.21</c:v>
                </c:pt>
                <c:pt idx="81101">
                  <c:v>1309.52</c:v>
                </c:pt>
                <c:pt idx="81102">
                  <c:v>1327.43</c:v>
                </c:pt>
                <c:pt idx="81103">
                  <c:v>1332.86</c:v>
                </c:pt>
                <c:pt idx="81104">
                  <c:v>1332.86</c:v>
                </c:pt>
                <c:pt idx="81105">
                  <c:v>1321.31</c:v>
                </c:pt>
                <c:pt idx="81106">
                  <c:v>1319.17</c:v>
                </c:pt>
                <c:pt idx="81107">
                  <c:v>1315.09</c:v>
                </c:pt>
                <c:pt idx="81108">
                  <c:v>1321.46</c:v>
                </c:pt>
                <c:pt idx="81109">
                  <c:v>1321.73</c:v>
                </c:pt>
                <c:pt idx="81110">
                  <c:v>1318.52</c:v>
                </c:pt>
                <c:pt idx="81111">
                  <c:v>1316.67</c:v>
                </c:pt>
                <c:pt idx="81112">
                  <c:v>1317.89</c:v>
                </c:pt>
                <c:pt idx="81113">
                  <c:v>1304.4100000000001</c:v>
                </c:pt>
                <c:pt idx="81114">
                  <c:v>1300.79</c:v>
                </c:pt>
                <c:pt idx="81115">
                  <c:v>1299.97</c:v>
                </c:pt>
                <c:pt idx="81116">
                  <c:v>1303.78</c:v>
                </c:pt>
                <c:pt idx="81117">
                  <c:v>1312.82</c:v>
                </c:pt>
                <c:pt idx="81118">
                  <c:v>1315.65</c:v>
                </c:pt>
                <c:pt idx="81119">
                  <c:v>1319.69</c:v>
                </c:pt>
                <c:pt idx="81120">
                  <c:v>1323.93</c:v>
                </c:pt>
                <c:pt idx="81121">
                  <c:v>1305.17</c:v>
                </c:pt>
                <c:pt idx="81122">
                  <c:v>1324.76</c:v>
                </c:pt>
                <c:pt idx="81123">
                  <c:v>1291.6300000000001</c:v>
                </c:pt>
                <c:pt idx="81124">
                  <c:v>1306.53</c:v>
                </c:pt>
                <c:pt idx="81125">
                  <c:v>1307.72</c:v>
                </c:pt>
                <c:pt idx="81126">
                  <c:v>1308.3499999999999</c:v>
                </c:pt>
                <c:pt idx="81127">
                  <c:v>1323.05</c:v>
                </c:pt>
                <c:pt idx="81128">
                  <c:v>1352.14</c:v>
                </c:pt>
                <c:pt idx="81129">
                  <c:v>1364.16</c:v>
                </c:pt>
                <c:pt idx="81130">
                  <c:v>1363.45</c:v>
                </c:pt>
                <c:pt idx="81131">
                  <c:v>1357.22</c:v>
                </c:pt>
                <c:pt idx="81132">
                  <c:v>1357.22</c:v>
                </c:pt>
                <c:pt idx="81133">
                  <c:v>1358.76</c:v>
                </c:pt>
                <c:pt idx="81134">
                  <c:v>1362.47</c:v>
                </c:pt>
                <c:pt idx="81135">
                  <c:v>1343.61</c:v>
                </c:pt>
                <c:pt idx="81136">
                  <c:v>1343.26</c:v>
                </c:pt>
                <c:pt idx="81137">
                  <c:v>1348.77</c:v>
                </c:pt>
                <c:pt idx="81138">
                  <c:v>1341.52</c:v>
                </c:pt>
                <c:pt idx="81139">
                  <c:v>1350.36</c:v>
                </c:pt>
                <c:pt idx="81140">
                  <c:v>1346.72</c:v>
                </c:pt>
                <c:pt idx="81141">
                  <c:v>1353.63</c:v>
                </c:pt>
                <c:pt idx="81142">
                  <c:v>1354.92</c:v>
                </c:pt>
                <c:pt idx="81143">
                  <c:v>1333.44</c:v>
                </c:pt>
                <c:pt idx="81144">
                  <c:v>1325.5</c:v>
                </c:pt>
                <c:pt idx="81145">
                  <c:v>1319.74</c:v>
                </c:pt>
                <c:pt idx="81146">
                  <c:v>1313.01</c:v>
                </c:pt>
                <c:pt idx="81147">
                  <c:v>1307.18</c:v>
                </c:pt>
                <c:pt idx="81148">
                  <c:v>1315.68</c:v>
                </c:pt>
                <c:pt idx="81149">
                  <c:v>1288.71</c:v>
                </c:pt>
                <c:pt idx="81150">
                  <c:v>1287.5899999999999</c:v>
                </c:pt>
                <c:pt idx="81151">
                  <c:v>1290.26</c:v>
                </c:pt>
                <c:pt idx="81152">
                  <c:v>1305.8599999999999</c:v>
                </c:pt>
                <c:pt idx="81153">
                  <c:v>1300.98</c:v>
                </c:pt>
                <c:pt idx="81154">
                  <c:v>1311.34</c:v>
                </c:pt>
                <c:pt idx="81155">
                  <c:v>1295.3499999999999</c:v>
                </c:pt>
                <c:pt idx="81156">
                  <c:v>1285.3399999999999</c:v>
                </c:pt>
                <c:pt idx="81157">
                  <c:v>1284.3</c:v>
                </c:pt>
                <c:pt idx="81158">
                  <c:v>1285.3399999999999</c:v>
                </c:pt>
                <c:pt idx="81159">
                  <c:v>1289.57</c:v>
                </c:pt>
                <c:pt idx="81160">
                  <c:v>1301.71</c:v>
                </c:pt>
                <c:pt idx="81161">
                  <c:v>1302.95</c:v>
                </c:pt>
                <c:pt idx="81162">
                  <c:v>1291.6600000000001</c:v>
                </c:pt>
                <c:pt idx="81163">
                  <c:v>1285.74</c:v>
                </c:pt>
                <c:pt idx="81164">
                  <c:v>1291.95</c:v>
                </c:pt>
                <c:pt idx="81165">
                  <c:v>1293.3499999999999</c:v>
                </c:pt>
                <c:pt idx="81166">
                  <c:v>1281.07</c:v>
                </c:pt>
                <c:pt idx="81167">
                  <c:v>1291.73</c:v>
                </c:pt>
                <c:pt idx="81168">
                  <c:v>1292.44</c:v>
                </c:pt>
                <c:pt idx="81169">
                  <c:v>1282.27</c:v>
                </c:pt>
                <c:pt idx="81170">
                  <c:v>1283.78</c:v>
                </c:pt>
                <c:pt idx="81171">
                  <c:v>1299.73</c:v>
                </c:pt>
                <c:pt idx="81172">
                  <c:v>1312.78</c:v>
                </c:pt>
                <c:pt idx="81173">
                  <c:v>1311.2</c:v>
                </c:pt>
                <c:pt idx="81174">
                  <c:v>1275.68</c:v>
                </c:pt>
                <c:pt idx="81175">
                  <c:v>1284.04</c:v>
                </c:pt>
                <c:pt idx="81176">
                  <c:v>1268.9100000000001</c:v>
                </c:pt>
                <c:pt idx="81177">
                  <c:v>1264.79</c:v>
                </c:pt>
                <c:pt idx="81178">
                  <c:v>1261.76</c:v>
                </c:pt>
                <c:pt idx="81179">
                  <c:v>1261.76</c:v>
                </c:pt>
                <c:pt idx="81180">
                  <c:v>1259.4000000000001</c:v>
                </c:pt>
                <c:pt idx="81181">
                  <c:v>1273.6400000000001</c:v>
                </c:pt>
                <c:pt idx="81182">
                  <c:v>1260.07</c:v>
                </c:pt>
                <c:pt idx="81183">
                  <c:v>1272.76</c:v>
                </c:pt>
                <c:pt idx="81184">
                  <c:v>1279.8399999999999</c:v>
                </c:pt>
                <c:pt idx="81185">
                  <c:v>1279.7</c:v>
                </c:pt>
                <c:pt idx="81186">
                  <c:v>1284.19</c:v>
                </c:pt>
                <c:pt idx="81187">
                  <c:v>1287.1600000000001</c:v>
                </c:pt>
                <c:pt idx="81188">
                  <c:v>1292.97</c:v>
                </c:pt>
                <c:pt idx="81189">
                  <c:v>1299.8800000000001</c:v>
                </c:pt>
                <c:pt idx="81190">
                  <c:v>1297.01</c:v>
                </c:pt>
                <c:pt idx="81191">
                  <c:v>1306.03</c:v>
                </c:pt>
                <c:pt idx="81192">
                  <c:v>1304.8</c:v>
                </c:pt>
                <c:pt idx="81193">
                  <c:v>1326.35</c:v>
                </c:pt>
                <c:pt idx="81194">
                  <c:v>1326.47</c:v>
                </c:pt>
                <c:pt idx="81195">
                  <c:v>1332.89</c:v>
                </c:pt>
                <c:pt idx="81196">
                  <c:v>1336.75</c:v>
                </c:pt>
                <c:pt idx="81197">
                  <c:v>1336.76</c:v>
                </c:pt>
                <c:pt idx="81198">
                  <c:v>1308.8499999999999</c:v>
                </c:pt>
                <c:pt idx="81199">
                  <c:v>1297.21</c:v>
                </c:pt>
                <c:pt idx="81200">
                  <c:v>1291.69</c:v>
                </c:pt>
                <c:pt idx="81201">
                  <c:v>1295.54</c:v>
                </c:pt>
                <c:pt idx="81202">
                  <c:v>1310.44</c:v>
                </c:pt>
                <c:pt idx="81203">
                  <c:v>1297.8699999999999</c:v>
                </c:pt>
                <c:pt idx="81204">
                  <c:v>1296.3699999999999</c:v>
                </c:pt>
                <c:pt idx="81205">
                  <c:v>1282.92</c:v>
                </c:pt>
                <c:pt idx="81206">
                  <c:v>1287.02</c:v>
                </c:pt>
                <c:pt idx="81207">
                  <c:v>1294.26</c:v>
                </c:pt>
                <c:pt idx="81208">
                  <c:v>1311.62</c:v>
                </c:pt>
                <c:pt idx="81209">
                  <c:v>1300.5899999999999</c:v>
                </c:pt>
                <c:pt idx="81210">
                  <c:v>1311.75</c:v>
                </c:pt>
                <c:pt idx="81211">
                  <c:v>1320.57</c:v>
                </c:pt>
                <c:pt idx="81212">
                  <c:v>1319.11</c:v>
                </c:pt>
                <c:pt idx="81213">
                  <c:v>1300.56</c:v>
                </c:pt>
                <c:pt idx="81214">
                  <c:v>1297.56</c:v>
                </c:pt>
                <c:pt idx="81215">
                  <c:v>1328.02</c:v>
                </c:pt>
                <c:pt idx="81216">
                  <c:v>1301.46</c:v>
                </c:pt>
                <c:pt idx="81217">
                  <c:v>1316.61</c:v>
                </c:pt>
                <c:pt idx="81218">
                  <c:v>1311.91</c:v>
                </c:pt>
                <c:pt idx="81219">
                  <c:v>1290.32</c:v>
                </c:pt>
                <c:pt idx="81220">
                  <c:v>1296.5899999999999</c:v>
                </c:pt>
                <c:pt idx="81221">
                  <c:v>1301.08</c:v>
                </c:pt>
                <c:pt idx="81222">
                  <c:v>1308.22</c:v>
                </c:pt>
                <c:pt idx="81223">
                  <c:v>1297.45</c:v>
                </c:pt>
                <c:pt idx="81224">
                  <c:v>1292.77</c:v>
                </c:pt>
                <c:pt idx="81225">
                  <c:v>1276.5</c:v>
                </c:pt>
                <c:pt idx="81226">
                  <c:v>1261.83</c:v>
                </c:pt>
                <c:pt idx="81227">
                  <c:v>1251.2</c:v>
                </c:pt>
                <c:pt idx="81228">
                  <c:v>1248.8499999999999</c:v>
                </c:pt>
                <c:pt idx="81229">
                  <c:v>1252</c:v>
                </c:pt>
                <c:pt idx="81230">
                  <c:v>1253.76</c:v>
                </c:pt>
                <c:pt idx="81231">
                  <c:v>1274.71</c:v>
                </c:pt>
                <c:pt idx="81232">
                  <c:v>1256.49</c:v>
                </c:pt>
                <c:pt idx="81233">
                  <c:v>1253.21</c:v>
                </c:pt>
                <c:pt idx="81234">
                  <c:v>1244.19</c:v>
                </c:pt>
                <c:pt idx="81235">
                  <c:v>1246.8800000000001</c:v>
                </c:pt>
                <c:pt idx="81236">
                  <c:v>1252.17</c:v>
                </c:pt>
                <c:pt idx="81237">
                  <c:v>1269.3699999999999</c:v>
                </c:pt>
                <c:pt idx="81238">
                  <c:v>1263.6400000000001</c:v>
                </c:pt>
                <c:pt idx="81239">
                  <c:v>1280.8399999999999</c:v>
                </c:pt>
                <c:pt idx="81240">
                  <c:v>1268.8900000000001</c:v>
                </c:pt>
                <c:pt idx="81241">
                  <c:v>1264.9000000000001</c:v>
                </c:pt>
                <c:pt idx="81242">
                  <c:v>1279.1600000000001</c:v>
                </c:pt>
                <c:pt idx="81243">
                  <c:v>1294.28</c:v>
                </c:pt>
                <c:pt idx="81244">
                  <c:v>1269.01</c:v>
                </c:pt>
                <c:pt idx="81245">
                  <c:v>1284.6400000000001</c:v>
                </c:pt>
                <c:pt idx="81246">
                  <c:v>1288.8800000000001</c:v>
                </c:pt>
                <c:pt idx="81247">
                  <c:v>1307.76</c:v>
                </c:pt>
                <c:pt idx="81248">
                  <c:v>1305.8599999999999</c:v>
                </c:pt>
                <c:pt idx="81249">
                  <c:v>1302.94</c:v>
                </c:pt>
                <c:pt idx="81250">
                  <c:v>1302.4000000000001</c:v>
                </c:pt>
                <c:pt idx="81251">
                  <c:v>1311.07</c:v>
                </c:pt>
                <c:pt idx="81252">
                  <c:v>1303.04</c:v>
                </c:pt>
                <c:pt idx="81253">
                  <c:v>1306.77</c:v>
                </c:pt>
                <c:pt idx="81254">
                  <c:v>1305.3800000000001</c:v>
                </c:pt>
                <c:pt idx="81255">
                  <c:v>1290.5</c:v>
                </c:pt>
                <c:pt idx="81256">
                  <c:v>1292.8399999999999</c:v>
                </c:pt>
                <c:pt idx="81257">
                  <c:v>1294.3800000000001</c:v>
                </c:pt>
                <c:pt idx="81258">
                  <c:v>1296.9000000000001</c:v>
                </c:pt>
                <c:pt idx="81259">
                  <c:v>1270.81</c:v>
                </c:pt>
                <c:pt idx="81260">
                  <c:v>1278.56</c:v>
                </c:pt>
                <c:pt idx="81261">
                  <c:v>1294.6500000000001</c:v>
                </c:pt>
                <c:pt idx="81262">
                  <c:v>1299.3800000000001</c:v>
                </c:pt>
                <c:pt idx="81263">
                  <c:v>1301.78</c:v>
                </c:pt>
                <c:pt idx="81264">
                  <c:v>1311.85</c:v>
                </c:pt>
                <c:pt idx="81265">
                  <c:v>1300.3499999999999</c:v>
                </c:pt>
                <c:pt idx="81266">
                  <c:v>1297.02</c:v>
                </c:pt>
                <c:pt idx="81267">
                  <c:v>1281.82</c:v>
                </c:pt>
                <c:pt idx="81268">
                  <c:v>1287.57</c:v>
                </c:pt>
                <c:pt idx="81269">
                  <c:v>1292.56</c:v>
                </c:pt>
                <c:pt idx="81270">
                  <c:v>1292.3399999999999</c:v>
                </c:pt>
                <c:pt idx="81271">
                  <c:v>1293.1500000000001</c:v>
                </c:pt>
                <c:pt idx="81272">
                  <c:v>1307.49</c:v>
                </c:pt>
                <c:pt idx="81273">
                  <c:v>1297.98</c:v>
                </c:pt>
                <c:pt idx="81274">
                  <c:v>1277.2</c:v>
                </c:pt>
                <c:pt idx="81275">
                  <c:v>1279.97</c:v>
                </c:pt>
                <c:pt idx="81276">
                  <c:v>1282.8</c:v>
                </c:pt>
                <c:pt idx="81277">
                  <c:v>1292.69</c:v>
                </c:pt>
                <c:pt idx="81278">
                  <c:v>1295.9100000000001</c:v>
                </c:pt>
                <c:pt idx="81279">
                  <c:v>1315.86</c:v>
                </c:pt>
                <c:pt idx="81280">
                  <c:v>1313.37</c:v>
                </c:pt>
                <c:pt idx="81281">
                  <c:v>1314.86</c:v>
                </c:pt>
                <c:pt idx="81282">
                  <c:v>1331.28</c:v>
                </c:pt>
                <c:pt idx="81283">
                  <c:v>1325.21</c:v>
                </c:pt>
                <c:pt idx="81284">
                  <c:v>1325.21</c:v>
                </c:pt>
                <c:pt idx="81285">
                  <c:v>1322.04</c:v>
                </c:pt>
                <c:pt idx="81286">
                  <c:v>1287.29</c:v>
                </c:pt>
                <c:pt idx="81287">
                  <c:v>1282.33</c:v>
                </c:pt>
                <c:pt idx="81288">
                  <c:v>1283.19</c:v>
                </c:pt>
                <c:pt idx="81289">
                  <c:v>1291.92</c:v>
                </c:pt>
                <c:pt idx="81290">
                  <c:v>1268.82</c:v>
                </c:pt>
                <c:pt idx="81291">
                  <c:v>1282.18</c:v>
                </c:pt>
                <c:pt idx="81292">
                  <c:v>1282.0899999999999</c:v>
                </c:pt>
                <c:pt idx="81293">
                  <c:v>1271.8800000000001</c:v>
                </c:pt>
                <c:pt idx="81294">
                  <c:v>1277.96</c:v>
                </c:pt>
                <c:pt idx="81295">
                  <c:v>1268.22</c:v>
                </c:pt>
                <c:pt idx="81296">
                  <c:v>1230.54</c:v>
                </c:pt>
                <c:pt idx="81297">
                  <c:v>1262.28</c:v>
                </c:pt>
                <c:pt idx="81298">
                  <c:v>1268.73</c:v>
                </c:pt>
                <c:pt idx="81299">
                  <c:v>1253.1600000000001</c:v>
                </c:pt>
                <c:pt idx="81300">
                  <c:v>1245.32</c:v>
                </c:pt>
                <c:pt idx="81301">
                  <c:v>1243.26</c:v>
                </c:pt>
                <c:pt idx="81302">
                  <c:v>1248.73</c:v>
                </c:pt>
                <c:pt idx="81303">
                  <c:v>1234.9100000000001</c:v>
                </c:pt>
                <c:pt idx="81304">
                  <c:v>1251.03</c:v>
                </c:pt>
                <c:pt idx="81305">
                  <c:v>1257.9000000000001</c:v>
                </c:pt>
                <c:pt idx="81306">
                  <c:v>1246.8900000000001</c:v>
                </c:pt>
                <c:pt idx="81307">
                  <c:v>1240.83</c:v>
                </c:pt>
                <c:pt idx="81308">
                  <c:v>1252.1600000000001</c:v>
                </c:pt>
                <c:pt idx="81309">
                  <c:v>1247.47</c:v>
                </c:pt>
                <c:pt idx="81310">
                  <c:v>1262</c:v>
                </c:pt>
                <c:pt idx="81311">
                  <c:v>1278.8900000000001</c:v>
                </c:pt>
                <c:pt idx="81312">
                  <c:v>1285.58</c:v>
                </c:pt>
                <c:pt idx="81313">
                  <c:v>1274.97</c:v>
                </c:pt>
                <c:pt idx="81314">
                  <c:v>1275.21</c:v>
                </c:pt>
                <c:pt idx="81315">
                  <c:v>1289.3499999999999</c:v>
                </c:pt>
                <c:pt idx="81316">
                  <c:v>1288.1300000000001</c:v>
                </c:pt>
                <c:pt idx="81317">
                  <c:v>1283.18</c:v>
                </c:pt>
                <c:pt idx="81318">
                  <c:v>1284.0899999999999</c:v>
                </c:pt>
                <c:pt idx="81319">
                  <c:v>1281.4100000000001</c:v>
                </c:pt>
                <c:pt idx="81320">
                  <c:v>1280.3399999999999</c:v>
                </c:pt>
                <c:pt idx="81321">
                  <c:v>1278.0899999999999</c:v>
                </c:pt>
                <c:pt idx="81322">
                  <c:v>1276.93</c:v>
                </c:pt>
                <c:pt idx="81323">
                  <c:v>1298.06</c:v>
                </c:pt>
                <c:pt idx="81324">
                  <c:v>1298.06</c:v>
                </c:pt>
                <c:pt idx="81325">
                  <c:v>1289.07</c:v>
                </c:pt>
                <c:pt idx="81326">
                  <c:v>1291.96</c:v>
                </c:pt>
                <c:pt idx="81327">
                  <c:v>1294.8900000000001</c:v>
                </c:pt>
                <c:pt idx="81328">
                  <c:v>1298.3499999999999</c:v>
                </c:pt>
                <c:pt idx="81329">
                  <c:v>1311.04</c:v>
                </c:pt>
                <c:pt idx="81330">
                  <c:v>1310.58</c:v>
                </c:pt>
                <c:pt idx="81331">
                  <c:v>1308.8599999999999</c:v>
                </c:pt>
                <c:pt idx="81332">
                  <c:v>1323.5</c:v>
                </c:pt>
                <c:pt idx="81333">
                  <c:v>1348.43</c:v>
                </c:pt>
                <c:pt idx="81334">
                  <c:v>1321.22</c:v>
                </c:pt>
                <c:pt idx="81335">
                  <c:v>1344.73</c:v>
                </c:pt>
                <c:pt idx="81336">
                  <c:v>1345.09</c:v>
                </c:pt>
                <c:pt idx="81337">
                  <c:v>1344.31</c:v>
                </c:pt>
                <c:pt idx="81338">
                  <c:v>1348.22</c:v>
                </c:pt>
                <c:pt idx="81339">
                  <c:v>1334.43</c:v>
                </c:pt>
                <c:pt idx="81340">
                  <c:v>1347.95</c:v>
                </c:pt>
                <c:pt idx="81341">
                  <c:v>1343.38</c:v>
                </c:pt>
                <c:pt idx="81342">
                  <c:v>1343.38</c:v>
                </c:pt>
                <c:pt idx="81343">
                  <c:v>1344.3</c:v>
                </c:pt>
                <c:pt idx="81344">
                  <c:v>1346.15</c:v>
                </c:pt>
                <c:pt idx="81345">
                  <c:v>1343.08</c:v>
                </c:pt>
                <c:pt idx="81346">
                  <c:v>1343.76</c:v>
                </c:pt>
                <c:pt idx="81347">
                  <c:v>1343.59</c:v>
                </c:pt>
                <c:pt idx="81348">
                  <c:v>1348.85</c:v>
                </c:pt>
                <c:pt idx="81349">
                  <c:v>1344.39</c:v>
                </c:pt>
                <c:pt idx="81350">
                  <c:v>1336.39</c:v>
                </c:pt>
                <c:pt idx="81351">
                  <c:v>1306.73</c:v>
                </c:pt>
                <c:pt idx="81352">
                  <c:v>1299.6199999999999</c:v>
                </c:pt>
                <c:pt idx="81353">
                  <c:v>1291.03</c:v>
                </c:pt>
                <c:pt idx="81354">
                  <c:v>1308.55</c:v>
                </c:pt>
                <c:pt idx="81355">
                  <c:v>1278.53</c:v>
                </c:pt>
                <c:pt idx="81356">
                  <c:v>1282.6500000000001</c:v>
                </c:pt>
                <c:pt idx="81357">
                  <c:v>1276.99</c:v>
                </c:pt>
                <c:pt idx="81358">
                  <c:v>1304.4100000000001</c:v>
                </c:pt>
                <c:pt idx="81359">
                  <c:v>1311.77</c:v>
                </c:pt>
                <c:pt idx="81360">
                  <c:v>1330.12</c:v>
                </c:pt>
                <c:pt idx="81361">
                  <c:v>1327.15</c:v>
                </c:pt>
                <c:pt idx="81362">
                  <c:v>1307.6199999999999</c:v>
                </c:pt>
                <c:pt idx="81363">
                  <c:v>1310.1400000000001</c:v>
                </c:pt>
                <c:pt idx="81364">
                  <c:v>1310.1400000000001</c:v>
                </c:pt>
                <c:pt idx="81365">
                  <c:v>1312.35</c:v>
                </c:pt>
                <c:pt idx="81366">
                  <c:v>1305.71</c:v>
                </c:pt>
                <c:pt idx="81367">
                  <c:v>1284.5899999999999</c:v>
                </c:pt>
                <c:pt idx="81368">
                  <c:v>1285.49</c:v>
                </c:pt>
                <c:pt idx="81369">
                  <c:v>1285.5</c:v>
                </c:pt>
                <c:pt idx="81370">
                  <c:v>1272.3499999999999</c:v>
                </c:pt>
                <c:pt idx="81371">
                  <c:v>1255.57</c:v>
                </c:pt>
                <c:pt idx="81372">
                  <c:v>1250.74</c:v>
                </c:pt>
                <c:pt idx="81373">
                  <c:v>1286.3800000000001</c:v>
                </c:pt>
                <c:pt idx="81374">
                  <c:v>1279.6199999999999</c:v>
                </c:pt>
                <c:pt idx="81375">
                  <c:v>1281.71</c:v>
                </c:pt>
                <c:pt idx="81376">
                  <c:v>1288.67</c:v>
                </c:pt>
                <c:pt idx="81377">
                  <c:v>1301.96</c:v>
                </c:pt>
                <c:pt idx="81378">
                  <c:v>1308.33</c:v>
                </c:pt>
                <c:pt idx="81379">
                  <c:v>1290.3399999999999</c:v>
                </c:pt>
                <c:pt idx="81380">
                  <c:v>1289.31</c:v>
                </c:pt>
                <c:pt idx="81381">
                  <c:v>1300.1300000000001</c:v>
                </c:pt>
                <c:pt idx="81382">
                  <c:v>1301.28</c:v>
                </c:pt>
                <c:pt idx="81383">
                  <c:v>1297.76</c:v>
                </c:pt>
                <c:pt idx="81384">
                  <c:v>1311</c:v>
                </c:pt>
                <c:pt idx="81385">
                  <c:v>1297.3</c:v>
                </c:pt>
                <c:pt idx="81386">
                  <c:v>1304.17</c:v>
                </c:pt>
                <c:pt idx="81387">
                  <c:v>1296.82</c:v>
                </c:pt>
                <c:pt idx="81388">
                  <c:v>1289.94</c:v>
                </c:pt>
                <c:pt idx="81389">
                  <c:v>1288.5999999999999</c:v>
                </c:pt>
                <c:pt idx="81390">
                  <c:v>1301.8800000000001</c:v>
                </c:pt>
                <c:pt idx="81391">
                  <c:v>1311.45</c:v>
                </c:pt>
                <c:pt idx="81392">
                  <c:v>1312.88</c:v>
                </c:pt>
                <c:pt idx="81393">
                  <c:v>1284.04</c:v>
                </c:pt>
                <c:pt idx="81394">
                  <c:v>1290.93</c:v>
                </c:pt>
                <c:pt idx="81395">
                  <c:v>1303.18</c:v>
                </c:pt>
                <c:pt idx="81396">
                  <c:v>1303.68</c:v>
                </c:pt>
                <c:pt idx="81397">
                  <c:v>1306.6500000000001</c:v>
                </c:pt>
                <c:pt idx="81398">
                  <c:v>1297.73</c:v>
                </c:pt>
                <c:pt idx="81399">
                  <c:v>1313.05</c:v>
                </c:pt>
                <c:pt idx="81400">
                  <c:v>1317.93</c:v>
                </c:pt>
                <c:pt idx="81401">
                  <c:v>1310</c:v>
                </c:pt>
                <c:pt idx="81402">
                  <c:v>1310.45</c:v>
                </c:pt>
                <c:pt idx="81403">
                  <c:v>1314.62</c:v>
                </c:pt>
                <c:pt idx="81404">
                  <c:v>1300.81</c:v>
                </c:pt>
                <c:pt idx="81405">
                  <c:v>1320.05</c:v>
                </c:pt>
                <c:pt idx="81406">
                  <c:v>1317.73</c:v>
                </c:pt>
                <c:pt idx="81407">
                  <c:v>1309.8</c:v>
                </c:pt>
                <c:pt idx="81408">
                  <c:v>1319.07</c:v>
                </c:pt>
                <c:pt idx="81409">
                  <c:v>1334.77</c:v>
                </c:pt>
                <c:pt idx="81410">
                  <c:v>1326.45</c:v>
                </c:pt>
                <c:pt idx="81411">
                  <c:v>1348.35</c:v>
                </c:pt>
                <c:pt idx="81412">
                  <c:v>1342.01</c:v>
                </c:pt>
                <c:pt idx="81413">
                  <c:v>1328.83</c:v>
                </c:pt>
                <c:pt idx="81414">
                  <c:v>1339.48</c:v>
                </c:pt>
                <c:pt idx="81415">
                  <c:v>1324.3</c:v>
                </c:pt>
                <c:pt idx="81416">
                  <c:v>1328.93</c:v>
                </c:pt>
                <c:pt idx="81417">
                  <c:v>1328.93</c:v>
                </c:pt>
                <c:pt idx="81418">
                  <c:v>1328.43</c:v>
                </c:pt>
                <c:pt idx="81419">
                  <c:v>1321.74</c:v>
                </c:pt>
                <c:pt idx="81420">
                  <c:v>1306.24</c:v>
                </c:pt>
                <c:pt idx="81421">
                  <c:v>1299.54</c:v>
                </c:pt>
                <c:pt idx="81422">
                  <c:v>1308.45</c:v>
                </c:pt>
                <c:pt idx="81423">
                  <c:v>1320.09</c:v>
                </c:pt>
                <c:pt idx="81424">
                  <c:v>1315.63</c:v>
                </c:pt>
                <c:pt idx="81425">
                  <c:v>1312.69</c:v>
                </c:pt>
                <c:pt idx="81426">
                  <c:v>1321.34</c:v>
                </c:pt>
                <c:pt idx="81427">
                  <c:v>1301.8</c:v>
                </c:pt>
                <c:pt idx="81428">
                  <c:v>1308.5899999999999</c:v>
                </c:pt>
                <c:pt idx="81429">
                  <c:v>1284.97</c:v>
                </c:pt>
                <c:pt idx="81430">
                  <c:v>1293.28</c:v>
                </c:pt>
                <c:pt idx="81431">
                  <c:v>1318.96</c:v>
                </c:pt>
                <c:pt idx="81432">
                  <c:v>1303.75</c:v>
                </c:pt>
                <c:pt idx="81433">
                  <c:v>1312.59</c:v>
                </c:pt>
                <c:pt idx="81434">
                  <c:v>1293.07</c:v>
                </c:pt>
                <c:pt idx="81435">
                  <c:v>1299.3499999999999</c:v>
                </c:pt>
                <c:pt idx="81436">
                  <c:v>1279.43</c:v>
                </c:pt>
                <c:pt idx="81437">
                  <c:v>1291.8399999999999</c:v>
                </c:pt>
                <c:pt idx="81438">
                  <c:v>1313.8</c:v>
                </c:pt>
                <c:pt idx="81439">
                  <c:v>1311.84</c:v>
                </c:pt>
                <c:pt idx="81440">
                  <c:v>1323.53</c:v>
                </c:pt>
                <c:pt idx="81441">
                  <c:v>1329.39</c:v>
                </c:pt>
                <c:pt idx="81442">
                  <c:v>1301.17</c:v>
                </c:pt>
                <c:pt idx="81443">
                  <c:v>1329.59</c:v>
                </c:pt>
                <c:pt idx="81444">
                  <c:v>1346.88</c:v>
                </c:pt>
                <c:pt idx="81445">
                  <c:v>1322.36</c:v>
                </c:pt>
                <c:pt idx="81446">
                  <c:v>1341.22</c:v>
                </c:pt>
                <c:pt idx="81447">
                  <c:v>1329.71</c:v>
                </c:pt>
                <c:pt idx="81448">
                  <c:v>1332.8</c:v>
                </c:pt>
                <c:pt idx="81449">
                  <c:v>1341.01</c:v>
                </c:pt>
                <c:pt idx="81450">
                  <c:v>1332.61</c:v>
                </c:pt>
                <c:pt idx="81451">
                  <c:v>1305.92</c:v>
                </c:pt>
                <c:pt idx="81452">
                  <c:v>1315.65</c:v>
                </c:pt>
                <c:pt idx="81453">
                  <c:v>1329.61</c:v>
                </c:pt>
                <c:pt idx="81454">
                  <c:v>1325.96</c:v>
                </c:pt>
                <c:pt idx="81455">
                  <c:v>1308.8499999999999</c:v>
                </c:pt>
                <c:pt idx="81456">
                  <c:v>1341.62</c:v>
                </c:pt>
                <c:pt idx="81457">
                  <c:v>1339.45</c:v>
                </c:pt>
                <c:pt idx="81458">
                  <c:v>1336.37</c:v>
                </c:pt>
                <c:pt idx="81459">
                  <c:v>1339.48</c:v>
                </c:pt>
                <c:pt idx="81460">
                  <c:v>1348.27</c:v>
                </c:pt>
                <c:pt idx="81461">
                  <c:v>1352.93</c:v>
                </c:pt>
                <c:pt idx="81462">
                  <c:v>1335.98</c:v>
                </c:pt>
                <c:pt idx="81463">
                  <c:v>1321.67</c:v>
                </c:pt>
                <c:pt idx="81464">
                  <c:v>1309.22</c:v>
                </c:pt>
                <c:pt idx="81465">
                  <c:v>1316.72</c:v>
                </c:pt>
                <c:pt idx="81466">
                  <c:v>1297.8499999999999</c:v>
                </c:pt>
                <c:pt idx="81467">
                  <c:v>1297.8499999999999</c:v>
                </c:pt>
                <c:pt idx="81468">
                  <c:v>1312.87</c:v>
                </c:pt>
                <c:pt idx="81469">
                  <c:v>1312.01</c:v>
                </c:pt>
                <c:pt idx="81470">
                  <c:v>1323.54</c:v>
                </c:pt>
                <c:pt idx="81471">
                  <c:v>1323.21</c:v>
                </c:pt>
                <c:pt idx="81472">
                  <c:v>1324.15</c:v>
                </c:pt>
                <c:pt idx="81473">
                  <c:v>1326.74</c:v>
                </c:pt>
                <c:pt idx="81474">
                  <c:v>1305.08</c:v>
                </c:pt>
                <c:pt idx="81475">
                  <c:v>1315.03</c:v>
                </c:pt>
                <c:pt idx="81476">
                  <c:v>1314.38</c:v>
                </c:pt>
                <c:pt idx="81477">
                  <c:v>1293.3399999999999</c:v>
                </c:pt>
                <c:pt idx="81478">
                  <c:v>1297.8399999999999</c:v>
                </c:pt>
                <c:pt idx="81479">
                  <c:v>1314.58</c:v>
                </c:pt>
                <c:pt idx="81480">
                  <c:v>1318.75</c:v>
                </c:pt>
                <c:pt idx="81481">
                  <c:v>1328.71</c:v>
                </c:pt>
                <c:pt idx="81482">
                  <c:v>1289.93</c:v>
                </c:pt>
                <c:pt idx="81483">
                  <c:v>1258.83</c:v>
                </c:pt>
                <c:pt idx="81484">
                  <c:v>1272.71</c:v>
                </c:pt>
                <c:pt idx="81485">
                  <c:v>1263.77</c:v>
                </c:pt>
                <c:pt idx="81486">
                  <c:v>1288.08</c:v>
                </c:pt>
                <c:pt idx="81487">
                  <c:v>1284.48</c:v>
                </c:pt>
                <c:pt idx="81488">
                  <c:v>1298.76</c:v>
                </c:pt>
                <c:pt idx="81489">
                  <c:v>1299.1099999999999</c:v>
                </c:pt>
                <c:pt idx="81490">
                  <c:v>1289.81</c:v>
                </c:pt>
                <c:pt idx="81491">
                  <c:v>1270.5999999999999</c:v>
                </c:pt>
                <c:pt idx="81492">
                  <c:v>1290.56</c:v>
                </c:pt>
                <c:pt idx="81493">
                  <c:v>1299.99</c:v>
                </c:pt>
                <c:pt idx="81494">
                  <c:v>1300.73</c:v>
                </c:pt>
                <c:pt idx="81495">
                  <c:v>1322.25</c:v>
                </c:pt>
                <c:pt idx="81496">
                  <c:v>1332.17</c:v>
                </c:pt>
                <c:pt idx="81497">
                  <c:v>1331.15</c:v>
                </c:pt>
                <c:pt idx="81498">
                  <c:v>1330</c:v>
                </c:pt>
                <c:pt idx="81499">
                  <c:v>1341.05</c:v>
                </c:pt>
                <c:pt idx="81500">
                  <c:v>1336.26</c:v>
                </c:pt>
                <c:pt idx="81501">
                  <c:v>1343.11</c:v>
                </c:pt>
                <c:pt idx="81502">
                  <c:v>1322.02</c:v>
                </c:pt>
                <c:pt idx="81503">
                  <c:v>1300.3399999999999</c:v>
                </c:pt>
                <c:pt idx="81504">
                  <c:v>1296.47</c:v>
                </c:pt>
                <c:pt idx="81505">
                  <c:v>1309.93</c:v>
                </c:pt>
                <c:pt idx="81506">
                  <c:v>1293.8599999999999</c:v>
                </c:pt>
                <c:pt idx="81507">
                  <c:v>1307.57</c:v>
                </c:pt>
                <c:pt idx="81508">
                  <c:v>1327.68</c:v>
                </c:pt>
                <c:pt idx="81509">
                  <c:v>1318.76</c:v>
                </c:pt>
                <c:pt idx="81510">
                  <c:v>1326.7</c:v>
                </c:pt>
                <c:pt idx="81511">
                  <c:v>1297.4000000000001</c:v>
                </c:pt>
                <c:pt idx="81512">
                  <c:v>1297.5999999999999</c:v>
                </c:pt>
                <c:pt idx="81513">
                  <c:v>1280.26</c:v>
                </c:pt>
                <c:pt idx="81514">
                  <c:v>1319.13</c:v>
                </c:pt>
                <c:pt idx="81515">
                  <c:v>1308.3800000000001</c:v>
                </c:pt>
                <c:pt idx="81516">
                  <c:v>1338.4</c:v>
                </c:pt>
                <c:pt idx="81517">
                  <c:v>1321.38</c:v>
                </c:pt>
                <c:pt idx="81518">
                  <c:v>1324.45</c:v>
                </c:pt>
                <c:pt idx="81519">
                  <c:v>1323.69</c:v>
                </c:pt>
                <c:pt idx="81520">
                  <c:v>1308.33</c:v>
                </c:pt>
                <c:pt idx="81521">
                  <c:v>1311.06</c:v>
                </c:pt>
                <c:pt idx="81522">
                  <c:v>1302.8800000000001</c:v>
                </c:pt>
                <c:pt idx="81523">
                  <c:v>1295.3399999999999</c:v>
                </c:pt>
                <c:pt idx="81524">
                  <c:v>1276.26</c:v>
                </c:pt>
                <c:pt idx="81525">
                  <c:v>1286.5</c:v>
                </c:pt>
                <c:pt idx="81526">
                  <c:v>1281.5999999999999</c:v>
                </c:pt>
                <c:pt idx="81527">
                  <c:v>1277.1300000000001</c:v>
                </c:pt>
                <c:pt idx="81528">
                  <c:v>1307.78</c:v>
                </c:pt>
                <c:pt idx="81529">
                  <c:v>1312.98</c:v>
                </c:pt>
                <c:pt idx="81530">
                  <c:v>1325.4</c:v>
                </c:pt>
                <c:pt idx="81531">
                  <c:v>1334.9</c:v>
                </c:pt>
                <c:pt idx="81532">
                  <c:v>1345.5</c:v>
                </c:pt>
                <c:pt idx="81533">
                  <c:v>1344.43</c:v>
                </c:pt>
                <c:pt idx="81534">
                  <c:v>1351.67</c:v>
                </c:pt>
                <c:pt idx="81535">
                  <c:v>1349.33</c:v>
                </c:pt>
                <c:pt idx="81536">
                  <c:v>1324.35</c:v>
                </c:pt>
                <c:pt idx="81537">
                  <c:v>1319.15</c:v>
                </c:pt>
                <c:pt idx="81538">
                  <c:v>1314.51</c:v>
                </c:pt>
                <c:pt idx="81539">
                  <c:v>1314.51</c:v>
                </c:pt>
                <c:pt idx="81540">
                  <c:v>1312.36</c:v>
                </c:pt>
                <c:pt idx="81541">
                  <c:v>1306.05</c:v>
                </c:pt>
                <c:pt idx="81542">
                  <c:v>1298.22</c:v>
                </c:pt>
                <c:pt idx="81543">
                  <c:v>1279.04</c:v>
                </c:pt>
                <c:pt idx="81544">
                  <c:v>1301.0899999999999</c:v>
                </c:pt>
                <c:pt idx="81545">
                  <c:v>1310.7</c:v>
                </c:pt>
                <c:pt idx="81546">
                  <c:v>1305.79</c:v>
                </c:pt>
                <c:pt idx="81547">
                  <c:v>1305.79</c:v>
                </c:pt>
                <c:pt idx="81548">
                  <c:v>1308.8499999999999</c:v>
                </c:pt>
                <c:pt idx="81549">
                  <c:v>1278.5</c:v>
                </c:pt>
                <c:pt idx="81550">
                  <c:v>1287.1500000000001</c:v>
                </c:pt>
                <c:pt idx="81551">
                  <c:v>1299.02</c:v>
                </c:pt>
                <c:pt idx="81552">
                  <c:v>1314.32</c:v>
                </c:pt>
                <c:pt idx="81553">
                  <c:v>1318.4</c:v>
                </c:pt>
                <c:pt idx="81554">
                  <c:v>1321.64</c:v>
                </c:pt>
                <c:pt idx="81555">
                  <c:v>1318.42</c:v>
                </c:pt>
                <c:pt idx="81556">
                  <c:v>1296.46</c:v>
                </c:pt>
                <c:pt idx="81557">
                  <c:v>1289.3499999999999</c:v>
                </c:pt>
                <c:pt idx="81558">
                  <c:v>1287.1199999999999</c:v>
                </c:pt>
                <c:pt idx="81559">
                  <c:v>1303.26</c:v>
                </c:pt>
                <c:pt idx="81560">
                  <c:v>1318.51</c:v>
                </c:pt>
                <c:pt idx="81561">
                  <c:v>1305.3699999999999</c:v>
                </c:pt>
                <c:pt idx="81562">
                  <c:v>1307.94</c:v>
                </c:pt>
                <c:pt idx="81563">
                  <c:v>1291.8699999999999</c:v>
                </c:pt>
                <c:pt idx="81564">
                  <c:v>1303.07</c:v>
                </c:pt>
                <c:pt idx="81565">
                  <c:v>1313.32</c:v>
                </c:pt>
                <c:pt idx="81566">
                  <c:v>1318.03</c:v>
                </c:pt>
                <c:pt idx="81567">
                  <c:v>1322.54</c:v>
                </c:pt>
                <c:pt idx="81568">
                  <c:v>1321.33</c:v>
                </c:pt>
                <c:pt idx="81569">
                  <c:v>1317.37</c:v>
                </c:pt>
                <c:pt idx="81570">
                  <c:v>1318.4</c:v>
                </c:pt>
                <c:pt idx="81571">
                  <c:v>1303.72</c:v>
                </c:pt>
                <c:pt idx="81572">
                  <c:v>1283.98</c:v>
                </c:pt>
                <c:pt idx="81573">
                  <c:v>1304.6199999999999</c:v>
                </c:pt>
                <c:pt idx="81574">
                  <c:v>1296.93</c:v>
                </c:pt>
                <c:pt idx="81575">
                  <c:v>1298.02</c:v>
                </c:pt>
                <c:pt idx="81576">
                  <c:v>1294.8800000000001</c:v>
                </c:pt>
                <c:pt idx="81577">
                  <c:v>1285.8900000000001</c:v>
                </c:pt>
                <c:pt idx="81578">
                  <c:v>1285.92</c:v>
                </c:pt>
                <c:pt idx="81579">
                  <c:v>1303.53</c:v>
                </c:pt>
                <c:pt idx="81580">
                  <c:v>1289.32</c:v>
                </c:pt>
                <c:pt idx="81581">
                  <c:v>1300.55</c:v>
                </c:pt>
                <c:pt idx="81582">
                  <c:v>1305.24</c:v>
                </c:pt>
                <c:pt idx="81583">
                  <c:v>1310.67</c:v>
                </c:pt>
                <c:pt idx="81584">
                  <c:v>1305.53</c:v>
                </c:pt>
                <c:pt idx="81585">
                  <c:v>1316.73</c:v>
                </c:pt>
                <c:pt idx="81586">
                  <c:v>1273.75</c:v>
                </c:pt>
                <c:pt idx="81587">
                  <c:v>1269.5</c:v>
                </c:pt>
                <c:pt idx="81588">
                  <c:v>1281.8699999999999</c:v>
                </c:pt>
                <c:pt idx="81589">
                  <c:v>1290.3399999999999</c:v>
                </c:pt>
                <c:pt idx="81590">
                  <c:v>1286.0999999999999</c:v>
                </c:pt>
                <c:pt idx="81591">
                  <c:v>1285.21</c:v>
                </c:pt>
                <c:pt idx="81592">
                  <c:v>1303.1199999999999</c:v>
                </c:pt>
                <c:pt idx="81593">
                  <c:v>1288.75</c:v>
                </c:pt>
                <c:pt idx="81594">
                  <c:v>1268.9000000000001</c:v>
                </c:pt>
                <c:pt idx="81595">
                  <c:v>1277.9100000000001</c:v>
                </c:pt>
                <c:pt idx="81596">
                  <c:v>1288.8699999999999</c:v>
                </c:pt>
                <c:pt idx="81597">
                  <c:v>1308.5999999999999</c:v>
                </c:pt>
                <c:pt idx="81598">
                  <c:v>1295.1400000000001</c:v>
                </c:pt>
                <c:pt idx="81599">
                  <c:v>1265.02</c:v>
                </c:pt>
                <c:pt idx="81600">
                  <c:v>1262.93</c:v>
                </c:pt>
                <c:pt idx="81601">
                  <c:v>1272.47</c:v>
                </c:pt>
                <c:pt idx="81602">
                  <c:v>1279.47</c:v>
                </c:pt>
                <c:pt idx="81603">
                  <c:v>1288.1099999999999</c:v>
                </c:pt>
                <c:pt idx="81604">
                  <c:v>1305.0899999999999</c:v>
                </c:pt>
                <c:pt idx="81605">
                  <c:v>1257.3699999999999</c:v>
                </c:pt>
                <c:pt idx="81606">
                  <c:v>1274.42</c:v>
                </c:pt>
                <c:pt idx="81607">
                  <c:v>1276.01</c:v>
                </c:pt>
                <c:pt idx="81608">
                  <c:v>1275.99</c:v>
                </c:pt>
                <c:pt idx="81609">
                  <c:v>1289.22</c:v>
                </c:pt>
                <c:pt idx="81610">
                  <c:v>1288.81</c:v>
                </c:pt>
                <c:pt idx="81611">
                  <c:v>1282.81</c:v>
                </c:pt>
                <c:pt idx="81612">
                  <c:v>1308.54</c:v>
                </c:pt>
                <c:pt idx="81613">
                  <c:v>1309.0899999999999</c:v>
                </c:pt>
                <c:pt idx="81614">
                  <c:v>1303.3800000000001</c:v>
                </c:pt>
                <c:pt idx="81615">
                  <c:v>1302.58</c:v>
                </c:pt>
                <c:pt idx="81616">
                  <c:v>1309.92</c:v>
                </c:pt>
                <c:pt idx="81617">
                  <c:v>1312.8</c:v>
                </c:pt>
                <c:pt idx="81618">
                  <c:v>1311.82</c:v>
                </c:pt>
                <c:pt idx="81619">
                  <c:v>1314.39</c:v>
                </c:pt>
                <c:pt idx="81620">
                  <c:v>1314</c:v>
                </c:pt>
                <c:pt idx="81621">
                  <c:v>1318.34</c:v>
                </c:pt>
                <c:pt idx="81622">
                  <c:v>1304.42</c:v>
                </c:pt>
                <c:pt idx="81623">
                  <c:v>1300.18</c:v>
                </c:pt>
                <c:pt idx="81624">
                  <c:v>1308.47</c:v>
                </c:pt>
                <c:pt idx="81625">
                  <c:v>1285.0999999999999</c:v>
                </c:pt>
                <c:pt idx="81626">
                  <c:v>1308.45</c:v>
                </c:pt>
                <c:pt idx="81627">
                  <c:v>1324.81</c:v>
                </c:pt>
                <c:pt idx="81628">
                  <c:v>1321.82</c:v>
                </c:pt>
                <c:pt idx="81629">
                  <c:v>1313.97</c:v>
                </c:pt>
                <c:pt idx="81630">
                  <c:v>1314.82</c:v>
                </c:pt>
                <c:pt idx="81631">
                  <c:v>1320.22</c:v>
                </c:pt>
                <c:pt idx="81632">
                  <c:v>1328.52</c:v>
                </c:pt>
                <c:pt idx="81633">
                  <c:v>1328.52</c:v>
                </c:pt>
                <c:pt idx="81634">
                  <c:v>1328.29</c:v>
                </c:pt>
                <c:pt idx="81635">
                  <c:v>1322.76</c:v>
                </c:pt>
                <c:pt idx="81636">
                  <c:v>1329.34</c:v>
                </c:pt>
                <c:pt idx="81637">
                  <c:v>1327.6</c:v>
                </c:pt>
                <c:pt idx="81638">
                  <c:v>1341.07</c:v>
                </c:pt>
                <c:pt idx="81639">
                  <c:v>1347.56</c:v>
                </c:pt>
                <c:pt idx="81640">
                  <c:v>1335.61</c:v>
                </c:pt>
                <c:pt idx="81641">
                  <c:v>1320.34</c:v>
                </c:pt>
                <c:pt idx="81642">
                  <c:v>1321.97</c:v>
                </c:pt>
                <c:pt idx="81643">
                  <c:v>1310.67</c:v>
                </c:pt>
                <c:pt idx="81644">
                  <c:v>1313.99</c:v>
                </c:pt>
                <c:pt idx="81645">
                  <c:v>1318.6</c:v>
                </c:pt>
                <c:pt idx="81646">
                  <c:v>1322.72</c:v>
                </c:pt>
                <c:pt idx="81647">
                  <c:v>1309.93</c:v>
                </c:pt>
                <c:pt idx="81648">
                  <c:v>1328.81</c:v>
                </c:pt>
                <c:pt idx="81649">
                  <c:v>1330.86</c:v>
                </c:pt>
                <c:pt idx="81650">
                  <c:v>1320.11</c:v>
                </c:pt>
                <c:pt idx="81651">
                  <c:v>1319.58</c:v>
                </c:pt>
                <c:pt idx="81652">
                  <c:v>1327.59</c:v>
                </c:pt>
                <c:pt idx="81653">
                  <c:v>1325.74</c:v>
                </c:pt>
                <c:pt idx="81654">
                  <c:v>1325.78</c:v>
                </c:pt>
                <c:pt idx="81655">
                  <c:v>1333.91</c:v>
                </c:pt>
                <c:pt idx="81656">
                  <c:v>1305.1300000000001</c:v>
                </c:pt>
                <c:pt idx="81657">
                  <c:v>1278.7</c:v>
                </c:pt>
                <c:pt idx="81658">
                  <c:v>1318.89</c:v>
                </c:pt>
                <c:pt idx="81659">
                  <c:v>1328.01</c:v>
                </c:pt>
                <c:pt idx="81660">
                  <c:v>1345.77</c:v>
                </c:pt>
                <c:pt idx="81661">
                  <c:v>1315.96</c:v>
                </c:pt>
                <c:pt idx="81662">
                  <c:v>1301.53</c:v>
                </c:pt>
                <c:pt idx="81663">
                  <c:v>1267.25</c:v>
                </c:pt>
                <c:pt idx="81664">
                  <c:v>1288.6600000000001</c:v>
                </c:pt>
                <c:pt idx="81665">
                  <c:v>1267.57</c:v>
                </c:pt>
                <c:pt idx="81666">
                  <c:v>1267.57</c:v>
                </c:pt>
                <c:pt idx="81667">
                  <c:v>1264.94</c:v>
                </c:pt>
                <c:pt idx="81668">
                  <c:v>1255.18</c:v>
                </c:pt>
                <c:pt idx="81669">
                  <c:v>1265.21</c:v>
                </c:pt>
                <c:pt idx="81670">
                  <c:v>1255.47</c:v>
                </c:pt>
                <c:pt idx="81671">
                  <c:v>1259.3900000000001</c:v>
                </c:pt>
                <c:pt idx="81672">
                  <c:v>1276.71</c:v>
                </c:pt>
                <c:pt idx="81673">
                  <c:v>1278.1600000000001</c:v>
                </c:pt>
                <c:pt idx="81674">
                  <c:v>1284.52</c:v>
                </c:pt>
                <c:pt idx="81675">
                  <c:v>1293.5899999999999</c:v>
                </c:pt>
                <c:pt idx="81676">
                  <c:v>1262.72</c:v>
                </c:pt>
                <c:pt idx="81677">
                  <c:v>1275.99</c:v>
                </c:pt>
                <c:pt idx="81678">
                  <c:v>1270.54</c:v>
                </c:pt>
                <c:pt idx="81679">
                  <c:v>1284.82</c:v>
                </c:pt>
                <c:pt idx="81680">
                  <c:v>1277.23</c:v>
                </c:pt>
                <c:pt idx="81681">
                  <c:v>1283.48</c:v>
                </c:pt>
                <c:pt idx="81682">
                  <c:v>1286.72</c:v>
                </c:pt>
                <c:pt idx="81683">
                  <c:v>1287.93</c:v>
                </c:pt>
                <c:pt idx="81684">
                  <c:v>1297.1099999999999</c:v>
                </c:pt>
                <c:pt idx="81685">
                  <c:v>1296.8699999999999</c:v>
                </c:pt>
                <c:pt idx="81686">
                  <c:v>1299.6199999999999</c:v>
                </c:pt>
                <c:pt idx="81687">
                  <c:v>1291.1199999999999</c:v>
                </c:pt>
                <c:pt idx="81688">
                  <c:v>1320.4</c:v>
                </c:pt>
                <c:pt idx="81689">
                  <c:v>1323.53</c:v>
                </c:pt>
                <c:pt idx="81690">
                  <c:v>1335.45</c:v>
                </c:pt>
                <c:pt idx="81691">
                  <c:v>1322.48</c:v>
                </c:pt>
                <c:pt idx="81692">
                  <c:v>1331.47</c:v>
                </c:pt>
                <c:pt idx="81693">
                  <c:v>1331.57</c:v>
                </c:pt>
                <c:pt idx="81694">
                  <c:v>1331.57</c:v>
                </c:pt>
                <c:pt idx="81695">
                  <c:v>1330.77</c:v>
                </c:pt>
                <c:pt idx="81696">
                  <c:v>1335.64</c:v>
                </c:pt>
                <c:pt idx="81697">
                  <c:v>1337.08</c:v>
                </c:pt>
                <c:pt idx="81698">
                  <c:v>1331.41</c:v>
                </c:pt>
                <c:pt idx="81699">
                  <c:v>1325.67</c:v>
                </c:pt>
                <c:pt idx="81700">
                  <c:v>1348.01</c:v>
                </c:pt>
                <c:pt idx="81701">
                  <c:v>1331.9</c:v>
                </c:pt>
                <c:pt idx="81702">
                  <c:v>1352.71</c:v>
                </c:pt>
                <c:pt idx="81703">
                  <c:v>1349.7</c:v>
                </c:pt>
                <c:pt idx="81704">
                  <c:v>1361.57</c:v>
                </c:pt>
                <c:pt idx="81705">
                  <c:v>1356.85</c:v>
                </c:pt>
                <c:pt idx="81706">
                  <c:v>1334.95</c:v>
                </c:pt>
                <c:pt idx="81707">
                  <c:v>1331.34</c:v>
                </c:pt>
                <c:pt idx="81708">
                  <c:v>1310.73</c:v>
                </c:pt>
                <c:pt idx="81709">
                  <c:v>1349.9</c:v>
                </c:pt>
                <c:pt idx="81710">
                  <c:v>1349.27</c:v>
                </c:pt>
                <c:pt idx="81711">
                  <c:v>1343.42</c:v>
                </c:pt>
                <c:pt idx="81712">
                  <c:v>1346.72</c:v>
                </c:pt>
                <c:pt idx="81713">
                  <c:v>1360.99</c:v>
                </c:pt>
                <c:pt idx="81714">
                  <c:v>1354.32</c:v>
                </c:pt>
                <c:pt idx="81715">
                  <c:v>1339.78</c:v>
                </c:pt>
                <c:pt idx="81716">
                  <c:v>1364.37</c:v>
                </c:pt>
                <c:pt idx="81717">
                  <c:v>1356.13</c:v>
                </c:pt>
                <c:pt idx="81718">
                  <c:v>1358.43</c:v>
                </c:pt>
                <c:pt idx="81719">
                  <c:v>1353.54</c:v>
                </c:pt>
                <c:pt idx="81720">
                  <c:v>1367.07</c:v>
                </c:pt>
                <c:pt idx="81721">
                  <c:v>1343.84</c:v>
                </c:pt>
                <c:pt idx="81722">
                  <c:v>1338.99</c:v>
                </c:pt>
                <c:pt idx="81723">
                  <c:v>1329.49</c:v>
                </c:pt>
                <c:pt idx="81724">
                  <c:v>1323.18</c:v>
                </c:pt>
                <c:pt idx="81725">
                  <c:v>1307.98</c:v>
                </c:pt>
                <c:pt idx="81726">
                  <c:v>1296.01</c:v>
                </c:pt>
                <c:pt idx="81727">
                  <c:v>1323.66</c:v>
                </c:pt>
                <c:pt idx="81728">
                  <c:v>1311.81</c:v>
                </c:pt>
                <c:pt idx="81729">
                  <c:v>1311.81</c:v>
                </c:pt>
                <c:pt idx="81730">
                  <c:v>1314.1</c:v>
                </c:pt>
                <c:pt idx="81731">
                  <c:v>1308.74</c:v>
                </c:pt>
                <c:pt idx="81732">
                  <c:v>1315.1</c:v>
                </c:pt>
                <c:pt idx="81733">
                  <c:v>1308.44</c:v>
                </c:pt>
                <c:pt idx="81734">
                  <c:v>1303.31</c:v>
                </c:pt>
                <c:pt idx="81735">
                  <c:v>1303.74</c:v>
                </c:pt>
                <c:pt idx="81736">
                  <c:v>1294.1099999999999</c:v>
                </c:pt>
                <c:pt idx="81737">
                  <c:v>1307.02</c:v>
                </c:pt>
                <c:pt idx="81738">
                  <c:v>1309.77</c:v>
                </c:pt>
                <c:pt idx="81739">
                  <c:v>1314.89</c:v>
                </c:pt>
                <c:pt idx="81740">
                  <c:v>1310.92</c:v>
                </c:pt>
                <c:pt idx="81741">
                  <c:v>1319.9</c:v>
                </c:pt>
                <c:pt idx="81742">
                  <c:v>1320.48</c:v>
                </c:pt>
                <c:pt idx="81743">
                  <c:v>1298.43</c:v>
                </c:pt>
                <c:pt idx="81744">
                  <c:v>1320.61</c:v>
                </c:pt>
                <c:pt idx="81745">
                  <c:v>1325.26</c:v>
                </c:pt>
                <c:pt idx="81746">
                  <c:v>1338.38</c:v>
                </c:pt>
                <c:pt idx="81747">
                  <c:v>1355.42</c:v>
                </c:pt>
                <c:pt idx="81748">
                  <c:v>1332.91</c:v>
                </c:pt>
                <c:pt idx="81749">
                  <c:v>1352.82</c:v>
                </c:pt>
                <c:pt idx="81750">
                  <c:v>1332.54</c:v>
                </c:pt>
                <c:pt idx="81751">
                  <c:v>1332.54</c:v>
                </c:pt>
                <c:pt idx="81752">
                  <c:v>1336.66</c:v>
                </c:pt>
                <c:pt idx="81753">
                  <c:v>1335.98</c:v>
                </c:pt>
                <c:pt idx="81754">
                  <c:v>1318.57</c:v>
                </c:pt>
                <c:pt idx="81755">
                  <c:v>1333.93</c:v>
                </c:pt>
                <c:pt idx="81756">
                  <c:v>1325.14</c:v>
                </c:pt>
                <c:pt idx="81757">
                  <c:v>1325.14</c:v>
                </c:pt>
                <c:pt idx="81758">
                  <c:v>1309</c:v>
                </c:pt>
                <c:pt idx="81759">
                  <c:v>1347.34</c:v>
                </c:pt>
                <c:pt idx="81760">
                  <c:v>1331.86</c:v>
                </c:pt>
                <c:pt idx="81761">
                  <c:v>1330.76</c:v>
                </c:pt>
                <c:pt idx="81762">
                  <c:v>1328.32</c:v>
                </c:pt>
                <c:pt idx="81763">
                  <c:v>1334.44</c:v>
                </c:pt>
                <c:pt idx="81764">
                  <c:v>1331.39</c:v>
                </c:pt>
                <c:pt idx="81765">
                  <c:v>1339.17</c:v>
                </c:pt>
                <c:pt idx="81766">
                  <c:v>1328.84</c:v>
                </c:pt>
                <c:pt idx="81767">
                  <c:v>1331.11</c:v>
                </c:pt>
                <c:pt idx="81768">
                  <c:v>1325.78</c:v>
                </c:pt>
                <c:pt idx="81769">
                  <c:v>1319.02</c:v>
                </c:pt>
                <c:pt idx="81770">
                  <c:v>1321.75</c:v>
                </c:pt>
                <c:pt idx="81771">
                  <c:v>1315.82</c:v>
                </c:pt>
                <c:pt idx="81772">
                  <c:v>1315.45</c:v>
                </c:pt>
                <c:pt idx="81773">
                  <c:v>1323.51</c:v>
                </c:pt>
                <c:pt idx="81774">
                  <c:v>1318.62</c:v>
                </c:pt>
                <c:pt idx="81775">
                  <c:v>1310.48</c:v>
                </c:pt>
                <c:pt idx="81776">
                  <c:v>1319.53</c:v>
                </c:pt>
                <c:pt idx="81777">
                  <c:v>1308.8499999999999</c:v>
                </c:pt>
                <c:pt idx="81778">
                  <c:v>1319.76</c:v>
                </c:pt>
                <c:pt idx="81779">
                  <c:v>1304.3800000000001</c:v>
                </c:pt>
                <c:pt idx="81780">
                  <c:v>1310.6500000000001</c:v>
                </c:pt>
                <c:pt idx="81781">
                  <c:v>1309.92</c:v>
                </c:pt>
                <c:pt idx="81782">
                  <c:v>1303.99</c:v>
                </c:pt>
                <c:pt idx="81783">
                  <c:v>1290.3900000000001</c:v>
                </c:pt>
                <c:pt idx="81784">
                  <c:v>1300.6600000000001</c:v>
                </c:pt>
                <c:pt idx="81785">
                  <c:v>1283.99</c:v>
                </c:pt>
                <c:pt idx="81786">
                  <c:v>1289.9100000000001</c:v>
                </c:pt>
                <c:pt idx="81787">
                  <c:v>1283.24</c:v>
                </c:pt>
                <c:pt idx="81788">
                  <c:v>1296.5999999999999</c:v>
                </c:pt>
                <c:pt idx="81789">
                  <c:v>1305.6199999999999</c:v>
                </c:pt>
                <c:pt idx="81790">
                  <c:v>1318.15</c:v>
                </c:pt>
                <c:pt idx="81791">
                  <c:v>1321.85</c:v>
                </c:pt>
                <c:pt idx="81792">
                  <c:v>1322.08</c:v>
                </c:pt>
                <c:pt idx="81793">
                  <c:v>1317.28</c:v>
                </c:pt>
                <c:pt idx="81794">
                  <c:v>1309.24</c:v>
                </c:pt>
                <c:pt idx="81795">
                  <c:v>1309.6500000000001</c:v>
                </c:pt>
                <c:pt idx="81796">
                  <c:v>1306.17</c:v>
                </c:pt>
                <c:pt idx="81797">
                  <c:v>1330.78</c:v>
                </c:pt>
                <c:pt idx="81798">
                  <c:v>1302.98</c:v>
                </c:pt>
                <c:pt idx="81799">
                  <c:v>1302.48</c:v>
                </c:pt>
                <c:pt idx="81800">
                  <c:v>1299.67</c:v>
                </c:pt>
                <c:pt idx="81801">
                  <c:v>1302.33</c:v>
                </c:pt>
                <c:pt idx="81802">
                  <c:v>1294.08</c:v>
                </c:pt>
                <c:pt idx="81803">
                  <c:v>1309.9000000000001</c:v>
                </c:pt>
                <c:pt idx="81804">
                  <c:v>1309.9000000000001</c:v>
                </c:pt>
                <c:pt idx="81805">
                  <c:v>1309.9000000000001</c:v>
                </c:pt>
                <c:pt idx="81806">
                  <c:v>1301.0899999999999</c:v>
                </c:pt>
                <c:pt idx="81807">
                  <c:v>1308.6099999999999</c:v>
                </c:pt>
                <c:pt idx="81808">
                  <c:v>1317.49</c:v>
                </c:pt>
                <c:pt idx="81809">
                  <c:v>1314.11</c:v>
                </c:pt>
                <c:pt idx="81810">
                  <c:v>1305.72</c:v>
                </c:pt>
                <c:pt idx="81811">
                  <c:v>1300.55</c:v>
                </c:pt>
                <c:pt idx="81812">
                  <c:v>1297.47</c:v>
                </c:pt>
                <c:pt idx="81813">
                  <c:v>1316.97</c:v>
                </c:pt>
                <c:pt idx="81814">
                  <c:v>1300.97</c:v>
                </c:pt>
                <c:pt idx="81815">
                  <c:v>1310.3800000000001</c:v>
                </c:pt>
                <c:pt idx="81816">
                  <c:v>1305.44</c:v>
                </c:pt>
                <c:pt idx="81817">
                  <c:v>1322.24</c:v>
                </c:pt>
                <c:pt idx="81818">
                  <c:v>1333.87</c:v>
                </c:pt>
                <c:pt idx="81819">
                  <c:v>1329.07</c:v>
                </c:pt>
                <c:pt idx="81820">
                  <c:v>1340.92</c:v>
                </c:pt>
                <c:pt idx="81821">
                  <c:v>1320.5</c:v>
                </c:pt>
                <c:pt idx="81822">
                  <c:v>1315.98</c:v>
                </c:pt>
                <c:pt idx="81823">
                  <c:v>1333.47</c:v>
                </c:pt>
                <c:pt idx="81824">
                  <c:v>1313.63</c:v>
                </c:pt>
                <c:pt idx="81825">
                  <c:v>1320.25</c:v>
                </c:pt>
                <c:pt idx="81826">
                  <c:v>1318.39</c:v>
                </c:pt>
                <c:pt idx="81827">
                  <c:v>1333.28</c:v>
                </c:pt>
                <c:pt idx="81828">
                  <c:v>1340.39</c:v>
                </c:pt>
                <c:pt idx="81829">
                  <c:v>1332.3</c:v>
                </c:pt>
                <c:pt idx="81830">
                  <c:v>1335.81</c:v>
                </c:pt>
                <c:pt idx="81831">
                  <c:v>1348.02</c:v>
                </c:pt>
                <c:pt idx="81832">
                  <c:v>1347.42</c:v>
                </c:pt>
                <c:pt idx="81833">
                  <c:v>1351.38</c:v>
                </c:pt>
                <c:pt idx="81834">
                  <c:v>1330.64</c:v>
                </c:pt>
                <c:pt idx="81835">
                  <c:v>1306.2</c:v>
                </c:pt>
                <c:pt idx="81836">
                  <c:v>1283.06</c:v>
                </c:pt>
                <c:pt idx="81837">
                  <c:v>1286.18</c:v>
                </c:pt>
                <c:pt idx="81838">
                  <c:v>1280.6199999999999</c:v>
                </c:pt>
                <c:pt idx="81839">
                  <c:v>1267.26</c:v>
                </c:pt>
                <c:pt idx="81840">
                  <c:v>1260.94</c:v>
                </c:pt>
                <c:pt idx="81841">
                  <c:v>1260.45</c:v>
                </c:pt>
                <c:pt idx="81842">
                  <c:v>1280.17</c:v>
                </c:pt>
                <c:pt idx="81843">
                  <c:v>1277.78</c:v>
                </c:pt>
                <c:pt idx="81844">
                  <c:v>1300.01</c:v>
                </c:pt>
                <c:pt idx="81845">
                  <c:v>1284.26</c:v>
                </c:pt>
                <c:pt idx="81846">
                  <c:v>1275.33</c:v>
                </c:pt>
                <c:pt idx="81847">
                  <c:v>1265.6600000000001</c:v>
                </c:pt>
                <c:pt idx="81848">
                  <c:v>1276.8699999999999</c:v>
                </c:pt>
                <c:pt idx="81849">
                  <c:v>1263.83</c:v>
                </c:pt>
                <c:pt idx="81850">
                  <c:v>1291.9000000000001</c:v>
                </c:pt>
                <c:pt idx="81851">
                  <c:v>1270.79</c:v>
                </c:pt>
                <c:pt idx="81852">
                  <c:v>1258.45</c:v>
                </c:pt>
                <c:pt idx="81853">
                  <c:v>1277.17</c:v>
                </c:pt>
                <c:pt idx="81854">
                  <c:v>1281.1600000000001</c:v>
                </c:pt>
                <c:pt idx="81855">
                  <c:v>1295.3499999999999</c:v>
                </c:pt>
                <c:pt idx="81856">
                  <c:v>1291.3399999999999</c:v>
                </c:pt>
                <c:pt idx="81857">
                  <c:v>1287.73</c:v>
                </c:pt>
                <c:pt idx="81858">
                  <c:v>1284.96</c:v>
                </c:pt>
                <c:pt idx="81859">
                  <c:v>1291.1500000000001</c:v>
                </c:pt>
                <c:pt idx="81860">
                  <c:v>1311.36</c:v>
                </c:pt>
                <c:pt idx="81861">
                  <c:v>1291.52</c:v>
                </c:pt>
                <c:pt idx="81862">
                  <c:v>1299.78</c:v>
                </c:pt>
                <c:pt idx="81863">
                  <c:v>1309.52</c:v>
                </c:pt>
                <c:pt idx="81864">
                  <c:v>1316.17</c:v>
                </c:pt>
                <c:pt idx="81865">
                  <c:v>1312.51</c:v>
                </c:pt>
                <c:pt idx="81866">
                  <c:v>1310.51</c:v>
                </c:pt>
                <c:pt idx="81867">
                  <c:v>1310.51</c:v>
                </c:pt>
                <c:pt idx="81868">
                  <c:v>1305.6199999999999</c:v>
                </c:pt>
                <c:pt idx="81869">
                  <c:v>1292.78</c:v>
                </c:pt>
                <c:pt idx="81870">
                  <c:v>1308.22</c:v>
                </c:pt>
                <c:pt idx="81871">
                  <c:v>1277.28</c:v>
                </c:pt>
                <c:pt idx="81872">
                  <c:v>1278.83</c:v>
                </c:pt>
                <c:pt idx="81873">
                  <c:v>1257.3399999999999</c:v>
                </c:pt>
                <c:pt idx="81874">
                  <c:v>1283.56</c:v>
                </c:pt>
                <c:pt idx="81875">
                  <c:v>1269.6099999999999</c:v>
                </c:pt>
                <c:pt idx="81876">
                  <c:v>1268.2</c:v>
                </c:pt>
                <c:pt idx="81877">
                  <c:v>1266.67</c:v>
                </c:pt>
                <c:pt idx="81878">
                  <c:v>1282.46</c:v>
                </c:pt>
                <c:pt idx="81879">
                  <c:v>1279.05</c:v>
                </c:pt>
                <c:pt idx="81880">
                  <c:v>1293.98</c:v>
                </c:pt>
                <c:pt idx="81881">
                  <c:v>1292.79</c:v>
                </c:pt>
                <c:pt idx="81882">
                  <c:v>1278.6500000000001</c:v>
                </c:pt>
                <c:pt idx="81883">
                  <c:v>1275.8699999999999</c:v>
                </c:pt>
                <c:pt idx="81884">
                  <c:v>1259.92</c:v>
                </c:pt>
                <c:pt idx="81885">
                  <c:v>1255.07</c:v>
                </c:pt>
                <c:pt idx="81886">
                  <c:v>1298.27</c:v>
                </c:pt>
                <c:pt idx="81887">
                  <c:v>1311.88</c:v>
                </c:pt>
                <c:pt idx="81888">
                  <c:v>1302.69</c:v>
                </c:pt>
                <c:pt idx="81889">
                  <c:v>1311.32</c:v>
                </c:pt>
                <c:pt idx="81890">
                  <c:v>1325.35</c:v>
                </c:pt>
                <c:pt idx="81891">
                  <c:v>1319.12</c:v>
                </c:pt>
                <c:pt idx="81892">
                  <c:v>1315</c:v>
                </c:pt>
                <c:pt idx="81893">
                  <c:v>1321.93</c:v>
                </c:pt>
                <c:pt idx="81894">
                  <c:v>1319.49</c:v>
                </c:pt>
                <c:pt idx="81895">
                  <c:v>1340.06</c:v>
                </c:pt>
                <c:pt idx="81896">
                  <c:v>1329.81</c:v>
                </c:pt>
                <c:pt idx="81897">
                  <c:v>1308.2</c:v>
                </c:pt>
                <c:pt idx="81898">
                  <c:v>1358.91</c:v>
                </c:pt>
                <c:pt idx="81899">
                  <c:v>1358.93</c:v>
                </c:pt>
                <c:pt idx="81900">
                  <c:v>1360.24</c:v>
                </c:pt>
                <c:pt idx="81901">
                  <c:v>1379.65</c:v>
                </c:pt>
                <c:pt idx="81902">
                  <c:v>1343.44</c:v>
                </c:pt>
                <c:pt idx="81903">
                  <c:v>1335.83</c:v>
                </c:pt>
                <c:pt idx="81904">
                  <c:v>1347.1</c:v>
                </c:pt>
                <c:pt idx="81905">
                  <c:v>1347.18</c:v>
                </c:pt>
                <c:pt idx="81906">
                  <c:v>1335.49</c:v>
                </c:pt>
                <c:pt idx="81907">
                  <c:v>1330.19</c:v>
                </c:pt>
                <c:pt idx="81908">
                  <c:v>1313.52</c:v>
                </c:pt>
                <c:pt idx="81909">
                  <c:v>1302.82</c:v>
                </c:pt>
                <c:pt idx="81910">
                  <c:v>1288.4100000000001</c:v>
                </c:pt>
                <c:pt idx="81911">
                  <c:v>1299.6300000000001</c:v>
                </c:pt>
                <c:pt idx="81912">
                  <c:v>1301.48</c:v>
                </c:pt>
                <c:pt idx="81913">
                  <c:v>1305.82</c:v>
                </c:pt>
                <c:pt idx="81914">
                  <c:v>1305.82</c:v>
                </c:pt>
                <c:pt idx="81915">
                  <c:v>1296.08</c:v>
                </c:pt>
                <c:pt idx="81916">
                  <c:v>1302.1300000000001</c:v>
                </c:pt>
                <c:pt idx="81917">
                  <c:v>1297.8699999999999</c:v>
                </c:pt>
                <c:pt idx="81918">
                  <c:v>1270.48</c:v>
                </c:pt>
                <c:pt idx="81919">
                  <c:v>1290.21</c:v>
                </c:pt>
                <c:pt idx="81920">
                  <c:v>1264.1300000000001</c:v>
                </c:pt>
                <c:pt idx="81921">
                  <c:v>1267.45</c:v>
                </c:pt>
                <c:pt idx="81922">
                  <c:v>1261.83</c:v>
                </c:pt>
                <c:pt idx="81923">
                  <c:v>1266.52</c:v>
                </c:pt>
                <c:pt idx="81924">
                  <c:v>1255.3699999999999</c:v>
                </c:pt>
                <c:pt idx="81925">
                  <c:v>1267.05</c:v>
                </c:pt>
                <c:pt idx="81926">
                  <c:v>1256.99</c:v>
                </c:pt>
                <c:pt idx="81927">
                  <c:v>1243.8599999999999</c:v>
                </c:pt>
                <c:pt idx="81928">
                  <c:v>1238.3900000000001</c:v>
                </c:pt>
                <c:pt idx="81929">
                  <c:v>1261.48</c:v>
                </c:pt>
                <c:pt idx="81930">
                  <c:v>1251.83</c:v>
                </c:pt>
                <c:pt idx="81931">
                  <c:v>1251.83</c:v>
                </c:pt>
                <c:pt idx="81932">
                  <c:v>1281.1500000000001</c:v>
                </c:pt>
                <c:pt idx="81933">
                  <c:v>1305.3599999999999</c:v>
                </c:pt>
                <c:pt idx="81934">
                  <c:v>1317.99</c:v>
                </c:pt>
                <c:pt idx="81935">
                  <c:v>1314.43</c:v>
                </c:pt>
                <c:pt idx="81936">
                  <c:v>1305.82</c:v>
                </c:pt>
                <c:pt idx="81937">
                  <c:v>1306.1600000000001</c:v>
                </c:pt>
                <c:pt idx="81938">
                  <c:v>1305.72</c:v>
                </c:pt>
                <c:pt idx="81939">
                  <c:v>1305.72</c:v>
                </c:pt>
                <c:pt idx="81940">
                  <c:v>1294.1300000000001</c:v>
                </c:pt>
                <c:pt idx="81941">
                  <c:v>1304.78</c:v>
                </c:pt>
                <c:pt idx="81942">
                  <c:v>1292.3900000000001</c:v>
                </c:pt>
                <c:pt idx="81943">
                  <c:v>1306.56</c:v>
                </c:pt>
                <c:pt idx="81944">
                  <c:v>1296.2</c:v>
                </c:pt>
                <c:pt idx="81945">
                  <c:v>1298.03</c:v>
                </c:pt>
                <c:pt idx="81946">
                  <c:v>1307.8599999999999</c:v>
                </c:pt>
                <c:pt idx="81947">
                  <c:v>1338.51</c:v>
                </c:pt>
                <c:pt idx="81948">
                  <c:v>1319.97</c:v>
                </c:pt>
                <c:pt idx="81949">
                  <c:v>1317.47</c:v>
                </c:pt>
                <c:pt idx="81950">
                  <c:v>1329.85</c:v>
                </c:pt>
                <c:pt idx="81951">
                  <c:v>1315.8</c:v>
                </c:pt>
                <c:pt idx="81952">
                  <c:v>1313.1</c:v>
                </c:pt>
                <c:pt idx="81953">
                  <c:v>1318.42</c:v>
                </c:pt>
                <c:pt idx="81954">
                  <c:v>1326.2</c:v>
                </c:pt>
                <c:pt idx="81955">
                  <c:v>1306.58</c:v>
                </c:pt>
                <c:pt idx="81956">
                  <c:v>1306.96</c:v>
                </c:pt>
                <c:pt idx="81957">
                  <c:v>1316.19</c:v>
                </c:pt>
                <c:pt idx="81958">
                  <c:v>1320.58</c:v>
                </c:pt>
                <c:pt idx="81959">
                  <c:v>1336.54</c:v>
                </c:pt>
                <c:pt idx="81960">
                  <c:v>1324.92</c:v>
                </c:pt>
                <c:pt idx="81961">
                  <c:v>1328.69</c:v>
                </c:pt>
                <c:pt idx="81962">
                  <c:v>1322.15</c:v>
                </c:pt>
                <c:pt idx="81963">
                  <c:v>1314.32</c:v>
                </c:pt>
                <c:pt idx="81964">
                  <c:v>1314.68</c:v>
                </c:pt>
                <c:pt idx="81965">
                  <c:v>1317.89</c:v>
                </c:pt>
                <c:pt idx="81966">
                  <c:v>1325.21</c:v>
                </c:pt>
                <c:pt idx="81967">
                  <c:v>1326.37</c:v>
                </c:pt>
                <c:pt idx="81968">
                  <c:v>1347.45</c:v>
                </c:pt>
                <c:pt idx="81969">
                  <c:v>1332.17</c:v>
                </c:pt>
                <c:pt idx="81970">
                  <c:v>1359.54</c:v>
                </c:pt>
                <c:pt idx="81971">
                  <c:v>1331.84</c:v>
                </c:pt>
                <c:pt idx="81972">
                  <c:v>1354.27</c:v>
                </c:pt>
                <c:pt idx="81973">
                  <c:v>1352.94</c:v>
                </c:pt>
                <c:pt idx="81974">
                  <c:v>1342.28</c:v>
                </c:pt>
                <c:pt idx="81975">
                  <c:v>1355.46</c:v>
                </c:pt>
                <c:pt idx="81976">
                  <c:v>1361.19</c:v>
                </c:pt>
                <c:pt idx="81977">
                  <c:v>1348.44</c:v>
                </c:pt>
                <c:pt idx="81978">
                  <c:v>1361.16</c:v>
                </c:pt>
                <c:pt idx="81979">
                  <c:v>1326.84</c:v>
                </c:pt>
                <c:pt idx="81980">
                  <c:v>1357.6</c:v>
                </c:pt>
                <c:pt idx="81981">
                  <c:v>1383.14</c:v>
                </c:pt>
                <c:pt idx="81982">
                  <c:v>1370.58</c:v>
                </c:pt>
                <c:pt idx="81983">
                  <c:v>1387.85</c:v>
                </c:pt>
                <c:pt idx="81984">
                  <c:v>1361.67</c:v>
                </c:pt>
                <c:pt idx="81985">
                  <c:v>1356.39</c:v>
                </c:pt>
                <c:pt idx="81986">
                  <c:v>1351.19</c:v>
                </c:pt>
                <c:pt idx="81987">
                  <c:v>1325.29</c:v>
                </c:pt>
                <c:pt idx="81988">
                  <c:v>1317.39</c:v>
                </c:pt>
                <c:pt idx="81989">
                  <c:v>1307.8900000000001</c:v>
                </c:pt>
                <c:pt idx="81990">
                  <c:v>1307.8900000000001</c:v>
                </c:pt>
                <c:pt idx="81991">
                  <c:v>1319.45</c:v>
                </c:pt>
                <c:pt idx="81992">
                  <c:v>1326.08</c:v>
                </c:pt>
                <c:pt idx="81993">
                  <c:v>1327.99</c:v>
                </c:pt>
                <c:pt idx="81994">
                  <c:v>1309.26</c:v>
                </c:pt>
                <c:pt idx="81995">
                  <c:v>1288.71</c:v>
                </c:pt>
                <c:pt idx="81996">
                  <c:v>1286.95</c:v>
                </c:pt>
                <c:pt idx="81997">
                  <c:v>1296.92</c:v>
                </c:pt>
                <c:pt idx="81998">
                  <c:v>1310.33</c:v>
                </c:pt>
                <c:pt idx="81999">
                  <c:v>1283.82</c:v>
                </c:pt>
                <c:pt idx="82000">
                  <c:v>1277.78</c:v>
                </c:pt>
                <c:pt idx="82001">
                  <c:v>1277.78</c:v>
                </c:pt>
                <c:pt idx="82002">
                  <c:v>1268.53</c:v>
                </c:pt>
                <c:pt idx="82003">
                  <c:v>1257.22</c:v>
                </c:pt>
                <c:pt idx="82004">
                  <c:v>1241.57</c:v>
                </c:pt>
                <c:pt idx="82005">
                  <c:v>1261.31</c:v>
                </c:pt>
                <c:pt idx="82006">
                  <c:v>1253.3800000000001</c:v>
                </c:pt>
                <c:pt idx="82007">
                  <c:v>1241.6600000000001</c:v>
                </c:pt>
                <c:pt idx="82008">
                  <c:v>1262.3800000000001</c:v>
                </c:pt>
                <c:pt idx="82009">
                  <c:v>1250.95</c:v>
                </c:pt>
                <c:pt idx="82010">
                  <c:v>1260.42</c:v>
                </c:pt>
                <c:pt idx="82011">
                  <c:v>1252.24</c:v>
                </c:pt>
                <c:pt idx="82012">
                  <c:v>1281.7</c:v>
                </c:pt>
                <c:pt idx="82013">
                  <c:v>1292.0899999999999</c:v>
                </c:pt>
                <c:pt idx="82014">
                  <c:v>1295.24</c:v>
                </c:pt>
                <c:pt idx="82015">
                  <c:v>1292.77</c:v>
                </c:pt>
                <c:pt idx="82016">
                  <c:v>1292.77</c:v>
                </c:pt>
                <c:pt idx="82017">
                  <c:v>1281.52</c:v>
                </c:pt>
                <c:pt idx="82018">
                  <c:v>1285.46</c:v>
                </c:pt>
                <c:pt idx="82019">
                  <c:v>1293.1099999999999</c:v>
                </c:pt>
                <c:pt idx="82020">
                  <c:v>1281.1300000000001</c:v>
                </c:pt>
                <c:pt idx="82021">
                  <c:v>1278.01</c:v>
                </c:pt>
                <c:pt idx="82022">
                  <c:v>1271.3599999999999</c:v>
                </c:pt>
                <c:pt idx="82023">
                  <c:v>1282.51</c:v>
                </c:pt>
                <c:pt idx="82024">
                  <c:v>1298.1300000000001</c:v>
                </c:pt>
                <c:pt idx="82025">
                  <c:v>1284.1099999999999</c:v>
                </c:pt>
                <c:pt idx="82026">
                  <c:v>1269.75</c:v>
                </c:pt>
                <c:pt idx="82027">
                  <c:v>1288.42</c:v>
                </c:pt>
                <c:pt idx="82028">
                  <c:v>1303.2</c:v>
                </c:pt>
                <c:pt idx="82029">
                  <c:v>1322.66</c:v>
                </c:pt>
                <c:pt idx="82030">
                  <c:v>1333.11</c:v>
                </c:pt>
                <c:pt idx="82031">
                  <c:v>1337.89</c:v>
                </c:pt>
                <c:pt idx="82032">
                  <c:v>1330.11</c:v>
                </c:pt>
                <c:pt idx="82033">
                  <c:v>1319.15</c:v>
                </c:pt>
                <c:pt idx="82034">
                  <c:v>1330.73</c:v>
                </c:pt>
                <c:pt idx="82035">
                  <c:v>1334.45</c:v>
                </c:pt>
                <c:pt idx="82036">
                  <c:v>1334.45</c:v>
                </c:pt>
                <c:pt idx="82037">
                  <c:v>1341.14</c:v>
                </c:pt>
                <c:pt idx="82038">
                  <c:v>1356.88</c:v>
                </c:pt>
                <c:pt idx="82039">
                  <c:v>1337.33</c:v>
                </c:pt>
                <c:pt idx="82040">
                  <c:v>1348.83</c:v>
                </c:pt>
                <c:pt idx="82041">
                  <c:v>1346.76</c:v>
                </c:pt>
                <c:pt idx="82042">
                  <c:v>1368.46</c:v>
                </c:pt>
                <c:pt idx="82043">
                  <c:v>1356.9</c:v>
                </c:pt>
                <c:pt idx="82044">
                  <c:v>1368.94</c:v>
                </c:pt>
                <c:pt idx="82045">
                  <c:v>1362.64</c:v>
                </c:pt>
                <c:pt idx="82046">
                  <c:v>1343.32</c:v>
                </c:pt>
                <c:pt idx="82047">
                  <c:v>1355.5</c:v>
                </c:pt>
                <c:pt idx="82048">
                  <c:v>1348.27</c:v>
                </c:pt>
                <c:pt idx="82049">
                  <c:v>1340.33</c:v>
                </c:pt>
                <c:pt idx="82050">
                  <c:v>1350.12</c:v>
                </c:pt>
                <c:pt idx="82051">
                  <c:v>1321.81</c:v>
                </c:pt>
                <c:pt idx="82052">
                  <c:v>1322.5</c:v>
                </c:pt>
                <c:pt idx="82053">
                  <c:v>1317.74</c:v>
                </c:pt>
                <c:pt idx="82054">
                  <c:v>1322.49</c:v>
                </c:pt>
                <c:pt idx="82055">
                  <c:v>1304.21</c:v>
                </c:pt>
                <c:pt idx="82056">
                  <c:v>1317.93</c:v>
                </c:pt>
                <c:pt idx="82057">
                  <c:v>1339.25</c:v>
                </c:pt>
                <c:pt idx="82058">
                  <c:v>1336.58</c:v>
                </c:pt>
                <c:pt idx="82059">
                  <c:v>1315.43</c:v>
                </c:pt>
                <c:pt idx="82060">
                  <c:v>1321.97</c:v>
                </c:pt>
                <c:pt idx="82061">
                  <c:v>1320.09</c:v>
                </c:pt>
                <c:pt idx="82062">
                  <c:v>1255.53</c:v>
                </c:pt>
                <c:pt idx="82063">
                  <c:v>1248.8499999999999</c:v>
                </c:pt>
                <c:pt idx="82064">
                  <c:v>1256.28</c:v>
                </c:pt>
                <c:pt idx="82065">
                  <c:v>1259.7</c:v>
                </c:pt>
                <c:pt idx="82066">
                  <c:v>1278.57</c:v>
                </c:pt>
                <c:pt idx="82067">
                  <c:v>1283.29</c:v>
                </c:pt>
                <c:pt idx="82068">
                  <c:v>1283.29</c:v>
                </c:pt>
                <c:pt idx="82069">
                  <c:v>1282.2</c:v>
                </c:pt>
                <c:pt idx="82070">
                  <c:v>1269.6500000000001</c:v>
                </c:pt>
                <c:pt idx="82071">
                  <c:v>1245.8399999999999</c:v>
                </c:pt>
                <c:pt idx="82072">
                  <c:v>1247.29</c:v>
                </c:pt>
                <c:pt idx="82073">
                  <c:v>1247.76</c:v>
                </c:pt>
                <c:pt idx="82074">
                  <c:v>1247.3499999999999</c:v>
                </c:pt>
                <c:pt idx="82075">
                  <c:v>1247.3499999999999</c:v>
                </c:pt>
                <c:pt idx="82076">
                  <c:v>1259.3800000000001</c:v>
                </c:pt>
                <c:pt idx="82077">
                  <c:v>1251.49</c:v>
                </c:pt>
                <c:pt idx="82078">
                  <c:v>1256.8900000000001</c:v>
                </c:pt>
                <c:pt idx="82079">
                  <c:v>1262.74</c:v>
                </c:pt>
                <c:pt idx="82080">
                  <c:v>1260.6199999999999</c:v>
                </c:pt>
                <c:pt idx="82081">
                  <c:v>1267.77</c:v>
                </c:pt>
                <c:pt idx="82082">
                  <c:v>1261.07</c:v>
                </c:pt>
                <c:pt idx="82083">
                  <c:v>1268.28</c:v>
                </c:pt>
                <c:pt idx="82084">
                  <c:v>1273.57</c:v>
                </c:pt>
                <c:pt idx="82085">
                  <c:v>1281.53</c:v>
                </c:pt>
                <c:pt idx="82086">
                  <c:v>1281.6099999999999</c:v>
                </c:pt>
                <c:pt idx="82087">
                  <c:v>1281.8800000000001</c:v>
                </c:pt>
                <c:pt idx="82088">
                  <c:v>1280.06</c:v>
                </c:pt>
                <c:pt idx="82089">
                  <c:v>1273.82</c:v>
                </c:pt>
                <c:pt idx="82090">
                  <c:v>1284.95</c:v>
                </c:pt>
                <c:pt idx="82091">
                  <c:v>1276.6400000000001</c:v>
                </c:pt>
                <c:pt idx="82092">
                  <c:v>1260.56</c:v>
                </c:pt>
                <c:pt idx="82093">
                  <c:v>1257.54</c:v>
                </c:pt>
                <c:pt idx="82094">
                  <c:v>1250.06</c:v>
                </c:pt>
                <c:pt idx="82095">
                  <c:v>1258.03</c:v>
                </c:pt>
                <c:pt idx="82096">
                  <c:v>1231.52</c:v>
                </c:pt>
                <c:pt idx="82097">
                  <c:v>1229.0899999999999</c:v>
                </c:pt>
                <c:pt idx="82098">
                  <c:v>1226.5899999999999</c:v>
                </c:pt>
                <c:pt idx="82099">
                  <c:v>1229.1600000000001</c:v>
                </c:pt>
                <c:pt idx="82100">
                  <c:v>1222.4000000000001</c:v>
                </c:pt>
                <c:pt idx="82101">
                  <c:v>1222.4000000000001</c:v>
                </c:pt>
                <c:pt idx="82102">
                  <c:v>1225.18</c:v>
                </c:pt>
                <c:pt idx="82103">
                  <c:v>1227.6099999999999</c:v>
                </c:pt>
                <c:pt idx="82104">
                  <c:v>1224.17</c:v>
                </c:pt>
                <c:pt idx="82105">
                  <c:v>1227.6099999999999</c:v>
                </c:pt>
                <c:pt idx="82106">
                  <c:v>1217.95</c:v>
                </c:pt>
                <c:pt idx="82107">
                  <c:v>1237.56</c:v>
                </c:pt>
                <c:pt idx="82108">
                  <c:v>1227.9100000000001</c:v>
                </c:pt>
                <c:pt idx="82109">
                  <c:v>1227.07</c:v>
                </c:pt>
                <c:pt idx="82110">
                  <c:v>1229.4000000000001</c:v>
                </c:pt>
                <c:pt idx="82111">
                  <c:v>1236.7</c:v>
                </c:pt>
                <c:pt idx="82112">
                  <c:v>1233.8800000000001</c:v>
                </c:pt>
                <c:pt idx="82113">
                  <c:v>1234.8399999999999</c:v>
                </c:pt>
                <c:pt idx="82114">
                  <c:v>1220.7</c:v>
                </c:pt>
                <c:pt idx="82115">
                  <c:v>1216.83</c:v>
                </c:pt>
                <c:pt idx="82116">
                  <c:v>1228.3800000000001</c:v>
                </c:pt>
                <c:pt idx="82117">
                  <c:v>1219.6400000000001</c:v>
                </c:pt>
                <c:pt idx="82118">
                  <c:v>1224.74</c:v>
                </c:pt>
                <c:pt idx="82119">
                  <c:v>1252.07</c:v>
                </c:pt>
                <c:pt idx="82120">
                  <c:v>1252.07</c:v>
                </c:pt>
                <c:pt idx="82121">
                  <c:v>1239.2</c:v>
                </c:pt>
                <c:pt idx="82122">
                  <c:v>1228.52</c:v>
                </c:pt>
                <c:pt idx="82123">
                  <c:v>1246.3800000000001</c:v>
                </c:pt>
                <c:pt idx="82124">
                  <c:v>1247.74</c:v>
                </c:pt>
                <c:pt idx="82125">
                  <c:v>1248.1400000000001</c:v>
                </c:pt>
                <c:pt idx="82126">
                  <c:v>1252.45</c:v>
                </c:pt>
                <c:pt idx="82127">
                  <c:v>1261.6500000000001</c:v>
                </c:pt>
                <c:pt idx="82128">
                  <c:v>1236.48</c:v>
                </c:pt>
                <c:pt idx="82129">
                  <c:v>1270.74</c:v>
                </c:pt>
                <c:pt idx="82130">
                  <c:v>1270.1300000000001</c:v>
                </c:pt>
                <c:pt idx="82131">
                  <c:v>1266.08</c:v>
                </c:pt>
                <c:pt idx="82132">
                  <c:v>1275.98</c:v>
                </c:pt>
                <c:pt idx="82133">
                  <c:v>1275.98</c:v>
                </c:pt>
                <c:pt idx="82134">
                  <c:v>1269</c:v>
                </c:pt>
                <c:pt idx="82135">
                  <c:v>1271.29</c:v>
                </c:pt>
                <c:pt idx="82136">
                  <c:v>1252.94</c:v>
                </c:pt>
                <c:pt idx="82137">
                  <c:v>1258.1199999999999</c:v>
                </c:pt>
                <c:pt idx="82138">
                  <c:v>1263.44</c:v>
                </c:pt>
                <c:pt idx="82139">
                  <c:v>1283.01</c:v>
                </c:pt>
                <c:pt idx="82140">
                  <c:v>1295.26</c:v>
                </c:pt>
                <c:pt idx="82141">
                  <c:v>1287.17</c:v>
                </c:pt>
                <c:pt idx="82142">
                  <c:v>1280.6600000000001</c:v>
                </c:pt>
                <c:pt idx="82143">
                  <c:v>1280.21</c:v>
                </c:pt>
                <c:pt idx="82144">
                  <c:v>1277.6300000000001</c:v>
                </c:pt>
                <c:pt idx="82145">
                  <c:v>1278.33</c:v>
                </c:pt>
                <c:pt idx="82146">
                  <c:v>1279.68</c:v>
                </c:pt>
                <c:pt idx="82147">
                  <c:v>1276.99</c:v>
                </c:pt>
                <c:pt idx="82148">
                  <c:v>1253.93</c:v>
                </c:pt>
                <c:pt idx="82149">
                  <c:v>1233.49</c:v>
                </c:pt>
                <c:pt idx="82150">
                  <c:v>1246.79</c:v>
                </c:pt>
                <c:pt idx="82151">
                  <c:v>1270.21</c:v>
                </c:pt>
                <c:pt idx="82152">
                  <c:v>1265.97</c:v>
                </c:pt>
                <c:pt idx="82153">
                  <c:v>1275.3399999999999</c:v>
                </c:pt>
                <c:pt idx="82154">
                  <c:v>1293.55</c:v>
                </c:pt>
                <c:pt idx="82155">
                  <c:v>1262.8</c:v>
                </c:pt>
                <c:pt idx="82156">
                  <c:v>1275.77</c:v>
                </c:pt>
                <c:pt idx="82157">
                  <c:v>1285.1199999999999</c:v>
                </c:pt>
                <c:pt idx="82158">
                  <c:v>1293.8900000000001</c:v>
                </c:pt>
                <c:pt idx="82159">
                  <c:v>1257.25</c:v>
                </c:pt>
                <c:pt idx="82160">
                  <c:v>1274.8399999999999</c:v>
                </c:pt>
                <c:pt idx="82161">
                  <c:v>1290.6400000000001</c:v>
                </c:pt>
                <c:pt idx="82162">
                  <c:v>1294.23</c:v>
                </c:pt>
                <c:pt idx="82163">
                  <c:v>1285.1600000000001</c:v>
                </c:pt>
                <c:pt idx="82164">
                  <c:v>1292.0999999999999</c:v>
                </c:pt>
                <c:pt idx="82165">
                  <c:v>1310.86</c:v>
                </c:pt>
                <c:pt idx="82166">
                  <c:v>1293.96</c:v>
                </c:pt>
                <c:pt idx="82167">
                  <c:v>1288.71</c:v>
                </c:pt>
                <c:pt idx="82168">
                  <c:v>1299.7</c:v>
                </c:pt>
                <c:pt idx="82169">
                  <c:v>1271.8</c:v>
                </c:pt>
                <c:pt idx="82170">
                  <c:v>1272.8900000000001</c:v>
                </c:pt>
                <c:pt idx="82171">
                  <c:v>1278.54</c:v>
                </c:pt>
                <c:pt idx="82172">
                  <c:v>1284.1400000000001</c:v>
                </c:pt>
                <c:pt idx="82173">
                  <c:v>1313.75</c:v>
                </c:pt>
                <c:pt idx="82174">
                  <c:v>1318.22</c:v>
                </c:pt>
                <c:pt idx="82175">
                  <c:v>1313.85</c:v>
                </c:pt>
                <c:pt idx="82176">
                  <c:v>1306.92</c:v>
                </c:pt>
                <c:pt idx="82177">
                  <c:v>1318.12</c:v>
                </c:pt>
                <c:pt idx="82178">
                  <c:v>1326.22</c:v>
                </c:pt>
                <c:pt idx="82179">
                  <c:v>1330.97</c:v>
                </c:pt>
                <c:pt idx="82180">
                  <c:v>1342.47</c:v>
                </c:pt>
                <c:pt idx="82181">
                  <c:v>1342.45</c:v>
                </c:pt>
                <c:pt idx="82182">
                  <c:v>1344.93</c:v>
                </c:pt>
                <c:pt idx="82183">
                  <c:v>1355.85</c:v>
                </c:pt>
                <c:pt idx="82184">
                  <c:v>1334.57</c:v>
                </c:pt>
                <c:pt idx="82185">
                  <c:v>1355.75</c:v>
                </c:pt>
                <c:pt idx="82186">
                  <c:v>1349.04</c:v>
                </c:pt>
                <c:pt idx="82187">
                  <c:v>1344.91</c:v>
                </c:pt>
                <c:pt idx="82188">
                  <c:v>1335.08</c:v>
                </c:pt>
                <c:pt idx="82189">
                  <c:v>1352.2</c:v>
                </c:pt>
                <c:pt idx="82190">
                  <c:v>1358.19</c:v>
                </c:pt>
                <c:pt idx="82191">
                  <c:v>1359.39</c:v>
                </c:pt>
                <c:pt idx="82192">
                  <c:v>1347.19</c:v>
                </c:pt>
                <c:pt idx="82193">
                  <c:v>1336.47</c:v>
                </c:pt>
                <c:pt idx="82194">
                  <c:v>1343.37</c:v>
                </c:pt>
                <c:pt idx="82195">
                  <c:v>1352.94</c:v>
                </c:pt>
                <c:pt idx="82196">
                  <c:v>1357.56</c:v>
                </c:pt>
                <c:pt idx="82197">
                  <c:v>1355.99</c:v>
                </c:pt>
                <c:pt idx="82198">
                  <c:v>1355.99</c:v>
                </c:pt>
                <c:pt idx="82199">
                  <c:v>1360.24</c:v>
                </c:pt>
                <c:pt idx="82200">
                  <c:v>1353.59</c:v>
                </c:pt>
                <c:pt idx="82201">
                  <c:v>1353.32</c:v>
                </c:pt>
                <c:pt idx="82202">
                  <c:v>1338.73</c:v>
                </c:pt>
                <c:pt idx="82203">
                  <c:v>1323.37</c:v>
                </c:pt>
                <c:pt idx="82204">
                  <c:v>1316.94</c:v>
                </c:pt>
                <c:pt idx="82205">
                  <c:v>1324.43</c:v>
                </c:pt>
                <c:pt idx="82206">
                  <c:v>1320.17</c:v>
                </c:pt>
                <c:pt idx="82207">
                  <c:v>1321.09</c:v>
                </c:pt>
                <c:pt idx="82208">
                  <c:v>1318.8</c:v>
                </c:pt>
                <c:pt idx="82209">
                  <c:v>1320.53</c:v>
                </c:pt>
                <c:pt idx="82210">
                  <c:v>1307.81</c:v>
                </c:pt>
                <c:pt idx="82211">
                  <c:v>1312.27</c:v>
                </c:pt>
                <c:pt idx="82212">
                  <c:v>1312.65</c:v>
                </c:pt>
                <c:pt idx="82213">
                  <c:v>1315.39</c:v>
                </c:pt>
                <c:pt idx="82214">
                  <c:v>1320.23</c:v>
                </c:pt>
                <c:pt idx="82215">
                  <c:v>1316.28</c:v>
                </c:pt>
                <c:pt idx="82216">
                  <c:v>1315.06</c:v>
                </c:pt>
                <c:pt idx="82217">
                  <c:v>1317.7</c:v>
                </c:pt>
                <c:pt idx="82218">
                  <c:v>1304.95</c:v>
                </c:pt>
                <c:pt idx="82219">
                  <c:v>1304.95</c:v>
                </c:pt>
                <c:pt idx="82220">
                  <c:v>1323.56</c:v>
                </c:pt>
                <c:pt idx="82221">
                  <c:v>1313.2</c:v>
                </c:pt>
                <c:pt idx="82222">
                  <c:v>1315.79</c:v>
                </c:pt>
                <c:pt idx="82223">
                  <c:v>1324.56</c:v>
                </c:pt>
                <c:pt idx="82224">
                  <c:v>1309.42</c:v>
                </c:pt>
                <c:pt idx="82225">
                  <c:v>1313.34</c:v>
                </c:pt>
                <c:pt idx="82226">
                  <c:v>1325.03</c:v>
                </c:pt>
                <c:pt idx="82227">
                  <c:v>1330.75</c:v>
                </c:pt>
                <c:pt idx="82228">
                  <c:v>1327.43</c:v>
                </c:pt>
                <c:pt idx="82229">
                  <c:v>1309.51</c:v>
                </c:pt>
                <c:pt idx="82230">
                  <c:v>1313.71</c:v>
                </c:pt>
                <c:pt idx="82231">
                  <c:v>1305.3800000000001</c:v>
                </c:pt>
                <c:pt idx="82232">
                  <c:v>1301.78</c:v>
                </c:pt>
                <c:pt idx="82233">
                  <c:v>1306.52</c:v>
                </c:pt>
                <c:pt idx="82234">
                  <c:v>1286.48</c:v>
                </c:pt>
                <c:pt idx="82235">
                  <c:v>1306.3900000000001</c:v>
                </c:pt>
                <c:pt idx="82236">
                  <c:v>1297.45</c:v>
                </c:pt>
                <c:pt idx="82237">
                  <c:v>1313.95</c:v>
                </c:pt>
                <c:pt idx="82238">
                  <c:v>1311.23</c:v>
                </c:pt>
                <c:pt idx="82239">
                  <c:v>1301.82</c:v>
                </c:pt>
                <c:pt idx="82240">
                  <c:v>1264.4000000000001</c:v>
                </c:pt>
                <c:pt idx="82241">
                  <c:v>1289.52</c:v>
                </c:pt>
                <c:pt idx="82242">
                  <c:v>1283.8399999999999</c:v>
                </c:pt>
                <c:pt idx="82243">
                  <c:v>1269.95</c:v>
                </c:pt>
                <c:pt idx="82244">
                  <c:v>1257.32</c:v>
                </c:pt>
                <c:pt idx="82245">
                  <c:v>1251.76</c:v>
                </c:pt>
                <c:pt idx="82246">
                  <c:v>1248.74</c:v>
                </c:pt>
                <c:pt idx="82247">
                  <c:v>1262.83</c:v>
                </c:pt>
                <c:pt idx="82248">
                  <c:v>1262.83</c:v>
                </c:pt>
                <c:pt idx="82249">
                  <c:v>1265.8</c:v>
                </c:pt>
                <c:pt idx="82250">
                  <c:v>1263.99</c:v>
                </c:pt>
                <c:pt idx="82251">
                  <c:v>1263.99</c:v>
                </c:pt>
                <c:pt idx="82252">
                  <c:v>1280.6400000000001</c:v>
                </c:pt>
                <c:pt idx="82253">
                  <c:v>1251.44</c:v>
                </c:pt>
                <c:pt idx="82254">
                  <c:v>1284.69</c:v>
                </c:pt>
                <c:pt idx="82255">
                  <c:v>1270.31</c:v>
                </c:pt>
                <c:pt idx="82256">
                  <c:v>1275.29</c:v>
                </c:pt>
                <c:pt idx="82257">
                  <c:v>1241.9100000000001</c:v>
                </c:pt>
                <c:pt idx="82258">
                  <c:v>1254.26</c:v>
                </c:pt>
                <c:pt idx="82259">
                  <c:v>1253.43</c:v>
                </c:pt>
                <c:pt idx="82260">
                  <c:v>1241.31</c:v>
                </c:pt>
                <c:pt idx="82261">
                  <c:v>1225.5</c:v>
                </c:pt>
                <c:pt idx="82262">
                  <c:v>1240.5</c:v>
                </c:pt>
                <c:pt idx="82263">
                  <c:v>1244.54</c:v>
                </c:pt>
                <c:pt idx="82264">
                  <c:v>1240.19</c:v>
                </c:pt>
                <c:pt idx="82265">
                  <c:v>1240.19</c:v>
                </c:pt>
                <c:pt idx="82266">
                  <c:v>1249.4000000000001</c:v>
                </c:pt>
                <c:pt idx="82267">
                  <c:v>1228.23</c:v>
                </c:pt>
                <c:pt idx="82268">
                  <c:v>1252.1400000000001</c:v>
                </c:pt>
                <c:pt idx="82269">
                  <c:v>1255.3900000000001</c:v>
                </c:pt>
                <c:pt idx="82270">
                  <c:v>1249.77</c:v>
                </c:pt>
                <c:pt idx="82271">
                  <c:v>1265.07</c:v>
                </c:pt>
                <c:pt idx="82272">
                  <c:v>1254.08</c:v>
                </c:pt>
                <c:pt idx="82273">
                  <c:v>1260.46</c:v>
                </c:pt>
                <c:pt idx="82274">
                  <c:v>1264.6500000000001</c:v>
                </c:pt>
                <c:pt idx="82275">
                  <c:v>1275.31</c:v>
                </c:pt>
                <c:pt idx="82276">
                  <c:v>1256.76</c:v>
                </c:pt>
                <c:pt idx="82277">
                  <c:v>1227.78</c:v>
                </c:pt>
                <c:pt idx="82278">
                  <c:v>1253.71</c:v>
                </c:pt>
                <c:pt idx="82279">
                  <c:v>1258.9000000000001</c:v>
                </c:pt>
                <c:pt idx="82280">
                  <c:v>1270.8699999999999</c:v>
                </c:pt>
                <c:pt idx="82281">
                  <c:v>1270.8900000000001</c:v>
                </c:pt>
                <c:pt idx="82282">
                  <c:v>1258.98</c:v>
                </c:pt>
                <c:pt idx="82283">
                  <c:v>1275.4100000000001</c:v>
                </c:pt>
                <c:pt idx="82284">
                  <c:v>1263.69</c:v>
                </c:pt>
                <c:pt idx="82285">
                  <c:v>1283.17</c:v>
                </c:pt>
                <c:pt idx="82286">
                  <c:v>1303.97</c:v>
                </c:pt>
                <c:pt idx="82287">
                  <c:v>1303.08</c:v>
                </c:pt>
                <c:pt idx="82288">
                  <c:v>1308.05</c:v>
                </c:pt>
                <c:pt idx="82289">
                  <c:v>1304.83</c:v>
                </c:pt>
                <c:pt idx="82290">
                  <c:v>1319.06</c:v>
                </c:pt>
                <c:pt idx="82291">
                  <c:v>1318.98</c:v>
                </c:pt>
                <c:pt idx="82292">
                  <c:v>1311.49</c:v>
                </c:pt>
                <c:pt idx="82293">
                  <c:v>1308.95</c:v>
                </c:pt>
                <c:pt idx="82294">
                  <c:v>1318</c:v>
                </c:pt>
                <c:pt idx="82295">
                  <c:v>1318.07</c:v>
                </c:pt>
                <c:pt idx="82296">
                  <c:v>1326.06</c:v>
                </c:pt>
                <c:pt idx="82297">
                  <c:v>1336.44</c:v>
                </c:pt>
                <c:pt idx="82298">
                  <c:v>1330.15</c:v>
                </c:pt>
                <c:pt idx="82299">
                  <c:v>1308.73</c:v>
                </c:pt>
                <c:pt idx="82300">
                  <c:v>1314.7</c:v>
                </c:pt>
                <c:pt idx="82301">
                  <c:v>1331.32</c:v>
                </c:pt>
                <c:pt idx="82302">
                  <c:v>1328.15</c:v>
                </c:pt>
                <c:pt idx="82303">
                  <c:v>1349.47</c:v>
                </c:pt>
                <c:pt idx="82304">
                  <c:v>1341.09</c:v>
                </c:pt>
                <c:pt idx="82305">
                  <c:v>1342.76</c:v>
                </c:pt>
                <c:pt idx="82306">
                  <c:v>1331.81</c:v>
                </c:pt>
                <c:pt idx="82307">
                  <c:v>1324.92</c:v>
                </c:pt>
                <c:pt idx="82308">
                  <c:v>1336.03</c:v>
                </c:pt>
                <c:pt idx="82309">
                  <c:v>1349.56</c:v>
                </c:pt>
                <c:pt idx="82310">
                  <c:v>1340.09</c:v>
                </c:pt>
                <c:pt idx="82311">
                  <c:v>1320.86</c:v>
                </c:pt>
                <c:pt idx="82312">
                  <c:v>1328.27</c:v>
                </c:pt>
                <c:pt idx="82313">
                  <c:v>1338.16</c:v>
                </c:pt>
                <c:pt idx="82314">
                  <c:v>1326.75</c:v>
                </c:pt>
                <c:pt idx="82315">
                  <c:v>1326.75</c:v>
                </c:pt>
                <c:pt idx="82316">
                  <c:v>1315.38</c:v>
                </c:pt>
                <c:pt idx="82317">
                  <c:v>1320.25</c:v>
                </c:pt>
                <c:pt idx="82318">
                  <c:v>1320.96</c:v>
                </c:pt>
                <c:pt idx="82319">
                  <c:v>1315.44</c:v>
                </c:pt>
                <c:pt idx="82320">
                  <c:v>1311.06</c:v>
                </c:pt>
                <c:pt idx="82321">
                  <c:v>1307.77</c:v>
                </c:pt>
                <c:pt idx="82322">
                  <c:v>1291.6199999999999</c:v>
                </c:pt>
                <c:pt idx="82323">
                  <c:v>1309.18</c:v>
                </c:pt>
                <c:pt idx="82324">
                  <c:v>1317.22</c:v>
                </c:pt>
                <c:pt idx="82325">
                  <c:v>1308.03</c:v>
                </c:pt>
                <c:pt idx="82326">
                  <c:v>1309.3499999999999</c:v>
                </c:pt>
                <c:pt idx="82327">
                  <c:v>1321.22</c:v>
                </c:pt>
                <c:pt idx="82328">
                  <c:v>1317.08</c:v>
                </c:pt>
                <c:pt idx="82329">
                  <c:v>1331.34</c:v>
                </c:pt>
                <c:pt idx="82330">
                  <c:v>1322.44</c:v>
                </c:pt>
                <c:pt idx="82331">
                  <c:v>1314.96</c:v>
                </c:pt>
                <c:pt idx="82332">
                  <c:v>1294.56</c:v>
                </c:pt>
                <c:pt idx="82333">
                  <c:v>1295.79</c:v>
                </c:pt>
                <c:pt idx="82334">
                  <c:v>1282.21</c:v>
                </c:pt>
                <c:pt idx="82335">
                  <c:v>1278.33</c:v>
                </c:pt>
                <c:pt idx="82336">
                  <c:v>1275.8699999999999</c:v>
                </c:pt>
                <c:pt idx="82337">
                  <c:v>1271.42</c:v>
                </c:pt>
                <c:pt idx="82338">
                  <c:v>1286.26</c:v>
                </c:pt>
                <c:pt idx="82339">
                  <c:v>1303.55</c:v>
                </c:pt>
                <c:pt idx="82340">
                  <c:v>1317.5</c:v>
                </c:pt>
                <c:pt idx="82341">
                  <c:v>1317</c:v>
                </c:pt>
                <c:pt idx="82342">
                  <c:v>1298.98</c:v>
                </c:pt>
                <c:pt idx="82343">
                  <c:v>1287.3699999999999</c:v>
                </c:pt>
                <c:pt idx="82344">
                  <c:v>1285.52</c:v>
                </c:pt>
                <c:pt idx="82345">
                  <c:v>1280.55</c:v>
                </c:pt>
                <c:pt idx="82346">
                  <c:v>1296.08</c:v>
                </c:pt>
                <c:pt idx="82347">
                  <c:v>1283.0999999999999</c:v>
                </c:pt>
                <c:pt idx="82348">
                  <c:v>1268.28</c:v>
                </c:pt>
                <c:pt idx="82349">
                  <c:v>1273.22</c:v>
                </c:pt>
                <c:pt idx="82350">
                  <c:v>1264.9100000000001</c:v>
                </c:pt>
                <c:pt idx="82351">
                  <c:v>1286.6400000000001</c:v>
                </c:pt>
                <c:pt idx="82352">
                  <c:v>1281.97</c:v>
                </c:pt>
                <c:pt idx="82353">
                  <c:v>1274.3499999999999</c:v>
                </c:pt>
                <c:pt idx="82354">
                  <c:v>1272.8800000000001</c:v>
                </c:pt>
                <c:pt idx="82355">
                  <c:v>1272.71</c:v>
                </c:pt>
                <c:pt idx="82356">
                  <c:v>1275.58</c:v>
                </c:pt>
                <c:pt idx="82357">
                  <c:v>1268.81</c:v>
                </c:pt>
                <c:pt idx="82358">
                  <c:v>1279.24</c:v>
                </c:pt>
                <c:pt idx="82359">
                  <c:v>1303.74</c:v>
                </c:pt>
                <c:pt idx="82360">
                  <c:v>1324.27</c:v>
                </c:pt>
                <c:pt idx="82361">
                  <c:v>1320.42</c:v>
                </c:pt>
                <c:pt idx="82362">
                  <c:v>1319.84</c:v>
                </c:pt>
                <c:pt idx="82363">
                  <c:v>1321.78</c:v>
                </c:pt>
                <c:pt idx="82364">
                  <c:v>1324.97</c:v>
                </c:pt>
                <c:pt idx="82365">
                  <c:v>1314.5</c:v>
                </c:pt>
                <c:pt idx="82366">
                  <c:v>1317.9</c:v>
                </c:pt>
                <c:pt idx="82367">
                  <c:v>1319.87</c:v>
                </c:pt>
                <c:pt idx="82368">
                  <c:v>1337.35</c:v>
                </c:pt>
                <c:pt idx="82369">
                  <c:v>1342.37</c:v>
                </c:pt>
                <c:pt idx="82370">
                  <c:v>1345.79</c:v>
                </c:pt>
                <c:pt idx="82371">
                  <c:v>1345.12</c:v>
                </c:pt>
                <c:pt idx="82372">
                  <c:v>1340.67</c:v>
                </c:pt>
                <c:pt idx="82373">
                  <c:v>1337.95</c:v>
                </c:pt>
                <c:pt idx="82374">
                  <c:v>1328.39</c:v>
                </c:pt>
                <c:pt idx="82375">
                  <c:v>1323.41</c:v>
                </c:pt>
                <c:pt idx="82376">
                  <c:v>1309.54</c:v>
                </c:pt>
                <c:pt idx="82377">
                  <c:v>1326.23</c:v>
                </c:pt>
                <c:pt idx="82378">
                  <c:v>1306.43</c:v>
                </c:pt>
                <c:pt idx="82379">
                  <c:v>1323.08</c:v>
                </c:pt>
                <c:pt idx="82380">
                  <c:v>1311.52</c:v>
                </c:pt>
                <c:pt idx="82381">
                  <c:v>1305.1199999999999</c:v>
                </c:pt>
                <c:pt idx="82382">
                  <c:v>1304.76</c:v>
                </c:pt>
                <c:pt idx="82383">
                  <c:v>1293.8399999999999</c:v>
                </c:pt>
                <c:pt idx="82384">
                  <c:v>1285.6400000000001</c:v>
                </c:pt>
                <c:pt idx="82385">
                  <c:v>1285.6400000000001</c:v>
                </c:pt>
                <c:pt idx="82386">
                  <c:v>1282.79</c:v>
                </c:pt>
                <c:pt idx="82387">
                  <c:v>1287.32</c:v>
                </c:pt>
                <c:pt idx="82388">
                  <c:v>1298.99</c:v>
                </c:pt>
                <c:pt idx="82389">
                  <c:v>1291.95</c:v>
                </c:pt>
                <c:pt idx="82390">
                  <c:v>1293.97</c:v>
                </c:pt>
                <c:pt idx="82391">
                  <c:v>1315.1</c:v>
                </c:pt>
                <c:pt idx="82392">
                  <c:v>1304.29</c:v>
                </c:pt>
                <c:pt idx="82393">
                  <c:v>1304.3599999999999</c:v>
                </c:pt>
                <c:pt idx="82394">
                  <c:v>1287.77</c:v>
                </c:pt>
                <c:pt idx="82395">
                  <c:v>1291.46</c:v>
                </c:pt>
                <c:pt idx="82396">
                  <c:v>1300.6500000000001</c:v>
                </c:pt>
                <c:pt idx="82397">
                  <c:v>1304.79</c:v>
                </c:pt>
                <c:pt idx="82398">
                  <c:v>1302.8</c:v>
                </c:pt>
                <c:pt idx="82399">
                  <c:v>1300.1099999999999</c:v>
                </c:pt>
                <c:pt idx="82400">
                  <c:v>1303.7</c:v>
                </c:pt>
                <c:pt idx="82401">
                  <c:v>1293.58</c:v>
                </c:pt>
                <c:pt idx="82402">
                  <c:v>1289.33</c:v>
                </c:pt>
                <c:pt idx="82403">
                  <c:v>1283.05</c:v>
                </c:pt>
                <c:pt idx="82404">
                  <c:v>1288.8</c:v>
                </c:pt>
                <c:pt idx="82405">
                  <c:v>1283.6600000000001</c:v>
                </c:pt>
                <c:pt idx="82406">
                  <c:v>1284.93</c:v>
                </c:pt>
                <c:pt idx="82407">
                  <c:v>1307.06</c:v>
                </c:pt>
                <c:pt idx="82408">
                  <c:v>1273.83</c:v>
                </c:pt>
                <c:pt idx="82409">
                  <c:v>1296.08</c:v>
                </c:pt>
                <c:pt idx="82410">
                  <c:v>1317.37</c:v>
                </c:pt>
                <c:pt idx="82411">
                  <c:v>1306.1500000000001</c:v>
                </c:pt>
                <c:pt idx="82412">
                  <c:v>1302.93</c:v>
                </c:pt>
                <c:pt idx="82413">
                  <c:v>1325.47</c:v>
                </c:pt>
                <c:pt idx="82414">
                  <c:v>1309.57</c:v>
                </c:pt>
                <c:pt idx="82415">
                  <c:v>1309.57</c:v>
                </c:pt>
                <c:pt idx="82416">
                  <c:v>1312.25</c:v>
                </c:pt>
                <c:pt idx="82417">
                  <c:v>1309.19</c:v>
                </c:pt>
                <c:pt idx="82418">
                  <c:v>1309.93</c:v>
                </c:pt>
                <c:pt idx="82419">
                  <c:v>1309.7</c:v>
                </c:pt>
                <c:pt idx="82420">
                  <c:v>1298.45</c:v>
                </c:pt>
                <c:pt idx="82421">
                  <c:v>1298.45</c:v>
                </c:pt>
                <c:pt idx="82422">
                  <c:v>1296.96</c:v>
                </c:pt>
                <c:pt idx="82423">
                  <c:v>1285.5899999999999</c:v>
                </c:pt>
                <c:pt idx="82424">
                  <c:v>1291.3699999999999</c:v>
                </c:pt>
                <c:pt idx="82425">
                  <c:v>1273.17</c:v>
                </c:pt>
                <c:pt idx="82426">
                  <c:v>1281.1600000000001</c:v>
                </c:pt>
                <c:pt idx="82427">
                  <c:v>1268.95</c:v>
                </c:pt>
                <c:pt idx="82428">
                  <c:v>1273.75</c:v>
                </c:pt>
                <c:pt idx="82429">
                  <c:v>1302.3</c:v>
                </c:pt>
                <c:pt idx="82430">
                  <c:v>1306.73</c:v>
                </c:pt>
                <c:pt idx="82431">
                  <c:v>1315.16</c:v>
                </c:pt>
                <c:pt idx="82432">
                  <c:v>1282.3699999999999</c:v>
                </c:pt>
                <c:pt idx="82433">
                  <c:v>1307.8499999999999</c:v>
                </c:pt>
                <c:pt idx="82434">
                  <c:v>1297.95</c:v>
                </c:pt>
                <c:pt idx="82435">
                  <c:v>1301.77</c:v>
                </c:pt>
                <c:pt idx="82436">
                  <c:v>1296.1400000000001</c:v>
                </c:pt>
                <c:pt idx="82437">
                  <c:v>1313.09</c:v>
                </c:pt>
                <c:pt idx="82438">
                  <c:v>1315.5</c:v>
                </c:pt>
                <c:pt idx="82439">
                  <c:v>1303.42</c:v>
                </c:pt>
                <c:pt idx="82440">
                  <c:v>1297.57</c:v>
                </c:pt>
                <c:pt idx="82441">
                  <c:v>1298.1300000000001</c:v>
                </c:pt>
                <c:pt idx="82442">
                  <c:v>1310.02</c:v>
                </c:pt>
                <c:pt idx="82443">
                  <c:v>1310.02</c:v>
                </c:pt>
                <c:pt idx="82444">
                  <c:v>1295.4100000000001</c:v>
                </c:pt>
                <c:pt idx="82445">
                  <c:v>1298.72</c:v>
                </c:pt>
                <c:pt idx="82446">
                  <c:v>1283.3599999999999</c:v>
                </c:pt>
                <c:pt idx="82447">
                  <c:v>1298.69</c:v>
                </c:pt>
                <c:pt idx="82448">
                  <c:v>1297.6199999999999</c:v>
                </c:pt>
                <c:pt idx="82449">
                  <c:v>1300.71</c:v>
                </c:pt>
                <c:pt idx="82450">
                  <c:v>1302.1600000000001</c:v>
                </c:pt>
                <c:pt idx="82451">
                  <c:v>1310.87</c:v>
                </c:pt>
                <c:pt idx="82452">
                  <c:v>1304.4000000000001</c:v>
                </c:pt>
                <c:pt idx="82453">
                  <c:v>1315.08</c:v>
                </c:pt>
                <c:pt idx="82454">
                  <c:v>1300.76</c:v>
                </c:pt>
                <c:pt idx="82455">
                  <c:v>1308.3800000000001</c:v>
                </c:pt>
                <c:pt idx="82456">
                  <c:v>1290.75</c:v>
                </c:pt>
                <c:pt idx="82457">
                  <c:v>1289.0999999999999</c:v>
                </c:pt>
                <c:pt idx="82458">
                  <c:v>1308.32</c:v>
                </c:pt>
                <c:pt idx="82459">
                  <c:v>1309.51</c:v>
                </c:pt>
                <c:pt idx="82460">
                  <c:v>1327.9</c:v>
                </c:pt>
                <c:pt idx="82461">
                  <c:v>1298.9000000000001</c:v>
                </c:pt>
                <c:pt idx="82462">
                  <c:v>1301.78</c:v>
                </c:pt>
                <c:pt idx="82463">
                  <c:v>1286.4100000000001</c:v>
                </c:pt>
                <c:pt idx="82464">
                  <c:v>1278.0999999999999</c:v>
                </c:pt>
                <c:pt idx="82465">
                  <c:v>1286.05</c:v>
                </c:pt>
                <c:pt idx="82466">
                  <c:v>1283.8</c:v>
                </c:pt>
                <c:pt idx="82467">
                  <c:v>1283.99</c:v>
                </c:pt>
                <c:pt idx="82468">
                  <c:v>1273.93</c:v>
                </c:pt>
                <c:pt idx="82469">
                  <c:v>1285.44</c:v>
                </c:pt>
                <c:pt idx="82470">
                  <c:v>1281.1099999999999</c:v>
                </c:pt>
                <c:pt idx="82471">
                  <c:v>1283.46</c:v>
                </c:pt>
                <c:pt idx="82472">
                  <c:v>1282.53</c:v>
                </c:pt>
                <c:pt idx="82473">
                  <c:v>1288.5899999999999</c:v>
                </c:pt>
                <c:pt idx="82474">
                  <c:v>1291.68</c:v>
                </c:pt>
                <c:pt idx="82475">
                  <c:v>1294.4100000000001</c:v>
                </c:pt>
                <c:pt idx="82476">
                  <c:v>1294.77</c:v>
                </c:pt>
                <c:pt idx="82477">
                  <c:v>1299.93</c:v>
                </c:pt>
                <c:pt idx="82478">
                  <c:v>1291.68</c:v>
                </c:pt>
                <c:pt idx="82479">
                  <c:v>1303.67</c:v>
                </c:pt>
                <c:pt idx="82480">
                  <c:v>1313.78</c:v>
                </c:pt>
                <c:pt idx="82481">
                  <c:v>1311.46</c:v>
                </c:pt>
                <c:pt idx="82482">
                  <c:v>1308.8900000000001</c:v>
                </c:pt>
                <c:pt idx="82483">
                  <c:v>1315.93</c:v>
                </c:pt>
                <c:pt idx="82484">
                  <c:v>1312.69</c:v>
                </c:pt>
                <c:pt idx="82485">
                  <c:v>1316.13</c:v>
                </c:pt>
                <c:pt idx="82486">
                  <c:v>1313.34</c:v>
                </c:pt>
                <c:pt idx="82487">
                  <c:v>1313.36</c:v>
                </c:pt>
                <c:pt idx="82488">
                  <c:v>1315.32</c:v>
                </c:pt>
                <c:pt idx="82489">
                  <c:v>1316.56</c:v>
                </c:pt>
                <c:pt idx="82490">
                  <c:v>1308.96</c:v>
                </c:pt>
                <c:pt idx="82491">
                  <c:v>1321.22</c:v>
                </c:pt>
                <c:pt idx="82492">
                  <c:v>1323.99</c:v>
                </c:pt>
                <c:pt idx="82493">
                  <c:v>1331.09</c:v>
                </c:pt>
                <c:pt idx="82494">
                  <c:v>1308.3499999999999</c:v>
                </c:pt>
                <c:pt idx="82495">
                  <c:v>1333.67</c:v>
                </c:pt>
                <c:pt idx="82496">
                  <c:v>1328.56</c:v>
                </c:pt>
                <c:pt idx="82497">
                  <c:v>1328.27</c:v>
                </c:pt>
                <c:pt idx="82498">
                  <c:v>1320.9</c:v>
                </c:pt>
                <c:pt idx="82499">
                  <c:v>1323.66</c:v>
                </c:pt>
                <c:pt idx="82500">
                  <c:v>1347.62</c:v>
                </c:pt>
                <c:pt idx="82501">
                  <c:v>1318.5</c:v>
                </c:pt>
                <c:pt idx="82502">
                  <c:v>1305.8599999999999</c:v>
                </c:pt>
                <c:pt idx="82503">
                  <c:v>1319.06</c:v>
                </c:pt>
                <c:pt idx="82504">
                  <c:v>1320.6</c:v>
                </c:pt>
                <c:pt idx="82505">
                  <c:v>1304.6099999999999</c:v>
                </c:pt>
                <c:pt idx="82506">
                  <c:v>1304.6099999999999</c:v>
                </c:pt>
                <c:pt idx="82507">
                  <c:v>1295.32</c:v>
                </c:pt>
                <c:pt idx="82508">
                  <c:v>1300.5999999999999</c:v>
                </c:pt>
                <c:pt idx="82509">
                  <c:v>1300.33</c:v>
                </c:pt>
                <c:pt idx="82510">
                  <c:v>1306.75</c:v>
                </c:pt>
                <c:pt idx="82511">
                  <c:v>1310.96</c:v>
                </c:pt>
                <c:pt idx="82512">
                  <c:v>1319.53</c:v>
                </c:pt>
                <c:pt idx="82513">
                  <c:v>1307.1600000000001</c:v>
                </c:pt>
                <c:pt idx="82514">
                  <c:v>1297.82</c:v>
                </c:pt>
                <c:pt idx="82515">
                  <c:v>1310.6500000000001</c:v>
                </c:pt>
                <c:pt idx="82516">
                  <c:v>1304.1300000000001</c:v>
                </c:pt>
                <c:pt idx="82517">
                  <c:v>1324.27</c:v>
                </c:pt>
                <c:pt idx="82518">
                  <c:v>1317.46</c:v>
                </c:pt>
                <c:pt idx="82519">
                  <c:v>1341.56</c:v>
                </c:pt>
                <c:pt idx="82520">
                  <c:v>1344.81</c:v>
                </c:pt>
                <c:pt idx="82521">
                  <c:v>1350.15</c:v>
                </c:pt>
                <c:pt idx="82522">
                  <c:v>1326.95</c:v>
                </c:pt>
                <c:pt idx="82523">
                  <c:v>1320.03</c:v>
                </c:pt>
                <c:pt idx="82524">
                  <c:v>1323.09</c:v>
                </c:pt>
                <c:pt idx="82525">
                  <c:v>1307.92</c:v>
                </c:pt>
                <c:pt idx="82526">
                  <c:v>1305.92</c:v>
                </c:pt>
                <c:pt idx="82527">
                  <c:v>1292.0999999999999</c:v>
                </c:pt>
                <c:pt idx="82528">
                  <c:v>1299.22</c:v>
                </c:pt>
                <c:pt idx="82529">
                  <c:v>1297.56</c:v>
                </c:pt>
                <c:pt idx="82530">
                  <c:v>1304.2</c:v>
                </c:pt>
                <c:pt idx="82531">
                  <c:v>1318.41</c:v>
                </c:pt>
                <c:pt idx="82532">
                  <c:v>1320.33</c:v>
                </c:pt>
                <c:pt idx="82533">
                  <c:v>1323.13</c:v>
                </c:pt>
                <c:pt idx="82534">
                  <c:v>1330.77</c:v>
                </c:pt>
                <c:pt idx="82535">
                  <c:v>1324.62</c:v>
                </c:pt>
                <c:pt idx="82536">
                  <c:v>1327.89</c:v>
                </c:pt>
                <c:pt idx="82537">
                  <c:v>1324.07</c:v>
                </c:pt>
                <c:pt idx="82538">
                  <c:v>1303.93</c:v>
                </c:pt>
                <c:pt idx="82539">
                  <c:v>1291.75</c:v>
                </c:pt>
                <c:pt idx="82540">
                  <c:v>1329.02</c:v>
                </c:pt>
                <c:pt idx="82541">
                  <c:v>1316.87</c:v>
                </c:pt>
                <c:pt idx="82542">
                  <c:v>1332.88</c:v>
                </c:pt>
                <c:pt idx="82543">
                  <c:v>1341.49</c:v>
                </c:pt>
                <c:pt idx="82544">
                  <c:v>1325.05</c:v>
                </c:pt>
                <c:pt idx="82545">
                  <c:v>1326.41</c:v>
                </c:pt>
                <c:pt idx="82546">
                  <c:v>1308.06</c:v>
                </c:pt>
                <c:pt idx="82547">
                  <c:v>1320.42</c:v>
                </c:pt>
                <c:pt idx="82548">
                  <c:v>1331.53</c:v>
                </c:pt>
                <c:pt idx="82549">
                  <c:v>1341.87</c:v>
                </c:pt>
                <c:pt idx="82550">
                  <c:v>1333.33</c:v>
                </c:pt>
                <c:pt idx="82551">
                  <c:v>1336.62</c:v>
                </c:pt>
                <c:pt idx="82552">
                  <c:v>1324.48</c:v>
                </c:pt>
                <c:pt idx="82553">
                  <c:v>1293.47</c:v>
                </c:pt>
                <c:pt idx="82554">
                  <c:v>1271.6300000000001</c:v>
                </c:pt>
                <c:pt idx="82555">
                  <c:v>1253.44</c:v>
                </c:pt>
                <c:pt idx="82556">
                  <c:v>1268.56</c:v>
                </c:pt>
                <c:pt idx="82557">
                  <c:v>1281.72</c:v>
                </c:pt>
                <c:pt idx="82558">
                  <c:v>1265.76</c:v>
                </c:pt>
                <c:pt idx="82559">
                  <c:v>1246.3399999999999</c:v>
                </c:pt>
                <c:pt idx="82560">
                  <c:v>1251.3699999999999</c:v>
                </c:pt>
                <c:pt idx="82561">
                  <c:v>1268.47</c:v>
                </c:pt>
                <c:pt idx="82562">
                  <c:v>1269.21</c:v>
                </c:pt>
                <c:pt idx="82563">
                  <c:v>1276.6199999999999</c:v>
                </c:pt>
                <c:pt idx="82564">
                  <c:v>1272.75</c:v>
                </c:pt>
                <c:pt idx="82565">
                  <c:v>1263.01</c:v>
                </c:pt>
                <c:pt idx="82566">
                  <c:v>1277.06</c:v>
                </c:pt>
                <c:pt idx="82567">
                  <c:v>1270.58</c:v>
                </c:pt>
                <c:pt idx="82568">
                  <c:v>1284.19</c:v>
                </c:pt>
                <c:pt idx="82569">
                  <c:v>1270.77</c:v>
                </c:pt>
                <c:pt idx="82570">
                  <c:v>1252.72</c:v>
                </c:pt>
                <c:pt idx="82571">
                  <c:v>1294.3800000000001</c:v>
                </c:pt>
                <c:pt idx="82572">
                  <c:v>1289.8699999999999</c:v>
                </c:pt>
                <c:pt idx="82573">
                  <c:v>1277.45</c:v>
                </c:pt>
                <c:pt idx="82574">
                  <c:v>1267.33</c:v>
                </c:pt>
                <c:pt idx="82575">
                  <c:v>1285.4000000000001</c:v>
                </c:pt>
                <c:pt idx="82576">
                  <c:v>1275.9000000000001</c:v>
                </c:pt>
                <c:pt idx="82577">
                  <c:v>1281.82</c:v>
                </c:pt>
                <c:pt idx="82578">
                  <c:v>1258.8699999999999</c:v>
                </c:pt>
                <c:pt idx="82579">
                  <c:v>1256.6300000000001</c:v>
                </c:pt>
                <c:pt idx="82580">
                  <c:v>1273.23</c:v>
                </c:pt>
                <c:pt idx="82581">
                  <c:v>1290.24</c:v>
                </c:pt>
                <c:pt idx="82582">
                  <c:v>1287.6500000000001</c:v>
                </c:pt>
                <c:pt idx="82583">
                  <c:v>1286.1300000000001</c:v>
                </c:pt>
                <c:pt idx="82584">
                  <c:v>1313.21</c:v>
                </c:pt>
                <c:pt idx="82585">
                  <c:v>1278.6199999999999</c:v>
                </c:pt>
                <c:pt idx="82586">
                  <c:v>1277.72</c:v>
                </c:pt>
                <c:pt idx="82587">
                  <c:v>1292.69</c:v>
                </c:pt>
                <c:pt idx="82588">
                  <c:v>1294.01</c:v>
                </c:pt>
                <c:pt idx="82589">
                  <c:v>1296.3800000000001</c:v>
                </c:pt>
                <c:pt idx="82590">
                  <c:v>1319.38</c:v>
                </c:pt>
                <c:pt idx="82591">
                  <c:v>1309.24</c:v>
                </c:pt>
                <c:pt idx="82592">
                  <c:v>1275.53</c:v>
                </c:pt>
                <c:pt idx="82593">
                  <c:v>1276.57</c:v>
                </c:pt>
                <c:pt idx="82594">
                  <c:v>1293.55</c:v>
                </c:pt>
                <c:pt idx="82595">
                  <c:v>1283.0999999999999</c:v>
                </c:pt>
                <c:pt idx="82596">
                  <c:v>1288.4000000000001</c:v>
                </c:pt>
                <c:pt idx="82597">
                  <c:v>1251.57</c:v>
                </c:pt>
                <c:pt idx="82598">
                  <c:v>1249.77</c:v>
                </c:pt>
                <c:pt idx="82599">
                  <c:v>1260.1099999999999</c:v>
                </c:pt>
                <c:pt idx="82600">
                  <c:v>1276.96</c:v>
                </c:pt>
                <c:pt idx="82601">
                  <c:v>1275.1199999999999</c:v>
                </c:pt>
                <c:pt idx="82602">
                  <c:v>1283.04</c:v>
                </c:pt>
                <c:pt idx="82603">
                  <c:v>1272.29</c:v>
                </c:pt>
                <c:pt idx="82604">
                  <c:v>1274.27</c:v>
                </c:pt>
                <c:pt idx="82605">
                  <c:v>1283.4000000000001</c:v>
                </c:pt>
                <c:pt idx="82606">
                  <c:v>1283.4000000000001</c:v>
                </c:pt>
                <c:pt idx="82607">
                  <c:v>1282.19</c:v>
                </c:pt>
                <c:pt idx="82608">
                  <c:v>1294.53</c:v>
                </c:pt>
                <c:pt idx="82609">
                  <c:v>1289.01</c:v>
                </c:pt>
                <c:pt idx="82610">
                  <c:v>1289.01</c:v>
                </c:pt>
                <c:pt idx="82611">
                  <c:v>1289.01</c:v>
                </c:pt>
                <c:pt idx="82612">
                  <c:v>1299.98</c:v>
                </c:pt>
                <c:pt idx="82613">
                  <c:v>1310.43</c:v>
                </c:pt>
                <c:pt idx="82614">
                  <c:v>1299.3399999999999</c:v>
                </c:pt>
                <c:pt idx="82615">
                  <c:v>1284.8699999999999</c:v>
                </c:pt>
                <c:pt idx="82616">
                  <c:v>1305.29</c:v>
                </c:pt>
                <c:pt idx="82617">
                  <c:v>1321.65</c:v>
                </c:pt>
                <c:pt idx="82618">
                  <c:v>1336.76</c:v>
                </c:pt>
                <c:pt idx="82619">
                  <c:v>1332.83</c:v>
                </c:pt>
                <c:pt idx="82620">
                  <c:v>1343.42</c:v>
                </c:pt>
                <c:pt idx="82621">
                  <c:v>1350.36</c:v>
                </c:pt>
                <c:pt idx="82622">
                  <c:v>1359.42</c:v>
                </c:pt>
                <c:pt idx="82623">
                  <c:v>1364.38</c:v>
                </c:pt>
                <c:pt idx="82624">
                  <c:v>1348.98</c:v>
                </c:pt>
                <c:pt idx="82625">
                  <c:v>1347.22</c:v>
                </c:pt>
                <c:pt idx="82626">
                  <c:v>1347.8</c:v>
                </c:pt>
                <c:pt idx="82627">
                  <c:v>1355.67</c:v>
                </c:pt>
                <c:pt idx="82628">
                  <c:v>1336.61</c:v>
                </c:pt>
                <c:pt idx="82629">
                  <c:v>1344.55</c:v>
                </c:pt>
                <c:pt idx="82630">
                  <c:v>1338.21</c:v>
                </c:pt>
                <c:pt idx="82631">
                  <c:v>1326.7</c:v>
                </c:pt>
                <c:pt idx="82632">
                  <c:v>1351.44</c:v>
                </c:pt>
                <c:pt idx="82633">
                  <c:v>1337.65</c:v>
                </c:pt>
                <c:pt idx="82634">
                  <c:v>1337.58</c:v>
                </c:pt>
                <c:pt idx="82635">
                  <c:v>1346.54</c:v>
                </c:pt>
                <c:pt idx="82636">
                  <c:v>1345.87</c:v>
                </c:pt>
                <c:pt idx="82637">
                  <c:v>1344.16</c:v>
                </c:pt>
                <c:pt idx="82638">
                  <c:v>1346.52</c:v>
                </c:pt>
                <c:pt idx="82639">
                  <c:v>1341.13</c:v>
                </c:pt>
                <c:pt idx="82640">
                  <c:v>1352.39</c:v>
                </c:pt>
                <c:pt idx="82641">
                  <c:v>1333.96</c:v>
                </c:pt>
                <c:pt idx="82642">
                  <c:v>1344.69</c:v>
                </c:pt>
                <c:pt idx="82643">
                  <c:v>1354.96</c:v>
                </c:pt>
                <c:pt idx="82644">
                  <c:v>1344.77</c:v>
                </c:pt>
                <c:pt idx="82645">
                  <c:v>1327.66</c:v>
                </c:pt>
                <c:pt idx="82646">
                  <c:v>1331.3</c:v>
                </c:pt>
                <c:pt idx="82647">
                  <c:v>1328.37</c:v>
                </c:pt>
                <c:pt idx="82648">
                  <c:v>1317.09</c:v>
                </c:pt>
                <c:pt idx="82649">
                  <c:v>1320.34</c:v>
                </c:pt>
                <c:pt idx="82650">
                  <c:v>1296.01</c:v>
                </c:pt>
                <c:pt idx="82651">
                  <c:v>1303.92</c:v>
                </c:pt>
                <c:pt idx="82652">
                  <c:v>1284.6099999999999</c:v>
                </c:pt>
                <c:pt idx="82653">
                  <c:v>1294.01</c:v>
                </c:pt>
                <c:pt idx="82654">
                  <c:v>1286.79</c:v>
                </c:pt>
                <c:pt idx="82655">
                  <c:v>1294.31</c:v>
                </c:pt>
                <c:pt idx="82656">
                  <c:v>1282.6199999999999</c:v>
                </c:pt>
                <c:pt idx="82657">
                  <c:v>1268.45</c:v>
                </c:pt>
                <c:pt idx="82658">
                  <c:v>1285.44</c:v>
                </c:pt>
                <c:pt idx="82659">
                  <c:v>1277.05</c:v>
                </c:pt>
                <c:pt idx="82660">
                  <c:v>1283.25</c:v>
                </c:pt>
                <c:pt idx="82661">
                  <c:v>1299.58</c:v>
                </c:pt>
                <c:pt idx="82662">
                  <c:v>1301</c:v>
                </c:pt>
                <c:pt idx="82663">
                  <c:v>1304.83</c:v>
                </c:pt>
                <c:pt idx="82664">
                  <c:v>1289.54</c:v>
                </c:pt>
                <c:pt idx="82665">
                  <c:v>1297.71</c:v>
                </c:pt>
                <c:pt idx="82666">
                  <c:v>1283.23</c:v>
                </c:pt>
                <c:pt idx="82667">
                  <c:v>1301.3399999999999</c:v>
                </c:pt>
                <c:pt idx="82668">
                  <c:v>1293.3699999999999</c:v>
                </c:pt>
                <c:pt idx="82669">
                  <c:v>1304.98</c:v>
                </c:pt>
                <c:pt idx="82670">
                  <c:v>1280.78</c:v>
                </c:pt>
                <c:pt idx="82671">
                  <c:v>1266.95</c:v>
                </c:pt>
                <c:pt idx="82672">
                  <c:v>1305.6300000000001</c:v>
                </c:pt>
                <c:pt idx="82673">
                  <c:v>1287.43</c:v>
                </c:pt>
                <c:pt idx="82674">
                  <c:v>1285.57</c:v>
                </c:pt>
                <c:pt idx="82675">
                  <c:v>1278.6300000000001</c:v>
                </c:pt>
                <c:pt idx="82676">
                  <c:v>1285.6199999999999</c:v>
                </c:pt>
                <c:pt idx="82677">
                  <c:v>1288.9100000000001</c:v>
                </c:pt>
                <c:pt idx="82678">
                  <c:v>1280.8</c:v>
                </c:pt>
                <c:pt idx="82679">
                  <c:v>1278.0899999999999</c:v>
                </c:pt>
                <c:pt idx="82680">
                  <c:v>1278.0899999999999</c:v>
                </c:pt>
                <c:pt idx="82681">
                  <c:v>1275.57</c:v>
                </c:pt>
                <c:pt idx="82682">
                  <c:v>1266.24</c:v>
                </c:pt>
                <c:pt idx="82683">
                  <c:v>1287.22</c:v>
                </c:pt>
                <c:pt idx="82684">
                  <c:v>1301.76</c:v>
                </c:pt>
                <c:pt idx="82685">
                  <c:v>1294.5899999999999</c:v>
                </c:pt>
                <c:pt idx="82686">
                  <c:v>1294.9100000000001</c:v>
                </c:pt>
                <c:pt idx="82687">
                  <c:v>1276.1199999999999</c:v>
                </c:pt>
                <c:pt idx="82688">
                  <c:v>1284.7</c:v>
                </c:pt>
                <c:pt idx="82689">
                  <c:v>1284.7</c:v>
                </c:pt>
                <c:pt idx="82690">
                  <c:v>1262.19</c:v>
                </c:pt>
                <c:pt idx="82691">
                  <c:v>1256.28</c:v>
                </c:pt>
                <c:pt idx="82692">
                  <c:v>1276.3599999999999</c:v>
                </c:pt>
                <c:pt idx="82693">
                  <c:v>1295.53</c:v>
                </c:pt>
                <c:pt idx="82694">
                  <c:v>1311.53</c:v>
                </c:pt>
                <c:pt idx="82695">
                  <c:v>1300.29</c:v>
                </c:pt>
                <c:pt idx="82696">
                  <c:v>1316.58</c:v>
                </c:pt>
                <c:pt idx="82697">
                  <c:v>1307.6600000000001</c:v>
                </c:pt>
                <c:pt idx="82698">
                  <c:v>1307.6600000000001</c:v>
                </c:pt>
                <c:pt idx="82699">
                  <c:v>1283.53</c:v>
                </c:pt>
                <c:pt idx="82700">
                  <c:v>1312.56</c:v>
                </c:pt>
                <c:pt idx="82701">
                  <c:v>1331.3</c:v>
                </c:pt>
                <c:pt idx="82702">
                  <c:v>1328.74</c:v>
                </c:pt>
                <c:pt idx="82703">
                  <c:v>1322.37</c:v>
                </c:pt>
                <c:pt idx="82704">
                  <c:v>1300.54</c:v>
                </c:pt>
                <c:pt idx="82705">
                  <c:v>1296.53</c:v>
                </c:pt>
                <c:pt idx="82706">
                  <c:v>1296.06</c:v>
                </c:pt>
                <c:pt idx="82707">
                  <c:v>1285.44</c:v>
                </c:pt>
                <c:pt idx="82708">
                  <c:v>1288.3399999999999</c:v>
                </c:pt>
                <c:pt idx="82709">
                  <c:v>1295.0899999999999</c:v>
                </c:pt>
                <c:pt idx="82710">
                  <c:v>1314.85</c:v>
                </c:pt>
                <c:pt idx="82711">
                  <c:v>1317.53</c:v>
                </c:pt>
                <c:pt idx="82712">
                  <c:v>1313.34</c:v>
                </c:pt>
                <c:pt idx="82713">
                  <c:v>1295.8499999999999</c:v>
                </c:pt>
                <c:pt idx="82714">
                  <c:v>1302.69</c:v>
                </c:pt>
                <c:pt idx="82715">
                  <c:v>1296.67</c:v>
                </c:pt>
                <c:pt idx="82716">
                  <c:v>1293.58</c:v>
                </c:pt>
                <c:pt idx="82717">
                  <c:v>1299.57</c:v>
                </c:pt>
                <c:pt idx="82718">
                  <c:v>1299.6199999999999</c:v>
                </c:pt>
                <c:pt idx="82719">
                  <c:v>1301.26</c:v>
                </c:pt>
                <c:pt idx="82720">
                  <c:v>1303.8599999999999</c:v>
                </c:pt>
                <c:pt idx="82721">
                  <c:v>1306.81</c:v>
                </c:pt>
                <c:pt idx="82722">
                  <c:v>1301.26</c:v>
                </c:pt>
                <c:pt idx="82723">
                  <c:v>1295.31</c:v>
                </c:pt>
                <c:pt idx="82724">
                  <c:v>1313.4</c:v>
                </c:pt>
                <c:pt idx="82725">
                  <c:v>1306.42</c:v>
                </c:pt>
                <c:pt idx="82726">
                  <c:v>1308.76</c:v>
                </c:pt>
                <c:pt idx="82727">
                  <c:v>1312.06</c:v>
                </c:pt>
                <c:pt idx="82728">
                  <c:v>1309.29</c:v>
                </c:pt>
                <c:pt idx="82729">
                  <c:v>1314.46</c:v>
                </c:pt>
                <c:pt idx="82730">
                  <c:v>1314.67</c:v>
                </c:pt>
                <c:pt idx="82731">
                  <c:v>1294.5899999999999</c:v>
                </c:pt>
                <c:pt idx="82732">
                  <c:v>1283.52</c:v>
                </c:pt>
                <c:pt idx="82733">
                  <c:v>1280.51</c:v>
                </c:pt>
                <c:pt idx="82734">
                  <c:v>1276.22</c:v>
                </c:pt>
                <c:pt idx="82735">
                  <c:v>1260.32</c:v>
                </c:pt>
                <c:pt idx="82736">
                  <c:v>1273.82</c:v>
                </c:pt>
                <c:pt idx="82737">
                  <c:v>1249.0999999999999</c:v>
                </c:pt>
                <c:pt idx="82738">
                  <c:v>1281.45</c:v>
                </c:pt>
                <c:pt idx="82739">
                  <c:v>1265.77</c:v>
                </c:pt>
                <c:pt idx="82740">
                  <c:v>1287.05</c:v>
                </c:pt>
                <c:pt idx="82741">
                  <c:v>1286.98</c:v>
                </c:pt>
                <c:pt idx="82742">
                  <c:v>1279.6500000000001</c:v>
                </c:pt>
                <c:pt idx="82743">
                  <c:v>1269.79</c:v>
                </c:pt>
                <c:pt idx="82744">
                  <c:v>1268.08</c:v>
                </c:pt>
                <c:pt idx="82745">
                  <c:v>1289.8599999999999</c:v>
                </c:pt>
                <c:pt idx="82746">
                  <c:v>1284.58</c:v>
                </c:pt>
                <c:pt idx="82747">
                  <c:v>1284.58</c:v>
                </c:pt>
                <c:pt idx="82748">
                  <c:v>1285.95</c:v>
                </c:pt>
                <c:pt idx="82749">
                  <c:v>1284.3599999999999</c:v>
                </c:pt>
                <c:pt idx="82750">
                  <c:v>1297.5</c:v>
                </c:pt>
                <c:pt idx="82751">
                  <c:v>1273.8900000000001</c:v>
                </c:pt>
                <c:pt idx="82752">
                  <c:v>1279.51</c:v>
                </c:pt>
                <c:pt idx="82753">
                  <c:v>1275.68</c:v>
                </c:pt>
                <c:pt idx="82754">
                  <c:v>1280.8699999999999</c:v>
                </c:pt>
                <c:pt idx="82755">
                  <c:v>1275.93</c:v>
                </c:pt>
                <c:pt idx="82756">
                  <c:v>1283.3399999999999</c:v>
                </c:pt>
                <c:pt idx="82757">
                  <c:v>1287.02</c:v>
                </c:pt>
                <c:pt idx="82758">
                  <c:v>1276.57</c:v>
                </c:pt>
                <c:pt idx="82759">
                  <c:v>1272.49</c:v>
                </c:pt>
                <c:pt idx="82760">
                  <c:v>1275.32</c:v>
                </c:pt>
                <c:pt idx="82761">
                  <c:v>1269.75</c:v>
                </c:pt>
                <c:pt idx="82762">
                  <c:v>1270.44</c:v>
                </c:pt>
                <c:pt idx="82763">
                  <c:v>1245.94</c:v>
                </c:pt>
                <c:pt idx="82764">
                  <c:v>1268.1600000000001</c:v>
                </c:pt>
                <c:pt idx="82765">
                  <c:v>1264.18</c:v>
                </c:pt>
                <c:pt idx="82766">
                  <c:v>1269.21</c:v>
                </c:pt>
                <c:pt idx="82767">
                  <c:v>1257.95</c:v>
                </c:pt>
                <c:pt idx="82768">
                  <c:v>1289.57</c:v>
                </c:pt>
                <c:pt idx="82769">
                  <c:v>1290.26</c:v>
                </c:pt>
                <c:pt idx="82770">
                  <c:v>1299.04</c:v>
                </c:pt>
                <c:pt idx="82771">
                  <c:v>1292.58</c:v>
                </c:pt>
                <c:pt idx="82772">
                  <c:v>1295</c:v>
                </c:pt>
                <c:pt idx="82773">
                  <c:v>1283.8699999999999</c:v>
                </c:pt>
                <c:pt idx="82774">
                  <c:v>1281.07</c:v>
                </c:pt>
                <c:pt idx="82775">
                  <c:v>1278.9000000000001</c:v>
                </c:pt>
                <c:pt idx="82776">
                  <c:v>1291</c:v>
                </c:pt>
                <c:pt idx="82777">
                  <c:v>1295.98</c:v>
                </c:pt>
                <c:pt idx="82778">
                  <c:v>1298.44</c:v>
                </c:pt>
                <c:pt idx="82779">
                  <c:v>1302.1099999999999</c:v>
                </c:pt>
                <c:pt idx="82780">
                  <c:v>1314.04</c:v>
                </c:pt>
                <c:pt idx="82781">
                  <c:v>1304.46</c:v>
                </c:pt>
                <c:pt idx="82782">
                  <c:v>1271.3499999999999</c:v>
                </c:pt>
                <c:pt idx="82783">
                  <c:v>1275.6300000000001</c:v>
                </c:pt>
                <c:pt idx="82784">
                  <c:v>1280.24</c:v>
                </c:pt>
                <c:pt idx="82785">
                  <c:v>1289.71</c:v>
                </c:pt>
                <c:pt idx="82786">
                  <c:v>1293.96</c:v>
                </c:pt>
                <c:pt idx="82787">
                  <c:v>1286.8399999999999</c:v>
                </c:pt>
                <c:pt idx="82788">
                  <c:v>1276.3399999999999</c:v>
                </c:pt>
                <c:pt idx="82789">
                  <c:v>1255.73</c:v>
                </c:pt>
                <c:pt idx="82790">
                  <c:v>1258.31</c:v>
                </c:pt>
                <c:pt idx="82791">
                  <c:v>1268.81</c:v>
                </c:pt>
                <c:pt idx="82792">
                  <c:v>1261.56</c:v>
                </c:pt>
                <c:pt idx="82793">
                  <c:v>1251.06</c:v>
                </c:pt>
                <c:pt idx="82794">
                  <c:v>1260.48</c:v>
                </c:pt>
                <c:pt idx="82795">
                  <c:v>1257.5999999999999</c:v>
                </c:pt>
                <c:pt idx="82796">
                  <c:v>1263.74</c:v>
                </c:pt>
                <c:pt idx="82797">
                  <c:v>1263.51</c:v>
                </c:pt>
                <c:pt idx="82798">
                  <c:v>1281.0899999999999</c:v>
                </c:pt>
                <c:pt idx="82799">
                  <c:v>1265.3599999999999</c:v>
                </c:pt>
                <c:pt idx="82800">
                  <c:v>1272.76</c:v>
                </c:pt>
                <c:pt idx="82801">
                  <c:v>1272.76</c:v>
                </c:pt>
                <c:pt idx="82802">
                  <c:v>1272.76</c:v>
                </c:pt>
                <c:pt idx="82803">
                  <c:v>1271.44</c:v>
                </c:pt>
                <c:pt idx="82804">
                  <c:v>1263.2</c:v>
                </c:pt>
                <c:pt idx="82805">
                  <c:v>1254.24</c:v>
                </c:pt>
                <c:pt idx="82806">
                  <c:v>1278.1600000000001</c:v>
                </c:pt>
                <c:pt idx="82807">
                  <c:v>1260.6099999999999</c:v>
                </c:pt>
                <c:pt idx="82808">
                  <c:v>1275.01</c:v>
                </c:pt>
                <c:pt idx="82809">
                  <c:v>1267.9000000000001</c:v>
                </c:pt>
                <c:pt idx="82810">
                  <c:v>1278.24</c:v>
                </c:pt>
                <c:pt idx="82811">
                  <c:v>1299.02</c:v>
                </c:pt>
                <c:pt idx="82812">
                  <c:v>1285.42</c:v>
                </c:pt>
                <c:pt idx="82813">
                  <c:v>1264.1199999999999</c:v>
                </c:pt>
                <c:pt idx="82814">
                  <c:v>1270.9100000000001</c:v>
                </c:pt>
                <c:pt idx="82815">
                  <c:v>1270.48</c:v>
                </c:pt>
                <c:pt idx="82816">
                  <c:v>1256.43</c:v>
                </c:pt>
                <c:pt idx="82817">
                  <c:v>1269.8900000000001</c:v>
                </c:pt>
                <c:pt idx="82818">
                  <c:v>1279.17</c:v>
                </c:pt>
                <c:pt idx="82819">
                  <c:v>1287.6600000000001</c:v>
                </c:pt>
                <c:pt idx="82820">
                  <c:v>1280.5</c:v>
                </c:pt>
                <c:pt idx="82821">
                  <c:v>1286.76</c:v>
                </c:pt>
                <c:pt idx="82822">
                  <c:v>1308.55</c:v>
                </c:pt>
                <c:pt idx="82823">
                  <c:v>1305.22</c:v>
                </c:pt>
                <c:pt idx="82824">
                  <c:v>1305.56</c:v>
                </c:pt>
                <c:pt idx="82825">
                  <c:v>1303.49</c:v>
                </c:pt>
                <c:pt idx="82826">
                  <c:v>1318.69</c:v>
                </c:pt>
                <c:pt idx="82827">
                  <c:v>1314.16</c:v>
                </c:pt>
                <c:pt idx="82828">
                  <c:v>1317.7</c:v>
                </c:pt>
                <c:pt idx="82829">
                  <c:v>1313.93</c:v>
                </c:pt>
                <c:pt idx="82830">
                  <c:v>1328.49</c:v>
                </c:pt>
                <c:pt idx="82831">
                  <c:v>1317.71</c:v>
                </c:pt>
                <c:pt idx="82832">
                  <c:v>1296.77</c:v>
                </c:pt>
                <c:pt idx="82833">
                  <c:v>1310.6400000000001</c:v>
                </c:pt>
                <c:pt idx="82834">
                  <c:v>1294.95</c:v>
                </c:pt>
                <c:pt idx="82835">
                  <c:v>1286.92</c:v>
                </c:pt>
                <c:pt idx="82836">
                  <c:v>1302.9000000000001</c:v>
                </c:pt>
                <c:pt idx="82837">
                  <c:v>1294.32</c:v>
                </c:pt>
                <c:pt idx="82838">
                  <c:v>1292.4000000000001</c:v>
                </c:pt>
                <c:pt idx="82839">
                  <c:v>1278.19</c:v>
                </c:pt>
                <c:pt idx="82840">
                  <c:v>1312.23</c:v>
                </c:pt>
                <c:pt idx="82841">
                  <c:v>1312.64</c:v>
                </c:pt>
                <c:pt idx="82842">
                  <c:v>1320.36</c:v>
                </c:pt>
                <c:pt idx="82843">
                  <c:v>1308.54</c:v>
                </c:pt>
                <c:pt idx="82844">
                  <c:v>1292.3</c:v>
                </c:pt>
                <c:pt idx="82845">
                  <c:v>1293</c:v>
                </c:pt>
                <c:pt idx="82846">
                  <c:v>1290.55</c:v>
                </c:pt>
                <c:pt idx="82847">
                  <c:v>1292.3699999999999</c:v>
                </c:pt>
                <c:pt idx="82848">
                  <c:v>1288.9000000000001</c:v>
                </c:pt>
                <c:pt idx="82849">
                  <c:v>1295.18</c:v>
                </c:pt>
                <c:pt idx="82850">
                  <c:v>1272.67</c:v>
                </c:pt>
                <c:pt idx="82851">
                  <c:v>1250.29</c:v>
                </c:pt>
                <c:pt idx="82852">
                  <c:v>1295.3900000000001</c:v>
                </c:pt>
                <c:pt idx="82853">
                  <c:v>1284.83</c:v>
                </c:pt>
                <c:pt idx="82854">
                  <c:v>1301.58</c:v>
                </c:pt>
                <c:pt idx="82855">
                  <c:v>1295.71</c:v>
                </c:pt>
                <c:pt idx="82856">
                  <c:v>1293.6300000000001</c:v>
                </c:pt>
                <c:pt idx="82857">
                  <c:v>1286.7</c:v>
                </c:pt>
                <c:pt idx="82858">
                  <c:v>1286.7</c:v>
                </c:pt>
                <c:pt idx="82859">
                  <c:v>1281.8499999999999</c:v>
                </c:pt>
                <c:pt idx="82860">
                  <c:v>1281.24</c:v>
                </c:pt>
                <c:pt idx="82861">
                  <c:v>1278.72</c:v>
                </c:pt>
                <c:pt idx="82862">
                  <c:v>1281.77</c:v>
                </c:pt>
                <c:pt idx="82863">
                  <c:v>1280.5999999999999</c:v>
                </c:pt>
                <c:pt idx="82864">
                  <c:v>1258.1500000000001</c:v>
                </c:pt>
                <c:pt idx="82865">
                  <c:v>1257.42</c:v>
                </c:pt>
                <c:pt idx="82866">
                  <c:v>1271.3</c:v>
                </c:pt>
                <c:pt idx="82867">
                  <c:v>1291.3399999999999</c:v>
                </c:pt>
                <c:pt idx="82868">
                  <c:v>1282.33</c:v>
                </c:pt>
                <c:pt idx="82869">
                  <c:v>1282.33</c:v>
                </c:pt>
                <c:pt idx="82870">
                  <c:v>1303.26</c:v>
                </c:pt>
                <c:pt idx="82871">
                  <c:v>1301.43</c:v>
                </c:pt>
                <c:pt idx="82872">
                  <c:v>1291.6300000000001</c:v>
                </c:pt>
                <c:pt idx="82873">
                  <c:v>1303.5</c:v>
                </c:pt>
                <c:pt idx="82874">
                  <c:v>1279.3900000000001</c:v>
                </c:pt>
                <c:pt idx="82875">
                  <c:v>1309.19</c:v>
                </c:pt>
                <c:pt idx="82876">
                  <c:v>1305.51</c:v>
                </c:pt>
                <c:pt idx="82877">
                  <c:v>1305.56</c:v>
                </c:pt>
                <c:pt idx="82878">
                  <c:v>1329.73</c:v>
                </c:pt>
                <c:pt idx="82879">
                  <c:v>1317.01</c:v>
                </c:pt>
                <c:pt idx="82880">
                  <c:v>1307.49</c:v>
                </c:pt>
                <c:pt idx="82881">
                  <c:v>1310.79</c:v>
                </c:pt>
                <c:pt idx="82882">
                  <c:v>1308.45</c:v>
                </c:pt>
                <c:pt idx="82883">
                  <c:v>1315.45</c:v>
                </c:pt>
                <c:pt idx="82884">
                  <c:v>1316.51</c:v>
                </c:pt>
                <c:pt idx="82885">
                  <c:v>1296.08</c:v>
                </c:pt>
                <c:pt idx="82886">
                  <c:v>1294.93</c:v>
                </c:pt>
                <c:pt idx="82887">
                  <c:v>1293.68</c:v>
                </c:pt>
                <c:pt idx="82888">
                  <c:v>1285.6099999999999</c:v>
                </c:pt>
                <c:pt idx="82889">
                  <c:v>1307</c:v>
                </c:pt>
                <c:pt idx="82890">
                  <c:v>1293.54</c:v>
                </c:pt>
                <c:pt idx="82891">
                  <c:v>1307.1500000000001</c:v>
                </c:pt>
                <c:pt idx="82892">
                  <c:v>1289.3499999999999</c:v>
                </c:pt>
                <c:pt idx="82893">
                  <c:v>1300.52</c:v>
                </c:pt>
                <c:pt idx="82894">
                  <c:v>1292.42</c:v>
                </c:pt>
                <c:pt idx="82895">
                  <c:v>1287.49</c:v>
                </c:pt>
                <c:pt idx="82896">
                  <c:v>1298.6300000000001</c:v>
                </c:pt>
                <c:pt idx="82897">
                  <c:v>1293.99</c:v>
                </c:pt>
                <c:pt idx="82898">
                  <c:v>1308.02</c:v>
                </c:pt>
                <c:pt idx="82899">
                  <c:v>1304.99</c:v>
                </c:pt>
                <c:pt idx="82900">
                  <c:v>1292.8599999999999</c:v>
                </c:pt>
                <c:pt idx="82901">
                  <c:v>1288.73</c:v>
                </c:pt>
                <c:pt idx="82902">
                  <c:v>1316.28</c:v>
                </c:pt>
                <c:pt idx="82903">
                  <c:v>1317.25</c:v>
                </c:pt>
                <c:pt idx="82904">
                  <c:v>1326.19</c:v>
                </c:pt>
                <c:pt idx="82905">
                  <c:v>1320.77</c:v>
                </c:pt>
                <c:pt idx="82906">
                  <c:v>1311.6</c:v>
                </c:pt>
                <c:pt idx="82907">
                  <c:v>1308.82</c:v>
                </c:pt>
                <c:pt idx="82908">
                  <c:v>1322.07</c:v>
                </c:pt>
                <c:pt idx="82909">
                  <c:v>1334.16</c:v>
                </c:pt>
                <c:pt idx="82910">
                  <c:v>1330.5</c:v>
                </c:pt>
                <c:pt idx="82911">
                  <c:v>1328.35</c:v>
                </c:pt>
                <c:pt idx="82912">
                  <c:v>1316.14</c:v>
                </c:pt>
                <c:pt idx="82913">
                  <c:v>1338.17</c:v>
                </c:pt>
                <c:pt idx="82914">
                  <c:v>1340.43</c:v>
                </c:pt>
                <c:pt idx="82915">
                  <c:v>1326.41</c:v>
                </c:pt>
                <c:pt idx="82916">
                  <c:v>1341.1</c:v>
                </c:pt>
                <c:pt idx="82917">
                  <c:v>1326.29</c:v>
                </c:pt>
                <c:pt idx="82918">
                  <c:v>1339.14</c:v>
                </c:pt>
                <c:pt idx="82919">
                  <c:v>1349.83</c:v>
                </c:pt>
                <c:pt idx="82920">
                  <c:v>1346.15</c:v>
                </c:pt>
                <c:pt idx="82921">
                  <c:v>1346.74</c:v>
                </c:pt>
                <c:pt idx="82922">
                  <c:v>1333.74</c:v>
                </c:pt>
                <c:pt idx="82923">
                  <c:v>1322.69</c:v>
                </c:pt>
                <c:pt idx="82924">
                  <c:v>1336.68</c:v>
                </c:pt>
                <c:pt idx="82925">
                  <c:v>1323.74</c:v>
                </c:pt>
                <c:pt idx="82926">
                  <c:v>1320.02</c:v>
                </c:pt>
                <c:pt idx="82927">
                  <c:v>1330.03</c:v>
                </c:pt>
                <c:pt idx="82928">
                  <c:v>1311.79</c:v>
                </c:pt>
                <c:pt idx="82929">
                  <c:v>1309.3699999999999</c:v>
                </c:pt>
                <c:pt idx="82930">
                  <c:v>1294.8800000000001</c:v>
                </c:pt>
                <c:pt idx="82931">
                  <c:v>1304.01</c:v>
                </c:pt>
                <c:pt idx="82932">
                  <c:v>1313.94</c:v>
                </c:pt>
                <c:pt idx="82933">
                  <c:v>1326.78</c:v>
                </c:pt>
                <c:pt idx="82934">
                  <c:v>1321.91</c:v>
                </c:pt>
                <c:pt idx="82935">
                  <c:v>1316.23</c:v>
                </c:pt>
                <c:pt idx="82936">
                  <c:v>1299.47</c:v>
                </c:pt>
                <c:pt idx="82937">
                  <c:v>1269.9100000000001</c:v>
                </c:pt>
                <c:pt idx="82938">
                  <c:v>1279.51</c:v>
                </c:pt>
                <c:pt idx="82939">
                  <c:v>1279.73</c:v>
                </c:pt>
                <c:pt idx="82940">
                  <c:v>1291.43</c:v>
                </c:pt>
                <c:pt idx="82941">
                  <c:v>1301.3800000000001</c:v>
                </c:pt>
                <c:pt idx="82942">
                  <c:v>1299.0999999999999</c:v>
                </c:pt>
                <c:pt idx="82943">
                  <c:v>1286.49</c:v>
                </c:pt>
                <c:pt idx="82944">
                  <c:v>1278.78</c:v>
                </c:pt>
                <c:pt idx="82945">
                  <c:v>1272.71</c:v>
                </c:pt>
                <c:pt idx="82946">
                  <c:v>1296.74</c:v>
                </c:pt>
                <c:pt idx="82947">
                  <c:v>1296.74</c:v>
                </c:pt>
                <c:pt idx="82948">
                  <c:v>1291.22</c:v>
                </c:pt>
                <c:pt idx="82949">
                  <c:v>1265.69</c:v>
                </c:pt>
                <c:pt idx="82950">
                  <c:v>1299.52</c:v>
                </c:pt>
                <c:pt idx="82951">
                  <c:v>1272.82</c:v>
                </c:pt>
                <c:pt idx="82952">
                  <c:v>1276.3399999999999</c:v>
                </c:pt>
                <c:pt idx="82953">
                  <c:v>1280.7</c:v>
                </c:pt>
                <c:pt idx="82954">
                  <c:v>1280.7</c:v>
                </c:pt>
                <c:pt idx="82955">
                  <c:v>1244.55</c:v>
                </c:pt>
                <c:pt idx="82956">
                  <c:v>1272.58</c:v>
                </c:pt>
                <c:pt idx="82957">
                  <c:v>1267.25</c:v>
                </c:pt>
                <c:pt idx="82958">
                  <c:v>1251.17</c:v>
                </c:pt>
                <c:pt idx="82959">
                  <c:v>1256.6400000000001</c:v>
                </c:pt>
                <c:pt idx="82960">
                  <c:v>1261.3</c:v>
                </c:pt>
                <c:pt idx="82961">
                  <c:v>1270.44</c:v>
                </c:pt>
                <c:pt idx="82962">
                  <c:v>1266.43</c:v>
                </c:pt>
                <c:pt idx="82963">
                  <c:v>1263.18</c:v>
                </c:pt>
                <c:pt idx="82964">
                  <c:v>1275.8900000000001</c:v>
                </c:pt>
                <c:pt idx="82965">
                  <c:v>1294.49</c:v>
                </c:pt>
                <c:pt idx="82966">
                  <c:v>1326.03</c:v>
                </c:pt>
                <c:pt idx="82967">
                  <c:v>1323.5</c:v>
                </c:pt>
                <c:pt idx="82968">
                  <c:v>1299.5999999999999</c:v>
                </c:pt>
                <c:pt idx="82969">
                  <c:v>1324.74</c:v>
                </c:pt>
                <c:pt idx="82970">
                  <c:v>1335.07</c:v>
                </c:pt>
                <c:pt idx="82971">
                  <c:v>1317.87</c:v>
                </c:pt>
                <c:pt idx="82972">
                  <c:v>1310.19</c:v>
                </c:pt>
                <c:pt idx="82973">
                  <c:v>1311.56</c:v>
                </c:pt>
                <c:pt idx="82974">
                  <c:v>1334.63</c:v>
                </c:pt>
                <c:pt idx="82975">
                  <c:v>1359.38</c:v>
                </c:pt>
                <c:pt idx="82976">
                  <c:v>1346.06</c:v>
                </c:pt>
                <c:pt idx="82977">
                  <c:v>1353.91</c:v>
                </c:pt>
                <c:pt idx="82978">
                  <c:v>1361.9</c:v>
                </c:pt>
                <c:pt idx="82979">
                  <c:v>1366.32</c:v>
                </c:pt>
                <c:pt idx="82980">
                  <c:v>1363.93</c:v>
                </c:pt>
                <c:pt idx="82981">
                  <c:v>1356.23</c:v>
                </c:pt>
                <c:pt idx="82982">
                  <c:v>1358.98</c:v>
                </c:pt>
                <c:pt idx="82983">
                  <c:v>1339.37</c:v>
                </c:pt>
                <c:pt idx="82984">
                  <c:v>1352.08</c:v>
                </c:pt>
                <c:pt idx="82985">
                  <c:v>1358.01</c:v>
                </c:pt>
                <c:pt idx="82986">
                  <c:v>1350.8</c:v>
                </c:pt>
                <c:pt idx="82987">
                  <c:v>1349.73</c:v>
                </c:pt>
                <c:pt idx="82988">
                  <c:v>1352.57</c:v>
                </c:pt>
                <c:pt idx="82989">
                  <c:v>1344.37</c:v>
                </c:pt>
                <c:pt idx="82990">
                  <c:v>1346.27</c:v>
                </c:pt>
                <c:pt idx="82991">
                  <c:v>1341.14</c:v>
                </c:pt>
                <c:pt idx="82992">
                  <c:v>1356.42</c:v>
                </c:pt>
                <c:pt idx="82993">
                  <c:v>1337.96</c:v>
                </c:pt>
                <c:pt idx="82994">
                  <c:v>1335.22</c:v>
                </c:pt>
                <c:pt idx="82995">
                  <c:v>1332.39</c:v>
                </c:pt>
                <c:pt idx="82996">
                  <c:v>1339.01</c:v>
                </c:pt>
                <c:pt idx="82997">
                  <c:v>1351.76</c:v>
                </c:pt>
                <c:pt idx="82998">
                  <c:v>1360.63</c:v>
                </c:pt>
                <c:pt idx="82999">
                  <c:v>1358.96</c:v>
                </c:pt>
                <c:pt idx="83000">
                  <c:v>1370.22</c:v>
                </c:pt>
                <c:pt idx="83001">
                  <c:v>1366.96</c:v>
                </c:pt>
                <c:pt idx="83002">
                  <c:v>1350.19</c:v>
                </c:pt>
                <c:pt idx="83003">
                  <c:v>1346.77</c:v>
                </c:pt>
                <c:pt idx="83004">
                  <c:v>1350.88</c:v>
                </c:pt>
                <c:pt idx="83005">
                  <c:v>1355.82</c:v>
                </c:pt>
                <c:pt idx="83006">
                  <c:v>1357.13</c:v>
                </c:pt>
                <c:pt idx="83007">
                  <c:v>1353.15</c:v>
                </c:pt>
                <c:pt idx="83008">
                  <c:v>1367.45</c:v>
                </c:pt>
                <c:pt idx="83009">
                  <c:v>1361.42</c:v>
                </c:pt>
                <c:pt idx="83010">
                  <c:v>1350.09</c:v>
                </c:pt>
                <c:pt idx="83011">
                  <c:v>1355.49</c:v>
                </c:pt>
                <c:pt idx="83012">
                  <c:v>1340.89</c:v>
                </c:pt>
                <c:pt idx="83013">
                  <c:v>1327.33</c:v>
                </c:pt>
                <c:pt idx="83014">
                  <c:v>1362.74</c:v>
                </c:pt>
                <c:pt idx="83015">
                  <c:v>1343.37</c:v>
                </c:pt>
                <c:pt idx="83016">
                  <c:v>1350.96</c:v>
                </c:pt>
                <c:pt idx="83017">
                  <c:v>1336.92</c:v>
                </c:pt>
                <c:pt idx="83018">
                  <c:v>1344.31</c:v>
                </c:pt>
                <c:pt idx="83019">
                  <c:v>1357.92</c:v>
                </c:pt>
                <c:pt idx="83020">
                  <c:v>1357.92</c:v>
                </c:pt>
                <c:pt idx="83021">
                  <c:v>1372.73</c:v>
                </c:pt>
                <c:pt idx="83022">
                  <c:v>1356.77</c:v>
                </c:pt>
                <c:pt idx="83023">
                  <c:v>1342.16</c:v>
                </c:pt>
                <c:pt idx="83024">
                  <c:v>1334.48</c:v>
                </c:pt>
                <c:pt idx="83025">
                  <c:v>1319.96</c:v>
                </c:pt>
                <c:pt idx="83026">
                  <c:v>1290.3</c:v>
                </c:pt>
                <c:pt idx="83027">
                  <c:v>1297.8</c:v>
                </c:pt>
                <c:pt idx="83028">
                  <c:v>1280.8599999999999</c:v>
                </c:pt>
                <c:pt idx="83029">
                  <c:v>1278.4100000000001</c:v>
                </c:pt>
                <c:pt idx="83030">
                  <c:v>1286.78</c:v>
                </c:pt>
                <c:pt idx="83031">
                  <c:v>1291.49</c:v>
                </c:pt>
                <c:pt idx="83032">
                  <c:v>1291.58</c:v>
                </c:pt>
                <c:pt idx="83033">
                  <c:v>1281.68</c:v>
                </c:pt>
                <c:pt idx="83034">
                  <c:v>1292.48</c:v>
                </c:pt>
                <c:pt idx="83035">
                  <c:v>1294.49</c:v>
                </c:pt>
                <c:pt idx="83036">
                  <c:v>1296.3499999999999</c:v>
                </c:pt>
                <c:pt idx="83037">
                  <c:v>1306.21</c:v>
                </c:pt>
                <c:pt idx="83038">
                  <c:v>1305.75</c:v>
                </c:pt>
                <c:pt idx="83039">
                  <c:v>1294.08</c:v>
                </c:pt>
                <c:pt idx="83040">
                  <c:v>1284.06</c:v>
                </c:pt>
                <c:pt idx="83041">
                  <c:v>1304.1500000000001</c:v>
                </c:pt>
                <c:pt idx="83042">
                  <c:v>1313.65</c:v>
                </c:pt>
                <c:pt idx="83043">
                  <c:v>1316.07</c:v>
                </c:pt>
                <c:pt idx="83044">
                  <c:v>1309.33</c:v>
                </c:pt>
                <c:pt idx="83045">
                  <c:v>1316.95</c:v>
                </c:pt>
                <c:pt idx="83046">
                  <c:v>1291.28</c:v>
                </c:pt>
                <c:pt idx="83047">
                  <c:v>1307.0899999999999</c:v>
                </c:pt>
                <c:pt idx="83048">
                  <c:v>1308.6600000000001</c:v>
                </c:pt>
                <c:pt idx="83049">
                  <c:v>1313.45</c:v>
                </c:pt>
                <c:pt idx="83050">
                  <c:v>1311.75</c:v>
                </c:pt>
                <c:pt idx="83051">
                  <c:v>1288.07</c:v>
                </c:pt>
                <c:pt idx="83052">
                  <c:v>1312.18</c:v>
                </c:pt>
                <c:pt idx="83053">
                  <c:v>1314.37</c:v>
                </c:pt>
                <c:pt idx="83054">
                  <c:v>1306.28</c:v>
                </c:pt>
                <c:pt idx="83055">
                  <c:v>1296.4100000000001</c:v>
                </c:pt>
                <c:pt idx="83056">
                  <c:v>1299.94</c:v>
                </c:pt>
                <c:pt idx="83057">
                  <c:v>1307.78</c:v>
                </c:pt>
                <c:pt idx="83058">
                  <c:v>1304.54</c:v>
                </c:pt>
                <c:pt idx="83059">
                  <c:v>1290.3</c:v>
                </c:pt>
                <c:pt idx="83060">
                  <c:v>1281.28</c:v>
                </c:pt>
                <c:pt idx="83061">
                  <c:v>1296.45</c:v>
                </c:pt>
                <c:pt idx="83062">
                  <c:v>1301.22</c:v>
                </c:pt>
                <c:pt idx="83063">
                  <c:v>1299.8399999999999</c:v>
                </c:pt>
                <c:pt idx="83064">
                  <c:v>1306.99</c:v>
                </c:pt>
                <c:pt idx="83065">
                  <c:v>1315.97</c:v>
                </c:pt>
                <c:pt idx="83066">
                  <c:v>1326.27</c:v>
                </c:pt>
                <c:pt idx="83067">
                  <c:v>1328.39</c:v>
                </c:pt>
                <c:pt idx="83068">
                  <c:v>1344.95</c:v>
                </c:pt>
                <c:pt idx="83069">
                  <c:v>1341.34</c:v>
                </c:pt>
                <c:pt idx="83070">
                  <c:v>1334.81</c:v>
                </c:pt>
                <c:pt idx="83071">
                  <c:v>1367.89</c:v>
                </c:pt>
                <c:pt idx="83072">
                  <c:v>1381.01</c:v>
                </c:pt>
                <c:pt idx="83073">
                  <c:v>1368.61</c:v>
                </c:pt>
                <c:pt idx="83074">
                  <c:v>1364.12</c:v>
                </c:pt>
                <c:pt idx="83075">
                  <c:v>1372.55</c:v>
                </c:pt>
                <c:pt idx="83076">
                  <c:v>1354.63</c:v>
                </c:pt>
                <c:pt idx="83077">
                  <c:v>1353.2</c:v>
                </c:pt>
                <c:pt idx="83078">
                  <c:v>1346.44</c:v>
                </c:pt>
                <c:pt idx="83079">
                  <c:v>1335.6</c:v>
                </c:pt>
                <c:pt idx="83080">
                  <c:v>1340.32</c:v>
                </c:pt>
                <c:pt idx="83081">
                  <c:v>1331.79</c:v>
                </c:pt>
                <c:pt idx="83082">
                  <c:v>1350.13</c:v>
                </c:pt>
                <c:pt idx="83083">
                  <c:v>1307.49</c:v>
                </c:pt>
                <c:pt idx="83084">
                  <c:v>1311.51</c:v>
                </c:pt>
                <c:pt idx="83085">
                  <c:v>1294.54</c:v>
                </c:pt>
                <c:pt idx="83086">
                  <c:v>1298.27</c:v>
                </c:pt>
                <c:pt idx="83087">
                  <c:v>1305.57</c:v>
                </c:pt>
                <c:pt idx="83088">
                  <c:v>1314.53</c:v>
                </c:pt>
                <c:pt idx="83089">
                  <c:v>1317.97</c:v>
                </c:pt>
                <c:pt idx="83090">
                  <c:v>1325.18</c:v>
                </c:pt>
                <c:pt idx="83091">
                  <c:v>1330.44</c:v>
                </c:pt>
                <c:pt idx="83092">
                  <c:v>1325.81</c:v>
                </c:pt>
                <c:pt idx="83093">
                  <c:v>1327.13</c:v>
                </c:pt>
                <c:pt idx="83094">
                  <c:v>1324.36</c:v>
                </c:pt>
                <c:pt idx="83095">
                  <c:v>1332.08</c:v>
                </c:pt>
                <c:pt idx="83096">
                  <c:v>1330.72</c:v>
                </c:pt>
                <c:pt idx="83097">
                  <c:v>1327.37</c:v>
                </c:pt>
                <c:pt idx="83098">
                  <c:v>1319.38</c:v>
                </c:pt>
                <c:pt idx="83099">
                  <c:v>1319.68</c:v>
                </c:pt>
                <c:pt idx="83100">
                  <c:v>1286.6300000000001</c:v>
                </c:pt>
                <c:pt idx="83101">
                  <c:v>1307.6099999999999</c:v>
                </c:pt>
                <c:pt idx="83102">
                  <c:v>1325.32</c:v>
                </c:pt>
                <c:pt idx="83103">
                  <c:v>1321.12</c:v>
                </c:pt>
                <c:pt idx="83104">
                  <c:v>1304.6300000000001</c:v>
                </c:pt>
                <c:pt idx="83105">
                  <c:v>1316.16</c:v>
                </c:pt>
                <c:pt idx="83106">
                  <c:v>1310.29</c:v>
                </c:pt>
                <c:pt idx="83107">
                  <c:v>1287.55</c:v>
                </c:pt>
                <c:pt idx="83108">
                  <c:v>1296.6400000000001</c:v>
                </c:pt>
                <c:pt idx="83109">
                  <c:v>1312.32</c:v>
                </c:pt>
                <c:pt idx="83110">
                  <c:v>1292.75</c:v>
                </c:pt>
                <c:pt idx="83111">
                  <c:v>1300.3900000000001</c:v>
                </c:pt>
                <c:pt idx="83112">
                  <c:v>1310.2</c:v>
                </c:pt>
                <c:pt idx="83113">
                  <c:v>1310.2</c:v>
                </c:pt>
                <c:pt idx="83114">
                  <c:v>1299.6500000000001</c:v>
                </c:pt>
                <c:pt idx="83115">
                  <c:v>1294.1500000000001</c:v>
                </c:pt>
                <c:pt idx="83116">
                  <c:v>1294.1500000000001</c:v>
                </c:pt>
                <c:pt idx="83117">
                  <c:v>1279.1099999999999</c:v>
                </c:pt>
                <c:pt idx="83118">
                  <c:v>1288.0899999999999</c:v>
                </c:pt>
                <c:pt idx="83119">
                  <c:v>1293.5999999999999</c:v>
                </c:pt>
                <c:pt idx="83120">
                  <c:v>1306.5</c:v>
                </c:pt>
                <c:pt idx="83121">
                  <c:v>1310.91</c:v>
                </c:pt>
                <c:pt idx="83122">
                  <c:v>1289.57</c:v>
                </c:pt>
                <c:pt idx="83123">
                  <c:v>1325.55</c:v>
                </c:pt>
                <c:pt idx="83124">
                  <c:v>1329.99</c:v>
                </c:pt>
                <c:pt idx="83125">
                  <c:v>1336.51</c:v>
                </c:pt>
                <c:pt idx="83126">
                  <c:v>1334.92</c:v>
                </c:pt>
                <c:pt idx="83127">
                  <c:v>1347.64</c:v>
                </c:pt>
                <c:pt idx="83128">
                  <c:v>1351.91</c:v>
                </c:pt>
                <c:pt idx="83129">
                  <c:v>1346.07</c:v>
                </c:pt>
                <c:pt idx="83130">
                  <c:v>1322.38</c:v>
                </c:pt>
                <c:pt idx="83131">
                  <c:v>1316.28</c:v>
                </c:pt>
                <c:pt idx="83132">
                  <c:v>1309.23</c:v>
                </c:pt>
                <c:pt idx="83133">
                  <c:v>1307.5</c:v>
                </c:pt>
                <c:pt idx="83134">
                  <c:v>1330.15</c:v>
                </c:pt>
                <c:pt idx="83135">
                  <c:v>1315.79</c:v>
                </c:pt>
                <c:pt idx="83136">
                  <c:v>1322.19</c:v>
                </c:pt>
                <c:pt idx="83137">
                  <c:v>1320.43</c:v>
                </c:pt>
                <c:pt idx="83138">
                  <c:v>1325.25</c:v>
                </c:pt>
                <c:pt idx="83139">
                  <c:v>1327.98</c:v>
                </c:pt>
                <c:pt idx="83140">
                  <c:v>1317.79</c:v>
                </c:pt>
                <c:pt idx="83141">
                  <c:v>1322.6</c:v>
                </c:pt>
                <c:pt idx="83142">
                  <c:v>1313.84</c:v>
                </c:pt>
                <c:pt idx="83143">
                  <c:v>1328.16</c:v>
                </c:pt>
                <c:pt idx="83144">
                  <c:v>1335.58</c:v>
                </c:pt>
                <c:pt idx="83145">
                  <c:v>1334.33</c:v>
                </c:pt>
                <c:pt idx="83146">
                  <c:v>1309.25</c:v>
                </c:pt>
                <c:pt idx="83147">
                  <c:v>1327.65</c:v>
                </c:pt>
                <c:pt idx="83148">
                  <c:v>1327.45</c:v>
                </c:pt>
                <c:pt idx="83149">
                  <c:v>1322.56</c:v>
                </c:pt>
                <c:pt idx="83150">
                  <c:v>1320.02</c:v>
                </c:pt>
                <c:pt idx="83151">
                  <c:v>1321.04</c:v>
                </c:pt>
                <c:pt idx="83152">
                  <c:v>1321.04</c:v>
                </c:pt>
                <c:pt idx="83153">
                  <c:v>1321.69</c:v>
                </c:pt>
                <c:pt idx="83154">
                  <c:v>1337.07</c:v>
                </c:pt>
                <c:pt idx="83155">
                  <c:v>1334.86</c:v>
                </c:pt>
                <c:pt idx="83156">
                  <c:v>1321.79</c:v>
                </c:pt>
                <c:pt idx="83157">
                  <c:v>1321.61</c:v>
                </c:pt>
                <c:pt idx="83158">
                  <c:v>1337.48</c:v>
                </c:pt>
                <c:pt idx="83159">
                  <c:v>1332.55</c:v>
                </c:pt>
                <c:pt idx="83160">
                  <c:v>1324.47</c:v>
                </c:pt>
                <c:pt idx="83161">
                  <c:v>1314.21</c:v>
                </c:pt>
                <c:pt idx="83162">
                  <c:v>1306.54</c:v>
                </c:pt>
                <c:pt idx="83163">
                  <c:v>1295.32</c:v>
                </c:pt>
                <c:pt idx="83164">
                  <c:v>1295.32</c:v>
                </c:pt>
                <c:pt idx="83165">
                  <c:v>1320.7</c:v>
                </c:pt>
                <c:pt idx="83166">
                  <c:v>1314.32</c:v>
                </c:pt>
                <c:pt idx="83167">
                  <c:v>1315.99</c:v>
                </c:pt>
                <c:pt idx="83168">
                  <c:v>1330.44</c:v>
                </c:pt>
                <c:pt idx="83169">
                  <c:v>1334.18</c:v>
                </c:pt>
                <c:pt idx="83170">
                  <c:v>1331.2</c:v>
                </c:pt>
                <c:pt idx="83171">
                  <c:v>1317.82</c:v>
                </c:pt>
                <c:pt idx="83172">
                  <c:v>1308.21</c:v>
                </c:pt>
                <c:pt idx="83173">
                  <c:v>1303.0999999999999</c:v>
                </c:pt>
                <c:pt idx="83174">
                  <c:v>1334.06</c:v>
                </c:pt>
                <c:pt idx="83175">
                  <c:v>1314.17</c:v>
                </c:pt>
                <c:pt idx="83176">
                  <c:v>1310.5999999999999</c:v>
                </c:pt>
                <c:pt idx="83177">
                  <c:v>1310.5999999999999</c:v>
                </c:pt>
                <c:pt idx="83178">
                  <c:v>1303.68</c:v>
                </c:pt>
                <c:pt idx="83179">
                  <c:v>1303.7</c:v>
                </c:pt>
                <c:pt idx="83180">
                  <c:v>1320.56</c:v>
                </c:pt>
                <c:pt idx="83181">
                  <c:v>1295.94</c:v>
                </c:pt>
                <c:pt idx="83182">
                  <c:v>1294.4000000000001</c:v>
                </c:pt>
                <c:pt idx="83183">
                  <c:v>1294.19</c:v>
                </c:pt>
                <c:pt idx="83184">
                  <c:v>1302.8399999999999</c:v>
                </c:pt>
                <c:pt idx="83185">
                  <c:v>1293.3900000000001</c:v>
                </c:pt>
                <c:pt idx="83186">
                  <c:v>1315.53</c:v>
                </c:pt>
                <c:pt idx="83187">
                  <c:v>1306.94</c:v>
                </c:pt>
                <c:pt idx="83188">
                  <c:v>1331.81</c:v>
                </c:pt>
                <c:pt idx="83189">
                  <c:v>1331.81</c:v>
                </c:pt>
                <c:pt idx="83190">
                  <c:v>1319.02</c:v>
                </c:pt>
                <c:pt idx="83191">
                  <c:v>1319.48</c:v>
                </c:pt>
                <c:pt idx="83192">
                  <c:v>1327.67</c:v>
                </c:pt>
                <c:pt idx="83193">
                  <c:v>1311.43</c:v>
                </c:pt>
                <c:pt idx="83194">
                  <c:v>1298.1300000000001</c:v>
                </c:pt>
                <c:pt idx="83195">
                  <c:v>1276.67</c:v>
                </c:pt>
                <c:pt idx="83196">
                  <c:v>1284.0899999999999</c:v>
                </c:pt>
                <c:pt idx="83197">
                  <c:v>1295.3599999999999</c:v>
                </c:pt>
                <c:pt idx="83198">
                  <c:v>1297.45</c:v>
                </c:pt>
                <c:pt idx="83199">
                  <c:v>1327.39</c:v>
                </c:pt>
                <c:pt idx="83200">
                  <c:v>1294.45</c:v>
                </c:pt>
                <c:pt idx="83201">
                  <c:v>1304.69</c:v>
                </c:pt>
                <c:pt idx="83202">
                  <c:v>1295.74</c:v>
                </c:pt>
                <c:pt idx="83203">
                  <c:v>1302.71</c:v>
                </c:pt>
                <c:pt idx="83204">
                  <c:v>1310.52</c:v>
                </c:pt>
                <c:pt idx="83205">
                  <c:v>1298.51</c:v>
                </c:pt>
                <c:pt idx="83206">
                  <c:v>1291.47</c:v>
                </c:pt>
                <c:pt idx="83207">
                  <c:v>1306.52</c:v>
                </c:pt>
                <c:pt idx="83208">
                  <c:v>1291.5899999999999</c:v>
                </c:pt>
                <c:pt idx="83209">
                  <c:v>1310.6600000000001</c:v>
                </c:pt>
                <c:pt idx="83210">
                  <c:v>1298.9000000000001</c:v>
                </c:pt>
                <c:pt idx="83211">
                  <c:v>1276.1300000000001</c:v>
                </c:pt>
                <c:pt idx="83212">
                  <c:v>1262.78</c:v>
                </c:pt>
                <c:pt idx="83213">
                  <c:v>1281.69</c:v>
                </c:pt>
                <c:pt idx="83214">
                  <c:v>1295.74</c:v>
                </c:pt>
                <c:pt idx="83215">
                  <c:v>1278.94</c:v>
                </c:pt>
                <c:pt idx="83216">
                  <c:v>1296.29</c:v>
                </c:pt>
                <c:pt idx="83217">
                  <c:v>1283.96</c:v>
                </c:pt>
                <c:pt idx="83218">
                  <c:v>1275.57</c:v>
                </c:pt>
                <c:pt idx="83219">
                  <c:v>1269.22</c:v>
                </c:pt>
                <c:pt idx="83220">
                  <c:v>1265.1300000000001</c:v>
                </c:pt>
                <c:pt idx="83221">
                  <c:v>1282.57</c:v>
                </c:pt>
                <c:pt idx="83222">
                  <c:v>1299.5999999999999</c:v>
                </c:pt>
                <c:pt idx="83223">
                  <c:v>1297.74</c:v>
                </c:pt>
                <c:pt idx="83224">
                  <c:v>1291.2</c:v>
                </c:pt>
                <c:pt idx="83225">
                  <c:v>1295.24</c:v>
                </c:pt>
                <c:pt idx="83226">
                  <c:v>1307.5999999999999</c:v>
                </c:pt>
                <c:pt idx="83227">
                  <c:v>1267.5999999999999</c:v>
                </c:pt>
                <c:pt idx="83228">
                  <c:v>1302.04</c:v>
                </c:pt>
                <c:pt idx="83229">
                  <c:v>1292.8</c:v>
                </c:pt>
                <c:pt idx="83230">
                  <c:v>1303.18</c:v>
                </c:pt>
                <c:pt idx="83231">
                  <c:v>1278.93</c:v>
                </c:pt>
                <c:pt idx="83232">
                  <c:v>1276.8599999999999</c:v>
                </c:pt>
                <c:pt idx="83233">
                  <c:v>1284.06</c:v>
                </c:pt>
                <c:pt idx="83234">
                  <c:v>1281.42</c:v>
                </c:pt>
                <c:pt idx="83235">
                  <c:v>1297.67</c:v>
                </c:pt>
                <c:pt idx="83236">
                  <c:v>1288.98</c:v>
                </c:pt>
                <c:pt idx="83237">
                  <c:v>1292.3599999999999</c:v>
                </c:pt>
                <c:pt idx="83238">
                  <c:v>1292.8</c:v>
                </c:pt>
                <c:pt idx="83239">
                  <c:v>1287.03</c:v>
                </c:pt>
                <c:pt idx="83240">
                  <c:v>1278.03</c:v>
                </c:pt>
                <c:pt idx="83241">
                  <c:v>1286.08</c:v>
                </c:pt>
                <c:pt idx="83242">
                  <c:v>1286.01</c:v>
                </c:pt>
                <c:pt idx="83243">
                  <c:v>1289.73</c:v>
                </c:pt>
                <c:pt idx="83244">
                  <c:v>1294.3800000000001</c:v>
                </c:pt>
                <c:pt idx="83245">
                  <c:v>1281.8599999999999</c:v>
                </c:pt>
                <c:pt idx="83246">
                  <c:v>1297.8399999999999</c:v>
                </c:pt>
                <c:pt idx="83247">
                  <c:v>1296.23</c:v>
                </c:pt>
                <c:pt idx="83248">
                  <c:v>1278.6400000000001</c:v>
                </c:pt>
                <c:pt idx="83249">
                  <c:v>1256.3</c:v>
                </c:pt>
                <c:pt idx="83250">
                  <c:v>1280.25</c:v>
                </c:pt>
                <c:pt idx="83251">
                  <c:v>1289.4100000000001</c:v>
                </c:pt>
                <c:pt idx="83252">
                  <c:v>1281.3800000000001</c:v>
                </c:pt>
                <c:pt idx="83253">
                  <c:v>1274.49</c:v>
                </c:pt>
                <c:pt idx="83254">
                  <c:v>1282.8399999999999</c:v>
                </c:pt>
                <c:pt idx="83255">
                  <c:v>1297.83</c:v>
                </c:pt>
                <c:pt idx="83256">
                  <c:v>1297.22</c:v>
                </c:pt>
                <c:pt idx="83257">
                  <c:v>1275.58</c:v>
                </c:pt>
                <c:pt idx="83258">
                  <c:v>1279.26</c:v>
                </c:pt>
                <c:pt idx="83259">
                  <c:v>1273.53</c:v>
                </c:pt>
                <c:pt idx="83260">
                  <c:v>1275.98</c:v>
                </c:pt>
                <c:pt idx="83261">
                  <c:v>1271.9100000000001</c:v>
                </c:pt>
                <c:pt idx="83262">
                  <c:v>1270.17</c:v>
                </c:pt>
                <c:pt idx="83263">
                  <c:v>1280.3800000000001</c:v>
                </c:pt>
                <c:pt idx="83264">
                  <c:v>1274.6099999999999</c:v>
                </c:pt>
                <c:pt idx="83265">
                  <c:v>1285.04</c:v>
                </c:pt>
                <c:pt idx="83266">
                  <c:v>1296.78</c:v>
                </c:pt>
                <c:pt idx="83267">
                  <c:v>1320.15</c:v>
                </c:pt>
                <c:pt idx="83268">
                  <c:v>1310.78</c:v>
                </c:pt>
                <c:pt idx="83269">
                  <c:v>1303.25</c:v>
                </c:pt>
                <c:pt idx="83270">
                  <c:v>1303.28</c:v>
                </c:pt>
                <c:pt idx="83271">
                  <c:v>1302.48</c:v>
                </c:pt>
                <c:pt idx="83272">
                  <c:v>1305.31</c:v>
                </c:pt>
                <c:pt idx="83273">
                  <c:v>1301.93</c:v>
                </c:pt>
                <c:pt idx="83274">
                  <c:v>1309.1500000000001</c:v>
                </c:pt>
                <c:pt idx="83275">
                  <c:v>1300.95</c:v>
                </c:pt>
                <c:pt idx="83276">
                  <c:v>1299.27</c:v>
                </c:pt>
                <c:pt idx="83277">
                  <c:v>1317.4</c:v>
                </c:pt>
                <c:pt idx="83278">
                  <c:v>1321.84</c:v>
                </c:pt>
                <c:pt idx="83279">
                  <c:v>1319.93</c:v>
                </c:pt>
                <c:pt idx="83280">
                  <c:v>1309.19</c:v>
                </c:pt>
                <c:pt idx="83281">
                  <c:v>1312.6</c:v>
                </c:pt>
                <c:pt idx="83282">
                  <c:v>1298.3800000000001</c:v>
                </c:pt>
                <c:pt idx="83283">
                  <c:v>1258.28</c:v>
                </c:pt>
                <c:pt idx="83284">
                  <c:v>1264.57</c:v>
                </c:pt>
                <c:pt idx="83285">
                  <c:v>1261.56</c:v>
                </c:pt>
                <c:pt idx="83286">
                  <c:v>1264.8800000000001</c:v>
                </c:pt>
                <c:pt idx="83287">
                  <c:v>1261.03</c:v>
                </c:pt>
                <c:pt idx="83288">
                  <c:v>1254.54</c:v>
                </c:pt>
                <c:pt idx="83289">
                  <c:v>1266.48</c:v>
                </c:pt>
                <c:pt idx="83290">
                  <c:v>1255.51</c:v>
                </c:pt>
                <c:pt idx="83291">
                  <c:v>1276.0899999999999</c:v>
                </c:pt>
                <c:pt idx="83292">
                  <c:v>1297.47</c:v>
                </c:pt>
                <c:pt idx="83293">
                  <c:v>1288.44</c:v>
                </c:pt>
                <c:pt idx="83294">
                  <c:v>1281.23</c:v>
                </c:pt>
                <c:pt idx="83295">
                  <c:v>1290.1099999999999</c:v>
                </c:pt>
                <c:pt idx="83296">
                  <c:v>1290.44</c:v>
                </c:pt>
                <c:pt idx="83297">
                  <c:v>1289.46</c:v>
                </c:pt>
                <c:pt idx="83298">
                  <c:v>1299.54</c:v>
                </c:pt>
                <c:pt idx="83299">
                  <c:v>1296.0899999999999</c:v>
                </c:pt>
                <c:pt idx="83300">
                  <c:v>1286.3599999999999</c:v>
                </c:pt>
                <c:pt idx="83301">
                  <c:v>1295.1199999999999</c:v>
                </c:pt>
                <c:pt idx="83302">
                  <c:v>1288.43</c:v>
                </c:pt>
                <c:pt idx="83303">
                  <c:v>1285.68</c:v>
                </c:pt>
                <c:pt idx="83304">
                  <c:v>1298.56</c:v>
                </c:pt>
                <c:pt idx="83305">
                  <c:v>1308.0899999999999</c:v>
                </c:pt>
                <c:pt idx="83306">
                  <c:v>1293.8800000000001</c:v>
                </c:pt>
                <c:pt idx="83307">
                  <c:v>1308.6199999999999</c:v>
                </c:pt>
                <c:pt idx="83308">
                  <c:v>1305.02</c:v>
                </c:pt>
                <c:pt idx="83309">
                  <c:v>1305.8499999999999</c:v>
                </c:pt>
                <c:pt idx="83310">
                  <c:v>1279.97</c:v>
                </c:pt>
                <c:pt idx="83311">
                  <c:v>1279.97</c:v>
                </c:pt>
                <c:pt idx="83312">
                  <c:v>1276.32</c:v>
                </c:pt>
                <c:pt idx="83313">
                  <c:v>1261.26</c:v>
                </c:pt>
                <c:pt idx="83314">
                  <c:v>1260.8699999999999</c:v>
                </c:pt>
                <c:pt idx="83315">
                  <c:v>1262.3</c:v>
                </c:pt>
                <c:pt idx="83316">
                  <c:v>1269.18</c:v>
                </c:pt>
                <c:pt idx="83317">
                  <c:v>1264.3599999999999</c:v>
                </c:pt>
                <c:pt idx="83318">
                  <c:v>1259.78</c:v>
                </c:pt>
                <c:pt idx="83319">
                  <c:v>1257.45</c:v>
                </c:pt>
                <c:pt idx="83320">
                  <c:v>1228.1199999999999</c:v>
                </c:pt>
                <c:pt idx="83321">
                  <c:v>1233.99</c:v>
                </c:pt>
                <c:pt idx="83322">
                  <c:v>1246.5</c:v>
                </c:pt>
                <c:pt idx="83323">
                  <c:v>1259.57</c:v>
                </c:pt>
                <c:pt idx="83324">
                  <c:v>1250.23</c:v>
                </c:pt>
                <c:pt idx="83325">
                  <c:v>1260.18</c:v>
                </c:pt>
                <c:pt idx="83326">
                  <c:v>1245.0899999999999</c:v>
                </c:pt>
                <c:pt idx="83327">
                  <c:v>1258.43</c:v>
                </c:pt>
                <c:pt idx="83328">
                  <c:v>1261.26</c:v>
                </c:pt>
                <c:pt idx="83329">
                  <c:v>1264.31</c:v>
                </c:pt>
                <c:pt idx="83330">
                  <c:v>1260.54</c:v>
                </c:pt>
                <c:pt idx="83331">
                  <c:v>1278.3699999999999</c:v>
                </c:pt>
                <c:pt idx="83332">
                  <c:v>1285.08</c:v>
                </c:pt>
                <c:pt idx="83333">
                  <c:v>1295.99</c:v>
                </c:pt>
                <c:pt idx="83334">
                  <c:v>1283.05</c:v>
                </c:pt>
                <c:pt idx="83335">
                  <c:v>1267.2</c:v>
                </c:pt>
                <c:pt idx="83336">
                  <c:v>1295.81</c:v>
                </c:pt>
                <c:pt idx="83337">
                  <c:v>1291.53</c:v>
                </c:pt>
                <c:pt idx="83338">
                  <c:v>1297.81</c:v>
                </c:pt>
                <c:pt idx="83339">
                  <c:v>1309.5</c:v>
                </c:pt>
                <c:pt idx="83340">
                  <c:v>1301.06</c:v>
                </c:pt>
                <c:pt idx="83341">
                  <c:v>1312.02</c:v>
                </c:pt>
                <c:pt idx="83342">
                  <c:v>1319.47</c:v>
                </c:pt>
                <c:pt idx="83343">
                  <c:v>1320.55</c:v>
                </c:pt>
                <c:pt idx="83344">
                  <c:v>1326.35</c:v>
                </c:pt>
                <c:pt idx="83345">
                  <c:v>1321.97</c:v>
                </c:pt>
                <c:pt idx="83346">
                  <c:v>1338.63</c:v>
                </c:pt>
                <c:pt idx="83347">
                  <c:v>1339.24</c:v>
                </c:pt>
                <c:pt idx="83348">
                  <c:v>1311.75</c:v>
                </c:pt>
                <c:pt idx="83349">
                  <c:v>1308.4100000000001</c:v>
                </c:pt>
                <c:pt idx="83350">
                  <c:v>1308.4100000000001</c:v>
                </c:pt>
                <c:pt idx="83351">
                  <c:v>1329.52</c:v>
                </c:pt>
                <c:pt idx="83352">
                  <c:v>1343.97</c:v>
                </c:pt>
                <c:pt idx="83353">
                  <c:v>1297.1099999999999</c:v>
                </c:pt>
                <c:pt idx="83354">
                  <c:v>1296.04</c:v>
                </c:pt>
                <c:pt idx="83355">
                  <c:v>1296.04</c:v>
                </c:pt>
                <c:pt idx="83356">
                  <c:v>1306.94</c:v>
                </c:pt>
                <c:pt idx="83357">
                  <c:v>1296.3</c:v>
                </c:pt>
                <c:pt idx="83358">
                  <c:v>1295.47</c:v>
                </c:pt>
                <c:pt idx="83359">
                  <c:v>1304.94</c:v>
                </c:pt>
                <c:pt idx="83360">
                  <c:v>1300.77</c:v>
                </c:pt>
                <c:pt idx="83361">
                  <c:v>1297.6400000000001</c:v>
                </c:pt>
                <c:pt idx="83362">
                  <c:v>1305.56</c:v>
                </c:pt>
                <c:pt idx="83363">
                  <c:v>1302.1199999999999</c:v>
                </c:pt>
                <c:pt idx="83364">
                  <c:v>1268.0899999999999</c:v>
                </c:pt>
                <c:pt idx="83365">
                  <c:v>1268.0899999999999</c:v>
                </c:pt>
                <c:pt idx="83366">
                  <c:v>1274.6600000000001</c:v>
                </c:pt>
                <c:pt idx="83367">
                  <c:v>1291.1199999999999</c:v>
                </c:pt>
                <c:pt idx="83368">
                  <c:v>1285.43</c:v>
                </c:pt>
                <c:pt idx="83369">
                  <c:v>1282.95</c:v>
                </c:pt>
                <c:pt idx="83370">
                  <c:v>1291.93</c:v>
                </c:pt>
                <c:pt idx="83371">
                  <c:v>1288.3900000000001</c:v>
                </c:pt>
                <c:pt idx="83372">
                  <c:v>1274.23</c:v>
                </c:pt>
                <c:pt idx="83373">
                  <c:v>1267.82</c:v>
                </c:pt>
                <c:pt idx="83374">
                  <c:v>1253.19</c:v>
                </c:pt>
                <c:pt idx="83375">
                  <c:v>1246.1600000000001</c:v>
                </c:pt>
                <c:pt idx="83376">
                  <c:v>1246.6099999999999</c:v>
                </c:pt>
                <c:pt idx="83377">
                  <c:v>1261.77</c:v>
                </c:pt>
                <c:pt idx="83378">
                  <c:v>1253.4100000000001</c:v>
                </c:pt>
                <c:pt idx="83379">
                  <c:v>1237.17</c:v>
                </c:pt>
                <c:pt idx="83380">
                  <c:v>1245.7</c:v>
                </c:pt>
                <c:pt idx="83381">
                  <c:v>1225.08</c:v>
                </c:pt>
                <c:pt idx="83382">
                  <c:v>1251.9100000000001</c:v>
                </c:pt>
                <c:pt idx="83383">
                  <c:v>1250.58</c:v>
                </c:pt>
                <c:pt idx="83384">
                  <c:v>1237.45</c:v>
                </c:pt>
                <c:pt idx="83385">
                  <c:v>1245.73</c:v>
                </c:pt>
                <c:pt idx="83386">
                  <c:v>1243.6099999999999</c:v>
                </c:pt>
                <c:pt idx="83387">
                  <c:v>1235.98</c:v>
                </c:pt>
                <c:pt idx="83388">
                  <c:v>1240.94</c:v>
                </c:pt>
                <c:pt idx="83389">
                  <c:v>1240.94</c:v>
                </c:pt>
                <c:pt idx="83390">
                  <c:v>1250.75</c:v>
                </c:pt>
                <c:pt idx="83391">
                  <c:v>1242.6300000000001</c:v>
                </c:pt>
                <c:pt idx="83392">
                  <c:v>1251.82</c:v>
                </c:pt>
                <c:pt idx="83393">
                  <c:v>1250.6199999999999</c:v>
                </c:pt>
                <c:pt idx="83394">
                  <c:v>1256.32</c:v>
                </c:pt>
                <c:pt idx="83395">
                  <c:v>1266.67</c:v>
                </c:pt>
                <c:pt idx="83396">
                  <c:v>1257.58</c:v>
                </c:pt>
                <c:pt idx="83397">
                  <c:v>1265.58</c:v>
                </c:pt>
                <c:pt idx="83398">
                  <c:v>1244.6600000000001</c:v>
                </c:pt>
                <c:pt idx="83399">
                  <c:v>1229.31</c:v>
                </c:pt>
                <c:pt idx="83400">
                  <c:v>1227.29</c:v>
                </c:pt>
                <c:pt idx="83401">
                  <c:v>1267.46</c:v>
                </c:pt>
                <c:pt idx="83402">
                  <c:v>1257.99</c:v>
                </c:pt>
                <c:pt idx="83403">
                  <c:v>1267.8</c:v>
                </c:pt>
                <c:pt idx="83404">
                  <c:v>1274.57</c:v>
                </c:pt>
                <c:pt idx="83405">
                  <c:v>1280.3800000000001</c:v>
                </c:pt>
                <c:pt idx="83406">
                  <c:v>1281.51</c:v>
                </c:pt>
                <c:pt idx="83407">
                  <c:v>1284.83</c:v>
                </c:pt>
                <c:pt idx="83408">
                  <c:v>1288.72</c:v>
                </c:pt>
                <c:pt idx="83409">
                  <c:v>1275.77</c:v>
                </c:pt>
                <c:pt idx="83410">
                  <c:v>1303.43</c:v>
                </c:pt>
                <c:pt idx="83411">
                  <c:v>1319.71</c:v>
                </c:pt>
                <c:pt idx="83412">
                  <c:v>1325.55</c:v>
                </c:pt>
                <c:pt idx="83413">
                  <c:v>1325.84</c:v>
                </c:pt>
                <c:pt idx="83414">
                  <c:v>1330.46</c:v>
                </c:pt>
                <c:pt idx="83415">
                  <c:v>1337.08</c:v>
                </c:pt>
                <c:pt idx="83416">
                  <c:v>1360.32</c:v>
                </c:pt>
                <c:pt idx="83417">
                  <c:v>1357.28</c:v>
                </c:pt>
                <c:pt idx="83418">
                  <c:v>1356.17</c:v>
                </c:pt>
                <c:pt idx="83419">
                  <c:v>1341.09</c:v>
                </c:pt>
                <c:pt idx="83420">
                  <c:v>1356.18</c:v>
                </c:pt>
                <c:pt idx="83421">
                  <c:v>1350.63</c:v>
                </c:pt>
                <c:pt idx="83422">
                  <c:v>1362.61</c:v>
                </c:pt>
                <c:pt idx="83423">
                  <c:v>1352.48</c:v>
                </c:pt>
                <c:pt idx="83424">
                  <c:v>1338.78</c:v>
                </c:pt>
                <c:pt idx="83425">
                  <c:v>1333.75</c:v>
                </c:pt>
                <c:pt idx="83426">
                  <c:v>1324.21</c:v>
                </c:pt>
                <c:pt idx="83427">
                  <c:v>1291.81</c:v>
                </c:pt>
                <c:pt idx="83428">
                  <c:v>1284.6500000000001</c:v>
                </c:pt>
                <c:pt idx="83429">
                  <c:v>1291.21</c:v>
                </c:pt>
                <c:pt idx="83430">
                  <c:v>1300.6300000000001</c:v>
                </c:pt>
                <c:pt idx="83431">
                  <c:v>1297.4100000000001</c:v>
                </c:pt>
                <c:pt idx="83432">
                  <c:v>1298.1199999999999</c:v>
                </c:pt>
                <c:pt idx="83433">
                  <c:v>1307.7</c:v>
                </c:pt>
                <c:pt idx="83434">
                  <c:v>1295.33</c:v>
                </c:pt>
                <c:pt idx="83435">
                  <c:v>1323.47</c:v>
                </c:pt>
                <c:pt idx="83436">
                  <c:v>1325.07</c:v>
                </c:pt>
                <c:pt idx="83437">
                  <c:v>1325.53</c:v>
                </c:pt>
                <c:pt idx="83438">
                  <c:v>1298.1400000000001</c:v>
                </c:pt>
                <c:pt idx="83439">
                  <c:v>1292.43</c:v>
                </c:pt>
                <c:pt idx="83440">
                  <c:v>1300.1500000000001</c:v>
                </c:pt>
                <c:pt idx="83441">
                  <c:v>1299.78</c:v>
                </c:pt>
                <c:pt idx="83442">
                  <c:v>1295.8</c:v>
                </c:pt>
                <c:pt idx="83443">
                  <c:v>1310.06</c:v>
                </c:pt>
                <c:pt idx="83444">
                  <c:v>1322.85</c:v>
                </c:pt>
                <c:pt idx="83445">
                  <c:v>1315.26</c:v>
                </c:pt>
                <c:pt idx="83446">
                  <c:v>1325.51</c:v>
                </c:pt>
                <c:pt idx="83447">
                  <c:v>1317.87</c:v>
                </c:pt>
                <c:pt idx="83448">
                  <c:v>1317.87</c:v>
                </c:pt>
                <c:pt idx="83449">
                  <c:v>1316.98</c:v>
                </c:pt>
                <c:pt idx="83450">
                  <c:v>1307.28</c:v>
                </c:pt>
                <c:pt idx="83451">
                  <c:v>1312.43</c:v>
                </c:pt>
                <c:pt idx="83452">
                  <c:v>1324.29</c:v>
                </c:pt>
                <c:pt idx="83453">
                  <c:v>1338.02</c:v>
                </c:pt>
                <c:pt idx="83454">
                  <c:v>1331.19</c:v>
                </c:pt>
                <c:pt idx="83455">
                  <c:v>1327</c:v>
                </c:pt>
                <c:pt idx="83456">
                  <c:v>1312.71</c:v>
                </c:pt>
                <c:pt idx="83457">
                  <c:v>1302.74</c:v>
                </c:pt>
                <c:pt idx="83458">
                  <c:v>1313.53</c:v>
                </c:pt>
                <c:pt idx="83459">
                  <c:v>1319.12</c:v>
                </c:pt>
                <c:pt idx="83460">
                  <c:v>1317.41</c:v>
                </c:pt>
                <c:pt idx="83461">
                  <c:v>1317.41</c:v>
                </c:pt>
                <c:pt idx="83462">
                  <c:v>1295.92</c:v>
                </c:pt>
                <c:pt idx="83463">
                  <c:v>1301.9100000000001</c:v>
                </c:pt>
                <c:pt idx="83464">
                  <c:v>1311.88</c:v>
                </c:pt>
                <c:pt idx="83465">
                  <c:v>1311.44</c:v>
                </c:pt>
                <c:pt idx="83466">
                  <c:v>1324.19</c:v>
                </c:pt>
                <c:pt idx="83467">
                  <c:v>1308.4000000000001</c:v>
                </c:pt>
                <c:pt idx="83468">
                  <c:v>1324.18</c:v>
                </c:pt>
                <c:pt idx="83469">
                  <c:v>1321.87</c:v>
                </c:pt>
                <c:pt idx="83470">
                  <c:v>1314.04</c:v>
                </c:pt>
                <c:pt idx="83471">
                  <c:v>1317.36</c:v>
                </c:pt>
                <c:pt idx="83472">
                  <c:v>1316.57</c:v>
                </c:pt>
                <c:pt idx="83473">
                  <c:v>1315.27</c:v>
                </c:pt>
                <c:pt idx="83474">
                  <c:v>1324.21</c:v>
                </c:pt>
                <c:pt idx="83475">
                  <c:v>1316.89</c:v>
                </c:pt>
                <c:pt idx="83476">
                  <c:v>1308.67</c:v>
                </c:pt>
                <c:pt idx="83477">
                  <c:v>1313.98</c:v>
                </c:pt>
                <c:pt idx="83478">
                  <c:v>1310.77</c:v>
                </c:pt>
                <c:pt idx="83479">
                  <c:v>1304.19</c:v>
                </c:pt>
                <c:pt idx="83480">
                  <c:v>1296.3800000000001</c:v>
                </c:pt>
                <c:pt idx="83481">
                  <c:v>1315.75</c:v>
                </c:pt>
                <c:pt idx="83482">
                  <c:v>1300.27</c:v>
                </c:pt>
                <c:pt idx="83483">
                  <c:v>1302.1400000000001</c:v>
                </c:pt>
                <c:pt idx="83484">
                  <c:v>1316.37</c:v>
                </c:pt>
                <c:pt idx="83485">
                  <c:v>1293.28</c:v>
                </c:pt>
                <c:pt idx="83486">
                  <c:v>1285.79</c:v>
                </c:pt>
                <c:pt idx="83487">
                  <c:v>1285.79</c:v>
                </c:pt>
                <c:pt idx="83488">
                  <c:v>1287.53</c:v>
                </c:pt>
                <c:pt idx="83489">
                  <c:v>1289.94</c:v>
                </c:pt>
                <c:pt idx="83490">
                  <c:v>1299.76</c:v>
                </c:pt>
                <c:pt idx="83491">
                  <c:v>1324.46</c:v>
                </c:pt>
                <c:pt idx="83492">
                  <c:v>1314.8</c:v>
                </c:pt>
                <c:pt idx="83493">
                  <c:v>1318.81</c:v>
                </c:pt>
                <c:pt idx="83494">
                  <c:v>1328.86</c:v>
                </c:pt>
                <c:pt idx="83495">
                  <c:v>1296.3</c:v>
                </c:pt>
                <c:pt idx="83496">
                  <c:v>1292.81</c:v>
                </c:pt>
                <c:pt idx="83497">
                  <c:v>1309.23</c:v>
                </c:pt>
                <c:pt idx="83498">
                  <c:v>1296.18</c:v>
                </c:pt>
                <c:pt idx="83499">
                  <c:v>1281.32</c:v>
                </c:pt>
                <c:pt idx="83500">
                  <c:v>1286.22</c:v>
                </c:pt>
                <c:pt idx="83501">
                  <c:v>1300.29</c:v>
                </c:pt>
                <c:pt idx="83502">
                  <c:v>1291.48</c:v>
                </c:pt>
                <c:pt idx="83503">
                  <c:v>1288.0899999999999</c:v>
                </c:pt>
                <c:pt idx="83504">
                  <c:v>1288.0899999999999</c:v>
                </c:pt>
                <c:pt idx="83505">
                  <c:v>1286.46</c:v>
                </c:pt>
                <c:pt idx="83506">
                  <c:v>1272.93</c:v>
                </c:pt>
                <c:pt idx="83507">
                  <c:v>1264.04</c:v>
                </c:pt>
                <c:pt idx="83508">
                  <c:v>1278.44</c:v>
                </c:pt>
                <c:pt idx="83509">
                  <c:v>1294.49</c:v>
                </c:pt>
                <c:pt idx="83510">
                  <c:v>1280.25</c:v>
                </c:pt>
                <c:pt idx="83511">
                  <c:v>1298.23</c:v>
                </c:pt>
                <c:pt idx="83512">
                  <c:v>1286</c:v>
                </c:pt>
                <c:pt idx="83513">
                  <c:v>1261.3</c:v>
                </c:pt>
                <c:pt idx="83514">
                  <c:v>1258.52</c:v>
                </c:pt>
                <c:pt idx="83515">
                  <c:v>1245.01</c:v>
                </c:pt>
                <c:pt idx="83516">
                  <c:v>1267.73</c:v>
                </c:pt>
                <c:pt idx="83517">
                  <c:v>1307.27</c:v>
                </c:pt>
                <c:pt idx="83518">
                  <c:v>1282.6400000000001</c:v>
                </c:pt>
                <c:pt idx="83519">
                  <c:v>1281.98</c:v>
                </c:pt>
                <c:pt idx="83520">
                  <c:v>1278.27</c:v>
                </c:pt>
                <c:pt idx="83521">
                  <c:v>1272.0999999999999</c:v>
                </c:pt>
                <c:pt idx="83522">
                  <c:v>1262.71</c:v>
                </c:pt>
                <c:pt idx="83523">
                  <c:v>1298.27</c:v>
                </c:pt>
                <c:pt idx="83524">
                  <c:v>1301.68</c:v>
                </c:pt>
                <c:pt idx="83525">
                  <c:v>1292.3699999999999</c:v>
                </c:pt>
                <c:pt idx="83526">
                  <c:v>1297.49</c:v>
                </c:pt>
                <c:pt idx="83527">
                  <c:v>1312.25</c:v>
                </c:pt>
                <c:pt idx="83528">
                  <c:v>1286.53</c:v>
                </c:pt>
                <c:pt idx="83529">
                  <c:v>1310.29</c:v>
                </c:pt>
                <c:pt idx="83530">
                  <c:v>1298.1199999999999</c:v>
                </c:pt>
                <c:pt idx="83531">
                  <c:v>1313.74</c:v>
                </c:pt>
                <c:pt idx="83532">
                  <c:v>1294.24</c:v>
                </c:pt>
                <c:pt idx="83533">
                  <c:v>1302.52</c:v>
                </c:pt>
                <c:pt idx="83534">
                  <c:v>1305.76</c:v>
                </c:pt>
                <c:pt idx="83535">
                  <c:v>1305.76</c:v>
                </c:pt>
                <c:pt idx="83536">
                  <c:v>1313.95</c:v>
                </c:pt>
                <c:pt idx="83537">
                  <c:v>1322.15</c:v>
                </c:pt>
                <c:pt idx="83538">
                  <c:v>1310.78</c:v>
                </c:pt>
                <c:pt idx="83539">
                  <c:v>1323.25</c:v>
                </c:pt>
                <c:pt idx="83540">
                  <c:v>1338.89</c:v>
                </c:pt>
                <c:pt idx="83541">
                  <c:v>1338.79</c:v>
                </c:pt>
                <c:pt idx="83542">
                  <c:v>1348.64</c:v>
                </c:pt>
                <c:pt idx="83543">
                  <c:v>1350.46</c:v>
                </c:pt>
                <c:pt idx="83544">
                  <c:v>1335.16</c:v>
                </c:pt>
                <c:pt idx="83545">
                  <c:v>1338.23</c:v>
                </c:pt>
                <c:pt idx="83546">
                  <c:v>1331.53</c:v>
                </c:pt>
                <c:pt idx="83547">
                  <c:v>1365.81</c:v>
                </c:pt>
                <c:pt idx="83548">
                  <c:v>1351.19</c:v>
                </c:pt>
                <c:pt idx="83549">
                  <c:v>1346.97</c:v>
                </c:pt>
                <c:pt idx="83550">
                  <c:v>1347.87</c:v>
                </c:pt>
                <c:pt idx="83551">
                  <c:v>1332.38</c:v>
                </c:pt>
                <c:pt idx="83552">
                  <c:v>1314.36</c:v>
                </c:pt>
                <c:pt idx="83553">
                  <c:v>1304.99</c:v>
                </c:pt>
                <c:pt idx="83554">
                  <c:v>1288.93</c:v>
                </c:pt>
                <c:pt idx="83555">
                  <c:v>1312.86</c:v>
                </c:pt>
                <c:pt idx="83556">
                  <c:v>1278.8499999999999</c:v>
                </c:pt>
                <c:pt idx="83557">
                  <c:v>1264.1300000000001</c:v>
                </c:pt>
                <c:pt idx="83558">
                  <c:v>1264.46</c:v>
                </c:pt>
                <c:pt idx="83559">
                  <c:v>1275.02</c:v>
                </c:pt>
                <c:pt idx="83560">
                  <c:v>1257.6600000000001</c:v>
                </c:pt>
                <c:pt idx="83561">
                  <c:v>1298.6400000000001</c:v>
                </c:pt>
                <c:pt idx="83562">
                  <c:v>1299.17</c:v>
                </c:pt>
                <c:pt idx="83563">
                  <c:v>1297.29</c:v>
                </c:pt>
                <c:pt idx="83564">
                  <c:v>1305.22</c:v>
                </c:pt>
                <c:pt idx="83565">
                  <c:v>1276.47</c:v>
                </c:pt>
                <c:pt idx="83566">
                  <c:v>1266.74</c:v>
                </c:pt>
                <c:pt idx="83567">
                  <c:v>1258.3900000000001</c:v>
                </c:pt>
                <c:pt idx="83568">
                  <c:v>1287.2</c:v>
                </c:pt>
                <c:pt idx="83569">
                  <c:v>1298.22</c:v>
                </c:pt>
                <c:pt idx="83570">
                  <c:v>1290.69</c:v>
                </c:pt>
                <c:pt idx="83571">
                  <c:v>1295.69</c:v>
                </c:pt>
                <c:pt idx="83572">
                  <c:v>1310.4000000000001</c:v>
                </c:pt>
                <c:pt idx="83573">
                  <c:v>1294.25</c:v>
                </c:pt>
                <c:pt idx="83574">
                  <c:v>1307.31</c:v>
                </c:pt>
                <c:pt idx="83575">
                  <c:v>1301.22</c:v>
                </c:pt>
                <c:pt idx="83576">
                  <c:v>1303.8699999999999</c:v>
                </c:pt>
                <c:pt idx="83577">
                  <c:v>1302.19</c:v>
                </c:pt>
                <c:pt idx="83578">
                  <c:v>1310.6400000000001</c:v>
                </c:pt>
                <c:pt idx="83579">
                  <c:v>1312.82</c:v>
                </c:pt>
                <c:pt idx="83580">
                  <c:v>1311.66</c:v>
                </c:pt>
                <c:pt idx="83581">
                  <c:v>1303.9000000000001</c:v>
                </c:pt>
                <c:pt idx="83582">
                  <c:v>1298.77</c:v>
                </c:pt>
                <c:pt idx="83583">
                  <c:v>1281.6099999999999</c:v>
                </c:pt>
                <c:pt idx="83584">
                  <c:v>1275.5</c:v>
                </c:pt>
                <c:pt idx="83585">
                  <c:v>1274.6600000000001</c:v>
                </c:pt>
                <c:pt idx="83586">
                  <c:v>1267.07</c:v>
                </c:pt>
                <c:pt idx="83587">
                  <c:v>1267.56</c:v>
                </c:pt>
                <c:pt idx="83588">
                  <c:v>1273.42</c:v>
                </c:pt>
                <c:pt idx="83589">
                  <c:v>1273.42</c:v>
                </c:pt>
                <c:pt idx="83590">
                  <c:v>1271.51</c:v>
                </c:pt>
                <c:pt idx="83591">
                  <c:v>1272.22</c:v>
                </c:pt>
                <c:pt idx="83592">
                  <c:v>1276.0999999999999</c:v>
                </c:pt>
                <c:pt idx="83593">
                  <c:v>1287.68</c:v>
                </c:pt>
                <c:pt idx="83594">
                  <c:v>1293.9100000000001</c:v>
                </c:pt>
                <c:pt idx="83595">
                  <c:v>1293.9100000000001</c:v>
                </c:pt>
                <c:pt idx="83596">
                  <c:v>1311.77</c:v>
                </c:pt>
                <c:pt idx="83597">
                  <c:v>1298.68</c:v>
                </c:pt>
                <c:pt idx="83598">
                  <c:v>1295.28</c:v>
                </c:pt>
                <c:pt idx="83599">
                  <c:v>1305.1400000000001</c:v>
                </c:pt>
                <c:pt idx="83600">
                  <c:v>1307.04</c:v>
                </c:pt>
                <c:pt idx="83601">
                  <c:v>1289.67</c:v>
                </c:pt>
                <c:pt idx="83602">
                  <c:v>1293.25</c:v>
                </c:pt>
                <c:pt idx="83603">
                  <c:v>1297.26</c:v>
                </c:pt>
                <c:pt idx="83604">
                  <c:v>1302.17</c:v>
                </c:pt>
                <c:pt idx="83605">
                  <c:v>1287.06</c:v>
                </c:pt>
                <c:pt idx="83606">
                  <c:v>1311.23</c:v>
                </c:pt>
                <c:pt idx="83607">
                  <c:v>1307.3399999999999</c:v>
                </c:pt>
                <c:pt idx="83608">
                  <c:v>1314.57</c:v>
                </c:pt>
                <c:pt idx="83609">
                  <c:v>1307.48</c:v>
                </c:pt>
                <c:pt idx="83610">
                  <c:v>1304.06</c:v>
                </c:pt>
                <c:pt idx="83611">
                  <c:v>1289.02</c:v>
                </c:pt>
                <c:pt idx="83612">
                  <c:v>1308.2</c:v>
                </c:pt>
                <c:pt idx="83613">
                  <c:v>1300.51</c:v>
                </c:pt>
                <c:pt idx="83614">
                  <c:v>1274.7</c:v>
                </c:pt>
                <c:pt idx="83615">
                  <c:v>1269.32</c:v>
                </c:pt>
                <c:pt idx="83616">
                  <c:v>1308.6400000000001</c:v>
                </c:pt>
                <c:pt idx="83617">
                  <c:v>1291.28</c:v>
                </c:pt>
                <c:pt idx="83618">
                  <c:v>1297.6300000000001</c:v>
                </c:pt>
                <c:pt idx="83619">
                  <c:v>1298.23</c:v>
                </c:pt>
                <c:pt idx="83620">
                  <c:v>1295.4100000000001</c:v>
                </c:pt>
                <c:pt idx="83621">
                  <c:v>1291.6199999999999</c:v>
                </c:pt>
                <c:pt idx="83622">
                  <c:v>1289.26</c:v>
                </c:pt>
                <c:pt idx="83623">
                  <c:v>1296.52</c:v>
                </c:pt>
                <c:pt idx="83624">
                  <c:v>1300.8</c:v>
                </c:pt>
                <c:pt idx="83625">
                  <c:v>1300.8</c:v>
                </c:pt>
                <c:pt idx="83626">
                  <c:v>1311.08</c:v>
                </c:pt>
                <c:pt idx="83627">
                  <c:v>1289.9000000000001</c:v>
                </c:pt>
                <c:pt idx="83628">
                  <c:v>1301.55</c:v>
                </c:pt>
                <c:pt idx="83629">
                  <c:v>1300.32</c:v>
                </c:pt>
                <c:pt idx="83630">
                  <c:v>1282.9000000000001</c:v>
                </c:pt>
                <c:pt idx="83631">
                  <c:v>1274.21</c:v>
                </c:pt>
                <c:pt idx="83632">
                  <c:v>1280.74</c:v>
                </c:pt>
                <c:pt idx="83633">
                  <c:v>1280.74</c:v>
                </c:pt>
                <c:pt idx="83634">
                  <c:v>1282.04</c:v>
                </c:pt>
                <c:pt idx="83635">
                  <c:v>1271.6600000000001</c:v>
                </c:pt>
                <c:pt idx="83636">
                  <c:v>1289.3800000000001</c:v>
                </c:pt>
                <c:pt idx="83637">
                  <c:v>1280.58</c:v>
                </c:pt>
                <c:pt idx="83638">
                  <c:v>1285.18</c:v>
                </c:pt>
                <c:pt idx="83639">
                  <c:v>1288.26</c:v>
                </c:pt>
                <c:pt idx="83640">
                  <c:v>1295.75</c:v>
                </c:pt>
                <c:pt idx="83641">
                  <c:v>1283.3399999999999</c:v>
                </c:pt>
                <c:pt idx="83642">
                  <c:v>1301.01</c:v>
                </c:pt>
                <c:pt idx="83643">
                  <c:v>1297.98</c:v>
                </c:pt>
                <c:pt idx="83644">
                  <c:v>1300.8</c:v>
                </c:pt>
                <c:pt idx="83645">
                  <c:v>1292.05</c:v>
                </c:pt>
                <c:pt idx="83646">
                  <c:v>1288.56</c:v>
                </c:pt>
                <c:pt idx="83647">
                  <c:v>1271.07</c:v>
                </c:pt>
                <c:pt idx="83648">
                  <c:v>1297.48</c:v>
                </c:pt>
                <c:pt idx="83649">
                  <c:v>1295.75</c:v>
                </c:pt>
                <c:pt idx="83650">
                  <c:v>1306.7</c:v>
                </c:pt>
                <c:pt idx="83651">
                  <c:v>1324.94</c:v>
                </c:pt>
                <c:pt idx="83652">
                  <c:v>1298.03</c:v>
                </c:pt>
                <c:pt idx="83653">
                  <c:v>1286.42</c:v>
                </c:pt>
                <c:pt idx="83654">
                  <c:v>1271.05</c:v>
                </c:pt>
                <c:pt idx="83655">
                  <c:v>1285.94</c:v>
                </c:pt>
                <c:pt idx="83656">
                  <c:v>1292.03</c:v>
                </c:pt>
                <c:pt idx="83657">
                  <c:v>1276.21</c:v>
                </c:pt>
                <c:pt idx="83658">
                  <c:v>1248.6300000000001</c:v>
                </c:pt>
                <c:pt idx="83659">
                  <c:v>1249.1300000000001</c:v>
                </c:pt>
                <c:pt idx="83660">
                  <c:v>1256.0899999999999</c:v>
                </c:pt>
                <c:pt idx="83661">
                  <c:v>1255.77</c:v>
                </c:pt>
                <c:pt idx="83662">
                  <c:v>1250.48</c:v>
                </c:pt>
                <c:pt idx="83663">
                  <c:v>1247.32</c:v>
                </c:pt>
                <c:pt idx="83664">
                  <c:v>1260.52</c:v>
                </c:pt>
                <c:pt idx="83665">
                  <c:v>1249.33</c:v>
                </c:pt>
                <c:pt idx="83666">
                  <c:v>1238.0999999999999</c:v>
                </c:pt>
                <c:pt idx="83667">
                  <c:v>1248.74</c:v>
                </c:pt>
                <c:pt idx="83668">
                  <c:v>1264.49</c:v>
                </c:pt>
                <c:pt idx="83669">
                  <c:v>1270.82</c:v>
                </c:pt>
                <c:pt idx="83670">
                  <c:v>1262.27</c:v>
                </c:pt>
                <c:pt idx="83671">
                  <c:v>1271.33</c:v>
                </c:pt>
                <c:pt idx="83672">
                  <c:v>1264.32</c:v>
                </c:pt>
                <c:pt idx="83673">
                  <c:v>1259.8</c:v>
                </c:pt>
                <c:pt idx="83674">
                  <c:v>1260.8499999999999</c:v>
                </c:pt>
                <c:pt idx="83675">
                  <c:v>1269.1500000000001</c:v>
                </c:pt>
                <c:pt idx="83676">
                  <c:v>1256.22</c:v>
                </c:pt>
                <c:pt idx="83677">
                  <c:v>1256.22</c:v>
                </c:pt>
                <c:pt idx="83678">
                  <c:v>1261.54</c:v>
                </c:pt>
                <c:pt idx="83679">
                  <c:v>1267.0899999999999</c:v>
                </c:pt>
                <c:pt idx="83680">
                  <c:v>1268.28</c:v>
                </c:pt>
                <c:pt idx="83681">
                  <c:v>1267.72</c:v>
                </c:pt>
                <c:pt idx="83682">
                  <c:v>1266.31</c:v>
                </c:pt>
                <c:pt idx="83683">
                  <c:v>1262.47</c:v>
                </c:pt>
                <c:pt idx="83684">
                  <c:v>1262.22</c:v>
                </c:pt>
                <c:pt idx="83685">
                  <c:v>1252.3699999999999</c:v>
                </c:pt>
                <c:pt idx="83686">
                  <c:v>1248.4100000000001</c:v>
                </c:pt>
                <c:pt idx="83687">
                  <c:v>1256.74</c:v>
                </c:pt>
                <c:pt idx="83688">
                  <c:v>1263.6400000000001</c:v>
                </c:pt>
                <c:pt idx="83689">
                  <c:v>1271.3</c:v>
                </c:pt>
                <c:pt idx="83690">
                  <c:v>1272.67</c:v>
                </c:pt>
                <c:pt idx="83691">
                  <c:v>1273.54</c:v>
                </c:pt>
                <c:pt idx="83692">
                  <c:v>1277.0899999999999</c:v>
                </c:pt>
                <c:pt idx="83693">
                  <c:v>1289.73</c:v>
                </c:pt>
                <c:pt idx="83694">
                  <c:v>1265.56</c:v>
                </c:pt>
                <c:pt idx="83695">
                  <c:v>1282.1099999999999</c:v>
                </c:pt>
                <c:pt idx="83696">
                  <c:v>1285.97</c:v>
                </c:pt>
                <c:pt idx="83697">
                  <c:v>1293.8900000000001</c:v>
                </c:pt>
                <c:pt idx="83698">
                  <c:v>1294.32</c:v>
                </c:pt>
                <c:pt idx="83699">
                  <c:v>1284.75</c:v>
                </c:pt>
                <c:pt idx="83700">
                  <c:v>1309.74</c:v>
                </c:pt>
                <c:pt idx="83701">
                  <c:v>1294.5</c:v>
                </c:pt>
                <c:pt idx="83702">
                  <c:v>1302.0999999999999</c:v>
                </c:pt>
                <c:pt idx="83703">
                  <c:v>1300.77</c:v>
                </c:pt>
                <c:pt idx="83704">
                  <c:v>1295.21</c:v>
                </c:pt>
                <c:pt idx="83705">
                  <c:v>1287.33</c:v>
                </c:pt>
                <c:pt idx="83706">
                  <c:v>1264.77</c:v>
                </c:pt>
                <c:pt idx="83707">
                  <c:v>1273.68</c:v>
                </c:pt>
                <c:pt idx="83708">
                  <c:v>1284.4000000000001</c:v>
                </c:pt>
                <c:pt idx="83709">
                  <c:v>1281.6400000000001</c:v>
                </c:pt>
                <c:pt idx="83710">
                  <c:v>1274.76</c:v>
                </c:pt>
                <c:pt idx="83711">
                  <c:v>1270.98</c:v>
                </c:pt>
                <c:pt idx="83712">
                  <c:v>1303.3499999999999</c:v>
                </c:pt>
                <c:pt idx="83713">
                  <c:v>1307.68</c:v>
                </c:pt>
                <c:pt idx="83714">
                  <c:v>1314.81</c:v>
                </c:pt>
                <c:pt idx="83715">
                  <c:v>1304.23</c:v>
                </c:pt>
                <c:pt idx="83716">
                  <c:v>1307.04</c:v>
                </c:pt>
                <c:pt idx="83717">
                  <c:v>1287.4100000000001</c:v>
                </c:pt>
                <c:pt idx="83718">
                  <c:v>1319.19</c:v>
                </c:pt>
                <c:pt idx="83719">
                  <c:v>1289.22</c:v>
                </c:pt>
                <c:pt idx="83720">
                  <c:v>1307.72</c:v>
                </c:pt>
                <c:pt idx="83721">
                  <c:v>1294.0899999999999</c:v>
                </c:pt>
                <c:pt idx="83722">
                  <c:v>1287.57</c:v>
                </c:pt>
                <c:pt idx="83723">
                  <c:v>1275.52</c:v>
                </c:pt>
                <c:pt idx="83724">
                  <c:v>1283.72</c:v>
                </c:pt>
                <c:pt idx="83725">
                  <c:v>1301.18</c:v>
                </c:pt>
                <c:pt idx="83726">
                  <c:v>1287.31</c:v>
                </c:pt>
                <c:pt idx="83727">
                  <c:v>1299.25</c:v>
                </c:pt>
                <c:pt idx="83728">
                  <c:v>1309.1099999999999</c:v>
                </c:pt>
                <c:pt idx="83729">
                  <c:v>1295.47</c:v>
                </c:pt>
                <c:pt idx="83730">
                  <c:v>1289.8499999999999</c:v>
                </c:pt>
                <c:pt idx="83731">
                  <c:v>1310.5</c:v>
                </c:pt>
                <c:pt idx="83732">
                  <c:v>1317.63</c:v>
                </c:pt>
                <c:pt idx="83733">
                  <c:v>1313.85</c:v>
                </c:pt>
                <c:pt idx="83734">
                  <c:v>1306.54</c:v>
                </c:pt>
                <c:pt idx="83735">
                  <c:v>1297.67</c:v>
                </c:pt>
                <c:pt idx="83736">
                  <c:v>1319.48</c:v>
                </c:pt>
                <c:pt idx="83737">
                  <c:v>1312.77</c:v>
                </c:pt>
                <c:pt idx="83738">
                  <c:v>1336.84</c:v>
                </c:pt>
                <c:pt idx="83739">
                  <c:v>1337.23</c:v>
                </c:pt>
                <c:pt idx="83740">
                  <c:v>1354.3</c:v>
                </c:pt>
                <c:pt idx="83741">
                  <c:v>1360.74</c:v>
                </c:pt>
                <c:pt idx="83742">
                  <c:v>1335.34</c:v>
                </c:pt>
                <c:pt idx="83743">
                  <c:v>1349.71</c:v>
                </c:pt>
                <c:pt idx="83744">
                  <c:v>1352.69</c:v>
                </c:pt>
                <c:pt idx="83745">
                  <c:v>1344.87</c:v>
                </c:pt>
                <c:pt idx="83746">
                  <c:v>1350.72</c:v>
                </c:pt>
                <c:pt idx="83747">
                  <c:v>1353.29</c:v>
                </c:pt>
                <c:pt idx="83748">
                  <c:v>1355</c:v>
                </c:pt>
                <c:pt idx="83749">
                  <c:v>1363</c:v>
                </c:pt>
                <c:pt idx="83750">
                  <c:v>1366.53</c:v>
                </c:pt>
                <c:pt idx="83751">
                  <c:v>1314.45</c:v>
                </c:pt>
                <c:pt idx="83752">
                  <c:v>1317.04</c:v>
                </c:pt>
                <c:pt idx="83753">
                  <c:v>1327.42</c:v>
                </c:pt>
                <c:pt idx="83754">
                  <c:v>1317.77</c:v>
                </c:pt>
                <c:pt idx="83755">
                  <c:v>1320.3</c:v>
                </c:pt>
                <c:pt idx="83756">
                  <c:v>1312.88</c:v>
                </c:pt>
                <c:pt idx="83757">
                  <c:v>1304.79</c:v>
                </c:pt>
                <c:pt idx="83758">
                  <c:v>1302.2</c:v>
                </c:pt>
                <c:pt idx="83759">
                  <c:v>1286.3499999999999</c:v>
                </c:pt>
                <c:pt idx="83760">
                  <c:v>1301.8</c:v>
                </c:pt>
                <c:pt idx="83761">
                  <c:v>1311.34</c:v>
                </c:pt>
                <c:pt idx="83762">
                  <c:v>1305.1400000000001</c:v>
                </c:pt>
                <c:pt idx="83763">
                  <c:v>1317.36</c:v>
                </c:pt>
                <c:pt idx="83764">
                  <c:v>1316.84</c:v>
                </c:pt>
                <c:pt idx="83765">
                  <c:v>1315.45</c:v>
                </c:pt>
                <c:pt idx="83766">
                  <c:v>1295.42</c:v>
                </c:pt>
                <c:pt idx="83767">
                  <c:v>1298.56</c:v>
                </c:pt>
                <c:pt idx="83768">
                  <c:v>1305.72</c:v>
                </c:pt>
                <c:pt idx="83769">
                  <c:v>1306.07</c:v>
                </c:pt>
                <c:pt idx="83770">
                  <c:v>1284.4000000000001</c:v>
                </c:pt>
                <c:pt idx="83771">
                  <c:v>1308.6300000000001</c:v>
                </c:pt>
                <c:pt idx="83772">
                  <c:v>1293.73</c:v>
                </c:pt>
                <c:pt idx="83773">
                  <c:v>1303.5899999999999</c:v>
                </c:pt>
                <c:pt idx="83774">
                  <c:v>1300.42</c:v>
                </c:pt>
                <c:pt idx="83775">
                  <c:v>1283.81</c:v>
                </c:pt>
                <c:pt idx="83776">
                  <c:v>1283.81</c:v>
                </c:pt>
                <c:pt idx="83777">
                  <c:v>1293.3599999999999</c:v>
                </c:pt>
                <c:pt idx="83778">
                  <c:v>1302.8599999999999</c:v>
                </c:pt>
                <c:pt idx="83779">
                  <c:v>1301.3</c:v>
                </c:pt>
                <c:pt idx="83780">
                  <c:v>1326.53</c:v>
                </c:pt>
                <c:pt idx="83781">
                  <c:v>1313.76</c:v>
                </c:pt>
                <c:pt idx="83782">
                  <c:v>1313.76</c:v>
                </c:pt>
                <c:pt idx="83783">
                  <c:v>1323.97</c:v>
                </c:pt>
                <c:pt idx="83784">
                  <c:v>1331.82</c:v>
                </c:pt>
                <c:pt idx="83785">
                  <c:v>1307.1500000000001</c:v>
                </c:pt>
                <c:pt idx="83786">
                  <c:v>1310.69</c:v>
                </c:pt>
                <c:pt idx="83787">
                  <c:v>1307.0999999999999</c:v>
                </c:pt>
                <c:pt idx="83788">
                  <c:v>1309.2</c:v>
                </c:pt>
                <c:pt idx="83789">
                  <c:v>1312.6</c:v>
                </c:pt>
                <c:pt idx="83790">
                  <c:v>1317.88</c:v>
                </c:pt>
                <c:pt idx="83791">
                  <c:v>1305.3599999999999</c:v>
                </c:pt>
                <c:pt idx="83792">
                  <c:v>1314.76</c:v>
                </c:pt>
                <c:pt idx="83793">
                  <c:v>1299.57</c:v>
                </c:pt>
                <c:pt idx="83794">
                  <c:v>1309.0999999999999</c:v>
                </c:pt>
                <c:pt idx="83795">
                  <c:v>1310.51</c:v>
                </c:pt>
                <c:pt idx="83796">
                  <c:v>1314.5</c:v>
                </c:pt>
                <c:pt idx="83797">
                  <c:v>1309.25</c:v>
                </c:pt>
                <c:pt idx="83798">
                  <c:v>1326.75</c:v>
                </c:pt>
                <c:pt idx="83799">
                  <c:v>1324.73</c:v>
                </c:pt>
                <c:pt idx="83800">
                  <c:v>1329.03</c:v>
                </c:pt>
                <c:pt idx="83801">
                  <c:v>1327.83</c:v>
                </c:pt>
                <c:pt idx="83802">
                  <c:v>1334.34</c:v>
                </c:pt>
                <c:pt idx="83803">
                  <c:v>1331.22</c:v>
                </c:pt>
                <c:pt idx="83804">
                  <c:v>1333.22</c:v>
                </c:pt>
                <c:pt idx="83805">
                  <c:v>1342.05</c:v>
                </c:pt>
                <c:pt idx="83806">
                  <c:v>1355.01</c:v>
                </c:pt>
                <c:pt idx="83807">
                  <c:v>1348.02</c:v>
                </c:pt>
                <c:pt idx="83808">
                  <c:v>1358.34</c:v>
                </c:pt>
                <c:pt idx="83809">
                  <c:v>1357.49</c:v>
                </c:pt>
                <c:pt idx="83810">
                  <c:v>1371.05</c:v>
                </c:pt>
                <c:pt idx="83811">
                  <c:v>1370.07</c:v>
                </c:pt>
                <c:pt idx="83812">
                  <c:v>1365.8</c:v>
                </c:pt>
                <c:pt idx="83813">
                  <c:v>1368.15</c:v>
                </c:pt>
                <c:pt idx="83814">
                  <c:v>1357.58</c:v>
                </c:pt>
                <c:pt idx="83815">
                  <c:v>1360.57</c:v>
                </c:pt>
                <c:pt idx="83816">
                  <c:v>1340.69</c:v>
                </c:pt>
                <c:pt idx="83817">
                  <c:v>1360.66</c:v>
                </c:pt>
                <c:pt idx="83818">
                  <c:v>1362.09</c:v>
                </c:pt>
                <c:pt idx="83819">
                  <c:v>1369.71</c:v>
                </c:pt>
                <c:pt idx="83820">
                  <c:v>1364.99</c:v>
                </c:pt>
                <c:pt idx="83821">
                  <c:v>1364.99</c:v>
                </c:pt>
                <c:pt idx="83822">
                  <c:v>1372.48</c:v>
                </c:pt>
                <c:pt idx="83823">
                  <c:v>1376.58</c:v>
                </c:pt>
                <c:pt idx="83824">
                  <c:v>1386.17</c:v>
                </c:pt>
                <c:pt idx="83825">
                  <c:v>1372.94</c:v>
                </c:pt>
                <c:pt idx="83826">
                  <c:v>1381.36</c:v>
                </c:pt>
                <c:pt idx="83827">
                  <c:v>1365.29</c:v>
                </c:pt>
                <c:pt idx="83828">
                  <c:v>1368.83</c:v>
                </c:pt>
                <c:pt idx="83829">
                  <c:v>1359.05</c:v>
                </c:pt>
                <c:pt idx="83830">
                  <c:v>1343.66</c:v>
                </c:pt>
                <c:pt idx="83831">
                  <c:v>1353.19</c:v>
                </c:pt>
                <c:pt idx="83832">
                  <c:v>1342.29</c:v>
                </c:pt>
                <c:pt idx="83833">
                  <c:v>1340.14</c:v>
                </c:pt>
                <c:pt idx="83834">
                  <c:v>1343.87</c:v>
                </c:pt>
                <c:pt idx="83835">
                  <c:v>1347.87</c:v>
                </c:pt>
                <c:pt idx="83836">
                  <c:v>1337.33</c:v>
                </c:pt>
                <c:pt idx="83837">
                  <c:v>1337.35</c:v>
                </c:pt>
                <c:pt idx="83838">
                  <c:v>1337.35</c:v>
                </c:pt>
                <c:pt idx="83839">
                  <c:v>1321.48</c:v>
                </c:pt>
                <c:pt idx="83840">
                  <c:v>1332.53</c:v>
                </c:pt>
                <c:pt idx="83841">
                  <c:v>1322.54</c:v>
                </c:pt>
                <c:pt idx="83842">
                  <c:v>1318.78</c:v>
                </c:pt>
                <c:pt idx="83843">
                  <c:v>1316.43</c:v>
                </c:pt>
                <c:pt idx="83844">
                  <c:v>1314.04</c:v>
                </c:pt>
                <c:pt idx="83845">
                  <c:v>1301.3</c:v>
                </c:pt>
                <c:pt idx="83846">
                  <c:v>1319.95</c:v>
                </c:pt>
                <c:pt idx="83847">
                  <c:v>1319.95</c:v>
                </c:pt>
                <c:pt idx="83848">
                  <c:v>1324.27</c:v>
                </c:pt>
                <c:pt idx="83849">
                  <c:v>1326.44</c:v>
                </c:pt>
                <c:pt idx="83850">
                  <c:v>1312.14</c:v>
                </c:pt>
                <c:pt idx="83851">
                  <c:v>1296.98</c:v>
                </c:pt>
                <c:pt idx="83852">
                  <c:v>1290.73</c:v>
                </c:pt>
                <c:pt idx="83853">
                  <c:v>1288.04</c:v>
                </c:pt>
                <c:pt idx="83854">
                  <c:v>1298.68</c:v>
                </c:pt>
                <c:pt idx="83855">
                  <c:v>1297.22</c:v>
                </c:pt>
                <c:pt idx="83856">
                  <c:v>1297.22</c:v>
                </c:pt>
                <c:pt idx="83857">
                  <c:v>1303.49</c:v>
                </c:pt>
                <c:pt idx="83858">
                  <c:v>1297.27</c:v>
                </c:pt>
                <c:pt idx="83859">
                  <c:v>1308.0899999999999</c:v>
                </c:pt>
                <c:pt idx="83860">
                  <c:v>1308.0899999999999</c:v>
                </c:pt>
                <c:pt idx="83861">
                  <c:v>1296.96</c:v>
                </c:pt>
                <c:pt idx="83862">
                  <c:v>1297.78</c:v>
                </c:pt>
                <c:pt idx="83863">
                  <c:v>1308.1500000000001</c:v>
                </c:pt>
                <c:pt idx="83864">
                  <c:v>1302.97</c:v>
                </c:pt>
                <c:pt idx="83865">
                  <c:v>1301.92</c:v>
                </c:pt>
                <c:pt idx="83866">
                  <c:v>1304.46</c:v>
                </c:pt>
                <c:pt idx="83867">
                  <c:v>1296.6099999999999</c:v>
                </c:pt>
                <c:pt idx="83868">
                  <c:v>1305.68</c:v>
                </c:pt>
                <c:pt idx="83869">
                  <c:v>1326.93</c:v>
                </c:pt>
                <c:pt idx="83870">
                  <c:v>1315.58</c:v>
                </c:pt>
                <c:pt idx="83871">
                  <c:v>1294.8699999999999</c:v>
                </c:pt>
                <c:pt idx="83872">
                  <c:v>1301.04</c:v>
                </c:pt>
                <c:pt idx="83873">
                  <c:v>1301.82</c:v>
                </c:pt>
                <c:pt idx="83874">
                  <c:v>1277.06</c:v>
                </c:pt>
                <c:pt idx="83875">
                  <c:v>1265.45</c:v>
                </c:pt>
                <c:pt idx="83876">
                  <c:v>1288.8499999999999</c:v>
                </c:pt>
                <c:pt idx="83877">
                  <c:v>1267.4000000000001</c:v>
                </c:pt>
                <c:pt idx="83878">
                  <c:v>1269.6600000000001</c:v>
                </c:pt>
                <c:pt idx="83879">
                  <c:v>1242.22</c:v>
                </c:pt>
                <c:pt idx="83880">
                  <c:v>1276.49</c:v>
                </c:pt>
                <c:pt idx="83881">
                  <c:v>1267.33</c:v>
                </c:pt>
                <c:pt idx="83882">
                  <c:v>1244.68</c:v>
                </c:pt>
                <c:pt idx="83883">
                  <c:v>1266.45</c:v>
                </c:pt>
                <c:pt idx="83884">
                  <c:v>1276.8499999999999</c:v>
                </c:pt>
                <c:pt idx="83885">
                  <c:v>1277.32</c:v>
                </c:pt>
                <c:pt idx="83886">
                  <c:v>1268.01</c:v>
                </c:pt>
                <c:pt idx="83887">
                  <c:v>1264.2</c:v>
                </c:pt>
                <c:pt idx="83888">
                  <c:v>1270.92</c:v>
                </c:pt>
                <c:pt idx="83889">
                  <c:v>1286.79</c:v>
                </c:pt>
                <c:pt idx="83890">
                  <c:v>1295.56</c:v>
                </c:pt>
                <c:pt idx="83891">
                  <c:v>1289.3499999999999</c:v>
                </c:pt>
                <c:pt idx="83892">
                  <c:v>1292.1300000000001</c:v>
                </c:pt>
                <c:pt idx="83893">
                  <c:v>1296.24</c:v>
                </c:pt>
                <c:pt idx="83894">
                  <c:v>1290.8</c:v>
                </c:pt>
                <c:pt idx="83895">
                  <c:v>1279.6099999999999</c:v>
                </c:pt>
                <c:pt idx="83896">
                  <c:v>1286.31</c:v>
                </c:pt>
                <c:pt idx="83897">
                  <c:v>1270.07</c:v>
                </c:pt>
                <c:pt idx="83898">
                  <c:v>1261.31</c:v>
                </c:pt>
                <c:pt idx="83899">
                  <c:v>1255.0899999999999</c:v>
                </c:pt>
                <c:pt idx="83900">
                  <c:v>1252.5</c:v>
                </c:pt>
                <c:pt idx="83901">
                  <c:v>1271.32</c:v>
                </c:pt>
                <c:pt idx="83902">
                  <c:v>1268.6199999999999</c:v>
                </c:pt>
                <c:pt idx="83903">
                  <c:v>1267.52</c:v>
                </c:pt>
                <c:pt idx="83904">
                  <c:v>1265.77</c:v>
                </c:pt>
                <c:pt idx="83905">
                  <c:v>1282.31</c:v>
                </c:pt>
                <c:pt idx="83906">
                  <c:v>1270.97</c:v>
                </c:pt>
                <c:pt idx="83907">
                  <c:v>1280.1099999999999</c:v>
                </c:pt>
                <c:pt idx="83908">
                  <c:v>1269.67</c:v>
                </c:pt>
                <c:pt idx="83909">
                  <c:v>1275.8599999999999</c:v>
                </c:pt>
                <c:pt idx="83910">
                  <c:v>1244.8599999999999</c:v>
                </c:pt>
                <c:pt idx="83911">
                  <c:v>1247.8499999999999</c:v>
                </c:pt>
                <c:pt idx="83912">
                  <c:v>1267.03</c:v>
                </c:pt>
                <c:pt idx="83913">
                  <c:v>1270.06</c:v>
                </c:pt>
                <c:pt idx="83914">
                  <c:v>1288.68</c:v>
                </c:pt>
                <c:pt idx="83915">
                  <c:v>1273.1500000000001</c:v>
                </c:pt>
                <c:pt idx="83916">
                  <c:v>1248.27</c:v>
                </c:pt>
                <c:pt idx="83917">
                  <c:v>1278.68</c:v>
                </c:pt>
                <c:pt idx="83918">
                  <c:v>1272.8</c:v>
                </c:pt>
                <c:pt idx="83919">
                  <c:v>1305.33</c:v>
                </c:pt>
                <c:pt idx="83920">
                  <c:v>1291.6600000000001</c:v>
                </c:pt>
                <c:pt idx="83921">
                  <c:v>1291.6600000000001</c:v>
                </c:pt>
                <c:pt idx="83922">
                  <c:v>1277.0999999999999</c:v>
                </c:pt>
                <c:pt idx="83923">
                  <c:v>1303.51</c:v>
                </c:pt>
                <c:pt idx="83924">
                  <c:v>1300.04</c:v>
                </c:pt>
                <c:pt idx="83925">
                  <c:v>1295.32</c:v>
                </c:pt>
                <c:pt idx="83926">
                  <c:v>1294.46</c:v>
                </c:pt>
                <c:pt idx="83927">
                  <c:v>1281.1500000000001</c:v>
                </c:pt>
                <c:pt idx="83928">
                  <c:v>1277.01</c:v>
                </c:pt>
                <c:pt idx="83929">
                  <c:v>1252.68</c:v>
                </c:pt>
                <c:pt idx="83930">
                  <c:v>1272.74</c:v>
                </c:pt>
                <c:pt idx="83931">
                  <c:v>1241.8800000000001</c:v>
                </c:pt>
                <c:pt idx="83932">
                  <c:v>1270.6500000000001</c:v>
                </c:pt>
                <c:pt idx="83933">
                  <c:v>1270.6500000000001</c:v>
                </c:pt>
                <c:pt idx="83934">
                  <c:v>1263.6400000000001</c:v>
                </c:pt>
                <c:pt idx="83935">
                  <c:v>1258.31</c:v>
                </c:pt>
                <c:pt idx="83936">
                  <c:v>1248.57</c:v>
                </c:pt>
                <c:pt idx="83937">
                  <c:v>1262.25</c:v>
                </c:pt>
                <c:pt idx="83938">
                  <c:v>1265.07</c:v>
                </c:pt>
                <c:pt idx="83939">
                  <c:v>1256.1600000000001</c:v>
                </c:pt>
                <c:pt idx="83940">
                  <c:v>1256.1600000000001</c:v>
                </c:pt>
                <c:pt idx="83941">
                  <c:v>1264.48</c:v>
                </c:pt>
                <c:pt idx="83942">
                  <c:v>1263.02</c:v>
                </c:pt>
                <c:pt idx="83943">
                  <c:v>1255.72</c:v>
                </c:pt>
                <c:pt idx="83944">
                  <c:v>1264.52</c:v>
                </c:pt>
                <c:pt idx="83945">
                  <c:v>1267.02</c:v>
                </c:pt>
                <c:pt idx="83946">
                  <c:v>1280.76</c:v>
                </c:pt>
                <c:pt idx="83947">
                  <c:v>1290.68</c:v>
                </c:pt>
                <c:pt idx="83948">
                  <c:v>1280.6300000000001</c:v>
                </c:pt>
                <c:pt idx="83949">
                  <c:v>1289.71</c:v>
                </c:pt>
                <c:pt idx="83950">
                  <c:v>1288.49</c:v>
                </c:pt>
                <c:pt idx="83951">
                  <c:v>1287.9000000000001</c:v>
                </c:pt>
                <c:pt idx="83952">
                  <c:v>1282.81</c:v>
                </c:pt>
                <c:pt idx="83953">
                  <c:v>1286.8800000000001</c:v>
                </c:pt>
                <c:pt idx="83954">
                  <c:v>1286.53</c:v>
                </c:pt>
                <c:pt idx="83955">
                  <c:v>1281.3</c:v>
                </c:pt>
                <c:pt idx="83956">
                  <c:v>1252.06</c:v>
                </c:pt>
                <c:pt idx="83957">
                  <c:v>1248.02</c:v>
                </c:pt>
                <c:pt idx="83958">
                  <c:v>1259.8800000000001</c:v>
                </c:pt>
                <c:pt idx="83959">
                  <c:v>1267.8900000000001</c:v>
                </c:pt>
                <c:pt idx="83960">
                  <c:v>1249.9000000000001</c:v>
                </c:pt>
                <c:pt idx="83961">
                  <c:v>1257.44</c:v>
                </c:pt>
                <c:pt idx="83962">
                  <c:v>1261.75</c:v>
                </c:pt>
                <c:pt idx="83963">
                  <c:v>1252.57</c:v>
                </c:pt>
                <c:pt idx="83964">
                  <c:v>1239.1600000000001</c:v>
                </c:pt>
                <c:pt idx="83965">
                  <c:v>1255.26</c:v>
                </c:pt>
                <c:pt idx="83966">
                  <c:v>1249.01</c:v>
                </c:pt>
                <c:pt idx="83967">
                  <c:v>1244.05</c:v>
                </c:pt>
                <c:pt idx="83968">
                  <c:v>1247.51</c:v>
                </c:pt>
                <c:pt idx="83969">
                  <c:v>1256.8699999999999</c:v>
                </c:pt>
                <c:pt idx="83970">
                  <c:v>1249.18</c:v>
                </c:pt>
                <c:pt idx="83971">
                  <c:v>1249.18</c:v>
                </c:pt>
                <c:pt idx="83972">
                  <c:v>1263.07</c:v>
                </c:pt>
                <c:pt idx="83973">
                  <c:v>1247.3800000000001</c:v>
                </c:pt>
                <c:pt idx="83974">
                  <c:v>1276.8699999999999</c:v>
                </c:pt>
                <c:pt idx="83975">
                  <c:v>1275.49</c:v>
                </c:pt>
                <c:pt idx="83976">
                  <c:v>1293.17</c:v>
                </c:pt>
                <c:pt idx="83977">
                  <c:v>1255.94</c:v>
                </c:pt>
                <c:pt idx="83978">
                  <c:v>1280.07</c:v>
                </c:pt>
                <c:pt idx="83979">
                  <c:v>1285.1600000000001</c:v>
                </c:pt>
                <c:pt idx="83980">
                  <c:v>1287.25</c:v>
                </c:pt>
                <c:pt idx="83981">
                  <c:v>1280.6099999999999</c:v>
                </c:pt>
                <c:pt idx="83982">
                  <c:v>1280.8</c:v>
                </c:pt>
                <c:pt idx="83983">
                  <c:v>1288.19</c:v>
                </c:pt>
                <c:pt idx="83984">
                  <c:v>1283.31</c:v>
                </c:pt>
                <c:pt idx="83985">
                  <c:v>1299.3599999999999</c:v>
                </c:pt>
                <c:pt idx="83986">
                  <c:v>1295.08</c:v>
                </c:pt>
                <c:pt idx="83987">
                  <c:v>1250.06</c:v>
                </c:pt>
                <c:pt idx="83988">
                  <c:v>1273.46</c:v>
                </c:pt>
                <c:pt idx="83989">
                  <c:v>1261.6600000000001</c:v>
                </c:pt>
                <c:pt idx="83990">
                  <c:v>1265.56</c:v>
                </c:pt>
                <c:pt idx="83991">
                  <c:v>1277.93</c:v>
                </c:pt>
                <c:pt idx="83992">
                  <c:v>1276.51</c:v>
                </c:pt>
                <c:pt idx="83993">
                  <c:v>1299.33</c:v>
                </c:pt>
                <c:pt idx="83994">
                  <c:v>1290.83</c:v>
                </c:pt>
                <c:pt idx="83995">
                  <c:v>1290.01</c:v>
                </c:pt>
                <c:pt idx="83996">
                  <c:v>1290.01</c:v>
                </c:pt>
                <c:pt idx="83997">
                  <c:v>1281.78</c:v>
                </c:pt>
                <c:pt idx="83998">
                  <c:v>1288.0999999999999</c:v>
                </c:pt>
                <c:pt idx="83999">
                  <c:v>1272.5999999999999</c:v>
                </c:pt>
                <c:pt idx="84000">
                  <c:v>1305.1600000000001</c:v>
                </c:pt>
                <c:pt idx="84001">
                  <c:v>1278.22</c:v>
                </c:pt>
                <c:pt idx="84002">
                  <c:v>1278.22</c:v>
                </c:pt>
                <c:pt idx="84003">
                  <c:v>1277.05</c:v>
                </c:pt>
                <c:pt idx="84004">
                  <c:v>1263.68</c:v>
                </c:pt>
                <c:pt idx="84005">
                  <c:v>1291.6400000000001</c:v>
                </c:pt>
                <c:pt idx="84006">
                  <c:v>1286.21</c:v>
                </c:pt>
                <c:pt idx="84007">
                  <c:v>1299.31</c:v>
                </c:pt>
                <c:pt idx="84008">
                  <c:v>1287.46</c:v>
                </c:pt>
                <c:pt idx="84009">
                  <c:v>1304.4100000000001</c:v>
                </c:pt>
                <c:pt idx="84010">
                  <c:v>1311.25</c:v>
                </c:pt>
                <c:pt idx="84011">
                  <c:v>1307.6400000000001</c:v>
                </c:pt>
                <c:pt idx="84012">
                  <c:v>1317.09</c:v>
                </c:pt>
                <c:pt idx="84013">
                  <c:v>1316.69</c:v>
                </c:pt>
                <c:pt idx="84014">
                  <c:v>1321.18</c:v>
                </c:pt>
                <c:pt idx="84015">
                  <c:v>1328.89</c:v>
                </c:pt>
                <c:pt idx="84016">
                  <c:v>1330.61</c:v>
                </c:pt>
                <c:pt idx="84017">
                  <c:v>1330</c:v>
                </c:pt>
                <c:pt idx="84018">
                  <c:v>1340.75</c:v>
                </c:pt>
                <c:pt idx="84019">
                  <c:v>1332.04</c:v>
                </c:pt>
                <c:pt idx="84020">
                  <c:v>1323.37</c:v>
                </c:pt>
                <c:pt idx="84021">
                  <c:v>1334.21</c:v>
                </c:pt>
                <c:pt idx="84022">
                  <c:v>1313.26</c:v>
                </c:pt>
                <c:pt idx="84023">
                  <c:v>1315.38</c:v>
                </c:pt>
                <c:pt idx="84024">
                  <c:v>1323.41</c:v>
                </c:pt>
                <c:pt idx="84025">
                  <c:v>1286.3399999999999</c:v>
                </c:pt>
                <c:pt idx="84026">
                  <c:v>1304.71</c:v>
                </c:pt>
                <c:pt idx="84027">
                  <c:v>1301.81</c:v>
                </c:pt>
                <c:pt idx="84028">
                  <c:v>1320.58</c:v>
                </c:pt>
                <c:pt idx="84029">
                  <c:v>1326.74</c:v>
                </c:pt>
                <c:pt idx="84030">
                  <c:v>1338.85</c:v>
                </c:pt>
                <c:pt idx="84031">
                  <c:v>1333.56</c:v>
                </c:pt>
                <c:pt idx="84032">
                  <c:v>1331.57</c:v>
                </c:pt>
                <c:pt idx="84033">
                  <c:v>1314.51</c:v>
                </c:pt>
                <c:pt idx="84034">
                  <c:v>1316.31</c:v>
                </c:pt>
                <c:pt idx="84035">
                  <c:v>1309</c:v>
                </c:pt>
                <c:pt idx="84036">
                  <c:v>1297.9000000000001</c:v>
                </c:pt>
                <c:pt idx="84037">
                  <c:v>1300.6300000000001</c:v>
                </c:pt>
                <c:pt idx="84038">
                  <c:v>1315.44</c:v>
                </c:pt>
                <c:pt idx="84039">
                  <c:v>1312.74</c:v>
                </c:pt>
                <c:pt idx="84040">
                  <c:v>1311.95</c:v>
                </c:pt>
                <c:pt idx="84041">
                  <c:v>1317.94</c:v>
                </c:pt>
                <c:pt idx="84042">
                  <c:v>1320.86</c:v>
                </c:pt>
                <c:pt idx="84043">
                  <c:v>1325.91</c:v>
                </c:pt>
                <c:pt idx="84044">
                  <c:v>1332.47</c:v>
                </c:pt>
                <c:pt idx="84045">
                  <c:v>1333.33</c:v>
                </c:pt>
                <c:pt idx="84046">
                  <c:v>1326.64</c:v>
                </c:pt>
                <c:pt idx="84047">
                  <c:v>1310.5</c:v>
                </c:pt>
                <c:pt idx="84048">
                  <c:v>1310.5</c:v>
                </c:pt>
                <c:pt idx="84049">
                  <c:v>1314.67</c:v>
                </c:pt>
                <c:pt idx="84050">
                  <c:v>1300.8399999999999</c:v>
                </c:pt>
                <c:pt idx="84051">
                  <c:v>1311.37</c:v>
                </c:pt>
                <c:pt idx="84052">
                  <c:v>1308.8399999999999</c:v>
                </c:pt>
                <c:pt idx="84053">
                  <c:v>1308.71</c:v>
                </c:pt>
                <c:pt idx="84054">
                  <c:v>1306.18</c:v>
                </c:pt>
                <c:pt idx="84055">
                  <c:v>1290.1300000000001</c:v>
                </c:pt>
                <c:pt idx="84056">
                  <c:v>1321.95</c:v>
                </c:pt>
                <c:pt idx="84057">
                  <c:v>1314.87</c:v>
                </c:pt>
                <c:pt idx="84058">
                  <c:v>1316.55</c:v>
                </c:pt>
                <c:pt idx="84059">
                  <c:v>1307.5999999999999</c:v>
                </c:pt>
                <c:pt idx="84060">
                  <c:v>1293.3599999999999</c:v>
                </c:pt>
                <c:pt idx="84061">
                  <c:v>1293.3599999999999</c:v>
                </c:pt>
                <c:pt idx="84062">
                  <c:v>1294.54</c:v>
                </c:pt>
                <c:pt idx="84063">
                  <c:v>1283.6199999999999</c:v>
                </c:pt>
                <c:pt idx="84064">
                  <c:v>1280.27</c:v>
                </c:pt>
                <c:pt idx="84065">
                  <c:v>1258.95</c:v>
                </c:pt>
                <c:pt idx="84066">
                  <c:v>1270.1500000000001</c:v>
                </c:pt>
                <c:pt idx="84067">
                  <c:v>1267.26</c:v>
                </c:pt>
                <c:pt idx="84068">
                  <c:v>1266.3699999999999</c:v>
                </c:pt>
                <c:pt idx="84069">
                  <c:v>1272.99</c:v>
                </c:pt>
                <c:pt idx="84070">
                  <c:v>1279.17</c:v>
                </c:pt>
                <c:pt idx="84071">
                  <c:v>1274.01</c:v>
                </c:pt>
                <c:pt idx="84072">
                  <c:v>1272.43</c:v>
                </c:pt>
                <c:pt idx="84073">
                  <c:v>1239.47</c:v>
                </c:pt>
                <c:pt idx="84074">
                  <c:v>1259.54</c:v>
                </c:pt>
                <c:pt idx="84075">
                  <c:v>1276.49</c:v>
                </c:pt>
                <c:pt idx="84076">
                  <c:v>1281.92</c:v>
                </c:pt>
                <c:pt idx="84077">
                  <c:v>1296.3</c:v>
                </c:pt>
                <c:pt idx="84078">
                  <c:v>1292.0899999999999</c:v>
                </c:pt>
                <c:pt idx="84079">
                  <c:v>1285.93</c:v>
                </c:pt>
                <c:pt idx="84080">
                  <c:v>1283.6500000000001</c:v>
                </c:pt>
                <c:pt idx="84081">
                  <c:v>1284.53</c:v>
                </c:pt>
                <c:pt idx="84082">
                  <c:v>1287.22</c:v>
                </c:pt>
                <c:pt idx="84083">
                  <c:v>1275.1400000000001</c:v>
                </c:pt>
                <c:pt idx="84084">
                  <c:v>1264.1500000000001</c:v>
                </c:pt>
                <c:pt idx="84085">
                  <c:v>1276.5899999999999</c:v>
                </c:pt>
                <c:pt idx="84086">
                  <c:v>1295.79</c:v>
                </c:pt>
                <c:pt idx="84087">
                  <c:v>1303.6199999999999</c:v>
                </c:pt>
                <c:pt idx="84088">
                  <c:v>1306.44</c:v>
                </c:pt>
                <c:pt idx="84089">
                  <c:v>1319.1</c:v>
                </c:pt>
                <c:pt idx="84090">
                  <c:v>1308.0999999999999</c:v>
                </c:pt>
                <c:pt idx="84091">
                  <c:v>1308.0999999999999</c:v>
                </c:pt>
                <c:pt idx="84092">
                  <c:v>1308.1300000000001</c:v>
                </c:pt>
                <c:pt idx="84093">
                  <c:v>1319</c:v>
                </c:pt>
                <c:pt idx="84094">
                  <c:v>1316.56</c:v>
                </c:pt>
                <c:pt idx="84095">
                  <c:v>1325.22</c:v>
                </c:pt>
                <c:pt idx="84096">
                  <c:v>1307.45</c:v>
                </c:pt>
                <c:pt idx="84097">
                  <c:v>1319.42</c:v>
                </c:pt>
                <c:pt idx="84098">
                  <c:v>1321.07</c:v>
                </c:pt>
                <c:pt idx="84099">
                  <c:v>1324.95</c:v>
                </c:pt>
                <c:pt idx="84100">
                  <c:v>1325.01</c:v>
                </c:pt>
                <c:pt idx="84101">
                  <c:v>1331.57</c:v>
                </c:pt>
                <c:pt idx="84102">
                  <c:v>1327.5</c:v>
                </c:pt>
                <c:pt idx="84103">
                  <c:v>1331.72</c:v>
                </c:pt>
                <c:pt idx="84104">
                  <c:v>1340.19</c:v>
                </c:pt>
                <c:pt idx="84105">
                  <c:v>1343.84</c:v>
                </c:pt>
                <c:pt idx="84106">
                  <c:v>1338.15</c:v>
                </c:pt>
                <c:pt idx="84107">
                  <c:v>1335.22</c:v>
                </c:pt>
                <c:pt idx="84108">
                  <c:v>1301.5899999999999</c:v>
                </c:pt>
                <c:pt idx="84109">
                  <c:v>1326.48</c:v>
                </c:pt>
                <c:pt idx="84110">
                  <c:v>1287.81</c:v>
                </c:pt>
                <c:pt idx="84111">
                  <c:v>1309.3900000000001</c:v>
                </c:pt>
                <c:pt idx="84112">
                  <c:v>1328.79</c:v>
                </c:pt>
                <c:pt idx="84113">
                  <c:v>1316.82</c:v>
                </c:pt>
                <c:pt idx="84114">
                  <c:v>1321.19</c:v>
                </c:pt>
                <c:pt idx="84115">
                  <c:v>1333.31</c:v>
                </c:pt>
                <c:pt idx="84116">
                  <c:v>1337.85</c:v>
                </c:pt>
                <c:pt idx="84117">
                  <c:v>1334.23</c:v>
                </c:pt>
                <c:pt idx="84118">
                  <c:v>1333.69</c:v>
                </c:pt>
                <c:pt idx="84119">
                  <c:v>1319.96</c:v>
                </c:pt>
                <c:pt idx="84120">
                  <c:v>1318.7</c:v>
                </c:pt>
                <c:pt idx="84121">
                  <c:v>1322.82</c:v>
                </c:pt>
                <c:pt idx="84122">
                  <c:v>1318.94</c:v>
                </c:pt>
                <c:pt idx="84123">
                  <c:v>1338.26</c:v>
                </c:pt>
                <c:pt idx="84124">
                  <c:v>1329.08</c:v>
                </c:pt>
                <c:pt idx="84125">
                  <c:v>1344.57</c:v>
                </c:pt>
                <c:pt idx="84126">
                  <c:v>1353.2</c:v>
                </c:pt>
                <c:pt idx="84127">
                  <c:v>1347.76</c:v>
                </c:pt>
                <c:pt idx="84128">
                  <c:v>1350.15</c:v>
                </c:pt>
                <c:pt idx="84129">
                  <c:v>1364.11</c:v>
                </c:pt>
                <c:pt idx="84130">
                  <c:v>1351.24</c:v>
                </c:pt>
                <c:pt idx="84131">
                  <c:v>1338.57</c:v>
                </c:pt>
                <c:pt idx="84132">
                  <c:v>1358.78</c:v>
                </c:pt>
                <c:pt idx="84133">
                  <c:v>1340.26</c:v>
                </c:pt>
                <c:pt idx="84134">
                  <c:v>1356.34</c:v>
                </c:pt>
                <c:pt idx="84135">
                  <c:v>1358.43</c:v>
                </c:pt>
                <c:pt idx="84136">
                  <c:v>1356.65</c:v>
                </c:pt>
                <c:pt idx="84137">
                  <c:v>1361.6</c:v>
                </c:pt>
                <c:pt idx="84138">
                  <c:v>1363.05</c:v>
                </c:pt>
                <c:pt idx="84139">
                  <c:v>1350.31</c:v>
                </c:pt>
                <c:pt idx="84140">
                  <c:v>1343.89</c:v>
                </c:pt>
                <c:pt idx="84141">
                  <c:v>1347.01</c:v>
                </c:pt>
                <c:pt idx="84142">
                  <c:v>1354.2</c:v>
                </c:pt>
                <c:pt idx="84143">
                  <c:v>1358.63</c:v>
                </c:pt>
                <c:pt idx="84144">
                  <c:v>1343.86</c:v>
                </c:pt>
                <c:pt idx="84145">
                  <c:v>1342.22</c:v>
                </c:pt>
                <c:pt idx="84146">
                  <c:v>1335.74</c:v>
                </c:pt>
                <c:pt idx="84147">
                  <c:v>1346.78</c:v>
                </c:pt>
                <c:pt idx="84148">
                  <c:v>1368.5</c:v>
                </c:pt>
                <c:pt idx="84149">
                  <c:v>1355.31</c:v>
                </c:pt>
                <c:pt idx="84150">
                  <c:v>1359.48</c:v>
                </c:pt>
                <c:pt idx="84151">
                  <c:v>1334.46</c:v>
                </c:pt>
                <c:pt idx="84152">
                  <c:v>1358.28</c:v>
                </c:pt>
                <c:pt idx="84153">
                  <c:v>1361.18</c:v>
                </c:pt>
                <c:pt idx="84154">
                  <c:v>1350.77</c:v>
                </c:pt>
                <c:pt idx="84155">
                  <c:v>1353.73</c:v>
                </c:pt>
                <c:pt idx="84156">
                  <c:v>1332.92</c:v>
                </c:pt>
                <c:pt idx="84157">
                  <c:v>1337.02</c:v>
                </c:pt>
                <c:pt idx="84158">
                  <c:v>1346.86</c:v>
                </c:pt>
                <c:pt idx="84159">
                  <c:v>1338.87</c:v>
                </c:pt>
                <c:pt idx="84160">
                  <c:v>1345</c:v>
                </c:pt>
                <c:pt idx="84161">
                  <c:v>1350.47</c:v>
                </c:pt>
                <c:pt idx="84162">
                  <c:v>1313.9</c:v>
                </c:pt>
                <c:pt idx="84163">
                  <c:v>1317.5</c:v>
                </c:pt>
                <c:pt idx="84164">
                  <c:v>1319.62</c:v>
                </c:pt>
                <c:pt idx="84165">
                  <c:v>1304.73</c:v>
                </c:pt>
                <c:pt idx="84166">
                  <c:v>1311.69</c:v>
                </c:pt>
                <c:pt idx="84167">
                  <c:v>1313.69</c:v>
                </c:pt>
                <c:pt idx="84168">
                  <c:v>1288.6099999999999</c:v>
                </c:pt>
                <c:pt idx="84169">
                  <c:v>1277.32</c:v>
                </c:pt>
                <c:pt idx="84170">
                  <c:v>1290.75</c:v>
                </c:pt>
                <c:pt idx="84171">
                  <c:v>1267.1099999999999</c:v>
                </c:pt>
                <c:pt idx="84172">
                  <c:v>1287.24</c:v>
                </c:pt>
                <c:pt idx="84173">
                  <c:v>1299.22</c:v>
                </c:pt>
                <c:pt idx="84174">
                  <c:v>1299.22</c:v>
                </c:pt>
                <c:pt idx="84175">
                  <c:v>1297.58</c:v>
                </c:pt>
                <c:pt idx="84176">
                  <c:v>1300.75</c:v>
                </c:pt>
                <c:pt idx="84177">
                  <c:v>1316.06</c:v>
                </c:pt>
                <c:pt idx="84178">
                  <c:v>1318.49</c:v>
                </c:pt>
                <c:pt idx="84179">
                  <c:v>1290.94</c:v>
                </c:pt>
                <c:pt idx="84180">
                  <c:v>1299.8399999999999</c:v>
                </c:pt>
                <c:pt idx="84181">
                  <c:v>1291.49</c:v>
                </c:pt>
                <c:pt idx="84182">
                  <c:v>1318.73</c:v>
                </c:pt>
                <c:pt idx="84183">
                  <c:v>1318.92</c:v>
                </c:pt>
                <c:pt idx="84184">
                  <c:v>1312</c:v>
                </c:pt>
                <c:pt idx="84185">
                  <c:v>1307.3599999999999</c:v>
                </c:pt>
                <c:pt idx="84186">
                  <c:v>1304.0999999999999</c:v>
                </c:pt>
                <c:pt idx="84187">
                  <c:v>1316.41</c:v>
                </c:pt>
                <c:pt idx="84188">
                  <c:v>1317.15</c:v>
                </c:pt>
                <c:pt idx="84189">
                  <c:v>1298.1300000000001</c:v>
                </c:pt>
                <c:pt idx="84190">
                  <c:v>1316.78</c:v>
                </c:pt>
                <c:pt idx="84191">
                  <c:v>1324.67</c:v>
                </c:pt>
                <c:pt idx="84192">
                  <c:v>1320.36</c:v>
                </c:pt>
                <c:pt idx="84193">
                  <c:v>1321.57</c:v>
                </c:pt>
                <c:pt idx="84194">
                  <c:v>1325.04</c:v>
                </c:pt>
                <c:pt idx="84195">
                  <c:v>1309.29</c:v>
                </c:pt>
                <c:pt idx="84196">
                  <c:v>1332.29</c:v>
                </c:pt>
                <c:pt idx="84197">
                  <c:v>1336.02</c:v>
                </c:pt>
                <c:pt idx="84198">
                  <c:v>1347.7</c:v>
                </c:pt>
                <c:pt idx="84199">
                  <c:v>1354.86</c:v>
                </c:pt>
                <c:pt idx="84200">
                  <c:v>1354.63</c:v>
                </c:pt>
                <c:pt idx="84201">
                  <c:v>1331.47</c:v>
                </c:pt>
                <c:pt idx="84202">
                  <c:v>1331.47</c:v>
                </c:pt>
                <c:pt idx="84203">
                  <c:v>1340.09</c:v>
                </c:pt>
                <c:pt idx="84204">
                  <c:v>1344.65</c:v>
                </c:pt>
                <c:pt idx="84205">
                  <c:v>1350.8</c:v>
                </c:pt>
                <c:pt idx="84206">
                  <c:v>1354.74</c:v>
                </c:pt>
                <c:pt idx="84207">
                  <c:v>1345.07</c:v>
                </c:pt>
                <c:pt idx="84208">
                  <c:v>1349.11</c:v>
                </c:pt>
                <c:pt idx="84209">
                  <c:v>1324.84</c:v>
                </c:pt>
                <c:pt idx="84210">
                  <c:v>1330.7</c:v>
                </c:pt>
                <c:pt idx="84211">
                  <c:v>1313.95</c:v>
                </c:pt>
                <c:pt idx="84212">
                  <c:v>1328.12</c:v>
                </c:pt>
                <c:pt idx="84213">
                  <c:v>1317.2</c:v>
                </c:pt>
                <c:pt idx="84214">
                  <c:v>1305.81</c:v>
                </c:pt>
                <c:pt idx="84215">
                  <c:v>1305.81</c:v>
                </c:pt>
                <c:pt idx="84216">
                  <c:v>1298.6199999999999</c:v>
                </c:pt>
                <c:pt idx="84217">
                  <c:v>1298.6600000000001</c:v>
                </c:pt>
                <c:pt idx="84218">
                  <c:v>1302.0899999999999</c:v>
                </c:pt>
                <c:pt idx="84219">
                  <c:v>1303.93</c:v>
                </c:pt>
                <c:pt idx="84220">
                  <c:v>1298.8900000000001</c:v>
                </c:pt>
                <c:pt idx="84221">
                  <c:v>1277.97</c:v>
                </c:pt>
                <c:pt idx="84222">
                  <c:v>1273.3</c:v>
                </c:pt>
                <c:pt idx="84223">
                  <c:v>1292.32</c:v>
                </c:pt>
                <c:pt idx="84224">
                  <c:v>1292.25</c:v>
                </c:pt>
                <c:pt idx="84225">
                  <c:v>1316.03</c:v>
                </c:pt>
                <c:pt idx="84226">
                  <c:v>1310.54</c:v>
                </c:pt>
                <c:pt idx="84227">
                  <c:v>1314.24</c:v>
                </c:pt>
                <c:pt idx="84228">
                  <c:v>1320.13</c:v>
                </c:pt>
                <c:pt idx="84229">
                  <c:v>1307.6600000000001</c:v>
                </c:pt>
                <c:pt idx="84230">
                  <c:v>1316.49</c:v>
                </c:pt>
                <c:pt idx="84231">
                  <c:v>1320.22</c:v>
                </c:pt>
                <c:pt idx="84232">
                  <c:v>1313.33</c:v>
                </c:pt>
                <c:pt idx="84233">
                  <c:v>1311.06</c:v>
                </c:pt>
                <c:pt idx="84234">
                  <c:v>1312.03</c:v>
                </c:pt>
                <c:pt idx="84235">
                  <c:v>1316.3</c:v>
                </c:pt>
                <c:pt idx="84236">
                  <c:v>1321.96</c:v>
                </c:pt>
                <c:pt idx="84237">
                  <c:v>1335.01</c:v>
                </c:pt>
                <c:pt idx="84238">
                  <c:v>1330.28</c:v>
                </c:pt>
                <c:pt idx="84239">
                  <c:v>1338.84</c:v>
                </c:pt>
                <c:pt idx="84240">
                  <c:v>1342.83</c:v>
                </c:pt>
                <c:pt idx="84241">
                  <c:v>1328.45</c:v>
                </c:pt>
                <c:pt idx="84242">
                  <c:v>1322.45</c:v>
                </c:pt>
                <c:pt idx="84243">
                  <c:v>1323.19</c:v>
                </c:pt>
                <c:pt idx="84244">
                  <c:v>1341.34</c:v>
                </c:pt>
                <c:pt idx="84245">
                  <c:v>1347.55</c:v>
                </c:pt>
                <c:pt idx="84246">
                  <c:v>1330.19</c:v>
                </c:pt>
                <c:pt idx="84247">
                  <c:v>1336.21</c:v>
                </c:pt>
                <c:pt idx="84248">
                  <c:v>1348.91</c:v>
                </c:pt>
                <c:pt idx="84249">
                  <c:v>1352.8</c:v>
                </c:pt>
                <c:pt idx="84250">
                  <c:v>1354.38</c:v>
                </c:pt>
                <c:pt idx="84251">
                  <c:v>1351.44</c:v>
                </c:pt>
                <c:pt idx="84252">
                  <c:v>1342.33</c:v>
                </c:pt>
                <c:pt idx="84253">
                  <c:v>1336.24</c:v>
                </c:pt>
                <c:pt idx="84254">
                  <c:v>1362.04</c:v>
                </c:pt>
                <c:pt idx="84255">
                  <c:v>1368.18</c:v>
                </c:pt>
                <c:pt idx="84256">
                  <c:v>1363.33</c:v>
                </c:pt>
                <c:pt idx="84257">
                  <c:v>1366.12</c:v>
                </c:pt>
                <c:pt idx="84258">
                  <c:v>1337.86</c:v>
                </c:pt>
                <c:pt idx="84259">
                  <c:v>1358.42</c:v>
                </c:pt>
                <c:pt idx="84260">
                  <c:v>1363.89</c:v>
                </c:pt>
                <c:pt idx="84261">
                  <c:v>1354.79</c:v>
                </c:pt>
                <c:pt idx="84262">
                  <c:v>1356.52</c:v>
                </c:pt>
                <c:pt idx="84263">
                  <c:v>1354.88</c:v>
                </c:pt>
                <c:pt idx="84264">
                  <c:v>1347.07</c:v>
                </c:pt>
                <c:pt idx="84265">
                  <c:v>1345.2</c:v>
                </c:pt>
                <c:pt idx="84266">
                  <c:v>1344.91</c:v>
                </c:pt>
                <c:pt idx="84267">
                  <c:v>1319.85</c:v>
                </c:pt>
                <c:pt idx="84268">
                  <c:v>1332.67</c:v>
                </c:pt>
                <c:pt idx="84269">
                  <c:v>1335.77</c:v>
                </c:pt>
                <c:pt idx="84270">
                  <c:v>1332.86</c:v>
                </c:pt>
                <c:pt idx="84271">
                  <c:v>1341.73</c:v>
                </c:pt>
                <c:pt idx="84272">
                  <c:v>1341.52</c:v>
                </c:pt>
                <c:pt idx="84273">
                  <c:v>1339.55</c:v>
                </c:pt>
                <c:pt idx="84274">
                  <c:v>1299.1400000000001</c:v>
                </c:pt>
                <c:pt idx="84275">
                  <c:v>1288.77</c:v>
                </c:pt>
                <c:pt idx="84276">
                  <c:v>1310.32</c:v>
                </c:pt>
                <c:pt idx="84277">
                  <c:v>1311.99</c:v>
                </c:pt>
                <c:pt idx="84278">
                  <c:v>1304.7</c:v>
                </c:pt>
                <c:pt idx="84279">
                  <c:v>1301.51</c:v>
                </c:pt>
                <c:pt idx="84280">
                  <c:v>1323.19</c:v>
                </c:pt>
                <c:pt idx="84281">
                  <c:v>1317.78</c:v>
                </c:pt>
                <c:pt idx="84282">
                  <c:v>1315.02</c:v>
                </c:pt>
                <c:pt idx="84283">
                  <c:v>1307.3399999999999</c:v>
                </c:pt>
                <c:pt idx="84284">
                  <c:v>1254.01</c:v>
                </c:pt>
                <c:pt idx="84285">
                  <c:v>1326.99</c:v>
                </c:pt>
                <c:pt idx="84286">
                  <c:v>1336.1</c:v>
                </c:pt>
                <c:pt idx="84287">
                  <c:v>1352.06</c:v>
                </c:pt>
                <c:pt idx="84288">
                  <c:v>1328.92</c:v>
                </c:pt>
                <c:pt idx="84289">
                  <c:v>1338.08</c:v>
                </c:pt>
                <c:pt idx="84290">
                  <c:v>1331.26</c:v>
                </c:pt>
                <c:pt idx="84291">
                  <c:v>1323.59</c:v>
                </c:pt>
                <c:pt idx="84292">
                  <c:v>1334.19</c:v>
                </c:pt>
                <c:pt idx="84293">
                  <c:v>1317.92</c:v>
                </c:pt>
                <c:pt idx="84294">
                  <c:v>1323.88</c:v>
                </c:pt>
                <c:pt idx="84295">
                  <c:v>1323.73</c:v>
                </c:pt>
                <c:pt idx="84296">
                  <c:v>1323.83</c:v>
                </c:pt>
                <c:pt idx="84297">
                  <c:v>1326.09</c:v>
                </c:pt>
                <c:pt idx="84298">
                  <c:v>1318.99</c:v>
                </c:pt>
                <c:pt idx="84299">
                  <c:v>1307.47</c:v>
                </c:pt>
                <c:pt idx="84300">
                  <c:v>1309.8</c:v>
                </c:pt>
                <c:pt idx="84301">
                  <c:v>1311.4</c:v>
                </c:pt>
                <c:pt idx="84302">
                  <c:v>1300.47</c:v>
                </c:pt>
                <c:pt idx="84303">
                  <c:v>1309.44</c:v>
                </c:pt>
                <c:pt idx="84304">
                  <c:v>1293.8699999999999</c:v>
                </c:pt>
                <c:pt idx="84305">
                  <c:v>1340.29</c:v>
                </c:pt>
                <c:pt idx="84306">
                  <c:v>1340.29</c:v>
                </c:pt>
                <c:pt idx="84307">
                  <c:v>1334.91</c:v>
                </c:pt>
                <c:pt idx="84308">
                  <c:v>1322.63</c:v>
                </c:pt>
                <c:pt idx="84309">
                  <c:v>1324.88</c:v>
                </c:pt>
                <c:pt idx="84310">
                  <c:v>1325.14</c:v>
                </c:pt>
                <c:pt idx="84311">
                  <c:v>1319.27</c:v>
                </c:pt>
                <c:pt idx="84312">
                  <c:v>1325.8</c:v>
                </c:pt>
                <c:pt idx="84313">
                  <c:v>1337.43</c:v>
                </c:pt>
                <c:pt idx="84314">
                  <c:v>1368.18</c:v>
                </c:pt>
                <c:pt idx="84315">
                  <c:v>1360.92</c:v>
                </c:pt>
                <c:pt idx="84316">
                  <c:v>1358.05</c:v>
                </c:pt>
                <c:pt idx="84317">
                  <c:v>1321.41</c:v>
                </c:pt>
                <c:pt idx="84318">
                  <c:v>1312.78</c:v>
                </c:pt>
                <c:pt idx="84319">
                  <c:v>1326.52</c:v>
                </c:pt>
                <c:pt idx="84320">
                  <c:v>1330.03</c:v>
                </c:pt>
                <c:pt idx="84321">
                  <c:v>1329.58</c:v>
                </c:pt>
                <c:pt idx="84322">
                  <c:v>1314.14</c:v>
                </c:pt>
                <c:pt idx="84323">
                  <c:v>1315.35</c:v>
                </c:pt>
                <c:pt idx="84324">
                  <c:v>1325.32</c:v>
                </c:pt>
                <c:pt idx="84325">
                  <c:v>1328.75</c:v>
                </c:pt>
                <c:pt idx="84326">
                  <c:v>1322.19</c:v>
                </c:pt>
                <c:pt idx="84327">
                  <c:v>1320.84</c:v>
                </c:pt>
                <c:pt idx="84328">
                  <c:v>1320.56</c:v>
                </c:pt>
                <c:pt idx="84329">
                  <c:v>1314.31</c:v>
                </c:pt>
                <c:pt idx="84330">
                  <c:v>1315.27</c:v>
                </c:pt>
                <c:pt idx="84331">
                  <c:v>1325.26</c:v>
                </c:pt>
                <c:pt idx="84332">
                  <c:v>1334.29</c:v>
                </c:pt>
                <c:pt idx="84333">
                  <c:v>1347.93</c:v>
                </c:pt>
                <c:pt idx="84334">
                  <c:v>1355.86</c:v>
                </c:pt>
                <c:pt idx="84335">
                  <c:v>1347.08</c:v>
                </c:pt>
                <c:pt idx="84336">
                  <c:v>1344.7</c:v>
                </c:pt>
                <c:pt idx="84337">
                  <c:v>1344.7</c:v>
                </c:pt>
                <c:pt idx="84338">
                  <c:v>1364.12</c:v>
                </c:pt>
                <c:pt idx="84339">
                  <c:v>1360.23</c:v>
                </c:pt>
                <c:pt idx="84340">
                  <c:v>1384.33</c:v>
                </c:pt>
                <c:pt idx="84341">
                  <c:v>1378.25</c:v>
                </c:pt>
                <c:pt idx="84342">
                  <c:v>1388.13</c:v>
                </c:pt>
                <c:pt idx="84343">
                  <c:v>1391.4</c:v>
                </c:pt>
                <c:pt idx="84344">
                  <c:v>1380.27</c:v>
                </c:pt>
                <c:pt idx="84345">
                  <c:v>1366.46</c:v>
                </c:pt>
                <c:pt idx="84346">
                  <c:v>1372.56</c:v>
                </c:pt>
                <c:pt idx="84347">
                  <c:v>1327.04</c:v>
                </c:pt>
                <c:pt idx="84348">
                  <c:v>1322.48</c:v>
                </c:pt>
                <c:pt idx="84349">
                  <c:v>1327.78</c:v>
                </c:pt>
                <c:pt idx="84350">
                  <c:v>1315.4</c:v>
                </c:pt>
                <c:pt idx="84351">
                  <c:v>1298.1600000000001</c:v>
                </c:pt>
                <c:pt idx="84352">
                  <c:v>1303.0899999999999</c:v>
                </c:pt>
                <c:pt idx="84353">
                  <c:v>1324.87</c:v>
                </c:pt>
                <c:pt idx="84354">
                  <c:v>1326.68</c:v>
                </c:pt>
                <c:pt idx="84355">
                  <c:v>1315.85</c:v>
                </c:pt>
                <c:pt idx="84356">
                  <c:v>1311.98</c:v>
                </c:pt>
                <c:pt idx="84357">
                  <c:v>1313.95</c:v>
                </c:pt>
                <c:pt idx="84358">
                  <c:v>1330.19</c:v>
                </c:pt>
                <c:pt idx="84359">
                  <c:v>1335.26</c:v>
                </c:pt>
                <c:pt idx="84360">
                  <c:v>1327.48</c:v>
                </c:pt>
                <c:pt idx="84361">
                  <c:v>1330.05</c:v>
                </c:pt>
                <c:pt idx="84362">
                  <c:v>1313.24</c:v>
                </c:pt>
                <c:pt idx="84363">
                  <c:v>1328.65</c:v>
                </c:pt>
                <c:pt idx="84364">
                  <c:v>1337.68</c:v>
                </c:pt>
                <c:pt idx="84365">
                  <c:v>1302.8800000000001</c:v>
                </c:pt>
                <c:pt idx="84366">
                  <c:v>1306.49</c:v>
                </c:pt>
                <c:pt idx="84367">
                  <c:v>1322.51</c:v>
                </c:pt>
                <c:pt idx="84368">
                  <c:v>1314.07</c:v>
                </c:pt>
                <c:pt idx="84369">
                  <c:v>1318.38</c:v>
                </c:pt>
                <c:pt idx="84370">
                  <c:v>1315.82</c:v>
                </c:pt>
                <c:pt idx="84371">
                  <c:v>1329.65</c:v>
                </c:pt>
                <c:pt idx="84372">
                  <c:v>1309.54</c:v>
                </c:pt>
                <c:pt idx="84373">
                  <c:v>1305.7</c:v>
                </c:pt>
                <c:pt idx="84374">
                  <c:v>1323</c:v>
                </c:pt>
                <c:pt idx="84375">
                  <c:v>1308.3</c:v>
                </c:pt>
                <c:pt idx="84376">
                  <c:v>1304.74</c:v>
                </c:pt>
                <c:pt idx="84377">
                  <c:v>1305.25</c:v>
                </c:pt>
                <c:pt idx="84378">
                  <c:v>1292.3900000000001</c:v>
                </c:pt>
                <c:pt idx="84379">
                  <c:v>1281.22</c:v>
                </c:pt>
                <c:pt idx="84380">
                  <c:v>1240.3900000000001</c:v>
                </c:pt>
                <c:pt idx="84381">
                  <c:v>1260.58</c:v>
                </c:pt>
                <c:pt idx="84382">
                  <c:v>1260.49</c:v>
                </c:pt>
                <c:pt idx="84383">
                  <c:v>1280.92</c:v>
                </c:pt>
                <c:pt idx="84384">
                  <c:v>1267.17</c:v>
                </c:pt>
                <c:pt idx="84385">
                  <c:v>1258.8699999999999</c:v>
                </c:pt>
                <c:pt idx="84386">
                  <c:v>1267.71</c:v>
                </c:pt>
                <c:pt idx="84387">
                  <c:v>1266.92</c:v>
                </c:pt>
                <c:pt idx="84388">
                  <c:v>1262.56</c:v>
                </c:pt>
                <c:pt idx="84389">
                  <c:v>1262.7</c:v>
                </c:pt>
                <c:pt idx="84390">
                  <c:v>1258.6099999999999</c:v>
                </c:pt>
                <c:pt idx="84391">
                  <c:v>1258.6300000000001</c:v>
                </c:pt>
                <c:pt idx="84392">
                  <c:v>1278.26</c:v>
                </c:pt>
                <c:pt idx="84393">
                  <c:v>1285.49</c:v>
                </c:pt>
                <c:pt idx="84394">
                  <c:v>1282.56</c:v>
                </c:pt>
                <c:pt idx="84395">
                  <c:v>1271.1300000000001</c:v>
                </c:pt>
                <c:pt idx="84396">
                  <c:v>1287.67</c:v>
                </c:pt>
                <c:pt idx="84397">
                  <c:v>1277.25</c:v>
                </c:pt>
                <c:pt idx="84398">
                  <c:v>1281.6099999999999</c:v>
                </c:pt>
                <c:pt idx="84399">
                  <c:v>1278.23</c:v>
                </c:pt>
                <c:pt idx="84400">
                  <c:v>1274.3599999999999</c:v>
                </c:pt>
                <c:pt idx="84401">
                  <c:v>1275.8499999999999</c:v>
                </c:pt>
                <c:pt idx="84402">
                  <c:v>1218.6199999999999</c:v>
                </c:pt>
                <c:pt idx="84403">
                  <c:v>1212.0899999999999</c:v>
                </c:pt>
                <c:pt idx="84404">
                  <c:v>1241.6500000000001</c:v>
                </c:pt>
                <c:pt idx="84405">
                  <c:v>1275.8900000000001</c:v>
                </c:pt>
                <c:pt idx="84406">
                  <c:v>1286.5899999999999</c:v>
                </c:pt>
                <c:pt idx="84407">
                  <c:v>1288.1600000000001</c:v>
                </c:pt>
                <c:pt idx="84408">
                  <c:v>1277.3399999999999</c:v>
                </c:pt>
                <c:pt idx="84409">
                  <c:v>1255.76</c:v>
                </c:pt>
                <c:pt idx="84410">
                  <c:v>1297.3599999999999</c:v>
                </c:pt>
                <c:pt idx="84411">
                  <c:v>1294.8599999999999</c:v>
                </c:pt>
                <c:pt idx="84412">
                  <c:v>1296.8599999999999</c:v>
                </c:pt>
                <c:pt idx="84413">
                  <c:v>1315.14</c:v>
                </c:pt>
                <c:pt idx="84414">
                  <c:v>1327.75</c:v>
                </c:pt>
                <c:pt idx="84415">
                  <c:v>1314.59</c:v>
                </c:pt>
                <c:pt idx="84416">
                  <c:v>1336.26</c:v>
                </c:pt>
                <c:pt idx="84417">
                  <c:v>1339.06</c:v>
                </c:pt>
                <c:pt idx="84418">
                  <c:v>1339.06</c:v>
                </c:pt>
                <c:pt idx="84419">
                  <c:v>1339.06</c:v>
                </c:pt>
                <c:pt idx="84420">
                  <c:v>1335.15</c:v>
                </c:pt>
                <c:pt idx="84421">
                  <c:v>1353.11</c:v>
                </c:pt>
                <c:pt idx="84422">
                  <c:v>1361.89</c:v>
                </c:pt>
                <c:pt idx="84423">
                  <c:v>1355.22</c:v>
                </c:pt>
                <c:pt idx="84424">
                  <c:v>1348.71</c:v>
                </c:pt>
                <c:pt idx="84425">
                  <c:v>1338.92</c:v>
                </c:pt>
                <c:pt idx="84426">
                  <c:v>1317.31</c:v>
                </c:pt>
                <c:pt idx="84427">
                  <c:v>1336.21</c:v>
                </c:pt>
                <c:pt idx="84428">
                  <c:v>1331.32</c:v>
                </c:pt>
                <c:pt idx="84429">
                  <c:v>1344.23</c:v>
                </c:pt>
                <c:pt idx="84430">
                  <c:v>1363.27</c:v>
                </c:pt>
                <c:pt idx="84431">
                  <c:v>1364.77</c:v>
                </c:pt>
                <c:pt idx="84432">
                  <c:v>1365.13</c:v>
                </c:pt>
                <c:pt idx="84433">
                  <c:v>1358.14</c:v>
                </c:pt>
                <c:pt idx="84434">
                  <c:v>1315.47</c:v>
                </c:pt>
                <c:pt idx="84435">
                  <c:v>1314.57</c:v>
                </c:pt>
                <c:pt idx="84436">
                  <c:v>1308.08</c:v>
                </c:pt>
                <c:pt idx="84437">
                  <c:v>1296.2</c:v>
                </c:pt>
                <c:pt idx="84438">
                  <c:v>1306.06</c:v>
                </c:pt>
                <c:pt idx="84439">
                  <c:v>1294.71</c:v>
                </c:pt>
                <c:pt idx="84440">
                  <c:v>1308.6500000000001</c:v>
                </c:pt>
                <c:pt idx="84441">
                  <c:v>1300.58</c:v>
                </c:pt>
                <c:pt idx="84442">
                  <c:v>1310.04</c:v>
                </c:pt>
                <c:pt idx="84443">
                  <c:v>1321.52</c:v>
                </c:pt>
                <c:pt idx="84444">
                  <c:v>1325.7</c:v>
                </c:pt>
                <c:pt idx="84445">
                  <c:v>1345.02</c:v>
                </c:pt>
                <c:pt idx="84446">
                  <c:v>1340.76</c:v>
                </c:pt>
                <c:pt idx="84447">
                  <c:v>1333.69</c:v>
                </c:pt>
                <c:pt idx="84448">
                  <c:v>1293.83</c:v>
                </c:pt>
                <c:pt idx="84449">
                  <c:v>1327.17</c:v>
                </c:pt>
                <c:pt idx="84450">
                  <c:v>1334.5</c:v>
                </c:pt>
                <c:pt idx="84451">
                  <c:v>1333.1</c:v>
                </c:pt>
                <c:pt idx="84452">
                  <c:v>1353.24</c:v>
                </c:pt>
                <c:pt idx="84453">
                  <c:v>1339.6</c:v>
                </c:pt>
                <c:pt idx="84454">
                  <c:v>1341.31</c:v>
                </c:pt>
                <c:pt idx="84455">
                  <c:v>1341.31</c:v>
                </c:pt>
                <c:pt idx="84456">
                  <c:v>1333.97</c:v>
                </c:pt>
                <c:pt idx="84457">
                  <c:v>1331.98</c:v>
                </c:pt>
                <c:pt idx="84458">
                  <c:v>1334.94</c:v>
                </c:pt>
                <c:pt idx="84459">
                  <c:v>1361.43</c:v>
                </c:pt>
                <c:pt idx="84460">
                  <c:v>1348.76</c:v>
                </c:pt>
                <c:pt idx="84461">
                  <c:v>1342.96</c:v>
                </c:pt>
                <c:pt idx="84462">
                  <c:v>1346.72</c:v>
                </c:pt>
                <c:pt idx="84463">
                  <c:v>1299.04</c:v>
                </c:pt>
                <c:pt idx="84464">
                  <c:v>1305.92</c:v>
                </c:pt>
                <c:pt idx="84465">
                  <c:v>1316.04</c:v>
                </c:pt>
                <c:pt idx="84466">
                  <c:v>1346.35</c:v>
                </c:pt>
                <c:pt idx="84467">
                  <c:v>1352.51</c:v>
                </c:pt>
                <c:pt idx="84468">
                  <c:v>1329.61</c:v>
                </c:pt>
                <c:pt idx="84469">
                  <c:v>1312.61</c:v>
                </c:pt>
                <c:pt idx="84470">
                  <c:v>1316.77</c:v>
                </c:pt>
                <c:pt idx="84471">
                  <c:v>1302.98</c:v>
                </c:pt>
                <c:pt idx="84472">
                  <c:v>1287.76</c:v>
                </c:pt>
                <c:pt idx="84473">
                  <c:v>1297.57</c:v>
                </c:pt>
                <c:pt idx="84474">
                  <c:v>1309.6300000000001</c:v>
                </c:pt>
                <c:pt idx="84475">
                  <c:v>1281.3599999999999</c:v>
                </c:pt>
                <c:pt idx="84476">
                  <c:v>1307.82</c:v>
                </c:pt>
                <c:pt idx="84477">
                  <c:v>1312.35</c:v>
                </c:pt>
                <c:pt idx="84478">
                  <c:v>1317.22</c:v>
                </c:pt>
                <c:pt idx="84479">
                  <c:v>1313.26</c:v>
                </c:pt>
                <c:pt idx="84480">
                  <c:v>1309.8399999999999</c:v>
                </c:pt>
                <c:pt idx="84481">
                  <c:v>1306.3800000000001</c:v>
                </c:pt>
                <c:pt idx="84482">
                  <c:v>1306.53</c:v>
                </c:pt>
                <c:pt idx="84483">
                  <c:v>1285.73</c:v>
                </c:pt>
                <c:pt idx="84484">
                  <c:v>1287.27</c:v>
                </c:pt>
                <c:pt idx="84485">
                  <c:v>1304.17</c:v>
                </c:pt>
                <c:pt idx="84486">
                  <c:v>1317.34</c:v>
                </c:pt>
                <c:pt idx="84487">
                  <c:v>1309.05</c:v>
                </c:pt>
                <c:pt idx="84488">
                  <c:v>1316.82</c:v>
                </c:pt>
                <c:pt idx="84489">
                  <c:v>1314.14</c:v>
                </c:pt>
                <c:pt idx="84490">
                  <c:v>1310.6199999999999</c:v>
                </c:pt>
                <c:pt idx="84491">
                  <c:v>1326.6</c:v>
                </c:pt>
                <c:pt idx="84492">
                  <c:v>1317.86</c:v>
                </c:pt>
                <c:pt idx="84493">
                  <c:v>1321.06</c:v>
                </c:pt>
                <c:pt idx="84494">
                  <c:v>1302.1500000000001</c:v>
                </c:pt>
                <c:pt idx="84495">
                  <c:v>1280.31</c:v>
                </c:pt>
                <c:pt idx="84496">
                  <c:v>1322</c:v>
                </c:pt>
                <c:pt idx="84497">
                  <c:v>1321.69</c:v>
                </c:pt>
                <c:pt idx="84498">
                  <c:v>1322.16</c:v>
                </c:pt>
                <c:pt idx="84499">
                  <c:v>1310.33</c:v>
                </c:pt>
                <c:pt idx="84500">
                  <c:v>1302.81</c:v>
                </c:pt>
                <c:pt idx="84501">
                  <c:v>1299.01</c:v>
                </c:pt>
                <c:pt idx="84502">
                  <c:v>1293.53</c:v>
                </c:pt>
                <c:pt idx="84503">
                  <c:v>1297.69</c:v>
                </c:pt>
                <c:pt idx="84504">
                  <c:v>1288.76</c:v>
                </c:pt>
                <c:pt idx="84505">
                  <c:v>1308.99</c:v>
                </c:pt>
                <c:pt idx="84506">
                  <c:v>1295.24</c:v>
                </c:pt>
                <c:pt idx="84507">
                  <c:v>1291.1600000000001</c:v>
                </c:pt>
                <c:pt idx="84508">
                  <c:v>1287.81</c:v>
                </c:pt>
                <c:pt idx="84509">
                  <c:v>1284.3900000000001</c:v>
                </c:pt>
                <c:pt idx="84510">
                  <c:v>1298.08</c:v>
                </c:pt>
                <c:pt idx="84511">
                  <c:v>1291.8499999999999</c:v>
                </c:pt>
                <c:pt idx="84512">
                  <c:v>1315.06</c:v>
                </c:pt>
                <c:pt idx="84513">
                  <c:v>1306.9100000000001</c:v>
                </c:pt>
                <c:pt idx="84514">
                  <c:v>1315.78</c:v>
                </c:pt>
                <c:pt idx="84515">
                  <c:v>1317.62</c:v>
                </c:pt>
                <c:pt idx="84516">
                  <c:v>1309.8800000000001</c:v>
                </c:pt>
                <c:pt idx="84517">
                  <c:v>1326.91</c:v>
                </c:pt>
                <c:pt idx="84518">
                  <c:v>1339.22</c:v>
                </c:pt>
                <c:pt idx="84519">
                  <c:v>1337.38</c:v>
                </c:pt>
                <c:pt idx="84520">
                  <c:v>1308.1300000000001</c:v>
                </c:pt>
                <c:pt idx="84521">
                  <c:v>1320.31</c:v>
                </c:pt>
                <c:pt idx="84522">
                  <c:v>1338.04</c:v>
                </c:pt>
                <c:pt idx="84523">
                  <c:v>1351.56</c:v>
                </c:pt>
                <c:pt idx="84524">
                  <c:v>1338.28</c:v>
                </c:pt>
                <c:pt idx="84525">
                  <c:v>1340.97</c:v>
                </c:pt>
                <c:pt idx="84526">
                  <c:v>1333.28</c:v>
                </c:pt>
                <c:pt idx="84527">
                  <c:v>1334.05</c:v>
                </c:pt>
                <c:pt idx="84528">
                  <c:v>1335.07</c:v>
                </c:pt>
                <c:pt idx="84529">
                  <c:v>1336.06</c:v>
                </c:pt>
                <c:pt idx="84530">
                  <c:v>1336.06</c:v>
                </c:pt>
                <c:pt idx="84531">
                  <c:v>1346.63</c:v>
                </c:pt>
                <c:pt idx="84532">
                  <c:v>1331.06</c:v>
                </c:pt>
                <c:pt idx="84533">
                  <c:v>1325.97</c:v>
                </c:pt>
                <c:pt idx="84534">
                  <c:v>1342.22</c:v>
                </c:pt>
                <c:pt idx="84535">
                  <c:v>1324.5</c:v>
                </c:pt>
                <c:pt idx="84536">
                  <c:v>1313.86</c:v>
                </c:pt>
                <c:pt idx="84537">
                  <c:v>1313.86</c:v>
                </c:pt>
                <c:pt idx="84538">
                  <c:v>1355.14</c:v>
                </c:pt>
                <c:pt idx="84539">
                  <c:v>1362.93</c:v>
                </c:pt>
                <c:pt idx="84540">
                  <c:v>1368.44</c:v>
                </c:pt>
                <c:pt idx="84541">
                  <c:v>1380.92</c:v>
                </c:pt>
                <c:pt idx="84542">
                  <c:v>1354.78</c:v>
                </c:pt>
                <c:pt idx="84543">
                  <c:v>1371</c:v>
                </c:pt>
                <c:pt idx="84544">
                  <c:v>1372.15</c:v>
                </c:pt>
                <c:pt idx="84545">
                  <c:v>1372.15</c:v>
                </c:pt>
                <c:pt idx="84546">
                  <c:v>1361.37</c:v>
                </c:pt>
                <c:pt idx="84547">
                  <c:v>1359.61</c:v>
                </c:pt>
                <c:pt idx="84548">
                  <c:v>1345.83</c:v>
                </c:pt>
                <c:pt idx="84549">
                  <c:v>1343.27</c:v>
                </c:pt>
                <c:pt idx="84550">
                  <c:v>1333.74</c:v>
                </c:pt>
                <c:pt idx="84551">
                  <c:v>1316.1</c:v>
                </c:pt>
                <c:pt idx="84552">
                  <c:v>1314.59</c:v>
                </c:pt>
                <c:pt idx="84553">
                  <c:v>1332.65</c:v>
                </c:pt>
                <c:pt idx="84554">
                  <c:v>1328.75</c:v>
                </c:pt>
                <c:pt idx="84555">
                  <c:v>1322.73</c:v>
                </c:pt>
                <c:pt idx="84556">
                  <c:v>1332.97</c:v>
                </c:pt>
                <c:pt idx="84557">
                  <c:v>1336.14</c:v>
                </c:pt>
                <c:pt idx="84558">
                  <c:v>1315.76</c:v>
                </c:pt>
                <c:pt idx="84559">
                  <c:v>1321.57</c:v>
                </c:pt>
                <c:pt idx="84560">
                  <c:v>1295.6199999999999</c:v>
                </c:pt>
                <c:pt idx="84561">
                  <c:v>1304.8800000000001</c:v>
                </c:pt>
                <c:pt idx="84562">
                  <c:v>1306.5</c:v>
                </c:pt>
                <c:pt idx="84563">
                  <c:v>1318</c:v>
                </c:pt>
                <c:pt idx="84564">
                  <c:v>1314.87</c:v>
                </c:pt>
                <c:pt idx="84565">
                  <c:v>1328.2</c:v>
                </c:pt>
                <c:pt idx="84566">
                  <c:v>1333.05</c:v>
                </c:pt>
                <c:pt idx="84567">
                  <c:v>1333.48</c:v>
                </c:pt>
                <c:pt idx="84568">
                  <c:v>1333.48</c:v>
                </c:pt>
                <c:pt idx="84569">
                  <c:v>1321.84</c:v>
                </c:pt>
                <c:pt idx="84570">
                  <c:v>1317.64</c:v>
                </c:pt>
                <c:pt idx="84571">
                  <c:v>1316.57</c:v>
                </c:pt>
                <c:pt idx="84572">
                  <c:v>1347.33</c:v>
                </c:pt>
                <c:pt idx="84573">
                  <c:v>1334.98</c:v>
                </c:pt>
                <c:pt idx="84574">
                  <c:v>1319.58</c:v>
                </c:pt>
                <c:pt idx="84575">
                  <c:v>1308.25</c:v>
                </c:pt>
                <c:pt idx="84576">
                  <c:v>1303.73</c:v>
                </c:pt>
                <c:pt idx="84577">
                  <c:v>1315.16</c:v>
                </c:pt>
                <c:pt idx="84578">
                  <c:v>1314</c:v>
                </c:pt>
                <c:pt idx="84579">
                  <c:v>1321.35</c:v>
                </c:pt>
                <c:pt idx="84580">
                  <c:v>1304.8800000000001</c:v>
                </c:pt>
                <c:pt idx="84581">
                  <c:v>1323.3</c:v>
                </c:pt>
                <c:pt idx="84582">
                  <c:v>1330.71</c:v>
                </c:pt>
                <c:pt idx="84583">
                  <c:v>1305.1199999999999</c:v>
                </c:pt>
                <c:pt idx="84584">
                  <c:v>1302.06</c:v>
                </c:pt>
                <c:pt idx="84585">
                  <c:v>1315.73</c:v>
                </c:pt>
                <c:pt idx="84586">
                  <c:v>1332.48</c:v>
                </c:pt>
                <c:pt idx="84587">
                  <c:v>1329.42</c:v>
                </c:pt>
                <c:pt idx="84588">
                  <c:v>1325.43</c:v>
                </c:pt>
                <c:pt idx="84589">
                  <c:v>1329.98</c:v>
                </c:pt>
                <c:pt idx="84590">
                  <c:v>1342.69</c:v>
                </c:pt>
                <c:pt idx="84591">
                  <c:v>1331.58</c:v>
                </c:pt>
                <c:pt idx="84592">
                  <c:v>1294.3</c:v>
                </c:pt>
                <c:pt idx="84593">
                  <c:v>1293.4100000000001</c:v>
                </c:pt>
                <c:pt idx="84594">
                  <c:v>1279.9000000000001</c:v>
                </c:pt>
                <c:pt idx="84595">
                  <c:v>1279.9000000000001</c:v>
                </c:pt>
                <c:pt idx="84596">
                  <c:v>1282.19</c:v>
                </c:pt>
                <c:pt idx="84597">
                  <c:v>1272.6300000000001</c:v>
                </c:pt>
                <c:pt idx="84598">
                  <c:v>1271.71</c:v>
                </c:pt>
                <c:pt idx="84599">
                  <c:v>1276.8499999999999</c:v>
                </c:pt>
                <c:pt idx="84600">
                  <c:v>1300.57</c:v>
                </c:pt>
                <c:pt idx="84601">
                  <c:v>1300.49</c:v>
                </c:pt>
                <c:pt idx="84602">
                  <c:v>1294.53</c:v>
                </c:pt>
                <c:pt idx="84603">
                  <c:v>1314.33</c:v>
                </c:pt>
                <c:pt idx="84604">
                  <c:v>1310.76</c:v>
                </c:pt>
                <c:pt idx="84605">
                  <c:v>1303.3800000000001</c:v>
                </c:pt>
                <c:pt idx="84606">
                  <c:v>1318.87</c:v>
                </c:pt>
                <c:pt idx="84607">
                  <c:v>1302.24</c:v>
                </c:pt>
                <c:pt idx="84608">
                  <c:v>1298.3</c:v>
                </c:pt>
                <c:pt idx="84609">
                  <c:v>1290.03</c:v>
                </c:pt>
                <c:pt idx="84610">
                  <c:v>1297.1099999999999</c:v>
                </c:pt>
                <c:pt idx="84611">
                  <c:v>1311.14</c:v>
                </c:pt>
                <c:pt idx="84612">
                  <c:v>1302.67</c:v>
                </c:pt>
                <c:pt idx="84613">
                  <c:v>1309.52</c:v>
                </c:pt>
                <c:pt idx="84614">
                  <c:v>1302.32</c:v>
                </c:pt>
                <c:pt idx="84615">
                  <c:v>1300.51</c:v>
                </c:pt>
                <c:pt idx="84616">
                  <c:v>1286.5899999999999</c:v>
                </c:pt>
                <c:pt idx="84617">
                  <c:v>1289.8</c:v>
                </c:pt>
                <c:pt idx="84618">
                  <c:v>1298.44</c:v>
                </c:pt>
                <c:pt idx="84619">
                  <c:v>1286.33</c:v>
                </c:pt>
                <c:pt idx="84620">
                  <c:v>1282.79</c:v>
                </c:pt>
                <c:pt idx="84621">
                  <c:v>1275.06</c:v>
                </c:pt>
                <c:pt idx="84622">
                  <c:v>1277.75</c:v>
                </c:pt>
                <c:pt idx="84623">
                  <c:v>1266</c:v>
                </c:pt>
                <c:pt idx="84624">
                  <c:v>1277.74</c:v>
                </c:pt>
                <c:pt idx="84625">
                  <c:v>1261.24</c:v>
                </c:pt>
                <c:pt idx="84626">
                  <c:v>1264.25</c:v>
                </c:pt>
                <c:pt idx="84627">
                  <c:v>1280.8800000000001</c:v>
                </c:pt>
                <c:pt idx="84628">
                  <c:v>1289.29</c:v>
                </c:pt>
                <c:pt idx="84629">
                  <c:v>1263.07</c:v>
                </c:pt>
                <c:pt idx="84630">
                  <c:v>1235.32</c:v>
                </c:pt>
                <c:pt idx="84631">
                  <c:v>1245.52</c:v>
                </c:pt>
                <c:pt idx="84632">
                  <c:v>1245.52</c:v>
                </c:pt>
                <c:pt idx="84633">
                  <c:v>1249.42</c:v>
                </c:pt>
                <c:pt idx="84634">
                  <c:v>1237.3599999999999</c:v>
                </c:pt>
                <c:pt idx="84635">
                  <c:v>1256.05</c:v>
                </c:pt>
                <c:pt idx="84636">
                  <c:v>1256.05</c:v>
                </c:pt>
                <c:pt idx="84637">
                  <c:v>1272.1099999999999</c:v>
                </c:pt>
                <c:pt idx="84638">
                  <c:v>1285.52</c:v>
                </c:pt>
                <c:pt idx="84639">
                  <c:v>1308.3499999999999</c:v>
                </c:pt>
                <c:pt idx="84640">
                  <c:v>1318.12</c:v>
                </c:pt>
                <c:pt idx="84641">
                  <c:v>1334.52</c:v>
                </c:pt>
                <c:pt idx="84642">
                  <c:v>1334.69</c:v>
                </c:pt>
                <c:pt idx="84643">
                  <c:v>1317.48</c:v>
                </c:pt>
                <c:pt idx="84644">
                  <c:v>1309.96</c:v>
                </c:pt>
                <c:pt idx="84645">
                  <c:v>1307.54</c:v>
                </c:pt>
                <c:pt idx="84646">
                  <c:v>1334.49</c:v>
                </c:pt>
                <c:pt idx="84647">
                  <c:v>1339.53</c:v>
                </c:pt>
                <c:pt idx="84648">
                  <c:v>1342.95</c:v>
                </c:pt>
                <c:pt idx="84649">
                  <c:v>1335.08</c:v>
                </c:pt>
                <c:pt idx="84650">
                  <c:v>1340.19</c:v>
                </c:pt>
                <c:pt idx="84651">
                  <c:v>1333.89</c:v>
                </c:pt>
                <c:pt idx="84652">
                  <c:v>1333.67</c:v>
                </c:pt>
                <c:pt idx="84653">
                  <c:v>1331.76</c:v>
                </c:pt>
                <c:pt idx="84654">
                  <c:v>1347.01</c:v>
                </c:pt>
                <c:pt idx="84655">
                  <c:v>1323.87</c:v>
                </c:pt>
                <c:pt idx="84656">
                  <c:v>1305.06</c:v>
                </c:pt>
                <c:pt idx="84657">
                  <c:v>1298.8399999999999</c:v>
                </c:pt>
                <c:pt idx="84658">
                  <c:v>1318.6</c:v>
                </c:pt>
                <c:pt idx="84659">
                  <c:v>1304.1600000000001</c:v>
                </c:pt>
                <c:pt idx="84660">
                  <c:v>1311.31</c:v>
                </c:pt>
                <c:pt idx="84661">
                  <c:v>1323.34</c:v>
                </c:pt>
                <c:pt idx="84662">
                  <c:v>1317.76</c:v>
                </c:pt>
                <c:pt idx="84663">
                  <c:v>1313.72</c:v>
                </c:pt>
                <c:pt idx="84664">
                  <c:v>1301.47</c:v>
                </c:pt>
                <c:pt idx="84665">
                  <c:v>1303.1400000000001</c:v>
                </c:pt>
                <c:pt idx="84666">
                  <c:v>1300.7</c:v>
                </c:pt>
                <c:pt idx="84667">
                  <c:v>1289.5</c:v>
                </c:pt>
                <c:pt idx="84668">
                  <c:v>1281.25</c:v>
                </c:pt>
                <c:pt idx="84669">
                  <c:v>1281.25</c:v>
                </c:pt>
                <c:pt idx="84670">
                  <c:v>1285.58</c:v>
                </c:pt>
                <c:pt idx="84671">
                  <c:v>1300.01</c:v>
                </c:pt>
                <c:pt idx="84672">
                  <c:v>1301.6099999999999</c:v>
                </c:pt>
                <c:pt idx="84673">
                  <c:v>1313.71</c:v>
                </c:pt>
                <c:pt idx="84674">
                  <c:v>1291.5999999999999</c:v>
                </c:pt>
                <c:pt idx="84675">
                  <c:v>1278.18</c:v>
                </c:pt>
                <c:pt idx="84676">
                  <c:v>1273.3800000000001</c:v>
                </c:pt>
                <c:pt idx="84677">
                  <c:v>1251.55</c:v>
                </c:pt>
                <c:pt idx="84678">
                  <c:v>1271.1300000000001</c:v>
                </c:pt>
                <c:pt idx="84679">
                  <c:v>1270.5899999999999</c:v>
                </c:pt>
                <c:pt idx="84680">
                  <c:v>1269.01</c:v>
                </c:pt>
                <c:pt idx="84681">
                  <c:v>1260.75</c:v>
                </c:pt>
                <c:pt idx="84682">
                  <c:v>1249.53</c:v>
                </c:pt>
                <c:pt idx="84683">
                  <c:v>1262.5999999999999</c:v>
                </c:pt>
                <c:pt idx="84684">
                  <c:v>1265.57</c:v>
                </c:pt>
                <c:pt idx="84685">
                  <c:v>1246.0999999999999</c:v>
                </c:pt>
                <c:pt idx="84686">
                  <c:v>1277.53</c:v>
                </c:pt>
                <c:pt idx="84687">
                  <c:v>1294.0999999999999</c:v>
                </c:pt>
                <c:pt idx="84688">
                  <c:v>1294.96</c:v>
                </c:pt>
                <c:pt idx="84689">
                  <c:v>1302.8699999999999</c:v>
                </c:pt>
                <c:pt idx="84690">
                  <c:v>1261.83</c:v>
                </c:pt>
                <c:pt idx="84691">
                  <c:v>1286.6600000000001</c:v>
                </c:pt>
                <c:pt idx="84692">
                  <c:v>1283.6099999999999</c:v>
                </c:pt>
                <c:pt idx="84693">
                  <c:v>1310.33</c:v>
                </c:pt>
                <c:pt idx="84694">
                  <c:v>1311.71</c:v>
                </c:pt>
                <c:pt idx="84695">
                  <c:v>1317.22</c:v>
                </c:pt>
                <c:pt idx="84696">
                  <c:v>1332.16</c:v>
                </c:pt>
                <c:pt idx="84697">
                  <c:v>1311.07</c:v>
                </c:pt>
                <c:pt idx="84698">
                  <c:v>1328.58</c:v>
                </c:pt>
                <c:pt idx="84699">
                  <c:v>1356.37</c:v>
                </c:pt>
                <c:pt idx="84700">
                  <c:v>1351.31</c:v>
                </c:pt>
                <c:pt idx="84701">
                  <c:v>1356.38</c:v>
                </c:pt>
                <c:pt idx="84702">
                  <c:v>1336.62</c:v>
                </c:pt>
                <c:pt idx="84703">
                  <c:v>1323.37</c:v>
                </c:pt>
                <c:pt idx="84704">
                  <c:v>1337.24</c:v>
                </c:pt>
                <c:pt idx="84705">
                  <c:v>1344.07</c:v>
                </c:pt>
                <c:pt idx="84706">
                  <c:v>1340.9</c:v>
                </c:pt>
                <c:pt idx="84707">
                  <c:v>1316.84</c:v>
                </c:pt>
                <c:pt idx="84708">
                  <c:v>1305.6400000000001</c:v>
                </c:pt>
                <c:pt idx="84709">
                  <c:v>1326.75</c:v>
                </c:pt>
                <c:pt idx="84710">
                  <c:v>1326.75</c:v>
                </c:pt>
                <c:pt idx="84711">
                  <c:v>1309.19</c:v>
                </c:pt>
                <c:pt idx="84712">
                  <c:v>1315.76</c:v>
                </c:pt>
                <c:pt idx="84713">
                  <c:v>1325.99</c:v>
                </c:pt>
                <c:pt idx="84714">
                  <c:v>1315.96</c:v>
                </c:pt>
                <c:pt idx="84715">
                  <c:v>1300.76</c:v>
                </c:pt>
                <c:pt idx="84716">
                  <c:v>1296.3699999999999</c:v>
                </c:pt>
                <c:pt idx="84717">
                  <c:v>1298.96</c:v>
                </c:pt>
                <c:pt idx="84718">
                  <c:v>1293.8900000000001</c:v>
                </c:pt>
                <c:pt idx="84719">
                  <c:v>1315.81</c:v>
                </c:pt>
                <c:pt idx="84720">
                  <c:v>1308.8399999999999</c:v>
                </c:pt>
                <c:pt idx="84721">
                  <c:v>1308.8399999999999</c:v>
                </c:pt>
                <c:pt idx="84722">
                  <c:v>1321.3</c:v>
                </c:pt>
                <c:pt idx="84723">
                  <c:v>1308.6600000000001</c:v>
                </c:pt>
                <c:pt idx="84724">
                  <c:v>1305.8499999999999</c:v>
                </c:pt>
                <c:pt idx="84725">
                  <c:v>1316.93</c:v>
                </c:pt>
                <c:pt idx="84726">
                  <c:v>1326.26</c:v>
                </c:pt>
                <c:pt idx="84727">
                  <c:v>1323.91</c:v>
                </c:pt>
                <c:pt idx="84728">
                  <c:v>1336.34</c:v>
                </c:pt>
                <c:pt idx="84729">
                  <c:v>1313.17</c:v>
                </c:pt>
                <c:pt idx="84730">
                  <c:v>1299.67</c:v>
                </c:pt>
                <c:pt idx="84731">
                  <c:v>1312.35</c:v>
                </c:pt>
                <c:pt idx="84732">
                  <c:v>1325.34</c:v>
                </c:pt>
                <c:pt idx="84733">
                  <c:v>1297.8</c:v>
                </c:pt>
                <c:pt idx="84734">
                  <c:v>1301.29</c:v>
                </c:pt>
                <c:pt idx="84735">
                  <c:v>1290.1300000000001</c:v>
                </c:pt>
                <c:pt idx="84736">
                  <c:v>1291.1099999999999</c:v>
                </c:pt>
                <c:pt idx="84737">
                  <c:v>1291.1099999999999</c:v>
                </c:pt>
                <c:pt idx="84738">
                  <c:v>1288.22</c:v>
                </c:pt>
                <c:pt idx="84739">
                  <c:v>1296.98</c:v>
                </c:pt>
                <c:pt idx="84740">
                  <c:v>1309.58</c:v>
                </c:pt>
                <c:pt idx="84741">
                  <c:v>1303.95</c:v>
                </c:pt>
                <c:pt idx="84742">
                  <c:v>1303.95</c:v>
                </c:pt>
                <c:pt idx="84743">
                  <c:v>1313.41</c:v>
                </c:pt>
                <c:pt idx="84744">
                  <c:v>1308.74</c:v>
                </c:pt>
                <c:pt idx="84745">
                  <c:v>1301.06</c:v>
                </c:pt>
                <c:pt idx="84746">
                  <c:v>1307.8699999999999</c:v>
                </c:pt>
                <c:pt idx="84747">
                  <c:v>1306.6400000000001</c:v>
                </c:pt>
                <c:pt idx="84748">
                  <c:v>1306.79</c:v>
                </c:pt>
                <c:pt idx="84749">
                  <c:v>1302.74</c:v>
                </c:pt>
                <c:pt idx="84750">
                  <c:v>1305.56</c:v>
                </c:pt>
                <c:pt idx="84751">
                  <c:v>1320.83</c:v>
                </c:pt>
                <c:pt idx="84752">
                  <c:v>1313.83</c:v>
                </c:pt>
                <c:pt idx="84753">
                  <c:v>1329.86</c:v>
                </c:pt>
                <c:pt idx="84754">
                  <c:v>1321.94</c:v>
                </c:pt>
                <c:pt idx="84755">
                  <c:v>1314.38</c:v>
                </c:pt>
                <c:pt idx="84756">
                  <c:v>1275.5</c:v>
                </c:pt>
                <c:pt idx="84757">
                  <c:v>1256.04</c:v>
                </c:pt>
                <c:pt idx="84758">
                  <c:v>1274.5999999999999</c:v>
                </c:pt>
                <c:pt idx="84759">
                  <c:v>1281.1099999999999</c:v>
                </c:pt>
                <c:pt idx="84760">
                  <c:v>1297.74</c:v>
                </c:pt>
                <c:pt idx="84761">
                  <c:v>1295.4100000000001</c:v>
                </c:pt>
                <c:pt idx="84762">
                  <c:v>1303.18</c:v>
                </c:pt>
                <c:pt idx="84763">
                  <c:v>1301.8399999999999</c:v>
                </c:pt>
                <c:pt idx="84764">
                  <c:v>1294.8</c:v>
                </c:pt>
                <c:pt idx="84765">
                  <c:v>1299.83</c:v>
                </c:pt>
                <c:pt idx="84766">
                  <c:v>1316.62</c:v>
                </c:pt>
                <c:pt idx="84767">
                  <c:v>1304.01</c:v>
                </c:pt>
                <c:pt idx="84768">
                  <c:v>1320.23</c:v>
                </c:pt>
                <c:pt idx="84769">
                  <c:v>1317.92</c:v>
                </c:pt>
                <c:pt idx="84770">
                  <c:v>1308.4000000000001</c:v>
                </c:pt>
                <c:pt idx="84771">
                  <c:v>1316.93</c:v>
                </c:pt>
                <c:pt idx="84772">
                  <c:v>1311.24</c:v>
                </c:pt>
                <c:pt idx="84773">
                  <c:v>1309.6500000000001</c:v>
                </c:pt>
                <c:pt idx="84774">
                  <c:v>1311.03</c:v>
                </c:pt>
                <c:pt idx="84775">
                  <c:v>1303.24</c:v>
                </c:pt>
                <c:pt idx="84776">
                  <c:v>1311.93</c:v>
                </c:pt>
                <c:pt idx="84777">
                  <c:v>1304.8599999999999</c:v>
                </c:pt>
                <c:pt idx="84778">
                  <c:v>1301.77</c:v>
                </c:pt>
                <c:pt idx="84779">
                  <c:v>1321.46</c:v>
                </c:pt>
                <c:pt idx="84780">
                  <c:v>1297.53</c:v>
                </c:pt>
                <c:pt idx="84781">
                  <c:v>1282.71</c:v>
                </c:pt>
                <c:pt idx="84782">
                  <c:v>1298.8699999999999</c:v>
                </c:pt>
                <c:pt idx="84783">
                  <c:v>1312.56</c:v>
                </c:pt>
                <c:pt idx="84784">
                  <c:v>1320.74</c:v>
                </c:pt>
                <c:pt idx="84785">
                  <c:v>1301.8499999999999</c:v>
                </c:pt>
                <c:pt idx="84786">
                  <c:v>1296.3399999999999</c:v>
                </c:pt>
                <c:pt idx="84787">
                  <c:v>1314.47</c:v>
                </c:pt>
                <c:pt idx="84788">
                  <c:v>1320.23</c:v>
                </c:pt>
                <c:pt idx="84789">
                  <c:v>1323.25</c:v>
                </c:pt>
                <c:pt idx="84790">
                  <c:v>1290.3699999999999</c:v>
                </c:pt>
                <c:pt idx="84791">
                  <c:v>1290.3699999999999</c:v>
                </c:pt>
                <c:pt idx="84792">
                  <c:v>1299.17</c:v>
                </c:pt>
                <c:pt idx="84793">
                  <c:v>1297.21</c:v>
                </c:pt>
                <c:pt idx="84794">
                  <c:v>1288.45</c:v>
                </c:pt>
                <c:pt idx="84795">
                  <c:v>1292.7</c:v>
                </c:pt>
                <c:pt idx="84796">
                  <c:v>1307.76</c:v>
                </c:pt>
                <c:pt idx="84797">
                  <c:v>1303.9100000000001</c:v>
                </c:pt>
                <c:pt idx="84798">
                  <c:v>1296.1600000000001</c:v>
                </c:pt>
                <c:pt idx="84799">
                  <c:v>1288.57</c:v>
                </c:pt>
                <c:pt idx="84800">
                  <c:v>1307.17</c:v>
                </c:pt>
                <c:pt idx="84801">
                  <c:v>1293.3</c:v>
                </c:pt>
                <c:pt idx="84802">
                  <c:v>1306.42</c:v>
                </c:pt>
                <c:pt idx="84803">
                  <c:v>1289.19</c:v>
                </c:pt>
                <c:pt idx="84804">
                  <c:v>1288.53</c:v>
                </c:pt>
                <c:pt idx="84805">
                  <c:v>1286.94</c:v>
                </c:pt>
                <c:pt idx="84806">
                  <c:v>1292.95</c:v>
                </c:pt>
                <c:pt idx="84807">
                  <c:v>1272.4100000000001</c:v>
                </c:pt>
                <c:pt idx="84808">
                  <c:v>1294.93</c:v>
                </c:pt>
                <c:pt idx="84809">
                  <c:v>1273.69</c:v>
                </c:pt>
                <c:pt idx="84810">
                  <c:v>1288.8</c:v>
                </c:pt>
                <c:pt idx="84811">
                  <c:v>1286.31</c:v>
                </c:pt>
                <c:pt idx="84812">
                  <c:v>1278.43</c:v>
                </c:pt>
                <c:pt idx="84813">
                  <c:v>1301.17</c:v>
                </c:pt>
                <c:pt idx="84814">
                  <c:v>1308.08</c:v>
                </c:pt>
                <c:pt idx="84815">
                  <c:v>1276.68</c:v>
                </c:pt>
                <c:pt idx="84816">
                  <c:v>1293.26</c:v>
                </c:pt>
                <c:pt idx="84817">
                  <c:v>1297.0899999999999</c:v>
                </c:pt>
                <c:pt idx="84818">
                  <c:v>1299.18</c:v>
                </c:pt>
                <c:pt idx="84819">
                  <c:v>1308.83</c:v>
                </c:pt>
                <c:pt idx="84820">
                  <c:v>1310.95</c:v>
                </c:pt>
                <c:pt idx="84821">
                  <c:v>1304.0999999999999</c:v>
                </c:pt>
                <c:pt idx="84822">
                  <c:v>1318.08</c:v>
                </c:pt>
                <c:pt idx="84823">
                  <c:v>1322.3</c:v>
                </c:pt>
                <c:pt idx="84824">
                  <c:v>1328</c:v>
                </c:pt>
                <c:pt idx="84825">
                  <c:v>1324.35</c:v>
                </c:pt>
                <c:pt idx="84826">
                  <c:v>1310.3599999999999</c:v>
                </c:pt>
                <c:pt idx="84827">
                  <c:v>1332.45</c:v>
                </c:pt>
                <c:pt idx="84828">
                  <c:v>1316.61</c:v>
                </c:pt>
                <c:pt idx="84829">
                  <c:v>1302.82</c:v>
                </c:pt>
                <c:pt idx="84830">
                  <c:v>1287.19</c:v>
                </c:pt>
                <c:pt idx="84831">
                  <c:v>1276.4100000000001</c:v>
                </c:pt>
                <c:pt idx="84832">
                  <c:v>1287.92</c:v>
                </c:pt>
                <c:pt idx="84833">
                  <c:v>1284.3399999999999</c:v>
                </c:pt>
                <c:pt idx="84834">
                  <c:v>1290.0999999999999</c:v>
                </c:pt>
                <c:pt idx="84835">
                  <c:v>1293.51</c:v>
                </c:pt>
                <c:pt idx="84836">
                  <c:v>1279.73</c:v>
                </c:pt>
                <c:pt idx="84837">
                  <c:v>1277.92</c:v>
                </c:pt>
                <c:pt idx="84838">
                  <c:v>1263.31</c:v>
                </c:pt>
                <c:pt idx="84839">
                  <c:v>1266.71</c:v>
                </c:pt>
                <c:pt idx="84840">
                  <c:v>1266.71</c:v>
                </c:pt>
                <c:pt idx="84841">
                  <c:v>1262.57</c:v>
                </c:pt>
                <c:pt idx="84842">
                  <c:v>1265.07</c:v>
                </c:pt>
                <c:pt idx="84843">
                  <c:v>1259.04</c:v>
                </c:pt>
                <c:pt idx="84844">
                  <c:v>1274.49</c:v>
                </c:pt>
                <c:pt idx="84845">
                  <c:v>1284.96</c:v>
                </c:pt>
                <c:pt idx="84846">
                  <c:v>1260.0999999999999</c:v>
                </c:pt>
                <c:pt idx="84847">
                  <c:v>1259.1199999999999</c:v>
                </c:pt>
                <c:pt idx="84848">
                  <c:v>1241.45</c:v>
                </c:pt>
                <c:pt idx="84849">
                  <c:v>1252.22</c:v>
                </c:pt>
                <c:pt idx="84850">
                  <c:v>1273.1400000000001</c:v>
                </c:pt>
                <c:pt idx="84851">
                  <c:v>1268.29</c:v>
                </c:pt>
                <c:pt idx="84852">
                  <c:v>1261.49</c:v>
                </c:pt>
                <c:pt idx="84853">
                  <c:v>1278.75</c:v>
                </c:pt>
                <c:pt idx="84854">
                  <c:v>1272.98</c:v>
                </c:pt>
                <c:pt idx="84855">
                  <c:v>1270.45</c:v>
                </c:pt>
                <c:pt idx="84856">
                  <c:v>1298.0999999999999</c:v>
                </c:pt>
                <c:pt idx="84857">
                  <c:v>1306.95</c:v>
                </c:pt>
                <c:pt idx="84858">
                  <c:v>1317.62</c:v>
                </c:pt>
                <c:pt idx="84859">
                  <c:v>1294.27</c:v>
                </c:pt>
                <c:pt idx="84860">
                  <c:v>1285.26</c:v>
                </c:pt>
                <c:pt idx="84861">
                  <c:v>1293.1099999999999</c:v>
                </c:pt>
                <c:pt idx="84862">
                  <c:v>1312.33</c:v>
                </c:pt>
                <c:pt idx="84863">
                  <c:v>1322.96</c:v>
                </c:pt>
                <c:pt idx="84864">
                  <c:v>1319.27</c:v>
                </c:pt>
                <c:pt idx="84865">
                  <c:v>1311.87</c:v>
                </c:pt>
                <c:pt idx="84866">
                  <c:v>1302.3699999999999</c:v>
                </c:pt>
                <c:pt idx="84867">
                  <c:v>1314.08</c:v>
                </c:pt>
                <c:pt idx="84868">
                  <c:v>1317.95</c:v>
                </c:pt>
                <c:pt idx="84869">
                  <c:v>1304.92</c:v>
                </c:pt>
                <c:pt idx="84870">
                  <c:v>1302.8399999999999</c:v>
                </c:pt>
                <c:pt idx="84871">
                  <c:v>1308.06</c:v>
                </c:pt>
                <c:pt idx="84872">
                  <c:v>1312.9</c:v>
                </c:pt>
                <c:pt idx="84873">
                  <c:v>1330.19</c:v>
                </c:pt>
                <c:pt idx="84874">
                  <c:v>1343.98</c:v>
                </c:pt>
                <c:pt idx="84875">
                  <c:v>1342.75</c:v>
                </c:pt>
                <c:pt idx="84876">
                  <c:v>1333.18</c:v>
                </c:pt>
                <c:pt idx="84877">
                  <c:v>1348.95</c:v>
                </c:pt>
                <c:pt idx="84878">
                  <c:v>1349.23</c:v>
                </c:pt>
                <c:pt idx="84879">
                  <c:v>1343.9</c:v>
                </c:pt>
                <c:pt idx="84880">
                  <c:v>1342.9</c:v>
                </c:pt>
                <c:pt idx="84881">
                  <c:v>1336.5</c:v>
                </c:pt>
                <c:pt idx="84882">
                  <c:v>1343.12</c:v>
                </c:pt>
                <c:pt idx="84883">
                  <c:v>1340.56</c:v>
                </c:pt>
                <c:pt idx="84884">
                  <c:v>1310</c:v>
                </c:pt>
                <c:pt idx="84885">
                  <c:v>1318.49</c:v>
                </c:pt>
                <c:pt idx="84886">
                  <c:v>1332.87</c:v>
                </c:pt>
                <c:pt idx="84887">
                  <c:v>1364.42</c:v>
                </c:pt>
                <c:pt idx="84888">
                  <c:v>1341.26</c:v>
                </c:pt>
                <c:pt idx="84889">
                  <c:v>1347.21</c:v>
                </c:pt>
                <c:pt idx="84890">
                  <c:v>1336.7</c:v>
                </c:pt>
                <c:pt idx="84891">
                  <c:v>1338.83</c:v>
                </c:pt>
                <c:pt idx="84892">
                  <c:v>1344.62</c:v>
                </c:pt>
                <c:pt idx="84893">
                  <c:v>1355.02</c:v>
                </c:pt>
                <c:pt idx="84894">
                  <c:v>1353.02</c:v>
                </c:pt>
                <c:pt idx="84895">
                  <c:v>1356.88</c:v>
                </c:pt>
                <c:pt idx="84896">
                  <c:v>1374.33</c:v>
                </c:pt>
                <c:pt idx="84897">
                  <c:v>1348.64</c:v>
                </c:pt>
                <c:pt idx="84898">
                  <c:v>1337.5</c:v>
                </c:pt>
                <c:pt idx="84899">
                  <c:v>1339.48</c:v>
                </c:pt>
                <c:pt idx="84900">
                  <c:v>1345.44</c:v>
                </c:pt>
                <c:pt idx="84901">
                  <c:v>1332.03</c:v>
                </c:pt>
                <c:pt idx="84902">
                  <c:v>1308.6400000000001</c:v>
                </c:pt>
                <c:pt idx="84903">
                  <c:v>1317.45</c:v>
                </c:pt>
                <c:pt idx="84904">
                  <c:v>1329.27</c:v>
                </c:pt>
                <c:pt idx="84905">
                  <c:v>1314.33</c:v>
                </c:pt>
                <c:pt idx="84906">
                  <c:v>1307.19</c:v>
                </c:pt>
                <c:pt idx="84907">
                  <c:v>1319.27</c:v>
                </c:pt>
                <c:pt idx="84908">
                  <c:v>1316.08</c:v>
                </c:pt>
                <c:pt idx="84909">
                  <c:v>1314.62</c:v>
                </c:pt>
                <c:pt idx="84910">
                  <c:v>1307.6099999999999</c:v>
                </c:pt>
                <c:pt idx="84911">
                  <c:v>1307.6099999999999</c:v>
                </c:pt>
                <c:pt idx="84912">
                  <c:v>1294.3800000000001</c:v>
                </c:pt>
                <c:pt idx="84913">
                  <c:v>1303.0999999999999</c:v>
                </c:pt>
                <c:pt idx="84914">
                  <c:v>1303.0999999999999</c:v>
                </c:pt>
                <c:pt idx="84915">
                  <c:v>1281.02</c:v>
                </c:pt>
                <c:pt idx="84916">
                  <c:v>1284.4100000000001</c:v>
                </c:pt>
                <c:pt idx="84917">
                  <c:v>1280.3900000000001</c:v>
                </c:pt>
                <c:pt idx="84918">
                  <c:v>1277.42</c:v>
                </c:pt>
                <c:pt idx="84919">
                  <c:v>1275.4100000000001</c:v>
                </c:pt>
                <c:pt idx="84920">
                  <c:v>1275.4100000000001</c:v>
                </c:pt>
                <c:pt idx="84921">
                  <c:v>1291.6400000000001</c:v>
                </c:pt>
                <c:pt idx="84922">
                  <c:v>1285.3699999999999</c:v>
                </c:pt>
                <c:pt idx="84923">
                  <c:v>1294.06</c:v>
                </c:pt>
                <c:pt idx="84924">
                  <c:v>1288.01</c:v>
                </c:pt>
                <c:pt idx="84925">
                  <c:v>1290.77</c:v>
                </c:pt>
                <c:pt idx="84926">
                  <c:v>1267.77</c:v>
                </c:pt>
                <c:pt idx="84927">
                  <c:v>1274.72</c:v>
                </c:pt>
                <c:pt idx="84928">
                  <c:v>1280.18</c:v>
                </c:pt>
                <c:pt idx="84929">
                  <c:v>1283.29</c:v>
                </c:pt>
                <c:pt idx="84930">
                  <c:v>1297.98</c:v>
                </c:pt>
                <c:pt idx="84931">
                  <c:v>1279.73</c:v>
                </c:pt>
                <c:pt idx="84932">
                  <c:v>1306.23</c:v>
                </c:pt>
                <c:pt idx="84933">
                  <c:v>1316.18</c:v>
                </c:pt>
                <c:pt idx="84934">
                  <c:v>1296.49</c:v>
                </c:pt>
                <c:pt idx="84935">
                  <c:v>1296.49</c:v>
                </c:pt>
                <c:pt idx="84936">
                  <c:v>1302.3599999999999</c:v>
                </c:pt>
                <c:pt idx="84937">
                  <c:v>1301.6099999999999</c:v>
                </c:pt>
                <c:pt idx="84938">
                  <c:v>1291.02</c:v>
                </c:pt>
                <c:pt idx="84939">
                  <c:v>1292.53</c:v>
                </c:pt>
                <c:pt idx="84940">
                  <c:v>1303.72</c:v>
                </c:pt>
                <c:pt idx="84941">
                  <c:v>1286.32</c:v>
                </c:pt>
                <c:pt idx="84942">
                  <c:v>1273.57</c:v>
                </c:pt>
                <c:pt idx="84943">
                  <c:v>1277.78</c:v>
                </c:pt>
                <c:pt idx="84944">
                  <c:v>1277.32</c:v>
                </c:pt>
                <c:pt idx="84945">
                  <c:v>1278.23</c:v>
                </c:pt>
                <c:pt idx="84946">
                  <c:v>1277.93</c:v>
                </c:pt>
                <c:pt idx="84947">
                  <c:v>1266.08</c:v>
                </c:pt>
                <c:pt idx="84948">
                  <c:v>1263.95</c:v>
                </c:pt>
                <c:pt idx="84949">
                  <c:v>1249.02</c:v>
                </c:pt>
                <c:pt idx="84950">
                  <c:v>1279.07</c:v>
                </c:pt>
                <c:pt idx="84951">
                  <c:v>1267.6400000000001</c:v>
                </c:pt>
                <c:pt idx="84952">
                  <c:v>1267.05</c:v>
                </c:pt>
                <c:pt idx="84953">
                  <c:v>1273.3800000000001</c:v>
                </c:pt>
                <c:pt idx="84954">
                  <c:v>1292.77</c:v>
                </c:pt>
                <c:pt idx="84955">
                  <c:v>1297.7</c:v>
                </c:pt>
                <c:pt idx="84956">
                  <c:v>1298.1199999999999</c:v>
                </c:pt>
                <c:pt idx="84957">
                  <c:v>1298.54</c:v>
                </c:pt>
                <c:pt idx="84958">
                  <c:v>1291.31</c:v>
                </c:pt>
                <c:pt idx="84959">
                  <c:v>1290.6099999999999</c:v>
                </c:pt>
                <c:pt idx="84960">
                  <c:v>1285.6199999999999</c:v>
                </c:pt>
                <c:pt idx="84961">
                  <c:v>1280.43</c:v>
                </c:pt>
                <c:pt idx="84962">
                  <c:v>1267.53</c:v>
                </c:pt>
                <c:pt idx="84963">
                  <c:v>1264.8800000000001</c:v>
                </c:pt>
                <c:pt idx="84964">
                  <c:v>1283.28</c:v>
                </c:pt>
                <c:pt idx="84965">
                  <c:v>1284.1199999999999</c:v>
                </c:pt>
                <c:pt idx="84966">
                  <c:v>1291.04</c:v>
                </c:pt>
                <c:pt idx="84967">
                  <c:v>1294.79</c:v>
                </c:pt>
                <c:pt idx="84968">
                  <c:v>1310.52</c:v>
                </c:pt>
                <c:pt idx="84969">
                  <c:v>1317.34</c:v>
                </c:pt>
                <c:pt idx="84970">
                  <c:v>1304.17</c:v>
                </c:pt>
                <c:pt idx="84971">
                  <c:v>1317.94</c:v>
                </c:pt>
                <c:pt idx="84972">
                  <c:v>1324.44</c:v>
                </c:pt>
                <c:pt idx="84973">
                  <c:v>1336.75</c:v>
                </c:pt>
                <c:pt idx="84974">
                  <c:v>1329.29</c:v>
                </c:pt>
                <c:pt idx="84975">
                  <c:v>1324.64</c:v>
                </c:pt>
                <c:pt idx="84976">
                  <c:v>1313.7</c:v>
                </c:pt>
                <c:pt idx="84977">
                  <c:v>1312.16</c:v>
                </c:pt>
                <c:pt idx="84978">
                  <c:v>1309.98</c:v>
                </c:pt>
                <c:pt idx="84979">
                  <c:v>1308.21</c:v>
                </c:pt>
                <c:pt idx="84980">
                  <c:v>1337.77</c:v>
                </c:pt>
                <c:pt idx="84981">
                  <c:v>1342.74</c:v>
                </c:pt>
                <c:pt idx="84982">
                  <c:v>1349.07</c:v>
                </c:pt>
                <c:pt idx="84983">
                  <c:v>1344.96</c:v>
                </c:pt>
                <c:pt idx="84984">
                  <c:v>1333.35</c:v>
                </c:pt>
                <c:pt idx="84985">
                  <c:v>1345.32</c:v>
                </c:pt>
                <c:pt idx="84986">
                  <c:v>1326.88</c:v>
                </c:pt>
                <c:pt idx="84987">
                  <c:v>1336.51</c:v>
                </c:pt>
                <c:pt idx="84988">
                  <c:v>1334.53</c:v>
                </c:pt>
                <c:pt idx="84989">
                  <c:v>1323.99</c:v>
                </c:pt>
                <c:pt idx="84990">
                  <c:v>1325.28</c:v>
                </c:pt>
                <c:pt idx="84991">
                  <c:v>1327.36</c:v>
                </c:pt>
                <c:pt idx="84992">
                  <c:v>1312.8</c:v>
                </c:pt>
                <c:pt idx="84993">
                  <c:v>1324.86</c:v>
                </c:pt>
                <c:pt idx="84994">
                  <c:v>1324.2</c:v>
                </c:pt>
                <c:pt idx="84995">
                  <c:v>1337.31</c:v>
                </c:pt>
                <c:pt idx="84996">
                  <c:v>1349.62</c:v>
                </c:pt>
                <c:pt idx="84997">
                  <c:v>1342.52</c:v>
                </c:pt>
                <c:pt idx="84998">
                  <c:v>1345.36</c:v>
                </c:pt>
                <c:pt idx="84999">
                  <c:v>1339.52</c:v>
                </c:pt>
                <c:pt idx="85000">
                  <c:v>1342.04</c:v>
                </c:pt>
                <c:pt idx="85001">
                  <c:v>1343.4</c:v>
                </c:pt>
                <c:pt idx="85002">
                  <c:v>1337.93</c:v>
                </c:pt>
                <c:pt idx="85003">
                  <c:v>1326.01</c:v>
                </c:pt>
                <c:pt idx="85004">
                  <c:v>1340.52</c:v>
                </c:pt>
                <c:pt idx="85005">
                  <c:v>1362.34</c:v>
                </c:pt>
                <c:pt idx="85006">
                  <c:v>1367.61</c:v>
                </c:pt>
                <c:pt idx="85007">
                  <c:v>1330.67</c:v>
                </c:pt>
                <c:pt idx="85008">
                  <c:v>1324.61</c:v>
                </c:pt>
                <c:pt idx="85009">
                  <c:v>1323.56</c:v>
                </c:pt>
                <c:pt idx="85010">
                  <c:v>1310.79</c:v>
                </c:pt>
                <c:pt idx="85011">
                  <c:v>1309.47</c:v>
                </c:pt>
                <c:pt idx="85012">
                  <c:v>1312.44</c:v>
                </c:pt>
                <c:pt idx="85013">
                  <c:v>1288.18</c:v>
                </c:pt>
                <c:pt idx="85014">
                  <c:v>1275.8800000000001</c:v>
                </c:pt>
                <c:pt idx="85015">
                  <c:v>1275.8800000000001</c:v>
                </c:pt>
                <c:pt idx="85016">
                  <c:v>1274.53</c:v>
                </c:pt>
                <c:pt idx="85017">
                  <c:v>1298.6600000000001</c:v>
                </c:pt>
                <c:pt idx="85018">
                  <c:v>1287.75</c:v>
                </c:pt>
                <c:pt idx="85019">
                  <c:v>1295.18</c:v>
                </c:pt>
                <c:pt idx="85020">
                  <c:v>1297.8399999999999</c:v>
                </c:pt>
                <c:pt idx="85021">
                  <c:v>1301.6199999999999</c:v>
                </c:pt>
                <c:pt idx="85022">
                  <c:v>1314.81</c:v>
                </c:pt>
                <c:pt idx="85023">
                  <c:v>1334.13</c:v>
                </c:pt>
                <c:pt idx="85024">
                  <c:v>1337.33</c:v>
                </c:pt>
                <c:pt idx="85025">
                  <c:v>1318.28</c:v>
                </c:pt>
                <c:pt idx="85026">
                  <c:v>1318.71</c:v>
                </c:pt>
                <c:pt idx="85027">
                  <c:v>1318.7</c:v>
                </c:pt>
                <c:pt idx="85028">
                  <c:v>1300.07</c:v>
                </c:pt>
                <c:pt idx="85029">
                  <c:v>1292.9000000000001</c:v>
                </c:pt>
                <c:pt idx="85030">
                  <c:v>1290.23</c:v>
                </c:pt>
                <c:pt idx="85031">
                  <c:v>1303.07</c:v>
                </c:pt>
                <c:pt idx="85032">
                  <c:v>1300.3800000000001</c:v>
                </c:pt>
                <c:pt idx="85033">
                  <c:v>1276.1199999999999</c:v>
                </c:pt>
                <c:pt idx="85034">
                  <c:v>1296.8499999999999</c:v>
                </c:pt>
                <c:pt idx="85035">
                  <c:v>1305.03</c:v>
                </c:pt>
                <c:pt idx="85036">
                  <c:v>1290.46</c:v>
                </c:pt>
                <c:pt idx="85037">
                  <c:v>1312.2</c:v>
                </c:pt>
                <c:pt idx="85038">
                  <c:v>1309.27</c:v>
                </c:pt>
                <c:pt idx="85039">
                  <c:v>1311.42</c:v>
                </c:pt>
                <c:pt idx="85040">
                  <c:v>1300.94</c:v>
                </c:pt>
                <c:pt idx="85041">
                  <c:v>1288.05</c:v>
                </c:pt>
                <c:pt idx="85042">
                  <c:v>1271.6199999999999</c:v>
                </c:pt>
                <c:pt idx="85043">
                  <c:v>1269.3800000000001</c:v>
                </c:pt>
                <c:pt idx="85044">
                  <c:v>1270.81</c:v>
                </c:pt>
                <c:pt idx="85045">
                  <c:v>1270.08</c:v>
                </c:pt>
                <c:pt idx="85046">
                  <c:v>1253.94</c:v>
                </c:pt>
                <c:pt idx="85047">
                  <c:v>1251.73</c:v>
                </c:pt>
                <c:pt idx="85048">
                  <c:v>1256.95</c:v>
                </c:pt>
                <c:pt idx="85049">
                  <c:v>1267.07</c:v>
                </c:pt>
                <c:pt idx="85050">
                  <c:v>1269.7</c:v>
                </c:pt>
                <c:pt idx="85051">
                  <c:v>1280.6600000000001</c:v>
                </c:pt>
                <c:pt idx="85052">
                  <c:v>1287.6600000000001</c:v>
                </c:pt>
                <c:pt idx="85053">
                  <c:v>1267.3399999999999</c:v>
                </c:pt>
                <c:pt idx="85054">
                  <c:v>1284.48</c:v>
                </c:pt>
                <c:pt idx="85055">
                  <c:v>1268.1099999999999</c:v>
                </c:pt>
                <c:pt idx="85056">
                  <c:v>1253.07</c:v>
                </c:pt>
                <c:pt idx="85057">
                  <c:v>1254.26</c:v>
                </c:pt>
                <c:pt idx="85058">
                  <c:v>1250.8900000000001</c:v>
                </c:pt>
                <c:pt idx="85059">
                  <c:v>1249.17</c:v>
                </c:pt>
                <c:pt idx="85060">
                  <c:v>1271.8699999999999</c:v>
                </c:pt>
                <c:pt idx="85061">
                  <c:v>1217.54</c:v>
                </c:pt>
                <c:pt idx="85062">
                  <c:v>1241.99</c:v>
                </c:pt>
                <c:pt idx="85063">
                  <c:v>1266.8399999999999</c:v>
                </c:pt>
                <c:pt idx="85064">
                  <c:v>1286.3800000000001</c:v>
                </c:pt>
                <c:pt idx="85065">
                  <c:v>1288.32</c:v>
                </c:pt>
                <c:pt idx="85066">
                  <c:v>1261.8699999999999</c:v>
                </c:pt>
                <c:pt idx="85067">
                  <c:v>1270.82</c:v>
                </c:pt>
                <c:pt idx="85068">
                  <c:v>1271.33</c:v>
                </c:pt>
                <c:pt idx="85069">
                  <c:v>1271.33</c:v>
                </c:pt>
                <c:pt idx="85070">
                  <c:v>1293.25</c:v>
                </c:pt>
                <c:pt idx="85071">
                  <c:v>1296.9100000000001</c:v>
                </c:pt>
                <c:pt idx="85072">
                  <c:v>1299.82</c:v>
                </c:pt>
                <c:pt idx="85073">
                  <c:v>1289.69</c:v>
                </c:pt>
                <c:pt idx="85074">
                  <c:v>1289.81</c:v>
                </c:pt>
                <c:pt idx="85075">
                  <c:v>1298.33</c:v>
                </c:pt>
                <c:pt idx="85076">
                  <c:v>1311.85</c:v>
                </c:pt>
                <c:pt idx="85077">
                  <c:v>1300.1199999999999</c:v>
                </c:pt>
                <c:pt idx="85078">
                  <c:v>1311.04</c:v>
                </c:pt>
                <c:pt idx="85079">
                  <c:v>1292.28</c:v>
                </c:pt>
                <c:pt idx="85080">
                  <c:v>1295.7</c:v>
                </c:pt>
                <c:pt idx="85081">
                  <c:v>1298.21</c:v>
                </c:pt>
                <c:pt idx="85082">
                  <c:v>1321.8</c:v>
                </c:pt>
                <c:pt idx="85083">
                  <c:v>1334.34</c:v>
                </c:pt>
                <c:pt idx="85084">
                  <c:v>1330.46</c:v>
                </c:pt>
                <c:pt idx="85085">
                  <c:v>1312.89</c:v>
                </c:pt>
                <c:pt idx="85086">
                  <c:v>1305.25</c:v>
                </c:pt>
                <c:pt idx="85087">
                  <c:v>1307.81</c:v>
                </c:pt>
                <c:pt idx="85088">
                  <c:v>1297.55</c:v>
                </c:pt>
                <c:pt idx="85089">
                  <c:v>1307.8499999999999</c:v>
                </c:pt>
                <c:pt idx="85090">
                  <c:v>1309.27</c:v>
                </c:pt>
                <c:pt idx="85091">
                  <c:v>1301.32</c:v>
                </c:pt>
                <c:pt idx="85092">
                  <c:v>1302.8599999999999</c:v>
                </c:pt>
                <c:pt idx="85093">
                  <c:v>1328.37</c:v>
                </c:pt>
                <c:pt idx="85094">
                  <c:v>1318.43</c:v>
                </c:pt>
                <c:pt idx="85095">
                  <c:v>1318.43</c:v>
                </c:pt>
                <c:pt idx="85096">
                  <c:v>1316.96</c:v>
                </c:pt>
                <c:pt idx="85097">
                  <c:v>1303.74</c:v>
                </c:pt>
                <c:pt idx="85098">
                  <c:v>1283.71</c:v>
                </c:pt>
                <c:pt idx="85099">
                  <c:v>1319.76</c:v>
                </c:pt>
                <c:pt idx="85100">
                  <c:v>1327.4</c:v>
                </c:pt>
                <c:pt idx="85101">
                  <c:v>1318.72</c:v>
                </c:pt>
                <c:pt idx="85102">
                  <c:v>1316.42</c:v>
                </c:pt>
                <c:pt idx="85103">
                  <c:v>1315.05</c:v>
                </c:pt>
                <c:pt idx="85104">
                  <c:v>1307.28</c:v>
                </c:pt>
                <c:pt idx="85105">
                  <c:v>1307.28</c:v>
                </c:pt>
                <c:pt idx="85106">
                  <c:v>1276.51</c:v>
                </c:pt>
                <c:pt idx="85107">
                  <c:v>1296.3499999999999</c:v>
                </c:pt>
                <c:pt idx="85108">
                  <c:v>1315.48</c:v>
                </c:pt>
                <c:pt idx="85109">
                  <c:v>1315.48</c:v>
                </c:pt>
                <c:pt idx="85110">
                  <c:v>1318.52</c:v>
                </c:pt>
                <c:pt idx="85111">
                  <c:v>1321.06</c:v>
                </c:pt>
                <c:pt idx="85112">
                  <c:v>1332.13</c:v>
                </c:pt>
                <c:pt idx="85113">
                  <c:v>1321.87</c:v>
                </c:pt>
                <c:pt idx="85114">
                  <c:v>1302.77</c:v>
                </c:pt>
                <c:pt idx="85115">
                  <c:v>1313.35</c:v>
                </c:pt>
                <c:pt idx="85116">
                  <c:v>1306.93</c:v>
                </c:pt>
                <c:pt idx="85117">
                  <c:v>1322.58</c:v>
                </c:pt>
                <c:pt idx="85118">
                  <c:v>1324.7</c:v>
                </c:pt>
                <c:pt idx="85119">
                  <c:v>1324.85</c:v>
                </c:pt>
                <c:pt idx="85120">
                  <c:v>1325.19</c:v>
                </c:pt>
                <c:pt idx="85121">
                  <c:v>1327.23</c:v>
                </c:pt>
                <c:pt idx="85122">
                  <c:v>1321.39</c:v>
                </c:pt>
                <c:pt idx="85123">
                  <c:v>1328.37</c:v>
                </c:pt>
                <c:pt idx="85124">
                  <c:v>1342.71</c:v>
                </c:pt>
                <c:pt idx="85125">
                  <c:v>1311.03</c:v>
                </c:pt>
                <c:pt idx="85126">
                  <c:v>1336.48</c:v>
                </c:pt>
                <c:pt idx="85127">
                  <c:v>1336.31</c:v>
                </c:pt>
                <c:pt idx="85128">
                  <c:v>1233.42</c:v>
                </c:pt>
                <c:pt idx="85129">
                  <c:v>1295.9000000000001</c:v>
                </c:pt>
                <c:pt idx="85130">
                  <c:v>1293.6400000000001</c:v>
                </c:pt>
                <c:pt idx="85131">
                  <c:v>1299.0899999999999</c:v>
                </c:pt>
                <c:pt idx="85132">
                  <c:v>1300.19</c:v>
                </c:pt>
                <c:pt idx="85133">
                  <c:v>1295.19</c:v>
                </c:pt>
                <c:pt idx="85134">
                  <c:v>1296.95</c:v>
                </c:pt>
                <c:pt idx="85135">
                  <c:v>1306.76</c:v>
                </c:pt>
                <c:pt idx="85136">
                  <c:v>1286.42</c:v>
                </c:pt>
                <c:pt idx="85137">
                  <c:v>1313.06</c:v>
                </c:pt>
                <c:pt idx="85138">
                  <c:v>1316.7</c:v>
                </c:pt>
                <c:pt idx="85139">
                  <c:v>1313.19</c:v>
                </c:pt>
                <c:pt idx="85140">
                  <c:v>1317.89</c:v>
                </c:pt>
                <c:pt idx="85141">
                  <c:v>1288.3</c:v>
                </c:pt>
                <c:pt idx="85142">
                  <c:v>1279.43</c:v>
                </c:pt>
                <c:pt idx="85143">
                  <c:v>1282.24</c:v>
                </c:pt>
                <c:pt idx="85144">
                  <c:v>1252.0899999999999</c:v>
                </c:pt>
                <c:pt idx="85145">
                  <c:v>1255.57</c:v>
                </c:pt>
                <c:pt idx="85146">
                  <c:v>1243.3499999999999</c:v>
                </c:pt>
                <c:pt idx="85147">
                  <c:v>1248.3699999999999</c:v>
                </c:pt>
                <c:pt idx="85148">
                  <c:v>1264.06</c:v>
                </c:pt>
                <c:pt idx="85149">
                  <c:v>1263.1099999999999</c:v>
                </c:pt>
                <c:pt idx="85150">
                  <c:v>1249.44</c:v>
                </c:pt>
                <c:pt idx="85151">
                  <c:v>1259.94</c:v>
                </c:pt>
                <c:pt idx="85152">
                  <c:v>1244.9000000000001</c:v>
                </c:pt>
                <c:pt idx="85153">
                  <c:v>1266.8699999999999</c:v>
                </c:pt>
                <c:pt idx="85154">
                  <c:v>1270.18</c:v>
                </c:pt>
                <c:pt idx="85155">
                  <c:v>1270.18</c:v>
                </c:pt>
                <c:pt idx="85156">
                  <c:v>1275.49</c:v>
                </c:pt>
                <c:pt idx="85157">
                  <c:v>1272.49</c:v>
                </c:pt>
                <c:pt idx="85158">
                  <c:v>1266.42</c:v>
                </c:pt>
                <c:pt idx="85159">
                  <c:v>1266.42</c:v>
                </c:pt>
                <c:pt idx="85160">
                  <c:v>1266.3499999999999</c:v>
                </c:pt>
                <c:pt idx="85161">
                  <c:v>1255.55</c:v>
                </c:pt>
                <c:pt idx="85162">
                  <c:v>1277.8</c:v>
                </c:pt>
                <c:pt idx="85163">
                  <c:v>1268.78</c:v>
                </c:pt>
                <c:pt idx="85164">
                  <c:v>1285.6099999999999</c:v>
                </c:pt>
                <c:pt idx="85165">
                  <c:v>1296.79</c:v>
                </c:pt>
                <c:pt idx="85166">
                  <c:v>1287.19</c:v>
                </c:pt>
                <c:pt idx="85167">
                  <c:v>1302.43</c:v>
                </c:pt>
                <c:pt idx="85168">
                  <c:v>1301.4000000000001</c:v>
                </c:pt>
                <c:pt idx="85169">
                  <c:v>1295.45</c:v>
                </c:pt>
                <c:pt idx="85170">
                  <c:v>1295.45</c:v>
                </c:pt>
                <c:pt idx="85171">
                  <c:v>1296.93</c:v>
                </c:pt>
                <c:pt idx="85172">
                  <c:v>1295</c:v>
                </c:pt>
                <c:pt idx="85173">
                  <c:v>1300.2</c:v>
                </c:pt>
                <c:pt idx="85174">
                  <c:v>1306.46</c:v>
                </c:pt>
                <c:pt idx="85175">
                  <c:v>1306.46</c:v>
                </c:pt>
                <c:pt idx="85176">
                  <c:v>1288.19</c:v>
                </c:pt>
                <c:pt idx="85177">
                  <c:v>1265.54</c:v>
                </c:pt>
                <c:pt idx="85178">
                  <c:v>1295.77</c:v>
                </c:pt>
                <c:pt idx="85179">
                  <c:v>1302.29</c:v>
                </c:pt>
                <c:pt idx="85180">
                  <c:v>1292.32</c:v>
                </c:pt>
                <c:pt idx="85181">
                  <c:v>1304.79</c:v>
                </c:pt>
                <c:pt idx="85182">
                  <c:v>1279.02</c:v>
                </c:pt>
                <c:pt idx="85183">
                  <c:v>1280.51</c:v>
                </c:pt>
                <c:pt idx="85184">
                  <c:v>1271.76</c:v>
                </c:pt>
                <c:pt idx="85185">
                  <c:v>1286.46</c:v>
                </c:pt>
                <c:pt idx="85186">
                  <c:v>1287.1600000000001</c:v>
                </c:pt>
                <c:pt idx="85187">
                  <c:v>1300.49</c:v>
                </c:pt>
                <c:pt idx="85188">
                  <c:v>1299.24</c:v>
                </c:pt>
                <c:pt idx="85189">
                  <c:v>1296.0999999999999</c:v>
                </c:pt>
                <c:pt idx="85190">
                  <c:v>1288.05</c:v>
                </c:pt>
                <c:pt idx="85191">
                  <c:v>1274.53</c:v>
                </c:pt>
                <c:pt idx="85192">
                  <c:v>1273.46</c:v>
                </c:pt>
                <c:pt idx="85193">
                  <c:v>1268.82</c:v>
                </c:pt>
                <c:pt idx="85194">
                  <c:v>1273.79</c:v>
                </c:pt>
                <c:pt idx="85195">
                  <c:v>1268.93</c:v>
                </c:pt>
                <c:pt idx="85196">
                  <c:v>1282.17</c:v>
                </c:pt>
                <c:pt idx="85197">
                  <c:v>1269.04</c:v>
                </c:pt>
                <c:pt idx="85198">
                  <c:v>1273.7</c:v>
                </c:pt>
                <c:pt idx="85199">
                  <c:v>1273.7</c:v>
                </c:pt>
                <c:pt idx="85200">
                  <c:v>1287.1600000000001</c:v>
                </c:pt>
                <c:pt idx="85201">
                  <c:v>1289.26</c:v>
                </c:pt>
                <c:pt idx="85202">
                  <c:v>1284.71</c:v>
                </c:pt>
                <c:pt idx="85203">
                  <c:v>1258.02</c:v>
                </c:pt>
                <c:pt idx="85204">
                  <c:v>1248.57</c:v>
                </c:pt>
                <c:pt idx="85205">
                  <c:v>1243.1199999999999</c:v>
                </c:pt>
                <c:pt idx="85206">
                  <c:v>1250.8399999999999</c:v>
                </c:pt>
                <c:pt idx="85207">
                  <c:v>1285.3900000000001</c:v>
                </c:pt>
                <c:pt idx="85208">
                  <c:v>1280.55</c:v>
                </c:pt>
                <c:pt idx="85209">
                  <c:v>1294.4000000000001</c:v>
                </c:pt>
                <c:pt idx="85210">
                  <c:v>1306.2</c:v>
                </c:pt>
                <c:pt idx="85211">
                  <c:v>1311.08</c:v>
                </c:pt>
                <c:pt idx="85212">
                  <c:v>1311.08</c:v>
                </c:pt>
                <c:pt idx="85213">
                  <c:v>1312.52</c:v>
                </c:pt>
                <c:pt idx="85214">
                  <c:v>1291.4100000000001</c:v>
                </c:pt>
                <c:pt idx="85215">
                  <c:v>1298.1500000000001</c:v>
                </c:pt>
                <c:pt idx="85216">
                  <c:v>1274.82</c:v>
                </c:pt>
                <c:pt idx="85217">
                  <c:v>1287.56</c:v>
                </c:pt>
                <c:pt idx="85218">
                  <c:v>1306</c:v>
                </c:pt>
                <c:pt idx="85219">
                  <c:v>1303.02</c:v>
                </c:pt>
                <c:pt idx="85220">
                  <c:v>1301.6099999999999</c:v>
                </c:pt>
                <c:pt idx="85221">
                  <c:v>1321.14</c:v>
                </c:pt>
                <c:pt idx="85222">
                  <c:v>1329.75</c:v>
                </c:pt>
                <c:pt idx="85223">
                  <c:v>1316.42</c:v>
                </c:pt>
                <c:pt idx="85224">
                  <c:v>1330.22</c:v>
                </c:pt>
                <c:pt idx="85225">
                  <c:v>1309.8499999999999</c:v>
                </c:pt>
                <c:pt idx="85226">
                  <c:v>1299.1400000000001</c:v>
                </c:pt>
                <c:pt idx="85227">
                  <c:v>1322.86</c:v>
                </c:pt>
                <c:pt idx="85228">
                  <c:v>1320.63</c:v>
                </c:pt>
                <c:pt idx="85229">
                  <c:v>1318.86</c:v>
                </c:pt>
                <c:pt idx="85230">
                  <c:v>1327.11</c:v>
                </c:pt>
                <c:pt idx="85231">
                  <c:v>1329.23</c:v>
                </c:pt>
                <c:pt idx="85232">
                  <c:v>1316.35</c:v>
                </c:pt>
                <c:pt idx="85233">
                  <c:v>1321.51</c:v>
                </c:pt>
                <c:pt idx="85234">
                  <c:v>1312.64</c:v>
                </c:pt>
                <c:pt idx="85235">
                  <c:v>1313.03</c:v>
                </c:pt>
                <c:pt idx="85236">
                  <c:v>1302.19</c:v>
                </c:pt>
                <c:pt idx="85237">
                  <c:v>1297.05</c:v>
                </c:pt>
                <c:pt idx="85238">
                  <c:v>1316.78</c:v>
                </c:pt>
                <c:pt idx="85239">
                  <c:v>1300.5899999999999</c:v>
                </c:pt>
                <c:pt idx="85240">
                  <c:v>1300.5899999999999</c:v>
                </c:pt>
                <c:pt idx="85241">
                  <c:v>1311.89</c:v>
                </c:pt>
                <c:pt idx="85242">
                  <c:v>1314.67</c:v>
                </c:pt>
                <c:pt idx="85243">
                  <c:v>1336</c:v>
                </c:pt>
                <c:pt idx="85244">
                  <c:v>1332.38</c:v>
                </c:pt>
                <c:pt idx="85245">
                  <c:v>1326.02</c:v>
                </c:pt>
                <c:pt idx="85246">
                  <c:v>1311.33</c:v>
                </c:pt>
                <c:pt idx="85247">
                  <c:v>1312.57</c:v>
                </c:pt>
                <c:pt idx="85248">
                  <c:v>1321.8</c:v>
                </c:pt>
                <c:pt idx="85249">
                  <c:v>1328.71</c:v>
                </c:pt>
                <c:pt idx="85250">
                  <c:v>1322.04</c:v>
                </c:pt>
                <c:pt idx="85251">
                  <c:v>1330.81</c:v>
                </c:pt>
                <c:pt idx="85252">
                  <c:v>1331.23</c:v>
                </c:pt>
                <c:pt idx="85253">
                  <c:v>1338.6</c:v>
                </c:pt>
                <c:pt idx="85254">
                  <c:v>1327.62</c:v>
                </c:pt>
                <c:pt idx="85255">
                  <c:v>1290.51</c:v>
                </c:pt>
                <c:pt idx="85256">
                  <c:v>1315.28</c:v>
                </c:pt>
                <c:pt idx="85257">
                  <c:v>1314.43</c:v>
                </c:pt>
                <c:pt idx="85258">
                  <c:v>1314.94</c:v>
                </c:pt>
                <c:pt idx="85259">
                  <c:v>1316.92</c:v>
                </c:pt>
                <c:pt idx="85260">
                  <c:v>1303.7</c:v>
                </c:pt>
                <c:pt idx="85261">
                  <c:v>1304.56</c:v>
                </c:pt>
                <c:pt idx="85262">
                  <c:v>1302.52</c:v>
                </c:pt>
                <c:pt idx="85263">
                  <c:v>1317.66</c:v>
                </c:pt>
                <c:pt idx="85264">
                  <c:v>1335.89</c:v>
                </c:pt>
                <c:pt idx="85265">
                  <c:v>1328.33</c:v>
                </c:pt>
                <c:pt idx="85266">
                  <c:v>1338.36</c:v>
                </c:pt>
                <c:pt idx="85267">
                  <c:v>1333.17</c:v>
                </c:pt>
                <c:pt idx="85268">
                  <c:v>1322.94</c:v>
                </c:pt>
                <c:pt idx="85269">
                  <c:v>1314.02</c:v>
                </c:pt>
                <c:pt idx="85270">
                  <c:v>1316.77</c:v>
                </c:pt>
                <c:pt idx="85271">
                  <c:v>1304.67</c:v>
                </c:pt>
                <c:pt idx="85272">
                  <c:v>1300.23</c:v>
                </c:pt>
                <c:pt idx="85273">
                  <c:v>1286.46</c:v>
                </c:pt>
                <c:pt idx="85274">
                  <c:v>1303.68</c:v>
                </c:pt>
                <c:pt idx="85275">
                  <c:v>1310.87</c:v>
                </c:pt>
                <c:pt idx="85276">
                  <c:v>1293.6500000000001</c:v>
                </c:pt>
                <c:pt idx="85277">
                  <c:v>1290.18</c:v>
                </c:pt>
                <c:pt idx="85278">
                  <c:v>1288.6500000000001</c:v>
                </c:pt>
                <c:pt idx="85279">
                  <c:v>1293.83</c:v>
                </c:pt>
                <c:pt idx="85280">
                  <c:v>1303.23</c:v>
                </c:pt>
                <c:pt idx="85281">
                  <c:v>1298.8499999999999</c:v>
                </c:pt>
                <c:pt idx="85282">
                  <c:v>1299.6300000000001</c:v>
                </c:pt>
                <c:pt idx="85283">
                  <c:v>1296.53</c:v>
                </c:pt>
                <c:pt idx="85284">
                  <c:v>1285.83</c:v>
                </c:pt>
                <c:pt idx="85285">
                  <c:v>1278.53</c:v>
                </c:pt>
                <c:pt idx="85286">
                  <c:v>1284.56</c:v>
                </c:pt>
                <c:pt idx="85287">
                  <c:v>1262.93</c:v>
                </c:pt>
                <c:pt idx="85288">
                  <c:v>1285.8599999999999</c:v>
                </c:pt>
                <c:pt idx="85289">
                  <c:v>1285.76</c:v>
                </c:pt>
                <c:pt idx="85290">
                  <c:v>1252.6600000000001</c:v>
                </c:pt>
                <c:pt idx="85291">
                  <c:v>1279.1600000000001</c:v>
                </c:pt>
                <c:pt idx="85292">
                  <c:v>1280.8599999999999</c:v>
                </c:pt>
                <c:pt idx="85293">
                  <c:v>1316.78</c:v>
                </c:pt>
                <c:pt idx="85294">
                  <c:v>1326.26</c:v>
                </c:pt>
                <c:pt idx="85295">
                  <c:v>1322.87</c:v>
                </c:pt>
                <c:pt idx="85296">
                  <c:v>1322.32</c:v>
                </c:pt>
                <c:pt idx="85297">
                  <c:v>1285.06</c:v>
                </c:pt>
                <c:pt idx="85298">
                  <c:v>1273.6400000000001</c:v>
                </c:pt>
                <c:pt idx="85299">
                  <c:v>1260.98</c:v>
                </c:pt>
                <c:pt idx="85300">
                  <c:v>1227.1500000000001</c:v>
                </c:pt>
                <c:pt idx="85301">
                  <c:v>1237.3</c:v>
                </c:pt>
                <c:pt idx="85302">
                  <c:v>1271.1400000000001</c:v>
                </c:pt>
                <c:pt idx="85303">
                  <c:v>1287.2</c:v>
                </c:pt>
                <c:pt idx="85304">
                  <c:v>1286.1400000000001</c:v>
                </c:pt>
                <c:pt idx="85305">
                  <c:v>1272.44</c:v>
                </c:pt>
                <c:pt idx="85306">
                  <c:v>1280.53</c:v>
                </c:pt>
                <c:pt idx="85307">
                  <c:v>1287.6099999999999</c:v>
                </c:pt>
                <c:pt idx="85308">
                  <c:v>1288.17</c:v>
                </c:pt>
                <c:pt idx="85309">
                  <c:v>1296.3499999999999</c:v>
                </c:pt>
                <c:pt idx="85310">
                  <c:v>1301.03</c:v>
                </c:pt>
                <c:pt idx="85311">
                  <c:v>1309.31</c:v>
                </c:pt>
                <c:pt idx="85312">
                  <c:v>1297.92</c:v>
                </c:pt>
                <c:pt idx="85313">
                  <c:v>1297.49</c:v>
                </c:pt>
                <c:pt idx="85314">
                  <c:v>1301.1099999999999</c:v>
                </c:pt>
                <c:pt idx="85315">
                  <c:v>1303.1600000000001</c:v>
                </c:pt>
                <c:pt idx="85316">
                  <c:v>1307.9000000000001</c:v>
                </c:pt>
                <c:pt idx="85317">
                  <c:v>1311.35</c:v>
                </c:pt>
                <c:pt idx="85318">
                  <c:v>1309.28</c:v>
                </c:pt>
                <c:pt idx="85319">
                  <c:v>1327</c:v>
                </c:pt>
                <c:pt idx="85320">
                  <c:v>1321.52</c:v>
                </c:pt>
                <c:pt idx="85321">
                  <c:v>1306.77</c:v>
                </c:pt>
                <c:pt idx="85322">
                  <c:v>1313.76</c:v>
                </c:pt>
                <c:pt idx="85323">
                  <c:v>1307.3499999999999</c:v>
                </c:pt>
                <c:pt idx="85324">
                  <c:v>1322.82</c:v>
                </c:pt>
                <c:pt idx="85325">
                  <c:v>1333.19</c:v>
                </c:pt>
                <c:pt idx="85326">
                  <c:v>1333.19</c:v>
                </c:pt>
                <c:pt idx="85327">
                  <c:v>1330.29</c:v>
                </c:pt>
                <c:pt idx="85328">
                  <c:v>1324.15</c:v>
                </c:pt>
                <c:pt idx="85329">
                  <c:v>1336.45</c:v>
                </c:pt>
                <c:pt idx="85330">
                  <c:v>1342.75</c:v>
                </c:pt>
                <c:pt idx="85331">
                  <c:v>1341.44</c:v>
                </c:pt>
                <c:pt idx="85332">
                  <c:v>1334.76</c:v>
                </c:pt>
                <c:pt idx="85333">
                  <c:v>1333.35</c:v>
                </c:pt>
                <c:pt idx="85334">
                  <c:v>1338.1</c:v>
                </c:pt>
                <c:pt idx="85335">
                  <c:v>1345.86</c:v>
                </c:pt>
                <c:pt idx="85336">
                  <c:v>1359.3</c:v>
                </c:pt>
                <c:pt idx="85337">
                  <c:v>1349.49</c:v>
                </c:pt>
                <c:pt idx="85338">
                  <c:v>1343.14</c:v>
                </c:pt>
                <c:pt idx="85339">
                  <c:v>1337.11</c:v>
                </c:pt>
                <c:pt idx="85340">
                  <c:v>1312.7</c:v>
                </c:pt>
                <c:pt idx="85341">
                  <c:v>1311.57</c:v>
                </c:pt>
                <c:pt idx="85342">
                  <c:v>1307.44</c:v>
                </c:pt>
                <c:pt idx="85343">
                  <c:v>1313.36</c:v>
                </c:pt>
                <c:pt idx="85344">
                  <c:v>1315.36</c:v>
                </c:pt>
                <c:pt idx="85345">
                  <c:v>1307.0899999999999</c:v>
                </c:pt>
                <c:pt idx="85346">
                  <c:v>1299.52</c:v>
                </c:pt>
                <c:pt idx="85347">
                  <c:v>1293.03</c:v>
                </c:pt>
                <c:pt idx="85348">
                  <c:v>1289.6600000000001</c:v>
                </c:pt>
                <c:pt idx="85349">
                  <c:v>1290.23</c:v>
                </c:pt>
                <c:pt idx="85350">
                  <c:v>1287.24</c:v>
                </c:pt>
                <c:pt idx="85351">
                  <c:v>1276.94</c:v>
                </c:pt>
                <c:pt idx="85352">
                  <c:v>1281.68</c:v>
                </c:pt>
                <c:pt idx="85353">
                  <c:v>1285.77</c:v>
                </c:pt>
                <c:pt idx="85354">
                  <c:v>1284.78</c:v>
                </c:pt>
                <c:pt idx="85355">
                  <c:v>1283.19</c:v>
                </c:pt>
                <c:pt idx="85356">
                  <c:v>1260.6300000000001</c:v>
                </c:pt>
                <c:pt idx="85357">
                  <c:v>1293.53</c:v>
                </c:pt>
                <c:pt idx="85358">
                  <c:v>1278.96</c:v>
                </c:pt>
                <c:pt idx="85359">
                  <c:v>1278.96</c:v>
                </c:pt>
                <c:pt idx="85360">
                  <c:v>1288.1199999999999</c:v>
                </c:pt>
                <c:pt idx="85361">
                  <c:v>1286.54</c:v>
                </c:pt>
                <c:pt idx="85362">
                  <c:v>1281.98</c:v>
                </c:pt>
                <c:pt idx="85363">
                  <c:v>1310.22</c:v>
                </c:pt>
                <c:pt idx="85364">
                  <c:v>1301.92</c:v>
                </c:pt>
                <c:pt idx="85365">
                  <c:v>1297.3800000000001</c:v>
                </c:pt>
                <c:pt idx="85366">
                  <c:v>1330.8</c:v>
                </c:pt>
                <c:pt idx="85367">
                  <c:v>1330.39</c:v>
                </c:pt>
                <c:pt idx="85368">
                  <c:v>1322.25</c:v>
                </c:pt>
                <c:pt idx="85369">
                  <c:v>1326.42</c:v>
                </c:pt>
                <c:pt idx="85370">
                  <c:v>1334.52</c:v>
                </c:pt>
                <c:pt idx="85371">
                  <c:v>1334.22</c:v>
                </c:pt>
                <c:pt idx="85372">
                  <c:v>1336.93</c:v>
                </c:pt>
                <c:pt idx="85373">
                  <c:v>1326.96</c:v>
                </c:pt>
                <c:pt idx="85374">
                  <c:v>1346.86</c:v>
                </c:pt>
                <c:pt idx="85375">
                  <c:v>1327.51</c:v>
                </c:pt>
                <c:pt idx="85376">
                  <c:v>1341.79</c:v>
                </c:pt>
                <c:pt idx="85377">
                  <c:v>1326.55</c:v>
                </c:pt>
                <c:pt idx="85378">
                  <c:v>1318.14</c:v>
                </c:pt>
                <c:pt idx="85379">
                  <c:v>1317.04</c:v>
                </c:pt>
                <c:pt idx="85380">
                  <c:v>1308.31</c:v>
                </c:pt>
                <c:pt idx="85381">
                  <c:v>1306.5999999999999</c:v>
                </c:pt>
                <c:pt idx="85382">
                  <c:v>1304.6099999999999</c:v>
                </c:pt>
                <c:pt idx="85383">
                  <c:v>1286.1099999999999</c:v>
                </c:pt>
                <c:pt idx="85384">
                  <c:v>1286.1099999999999</c:v>
                </c:pt>
                <c:pt idx="85385">
                  <c:v>1282.51</c:v>
                </c:pt>
                <c:pt idx="85386">
                  <c:v>1282.7</c:v>
                </c:pt>
                <c:pt idx="85387">
                  <c:v>1284.48</c:v>
                </c:pt>
                <c:pt idx="85388">
                  <c:v>1313.06</c:v>
                </c:pt>
                <c:pt idx="85389">
                  <c:v>1297.5899999999999</c:v>
                </c:pt>
                <c:pt idx="85390">
                  <c:v>1301.4100000000001</c:v>
                </c:pt>
                <c:pt idx="85391">
                  <c:v>1307.48</c:v>
                </c:pt>
                <c:pt idx="85392">
                  <c:v>1297.8699999999999</c:v>
                </c:pt>
                <c:pt idx="85393">
                  <c:v>1288.6099999999999</c:v>
                </c:pt>
                <c:pt idx="85394">
                  <c:v>1306.05</c:v>
                </c:pt>
                <c:pt idx="85395">
                  <c:v>1293.73</c:v>
                </c:pt>
                <c:pt idx="85396">
                  <c:v>1283.26</c:v>
                </c:pt>
                <c:pt idx="85397">
                  <c:v>1289.74</c:v>
                </c:pt>
                <c:pt idx="85398">
                  <c:v>1264.08</c:v>
                </c:pt>
                <c:pt idx="85399">
                  <c:v>1264.0999999999999</c:v>
                </c:pt>
                <c:pt idx="85400">
                  <c:v>1273.3900000000001</c:v>
                </c:pt>
                <c:pt idx="85401">
                  <c:v>1260.92</c:v>
                </c:pt>
                <c:pt idx="85402">
                  <c:v>1273.07</c:v>
                </c:pt>
                <c:pt idx="85403">
                  <c:v>1273.93</c:v>
                </c:pt>
                <c:pt idx="85404">
                  <c:v>1270.06</c:v>
                </c:pt>
                <c:pt idx="85405">
                  <c:v>1280.75</c:v>
                </c:pt>
                <c:pt idx="85406">
                  <c:v>1257.18</c:v>
                </c:pt>
                <c:pt idx="85407">
                  <c:v>1249.03</c:v>
                </c:pt>
                <c:pt idx="85408">
                  <c:v>1249.03</c:v>
                </c:pt>
                <c:pt idx="85409">
                  <c:v>1263.94</c:v>
                </c:pt>
                <c:pt idx="85410">
                  <c:v>1277.75</c:v>
                </c:pt>
                <c:pt idx="85411">
                  <c:v>1265.58</c:v>
                </c:pt>
                <c:pt idx="85412">
                  <c:v>1257.0999999999999</c:v>
                </c:pt>
                <c:pt idx="85413">
                  <c:v>1253.46</c:v>
                </c:pt>
                <c:pt idx="85414">
                  <c:v>1253.46</c:v>
                </c:pt>
                <c:pt idx="85415">
                  <c:v>1267.04</c:v>
                </c:pt>
                <c:pt idx="85416">
                  <c:v>1258.81</c:v>
                </c:pt>
                <c:pt idx="85417">
                  <c:v>1254.2</c:v>
                </c:pt>
                <c:pt idx="85418">
                  <c:v>1257.5899999999999</c:v>
                </c:pt>
                <c:pt idx="85419">
                  <c:v>1261.75</c:v>
                </c:pt>
                <c:pt idx="85420">
                  <c:v>1258.67</c:v>
                </c:pt>
                <c:pt idx="85421">
                  <c:v>1262.67</c:v>
                </c:pt>
                <c:pt idx="85422">
                  <c:v>1262.67</c:v>
                </c:pt>
                <c:pt idx="85423">
                  <c:v>1271.54</c:v>
                </c:pt>
                <c:pt idx="85424">
                  <c:v>1267.52</c:v>
                </c:pt>
                <c:pt idx="85425">
                  <c:v>1269.5899999999999</c:v>
                </c:pt>
                <c:pt idx="85426">
                  <c:v>1270.56</c:v>
                </c:pt>
                <c:pt idx="85427">
                  <c:v>1277.94</c:v>
                </c:pt>
                <c:pt idx="85428">
                  <c:v>1266.78</c:v>
                </c:pt>
                <c:pt idx="85429">
                  <c:v>1234.98</c:v>
                </c:pt>
                <c:pt idx="85430">
                  <c:v>1249.33</c:v>
                </c:pt>
                <c:pt idx="85431">
                  <c:v>1252.7</c:v>
                </c:pt>
                <c:pt idx="85432">
                  <c:v>1274.92</c:v>
                </c:pt>
                <c:pt idx="85433">
                  <c:v>1259.94</c:v>
                </c:pt>
                <c:pt idx="85434">
                  <c:v>1259.3399999999999</c:v>
                </c:pt>
                <c:pt idx="85435">
                  <c:v>1269.75</c:v>
                </c:pt>
                <c:pt idx="85436">
                  <c:v>1258.6099999999999</c:v>
                </c:pt>
                <c:pt idx="85437">
                  <c:v>1258.51</c:v>
                </c:pt>
                <c:pt idx="85438">
                  <c:v>1268.67</c:v>
                </c:pt>
                <c:pt idx="85439">
                  <c:v>1277.47</c:v>
                </c:pt>
                <c:pt idx="85440">
                  <c:v>1280.29</c:v>
                </c:pt>
                <c:pt idx="85441">
                  <c:v>1267.68</c:v>
                </c:pt>
                <c:pt idx="85442">
                  <c:v>1263.79</c:v>
                </c:pt>
                <c:pt idx="85443">
                  <c:v>1281.78</c:v>
                </c:pt>
                <c:pt idx="85444">
                  <c:v>1281.78</c:v>
                </c:pt>
                <c:pt idx="85445">
                  <c:v>1276.8499999999999</c:v>
                </c:pt>
                <c:pt idx="85446">
                  <c:v>1280.07</c:v>
                </c:pt>
                <c:pt idx="85447">
                  <c:v>1277.68</c:v>
                </c:pt>
                <c:pt idx="85448">
                  <c:v>1273.19</c:v>
                </c:pt>
                <c:pt idx="85449">
                  <c:v>1284.26</c:v>
                </c:pt>
                <c:pt idx="85450">
                  <c:v>1284.26</c:v>
                </c:pt>
                <c:pt idx="85451">
                  <c:v>1284.26</c:v>
                </c:pt>
                <c:pt idx="85452">
                  <c:v>1289.98</c:v>
                </c:pt>
                <c:pt idx="85453">
                  <c:v>1299.6199999999999</c:v>
                </c:pt>
                <c:pt idx="85454">
                  <c:v>1289.5999999999999</c:v>
                </c:pt>
                <c:pt idx="85455">
                  <c:v>1304.78</c:v>
                </c:pt>
                <c:pt idx="85456">
                  <c:v>1294.97</c:v>
                </c:pt>
                <c:pt idx="85457">
                  <c:v>1290.5899999999999</c:v>
                </c:pt>
                <c:pt idx="85458">
                  <c:v>1318.15</c:v>
                </c:pt>
                <c:pt idx="85459">
                  <c:v>1322.82</c:v>
                </c:pt>
                <c:pt idx="85460">
                  <c:v>1314.78</c:v>
                </c:pt>
                <c:pt idx="85461">
                  <c:v>1317.95</c:v>
                </c:pt>
                <c:pt idx="85462">
                  <c:v>1334.64</c:v>
                </c:pt>
                <c:pt idx="85463">
                  <c:v>1324.75</c:v>
                </c:pt>
                <c:pt idx="85464">
                  <c:v>1326.59</c:v>
                </c:pt>
                <c:pt idx="85465">
                  <c:v>1328.64</c:v>
                </c:pt>
                <c:pt idx="85466">
                  <c:v>1304.25</c:v>
                </c:pt>
                <c:pt idx="85467">
                  <c:v>1310.89</c:v>
                </c:pt>
                <c:pt idx="85468">
                  <c:v>1305.1500000000001</c:v>
                </c:pt>
                <c:pt idx="85469">
                  <c:v>1319.59</c:v>
                </c:pt>
                <c:pt idx="85470">
                  <c:v>1309.8499999999999</c:v>
                </c:pt>
                <c:pt idx="85471">
                  <c:v>1301.92</c:v>
                </c:pt>
                <c:pt idx="85472">
                  <c:v>1305.07</c:v>
                </c:pt>
                <c:pt idx="85473">
                  <c:v>1300.57</c:v>
                </c:pt>
                <c:pt idx="85474">
                  <c:v>1298.01</c:v>
                </c:pt>
                <c:pt idx="85475">
                  <c:v>1298.01</c:v>
                </c:pt>
                <c:pt idx="85476">
                  <c:v>1315.92</c:v>
                </c:pt>
                <c:pt idx="85477">
                  <c:v>1301.43</c:v>
                </c:pt>
                <c:pt idx="85478">
                  <c:v>1317.47</c:v>
                </c:pt>
                <c:pt idx="85479">
                  <c:v>1327.18</c:v>
                </c:pt>
                <c:pt idx="85480">
                  <c:v>1304.47</c:v>
                </c:pt>
                <c:pt idx="85481">
                  <c:v>1309.24</c:v>
                </c:pt>
                <c:pt idx="85482">
                  <c:v>1263.06</c:v>
                </c:pt>
                <c:pt idx="85483">
                  <c:v>1280.5</c:v>
                </c:pt>
                <c:pt idx="85484">
                  <c:v>1288.51</c:v>
                </c:pt>
                <c:pt idx="85485">
                  <c:v>1298.1400000000001</c:v>
                </c:pt>
                <c:pt idx="85486">
                  <c:v>1293.95</c:v>
                </c:pt>
                <c:pt idx="85487">
                  <c:v>1300.75</c:v>
                </c:pt>
                <c:pt idx="85488">
                  <c:v>1318.13</c:v>
                </c:pt>
                <c:pt idx="85489">
                  <c:v>1315.58</c:v>
                </c:pt>
                <c:pt idx="85490">
                  <c:v>1305.6199999999999</c:v>
                </c:pt>
                <c:pt idx="85491">
                  <c:v>1277.3699999999999</c:v>
                </c:pt>
                <c:pt idx="85492">
                  <c:v>1262.95</c:v>
                </c:pt>
                <c:pt idx="85493">
                  <c:v>1262.95</c:v>
                </c:pt>
                <c:pt idx="85494">
                  <c:v>1258.17</c:v>
                </c:pt>
                <c:pt idx="85495">
                  <c:v>1297.6099999999999</c:v>
                </c:pt>
                <c:pt idx="85496">
                  <c:v>1285.8399999999999</c:v>
                </c:pt>
                <c:pt idx="85497">
                  <c:v>1285.06</c:v>
                </c:pt>
                <c:pt idx="85498">
                  <c:v>1292.21</c:v>
                </c:pt>
                <c:pt idx="85499">
                  <c:v>1290.19</c:v>
                </c:pt>
                <c:pt idx="85500">
                  <c:v>1268.08</c:v>
                </c:pt>
                <c:pt idx="85501">
                  <c:v>1279.47</c:v>
                </c:pt>
                <c:pt idx="85502">
                  <c:v>1283.96</c:v>
                </c:pt>
                <c:pt idx="85503">
                  <c:v>1285.75</c:v>
                </c:pt>
                <c:pt idx="85504">
                  <c:v>1292.69</c:v>
                </c:pt>
                <c:pt idx="85505">
                  <c:v>1291.08</c:v>
                </c:pt>
                <c:pt idx="85506">
                  <c:v>1279.3599999999999</c:v>
                </c:pt>
                <c:pt idx="85507">
                  <c:v>1268.3</c:v>
                </c:pt>
                <c:pt idx="85508">
                  <c:v>1271.22</c:v>
                </c:pt>
                <c:pt idx="85509">
                  <c:v>1264.67</c:v>
                </c:pt>
                <c:pt idx="85510">
                  <c:v>1290.8800000000001</c:v>
                </c:pt>
                <c:pt idx="85511">
                  <c:v>1306.55</c:v>
                </c:pt>
                <c:pt idx="85512">
                  <c:v>1307.3900000000001</c:v>
                </c:pt>
                <c:pt idx="85513">
                  <c:v>1303.68</c:v>
                </c:pt>
                <c:pt idx="85514">
                  <c:v>1306.79</c:v>
                </c:pt>
                <c:pt idx="85515">
                  <c:v>1323.93</c:v>
                </c:pt>
                <c:pt idx="85516">
                  <c:v>1313.43</c:v>
                </c:pt>
                <c:pt idx="85517">
                  <c:v>1319.77</c:v>
                </c:pt>
                <c:pt idx="85518">
                  <c:v>1325.17</c:v>
                </c:pt>
                <c:pt idx="85519">
                  <c:v>1323.83</c:v>
                </c:pt>
                <c:pt idx="85520">
                  <c:v>1302.05</c:v>
                </c:pt>
                <c:pt idx="85521">
                  <c:v>1309.07</c:v>
                </c:pt>
                <c:pt idx="85522">
                  <c:v>1307.71</c:v>
                </c:pt>
                <c:pt idx="85523">
                  <c:v>1299.1099999999999</c:v>
                </c:pt>
                <c:pt idx="85524">
                  <c:v>1297.55</c:v>
                </c:pt>
                <c:pt idx="85525">
                  <c:v>1299.8800000000001</c:v>
                </c:pt>
                <c:pt idx="85526">
                  <c:v>1289.1400000000001</c:v>
                </c:pt>
                <c:pt idx="85527">
                  <c:v>1295.08</c:v>
                </c:pt>
                <c:pt idx="85528">
                  <c:v>1281.93</c:v>
                </c:pt>
                <c:pt idx="85529">
                  <c:v>1263.5999999999999</c:v>
                </c:pt>
                <c:pt idx="85530">
                  <c:v>1265.95</c:v>
                </c:pt>
                <c:pt idx="85531">
                  <c:v>1295.81</c:v>
                </c:pt>
                <c:pt idx="85532">
                  <c:v>1279.94</c:v>
                </c:pt>
                <c:pt idx="85533">
                  <c:v>1275.28</c:v>
                </c:pt>
                <c:pt idx="85534">
                  <c:v>1275.06</c:v>
                </c:pt>
                <c:pt idx="85535">
                  <c:v>1278.83</c:v>
                </c:pt>
                <c:pt idx="85536">
                  <c:v>1273.58</c:v>
                </c:pt>
                <c:pt idx="85537">
                  <c:v>1277.4100000000001</c:v>
                </c:pt>
                <c:pt idx="85538">
                  <c:v>1290.6500000000001</c:v>
                </c:pt>
                <c:pt idx="85539">
                  <c:v>1294.04</c:v>
                </c:pt>
                <c:pt idx="85540">
                  <c:v>1286.95</c:v>
                </c:pt>
                <c:pt idx="85541">
                  <c:v>1300.5999999999999</c:v>
                </c:pt>
                <c:pt idx="85542">
                  <c:v>1317.3</c:v>
                </c:pt>
                <c:pt idx="85543">
                  <c:v>1324.3</c:v>
                </c:pt>
                <c:pt idx="85544">
                  <c:v>1329.59</c:v>
                </c:pt>
                <c:pt idx="85545">
                  <c:v>1327.81</c:v>
                </c:pt>
                <c:pt idx="85546">
                  <c:v>1323.76</c:v>
                </c:pt>
                <c:pt idx="85547">
                  <c:v>1317.53</c:v>
                </c:pt>
                <c:pt idx="85548">
                  <c:v>1337.78</c:v>
                </c:pt>
                <c:pt idx="85549">
                  <c:v>1319.46</c:v>
                </c:pt>
                <c:pt idx="85550">
                  <c:v>1298.5</c:v>
                </c:pt>
                <c:pt idx="85551">
                  <c:v>1292.5899999999999</c:v>
                </c:pt>
                <c:pt idx="85552">
                  <c:v>1317.62</c:v>
                </c:pt>
                <c:pt idx="85553">
                  <c:v>1318.56</c:v>
                </c:pt>
                <c:pt idx="85554">
                  <c:v>1326.88</c:v>
                </c:pt>
                <c:pt idx="85555">
                  <c:v>1336.37</c:v>
                </c:pt>
                <c:pt idx="85556">
                  <c:v>1334.83</c:v>
                </c:pt>
                <c:pt idx="85557">
                  <c:v>1335.64</c:v>
                </c:pt>
                <c:pt idx="85558">
                  <c:v>1326.81</c:v>
                </c:pt>
                <c:pt idx="85559">
                  <c:v>1327</c:v>
                </c:pt>
                <c:pt idx="85560">
                  <c:v>1346.27</c:v>
                </c:pt>
                <c:pt idx="85561">
                  <c:v>1329.42</c:v>
                </c:pt>
                <c:pt idx="85562">
                  <c:v>1319.45</c:v>
                </c:pt>
                <c:pt idx="85563">
                  <c:v>1326.2</c:v>
                </c:pt>
                <c:pt idx="85564">
                  <c:v>1332.56</c:v>
                </c:pt>
                <c:pt idx="85565">
                  <c:v>1336.09</c:v>
                </c:pt>
                <c:pt idx="85566">
                  <c:v>1328.54</c:v>
                </c:pt>
                <c:pt idx="85567">
                  <c:v>1322.95</c:v>
                </c:pt>
                <c:pt idx="85568">
                  <c:v>1323.09</c:v>
                </c:pt>
                <c:pt idx="85569">
                  <c:v>1302.1400000000001</c:v>
                </c:pt>
                <c:pt idx="85570">
                  <c:v>1318.35</c:v>
                </c:pt>
                <c:pt idx="85571">
                  <c:v>1306.44</c:v>
                </c:pt>
                <c:pt idx="85572">
                  <c:v>1293.58</c:v>
                </c:pt>
                <c:pt idx="85573">
                  <c:v>1293.58</c:v>
                </c:pt>
                <c:pt idx="85574">
                  <c:v>1305.8699999999999</c:v>
                </c:pt>
                <c:pt idx="85575">
                  <c:v>1289.53</c:v>
                </c:pt>
                <c:pt idx="85576">
                  <c:v>1305.21</c:v>
                </c:pt>
                <c:pt idx="85577">
                  <c:v>1300.22</c:v>
                </c:pt>
                <c:pt idx="85578">
                  <c:v>1314.92</c:v>
                </c:pt>
                <c:pt idx="85579">
                  <c:v>1339.81</c:v>
                </c:pt>
                <c:pt idx="85580">
                  <c:v>1326.25</c:v>
                </c:pt>
                <c:pt idx="85581">
                  <c:v>1333.48</c:v>
                </c:pt>
                <c:pt idx="85582">
                  <c:v>1342.52</c:v>
                </c:pt>
                <c:pt idx="85583">
                  <c:v>1334.77</c:v>
                </c:pt>
                <c:pt idx="85584">
                  <c:v>1344.72</c:v>
                </c:pt>
                <c:pt idx="85585">
                  <c:v>1345.14</c:v>
                </c:pt>
                <c:pt idx="85586">
                  <c:v>1365.59</c:v>
                </c:pt>
                <c:pt idx="85587">
                  <c:v>1347.84</c:v>
                </c:pt>
                <c:pt idx="85588">
                  <c:v>1347.75</c:v>
                </c:pt>
                <c:pt idx="85589">
                  <c:v>1358.1</c:v>
                </c:pt>
                <c:pt idx="85590">
                  <c:v>1370.45</c:v>
                </c:pt>
                <c:pt idx="85591">
                  <c:v>1357.65</c:v>
                </c:pt>
                <c:pt idx="85592">
                  <c:v>1368.05</c:v>
                </c:pt>
                <c:pt idx="85593">
                  <c:v>1378.27</c:v>
                </c:pt>
                <c:pt idx="85594">
                  <c:v>1360.92</c:v>
                </c:pt>
                <c:pt idx="85595">
                  <c:v>1368.8</c:v>
                </c:pt>
                <c:pt idx="85596">
                  <c:v>1363.28</c:v>
                </c:pt>
                <c:pt idx="85597">
                  <c:v>1360.28</c:v>
                </c:pt>
                <c:pt idx="85598">
                  <c:v>1349.32</c:v>
                </c:pt>
                <c:pt idx="85599">
                  <c:v>1344.71</c:v>
                </c:pt>
                <c:pt idx="85600">
                  <c:v>1337.99</c:v>
                </c:pt>
                <c:pt idx="85601">
                  <c:v>1320.06</c:v>
                </c:pt>
                <c:pt idx="85602">
                  <c:v>1314.67</c:v>
                </c:pt>
                <c:pt idx="85603">
                  <c:v>1329.95</c:v>
                </c:pt>
                <c:pt idx="85604">
                  <c:v>1307.26</c:v>
                </c:pt>
                <c:pt idx="85605">
                  <c:v>1326.16</c:v>
                </c:pt>
                <c:pt idx="85606">
                  <c:v>1315.03</c:v>
                </c:pt>
                <c:pt idx="85607">
                  <c:v>1332.48</c:v>
                </c:pt>
                <c:pt idx="85608">
                  <c:v>1322.02</c:v>
                </c:pt>
                <c:pt idx="85609">
                  <c:v>1324.27</c:v>
                </c:pt>
                <c:pt idx="85610">
                  <c:v>1322.16</c:v>
                </c:pt>
                <c:pt idx="85611">
                  <c:v>1324.32</c:v>
                </c:pt>
                <c:pt idx="85612">
                  <c:v>1298.44</c:v>
                </c:pt>
                <c:pt idx="85613">
                  <c:v>1298.79</c:v>
                </c:pt>
                <c:pt idx="85614">
                  <c:v>1285.53</c:v>
                </c:pt>
                <c:pt idx="85615">
                  <c:v>1296.77</c:v>
                </c:pt>
                <c:pt idx="85616">
                  <c:v>1277.8699999999999</c:v>
                </c:pt>
                <c:pt idx="85617">
                  <c:v>1274.1600000000001</c:v>
                </c:pt>
                <c:pt idx="85618">
                  <c:v>1260.52</c:v>
                </c:pt>
                <c:pt idx="85619">
                  <c:v>1268.6400000000001</c:v>
                </c:pt>
                <c:pt idx="85620">
                  <c:v>1265.3800000000001</c:v>
                </c:pt>
                <c:pt idx="85621">
                  <c:v>1275.3399999999999</c:v>
                </c:pt>
                <c:pt idx="85622">
                  <c:v>1277.74</c:v>
                </c:pt>
                <c:pt idx="85623">
                  <c:v>1248.44</c:v>
                </c:pt>
                <c:pt idx="85624">
                  <c:v>1253.33</c:v>
                </c:pt>
                <c:pt idx="85625">
                  <c:v>1255.5999999999999</c:v>
                </c:pt>
                <c:pt idx="85626">
                  <c:v>1249.6300000000001</c:v>
                </c:pt>
                <c:pt idx="85627">
                  <c:v>1246.67</c:v>
                </c:pt>
                <c:pt idx="85628">
                  <c:v>1251.27</c:v>
                </c:pt>
                <c:pt idx="85629">
                  <c:v>1266.29</c:v>
                </c:pt>
                <c:pt idx="85630">
                  <c:v>1281.99</c:v>
                </c:pt>
                <c:pt idx="85631">
                  <c:v>1285.5999999999999</c:v>
                </c:pt>
                <c:pt idx="85632">
                  <c:v>1278.1199999999999</c:v>
                </c:pt>
                <c:pt idx="85633">
                  <c:v>1279.28</c:v>
                </c:pt>
                <c:pt idx="85634">
                  <c:v>1282.3499999999999</c:v>
                </c:pt>
                <c:pt idx="85635">
                  <c:v>1282.8499999999999</c:v>
                </c:pt>
                <c:pt idx="85636">
                  <c:v>1261.54</c:v>
                </c:pt>
                <c:pt idx="85637">
                  <c:v>1255.8900000000001</c:v>
                </c:pt>
                <c:pt idx="85638">
                  <c:v>1261.95</c:v>
                </c:pt>
                <c:pt idx="85639">
                  <c:v>1271.26</c:v>
                </c:pt>
                <c:pt idx="85640">
                  <c:v>1268.54</c:v>
                </c:pt>
                <c:pt idx="85641">
                  <c:v>1266.32</c:v>
                </c:pt>
                <c:pt idx="85642">
                  <c:v>1268.1500000000001</c:v>
                </c:pt>
                <c:pt idx="85643">
                  <c:v>1258.8800000000001</c:v>
                </c:pt>
                <c:pt idx="85644">
                  <c:v>1264.58</c:v>
                </c:pt>
                <c:pt idx="85645">
                  <c:v>1257.22</c:v>
                </c:pt>
                <c:pt idx="85646">
                  <c:v>1262.6600000000001</c:v>
                </c:pt>
                <c:pt idx="85647">
                  <c:v>1272.06</c:v>
                </c:pt>
                <c:pt idx="85648">
                  <c:v>1275.3599999999999</c:v>
                </c:pt>
                <c:pt idx="85649">
                  <c:v>1262.77</c:v>
                </c:pt>
                <c:pt idx="85650">
                  <c:v>1258.3399999999999</c:v>
                </c:pt>
                <c:pt idx="85651">
                  <c:v>1269.99</c:v>
                </c:pt>
                <c:pt idx="85652">
                  <c:v>1272.26</c:v>
                </c:pt>
                <c:pt idx="85653">
                  <c:v>1277.94</c:v>
                </c:pt>
                <c:pt idx="85654">
                  <c:v>1277.94</c:v>
                </c:pt>
                <c:pt idx="85655">
                  <c:v>1296.53</c:v>
                </c:pt>
                <c:pt idx="85656">
                  <c:v>1264.8499999999999</c:v>
                </c:pt>
                <c:pt idx="85657">
                  <c:v>1271.8499999999999</c:v>
                </c:pt>
                <c:pt idx="85658">
                  <c:v>1278.0899999999999</c:v>
                </c:pt>
                <c:pt idx="85659">
                  <c:v>1306.58</c:v>
                </c:pt>
                <c:pt idx="85660">
                  <c:v>1257.8</c:v>
                </c:pt>
                <c:pt idx="85661">
                  <c:v>1262.99</c:v>
                </c:pt>
                <c:pt idx="85662">
                  <c:v>1271.18</c:v>
                </c:pt>
                <c:pt idx="85663">
                  <c:v>1267.77</c:v>
                </c:pt>
                <c:pt idx="85664">
                  <c:v>1280.19</c:v>
                </c:pt>
                <c:pt idx="85665">
                  <c:v>1280.19</c:v>
                </c:pt>
                <c:pt idx="85666">
                  <c:v>1289.3800000000001</c:v>
                </c:pt>
                <c:pt idx="85667">
                  <c:v>1305.03</c:v>
                </c:pt>
                <c:pt idx="85668">
                  <c:v>1307.3800000000001</c:v>
                </c:pt>
                <c:pt idx="85669">
                  <c:v>1304.83</c:v>
                </c:pt>
                <c:pt idx="85670">
                  <c:v>1283.02</c:v>
                </c:pt>
                <c:pt idx="85671">
                  <c:v>1283.02</c:v>
                </c:pt>
                <c:pt idx="85672">
                  <c:v>1270.27</c:v>
                </c:pt>
                <c:pt idx="85673">
                  <c:v>1293.0999999999999</c:v>
                </c:pt>
                <c:pt idx="85674">
                  <c:v>1277.0999999999999</c:v>
                </c:pt>
                <c:pt idx="85675">
                  <c:v>1271.68</c:v>
                </c:pt>
                <c:pt idx="85676">
                  <c:v>1261.01</c:v>
                </c:pt>
                <c:pt idx="85677">
                  <c:v>1248.49</c:v>
                </c:pt>
                <c:pt idx="85678">
                  <c:v>1246.77</c:v>
                </c:pt>
                <c:pt idx="85679">
                  <c:v>1255.1600000000001</c:v>
                </c:pt>
                <c:pt idx="85680">
                  <c:v>1252.04</c:v>
                </c:pt>
                <c:pt idx="85681">
                  <c:v>1255.82</c:v>
                </c:pt>
                <c:pt idx="85682">
                  <c:v>1245.32</c:v>
                </c:pt>
                <c:pt idx="85683">
                  <c:v>1257.73</c:v>
                </c:pt>
                <c:pt idx="85684">
                  <c:v>1250.83</c:v>
                </c:pt>
                <c:pt idx="85685">
                  <c:v>1250.25</c:v>
                </c:pt>
                <c:pt idx="85686">
                  <c:v>1251.23</c:v>
                </c:pt>
                <c:pt idx="85687">
                  <c:v>1251.23</c:v>
                </c:pt>
                <c:pt idx="85688">
                  <c:v>1228.45</c:v>
                </c:pt>
                <c:pt idx="85689">
                  <c:v>1270.53</c:v>
                </c:pt>
                <c:pt idx="85690">
                  <c:v>1247.0899999999999</c:v>
                </c:pt>
                <c:pt idx="85691">
                  <c:v>1234.73</c:v>
                </c:pt>
                <c:pt idx="85692">
                  <c:v>1210.0999999999999</c:v>
                </c:pt>
                <c:pt idx="85693">
                  <c:v>1212.9100000000001</c:v>
                </c:pt>
                <c:pt idx="85694">
                  <c:v>1218.8</c:v>
                </c:pt>
                <c:pt idx="85695">
                  <c:v>1218</c:v>
                </c:pt>
                <c:pt idx="85696">
                  <c:v>1220.32</c:v>
                </c:pt>
                <c:pt idx="85697">
                  <c:v>1226.51</c:v>
                </c:pt>
                <c:pt idx="85698">
                  <c:v>1238.47</c:v>
                </c:pt>
                <c:pt idx="85699">
                  <c:v>1240.21</c:v>
                </c:pt>
                <c:pt idx="85700">
                  <c:v>1247.3900000000001</c:v>
                </c:pt>
                <c:pt idx="85701">
                  <c:v>1254.8</c:v>
                </c:pt>
                <c:pt idx="85702">
                  <c:v>1255.81</c:v>
                </c:pt>
                <c:pt idx="85703">
                  <c:v>1265.96</c:v>
                </c:pt>
                <c:pt idx="85704">
                  <c:v>1272.03</c:v>
                </c:pt>
                <c:pt idx="85705">
                  <c:v>1282.6600000000001</c:v>
                </c:pt>
                <c:pt idx="85706">
                  <c:v>1276.75</c:v>
                </c:pt>
                <c:pt idx="85707">
                  <c:v>1278.6600000000001</c:v>
                </c:pt>
                <c:pt idx="85708">
                  <c:v>1276.54</c:v>
                </c:pt>
                <c:pt idx="85709">
                  <c:v>1286.93</c:v>
                </c:pt>
                <c:pt idx="85710">
                  <c:v>1289.3699999999999</c:v>
                </c:pt>
                <c:pt idx="85711">
                  <c:v>1282.43</c:v>
                </c:pt>
                <c:pt idx="85712">
                  <c:v>1299.6300000000001</c:v>
                </c:pt>
                <c:pt idx="85713">
                  <c:v>1291.53</c:v>
                </c:pt>
                <c:pt idx="85714">
                  <c:v>1287.47</c:v>
                </c:pt>
                <c:pt idx="85715">
                  <c:v>1274.45</c:v>
                </c:pt>
                <c:pt idx="85716">
                  <c:v>1254.5899999999999</c:v>
                </c:pt>
                <c:pt idx="85717">
                  <c:v>1270.1400000000001</c:v>
                </c:pt>
                <c:pt idx="85718">
                  <c:v>1265.8599999999999</c:v>
                </c:pt>
                <c:pt idx="85719">
                  <c:v>1265.8599999999999</c:v>
                </c:pt>
                <c:pt idx="85720">
                  <c:v>1259.72</c:v>
                </c:pt>
                <c:pt idx="85721">
                  <c:v>1268.5</c:v>
                </c:pt>
                <c:pt idx="85722">
                  <c:v>1278.52</c:v>
                </c:pt>
                <c:pt idx="85723">
                  <c:v>1275.72</c:v>
                </c:pt>
                <c:pt idx="85724">
                  <c:v>1299.27</c:v>
                </c:pt>
                <c:pt idx="85725">
                  <c:v>1297.9100000000001</c:v>
                </c:pt>
                <c:pt idx="85726">
                  <c:v>1278.6099999999999</c:v>
                </c:pt>
                <c:pt idx="85727">
                  <c:v>1297.8399999999999</c:v>
                </c:pt>
                <c:pt idx="85728">
                  <c:v>1293.54</c:v>
                </c:pt>
                <c:pt idx="85729">
                  <c:v>1283.73</c:v>
                </c:pt>
                <c:pt idx="85730">
                  <c:v>1243.3599999999999</c:v>
                </c:pt>
                <c:pt idx="85731">
                  <c:v>1281.58</c:v>
                </c:pt>
                <c:pt idx="85732">
                  <c:v>1304.51</c:v>
                </c:pt>
                <c:pt idx="85733">
                  <c:v>1300.05</c:v>
                </c:pt>
                <c:pt idx="85734">
                  <c:v>1318.4</c:v>
                </c:pt>
                <c:pt idx="85735">
                  <c:v>1321.59</c:v>
                </c:pt>
                <c:pt idx="85736">
                  <c:v>1317.06</c:v>
                </c:pt>
                <c:pt idx="85737">
                  <c:v>1314.53</c:v>
                </c:pt>
                <c:pt idx="85738">
                  <c:v>1304.3900000000001</c:v>
                </c:pt>
                <c:pt idx="85739">
                  <c:v>1298.01</c:v>
                </c:pt>
                <c:pt idx="85740">
                  <c:v>1291.29</c:v>
                </c:pt>
                <c:pt idx="85741">
                  <c:v>1299.93</c:v>
                </c:pt>
                <c:pt idx="85742">
                  <c:v>1286.17</c:v>
                </c:pt>
                <c:pt idx="85743">
                  <c:v>1287.72</c:v>
                </c:pt>
                <c:pt idx="85744">
                  <c:v>1306.0999999999999</c:v>
                </c:pt>
                <c:pt idx="85745">
                  <c:v>1298.51</c:v>
                </c:pt>
                <c:pt idx="85746">
                  <c:v>1299.92</c:v>
                </c:pt>
                <c:pt idx="85747">
                  <c:v>1295.52</c:v>
                </c:pt>
                <c:pt idx="85748">
                  <c:v>1289.1099999999999</c:v>
                </c:pt>
                <c:pt idx="85749">
                  <c:v>1286</c:v>
                </c:pt>
                <c:pt idx="85750">
                  <c:v>1294.01</c:v>
                </c:pt>
                <c:pt idx="85751">
                  <c:v>1301.74</c:v>
                </c:pt>
                <c:pt idx="85752">
                  <c:v>1287.1199999999999</c:v>
                </c:pt>
                <c:pt idx="85753">
                  <c:v>1274.17</c:v>
                </c:pt>
                <c:pt idx="85754">
                  <c:v>1284.5899999999999</c:v>
                </c:pt>
                <c:pt idx="85755">
                  <c:v>1281.47</c:v>
                </c:pt>
                <c:pt idx="85756">
                  <c:v>1271.82</c:v>
                </c:pt>
                <c:pt idx="85757">
                  <c:v>1283.6600000000001</c:v>
                </c:pt>
                <c:pt idx="85758">
                  <c:v>1264.3399999999999</c:v>
                </c:pt>
                <c:pt idx="85759">
                  <c:v>1267.19</c:v>
                </c:pt>
                <c:pt idx="85760">
                  <c:v>1257.29</c:v>
                </c:pt>
                <c:pt idx="85761">
                  <c:v>1289.79</c:v>
                </c:pt>
                <c:pt idx="85762">
                  <c:v>1300.46</c:v>
                </c:pt>
                <c:pt idx="85763">
                  <c:v>1297.3</c:v>
                </c:pt>
                <c:pt idx="85764">
                  <c:v>1290.51</c:v>
                </c:pt>
                <c:pt idx="85765">
                  <c:v>1289.82</c:v>
                </c:pt>
                <c:pt idx="85766">
                  <c:v>1304.03</c:v>
                </c:pt>
                <c:pt idx="85767">
                  <c:v>1297.5899999999999</c:v>
                </c:pt>
                <c:pt idx="85768">
                  <c:v>1301.94</c:v>
                </c:pt>
                <c:pt idx="85769">
                  <c:v>1298.56</c:v>
                </c:pt>
                <c:pt idx="85770">
                  <c:v>1311.72</c:v>
                </c:pt>
                <c:pt idx="85771">
                  <c:v>1284.4000000000001</c:v>
                </c:pt>
                <c:pt idx="85772">
                  <c:v>1269.52</c:v>
                </c:pt>
                <c:pt idx="85773">
                  <c:v>1272.6400000000001</c:v>
                </c:pt>
                <c:pt idx="85774">
                  <c:v>1283.3399999999999</c:v>
                </c:pt>
                <c:pt idx="85775">
                  <c:v>1281.5899999999999</c:v>
                </c:pt>
                <c:pt idx="85776">
                  <c:v>1255.8</c:v>
                </c:pt>
                <c:pt idx="85777">
                  <c:v>1285.54</c:v>
                </c:pt>
                <c:pt idx="85778">
                  <c:v>1266.08</c:v>
                </c:pt>
                <c:pt idx="85779">
                  <c:v>1258.4000000000001</c:v>
                </c:pt>
                <c:pt idx="85780">
                  <c:v>1264.04</c:v>
                </c:pt>
                <c:pt idx="85781">
                  <c:v>1277.03</c:v>
                </c:pt>
                <c:pt idx="85782">
                  <c:v>1270.03</c:v>
                </c:pt>
                <c:pt idx="85783">
                  <c:v>1270.03</c:v>
                </c:pt>
                <c:pt idx="85784">
                  <c:v>1266.51</c:v>
                </c:pt>
                <c:pt idx="85785">
                  <c:v>1282.92</c:v>
                </c:pt>
                <c:pt idx="85786">
                  <c:v>1278.32</c:v>
                </c:pt>
                <c:pt idx="85787">
                  <c:v>1289.03</c:v>
                </c:pt>
                <c:pt idx="85788">
                  <c:v>1295.6600000000001</c:v>
                </c:pt>
                <c:pt idx="85789">
                  <c:v>1297.28</c:v>
                </c:pt>
                <c:pt idx="85790">
                  <c:v>1303.55</c:v>
                </c:pt>
                <c:pt idx="85791">
                  <c:v>1316.02</c:v>
                </c:pt>
                <c:pt idx="85792">
                  <c:v>1284.25</c:v>
                </c:pt>
                <c:pt idx="85793">
                  <c:v>1314.84</c:v>
                </c:pt>
                <c:pt idx="85794">
                  <c:v>1327.47</c:v>
                </c:pt>
                <c:pt idx="85795">
                  <c:v>1314.44</c:v>
                </c:pt>
                <c:pt idx="85796">
                  <c:v>1344</c:v>
                </c:pt>
                <c:pt idx="85797">
                  <c:v>1338.98</c:v>
                </c:pt>
                <c:pt idx="85798">
                  <c:v>1356.99</c:v>
                </c:pt>
                <c:pt idx="85799">
                  <c:v>1350.17</c:v>
                </c:pt>
                <c:pt idx="85800">
                  <c:v>1365.09</c:v>
                </c:pt>
                <c:pt idx="85801">
                  <c:v>1360.27</c:v>
                </c:pt>
                <c:pt idx="85802">
                  <c:v>1356.18</c:v>
                </c:pt>
                <c:pt idx="85803">
                  <c:v>1337.65</c:v>
                </c:pt>
                <c:pt idx="85804">
                  <c:v>1339.05</c:v>
                </c:pt>
                <c:pt idx="85805">
                  <c:v>1335.65</c:v>
                </c:pt>
                <c:pt idx="85806">
                  <c:v>1362.68</c:v>
                </c:pt>
                <c:pt idx="85807">
                  <c:v>1362.87</c:v>
                </c:pt>
                <c:pt idx="85808">
                  <c:v>1368.19</c:v>
                </c:pt>
                <c:pt idx="85809">
                  <c:v>1346.1</c:v>
                </c:pt>
                <c:pt idx="85810">
                  <c:v>1333.34</c:v>
                </c:pt>
                <c:pt idx="85811">
                  <c:v>1313.49</c:v>
                </c:pt>
                <c:pt idx="85812">
                  <c:v>1325.69</c:v>
                </c:pt>
                <c:pt idx="85813">
                  <c:v>1322.16</c:v>
                </c:pt>
                <c:pt idx="85814">
                  <c:v>1318.79</c:v>
                </c:pt>
                <c:pt idx="85815">
                  <c:v>1308.21</c:v>
                </c:pt>
                <c:pt idx="85816">
                  <c:v>1306.31</c:v>
                </c:pt>
                <c:pt idx="85817">
                  <c:v>1330.45</c:v>
                </c:pt>
                <c:pt idx="85818">
                  <c:v>1339.12</c:v>
                </c:pt>
                <c:pt idx="85819">
                  <c:v>1335.03</c:v>
                </c:pt>
                <c:pt idx="85820">
                  <c:v>1338.34</c:v>
                </c:pt>
                <c:pt idx="85821">
                  <c:v>1341.97</c:v>
                </c:pt>
                <c:pt idx="85822">
                  <c:v>1322.66</c:v>
                </c:pt>
                <c:pt idx="85823">
                  <c:v>1329.65</c:v>
                </c:pt>
                <c:pt idx="85824">
                  <c:v>1319.99</c:v>
                </c:pt>
                <c:pt idx="85825">
                  <c:v>1319.05</c:v>
                </c:pt>
                <c:pt idx="85826">
                  <c:v>1295.97</c:v>
                </c:pt>
                <c:pt idx="85827">
                  <c:v>1281.42</c:v>
                </c:pt>
                <c:pt idx="85828">
                  <c:v>1275.9000000000001</c:v>
                </c:pt>
                <c:pt idx="85829">
                  <c:v>1273.79</c:v>
                </c:pt>
                <c:pt idx="85830">
                  <c:v>1278.5999999999999</c:v>
                </c:pt>
                <c:pt idx="85831">
                  <c:v>1281.5</c:v>
                </c:pt>
                <c:pt idx="85832">
                  <c:v>1289.99</c:v>
                </c:pt>
                <c:pt idx="85833">
                  <c:v>1287.1199999999999</c:v>
                </c:pt>
                <c:pt idx="85834">
                  <c:v>1268.97</c:v>
                </c:pt>
                <c:pt idx="85835">
                  <c:v>1288.3599999999999</c:v>
                </c:pt>
                <c:pt idx="85836">
                  <c:v>1288.3599999999999</c:v>
                </c:pt>
                <c:pt idx="85837">
                  <c:v>1276.03</c:v>
                </c:pt>
                <c:pt idx="85838">
                  <c:v>1276.03</c:v>
                </c:pt>
                <c:pt idx="85839">
                  <c:v>1286.52</c:v>
                </c:pt>
                <c:pt idx="85840">
                  <c:v>1277.01</c:v>
                </c:pt>
                <c:pt idx="85841">
                  <c:v>1283.1400000000001</c:v>
                </c:pt>
                <c:pt idx="85842">
                  <c:v>1290.3399999999999</c:v>
                </c:pt>
                <c:pt idx="85843">
                  <c:v>1290.3399999999999</c:v>
                </c:pt>
                <c:pt idx="85844">
                  <c:v>1284.33</c:v>
                </c:pt>
                <c:pt idx="85845">
                  <c:v>1273.6500000000001</c:v>
                </c:pt>
                <c:pt idx="85846">
                  <c:v>1294.94</c:v>
                </c:pt>
                <c:pt idx="85847">
                  <c:v>1281.32</c:v>
                </c:pt>
                <c:pt idx="85848">
                  <c:v>1281.32</c:v>
                </c:pt>
                <c:pt idx="85849">
                  <c:v>1268.81</c:v>
                </c:pt>
                <c:pt idx="85850">
                  <c:v>1295.04</c:v>
                </c:pt>
                <c:pt idx="85851">
                  <c:v>1277.0899999999999</c:v>
                </c:pt>
                <c:pt idx="85852">
                  <c:v>1284.04</c:v>
                </c:pt>
                <c:pt idx="85853">
                  <c:v>1269.99</c:v>
                </c:pt>
                <c:pt idx="85854">
                  <c:v>1249.45</c:v>
                </c:pt>
                <c:pt idx="85855">
                  <c:v>1268.6199999999999</c:v>
                </c:pt>
                <c:pt idx="85856">
                  <c:v>1268.6199999999999</c:v>
                </c:pt>
                <c:pt idx="85857">
                  <c:v>1276.26</c:v>
                </c:pt>
                <c:pt idx="85858">
                  <c:v>1286.25</c:v>
                </c:pt>
                <c:pt idx="85859">
                  <c:v>1283.1600000000001</c:v>
                </c:pt>
                <c:pt idx="85860">
                  <c:v>1285.33</c:v>
                </c:pt>
                <c:pt idx="85861">
                  <c:v>1284.22</c:v>
                </c:pt>
                <c:pt idx="85862">
                  <c:v>1286.23</c:v>
                </c:pt>
                <c:pt idx="85863">
                  <c:v>1264.47</c:v>
                </c:pt>
                <c:pt idx="85864">
                  <c:v>1287.2</c:v>
                </c:pt>
                <c:pt idx="85865">
                  <c:v>1299.33</c:v>
                </c:pt>
                <c:pt idx="85866">
                  <c:v>1291.9100000000001</c:v>
                </c:pt>
                <c:pt idx="85867">
                  <c:v>1303.94</c:v>
                </c:pt>
                <c:pt idx="85868">
                  <c:v>1311.01</c:v>
                </c:pt>
                <c:pt idx="85869">
                  <c:v>1312.25</c:v>
                </c:pt>
                <c:pt idx="85870">
                  <c:v>1300.2</c:v>
                </c:pt>
                <c:pt idx="85871">
                  <c:v>1288.1300000000001</c:v>
                </c:pt>
                <c:pt idx="85872">
                  <c:v>1282.92</c:v>
                </c:pt>
                <c:pt idx="85873">
                  <c:v>1289.08</c:v>
                </c:pt>
                <c:pt idx="85874">
                  <c:v>1254.52</c:v>
                </c:pt>
                <c:pt idx="85875">
                  <c:v>1252.3399999999999</c:v>
                </c:pt>
                <c:pt idx="85876">
                  <c:v>1248.53</c:v>
                </c:pt>
                <c:pt idx="85877">
                  <c:v>1248.53</c:v>
                </c:pt>
                <c:pt idx="85878">
                  <c:v>1251.74</c:v>
                </c:pt>
                <c:pt idx="85879">
                  <c:v>1265.3399999999999</c:v>
                </c:pt>
                <c:pt idx="85880">
                  <c:v>1268.92</c:v>
                </c:pt>
                <c:pt idx="85881">
                  <c:v>1284.75</c:v>
                </c:pt>
                <c:pt idx="85882">
                  <c:v>1312.11</c:v>
                </c:pt>
                <c:pt idx="85883">
                  <c:v>1308.04</c:v>
                </c:pt>
                <c:pt idx="85884">
                  <c:v>1294.45</c:v>
                </c:pt>
                <c:pt idx="85885">
                  <c:v>1310.55</c:v>
                </c:pt>
                <c:pt idx="85886">
                  <c:v>1310.43</c:v>
                </c:pt>
                <c:pt idx="85887">
                  <c:v>1326.52</c:v>
                </c:pt>
                <c:pt idx="85888">
                  <c:v>1326.34</c:v>
                </c:pt>
                <c:pt idx="85889">
                  <c:v>1294.8</c:v>
                </c:pt>
                <c:pt idx="85890">
                  <c:v>1294.19</c:v>
                </c:pt>
                <c:pt idx="85891">
                  <c:v>1307.55</c:v>
                </c:pt>
                <c:pt idx="85892">
                  <c:v>1299.54</c:v>
                </c:pt>
                <c:pt idx="85893">
                  <c:v>1298.31</c:v>
                </c:pt>
                <c:pt idx="85894">
                  <c:v>1322.28</c:v>
                </c:pt>
                <c:pt idx="85895">
                  <c:v>1324.28</c:v>
                </c:pt>
                <c:pt idx="85896">
                  <c:v>1298.99</c:v>
                </c:pt>
                <c:pt idx="85897">
                  <c:v>1324.28</c:v>
                </c:pt>
                <c:pt idx="85898">
                  <c:v>1313.44</c:v>
                </c:pt>
                <c:pt idx="85899">
                  <c:v>1309.8399999999999</c:v>
                </c:pt>
                <c:pt idx="85900">
                  <c:v>1288.3</c:v>
                </c:pt>
                <c:pt idx="85901">
                  <c:v>1296.49</c:v>
                </c:pt>
                <c:pt idx="85902">
                  <c:v>1294.6099999999999</c:v>
                </c:pt>
                <c:pt idx="85903">
                  <c:v>1289.72</c:v>
                </c:pt>
                <c:pt idx="85904">
                  <c:v>1290.7</c:v>
                </c:pt>
                <c:pt idx="85905">
                  <c:v>1307.8499999999999</c:v>
                </c:pt>
                <c:pt idx="85906">
                  <c:v>1293.5999999999999</c:v>
                </c:pt>
                <c:pt idx="85907">
                  <c:v>1304.24</c:v>
                </c:pt>
                <c:pt idx="85908">
                  <c:v>1292.33</c:v>
                </c:pt>
                <c:pt idx="85909">
                  <c:v>1297.58</c:v>
                </c:pt>
                <c:pt idx="85910">
                  <c:v>1321.37</c:v>
                </c:pt>
                <c:pt idx="85911">
                  <c:v>1326.1</c:v>
                </c:pt>
                <c:pt idx="85912">
                  <c:v>1333.94</c:v>
                </c:pt>
                <c:pt idx="85913">
                  <c:v>1334.16</c:v>
                </c:pt>
                <c:pt idx="85914">
                  <c:v>1329.38</c:v>
                </c:pt>
                <c:pt idx="85915">
                  <c:v>1324.58</c:v>
                </c:pt>
                <c:pt idx="85916">
                  <c:v>1323.27</c:v>
                </c:pt>
                <c:pt idx="85917">
                  <c:v>1326.37</c:v>
                </c:pt>
                <c:pt idx="85918">
                  <c:v>1312.74</c:v>
                </c:pt>
                <c:pt idx="85919">
                  <c:v>1314.48</c:v>
                </c:pt>
                <c:pt idx="85920">
                  <c:v>1313.52</c:v>
                </c:pt>
                <c:pt idx="85921">
                  <c:v>1314.74</c:v>
                </c:pt>
                <c:pt idx="85922">
                  <c:v>1311.09</c:v>
                </c:pt>
                <c:pt idx="85923">
                  <c:v>1315.75</c:v>
                </c:pt>
                <c:pt idx="85924">
                  <c:v>1327.41</c:v>
                </c:pt>
                <c:pt idx="85925">
                  <c:v>1326.13</c:v>
                </c:pt>
                <c:pt idx="85926">
                  <c:v>1310.72</c:v>
                </c:pt>
                <c:pt idx="85927">
                  <c:v>1296.83</c:v>
                </c:pt>
                <c:pt idx="85928">
                  <c:v>1296.83</c:v>
                </c:pt>
                <c:pt idx="85929">
                  <c:v>1288.8699999999999</c:v>
                </c:pt>
                <c:pt idx="85930">
                  <c:v>1288.8699999999999</c:v>
                </c:pt>
                <c:pt idx="85931">
                  <c:v>1281.45</c:v>
                </c:pt>
                <c:pt idx="85932">
                  <c:v>1277.71</c:v>
                </c:pt>
                <c:pt idx="85933">
                  <c:v>1295.5999999999999</c:v>
                </c:pt>
                <c:pt idx="85934">
                  <c:v>1300.94</c:v>
                </c:pt>
                <c:pt idx="85935">
                  <c:v>1300.94</c:v>
                </c:pt>
                <c:pt idx="85936">
                  <c:v>1300.8900000000001</c:v>
                </c:pt>
                <c:pt idx="85937">
                  <c:v>1291.07</c:v>
                </c:pt>
                <c:pt idx="85938">
                  <c:v>1288.73</c:v>
                </c:pt>
                <c:pt idx="85939">
                  <c:v>1285.54</c:v>
                </c:pt>
                <c:pt idx="85940">
                  <c:v>1285.54</c:v>
                </c:pt>
                <c:pt idx="85941">
                  <c:v>1275.51</c:v>
                </c:pt>
                <c:pt idx="85942">
                  <c:v>1275.51</c:v>
                </c:pt>
                <c:pt idx="85943">
                  <c:v>1282.1099999999999</c:v>
                </c:pt>
                <c:pt idx="85944">
                  <c:v>1281.79</c:v>
                </c:pt>
                <c:pt idx="85945">
                  <c:v>1274.08</c:v>
                </c:pt>
                <c:pt idx="85946">
                  <c:v>1283.73</c:v>
                </c:pt>
                <c:pt idx="85947">
                  <c:v>1289.26</c:v>
                </c:pt>
                <c:pt idx="85948">
                  <c:v>1283.3699999999999</c:v>
                </c:pt>
                <c:pt idx="85949">
                  <c:v>1283.3699999999999</c:v>
                </c:pt>
                <c:pt idx="85950">
                  <c:v>1266.17</c:v>
                </c:pt>
                <c:pt idx="85951">
                  <c:v>1272.67</c:v>
                </c:pt>
                <c:pt idx="85952">
                  <c:v>1277.57</c:v>
                </c:pt>
                <c:pt idx="85953">
                  <c:v>1270</c:v>
                </c:pt>
                <c:pt idx="85954">
                  <c:v>1277.8699999999999</c:v>
                </c:pt>
                <c:pt idx="85955">
                  <c:v>1273.8499999999999</c:v>
                </c:pt>
                <c:pt idx="85956">
                  <c:v>1264.22</c:v>
                </c:pt>
                <c:pt idx="85957">
                  <c:v>1273.8</c:v>
                </c:pt>
                <c:pt idx="85958">
                  <c:v>1266.8599999999999</c:v>
                </c:pt>
                <c:pt idx="85959">
                  <c:v>1307.76</c:v>
                </c:pt>
                <c:pt idx="85960">
                  <c:v>1306.1300000000001</c:v>
                </c:pt>
                <c:pt idx="85961">
                  <c:v>1303.44</c:v>
                </c:pt>
                <c:pt idx="85962">
                  <c:v>1284.46</c:v>
                </c:pt>
                <c:pt idx="85963">
                  <c:v>1299.54</c:v>
                </c:pt>
                <c:pt idx="85964">
                  <c:v>1304.92</c:v>
                </c:pt>
                <c:pt idx="85965">
                  <c:v>1311.81</c:v>
                </c:pt>
                <c:pt idx="85966">
                  <c:v>1320.93</c:v>
                </c:pt>
                <c:pt idx="85967">
                  <c:v>1338.77</c:v>
                </c:pt>
                <c:pt idx="85968">
                  <c:v>1300.32</c:v>
                </c:pt>
                <c:pt idx="85969">
                  <c:v>1310.06</c:v>
                </c:pt>
                <c:pt idx="85970">
                  <c:v>1317.4</c:v>
                </c:pt>
                <c:pt idx="85971">
                  <c:v>1315.34</c:v>
                </c:pt>
                <c:pt idx="85972">
                  <c:v>1308.51</c:v>
                </c:pt>
                <c:pt idx="85973">
                  <c:v>1302.8800000000001</c:v>
                </c:pt>
                <c:pt idx="85974">
                  <c:v>1297.5</c:v>
                </c:pt>
                <c:pt idx="85975">
                  <c:v>1295.26</c:v>
                </c:pt>
                <c:pt idx="85976">
                  <c:v>1283.8599999999999</c:v>
                </c:pt>
                <c:pt idx="85977">
                  <c:v>1278.31</c:v>
                </c:pt>
                <c:pt idx="85978">
                  <c:v>1289.4000000000001</c:v>
                </c:pt>
                <c:pt idx="85979">
                  <c:v>1284.4000000000001</c:v>
                </c:pt>
                <c:pt idx="85980">
                  <c:v>1287.92</c:v>
                </c:pt>
                <c:pt idx="85981">
                  <c:v>1285.6099999999999</c:v>
                </c:pt>
                <c:pt idx="85982">
                  <c:v>1282.3599999999999</c:v>
                </c:pt>
                <c:pt idx="85983">
                  <c:v>1277.6400000000001</c:v>
                </c:pt>
                <c:pt idx="85984">
                  <c:v>1241.03</c:v>
                </c:pt>
                <c:pt idx="85985">
                  <c:v>1291.33</c:v>
                </c:pt>
                <c:pt idx="85986">
                  <c:v>1294.19</c:v>
                </c:pt>
                <c:pt idx="85987">
                  <c:v>1322.37</c:v>
                </c:pt>
                <c:pt idx="85988">
                  <c:v>1316.72</c:v>
                </c:pt>
                <c:pt idx="85989">
                  <c:v>1323.32</c:v>
                </c:pt>
                <c:pt idx="85990">
                  <c:v>1316.69</c:v>
                </c:pt>
                <c:pt idx="85991">
                  <c:v>1317.01</c:v>
                </c:pt>
                <c:pt idx="85992">
                  <c:v>1314.51</c:v>
                </c:pt>
                <c:pt idx="85993">
                  <c:v>1315.79</c:v>
                </c:pt>
                <c:pt idx="85994">
                  <c:v>1315.79</c:v>
                </c:pt>
                <c:pt idx="85995">
                  <c:v>1348.98</c:v>
                </c:pt>
                <c:pt idx="85996">
                  <c:v>1342.38</c:v>
                </c:pt>
                <c:pt idx="85997">
                  <c:v>1342.38</c:v>
                </c:pt>
                <c:pt idx="85998">
                  <c:v>1351.02</c:v>
                </c:pt>
                <c:pt idx="85999">
                  <c:v>1349.11</c:v>
                </c:pt>
                <c:pt idx="86000">
                  <c:v>1340.08</c:v>
                </c:pt>
                <c:pt idx="86001">
                  <c:v>1323</c:v>
                </c:pt>
                <c:pt idx="86002">
                  <c:v>1320.75</c:v>
                </c:pt>
                <c:pt idx="86003">
                  <c:v>1312.06</c:v>
                </c:pt>
                <c:pt idx="86004">
                  <c:v>1312.34</c:v>
                </c:pt>
                <c:pt idx="86005">
                  <c:v>1316.17</c:v>
                </c:pt>
                <c:pt idx="86006">
                  <c:v>1316.97</c:v>
                </c:pt>
                <c:pt idx="86007">
                  <c:v>1308</c:v>
                </c:pt>
                <c:pt idx="86008">
                  <c:v>1312.06</c:v>
                </c:pt>
                <c:pt idx="86009">
                  <c:v>1310.1400000000001</c:v>
                </c:pt>
                <c:pt idx="86010">
                  <c:v>1312.86</c:v>
                </c:pt>
                <c:pt idx="86011">
                  <c:v>1273.77</c:v>
                </c:pt>
                <c:pt idx="86012">
                  <c:v>1276.75</c:v>
                </c:pt>
                <c:pt idx="86013">
                  <c:v>1267.3</c:v>
                </c:pt>
                <c:pt idx="86014">
                  <c:v>1257.3599999999999</c:v>
                </c:pt>
                <c:pt idx="86015">
                  <c:v>1258.08</c:v>
                </c:pt>
                <c:pt idx="86016">
                  <c:v>1272.97</c:v>
                </c:pt>
                <c:pt idx="86017">
                  <c:v>1268.4100000000001</c:v>
                </c:pt>
                <c:pt idx="86018">
                  <c:v>1284.23</c:v>
                </c:pt>
                <c:pt idx="86019">
                  <c:v>1275.77</c:v>
                </c:pt>
                <c:pt idx="86020">
                  <c:v>1269.8</c:v>
                </c:pt>
                <c:pt idx="86021">
                  <c:v>1284.6500000000001</c:v>
                </c:pt>
                <c:pt idx="86022">
                  <c:v>1277.5</c:v>
                </c:pt>
                <c:pt idx="86023">
                  <c:v>1262.75</c:v>
                </c:pt>
                <c:pt idx="86024">
                  <c:v>1233.02</c:v>
                </c:pt>
                <c:pt idx="86025">
                  <c:v>1234.28</c:v>
                </c:pt>
                <c:pt idx="86026">
                  <c:v>1260.3599999999999</c:v>
                </c:pt>
                <c:pt idx="86027">
                  <c:v>1272.1199999999999</c:v>
                </c:pt>
                <c:pt idx="86028">
                  <c:v>1272.1199999999999</c:v>
                </c:pt>
                <c:pt idx="86029">
                  <c:v>1266.08</c:v>
                </c:pt>
                <c:pt idx="86030">
                  <c:v>1257.9000000000001</c:v>
                </c:pt>
                <c:pt idx="86031">
                  <c:v>1272.5</c:v>
                </c:pt>
                <c:pt idx="86032">
                  <c:v>1268.21</c:v>
                </c:pt>
                <c:pt idx="86033">
                  <c:v>1291.83</c:v>
                </c:pt>
                <c:pt idx="86034">
                  <c:v>1291.83</c:v>
                </c:pt>
                <c:pt idx="86035">
                  <c:v>1277.31</c:v>
                </c:pt>
                <c:pt idx="86036">
                  <c:v>1289.27</c:v>
                </c:pt>
                <c:pt idx="86037">
                  <c:v>1279.31</c:v>
                </c:pt>
                <c:pt idx="86038">
                  <c:v>1291.83</c:v>
                </c:pt>
                <c:pt idx="86039">
                  <c:v>1300.76</c:v>
                </c:pt>
                <c:pt idx="86040">
                  <c:v>1295.47</c:v>
                </c:pt>
                <c:pt idx="86041">
                  <c:v>1277.5999999999999</c:v>
                </c:pt>
                <c:pt idx="86042">
                  <c:v>1279.3399999999999</c:v>
                </c:pt>
                <c:pt idx="86043">
                  <c:v>1296.53</c:v>
                </c:pt>
                <c:pt idx="86044">
                  <c:v>1286.02</c:v>
                </c:pt>
                <c:pt idx="86045">
                  <c:v>1300.0999999999999</c:v>
                </c:pt>
                <c:pt idx="86046">
                  <c:v>1310.25</c:v>
                </c:pt>
                <c:pt idx="86047">
                  <c:v>1316.74</c:v>
                </c:pt>
                <c:pt idx="86048">
                  <c:v>1326.19</c:v>
                </c:pt>
                <c:pt idx="86049">
                  <c:v>1319.59</c:v>
                </c:pt>
                <c:pt idx="86050">
                  <c:v>1326.52</c:v>
                </c:pt>
                <c:pt idx="86051">
                  <c:v>1317.34</c:v>
                </c:pt>
                <c:pt idx="86052">
                  <c:v>1317.88</c:v>
                </c:pt>
                <c:pt idx="86053">
                  <c:v>1305.1600000000001</c:v>
                </c:pt>
                <c:pt idx="86054">
                  <c:v>1322.09</c:v>
                </c:pt>
                <c:pt idx="86055">
                  <c:v>1324.09</c:v>
                </c:pt>
                <c:pt idx="86056">
                  <c:v>1328.6</c:v>
                </c:pt>
                <c:pt idx="86057">
                  <c:v>1300.69</c:v>
                </c:pt>
                <c:pt idx="86058">
                  <c:v>1294.1099999999999</c:v>
                </c:pt>
                <c:pt idx="86059">
                  <c:v>1300.6400000000001</c:v>
                </c:pt>
                <c:pt idx="86060">
                  <c:v>1294.58</c:v>
                </c:pt>
                <c:pt idx="86061">
                  <c:v>1296.28</c:v>
                </c:pt>
                <c:pt idx="86062">
                  <c:v>1277.74</c:v>
                </c:pt>
                <c:pt idx="86063">
                  <c:v>1283.25</c:v>
                </c:pt>
                <c:pt idx="86064">
                  <c:v>1291.32</c:v>
                </c:pt>
                <c:pt idx="86065">
                  <c:v>1306.3</c:v>
                </c:pt>
                <c:pt idx="86066">
                  <c:v>1302.83</c:v>
                </c:pt>
                <c:pt idx="86067">
                  <c:v>1299.32</c:v>
                </c:pt>
                <c:pt idx="86068">
                  <c:v>1297.92</c:v>
                </c:pt>
                <c:pt idx="86069">
                  <c:v>1299.6099999999999</c:v>
                </c:pt>
                <c:pt idx="86070">
                  <c:v>1305.6600000000001</c:v>
                </c:pt>
                <c:pt idx="86071">
                  <c:v>1328.78</c:v>
                </c:pt>
                <c:pt idx="86072">
                  <c:v>1335.38</c:v>
                </c:pt>
                <c:pt idx="86073">
                  <c:v>1315.24</c:v>
                </c:pt>
                <c:pt idx="86074">
                  <c:v>1322.53</c:v>
                </c:pt>
                <c:pt idx="86075">
                  <c:v>1330.85</c:v>
                </c:pt>
                <c:pt idx="86076">
                  <c:v>1321.95</c:v>
                </c:pt>
                <c:pt idx="86077">
                  <c:v>1316.8</c:v>
                </c:pt>
                <c:pt idx="86078">
                  <c:v>1326.85</c:v>
                </c:pt>
                <c:pt idx="86079">
                  <c:v>1314.59</c:v>
                </c:pt>
                <c:pt idx="86080">
                  <c:v>1309.01</c:v>
                </c:pt>
                <c:pt idx="86081">
                  <c:v>1299.17</c:v>
                </c:pt>
                <c:pt idx="86082">
                  <c:v>1295.6500000000001</c:v>
                </c:pt>
                <c:pt idx="86083">
                  <c:v>1296.57</c:v>
                </c:pt>
                <c:pt idx="86084">
                  <c:v>1292.49</c:v>
                </c:pt>
                <c:pt idx="86085">
                  <c:v>1284.74</c:v>
                </c:pt>
                <c:pt idx="86086">
                  <c:v>1307.3800000000001</c:v>
                </c:pt>
                <c:pt idx="86087">
                  <c:v>1299.27</c:v>
                </c:pt>
                <c:pt idx="86088">
                  <c:v>1298.47</c:v>
                </c:pt>
                <c:pt idx="86089">
                  <c:v>1303.06</c:v>
                </c:pt>
                <c:pt idx="86090">
                  <c:v>1327.25</c:v>
                </c:pt>
                <c:pt idx="86091">
                  <c:v>1324.8</c:v>
                </c:pt>
                <c:pt idx="86092">
                  <c:v>1306.1199999999999</c:v>
                </c:pt>
                <c:pt idx="86093">
                  <c:v>1298.27</c:v>
                </c:pt>
                <c:pt idx="86094">
                  <c:v>1310.79</c:v>
                </c:pt>
                <c:pt idx="86095">
                  <c:v>1296.8800000000001</c:v>
                </c:pt>
                <c:pt idx="86096">
                  <c:v>1293.47</c:v>
                </c:pt>
                <c:pt idx="86097">
                  <c:v>1293.54</c:v>
                </c:pt>
                <c:pt idx="86098">
                  <c:v>1305.5</c:v>
                </c:pt>
                <c:pt idx="86099">
                  <c:v>1304.2</c:v>
                </c:pt>
                <c:pt idx="86100">
                  <c:v>1306.6300000000001</c:v>
                </c:pt>
                <c:pt idx="86101">
                  <c:v>1317.45</c:v>
                </c:pt>
                <c:pt idx="86102">
                  <c:v>1319.88</c:v>
                </c:pt>
                <c:pt idx="86103">
                  <c:v>1316.52</c:v>
                </c:pt>
                <c:pt idx="86104">
                  <c:v>1327.36</c:v>
                </c:pt>
                <c:pt idx="86105">
                  <c:v>1329.76</c:v>
                </c:pt>
                <c:pt idx="86106">
                  <c:v>1322.9</c:v>
                </c:pt>
                <c:pt idx="86107">
                  <c:v>1332.35</c:v>
                </c:pt>
                <c:pt idx="86108">
                  <c:v>1342.1</c:v>
                </c:pt>
                <c:pt idx="86109">
                  <c:v>1357.81</c:v>
                </c:pt>
                <c:pt idx="86110">
                  <c:v>1355.93</c:v>
                </c:pt>
                <c:pt idx="86111">
                  <c:v>1347.48</c:v>
                </c:pt>
                <c:pt idx="86112">
                  <c:v>1329.76</c:v>
                </c:pt>
                <c:pt idx="86113">
                  <c:v>1322.76</c:v>
                </c:pt>
                <c:pt idx="86114">
                  <c:v>1319.16</c:v>
                </c:pt>
                <c:pt idx="86115">
                  <c:v>1328.68</c:v>
                </c:pt>
                <c:pt idx="86116">
                  <c:v>1351.07</c:v>
                </c:pt>
                <c:pt idx="86117">
                  <c:v>1330.3</c:v>
                </c:pt>
                <c:pt idx="86118">
                  <c:v>1345.94</c:v>
                </c:pt>
                <c:pt idx="86119">
                  <c:v>1347.44</c:v>
                </c:pt>
                <c:pt idx="86120">
                  <c:v>1341.43</c:v>
                </c:pt>
                <c:pt idx="86121">
                  <c:v>1354.22</c:v>
                </c:pt>
                <c:pt idx="86122">
                  <c:v>1352.38</c:v>
                </c:pt>
                <c:pt idx="86123">
                  <c:v>1347.79</c:v>
                </c:pt>
                <c:pt idx="86124">
                  <c:v>1347.79</c:v>
                </c:pt>
                <c:pt idx="86125">
                  <c:v>1351.39</c:v>
                </c:pt>
                <c:pt idx="86126">
                  <c:v>1369.59</c:v>
                </c:pt>
                <c:pt idx="86127">
                  <c:v>1370.09</c:v>
                </c:pt>
                <c:pt idx="86128">
                  <c:v>1364.44</c:v>
                </c:pt>
                <c:pt idx="86129">
                  <c:v>1345.89</c:v>
                </c:pt>
                <c:pt idx="86130">
                  <c:v>1357.4</c:v>
                </c:pt>
                <c:pt idx="86131">
                  <c:v>1363</c:v>
                </c:pt>
                <c:pt idx="86132">
                  <c:v>1351.27</c:v>
                </c:pt>
                <c:pt idx="86133">
                  <c:v>1340.21</c:v>
                </c:pt>
                <c:pt idx="86134">
                  <c:v>1337.98</c:v>
                </c:pt>
                <c:pt idx="86135">
                  <c:v>1334.38</c:v>
                </c:pt>
                <c:pt idx="86136">
                  <c:v>1332.94</c:v>
                </c:pt>
                <c:pt idx="86137">
                  <c:v>1324.78</c:v>
                </c:pt>
                <c:pt idx="86138">
                  <c:v>1338.13</c:v>
                </c:pt>
                <c:pt idx="86139">
                  <c:v>1321.95</c:v>
                </c:pt>
                <c:pt idx="86140">
                  <c:v>1301.9000000000001</c:v>
                </c:pt>
                <c:pt idx="86141">
                  <c:v>1302.6400000000001</c:v>
                </c:pt>
                <c:pt idx="86142">
                  <c:v>1305.97</c:v>
                </c:pt>
                <c:pt idx="86143">
                  <c:v>1296.8</c:v>
                </c:pt>
                <c:pt idx="86144">
                  <c:v>1289.8900000000001</c:v>
                </c:pt>
                <c:pt idx="86145">
                  <c:v>1325.68</c:v>
                </c:pt>
                <c:pt idx="86146">
                  <c:v>1307.54</c:v>
                </c:pt>
                <c:pt idx="86147">
                  <c:v>1283.17</c:v>
                </c:pt>
                <c:pt idx="86148">
                  <c:v>1307.3800000000001</c:v>
                </c:pt>
                <c:pt idx="86149">
                  <c:v>1295.72</c:v>
                </c:pt>
                <c:pt idx="86150">
                  <c:v>1296.23</c:v>
                </c:pt>
                <c:pt idx="86151">
                  <c:v>1317.23</c:v>
                </c:pt>
                <c:pt idx="86152">
                  <c:v>1325.66</c:v>
                </c:pt>
                <c:pt idx="86153">
                  <c:v>1333.67</c:v>
                </c:pt>
                <c:pt idx="86154">
                  <c:v>1332.6</c:v>
                </c:pt>
                <c:pt idx="86155">
                  <c:v>1320.61</c:v>
                </c:pt>
                <c:pt idx="86156">
                  <c:v>1314.19</c:v>
                </c:pt>
                <c:pt idx="86157">
                  <c:v>1316.72</c:v>
                </c:pt>
                <c:pt idx="86158">
                  <c:v>1308.24</c:v>
                </c:pt>
                <c:pt idx="86159">
                  <c:v>1312.89</c:v>
                </c:pt>
                <c:pt idx="86160">
                  <c:v>1335.67</c:v>
                </c:pt>
                <c:pt idx="86161">
                  <c:v>1327.63</c:v>
                </c:pt>
                <c:pt idx="86162">
                  <c:v>1342.61</c:v>
                </c:pt>
                <c:pt idx="86163">
                  <c:v>1333.37</c:v>
                </c:pt>
                <c:pt idx="86164">
                  <c:v>1305.0999999999999</c:v>
                </c:pt>
                <c:pt idx="86165">
                  <c:v>1296.3900000000001</c:v>
                </c:pt>
                <c:pt idx="86166">
                  <c:v>1314.2</c:v>
                </c:pt>
                <c:pt idx="86167">
                  <c:v>1314.2</c:v>
                </c:pt>
                <c:pt idx="86168">
                  <c:v>1293.76</c:v>
                </c:pt>
                <c:pt idx="86169">
                  <c:v>1288.5999999999999</c:v>
                </c:pt>
                <c:pt idx="86170">
                  <c:v>1321.68</c:v>
                </c:pt>
                <c:pt idx="86171">
                  <c:v>1324.28</c:v>
                </c:pt>
                <c:pt idx="86172">
                  <c:v>1336.67</c:v>
                </c:pt>
                <c:pt idx="86173">
                  <c:v>1345.93</c:v>
                </c:pt>
                <c:pt idx="86174">
                  <c:v>1372.78</c:v>
                </c:pt>
                <c:pt idx="86175">
                  <c:v>1373.64</c:v>
                </c:pt>
                <c:pt idx="86176">
                  <c:v>1368.15</c:v>
                </c:pt>
                <c:pt idx="86177">
                  <c:v>1326.68</c:v>
                </c:pt>
                <c:pt idx="86178">
                  <c:v>1330.07</c:v>
                </c:pt>
                <c:pt idx="86179">
                  <c:v>1333.96</c:v>
                </c:pt>
                <c:pt idx="86180">
                  <c:v>1321.63</c:v>
                </c:pt>
                <c:pt idx="86181">
                  <c:v>1304.55</c:v>
                </c:pt>
                <c:pt idx="86182">
                  <c:v>1312.08</c:v>
                </c:pt>
                <c:pt idx="86183">
                  <c:v>1304.76</c:v>
                </c:pt>
                <c:pt idx="86184">
                  <c:v>1297.6400000000001</c:v>
                </c:pt>
                <c:pt idx="86185">
                  <c:v>1289.29</c:v>
                </c:pt>
                <c:pt idx="86186">
                  <c:v>1299.1300000000001</c:v>
                </c:pt>
                <c:pt idx="86187">
                  <c:v>1284.72</c:v>
                </c:pt>
                <c:pt idx="86188">
                  <c:v>1296.0899999999999</c:v>
                </c:pt>
                <c:pt idx="86189">
                  <c:v>1284.1500000000001</c:v>
                </c:pt>
                <c:pt idx="86190">
                  <c:v>1298.52</c:v>
                </c:pt>
                <c:pt idx="86191">
                  <c:v>1278.56</c:v>
                </c:pt>
                <c:pt idx="86192">
                  <c:v>1278.56</c:v>
                </c:pt>
                <c:pt idx="86193">
                  <c:v>1280.02</c:v>
                </c:pt>
                <c:pt idx="86194">
                  <c:v>1277.6099999999999</c:v>
                </c:pt>
                <c:pt idx="86195">
                  <c:v>1267.93</c:v>
                </c:pt>
                <c:pt idx="86196">
                  <c:v>1265.3800000000001</c:v>
                </c:pt>
                <c:pt idx="86197">
                  <c:v>1265.3800000000001</c:v>
                </c:pt>
                <c:pt idx="86198">
                  <c:v>1252.74</c:v>
                </c:pt>
                <c:pt idx="86199">
                  <c:v>1266.1500000000001</c:v>
                </c:pt>
                <c:pt idx="86200">
                  <c:v>1275.6199999999999</c:v>
                </c:pt>
                <c:pt idx="86201">
                  <c:v>1255.83</c:v>
                </c:pt>
                <c:pt idx="86202">
                  <c:v>1260.28</c:v>
                </c:pt>
                <c:pt idx="86203">
                  <c:v>1269.95</c:v>
                </c:pt>
                <c:pt idx="86204">
                  <c:v>1261.8399999999999</c:v>
                </c:pt>
                <c:pt idx="86205">
                  <c:v>1263.19</c:v>
                </c:pt>
                <c:pt idx="86206">
                  <c:v>1266.99</c:v>
                </c:pt>
                <c:pt idx="86207">
                  <c:v>1281.96</c:v>
                </c:pt>
                <c:pt idx="86208">
                  <c:v>1293.52</c:v>
                </c:pt>
                <c:pt idx="86209">
                  <c:v>1293.52</c:v>
                </c:pt>
                <c:pt idx="86210">
                  <c:v>1298.97</c:v>
                </c:pt>
                <c:pt idx="86211">
                  <c:v>1304.6099999999999</c:v>
                </c:pt>
                <c:pt idx="86212">
                  <c:v>1314.25</c:v>
                </c:pt>
                <c:pt idx="86213">
                  <c:v>1325.15</c:v>
                </c:pt>
                <c:pt idx="86214">
                  <c:v>1306.6500000000001</c:v>
                </c:pt>
                <c:pt idx="86215">
                  <c:v>1313.75</c:v>
                </c:pt>
                <c:pt idx="86216">
                  <c:v>1308.3399999999999</c:v>
                </c:pt>
                <c:pt idx="86217">
                  <c:v>1319.49</c:v>
                </c:pt>
                <c:pt idx="86218">
                  <c:v>1303.1400000000001</c:v>
                </c:pt>
                <c:pt idx="86219">
                  <c:v>1312.08</c:v>
                </c:pt>
                <c:pt idx="86220">
                  <c:v>1296.83</c:v>
                </c:pt>
                <c:pt idx="86221">
                  <c:v>1327.66</c:v>
                </c:pt>
                <c:pt idx="86222">
                  <c:v>1331.46</c:v>
                </c:pt>
                <c:pt idx="86223">
                  <c:v>1332.09</c:v>
                </c:pt>
                <c:pt idx="86224">
                  <c:v>1329.32</c:v>
                </c:pt>
                <c:pt idx="86225">
                  <c:v>1332.1</c:v>
                </c:pt>
                <c:pt idx="86226">
                  <c:v>1336.87</c:v>
                </c:pt>
                <c:pt idx="86227">
                  <c:v>1344.53</c:v>
                </c:pt>
                <c:pt idx="86228">
                  <c:v>1366.31</c:v>
                </c:pt>
                <c:pt idx="86229">
                  <c:v>1354.17</c:v>
                </c:pt>
                <c:pt idx="86230">
                  <c:v>1346.89</c:v>
                </c:pt>
                <c:pt idx="86231">
                  <c:v>1343.86</c:v>
                </c:pt>
                <c:pt idx="86232">
                  <c:v>1313.24</c:v>
                </c:pt>
                <c:pt idx="86233">
                  <c:v>1329.11</c:v>
                </c:pt>
                <c:pt idx="86234">
                  <c:v>1320.04</c:v>
                </c:pt>
                <c:pt idx="86235">
                  <c:v>1333.56</c:v>
                </c:pt>
                <c:pt idx="86236">
                  <c:v>1332.15</c:v>
                </c:pt>
                <c:pt idx="86237">
                  <c:v>1339.39</c:v>
                </c:pt>
                <c:pt idx="86238">
                  <c:v>1337</c:v>
                </c:pt>
                <c:pt idx="86239">
                  <c:v>1329.06</c:v>
                </c:pt>
                <c:pt idx="86240">
                  <c:v>1323.62</c:v>
                </c:pt>
                <c:pt idx="86241">
                  <c:v>1321.75</c:v>
                </c:pt>
                <c:pt idx="86242">
                  <c:v>1311.45</c:v>
                </c:pt>
                <c:pt idx="86243">
                  <c:v>1313.51</c:v>
                </c:pt>
                <c:pt idx="86244">
                  <c:v>1288.53</c:v>
                </c:pt>
                <c:pt idx="86245">
                  <c:v>1315.44</c:v>
                </c:pt>
                <c:pt idx="86246">
                  <c:v>1299.8399999999999</c:v>
                </c:pt>
                <c:pt idx="86247">
                  <c:v>1318.59</c:v>
                </c:pt>
                <c:pt idx="86248">
                  <c:v>1332.39</c:v>
                </c:pt>
                <c:pt idx="86249">
                  <c:v>1354.02</c:v>
                </c:pt>
                <c:pt idx="86250">
                  <c:v>1365.67</c:v>
                </c:pt>
                <c:pt idx="86251">
                  <c:v>1349.25</c:v>
                </c:pt>
                <c:pt idx="86252">
                  <c:v>1344.27</c:v>
                </c:pt>
                <c:pt idx="86253">
                  <c:v>1356.95</c:v>
                </c:pt>
                <c:pt idx="86254">
                  <c:v>1353.12</c:v>
                </c:pt>
                <c:pt idx="86255">
                  <c:v>1369.83</c:v>
                </c:pt>
                <c:pt idx="86256">
                  <c:v>1346.97</c:v>
                </c:pt>
                <c:pt idx="86257">
                  <c:v>1343.05</c:v>
                </c:pt>
                <c:pt idx="86258">
                  <c:v>1351.84</c:v>
                </c:pt>
                <c:pt idx="86259">
                  <c:v>1349.69</c:v>
                </c:pt>
                <c:pt idx="86260">
                  <c:v>1352.55</c:v>
                </c:pt>
                <c:pt idx="86261">
                  <c:v>1333.25</c:v>
                </c:pt>
                <c:pt idx="86262">
                  <c:v>1342.15</c:v>
                </c:pt>
                <c:pt idx="86263">
                  <c:v>1342.15</c:v>
                </c:pt>
                <c:pt idx="86264">
                  <c:v>1343.7</c:v>
                </c:pt>
                <c:pt idx="86265">
                  <c:v>1339.71</c:v>
                </c:pt>
                <c:pt idx="86266">
                  <c:v>1345.34</c:v>
                </c:pt>
                <c:pt idx="86267">
                  <c:v>1343.78</c:v>
                </c:pt>
                <c:pt idx="86268">
                  <c:v>1335.87</c:v>
                </c:pt>
                <c:pt idx="86269">
                  <c:v>1330.39</c:v>
                </c:pt>
                <c:pt idx="86270">
                  <c:v>1331.8</c:v>
                </c:pt>
                <c:pt idx="86271">
                  <c:v>1338.81</c:v>
                </c:pt>
                <c:pt idx="86272">
                  <c:v>1338.81</c:v>
                </c:pt>
                <c:pt idx="86273">
                  <c:v>1321.68</c:v>
                </c:pt>
                <c:pt idx="86274">
                  <c:v>1337.99</c:v>
                </c:pt>
                <c:pt idx="86275">
                  <c:v>1329.73</c:v>
                </c:pt>
                <c:pt idx="86276">
                  <c:v>1326.68</c:v>
                </c:pt>
                <c:pt idx="86277">
                  <c:v>1330.18</c:v>
                </c:pt>
                <c:pt idx="86278">
                  <c:v>1323.8</c:v>
                </c:pt>
                <c:pt idx="86279">
                  <c:v>1322.58</c:v>
                </c:pt>
                <c:pt idx="86280">
                  <c:v>1327.31</c:v>
                </c:pt>
                <c:pt idx="86281">
                  <c:v>1336.28</c:v>
                </c:pt>
                <c:pt idx="86282">
                  <c:v>1319.53</c:v>
                </c:pt>
                <c:pt idx="86283">
                  <c:v>1321.06</c:v>
                </c:pt>
                <c:pt idx="86284">
                  <c:v>1335.47</c:v>
                </c:pt>
                <c:pt idx="86285">
                  <c:v>1332.81</c:v>
                </c:pt>
                <c:pt idx="86286">
                  <c:v>1343.15</c:v>
                </c:pt>
                <c:pt idx="86287">
                  <c:v>1329.53</c:v>
                </c:pt>
                <c:pt idx="86288">
                  <c:v>1339.03</c:v>
                </c:pt>
                <c:pt idx="86289">
                  <c:v>1307.18</c:v>
                </c:pt>
                <c:pt idx="86290">
                  <c:v>1291</c:v>
                </c:pt>
                <c:pt idx="86291">
                  <c:v>1301.82</c:v>
                </c:pt>
                <c:pt idx="86292">
                  <c:v>1291.96</c:v>
                </c:pt>
                <c:pt idx="86293">
                  <c:v>1295.43</c:v>
                </c:pt>
                <c:pt idx="86294">
                  <c:v>1298.7</c:v>
                </c:pt>
                <c:pt idx="86295">
                  <c:v>1286</c:v>
                </c:pt>
                <c:pt idx="86296">
                  <c:v>1307.58</c:v>
                </c:pt>
                <c:pt idx="86297">
                  <c:v>1307.92</c:v>
                </c:pt>
                <c:pt idx="86298">
                  <c:v>1300.1600000000001</c:v>
                </c:pt>
                <c:pt idx="86299">
                  <c:v>1261.53</c:v>
                </c:pt>
                <c:pt idx="86300">
                  <c:v>1293.0999999999999</c:v>
                </c:pt>
                <c:pt idx="86301">
                  <c:v>1302.51</c:v>
                </c:pt>
                <c:pt idx="86302">
                  <c:v>1300.96</c:v>
                </c:pt>
                <c:pt idx="86303">
                  <c:v>1296.33</c:v>
                </c:pt>
                <c:pt idx="86304">
                  <c:v>1305.25</c:v>
                </c:pt>
                <c:pt idx="86305">
                  <c:v>1275.6400000000001</c:v>
                </c:pt>
                <c:pt idx="86306">
                  <c:v>1279.06</c:v>
                </c:pt>
                <c:pt idx="86307">
                  <c:v>1297.3900000000001</c:v>
                </c:pt>
                <c:pt idx="86308">
                  <c:v>1293.55</c:v>
                </c:pt>
                <c:pt idx="86309">
                  <c:v>1287.03</c:v>
                </c:pt>
                <c:pt idx="86310">
                  <c:v>1286.74</c:v>
                </c:pt>
                <c:pt idx="86311">
                  <c:v>1286.74</c:v>
                </c:pt>
                <c:pt idx="86312">
                  <c:v>1280.95</c:v>
                </c:pt>
                <c:pt idx="86313">
                  <c:v>1262.6500000000001</c:v>
                </c:pt>
                <c:pt idx="86314">
                  <c:v>1281.4100000000001</c:v>
                </c:pt>
                <c:pt idx="86315">
                  <c:v>1298.79</c:v>
                </c:pt>
                <c:pt idx="86316">
                  <c:v>1300.9000000000001</c:v>
                </c:pt>
                <c:pt idx="86317">
                  <c:v>1314.06</c:v>
                </c:pt>
                <c:pt idx="86318">
                  <c:v>1314.07</c:v>
                </c:pt>
                <c:pt idx="86319">
                  <c:v>1307</c:v>
                </c:pt>
                <c:pt idx="86320">
                  <c:v>1292.8499999999999</c:v>
                </c:pt>
                <c:pt idx="86321">
                  <c:v>1299.3900000000001</c:v>
                </c:pt>
                <c:pt idx="86322">
                  <c:v>1333.04</c:v>
                </c:pt>
                <c:pt idx="86323">
                  <c:v>1330.74</c:v>
                </c:pt>
                <c:pt idx="86324">
                  <c:v>1319.03</c:v>
                </c:pt>
                <c:pt idx="86325">
                  <c:v>1312.74</c:v>
                </c:pt>
                <c:pt idx="86326">
                  <c:v>1314.32</c:v>
                </c:pt>
                <c:pt idx="86327">
                  <c:v>1316.12</c:v>
                </c:pt>
                <c:pt idx="86328">
                  <c:v>1327.44</c:v>
                </c:pt>
                <c:pt idx="86329">
                  <c:v>1338.5</c:v>
                </c:pt>
                <c:pt idx="86330">
                  <c:v>1332.94</c:v>
                </c:pt>
                <c:pt idx="86331">
                  <c:v>1348.27</c:v>
                </c:pt>
                <c:pt idx="86332">
                  <c:v>1325.53</c:v>
                </c:pt>
                <c:pt idx="86333">
                  <c:v>1325.08</c:v>
                </c:pt>
                <c:pt idx="86334">
                  <c:v>1331.5</c:v>
                </c:pt>
                <c:pt idx="86335">
                  <c:v>1334.26</c:v>
                </c:pt>
                <c:pt idx="86336">
                  <c:v>1302.5999999999999</c:v>
                </c:pt>
                <c:pt idx="86337">
                  <c:v>1315.22</c:v>
                </c:pt>
                <c:pt idx="86338">
                  <c:v>1339.81</c:v>
                </c:pt>
                <c:pt idx="86339">
                  <c:v>1335.14</c:v>
                </c:pt>
                <c:pt idx="86340">
                  <c:v>1325.97</c:v>
                </c:pt>
                <c:pt idx="86341">
                  <c:v>1324.01</c:v>
                </c:pt>
                <c:pt idx="86342">
                  <c:v>1319.45</c:v>
                </c:pt>
                <c:pt idx="86343">
                  <c:v>1307.99</c:v>
                </c:pt>
                <c:pt idx="86344">
                  <c:v>1314.6</c:v>
                </c:pt>
                <c:pt idx="86345">
                  <c:v>1323.33</c:v>
                </c:pt>
                <c:pt idx="86346">
                  <c:v>1320.62</c:v>
                </c:pt>
                <c:pt idx="86347">
                  <c:v>1328.75</c:v>
                </c:pt>
                <c:pt idx="86348">
                  <c:v>1323.52</c:v>
                </c:pt>
                <c:pt idx="86349">
                  <c:v>1289.8900000000001</c:v>
                </c:pt>
                <c:pt idx="86350">
                  <c:v>1263.42</c:v>
                </c:pt>
                <c:pt idx="86351">
                  <c:v>1270.45</c:v>
                </c:pt>
                <c:pt idx="86352">
                  <c:v>1273.97</c:v>
                </c:pt>
                <c:pt idx="86353">
                  <c:v>1280.3</c:v>
                </c:pt>
                <c:pt idx="86354">
                  <c:v>1292.57</c:v>
                </c:pt>
                <c:pt idx="86355">
                  <c:v>1295.57</c:v>
                </c:pt>
                <c:pt idx="86356">
                  <c:v>1289.81</c:v>
                </c:pt>
                <c:pt idx="86357">
                  <c:v>1305.47</c:v>
                </c:pt>
                <c:pt idx="86358">
                  <c:v>1312.37</c:v>
                </c:pt>
                <c:pt idx="86359">
                  <c:v>1315.16</c:v>
                </c:pt>
                <c:pt idx="86360">
                  <c:v>1323.7</c:v>
                </c:pt>
                <c:pt idx="86361">
                  <c:v>1324.89</c:v>
                </c:pt>
                <c:pt idx="86362">
                  <c:v>1310.26</c:v>
                </c:pt>
                <c:pt idx="86363">
                  <c:v>1306.48</c:v>
                </c:pt>
                <c:pt idx="86364">
                  <c:v>1285.22</c:v>
                </c:pt>
                <c:pt idx="86365">
                  <c:v>1275.75</c:v>
                </c:pt>
                <c:pt idx="86366">
                  <c:v>1262.53</c:v>
                </c:pt>
                <c:pt idx="86367">
                  <c:v>1251.4000000000001</c:v>
                </c:pt>
                <c:pt idx="86368">
                  <c:v>1272.47</c:v>
                </c:pt>
                <c:pt idx="86369">
                  <c:v>1272.47</c:v>
                </c:pt>
                <c:pt idx="86370">
                  <c:v>1280.94</c:v>
                </c:pt>
                <c:pt idx="86371">
                  <c:v>1281.77</c:v>
                </c:pt>
                <c:pt idx="86372">
                  <c:v>1313.02</c:v>
                </c:pt>
                <c:pt idx="86373">
                  <c:v>1303.47</c:v>
                </c:pt>
                <c:pt idx="86374">
                  <c:v>1306.1400000000001</c:v>
                </c:pt>
                <c:pt idx="86375">
                  <c:v>1315.92</c:v>
                </c:pt>
                <c:pt idx="86376">
                  <c:v>1330.75</c:v>
                </c:pt>
                <c:pt idx="86377">
                  <c:v>1332.52</c:v>
                </c:pt>
                <c:pt idx="86378">
                  <c:v>1322</c:v>
                </c:pt>
                <c:pt idx="86379">
                  <c:v>1337.26</c:v>
                </c:pt>
                <c:pt idx="86380">
                  <c:v>1332.99</c:v>
                </c:pt>
                <c:pt idx="86381">
                  <c:v>1329.49</c:v>
                </c:pt>
                <c:pt idx="86382">
                  <c:v>1343.89</c:v>
                </c:pt>
                <c:pt idx="86383">
                  <c:v>1331.9</c:v>
                </c:pt>
                <c:pt idx="86384">
                  <c:v>1309.75</c:v>
                </c:pt>
                <c:pt idx="86385">
                  <c:v>1311.08</c:v>
                </c:pt>
                <c:pt idx="86386">
                  <c:v>1315.69</c:v>
                </c:pt>
                <c:pt idx="86387">
                  <c:v>1311.17</c:v>
                </c:pt>
                <c:pt idx="86388">
                  <c:v>1307.2</c:v>
                </c:pt>
                <c:pt idx="86389">
                  <c:v>1289.78</c:v>
                </c:pt>
                <c:pt idx="86390">
                  <c:v>1291.8499999999999</c:v>
                </c:pt>
                <c:pt idx="86391">
                  <c:v>1300.31</c:v>
                </c:pt>
                <c:pt idx="86392">
                  <c:v>1290.76</c:v>
                </c:pt>
                <c:pt idx="86393">
                  <c:v>1284.46</c:v>
                </c:pt>
                <c:pt idx="86394">
                  <c:v>1283.07</c:v>
                </c:pt>
                <c:pt idx="86395">
                  <c:v>1286.46</c:v>
                </c:pt>
                <c:pt idx="86396">
                  <c:v>1287.6300000000001</c:v>
                </c:pt>
                <c:pt idx="86397">
                  <c:v>1284.71</c:v>
                </c:pt>
                <c:pt idx="86398">
                  <c:v>1270.47</c:v>
                </c:pt>
                <c:pt idx="86399">
                  <c:v>1297.28</c:v>
                </c:pt>
                <c:pt idx="86400">
                  <c:v>1310.28</c:v>
                </c:pt>
                <c:pt idx="86401">
                  <c:v>1316.68</c:v>
                </c:pt>
                <c:pt idx="86402">
                  <c:v>1316.75</c:v>
                </c:pt>
                <c:pt idx="86403">
                  <c:v>1316.75</c:v>
                </c:pt>
                <c:pt idx="86404">
                  <c:v>1321.5</c:v>
                </c:pt>
                <c:pt idx="86405">
                  <c:v>1307.55</c:v>
                </c:pt>
                <c:pt idx="86406">
                  <c:v>1316.72</c:v>
                </c:pt>
                <c:pt idx="86407">
                  <c:v>1315.42</c:v>
                </c:pt>
                <c:pt idx="86408">
                  <c:v>1311.76</c:v>
                </c:pt>
                <c:pt idx="86409">
                  <c:v>1339.87</c:v>
                </c:pt>
                <c:pt idx="86410">
                  <c:v>1335.1</c:v>
                </c:pt>
                <c:pt idx="86411">
                  <c:v>1324.56</c:v>
                </c:pt>
                <c:pt idx="86412">
                  <c:v>1341.09</c:v>
                </c:pt>
                <c:pt idx="86413">
                  <c:v>1329.2</c:v>
                </c:pt>
                <c:pt idx="86414">
                  <c:v>1324.77</c:v>
                </c:pt>
                <c:pt idx="86415">
                  <c:v>1310.75</c:v>
                </c:pt>
                <c:pt idx="86416">
                  <c:v>1318.57</c:v>
                </c:pt>
                <c:pt idx="86417">
                  <c:v>1304.68</c:v>
                </c:pt>
                <c:pt idx="86418">
                  <c:v>1303.06</c:v>
                </c:pt>
                <c:pt idx="86419">
                  <c:v>1332.69</c:v>
                </c:pt>
                <c:pt idx="86420">
                  <c:v>1327.9</c:v>
                </c:pt>
                <c:pt idx="86421">
                  <c:v>1329.34</c:v>
                </c:pt>
                <c:pt idx="86422">
                  <c:v>1341.55</c:v>
                </c:pt>
                <c:pt idx="86423">
                  <c:v>1342.72</c:v>
                </c:pt>
                <c:pt idx="86424">
                  <c:v>1342.44</c:v>
                </c:pt>
                <c:pt idx="86425">
                  <c:v>1357.99</c:v>
                </c:pt>
                <c:pt idx="86426">
                  <c:v>1351.42</c:v>
                </c:pt>
                <c:pt idx="86427">
                  <c:v>1347.66</c:v>
                </c:pt>
                <c:pt idx="86428">
                  <c:v>1336.62</c:v>
                </c:pt>
                <c:pt idx="86429">
                  <c:v>1355.68</c:v>
                </c:pt>
                <c:pt idx="86430">
                  <c:v>1343.76</c:v>
                </c:pt>
                <c:pt idx="86431">
                  <c:v>1332.13</c:v>
                </c:pt>
                <c:pt idx="86432">
                  <c:v>1327.97</c:v>
                </c:pt>
                <c:pt idx="86433">
                  <c:v>1312.26</c:v>
                </c:pt>
                <c:pt idx="86434">
                  <c:v>1305.51</c:v>
                </c:pt>
                <c:pt idx="86435">
                  <c:v>1311.36</c:v>
                </c:pt>
                <c:pt idx="86436">
                  <c:v>1313.75</c:v>
                </c:pt>
                <c:pt idx="86437">
                  <c:v>1332.59</c:v>
                </c:pt>
                <c:pt idx="86438">
                  <c:v>1341.4</c:v>
                </c:pt>
                <c:pt idx="86439">
                  <c:v>1301.2</c:v>
                </c:pt>
                <c:pt idx="86440">
                  <c:v>1308.6199999999999</c:v>
                </c:pt>
                <c:pt idx="86441">
                  <c:v>1282.92</c:v>
                </c:pt>
                <c:pt idx="86442">
                  <c:v>1294.0899999999999</c:v>
                </c:pt>
                <c:pt idx="86443">
                  <c:v>1298.1400000000001</c:v>
                </c:pt>
                <c:pt idx="86444">
                  <c:v>1275.1099999999999</c:v>
                </c:pt>
                <c:pt idx="86445">
                  <c:v>1273.21</c:v>
                </c:pt>
                <c:pt idx="86446">
                  <c:v>1255.1600000000001</c:v>
                </c:pt>
                <c:pt idx="86447">
                  <c:v>1241.21</c:v>
                </c:pt>
                <c:pt idx="86448">
                  <c:v>1302.05</c:v>
                </c:pt>
                <c:pt idx="86449">
                  <c:v>1303.95</c:v>
                </c:pt>
                <c:pt idx="86450">
                  <c:v>1259.1600000000001</c:v>
                </c:pt>
                <c:pt idx="86451">
                  <c:v>1279.75</c:v>
                </c:pt>
                <c:pt idx="86452">
                  <c:v>1300.0999999999999</c:v>
                </c:pt>
                <c:pt idx="86453">
                  <c:v>1306.53</c:v>
                </c:pt>
                <c:pt idx="86454">
                  <c:v>1283.8800000000001</c:v>
                </c:pt>
                <c:pt idx="86455">
                  <c:v>1300.6500000000001</c:v>
                </c:pt>
                <c:pt idx="86456">
                  <c:v>1317.87</c:v>
                </c:pt>
                <c:pt idx="86457">
                  <c:v>1290.26</c:v>
                </c:pt>
                <c:pt idx="86458">
                  <c:v>1289.6400000000001</c:v>
                </c:pt>
                <c:pt idx="86459">
                  <c:v>1270.31</c:v>
                </c:pt>
                <c:pt idx="86460">
                  <c:v>1283.96</c:v>
                </c:pt>
                <c:pt idx="86461">
                  <c:v>1262.71</c:v>
                </c:pt>
                <c:pt idx="86462">
                  <c:v>1260.45</c:v>
                </c:pt>
                <c:pt idx="86463">
                  <c:v>1268.22</c:v>
                </c:pt>
                <c:pt idx="86464">
                  <c:v>1249.48</c:v>
                </c:pt>
                <c:pt idx="86465">
                  <c:v>1248.9100000000001</c:v>
                </c:pt>
                <c:pt idx="86466">
                  <c:v>1283.24</c:v>
                </c:pt>
                <c:pt idx="86467">
                  <c:v>1274.47</c:v>
                </c:pt>
                <c:pt idx="86468">
                  <c:v>1271.82</c:v>
                </c:pt>
                <c:pt idx="86469">
                  <c:v>1269.45</c:v>
                </c:pt>
                <c:pt idx="86470">
                  <c:v>1279.6099999999999</c:v>
                </c:pt>
                <c:pt idx="86471">
                  <c:v>1274.79</c:v>
                </c:pt>
                <c:pt idx="86472">
                  <c:v>1302.8800000000001</c:v>
                </c:pt>
                <c:pt idx="86473">
                  <c:v>1296.8499999999999</c:v>
                </c:pt>
                <c:pt idx="86474">
                  <c:v>1296.4000000000001</c:v>
                </c:pt>
                <c:pt idx="86475">
                  <c:v>1310.8</c:v>
                </c:pt>
                <c:pt idx="86476">
                  <c:v>1287.18</c:v>
                </c:pt>
                <c:pt idx="86477">
                  <c:v>1297.78</c:v>
                </c:pt>
                <c:pt idx="86478">
                  <c:v>1290.99</c:v>
                </c:pt>
                <c:pt idx="86479">
                  <c:v>1284.42</c:v>
                </c:pt>
                <c:pt idx="86480">
                  <c:v>1284.5999999999999</c:v>
                </c:pt>
                <c:pt idx="86481">
                  <c:v>1256.0999999999999</c:v>
                </c:pt>
                <c:pt idx="86482">
                  <c:v>1310.05</c:v>
                </c:pt>
                <c:pt idx="86483">
                  <c:v>1314.78</c:v>
                </c:pt>
                <c:pt idx="86484">
                  <c:v>1317.75</c:v>
                </c:pt>
                <c:pt idx="86485">
                  <c:v>1302.8399999999999</c:v>
                </c:pt>
                <c:pt idx="86486">
                  <c:v>1326.12</c:v>
                </c:pt>
                <c:pt idx="86487">
                  <c:v>1309.8699999999999</c:v>
                </c:pt>
                <c:pt idx="86488">
                  <c:v>1289.5</c:v>
                </c:pt>
                <c:pt idx="86489">
                  <c:v>1277.93</c:v>
                </c:pt>
                <c:pt idx="86490">
                  <c:v>1262.43</c:v>
                </c:pt>
                <c:pt idx="86491">
                  <c:v>1271.81</c:v>
                </c:pt>
                <c:pt idx="86492">
                  <c:v>1266.54</c:v>
                </c:pt>
                <c:pt idx="86493">
                  <c:v>1285.93</c:v>
                </c:pt>
                <c:pt idx="86494">
                  <c:v>1286.42</c:v>
                </c:pt>
                <c:pt idx="86495">
                  <c:v>1287.6400000000001</c:v>
                </c:pt>
                <c:pt idx="86496">
                  <c:v>1303.73</c:v>
                </c:pt>
                <c:pt idx="86497">
                  <c:v>1275.97</c:v>
                </c:pt>
                <c:pt idx="86498">
                  <c:v>1268.6500000000001</c:v>
                </c:pt>
                <c:pt idx="86499">
                  <c:v>1284.45</c:v>
                </c:pt>
                <c:pt idx="86500">
                  <c:v>1284.1500000000001</c:v>
                </c:pt>
                <c:pt idx="86501">
                  <c:v>1274.29</c:v>
                </c:pt>
                <c:pt idx="86502">
                  <c:v>1285.3399999999999</c:v>
                </c:pt>
                <c:pt idx="86503">
                  <c:v>1263.9100000000001</c:v>
                </c:pt>
                <c:pt idx="86504">
                  <c:v>1266.1400000000001</c:v>
                </c:pt>
                <c:pt idx="86505">
                  <c:v>1278.07</c:v>
                </c:pt>
                <c:pt idx="86506">
                  <c:v>1257.81</c:v>
                </c:pt>
                <c:pt idx="86507">
                  <c:v>1255.08</c:v>
                </c:pt>
                <c:pt idx="86508">
                  <c:v>1268.83</c:v>
                </c:pt>
                <c:pt idx="86509">
                  <c:v>1287.47</c:v>
                </c:pt>
                <c:pt idx="86510">
                  <c:v>1284.47</c:v>
                </c:pt>
                <c:pt idx="86511">
                  <c:v>1297.69</c:v>
                </c:pt>
                <c:pt idx="86512">
                  <c:v>1303.28</c:v>
                </c:pt>
                <c:pt idx="86513">
                  <c:v>1298.98</c:v>
                </c:pt>
                <c:pt idx="86514">
                  <c:v>1298.98</c:v>
                </c:pt>
                <c:pt idx="86515">
                  <c:v>1297.46</c:v>
                </c:pt>
                <c:pt idx="86516">
                  <c:v>1288.4100000000001</c:v>
                </c:pt>
                <c:pt idx="86517">
                  <c:v>1295.01</c:v>
                </c:pt>
                <c:pt idx="86518">
                  <c:v>1260.43</c:v>
                </c:pt>
                <c:pt idx="86519">
                  <c:v>1247.2</c:v>
                </c:pt>
                <c:pt idx="86520">
                  <c:v>1242.82</c:v>
                </c:pt>
                <c:pt idx="86521">
                  <c:v>1247.4000000000001</c:v>
                </c:pt>
                <c:pt idx="86522">
                  <c:v>1248.9100000000001</c:v>
                </c:pt>
                <c:pt idx="86523">
                  <c:v>1260.54</c:v>
                </c:pt>
                <c:pt idx="86524">
                  <c:v>1255.67</c:v>
                </c:pt>
                <c:pt idx="86525">
                  <c:v>1234.0899999999999</c:v>
                </c:pt>
                <c:pt idx="86526">
                  <c:v>1254.17</c:v>
                </c:pt>
                <c:pt idx="86527">
                  <c:v>1252.33</c:v>
                </c:pt>
                <c:pt idx="86528">
                  <c:v>1230.3699999999999</c:v>
                </c:pt>
                <c:pt idx="86529">
                  <c:v>1229.53</c:v>
                </c:pt>
                <c:pt idx="86530">
                  <c:v>1244.58</c:v>
                </c:pt>
                <c:pt idx="86531">
                  <c:v>1258.1600000000001</c:v>
                </c:pt>
                <c:pt idx="86532">
                  <c:v>1259.3900000000001</c:v>
                </c:pt>
                <c:pt idx="86533">
                  <c:v>1245.77</c:v>
                </c:pt>
                <c:pt idx="86534">
                  <c:v>1257.01</c:v>
                </c:pt>
                <c:pt idx="86535">
                  <c:v>1226.1300000000001</c:v>
                </c:pt>
                <c:pt idx="86536">
                  <c:v>1210.99</c:v>
                </c:pt>
                <c:pt idx="86537">
                  <c:v>1211.94</c:v>
                </c:pt>
                <c:pt idx="86538">
                  <c:v>1209.25</c:v>
                </c:pt>
                <c:pt idx="86539">
                  <c:v>1200.2</c:v>
                </c:pt>
                <c:pt idx="86540">
                  <c:v>1195.69</c:v>
                </c:pt>
                <c:pt idx="86541">
                  <c:v>1199.01</c:v>
                </c:pt>
                <c:pt idx="86542">
                  <c:v>1220.92</c:v>
                </c:pt>
                <c:pt idx="86543">
                  <c:v>1223.6600000000001</c:v>
                </c:pt>
                <c:pt idx="86544">
                  <c:v>1222.08</c:v>
                </c:pt>
                <c:pt idx="86545">
                  <c:v>1211.19</c:v>
                </c:pt>
                <c:pt idx="86546">
                  <c:v>1213.75</c:v>
                </c:pt>
                <c:pt idx="86547">
                  <c:v>1218.32</c:v>
                </c:pt>
                <c:pt idx="86548">
                  <c:v>1216.32</c:v>
                </c:pt>
                <c:pt idx="86549">
                  <c:v>1222.44</c:v>
                </c:pt>
                <c:pt idx="86550">
                  <c:v>1205.8900000000001</c:v>
                </c:pt>
                <c:pt idx="86551">
                  <c:v>1236.6199999999999</c:v>
                </c:pt>
                <c:pt idx="86552">
                  <c:v>1233.74</c:v>
                </c:pt>
                <c:pt idx="86553">
                  <c:v>1246.3499999999999</c:v>
                </c:pt>
                <c:pt idx="86554">
                  <c:v>1241.6400000000001</c:v>
                </c:pt>
                <c:pt idx="86555">
                  <c:v>1241.78</c:v>
                </c:pt>
                <c:pt idx="86556">
                  <c:v>1250.96</c:v>
                </c:pt>
                <c:pt idx="86557">
                  <c:v>1241.57</c:v>
                </c:pt>
                <c:pt idx="86558">
                  <c:v>1269.5999999999999</c:v>
                </c:pt>
                <c:pt idx="86559">
                  <c:v>1269.8599999999999</c:v>
                </c:pt>
                <c:pt idx="86560">
                  <c:v>1272.46</c:v>
                </c:pt>
                <c:pt idx="86561">
                  <c:v>1272.46</c:v>
                </c:pt>
                <c:pt idx="86562">
                  <c:v>1283.67</c:v>
                </c:pt>
                <c:pt idx="86563">
                  <c:v>1291.45</c:v>
                </c:pt>
                <c:pt idx="86564">
                  <c:v>1291.95</c:v>
                </c:pt>
                <c:pt idx="86565">
                  <c:v>1291.95</c:v>
                </c:pt>
                <c:pt idx="86566">
                  <c:v>1287.22</c:v>
                </c:pt>
                <c:pt idx="86567">
                  <c:v>1287.22</c:v>
                </c:pt>
                <c:pt idx="86568">
                  <c:v>1259.04</c:v>
                </c:pt>
                <c:pt idx="86569">
                  <c:v>1288.26</c:v>
                </c:pt>
                <c:pt idx="86570">
                  <c:v>1284.48</c:v>
                </c:pt>
                <c:pt idx="86571">
                  <c:v>1284.48</c:v>
                </c:pt>
                <c:pt idx="86572">
                  <c:v>1295.8399999999999</c:v>
                </c:pt>
                <c:pt idx="86573">
                  <c:v>1306.57</c:v>
                </c:pt>
                <c:pt idx="86574">
                  <c:v>1295.24</c:v>
                </c:pt>
                <c:pt idx="86575">
                  <c:v>1324.98</c:v>
                </c:pt>
                <c:pt idx="86576">
                  <c:v>1322.19</c:v>
                </c:pt>
                <c:pt idx="86577">
                  <c:v>1327.75</c:v>
                </c:pt>
                <c:pt idx="86578">
                  <c:v>1327.82</c:v>
                </c:pt>
                <c:pt idx="86579">
                  <c:v>1315.39</c:v>
                </c:pt>
                <c:pt idx="86580">
                  <c:v>1299.81</c:v>
                </c:pt>
                <c:pt idx="86581">
                  <c:v>1289.5999999999999</c:v>
                </c:pt>
                <c:pt idx="86582">
                  <c:v>1296.57</c:v>
                </c:pt>
                <c:pt idx="86583">
                  <c:v>1319.28</c:v>
                </c:pt>
                <c:pt idx="86584">
                  <c:v>1309.69</c:v>
                </c:pt>
                <c:pt idx="86585">
                  <c:v>1304.78</c:v>
                </c:pt>
                <c:pt idx="86586">
                  <c:v>1280.1199999999999</c:v>
                </c:pt>
                <c:pt idx="86587">
                  <c:v>1302.49</c:v>
                </c:pt>
                <c:pt idx="86588">
                  <c:v>1301.17</c:v>
                </c:pt>
                <c:pt idx="86589">
                  <c:v>1285.74</c:v>
                </c:pt>
                <c:pt idx="86590">
                  <c:v>1292.1099999999999</c:v>
                </c:pt>
                <c:pt idx="86591">
                  <c:v>1296.3399999999999</c:v>
                </c:pt>
                <c:pt idx="86592">
                  <c:v>1293.56</c:v>
                </c:pt>
                <c:pt idx="86593">
                  <c:v>1292.46</c:v>
                </c:pt>
                <c:pt idx="86594">
                  <c:v>1263.07</c:v>
                </c:pt>
                <c:pt idx="86595">
                  <c:v>1284.76</c:v>
                </c:pt>
                <c:pt idx="86596">
                  <c:v>1291.46</c:v>
                </c:pt>
                <c:pt idx="86597">
                  <c:v>1288.69</c:v>
                </c:pt>
                <c:pt idx="86598">
                  <c:v>1308.1400000000001</c:v>
                </c:pt>
                <c:pt idx="86599">
                  <c:v>1308.1400000000001</c:v>
                </c:pt>
                <c:pt idx="86600">
                  <c:v>1323.85</c:v>
                </c:pt>
                <c:pt idx="86601">
                  <c:v>1336.71</c:v>
                </c:pt>
                <c:pt idx="86602">
                  <c:v>1336.71</c:v>
                </c:pt>
                <c:pt idx="86603">
                  <c:v>1334.18</c:v>
                </c:pt>
                <c:pt idx="86604">
                  <c:v>1308.79</c:v>
                </c:pt>
                <c:pt idx="86605">
                  <c:v>1319.63</c:v>
                </c:pt>
                <c:pt idx="86606">
                  <c:v>1334.96</c:v>
                </c:pt>
                <c:pt idx="86607">
                  <c:v>1338.46</c:v>
                </c:pt>
                <c:pt idx="86608">
                  <c:v>1335.1</c:v>
                </c:pt>
                <c:pt idx="86609">
                  <c:v>1325.67</c:v>
                </c:pt>
                <c:pt idx="86610">
                  <c:v>1361.97</c:v>
                </c:pt>
                <c:pt idx="86611">
                  <c:v>1374.34</c:v>
                </c:pt>
                <c:pt idx="86612">
                  <c:v>1346.91</c:v>
                </c:pt>
                <c:pt idx="86613">
                  <c:v>1353.95</c:v>
                </c:pt>
                <c:pt idx="86614">
                  <c:v>1347.92</c:v>
                </c:pt>
                <c:pt idx="86615">
                  <c:v>1337.11</c:v>
                </c:pt>
                <c:pt idx="86616">
                  <c:v>1355.3</c:v>
                </c:pt>
                <c:pt idx="86617">
                  <c:v>1337.96</c:v>
                </c:pt>
                <c:pt idx="86618">
                  <c:v>1339.67</c:v>
                </c:pt>
                <c:pt idx="86619">
                  <c:v>1325.08</c:v>
                </c:pt>
                <c:pt idx="86620">
                  <c:v>1350.93</c:v>
                </c:pt>
                <c:pt idx="86621">
                  <c:v>1352.61</c:v>
                </c:pt>
                <c:pt idx="86622">
                  <c:v>1362.41</c:v>
                </c:pt>
                <c:pt idx="86623">
                  <c:v>1351.8</c:v>
                </c:pt>
                <c:pt idx="86624">
                  <c:v>1368.87</c:v>
                </c:pt>
                <c:pt idx="86625">
                  <c:v>1340.54</c:v>
                </c:pt>
                <c:pt idx="86626">
                  <c:v>1358.58</c:v>
                </c:pt>
                <c:pt idx="86627">
                  <c:v>1355.79</c:v>
                </c:pt>
                <c:pt idx="86628">
                  <c:v>1350.36</c:v>
                </c:pt>
                <c:pt idx="86629">
                  <c:v>1347.65</c:v>
                </c:pt>
                <c:pt idx="86630">
                  <c:v>1327.55</c:v>
                </c:pt>
                <c:pt idx="86631">
                  <c:v>1321.73</c:v>
                </c:pt>
                <c:pt idx="86632">
                  <c:v>1333.1</c:v>
                </c:pt>
                <c:pt idx="86633">
                  <c:v>1330.4</c:v>
                </c:pt>
                <c:pt idx="86634">
                  <c:v>1328.35</c:v>
                </c:pt>
                <c:pt idx="86635">
                  <c:v>1339.36</c:v>
                </c:pt>
                <c:pt idx="86636">
                  <c:v>1339.75</c:v>
                </c:pt>
                <c:pt idx="86637">
                  <c:v>1341.55</c:v>
                </c:pt>
                <c:pt idx="86638">
                  <c:v>1345</c:v>
                </c:pt>
                <c:pt idx="86639">
                  <c:v>1330.39</c:v>
                </c:pt>
                <c:pt idx="86640">
                  <c:v>1326.93</c:v>
                </c:pt>
                <c:pt idx="86641">
                  <c:v>1341.7</c:v>
                </c:pt>
                <c:pt idx="86642">
                  <c:v>1341.96</c:v>
                </c:pt>
                <c:pt idx="86643">
                  <c:v>1319.71</c:v>
                </c:pt>
                <c:pt idx="86644">
                  <c:v>1320.64</c:v>
                </c:pt>
                <c:pt idx="86645">
                  <c:v>1314.49</c:v>
                </c:pt>
                <c:pt idx="86646">
                  <c:v>1314.85</c:v>
                </c:pt>
                <c:pt idx="86647">
                  <c:v>1294.6099999999999</c:v>
                </c:pt>
                <c:pt idx="86648">
                  <c:v>1302.1199999999999</c:v>
                </c:pt>
                <c:pt idx="86649">
                  <c:v>1289.58</c:v>
                </c:pt>
                <c:pt idx="86650">
                  <c:v>1313.39</c:v>
                </c:pt>
                <c:pt idx="86651">
                  <c:v>1317.95</c:v>
                </c:pt>
                <c:pt idx="86652">
                  <c:v>1315.4</c:v>
                </c:pt>
                <c:pt idx="86653">
                  <c:v>1316.01</c:v>
                </c:pt>
                <c:pt idx="86654">
                  <c:v>1314.33</c:v>
                </c:pt>
                <c:pt idx="86655">
                  <c:v>1319.54</c:v>
                </c:pt>
                <c:pt idx="86656">
                  <c:v>1314.06</c:v>
                </c:pt>
                <c:pt idx="86657">
                  <c:v>1310.18</c:v>
                </c:pt>
                <c:pt idx="86658">
                  <c:v>1318.36</c:v>
                </c:pt>
                <c:pt idx="86659">
                  <c:v>1313.46</c:v>
                </c:pt>
                <c:pt idx="86660">
                  <c:v>1323.95</c:v>
                </c:pt>
                <c:pt idx="86661">
                  <c:v>1298.28</c:v>
                </c:pt>
                <c:pt idx="86662">
                  <c:v>1314.12</c:v>
                </c:pt>
                <c:pt idx="86663">
                  <c:v>1303.25</c:v>
                </c:pt>
                <c:pt idx="86664">
                  <c:v>1338.32</c:v>
                </c:pt>
                <c:pt idx="86665">
                  <c:v>1334.66</c:v>
                </c:pt>
                <c:pt idx="86666">
                  <c:v>1339.69</c:v>
                </c:pt>
                <c:pt idx="86667">
                  <c:v>1334.26</c:v>
                </c:pt>
                <c:pt idx="86668">
                  <c:v>1307.1099999999999</c:v>
                </c:pt>
                <c:pt idx="86669">
                  <c:v>1305.45</c:v>
                </c:pt>
                <c:pt idx="86670">
                  <c:v>1302.9100000000001</c:v>
                </c:pt>
                <c:pt idx="86671">
                  <c:v>1302.82</c:v>
                </c:pt>
                <c:pt idx="86672">
                  <c:v>1293.01</c:v>
                </c:pt>
                <c:pt idx="86673">
                  <c:v>1287.0899999999999</c:v>
                </c:pt>
                <c:pt idx="86674">
                  <c:v>1295.18</c:v>
                </c:pt>
                <c:pt idx="86675">
                  <c:v>1284.9000000000001</c:v>
                </c:pt>
                <c:pt idx="86676">
                  <c:v>1276.49</c:v>
                </c:pt>
                <c:pt idx="86677">
                  <c:v>1255.72</c:v>
                </c:pt>
                <c:pt idx="86678">
                  <c:v>1278.3699999999999</c:v>
                </c:pt>
                <c:pt idx="86679">
                  <c:v>1269.5899999999999</c:v>
                </c:pt>
                <c:pt idx="86680">
                  <c:v>1278.71</c:v>
                </c:pt>
                <c:pt idx="86681">
                  <c:v>1273.94</c:v>
                </c:pt>
                <c:pt idx="86682">
                  <c:v>1277.5899999999999</c:v>
                </c:pt>
                <c:pt idx="86683">
                  <c:v>1275.21</c:v>
                </c:pt>
                <c:pt idx="86684">
                  <c:v>1280.08</c:v>
                </c:pt>
                <c:pt idx="86685">
                  <c:v>1279.48</c:v>
                </c:pt>
                <c:pt idx="86686">
                  <c:v>1259.5899999999999</c:v>
                </c:pt>
                <c:pt idx="86687">
                  <c:v>1250.3399999999999</c:v>
                </c:pt>
                <c:pt idx="86688">
                  <c:v>1246.54</c:v>
                </c:pt>
                <c:pt idx="86689">
                  <c:v>1247.58</c:v>
                </c:pt>
                <c:pt idx="86690">
                  <c:v>1274.5899999999999</c:v>
                </c:pt>
                <c:pt idx="86691">
                  <c:v>1278.3800000000001</c:v>
                </c:pt>
                <c:pt idx="86692">
                  <c:v>1288.6199999999999</c:v>
                </c:pt>
                <c:pt idx="86693">
                  <c:v>1299.04</c:v>
                </c:pt>
                <c:pt idx="86694">
                  <c:v>1312.01</c:v>
                </c:pt>
                <c:pt idx="86695">
                  <c:v>1301.7</c:v>
                </c:pt>
                <c:pt idx="86696">
                  <c:v>1301.7</c:v>
                </c:pt>
                <c:pt idx="86697">
                  <c:v>1284.1300000000001</c:v>
                </c:pt>
                <c:pt idx="86698">
                  <c:v>1293.3800000000001</c:v>
                </c:pt>
                <c:pt idx="86699">
                  <c:v>1282.72</c:v>
                </c:pt>
                <c:pt idx="86700">
                  <c:v>1299.8800000000001</c:v>
                </c:pt>
                <c:pt idx="86701">
                  <c:v>1304.52</c:v>
                </c:pt>
                <c:pt idx="86702">
                  <c:v>1309.29</c:v>
                </c:pt>
                <c:pt idx="86703">
                  <c:v>1303.43</c:v>
                </c:pt>
                <c:pt idx="86704">
                  <c:v>1302.71</c:v>
                </c:pt>
                <c:pt idx="86705">
                  <c:v>1305.07</c:v>
                </c:pt>
                <c:pt idx="86706">
                  <c:v>1319.94</c:v>
                </c:pt>
                <c:pt idx="86707">
                  <c:v>1336.54</c:v>
                </c:pt>
                <c:pt idx="86708">
                  <c:v>1337.93</c:v>
                </c:pt>
                <c:pt idx="86709">
                  <c:v>1304</c:v>
                </c:pt>
                <c:pt idx="86710">
                  <c:v>1313</c:v>
                </c:pt>
                <c:pt idx="86711">
                  <c:v>1321.76</c:v>
                </c:pt>
                <c:pt idx="86712">
                  <c:v>1302.02</c:v>
                </c:pt>
                <c:pt idx="86713">
                  <c:v>1318.16</c:v>
                </c:pt>
                <c:pt idx="86714">
                  <c:v>1315.36</c:v>
                </c:pt>
                <c:pt idx="86715">
                  <c:v>1335.26</c:v>
                </c:pt>
                <c:pt idx="86716">
                  <c:v>1335.24</c:v>
                </c:pt>
                <c:pt idx="86717">
                  <c:v>1340.92</c:v>
                </c:pt>
                <c:pt idx="86718">
                  <c:v>1318.42</c:v>
                </c:pt>
                <c:pt idx="86719">
                  <c:v>1336.23</c:v>
                </c:pt>
                <c:pt idx="86720">
                  <c:v>1340.28</c:v>
                </c:pt>
                <c:pt idx="86721">
                  <c:v>1341.02</c:v>
                </c:pt>
                <c:pt idx="86722">
                  <c:v>1325.5</c:v>
                </c:pt>
                <c:pt idx="86723">
                  <c:v>1281.71</c:v>
                </c:pt>
                <c:pt idx="86724">
                  <c:v>1275.4100000000001</c:v>
                </c:pt>
                <c:pt idx="86725">
                  <c:v>1295.9000000000001</c:v>
                </c:pt>
                <c:pt idx="86726">
                  <c:v>1295.9000000000001</c:v>
                </c:pt>
                <c:pt idx="86727">
                  <c:v>1265.8699999999999</c:v>
                </c:pt>
                <c:pt idx="86728">
                  <c:v>1259.6400000000001</c:v>
                </c:pt>
                <c:pt idx="86729">
                  <c:v>1270.4000000000001</c:v>
                </c:pt>
                <c:pt idx="86730">
                  <c:v>1258.69</c:v>
                </c:pt>
                <c:pt idx="86731">
                  <c:v>1265.28</c:v>
                </c:pt>
                <c:pt idx="86732">
                  <c:v>1260.75</c:v>
                </c:pt>
                <c:pt idx="86733">
                  <c:v>1260.75</c:v>
                </c:pt>
                <c:pt idx="86734">
                  <c:v>1258.83</c:v>
                </c:pt>
                <c:pt idx="86735">
                  <c:v>1289.7</c:v>
                </c:pt>
                <c:pt idx="86736">
                  <c:v>1297.8800000000001</c:v>
                </c:pt>
                <c:pt idx="86737">
                  <c:v>1310.32</c:v>
                </c:pt>
                <c:pt idx="86738">
                  <c:v>1310.04</c:v>
                </c:pt>
                <c:pt idx="86739">
                  <c:v>1311.63</c:v>
                </c:pt>
                <c:pt idx="86740">
                  <c:v>1317.34</c:v>
                </c:pt>
                <c:pt idx="86741">
                  <c:v>1309.26</c:v>
                </c:pt>
                <c:pt idx="86742">
                  <c:v>1310.24</c:v>
                </c:pt>
                <c:pt idx="86743">
                  <c:v>1305.4000000000001</c:v>
                </c:pt>
                <c:pt idx="86744">
                  <c:v>1311.96</c:v>
                </c:pt>
                <c:pt idx="86745">
                  <c:v>1303.6500000000001</c:v>
                </c:pt>
                <c:pt idx="86746">
                  <c:v>1312.13</c:v>
                </c:pt>
                <c:pt idx="86747">
                  <c:v>1313.46</c:v>
                </c:pt>
                <c:pt idx="86748">
                  <c:v>1303.6199999999999</c:v>
                </c:pt>
                <c:pt idx="86749">
                  <c:v>1337.09</c:v>
                </c:pt>
                <c:pt idx="86750">
                  <c:v>1331.54</c:v>
                </c:pt>
                <c:pt idx="86751">
                  <c:v>1329.89</c:v>
                </c:pt>
                <c:pt idx="86752">
                  <c:v>1319.08</c:v>
                </c:pt>
                <c:pt idx="86753">
                  <c:v>1306.9100000000001</c:v>
                </c:pt>
                <c:pt idx="86754">
                  <c:v>1300.53</c:v>
                </c:pt>
                <c:pt idx="86755">
                  <c:v>1301.2</c:v>
                </c:pt>
                <c:pt idx="86756">
                  <c:v>1298.93</c:v>
                </c:pt>
                <c:pt idx="86757">
                  <c:v>1316.04</c:v>
                </c:pt>
                <c:pt idx="86758">
                  <c:v>1318.3</c:v>
                </c:pt>
                <c:pt idx="86759">
                  <c:v>1328.24</c:v>
                </c:pt>
                <c:pt idx="86760">
                  <c:v>1315.64</c:v>
                </c:pt>
                <c:pt idx="86761">
                  <c:v>1298.23</c:v>
                </c:pt>
                <c:pt idx="86762">
                  <c:v>1309.9000000000001</c:v>
                </c:pt>
                <c:pt idx="86763">
                  <c:v>1304.8</c:v>
                </c:pt>
                <c:pt idx="86764">
                  <c:v>1319.61</c:v>
                </c:pt>
                <c:pt idx="86765">
                  <c:v>1309.3499999999999</c:v>
                </c:pt>
                <c:pt idx="86766">
                  <c:v>1320.83</c:v>
                </c:pt>
                <c:pt idx="86767">
                  <c:v>1339.2</c:v>
                </c:pt>
                <c:pt idx="86768">
                  <c:v>1318.09</c:v>
                </c:pt>
                <c:pt idx="86769">
                  <c:v>1334.24</c:v>
                </c:pt>
                <c:pt idx="86770">
                  <c:v>1334.62</c:v>
                </c:pt>
                <c:pt idx="86771">
                  <c:v>1336.1</c:v>
                </c:pt>
                <c:pt idx="86772">
                  <c:v>1323.07</c:v>
                </c:pt>
                <c:pt idx="86773">
                  <c:v>1323.44</c:v>
                </c:pt>
                <c:pt idx="86774">
                  <c:v>1293.24</c:v>
                </c:pt>
                <c:pt idx="86775">
                  <c:v>1335.26</c:v>
                </c:pt>
                <c:pt idx="86776">
                  <c:v>1343.87</c:v>
                </c:pt>
                <c:pt idx="86777">
                  <c:v>1343.69</c:v>
                </c:pt>
                <c:pt idx="86778">
                  <c:v>1335.91</c:v>
                </c:pt>
                <c:pt idx="86779">
                  <c:v>1344.3</c:v>
                </c:pt>
                <c:pt idx="86780">
                  <c:v>1349.28</c:v>
                </c:pt>
                <c:pt idx="86781">
                  <c:v>1333.35</c:v>
                </c:pt>
                <c:pt idx="86782">
                  <c:v>1313.38</c:v>
                </c:pt>
                <c:pt idx="86783">
                  <c:v>1328.44</c:v>
                </c:pt>
                <c:pt idx="86784">
                  <c:v>1322.96</c:v>
                </c:pt>
                <c:pt idx="86785">
                  <c:v>1298.3499999999999</c:v>
                </c:pt>
                <c:pt idx="86786">
                  <c:v>1285.4000000000001</c:v>
                </c:pt>
                <c:pt idx="86787">
                  <c:v>1313</c:v>
                </c:pt>
                <c:pt idx="86788">
                  <c:v>1303.96</c:v>
                </c:pt>
                <c:pt idx="86789">
                  <c:v>1309.2</c:v>
                </c:pt>
                <c:pt idx="86790">
                  <c:v>1329.49</c:v>
                </c:pt>
                <c:pt idx="86791">
                  <c:v>1302.2</c:v>
                </c:pt>
                <c:pt idx="86792">
                  <c:v>1302.3</c:v>
                </c:pt>
                <c:pt idx="86793">
                  <c:v>1300.46</c:v>
                </c:pt>
                <c:pt idx="86794">
                  <c:v>1300.8499999999999</c:v>
                </c:pt>
                <c:pt idx="86795">
                  <c:v>1320.64</c:v>
                </c:pt>
                <c:pt idx="86796">
                  <c:v>1288.25</c:v>
                </c:pt>
                <c:pt idx="86797">
                  <c:v>1283.29</c:v>
                </c:pt>
                <c:pt idx="86798">
                  <c:v>1295.07</c:v>
                </c:pt>
                <c:pt idx="86799">
                  <c:v>1317.32</c:v>
                </c:pt>
                <c:pt idx="86800">
                  <c:v>1309.1199999999999</c:v>
                </c:pt>
                <c:pt idx="86801">
                  <c:v>1312.23</c:v>
                </c:pt>
                <c:pt idx="86802">
                  <c:v>1323.44</c:v>
                </c:pt>
                <c:pt idx="86803">
                  <c:v>1291.33</c:v>
                </c:pt>
                <c:pt idx="86804">
                  <c:v>1297.79</c:v>
                </c:pt>
                <c:pt idx="86805">
                  <c:v>1298.1500000000001</c:v>
                </c:pt>
                <c:pt idx="86806">
                  <c:v>1298.1500000000001</c:v>
                </c:pt>
                <c:pt idx="86807">
                  <c:v>1295.9100000000001</c:v>
                </c:pt>
                <c:pt idx="86808">
                  <c:v>1318.18</c:v>
                </c:pt>
                <c:pt idx="86809">
                  <c:v>1312.93</c:v>
                </c:pt>
                <c:pt idx="86810">
                  <c:v>1303.05</c:v>
                </c:pt>
                <c:pt idx="86811">
                  <c:v>1312.99</c:v>
                </c:pt>
                <c:pt idx="86812">
                  <c:v>1322.12</c:v>
                </c:pt>
                <c:pt idx="86813">
                  <c:v>1307.79</c:v>
                </c:pt>
                <c:pt idx="86814">
                  <c:v>1316.27</c:v>
                </c:pt>
                <c:pt idx="86815">
                  <c:v>1316.27</c:v>
                </c:pt>
                <c:pt idx="86816">
                  <c:v>1307.81</c:v>
                </c:pt>
                <c:pt idx="86817">
                  <c:v>1302.6400000000001</c:v>
                </c:pt>
                <c:pt idx="86818">
                  <c:v>1290.1400000000001</c:v>
                </c:pt>
                <c:pt idx="86819">
                  <c:v>1292.8800000000001</c:v>
                </c:pt>
                <c:pt idx="86820">
                  <c:v>1307.3399999999999</c:v>
                </c:pt>
                <c:pt idx="86821">
                  <c:v>1285.6500000000001</c:v>
                </c:pt>
                <c:pt idx="86822">
                  <c:v>1289.98</c:v>
                </c:pt>
                <c:pt idx="86823">
                  <c:v>1289.48</c:v>
                </c:pt>
                <c:pt idx="86824">
                  <c:v>1311.53</c:v>
                </c:pt>
                <c:pt idx="86825">
                  <c:v>1286.06</c:v>
                </c:pt>
                <c:pt idx="86826">
                  <c:v>1279.42</c:v>
                </c:pt>
                <c:pt idx="86827">
                  <c:v>1279.3800000000001</c:v>
                </c:pt>
                <c:pt idx="86828">
                  <c:v>1300.8900000000001</c:v>
                </c:pt>
                <c:pt idx="86829">
                  <c:v>1286.99</c:v>
                </c:pt>
                <c:pt idx="86830">
                  <c:v>1300.43</c:v>
                </c:pt>
                <c:pt idx="86831">
                  <c:v>1308.21</c:v>
                </c:pt>
                <c:pt idx="86832">
                  <c:v>1317.53</c:v>
                </c:pt>
                <c:pt idx="86833">
                  <c:v>1318.73</c:v>
                </c:pt>
                <c:pt idx="86834">
                  <c:v>1327.96</c:v>
                </c:pt>
                <c:pt idx="86835">
                  <c:v>1315.79</c:v>
                </c:pt>
                <c:pt idx="86836">
                  <c:v>1334.87</c:v>
                </c:pt>
                <c:pt idx="86837">
                  <c:v>1340.79</c:v>
                </c:pt>
                <c:pt idx="86838">
                  <c:v>1341.29</c:v>
                </c:pt>
                <c:pt idx="86839">
                  <c:v>1311.07</c:v>
                </c:pt>
                <c:pt idx="86840">
                  <c:v>1313.58</c:v>
                </c:pt>
                <c:pt idx="86841">
                  <c:v>1319.9</c:v>
                </c:pt>
                <c:pt idx="86842">
                  <c:v>1325.87</c:v>
                </c:pt>
                <c:pt idx="86843">
                  <c:v>1315.75</c:v>
                </c:pt>
                <c:pt idx="86844">
                  <c:v>1325.79</c:v>
                </c:pt>
                <c:pt idx="86845">
                  <c:v>1314.08</c:v>
                </c:pt>
                <c:pt idx="86846">
                  <c:v>1334.2</c:v>
                </c:pt>
                <c:pt idx="86847">
                  <c:v>1336.88</c:v>
                </c:pt>
                <c:pt idx="86848">
                  <c:v>1342.77</c:v>
                </c:pt>
                <c:pt idx="86849">
                  <c:v>1330.79</c:v>
                </c:pt>
                <c:pt idx="86850">
                  <c:v>1345.03</c:v>
                </c:pt>
                <c:pt idx="86851">
                  <c:v>1339.76</c:v>
                </c:pt>
                <c:pt idx="86852">
                  <c:v>1348.65</c:v>
                </c:pt>
                <c:pt idx="86853">
                  <c:v>1334.04</c:v>
                </c:pt>
                <c:pt idx="86854">
                  <c:v>1351.62</c:v>
                </c:pt>
                <c:pt idx="86855">
                  <c:v>1361.63</c:v>
                </c:pt>
                <c:pt idx="86856">
                  <c:v>1337.47</c:v>
                </c:pt>
                <c:pt idx="86857">
                  <c:v>1339.55</c:v>
                </c:pt>
                <c:pt idx="86858">
                  <c:v>1346</c:v>
                </c:pt>
                <c:pt idx="86859">
                  <c:v>1345.78</c:v>
                </c:pt>
                <c:pt idx="86860">
                  <c:v>1329.47</c:v>
                </c:pt>
                <c:pt idx="86861">
                  <c:v>1341.44</c:v>
                </c:pt>
                <c:pt idx="86862">
                  <c:v>1341.44</c:v>
                </c:pt>
                <c:pt idx="86863">
                  <c:v>1346.18</c:v>
                </c:pt>
                <c:pt idx="86864">
                  <c:v>1354.01</c:v>
                </c:pt>
                <c:pt idx="86865">
                  <c:v>1334.28</c:v>
                </c:pt>
                <c:pt idx="86866">
                  <c:v>1328.29</c:v>
                </c:pt>
                <c:pt idx="86867">
                  <c:v>1326.98</c:v>
                </c:pt>
                <c:pt idx="86868">
                  <c:v>1316.08</c:v>
                </c:pt>
                <c:pt idx="86869">
                  <c:v>1313.63</c:v>
                </c:pt>
                <c:pt idx="86870">
                  <c:v>1330.15</c:v>
                </c:pt>
                <c:pt idx="86871">
                  <c:v>1308.49</c:v>
                </c:pt>
                <c:pt idx="86872">
                  <c:v>1304.79</c:v>
                </c:pt>
                <c:pt idx="86873">
                  <c:v>1308.48</c:v>
                </c:pt>
                <c:pt idx="86874">
                  <c:v>1293.55</c:v>
                </c:pt>
                <c:pt idx="86875">
                  <c:v>1279.3699999999999</c:v>
                </c:pt>
                <c:pt idx="86876">
                  <c:v>1281.53</c:v>
                </c:pt>
                <c:pt idx="86877">
                  <c:v>1264.56</c:v>
                </c:pt>
                <c:pt idx="86878">
                  <c:v>1300.3399999999999</c:v>
                </c:pt>
                <c:pt idx="86879">
                  <c:v>1309.75</c:v>
                </c:pt>
                <c:pt idx="86880">
                  <c:v>1309.75</c:v>
                </c:pt>
                <c:pt idx="86881">
                  <c:v>1305.19</c:v>
                </c:pt>
                <c:pt idx="86882">
                  <c:v>1272.72</c:v>
                </c:pt>
                <c:pt idx="86883">
                  <c:v>1291.49</c:v>
                </c:pt>
                <c:pt idx="86884">
                  <c:v>1270.0899999999999</c:v>
                </c:pt>
                <c:pt idx="86885">
                  <c:v>1264.71</c:v>
                </c:pt>
                <c:pt idx="86886">
                  <c:v>1288.1099999999999</c:v>
                </c:pt>
                <c:pt idx="86887">
                  <c:v>1309.6500000000001</c:v>
                </c:pt>
                <c:pt idx="86888">
                  <c:v>1302.33</c:v>
                </c:pt>
                <c:pt idx="86889">
                  <c:v>1302.57</c:v>
                </c:pt>
                <c:pt idx="86890">
                  <c:v>1291.06</c:v>
                </c:pt>
                <c:pt idx="86891">
                  <c:v>1276.03</c:v>
                </c:pt>
                <c:pt idx="86892">
                  <c:v>1292.68</c:v>
                </c:pt>
                <c:pt idx="86893">
                  <c:v>1296.78</c:v>
                </c:pt>
                <c:pt idx="86894">
                  <c:v>1285.23</c:v>
                </c:pt>
                <c:pt idx="86895">
                  <c:v>1268.69</c:v>
                </c:pt>
                <c:pt idx="86896">
                  <c:v>1266.4000000000001</c:v>
                </c:pt>
                <c:pt idx="86897">
                  <c:v>1318.09</c:v>
                </c:pt>
                <c:pt idx="86898">
                  <c:v>1322.23</c:v>
                </c:pt>
                <c:pt idx="86899">
                  <c:v>1315.9</c:v>
                </c:pt>
                <c:pt idx="86900">
                  <c:v>1301.98</c:v>
                </c:pt>
                <c:pt idx="86901">
                  <c:v>1292.5999999999999</c:v>
                </c:pt>
                <c:pt idx="86902">
                  <c:v>1319.78</c:v>
                </c:pt>
                <c:pt idx="86903">
                  <c:v>1306.46</c:v>
                </c:pt>
                <c:pt idx="86904">
                  <c:v>1320.16</c:v>
                </c:pt>
                <c:pt idx="86905">
                  <c:v>1320</c:v>
                </c:pt>
                <c:pt idx="86906">
                  <c:v>1313.61</c:v>
                </c:pt>
                <c:pt idx="86907">
                  <c:v>1291.08</c:v>
                </c:pt>
                <c:pt idx="86908">
                  <c:v>1304.3</c:v>
                </c:pt>
                <c:pt idx="86909">
                  <c:v>1333.48</c:v>
                </c:pt>
                <c:pt idx="86910">
                  <c:v>1322.27</c:v>
                </c:pt>
                <c:pt idx="86911">
                  <c:v>1314.57</c:v>
                </c:pt>
                <c:pt idx="86912">
                  <c:v>1312.82</c:v>
                </c:pt>
                <c:pt idx="86913">
                  <c:v>1335.97</c:v>
                </c:pt>
                <c:pt idx="86914">
                  <c:v>1326.98</c:v>
                </c:pt>
                <c:pt idx="86915">
                  <c:v>1340.33</c:v>
                </c:pt>
                <c:pt idx="86916">
                  <c:v>1314.76</c:v>
                </c:pt>
                <c:pt idx="86917">
                  <c:v>1322.58</c:v>
                </c:pt>
                <c:pt idx="86918">
                  <c:v>1324.38</c:v>
                </c:pt>
                <c:pt idx="86919">
                  <c:v>1323.58</c:v>
                </c:pt>
                <c:pt idx="86920">
                  <c:v>1323.21</c:v>
                </c:pt>
                <c:pt idx="86921">
                  <c:v>1311.77</c:v>
                </c:pt>
                <c:pt idx="86922">
                  <c:v>1308.96</c:v>
                </c:pt>
                <c:pt idx="86923">
                  <c:v>1309.6400000000001</c:v>
                </c:pt>
                <c:pt idx="86924">
                  <c:v>1280.8699999999999</c:v>
                </c:pt>
                <c:pt idx="86925">
                  <c:v>1284.22</c:v>
                </c:pt>
                <c:pt idx="86926">
                  <c:v>1306.48</c:v>
                </c:pt>
                <c:pt idx="86927">
                  <c:v>1283.3800000000001</c:v>
                </c:pt>
                <c:pt idx="86928">
                  <c:v>1269.8900000000001</c:v>
                </c:pt>
                <c:pt idx="86929">
                  <c:v>1262.46</c:v>
                </c:pt>
                <c:pt idx="86930">
                  <c:v>1261.05</c:v>
                </c:pt>
                <c:pt idx="86931">
                  <c:v>1268.82</c:v>
                </c:pt>
                <c:pt idx="86932">
                  <c:v>1272.26</c:v>
                </c:pt>
                <c:pt idx="86933">
                  <c:v>1264.9100000000001</c:v>
                </c:pt>
                <c:pt idx="86934">
                  <c:v>1265.58</c:v>
                </c:pt>
                <c:pt idx="86935">
                  <c:v>1266.6600000000001</c:v>
                </c:pt>
                <c:pt idx="86936">
                  <c:v>1276.26</c:v>
                </c:pt>
                <c:pt idx="86937">
                  <c:v>1287.83</c:v>
                </c:pt>
                <c:pt idx="86938">
                  <c:v>1287.93</c:v>
                </c:pt>
                <c:pt idx="86939">
                  <c:v>1297.8499999999999</c:v>
                </c:pt>
                <c:pt idx="86940">
                  <c:v>1261.3800000000001</c:v>
                </c:pt>
                <c:pt idx="86941">
                  <c:v>1265.72</c:v>
                </c:pt>
                <c:pt idx="86942">
                  <c:v>1271.54</c:v>
                </c:pt>
                <c:pt idx="86943">
                  <c:v>1268.02</c:v>
                </c:pt>
                <c:pt idx="86944">
                  <c:v>1272.5899999999999</c:v>
                </c:pt>
                <c:pt idx="86945">
                  <c:v>1264.27</c:v>
                </c:pt>
                <c:pt idx="86946">
                  <c:v>1292.57</c:v>
                </c:pt>
                <c:pt idx="86947">
                  <c:v>1290.8</c:v>
                </c:pt>
                <c:pt idx="86948">
                  <c:v>1307.04</c:v>
                </c:pt>
                <c:pt idx="86949">
                  <c:v>1299.3599999999999</c:v>
                </c:pt>
                <c:pt idx="86950">
                  <c:v>1304.46</c:v>
                </c:pt>
                <c:pt idx="86951">
                  <c:v>1283.95</c:v>
                </c:pt>
                <c:pt idx="86952">
                  <c:v>1297.6099999999999</c:v>
                </c:pt>
                <c:pt idx="86953">
                  <c:v>1291.67</c:v>
                </c:pt>
                <c:pt idx="86954">
                  <c:v>1294.97</c:v>
                </c:pt>
                <c:pt idx="86955">
                  <c:v>1299.57</c:v>
                </c:pt>
                <c:pt idx="86956">
                  <c:v>1300.75</c:v>
                </c:pt>
                <c:pt idx="86957">
                  <c:v>1299.94</c:v>
                </c:pt>
                <c:pt idx="86958">
                  <c:v>1294.1199999999999</c:v>
                </c:pt>
                <c:pt idx="86959">
                  <c:v>1273.3900000000001</c:v>
                </c:pt>
                <c:pt idx="86960">
                  <c:v>1293.01</c:v>
                </c:pt>
                <c:pt idx="86961">
                  <c:v>1298.6199999999999</c:v>
                </c:pt>
                <c:pt idx="86962">
                  <c:v>1305.05</c:v>
                </c:pt>
                <c:pt idx="86963">
                  <c:v>1290.3399999999999</c:v>
                </c:pt>
                <c:pt idx="86964">
                  <c:v>1325.01</c:v>
                </c:pt>
                <c:pt idx="86965">
                  <c:v>1328.85</c:v>
                </c:pt>
                <c:pt idx="86966">
                  <c:v>1312.15</c:v>
                </c:pt>
                <c:pt idx="86967">
                  <c:v>1306.58</c:v>
                </c:pt>
                <c:pt idx="86968">
                  <c:v>1312.19</c:v>
                </c:pt>
                <c:pt idx="86969">
                  <c:v>1320.31</c:v>
                </c:pt>
                <c:pt idx="86970">
                  <c:v>1322.26</c:v>
                </c:pt>
                <c:pt idx="86971">
                  <c:v>1294.8699999999999</c:v>
                </c:pt>
                <c:pt idx="86972">
                  <c:v>1301.29</c:v>
                </c:pt>
                <c:pt idx="86973">
                  <c:v>1307.0899999999999</c:v>
                </c:pt>
                <c:pt idx="86974">
                  <c:v>1319.94</c:v>
                </c:pt>
                <c:pt idx="86975">
                  <c:v>1313.73</c:v>
                </c:pt>
                <c:pt idx="86976">
                  <c:v>1308.6199999999999</c:v>
                </c:pt>
                <c:pt idx="86977">
                  <c:v>1306.3699999999999</c:v>
                </c:pt>
                <c:pt idx="86978">
                  <c:v>1305.3699999999999</c:v>
                </c:pt>
                <c:pt idx="86979">
                  <c:v>1293.9000000000001</c:v>
                </c:pt>
                <c:pt idx="86980">
                  <c:v>1293.9000000000001</c:v>
                </c:pt>
                <c:pt idx="86981">
                  <c:v>1285.68</c:v>
                </c:pt>
                <c:pt idx="86982">
                  <c:v>1304.6600000000001</c:v>
                </c:pt>
                <c:pt idx="86983">
                  <c:v>1309.94</c:v>
                </c:pt>
                <c:pt idx="86984">
                  <c:v>1311.94</c:v>
                </c:pt>
                <c:pt idx="86985">
                  <c:v>1309.99</c:v>
                </c:pt>
                <c:pt idx="86986">
                  <c:v>1308.8900000000001</c:v>
                </c:pt>
                <c:pt idx="86987">
                  <c:v>1321.05</c:v>
                </c:pt>
                <c:pt idx="86988">
                  <c:v>1316.6</c:v>
                </c:pt>
                <c:pt idx="86989">
                  <c:v>1310.92</c:v>
                </c:pt>
                <c:pt idx="86990">
                  <c:v>1317.53</c:v>
                </c:pt>
                <c:pt idx="86991">
                  <c:v>1331.24</c:v>
                </c:pt>
                <c:pt idx="86992">
                  <c:v>1334.9</c:v>
                </c:pt>
                <c:pt idx="86993">
                  <c:v>1341.52</c:v>
                </c:pt>
                <c:pt idx="86994">
                  <c:v>1337.14</c:v>
                </c:pt>
                <c:pt idx="86995">
                  <c:v>1340.26</c:v>
                </c:pt>
                <c:pt idx="86996">
                  <c:v>1330.65</c:v>
                </c:pt>
                <c:pt idx="86997">
                  <c:v>1339.98</c:v>
                </c:pt>
                <c:pt idx="86998">
                  <c:v>1354.29</c:v>
                </c:pt>
                <c:pt idx="86999">
                  <c:v>1345</c:v>
                </c:pt>
                <c:pt idx="87000">
                  <c:v>1344.31</c:v>
                </c:pt>
                <c:pt idx="87001">
                  <c:v>1321.35</c:v>
                </c:pt>
                <c:pt idx="87002">
                  <c:v>1325.95</c:v>
                </c:pt>
                <c:pt idx="87003">
                  <c:v>1338.59</c:v>
                </c:pt>
                <c:pt idx="87004">
                  <c:v>1324.56</c:v>
                </c:pt>
                <c:pt idx="87005">
                  <c:v>1326.96</c:v>
                </c:pt>
                <c:pt idx="87006">
                  <c:v>1330.22</c:v>
                </c:pt>
                <c:pt idx="87007">
                  <c:v>1338.1</c:v>
                </c:pt>
                <c:pt idx="87008">
                  <c:v>1351.62</c:v>
                </c:pt>
                <c:pt idx="87009">
                  <c:v>1317.09</c:v>
                </c:pt>
                <c:pt idx="87010">
                  <c:v>1320.65</c:v>
                </c:pt>
                <c:pt idx="87011">
                  <c:v>1323.56</c:v>
                </c:pt>
                <c:pt idx="87012">
                  <c:v>1318.68</c:v>
                </c:pt>
                <c:pt idx="87013">
                  <c:v>1318.67</c:v>
                </c:pt>
                <c:pt idx="87014">
                  <c:v>1307.82</c:v>
                </c:pt>
                <c:pt idx="87015">
                  <c:v>1306.31</c:v>
                </c:pt>
                <c:pt idx="87016">
                  <c:v>1279.95</c:v>
                </c:pt>
                <c:pt idx="87017">
                  <c:v>1293.48</c:v>
                </c:pt>
                <c:pt idx="87018">
                  <c:v>1305.19</c:v>
                </c:pt>
                <c:pt idx="87019">
                  <c:v>1307.45</c:v>
                </c:pt>
                <c:pt idx="87020">
                  <c:v>1313.93</c:v>
                </c:pt>
                <c:pt idx="87021">
                  <c:v>1310.76</c:v>
                </c:pt>
                <c:pt idx="87022">
                  <c:v>1302.4000000000001</c:v>
                </c:pt>
                <c:pt idx="87023">
                  <c:v>1281.51</c:v>
                </c:pt>
                <c:pt idx="87024">
                  <c:v>1268.06</c:v>
                </c:pt>
                <c:pt idx="87025">
                  <c:v>1251.06</c:v>
                </c:pt>
                <c:pt idx="87026">
                  <c:v>1232.83</c:v>
                </c:pt>
                <c:pt idx="87027">
                  <c:v>1241.92</c:v>
                </c:pt>
                <c:pt idx="87028">
                  <c:v>1250.92</c:v>
                </c:pt>
                <c:pt idx="87029">
                  <c:v>1256.02</c:v>
                </c:pt>
                <c:pt idx="87030">
                  <c:v>1256.23</c:v>
                </c:pt>
                <c:pt idx="87031">
                  <c:v>1267.57</c:v>
                </c:pt>
                <c:pt idx="87032">
                  <c:v>1267.57</c:v>
                </c:pt>
                <c:pt idx="87033">
                  <c:v>1277.18</c:v>
                </c:pt>
                <c:pt idx="87034">
                  <c:v>1262.58</c:v>
                </c:pt>
                <c:pt idx="87035">
                  <c:v>1283.26</c:v>
                </c:pt>
                <c:pt idx="87036">
                  <c:v>1260.6600000000001</c:v>
                </c:pt>
                <c:pt idx="87037">
                  <c:v>1285.21</c:v>
                </c:pt>
                <c:pt idx="87038">
                  <c:v>1275.3699999999999</c:v>
                </c:pt>
                <c:pt idx="87039">
                  <c:v>1277.3</c:v>
                </c:pt>
                <c:pt idx="87040">
                  <c:v>1276.77</c:v>
                </c:pt>
                <c:pt idx="87041">
                  <c:v>1262.3699999999999</c:v>
                </c:pt>
                <c:pt idx="87042">
                  <c:v>1268.47</c:v>
                </c:pt>
                <c:pt idx="87043">
                  <c:v>1267.23</c:v>
                </c:pt>
                <c:pt idx="87044">
                  <c:v>1285.01</c:v>
                </c:pt>
                <c:pt idx="87045">
                  <c:v>1282.8499999999999</c:v>
                </c:pt>
                <c:pt idx="87046">
                  <c:v>1262.5899999999999</c:v>
                </c:pt>
                <c:pt idx="87047">
                  <c:v>1278.54</c:v>
                </c:pt>
                <c:pt idx="87048">
                  <c:v>1297.57</c:v>
                </c:pt>
                <c:pt idx="87049">
                  <c:v>1299.05</c:v>
                </c:pt>
                <c:pt idx="87050">
                  <c:v>1299.21</c:v>
                </c:pt>
                <c:pt idx="87051">
                  <c:v>1290.3</c:v>
                </c:pt>
                <c:pt idx="87052">
                  <c:v>1278.8399999999999</c:v>
                </c:pt>
                <c:pt idx="87053">
                  <c:v>1274.6199999999999</c:v>
                </c:pt>
                <c:pt idx="87054">
                  <c:v>1274.6199999999999</c:v>
                </c:pt>
                <c:pt idx="87055">
                  <c:v>1269.54</c:v>
                </c:pt>
                <c:pt idx="87056">
                  <c:v>1276.9100000000001</c:v>
                </c:pt>
                <c:pt idx="87057">
                  <c:v>1265.31</c:v>
                </c:pt>
                <c:pt idx="87058">
                  <c:v>1275.02</c:v>
                </c:pt>
                <c:pt idx="87059">
                  <c:v>1285.6300000000001</c:v>
                </c:pt>
                <c:pt idx="87060">
                  <c:v>1302.27</c:v>
                </c:pt>
                <c:pt idx="87061">
                  <c:v>1276.78</c:v>
                </c:pt>
                <c:pt idx="87062">
                  <c:v>1265.28</c:v>
                </c:pt>
                <c:pt idx="87063">
                  <c:v>1265.28</c:v>
                </c:pt>
                <c:pt idx="87064">
                  <c:v>1267.58</c:v>
                </c:pt>
                <c:pt idx="87065">
                  <c:v>1270.54</c:v>
                </c:pt>
                <c:pt idx="87066">
                  <c:v>1279.8</c:v>
                </c:pt>
                <c:pt idx="87067">
                  <c:v>1280.81</c:v>
                </c:pt>
                <c:pt idx="87068">
                  <c:v>1274.32</c:v>
                </c:pt>
                <c:pt idx="87069">
                  <c:v>1273.8</c:v>
                </c:pt>
                <c:pt idx="87070">
                  <c:v>1292.44</c:v>
                </c:pt>
                <c:pt idx="87071">
                  <c:v>1294.8599999999999</c:v>
                </c:pt>
                <c:pt idx="87072">
                  <c:v>1294.8599999999999</c:v>
                </c:pt>
                <c:pt idx="87073">
                  <c:v>1305.77</c:v>
                </c:pt>
                <c:pt idx="87074">
                  <c:v>1309.1600000000001</c:v>
                </c:pt>
                <c:pt idx="87075">
                  <c:v>1302.18</c:v>
                </c:pt>
                <c:pt idx="87076">
                  <c:v>1305.75</c:v>
                </c:pt>
                <c:pt idx="87077">
                  <c:v>1324.71</c:v>
                </c:pt>
                <c:pt idx="87078">
                  <c:v>1323.5</c:v>
                </c:pt>
                <c:pt idx="87079">
                  <c:v>1341.96</c:v>
                </c:pt>
                <c:pt idx="87080">
                  <c:v>1303.1600000000001</c:v>
                </c:pt>
                <c:pt idx="87081">
                  <c:v>1321.89</c:v>
                </c:pt>
                <c:pt idx="87082">
                  <c:v>1330.75</c:v>
                </c:pt>
                <c:pt idx="87083">
                  <c:v>1333.56</c:v>
                </c:pt>
                <c:pt idx="87084">
                  <c:v>1341.71</c:v>
                </c:pt>
                <c:pt idx="87085">
                  <c:v>1317.54</c:v>
                </c:pt>
                <c:pt idx="87086">
                  <c:v>1316.88</c:v>
                </c:pt>
                <c:pt idx="87087">
                  <c:v>1326.55</c:v>
                </c:pt>
                <c:pt idx="87088">
                  <c:v>1326.57</c:v>
                </c:pt>
                <c:pt idx="87089">
                  <c:v>1334.25</c:v>
                </c:pt>
                <c:pt idx="87090">
                  <c:v>1316.81</c:v>
                </c:pt>
                <c:pt idx="87091">
                  <c:v>1315.47</c:v>
                </c:pt>
                <c:pt idx="87092">
                  <c:v>1323.88</c:v>
                </c:pt>
                <c:pt idx="87093">
                  <c:v>1322.21</c:v>
                </c:pt>
                <c:pt idx="87094">
                  <c:v>1337.37</c:v>
                </c:pt>
                <c:pt idx="87095">
                  <c:v>1335.79</c:v>
                </c:pt>
                <c:pt idx="87096">
                  <c:v>1330.46</c:v>
                </c:pt>
                <c:pt idx="87097">
                  <c:v>1306.43</c:v>
                </c:pt>
                <c:pt idx="87098">
                  <c:v>1310.6300000000001</c:v>
                </c:pt>
                <c:pt idx="87099">
                  <c:v>1328.29</c:v>
                </c:pt>
                <c:pt idx="87100">
                  <c:v>1312.75</c:v>
                </c:pt>
                <c:pt idx="87101">
                  <c:v>1295.8499999999999</c:v>
                </c:pt>
                <c:pt idx="87102">
                  <c:v>1306.56</c:v>
                </c:pt>
                <c:pt idx="87103">
                  <c:v>1311.45</c:v>
                </c:pt>
                <c:pt idx="87104">
                  <c:v>1320.51</c:v>
                </c:pt>
                <c:pt idx="87105">
                  <c:v>1320.95</c:v>
                </c:pt>
                <c:pt idx="87106">
                  <c:v>1326.56</c:v>
                </c:pt>
                <c:pt idx="87107">
                  <c:v>1320.06</c:v>
                </c:pt>
                <c:pt idx="87108">
                  <c:v>1337.81</c:v>
                </c:pt>
                <c:pt idx="87109">
                  <c:v>1329.08</c:v>
                </c:pt>
                <c:pt idx="87110">
                  <c:v>1334.42</c:v>
                </c:pt>
                <c:pt idx="87111">
                  <c:v>1334.54</c:v>
                </c:pt>
                <c:pt idx="87112">
                  <c:v>1335.63</c:v>
                </c:pt>
                <c:pt idx="87113">
                  <c:v>1297.4100000000001</c:v>
                </c:pt>
                <c:pt idx="87114">
                  <c:v>1295.18</c:v>
                </c:pt>
                <c:pt idx="87115">
                  <c:v>1339.32</c:v>
                </c:pt>
                <c:pt idx="87116">
                  <c:v>1298.52</c:v>
                </c:pt>
                <c:pt idx="87117">
                  <c:v>1275.01</c:v>
                </c:pt>
                <c:pt idx="87118">
                  <c:v>1294.46</c:v>
                </c:pt>
                <c:pt idx="87119">
                  <c:v>1296.67</c:v>
                </c:pt>
                <c:pt idx="87120">
                  <c:v>1311.79</c:v>
                </c:pt>
                <c:pt idx="87121">
                  <c:v>1315.4</c:v>
                </c:pt>
                <c:pt idx="87122">
                  <c:v>1320.82</c:v>
                </c:pt>
                <c:pt idx="87123">
                  <c:v>1320.82</c:v>
                </c:pt>
                <c:pt idx="87124">
                  <c:v>1323.74</c:v>
                </c:pt>
                <c:pt idx="87125">
                  <c:v>1323.58</c:v>
                </c:pt>
                <c:pt idx="87126">
                  <c:v>1326.1</c:v>
                </c:pt>
                <c:pt idx="87127">
                  <c:v>1324.42</c:v>
                </c:pt>
                <c:pt idx="87128">
                  <c:v>1312.88</c:v>
                </c:pt>
                <c:pt idx="87129">
                  <c:v>1294.5999999999999</c:v>
                </c:pt>
                <c:pt idx="87130">
                  <c:v>1308.6199999999999</c:v>
                </c:pt>
                <c:pt idx="87131">
                  <c:v>1295.74</c:v>
                </c:pt>
                <c:pt idx="87132">
                  <c:v>1290.6400000000001</c:v>
                </c:pt>
                <c:pt idx="87133">
                  <c:v>1322.19</c:v>
                </c:pt>
                <c:pt idx="87134">
                  <c:v>1349.99</c:v>
                </c:pt>
                <c:pt idx="87135">
                  <c:v>1363.08</c:v>
                </c:pt>
                <c:pt idx="87136">
                  <c:v>1358.43</c:v>
                </c:pt>
                <c:pt idx="87137">
                  <c:v>1342.88</c:v>
                </c:pt>
                <c:pt idx="87138">
                  <c:v>1366.61</c:v>
                </c:pt>
                <c:pt idx="87139">
                  <c:v>1341.32</c:v>
                </c:pt>
                <c:pt idx="87140">
                  <c:v>1341.32</c:v>
                </c:pt>
                <c:pt idx="87141">
                  <c:v>1358.21</c:v>
                </c:pt>
                <c:pt idx="87142">
                  <c:v>1320.13</c:v>
                </c:pt>
                <c:pt idx="87143">
                  <c:v>1329.37</c:v>
                </c:pt>
                <c:pt idx="87144">
                  <c:v>1319.09</c:v>
                </c:pt>
                <c:pt idx="87145">
                  <c:v>1321.64</c:v>
                </c:pt>
                <c:pt idx="87146">
                  <c:v>1308.3599999999999</c:v>
                </c:pt>
                <c:pt idx="87147">
                  <c:v>1315.8</c:v>
                </c:pt>
                <c:pt idx="87148">
                  <c:v>1327.8</c:v>
                </c:pt>
                <c:pt idx="87149">
                  <c:v>1309.8399999999999</c:v>
                </c:pt>
                <c:pt idx="87150">
                  <c:v>1291.58</c:v>
                </c:pt>
                <c:pt idx="87151">
                  <c:v>1296.8499999999999</c:v>
                </c:pt>
                <c:pt idx="87152">
                  <c:v>1273.75</c:v>
                </c:pt>
                <c:pt idx="87153">
                  <c:v>1278.28</c:v>
                </c:pt>
                <c:pt idx="87154">
                  <c:v>1266</c:v>
                </c:pt>
                <c:pt idx="87155">
                  <c:v>1268.23</c:v>
                </c:pt>
                <c:pt idx="87156">
                  <c:v>1281.98</c:v>
                </c:pt>
                <c:pt idx="87157">
                  <c:v>1275.4100000000001</c:v>
                </c:pt>
                <c:pt idx="87158">
                  <c:v>1261.42</c:v>
                </c:pt>
                <c:pt idx="87159">
                  <c:v>1271.73</c:v>
                </c:pt>
                <c:pt idx="87160">
                  <c:v>1258.99</c:v>
                </c:pt>
                <c:pt idx="87161">
                  <c:v>1285.1199999999999</c:v>
                </c:pt>
                <c:pt idx="87162">
                  <c:v>1274.24</c:v>
                </c:pt>
                <c:pt idx="87163">
                  <c:v>1261.25</c:v>
                </c:pt>
                <c:pt idx="87164">
                  <c:v>1259.97</c:v>
                </c:pt>
                <c:pt idx="87165">
                  <c:v>1266.55</c:v>
                </c:pt>
                <c:pt idx="87166">
                  <c:v>1275.3</c:v>
                </c:pt>
                <c:pt idx="87167">
                  <c:v>1296.45</c:v>
                </c:pt>
                <c:pt idx="87168">
                  <c:v>1298.8699999999999</c:v>
                </c:pt>
                <c:pt idx="87169">
                  <c:v>1281.31</c:v>
                </c:pt>
                <c:pt idx="87170">
                  <c:v>1281.92</c:v>
                </c:pt>
                <c:pt idx="87171">
                  <c:v>1287.5899999999999</c:v>
                </c:pt>
                <c:pt idx="87172">
                  <c:v>1273.3</c:v>
                </c:pt>
                <c:pt idx="87173">
                  <c:v>1283.03</c:v>
                </c:pt>
                <c:pt idx="87174">
                  <c:v>1280.0899999999999</c:v>
                </c:pt>
                <c:pt idx="87175">
                  <c:v>1273.21</c:v>
                </c:pt>
                <c:pt idx="87176">
                  <c:v>1281.58</c:v>
                </c:pt>
                <c:pt idx="87177">
                  <c:v>1295.95</c:v>
                </c:pt>
                <c:pt idx="87178">
                  <c:v>1306.52</c:v>
                </c:pt>
                <c:pt idx="87179">
                  <c:v>1290.8399999999999</c:v>
                </c:pt>
                <c:pt idx="87180">
                  <c:v>1307.47</c:v>
                </c:pt>
                <c:pt idx="87181">
                  <c:v>1319.72</c:v>
                </c:pt>
                <c:pt idx="87182">
                  <c:v>1304.5</c:v>
                </c:pt>
                <c:pt idx="87183">
                  <c:v>1300.5999999999999</c:v>
                </c:pt>
                <c:pt idx="87184">
                  <c:v>1272.6500000000001</c:v>
                </c:pt>
                <c:pt idx="87185">
                  <c:v>1268.32</c:v>
                </c:pt>
                <c:pt idx="87186">
                  <c:v>1245.52</c:v>
                </c:pt>
                <c:pt idx="87187">
                  <c:v>1265.3499999999999</c:v>
                </c:pt>
                <c:pt idx="87188">
                  <c:v>1290</c:v>
                </c:pt>
                <c:pt idx="87189">
                  <c:v>1310.5999999999999</c:v>
                </c:pt>
                <c:pt idx="87190">
                  <c:v>1310.5999999999999</c:v>
                </c:pt>
                <c:pt idx="87191">
                  <c:v>1309.5899999999999</c:v>
                </c:pt>
                <c:pt idx="87192">
                  <c:v>1307.95</c:v>
                </c:pt>
                <c:pt idx="87193">
                  <c:v>1311.28</c:v>
                </c:pt>
                <c:pt idx="87194">
                  <c:v>1301.56</c:v>
                </c:pt>
                <c:pt idx="87195">
                  <c:v>1287.18</c:v>
                </c:pt>
                <c:pt idx="87196">
                  <c:v>1287.18</c:v>
                </c:pt>
                <c:pt idx="87197">
                  <c:v>1292.47</c:v>
                </c:pt>
                <c:pt idx="87198">
                  <c:v>1305.8599999999999</c:v>
                </c:pt>
                <c:pt idx="87199">
                  <c:v>1329.69</c:v>
                </c:pt>
                <c:pt idx="87200">
                  <c:v>1321.68</c:v>
                </c:pt>
                <c:pt idx="87201">
                  <c:v>1324.9</c:v>
                </c:pt>
                <c:pt idx="87202">
                  <c:v>1321.21</c:v>
                </c:pt>
                <c:pt idx="87203">
                  <c:v>1313.35</c:v>
                </c:pt>
                <c:pt idx="87204">
                  <c:v>1323.67</c:v>
                </c:pt>
                <c:pt idx="87205">
                  <c:v>1328.48</c:v>
                </c:pt>
                <c:pt idx="87206">
                  <c:v>1326.11</c:v>
                </c:pt>
                <c:pt idx="87207">
                  <c:v>1326.64</c:v>
                </c:pt>
                <c:pt idx="87208">
                  <c:v>1332.84</c:v>
                </c:pt>
                <c:pt idx="87209">
                  <c:v>1343.27</c:v>
                </c:pt>
                <c:pt idx="87210">
                  <c:v>1336.62</c:v>
                </c:pt>
                <c:pt idx="87211">
                  <c:v>1348.84</c:v>
                </c:pt>
                <c:pt idx="87212">
                  <c:v>1350.64</c:v>
                </c:pt>
                <c:pt idx="87213">
                  <c:v>1321.62</c:v>
                </c:pt>
                <c:pt idx="87214">
                  <c:v>1272.3599999999999</c:v>
                </c:pt>
                <c:pt idx="87215">
                  <c:v>1282.8</c:v>
                </c:pt>
                <c:pt idx="87216">
                  <c:v>1307.76</c:v>
                </c:pt>
                <c:pt idx="87217">
                  <c:v>1305.3</c:v>
                </c:pt>
                <c:pt idx="87218">
                  <c:v>1317.22</c:v>
                </c:pt>
                <c:pt idx="87219">
                  <c:v>1316.77</c:v>
                </c:pt>
                <c:pt idx="87220">
                  <c:v>1297.7</c:v>
                </c:pt>
                <c:pt idx="87221">
                  <c:v>1301.67</c:v>
                </c:pt>
                <c:pt idx="87222">
                  <c:v>1301.67</c:v>
                </c:pt>
                <c:pt idx="87223">
                  <c:v>1300.5899999999999</c:v>
                </c:pt>
                <c:pt idx="87224">
                  <c:v>1288.25</c:v>
                </c:pt>
                <c:pt idx="87225">
                  <c:v>1300.2</c:v>
                </c:pt>
                <c:pt idx="87226">
                  <c:v>1294.6600000000001</c:v>
                </c:pt>
                <c:pt idx="87227">
                  <c:v>1289.28</c:v>
                </c:pt>
                <c:pt idx="87228">
                  <c:v>1318.12</c:v>
                </c:pt>
                <c:pt idx="87229">
                  <c:v>1316.41</c:v>
                </c:pt>
                <c:pt idx="87230">
                  <c:v>1321.57</c:v>
                </c:pt>
                <c:pt idx="87231">
                  <c:v>1311.55</c:v>
                </c:pt>
                <c:pt idx="87232">
                  <c:v>1307.51</c:v>
                </c:pt>
                <c:pt idx="87233">
                  <c:v>1302.21</c:v>
                </c:pt>
                <c:pt idx="87234">
                  <c:v>1277.28</c:v>
                </c:pt>
                <c:pt idx="87235">
                  <c:v>1297.1199999999999</c:v>
                </c:pt>
                <c:pt idx="87236">
                  <c:v>1290.01</c:v>
                </c:pt>
                <c:pt idx="87237">
                  <c:v>1292.5999999999999</c:v>
                </c:pt>
                <c:pt idx="87238">
                  <c:v>1304.1300000000001</c:v>
                </c:pt>
                <c:pt idx="87239">
                  <c:v>1299.9100000000001</c:v>
                </c:pt>
                <c:pt idx="87240">
                  <c:v>1306.73</c:v>
                </c:pt>
                <c:pt idx="87241">
                  <c:v>1302.03</c:v>
                </c:pt>
                <c:pt idx="87242">
                  <c:v>1304.0899999999999</c:v>
                </c:pt>
                <c:pt idx="87243">
                  <c:v>1285.94</c:v>
                </c:pt>
                <c:pt idx="87244">
                  <c:v>1296.98</c:v>
                </c:pt>
                <c:pt idx="87245">
                  <c:v>1292.6400000000001</c:v>
                </c:pt>
                <c:pt idx="87246">
                  <c:v>1274.1400000000001</c:v>
                </c:pt>
                <c:pt idx="87247">
                  <c:v>1288.3499999999999</c:v>
                </c:pt>
                <c:pt idx="87248">
                  <c:v>1295.96</c:v>
                </c:pt>
                <c:pt idx="87249">
                  <c:v>1312.3</c:v>
                </c:pt>
                <c:pt idx="87250">
                  <c:v>1312.29</c:v>
                </c:pt>
                <c:pt idx="87251">
                  <c:v>1343.55</c:v>
                </c:pt>
                <c:pt idx="87252">
                  <c:v>1336.44</c:v>
                </c:pt>
                <c:pt idx="87253">
                  <c:v>1343.26</c:v>
                </c:pt>
                <c:pt idx="87254">
                  <c:v>1323.57</c:v>
                </c:pt>
                <c:pt idx="87255">
                  <c:v>1336.31</c:v>
                </c:pt>
                <c:pt idx="87256">
                  <c:v>1332.37</c:v>
                </c:pt>
                <c:pt idx="87257">
                  <c:v>1325.9</c:v>
                </c:pt>
                <c:pt idx="87258">
                  <c:v>1317.21</c:v>
                </c:pt>
                <c:pt idx="87259">
                  <c:v>1328.06</c:v>
                </c:pt>
                <c:pt idx="87260">
                  <c:v>1317.37</c:v>
                </c:pt>
                <c:pt idx="87261">
                  <c:v>1325.82</c:v>
                </c:pt>
                <c:pt idx="87262">
                  <c:v>1279.8800000000001</c:v>
                </c:pt>
                <c:pt idx="87263">
                  <c:v>1287.26</c:v>
                </c:pt>
                <c:pt idx="87264">
                  <c:v>1328.65</c:v>
                </c:pt>
                <c:pt idx="87265">
                  <c:v>1324.84</c:v>
                </c:pt>
                <c:pt idx="87266">
                  <c:v>1344.52</c:v>
                </c:pt>
                <c:pt idx="87267">
                  <c:v>1340.29</c:v>
                </c:pt>
                <c:pt idx="87268">
                  <c:v>1340.29</c:v>
                </c:pt>
                <c:pt idx="87269">
                  <c:v>1327.99</c:v>
                </c:pt>
                <c:pt idx="87270">
                  <c:v>1338.12</c:v>
                </c:pt>
                <c:pt idx="87271">
                  <c:v>1338.12</c:v>
                </c:pt>
                <c:pt idx="87272">
                  <c:v>1343.03</c:v>
                </c:pt>
                <c:pt idx="87273">
                  <c:v>1319.39</c:v>
                </c:pt>
                <c:pt idx="87274">
                  <c:v>1348.2</c:v>
                </c:pt>
                <c:pt idx="87275">
                  <c:v>1348.2</c:v>
                </c:pt>
                <c:pt idx="87276">
                  <c:v>1359.37</c:v>
                </c:pt>
                <c:pt idx="87277">
                  <c:v>1359.42</c:v>
                </c:pt>
                <c:pt idx="87278">
                  <c:v>1346.42</c:v>
                </c:pt>
                <c:pt idx="87279">
                  <c:v>1359.19</c:v>
                </c:pt>
                <c:pt idx="87280">
                  <c:v>1349.7</c:v>
                </c:pt>
                <c:pt idx="87281">
                  <c:v>1300.21</c:v>
                </c:pt>
                <c:pt idx="87282">
                  <c:v>1303.3800000000001</c:v>
                </c:pt>
                <c:pt idx="87283">
                  <c:v>1295.31</c:v>
                </c:pt>
                <c:pt idx="87284">
                  <c:v>1296.3900000000001</c:v>
                </c:pt>
                <c:pt idx="87285">
                  <c:v>1291.4100000000001</c:v>
                </c:pt>
                <c:pt idx="87286">
                  <c:v>1309.19</c:v>
                </c:pt>
                <c:pt idx="87287">
                  <c:v>1315.24</c:v>
                </c:pt>
                <c:pt idx="87288">
                  <c:v>1309.06</c:v>
                </c:pt>
                <c:pt idx="87289">
                  <c:v>1291.07</c:v>
                </c:pt>
                <c:pt idx="87290">
                  <c:v>1291.07</c:v>
                </c:pt>
                <c:pt idx="87291">
                  <c:v>1300.8399999999999</c:v>
                </c:pt>
                <c:pt idx="87292">
                  <c:v>1312.85</c:v>
                </c:pt>
                <c:pt idx="87293">
                  <c:v>1294.6199999999999</c:v>
                </c:pt>
                <c:pt idx="87294">
                  <c:v>1315.57</c:v>
                </c:pt>
                <c:pt idx="87295">
                  <c:v>1322.6</c:v>
                </c:pt>
                <c:pt idx="87296">
                  <c:v>1323.7</c:v>
                </c:pt>
                <c:pt idx="87297">
                  <c:v>1328.03</c:v>
                </c:pt>
                <c:pt idx="87298">
                  <c:v>1329.25</c:v>
                </c:pt>
                <c:pt idx="87299">
                  <c:v>1334.16</c:v>
                </c:pt>
                <c:pt idx="87300">
                  <c:v>1311.9</c:v>
                </c:pt>
                <c:pt idx="87301">
                  <c:v>1320.38</c:v>
                </c:pt>
                <c:pt idx="87302">
                  <c:v>1303.43</c:v>
                </c:pt>
                <c:pt idx="87303">
                  <c:v>1301.07</c:v>
                </c:pt>
                <c:pt idx="87304">
                  <c:v>1294.8499999999999</c:v>
                </c:pt>
                <c:pt idx="87305">
                  <c:v>1292.7</c:v>
                </c:pt>
                <c:pt idx="87306">
                  <c:v>1284.07</c:v>
                </c:pt>
                <c:pt idx="87307">
                  <c:v>1283.98</c:v>
                </c:pt>
                <c:pt idx="87308">
                  <c:v>1274.52</c:v>
                </c:pt>
                <c:pt idx="87309">
                  <c:v>1288.1300000000001</c:v>
                </c:pt>
                <c:pt idx="87310">
                  <c:v>1299.3399999999999</c:v>
                </c:pt>
                <c:pt idx="87311">
                  <c:v>1306.2</c:v>
                </c:pt>
                <c:pt idx="87312">
                  <c:v>1296.1400000000001</c:v>
                </c:pt>
                <c:pt idx="87313">
                  <c:v>1295.6099999999999</c:v>
                </c:pt>
                <c:pt idx="87314">
                  <c:v>1290.49</c:v>
                </c:pt>
                <c:pt idx="87315">
                  <c:v>1320.06</c:v>
                </c:pt>
                <c:pt idx="87316">
                  <c:v>1320.06</c:v>
                </c:pt>
                <c:pt idx="87317">
                  <c:v>1305.8900000000001</c:v>
                </c:pt>
                <c:pt idx="87318">
                  <c:v>1298.23</c:v>
                </c:pt>
                <c:pt idx="87319">
                  <c:v>1291.17</c:v>
                </c:pt>
                <c:pt idx="87320">
                  <c:v>1315.03</c:v>
                </c:pt>
                <c:pt idx="87321">
                  <c:v>1311.82</c:v>
                </c:pt>
                <c:pt idx="87322">
                  <c:v>1314.74</c:v>
                </c:pt>
                <c:pt idx="87323">
                  <c:v>1315.9</c:v>
                </c:pt>
                <c:pt idx="87324">
                  <c:v>1297.6099999999999</c:v>
                </c:pt>
                <c:pt idx="87325">
                  <c:v>1310.0899999999999</c:v>
                </c:pt>
                <c:pt idx="87326">
                  <c:v>1300.8699999999999</c:v>
                </c:pt>
                <c:pt idx="87327">
                  <c:v>1289.97</c:v>
                </c:pt>
                <c:pt idx="87328">
                  <c:v>1306.0999999999999</c:v>
                </c:pt>
                <c:pt idx="87329">
                  <c:v>1317.13</c:v>
                </c:pt>
                <c:pt idx="87330">
                  <c:v>1325.7</c:v>
                </c:pt>
                <c:pt idx="87331">
                  <c:v>1322.57</c:v>
                </c:pt>
                <c:pt idx="87332">
                  <c:v>1334.13</c:v>
                </c:pt>
                <c:pt idx="87333">
                  <c:v>1308.46</c:v>
                </c:pt>
                <c:pt idx="87334">
                  <c:v>1322.19</c:v>
                </c:pt>
                <c:pt idx="87335">
                  <c:v>1337.27</c:v>
                </c:pt>
                <c:pt idx="87336">
                  <c:v>1337.27</c:v>
                </c:pt>
                <c:pt idx="87337">
                  <c:v>1346.71</c:v>
                </c:pt>
                <c:pt idx="87338">
                  <c:v>1319.74</c:v>
                </c:pt>
                <c:pt idx="87339">
                  <c:v>1324</c:v>
                </c:pt>
                <c:pt idx="87340">
                  <c:v>1328.8</c:v>
                </c:pt>
                <c:pt idx="87341">
                  <c:v>1306.05</c:v>
                </c:pt>
                <c:pt idx="87342">
                  <c:v>1313.36</c:v>
                </c:pt>
                <c:pt idx="87343">
                  <c:v>1312.34</c:v>
                </c:pt>
                <c:pt idx="87344">
                  <c:v>1307.5999999999999</c:v>
                </c:pt>
                <c:pt idx="87345">
                  <c:v>1271.4000000000001</c:v>
                </c:pt>
                <c:pt idx="87346">
                  <c:v>1302.6500000000001</c:v>
                </c:pt>
                <c:pt idx="87347">
                  <c:v>1309.2</c:v>
                </c:pt>
                <c:pt idx="87348">
                  <c:v>1299.69</c:v>
                </c:pt>
                <c:pt idx="87349">
                  <c:v>1304.45</c:v>
                </c:pt>
                <c:pt idx="87350">
                  <c:v>1313.7</c:v>
                </c:pt>
                <c:pt idx="87351">
                  <c:v>1294.67</c:v>
                </c:pt>
                <c:pt idx="87352">
                  <c:v>1287.74</c:v>
                </c:pt>
                <c:pt idx="87353">
                  <c:v>1284.67</c:v>
                </c:pt>
                <c:pt idx="87354">
                  <c:v>1281.52</c:v>
                </c:pt>
                <c:pt idx="87355">
                  <c:v>1280.5999999999999</c:v>
                </c:pt>
                <c:pt idx="87356">
                  <c:v>1275.29</c:v>
                </c:pt>
                <c:pt idx="87357">
                  <c:v>1312.98</c:v>
                </c:pt>
                <c:pt idx="87358">
                  <c:v>1304.6400000000001</c:v>
                </c:pt>
                <c:pt idx="87359">
                  <c:v>1303.21</c:v>
                </c:pt>
                <c:pt idx="87360">
                  <c:v>1308.0899999999999</c:v>
                </c:pt>
                <c:pt idx="87361">
                  <c:v>1298.22</c:v>
                </c:pt>
                <c:pt idx="87362">
                  <c:v>1318.43</c:v>
                </c:pt>
                <c:pt idx="87363">
                  <c:v>1306.58</c:v>
                </c:pt>
                <c:pt idx="87364">
                  <c:v>1322.14</c:v>
                </c:pt>
                <c:pt idx="87365">
                  <c:v>1322.25</c:v>
                </c:pt>
                <c:pt idx="87366">
                  <c:v>1325.46</c:v>
                </c:pt>
                <c:pt idx="87367">
                  <c:v>1309.95</c:v>
                </c:pt>
                <c:pt idx="87368">
                  <c:v>1313.03</c:v>
                </c:pt>
                <c:pt idx="87369">
                  <c:v>1328.82</c:v>
                </c:pt>
                <c:pt idx="87370">
                  <c:v>1333.51</c:v>
                </c:pt>
                <c:pt idx="87371">
                  <c:v>1303.94</c:v>
                </c:pt>
                <c:pt idx="87372">
                  <c:v>1298.98</c:v>
                </c:pt>
                <c:pt idx="87373">
                  <c:v>1304.8900000000001</c:v>
                </c:pt>
                <c:pt idx="87374">
                  <c:v>1297</c:v>
                </c:pt>
                <c:pt idx="87375">
                  <c:v>1304.58</c:v>
                </c:pt>
                <c:pt idx="87376">
                  <c:v>1298.4000000000001</c:v>
                </c:pt>
                <c:pt idx="87377">
                  <c:v>1288.52</c:v>
                </c:pt>
                <c:pt idx="87378">
                  <c:v>1306.48</c:v>
                </c:pt>
                <c:pt idx="87379">
                  <c:v>1296.83</c:v>
                </c:pt>
                <c:pt idx="87380">
                  <c:v>1300.81</c:v>
                </c:pt>
                <c:pt idx="87381">
                  <c:v>1310.21</c:v>
                </c:pt>
                <c:pt idx="87382">
                  <c:v>1297.97</c:v>
                </c:pt>
                <c:pt idx="87383">
                  <c:v>1286.58</c:v>
                </c:pt>
                <c:pt idx="87384">
                  <c:v>1291.99</c:v>
                </c:pt>
                <c:pt idx="87385">
                  <c:v>1281.5899999999999</c:v>
                </c:pt>
                <c:pt idx="87386">
                  <c:v>1291.69</c:v>
                </c:pt>
                <c:pt idx="87387">
                  <c:v>1266.6500000000001</c:v>
                </c:pt>
                <c:pt idx="87388">
                  <c:v>1290.74</c:v>
                </c:pt>
                <c:pt idx="87389">
                  <c:v>1267.6600000000001</c:v>
                </c:pt>
                <c:pt idx="87390">
                  <c:v>1289.54</c:v>
                </c:pt>
                <c:pt idx="87391">
                  <c:v>1309.04</c:v>
                </c:pt>
                <c:pt idx="87392">
                  <c:v>1300.1600000000001</c:v>
                </c:pt>
                <c:pt idx="87393">
                  <c:v>1278.5899999999999</c:v>
                </c:pt>
                <c:pt idx="87394">
                  <c:v>1263.3800000000001</c:v>
                </c:pt>
                <c:pt idx="87395">
                  <c:v>1275.31</c:v>
                </c:pt>
                <c:pt idx="87396">
                  <c:v>1259.1300000000001</c:v>
                </c:pt>
                <c:pt idx="87397">
                  <c:v>1273.43</c:v>
                </c:pt>
                <c:pt idx="87398">
                  <c:v>1293.68</c:v>
                </c:pt>
                <c:pt idx="87399">
                  <c:v>1287.0999999999999</c:v>
                </c:pt>
                <c:pt idx="87400">
                  <c:v>1284.8800000000001</c:v>
                </c:pt>
                <c:pt idx="87401">
                  <c:v>1272.95</c:v>
                </c:pt>
                <c:pt idx="87402">
                  <c:v>1275.1300000000001</c:v>
                </c:pt>
                <c:pt idx="87403">
                  <c:v>1281.4100000000001</c:v>
                </c:pt>
                <c:pt idx="87404">
                  <c:v>1266.8599999999999</c:v>
                </c:pt>
                <c:pt idx="87405">
                  <c:v>1297.77</c:v>
                </c:pt>
                <c:pt idx="87406">
                  <c:v>1284.06</c:v>
                </c:pt>
                <c:pt idx="87407">
                  <c:v>1290.6300000000001</c:v>
                </c:pt>
                <c:pt idx="87408">
                  <c:v>1277.1400000000001</c:v>
                </c:pt>
                <c:pt idx="87409">
                  <c:v>1311.19</c:v>
                </c:pt>
                <c:pt idx="87410">
                  <c:v>1293.81</c:v>
                </c:pt>
                <c:pt idx="87411">
                  <c:v>1299.8699999999999</c:v>
                </c:pt>
                <c:pt idx="87412">
                  <c:v>1299.8699999999999</c:v>
                </c:pt>
                <c:pt idx="87413">
                  <c:v>1299.8699999999999</c:v>
                </c:pt>
                <c:pt idx="87414">
                  <c:v>1296.44</c:v>
                </c:pt>
                <c:pt idx="87415">
                  <c:v>1296.3</c:v>
                </c:pt>
                <c:pt idx="87416">
                  <c:v>1297.68</c:v>
                </c:pt>
                <c:pt idx="87417">
                  <c:v>1301.76</c:v>
                </c:pt>
                <c:pt idx="87418">
                  <c:v>1314.55</c:v>
                </c:pt>
                <c:pt idx="87419">
                  <c:v>1300.1199999999999</c:v>
                </c:pt>
                <c:pt idx="87420">
                  <c:v>1296.3900000000001</c:v>
                </c:pt>
                <c:pt idx="87421">
                  <c:v>1296.3900000000001</c:v>
                </c:pt>
                <c:pt idx="87422">
                  <c:v>1303</c:v>
                </c:pt>
                <c:pt idx="87423">
                  <c:v>1306.6600000000001</c:v>
                </c:pt>
                <c:pt idx="87424">
                  <c:v>1306.01</c:v>
                </c:pt>
                <c:pt idx="87425">
                  <c:v>1339.63</c:v>
                </c:pt>
                <c:pt idx="87426">
                  <c:v>1333.61</c:v>
                </c:pt>
                <c:pt idx="87427">
                  <c:v>1353.26</c:v>
                </c:pt>
                <c:pt idx="87428">
                  <c:v>1344.81</c:v>
                </c:pt>
                <c:pt idx="87429">
                  <c:v>1343.7</c:v>
                </c:pt>
                <c:pt idx="87430">
                  <c:v>1336.06</c:v>
                </c:pt>
                <c:pt idx="87431">
                  <c:v>1325.8</c:v>
                </c:pt>
                <c:pt idx="87432">
                  <c:v>1323.94</c:v>
                </c:pt>
                <c:pt idx="87433">
                  <c:v>1334.88</c:v>
                </c:pt>
                <c:pt idx="87434">
                  <c:v>1343.07</c:v>
                </c:pt>
                <c:pt idx="87435">
                  <c:v>1329.79</c:v>
                </c:pt>
                <c:pt idx="87436">
                  <c:v>1333.22</c:v>
                </c:pt>
                <c:pt idx="87437">
                  <c:v>1339.94</c:v>
                </c:pt>
                <c:pt idx="87438">
                  <c:v>1352.45</c:v>
                </c:pt>
                <c:pt idx="87439">
                  <c:v>1338.17</c:v>
                </c:pt>
                <c:pt idx="87440">
                  <c:v>1332.5</c:v>
                </c:pt>
                <c:pt idx="87441">
                  <c:v>1333.67</c:v>
                </c:pt>
                <c:pt idx="87442">
                  <c:v>1333.22</c:v>
                </c:pt>
                <c:pt idx="87443">
                  <c:v>1317.65</c:v>
                </c:pt>
                <c:pt idx="87444">
                  <c:v>1335.61</c:v>
                </c:pt>
                <c:pt idx="87445">
                  <c:v>1324.76</c:v>
                </c:pt>
                <c:pt idx="87446">
                  <c:v>1315.66</c:v>
                </c:pt>
                <c:pt idx="87447">
                  <c:v>1332.39</c:v>
                </c:pt>
                <c:pt idx="87448">
                  <c:v>1316.45</c:v>
                </c:pt>
                <c:pt idx="87449">
                  <c:v>1316.61</c:v>
                </c:pt>
                <c:pt idx="87450">
                  <c:v>1331.65</c:v>
                </c:pt>
                <c:pt idx="87451">
                  <c:v>1346.35</c:v>
                </c:pt>
                <c:pt idx="87452">
                  <c:v>1341.94</c:v>
                </c:pt>
                <c:pt idx="87453">
                  <c:v>1342.46</c:v>
                </c:pt>
                <c:pt idx="87454">
                  <c:v>1353.54</c:v>
                </c:pt>
                <c:pt idx="87455">
                  <c:v>1355.4</c:v>
                </c:pt>
                <c:pt idx="87456">
                  <c:v>1348.42</c:v>
                </c:pt>
                <c:pt idx="87457">
                  <c:v>1348.56</c:v>
                </c:pt>
                <c:pt idx="87458">
                  <c:v>1349.59</c:v>
                </c:pt>
                <c:pt idx="87459">
                  <c:v>1331.85</c:v>
                </c:pt>
                <c:pt idx="87460">
                  <c:v>1346.06</c:v>
                </c:pt>
                <c:pt idx="87461">
                  <c:v>1349.83</c:v>
                </c:pt>
                <c:pt idx="87462">
                  <c:v>1348.69</c:v>
                </c:pt>
                <c:pt idx="87463">
                  <c:v>1353.25</c:v>
                </c:pt>
                <c:pt idx="87464">
                  <c:v>1356.52</c:v>
                </c:pt>
                <c:pt idx="87465">
                  <c:v>1347.43</c:v>
                </c:pt>
                <c:pt idx="87466">
                  <c:v>1356.23</c:v>
                </c:pt>
                <c:pt idx="87467">
                  <c:v>1338.91</c:v>
                </c:pt>
                <c:pt idx="87468">
                  <c:v>1352.1</c:v>
                </c:pt>
                <c:pt idx="87469">
                  <c:v>1354.45</c:v>
                </c:pt>
                <c:pt idx="87470">
                  <c:v>1356.01</c:v>
                </c:pt>
                <c:pt idx="87471">
                  <c:v>1350.52</c:v>
                </c:pt>
                <c:pt idx="87472">
                  <c:v>1355.94</c:v>
                </c:pt>
                <c:pt idx="87473">
                  <c:v>1363.66</c:v>
                </c:pt>
                <c:pt idx="87474">
                  <c:v>1338.75</c:v>
                </c:pt>
                <c:pt idx="87475">
                  <c:v>1314.21</c:v>
                </c:pt>
                <c:pt idx="87476">
                  <c:v>1302.3699999999999</c:v>
                </c:pt>
                <c:pt idx="87477">
                  <c:v>1300.47</c:v>
                </c:pt>
                <c:pt idx="87478">
                  <c:v>1297.82</c:v>
                </c:pt>
                <c:pt idx="87479">
                  <c:v>1298.53</c:v>
                </c:pt>
                <c:pt idx="87480">
                  <c:v>1287.03</c:v>
                </c:pt>
                <c:pt idx="87481">
                  <c:v>1274.6099999999999</c:v>
                </c:pt>
                <c:pt idx="87482">
                  <c:v>1301.68</c:v>
                </c:pt>
                <c:pt idx="87483">
                  <c:v>1302.55</c:v>
                </c:pt>
                <c:pt idx="87484">
                  <c:v>1299.81</c:v>
                </c:pt>
                <c:pt idx="87485">
                  <c:v>1298.49</c:v>
                </c:pt>
                <c:pt idx="87486">
                  <c:v>1316.98</c:v>
                </c:pt>
                <c:pt idx="87487">
                  <c:v>1325.9</c:v>
                </c:pt>
                <c:pt idx="87488">
                  <c:v>1319.56</c:v>
                </c:pt>
                <c:pt idx="87489">
                  <c:v>1334.54</c:v>
                </c:pt>
                <c:pt idx="87490">
                  <c:v>1308.48</c:v>
                </c:pt>
                <c:pt idx="87491">
                  <c:v>1310.28</c:v>
                </c:pt>
                <c:pt idx="87492">
                  <c:v>1305.3</c:v>
                </c:pt>
                <c:pt idx="87493">
                  <c:v>1312.27</c:v>
                </c:pt>
                <c:pt idx="87494">
                  <c:v>1308.8</c:v>
                </c:pt>
                <c:pt idx="87495">
                  <c:v>1308.8</c:v>
                </c:pt>
                <c:pt idx="87496">
                  <c:v>1306.0999999999999</c:v>
                </c:pt>
                <c:pt idx="87497">
                  <c:v>1306.33</c:v>
                </c:pt>
                <c:pt idx="87498">
                  <c:v>1304.8</c:v>
                </c:pt>
                <c:pt idx="87499">
                  <c:v>1312.53</c:v>
                </c:pt>
                <c:pt idx="87500">
                  <c:v>1316.71</c:v>
                </c:pt>
                <c:pt idx="87501">
                  <c:v>1280.45</c:v>
                </c:pt>
                <c:pt idx="87502">
                  <c:v>1293.98</c:v>
                </c:pt>
                <c:pt idx="87503">
                  <c:v>1312</c:v>
                </c:pt>
                <c:pt idx="87504">
                  <c:v>1298.68</c:v>
                </c:pt>
                <c:pt idx="87505">
                  <c:v>1288.96</c:v>
                </c:pt>
                <c:pt idx="87506">
                  <c:v>1299.0899999999999</c:v>
                </c:pt>
                <c:pt idx="87507">
                  <c:v>1299.25</c:v>
                </c:pt>
                <c:pt idx="87508">
                  <c:v>1306.3</c:v>
                </c:pt>
                <c:pt idx="87509">
                  <c:v>1308.03</c:v>
                </c:pt>
                <c:pt idx="87510">
                  <c:v>1290.56</c:v>
                </c:pt>
                <c:pt idx="87511">
                  <c:v>1283.78</c:v>
                </c:pt>
                <c:pt idx="87512">
                  <c:v>1306.8599999999999</c:v>
                </c:pt>
                <c:pt idx="87513">
                  <c:v>1312.56</c:v>
                </c:pt>
                <c:pt idx="87514">
                  <c:v>1314.17</c:v>
                </c:pt>
                <c:pt idx="87515">
                  <c:v>1321.82</c:v>
                </c:pt>
                <c:pt idx="87516">
                  <c:v>1320.12</c:v>
                </c:pt>
                <c:pt idx="87517">
                  <c:v>1314.95</c:v>
                </c:pt>
                <c:pt idx="87518">
                  <c:v>1303.3499999999999</c:v>
                </c:pt>
                <c:pt idx="87519">
                  <c:v>1303.07</c:v>
                </c:pt>
                <c:pt idx="87520">
                  <c:v>1312.63</c:v>
                </c:pt>
                <c:pt idx="87521">
                  <c:v>1320.89</c:v>
                </c:pt>
                <c:pt idx="87522">
                  <c:v>1314.64</c:v>
                </c:pt>
                <c:pt idx="87523">
                  <c:v>1321.15</c:v>
                </c:pt>
                <c:pt idx="87524">
                  <c:v>1319.39</c:v>
                </c:pt>
                <c:pt idx="87525">
                  <c:v>1302.7</c:v>
                </c:pt>
                <c:pt idx="87526">
                  <c:v>1308.8800000000001</c:v>
                </c:pt>
                <c:pt idx="87527">
                  <c:v>1309.01</c:v>
                </c:pt>
                <c:pt idx="87528">
                  <c:v>1299.26</c:v>
                </c:pt>
                <c:pt idx="87529">
                  <c:v>1297.8499999999999</c:v>
                </c:pt>
                <c:pt idx="87530">
                  <c:v>1286.99</c:v>
                </c:pt>
                <c:pt idx="87531">
                  <c:v>1293.76</c:v>
                </c:pt>
                <c:pt idx="87532">
                  <c:v>1296.3699999999999</c:v>
                </c:pt>
                <c:pt idx="87533">
                  <c:v>1315.64</c:v>
                </c:pt>
                <c:pt idx="87534">
                  <c:v>1324.5</c:v>
                </c:pt>
                <c:pt idx="87535">
                  <c:v>1303.0899999999999</c:v>
                </c:pt>
                <c:pt idx="87536">
                  <c:v>1332.16</c:v>
                </c:pt>
                <c:pt idx="87537">
                  <c:v>1319.78</c:v>
                </c:pt>
                <c:pt idx="87538">
                  <c:v>1336.62</c:v>
                </c:pt>
                <c:pt idx="87539">
                  <c:v>1342.87</c:v>
                </c:pt>
                <c:pt idx="87540">
                  <c:v>1351.24</c:v>
                </c:pt>
                <c:pt idx="87541">
                  <c:v>1343.66</c:v>
                </c:pt>
                <c:pt idx="87542">
                  <c:v>1326.75</c:v>
                </c:pt>
                <c:pt idx="87543">
                  <c:v>1317.65</c:v>
                </c:pt>
                <c:pt idx="87544">
                  <c:v>1348.39</c:v>
                </c:pt>
                <c:pt idx="87545">
                  <c:v>1348.22</c:v>
                </c:pt>
                <c:pt idx="87546">
                  <c:v>1343.63</c:v>
                </c:pt>
                <c:pt idx="87547">
                  <c:v>1339.36</c:v>
                </c:pt>
                <c:pt idx="87548">
                  <c:v>1359.39</c:v>
                </c:pt>
                <c:pt idx="87549">
                  <c:v>1339.2</c:v>
                </c:pt>
                <c:pt idx="87550">
                  <c:v>1337.63</c:v>
                </c:pt>
                <c:pt idx="87551">
                  <c:v>1327.62</c:v>
                </c:pt>
                <c:pt idx="87552">
                  <c:v>1332.08</c:v>
                </c:pt>
                <c:pt idx="87553">
                  <c:v>1334.73</c:v>
                </c:pt>
                <c:pt idx="87554">
                  <c:v>1340.66</c:v>
                </c:pt>
                <c:pt idx="87555">
                  <c:v>1354.08</c:v>
                </c:pt>
                <c:pt idx="87556">
                  <c:v>1334.95</c:v>
                </c:pt>
                <c:pt idx="87557">
                  <c:v>1325.77</c:v>
                </c:pt>
                <c:pt idx="87558">
                  <c:v>1334.73</c:v>
                </c:pt>
                <c:pt idx="87559">
                  <c:v>1329.51</c:v>
                </c:pt>
                <c:pt idx="87560">
                  <c:v>1336.85</c:v>
                </c:pt>
                <c:pt idx="87561">
                  <c:v>1305.3499999999999</c:v>
                </c:pt>
                <c:pt idx="87562">
                  <c:v>1297.27</c:v>
                </c:pt>
                <c:pt idx="87563">
                  <c:v>1302.25</c:v>
                </c:pt>
                <c:pt idx="87564">
                  <c:v>1313.09</c:v>
                </c:pt>
                <c:pt idx="87565">
                  <c:v>1320.1</c:v>
                </c:pt>
                <c:pt idx="87566">
                  <c:v>1302.3699999999999</c:v>
                </c:pt>
                <c:pt idx="87567">
                  <c:v>1305.81</c:v>
                </c:pt>
                <c:pt idx="87568">
                  <c:v>1313.41</c:v>
                </c:pt>
                <c:pt idx="87569">
                  <c:v>1301.23</c:v>
                </c:pt>
                <c:pt idx="87570">
                  <c:v>1301.06</c:v>
                </c:pt>
                <c:pt idx="87571">
                  <c:v>1304.03</c:v>
                </c:pt>
                <c:pt idx="87572">
                  <c:v>1304.03</c:v>
                </c:pt>
                <c:pt idx="87573">
                  <c:v>1300.67</c:v>
                </c:pt>
                <c:pt idx="87574">
                  <c:v>1286.9000000000001</c:v>
                </c:pt>
                <c:pt idx="87575">
                  <c:v>1313.08</c:v>
                </c:pt>
                <c:pt idx="87576">
                  <c:v>1312.59</c:v>
                </c:pt>
                <c:pt idx="87577">
                  <c:v>1284.1099999999999</c:v>
                </c:pt>
                <c:pt idx="87578">
                  <c:v>1284.1099999999999</c:v>
                </c:pt>
                <c:pt idx="87579">
                  <c:v>1292.18</c:v>
                </c:pt>
                <c:pt idx="87580">
                  <c:v>1306.08</c:v>
                </c:pt>
                <c:pt idx="87581">
                  <c:v>1309.69</c:v>
                </c:pt>
                <c:pt idx="87582">
                  <c:v>1306.17</c:v>
                </c:pt>
                <c:pt idx="87583">
                  <c:v>1319.73</c:v>
                </c:pt>
                <c:pt idx="87584">
                  <c:v>1319.73</c:v>
                </c:pt>
                <c:pt idx="87585">
                  <c:v>1320.04</c:v>
                </c:pt>
                <c:pt idx="87586">
                  <c:v>1332.39</c:v>
                </c:pt>
                <c:pt idx="87587">
                  <c:v>1342.79</c:v>
                </c:pt>
                <c:pt idx="87588">
                  <c:v>1348.09</c:v>
                </c:pt>
                <c:pt idx="87589">
                  <c:v>1350.65</c:v>
                </c:pt>
                <c:pt idx="87590">
                  <c:v>1337.76</c:v>
                </c:pt>
                <c:pt idx="87591">
                  <c:v>1343.93</c:v>
                </c:pt>
                <c:pt idx="87592">
                  <c:v>1331.88</c:v>
                </c:pt>
                <c:pt idx="87593">
                  <c:v>1338.61</c:v>
                </c:pt>
                <c:pt idx="87594">
                  <c:v>1343.01</c:v>
                </c:pt>
                <c:pt idx="87595">
                  <c:v>1324.17</c:v>
                </c:pt>
                <c:pt idx="87596">
                  <c:v>1346.11</c:v>
                </c:pt>
                <c:pt idx="87597">
                  <c:v>1350.46</c:v>
                </c:pt>
                <c:pt idx="87598">
                  <c:v>1318.96</c:v>
                </c:pt>
                <c:pt idx="87599">
                  <c:v>1324.3</c:v>
                </c:pt>
                <c:pt idx="87600">
                  <c:v>1344.99</c:v>
                </c:pt>
                <c:pt idx="87601">
                  <c:v>1336.67</c:v>
                </c:pt>
                <c:pt idx="87602">
                  <c:v>1336.67</c:v>
                </c:pt>
                <c:pt idx="87603">
                  <c:v>1317.23</c:v>
                </c:pt>
                <c:pt idx="87604">
                  <c:v>1338.36</c:v>
                </c:pt>
                <c:pt idx="87605">
                  <c:v>1352.29</c:v>
                </c:pt>
                <c:pt idx="87606">
                  <c:v>1351.44</c:v>
                </c:pt>
                <c:pt idx="87607">
                  <c:v>1334.85</c:v>
                </c:pt>
                <c:pt idx="87608">
                  <c:v>1322.58</c:v>
                </c:pt>
                <c:pt idx="87609">
                  <c:v>1332.24</c:v>
                </c:pt>
                <c:pt idx="87610">
                  <c:v>1334.76</c:v>
                </c:pt>
                <c:pt idx="87611">
                  <c:v>1334.22</c:v>
                </c:pt>
                <c:pt idx="87612">
                  <c:v>1320.26</c:v>
                </c:pt>
                <c:pt idx="87613">
                  <c:v>1312.57</c:v>
                </c:pt>
                <c:pt idx="87614">
                  <c:v>1308.8499999999999</c:v>
                </c:pt>
                <c:pt idx="87615">
                  <c:v>1313.24</c:v>
                </c:pt>
                <c:pt idx="87616">
                  <c:v>1308.95</c:v>
                </c:pt>
                <c:pt idx="87617">
                  <c:v>1324.45</c:v>
                </c:pt>
                <c:pt idx="87618">
                  <c:v>1333.17</c:v>
                </c:pt>
                <c:pt idx="87619">
                  <c:v>1326.86</c:v>
                </c:pt>
                <c:pt idx="87620">
                  <c:v>1323.18</c:v>
                </c:pt>
                <c:pt idx="87621">
                  <c:v>1324.19</c:v>
                </c:pt>
                <c:pt idx="87622">
                  <c:v>1330.39</c:v>
                </c:pt>
                <c:pt idx="87623">
                  <c:v>1321.34</c:v>
                </c:pt>
                <c:pt idx="87624">
                  <c:v>1313.41</c:v>
                </c:pt>
                <c:pt idx="87625">
                  <c:v>1313.9</c:v>
                </c:pt>
                <c:pt idx="87626">
                  <c:v>1310.1199999999999</c:v>
                </c:pt>
                <c:pt idx="87627">
                  <c:v>1317.08</c:v>
                </c:pt>
                <c:pt idx="87628">
                  <c:v>1328.04</c:v>
                </c:pt>
                <c:pt idx="87629">
                  <c:v>1324.99</c:v>
                </c:pt>
                <c:pt idx="87630">
                  <c:v>1328.68</c:v>
                </c:pt>
                <c:pt idx="87631">
                  <c:v>1320.25</c:v>
                </c:pt>
                <c:pt idx="87632">
                  <c:v>1311.41</c:v>
                </c:pt>
                <c:pt idx="87633">
                  <c:v>1329.25</c:v>
                </c:pt>
                <c:pt idx="87634">
                  <c:v>1293.23</c:v>
                </c:pt>
                <c:pt idx="87635">
                  <c:v>1309.3</c:v>
                </c:pt>
                <c:pt idx="87636">
                  <c:v>1313.58</c:v>
                </c:pt>
                <c:pt idx="87637">
                  <c:v>1311.7</c:v>
                </c:pt>
                <c:pt idx="87638">
                  <c:v>1318.63</c:v>
                </c:pt>
                <c:pt idx="87639">
                  <c:v>1302.93</c:v>
                </c:pt>
                <c:pt idx="87640">
                  <c:v>1284.5</c:v>
                </c:pt>
                <c:pt idx="87641">
                  <c:v>1285.53</c:v>
                </c:pt>
                <c:pt idx="87642">
                  <c:v>1306.51</c:v>
                </c:pt>
                <c:pt idx="87643">
                  <c:v>1306.51</c:v>
                </c:pt>
                <c:pt idx="87644">
                  <c:v>1314.86</c:v>
                </c:pt>
                <c:pt idx="87645">
                  <c:v>1308.67</c:v>
                </c:pt>
                <c:pt idx="87646">
                  <c:v>1310.6500000000001</c:v>
                </c:pt>
                <c:pt idx="87647">
                  <c:v>1314.79</c:v>
                </c:pt>
                <c:pt idx="87648">
                  <c:v>1309.3499999999999</c:v>
                </c:pt>
                <c:pt idx="87649">
                  <c:v>1316.8</c:v>
                </c:pt>
                <c:pt idx="87650">
                  <c:v>1321.23</c:v>
                </c:pt>
                <c:pt idx="87651">
                  <c:v>1326.93</c:v>
                </c:pt>
                <c:pt idx="87652">
                  <c:v>1333.69</c:v>
                </c:pt>
                <c:pt idx="87653">
                  <c:v>1328.94</c:v>
                </c:pt>
                <c:pt idx="87654">
                  <c:v>1333.21</c:v>
                </c:pt>
                <c:pt idx="87655">
                  <c:v>1324.46</c:v>
                </c:pt>
                <c:pt idx="87656">
                  <c:v>1317.21</c:v>
                </c:pt>
                <c:pt idx="87657">
                  <c:v>1320.19</c:v>
                </c:pt>
                <c:pt idx="87658">
                  <c:v>1304.6099999999999</c:v>
                </c:pt>
                <c:pt idx="87659">
                  <c:v>1313.64</c:v>
                </c:pt>
                <c:pt idx="87660">
                  <c:v>1319.58</c:v>
                </c:pt>
                <c:pt idx="87661">
                  <c:v>1323.47</c:v>
                </c:pt>
                <c:pt idx="87662">
                  <c:v>1327.34</c:v>
                </c:pt>
                <c:pt idx="87663">
                  <c:v>1315.14</c:v>
                </c:pt>
                <c:pt idx="87664">
                  <c:v>1324.83</c:v>
                </c:pt>
                <c:pt idx="87665">
                  <c:v>1313.89</c:v>
                </c:pt>
                <c:pt idx="87666">
                  <c:v>1324.27</c:v>
                </c:pt>
                <c:pt idx="87667">
                  <c:v>1323.06</c:v>
                </c:pt>
                <c:pt idx="87668">
                  <c:v>1321.68</c:v>
                </c:pt>
                <c:pt idx="87669">
                  <c:v>1320.15</c:v>
                </c:pt>
                <c:pt idx="87670">
                  <c:v>1323.42</c:v>
                </c:pt>
                <c:pt idx="87671">
                  <c:v>1304.2</c:v>
                </c:pt>
                <c:pt idx="87672">
                  <c:v>1315.83</c:v>
                </c:pt>
                <c:pt idx="87673">
                  <c:v>1333.36</c:v>
                </c:pt>
                <c:pt idx="87674">
                  <c:v>1336.49</c:v>
                </c:pt>
                <c:pt idx="87675">
                  <c:v>1337.68</c:v>
                </c:pt>
                <c:pt idx="87676">
                  <c:v>1328.42</c:v>
                </c:pt>
                <c:pt idx="87677">
                  <c:v>1329.64</c:v>
                </c:pt>
                <c:pt idx="87678">
                  <c:v>1297.49</c:v>
                </c:pt>
                <c:pt idx="87679">
                  <c:v>1303.72</c:v>
                </c:pt>
                <c:pt idx="87680">
                  <c:v>1326.91</c:v>
                </c:pt>
                <c:pt idx="87681">
                  <c:v>1325.74</c:v>
                </c:pt>
                <c:pt idx="87682">
                  <c:v>1342.42</c:v>
                </c:pt>
                <c:pt idx="87683">
                  <c:v>1331.76</c:v>
                </c:pt>
                <c:pt idx="87684">
                  <c:v>1340.32</c:v>
                </c:pt>
                <c:pt idx="87685">
                  <c:v>1356.23</c:v>
                </c:pt>
                <c:pt idx="87686">
                  <c:v>1347.24</c:v>
                </c:pt>
                <c:pt idx="87687">
                  <c:v>1347.73</c:v>
                </c:pt>
                <c:pt idx="87688">
                  <c:v>1331.9</c:v>
                </c:pt>
                <c:pt idx="87689">
                  <c:v>1346.18</c:v>
                </c:pt>
                <c:pt idx="87690">
                  <c:v>1331.41</c:v>
                </c:pt>
                <c:pt idx="87691">
                  <c:v>1331.65</c:v>
                </c:pt>
                <c:pt idx="87692">
                  <c:v>1339.96</c:v>
                </c:pt>
                <c:pt idx="87693">
                  <c:v>1334.25</c:v>
                </c:pt>
                <c:pt idx="87694">
                  <c:v>1305.04</c:v>
                </c:pt>
                <c:pt idx="87695">
                  <c:v>1305.3900000000001</c:v>
                </c:pt>
                <c:pt idx="87696">
                  <c:v>1302.83</c:v>
                </c:pt>
                <c:pt idx="87697">
                  <c:v>1287.49</c:v>
                </c:pt>
                <c:pt idx="87698">
                  <c:v>1287.49</c:v>
                </c:pt>
                <c:pt idx="87699">
                  <c:v>1282.43</c:v>
                </c:pt>
                <c:pt idx="87700">
                  <c:v>1287.79</c:v>
                </c:pt>
                <c:pt idx="87701">
                  <c:v>1267.98</c:v>
                </c:pt>
                <c:pt idx="87702">
                  <c:v>1259.77</c:v>
                </c:pt>
                <c:pt idx="87703">
                  <c:v>1281.78</c:v>
                </c:pt>
                <c:pt idx="87704">
                  <c:v>1276.67</c:v>
                </c:pt>
                <c:pt idx="87705">
                  <c:v>1288.71</c:v>
                </c:pt>
                <c:pt idx="87706">
                  <c:v>1278.06</c:v>
                </c:pt>
                <c:pt idx="87707">
                  <c:v>1284.76</c:v>
                </c:pt>
                <c:pt idx="87708">
                  <c:v>1284.76</c:v>
                </c:pt>
                <c:pt idx="87709">
                  <c:v>1289.26</c:v>
                </c:pt>
                <c:pt idx="87710">
                  <c:v>1272.7</c:v>
                </c:pt>
                <c:pt idx="87711">
                  <c:v>1276.44</c:v>
                </c:pt>
                <c:pt idx="87712">
                  <c:v>1304.18</c:v>
                </c:pt>
                <c:pt idx="87713">
                  <c:v>1307.58</c:v>
                </c:pt>
                <c:pt idx="87714">
                  <c:v>1307.58</c:v>
                </c:pt>
                <c:pt idx="87715">
                  <c:v>1296.77</c:v>
                </c:pt>
                <c:pt idx="87716">
                  <c:v>1280.3800000000001</c:v>
                </c:pt>
                <c:pt idx="87717">
                  <c:v>1280.3800000000001</c:v>
                </c:pt>
                <c:pt idx="87718">
                  <c:v>1236.8399999999999</c:v>
                </c:pt>
                <c:pt idx="87719">
                  <c:v>1236.8399999999999</c:v>
                </c:pt>
                <c:pt idx="87720">
                  <c:v>1251.5899999999999</c:v>
                </c:pt>
                <c:pt idx="87721">
                  <c:v>1249.94</c:v>
                </c:pt>
                <c:pt idx="87722">
                  <c:v>1252.3499999999999</c:v>
                </c:pt>
                <c:pt idx="87723">
                  <c:v>1249.9100000000001</c:v>
                </c:pt>
                <c:pt idx="87724">
                  <c:v>1241.24</c:v>
                </c:pt>
                <c:pt idx="87725">
                  <c:v>1269</c:v>
                </c:pt>
                <c:pt idx="87726">
                  <c:v>1270.18</c:v>
                </c:pt>
                <c:pt idx="87727">
                  <c:v>1270.76</c:v>
                </c:pt>
                <c:pt idx="87728">
                  <c:v>1242.8499999999999</c:v>
                </c:pt>
                <c:pt idx="87729">
                  <c:v>1249.93</c:v>
                </c:pt>
                <c:pt idx="87730">
                  <c:v>1234.55</c:v>
                </c:pt>
                <c:pt idx="87731">
                  <c:v>1248.73</c:v>
                </c:pt>
                <c:pt idx="87732">
                  <c:v>1250.6600000000001</c:v>
                </c:pt>
                <c:pt idx="87733">
                  <c:v>1250.43</c:v>
                </c:pt>
                <c:pt idx="87734">
                  <c:v>1254.9000000000001</c:v>
                </c:pt>
                <c:pt idx="87735">
                  <c:v>1265.54</c:v>
                </c:pt>
                <c:pt idx="87736">
                  <c:v>1281.5999999999999</c:v>
                </c:pt>
                <c:pt idx="87737">
                  <c:v>1281.27</c:v>
                </c:pt>
                <c:pt idx="87738">
                  <c:v>1276.5899999999999</c:v>
                </c:pt>
                <c:pt idx="87739">
                  <c:v>1278.3399999999999</c:v>
                </c:pt>
                <c:pt idx="87740">
                  <c:v>1262.21</c:v>
                </c:pt>
                <c:pt idx="87741">
                  <c:v>1263.6600000000001</c:v>
                </c:pt>
                <c:pt idx="87742">
                  <c:v>1264.05</c:v>
                </c:pt>
                <c:pt idx="87743">
                  <c:v>1266.07</c:v>
                </c:pt>
                <c:pt idx="87744">
                  <c:v>1280.29</c:v>
                </c:pt>
                <c:pt idx="87745">
                  <c:v>1279.3499999999999</c:v>
                </c:pt>
                <c:pt idx="87746">
                  <c:v>1299.29</c:v>
                </c:pt>
                <c:pt idx="87747">
                  <c:v>1278.55</c:v>
                </c:pt>
                <c:pt idx="87748">
                  <c:v>1257.29</c:v>
                </c:pt>
                <c:pt idx="87749">
                  <c:v>1256.56</c:v>
                </c:pt>
                <c:pt idx="87750">
                  <c:v>1272.8599999999999</c:v>
                </c:pt>
                <c:pt idx="87751">
                  <c:v>1269.97</c:v>
                </c:pt>
                <c:pt idx="87752">
                  <c:v>1269.97</c:v>
                </c:pt>
                <c:pt idx="87753">
                  <c:v>1274.25</c:v>
                </c:pt>
                <c:pt idx="87754">
                  <c:v>1268.5899999999999</c:v>
                </c:pt>
                <c:pt idx="87755">
                  <c:v>1261.32</c:v>
                </c:pt>
                <c:pt idx="87756">
                  <c:v>1261.74</c:v>
                </c:pt>
                <c:pt idx="87757">
                  <c:v>1277.54</c:v>
                </c:pt>
                <c:pt idx="87758">
                  <c:v>1283.49</c:v>
                </c:pt>
                <c:pt idx="87759">
                  <c:v>1283.49</c:v>
                </c:pt>
                <c:pt idx="87760">
                  <c:v>1284.3499999999999</c:v>
                </c:pt>
                <c:pt idx="87761">
                  <c:v>1290</c:v>
                </c:pt>
                <c:pt idx="87762">
                  <c:v>1282.3599999999999</c:v>
                </c:pt>
                <c:pt idx="87763">
                  <c:v>1270.75</c:v>
                </c:pt>
                <c:pt idx="87764">
                  <c:v>1277.43</c:v>
                </c:pt>
                <c:pt idx="87765">
                  <c:v>1216.02</c:v>
                </c:pt>
                <c:pt idx="87766">
                  <c:v>1280.8599999999999</c:v>
                </c:pt>
                <c:pt idx="87767">
                  <c:v>1291.0999999999999</c:v>
                </c:pt>
                <c:pt idx="87768">
                  <c:v>1296.94</c:v>
                </c:pt>
                <c:pt idx="87769">
                  <c:v>1287.42</c:v>
                </c:pt>
                <c:pt idx="87770">
                  <c:v>1265.94</c:v>
                </c:pt>
                <c:pt idx="87771">
                  <c:v>1280.4000000000001</c:v>
                </c:pt>
                <c:pt idx="87772">
                  <c:v>1293.33</c:v>
                </c:pt>
                <c:pt idx="87773">
                  <c:v>1292.01</c:v>
                </c:pt>
                <c:pt idx="87774">
                  <c:v>1297.8399999999999</c:v>
                </c:pt>
                <c:pt idx="87775">
                  <c:v>1285.47</c:v>
                </c:pt>
                <c:pt idx="87776">
                  <c:v>1286.1099999999999</c:v>
                </c:pt>
                <c:pt idx="87777">
                  <c:v>1292.79</c:v>
                </c:pt>
                <c:pt idx="87778">
                  <c:v>1280.75</c:v>
                </c:pt>
                <c:pt idx="87779">
                  <c:v>1278.81</c:v>
                </c:pt>
                <c:pt idx="87780">
                  <c:v>1282.8699999999999</c:v>
                </c:pt>
                <c:pt idx="87781">
                  <c:v>1279.76</c:v>
                </c:pt>
                <c:pt idx="87782">
                  <c:v>1297.3699999999999</c:v>
                </c:pt>
                <c:pt idx="87783">
                  <c:v>1282.0899999999999</c:v>
                </c:pt>
                <c:pt idx="87784">
                  <c:v>1288</c:v>
                </c:pt>
                <c:pt idx="87785">
                  <c:v>1286.82</c:v>
                </c:pt>
                <c:pt idx="87786">
                  <c:v>1275.75</c:v>
                </c:pt>
                <c:pt idx="87787">
                  <c:v>1290.26</c:v>
                </c:pt>
                <c:pt idx="87788">
                  <c:v>1295.46</c:v>
                </c:pt>
                <c:pt idx="87789">
                  <c:v>1295.6600000000001</c:v>
                </c:pt>
                <c:pt idx="87790">
                  <c:v>1289.26</c:v>
                </c:pt>
                <c:pt idx="87791">
                  <c:v>1287.3599999999999</c:v>
                </c:pt>
                <c:pt idx="87792">
                  <c:v>1288.26</c:v>
                </c:pt>
                <c:pt idx="87793">
                  <c:v>1296.4100000000001</c:v>
                </c:pt>
                <c:pt idx="87794">
                  <c:v>1296.8800000000001</c:v>
                </c:pt>
                <c:pt idx="87795">
                  <c:v>1304.04</c:v>
                </c:pt>
                <c:pt idx="87796">
                  <c:v>1292.8499999999999</c:v>
                </c:pt>
                <c:pt idx="87797">
                  <c:v>1311.58</c:v>
                </c:pt>
                <c:pt idx="87798">
                  <c:v>1309.24</c:v>
                </c:pt>
                <c:pt idx="87799">
                  <c:v>1316.39</c:v>
                </c:pt>
                <c:pt idx="87800">
                  <c:v>1308.46</c:v>
                </c:pt>
                <c:pt idx="87801">
                  <c:v>1309.3399999999999</c:v>
                </c:pt>
                <c:pt idx="87802">
                  <c:v>1301.94</c:v>
                </c:pt>
                <c:pt idx="87803">
                  <c:v>1310.4000000000001</c:v>
                </c:pt>
                <c:pt idx="87804">
                  <c:v>1277</c:v>
                </c:pt>
                <c:pt idx="87805">
                  <c:v>1276.01</c:v>
                </c:pt>
                <c:pt idx="87806">
                  <c:v>1282.79</c:v>
                </c:pt>
                <c:pt idx="87807">
                  <c:v>1299.76</c:v>
                </c:pt>
                <c:pt idx="87808">
                  <c:v>1304.07</c:v>
                </c:pt>
                <c:pt idx="87809">
                  <c:v>1312.53</c:v>
                </c:pt>
                <c:pt idx="87810">
                  <c:v>1311.64</c:v>
                </c:pt>
                <c:pt idx="87811">
                  <c:v>1276.96</c:v>
                </c:pt>
                <c:pt idx="87812">
                  <c:v>1291.4100000000001</c:v>
                </c:pt>
                <c:pt idx="87813">
                  <c:v>1295.28</c:v>
                </c:pt>
                <c:pt idx="87814">
                  <c:v>1286.48</c:v>
                </c:pt>
                <c:pt idx="87815">
                  <c:v>1307.06</c:v>
                </c:pt>
                <c:pt idx="87816">
                  <c:v>1294.08</c:v>
                </c:pt>
                <c:pt idx="87817">
                  <c:v>1302.8900000000001</c:v>
                </c:pt>
                <c:pt idx="87818">
                  <c:v>1285.52</c:v>
                </c:pt>
                <c:pt idx="87819">
                  <c:v>1302.54</c:v>
                </c:pt>
                <c:pt idx="87820">
                  <c:v>1307.07</c:v>
                </c:pt>
                <c:pt idx="87821">
                  <c:v>1312.72</c:v>
                </c:pt>
                <c:pt idx="87822">
                  <c:v>1310.33</c:v>
                </c:pt>
                <c:pt idx="87823">
                  <c:v>1288.08</c:v>
                </c:pt>
                <c:pt idx="87824">
                  <c:v>1323.45</c:v>
                </c:pt>
                <c:pt idx="87825">
                  <c:v>1335.71</c:v>
                </c:pt>
                <c:pt idx="87826">
                  <c:v>1346.3</c:v>
                </c:pt>
                <c:pt idx="87827">
                  <c:v>1331.44</c:v>
                </c:pt>
                <c:pt idx="87828">
                  <c:v>1315.11</c:v>
                </c:pt>
                <c:pt idx="87829">
                  <c:v>1307.42</c:v>
                </c:pt>
                <c:pt idx="87830">
                  <c:v>1318.04</c:v>
                </c:pt>
                <c:pt idx="87831">
                  <c:v>1334.6</c:v>
                </c:pt>
                <c:pt idx="87832">
                  <c:v>1318.99</c:v>
                </c:pt>
                <c:pt idx="87833">
                  <c:v>1313.82</c:v>
                </c:pt>
                <c:pt idx="87834">
                  <c:v>1316.83</c:v>
                </c:pt>
                <c:pt idx="87835">
                  <c:v>1319.56</c:v>
                </c:pt>
                <c:pt idx="87836">
                  <c:v>1321.45</c:v>
                </c:pt>
                <c:pt idx="87837">
                  <c:v>1272.8599999999999</c:v>
                </c:pt>
                <c:pt idx="87838">
                  <c:v>1278.07</c:v>
                </c:pt>
                <c:pt idx="87839">
                  <c:v>1281.55</c:v>
                </c:pt>
                <c:pt idx="87840">
                  <c:v>1268.75</c:v>
                </c:pt>
                <c:pt idx="87841">
                  <c:v>1265.69</c:v>
                </c:pt>
                <c:pt idx="87842">
                  <c:v>1255.57</c:v>
                </c:pt>
                <c:pt idx="87843">
                  <c:v>1257.17</c:v>
                </c:pt>
                <c:pt idx="87844">
                  <c:v>1249.44</c:v>
                </c:pt>
                <c:pt idx="87845">
                  <c:v>1250.6400000000001</c:v>
                </c:pt>
                <c:pt idx="87846">
                  <c:v>1258.3599999999999</c:v>
                </c:pt>
                <c:pt idx="87847">
                  <c:v>1257.8900000000001</c:v>
                </c:pt>
                <c:pt idx="87848">
                  <c:v>1233.32</c:v>
                </c:pt>
                <c:pt idx="87849">
                  <c:v>1276.26</c:v>
                </c:pt>
                <c:pt idx="87850">
                  <c:v>1274.03</c:v>
                </c:pt>
                <c:pt idx="87851">
                  <c:v>1275.0999999999999</c:v>
                </c:pt>
                <c:pt idx="87852">
                  <c:v>1275.24</c:v>
                </c:pt>
                <c:pt idx="87853">
                  <c:v>1283.06</c:v>
                </c:pt>
                <c:pt idx="87854">
                  <c:v>1277.6600000000001</c:v>
                </c:pt>
                <c:pt idx="87855">
                  <c:v>1268.81</c:v>
                </c:pt>
                <c:pt idx="87856">
                  <c:v>1261.83</c:v>
                </c:pt>
                <c:pt idx="87857">
                  <c:v>1273.27</c:v>
                </c:pt>
                <c:pt idx="87858">
                  <c:v>1273.27</c:v>
                </c:pt>
                <c:pt idx="87859">
                  <c:v>1270.7</c:v>
                </c:pt>
                <c:pt idx="87860">
                  <c:v>1281.5</c:v>
                </c:pt>
                <c:pt idx="87861">
                  <c:v>1274.25</c:v>
                </c:pt>
                <c:pt idx="87862">
                  <c:v>1281.0999999999999</c:v>
                </c:pt>
                <c:pt idx="87863">
                  <c:v>1285.97</c:v>
                </c:pt>
                <c:pt idx="87864">
                  <c:v>1287.1600000000001</c:v>
                </c:pt>
                <c:pt idx="87865">
                  <c:v>1300.6199999999999</c:v>
                </c:pt>
                <c:pt idx="87866">
                  <c:v>1295.3</c:v>
                </c:pt>
                <c:pt idx="87867">
                  <c:v>1317.62</c:v>
                </c:pt>
                <c:pt idx="87868">
                  <c:v>1325.06</c:v>
                </c:pt>
                <c:pt idx="87869">
                  <c:v>1340.46</c:v>
                </c:pt>
                <c:pt idx="87870">
                  <c:v>1331.93</c:v>
                </c:pt>
                <c:pt idx="87871">
                  <c:v>1337.15</c:v>
                </c:pt>
                <c:pt idx="87872">
                  <c:v>1319.83</c:v>
                </c:pt>
                <c:pt idx="87873">
                  <c:v>1304.1300000000001</c:v>
                </c:pt>
                <c:pt idx="87874">
                  <c:v>1291.52</c:v>
                </c:pt>
                <c:pt idx="87875">
                  <c:v>1288.01</c:v>
                </c:pt>
                <c:pt idx="87876">
                  <c:v>1282.98</c:v>
                </c:pt>
                <c:pt idx="87877">
                  <c:v>1289.23</c:v>
                </c:pt>
                <c:pt idx="87878">
                  <c:v>1298.55</c:v>
                </c:pt>
                <c:pt idx="87879">
                  <c:v>1291.46</c:v>
                </c:pt>
                <c:pt idx="87880">
                  <c:v>1289.96</c:v>
                </c:pt>
                <c:pt idx="87881">
                  <c:v>1309.1099999999999</c:v>
                </c:pt>
                <c:pt idx="87882">
                  <c:v>1275.0899999999999</c:v>
                </c:pt>
                <c:pt idx="87883">
                  <c:v>1266.6400000000001</c:v>
                </c:pt>
                <c:pt idx="87884">
                  <c:v>1256.48</c:v>
                </c:pt>
                <c:pt idx="87885">
                  <c:v>1260.18</c:v>
                </c:pt>
                <c:pt idx="87886">
                  <c:v>1277.22</c:v>
                </c:pt>
                <c:pt idx="87887">
                  <c:v>1276.6600000000001</c:v>
                </c:pt>
                <c:pt idx="87888">
                  <c:v>1295.8800000000001</c:v>
                </c:pt>
                <c:pt idx="87889">
                  <c:v>1305.72</c:v>
                </c:pt>
                <c:pt idx="87890">
                  <c:v>1305.7</c:v>
                </c:pt>
                <c:pt idx="87891">
                  <c:v>1319.76</c:v>
                </c:pt>
                <c:pt idx="87892">
                  <c:v>1268.21</c:v>
                </c:pt>
                <c:pt idx="87893">
                  <c:v>1309.42</c:v>
                </c:pt>
                <c:pt idx="87894">
                  <c:v>1303.04</c:v>
                </c:pt>
                <c:pt idx="87895">
                  <c:v>1300.1600000000001</c:v>
                </c:pt>
                <c:pt idx="87896">
                  <c:v>1300.1600000000001</c:v>
                </c:pt>
                <c:pt idx="87897">
                  <c:v>1298.45</c:v>
                </c:pt>
                <c:pt idx="87898">
                  <c:v>1295.8499999999999</c:v>
                </c:pt>
                <c:pt idx="87899">
                  <c:v>1275.3900000000001</c:v>
                </c:pt>
                <c:pt idx="87900">
                  <c:v>1294.04</c:v>
                </c:pt>
                <c:pt idx="87901">
                  <c:v>1306.6300000000001</c:v>
                </c:pt>
                <c:pt idx="87902">
                  <c:v>1310.1300000000001</c:v>
                </c:pt>
                <c:pt idx="87903">
                  <c:v>1292.98</c:v>
                </c:pt>
                <c:pt idx="87904">
                  <c:v>1289.47</c:v>
                </c:pt>
                <c:pt idx="87905">
                  <c:v>1279.8</c:v>
                </c:pt>
                <c:pt idx="87906">
                  <c:v>1276.0999999999999</c:v>
                </c:pt>
                <c:pt idx="87907">
                  <c:v>1289.93</c:v>
                </c:pt>
                <c:pt idx="87908">
                  <c:v>1283.74</c:v>
                </c:pt>
                <c:pt idx="87909">
                  <c:v>1307.46</c:v>
                </c:pt>
                <c:pt idx="87910">
                  <c:v>1302.28</c:v>
                </c:pt>
                <c:pt idx="87911">
                  <c:v>1285.74</c:v>
                </c:pt>
                <c:pt idx="87912">
                  <c:v>1296.56</c:v>
                </c:pt>
                <c:pt idx="87913">
                  <c:v>1303.97</c:v>
                </c:pt>
                <c:pt idx="87914">
                  <c:v>1293.6500000000001</c:v>
                </c:pt>
                <c:pt idx="87915">
                  <c:v>1299.97</c:v>
                </c:pt>
                <c:pt idx="87916">
                  <c:v>1290.69</c:v>
                </c:pt>
                <c:pt idx="87917">
                  <c:v>1292.92</c:v>
                </c:pt>
                <c:pt idx="87918">
                  <c:v>1321.2</c:v>
                </c:pt>
                <c:pt idx="87919">
                  <c:v>1325.55</c:v>
                </c:pt>
                <c:pt idx="87920">
                  <c:v>1316.71</c:v>
                </c:pt>
                <c:pt idx="87921">
                  <c:v>1291.73</c:v>
                </c:pt>
                <c:pt idx="87922">
                  <c:v>1310.9</c:v>
                </c:pt>
                <c:pt idx="87923">
                  <c:v>1309.1099999999999</c:v>
                </c:pt>
                <c:pt idx="87924">
                  <c:v>1324.61</c:v>
                </c:pt>
                <c:pt idx="87925">
                  <c:v>1314.61</c:v>
                </c:pt>
                <c:pt idx="87926">
                  <c:v>1316.21</c:v>
                </c:pt>
                <c:pt idx="87927">
                  <c:v>1326.86</c:v>
                </c:pt>
                <c:pt idx="87928">
                  <c:v>1319.21</c:v>
                </c:pt>
                <c:pt idx="87929">
                  <c:v>1333.56</c:v>
                </c:pt>
                <c:pt idx="87930">
                  <c:v>1331.09</c:v>
                </c:pt>
                <c:pt idx="87931">
                  <c:v>1328.6</c:v>
                </c:pt>
                <c:pt idx="87932">
                  <c:v>1346.22</c:v>
                </c:pt>
                <c:pt idx="87933">
                  <c:v>1315.2</c:v>
                </c:pt>
                <c:pt idx="87934">
                  <c:v>1348.49</c:v>
                </c:pt>
                <c:pt idx="87935">
                  <c:v>1352.19</c:v>
                </c:pt>
                <c:pt idx="87936">
                  <c:v>1341.17</c:v>
                </c:pt>
                <c:pt idx="87937">
                  <c:v>1335.27</c:v>
                </c:pt>
                <c:pt idx="87938">
                  <c:v>1311.8</c:v>
                </c:pt>
                <c:pt idx="87939">
                  <c:v>1307.18</c:v>
                </c:pt>
                <c:pt idx="87940">
                  <c:v>1331.41</c:v>
                </c:pt>
                <c:pt idx="87941">
                  <c:v>1307.67</c:v>
                </c:pt>
                <c:pt idx="87942">
                  <c:v>1335.14</c:v>
                </c:pt>
                <c:pt idx="87943">
                  <c:v>1327.81</c:v>
                </c:pt>
                <c:pt idx="87944">
                  <c:v>1337.23</c:v>
                </c:pt>
                <c:pt idx="87945">
                  <c:v>1348.79</c:v>
                </c:pt>
                <c:pt idx="87946">
                  <c:v>1344.88</c:v>
                </c:pt>
                <c:pt idx="87947">
                  <c:v>1348.18</c:v>
                </c:pt>
                <c:pt idx="87948">
                  <c:v>1328.06</c:v>
                </c:pt>
                <c:pt idx="87949">
                  <c:v>1294.55</c:v>
                </c:pt>
                <c:pt idx="87950">
                  <c:v>1288.22</c:v>
                </c:pt>
                <c:pt idx="87951">
                  <c:v>1280.28</c:v>
                </c:pt>
                <c:pt idx="87952">
                  <c:v>1308.1400000000001</c:v>
                </c:pt>
                <c:pt idx="87953">
                  <c:v>1297.71</c:v>
                </c:pt>
                <c:pt idx="87954">
                  <c:v>1298.26</c:v>
                </c:pt>
                <c:pt idx="87955">
                  <c:v>1307.8699999999999</c:v>
                </c:pt>
                <c:pt idx="87956">
                  <c:v>1294.8599999999999</c:v>
                </c:pt>
                <c:pt idx="87957">
                  <c:v>1303.26</c:v>
                </c:pt>
                <c:pt idx="87958">
                  <c:v>1309.3800000000001</c:v>
                </c:pt>
                <c:pt idx="87959">
                  <c:v>1314.25</c:v>
                </c:pt>
                <c:pt idx="87960">
                  <c:v>1315.95</c:v>
                </c:pt>
                <c:pt idx="87961">
                  <c:v>1320.49</c:v>
                </c:pt>
                <c:pt idx="87962">
                  <c:v>1300.5999999999999</c:v>
                </c:pt>
                <c:pt idx="87963">
                  <c:v>1286.32</c:v>
                </c:pt>
                <c:pt idx="87964">
                  <c:v>1310.69</c:v>
                </c:pt>
                <c:pt idx="87965">
                  <c:v>1300.98</c:v>
                </c:pt>
                <c:pt idx="87966">
                  <c:v>1283.4100000000001</c:v>
                </c:pt>
                <c:pt idx="87967">
                  <c:v>1285.9100000000001</c:v>
                </c:pt>
                <c:pt idx="87968">
                  <c:v>1290.77</c:v>
                </c:pt>
                <c:pt idx="87969">
                  <c:v>1293.29</c:v>
                </c:pt>
                <c:pt idx="87970">
                  <c:v>1285.18</c:v>
                </c:pt>
                <c:pt idx="87971">
                  <c:v>1271.3699999999999</c:v>
                </c:pt>
                <c:pt idx="87972">
                  <c:v>1267.73</c:v>
                </c:pt>
                <c:pt idx="87973">
                  <c:v>1269.43</c:v>
                </c:pt>
                <c:pt idx="87974">
                  <c:v>1285.8699999999999</c:v>
                </c:pt>
                <c:pt idx="87975">
                  <c:v>1268.95</c:v>
                </c:pt>
                <c:pt idx="87976">
                  <c:v>1272.0999999999999</c:v>
                </c:pt>
                <c:pt idx="87977">
                  <c:v>1298.07</c:v>
                </c:pt>
                <c:pt idx="87978">
                  <c:v>1283.68</c:v>
                </c:pt>
                <c:pt idx="87979">
                  <c:v>1287.23</c:v>
                </c:pt>
                <c:pt idx="87980">
                  <c:v>1291.3800000000001</c:v>
                </c:pt>
                <c:pt idx="87981">
                  <c:v>1293.8599999999999</c:v>
                </c:pt>
                <c:pt idx="87982">
                  <c:v>1305.6099999999999</c:v>
                </c:pt>
                <c:pt idx="87983">
                  <c:v>1303.54</c:v>
                </c:pt>
                <c:pt idx="87984">
                  <c:v>1281.95</c:v>
                </c:pt>
                <c:pt idx="87985">
                  <c:v>1281.07</c:v>
                </c:pt>
                <c:pt idx="87986">
                  <c:v>1265.8900000000001</c:v>
                </c:pt>
                <c:pt idx="87987">
                  <c:v>1267.93</c:v>
                </c:pt>
                <c:pt idx="87988">
                  <c:v>1276.0999999999999</c:v>
                </c:pt>
                <c:pt idx="87989">
                  <c:v>1284.06</c:v>
                </c:pt>
                <c:pt idx="87990">
                  <c:v>1280.07</c:v>
                </c:pt>
                <c:pt idx="87991">
                  <c:v>1266.9100000000001</c:v>
                </c:pt>
                <c:pt idx="87992">
                  <c:v>1277.46</c:v>
                </c:pt>
                <c:pt idx="87993">
                  <c:v>1267.46</c:v>
                </c:pt>
                <c:pt idx="87994">
                  <c:v>1281.53</c:v>
                </c:pt>
                <c:pt idx="87995">
                  <c:v>1293.44</c:v>
                </c:pt>
                <c:pt idx="87996">
                  <c:v>1265.6400000000001</c:v>
                </c:pt>
                <c:pt idx="87997">
                  <c:v>1248.83</c:v>
                </c:pt>
                <c:pt idx="87998">
                  <c:v>1225.83</c:v>
                </c:pt>
                <c:pt idx="87999">
                  <c:v>1252.8900000000001</c:v>
                </c:pt>
                <c:pt idx="88000">
                  <c:v>1247.68</c:v>
                </c:pt>
                <c:pt idx="88001">
                  <c:v>1269.6500000000001</c:v>
                </c:pt>
                <c:pt idx="88002">
                  <c:v>1269.6500000000001</c:v>
                </c:pt>
                <c:pt idx="88003">
                  <c:v>1277.44</c:v>
                </c:pt>
                <c:pt idx="88004">
                  <c:v>1273.33</c:v>
                </c:pt>
                <c:pt idx="88005">
                  <c:v>1286.23</c:v>
                </c:pt>
                <c:pt idx="88006">
                  <c:v>1289.57</c:v>
                </c:pt>
                <c:pt idx="88007">
                  <c:v>1274.3699999999999</c:v>
                </c:pt>
                <c:pt idx="88008">
                  <c:v>1308.3599999999999</c:v>
                </c:pt>
                <c:pt idx="88009">
                  <c:v>1301.81</c:v>
                </c:pt>
                <c:pt idx="88010">
                  <c:v>1300.44</c:v>
                </c:pt>
                <c:pt idx="88011">
                  <c:v>1296.54</c:v>
                </c:pt>
                <c:pt idx="88012">
                  <c:v>1298.78</c:v>
                </c:pt>
                <c:pt idx="88013">
                  <c:v>1304.76</c:v>
                </c:pt>
                <c:pt idx="88014">
                  <c:v>1324.78</c:v>
                </c:pt>
                <c:pt idx="88015">
                  <c:v>1325.17</c:v>
                </c:pt>
                <c:pt idx="88016">
                  <c:v>1325.63</c:v>
                </c:pt>
                <c:pt idx="88017">
                  <c:v>1321.81</c:v>
                </c:pt>
                <c:pt idx="88018">
                  <c:v>1296.18</c:v>
                </c:pt>
                <c:pt idx="88019">
                  <c:v>1318.94</c:v>
                </c:pt>
                <c:pt idx="88020">
                  <c:v>1307.6400000000001</c:v>
                </c:pt>
                <c:pt idx="88021">
                  <c:v>1312.22</c:v>
                </c:pt>
                <c:pt idx="88022">
                  <c:v>1298.6300000000001</c:v>
                </c:pt>
                <c:pt idx="88023">
                  <c:v>1309.1400000000001</c:v>
                </c:pt>
                <c:pt idx="88024">
                  <c:v>1315.38</c:v>
                </c:pt>
                <c:pt idx="88025">
                  <c:v>1307.9100000000001</c:v>
                </c:pt>
                <c:pt idx="88026">
                  <c:v>1307.28</c:v>
                </c:pt>
                <c:pt idx="88027">
                  <c:v>1308.49</c:v>
                </c:pt>
                <c:pt idx="88028">
                  <c:v>1314.89</c:v>
                </c:pt>
                <c:pt idx="88029">
                  <c:v>1305.6400000000001</c:v>
                </c:pt>
                <c:pt idx="88030">
                  <c:v>1309.3599999999999</c:v>
                </c:pt>
                <c:pt idx="88031">
                  <c:v>1296.06</c:v>
                </c:pt>
                <c:pt idx="88032">
                  <c:v>1298.32</c:v>
                </c:pt>
                <c:pt idx="88033">
                  <c:v>1291.24</c:v>
                </c:pt>
                <c:pt idx="88034">
                  <c:v>1299.96</c:v>
                </c:pt>
                <c:pt idx="88035">
                  <c:v>1282.6500000000001</c:v>
                </c:pt>
                <c:pt idx="88036">
                  <c:v>1281.1600000000001</c:v>
                </c:pt>
                <c:pt idx="88037">
                  <c:v>1277.71</c:v>
                </c:pt>
                <c:pt idx="88038">
                  <c:v>1282.32</c:v>
                </c:pt>
                <c:pt idx="88039">
                  <c:v>1303.6099999999999</c:v>
                </c:pt>
                <c:pt idx="88040">
                  <c:v>1315.57</c:v>
                </c:pt>
                <c:pt idx="88041">
                  <c:v>1315.31</c:v>
                </c:pt>
                <c:pt idx="88042">
                  <c:v>1314.4</c:v>
                </c:pt>
                <c:pt idx="88043">
                  <c:v>1327.69</c:v>
                </c:pt>
                <c:pt idx="88044">
                  <c:v>1327.69</c:v>
                </c:pt>
                <c:pt idx="88045">
                  <c:v>1318.88</c:v>
                </c:pt>
                <c:pt idx="88046">
                  <c:v>1323.04</c:v>
                </c:pt>
                <c:pt idx="88047">
                  <c:v>1299.6600000000001</c:v>
                </c:pt>
                <c:pt idx="88048">
                  <c:v>1264.4100000000001</c:v>
                </c:pt>
                <c:pt idx="88049">
                  <c:v>1280.03</c:v>
                </c:pt>
                <c:pt idx="88050">
                  <c:v>1295.18</c:v>
                </c:pt>
                <c:pt idx="88051">
                  <c:v>1296.4000000000001</c:v>
                </c:pt>
                <c:pt idx="88052">
                  <c:v>1298.56</c:v>
                </c:pt>
                <c:pt idx="88053">
                  <c:v>1314.25</c:v>
                </c:pt>
                <c:pt idx="88054">
                  <c:v>1315.59</c:v>
                </c:pt>
                <c:pt idx="88055">
                  <c:v>1313.19</c:v>
                </c:pt>
                <c:pt idx="88056">
                  <c:v>1332.36</c:v>
                </c:pt>
                <c:pt idx="88057">
                  <c:v>1332.36</c:v>
                </c:pt>
                <c:pt idx="88058">
                  <c:v>1339.14</c:v>
                </c:pt>
                <c:pt idx="88059">
                  <c:v>1334.98</c:v>
                </c:pt>
                <c:pt idx="88060">
                  <c:v>1324.48</c:v>
                </c:pt>
                <c:pt idx="88061">
                  <c:v>1343.42</c:v>
                </c:pt>
                <c:pt idx="88062">
                  <c:v>1336.2</c:v>
                </c:pt>
                <c:pt idx="88063">
                  <c:v>1339.52</c:v>
                </c:pt>
                <c:pt idx="88064">
                  <c:v>1324.68</c:v>
                </c:pt>
                <c:pt idx="88065">
                  <c:v>1323.22</c:v>
                </c:pt>
                <c:pt idx="88066">
                  <c:v>1318.86</c:v>
                </c:pt>
                <c:pt idx="88067">
                  <c:v>1307.8499999999999</c:v>
                </c:pt>
                <c:pt idx="88068">
                  <c:v>1294.68</c:v>
                </c:pt>
                <c:pt idx="88069">
                  <c:v>1294.9100000000001</c:v>
                </c:pt>
                <c:pt idx="88070">
                  <c:v>1275.49</c:v>
                </c:pt>
                <c:pt idx="88071">
                  <c:v>1293.19</c:v>
                </c:pt>
                <c:pt idx="88072">
                  <c:v>1297.49</c:v>
                </c:pt>
                <c:pt idx="88073">
                  <c:v>1307.1400000000001</c:v>
                </c:pt>
                <c:pt idx="88074">
                  <c:v>1300.45</c:v>
                </c:pt>
                <c:pt idx="88075">
                  <c:v>1313.68</c:v>
                </c:pt>
                <c:pt idx="88076">
                  <c:v>1300.0899999999999</c:v>
                </c:pt>
                <c:pt idx="88077">
                  <c:v>1300.17</c:v>
                </c:pt>
                <c:pt idx="88078">
                  <c:v>1298.3800000000001</c:v>
                </c:pt>
                <c:pt idx="88079">
                  <c:v>1308.31</c:v>
                </c:pt>
                <c:pt idx="88080">
                  <c:v>1304.45</c:v>
                </c:pt>
                <c:pt idx="88081">
                  <c:v>1314.76</c:v>
                </c:pt>
                <c:pt idx="88082">
                  <c:v>1315.59</c:v>
                </c:pt>
                <c:pt idx="88083">
                  <c:v>1313.24</c:v>
                </c:pt>
                <c:pt idx="88084">
                  <c:v>1305.32</c:v>
                </c:pt>
                <c:pt idx="88085">
                  <c:v>1305.32</c:v>
                </c:pt>
                <c:pt idx="88086">
                  <c:v>1304.04</c:v>
                </c:pt>
                <c:pt idx="88087">
                  <c:v>1327.05</c:v>
                </c:pt>
                <c:pt idx="88088">
                  <c:v>1324.83</c:v>
                </c:pt>
                <c:pt idx="88089">
                  <c:v>1321.85</c:v>
                </c:pt>
                <c:pt idx="88090">
                  <c:v>1314.77</c:v>
                </c:pt>
                <c:pt idx="88091">
                  <c:v>1308.78</c:v>
                </c:pt>
                <c:pt idx="88092">
                  <c:v>1308.1300000000001</c:v>
                </c:pt>
                <c:pt idx="88093">
                  <c:v>1300.6099999999999</c:v>
                </c:pt>
                <c:pt idx="88094">
                  <c:v>1300.8399999999999</c:v>
                </c:pt>
                <c:pt idx="88095">
                  <c:v>1319.23</c:v>
                </c:pt>
                <c:pt idx="88096">
                  <c:v>1324.57</c:v>
                </c:pt>
                <c:pt idx="88097">
                  <c:v>1340.28</c:v>
                </c:pt>
                <c:pt idx="88098">
                  <c:v>1328.92</c:v>
                </c:pt>
                <c:pt idx="88099">
                  <c:v>1331.3</c:v>
                </c:pt>
                <c:pt idx="88100">
                  <c:v>1351.31</c:v>
                </c:pt>
                <c:pt idx="88101">
                  <c:v>1338.59</c:v>
                </c:pt>
                <c:pt idx="88102">
                  <c:v>1322.69</c:v>
                </c:pt>
                <c:pt idx="88103">
                  <c:v>1308.6400000000001</c:v>
                </c:pt>
                <c:pt idx="88104">
                  <c:v>1272.26</c:v>
                </c:pt>
                <c:pt idx="88105">
                  <c:v>1265.6400000000001</c:v>
                </c:pt>
                <c:pt idx="88106">
                  <c:v>1259.8800000000001</c:v>
                </c:pt>
                <c:pt idx="88107">
                  <c:v>1288.81</c:v>
                </c:pt>
                <c:pt idx="88108">
                  <c:v>1296.22</c:v>
                </c:pt>
                <c:pt idx="88109">
                  <c:v>1304.48</c:v>
                </c:pt>
                <c:pt idx="88110">
                  <c:v>1292.17</c:v>
                </c:pt>
                <c:pt idx="88111">
                  <c:v>1294.96</c:v>
                </c:pt>
                <c:pt idx="88112">
                  <c:v>1292.6099999999999</c:v>
                </c:pt>
                <c:pt idx="88113">
                  <c:v>1288.53</c:v>
                </c:pt>
                <c:pt idx="88114">
                  <c:v>1309.8399999999999</c:v>
                </c:pt>
                <c:pt idx="88115">
                  <c:v>1313.97</c:v>
                </c:pt>
                <c:pt idx="88116">
                  <c:v>1313.21</c:v>
                </c:pt>
                <c:pt idx="88117">
                  <c:v>1317.11</c:v>
                </c:pt>
                <c:pt idx="88118">
                  <c:v>1337.74</c:v>
                </c:pt>
                <c:pt idx="88119">
                  <c:v>1300.48</c:v>
                </c:pt>
                <c:pt idx="88120">
                  <c:v>1322.07</c:v>
                </c:pt>
                <c:pt idx="88121">
                  <c:v>1324.99</c:v>
                </c:pt>
                <c:pt idx="88122">
                  <c:v>1297.03</c:v>
                </c:pt>
                <c:pt idx="88123">
                  <c:v>1303.74</c:v>
                </c:pt>
                <c:pt idx="88124">
                  <c:v>1319.8</c:v>
                </c:pt>
                <c:pt idx="88125">
                  <c:v>1318.05</c:v>
                </c:pt>
                <c:pt idx="88126">
                  <c:v>1318.05</c:v>
                </c:pt>
                <c:pt idx="88127">
                  <c:v>1318.05</c:v>
                </c:pt>
                <c:pt idx="88128">
                  <c:v>1309.3599999999999</c:v>
                </c:pt>
                <c:pt idx="88129">
                  <c:v>1311.43</c:v>
                </c:pt>
                <c:pt idx="88130">
                  <c:v>1293.83</c:v>
                </c:pt>
                <c:pt idx="88131">
                  <c:v>1288.1199999999999</c:v>
                </c:pt>
                <c:pt idx="88132">
                  <c:v>1276.69</c:v>
                </c:pt>
                <c:pt idx="88133">
                  <c:v>1275.1500000000001</c:v>
                </c:pt>
                <c:pt idx="88134">
                  <c:v>1280.4000000000001</c:v>
                </c:pt>
                <c:pt idx="88135">
                  <c:v>1284.01</c:v>
                </c:pt>
                <c:pt idx="88136">
                  <c:v>1295.26</c:v>
                </c:pt>
                <c:pt idx="88137">
                  <c:v>1286.2</c:v>
                </c:pt>
                <c:pt idx="88138">
                  <c:v>1304.51</c:v>
                </c:pt>
                <c:pt idx="88139">
                  <c:v>1295.56</c:v>
                </c:pt>
                <c:pt idx="88140">
                  <c:v>1288.48</c:v>
                </c:pt>
                <c:pt idx="88141">
                  <c:v>1297.27</c:v>
                </c:pt>
                <c:pt idx="88142">
                  <c:v>1305.3800000000001</c:v>
                </c:pt>
                <c:pt idx="88143">
                  <c:v>1319.55</c:v>
                </c:pt>
                <c:pt idx="88144">
                  <c:v>1334.14</c:v>
                </c:pt>
                <c:pt idx="88145">
                  <c:v>1325.71</c:v>
                </c:pt>
                <c:pt idx="88146">
                  <c:v>1321.77</c:v>
                </c:pt>
                <c:pt idx="88147">
                  <c:v>1326.3</c:v>
                </c:pt>
                <c:pt idx="88148">
                  <c:v>1322.01</c:v>
                </c:pt>
                <c:pt idx="88149">
                  <c:v>1326.28</c:v>
                </c:pt>
                <c:pt idx="88150">
                  <c:v>1331</c:v>
                </c:pt>
                <c:pt idx="88151">
                  <c:v>1288.6099999999999</c:v>
                </c:pt>
                <c:pt idx="88152">
                  <c:v>1310.79</c:v>
                </c:pt>
                <c:pt idx="88153">
                  <c:v>1287.48</c:v>
                </c:pt>
                <c:pt idx="88154">
                  <c:v>1287.48</c:v>
                </c:pt>
                <c:pt idx="88155">
                  <c:v>1308.5999999999999</c:v>
                </c:pt>
                <c:pt idx="88156">
                  <c:v>1324.62</c:v>
                </c:pt>
                <c:pt idx="88157">
                  <c:v>1313.17</c:v>
                </c:pt>
                <c:pt idx="88158">
                  <c:v>1327.93</c:v>
                </c:pt>
                <c:pt idx="88159">
                  <c:v>1335.39</c:v>
                </c:pt>
                <c:pt idx="88160">
                  <c:v>1355.95</c:v>
                </c:pt>
                <c:pt idx="88161">
                  <c:v>1353.03</c:v>
                </c:pt>
                <c:pt idx="88162">
                  <c:v>1356.32</c:v>
                </c:pt>
                <c:pt idx="88163">
                  <c:v>1359.99</c:v>
                </c:pt>
                <c:pt idx="88164">
                  <c:v>1365.9</c:v>
                </c:pt>
                <c:pt idx="88165">
                  <c:v>1364.87</c:v>
                </c:pt>
                <c:pt idx="88166">
                  <c:v>1348.97</c:v>
                </c:pt>
                <c:pt idx="88167">
                  <c:v>1348.97</c:v>
                </c:pt>
                <c:pt idx="88168">
                  <c:v>1351.03</c:v>
                </c:pt>
                <c:pt idx="88169">
                  <c:v>1357.61</c:v>
                </c:pt>
                <c:pt idx="88170">
                  <c:v>1348.78</c:v>
                </c:pt>
                <c:pt idx="88171">
                  <c:v>1349.92</c:v>
                </c:pt>
                <c:pt idx="88172">
                  <c:v>1347.77</c:v>
                </c:pt>
                <c:pt idx="88173">
                  <c:v>1352.64</c:v>
                </c:pt>
                <c:pt idx="88174">
                  <c:v>1347.5</c:v>
                </c:pt>
                <c:pt idx="88175">
                  <c:v>1359.51</c:v>
                </c:pt>
                <c:pt idx="88176">
                  <c:v>1368.83</c:v>
                </c:pt>
                <c:pt idx="88177">
                  <c:v>1365.81</c:v>
                </c:pt>
                <c:pt idx="88178">
                  <c:v>1371.73</c:v>
                </c:pt>
                <c:pt idx="88179">
                  <c:v>1346.85</c:v>
                </c:pt>
                <c:pt idx="88180">
                  <c:v>1344.8</c:v>
                </c:pt>
                <c:pt idx="88181">
                  <c:v>1326.87</c:v>
                </c:pt>
                <c:pt idx="88182">
                  <c:v>1327.49</c:v>
                </c:pt>
                <c:pt idx="88183">
                  <c:v>1327.49</c:v>
                </c:pt>
                <c:pt idx="88184">
                  <c:v>1329.98</c:v>
                </c:pt>
                <c:pt idx="88185">
                  <c:v>1346.65</c:v>
                </c:pt>
                <c:pt idx="88186">
                  <c:v>1344.28</c:v>
                </c:pt>
                <c:pt idx="88187">
                  <c:v>1338.68</c:v>
                </c:pt>
                <c:pt idx="88188">
                  <c:v>1330.23</c:v>
                </c:pt>
                <c:pt idx="88189">
                  <c:v>1326.13</c:v>
                </c:pt>
                <c:pt idx="88190">
                  <c:v>1320.5</c:v>
                </c:pt>
                <c:pt idx="88191">
                  <c:v>1301.78</c:v>
                </c:pt>
                <c:pt idx="88192">
                  <c:v>1307.49</c:v>
                </c:pt>
                <c:pt idx="88193">
                  <c:v>1307.3</c:v>
                </c:pt>
                <c:pt idx="88194">
                  <c:v>1305.28</c:v>
                </c:pt>
                <c:pt idx="88195">
                  <c:v>1304.4000000000001</c:v>
                </c:pt>
                <c:pt idx="88196">
                  <c:v>1316.94</c:v>
                </c:pt>
                <c:pt idx="88197">
                  <c:v>1303.77</c:v>
                </c:pt>
                <c:pt idx="88198">
                  <c:v>1298.44</c:v>
                </c:pt>
                <c:pt idx="88199">
                  <c:v>1291.1300000000001</c:v>
                </c:pt>
                <c:pt idx="88200">
                  <c:v>1283.54</c:v>
                </c:pt>
                <c:pt idx="88201">
                  <c:v>1280.9000000000001</c:v>
                </c:pt>
                <c:pt idx="88202">
                  <c:v>1282.29</c:v>
                </c:pt>
                <c:pt idx="88203">
                  <c:v>1313.48</c:v>
                </c:pt>
                <c:pt idx="88204">
                  <c:v>1317.95</c:v>
                </c:pt>
                <c:pt idx="88205">
                  <c:v>1319.49</c:v>
                </c:pt>
                <c:pt idx="88206">
                  <c:v>1305.8</c:v>
                </c:pt>
                <c:pt idx="88207">
                  <c:v>1293.3599999999999</c:v>
                </c:pt>
                <c:pt idx="88208">
                  <c:v>1286.6199999999999</c:v>
                </c:pt>
                <c:pt idx="88209">
                  <c:v>1286.3900000000001</c:v>
                </c:pt>
                <c:pt idx="88210">
                  <c:v>1305.28</c:v>
                </c:pt>
                <c:pt idx="88211">
                  <c:v>1319.29</c:v>
                </c:pt>
                <c:pt idx="88212">
                  <c:v>1295.19</c:v>
                </c:pt>
                <c:pt idx="88213">
                  <c:v>1309.28</c:v>
                </c:pt>
                <c:pt idx="88214">
                  <c:v>1296.2</c:v>
                </c:pt>
                <c:pt idx="88215">
                  <c:v>1304.67</c:v>
                </c:pt>
                <c:pt idx="88216">
                  <c:v>1287.43</c:v>
                </c:pt>
                <c:pt idx="88217">
                  <c:v>1293.69</c:v>
                </c:pt>
                <c:pt idx="88218">
                  <c:v>1277.68</c:v>
                </c:pt>
                <c:pt idx="88219">
                  <c:v>1271.3800000000001</c:v>
                </c:pt>
                <c:pt idx="88220">
                  <c:v>1257.94</c:v>
                </c:pt>
                <c:pt idx="88221">
                  <c:v>1253.28</c:v>
                </c:pt>
                <c:pt idx="88222">
                  <c:v>1244.46</c:v>
                </c:pt>
                <c:pt idx="88223">
                  <c:v>1254.6500000000001</c:v>
                </c:pt>
                <c:pt idx="88224">
                  <c:v>1269.1400000000001</c:v>
                </c:pt>
                <c:pt idx="88225">
                  <c:v>1287.04</c:v>
                </c:pt>
                <c:pt idx="88226">
                  <c:v>1286.92</c:v>
                </c:pt>
                <c:pt idx="88227">
                  <c:v>1268.29</c:v>
                </c:pt>
                <c:pt idx="88228">
                  <c:v>1273.01</c:v>
                </c:pt>
                <c:pt idx="88229">
                  <c:v>1276.98</c:v>
                </c:pt>
                <c:pt idx="88230">
                  <c:v>1294.21</c:v>
                </c:pt>
                <c:pt idx="88231">
                  <c:v>1304.93</c:v>
                </c:pt>
                <c:pt idx="88232">
                  <c:v>1291.6600000000001</c:v>
                </c:pt>
                <c:pt idx="88233">
                  <c:v>1285.5899999999999</c:v>
                </c:pt>
                <c:pt idx="88234">
                  <c:v>1288.05</c:v>
                </c:pt>
                <c:pt idx="88235">
                  <c:v>1289.42</c:v>
                </c:pt>
                <c:pt idx="88236">
                  <c:v>1307.0999999999999</c:v>
                </c:pt>
                <c:pt idx="88237">
                  <c:v>1315.99</c:v>
                </c:pt>
                <c:pt idx="88238">
                  <c:v>1311.24</c:v>
                </c:pt>
                <c:pt idx="88239">
                  <c:v>1314.79</c:v>
                </c:pt>
                <c:pt idx="88240">
                  <c:v>1313.02</c:v>
                </c:pt>
                <c:pt idx="88241">
                  <c:v>1308.52</c:v>
                </c:pt>
                <c:pt idx="88242">
                  <c:v>1302.73</c:v>
                </c:pt>
                <c:pt idx="88243">
                  <c:v>1297.83</c:v>
                </c:pt>
                <c:pt idx="88244">
                  <c:v>1291.8</c:v>
                </c:pt>
                <c:pt idx="88245">
                  <c:v>1274.1099999999999</c:v>
                </c:pt>
                <c:pt idx="88246">
                  <c:v>1283.3599999999999</c:v>
                </c:pt>
                <c:pt idx="88247">
                  <c:v>1283.3599999999999</c:v>
                </c:pt>
                <c:pt idx="88248">
                  <c:v>1277.79</c:v>
                </c:pt>
                <c:pt idx="88249">
                  <c:v>1279.99</c:v>
                </c:pt>
                <c:pt idx="88250">
                  <c:v>1272.6600000000001</c:v>
                </c:pt>
                <c:pt idx="88251">
                  <c:v>1273.4100000000001</c:v>
                </c:pt>
                <c:pt idx="88252">
                  <c:v>1279.92</c:v>
                </c:pt>
                <c:pt idx="88253">
                  <c:v>1288.55</c:v>
                </c:pt>
                <c:pt idx="88254">
                  <c:v>1287.1400000000001</c:v>
                </c:pt>
                <c:pt idx="88255">
                  <c:v>1284.7</c:v>
                </c:pt>
                <c:pt idx="88256">
                  <c:v>1288.03</c:v>
                </c:pt>
                <c:pt idx="88257">
                  <c:v>1288.03</c:v>
                </c:pt>
                <c:pt idx="88258">
                  <c:v>1294.76</c:v>
                </c:pt>
                <c:pt idx="88259">
                  <c:v>1291.68</c:v>
                </c:pt>
                <c:pt idx="88260">
                  <c:v>1304.48</c:v>
                </c:pt>
                <c:pt idx="88261">
                  <c:v>1287.3900000000001</c:v>
                </c:pt>
                <c:pt idx="88262">
                  <c:v>1290.6400000000001</c:v>
                </c:pt>
                <c:pt idx="88263">
                  <c:v>1302.24</c:v>
                </c:pt>
                <c:pt idx="88264">
                  <c:v>1280.68</c:v>
                </c:pt>
                <c:pt idx="88265">
                  <c:v>1281.0999999999999</c:v>
                </c:pt>
                <c:pt idx="88266">
                  <c:v>1278.53</c:v>
                </c:pt>
                <c:pt idx="88267">
                  <c:v>1290.33</c:v>
                </c:pt>
                <c:pt idx="88268">
                  <c:v>1300.75</c:v>
                </c:pt>
                <c:pt idx="88269">
                  <c:v>1299.4100000000001</c:v>
                </c:pt>
                <c:pt idx="88270">
                  <c:v>1300.93</c:v>
                </c:pt>
                <c:pt idx="88271">
                  <c:v>1316.49</c:v>
                </c:pt>
                <c:pt idx="88272">
                  <c:v>1285.5999999999999</c:v>
                </c:pt>
                <c:pt idx="88273">
                  <c:v>1294.29</c:v>
                </c:pt>
                <c:pt idx="88274">
                  <c:v>1263.4100000000001</c:v>
                </c:pt>
                <c:pt idx="88275">
                  <c:v>1270.05</c:v>
                </c:pt>
                <c:pt idx="88276">
                  <c:v>1277.45</c:v>
                </c:pt>
                <c:pt idx="88277">
                  <c:v>1272.6199999999999</c:v>
                </c:pt>
                <c:pt idx="88278">
                  <c:v>1273.81</c:v>
                </c:pt>
                <c:pt idx="88279">
                  <c:v>1287.3399999999999</c:v>
                </c:pt>
                <c:pt idx="88280">
                  <c:v>1283.57</c:v>
                </c:pt>
                <c:pt idx="88281">
                  <c:v>1288.98</c:v>
                </c:pt>
                <c:pt idx="88282">
                  <c:v>1273.33</c:v>
                </c:pt>
                <c:pt idx="88283">
                  <c:v>1275.9000000000001</c:v>
                </c:pt>
                <c:pt idx="88284">
                  <c:v>1276.6500000000001</c:v>
                </c:pt>
                <c:pt idx="88285">
                  <c:v>1297.02</c:v>
                </c:pt>
                <c:pt idx="88286">
                  <c:v>1302.1400000000001</c:v>
                </c:pt>
                <c:pt idx="88287">
                  <c:v>1295.5999999999999</c:v>
                </c:pt>
                <c:pt idx="88288">
                  <c:v>1312.92</c:v>
                </c:pt>
                <c:pt idx="88289">
                  <c:v>1309.03</c:v>
                </c:pt>
                <c:pt idx="88290">
                  <c:v>1307.5899999999999</c:v>
                </c:pt>
                <c:pt idx="88291">
                  <c:v>1267.73</c:v>
                </c:pt>
                <c:pt idx="88292">
                  <c:v>1295.06</c:v>
                </c:pt>
                <c:pt idx="88293">
                  <c:v>1294.1199999999999</c:v>
                </c:pt>
                <c:pt idx="88294">
                  <c:v>1295.72</c:v>
                </c:pt>
                <c:pt idx="88295">
                  <c:v>1299.18</c:v>
                </c:pt>
                <c:pt idx="88296">
                  <c:v>1311.01</c:v>
                </c:pt>
                <c:pt idx="88297">
                  <c:v>1314.91</c:v>
                </c:pt>
                <c:pt idx="88298">
                  <c:v>1317.14</c:v>
                </c:pt>
                <c:pt idx="88299">
                  <c:v>1326.52</c:v>
                </c:pt>
                <c:pt idx="88300">
                  <c:v>1305.79</c:v>
                </c:pt>
                <c:pt idx="88301">
                  <c:v>1308.17</c:v>
                </c:pt>
                <c:pt idx="88302">
                  <c:v>1306.6099999999999</c:v>
                </c:pt>
                <c:pt idx="88303">
                  <c:v>1305.1400000000001</c:v>
                </c:pt>
                <c:pt idx="88304">
                  <c:v>1296.48</c:v>
                </c:pt>
                <c:pt idx="88305">
                  <c:v>1310.22</c:v>
                </c:pt>
                <c:pt idx="88306">
                  <c:v>1310.9</c:v>
                </c:pt>
                <c:pt idx="88307">
                  <c:v>1321.58</c:v>
                </c:pt>
                <c:pt idx="88308">
                  <c:v>1308.81</c:v>
                </c:pt>
                <c:pt idx="88309">
                  <c:v>1327.51</c:v>
                </c:pt>
                <c:pt idx="88310">
                  <c:v>1317.06</c:v>
                </c:pt>
                <c:pt idx="88311">
                  <c:v>1315.93</c:v>
                </c:pt>
                <c:pt idx="88312">
                  <c:v>1336.94</c:v>
                </c:pt>
                <c:pt idx="88313">
                  <c:v>1332.47</c:v>
                </c:pt>
                <c:pt idx="88314">
                  <c:v>1358.69</c:v>
                </c:pt>
                <c:pt idx="88315">
                  <c:v>1354.63</c:v>
                </c:pt>
                <c:pt idx="88316">
                  <c:v>1350.58</c:v>
                </c:pt>
                <c:pt idx="88317">
                  <c:v>1353.3</c:v>
                </c:pt>
                <c:pt idx="88318">
                  <c:v>1353.5</c:v>
                </c:pt>
                <c:pt idx="88319">
                  <c:v>1335.66</c:v>
                </c:pt>
                <c:pt idx="88320">
                  <c:v>1315.17</c:v>
                </c:pt>
                <c:pt idx="88321">
                  <c:v>1325.35</c:v>
                </c:pt>
                <c:pt idx="88322">
                  <c:v>1320.8</c:v>
                </c:pt>
                <c:pt idx="88323">
                  <c:v>1312.15</c:v>
                </c:pt>
                <c:pt idx="88324">
                  <c:v>1330.44</c:v>
                </c:pt>
                <c:pt idx="88325">
                  <c:v>1344.11</c:v>
                </c:pt>
                <c:pt idx="88326">
                  <c:v>1340.24</c:v>
                </c:pt>
                <c:pt idx="88327">
                  <c:v>1335</c:v>
                </c:pt>
                <c:pt idx="88328">
                  <c:v>1342.48</c:v>
                </c:pt>
                <c:pt idx="88329">
                  <c:v>1334.12</c:v>
                </c:pt>
                <c:pt idx="88330">
                  <c:v>1320.64</c:v>
                </c:pt>
                <c:pt idx="88331">
                  <c:v>1315.33</c:v>
                </c:pt>
                <c:pt idx="88332">
                  <c:v>1322.14</c:v>
                </c:pt>
                <c:pt idx="88333">
                  <c:v>1324.63</c:v>
                </c:pt>
                <c:pt idx="88334">
                  <c:v>1319.64</c:v>
                </c:pt>
                <c:pt idx="88335">
                  <c:v>1300.52</c:v>
                </c:pt>
                <c:pt idx="88336">
                  <c:v>1311.93</c:v>
                </c:pt>
                <c:pt idx="88337">
                  <c:v>1307.54</c:v>
                </c:pt>
                <c:pt idx="88338">
                  <c:v>1312.84</c:v>
                </c:pt>
                <c:pt idx="88339">
                  <c:v>1299.83</c:v>
                </c:pt>
                <c:pt idx="88340">
                  <c:v>1292.8800000000001</c:v>
                </c:pt>
                <c:pt idx="88341">
                  <c:v>1283.96</c:v>
                </c:pt>
                <c:pt idx="88342">
                  <c:v>1294.6199999999999</c:v>
                </c:pt>
                <c:pt idx="88343">
                  <c:v>1293.3499999999999</c:v>
                </c:pt>
                <c:pt idx="88344">
                  <c:v>1303.03</c:v>
                </c:pt>
                <c:pt idx="88345">
                  <c:v>1282.6600000000001</c:v>
                </c:pt>
                <c:pt idx="88346">
                  <c:v>1286.6199999999999</c:v>
                </c:pt>
                <c:pt idx="88347">
                  <c:v>1285.8599999999999</c:v>
                </c:pt>
                <c:pt idx="88348">
                  <c:v>1282.18</c:v>
                </c:pt>
                <c:pt idx="88349">
                  <c:v>1264.6300000000001</c:v>
                </c:pt>
                <c:pt idx="88350">
                  <c:v>1269.72</c:v>
                </c:pt>
                <c:pt idx="88351">
                  <c:v>1276.72</c:v>
                </c:pt>
                <c:pt idx="88352">
                  <c:v>1280.05</c:v>
                </c:pt>
                <c:pt idx="88353">
                  <c:v>1281.93</c:v>
                </c:pt>
                <c:pt idx="88354">
                  <c:v>1297.28</c:v>
                </c:pt>
                <c:pt idx="88355">
                  <c:v>1311.03</c:v>
                </c:pt>
                <c:pt idx="88356">
                  <c:v>1313.97</c:v>
                </c:pt>
                <c:pt idx="88357">
                  <c:v>1304.32</c:v>
                </c:pt>
                <c:pt idx="88358">
                  <c:v>1305.19</c:v>
                </c:pt>
                <c:pt idx="88359">
                  <c:v>1319.29</c:v>
                </c:pt>
                <c:pt idx="88360">
                  <c:v>1323.06</c:v>
                </c:pt>
                <c:pt idx="88361">
                  <c:v>1314.41</c:v>
                </c:pt>
                <c:pt idx="88362">
                  <c:v>1329.62</c:v>
                </c:pt>
                <c:pt idx="88363">
                  <c:v>1326.7</c:v>
                </c:pt>
                <c:pt idx="88364">
                  <c:v>1342.81</c:v>
                </c:pt>
                <c:pt idx="88365">
                  <c:v>1341.08</c:v>
                </c:pt>
                <c:pt idx="88366">
                  <c:v>1324.8</c:v>
                </c:pt>
                <c:pt idx="88367">
                  <c:v>1325.86</c:v>
                </c:pt>
                <c:pt idx="88368">
                  <c:v>1297.5</c:v>
                </c:pt>
                <c:pt idx="88369">
                  <c:v>1290.69</c:v>
                </c:pt>
                <c:pt idx="88370">
                  <c:v>1308.1199999999999</c:v>
                </c:pt>
                <c:pt idx="88371">
                  <c:v>1310.69</c:v>
                </c:pt>
                <c:pt idx="88372">
                  <c:v>1303.2</c:v>
                </c:pt>
                <c:pt idx="88373">
                  <c:v>1333.11</c:v>
                </c:pt>
                <c:pt idx="88374">
                  <c:v>1330.28</c:v>
                </c:pt>
                <c:pt idx="88375">
                  <c:v>1321.34</c:v>
                </c:pt>
                <c:pt idx="88376">
                  <c:v>1323.64</c:v>
                </c:pt>
                <c:pt idx="88377">
                  <c:v>1315.28</c:v>
                </c:pt>
                <c:pt idx="88378">
                  <c:v>1320.9</c:v>
                </c:pt>
                <c:pt idx="88379">
                  <c:v>1302.9000000000001</c:v>
                </c:pt>
                <c:pt idx="88380">
                  <c:v>1290.04</c:v>
                </c:pt>
                <c:pt idx="88381">
                  <c:v>1310.3900000000001</c:v>
                </c:pt>
                <c:pt idx="88382">
                  <c:v>1310.5999999999999</c:v>
                </c:pt>
                <c:pt idx="88383">
                  <c:v>1305.19</c:v>
                </c:pt>
                <c:pt idx="88384">
                  <c:v>1307.8399999999999</c:v>
                </c:pt>
                <c:pt idx="88385">
                  <c:v>1312.3</c:v>
                </c:pt>
                <c:pt idx="88386">
                  <c:v>1321.74</c:v>
                </c:pt>
                <c:pt idx="88387">
                  <c:v>1338.97</c:v>
                </c:pt>
                <c:pt idx="88388">
                  <c:v>1347.36</c:v>
                </c:pt>
                <c:pt idx="88389">
                  <c:v>1349.56</c:v>
                </c:pt>
                <c:pt idx="88390">
                  <c:v>1352.04</c:v>
                </c:pt>
                <c:pt idx="88391">
                  <c:v>1350.03</c:v>
                </c:pt>
                <c:pt idx="88392">
                  <c:v>1350.03</c:v>
                </c:pt>
                <c:pt idx="88393">
                  <c:v>1351.29</c:v>
                </c:pt>
                <c:pt idx="88394">
                  <c:v>1326.53</c:v>
                </c:pt>
                <c:pt idx="88395">
                  <c:v>1341.61</c:v>
                </c:pt>
                <c:pt idx="88396">
                  <c:v>1344.02</c:v>
                </c:pt>
                <c:pt idx="88397">
                  <c:v>1343.11</c:v>
                </c:pt>
                <c:pt idx="88398">
                  <c:v>1343.47</c:v>
                </c:pt>
                <c:pt idx="88399">
                  <c:v>1354.41</c:v>
                </c:pt>
                <c:pt idx="88400">
                  <c:v>1336.06</c:v>
                </c:pt>
                <c:pt idx="88401">
                  <c:v>1345.26</c:v>
                </c:pt>
                <c:pt idx="88402">
                  <c:v>1351.94</c:v>
                </c:pt>
                <c:pt idx="88403">
                  <c:v>1348.54</c:v>
                </c:pt>
                <c:pt idx="88404">
                  <c:v>1336.92</c:v>
                </c:pt>
                <c:pt idx="88405">
                  <c:v>1345.46</c:v>
                </c:pt>
                <c:pt idx="88406">
                  <c:v>1332.12</c:v>
                </c:pt>
                <c:pt idx="88407">
                  <c:v>1337.92</c:v>
                </c:pt>
                <c:pt idx="88408">
                  <c:v>1340.06</c:v>
                </c:pt>
                <c:pt idx="88409">
                  <c:v>1323.74</c:v>
                </c:pt>
                <c:pt idx="88410">
                  <c:v>1318.22</c:v>
                </c:pt>
                <c:pt idx="88411">
                  <c:v>1319.93</c:v>
                </c:pt>
                <c:pt idx="88412">
                  <c:v>1307.02</c:v>
                </c:pt>
                <c:pt idx="88413">
                  <c:v>1301.92</c:v>
                </c:pt>
                <c:pt idx="88414">
                  <c:v>1297.18</c:v>
                </c:pt>
                <c:pt idx="88415">
                  <c:v>1296.33</c:v>
                </c:pt>
                <c:pt idx="88416">
                  <c:v>1290.02</c:v>
                </c:pt>
                <c:pt idx="88417">
                  <c:v>1295.8599999999999</c:v>
                </c:pt>
                <c:pt idx="88418">
                  <c:v>1284.24</c:v>
                </c:pt>
                <c:pt idx="88419">
                  <c:v>1283.46</c:v>
                </c:pt>
                <c:pt idx="88420">
                  <c:v>1288.0999999999999</c:v>
                </c:pt>
                <c:pt idx="88421">
                  <c:v>1282.5999999999999</c:v>
                </c:pt>
                <c:pt idx="88422">
                  <c:v>1282.19</c:v>
                </c:pt>
                <c:pt idx="88423">
                  <c:v>1288.1600000000001</c:v>
                </c:pt>
                <c:pt idx="88424">
                  <c:v>1304.1600000000001</c:v>
                </c:pt>
                <c:pt idx="88425">
                  <c:v>1287.2</c:v>
                </c:pt>
                <c:pt idx="88426">
                  <c:v>1284.1099999999999</c:v>
                </c:pt>
                <c:pt idx="88427">
                  <c:v>1291.83</c:v>
                </c:pt>
                <c:pt idx="88428">
                  <c:v>1280.25</c:v>
                </c:pt>
                <c:pt idx="88429">
                  <c:v>1287.02</c:v>
                </c:pt>
                <c:pt idx="88430">
                  <c:v>1289.43</c:v>
                </c:pt>
                <c:pt idx="88431">
                  <c:v>1286.56</c:v>
                </c:pt>
                <c:pt idx="88432">
                  <c:v>1293.55</c:v>
                </c:pt>
                <c:pt idx="88433">
                  <c:v>1293.55</c:v>
                </c:pt>
                <c:pt idx="88434">
                  <c:v>1293.6600000000001</c:v>
                </c:pt>
                <c:pt idx="88435">
                  <c:v>1283.29</c:v>
                </c:pt>
                <c:pt idx="88436">
                  <c:v>1302.9000000000001</c:v>
                </c:pt>
                <c:pt idx="88437">
                  <c:v>1299.3699999999999</c:v>
                </c:pt>
                <c:pt idx="88438">
                  <c:v>1305.5</c:v>
                </c:pt>
                <c:pt idx="88439">
                  <c:v>1305.05</c:v>
                </c:pt>
                <c:pt idx="88440">
                  <c:v>1299.6300000000001</c:v>
                </c:pt>
                <c:pt idx="88441">
                  <c:v>1304.97</c:v>
                </c:pt>
                <c:pt idx="88442">
                  <c:v>1304.1300000000001</c:v>
                </c:pt>
                <c:pt idx="88443">
                  <c:v>1315.83</c:v>
                </c:pt>
                <c:pt idx="88444">
                  <c:v>1336.06</c:v>
                </c:pt>
                <c:pt idx="88445">
                  <c:v>1321.19</c:v>
                </c:pt>
                <c:pt idx="88446">
                  <c:v>1308.25</c:v>
                </c:pt>
                <c:pt idx="88447">
                  <c:v>1296.77</c:v>
                </c:pt>
                <c:pt idx="88448">
                  <c:v>1296.77</c:v>
                </c:pt>
                <c:pt idx="88449">
                  <c:v>1296.26</c:v>
                </c:pt>
                <c:pt idx="88450">
                  <c:v>1304.56</c:v>
                </c:pt>
                <c:pt idx="88451">
                  <c:v>1299.8599999999999</c:v>
                </c:pt>
                <c:pt idx="88452">
                  <c:v>1299.8599999999999</c:v>
                </c:pt>
                <c:pt idx="88453">
                  <c:v>1306.6300000000001</c:v>
                </c:pt>
                <c:pt idx="88454">
                  <c:v>1300.03</c:v>
                </c:pt>
                <c:pt idx="88455">
                  <c:v>1303.02</c:v>
                </c:pt>
                <c:pt idx="88456">
                  <c:v>1292.56</c:v>
                </c:pt>
                <c:pt idx="88457">
                  <c:v>1282.1199999999999</c:v>
                </c:pt>
                <c:pt idx="88458">
                  <c:v>1278.05</c:v>
                </c:pt>
                <c:pt idx="88459">
                  <c:v>1288.5999999999999</c:v>
                </c:pt>
                <c:pt idx="88460">
                  <c:v>1294.3</c:v>
                </c:pt>
                <c:pt idx="88461">
                  <c:v>1287.74</c:v>
                </c:pt>
                <c:pt idx="88462">
                  <c:v>1301</c:v>
                </c:pt>
                <c:pt idx="88463">
                  <c:v>1303.9100000000001</c:v>
                </c:pt>
                <c:pt idx="88464">
                  <c:v>1302.5</c:v>
                </c:pt>
                <c:pt idx="88465">
                  <c:v>1289.08</c:v>
                </c:pt>
                <c:pt idx="88466">
                  <c:v>1282.74</c:v>
                </c:pt>
                <c:pt idx="88467">
                  <c:v>1299.31</c:v>
                </c:pt>
                <c:pt idx="88468">
                  <c:v>1299.52</c:v>
                </c:pt>
                <c:pt idx="88469">
                  <c:v>1288.6400000000001</c:v>
                </c:pt>
                <c:pt idx="88470">
                  <c:v>1299.0999999999999</c:v>
                </c:pt>
                <c:pt idx="88471">
                  <c:v>1298.3</c:v>
                </c:pt>
                <c:pt idx="88472">
                  <c:v>1298.3</c:v>
                </c:pt>
                <c:pt idx="88473">
                  <c:v>1302.18</c:v>
                </c:pt>
                <c:pt idx="88474">
                  <c:v>1297.95</c:v>
                </c:pt>
                <c:pt idx="88475">
                  <c:v>1301.4100000000001</c:v>
                </c:pt>
                <c:pt idx="88476">
                  <c:v>1301.75</c:v>
                </c:pt>
                <c:pt idx="88477">
                  <c:v>1295.33</c:v>
                </c:pt>
                <c:pt idx="88478">
                  <c:v>1305.8</c:v>
                </c:pt>
                <c:pt idx="88479">
                  <c:v>1314.42</c:v>
                </c:pt>
                <c:pt idx="88480">
                  <c:v>1307.45</c:v>
                </c:pt>
                <c:pt idx="88481">
                  <c:v>1301.08</c:v>
                </c:pt>
                <c:pt idx="88482">
                  <c:v>1271.96</c:v>
                </c:pt>
                <c:pt idx="88483">
                  <c:v>1237</c:v>
                </c:pt>
                <c:pt idx="88484">
                  <c:v>1272.6300000000001</c:v>
                </c:pt>
                <c:pt idx="88485">
                  <c:v>1273.3</c:v>
                </c:pt>
                <c:pt idx="88486">
                  <c:v>1261.6099999999999</c:v>
                </c:pt>
                <c:pt idx="88487">
                  <c:v>1268.99</c:v>
                </c:pt>
                <c:pt idx="88488">
                  <c:v>1258.96</c:v>
                </c:pt>
                <c:pt idx="88489">
                  <c:v>1252.67</c:v>
                </c:pt>
                <c:pt idx="88490">
                  <c:v>1257.4000000000001</c:v>
                </c:pt>
                <c:pt idx="88491">
                  <c:v>1263.79</c:v>
                </c:pt>
                <c:pt idx="88492">
                  <c:v>1249.94</c:v>
                </c:pt>
                <c:pt idx="88493">
                  <c:v>1249.94</c:v>
                </c:pt>
                <c:pt idx="88494">
                  <c:v>1269.3599999999999</c:v>
                </c:pt>
                <c:pt idx="88495">
                  <c:v>1262.42</c:v>
                </c:pt>
                <c:pt idx="88496">
                  <c:v>1267.1400000000001</c:v>
                </c:pt>
                <c:pt idx="88497">
                  <c:v>1271.5</c:v>
                </c:pt>
                <c:pt idx="88498">
                  <c:v>1277.33</c:v>
                </c:pt>
                <c:pt idx="88499">
                  <c:v>1287.51</c:v>
                </c:pt>
                <c:pt idx="88500">
                  <c:v>1249.3599999999999</c:v>
                </c:pt>
                <c:pt idx="88501">
                  <c:v>1239.48</c:v>
                </c:pt>
                <c:pt idx="88502">
                  <c:v>1264.27</c:v>
                </c:pt>
                <c:pt idx="88503">
                  <c:v>1296.96</c:v>
                </c:pt>
                <c:pt idx="88504">
                  <c:v>1296.96</c:v>
                </c:pt>
                <c:pt idx="88505">
                  <c:v>1298.06</c:v>
                </c:pt>
                <c:pt idx="88506">
                  <c:v>1288.9100000000001</c:v>
                </c:pt>
                <c:pt idx="88507">
                  <c:v>1275.71</c:v>
                </c:pt>
                <c:pt idx="88508">
                  <c:v>1291.0899999999999</c:v>
                </c:pt>
                <c:pt idx="88509">
                  <c:v>1295.17</c:v>
                </c:pt>
                <c:pt idx="88510">
                  <c:v>1255.46</c:v>
                </c:pt>
                <c:pt idx="88511">
                  <c:v>1257.8900000000001</c:v>
                </c:pt>
                <c:pt idx="88512">
                  <c:v>1263.1099999999999</c:v>
                </c:pt>
                <c:pt idx="88513">
                  <c:v>1247.24</c:v>
                </c:pt>
                <c:pt idx="88514">
                  <c:v>1265.6400000000001</c:v>
                </c:pt>
                <c:pt idx="88515">
                  <c:v>1293.1199999999999</c:v>
                </c:pt>
                <c:pt idx="88516">
                  <c:v>1288.68</c:v>
                </c:pt>
                <c:pt idx="88517">
                  <c:v>1282.8699999999999</c:v>
                </c:pt>
                <c:pt idx="88518">
                  <c:v>1286.3399999999999</c:v>
                </c:pt>
                <c:pt idx="88519">
                  <c:v>1289.68</c:v>
                </c:pt>
                <c:pt idx="88520">
                  <c:v>1256.69</c:v>
                </c:pt>
                <c:pt idx="88521">
                  <c:v>1261.67</c:v>
                </c:pt>
                <c:pt idx="88522">
                  <c:v>1281.28</c:v>
                </c:pt>
                <c:pt idx="88523">
                  <c:v>1274.4100000000001</c:v>
                </c:pt>
                <c:pt idx="88524">
                  <c:v>1274.4100000000001</c:v>
                </c:pt>
                <c:pt idx="88525">
                  <c:v>1287.82</c:v>
                </c:pt>
                <c:pt idx="88526">
                  <c:v>1296.8800000000001</c:v>
                </c:pt>
                <c:pt idx="88527">
                  <c:v>1306.3499999999999</c:v>
                </c:pt>
                <c:pt idx="88528">
                  <c:v>1299.83</c:v>
                </c:pt>
                <c:pt idx="88529">
                  <c:v>1311.69</c:v>
                </c:pt>
                <c:pt idx="88530">
                  <c:v>1284.47</c:v>
                </c:pt>
                <c:pt idx="88531">
                  <c:v>1303.04</c:v>
                </c:pt>
                <c:pt idx="88532">
                  <c:v>1281</c:v>
                </c:pt>
                <c:pt idx="88533">
                  <c:v>1309.6600000000001</c:v>
                </c:pt>
                <c:pt idx="88534">
                  <c:v>1305.0899999999999</c:v>
                </c:pt>
                <c:pt idx="88535">
                  <c:v>1305.0899999999999</c:v>
                </c:pt>
                <c:pt idx="88536">
                  <c:v>1311.69</c:v>
                </c:pt>
                <c:pt idx="88537">
                  <c:v>1308.52</c:v>
                </c:pt>
                <c:pt idx="88538">
                  <c:v>1304.83</c:v>
                </c:pt>
                <c:pt idx="88539">
                  <c:v>1313.01</c:v>
                </c:pt>
                <c:pt idx="88540">
                  <c:v>1299.9100000000001</c:v>
                </c:pt>
                <c:pt idx="88541">
                  <c:v>1273.01</c:v>
                </c:pt>
                <c:pt idx="88542">
                  <c:v>1288.24</c:v>
                </c:pt>
                <c:pt idx="88543">
                  <c:v>1292.31</c:v>
                </c:pt>
                <c:pt idx="88544">
                  <c:v>1289.07</c:v>
                </c:pt>
                <c:pt idx="88545">
                  <c:v>1294.5999999999999</c:v>
                </c:pt>
                <c:pt idx="88546">
                  <c:v>1290.47</c:v>
                </c:pt>
                <c:pt idx="88547">
                  <c:v>1293.33</c:v>
                </c:pt>
                <c:pt idx="88548">
                  <c:v>1290.19</c:v>
                </c:pt>
                <c:pt idx="88549">
                  <c:v>1272.79</c:v>
                </c:pt>
                <c:pt idx="88550">
                  <c:v>1280.8900000000001</c:v>
                </c:pt>
                <c:pt idx="88551">
                  <c:v>1299.0899999999999</c:v>
                </c:pt>
                <c:pt idx="88552">
                  <c:v>1311.42</c:v>
                </c:pt>
                <c:pt idx="88553">
                  <c:v>1319.75</c:v>
                </c:pt>
                <c:pt idx="88554">
                  <c:v>1313.3</c:v>
                </c:pt>
                <c:pt idx="88555">
                  <c:v>1295.5899999999999</c:v>
                </c:pt>
                <c:pt idx="88556">
                  <c:v>1299.3</c:v>
                </c:pt>
                <c:pt idx="88557">
                  <c:v>1313.59</c:v>
                </c:pt>
                <c:pt idx="88558">
                  <c:v>1282.29</c:v>
                </c:pt>
                <c:pt idx="88559">
                  <c:v>1282.4000000000001</c:v>
                </c:pt>
                <c:pt idx="88560">
                  <c:v>1282.22</c:v>
                </c:pt>
                <c:pt idx="88561">
                  <c:v>1275.47</c:v>
                </c:pt>
                <c:pt idx="88562">
                  <c:v>1279.6600000000001</c:v>
                </c:pt>
                <c:pt idx="88563">
                  <c:v>1281.97</c:v>
                </c:pt>
                <c:pt idx="88564">
                  <c:v>1283.76</c:v>
                </c:pt>
                <c:pt idx="88565">
                  <c:v>1282.01</c:v>
                </c:pt>
                <c:pt idx="88566">
                  <c:v>1280.6600000000001</c:v>
                </c:pt>
                <c:pt idx="88567">
                  <c:v>1293.25</c:v>
                </c:pt>
                <c:pt idx="88568">
                  <c:v>1293.25</c:v>
                </c:pt>
                <c:pt idx="88569">
                  <c:v>1301.8499999999999</c:v>
                </c:pt>
                <c:pt idx="88570">
                  <c:v>1330.86</c:v>
                </c:pt>
                <c:pt idx="88571">
                  <c:v>1334.85</c:v>
                </c:pt>
                <c:pt idx="88572">
                  <c:v>1326.54</c:v>
                </c:pt>
                <c:pt idx="88573">
                  <c:v>1319.47</c:v>
                </c:pt>
                <c:pt idx="88574">
                  <c:v>1300.3</c:v>
                </c:pt>
                <c:pt idx="88575">
                  <c:v>1297.33</c:v>
                </c:pt>
                <c:pt idx="88576">
                  <c:v>1314.13</c:v>
                </c:pt>
                <c:pt idx="88577">
                  <c:v>1315.5</c:v>
                </c:pt>
                <c:pt idx="88578">
                  <c:v>1342.26</c:v>
                </c:pt>
                <c:pt idx="88579">
                  <c:v>1335.66</c:v>
                </c:pt>
                <c:pt idx="88580">
                  <c:v>1338.56</c:v>
                </c:pt>
                <c:pt idx="88581">
                  <c:v>1315.85</c:v>
                </c:pt>
                <c:pt idx="88582">
                  <c:v>1318.54</c:v>
                </c:pt>
                <c:pt idx="88583">
                  <c:v>1320.12</c:v>
                </c:pt>
                <c:pt idx="88584">
                  <c:v>1318.48</c:v>
                </c:pt>
                <c:pt idx="88585">
                  <c:v>1319.99</c:v>
                </c:pt>
                <c:pt idx="88586">
                  <c:v>1311.33</c:v>
                </c:pt>
                <c:pt idx="88587">
                  <c:v>1328.56</c:v>
                </c:pt>
                <c:pt idx="88588">
                  <c:v>1324.26</c:v>
                </c:pt>
                <c:pt idx="88589">
                  <c:v>1327.02</c:v>
                </c:pt>
                <c:pt idx="88590">
                  <c:v>1317.08</c:v>
                </c:pt>
                <c:pt idx="88591">
                  <c:v>1317.51</c:v>
                </c:pt>
                <c:pt idx="88592">
                  <c:v>1316.68</c:v>
                </c:pt>
                <c:pt idx="88593">
                  <c:v>1314.06</c:v>
                </c:pt>
                <c:pt idx="88594">
                  <c:v>1309.94</c:v>
                </c:pt>
                <c:pt idx="88595">
                  <c:v>1315.76</c:v>
                </c:pt>
                <c:pt idx="88596">
                  <c:v>1318.01</c:v>
                </c:pt>
                <c:pt idx="88597">
                  <c:v>1318.01</c:v>
                </c:pt>
                <c:pt idx="88598">
                  <c:v>1324.67</c:v>
                </c:pt>
                <c:pt idx="88599">
                  <c:v>1322.47</c:v>
                </c:pt>
                <c:pt idx="88600">
                  <c:v>1324.69</c:v>
                </c:pt>
                <c:pt idx="88601">
                  <c:v>1324.7</c:v>
                </c:pt>
                <c:pt idx="88602">
                  <c:v>1321.45</c:v>
                </c:pt>
                <c:pt idx="88603">
                  <c:v>1337.18</c:v>
                </c:pt>
                <c:pt idx="88604">
                  <c:v>1332.19</c:v>
                </c:pt>
                <c:pt idx="88605">
                  <c:v>1337.68</c:v>
                </c:pt>
                <c:pt idx="88606">
                  <c:v>1337.98</c:v>
                </c:pt>
                <c:pt idx="88607">
                  <c:v>1335.15</c:v>
                </c:pt>
                <c:pt idx="88608">
                  <c:v>1334.63</c:v>
                </c:pt>
                <c:pt idx="88609">
                  <c:v>1344.97</c:v>
                </c:pt>
                <c:pt idx="88610">
                  <c:v>1345.5</c:v>
                </c:pt>
                <c:pt idx="88611">
                  <c:v>1328.28</c:v>
                </c:pt>
                <c:pt idx="88612">
                  <c:v>1321.42</c:v>
                </c:pt>
                <c:pt idx="88613">
                  <c:v>1322.8</c:v>
                </c:pt>
                <c:pt idx="88614">
                  <c:v>1315.5</c:v>
                </c:pt>
                <c:pt idx="88615">
                  <c:v>1345.46</c:v>
                </c:pt>
                <c:pt idx="88616">
                  <c:v>1338.19</c:v>
                </c:pt>
                <c:pt idx="88617">
                  <c:v>1337.71</c:v>
                </c:pt>
                <c:pt idx="88618">
                  <c:v>1347.74</c:v>
                </c:pt>
                <c:pt idx="88619">
                  <c:v>1349.85</c:v>
                </c:pt>
                <c:pt idx="88620">
                  <c:v>1332.6</c:v>
                </c:pt>
                <c:pt idx="88621">
                  <c:v>1348.65</c:v>
                </c:pt>
                <c:pt idx="88622">
                  <c:v>1341.66</c:v>
                </c:pt>
                <c:pt idx="88623">
                  <c:v>1308.5999999999999</c:v>
                </c:pt>
                <c:pt idx="88624">
                  <c:v>1311.97</c:v>
                </c:pt>
                <c:pt idx="88625">
                  <c:v>1303.26</c:v>
                </c:pt>
                <c:pt idx="88626">
                  <c:v>1294.6199999999999</c:v>
                </c:pt>
                <c:pt idx="88627">
                  <c:v>1303.26</c:v>
                </c:pt>
                <c:pt idx="88628">
                  <c:v>1310.54</c:v>
                </c:pt>
                <c:pt idx="88629">
                  <c:v>1297.82</c:v>
                </c:pt>
                <c:pt idx="88630">
                  <c:v>1309.83</c:v>
                </c:pt>
                <c:pt idx="88631">
                  <c:v>1308.76</c:v>
                </c:pt>
                <c:pt idx="88632">
                  <c:v>1326.51</c:v>
                </c:pt>
                <c:pt idx="88633">
                  <c:v>1335.75</c:v>
                </c:pt>
                <c:pt idx="88634">
                  <c:v>1329.09</c:v>
                </c:pt>
                <c:pt idx="88635">
                  <c:v>1345.59</c:v>
                </c:pt>
                <c:pt idx="88636">
                  <c:v>1351.72</c:v>
                </c:pt>
                <c:pt idx="88637">
                  <c:v>1345.4</c:v>
                </c:pt>
                <c:pt idx="88638">
                  <c:v>1350.9</c:v>
                </c:pt>
                <c:pt idx="88639">
                  <c:v>1336.54</c:v>
                </c:pt>
                <c:pt idx="88640">
                  <c:v>1353.2</c:v>
                </c:pt>
                <c:pt idx="88641">
                  <c:v>1370.45</c:v>
                </c:pt>
                <c:pt idx="88642">
                  <c:v>1362.43</c:v>
                </c:pt>
                <c:pt idx="88643">
                  <c:v>1349.34</c:v>
                </c:pt>
                <c:pt idx="88644">
                  <c:v>1336.46</c:v>
                </c:pt>
                <c:pt idx="88645">
                  <c:v>1335.08</c:v>
                </c:pt>
                <c:pt idx="88646">
                  <c:v>1341.73</c:v>
                </c:pt>
                <c:pt idx="88647">
                  <c:v>1341.2</c:v>
                </c:pt>
                <c:pt idx="88648">
                  <c:v>1336.63</c:v>
                </c:pt>
                <c:pt idx="88649">
                  <c:v>1347.98</c:v>
                </c:pt>
                <c:pt idx="88650">
                  <c:v>1348.2</c:v>
                </c:pt>
                <c:pt idx="88651">
                  <c:v>1362.76</c:v>
                </c:pt>
                <c:pt idx="88652">
                  <c:v>1324.18</c:v>
                </c:pt>
                <c:pt idx="88653">
                  <c:v>1347.49</c:v>
                </c:pt>
                <c:pt idx="88654">
                  <c:v>1342.28</c:v>
                </c:pt>
                <c:pt idx="88655">
                  <c:v>1332.45</c:v>
                </c:pt>
                <c:pt idx="88656">
                  <c:v>1341.09</c:v>
                </c:pt>
                <c:pt idx="88657">
                  <c:v>1334.68</c:v>
                </c:pt>
                <c:pt idx="88658">
                  <c:v>1329.24</c:v>
                </c:pt>
                <c:pt idx="88659">
                  <c:v>1351.51</c:v>
                </c:pt>
                <c:pt idx="88660">
                  <c:v>1333.01</c:v>
                </c:pt>
                <c:pt idx="88661">
                  <c:v>1329.48</c:v>
                </c:pt>
                <c:pt idx="88662">
                  <c:v>1316.31</c:v>
                </c:pt>
                <c:pt idx="88663">
                  <c:v>1335.97</c:v>
                </c:pt>
                <c:pt idx="88664">
                  <c:v>1342.02</c:v>
                </c:pt>
                <c:pt idx="88665">
                  <c:v>1313.41</c:v>
                </c:pt>
                <c:pt idx="88666">
                  <c:v>1324.48</c:v>
                </c:pt>
                <c:pt idx="88667">
                  <c:v>1323.16</c:v>
                </c:pt>
                <c:pt idx="88668">
                  <c:v>1321.88</c:v>
                </c:pt>
                <c:pt idx="88669">
                  <c:v>1328.78</c:v>
                </c:pt>
                <c:pt idx="88670">
                  <c:v>1341.07</c:v>
                </c:pt>
                <c:pt idx="88671">
                  <c:v>1323.87</c:v>
                </c:pt>
                <c:pt idx="88672">
                  <c:v>1324.45</c:v>
                </c:pt>
                <c:pt idx="88673">
                  <c:v>1325.34</c:v>
                </c:pt>
                <c:pt idx="88674">
                  <c:v>1327.11</c:v>
                </c:pt>
                <c:pt idx="88675">
                  <c:v>1327.88</c:v>
                </c:pt>
                <c:pt idx="88676">
                  <c:v>1319.73</c:v>
                </c:pt>
                <c:pt idx="88677">
                  <c:v>1338.31</c:v>
                </c:pt>
                <c:pt idx="88678">
                  <c:v>1331.48</c:v>
                </c:pt>
                <c:pt idx="88679">
                  <c:v>1331.83</c:v>
                </c:pt>
                <c:pt idx="88680">
                  <c:v>1326.81</c:v>
                </c:pt>
                <c:pt idx="88681">
                  <c:v>1324.23</c:v>
                </c:pt>
                <c:pt idx="88682">
                  <c:v>1324.83</c:v>
                </c:pt>
                <c:pt idx="88683">
                  <c:v>1309.22</c:v>
                </c:pt>
                <c:pt idx="88684">
                  <c:v>1315.42</c:v>
                </c:pt>
                <c:pt idx="88685">
                  <c:v>1328.18</c:v>
                </c:pt>
                <c:pt idx="88686">
                  <c:v>1331.86</c:v>
                </c:pt>
                <c:pt idx="88687">
                  <c:v>1358.38</c:v>
                </c:pt>
                <c:pt idx="88688">
                  <c:v>1347.4</c:v>
                </c:pt>
                <c:pt idx="88689">
                  <c:v>1335.6</c:v>
                </c:pt>
                <c:pt idx="88690">
                  <c:v>1328.48</c:v>
                </c:pt>
                <c:pt idx="88691">
                  <c:v>1342.29</c:v>
                </c:pt>
                <c:pt idx="88692">
                  <c:v>1337.98</c:v>
                </c:pt>
                <c:pt idx="88693">
                  <c:v>1328.04</c:v>
                </c:pt>
                <c:pt idx="88694">
                  <c:v>1323.87</c:v>
                </c:pt>
                <c:pt idx="88695">
                  <c:v>1331.76</c:v>
                </c:pt>
                <c:pt idx="88696">
                  <c:v>1330.21</c:v>
                </c:pt>
                <c:pt idx="88697">
                  <c:v>1312.17</c:v>
                </c:pt>
                <c:pt idx="88698">
                  <c:v>1298.71</c:v>
                </c:pt>
                <c:pt idx="88699">
                  <c:v>1315.25</c:v>
                </c:pt>
                <c:pt idx="88700">
                  <c:v>1323.41</c:v>
                </c:pt>
                <c:pt idx="88701">
                  <c:v>1330.99</c:v>
                </c:pt>
                <c:pt idx="88702">
                  <c:v>1336.89</c:v>
                </c:pt>
                <c:pt idx="88703">
                  <c:v>1340.03</c:v>
                </c:pt>
                <c:pt idx="88704">
                  <c:v>1326.48</c:v>
                </c:pt>
                <c:pt idx="88705">
                  <c:v>1297.68</c:v>
                </c:pt>
                <c:pt idx="88706">
                  <c:v>1297.68</c:v>
                </c:pt>
                <c:pt idx="88707">
                  <c:v>1297.71</c:v>
                </c:pt>
                <c:pt idx="88708">
                  <c:v>1310.19</c:v>
                </c:pt>
                <c:pt idx="88709">
                  <c:v>1306.9100000000001</c:v>
                </c:pt>
                <c:pt idx="88710">
                  <c:v>1312.24</c:v>
                </c:pt>
                <c:pt idx="88711">
                  <c:v>1326.45</c:v>
                </c:pt>
                <c:pt idx="88712">
                  <c:v>1304.22</c:v>
                </c:pt>
                <c:pt idx="88713">
                  <c:v>1298.58</c:v>
                </c:pt>
                <c:pt idx="88714">
                  <c:v>1300.27</c:v>
                </c:pt>
                <c:pt idx="88715">
                  <c:v>1297.6600000000001</c:v>
                </c:pt>
                <c:pt idx="88716">
                  <c:v>1271.02</c:v>
                </c:pt>
                <c:pt idx="88717">
                  <c:v>1262.49</c:v>
                </c:pt>
                <c:pt idx="88718">
                  <c:v>1246.8599999999999</c:v>
                </c:pt>
                <c:pt idx="88719">
                  <c:v>1247.47</c:v>
                </c:pt>
                <c:pt idx="88720">
                  <c:v>1262.2</c:v>
                </c:pt>
                <c:pt idx="88721">
                  <c:v>1249</c:v>
                </c:pt>
                <c:pt idx="88722">
                  <c:v>1255.67</c:v>
                </c:pt>
                <c:pt idx="88723">
                  <c:v>1251.28</c:v>
                </c:pt>
                <c:pt idx="88724">
                  <c:v>1255.5899999999999</c:v>
                </c:pt>
                <c:pt idx="88725">
                  <c:v>1255.5899999999999</c:v>
                </c:pt>
                <c:pt idx="88726">
                  <c:v>1249.1500000000001</c:v>
                </c:pt>
                <c:pt idx="88727">
                  <c:v>1273.26</c:v>
                </c:pt>
                <c:pt idx="88728">
                  <c:v>1248.97</c:v>
                </c:pt>
                <c:pt idx="88729">
                  <c:v>1281.47</c:v>
                </c:pt>
                <c:pt idx="88730">
                  <c:v>1272.81</c:v>
                </c:pt>
                <c:pt idx="88731">
                  <c:v>1277.0999999999999</c:v>
                </c:pt>
                <c:pt idx="88732">
                  <c:v>1270.32</c:v>
                </c:pt>
                <c:pt idx="88733">
                  <c:v>1241.19</c:v>
                </c:pt>
                <c:pt idx="88734">
                  <c:v>1221.6600000000001</c:v>
                </c:pt>
                <c:pt idx="88735">
                  <c:v>1210.17</c:v>
                </c:pt>
                <c:pt idx="88736">
                  <c:v>1210.95</c:v>
                </c:pt>
                <c:pt idx="88737">
                  <c:v>1247.7</c:v>
                </c:pt>
                <c:pt idx="88738">
                  <c:v>1234.3699999999999</c:v>
                </c:pt>
                <c:pt idx="88739">
                  <c:v>1229.9100000000001</c:v>
                </c:pt>
                <c:pt idx="88740">
                  <c:v>1230.32</c:v>
                </c:pt>
                <c:pt idx="88741">
                  <c:v>1244.0999999999999</c:v>
                </c:pt>
                <c:pt idx="88742">
                  <c:v>1229.75</c:v>
                </c:pt>
                <c:pt idx="88743">
                  <c:v>1211.3599999999999</c:v>
                </c:pt>
                <c:pt idx="88744">
                  <c:v>1243.8900000000001</c:v>
                </c:pt>
                <c:pt idx="88745">
                  <c:v>1241.4000000000001</c:v>
                </c:pt>
                <c:pt idx="88746">
                  <c:v>1242.8399999999999</c:v>
                </c:pt>
                <c:pt idx="88747">
                  <c:v>1253.7</c:v>
                </c:pt>
                <c:pt idx="88748">
                  <c:v>1278.04</c:v>
                </c:pt>
                <c:pt idx="88749">
                  <c:v>1271.56</c:v>
                </c:pt>
                <c:pt idx="88750">
                  <c:v>1275.99</c:v>
                </c:pt>
                <c:pt idx="88751">
                  <c:v>1291.0899999999999</c:v>
                </c:pt>
                <c:pt idx="88752">
                  <c:v>1288.28</c:v>
                </c:pt>
                <c:pt idx="88753">
                  <c:v>1296.42</c:v>
                </c:pt>
                <c:pt idx="88754">
                  <c:v>1310.94</c:v>
                </c:pt>
                <c:pt idx="88755">
                  <c:v>1311.42</c:v>
                </c:pt>
                <c:pt idx="88756">
                  <c:v>1327.67</c:v>
                </c:pt>
                <c:pt idx="88757">
                  <c:v>1311.34</c:v>
                </c:pt>
                <c:pt idx="88758">
                  <c:v>1277.9000000000001</c:v>
                </c:pt>
                <c:pt idx="88759">
                  <c:v>1298.24</c:v>
                </c:pt>
                <c:pt idx="88760">
                  <c:v>1291.5899999999999</c:v>
                </c:pt>
                <c:pt idx="88761">
                  <c:v>1287.1500000000001</c:v>
                </c:pt>
                <c:pt idx="88762">
                  <c:v>1291.28</c:v>
                </c:pt>
                <c:pt idx="88763">
                  <c:v>1283.02</c:v>
                </c:pt>
                <c:pt idx="88764">
                  <c:v>1287.2</c:v>
                </c:pt>
                <c:pt idx="88765">
                  <c:v>1284.08</c:v>
                </c:pt>
                <c:pt idx="88766">
                  <c:v>1241.99</c:v>
                </c:pt>
                <c:pt idx="88767">
                  <c:v>1249.6500000000001</c:v>
                </c:pt>
                <c:pt idx="88768">
                  <c:v>1291.0899999999999</c:v>
                </c:pt>
                <c:pt idx="88769">
                  <c:v>1308.23</c:v>
                </c:pt>
                <c:pt idx="88770">
                  <c:v>1304.07</c:v>
                </c:pt>
                <c:pt idx="88771">
                  <c:v>1270.1199999999999</c:v>
                </c:pt>
                <c:pt idx="88772">
                  <c:v>1265.03</c:v>
                </c:pt>
                <c:pt idx="88773">
                  <c:v>1273.17</c:v>
                </c:pt>
                <c:pt idx="88774">
                  <c:v>1255.96</c:v>
                </c:pt>
                <c:pt idx="88775">
                  <c:v>1252.8599999999999</c:v>
                </c:pt>
                <c:pt idx="88776">
                  <c:v>1252.8599999999999</c:v>
                </c:pt>
                <c:pt idx="88777">
                  <c:v>1247.29</c:v>
                </c:pt>
                <c:pt idx="88778">
                  <c:v>1258.78</c:v>
                </c:pt>
                <c:pt idx="88779">
                  <c:v>1277.77</c:v>
                </c:pt>
                <c:pt idx="88780">
                  <c:v>1270.1099999999999</c:v>
                </c:pt>
                <c:pt idx="88781">
                  <c:v>1263.31</c:v>
                </c:pt>
                <c:pt idx="88782">
                  <c:v>1257.1500000000001</c:v>
                </c:pt>
                <c:pt idx="88783">
                  <c:v>1266.93</c:v>
                </c:pt>
                <c:pt idx="88784">
                  <c:v>1270.69</c:v>
                </c:pt>
                <c:pt idx="88785">
                  <c:v>1251.46</c:v>
                </c:pt>
                <c:pt idx="88786">
                  <c:v>1238.1199999999999</c:v>
                </c:pt>
                <c:pt idx="88787">
                  <c:v>1244.3499999999999</c:v>
                </c:pt>
                <c:pt idx="88788">
                  <c:v>1265.8399999999999</c:v>
                </c:pt>
                <c:pt idx="88789">
                  <c:v>1274.7</c:v>
                </c:pt>
                <c:pt idx="88790">
                  <c:v>1276.4100000000001</c:v>
                </c:pt>
                <c:pt idx="88791">
                  <c:v>1292.3699999999999</c:v>
                </c:pt>
                <c:pt idx="88792">
                  <c:v>1292.3699999999999</c:v>
                </c:pt>
                <c:pt idx="88793">
                  <c:v>1296.54</c:v>
                </c:pt>
                <c:pt idx="88794">
                  <c:v>1284.95</c:v>
                </c:pt>
                <c:pt idx="88795">
                  <c:v>1291.07</c:v>
                </c:pt>
                <c:pt idx="88796">
                  <c:v>1302.77</c:v>
                </c:pt>
                <c:pt idx="88797">
                  <c:v>1291.28</c:v>
                </c:pt>
                <c:pt idx="88798">
                  <c:v>1286.07</c:v>
                </c:pt>
                <c:pt idx="88799">
                  <c:v>1301.8399999999999</c:v>
                </c:pt>
                <c:pt idx="88800">
                  <c:v>1286.6600000000001</c:v>
                </c:pt>
                <c:pt idx="88801">
                  <c:v>1294.94</c:v>
                </c:pt>
                <c:pt idx="88802">
                  <c:v>1289.74</c:v>
                </c:pt>
                <c:pt idx="88803">
                  <c:v>1292.06</c:v>
                </c:pt>
                <c:pt idx="88804">
                  <c:v>1302.93</c:v>
                </c:pt>
                <c:pt idx="88805">
                  <c:v>1327.74</c:v>
                </c:pt>
                <c:pt idx="88806">
                  <c:v>1319.9</c:v>
                </c:pt>
                <c:pt idx="88807">
                  <c:v>1312</c:v>
                </c:pt>
                <c:pt idx="88808">
                  <c:v>1322.5</c:v>
                </c:pt>
                <c:pt idx="88809">
                  <c:v>1326.13</c:v>
                </c:pt>
                <c:pt idx="88810">
                  <c:v>1341.87</c:v>
                </c:pt>
                <c:pt idx="88811">
                  <c:v>1335.43</c:v>
                </c:pt>
                <c:pt idx="88812">
                  <c:v>1324</c:v>
                </c:pt>
                <c:pt idx="88813">
                  <c:v>1328.33</c:v>
                </c:pt>
                <c:pt idx="88814">
                  <c:v>1334.5</c:v>
                </c:pt>
                <c:pt idx="88815">
                  <c:v>1334.37</c:v>
                </c:pt>
                <c:pt idx="88816">
                  <c:v>1331.14</c:v>
                </c:pt>
                <c:pt idx="88817">
                  <c:v>1331.37</c:v>
                </c:pt>
                <c:pt idx="88818">
                  <c:v>1336.38</c:v>
                </c:pt>
                <c:pt idx="88819">
                  <c:v>1340.08</c:v>
                </c:pt>
                <c:pt idx="88820">
                  <c:v>1343.28</c:v>
                </c:pt>
                <c:pt idx="88821">
                  <c:v>1333.52</c:v>
                </c:pt>
                <c:pt idx="88822">
                  <c:v>1315.28</c:v>
                </c:pt>
                <c:pt idx="88823">
                  <c:v>1315.28</c:v>
                </c:pt>
                <c:pt idx="88824">
                  <c:v>1307.29</c:v>
                </c:pt>
                <c:pt idx="88825">
                  <c:v>1319.07</c:v>
                </c:pt>
                <c:pt idx="88826">
                  <c:v>1307.96</c:v>
                </c:pt>
                <c:pt idx="88827">
                  <c:v>1290.5999999999999</c:v>
                </c:pt>
                <c:pt idx="88828">
                  <c:v>1297.97</c:v>
                </c:pt>
                <c:pt idx="88829">
                  <c:v>1278.8399999999999</c:v>
                </c:pt>
                <c:pt idx="88830">
                  <c:v>1270.52</c:v>
                </c:pt>
                <c:pt idx="88831">
                  <c:v>1300.8699999999999</c:v>
                </c:pt>
                <c:pt idx="88832">
                  <c:v>1306.6500000000001</c:v>
                </c:pt>
                <c:pt idx="88833">
                  <c:v>1318.95</c:v>
                </c:pt>
                <c:pt idx="88834">
                  <c:v>1303.07</c:v>
                </c:pt>
                <c:pt idx="88835">
                  <c:v>1288.1600000000001</c:v>
                </c:pt>
                <c:pt idx="88836">
                  <c:v>1300.05</c:v>
                </c:pt>
                <c:pt idx="88837">
                  <c:v>1299.8699999999999</c:v>
                </c:pt>
                <c:pt idx="88838">
                  <c:v>1316.15</c:v>
                </c:pt>
                <c:pt idx="88839">
                  <c:v>1265.49</c:v>
                </c:pt>
                <c:pt idx="88840">
                  <c:v>1267.18</c:v>
                </c:pt>
                <c:pt idx="88841">
                  <c:v>1260.52</c:v>
                </c:pt>
                <c:pt idx="88842">
                  <c:v>1279.3499999999999</c:v>
                </c:pt>
                <c:pt idx="88843">
                  <c:v>1287.6099999999999</c:v>
                </c:pt>
                <c:pt idx="88844">
                  <c:v>1284.3599999999999</c:v>
                </c:pt>
                <c:pt idx="88845">
                  <c:v>1258.1199999999999</c:v>
                </c:pt>
                <c:pt idx="88846">
                  <c:v>1311.6</c:v>
                </c:pt>
                <c:pt idx="88847">
                  <c:v>1298.21</c:v>
                </c:pt>
                <c:pt idx="88848">
                  <c:v>1320.6</c:v>
                </c:pt>
                <c:pt idx="88849">
                  <c:v>1312.2</c:v>
                </c:pt>
                <c:pt idx="88850">
                  <c:v>1315.07</c:v>
                </c:pt>
                <c:pt idx="88851">
                  <c:v>1315.81</c:v>
                </c:pt>
                <c:pt idx="88852">
                  <c:v>1344.87</c:v>
                </c:pt>
                <c:pt idx="88853">
                  <c:v>1344.95</c:v>
                </c:pt>
                <c:pt idx="88854">
                  <c:v>1344.95</c:v>
                </c:pt>
                <c:pt idx="88855">
                  <c:v>1364.15</c:v>
                </c:pt>
                <c:pt idx="88856">
                  <c:v>1339.04</c:v>
                </c:pt>
                <c:pt idx="88857">
                  <c:v>1339.91</c:v>
                </c:pt>
                <c:pt idx="88858">
                  <c:v>1339.91</c:v>
                </c:pt>
                <c:pt idx="88859">
                  <c:v>1316.62</c:v>
                </c:pt>
                <c:pt idx="88860">
                  <c:v>1305.8699999999999</c:v>
                </c:pt>
                <c:pt idx="88861">
                  <c:v>1313.4</c:v>
                </c:pt>
                <c:pt idx="88862">
                  <c:v>1317.88</c:v>
                </c:pt>
                <c:pt idx="88863">
                  <c:v>1290.54</c:v>
                </c:pt>
                <c:pt idx="88864">
                  <c:v>1283.6199999999999</c:v>
                </c:pt>
                <c:pt idx="88865">
                  <c:v>1289.45</c:v>
                </c:pt>
                <c:pt idx="88866">
                  <c:v>1272.69</c:v>
                </c:pt>
                <c:pt idx="88867">
                  <c:v>1291.8599999999999</c:v>
                </c:pt>
                <c:pt idx="88868">
                  <c:v>1308.8499999999999</c:v>
                </c:pt>
                <c:pt idx="88869">
                  <c:v>1304</c:v>
                </c:pt>
                <c:pt idx="88870">
                  <c:v>1298.69</c:v>
                </c:pt>
                <c:pt idx="88871">
                  <c:v>1304.03</c:v>
                </c:pt>
                <c:pt idx="88872">
                  <c:v>1287.97</c:v>
                </c:pt>
                <c:pt idx="88873">
                  <c:v>1296.69</c:v>
                </c:pt>
                <c:pt idx="88874">
                  <c:v>1289.04</c:v>
                </c:pt>
                <c:pt idx="88875">
                  <c:v>1267.32</c:v>
                </c:pt>
                <c:pt idx="88876">
                  <c:v>1259.17</c:v>
                </c:pt>
                <c:pt idx="88877">
                  <c:v>1296.04</c:v>
                </c:pt>
                <c:pt idx="88878">
                  <c:v>1304.54</c:v>
                </c:pt>
                <c:pt idx="88879">
                  <c:v>1305.92</c:v>
                </c:pt>
                <c:pt idx="88880">
                  <c:v>1286.8699999999999</c:v>
                </c:pt>
                <c:pt idx="88881">
                  <c:v>1279.3</c:v>
                </c:pt>
                <c:pt idx="88882">
                  <c:v>1285.6199999999999</c:v>
                </c:pt>
                <c:pt idx="88883">
                  <c:v>1279.8499999999999</c:v>
                </c:pt>
                <c:pt idx="88884">
                  <c:v>1256.9000000000001</c:v>
                </c:pt>
                <c:pt idx="88885">
                  <c:v>1284</c:v>
                </c:pt>
                <c:pt idx="88886">
                  <c:v>1284</c:v>
                </c:pt>
                <c:pt idx="88887">
                  <c:v>1276.17</c:v>
                </c:pt>
                <c:pt idx="88888">
                  <c:v>1289.5</c:v>
                </c:pt>
                <c:pt idx="88889">
                  <c:v>1271.5899999999999</c:v>
                </c:pt>
                <c:pt idx="88890">
                  <c:v>1278.45</c:v>
                </c:pt>
                <c:pt idx="88891">
                  <c:v>1278.45</c:v>
                </c:pt>
                <c:pt idx="88892">
                  <c:v>1271.04</c:v>
                </c:pt>
                <c:pt idx="88893">
                  <c:v>1285.95</c:v>
                </c:pt>
                <c:pt idx="88894">
                  <c:v>1309.81</c:v>
                </c:pt>
                <c:pt idx="88895">
                  <c:v>1307.1500000000001</c:v>
                </c:pt>
                <c:pt idx="88896">
                  <c:v>1300.5899999999999</c:v>
                </c:pt>
                <c:pt idx="88897">
                  <c:v>1301.26</c:v>
                </c:pt>
                <c:pt idx="88898">
                  <c:v>1315.78</c:v>
                </c:pt>
                <c:pt idx="88899">
                  <c:v>1322.77</c:v>
                </c:pt>
                <c:pt idx="88900">
                  <c:v>1326.59</c:v>
                </c:pt>
                <c:pt idx="88901">
                  <c:v>1333.31</c:v>
                </c:pt>
                <c:pt idx="88902">
                  <c:v>1332.37</c:v>
                </c:pt>
                <c:pt idx="88903">
                  <c:v>1341.94</c:v>
                </c:pt>
                <c:pt idx="88904">
                  <c:v>1333.91</c:v>
                </c:pt>
                <c:pt idx="88905">
                  <c:v>1308.5999999999999</c:v>
                </c:pt>
                <c:pt idx="88906">
                  <c:v>1299.6099999999999</c:v>
                </c:pt>
                <c:pt idx="88907">
                  <c:v>1314.14</c:v>
                </c:pt>
                <c:pt idx="88908">
                  <c:v>1322.19</c:v>
                </c:pt>
                <c:pt idx="88909">
                  <c:v>1331.56</c:v>
                </c:pt>
                <c:pt idx="88910">
                  <c:v>1319.29</c:v>
                </c:pt>
                <c:pt idx="88911">
                  <c:v>1319.66</c:v>
                </c:pt>
                <c:pt idx="88912">
                  <c:v>1323.38</c:v>
                </c:pt>
                <c:pt idx="88913">
                  <c:v>1323.01</c:v>
                </c:pt>
                <c:pt idx="88914">
                  <c:v>1297.19</c:v>
                </c:pt>
                <c:pt idx="88915">
                  <c:v>1284.28</c:v>
                </c:pt>
                <c:pt idx="88916">
                  <c:v>1306.06</c:v>
                </c:pt>
                <c:pt idx="88917">
                  <c:v>1299.25</c:v>
                </c:pt>
                <c:pt idx="88918">
                  <c:v>1313.61</c:v>
                </c:pt>
                <c:pt idx="88919">
                  <c:v>1306.94</c:v>
                </c:pt>
                <c:pt idx="88920">
                  <c:v>1310.17</c:v>
                </c:pt>
                <c:pt idx="88921">
                  <c:v>1311.14</c:v>
                </c:pt>
                <c:pt idx="88922">
                  <c:v>1311.35</c:v>
                </c:pt>
                <c:pt idx="88923">
                  <c:v>1329.74</c:v>
                </c:pt>
                <c:pt idx="88924">
                  <c:v>1287.28</c:v>
                </c:pt>
                <c:pt idx="88925">
                  <c:v>1281.6500000000001</c:v>
                </c:pt>
                <c:pt idx="88926">
                  <c:v>1274.2</c:v>
                </c:pt>
                <c:pt idx="88927">
                  <c:v>1269.47</c:v>
                </c:pt>
                <c:pt idx="88928">
                  <c:v>1293.8900000000001</c:v>
                </c:pt>
                <c:pt idx="88929">
                  <c:v>1281.56</c:v>
                </c:pt>
                <c:pt idx="88930">
                  <c:v>1304.78</c:v>
                </c:pt>
                <c:pt idx="88931">
                  <c:v>1283.6400000000001</c:v>
                </c:pt>
                <c:pt idx="88932">
                  <c:v>1267.21</c:v>
                </c:pt>
                <c:pt idx="88933">
                  <c:v>1290.53</c:v>
                </c:pt>
                <c:pt idx="88934">
                  <c:v>1282.02</c:v>
                </c:pt>
                <c:pt idx="88935">
                  <c:v>1276.4100000000001</c:v>
                </c:pt>
                <c:pt idx="88936">
                  <c:v>1293.8</c:v>
                </c:pt>
                <c:pt idx="88937">
                  <c:v>1294.51</c:v>
                </c:pt>
                <c:pt idx="88938">
                  <c:v>1308.9100000000001</c:v>
                </c:pt>
                <c:pt idx="88939">
                  <c:v>1339.41</c:v>
                </c:pt>
                <c:pt idx="88940">
                  <c:v>1329.05</c:v>
                </c:pt>
                <c:pt idx="88941">
                  <c:v>1333.32</c:v>
                </c:pt>
                <c:pt idx="88942">
                  <c:v>1342.14</c:v>
                </c:pt>
                <c:pt idx="88943">
                  <c:v>1343.69</c:v>
                </c:pt>
                <c:pt idx="88944">
                  <c:v>1319.14</c:v>
                </c:pt>
                <c:pt idx="88945">
                  <c:v>1338.65</c:v>
                </c:pt>
                <c:pt idx="88946">
                  <c:v>1352.33</c:v>
                </c:pt>
                <c:pt idx="88947">
                  <c:v>1360.49</c:v>
                </c:pt>
                <c:pt idx="88948">
                  <c:v>1380.94</c:v>
                </c:pt>
                <c:pt idx="88949">
                  <c:v>1377.3</c:v>
                </c:pt>
                <c:pt idx="88950">
                  <c:v>1369.42</c:v>
                </c:pt>
                <c:pt idx="88951">
                  <c:v>1359.34</c:v>
                </c:pt>
                <c:pt idx="88952">
                  <c:v>1311.45</c:v>
                </c:pt>
                <c:pt idx="88953">
                  <c:v>1315.1</c:v>
                </c:pt>
                <c:pt idx="88954">
                  <c:v>1320.13</c:v>
                </c:pt>
                <c:pt idx="88955">
                  <c:v>1313.79</c:v>
                </c:pt>
                <c:pt idx="88956">
                  <c:v>1303.98</c:v>
                </c:pt>
                <c:pt idx="88957">
                  <c:v>1318.61</c:v>
                </c:pt>
                <c:pt idx="88958">
                  <c:v>1327.69</c:v>
                </c:pt>
                <c:pt idx="88959">
                  <c:v>1334.76</c:v>
                </c:pt>
                <c:pt idx="88960">
                  <c:v>1311.39</c:v>
                </c:pt>
                <c:pt idx="88961">
                  <c:v>1277.1500000000001</c:v>
                </c:pt>
                <c:pt idx="88962">
                  <c:v>1277.03</c:v>
                </c:pt>
                <c:pt idx="88963">
                  <c:v>1309.9100000000001</c:v>
                </c:pt>
                <c:pt idx="88964">
                  <c:v>1334.65</c:v>
                </c:pt>
                <c:pt idx="88965">
                  <c:v>1338.21</c:v>
                </c:pt>
                <c:pt idx="88966">
                  <c:v>1351.44</c:v>
                </c:pt>
                <c:pt idx="88967">
                  <c:v>1341.96</c:v>
                </c:pt>
                <c:pt idx="88968">
                  <c:v>1341.18</c:v>
                </c:pt>
                <c:pt idx="88969">
                  <c:v>1341.93</c:v>
                </c:pt>
                <c:pt idx="88970">
                  <c:v>1346.21</c:v>
                </c:pt>
                <c:pt idx="88971">
                  <c:v>1328.21</c:v>
                </c:pt>
                <c:pt idx="88972">
                  <c:v>1334.28</c:v>
                </c:pt>
                <c:pt idx="88973">
                  <c:v>1336.19</c:v>
                </c:pt>
                <c:pt idx="88974">
                  <c:v>1357.65</c:v>
                </c:pt>
                <c:pt idx="88975">
                  <c:v>1322.62</c:v>
                </c:pt>
                <c:pt idx="88976">
                  <c:v>1306.5999999999999</c:v>
                </c:pt>
                <c:pt idx="88977">
                  <c:v>1308.49</c:v>
                </c:pt>
                <c:pt idx="88978">
                  <c:v>1308.42</c:v>
                </c:pt>
                <c:pt idx="88979">
                  <c:v>1312.52</c:v>
                </c:pt>
                <c:pt idx="88980">
                  <c:v>1304.45</c:v>
                </c:pt>
                <c:pt idx="88981">
                  <c:v>1322.75</c:v>
                </c:pt>
                <c:pt idx="88982">
                  <c:v>1313.84</c:v>
                </c:pt>
                <c:pt idx="88983">
                  <c:v>1313.84</c:v>
                </c:pt>
                <c:pt idx="88984">
                  <c:v>1313.84</c:v>
                </c:pt>
                <c:pt idx="88985">
                  <c:v>1304.45</c:v>
                </c:pt>
                <c:pt idx="88986">
                  <c:v>1307.98</c:v>
                </c:pt>
                <c:pt idx="88987">
                  <c:v>1310</c:v>
                </c:pt>
                <c:pt idx="88988">
                  <c:v>1273.9100000000001</c:v>
                </c:pt>
                <c:pt idx="88989">
                  <c:v>1281.04</c:v>
                </c:pt>
                <c:pt idx="88990">
                  <c:v>1210.1199999999999</c:v>
                </c:pt>
                <c:pt idx="88991">
                  <c:v>1289.94</c:v>
                </c:pt>
                <c:pt idx="88992">
                  <c:v>1276.1400000000001</c:v>
                </c:pt>
                <c:pt idx="88993">
                  <c:v>1285.6600000000001</c:v>
                </c:pt>
                <c:pt idx="88994">
                  <c:v>1279.75</c:v>
                </c:pt>
                <c:pt idx="88995">
                  <c:v>1286.3499999999999</c:v>
                </c:pt>
                <c:pt idx="88996">
                  <c:v>1283.1500000000001</c:v>
                </c:pt>
                <c:pt idx="88997">
                  <c:v>1284.02</c:v>
                </c:pt>
                <c:pt idx="88998">
                  <c:v>1279.27</c:v>
                </c:pt>
                <c:pt idx="88999">
                  <c:v>1300.51</c:v>
                </c:pt>
                <c:pt idx="89000">
                  <c:v>1310.0999999999999</c:v>
                </c:pt>
                <c:pt idx="89001">
                  <c:v>1296.4000000000001</c:v>
                </c:pt>
                <c:pt idx="89002">
                  <c:v>1301</c:v>
                </c:pt>
                <c:pt idx="89003">
                  <c:v>1296.43</c:v>
                </c:pt>
                <c:pt idx="89004">
                  <c:v>1285.8399999999999</c:v>
                </c:pt>
                <c:pt idx="89005">
                  <c:v>1293.78</c:v>
                </c:pt>
                <c:pt idx="89006">
                  <c:v>1269.5899999999999</c:v>
                </c:pt>
                <c:pt idx="89007">
                  <c:v>1287.33</c:v>
                </c:pt>
                <c:pt idx="89008">
                  <c:v>1270.72</c:v>
                </c:pt>
                <c:pt idx="89009">
                  <c:v>1266.44</c:v>
                </c:pt>
                <c:pt idx="89010">
                  <c:v>1269.58</c:v>
                </c:pt>
                <c:pt idx="89011">
                  <c:v>1278.53</c:v>
                </c:pt>
                <c:pt idx="89012">
                  <c:v>1276.8599999999999</c:v>
                </c:pt>
                <c:pt idx="89013">
                  <c:v>1283.6099999999999</c:v>
                </c:pt>
                <c:pt idx="89014">
                  <c:v>1265.43</c:v>
                </c:pt>
                <c:pt idx="89015">
                  <c:v>1274.58</c:v>
                </c:pt>
                <c:pt idx="89016">
                  <c:v>1284.6300000000001</c:v>
                </c:pt>
                <c:pt idx="89017">
                  <c:v>1277.99</c:v>
                </c:pt>
                <c:pt idx="89018">
                  <c:v>1274.68</c:v>
                </c:pt>
                <c:pt idx="89019">
                  <c:v>1282.3800000000001</c:v>
                </c:pt>
                <c:pt idx="89020">
                  <c:v>1282.3800000000001</c:v>
                </c:pt>
                <c:pt idx="89021">
                  <c:v>1283.68</c:v>
                </c:pt>
                <c:pt idx="89022">
                  <c:v>1285.31</c:v>
                </c:pt>
                <c:pt idx="89023">
                  <c:v>1298.82</c:v>
                </c:pt>
                <c:pt idx="89024">
                  <c:v>1306.6099999999999</c:v>
                </c:pt>
                <c:pt idx="89025">
                  <c:v>1303.8900000000001</c:v>
                </c:pt>
                <c:pt idx="89026">
                  <c:v>1304.4000000000001</c:v>
                </c:pt>
                <c:pt idx="89027">
                  <c:v>1298.75</c:v>
                </c:pt>
                <c:pt idx="89028">
                  <c:v>1279.53</c:v>
                </c:pt>
                <c:pt idx="89029">
                  <c:v>1296.58</c:v>
                </c:pt>
                <c:pt idx="89030">
                  <c:v>1279.92</c:v>
                </c:pt>
                <c:pt idx="89031">
                  <c:v>1279.92</c:v>
                </c:pt>
                <c:pt idx="89032">
                  <c:v>1275.26</c:v>
                </c:pt>
                <c:pt idx="89033">
                  <c:v>1294.68</c:v>
                </c:pt>
                <c:pt idx="89034">
                  <c:v>1300.24</c:v>
                </c:pt>
                <c:pt idx="89035">
                  <c:v>1297.02</c:v>
                </c:pt>
                <c:pt idx="89036">
                  <c:v>1303.6199999999999</c:v>
                </c:pt>
                <c:pt idx="89037">
                  <c:v>1297.54</c:v>
                </c:pt>
                <c:pt idx="89038">
                  <c:v>1302.5</c:v>
                </c:pt>
                <c:pt idx="89039">
                  <c:v>1289.47</c:v>
                </c:pt>
                <c:pt idx="89040">
                  <c:v>1289.47</c:v>
                </c:pt>
                <c:pt idx="89041">
                  <c:v>1294.69</c:v>
                </c:pt>
                <c:pt idx="89042">
                  <c:v>1287.27</c:v>
                </c:pt>
                <c:pt idx="89043">
                  <c:v>1265.22</c:v>
                </c:pt>
                <c:pt idx="89044">
                  <c:v>1227.08</c:v>
                </c:pt>
                <c:pt idx="89045">
                  <c:v>1227.04</c:v>
                </c:pt>
                <c:pt idx="89046">
                  <c:v>1235.01</c:v>
                </c:pt>
                <c:pt idx="89047">
                  <c:v>1240.96</c:v>
                </c:pt>
                <c:pt idx="89048">
                  <c:v>1221.93</c:v>
                </c:pt>
                <c:pt idx="89049">
                  <c:v>1233.5899999999999</c:v>
                </c:pt>
                <c:pt idx="89050">
                  <c:v>1231.33</c:v>
                </c:pt>
                <c:pt idx="89051">
                  <c:v>1260.78</c:v>
                </c:pt>
                <c:pt idx="89052">
                  <c:v>1265.3599999999999</c:v>
                </c:pt>
                <c:pt idx="89053">
                  <c:v>1265.1500000000001</c:v>
                </c:pt>
                <c:pt idx="89054">
                  <c:v>1262.49</c:v>
                </c:pt>
                <c:pt idx="89055">
                  <c:v>1271.29</c:v>
                </c:pt>
                <c:pt idx="89056">
                  <c:v>1271.29</c:v>
                </c:pt>
                <c:pt idx="89057">
                  <c:v>1283.45</c:v>
                </c:pt>
                <c:pt idx="89058">
                  <c:v>1254.74</c:v>
                </c:pt>
                <c:pt idx="89059">
                  <c:v>1255.3800000000001</c:v>
                </c:pt>
                <c:pt idx="89060">
                  <c:v>1246.76</c:v>
                </c:pt>
                <c:pt idx="89061">
                  <c:v>1218.76</c:v>
                </c:pt>
                <c:pt idx="89062">
                  <c:v>1250.8699999999999</c:v>
                </c:pt>
                <c:pt idx="89063">
                  <c:v>1256.43</c:v>
                </c:pt>
                <c:pt idx="89064">
                  <c:v>1256.43</c:v>
                </c:pt>
                <c:pt idx="89065">
                  <c:v>1274.99</c:v>
                </c:pt>
                <c:pt idx="89066">
                  <c:v>1284.6500000000001</c:v>
                </c:pt>
                <c:pt idx="89067">
                  <c:v>1267.07</c:v>
                </c:pt>
                <c:pt idx="89068">
                  <c:v>1264.18</c:v>
                </c:pt>
                <c:pt idx="89069">
                  <c:v>1252.45</c:v>
                </c:pt>
                <c:pt idx="89070">
                  <c:v>1291.45</c:v>
                </c:pt>
                <c:pt idx="89071">
                  <c:v>1290.05</c:v>
                </c:pt>
                <c:pt idx="89072">
                  <c:v>1288.6400000000001</c:v>
                </c:pt>
                <c:pt idx="89073">
                  <c:v>1289.32</c:v>
                </c:pt>
                <c:pt idx="89074">
                  <c:v>1280.8900000000001</c:v>
                </c:pt>
                <c:pt idx="89075">
                  <c:v>1282.08</c:v>
                </c:pt>
                <c:pt idx="89076">
                  <c:v>1283.95</c:v>
                </c:pt>
                <c:pt idx="89077">
                  <c:v>1266.28</c:v>
                </c:pt>
                <c:pt idx="89078">
                  <c:v>1281.8599999999999</c:v>
                </c:pt>
                <c:pt idx="89079">
                  <c:v>1304.4000000000001</c:v>
                </c:pt>
                <c:pt idx="89080">
                  <c:v>1296.2</c:v>
                </c:pt>
                <c:pt idx="89081">
                  <c:v>1296.2</c:v>
                </c:pt>
                <c:pt idx="89082">
                  <c:v>1304.73</c:v>
                </c:pt>
                <c:pt idx="89083">
                  <c:v>1301.54</c:v>
                </c:pt>
                <c:pt idx="89084">
                  <c:v>1290.18</c:v>
                </c:pt>
                <c:pt idx="89085">
                  <c:v>1286.82</c:v>
                </c:pt>
                <c:pt idx="89086">
                  <c:v>1300.26</c:v>
                </c:pt>
                <c:pt idx="89087">
                  <c:v>1285.6600000000001</c:v>
                </c:pt>
                <c:pt idx="89088">
                  <c:v>1273.4000000000001</c:v>
                </c:pt>
                <c:pt idx="89089">
                  <c:v>1275.08</c:v>
                </c:pt>
                <c:pt idx="89090">
                  <c:v>1280.23</c:v>
                </c:pt>
                <c:pt idx="89091">
                  <c:v>1278.08</c:v>
                </c:pt>
                <c:pt idx="89092">
                  <c:v>1277.3</c:v>
                </c:pt>
                <c:pt idx="89093">
                  <c:v>1278.81</c:v>
                </c:pt>
                <c:pt idx="89094">
                  <c:v>1285.54</c:v>
                </c:pt>
                <c:pt idx="89095">
                  <c:v>1304.26</c:v>
                </c:pt>
                <c:pt idx="89096">
                  <c:v>1288.72</c:v>
                </c:pt>
                <c:pt idx="89097">
                  <c:v>1304.03</c:v>
                </c:pt>
                <c:pt idx="89098">
                  <c:v>1307.33</c:v>
                </c:pt>
                <c:pt idx="89099">
                  <c:v>1308.02</c:v>
                </c:pt>
                <c:pt idx="89100">
                  <c:v>1311.6</c:v>
                </c:pt>
                <c:pt idx="89101">
                  <c:v>1281.94</c:v>
                </c:pt>
                <c:pt idx="89102">
                  <c:v>1308.83</c:v>
                </c:pt>
                <c:pt idx="89103">
                  <c:v>1315.48</c:v>
                </c:pt>
                <c:pt idx="89104">
                  <c:v>1315.55</c:v>
                </c:pt>
                <c:pt idx="89105">
                  <c:v>1293.2</c:v>
                </c:pt>
                <c:pt idx="89106">
                  <c:v>1293.2</c:v>
                </c:pt>
                <c:pt idx="89107">
                  <c:v>1309.22</c:v>
                </c:pt>
                <c:pt idx="89108">
                  <c:v>1322.5</c:v>
                </c:pt>
                <c:pt idx="89109">
                  <c:v>1306.17</c:v>
                </c:pt>
                <c:pt idx="89110">
                  <c:v>1306.17</c:v>
                </c:pt>
                <c:pt idx="89111">
                  <c:v>1308.54</c:v>
                </c:pt>
                <c:pt idx="89112">
                  <c:v>1304.8</c:v>
                </c:pt>
                <c:pt idx="89113">
                  <c:v>1299.67</c:v>
                </c:pt>
                <c:pt idx="89114">
                  <c:v>1281.8</c:v>
                </c:pt>
                <c:pt idx="89115">
                  <c:v>1282.18</c:v>
                </c:pt>
                <c:pt idx="89116">
                  <c:v>1279.1199999999999</c:v>
                </c:pt>
                <c:pt idx="89117">
                  <c:v>1258.47</c:v>
                </c:pt>
                <c:pt idx="89118">
                  <c:v>1251.8</c:v>
                </c:pt>
                <c:pt idx="89119">
                  <c:v>1270.92</c:v>
                </c:pt>
                <c:pt idx="89120">
                  <c:v>1292.8599999999999</c:v>
                </c:pt>
                <c:pt idx="89121">
                  <c:v>1286.46</c:v>
                </c:pt>
                <c:pt idx="89122">
                  <c:v>1294.98</c:v>
                </c:pt>
                <c:pt idx="89123">
                  <c:v>1299.1300000000001</c:v>
                </c:pt>
                <c:pt idx="89124">
                  <c:v>1307.28</c:v>
                </c:pt>
                <c:pt idx="89125">
                  <c:v>1326.58</c:v>
                </c:pt>
                <c:pt idx="89126">
                  <c:v>1344.52</c:v>
                </c:pt>
                <c:pt idx="89127">
                  <c:v>1339.2</c:v>
                </c:pt>
                <c:pt idx="89128">
                  <c:v>1333.03</c:v>
                </c:pt>
                <c:pt idx="89129">
                  <c:v>1311.85</c:v>
                </c:pt>
                <c:pt idx="89130">
                  <c:v>1326.52</c:v>
                </c:pt>
                <c:pt idx="89131">
                  <c:v>1344.39</c:v>
                </c:pt>
                <c:pt idx="89132">
                  <c:v>1337.37</c:v>
                </c:pt>
                <c:pt idx="89133">
                  <c:v>1347.08</c:v>
                </c:pt>
                <c:pt idx="89134">
                  <c:v>1348.43</c:v>
                </c:pt>
                <c:pt idx="89135">
                  <c:v>1342.82</c:v>
                </c:pt>
                <c:pt idx="89136">
                  <c:v>1344.67</c:v>
                </c:pt>
                <c:pt idx="89137">
                  <c:v>1356.68</c:v>
                </c:pt>
                <c:pt idx="89138">
                  <c:v>1352.21</c:v>
                </c:pt>
                <c:pt idx="89139">
                  <c:v>1346.01</c:v>
                </c:pt>
                <c:pt idx="89140">
                  <c:v>1333.65</c:v>
                </c:pt>
                <c:pt idx="89141">
                  <c:v>1327.68</c:v>
                </c:pt>
                <c:pt idx="89142">
                  <c:v>1319.66</c:v>
                </c:pt>
                <c:pt idx="89143">
                  <c:v>1272.46</c:v>
                </c:pt>
                <c:pt idx="89144">
                  <c:v>1279.27</c:v>
                </c:pt>
                <c:pt idx="89145">
                  <c:v>1268.6600000000001</c:v>
                </c:pt>
                <c:pt idx="89146">
                  <c:v>1268.56</c:v>
                </c:pt>
                <c:pt idx="89147">
                  <c:v>1272.6199999999999</c:v>
                </c:pt>
                <c:pt idx="89148">
                  <c:v>1244.97</c:v>
                </c:pt>
                <c:pt idx="89149">
                  <c:v>1270.3800000000001</c:v>
                </c:pt>
                <c:pt idx="89150">
                  <c:v>1259.03</c:v>
                </c:pt>
                <c:pt idx="89151">
                  <c:v>1267.05</c:v>
                </c:pt>
                <c:pt idx="89152">
                  <c:v>1261.67</c:v>
                </c:pt>
                <c:pt idx="89153">
                  <c:v>1265.8</c:v>
                </c:pt>
                <c:pt idx="89154">
                  <c:v>1290.25</c:v>
                </c:pt>
                <c:pt idx="89155">
                  <c:v>1271.1099999999999</c:v>
                </c:pt>
                <c:pt idx="89156">
                  <c:v>1276.2</c:v>
                </c:pt>
                <c:pt idx="89157">
                  <c:v>1286.96</c:v>
                </c:pt>
                <c:pt idx="89158">
                  <c:v>1281.08</c:v>
                </c:pt>
                <c:pt idx="89159">
                  <c:v>1266.93</c:v>
                </c:pt>
                <c:pt idx="89160">
                  <c:v>1277.07</c:v>
                </c:pt>
                <c:pt idx="89161">
                  <c:v>1266.55</c:v>
                </c:pt>
                <c:pt idx="89162">
                  <c:v>1278.3399999999999</c:v>
                </c:pt>
                <c:pt idx="89163">
                  <c:v>1268.7</c:v>
                </c:pt>
                <c:pt idx="89164">
                  <c:v>1270.32</c:v>
                </c:pt>
                <c:pt idx="89165">
                  <c:v>1270.32</c:v>
                </c:pt>
                <c:pt idx="89166">
                  <c:v>1299.56</c:v>
                </c:pt>
                <c:pt idx="89167">
                  <c:v>1299.6400000000001</c:v>
                </c:pt>
                <c:pt idx="89168">
                  <c:v>1285.31</c:v>
                </c:pt>
                <c:pt idx="89169">
                  <c:v>1304.77</c:v>
                </c:pt>
                <c:pt idx="89170">
                  <c:v>1264.29</c:v>
                </c:pt>
                <c:pt idx="89171">
                  <c:v>1277.8900000000001</c:v>
                </c:pt>
                <c:pt idx="89172">
                  <c:v>1279.01</c:v>
                </c:pt>
                <c:pt idx="89173">
                  <c:v>1286.4100000000001</c:v>
                </c:pt>
                <c:pt idx="89174">
                  <c:v>1288.6199999999999</c:v>
                </c:pt>
                <c:pt idx="89175">
                  <c:v>1288.6199999999999</c:v>
                </c:pt>
                <c:pt idx="89176">
                  <c:v>1289.57</c:v>
                </c:pt>
                <c:pt idx="89177">
                  <c:v>1286.03</c:v>
                </c:pt>
                <c:pt idx="89178">
                  <c:v>1262.26</c:v>
                </c:pt>
                <c:pt idx="89179">
                  <c:v>1270.9100000000001</c:v>
                </c:pt>
                <c:pt idx="89180">
                  <c:v>1252.98</c:v>
                </c:pt>
                <c:pt idx="89181">
                  <c:v>1268.6199999999999</c:v>
                </c:pt>
                <c:pt idx="89182">
                  <c:v>1285.29</c:v>
                </c:pt>
                <c:pt idx="89183">
                  <c:v>1282.21</c:v>
                </c:pt>
                <c:pt idx="89184">
                  <c:v>1281.3900000000001</c:v>
                </c:pt>
                <c:pt idx="89185">
                  <c:v>1263.31</c:v>
                </c:pt>
                <c:pt idx="89186">
                  <c:v>1263.8900000000001</c:v>
                </c:pt>
                <c:pt idx="89187">
                  <c:v>1248.6199999999999</c:v>
                </c:pt>
                <c:pt idx="89188">
                  <c:v>1268.07</c:v>
                </c:pt>
                <c:pt idx="89189">
                  <c:v>1282.3</c:v>
                </c:pt>
                <c:pt idx="89190">
                  <c:v>1277.57</c:v>
                </c:pt>
                <c:pt idx="89191">
                  <c:v>1286.08</c:v>
                </c:pt>
                <c:pt idx="89192">
                  <c:v>1283.24</c:v>
                </c:pt>
                <c:pt idx="89193">
                  <c:v>1279.3599999999999</c:v>
                </c:pt>
                <c:pt idx="89194">
                  <c:v>1255.26</c:v>
                </c:pt>
                <c:pt idx="89195">
                  <c:v>1280</c:v>
                </c:pt>
                <c:pt idx="89196">
                  <c:v>1272.8800000000001</c:v>
                </c:pt>
                <c:pt idx="89197">
                  <c:v>1249.08</c:v>
                </c:pt>
                <c:pt idx="89198">
                  <c:v>1266.67</c:v>
                </c:pt>
                <c:pt idx="89199">
                  <c:v>1248.8800000000001</c:v>
                </c:pt>
                <c:pt idx="89200">
                  <c:v>1261.29</c:v>
                </c:pt>
                <c:pt idx="89201">
                  <c:v>1272.93</c:v>
                </c:pt>
                <c:pt idx="89202">
                  <c:v>1272.93</c:v>
                </c:pt>
                <c:pt idx="89203">
                  <c:v>1287.28</c:v>
                </c:pt>
                <c:pt idx="89204">
                  <c:v>1294.1300000000001</c:v>
                </c:pt>
                <c:pt idx="89205">
                  <c:v>1293.05</c:v>
                </c:pt>
                <c:pt idx="89206">
                  <c:v>1293.05</c:v>
                </c:pt>
                <c:pt idx="89207">
                  <c:v>1286.8499999999999</c:v>
                </c:pt>
                <c:pt idx="89208">
                  <c:v>1272.8</c:v>
                </c:pt>
                <c:pt idx="89209">
                  <c:v>1284.26</c:v>
                </c:pt>
                <c:pt idx="89210">
                  <c:v>1285.74</c:v>
                </c:pt>
                <c:pt idx="89211">
                  <c:v>1287.68</c:v>
                </c:pt>
                <c:pt idx="89212">
                  <c:v>1296.7</c:v>
                </c:pt>
                <c:pt idx="89213">
                  <c:v>1295.6099999999999</c:v>
                </c:pt>
                <c:pt idx="89214">
                  <c:v>1293.98</c:v>
                </c:pt>
                <c:pt idx="89215">
                  <c:v>1269.1500000000001</c:v>
                </c:pt>
                <c:pt idx="89216">
                  <c:v>1266.3900000000001</c:v>
                </c:pt>
                <c:pt idx="89217">
                  <c:v>1267.92</c:v>
                </c:pt>
                <c:pt idx="89218">
                  <c:v>1266.47</c:v>
                </c:pt>
                <c:pt idx="89219">
                  <c:v>1240.6300000000001</c:v>
                </c:pt>
                <c:pt idx="89220">
                  <c:v>1246.18</c:v>
                </c:pt>
                <c:pt idx="89221">
                  <c:v>1245.73</c:v>
                </c:pt>
                <c:pt idx="89222">
                  <c:v>1247.25</c:v>
                </c:pt>
                <c:pt idx="89223">
                  <c:v>1259.23</c:v>
                </c:pt>
                <c:pt idx="89224">
                  <c:v>1258.56</c:v>
                </c:pt>
                <c:pt idx="89225">
                  <c:v>1262.8900000000001</c:v>
                </c:pt>
                <c:pt idx="89226">
                  <c:v>1268.96</c:v>
                </c:pt>
                <c:pt idx="89227">
                  <c:v>1287.0899999999999</c:v>
                </c:pt>
                <c:pt idx="89228">
                  <c:v>1275.69</c:v>
                </c:pt>
                <c:pt idx="89229">
                  <c:v>1287.24</c:v>
                </c:pt>
                <c:pt idx="89230">
                  <c:v>1289.83</c:v>
                </c:pt>
                <c:pt idx="89231">
                  <c:v>1307.67</c:v>
                </c:pt>
                <c:pt idx="89232">
                  <c:v>1307.67</c:v>
                </c:pt>
                <c:pt idx="89233">
                  <c:v>1323</c:v>
                </c:pt>
                <c:pt idx="89234">
                  <c:v>1296.76</c:v>
                </c:pt>
                <c:pt idx="89235">
                  <c:v>1291.75</c:v>
                </c:pt>
                <c:pt idx="89236">
                  <c:v>1301.77</c:v>
                </c:pt>
                <c:pt idx="89237">
                  <c:v>1298.9100000000001</c:v>
                </c:pt>
                <c:pt idx="89238">
                  <c:v>1326.8</c:v>
                </c:pt>
                <c:pt idx="89239">
                  <c:v>1303.44</c:v>
                </c:pt>
                <c:pt idx="89240">
                  <c:v>1333.56</c:v>
                </c:pt>
                <c:pt idx="89241">
                  <c:v>1306.25</c:v>
                </c:pt>
                <c:pt idx="89242">
                  <c:v>1314.3</c:v>
                </c:pt>
                <c:pt idx="89243">
                  <c:v>1314.29</c:v>
                </c:pt>
                <c:pt idx="89244">
                  <c:v>1296.47</c:v>
                </c:pt>
                <c:pt idx="89245">
                  <c:v>1308.18</c:v>
                </c:pt>
                <c:pt idx="89246">
                  <c:v>1337.03</c:v>
                </c:pt>
                <c:pt idx="89247">
                  <c:v>1324.78</c:v>
                </c:pt>
                <c:pt idx="89248">
                  <c:v>1320.4</c:v>
                </c:pt>
                <c:pt idx="89249">
                  <c:v>1326.96</c:v>
                </c:pt>
                <c:pt idx="89250">
                  <c:v>1322.15</c:v>
                </c:pt>
                <c:pt idx="89251">
                  <c:v>1324.76</c:v>
                </c:pt>
                <c:pt idx="89252">
                  <c:v>1324.76</c:v>
                </c:pt>
                <c:pt idx="89253">
                  <c:v>1311.49</c:v>
                </c:pt>
                <c:pt idx="89254">
                  <c:v>1317.75</c:v>
                </c:pt>
                <c:pt idx="89255">
                  <c:v>1304.9000000000001</c:v>
                </c:pt>
                <c:pt idx="89256">
                  <c:v>1312.31</c:v>
                </c:pt>
                <c:pt idx="89257">
                  <c:v>1321.08</c:v>
                </c:pt>
                <c:pt idx="89258">
                  <c:v>1331.19</c:v>
                </c:pt>
                <c:pt idx="89259">
                  <c:v>1320.66</c:v>
                </c:pt>
                <c:pt idx="89260">
                  <c:v>1318.81</c:v>
                </c:pt>
                <c:pt idx="89261">
                  <c:v>1326.49</c:v>
                </c:pt>
                <c:pt idx="89262">
                  <c:v>1331.68</c:v>
                </c:pt>
                <c:pt idx="89263">
                  <c:v>1324.53</c:v>
                </c:pt>
                <c:pt idx="89264">
                  <c:v>1328.15</c:v>
                </c:pt>
                <c:pt idx="89265">
                  <c:v>1343.21</c:v>
                </c:pt>
                <c:pt idx="89266">
                  <c:v>1331.85</c:v>
                </c:pt>
                <c:pt idx="89267">
                  <c:v>1327.74</c:v>
                </c:pt>
                <c:pt idx="89268">
                  <c:v>1329.2</c:v>
                </c:pt>
                <c:pt idx="89269">
                  <c:v>1304.98</c:v>
                </c:pt>
                <c:pt idx="89270">
                  <c:v>1304.8</c:v>
                </c:pt>
                <c:pt idx="89271">
                  <c:v>1304.75</c:v>
                </c:pt>
                <c:pt idx="89272">
                  <c:v>1324.82</c:v>
                </c:pt>
                <c:pt idx="89273">
                  <c:v>1319.92</c:v>
                </c:pt>
                <c:pt idx="89274">
                  <c:v>1323.68</c:v>
                </c:pt>
                <c:pt idx="89275">
                  <c:v>1312.77</c:v>
                </c:pt>
                <c:pt idx="89276">
                  <c:v>1318.81</c:v>
                </c:pt>
                <c:pt idx="89277">
                  <c:v>1321.65</c:v>
                </c:pt>
                <c:pt idx="89278">
                  <c:v>1323.95</c:v>
                </c:pt>
                <c:pt idx="89279">
                  <c:v>1305.69</c:v>
                </c:pt>
                <c:pt idx="89280">
                  <c:v>1330.2</c:v>
                </c:pt>
                <c:pt idx="89281">
                  <c:v>1312.6</c:v>
                </c:pt>
                <c:pt idx="89282">
                  <c:v>1321.82</c:v>
                </c:pt>
                <c:pt idx="89283">
                  <c:v>1329.53</c:v>
                </c:pt>
                <c:pt idx="89284">
                  <c:v>1343.81</c:v>
                </c:pt>
                <c:pt idx="89285">
                  <c:v>1341.92</c:v>
                </c:pt>
                <c:pt idx="89286">
                  <c:v>1341.99</c:v>
                </c:pt>
                <c:pt idx="89287">
                  <c:v>1343.07</c:v>
                </c:pt>
                <c:pt idx="89288">
                  <c:v>1348.99</c:v>
                </c:pt>
                <c:pt idx="89289">
                  <c:v>1323.75</c:v>
                </c:pt>
                <c:pt idx="89290">
                  <c:v>1330.31</c:v>
                </c:pt>
                <c:pt idx="89291">
                  <c:v>1320.11</c:v>
                </c:pt>
                <c:pt idx="89292">
                  <c:v>1321.17</c:v>
                </c:pt>
                <c:pt idx="89293">
                  <c:v>1321.17</c:v>
                </c:pt>
                <c:pt idx="89294">
                  <c:v>1326.29</c:v>
                </c:pt>
                <c:pt idx="89295">
                  <c:v>1316.11</c:v>
                </c:pt>
                <c:pt idx="89296">
                  <c:v>1335.77</c:v>
                </c:pt>
                <c:pt idx="89297">
                  <c:v>1327.7</c:v>
                </c:pt>
                <c:pt idx="89298">
                  <c:v>1336.48</c:v>
                </c:pt>
                <c:pt idx="89299">
                  <c:v>1329.45</c:v>
                </c:pt>
                <c:pt idx="89300">
                  <c:v>1321.64</c:v>
                </c:pt>
                <c:pt idx="89301">
                  <c:v>1313.78</c:v>
                </c:pt>
                <c:pt idx="89302">
                  <c:v>1320.1</c:v>
                </c:pt>
                <c:pt idx="89303">
                  <c:v>1334.62</c:v>
                </c:pt>
                <c:pt idx="89304">
                  <c:v>1346.52</c:v>
                </c:pt>
                <c:pt idx="89305">
                  <c:v>1355.05</c:v>
                </c:pt>
                <c:pt idx="89306">
                  <c:v>1348.49</c:v>
                </c:pt>
                <c:pt idx="89307">
                  <c:v>1344.98</c:v>
                </c:pt>
                <c:pt idx="89308">
                  <c:v>1353.78</c:v>
                </c:pt>
                <c:pt idx="89309">
                  <c:v>1336.14</c:v>
                </c:pt>
                <c:pt idx="89310">
                  <c:v>1340.73</c:v>
                </c:pt>
                <c:pt idx="89311">
                  <c:v>1348.96</c:v>
                </c:pt>
                <c:pt idx="89312">
                  <c:v>1331.62</c:v>
                </c:pt>
                <c:pt idx="89313">
                  <c:v>1326.51</c:v>
                </c:pt>
                <c:pt idx="89314">
                  <c:v>1320.2</c:v>
                </c:pt>
                <c:pt idx="89315">
                  <c:v>1325.89</c:v>
                </c:pt>
                <c:pt idx="89316">
                  <c:v>1306.7</c:v>
                </c:pt>
                <c:pt idx="89317">
                  <c:v>1292.42</c:v>
                </c:pt>
                <c:pt idx="89318">
                  <c:v>1286.27</c:v>
                </c:pt>
                <c:pt idx="89319">
                  <c:v>1285.03</c:v>
                </c:pt>
                <c:pt idx="89320">
                  <c:v>1284.0999999999999</c:v>
                </c:pt>
                <c:pt idx="89321">
                  <c:v>1313.83</c:v>
                </c:pt>
                <c:pt idx="89322">
                  <c:v>1295.67</c:v>
                </c:pt>
                <c:pt idx="89323">
                  <c:v>1292.3399999999999</c:v>
                </c:pt>
                <c:pt idx="89324">
                  <c:v>1285.29</c:v>
                </c:pt>
                <c:pt idx="89325">
                  <c:v>1287.2</c:v>
                </c:pt>
                <c:pt idx="89326">
                  <c:v>1290.26</c:v>
                </c:pt>
                <c:pt idx="89327">
                  <c:v>1278.24</c:v>
                </c:pt>
                <c:pt idx="89328">
                  <c:v>1298.1099999999999</c:v>
                </c:pt>
                <c:pt idx="89329">
                  <c:v>1293.42</c:v>
                </c:pt>
                <c:pt idx="89330">
                  <c:v>1301.68</c:v>
                </c:pt>
                <c:pt idx="89331">
                  <c:v>1301.68</c:v>
                </c:pt>
                <c:pt idx="89332">
                  <c:v>1310</c:v>
                </c:pt>
                <c:pt idx="89333">
                  <c:v>1276.6199999999999</c:v>
                </c:pt>
                <c:pt idx="89334">
                  <c:v>1250.92</c:v>
                </c:pt>
                <c:pt idx="89335">
                  <c:v>1260.92</c:v>
                </c:pt>
                <c:pt idx="89336">
                  <c:v>1260.06</c:v>
                </c:pt>
                <c:pt idx="89337">
                  <c:v>1261.31</c:v>
                </c:pt>
                <c:pt idx="89338">
                  <c:v>1259.53</c:v>
                </c:pt>
                <c:pt idx="89339">
                  <c:v>1251</c:v>
                </c:pt>
                <c:pt idx="89340">
                  <c:v>1253.45</c:v>
                </c:pt>
                <c:pt idx="89341">
                  <c:v>1260.9100000000001</c:v>
                </c:pt>
                <c:pt idx="89342">
                  <c:v>1237.4100000000001</c:v>
                </c:pt>
                <c:pt idx="89343">
                  <c:v>1237.4100000000001</c:v>
                </c:pt>
                <c:pt idx="89344">
                  <c:v>1239.79</c:v>
                </c:pt>
                <c:pt idx="89345">
                  <c:v>1161.78</c:v>
                </c:pt>
                <c:pt idx="89346">
                  <c:v>1203.57</c:v>
                </c:pt>
                <c:pt idx="89347">
                  <c:v>1231.05</c:v>
                </c:pt>
                <c:pt idx="89348">
                  <c:v>1231.58</c:v>
                </c:pt>
                <c:pt idx="89349">
                  <c:v>1245.03</c:v>
                </c:pt>
                <c:pt idx="89350">
                  <c:v>1242.98</c:v>
                </c:pt>
                <c:pt idx="89351">
                  <c:v>1254.51</c:v>
                </c:pt>
                <c:pt idx="89352">
                  <c:v>1261.95</c:v>
                </c:pt>
                <c:pt idx="89353">
                  <c:v>1267.5</c:v>
                </c:pt>
                <c:pt idx="89354">
                  <c:v>1267.17</c:v>
                </c:pt>
                <c:pt idx="89355">
                  <c:v>1280.73</c:v>
                </c:pt>
                <c:pt idx="89356">
                  <c:v>1271.54</c:v>
                </c:pt>
                <c:pt idx="89357">
                  <c:v>1286.17</c:v>
                </c:pt>
                <c:pt idx="89358">
                  <c:v>1282.83</c:v>
                </c:pt>
                <c:pt idx="89359">
                  <c:v>1255.82</c:v>
                </c:pt>
                <c:pt idx="89360">
                  <c:v>1261.79</c:v>
                </c:pt>
                <c:pt idx="89361">
                  <c:v>1264.23</c:v>
                </c:pt>
                <c:pt idx="89362">
                  <c:v>1264.23</c:v>
                </c:pt>
                <c:pt idx="89363">
                  <c:v>1271.6600000000001</c:v>
                </c:pt>
                <c:pt idx="89364">
                  <c:v>1271.8900000000001</c:v>
                </c:pt>
                <c:pt idx="89365">
                  <c:v>1273.8699999999999</c:v>
                </c:pt>
                <c:pt idx="89366">
                  <c:v>1286.5999999999999</c:v>
                </c:pt>
                <c:pt idx="89367">
                  <c:v>1275.56</c:v>
                </c:pt>
                <c:pt idx="89368">
                  <c:v>1291.76</c:v>
                </c:pt>
                <c:pt idx="89369">
                  <c:v>1293.69</c:v>
                </c:pt>
                <c:pt idx="89370">
                  <c:v>1292.71</c:v>
                </c:pt>
                <c:pt idx="89371">
                  <c:v>1301.5999999999999</c:v>
                </c:pt>
                <c:pt idx="89372">
                  <c:v>1275.1300000000001</c:v>
                </c:pt>
                <c:pt idx="89373">
                  <c:v>1263.3900000000001</c:v>
                </c:pt>
                <c:pt idx="89374">
                  <c:v>1263.3900000000001</c:v>
                </c:pt>
                <c:pt idx="89375">
                  <c:v>1265.8499999999999</c:v>
                </c:pt>
                <c:pt idx="89376">
                  <c:v>1297.3599999999999</c:v>
                </c:pt>
                <c:pt idx="89377">
                  <c:v>1293.23</c:v>
                </c:pt>
                <c:pt idx="89378">
                  <c:v>1285.04</c:v>
                </c:pt>
                <c:pt idx="89379">
                  <c:v>1272.51</c:v>
                </c:pt>
                <c:pt idx="89380">
                  <c:v>1286.3599999999999</c:v>
                </c:pt>
                <c:pt idx="89381">
                  <c:v>1286.3599999999999</c:v>
                </c:pt>
                <c:pt idx="89382">
                  <c:v>1301.67</c:v>
                </c:pt>
                <c:pt idx="89383">
                  <c:v>1278.49</c:v>
                </c:pt>
                <c:pt idx="89384">
                  <c:v>1299.49</c:v>
                </c:pt>
                <c:pt idx="89385">
                  <c:v>1309.23</c:v>
                </c:pt>
                <c:pt idx="89386">
                  <c:v>1305.45</c:v>
                </c:pt>
                <c:pt idx="89387">
                  <c:v>1305.53</c:v>
                </c:pt>
                <c:pt idx="89388">
                  <c:v>1291.3399999999999</c:v>
                </c:pt>
                <c:pt idx="89389">
                  <c:v>1297.23</c:v>
                </c:pt>
                <c:pt idx="89390">
                  <c:v>1313.28</c:v>
                </c:pt>
                <c:pt idx="89391">
                  <c:v>1306.17</c:v>
                </c:pt>
                <c:pt idx="89392">
                  <c:v>1313.43</c:v>
                </c:pt>
                <c:pt idx="89393">
                  <c:v>1317.94</c:v>
                </c:pt>
                <c:pt idx="89394">
                  <c:v>1308.98</c:v>
                </c:pt>
                <c:pt idx="89395">
                  <c:v>1314.73</c:v>
                </c:pt>
                <c:pt idx="89396">
                  <c:v>1314.57</c:v>
                </c:pt>
                <c:pt idx="89397">
                  <c:v>1314.57</c:v>
                </c:pt>
                <c:pt idx="89398">
                  <c:v>1310.72</c:v>
                </c:pt>
                <c:pt idx="89399">
                  <c:v>1310.1600000000001</c:v>
                </c:pt>
                <c:pt idx="89400">
                  <c:v>1297.17</c:v>
                </c:pt>
                <c:pt idx="89401">
                  <c:v>1277.54</c:v>
                </c:pt>
                <c:pt idx="89402">
                  <c:v>1288.68</c:v>
                </c:pt>
                <c:pt idx="89403">
                  <c:v>1278.03</c:v>
                </c:pt>
                <c:pt idx="89404">
                  <c:v>1281.06</c:v>
                </c:pt>
                <c:pt idx="89405">
                  <c:v>1279.71</c:v>
                </c:pt>
                <c:pt idx="89406">
                  <c:v>1295.4100000000001</c:v>
                </c:pt>
                <c:pt idx="89407">
                  <c:v>1265.67</c:v>
                </c:pt>
                <c:pt idx="89408">
                  <c:v>1283.98</c:v>
                </c:pt>
                <c:pt idx="89409">
                  <c:v>1292.81</c:v>
                </c:pt>
                <c:pt idx="89410">
                  <c:v>1286.29</c:v>
                </c:pt>
                <c:pt idx="89411">
                  <c:v>1271.72</c:v>
                </c:pt>
                <c:pt idx="89412">
                  <c:v>1293.04</c:v>
                </c:pt>
                <c:pt idx="89413">
                  <c:v>1295.5999999999999</c:v>
                </c:pt>
                <c:pt idx="89414">
                  <c:v>1301.99</c:v>
                </c:pt>
                <c:pt idx="89415">
                  <c:v>1297.32</c:v>
                </c:pt>
                <c:pt idx="89416">
                  <c:v>1304.01</c:v>
                </c:pt>
                <c:pt idx="89417">
                  <c:v>1296.6300000000001</c:v>
                </c:pt>
                <c:pt idx="89418">
                  <c:v>1309.17</c:v>
                </c:pt>
                <c:pt idx="89419">
                  <c:v>1288.6199999999999</c:v>
                </c:pt>
                <c:pt idx="89420">
                  <c:v>1275.1199999999999</c:v>
                </c:pt>
                <c:pt idx="89421">
                  <c:v>1277.83</c:v>
                </c:pt>
                <c:pt idx="89422">
                  <c:v>1275.97</c:v>
                </c:pt>
                <c:pt idx="89423">
                  <c:v>1277.4000000000001</c:v>
                </c:pt>
                <c:pt idx="89424">
                  <c:v>1285.17</c:v>
                </c:pt>
                <c:pt idx="89425">
                  <c:v>1258.72</c:v>
                </c:pt>
                <c:pt idx="89426">
                  <c:v>1277.67</c:v>
                </c:pt>
                <c:pt idx="89427">
                  <c:v>1292.42</c:v>
                </c:pt>
                <c:pt idx="89428">
                  <c:v>1279.21</c:v>
                </c:pt>
                <c:pt idx="89429">
                  <c:v>1303</c:v>
                </c:pt>
                <c:pt idx="89430">
                  <c:v>1299.08</c:v>
                </c:pt>
                <c:pt idx="89431">
                  <c:v>1297.1500000000001</c:v>
                </c:pt>
                <c:pt idx="89432">
                  <c:v>1282.1199999999999</c:v>
                </c:pt>
                <c:pt idx="89433">
                  <c:v>1292.76</c:v>
                </c:pt>
                <c:pt idx="89434">
                  <c:v>1274.93</c:v>
                </c:pt>
                <c:pt idx="89435">
                  <c:v>1293.25</c:v>
                </c:pt>
                <c:pt idx="89436">
                  <c:v>1302.72</c:v>
                </c:pt>
                <c:pt idx="89437">
                  <c:v>1301.5</c:v>
                </c:pt>
                <c:pt idx="89438">
                  <c:v>1302.6199999999999</c:v>
                </c:pt>
                <c:pt idx="89439">
                  <c:v>1314.31</c:v>
                </c:pt>
                <c:pt idx="89440">
                  <c:v>1317.92</c:v>
                </c:pt>
                <c:pt idx="89441">
                  <c:v>1309.04</c:v>
                </c:pt>
                <c:pt idx="89442">
                  <c:v>1302.77</c:v>
                </c:pt>
                <c:pt idx="89443">
                  <c:v>1285.8599999999999</c:v>
                </c:pt>
                <c:pt idx="89444">
                  <c:v>1298.8900000000001</c:v>
                </c:pt>
                <c:pt idx="89445">
                  <c:v>1285.8399999999999</c:v>
                </c:pt>
                <c:pt idx="89446">
                  <c:v>1284.8800000000001</c:v>
                </c:pt>
                <c:pt idx="89447">
                  <c:v>1300.45</c:v>
                </c:pt>
                <c:pt idx="89448">
                  <c:v>1301.08</c:v>
                </c:pt>
                <c:pt idx="89449">
                  <c:v>1268.2</c:v>
                </c:pt>
                <c:pt idx="89450">
                  <c:v>1268.2</c:v>
                </c:pt>
                <c:pt idx="89451">
                  <c:v>1321.56</c:v>
                </c:pt>
                <c:pt idx="89452">
                  <c:v>1280.6500000000001</c:v>
                </c:pt>
                <c:pt idx="89453">
                  <c:v>1283.6199999999999</c:v>
                </c:pt>
                <c:pt idx="89454">
                  <c:v>1281.92</c:v>
                </c:pt>
                <c:pt idx="89455">
                  <c:v>1276.92</c:v>
                </c:pt>
                <c:pt idx="89456">
                  <c:v>1316.37</c:v>
                </c:pt>
                <c:pt idx="89457">
                  <c:v>1314.67</c:v>
                </c:pt>
                <c:pt idx="89458">
                  <c:v>1308.48</c:v>
                </c:pt>
                <c:pt idx="89459">
                  <c:v>1272.8</c:v>
                </c:pt>
                <c:pt idx="89460">
                  <c:v>1308.6600000000001</c:v>
                </c:pt>
                <c:pt idx="89461">
                  <c:v>1308.06</c:v>
                </c:pt>
                <c:pt idx="89462">
                  <c:v>1304.8499999999999</c:v>
                </c:pt>
                <c:pt idx="89463">
                  <c:v>1311.19</c:v>
                </c:pt>
                <c:pt idx="89464">
                  <c:v>1291.44</c:v>
                </c:pt>
                <c:pt idx="89465">
                  <c:v>1307.3699999999999</c:v>
                </c:pt>
                <c:pt idx="89466">
                  <c:v>1321.65</c:v>
                </c:pt>
                <c:pt idx="89467">
                  <c:v>1317.87</c:v>
                </c:pt>
                <c:pt idx="89468">
                  <c:v>1318.81</c:v>
                </c:pt>
                <c:pt idx="89469">
                  <c:v>1340.33</c:v>
                </c:pt>
                <c:pt idx="89470">
                  <c:v>1334.78</c:v>
                </c:pt>
                <c:pt idx="89471">
                  <c:v>1321.73</c:v>
                </c:pt>
                <c:pt idx="89472">
                  <c:v>1332.03</c:v>
                </c:pt>
                <c:pt idx="89473">
                  <c:v>1330.18</c:v>
                </c:pt>
                <c:pt idx="89474">
                  <c:v>1328.36</c:v>
                </c:pt>
                <c:pt idx="89475">
                  <c:v>1328.36</c:v>
                </c:pt>
                <c:pt idx="89476">
                  <c:v>1327.45</c:v>
                </c:pt>
                <c:pt idx="89477">
                  <c:v>1337.61</c:v>
                </c:pt>
                <c:pt idx="89478">
                  <c:v>1335</c:v>
                </c:pt>
                <c:pt idx="89479">
                  <c:v>1310.3800000000001</c:v>
                </c:pt>
                <c:pt idx="89480">
                  <c:v>1305.8800000000001</c:v>
                </c:pt>
                <c:pt idx="89481">
                  <c:v>1322.15</c:v>
                </c:pt>
                <c:pt idx="89482">
                  <c:v>1337.83</c:v>
                </c:pt>
                <c:pt idx="89483">
                  <c:v>1320.96</c:v>
                </c:pt>
                <c:pt idx="89484">
                  <c:v>1334.03</c:v>
                </c:pt>
                <c:pt idx="89485">
                  <c:v>1337.31</c:v>
                </c:pt>
                <c:pt idx="89486">
                  <c:v>1307.28</c:v>
                </c:pt>
                <c:pt idx="89487">
                  <c:v>1322.18</c:v>
                </c:pt>
                <c:pt idx="89488">
                  <c:v>1305.55</c:v>
                </c:pt>
                <c:pt idx="89489">
                  <c:v>1278.96</c:v>
                </c:pt>
                <c:pt idx="89490">
                  <c:v>1285.6300000000001</c:v>
                </c:pt>
                <c:pt idx="89491">
                  <c:v>1292.99</c:v>
                </c:pt>
                <c:pt idx="89492">
                  <c:v>1297.3800000000001</c:v>
                </c:pt>
                <c:pt idx="89493">
                  <c:v>1304.8900000000001</c:v>
                </c:pt>
                <c:pt idx="89494">
                  <c:v>1309.02</c:v>
                </c:pt>
                <c:pt idx="89495">
                  <c:v>1291.6400000000001</c:v>
                </c:pt>
                <c:pt idx="89496">
                  <c:v>1299.3699999999999</c:v>
                </c:pt>
                <c:pt idx="89497">
                  <c:v>1303.47</c:v>
                </c:pt>
                <c:pt idx="89498">
                  <c:v>1302.8</c:v>
                </c:pt>
                <c:pt idx="89499">
                  <c:v>1296.5</c:v>
                </c:pt>
                <c:pt idx="89500">
                  <c:v>1291.9000000000001</c:v>
                </c:pt>
                <c:pt idx="89501">
                  <c:v>1287.6400000000001</c:v>
                </c:pt>
                <c:pt idx="89502">
                  <c:v>1315.49</c:v>
                </c:pt>
                <c:pt idx="89503">
                  <c:v>1315.51</c:v>
                </c:pt>
                <c:pt idx="89504">
                  <c:v>1308.3399999999999</c:v>
                </c:pt>
                <c:pt idx="89505">
                  <c:v>1319.33</c:v>
                </c:pt>
                <c:pt idx="89506">
                  <c:v>1325.85</c:v>
                </c:pt>
                <c:pt idx="89507">
                  <c:v>1313</c:v>
                </c:pt>
                <c:pt idx="89508">
                  <c:v>1288.9100000000001</c:v>
                </c:pt>
                <c:pt idx="89509">
                  <c:v>1294.8800000000001</c:v>
                </c:pt>
                <c:pt idx="89510">
                  <c:v>1303.72</c:v>
                </c:pt>
                <c:pt idx="89511">
                  <c:v>1303.72</c:v>
                </c:pt>
                <c:pt idx="89512">
                  <c:v>1303.72</c:v>
                </c:pt>
                <c:pt idx="89513">
                  <c:v>1299.46</c:v>
                </c:pt>
                <c:pt idx="89514">
                  <c:v>1273.28</c:v>
                </c:pt>
                <c:pt idx="89515">
                  <c:v>1295.99</c:v>
                </c:pt>
                <c:pt idx="89516">
                  <c:v>1309.74</c:v>
                </c:pt>
                <c:pt idx="89517">
                  <c:v>1312.69</c:v>
                </c:pt>
                <c:pt idx="89518">
                  <c:v>1287.96</c:v>
                </c:pt>
                <c:pt idx="89519">
                  <c:v>1304.6199999999999</c:v>
                </c:pt>
                <c:pt idx="89520">
                  <c:v>1303.99</c:v>
                </c:pt>
                <c:pt idx="89521">
                  <c:v>1288.51</c:v>
                </c:pt>
                <c:pt idx="89522">
                  <c:v>1296.75</c:v>
                </c:pt>
                <c:pt idx="89523">
                  <c:v>1300.1600000000001</c:v>
                </c:pt>
                <c:pt idx="89524">
                  <c:v>1283.46</c:v>
                </c:pt>
                <c:pt idx="89525">
                  <c:v>1273.3</c:v>
                </c:pt>
                <c:pt idx="89526">
                  <c:v>1256.1199999999999</c:v>
                </c:pt>
                <c:pt idx="89527">
                  <c:v>1254.32</c:v>
                </c:pt>
                <c:pt idx="89528">
                  <c:v>1275.33</c:v>
                </c:pt>
                <c:pt idx="89529">
                  <c:v>1286.1099999999999</c:v>
                </c:pt>
                <c:pt idx="89530">
                  <c:v>1284.48</c:v>
                </c:pt>
                <c:pt idx="89531">
                  <c:v>1287.79</c:v>
                </c:pt>
                <c:pt idx="89532">
                  <c:v>1302.78</c:v>
                </c:pt>
                <c:pt idx="89533">
                  <c:v>1305.42</c:v>
                </c:pt>
                <c:pt idx="89534">
                  <c:v>1271.28</c:v>
                </c:pt>
                <c:pt idx="89535">
                  <c:v>1311.62</c:v>
                </c:pt>
                <c:pt idx="89536">
                  <c:v>1303.8</c:v>
                </c:pt>
                <c:pt idx="89537">
                  <c:v>1312.92</c:v>
                </c:pt>
                <c:pt idx="89538">
                  <c:v>1307.79</c:v>
                </c:pt>
                <c:pt idx="89539">
                  <c:v>1312.49</c:v>
                </c:pt>
                <c:pt idx="89540">
                  <c:v>1326.95</c:v>
                </c:pt>
                <c:pt idx="89541">
                  <c:v>1320.31</c:v>
                </c:pt>
                <c:pt idx="89542">
                  <c:v>1317.83</c:v>
                </c:pt>
                <c:pt idx="89543">
                  <c:v>1310.6300000000001</c:v>
                </c:pt>
                <c:pt idx="89544">
                  <c:v>1305.6400000000001</c:v>
                </c:pt>
                <c:pt idx="89545">
                  <c:v>1301.1199999999999</c:v>
                </c:pt>
                <c:pt idx="89546">
                  <c:v>1301.1099999999999</c:v>
                </c:pt>
                <c:pt idx="89547">
                  <c:v>1317.53</c:v>
                </c:pt>
                <c:pt idx="89548">
                  <c:v>1309.44</c:v>
                </c:pt>
                <c:pt idx="89549">
                  <c:v>1309.44</c:v>
                </c:pt>
                <c:pt idx="89550">
                  <c:v>1312.49</c:v>
                </c:pt>
                <c:pt idx="89551">
                  <c:v>1293.28</c:v>
                </c:pt>
                <c:pt idx="89552">
                  <c:v>1313.42</c:v>
                </c:pt>
                <c:pt idx="89553">
                  <c:v>1313.37</c:v>
                </c:pt>
                <c:pt idx="89554">
                  <c:v>1309.95</c:v>
                </c:pt>
                <c:pt idx="89555">
                  <c:v>1311.31</c:v>
                </c:pt>
                <c:pt idx="89556">
                  <c:v>1301.6600000000001</c:v>
                </c:pt>
                <c:pt idx="89557">
                  <c:v>1278.4100000000001</c:v>
                </c:pt>
                <c:pt idx="89558">
                  <c:v>1249.18</c:v>
                </c:pt>
                <c:pt idx="89559">
                  <c:v>1272.67</c:v>
                </c:pt>
                <c:pt idx="89560">
                  <c:v>1279.1199999999999</c:v>
                </c:pt>
                <c:pt idx="89561">
                  <c:v>1275.05</c:v>
                </c:pt>
                <c:pt idx="89562">
                  <c:v>1283.42</c:v>
                </c:pt>
                <c:pt idx="89563">
                  <c:v>1286.8</c:v>
                </c:pt>
                <c:pt idx="89564">
                  <c:v>1293.92</c:v>
                </c:pt>
                <c:pt idx="89565">
                  <c:v>1293.5899999999999</c:v>
                </c:pt>
                <c:pt idx="89566">
                  <c:v>1301.44</c:v>
                </c:pt>
                <c:pt idx="89567">
                  <c:v>1300.69</c:v>
                </c:pt>
                <c:pt idx="89568">
                  <c:v>1312.79</c:v>
                </c:pt>
                <c:pt idx="89569">
                  <c:v>1302.21</c:v>
                </c:pt>
                <c:pt idx="89570">
                  <c:v>1308.21</c:v>
                </c:pt>
                <c:pt idx="89571">
                  <c:v>1308.21</c:v>
                </c:pt>
                <c:pt idx="89572">
                  <c:v>1309.24</c:v>
                </c:pt>
                <c:pt idx="89573">
                  <c:v>1309.21</c:v>
                </c:pt>
                <c:pt idx="89574">
                  <c:v>1304.5</c:v>
                </c:pt>
                <c:pt idx="89575">
                  <c:v>1338.72</c:v>
                </c:pt>
                <c:pt idx="89576">
                  <c:v>1340.77</c:v>
                </c:pt>
                <c:pt idx="89577">
                  <c:v>1319.24</c:v>
                </c:pt>
                <c:pt idx="89578">
                  <c:v>1339.78</c:v>
                </c:pt>
                <c:pt idx="89579">
                  <c:v>1327.24</c:v>
                </c:pt>
                <c:pt idx="89580">
                  <c:v>1339.99</c:v>
                </c:pt>
                <c:pt idx="89581">
                  <c:v>1303.43</c:v>
                </c:pt>
                <c:pt idx="89582">
                  <c:v>1294.27</c:v>
                </c:pt>
                <c:pt idx="89583">
                  <c:v>1298.71</c:v>
                </c:pt>
                <c:pt idx="89584">
                  <c:v>1303.1400000000001</c:v>
                </c:pt>
                <c:pt idx="89585">
                  <c:v>1320.73</c:v>
                </c:pt>
                <c:pt idx="89586">
                  <c:v>1302.1500000000001</c:v>
                </c:pt>
                <c:pt idx="89587">
                  <c:v>1322.51</c:v>
                </c:pt>
                <c:pt idx="89588">
                  <c:v>1317.94</c:v>
                </c:pt>
                <c:pt idx="89589">
                  <c:v>1316.76</c:v>
                </c:pt>
                <c:pt idx="89590">
                  <c:v>1315.24</c:v>
                </c:pt>
                <c:pt idx="89591">
                  <c:v>1309.99</c:v>
                </c:pt>
                <c:pt idx="89592">
                  <c:v>1316.88</c:v>
                </c:pt>
                <c:pt idx="89593">
                  <c:v>1337.03</c:v>
                </c:pt>
                <c:pt idx="89594">
                  <c:v>1324.13</c:v>
                </c:pt>
                <c:pt idx="89595">
                  <c:v>1312.99</c:v>
                </c:pt>
                <c:pt idx="89596">
                  <c:v>1302.96</c:v>
                </c:pt>
                <c:pt idx="89597">
                  <c:v>1314.91</c:v>
                </c:pt>
                <c:pt idx="89598">
                  <c:v>1308.96</c:v>
                </c:pt>
                <c:pt idx="89599">
                  <c:v>1307.45</c:v>
                </c:pt>
                <c:pt idx="89600">
                  <c:v>1314.91</c:v>
                </c:pt>
                <c:pt idx="89601">
                  <c:v>1311.61</c:v>
                </c:pt>
                <c:pt idx="89602">
                  <c:v>1313.98</c:v>
                </c:pt>
                <c:pt idx="89603">
                  <c:v>1309.0999999999999</c:v>
                </c:pt>
                <c:pt idx="89604">
                  <c:v>1288.96</c:v>
                </c:pt>
                <c:pt idx="89605">
                  <c:v>1273.43</c:v>
                </c:pt>
                <c:pt idx="89606">
                  <c:v>1249.9100000000001</c:v>
                </c:pt>
                <c:pt idx="89607">
                  <c:v>1253.8800000000001</c:v>
                </c:pt>
                <c:pt idx="89608">
                  <c:v>1268.53</c:v>
                </c:pt>
                <c:pt idx="89609">
                  <c:v>1271.02</c:v>
                </c:pt>
                <c:pt idx="89610">
                  <c:v>1278.25</c:v>
                </c:pt>
                <c:pt idx="89611">
                  <c:v>1264.33</c:v>
                </c:pt>
                <c:pt idx="89612">
                  <c:v>1247.98</c:v>
                </c:pt>
                <c:pt idx="89613">
                  <c:v>1256.99</c:v>
                </c:pt>
                <c:pt idx="89614">
                  <c:v>1286.26</c:v>
                </c:pt>
                <c:pt idx="89615">
                  <c:v>1294.0899999999999</c:v>
                </c:pt>
                <c:pt idx="89616">
                  <c:v>1310.78</c:v>
                </c:pt>
                <c:pt idx="89617">
                  <c:v>1300.57</c:v>
                </c:pt>
                <c:pt idx="89618">
                  <c:v>1283.23</c:v>
                </c:pt>
                <c:pt idx="89619">
                  <c:v>1291.92</c:v>
                </c:pt>
                <c:pt idx="89620">
                  <c:v>1284.18</c:v>
                </c:pt>
                <c:pt idx="89621">
                  <c:v>1297.8</c:v>
                </c:pt>
                <c:pt idx="89622">
                  <c:v>1300.8599999999999</c:v>
                </c:pt>
                <c:pt idx="89623">
                  <c:v>1309.47</c:v>
                </c:pt>
                <c:pt idx="89624">
                  <c:v>1321.3</c:v>
                </c:pt>
                <c:pt idx="89625">
                  <c:v>1320.89</c:v>
                </c:pt>
                <c:pt idx="89626">
                  <c:v>1325.27</c:v>
                </c:pt>
                <c:pt idx="89627">
                  <c:v>1310.47</c:v>
                </c:pt>
                <c:pt idx="89628">
                  <c:v>1321.29</c:v>
                </c:pt>
                <c:pt idx="89629">
                  <c:v>1314.63</c:v>
                </c:pt>
                <c:pt idx="89630">
                  <c:v>1308.31</c:v>
                </c:pt>
                <c:pt idx="89631">
                  <c:v>1313.69</c:v>
                </c:pt>
                <c:pt idx="89632">
                  <c:v>1297.6400000000001</c:v>
                </c:pt>
                <c:pt idx="89633">
                  <c:v>1294.19</c:v>
                </c:pt>
                <c:pt idx="89634">
                  <c:v>1292.19</c:v>
                </c:pt>
                <c:pt idx="89635">
                  <c:v>1293.07</c:v>
                </c:pt>
                <c:pt idx="89636">
                  <c:v>1285.1300000000001</c:v>
                </c:pt>
                <c:pt idx="89637">
                  <c:v>1296.3800000000001</c:v>
                </c:pt>
                <c:pt idx="89638">
                  <c:v>1294.04</c:v>
                </c:pt>
                <c:pt idx="89639">
                  <c:v>1303.5999999999999</c:v>
                </c:pt>
                <c:pt idx="89640">
                  <c:v>1286.7</c:v>
                </c:pt>
                <c:pt idx="89641">
                  <c:v>1287.03</c:v>
                </c:pt>
                <c:pt idx="89642">
                  <c:v>1287.03</c:v>
                </c:pt>
                <c:pt idx="89643">
                  <c:v>1280.8599999999999</c:v>
                </c:pt>
                <c:pt idx="89644">
                  <c:v>1283.72</c:v>
                </c:pt>
                <c:pt idx="89645">
                  <c:v>1275.94</c:v>
                </c:pt>
                <c:pt idx="89646">
                  <c:v>1284.55</c:v>
                </c:pt>
                <c:pt idx="89647">
                  <c:v>1287.42</c:v>
                </c:pt>
                <c:pt idx="89648">
                  <c:v>1291.74</c:v>
                </c:pt>
                <c:pt idx="89649">
                  <c:v>1289.49</c:v>
                </c:pt>
                <c:pt idx="89650">
                  <c:v>1296.08</c:v>
                </c:pt>
                <c:pt idx="89651">
                  <c:v>1304.19</c:v>
                </c:pt>
                <c:pt idx="89652">
                  <c:v>1322.56</c:v>
                </c:pt>
                <c:pt idx="89653">
                  <c:v>1321.28</c:v>
                </c:pt>
                <c:pt idx="89654">
                  <c:v>1319.34</c:v>
                </c:pt>
                <c:pt idx="89655">
                  <c:v>1311.86</c:v>
                </c:pt>
                <c:pt idx="89656">
                  <c:v>1304.53</c:v>
                </c:pt>
                <c:pt idx="89657">
                  <c:v>1303.81</c:v>
                </c:pt>
                <c:pt idx="89658">
                  <c:v>1315.4</c:v>
                </c:pt>
                <c:pt idx="89659">
                  <c:v>1303.3499999999999</c:v>
                </c:pt>
                <c:pt idx="89660">
                  <c:v>1310.91</c:v>
                </c:pt>
                <c:pt idx="89661">
                  <c:v>1312.75</c:v>
                </c:pt>
                <c:pt idx="89662">
                  <c:v>1312.75</c:v>
                </c:pt>
                <c:pt idx="89663">
                  <c:v>1312.75</c:v>
                </c:pt>
                <c:pt idx="89664">
                  <c:v>1309.32</c:v>
                </c:pt>
                <c:pt idx="89665">
                  <c:v>1311.17</c:v>
                </c:pt>
                <c:pt idx="89666">
                  <c:v>1315.71</c:v>
                </c:pt>
                <c:pt idx="89667">
                  <c:v>1302.72</c:v>
                </c:pt>
                <c:pt idx="89668">
                  <c:v>1296.26</c:v>
                </c:pt>
                <c:pt idx="89669">
                  <c:v>1316.51</c:v>
                </c:pt>
                <c:pt idx="89670">
                  <c:v>1304.73</c:v>
                </c:pt>
                <c:pt idx="89671">
                  <c:v>1321.73</c:v>
                </c:pt>
                <c:pt idx="89672">
                  <c:v>1326.51</c:v>
                </c:pt>
                <c:pt idx="89673">
                  <c:v>1340.87</c:v>
                </c:pt>
                <c:pt idx="89674">
                  <c:v>1328.13</c:v>
                </c:pt>
                <c:pt idx="89675">
                  <c:v>1329.86</c:v>
                </c:pt>
                <c:pt idx="89676">
                  <c:v>1347.23</c:v>
                </c:pt>
                <c:pt idx="89677">
                  <c:v>1341.54</c:v>
                </c:pt>
                <c:pt idx="89678">
                  <c:v>1355.88</c:v>
                </c:pt>
                <c:pt idx="89679">
                  <c:v>1343.91</c:v>
                </c:pt>
                <c:pt idx="89680">
                  <c:v>1338.04</c:v>
                </c:pt>
                <c:pt idx="89681">
                  <c:v>1323.71</c:v>
                </c:pt>
                <c:pt idx="89682">
                  <c:v>1334.67</c:v>
                </c:pt>
                <c:pt idx="89683">
                  <c:v>1341.55</c:v>
                </c:pt>
                <c:pt idx="89684">
                  <c:v>1358.41</c:v>
                </c:pt>
                <c:pt idx="89685">
                  <c:v>1346.21</c:v>
                </c:pt>
                <c:pt idx="89686">
                  <c:v>1344.11</c:v>
                </c:pt>
                <c:pt idx="89687">
                  <c:v>1340.51</c:v>
                </c:pt>
                <c:pt idx="89688">
                  <c:v>1336.21</c:v>
                </c:pt>
                <c:pt idx="89689">
                  <c:v>1336.96</c:v>
                </c:pt>
                <c:pt idx="89690">
                  <c:v>1345.22</c:v>
                </c:pt>
                <c:pt idx="89691">
                  <c:v>1348.88</c:v>
                </c:pt>
                <c:pt idx="89692">
                  <c:v>1348.88</c:v>
                </c:pt>
                <c:pt idx="89693">
                  <c:v>1353.81</c:v>
                </c:pt>
                <c:pt idx="89694">
                  <c:v>1360.13</c:v>
                </c:pt>
                <c:pt idx="89695">
                  <c:v>1340.07</c:v>
                </c:pt>
                <c:pt idx="89696">
                  <c:v>1316.25</c:v>
                </c:pt>
                <c:pt idx="89697">
                  <c:v>1316.25</c:v>
                </c:pt>
                <c:pt idx="89698">
                  <c:v>1325.53</c:v>
                </c:pt>
                <c:pt idx="89699">
                  <c:v>1325.53</c:v>
                </c:pt>
                <c:pt idx="89700">
                  <c:v>1336.24</c:v>
                </c:pt>
                <c:pt idx="89701">
                  <c:v>1321.87</c:v>
                </c:pt>
                <c:pt idx="89702">
                  <c:v>1318.53</c:v>
                </c:pt>
                <c:pt idx="89703">
                  <c:v>1314.73</c:v>
                </c:pt>
                <c:pt idx="89704">
                  <c:v>1305.18</c:v>
                </c:pt>
                <c:pt idx="89705">
                  <c:v>1314.92</c:v>
                </c:pt>
                <c:pt idx="89706">
                  <c:v>1305.3</c:v>
                </c:pt>
                <c:pt idx="89707">
                  <c:v>1290.3699999999999</c:v>
                </c:pt>
                <c:pt idx="89708">
                  <c:v>1293.0899999999999</c:v>
                </c:pt>
                <c:pt idx="89709">
                  <c:v>1295.4100000000001</c:v>
                </c:pt>
                <c:pt idx="89710">
                  <c:v>1289.6400000000001</c:v>
                </c:pt>
                <c:pt idx="89711">
                  <c:v>1287</c:v>
                </c:pt>
                <c:pt idx="89712">
                  <c:v>1297.06</c:v>
                </c:pt>
                <c:pt idx="89713">
                  <c:v>1305.69</c:v>
                </c:pt>
                <c:pt idx="89714">
                  <c:v>1310.1099999999999</c:v>
                </c:pt>
                <c:pt idx="89715">
                  <c:v>1305.97</c:v>
                </c:pt>
                <c:pt idx="89716">
                  <c:v>1307.99</c:v>
                </c:pt>
                <c:pt idx="89717">
                  <c:v>1316.09</c:v>
                </c:pt>
                <c:pt idx="89718">
                  <c:v>1312.36</c:v>
                </c:pt>
                <c:pt idx="89719">
                  <c:v>1308.9000000000001</c:v>
                </c:pt>
                <c:pt idx="89720">
                  <c:v>1287.9000000000001</c:v>
                </c:pt>
                <c:pt idx="89721">
                  <c:v>1287.8800000000001</c:v>
                </c:pt>
                <c:pt idx="89722">
                  <c:v>1287.8800000000001</c:v>
                </c:pt>
                <c:pt idx="89723">
                  <c:v>1326.31</c:v>
                </c:pt>
                <c:pt idx="89724">
                  <c:v>1341.58</c:v>
                </c:pt>
                <c:pt idx="89725">
                  <c:v>1329.1</c:v>
                </c:pt>
                <c:pt idx="89726">
                  <c:v>1324.87</c:v>
                </c:pt>
                <c:pt idx="89727">
                  <c:v>1331.85</c:v>
                </c:pt>
                <c:pt idx="89728">
                  <c:v>1335.59</c:v>
                </c:pt>
                <c:pt idx="89729">
                  <c:v>1335.93</c:v>
                </c:pt>
                <c:pt idx="89730">
                  <c:v>1329.76</c:v>
                </c:pt>
                <c:pt idx="89731">
                  <c:v>1329.62</c:v>
                </c:pt>
                <c:pt idx="89732">
                  <c:v>1332.33</c:v>
                </c:pt>
                <c:pt idx="89733">
                  <c:v>1329</c:v>
                </c:pt>
                <c:pt idx="89734">
                  <c:v>1329</c:v>
                </c:pt>
                <c:pt idx="89735">
                  <c:v>1320.56</c:v>
                </c:pt>
                <c:pt idx="89736">
                  <c:v>1307.78</c:v>
                </c:pt>
                <c:pt idx="89737">
                  <c:v>1307.06</c:v>
                </c:pt>
                <c:pt idx="89738">
                  <c:v>1304.5999999999999</c:v>
                </c:pt>
                <c:pt idx="89739">
                  <c:v>1321.96</c:v>
                </c:pt>
                <c:pt idx="89740">
                  <c:v>1350.92</c:v>
                </c:pt>
                <c:pt idx="89741">
                  <c:v>1359.88</c:v>
                </c:pt>
                <c:pt idx="89742">
                  <c:v>1368.18</c:v>
                </c:pt>
                <c:pt idx="89743">
                  <c:v>1372.56</c:v>
                </c:pt>
                <c:pt idx="89744">
                  <c:v>1365.83</c:v>
                </c:pt>
                <c:pt idx="89745">
                  <c:v>1359.31</c:v>
                </c:pt>
                <c:pt idx="89746">
                  <c:v>1359.47</c:v>
                </c:pt>
                <c:pt idx="89747">
                  <c:v>1360.34</c:v>
                </c:pt>
                <c:pt idx="89748">
                  <c:v>1360.81</c:v>
                </c:pt>
                <c:pt idx="89749">
                  <c:v>1344.06</c:v>
                </c:pt>
                <c:pt idx="89750">
                  <c:v>1345.9</c:v>
                </c:pt>
                <c:pt idx="89751">
                  <c:v>1367.07</c:v>
                </c:pt>
                <c:pt idx="89752">
                  <c:v>1373.24</c:v>
                </c:pt>
                <c:pt idx="89753">
                  <c:v>1361.14</c:v>
                </c:pt>
                <c:pt idx="89754">
                  <c:v>1328.07</c:v>
                </c:pt>
                <c:pt idx="89755">
                  <c:v>1292.42</c:v>
                </c:pt>
                <c:pt idx="89756">
                  <c:v>1300.0899999999999</c:v>
                </c:pt>
                <c:pt idx="89757">
                  <c:v>1284.98</c:v>
                </c:pt>
                <c:pt idx="89758">
                  <c:v>1307.6099999999999</c:v>
                </c:pt>
                <c:pt idx="89759">
                  <c:v>1313.03</c:v>
                </c:pt>
                <c:pt idx="89760">
                  <c:v>1312.72</c:v>
                </c:pt>
                <c:pt idx="89761">
                  <c:v>1304.5999999999999</c:v>
                </c:pt>
                <c:pt idx="89762">
                  <c:v>1309.0999999999999</c:v>
                </c:pt>
                <c:pt idx="89763">
                  <c:v>1316.72</c:v>
                </c:pt>
                <c:pt idx="89764">
                  <c:v>1309.47</c:v>
                </c:pt>
                <c:pt idx="89765">
                  <c:v>1304.1400000000001</c:v>
                </c:pt>
                <c:pt idx="89766">
                  <c:v>1304.1400000000001</c:v>
                </c:pt>
                <c:pt idx="89767">
                  <c:v>1302.96</c:v>
                </c:pt>
                <c:pt idx="89768">
                  <c:v>1331.53</c:v>
                </c:pt>
                <c:pt idx="89769">
                  <c:v>1332.07</c:v>
                </c:pt>
                <c:pt idx="89770">
                  <c:v>1343.97</c:v>
                </c:pt>
                <c:pt idx="89771">
                  <c:v>1316.7</c:v>
                </c:pt>
                <c:pt idx="89772">
                  <c:v>1314.66</c:v>
                </c:pt>
                <c:pt idx="89773">
                  <c:v>1334.76</c:v>
                </c:pt>
                <c:pt idx="89774">
                  <c:v>1338.27</c:v>
                </c:pt>
                <c:pt idx="89775">
                  <c:v>1344.9</c:v>
                </c:pt>
                <c:pt idx="89776">
                  <c:v>1323.3</c:v>
                </c:pt>
                <c:pt idx="89777">
                  <c:v>1323.87</c:v>
                </c:pt>
                <c:pt idx="89778">
                  <c:v>1309.07</c:v>
                </c:pt>
                <c:pt idx="89779">
                  <c:v>1294.96</c:v>
                </c:pt>
                <c:pt idx="89780">
                  <c:v>1286.75</c:v>
                </c:pt>
                <c:pt idx="89781">
                  <c:v>1286.3900000000001</c:v>
                </c:pt>
                <c:pt idx="89782">
                  <c:v>1269.99</c:v>
                </c:pt>
                <c:pt idx="89783">
                  <c:v>1257.43</c:v>
                </c:pt>
                <c:pt idx="89784">
                  <c:v>1295.98</c:v>
                </c:pt>
                <c:pt idx="89785">
                  <c:v>1286.47</c:v>
                </c:pt>
                <c:pt idx="89786">
                  <c:v>1284.4000000000001</c:v>
                </c:pt>
                <c:pt idx="89787">
                  <c:v>1292.33</c:v>
                </c:pt>
                <c:pt idx="89788">
                  <c:v>1293.3499999999999</c:v>
                </c:pt>
                <c:pt idx="89789">
                  <c:v>1289.18</c:v>
                </c:pt>
                <c:pt idx="89790">
                  <c:v>1276.29</c:v>
                </c:pt>
                <c:pt idx="89791">
                  <c:v>1284.58</c:v>
                </c:pt>
                <c:pt idx="89792">
                  <c:v>1277.8499999999999</c:v>
                </c:pt>
                <c:pt idx="89793">
                  <c:v>1290.1600000000001</c:v>
                </c:pt>
                <c:pt idx="89794">
                  <c:v>1304.17</c:v>
                </c:pt>
                <c:pt idx="89795">
                  <c:v>1278.6099999999999</c:v>
                </c:pt>
                <c:pt idx="89796">
                  <c:v>1285.26</c:v>
                </c:pt>
                <c:pt idx="89797">
                  <c:v>1284.93</c:v>
                </c:pt>
                <c:pt idx="89798">
                  <c:v>1290.93</c:v>
                </c:pt>
                <c:pt idx="89799">
                  <c:v>1292.53</c:v>
                </c:pt>
                <c:pt idx="89800">
                  <c:v>1297.3699999999999</c:v>
                </c:pt>
                <c:pt idx="89801">
                  <c:v>1285.28</c:v>
                </c:pt>
                <c:pt idx="89802">
                  <c:v>1294.08</c:v>
                </c:pt>
                <c:pt idx="89803">
                  <c:v>1303.96</c:v>
                </c:pt>
                <c:pt idx="89804">
                  <c:v>1305.82</c:v>
                </c:pt>
                <c:pt idx="89805">
                  <c:v>1313.47</c:v>
                </c:pt>
                <c:pt idx="89806">
                  <c:v>1313.44</c:v>
                </c:pt>
                <c:pt idx="89807">
                  <c:v>1306.33</c:v>
                </c:pt>
                <c:pt idx="89808">
                  <c:v>1322.5</c:v>
                </c:pt>
                <c:pt idx="89809">
                  <c:v>1318.64</c:v>
                </c:pt>
                <c:pt idx="89810">
                  <c:v>1302.19</c:v>
                </c:pt>
                <c:pt idx="89811">
                  <c:v>1321.12</c:v>
                </c:pt>
                <c:pt idx="89812">
                  <c:v>1307.05</c:v>
                </c:pt>
                <c:pt idx="89813">
                  <c:v>1326.56</c:v>
                </c:pt>
                <c:pt idx="89814">
                  <c:v>1331.26</c:v>
                </c:pt>
                <c:pt idx="89815">
                  <c:v>1344.11</c:v>
                </c:pt>
                <c:pt idx="89816">
                  <c:v>1331.94</c:v>
                </c:pt>
                <c:pt idx="89817">
                  <c:v>1343.39</c:v>
                </c:pt>
                <c:pt idx="89818">
                  <c:v>1333.39</c:v>
                </c:pt>
                <c:pt idx="89819">
                  <c:v>1320.94</c:v>
                </c:pt>
                <c:pt idx="89820">
                  <c:v>1319.22</c:v>
                </c:pt>
                <c:pt idx="89821">
                  <c:v>1331.64</c:v>
                </c:pt>
                <c:pt idx="89822">
                  <c:v>1318.14</c:v>
                </c:pt>
                <c:pt idx="89823">
                  <c:v>1328.87</c:v>
                </c:pt>
                <c:pt idx="89824">
                  <c:v>1347.53</c:v>
                </c:pt>
                <c:pt idx="89825">
                  <c:v>1329.45</c:v>
                </c:pt>
                <c:pt idx="89826">
                  <c:v>1329.45</c:v>
                </c:pt>
                <c:pt idx="89827">
                  <c:v>1338.25</c:v>
                </c:pt>
                <c:pt idx="89828">
                  <c:v>1344.26</c:v>
                </c:pt>
                <c:pt idx="89829">
                  <c:v>1343.28</c:v>
                </c:pt>
                <c:pt idx="89830">
                  <c:v>1356.1</c:v>
                </c:pt>
                <c:pt idx="89831">
                  <c:v>1354.39</c:v>
                </c:pt>
                <c:pt idx="89832">
                  <c:v>1333.04</c:v>
                </c:pt>
                <c:pt idx="89833">
                  <c:v>1333.04</c:v>
                </c:pt>
                <c:pt idx="89834">
                  <c:v>1315.55</c:v>
                </c:pt>
                <c:pt idx="89835">
                  <c:v>1346.52</c:v>
                </c:pt>
                <c:pt idx="89836">
                  <c:v>1359.84</c:v>
                </c:pt>
                <c:pt idx="89837">
                  <c:v>1347.88</c:v>
                </c:pt>
                <c:pt idx="89838">
                  <c:v>1350.63</c:v>
                </c:pt>
                <c:pt idx="89839">
                  <c:v>1357.74</c:v>
                </c:pt>
                <c:pt idx="89840">
                  <c:v>1344.57</c:v>
                </c:pt>
                <c:pt idx="89841">
                  <c:v>1327.87</c:v>
                </c:pt>
                <c:pt idx="89842">
                  <c:v>1377.79</c:v>
                </c:pt>
                <c:pt idx="89843">
                  <c:v>1367.16</c:v>
                </c:pt>
                <c:pt idx="89844">
                  <c:v>1378.97</c:v>
                </c:pt>
                <c:pt idx="89845">
                  <c:v>1374.32</c:v>
                </c:pt>
                <c:pt idx="89846">
                  <c:v>1383.13</c:v>
                </c:pt>
                <c:pt idx="89847">
                  <c:v>1358.53</c:v>
                </c:pt>
                <c:pt idx="89848">
                  <c:v>1352.44</c:v>
                </c:pt>
                <c:pt idx="89849">
                  <c:v>1352.55</c:v>
                </c:pt>
                <c:pt idx="89850">
                  <c:v>1361.5</c:v>
                </c:pt>
                <c:pt idx="89851">
                  <c:v>1353.24</c:v>
                </c:pt>
                <c:pt idx="89852">
                  <c:v>1354.43</c:v>
                </c:pt>
                <c:pt idx="89853">
                  <c:v>1354.07</c:v>
                </c:pt>
                <c:pt idx="89854">
                  <c:v>1362.37</c:v>
                </c:pt>
                <c:pt idx="89855">
                  <c:v>1353.23</c:v>
                </c:pt>
                <c:pt idx="89856">
                  <c:v>1364.25</c:v>
                </c:pt>
                <c:pt idx="89857">
                  <c:v>1365.88</c:v>
                </c:pt>
                <c:pt idx="89858">
                  <c:v>1351.75</c:v>
                </c:pt>
                <c:pt idx="89859">
                  <c:v>1354.62</c:v>
                </c:pt>
                <c:pt idx="89860">
                  <c:v>1364.16</c:v>
                </c:pt>
                <c:pt idx="89861">
                  <c:v>1362.57</c:v>
                </c:pt>
                <c:pt idx="89862">
                  <c:v>1357.05</c:v>
                </c:pt>
                <c:pt idx="89863">
                  <c:v>1338.3</c:v>
                </c:pt>
                <c:pt idx="89864">
                  <c:v>1340.5</c:v>
                </c:pt>
                <c:pt idx="89865">
                  <c:v>1328.98</c:v>
                </c:pt>
                <c:pt idx="89866">
                  <c:v>1320.09</c:v>
                </c:pt>
                <c:pt idx="89867">
                  <c:v>1334.15</c:v>
                </c:pt>
                <c:pt idx="89868">
                  <c:v>1323.11</c:v>
                </c:pt>
                <c:pt idx="89869">
                  <c:v>1325.66</c:v>
                </c:pt>
                <c:pt idx="89870">
                  <c:v>1316.65</c:v>
                </c:pt>
                <c:pt idx="89871">
                  <c:v>1294.31</c:v>
                </c:pt>
                <c:pt idx="89872">
                  <c:v>1285.6099999999999</c:v>
                </c:pt>
                <c:pt idx="89873">
                  <c:v>1286.93</c:v>
                </c:pt>
                <c:pt idx="89874">
                  <c:v>1291.06</c:v>
                </c:pt>
                <c:pt idx="89875">
                  <c:v>1283.1099999999999</c:v>
                </c:pt>
                <c:pt idx="89876">
                  <c:v>1291.8699999999999</c:v>
                </c:pt>
                <c:pt idx="89877">
                  <c:v>1286.98</c:v>
                </c:pt>
                <c:pt idx="89878">
                  <c:v>1290.76</c:v>
                </c:pt>
                <c:pt idx="89879">
                  <c:v>1290.67</c:v>
                </c:pt>
                <c:pt idx="89880">
                  <c:v>1294.81</c:v>
                </c:pt>
                <c:pt idx="89881">
                  <c:v>1301.96</c:v>
                </c:pt>
                <c:pt idx="89882">
                  <c:v>1322.47</c:v>
                </c:pt>
                <c:pt idx="89883">
                  <c:v>1317.34</c:v>
                </c:pt>
                <c:pt idx="89884">
                  <c:v>1312.97</c:v>
                </c:pt>
                <c:pt idx="89885">
                  <c:v>1322.63</c:v>
                </c:pt>
                <c:pt idx="89886">
                  <c:v>1305.5999999999999</c:v>
                </c:pt>
                <c:pt idx="89887">
                  <c:v>1324.73</c:v>
                </c:pt>
                <c:pt idx="89888">
                  <c:v>1309.46</c:v>
                </c:pt>
                <c:pt idx="89889">
                  <c:v>1328.6</c:v>
                </c:pt>
                <c:pt idx="89890">
                  <c:v>1333.28</c:v>
                </c:pt>
                <c:pt idx="89891">
                  <c:v>1294.99</c:v>
                </c:pt>
                <c:pt idx="89892">
                  <c:v>1321.34</c:v>
                </c:pt>
                <c:pt idx="89893">
                  <c:v>1307.3</c:v>
                </c:pt>
                <c:pt idx="89894">
                  <c:v>1304.42</c:v>
                </c:pt>
                <c:pt idx="89895">
                  <c:v>1325.8</c:v>
                </c:pt>
                <c:pt idx="89896">
                  <c:v>1323</c:v>
                </c:pt>
                <c:pt idx="89897">
                  <c:v>1306.28</c:v>
                </c:pt>
                <c:pt idx="89898">
                  <c:v>1334.7</c:v>
                </c:pt>
                <c:pt idx="89899">
                  <c:v>1323.93</c:v>
                </c:pt>
                <c:pt idx="89900">
                  <c:v>1330.92</c:v>
                </c:pt>
                <c:pt idx="89901">
                  <c:v>1307.08</c:v>
                </c:pt>
                <c:pt idx="89902">
                  <c:v>1307.08</c:v>
                </c:pt>
                <c:pt idx="89903">
                  <c:v>1315.64</c:v>
                </c:pt>
                <c:pt idx="89904">
                  <c:v>1330.24</c:v>
                </c:pt>
                <c:pt idx="89905">
                  <c:v>1312.16</c:v>
                </c:pt>
                <c:pt idx="89906">
                  <c:v>1298.25</c:v>
                </c:pt>
                <c:pt idx="89907">
                  <c:v>1306.72</c:v>
                </c:pt>
                <c:pt idx="89908">
                  <c:v>1312.96</c:v>
                </c:pt>
                <c:pt idx="89909">
                  <c:v>1309.31</c:v>
                </c:pt>
                <c:pt idx="89910">
                  <c:v>1311.1</c:v>
                </c:pt>
                <c:pt idx="89911">
                  <c:v>1317.73</c:v>
                </c:pt>
                <c:pt idx="89912">
                  <c:v>1310.6600000000001</c:v>
                </c:pt>
                <c:pt idx="89913">
                  <c:v>1326.84</c:v>
                </c:pt>
                <c:pt idx="89914">
                  <c:v>1322.95</c:v>
                </c:pt>
                <c:pt idx="89915">
                  <c:v>1307.1500000000001</c:v>
                </c:pt>
                <c:pt idx="89916">
                  <c:v>1332</c:v>
                </c:pt>
                <c:pt idx="89917">
                  <c:v>1335.49</c:v>
                </c:pt>
                <c:pt idx="89918">
                  <c:v>1349.7</c:v>
                </c:pt>
                <c:pt idx="89919">
                  <c:v>1350.81</c:v>
                </c:pt>
                <c:pt idx="89920">
                  <c:v>1340.49</c:v>
                </c:pt>
                <c:pt idx="89921">
                  <c:v>1333.72</c:v>
                </c:pt>
                <c:pt idx="89922">
                  <c:v>1329.17</c:v>
                </c:pt>
                <c:pt idx="89923">
                  <c:v>1303.6500000000001</c:v>
                </c:pt>
                <c:pt idx="89924">
                  <c:v>1331.69</c:v>
                </c:pt>
                <c:pt idx="89925">
                  <c:v>1314.12</c:v>
                </c:pt>
                <c:pt idx="89926">
                  <c:v>1334.77</c:v>
                </c:pt>
                <c:pt idx="89927">
                  <c:v>1317.83</c:v>
                </c:pt>
                <c:pt idx="89928">
                  <c:v>1330.23</c:v>
                </c:pt>
                <c:pt idx="89929">
                  <c:v>1304.1300000000001</c:v>
                </c:pt>
                <c:pt idx="89930">
                  <c:v>1322.98</c:v>
                </c:pt>
                <c:pt idx="89931">
                  <c:v>1308.72</c:v>
                </c:pt>
                <c:pt idx="89932">
                  <c:v>1295.3</c:v>
                </c:pt>
                <c:pt idx="89933">
                  <c:v>1317.35</c:v>
                </c:pt>
                <c:pt idx="89934">
                  <c:v>1311.02</c:v>
                </c:pt>
                <c:pt idx="89935">
                  <c:v>1311.02</c:v>
                </c:pt>
                <c:pt idx="89936">
                  <c:v>1346.86</c:v>
                </c:pt>
                <c:pt idx="89937">
                  <c:v>1342.18</c:v>
                </c:pt>
                <c:pt idx="89938">
                  <c:v>1327.8</c:v>
                </c:pt>
                <c:pt idx="89939">
                  <c:v>1337.26</c:v>
                </c:pt>
                <c:pt idx="89940">
                  <c:v>1332.06</c:v>
                </c:pt>
                <c:pt idx="89941">
                  <c:v>1327.62</c:v>
                </c:pt>
                <c:pt idx="89942">
                  <c:v>1325.45</c:v>
                </c:pt>
                <c:pt idx="89943">
                  <c:v>1323.46</c:v>
                </c:pt>
                <c:pt idx="89944">
                  <c:v>1306.83</c:v>
                </c:pt>
                <c:pt idx="89945">
                  <c:v>1321.01</c:v>
                </c:pt>
                <c:pt idx="89946">
                  <c:v>1298.9000000000001</c:v>
                </c:pt>
                <c:pt idx="89947">
                  <c:v>1322</c:v>
                </c:pt>
                <c:pt idx="89948">
                  <c:v>1292.27</c:v>
                </c:pt>
                <c:pt idx="89949">
                  <c:v>1294.1300000000001</c:v>
                </c:pt>
                <c:pt idx="89950">
                  <c:v>1289.8900000000001</c:v>
                </c:pt>
                <c:pt idx="89951">
                  <c:v>1271.8900000000001</c:v>
                </c:pt>
                <c:pt idx="89952">
                  <c:v>1273.02</c:v>
                </c:pt>
                <c:pt idx="89953">
                  <c:v>1274.6099999999999</c:v>
                </c:pt>
                <c:pt idx="89954">
                  <c:v>1284.42</c:v>
                </c:pt>
                <c:pt idx="89955">
                  <c:v>1292</c:v>
                </c:pt>
                <c:pt idx="89956">
                  <c:v>1291.73</c:v>
                </c:pt>
                <c:pt idx="89957">
                  <c:v>1276.1300000000001</c:v>
                </c:pt>
                <c:pt idx="89958">
                  <c:v>1292.3599999999999</c:v>
                </c:pt>
                <c:pt idx="89959">
                  <c:v>1301.72</c:v>
                </c:pt>
                <c:pt idx="89960">
                  <c:v>1285.28</c:v>
                </c:pt>
                <c:pt idx="89961">
                  <c:v>1285.47</c:v>
                </c:pt>
                <c:pt idx="89962">
                  <c:v>1273.95</c:v>
                </c:pt>
                <c:pt idx="89963">
                  <c:v>1274.55</c:v>
                </c:pt>
                <c:pt idx="89964">
                  <c:v>1277.1500000000001</c:v>
                </c:pt>
                <c:pt idx="89965">
                  <c:v>1282.8699999999999</c:v>
                </c:pt>
                <c:pt idx="89966">
                  <c:v>1284.24</c:v>
                </c:pt>
                <c:pt idx="89967">
                  <c:v>1258.49</c:v>
                </c:pt>
                <c:pt idx="89968">
                  <c:v>1268.72</c:v>
                </c:pt>
                <c:pt idx="89969">
                  <c:v>1297.7</c:v>
                </c:pt>
                <c:pt idx="89970">
                  <c:v>1311.26</c:v>
                </c:pt>
                <c:pt idx="89971">
                  <c:v>1290.01</c:v>
                </c:pt>
                <c:pt idx="89972">
                  <c:v>1296.24</c:v>
                </c:pt>
                <c:pt idx="89973">
                  <c:v>1300.57</c:v>
                </c:pt>
                <c:pt idx="89974">
                  <c:v>1300.57</c:v>
                </c:pt>
                <c:pt idx="89975">
                  <c:v>1307.5899999999999</c:v>
                </c:pt>
                <c:pt idx="89976">
                  <c:v>1301.23</c:v>
                </c:pt>
                <c:pt idx="89977">
                  <c:v>1303.71</c:v>
                </c:pt>
                <c:pt idx="89978">
                  <c:v>1312.02</c:v>
                </c:pt>
                <c:pt idx="89979">
                  <c:v>1312.68</c:v>
                </c:pt>
                <c:pt idx="89980">
                  <c:v>1297.21</c:v>
                </c:pt>
                <c:pt idx="89981">
                  <c:v>1305.06</c:v>
                </c:pt>
                <c:pt idx="89982">
                  <c:v>1294.81</c:v>
                </c:pt>
                <c:pt idx="89983">
                  <c:v>1291.22</c:v>
                </c:pt>
                <c:pt idx="89984">
                  <c:v>1290.71</c:v>
                </c:pt>
                <c:pt idx="89985">
                  <c:v>1291.3599999999999</c:v>
                </c:pt>
                <c:pt idx="89986">
                  <c:v>1285.6600000000001</c:v>
                </c:pt>
                <c:pt idx="89987">
                  <c:v>1265.06</c:v>
                </c:pt>
                <c:pt idx="89988">
                  <c:v>1271.5</c:v>
                </c:pt>
                <c:pt idx="89989">
                  <c:v>1299.7</c:v>
                </c:pt>
                <c:pt idx="89990">
                  <c:v>1303.47</c:v>
                </c:pt>
                <c:pt idx="89991">
                  <c:v>1306.97</c:v>
                </c:pt>
                <c:pt idx="89992">
                  <c:v>1297.1099999999999</c:v>
                </c:pt>
                <c:pt idx="89993">
                  <c:v>1310.77</c:v>
                </c:pt>
                <c:pt idx="89994">
                  <c:v>1291.8900000000001</c:v>
                </c:pt>
                <c:pt idx="89995">
                  <c:v>1300.5</c:v>
                </c:pt>
                <c:pt idx="89996">
                  <c:v>1298.26</c:v>
                </c:pt>
                <c:pt idx="89997">
                  <c:v>1298.26</c:v>
                </c:pt>
                <c:pt idx="89998">
                  <c:v>1288.42</c:v>
                </c:pt>
                <c:pt idx="89999">
                  <c:v>1306.4000000000001</c:v>
                </c:pt>
                <c:pt idx="90000">
                  <c:v>1293.6500000000001</c:v>
                </c:pt>
                <c:pt idx="90001">
                  <c:v>1285.0999999999999</c:v>
                </c:pt>
                <c:pt idx="90002">
                  <c:v>1298.76</c:v>
                </c:pt>
                <c:pt idx="90003">
                  <c:v>1291.79</c:v>
                </c:pt>
                <c:pt idx="90004">
                  <c:v>1299.45</c:v>
                </c:pt>
                <c:pt idx="90005">
                  <c:v>1298.32</c:v>
                </c:pt>
                <c:pt idx="90006">
                  <c:v>1326.9</c:v>
                </c:pt>
                <c:pt idx="90007">
                  <c:v>1327.64</c:v>
                </c:pt>
                <c:pt idx="90008">
                  <c:v>1307.18</c:v>
                </c:pt>
                <c:pt idx="90009">
                  <c:v>1319.45</c:v>
                </c:pt>
                <c:pt idx="90010">
                  <c:v>1300.6099999999999</c:v>
                </c:pt>
                <c:pt idx="90011">
                  <c:v>1311.26</c:v>
                </c:pt>
                <c:pt idx="90012">
                  <c:v>1313.89</c:v>
                </c:pt>
                <c:pt idx="90013">
                  <c:v>1303.8</c:v>
                </c:pt>
                <c:pt idx="90014">
                  <c:v>1315.54</c:v>
                </c:pt>
                <c:pt idx="90015">
                  <c:v>1312.87</c:v>
                </c:pt>
                <c:pt idx="90016">
                  <c:v>1315.81</c:v>
                </c:pt>
                <c:pt idx="90017">
                  <c:v>1307.6099999999999</c:v>
                </c:pt>
                <c:pt idx="90018">
                  <c:v>1311.34</c:v>
                </c:pt>
                <c:pt idx="90019">
                  <c:v>1311.82</c:v>
                </c:pt>
                <c:pt idx="90020">
                  <c:v>1303.5899999999999</c:v>
                </c:pt>
                <c:pt idx="90021">
                  <c:v>1293.2</c:v>
                </c:pt>
                <c:pt idx="90022">
                  <c:v>1286.5999999999999</c:v>
                </c:pt>
                <c:pt idx="90023">
                  <c:v>1271.3</c:v>
                </c:pt>
                <c:pt idx="90024">
                  <c:v>1285.22</c:v>
                </c:pt>
                <c:pt idx="90025">
                  <c:v>1314.2</c:v>
                </c:pt>
                <c:pt idx="90026">
                  <c:v>1317.18</c:v>
                </c:pt>
                <c:pt idx="90027">
                  <c:v>1324.82</c:v>
                </c:pt>
                <c:pt idx="90028">
                  <c:v>1313.02</c:v>
                </c:pt>
                <c:pt idx="90029">
                  <c:v>1314.24</c:v>
                </c:pt>
                <c:pt idx="90030">
                  <c:v>1309.22</c:v>
                </c:pt>
                <c:pt idx="90031">
                  <c:v>1305.17</c:v>
                </c:pt>
                <c:pt idx="90032">
                  <c:v>1319.56</c:v>
                </c:pt>
                <c:pt idx="90033">
                  <c:v>1320.29</c:v>
                </c:pt>
                <c:pt idx="90034">
                  <c:v>1330.97</c:v>
                </c:pt>
                <c:pt idx="90035">
                  <c:v>1308.3599999999999</c:v>
                </c:pt>
                <c:pt idx="90036">
                  <c:v>1332.28</c:v>
                </c:pt>
                <c:pt idx="90037">
                  <c:v>1317.36</c:v>
                </c:pt>
                <c:pt idx="90038">
                  <c:v>1318.47</c:v>
                </c:pt>
                <c:pt idx="90039">
                  <c:v>1307.97</c:v>
                </c:pt>
                <c:pt idx="90040">
                  <c:v>1319.59</c:v>
                </c:pt>
                <c:pt idx="90041">
                  <c:v>1320.14</c:v>
                </c:pt>
                <c:pt idx="90042">
                  <c:v>1344.71</c:v>
                </c:pt>
                <c:pt idx="90043">
                  <c:v>1332.71</c:v>
                </c:pt>
                <c:pt idx="90044">
                  <c:v>1355.45</c:v>
                </c:pt>
                <c:pt idx="90045">
                  <c:v>1338.76</c:v>
                </c:pt>
                <c:pt idx="90046">
                  <c:v>1330.6</c:v>
                </c:pt>
                <c:pt idx="90047">
                  <c:v>1329.39</c:v>
                </c:pt>
                <c:pt idx="90048">
                  <c:v>1353.67</c:v>
                </c:pt>
                <c:pt idx="90049">
                  <c:v>1357.01</c:v>
                </c:pt>
                <c:pt idx="90050">
                  <c:v>1354.66</c:v>
                </c:pt>
                <c:pt idx="90051">
                  <c:v>1344.26</c:v>
                </c:pt>
                <c:pt idx="90052">
                  <c:v>1349.39</c:v>
                </c:pt>
                <c:pt idx="90053">
                  <c:v>1343.58</c:v>
                </c:pt>
                <c:pt idx="90054">
                  <c:v>1348.27</c:v>
                </c:pt>
                <c:pt idx="90055">
                  <c:v>1342.31</c:v>
                </c:pt>
                <c:pt idx="90056">
                  <c:v>1340.63</c:v>
                </c:pt>
                <c:pt idx="90057">
                  <c:v>1352.7</c:v>
                </c:pt>
                <c:pt idx="90058">
                  <c:v>1352.7</c:v>
                </c:pt>
                <c:pt idx="90059">
                  <c:v>1360.84</c:v>
                </c:pt>
                <c:pt idx="90060">
                  <c:v>1346.98</c:v>
                </c:pt>
                <c:pt idx="90061">
                  <c:v>1358.01</c:v>
                </c:pt>
                <c:pt idx="90062">
                  <c:v>1359.31</c:v>
                </c:pt>
                <c:pt idx="90063">
                  <c:v>1361.34</c:v>
                </c:pt>
                <c:pt idx="90064">
                  <c:v>1346.25</c:v>
                </c:pt>
                <c:pt idx="90065">
                  <c:v>1347.31</c:v>
                </c:pt>
                <c:pt idx="90066">
                  <c:v>1342.94</c:v>
                </c:pt>
                <c:pt idx="90067">
                  <c:v>1340.46</c:v>
                </c:pt>
                <c:pt idx="90068">
                  <c:v>1331.61</c:v>
                </c:pt>
                <c:pt idx="90069">
                  <c:v>1349.15</c:v>
                </c:pt>
                <c:pt idx="90070">
                  <c:v>1353.57</c:v>
                </c:pt>
                <c:pt idx="90071">
                  <c:v>1358.79</c:v>
                </c:pt>
                <c:pt idx="90072">
                  <c:v>1348.61</c:v>
                </c:pt>
                <c:pt idx="90073">
                  <c:v>1362.88</c:v>
                </c:pt>
                <c:pt idx="90074">
                  <c:v>1328.24</c:v>
                </c:pt>
                <c:pt idx="90075">
                  <c:v>1325.77</c:v>
                </c:pt>
                <c:pt idx="90076">
                  <c:v>1330.06</c:v>
                </c:pt>
                <c:pt idx="90077">
                  <c:v>1311.8</c:v>
                </c:pt>
                <c:pt idx="90078">
                  <c:v>1308.71</c:v>
                </c:pt>
                <c:pt idx="90079">
                  <c:v>1311.59</c:v>
                </c:pt>
                <c:pt idx="90080">
                  <c:v>1293.5</c:v>
                </c:pt>
                <c:pt idx="90081">
                  <c:v>1296.26</c:v>
                </c:pt>
                <c:pt idx="90082">
                  <c:v>1296.8399999999999</c:v>
                </c:pt>
                <c:pt idx="90083">
                  <c:v>1302.98</c:v>
                </c:pt>
                <c:pt idx="90084">
                  <c:v>1308.1099999999999</c:v>
                </c:pt>
                <c:pt idx="90085">
                  <c:v>1315.08</c:v>
                </c:pt>
                <c:pt idx="90086">
                  <c:v>1290.6600000000001</c:v>
                </c:pt>
                <c:pt idx="90087">
                  <c:v>1294.3699999999999</c:v>
                </c:pt>
                <c:pt idx="90088">
                  <c:v>1293.6600000000001</c:v>
                </c:pt>
                <c:pt idx="90089">
                  <c:v>1291.1199999999999</c:v>
                </c:pt>
                <c:pt idx="90090">
                  <c:v>1314.47</c:v>
                </c:pt>
                <c:pt idx="90091">
                  <c:v>1331.69</c:v>
                </c:pt>
                <c:pt idx="90092">
                  <c:v>1324.7</c:v>
                </c:pt>
                <c:pt idx="90093">
                  <c:v>1334.26</c:v>
                </c:pt>
                <c:pt idx="90094">
                  <c:v>1327.5</c:v>
                </c:pt>
                <c:pt idx="90095">
                  <c:v>1319.11</c:v>
                </c:pt>
                <c:pt idx="90096">
                  <c:v>1312.2</c:v>
                </c:pt>
                <c:pt idx="90097">
                  <c:v>1306.25</c:v>
                </c:pt>
                <c:pt idx="90098">
                  <c:v>1317.52</c:v>
                </c:pt>
                <c:pt idx="90099">
                  <c:v>1317.52</c:v>
                </c:pt>
                <c:pt idx="90100">
                  <c:v>1304.19</c:v>
                </c:pt>
                <c:pt idx="90101">
                  <c:v>1328.56</c:v>
                </c:pt>
                <c:pt idx="90102">
                  <c:v>1321.02</c:v>
                </c:pt>
                <c:pt idx="90103">
                  <c:v>1307.54</c:v>
                </c:pt>
                <c:pt idx="90104">
                  <c:v>1308</c:v>
                </c:pt>
                <c:pt idx="90105">
                  <c:v>1299.8399999999999</c:v>
                </c:pt>
                <c:pt idx="90106">
                  <c:v>1312.51</c:v>
                </c:pt>
                <c:pt idx="90107">
                  <c:v>1312.51</c:v>
                </c:pt>
                <c:pt idx="90108">
                  <c:v>1319.44</c:v>
                </c:pt>
                <c:pt idx="90109">
                  <c:v>1316.39</c:v>
                </c:pt>
                <c:pt idx="90110">
                  <c:v>1312.79</c:v>
                </c:pt>
                <c:pt idx="90111">
                  <c:v>1329.79</c:v>
                </c:pt>
                <c:pt idx="90112">
                  <c:v>1321.96</c:v>
                </c:pt>
                <c:pt idx="90113">
                  <c:v>1311.4</c:v>
                </c:pt>
                <c:pt idx="90114">
                  <c:v>1306.98</c:v>
                </c:pt>
                <c:pt idx="90115">
                  <c:v>1283.3499999999999</c:v>
                </c:pt>
                <c:pt idx="90116">
                  <c:v>1291.3900000000001</c:v>
                </c:pt>
                <c:pt idx="90117">
                  <c:v>1285.31</c:v>
                </c:pt>
                <c:pt idx="90118">
                  <c:v>1302.8699999999999</c:v>
                </c:pt>
                <c:pt idx="90119">
                  <c:v>1302.32</c:v>
                </c:pt>
                <c:pt idx="90120">
                  <c:v>1295.27</c:v>
                </c:pt>
                <c:pt idx="90121">
                  <c:v>1300.77</c:v>
                </c:pt>
                <c:pt idx="90122">
                  <c:v>1281.55</c:v>
                </c:pt>
                <c:pt idx="90123">
                  <c:v>1281.32</c:v>
                </c:pt>
                <c:pt idx="90124">
                  <c:v>1320.01</c:v>
                </c:pt>
                <c:pt idx="90125">
                  <c:v>1313.29</c:v>
                </c:pt>
                <c:pt idx="90126">
                  <c:v>1328.08</c:v>
                </c:pt>
                <c:pt idx="90127">
                  <c:v>1324.67</c:v>
                </c:pt>
                <c:pt idx="90128">
                  <c:v>1334.52</c:v>
                </c:pt>
                <c:pt idx="90129">
                  <c:v>1333.76</c:v>
                </c:pt>
                <c:pt idx="90130">
                  <c:v>1330.28</c:v>
                </c:pt>
                <c:pt idx="90131">
                  <c:v>1317.58</c:v>
                </c:pt>
                <c:pt idx="90132">
                  <c:v>1327.15</c:v>
                </c:pt>
                <c:pt idx="90133">
                  <c:v>1312.08</c:v>
                </c:pt>
                <c:pt idx="90134">
                  <c:v>1310.77</c:v>
                </c:pt>
                <c:pt idx="90135">
                  <c:v>1321.11</c:v>
                </c:pt>
                <c:pt idx="90136">
                  <c:v>1321.11</c:v>
                </c:pt>
                <c:pt idx="90137">
                  <c:v>1328.52</c:v>
                </c:pt>
                <c:pt idx="90138">
                  <c:v>1323.74</c:v>
                </c:pt>
                <c:pt idx="90139">
                  <c:v>1317.41</c:v>
                </c:pt>
                <c:pt idx="90140">
                  <c:v>1323.23</c:v>
                </c:pt>
                <c:pt idx="90141">
                  <c:v>1321.17</c:v>
                </c:pt>
                <c:pt idx="90142">
                  <c:v>1315.06</c:v>
                </c:pt>
                <c:pt idx="90143">
                  <c:v>1315.94</c:v>
                </c:pt>
                <c:pt idx="90144">
                  <c:v>1302.18</c:v>
                </c:pt>
                <c:pt idx="90145">
                  <c:v>1306.3399999999999</c:v>
                </c:pt>
                <c:pt idx="90146">
                  <c:v>1326.55</c:v>
                </c:pt>
                <c:pt idx="90147">
                  <c:v>1333.62</c:v>
                </c:pt>
                <c:pt idx="90148">
                  <c:v>1325.26</c:v>
                </c:pt>
                <c:pt idx="90149">
                  <c:v>1313.41</c:v>
                </c:pt>
                <c:pt idx="90150">
                  <c:v>1316.52</c:v>
                </c:pt>
                <c:pt idx="90151">
                  <c:v>1308.44</c:v>
                </c:pt>
                <c:pt idx="90152">
                  <c:v>1292.31</c:v>
                </c:pt>
                <c:pt idx="90153">
                  <c:v>1324.52</c:v>
                </c:pt>
                <c:pt idx="90154">
                  <c:v>1322.49</c:v>
                </c:pt>
                <c:pt idx="90155">
                  <c:v>1309.6300000000001</c:v>
                </c:pt>
                <c:pt idx="90156">
                  <c:v>1289.01</c:v>
                </c:pt>
                <c:pt idx="90157">
                  <c:v>1289.03</c:v>
                </c:pt>
                <c:pt idx="90158">
                  <c:v>1287.42</c:v>
                </c:pt>
                <c:pt idx="90159">
                  <c:v>1286.8699999999999</c:v>
                </c:pt>
                <c:pt idx="90160">
                  <c:v>1293.76</c:v>
                </c:pt>
                <c:pt idx="90161">
                  <c:v>1287.96</c:v>
                </c:pt>
                <c:pt idx="90162">
                  <c:v>1270.05</c:v>
                </c:pt>
                <c:pt idx="90163">
                  <c:v>1272.8800000000001</c:v>
                </c:pt>
                <c:pt idx="90164">
                  <c:v>1266.96</c:v>
                </c:pt>
                <c:pt idx="90165">
                  <c:v>1269.02</c:v>
                </c:pt>
                <c:pt idx="90166">
                  <c:v>1286.9100000000001</c:v>
                </c:pt>
                <c:pt idx="90167">
                  <c:v>1262.83</c:v>
                </c:pt>
                <c:pt idx="90168">
                  <c:v>1286.28</c:v>
                </c:pt>
                <c:pt idx="90169">
                  <c:v>1294.8900000000001</c:v>
                </c:pt>
                <c:pt idx="90170">
                  <c:v>1292.3900000000001</c:v>
                </c:pt>
                <c:pt idx="90171">
                  <c:v>1287.52</c:v>
                </c:pt>
                <c:pt idx="90172">
                  <c:v>1287.52</c:v>
                </c:pt>
                <c:pt idx="90173">
                  <c:v>1278.93</c:v>
                </c:pt>
                <c:pt idx="90174">
                  <c:v>1281.19</c:v>
                </c:pt>
                <c:pt idx="90175">
                  <c:v>1292.6500000000001</c:v>
                </c:pt>
                <c:pt idx="90176">
                  <c:v>1295.23</c:v>
                </c:pt>
                <c:pt idx="90177">
                  <c:v>1288.97</c:v>
                </c:pt>
                <c:pt idx="90178">
                  <c:v>1268.3800000000001</c:v>
                </c:pt>
                <c:pt idx="90179">
                  <c:v>1288.93</c:v>
                </c:pt>
                <c:pt idx="90180">
                  <c:v>1281.06</c:v>
                </c:pt>
                <c:pt idx="90181">
                  <c:v>1294.8</c:v>
                </c:pt>
                <c:pt idx="90182">
                  <c:v>1292</c:v>
                </c:pt>
                <c:pt idx="90183">
                  <c:v>1288.78</c:v>
                </c:pt>
                <c:pt idx="90184">
                  <c:v>1305.76</c:v>
                </c:pt>
                <c:pt idx="90185">
                  <c:v>1320.95</c:v>
                </c:pt>
                <c:pt idx="90186">
                  <c:v>1307.3599999999999</c:v>
                </c:pt>
                <c:pt idx="90187">
                  <c:v>1301.52</c:v>
                </c:pt>
                <c:pt idx="90188">
                  <c:v>1303.6500000000001</c:v>
                </c:pt>
                <c:pt idx="90189">
                  <c:v>1307.26</c:v>
                </c:pt>
                <c:pt idx="90190">
                  <c:v>1298.22</c:v>
                </c:pt>
                <c:pt idx="90191">
                  <c:v>1305.8900000000001</c:v>
                </c:pt>
                <c:pt idx="90192">
                  <c:v>1306.83</c:v>
                </c:pt>
                <c:pt idx="90193">
                  <c:v>1308.71</c:v>
                </c:pt>
                <c:pt idx="90194">
                  <c:v>1290.3599999999999</c:v>
                </c:pt>
                <c:pt idx="90195">
                  <c:v>1291.68</c:v>
                </c:pt>
                <c:pt idx="90196">
                  <c:v>1293.6600000000001</c:v>
                </c:pt>
                <c:pt idx="90197">
                  <c:v>1287.8499999999999</c:v>
                </c:pt>
                <c:pt idx="90198">
                  <c:v>1285.68</c:v>
                </c:pt>
                <c:pt idx="90199">
                  <c:v>1291.96</c:v>
                </c:pt>
                <c:pt idx="90200">
                  <c:v>1263.3900000000001</c:v>
                </c:pt>
                <c:pt idx="90201">
                  <c:v>1280.1099999999999</c:v>
                </c:pt>
                <c:pt idx="90202">
                  <c:v>1280.1099999999999</c:v>
                </c:pt>
                <c:pt idx="90203">
                  <c:v>1279.6400000000001</c:v>
                </c:pt>
                <c:pt idx="90204">
                  <c:v>1279.6400000000001</c:v>
                </c:pt>
                <c:pt idx="90205">
                  <c:v>1300.5899999999999</c:v>
                </c:pt>
                <c:pt idx="90206">
                  <c:v>1292.6099999999999</c:v>
                </c:pt>
                <c:pt idx="90207">
                  <c:v>1288.8699999999999</c:v>
                </c:pt>
                <c:pt idx="90208">
                  <c:v>1286.52</c:v>
                </c:pt>
                <c:pt idx="90209">
                  <c:v>1289.5999999999999</c:v>
                </c:pt>
                <c:pt idx="90210">
                  <c:v>1306.26</c:v>
                </c:pt>
                <c:pt idx="90211">
                  <c:v>1305.96</c:v>
                </c:pt>
                <c:pt idx="90212">
                  <c:v>1291.55</c:v>
                </c:pt>
                <c:pt idx="90213">
                  <c:v>1310.89</c:v>
                </c:pt>
                <c:pt idx="90214">
                  <c:v>1292.02</c:v>
                </c:pt>
                <c:pt idx="90215">
                  <c:v>1299.1500000000001</c:v>
                </c:pt>
                <c:pt idx="90216">
                  <c:v>1314.5</c:v>
                </c:pt>
                <c:pt idx="90217">
                  <c:v>1291.27</c:v>
                </c:pt>
                <c:pt idx="90218">
                  <c:v>1270.54</c:v>
                </c:pt>
                <c:pt idx="90219">
                  <c:v>1282.71</c:v>
                </c:pt>
                <c:pt idx="90220">
                  <c:v>1270.19</c:v>
                </c:pt>
                <c:pt idx="90221">
                  <c:v>1270.19</c:v>
                </c:pt>
                <c:pt idx="90222">
                  <c:v>1267.0899999999999</c:v>
                </c:pt>
                <c:pt idx="90223">
                  <c:v>1257.7</c:v>
                </c:pt>
                <c:pt idx="90224">
                  <c:v>1243.02</c:v>
                </c:pt>
                <c:pt idx="90225">
                  <c:v>1244.71</c:v>
                </c:pt>
                <c:pt idx="90226">
                  <c:v>1245.24</c:v>
                </c:pt>
                <c:pt idx="90227">
                  <c:v>1250.58</c:v>
                </c:pt>
                <c:pt idx="90228">
                  <c:v>1252.3</c:v>
                </c:pt>
                <c:pt idx="90229">
                  <c:v>1282.6500000000001</c:v>
                </c:pt>
                <c:pt idx="90230">
                  <c:v>1272.56</c:v>
                </c:pt>
                <c:pt idx="90231">
                  <c:v>1268.47</c:v>
                </c:pt>
                <c:pt idx="90232">
                  <c:v>1254.46</c:v>
                </c:pt>
                <c:pt idx="90233">
                  <c:v>1245.49</c:v>
                </c:pt>
                <c:pt idx="90234">
                  <c:v>1245.49</c:v>
                </c:pt>
                <c:pt idx="90235">
                  <c:v>1248.54</c:v>
                </c:pt>
                <c:pt idx="90236">
                  <c:v>1241.05</c:v>
                </c:pt>
                <c:pt idx="90237">
                  <c:v>1229.5</c:v>
                </c:pt>
                <c:pt idx="90238">
                  <c:v>1213.74</c:v>
                </c:pt>
                <c:pt idx="90239">
                  <c:v>1223.78</c:v>
                </c:pt>
                <c:pt idx="90240">
                  <c:v>1219.99</c:v>
                </c:pt>
                <c:pt idx="90241">
                  <c:v>1248.04</c:v>
                </c:pt>
                <c:pt idx="90242">
                  <c:v>1248.45</c:v>
                </c:pt>
                <c:pt idx="90243">
                  <c:v>1257.4100000000001</c:v>
                </c:pt>
                <c:pt idx="90244">
                  <c:v>1262.54</c:v>
                </c:pt>
                <c:pt idx="90245">
                  <c:v>1262.0999999999999</c:v>
                </c:pt>
                <c:pt idx="90246">
                  <c:v>1265.99</c:v>
                </c:pt>
                <c:pt idx="90247">
                  <c:v>1252.74</c:v>
                </c:pt>
                <c:pt idx="90248">
                  <c:v>1256.33</c:v>
                </c:pt>
                <c:pt idx="90249">
                  <c:v>1289.33</c:v>
                </c:pt>
                <c:pt idx="90250">
                  <c:v>1292.81</c:v>
                </c:pt>
                <c:pt idx="90251">
                  <c:v>1271.97</c:v>
                </c:pt>
                <c:pt idx="90252">
                  <c:v>1283.76</c:v>
                </c:pt>
                <c:pt idx="90253">
                  <c:v>1267.1199999999999</c:v>
                </c:pt>
                <c:pt idx="90254">
                  <c:v>1295.27</c:v>
                </c:pt>
                <c:pt idx="90255">
                  <c:v>1277.94</c:v>
                </c:pt>
                <c:pt idx="90256">
                  <c:v>1272.6600000000001</c:v>
                </c:pt>
                <c:pt idx="90257">
                  <c:v>1266.6199999999999</c:v>
                </c:pt>
                <c:pt idx="90258">
                  <c:v>1273.72</c:v>
                </c:pt>
                <c:pt idx="90259">
                  <c:v>1278.58</c:v>
                </c:pt>
                <c:pt idx="90260">
                  <c:v>1271.76</c:v>
                </c:pt>
                <c:pt idx="90261">
                  <c:v>1291.8</c:v>
                </c:pt>
                <c:pt idx="90262">
                  <c:v>1304.9100000000001</c:v>
                </c:pt>
                <c:pt idx="90263">
                  <c:v>1305.04</c:v>
                </c:pt>
                <c:pt idx="90264">
                  <c:v>1301.1400000000001</c:v>
                </c:pt>
                <c:pt idx="90265">
                  <c:v>1304.95</c:v>
                </c:pt>
                <c:pt idx="90266">
                  <c:v>1312.41</c:v>
                </c:pt>
                <c:pt idx="90267">
                  <c:v>1311.19</c:v>
                </c:pt>
                <c:pt idx="90268">
                  <c:v>1266.02</c:v>
                </c:pt>
                <c:pt idx="90269">
                  <c:v>1266.02</c:v>
                </c:pt>
                <c:pt idx="90270">
                  <c:v>1277.6600000000001</c:v>
                </c:pt>
                <c:pt idx="90271">
                  <c:v>1272.9100000000001</c:v>
                </c:pt>
                <c:pt idx="90272">
                  <c:v>1282.67</c:v>
                </c:pt>
                <c:pt idx="90273">
                  <c:v>1286.99</c:v>
                </c:pt>
                <c:pt idx="90274">
                  <c:v>1277.52</c:v>
                </c:pt>
                <c:pt idx="90275">
                  <c:v>1259.78</c:v>
                </c:pt>
                <c:pt idx="90276">
                  <c:v>1286.53</c:v>
                </c:pt>
                <c:pt idx="90277">
                  <c:v>1275.3800000000001</c:v>
                </c:pt>
                <c:pt idx="90278">
                  <c:v>1274.7</c:v>
                </c:pt>
                <c:pt idx="90279">
                  <c:v>1278.98</c:v>
                </c:pt>
                <c:pt idx="90280">
                  <c:v>1272.78</c:v>
                </c:pt>
                <c:pt idx="90281">
                  <c:v>1268.68</c:v>
                </c:pt>
                <c:pt idx="90282">
                  <c:v>1268.68</c:v>
                </c:pt>
                <c:pt idx="90283">
                  <c:v>1262.71</c:v>
                </c:pt>
                <c:pt idx="90284">
                  <c:v>1248.71</c:v>
                </c:pt>
                <c:pt idx="90285">
                  <c:v>1231.4100000000001</c:v>
                </c:pt>
                <c:pt idx="90286">
                  <c:v>1222.3499999999999</c:v>
                </c:pt>
                <c:pt idx="90287">
                  <c:v>1214.8800000000001</c:v>
                </c:pt>
                <c:pt idx="90288">
                  <c:v>1204.23</c:v>
                </c:pt>
                <c:pt idx="90289">
                  <c:v>1179.21</c:v>
                </c:pt>
                <c:pt idx="90290">
                  <c:v>1185.92</c:v>
                </c:pt>
                <c:pt idx="90291">
                  <c:v>1188.43</c:v>
                </c:pt>
                <c:pt idx="90292">
                  <c:v>1210.67</c:v>
                </c:pt>
                <c:pt idx="90293">
                  <c:v>1223.98</c:v>
                </c:pt>
                <c:pt idx="90294">
                  <c:v>1231.67</c:v>
                </c:pt>
                <c:pt idx="90295">
                  <c:v>1217.0899999999999</c:v>
                </c:pt>
                <c:pt idx="90296">
                  <c:v>1238.6600000000001</c:v>
                </c:pt>
                <c:pt idx="90297">
                  <c:v>1242.6400000000001</c:v>
                </c:pt>
                <c:pt idx="90298">
                  <c:v>1246.73</c:v>
                </c:pt>
                <c:pt idx="90299">
                  <c:v>1258.6199999999999</c:v>
                </c:pt>
                <c:pt idx="90300">
                  <c:v>1257.1300000000001</c:v>
                </c:pt>
                <c:pt idx="90301">
                  <c:v>1263.8</c:v>
                </c:pt>
                <c:pt idx="90302">
                  <c:v>1248.6400000000001</c:v>
                </c:pt>
                <c:pt idx="90303">
                  <c:v>1248.6400000000001</c:v>
                </c:pt>
                <c:pt idx="90304">
                  <c:v>1259.5999999999999</c:v>
                </c:pt>
                <c:pt idx="90305">
                  <c:v>1270.26</c:v>
                </c:pt>
                <c:pt idx="90306">
                  <c:v>1269.42</c:v>
                </c:pt>
                <c:pt idx="90307">
                  <c:v>1267.8699999999999</c:v>
                </c:pt>
                <c:pt idx="90308">
                  <c:v>1269.24</c:v>
                </c:pt>
                <c:pt idx="90309">
                  <c:v>1248.06</c:v>
                </c:pt>
                <c:pt idx="90310">
                  <c:v>1248.06</c:v>
                </c:pt>
                <c:pt idx="90311">
                  <c:v>1273.31</c:v>
                </c:pt>
                <c:pt idx="90312">
                  <c:v>1278.6400000000001</c:v>
                </c:pt>
                <c:pt idx="90313">
                  <c:v>1277.8399999999999</c:v>
                </c:pt>
                <c:pt idx="90314">
                  <c:v>1286.73</c:v>
                </c:pt>
                <c:pt idx="90315">
                  <c:v>1283.74</c:v>
                </c:pt>
                <c:pt idx="90316">
                  <c:v>1266.47</c:v>
                </c:pt>
                <c:pt idx="90317">
                  <c:v>1267.3699999999999</c:v>
                </c:pt>
                <c:pt idx="90318">
                  <c:v>1255.54</c:v>
                </c:pt>
                <c:pt idx="90319">
                  <c:v>1249.42</c:v>
                </c:pt>
                <c:pt idx="90320">
                  <c:v>1249.42</c:v>
                </c:pt>
                <c:pt idx="90321">
                  <c:v>1252.8399999999999</c:v>
                </c:pt>
                <c:pt idx="90322">
                  <c:v>1262.47</c:v>
                </c:pt>
                <c:pt idx="90323">
                  <c:v>1241.6600000000001</c:v>
                </c:pt>
                <c:pt idx="90324">
                  <c:v>1263.56</c:v>
                </c:pt>
                <c:pt idx="90325">
                  <c:v>1254.93</c:v>
                </c:pt>
                <c:pt idx="90326">
                  <c:v>1254.93</c:v>
                </c:pt>
                <c:pt idx="90327">
                  <c:v>1247.4000000000001</c:v>
                </c:pt>
                <c:pt idx="90328">
                  <c:v>1276.52</c:v>
                </c:pt>
                <c:pt idx="90329">
                  <c:v>1268.8399999999999</c:v>
                </c:pt>
                <c:pt idx="90330">
                  <c:v>1266.53</c:v>
                </c:pt>
                <c:pt idx="90331">
                  <c:v>1280.76</c:v>
                </c:pt>
                <c:pt idx="90332">
                  <c:v>1260.22</c:v>
                </c:pt>
                <c:pt idx="90333">
                  <c:v>1267.1199999999999</c:v>
                </c:pt>
                <c:pt idx="90334">
                  <c:v>1265.6199999999999</c:v>
                </c:pt>
                <c:pt idx="90335">
                  <c:v>1271.03</c:v>
                </c:pt>
                <c:pt idx="90336">
                  <c:v>1273.4100000000001</c:v>
                </c:pt>
                <c:pt idx="90337">
                  <c:v>1274.4100000000001</c:v>
                </c:pt>
                <c:pt idx="90338">
                  <c:v>1290.8499999999999</c:v>
                </c:pt>
                <c:pt idx="90339">
                  <c:v>1299.8599999999999</c:v>
                </c:pt>
                <c:pt idx="90340">
                  <c:v>1295.1600000000001</c:v>
                </c:pt>
                <c:pt idx="90341">
                  <c:v>1272.42</c:v>
                </c:pt>
                <c:pt idx="90342">
                  <c:v>1279.6300000000001</c:v>
                </c:pt>
                <c:pt idx="90343">
                  <c:v>1279.82</c:v>
                </c:pt>
                <c:pt idx="90344">
                  <c:v>1283.42</c:v>
                </c:pt>
                <c:pt idx="90345">
                  <c:v>1282.51</c:v>
                </c:pt>
                <c:pt idx="90346">
                  <c:v>1304.44</c:v>
                </c:pt>
                <c:pt idx="90347">
                  <c:v>1298.8399999999999</c:v>
                </c:pt>
                <c:pt idx="90348">
                  <c:v>1302.06</c:v>
                </c:pt>
                <c:pt idx="90349">
                  <c:v>1312.55</c:v>
                </c:pt>
                <c:pt idx="90350">
                  <c:v>1315.5</c:v>
                </c:pt>
                <c:pt idx="90351">
                  <c:v>1307.79</c:v>
                </c:pt>
                <c:pt idx="90352">
                  <c:v>1316.48</c:v>
                </c:pt>
                <c:pt idx="90353">
                  <c:v>1309.82</c:v>
                </c:pt>
                <c:pt idx="90354">
                  <c:v>1297.99</c:v>
                </c:pt>
                <c:pt idx="90355">
                  <c:v>1331.54</c:v>
                </c:pt>
                <c:pt idx="90356">
                  <c:v>1334.75</c:v>
                </c:pt>
                <c:pt idx="90357">
                  <c:v>1314.9</c:v>
                </c:pt>
                <c:pt idx="90358">
                  <c:v>1326.64</c:v>
                </c:pt>
                <c:pt idx="90359">
                  <c:v>1311.21</c:v>
                </c:pt>
                <c:pt idx="90360">
                  <c:v>1329.84</c:v>
                </c:pt>
                <c:pt idx="90361">
                  <c:v>1326.46</c:v>
                </c:pt>
                <c:pt idx="90362">
                  <c:v>1332.89</c:v>
                </c:pt>
                <c:pt idx="90363">
                  <c:v>1324.99</c:v>
                </c:pt>
                <c:pt idx="90364">
                  <c:v>1335.96</c:v>
                </c:pt>
                <c:pt idx="90365">
                  <c:v>1333.15</c:v>
                </c:pt>
                <c:pt idx="90366">
                  <c:v>1333.15</c:v>
                </c:pt>
                <c:pt idx="90367">
                  <c:v>1319.91</c:v>
                </c:pt>
                <c:pt idx="90368">
                  <c:v>1315.3</c:v>
                </c:pt>
                <c:pt idx="90369">
                  <c:v>1333.11</c:v>
                </c:pt>
                <c:pt idx="90370">
                  <c:v>1305.97</c:v>
                </c:pt>
                <c:pt idx="90371">
                  <c:v>1313.45</c:v>
                </c:pt>
                <c:pt idx="90372">
                  <c:v>1319.15</c:v>
                </c:pt>
                <c:pt idx="90373">
                  <c:v>1294.0999999999999</c:v>
                </c:pt>
                <c:pt idx="90374">
                  <c:v>1312.46</c:v>
                </c:pt>
                <c:pt idx="90375">
                  <c:v>1318.33</c:v>
                </c:pt>
                <c:pt idx="90376">
                  <c:v>1305.51</c:v>
                </c:pt>
                <c:pt idx="90377">
                  <c:v>1302.0999999999999</c:v>
                </c:pt>
                <c:pt idx="90378">
                  <c:v>1305.21</c:v>
                </c:pt>
                <c:pt idx="90379">
                  <c:v>1297.4000000000001</c:v>
                </c:pt>
                <c:pt idx="90380">
                  <c:v>1298.56</c:v>
                </c:pt>
                <c:pt idx="90381">
                  <c:v>1300.33</c:v>
                </c:pt>
                <c:pt idx="90382">
                  <c:v>1267.47</c:v>
                </c:pt>
                <c:pt idx="90383">
                  <c:v>1314.02</c:v>
                </c:pt>
                <c:pt idx="90384">
                  <c:v>1298.96</c:v>
                </c:pt>
                <c:pt idx="90385">
                  <c:v>1316.7</c:v>
                </c:pt>
                <c:pt idx="90386">
                  <c:v>1335.2</c:v>
                </c:pt>
                <c:pt idx="90387">
                  <c:v>1342.42</c:v>
                </c:pt>
                <c:pt idx="90388">
                  <c:v>1313.19</c:v>
                </c:pt>
                <c:pt idx="90389">
                  <c:v>1320.25</c:v>
                </c:pt>
                <c:pt idx="90390">
                  <c:v>1290.8900000000001</c:v>
                </c:pt>
                <c:pt idx="90391">
                  <c:v>1297.1400000000001</c:v>
                </c:pt>
                <c:pt idx="90392">
                  <c:v>1292.6300000000001</c:v>
                </c:pt>
                <c:pt idx="90393">
                  <c:v>1279.47</c:v>
                </c:pt>
                <c:pt idx="90394">
                  <c:v>1258.7</c:v>
                </c:pt>
                <c:pt idx="90395">
                  <c:v>1262.77</c:v>
                </c:pt>
                <c:pt idx="90396">
                  <c:v>1295.33</c:v>
                </c:pt>
                <c:pt idx="90397">
                  <c:v>1279.42</c:v>
                </c:pt>
                <c:pt idx="90398">
                  <c:v>1302.2</c:v>
                </c:pt>
                <c:pt idx="90399">
                  <c:v>1296.28</c:v>
                </c:pt>
                <c:pt idx="90400">
                  <c:v>1304.75</c:v>
                </c:pt>
                <c:pt idx="90401">
                  <c:v>1315.92</c:v>
                </c:pt>
                <c:pt idx="90402">
                  <c:v>1317.96</c:v>
                </c:pt>
                <c:pt idx="90403">
                  <c:v>1329.35</c:v>
                </c:pt>
                <c:pt idx="90404">
                  <c:v>1335.45</c:v>
                </c:pt>
                <c:pt idx="90405">
                  <c:v>1332.45</c:v>
                </c:pt>
                <c:pt idx="90406">
                  <c:v>1319.37</c:v>
                </c:pt>
                <c:pt idx="90407">
                  <c:v>1327.49</c:v>
                </c:pt>
                <c:pt idx="90408">
                  <c:v>1329.11</c:v>
                </c:pt>
                <c:pt idx="90409">
                  <c:v>1320.26</c:v>
                </c:pt>
                <c:pt idx="90410">
                  <c:v>1308.53</c:v>
                </c:pt>
                <c:pt idx="90411">
                  <c:v>1311.2</c:v>
                </c:pt>
                <c:pt idx="90412">
                  <c:v>1320.29</c:v>
                </c:pt>
                <c:pt idx="90413">
                  <c:v>1312.63</c:v>
                </c:pt>
                <c:pt idx="90414">
                  <c:v>1339.33</c:v>
                </c:pt>
                <c:pt idx="90415">
                  <c:v>1312.99</c:v>
                </c:pt>
                <c:pt idx="90416">
                  <c:v>1319.6</c:v>
                </c:pt>
                <c:pt idx="90417">
                  <c:v>1333.29</c:v>
                </c:pt>
                <c:pt idx="90418">
                  <c:v>1322.97</c:v>
                </c:pt>
                <c:pt idx="90419">
                  <c:v>1318.11</c:v>
                </c:pt>
                <c:pt idx="90420">
                  <c:v>1318.06</c:v>
                </c:pt>
                <c:pt idx="90421">
                  <c:v>1318.06</c:v>
                </c:pt>
                <c:pt idx="90422">
                  <c:v>1318.29</c:v>
                </c:pt>
                <c:pt idx="90423">
                  <c:v>1296.72</c:v>
                </c:pt>
                <c:pt idx="90424">
                  <c:v>1314.82</c:v>
                </c:pt>
                <c:pt idx="90425">
                  <c:v>1306.1600000000001</c:v>
                </c:pt>
                <c:pt idx="90426">
                  <c:v>1306.1600000000001</c:v>
                </c:pt>
                <c:pt idx="90427">
                  <c:v>1305.74</c:v>
                </c:pt>
                <c:pt idx="90428">
                  <c:v>1326.65</c:v>
                </c:pt>
                <c:pt idx="90429">
                  <c:v>1318.37</c:v>
                </c:pt>
                <c:pt idx="90430">
                  <c:v>1311.36</c:v>
                </c:pt>
                <c:pt idx="90431">
                  <c:v>1311.36</c:v>
                </c:pt>
                <c:pt idx="90432">
                  <c:v>1328.58</c:v>
                </c:pt>
                <c:pt idx="90433">
                  <c:v>1337.64</c:v>
                </c:pt>
                <c:pt idx="90434">
                  <c:v>1317.32</c:v>
                </c:pt>
                <c:pt idx="90435">
                  <c:v>1309.8399999999999</c:v>
                </c:pt>
                <c:pt idx="90436">
                  <c:v>1333.27</c:v>
                </c:pt>
                <c:pt idx="90437">
                  <c:v>1325.99</c:v>
                </c:pt>
                <c:pt idx="90438">
                  <c:v>1303.5899999999999</c:v>
                </c:pt>
                <c:pt idx="90439">
                  <c:v>1322.28</c:v>
                </c:pt>
                <c:pt idx="90440">
                  <c:v>1331.94</c:v>
                </c:pt>
                <c:pt idx="90441">
                  <c:v>1331.94</c:v>
                </c:pt>
                <c:pt idx="90442">
                  <c:v>1311.09</c:v>
                </c:pt>
                <c:pt idx="90443">
                  <c:v>1302.7</c:v>
                </c:pt>
                <c:pt idx="90444">
                  <c:v>1291.76</c:v>
                </c:pt>
                <c:pt idx="90445">
                  <c:v>1293.6500000000001</c:v>
                </c:pt>
                <c:pt idx="90446">
                  <c:v>1296.0999999999999</c:v>
                </c:pt>
                <c:pt idx="90447">
                  <c:v>1304.01</c:v>
                </c:pt>
                <c:pt idx="90448">
                  <c:v>1304.48</c:v>
                </c:pt>
                <c:pt idx="90449">
                  <c:v>1299.3499999999999</c:v>
                </c:pt>
                <c:pt idx="90450">
                  <c:v>1306.82</c:v>
                </c:pt>
                <c:pt idx="90451">
                  <c:v>1303.52</c:v>
                </c:pt>
                <c:pt idx="90452">
                  <c:v>1305.19</c:v>
                </c:pt>
                <c:pt idx="90453">
                  <c:v>1342.1</c:v>
                </c:pt>
                <c:pt idx="90454">
                  <c:v>1308.02</c:v>
                </c:pt>
                <c:pt idx="90455">
                  <c:v>1310.78</c:v>
                </c:pt>
                <c:pt idx="90456">
                  <c:v>1308.6199999999999</c:v>
                </c:pt>
                <c:pt idx="90457">
                  <c:v>1311.75</c:v>
                </c:pt>
                <c:pt idx="90458">
                  <c:v>1310.44</c:v>
                </c:pt>
                <c:pt idx="90459">
                  <c:v>1301.93</c:v>
                </c:pt>
                <c:pt idx="90460">
                  <c:v>1297.3900000000001</c:v>
                </c:pt>
                <c:pt idx="90461">
                  <c:v>1295.6099999999999</c:v>
                </c:pt>
                <c:pt idx="90462">
                  <c:v>1306.45</c:v>
                </c:pt>
                <c:pt idx="90463">
                  <c:v>1307.5899999999999</c:v>
                </c:pt>
                <c:pt idx="90464">
                  <c:v>1307.76</c:v>
                </c:pt>
                <c:pt idx="90465">
                  <c:v>1283.3399999999999</c:v>
                </c:pt>
                <c:pt idx="90466">
                  <c:v>1301.96</c:v>
                </c:pt>
                <c:pt idx="90467">
                  <c:v>1286.79</c:v>
                </c:pt>
                <c:pt idx="90468">
                  <c:v>1276.77</c:v>
                </c:pt>
                <c:pt idx="90469">
                  <c:v>1278.8499999999999</c:v>
                </c:pt>
                <c:pt idx="90470">
                  <c:v>1294.83</c:v>
                </c:pt>
                <c:pt idx="90471">
                  <c:v>1280.33</c:v>
                </c:pt>
                <c:pt idx="90472">
                  <c:v>1282.9000000000001</c:v>
                </c:pt>
                <c:pt idx="90473">
                  <c:v>1298.05</c:v>
                </c:pt>
                <c:pt idx="90474">
                  <c:v>1250.9100000000001</c:v>
                </c:pt>
                <c:pt idx="90475">
                  <c:v>1287.24</c:v>
                </c:pt>
                <c:pt idx="90476">
                  <c:v>1287.17</c:v>
                </c:pt>
                <c:pt idx="90477">
                  <c:v>1303.0899999999999</c:v>
                </c:pt>
                <c:pt idx="90478">
                  <c:v>1298.06</c:v>
                </c:pt>
                <c:pt idx="90479">
                  <c:v>1300.6300000000001</c:v>
                </c:pt>
                <c:pt idx="90480">
                  <c:v>1305.29</c:v>
                </c:pt>
                <c:pt idx="90481">
                  <c:v>1318.55</c:v>
                </c:pt>
                <c:pt idx="90482">
                  <c:v>1326.17</c:v>
                </c:pt>
                <c:pt idx="90483">
                  <c:v>1322.12</c:v>
                </c:pt>
                <c:pt idx="90484">
                  <c:v>1328.76</c:v>
                </c:pt>
                <c:pt idx="90485">
                  <c:v>1323.9</c:v>
                </c:pt>
                <c:pt idx="90486">
                  <c:v>1323.9</c:v>
                </c:pt>
                <c:pt idx="90487">
                  <c:v>1304.4000000000001</c:v>
                </c:pt>
                <c:pt idx="90488">
                  <c:v>1321.23</c:v>
                </c:pt>
                <c:pt idx="90489">
                  <c:v>1316.35</c:v>
                </c:pt>
                <c:pt idx="90490">
                  <c:v>1327.13</c:v>
                </c:pt>
                <c:pt idx="90491">
                  <c:v>1318.69</c:v>
                </c:pt>
                <c:pt idx="90492">
                  <c:v>1317.82</c:v>
                </c:pt>
                <c:pt idx="90493">
                  <c:v>1314.65</c:v>
                </c:pt>
                <c:pt idx="90494">
                  <c:v>1309.71</c:v>
                </c:pt>
                <c:pt idx="90495">
                  <c:v>1306.93</c:v>
                </c:pt>
                <c:pt idx="90496">
                  <c:v>1319.45</c:v>
                </c:pt>
                <c:pt idx="90497">
                  <c:v>1325.76</c:v>
                </c:pt>
                <c:pt idx="90498">
                  <c:v>1316.25</c:v>
                </c:pt>
                <c:pt idx="90499">
                  <c:v>1325.9</c:v>
                </c:pt>
                <c:pt idx="90500">
                  <c:v>1330.72</c:v>
                </c:pt>
                <c:pt idx="90501">
                  <c:v>1326.59</c:v>
                </c:pt>
                <c:pt idx="90502">
                  <c:v>1316.85</c:v>
                </c:pt>
                <c:pt idx="90503">
                  <c:v>1326.51</c:v>
                </c:pt>
                <c:pt idx="90504">
                  <c:v>1338.48</c:v>
                </c:pt>
                <c:pt idx="90505">
                  <c:v>1345</c:v>
                </c:pt>
                <c:pt idx="90506">
                  <c:v>1346.58</c:v>
                </c:pt>
                <c:pt idx="90507">
                  <c:v>1346.14</c:v>
                </c:pt>
                <c:pt idx="90508">
                  <c:v>1339.49</c:v>
                </c:pt>
                <c:pt idx="90509">
                  <c:v>1358.72</c:v>
                </c:pt>
                <c:pt idx="90510">
                  <c:v>1347.21</c:v>
                </c:pt>
                <c:pt idx="90511">
                  <c:v>1360.33</c:v>
                </c:pt>
                <c:pt idx="90512">
                  <c:v>1343.2</c:v>
                </c:pt>
                <c:pt idx="90513">
                  <c:v>1336.9</c:v>
                </c:pt>
                <c:pt idx="90514">
                  <c:v>1317.49</c:v>
                </c:pt>
                <c:pt idx="90515">
                  <c:v>1316.43</c:v>
                </c:pt>
                <c:pt idx="90516">
                  <c:v>1345.55</c:v>
                </c:pt>
                <c:pt idx="90517">
                  <c:v>1356.15</c:v>
                </c:pt>
                <c:pt idx="90518">
                  <c:v>1355.6</c:v>
                </c:pt>
                <c:pt idx="90519">
                  <c:v>1358.73</c:v>
                </c:pt>
                <c:pt idx="90520">
                  <c:v>1354.08</c:v>
                </c:pt>
                <c:pt idx="90521">
                  <c:v>1330.36</c:v>
                </c:pt>
                <c:pt idx="90522">
                  <c:v>1361.24</c:v>
                </c:pt>
                <c:pt idx="90523">
                  <c:v>1354.26</c:v>
                </c:pt>
                <c:pt idx="90524">
                  <c:v>1367.42</c:v>
                </c:pt>
                <c:pt idx="90525">
                  <c:v>1374.53</c:v>
                </c:pt>
                <c:pt idx="90526">
                  <c:v>1358.91</c:v>
                </c:pt>
                <c:pt idx="90527">
                  <c:v>1358.91</c:v>
                </c:pt>
                <c:pt idx="90528">
                  <c:v>1348.07</c:v>
                </c:pt>
                <c:pt idx="90529">
                  <c:v>1339.35</c:v>
                </c:pt>
                <c:pt idx="90530">
                  <c:v>1346.4</c:v>
                </c:pt>
                <c:pt idx="90531">
                  <c:v>1352.95</c:v>
                </c:pt>
                <c:pt idx="90532">
                  <c:v>1347.29</c:v>
                </c:pt>
                <c:pt idx="90533">
                  <c:v>1361.24</c:v>
                </c:pt>
                <c:pt idx="90534">
                  <c:v>1353.6</c:v>
                </c:pt>
                <c:pt idx="90535">
                  <c:v>1349.82</c:v>
                </c:pt>
                <c:pt idx="90536">
                  <c:v>1347.81</c:v>
                </c:pt>
                <c:pt idx="90537">
                  <c:v>1331.94</c:v>
                </c:pt>
                <c:pt idx="90538">
                  <c:v>1345.61</c:v>
                </c:pt>
                <c:pt idx="90539">
                  <c:v>1338.98</c:v>
                </c:pt>
                <c:pt idx="90540">
                  <c:v>1343.86</c:v>
                </c:pt>
                <c:pt idx="90541">
                  <c:v>1339.66</c:v>
                </c:pt>
                <c:pt idx="90542">
                  <c:v>1350.88</c:v>
                </c:pt>
                <c:pt idx="90543">
                  <c:v>1349.6</c:v>
                </c:pt>
                <c:pt idx="90544">
                  <c:v>1356.4</c:v>
                </c:pt>
                <c:pt idx="90545">
                  <c:v>1348.21</c:v>
                </c:pt>
                <c:pt idx="90546">
                  <c:v>1331.35</c:v>
                </c:pt>
                <c:pt idx="90547">
                  <c:v>1316.72</c:v>
                </c:pt>
                <c:pt idx="90548">
                  <c:v>1325.27</c:v>
                </c:pt>
                <c:pt idx="90549">
                  <c:v>1319.25</c:v>
                </c:pt>
                <c:pt idx="90550">
                  <c:v>1326.45</c:v>
                </c:pt>
                <c:pt idx="90551">
                  <c:v>1325.08</c:v>
                </c:pt>
                <c:pt idx="90552">
                  <c:v>1321.02</c:v>
                </c:pt>
                <c:pt idx="90553">
                  <c:v>1318.99</c:v>
                </c:pt>
                <c:pt idx="90554">
                  <c:v>1321.9</c:v>
                </c:pt>
                <c:pt idx="90555">
                  <c:v>1320.77</c:v>
                </c:pt>
                <c:pt idx="90556">
                  <c:v>1305.99</c:v>
                </c:pt>
                <c:pt idx="90557">
                  <c:v>1307.5899999999999</c:v>
                </c:pt>
                <c:pt idx="90558">
                  <c:v>1308.25</c:v>
                </c:pt>
                <c:pt idx="90559">
                  <c:v>1324.87</c:v>
                </c:pt>
                <c:pt idx="90560">
                  <c:v>1323.58</c:v>
                </c:pt>
                <c:pt idx="90561">
                  <c:v>1331.75</c:v>
                </c:pt>
                <c:pt idx="90562">
                  <c:v>1326.89</c:v>
                </c:pt>
                <c:pt idx="90563">
                  <c:v>1311.2</c:v>
                </c:pt>
                <c:pt idx="90564">
                  <c:v>1328.55</c:v>
                </c:pt>
                <c:pt idx="90565">
                  <c:v>1334.56</c:v>
                </c:pt>
                <c:pt idx="90566">
                  <c:v>1344.99</c:v>
                </c:pt>
                <c:pt idx="90567">
                  <c:v>1350.71</c:v>
                </c:pt>
                <c:pt idx="90568">
                  <c:v>1369.46</c:v>
                </c:pt>
                <c:pt idx="90569">
                  <c:v>1375.17</c:v>
                </c:pt>
                <c:pt idx="90570">
                  <c:v>1365.97</c:v>
                </c:pt>
                <c:pt idx="90571">
                  <c:v>1358.51</c:v>
                </c:pt>
                <c:pt idx="90572">
                  <c:v>1360.86</c:v>
                </c:pt>
                <c:pt idx="90573">
                  <c:v>1357.67</c:v>
                </c:pt>
                <c:pt idx="90574">
                  <c:v>1351.76</c:v>
                </c:pt>
                <c:pt idx="90575">
                  <c:v>1371.17</c:v>
                </c:pt>
                <c:pt idx="90576">
                  <c:v>1375.76</c:v>
                </c:pt>
                <c:pt idx="90577">
                  <c:v>1358.59</c:v>
                </c:pt>
                <c:pt idx="90578">
                  <c:v>1370.88</c:v>
                </c:pt>
                <c:pt idx="90579">
                  <c:v>1358.1</c:v>
                </c:pt>
                <c:pt idx="90580">
                  <c:v>1357.39</c:v>
                </c:pt>
                <c:pt idx="90581">
                  <c:v>1335.51</c:v>
                </c:pt>
                <c:pt idx="90582">
                  <c:v>1332.64</c:v>
                </c:pt>
                <c:pt idx="90583">
                  <c:v>1330.92</c:v>
                </c:pt>
                <c:pt idx="90584">
                  <c:v>1332.32</c:v>
                </c:pt>
                <c:pt idx="90585">
                  <c:v>1333.22</c:v>
                </c:pt>
                <c:pt idx="90586">
                  <c:v>1332.58</c:v>
                </c:pt>
                <c:pt idx="90587">
                  <c:v>1340.19</c:v>
                </c:pt>
                <c:pt idx="90588">
                  <c:v>1329.25</c:v>
                </c:pt>
                <c:pt idx="90589">
                  <c:v>1313.16</c:v>
                </c:pt>
                <c:pt idx="90590">
                  <c:v>1313.06</c:v>
                </c:pt>
                <c:pt idx="90591">
                  <c:v>1337.89</c:v>
                </c:pt>
                <c:pt idx="90592">
                  <c:v>1344.98</c:v>
                </c:pt>
                <c:pt idx="90593">
                  <c:v>1339.85</c:v>
                </c:pt>
                <c:pt idx="90594">
                  <c:v>1339.85</c:v>
                </c:pt>
                <c:pt idx="90595">
                  <c:v>1364.09</c:v>
                </c:pt>
                <c:pt idx="90596">
                  <c:v>1339.58</c:v>
                </c:pt>
                <c:pt idx="90597">
                  <c:v>1338.29</c:v>
                </c:pt>
                <c:pt idx="90598">
                  <c:v>1334.43</c:v>
                </c:pt>
                <c:pt idx="90599">
                  <c:v>1336.39</c:v>
                </c:pt>
                <c:pt idx="90600">
                  <c:v>1339.12</c:v>
                </c:pt>
                <c:pt idx="90601">
                  <c:v>1335.64</c:v>
                </c:pt>
                <c:pt idx="90602">
                  <c:v>1327.98</c:v>
                </c:pt>
                <c:pt idx="90603">
                  <c:v>1328.13</c:v>
                </c:pt>
                <c:pt idx="90604">
                  <c:v>1333.6</c:v>
                </c:pt>
                <c:pt idx="90605">
                  <c:v>1327.16</c:v>
                </c:pt>
                <c:pt idx="90606">
                  <c:v>1325.6</c:v>
                </c:pt>
                <c:pt idx="90607">
                  <c:v>1322.34</c:v>
                </c:pt>
                <c:pt idx="90608">
                  <c:v>1290.43</c:v>
                </c:pt>
                <c:pt idx="90609">
                  <c:v>1282.4000000000001</c:v>
                </c:pt>
                <c:pt idx="90610">
                  <c:v>1297.9000000000001</c:v>
                </c:pt>
                <c:pt idx="90611">
                  <c:v>1315.35</c:v>
                </c:pt>
                <c:pt idx="90612">
                  <c:v>1304.67</c:v>
                </c:pt>
                <c:pt idx="90613">
                  <c:v>1314.6</c:v>
                </c:pt>
                <c:pt idx="90614">
                  <c:v>1321.75</c:v>
                </c:pt>
                <c:pt idx="90615">
                  <c:v>1308.28</c:v>
                </c:pt>
                <c:pt idx="90616">
                  <c:v>1300.4000000000001</c:v>
                </c:pt>
                <c:pt idx="90617">
                  <c:v>1316.81</c:v>
                </c:pt>
                <c:pt idx="90618">
                  <c:v>1311.28</c:v>
                </c:pt>
                <c:pt idx="90619">
                  <c:v>1319.1</c:v>
                </c:pt>
                <c:pt idx="90620">
                  <c:v>1295.31</c:v>
                </c:pt>
                <c:pt idx="90621">
                  <c:v>1303.1600000000001</c:v>
                </c:pt>
                <c:pt idx="90622">
                  <c:v>1293.76</c:v>
                </c:pt>
                <c:pt idx="90623">
                  <c:v>1289.3399999999999</c:v>
                </c:pt>
                <c:pt idx="90624">
                  <c:v>1302.08</c:v>
                </c:pt>
                <c:pt idx="90625">
                  <c:v>1302.93</c:v>
                </c:pt>
                <c:pt idx="90626">
                  <c:v>1308.31</c:v>
                </c:pt>
                <c:pt idx="90627">
                  <c:v>1312.69</c:v>
                </c:pt>
                <c:pt idx="90628">
                  <c:v>1311.47</c:v>
                </c:pt>
                <c:pt idx="90629">
                  <c:v>1313.56</c:v>
                </c:pt>
                <c:pt idx="90630">
                  <c:v>1310.4100000000001</c:v>
                </c:pt>
                <c:pt idx="90631">
                  <c:v>1304.21</c:v>
                </c:pt>
                <c:pt idx="90632">
                  <c:v>1302.3399999999999</c:v>
                </c:pt>
                <c:pt idx="90633">
                  <c:v>1301.45</c:v>
                </c:pt>
                <c:pt idx="90634">
                  <c:v>1310.28</c:v>
                </c:pt>
                <c:pt idx="90635">
                  <c:v>1316.17</c:v>
                </c:pt>
                <c:pt idx="90636">
                  <c:v>1323.26</c:v>
                </c:pt>
                <c:pt idx="90637">
                  <c:v>1310.75</c:v>
                </c:pt>
                <c:pt idx="90638">
                  <c:v>1312.98</c:v>
                </c:pt>
                <c:pt idx="90639">
                  <c:v>1312.77</c:v>
                </c:pt>
                <c:pt idx="90640">
                  <c:v>1309.78</c:v>
                </c:pt>
                <c:pt idx="90641">
                  <c:v>1301.6500000000001</c:v>
                </c:pt>
                <c:pt idx="90642">
                  <c:v>1304.33</c:v>
                </c:pt>
                <c:pt idx="90643">
                  <c:v>1295.5899999999999</c:v>
                </c:pt>
                <c:pt idx="90644">
                  <c:v>1296.72</c:v>
                </c:pt>
                <c:pt idx="90645">
                  <c:v>1309.17</c:v>
                </c:pt>
                <c:pt idx="90646">
                  <c:v>1284.23</c:v>
                </c:pt>
                <c:pt idx="90647">
                  <c:v>1282.28</c:v>
                </c:pt>
                <c:pt idx="90648">
                  <c:v>1269.27</c:v>
                </c:pt>
                <c:pt idx="90649">
                  <c:v>1269.27</c:v>
                </c:pt>
                <c:pt idx="90650">
                  <c:v>1278.8399999999999</c:v>
                </c:pt>
                <c:pt idx="90651">
                  <c:v>1278.8399999999999</c:v>
                </c:pt>
                <c:pt idx="90652">
                  <c:v>1266.8900000000001</c:v>
                </c:pt>
                <c:pt idx="90653">
                  <c:v>1274.8</c:v>
                </c:pt>
                <c:pt idx="90654">
                  <c:v>1297.8</c:v>
                </c:pt>
                <c:pt idx="90655">
                  <c:v>1296.67</c:v>
                </c:pt>
                <c:pt idx="90656">
                  <c:v>1291.31</c:v>
                </c:pt>
                <c:pt idx="90657">
                  <c:v>1294.0899999999999</c:v>
                </c:pt>
                <c:pt idx="90658">
                  <c:v>1291.45</c:v>
                </c:pt>
                <c:pt idx="90659">
                  <c:v>1294.98</c:v>
                </c:pt>
                <c:pt idx="90660">
                  <c:v>1293.01</c:v>
                </c:pt>
                <c:pt idx="90661">
                  <c:v>1297.33</c:v>
                </c:pt>
                <c:pt idx="90662">
                  <c:v>1304.82</c:v>
                </c:pt>
                <c:pt idx="90663">
                  <c:v>1311.54</c:v>
                </c:pt>
                <c:pt idx="90664">
                  <c:v>1313.12</c:v>
                </c:pt>
                <c:pt idx="90665">
                  <c:v>1270.5</c:v>
                </c:pt>
                <c:pt idx="90666">
                  <c:v>1264.52</c:v>
                </c:pt>
                <c:pt idx="90667">
                  <c:v>1282.52</c:v>
                </c:pt>
                <c:pt idx="90668">
                  <c:v>1299.58</c:v>
                </c:pt>
                <c:pt idx="90669">
                  <c:v>1299.58</c:v>
                </c:pt>
                <c:pt idx="90670">
                  <c:v>1309.55</c:v>
                </c:pt>
                <c:pt idx="90671">
                  <c:v>1296.3699999999999</c:v>
                </c:pt>
                <c:pt idx="90672">
                  <c:v>1285.8599999999999</c:v>
                </c:pt>
                <c:pt idx="90673">
                  <c:v>1275.17</c:v>
                </c:pt>
                <c:pt idx="90674">
                  <c:v>1285.77</c:v>
                </c:pt>
                <c:pt idx="90675">
                  <c:v>1280.1300000000001</c:v>
                </c:pt>
                <c:pt idx="90676">
                  <c:v>1291.82</c:v>
                </c:pt>
                <c:pt idx="90677">
                  <c:v>1292.24</c:v>
                </c:pt>
                <c:pt idx="90678">
                  <c:v>1283.48</c:v>
                </c:pt>
                <c:pt idx="90679">
                  <c:v>1289.6500000000001</c:v>
                </c:pt>
                <c:pt idx="90680">
                  <c:v>1276.43</c:v>
                </c:pt>
                <c:pt idx="90681">
                  <c:v>1277.95</c:v>
                </c:pt>
                <c:pt idx="90682">
                  <c:v>1266.57</c:v>
                </c:pt>
                <c:pt idx="90683">
                  <c:v>1283.08</c:v>
                </c:pt>
                <c:pt idx="90684">
                  <c:v>1289.71</c:v>
                </c:pt>
                <c:pt idx="90685">
                  <c:v>1289.71</c:v>
                </c:pt>
                <c:pt idx="90686">
                  <c:v>1292.19</c:v>
                </c:pt>
                <c:pt idx="90687">
                  <c:v>1292.3599999999999</c:v>
                </c:pt>
                <c:pt idx="90688">
                  <c:v>1304.2</c:v>
                </c:pt>
                <c:pt idx="90689">
                  <c:v>1287.19</c:v>
                </c:pt>
                <c:pt idx="90690">
                  <c:v>1281.54</c:v>
                </c:pt>
                <c:pt idx="90691">
                  <c:v>1285.24</c:v>
                </c:pt>
                <c:pt idx="90692">
                  <c:v>1290.96</c:v>
                </c:pt>
                <c:pt idx="90693">
                  <c:v>1285.47</c:v>
                </c:pt>
                <c:pt idx="90694">
                  <c:v>1279.27</c:v>
                </c:pt>
                <c:pt idx="90695">
                  <c:v>1272.54</c:v>
                </c:pt>
                <c:pt idx="90696">
                  <c:v>1285.81</c:v>
                </c:pt>
                <c:pt idx="90697">
                  <c:v>1287.95</c:v>
                </c:pt>
                <c:pt idx="90698">
                  <c:v>1263.3599999999999</c:v>
                </c:pt>
                <c:pt idx="90699">
                  <c:v>1256.0899999999999</c:v>
                </c:pt>
                <c:pt idx="90700">
                  <c:v>1276.98</c:v>
                </c:pt>
                <c:pt idx="90701">
                  <c:v>1286.8</c:v>
                </c:pt>
                <c:pt idx="90702">
                  <c:v>1282.44</c:v>
                </c:pt>
                <c:pt idx="90703">
                  <c:v>1283.95</c:v>
                </c:pt>
                <c:pt idx="90704">
                  <c:v>1282.43</c:v>
                </c:pt>
                <c:pt idx="90705">
                  <c:v>1291.1300000000001</c:v>
                </c:pt>
                <c:pt idx="90706">
                  <c:v>1291.1300000000001</c:v>
                </c:pt>
                <c:pt idx="90707">
                  <c:v>1285.79</c:v>
                </c:pt>
                <c:pt idx="90708">
                  <c:v>1307.82</c:v>
                </c:pt>
                <c:pt idx="90709">
                  <c:v>1297.3900000000001</c:v>
                </c:pt>
                <c:pt idx="90710">
                  <c:v>1305.5999999999999</c:v>
                </c:pt>
                <c:pt idx="90711">
                  <c:v>1313.52</c:v>
                </c:pt>
                <c:pt idx="90712">
                  <c:v>1313.73</c:v>
                </c:pt>
                <c:pt idx="90713">
                  <c:v>1306.74</c:v>
                </c:pt>
                <c:pt idx="90714">
                  <c:v>1328.39</c:v>
                </c:pt>
                <c:pt idx="90715">
                  <c:v>1331.06</c:v>
                </c:pt>
                <c:pt idx="90716">
                  <c:v>1337.07</c:v>
                </c:pt>
                <c:pt idx="90717">
                  <c:v>1347.44</c:v>
                </c:pt>
                <c:pt idx="90718">
                  <c:v>1342.01</c:v>
                </c:pt>
                <c:pt idx="90719">
                  <c:v>1345.24</c:v>
                </c:pt>
                <c:pt idx="90720">
                  <c:v>1326.01</c:v>
                </c:pt>
                <c:pt idx="90721">
                  <c:v>1334.47</c:v>
                </c:pt>
                <c:pt idx="90722">
                  <c:v>1327.04</c:v>
                </c:pt>
                <c:pt idx="90723">
                  <c:v>1320.13</c:v>
                </c:pt>
                <c:pt idx="90724">
                  <c:v>1322.19</c:v>
                </c:pt>
                <c:pt idx="90725">
                  <c:v>1308.8599999999999</c:v>
                </c:pt>
                <c:pt idx="90726">
                  <c:v>1311.88</c:v>
                </c:pt>
                <c:pt idx="90727">
                  <c:v>1303.5999999999999</c:v>
                </c:pt>
                <c:pt idx="90728">
                  <c:v>1298.5</c:v>
                </c:pt>
                <c:pt idx="90729">
                  <c:v>1287.8499999999999</c:v>
                </c:pt>
                <c:pt idx="90730">
                  <c:v>1294.57</c:v>
                </c:pt>
                <c:pt idx="90731">
                  <c:v>1292.3900000000001</c:v>
                </c:pt>
                <c:pt idx="90732">
                  <c:v>1280.75</c:v>
                </c:pt>
                <c:pt idx="90733">
                  <c:v>1289.9100000000001</c:v>
                </c:pt>
                <c:pt idx="90734">
                  <c:v>1307.3699999999999</c:v>
                </c:pt>
                <c:pt idx="90735">
                  <c:v>1291.0999999999999</c:v>
                </c:pt>
                <c:pt idx="90736">
                  <c:v>1271.5899999999999</c:v>
                </c:pt>
                <c:pt idx="90737">
                  <c:v>1292.03</c:v>
                </c:pt>
                <c:pt idx="90738">
                  <c:v>1293.44</c:v>
                </c:pt>
                <c:pt idx="90739">
                  <c:v>1271.29</c:v>
                </c:pt>
                <c:pt idx="90740">
                  <c:v>1285.4000000000001</c:v>
                </c:pt>
                <c:pt idx="90741">
                  <c:v>1270.49</c:v>
                </c:pt>
                <c:pt idx="90742">
                  <c:v>1277.82</c:v>
                </c:pt>
                <c:pt idx="90743">
                  <c:v>1276.04</c:v>
                </c:pt>
                <c:pt idx="90744">
                  <c:v>1298.21</c:v>
                </c:pt>
                <c:pt idx="90745">
                  <c:v>1293.9100000000001</c:v>
                </c:pt>
                <c:pt idx="90746">
                  <c:v>1316.04</c:v>
                </c:pt>
                <c:pt idx="90747">
                  <c:v>1302.6400000000001</c:v>
                </c:pt>
                <c:pt idx="90748">
                  <c:v>1295.9100000000001</c:v>
                </c:pt>
                <c:pt idx="90749">
                  <c:v>1296.51</c:v>
                </c:pt>
                <c:pt idx="90750">
                  <c:v>1300.97</c:v>
                </c:pt>
                <c:pt idx="90751">
                  <c:v>1303.4100000000001</c:v>
                </c:pt>
                <c:pt idx="90752">
                  <c:v>1284.3800000000001</c:v>
                </c:pt>
                <c:pt idx="90753">
                  <c:v>1294.22</c:v>
                </c:pt>
                <c:pt idx="90754">
                  <c:v>1293.7</c:v>
                </c:pt>
                <c:pt idx="90755">
                  <c:v>1289.74</c:v>
                </c:pt>
                <c:pt idx="90756">
                  <c:v>1289.23</c:v>
                </c:pt>
                <c:pt idx="90757">
                  <c:v>1282.3</c:v>
                </c:pt>
                <c:pt idx="90758">
                  <c:v>1286.42</c:v>
                </c:pt>
                <c:pt idx="90759">
                  <c:v>1278.1500000000001</c:v>
                </c:pt>
                <c:pt idx="90760">
                  <c:v>1276.9000000000001</c:v>
                </c:pt>
                <c:pt idx="90761">
                  <c:v>1273.3599999999999</c:v>
                </c:pt>
                <c:pt idx="90762">
                  <c:v>1263.42</c:v>
                </c:pt>
                <c:pt idx="90763">
                  <c:v>1264.1199999999999</c:v>
                </c:pt>
                <c:pt idx="90764">
                  <c:v>1282.6199999999999</c:v>
                </c:pt>
                <c:pt idx="90765">
                  <c:v>1280.1500000000001</c:v>
                </c:pt>
                <c:pt idx="90766">
                  <c:v>1293.21</c:v>
                </c:pt>
                <c:pt idx="90767">
                  <c:v>1301.68</c:v>
                </c:pt>
                <c:pt idx="90768">
                  <c:v>1305.28</c:v>
                </c:pt>
                <c:pt idx="90769">
                  <c:v>1272.33</c:v>
                </c:pt>
                <c:pt idx="90770">
                  <c:v>1277.72</c:v>
                </c:pt>
                <c:pt idx="90771">
                  <c:v>1259.28</c:v>
                </c:pt>
                <c:pt idx="90772">
                  <c:v>1256.96</c:v>
                </c:pt>
                <c:pt idx="90773">
                  <c:v>1296.3800000000001</c:v>
                </c:pt>
                <c:pt idx="90774">
                  <c:v>1310.06</c:v>
                </c:pt>
                <c:pt idx="90775">
                  <c:v>1304.21</c:v>
                </c:pt>
                <c:pt idx="90776">
                  <c:v>1315.8</c:v>
                </c:pt>
                <c:pt idx="90777">
                  <c:v>1316.17</c:v>
                </c:pt>
                <c:pt idx="90778">
                  <c:v>1314.88</c:v>
                </c:pt>
                <c:pt idx="90779">
                  <c:v>1332.95</c:v>
                </c:pt>
                <c:pt idx="90780">
                  <c:v>1330.49</c:v>
                </c:pt>
                <c:pt idx="90781">
                  <c:v>1320.87</c:v>
                </c:pt>
                <c:pt idx="90782">
                  <c:v>1316.23</c:v>
                </c:pt>
                <c:pt idx="90783">
                  <c:v>1326.26</c:v>
                </c:pt>
                <c:pt idx="90784">
                  <c:v>1304.08</c:v>
                </c:pt>
                <c:pt idx="90785">
                  <c:v>1319.02</c:v>
                </c:pt>
                <c:pt idx="90786">
                  <c:v>1305.4000000000001</c:v>
                </c:pt>
                <c:pt idx="90787">
                  <c:v>1310.76</c:v>
                </c:pt>
                <c:pt idx="90788">
                  <c:v>1310.76</c:v>
                </c:pt>
                <c:pt idx="90789">
                  <c:v>1333.4</c:v>
                </c:pt>
                <c:pt idx="90790">
                  <c:v>1335.5</c:v>
                </c:pt>
                <c:pt idx="90791">
                  <c:v>1324.27</c:v>
                </c:pt>
                <c:pt idx="90792">
                  <c:v>1316.52</c:v>
                </c:pt>
                <c:pt idx="90793">
                  <c:v>1306.04</c:v>
                </c:pt>
                <c:pt idx="90794">
                  <c:v>1309.8399999999999</c:v>
                </c:pt>
                <c:pt idx="90795">
                  <c:v>1315.71</c:v>
                </c:pt>
                <c:pt idx="90796">
                  <c:v>1312.6</c:v>
                </c:pt>
                <c:pt idx="90797">
                  <c:v>1318.81</c:v>
                </c:pt>
                <c:pt idx="90798">
                  <c:v>1316.18</c:v>
                </c:pt>
                <c:pt idx="90799">
                  <c:v>1340.06</c:v>
                </c:pt>
                <c:pt idx="90800">
                  <c:v>1327.15</c:v>
                </c:pt>
                <c:pt idx="90801">
                  <c:v>1320.57</c:v>
                </c:pt>
                <c:pt idx="90802">
                  <c:v>1316.15</c:v>
                </c:pt>
                <c:pt idx="90803">
                  <c:v>1320.88</c:v>
                </c:pt>
                <c:pt idx="90804">
                  <c:v>1331.57</c:v>
                </c:pt>
                <c:pt idx="90805">
                  <c:v>1327.21</c:v>
                </c:pt>
                <c:pt idx="90806">
                  <c:v>1326.29</c:v>
                </c:pt>
                <c:pt idx="90807">
                  <c:v>1327.1</c:v>
                </c:pt>
                <c:pt idx="90808">
                  <c:v>1333.87</c:v>
                </c:pt>
                <c:pt idx="90809">
                  <c:v>1321.53</c:v>
                </c:pt>
                <c:pt idx="90810">
                  <c:v>1331.77</c:v>
                </c:pt>
                <c:pt idx="90811">
                  <c:v>1325.48</c:v>
                </c:pt>
                <c:pt idx="90812">
                  <c:v>1314.87</c:v>
                </c:pt>
                <c:pt idx="90813">
                  <c:v>1329.16</c:v>
                </c:pt>
                <c:pt idx="90814">
                  <c:v>1334.24</c:v>
                </c:pt>
                <c:pt idx="90815">
                  <c:v>1335.02</c:v>
                </c:pt>
                <c:pt idx="90816">
                  <c:v>1324.93</c:v>
                </c:pt>
                <c:pt idx="90817">
                  <c:v>1338.14</c:v>
                </c:pt>
                <c:pt idx="90818">
                  <c:v>1335.19</c:v>
                </c:pt>
                <c:pt idx="90819">
                  <c:v>1332.76</c:v>
                </c:pt>
                <c:pt idx="90820">
                  <c:v>1329.46</c:v>
                </c:pt>
                <c:pt idx="90821">
                  <c:v>1319.25</c:v>
                </c:pt>
                <c:pt idx="90822">
                  <c:v>1336.38</c:v>
                </c:pt>
                <c:pt idx="90823">
                  <c:v>1323.16</c:v>
                </c:pt>
                <c:pt idx="90824">
                  <c:v>1332.02</c:v>
                </c:pt>
                <c:pt idx="90825">
                  <c:v>1336.57</c:v>
                </c:pt>
                <c:pt idx="90826">
                  <c:v>1318.24</c:v>
                </c:pt>
                <c:pt idx="90827">
                  <c:v>1309.8</c:v>
                </c:pt>
                <c:pt idx="90828">
                  <c:v>1315.41</c:v>
                </c:pt>
                <c:pt idx="90829">
                  <c:v>1315.98</c:v>
                </c:pt>
                <c:pt idx="90830">
                  <c:v>1315.98</c:v>
                </c:pt>
                <c:pt idx="90831">
                  <c:v>1316.62</c:v>
                </c:pt>
                <c:pt idx="90832">
                  <c:v>1330.56</c:v>
                </c:pt>
                <c:pt idx="90833">
                  <c:v>1319.71</c:v>
                </c:pt>
                <c:pt idx="90834">
                  <c:v>1329.87</c:v>
                </c:pt>
                <c:pt idx="90835">
                  <c:v>1325.18</c:v>
                </c:pt>
                <c:pt idx="90836">
                  <c:v>1323.21</c:v>
                </c:pt>
                <c:pt idx="90837">
                  <c:v>1316.69</c:v>
                </c:pt>
                <c:pt idx="90838">
                  <c:v>1316.69</c:v>
                </c:pt>
                <c:pt idx="90839">
                  <c:v>1309.44</c:v>
                </c:pt>
                <c:pt idx="90840">
                  <c:v>1317.28</c:v>
                </c:pt>
                <c:pt idx="90841">
                  <c:v>1308.3599999999999</c:v>
                </c:pt>
                <c:pt idx="90842">
                  <c:v>1297.93</c:v>
                </c:pt>
                <c:pt idx="90843">
                  <c:v>1284.07</c:v>
                </c:pt>
                <c:pt idx="90844">
                  <c:v>1286.8</c:v>
                </c:pt>
                <c:pt idx="90845">
                  <c:v>1292.01</c:v>
                </c:pt>
                <c:pt idx="90846">
                  <c:v>1285.02</c:v>
                </c:pt>
                <c:pt idx="90847">
                  <c:v>1300.1199999999999</c:v>
                </c:pt>
                <c:pt idx="90848">
                  <c:v>1300.1199999999999</c:v>
                </c:pt>
                <c:pt idx="90849">
                  <c:v>1315.53</c:v>
                </c:pt>
                <c:pt idx="90850">
                  <c:v>1315.53</c:v>
                </c:pt>
                <c:pt idx="90851">
                  <c:v>1314.46</c:v>
                </c:pt>
                <c:pt idx="90852">
                  <c:v>1321.02</c:v>
                </c:pt>
                <c:pt idx="90853">
                  <c:v>1325.8</c:v>
                </c:pt>
                <c:pt idx="90854">
                  <c:v>1323.09</c:v>
                </c:pt>
                <c:pt idx="90855">
                  <c:v>1322.72</c:v>
                </c:pt>
                <c:pt idx="90856">
                  <c:v>1324.73</c:v>
                </c:pt>
                <c:pt idx="90857">
                  <c:v>1319.1</c:v>
                </c:pt>
                <c:pt idx="90858">
                  <c:v>1315.55</c:v>
                </c:pt>
                <c:pt idx="90859">
                  <c:v>1338.37</c:v>
                </c:pt>
                <c:pt idx="90860">
                  <c:v>1349.65</c:v>
                </c:pt>
                <c:pt idx="90861">
                  <c:v>1335.26</c:v>
                </c:pt>
                <c:pt idx="90862">
                  <c:v>1327.09</c:v>
                </c:pt>
                <c:pt idx="90863">
                  <c:v>1326.83</c:v>
                </c:pt>
                <c:pt idx="90864">
                  <c:v>1314.76</c:v>
                </c:pt>
                <c:pt idx="90865">
                  <c:v>1303.9100000000001</c:v>
                </c:pt>
                <c:pt idx="90866">
                  <c:v>1311.84</c:v>
                </c:pt>
                <c:pt idx="90867">
                  <c:v>1311.12</c:v>
                </c:pt>
                <c:pt idx="90868">
                  <c:v>1303.67</c:v>
                </c:pt>
                <c:pt idx="90869">
                  <c:v>1316.79</c:v>
                </c:pt>
                <c:pt idx="90870">
                  <c:v>1314.34</c:v>
                </c:pt>
                <c:pt idx="90871">
                  <c:v>1300.8399999999999</c:v>
                </c:pt>
                <c:pt idx="90872">
                  <c:v>1288.49</c:v>
                </c:pt>
                <c:pt idx="90873">
                  <c:v>1292.68</c:v>
                </c:pt>
                <c:pt idx="90874">
                  <c:v>1293.92</c:v>
                </c:pt>
                <c:pt idx="90875">
                  <c:v>1281.33</c:v>
                </c:pt>
                <c:pt idx="90876">
                  <c:v>1279.1300000000001</c:v>
                </c:pt>
                <c:pt idx="90877">
                  <c:v>1284.97</c:v>
                </c:pt>
                <c:pt idx="90878">
                  <c:v>1284.81</c:v>
                </c:pt>
                <c:pt idx="90879">
                  <c:v>1311.1</c:v>
                </c:pt>
                <c:pt idx="90880">
                  <c:v>1307.43</c:v>
                </c:pt>
                <c:pt idx="90881">
                  <c:v>1277.4000000000001</c:v>
                </c:pt>
                <c:pt idx="90882">
                  <c:v>1290.72</c:v>
                </c:pt>
                <c:pt idx="90883">
                  <c:v>1298.8399999999999</c:v>
                </c:pt>
                <c:pt idx="90884">
                  <c:v>1316.61</c:v>
                </c:pt>
                <c:pt idx="90885">
                  <c:v>1306.1300000000001</c:v>
                </c:pt>
                <c:pt idx="90886">
                  <c:v>1309.5999999999999</c:v>
                </c:pt>
                <c:pt idx="90887">
                  <c:v>1308.99</c:v>
                </c:pt>
                <c:pt idx="90888">
                  <c:v>1309.78</c:v>
                </c:pt>
                <c:pt idx="90889">
                  <c:v>1292.23</c:v>
                </c:pt>
                <c:pt idx="90890">
                  <c:v>1302.25</c:v>
                </c:pt>
                <c:pt idx="90891">
                  <c:v>1302.25</c:v>
                </c:pt>
                <c:pt idx="90892">
                  <c:v>1301.3499999999999</c:v>
                </c:pt>
                <c:pt idx="90893">
                  <c:v>1315.31</c:v>
                </c:pt>
                <c:pt idx="90894">
                  <c:v>1309.9100000000001</c:v>
                </c:pt>
                <c:pt idx="90895">
                  <c:v>1312.02</c:v>
                </c:pt>
                <c:pt idx="90896">
                  <c:v>1309.8399999999999</c:v>
                </c:pt>
                <c:pt idx="90897">
                  <c:v>1310.0999999999999</c:v>
                </c:pt>
                <c:pt idx="90898">
                  <c:v>1325.94</c:v>
                </c:pt>
                <c:pt idx="90899">
                  <c:v>1320.69</c:v>
                </c:pt>
                <c:pt idx="90900">
                  <c:v>1311.56</c:v>
                </c:pt>
                <c:pt idx="90901">
                  <c:v>1299.22</c:v>
                </c:pt>
                <c:pt idx="90902">
                  <c:v>1295.82</c:v>
                </c:pt>
                <c:pt idx="90903">
                  <c:v>1296.05</c:v>
                </c:pt>
                <c:pt idx="90904">
                  <c:v>1297.8499999999999</c:v>
                </c:pt>
                <c:pt idx="90905">
                  <c:v>1308.95</c:v>
                </c:pt>
                <c:pt idx="90906">
                  <c:v>1313.75</c:v>
                </c:pt>
                <c:pt idx="90907">
                  <c:v>1314.11</c:v>
                </c:pt>
                <c:pt idx="90908">
                  <c:v>1316.85</c:v>
                </c:pt>
                <c:pt idx="90909">
                  <c:v>1320.08</c:v>
                </c:pt>
                <c:pt idx="90910">
                  <c:v>1328.8</c:v>
                </c:pt>
                <c:pt idx="90911">
                  <c:v>1326.79</c:v>
                </c:pt>
                <c:pt idx="90912">
                  <c:v>1323.28</c:v>
                </c:pt>
                <c:pt idx="90913">
                  <c:v>1323.28</c:v>
                </c:pt>
                <c:pt idx="90914">
                  <c:v>1302.75</c:v>
                </c:pt>
                <c:pt idx="90915">
                  <c:v>1305.3399999999999</c:v>
                </c:pt>
                <c:pt idx="90916">
                  <c:v>1317.55</c:v>
                </c:pt>
                <c:pt idx="90917">
                  <c:v>1323.78</c:v>
                </c:pt>
                <c:pt idx="90918">
                  <c:v>1293.29</c:v>
                </c:pt>
                <c:pt idx="90919">
                  <c:v>1326.31</c:v>
                </c:pt>
                <c:pt idx="90920">
                  <c:v>1307.1600000000001</c:v>
                </c:pt>
                <c:pt idx="90921">
                  <c:v>1333.36</c:v>
                </c:pt>
                <c:pt idx="90922">
                  <c:v>1328.18</c:v>
                </c:pt>
                <c:pt idx="90923">
                  <c:v>1333.39</c:v>
                </c:pt>
                <c:pt idx="90924">
                  <c:v>1328.31</c:v>
                </c:pt>
                <c:pt idx="90925">
                  <c:v>1336.71</c:v>
                </c:pt>
                <c:pt idx="90926">
                  <c:v>1343.66</c:v>
                </c:pt>
                <c:pt idx="90927">
                  <c:v>1346.01</c:v>
                </c:pt>
                <c:pt idx="90928">
                  <c:v>1299.03</c:v>
                </c:pt>
                <c:pt idx="90929">
                  <c:v>1308.49</c:v>
                </c:pt>
                <c:pt idx="90930">
                  <c:v>1318.63</c:v>
                </c:pt>
                <c:pt idx="90931">
                  <c:v>1314.73</c:v>
                </c:pt>
                <c:pt idx="90932">
                  <c:v>1314.73</c:v>
                </c:pt>
                <c:pt idx="90933">
                  <c:v>1308.4100000000001</c:v>
                </c:pt>
                <c:pt idx="90934">
                  <c:v>1307.03</c:v>
                </c:pt>
                <c:pt idx="90935">
                  <c:v>1284.08</c:v>
                </c:pt>
                <c:pt idx="90936">
                  <c:v>1301.8499999999999</c:v>
                </c:pt>
                <c:pt idx="90937">
                  <c:v>1304.8599999999999</c:v>
                </c:pt>
                <c:pt idx="90938">
                  <c:v>1311.94</c:v>
                </c:pt>
                <c:pt idx="90939">
                  <c:v>1301.27</c:v>
                </c:pt>
                <c:pt idx="90940">
                  <c:v>1323.61</c:v>
                </c:pt>
                <c:pt idx="90941">
                  <c:v>1327.1</c:v>
                </c:pt>
                <c:pt idx="90942">
                  <c:v>1331</c:v>
                </c:pt>
                <c:pt idx="90943">
                  <c:v>1336.56</c:v>
                </c:pt>
                <c:pt idx="90944">
                  <c:v>1336.56</c:v>
                </c:pt>
                <c:pt idx="90945">
                  <c:v>1326.58</c:v>
                </c:pt>
                <c:pt idx="90946">
                  <c:v>1310.58</c:v>
                </c:pt>
                <c:pt idx="90947">
                  <c:v>1313.41</c:v>
                </c:pt>
                <c:pt idx="90948">
                  <c:v>1313.06</c:v>
                </c:pt>
                <c:pt idx="90949">
                  <c:v>1301.68</c:v>
                </c:pt>
                <c:pt idx="90950">
                  <c:v>1295.5899999999999</c:v>
                </c:pt>
                <c:pt idx="90951">
                  <c:v>1307.99</c:v>
                </c:pt>
                <c:pt idx="90952">
                  <c:v>1296.8599999999999</c:v>
                </c:pt>
                <c:pt idx="90953">
                  <c:v>1295.45</c:v>
                </c:pt>
                <c:pt idx="90954">
                  <c:v>1293.6099999999999</c:v>
                </c:pt>
                <c:pt idx="90955">
                  <c:v>1281.19</c:v>
                </c:pt>
                <c:pt idx="90956">
                  <c:v>1275.72</c:v>
                </c:pt>
                <c:pt idx="90957">
                  <c:v>1303.05</c:v>
                </c:pt>
                <c:pt idx="90958">
                  <c:v>1314.97</c:v>
                </c:pt>
                <c:pt idx="90959">
                  <c:v>1296.81</c:v>
                </c:pt>
                <c:pt idx="90960">
                  <c:v>1321.56</c:v>
                </c:pt>
                <c:pt idx="90961">
                  <c:v>1332.73</c:v>
                </c:pt>
                <c:pt idx="90962">
                  <c:v>1336.87</c:v>
                </c:pt>
                <c:pt idx="90963">
                  <c:v>1334.2</c:v>
                </c:pt>
                <c:pt idx="90964">
                  <c:v>1329.65</c:v>
                </c:pt>
                <c:pt idx="90965">
                  <c:v>1329.65</c:v>
                </c:pt>
                <c:pt idx="90966">
                  <c:v>1313.38</c:v>
                </c:pt>
                <c:pt idx="90967">
                  <c:v>1306.8900000000001</c:v>
                </c:pt>
                <c:pt idx="90968">
                  <c:v>1309.32</c:v>
                </c:pt>
                <c:pt idx="90969">
                  <c:v>1314.03</c:v>
                </c:pt>
                <c:pt idx="90970">
                  <c:v>1319.34</c:v>
                </c:pt>
                <c:pt idx="90971">
                  <c:v>1308.7</c:v>
                </c:pt>
                <c:pt idx="90972">
                  <c:v>1314.21</c:v>
                </c:pt>
                <c:pt idx="90973">
                  <c:v>1317.04</c:v>
                </c:pt>
                <c:pt idx="90974">
                  <c:v>1339.71</c:v>
                </c:pt>
                <c:pt idx="90975">
                  <c:v>1324.44</c:v>
                </c:pt>
                <c:pt idx="90976">
                  <c:v>1285.01</c:v>
                </c:pt>
                <c:pt idx="90977">
                  <c:v>1292.26</c:v>
                </c:pt>
                <c:pt idx="90978">
                  <c:v>1297.49</c:v>
                </c:pt>
                <c:pt idx="90979">
                  <c:v>1306</c:v>
                </c:pt>
                <c:pt idx="90980">
                  <c:v>1303.94</c:v>
                </c:pt>
                <c:pt idx="90981">
                  <c:v>1302.83</c:v>
                </c:pt>
                <c:pt idx="90982">
                  <c:v>1306.43</c:v>
                </c:pt>
                <c:pt idx="90983">
                  <c:v>1319.29</c:v>
                </c:pt>
                <c:pt idx="90984">
                  <c:v>1325.57</c:v>
                </c:pt>
                <c:pt idx="90985">
                  <c:v>1328.04</c:v>
                </c:pt>
                <c:pt idx="90986">
                  <c:v>1323.83</c:v>
                </c:pt>
                <c:pt idx="90987">
                  <c:v>1334.21</c:v>
                </c:pt>
                <c:pt idx="90988">
                  <c:v>1318.26</c:v>
                </c:pt>
                <c:pt idx="90989">
                  <c:v>1322.77</c:v>
                </c:pt>
                <c:pt idx="90990">
                  <c:v>1322.7</c:v>
                </c:pt>
                <c:pt idx="90991">
                  <c:v>1327.71</c:v>
                </c:pt>
                <c:pt idx="90992">
                  <c:v>1328.47</c:v>
                </c:pt>
                <c:pt idx="90993">
                  <c:v>1322.48</c:v>
                </c:pt>
                <c:pt idx="90994">
                  <c:v>1327.04</c:v>
                </c:pt>
                <c:pt idx="90995">
                  <c:v>1318.9</c:v>
                </c:pt>
                <c:pt idx="90996">
                  <c:v>1315.51</c:v>
                </c:pt>
                <c:pt idx="90997">
                  <c:v>1318.13</c:v>
                </c:pt>
                <c:pt idx="90998">
                  <c:v>1318.89</c:v>
                </c:pt>
                <c:pt idx="90999">
                  <c:v>1298.98</c:v>
                </c:pt>
                <c:pt idx="91000">
                  <c:v>1321.97</c:v>
                </c:pt>
                <c:pt idx="91001">
                  <c:v>1312.42</c:v>
                </c:pt>
                <c:pt idx="91002">
                  <c:v>1334.38</c:v>
                </c:pt>
                <c:pt idx="91003">
                  <c:v>1331.17</c:v>
                </c:pt>
                <c:pt idx="91004">
                  <c:v>1310.45</c:v>
                </c:pt>
                <c:pt idx="91005">
                  <c:v>1321.5</c:v>
                </c:pt>
                <c:pt idx="91006">
                  <c:v>1322.38</c:v>
                </c:pt>
                <c:pt idx="91007">
                  <c:v>1330.81</c:v>
                </c:pt>
                <c:pt idx="91008">
                  <c:v>1330.68</c:v>
                </c:pt>
                <c:pt idx="91009">
                  <c:v>1320.85</c:v>
                </c:pt>
                <c:pt idx="91010">
                  <c:v>1321.75</c:v>
                </c:pt>
                <c:pt idx="91011">
                  <c:v>1326.8</c:v>
                </c:pt>
                <c:pt idx="91012">
                  <c:v>1290.1600000000001</c:v>
                </c:pt>
                <c:pt idx="91013">
                  <c:v>1287.8399999999999</c:v>
                </c:pt>
                <c:pt idx="91014">
                  <c:v>1297.3599999999999</c:v>
                </c:pt>
                <c:pt idx="91015">
                  <c:v>1290.33</c:v>
                </c:pt>
                <c:pt idx="91016">
                  <c:v>1295.51</c:v>
                </c:pt>
                <c:pt idx="91017">
                  <c:v>1307.1500000000001</c:v>
                </c:pt>
                <c:pt idx="91018">
                  <c:v>1308.43</c:v>
                </c:pt>
                <c:pt idx="91019">
                  <c:v>1300.6300000000001</c:v>
                </c:pt>
                <c:pt idx="91020">
                  <c:v>1277.02</c:v>
                </c:pt>
                <c:pt idx="91021">
                  <c:v>1263.26</c:v>
                </c:pt>
                <c:pt idx="91022">
                  <c:v>1305.55</c:v>
                </c:pt>
                <c:pt idx="91023">
                  <c:v>1314.71</c:v>
                </c:pt>
                <c:pt idx="91024">
                  <c:v>1302.26</c:v>
                </c:pt>
                <c:pt idx="91025">
                  <c:v>1316.21</c:v>
                </c:pt>
                <c:pt idx="91026">
                  <c:v>1317.26</c:v>
                </c:pt>
                <c:pt idx="91027">
                  <c:v>1308.8499999999999</c:v>
                </c:pt>
                <c:pt idx="91028">
                  <c:v>1327.88</c:v>
                </c:pt>
                <c:pt idx="91029">
                  <c:v>1311.16</c:v>
                </c:pt>
                <c:pt idx="91030">
                  <c:v>1301.24</c:v>
                </c:pt>
                <c:pt idx="91031">
                  <c:v>1354.75</c:v>
                </c:pt>
                <c:pt idx="91032">
                  <c:v>1333.28</c:v>
                </c:pt>
                <c:pt idx="91033">
                  <c:v>1338.92</c:v>
                </c:pt>
                <c:pt idx="91034">
                  <c:v>1357.36</c:v>
                </c:pt>
                <c:pt idx="91035">
                  <c:v>1357.23</c:v>
                </c:pt>
                <c:pt idx="91036">
                  <c:v>1359.27</c:v>
                </c:pt>
                <c:pt idx="91037">
                  <c:v>1351.79</c:v>
                </c:pt>
                <c:pt idx="91038">
                  <c:v>1348.91</c:v>
                </c:pt>
                <c:pt idx="91039">
                  <c:v>1340.74</c:v>
                </c:pt>
                <c:pt idx="91040">
                  <c:v>1331</c:v>
                </c:pt>
                <c:pt idx="91041">
                  <c:v>1349.31</c:v>
                </c:pt>
                <c:pt idx="91042">
                  <c:v>1344.25</c:v>
                </c:pt>
                <c:pt idx="91043">
                  <c:v>1346.28</c:v>
                </c:pt>
                <c:pt idx="91044">
                  <c:v>1329.75</c:v>
                </c:pt>
                <c:pt idx="91045">
                  <c:v>1329.58</c:v>
                </c:pt>
                <c:pt idx="91046">
                  <c:v>1336.71</c:v>
                </c:pt>
                <c:pt idx="91047">
                  <c:v>1335.07</c:v>
                </c:pt>
                <c:pt idx="91048">
                  <c:v>1307.67</c:v>
                </c:pt>
                <c:pt idx="91049">
                  <c:v>1296.5899999999999</c:v>
                </c:pt>
                <c:pt idx="91050">
                  <c:v>1315.52</c:v>
                </c:pt>
                <c:pt idx="91051">
                  <c:v>1320.32</c:v>
                </c:pt>
                <c:pt idx="91052">
                  <c:v>1318.35</c:v>
                </c:pt>
                <c:pt idx="91053">
                  <c:v>1315.92</c:v>
                </c:pt>
                <c:pt idx="91054">
                  <c:v>1298.8800000000001</c:v>
                </c:pt>
                <c:pt idx="91055">
                  <c:v>1317.99</c:v>
                </c:pt>
                <c:pt idx="91056">
                  <c:v>1322.88</c:v>
                </c:pt>
                <c:pt idx="91057">
                  <c:v>1299.06</c:v>
                </c:pt>
                <c:pt idx="91058">
                  <c:v>1282.55</c:v>
                </c:pt>
                <c:pt idx="91059">
                  <c:v>1304.72</c:v>
                </c:pt>
                <c:pt idx="91060">
                  <c:v>1301.1600000000001</c:v>
                </c:pt>
                <c:pt idx="91061">
                  <c:v>1328.79</c:v>
                </c:pt>
                <c:pt idx="91062">
                  <c:v>1323.76</c:v>
                </c:pt>
                <c:pt idx="91063">
                  <c:v>1353.49</c:v>
                </c:pt>
                <c:pt idx="91064">
                  <c:v>1314.75</c:v>
                </c:pt>
                <c:pt idx="91065">
                  <c:v>1337.59</c:v>
                </c:pt>
                <c:pt idx="91066">
                  <c:v>1339.78</c:v>
                </c:pt>
                <c:pt idx="91067">
                  <c:v>1342.9</c:v>
                </c:pt>
                <c:pt idx="91068">
                  <c:v>1333.61</c:v>
                </c:pt>
                <c:pt idx="91069">
                  <c:v>1332.26</c:v>
                </c:pt>
                <c:pt idx="91070">
                  <c:v>1332.26</c:v>
                </c:pt>
                <c:pt idx="91071">
                  <c:v>1332.26</c:v>
                </c:pt>
                <c:pt idx="91072">
                  <c:v>1316.15</c:v>
                </c:pt>
                <c:pt idx="91073">
                  <c:v>1294.78</c:v>
                </c:pt>
                <c:pt idx="91074">
                  <c:v>1320.79</c:v>
                </c:pt>
                <c:pt idx="91075">
                  <c:v>1303.73</c:v>
                </c:pt>
                <c:pt idx="91076">
                  <c:v>1297.3</c:v>
                </c:pt>
                <c:pt idx="91077">
                  <c:v>1289.78</c:v>
                </c:pt>
                <c:pt idx="91078">
                  <c:v>1259.0999999999999</c:v>
                </c:pt>
                <c:pt idx="91079">
                  <c:v>1286.44</c:v>
                </c:pt>
                <c:pt idx="91080">
                  <c:v>1282.22</c:v>
                </c:pt>
                <c:pt idx="91081">
                  <c:v>1270.25</c:v>
                </c:pt>
                <c:pt idx="91082">
                  <c:v>1279.21</c:v>
                </c:pt>
                <c:pt idx="91083">
                  <c:v>1286.53</c:v>
                </c:pt>
                <c:pt idx="91084">
                  <c:v>1288.48</c:v>
                </c:pt>
                <c:pt idx="91085">
                  <c:v>1268.23</c:v>
                </c:pt>
                <c:pt idx="91086">
                  <c:v>1259.68</c:v>
                </c:pt>
                <c:pt idx="91087">
                  <c:v>1260.3900000000001</c:v>
                </c:pt>
                <c:pt idx="91088">
                  <c:v>1260.3900000000001</c:v>
                </c:pt>
                <c:pt idx="91089">
                  <c:v>1251.33</c:v>
                </c:pt>
                <c:pt idx="91090">
                  <c:v>1246.73</c:v>
                </c:pt>
                <c:pt idx="91091">
                  <c:v>1277.8900000000001</c:v>
                </c:pt>
                <c:pt idx="91092">
                  <c:v>1266.6199999999999</c:v>
                </c:pt>
                <c:pt idx="91093">
                  <c:v>1288.19</c:v>
                </c:pt>
                <c:pt idx="91094">
                  <c:v>1298.94</c:v>
                </c:pt>
                <c:pt idx="91095">
                  <c:v>1278.19</c:v>
                </c:pt>
                <c:pt idx="91096">
                  <c:v>1290.8800000000001</c:v>
                </c:pt>
                <c:pt idx="91097">
                  <c:v>1305.1099999999999</c:v>
                </c:pt>
                <c:pt idx="91098">
                  <c:v>1299.32</c:v>
                </c:pt>
                <c:pt idx="91099">
                  <c:v>1303.5</c:v>
                </c:pt>
                <c:pt idx="91100">
                  <c:v>1297.1400000000001</c:v>
                </c:pt>
                <c:pt idx="91101">
                  <c:v>1286.02</c:v>
                </c:pt>
                <c:pt idx="91102">
                  <c:v>1279.17</c:v>
                </c:pt>
                <c:pt idx="91103">
                  <c:v>1264.3499999999999</c:v>
                </c:pt>
                <c:pt idx="91104">
                  <c:v>1270.8800000000001</c:v>
                </c:pt>
                <c:pt idx="91105">
                  <c:v>1269.32</c:v>
                </c:pt>
                <c:pt idx="91106">
                  <c:v>1284.81</c:v>
                </c:pt>
                <c:pt idx="91107">
                  <c:v>1261.29</c:v>
                </c:pt>
                <c:pt idx="91108">
                  <c:v>1245.97</c:v>
                </c:pt>
                <c:pt idx="91109">
                  <c:v>1279.56</c:v>
                </c:pt>
                <c:pt idx="91110">
                  <c:v>1276.95</c:v>
                </c:pt>
                <c:pt idx="91111">
                  <c:v>1271.3900000000001</c:v>
                </c:pt>
                <c:pt idx="91112">
                  <c:v>1271.3900000000001</c:v>
                </c:pt>
                <c:pt idx="91113">
                  <c:v>1263.23</c:v>
                </c:pt>
                <c:pt idx="91114">
                  <c:v>1246.51</c:v>
                </c:pt>
                <c:pt idx="91115">
                  <c:v>1255.25</c:v>
                </c:pt>
                <c:pt idx="91116">
                  <c:v>1274.4100000000001</c:v>
                </c:pt>
                <c:pt idx="91117">
                  <c:v>1280.0899999999999</c:v>
                </c:pt>
                <c:pt idx="91118">
                  <c:v>1294.26</c:v>
                </c:pt>
                <c:pt idx="91119">
                  <c:v>1285.3499999999999</c:v>
                </c:pt>
                <c:pt idx="91120">
                  <c:v>1294.5</c:v>
                </c:pt>
                <c:pt idx="91121">
                  <c:v>1294.5</c:v>
                </c:pt>
                <c:pt idx="91122">
                  <c:v>1294.2</c:v>
                </c:pt>
                <c:pt idx="91123">
                  <c:v>1301.8</c:v>
                </c:pt>
                <c:pt idx="91124">
                  <c:v>1297.04</c:v>
                </c:pt>
                <c:pt idx="91125">
                  <c:v>1294.54</c:v>
                </c:pt>
                <c:pt idx="91126">
                  <c:v>1291.74</c:v>
                </c:pt>
                <c:pt idx="91127">
                  <c:v>1302.82</c:v>
                </c:pt>
                <c:pt idx="91128">
                  <c:v>1291.3900000000001</c:v>
                </c:pt>
                <c:pt idx="91129">
                  <c:v>1293.22</c:v>
                </c:pt>
                <c:pt idx="91130">
                  <c:v>1286.04</c:v>
                </c:pt>
                <c:pt idx="91131">
                  <c:v>1290.48</c:v>
                </c:pt>
                <c:pt idx="91132">
                  <c:v>1297.48</c:v>
                </c:pt>
                <c:pt idx="91133">
                  <c:v>1282.97</c:v>
                </c:pt>
                <c:pt idx="91134">
                  <c:v>1293.3800000000001</c:v>
                </c:pt>
                <c:pt idx="91135">
                  <c:v>1277.49</c:v>
                </c:pt>
                <c:pt idx="91136">
                  <c:v>1266.79</c:v>
                </c:pt>
                <c:pt idx="91137">
                  <c:v>1265.3800000000001</c:v>
                </c:pt>
                <c:pt idx="91138">
                  <c:v>1257.29</c:v>
                </c:pt>
                <c:pt idx="91139">
                  <c:v>1285.76</c:v>
                </c:pt>
                <c:pt idx="91140">
                  <c:v>1279.49</c:v>
                </c:pt>
                <c:pt idx="91141">
                  <c:v>1262.8399999999999</c:v>
                </c:pt>
                <c:pt idx="91142">
                  <c:v>1248.8</c:v>
                </c:pt>
                <c:pt idx="91143">
                  <c:v>1257.3699999999999</c:v>
                </c:pt>
                <c:pt idx="91144">
                  <c:v>1273.4000000000001</c:v>
                </c:pt>
                <c:pt idx="91145">
                  <c:v>1273.4000000000001</c:v>
                </c:pt>
                <c:pt idx="91146">
                  <c:v>1264.03</c:v>
                </c:pt>
                <c:pt idx="91147">
                  <c:v>1292.05</c:v>
                </c:pt>
                <c:pt idx="91148">
                  <c:v>1287.44</c:v>
                </c:pt>
                <c:pt idx="91149">
                  <c:v>1292.1199999999999</c:v>
                </c:pt>
                <c:pt idx="91150">
                  <c:v>1295.51</c:v>
                </c:pt>
                <c:pt idx="91151">
                  <c:v>1301.57</c:v>
                </c:pt>
                <c:pt idx="91152">
                  <c:v>1301.57</c:v>
                </c:pt>
                <c:pt idx="91153">
                  <c:v>1281.67</c:v>
                </c:pt>
                <c:pt idx="91154">
                  <c:v>1270.74</c:v>
                </c:pt>
                <c:pt idx="91155">
                  <c:v>1265.5</c:v>
                </c:pt>
                <c:pt idx="91156">
                  <c:v>1275.43</c:v>
                </c:pt>
                <c:pt idx="91157">
                  <c:v>1275.43</c:v>
                </c:pt>
                <c:pt idx="91158">
                  <c:v>1271.56</c:v>
                </c:pt>
                <c:pt idx="91159">
                  <c:v>1275.25</c:v>
                </c:pt>
                <c:pt idx="91160">
                  <c:v>1296.6600000000001</c:v>
                </c:pt>
                <c:pt idx="91161">
                  <c:v>1293.29</c:v>
                </c:pt>
                <c:pt idx="91162">
                  <c:v>1289.19</c:v>
                </c:pt>
                <c:pt idx="91163">
                  <c:v>1292.67</c:v>
                </c:pt>
                <c:pt idx="91164">
                  <c:v>1278.44</c:v>
                </c:pt>
                <c:pt idx="91165">
                  <c:v>1274.9100000000001</c:v>
                </c:pt>
                <c:pt idx="91166">
                  <c:v>1262.22</c:v>
                </c:pt>
                <c:pt idx="91167">
                  <c:v>1270.03</c:v>
                </c:pt>
                <c:pt idx="91168">
                  <c:v>1270.07</c:v>
                </c:pt>
                <c:pt idx="91169">
                  <c:v>1304.54</c:v>
                </c:pt>
                <c:pt idx="91170">
                  <c:v>1279.71</c:v>
                </c:pt>
                <c:pt idx="91171">
                  <c:v>1267.32</c:v>
                </c:pt>
                <c:pt idx="91172">
                  <c:v>1272.8699999999999</c:v>
                </c:pt>
                <c:pt idx="91173">
                  <c:v>1258.78</c:v>
                </c:pt>
                <c:pt idx="91174">
                  <c:v>1256.74</c:v>
                </c:pt>
                <c:pt idx="91175">
                  <c:v>1261.92</c:v>
                </c:pt>
                <c:pt idx="91176">
                  <c:v>1239.55</c:v>
                </c:pt>
                <c:pt idx="91177">
                  <c:v>1257.06</c:v>
                </c:pt>
                <c:pt idx="91178">
                  <c:v>1285.1600000000001</c:v>
                </c:pt>
                <c:pt idx="91179">
                  <c:v>1291.5999999999999</c:v>
                </c:pt>
                <c:pt idx="91180">
                  <c:v>1284.67</c:v>
                </c:pt>
                <c:pt idx="91181">
                  <c:v>1290.53</c:v>
                </c:pt>
                <c:pt idx="91182">
                  <c:v>1297.4100000000001</c:v>
                </c:pt>
                <c:pt idx="91183">
                  <c:v>1286.77</c:v>
                </c:pt>
                <c:pt idx="91184">
                  <c:v>1285.69</c:v>
                </c:pt>
                <c:pt idx="91185">
                  <c:v>1253.8499999999999</c:v>
                </c:pt>
                <c:pt idx="91186">
                  <c:v>1250.6300000000001</c:v>
                </c:pt>
                <c:pt idx="91187">
                  <c:v>1250.3699999999999</c:v>
                </c:pt>
                <c:pt idx="91188">
                  <c:v>1244.9100000000001</c:v>
                </c:pt>
                <c:pt idx="91189">
                  <c:v>1234.6400000000001</c:v>
                </c:pt>
                <c:pt idx="91190">
                  <c:v>1241.83</c:v>
                </c:pt>
                <c:pt idx="91191">
                  <c:v>1256.72</c:v>
                </c:pt>
                <c:pt idx="91192">
                  <c:v>1234.24</c:v>
                </c:pt>
                <c:pt idx="91193">
                  <c:v>1273.28</c:v>
                </c:pt>
                <c:pt idx="91194">
                  <c:v>1270.23</c:v>
                </c:pt>
                <c:pt idx="91195">
                  <c:v>1253.3900000000001</c:v>
                </c:pt>
                <c:pt idx="91196">
                  <c:v>1255.67</c:v>
                </c:pt>
                <c:pt idx="91197">
                  <c:v>1255.67</c:v>
                </c:pt>
                <c:pt idx="91198">
                  <c:v>1232.58</c:v>
                </c:pt>
                <c:pt idx="91199">
                  <c:v>1201.42</c:v>
                </c:pt>
                <c:pt idx="91200">
                  <c:v>1208.6600000000001</c:v>
                </c:pt>
                <c:pt idx="91201">
                  <c:v>1246.93</c:v>
                </c:pt>
                <c:pt idx="91202">
                  <c:v>1253.02</c:v>
                </c:pt>
                <c:pt idx="91203">
                  <c:v>1262.28</c:v>
                </c:pt>
                <c:pt idx="91204">
                  <c:v>1268.02</c:v>
                </c:pt>
                <c:pt idx="91205">
                  <c:v>1280.94</c:v>
                </c:pt>
                <c:pt idx="91206">
                  <c:v>1252.31</c:v>
                </c:pt>
                <c:pt idx="91207">
                  <c:v>1236.5</c:v>
                </c:pt>
                <c:pt idx="91208">
                  <c:v>1242.98</c:v>
                </c:pt>
                <c:pt idx="91209">
                  <c:v>1247.74</c:v>
                </c:pt>
                <c:pt idx="91210">
                  <c:v>1266.9100000000001</c:v>
                </c:pt>
                <c:pt idx="91211">
                  <c:v>1235.8499999999999</c:v>
                </c:pt>
                <c:pt idx="91212">
                  <c:v>1253.46</c:v>
                </c:pt>
                <c:pt idx="91213">
                  <c:v>1270.27</c:v>
                </c:pt>
                <c:pt idx="91214">
                  <c:v>1260.74</c:v>
                </c:pt>
                <c:pt idx="91215">
                  <c:v>1290.08</c:v>
                </c:pt>
                <c:pt idx="91216">
                  <c:v>1258.76</c:v>
                </c:pt>
                <c:pt idx="91217">
                  <c:v>1224.08</c:v>
                </c:pt>
                <c:pt idx="91218">
                  <c:v>1229.57</c:v>
                </c:pt>
                <c:pt idx="91219">
                  <c:v>1223.28</c:v>
                </c:pt>
                <c:pt idx="91220">
                  <c:v>1256.17</c:v>
                </c:pt>
                <c:pt idx="91221">
                  <c:v>1248.1600000000001</c:v>
                </c:pt>
                <c:pt idx="91222">
                  <c:v>1251.57</c:v>
                </c:pt>
                <c:pt idx="91223">
                  <c:v>1258.17</c:v>
                </c:pt>
                <c:pt idx="91224">
                  <c:v>1250.6300000000001</c:v>
                </c:pt>
                <c:pt idx="91225">
                  <c:v>1247.49</c:v>
                </c:pt>
                <c:pt idx="91226">
                  <c:v>1248.99</c:v>
                </c:pt>
                <c:pt idx="91227">
                  <c:v>1250.73</c:v>
                </c:pt>
                <c:pt idx="91228">
                  <c:v>1265.25</c:v>
                </c:pt>
                <c:pt idx="91229">
                  <c:v>1295.33</c:v>
                </c:pt>
                <c:pt idx="91230">
                  <c:v>1282.74</c:v>
                </c:pt>
                <c:pt idx="91231">
                  <c:v>1285.3599999999999</c:v>
                </c:pt>
                <c:pt idx="91232">
                  <c:v>1286.5999999999999</c:v>
                </c:pt>
                <c:pt idx="91233">
                  <c:v>1282.76</c:v>
                </c:pt>
                <c:pt idx="91234">
                  <c:v>1282.76</c:v>
                </c:pt>
                <c:pt idx="91235">
                  <c:v>1298.96</c:v>
                </c:pt>
                <c:pt idx="91236">
                  <c:v>1303.71</c:v>
                </c:pt>
                <c:pt idx="91237">
                  <c:v>1300.49</c:v>
                </c:pt>
                <c:pt idx="91238">
                  <c:v>1312.13</c:v>
                </c:pt>
                <c:pt idx="91239">
                  <c:v>1298.8599999999999</c:v>
                </c:pt>
                <c:pt idx="91240">
                  <c:v>1302.78</c:v>
                </c:pt>
                <c:pt idx="91241">
                  <c:v>1295.03</c:v>
                </c:pt>
                <c:pt idx="91242">
                  <c:v>1295.03</c:v>
                </c:pt>
                <c:pt idx="91243">
                  <c:v>1289.47</c:v>
                </c:pt>
                <c:pt idx="91244">
                  <c:v>1298.31</c:v>
                </c:pt>
                <c:pt idx="91245">
                  <c:v>1303.95</c:v>
                </c:pt>
                <c:pt idx="91246">
                  <c:v>1300.1300000000001</c:v>
                </c:pt>
                <c:pt idx="91247">
                  <c:v>1299.79</c:v>
                </c:pt>
                <c:pt idx="91248">
                  <c:v>1303.1400000000001</c:v>
                </c:pt>
                <c:pt idx="91249">
                  <c:v>1303.46</c:v>
                </c:pt>
                <c:pt idx="91250">
                  <c:v>1297.72</c:v>
                </c:pt>
                <c:pt idx="91251">
                  <c:v>1297.82</c:v>
                </c:pt>
                <c:pt idx="91252">
                  <c:v>1313.68</c:v>
                </c:pt>
                <c:pt idx="91253">
                  <c:v>1297.7</c:v>
                </c:pt>
                <c:pt idx="91254">
                  <c:v>1316.79</c:v>
                </c:pt>
                <c:pt idx="91255">
                  <c:v>1333.59</c:v>
                </c:pt>
                <c:pt idx="91256">
                  <c:v>1336.91</c:v>
                </c:pt>
                <c:pt idx="91257">
                  <c:v>1361.5</c:v>
                </c:pt>
                <c:pt idx="91258">
                  <c:v>1364.57</c:v>
                </c:pt>
                <c:pt idx="91259">
                  <c:v>1376.09</c:v>
                </c:pt>
                <c:pt idx="91260">
                  <c:v>1374.89</c:v>
                </c:pt>
                <c:pt idx="91261">
                  <c:v>1364.65</c:v>
                </c:pt>
                <c:pt idx="91262">
                  <c:v>1348.79</c:v>
                </c:pt>
                <c:pt idx="91263">
                  <c:v>1344.15</c:v>
                </c:pt>
                <c:pt idx="91264">
                  <c:v>1331.03</c:v>
                </c:pt>
                <c:pt idx="91265">
                  <c:v>1345.57</c:v>
                </c:pt>
                <c:pt idx="91266">
                  <c:v>1349.29</c:v>
                </c:pt>
                <c:pt idx="91267">
                  <c:v>1333.75</c:v>
                </c:pt>
                <c:pt idx="91268">
                  <c:v>1346.48</c:v>
                </c:pt>
                <c:pt idx="91269">
                  <c:v>1351.37</c:v>
                </c:pt>
                <c:pt idx="91270">
                  <c:v>1342.93</c:v>
                </c:pt>
                <c:pt idx="91271">
                  <c:v>1330.99</c:v>
                </c:pt>
                <c:pt idx="91272">
                  <c:v>1330.99</c:v>
                </c:pt>
                <c:pt idx="91273">
                  <c:v>1339.34</c:v>
                </c:pt>
                <c:pt idx="91274">
                  <c:v>1328.42</c:v>
                </c:pt>
                <c:pt idx="91275">
                  <c:v>1326.24</c:v>
                </c:pt>
                <c:pt idx="91276">
                  <c:v>1350.85</c:v>
                </c:pt>
                <c:pt idx="91277">
                  <c:v>1337.66</c:v>
                </c:pt>
                <c:pt idx="91278">
                  <c:v>1353.9</c:v>
                </c:pt>
                <c:pt idx="91279">
                  <c:v>1341.66</c:v>
                </c:pt>
                <c:pt idx="91280">
                  <c:v>1341.66</c:v>
                </c:pt>
                <c:pt idx="91281">
                  <c:v>1320.79</c:v>
                </c:pt>
                <c:pt idx="91282">
                  <c:v>1318.6</c:v>
                </c:pt>
                <c:pt idx="91283">
                  <c:v>1329.35</c:v>
                </c:pt>
                <c:pt idx="91284">
                  <c:v>1329.35</c:v>
                </c:pt>
                <c:pt idx="91285">
                  <c:v>1320.44</c:v>
                </c:pt>
                <c:pt idx="91286">
                  <c:v>1319.39</c:v>
                </c:pt>
                <c:pt idx="91287">
                  <c:v>1299.17</c:v>
                </c:pt>
                <c:pt idx="91288">
                  <c:v>1293.07</c:v>
                </c:pt>
                <c:pt idx="91289">
                  <c:v>1319.57</c:v>
                </c:pt>
                <c:pt idx="91290">
                  <c:v>1326.34</c:v>
                </c:pt>
                <c:pt idx="91291">
                  <c:v>1346.08</c:v>
                </c:pt>
                <c:pt idx="91292">
                  <c:v>1357.22</c:v>
                </c:pt>
                <c:pt idx="91293">
                  <c:v>1355.28</c:v>
                </c:pt>
                <c:pt idx="91294">
                  <c:v>1339.86</c:v>
                </c:pt>
                <c:pt idx="91295">
                  <c:v>1344.1</c:v>
                </c:pt>
                <c:pt idx="91296">
                  <c:v>1346.24</c:v>
                </c:pt>
                <c:pt idx="91297">
                  <c:v>1347.37</c:v>
                </c:pt>
                <c:pt idx="91298">
                  <c:v>1347.37</c:v>
                </c:pt>
                <c:pt idx="91299">
                  <c:v>1323.28</c:v>
                </c:pt>
                <c:pt idx="91300">
                  <c:v>1341.67</c:v>
                </c:pt>
                <c:pt idx="91301">
                  <c:v>1345.14</c:v>
                </c:pt>
                <c:pt idx="91302">
                  <c:v>1355.75</c:v>
                </c:pt>
                <c:pt idx="91303">
                  <c:v>1335.25</c:v>
                </c:pt>
                <c:pt idx="91304">
                  <c:v>1342.85</c:v>
                </c:pt>
                <c:pt idx="91305">
                  <c:v>1341.37</c:v>
                </c:pt>
                <c:pt idx="91306">
                  <c:v>1323.63</c:v>
                </c:pt>
                <c:pt idx="91307">
                  <c:v>1331.85</c:v>
                </c:pt>
                <c:pt idx="91308">
                  <c:v>1313.38</c:v>
                </c:pt>
                <c:pt idx="91309">
                  <c:v>1334.53</c:v>
                </c:pt>
                <c:pt idx="91310">
                  <c:v>1343.19</c:v>
                </c:pt>
                <c:pt idx="91311">
                  <c:v>1322.04</c:v>
                </c:pt>
                <c:pt idx="91312">
                  <c:v>1321.28</c:v>
                </c:pt>
                <c:pt idx="91313">
                  <c:v>1318.78</c:v>
                </c:pt>
                <c:pt idx="91314">
                  <c:v>1322.18</c:v>
                </c:pt>
                <c:pt idx="91315">
                  <c:v>1313.65</c:v>
                </c:pt>
                <c:pt idx="91316">
                  <c:v>1313.65</c:v>
                </c:pt>
                <c:pt idx="91317">
                  <c:v>1320.75</c:v>
                </c:pt>
                <c:pt idx="91318">
                  <c:v>1315.49</c:v>
                </c:pt>
                <c:pt idx="91319">
                  <c:v>1336.9</c:v>
                </c:pt>
                <c:pt idx="91320">
                  <c:v>1329.04</c:v>
                </c:pt>
                <c:pt idx="91321">
                  <c:v>1320.63</c:v>
                </c:pt>
                <c:pt idx="91322">
                  <c:v>1338.06</c:v>
                </c:pt>
                <c:pt idx="91323">
                  <c:v>1319.32</c:v>
                </c:pt>
                <c:pt idx="91324">
                  <c:v>1311.57</c:v>
                </c:pt>
                <c:pt idx="91325">
                  <c:v>1320.45</c:v>
                </c:pt>
                <c:pt idx="91326">
                  <c:v>1327.22</c:v>
                </c:pt>
                <c:pt idx="91327">
                  <c:v>1331.47</c:v>
                </c:pt>
                <c:pt idx="91328">
                  <c:v>1349.12</c:v>
                </c:pt>
                <c:pt idx="91329">
                  <c:v>1346.67</c:v>
                </c:pt>
                <c:pt idx="91330">
                  <c:v>1347.7</c:v>
                </c:pt>
                <c:pt idx="91331">
                  <c:v>1342.89</c:v>
                </c:pt>
                <c:pt idx="91332">
                  <c:v>1323.96</c:v>
                </c:pt>
                <c:pt idx="91333">
                  <c:v>1341.64</c:v>
                </c:pt>
                <c:pt idx="91334">
                  <c:v>1336.2</c:v>
                </c:pt>
                <c:pt idx="91335">
                  <c:v>1343.24</c:v>
                </c:pt>
                <c:pt idx="91336">
                  <c:v>1339.43</c:v>
                </c:pt>
                <c:pt idx="91337">
                  <c:v>1349.92</c:v>
                </c:pt>
                <c:pt idx="91338">
                  <c:v>1359.4</c:v>
                </c:pt>
                <c:pt idx="91339">
                  <c:v>1349.17</c:v>
                </c:pt>
                <c:pt idx="91340">
                  <c:v>1346.45</c:v>
                </c:pt>
                <c:pt idx="91341">
                  <c:v>1357.1</c:v>
                </c:pt>
                <c:pt idx="91342">
                  <c:v>1346.3</c:v>
                </c:pt>
                <c:pt idx="91343">
                  <c:v>1342.48</c:v>
                </c:pt>
                <c:pt idx="91344">
                  <c:v>1376.75</c:v>
                </c:pt>
                <c:pt idx="91345">
                  <c:v>1366.33</c:v>
                </c:pt>
                <c:pt idx="91346">
                  <c:v>1362.98</c:v>
                </c:pt>
                <c:pt idx="91347">
                  <c:v>1362.98</c:v>
                </c:pt>
                <c:pt idx="91348">
                  <c:v>1347.17</c:v>
                </c:pt>
                <c:pt idx="91349">
                  <c:v>1362.74</c:v>
                </c:pt>
                <c:pt idx="91350">
                  <c:v>1350.76</c:v>
                </c:pt>
                <c:pt idx="91351">
                  <c:v>1355.95</c:v>
                </c:pt>
                <c:pt idx="91352">
                  <c:v>1355.95</c:v>
                </c:pt>
                <c:pt idx="91353">
                  <c:v>1350.21</c:v>
                </c:pt>
                <c:pt idx="91354">
                  <c:v>1344.4</c:v>
                </c:pt>
                <c:pt idx="91355">
                  <c:v>1362.5</c:v>
                </c:pt>
                <c:pt idx="91356">
                  <c:v>1352.09</c:v>
                </c:pt>
                <c:pt idx="91357">
                  <c:v>1361.52</c:v>
                </c:pt>
                <c:pt idx="91358">
                  <c:v>1352.75</c:v>
                </c:pt>
                <c:pt idx="91359">
                  <c:v>1352.34</c:v>
                </c:pt>
                <c:pt idx="91360">
                  <c:v>1345.82</c:v>
                </c:pt>
                <c:pt idx="91361">
                  <c:v>1345.13</c:v>
                </c:pt>
                <c:pt idx="91362">
                  <c:v>1339.57</c:v>
                </c:pt>
                <c:pt idx="91363">
                  <c:v>1323.37</c:v>
                </c:pt>
                <c:pt idx="91364">
                  <c:v>1335.25</c:v>
                </c:pt>
                <c:pt idx="91365">
                  <c:v>1341.41</c:v>
                </c:pt>
                <c:pt idx="91366">
                  <c:v>1352.16</c:v>
                </c:pt>
                <c:pt idx="91367">
                  <c:v>1346.35</c:v>
                </c:pt>
                <c:pt idx="91368">
                  <c:v>1355.49</c:v>
                </c:pt>
                <c:pt idx="91369">
                  <c:v>1357.19</c:v>
                </c:pt>
                <c:pt idx="91370">
                  <c:v>1339.22</c:v>
                </c:pt>
                <c:pt idx="91371">
                  <c:v>1307.04</c:v>
                </c:pt>
                <c:pt idx="91372">
                  <c:v>1324.06</c:v>
                </c:pt>
                <c:pt idx="91373">
                  <c:v>1329</c:v>
                </c:pt>
                <c:pt idx="91374">
                  <c:v>1307.07</c:v>
                </c:pt>
                <c:pt idx="91375">
                  <c:v>1314.38</c:v>
                </c:pt>
                <c:pt idx="91376">
                  <c:v>1323.15</c:v>
                </c:pt>
                <c:pt idx="91377">
                  <c:v>1316.7</c:v>
                </c:pt>
                <c:pt idx="91378">
                  <c:v>1292.19</c:v>
                </c:pt>
                <c:pt idx="91379">
                  <c:v>1290.33</c:v>
                </c:pt>
                <c:pt idx="91380">
                  <c:v>1300.99</c:v>
                </c:pt>
                <c:pt idx="91381">
                  <c:v>1300.99</c:v>
                </c:pt>
                <c:pt idx="91382">
                  <c:v>1304.32</c:v>
                </c:pt>
                <c:pt idx="91383">
                  <c:v>1300.74</c:v>
                </c:pt>
                <c:pt idx="91384">
                  <c:v>1305.02</c:v>
                </c:pt>
                <c:pt idx="91385">
                  <c:v>1298.27</c:v>
                </c:pt>
                <c:pt idx="91386">
                  <c:v>1307.1600000000001</c:v>
                </c:pt>
                <c:pt idx="91387">
                  <c:v>1315.97</c:v>
                </c:pt>
                <c:pt idx="91388">
                  <c:v>1311.89</c:v>
                </c:pt>
                <c:pt idx="91389">
                  <c:v>1325.35</c:v>
                </c:pt>
                <c:pt idx="91390">
                  <c:v>1323.46</c:v>
                </c:pt>
                <c:pt idx="91391">
                  <c:v>1332</c:v>
                </c:pt>
                <c:pt idx="91392">
                  <c:v>1308.74</c:v>
                </c:pt>
                <c:pt idx="91393">
                  <c:v>1308.8</c:v>
                </c:pt>
                <c:pt idx="91394">
                  <c:v>1310.22</c:v>
                </c:pt>
                <c:pt idx="91395">
                  <c:v>1303.33</c:v>
                </c:pt>
                <c:pt idx="91396">
                  <c:v>1314.74</c:v>
                </c:pt>
                <c:pt idx="91397">
                  <c:v>1313.06</c:v>
                </c:pt>
                <c:pt idx="91398">
                  <c:v>1319.78</c:v>
                </c:pt>
                <c:pt idx="91399">
                  <c:v>1330.68</c:v>
                </c:pt>
                <c:pt idx="91400">
                  <c:v>1335.27</c:v>
                </c:pt>
                <c:pt idx="91401">
                  <c:v>1344.97</c:v>
                </c:pt>
                <c:pt idx="91402">
                  <c:v>1343.22</c:v>
                </c:pt>
                <c:pt idx="91403">
                  <c:v>1325.21</c:v>
                </c:pt>
                <c:pt idx="91404">
                  <c:v>1333.24</c:v>
                </c:pt>
                <c:pt idx="91405">
                  <c:v>1344.49</c:v>
                </c:pt>
                <c:pt idx="91406">
                  <c:v>1337.3</c:v>
                </c:pt>
                <c:pt idx="91407">
                  <c:v>1350.38</c:v>
                </c:pt>
                <c:pt idx="91408">
                  <c:v>1351.07</c:v>
                </c:pt>
                <c:pt idx="91409">
                  <c:v>1338.99</c:v>
                </c:pt>
                <c:pt idx="91410">
                  <c:v>1344</c:v>
                </c:pt>
                <c:pt idx="91411">
                  <c:v>1356.3</c:v>
                </c:pt>
                <c:pt idx="91412">
                  <c:v>1349.01</c:v>
                </c:pt>
                <c:pt idx="91413">
                  <c:v>1338.65</c:v>
                </c:pt>
                <c:pt idx="91414">
                  <c:v>1320.02</c:v>
                </c:pt>
                <c:pt idx="91415">
                  <c:v>1316.99</c:v>
                </c:pt>
                <c:pt idx="91416">
                  <c:v>1304.6099999999999</c:v>
                </c:pt>
                <c:pt idx="91417">
                  <c:v>1271.1199999999999</c:v>
                </c:pt>
                <c:pt idx="91418">
                  <c:v>1270.96</c:v>
                </c:pt>
                <c:pt idx="91419">
                  <c:v>1284.8900000000001</c:v>
                </c:pt>
                <c:pt idx="91420">
                  <c:v>1274.33</c:v>
                </c:pt>
                <c:pt idx="91421">
                  <c:v>1281.1600000000001</c:v>
                </c:pt>
                <c:pt idx="91422">
                  <c:v>1287.25</c:v>
                </c:pt>
                <c:pt idx="91423">
                  <c:v>1285.98</c:v>
                </c:pt>
                <c:pt idx="91424">
                  <c:v>1280.46</c:v>
                </c:pt>
                <c:pt idx="91425">
                  <c:v>1280.46</c:v>
                </c:pt>
                <c:pt idx="91426">
                  <c:v>1283.72</c:v>
                </c:pt>
                <c:pt idx="91427">
                  <c:v>1286.68</c:v>
                </c:pt>
                <c:pt idx="91428">
                  <c:v>1283.73</c:v>
                </c:pt>
                <c:pt idx="91429">
                  <c:v>1270.25</c:v>
                </c:pt>
                <c:pt idx="91430">
                  <c:v>1308.0999999999999</c:v>
                </c:pt>
                <c:pt idx="91431">
                  <c:v>1293.6600000000001</c:v>
                </c:pt>
                <c:pt idx="91432">
                  <c:v>1302.53</c:v>
                </c:pt>
                <c:pt idx="91433">
                  <c:v>1301.5999999999999</c:v>
                </c:pt>
                <c:pt idx="91434">
                  <c:v>1319.26</c:v>
                </c:pt>
                <c:pt idx="91435">
                  <c:v>1306.3499999999999</c:v>
                </c:pt>
                <c:pt idx="91436">
                  <c:v>1310.46</c:v>
                </c:pt>
                <c:pt idx="91437">
                  <c:v>1313.52</c:v>
                </c:pt>
                <c:pt idx="91438">
                  <c:v>1307.27</c:v>
                </c:pt>
                <c:pt idx="91439">
                  <c:v>1299.97</c:v>
                </c:pt>
                <c:pt idx="91440">
                  <c:v>1299.8800000000001</c:v>
                </c:pt>
                <c:pt idx="91441">
                  <c:v>1296.44</c:v>
                </c:pt>
                <c:pt idx="91442">
                  <c:v>1291.25</c:v>
                </c:pt>
                <c:pt idx="91443">
                  <c:v>1310.81</c:v>
                </c:pt>
                <c:pt idx="91444">
                  <c:v>1317.81</c:v>
                </c:pt>
                <c:pt idx="91445">
                  <c:v>1315.48</c:v>
                </c:pt>
                <c:pt idx="91446">
                  <c:v>1299.67</c:v>
                </c:pt>
                <c:pt idx="91447">
                  <c:v>1289.53</c:v>
                </c:pt>
                <c:pt idx="91448">
                  <c:v>1290.93</c:v>
                </c:pt>
                <c:pt idx="91449">
                  <c:v>1297.48</c:v>
                </c:pt>
                <c:pt idx="91450">
                  <c:v>1297.48</c:v>
                </c:pt>
                <c:pt idx="91451">
                  <c:v>1301.3800000000001</c:v>
                </c:pt>
                <c:pt idx="91452">
                  <c:v>1287.82</c:v>
                </c:pt>
                <c:pt idx="91453">
                  <c:v>1290.1099999999999</c:v>
                </c:pt>
                <c:pt idx="91454">
                  <c:v>1302.23</c:v>
                </c:pt>
                <c:pt idx="91455">
                  <c:v>1296.99</c:v>
                </c:pt>
                <c:pt idx="91456">
                  <c:v>1296.97</c:v>
                </c:pt>
                <c:pt idx="91457">
                  <c:v>1282.99</c:v>
                </c:pt>
                <c:pt idx="91458">
                  <c:v>1300.67</c:v>
                </c:pt>
                <c:pt idx="91459">
                  <c:v>1311.13</c:v>
                </c:pt>
                <c:pt idx="91460">
                  <c:v>1303.43</c:v>
                </c:pt>
                <c:pt idx="91461">
                  <c:v>1291.17</c:v>
                </c:pt>
                <c:pt idx="91462">
                  <c:v>1310.85</c:v>
                </c:pt>
                <c:pt idx="91463">
                  <c:v>1298.45</c:v>
                </c:pt>
                <c:pt idx="91464">
                  <c:v>1289.57</c:v>
                </c:pt>
                <c:pt idx="91465">
                  <c:v>1298.82</c:v>
                </c:pt>
                <c:pt idx="91466">
                  <c:v>1311.81</c:v>
                </c:pt>
                <c:pt idx="91467">
                  <c:v>1304.8900000000001</c:v>
                </c:pt>
                <c:pt idx="91468">
                  <c:v>1297.3800000000001</c:v>
                </c:pt>
                <c:pt idx="91469">
                  <c:v>1288.53</c:v>
                </c:pt>
                <c:pt idx="91470">
                  <c:v>1308.8699999999999</c:v>
                </c:pt>
                <c:pt idx="91471">
                  <c:v>1293.8699999999999</c:v>
                </c:pt>
                <c:pt idx="91472">
                  <c:v>1304.1099999999999</c:v>
                </c:pt>
                <c:pt idx="91473">
                  <c:v>1299.26</c:v>
                </c:pt>
                <c:pt idx="91474">
                  <c:v>1293.56</c:v>
                </c:pt>
                <c:pt idx="91475">
                  <c:v>1297.96</c:v>
                </c:pt>
                <c:pt idx="91476">
                  <c:v>1303.72</c:v>
                </c:pt>
                <c:pt idx="91477">
                  <c:v>1306.9100000000001</c:v>
                </c:pt>
                <c:pt idx="91478">
                  <c:v>1306.9100000000001</c:v>
                </c:pt>
                <c:pt idx="91479">
                  <c:v>1323.45</c:v>
                </c:pt>
                <c:pt idx="91480">
                  <c:v>1304.9000000000001</c:v>
                </c:pt>
                <c:pt idx="91481">
                  <c:v>1304.9000000000001</c:v>
                </c:pt>
                <c:pt idx="91482">
                  <c:v>1317.82</c:v>
                </c:pt>
                <c:pt idx="91483">
                  <c:v>1290.6500000000001</c:v>
                </c:pt>
                <c:pt idx="91484">
                  <c:v>1295.17</c:v>
                </c:pt>
                <c:pt idx="91485">
                  <c:v>1322.03</c:v>
                </c:pt>
                <c:pt idx="91486">
                  <c:v>1306.48</c:v>
                </c:pt>
                <c:pt idx="91487">
                  <c:v>1313.53</c:v>
                </c:pt>
                <c:pt idx="91488">
                  <c:v>1304.4100000000001</c:v>
                </c:pt>
                <c:pt idx="91489">
                  <c:v>1309.2</c:v>
                </c:pt>
                <c:pt idx="91490">
                  <c:v>1331.59</c:v>
                </c:pt>
                <c:pt idx="91491">
                  <c:v>1327.08</c:v>
                </c:pt>
                <c:pt idx="91492">
                  <c:v>1346</c:v>
                </c:pt>
                <c:pt idx="91493">
                  <c:v>1349.09</c:v>
                </c:pt>
                <c:pt idx="91494">
                  <c:v>1330.1</c:v>
                </c:pt>
                <c:pt idx="91495">
                  <c:v>1342.64</c:v>
                </c:pt>
                <c:pt idx="91496">
                  <c:v>1364.16</c:v>
                </c:pt>
                <c:pt idx="91497">
                  <c:v>1311.8</c:v>
                </c:pt>
                <c:pt idx="91498">
                  <c:v>1322.45</c:v>
                </c:pt>
                <c:pt idx="91499">
                  <c:v>1354.11</c:v>
                </c:pt>
                <c:pt idx="91500">
                  <c:v>1350.56</c:v>
                </c:pt>
                <c:pt idx="91501">
                  <c:v>1354.47</c:v>
                </c:pt>
                <c:pt idx="91502">
                  <c:v>1349.74</c:v>
                </c:pt>
                <c:pt idx="91503">
                  <c:v>1332.83</c:v>
                </c:pt>
                <c:pt idx="91504">
                  <c:v>1341.61</c:v>
                </c:pt>
                <c:pt idx="91505">
                  <c:v>1336.87</c:v>
                </c:pt>
                <c:pt idx="91506">
                  <c:v>1331.23</c:v>
                </c:pt>
                <c:pt idx="91507">
                  <c:v>1339.45</c:v>
                </c:pt>
                <c:pt idx="91508">
                  <c:v>1332.44</c:v>
                </c:pt>
                <c:pt idx="91509">
                  <c:v>1324.37</c:v>
                </c:pt>
                <c:pt idx="91510">
                  <c:v>1323.32</c:v>
                </c:pt>
                <c:pt idx="91511">
                  <c:v>1325.79</c:v>
                </c:pt>
                <c:pt idx="91512">
                  <c:v>1326.65</c:v>
                </c:pt>
                <c:pt idx="91513">
                  <c:v>1323.04</c:v>
                </c:pt>
                <c:pt idx="91514">
                  <c:v>1308.45</c:v>
                </c:pt>
                <c:pt idx="91515">
                  <c:v>1308.45</c:v>
                </c:pt>
                <c:pt idx="91516">
                  <c:v>1324.66</c:v>
                </c:pt>
                <c:pt idx="91517">
                  <c:v>1333.95</c:v>
                </c:pt>
                <c:pt idx="91518">
                  <c:v>1331.11</c:v>
                </c:pt>
                <c:pt idx="91519">
                  <c:v>1318.61</c:v>
                </c:pt>
                <c:pt idx="91520">
                  <c:v>1323.75</c:v>
                </c:pt>
                <c:pt idx="91521">
                  <c:v>1333.47</c:v>
                </c:pt>
                <c:pt idx="91522">
                  <c:v>1331.74</c:v>
                </c:pt>
                <c:pt idx="91523">
                  <c:v>1324.14</c:v>
                </c:pt>
                <c:pt idx="91524">
                  <c:v>1304.51</c:v>
                </c:pt>
                <c:pt idx="91525">
                  <c:v>1303.8</c:v>
                </c:pt>
                <c:pt idx="91526">
                  <c:v>1318.75</c:v>
                </c:pt>
                <c:pt idx="91527">
                  <c:v>1329.27</c:v>
                </c:pt>
                <c:pt idx="91528">
                  <c:v>1339.99</c:v>
                </c:pt>
                <c:pt idx="91529">
                  <c:v>1359.42</c:v>
                </c:pt>
                <c:pt idx="91530">
                  <c:v>1358.91</c:v>
                </c:pt>
                <c:pt idx="91531">
                  <c:v>1386.7</c:v>
                </c:pt>
                <c:pt idx="91532">
                  <c:v>1360.12</c:v>
                </c:pt>
                <c:pt idx="91533">
                  <c:v>1346.48</c:v>
                </c:pt>
                <c:pt idx="91534">
                  <c:v>1336.89</c:v>
                </c:pt>
                <c:pt idx="91535">
                  <c:v>1346.48</c:v>
                </c:pt>
                <c:pt idx="91536">
                  <c:v>1338.45</c:v>
                </c:pt>
                <c:pt idx="91537">
                  <c:v>1332.37</c:v>
                </c:pt>
                <c:pt idx="91538">
                  <c:v>1320.19</c:v>
                </c:pt>
                <c:pt idx="91539">
                  <c:v>1312.62</c:v>
                </c:pt>
                <c:pt idx="91540">
                  <c:v>1320.81</c:v>
                </c:pt>
                <c:pt idx="91541">
                  <c:v>1318.47</c:v>
                </c:pt>
                <c:pt idx="91542">
                  <c:v>1301.9000000000001</c:v>
                </c:pt>
                <c:pt idx="91543">
                  <c:v>1316.95</c:v>
                </c:pt>
                <c:pt idx="91544">
                  <c:v>1325.72</c:v>
                </c:pt>
                <c:pt idx="91545">
                  <c:v>1331.24</c:v>
                </c:pt>
                <c:pt idx="91546">
                  <c:v>1331.24</c:v>
                </c:pt>
                <c:pt idx="91547">
                  <c:v>1357.63</c:v>
                </c:pt>
                <c:pt idx="91548">
                  <c:v>1352.89</c:v>
                </c:pt>
                <c:pt idx="91549">
                  <c:v>1347.39</c:v>
                </c:pt>
                <c:pt idx="91550">
                  <c:v>1341.13</c:v>
                </c:pt>
                <c:pt idx="91551">
                  <c:v>1303.1199999999999</c:v>
                </c:pt>
                <c:pt idx="91552">
                  <c:v>1315.52</c:v>
                </c:pt>
                <c:pt idx="91553">
                  <c:v>1315.52</c:v>
                </c:pt>
                <c:pt idx="91554">
                  <c:v>1317.08</c:v>
                </c:pt>
                <c:pt idx="91555">
                  <c:v>1333.51</c:v>
                </c:pt>
                <c:pt idx="91556">
                  <c:v>1323.52</c:v>
                </c:pt>
                <c:pt idx="91557">
                  <c:v>1319.38</c:v>
                </c:pt>
                <c:pt idx="91558">
                  <c:v>1308.68</c:v>
                </c:pt>
                <c:pt idx="91559">
                  <c:v>1308.83</c:v>
                </c:pt>
                <c:pt idx="91560">
                  <c:v>1301.67</c:v>
                </c:pt>
                <c:pt idx="91561">
                  <c:v>1301.67</c:v>
                </c:pt>
                <c:pt idx="91562">
                  <c:v>1314.22</c:v>
                </c:pt>
                <c:pt idx="91563">
                  <c:v>1308.8499999999999</c:v>
                </c:pt>
                <c:pt idx="91564">
                  <c:v>1329.76</c:v>
                </c:pt>
                <c:pt idx="91565">
                  <c:v>1345.86</c:v>
                </c:pt>
                <c:pt idx="91566">
                  <c:v>1352.72</c:v>
                </c:pt>
                <c:pt idx="91567">
                  <c:v>1344.97</c:v>
                </c:pt>
                <c:pt idx="91568">
                  <c:v>1343.67</c:v>
                </c:pt>
                <c:pt idx="91569">
                  <c:v>1342.82</c:v>
                </c:pt>
                <c:pt idx="91570">
                  <c:v>1345.06</c:v>
                </c:pt>
                <c:pt idx="91571">
                  <c:v>1333.66</c:v>
                </c:pt>
                <c:pt idx="91572">
                  <c:v>1328.27</c:v>
                </c:pt>
                <c:pt idx="91573">
                  <c:v>1328.27</c:v>
                </c:pt>
                <c:pt idx="91574">
                  <c:v>1312.29</c:v>
                </c:pt>
                <c:pt idx="91575">
                  <c:v>1319.89</c:v>
                </c:pt>
                <c:pt idx="91576">
                  <c:v>1312.86</c:v>
                </c:pt>
                <c:pt idx="91577">
                  <c:v>1322.69</c:v>
                </c:pt>
                <c:pt idx="91578">
                  <c:v>1314.23</c:v>
                </c:pt>
                <c:pt idx="91579">
                  <c:v>1306.31</c:v>
                </c:pt>
                <c:pt idx="91580">
                  <c:v>1299.6600000000001</c:v>
                </c:pt>
                <c:pt idx="91581">
                  <c:v>1323.8</c:v>
                </c:pt>
                <c:pt idx="91582">
                  <c:v>1322.13</c:v>
                </c:pt>
                <c:pt idx="91583">
                  <c:v>1312.75</c:v>
                </c:pt>
                <c:pt idx="91584">
                  <c:v>1283.72</c:v>
                </c:pt>
                <c:pt idx="91585">
                  <c:v>1276.0899999999999</c:v>
                </c:pt>
                <c:pt idx="91586">
                  <c:v>1286.44</c:v>
                </c:pt>
                <c:pt idx="91587">
                  <c:v>1306.8</c:v>
                </c:pt>
                <c:pt idx="91588">
                  <c:v>1306.8</c:v>
                </c:pt>
                <c:pt idx="91589">
                  <c:v>1324.66</c:v>
                </c:pt>
                <c:pt idx="91590">
                  <c:v>1325.46</c:v>
                </c:pt>
                <c:pt idx="91591">
                  <c:v>1334.94</c:v>
                </c:pt>
                <c:pt idx="91592">
                  <c:v>1329.76</c:v>
                </c:pt>
                <c:pt idx="91593">
                  <c:v>1336.39</c:v>
                </c:pt>
                <c:pt idx="91594">
                  <c:v>1329.48</c:v>
                </c:pt>
                <c:pt idx="91595">
                  <c:v>1324.15</c:v>
                </c:pt>
                <c:pt idx="91596">
                  <c:v>1317.48</c:v>
                </c:pt>
                <c:pt idx="91597">
                  <c:v>1327.62</c:v>
                </c:pt>
                <c:pt idx="91598">
                  <c:v>1340.62</c:v>
                </c:pt>
                <c:pt idx="91599">
                  <c:v>1341.29</c:v>
                </c:pt>
                <c:pt idx="91600">
                  <c:v>1327.87</c:v>
                </c:pt>
                <c:pt idx="91601">
                  <c:v>1340.61</c:v>
                </c:pt>
                <c:pt idx="91602">
                  <c:v>1356.57</c:v>
                </c:pt>
                <c:pt idx="91603">
                  <c:v>1363.5</c:v>
                </c:pt>
                <c:pt idx="91604">
                  <c:v>1371.76</c:v>
                </c:pt>
                <c:pt idx="91605">
                  <c:v>1379.11</c:v>
                </c:pt>
                <c:pt idx="91606">
                  <c:v>1350.22</c:v>
                </c:pt>
                <c:pt idx="91607">
                  <c:v>1363.54</c:v>
                </c:pt>
                <c:pt idx="91608">
                  <c:v>1366.28</c:v>
                </c:pt>
                <c:pt idx="91609">
                  <c:v>1361.28</c:v>
                </c:pt>
                <c:pt idx="91610">
                  <c:v>1363.38</c:v>
                </c:pt>
                <c:pt idx="91611">
                  <c:v>1354.6</c:v>
                </c:pt>
                <c:pt idx="91612">
                  <c:v>1349.69</c:v>
                </c:pt>
                <c:pt idx="91613">
                  <c:v>1363.09</c:v>
                </c:pt>
                <c:pt idx="91614">
                  <c:v>1351.57</c:v>
                </c:pt>
                <c:pt idx="91615">
                  <c:v>1343.79</c:v>
                </c:pt>
                <c:pt idx="91616">
                  <c:v>1347.97</c:v>
                </c:pt>
                <c:pt idx="91617">
                  <c:v>1339.44</c:v>
                </c:pt>
                <c:pt idx="91618">
                  <c:v>1341.93</c:v>
                </c:pt>
                <c:pt idx="91619">
                  <c:v>1331.59</c:v>
                </c:pt>
                <c:pt idx="91620">
                  <c:v>1319.64</c:v>
                </c:pt>
                <c:pt idx="91621">
                  <c:v>1308.8599999999999</c:v>
                </c:pt>
                <c:pt idx="91622">
                  <c:v>1317.11</c:v>
                </c:pt>
                <c:pt idx="91623">
                  <c:v>1297.75</c:v>
                </c:pt>
                <c:pt idx="91624">
                  <c:v>1297.75</c:v>
                </c:pt>
                <c:pt idx="91625">
                  <c:v>1269.43</c:v>
                </c:pt>
                <c:pt idx="91626">
                  <c:v>1269.1300000000001</c:v>
                </c:pt>
                <c:pt idx="91627">
                  <c:v>1271.42</c:v>
                </c:pt>
                <c:pt idx="91628">
                  <c:v>1294.99</c:v>
                </c:pt>
                <c:pt idx="91629">
                  <c:v>1301.79</c:v>
                </c:pt>
                <c:pt idx="91630">
                  <c:v>1285.22</c:v>
                </c:pt>
                <c:pt idx="91631">
                  <c:v>1287.5</c:v>
                </c:pt>
                <c:pt idx="91632">
                  <c:v>1288.03</c:v>
                </c:pt>
                <c:pt idx="91633">
                  <c:v>1322.13</c:v>
                </c:pt>
                <c:pt idx="91634">
                  <c:v>1339.92</c:v>
                </c:pt>
                <c:pt idx="91635">
                  <c:v>1324.41</c:v>
                </c:pt>
                <c:pt idx="91636">
                  <c:v>1321.57</c:v>
                </c:pt>
                <c:pt idx="91637">
                  <c:v>1314.31</c:v>
                </c:pt>
                <c:pt idx="91638">
                  <c:v>1326.77</c:v>
                </c:pt>
                <c:pt idx="91639">
                  <c:v>1328.31</c:v>
                </c:pt>
                <c:pt idx="91640">
                  <c:v>1331.49</c:v>
                </c:pt>
                <c:pt idx="91641">
                  <c:v>1328.54</c:v>
                </c:pt>
                <c:pt idx="91642">
                  <c:v>1325.37</c:v>
                </c:pt>
                <c:pt idx="91643">
                  <c:v>1319.24</c:v>
                </c:pt>
                <c:pt idx="91644">
                  <c:v>1295.5999999999999</c:v>
                </c:pt>
                <c:pt idx="91645">
                  <c:v>1331.07</c:v>
                </c:pt>
                <c:pt idx="91646">
                  <c:v>1344.02</c:v>
                </c:pt>
                <c:pt idx="91647">
                  <c:v>1332.55</c:v>
                </c:pt>
                <c:pt idx="91648">
                  <c:v>1346.66</c:v>
                </c:pt>
                <c:pt idx="91649">
                  <c:v>1355.15</c:v>
                </c:pt>
                <c:pt idx="91650">
                  <c:v>1368.88</c:v>
                </c:pt>
                <c:pt idx="91651">
                  <c:v>1378.1</c:v>
                </c:pt>
                <c:pt idx="91652">
                  <c:v>1376.99</c:v>
                </c:pt>
                <c:pt idx="91653">
                  <c:v>1343.18</c:v>
                </c:pt>
                <c:pt idx="91654">
                  <c:v>1339.17</c:v>
                </c:pt>
                <c:pt idx="91655">
                  <c:v>1361.31</c:v>
                </c:pt>
                <c:pt idx="91656">
                  <c:v>1353.47</c:v>
                </c:pt>
                <c:pt idx="91657">
                  <c:v>1356.41</c:v>
                </c:pt>
                <c:pt idx="91658">
                  <c:v>1369.89</c:v>
                </c:pt>
                <c:pt idx="91659">
                  <c:v>1349.85</c:v>
                </c:pt>
                <c:pt idx="91660">
                  <c:v>1335.14</c:v>
                </c:pt>
                <c:pt idx="91661">
                  <c:v>1347.58</c:v>
                </c:pt>
                <c:pt idx="91662">
                  <c:v>1356.39</c:v>
                </c:pt>
                <c:pt idx="91663">
                  <c:v>1357.58</c:v>
                </c:pt>
                <c:pt idx="91664">
                  <c:v>1357.58</c:v>
                </c:pt>
                <c:pt idx="91665">
                  <c:v>1349.29</c:v>
                </c:pt>
                <c:pt idx="91666">
                  <c:v>1349.23</c:v>
                </c:pt>
                <c:pt idx="91667">
                  <c:v>1337.76</c:v>
                </c:pt>
                <c:pt idx="91668">
                  <c:v>1349.85</c:v>
                </c:pt>
                <c:pt idx="91669">
                  <c:v>1329.09</c:v>
                </c:pt>
                <c:pt idx="91670">
                  <c:v>1328.53</c:v>
                </c:pt>
                <c:pt idx="91671">
                  <c:v>1320.61</c:v>
                </c:pt>
                <c:pt idx="91672">
                  <c:v>1332.01</c:v>
                </c:pt>
                <c:pt idx="91673">
                  <c:v>1323.29</c:v>
                </c:pt>
                <c:pt idx="91674">
                  <c:v>1328.6</c:v>
                </c:pt>
                <c:pt idx="91675">
                  <c:v>1304.31</c:v>
                </c:pt>
                <c:pt idx="91676">
                  <c:v>1333.25</c:v>
                </c:pt>
                <c:pt idx="91677">
                  <c:v>1333.25</c:v>
                </c:pt>
                <c:pt idx="91678">
                  <c:v>1343.22</c:v>
                </c:pt>
                <c:pt idx="91679">
                  <c:v>1333.72</c:v>
                </c:pt>
                <c:pt idx="91680">
                  <c:v>1315.23</c:v>
                </c:pt>
                <c:pt idx="91681">
                  <c:v>1334.85</c:v>
                </c:pt>
                <c:pt idx="91682">
                  <c:v>1324.8</c:v>
                </c:pt>
                <c:pt idx="91683">
                  <c:v>1295.3599999999999</c:v>
                </c:pt>
                <c:pt idx="91684">
                  <c:v>1299.3499999999999</c:v>
                </c:pt>
                <c:pt idx="91685">
                  <c:v>1294.1300000000001</c:v>
                </c:pt>
                <c:pt idx="91686">
                  <c:v>1301.03</c:v>
                </c:pt>
                <c:pt idx="91687">
                  <c:v>1314.15</c:v>
                </c:pt>
                <c:pt idx="91688">
                  <c:v>1323.18</c:v>
                </c:pt>
                <c:pt idx="91689">
                  <c:v>1334.6</c:v>
                </c:pt>
                <c:pt idx="91690">
                  <c:v>1340.25</c:v>
                </c:pt>
                <c:pt idx="91691">
                  <c:v>1323.13</c:v>
                </c:pt>
                <c:pt idx="91692">
                  <c:v>1310.57</c:v>
                </c:pt>
                <c:pt idx="91693">
                  <c:v>1316.46</c:v>
                </c:pt>
                <c:pt idx="91694">
                  <c:v>1321.5</c:v>
                </c:pt>
                <c:pt idx="91695">
                  <c:v>1326.6</c:v>
                </c:pt>
                <c:pt idx="91696">
                  <c:v>1324.67</c:v>
                </c:pt>
                <c:pt idx="91697">
                  <c:v>1324.67</c:v>
                </c:pt>
                <c:pt idx="91698">
                  <c:v>1328.53</c:v>
                </c:pt>
                <c:pt idx="91699">
                  <c:v>1288.52</c:v>
                </c:pt>
                <c:pt idx="91700">
                  <c:v>1286.5999999999999</c:v>
                </c:pt>
                <c:pt idx="91701">
                  <c:v>1297.3</c:v>
                </c:pt>
                <c:pt idx="91702">
                  <c:v>1281.58</c:v>
                </c:pt>
                <c:pt idx="91703">
                  <c:v>1290.3</c:v>
                </c:pt>
                <c:pt idx="91704">
                  <c:v>1292.92</c:v>
                </c:pt>
                <c:pt idx="91705">
                  <c:v>1299.69</c:v>
                </c:pt>
                <c:pt idx="91706">
                  <c:v>1292.79</c:v>
                </c:pt>
                <c:pt idx="91707">
                  <c:v>1296.3800000000001</c:v>
                </c:pt>
                <c:pt idx="91708">
                  <c:v>1305.3800000000001</c:v>
                </c:pt>
                <c:pt idx="91709">
                  <c:v>1313.19</c:v>
                </c:pt>
                <c:pt idx="91710">
                  <c:v>1314.09</c:v>
                </c:pt>
                <c:pt idx="91711">
                  <c:v>1320.48</c:v>
                </c:pt>
                <c:pt idx="91712">
                  <c:v>1314.75</c:v>
                </c:pt>
                <c:pt idx="91713">
                  <c:v>1346.69</c:v>
                </c:pt>
                <c:pt idx="91714">
                  <c:v>1326.24</c:v>
                </c:pt>
                <c:pt idx="91715">
                  <c:v>1317.97</c:v>
                </c:pt>
                <c:pt idx="91716">
                  <c:v>1314.52</c:v>
                </c:pt>
                <c:pt idx="91717">
                  <c:v>1308.27</c:v>
                </c:pt>
                <c:pt idx="91718">
                  <c:v>1336.67</c:v>
                </c:pt>
                <c:pt idx="91719">
                  <c:v>1341.25</c:v>
                </c:pt>
                <c:pt idx="91720">
                  <c:v>1346.66</c:v>
                </c:pt>
                <c:pt idx="91721">
                  <c:v>1339.57</c:v>
                </c:pt>
                <c:pt idx="91722">
                  <c:v>1353.13</c:v>
                </c:pt>
                <c:pt idx="91723">
                  <c:v>1350.97</c:v>
                </c:pt>
                <c:pt idx="91724">
                  <c:v>1330.36</c:v>
                </c:pt>
                <c:pt idx="91725">
                  <c:v>1342.52</c:v>
                </c:pt>
                <c:pt idx="91726">
                  <c:v>1355.99</c:v>
                </c:pt>
                <c:pt idx="91727">
                  <c:v>1340.55</c:v>
                </c:pt>
                <c:pt idx="91728">
                  <c:v>1338.18</c:v>
                </c:pt>
                <c:pt idx="91729">
                  <c:v>1349.67</c:v>
                </c:pt>
                <c:pt idx="91730">
                  <c:v>1345.79</c:v>
                </c:pt>
                <c:pt idx="91731">
                  <c:v>1326.62</c:v>
                </c:pt>
                <c:pt idx="91732">
                  <c:v>1325</c:v>
                </c:pt>
                <c:pt idx="91733">
                  <c:v>1328.8</c:v>
                </c:pt>
                <c:pt idx="91734">
                  <c:v>1311.06</c:v>
                </c:pt>
                <c:pt idx="91735">
                  <c:v>1317.17</c:v>
                </c:pt>
                <c:pt idx="91736">
                  <c:v>1311.51</c:v>
                </c:pt>
                <c:pt idx="91737">
                  <c:v>1307.3</c:v>
                </c:pt>
                <c:pt idx="91738">
                  <c:v>1314.78</c:v>
                </c:pt>
                <c:pt idx="91739">
                  <c:v>1304.0999999999999</c:v>
                </c:pt>
                <c:pt idx="91740">
                  <c:v>1326.57</c:v>
                </c:pt>
                <c:pt idx="91741">
                  <c:v>1334.38</c:v>
                </c:pt>
                <c:pt idx="91742">
                  <c:v>1330.41</c:v>
                </c:pt>
                <c:pt idx="91743">
                  <c:v>1332.97</c:v>
                </c:pt>
                <c:pt idx="91744">
                  <c:v>1332.97</c:v>
                </c:pt>
                <c:pt idx="91745">
                  <c:v>1325.32</c:v>
                </c:pt>
                <c:pt idx="91746">
                  <c:v>1312.5</c:v>
                </c:pt>
                <c:pt idx="91747">
                  <c:v>1312.5</c:v>
                </c:pt>
                <c:pt idx="91748">
                  <c:v>1311.73</c:v>
                </c:pt>
                <c:pt idx="91749">
                  <c:v>1343.78</c:v>
                </c:pt>
                <c:pt idx="91750">
                  <c:v>1344.38</c:v>
                </c:pt>
                <c:pt idx="91751">
                  <c:v>1351.33</c:v>
                </c:pt>
                <c:pt idx="91752">
                  <c:v>1326.83</c:v>
                </c:pt>
                <c:pt idx="91753">
                  <c:v>1298.01</c:v>
                </c:pt>
                <c:pt idx="91754">
                  <c:v>1282.08</c:v>
                </c:pt>
                <c:pt idx="91755">
                  <c:v>1282.08</c:v>
                </c:pt>
                <c:pt idx="91756">
                  <c:v>1302.1300000000001</c:v>
                </c:pt>
                <c:pt idx="91757">
                  <c:v>1302.1300000000001</c:v>
                </c:pt>
                <c:pt idx="91758">
                  <c:v>1295.46</c:v>
                </c:pt>
                <c:pt idx="91759">
                  <c:v>1299.67</c:v>
                </c:pt>
                <c:pt idx="91760">
                  <c:v>1288.23</c:v>
                </c:pt>
                <c:pt idx="91761">
                  <c:v>1296.1099999999999</c:v>
                </c:pt>
                <c:pt idx="91762">
                  <c:v>1295.8499999999999</c:v>
                </c:pt>
                <c:pt idx="91763">
                  <c:v>1320.86</c:v>
                </c:pt>
                <c:pt idx="91764">
                  <c:v>1290.5</c:v>
                </c:pt>
                <c:pt idx="91765">
                  <c:v>1307.92</c:v>
                </c:pt>
                <c:pt idx="91766">
                  <c:v>1297.02</c:v>
                </c:pt>
                <c:pt idx="91767">
                  <c:v>1305.3</c:v>
                </c:pt>
                <c:pt idx="91768">
                  <c:v>1312.77</c:v>
                </c:pt>
                <c:pt idx="91769">
                  <c:v>1311.89</c:v>
                </c:pt>
                <c:pt idx="91770">
                  <c:v>1299.77</c:v>
                </c:pt>
                <c:pt idx="91771">
                  <c:v>1335.55</c:v>
                </c:pt>
                <c:pt idx="91772">
                  <c:v>1331.51</c:v>
                </c:pt>
                <c:pt idx="91773">
                  <c:v>1318.77</c:v>
                </c:pt>
                <c:pt idx="91774">
                  <c:v>1323.99</c:v>
                </c:pt>
                <c:pt idx="91775">
                  <c:v>1323.99</c:v>
                </c:pt>
                <c:pt idx="91776">
                  <c:v>1304.3699999999999</c:v>
                </c:pt>
                <c:pt idx="91777">
                  <c:v>1294.71</c:v>
                </c:pt>
                <c:pt idx="91778">
                  <c:v>1297.56</c:v>
                </c:pt>
                <c:pt idx="91779">
                  <c:v>1309.6600000000001</c:v>
                </c:pt>
                <c:pt idx="91780">
                  <c:v>1306.46</c:v>
                </c:pt>
                <c:pt idx="91781">
                  <c:v>1306.07</c:v>
                </c:pt>
                <c:pt idx="91782">
                  <c:v>1315.93</c:v>
                </c:pt>
                <c:pt idx="91783">
                  <c:v>1305.26</c:v>
                </c:pt>
                <c:pt idx="91784">
                  <c:v>1305.4100000000001</c:v>
                </c:pt>
                <c:pt idx="91785">
                  <c:v>1300.08</c:v>
                </c:pt>
                <c:pt idx="91786">
                  <c:v>1303.8800000000001</c:v>
                </c:pt>
                <c:pt idx="91787">
                  <c:v>1287.04</c:v>
                </c:pt>
                <c:pt idx="91788">
                  <c:v>1295.6300000000001</c:v>
                </c:pt>
                <c:pt idx="91789">
                  <c:v>1289.33</c:v>
                </c:pt>
                <c:pt idx="91790">
                  <c:v>1279.53</c:v>
                </c:pt>
                <c:pt idx="91791">
                  <c:v>1301.3</c:v>
                </c:pt>
                <c:pt idx="91792">
                  <c:v>1294.79</c:v>
                </c:pt>
                <c:pt idx="91793">
                  <c:v>1293.33</c:v>
                </c:pt>
                <c:pt idx="91794">
                  <c:v>1281.1500000000001</c:v>
                </c:pt>
                <c:pt idx="91795">
                  <c:v>1276.2</c:v>
                </c:pt>
                <c:pt idx="91796">
                  <c:v>1274.33</c:v>
                </c:pt>
                <c:pt idx="91797">
                  <c:v>1288.08</c:v>
                </c:pt>
                <c:pt idx="91798">
                  <c:v>1286.1099999999999</c:v>
                </c:pt>
                <c:pt idx="91799">
                  <c:v>1293.97</c:v>
                </c:pt>
                <c:pt idx="91800">
                  <c:v>1293.97</c:v>
                </c:pt>
                <c:pt idx="91801">
                  <c:v>1300.3</c:v>
                </c:pt>
                <c:pt idx="91802">
                  <c:v>1270.04</c:v>
                </c:pt>
                <c:pt idx="91803">
                  <c:v>1270.8800000000001</c:v>
                </c:pt>
                <c:pt idx="91804">
                  <c:v>1279.6400000000001</c:v>
                </c:pt>
                <c:pt idx="91805">
                  <c:v>1299.3900000000001</c:v>
                </c:pt>
                <c:pt idx="91806">
                  <c:v>1294.67</c:v>
                </c:pt>
                <c:pt idx="91807">
                  <c:v>1301.01</c:v>
                </c:pt>
                <c:pt idx="91808">
                  <c:v>1322.62</c:v>
                </c:pt>
                <c:pt idx="91809">
                  <c:v>1334.09</c:v>
                </c:pt>
                <c:pt idx="91810">
                  <c:v>1325.98</c:v>
                </c:pt>
                <c:pt idx="91811">
                  <c:v>1293.07</c:v>
                </c:pt>
                <c:pt idx="91812">
                  <c:v>1306.1300000000001</c:v>
                </c:pt>
                <c:pt idx="91813">
                  <c:v>1306.1300000000001</c:v>
                </c:pt>
                <c:pt idx="91814">
                  <c:v>1303.3900000000001</c:v>
                </c:pt>
                <c:pt idx="91815">
                  <c:v>1316.41</c:v>
                </c:pt>
                <c:pt idx="91816">
                  <c:v>1299.79</c:v>
                </c:pt>
                <c:pt idx="91817">
                  <c:v>1294.8800000000001</c:v>
                </c:pt>
                <c:pt idx="91818">
                  <c:v>1279.94</c:v>
                </c:pt>
                <c:pt idx="91819">
                  <c:v>1281.67</c:v>
                </c:pt>
                <c:pt idx="91820">
                  <c:v>1287.3399999999999</c:v>
                </c:pt>
                <c:pt idx="91821">
                  <c:v>1277.42</c:v>
                </c:pt>
                <c:pt idx="91822">
                  <c:v>1296.74</c:v>
                </c:pt>
                <c:pt idx="91823">
                  <c:v>1304.6500000000001</c:v>
                </c:pt>
                <c:pt idx="91824">
                  <c:v>1291.8800000000001</c:v>
                </c:pt>
                <c:pt idx="91825">
                  <c:v>1286.69</c:v>
                </c:pt>
                <c:pt idx="91826">
                  <c:v>1287.8499999999999</c:v>
                </c:pt>
                <c:pt idx="91827">
                  <c:v>1286.54</c:v>
                </c:pt>
                <c:pt idx="91828">
                  <c:v>1287.3399999999999</c:v>
                </c:pt>
                <c:pt idx="91829">
                  <c:v>1304.83</c:v>
                </c:pt>
                <c:pt idx="91830">
                  <c:v>1284.4000000000001</c:v>
                </c:pt>
                <c:pt idx="91831">
                  <c:v>1290.81</c:v>
                </c:pt>
                <c:pt idx="91832">
                  <c:v>1291.8</c:v>
                </c:pt>
                <c:pt idx="91833">
                  <c:v>1302.8599999999999</c:v>
                </c:pt>
                <c:pt idx="91834">
                  <c:v>1284.33</c:v>
                </c:pt>
                <c:pt idx="91835">
                  <c:v>1289.95</c:v>
                </c:pt>
                <c:pt idx="91836">
                  <c:v>1289.95</c:v>
                </c:pt>
                <c:pt idx="91837">
                  <c:v>1280.24</c:v>
                </c:pt>
                <c:pt idx="91838">
                  <c:v>1300.96</c:v>
                </c:pt>
                <c:pt idx="91839">
                  <c:v>1277.22</c:v>
                </c:pt>
                <c:pt idx="91840">
                  <c:v>1272.05</c:v>
                </c:pt>
                <c:pt idx="91841">
                  <c:v>1278.3599999999999</c:v>
                </c:pt>
                <c:pt idx="91842">
                  <c:v>1277.27</c:v>
                </c:pt>
                <c:pt idx="91843">
                  <c:v>1283.48</c:v>
                </c:pt>
                <c:pt idx="91844">
                  <c:v>1266.81</c:v>
                </c:pt>
                <c:pt idx="91845">
                  <c:v>1263.21</c:v>
                </c:pt>
                <c:pt idx="91846">
                  <c:v>1268.5</c:v>
                </c:pt>
                <c:pt idx="91847">
                  <c:v>1276.25</c:v>
                </c:pt>
                <c:pt idx="91848">
                  <c:v>1266.69</c:v>
                </c:pt>
                <c:pt idx="91849">
                  <c:v>1275</c:v>
                </c:pt>
                <c:pt idx="91850">
                  <c:v>1292.6500000000001</c:v>
                </c:pt>
                <c:pt idx="91851">
                  <c:v>1299.4000000000001</c:v>
                </c:pt>
                <c:pt idx="91852">
                  <c:v>1308.6300000000001</c:v>
                </c:pt>
                <c:pt idx="91853">
                  <c:v>1312.45</c:v>
                </c:pt>
                <c:pt idx="91854">
                  <c:v>1312.3</c:v>
                </c:pt>
                <c:pt idx="91855">
                  <c:v>1307.5</c:v>
                </c:pt>
                <c:pt idx="91856">
                  <c:v>1311.86</c:v>
                </c:pt>
                <c:pt idx="91857">
                  <c:v>1261.24</c:v>
                </c:pt>
                <c:pt idx="91858">
                  <c:v>1290.02</c:v>
                </c:pt>
                <c:pt idx="91859">
                  <c:v>1295.04</c:v>
                </c:pt>
                <c:pt idx="91860">
                  <c:v>1307.19</c:v>
                </c:pt>
                <c:pt idx="91861">
                  <c:v>1319.61</c:v>
                </c:pt>
                <c:pt idx="91862">
                  <c:v>1322.42</c:v>
                </c:pt>
                <c:pt idx="91863">
                  <c:v>1340.26</c:v>
                </c:pt>
                <c:pt idx="91864">
                  <c:v>1333.36</c:v>
                </c:pt>
                <c:pt idx="91865">
                  <c:v>1330.15</c:v>
                </c:pt>
                <c:pt idx="91866">
                  <c:v>1327.02</c:v>
                </c:pt>
                <c:pt idx="91867">
                  <c:v>1333.8</c:v>
                </c:pt>
                <c:pt idx="91868">
                  <c:v>1308.8499999999999</c:v>
                </c:pt>
                <c:pt idx="91869">
                  <c:v>1311.47</c:v>
                </c:pt>
                <c:pt idx="91870">
                  <c:v>1304</c:v>
                </c:pt>
                <c:pt idx="91871">
                  <c:v>1322.53</c:v>
                </c:pt>
                <c:pt idx="91872">
                  <c:v>1288.8800000000001</c:v>
                </c:pt>
                <c:pt idx="91873">
                  <c:v>1285.57</c:v>
                </c:pt>
                <c:pt idx="91874">
                  <c:v>1297.0999999999999</c:v>
                </c:pt>
                <c:pt idx="91875">
                  <c:v>1293.1099999999999</c:v>
                </c:pt>
                <c:pt idx="91876">
                  <c:v>1305.55</c:v>
                </c:pt>
                <c:pt idx="91877">
                  <c:v>1307.52</c:v>
                </c:pt>
                <c:pt idx="91878">
                  <c:v>1314.17</c:v>
                </c:pt>
                <c:pt idx="91879">
                  <c:v>1324.2</c:v>
                </c:pt>
                <c:pt idx="91880">
                  <c:v>1316.96</c:v>
                </c:pt>
                <c:pt idx="91881">
                  <c:v>1309.02</c:v>
                </c:pt>
                <c:pt idx="91882">
                  <c:v>1308.3900000000001</c:v>
                </c:pt>
                <c:pt idx="91883">
                  <c:v>1300.78</c:v>
                </c:pt>
                <c:pt idx="91884">
                  <c:v>1279.4100000000001</c:v>
                </c:pt>
                <c:pt idx="91885">
                  <c:v>1267.0899999999999</c:v>
                </c:pt>
                <c:pt idx="91886">
                  <c:v>1252.0999999999999</c:v>
                </c:pt>
                <c:pt idx="91887">
                  <c:v>1238.47</c:v>
                </c:pt>
                <c:pt idx="91888">
                  <c:v>1234.25</c:v>
                </c:pt>
                <c:pt idx="91889">
                  <c:v>1236.28</c:v>
                </c:pt>
                <c:pt idx="91890">
                  <c:v>1240.18</c:v>
                </c:pt>
                <c:pt idx="91891">
                  <c:v>1276.02</c:v>
                </c:pt>
                <c:pt idx="91892">
                  <c:v>1269.3800000000001</c:v>
                </c:pt>
                <c:pt idx="91893">
                  <c:v>1258.1500000000001</c:v>
                </c:pt>
                <c:pt idx="91894">
                  <c:v>1256.79</c:v>
                </c:pt>
                <c:pt idx="91895">
                  <c:v>1300.01</c:v>
                </c:pt>
                <c:pt idx="91896">
                  <c:v>1317.55</c:v>
                </c:pt>
                <c:pt idx="91897">
                  <c:v>1304.48</c:v>
                </c:pt>
                <c:pt idx="91898">
                  <c:v>1308.76</c:v>
                </c:pt>
                <c:pt idx="91899">
                  <c:v>1299.6500000000001</c:v>
                </c:pt>
                <c:pt idx="91900">
                  <c:v>1302.48</c:v>
                </c:pt>
                <c:pt idx="91901">
                  <c:v>1314.01</c:v>
                </c:pt>
                <c:pt idx="91902">
                  <c:v>1302.8</c:v>
                </c:pt>
                <c:pt idx="91903">
                  <c:v>1311.62</c:v>
                </c:pt>
                <c:pt idx="91904">
                  <c:v>1295.29</c:v>
                </c:pt>
                <c:pt idx="91905">
                  <c:v>1281.71</c:v>
                </c:pt>
                <c:pt idx="91906">
                  <c:v>1281.72</c:v>
                </c:pt>
                <c:pt idx="91907">
                  <c:v>1270.6300000000001</c:v>
                </c:pt>
                <c:pt idx="91908">
                  <c:v>1295.6600000000001</c:v>
                </c:pt>
                <c:pt idx="91909">
                  <c:v>1291.44</c:v>
                </c:pt>
                <c:pt idx="91910">
                  <c:v>1283.27</c:v>
                </c:pt>
                <c:pt idx="91911">
                  <c:v>1282.8800000000001</c:v>
                </c:pt>
                <c:pt idx="91912">
                  <c:v>1278.24</c:v>
                </c:pt>
                <c:pt idx="91913">
                  <c:v>1261.51</c:v>
                </c:pt>
                <c:pt idx="91914">
                  <c:v>1272.1500000000001</c:v>
                </c:pt>
                <c:pt idx="91915">
                  <c:v>1286.1099999999999</c:v>
                </c:pt>
                <c:pt idx="91916">
                  <c:v>1285.1099999999999</c:v>
                </c:pt>
                <c:pt idx="91917">
                  <c:v>1282.95</c:v>
                </c:pt>
                <c:pt idx="91918">
                  <c:v>1281.18</c:v>
                </c:pt>
                <c:pt idx="91919">
                  <c:v>1298.69</c:v>
                </c:pt>
                <c:pt idx="91920">
                  <c:v>1296.79</c:v>
                </c:pt>
                <c:pt idx="91921">
                  <c:v>1293.9000000000001</c:v>
                </c:pt>
                <c:pt idx="91922">
                  <c:v>1298.8399999999999</c:v>
                </c:pt>
                <c:pt idx="91923">
                  <c:v>1298.9100000000001</c:v>
                </c:pt>
                <c:pt idx="91924">
                  <c:v>1288.75</c:v>
                </c:pt>
                <c:pt idx="91925">
                  <c:v>1287.8499999999999</c:v>
                </c:pt>
                <c:pt idx="91926">
                  <c:v>1302.3699999999999</c:v>
                </c:pt>
                <c:pt idx="91927">
                  <c:v>1308.92</c:v>
                </c:pt>
                <c:pt idx="91928">
                  <c:v>1306.78</c:v>
                </c:pt>
                <c:pt idx="91929">
                  <c:v>1310.88</c:v>
                </c:pt>
                <c:pt idx="91930">
                  <c:v>1302.6400000000001</c:v>
                </c:pt>
                <c:pt idx="91931">
                  <c:v>1268.67</c:v>
                </c:pt>
                <c:pt idx="91932">
                  <c:v>1267.71</c:v>
                </c:pt>
                <c:pt idx="91933">
                  <c:v>1282.8499999999999</c:v>
                </c:pt>
                <c:pt idx="91934">
                  <c:v>1294.6300000000001</c:v>
                </c:pt>
                <c:pt idx="91935">
                  <c:v>1307.32</c:v>
                </c:pt>
                <c:pt idx="91936">
                  <c:v>1305.6400000000001</c:v>
                </c:pt>
                <c:pt idx="91937">
                  <c:v>1306.82</c:v>
                </c:pt>
                <c:pt idx="91938">
                  <c:v>1287.67</c:v>
                </c:pt>
                <c:pt idx="91939">
                  <c:v>1305.21</c:v>
                </c:pt>
                <c:pt idx="91940">
                  <c:v>1300.1500000000001</c:v>
                </c:pt>
                <c:pt idx="91941">
                  <c:v>1274.06</c:v>
                </c:pt>
                <c:pt idx="91942">
                  <c:v>1287.8599999999999</c:v>
                </c:pt>
                <c:pt idx="91943">
                  <c:v>1285.24</c:v>
                </c:pt>
                <c:pt idx="91944">
                  <c:v>1286.3499999999999</c:v>
                </c:pt>
                <c:pt idx="91945">
                  <c:v>1288.3800000000001</c:v>
                </c:pt>
                <c:pt idx="91946">
                  <c:v>1298.8499999999999</c:v>
                </c:pt>
                <c:pt idx="91947">
                  <c:v>1302.46</c:v>
                </c:pt>
                <c:pt idx="91948">
                  <c:v>1286.3699999999999</c:v>
                </c:pt>
                <c:pt idx="91949">
                  <c:v>1297.99</c:v>
                </c:pt>
                <c:pt idx="91950">
                  <c:v>1293.08</c:v>
                </c:pt>
                <c:pt idx="91951">
                  <c:v>1286.6600000000001</c:v>
                </c:pt>
                <c:pt idx="91952">
                  <c:v>1262.21</c:v>
                </c:pt>
                <c:pt idx="91953">
                  <c:v>1240.98</c:v>
                </c:pt>
                <c:pt idx="91954">
                  <c:v>1218.53</c:v>
                </c:pt>
                <c:pt idx="91955">
                  <c:v>1225.8800000000001</c:v>
                </c:pt>
                <c:pt idx="91956">
                  <c:v>1248.9000000000001</c:v>
                </c:pt>
                <c:pt idx="91957">
                  <c:v>1248.79</c:v>
                </c:pt>
                <c:pt idx="91958">
                  <c:v>1241.23</c:v>
                </c:pt>
                <c:pt idx="91959">
                  <c:v>1264.33</c:v>
                </c:pt>
                <c:pt idx="91960">
                  <c:v>1238.5899999999999</c:v>
                </c:pt>
                <c:pt idx="91961">
                  <c:v>1244.8499999999999</c:v>
                </c:pt>
                <c:pt idx="91962">
                  <c:v>1240.29</c:v>
                </c:pt>
                <c:pt idx="91963">
                  <c:v>1244.43</c:v>
                </c:pt>
                <c:pt idx="91964">
                  <c:v>1265.82</c:v>
                </c:pt>
                <c:pt idx="91965">
                  <c:v>1250.3399999999999</c:v>
                </c:pt>
                <c:pt idx="91966">
                  <c:v>1246.51</c:v>
                </c:pt>
                <c:pt idx="91967">
                  <c:v>1230.1099999999999</c:v>
                </c:pt>
                <c:pt idx="91968">
                  <c:v>1229.2</c:v>
                </c:pt>
                <c:pt idx="91969">
                  <c:v>1229.2</c:v>
                </c:pt>
                <c:pt idx="91970">
                  <c:v>1229.2</c:v>
                </c:pt>
                <c:pt idx="91971">
                  <c:v>1198.03</c:v>
                </c:pt>
                <c:pt idx="91972">
                  <c:v>1198.03</c:v>
                </c:pt>
                <c:pt idx="91973">
                  <c:v>1228.05</c:v>
                </c:pt>
                <c:pt idx="91974">
                  <c:v>1237</c:v>
                </c:pt>
                <c:pt idx="91975">
                  <c:v>1229.95</c:v>
                </c:pt>
                <c:pt idx="91976">
                  <c:v>1219.77</c:v>
                </c:pt>
                <c:pt idx="91977">
                  <c:v>1215.47</c:v>
                </c:pt>
                <c:pt idx="91978">
                  <c:v>1215.47</c:v>
                </c:pt>
                <c:pt idx="91979">
                  <c:v>1202.97</c:v>
                </c:pt>
                <c:pt idx="91980">
                  <c:v>1202.97</c:v>
                </c:pt>
                <c:pt idx="91981">
                  <c:v>1220.23</c:v>
                </c:pt>
                <c:pt idx="91982">
                  <c:v>1218.29</c:v>
                </c:pt>
                <c:pt idx="91983">
                  <c:v>1223.92</c:v>
                </c:pt>
                <c:pt idx="91984">
                  <c:v>1234.08</c:v>
                </c:pt>
                <c:pt idx="91985">
                  <c:v>1236.6500000000001</c:v>
                </c:pt>
                <c:pt idx="91986">
                  <c:v>1228.45</c:v>
                </c:pt>
                <c:pt idx="91987">
                  <c:v>1233.99</c:v>
                </c:pt>
                <c:pt idx="91988">
                  <c:v>1229.06</c:v>
                </c:pt>
                <c:pt idx="91989">
                  <c:v>1226.23</c:v>
                </c:pt>
                <c:pt idx="91990">
                  <c:v>1240.53</c:v>
                </c:pt>
                <c:pt idx="91991">
                  <c:v>1237.6300000000001</c:v>
                </c:pt>
                <c:pt idx="91992">
                  <c:v>1246.3599999999999</c:v>
                </c:pt>
                <c:pt idx="91993">
                  <c:v>1254.71</c:v>
                </c:pt>
                <c:pt idx="91994">
                  <c:v>1277.42</c:v>
                </c:pt>
                <c:pt idx="91995">
                  <c:v>1279.3800000000001</c:v>
                </c:pt>
                <c:pt idx="91996">
                  <c:v>1271.32</c:v>
                </c:pt>
                <c:pt idx="91997">
                  <c:v>1273.29</c:v>
                </c:pt>
                <c:pt idx="91998">
                  <c:v>1280.28</c:v>
                </c:pt>
                <c:pt idx="91999">
                  <c:v>1290.75</c:v>
                </c:pt>
                <c:pt idx="92000">
                  <c:v>1292.21</c:v>
                </c:pt>
                <c:pt idx="92001">
                  <c:v>1290.67</c:v>
                </c:pt>
                <c:pt idx="92002">
                  <c:v>1297.95</c:v>
                </c:pt>
                <c:pt idx="92003">
                  <c:v>1289.74</c:v>
                </c:pt>
                <c:pt idx="92004">
                  <c:v>1284.96</c:v>
                </c:pt>
                <c:pt idx="92005">
                  <c:v>1295.3399999999999</c:v>
                </c:pt>
                <c:pt idx="92006">
                  <c:v>1300.4000000000001</c:v>
                </c:pt>
                <c:pt idx="92007">
                  <c:v>1290.93</c:v>
                </c:pt>
                <c:pt idx="92008">
                  <c:v>1302.1300000000001</c:v>
                </c:pt>
                <c:pt idx="92009">
                  <c:v>1314.1</c:v>
                </c:pt>
                <c:pt idx="92010">
                  <c:v>1342.03</c:v>
                </c:pt>
                <c:pt idx="92011">
                  <c:v>1335</c:v>
                </c:pt>
                <c:pt idx="92012">
                  <c:v>1351.07</c:v>
                </c:pt>
                <c:pt idx="92013">
                  <c:v>1344.15</c:v>
                </c:pt>
                <c:pt idx="92014">
                  <c:v>1348.72</c:v>
                </c:pt>
                <c:pt idx="92015">
                  <c:v>1329.59</c:v>
                </c:pt>
                <c:pt idx="92016">
                  <c:v>1354.75</c:v>
                </c:pt>
                <c:pt idx="92017">
                  <c:v>1344.31</c:v>
                </c:pt>
                <c:pt idx="92018">
                  <c:v>1350.52</c:v>
                </c:pt>
                <c:pt idx="92019">
                  <c:v>1367.48</c:v>
                </c:pt>
                <c:pt idx="92020">
                  <c:v>1344.85</c:v>
                </c:pt>
                <c:pt idx="92021">
                  <c:v>1360.69</c:v>
                </c:pt>
                <c:pt idx="92022">
                  <c:v>1347.77</c:v>
                </c:pt>
                <c:pt idx="92023">
                  <c:v>1336.34</c:v>
                </c:pt>
                <c:pt idx="92024">
                  <c:v>1337.1</c:v>
                </c:pt>
                <c:pt idx="92025">
                  <c:v>1319.77</c:v>
                </c:pt>
                <c:pt idx="92026">
                  <c:v>1307.81</c:v>
                </c:pt>
                <c:pt idx="92027">
                  <c:v>1277.8900000000001</c:v>
                </c:pt>
                <c:pt idx="92028">
                  <c:v>1289.17</c:v>
                </c:pt>
                <c:pt idx="92029">
                  <c:v>1309.17</c:v>
                </c:pt>
                <c:pt idx="92030">
                  <c:v>1319.66</c:v>
                </c:pt>
                <c:pt idx="92031">
                  <c:v>1319.47</c:v>
                </c:pt>
                <c:pt idx="92032">
                  <c:v>1313.77</c:v>
                </c:pt>
                <c:pt idx="92033">
                  <c:v>1322.74</c:v>
                </c:pt>
                <c:pt idx="92034">
                  <c:v>1322.03</c:v>
                </c:pt>
                <c:pt idx="92035">
                  <c:v>1312.39</c:v>
                </c:pt>
                <c:pt idx="92036">
                  <c:v>1313.04</c:v>
                </c:pt>
                <c:pt idx="92037">
                  <c:v>1312.37</c:v>
                </c:pt>
                <c:pt idx="92038">
                  <c:v>1317.01</c:v>
                </c:pt>
                <c:pt idx="92039">
                  <c:v>1323.2</c:v>
                </c:pt>
                <c:pt idx="92040">
                  <c:v>1300.92</c:v>
                </c:pt>
                <c:pt idx="92041">
                  <c:v>1308.74</c:v>
                </c:pt>
                <c:pt idx="92042">
                  <c:v>1313.14</c:v>
                </c:pt>
                <c:pt idx="92043">
                  <c:v>1313.61</c:v>
                </c:pt>
                <c:pt idx="92044">
                  <c:v>1326.02</c:v>
                </c:pt>
                <c:pt idx="92045">
                  <c:v>1319.36</c:v>
                </c:pt>
                <c:pt idx="92046">
                  <c:v>1334.74</c:v>
                </c:pt>
                <c:pt idx="92047">
                  <c:v>1349.67</c:v>
                </c:pt>
                <c:pt idx="92048">
                  <c:v>1307.8399999999999</c:v>
                </c:pt>
                <c:pt idx="92049">
                  <c:v>1337.34</c:v>
                </c:pt>
                <c:pt idx="92050">
                  <c:v>1337</c:v>
                </c:pt>
                <c:pt idx="92051">
                  <c:v>1341.82</c:v>
                </c:pt>
                <c:pt idx="92052">
                  <c:v>1344.02</c:v>
                </c:pt>
                <c:pt idx="92053">
                  <c:v>1341.99</c:v>
                </c:pt>
                <c:pt idx="92054">
                  <c:v>1352.92</c:v>
                </c:pt>
                <c:pt idx="92055">
                  <c:v>1301.53</c:v>
                </c:pt>
                <c:pt idx="92056">
                  <c:v>1335.48</c:v>
                </c:pt>
                <c:pt idx="92057">
                  <c:v>1338.74</c:v>
                </c:pt>
                <c:pt idx="92058">
                  <c:v>1349.65</c:v>
                </c:pt>
                <c:pt idx="92059">
                  <c:v>1353.78</c:v>
                </c:pt>
                <c:pt idx="92060">
                  <c:v>1331.38</c:v>
                </c:pt>
                <c:pt idx="92061">
                  <c:v>1340.64</c:v>
                </c:pt>
                <c:pt idx="92062">
                  <c:v>1338.31</c:v>
                </c:pt>
                <c:pt idx="92063">
                  <c:v>1341.75</c:v>
                </c:pt>
                <c:pt idx="92064">
                  <c:v>1355.71</c:v>
                </c:pt>
                <c:pt idx="92065">
                  <c:v>1350.38</c:v>
                </c:pt>
                <c:pt idx="92066">
                  <c:v>1322.28</c:v>
                </c:pt>
                <c:pt idx="92067">
                  <c:v>1322.34</c:v>
                </c:pt>
                <c:pt idx="92068">
                  <c:v>1323.26</c:v>
                </c:pt>
                <c:pt idx="92069">
                  <c:v>1324.85</c:v>
                </c:pt>
                <c:pt idx="92070">
                  <c:v>1320.72</c:v>
                </c:pt>
                <c:pt idx="92071">
                  <c:v>1312.42</c:v>
                </c:pt>
                <c:pt idx="92072">
                  <c:v>1322.76</c:v>
                </c:pt>
                <c:pt idx="92073">
                  <c:v>1295.26</c:v>
                </c:pt>
                <c:pt idx="92074">
                  <c:v>1309.1400000000001</c:v>
                </c:pt>
                <c:pt idx="92075">
                  <c:v>1310.67</c:v>
                </c:pt>
                <c:pt idx="92076">
                  <c:v>1327.85</c:v>
                </c:pt>
                <c:pt idx="92077">
                  <c:v>1301.53</c:v>
                </c:pt>
                <c:pt idx="92078">
                  <c:v>1311.21</c:v>
                </c:pt>
                <c:pt idx="92079">
                  <c:v>1307.5899999999999</c:v>
                </c:pt>
                <c:pt idx="92080">
                  <c:v>1301.4100000000001</c:v>
                </c:pt>
                <c:pt idx="92081">
                  <c:v>1304.53</c:v>
                </c:pt>
                <c:pt idx="92082">
                  <c:v>1303.8900000000001</c:v>
                </c:pt>
                <c:pt idx="92083">
                  <c:v>1292.79</c:v>
                </c:pt>
                <c:pt idx="92084">
                  <c:v>1294.25</c:v>
                </c:pt>
                <c:pt idx="92085">
                  <c:v>1306.69</c:v>
                </c:pt>
                <c:pt idx="92086">
                  <c:v>1312.47</c:v>
                </c:pt>
                <c:pt idx="92087">
                  <c:v>1312.47</c:v>
                </c:pt>
                <c:pt idx="92088">
                  <c:v>1321.03</c:v>
                </c:pt>
                <c:pt idx="92089">
                  <c:v>1299.1300000000001</c:v>
                </c:pt>
                <c:pt idx="92090">
                  <c:v>1299.6500000000001</c:v>
                </c:pt>
                <c:pt idx="92091">
                  <c:v>1292.02</c:v>
                </c:pt>
                <c:pt idx="92092">
                  <c:v>1291.3</c:v>
                </c:pt>
                <c:pt idx="92093">
                  <c:v>1298.21</c:v>
                </c:pt>
                <c:pt idx="92094">
                  <c:v>1310.05</c:v>
                </c:pt>
                <c:pt idx="92095">
                  <c:v>1309.51</c:v>
                </c:pt>
                <c:pt idx="92096">
                  <c:v>1247.1099999999999</c:v>
                </c:pt>
                <c:pt idx="92097">
                  <c:v>1235.3</c:v>
                </c:pt>
                <c:pt idx="92098">
                  <c:v>1245.4100000000001</c:v>
                </c:pt>
                <c:pt idx="92099">
                  <c:v>1239.78</c:v>
                </c:pt>
                <c:pt idx="92100">
                  <c:v>1256.71</c:v>
                </c:pt>
                <c:pt idx="92101">
                  <c:v>1258.49</c:v>
                </c:pt>
                <c:pt idx="92102">
                  <c:v>1249.94</c:v>
                </c:pt>
                <c:pt idx="92103">
                  <c:v>1256.3599999999999</c:v>
                </c:pt>
                <c:pt idx="92104">
                  <c:v>1252.3699999999999</c:v>
                </c:pt>
                <c:pt idx="92105">
                  <c:v>1255.2</c:v>
                </c:pt>
                <c:pt idx="92106">
                  <c:v>1254.32</c:v>
                </c:pt>
                <c:pt idx="92107">
                  <c:v>1249.1300000000001</c:v>
                </c:pt>
                <c:pt idx="92108">
                  <c:v>1252.23</c:v>
                </c:pt>
                <c:pt idx="92109">
                  <c:v>1275.21</c:v>
                </c:pt>
                <c:pt idx="92110">
                  <c:v>1288.31</c:v>
                </c:pt>
                <c:pt idx="92111">
                  <c:v>1292.0899999999999</c:v>
                </c:pt>
                <c:pt idx="92112">
                  <c:v>1303.1199999999999</c:v>
                </c:pt>
                <c:pt idx="92113">
                  <c:v>1300.0899999999999</c:v>
                </c:pt>
                <c:pt idx="92114">
                  <c:v>1301.3499999999999</c:v>
                </c:pt>
                <c:pt idx="92115">
                  <c:v>1291.21</c:v>
                </c:pt>
                <c:pt idx="92116">
                  <c:v>1317.36</c:v>
                </c:pt>
                <c:pt idx="92117">
                  <c:v>1318.54</c:v>
                </c:pt>
                <c:pt idx="92118">
                  <c:v>1316.79</c:v>
                </c:pt>
                <c:pt idx="92119">
                  <c:v>1313.26</c:v>
                </c:pt>
                <c:pt idx="92120">
                  <c:v>1303.48</c:v>
                </c:pt>
                <c:pt idx="92121">
                  <c:v>1327.16</c:v>
                </c:pt>
                <c:pt idx="92122">
                  <c:v>1312.6</c:v>
                </c:pt>
                <c:pt idx="92123">
                  <c:v>1311.16</c:v>
                </c:pt>
                <c:pt idx="92124">
                  <c:v>1294.93</c:v>
                </c:pt>
                <c:pt idx="92125">
                  <c:v>1312.44</c:v>
                </c:pt>
                <c:pt idx="92126">
                  <c:v>1304.3399999999999</c:v>
                </c:pt>
                <c:pt idx="92127">
                  <c:v>1322.77</c:v>
                </c:pt>
                <c:pt idx="92128">
                  <c:v>1288.45</c:v>
                </c:pt>
                <c:pt idx="92129">
                  <c:v>1284.6099999999999</c:v>
                </c:pt>
                <c:pt idx="92130">
                  <c:v>1265.56</c:v>
                </c:pt>
                <c:pt idx="92131">
                  <c:v>1278.46</c:v>
                </c:pt>
                <c:pt idx="92132">
                  <c:v>1289.46</c:v>
                </c:pt>
                <c:pt idx="92133">
                  <c:v>1266.22</c:v>
                </c:pt>
                <c:pt idx="92134">
                  <c:v>1276.2</c:v>
                </c:pt>
                <c:pt idx="92135">
                  <c:v>1298.72</c:v>
                </c:pt>
                <c:pt idx="92136">
                  <c:v>1279.1199999999999</c:v>
                </c:pt>
                <c:pt idx="92137">
                  <c:v>1292.49</c:v>
                </c:pt>
                <c:pt idx="92138">
                  <c:v>1279.73</c:v>
                </c:pt>
                <c:pt idx="92139">
                  <c:v>1265.4000000000001</c:v>
                </c:pt>
                <c:pt idx="92140">
                  <c:v>1278.96</c:v>
                </c:pt>
                <c:pt idx="92141">
                  <c:v>1241.8900000000001</c:v>
                </c:pt>
                <c:pt idx="92142">
                  <c:v>1232.71</c:v>
                </c:pt>
                <c:pt idx="92143">
                  <c:v>1244.54</c:v>
                </c:pt>
                <c:pt idx="92144">
                  <c:v>1258.1300000000001</c:v>
                </c:pt>
                <c:pt idx="92145">
                  <c:v>1271.58</c:v>
                </c:pt>
                <c:pt idx="92146">
                  <c:v>1271.53</c:v>
                </c:pt>
                <c:pt idx="92147">
                  <c:v>1273.6600000000001</c:v>
                </c:pt>
                <c:pt idx="92148">
                  <c:v>1273.6600000000001</c:v>
                </c:pt>
                <c:pt idx="92149">
                  <c:v>1269</c:v>
                </c:pt>
                <c:pt idx="92150">
                  <c:v>1269</c:v>
                </c:pt>
                <c:pt idx="92151">
                  <c:v>1249.23</c:v>
                </c:pt>
                <c:pt idx="92152">
                  <c:v>1256.31</c:v>
                </c:pt>
                <c:pt idx="92153">
                  <c:v>1251.8499999999999</c:v>
                </c:pt>
                <c:pt idx="92154">
                  <c:v>1266.5999999999999</c:v>
                </c:pt>
                <c:pt idx="92155">
                  <c:v>1252.5999999999999</c:v>
                </c:pt>
                <c:pt idx="92156">
                  <c:v>1252.5999999999999</c:v>
                </c:pt>
                <c:pt idx="92157">
                  <c:v>1261.1199999999999</c:v>
                </c:pt>
                <c:pt idx="92158">
                  <c:v>1261.1199999999999</c:v>
                </c:pt>
                <c:pt idx="92159">
                  <c:v>1250.6500000000001</c:v>
                </c:pt>
                <c:pt idx="92160">
                  <c:v>1250.6500000000001</c:v>
                </c:pt>
                <c:pt idx="92161">
                  <c:v>1249.6600000000001</c:v>
                </c:pt>
                <c:pt idx="92162">
                  <c:v>1244.76</c:v>
                </c:pt>
                <c:pt idx="92163">
                  <c:v>1257.44</c:v>
                </c:pt>
                <c:pt idx="92164">
                  <c:v>1257.44</c:v>
                </c:pt>
                <c:pt idx="92165">
                  <c:v>1252.55</c:v>
                </c:pt>
                <c:pt idx="92166">
                  <c:v>1261.44</c:v>
                </c:pt>
                <c:pt idx="92167">
                  <c:v>1250.97</c:v>
                </c:pt>
                <c:pt idx="92168">
                  <c:v>1253.22</c:v>
                </c:pt>
                <c:pt idx="92169">
                  <c:v>1262.81</c:v>
                </c:pt>
                <c:pt idx="92170">
                  <c:v>1258.3699999999999</c:v>
                </c:pt>
                <c:pt idx="92171">
                  <c:v>1267.07</c:v>
                </c:pt>
                <c:pt idx="92172">
                  <c:v>1257.24</c:v>
                </c:pt>
                <c:pt idx="92173">
                  <c:v>1288.81</c:v>
                </c:pt>
                <c:pt idx="92174">
                  <c:v>1294.27</c:v>
                </c:pt>
                <c:pt idx="92175">
                  <c:v>1310.51</c:v>
                </c:pt>
                <c:pt idx="92176">
                  <c:v>1310.1600000000001</c:v>
                </c:pt>
                <c:pt idx="92177">
                  <c:v>1297.83</c:v>
                </c:pt>
                <c:pt idx="92178">
                  <c:v>1297.83</c:v>
                </c:pt>
                <c:pt idx="92179">
                  <c:v>1290.3699999999999</c:v>
                </c:pt>
                <c:pt idx="92180">
                  <c:v>1304.3900000000001</c:v>
                </c:pt>
                <c:pt idx="92181">
                  <c:v>1309.1500000000001</c:v>
                </c:pt>
                <c:pt idx="92182">
                  <c:v>1317.94</c:v>
                </c:pt>
                <c:pt idx="92183">
                  <c:v>1268.08</c:v>
                </c:pt>
                <c:pt idx="92184">
                  <c:v>1277.25</c:v>
                </c:pt>
                <c:pt idx="92185">
                  <c:v>1284.1600000000001</c:v>
                </c:pt>
                <c:pt idx="92186">
                  <c:v>1279.42</c:v>
                </c:pt>
                <c:pt idx="92187">
                  <c:v>1318.2</c:v>
                </c:pt>
                <c:pt idx="92188">
                  <c:v>1314.41</c:v>
                </c:pt>
                <c:pt idx="92189">
                  <c:v>1292.8800000000001</c:v>
                </c:pt>
                <c:pt idx="92190">
                  <c:v>1296.43</c:v>
                </c:pt>
                <c:pt idx="92191">
                  <c:v>1285.2</c:v>
                </c:pt>
                <c:pt idx="92192">
                  <c:v>1293.49</c:v>
                </c:pt>
                <c:pt idx="92193">
                  <c:v>1279</c:v>
                </c:pt>
                <c:pt idx="92194">
                  <c:v>1300.8800000000001</c:v>
                </c:pt>
                <c:pt idx="92195">
                  <c:v>1310.4100000000001</c:v>
                </c:pt>
                <c:pt idx="92196">
                  <c:v>1304.68</c:v>
                </c:pt>
                <c:pt idx="92197">
                  <c:v>1307.77</c:v>
                </c:pt>
                <c:pt idx="92198">
                  <c:v>1291.24</c:v>
                </c:pt>
                <c:pt idx="92199">
                  <c:v>1271.6400000000001</c:v>
                </c:pt>
                <c:pt idx="92200">
                  <c:v>1291.6400000000001</c:v>
                </c:pt>
                <c:pt idx="92201">
                  <c:v>1301.5899999999999</c:v>
                </c:pt>
                <c:pt idx="92202">
                  <c:v>1295.79</c:v>
                </c:pt>
                <c:pt idx="92203">
                  <c:v>1288.9000000000001</c:v>
                </c:pt>
                <c:pt idx="92204">
                  <c:v>1295.6199999999999</c:v>
                </c:pt>
                <c:pt idx="92205">
                  <c:v>1294.8900000000001</c:v>
                </c:pt>
                <c:pt idx="92206">
                  <c:v>1299.02</c:v>
                </c:pt>
                <c:pt idx="92207">
                  <c:v>1299.02</c:v>
                </c:pt>
                <c:pt idx="92208">
                  <c:v>1288.8599999999999</c:v>
                </c:pt>
                <c:pt idx="92209">
                  <c:v>1314.51</c:v>
                </c:pt>
                <c:pt idx="92210">
                  <c:v>1305.56</c:v>
                </c:pt>
                <c:pt idx="92211">
                  <c:v>1308.51</c:v>
                </c:pt>
                <c:pt idx="92212">
                  <c:v>1308.51</c:v>
                </c:pt>
                <c:pt idx="92213">
                  <c:v>1300.6600000000001</c:v>
                </c:pt>
                <c:pt idx="92214">
                  <c:v>1299.32</c:v>
                </c:pt>
                <c:pt idx="92215">
                  <c:v>1307.47</c:v>
                </c:pt>
                <c:pt idx="92216">
                  <c:v>1304.93</c:v>
                </c:pt>
                <c:pt idx="92217">
                  <c:v>1322.93</c:v>
                </c:pt>
                <c:pt idx="92218">
                  <c:v>1309</c:v>
                </c:pt>
                <c:pt idx="92219">
                  <c:v>1298.26</c:v>
                </c:pt>
                <c:pt idx="92220">
                  <c:v>1299.5999999999999</c:v>
                </c:pt>
                <c:pt idx="92221">
                  <c:v>1294.5999999999999</c:v>
                </c:pt>
                <c:pt idx="92222">
                  <c:v>1267.3499999999999</c:v>
                </c:pt>
                <c:pt idx="92223">
                  <c:v>1279.8800000000001</c:v>
                </c:pt>
                <c:pt idx="92224">
                  <c:v>1258.5999999999999</c:v>
                </c:pt>
                <c:pt idx="92225">
                  <c:v>1272.03</c:v>
                </c:pt>
                <c:pt idx="92226">
                  <c:v>1274.44</c:v>
                </c:pt>
                <c:pt idx="92227">
                  <c:v>1288.72</c:v>
                </c:pt>
                <c:pt idx="92228">
                  <c:v>1308.6300000000001</c:v>
                </c:pt>
                <c:pt idx="92229">
                  <c:v>1307.82</c:v>
                </c:pt>
                <c:pt idx="92230">
                  <c:v>1319.78</c:v>
                </c:pt>
                <c:pt idx="92231">
                  <c:v>1292.83</c:v>
                </c:pt>
                <c:pt idx="92232">
                  <c:v>1299.96</c:v>
                </c:pt>
                <c:pt idx="92233">
                  <c:v>1316.95</c:v>
                </c:pt>
                <c:pt idx="92234">
                  <c:v>1332.38</c:v>
                </c:pt>
                <c:pt idx="92235">
                  <c:v>1336.11</c:v>
                </c:pt>
                <c:pt idx="92236">
                  <c:v>1319.24</c:v>
                </c:pt>
                <c:pt idx="92237">
                  <c:v>1330.62</c:v>
                </c:pt>
                <c:pt idx="92238">
                  <c:v>1329.74</c:v>
                </c:pt>
                <c:pt idx="92239">
                  <c:v>1325.55</c:v>
                </c:pt>
                <c:pt idx="92240">
                  <c:v>1304.48</c:v>
                </c:pt>
                <c:pt idx="92241">
                  <c:v>1322.87</c:v>
                </c:pt>
                <c:pt idx="92242">
                  <c:v>1312.3</c:v>
                </c:pt>
                <c:pt idx="92243">
                  <c:v>1318.99</c:v>
                </c:pt>
                <c:pt idx="92244">
                  <c:v>1335.97</c:v>
                </c:pt>
                <c:pt idx="92245">
                  <c:v>1323.94</c:v>
                </c:pt>
                <c:pt idx="92246">
                  <c:v>1310.6400000000001</c:v>
                </c:pt>
                <c:pt idx="92247">
                  <c:v>1316.13</c:v>
                </c:pt>
                <c:pt idx="92248">
                  <c:v>1324.26</c:v>
                </c:pt>
                <c:pt idx="92249">
                  <c:v>1325.18</c:v>
                </c:pt>
                <c:pt idx="92250">
                  <c:v>1292.21</c:v>
                </c:pt>
                <c:pt idx="92251">
                  <c:v>1284.54</c:v>
                </c:pt>
                <c:pt idx="92252">
                  <c:v>1284.5999999999999</c:v>
                </c:pt>
                <c:pt idx="92253">
                  <c:v>1293.8900000000001</c:v>
                </c:pt>
                <c:pt idx="92254">
                  <c:v>1302.05</c:v>
                </c:pt>
                <c:pt idx="92255">
                  <c:v>1325.92</c:v>
                </c:pt>
                <c:pt idx="92256">
                  <c:v>1313.53</c:v>
                </c:pt>
                <c:pt idx="92257">
                  <c:v>1295.1199999999999</c:v>
                </c:pt>
                <c:pt idx="92258">
                  <c:v>1310.07</c:v>
                </c:pt>
                <c:pt idx="92259">
                  <c:v>1300.32</c:v>
                </c:pt>
                <c:pt idx="92260">
                  <c:v>1317.47</c:v>
                </c:pt>
                <c:pt idx="92261">
                  <c:v>1323.97</c:v>
                </c:pt>
                <c:pt idx="92262">
                  <c:v>1320.8</c:v>
                </c:pt>
                <c:pt idx="92263">
                  <c:v>1299.82</c:v>
                </c:pt>
                <c:pt idx="92264">
                  <c:v>1329.14</c:v>
                </c:pt>
                <c:pt idx="92265">
                  <c:v>1340.43</c:v>
                </c:pt>
                <c:pt idx="92266">
                  <c:v>1331.87</c:v>
                </c:pt>
                <c:pt idx="92267">
                  <c:v>1328.27</c:v>
                </c:pt>
                <c:pt idx="92268">
                  <c:v>1343.54</c:v>
                </c:pt>
                <c:pt idx="92269">
                  <c:v>1322.31</c:v>
                </c:pt>
                <c:pt idx="92270">
                  <c:v>1366.65</c:v>
                </c:pt>
                <c:pt idx="92271">
                  <c:v>1342.41</c:v>
                </c:pt>
                <c:pt idx="92272">
                  <c:v>1339.9</c:v>
                </c:pt>
                <c:pt idx="92273">
                  <c:v>1327.58</c:v>
                </c:pt>
                <c:pt idx="92274">
                  <c:v>1331.64</c:v>
                </c:pt>
                <c:pt idx="92275">
                  <c:v>1330.64</c:v>
                </c:pt>
                <c:pt idx="92276">
                  <c:v>1328.5</c:v>
                </c:pt>
                <c:pt idx="92277">
                  <c:v>1326</c:v>
                </c:pt>
                <c:pt idx="92278">
                  <c:v>1329.75</c:v>
                </c:pt>
                <c:pt idx="92279">
                  <c:v>1319.52</c:v>
                </c:pt>
                <c:pt idx="92280">
                  <c:v>1319.79</c:v>
                </c:pt>
                <c:pt idx="92281">
                  <c:v>1316.72</c:v>
                </c:pt>
                <c:pt idx="92282">
                  <c:v>1318.86</c:v>
                </c:pt>
                <c:pt idx="92283">
                  <c:v>1312.4</c:v>
                </c:pt>
                <c:pt idx="92284">
                  <c:v>1295.27</c:v>
                </c:pt>
                <c:pt idx="92285">
                  <c:v>1277.8399999999999</c:v>
                </c:pt>
                <c:pt idx="92286">
                  <c:v>1296.1300000000001</c:v>
                </c:pt>
                <c:pt idx="92287">
                  <c:v>1298.3</c:v>
                </c:pt>
                <c:pt idx="92288">
                  <c:v>1292.5</c:v>
                </c:pt>
                <c:pt idx="92289">
                  <c:v>1286.07</c:v>
                </c:pt>
                <c:pt idx="92290">
                  <c:v>1289.1600000000001</c:v>
                </c:pt>
                <c:pt idx="92291">
                  <c:v>1291.4000000000001</c:v>
                </c:pt>
                <c:pt idx="92292">
                  <c:v>1309.19</c:v>
                </c:pt>
                <c:pt idx="92293">
                  <c:v>1298.21</c:v>
                </c:pt>
                <c:pt idx="92294">
                  <c:v>1289.02</c:v>
                </c:pt>
                <c:pt idx="92295">
                  <c:v>1292.8699999999999</c:v>
                </c:pt>
                <c:pt idx="92296">
                  <c:v>1295.0999999999999</c:v>
                </c:pt>
                <c:pt idx="92297">
                  <c:v>1290.3699999999999</c:v>
                </c:pt>
                <c:pt idx="92298">
                  <c:v>1299.1300000000001</c:v>
                </c:pt>
                <c:pt idx="92299">
                  <c:v>1309.79</c:v>
                </c:pt>
                <c:pt idx="92300">
                  <c:v>1297.92</c:v>
                </c:pt>
                <c:pt idx="92301">
                  <c:v>1318.79</c:v>
                </c:pt>
                <c:pt idx="92302">
                  <c:v>1330.12</c:v>
                </c:pt>
                <c:pt idx="92303">
                  <c:v>1336.57</c:v>
                </c:pt>
                <c:pt idx="92304">
                  <c:v>1328.15</c:v>
                </c:pt>
                <c:pt idx="92305">
                  <c:v>1335.35</c:v>
                </c:pt>
                <c:pt idx="92306">
                  <c:v>1338.98</c:v>
                </c:pt>
                <c:pt idx="92307">
                  <c:v>1340.67</c:v>
                </c:pt>
                <c:pt idx="92308">
                  <c:v>1339.94</c:v>
                </c:pt>
                <c:pt idx="92309">
                  <c:v>1344.99</c:v>
                </c:pt>
                <c:pt idx="92310">
                  <c:v>1343.06</c:v>
                </c:pt>
                <c:pt idx="92311">
                  <c:v>1344.69</c:v>
                </c:pt>
                <c:pt idx="92312">
                  <c:v>1344.69</c:v>
                </c:pt>
                <c:pt idx="92313">
                  <c:v>1324.04</c:v>
                </c:pt>
                <c:pt idx="92314">
                  <c:v>1302.02</c:v>
                </c:pt>
                <c:pt idx="92315">
                  <c:v>1302.02</c:v>
                </c:pt>
                <c:pt idx="92316">
                  <c:v>1293.2</c:v>
                </c:pt>
                <c:pt idx="92317">
                  <c:v>1292.03</c:v>
                </c:pt>
                <c:pt idx="92318">
                  <c:v>1297.6099999999999</c:v>
                </c:pt>
                <c:pt idx="92319">
                  <c:v>1310.18</c:v>
                </c:pt>
                <c:pt idx="92320">
                  <c:v>1310.18</c:v>
                </c:pt>
                <c:pt idx="92321">
                  <c:v>1313.56</c:v>
                </c:pt>
                <c:pt idx="92322">
                  <c:v>1303.54</c:v>
                </c:pt>
                <c:pt idx="92323">
                  <c:v>1281.01</c:v>
                </c:pt>
                <c:pt idx="92324">
                  <c:v>1285.0999999999999</c:v>
                </c:pt>
                <c:pt idx="92325">
                  <c:v>1285.0999999999999</c:v>
                </c:pt>
                <c:pt idx="92326">
                  <c:v>1276.43</c:v>
                </c:pt>
                <c:pt idx="92327">
                  <c:v>1282.1199999999999</c:v>
                </c:pt>
                <c:pt idx="92328">
                  <c:v>1289.47</c:v>
                </c:pt>
                <c:pt idx="92329">
                  <c:v>1302.75</c:v>
                </c:pt>
                <c:pt idx="92330">
                  <c:v>1311.45</c:v>
                </c:pt>
                <c:pt idx="92331">
                  <c:v>1312</c:v>
                </c:pt>
                <c:pt idx="92332">
                  <c:v>1306.8499999999999</c:v>
                </c:pt>
                <c:pt idx="92333">
                  <c:v>1297.19</c:v>
                </c:pt>
                <c:pt idx="92334">
                  <c:v>1307.8599999999999</c:v>
                </c:pt>
                <c:pt idx="92335">
                  <c:v>1307.8</c:v>
                </c:pt>
                <c:pt idx="92336">
                  <c:v>1308.5899999999999</c:v>
                </c:pt>
                <c:pt idx="92337">
                  <c:v>1298.06</c:v>
                </c:pt>
                <c:pt idx="92338">
                  <c:v>1279.21</c:v>
                </c:pt>
                <c:pt idx="92339">
                  <c:v>1276.1199999999999</c:v>
                </c:pt>
                <c:pt idx="92340">
                  <c:v>1276.1199999999999</c:v>
                </c:pt>
                <c:pt idx="92341">
                  <c:v>1280.54</c:v>
                </c:pt>
                <c:pt idx="92342">
                  <c:v>1265.23</c:v>
                </c:pt>
                <c:pt idx="92343">
                  <c:v>1269.26</c:v>
                </c:pt>
                <c:pt idx="92344">
                  <c:v>1278.1199999999999</c:v>
                </c:pt>
                <c:pt idx="92345">
                  <c:v>1277.92</c:v>
                </c:pt>
                <c:pt idx="92346">
                  <c:v>1288.1600000000001</c:v>
                </c:pt>
                <c:pt idx="92347">
                  <c:v>1285.81</c:v>
                </c:pt>
                <c:pt idx="92348">
                  <c:v>1284.51</c:v>
                </c:pt>
                <c:pt idx="92349">
                  <c:v>1274.8800000000001</c:v>
                </c:pt>
                <c:pt idx="92350">
                  <c:v>1274.8800000000001</c:v>
                </c:pt>
                <c:pt idx="92351">
                  <c:v>1304.26</c:v>
                </c:pt>
                <c:pt idx="92352">
                  <c:v>1284.6300000000001</c:v>
                </c:pt>
                <c:pt idx="92353">
                  <c:v>1287.07</c:v>
                </c:pt>
                <c:pt idx="92354">
                  <c:v>1282.03</c:v>
                </c:pt>
                <c:pt idx="92355">
                  <c:v>1260.82</c:v>
                </c:pt>
                <c:pt idx="92356">
                  <c:v>1295.18</c:v>
                </c:pt>
                <c:pt idx="92357">
                  <c:v>1286.19</c:v>
                </c:pt>
                <c:pt idx="92358">
                  <c:v>1288.68</c:v>
                </c:pt>
                <c:pt idx="92359">
                  <c:v>1287.78</c:v>
                </c:pt>
                <c:pt idx="92360">
                  <c:v>1279.82</c:v>
                </c:pt>
                <c:pt idx="92361">
                  <c:v>1260.75</c:v>
                </c:pt>
                <c:pt idx="92362">
                  <c:v>1287.95</c:v>
                </c:pt>
                <c:pt idx="92363">
                  <c:v>1293.3399999999999</c:v>
                </c:pt>
                <c:pt idx="92364">
                  <c:v>1276.8900000000001</c:v>
                </c:pt>
                <c:pt idx="92365">
                  <c:v>1278.17</c:v>
                </c:pt>
                <c:pt idx="92366">
                  <c:v>1280.8900000000001</c:v>
                </c:pt>
                <c:pt idx="92367">
                  <c:v>1295.68</c:v>
                </c:pt>
                <c:pt idx="92368">
                  <c:v>1298.75</c:v>
                </c:pt>
                <c:pt idx="92369">
                  <c:v>1297.3699999999999</c:v>
                </c:pt>
                <c:pt idx="92370">
                  <c:v>1311.24</c:v>
                </c:pt>
                <c:pt idx="92371">
                  <c:v>1297.47</c:v>
                </c:pt>
                <c:pt idx="92372">
                  <c:v>1304.1199999999999</c:v>
                </c:pt>
                <c:pt idx="92373">
                  <c:v>1319.34</c:v>
                </c:pt>
                <c:pt idx="92374">
                  <c:v>1303.5899999999999</c:v>
                </c:pt>
                <c:pt idx="92375">
                  <c:v>1327.93</c:v>
                </c:pt>
                <c:pt idx="92376">
                  <c:v>1318.65</c:v>
                </c:pt>
                <c:pt idx="92377">
                  <c:v>1321.14</c:v>
                </c:pt>
                <c:pt idx="92378">
                  <c:v>1331.19</c:v>
                </c:pt>
                <c:pt idx="92379">
                  <c:v>1355.05</c:v>
                </c:pt>
                <c:pt idx="92380">
                  <c:v>1329.03</c:v>
                </c:pt>
                <c:pt idx="92381">
                  <c:v>1323.19</c:v>
                </c:pt>
                <c:pt idx="92382">
                  <c:v>1332.96</c:v>
                </c:pt>
                <c:pt idx="92383">
                  <c:v>1327.22</c:v>
                </c:pt>
                <c:pt idx="92384">
                  <c:v>1332.85</c:v>
                </c:pt>
                <c:pt idx="92385">
                  <c:v>1349.74</c:v>
                </c:pt>
                <c:pt idx="92386">
                  <c:v>1357.05</c:v>
                </c:pt>
                <c:pt idx="92387">
                  <c:v>1357.05</c:v>
                </c:pt>
                <c:pt idx="92388">
                  <c:v>1345.67</c:v>
                </c:pt>
                <c:pt idx="92389">
                  <c:v>1336.35</c:v>
                </c:pt>
                <c:pt idx="92390">
                  <c:v>1353.3</c:v>
                </c:pt>
                <c:pt idx="92391">
                  <c:v>1327.49</c:v>
                </c:pt>
                <c:pt idx="92392">
                  <c:v>1345.87</c:v>
                </c:pt>
                <c:pt idx="92393">
                  <c:v>1351.22</c:v>
                </c:pt>
                <c:pt idx="92394">
                  <c:v>1335.61</c:v>
                </c:pt>
                <c:pt idx="92395">
                  <c:v>1329.17</c:v>
                </c:pt>
                <c:pt idx="92396">
                  <c:v>1328.45</c:v>
                </c:pt>
                <c:pt idx="92397">
                  <c:v>1339.86</c:v>
                </c:pt>
                <c:pt idx="92398">
                  <c:v>1335.22</c:v>
                </c:pt>
                <c:pt idx="92399">
                  <c:v>1337.47</c:v>
                </c:pt>
                <c:pt idx="92400">
                  <c:v>1331.73</c:v>
                </c:pt>
                <c:pt idx="92401">
                  <c:v>1272.21</c:v>
                </c:pt>
                <c:pt idx="92402">
                  <c:v>1334.28</c:v>
                </c:pt>
                <c:pt idx="92403">
                  <c:v>1323.41</c:v>
                </c:pt>
                <c:pt idx="92404">
                  <c:v>1323.41</c:v>
                </c:pt>
                <c:pt idx="92405">
                  <c:v>1331.93</c:v>
                </c:pt>
                <c:pt idx="92406">
                  <c:v>1332.54</c:v>
                </c:pt>
                <c:pt idx="92407">
                  <c:v>1333.9</c:v>
                </c:pt>
                <c:pt idx="92408">
                  <c:v>1325.5</c:v>
                </c:pt>
                <c:pt idx="92409">
                  <c:v>1317.81</c:v>
                </c:pt>
                <c:pt idx="92410">
                  <c:v>1314.48</c:v>
                </c:pt>
                <c:pt idx="92411">
                  <c:v>1312.61</c:v>
                </c:pt>
                <c:pt idx="92412">
                  <c:v>1312.61</c:v>
                </c:pt>
                <c:pt idx="92413">
                  <c:v>1314.98</c:v>
                </c:pt>
                <c:pt idx="92414">
                  <c:v>1293.83</c:v>
                </c:pt>
                <c:pt idx="92415">
                  <c:v>1261.74</c:v>
                </c:pt>
                <c:pt idx="92416">
                  <c:v>1274.5999999999999</c:v>
                </c:pt>
                <c:pt idx="92417">
                  <c:v>1265.7</c:v>
                </c:pt>
                <c:pt idx="92418">
                  <c:v>1254.32</c:v>
                </c:pt>
                <c:pt idx="92419">
                  <c:v>1268.1500000000001</c:v>
                </c:pt>
                <c:pt idx="92420">
                  <c:v>1268.93</c:v>
                </c:pt>
                <c:pt idx="92421">
                  <c:v>1271.3499999999999</c:v>
                </c:pt>
                <c:pt idx="92422">
                  <c:v>1266.96</c:v>
                </c:pt>
                <c:pt idx="92423">
                  <c:v>1283.5899999999999</c:v>
                </c:pt>
                <c:pt idx="92424">
                  <c:v>1282.0999999999999</c:v>
                </c:pt>
                <c:pt idx="92425">
                  <c:v>1280.31</c:v>
                </c:pt>
                <c:pt idx="92426">
                  <c:v>1277.77</c:v>
                </c:pt>
                <c:pt idx="92427">
                  <c:v>1277.53</c:v>
                </c:pt>
                <c:pt idx="92428">
                  <c:v>1278.93</c:v>
                </c:pt>
                <c:pt idx="92429">
                  <c:v>1277.67</c:v>
                </c:pt>
                <c:pt idx="92430">
                  <c:v>1300.8</c:v>
                </c:pt>
                <c:pt idx="92431">
                  <c:v>1300.8</c:v>
                </c:pt>
                <c:pt idx="92432">
                  <c:v>1304.22</c:v>
                </c:pt>
                <c:pt idx="92433">
                  <c:v>1295.69</c:v>
                </c:pt>
                <c:pt idx="92434">
                  <c:v>1261.28</c:v>
                </c:pt>
                <c:pt idx="92435">
                  <c:v>1258.79</c:v>
                </c:pt>
                <c:pt idx="92436">
                  <c:v>1283.8599999999999</c:v>
                </c:pt>
                <c:pt idx="92437">
                  <c:v>1285.27</c:v>
                </c:pt>
                <c:pt idx="92438">
                  <c:v>1299.32</c:v>
                </c:pt>
                <c:pt idx="92439">
                  <c:v>1299.77</c:v>
                </c:pt>
                <c:pt idx="92440">
                  <c:v>1298.3</c:v>
                </c:pt>
                <c:pt idx="92441">
                  <c:v>1287.73</c:v>
                </c:pt>
                <c:pt idx="92442">
                  <c:v>1272.74</c:v>
                </c:pt>
                <c:pt idx="92443">
                  <c:v>1300.1500000000001</c:v>
                </c:pt>
                <c:pt idx="92444">
                  <c:v>1302.81</c:v>
                </c:pt>
                <c:pt idx="92445">
                  <c:v>1302.81</c:v>
                </c:pt>
                <c:pt idx="92446">
                  <c:v>1313.64</c:v>
                </c:pt>
                <c:pt idx="92447">
                  <c:v>1316.83</c:v>
                </c:pt>
                <c:pt idx="92448">
                  <c:v>1323.76</c:v>
                </c:pt>
                <c:pt idx="92449">
                  <c:v>1318.77</c:v>
                </c:pt>
                <c:pt idx="92450">
                  <c:v>1328.14</c:v>
                </c:pt>
                <c:pt idx="92451">
                  <c:v>1311.36</c:v>
                </c:pt>
                <c:pt idx="92452">
                  <c:v>1305.6600000000001</c:v>
                </c:pt>
                <c:pt idx="92453">
                  <c:v>1321.02</c:v>
                </c:pt>
                <c:pt idx="92454">
                  <c:v>1330.6</c:v>
                </c:pt>
                <c:pt idx="92455">
                  <c:v>1343.08</c:v>
                </c:pt>
                <c:pt idx="92456">
                  <c:v>1311.12</c:v>
                </c:pt>
                <c:pt idx="92457">
                  <c:v>1321.02</c:v>
                </c:pt>
                <c:pt idx="92458">
                  <c:v>1329.41</c:v>
                </c:pt>
                <c:pt idx="92459">
                  <c:v>1317.37</c:v>
                </c:pt>
                <c:pt idx="92460">
                  <c:v>1292.72</c:v>
                </c:pt>
                <c:pt idx="92461">
                  <c:v>1292.8699999999999</c:v>
                </c:pt>
                <c:pt idx="92462">
                  <c:v>1285.8399999999999</c:v>
                </c:pt>
                <c:pt idx="92463">
                  <c:v>1289.04</c:v>
                </c:pt>
                <c:pt idx="92464">
                  <c:v>1303.9000000000001</c:v>
                </c:pt>
                <c:pt idx="92465">
                  <c:v>1303.4000000000001</c:v>
                </c:pt>
                <c:pt idx="92466">
                  <c:v>1303.4000000000001</c:v>
                </c:pt>
                <c:pt idx="92467">
                  <c:v>1274.8</c:v>
                </c:pt>
                <c:pt idx="92468">
                  <c:v>1270.42</c:v>
                </c:pt>
                <c:pt idx="92469">
                  <c:v>1278.6600000000001</c:v>
                </c:pt>
                <c:pt idx="92470">
                  <c:v>1295.05</c:v>
                </c:pt>
                <c:pt idx="92471">
                  <c:v>1301.32</c:v>
                </c:pt>
                <c:pt idx="92472">
                  <c:v>1297.8599999999999</c:v>
                </c:pt>
                <c:pt idx="92473">
                  <c:v>1274.57</c:v>
                </c:pt>
                <c:pt idx="92474">
                  <c:v>1260.98</c:v>
                </c:pt>
                <c:pt idx="92475">
                  <c:v>1260.3900000000001</c:v>
                </c:pt>
                <c:pt idx="92476">
                  <c:v>1280.04</c:v>
                </c:pt>
                <c:pt idx="92477">
                  <c:v>1275.22</c:v>
                </c:pt>
                <c:pt idx="92478">
                  <c:v>1304.42</c:v>
                </c:pt>
                <c:pt idx="92479">
                  <c:v>1303.57</c:v>
                </c:pt>
                <c:pt idx="92480">
                  <c:v>1318.46</c:v>
                </c:pt>
                <c:pt idx="92481">
                  <c:v>1300.19</c:v>
                </c:pt>
                <c:pt idx="92482">
                  <c:v>1303.68</c:v>
                </c:pt>
                <c:pt idx="92483">
                  <c:v>1305.01</c:v>
                </c:pt>
                <c:pt idx="92484">
                  <c:v>1288.49</c:v>
                </c:pt>
                <c:pt idx="92485">
                  <c:v>1280.67</c:v>
                </c:pt>
                <c:pt idx="92486">
                  <c:v>1287.68</c:v>
                </c:pt>
                <c:pt idx="92487">
                  <c:v>1288.32</c:v>
                </c:pt>
                <c:pt idx="92488">
                  <c:v>1288.1500000000001</c:v>
                </c:pt>
                <c:pt idx="92489">
                  <c:v>1269.6199999999999</c:v>
                </c:pt>
                <c:pt idx="92490">
                  <c:v>1251.1300000000001</c:v>
                </c:pt>
                <c:pt idx="92491">
                  <c:v>1260.27</c:v>
                </c:pt>
                <c:pt idx="92492">
                  <c:v>1253.72</c:v>
                </c:pt>
                <c:pt idx="92493">
                  <c:v>1253.72</c:v>
                </c:pt>
                <c:pt idx="92494">
                  <c:v>1264.22</c:v>
                </c:pt>
                <c:pt idx="92495">
                  <c:v>1283.32</c:v>
                </c:pt>
                <c:pt idx="92496">
                  <c:v>1287.78</c:v>
                </c:pt>
                <c:pt idx="92497">
                  <c:v>1279.74</c:v>
                </c:pt>
                <c:pt idx="92498">
                  <c:v>1275.73</c:v>
                </c:pt>
                <c:pt idx="92499">
                  <c:v>1285.3399999999999</c:v>
                </c:pt>
                <c:pt idx="92500">
                  <c:v>1292.97</c:v>
                </c:pt>
                <c:pt idx="92501">
                  <c:v>1274.49</c:v>
                </c:pt>
                <c:pt idx="92502">
                  <c:v>1259.03</c:v>
                </c:pt>
                <c:pt idx="92503">
                  <c:v>1227.27</c:v>
                </c:pt>
                <c:pt idx="92504">
                  <c:v>1220.48</c:v>
                </c:pt>
                <c:pt idx="92505">
                  <c:v>1228.45</c:v>
                </c:pt>
                <c:pt idx="92506">
                  <c:v>1235.77</c:v>
                </c:pt>
                <c:pt idx="92507">
                  <c:v>1204.3399999999999</c:v>
                </c:pt>
                <c:pt idx="92508">
                  <c:v>1208.94</c:v>
                </c:pt>
                <c:pt idx="92509">
                  <c:v>1225.25</c:v>
                </c:pt>
                <c:pt idx="92510">
                  <c:v>1237.52</c:v>
                </c:pt>
                <c:pt idx="92511">
                  <c:v>1232.56</c:v>
                </c:pt>
                <c:pt idx="92512">
                  <c:v>1236.5999999999999</c:v>
                </c:pt>
                <c:pt idx="92513">
                  <c:v>1242.02</c:v>
                </c:pt>
                <c:pt idx="92514">
                  <c:v>1233.0899999999999</c:v>
                </c:pt>
                <c:pt idx="92515">
                  <c:v>1243.24</c:v>
                </c:pt>
                <c:pt idx="92516">
                  <c:v>1250.23</c:v>
                </c:pt>
                <c:pt idx="92517">
                  <c:v>1252.72</c:v>
                </c:pt>
                <c:pt idx="92518">
                  <c:v>1260.0899999999999</c:v>
                </c:pt>
                <c:pt idx="92519">
                  <c:v>1254.51</c:v>
                </c:pt>
                <c:pt idx="92520">
                  <c:v>1232.75</c:v>
                </c:pt>
                <c:pt idx="92521">
                  <c:v>1207.33</c:v>
                </c:pt>
                <c:pt idx="92522">
                  <c:v>1238.23</c:v>
                </c:pt>
                <c:pt idx="92523">
                  <c:v>1231.1600000000001</c:v>
                </c:pt>
                <c:pt idx="92524">
                  <c:v>1231.79</c:v>
                </c:pt>
                <c:pt idx="92525">
                  <c:v>1221.97</c:v>
                </c:pt>
                <c:pt idx="92526">
                  <c:v>1236.32</c:v>
                </c:pt>
                <c:pt idx="92527">
                  <c:v>1241.5999999999999</c:v>
                </c:pt>
                <c:pt idx="92528">
                  <c:v>1237.72</c:v>
                </c:pt>
                <c:pt idx="92529">
                  <c:v>1227.77</c:v>
                </c:pt>
                <c:pt idx="92530">
                  <c:v>1243.99</c:v>
                </c:pt>
                <c:pt idx="92531">
                  <c:v>1248.7</c:v>
                </c:pt>
                <c:pt idx="92532">
                  <c:v>1260.1400000000001</c:v>
                </c:pt>
                <c:pt idx="92533">
                  <c:v>1256.04</c:v>
                </c:pt>
                <c:pt idx="92534">
                  <c:v>1262.1600000000001</c:v>
                </c:pt>
                <c:pt idx="92535">
                  <c:v>1269.6500000000001</c:v>
                </c:pt>
                <c:pt idx="92536">
                  <c:v>1265.4100000000001</c:v>
                </c:pt>
                <c:pt idx="92537">
                  <c:v>1241.9000000000001</c:v>
                </c:pt>
                <c:pt idx="92538">
                  <c:v>1247.3699999999999</c:v>
                </c:pt>
                <c:pt idx="92539">
                  <c:v>1264.01</c:v>
                </c:pt>
                <c:pt idx="92540">
                  <c:v>1239.5</c:v>
                </c:pt>
                <c:pt idx="92541">
                  <c:v>1263.8399999999999</c:v>
                </c:pt>
                <c:pt idx="92542">
                  <c:v>1263.8399999999999</c:v>
                </c:pt>
                <c:pt idx="92543">
                  <c:v>1266.4000000000001</c:v>
                </c:pt>
                <c:pt idx="92544">
                  <c:v>1266.4000000000001</c:v>
                </c:pt>
                <c:pt idx="92545">
                  <c:v>1259.21</c:v>
                </c:pt>
                <c:pt idx="92546">
                  <c:v>1259.08</c:v>
                </c:pt>
                <c:pt idx="92547">
                  <c:v>1264.5999999999999</c:v>
                </c:pt>
                <c:pt idx="92548">
                  <c:v>1268.27</c:v>
                </c:pt>
                <c:pt idx="92549">
                  <c:v>1276.22</c:v>
                </c:pt>
                <c:pt idx="92550">
                  <c:v>1269.3699999999999</c:v>
                </c:pt>
                <c:pt idx="92551">
                  <c:v>1262.56</c:v>
                </c:pt>
                <c:pt idx="92552">
                  <c:v>1277.68</c:v>
                </c:pt>
                <c:pt idx="92553">
                  <c:v>1262.1099999999999</c:v>
                </c:pt>
                <c:pt idx="92554">
                  <c:v>1263.71</c:v>
                </c:pt>
                <c:pt idx="92555">
                  <c:v>1262.55</c:v>
                </c:pt>
                <c:pt idx="92556">
                  <c:v>1266.23</c:v>
                </c:pt>
                <c:pt idx="92557">
                  <c:v>1267.23</c:v>
                </c:pt>
                <c:pt idx="92558">
                  <c:v>1283.95</c:v>
                </c:pt>
                <c:pt idx="92559">
                  <c:v>1283.46</c:v>
                </c:pt>
                <c:pt idx="92560">
                  <c:v>1295.28</c:v>
                </c:pt>
                <c:pt idx="92561">
                  <c:v>1286.72</c:v>
                </c:pt>
                <c:pt idx="92562">
                  <c:v>1284.23</c:v>
                </c:pt>
                <c:pt idx="92563">
                  <c:v>1252.49</c:v>
                </c:pt>
                <c:pt idx="92564">
                  <c:v>1243.97</c:v>
                </c:pt>
                <c:pt idx="92565">
                  <c:v>1248.01</c:v>
                </c:pt>
                <c:pt idx="92566">
                  <c:v>1242.58</c:v>
                </c:pt>
                <c:pt idx="92567">
                  <c:v>1243.25</c:v>
                </c:pt>
                <c:pt idx="92568">
                  <c:v>1248.94</c:v>
                </c:pt>
                <c:pt idx="92569">
                  <c:v>1247.1300000000001</c:v>
                </c:pt>
                <c:pt idx="92570">
                  <c:v>1247.1300000000001</c:v>
                </c:pt>
                <c:pt idx="92571">
                  <c:v>1294.73</c:v>
                </c:pt>
                <c:pt idx="92572">
                  <c:v>1290.3699999999999</c:v>
                </c:pt>
                <c:pt idx="92573">
                  <c:v>1281.8900000000001</c:v>
                </c:pt>
                <c:pt idx="92574">
                  <c:v>1304.6400000000001</c:v>
                </c:pt>
                <c:pt idx="92575">
                  <c:v>1294.33</c:v>
                </c:pt>
                <c:pt idx="92576">
                  <c:v>1305.69</c:v>
                </c:pt>
                <c:pt idx="92577">
                  <c:v>1297.83</c:v>
                </c:pt>
                <c:pt idx="92578">
                  <c:v>1298.0999999999999</c:v>
                </c:pt>
                <c:pt idx="92579">
                  <c:v>1292.6400000000001</c:v>
                </c:pt>
                <c:pt idx="92580">
                  <c:v>1305.68</c:v>
                </c:pt>
                <c:pt idx="92581">
                  <c:v>1307.46</c:v>
                </c:pt>
                <c:pt idx="92582">
                  <c:v>1307.46</c:v>
                </c:pt>
                <c:pt idx="92583">
                  <c:v>1306.8699999999999</c:v>
                </c:pt>
                <c:pt idx="92584">
                  <c:v>1307.6600000000001</c:v>
                </c:pt>
                <c:pt idx="92585">
                  <c:v>1303.05</c:v>
                </c:pt>
                <c:pt idx="92586">
                  <c:v>1308.99</c:v>
                </c:pt>
                <c:pt idx="92587">
                  <c:v>1307.6199999999999</c:v>
                </c:pt>
                <c:pt idx="92588">
                  <c:v>1300.57</c:v>
                </c:pt>
                <c:pt idx="92589">
                  <c:v>1309.1500000000001</c:v>
                </c:pt>
                <c:pt idx="92590">
                  <c:v>1305.46</c:v>
                </c:pt>
                <c:pt idx="92591">
                  <c:v>1308.57</c:v>
                </c:pt>
                <c:pt idx="92592">
                  <c:v>1277.58</c:v>
                </c:pt>
                <c:pt idx="92593">
                  <c:v>1270.1300000000001</c:v>
                </c:pt>
                <c:pt idx="92594">
                  <c:v>1280.03</c:v>
                </c:pt>
                <c:pt idx="92595">
                  <c:v>1299.56</c:v>
                </c:pt>
                <c:pt idx="92596">
                  <c:v>1308.69</c:v>
                </c:pt>
                <c:pt idx="92597">
                  <c:v>1280.21</c:v>
                </c:pt>
                <c:pt idx="92598">
                  <c:v>1268.57</c:v>
                </c:pt>
                <c:pt idx="92599">
                  <c:v>1263.21</c:v>
                </c:pt>
                <c:pt idx="92600">
                  <c:v>1272.21</c:v>
                </c:pt>
                <c:pt idx="92601">
                  <c:v>1283.54</c:v>
                </c:pt>
                <c:pt idx="92602">
                  <c:v>1287.68</c:v>
                </c:pt>
                <c:pt idx="92603">
                  <c:v>1272.44</c:v>
                </c:pt>
                <c:pt idx="92604">
                  <c:v>1316.05</c:v>
                </c:pt>
                <c:pt idx="92605">
                  <c:v>1297.6600000000001</c:v>
                </c:pt>
                <c:pt idx="92606">
                  <c:v>1301.56</c:v>
                </c:pt>
                <c:pt idx="92607">
                  <c:v>1302.78</c:v>
                </c:pt>
                <c:pt idx="92608">
                  <c:v>1288.48</c:v>
                </c:pt>
                <c:pt idx="92609">
                  <c:v>1297.08</c:v>
                </c:pt>
                <c:pt idx="92610">
                  <c:v>1299.19</c:v>
                </c:pt>
                <c:pt idx="92611">
                  <c:v>1269.1400000000001</c:v>
                </c:pt>
                <c:pt idx="92612">
                  <c:v>1269.74</c:v>
                </c:pt>
                <c:pt idx="92613">
                  <c:v>1260.04</c:v>
                </c:pt>
                <c:pt idx="92614">
                  <c:v>1287</c:v>
                </c:pt>
                <c:pt idx="92615">
                  <c:v>1289.04</c:v>
                </c:pt>
                <c:pt idx="92616">
                  <c:v>1273.07</c:v>
                </c:pt>
                <c:pt idx="92617">
                  <c:v>1274.76</c:v>
                </c:pt>
                <c:pt idx="92618">
                  <c:v>1281.44</c:v>
                </c:pt>
                <c:pt idx="92619">
                  <c:v>1283.27</c:v>
                </c:pt>
                <c:pt idx="92620">
                  <c:v>1280.21</c:v>
                </c:pt>
                <c:pt idx="92621">
                  <c:v>1282.5899999999999</c:v>
                </c:pt>
                <c:pt idx="92622">
                  <c:v>1299.07</c:v>
                </c:pt>
                <c:pt idx="92623">
                  <c:v>1266.94</c:v>
                </c:pt>
                <c:pt idx="92624">
                  <c:v>1270</c:v>
                </c:pt>
                <c:pt idx="92625">
                  <c:v>1265.98</c:v>
                </c:pt>
                <c:pt idx="92626">
                  <c:v>1253.9100000000001</c:v>
                </c:pt>
                <c:pt idx="92627">
                  <c:v>1256.5999999999999</c:v>
                </c:pt>
                <c:pt idx="92628">
                  <c:v>1243.3699999999999</c:v>
                </c:pt>
                <c:pt idx="92629">
                  <c:v>1247.31</c:v>
                </c:pt>
                <c:pt idx="92630">
                  <c:v>1240.8399999999999</c:v>
                </c:pt>
                <c:pt idx="92631">
                  <c:v>1246.22</c:v>
                </c:pt>
                <c:pt idx="92632">
                  <c:v>1265.3</c:v>
                </c:pt>
                <c:pt idx="92633">
                  <c:v>1274</c:v>
                </c:pt>
                <c:pt idx="92634">
                  <c:v>1273.68</c:v>
                </c:pt>
                <c:pt idx="92635">
                  <c:v>1285.79</c:v>
                </c:pt>
                <c:pt idx="92636">
                  <c:v>1281.98</c:v>
                </c:pt>
                <c:pt idx="92637">
                  <c:v>1271.52</c:v>
                </c:pt>
                <c:pt idx="92638">
                  <c:v>1278.1199999999999</c:v>
                </c:pt>
                <c:pt idx="92639">
                  <c:v>1269.76</c:v>
                </c:pt>
                <c:pt idx="92640">
                  <c:v>1278.3900000000001</c:v>
                </c:pt>
                <c:pt idx="92641">
                  <c:v>1264.7</c:v>
                </c:pt>
                <c:pt idx="92642">
                  <c:v>1282.8599999999999</c:v>
                </c:pt>
                <c:pt idx="92643">
                  <c:v>1292.8699999999999</c:v>
                </c:pt>
                <c:pt idx="92644">
                  <c:v>1277.6500000000001</c:v>
                </c:pt>
                <c:pt idx="92645">
                  <c:v>1296.1600000000001</c:v>
                </c:pt>
                <c:pt idx="92646">
                  <c:v>1301.28</c:v>
                </c:pt>
                <c:pt idx="92647">
                  <c:v>1294.8699999999999</c:v>
                </c:pt>
                <c:pt idx="92648">
                  <c:v>1286.75</c:v>
                </c:pt>
                <c:pt idx="92649">
                  <c:v>1285.1300000000001</c:v>
                </c:pt>
                <c:pt idx="92650">
                  <c:v>1278.57</c:v>
                </c:pt>
                <c:pt idx="92651">
                  <c:v>1282.73</c:v>
                </c:pt>
                <c:pt idx="92652">
                  <c:v>1288.25</c:v>
                </c:pt>
                <c:pt idx="92653">
                  <c:v>1281.3399999999999</c:v>
                </c:pt>
                <c:pt idx="92654">
                  <c:v>1300.99</c:v>
                </c:pt>
                <c:pt idx="92655">
                  <c:v>1279.1300000000001</c:v>
                </c:pt>
                <c:pt idx="92656">
                  <c:v>1284.2</c:v>
                </c:pt>
                <c:pt idx="92657">
                  <c:v>1281.55</c:v>
                </c:pt>
                <c:pt idx="92658">
                  <c:v>1283.97</c:v>
                </c:pt>
                <c:pt idx="92659">
                  <c:v>1283.6199999999999</c:v>
                </c:pt>
                <c:pt idx="92660">
                  <c:v>1301.95</c:v>
                </c:pt>
                <c:pt idx="92661">
                  <c:v>1312.47</c:v>
                </c:pt>
                <c:pt idx="92662">
                  <c:v>1316.54</c:v>
                </c:pt>
                <c:pt idx="92663">
                  <c:v>1299.93</c:v>
                </c:pt>
                <c:pt idx="92664">
                  <c:v>1299.28</c:v>
                </c:pt>
                <c:pt idx="92665">
                  <c:v>1298.6600000000001</c:v>
                </c:pt>
                <c:pt idx="92666">
                  <c:v>1295.53</c:v>
                </c:pt>
                <c:pt idx="92667">
                  <c:v>1299.3499999999999</c:v>
                </c:pt>
                <c:pt idx="92668">
                  <c:v>1299.3499999999999</c:v>
                </c:pt>
                <c:pt idx="92669">
                  <c:v>1303.1199999999999</c:v>
                </c:pt>
                <c:pt idx="92670">
                  <c:v>1303.71</c:v>
                </c:pt>
                <c:pt idx="92671">
                  <c:v>1314.73</c:v>
                </c:pt>
                <c:pt idx="92672">
                  <c:v>1331.71</c:v>
                </c:pt>
                <c:pt idx="92673">
                  <c:v>1343.85</c:v>
                </c:pt>
                <c:pt idx="92674">
                  <c:v>1338.01</c:v>
                </c:pt>
                <c:pt idx="92675">
                  <c:v>1338.04</c:v>
                </c:pt>
                <c:pt idx="92676">
                  <c:v>1331.4</c:v>
                </c:pt>
                <c:pt idx="92677">
                  <c:v>1316.86</c:v>
                </c:pt>
                <c:pt idx="92678">
                  <c:v>1318.81</c:v>
                </c:pt>
                <c:pt idx="92679">
                  <c:v>1307.8599999999999</c:v>
                </c:pt>
                <c:pt idx="92680">
                  <c:v>1303.8699999999999</c:v>
                </c:pt>
                <c:pt idx="92681">
                  <c:v>1302.8699999999999</c:v>
                </c:pt>
                <c:pt idx="92682">
                  <c:v>1249.93</c:v>
                </c:pt>
                <c:pt idx="92683">
                  <c:v>1275.07</c:v>
                </c:pt>
                <c:pt idx="92684">
                  <c:v>1306.3399999999999</c:v>
                </c:pt>
                <c:pt idx="92685">
                  <c:v>1291.8</c:v>
                </c:pt>
                <c:pt idx="92686">
                  <c:v>1301.3599999999999</c:v>
                </c:pt>
                <c:pt idx="92687">
                  <c:v>1289.1099999999999</c:v>
                </c:pt>
                <c:pt idx="92688">
                  <c:v>1289.1099999999999</c:v>
                </c:pt>
                <c:pt idx="92689">
                  <c:v>1286.52</c:v>
                </c:pt>
                <c:pt idx="92690">
                  <c:v>1282.2</c:v>
                </c:pt>
                <c:pt idx="92691">
                  <c:v>1303.96</c:v>
                </c:pt>
                <c:pt idx="92692">
                  <c:v>1298</c:v>
                </c:pt>
                <c:pt idx="92693">
                  <c:v>1316.42</c:v>
                </c:pt>
                <c:pt idx="92694">
                  <c:v>1310.77</c:v>
                </c:pt>
                <c:pt idx="92695">
                  <c:v>1310.43</c:v>
                </c:pt>
                <c:pt idx="92696">
                  <c:v>1308.73</c:v>
                </c:pt>
                <c:pt idx="92697">
                  <c:v>1294.32</c:v>
                </c:pt>
                <c:pt idx="92698">
                  <c:v>1317.88</c:v>
                </c:pt>
                <c:pt idx="92699">
                  <c:v>1316.59</c:v>
                </c:pt>
                <c:pt idx="92700">
                  <c:v>1300.81</c:v>
                </c:pt>
                <c:pt idx="92701">
                  <c:v>1298.46</c:v>
                </c:pt>
                <c:pt idx="92702">
                  <c:v>1312.7</c:v>
                </c:pt>
                <c:pt idx="92703">
                  <c:v>1297.0999999999999</c:v>
                </c:pt>
                <c:pt idx="92704">
                  <c:v>1282.92</c:v>
                </c:pt>
                <c:pt idx="92705">
                  <c:v>1307.3</c:v>
                </c:pt>
                <c:pt idx="92706">
                  <c:v>1307.48</c:v>
                </c:pt>
                <c:pt idx="92707">
                  <c:v>1302.9100000000001</c:v>
                </c:pt>
                <c:pt idx="92708">
                  <c:v>1298.58</c:v>
                </c:pt>
                <c:pt idx="92709">
                  <c:v>1270.28</c:v>
                </c:pt>
                <c:pt idx="92710">
                  <c:v>1263.52</c:v>
                </c:pt>
                <c:pt idx="92711">
                  <c:v>1277.76</c:v>
                </c:pt>
                <c:pt idx="92712">
                  <c:v>1274.25</c:v>
                </c:pt>
                <c:pt idx="92713">
                  <c:v>1289.4100000000001</c:v>
                </c:pt>
                <c:pt idx="92714">
                  <c:v>1296.69</c:v>
                </c:pt>
                <c:pt idx="92715">
                  <c:v>1289.57</c:v>
                </c:pt>
                <c:pt idx="92716">
                  <c:v>1298.44</c:v>
                </c:pt>
                <c:pt idx="92717">
                  <c:v>1283.1199999999999</c:v>
                </c:pt>
                <c:pt idx="92718">
                  <c:v>1283.27</c:v>
                </c:pt>
                <c:pt idx="92719">
                  <c:v>1279.1400000000001</c:v>
                </c:pt>
                <c:pt idx="92720">
                  <c:v>1278.19</c:v>
                </c:pt>
                <c:pt idx="92721">
                  <c:v>1258.26</c:v>
                </c:pt>
                <c:pt idx="92722">
                  <c:v>1278.08</c:v>
                </c:pt>
                <c:pt idx="92723">
                  <c:v>1305.83</c:v>
                </c:pt>
                <c:pt idx="92724">
                  <c:v>1294.8900000000001</c:v>
                </c:pt>
                <c:pt idx="92725">
                  <c:v>1301.0899999999999</c:v>
                </c:pt>
                <c:pt idx="92726">
                  <c:v>1285.6199999999999</c:v>
                </c:pt>
                <c:pt idx="92727">
                  <c:v>1293.54</c:v>
                </c:pt>
                <c:pt idx="92728">
                  <c:v>1286.18</c:v>
                </c:pt>
                <c:pt idx="92729">
                  <c:v>1286.18</c:v>
                </c:pt>
                <c:pt idx="92730">
                  <c:v>1287.03</c:v>
                </c:pt>
                <c:pt idx="92731">
                  <c:v>1300.55</c:v>
                </c:pt>
                <c:pt idx="92732">
                  <c:v>1298.83</c:v>
                </c:pt>
                <c:pt idx="92733">
                  <c:v>1307.67</c:v>
                </c:pt>
                <c:pt idx="92734">
                  <c:v>1303.2</c:v>
                </c:pt>
                <c:pt idx="92735">
                  <c:v>1310.31</c:v>
                </c:pt>
                <c:pt idx="92736">
                  <c:v>1314.45</c:v>
                </c:pt>
                <c:pt idx="92737">
                  <c:v>1320.67</c:v>
                </c:pt>
                <c:pt idx="92738">
                  <c:v>1322.56</c:v>
                </c:pt>
                <c:pt idx="92739">
                  <c:v>1306.97</c:v>
                </c:pt>
                <c:pt idx="92740">
                  <c:v>1299.3499999999999</c:v>
                </c:pt>
                <c:pt idx="92741">
                  <c:v>1294.44</c:v>
                </c:pt>
                <c:pt idx="92742">
                  <c:v>1298.55</c:v>
                </c:pt>
                <c:pt idx="92743">
                  <c:v>1279.21</c:v>
                </c:pt>
                <c:pt idx="92744">
                  <c:v>1282</c:v>
                </c:pt>
                <c:pt idx="92745">
                  <c:v>1260.45</c:v>
                </c:pt>
                <c:pt idx="92746">
                  <c:v>1260.45</c:v>
                </c:pt>
                <c:pt idx="92747">
                  <c:v>1260.45</c:v>
                </c:pt>
                <c:pt idx="92748">
                  <c:v>1245.99</c:v>
                </c:pt>
                <c:pt idx="92749">
                  <c:v>1245.44</c:v>
                </c:pt>
                <c:pt idx="92750">
                  <c:v>1244.92</c:v>
                </c:pt>
                <c:pt idx="92751">
                  <c:v>1250.8599999999999</c:v>
                </c:pt>
                <c:pt idx="92752">
                  <c:v>1255.02</c:v>
                </c:pt>
                <c:pt idx="92753">
                  <c:v>1239.6300000000001</c:v>
                </c:pt>
                <c:pt idx="92754">
                  <c:v>1233.31</c:v>
                </c:pt>
                <c:pt idx="92755">
                  <c:v>1232.31</c:v>
                </c:pt>
                <c:pt idx="92756">
                  <c:v>1256.31</c:v>
                </c:pt>
                <c:pt idx="92757">
                  <c:v>1252.21</c:v>
                </c:pt>
                <c:pt idx="92758">
                  <c:v>1264.95</c:v>
                </c:pt>
                <c:pt idx="92759">
                  <c:v>1278.6400000000001</c:v>
                </c:pt>
                <c:pt idx="92760">
                  <c:v>1277.6199999999999</c:v>
                </c:pt>
                <c:pt idx="92761">
                  <c:v>1288.23</c:v>
                </c:pt>
                <c:pt idx="92762">
                  <c:v>1284.44</c:v>
                </c:pt>
                <c:pt idx="92763">
                  <c:v>1262.67</c:v>
                </c:pt>
                <c:pt idx="92764">
                  <c:v>1249.58</c:v>
                </c:pt>
                <c:pt idx="92765">
                  <c:v>1260.28</c:v>
                </c:pt>
                <c:pt idx="92766">
                  <c:v>1263.52</c:v>
                </c:pt>
                <c:pt idx="92767">
                  <c:v>1272.5899999999999</c:v>
                </c:pt>
                <c:pt idx="92768">
                  <c:v>1264.1300000000001</c:v>
                </c:pt>
                <c:pt idx="92769">
                  <c:v>1295.08</c:v>
                </c:pt>
                <c:pt idx="92770">
                  <c:v>1297.98</c:v>
                </c:pt>
                <c:pt idx="92771">
                  <c:v>1292.58</c:v>
                </c:pt>
                <c:pt idx="92772">
                  <c:v>1302.23</c:v>
                </c:pt>
                <c:pt idx="92773">
                  <c:v>1305.29</c:v>
                </c:pt>
                <c:pt idx="92774">
                  <c:v>1310.52</c:v>
                </c:pt>
                <c:pt idx="92775">
                  <c:v>1292.8800000000001</c:v>
                </c:pt>
                <c:pt idx="92776">
                  <c:v>1310.5</c:v>
                </c:pt>
                <c:pt idx="92777">
                  <c:v>1290.43</c:v>
                </c:pt>
                <c:pt idx="92778">
                  <c:v>1285.28</c:v>
                </c:pt>
                <c:pt idx="92779">
                  <c:v>1287.93</c:v>
                </c:pt>
                <c:pt idx="92780">
                  <c:v>1300.5999999999999</c:v>
                </c:pt>
                <c:pt idx="92781">
                  <c:v>1293.5899999999999</c:v>
                </c:pt>
                <c:pt idx="92782">
                  <c:v>1297.72</c:v>
                </c:pt>
                <c:pt idx="92783">
                  <c:v>1305.96</c:v>
                </c:pt>
                <c:pt idx="92784">
                  <c:v>1302.1500000000001</c:v>
                </c:pt>
                <c:pt idx="92785">
                  <c:v>1323.97</c:v>
                </c:pt>
                <c:pt idx="92786">
                  <c:v>1309.43</c:v>
                </c:pt>
                <c:pt idx="92787">
                  <c:v>1307.7</c:v>
                </c:pt>
                <c:pt idx="92788">
                  <c:v>1304.0899999999999</c:v>
                </c:pt>
                <c:pt idx="92789">
                  <c:v>1308.69</c:v>
                </c:pt>
                <c:pt idx="92790">
                  <c:v>1306.58</c:v>
                </c:pt>
                <c:pt idx="92791">
                  <c:v>1303.78</c:v>
                </c:pt>
                <c:pt idx="92792">
                  <c:v>1308.3699999999999</c:v>
                </c:pt>
                <c:pt idx="92793">
                  <c:v>1307.2</c:v>
                </c:pt>
                <c:pt idx="92794">
                  <c:v>1307.3900000000001</c:v>
                </c:pt>
                <c:pt idx="92795">
                  <c:v>1303.48</c:v>
                </c:pt>
                <c:pt idx="92796">
                  <c:v>1302.1500000000001</c:v>
                </c:pt>
                <c:pt idx="92797">
                  <c:v>1297.9100000000001</c:v>
                </c:pt>
                <c:pt idx="92798">
                  <c:v>1291.83</c:v>
                </c:pt>
                <c:pt idx="92799">
                  <c:v>1273.93</c:v>
                </c:pt>
                <c:pt idx="92800">
                  <c:v>1278.8</c:v>
                </c:pt>
                <c:pt idx="92801">
                  <c:v>1278.8</c:v>
                </c:pt>
                <c:pt idx="92802">
                  <c:v>1277.44</c:v>
                </c:pt>
                <c:pt idx="92803">
                  <c:v>1266.6099999999999</c:v>
                </c:pt>
                <c:pt idx="92804">
                  <c:v>1266.6099999999999</c:v>
                </c:pt>
                <c:pt idx="92805">
                  <c:v>1262.72</c:v>
                </c:pt>
                <c:pt idx="92806">
                  <c:v>1276.81</c:v>
                </c:pt>
                <c:pt idx="92807">
                  <c:v>1279.79</c:v>
                </c:pt>
                <c:pt idx="92808">
                  <c:v>1292.32</c:v>
                </c:pt>
                <c:pt idx="92809">
                  <c:v>1293.8800000000001</c:v>
                </c:pt>
                <c:pt idx="92810">
                  <c:v>1298.74</c:v>
                </c:pt>
                <c:pt idx="92811">
                  <c:v>1299.3699999999999</c:v>
                </c:pt>
                <c:pt idx="92812">
                  <c:v>1301.1500000000001</c:v>
                </c:pt>
                <c:pt idx="92813">
                  <c:v>1294.47</c:v>
                </c:pt>
                <c:pt idx="92814">
                  <c:v>1301.8599999999999</c:v>
                </c:pt>
                <c:pt idx="92815">
                  <c:v>1284.06</c:v>
                </c:pt>
                <c:pt idx="92816">
                  <c:v>1271.02</c:v>
                </c:pt>
                <c:pt idx="92817">
                  <c:v>1271.24</c:v>
                </c:pt>
                <c:pt idx="92818">
                  <c:v>1273.2</c:v>
                </c:pt>
                <c:pt idx="92819">
                  <c:v>1283.48</c:v>
                </c:pt>
                <c:pt idx="92820">
                  <c:v>1296.05</c:v>
                </c:pt>
                <c:pt idx="92821">
                  <c:v>1290.31</c:v>
                </c:pt>
                <c:pt idx="92822">
                  <c:v>1283.03</c:v>
                </c:pt>
                <c:pt idx="92823">
                  <c:v>1277.68</c:v>
                </c:pt>
                <c:pt idx="92824">
                  <c:v>1298.93</c:v>
                </c:pt>
                <c:pt idx="92825">
                  <c:v>1295.82</c:v>
                </c:pt>
                <c:pt idx="92826">
                  <c:v>1289.03</c:v>
                </c:pt>
                <c:pt idx="92827">
                  <c:v>1297.4000000000001</c:v>
                </c:pt>
                <c:pt idx="92828">
                  <c:v>1295.71</c:v>
                </c:pt>
                <c:pt idx="92829">
                  <c:v>1293.73</c:v>
                </c:pt>
                <c:pt idx="92830">
                  <c:v>1292.1600000000001</c:v>
                </c:pt>
                <c:pt idx="92831">
                  <c:v>1310.6600000000001</c:v>
                </c:pt>
                <c:pt idx="92832">
                  <c:v>1282.33</c:v>
                </c:pt>
                <c:pt idx="92833">
                  <c:v>1303.18</c:v>
                </c:pt>
                <c:pt idx="92834">
                  <c:v>1306.8</c:v>
                </c:pt>
                <c:pt idx="92835">
                  <c:v>1290.26</c:v>
                </c:pt>
                <c:pt idx="92836">
                  <c:v>1291.3599999999999</c:v>
                </c:pt>
                <c:pt idx="92837">
                  <c:v>1291.1300000000001</c:v>
                </c:pt>
                <c:pt idx="92838">
                  <c:v>1294.7</c:v>
                </c:pt>
                <c:pt idx="92839">
                  <c:v>1282.42</c:v>
                </c:pt>
                <c:pt idx="92840">
                  <c:v>1269.32</c:v>
                </c:pt>
                <c:pt idx="92841">
                  <c:v>1261.05</c:v>
                </c:pt>
                <c:pt idx="92842">
                  <c:v>1245.24</c:v>
                </c:pt>
                <c:pt idx="92843">
                  <c:v>1221.19</c:v>
                </c:pt>
                <c:pt idx="92844">
                  <c:v>1223.76</c:v>
                </c:pt>
                <c:pt idx="92845">
                  <c:v>1213.76</c:v>
                </c:pt>
                <c:pt idx="92846">
                  <c:v>1191.56</c:v>
                </c:pt>
                <c:pt idx="92847">
                  <c:v>1203.72</c:v>
                </c:pt>
                <c:pt idx="92848">
                  <c:v>1209.69</c:v>
                </c:pt>
                <c:pt idx="92849">
                  <c:v>1222.5</c:v>
                </c:pt>
                <c:pt idx="92850">
                  <c:v>1241.9100000000001</c:v>
                </c:pt>
                <c:pt idx="92851">
                  <c:v>1246.1300000000001</c:v>
                </c:pt>
                <c:pt idx="92852">
                  <c:v>1262.23</c:v>
                </c:pt>
                <c:pt idx="92853">
                  <c:v>1252.54</c:v>
                </c:pt>
                <c:pt idx="92854">
                  <c:v>1267.7</c:v>
                </c:pt>
                <c:pt idx="92855">
                  <c:v>1280.1500000000001</c:v>
                </c:pt>
                <c:pt idx="92856">
                  <c:v>1287</c:v>
                </c:pt>
                <c:pt idx="92857">
                  <c:v>1298.96</c:v>
                </c:pt>
                <c:pt idx="92858">
                  <c:v>1288.95</c:v>
                </c:pt>
                <c:pt idx="92859">
                  <c:v>1283.71</c:v>
                </c:pt>
                <c:pt idx="92860">
                  <c:v>1260.27</c:v>
                </c:pt>
                <c:pt idx="92861">
                  <c:v>1266.6099999999999</c:v>
                </c:pt>
                <c:pt idx="92862">
                  <c:v>1261.9100000000001</c:v>
                </c:pt>
                <c:pt idx="92863">
                  <c:v>1245.43</c:v>
                </c:pt>
                <c:pt idx="92864">
                  <c:v>1259.46</c:v>
                </c:pt>
                <c:pt idx="92865">
                  <c:v>1254.5</c:v>
                </c:pt>
                <c:pt idx="92866">
                  <c:v>1276.96</c:v>
                </c:pt>
                <c:pt idx="92867">
                  <c:v>1284.02</c:v>
                </c:pt>
                <c:pt idx="92868">
                  <c:v>1282.5</c:v>
                </c:pt>
                <c:pt idx="92869">
                  <c:v>1278.1400000000001</c:v>
                </c:pt>
                <c:pt idx="92870">
                  <c:v>1275.74</c:v>
                </c:pt>
                <c:pt idx="92871">
                  <c:v>1269.67</c:v>
                </c:pt>
                <c:pt idx="92872">
                  <c:v>1286.19</c:v>
                </c:pt>
                <c:pt idx="92873">
                  <c:v>1306.43</c:v>
                </c:pt>
                <c:pt idx="92874">
                  <c:v>1304.3900000000001</c:v>
                </c:pt>
                <c:pt idx="92875">
                  <c:v>1318.9</c:v>
                </c:pt>
                <c:pt idx="92876">
                  <c:v>1328.52</c:v>
                </c:pt>
                <c:pt idx="92877">
                  <c:v>1328.52</c:v>
                </c:pt>
                <c:pt idx="92878">
                  <c:v>1331.53</c:v>
                </c:pt>
                <c:pt idx="92879">
                  <c:v>1330.32</c:v>
                </c:pt>
                <c:pt idx="92880">
                  <c:v>1335.79</c:v>
                </c:pt>
                <c:pt idx="92881">
                  <c:v>1328.26</c:v>
                </c:pt>
                <c:pt idx="92882">
                  <c:v>1319.07</c:v>
                </c:pt>
                <c:pt idx="92883">
                  <c:v>1316.81</c:v>
                </c:pt>
                <c:pt idx="92884">
                  <c:v>1311.75</c:v>
                </c:pt>
                <c:pt idx="92885">
                  <c:v>1311.75</c:v>
                </c:pt>
                <c:pt idx="92886">
                  <c:v>1317.54</c:v>
                </c:pt>
                <c:pt idx="92887">
                  <c:v>1309.97</c:v>
                </c:pt>
                <c:pt idx="92888">
                  <c:v>1304.06</c:v>
                </c:pt>
                <c:pt idx="92889">
                  <c:v>1321.26</c:v>
                </c:pt>
                <c:pt idx="92890">
                  <c:v>1307.17</c:v>
                </c:pt>
                <c:pt idx="92891">
                  <c:v>1318.04</c:v>
                </c:pt>
                <c:pt idx="92892">
                  <c:v>1323.94</c:v>
                </c:pt>
                <c:pt idx="92893">
                  <c:v>1326.7</c:v>
                </c:pt>
                <c:pt idx="92894">
                  <c:v>1333.21</c:v>
                </c:pt>
                <c:pt idx="92895">
                  <c:v>1351.05</c:v>
                </c:pt>
                <c:pt idx="92896">
                  <c:v>1324.89</c:v>
                </c:pt>
                <c:pt idx="92897">
                  <c:v>1323.8</c:v>
                </c:pt>
                <c:pt idx="92898">
                  <c:v>1315.96</c:v>
                </c:pt>
                <c:pt idx="92899">
                  <c:v>1321.55</c:v>
                </c:pt>
                <c:pt idx="92900">
                  <c:v>1315.39</c:v>
                </c:pt>
                <c:pt idx="92901">
                  <c:v>1310.01</c:v>
                </c:pt>
                <c:pt idx="92902">
                  <c:v>1300.92</c:v>
                </c:pt>
                <c:pt idx="92903">
                  <c:v>1299.1199999999999</c:v>
                </c:pt>
                <c:pt idx="92904">
                  <c:v>1302.1500000000001</c:v>
                </c:pt>
                <c:pt idx="92905">
                  <c:v>1321.1</c:v>
                </c:pt>
                <c:pt idx="92906">
                  <c:v>1317.12</c:v>
                </c:pt>
                <c:pt idx="92907">
                  <c:v>1327.58</c:v>
                </c:pt>
                <c:pt idx="92908">
                  <c:v>1303.29</c:v>
                </c:pt>
                <c:pt idx="92909">
                  <c:v>1310.0899999999999</c:v>
                </c:pt>
                <c:pt idx="92910">
                  <c:v>1336.27</c:v>
                </c:pt>
                <c:pt idx="92911">
                  <c:v>1312.28</c:v>
                </c:pt>
                <c:pt idx="92912">
                  <c:v>1318.58</c:v>
                </c:pt>
                <c:pt idx="92913">
                  <c:v>1318.58</c:v>
                </c:pt>
                <c:pt idx="92914">
                  <c:v>1329.65</c:v>
                </c:pt>
                <c:pt idx="92915">
                  <c:v>1351.72</c:v>
                </c:pt>
                <c:pt idx="92916">
                  <c:v>1320.31</c:v>
                </c:pt>
                <c:pt idx="92917">
                  <c:v>1300.54</c:v>
                </c:pt>
                <c:pt idx="92918">
                  <c:v>1301.6400000000001</c:v>
                </c:pt>
                <c:pt idx="92919">
                  <c:v>1301.6400000000001</c:v>
                </c:pt>
                <c:pt idx="92920">
                  <c:v>1296.6300000000001</c:v>
                </c:pt>
                <c:pt idx="92921">
                  <c:v>1306.95</c:v>
                </c:pt>
                <c:pt idx="92922">
                  <c:v>1308.05</c:v>
                </c:pt>
                <c:pt idx="92923">
                  <c:v>1278.51</c:v>
                </c:pt>
                <c:pt idx="92924">
                  <c:v>1284.3599999999999</c:v>
                </c:pt>
                <c:pt idx="92925">
                  <c:v>1290.76</c:v>
                </c:pt>
                <c:pt idx="92926">
                  <c:v>1307.83</c:v>
                </c:pt>
                <c:pt idx="92927">
                  <c:v>1305.21</c:v>
                </c:pt>
                <c:pt idx="92928">
                  <c:v>1309.6099999999999</c:v>
                </c:pt>
                <c:pt idx="92929">
                  <c:v>1307.53</c:v>
                </c:pt>
                <c:pt idx="92930">
                  <c:v>1292.51</c:v>
                </c:pt>
                <c:pt idx="92931">
                  <c:v>1302.3800000000001</c:v>
                </c:pt>
                <c:pt idx="92932">
                  <c:v>1307.53</c:v>
                </c:pt>
                <c:pt idx="92933">
                  <c:v>1310.83</c:v>
                </c:pt>
                <c:pt idx="92934">
                  <c:v>1306.79</c:v>
                </c:pt>
                <c:pt idx="92935">
                  <c:v>1309.52</c:v>
                </c:pt>
                <c:pt idx="92936">
                  <c:v>1273.81</c:v>
                </c:pt>
                <c:pt idx="92937">
                  <c:v>1293.3</c:v>
                </c:pt>
                <c:pt idx="92938">
                  <c:v>1252.69</c:v>
                </c:pt>
                <c:pt idx="92939">
                  <c:v>1250.68</c:v>
                </c:pt>
                <c:pt idx="92940">
                  <c:v>1267.06</c:v>
                </c:pt>
                <c:pt idx="92941">
                  <c:v>1264.57</c:v>
                </c:pt>
                <c:pt idx="92942">
                  <c:v>1260.68</c:v>
                </c:pt>
                <c:pt idx="92943">
                  <c:v>1294.9000000000001</c:v>
                </c:pt>
                <c:pt idx="92944">
                  <c:v>1297.72</c:v>
                </c:pt>
                <c:pt idx="92945">
                  <c:v>1304.0999999999999</c:v>
                </c:pt>
                <c:pt idx="92946">
                  <c:v>1295.5899999999999</c:v>
                </c:pt>
                <c:pt idx="92947">
                  <c:v>1296.45</c:v>
                </c:pt>
                <c:pt idx="92948">
                  <c:v>1281.82</c:v>
                </c:pt>
                <c:pt idx="92949">
                  <c:v>1271.6600000000001</c:v>
                </c:pt>
                <c:pt idx="92950">
                  <c:v>1270.3399999999999</c:v>
                </c:pt>
                <c:pt idx="92951">
                  <c:v>1270.99</c:v>
                </c:pt>
                <c:pt idx="92952">
                  <c:v>1264.95</c:v>
                </c:pt>
                <c:pt idx="92953">
                  <c:v>1247.82</c:v>
                </c:pt>
                <c:pt idx="92954">
                  <c:v>1272.3900000000001</c:v>
                </c:pt>
                <c:pt idx="92955">
                  <c:v>1294.1300000000001</c:v>
                </c:pt>
                <c:pt idx="92956">
                  <c:v>1299.08</c:v>
                </c:pt>
                <c:pt idx="92957">
                  <c:v>1286.06</c:v>
                </c:pt>
                <c:pt idx="92958">
                  <c:v>1307.5899999999999</c:v>
                </c:pt>
                <c:pt idx="92959">
                  <c:v>1314.54</c:v>
                </c:pt>
                <c:pt idx="92960">
                  <c:v>1309.3</c:v>
                </c:pt>
                <c:pt idx="92961">
                  <c:v>1318.81</c:v>
                </c:pt>
                <c:pt idx="92962">
                  <c:v>1329.67</c:v>
                </c:pt>
                <c:pt idx="92963">
                  <c:v>1321.79</c:v>
                </c:pt>
                <c:pt idx="92964">
                  <c:v>1320.91</c:v>
                </c:pt>
                <c:pt idx="92965">
                  <c:v>1321.97</c:v>
                </c:pt>
                <c:pt idx="92966">
                  <c:v>1331.34</c:v>
                </c:pt>
                <c:pt idx="92967">
                  <c:v>1317.72</c:v>
                </c:pt>
                <c:pt idx="92968">
                  <c:v>1296.6500000000001</c:v>
                </c:pt>
                <c:pt idx="92969">
                  <c:v>1306.31</c:v>
                </c:pt>
                <c:pt idx="92970">
                  <c:v>1337.81</c:v>
                </c:pt>
                <c:pt idx="92971">
                  <c:v>1329.12</c:v>
                </c:pt>
                <c:pt idx="92972">
                  <c:v>1312.38</c:v>
                </c:pt>
                <c:pt idx="92973">
                  <c:v>1320.12</c:v>
                </c:pt>
                <c:pt idx="92974">
                  <c:v>1319.49</c:v>
                </c:pt>
                <c:pt idx="92975">
                  <c:v>1324.45</c:v>
                </c:pt>
                <c:pt idx="92976">
                  <c:v>1334.95</c:v>
                </c:pt>
                <c:pt idx="92977">
                  <c:v>1328.18</c:v>
                </c:pt>
                <c:pt idx="92978">
                  <c:v>1324.03</c:v>
                </c:pt>
                <c:pt idx="92979">
                  <c:v>1323.35</c:v>
                </c:pt>
                <c:pt idx="92980">
                  <c:v>1330.16</c:v>
                </c:pt>
                <c:pt idx="92981">
                  <c:v>1322.39</c:v>
                </c:pt>
                <c:pt idx="92982">
                  <c:v>1339.78</c:v>
                </c:pt>
                <c:pt idx="92983">
                  <c:v>1321.24</c:v>
                </c:pt>
                <c:pt idx="92984">
                  <c:v>1335.84</c:v>
                </c:pt>
                <c:pt idx="92985">
                  <c:v>1311.38</c:v>
                </c:pt>
                <c:pt idx="92986">
                  <c:v>1313.17</c:v>
                </c:pt>
                <c:pt idx="92987">
                  <c:v>1320.32</c:v>
                </c:pt>
                <c:pt idx="92988">
                  <c:v>1313.9</c:v>
                </c:pt>
                <c:pt idx="92989">
                  <c:v>1319.64</c:v>
                </c:pt>
                <c:pt idx="92990">
                  <c:v>1308.32</c:v>
                </c:pt>
                <c:pt idx="92991">
                  <c:v>1317.56</c:v>
                </c:pt>
                <c:pt idx="92992">
                  <c:v>1320.1</c:v>
                </c:pt>
                <c:pt idx="92993">
                  <c:v>1299.5</c:v>
                </c:pt>
                <c:pt idx="92994">
                  <c:v>1319.31</c:v>
                </c:pt>
                <c:pt idx="92995">
                  <c:v>1325.69</c:v>
                </c:pt>
                <c:pt idx="92996">
                  <c:v>1318.34</c:v>
                </c:pt>
                <c:pt idx="92997">
                  <c:v>1318.34</c:v>
                </c:pt>
                <c:pt idx="92998">
                  <c:v>1303.47</c:v>
                </c:pt>
                <c:pt idx="92999">
                  <c:v>1312.05</c:v>
                </c:pt>
                <c:pt idx="93000">
                  <c:v>1284.23</c:v>
                </c:pt>
                <c:pt idx="93001">
                  <c:v>1292.48</c:v>
                </c:pt>
                <c:pt idx="93002">
                  <c:v>1292.3499999999999</c:v>
                </c:pt>
                <c:pt idx="93003">
                  <c:v>1304.31</c:v>
                </c:pt>
                <c:pt idx="93004">
                  <c:v>1311.08</c:v>
                </c:pt>
                <c:pt idx="93005">
                  <c:v>1298.3</c:v>
                </c:pt>
                <c:pt idx="93006">
                  <c:v>1295.51</c:v>
                </c:pt>
                <c:pt idx="93007">
                  <c:v>1289.24</c:v>
                </c:pt>
                <c:pt idx="93008">
                  <c:v>1272.75</c:v>
                </c:pt>
                <c:pt idx="93009">
                  <c:v>1273.25</c:v>
                </c:pt>
                <c:pt idx="93010">
                  <c:v>1285.8699999999999</c:v>
                </c:pt>
                <c:pt idx="93011">
                  <c:v>1294.4000000000001</c:v>
                </c:pt>
                <c:pt idx="93012">
                  <c:v>1298.3499999999999</c:v>
                </c:pt>
                <c:pt idx="93013">
                  <c:v>1285.93</c:v>
                </c:pt>
                <c:pt idx="93014">
                  <c:v>1321.59</c:v>
                </c:pt>
                <c:pt idx="93015">
                  <c:v>1335.46</c:v>
                </c:pt>
                <c:pt idx="93016">
                  <c:v>1341.3</c:v>
                </c:pt>
                <c:pt idx="93017">
                  <c:v>1320.78</c:v>
                </c:pt>
                <c:pt idx="93018">
                  <c:v>1322.6</c:v>
                </c:pt>
                <c:pt idx="93019">
                  <c:v>1321</c:v>
                </c:pt>
                <c:pt idx="93020">
                  <c:v>1309.69</c:v>
                </c:pt>
                <c:pt idx="93021">
                  <c:v>1299.28</c:v>
                </c:pt>
                <c:pt idx="93022">
                  <c:v>1291.76</c:v>
                </c:pt>
                <c:pt idx="93023">
                  <c:v>1319.25</c:v>
                </c:pt>
                <c:pt idx="93024">
                  <c:v>1320.74</c:v>
                </c:pt>
                <c:pt idx="93025">
                  <c:v>1313.29</c:v>
                </c:pt>
                <c:pt idx="93026">
                  <c:v>1294.28</c:v>
                </c:pt>
                <c:pt idx="93027">
                  <c:v>1300.31</c:v>
                </c:pt>
                <c:pt idx="93028">
                  <c:v>1287.54</c:v>
                </c:pt>
                <c:pt idx="93029">
                  <c:v>1297</c:v>
                </c:pt>
                <c:pt idx="93030">
                  <c:v>1305.3499999999999</c:v>
                </c:pt>
                <c:pt idx="93031">
                  <c:v>1312.82</c:v>
                </c:pt>
                <c:pt idx="93032">
                  <c:v>1333.51</c:v>
                </c:pt>
                <c:pt idx="93033">
                  <c:v>1338.97</c:v>
                </c:pt>
                <c:pt idx="93034">
                  <c:v>1331.4</c:v>
                </c:pt>
                <c:pt idx="93035">
                  <c:v>1318.54</c:v>
                </c:pt>
                <c:pt idx="93036">
                  <c:v>1316.61</c:v>
                </c:pt>
                <c:pt idx="93037">
                  <c:v>1330.32</c:v>
                </c:pt>
                <c:pt idx="93038">
                  <c:v>1332.51</c:v>
                </c:pt>
                <c:pt idx="93039">
                  <c:v>1346.8</c:v>
                </c:pt>
                <c:pt idx="93040">
                  <c:v>1343.57</c:v>
                </c:pt>
                <c:pt idx="93041">
                  <c:v>1329.76</c:v>
                </c:pt>
                <c:pt idx="93042">
                  <c:v>1325.82</c:v>
                </c:pt>
                <c:pt idx="93043">
                  <c:v>1338.52</c:v>
                </c:pt>
                <c:pt idx="93044">
                  <c:v>1325.72</c:v>
                </c:pt>
                <c:pt idx="93045">
                  <c:v>1305.48</c:v>
                </c:pt>
                <c:pt idx="93046">
                  <c:v>1328.08</c:v>
                </c:pt>
                <c:pt idx="93047">
                  <c:v>1315.14</c:v>
                </c:pt>
                <c:pt idx="93048">
                  <c:v>1308.75</c:v>
                </c:pt>
                <c:pt idx="93049">
                  <c:v>1305.48</c:v>
                </c:pt>
                <c:pt idx="93050">
                  <c:v>1302.73</c:v>
                </c:pt>
                <c:pt idx="93051">
                  <c:v>1320.17</c:v>
                </c:pt>
                <c:pt idx="93052">
                  <c:v>1307.79</c:v>
                </c:pt>
                <c:pt idx="93053">
                  <c:v>1294.9100000000001</c:v>
                </c:pt>
                <c:pt idx="93054">
                  <c:v>1277.42</c:v>
                </c:pt>
                <c:pt idx="93055">
                  <c:v>1287.04</c:v>
                </c:pt>
                <c:pt idx="93056">
                  <c:v>1282.2</c:v>
                </c:pt>
                <c:pt idx="93057">
                  <c:v>1304.6199999999999</c:v>
                </c:pt>
                <c:pt idx="93058">
                  <c:v>1303.6300000000001</c:v>
                </c:pt>
                <c:pt idx="93059">
                  <c:v>1299.1400000000001</c:v>
                </c:pt>
                <c:pt idx="93060">
                  <c:v>1301.51</c:v>
                </c:pt>
                <c:pt idx="93061">
                  <c:v>1288.25</c:v>
                </c:pt>
                <c:pt idx="93062">
                  <c:v>1289.4100000000001</c:v>
                </c:pt>
                <c:pt idx="93063">
                  <c:v>1315.22</c:v>
                </c:pt>
                <c:pt idx="93064">
                  <c:v>1314.59</c:v>
                </c:pt>
                <c:pt idx="93065">
                  <c:v>1308.07</c:v>
                </c:pt>
                <c:pt idx="93066">
                  <c:v>1310.2</c:v>
                </c:pt>
                <c:pt idx="93067">
                  <c:v>1318.88</c:v>
                </c:pt>
                <c:pt idx="93068">
                  <c:v>1313.57</c:v>
                </c:pt>
                <c:pt idx="93069">
                  <c:v>1328.42</c:v>
                </c:pt>
                <c:pt idx="93070">
                  <c:v>1316.46</c:v>
                </c:pt>
                <c:pt idx="93071">
                  <c:v>1322.69</c:v>
                </c:pt>
                <c:pt idx="93072">
                  <c:v>1327.07</c:v>
                </c:pt>
                <c:pt idx="93073">
                  <c:v>1306.04</c:v>
                </c:pt>
                <c:pt idx="93074">
                  <c:v>1318.13</c:v>
                </c:pt>
                <c:pt idx="93075">
                  <c:v>1349.95</c:v>
                </c:pt>
                <c:pt idx="93076">
                  <c:v>1339.2</c:v>
                </c:pt>
                <c:pt idx="93077">
                  <c:v>1354.27</c:v>
                </c:pt>
                <c:pt idx="93078">
                  <c:v>1333.58</c:v>
                </c:pt>
                <c:pt idx="93079">
                  <c:v>1327.05</c:v>
                </c:pt>
                <c:pt idx="93080">
                  <c:v>1337.41</c:v>
                </c:pt>
                <c:pt idx="93081">
                  <c:v>1336.86</c:v>
                </c:pt>
                <c:pt idx="93082">
                  <c:v>1337.48</c:v>
                </c:pt>
                <c:pt idx="93083">
                  <c:v>1325.86</c:v>
                </c:pt>
                <c:pt idx="93084">
                  <c:v>1294.24</c:v>
                </c:pt>
                <c:pt idx="93085">
                  <c:v>1299.93</c:v>
                </c:pt>
                <c:pt idx="93086">
                  <c:v>1309.0999999999999</c:v>
                </c:pt>
                <c:pt idx="93087">
                  <c:v>1309.1400000000001</c:v>
                </c:pt>
                <c:pt idx="93088">
                  <c:v>1323.17</c:v>
                </c:pt>
                <c:pt idx="93089">
                  <c:v>1336.63</c:v>
                </c:pt>
                <c:pt idx="93090">
                  <c:v>1337.32</c:v>
                </c:pt>
                <c:pt idx="93091">
                  <c:v>1341.65</c:v>
                </c:pt>
                <c:pt idx="93092">
                  <c:v>1346.75</c:v>
                </c:pt>
                <c:pt idx="93093">
                  <c:v>1325.05</c:v>
                </c:pt>
                <c:pt idx="93094">
                  <c:v>1311.19</c:v>
                </c:pt>
                <c:pt idx="93095">
                  <c:v>1289.46</c:v>
                </c:pt>
                <c:pt idx="93096">
                  <c:v>1322.97</c:v>
                </c:pt>
                <c:pt idx="93097">
                  <c:v>1322.25</c:v>
                </c:pt>
                <c:pt idx="93098">
                  <c:v>1332.09</c:v>
                </c:pt>
                <c:pt idx="93099">
                  <c:v>1331.62</c:v>
                </c:pt>
                <c:pt idx="93100">
                  <c:v>1331.62</c:v>
                </c:pt>
                <c:pt idx="93101">
                  <c:v>1338.71</c:v>
                </c:pt>
                <c:pt idx="93102">
                  <c:v>1331.55</c:v>
                </c:pt>
                <c:pt idx="93103">
                  <c:v>1313.19</c:v>
                </c:pt>
                <c:pt idx="93104">
                  <c:v>1314.03</c:v>
                </c:pt>
                <c:pt idx="93105">
                  <c:v>1329.57</c:v>
                </c:pt>
                <c:pt idx="93106">
                  <c:v>1324.47</c:v>
                </c:pt>
                <c:pt idx="93107">
                  <c:v>1313.59</c:v>
                </c:pt>
                <c:pt idx="93108">
                  <c:v>1313</c:v>
                </c:pt>
                <c:pt idx="93109">
                  <c:v>1303.72</c:v>
                </c:pt>
                <c:pt idx="93110">
                  <c:v>1311.8</c:v>
                </c:pt>
                <c:pt idx="93111">
                  <c:v>1326.43</c:v>
                </c:pt>
                <c:pt idx="93112">
                  <c:v>1331.54</c:v>
                </c:pt>
                <c:pt idx="93113">
                  <c:v>1324.75</c:v>
                </c:pt>
                <c:pt idx="93114">
                  <c:v>1320.12</c:v>
                </c:pt>
                <c:pt idx="93115">
                  <c:v>1320.12</c:v>
                </c:pt>
                <c:pt idx="93116">
                  <c:v>1320.3</c:v>
                </c:pt>
                <c:pt idx="93117">
                  <c:v>1308.44</c:v>
                </c:pt>
                <c:pt idx="93118">
                  <c:v>1296.01</c:v>
                </c:pt>
                <c:pt idx="93119">
                  <c:v>1311.69</c:v>
                </c:pt>
                <c:pt idx="93120">
                  <c:v>1303.22</c:v>
                </c:pt>
                <c:pt idx="93121">
                  <c:v>1318.42</c:v>
                </c:pt>
                <c:pt idx="93122">
                  <c:v>1314.91</c:v>
                </c:pt>
                <c:pt idx="93123">
                  <c:v>1325.12</c:v>
                </c:pt>
                <c:pt idx="93124">
                  <c:v>1318.38</c:v>
                </c:pt>
                <c:pt idx="93125">
                  <c:v>1320.62</c:v>
                </c:pt>
                <c:pt idx="93126">
                  <c:v>1327.65</c:v>
                </c:pt>
                <c:pt idx="93127">
                  <c:v>1320.07</c:v>
                </c:pt>
                <c:pt idx="93128">
                  <c:v>1340.46</c:v>
                </c:pt>
                <c:pt idx="93129">
                  <c:v>1322.43</c:v>
                </c:pt>
                <c:pt idx="93130">
                  <c:v>1342.15</c:v>
                </c:pt>
                <c:pt idx="93131">
                  <c:v>1342.15</c:v>
                </c:pt>
                <c:pt idx="93132">
                  <c:v>1335.78</c:v>
                </c:pt>
                <c:pt idx="93133">
                  <c:v>1334.17</c:v>
                </c:pt>
                <c:pt idx="93134">
                  <c:v>1338.33</c:v>
                </c:pt>
                <c:pt idx="93135">
                  <c:v>1303.93</c:v>
                </c:pt>
                <c:pt idx="93136">
                  <c:v>1312.69</c:v>
                </c:pt>
                <c:pt idx="93137">
                  <c:v>1312.34</c:v>
                </c:pt>
                <c:pt idx="93138">
                  <c:v>1301.07</c:v>
                </c:pt>
                <c:pt idx="93139">
                  <c:v>1305.52</c:v>
                </c:pt>
                <c:pt idx="93140">
                  <c:v>1307.1500000000001</c:v>
                </c:pt>
                <c:pt idx="93141">
                  <c:v>1328.23</c:v>
                </c:pt>
                <c:pt idx="93142">
                  <c:v>1330.03</c:v>
                </c:pt>
                <c:pt idx="93143">
                  <c:v>1321.89</c:v>
                </c:pt>
                <c:pt idx="93144">
                  <c:v>1323.55</c:v>
                </c:pt>
                <c:pt idx="93145">
                  <c:v>1338.74</c:v>
                </c:pt>
                <c:pt idx="93146">
                  <c:v>1328.39</c:v>
                </c:pt>
                <c:pt idx="93147">
                  <c:v>1345.56</c:v>
                </c:pt>
                <c:pt idx="93148">
                  <c:v>1328.67</c:v>
                </c:pt>
                <c:pt idx="93149">
                  <c:v>1289.8699999999999</c:v>
                </c:pt>
                <c:pt idx="93150">
                  <c:v>1292.6199999999999</c:v>
                </c:pt>
                <c:pt idx="93151">
                  <c:v>1286.27</c:v>
                </c:pt>
                <c:pt idx="93152">
                  <c:v>1276.0999999999999</c:v>
                </c:pt>
                <c:pt idx="93153">
                  <c:v>1298.58</c:v>
                </c:pt>
                <c:pt idx="93154">
                  <c:v>1281.33</c:v>
                </c:pt>
                <c:pt idx="93155">
                  <c:v>1299.0899999999999</c:v>
                </c:pt>
                <c:pt idx="93156">
                  <c:v>1298</c:v>
                </c:pt>
                <c:pt idx="93157">
                  <c:v>1300.6300000000001</c:v>
                </c:pt>
                <c:pt idx="93158">
                  <c:v>1296.1099999999999</c:v>
                </c:pt>
                <c:pt idx="93159">
                  <c:v>1322.36</c:v>
                </c:pt>
                <c:pt idx="93160">
                  <c:v>1309.27</c:v>
                </c:pt>
                <c:pt idx="93161">
                  <c:v>1283.5999999999999</c:v>
                </c:pt>
                <c:pt idx="93162">
                  <c:v>1322.42</c:v>
                </c:pt>
                <c:pt idx="93163">
                  <c:v>1326.73</c:v>
                </c:pt>
                <c:pt idx="93164">
                  <c:v>1326.53</c:v>
                </c:pt>
                <c:pt idx="93165">
                  <c:v>1334.47</c:v>
                </c:pt>
                <c:pt idx="93166">
                  <c:v>1332.38</c:v>
                </c:pt>
                <c:pt idx="93167">
                  <c:v>1346.72</c:v>
                </c:pt>
                <c:pt idx="93168">
                  <c:v>1337.66</c:v>
                </c:pt>
                <c:pt idx="93169">
                  <c:v>1329.38</c:v>
                </c:pt>
                <c:pt idx="93170">
                  <c:v>1325.41</c:v>
                </c:pt>
                <c:pt idx="93171">
                  <c:v>1341.52</c:v>
                </c:pt>
                <c:pt idx="93172">
                  <c:v>1341.52</c:v>
                </c:pt>
                <c:pt idx="93173">
                  <c:v>1334.01</c:v>
                </c:pt>
                <c:pt idx="93174">
                  <c:v>1342.95</c:v>
                </c:pt>
                <c:pt idx="93175">
                  <c:v>1321.58</c:v>
                </c:pt>
                <c:pt idx="93176">
                  <c:v>1329.21</c:v>
                </c:pt>
                <c:pt idx="93177">
                  <c:v>1328.77</c:v>
                </c:pt>
                <c:pt idx="93178">
                  <c:v>1311.92</c:v>
                </c:pt>
                <c:pt idx="93179">
                  <c:v>1290.94</c:v>
                </c:pt>
                <c:pt idx="93180">
                  <c:v>1298.76</c:v>
                </c:pt>
                <c:pt idx="93181">
                  <c:v>1306.43</c:v>
                </c:pt>
                <c:pt idx="93182">
                  <c:v>1321.91</c:v>
                </c:pt>
                <c:pt idx="93183">
                  <c:v>1315.51</c:v>
                </c:pt>
                <c:pt idx="93184">
                  <c:v>1291.21</c:v>
                </c:pt>
                <c:pt idx="93185">
                  <c:v>1291.1500000000001</c:v>
                </c:pt>
                <c:pt idx="93186">
                  <c:v>1305.68</c:v>
                </c:pt>
                <c:pt idx="93187">
                  <c:v>1327.63</c:v>
                </c:pt>
                <c:pt idx="93188">
                  <c:v>1329.3</c:v>
                </c:pt>
                <c:pt idx="93189">
                  <c:v>1325.83</c:v>
                </c:pt>
                <c:pt idx="93190">
                  <c:v>1328.66</c:v>
                </c:pt>
                <c:pt idx="93191">
                  <c:v>1311.64</c:v>
                </c:pt>
                <c:pt idx="93192">
                  <c:v>1313.14</c:v>
                </c:pt>
                <c:pt idx="93193">
                  <c:v>1298.04</c:v>
                </c:pt>
                <c:pt idx="93194">
                  <c:v>1295.8</c:v>
                </c:pt>
                <c:pt idx="93195">
                  <c:v>1277.81</c:v>
                </c:pt>
                <c:pt idx="93196">
                  <c:v>1287</c:v>
                </c:pt>
                <c:pt idx="93197">
                  <c:v>1271.97</c:v>
                </c:pt>
                <c:pt idx="93198">
                  <c:v>1268.1300000000001</c:v>
                </c:pt>
                <c:pt idx="93199">
                  <c:v>1261.67</c:v>
                </c:pt>
                <c:pt idx="93200">
                  <c:v>1276.5999999999999</c:v>
                </c:pt>
                <c:pt idx="93201">
                  <c:v>1289.74</c:v>
                </c:pt>
                <c:pt idx="93202">
                  <c:v>1287.95</c:v>
                </c:pt>
                <c:pt idx="93203">
                  <c:v>1304.3599999999999</c:v>
                </c:pt>
                <c:pt idx="93204">
                  <c:v>1304.3599999999999</c:v>
                </c:pt>
                <c:pt idx="93205">
                  <c:v>1311.32</c:v>
                </c:pt>
                <c:pt idx="93206">
                  <c:v>1287.08</c:v>
                </c:pt>
                <c:pt idx="93207">
                  <c:v>1289.28</c:v>
                </c:pt>
                <c:pt idx="93208">
                  <c:v>1285.1400000000001</c:v>
                </c:pt>
                <c:pt idx="93209">
                  <c:v>1285.1400000000001</c:v>
                </c:pt>
                <c:pt idx="93210">
                  <c:v>1287.25</c:v>
                </c:pt>
                <c:pt idx="93211">
                  <c:v>1301.6300000000001</c:v>
                </c:pt>
                <c:pt idx="93212">
                  <c:v>1303.3</c:v>
                </c:pt>
                <c:pt idx="93213">
                  <c:v>1299.49</c:v>
                </c:pt>
                <c:pt idx="93214">
                  <c:v>1288.56</c:v>
                </c:pt>
                <c:pt idx="93215">
                  <c:v>1294.07</c:v>
                </c:pt>
                <c:pt idx="93216">
                  <c:v>1279.08</c:v>
                </c:pt>
                <c:pt idx="93217">
                  <c:v>1273</c:v>
                </c:pt>
                <c:pt idx="93218">
                  <c:v>1305.71</c:v>
                </c:pt>
                <c:pt idx="93219">
                  <c:v>1284.27</c:v>
                </c:pt>
                <c:pt idx="93220">
                  <c:v>1283.8499999999999</c:v>
                </c:pt>
                <c:pt idx="93221">
                  <c:v>1262.71</c:v>
                </c:pt>
                <c:pt idx="93222">
                  <c:v>1270.57</c:v>
                </c:pt>
                <c:pt idx="93223">
                  <c:v>1285.96</c:v>
                </c:pt>
                <c:pt idx="93224">
                  <c:v>1284.46</c:v>
                </c:pt>
                <c:pt idx="93225">
                  <c:v>1279.8399999999999</c:v>
                </c:pt>
                <c:pt idx="93226">
                  <c:v>1250.97</c:v>
                </c:pt>
                <c:pt idx="93227">
                  <c:v>1250.97</c:v>
                </c:pt>
                <c:pt idx="93228">
                  <c:v>1277.3800000000001</c:v>
                </c:pt>
                <c:pt idx="93229">
                  <c:v>1278.6500000000001</c:v>
                </c:pt>
                <c:pt idx="93230">
                  <c:v>1295.3599999999999</c:v>
                </c:pt>
                <c:pt idx="93231">
                  <c:v>1289.3599999999999</c:v>
                </c:pt>
                <c:pt idx="93232">
                  <c:v>1296.9100000000001</c:v>
                </c:pt>
                <c:pt idx="93233">
                  <c:v>1294.92</c:v>
                </c:pt>
                <c:pt idx="93234">
                  <c:v>1307.45</c:v>
                </c:pt>
                <c:pt idx="93235">
                  <c:v>1314.37</c:v>
                </c:pt>
                <c:pt idx="93236">
                  <c:v>1282.6099999999999</c:v>
                </c:pt>
                <c:pt idx="93237">
                  <c:v>1281.51</c:v>
                </c:pt>
                <c:pt idx="93238">
                  <c:v>1303.33</c:v>
                </c:pt>
                <c:pt idx="93239">
                  <c:v>1309.6199999999999</c:v>
                </c:pt>
                <c:pt idx="93240">
                  <c:v>1314.11</c:v>
                </c:pt>
                <c:pt idx="93241">
                  <c:v>1302.83</c:v>
                </c:pt>
                <c:pt idx="93242">
                  <c:v>1289.3900000000001</c:v>
                </c:pt>
                <c:pt idx="93243">
                  <c:v>1296.29</c:v>
                </c:pt>
                <c:pt idx="93244">
                  <c:v>1314.23</c:v>
                </c:pt>
                <c:pt idx="93245">
                  <c:v>1314.23</c:v>
                </c:pt>
                <c:pt idx="93246">
                  <c:v>1302.9000000000001</c:v>
                </c:pt>
                <c:pt idx="93247">
                  <c:v>1295.71</c:v>
                </c:pt>
                <c:pt idx="93248">
                  <c:v>1312.76</c:v>
                </c:pt>
                <c:pt idx="93249">
                  <c:v>1298.69</c:v>
                </c:pt>
                <c:pt idx="93250">
                  <c:v>1301</c:v>
                </c:pt>
                <c:pt idx="93251">
                  <c:v>1293.01</c:v>
                </c:pt>
                <c:pt idx="93252">
                  <c:v>1296.74</c:v>
                </c:pt>
                <c:pt idx="93253">
                  <c:v>1298.98</c:v>
                </c:pt>
                <c:pt idx="93254">
                  <c:v>1278.21</c:v>
                </c:pt>
                <c:pt idx="93255">
                  <c:v>1303.22</c:v>
                </c:pt>
                <c:pt idx="93256">
                  <c:v>1308.5899999999999</c:v>
                </c:pt>
                <c:pt idx="93257">
                  <c:v>1295.3499999999999</c:v>
                </c:pt>
                <c:pt idx="93258">
                  <c:v>1308.95</c:v>
                </c:pt>
                <c:pt idx="93259">
                  <c:v>1294.01</c:v>
                </c:pt>
                <c:pt idx="93260">
                  <c:v>1273.3</c:v>
                </c:pt>
                <c:pt idx="93261">
                  <c:v>1278.22</c:v>
                </c:pt>
                <c:pt idx="93262">
                  <c:v>1292.1300000000001</c:v>
                </c:pt>
                <c:pt idx="93263">
                  <c:v>1294.45</c:v>
                </c:pt>
                <c:pt idx="93264">
                  <c:v>1294.48</c:v>
                </c:pt>
                <c:pt idx="93265">
                  <c:v>1306.43</c:v>
                </c:pt>
                <c:pt idx="93266">
                  <c:v>1304.01</c:v>
                </c:pt>
                <c:pt idx="93267">
                  <c:v>1309.4100000000001</c:v>
                </c:pt>
                <c:pt idx="93268">
                  <c:v>1312.08</c:v>
                </c:pt>
                <c:pt idx="93269">
                  <c:v>1291.08</c:v>
                </c:pt>
                <c:pt idx="93270">
                  <c:v>1292.79</c:v>
                </c:pt>
                <c:pt idx="93271">
                  <c:v>1301.92</c:v>
                </c:pt>
                <c:pt idx="93272">
                  <c:v>1286.2</c:v>
                </c:pt>
                <c:pt idx="93273">
                  <c:v>1258.68</c:v>
                </c:pt>
                <c:pt idx="93274">
                  <c:v>1251.77</c:v>
                </c:pt>
                <c:pt idx="93275">
                  <c:v>1268.48</c:v>
                </c:pt>
                <c:pt idx="93276">
                  <c:v>1273.72</c:v>
                </c:pt>
                <c:pt idx="93277">
                  <c:v>1283.25</c:v>
                </c:pt>
                <c:pt idx="93278">
                  <c:v>1284.6099999999999</c:v>
                </c:pt>
                <c:pt idx="93279">
                  <c:v>1273.3800000000001</c:v>
                </c:pt>
                <c:pt idx="93280">
                  <c:v>1269.8900000000001</c:v>
                </c:pt>
                <c:pt idx="93281">
                  <c:v>1275.9000000000001</c:v>
                </c:pt>
                <c:pt idx="93282">
                  <c:v>1295.73</c:v>
                </c:pt>
                <c:pt idx="93283">
                  <c:v>1270.1199999999999</c:v>
                </c:pt>
                <c:pt idx="93284">
                  <c:v>1270.1199999999999</c:v>
                </c:pt>
                <c:pt idx="93285">
                  <c:v>1278.56</c:v>
                </c:pt>
                <c:pt idx="93286">
                  <c:v>1253.54</c:v>
                </c:pt>
                <c:pt idx="93287">
                  <c:v>1274.0899999999999</c:v>
                </c:pt>
                <c:pt idx="93288">
                  <c:v>1271.3499999999999</c:v>
                </c:pt>
                <c:pt idx="93289">
                  <c:v>1290.5</c:v>
                </c:pt>
                <c:pt idx="93290">
                  <c:v>1289.6300000000001</c:v>
                </c:pt>
                <c:pt idx="93291">
                  <c:v>1287.79</c:v>
                </c:pt>
                <c:pt idx="93292">
                  <c:v>1290.07</c:v>
                </c:pt>
                <c:pt idx="93293">
                  <c:v>1270.7</c:v>
                </c:pt>
                <c:pt idx="93294">
                  <c:v>1287.17</c:v>
                </c:pt>
                <c:pt idx="93295">
                  <c:v>1291.8699999999999</c:v>
                </c:pt>
                <c:pt idx="93296">
                  <c:v>1271.76</c:v>
                </c:pt>
                <c:pt idx="93297">
                  <c:v>1293.27</c:v>
                </c:pt>
                <c:pt idx="93298">
                  <c:v>1292.31</c:v>
                </c:pt>
                <c:pt idx="93299">
                  <c:v>1284.0999999999999</c:v>
                </c:pt>
                <c:pt idx="93300">
                  <c:v>1303.3900000000001</c:v>
                </c:pt>
                <c:pt idx="93301">
                  <c:v>1301.5999999999999</c:v>
                </c:pt>
                <c:pt idx="93302">
                  <c:v>1299.8900000000001</c:v>
                </c:pt>
                <c:pt idx="93303">
                  <c:v>1300.21</c:v>
                </c:pt>
                <c:pt idx="93304">
                  <c:v>1274.58</c:v>
                </c:pt>
                <c:pt idx="93305">
                  <c:v>1274.58</c:v>
                </c:pt>
                <c:pt idx="93306">
                  <c:v>1284.97</c:v>
                </c:pt>
                <c:pt idx="93307">
                  <c:v>1293.19</c:v>
                </c:pt>
                <c:pt idx="93308">
                  <c:v>1287.32</c:v>
                </c:pt>
                <c:pt idx="93309">
                  <c:v>1285.28</c:v>
                </c:pt>
                <c:pt idx="93310">
                  <c:v>1285.69</c:v>
                </c:pt>
                <c:pt idx="93311">
                  <c:v>1273.9000000000001</c:v>
                </c:pt>
                <c:pt idx="93312">
                  <c:v>1268.23</c:v>
                </c:pt>
                <c:pt idx="93313">
                  <c:v>1270.3399999999999</c:v>
                </c:pt>
                <c:pt idx="93314">
                  <c:v>1284.1500000000001</c:v>
                </c:pt>
                <c:pt idx="93315">
                  <c:v>1285.93</c:v>
                </c:pt>
                <c:pt idx="93316">
                  <c:v>1296.49</c:v>
                </c:pt>
                <c:pt idx="93317">
                  <c:v>1280.6300000000001</c:v>
                </c:pt>
                <c:pt idx="93318">
                  <c:v>1291.78</c:v>
                </c:pt>
                <c:pt idx="93319">
                  <c:v>1292.3800000000001</c:v>
                </c:pt>
                <c:pt idx="93320">
                  <c:v>1294.5</c:v>
                </c:pt>
                <c:pt idx="93321">
                  <c:v>1299.94</c:v>
                </c:pt>
                <c:pt idx="93322">
                  <c:v>1269.3499999999999</c:v>
                </c:pt>
                <c:pt idx="93323">
                  <c:v>1275.26</c:v>
                </c:pt>
                <c:pt idx="93324">
                  <c:v>1306.23</c:v>
                </c:pt>
                <c:pt idx="93325">
                  <c:v>1314.86</c:v>
                </c:pt>
                <c:pt idx="93326">
                  <c:v>1312.48</c:v>
                </c:pt>
                <c:pt idx="93327">
                  <c:v>1304.1400000000001</c:v>
                </c:pt>
                <c:pt idx="93328">
                  <c:v>1285.73</c:v>
                </c:pt>
                <c:pt idx="93329">
                  <c:v>1278.3699999999999</c:v>
                </c:pt>
                <c:pt idx="93330">
                  <c:v>1280.9100000000001</c:v>
                </c:pt>
                <c:pt idx="93331">
                  <c:v>1280.9100000000001</c:v>
                </c:pt>
                <c:pt idx="93332">
                  <c:v>1288.04</c:v>
                </c:pt>
                <c:pt idx="93333">
                  <c:v>1284.05</c:v>
                </c:pt>
                <c:pt idx="93334">
                  <c:v>1283.0899999999999</c:v>
                </c:pt>
                <c:pt idx="93335">
                  <c:v>1287.5899999999999</c:v>
                </c:pt>
                <c:pt idx="93336">
                  <c:v>1314.17</c:v>
                </c:pt>
                <c:pt idx="93337">
                  <c:v>1292.44</c:v>
                </c:pt>
                <c:pt idx="93338">
                  <c:v>1307.67</c:v>
                </c:pt>
                <c:pt idx="93339">
                  <c:v>1290.98</c:v>
                </c:pt>
                <c:pt idx="93340">
                  <c:v>1314.21</c:v>
                </c:pt>
                <c:pt idx="93341">
                  <c:v>1308.4100000000001</c:v>
                </c:pt>
                <c:pt idx="93342">
                  <c:v>1306.4100000000001</c:v>
                </c:pt>
                <c:pt idx="93343">
                  <c:v>1304.8399999999999</c:v>
                </c:pt>
                <c:pt idx="93344">
                  <c:v>1306.93</c:v>
                </c:pt>
                <c:pt idx="93345">
                  <c:v>1318.1</c:v>
                </c:pt>
                <c:pt idx="93346">
                  <c:v>1306.6500000000001</c:v>
                </c:pt>
                <c:pt idx="93347">
                  <c:v>1311.14</c:v>
                </c:pt>
                <c:pt idx="93348">
                  <c:v>1313.64</c:v>
                </c:pt>
                <c:pt idx="93349">
                  <c:v>1310.02</c:v>
                </c:pt>
                <c:pt idx="93350">
                  <c:v>1328.03</c:v>
                </c:pt>
                <c:pt idx="93351">
                  <c:v>1316.1</c:v>
                </c:pt>
                <c:pt idx="93352">
                  <c:v>1283.72</c:v>
                </c:pt>
                <c:pt idx="93353">
                  <c:v>1289.8900000000001</c:v>
                </c:pt>
                <c:pt idx="93354">
                  <c:v>1286.99</c:v>
                </c:pt>
                <c:pt idx="93355">
                  <c:v>1295.51</c:v>
                </c:pt>
                <c:pt idx="93356">
                  <c:v>1319.59</c:v>
                </c:pt>
                <c:pt idx="93357">
                  <c:v>1305.33</c:v>
                </c:pt>
                <c:pt idx="93358">
                  <c:v>1319.06</c:v>
                </c:pt>
                <c:pt idx="93359">
                  <c:v>1306.1300000000001</c:v>
                </c:pt>
                <c:pt idx="93360">
                  <c:v>1304.51</c:v>
                </c:pt>
                <c:pt idx="93361">
                  <c:v>1307.6099999999999</c:v>
                </c:pt>
                <c:pt idx="93362">
                  <c:v>1310.96</c:v>
                </c:pt>
                <c:pt idx="93363">
                  <c:v>1279.01</c:v>
                </c:pt>
                <c:pt idx="93364">
                  <c:v>1281.6300000000001</c:v>
                </c:pt>
                <c:pt idx="93365">
                  <c:v>1302.25</c:v>
                </c:pt>
                <c:pt idx="93366">
                  <c:v>1314.12</c:v>
                </c:pt>
                <c:pt idx="93367">
                  <c:v>1316.81</c:v>
                </c:pt>
                <c:pt idx="93368">
                  <c:v>1331.3</c:v>
                </c:pt>
                <c:pt idx="93369">
                  <c:v>1313.71</c:v>
                </c:pt>
                <c:pt idx="93370">
                  <c:v>1318.15</c:v>
                </c:pt>
                <c:pt idx="93371">
                  <c:v>1314.05</c:v>
                </c:pt>
                <c:pt idx="93372">
                  <c:v>1317.96</c:v>
                </c:pt>
                <c:pt idx="93373">
                  <c:v>1321.44</c:v>
                </c:pt>
                <c:pt idx="93374">
                  <c:v>1331.92</c:v>
                </c:pt>
                <c:pt idx="93375">
                  <c:v>1317.06</c:v>
                </c:pt>
                <c:pt idx="93376">
                  <c:v>1303.0999999999999</c:v>
                </c:pt>
                <c:pt idx="93377">
                  <c:v>1303.0999999999999</c:v>
                </c:pt>
                <c:pt idx="93378">
                  <c:v>1309.22</c:v>
                </c:pt>
                <c:pt idx="93379">
                  <c:v>1309.22</c:v>
                </c:pt>
                <c:pt idx="93380">
                  <c:v>1323.82</c:v>
                </c:pt>
                <c:pt idx="93381">
                  <c:v>1310.73</c:v>
                </c:pt>
                <c:pt idx="93382">
                  <c:v>1328.65</c:v>
                </c:pt>
                <c:pt idx="93383">
                  <c:v>1319.22</c:v>
                </c:pt>
                <c:pt idx="93384">
                  <c:v>1313.37</c:v>
                </c:pt>
                <c:pt idx="93385">
                  <c:v>1327.45</c:v>
                </c:pt>
                <c:pt idx="93386">
                  <c:v>1335.18</c:v>
                </c:pt>
                <c:pt idx="93387">
                  <c:v>1312.89</c:v>
                </c:pt>
                <c:pt idx="93388">
                  <c:v>1297.93</c:v>
                </c:pt>
                <c:pt idx="93389">
                  <c:v>1309.8399999999999</c:v>
                </c:pt>
                <c:pt idx="93390">
                  <c:v>1309.8399999999999</c:v>
                </c:pt>
                <c:pt idx="93391">
                  <c:v>1309.8399999999999</c:v>
                </c:pt>
                <c:pt idx="93392">
                  <c:v>1321.74</c:v>
                </c:pt>
                <c:pt idx="93393">
                  <c:v>1328.18</c:v>
                </c:pt>
                <c:pt idx="93394">
                  <c:v>1325.79</c:v>
                </c:pt>
                <c:pt idx="93395">
                  <c:v>1322.44</c:v>
                </c:pt>
                <c:pt idx="93396">
                  <c:v>1334.84</c:v>
                </c:pt>
                <c:pt idx="93397">
                  <c:v>1339.46</c:v>
                </c:pt>
                <c:pt idx="93398">
                  <c:v>1339.24</c:v>
                </c:pt>
                <c:pt idx="93399">
                  <c:v>1353.67</c:v>
                </c:pt>
                <c:pt idx="93400">
                  <c:v>1333.15</c:v>
                </c:pt>
                <c:pt idx="93401">
                  <c:v>1325.58</c:v>
                </c:pt>
                <c:pt idx="93402">
                  <c:v>1331.11</c:v>
                </c:pt>
                <c:pt idx="93403">
                  <c:v>1340.39</c:v>
                </c:pt>
                <c:pt idx="93404">
                  <c:v>1335</c:v>
                </c:pt>
                <c:pt idx="93405">
                  <c:v>1346.74</c:v>
                </c:pt>
                <c:pt idx="93406">
                  <c:v>1309.45</c:v>
                </c:pt>
                <c:pt idx="93407">
                  <c:v>1336.05</c:v>
                </c:pt>
                <c:pt idx="93408">
                  <c:v>1335.55</c:v>
                </c:pt>
                <c:pt idx="93409">
                  <c:v>1339.5</c:v>
                </c:pt>
                <c:pt idx="93410">
                  <c:v>1326.2</c:v>
                </c:pt>
                <c:pt idx="93411">
                  <c:v>1323.01</c:v>
                </c:pt>
                <c:pt idx="93412">
                  <c:v>1312.08</c:v>
                </c:pt>
                <c:pt idx="93413">
                  <c:v>1329.11</c:v>
                </c:pt>
                <c:pt idx="93414">
                  <c:v>1321.55</c:v>
                </c:pt>
                <c:pt idx="93415">
                  <c:v>1306.68</c:v>
                </c:pt>
                <c:pt idx="93416">
                  <c:v>1321.89</c:v>
                </c:pt>
                <c:pt idx="93417">
                  <c:v>1320.47</c:v>
                </c:pt>
                <c:pt idx="93418">
                  <c:v>1327.54</c:v>
                </c:pt>
                <c:pt idx="93419">
                  <c:v>1349.37</c:v>
                </c:pt>
                <c:pt idx="93420">
                  <c:v>1328.18</c:v>
                </c:pt>
                <c:pt idx="93421">
                  <c:v>1325.25</c:v>
                </c:pt>
                <c:pt idx="93422">
                  <c:v>1325.25</c:v>
                </c:pt>
                <c:pt idx="93423">
                  <c:v>1329.79</c:v>
                </c:pt>
                <c:pt idx="93424">
                  <c:v>1324.92</c:v>
                </c:pt>
                <c:pt idx="93425">
                  <c:v>1315.79</c:v>
                </c:pt>
                <c:pt idx="93426">
                  <c:v>1318.47</c:v>
                </c:pt>
                <c:pt idx="93427">
                  <c:v>1333.24</c:v>
                </c:pt>
                <c:pt idx="93428">
                  <c:v>1331.9</c:v>
                </c:pt>
                <c:pt idx="93429">
                  <c:v>1336.27</c:v>
                </c:pt>
                <c:pt idx="93430">
                  <c:v>1326.85</c:v>
                </c:pt>
                <c:pt idx="93431">
                  <c:v>1326.08</c:v>
                </c:pt>
                <c:pt idx="93432">
                  <c:v>1313.49</c:v>
                </c:pt>
                <c:pt idx="93433">
                  <c:v>1316.34</c:v>
                </c:pt>
                <c:pt idx="93434">
                  <c:v>1315.44</c:v>
                </c:pt>
                <c:pt idx="93435">
                  <c:v>1326.84</c:v>
                </c:pt>
                <c:pt idx="93436">
                  <c:v>1339.23</c:v>
                </c:pt>
                <c:pt idx="93437">
                  <c:v>1334.29</c:v>
                </c:pt>
                <c:pt idx="93438">
                  <c:v>1350.42</c:v>
                </c:pt>
                <c:pt idx="93439">
                  <c:v>1346.43</c:v>
                </c:pt>
                <c:pt idx="93440">
                  <c:v>1349.52</c:v>
                </c:pt>
                <c:pt idx="93441">
                  <c:v>1350.61</c:v>
                </c:pt>
                <c:pt idx="93442">
                  <c:v>1360.01</c:v>
                </c:pt>
                <c:pt idx="93443">
                  <c:v>1355.67</c:v>
                </c:pt>
                <c:pt idx="93444">
                  <c:v>1351.9</c:v>
                </c:pt>
                <c:pt idx="93445">
                  <c:v>1337.85</c:v>
                </c:pt>
                <c:pt idx="93446">
                  <c:v>1349.29</c:v>
                </c:pt>
                <c:pt idx="93447">
                  <c:v>1367.78</c:v>
                </c:pt>
                <c:pt idx="93448">
                  <c:v>1349.13</c:v>
                </c:pt>
                <c:pt idx="93449">
                  <c:v>1326.26</c:v>
                </c:pt>
                <c:pt idx="93450">
                  <c:v>1315.51</c:v>
                </c:pt>
                <c:pt idx="93451">
                  <c:v>1332.47</c:v>
                </c:pt>
                <c:pt idx="93452">
                  <c:v>1324.23</c:v>
                </c:pt>
                <c:pt idx="93453">
                  <c:v>1330.3</c:v>
                </c:pt>
                <c:pt idx="93454">
                  <c:v>1310.91</c:v>
                </c:pt>
                <c:pt idx="93455">
                  <c:v>1326.95</c:v>
                </c:pt>
                <c:pt idx="93456">
                  <c:v>1331.59</c:v>
                </c:pt>
                <c:pt idx="93457">
                  <c:v>1315.98</c:v>
                </c:pt>
                <c:pt idx="93458">
                  <c:v>1303.57</c:v>
                </c:pt>
                <c:pt idx="93459">
                  <c:v>1306.76</c:v>
                </c:pt>
                <c:pt idx="93460">
                  <c:v>1289.19</c:v>
                </c:pt>
                <c:pt idx="93461">
                  <c:v>1291.5999999999999</c:v>
                </c:pt>
                <c:pt idx="93462">
                  <c:v>1306.19</c:v>
                </c:pt>
                <c:pt idx="93463">
                  <c:v>1302.3</c:v>
                </c:pt>
                <c:pt idx="93464">
                  <c:v>1284.32</c:v>
                </c:pt>
                <c:pt idx="93465">
                  <c:v>1288.1600000000001</c:v>
                </c:pt>
                <c:pt idx="93466">
                  <c:v>1311.01</c:v>
                </c:pt>
                <c:pt idx="93467">
                  <c:v>1296.07</c:v>
                </c:pt>
                <c:pt idx="93468">
                  <c:v>1309.56</c:v>
                </c:pt>
                <c:pt idx="93469">
                  <c:v>1269.3</c:v>
                </c:pt>
                <c:pt idx="93470">
                  <c:v>1283.1099999999999</c:v>
                </c:pt>
                <c:pt idx="93471">
                  <c:v>1262.33</c:v>
                </c:pt>
                <c:pt idx="93472">
                  <c:v>1309.8499999999999</c:v>
                </c:pt>
                <c:pt idx="93473">
                  <c:v>1299.9000000000001</c:v>
                </c:pt>
                <c:pt idx="93474">
                  <c:v>1285.3800000000001</c:v>
                </c:pt>
                <c:pt idx="93475">
                  <c:v>1303.01</c:v>
                </c:pt>
                <c:pt idx="93476">
                  <c:v>1315.2</c:v>
                </c:pt>
                <c:pt idx="93477">
                  <c:v>1319.35</c:v>
                </c:pt>
                <c:pt idx="93478">
                  <c:v>1327.92</c:v>
                </c:pt>
                <c:pt idx="93479">
                  <c:v>1318.85</c:v>
                </c:pt>
                <c:pt idx="93480">
                  <c:v>1341.67</c:v>
                </c:pt>
                <c:pt idx="93481">
                  <c:v>1336.01</c:v>
                </c:pt>
                <c:pt idx="93482">
                  <c:v>1362.84</c:v>
                </c:pt>
                <c:pt idx="93483">
                  <c:v>1363.34</c:v>
                </c:pt>
                <c:pt idx="93484">
                  <c:v>1339.82</c:v>
                </c:pt>
                <c:pt idx="93485">
                  <c:v>1352.49</c:v>
                </c:pt>
                <c:pt idx="93486">
                  <c:v>1349.3</c:v>
                </c:pt>
                <c:pt idx="93487">
                  <c:v>1365.35</c:v>
                </c:pt>
                <c:pt idx="93488">
                  <c:v>1352.62</c:v>
                </c:pt>
                <c:pt idx="93489">
                  <c:v>1329.69</c:v>
                </c:pt>
                <c:pt idx="93490">
                  <c:v>1327.42</c:v>
                </c:pt>
                <c:pt idx="93491">
                  <c:v>1343.75</c:v>
                </c:pt>
                <c:pt idx="93492">
                  <c:v>1341.84</c:v>
                </c:pt>
                <c:pt idx="93493">
                  <c:v>1338.69</c:v>
                </c:pt>
                <c:pt idx="93494">
                  <c:v>1336.06</c:v>
                </c:pt>
                <c:pt idx="93495">
                  <c:v>1336.84</c:v>
                </c:pt>
                <c:pt idx="93496">
                  <c:v>1331.69</c:v>
                </c:pt>
                <c:pt idx="93497">
                  <c:v>1320.49</c:v>
                </c:pt>
                <c:pt idx="93498">
                  <c:v>1323.76</c:v>
                </c:pt>
                <c:pt idx="93499">
                  <c:v>1323.76</c:v>
                </c:pt>
                <c:pt idx="93500">
                  <c:v>1322.96</c:v>
                </c:pt>
                <c:pt idx="93501">
                  <c:v>1323.46</c:v>
                </c:pt>
                <c:pt idx="93502">
                  <c:v>1316.04</c:v>
                </c:pt>
                <c:pt idx="93503">
                  <c:v>1305.47</c:v>
                </c:pt>
                <c:pt idx="93504">
                  <c:v>1304.73</c:v>
                </c:pt>
                <c:pt idx="93505">
                  <c:v>1291.04</c:v>
                </c:pt>
                <c:pt idx="93506">
                  <c:v>1271.22</c:v>
                </c:pt>
                <c:pt idx="93507">
                  <c:v>1289.24</c:v>
                </c:pt>
                <c:pt idx="93508">
                  <c:v>1289.24</c:v>
                </c:pt>
                <c:pt idx="93509">
                  <c:v>1284.79</c:v>
                </c:pt>
                <c:pt idx="93510">
                  <c:v>1271.8399999999999</c:v>
                </c:pt>
                <c:pt idx="93511">
                  <c:v>1266.68</c:v>
                </c:pt>
                <c:pt idx="93512">
                  <c:v>1260.92</c:v>
                </c:pt>
                <c:pt idx="93513">
                  <c:v>1272.1500000000001</c:v>
                </c:pt>
                <c:pt idx="93514">
                  <c:v>1259.82</c:v>
                </c:pt>
                <c:pt idx="93515">
                  <c:v>1269.23</c:v>
                </c:pt>
                <c:pt idx="93516">
                  <c:v>1258.04</c:v>
                </c:pt>
                <c:pt idx="93517">
                  <c:v>1266.92</c:v>
                </c:pt>
                <c:pt idx="93518">
                  <c:v>1269.05</c:v>
                </c:pt>
                <c:pt idx="93519">
                  <c:v>1260.95</c:v>
                </c:pt>
                <c:pt idx="93520">
                  <c:v>1252.8499999999999</c:v>
                </c:pt>
                <c:pt idx="93521">
                  <c:v>1260.3699999999999</c:v>
                </c:pt>
                <c:pt idx="93522">
                  <c:v>1287.07</c:v>
                </c:pt>
                <c:pt idx="93523">
                  <c:v>1287.07</c:v>
                </c:pt>
                <c:pt idx="93524">
                  <c:v>1287.49</c:v>
                </c:pt>
                <c:pt idx="93525">
                  <c:v>1276.44</c:v>
                </c:pt>
                <c:pt idx="93526">
                  <c:v>1290.21</c:v>
                </c:pt>
                <c:pt idx="93527">
                  <c:v>1297.96</c:v>
                </c:pt>
                <c:pt idx="93528">
                  <c:v>1293.3900000000001</c:v>
                </c:pt>
                <c:pt idx="93529">
                  <c:v>1308.54</c:v>
                </c:pt>
                <c:pt idx="93530">
                  <c:v>1321.44</c:v>
                </c:pt>
                <c:pt idx="93531">
                  <c:v>1324.78</c:v>
                </c:pt>
                <c:pt idx="93532">
                  <c:v>1310.49</c:v>
                </c:pt>
                <c:pt idx="93533">
                  <c:v>1321.86</c:v>
                </c:pt>
                <c:pt idx="93534">
                  <c:v>1293.17</c:v>
                </c:pt>
                <c:pt idx="93535">
                  <c:v>1279.1600000000001</c:v>
                </c:pt>
                <c:pt idx="93536">
                  <c:v>1298.3399999999999</c:v>
                </c:pt>
                <c:pt idx="93537">
                  <c:v>1311.89</c:v>
                </c:pt>
                <c:pt idx="93538">
                  <c:v>1312.28</c:v>
                </c:pt>
                <c:pt idx="93539">
                  <c:v>1326.34</c:v>
                </c:pt>
                <c:pt idx="93540">
                  <c:v>1326.36</c:v>
                </c:pt>
                <c:pt idx="93541">
                  <c:v>1339.78</c:v>
                </c:pt>
                <c:pt idx="93542">
                  <c:v>1351.14</c:v>
                </c:pt>
                <c:pt idx="93543">
                  <c:v>1364.02</c:v>
                </c:pt>
                <c:pt idx="93544">
                  <c:v>1305.3900000000001</c:v>
                </c:pt>
                <c:pt idx="93545">
                  <c:v>1287.8699999999999</c:v>
                </c:pt>
                <c:pt idx="93546">
                  <c:v>1303.44</c:v>
                </c:pt>
                <c:pt idx="93547">
                  <c:v>1305.07</c:v>
                </c:pt>
                <c:pt idx="93548">
                  <c:v>1319.42</c:v>
                </c:pt>
                <c:pt idx="93549">
                  <c:v>1318.63</c:v>
                </c:pt>
                <c:pt idx="93550">
                  <c:v>1317.92</c:v>
                </c:pt>
                <c:pt idx="93551">
                  <c:v>1314.89</c:v>
                </c:pt>
                <c:pt idx="93552">
                  <c:v>1316.51</c:v>
                </c:pt>
                <c:pt idx="93553">
                  <c:v>1312.42</c:v>
                </c:pt>
                <c:pt idx="93554">
                  <c:v>1327.34</c:v>
                </c:pt>
                <c:pt idx="93555">
                  <c:v>1328.83</c:v>
                </c:pt>
                <c:pt idx="93556">
                  <c:v>1320.8</c:v>
                </c:pt>
                <c:pt idx="93557">
                  <c:v>1331.61</c:v>
                </c:pt>
                <c:pt idx="93558">
                  <c:v>1327.73</c:v>
                </c:pt>
                <c:pt idx="93559">
                  <c:v>1310.3399999999999</c:v>
                </c:pt>
                <c:pt idx="93560">
                  <c:v>1328.55</c:v>
                </c:pt>
                <c:pt idx="93561">
                  <c:v>1326.68</c:v>
                </c:pt>
                <c:pt idx="93562">
                  <c:v>1316.89</c:v>
                </c:pt>
                <c:pt idx="93563">
                  <c:v>1319.04</c:v>
                </c:pt>
                <c:pt idx="93564">
                  <c:v>1292.8399999999999</c:v>
                </c:pt>
                <c:pt idx="93565">
                  <c:v>1279.97</c:v>
                </c:pt>
                <c:pt idx="93566">
                  <c:v>1296.72</c:v>
                </c:pt>
                <c:pt idx="93567">
                  <c:v>1279.01</c:v>
                </c:pt>
                <c:pt idx="93568">
                  <c:v>1283.0899999999999</c:v>
                </c:pt>
                <c:pt idx="93569">
                  <c:v>1279.2</c:v>
                </c:pt>
                <c:pt idx="93570">
                  <c:v>1279.3599999999999</c:v>
                </c:pt>
                <c:pt idx="93571">
                  <c:v>1282.1500000000001</c:v>
                </c:pt>
                <c:pt idx="93572">
                  <c:v>1277.43</c:v>
                </c:pt>
                <c:pt idx="93573">
                  <c:v>1277.43</c:v>
                </c:pt>
                <c:pt idx="93574">
                  <c:v>1268.57</c:v>
                </c:pt>
                <c:pt idx="93575">
                  <c:v>1261.8599999999999</c:v>
                </c:pt>
                <c:pt idx="93576">
                  <c:v>1278.8699999999999</c:v>
                </c:pt>
                <c:pt idx="93577">
                  <c:v>1278.07</c:v>
                </c:pt>
                <c:pt idx="93578">
                  <c:v>1262.1400000000001</c:v>
                </c:pt>
                <c:pt idx="93579">
                  <c:v>1262.8399999999999</c:v>
                </c:pt>
                <c:pt idx="93580">
                  <c:v>1276.83</c:v>
                </c:pt>
                <c:pt idx="93581">
                  <c:v>1261.52</c:v>
                </c:pt>
                <c:pt idx="93582">
                  <c:v>1243.44</c:v>
                </c:pt>
                <c:pt idx="93583">
                  <c:v>1268.1600000000001</c:v>
                </c:pt>
                <c:pt idx="93584">
                  <c:v>1287.24</c:v>
                </c:pt>
                <c:pt idx="93585">
                  <c:v>1276.96</c:v>
                </c:pt>
                <c:pt idx="93586">
                  <c:v>1270.82</c:v>
                </c:pt>
                <c:pt idx="93587">
                  <c:v>1270.82</c:v>
                </c:pt>
                <c:pt idx="93588">
                  <c:v>1254.97</c:v>
                </c:pt>
                <c:pt idx="93589">
                  <c:v>1305.28</c:v>
                </c:pt>
                <c:pt idx="93590">
                  <c:v>1280.32</c:v>
                </c:pt>
                <c:pt idx="93591">
                  <c:v>1259.46</c:v>
                </c:pt>
                <c:pt idx="93592">
                  <c:v>1257.8499999999999</c:v>
                </c:pt>
                <c:pt idx="93593">
                  <c:v>1252.21</c:v>
                </c:pt>
                <c:pt idx="93594">
                  <c:v>1246.3699999999999</c:v>
                </c:pt>
                <c:pt idx="93595">
                  <c:v>1238.5</c:v>
                </c:pt>
                <c:pt idx="93596">
                  <c:v>1242.53</c:v>
                </c:pt>
                <c:pt idx="93597">
                  <c:v>1261.97</c:v>
                </c:pt>
                <c:pt idx="93598">
                  <c:v>1254.55</c:v>
                </c:pt>
                <c:pt idx="93599">
                  <c:v>1270.8599999999999</c:v>
                </c:pt>
                <c:pt idx="93600">
                  <c:v>1251.51</c:v>
                </c:pt>
                <c:pt idx="93601">
                  <c:v>1250.02</c:v>
                </c:pt>
                <c:pt idx="93602">
                  <c:v>1259.05</c:v>
                </c:pt>
                <c:pt idx="93603">
                  <c:v>1271.4100000000001</c:v>
                </c:pt>
                <c:pt idx="93604">
                  <c:v>1271.3800000000001</c:v>
                </c:pt>
                <c:pt idx="93605">
                  <c:v>1284.03</c:v>
                </c:pt>
                <c:pt idx="93606">
                  <c:v>1282.52</c:v>
                </c:pt>
                <c:pt idx="93607">
                  <c:v>1284.08</c:v>
                </c:pt>
                <c:pt idx="93608">
                  <c:v>1288.8800000000001</c:v>
                </c:pt>
                <c:pt idx="93609">
                  <c:v>1297.68</c:v>
                </c:pt>
                <c:pt idx="93610">
                  <c:v>1281.1400000000001</c:v>
                </c:pt>
                <c:pt idx="93611">
                  <c:v>1292.1199999999999</c:v>
                </c:pt>
                <c:pt idx="93612">
                  <c:v>1292.1199999999999</c:v>
                </c:pt>
                <c:pt idx="93613">
                  <c:v>1302.48</c:v>
                </c:pt>
                <c:pt idx="93614">
                  <c:v>1304.19</c:v>
                </c:pt>
                <c:pt idx="93615">
                  <c:v>1279.0899999999999</c:v>
                </c:pt>
                <c:pt idx="93616">
                  <c:v>1296.95</c:v>
                </c:pt>
                <c:pt idx="93617">
                  <c:v>1295.82</c:v>
                </c:pt>
                <c:pt idx="93618">
                  <c:v>1307.42</c:v>
                </c:pt>
                <c:pt idx="93619">
                  <c:v>1272.98</c:v>
                </c:pt>
                <c:pt idx="93620">
                  <c:v>1259.08</c:v>
                </c:pt>
                <c:pt idx="93621">
                  <c:v>1284.5899999999999</c:v>
                </c:pt>
                <c:pt idx="93622">
                  <c:v>1284.56</c:v>
                </c:pt>
                <c:pt idx="93623">
                  <c:v>1284.3599999999999</c:v>
                </c:pt>
                <c:pt idx="93624">
                  <c:v>1283.0899999999999</c:v>
                </c:pt>
                <c:pt idx="93625">
                  <c:v>1265.67</c:v>
                </c:pt>
                <c:pt idx="93626">
                  <c:v>1265.94</c:v>
                </c:pt>
                <c:pt idx="93627">
                  <c:v>1270.79</c:v>
                </c:pt>
                <c:pt idx="93628">
                  <c:v>1252.8699999999999</c:v>
                </c:pt>
                <c:pt idx="93629">
                  <c:v>1250.22</c:v>
                </c:pt>
                <c:pt idx="93630">
                  <c:v>1250.22</c:v>
                </c:pt>
                <c:pt idx="93631">
                  <c:v>1243.52</c:v>
                </c:pt>
                <c:pt idx="93632">
                  <c:v>1241.96</c:v>
                </c:pt>
                <c:pt idx="93633">
                  <c:v>1226.48</c:v>
                </c:pt>
                <c:pt idx="93634">
                  <c:v>1210.01</c:v>
                </c:pt>
                <c:pt idx="93635">
                  <c:v>1208.72</c:v>
                </c:pt>
                <c:pt idx="93636">
                  <c:v>1224.98</c:v>
                </c:pt>
                <c:pt idx="93637">
                  <c:v>1230.26</c:v>
                </c:pt>
                <c:pt idx="93638">
                  <c:v>1228.74</c:v>
                </c:pt>
                <c:pt idx="93639">
                  <c:v>1233.8599999999999</c:v>
                </c:pt>
                <c:pt idx="93640">
                  <c:v>1255.78</c:v>
                </c:pt>
                <c:pt idx="93641">
                  <c:v>1280.01</c:v>
                </c:pt>
                <c:pt idx="93642">
                  <c:v>1282.98</c:v>
                </c:pt>
                <c:pt idx="93643">
                  <c:v>1282.8699999999999</c:v>
                </c:pt>
                <c:pt idx="93644">
                  <c:v>1293.8499999999999</c:v>
                </c:pt>
                <c:pt idx="93645">
                  <c:v>1302.67</c:v>
                </c:pt>
                <c:pt idx="93646">
                  <c:v>1271.53</c:v>
                </c:pt>
                <c:pt idx="93647">
                  <c:v>1308.78</c:v>
                </c:pt>
                <c:pt idx="93648">
                  <c:v>1305.8399999999999</c:v>
                </c:pt>
                <c:pt idx="93649">
                  <c:v>1309.94</c:v>
                </c:pt>
                <c:pt idx="93650">
                  <c:v>1318.61</c:v>
                </c:pt>
                <c:pt idx="93651">
                  <c:v>1328.33</c:v>
                </c:pt>
                <c:pt idx="93652">
                  <c:v>1319.82</c:v>
                </c:pt>
                <c:pt idx="93653">
                  <c:v>1330.09</c:v>
                </c:pt>
                <c:pt idx="93654">
                  <c:v>1328.77</c:v>
                </c:pt>
                <c:pt idx="93655">
                  <c:v>1315.52</c:v>
                </c:pt>
                <c:pt idx="93656">
                  <c:v>1295.6099999999999</c:v>
                </c:pt>
                <c:pt idx="93657">
                  <c:v>1303.9100000000001</c:v>
                </c:pt>
                <c:pt idx="93658">
                  <c:v>1308.97</c:v>
                </c:pt>
                <c:pt idx="93659">
                  <c:v>1305.92</c:v>
                </c:pt>
                <c:pt idx="93660">
                  <c:v>1298.74</c:v>
                </c:pt>
                <c:pt idx="93661">
                  <c:v>1305.01</c:v>
                </c:pt>
                <c:pt idx="93662">
                  <c:v>1314.95</c:v>
                </c:pt>
                <c:pt idx="93663">
                  <c:v>1309.98</c:v>
                </c:pt>
                <c:pt idx="93664">
                  <c:v>1316.04</c:v>
                </c:pt>
                <c:pt idx="93665">
                  <c:v>1303.3599999999999</c:v>
                </c:pt>
                <c:pt idx="93666">
                  <c:v>1278.55</c:v>
                </c:pt>
                <c:pt idx="93667">
                  <c:v>1303.8800000000001</c:v>
                </c:pt>
                <c:pt idx="93668">
                  <c:v>1305.96</c:v>
                </c:pt>
                <c:pt idx="93669">
                  <c:v>1308.3499999999999</c:v>
                </c:pt>
                <c:pt idx="93670">
                  <c:v>1315.56</c:v>
                </c:pt>
                <c:pt idx="93671">
                  <c:v>1305.4000000000001</c:v>
                </c:pt>
                <c:pt idx="93672">
                  <c:v>1285.7</c:v>
                </c:pt>
                <c:pt idx="93673">
                  <c:v>1272.92</c:v>
                </c:pt>
                <c:pt idx="93674">
                  <c:v>1273.77</c:v>
                </c:pt>
                <c:pt idx="93675">
                  <c:v>1290.77</c:v>
                </c:pt>
                <c:pt idx="93676">
                  <c:v>1297.8499999999999</c:v>
                </c:pt>
                <c:pt idx="93677">
                  <c:v>1299.56</c:v>
                </c:pt>
                <c:pt idx="93678">
                  <c:v>1301.93</c:v>
                </c:pt>
                <c:pt idx="93679">
                  <c:v>1301.92</c:v>
                </c:pt>
                <c:pt idx="93680">
                  <c:v>1294.55</c:v>
                </c:pt>
                <c:pt idx="93681">
                  <c:v>1295.19</c:v>
                </c:pt>
                <c:pt idx="93682">
                  <c:v>1298.3699999999999</c:v>
                </c:pt>
                <c:pt idx="93683">
                  <c:v>1299.73</c:v>
                </c:pt>
                <c:pt idx="93684">
                  <c:v>1292.3900000000001</c:v>
                </c:pt>
                <c:pt idx="93685">
                  <c:v>1276.29</c:v>
                </c:pt>
                <c:pt idx="93686">
                  <c:v>1278.17</c:v>
                </c:pt>
                <c:pt idx="93687">
                  <c:v>1285.46</c:v>
                </c:pt>
                <c:pt idx="93688">
                  <c:v>1273.8599999999999</c:v>
                </c:pt>
                <c:pt idx="93689">
                  <c:v>1308.75</c:v>
                </c:pt>
                <c:pt idx="93690">
                  <c:v>1313.54</c:v>
                </c:pt>
                <c:pt idx="93691">
                  <c:v>1316.69</c:v>
                </c:pt>
                <c:pt idx="93692">
                  <c:v>1323.72</c:v>
                </c:pt>
                <c:pt idx="93693">
                  <c:v>1325.19</c:v>
                </c:pt>
                <c:pt idx="93694">
                  <c:v>1324.16</c:v>
                </c:pt>
                <c:pt idx="93695">
                  <c:v>1307.0899999999999</c:v>
                </c:pt>
                <c:pt idx="93696">
                  <c:v>1294.22</c:v>
                </c:pt>
                <c:pt idx="93697">
                  <c:v>1314.97</c:v>
                </c:pt>
                <c:pt idx="93698">
                  <c:v>1314.78</c:v>
                </c:pt>
                <c:pt idx="93699">
                  <c:v>1331.27</c:v>
                </c:pt>
                <c:pt idx="93700">
                  <c:v>1331.46</c:v>
                </c:pt>
                <c:pt idx="93701">
                  <c:v>1332.63</c:v>
                </c:pt>
                <c:pt idx="93702">
                  <c:v>1321.79</c:v>
                </c:pt>
                <c:pt idx="93703">
                  <c:v>1328.48</c:v>
                </c:pt>
                <c:pt idx="93704">
                  <c:v>1307.42</c:v>
                </c:pt>
                <c:pt idx="93705">
                  <c:v>1312.5</c:v>
                </c:pt>
                <c:pt idx="93706">
                  <c:v>1323.14</c:v>
                </c:pt>
                <c:pt idx="93707">
                  <c:v>1306.24</c:v>
                </c:pt>
                <c:pt idx="93708">
                  <c:v>1303.9100000000001</c:v>
                </c:pt>
                <c:pt idx="93709">
                  <c:v>1294.3499999999999</c:v>
                </c:pt>
                <c:pt idx="93710">
                  <c:v>1299.3900000000001</c:v>
                </c:pt>
                <c:pt idx="93711">
                  <c:v>1317.88</c:v>
                </c:pt>
                <c:pt idx="93712">
                  <c:v>1310.72</c:v>
                </c:pt>
                <c:pt idx="93713">
                  <c:v>1324.99</c:v>
                </c:pt>
                <c:pt idx="93714">
                  <c:v>1335.14</c:v>
                </c:pt>
                <c:pt idx="93715">
                  <c:v>1330.35</c:v>
                </c:pt>
                <c:pt idx="93716">
                  <c:v>1330.78</c:v>
                </c:pt>
                <c:pt idx="93717">
                  <c:v>1329.25</c:v>
                </c:pt>
                <c:pt idx="93718">
                  <c:v>1326.87</c:v>
                </c:pt>
                <c:pt idx="93719">
                  <c:v>1326.57</c:v>
                </c:pt>
                <c:pt idx="93720">
                  <c:v>1318.41</c:v>
                </c:pt>
                <c:pt idx="93721">
                  <c:v>1324.42</c:v>
                </c:pt>
                <c:pt idx="93722">
                  <c:v>1319.63</c:v>
                </c:pt>
                <c:pt idx="93723">
                  <c:v>1328.5</c:v>
                </c:pt>
                <c:pt idx="93724">
                  <c:v>1317.47</c:v>
                </c:pt>
                <c:pt idx="93725">
                  <c:v>1301.83</c:v>
                </c:pt>
                <c:pt idx="93726">
                  <c:v>1317.24</c:v>
                </c:pt>
                <c:pt idx="93727">
                  <c:v>1317.55</c:v>
                </c:pt>
                <c:pt idx="93728">
                  <c:v>1312.34</c:v>
                </c:pt>
                <c:pt idx="93729">
                  <c:v>1315.9</c:v>
                </c:pt>
                <c:pt idx="93730">
                  <c:v>1324.07</c:v>
                </c:pt>
                <c:pt idx="93731">
                  <c:v>1324.07</c:v>
                </c:pt>
                <c:pt idx="93732">
                  <c:v>1341.38</c:v>
                </c:pt>
                <c:pt idx="93733">
                  <c:v>1329.03</c:v>
                </c:pt>
                <c:pt idx="93734">
                  <c:v>1322.58</c:v>
                </c:pt>
                <c:pt idx="93735">
                  <c:v>1312.2</c:v>
                </c:pt>
                <c:pt idx="93736">
                  <c:v>1299.51</c:v>
                </c:pt>
                <c:pt idx="93737">
                  <c:v>1267.5899999999999</c:v>
                </c:pt>
                <c:pt idx="93738">
                  <c:v>1258.53</c:v>
                </c:pt>
                <c:pt idx="93739">
                  <c:v>1248.06</c:v>
                </c:pt>
                <c:pt idx="93740">
                  <c:v>1258.92</c:v>
                </c:pt>
                <c:pt idx="93741">
                  <c:v>1244.79</c:v>
                </c:pt>
                <c:pt idx="93742">
                  <c:v>1248.93</c:v>
                </c:pt>
                <c:pt idx="93743">
                  <c:v>1260.8399999999999</c:v>
                </c:pt>
                <c:pt idx="93744">
                  <c:v>1285.3</c:v>
                </c:pt>
                <c:pt idx="93745">
                  <c:v>1258.93</c:v>
                </c:pt>
                <c:pt idx="93746">
                  <c:v>1266.18</c:v>
                </c:pt>
                <c:pt idx="93747">
                  <c:v>1253.97</c:v>
                </c:pt>
                <c:pt idx="93748">
                  <c:v>1248.46</c:v>
                </c:pt>
                <c:pt idx="93749">
                  <c:v>1258.8800000000001</c:v>
                </c:pt>
                <c:pt idx="93750">
                  <c:v>1258.8800000000001</c:v>
                </c:pt>
                <c:pt idx="93751">
                  <c:v>1264.77</c:v>
                </c:pt>
                <c:pt idx="93752">
                  <c:v>1269.95</c:v>
                </c:pt>
                <c:pt idx="93753">
                  <c:v>1276.82</c:v>
                </c:pt>
                <c:pt idx="93754">
                  <c:v>1252.48</c:v>
                </c:pt>
                <c:pt idx="93755">
                  <c:v>1263.06</c:v>
                </c:pt>
                <c:pt idx="93756">
                  <c:v>1263.06</c:v>
                </c:pt>
                <c:pt idx="93757">
                  <c:v>1270.1600000000001</c:v>
                </c:pt>
                <c:pt idx="93758">
                  <c:v>1256.69</c:v>
                </c:pt>
                <c:pt idx="93759">
                  <c:v>1265.51</c:v>
                </c:pt>
                <c:pt idx="93760">
                  <c:v>1258.3800000000001</c:v>
                </c:pt>
                <c:pt idx="93761">
                  <c:v>1238.03</c:v>
                </c:pt>
                <c:pt idx="93762">
                  <c:v>1238.03</c:v>
                </c:pt>
                <c:pt idx="93763">
                  <c:v>1212.46</c:v>
                </c:pt>
                <c:pt idx="93764">
                  <c:v>1181.9100000000001</c:v>
                </c:pt>
                <c:pt idx="93765">
                  <c:v>1219.27</c:v>
                </c:pt>
                <c:pt idx="93766">
                  <c:v>1214.57</c:v>
                </c:pt>
                <c:pt idx="93767">
                  <c:v>1228.69</c:v>
                </c:pt>
                <c:pt idx="93768">
                  <c:v>1241.7</c:v>
                </c:pt>
                <c:pt idx="93769">
                  <c:v>1234.73</c:v>
                </c:pt>
                <c:pt idx="93770">
                  <c:v>1243.8699999999999</c:v>
                </c:pt>
                <c:pt idx="93771">
                  <c:v>1251.0999999999999</c:v>
                </c:pt>
                <c:pt idx="93772">
                  <c:v>1262.94</c:v>
                </c:pt>
                <c:pt idx="93773">
                  <c:v>1262.05</c:v>
                </c:pt>
                <c:pt idx="93774">
                  <c:v>1268.94</c:v>
                </c:pt>
                <c:pt idx="93775">
                  <c:v>1272.1500000000001</c:v>
                </c:pt>
                <c:pt idx="93776">
                  <c:v>1274.0899999999999</c:v>
                </c:pt>
                <c:pt idx="93777">
                  <c:v>1257.0899999999999</c:v>
                </c:pt>
                <c:pt idx="93778">
                  <c:v>1253</c:v>
                </c:pt>
                <c:pt idx="93779">
                  <c:v>1254.1099999999999</c:v>
                </c:pt>
                <c:pt idx="93780">
                  <c:v>1246.23</c:v>
                </c:pt>
                <c:pt idx="93781">
                  <c:v>1260.67</c:v>
                </c:pt>
                <c:pt idx="93782">
                  <c:v>1249.5</c:v>
                </c:pt>
                <c:pt idx="93783">
                  <c:v>1265.01</c:v>
                </c:pt>
                <c:pt idx="93784">
                  <c:v>1257.48</c:v>
                </c:pt>
                <c:pt idx="93785">
                  <c:v>1255.77</c:v>
                </c:pt>
                <c:pt idx="93786">
                  <c:v>1263.53</c:v>
                </c:pt>
                <c:pt idx="93787">
                  <c:v>1265.56</c:v>
                </c:pt>
                <c:pt idx="93788">
                  <c:v>1272.32</c:v>
                </c:pt>
                <c:pt idx="93789">
                  <c:v>1272.32</c:v>
                </c:pt>
                <c:pt idx="93790">
                  <c:v>1272.32</c:v>
                </c:pt>
                <c:pt idx="93791">
                  <c:v>1284.25</c:v>
                </c:pt>
                <c:pt idx="93792">
                  <c:v>1281.19</c:v>
                </c:pt>
                <c:pt idx="93793">
                  <c:v>1262.6199999999999</c:v>
                </c:pt>
                <c:pt idx="93794">
                  <c:v>1248.23</c:v>
                </c:pt>
                <c:pt idx="93795">
                  <c:v>1282.44</c:v>
                </c:pt>
                <c:pt idx="93796">
                  <c:v>1263.6300000000001</c:v>
                </c:pt>
                <c:pt idx="93797">
                  <c:v>1265.6300000000001</c:v>
                </c:pt>
                <c:pt idx="93798">
                  <c:v>1276.07</c:v>
                </c:pt>
                <c:pt idx="93799">
                  <c:v>1276.17</c:v>
                </c:pt>
                <c:pt idx="93800">
                  <c:v>1268.1199999999999</c:v>
                </c:pt>
                <c:pt idx="93801">
                  <c:v>1282.17</c:v>
                </c:pt>
                <c:pt idx="93802">
                  <c:v>1290.31</c:v>
                </c:pt>
                <c:pt idx="93803">
                  <c:v>1284.83</c:v>
                </c:pt>
                <c:pt idx="93804">
                  <c:v>1288.32</c:v>
                </c:pt>
                <c:pt idx="93805">
                  <c:v>1273.58</c:v>
                </c:pt>
                <c:pt idx="93806">
                  <c:v>1269.08</c:v>
                </c:pt>
                <c:pt idx="93807">
                  <c:v>1276.98</c:v>
                </c:pt>
                <c:pt idx="93808">
                  <c:v>1276.54</c:v>
                </c:pt>
                <c:pt idx="93809">
                  <c:v>1280.3900000000001</c:v>
                </c:pt>
                <c:pt idx="93810">
                  <c:v>1282.49</c:v>
                </c:pt>
                <c:pt idx="93811">
                  <c:v>1271.3399999999999</c:v>
                </c:pt>
                <c:pt idx="93812">
                  <c:v>1293.57</c:v>
                </c:pt>
                <c:pt idx="93813">
                  <c:v>1282.73</c:v>
                </c:pt>
                <c:pt idx="93814">
                  <c:v>1267.4100000000001</c:v>
                </c:pt>
                <c:pt idx="93815">
                  <c:v>1286.3499999999999</c:v>
                </c:pt>
                <c:pt idx="93816">
                  <c:v>1285.98</c:v>
                </c:pt>
                <c:pt idx="93817">
                  <c:v>1276.93</c:v>
                </c:pt>
                <c:pt idx="93818">
                  <c:v>1263.68</c:v>
                </c:pt>
                <c:pt idx="93819">
                  <c:v>1278.6400000000001</c:v>
                </c:pt>
                <c:pt idx="93820">
                  <c:v>1291.31</c:v>
                </c:pt>
                <c:pt idx="93821">
                  <c:v>1278.18</c:v>
                </c:pt>
                <c:pt idx="93822">
                  <c:v>1280.01</c:v>
                </c:pt>
                <c:pt idx="93823">
                  <c:v>1298.58</c:v>
                </c:pt>
                <c:pt idx="93824">
                  <c:v>1271.05</c:v>
                </c:pt>
                <c:pt idx="93825">
                  <c:v>1301.4100000000001</c:v>
                </c:pt>
                <c:pt idx="93826">
                  <c:v>1289.6300000000001</c:v>
                </c:pt>
                <c:pt idx="93827">
                  <c:v>1291.57</c:v>
                </c:pt>
                <c:pt idx="93828">
                  <c:v>1306.22</c:v>
                </c:pt>
                <c:pt idx="93829">
                  <c:v>1297.3699999999999</c:v>
                </c:pt>
                <c:pt idx="93830">
                  <c:v>1287.42</c:v>
                </c:pt>
                <c:pt idx="93831">
                  <c:v>1278.08</c:v>
                </c:pt>
                <c:pt idx="93832">
                  <c:v>1278.08</c:v>
                </c:pt>
                <c:pt idx="93833">
                  <c:v>1303.46</c:v>
                </c:pt>
                <c:pt idx="93834">
                  <c:v>1293.8900000000001</c:v>
                </c:pt>
                <c:pt idx="93835">
                  <c:v>1281.8499999999999</c:v>
                </c:pt>
                <c:pt idx="93836">
                  <c:v>1281.8499999999999</c:v>
                </c:pt>
                <c:pt idx="93837">
                  <c:v>1288.28</c:v>
                </c:pt>
                <c:pt idx="93838">
                  <c:v>1295.29</c:v>
                </c:pt>
                <c:pt idx="93839">
                  <c:v>1284.81</c:v>
                </c:pt>
                <c:pt idx="93840">
                  <c:v>1231.49</c:v>
                </c:pt>
                <c:pt idx="93841">
                  <c:v>1242.46</c:v>
                </c:pt>
                <c:pt idx="93842">
                  <c:v>1240.53</c:v>
                </c:pt>
                <c:pt idx="93843">
                  <c:v>1247.6500000000001</c:v>
                </c:pt>
                <c:pt idx="93844">
                  <c:v>1238.6199999999999</c:v>
                </c:pt>
                <c:pt idx="93845">
                  <c:v>1234.28</c:v>
                </c:pt>
                <c:pt idx="93846">
                  <c:v>1239.19</c:v>
                </c:pt>
                <c:pt idx="93847">
                  <c:v>1239.1099999999999</c:v>
                </c:pt>
                <c:pt idx="93848">
                  <c:v>1239.1099999999999</c:v>
                </c:pt>
                <c:pt idx="93849">
                  <c:v>1240.22</c:v>
                </c:pt>
                <c:pt idx="93850">
                  <c:v>1253.3499999999999</c:v>
                </c:pt>
                <c:pt idx="93851">
                  <c:v>1246.69</c:v>
                </c:pt>
                <c:pt idx="93852">
                  <c:v>1259.5899999999999</c:v>
                </c:pt>
                <c:pt idx="93853">
                  <c:v>1251.58</c:v>
                </c:pt>
                <c:pt idx="93854">
                  <c:v>1238.77</c:v>
                </c:pt>
                <c:pt idx="93855">
                  <c:v>1263.5</c:v>
                </c:pt>
                <c:pt idx="93856">
                  <c:v>1264.29</c:v>
                </c:pt>
                <c:pt idx="93857">
                  <c:v>1267.97</c:v>
                </c:pt>
                <c:pt idx="93858">
                  <c:v>1268.01</c:v>
                </c:pt>
                <c:pt idx="93859">
                  <c:v>1257.6199999999999</c:v>
                </c:pt>
                <c:pt idx="93860">
                  <c:v>1288.1099999999999</c:v>
                </c:pt>
                <c:pt idx="93861">
                  <c:v>1292.4000000000001</c:v>
                </c:pt>
                <c:pt idx="93862">
                  <c:v>1292.74</c:v>
                </c:pt>
                <c:pt idx="93863">
                  <c:v>1282.4100000000001</c:v>
                </c:pt>
                <c:pt idx="93864">
                  <c:v>1262.8</c:v>
                </c:pt>
                <c:pt idx="93865">
                  <c:v>1234.6300000000001</c:v>
                </c:pt>
                <c:pt idx="93866">
                  <c:v>1238.04</c:v>
                </c:pt>
                <c:pt idx="93867">
                  <c:v>1240.78</c:v>
                </c:pt>
                <c:pt idx="93868">
                  <c:v>1226.69</c:v>
                </c:pt>
                <c:pt idx="93869">
                  <c:v>1225.21</c:v>
                </c:pt>
                <c:pt idx="93870">
                  <c:v>1247.3699999999999</c:v>
                </c:pt>
                <c:pt idx="93871">
                  <c:v>1243.3900000000001</c:v>
                </c:pt>
                <c:pt idx="93872">
                  <c:v>1274.51</c:v>
                </c:pt>
                <c:pt idx="93873">
                  <c:v>1267.05</c:v>
                </c:pt>
                <c:pt idx="93874">
                  <c:v>1270.6400000000001</c:v>
                </c:pt>
                <c:pt idx="93875">
                  <c:v>1283.26</c:v>
                </c:pt>
                <c:pt idx="93876">
                  <c:v>1262.42</c:v>
                </c:pt>
                <c:pt idx="93877">
                  <c:v>1299.6300000000001</c:v>
                </c:pt>
                <c:pt idx="93878">
                  <c:v>1318.19</c:v>
                </c:pt>
                <c:pt idx="93879">
                  <c:v>1318.45</c:v>
                </c:pt>
                <c:pt idx="93880">
                  <c:v>1318.45</c:v>
                </c:pt>
                <c:pt idx="93881">
                  <c:v>1330.3</c:v>
                </c:pt>
                <c:pt idx="93882">
                  <c:v>1325.02</c:v>
                </c:pt>
                <c:pt idx="93883">
                  <c:v>1326.89</c:v>
                </c:pt>
                <c:pt idx="93884">
                  <c:v>1326.89</c:v>
                </c:pt>
                <c:pt idx="93885">
                  <c:v>1322.91</c:v>
                </c:pt>
                <c:pt idx="93886">
                  <c:v>1274.52</c:v>
                </c:pt>
                <c:pt idx="93887">
                  <c:v>1273.46</c:v>
                </c:pt>
                <c:pt idx="93888">
                  <c:v>1284.0999999999999</c:v>
                </c:pt>
                <c:pt idx="93889">
                  <c:v>1295.58</c:v>
                </c:pt>
                <c:pt idx="93890">
                  <c:v>1274.6600000000001</c:v>
                </c:pt>
                <c:pt idx="93891">
                  <c:v>1274.6600000000001</c:v>
                </c:pt>
                <c:pt idx="93892">
                  <c:v>1292.1600000000001</c:v>
                </c:pt>
                <c:pt idx="93893">
                  <c:v>1292.8399999999999</c:v>
                </c:pt>
                <c:pt idx="93894">
                  <c:v>1301.44</c:v>
                </c:pt>
                <c:pt idx="93895">
                  <c:v>1300.83</c:v>
                </c:pt>
                <c:pt idx="93896">
                  <c:v>1299.0999999999999</c:v>
                </c:pt>
                <c:pt idx="93897">
                  <c:v>1313.89</c:v>
                </c:pt>
                <c:pt idx="93898">
                  <c:v>1306.94</c:v>
                </c:pt>
                <c:pt idx="93899">
                  <c:v>1317.79</c:v>
                </c:pt>
                <c:pt idx="93900">
                  <c:v>1263.4000000000001</c:v>
                </c:pt>
                <c:pt idx="93901">
                  <c:v>1264.04</c:v>
                </c:pt>
                <c:pt idx="93902">
                  <c:v>1254.3800000000001</c:v>
                </c:pt>
                <c:pt idx="93903">
                  <c:v>1249.6099999999999</c:v>
                </c:pt>
                <c:pt idx="93904">
                  <c:v>1249.97</c:v>
                </c:pt>
                <c:pt idx="93905">
                  <c:v>1234.1199999999999</c:v>
                </c:pt>
                <c:pt idx="93906">
                  <c:v>1227.6099999999999</c:v>
                </c:pt>
                <c:pt idx="93907">
                  <c:v>1244.3699999999999</c:v>
                </c:pt>
                <c:pt idx="93908">
                  <c:v>1263.67</c:v>
                </c:pt>
                <c:pt idx="93909">
                  <c:v>1279.52</c:v>
                </c:pt>
                <c:pt idx="93910">
                  <c:v>1263.21</c:v>
                </c:pt>
                <c:pt idx="93911">
                  <c:v>1269.4100000000001</c:v>
                </c:pt>
                <c:pt idx="93912">
                  <c:v>1294.81</c:v>
                </c:pt>
                <c:pt idx="93913">
                  <c:v>1299.3699999999999</c:v>
                </c:pt>
                <c:pt idx="93914">
                  <c:v>1273.9100000000001</c:v>
                </c:pt>
                <c:pt idx="93915">
                  <c:v>1294.0999999999999</c:v>
                </c:pt>
                <c:pt idx="93916">
                  <c:v>1299.21</c:v>
                </c:pt>
                <c:pt idx="93917">
                  <c:v>1285.8599999999999</c:v>
                </c:pt>
                <c:pt idx="93918">
                  <c:v>1296.97</c:v>
                </c:pt>
                <c:pt idx="93919">
                  <c:v>1292.8800000000001</c:v>
                </c:pt>
                <c:pt idx="93920">
                  <c:v>1287.06</c:v>
                </c:pt>
                <c:pt idx="93921">
                  <c:v>1268.83</c:v>
                </c:pt>
                <c:pt idx="93922">
                  <c:v>1265.8499999999999</c:v>
                </c:pt>
                <c:pt idx="93923">
                  <c:v>1272.92</c:v>
                </c:pt>
                <c:pt idx="93924">
                  <c:v>1288.3800000000001</c:v>
                </c:pt>
                <c:pt idx="93925">
                  <c:v>1293.97</c:v>
                </c:pt>
                <c:pt idx="93926">
                  <c:v>1285.24</c:v>
                </c:pt>
                <c:pt idx="93927">
                  <c:v>1285.51</c:v>
                </c:pt>
                <c:pt idx="93928">
                  <c:v>1297.8</c:v>
                </c:pt>
                <c:pt idx="93929">
                  <c:v>1290.1300000000001</c:v>
                </c:pt>
                <c:pt idx="93930">
                  <c:v>1298.82</c:v>
                </c:pt>
                <c:pt idx="93931">
                  <c:v>1291.98</c:v>
                </c:pt>
                <c:pt idx="93932">
                  <c:v>1292.17</c:v>
                </c:pt>
                <c:pt idx="93933">
                  <c:v>1253.71</c:v>
                </c:pt>
                <c:pt idx="93934">
                  <c:v>1276.25</c:v>
                </c:pt>
                <c:pt idx="93935">
                  <c:v>1268.01</c:v>
                </c:pt>
                <c:pt idx="93936">
                  <c:v>1274.32</c:v>
                </c:pt>
                <c:pt idx="93937">
                  <c:v>1256.8699999999999</c:v>
                </c:pt>
                <c:pt idx="93938">
                  <c:v>1257.1099999999999</c:v>
                </c:pt>
                <c:pt idx="93939">
                  <c:v>1260.1099999999999</c:v>
                </c:pt>
                <c:pt idx="93940">
                  <c:v>1259.77</c:v>
                </c:pt>
                <c:pt idx="93941">
                  <c:v>1236.18</c:v>
                </c:pt>
                <c:pt idx="93942">
                  <c:v>1240.05</c:v>
                </c:pt>
                <c:pt idx="93943">
                  <c:v>1246.6400000000001</c:v>
                </c:pt>
                <c:pt idx="93944">
                  <c:v>1258.6400000000001</c:v>
                </c:pt>
                <c:pt idx="93945">
                  <c:v>1264.9100000000001</c:v>
                </c:pt>
                <c:pt idx="93946">
                  <c:v>1261.97</c:v>
                </c:pt>
                <c:pt idx="93947">
                  <c:v>1243.96</c:v>
                </c:pt>
                <c:pt idx="93948">
                  <c:v>1234.1500000000001</c:v>
                </c:pt>
                <c:pt idx="93949">
                  <c:v>1252.43</c:v>
                </c:pt>
                <c:pt idx="93950">
                  <c:v>1231.5</c:v>
                </c:pt>
                <c:pt idx="93951">
                  <c:v>1233.6600000000001</c:v>
                </c:pt>
                <c:pt idx="93952">
                  <c:v>1237.48</c:v>
                </c:pt>
                <c:pt idx="93953">
                  <c:v>1249.1199999999999</c:v>
                </c:pt>
                <c:pt idx="93954">
                  <c:v>1243.75</c:v>
                </c:pt>
                <c:pt idx="93955">
                  <c:v>1270.77</c:v>
                </c:pt>
                <c:pt idx="93956">
                  <c:v>1253.4000000000001</c:v>
                </c:pt>
                <c:pt idx="93957">
                  <c:v>1267.76</c:v>
                </c:pt>
                <c:pt idx="93958">
                  <c:v>1263.3</c:v>
                </c:pt>
                <c:pt idx="93959">
                  <c:v>1255.29</c:v>
                </c:pt>
                <c:pt idx="93960">
                  <c:v>1260.27</c:v>
                </c:pt>
                <c:pt idx="93961">
                  <c:v>1260.27</c:v>
                </c:pt>
                <c:pt idx="93962">
                  <c:v>1253.19</c:v>
                </c:pt>
                <c:pt idx="93963">
                  <c:v>1260.52</c:v>
                </c:pt>
                <c:pt idx="93964">
                  <c:v>1268.19</c:v>
                </c:pt>
                <c:pt idx="93965">
                  <c:v>1267.3800000000001</c:v>
                </c:pt>
                <c:pt idx="93966">
                  <c:v>1270.0999999999999</c:v>
                </c:pt>
                <c:pt idx="93967">
                  <c:v>1240.98</c:v>
                </c:pt>
                <c:pt idx="93968">
                  <c:v>1247.31</c:v>
                </c:pt>
                <c:pt idx="93969">
                  <c:v>1249.7</c:v>
                </c:pt>
                <c:pt idx="93970">
                  <c:v>1236.27</c:v>
                </c:pt>
                <c:pt idx="93971">
                  <c:v>1256.9100000000001</c:v>
                </c:pt>
                <c:pt idx="93972">
                  <c:v>1249.21</c:v>
                </c:pt>
                <c:pt idx="93973">
                  <c:v>1248.53</c:v>
                </c:pt>
                <c:pt idx="93974">
                  <c:v>1270.3</c:v>
                </c:pt>
                <c:pt idx="93975">
                  <c:v>1285.19</c:v>
                </c:pt>
                <c:pt idx="93976">
                  <c:v>1274.21</c:v>
                </c:pt>
                <c:pt idx="93977">
                  <c:v>1273.22</c:v>
                </c:pt>
                <c:pt idx="93978">
                  <c:v>1279.8399999999999</c:v>
                </c:pt>
                <c:pt idx="93979">
                  <c:v>1295</c:v>
                </c:pt>
                <c:pt idx="93980">
                  <c:v>1289.45</c:v>
                </c:pt>
                <c:pt idx="93981">
                  <c:v>1277.44</c:v>
                </c:pt>
                <c:pt idx="93982">
                  <c:v>1293.75</c:v>
                </c:pt>
                <c:pt idx="93983">
                  <c:v>1292.4100000000001</c:v>
                </c:pt>
                <c:pt idx="93984">
                  <c:v>1292.05</c:v>
                </c:pt>
                <c:pt idx="93985">
                  <c:v>1287.72</c:v>
                </c:pt>
                <c:pt idx="93986">
                  <c:v>1277.71</c:v>
                </c:pt>
                <c:pt idx="93987">
                  <c:v>1261.74</c:v>
                </c:pt>
                <c:pt idx="93988">
                  <c:v>1270.21</c:v>
                </c:pt>
                <c:pt idx="93989">
                  <c:v>1253.49</c:v>
                </c:pt>
                <c:pt idx="93990">
                  <c:v>1240.4000000000001</c:v>
                </c:pt>
                <c:pt idx="93991">
                  <c:v>1259.4100000000001</c:v>
                </c:pt>
                <c:pt idx="93992">
                  <c:v>1249.79</c:v>
                </c:pt>
                <c:pt idx="93993">
                  <c:v>1258.8800000000001</c:v>
                </c:pt>
                <c:pt idx="93994">
                  <c:v>1267.52</c:v>
                </c:pt>
                <c:pt idx="93995">
                  <c:v>1262.27</c:v>
                </c:pt>
                <c:pt idx="93996">
                  <c:v>1286.6300000000001</c:v>
                </c:pt>
                <c:pt idx="93997">
                  <c:v>1253</c:v>
                </c:pt>
                <c:pt idx="93998">
                  <c:v>1279.3</c:v>
                </c:pt>
                <c:pt idx="93999">
                  <c:v>1298.32</c:v>
                </c:pt>
                <c:pt idx="94000">
                  <c:v>1317.27</c:v>
                </c:pt>
                <c:pt idx="94001">
                  <c:v>1297.71</c:v>
                </c:pt>
                <c:pt idx="94002">
                  <c:v>1305.25</c:v>
                </c:pt>
                <c:pt idx="94003">
                  <c:v>1305.25</c:v>
                </c:pt>
                <c:pt idx="94004">
                  <c:v>1329.48</c:v>
                </c:pt>
                <c:pt idx="94005">
                  <c:v>1332.54</c:v>
                </c:pt>
                <c:pt idx="94006">
                  <c:v>1324.82</c:v>
                </c:pt>
                <c:pt idx="94007">
                  <c:v>1298.7</c:v>
                </c:pt>
                <c:pt idx="94008">
                  <c:v>1326.63</c:v>
                </c:pt>
                <c:pt idx="94009">
                  <c:v>1339.66</c:v>
                </c:pt>
                <c:pt idx="94010">
                  <c:v>1343.3</c:v>
                </c:pt>
                <c:pt idx="94011">
                  <c:v>1346.47</c:v>
                </c:pt>
                <c:pt idx="94012">
                  <c:v>1322.59</c:v>
                </c:pt>
                <c:pt idx="94013">
                  <c:v>1321.64</c:v>
                </c:pt>
                <c:pt idx="94014">
                  <c:v>1315.58</c:v>
                </c:pt>
                <c:pt idx="94015">
                  <c:v>1315.58</c:v>
                </c:pt>
                <c:pt idx="94016">
                  <c:v>1316.48</c:v>
                </c:pt>
                <c:pt idx="94017">
                  <c:v>1322.8</c:v>
                </c:pt>
                <c:pt idx="94018">
                  <c:v>1309.99</c:v>
                </c:pt>
                <c:pt idx="94019">
                  <c:v>1331.18</c:v>
                </c:pt>
                <c:pt idx="94020">
                  <c:v>1345.13</c:v>
                </c:pt>
                <c:pt idx="94021">
                  <c:v>1342.58</c:v>
                </c:pt>
                <c:pt idx="94022">
                  <c:v>1323.07</c:v>
                </c:pt>
                <c:pt idx="94023">
                  <c:v>1333.55</c:v>
                </c:pt>
                <c:pt idx="94024">
                  <c:v>1331.49</c:v>
                </c:pt>
                <c:pt idx="94025">
                  <c:v>1331.49</c:v>
                </c:pt>
                <c:pt idx="94026">
                  <c:v>1342.22</c:v>
                </c:pt>
                <c:pt idx="94027">
                  <c:v>1346.42</c:v>
                </c:pt>
                <c:pt idx="94028">
                  <c:v>1316.71</c:v>
                </c:pt>
                <c:pt idx="94029">
                  <c:v>1307.76</c:v>
                </c:pt>
                <c:pt idx="94030">
                  <c:v>1315.23</c:v>
                </c:pt>
                <c:pt idx="94031">
                  <c:v>1323.12</c:v>
                </c:pt>
                <c:pt idx="94032">
                  <c:v>1321.7</c:v>
                </c:pt>
                <c:pt idx="94033">
                  <c:v>1302.96</c:v>
                </c:pt>
                <c:pt idx="94034">
                  <c:v>1295.19</c:v>
                </c:pt>
                <c:pt idx="94035">
                  <c:v>1309.04</c:v>
                </c:pt>
                <c:pt idx="94036">
                  <c:v>1310.75</c:v>
                </c:pt>
                <c:pt idx="94037">
                  <c:v>1301.49</c:v>
                </c:pt>
                <c:pt idx="94038">
                  <c:v>1308.4000000000001</c:v>
                </c:pt>
                <c:pt idx="94039">
                  <c:v>1317.06</c:v>
                </c:pt>
                <c:pt idx="94040">
                  <c:v>1300.94</c:v>
                </c:pt>
                <c:pt idx="94041">
                  <c:v>1291.47</c:v>
                </c:pt>
                <c:pt idx="94042">
                  <c:v>1295.03</c:v>
                </c:pt>
                <c:pt idx="94043">
                  <c:v>1291.8800000000001</c:v>
                </c:pt>
                <c:pt idx="94044">
                  <c:v>1276.43</c:v>
                </c:pt>
                <c:pt idx="94045">
                  <c:v>1287.32</c:v>
                </c:pt>
                <c:pt idx="94046">
                  <c:v>1290</c:v>
                </c:pt>
                <c:pt idx="94047">
                  <c:v>1276.53</c:v>
                </c:pt>
                <c:pt idx="94048">
                  <c:v>1263.92</c:v>
                </c:pt>
                <c:pt idx="94049">
                  <c:v>1277.27</c:v>
                </c:pt>
                <c:pt idx="94050">
                  <c:v>1273.04</c:v>
                </c:pt>
                <c:pt idx="94051">
                  <c:v>1266.98</c:v>
                </c:pt>
                <c:pt idx="94052">
                  <c:v>1302.1199999999999</c:v>
                </c:pt>
                <c:pt idx="94053">
                  <c:v>1298.42</c:v>
                </c:pt>
                <c:pt idx="94054">
                  <c:v>1294.01</c:v>
                </c:pt>
                <c:pt idx="94055">
                  <c:v>1296.6199999999999</c:v>
                </c:pt>
                <c:pt idx="94056">
                  <c:v>1285.31</c:v>
                </c:pt>
                <c:pt idx="94057">
                  <c:v>1306.6400000000001</c:v>
                </c:pt>
                <c:pt idx="94058">
                  <c:v>1312.61</c:v>
                </c:pt>
                <c:pt idx="94059">
                  <c:v>1294.25</c:v>
                </c:pt>
                <c:pt idx="94060">
                  <c:v>1271.52</c:v>
                </c:pt>
                <c:pt idx="94061">
                  <c:v>1279.19</c:v>
                </c:pt>
                <c:pt idx="94062">
                  <c:v>1296.53</c:v>
                </c:pt>
                <c:pt idx="94063">
                  <c:v>1303.6400000000001</c:v>
                </c:pt>
                <c:pt idx="94064">
                  <c:v>1272.71</c:v>
                </c:pt>
                <c:pt idx="94065">
                  <c:v>1267.4000000000001</c:v>
                </c:pt>
                <c:pt idx="94066">
                  <c:v>1285.28</c:v>
                </c:pt>
                <c:pt idx="94067">
                  <c:v>1287.53</c:v>
                </c:pt>
                <c:pt idx="94068">
                  <c:v>1307.3599999999999</c:v>
                </c:pt>
                <c:pt idx="94069">
                  <c:v>1316.2</c:v>
                </c:pt>
                <c:pt idx="94070">
                  <c:v>1320.13</c:v>
                </c:pt>
                <c:pt idx="94071">
                  <c:v>1329.72</c:v>
                </c:pt>
                <c:pt idx="94072">
                  <c:v>1309.05</c:v>
                </c:pt>
                <c:pt idx="94073">
                  <c:v>1301.98</c:v>
                </c:pt>
                <c:pt idx="94074">
                  <c:v>1313.58</c:v>
                </c:pt>
                <c:pt idx="94075">
                  <c:v>1307.9000000000001</c:v>
                </c:pt>
                <c:pt idx="94076">
                  <c:v>1312.54</c:v>
                </c:pt>
                <c:pt idx="94077">
                  <c:v>1312.54</c:v>
                </c:pt>
                <c:pt idx="94078">
                  <c:v>1316.83</c:v>
                </c:pt>
                <c:pt idx="94079">
                  <c:v>1314.27</c:v>
                </c:pt>
                <c:pt idx="94080">
                  <c:v>1328.46</c:v>
                </c:pt>
                <c:pt idx="94081">
                  <c:v>1320.11</c:v>
                </c:pt>
                <c:pt idx="94082">
                  <c:v>1333.9</c:v>
                </c:pt>
                <c:pt idx="94083">
                  <c:v>1317.27</c:v>
                </c:pt>
                <c:pt idx="94084">
                  <c:v>1286.22</c:v>
                </c:pt>
                <c:pt idx="94085">
                  <c:v>1289.33</c:v>
                </c:pt>
                <c:pt idx="94086">
                  <c:v>1289.33</c:v>
                </c:pt>
                <c:pt idx="94087">
                  <c:v>1273.9100000000001</c:v>
                </c:pt>
                <c:pt idx="94088">
                  <c:v>1288.1199999999999</c:v>
                </c:pt>
                <c:pt idx="94089">
                  <c:v>1295.43</c:v>
                </c:pt>
                <c:pt idx="94090">
                  <c:v>1277.0899999999999</c:v>
                </c:pt>
                <c:pt idx="94091">
                  <c:v>1269.08</c:v>
                </c:pt>
                <c:pt idx="94092">
                  <c:v>1254.27</c:v>
                </c:pt>
                <c:pt idx="94093">
                  <c:v>1246.3</c:v>
                </c:pt>
                <c:pt idx="94094">
                  <c:v>1261.27</c:v>
                </c:pt>
                <c:pt idx="94095">
                  <c:v>1260.68</c:v>
                </c:pt>
                <c:pt idx="94096">
                  <c:v>1264.3900000000001</c:v>
                </c:pt>
                <c:pt idx="94097">
                  <c:v>1270.53</c:v>
                </c:pt>
                <c:pt idx="94098">
                  <c:v>1265.28</c:v>
                </c:pt>
                <c:pt idx="94099">
                  <c:v>1265.92</c:v>
                </c:pt>
                <c:pt idx="94100">
                  <c:v>1274.6600000000001</c:v>
                </c:pt>
                <c:pt idx="94101">
                  <c:v>1282.8699999999999</c:v>
                </c:pt>
                <c:pt idx="94102">
                  <c:v>1277.32</c:v>
                </c:pt>
                <c:pt idx="94103">
                  <c:v>1295.3699999999999</c:v>
                </c:pt>
                <c:pt idx="94104">
                  <c:v>1296.17</c:v>
                </c:pt>
                <c:pt idx="94105">
                  <c:v>1293.43</c:v>
                </c:pt>
                <c:pt idx="94106">
                  <c:v>1296.96</c:v>
                </c:pt>
                <c:pt idx="94107">
                  <c:v>1258.71</c:v>
                </c:pt>
                <c:pt idx="94108">
                  <c:v>1267.74</c:v>
                </c:pt>
                <c:pt idx="94109">
                  <c:v>1283.98</c:v>
                </c:pt>
                <c:pt idx="94110">
                  <c:v>1287.06</c:v>
                </c:pt>
                <c:pt idx="94111">
                  <c:v>1285.46</c:v>
                </c:pt>
                <c:pt idx="94112">
                  <c:v>1274.44</c:v>
                </c:pt>
                <c:pt idx="94113">
                  <c:v>1290.8900000000001</c:v>
                </c:pt>
                <c:pt idx="94114">
                  <c:v>1297.08</c:v>
                </c:pt>
                <c:pt idx="94115">
                  <c:v>1287.8599999999999</c:v>
                </c:pt>
                <c:pt idx="94116">
                  <c:v>1262.22</c:v>
                </c:pt>
                <c:pt idx="94117">
                  <c:v>1282.81</c:v>
                </c:pt>
                <c:pt idx="94118">
                  <c:v>1315.97</c:v>
                </c:pt>
                <c:pt idx="94119">
                  <c:v>1313.54</c:v>
                </c:pt>
                <c:pt idx="94120">
                  <c:v>1312.69</c:v>
                </c:pt>
                <c:pt idx="94121">
                  <c:v>1308.82</c:v>
                </c:pt>
                <c:pt idx="94122">
                  <c:v>1325.51</c:v>
                </c:pt>
                <c:pt idx="94123">
                  <c:v>1317.16</c:v>
                </c:pt>
                <c:pt idx="94124">
                  <c:v>1323.16</c:v>
                </c:pt>
                <c:pt idx="94125">
                  <c:v>1314.4</c:v>
                </c:pt>
                <c:pt idx="94126">
                  <c:v>1318.62</c:v>
                </c:pt>
                <c:pt idx="94127">
                  <c:v>1319.72</c:v>
                </c:pt>
                <c:pt idx="94128">
                  <c:v>1322.78</c:v>
                </c:pt>
                <c:pt idx="94129">
                  <c:v>1301.1500000000001</c:v>
                </c:pt>
                <c:pt idx="94130">
                  <c:v>1301.1500000000001</c:v>
                </c:pt>
                <c:pt idx="94131">
                  <c:v>1311.22</c:v>
                </c:pt>
                <c:pt idx="94132">
                  <c:v>1308.79</c:v>
                </c:pt>
                <c:pt idx="94133">
                  <c:v>1308.99</c:v>
                </c:pt>
                <c:pt idx="94134">
                  <c:v>1307.31</c:v>
                </c:pt>
                <c:pt idx="94135">
                  <c:v>1318.4</c:v>
                </c:pt>
                <c:pt idx="94136">
                  <c:v>1314.93</c:v>
                </c:pt>
                <c:pt idx="94137">
                  <c:v>1308.5899999999999</c:v>
                </c:pt>
                <c:pt idx="94138">
                  <c:v>1319.18</c:v>
                </c:pt>
                <c:pt idx="94139">
                  <c:v>1316.38</c:v>
                </c:pt>
                <c:pt idx="94140">
                  <c:v>1289.48</c:v>
                </c:pt>
                <c:pt idx="94141">
                  <c:v>1302.22</c:v>
                </c:pt>
                <c:pt idx="94142">
                  <c:v>1321.56</c:v>
                </c:pt>
                <c:pt idx="94143">
                  <c:v>1324.2</c:v>
                </c:pt>
                <c:pt idx="94144">
                  <c:v>1330.01</c:v>
                </c:pt>
                <c:pt idx="94145">
                  <c:v>1311.92</c:v>
                </c:pt>
                <c:pt idx="94146">
                  <c:v>1299.8499999999999</c:v>
                </c:pt>
                <c:pt idx="94147">
                  <c:v>1288.82</c:v>
                </c:pt>
                <c:pt idx="94148">
                  <c:v>1293.25</c:v>
                </c:pt>
                <c:pt idx="94149">
                  <c:v>1303.55</c:v>
                </c:pt>
                <c:pt idx="94150">
                  <c:v>1311.96</c:v>
                </c:pt>
                <c:pt idx="94151">
                  <c:v>1317.28</c:v>
                </c:pt>
                <c:pt idx="94152">
                  <c:v>1315.27</c:v>
                </c:pt>
                <c:pt idx="94153">
                  <c:v>1321.43</c:v>
                </c:pt>
                <c:pt idx="94154">
                  <c:v>1323.58</c:v>
                </c:pt>
                <c:pt idx="94155">
                  <c:v>1320.86</c:v>
                </c:pt>
                <c:pt idx="94156">
                  <c:v>1328.08</c:v>
                </c:pt>
                <c:pt idx="94157">
                  <c:v>1328.47</c:v>
                </c:pt>
                <c:pt idx="94158">
                  <c:v>1321.61</c:v>
                </c:pt>
                <c:pt idx="94159">
                  <c:v>1316.17</c:v>
                </c:pt>
                <c:pt idx="94160">
                  <c:v>1315.04</c:v>
                </c:pt>
                <c:pt idx="94161">
                  <c:v>1325.97</c:v>
                </c:pt>
                <c:pt idx="94162">
                  <c:v>1312.22</c:v>
                </c:pt>
                <c:pt idx="94163">
                  <c:v>1318.1</c:v>
                </c:pt>
                <c:pt idx="94164">
                  <c:v>1266.74</c:v>
                </c:pt>
                <c:pt idx="94165">
                  <c:v>1265.43</c:v>
                </c:pt>
                <c:pt idx="94166">
                  <c:v>1273.33</c:v>
                </c:pt>
                <c:pt idx="94167">
                  <c:v>1273</c:v>
                </c:pt>
                <c:pt idx="94168">
                  <c:v>1272.3399999999999</c:v>
                </c:pt>
                <c:pt idx="94169">
                  <c:v>1297.1400000000001</c:v>
                </c:pt>
                <c:pt idx="94170">
                  <c:v>1246.51</c:v>
                </c:pt>
                <c:pt idx="94171">
                  <c:v>1258.79</c:v>
                </c:pt>
                <c:pt idx="94172">
                  <c:v>1251.3699999999999</c:v>
                </c:pt>
                <c:pt idx="94173">
                  <c:v>1244.8699999999999</c:v>
                </c:pt>
                <c:pt idx="94174">
                  <c:v>1252.54</c:v>
                </c:pt>
                <c:pt idx="94175">
                  <c:v>1281.45</c:v>
                </c:pt>
                <c:pt idx="94176">
                  <c:v>1283.32</c:v>
                </c:pt>
                <c:pt idx="94177">
                  <c:v>1287.76</c:v>
                </c:pt>
                <c:pt idx="94178">
                  <c:v>1289.07</c:v>
                </c:pt>
                <c:pt idx="94179">
                  <c:v>1293.53</c:v>
                </c:pt>
                <c:pt idx="94180">
                  <c:v>1278.8900000000001</c:v>
                </c:pt>
                <c:pt idx="94181">
                  <c:v>1276.5899999999999</c:v>
                </c:pt>
                <c:pt idx="94182">
                  <c:v>1271.43</c:v>
                </c:pt>
                <c:pt idx="94183">
                  <c:v>1267.1099999999999</c:v>
                </c:pt>
                <c:pt idx="94184">
                  <c:v>1273.93</c:v>
                </c:pt>
                <c:pt idx="94185">
                  <c:v>1278.21</c:v>
                </c:pt>
                <c:pt idx="94186">
                  <c:v>1268.21</c:v>
                </c:pt>
                <c:pt idx="94187">
                  <c:v>1283.7</c:v>
                </c:pt>
                <c:pt idx="94188">
                  <c:v>1284.47</c:v>
                </c:pt>
                <c:pt idx="94189">
                  <c:v>1288.47</c:v>
                </c:pt>
                <c:pt idx="94190">
                  <c:v>1296.3800000000001</c:v>
                </c:pt>
                <c:pt idx="94191">
                  <c:v>1286.6600000000001</c:v>
                </c:pt>
                <c:pt idx="94192">
                  <c:v>1290.69</c:v>
                </c:pt>
                <c:pt idx="94193">
                  <c:v>1295.72</c:v>
                </c:pt>
                <c:pt idx="94194">
                  <c:v>1283.8900000000001</c:v>
                </c:pt>
                <c:pt idx="94195">
                  <c:v>1287.6500000000001</c:v>
                </c:pt>
                <c:pt idx="94196">
                  <c:v>1275.8699999999999</c:v>
                </c:pt>
                <c:pt idx="94197">
                  <c:v>1287.22</c:v>
                </c:pt>
                <c:pt idx="94198">
                  <c:v>1296.98</c:v>
                </c:pt>
                <c:pt idx="94199">
                  <c:v>1296.98</c:v>
                </c:pt>
                <c:pt idx="94200">
                  <c:v>1310.74</c:v>
                </c:pt>
                <c:pt idx="94201">
                  <c:v>1319.33</c:v>
                </c:pt>
                <c:pt idx="94202">
                  <c:v>1324.01</c:v>
                </c:pt>
                <c:pt idx="94203">
                  <c:v>1326.35</c:v>
                </c:pt>
                <c:pt idx="94204">
                  <c:v>1314.09</c:v>
                </c:pt>
                <c:pt idx="94205">
                  <c:v>1300.43</c:v>
                </c:pt>
                <c:pt idx="94206">
                  <c:v>1299.71</c:v>
                </c:pt>
                <c:pt idx="94207">
                  <c:v>1306.3</c:v>
                </c:pt>
                <c:pt idx="94208">
                  <c:v>1309.3900000000001</c:v>
                </c:pt>
                <c:pt idx="94209">
                  <c:v>1305.74</c:v>
                </c:pt>
                <c:pt idx="94210">
                  <c:v>1311.54</c:v>
                </c:pt>
                <c:pt idx="94211">
                  <c:v>1328.44</c:v>
                </c:pt>
                <c:pt idx="94212">
                  <c:v>1323.64</c:v>
                </c:pt>
                <c:pt idx="94213">
                  <c:v>1324.74</c:v>
                </c:pt>
                <c:pt idx="94214">
                  <c:v>1321.44</c:v>
                </c:pt>
                <c:pt idx="94215">
                  <c:v>1325.48</c:v>
                </c:pt>
                <c:pt idx="94216">
                  <c:v>1308.51</c:v>
                </c:pt>
                <c:pt idx="94217">
                  <c:v>1311.86</c:v>
                </c:pt>
                <c:pt idx="94218">
                  <c:v>1302.8699999999999</c:v>
                </c:pt>
                <c:pt idx="94219">
                  <c:v>1303.02</c:v>
                </c:pt>
                <c:pt idx="94220">
                  <c:v>1303.02</c:v>
                </c:pt>
                <c:pt idx="94221">
                  <c:v>1302.42</c:v>
                </c:pt>
                <c:pt idx="94222">
                  <c:v>1280.22</c:v>
                </c:pt>
                <c:pt idx="94223">
                  <c:v>1287.26</c:v>
                </c:pt>
                <c:pt idx="94224">
                  <c:v>1296.23</c:v>
                </c:pt>
                <c:pt idx="94225">
                  <c:v>1297.45</c:v>
                </c:pt>
                <c:pt idx="94226">
                  <c:v>1283.21</c:v>
                </c:pt>
                <c:pt idx="94227">
                  <c:v>1298.44</c:v>
                </c:pt>
                <c:pt idx="94228">
                  <c:v>1300.3</c:v>
                </c:pt>
                <c:pt idx="94229">
                  <c:v>1305.31</c:v>
                </c:pt>
                <c:pt idx="94230">
                  <c:v>1316.82</c:v>
                </c:pt>
                <c:pt idx="94231">
                  <c:v>1313.65</c:v>
                </c:pt>
                <c:pt idx="94232">
                  <c:v>1306.49</c:v>
                </c:pt>
                <c:pt idx="94233">
                  <c:v>1282.29</c:v>
                </c:pt>
                <c:pt idx="94234">
                  <c:v>1282.5999999999999</c:v>
                </c:pt>
                <c:pt idx="94235">
                  <c:v>1278.98</c:v>
                </c:pt>
                <c:pt idx="94236">
                  <c:v>1284.8900000000001</c:v>
                </c:pt>
                <c:pt idx="94237">
                  <c:v>1301.47</c:v>
                </c:pt>
                <c:pt idx="94238">
                  <c:v>1295.45</c:v>
                </c:pt>
                <c:pt idx="94239">
                  <c:v>1298.44</c:v>
                </c:pt>
                <c:pt idx="94240">
                  <c:v>1294.07</c:v>
                </c:pt>
                <c:pt idx="94241">
                  <c:v>1296.2</c:v>
                </c:pt>
                <c:pt idx="94242">
                  <c:v>1304.79</c:v>
                </c:pt>
                <c:pt idx="94243">
                  <c:v>1321.38</c:v>
                </c:pt>
                <c:pt idx="94244">
                  <c:v>1307.47</c:v>
                </c:pt>
                <c:pt idx="94245">
                  <c:v>1307.46</c:v>
                </c:pt>
                <c:pt idx="94246">
                  <c:v>1294.31</c:v>
                </c:pt>
                <c:pt idx="94247">
                  <c:v>1293.98</c:v>
                </c:pt>
                <c:pt idx="94248">
                  <c:v>1277.57</c:v>
                </c:pt>
                <c:pt idx="94249">
                  <c:v>1272.6600000000001</c:v>
                </c:pt>
                <c:pt idx="94250">
                  <c:v>1277.3499999999999</c:v>
                </c:pt>
                <c:pt idx="94251">
                  <c:v>1276.31</c:v>
                </c:pt>
                <c:pt idx="94252">
                  <c:v>1286.3499999999999</c:v>
                </c:pt>
                <c:pt idx="94253">
                  <c:v>1303.93</c:v>
                </c:pt>
                <c:pt idx="94254">
                  <c:v>1297.8399999999999</c:v>
                </c:pt>
                <c:pt idx="94255">
                  <c:v>1325.31</c:v>
                </c:pt>
                <c:pt idx="94256">
                  <c:v>1323.01</c:v>
                </c:pt>
                <c:pt idx="94257">
                  <c:v>1323.01</c:v>
                </c:pt>
                <c:pt idx="94258">
                  <c:v>1303.26</c:v>
                </c:pt>
                <c:pt idx="94259">
                  <c:v>1277.9100000000001</c:v>
                </c:pt>
                <c:pt idx="94260">
                  <c:v>1298.49</c:v>
                </c:pt>
                <c:pt idx="94261">
                  <c:v>1277.1300000000001</c:v>
                </c:pt>
                <c:pt idx="94262">
                  <c:v>1300.5899999999999</c:v>
                </c:pt>
                <c:pt idx="94263">
                  <c:v>1282.21</c:v>
                </c:pt>
                <c:pt idx="94264">
                  <c:v>1288.9000000000001</c:v>
                </c:pt>
                <c:pt idx="94265">
                  <c:v>1308.32</c:v>
                </c:pt>
                <c:pt idx="94266">
                  <c:v>1312.76</c:v>
                </c:pt>
                <c:pt idx="94267">
                  <c:v>1310.49</c:v>
                </c:pt>
                <c:pt idx="94268">
                  <c:v>1301.77</c:v>
                </c:pt>
                <c:pt idx="94269">
                  <c:v>1304.8</c:v>
                </c:pt>
                <c:pt idx="94270">
                  <c:v>1281.44</c:v>
                </c:pt>
                <c:pt idx="94271">
                  <c:v>1308.1600000000001</c:v>
                </c:pt>
                <c:pt idx="94272">
                  <c:v>1304.68</c:v>
                </c:pt>
                <c:pt idx="94273">
                  <c:v>1318.18</c:v>
                </c:pt>
                <c:pt idx="94274">
                  <c:v>1301.8</c:v>
                </c:pt>
                <c:pt idx="94275">
                  <c:v>1315.72</c:v>
                </c:pt>
                <c:pt idx="94276">
                  <c:v>1316.81</c:v>
                </c:pt>
                <c:pt idx="94277">
                  <c:v>1304.4000000000001</c:v>
                </c:pt>
                <c:pt idx="94278">
                  <c:v>1319.95</c:v>
                </c:pt>
                <c:pt idx="94279">
                  <c:v>1322</c:v>
                </c:pt>
                <c:pt idx="94280">
                  <c:v>1310.3</c:v>
                </c:pt>
                <c:pt idx="94281">
                  <c:v>1302.3699999999999</c:v>
                </c:pt>
                <c:pt idx="94282">
                  <c:v>1308.5</c:v>
                </c:pt>
                <c:pt idx="94283">
                  <c:v>1319.1</c:v>
                </c:pt>
                <c:pt idx="94284">
                  <c:v>1326.7</c:v>
                </c:pt>
                <c:pt idx="94285">
                  <c:v>1320.68</c:v>
                </c:pt>
                <c:pt idx="94286">
                  <c:v>1309.6300000000001</c:v>
                </c:pt>
                <c:pt idx="94287">
                  <c:v>1305.28</c:v>
                </c:pt>
                <c:pt idx="94288">
                  <c:v>1315.11</c:v>
                </c:pt>
                <c:pt idx="94289">
                  <c:v>1305.1300000000001</c:v>
                </c:pt>
                <c:pt idx="94290">
                  <c:v>1289.43</c:v>
                </c:pt>
                <c:pt idx="94291">
                  <c:v>1294.29</c:v>
                </c:pt>
                <c:pt idx="94292">
                  <c:v>1312.74</c:v>
                </c:pt>
                <c:pt idx="94293">
                  <c:v>1297.67</c:v>
                </c:pt>
                <c:pt idx="94294">
                  <c:v>1296.48</c:v>
                </c:pt>
                <c:pt idx="94295">
                  <c:v>1296.48</c:v>
                </c:pt>
                <c:pt idx="94296">
                  <c:v>1297.3699999999999</c:v>
                </c:pt>
                <c:pt idx="94297">
                  <c:v>1292.5</c:v>
                </c:pt>
                <c:pt idx="94298">
                  <c:v>1307.53</c:v>
                </c:pt>
                <c:pt idx="94299">
                  <c:v>1309.04</c:v>
                </c:pt>
                <c:pt idx="94300">
                  <c:v>1288.17</c:v>
                </c:pt>
                <c:pt idx="94301">
                  <c:v>1302.04</c:v>
                </c:pt>
                <c:pt idx="94302">
                  <c:v>1302.92</c:v>
                </c:pt>
                <c:pt idx="94303">
                  <c:v>1316</c:v>
                </c:pt>
                <c:pt idx="94304">
                  <c:v>1308.3599999999999</c:v>
                </c:pt>
                <c:pt idx="94305">
                  <c:v>1295.52</c:v>
                </c:pt>
                <c:pt idx="94306">
                  <c:v>1295.0999999999999</c:v>
                </c:pt>
                <c:pt idx="94307">
                  <c:v>1299.53</c:v>
                </c:pt>
                <c:pt idx="94308">
                  <c:v>1309.26</c:v>
                </c:pt>
                <c:pt idx="94309">
                  <c:v>1311.29</c:v>
                </c:pt>
                <c:pt idx="94310">
                  <c:v>1309.24</c:v>
                </c:pt>
                <c:pt idx="94311">
                  <c:v>1317.07</c:v>
                </c:pt>
                <c:pt idx="94312">
                  <c:v>1314.67</c:v>
                </c:pt>
                <c:pt idx="94313">
                  <c:v>1326.51</c:v>
                </c:pt>
                <c:pt idx="94314">
                  <c:v>1354.07</c:v>
                </c:pt>
                <c:pt idx="94315">
                  <c:v>1349.88</c:v>
                </c:pt>
                <c:pt idx="94316">
                  <c:v>1352.89</c:v>
                </c:pt>
                <c:pt idx="94317">
                  <c:v>1342.45</c:v>
                </c:pt>
                <c:pt idx="94318">
                  <c:v>1337.4</c:v>
                </c:pt>
                <c:pt idx="94319">
                  <c:v>1324.47</c:v>
                </c:pt>
                <c:pt idx="94320">
                  <c:v>1319.97</c:v>
                </c:pt>
                <c:pt idx="94321">
                  <c:v>1317.88</c:v>
                </c:pt>
                <c:pt idx="94322">
                  <c:v>1323.74</c:v>
                </c:pt>
                <c:pt idx="94323">
                  <c:v>1321.47</c:v>
                </c:pt>
                <c:pt idx="94324">
                  <c:v>1306.51</c:v>
                </c:pt>
                <c:pt idx="94325">
                  <c:v>1328.87</c:v>
                </c:pt>
                <c:pt idx="94326">
                  <c:v>1328.95</c:v>
                </c:pt>
                <c:pt idx="94327">
                  <c:v>1323.47</c:v>
                </c:pt>
                <c:pt idx="94328">
                  <c:v>1308.4100000000001</c:v>
                </c:pt>
                <c:pt idx="94329">
                  <c:v>1320.57</c:v>
                </c:pt>
                <c:pt idx="94330">
                  <c:v>1323.04</c:v>
                </c:pt>
                <c:pt idx="94331">
                  <c:v>1330.73</c:v>
                </c:pt>
                <c:pt idx="94332">
                  <c:v>1312.12</c:v>
                </c:pt>
                <c:pt idx="94333">
                  <c:v>1320.51</c:v>
                </c:pt>
                <c:pt idx="94334">
                  <c:v>1319.57</c:v>
                </c:pt>
                <c:pt idx="94335">
                  <c:v>1311.4</c:v>
                </c:pt>
                <c:pt idx="94336">
                  <c:v>1325.6</c:v>
                </c:pt>
                <c:pt idx="94337">
                  <c:v>1305.2</c:v>
                </c:pt>
                <c:pt idx="94338">
                  <c:v>1311.02</c:v>
                </c:pt>
                <c:pt idx="94339">
                  <c:v>1306.79</c:v>
                </c:pt>
                <c:pt idx="94340">
                  <c:v>1286.69</c:v>
                </c:pt>
                <c:pt idx="94341">
                  <c:v>1250.44</c:v>
                </c:pt>
                <c:pt idx="94342">
                  <c:v>1264.9000000000001</c:v>
                </c:pt>
                <c:pt idx="94343">
                  <c:v>1306.72</c:v>
                </c:pt>
                <c:pt idx="94344">
                  <c:v>1306.72</c:v>
                </c:pt>
                <c:pt idx="94345">
                  <c:v>1298.76</c:v>
                </c:pt>
                <c:pt idx="94346">
                  <c:v>1283.3</c:v>
                </c:pt>
                <c:pt idx="94347">
                  <c:v>1284.31</c:v>
                </c:pt>
                <c:pt idx="94348">
                  <c:v>1271.8599999999999</c:v>
                </c:pt>
                <c:pt idx="94349">
                  <c:v>1243.57</c:v>
                </c:pt>
                <c:pt idx="94350">
                  <c:v>1248.67</c:v>
                </c:pt>
                <c:pt idx="94351">
                  <c:v>1267.97</c:v>
                </c:pt>
                <c:pt idx="94352">
                  <c:v>1274.72</c:v>
                </c:pt>
                <c:pt idx="94353">
                  <c:v>1270.9100000000001</c:v>
                </c:pt>
                <c:pt idx="94354">
                  <c:v>1270.9100000000001</c:v>
                </c:pt>
                <c:pt idx="94355">
                  <c:v>1302.06</c:v>
                </c:pt>
                <c:pt idx="94356">
                  <c:v>1307.6099999999999</c:v>
                </c:pt>
                <c:pt idx="94357">
                  <c:v>1307.6099999999999</c:v>
                </c:pt>
                <c:pt idx="94358">
                  <c:v>1307.06</c:v>
                </c:pt>
                <c:pt idx="94359">
                  <c:v>1305.33</c:v>
                </c:pt>
                <c:pt idx="94360">
                  <c:v>1319.06</c:v>
                </c:pt>
                <c:pt idx="94361">
                  <c:v>1324.46</c:v>
                </c:pt>
                <c:pt idx="94362">
                  <c:v>1339.76</c:v>
                </c:pt>
                <c:pt idx="94363">
                  <c:v>1353.47</c:v>
                </c:pt>
                <c:pt idx="94364">
                  <c:v>1322.28</c:v>
                </c:pt>
                <c:pt idx="94365">
                  <c:v>1324.5</c:v>
                </c:pt>
                <c:pt idx="94366">
                  <c:v>1322.02</c:v>
                </c:pt>
                <c:pt idx="94367">
                  <c:v>1323.33</c:v>
                </c:pt>
                <c:pt idx="94368">
                  <c:v>1326.94</c:v>
                </c:pt>
                <c:pt idx="94369">
                  <c:v>1277.27</c:v>
                </c:pt>
                <c:pt idx="94370">
                  <c:v>1289.06</c:v>
                </c:pt>
                <c:pt idx="94371">
                  <c:v>1277.06</c:v>
                </c:pt>
                <c:pt idx="94372">
                  <c:v>1296.83</c:v>
                </c:pt>
                <c:pt idx="94373">
                  <c:v>1302.71</c:v>
                </c:pt>
                <c:pt idx="94374">
                  <c:v>1274.73</c:v>
                </c:pt>
                <c:pt idx="94375">
                  <c:v>1308.3399999999999</c:v>
                </c:pt>
                <c:pt idx="94376">
                  <c:v>1312.26</c:v>
                </c:pt>
                <c:pt idx="94377">
                  <c:v>1285.8399999999999</c:v>
                </c:pt>
                <c:pt idx="94378">
                  <c:v>1285.8399999999999</c:v>
                </c:pt>
                <c:pt idx="94379">
                  <c:v>1282.46</c:v>
                </c:pt>
                <c:pt idx="94380">
                  <c:v>1293.6300000000001</c:v>
                </c:pt>
                <c:pt idx="94381">
                  <c:v>1310.28</c:v>
                </c:pt>
                <c:pt idx="94382">
                  <c:v>1320.4</c:v>
                </c:pt>
                <c:pt idx="94383">
                  <c:v>1303.1400000000001</c:v>
                </c:pt>
                <c:pt idx="94384">
                  <c:v>1328.51</c:v>
                </c:pt>
                <c:pt idx="94385">
                  <c:v>1310.95</c:v>
                </c:pt>
                <c:pt idx="94386">
                  <c:v>1300.6400000000001</c:v>
                </c:pt>
                <c:pt idx="94387">
                  <c:v>1292.44</c:v>
                </c:pt>
                <c:pt idx="94388">
                  <c:v>1300.06</c:v>
                </c:pt>
                <c:pt idx="94389">
                  <c:v>1325.2</c:v>
                </c:pt>
                <c:pt idx="94390">
                  <c:v>1318.93</c:v>
                </c:pt>
                <c:pt idx="94391">
                  <c:v>1306.33</c:v>
                </c:pt>
                <c:pt idx="94392">
                  <c:v>1288.57</c:v>
                </c:pt>
                <c:pt idx="94393">
                  <c:v>1295.47</c:v>
                </c:pt>
                <c:pt idx="94394">
                  <c:v>1284.8</c:v>
                </c:pt>
                <c:pt idx="94395">
                  <c:v>1285.5899999999999</c:v>
                </c:pt>
                <c:pt idx="94396">
                  <c:v>1287.3499999999999</c:v>
                </c:pt>
                <c:pt idx="94397">
                  <c:v>1296.21</c:v>
                </c:pt>
                <c:pt idx="94398">
                  <c:v>1288.44</c:v>
                </c:pt>
                <c:pt idx="94399">
                  <c:v>1313.26</c:v>
                </c:pt>
                <c:pt idx="94400">
                  <c:v>1302.17</c:v>
                </c:pt>
                <c:pt idx="94401">
                  <c:v>1269.78</c:v>
                </c:pt>
                <c:pt idx="94402">
                  <c:v>1287.51</c:v>
                </c:pt>
                <c:pt idx="94403">
                  <c:v>1309.75</c:v>
                </c:pt>
                <c:pt idx="94404">
                  <c:v>1319.38</c:v>
                </c:pt>
                <c:pt idx="94405">
                  <c:v>1300.6199999999999</c:v>
                </c:pt>
                <c:pt idx="94406">
                  <c:v>1300.6199999999999</c:v>
                </c:pt>
                <c:pt idx="94407">
                  <c:v>1304.47</c:v>
                </c:pt>
                <c:pt idx="94408">
                  <c:v>1325.56</c:v>
                </c:pt>
                <c:pt idx="94409">
                  <c:v>1316.61</c:v>
                </c:pt>
                <c:pt idx="94410">
                  <c:v>1315.32</c:v>
                </c:pt>
                <c:pt idx="94411">
                  <c:v>1311.26</c:v>
                </c:pt>
                <c:pt idx="94412">
                  <c:v>1329.13</c:v>
                </c:pt>
                <c:pt idx="94413">
                  <c:v>1313.62</c:v>
                </c:pt>
                <c:pt idx="94414">
                  <c:v>1305.8599999999999</c:v>
                </c:pt>
                <c:pt idx="94415">
                  <c:v>1312.53</c:v>
                </c:pt>
                <c:pt idx="94416">
                  <c:v>1312.53</c:v>
                </c:pt>
                <c:pt idx="94417">
                  <c:v>1308.8599999999999</c:v>
                </c:pt>
                <c:pt idx="94418">
                  <c:v>1323.91</c:v>
                </c:pt>
                <c:pt idx="94419">
                  <c:v>1317.7</c:v>
                </c:pt>
                <c:pt idx="94420">
                  <c:v>1317.3</c:v>
                </c:pt>
                <c:pt idx="94421">
                  <c:v>1334.73</c:v>
                </c:pt>
                <c:pt idx="94422">
                  <c:v>1331.92</c:v>
                </c:pt>
                <c:pt idx="94423">
                  <c:v>1339.58</c:v>
                </c:pt>
                <c:pt idx="94424">
                  <c:v>1317.46</c:v>
                </c:pt>
                <c:pt idx="94425">
                  <c:v>1323.83</c:v>
                </c:pt>
                <c:pt idx="94426">
                  <c:v>1323.92</c:v>
                </c:pt>
                <c:pt idx="94427">
                  <c:v>1328.76</c:v>
                </c:pt>
                <c:pt idx="94428">
                  <c:v>1327.82</c:v>
                </c:pt>
                <c:pt idx="94429">
                  <c:v>1339.78</c:v>
                </c:pt>
                <c:pt idx="94430">
                  <c:v>1325.34</c:v>
                </c:pt>
                <c:pt idx="94431">
                  <c:v>1334.68</c:v>
                </c:pt>
                <c:pt idx="94432">
                  <c:v>1336.25</c:v>
                </c:pt>
                <c:pt idx="94433">
                  <c:v>1330.12</c:v>
                </c:pt>
                <c:pt idx="94434">
                  <c:v>1318.89</c:v>
                </c:pt>
                <c:pt idx="94435">
                  <c:v>1340.48</c:v>
                </c:pt>
                <c:pt idx="94436">
                  <c:v>1324.65</c:v>
                </c:pt>
                <c:pt idx="94437">
                  <c:v>1317.85</c:v>
                </c:pt>
                <c:pt idx="94438">
                  <c:v>1315.69</c:v>
                </c:pt>
                <c:pt idx="94439">
                  <c:v>1314.17</c:v>
                </c:pt>
                <c:pt idx="94440">
                  <c:v>1321.72</c:v>
                </c:pt>
                <c:pt idx="94441">
                  <c:v>1338.1</c:v>
                </c:pt>
                <c:pt idx="94442">
                  <c:v>1338.1</c:v>
                </c:pt>
                <c:pt idx="94443">
                  <c:v>1344.49</c:v>
                </c:pt>
                <c:pt idx="94444">
                  <c:v>1348.03</c:v>
                </c:pt>
                <c:pt idx="94445">
                  <c:v>1352.35</c:v>
                </c:pt>
                <c:pt idx="94446">
                  <c:v>1353.59</c:v>
                </c:pt>
                <c:pt idx="94447">
                  <c:v>1348.69</c:v>
                </c:pt>
                <c:pt idx="94448">
                  <c:v>1336.64</c:v>
                </c:pt>
                <c:pt idx="94449">
                  <c:v>1294.57</c:v>
                </c:pt>
                <c:pt idx="94450">
                  <c:v>1306.3599999999999</c:v>
                </c:pt>
                <c:pt idx="94451">
                  <c:v>1293.95</c:v>
                </c:pt>
                <c:pt idx="94452">
                  <c:v>1313.38</c:v>
                </c:pt>
                <c:pt idx="94453">
                  <c:v>1313.38</c:v>
                </c:pt>
                <c:pt idx="94454">
                  <c:v>1319.48</c:v>
                </c:pt>
                <c:pt idx="94455">
                  <c:v>1302.1300000000001</c:v>
                </c:pt>
                <c:pt idx="94456">
                  <c:v>1286.47</c:v>
                </c:pt>
                <c:pt idx="94457">
                  <c:v>1308.47</c:v>
                </c:pt>
                <c:pt idx="94458">
                  <c:v>1285.1400000000001</c:v>
                </c:pt>
                <c:pt idx="94459">
                  <c:v>1293.9000000000001</c:v>
                </c:pt>
                <c:pt idx="94460">
                  <c:v>1298.27</c:v>
                </c:pt>
                <c:pt idx="94461">
                  <c:v>1316.83</c:v>
                </c:pt>
                <c:pt idx="94462">
                  <c:v>1317.28</c:v>
                </c:pt>
                <c:pt idx="94463">
                  <c:v>1304.67</c:v>
                </c:pt>
                <c:pt idx="94464">
                  <c:v>1267.3699999999999</c:v>
                </c:pt>
                <c:pt idx="94465">
                  <c:v>1269.55</c:v>
                </c:pt>
                <c:pt idx="94466">
                  <c:v>1274.77</c:v>
                </c:pt>
                <c:pt idx="94467">
                  <c:v>1291.76</c:v>
                </c:pt>
                <c:pt idx="94468">
                  <c:v>1301.8499999999999</c:v>
                </c:pt>
                <c:pt idx="94469">
                  <c:v>1307.43</c:v>
                </c:pt>
                <c:pt idx="94470">
                  <c:v>1289.07</c:v>
                </c:pt>
                <c:pt idx="94471">
                  <c:v>1280.73</c:v>
                </c:pt>
                <c:pt idx="94472">
                  <c:v>1281.57</c:v>
                </c:pt>
                <c:pt idx="94473">
                  <c:v>1285.6099999999999</c:v>
                </c:pt>
                <c:pt idx="94474">
                  <c:v>1281.68</c:v>
                </c:pt>
                <c:pt idx="94475">
                  <c:v>1295.29</c:v>
                </c:pt>
                <c:pt idx="94476">
                  <c:v>1306.8399999999999</c:v>
                </c:pt>
                <c:pt idx="94477">
                  <c:v>1310.05</c:v>
                </c:pt>
                <c:pt idx="94478">
                  <c:v>1291.99</c:v>
                </c:pt>
                <c:pt idx="94479">
                  <c:v>1299.8499999999999</c:v>
                </c:pt>
                <c:pt idx="94480">
                  <c:v>1295.54</c:v>
                </c:pt>
                <c:pt idx="94481">
                  <c:v>1290.32</c:v>
                </c:pt>
                <c:pt idx="94482">
                  <c:v>1297.8800000000001</c:v>
                </c:pt>
                <c:pt idx="94483">
                  <c:v>1317.17</c:v>
                </c:pt>
                <c:pt idx="94484">
                  <c:v>1303.5999999999999</c:v>
                </c:pt>
                <c:pt idx="94485">
                  <c:v>1325.4</c:v>
                </c:pt>
                <c:pt idx="94486">
                  <c:v>1320.5</c:v>
                </c:pt>
                <c:pt idx="94487">
                  <c:v>1311.41</c:v>
                </c:pt>
                <c:pt idx="94488">
                  <c:v>1319.12</c:v>
                </c:pt>
                <c:pt idx="94489">
                  <c:v>1308</c:v>
                </c:pt>
                <c:pt idx="94490">
                  <c:v>1293.8900000000001</c:v>
                </c:pt>
                <c:pt idx="94491">
                  <c:v>1309.22</c:v>
                </c:pt>
                <c:pt idx="94492">
                  <c:v>1330.83</c:v>
                </c:pt>
                <c:pt idx="94493">
                  <c:v>1309.47</c:v>
                </c:pt>
                <c:pt idx="94494">
                  <c:v>1325.41</c:v>
                </c:pt>
                <c:pt idx="94495">
                  <c:v>1315.73</c:v>
                </c:pt>
                <c:pt idx="94496">
                  <c:v>1325.84</c:v>
                </c:pt>
                <c:pt idx="94497">
                  <c:v>1334.07</c:v>
                </c:pt>
                <c:pt idx="94498">
                  <c:v>1333.82</c:v>
                </c:pt>
                <c:pt idx="94499">
                  <c:v>1335.58</c:v>
                </c:pt>
                <c:pt idx="94500">
                  <c:v>1283.83</c:v>
                </c:pt>
                <c:pt idx="94501">
                  <c:v>1266.54</c:v>
                </c:pt>
                <c:pt idx="94502">
                  <c:v>1295.8800000000001</c:v>
                </c:pt>
                <c:pt idx="94503">
                  <c:v>1286.99</c:v>
                </c:pt>
                <c:pt idx="94504">
                  <c:v>1306.5899999999999</c:v>
                </c:pt>
                <c:pt idx="94505">
                  <c:v>1305.1400000000001</c:v>
                </c:pt>
                <c:pt idx="94506">
                  <c:v>1293.1099999999999</c:v>
                </c:pt>
                <c:pt idx="94507">
                  <c:v>1290.32</c:v>
                </c:pt>
                <c:pt idx="94508">
                  <c:v>1297.8399999999999</c:v>
                </c:pt>
                <c:pt idx="94509">
                  <c:v>1289.51</c:v>
                </c:pt>
                <c:pt idx="94510">
                  <c:v>1289.51</c:v>
                </c:pt>
                <c:pt idx="94511">
                  <c:v>1267.69</c:v>
                </c:pt>
                <c:pt idx="94512">
                  <c:v>1262.49</c:v>
                </c:pt>
                <c:pt idx="94513">
                  <c:v>1242.98</c:v>
                </c:pt>
                <c:pt idx="94514">
                  <c:v>1247.3900000000001</c:v>
                </c:pt>
                <c:pt idx="94515">
                  <c:v>1246.08</c:v>
                </c:pt>
                <c:pt idx="94516">
                  <c:v>1246.77</c:v>
                </c:pt>
                <c:pt idx="94517">
                  <c:v>1240.57</c:v>
                </c:pt>
                <c:pt idx="94518">
                  <c:v>1246.32</c:v>
                </c:pt>
                <c:pt idx="94519">
                  <c:v>1253.42</c:v>
                </c:pt>
                <c:pt idx="94520">
                  <c:v>1266.17</c:v>
                </c:pt>
                <c:pt idx="94521">
                  <c:v>1267.01</c:v>
                </c:pt>
                <c:pt idx="94522">
                  <c:v>1291.47</c:v>
                </c:pt>
                <c:pt idx="94523">
                  <c:v>1290.9100000000001</c:v>
                </c:pt>
                <c:pt idx="94524">
                  <c:v>1295.1300000000001</c:v>
                </c:pt>
                <c:pt idx="94525">
                  <c:v>1297.27</c:v>
                </c:pt>
                <c:pt idx="94526">
                  <c:v>1297.27</c:v>
                </c:pt>
                <c:pt idx="94527">
                  <c:v>1277.28</c:v>
                </c:pt>
                <c:pt idx="94528">
                  <c:v>1282.79</c:v>
                </c:pt>
                <c:pt idx="94529">
                  <c:v>1277.1199999999999</c:v>
                </c:pt>
                <c:pt idx="94530">
                  <c:v>1263.73</c:v>
                </c:pt>
                <c:pt idx="94531">
                  <c:v>1274.6500000000001</c:v>
                </c:pt>
                <c:pt idx="94532">
                  <c:v>1307.68</c:v>
                </c:pt>
                <c:pt idx="94533">
                  <c:v>1298.96</c:v>
                </c:pt>
                <c:pt idx="94534">
                  <c:v>1308.55</c:v>
                </c:pt>
                <c:pt idx="94535">
                  <c:v>1300.98</c:v>
                </c:pt>
                <c:pt idx="94536">
                  <c:v>1318.04</c:v>
                </c:pt>
                <c:pt idx="94537">
                  <c:v>1317.22</c:v>
                </c:pt>
                <c:pt idx="94538">
                  <c:v>1307.74</c:v>
                </c:pt>
                <c:pt idx="94539">
                  <c:v>1315.34</c:v>
                </c:pt>
                <c:pt idx="94540">
                  <c:v>1296.3499999999999</c:v>
                </c:pt>
                <c:pt idx="94541">
                  <c:v>1279.45</c:v>
                </c:pt>
                <c:pt idx="94542">
                  <c:v>1299.31</c:v>
                </c:pt>
                <c:pt idx="94543">
                  <c:v>1301.56</c:v>
                </c:pt>
                <c:pt idx="94544">
                  <c:v>1307.1600000000001</c:v>
                </c:pt>
                <c:pt idx="94545">
                  <c:v>1309.24</c:v>
                </c:pt>
                <c:pt idx="94546">
                  <c:v>1309.24</c:v>
                </c:pt>
                <c:pt idx="94547">
                  <c:v>1304.3699999999999</c:v>
                </c:pt>
                <c:pt idx="94548">
                  <c:v>1289.8</c:v>
                </c:pt>
                <c:pt idx="94549">
                  <c:v>1312</c:v>
                </c:pt>
                <c:pt idx="94550">
                  <c:v>1312.02</c:v>
                </c:pt>
                <c:pt idx="94551">
                  <c:v>1310.1400000000001</c:v>
                </c:pt>
                <c:pt idx="94552">
                  <c:v>1319.65</c:v>
                </c:pt>
                <c:pt idx="94553">
                  <c:v>1320.99</c:v>
                </c:pt>
                <c:pt idx="94554">
                  <c:v>1326.24</c:v>
                </c:pt>
                <c:pt idx="94555">
                  <c:v>1314.41</c:v>
                </c:pt>
                <c:pt idx="94556">
                  <c:v>1320.83</c:v>
                </c:pt>
                <c:pt idx="94557">
                  <c:v>1322.44</c:v>
                </c:pt>
                <c:pt idx="94558">
                  <c:v>1334.42</c:v>
                </c:pt>
                <c:pt idx="94559">
                  <c:v>1334.42</c:v>
                </c:pt>
                <c:pt idx="94560">
                  <c:v>1320.47</c:v>
                </c:pt>
                <c:pt idx="94561">
                  <c:v>1306.4000000000001</c:v>
                </c:pt>
                <c:pt idx="94562">
                  <c:v>1299.1400000000001</c:v>
                </c:pt>
                <c:pt idx="94563">
                  <c:v>1313.48</c:v>
                </c:pt>
                <c:pt idx="94564">
                  <c:v>1303.71</c:v>
                </c:pt>
                <c:pt idx="94565">
                  <c:v>1296.5899999999999</c:v>
                </c:pt>
                <c:pt idx="94566">
                  <c:v>1316.51</c:v>
                </c:pt>
                <c:pt idx="94567">
                  <c:v>1293.08</c:v>
                </c:pt>
                <c:pt idx="94568">
                  <c:v>1293.08</c:v>
                </c:pt>
                <c:pt idx="94569">
                  <c:v>1292.0999999999999</c:v>
                </c:pt>
                <c:pt idx="94570">
                  <c:v>1279.3699999999999</c:v>
                </c:pt>
                <c:pt idx="94571">
                  <c:v>1290.99</c:v>
                </c:pt>
                <c:pt idx="94572">
                  <c:v>1310.1300000000001</c:v>
                </c:pt>
                <c:pt idx="94573">
                  <c:v>1293.5899999999999</c:v>
                </c:pt>
                <c:pt idx="94574">
                  <c:v>1319.11</c:v>
                </c:pt>
                <c:pt idx="94575">
                  <c:v>1318.72</c:v>
                </c:pt>
                <c:pt idx="94576">
                  <c:v>1298.58</c:v>
                </c:pt>
                <c:pt idx="94577">
                  <c:v>1298.58</c:v>
                </c:pt>
                <c:pt idx="94578">
                  <c:v>1287.08</c:v>
                </c:pt>
                <c:pt idx="94579">
                  <c:v>1274.4100000000001</c:v>
                </c:pt>
                <c:pt idx="94580">
                  <c:v>1274.01</c:v>
                </c:pt>
                <c:pt idx="94581">
                  <c:v>1279.98</c:v>
                </c:pt>
                <c:pt idx="94582">
                  <c:v>1277.04</c:v>
                </c:pt>
                <c:pt idx="94583">
                  <c:v>1274.3499999999999</c:v>
                </c:pt>
                <c:pt idx="94584">
                  <c:v>1282.56</c:v>
                </c:pt>
                <c:pt idx="94585">
                  <c:v>1289.02</c:v>
                </c:pt>
                <c:pt idx="94586">
                  <c:v>1275.0899999999999</c:v>
                </c:pt>
                <c:pt idx="94587">
                  <c:v>1283.32</c:v>
                </c:pt>
                <c:pt idx="94588">
                  <c:v>1267.04</c:v>
                </c:pt>
                <c:pt idx="94589">
                  <c:v>1261.97</c:v>
                </c:pt>
                <c:pt idx="94590">
                  <c:v>1251.92</c:v>
                </c:pt>
                <c:pt idx="94591">
                  <c:v>1273.99</c:v>
                </c:pt>
                <c:pt idx="94592">
                  <c:v>1281.54</c:v>
                </c:pt>
                <c:pt idx="94593">
                  <c:v>1279.98</c:v>
                </c:pt>
                <c:pt idx="94594">
                  <c:v>1270.02</c:v>
                </c:pt>
                <c:pt idx="94595">
                  <c:v>1269.1500000000001</c:v>
                </c:pt>
                <c:pt idx="94596">
                  <c:v>1267.27</c:v>
                </c:pt>
                <c:pt idx="94597">
                  <c:v>1263.81</c:v>
                </c:pt>
                <c:pt idx="94598">
                  <c:v>1258.94</c:v>
                </c:pt>
                <c:pt idx="94599">
                  <c:v>1259.8900000000001</c:v>
                </c:pt>
                <c:pt idx="94600">
                  <c:v>1250.3699999999999</c:v>
                </c:pt>
                <c:pt idx="94601">
                  <c:v>1252.07</c:v>
                </c:pt>
                <c:pt idx="94602">
                  <c:v>1236.42</c:v>
                </c:pt>
                <c:pt idx="94603">
                  <c:v>1243.47</c:v>
                </c:pt>
                <c:pt idx="94604">
                  <c:v>1238.3800000000001</c:v>
                </c:pt>
                <c:pt idx="94605">
                  <c:v>1249.8599999999999</c:v>
                </c:pt>
                <c:pt idx="94606">
                  <c:v>1209.18</c:v>
                </c:pt>
                <c:pt idx="94607">
                  <c:v>1193.81</c:v>
                </c:pt>
                <c:pt idx="94608">
                  <c:v>1200.44</c:v>
                </c:pt>
                <c:pt idx="94609">
                  <c:v>1208.8</c:v>
                </c:pt>
                <c:pt idx="94610">
                  <c:v>1216.79</c:v>
                </c:pt>
                <c:pt idx="94611">
                  <c:v>1221.3399999999999</c:v>
                </c:pt>
                <c:pt idx="94612">
                  <c:v>1232.56</c:v>
                </c:pt>
                <c:pt idx="94613">
                  <c:v>1240.54</c:v>
                </c:pt>
                <c:pt idx="94614">
                  <c:v>1237.3800000000001</c:v>
                </c:pt>
                <c:pt idx="94615">
                  <c:v>1256.5</c:v>
                </c:pt>
                <c:pt idx="94616">
                  <c:v>1247.7</c:v>
                </c:pt>
                <c:pt idx="94617">
                  <c:v>1242.3900000000001</c:v>
                </c:pt>
                <c:pt idx="94618">
                  <c:v>1242.3900000000001</c:v>
                </c:pt>
                <c:pt idx="94619">
                  <c:v>1265.24</c:v>
                </c:pt>
                <c:pt idx="94620">
                  <c:v>1280.24</c:v>
                </c:pt>
                <c:pt idx="94621">
                  <c:v>1270.74</c:v>
                </c:pt>
                <c:pt idx="94622">
                  <c:v>1262.6600000000001</c:v>
                </c:pt>
                <c:pt idx="94623">
                  <c:v>1245.3399999999999</c:v>
                </c:pt>
                <c:pt idx="94624">
                  <c:v>1239.06</c:v>
                </c:pt>
                <c:pt idx="94625">
                  <c:v>1265.8900000000001</c:v>
                </c:pt>
                <c:pt idx="94626">
                  <c:v>1273.5</c:v>
                </c:pt>
                <c:pt idx="94627">
                  <c:v>1260.78</c:v>
                </c:pt>
                <c:pt idx="94628">
                  <c:v>1272.3900000000001</c:v>
                </c:pt>
                <c:pt idx="94629">
                  <c:v>1271.5899999999999</c:v>
                </c:pt>
                <c:pt idx="94630">
                  <c:v>1282.3499999999999</c:v>
                </c:pt>
                <c:pt idx="94631">
                  <c:v>1278.93</c:v>
                </c:pt>
                <c:pt idx="94632">
                  <c:v>1291.02</c:v>
                </c:pt>
                <c:pt idx="94633">
                  <c:v>1288.5</c:v>
                </c:pt>
                <c:pt idx="94634">
                  <c:v>1292.93</c:v>
                </c:pt>
                <c:pt idx="94635">
                  <c:v>1275.6500000000001</c:v>
                </c:pt>
                <c:pt idx="94636">
                  <c:v>1274.03</c:v>
                </c:pt>
                <c:pt idx="94637">
                  <c:v>1282.6500000000001</c:v>
                </c:pt>
                <c:pt idx="94638">
                  <c:v>1286.5999999999999</c:v>
                </c:pt>
                <c:pt idx="94639">
                  <c:v>1270.97</c:v>
                </c:pt>
                <c:pt idx="94640">
                  <c:v>1278.94</c:v>
                </c:pt>
                <c:pt idx="94641">
                  <c:v>1303.56</c:v>
                </c:pt>
                <c:pt idx="94642">
                  <c:v>1323.13</c:v>
                </c:pt>
                <c:pt idx="94643">
                  <c:v>1300.05</c:v>
                </c:pt>
                <c:pt idx="94644">
                  <c:v>1317.09</c:v>
                </c:pt>
                <c:pt idx="94645">
                  <c:v>1322.3</c:v>
                </c:pt>
                <c:pt idx="94646">
                  <c:v>1316.13</c:v>
                </c:pt>
                <c:pt idx="94647">
                  <c:v>1314.8</c:v>
                </c:pt>
                <c:pt idx="94648">
                  <c:v>1311.25</c:v>
                </c:pt>
                <c:pt idx="94649">
                  <c:v>1289.22</c:v>
                </c:pt>
                <c:pt idx="94650">
                  <c:v>1263.51</c:v>
                </c:pt>
                <c:pt idx="94651">
                  <c:v>1252.3800000000001</c:v>
                </c:pt>
                <c:pt idx="94652">
                  <c:v>1259.23</c:v>
                </c:pt>
                <c:pt idx="94653">
                  <c:v>1274.52</c:v>
                </c:pt>
                <c:pt idx="94654">
                  <c:v>1274.52</c:v>
                </c:pt>
                <c:pt idx="94655">
                  <c:v>1274.69</c:v>
                </c:pt>
                <c:pt idx="94656">
                  <c:v>1261.3399999999999</c:v>
                </c:pt>
                <c:pt idx="94657">
                  <c:v>1258.1600000000001</c:v>
                </c:pt>
                <c:pt idx="94658">
                  <c:v>1240.77</c:v>
                </c:pt>
                <c:pt idx="94659">
                  <c:v>1247.5999999999999</c:v>
                </c:pt>
                <c:pt idx="94660">
                  <c:v>1259.1400000000001</c:v>
                </c:pt>
                <c:pt idx="94661">
                  <c:v>1270.96</c:v>
                </c:pt>
                <c:pt idx="94662">
                  <c:v>1298.3</c:v>
                </c:pt>
                <c:pt idx="94663">
                  <c:v>1299.0899999999999</c:v>
                </c:pt>
                <c:pt idx="94664">
                  <c:v>1305.3900000000001</c:v>
                </c:pt>
                <c:pt idx="94665">
                  <c:v>1292.8499999999999</c:v>
                </c:pt>
                <c:pt idx="94666">
                  <c:v>1303.54</c:v>
                </c:pt>
                <c:pt idx="94667">
                  <c:v>1278.1600000000001</c:v>
                </c:pt>
                <c:pt idx="94668">
                  <c:v>1255.76</c:v>
                </c:pt>
                <c:pt idx="94669">
                  <c:v>1257.92</c:v>
                </c:pt>
                <c:pt idx="94670">
                  <c:v>1274.45</c:v>
                </c:pt>
                <c:pt idx="94671">
                  <c:v>1290.31</c:v>
                </c:pt>
                <c:pt idx="94672">
                  <c:v>1314.44</c:v>
                </c:pt>
                <c:pt idx="94673">
                  <c:v>1312.3</c:v>
                </c:pt>
                <c:pt idx="94674">
                  <c:v>1292.78</c:v>
                </c:pt>
                <c:pt idx="94675">
                  <c:v>1314.61</c:v>
                </c:pt>
                <c:pt idx="94676">
                  <c:v>1329.58</c:v>
                </c:pt>
                <c:pt idx="94677">
                  <c:v>1317.39</c:v>
                </c:pt>
                <c:pt idx="94678">
                  <c:v>1314.11</c:v>
                </c:pt>
                <c:pt idx="94679">
                  <c:v>1308.5999999999999</c:v>
                </c:pt>
                <c:pt idx="94680">
                  <c:v>1327.04</c:v>
                </c:pt>
                <c:pt idx="94681">
                  <c:v>1318.14</c:v>
                </c:pt>
                <c:pt idx="94682">
                  <c:v>1320.72</c:v>
                </c:pt>
                <c:pt idx="94683">
                  <c:v>1311.11</c:v>
                </c:pt>
                <c:pt idx="94684">
                  <c:v>1296.3800000000001</c:v>
                </c:pt>
                <c:pt idx="94685">
                  <c:v>1283.31</c:v>
                </c:pt>
                <c:pt idx="94686">
                  <c:v>1273.07</c:v>
                </c:pt>
                <c:pt idx="94687">
                  <c:v>1240.53</c:v>
                </c:pt>
                <c:pt idx="94688">
                  <c:v>1255.0899999999999</c:v>
                </c:pt>
                <c:pt idx="94689">
                  <c:v>1249.83</c:v>
                </c:pt>
                <c:pt idx="94690">
                  <c:v>1262.97</c:v>
                </c:pt>
                <c:pt idx="94691">
                  <c:v>1274.92</c:v>
                </c:pt>
                <c:pt idx="94692">
                  <c:v>1300.05</c:v>
                </c:pt>
                <c:pt idx="94693">
                  <c:v>1298.55</c:v>
                </c:pt>
                <c:pt idx="94694">
                  <c:v>1290.01</c:v>
                </c:pt>
                <c:pt idx="94695">
                  <c:v>1258.24</c:v>
                </c:pt>
                <c:pt idx="94696">
                  <c:v>1265.9000000000001</c:v>
                </c:pt>
                <c:pt idx="94697">
                  <c:v>1264.8800000000001</c:v>
                </c:pt>
                <c:pt idx="94698">
                  <c:v>1244.5899999999999</c:v>
                </c:pt>
                <c:pt idx="94699">
                  <c:v>1239.82</c:v>
                </c:pt>
                <c:pt idx="94700">
                  <c:v>1250.27</c:v>
                </c:pt>
                <c:pt idx="94701">
                  <c:v>1249.2</c:v>
                </c:pt>
                <c:pt idx="94702">
                  <c:v>1265.27</c:v>
                </c:pt>
                <c:pt idx="94703">
                  <c:v>1236.53</c:v>
                </c:pt>
                <c:pt idx="94704">
                  <c:v>1250.67</c:v>
                </c:pt>
                <c:pt idx="94705">
                  <c:v>1260.5</c:v>
                </c:pt>
                <c:pt idx="94706">
                  <c:v>1262.1300000000001</c:v>
                </c:pt>
                <c:pt idx="94707">
                  <c:v>1263.98</c:v>
                </c:pt>
                <c:pt idx="94708">
                  <c:v>1263.69</c:v>
                </c:pt>
                <c:pt idx="94709">
                  <c:v>1261.55</c:v>
                </c:pt>
                <c:pt idx="94710">
                  <c:v>1274.05</c:v>
                </c:pt>
                <c:pt idx="94711">
                  <c:v>1275.22</c:v>
                </c:pt>
                <c:pt idx="94712">
                  <c:v>1282.2</c:v>
                </c:pt>
                <c:pt idx="94713">
                  <c:v>1260.77</c:v>
                </c:pt>
                <c:pt idx="94714">
                  <c:v>1285.55</c:v>
                </c:pt>
                <c:pt idx="94715">
                  <c:v>1304.1600000000001</c:v>
                </c:pt>
                <c:pt idx="94716">
                  <c:v>1312.62</c:v>
                </c:pt>
                <c:pt idx="94717">
                  <c:v>1308.1199999999999</c:v>
                </c:pt>
                <c:pt idx="94718">
                  <c:v>1276.24</c:v>
                </c:pt>
                <c:pt idx="94719">
                  <c:v>1288.55</c:v>
                </c:pt>
                <c:pt idx="94720">
                  <c:v>1289.06</c:v>
                </c:pt>
                <c:pt idx="94721">
                  <c:v>1278.06</c:v>
                </c:pt>
                <c:pt idx="94722">
                  <c:v>1278.46</c:v>
                </c:pt>
                <c:pt idx="94723">
                  <c:v>1263.6500000000001</c:v>
                </c:pt>
                <c:pt idx="94724">
                  <c:v>1256.28</c:v>
                </c:pt>
                <c:pt idx="94725">
                  <c:v>1262.1300000000001</c:v>
                </c:pt>
                <c:pt idx="94726">
                  <c:v>1274.6300000000001</c:v>
                </c:pt>
                <c:pt idx="94727">
                  <c:v>1274.45</c:v>
                </c:pt>
                <c:pt idx="94728">
                  <c:v>1261.69</c:v>
                </c:pt>
                <c:pt idx="94729">
                  <c:v>1262.33</c:v>
                </c:pt>
                <c:pt idx="94730">
                  <c:v>1241.8599999999999</c:v>
                </c:pt>
                <c:pt idx="94731">
                  <c:v>1249.2</c:v>
                </c:pt>
                <c:pt idx="94732">
                  <c:v>1257.28</c:v>
                </c:pt>
                <c:pt idx="94733">
                  <c:v>1244.22</c:v>
                </c:pt>
                <c:pt idx="94734">
                  <c:v>1265.04</c:v>
                </c:pt>
                <c:pt idx="94735">
                  <c:v>1262.24</c:v>
                </c:pt>
                <c:pt idx="94736">
                  <c:v>1265.93</c:v>
                </c:pt>
                <c:pt idx="94737">
                  <c:v>1248.3</c:v>
                </c:pt>
                <c:pt idx="94738">
                  <c:v>1243.8599999999999</c:v>
                </c:pt>
                <c:pt idx="94739">
                  <c:v>1249.28</c:v>
                </c:pt>
                <c:pt idx="94740">
                  <c:v>1259.46</c:v>
                </c:pt>
                <c:pt idx="94741">
                  <c:v>1262.29</c:v>
                </c:pt>
                <c:pt idx="94742">
                  <c:v>1269.32</c:v>
                </c:pt>
                <c:pt idx="94743">
                  <c:v>1282.8399999999999</c:v>
                </c:pt>
                <c:pt idx="94744">
                  <c:v>1282.8399999999999</c:v>
                </c:pt>
                <c:pt idx="94745">
                  <c:v>1302</c:v>
                </c:pt>
                <c:pt idx="94746">
                  <c:v>1289.95</c:v>
                </c:pt>
                <c:pt idx="94747">
                  <c:v>1304.99</c:v>
                </c:pt>
                <c:pt idx="94748">
                  <c:v>1314.06</c:v>
                </c:pt>
                <c:pt idx="94749">
                  <c:v>1288.3900000000001</c:v>
                </c:pt>
                <c:pt idx="94750">
                  <c:v>1304.22</c:v>
                </c:pt>
                <c:pt idx="94751">
                  <c:v>1332.33</c:v>
                </c:pt>
                <c:pt idx="94752">
                  <c:v>1324.77</c:v>
                </c:pt>
                <c:pt idx="94753">
                  <c:v>1323.94</c:v>
                </c:pt>
                <c:pt idx="94754">
                  <c:v>1339.79</c:v>
                </c:pt>
                <c:pt idx="94755">
                  <c:v>1313.79</c:v>
                </c:pt>
                <c:pt idx="94756">
                  <c:v>1291.99</c:v>
                </c:pt>
                <c:pt idx="94757">
                  <c:v>1261.68</c:v>
                </c:pt>
                <c:pt idx="94758">
                  <c:v>1259.02</c:v>
                </c:pt>
                <c:pt idx="94759">
                  <c:v>1265.19</c:v>
                </c:pt>
                <c:pt idx="94760">
                  <c:v>1265.19</c:v>
                </c:pt>
                <c:pt idx="94761">
                  <c:v>1274.8399999999999</c:v>
                </c:pt>
                <c:pt idx="94762">
                  <c:v>1263.8800000000001</c:v>
                </c:pt>
                <c:pt idx="94763">
                  <c:v>1277.1099999999999</c:v>
                </c:pt>
                <c:pt idx="94764">
                  <c:v>1273.55</c:v>
                </c:pt>
                <c:pt idx="94765">
                  <c:v>1273.55</c:v>
                </c:pt>
                <c:pt idx="94766">
                  <c:v>1269.55</c:v>
                </c:pt>
                <c:pt idx="94767">
                  <c:v>1281.8699999999999</c:v>
                </c:pt>
                <c:pt idx="94768">
                  <c:v>1278.8699999999999</c:v>
                </c:pt>
                <c:pt idx="94769">
                  <c:v>1251.18</c:v>
                </c:pt>
                <c:pt idx="94770">
                  <c:v>1269.25</c:v>
                </c:pt>
                <c:pt idx="94771">
                  <c:v>1281.68</c:v>
                </c:pt>
                <c:pt idx="94772">
                  <c:v>1300.5</c:v>
                </c:pt>
                <c:pt idx="94773">
                  <c:v>1281.6400000000001</c:v>
                </c:pt>
                <c:pt idx="94774">
                  <c:v>1290.47</c:v>
                </c:pt>
                <c:pt idx="94775">
                  <c:v>1294.77</c:v>
                </c:pt>
                <c:pt idx="94776">
                  <c:v>1296.48</c:v>
                </c:pt>
                <c:pt idx="94777">
                  <c:v>1301.97</c:v>
                </c:pt>
                <c:pt idx="94778">
                  <c:v>1297.1199999999999</c:v>
                </c:pt>
                <c:pt idx="94779">
                  <c:v>1293.98</c:v>
                </c:pt>
                <c:pt idx="94780">
                  <c:v>1293.98</c:v>
                </c:pt>
                <c:pt idx="94781">
                  <c:v>1299.02</c:v>
                </c:pt>
                <c:pt idx="94782">
                  <c:v>1299.95</c:v>
                </c:pt>
                <c:pt idx="94783">
                  <c:v>1309.03</c:v>
                </c:pt>
                <c:pt idx="94784">
                  <c:v>1296.23</c:v>
                </c:pt>
                <c:pt idx="94785">
                  <c:v>1311.48</c:v>
                </c:pt>
                <c:pt idx="94786">
                  <c:v>1300.4100000000001</c:v>
                </c:pt>
                <c:pt idx="94787">
                  <c:v>1301.42</c:v>
                </c:pt>
                <c:pt idx="94788">
                  <c:v>1300.2</c:v>
                </c:pt>
                <c:pt idx="94789">
                  <c:v>1311.02</c:v>
                </c:pt>
                <c:pt idx="94790">
                  <c:v>1306.57</c:v>
                </c:pt>
                <c:pt idx="94791">
                  <c:v>1314.69</c:v>
                </c:pt>
                <c:pt idx="94792">
                  <c:v>1320.07</c:v>
                </c:pt>
                <c:pt idx="94793">
                  <c:v>1301.71</c:v>
                </c:pt>
                <c:pt idx="94794">
                  <c:v>1291.8</c:v>
                </c:pt>
                <c:pt idx="94795">
                  <c:v>1312.59</c:v>
                </c:pt>
                <c:pt idx="94796">
                  <c:v>1315.57</c:v>
                </c:pt>
                <c:pt idx="94797">
                  <c:v>1317.16</c:v>
                </c:pt>
                <c:pt idx="94798">
                  <c:v>1299.23</c:v>
                </c:pt>
                <c:pt idx="94799">
                  <c:v>1312.4</c:v>
                </c:pt>
                <c:pt idx="94800">
                  <c:v>1322.03</c:v>
                </c:pt>
                <c:pt idx="94801">
                  <c:v>1331.04</c:v>
                </c:pt>
                <c:pt idx="94802">
                  <c:v>1340.08</c:v>
                </c:pt>
                <c:pt idx="94803">
                  <c:v>1343.28</c:v>
                </c:pt>
                <c:pt idx="94804">
                  <c:v>1355.24</c:v>
                </c:pt>
                <c:pt idx="94805">
                  <c:v>1336.23</c:v>
                </c:pt>
                <c:pt idx="94806">
                  <c:v>1331.06</c:v>
                </c:pt>
                <c:pt idx="94807">
                  <c:v>1327.33</c:v>
                </c:pt>
                <c:pt idx="94808">
                  <c:v>1332.52</c:v>
                </c:pt>
                <c:pt idx="94809">
                  <c:v>1337.95</c:v>
                </c:pt>
                <c:pt idx="94810">
                  <c:v>1320.71</c:v>
                </c:pt>
                <c:pt idx="94811">
                  <c:v>1321.51</c:v>
                </c:pt>
                <c:pt idx="94812">
                  <c:v>1306.08</c:v>
                </c:pt>
                <c:pt idx="94813">
                  <c:v>1307.4100000000001</c:v>
                </c:pt>
                <c:pt idx="94814">
                  <c:v>1303.3800000000001</c:v>
                </c:pt>
                <c:pt idx="94815">
                  <c:v>1325.77</c:v>
                </c:pt>
                <c:pt idx="94816">
                  <c:v>1325.77</c:v>
                </c:pt>
                <c:pt idx="94817">
                  <c:v>1317.72</c:v>
                </c:pt>
                <c:pt idx="94818">
                  <c:v>1310</c:v>
                </c:pt>
                <c:pt idx="94819">
                  <c:v>1301.5899999999999</c:v>
                </c:pt>
                <c:pt idx="94820">
                  <c:v>1314.74</c:v>
                </c:pt>
                <c:pt idx="94821">
                  <c:v>1309.27</c:v>
                </c:pt>
                <c:pt idx="94822">
                  <c:v>1274.77</c:v>
                </c:pt>
                <c:pt idx="94823">
                  <c:v>1276.48</c:v>
                </c:pt>
                <c:pt idx="94824">
                  <c:v>1276.48</c:v>
                </c:pt>
                <c:pt idx="94825">
                  <c:v>1301.1300000000001</c:v>
                </c:pt>
                <c:pt idx="94826">
                  <c:v>1292.1199999999999</c:v>
                </c:pt>
                <c:pt idx="94827">
                  <c:v>1307.33</c:v>
                </c:pt>
                <c:pt idx="94828">
                  <c:v>1289.6600000000001</c:v>
                </c:pt>
                <c:pt idx="94829">
                  <c:v>1284.73</c:v>
                </c:pt>
                <c:pt idx="94830">
                  <c:v>1285.7</c:v>
                </c:pt>
                <c:pt idx="94831">
                  <c:v>1297.6500000000001</c:v>
                </c:pt>
                <c:pt idx="94832">
                  <c:v>1313.05</c:v>
                </c:pt>
                <c:pt idx="94833">
                  <c:v>1316.99</c:v>
                </c:pt>
                <c:pt idx="94834">
                  <c:v>1316.99</c:v>
                </c:pt>
                <c:pt idx="94835">
                  <c:v>1312.16</c:v>
                </c:pt>
                <c:pt idx="94836">
                  <c:v>1312.16</c:v>
                </c:pt>
                <c:pt idx="94837">
                  <c:v>1324.21</c:v>
                </c:pt>
                <c:pt idx="94838">
                  <c:v>1304.0999999999999</c:v>
                </c:pt>
                <c:pt idx="94839">
                  <c:v>1300.46</c:v>
                </c:pt>
                <c:pt idx="94840">
                  <c:v>1311.97</c:v>
                </c:pt>
                <c:pt idx="94841">
                  <c:v>1309.96</c:v>
                </c:pt>
                <c:pt idx="94842">
                  <c:v>1303.4000000000001</c:v>
                </c:pt>
                <c:pt idx="94843">
                  <c:v>1328.63</c:v>
                </c:pt>
                <c:pt idx="94844">
                  <c:v>1316.96</c:v>
                </c:pt>
                <c:pt idx="94845">
                  <c:v>1335.8</c:v>
                </c:pt>
                <c:pt idx="94846">
                  <c:v>1324.08</c:v>
                </c:pt>
                <c:pt idx="94847">
                  <c:v>1336.67</c:v>
                </c:pt>
                <c:pt idx="94848">
                  <c:v>1335.39</c:v>
                </c:pt>
                <c:pt idx="94849">
                  <c:v>1329.61</c:v>
                </c:pt>
                <c:pt idx="94850">
                  <c:v>1331.64</c:v>
                </c:pt>
                <c:pt idx="94851">
                  <c:v>1349.45</c:v>
                </c:pt>
                <c:pt idx="94852">
                  <c:v>1346.91</c:v>
                </c:pt>
                <c:pt idx="94853">
                  <c:v>1349.25</c:v>
                </c:pt>
                <c:pt idx="94854">
                  <c:v>1351.48</c:v>
                </c:pt>
                <c:pt idx="94855">
                  <c:v>1346.44</c:v>
                </c:pt>
                <c:pt idx="94856">
                  <c:v>1332.09</c:v>
                </c:pt>
                <c:pt idx="94857">
                  <c:v>1315.04</c:v>
                </c:pt>
                <c:pt idx="94858">
                  <c:v>1323.3</c:v>
                </c:pt>
                <c:pt idx="94859">
                  <c:v>1307.33</c:v>
                </c:pt>
                <c:pt idx="94860">
                  <c:v>1293.04</c:v>
                </c:pt>
                <c:pt idx="94861">
                  <c:v>1272.33</c:v>
                </c:pt>
                <c:pt idx="94862">
                  <c:v>1293.5999999999999</c:v>
                </c:pt>
                <c:pt idx="94863">
                  <c:v>1289.93</c:v>
                </c:pt>
                <c:pt idx="94864">
                  <c:v>1285.9000000000001</c:v>
                </c:pt>
                <c:pt idx="94865">
                  <c:v>1283.76</c:v>
                </c:pt>
                <c:pt idx="94866">
                  <c:v>1292.04</c:v>
                </c:pt>
                <c:pt idx="94867">
                  <c:v>1305.1300000000001</c:v>
                </c:pt>
                <c:pt idx="94868">
                  <c:v>1311.39</c:v>
                </c:pt>
                <c:pt idx="94869">
                  <c:v>1291.19</c:v>
                </c:pt>
                <c:pt idx="94870">
                  <c:v>1275.0999999999999</c:v>
                </c:pt>
                <c:pt idx="94871">
                  <c:v>1280.07</c:v>
                </c:pt>
                <c:pt idx="94872">
                  <c:v>1266.68</c:v>
                </c:pt>
                <c:pt idx="94873">
                  <c:v>1308.98</c:v>
                </c:pt>
                <c:pt idx="94874">
                  <c:v>1310.28</c:v>
                </c:pt>
                <c:pt idx="94875">
                  <c:v>1314.34</c:v>
                </c:pt>
                <c:pt idx="94876">
                  <c:v>1301.3900000000001</c:v>
                </c:pt>
                <c:pt idx="94877">
                  <c:v>1310.97</c:v>
                </c:pt>
                <c:pt idx="94878">
                  <c:v>1323.86</c:v>
                </c:pt>
                <c:pt idx="94879">
                  <c:v>1319.57</c:v>
                </c:pt>
                <c:pt idx="94880">
                  <c:v>1329.64</c:v>
                </c:pt>
                <c:pt idx="94881">
                  <c:v>1326.13</c:v>
                </c:pt>
                <c:pt idx="94882">
                  <c:v>1326.95</c:v>
                </c:pt>
                <c:pt idx="94883">
                  <c:v>1337.54</c:v>
                </c:pt>
                <c:pt idx="94884">
                  <c:v>1332.82</c:v>
                </c:pt>
                <c:pt idx="94885">
                  <c:v>1319.82</c:v>
                </c:pt>
                <c:pt idx="94886">
                  <c:v>1315.69</c:v>
                </c:pt>
                <c:pt idx="94887">
                  <c:v>1317.15</c:v>
                </c:pt>
                <c:pt idx="94888">
                  <c:v>1310.1199999999999</c:v>
                </c:pt>
                <c:pt idx="94889">
                  <c:v>1298.55</c:v>
                </c:pt>
                <c:pt idx="94890">
                  <c:v>1320.29</c:v>
                </c:pt>
                <c:pt idx="94891">
                  <c:v>1322.94</c:v>
                </c:pt>
                <c:pt idx="94892">
                  <c:v>1317.45</c:v>
                </c:pt>
                <c:pt idx="94893">
                  <c:v>1316.22</c:v>
                </c:pt>
                <c:pt idx="94894">
                  <c:v>1316.94</c:v>
                </c:pt>
                <c:pt idx="94895">
                  <c:v>1307.17</c:v>
                </c:pt>
                <c:pt idx="94896">
                  <c:v>1312</c:v>
                </c:pt>
                <c:pt idx="94897">
                  <c:v>1310.58</c:v>
                </c:pt>
                <c:pt idx="94898">
                  <c:v>1316.95</c:v>
                </c:pt>
                <c:pt idx="94899">
                  <c:v>1310.98</c:v>
                </c:pt>
                <c:pt idx="94900">
                  <c:v>1286.81</c:v>
                </c:pt>
                <c:pt idx="94901">
                  <c:v>1282.8599999999999</c:v>
                </c:pt>
                <c:pt idx="94902">
                  <c:v>1274.7</c:v>
                </c:pt>
                <c:pt idx="94903">
                  <c:v>1274.71</c:v>
                </c:pt>
                <c:pt idx="94904">
                  <c:v>1274.71</c:v>
                </c:pt>
                <c:pt idx="94905">
                  <c:v>1302.47</c:v>
                </c:pt>
                <c:pt idx="94906">
                  <c:v>1297.7</c:v>
                </c:pt>
                <c:pt idx="94907">
                  <c:v>1306.6500000000001</c:v>
                </c:pt>
                <c:pt idx="94908">
                  <c:v>1320.14</c:v>
                </c:pt>
                <c:pt idx="94909">
                  <c:v>1302.82</c:v>
                </c:pt>
                <c:pt idx="94910">
                  <c:v>1298.79</c:v>
                </c:pt>
                <c:pt idx="94911">
                  <c:v>1280.0899999999999</c:v>
                </c:pt>
                <c:pt idx="94912">
                  <c:v>1278.28</c:v>
                </c:pt>
                <c:pt idx="94913">
                  <c:v>1283.46</c:v>
                </c:pt>
                <c:pt idx="94914">
                  <c:v>1283.46</c:v>
                </c:pt>
                <c:pt idx="94915">
                  <c:v>1283.46</c:v>
                </c:pt>
                <c:pt idx="94916">
                  <c:v>1269.2</c:v>
                </c:pt>
                <c:pt idx="94917">
                  <c:v>1280.33</c:v>
                </c:pt>
                <c:pt idx="94918">
                  <c:v>1265.6099999999999</c:v>
                </c:pt>
                <c:pt idx="94919">
                  <c:v>1275.74</c:v>
                </c:pt>
                <c:pt idx="94920">
                  <c:v>1251.1300000000001</c:v>
                </c:pt>
                <c:pt idx="94921">
                  <c:v>1271.3900000000001</c:v>
                </c:pt>
                <c:pt idx="94922">
                  <c:v>1272.26</c:v>
                </c:pt>
                <c:pt idx="94923">
                  <c:v>1280.8399999999999</c:v>
                </c:pt>
                <c:pt idx="94924">
                  <c:v>1298.49</c:v>
                </c:pt>
                <c:pt idx="94925">
                  <c:v>1279.47</c:v>
                </c:pt>
                <c:pt idx="94926">
                  <c:v>1272.49</c:v>
                </c:pt>
                <c:pt idx="94927">
                  <c:v>1274.8800000000001</c:v>
                </c:pt>
                <c:pt idx="94928">
                  <c:v>1278.31</c:v>
                </c:pt>
                <c:pt idx="94929">
                  <c:v>1287.57</c:v>
                </c:pt>
                <c:pt idx="94930">
                  <c:v>1291.7</c:v>
                </c:pt>
                <c:pt idx="94931">
                  <c:v>1285.33</c:v>
                </c:pt>
                <c:pt idx="94932">
                  <c:v>1273.17</c:v>
                </c:pt>
                <c:pt idx="94933">
                  <c:v>1272.1600000000001</c:v>
                </c:pt>
                <c:pt idx="94934">
                  <c:v>1286.8</c:v>
                </c:pt>
                <c:pt idx="94935">
                  <c:v>1272.53</c:v>
                </c:pt>
                <c:pt idx="94936">
                  <c:v>1298.56</c:v>
                </c:pt>
                <c:pt idx="94937">
                  <c:v>1309.49</c:v>
                </c:pt>
                <c:pt idx="94938">
                  <c:v>1316.16</c:v>
                </c:pt>
                <c:pt idx="94939">
                  <c:v>1318.95</c:v>
                </c:pt>
                <c:pt idx="94940">
                  <c:v>1333.19</c:v>
                </c:pt>
                <c:pt idx="94941">
                  <c:v>1324</c:v>
                </c:pt>
                <c:pt idx="94942">
                  <c:v>1339.12</c:v>
                </c:pt>
                <c:pt idx="94943">
                  <c:v>1316.77</c:v>
                </c:pt>
                <c:pt idx="94944">
                  <c:v>1286.9000000000001</c:v>
                </c:pt>
                <c:pt idx="94945">
                  <c:v>1278.77</c:v>
                </c:pt>
                <c:pt idx="94946">
                  <c:v>1261.21</c:v>
                </c:pt>
                <c:pt idx="94947">
                  <c:v>1295.8800000000001</c:v>
                </c:pt>
                <c:pt idx="94948">
                  <c:v>1299.96</c:v>
                </c:pt>
                <c:pt idx="94949">
                  <c:v>1286.02</c:v>
                </c:pt>
                <c:pt idx="94950">
                  <c:v>1286.56</c:v>
                </c:pt>
                <c:pt idx="94951">
                  <c:v>1294.45</c:v>
                </c:pt>
                <c:pt idx="94952">
                  <c:v>1306.99</c:v>
                </c:pt>
                <c:pt idx="94953">
                  <c:v>1314.82</c:v>
                </c:pt>
                <c:pt idx="94954">
                  <c:v>1331.08</c:v>
                </c:pt>
                <c:pt idx="94955">
                  <c:v>1327.34</c:v>
                </c:pt>
                <c:pt idx="94956">
                  <c:v>1326.01</c:v>
                </c:pt>
                <c:pt idx="94957">
                  <c:v>1316.17</c:v>
                </c:pt>
                <c:pt idx="94958">
                  <c:v>1289.52</c:v>
                </c:pt>
                <c:pt idx="94959">
                  <c:v>1282.5</c:v>
                </c:pt>
                <c:pt idx="94960">
                  <c:v>1282.43</c:v>
                </c:pt>
                <c:pt idx="94961">
                  <c:v>1287.1300000000001</c:v>
                </c:pt>
                <c:pt idx="94962">
                  <c:v>1283.1500000000001</c:v>
                </c:pt>
                <c:pt idx="94963">
                  <c:v>1302.9100000000001</c:v>
                </c:pt>
                <c:pt idx="94964">
                  <c:v>1288.1500000000001</c:v>
                </c:pt>
                <c:pt idx="94965">
                  <c:v>1276.92</c:v>
                </c:pt>
                <c:pt idx="94966">
                  <c:v>1288.1500000000001</c:v>
                </c:pt>
                <c:pt idx="94967">
                  <c:v>1276.51</c:v>
                </c:pt>
                <c:pt idx="94968">
                  <c:v>1285.82</c:v>
                </c:pt>
                <c:pt idx="94969">
                  <c:v>1278.6600000000001</c:v>
                </c:pt>
                <c:pt idx="94970">
                  <c:v>1295.18</c:v>
                </c:pt>
                <c:pt idx="94971">
                  <c:v>1280.6600000000001</c:v>
                </c:pt>
                <c:pt idx="94972">
                  <c:v>1263.98</c:v>
                </c:pt>
                <c:pt idx="94973">
                  <c:v>1297.99</c:v>
                </c:pt>
                <c:pt idx="94974">
                  <c:v>1329.49</c:v>
                </c:pt>
                <c:pt idx="94975">
                  <c:v>1331.77</c:v>
                </c:pt>
                <c:pt idx="94976">
                  <c:v>1295.49</c:v>
                </c:pt>
                <c:pt idx="94977">
                  <c:v>1281.82</c:v>
                </c:pt>
                <c:pt idx="94978">
                  <c:v>1297.81</c:v>
                </c:pt>
                <c:pt idx="94979">
                  <c:v>1321.26</c:v>
                </c:pt>
                <c:pt idx="94980">
                  <c:v>1320.4</c:v>
                </c:pt>
                <c:pt idx="94981">
                  <c:v>1296.26</c:v>
                </c:pt>
                <c:pt idx="94982">
                  <c:v>1305.45</c:v>
                </c:pt>
                <c:pt idx="94983">
                  <c:v>1304.6099999999999</c:v>
                </c:pt>
                <c:pt idx="94984">
                  <c:v>1294.53</c:v>
                </c:pt>
                <c:pt idx="94985">
                  <c:v>1290.18</c:v>
                </c:pt>
                <c:pt idx="94986">
                  <c:v>1292.5</c:v>
                </c:pt>
                <c:pt idx="94987">
                  <c:v>1312.82</c:v>
                </c:pt>
                <c:pt idx="94988">
                  <c:v>1293.7</c:v>
                </c:pt>
                <c:pt idx="94989">
                  <c:v>1271.1099999999999</c:v>
                </c:pt>
                <c:pt idx="94990">
                  <c:v>1275.3399999999999</c:v>
                </c:pt>
                <c:pt idx="94991">
                  <c:v>1274.5899999999999</c:v>
                </c:pt>
                <c:pt idx="94992">
                  <c:v>1279.72</c:v>
                </c:pt>
                <c:pt idx="94993">
                  <c:v>1296.68</c:v>
                </c:pt>
                <c:pt idx="94994">
                  <c:v>1302.27</c:v>
                </c:pt>
                <c:pt idx="94995">
                  <c:v>1274.79</c:v>
                </c:pt>
                <c:pt idx="94996">
                  <c:v>1275.6199999999999</c:v>
                </c:pt>
                <c:pt idx="94997">
                  <c:v>1204.1600000000001</c:v>
                </c:pt>
                <c:pt idx="94998">
                  <c:v>1235.77</c:v>
                </c:pt>
                <c:pt idx="94999">
                  <c:v>1238.27</c:v>
                </c:pt>
                <c:pt idx="95000">
                  <c:v>1215.6099999999999</c:v>
                </c:pt>
                <c:pt idx="95001">
                  <c:v>1226.99</c:v>
                </c:pt>
                <c:pt idx="95002">
                  <c:v>1239.68</c:v>
                </c:pt>
                <c:pt idx="95003">
                  <c:v>1216.6199999999999</c:v>
                </c:pt>
                <c:pt idx="95004">
                  <c:v>1213.69</c:v>
                </c:pt>
                <c:pt idx="95005">
                  <c:v>1203.95</c:v>
                </c:pt>
                <c:pt idx="95006">
                  <c:v>1184.6199999999999</c:v>
                </c:pt>
                <c:pt idx="95007">
                  <c:v>1202.5</c:v>
                </c:pt>
                <c:pt idx="95008">
                  <c:v>1223.77</c:v>
                </c:pt>
                <c:pt idx="95009">
                  <c:v>1226.71</c:v>
                </c:pt>
                <c:pt idx="95010">
                  <c:v>1246.0999999999999</c:v>
                </c:pt>
                <c:pt idx="95011">
                  <c:v>1245.3800000000001</c:v>
                </c:pt>
                <c:pt idx="95012">
                  <c:v>1214.1600000000001</c:v>
                </c:pt>
                <c:pt idx="95013">
                  <c:v>1241.56</c:v>
                </c:pt>
                <c:pt idx="95014">
                  <c:v>1242.56</c:v>
                </c:pt>
                <c:pt idx="95015">
                  <c:v>1238.05</c:v>
                </c:pt>
                <c:pt idx="95016">
                  <c:v>1238.05</c:v>
                </c:pt>
                <c:pt idx="95017">
                  <c:v>1264.8399999999999</c:v>
                </c:pt>
                <c:pt idx="95018">
                  <c:v>1271.06</c:v>
                </c:pt>
                <c:pt idx="95019">
                  <c:v>1273.75</c:v>
                </c:pt>
                <c:pt idx="95020">
                  <c:v>1272.3399999999999</c:v>
                </c:pt>
                <c:pt idx="95021">
                  <c:v>1280.6099999999999</c:v>
                </c:pt>
                <c:pt idx="95022">
                  <c:v>1276.8900000000001</c:v>
                </c:pt>
                <c:pt idx="95023">
                  <c:v>1276.81</c:v>
                </c:pt>
                <c:pt idx="95024">
                  <c:v>1277.29</c:v>
                </c:pt>
                <c:pt idx="95025">
                  <c:v>1291.94</c:v>
                </c:pt>
                <c:pt idx="95026">
                  <c:v>1291.94</c:v>
                </c:pt>
                <c:pt idx="95027">
                  <c:v>1290.1300000000001</c:v>
                </c:pt>
                <c:pt idx="95028">
                  <c:v>1279.6400000000001</c:v>
                </c:pt>
                <c:pt idx="95029">
                  <c:v>1301.21</c:v>
                </c:pt>
                <c:pt idx="95030">
                  <c:v>1301.21</c:v>
                </c:pt>
                <c:pt idx="95031">
                  <c:v>1321.4</c:v>
                </c:pt>
                <c:pt idx="95032">
                  <c:v>1325.56</c:v>
                </c:pt>
                <c:pt idx="95033">
                  <c:v>1299.74</c:v>
                </c:pt>
                <c:pt idx="95034">
                  <c:v>1303.1600000000001</c:v>
                </c:pt>
                <c:pt idx="95035">
                  <c:v>1308.54</c:v>
                </c:pt>
                <c:pt idx="95036">
                  <c:v>1289.31</c:v>
                </c:pt>
                <c:pt idx="95037">
                  <c:v>1289.31</c:v>
                </c:pt>
                <c:pt idx="95038">
                  <c:v>1299.19</c:v>
                </c:pt>
                <c:pt idx="95039">
                  <c:v>1315.44</c:v>
                </c:pt>
                <c:pt idx="95040">
                  <c:v>1312.48</c:v>
                </c:pt>
                <c:pt idx="95041">
                  <c:v>1319.18</c:v>
                </c:pt>
                <c:pt idx="95042">
                  <c:v>1331.17</c:v>
                </c:pt>
                <c:pt idx="95043">
                  <c:v>1329.68</c:v>
                </c:pt>
                <c:pt idx="95044">
                  <c:v>1313.99</c:v>
                </c:pt>
                <c:pt idx="95045">
                  <c:v>1322.3</c:v>
                </c:pt>
                <c:pt idx="95046">
                  <c:v>1307.56</c:v>
                </c:pt>
                <c:pt idx="95047">
                  <c:v>1298.4000000000001</c:v>
                </c:pt>
                <c:pt idx="95048">
                  <c:v>1308.97</c:v>
                </c:pt>
                <c:pt idx="95049">
                  <c:v>1314.5</c:v>
                </c:pt>
                <c:pt idx="95050">
                  <c:v>1329.14</c:v>
                </c:pt>
                <c:pt idx="95051">
                  <c:v>1319.26</c:v>
                </c:pt>
                <c:pt idx="95052">
                  <c:v>1319.37</c:v>
                </c:pt>
                <c:pt idx="95053">
                  <c:v>1350.12</c:v>
                </c:pt>
                <c:pt idx="95054">
                  <c:v>1341.19</c:v>
                </c:pt>
                <c:pt idx="95055">
                  <c:v>1349.12</c:v>
                </c:pt>
                <c:pt idx="95056">
                  <c:v>1324.69</c:v>
                </c:pt>
                <c:pt idx="95057">
                  <c:v>1324.86</c:v>
                </c:pt>
                <c:pt idx="95058">
                  <c:v>1340.65</c:v>
                </c:pt>
                <c:pt idx="95059">
                  <c:v>1332.08</c:v>
                </c:pt>
                <c:pt idx="95060">
                  <c:v>1306.27</c:v>
                </c:pt>
                <c:pt idx="95061">
                  <c:v>1294.9000000000001</c:v>
                </c:pt>
                <c:pt idx="95062">
                  <c:v>1312.65</c:v>
                </c:pt>
                <c:pt idx="95063">
                  <c:v>1320.74</c:v>
                </c:pt>
                <c:pt idx="95064">
                  <c:v>1333.86</c:v>
                </c:pt>
                <c:pt idx="95065">
                  <c:v>1319.25</c:v>
                </c:pt>
                <c:pt idx="95066">
                  <c:v>1330.61</c:v>
                </c:pt>
                <c:pt idx="95067">
                  <c:v>1316.1</c:v>
                </c:pt>
                <c:pt idx="95068">
                  <c:v>1359.94</c:v>
                </c:pt>
                <c:pt idx="95069">
                  <c:v>1361.4</c:v>
                </c:pt>
                <c:pt idx="95070">
                  <c:v>1368.49</c:v>
                </c:pt>
                <c:pt idx="95071">
                  <c:v>1357.6</c:v>
                </c:pt>
                <c:pt idx="95072">
                  <c:v>1360.65</c:v>
                </c:pt>
                <c:pt idx="95073">
                  <c:v>1348.72</c:v>
                </c:pt>
                <c:pt idx="95074">
                  <c:v>1351.31</c:v>
                </c:pt>
                <c:pt idx="95075">
                  <c:v>1347.55</c:v>
                </c:pt>
                <c:pt idx="95076">
                  <c:v>1344.2</c:v>
                </c:pt>
                <c:pt idx="95077">
                  <c:v>1325.26</c:v>
                </c:pt>
                <c:pt idx="95078">
                  <c:v>1325.5</c:v>
                </c:pt>
                <c:pt idx="95079">
                  <c:v>1338.42</c:v>
                </c:pt>
                <c:pt idx="95080">
                  <c:v>1318.12</c:v>
                </c:pt>
                <c:pt idx="95081">
                  <c:v>1312.07</c:v>
                </c:pt>
                <c:pt idx="95082">
                  <c:v>1314.06</c:v>
                </c:pt>
                <c:pt idx="95083">
                  <c:v>1325.39</c:v>
                </c:pt>
                <c:pt idx="95084">
                  <c:v>1314.67</c:v>
                </c:pt>
                <c:pt idx="95085">
                  <c:v>1302.8399999999999</c:v>
                </c:pt>
                <c:pt idx="95086">
                  <c:v>1308.4000000000001</c:v>
                </c:pt>
                <c:pt idx="95087">
                  <c:v>1305.03</c:v>
                </c:pt>
                <c:pt idx="95088">
                  <c:v>1274.8</c:v>
                </c:pt>
                <c:pt idx="95089">
                  <c:v>1270.8599999999999</c:v>
                </c:pt>
                <c:pt idx="95090">
                  <c:v>1273.45</c:v>
                </c:pt>
                <c:pt idx="95091">
                  <c:v>1261.94</c:v>
                </c:pt>
                <c:pt idx="95092">
                  <c:v>1288.74</c:v>
                </c:pt>
                <c:pt idx="95093">
                  <c:v>1279.1600000000001</c:v>
                </c:pt>
                <c:pt idx="95094">
                  <c:v>1283</c:v>
                </c:pt>
                <c:pt idx="95095">
                  <c:v>1273.6199999999999</c:v>
                </c:pt>
                <c:pt idx="95096">
                  <c:v>1292.47</c:v>
                </c:pt>
                <c:pt idx="95097">
                  <c:v>1265.6099999999999</c:v>
                </c:pt>
                <c:pt idx="95098">
                  <c:v>1275.3699999999999</c:v>
                </c:pt>
                <c:pt idx="95099">
                  <c:v>1262.3499999999999</c:v>
                </c:pt>
                <c:pt idx="95100">
                  <c:v>1258.3</c:v>
                </c:pt>
                <c:pt idx="95101">
                  <c:v>1275.1300000000001</c:v>
                </c:pt>
                <c:pt idx="95102">
                  <c:v>1271.03</c:v>
                </c:pt>
                <c:pt idx="95103">
                  <c:v>1275.83</c:v>
                </c:pt>
                <c:pt idx="95104">
                  <c:v>1277.76</c:v>
                </c:pt>
                <c:pt idx="95105">
                  <c:v>1278.47</c:v>
                </c:pt>
                <c:pt idx="95106">
                  <c:v>1273.19</c:v>
                </c:pt>
                <c:pt idx="95107">
                  <c:v>1266.5</c:v>
                </c:pt>
                <c:pt idx="95108">
                  <c:v>1270.42</c:v>
                </c:pt>
                <c:pt idx="95109">
                  <c:v>1280.75</c:v>
                </c:pt>
                <c:pt idx="95110">
                  <c:v>1286.8499999999999</c:v>
                </c:pt>
                <c:pt idx="95111">
                  <c:v>1278.03</c:v>
                </c:pt>
                <c:pt idx="95112">
                  <c:v>1280.95</c:v>
                </c:pt>
                <c:pt idx="95113">
                  <c:v>1275.6600000000001</c:v>
                </c:pt>
                <c:pt idx="95114">
                  <c:v>1279.49</c:v>
                </c:pt>
                <c:pt idx="95115">
                  <c:v>1272.67</c:v>
                </c:pt>
                <c:pt idx="95116">
                  <c:v>1291.1600000000001</c:v>
                </c:pt>
                <c:pt idx="95117">
                  <c:v>1292.77</c:v>
                </c:pt>
                <c:pt idx="95118">
                  <c:v>1285.8499999999999</c:v>
                </c:pt>
                <c:pt idx="95119">
                  <c:v>1269.44</c:v>
                </c:pt>
                <c:pt idx="95120">
                  <c:v>1254.57</c:v>
                </c:pt>
                <c:pt idx="95121">
                  <c:v>1250.03</c:v>
                </c:pt>
                <c:pt idx="95122">
                  <c:v>1238.53</c:v>
                </c:pt>
                <c:pt idx="95123">
                  <c:v>1249.27</c:v>
                </c:pt>
                <c:pt idx="95124">
                  <c:v>1249.6500000000001</c:v>
                </c:pt>
                <c:pt idx="95125">
                  <c:v>1264.3800000000001</c:v>
                </c:pt>
                <c:pt idx="95126">
                  <c:v>1254.43</c:v>
                </c:pt>
                <c:pt idx="95127">
                  <c:v>1254.26</c:v>
                </c:pt>
                <c:pt idx="95128">
                  <c:v>1274.3499999999999</c:v>
                </c:pt>
                <c:pt idx="95129">
                  <c:v>1282.57</c:v>
                </c:pt>
                <c:pt idx="95130">
                  <c:v>1296.07</c:v>
                </c:pt>
                <c:pt idx="95131">
                  <c:v>1291.98</c:v>
                </c:pt>
                <c:pt idx="95132">
                  <c:v>1291.98</c:v>
                </c:pt>
                <c:pt idx="95133">
                  <c:v>1277.94</c:v>
                </c:pt>
                <c:pt idx="95134">
                  <c:v>1277.94</c:v>
                </c:pt>
                <c:pt idx="95135">
                  <c:v>1287.77</c:v>
                </c:pt>
                <c:pt idx="95136">
                  <c:v>1283.97</c:v>
                </c:pt>
                <c:pt idx="95137">
                  <c:v>1279.22</c:v>
                </c:pt>
                <c:pt idx="95138">
                  <c:v>1304.99</c:v>
                </c:pt>
                <c:pt idx="95139">
                  <c:v>1316.42</c:v>
                </c:pt>
                <c:pt idx="95140">
                  <c:v>1307.8900000000001</c:v>
                </c:pt>
                <c:pt idx="95141">
                  <c:v>1284.3599999999999</c:v>
                </c:pt>
                <c:pt idx="95142">
                  <c:v>1295.9100000000001</c:v>
                </c:pt>
                <c:pt idx="95143">
                  <c:v>1295.9100000000001</c:v>
                </c:pt>
                <c:pt idx="95144">
                  <c:v>1303.74</c:v>
                </c:pt>
                <c:pt idx="95145">
                  <c:v>1297.23</c:v>
                </c:pt>
                <c:pt idx="95146">
                  <c:v>1296.23</c:v>
                </c:pt>
                <c:pt idx="95147">
                  <c:v>1278.3900000000001</c:v>
                </c:pt>
                <c:pt idx="95148">
                  <c:v>1246.0899999999999</c:v>
                </c:pt>
                <c:pt idx="95149">
                  <c:v>1270.29</c:v>
                </c:pt>
                <c:pt idx="95150">
                  <c:v>1265.6300000000001</c:v>
                </c:pt>
                <c:pt idx="95151">
                  <c:v>1286.55</c:v>
                </c:pt>
                <c:pt idx="95152">
                  <c:v>1291.1300000000001</c:v>
                </c:pt>
                <c:pt idx="95153">
                  <c:v>1292.44</c:v>
                </c:pt>
                <c:pt idx="95154">
                  <c:v>1299.81</c:v>
                </c:pt>
                <c:pt idx="95155">
                  <c:v>1309.56</c:v>
                </c:pt>
                <c:pt idx="95156">
                  <c:v>1284.8699999999999</c:v>
                </c:pt>
                <c:pt idx="95157">
                  <c:v>1287.9100000000001</c:v>
                </c:pt>
                <c:pt idx="95158">
                  <c:v>1311.59</c:v>
                </c:pt>
                <c:pt idx="95159">
                  <c:v>1316.88</c:v>
                </c:pt>
                <c:pt idx="95160">
                  <c:v>1316.19</c:v>
                </c:pt>
                <c:pt idx="95161">
                  <c:v>1313.22</c:v>
                </c:pt>
                <c:pt idx="95162">
                  <c:v>1330.17</c:v>
                </c:pt>
                <c:pt idx="95163">
                  <c:v>1321.86</c:v>
                </c:pt>
                <c:pt idx="95164">
                  <c:v>1329.42</c:v>
                </c:pt>
                <c:pt idx="95165">
                  <c:v>1332.17</c:v>
                </c:pt>
                <c:pt idx="95166">
                  <c:v>1338.15</c:v>
                </c:pt>
                <c:pt idx="95167">
                  <c:v>1331.9</c:v>
                </c:pt>
                <c:pt idx="95168">
                  <c:v>1338.98</c:v>
                </c:pt>
                <c:pt idx="95169">
                  <c:v>1349.83</c:v>
                </c:pt>
                <c:pt idx="95170">
                  <c:v>1355.96</c:v>
                </c:pt>
                <c:pt idx="95171">
                  <c:v>1348.87</c:v>
                </c:pt>
                <c:pt idx="95172">
                  <c:v>1330.07</c:v>
                </c:pt>
                <c:pt idx="95173">
                  <c:v>1334.72</c:v>
                </c:pt>
                <c:pt idx="95174">
                  <c:v>1334.05</c:v>
                </c:pt>
                <c:pt idx="95175">
                  <c:v>1321.64</c:v>
                </c:pt>
                <c:pt idx="95176">
                  <c:v>1320.37</c:v>
                </c:pt>
                <c:pt idx="95177">
                  <c:v>1344.9</c:v>
                </c:pt>
                <c:pt idx="95178">
                  <c:v>1329.03</c:v>
                </c:pt>
                <c:pt idx="95179">
                  <c:v>1332.91</c:v>
                </c:pt>
                <c:pt idx="95180">
                  <c:v>1311.21</c:v>
                </c:pt>
                <c:pt idx="95181">
                  <c:v>1325.18</c:v>
                </c:pt>
                <c:pt idx="95182">
                  <c:v>1344.79</c:v>
                </c:pt>
                <c:pt idx="95183">
                  <c:v>1330.3</c:v>
                </c:pt>
                <c:pt idx="95184">
                  <c:v>1331.19</c:v>
                </c:pt>
                <c:pt idx="95185">
                  <c:v>1328.58</c:v>
                </c:pt>
                <c:pt idx="95186">
                  <c:v>1325.02</c:v>
                </c:pt>
                <c:pt idx="95187">
                  <c:v>1333.15</c:v>
                </c:pt>
                <c:pt idx="95188">
                  <c:v>1331.08</c:v>
                </c:pt>
                <c:pt idx="95189">
                  <c:v>1333.59</c:v>
                </c:pt>
                <c:pt idx="95190">
                  <c:v>1325.9</c:v>
                </c:pt>
                <c:pt idx="95191">
                  <c:v>1321.16</c:v>
                </c:pt>
                <c:pt idx="95192">
                  <c:v>1323.75</c:v>
                </c:pt>
                <c:pt idx="95193">
                  <c:v>1320.39</c:v>
                </c:pt>
                <c:pt idx="95194">
                  <c:v>1312.7</c:v>
                </c:pt>
                <c:pt idx="95195">
                  <c:v>1335.14</c:v>
                </c:pt>
                <c:pt idx="95196">
                  <c:v>1323.62</c:v>
                </c:pt>
                <c:pt idx="95197">
                  <c:v>1325.85</c:v>
                </c:pt>
                <c:pt idx="95198">
                  <c:v>1324.66</c:v>
                </c:pt>
                <c:pt idx="95199">
                  <c:v>1309.6300000000001</c:v>
                </c:pt>
                <c:pt idx="95200">
                  <c:v>1326.89</c:v>
                </c:pt>
                <c:pt idx="95201">
                  <c:v>1332.24</c:v>
                </c:pt>
                <c:pt idx="95202">
                  <c:v>1336.25</c:v>
                </c:pt>
                <c:pt idx="95203">
                  <c:v>1351.3</c:v>
                </c:pt>
                <c:pt idx="95204">
                  <c:v>1344.54</c:v>
                </c:pt>
                <c:pt idx="95205">
                  <c:v>1353.66</c:v>
                </c:pt>
                <c:pt idx="95206">
                  <c:v>1347.78</c:v>
                </c:pt>
                <c:pt idx="95207">
                  <c:v>1297.96</c:v>
                </c:pt>
                <c:pt idx="95208">
                  <c:v>1332.7</c:v>
                </c:pt>
                <c:pt idx="95209">
                  <c:v>1321.34</c:v>
                </c:pt>
                <c:pt idx="95210">
                  <c:v>1321.34</c:v>
                </c:pt>
                <c:pt idx="95211">
                  <c:v>1333.99</c:v>
                </c:pt>
                <c:pt idx="95212">
                  <c:v>1302.5899999999999</c:v>
                </c:pt>
                <c:pt idx="95213">
                  <c:v>1263.47</c:v>
                </c:pt>
                <c:pt idx="95214">
                  <c:v>1267.8499999999999</c:v>
                </c:pt>
                <c:pt idx="95215">
                  <c:v>1247.23</c:v>
                </c:pt>
                <c:pt idx="95216">
                  <c:v>1274.53</c:v>
                </c:pt>
                <c:pt idx="95217">
                  <c:v>1277.76</c:v>
                </c:pt>
                <c:pt idx="95218">
                  <c:v>1277.6400000000001</c:v>
                </c:pt>
                <c:pt idx="95219">
                  <c:v>1283.75</c:v>
                </c:pt>
                <c:pt idx="95220">
                  <c:v>1271.43</c:v>
                </c:pt>
                <c:pt idx="95221">
                  <c:v>1250.2</c:v>
                </c:pt>
                <c:pt idx="95222">
                  <c:v>1231.3499999999999</c:v>
                </c:pt>
                <c:pt idx="95223">
                  <c:v>1226.55</c:v>
                </c:pt>
                <c:pt idx="95224">
                  <c:v>1230.3599999999999</c:v>
                </c:pt>
                <c:pt idx="95225">
                  <c:v>1229.81</c:v>
                </c:pt>
                <c:pt idx="95226">
                  <c:v>1231.3599999999999</c:v>
                </c:pt>
                <c:pt idx="95227">
                  <c:v>1221.6199999999999</c:v>
                </c:pt>
                <c:pt idx="95228">
                  <c:v>1248.69</c:v>
                </c:pt>
                <c:pt idx="95229">
                  <c:v>1240.94</c:v>
                </c:pt>
                <c:pt idx="95230">
                  <c:v>1241.98</c:v>
                </c:pt>
                <c:pt idx="95231">
                  <c:v>1232.43</c:v>
                </c:pt>
                <c:pt idx="95232">
                  <c:v>1242.99</c:v>
                </c:pt>
                <c:pt idx="95233">
                  <c:v>1228.78</c:v>
                </c:pt>
                <c:pt idx="95234">
                  <c:v>1233.05</c:v>
                </c:pt>
                <c:pt idx="95235">
                  <c:v>1228.19</c:v>
                </c:pt>
                <c:pt idx="95236">
                  <c:v>1225.58</c:v>
                </c:pt>
                <c:pt idx="95237">
                  <c:v>1242.06</c:v>
                </c:pt>
                <c:pt idx="95238">
                  <c:v>1244.1300000000001</c:v>
                </c:pt>
                <c:pt idx="95239">
                  <c:v>1247.92</c:v>
                </c:pt>
                <c:pt idx="95240">
                  <c:v>1258.9100000000001</c:v>
                </c:pt>
                <c:pt idx="95241">
                  <c:v>1266.8499999999999</c:v>
                </c:pt>
                <c:pt idx="95242">
                  <c:v>1243.0899999999999</c:v>
                </c:pt>
                <c:pt idx="95243">
                  <c:v>1264.6300000000001</c:v>
                </c:pt>
                <c:pt idx="95244">
                  <c:v>1270.53</c:v>
                </c:pt>
                <c:pt idx="95245">
                  <c:v>1289.48</c:v>
                </c:pt>
                <c:pt idx="95246">
                  <c:v>1289.42</c:v>
                </c:pt>
                <c:pt idx="95247">
                  <c:v>1298.8699999999999</c:v>
                </c:pt>
                <c:pt idx="95248">
                  <c:v>1301.45</c:v>
                </c:pt>
                <c:pt idx="95249">
                  <c:v>1301.45</c:v>
                </c:pt>
                <c:pt idx="95250">
                  <c:v>1305.5</c:v>
                </c:pt>
                <c:pt idx="95251">
                  <c:v>1314.66</c:v>
                </c:pt>
                <c:pt idx="95252">
                  <c:v>1328.47</c:v>
                </c:pt>
                <c:pt idx="95253">
                  <c:v>1329.42</c:v>
                </c:pt>
                <c:pt idx="95254">
                  <c:v>1311.59</c:v>
                </c:pt>
                <c:pt idx="95255">
                  <c:v>1316.05</c:v>
                </c:pt>
                <c:pt idx="95256">
                  <c:v>1290.94</c:v>
                </c:pt>
                <c:pt idx="95257">
                  <c:v>1307.49</c:v>
                </c:pt>
                <c:pt idx="95258">
                  <c:v>1322.64</c:v>
                </c:pt>
                <c:pt idx="95259">
                  <c:v>1330.77</c:v>
                </c:pt>
                <c:pt idx="95260">
                  <c:v>1337.15</c:v>
                </c:pt>
                <c:pt idx="95261">
                  <c:v>1349.96</c:v>
                </c:pt>
                <c:pt idx="95262">
                  <c:v>1332.69</c:v>
                </c:pt>
                <c:pt idx="95263">
                  <c:v>1333.41</c:v>
                </c:pt>
                <c:pt idx="95264">
                  <c:v>1347.24</c:v>
                </c:pt>
                <c:pt idx="95265">
                  <c:v>1329.74</c:v>
                </c:pt>
                <c:pt idx="95266">
                  <c:v>1328.39</c:v>
                </c:pt>
                <c:pt idx="95267">
                  <c:v>1319.47</c:v>
                </c:pt>
                <c:pt idx="95268">
                  <c:v>1320.61</c:v>
                </c:pt>
                <c:pt idx="95269">
                  <c:v>1332.97</c:v>
                </c:pt>
                <c:pt idx="95270">
                  <c:v>1325.44</c:v>
                </c:pt>
                <c:pt idx="95271">
                  <c:v>1328.38</c:v>
                </c:pt>
                <c:pt idx="95272">
                  <c:v>1322.21</c:v>
                </c:pt>
                <c:pt idx="95273">
                  <c:v>1298.92</c:v>
                </c:pt>
                <c:pt idx="95274">
                  <c:v>1276.3399999999999</c:v>
                </c:pt>
                <c:pt idx="95275">
                  <c:v>1288.31</c:v>
                </c:pt>
                <c:pt idx="95276">
                  <c:v>1297.94</c:v>
                </c:pt>
                <c:pt idx="95277">
                  <c:v>1306.47</c:v>
                </c:pt>
                <c:pt idx="95278">
                  <c:v>1302.72</c:v>
                </c:pt>
                <c:pt idx="95279">
                  <c:v>1305.43</c:v>
                </c:pt>
                <c:pt idx="95280">
                  <c:v>1301.58</c:v>
                </c:pt>
                <c:pt idx="95281">
                  <c:v>1329.24</c:v>
                </c:pt>
                <c:pt idx="95282">
                  <c:v>1335.07</c:v>
                </c:pt>
                <c:pt idx="95283">
                  <c:v>1307.3499999999999</c:v>
                </c:pt>
                <c:pt idx="95284">
                  <c:v>1301.04</c:v>
                </c:pt>
                <c:pt idx="95285">
                  <c:v>1309.28</c:v>
                </c:pt>
                <c:pt idx="95286">
                  <c:v>1336.78</c:v>
                </c:pt>
                <c:pt idx="95287">
                  <c:v>1330.13</c:v>
                </c:pt>
                <c:pt idx="95288">
                  <c:v>1338.64</c:v>
                </c:pt>
                <c:pt idx="95289">
                  <c:v>1327.46</c:v>
                </c:pt>
                <c:pt idx="95290">
                  <c:v>1322.35</c:v>
                </c:pt>
                <c:pt idx="95291">
                  <c:v>1314.58</c:v>
                </c:pt>
                <c:pt idx="95292">
                  <c:v>1316.97</c:v>
                </c:pt>
                <c:pt idx="95293">
                  <c:v>1323.24</c:v>
                </c:pt>
                <c:pt idx="95294">
                  <c:v>1311.11</c:v>
                </c:pt>
                <c:pt idx="95295">
                  <c:v>1309.3</c:v>
                </c:pt>
                <c:pt idx="95296">
                  <c:v>1298.3900000000001</c:v>
                </c:pt>
                <c:pt idx="95297">
                  <c:v>1307.07</c:v>
                </c:pt>
                <c:pt idx="95298">
                  <c:v>1323.06</c:v>
                </c:pt>
                <c:pt idx="95299">
                  <c:v>1308.8800000000001</c:v>
                </c:pt>
                <c:pt idx="95300">
                  <c:v>1313.78</c:v>
                </c:pt>
                <c:pt idx="95301">
                  <c:v>1310.1500000000001</c:v>
                </c:pt>
                <c:pt idx="95302">
                  <c:v>1300.8900000000001</c:v>
                </c:pt>
                <c:pt idx="95303">
                  <c:v>1310.6600000000001</c:v>
                </c:pt>
                <c:pt idx="95304">
                  <c:v>1303.6099999999999</c:v>
                </c:pt>
                <c:pt idx="95305">
                  <c:v>1307.1099999999999</c:v>
                </c:pt>
                <c:pt idx="95306">
                  <c:v>1310.6600000000001</c:v>
                </c:pt>
                <c:pt idx="95307">
                  <c:v>1307.81</c:v>
                </c:pt>
                <c:pt idx="95308">
                  <c:v>1292.82</c:v>
                </c:pt>
                <c:pt idx="95309">
                  <c:v>1302.6500000000001</c:v>
                </c:pt>
                <c:pt idx="95310">
                  <c:v>1302.6500000000001</c:v>
                </c:pt>
                <c:pt idx="95311">
                  <c:v>1303.5999999999999</c:v>
                </c:pt>
                <c:pt idx="95312">
                  <c:v>1308.6500000000001</c:v>
                </c:pt>
                <c:pt idx="95313">
                  <c:v>1309.3399999999999</c:v>
                </c:pt>
                <c:pt idx="95314">
                  <c:v>1319.26</c:v>
                </c:pt>
                <c:pt idx="95315">
                  <c:v>1328.91</c:v>
                </c:pt>
                <c:pt idx="95316">
                  <c:v>1329.71</c:v>
                </c:pt>
                <c:pt idx="95317">
                  <c:v>1340.26</c:v>
                </c:pt>
                <c:pt idx="95318">
                  <c:v>1349.82</c:v>
                </c:pt>
                <c:pt idx="95319">
                  <c:v>1352.22</c:v>
                </c:pt>
                <c:pt idx="95320">
                  <c:v>1356.52</c:v>
                </c:pt>
                <c:pt idx="95321">
                  <c:v>1346.28</c:v>
                </c:pt>
                <c:pt idx="95322">
                  <c:v>1349.77</c:v>
                </c:pt>
                <c:pt idx="95323">
                  <c:v>1345</c:v>
                </c:pt>
                <c:pt idx="95324">
                  <c:v>1338.6</c:v>
                </c:pt>
                <c:pt idx="95325">
                  <c:v>1338.92</c:v>
                </c:pt>
                <c:pt idx="95326">
                  <c:v>1340.6</c:v>
                </c:pt>
                <c:pt idx="95327">
                  <c:v>1344.02</c:v>
                </c:pt>
                <c:pt idx="95328">
                  <c:v>1348.31</c:v>
                </c:pt>
                <c:pt idx="95329">
                  <c:v>1347.76</c:v>
                </c:pt>
                <c:pt idx="95330">
                  <c:v>1346.61</c:v>
                </c:pt>
                <c:pt idx="95331">
                  <c:v>1329.9</c:v>
                </c:pt>
                <c:pt idx="95332">
                  <c:v>1329.9</c:v>
                </c:pt>
                <c:pt idx="95333">
                  <c:v>1332.97</c:v>
                </c:pt>
                <c:pt idx="95334">
                  <c:v>1327.03</c:v>
                </c:pt>
                <c:pt idx="95335">
                  <c:v>1317.51</c:v>
                </c:pt>
                <c:pt idx="95336">
                  <c:v>1296.21</c:v>
                </c:pt>
                <c:pt idx="95337">
                  <c:v>1299.74</c:v>
                </c:pt>
                <c:pt idx="95338">
                  <c:v>1299.58</c:v>
                </c:pt>
                <c:pt idx="95339">
                  <c:v>1294.74</c:v>
                </c:pt>
                <c:pt idx="95340">
                  <c:v>1290.0999999999999</c:v>
                </c:pt>
                <c:pt idx="95341">
                  <c:v>1283.71</c:v>
                </c:pt>
                <c:pt idx="95342">
                  <c:v>1297.68</c:v>
                </c:pt>
                <c:pt idx="95343">
                  <c:v>1263.19</c:v>
                </c:pt>
                <c:pt idx="95344">
                  <c:v>1254.97</c:v>
                </c:pt>
                <c:pt idx="95345">
                  <c:v>1278.22</c:v>
                </c:pt>
                <c:pt idx="95346">
                  <c:v>1282.1300000000001</c:v>
                </c:pt>
                <c:pt idx="95347">
                  <c:v>1285.81</c:v>
                </c:pt>
                <c:pt idx="95348">
                  <c:v>1282.45</c:v>
                </c:pt>
                <c:pt idx="95349">
                  <c:v>1283.83</c:v>
                </c:pt>
                <c:pt idx="95350">
                  <c:v>1307.52</c:v>
                </c:pt>
                <c:pt idx="95351">
                  <c:v>1308.05</c:v>
                </c:pt>
                <c:pt idx="95352">
                  <c:v>1295.93</c:v>
                </c:pt>
                <c:pt idx="95353">
                  <c:v>1305.05</c:v>
                </c:pt>
                <c:pt idx="95354">
                  <c:v>1314.91</c:v>
                </c:pt>
                <c:pt idx="95355">
                  <c:v>1310.46</c:v>
                </c:pt>
                <c:pt idx="95356">
                  <c:v>1308.99</c:v>
                </c:pt>
                <c:pt idx="95357">
                  <c:v>1319.32</c:v>
                </c:pt>
                <c:pt idx="95358">
                  <c:v>1319.88</c:v>
                </c:pt>
                <c:pt idx="95359">
                  <c:v>1323.57</c:v>
                </c:pt>
                <c:pt idx="95360">
                  <c:v>1318.24</c:v>
                </c:pt>
                <c:pt idx="95361">
                  <c:v>1305.33</c:v>
                </c:pt>
                <c:pt idx="95362">
                  <c:v>1304.8900000000001</c:v>
                </c:pt>
                <c:pt idx="95363">
                  <c:v>1288.9100000000001</c:v>
                </c:pt>
                <c:pt idx="95364">
                  <c:v>1324.47</c:v>
                </c:pt>
                <c:pt idx="95365">
                  <c:v>1322.05</c:v>
                </c:pt>
                <c:pt idx="95366">
                  <c:v>1309.5</c:v>
                </c:pt>
                <c:pt idx="95367">
                  <c:v>1317.22</c:v>
                </c:pt>
                <c:pt idx="95368">
                  <c:v>1336.09</c:v>
                </c:pt>
                <c:pt idx="95369">
                  <c:v>1344.01</c:v>
                </c:pt>
                <c:pt idx="95370">
                  <c:v>1344.56</c:v>
                </c:pt>
                <c:pt idx="95371">
                  <c:v>1355.04</c:v>
                </c:pt>
                <c:pt idx="95372">
                  <c:v>1350.96</c:v>
                </c:pt>
                <c:pt idx="95373">
                  <c:v>1337</c:v>
                </c:pt>
                <c:pt idx="95374">
                  <c:v>1353.28</c:v>
                </c:pt>
                <c:pt idx="95375">
                  <c:v>1344.85</c:v>
                </c:pt>
                <c:pt idx="95376">
                  <c:v>1345.37</c:v>
                </c:pt>
                <c:pt idx="95377">
                  <c:v>1350.56</c:v>
                </c:pt>
                <c:pt idx="95378">
                  <c:v>1354.04</c:v>
                </c:pt>
                <c:pt idx="95379">
                  <c:v>1353.63</c:v>
                </c:pt>
                <c:pt idx="95380">
                  <c:v>1345.25</c:v>
                </c:pt>
                <c:pt idx="95381">
                  <c:v>1332.77</c:v>
                </c:pt>
                <c:pt idx="95382">
                  <c:v>1331.01</c:v>
                </c:pt>
                <c:pt idx="95383">
                  <c:v>1332.1</c:v>
                </c:pt>
                <c:pt idx="95384">
                  <c:v>1336.61</c:v>
                </c:pt>
                <c:pt idx="95385">
                  <c:v>1342.15</c:v>
                </c:pt>
                <c:pt idx="95386">
                  <c:v>1306.51</c:v>
                </c:pt>
                <c:pt idx="95387">
                  <c:v>1310.6400000000001</c:v>
                </c:pt>
                <c:pt idx="95388">
                  <c:v>1317.69</c:v>
                </c:pt>
                <c:pt idx="95389">
                  <c:v>1295.8900000000001</c:v>
                </c:pt>
                <c:pt idx="95390">
                  <c:v>1294.1600000000001</c:v>
                </c:pt>
                <c:pt idx="95391">
                  <c:v>1303.43</c:v>
                </c:pt>
                <c:pt idx="95392">
                  <c:v>1308.1400000000001</c:v>
                </c:pt>
                <c:pt idx="95393">
                  <c:v>1286.8900000000001</c:v>
                </c:pt>
                <c:pt idx="95394">
                  <c:v>1302.04</c:v>
                </c:pt>
                <c:pt idx="95395">
                  <c:v>1293.78</c:v>
                </c:pt>
                <c:pt idx="95396">
                  <c:v>1288.3699999999999</c:v>
                </c:pt>
                <c:pt idx="95397">
                  <c:v>1299.01</c:v>
                </c:pt>
                <c:pt idx="95398">
                  <c:v>1285.69</c:v>
                </c:pt>
                <c:pt idx="95399">
                  <c:v>1281.77</c:v>
                </c:pt>
                <c:pt idx="95400">
                  <c:v>1303.67</c:v>
                </c:pt>
                <c:pt idx="95401">
                  <c:v>1291.52</c:v>
                </c:pt>
                <c:pt idx="95402">
                  <c:v>1306.44</c:v>
                </c:pt>
                <c:pt idx="95403">
                  <c:v>1304.6199999999999</c:v>
                </c:pt>
                <c:pt idx="95404">
                  <c:v>1300.67</c:v>
                </c:pt>
                <c:pt idx="95405">
                  <c:v>1317.39</c:v>
                </c:pt>
                <c:pt idx="95406">
                  <c:v>1316.01</c:v>
                </c:pt>
                <c:pt idx="95407">
                  <c:v>1300.19</c:v>
                </c:pt>
                <c:pt idx="95408">
                  <c:v>1300.4000000000001</c:v>
                </c:pt>
                <c:pt idx="95409">
                  <c:v>1295.51</c:v>
                </c:pt>
                <c:pt idx="95410">
                  <c:v>1304.32</c:v>
                </c:pt>
                <c:pt idx="95411">
                  <c:v>1297.9100000000001</c:v>
                </c:pt>
                <c:pt idx="95412">
                  <c:v>1285.45</c:v>
                </c:pt>
                <c:pt idx="95413">
                  <c:v>1298.8800000000001</c:v>
                </c:pt>
                <c:pt idx="95414">
                  <c:v>1297.5</c:v>
                </c:pt>
                <c:pt idx="95415">
                  <c:v>1321.07</c:v>
                </c:pt>
                <c:pt idx="95416">
                  <c:v>1318.83</c:v>
                </c:pt>
                <c:pt idx="95417">
                  <c:v>1311.76</c:v>
                </c:pt>
                <c:pt idx="95418">
                  <c:v>1291.8800000000001</c:v>
                </c:pt>
                <c:pt idx="95419">
                  <c:v>1292.27</c:v>
                </c:pt>
                <c:pt idx="95420">
                  <c:v>1312.39</c:v>
                </c:pt>
                <c:pt idx="95421">
                  <c:v>1319.84</c:v>
                </c:pt>
                <c:pt idx="95422">
                  <c:v>1335.68</c:v>
                </c:pt>
                <c:pt idx="95423">
                  <c:v>1340.59</c:v>
                </c:pt>
                <c:pt idx="95424">
                  <c:v>1334.3</c:v>
                </c:pt>
                <c:pt idx="95425">
                  <c:v>1319.39</c:v>
                </c:pt>
                <c:pt idx="95426">
                  <c:v>1328.03</c:v>
                </c:pt>
                <c:pt idx="95427">
                  <c:v>1319.66</c:v>
                </c:pt>
                <c:pt idx="95428">
                  <c:v>1322.39</c:v>
                </c:pt>
                <c:pt idx="95429">
                  <c:v>1330.43</c:v>
                </c:pt>
                <c:pt idx="95430">
                  <c:v>1315.24</c:v>
                </c:pt>
                <c:pt idx="95431">
                  <c:v>1315.24</c:v>
                </c:pt>
                <c:pt idx="95432">
                  <c:v>1319.5</c:v>
                </c:pt>
                <c:pt idx="95433">
                  <c:v>1313.79</c:v>
                </c:pt>
                <c:pt idx="95434">
                  <c:v>1287.3499999999999</c:v>
                </c:pt>
                <c:pt idx="95435">
                  <c:v>1286.4100000000001</c:v>
                </c:pt>
                <c:pt idx="95436">
                  <c:v>1315.27</c:v>
                </c:pt>
                <c:pt idx="95437">
                  <c:v>1313.4</c:v>
                </c:pt>
                <c:pt idx="95438">
                  <c:v>1312.97</c:v>
                </c:pt>
                <c:pt idx="95439">
                  <c:v>1306.01</c:v>
                </c:pt>
                <c:pt idx="95440">
                  <c:v>1294.48</c:v>
                </c:pt>
                <c:pt idx="95441">
                  <c:v>1297.81</c:v>
                </c:pt>
                <c:pt idx="95442">
                  <c:v>1290.8699999999999</c:v>
                </c:pt>
                <c:pt idx="95443">
                  <c:v>1293.03</c:v>
                </c:pt>
                <c:pt idx="95444">
                  <c:v>1300.1199999999999</c:v>
                </c:pt>
                <c:pt idx="95445">
                  <c:v>1308.79</c:v>
                </c:pt>
                <c:pt idx="95446">
                  <c:v>1316.9</c:v>
                </c:pt>
                <c:pt idx="95447">
                  <c:v>1318.56</c:v>
                </c:pt>
                <c:pt idx="95448">
                  <c:v>1314.82</c:v>
                </c:pt>
                <c:pt idx="95449">
                  <c:v>1335.23</c:v>
                </c:pt>
                <c:pt idx="95450">
                  <c:v>1333.71</c:v>
                </c:pt>
                <c:pt idx="95451">
                  <c:v>1314.87</c:v>
                </c:pt>
                <c:pt idx="95452">
                  <c:v>1303.9000000000001</c:v>
                </c:pt>
                <c:pt idx="95453">
                  <c:v>1314.66</c:v>
                </c:pt>
                <c:pt idx="95454">
                  <c:v>1310.1500000000001</c:v>
                </c:pt>
                <c:pt idx="95455">
                  <c:v>1300.76</c:v>
                </c:pt>
                <c:pt idx="95456">
                  <c:v>1308.22</c:v>
                </c:pt>
                <c:pt idx="95457">
                  <c:v>1303.54</c:v>
                </c:pt>
                <c:pt idx="95458">
                  <c:v>1290.56</c:v>
                </c:pt>
                <c:pt idx="95459">
                  <c:v>1292.93</c:v>
                </c:pt>
                <c:pt idx="95460">
                  <c:v>1264.53</c:v>
                </c:pt>
                <c:pt idx="95461">
                  <c:v>1286.28</c:v>
                </c:pt>
                <c:pt idx="95462">
                  <c:v>1273.94</c:v>
                </c:pt>
                <c:pt idx="95463">
                  <c:v>1292.27</c:v>
                </c:pt>
                <c:pt idx="95464">
                  <c:v>1294.47</c:v>
                </c:pt>
                <c:pt idx="95465">
                  <c:v>1294.47</c:v>
                </c:pt>
                <c:pt idx="95466">
                  <c:v>1294.47</c:v>
                </c:pt>
                <c:pt idx="95467">
                  <c:v>1294.47</c:v>
                </c:pt>
                <c:pt idx="95468">
                  <c:v>1294.55</c:v>
                </c:pt>
                <c:pt idx="95469">
                  <c:v>1301.1300000000001</c:v>
                </c:pt>
                <c:pt idx="95470">
                  <c:v>1302.02</c:v>
                </c:pt>
                <c:pt idx="95471">
                  <c:v>1305.19</c:v>
                </c:pt>
                <c:pt idx="95472">
                  <c:v>1314.05</c:v>
                </c:pt>
                <c:pt idx="95473">
                  <c:v>1313.24</c:v>
                </c:pt>
                <c:pt idx="95474">
                  <c:v>1313.9</c:v>
                </c:pt>
                <c:pt idx="95475">
                  <c:v>1313.11</c:v>
                </c:pt>
                <c:pt idx="95476">
                  <c:v>1339.44</c:v>
                </c:pt>
                <c:pt idx="95477">
                  <c:v>1332.17</c:v>
                </c:pt>
                <c:pt idx="95478">
                  <c:v>1332.17</c:v>
                </c:pt>
                <c:pt idx="95479">
                  <c:v>1333.93</c:v>
                </c:pt>
                <c:pt idx="95480">
                  <c:v>1311.38</c:v>
                </c:pt>
                <c:pt idx="95481">
                  <c:v>1327.15</c:v>
                </c:pt>
                <c:pt idx="95482">
                  <c:v>1320.45</c:v>
                </c:pt>
                <c:pt idx="95483">
                  <c:v>1313.16</c:v>
                </c:pt>
                <c:pt idx="95484">
                  <c:v>1338.13</c:v>
                </c:pt>
                <c:pt idx="95485">
                  <c:v>1338.8</c:v>
                </c:pt>
                <c:pt idx="95486">
                  <c:v>1331.18</c:v>
                </c:pt>
                <c:pt idx="95487">
                  <c:v>1330.76</c:v>
                </c:pt>
                <c:pt idx="95488">
                  <c:v>1315.92</c:v>
                </c:pt>
                <c:pt idx="95489">
                  <c:v>1323.3</c:v>
                </c:pt>
                <c:pt idx="95490">
                  <c:v>1314.62</c:v>
                </c:pt>
                <c:pt idx="95491">
                  <c:v>1309.77</c:v>
                </c:pt>
                <c:pt idx="95492">
                  <c:v>1308.73</c:v>
                </c:pt>
                <c:pt idx="95493">
                  <c:v>1306.24</c:v>
                </c:pt>
                <c:pt idx="95494">
                  <c:v>1315.12</c:v>
                </c:pt>
                <c:pt idx="95495">
                  <c:v>1315.12</c:v>
                </c:pt>
                <c:pt idx="95496">
                  <c:v>1316.29</c:v>
                </c:pt>
                <c:pt idx="95497">
                  <c:v>1315.89</c:v>
                </c:pt>
                <c:pt idx="95498">
                  <c:v>1325.34</c:v>
                </c:pt>
                <c:pt idx="95499">
                  <c:v>1332.69</c:v>
                </c:pt>
                <c:pt idx="95500">
                  <c:v>1306.51</c:v>
                </c:pt>
                <c:pt idx="95501">
                  <c:v>1303.1600000000001</c:v>
                </c:pt>
                <c:pt idx="95502">
                  <c:v>1300.74</c:v>
                </c:pt>
                <c:pt idx="95503">
                  <c:v>1286.6099999999999</c:v>
                </c:pt>
                <c:pt idx="95504">
                  <c:v>1283.8499999999999</c:v>
                </c:pt>
                <c:pt idx="95505">
                  <c:v>1292.5</c:v>
                </c:pt>
                <c:pt idx="95506">
                  <c:v>1291.32</c:v>
                </c:pt>
                <c:pt idx="95507">
                  <c:v>1291.69</c:v>
                </c:pt>
                <c:pt idx="95508">
                  <c:v>1279.3599999999999</c:v>
                </c:pt>
                <c:pt idx="95509">
                  <c:v>1279.8399999999999</c:v>
                </c:pt>
                <c:pt idx="95510">
                  <c:v>1278.9000000000001</c:v>
                </c:pt>
                <c:pt idx="95511">
                  <c:v>1262.81</c:v>
                </c:pt>
                <c:pt idx="95512">
                  <c:v>1272.24</c:v>
                </c:pt>
                <c:pt idx="95513">
                  <c:v>1267.3499999999999</c:v>
                </c:pt>
                <c:pt idx="95514">
                  <c:v>1288.06</c:v>
                </c:pt>
                <c:pt idx="95515">
                  <c:v>1273.47</c:v>
                </c:pt>
                <c:pt idx="95516">
                  <c:v>1301.3800000000001</c:v>
                </c:pt>
                <c:pt idx="95517">
                  <c:v>1277.8499999999999</c:v>
                </c:pt>
                <c:pt idx="95518">
                  <c:v>1272.8599999999999</c:v>
                </c:pt>
                <c:pt idx="95519">
                  <c:v>1296.8699999999999</c:v>
                </c:pt>
                <c:pt idx="95520">
                  <c:v>1296.8499999999999</c:v>
                </c:pt>
                <c:pt idx="95521">
                  <c:v>1276.72</c:v>
                </c:pt>
                <c:pt idx="95522">
                  <c:v>1274.8399999999999</c:v>
                </c:pt>
                <c:pt idx="95523">
                  <c:v>1287.44</c:v>
                </c:pt>
                <c:pt idx="95524">
                  <c:v>1289.6600000000001</c:v>
                </c:pt>
                <c:pt idx="95525">
                  <c:v>1301.81</c:v>
                </c:pt>
                <c:pt idx="95526">
                  <c:v>1303.28</c:v>
                </c:pt>
                <c:pt idx="95527">
                  <c:v>1297.1600000000001</c:v>
                </c:pt>
                <c:pt idx="95528">
                  <c:v>1291.68</c:v>
                </c:pt>
                <c:pt idx="95529">
                  <c:v>1298.94</c:v>
                </c:pt>
                <c:pt idx="95530">
                  <c:v>1303.45</c:v>
                </c:pt>
                <c:pt idx="95531">
                  <c:v>1287.03</c:v>
                </c:pt>
                <c:pt idx="95532">
                  <c:v>1322.54</c:v>
                </c:pt>
                <c:pt idx="95533">
                  <c:v>1315.66</c:v>
                </c:pt>
                <c:pt idx="95534">
                  <c:v>1313.89</c:v>
                </c:pt>
                <c:pt idx="95535">
                  <c:v>1323.86</c:v>
                </c:pt>
                <c:pt idx="95536">
                  <c:v>1298.3800000000001</c:v>
                </c:pt>
                <c:pt idx="95537">
                  <c:v>1309.55</c:v>
                </c:pt>
                <c:pt idx="95538">
                  <c:v>1324.15</c:v>
                </c:pt>
                <c:pt idx="95539">
                  <c:v>1317.32</c:v>
                </c:pt>
                <c:pt idx="95540">
                  <c:v>1322.03</c:v>
                </c:pt>
                <c:pt idx="95541">
                  <c:v>1315.93</c:v>
                </c:pt>
                <c:pt idx="95542">
                  <c:v>1333.37</c:v>
                </c:pt>
                <c:pt idx="95543">
                  <c:v>1332.93</c:v>
                </c:pt>
                <c:pt idx="95544">
                  <c:v>1335.66</c:v>
                </c:pt>
                <c:pt idx="95545">
                  <c:v>1344.14</c:v>
                </c:pt>
                <c:pt idx="95546">
                  <c:v>1329.31</c:v>
                </c:pt>
                <c:pt idx="95547">
                  <c:v>1322.86</c:v>
                </c:pt>
                <c:pt idx="95548">
                  <c:v>1332.04</c:v>
                </c:pt>
                <c:pt idx="95549">
                  <c:v>1330.52</c:v>
                </c:pt>
                <c:pt idx="95550">
                  <c:v>1320.39</c:v>
                </c:pt>
                <c:pt idx="95551">
                  <c:v>1327.76</c:v>
                </c:pt>
                <c:pt idx="95552">
                  <c:v>1336.86</c:v>
                </c:pt>
                <c:pt idx="95553">
                  <c:v>1325.05</c:v>
                </c:pt>
                <c:pt idx="95554">
                  <c:v>1334.39</c:v>
                </c:pt>
                <c:pt idx="95555">
                  <c:v>1329.65</c:v>
                </c:pt>
                <c:pt idx="95556">
                  <c:v>1342.98</c:v>
                </c:pt>
                <c:pt idx="95557">
                  <c:v>1346.2</c:v>
                </c:pt>
                <c:pt idx="95558">
                  <c:v>1324.71</c:v>
                </c:pt>
                <c:pt idx="95559">
                  <c:v>1326.18</c:v>
                </c:pt>
                <c:pt idx="95560">
                  <c:v>1329.48</c:v>
                </c:pt>
                <c:pt idx="95561">
                  <c:v>1331.04</c:v>
                </c:pt>
                <c:pt idx="95562">
                  <c:v>1316.42</c:v>
                </c:pt>
                <c:pt idx="95563">
                  <c:v>1318.16</c:v>
                </c:pt>
                <c:pt idx="95564">
                  <c:v>1313.85</c:v>
                </c:pt>
                <c:pt idx="95565">
                  <c:v>1305.6300000000001</c:v>
                </c:pt>
                <c:pt idx="95566">
                  <c:v>1301.06</c:v>
                </c:pt>
                <c:pt idx="95567">
                  <c:v>1303.6500000000001</c:v>
                </c:pt>
                <c:pt idx="95568">
                  <c:v>1305.5999999999999</c:v>
                </c:pt>
                <c:pt idx="95569">
                  <c:v>1304.18</c:v>
                </c:pt>
                <c:pt idx="95570">
                  <c:v>1303.43</c:v>
                </c:pt>
                <c:pt idx="95571">
                  <c:v>1306.68</c:v>
                </c:pt>
                <c:pt idx="95572">
                  <c:v>1317.45</c:v>
                </c:pt>
                <c:pt idx="95573">
                  <c:v>1301.45</c:v>
                </c:pt>
                <c:pt idx="95574">
                  <c:v>1306</c:v>
                </c:pt>
                <c:pt idx="95575">
                  <c:v>1312.76</c:v>
                </c:pt>
                <c:pt idx="95576">
                  <c:v>1321.52</c:v>
                </c:pt>
                <c:pt idx="95577">
                  <c:v>1326.15</c:v>
                </c:pt>
                <c:pt idx="95578">
                  <c:v>1320.86</c:v>
                </c:pt>
                <c:pt idx="95579">
                  <c:v>1301.1600000000001</c:v>
                </c:pt>
                <c:pt idx="95580">
                  <c:v>1308.03</c:v>
                </c:pt>
                <c:pt idx="95581">
                  <c:v>1291.44</c:v>
                </c:pt>
                <c:pt idx="95582">
                  <c:v>1301.69</c:v>
                </c:pt>
                <c:pt idx="95583">
                  <c:v>1324.22</c:v>
                </c:pt>
                <c:pt idx="95584">
                  <c:v>1293.52</c:v>
                </c:pt>
                <c:pt idx="95585">
                  <c:v>1302.79</c:v>
                </c:pt>
                <c:pt idx="95586">
                  <c:v>1297.8</c:v>
                </c:pt>
                <c:pt idx="95587">
                  <c:v>1309.76</c:v>
                </c:pt>
                <c:pt idx="95588">
                  <c:v>1306.46</c:v>
                </c:pt>
                <c:pt idx="95589">
                  <c:v>1303.46</c:v>
                </c:pt>
                <c:pt idx="95590">
                  <c:v>1309.25</c:v>
                </c:pt>
                <c:pt idx="95591">
                  <c:v>1306.1500000000001</c:v>
                </c:pt>
                <c:pt idx="95592">
                  <c:v>1306.67</c:v>
                </c:pt>
                <c:pt idx="95593">
                  <c:v>1306.67</c:v>
                </c:pt>
                <c:pt idx="95594">
                  <c:v>1301.75</c:v>
                </c:pt>
                <c:pt idx="95595">
                  <c:v>1322.08</c:v>
                </c:pt>
                <c:pt idx="95596">
                  <c:v>1298.94</c:v>
                </c:pt>
                <c:pt idx="95597">
                  <c:v>1290.01</c:v>
                </c:pt>
                <c:pt idx="95598">
                  <c:v>1290.01</c:v>
                </c:pt>
                <c:pt idx="95599">
                  <c:v>1295.78</c:v>
                </c:pt>
                <c:pt idx="95600">
                  <c:v>1300.73</c:v>
                </c:pt>
                <c:pt idx="95601">
                  <c:v>1297.2</c:v>
                </c:pt>
                <c:pt idx="95602">
                  <c:v>1295.5999999999999</c:v>
                </c:pt>
                <c:pt idx="95603">
                  <c:v>1293.17</c:v>
                </c:pt>
                <c:pt idx="95604">
                  <c:v>1305.71</c:v>
                </c:pt>
                <c:pt idx="95605">
                  <c:v>1299</c:v>
                </c:pt>
                <c:pt idx="95606">
                  <c:v>1284.06</c:v>
                </c:pt>
                <c:pt idx="95607">
                  <c:v>1308.1400000000001</c:v>
                </c:pt>
                <c:pt idx="95608">
                  <c:v>1304.3599999999999</c:v>
                </c:pt>
                <c:pt idx="95609">
                  <c:v>1302.5</c:v>
                </c:pt>
                <c:pt idx="95610">
                  <c:v>1321.93</c:v>
                </c:pt>
                <c:pt idx="95611">
                  <c:v>1335.78</c:v>
                </c:pt>
                <c:pt idx="95612">
                  <c:v>1334.23</c:v>
                </c:pt>
                <c:pt idx="95613">
                  <c:v>1334.16</c:v>
                </c:pt>
                <c:pt idx="95614">
                  <c:v>1318.88</c:v>
                </c:pt>
                <c:pt idx="95615">
                  <c:v>1336.04</c:v>
                </c:pt>
                <c:pt idx="95616">
                  <c:v>1342.19</c:v>
                </c:pt>
                <c:pt idx="95617">
                  <c:v>1340.45</c:v>
                </c:pt>
                <c:pt idx="95618">
                  <c:v>1337.54</c:v>
                </c:pt>
                <c:pt idx="95619">
                  <c:v>1352.41</c:v>
                </c:pt>
                <c:pt idx="95620">
                  <c:v>1353.84</c:v>
                </c:pt>
                <c:pt idx="95621">
                  <c:v>1353.05</c:v>
                </c:pt>
                <c:pt idx="95622">
                  <c:v>1336.14</c:v>
                </c:pt>
                <c:pt idx="95623">
                  <c:v>1342.83</c:v>
                </c:pt>
                <c:pt idx="95624">
                  <c:v>1351.64</c:v>
                </c:pt>
                <c:pt idx="95625">
                  <c:v>1334.85</c:v>
                </c:pt>
                <c:pt idx="95626">
                  <c:v>1335.85</c:v>
                </c:pt>
                <c:pt idx="95627">
                  <c:v>1348.58</c:v>
                </c:pt>
                <c:pt idx="95628">
                  <c:v>1329.86</c:v>
                </c:pt>
                <c:pt idx="95629">
                  <c:v>1332.32</c:v>
                </c:pt>
                <c:pt idx="95630">
                  <c:v>1344.86</c:v>
                </c:pt>
                <c:pt idx="95631">
                  <c:v>1351.18</c:v>
                </c:pt>
                <c:pt idx="95632">
                  <c:v>1325.67</c:v>
                </c:pt>
                <c:pt idx="95633">
                  <c:v>1314.1</c:v>
                </c:pt>
                <c:pt idx="95634">
                  <c:v>1319.12</c:v>
                </c:pt>
                <c:pt idx="95635">
                  <c:v>1318.15</c:v>
                </c:pt>
                <c:pt idx="95636">
                  <c:v>1330.48</c:v>
                </c:pt>
                <c:pt idx="95637">
                  <c:v>1315.01</c:v>
                </c:pt>
                <c:pt idx="95638">
                  <c:v>1321.8</c:v>
                </c:pt>
                <c:pt idx="95639">
                  <c:v>1323.56</c:v>
                </c:pt>
                <c:pt idx="95640">
                  <c:v>1322.28</c:v>
                </c:pt>
                <c:pt idx="95641">
                  <c:v>1321.48</c:v>
                </c:pt>
                <c:pt idx="95642">
                  <c:v>1324.58</c:v>
                </c:pt>
                <c:pt idx="95643">
                  <c:v>1309.43</c:v>
                </c:pt>
                <c:pt idx="95644">
                  <c:v>1314.34</c:v>
                </c:pt>
                <c:pt idx="95645">
                  <c:v>1318.59</c:v>
                </c:pt>
                <c:pt idx="95646">
                  <c:v>1300.83</c:v>
                </c:pt>
                <c:pt idx="95647">
                  <c:v>1313.21</c:v>
                </c:pt>
                <c:pt idx="95648">
                  <c:v>1307.4100000000001</c:v>
                </c:pt>
                <c:pt idx="95649">
                  <c:v>1272.5899999999999</c:v>
                </c:pt>
                <c:pt idx="95650">
                  <c:v>1286.08</c:v>
                </c:pt>
                <c:pt idx="95651">
                  <c:v>1294</c:v>
                </c:pt>
                <c:pt idx="95652">
                  <c:v>1296.0999999999999</c:v>
                </c:pt>
                <c:pt idx="95653">
                  <c:v>1290.6300000000001</c:v>
                </c:pt>
                <c:pt idx="95654">
                  <c:v>1276.99</c:v>
                </c:pt>
                <c:pt idx="95655">
                  <c:v>1286.3499999999999</c:v>
                </c:pt>
                <c:pt idx="95656">
                  <c:v>1288.06</c:v>
                </c:pt>
                <c:pt idx="95657">
                  <c:v>1284.3699999999999</c:v>
                </c:pt>
                <c:pt idx="95658">
                  <c:v>1293.76</c:v>
                </c:pt>
                <c:pt idx="95659">
                  <c:v>1304.75</c:v>
                </c:pt>
                <c:pt idx="95660">
                  <c:v>1287</c:v>
                </c:pt>
                <c:pt idx="95661">
                  <c:v>1297.76</c:v>
                </c:pt>
                <c:pt idx="95662">
                  <c:v>1297.76</c:v>
                </c:pt>
                <c:pt idx="95663">
                  <c:v>1296.04</c:v>
                </c:pt>
                <c:pt idx="95664">
                  <c:v>1301.96</c:v>
                </c:pt>
                <c:pt idx="95665">
                  <c:v>1317.47</c:v>
                </c:pt>
                <c:pt idx="95666">
                  <c:v>1325.9</c:v>
                </c:pt>
                <c:pt idx="95667">
                  <c:v>1302.53</c:v>
                </c:pt>
                <c:pt idx="95668">
                  <c:v>1294.67</c:v>
                </c:pt>
                <c:pt idx="95669">
                  <c:v>1295</c:v>
                </c:pt>
                <c:pt idx="95670">
                  <c:v>1303.46</c:v>
                </c:pt>
                <c:pt idx="95671">
                  <c:v>1308.9000000000001</c:v>
                </c:pt>
                <c:pt idx="95672">
                  <c:v>1317.59</c:v>
                </c:pt>
                <c:pt idx="95673">
                  <c:v>1319.53</c:v>
                </c:pt>
                <c:pt idx="95674">
                  <c:v>1269.44</c:v>
                </c:pt>
                <c:pt idx="95675">
                  <c:v>1281.44</c:v>
                </c:pt>
                <c:pt idx="95676">
                  <c:v>1292.69</c:v>
                </c:pt>
                <c:pt idx="95677">
                  <c:v>1282.1199999999999</c:v>
                </c:pt>
                <c:pt idx="95678">
                  <c:v>1300.56</c:v>
                </c:pt>
                <c:pt idx="95679">
                  <c:v>1279.95</c:v>
                </c:pt>
                <c:pt idx="95680">
                  <c:v>1265.02</c:v>
                </c:pt>
                <c:pt idx="95681">
                  <c:v>1265.74</c:v>
                </c:pt>
                <c:pt idx="95682">
                  <c:v>1269.82</c:v>
                </c:pt>
                <c:pt idx="95683">
                  <c:v>1278.07</c:v>
                </c:pt>
                <c:pt idx="95684">
                  <c:v>1285.6300000000001</c:v>
                </c:pt>
                <c:pt idx="95685">
                  <c:v>1308.73</c:v>
                </c:pt>
                <c:pt idx="95686">
                  <c:v>1305.0899999999999</c:v>
                </c:pt>
                <c:pt idx="95687">
                  <c:v>1277.3900000000001</c:v>
                </c:pt>
                <c:pt idx="95688">
                  <c:v>1300.31</c:v>
                </c:pt>
                <c:pt idx="95689">
                  <c:v>1300.31</c:v>
                </c:pt>
                <c:pt idx="95690">
                  <c:v>1306.79</c:v>
                </c:pt>
                <c:pt idx="95691">
                  <c:v>1304.31</c:v>
                </c:pt>
                <c:pt idx="95692">
                  <c:v>1304.31</c:v>
                </c:pt>
                <c:pt idx="95693">
                  <c:v>1290.72</c:v>
                </c:pt>
                <c:pt idx="95694">
                  <c:v>1302.1099999999999</c:v>
                </c:pt>
                <c:pt idx="95695">
                  <c:v>1313.11</c:v>
                </c:pt>
                <c:pt idx="95696">
                  <c:v>1311.54</c:v>
                </c:pt>
                <c:pt idx="95697">
                  <c:v>1299.93</c:v>
                </c:pt>
                <c:pt idx="95698">
                  <c:v>1287.3399999999999</c:v>
                </c:pt>
                <c:pt idx="95699">
                  <c:v>1293.6099999999999</c:v>
                </c:pt>
                <c:pt idx="95700">
                  <c:v>1298.31</c:v>
                </c:pt>
                <c:pt idx="95701">
                  <c:v>1309.01</c:v>
                </c:pt>
                <c:pt idx="95702">
                  <c:v>1308.06</c:v>
                </c:pt>
                <c:pt idx="95703">
                  <c:v>1312.22</c:v>
                </c:pt>
                <c:pt idx="95704">
                  <c:v>1291.77</c:v>
                </c:pt>
                <c:pt idx="95705">
                  <c:v>1302.08</c:v>
                </c:pt>
                <c:pt idx="95706">
                  <c:v>1306.8399999999999</c:v>
                </c:pt>
                <c:pt idx="95707">
                  <c:v>1315.59</c:v>
                </c:pt>
                <c:pt idx="95708">
                  <c:v>1312.16</c:v>
                </c:pt>
                <c:pt idx="95709">
                  <c:v>1305.3800000000001</c:v>
                </c:pt>
                <c:pt idx="95710">
                  <c:v>1301.45</c:v>
                </c:pt>
                <c:pt idx="95711">
                  <c:v>1299.92</c:v>
                </c:pt>
                <c:pt idx="95712">
                  <c:v>1307.55</c:v>
                </c:pt>
                <c:pt idx="95713">
                  <c:v>1309.29</c:v>
                </c:pt>
                <c:pt idx="95714">
                  <c:v>1296.08</c:v>
                </c:pt>
                <c:pt idx="95715">
                  <c:v>1317.29</c:v>
                </c:pt>
                <c:pt idx="95716">
                  <c:v>1279.1099999999999</c:v>
                </c:pt>
                <c:pt idx="95717">
                  <c:v>1278.1199999999999</c:v>
                </c:pt>
                <c:pt idx="95718">
                  <c:v>1297.05</c:v>
                </c:pt>
                <c:pt idx="95719">
                  <c:v>1285.0899999999999</c:v>
                </c:pt>
                <c:pt idx="95720">
                  <c:v>1304.98</c:v>
                </c:pt>
                <c:pt idx="95721">
                  <c:v>1319.95</c:v>
                </c:pt>
                <c:pt idx="95722">
                  <c:v>1303.02</c:v>
                </c:pt>
                <c:pt idx="95723">
                  <c:v>1314.88</c:v>
                </c:pt>
                <c:pt idx="95724">
                  <c:v>1313.42</c:v>
                </c:pt>
                <c:pt idx="95725">
                  <c:v>1297</c:v>
                </c:pt>
                <c:pt idx="95726">
                  <c:v>1298.99</c:v>
                </c:pt>
                <c:pt idx="95727">
                  <c:v>1294.5899999999999</c:v>
                </c:pt>
                <c:pt idx="95728">
                  <c:v>1286.27</c:v>
                </c:pt>
                <c:pt idx="95729">
                  <c:v>1311.47</c:v>
                </c:pt>
                <c:pt idx="95730">
                  <c:v>1308.49</c:v>
                </c:pt>
                <c:pt idx="95731">
                  <c:v>1321.5</c:v>
                </c:pt>
                <c:pt idx="95732">
                  <c:v>1323.51</c:v>
                </c:pt>
                <c:pt idx="95733">
                  <c:v>1328.3</c:v>
                </c:pt>
                <c:pt idx="95734">
                  <c:v>1333.71</c:v>
                </c:pt>
                <c:pt idx="95735">
                  <c:v>1338.48</c:v>
                </c:pt>
                <c:pt idx="95736">
                  <c:v>1338.48</c:v>
                </c:pt>
                <c:pt idx="95737">
                  <c:v>1326.45</c:v>
                </c:pt>
                <c:pt idx="95738">
                  <c:v>1328.78</c:v>
                </c:pt>
                <c:pt idx="95739">
                  <c:v>1331.36</c:v>
                </c:pt>
                <c:pt idx="95740">
                  <c:v>1339.9</c:v>
                </c:pt>
                <c:pt idx="95741">
                  <c:v>1335.47</c:v>
                </c:pt>
                <c:pt idx="95742">
                  <c:v>1320.22</c:v>
                </c:pt>
                <c:pt idx="95743">
                  <c:v>1331.34</c:v>
                </c:pt>
                <c:pt idx="95744">
                  <c:v>1343.89</c:v>
                </c:pt>
                <c:pt idx="95745">
                  <c:v>1351.18</c:v>
                </c:pt>
                <c:pt idx="95746">
                  <c:v>1343.19</c:v>
                </c:pt>
                <c:pt idx="95747">
                  <c:v>1357.67</c:v>
                </c:pt>
                <c:pt idx="95748">
                  <c:v>1362.17</c:v>
                </c:pt>
                <c:pt idx="95749">
                  <c:v>1351.55</c:v>
                </c:pt>
                <c:pt idx="95750">
                  <c:v>1343.22</c:v>
                </c:pt>
                <c:pt idx="95751">
                  <c:v>1343.22</c:v>
                </c:pt>
                <c:pt idx="95752">
                  <c:v>1334.24</c:v>
                </c:pt>
                <c:pt idx="95753">
                  <c:v>1343.14</c:v>
                </c:pt>
                <c:pt idx="95754">
                  <c:v>1335.66</c:v>
                </c:pt>
                <c:pt idx="95755">
                  <c:v>1322.84</c:v>
                </c:pt>
                <c:pt idx="95756">
                  <c:v>1320.45</c:v>
                </c:pt>
                <c:pt idx="95757">
                  <c:v>1320.45</c:v>
                </c:pt>
                <c:pt idx="95758">
                  <c:v>1335.29</c:v>
                </c:pt>
                <c:pt idx="95759">
                  <c:v>1330.33</c:v>
                </c:pt>
                <c:pt idx="95760">
                  <c:v>1345.64</c:v>
                </c:pt>
                <c:pt idx="95761">
                  <c:v>1321.56</c:v>
                </c:pt>
                <c:pt idx="95762">
                  <c:v>1347.57</c:v>
                </c:pt>
                <c:pt idx="95763">
                  <c:v>1350.28</c:v>
                </c:pt>
                <c:pt idx="95764">
                  <c:v>1345.3</c:v>
                </c:pt>
                <c:pt idx="95765">
                  <c:v>1365.96</c:v>
                </c:pt>
                <c:pt idx="95766">
                  <c:v>1364.23</c:v>
                </c:pt>
                <c:pt idx="95767">
                  <c:v>1348.73</c:v>
                </c:pt>
                <c:pt idx="95768">
                  <c:v>1347.72</c:v>
                </c:pt>
                <c:pt idx="95769">
                  <c:v>1347.72</c:v>
                </c:pt>
                <c:pt idx="95770">
                  <c:v>1328.68</c:v>
                </c:pt>
                <c:pt idx="95771">
                  <c:v>1330.18</c:v>
                </c:pt>
                <c:pt idx="95772">
                  <c:v>1317.89</c:v>
                </c:pt>
                <c:pt idx="95773">
                  <c:v>1296.0999999999999</c:v>
                </c:pt>
                <c:pt idx="95774">
                  <c:v>1295.6400000000001</c:v>
                </c:pt>
                <c:pt idx="95775">
                  <c:v>1312.18</c:v>
                </c:pt>
                <c:pt idx="95776">
                  <c:v>1300.56</c:v>
                </c:pt>
                <c:pt idx="95777">
                  <c:v>1313.54</c:v>
                </c:pt>
                <c:pt idx="95778">
                  <c:v>1304.48</c:v>
                </c:pt>
                <c:pt idx="95779">
                  <c:v>1294.02</c:v>
                </c:pt>
                <c:pt idx="95780">
                  <c:v>1283.6600000000001</c:v>
                </c:pt>
                <c:pt idx="95781">
                  <c:v>1281.79</c:v>
                </c:pt>
                <c:pt idx="95782">
                  <c:v>1272.8599999999999</c:v>
                </c:pt>
                <c:pt idx="95783">
                  <c:v>1285.1500000000001</c:v>
                </c:pt>
                <c:pt idx="95784">
                  <c:v>1276.7</c:v>
                </c:pt>
                <c:pt idx="95785">
                  <c:v>1269.9000000000001</c:v>
                </c:pt>
                <c:pt idx="95786">
                  <c:v>1283.8900000000001</c:v>
                </c:pt>
                <c:pt idx="95787">
                  <c:v>1276.93</c:v>
                </c:pt>
                <c:pt idx="95788">
                  <c:v>1257.55</c:v>
                </c:pt>
                <c:pt idx="95789">
                  <c:v>1264.1600000000001</c:v>
                </c:pt>
                <c:pt idx="95790">
                  <c:v>1257.23</c:v>
                </c:pt>
                <c:pt idx="95791">
                  <c:v>1255.8699999999999</c:v>
                </c:pt>
                <c:pt idx="95792">
                  <c:v>1262.05</c:v>
                </c:pt>
                <c:pt idx="95793">
                  <c:v>1270.2</c:v>
                </c:pt>
                <c:pt idx="95794">
                  <c:v>1269.56</c:v>
                </c:pt>
                <c:pt idx="95795">
                  <c:v>1278.96</c:v>
                </c:pt>
                <c:pt idx="95796">
                  <c:v>1252.5999999999999</c:v>
                </c:pt>
                <c:pt idx="95797">
                  <c:v>1276.3499999999999</c:v>
                </c:pt>
                <c:pt idx="95798">
                  <c:v>1276.33</c:v>
                </c:pt>
                <c:pt idx="95799">
                  <c:v>1284.5</c:v>
                </c:pt>
                <c:pt idx="95800">
                  <c:v>1275.51</c:v>
                </c:pt>
                <c:pt idx="95801">
                  <c:v>1288.43</c:v>
                </c:pt>
                <c:pt idx="95802">
                  <c:v>1284.29</c:v>
                </c:pt>
                <c:pt idx="95803">
                  <c:v>1285.19</c:v>
                </c:pt>
                <c:pt idx="95804">
                  <c:v>1287.1500000000001</c:v>
                </c:pt>
                <c:pt idx="95805">
                  <c:v>1297.8399999999999</c:v>
                </c:pt>
                <c:pt idx="95806">
                  <c:v>1291.8699999999999</c:v>
                </c:pt>
                <c:pt idx="95807">
                  <c:v>1304.21</c:v>
                </c:pt>
                <c:pt idx="95808">
                  <c:v>1293.95</c:v>
                </c:pt>
                <c:pt idx="95809">
                  <c:v>1299.6500000000001</c:v>
                </c:pt>
                <c:pt idx="95810">
                  <c:v>1286.99</c:v>
                </c:pt>
                <c:pt idx="95811">
                  <c:v>1291.3499999999999</c:v>
                </c:pt>
                <c:pt idx="95812">
                  <c:v>1294.95</c:v>
                </c:pt>
                <c:pt idx="95813">
                  <c:v>1313.29</c:v>
                </c:pt>
                <c:pt idx="95814">
                  <c:v>1320.3</c:v>
                </c:pt>
                <c:pt idx="95815">
                  <c:v>1329.85</c:v>
                </c:pt>
                <c:pt idx="95816">
                  <c:v>1339.58</c:v>
                </c:pt>
                <c:pt idx="95817">
                  <c:v>1332.31</c:v>
                </c:pt>
                <c:pt idx="95818">
                  <c:v>1334.75</c:v>
                </c:pt>
                <c:pt idx="95819">
                  <c:v>1308.46</c:v>
                </c:pt>
                <c:pt idx="95820">
                  <c:v>1319.08</c:v>
                </c:pt>
                <c:pt idx="95821">
                  <c:v>1319.12</c:v>
                </c:pt>
                <c:pt idx="95822">
                  <c:v>1311.51</c:v>
                </c:pt>
                <c:pt idx="95823">
                  <c:v>1304.3800000000001</c:v>
                </c:pt>
                <c:pt idx="95824">
                  <c:v>1297.6600000000001</c:v>
                </c:pt>
                <c:pt idx="95825">
                  <c:v>1302.67</c:v>
                </c:pt>
                <c:pt idx="95826">
                  <c:v>1284.8399999999999</c:v>
                </c:pt>
                <c:pt idx="95827">
                  <c:v>1303.3900000000001</c:v>
                </c:pt>
                <c:pt idx="95828">
                  <c:v>1309.08</c:v>
                </c:pt>
                <c:pt idx="95829">
                  <c:v>1302.48</c:v>
                </c:pt>
                <c:pt idx="95830">
                  <c:v>1278.6600000000001</c:v>
                </c:pt>
                <c:pt idx="95831">
                  <c:v>1277.27</c:v>
                </c:pt>
                <c:pt idx="95832">
                  <c:v>1296.19</c:v>
                </c:pt>
                <c:pt idx="95833">
                  <c:v>1294.9000000000001</c:v>
                </c:pt>
                <c:pt idx="95834">
                  <c:v>1295.4000000000001</c:v>
                </c:pt>
                <c:pt idx="95835">
                  <c:v>1313.52</c:v>
                </c:pt>
                <c:pt idx="95836">
                  <c:v>1293.82</c:v>
                </c:pt>
                <c:pt idx="95837">
                  <c:v>1289.1400000000001</c:v>
                </c:pt>
                <c:pt idx="95838">
                  <c:v>1289.1400000000001</c:v>
                </c:pt>
                <c:pt idx="95839">
                  <c:v>1286.8499999999999</c:v>
                </c:pt>
                <c:pt idx="95840">
                  <c:v>1307.17</c:v>
                </c:pt>
                <c:pt idx="95841">
                  <c:v>1312.35</c:v>
                </c:pt>
                <c:pt idx="95842">
                  <c:v>1301.51</c:v>
                </c:pt>
                <c:pt idx="95843">
                  <c:v>1305.04</c:v>
                </c:pt>
                <c:pt idx="95844">
                  <c:v>1317.73</c:v>
                </c:pt>
                <c:pt idx="95845">
                  <c:v>1310.04</c:v>
                </c:pt>
                <c:pt idx="95846">
                  <c:v>1298.04</c:v>
                </c:pt>
                <c:pt idx="95847">
                  <c:v>1297.81</c:v>
                </c:pt>
                <c:pt idx="95848">
                  <c:v>1298.04</c:v>
                </c:pt>
                <c:pt idx="95849">
                  <c:v>1286.07</c:v>
                </c:pt>
                <c:pt idx="95850">
                  <c:v>1299.49</c:v>
                </c:pt>
                <c:pt idx="95851">
                  <c:v>1303.0899999999999</c:v>
                </c:pt>
                <c:pt idx="95852">
                  <c:v>1299.73</c:v>
                </c:pt>
                <c:pt idx="95853">
                  <c:v>1288.6099999999999</c:v>
                </c:pt>
                <c:pt idx="95854">
                  <c:v>1274.23</c:v>
                </c:pt>
                <c:pt idx="95855">
                  <c:v>1275.6400000000001</c:v>
                </c:pt>
                <c:pt idx="95856">
                  <c:v>1294.6099999999999</c:v>
                </c:pt>
                <c:pt idx="95857">
                  <c:v>1290.22</c:v>
                </c:pt>
                <c:pt idx="95858">
                  <c:v>1290.22</c:v>
                </c:pt>
                <c:pt idx="95859">
                  <c:v>1290.22</c:v>
                </c:pt>
                <c:pt idx="95860">
                  <c:v>1303.53</c:v>
                </c:pt>
                <c:pt idx="95861">
                  <c:v>1291.94</c:v>
                </c:pt>
                <c:pt idx="95862">
                  <c:v>1271.82</c:v>
                </c:pt>
                <c:pt idx="95863">
                  <c:v>1290.3599999999999</c:v>
                </c:pt>
                <c:pt idx="95864">
                  <c:v>1293.71</c:v>
                </c:pt>
                <c:pt idx="95865">
                  <c:v>1273.1500000000001</c:v>
                </c:pt>
                <c:pt idx="95866">
                  <c:v>1278.48</c:v>
                </c:pt>
                <c:pt idx="95867">
                  <c:v>1286.4100000000001</c:v>
                </c:pt>
                <c:pt idx="95868">
                  <c:v>1293.19</c:v>
                </c:pt>
                <c:pt idx="95869">
                  <c:v>1306.27</c:v>
                </c:pt>
                <c:pt idx="95870">
                  <c:v>1304.49</c:v>
                </c:pt>
                <c:pt idx="95871">
                  <c:v>1297.96</c:v>
                </c:pt>
                <c:pt idx="95872">
                  <c:v>1293.94</c:v>
                </c:pt>
                <c:pt idx="95873">
                  <c:v>1295.28</c:v>
                </c:pt>
                <c:pt idx="95874">
                  <c:v>1308.1500000000001</c:v>
                </c:pt>
                <c:pt idx="95875">
                  <c:v>1315.87</c:v>
                </c:pt>
                <c:pt idx="95876">
                  <c:v>1307.27</c:v>
                </c:pt>
                <c:pt idx="95877">
                  <c:v>1307.27</c:v>
                </c:pt>
                <c:pt idx="95878">
                  <c:v>1300.6400000000001</c:v>
                </c:pt>
                <c:pt idx="95879">
                  <c:v>1309.23</c:v>
                </c:pt>
                <c:pt idx="95880">
                  <c:v>1309.49</c:v>
                </c:pt>
                <c:pt idx="95881">
                  <c:v>1300.26</c:v>
                </c:pt>
                <c:pt idx="95882">
                  <c:v>1325.09</c:v>
                </c:pt>
                <c:pt idx="95883">
                  <c:v>1338.34</c:v>
                </c:pt>
                <c:pt idx="95884">
                  <c:v>1349.31</c:v>
                </c:pt>
                <c:pt idx="95885">
                  <c:v>1335.37</c:v>
                </c:pt>
                <c:pt idx="95886">
                  <c:v>1330.65</c:v>
                </c:pt>
                <c:pt idx="95887">
                  <c:v>1337.1</c:v>
                </c:pt>
                <c:pt idx="95888">
                  <c:v>1332.7</c:v>
                </c:pt>
                <c:pt idx="95889">
                  <c:v>1325.57</c:v>
                </c:pt>
                <c:pt idx="95890">
                  <c:v>1314.93</c:v>
                </c:pt>
                <c:pt idx="95891">
                  <c:v>1265.03</c:v>
                </c:pt>
                <c:pt idx="95892">
                  <c:v>1317.34</c:v>
                </c:pt>
                <c:pt idx="95893">
                  <c:v>1323.31</c:v>
                </c:pt>
                <c:pt idx="95894">
                  <c:v>1316.9</c:v>
                </c:pt>
                <c:pt idx="95895">
                  <c:v>1320.77</c:v>
                </c:pt>
                <c:pt idx="95896">
                  <c:v>1329.32</c:v>
                </c:pt>
                <c:pt idx="95897">
                  <c:v>1336.12</c:v>
                </c:pt>
                <c:pt idx="95898">
                  <c:v>1347.12</c:v>
                </c:pt>
                <c:pt idx="95899">
                  <c:v>1345.4</c:v>
                </c:pt>
                <c:pt idx="95900">
                  <c:v>1315.04</c:v>
                </c:pt>
                <c:pt idx="95901">
                  <c:v>1344.74</c:v>
                </c:pt>
                <c:pt idx="95902">
                  <c:v>1344.74</c:v>
                </c:pt>
                <c:pt idx="95903">
                  <c:v>1354.65</c:v>
                </c:pt>
                <c:pt idx="95904">
                  <c:v>1353.01</c:v>
                </c:pt>
                <c:pt idx="95905">
                  <c:v>1341.15</c:v>
                </c:pt>
                <c:pt idx="95906">
                  <c:v>1346.52</c:v>
                </c:pt>
                <c:pt idx="95907">
                  <c:v>1346.33</c:v>
                </c:pt>
                <c:pt idx="95908">
                  <c:v>1340.44</c:v>
                </c:pt>
                <c:pt idx="95909">
                  <c:v>1346.33</c:v>
                </c:pt>
                <c:pt idx="95910">
                  <c:v>1336.88</c:v>
                </c:pt>
                <c:pt idx="95911">
                  <c:v>1299.3800000000001</c:v>
                </c:pt>
                <c:pt idx="95912">
                  <c:v>1338.09</c:v>
                </c:pt>
                <c:pt idx="95913">
                  <c:v>1336.07</c:v>
                </c:pt>
                <c:pt idx="95914">
                  <c:v>1335.23</c:v>
                </c:pt>
                <c:pt idx="95915">
                  <c:v>1349.9</c:v>
                </c:pt>
                <c:pt idx="95916">
                  <c:v>1351.68</c:v>
                </c:pt>
                <c:pt idx="95917">
                  <c:v>1350.29</c:v>
                </c:pt>
                <c:pt idx="95918">
                  <c:v>1332.43</c:v>
                </c:pt>
                <c:pt idx="95919">
                  <c:v>1335.79</c:v>
                </c:pt>
                <c:pt idx="95920">
                  <c:v>1353.88</c:v>
                </c:pt>
                <c:pt idx="95921">
                  <c:v>1349</c:v>
                </c:pt>
                <c:pt idx="95922">
                  <c:v>1324.41</c:v>
                </c:pt>
                <c:pt idx="95923">
                  <c:v>1324.41</c:v>
                </c:pt>
                <c:pt idx="95924">
                  <c:v>1303.83</c:v>
                </c:pt>
                <c:pt idx="95925">
                  <c:v>1317.04</c:v>
                </c:pt>
                <c:pt idx="95926">
                  <c:v>1305.71</c:v>
                </c:pt>
                <c:pt idx="95927">
                  <c:v>1282.45</c:v>
                </c:pt>
                <c:pt idx="95928">
                  <c:v>1287.7</c:v>
                </c:pt>
                <c:pt idx="95929">
                  <c:v>1288.56</c:v>
                </c:pt>
                <c:pt idx="95930">
                  <c:v>1310.3800000000001</c:v>
                </c:pt>
                <c:pt idx="95931">
                  <c:v>1312.14</c:v>
                </c:pt>
                <c:pt idx="95932">
                  <c:v>1300.3399999999999</c:v>
                </c:pt>
                <c:pt idx="95933">
                  <c:v>1317.05</c:v>
                </c:pt>
                <c:pt idx="95934">
                  <c:v>1321.12</c:v>
                </c:pt>
                <c:pt idx="95935">
                  <c:v>1301.6500000000001</c:v>
                </c:pt>
                <c:pt idx="95936">
                  <c:v>1277.5</c:v>
                </c:pt>
                <c:pt idx="95937">
                  <c:v>1308.28</c:v>
                </c:pt>
                <c:pt idx="95938">
                  <c:v>1301.95</c:v>
                </c:pt>
                <c:pt idx="95939">
                  <c:v>1307.48</c:v>
                </c:pt>
                <c:pt idx="95940">
                  <c:v>1308.1099999999999</c:v>
                </c:pt>
                <c:pt idx="95941">
                  <c:v>1303.53</c:v>
                </c:pt>
                <c:pt idx="95942">
                  <c:v>1316.73</c:v>
                </c:pt>
                <c:pt idx="95943">
                  <c:v>1326.04</c:v>
                </c:pt>
                <c:pt idx="95944">
                  <c:v>1317.88</c:v>
                </c:pt>
                <c:pt idx="95945">
                  <c:v>1331.52</c:v>
                </c:pt>
                <c:pt idx="95946">
                  <c:v>1331.66</c:v>
                </c:pt>
                <c:pt idx="95947">
                  <c:v>1333.36</c:v>
                </c:pt>
                <c:pt idx="95948">
                  <c:v>1337.44</c:v>
                </c:pt>
                <c:pt idx="95949">
                  <c:v>1308.5999999999999</c:v>
                </c:pt>
                <c:pt idx="95950">
                  <c:v>1327.46</c:v>
                </c:pt>
                <c:pt idx="95951">
                  <c:v>1318.47</c:v>
                </c:pt>
                <c:pt idx="95952">
                  <c:v>1312.48</c:v>
                </c:pt>
                <c:pt idx="95953">
                  <c:v>1290.07</c:v>
                </c:pt>
                <c:pt idx="95954">
                  <c:v>1301.99</c:v>
                </c:pt>
                <c:pt idx="95955">
                  <c:v>1315.24</c:v>
                </c:pt>
                <c:pt idx="95956">
                  <c:v>1302.9000000000001</c:v>
                </c:pt>
                <c:pt idx="95957">
                  <c:v>1318.57</c:v>
                </c:pt>
                <c:pt idx="95958">
                  <c:v>1309.6199999999999</c:v>
                </c:pt>
                <c:pt idx="95959">
                  <c:v>1341.89</c:v>
                </c:pt>
                <c:pt idx="95960">
                  <c:v>1332.18</c:v>
                </c:pt>
                <c:pt idx="95961">
                  <c:v>1324.52</c:v>
                </c:pt>
                <c:pt idx="95962">
                  <c:v>1324.26</c:v>
                </c:pt>
                <c:pt idx="95963">
                  <c:v>1304.2</c:v>
                </c:pt>
                <c:pt idx="95964">
                  <c:v>1322.84</c:v>
                </c:pt>
                <c:pt idx="95965">
                  <c:v>1326.49</c:v>
                </c:pt>
                <c:pt idx="95966">
                  <c:v>1327.35</c:v>
                </c:pt>
                <c:pt idx="95967">
                  <c:v>1331.42</c:v>
                </c:pt>
                <c:pt idx="95968">
                  <c:v>1335.7</c:v>
                </c:pt>
                <c:pt idx="95969">
                  <c:v>1311.84</c:v>
                </c:pt>
                <c:pt idx="95970">
                  <c:v>1334.13</c:v>
                </c:pt>
                <c:pt idx="95971">
                  <c:v>1324.7</c:v>
                </c:pt>
                <c:pt idx="95972">
                  <c:v>1329.15</c:v>
                </c:pt>
                <c:pt idx="95973">
                  <c:v>1328.71</c:v>
                </c:pt>
                <c:pt idx="95974">
                  <c:v>1324.36</c:v>
                </c:pt>
                <c:pt idx="95975">
                  <c:v>1325.26</c:v>
                </c:pt>
                <c:pt idx="95976">
                  <c:v>1316.1</c:v>
                </c:pt>
                <c:pt idx="95977">
                  <c:v>1326.66</c:v>
                </c:pt>
                <c:pt idx="95978">
                  <c:v>1299.05</c:v>
                </c:pt>
                <c:pt idx="95979">
                  <c:v>1336.1</c:v>
                </c:pt>
                <c:pt idx="95980">
                  <c:v>1326.32</c:v>
                </c:pt>
                <c:pt idx="95981">
                  <c:v>1297.55</c:v>
                </c:pt>
                <c:pt idx="95982">
                  <c:v>1290.71</c:v>
                </c:pt>
                <c:pt idx="95983">
                  <c:v>1290.71</c:v>
                </c:pt>
                <c:pt idx="95984">
                  <c:v>1290.71</c:v>
                </c:pt>
                <c:pt idx="95985">
                  <c:v>1281.5999999999999</c:v>
                </c:pt>
                <c:pt idx="95986">
                  <c:v>1261.0899999999999</c:v>
                </c:pt>
                <c:pt idx="95987">
                  <c:v>1253.3599999999999</c:v>
                </c:pt>
                <c:pt idx="95988">
                  <c:v>1237.0999999999999</c:v>
                </c:pt>
                <c:pt idx="95989">
                  <c:v>1235.02</c:v>
                </c:pt>
                <c:pt idx="95990">
                  <c:v>1253.83</c:v>
                </c:pt>
                <c:pt idx="95991">
                  <c:v>1252.8399999999999</c:v>
                </c:pt>
                <c:pt idx="95992">
                  <c:v>1251.83</c:v>
                </c:pt>
                <c:pt idx="95993">
                  <c:v>1251.83</c:v>
                </c:pt>
                <c:pt idx="95994">
                  <c:v>1278.27</c:v>
                </c:pt>
                <c:pt idx="95995">
                  <c:v>1260.74</c:v>
                </c:pt>
                <c:pt idx="95996">
                  <c:v>1263.3800000000001</c:v>
                </c:pt>
                <c:pt idx="95997">
                  <c:v>1261.76</c:v>
                </c:pt>
                <c:pt idx="95998">
                  <c:v>1261.76</c:v>
                </c:pt>
                <c:pt idx="95999">
                  <c:v>1298.97</c:v>
                </c:pt>
                <c:pt idx="96000">
                  <c:v>1294.47</c:v>
                </c:pt>
                <c:pt idx="96001">
                  <c:v>1286.3399999999999</c:v>
                </c:pt>
                <c:pt idx="96002">
                  <c:v>1279.1099999999999</c:v>
                </c:pt>
                <c:pt idx="96003">
                  <c:v>1283.97</c:v>
                </c:pt>
                <c:pt idx="96004">
                  <c:v>1290.8800000000001</c:v>
                </c:pt>
                <c:pt idx="96005">
                  <c:v>1296.54</c:v>
                </c:pt>
                <c:pt idx="96006">
                  <c:v>1287.8900000000001</c:v>
                </c:pt>
                <c:pt idx="96007">
                  <c:v>1307.3599999999999</c:v>
                </c:pt>
                <c:pt idx="96008">
                  <c:v>1304.76</c:v>
                </c:pt>
                <c:pt idx="96009">
                  <c:v>1306.1500000000001</c:v>
                </c:pt>
                <c:pt idx="96010">
                  <c:v>1330.78</c:v>
                </c:pt>
                <c:pt idx="96011">
                  <c:v>1337.47</c:v>
                </c:pt>
                <c:pt idx="96012">
                  <c:v>1335.01</c:v>
                </c:pt>
                <c:pt idx="96013">
                  <c:v>1343.3</c:v>
                </c:pt>
                <c:pt idx="96014">
                  <c:v>1322.46</c:v>
                </c:pt>
                <c:pt idx="96015">
                  <c:v>1330.48</c:v>
                </c:pt>
                <c:pt idx="96016">
                  <c:v>1324.03</c:v>
                </c:pt>
                <c:pt idx="96017">
                  <c:v>1305.45</c:v>
                </c:pt>
                <c:pt idx="96018">
                  <c:v>1334.4</c:v>
                </c:pt>
                <c:pt idx="96019">
                  <c:v>1333.17</c:v>
                </c:pt>
                <c:pt idx="96020">
                  <c:v>1341.49</c:v>
                </c:pt>
                <c:pt idx="96021">
                  <c:v>1328.04</c:v>
                </c:pt>
                <c:pt idx="96022">
                  <c:v>1331.57</c:v>
                </c:pt>
                <c:pt idx="96023">
                  <c:v>1333.58</c:v>
                </c:pt>
                <c:pt idx="96024">
                  <c:v>1339.31</c:v>
                </c:pt>
                <c:pt idx="96025">
                  <c:v>1320.48</c:v>
                </c:pt>
                <c:pt idx="96026">
                  <c:v>1297.32</c:v>
                </c:pt>
                <c:pt idx="96027">
                  <c:v>1306.05</c:v>
                </c:pt>
                <c:pt idx="96028">
                  <c:v>1305.06</c:v>
                </c:pt>
                <c:pt idx="96029">
                  <c:v>1283.26</c:v>
                </c:pt>
                <c:pt idx="96030">
                  <c:v>1293.3599999999999</c:v>
                </c:pt>
                <c:pt idx="96031">
                  <c:v>1286.97</c:v>
                </c:pt>
                <c:pt idx="96032">
                  <c:v>1292.6400000000001</c:v>
                </c:pt>
                <c:pt idx="96033">
                  <c:v>1287.56</c:v>
                </c:pt>
                <c:pt idx="96034">
                  <c:v>1289.3499999999999</c:v>
                </c:pt>
                <c:pt idx="96035">
                  <c:v>1301.54</c:v>
                </c:pt>
                <c:pt idx="96036">
                  <c:v>1287.57</c:v>
                </c:pt>
                <c:pt idx="96037">
                  <c:v>1299.26</c:v>
                </c:pt>
                <c:pt idx="96038">
                  <c:v>1290.94</c:v>
                </c:pt>
                <c:pt idx="96039">
                  <c:v>1286.52</c:v>
                </c:pt>
                <c:pt idx="96040">
                  <c:v>1293.6199999999999</c:v>
                </c:pt>
                <c:pt idx="96041">
                  <c:v>1266.77</c:v>
                </c:pt>
                <c:pt idx="96042">
                  <c:v>1284.75</c:v>
                </c:pt>
                <c:pt idx="96043">
                  <c:v>1266.46</c:v>
                </c:pt>
                <c:pt idx="96044">
                  <c:v>1257.93</c:v>
                </c:pt>
                <c:pt idx="96045">
                  <c:v>1260.5999999999999</c:v>
                </c:pt>
                <c:pt idx="96046">
                  <c:v>1270.6300000000001</c:v>
                </c:pt>
                <c:pt idx="96047">
                  <c:v>1257.79</c:v>
                </c:pt>
                <c:pt idx="96048">
                  <c:v>1262.19</c:v>
                </c:pt>
                <c:pt idx="96049">
                  <c:v>1300.4100000000001</c:v>
                </c:pt>
                <c:pt idx="96050">
                  <c:v>1311.69</c:v>
                </c:pt>
                <c:pt idx="96051">
                  <c:v>1289.5899999999999</c:v>
                </c:pt>
                <c:pt idx="96052">
                  <c:v>1287.29</c:v>
                </c:pt>
                <c:pt idx="96053">
                  <c:v>1311.53</c:v>
                </c:pt>
                <c:pt idx="96054">
                  <c:v>1322.9</c:v>
                </c:pt>
                <c:pt idx="96055">
                  <c:v>1327.33</c:v>
                </c:pt>
                <c:pt idx="96056">
                  <c:v>1333.24</c:v>
                </c:pt>
                <c:pt idx="96057">
                  <c:v>1308.76</c:v>
                </c:pt>
                <c:pt idx="96058">
                  <c:v>1303.48</c:v>
                </c:pt>
                <c:pt idx="96059">
                  <c:v>1317.26</c:v>
                </c:pt>
                <c:pt idx="96060">
                  <c:v>1300.53</c:v>
                </c:pt>
                <c:pt idx="96061">
                  <c:v>1309.5999999999999</c:v>
                </c:pt>
                <c:pt idx="96062">
                  <c:v>1320.7</c:v>
                </c:pt>
                <c:pt idx="96063">
                  <c:v>1308.1099999999999</c:v>
                </c:pt>
                <c:pt idx="96064">
                  <c:v>1328.49</c:v>
                </c:pt>
                <c:pt idx="96065">
                  <c:v>1314.47</c:v>
                </c:pt>
                <c:pt idx="96066">
                  <c:v>1327.9</c:v>
                </c:pt>
                <c:pt idx="96067">
                  <c:v>1332.04</c:v>
                </c:pt>
                <c:pt idx="96068">
                  <c:v>1315.61</c:v>
                </c:pt>
                <c:pt idx="96069">
                  <c:v>1313.97</c:v>
                </c:pt>
                <c:pt idx="96070">
                  <c:v>1269.98</c:v>
                </c:pt>
                <c:pt idx="96071">
                  <c:v>1256.3699999999999</c:v>
                </c:pt>
                <c:pt idx="96072">
                  <c:v>1252</c:v>
                </c:pt>
                <c:pt idx="96073">
                  <c:v>1268.95</c:v>
                </c:pt>
                <c:pt idx="96074">
                  <c:v>1277.93</c:v>
                </c:pt>
                <c:pt idx="96075">
                  <c:v>1272.1099999999999</c:v>
                </c:pt>
                <c:pt idx="96076">
                  <c:v>1265.1400000000001</c:v>
                </c:pt>
                <c:pt idx="96077">
                  <c:v>1278.99</c:v>
                </c:pt>
                <c:pt idx="96078">
                  <c:v>1292.45</c:v>
                </c:pt>
                <c:pt idx="96079">
                  <c:v>1286.17</c:v>
                </c:pt>
                <c:pt idx="96080">
                  <c:v>1285.26</c:v>
                </c:pt>
                <c:pt idx="96081">
                  <c:v>1280.8399999999999</c:v>
                </c:pt>
                <c:pt idx="96082">
                  <c:v>1245.05</c:v>
                </c:pt>
                <c:pt idx="96083">
                  <c:v>1219.5999999999999</c:v>
                </c:pt>
                <c:pt idx="96084">
                  <c:v>1227.0999999999999</c:v>
                </c:pt>
                <c:pt idx="96085">
                  <c:v>1225.17</c:v>
                </c:pt>
                <c:pt idx="96086">
                  <c:v>1205.67</c:v>
                </c:pt>
                <c:pt idx="96087">
                  <c:v>1205.6600000000001</c:v>
                </c:pt>
                <c:pt idx="96088">
                  <c:v>1214.79</c:v>
                </c:pt>
                <c:pt idx="96089">
                  <c:v>1192.81</c:v>
                </c:pt>
                <c:pt idx="96090">
                  <c:v>1204.28</c:v>
                </c:pt>
                <c:pt idx="96091">
                  <c:v>1227.9000000000001</c:v>
                </c:pt>
                <c:pt idx="96092">
                  <c:v>1254.79</c:v>
                </c:pt>
                <c:pt idx="96093">
                  <c:v>1268.95</c:v>
                </c:pt>
                <c:pt idx="96094">
                  <c:v>1256.56</c:v>
                </c:pt>
                <c:pt idx="96095">
                  <c:v>1262.17</c:v>
                </c:pt>
                <c:pt idx="96096">
                  <c:v>1247.25</c:v>
                </c:pt>
                <c:pt idx="96097">
                  <c:v>1274.54</c:v>
                </c:pt>
                <c:pt idx="96098">
                  <c:v>1256.4100000000001</c:v>
                </c:pt>
                <c:pt idx="96099">
                  <c:v>1270.54</c:v>
                </c:pt>
                <c:pt idx="96100">
                  <c:v>1263.55</c:v>
                </c:pt>
                <c:pt idx="96101">
                  <c:v>1280.1099999999999</c:v>
                </c:pt>
                <c:pt idx="96102">
                  <c:v>1275.72</c:v>
                </c:pt>
                <c:pt idx="96103">
                  <c:v>1282.1400000000001</c:v>
                </c:pt>
                <c:pt idx="96104">
                  <c:v>1268.03</c:v>
                </c:pt>
                <c:pt idx="96105">
                  <c:v>1257.25</c:v>
                </c:pt>
                <c:pt idx="96106">
                  <c:v>1260.96</c:v>
                </c:pt>
                <c:pt idx="96107">
                  <c:v>1257.97</c:v>
                </c:pt>
                <c:pt idx="96108">
                  <c:v>1260.19</c:v>
                </c:pt>
                <c:pt idx="96109">
                  <c:v>1250.1600000000001</c:v>
                </c:pt>
                <c:pt idx="96110">
                  <c:v>1262.06</c:v>
                </c:pt>
                <c:pt idx="96111">
                  <c:v>1242.52</c:v>
                </c:pt>
                <c:pt idx="96112">
                  <c:v>1236.82</c:v>
                </c:pt>
                <c:pt idx="96113">
                  <c:v>1220.4100000000001</c:v>
                </c:pt>
                <c:pt idx="96114">
                  <c:v>1199.1600000000001</c:v>
                </c:pt>
                <c:pt idx="96115">
                  <c:v>1204.17</c:v>
                </c:pt>
                <c:pt idx="96116">
                  <c:v>1205.6500000000001</c:v>
                </c:pt>
                <c:pt idx="96117">
                  <c:v>1210.3900000000001</c:v>
                </c:pt>
                <c:pt idx="96118">
                  <c:v>1213.07</c:v>
                </c:pt>
                <c:pt idx="96119">
                  <c:v>1207.54</c:v>
                </c:pt>
                <c:pt idx="96120">
                  <c:v>1205.19</c:v>
                </c:pt>
                <c:pt idx="96121">
                  <c:v>1202.1199999999999</c:v>
                </c:pt>
                <c:pt idx="96122">
                  <c:v>1202.1199999999999</c:v>
                </c:pt>
                <c:pt idx="96123">
                  <c:v>1214.68</c:v>
                </c:pt>
                <c:pt idx="96124">
                  <c:v>1213.43</c:v>
                </c:pt>
                <c:pt idx="96125">
                  <c:v>1195.95</c:v>
                </c:pt>
                <c:pt idx="96126">
                  <c:v>1229.79</c:v>
                </c:pt>
                <c:pt idx="96127">
                  <c:v>1241.56</c:v>
                </c:pt>
                <c:pt idx="96128">
                  <c:v>1235.22</c:v>
                </c:pt>
                <c:pt idx="96129">
                  <c:v>1255.8499999999999</c:v>
                </c:pt>
                <c:pt idx="96130">
                  <c:v>1269.51</c:v>
                </c:pt>
                <c:pt idx="96131">
                  <c:v>1269.51</c:v>
                </c:pt>
                <c:pt idx="96132">
                  <c:v>1263.23</c:v>
                </c:pt>
                <c:pt idx="96133">
                  <c:v>1270.6600000000001</c:v>
                </c:pt>
                <c:pt idx="96134">
                  <c:v>1291.6300000000001</c:v>
                </c:pt>
                <c:pt idx="96135">
                  <c:v>1270</c:v>
                </c:pt>
                <c:pt idx="96136">
                  <c:v>1243.17</c:v>
                </c:pt>
                <c:pt idx="96137">
                  <c:v>1228.6300000000001</c:v>
                </c:pt>
                <c:pt idx="96138">
                  <c:v>1238.6199999999999</c:v>
                </c:pt>
                <c:pt idx="96139">
                  <c:v>1234.72</c:v>
                </c:pt>
                <c:pt idx="96140">
                  <c:v>1234.72</c:v>
                </c:pt>
                <c:pt idx="96141">
                  <c:v>1250.46</c:v>
                </c:pt>
                <c:pt idx="96142">
                  <c:v>1260.0899999999999</c:v>
                </c:pt>
                <c:pt idx="96143">
                  <c:v>1257.81</c:v>
                </c:pt>
                <c:pt idx="96144">
                  <c:v>1270.82</c:v>
                </c:pt>
                <c:pt idx="96145">
                  <c:v>1270.82</c:v>
                </c:pt>
                <c:pt idx="96146">
                  <c:v>1267.6099999999999</c:v>
                </c:pt>
                <c:pt idx="96147">
                  <c:v>1259.48</c:v>
                </c:pt>
                <c:pt idx="96148">
                  <c:v>1238.28</c:v>
                </c:pt>
                <c:pt idx="96149">
                  <c:v>1245.3</c:v>
                </c:pt>
                <c:pt idx="96150">
                  <c:v>1245.0999999999999</c:v>
                </c:pt>
                <c:pt idx="96151">
                  <c:v>1257.74</c:v>
                </c:pt>
                <c:pt idx="96152">
                  <c:v>1263.54</c:v>
                </c:pt>
                <c:pt idx="96153">
                  <c:v>1263.3699999999999</c:v>
                </c:pt>
                <c:pt idx="96154">
                  <c:v>1281.7</c:v>
                </c:pt>
                <c:pt idx="96155">
                  <c:v>1272.8900000000001</c:v>
                </c:pt>
                <c:pt idx="96156">
                  <c:v>1270.8900000000001</c:v>
                </c:pt>
                <c:pt idx="96157">
                  <c:v>1257.3800000000001</c:v>
                </c:pt>
                <c:pt idx="96158">
                  <c:v>1261.1400000000001</c:v>
                </c:pt>
                <c:pt idx="96159">
                  <c:v>1263.8399999999999</c:v>
                </c:pt>
                <c:pt idx="96160">
                  <c:v>1253.8699999999999</c:v>
                </c:pt>
                <c:pt idx="96161">
                  <c:v>1282.32</c:v>
                </c:pt>
                <c:pt idx="96162">
                  <c:v>1282.23</c:v>
                </c:pt>
                <c:pt idx="96163">
                  <c:v>1288.69</c:v>
                </c:pt>
                <c:pt idx="96164">
                  <c:v>1286.5</c:v>
                </c:pt>
                <c:pt idx="96165">
                  <c:v>1283.03</c:v>
                </c:pt>
                <c:pt idx="96166">
                  <c:v>1261.1400000000001</c:v>
                </c:pt>
                <c:pt idx="96167">
                  <c:v>1279.93</c:v>
                </c:pt>
                <c:pt idx="96168">
                  <c:v>1281.45</c:v>
                </c:pt>
                <c:pt idx="96169">
                  <c:v>1263.78</c:v>
                </c:pt>
                <c:pt idx="96170">
                  <c:v>1270.75</c:v>
                </c:pt>
                <c:pt idx="96171">
                  <c:v>1269.8</c:v>
                </c:pt>
                <c:pt idx="96172">
                  <c:v>1271.79</c:v>
                </c:pt>
                <c:pt idx="96173">
                  <c:v>1276.7</c:v>
                </c:pt>
                <c:pt idx="96174">
                  <c:v>1267.81</c:v>
                </c:pt>
                <c:pt idx="96175">
                  <c:v>1263.3599999999999</c:v>
                </c:pt>
                <c:pt idx="96176">
                  <c:v>1258.72</c:v>
                </c:pt>
                <c:pt idx="96177">
                  <c:v>1267.28</c:v>
                </c:pt>
                <c:pt idx="96178">
                  <c:v>1264.54</c:v>
                </c:pt>
                <c:pt idx="96179">
                  <c:v>1264.54</c:v>
                </c:pt>
                <c:pt idx="96180">
                  <c:v>1257.3</c:v>
                </c:pt>
                <c:pt idx="96181">
                  <c:v>1264.96</c:v>
                </c:pt>
                <c:pt idx="96182">
                  <c:v>1239.1099999999999</c:v>
                </c:pt>
                <c:pt idx="96183">
                  <c:v>1275.3699999999999</c:v>
                </c:pt>
                <c:pt idx="96184">
                  <c:v>1280.8699999999999</c:v>
                </c:pt>
                <c:pt idx="96185">
                  <c:v>1286.8900000000001</c:v>
                </c:pt>
                <c:pt idx="96186">
                  <c:v>1297.4000000000001</c:v>
                </c:pt>
                <c:pt idx="96187">
                  <c:v>1295.76</c:v>
                </c:pt>
                <c:pt idx="96188">
                  <c:v>1296.6400000000001</c:v>
                </c:pt>
                <c:pt idx="96189">
                  <c:v>1293.23</c:v>
                </c:pt>
                <c:pt idx="96190">
                  <c:v>1303.95</c:v>
                </c:pt>
                <c:pt idx="96191">
                  <c:v>1302.72</c:v>
                </c:pt>
                <c:pt idx="96192">
                  <c:v>1322.71</c:v>
                </c:pt>
                <c:pt idx="96193">
                  <c:v>1323.56</c:v>
                </c:pt>
                <c:pt idx="96194">
                  <c:v>1328.27</c:v>
                </c:pt>
                <c:pt idx="96195">
                  <c:v>1336.33</c:v>
                </c:pt>
                <c:pt idx="96196">
                  <c:v>1330.48</c:v>
                </c:pt>
                <c:pt idx="96197">
                  <c:v>1337.76</c:v>
                </c:pt>
                <c:pt idx="96198">
                  <c:v>1334.77</c:v>
                </c:pt>
                <c:pt idx="96199">
                  <c:v>1328.07</c:v>
                </c:pt>
                <c:pt idx="96200">
                  <c:v>1309.3800000000001</c:v>
                </c:pt>
                <c:pt idx="96201">
                  <c:v>1310.9</c:v>
                </c:pt>
                <c:pt idx="96202">
                  <c:v>1296.2</c:v>
                </c:pt>
                <c:pt idx="96203">
                  <c:v>1281.18</c:v>
                </c:pt>
                <c:pt idx="96204">
                  <c:v>1282.51</c:v>
                </c:pt>
                <c:pt idx="96205">
                  <c:v>1290.17</c:v>
                </c:pt>
                <c:pt idx="96206">
                  <c:v>1294.92</c:v>
                </c:pt>
                <c:pt idx="96207">
                  <c:v>1301.17</c:v>
                </c:pt>
                <c:pt idx="96208">
                  <c:v>1293.48</c:v>
                </c:pt>
                <c:pt idx="96209">
                  <c:v>1305.7</c:v>
                </c:pt>
                <c:pt idx="96210">
                  <c:v>1301.98</c:v>
                </c:pt>
                <c:pt idx="96211">
                  <c:v>1312.24</c:v>
                </c:pt>
                <c:pt idx="96212">
                  <c:v>1303.52</c:v>
                </c:pt>
                <c:pt idx="96213">
                  <c:v>1311.43</c:v>
                </c:pt>
                <c:pt idx="96214">
                  <c:v>1315.72</c:v>
                </c:pt>
                <c:pt idx="96215">
                  <c:v>1315.72</c:v>
                </c:pt>
                <c:pt idx="96216">
                  <c:v>1296.0899999999999</c:v>
                </c:pt>
                <c:pt idx="96217">
                  <c:v>1311.82</c:v>
                </c:pt>
                <c:pt idx="96218">
                  <c:v>1291.6500000000001</c:v>
                </c:pt>
                <c:pt idx="96219">
                  <c:v>1291.6500000000001</c:v>
                </c:pt>
                <c:pt idx="96220">
                  <c:v>1309.68</c:v>
                </c:pt>
                <c:pt idx="96221">
                  <c:v>1322.52</c:v>
                </c:pt>
                <c:pt idx="96222">
                  <c:v>1321.54</c:v>
                </c:pt>
                <c:pt idx="96223">
                  <c:v>1321.54</c:v>
                </c:pt>
                <c:pt idx="96224">
                  <c:v>1322.45</c:v>
                </c:pt>
                <c:pt idx="96225">
                  <c:v>1315.1</c:v>
                </c:pt>
                <c:pt idx="96226">
                  <c:v>1326.67</c:v>
                </c:pt>
                <c:pt idx="96227">
                  <c:v>1339.24</c:v>
                </c:pt>
                <c:pt idx="96228">
                  <c:v>1329.43</c:v>
                </c:pt>
                <c:pt idx="96229">
                  <c:v>1329.14</c:v>
                </c:pt>
                <c:pt idx="96230">
                  <c:v>1317.72</c:v>
                </c:pt>
                <c:pt idx="96231">
                  <c:v>1327.94</c:v>
                </c:pt>
                <c:pt idx="96232">
                  <c:v>1327.94</c:v>
                </c:pt>
                <c:pt idx="96233">
                  <c:v>1316.96</c:v>
                </c:pt>
                <c:pt idx="96234">
                  <c:v>1313.62</c:v>
                </c:pt>
                <c:pt idx="96235">
                  <c:v>1316.83</c:v>
                </c:pt>
                <c:pt idx="96236">
                  <c:v>1308.27</c:v>
                </c:pt>
                <c:pt idx="96237">
                  <c:v>1301.3900000000001</c:v>
                </c:pt>
                <c:pt idx="96238">
                  <c:v>1313.55</c:v>
                </c:pt>
                <c:pt idx="96239">
                  <c:v>1311.23</c:v>
                </c:pt>
                <c:pt idx="96240">
                  <c:v>1320.25</c:v>
                </c:pt>
                <c:pt idx="96241">
                  <c:v>1328.87</c:v>
                </c:pt>
                <c:pt idx="96242">
                  <c:v>1325.7</c:v>
                </c:pt>
                <c:pt idx="96243">
                  <c:v>1311.73</c:v>
                </c:pt>
                <c:pt idx="96244">
                  <c:v>1318.73</c:v>
                </c:pt>
                <c:pt idx="96245">
                  <c:v>1305.42</c:v>
                </c:pt>
                <c:pt idx="96246">
                  <c:v>1305.42</c:v>
                </c:pt>
                <c:pt idx="96247">
                  <c:v>1335.47</c:v>
                </c:pt>
                <c:pt idx="96248">
                  <c:v>1332.75</c:v>
                </c:pt>
                <c:pt idx="96249">
                  <c:v>1330.66</c:v>
                </c:pt>
                <c:pt idx="96250">
                  <c:v>1325.43</c:v>
                </c:pt>
                <c:pt idx="96251">
                  <c:v>1316.21</c:v>
                </c:pt>
                <c:pt idx="96252">
                  <c:v>1315.69</c:v>
                </c:pt>
                <c:pt idx="96253">
                  <c:v>1304.67</c:v>
                </c:pt>
                <c:pt idx="96254">
                  <c:v>1296.47</c:v>
                </c:pt>
                <c:pt idx="96255">
                  <c:v>1296.71</c:v>
                </c:pt>
                <c:pt idx="96256">
                  <c:v>1297.32</c:v>
                </c:pt>
                <c:pt idx="96257">
                  <c:v>1319.75</c:v>
                </c:pt>
                <c:pt idx="96258">
                  <c:v>1319.01</c:v>
                </c:pt>
                <c:pt idx="96259">
                  <c:v>1319.53</c:v>
                </c:pt>
                <c:pt idx="96260">
                  <c:v>1336.16</c:v>
                </c:pt>
                <c:pt idx="96261">
                  <c:v>1315.88</c:v>
                </c:pt>
                <c:pt idx="96262">
                  <c:v>1315.88</c:v>
                </c:pt>
                <c:pt idx="96263">
                  <c:v>1315.88</c:v>
                </c:pt>
                <c:pt idx="96264">
                  <c:v>1340.66</c:v>
                </c:pt>
                <c:pt idx="96265">
                  <c:v>1340.45</c:v>
                </c:pt>
                <c:pt idx="96266">
                  <c:v>1342.81</c:v>
                </c:pt>
                <c:pt idx="96267">
                  <c:v>1354.53</c:v>
                </c:pt>
                <c:pt idx="96268">
                  <c:v>1346.59</c:v>
                </c:pt>
                <c:pt idx="96269">
                  <c:v>1362.07</c:v>
                </c:pt>
                <c:pt idx="96270">
                  <c:v>1360.28</c:v>
                </c:pt>
                <c:pt idx="96271">
                  <c:v>1340.67</c:v>
                </c:pt>
                <c:pt idx="96272">
                  <c:v>1306.27</c:v>
                </c:pt>
                <c:pt idx="96273">
                  <c:v>1313.53</c:v>
                </c:pt>
                <c:pt idx="96274">
                  <c:v>1321.94</c:v>
                </c:pt>
                <c:pt idx="96275">
                  <c:v>1329.96</c:v>
                </c:pt>
                <c:pt idx="96276">
                  <c:v>1332.84</c:v>
                </c:pt>
                <c:pt idx="96277">
                  <c:v>1346.61</c:v>
                </c:pt>
                <c:pt idx="96278">
                  <c:v>1315.01</c:v>
                </c:pt>
                <c:pt idx="96279">
                  <c:v>1353.07</c:v>
                </c:pt>
                <c:pt idx="96280">
                  <c:v>1347.01</c:v>
                </c:pt>
                <c:pt idx="96281">
                  <c:v>1340.98</c:v>
                </c:pt>
                <c:pt idx="96282">
                  <c:v>1340.98</c:v>
                </c:pt>
                <c:pt idx="96283">
                  <c:v>1342.03</c:v>
                </c:pt>
                <c:pt idx="96284">
                  <c:v>1334.46</c:v>
                </c:pt>
                <c:pt idx="96285">
                  <c:v>1359.79</c:v>
                </c:pt>
                <c:pt idx="96286">
                  <c:v>1368.57</c:v>
                </c:pt>
                <c:pt idx="96287">
                  <c:v>1370.26</c:v>
                </c:pt>
                <c:pt idx="96288">
                  <c:v>1365.02</c:v>
                </c:pt>
                <c:pt idx="96289">
                  <c:v>1366.31</c:v>
                </c:pt>
                <c:pt idx="96290">
                  <c:v>1368.7</c:v>
                </c:pt>
                <c:pt idx="96291">
                  <c:v>1372</c:v>
                </c:pt>
                <c:pt idx="96292">
                  <c:v>1359.2</c:v>
                </c:pt>
                <c:pt idx="96293">
                  <c:v>1367.01</c:v>
                </c:pt>
                <c:pt idx="96294">
                  <c:v>1381.47</c:v>
                </c:pt>
                <c:pt idx="96295">
                  <c:v>1380.19</c:v>
                </c:pt>
                <c:pt idx="96296">
                  <c:v>1374.86</c:v>
                </c:pt>
                <c:pt idx="96297">
                  <c:v>1371.21</c:v>
                </c:pt>
                <c:pt idx="96298">
                  <c:v>1360.89</c:v>
                </c:pt>
                <c:pt idx="96299">
                  <c:v>1362.62</c:v>
                </c:pt>
                <c:pt idx="96300">
                  <c:v>1350</c:v>
                </c:pt>
                <c:pt idx="96301">
                  <c:v>1363.64</c:v>
                </c:pt>
                <c:pt idx="96302">
                  <c:v>1343.3</c:v>
                </c:pt>
                <c:pt idx="96303">
                  <c:v>1368.54</c:v>
                </c:pt>
                <c:pt idx="96304">
                  <c:v>1373.34</c:v>
                </c:pt>
                <c:pt idx="96305">
                  <c:v>1370.88</c:v>
                </c:pt>
                <c:pt idx="96306">
                  <c:v>1381.75</c:v>
                </c:pt>
                <c:pt idx="96307">
                  <c:v>1360.96</c:v>
                </c:pt>
                <c:pt idx="96308">
                  <c:v>1354.05</c:v>
                </c:pt>
                <c:pt idx="96309">
                  <c:v>1362.56</c:v>
                </c:pt>
                <c:pt idx="96310">
                  <c:v>1360.19</c:v>
                </c:pt>
                <c:pt idx="96311">
                  <c:v>1371.52</c:v>
                </c:pt>
                <c:pt idx="96312">
                  <c:v>1384.47</c:v>
                </c:pt>
                <c:pt idx="96313">
                  <c:v>1379.39</c:v>
                </c:pt>
                <c:pt idx="96314">
                  <c:v>1377.87</c:v>
                </c:pt>
                <c:pt idx="96315">
                  <c:v>1363.01</c:v>
                </c:pt>
                <c:pt idx="96316">
                  <c:v>1376.83</c:v>
                </c:pt>
                <c:pt idx="96317">
                  <c:v>1383.73</c:v>
                </c:pt>
                <c:pt idx="96318">
                  <c:v>1382.85</c:v>
                </c:pt>
                <c:pt idx="96319">
                  <c:v>1386.17</c:v>
                </c:pt>
                <c:pt idx="96320">
                  <c:v>1368.51</c:v>
                </c:pt>
                <c:pt idx="96321">
                  <c:v>1368.51</c:v>
                </c:pt>
                <c:pt idx="96322">
                  <c:v>1364.13</c:v>
                </c:pt>
                <c:pt idx="96323">
                  <c:v>1361.41</c:v>
                </c:pt>
                <c:pt idx="96324">
                  <c:v>1332.42</c:v>
                </c:pt>
                <c:pt idx="96325">
                  <c:v>1339.66</c:v>
                </c:pt>
                <c:pt idx="96326">
                  <c:v>1327.75</c:v>
                </c:pt>
                <c:pt idx="96327">
                  <c:v>1313.36</c:v>
                </c:pt>
                <c:pt idx="96328">
                  <c:v>1323.79</c:v>
                </c:pt>
                <c:pt idx="96329">
                  <c:v>1317.91</c:v>
                </c:pt>
                <c:pt idx="96330">
                  <c:v>1316.43</c:v>
                </c:pt>
                <c:pt idx="96331">
                  <c:v>1315.06</c:v>
                </c:pt>
                <c:pt idx="96332">
                  <c:v>1298.68</c:v>
                </c:pt>
                <c:pt idx="96333">
                  <c:v>1295.1600000000001</c:v>
                </c:pt>
                <c:pt idx="96334">
                  <c:v>1306.67</c:v>
                </c:pt>
                <c:pt idx="96335">
                  <c:v>1309.02</c:v>
                </c:pt>
                <c:pt idx="96336">
                  <c:v>1317.14</c:v>
                </c:pt>
                <c:pt idx="96337">
                  <c:v>1314.92</c:v>
                </c:pt>
                <c:pt idx="96338">
                  <c:v>1304.69</c:v>
                </c:pt>
                <c:pt idx="96339">
                  <c:v>1305.17</c:v>
                </c:pt>
                <c:pt idx="96340">
                  <c:v>1298.67</c:v>
                </c:pt>
                <c:pt idx="96341">
                  <c:v>1307.4100000000001</c:v>
                </c:pt>
                <c:pt idx="96342">
                  <c:v>1306.57</c:v>
                </c:pt>
                <c:pt idx="96343">
                  <c:v>1301.57</c:v>
                </c:pt>
                <c:pt idx="96344">
                  <c:v>1300.6500000000001</c:v>
                </c:pt>
                <c:pt idx="96345">
                  <c:v>1311.53</c:v>
                </c:pt>
                <c:pt idx="96346">
                  <c:v>1305.3599999999999</c:v>
                </c:pt>
                <c:pt idx="96347">
                  <c:v>1310.06</c:v>
                </c:pt>
                <c:pt idx="96348">
                  <c:v>1307.83</c:v>
                </c:pt>
                <c:pt idx="96349">
                  <c:v>1304.28</c:v>
                </c:pt>
                <c:pt idx="96350">
                  <c:v>1306.26</c:v>
                </c:pt>
                <c:pt idx="96351">
                  <c:v>1320.26</c:v>
                </c:pt>
                <c:pt idx="96352">
                  <c:v>1307.9100000000001</c:v>
                </c:pt>
                <c:pt idx="96353">
                  <c:v>1316.28</c:v>
                </c:pt>
                <c:pt idx="96354">
                  <c:v>1316.23</c:v>
                </c:pt>
                <c:pt idx="96355">
                  <c:v>1327.21</c:v>
                </c:pt>
                <c:pt idx="96356">
                  <c:v>1336.19</c:v>
                </c:pt>
                <c:pt idx="96357">
                  <c:v>1336.66</c:v>
                </c:pt>
                <c:pt idx="96358">
                  <c:v>1332.67</c:v>
                </c:pt>
                <c:pt idx="96359">
                  <c:v>1337.78</c:v>
                </c:pt>
                <c:pt idx="96360">
                  <c:v>1336.79</c:v>
                </c:pt>
                <c:pt idx="96361">
                  <c:v>1337.9</c:v>
                </c:pt>
                <c:pt idx="96362">
                  <c:v>1336.1</c:v>
                </c:pt>
                <c:pt idx="96363">
                  <c:v>1314.55</c:v>
                </c:pt>
                <c:pt idx="96364">
                  <c:v>1315.52</c:v>
                </c:pt>
                <c:pt idx="96365">
                  <c:v>1303.0999999999999</c:v>
                </c:pt>
                <c:pt idx="96366">
                  <c:v>1305.78</c:v>
                </c:pt>
                <c:pt idx="96367">
                  <c:v>1277.07</c:v>
                </c:pt>
                <c:pt idx="96368">
                  <c:v>1277.07</c:v>
                </c:pt>
                <c:pt idx="96369">
                  <c:v>1282.31</c:v>
                </c:pt>
                <c:pt idx="96370">
                  <c:v>1276.23</c:v>
                </c:pt>
                <c:pt idx="96371">
                  <c:v>1282.1600000000001</c:v>
                </c:pt>
                <c:pt idx="96372">
                  <c:v>1270.47</c:v>
                </c:pt>
                <c:pt idx="96373">
                  <c:v>1273.42</c:v>
                </c:pt>
                <c:pt idx="96374">
                  <c:v>1297.83</c:v>
                </c:pt>
                <c:pt idx="96375">
                  <c:v>1294.6500000000001</c:v>
                </c:pt>
                <c:pt idx="96376">
                  <c:v>1327.14</c:v>
                </c:pt>
                <c:pt idx="96377">
                  <c:v>1351.01</c:v>
                </c:pt>
                <c:pt idx="96378">
                  <c:v>1343.27</c:v>
                </c:pt>
                <c:pt idx="96379">
                  <c:v>1351.36</c:v>
                </c:pt>
                <c:pt idx="96380">
                  <c:v>1350.05</c:v>
                </c:pt>
                <c:pt idx="96381">
                  <c:v>1333.9</c:v>
                </c:pt>
                <c:pt idx="96382">
                  <c:v>1353.67</c:v>
                </c:pt>
                <c:pt idx="96383">
                  <c:v>1363.08</c:v>
                </c:pt>
                <c:pt idx="96384">
                  <c:v>1323.41</c:v>
                </c:pt>
                <c:pt idx="96385">
                  <c:v>1324.36</c:v>
                </c:pt>
                <c:pt idx="96386">
                  <c:v>1327.15</c:v>
                </c:pt>
                <c:pt idx="96387">
                  <c:v>1330.66</c:v>
                </c:pt>
                <c:pt idx="96388">
                  <c:v>1333.55</c:v>
                </c:pt>
                <c:pt idx="96389">
                  <c:v>1329.85</c:v>
                </c:pt>
                <c:pt idx="96390">
                  <c:v>1341.51</c:v>
                </c:pt>
                <c:pt idx="96391">
                  <c:v>1329.23</c:v>
                </c:pt>
                <c:pt idx="96392">
                  <c:v>1333.93</c:v>
                </c:pt>
                <c:pt idx="96393">
                  <c:v>1339.09</c:v>
                </c:pt>
                <c:pt idx="96394">
                  <c:v>1340.37</c:v>
                </c:pt>
                <c:pt idx="96395">
                  <c:v>1351.45</c:v>
                </c:pt>
                <c:pt idx="96396">
                  <c:v>1328.35</c:v>
                </c:pt>
                <c:pt idx="96397">
                  <c:v>1329.89</c:v>
                </c:pt>
                <c:pt idx="96398">
                  <c:v>1321.84</c:v>
                </c:pt>
                <c:pt idx="96399">
                  <c:v>1317.49</c:v>
                </c:pt>
                <c:pt idx="96400">
                  <c:v>1309.6400000000001</c:v>
                </c:pt>
                <c:pt idx="96401">
                  <c:v>1282.7</c:v>
                </c:pt>
                <c:pt idx="96402">
                  <c:v>1304.3900000000001</c:v>
                </c:pt>
                <c:pt idx="96403">
                  <c:v>1311.04</c:v>
                </c:pt>
                <c:pt idx="96404">
                  <c:v>1311.04</c:v>
                </c:pt>
                <c:pt idx="96405">
                  <c:v>1313.27</c:v>
                </c:pt>
                <c:pt idx="96406">
                  <c:v>1305.8599999999999</c:v>
                </c:pt>
                <c:pt idx="96407">
                  <c:v>1310.5999999999999</c:v>
                </c:pt>
                <c:pt idx="96408">
                  <c:v>1311.3</c:v>
                </c:pt>
                <c:pt idx="96409">
                  <c:v>1317.1</c:v>
                </c:pt>
                <c:pt idx="96410">
                  <c:v>1305.3</c:v>
                </c:pt>
                <c:pt idx="96411">
                  <c:v>1320.86</c:v>
                </c:pt>
                <c:pt idx="96412">
                  <c:v>1323.3</c:v>
                </c:pt>
                <c:pt idx="96413">
                  <c:v>1317.01</c:v>
                </c:pt>
                <c:pt idx="96414">
                  <c:v>1324.55</c:v>
                </c:pt>
                <c:pt idx="96415">
                  <c:v>1324.55</c:v>
                </c:pt>
                <c:pt idx="96416">
                  <c:v>1334.3</c:v>
                </c:pt>
                <c:pt idx="96417">
                  <c:v>1336.96</c:v>
                </c:pt>
                <c:pt idx="96418">
                  <c:v>1314.36</c:v>
                </c:pt>
                <c:pt idx="96419">
                  <c:v>1330.86</c:v>
                </c:pt>
                <c:pt idx="96420">
                  <c:v>1323.18</c:v>
                </c:pt>
                <c:pt idx="96421">
                  <c:v>1330.93</c:v>
                </c:pt>
                <c:pt idx="96422">
                  <c:v>1300.01</c:v>
                </c:pt>
                <c:pt idx="96423">
                  <c:v>1291.6199999999999</c:v>
                </c:pt>
                <c:pt idx="96424">
                  <c:v>1272.52</c:v>
                </c:pt>
                <c:pt idx="96425">
                  <c:v>1274.25</c:v>
                </c:pt>
                <c:pt idx="96426">
                  <c:v>1274.25</c:v>
                </c:pt>
                <c:pt idx="96427">
                  <c:v>1274.25</c:v>
                </c:pt>
                <c:pt idx="96428">
                  <c:v>1262.06</c:v>
                </c:pt>
                <c:pt idx="96429">
                  <c:v>1268.6300000000001</c:v>
                </c:pt>
                <c:pt idx="96430">
                  <c:v>1257.21</c:v>
                </c:pt>
                <c:pt idx="96431">
                  <c:v>1255.51</c:v>
                </c:pt>
                <c:pt idx="96432">
                  <c:v>1283.94</c:v>
                </c:pt>
                <c:pt idx="96433">
                  <c:v>1286.94</c:v>
                </c:pt>
                <c:pt idx="96434">
                  <c:v>1266.6500000000001</c:v>
                </c:pt>
                <c:pt idx="96435">
                  <c:v>1266.6500000000001</c:v>
                </c:pt>
                <c:pt idx="96436">
                  <c:v>1264.3800000000001</c:v>
                </c:pt>
                <c:pt idx="96437">
                  <c:v>1271.74</c:v>
                </c:pt>
                <c:pt idx="96438">
                  <c:v>1267.1099999999999</c:v>
                </c:pt>
                <c:pt idx="96439">
                  <c:v>1271.2</c:v>
                </c:pt>
                <c:pt idx="96440">
                  <c:v>1253.83</c:v>
                </c:pt>
                <c:pt idx="96441">
                  <c:v>1262.29</c:v>
                </c:pt>
                <c:pt idx="96442">
                  <c:v>1253.02</c:v>
                </c:pt>
                <c:pt idx="96443">
                  <c:v>1250.45</c:v>
                </c:pt>
                <c:pt idx="96444">
                  <c:v>1251.18</c:v>
                </c:pt>
                <c:pt idx="96445">
                  <c:v>1262.45</c:v>
                </c:pt>
                <c:pt idx="96446">
                  <c:v>1265.9000000000001</c:v>
                </c:pt>
                <c:pt idx="96447">
                  <c:v>1282.72</c:v>
                </c:pt>
                <c:pt idx="96448">
                  <c:v>1263.3</c:v>
                </c:pt>
                <c:pt idx="96449">
                  <c:v>1275.1300000000001</c:v>
                </c:pt>
                <c:pt idx="96450">
                  <c:v>1276.8900000000001</c:v>
                </c:pt>
                <c:pt idx="96451">
                  <c:v>1305.26</c:v>
                </c:pt>
                <c:pt idx="96452">
                  <c:v>1305.71</c:v>
                </c:pt>
                <c:pt idx="96453">
                  <c:v>1307.98</c:v>
                </c:pt>
                <c:pt idx="96454">
                  <c:v>1309.9100000000001</c:v>
                </c:pt>
                <c:pt idx="96455">
                  <c:v>1294.32</c:v>
                </c:pt>
                <c:pt idx="96456">
                  <c:v>1310.3399999999999</c:v>
                </c:pt>
                <c:pt idx="96457">
                  <c:v>1304.52</c:v>
                </c:pt>
                <c:pt idx="96458">
                  <c:v>1290.03</c:v>
                </c:pt>
                <c:pt idx="96459">
                  <c:v>1306.3800000000001</c:v>
                </c:pt>
                <c:pt idx="96460">
                  <c:v>1294.48</c:v>
                </c:pt>
                <c:pt idx="96461">
                  <c:v>1315.73</c:v>
                </c:pt>
                <c:pt idx="96462">
                  <c:v>1316.94</c:v>
                </c:pt>
                <c:pt idx="96463">
                  <c:v>1300.98</c:v>
                </c:pt>
                <c:pt idx="96464">
                  <c:v>1283.02</c:v>
                </c:pt>
                <c:pt idx="96465">
                  <c:v>1283.5999999999999</c:v>
                </c:pt>
                <c:pt idx="96466">
                  <c:v>1280.77</c:v>
                </c:pt>
                <c:pt idx="96467">
                  <c:v>1302.76</c:v>
                </c:pt>
                <c:pt idx="96468">
                  <c:v>1312.94</c:v>
                </c:pt>
                <c:pt idx="96469">
                  <c:v>1297.6600000000001</c:v>
                </c:pt>
                <c:pt idx="96470">
                  <c:v>1308.57</c:v>
                </c:pt>
                <c:pt idx="96471">
                  <c:v>1305.49</c:v>
                </c:pt>
                <c:pt idx="96472">
                  <c:v>1290.8</c:v>
                </c:pt>
                <c:pt idx="96473">
                  <c:v>1297.19</c:v>
                </c:pt>
                <c:pt idx="96474">
                  <c:v>1274.1199999999999</c:v>
                </c:pt>
                <c:pt idx="96475">
                  <c:v>1267.81</c:v>
                </c:pt>
                <c:pt idx="96476">
                  <c:v>1300.42</c:v>
                </c:pt>
                <c:pt idx="96477">
                  <c:v>1323.55</c:v>
                </c:pt>
                <c:pt idx="96478">
                  <c:v>1308.33</c:v>
                </c:pt>
                <c:pt idx="96479">
                  <c:v>1313.19</c:v>
                </c:pt>
                <c:pt idx="96480">
                  <c:v>1322.91</c:v>
                </c:pt>
                <c:pt idx="96481">
                  <c:v>1322.91</c:v>
                </c:pt>
                <c:pt idx="96482">
                  <c:v>1327.97</c:v>
                </c:pt>
                <c:pt idx="96483">
                  <c:v>1334.53</c:v>
                </c:pt>
                <c:pt idx="96484">
                  <c:v>1352.47</c:v>
                </c:pt>
                <c:pt idx="96485">
                  <c:v>1352.96</c:v>
                </c:pt>
                <c:pt idx="96486">
                  <c:v>1341.76</c:v>
                </c:pt>
                <c:pt idx="96487">
                  <c:v>1326.1</c:v>
                </c:pt>
                <c:pt idx="96488">
                  <c:v>1303.94</c:v>
                </c:pt>
                <c:pt idx="96489">
                  <c:v>1303.07</c:v>
                </c:pt>
                <c:pt idx="96490">
                  <c:v>1309.3499999999999</c:v>
                </c:pt>
                <c:pt idx="96491">
                  <c:v>1312.74</c:v>
                </c:pt>
                <c:pt idx="96492">
                  <c:v>1321.93</c:v>
                </c:pt>
                <c:pt idx="96493">
                  <c:v>1292.81</c:v>
                </c:pt>
                <c:pt idx="96494">
                  <c:v>1316.37</c:v>
                </c:pt>
                <c:pt idx="96495">
                  <c:v>1308.94</c:v>
                </c:pt>
                <c:pt idx="96496">
                  <c:v>1309.83</c:v>
                </c:pt>
                <c:pt idx="96497">
                  <c:v>1309.96</c:v>
                </c:pt>
                <c:pt idx="96498">
                  <c:v>1282.8499999999999</c:v>
                </c:pt>
                <c:pt idx="96499">
                  <c:v>1282.8499999999999</c:v>
                </c:pt>
                <c:pt idx="96500">
                  <c:v>1288.3</c:v>
                </c:pt>
                <c:pt idx="96501">
                  <c:v>1293.6600000000001</c:v>
                </c:pt>
                <c:pt idx="96502">
                  <c:v>1298.73</c:v>
                </c:pt>
                <c:pt idx="96503">
                  <c:v>1316.77</c:v>
                </c:pt>
                <c:pt idx="96504">
                  <c:v>1312.75</c:v>
                </c:pt>
                <c:pt idx="96505">
                  <c:v>1313.18</c:v>
                </c:pt>
                <c:pt idx="96506">
                  <c:v>1281.6199999999999</c:v>
                </c:pt>
                <c:pt idx="96507">
                  <c:v>1262.8800000000001</c:v>
                </c:pt>
                <c:pt idx="96508">
                  <c:v>1270.44</c:v>
                </c:pt>
                <c:pt idx="96509">
                  <c:v>1268.53</c:v>
                </c:pt>
                <c:pt idx="96510">
                  <c:v>1257.05</c:v>
                </c:pt>
                <c:pt idx="96511">
                  <c:v>1264.92</c:v>
                </c:pt>
                <c:pt idx="96512">
                  <c:v>1255.83</c:v>
                </c:pt>
                <c:pt idx="96513">
                  <c:v>1267.55</c:v>
                </c:pt>
                <c:pt idx="96514">
                  <c:v>1255.48</c:v>
                </c:pt>
                <c:pt idx="96515">
                  <c:v>1263.9000000000001</c:v>
                </c:pt>
                <c:pt idx="96516">
                  <c:v>1273.54</c:v>
                </c:pt>
                <c:pt idx="96517">
                  <c:v>1282.8499999999999</c:v>
                </c:pt>
                <c:pt idx="96518">
                  <c:v>1291.94</c:v>
                </c:pt>
                <c:pt idx="96519">
                  <c:v>1289.24</c:v>
                </c:pt>
                <c:pt idx="96520">
                  <c:v>1290.26</c:v>
                </c:pt>
                <c:pt idx="96521">
                  <c:v>1289.8399999999999</c:v>
                </c:pt>
                <c:pt idx="96522">
                  <c:v>1310.49</c:v>
                </c:pt>
                <c:pt idx="96523">
                  <c:v>1306.18</c:v>
                </c:pt>
                <c:pt idx="96524">
                  <c:v>1306.18</c:v>
                </c:pt>
                <c:pt idx="96525">
                  <c:v>1316.12</c:v>
                </c:pt>
                <c:pt idx="96526">
                  <c:v>1322.36</c:v>
                </c:pt>
                <c:pt idx="96527">
                  <c:v>1309.79</c:v>
                </c:pt>
                <c:pt idx="96528">
                  <c:v>1305.3399999999999</c:v>
                </c:pt>
                <c:pt idx="96529">
                  <c:v>1303.32</c:v>
                </c:pt>
                <c:pt idx="96530">
                  <c:v>1312.71</c:v>
                </c:pt>
                <c:pt idx="96531">
                  <c:v>1317.01</c:v>
                </c:pt>
                <c:pt idx="96532">
                  <c:v>1325.21</c:v>
                </c:pt>
                <c:pt idx="96533">
                  <c:v>1309.42</c:v>
                </c:pt>
                <c:pt idx="96534">
                  <c:v>1314.25</c:v>
                </c:pt>
                <c:pt idx="96535">
                  <c:v>1304.4100000000001</c:v>
                </c:pt>
                <c:pt idx="96536">
                  <c:v>1314.66</c:v>
                </c:pt>
                <c:pt idx="96537">
                  <c:v>1315.63</c:v>
                </c:pt>
                <c:pt idx="96538">
                  <c:v>1315.77</c:v>
                </c:pt>
                <c:pt idx="96539">
                  <c:v>1323.16</c:v>
                </c:pt>
                <c:pt idx="96540">
                  <c:v>1344.65</c:v>
                </c:pt>
                <c:pt idx="96541">
                  <c:v>1332.29</c:v>
                </c:pt>
                <c:pt idx="96542">
                  <c:v>1315.94</c:v>
                </c:pt>
                <c:pt idx="96543">
                  <c:v>1322.38</c:v>
                </c:pt>
                <c:pt idx="96544">
                  <c:v>1321.37</c:v>
                </c:pt>
                <c:pt idx="96545">
                  <c:v>1325.82</c:v>
                </c:pt>
                <c:pt idx="96546">
                  <c:v>1339.22</c:v>
                </c:pt>
                <c:pt idx="96547">
                  <c:v>1322.75</c:v>
                </c:pt>
                <c:pt idx="96548">
                  <c:v>1320.25</c:v>
                </c:pt>
                <c:pt idx="96549">
                  <c:v>1329.31</c:v>
                </c:pt>
                <c:pt idx="96550">
                  <c:v>1333.5</c:v>
                </c:pt>
                <c:pt idx="96551">
                  <c:v>1332.83</c:v>
                </c:pt>
                <c:pt idx="96552">
                  <c:v>1304.48</c:v>
                </c:pt>
                <c:pt idx="96553">
                  <c:v>1321.85</c:v>
                </c:pt>
                <c:pt idx="96554">
                  <c:v>1328.35</c:v>
                </c:pt>
                <c:pt idx="96555">
                  <c:v>1330.8</c:v>
                </c:pt>
                <c:pt idx="96556">
                  <c:v>1330.5</c:v>
                </c:pt>
                <c:pt idx="96557">
                  <c:v>1333.36</c:v>
                </c:pt>
                <c:pt idx="96558">
                  <c:v>1336.89</c:v>
                </c:pt>
                <c:pt idx="96559">
                  <c:v>1320.12</c:v>
                </c:pt>
                <c:pt idx="96560">
                  <c:v>1327.79</c:v>
                </c:pt>
                <c:pt idx="96561">
                  <c:v>1322.72</c:v>
                </c:pt>
                <c:pt idx="96562">
                  <c:v>1313.46</c:v>
                </c:pt>
                <c:pt idx="96563">
                  <c:v>1315.23</c:v>
                </c:pt>
                <c:pt idx="96564">
                  <c:v>1322.88</c:v>
                </c:pt>
                <c:pt idx="96565">
                  <c:v>1318.03</c:v>
                </c:pt>
                <c:pt idx="96566">
                  <c:v>1334.69</c:v>
                </c:pt>
                <c:pt idx="96567">
                  <c:v>1331.12</c:v>
                </c:pt>
                <c:pt idx="96568">
                  <c:v>1326.94</c:v>
                </c:pt>
                <c:pt idx="96569">
                  <c:v>1314.42</c:v>
                </c:pt>
                <c:pt idx="96570">
                  <c:v>1310.5</c:v>
                </c:pt>
                <c:pt idx="96571">
                  <c:v>1307.74</c:v>
                </c:pt>
                <c:pt idx="96572">
                  <c:v>1310.29</c:v>
                </c:pt>
                <c:pt idx="96573">
                  <c:v>1312.67</c:v>
                </c:pt>
                <c:pt idx="96574">
                  <c:v>1325.9</c:v>
                </c:pt>
                <c:pt idx="96575">
                  <c:v>1326.63</c:v>
                </c:pt>
                <c:pt idx="96576">
                  <c:v>1314.01</c:v>
                </c:pt>
                <c:pt idx="96577">
                  <c:v>1332.2</c:v>
                </c:pt>
                <c:pt idx="96578">
                  <c:v>1323.32</c:v>
                </c:pt>
                <c:pt idx="96579">
                  <c:v>1345.36</c:v>
                </c:pt>
                <c:pt idx="96580">
                  <c:v>1345.36</c:v>
                </c:pt>
                <c:pt idx="96581">
                  <c:v>1331.14</c:v>
                </c:pt>
                <c:pt idx="96582">
                  <c:v>1348.87</c:v>
                </c:pt>
                <c:pt idx="96583">
                  <c:v>1342.98</c:v>
                </c:pt>
                <c:pt idx="96584">
                  <c:v>1344.12</c:v>
                </c:pt>
                <c:pt idx="96585">
                  <c:v>1350.13</c:v>
                </c:pt>
                <c:pt idx="96586">
                  <c:v>1354.05</c:v>
                </c:pt>
                <c:pt idx="96587">
                  <c:v>1353.58</c:v>
                </c:pt>
                <c:pt idx="96588">
                  <c:v>1334.33</c:v>
                </c:pt>
                <c:pt idx="96589">
                  <c:v>1324.06</c:v>
                </c:pt>
                <c:pt idx="96590">
                  <c:v>1324.03</c:v>
                </c:pt>
                <c:pt idx="96591">
                  <c:v>1313.08</c:v>
                </c:pt>
                <c:pt idx="96592">
                  <c:v>1306.78</c:v>
                </c:pt>
                <c:pt idx="96593">
                  <c:v>1300.3900000000001</c:v>
                </c:pt>
                <c:pt idx="96594">
                  <c:v>1323.37</c:v>
                </c:pt>
                <c:pt idx="96595">
                  <c:v>1310.32</c:v>
                </c:pt>
                <c:pt idx="96596">
                  <c:v>1307.3900000000001</c:v>
                </c:pt>
                <c:pt idx="96597">
                  <c:v>1321.38</c:v>
                </c:pt>
                <c:pt idx="96598">
                  <c:v>1300.33</c:v>
                </c:pt>
                <c:pt idx="96599">
                  <c:v>1319.29</c:v>
                </c:pt>
                <c:pt idx="96600">
                  <c:v>1310.53</c:v>
                </c:pt>
                <c:pt idx="96601">
                  <c:v>1314.79</c:v>
                </c:pt>
                <c:pt idx="96602">
                  <c:v>1321.5</c:v>
                </c:pt>
                <c:pt idx="96603">
                  <c:v>1311.76</c:v>
                </c:pt>
                <c:pt idx="96604">
                  <c:v>1343.92</c:v>
                </c:pt>
                <c:pt idx="96605">
                  <c:v>1339.19</c:v>
                </c:pt>
                <c:pt idx="96606">
                  <c:v>1328.79</c:v>
                </c:pt>
                <c:pt idx="96607">
                  <c:v>1318.94</c:v>
                </c:pt>
                <c:pt idx="96608">
                  <c:v>1321.55</c:v>
                </c:pt>
                <c:pt idx="96609">
                  <c:v>1311.97</c:v>
                </c:pt>
                <c:pt idx="96610">
                  <c:v>1310.1600000000001</c:v>
                </c:pt>
                <c:pt idx="96611">
                  <c:v>1301.96</c:v>
                </c:pt>
                <c:pt idx="96612">
                  <c:v>1277.93</c:v>
                </c:pt>
                <c:pt idx="96613">
                  <c:v>1279.53</c:v>
                </c:pt>
                <c:pt idx="96614">
                  <c:v>1291.99</c:v>
                </c:pt>
                <c:pt idx="96615">
                  <c:v>1273.02</c:v>
                </c:pt>
                <c:pt idx="96616">
                  <c:v>1281.5</c:v>
                </c:pt>
                <c:pt idx="96617">
                  <c:v>1275.8</c:v>
                </c:pt>
                <c:pt idx="96618">
                  <c:v>1287.01</c:v>
                </c:pt>
                <c:pt idx="96619">
                  <c:v>1266.1500000000001</c:v>
                </c:pt>
                <c:pt idx="96620">
                  <c:v>1265.29</c:v>
                </c:pt>
                <c:pt idx="96621">
                  <c:v>1263.47</c:v>
                </c:pt>
                <c:pt idx="96622">
                  <c:v>1263.47</c:v>
                </c:pt>
                <c:pt idx="96623">
                  <c:v>1263.23</c:v>
                </c:pt>
                <c:pt idx="96624">
                  <c:v>1266.1300000000001</c:v>
                </c:pt>
                <c:pt idx="96625">
                  <c:v>1271.6400000000001</c:v>
                </c:pt>
                <c:pt idx="96626">
                  <c:v>1269.96</c:v>
                </c:pt>
                <c:pt idx="96627">
                  <c:v>1256.69</c:v>
                </c:pt>
                <c:pt idx="96628">
                  <c:v>1270.72</c:v>
                </c:pt>
                <c:pt idx="96629">
                  <c:v>1265.99</c:v>
                </c:pt>
                <c:pt idx="96630">
                  <c:v>1277.1300000000001</c:v>
                </c:pt>
                <c:pt idx="96631">
                  <c:v>1279.83</c:v>
                </c:pt>
                <c:pt idx="96632">
                  <c:v>1282.1500000000001</c:v>
                </c:pt>
                <c:pt idx="96633">
                  <c:v>1270.44</c:v>
                </c:pt>
                <c:pt idx="96634">
                  <c:v>1281.48</c:v>
                </c:pt>
                <c:pt idx="96635">
                  <c:v>1268.94</c:v>
                </c:pt>
                <c:pt idx="96636">
                  <c:v>1277.56</c:v>
                </c:pt>
                <c:pt idx="96637">
                  <c:v>1279.08</c:v>
                </c:pt>
                <c:pt idx="96638">
                  <c:v>1264.96</c:v>
                </c:pt>
                <c:pt idx="96639">
                  <c:v>1266.45</c:v>
                </c:pt>
                <c:pt idx="96640">
                  <c:v>1269.57</c:v>
                </c:pt>
                <c:pt idx="96641">
                  <c:v>1278.0899999999999</c:v>
                </c:pt>
                <c:pt idx="96642">
                  <c:v>1280.8499999999999</c:v>
                </c:pt>
                <c:pt idx="96643">
                  <c:v>1281.4100000000001</c:v>
                </c:pt>
                <c:pt idx="96644">
                  <c:v>1273.02</c:v>
                </c:pt>
                <c:pt idx="96645">
                  <c:v>1273.02</c:v>
                </c:pt>
                <c:pt idx="96646">
                  <c:v>1292.4100000000001</c:v>
                </c:pt>
                <c:pt idx="96647">
                  <c:v>1309.1600000000001</c:v>
                </c:pt>
                <c:pt idx="96648">
                  <c:v>1308.67</c:v>
                </c:pt>
                <c:pt idx="96649">
                  <c:v>1282</c:v>
                </c:pt>
                <c:pt idx="96650">
                  <c:v>1282</c:v>
                </c:pt>
                <c:pt idx="96651">
                  <c:v>1300.82</c:v>
                </c:pt>
                <c:pt idx="96652">
                  <c:v>1291.95</c:v>
                </c:pt>
                <c:pt idx="96653">
                  <c:v>1291.47</c:v>
                </c:pt>
                <c:pt idx="96654">
                  <c:v>1304.1400000000001</c:v>
                </c:pt>
                <c:pt idx="96655">
                  <c:v>1316.26</c:v>
                </c:pt>
                <c:pt idx="96656">
                  <c:v>1329.41</c:v>
                </c:pt>
                <c:pt idx="96657">
                  <c:v>1339.34</c:v>
                </c:pt>
                <c:pt idx="96658">
                  <c:v>1301.8900000000001</c:v>
                </c:pt>
                <c:pt idx="96659">
                  <c:v>1319.84</c:v>
                </c:pt>
                <c:pt idx="96660">
                  <c:v>1316.34</c:v>
                </c:pt>
                <c:pt idx="96661">
                  <c:v>1298.31</c:v>
                </c:pt>
                <c:pt idx="96662">
                  <c:v>1315.73</c:v>
                </c:pt>
                <c:pt idx="96663">
                  <c:v>1321.78</c:v>
                </c:pt>
                <c:pt idx="96664">
                  <c:v>1327.23</c:v>
                </c:pt>
                <c:pt idx="96665">
                  <c:v>1305.45</c:v>
                </c:pt>
                <c:pt idx="96666">
                  <c:v>1302.44</c:v>
                </c:pt>
                <c:pt idx="96667">
                  <c:v>1302.44</c:v>
                </c:pt>
                <c:pt idx="96668">
                  <c:v>1311.97</c:v>
                </c:pt>
                <c:pt idx="96669">
                  <c:v>1324.25</c:v>
                </c:pt>
                <c:pt idx="96670">
                  <c:v>1310.47</c:v>
                </c:pt>
                <c:pt idx="96671">
                  <c:v>1293.31</c:v>
                </c:pt>
                <c:pt idx="96672">
                  <c:v>1315.65</c:v>
                </c:pt>
                <c:pt idx="96673">
                  <c:v>1299.6300000000001</c:v>
                </c:pt>
                <c:pt idx="96674">
                  <c:v>1295.71</c:v>
                </c:pt>
                <c:pt idx="96675">
                  <c:v>1284.76</c:v>
                </c:pt>
                <c:pt idx="96676">
                  <c:v>1277.5</c:v>
                </c:pt>
                <c:pt idx="96677">
                  <c:v>1271.51</c:v>
                </c:pt>
                <c:pt idx="96678">
                  <c:v>1283.69</c:v>
                </c:pt>
                <c:pt idx="96679">
                  <c:v>1288.92</c:v>
                </c:pt>
                <c:pt idx="96680">
                  <c:v>1299.7</c:v>
                </c:pt>
                <c:pt idx="96681">
                  <c:v>1290.02</c:v>
                </c:pt>
                <c:pt idx="96682">
                  <c:v>1285.1500000000001</c:v>
                </c:pt>
                <c:pt idx="96683">
                  <c:v>1285.1500000000001</c:v>
                </c:pt>
                <c:pt idx="96684">
                  <c:v>1273.42</c:v>
                </c:pt>
                <c:pt idx="96685">
                  <c:v>1261.3399999999999</c:v>
                </c:pt>
                <c:pt idx="96686">
                  <c:v>1261.3399999999999</c:v>
                </c:pt>
                <c:pt idx="96687">
                  <c:v>1247.3499999999999</c:v>
                </c:pt>
                <c:pt idx="96688">
                  <c:v>1251.3900000000001</c:v>
                </c:pt>
                <c:pt idx="96689">
                  <c:v>1259.98</c:v>
                </c:pt>
                <c:pt idx="96690">
                  <c:v>1253.02</c:v>
                </c:pt>
                <c:pt idx="96691">
                  <c:v>1256.77</c:v>
                </c:pt>
                <c:pt idx="96692">
                  <c:v>1254.81</c:v>
                </c:pt>
                <c:pt idx="96693">
                  <c:v>1245.31</c:v>
                </c:pt>
                <c:pt idx="96694">
                  <c:v>1273.3499999999999</c:v>
                </c:pt>
                <c:pt idx="96695">
                  <c:v>1277.24</c:v>
                </c:pt>
                <c:pt idx="96696">
                  <c:v>1277.24</c:v>
                </c:pt>
                <c:pt idx="96697">
                  <c:v>1276.3599999999999</c:v>
                </c:pt>
                <c:pt idx="96698">
                  <c:v>1279.32</c:v>
                </c:pt>
                <c:pt idx="96699">
                  <c:v>1277.08</c:v>
                </c:pt>
                <c:pt idx="96700">
                  <c:v>1277.71</c:v>
                </c:pt>
                <c:pt idx="96701">
                  <c:v>1277.71</c:v>
                </c:pt>
                <c:pt idx="96702">
                  <c:v>1278.6199999999999</c:v>
                </c:pt>
                <c:pt idx="96703">
                  <c:v>1240.07</c:v>
                </c:pt>
                <c:pt idx="96704">
                  <c:v>1261.23</c:v>
                </c:pt>
                <c:pt idx="96705">
                  <c:v>1286.32</c:v>
                </c:pt>
                <c:pt idx="96706">
                  <c:v>1285.6300000000001</c:v>
                </c:pt>
                <c:pt idx="96707">
                  <c:v>1279.45</c:v>
                </c:pt>
                <c:pt idx="96708">
                  <c:v>1287.94</c:v>
                </c:pt>
                <c:pt idx="96709">
                  <c:v>1302.4000000000001</c:v>
                </c:pt>
                <c:pt idx="96710">
                  <c:v>1302.4000000000001</c:v>
                </c:pt>
                <c:pt idx="96711">
                  <c:v>1311.64</c:v>
                </c:pt>
                <c:pt idx="96712">
                  <c:v>1309.47</c:v>
                </c:pt>
                <c:pt idx="96713">
                  <c:v>1316.54</c:v>
                </c:pt>
                <c:pt idx="96714">
                  <c:v>1316.58</c:v>
                </c:pt>
                <c:pt idx="96715">
                  <c:v>1324.9</c:v>
                </c:pt>
                <c:pt idx="96716">
                  <c:v>1337.09</c:v>
                </c:pt>
                <c:pt idx="96717">
                  <c:v>1345.31</c:v>
                </c:pt>
                <c:pt idx="96718">
                  <c:v>1342.95</c:v>
                </c:pt>
                <c:pt idx="96719">
                  <c:v>1365.38</c:v>
                </c:pt>
                <c:pt idx="96720">
                  <c:v>1340.12</c:v>
                </c:pt>
                <c:pt idx="96721">
                  <c:v>1333.13</c:v>
                </c:pt>
                <c:pt idx="96722">
                  <c:v>1327.66</c:v>
                </c:pt>
                <c:pt idx="96723">
                  <c:v>1331.97</c:v>
                </c:pt>
                <c:pt idx="96724">
                  <c:v>1314.14</c:v>
                </c:pt>
                <c:pt idx="96725">
                  <c:v>1319.2</c:v>
                </c:pt>
                <c:pt idx="96726">
                  <c:v>1336</c:v>
                </c:pt>
                <c:pt idx="96727">
                  <c:v>1326.57</c:v>
                </c:pt>
                <c:pt idx="96728">
                  <c:v>1331.45</c:v>
                </c:pt>
                <c:pt idx="96729">
                  <c:v>1322.6</c:v>
                </c:pt>
                <c:pt idx="96730">
                  <c:v>1316.97</c:v>
                </c:pt>
                <c:pt idx="96731">
                  <c:v>1323.93</c:v>
                </c:pt>
                <c:pt idx="96732">
                  <c:v>1342.91</c:v>
                </c:pt>
                <c:pt idx="96733">
                  <c:v>1343.79</c:v>
                </c:pt>
                <c:pt idx="96734">
                  <c:v>1323.79</c:v>
                </c:pt>
                <c:pt idx="96735">
                  <c:v>1331.66</c:v>
                </c:pt>
                <c:pt idx="96736">
                  <c:v>1326.51</c:v>
                </c:pt>
                <c:pt idx="96737">
                  <c:v>1323.09</c:v>
                </c:pt>
                <c:pt idx="96738">
                  <c:v>1321.22</c:v>
                </c:pt>
                <c:pt idx="96739">
                  <c:v>1347.75</c:v>
                </c:pt>
                <c:pt idx="96740">
                  <c:v>1338.52</c:v>
                </c:pt>
                <c:pt idx="96741">
                  <c:v>1342.5</c:v>
                </c:pt>
                <c:pt idx="96742">
                  <c:v>1347.21</c:v>
                </c:pt>
                <c:pt idx="96743">
                  <c:v>1355.5</c:v>
                </c:pt>
                <c:pt idx="96744">
                  <c:v>1354.04</c:v>
                </c:pt>
                <c:pt idx="96745">
                  <c:v>1362.4</c:v>
                </c:pt>
                <c:pt idx="96746">
                  <c:v>1372.74</c:v>
                </c:pt>
                <c:pt idx="96747">
                  <c:v>1363.72</c:v>
                </c:pt>
                <c:pt idx="96748">
                  <c:v>1363.72</c:v>
                </c:pt>
                <c:pt idx="96749">
                  <c:v>1360</c:v>
                </c:pt>
                <c:pt idx="96750">
                  <c:v>1356</c:v>
                </c:pt>
                <c:pt idx="96751">
                  <c:v>1372.96</c:v>
                </c:pt>
                <c:pt idx="96752">
                  <c:v>1373.84</c:v>
                </c:pt>
                <c:pt idx="96753">
                  <c:v>1355.92</c:v>
                </c:pt>
                <c:pt idx="96754">
                  <c:v>1350.01</c:v>
                </c:pt>
                <c:pt idx="96755">
                  <c:v>1343.24</c:v>
                </c:pt>
                <c:pt idx="96756">
                  <c:v>1316.53</c:v>
                </c:pt>
                <c:pt idx="96757">
                  <c:v>1298.97</c:v>
                </c:pt>
                <c:pt idx="96758">
                  <c:v>1293.73</c:v>
                </c:pt>
                <c:pt idx="96759">
                  <c:v>1299.4100000000001</c:v>
                </c:pt>
                <c:pt idx="96760">
                  <c:v>1310.6600000000001</c:v>
                </c:pt>
                <c:pt idx="96761">
                  <c:v>1321.5</c:v>
                </c:pt>
                <c:pt idx="96762">
                  <c:v>1312.72</c:v>
                </c:pt>
                <c:pt idx="96763">
                  <c:v>1327.23</c:v>
                </c:pt>
                <c:pt idx="96764">
                  <c:v>1325.83</c:v>
                </c:pt>
                <c:pt idx="96765">
                  <c:v>1323.99</c:v>
                </c:pt>
                <c:pt idx="96766">
                  <c:v>1317.79</c:v>
                </c:pt>
                <c:pt idx="96767">
                  <c:v>1326.06</c:v>
                </c:pt>
                <c:pt idx="96768">
                  <c:v>1315.71</c:v>
                </c:pt>
                <c:pt idx="96769">
                  <c:v>1330.06</c:v>
                </c:pt>
                <c:pt idx="96770">
                  <c:v>1337.21</c:v>
                </c:pt>
                <c:pt idx="96771">
                  <c:v>1303.3</c:v>
                </c:pt>
                <c:pt idx="96772">
                  <c:v>1310.94</c:v>
                </c:pt>
                <c:pt idx="96773">
                  <c:v>1280.08</c:v>
                </c:pt>
                <c:pt idx="96774">
                  <c:v>1291.1600000000001</c:v>
                </c:pt>
                <c:pt idx="96775">
                  <c:v>1284.76</c:v>
                </c:pt>
                <c:pt idx="96776">
                  <c:v>1286.02</c:v>
                </c:pt>
                <c:pt idx="96777">
                  <c:v>1280.69</c:v>
                </c:pt>
                <c:pt idx="96778">
                  <c:v>1275.3399999999999</c:v>
                </c:pt>
                <c:pt idx="96779">
                  <c:v>1279.25</c:v>
                </c:pt>
                <c:pt idx="96780">
                  <c:v>1279.47</c:v>
                </c:pt>
                <c:pt idx="96781">
                  <c:v>1305.58</c:v>
                </c:pt>
                <c:pt idx="96782">
                  <c:v>1285.72</c:v>
                </c:pt>
                <c:pt idx="96783">
                  <c:v>1285.23</c:v>
                </c:pt>
                <c:pt idx="96784">
                  <c:v>1267.99</c:v>
                </c:pt>
                <c:pt idx="96785">
                  <c:v>1270.3699999999999</c:v>
                </c:pt>
                <c:pt idx="96786">
                  <c:v>1266.82</c:v>
                </c:pt>
                <c:pt idx="96787">
                  <c:v>1275.7</c:v>
                </c:pt>
                <c:pt idx="96788">
                  <c:v>1272.19</c:v>
                </c:pt>
                <c:pt idx="96789">
                  <c:v>1288.1300000000001</c:v>
                </c:pt>
                <c:pt idx="96790">
                  <c:v>1284.8</c:v>
                </c:pt>
                <c:pt idx="96791">
                  <c:v>1301.82</c:v>
                </c:pt>
                <c:pt idx="96792">
                  <c:v>1279.1099999999999</c:v>
                </c:pt>
                <c:pt idx="96793">
                  <c:v>1293.83</c:v>
                </c:pt>
                <c:pt idx="96794">
                  <c:v>1293.82</c:v>
                </c:pt>
                <c:pt idx="96795">
                  <c:v>1282.52</c:v>
                </c:pt>
                <c:pt idx="96796">
                  <c:v>1276.8800000000001</c:v>
                </c:pt>
                <c:pt idx="96797">
                  <c:v>1280.6400000000001</c:v>
                </c:pt>
                <c:pt idx="96798">
                  <c:v>1283.43</c:v>
                </c:pt>
                <c:pt idx="96799">
                  <c:v>1290.07</c:v>
                </c:pt>
                <c:pt idx="96800">
                  <c:v>1288.3499999999999</c:v>
                </c:pt>
                <c:pt idx="96801">
                  <c:v>1277.76</c:v>
                </c:pt>
                <c:pt idx="96802">
                  <c:v>1292.55</c:v>
                </c:pt>
                <c:pt idx="96803">
                  <c:v>1293</c:v>
                </c:pt>
                <c:pt idx="96804">
                  <c:v>1288.22</c:v>
                </c:pt>
                <c:pt idx="96805">
                  <c:v>1314.98</c:v>
                </c:pt>
                <c:pt idx="96806">
                  <c:v>1322.11</c:v>
                </c:pt>
                <c:pt idx="96807">
                  <c:v>1335.41</c:v>
                </c:pt>
                <c:pt idx="96808">
                  <c:v>1315.62</c:v>
                </c:pt>
                <c:pt idx="96809">
                  <c:v>1308.25</c:v>
                </c:pt>
                <c:pt idx="96810">
                  <c:v>1299.3399999999999</c:v>
                </c:pt>
                <c:pt idx="96811">
                  <c:v>1311.11</c:v>
                </c:pt>
                <c:pt idx="96812">
                  <c:v>1331.98</c:v>
                </c:pt>
                <c:pt idx="96813">
                  <c:v>1328.31</c:v>
                </c:pt>
                <c:pt idx="96814">
                  <c:v>1333.87</c:v>
                </c:pt>
                <c:pt idx="96815">
                  <c:v>1335.51</c:v>
                </c:pt>
                <c:pt idx="96816">
                  <c:v>1335</c:v>
                </c:pt>
                <c:pt idx="96817">
                  <c:v>1321.74</c:v>
                </c:pt>
                <c:pt idx="96818">
                  <c:v>1320.51</c:v>
                </c:pt>
                <c:pt idx="96819">
                  <c:v>1314.57</c:v>
                </c:pt>
                <c:pt idx="96820">
                  <c:v>1318.15</c:v>
                </c:pt>
                <c:pt idx="96821">
                  <c:v>1311.12</c:v>
                </c:pt>
                <c:pt idx="96822">
                  <c:v>1307.29</c:v>
                </c:pt>
                <c:pt idx="96823">
                  <c:v>1296.2</c:v>
                </c:pt>
                <c:pt idx="96824">
                  <c:v>1275.19</c:v>
                </c:pt>
                <c:pt idx="96825">
                  <c:v>1307.05</c:v>
                </c:pt>
                <c:pt idx="96826">
                  <c:v>1295.4000000000001</c:v>
                </c:pt>
                <c:pt idx="96827">
                  <c:v>1315.5</c:v>
                </c:pt>
                <c:pt idx="96828">
                  <c:v>1311.88</c:v>
                </c:pt>
                <c:pt idx="96829">
                  <c:v>1304.98</c:v>
                </c:pt>
                <c:pt idx="96830">
                  <c:v>1296.47</c:v>
                </c:pt>
                <c:pt idx="96831">
                  <c:v>1294.07</c:v>
                </c:pt>
                <c:pt idx="96832">
                  <c:v>1281.96</c:v>
                </c:pt>
                <c:pt idx="96833">
                  <c:v>1290.7</c:v>
                </c:pt>
                <c:pt idx="96834">
                  <c:v>1278.5</c:v>
                </c:pt>
                <c:pt idx="96835">
                  <c:v>1271.1099999999999</c:v>
                </c:pt>
                <c:pt idx="96836">
                  <c:v>1285.3900000000001</c:v>
                </c:pt>
                <c:pt idx="96837">
                  <c:v>1275.5</c:v>
                </c:pt>
                <c:pt idx="96838">
                  <c:v>1274.53</c:v>
                </c:pt>
                <c:pt idx="96839">
                  <c:v>1269.8699999999999</c:v>
                </c:pt>
                <c:pt idx="96840">
                  <c:v>1260.57</c:v>
                </c:pt>
                <c:pt idx="96841">
                  <c:v>1253.3900000000001</c:v>
                </c:pt>
                <c:pt idx="96842">
                  <c:v>1265.03</c:v>
                </c:pt>
                <c:pt idx="96843">
                  <c:v>1237.04</c:v>
                </c:pt>
                <c:pt idx="96844">
                  <c:v>1223.73</c:v>
                </c:pt>
                <c:pt idx="96845">
                  <c:v>1229.3599999999999</c:v>
                </c:pt>
                <c:pt idx="96846">
                  <c:v>1226.97</c:v>
                </c:pt>
                <c:pt idx="96847">
                  <c:v>1245.9000000000001</c:v>
                </c:pt>
                <c:pt idx="96848">
                  <c:v>1269.43</c:v>
                </c:pt>
                <c:pt idx="96849">
                  <c:v>1258.27</c:v>
                </c:pt>
                <c:pt idx="96850">
                  <c:v>1261.76</c:v>
                </c:pt>
                <c:pt idx="96851">
                  <c:v>1259.3900000000001</c:v>
                </c:pt>
                <c:pt idx="96852">
                  <c:v>1261.54</c:v>
                </c:pt>
                <c:pt idx="96853">
                  <c:v>1271.6199999999999</c:v>
                </c:pt>
                <c:pt idx="96854">
                  <c:v>1271.6199999999999</c:v>
                </c:pt>
                <c:pt idx="96855">
                  <c:v>1274.53</c:v>
                </c:pt>
                <c:pt idx="96856">
                  <c:v>1274.4000000000001</c:v>
                </c:pt>
                <c:pt idx="96857">
                  <c:v>1255.25</c:v>
                </c:pt>
                <c:pt idx="96858">
                  <c:v>1262.29</c:v>
                </c:pt>
                <c:pt idx="96859">
                  <c:v>1277.03</c:v>
                </c:pt>
                <c:pt idx="96860">
                  <c:v>1264.6199999999999</c:v>
                </c:pt>
                <c:pt idx="96861">
                  <c:v>1258.73</c:v>
                </c:pt>
                <c:pt idx="96862">
                  <c:v>1306.21</c:v>
                </c:pt>
                <c:pt idx="96863">
                  <c:v>1308.1099999999999</c:v>
                </c:pt>
                <c:pt idx="96864">
                  <c:v>1284.8399999999999</c:v>
                </c:pt>
                <c:pt idx="96865">
                  <c:v>1285.3499999999999</c:v>
                </c:pt>
                <c:pt idx="96866">
                  <c:v>1296.78</c:v>
                </c:pt>
                <c:pt idx="96867">
                  <c:v>1318.61</c:v>
                </c:pt>
                <c:pt idx="96868">
                  <c:v>1327.88</c:v>
                </c:pt>
                <c:pt idx="96869">
                  <c:v>1318.38</c:v>
                </c:pt>
                <c:pt idx="96870">
                  <c:v>1315.35</c:v>
                </c:pt>
                <c:pt idx="96871">
                  <c:v>1295.56</c:v>
                </c:pt>
                <c:pt idx="96872">
                  <c:v>1301.6099999999999</c:v>
                </c:pt>
                <c:pt idx="96873">
                  <c:v>1282.51</c:v>
                </c:pt>
                <c:pt idx="96874">
                  <c:v>1280.71</c:v>
                </c:pt>
                <c:pt idx="96875">
                  <c:v>1280.75</c:v>
                </c:pt>
                <c:pt idx="96876">
                  <c:v>1308.58</c:v>
                </c:pt>
                <c:pt idx="96877">
                  <c:v>1315.56</c:v>
                </c:pt>
                <c:pt idx="96878">
                  <c:v>1310.1400000000001</c:v>
                </c:pt>
                <c:pt idx="96879">
                  <c:v>1311.5</c:v>
                </c:pt>
                <c:pt idx="96880">
                  <c:v>1316.88</c:v>
                </c:pt>
                <c:pt idx="96881">
                  <c:v>1288.69</c:v>
                </c:pt>
                <c:pt idx="96882">
                  <c:v>1281.01</c:v>
                </c:pt>
                <c:pt idx="96883">
                  <c:v>1306.96</c:v>
                </c:pt>
                <c:pt idx="96884">
                  <c:v>1297.44</c:v>
                </c:pt>
                <c:pt idx="96885">
                  <c:v>1314.71</c:v>
                </c:pt>
                <c:pt idx="96886">
                  <c:v>1315.06</c:v>
                </c:pt>
                <c:pt idx="96887">
                  <c:v>1311.77</c:v>
                </c:pt>
                <c:pt idx="96888">
                  <c:v>1335.9</c:v>
                </c:pt>
                <c:pt idx="96889">
                  <c:v>1330.84</c:v>
                </c:pt>
                <c:pt idx="96890">
                  <c:v>1319.8</c:v>
                </c:pt>
                <c:pt idx="96891">
                  <c:v>1344.95</c:v>
                </c:pt>
                <c:pt idx="96892">
                  <c:v>1333.51</c:v>
                </c:pt>
                <c:pt idx="96893">
                  <c:v>1347.75</c:v>
                </c:pt>
                <c:pt idx="96894">
                  <c:v>1361.66</c:v>
                </c:pt>
                <c:pt idx="96895">
                  <c:v>1355.19</c:v>
                </c:pt>
                <c:pt idx="96896">
                  <c:v>1365.84</c:v>
                </c:pt>
                <c:pt idx="96897">
                  <c:v>1356.9</c:v>
                </c:pt>
                <c:pt idx="96898">
                  <c:v>1356.28</c:v>
                </c:pt>
                <c:pt idx="96899">
                  <c:v>1328.38</c:v>
                </c:pt>
                <c:pt idx="96900">
                  <c:v>1329.25</c:v>
                </c:pt>
                <c:pt idx="96901">
                  <c:v>1349.82</c:v>
                </c:pt>
                <c:pt idx="96902">
                  <c:v>1329.14</c:v>
                </c:pt>
                <c:pt idx="96903">
                  <c:v>1340.15</c:v>
                </c:pt>
                <c:pt idx="96904">
                  <c:v>1337.07</c:v>
                </c:pt>
                <c:pt idx="96905">
                  <c:v>1325.49</c:v>
                </c:pt>
                <c:pt idx="96906">
                  <c:v>1333.48</c:v>
                </c:pt>
                <c:pt idx="96907">
                  <c:v>1342.37</c:v>
                </c:pt>
                <c:pt idx="96908">
                  <c:v>1351.61</c:v>
                </c:pt>
                <c:pt idx="96909">
                  <c:v>1347.04</c:v>
                </c:pt>
                <c:pt idx="96910">
                  <c:v>1346.73</c:v>
                </c:pt>
                <c:pt idx="96911">
                  <c:v>1331.8</c:v>
                </c:pt>
                <c:pt idx="96912">
                  <c:v>1329.12</c:v>
                </c:pt>
                <c:pt idx="96913">
                  <c:v>1327.01</c:v>
                </c:pt>
                <c:pt idx="96914">
                  <c:v>1330.99</c:v>
                </c:pt>
                <c:pt idx="96915">
                  <c:v>1330.43</c:v>
                </c:pt>
                <c:pt idx="96916">
                  <c:v>1343.13</c:v>
                </c:pt>
                <c:pt idx="96917">
                  <c:v>1348.95</c:v>
                </c:pt>
                <c:pt idx="96918">
                  <c:v>1349.97</c:v>
                </c:pt>
                <c:pt idx="96919">
                  <c:v>1335.63</c:v>
                </c:pt>
                <c:pt idx="96920">
                  <c:v>1320.88</c:v>
                </c:pt>
                <c:pt idx="96921">
                  <c:v>1331.17</c:v>
                </c:pt>
                <c:pt idx="96922">
                  <c:v>1340.24</c:v>
                </c:pt>
                <c:pt idx="96923">
                  <c:v>1351.53</c:v>
                </c:pt>
                <c:pt idx="96924">
                  <c:v>1354.17</c:v>
                </c:pt>
                <c:pt idx="96925">
                  <c:v>1362.23</c:v>
                </c:pt>
                <c:pt idx="96926">
                  <c:v>1337.6</c:v>
                </c:pt>
                <c:pt idx="96927">
                  <c:v>1335.31</c:v>
                </c:pt>
                <c:pt idx="96928">
                  <c:v>1333.51</c:v>
                </c:pt>
                <c:pt idx="96929">
                  <c:v>1341.53</c:v>
                </c:pt>
                <c:pt idx="96930">
                  <c:v>1329.59</c:v>
                </c:pt>
                <c:pt idx="96931">
                  <c:v>1337.19</c:v>
                </c:pt>
                <c:pt idx="96932">
                  <c:v>1323.21</c:v>
                </c:pt>
                <c:pt idx="96933">
                  <c:v>1300.1400000000001</c:v>
                </c:pt>
                <c:pt idx="96934">
                  <c:v>1300.1400000000001</c:v>
                </c:pt>
                <c:pt idx="96935">
                  <c:v>1300.1400000000001</c:v>
                </c:pt>
                <c:pt idx="96936">
                  <c:v>1301.8499999999999</c:v>
                </c:pt>
                <c:pt idx="96937">
                  <c:v>1293.2</c:v>
                </c:pt>
                <c:pt idx="96938">
                  <c:v>1293.2</c:v>
                </c:pt>
                <c:pt idx="96939">
                  <c:v>1273.4100000000001</c:v>
                </c:pt>
                <c:pt idx="96940">
                  <c:v>1279.53</c:v>
                </c:pt>
                <c:pt idx="96941">
                  <c:v>1296.99</c:v>
                </c:pt>
                <c:pt idx="96942">
                  <c:v>1294.81</c:v>
                </c:pt>
                <c:pt idx="96943">
                  <c:v>1247.28</c:v>
                </c:pt>
                <c:pt idx="96944">
                  <c:v>1251.52</c:v>
                </c:pt>
                <c:pt idx="96945">
                  <c:v>1258.31</c:v>
                </c:pt>
                <c:pt idx="96946">
                  <c:v>1267.81</c:v>
                </c:pt>
                <c:pt idx="96947">
                  <c:v>1280.1400000000001</c:v>
                </c:pt>
                <c:pt idx="96948">
                  <c:v>1307.27</c:v>
                </c:pt>
                <c:pt idx="96949">
                  <c:v>1302.3</c:v>
                </c:pt>
                <c:pt idx="96950">
                  <c:v>1297.81</c:v>
                </c:pt>
                <c:pt idx="96951">
                  <c:v>1305.6400000000001</c:v>
                </c:pt>
                <c:pt idx="96952">
                  <c:v>1297.72</c:v>
                </c:pt>
                <c:pt idx="96953">
                  <c:v>1307.8</c:v>
                </c:pt>
                <c:pt idx="96954">
                  <c:v>1308.8900000000001</c:v>
                </c:pt>
                <c:pt idx="96955">
                  <c:v>1319.1</c:v>
                </c:pt>
                <c:pt idx="96956">
                  <c:v>1307.3399999999999</c:v>
                </c:pt>
                <c:pt idx="96957">
                  <c:v>1307.3399999999999</c:v>
                </c:pt>
                <c:pt idx="96958">
                  <c:v>1331.3</c:v>
                </c:pt>
                <c:pt idx="96959">
                  <c:v>1307.8</c:v>
                </c:pt>
                <c:pt idx="96960">
                  <c:v>1288.03</c:v>
                </c:pt>
                <c:pt idx="96961">
                  <c:v>1312.64</c:v>
                </c:pt>
                <c:pt idx="96962">
                  <c:v>1302.77</c:v>
                </c:pt>
                <c:pt idx="96963">
                  <c:v>1300.01</c:v>
                </c:pt>
                <c:pt idx="96964">
                  <c:v>1306.25</c:v>
                </c:pt>
                <c:pt idx="96965">
                  <c:v>1308.1600000000001</c:v>
                </c:pt>
                <c:pt idx="96966">
                  <c:v>1291.99</c:v>
                </c:pt>
                <c:pt idx="96967">
                  <c:v>1284.3499999999999</c:v>
                </c:pt>
                <c:pt idx="96968">
                  <c:v>1295.8599999999999</c:v>
                </c:pt>
                <c:pt idx="96969">
                  <c:v>1316.07</c:v>
                </c:pt>
                <c:pt idx="96970">
                  <c:v>1309.5999999999999</c:v>
                </c:pt>
                <c:pt idx="96971">
                  <c:v>1317.89</c:v>
                </c:pt>
                <c:pt idx="96972">
                  <c:v>1332.53</c:v>
                </c:pt>
                <c:pt idx="96973">
                  <c:v>1335.72</c:v>
                </c:pt>
                <c:pt idx="96974">
                  <c:v>1322.88</c:v>
                </c:pt>
                <c:pt idx="96975">
                  <c:v>1325.12</c:v>
                </c:pt>
                <c:pt idx="96976">
                  <c:v>1291.53</c:v>
                </c:pt>
                <c:pt idx="96977">
                  <c:v>1279.18</c:v>
                </c:pt>
                <c:pt idx="96978">
                  <c:v>1303.81</c:v>
                </c:pt>
                <c:pt idx="96979">
                  <c:v>1282.77</c:v>
                </c:pt>
                <c:pt idx="96980">
                  <c:v>1264.5</c:v>
                </c:pt>
                <c:pt idx="96981">
                  <c:v>1279.72</c:v>
                </c:pt>
                <c:pt idx="96982">
                  <c:v>1279.72</c:v>
                </c:pt>
                <c:pt idx="96983">
                  <c:v>1275.69</c:v>
                </c:pt>
                <c:pt idx="96984">
                  <c:v>1297.29</c:v>
                </c:pt>
                <c:pt idx="96985">
                  <c:v>1305.02</c:v>
                </c:pt>
                <c:pt idx="96986">
                  <c:v>1294.04</c:v>
                </c:pt>
                <c:pt idx="96987">
                  <c:v>1284.77</c:v>
                </c:pt>
                <c:pt idx="96988">
                  <c:v>1298.7</c:v>
                </c:pt>
                <c:pt idx="96989">
                  <c:v>1301.0999999999999</c:v>
                </c:pt>
                <c:pt idx="96990">
                  <c:v>1298.04</c:v>
                </c:pt>
                <c:pt idx="96991">
                  <c:v>1290.8399999999999</c:v>
                </c:pt>
                <c:pt idx="96992">
                  <c:v>1290.1199999999999</c:v>
                </c:pt>
                <c:pt idx="96993">
                  <c:v>1283.1400000000001</c:v>
                </c:pt>
                <c:pt idx="96994">
                  <c:v>1283.25</c:v>
                </c:pt>
                <c:pt idx="96995">
                  <c:v>1287.28</c:v>
                </c:pt>
                <c:pt idx="96996">
                  <c:v>1294.5899999999999</c:v>
                </c:pt>
                <c:pt idx="96997">
                  <c:v>1297.28</c:v>
                </c:pt>
                <c:pt idx="96998">
                  <c:v>1281.02</c:v>
                </c:pt>
                <c:pt idx="96999">
                  <c:v>1301.52</c:v>
                </c:pt>
                <c:pt idx="97000">
                  <c:v>1285.27</c:v>
                </c:pt>
                <c:pt idx="97001">
                  <c:v>1271.03</c:v>
                </c:pt>
                <c:pt idx="97002">
                  <c:v>1279.8499999999999</c:v>
                </c:pt>
                <c:pt idx="97003">
                  <c:v>1279.26</c:v>
                </c:pt>
                <c:pt idx="97004">
                  <c:v>1290.08</c:v>
                </c:pt>
                <c:pt idx="97005">
                  <c:v>1270.77</c:v>
                </c:pt>
                <c:pt idx="97006">
                  <c:v>1283.3699999999999</c:v>
                </c:pt>
                <c:pt idx="97007">
                  <c:v>1273.6300000000001</c:v>
                </c:pt>
                <c:pt idx="97008">
                  <c:v>1271.79</c:v>
                </c:pt>
                <c:pt idx="97009">
                  <c:v>1277.8599999999999</c:v>
                </c:pt>
                <c:pt idx="97010">
                  <c:v>1277.3900000000001</c:v>
                </c:pt>
                <c:pt idx="97011">
                  <c:v>1286.3599999999999</c:v>
                </c:pt>
                <c:pt idx="97012">
                  <c:v>1289.28</c:v>
                </c:pt>
                <c:pt idx="97013">
                  <c:v>1295.6400000000001</c:v>
                </c:pt>
                <c:pt idx="97014">
                  <c:v>1291.57</c:v>
                </c:pt>
                <c:pt idx="97015">
                  <c:v>1291.57</c:v>
                </c:pt>
                <c:pt idx="97016">
                  <c:v>1284.18</c:v>
                </c:pt>
                <c:pt idx="97017">
                  <c:v>1271.99</c:v>
                </c:pt>
                <c:pt idx="97018">
                  <c:v>1276.28</c:v>
                </c:pt>
                <c:pt idx="97019">
                  <c:v>1276.28</c:v>
                </c:pt>
                <c:pt idx="97020">
                  <c:v>1269.97</c:v>
                </c:pt>
                <c:pt idx="97021">
                  <c:v>1281.95</c:v>
                </c:pt>
                <c:pt idx="97022">
                  <c:v>1278</c:v>
                </c:pt>
                <c:pt idx="97023">
                  <c:v>1266.67</c:v>
                </c:pt>
                <c:pt idx="97024">
                  <c:v>1280.55</c:v>
                </c:pt>
                <c:pt idx="97025">
                  <c:v>1286.51</c:v>
                </c:pt>
                <c:pt idx="97026">
                  <c:v>1300.1099999999999</c:v>
                </c:pt>
                <c:pt idx="97027">
                  <c:v>1298.25</c:v>
                </c:pt>
                <c:pt idx="97028">
                  <c:v>1284.19</c:v>
                </c:pt>
                <c:pt idx="97029">
                  <c:v>1295.8</c:v>
                </c:pt>
                <c:pt idx="97030">
                  <c:v>1295.8</c:v>
                </c:pt>
                <c:pt idx="97031">
                  <c:v>1286.8599999999999</c:v>
                </c:pt>
                <c:pt idx="97032">
                  <c:v>1313.33</c:v>
                </c:pt>
                <c:pt idx="97033">
                  <c:v>1301.42</c:v>
                </c:pt>
                <c:pt idx="97034">
                  <c:v>1306.71</c:v>
                </c:pt>
                <c:pt idx="97035">
                  <c:v>1306.71</c:v>
                </c:pt>
                <c:pt idx="97036">
                  <c:v>1307.3900000000001</c:v>
                </c:pt>
                <c:pt idx="97037">
                  <c:v>1286.92</c:v>
                </c:pt>
                <c:pt idx="97038">
                  <c:v>1291.46</c:v>
                </c:pt>
                <c:pt idx="97039">
                  <c:v>1285.1600000000001</c:v>
                </c:pt>
                <c:pt idx="97040">
                  <c:v>1288.83</c:v>
                </c:pt>
                <c:pt idx="97041">
                  <c:v>1305.9000000000001</c:v>
                </c:pt>
                <c:pt idx="97042">
                  <c:v>1304.48</c:v>
                </c:pt>
                <c:pt idx="97043">
                  <c:v>1284.95</c:v>
                </c:pt>
                <c:pt idx="97044">
                  <c:v>1264.96</c:v>
                </c:pt>
                <c:pt idx="97045">
                  <c:v>1269.44</c:v>
                </c:pt>
                <c:pt idx="97046">
                  <c:v>1283.27</c:v>
                </c:pt>
                <c:pt idx="97047">
                  <c:v>1292.54</c:v>
                </c:pt>
                <c:pt idx="97048">
                  <c:v>1288.3599999999999</c:v>
                </c:pt>
                <c:pt idx="97049">
                  <c:v>1298.1500000000001</c:v>
                </c:pt>
                <c:pt idx="97050">
                  <c:v>1290.3</c:v>
                </c:pt>
                <c:pt idx="97051">
                  <c:v>1320.28</c:v>
                </c:pt>
                <c:pt idx="97052">
                  <c:v>1303.45</c:v>
                </c:pt>
                <c:pt idx="97053">
                  <c:v>1301.46</c:v>
                </c:pt>
                <c:pt idx="97054">
                  <c:v>1316.63</c:v>
                </c:pt>
                <c:pt idx="97055">
                  <c:v>1302.48</c:v>
                </c:pt>
                <c:pt idx="97056">
                  <c:v>1286.6400000000001</c:v>
                </c:pt>
                <c:pt idx="97057">
                  <c:v>1285.53</c:v>
                </c:pt>
                <c:pt idx="97058">
                  <c:v>1284.67</c:v>
                </c:pt>
                <c:pt idx="97059">
                  <c:v>1291.54</c:v>
                </c:pt>
                <c:pt idx="97060">
                  <c:v>1291.54</c:v>
                </c:pt>
                <c:pt idx="97061">
                  <c:v>1275.79</c:v>
                </c:pt>
                <c:pt idx="97062">
                  <c:v>1273.24</c:v>
                </c:pt>
                <c:pt idx="97063">
                  <c:v>1265.52</c:v>
                </c:pt>
                <c:pt idx="97064">
                  <c:v>1255.72</c:v>
                </c:pt>
                <c:pt idx="97065">
                  <c:v>1258.76</c:v>
                </c:pt>
                <c:pt idx="97066">
                  <c:v>1263.98</c:v>
                </c:pt>
                <c:pt idx="97067">
                  <c:v>1263.1099999999999</c:v>
                </c:pt>
                <c:pt idx="97068">
                  <c:v>1266.3</c:v>
                </c:pt>
                <c:pt idx="97069">
                  <c:v>1271.6500000000001</c:v>
                </c:pt>
                <c:pt idx="97070">
                  <c:v>1234.47</c:v>
                </c:pt>
                <c:pt idx="97071">
                  <c:v>1253.17</c:v>
                </c:pt>
                <c:pt idx="97072">
                  <c:v>1254.49</c:v>
                </c:pt>
                <c:pt idx="97073">
                  <c:v>1254.22</c:v>
                </c:pt>
                <c:pt idx="97074">
                  <c:v>1263.02</c:v>
                </c:pt>
                <c:pt idx="97075">
                  <c:v>1261.17</c:v>
                </c:pt>
                <c:pt idx="97076">
                  <c:v>1263.76</c:v>
                </c:pt>
                <c:pt idx="97077">
                  <c:v>1265.53</c:v>
                </c:pt>
                <c:pt idx="97078">
                  <c:v>1266.1500000000001</c:v>
                </c:pt>
                <c:pt idx="97079">
                  <c:v>1259.6099999999999</c:v>
                </c:pt>
                <c:pt idx="97080">
                  <c:v>1278.23</c:v>
                </c:pt>
                <c:pt idx="97081">
                  <c:v>1265.45</c:v>
                </c:pt>
                <c:pt idx="97082">
                  <c:v>1281.0999999999999</c:v>
                </c:pt>
                <c:pt idx="97083">
                  <c:v>1259.3800000000001</c:v>
                </c:pt>
                <c:pt idx="97084">
                  <c:v>1239.6500000000001</c:v>
                </c:pt>
                <c:pt idx="97085">
                  <c:v>1274.05</c:v>
                </c:pt>
                <c:pt idx="97086">
                  <c:v>1255.32</c:v>
                </c:pt>
                <c:pt idx="97087">
                  <c:v>1255.32</c:v>
                </c:pt>
                <c:pt idx="97088">
                  <c:v>1260.8800000000001</c:v>
                </c:pt>
                <c:pt idx="97089">
                  <c:v>1262.7</c:v>
                </c:pt>
                <c:pt idx="97090">
                  <c:v>1256.3599999999999</c:v>
                </c:pt>
                <c:pt idx="97091">
                  <c:v>1265.1300000000001</c:v>
                </c:pt>
                <c:pt idx="97092">
                  <c:v>1263.32</c:v>
                </c:pt>
                <c:pt idx="97093">
                  <c:v>1260.77</c:v>
                </c:pt>
                <c:pt idx="97094">
                  <c:v>1253.07</c:v>
                </c:pt>
                <c:pt idx="97095">
                  <c:v>1252.23</c:v>
                </c:pt>
                <c:pt idx="97096">
                  <c:v>1248.83</c:v>
                </c:pt>
                <c:pt idx="97097">
                  <c:v>1264.7</c:v>
                </c:pt>
                <c:pt idx="97098">
                  <c:v>1259.57</c:v>
                </c:pt>
                <c:pt idx="97099">
                  <c:v>1278.3900000000001</c:v>
                </c:pt>
                <c:pt idx="97100">
                  <c:v>1243.6300000000001</c:v>
                </c:pt>
                <c:pt idx="97101">
                  <c:v>1233.31</c:v>
                </c:pt>
                <c:pt idx="97102">
                  <c:v>1234.94</c:v>
                </c:pt>
                <c:pt idx="97103">
                  <c:v>1238.27</c:v>
                </c:pt>
                <c:pt idx="97104">
                  <c:v>1223.19</c:v>
                </c:pt>
                <c:pt idx="97105">
                  <c:v>1230.2</c:v>
                </c:pt>
                <c:pt idx="97106">
                  <c:v>1241.3</c:v>
                </c:pt>
                <c:pt idx="97107">
                  <c:v>1246.29</c:v>
                </c:pt>
                <c:pt idx="97108">
                  <c:v>1253</c:v>
                </c:pt>
                <c:pt idx="97109">
                  <c:v>1244.94</c:v>
                </c:pt>
                <c:pt idx="97110">
                  <c:v>1247.6600000000001</c:v>
                </c:pt>
                <c:pt idx="97111">
                  <c:v>1251.6600000000001</c:v>
                </c:pt>
                <c:pt idx="97112">
                  <c:v>1254.26</c:v>
                </c:pt>
                <c:pt idx="97113">
                  <c:v>1246.8399999999999</c:v>
                </c:pt>
                <c:pt idx="97114">
                  <c:v>1263.51</c:v>
                </c:pt>
                <c:pt idx="97115">
                  <c:v>1263.51</c:v>
                </c:pt>
                <c:pt idx="97116">
                  <c:v>1275.0899999999999</c:v>
                </c:pt>
                <c:pt idx="97117">
                  <c:v>1267.2</c:v>
                </c:pt>
                <c:pt idx="97118">
                  <c:v>1246.8800000000001</c:v>
                </c:pt>
                <c:pt idx="97119">
                  <c:v>1273.6199999999999</c:v>
                </c:pt>
                <c:pt idx="97120">
                  <c:v>1276.55</c:v>
                </c:pt>
                <c:pt idx="97121">
                  <c:v>1265.77</c:v>
                </c:pt>
                <c:pt idx="97122">
                  <c:v>1286.8800000000001</c:v>
                </c:pt>
                <c:pt idx="97123">
                  <c:v>1268.29</c:v>
                </c:pt>
                <c:pt idx="97124">
                  <c:v>1293.1099999999999</c:v>
                </c:pt>
                <c:pt idx="97125">
                  <c:v>1293</c:v>
                </c:pt>
                <c:pt idx="97126">
                  <c:v>1297.55</c:v>
                </c:pt>
                <c:pt idx="97127">
                  <c:v>1292.01</c:v>
                </c:pt>
                <c:pt idx="97128">
                  <c:v>1286.02</c:v>
                </c:pt>
                <c:pt idx="97129">
                  <c:v>1282.49</c:v>
                </c:pt>
                <c:pt idx="97130">
                  <c:v>1291.1300000000001</c:v>
                </c:pt>
                <c:pt idx="97131">
                  <c:v>1272.26</c:v>
                </c:pt>
                <c:pt idx="97132">
                  <c:v>1266.99</c:v>
                </c:pt>
                <c:pt idx="97133">
                  <c:v>1266.99</c:v>
                </c:pt>
                <c:pt idx="97134">
                  <c:v>1275.9000000000001</c:v>
                </c:pt>
                <c:pt idx="97135">
                  <c:v>1275.9000000000001</c:v>
                </c:pt>
                <c:pt idx="97136">
                  <c:v>1269.55</c:v>
                </c:pt>
                <c:pt idx="97137">
                  <c:v>1269.55</c:v>
                </c:pt>
                <c:pt idx="97138">
                  <c:v>1280.58</c:v>
                </c:pt>
                <c:pt idx="97139">
                  <c:v>1271.08</c:v>
                </c:pt>
                <c:pt idx="97140">
                  <c:v>1282.79</c:v>
                </c:pt>
                <c:pt idx="97141">
                  <c:v>1294.53</c:v>
                </c:pt>
                <c:pt idx="97142">
                  <c:v>1285.33</c:v>
                </c:pt>
                <c:pt idx="97143">
                  <c:v>1283.6300000000001</c:v>
                </c:pt>
                <c:pt idx="97144">
                  <c:v>1288.8599999999999</c:v>
                </c:pt>
                <c:pt idx="97145">
                  <c:v>1280.67</c:v>
                </c:pt>
                <c:pt idx="97146">
                  <c:v>1286.1199999999999</c:v>
                </c:pt>
                <c:pt idx="97147">
                  <c:v>1275.9100000000001</c:v>
                </c:pt>
                <c:pt idx="97148">
                  <c:v>1266.56</c:v>
                </c:pt>
                <c:pt idx="97149">
                  <c:v>1269.97</c:v>
                </c:pt>
                <c:pt idx="97150">
                  <c:v>1313.71</c:v>
                </c:pt>
                <c:pt idx="97151">
                  <c:v>1296.04</c:v>
                </c:pt>
                <c:pt idx="97152">
                  <c:v>1298.03</c:v>
                </c:pt>
                <c:pt idx="97153">
                  <c:v>1298.03</c:v>
                </c:pt>
                <c:pt idx="97154">
                  <c:v>1303.54</c:v>
                </c:pt>
                <c:pt idx="97155">
                  <c:v>1296.83</c:v>
                </c:pt>
                <c:pt idx="97156">
                  <c:v>1285.04</c:v>
                </c:pt>
                <c:pt idx="97157">
                  <c:v>1289.53</c:v>
                </c:pt>
                <c:pt idx="97158">
                  <c:v>1325.74</c:v>
                </c:pt>
                <c:pt idx="97159">
                  <c:v>1331.34</c:v>
                </c:pt>
                <c:pt idx="97160">
                  <c:v>1288.26</c:v>
                </c:pt>
                <c:pt idx="97161">
                  <c:v>1300.8399999999999</c:v>
                </c:pt>
                <c:pt idx="97162">
                  <c:v>1310.27</c:v>
                </c:pt>
                <c:pt idx="97163">
                  <c:v>1321.85</c:v>
                </c:pt>
                <c:pt idx="97164">
                  <c:v>1307.47</c:v>
                </c:pt>
                <c:pt idx="97165">
                  <c:v>1317.08</c:v>
                </c:pt>
                <c:pt idx="97166">
                  <c:v>1326.01</c:v>
                </c:pt>
                <c:pt idx="97167">
                  <c:v>1324.42</c:v>
                </c:pt>
                <c:pt idx="97168">
                  <c:v>1330.59</c:v>
                </c:pt>
                <c:pt idx="97169">
                  <c:v>1336.93</c:v>
                </c:pt>
                <c:pt idx="97170">
                  <c:v>1343.74</c:v>
                </c:pt>
                <c:pt idx="97171">
                  <c:v>1343.74</c:v>
                </c:pt>
                <c:pt idx="97172">
                  <c:v>1315.19</c:v>
                </c:pt>
                <c:pt idx="97173">
                  <c:v>1311.87</c:v>
                </c:pt>
                <c:pt idx="97174">
                  <c:v>1328.14</c:v>
                </c:pt>
                <c:pt idx="97175">
                  <c:v>1326.23</c:v>
                </c:pt>
                <c:pt idx="97176">
                  <c:v>1312.62</c:v>
                </c:pt>
                <c:pt idx="97177">
                  <c:v>1322.77</c:v>
                </c:pt>
                <c:pt idx="97178">
                  <c:v>1334.1</c:v>
                </c:pt>
                <c:pt idx="97179">
                  <c:v>1328.31</c:v>
                </c:pt>
                <c:pt idx="97180">
                  <c:v>1307.82</c:v>
                </c:pt>
                <c:pt idx="97181">
                  <c:v>1307.07</c:v>
                </c:pt>
                <c:pt idx="97182">
                  <c:v>1261.98</c:v>
                </c:pt>
                <c:pt idx="97183">
                  <c:v>1283.92</c:v>
                </c:pt>
                <c:pt idx="97184">
                  <c:v>1282.9100000000001</c:v>
                </c:pt>
                <c:pt idx="97185">
                  <c:v>1306.23</c:v>
                </c:pt>
                <c:pt idx="97186">
                  <c:v>1310.2</c:v>
                </c:pt>
                <c:pt idx="97187">
                  <c:v>1297.97</c:v>
                </c:pt>
                <c:pt idx="97188">
                  <c:v>1293.05</c:v>
                </c:pt>
                <c:pt idx="97189">
                  <c:v>1284.8499999999999</c:v>
                </c:pt>
                <c:pt idx="97190">
                  <c:v>1290.95</c:v>
                </c:pt>
                <c:pt idx="97191">
                  <c:v>1285.43</c:v>
                </c:pt>
                <c:pt idx="97192">
                  <c:v>1274.25</c:v>
                </c:pt>
                <c:pt idx="97193">
                  <c:v>1274.42</c:v>
                </c:pt>
                <c:pt idx="97194">
                  <c:v>1262.75</c:v>
                </c:pt>
                <c:pt idx="97195">
                  <c:v>1262.75</c:v>
                </c:pt>
                <c:pt idx="97196">
                  <c:v>1280.31</c:v>
                </c:pt>
                <c:pt idx="97197">
                  <c:v>1298.8900000000001</c:v>
                </c:pt>
                <c:pt idx="97198">
                  <c:v>1308.03</c:v>
                </c:pt>
                <c:pt idx="97199">
                  <c:v>1312.32</c:v>
                </c:pt>
                <c:pt idx="97200">
                  <c:v>1326.16</c:v>
                </c:pt>
                <c:pt idx="97201">
                  <c:v>1323.47</c:v>
                </c:pt>
                <c:pt idx="97202">
                  <c:v>1320.44</c:v>
                </c:pt>
                <c:pt idx="97203">
                  <c:v>1324.63</c:v>
                </c:pt>
                <c:pt idx="97204">
                  <c:v>1317.12</c:v>
                </c:pt>
                <c:pt idx="97205">
                  <c:v>1317.12</c:v>
                </c:pt>
                <c:pt idx="97206">
                  <c:v>1311.09</c:v>
                </c:pt>
                <c:pt idx="97207">
                  <c:v>1308.4000000000001</c:v>
                </c:pt>
                <c:pt idx="97208">
                  <c:v>1334.63</c:v>
                </c:pt>
                <c:pt idx="97209">
                  <c:v>1337.42</c:v>
                </c:pt>
                <c:pt idx="97210">
                  <c:v>1337.42</c:v>
                </c:pt>
                <c:pt idx="97211">
                  <c:v>1332.54</c:v>
                </c:pt>
                <c:pt idx="97212">
                  <c:v>1331.58</c:v>
                </c:pt>
                <c:pt idx="97213">
                  <c:v>1322.04</c:v>
                </c:pt>
                <c:pt idx="97214">
                  <c:v>1319.64</c:v>
                </c:pt>
                <c:pt idx="97215">
                  <c:v>1294.31</c:v>
                </c:pt>
                <c:pt idx="97216">
                  <c:v>1284.3699999999999</c:v>
                </c:pt>
                <c:pt idx="97217">
                  <c:v>1295.54</c:v>
                </c:pt>
                <c:pt idx="97218">
                  <c:v>1314.33</c:v>
                </c:pt>
                <c:pt idx="97219">
                  <c:v>1314.33</c:v>
                </c:pt>
                <c:pt idx="97220">
                  <c:v>1286.5999999999999</c:v>
                </c:pt>
                <c:pt idx="97221">
                  <c:v>1306.72</c:v>
                </c:pt>
                <c:pt idx="97222">
                  <c:v>1311.77</c:v>
                </c:pt>
                <c:pt idx="97223">
                  <c:v>1291.8900000000001</c:v>
                </c:pt>
                <c:pt idx="97224">
                  <c:v>1283.76</c:v>
                </c:pt>
                <c:pt idx="97225">
                  <c:v>1298.99</c:v>
                </c:pt>
                <c:pt idx="97226">
                  <c:v>1309.07</c:v>
                </c:pt>
                <c:pt idx="97227">
                  <c:v>1329.51</c:v>
                </c:pt>
                <c:pt idx="97228">
                  <c:v>1328.83</c:v>
                </c:pt>
                <c:pt idx="97229">
                  <c:v>1310.17</c:v>
                </c:pt>
                <c:pt idx="97230">
                  <c:v>1314.37</c:v>
                </c:pt>
                <c:pt idx="97231">
                  <c:v>1326.18</c:v>
                </c:pt>
                <c:pt idx="97232">
                  <c:v>1325.26</c:v>
                </c:pt>
                <c:pt idx="97233">
                  <c:v>1344.91</c:v>
                </c:pt>
                <c:pt idx="97234">
                  <c:v>1326.73</c:v>
                </c:pt>
                <c:pt idx="97235">
                  <c:v>1324.05</c:v>
                </c:pt>
                <c:pt idx="97236">
                  <c:v>1315.54</c:v>
                </c:pt>
                <c:pt idx="97237">
                  <c:v>1296.3599999999999</c:v>
                </c:pt>
                <c:pt idx="97238">
                  <c:v>1287</c:v>
                </c:pt>
                <c:pt idx="97239">
                  <c:v>1298.8900000000001</c:v>
                </c:pt>
                <c:pt idx="97240">
                  <c:v>1310.75</c:v>
                </c:pt>
                <c:pt idx="97241">
                  <c:v>1313.19</c:v>
                </c:pt>
                <c:pt idx="97242">
                  <c:v>1303.0899999999999</c:v>
                </c:pt>
                <c:pt idx="97243">
                  <c:v>1306.83</c:v>
                </c:pt>
                <c:pt idx="97244">
                  <c:v>1302.29</c:v>
                </c:pt>
                <c:pt idx="97245">
                  <c:v>1292.07</c:v>
                </c:pt>
                <c:pt idx="97246">
                  <c:v>1288.53</c:v>
                </c:pt>
                <c:pt idx="97247">
                  <c:v>1303.5</c:v>
                </c:pt>
                <c:pt idx="97248">
                  <c:v>1313.52</c:v>
                </c:pt>
                <c:pt idx="97249">
                  <c:v>1310.98</c:v>
                </c:pt>
                <c:pt idx="97250">
                  <c:v>1321.22</c:v>
                </c:pt>
                <c:pt idx="97251">
                  <c:v>1300.4000000000001</c:v>
                </c:pt>
                <c:pt idx="97252">
                  <c:v>1322.86</c:v>
                </c:pt>
                <c:pt idx="97253">
                  <c:v>1324.47</c:v>
                </c:pt>
                <c:pt idx="97254">
                  <c:v>1298.1600000000001</c:v>
                </c:pt>
                <c:pt idx="97255">
                  <c:v>1290.3499999999999</c:v>
                </c:pt>
                <c:pt idx="97256">
                  <c:v>1282.31</c:v>
                </c:pt>
                <c:pt idx="97257">
                  <c:v>1283.22</c:v>
                </c:pt>
                <c:pt idx="97258">
                  <c:v>1282.03</c:v>
                </c:pt>
                <c:pt idx="97259">
                  <c:v>1269.74</c:v>
                </c:pt>
                <c:pt idx="97260">
                  <c:v>1265.32</c:v>
                </c:pt>
                <c:pt idx="97261">
                  <c:v>1232.6300000000001</c:v>
                </c:pt>
                <c:pt idx="97262">
                  <c:v>1216.26</c:v>
                </c:pt>
                <c:pt idx="97263">
                  <c:v>1210.7</c:v>
                </c:pt>
                <c:pt idx="97264">
                  <c:v>1208.74</c:v>
                </c:pt>
                <c:pt idx="97265">
                  <c:v>1218.95</c:v>
                </c:pt>
                <c:pt idx="97266">
                  <c:v>1233.1500000000001</c:v>
                </c:pt>
                <c:pt idx="97267">
                  <c:v>1240.6099999999999</c:v>
                </c:pt>
                <c:pt idx="97268">
                  <c:v>1246.01</c:v>
                </c:pt>
                <c:pt idx="97269">
                  <c:v>1261.02</c:v>
                </c:pt>
                <c:pt idx="97270">
                  <c:v>1279.55</c:v>
                </c:pt>
                <c:pt idx="97271">
                  <c:v>1266.8</c:v>
                </c:pt>
                <c:pt idx="97272">
                  <c:v>1280.06</c:v>
                </c:pt>
                <c:pt idx="97273">
                  <c:v>1284.01</c:v>
                </c:pt>
                <c:pt idx="97274">
                  <c:v>1291.72</c:v>
                </c:pt>
                <c:pt idx="97275">
                  <c:v>1313.1</c:v>
                </c:pt>
                <c:pt idx="97276">
                  <c:v>1310.82</c:v>
                </c:pt>
                <c:pt idx="97277">
                  <c:v>1310.1199999999999</c:v>
                </c:pt>
                <c:pt idx="97278">
                  <c:v>1304.24</c:v>
                </c:pt>
                <c:pt idx="97279">
                  <c:v>1288.72</c:v>
                </c:pt>
                <c:pt idx="97280">
                  <c:v>1311.72</c:v>
                </c:pt>
                <c:pt idx="97281">
                  <c:v>1327.12</c:v>
                </c:pt>
                <c:pt idx="97282">
                  <c:v>1323.64</c:v>
                </c:pt>
                <c:pt idx="97283">
                  <c:v>1324.16</c:v>
                </c:pt>
                <c:pt idx="97284">
                  <c:v>1321.88</c:v>
                </c:pt>
                <c:pt idx="97285">
                  <c:v>1304.06</c:v>
                </c:pt>
                <c:pt idx="97286">
                  <c:v>1300.31</c:v>
                </c:pt>
                <c:pt idx="97287">
                  <c:v>1308.1199999999999</c:v>
                </c:pt>
                <c:pt idx="97288">
                  <c:v>1295.95</c:v>
                </c:pt>
                <c:pt idx="97289">
                  <c:v>1272.3800000000001</c:v>
                </c:pt>
                <c:pt idx="97290">
                  <c:v>1292.56</c:v>
                </c:pt>
                <c:pt idx="97291">
                  <c:v>1315.33</c:v>
                </c:pt>
                <c:pt idx="97292">
                  <c:v>1320.18</c:v>
                </c:pt>
                <c:pt idx="97293">
                  <c:v>1307.68</c:v>
                </c:pt>
                <c:pt idx="97294">
                  <c:v>1301.43</c:v>
                </c:pt>
                <c:pt idx="97295">
                  <c:v>1309.58</c:v>
                </c:pt>
                <c:pt idx="97296">
                  <c:v>1331.59</c:v>
                </c:pt>
                <c:pt idx="97297">
                  <c:v>1311.28</c:v>
                </c:pt>
                <c:pt idx="97298">
                  <c:v>1311.28</c:v>
                </c:pt>
                <c:pt idx="97299">
                  <c:v>1324.62</c:v>
                </c:pt>
                <c:pt idx="97300">
                  <c:v>1317.49</c:v>
                </c:pt>
                <c:pt idx="97301">
                  <c:v>1341.9</c:v>
                </c:pt>
                <c:pt idx="97302">
                  <c:v>1349.05</c:v>
                </c:pt>
                <c:pt idx="97303">
                  <c:v>1352.22</c:v>
                </c:pt>
                <c:pt idx="97304">
                  <c:v>1330.99</c:v>
                </c:pt>
                <c:pt idx="97305">
                  <c:v>1304.68</c:v>
                </c:pt>
                <c:pt idx="97306">
                  <c:v>1361.67</c:v>
                </c:pt>
                <c:pt idx="97307">
                  <c:v>1326.04</c:v>
                </c:pt>
                <c:pt idx="97308">
                  <c:v>1342.28</c:v>
                </c:pt>
                <c:pt idx="97309">
                  <c:v>1346.31</c:v>
                </c:pt>
                <c:pt idx="97310">
                  <c:v>1325.72</c:v>
                </c:pt>
                <c:pt idx="97311">
                  <c:v>1332.06</c:v>
                </c:pt>
                <c:pt idx="97312">
                  <c:v>1328.27</c:v>
                </c:pt>
                <c:pt idx="97313">
                  <c:v>1335.71</c:v>
                </c:pt>
                <c:pt idx="97314">
                  <c:v>1322.39</c:v>
                </c:pt>
                <c:pt idx="97315">
                  <c:v>1349.18</c:v>
                </c:pt>
                <c:pt idx="97316">
                  <c:v>1337.26</c:v>
                </c:pt>
                <c:pt idx="97317">
                  <c:v>1319.34</c:v>
                </c:pt>
                <c:pt idx="97318">
                  <c:v>1343.82</c:v>
                </c:pt>
                <c:pt idx="97319">
                  <c:v>1333.59</c:v>
                </c:pt>
                <c:pt idx="97320">
                  <c:v>1333.59</c:v>
                </c:pt>
                <c:pt idx="97321">
                  <c:v>1330.52</c:v>
                </c:pt>
                <c:pt idx="97322">
                  <c:v>1313.74</c:v>
                </c:pt>
                <c:pt idx="97323">
                  <c:v>1327.16</c:v>
                </c:pt>
                <c:pt idx="97324">
                  <c:v>1317.69</c:v>
                </c:pt>
                <c:pt idx="97325">
                  <c:v>1329.28</c:v>
                </c:pt>
                <c:pt idx="97326">
                  <c:v>1287.9100000000001</c:v>
                </c:pt>
                <c:pt idx="97327">
                  <c:v>1305.23</c:v>
                </c:pt>
                <c:pt idx="97328">
                  <c:v>1303.78</c:v>
                </c:pt>
                <c:pt idx="97329">
                  <c:v>1289.8800000000001</c:v>
                </c:pt>
                <c:pt idx="97330">
                  <c:v>1275.29</c:v>
                </c:pt>
                <c:pt idx="97331">
                  <c:v>1302.9000000000001</c:v>
                </c:pt>
                <c:pt idx="97332">
                  <c:v>1314.19</c:v>
                </c:pt>
                <c:pt idx="97333">
                  <c:v>1310.86</c:v>
                </c:pt>
                <c:pt idx="97334">
                  <c:v>1301.94</c:v>
                </c:pt>
                <c:pt idx="97335">
                  <c:v>1316.04</c:v>
                </c:pt>
                <c:pt idx="97336">
                  <c:v>1304.01</c:v>
                </c:pt>
                <c:pt idx="97337">
                  <c:v>1309.55</c:v>
                </c:pt>
                <c:pt idx="97338">
                  <c:v>1320.02</c:v>
                </c:pt>
                <c:pt idx="97339">
                  <c:v>1300.6099999999999</c:v>
                </c:pt>
                <c:pt idx="97340">
                  <c:v>1321.17</c:v>
                </c:pt>
                <c:pt idx="97341">
                  <c:v>1342.72</c:v>
                </c:pt>
                <c:pt idx="97342">
                  <c:v>1324.93</c:v>
                </c:pt>
                <c:pt idx="97343">
                  <c:v>1339.72</c:v>
                </c:pt>
                <c:pt idx="97344">
                  <c:v>1323.37</c:v>
                </c:pt>
                <c:pt idx="97345">
                  <c:v>1338.93</c:v>
                </c:pt>
                <c:pt idx="97346">
                  <c:v>1335.52</c:v>
                </c:pt>
                <c:pt idx="97347">
                  <c:v>1331.95</c:v>
                </c:pt>
                <c:pt idx="97348">
                  <c:v>1342.73</c:v>
                </c:pt>
                <c:pt idx="97349">
                  <c:v>1345.87</c:v>
                </c:pt>
                <c:pt idx="97350">
                  <c:v>1341.13</c:v>
                </c:pt>
                <c:pt idx="97351">
                  <c:v>1339.32</c:v>
                </c:pt>
                <c:pt idx="97352">
                  <c:v>1338.54</c:v>
                </c:pt>
                <c:pt idx="97353">
                  <c:v>1319.31</c:v>
                </c:pt>
                <c:pt idx="97354">
                  <c:v>1324.5</c:v>
                </c:pt>
                <c:pt idx="97355">
                  <c:v>1341.01</c:v>
                </c:pt>
                <c:pt idx="97356">
                  <c:v>1344.23</c:v>
                </c:pt>
                <c:pt idx="97357">
                  <c:v>1336.99</c:v>
                </c:pt>
                <c:pt idx="97358">
                  <c:v>1320.06</c:v>
                </c:pt>
                <c:pt idx="97359">
                  <c:v>1360.34</c:v>
                </c:pt>
                <c:pt idx="97360">
                  <c:v>1361.55</c:v>
                </c:pt>
                <c:pt idx="97361">
                  <c:v>1361.61</c:v>
                </c:pt>
                <c:pt idx="97362">
                  <c:v>1358.04</c:v>
                </c:pt>
                <c:pt idx="97363">
                  <c:v>1348.27</c:v>
                </c:pt>
                <c:pt idx="97364">
                  <c:v>1331.9</c:v>
                </c:pt>
                <c:pt idx="97365">
                  <c:v>1336.88</c:v>
                </c:pt>
                <c:pt idx="97366">
                  <c:v>1348.25</c:v>
                </c:pt>
                <c:pt idx="97367">
                  <c:v>1368.18</c:v>
                </c:pt>
                <c:pt idx="97368">
                  <c:v>1358.52</c:v>
                </c:pt>
                <c:pt idx="97369">
                  <c:v>1352.83</c:v>
                </c:pt>
                <c:pt idx="97370">
                  <c:v>1361.22</c:v>
                </c:pt>
                <c:pt idx="97371">
                  <c:v>1343.17</c:v>
                </c:pt>
                <c:pt idx="97372">
                  <c:v>1349.73</c:v>
                </c:pt>
                <c:pt idx="97373">
                  <c:v>1343.38</c:v>
                </c:pt>
                <c:pt idx="97374">
                  <c:v>1348.59</c:v>
                </c:pt>
                <c:pt idx="97375">
                  <c:v>1332.76</c:v>
                </c:pt>
                <c:pt idx="97376">
                  <c:v>1326.1</c:v>
                </c:pt>
                <c:pt idx="97377">
                  <c:v>1326.1</c:v>
                </c:pt>
                <c:pt idx="97378">
                  <c:v>1333.97</c:v>
                </c:pt>
                <c:pt idx="97379">
                  <c:v>1324.91</c:v>
                </c:pt>
                <c:pt idx="97380">
                  <c:v>1317.39</c:v>
                </c:pt>
                <c:pt idx="97381">
                  <c:v>1328.63</c:v>
                </c:pt>
                <c:pt idx="97382">
                  <c:v>1335.56</c:v>
                </c:pt>
                <c:pt idx="97383">
                  <c:v>1329.83</c:v>
                </c:pt>
                <c:pt idx="97384">
                  <c:v>1323.68</c:v>
                </c:pt>
                <c:pt idx="97385">
                  <c:v>1301.82</c:v>
                </c:pt>
                <c:pt idx="97386">
                  <c:v>1297.3</c:v>
                </c:pt>
                <c:pt idx="97387">
                  <c:v>1310.33</c:v>
                </c:pt>
                <c:pt idx="97388">
                  <c:v>1297.55</c:v>
                </c:pt>
                <c:pt idx="97389">
                  <c:v>1295.79</c:v>
                </c:pt>
                <c:pt idx="97390">
                  <c:v>1306.95</c:v>
                </c:pt>
                <c:pt idx="97391">
                  <c:v>1303.1500000000001</c:v>
                </c:pt>
                <c:pt idx="97392">
                  <c:v>1296.69</c:v>
                </c:pt>
                <c:pt idx="97393">
                  <c:v>1293.71</c:v>
                </c:pt>
                <c:pt idx="97394">
                  <c:v>1289.97</c:v>
                </c:pt>
                <c:pt idx="97395">
                  <c:v>1278.32</c:v>
                </c:pt>
                <c:pt idx="97396">
                  <c:v>1290.8</c:v>
                </c:pt>
                <c:pt idx="97397">
                  <c:v>1293.6400000000001</c:v>
                </c:pt>
                <c:pt idx="97398">
                  <c:v>1272.6300000000001</c:v>
                </c:pt>
                <c:pt idx="97399">
                  <c:v>1256.5999999999999</c:v>
                </c:pt>
                <c:pt idx="97400">
                  <c:v>1260.98</c:v>
                </c:pt>
                <c:pt idx="97401">
                  <c:v>1281.76</c:v>
                </c:pt>
                <c:pt idx="97402">
                  <c:v>1272.6500000000001</c:v>
                </c:pt>
                <c:pt idx="97403">
                  <c:v>1279.53</c:v>
                </c:pt>
                <c:pt idx="97404">
                  <c:v>1283.58</c:v>
                </c:pt>
                <c:pt idx="97405">
                  <c:v>1289.48</c:v>
                </c:pt>
                <c:pt idx="97406">
                  <c:v>1291.46</c:v>
                </c:pt>
                <c:pt idx="97407">
                  <c:v>1277.98</c:v>
                </c:pt>
                <c:pt idx="97408">
                  <c:v>1275.96</c:v>
                </c:pt>
                <c:pt idx="97409">
                  <c:v>1273.25</c:v>
                </c:pt>
                <c:pt idx="97410">
                  <c:v>1264.8399999999999</c:v>
                </c:pt>
                <c:pt idx="97411">
                  <c:v>1263.57</c:v>
                </c:pt>
                <c:pt idx="97412">
                  <c:v>1276.07</c:v>
                </c:pt>
                <c:pt idx="97413">
                  <c:v>1276.6600000000001</c:v>
                </c:pt>
                <c:pt idx="97414">
                  <c:v>1256.33</c:v>
                </c:pt>
                <c:pt idx="97415">
                  <c:v>1301.77</c:v>
                </c:pt>
                <c:pt idx="97416">
                  <c:v>1301.77</c:v>
                </c:pt>
                <c:pt idx="97417">
                  <c:v>1310.1099999999999</c:v>
                </c:pt>
                <c:pt idx="97418">
                  <c:v>1305.44</c:v>
                </c:pt>
                <c:pt idx="97419">
                  <c:v>1282.83</c:v>
                </c:pt>
                <c:pt idx="97420">
                  <c:v>1291.78</c:v>
                </c:pt>
                <c:pt idx="97421">
                  <c:v>1299.8399999999999</c:v>
                </c:pt>
                <c:pt idx="97422">
                  <c:v>1303.53</c:v>
                </c:pt>
                <c:pt idx="97423">
                  <c:v>1302.1300000000001</c:v>
                </c:pt>
                <c:pt idx="97424">
                  <c:v>1304.92</c:v>
                </c:pt>
                <c:pt idx="97425">
                  <c:v>1302.81</c:v>
                </c:pt>
                <c:pt idx="97426">
                  <c:v>1291.8499999999999</c:v>
                </c:pt>
                <c:pt idx="97427">
                  <c:v>1315.83</c:v>
                </c:pt>
                <c:pt idx="97428">
                  <c:v>1290.05</c:v>
                </c:pt>
                <c:pt idx="97429">
                  <c:v>1311.95</c:v>
                </c:pt>
                <c:pt idx="97430">
                  <c:v>1294.3599999999999</c:v>
                </c:pt>
                <c:pt idx="97431">
                  <c:v>1310.1300000000001</c:v>
                </c:pt>
                <c:pt idx="97432">
                  <c:v>1322.39</c:v>
                </c:pt>
                <c:pt idx="97433">
                  <c:v>1298.45</c:v>
                </c:pt>
                <c:pt idx="97434">
                  <c:v>1302.72</c:v>
                </c:pt>
                <c:pt idx="97435">
                  <c:v>1306.3599999999999</c:v>
                </c:pt>
                <c:pt idx="97436">
                  <c:v>1292.67</c:v>
                </c:pt>
                <c:pt idx="97437">
                  <c:v>1303.04</c:v>
                </c:pt>
                <c:pt idx="97438">
                  <c:v>1310.22</c:v>
                </c:pt>
                <c:pt idx="97439">
                  <c:v>1286.92</c:v>
                </c:pt>
                <c:pt idx="97440">
                  <c:v>1306.1600000000001</c:v>
                </c:pt>
                <c:pt idx="97441">
                  <c:v>1303.02</c:v>
                </c:pt>
                <c:pt idx="97442">
                  <c:v>1317.65</c:v>
                </c:pt>
                <c:pt idx="97443">
                  <c:v>1319.79</c:v>
                </c:pt>
                <c:pt idx="97444">
                  <c:v>1311.83</c:v>
                </c:pt>
                <c:pt idx="97445">
                  <c:v>1313.02</c:v>
                </c:pt>
                <c:pt idx="97446">
                  <c:v>1306.22</c:v>
                </c:pt>
                <c:pt idx="97447">
                  <c:v>1312.25</c:v>
                </c:pt>
                <c:pt idx="97448">
                  <c:v>1320.28</c:v>
                </c:pt>
                <c:pt idx="97449">
                  <c:v>1303.01</c:v>
                </c:pt>
                <c:pt idx="97450">
                  <c:v>1314.42</c:v>
                </c:pt>
                <c:pt idx="97451">
                  <c:v>1328.97</c:v>
                </c:pt>
                <c:pt idx="97452">
                  <c:v>1334.86</c:v>
                </c:pt>
                <c:pt idx="97453">
                  <c:v>1346.94</c:v>
                </c:pt>
                <c:pt idx="97454">
                  <c:v>1340.93</c:v>
                </c:pt>
                <c:pt idx="97455">
                  <c:v>1347.1</c:v>
                </c:pt>
                <c:pt idx="97456">
                  <c:v>1331.02</c:v>
                </c:pt>
                <c:pt idx="97457">
                  <c:v>1331.51</c:v>
                </c:pt>
                <c:pt idx="97458">
                  <c:v>1318.98</c:v>
                </c:pt>
                <c:pt idx="97459">
                  <c:v>1318.45</c:v>
                </c:pt>
                <c:pt idx="97460">
                  <c:v>1289.2</c:v>
                </c:pt>
                <c:pt idx="97461">
                  <c:v>1295.03</c:v>
                </c:pt>
                <c:pt idx="97462">
                  <c:v>1295.03</c:v>
                </c:pt>
                <c:pt idx="97463">
                  <c:v>1297.2</c:v>
                </c:pt>
                <c:pt idx="97464">
                  <c:v>1303.44</c:v>
                </c:pt>
                <c:pt idx="97465">
                  <c:v>1272.8399999999999</c:v>
                </c:pt>
                <c:pt idx="97466">
                  <c:v>1307.29</c:v>
                </c:pt>
                <c:pt idx="97467">
                  <c:v>1325.59</c:v>
                </c:pt>
                <c:pt idx="97468">
                  <c:v>1316.33</c:v>
                </c:pt>
                <c:pt idx="97469">
                  <c:v>1324.71</c:v>
                </c:pt>
                <c:pt idx="97470">
                  <c:v>1314.67</c:v>
                </c:pt>
                <c:pt idx="97471">
                  <c:v>1307.74</c:v>
                </c:pt>
                <c:pt idx="97472">
                  <c:v>1307.17</c:v>
                </c:pt>
                <c:pt idx="97473">
                  <c:v>1287.51</c:v>
                </c:pt>
                <c:pt idx="97474">
                  <c:v>1277.06</c:v>
                </c:pt>
                <c:pt idx="97475">
                  <c:v>1320.9</c:v>
                </c:pt>
                <c:pt idx="97476">
                  <c:v>1315.9</c:v>
                </c:pt>
                <c:pt idx="97477">
                  <c:v>1307.08</c:v>
                </c:pt>
                <c:pt idx="97478">
                  <c:v>1301.9000000000001</c:v>
                </c:pt>
                <c:pt idx="97479">
                  <c:v>1288.23</c:v>
                </c:pt>
                <c:pt idx="97480">
                  <c:v>1293.98</c:v>
                </c:pt>
                <c:pt idx="97481">
                  <c:v>1308.51</c:v>
                </c:pt>
                <c:pt idx="97482">
                  <c:v>1316.73</c:v>
                </c:pt>
                <c:pt idx="97483">
                  <c:v>1317.51</c:v>
                </c:pt>
                <c:pt idx="97484">
                  <c:v>1324.93</c:v>
                </c:pt>
                <c:pt idx="97485">
                  <c:v>1327.2</c:v>
                </c:pt>
                <c:pt idx="97486">
                  <c:v>1333.5</c:v>
                </c:pt>
                <c:pt idx="97487">
                  <c:v>1327.37</c:v>
                </c:pt>
                <c:pt idx="97488">
                  <c:v>1338.98</c:v>
                </c:pt>
                <c:pt idx="97489">
                  <c:v>1331.32</c:v>
                </c:pt>
                <c:pt idx="97490">
                  <c:v>1307.1400000000001</c:v>
                </c:pt>
                <c:pt idx="97491">
                  <c:v>1306.04</c:v>
                </c:pt>
                <c:pt idx="97492">
                  <c:v>1317.56</c:v>
                </c:pt>
                <c:pt idx="97493">
                  <c:v>1299.6300000000001</c:v>
                </c:pt>
                <c:pt idx="97494">
                  <c:v>1300.08</c:v>
                </c:pt>
                <c:pt idx="97495">
                  <c:v>1299.05</c:v>
                </c:pt>
                <c:pt idx="97496">
                  <c:v>1305.6400000000001</c:v>
                </c:pt>
                <c:pt idx="97497">
                  <c:v>1279.0999999999999</c:v>
                </c:pt>
                <c:pt idx="97498">
                  <c:v>1296.7</c:v>
                </c:pt>
                <c:pt idx="97499">
                  <c:v>1290.67</c:v>
                </c:pt>
                <c:pt idx="97500">
                  <c:v>1280.4000000000001</c:v>
                </c:pt>
                <c:pt idx="97501">
                  <c:v>1288.1500000000001</c:v>
                </c:pt>
                <c:pt idx="97502">
                  <c:v>1283.3900000000001</c:v>
                </c:pt>
                <c:pt idx="97503">
                  <c:v>1271.29</c:v>
                </c:pt>
                <c:pt idx="97504">
                  <c:v>1271.6600000000001</c:v>
                </c:pt>
                <c:pt idx="97505">
                  <c:v>1274.02</c:v>
                </c:pt>
                <c:pt idx="97506">
                  <c:v>1275.28</c:v>
                </c:pt>
                <c:pt idx="97507">
                  <c:v>1293.68</c:v>
                </c:pt>
                <c:pt idx="97508">
                  <c:v>1315.68</c:v>
                </c:pt>
                <c:pt idx="97509">
                  <c:v>1311.28</c:v>
                </c:pt>
                <c:pt idx="97510">
                  <c:v>1318.43</c:v>
                </c:pt>
                <c:pt idx="97511">
                  <c:v>1305.68</c:v>
                </c:pt>
                <c:pt idx="97512">
                  <c:v>1293.44</c:v>
                </c:pt>
                <c:pt idx="97513">
                  <c:v>1334.98</c:v>
                </c:pt>
                <c:pt idx="97514">
                  <c:v>1335.85</c:v>
                </c:pt>
                <c:pt idx="97515">
                  <c:v>1336.85</c:v>
                </c:pt>
                <c:pt idx="97516">
                  <c:v>1323.15</c:v>
                </c:pt>
                <c:pt idx="97517">
                  <c:v>1311.1</c:v>
                </c:pt>
                <c:pt idx="97518">
                  <c:v>1334.68</c:v>
                </c:pt>
                <c:pt idx="97519">
                  <c:v>1311.49</c:v>
                </c:pt>
                <c:pt idx="97520">
                  <c:v>1307.02</c:v>
                </c:pt>
                <c:pt idx="97521">
                  <c:v>1309.95</c:v>
                </c:pt>
                <c:pt idx="97522">
                  <c:v>1304.74</c:v>
                </c:pt>
                <c:pt idx="97523">
                  <c:v>1273.49</c:v>
                </c:pt>
                <c:pt idx="97524">
                  <c:v>1274.56</c:v>
                </c:pt>
                <c:pt idx="97525">
                  <c:v>1282.1300000000001</c:v>
                </c:pt>
                <c:pt idx="97526">
                  <c:v>1264.52</c:v>
                </c:pt>
                <c:pt idx="97527">
                  <c:v>1281.8399999999999</c:v>
                </c:pt>
                <c:pt idx="97528">
                  <c:v>1293.56</c:v>
                </c:pt>
                <c:pt idx="97529">
                  <c:v>1284.77</c:v>
                </c:pt>
                <c:pt idx="97530">
                  <c:v>1302.96</c:v>
                </c:pt>
                <c:pt idx="97531">
                  <c:v>1289.3499999999999</c:v>
                </c:pt>
                <c:pt idx="97532">
                  <c:v>1314.47</c:v>
                </c:pt>
                <c:pt idx="97533">
                  <c:v>1319.75</c:v>
                </c:pt>
                <c:pt idx="97534">
                  <c:v>1323.04</c:v>
                </c:pt>
                <c:pt idx="97535">
                  <c:v>1322.77</c:v>
                </c:pt>
                <c:pt idx="97536">
                  <c:v>1326.58</c:v>
                </c:pt>
                <c:pt idx="97537">
                  <c:v>1284.08</c:v>
                </c:pt>
                <c:pt idx="97538">
                  <c:v>1278.99</c:v>
                </c:pt>
                <c:pt idx="97539">
                  <c:v>1277.3800000000001</c:v>
                </c:pt>
                <c:pt idx="97540">
                  <c:v>1286.1099999999999</c:v>
                </c:pt>
                <c:pt idx="97541">
                  <c:v>1276.01</c:v>
                </c:pt>
                <c:pt idx="97542">
                  <c:v>1280.8499999999999</c:v>
                </c:pt>
                <c:pt idx="97543">
                  <c:v>1301.6500000000001</c:v>
                </c:pt>
                <c:pt idx="97544">
                  <c:v>1315.47</c:v>
                </c:pt>
                <c:pt idx="97545">
                  <c:v>1314.83</c:v>
                </c:pt>
                <c:pt idx="97546">
                  <c:v>1318.06</c:v>
                </c:pt>
                <c:pt idx="97547">
                  <c:v>1318.79</c:v>
                </c:pt>
                <c:pt idx="97548">
                  <c:v>1313.07</c:v>
                </c:pt>
                <c:pt idx="97549">
                  <c:v>1315.24</c:v>
                </c:pt>
                <c:pt idx="97550">
                  <c:v>1269.92</c:v>
                </c:pt>
                <c:pt idx="97551">
                  <c:v>1266.9100000000001</c:v>
                </c:pt>
                <c:pt idx="97552">
                  <c:v>1281.82</c:v>
                </c:pt>
                <c:pt idx="97553">
                  <c:v>1293.55</c:v>
                </c:pt>
                <c:pt idx="97554">
                  <c:v>1290.3800000000001</c:v>
                </c:pt>
                <c:pt idx="97555">
                  <c:v>1277.51</c:v>
                </c:pt>
                <c:pt idx="97556">
                  <c:v>1290.05</c:v>
                </c:pt>
                <c:pt idx="97557">
                  <c:v>1296.1099999999999</c:v>
                </c:pt>
                <c:pt idx="97558">
                  <c:v>1294.6300000000001</c:v>
                </c:pt>
                <c:pt idx="97559">
                  <c:v>1296.77</c:v>
                </c:pt>
                <c:pt idx="97560">
                  <c:v>1317.54</c:v>
                </c:pt>
                <c:pt idx="97561">
                  <c:v>1320.97</c:v>
                </c:pt>
                <c:pt idx="97562">
                  <c:v>1310.72</c:v>
                </c:pt>
                <c:pt idx="97563">
                  <c:v>1315.03</c:v>
                </c:pt>
                <c:pt idx="97564">
                  <c:v>1314.77</c:v>
                </c:pt>
                <c:pt idx="97565">
                  <c:v>1315.24</c:v>
                </c:pt>
                <c:pt idx="97566">
                  <c:v>1318.44</c:v>
                </c:pt>
                <c:pt idx="97567">
                  <c:v>1330.38</c:v>
                </c:pt>
                <c:pt idx="97568">
                  <c:v>1333.36</c:v>
                </c:pt>
                <c:pt idx="97569">
                  <c:v>1292.7</c:v>
                </c:pt>
                <c:pt idx="97570">
                  <c:v>1351.04</c:v>
                </c:pt>
                <c:pt idx="97571">
                  <c:v>1348.36</c:v>
                </c:pt>
                <c:pt idx="97572">
                  <c:v>1331.56</c:v>
                </c:pt>
                <c:pt idx="97573">
                  <c:v>1327.49</c:v>
                </c:pt>
                <c:pt idx="97574">
                  <c:v>1310.08</c:v>
                </c:pt>
                <c:pt idx="97575">
                  <c:v>1321.97</c:v>
                </c:pt>
                <c:pt idx="97576">
                  <c:v>1332.35</c:v>
                </c:pt>
                <c:pt idx="97577">
                  <c:v>1333.32</c:v>
                </c:pt>
                <c:pt idx="97578">
                  <c:v>1327.64</c:v>
                </c:pt>
                <c:pt idx="97579">
                  <c:v>1349.87</c:v>
                </c:pt>
                <c:pt idx="97580">
                  <c:v>1362.47</c:v>
                </c:pt>
                <c:pt idx="97581">
                  <c:v>1357.14</c:v>
                </c:pt>
                <c:pt idx="97582">
                  <c:v>1358.67</c:v>
                </c:pt>
                <c:pt idx="97583">
                  <c:v>1350.71</c:v>
                </c:pt>
                <c:pt idx="97584">
                  <c:v>1345.12</c:v>
                </c:pt>
                <c:pt idx="97585">
                  <c:v>1352.68</c:v>
                </c:pt>
                <c:pt idx="97586">
                  <c:v>1304.51</c:v>
                </c:pt>
                <c:pt idx="97587">
                  <c:v>1364.27</c:v>
                </c:pt>
                <c:pt idx="97588">
                  <c:v>1330.68</c:v>
                </c:pt>
                <c:pt idx="97589">
                  <c:v>1370.86</c:v>
                </c:pt>
                <c:pt idx="97590">
                  <c:v>1376.34</c:v>
                </c:pt>
                <c:pt idx="97591">
                  <c:v>1337.43</c:v>
                </c:pt>
                <c:pt idx="97592">
                  <c:v>1303.72</c:v>
                </c:pt>
                <c:pt idx="97593">
                  <c:v>1314.71</c:v>
                </c:pt>
                <c:pt idx="97594">
                  <c:v>1342.74</c:v>
                </c:pt>
                <c:pt idx="97595">
                  <c:v>1359.58</c:v>
                </c:pt>
                <c:pt idx="97596">
                  <c:v>1351.73</c:v>
                </c:pt>
                <c:pt idx="97597">
                  <c:v>1337.48</c:v>
                </c:pt>
                <c:pt idx="97598">
                  <c:v>1332.88</c:v>
                </c:pt>
                <c:pt idx="97599">
                  <c:v>1337.59</c:v>
                </c:pt>
                <c:pt idx="97600">
                  <c:v>1331.4</c:v>
                </c:pt>
                <c:pt idx="97601">
                  <c:v>1323.78</c:v>
                </c:pt>
                <c:pt idx="97602">
                  <c:v>1324.01</c:v>
                </c:pt>
                <c:pt idx="97603">
                  <c:v>1317.84</c:v>
                </c:pt>
                <c:pt idx="97604">
                  <c:v>1312.74</c:v>
                </c:pt>
                <c:pt idx="97605">
                  <c:v>1310.76</c:v>
                </c:pt>
                <c:pt idx="97606">
                  <c:v>1303.54</c:v>
                </c:pt>
                <c:pt idx="97607">
                  <c:v>1312.29</c:v>
                </c:pt>
                <c:pt idx="97608">
                  <c:v>1307.57</c:v>
                </c:pt>
                <c:pt idx="97609">
                  <c:v>1305.76</c:v>
                </c:pt>
                <c:pt idx="97610">
                  <c:v>1287.56</c:v>
                </c:pt>
                <c:pt idx="97611">
                  <c:v>1315.62</c:v>
                </c:pt>
                <c:pt idx="97612">
                  <c:v>1292.69</c:v>
                </c:pt>
                <c:pt idx="97613">
                  <c:v>1288.8800000000001</c:v>
                </c:pt>
                <c:pt idx="97614">
                  <c:v>1299.26</c:v>
                </c:pt>
                <c:pt idx="97615">
                  <c:v>1292.5899999999999</c:v>
                </c:pt>
                <c:pt idx="97616">
                  <c:v>1273.99</c:v>
                </c:pt>
                <c:pt idx="97617">
                  <c:v>1285.24</c:v>
                </c:pt>
                <c:pt idx="97618">
                  <c:v>1309.3499999999999</c:v>
                </c:pt>
                <c:pt idx="97619">
                  <c:v>1266.3599999999999</c:v>
                </c:pt>
                <c:pt idx="97620">
                  <c:v>1304.22</c:v>
                </c:pt>
                <c:pt idx="97621">
                  <c:v>1305.92</c:v>
                </c:pt>
                <c:pt idx="97622">
                  <c:v>1299.0899999999999</c:v>
                </c:pt>
                <c:pt idx="97623">
                  <c:v>1318.19</c:v>
                </c:pt>
                <c:pt idx="97624">
                  <c:v>1317.79</c:v>
                </c:pt>
                <c:pt idx="97625">
                  <c:v>1299.3499999999999</c:v>
                </c:pt>
                <c:pt idx="97626">
                  <c:v>1302.7</c:v>
                </c:pt>
                <c:pt idx="97627">
                  <c:v>1305.69</c:v>
                </c:pt>
                <c:pt idx="97628">
                  <c:v>1279.68</c:v>
                </c:pt>
                <c:pt idx="97629">
                  <c:v>1289.81</c:v>
                </c:pt>
                <c:pt idx="97630">
                  <c:v>1278.8</c:v>
                </c:pt>
                <c:pt idx="97631">
                  <c:v>1297.55</c:v>
                </c:pt>
                <c:pt idx="97632">
                  <c:v>1307.49</c:v>
                </c:pt>
                <c:pt idx="97633">
                  <c:v>1314.98</c:v>
                </c:pt>
                <c:pt idx="97634">
                  <c:v>1321.04</c:v>
                </c:pt>
                <c:pt idx="97635">
                  <c:v>1335.28</c:v>
                </c:pt>
                <c:pt idx="97636">
                  <c:v>1328.62</c:v>
                </c:pt>
                <c:pt idx="97637">
                  <c:v>1332.83</c:v>
                </c:pt>
                <c:pt idx="97638">
                  <c:v>1335.81</c:v>
                </c:pt>
                <c:pt idx="97639">
                  <c:v>1327.36</c:v>
                </c:pt>
                <c:pt idx="97640">
                  <c:v>1314.45</c:v>
                </c:pt>
                <c:pt idx="97641">
                  <c:v>1322.8</c:v>
                </c:pt>
                <c:pt idx="97642">
                  <c:v>1335.02</c:v>
                </c:pt>
                <c:pt idx="97643">
                  <c:v>1327.32</c:v>
                </c:pt>
                <c:pt idx="97644">
                  <c:v>1350.29</c:v>
                </c:pt>
                <c:pt idx="97645">
                  <c:v>1339.2</c:v>
                </c:pt>
                <c:pt idx="97646">
                  <c:v>1346.66</c:v>
                </c:pt>
                <c:pt idx="97647">
                  <c:v>1332.82</c:v>
                </c:pt>
                <c:pt idx="97648">
                  <c:v>1329.88</c:v>
                </c:pt>
                <c:pt idx="97649">
                  <c:v>1323.11</c:v>
                </c:pt>
                <c:pt idx="97650">
                  <c:v>1339.07</c:v>
                </c:pt>
                <c:pt idx="97651">
                  <c:v>1335.24</c:v>
                </c:pt>
                <c:pt idx="97652">
                  <c:v>1320.85</c:v>
                </c:pt>
                <c:pt idx="97653">
                  <c:v>1330.29</c:v>
                </c:pt>
                <c:pt idx="97654">
                  <c:v>1351.51</c:v>
                </c:pt>
                <c:pt idx="97655">
                  <c:v>1364.78</c:v>
                </c:pt>
                <c:pt idx="97656">
                  <c:v>1366.7</c:v>
                </c:pt>
                <c:pt idx="97657">
                  <c:v>1345.26</c:v>
                </c:pt>
                <c:pt idx="97658">
                  <c:v>1338.63</c:v>
                </c:pt>
                <c:pt idx="97659">
                  <c:v>1343.59</c:v>
                </c:pt>
                <c:pt idx="97660">
                  <c:v>1349.15</c:v>
                </c:pt>
                <c:pt idx="97661">
                  <c:v>1331.38</c:v>
                </c:pt>
                <c:pt idx="97662">
                  <c:v>1314.66</c:v>
                </c:pt>
                <c:pt idx="97663">
                  <c:v>1297.47</c:v>
                </c:pt>
                <c:pt idx="97664">
                  <c:v>1286.8800000000001</c:v>
                </c:pt>
                <c:pt idx="97665">
                  <c:v>1315.3</c:v>
                </c:pt>
                <c:pt idx="97666">
                  <c:v>1319.02</c:v>
                </c:pt>
                <c:pt idx="97667">
                  <c:v>1326.09</c:v>
                </c:pt>
                <c:pt idx="97668">
                  <c:v>1296.29</c:v>
                </c:pt>
                <c:pt idx="97669">
                  <c:v>1294.1199999999999</c:v>
                </c:pt>
                <c:pt idx="97670">
                  <c:v>1301.29</c:v>
                </c:pt>
                <c:pt idx="97671">
                  <c:v>1299.52</c:v>
                </c:pt>
                <c:pt idx="97672">
                  <c:v>1304.51</c:v>
                </c:pt>
                <c:pt idx="97673">
                  <c:v>1298.19</c:v>
                </c:pt>
                <c:pt idx="97674">
                  <c:v>1266.98</c:v>
                </c:pt>
                <c:pt idx="97675">
                  <c:v>1268.0999999999999</c:v>
                </c:pt>
                <c:pt idx="97676">
                  <c:v>1236.04</c:v>
                </c:pt>
                <c:pt idx="97677">
                  <c:v>1251.81</c:v>
                </c:pt>
                <c:pt idx="97678">
                  <c:v>1274.3499999999999</c:v>
                </c:pt>
                <c:pt idx="97679">
                  <c:v>1248.44</c:v>
                </c:pt>
                <c:pt idx="97680">
                  <c:v>1260.77</c:v>
                </c:pt>
                <c:pt idx="97681">
                  <c:v>1253.29</c:v>
                </c:pt>
                <c:pt idx="97682">
                  <c:v>1258.82</c:v>
                </c:pt>
                <c:pt idx="97683">
                  <c:v>1259.6400000000001</c:v>
                </c:pt>
                <c:pt idx="97684">
                  <c:v>1261.77</c:v>
                </c:pt>
                <c:pt idx="97685">
                  <c:v>1252.54</c:v>
                </c:pt>
                <c:pt idx="97686">
                  <c:v>1251.6600000000001</c:v>
                </c:pt>
                <c:pt idx="97687">
                  <c:v>1256.57</c:v>
                </c:pt>
                <c:pt idx="97688">
                  <c:v>1265.51</c:v>
                </c:pt>
                <c:pt idx="97689">
                  <c:v>1256.04</c:v>
                </c:pt>
                <c:pt idx="97690">
                  <c:v>1255.94</c:v>
                </c:pt>
                <c:pt idx="97691">
                  <c:v>1261.93</c:v>
                </c:pt>
                <c:pt idx="97692">
                  <c:v>1279.23</c:v>
                </c:pt>
                <c:pt idx="97693">
                  <c:v>1263.31</c:v>
                </c:pt>
                <c:pt idx="97694">
                  <c:v>1268.74</c:v>
                </c:pt>
                <c:pt idx="97695">
                  <c:v>1271.3399999999999</c:v>
                </c:pt>
                <c:pt idx="97696">
                  <c:v>1280.01</c:v>
                </c:pt>
                <c:pt idx="97697">
                  <c:v>1291.8900000000001</c:v>
                </c:pt>
                <c:pt idx="97698">
                  <c:v>1304.44</c:v>
                </c:pt>
                <c:pt idx="97699">
                  <c:v>1302.74</c:v>
                </c:pt>
                <c:pt idx="97700">
                  <c:v>1308.19</c:v>
                </c:pt>
                <c:pt idx="97701">
                  <c:v>1293.5899999999999</c:v>
                </c:pt>
                <c:pt idx="97702">
                  <c:v>1291.6600000000001</c:v>
                </c:pt>
                <c:pt idx="97703">
                  <c:v>1287.23</c:v>
                </c:pt>
                <c:pt idx="97704">
                  <c:v>1280.47</c:v>
                </c:pt>
                <c:pt idx="97705">
                  <c:v>1270.51</c:v>
                </c:pt>
                <c:pt idx="97706">
                  <c:v>1280.04</c:v>
                </c:pt>
                <c:pt idx="97707">
                  <c:v>1274.1099999999999</c:v>
                </c:pt>
                <c:pt idx="97708">
                  <c:v>1269.79</c:v>
                </c:pt>
                <c:pt idx="97709">
                  <c:v>1274.94</c:v>
                </c:pt>
                <c:pt idx="97710">
                  <c:v>1268.3900000000001</c:v>
                </c:pt>
                <c:pt idx="97711">
                  <c:v>1253.94</c:v>
                </c:pt>
                <c:pt idx="97712">
                  <c:v>1256.26</c:v>
                </c:pt>
                <c:pt idx="97713">
                  <c:v>1257.1600000000001</c:v>
                </c:pt>
                <c:pt idx="97714">
                  <c:v>1276.4100000000001</c:v>
                </c:pt>
                <c:pt idx="97715">
                  <c:v>1296.6099999999999</c:v>
                </c:pt>
                <c:pt idx="97716">
                  <c:v>1294.57</c:v>
                </c:pt>
                <c:pt idx="97717">
                  <c:v>1290.04</c:v>
                </c:pt>
                <c:pt idx="97718">
                  <c:v>1276.21</c:v>
                </c:pt>
                <c:pt idx="97719">
                  <c:v>1271.6400000000001</c:v>
                </c:pt>
                <c:pt idx="97720">
                  <c:v>1296.23</c:v>
                </c:pt>
                <c:pt idx="97721">
                  <c:v>1289.67</c:v>
                </c:pt>
                <c:pt idx="97722">
                  <c:v>1294.01</c:v>
                </c:pt>
                <c:pt idx="97723">
                  <c:v>1311.34</c:v>
                </c:pt>
                <c:pt idx="97724">
                  <c:v>1293.3499999999999</c:v>
                </c:pt>
                <c:pt idx="97725">
                  <c:v>1296.05</c:v>
                </c:pt>
                <c:pt idx="97726">
                  <c:v>1288.23</c:v>
                </c:pt>
                <c:pt idx="97727">
                  <c:v>1289.3499999999999</c:v>
                </c:pt>
                <c:pt idx="97728">
                  <c:v>1306.82</c:v>
                </c:pt>
                <c:pt idx="97729">
                  <c:v>1292.01</c:v>
                </c:pt>
                <c:pt idx="97730">
                  <c:v>1268.8499999999999</c:v>
                </c:pt>
                <c:pt idx="97731">
                  <c:v>1255.43</c:v>
                </c:pt>
                <c:pt idx="97732">
                  <c:v>1255.43</c:v>
                </c:pt>
                <c:pt idx="97733">
                  <c:v>1272.33</c:v>
                </c:pt>
                <c:pt idx="97734">
                  <c:v>1287.3399999999999</c:v>
                </c:pt>
                <c:pt idx="97735">
                  <c:v>1287.1300000000001</c:v>
                </c:pt>
                <c:pt idx="97736">
                  <c:v>1287.1300000000001</c:v>
                </c:pt>
                <c:pt idx="97737">
                  <c:v>1285.3699999999999</c:v>
                </c:pt>
                <c:pt idx="97738">
                  <c:v>1292.28</c:v>
                </c:pt>
                <c:pt idx="97739">
                  <c:v>1293.5899999999999</c:v>
                </c:pt>
                <c:pt idx="97740">
                  <c:v>1297.3699999999999</c:v>
                </c:pt>
                <c:pt idx="97741">
                  <c:v>1297.3800000000001</c:v>
                </c:pt>
                <c:pt idx="97742">
                  <c:v>1301</c:v>
                </c:pt>
                <c:pt idx="97743">
                  <c:v>1288.43</c:v>
                </c:pt>
                <c:pt idx="97744">
                  <c:v>1276.46</c:v>
                </c:pt>
                <c:pt idx="97745">
                  <c:v>1295.43</c:v>
                </c:pt>
                <c:pt idx="97746">
                  <c:v>1295.25</c:v>
                </c:pt>
                <c:pt idx="97747">
                  <c:v>1305.21</c:v>
                </c:pt>
                <c:pt idx="97748">
                  <c:v>1322.27</c:v>
                </c:pt>
                <c:pt idx="97749">
                  <c:v>1317.99</c:v>
                </c:pt>
                <c:pt idx="97750">
                  <c:v>1313.7</c:v>
                </c:pt>
                <c:pt idx="97751">
                  <c:v>1314.52</c:v>
                </c:pt>
                <c:pt idx="97752">
                  <c:v>1304.6400000000001</c:v>
                </c:pt>
                <c:pt idx="97753">
                  <c:v>1290.07</c:v>
                </c:pt>
                <c:pt idx="97754">
                  <c:v>1275.67</c:v>
                </c:pt>
                <c:pt idx="97755">
                  <c:v>1264.95</c:v>
                </c:pt>
                <c:pt idx="97756">
                  <c:v>1268.1600000000001</c:v>
                </c:pt>
                <c:pt idx="97757">
                  <c:v>1253.02</c:v>
                </c:pt>
                <c:pt idx="97758">
                  <c:v>1248.98</c:v>
                </c:pt>
                <c:pt idx="97759">
                  <c:v>1254.3</c:v>
                </c:pt>
                <c:pt idx="97760">
                  <c:v>1252</c:v>
                </c:pt>
                <c:pt idx="97761">
                  <c:v>1252.19</c:v>
                </c:pt>
                <c:pt idx="97762">
                  <c:v>1257.3399999999999</c:v>
                </c:pt>
                <c:pt idx="97763">
                  <c:v>1253.83</c:v>
                </c:pt>
                <c:pt idx="97764">
                  <c:v>1289.51</c:v>
                </c:pt>
                <c:pt idx="97765">
                  <c:v>1264.02</c:v>
                </c:pt>
                <c:pt idx="97766">
                  <c:v>1271.07</c:v>
                </c:pt>
                <c:pt idx="97767">
                  <c:v>1253.57</c:v>
                </c:pt>
                <c:pt idx="97768">
                  <c:v>1229.75</c:v>
                </c:pt>
                <c:pt idx="97769">
                  <c:v>1228.58</c:v>
                </c:pt>
                <c:pt idx="97770">
                  <c:v>1240.01</c:v>
                </c:pt>
                <c:pt idx="97771">
                  <c:v>1247.22</c:v>
                </c:pt>
                <c:pt idx="97772">
                  <c:v>1260.68</c:v>
                </c:pt>
                <c:pt idx="97773">
                  <c:v>1276.47</c:v>
                </c:pt>
                <c:pt idx="97774">
                  <c:v>1285.78</c:v>
                </c:pt>
                <c:pt idx="97775">
                  <c:v>1275.67</c:v>
                </c:pt>
                <c:pt idx="97776">
                  <c:v>1315.8</c:v>
                </c:pt>
                <c:pt idx="97777">
                  <c:v>1308.77</c:v>
                </c:pt>
                <c:pt idx="97778">
                  <c:v>1310.3</c:v>
                </c:pt>
                <c:pt idx="97779">
                  <c:v>1299.9000000000001</c:v>
                </c:pt>
                <c:pt idx="97780">
                  <c:v>1315.71</c:v>
                </c:pt>
                <c:pt idx="97781">
                  <c:v>1288.8800000000001</c:v>
                </c:pt>
                <c:pt idx="97782">
                  <c:v>1278.8</c:v>
                </c:pt>
                <c:pt idx="97783">
                  <c:v>1281.81</c:v>
                </c:pt>
                <c:pt idx="97784">
                  <c:v>1283.2</c:v>
                </c:pt>
                <c:pt idx="97785">
                  <c:v>1277.1199999999999</c:v>
                </c:pt>
                <c:pt idx="97786">
                  <c:v>1273.6300000000001</c:v>
                </c:pt>
                <c:pt idx="97787">
                  <c:v>1277.53</c:v>
                </c:pt>
                <c:pt idx="97788">
                  <c:v>1274.32</c:v>
                </c:pt>
                <c:pt idx="97789">
                  <c:v>1259.3800000000001</c:v>
                </c:pt>
                <c:pt idx="97790">
                  <c:v>1260.27</c:v>
                </c:pt>
                <c:pt idx="97791">
                  <c:v>1271.68</c:v>
                </c:pt>
                <c:pt idx="97792">
                  <c:v>1258.83</c:v>
                </c:pt>
                <c:pt idx="97793">
                  <c:v>1274.44</c:v>
                </c:pt>
                <c:pt idx="97794">
                  <c:v>1275.6099999999999</c:v>
                </c:pt>
                <c:pt idx="97795">
                  <c:v>1282.54</c:v>
                </c:pt>
                <c:pt idx="97796">
                  <c:v>1279.6199999999999</c:v>
                </c:pt>
                <c:pt idx="97797">
                  <c:v>1285.24</c:v>
                </c:pt>
                <c:pt idx="97798">
                  <c:v>1306.4000000000001</c:v>
                </c:pt>
                <c:pt idx="97799">
                  <c:v>1326.97</c:v>
                </c:pt>
                <c:pt idx="97800">
                  <c:v>1303.99</c:v>
                </c:pt>
                <c:pt idx="97801">
                  <c:v>1319.18</c:v>
                </c:pt>
                <c:pt idx="97802">
                  <c:v>1328.44</c:v>
                </c:pt>
                <c:pt idx="97803">
                  <c:v>1319.6</c:v>
                </c:pt>
                <c:pt idx="97804">
                  <c:v>1319.97</c:v>
                </c:pt>
                <c:pt idx="97805">
                  <c:v>1321.4</c:v>
                </c:pt>
                <c:pt idx="97806">
                  <c:v>1335.94</c:v>
                </c:pt>
                <c:pt idx="97807">
                  <c:v>1328</c:v>
                </c:pt>
                <c:pt idx="97808">
                  <c:v>1323.32</c:v>
                </c:pt>
                <c:pt idx="97809">
                  <c:v>1318.13</c:v>
                </c:pt>
                <c:pt idx="97810">
                  <c:v>1330.45</c:v>
                </c:pt>
                <c:pt idx="97811">
                  <c:v>1311.9</c:v>
                </c:pt>
                <c:pt idx="97812">
                  <c:v>1304.81</c:v>
                </c:pt>
                <c:pt idx="97813">
                  <c:v>1292.43</c:v>
                </c:pt>
                <c:pt idx="97814">
                  <c:v>1281.68</c:v>
                </c:pt>
                <c:pt idx="97815">
                  <c:v>1281.3800000000001</c:v>
                </c:pt>
                <c:pt idx="97816">
                  <c:v>1270.97</c:v>
                </c:pt>
                <c:pt idx="97817">
                  <c:v>1278.77</c:v>
                </c:pt>
                <c:pt idx="97818">
                  <c:v>1291.43</c:v>
                </c:pt>
                <c:pt idx="97819">
                  <c:v>1306.27</c:v>
                </c:pt>
                <c:pt idx="97820">
                  <c:v>1303</c:v>
                </c:pt>
                <c:pt idx="97821">
                  <c:v>1304.29</c:v>
                </c:pt>
                <c:pt idx="97822">
                  <c:v>1296.6500000000001</c:v>
                </c:pt>
                <c:pt idx="97823">
                  <c:v>1301.08</c:v>
                </c:pt>
                <c:pt idx="97824">
                  <c:v>1311.75</c:v>
                </c:pt>
                <c:pt idx="97825">
                  <c:v>1305.79</c:v>
                </c:pt>
                <c:pt idx="97826">
                  <c:v>1308</c:v>
                </c:pt>
                <c:pt idx="97827">
                  <c:v>1306.6600000000001</c:v>
                </c:pt>
                <c:pt idx="97828">
                  <c:v>1303.33</c:v>
                </c:pt>
                <c:pt idx="97829">
                  <c:v>1333.48</c:v>
                </c:pt>
                <c:pt idx="97830">
                  <c:v>1325.36</c:v>
                </c:pt>
                <c:pt idx="97831">
                  <c:v>1325.43</c:v>
                </c:pt>
                <c:pt idx="97832">
                  <c:v>1307.99</c:v>
                </c:pt>
                <c:pt idx="97833">
                  <c:v>1332.04</c:v>
                </c:pt>
                <c:pt idx="97834">
                  <c:v>1342.6</c:v>
                </c:pt>
                <c:pt idx="97835">
                  <c:v>1361.32</c:v>
                </c:pt>
                <c:pt idx="97836">
                  <c:v>1358.99</c:v>
                </c:pt>
                <c:pt idx="97837">
                  <c:v>1342.05</c:v>
                </c:pt>
                <c:pt idx="97838">
                  <c:v>1345.3</c:v>
                </c:pt>
                <c:pt idx="97839">
                  <c:v>1350.99</c:v>
                </c:pt>
                <c:pt idx="97840">
                  <c:v>1328.94</c:v>
                </c:pt>
                <c:pt idx="97841">
                  <c:v>1335.11</c:v>
                </c:pt>
                <c:pt idx="97842">
                  <c:v>1354.4</c:v>
                </c:pt>
                <c:pt idx="97843">
                  <c:v>1350.65</c:v>
                </c:pt>
                <c:pt idx="97844">
                  <c:v>1299.1400000000001</c:v>
                </c:pt>
                <c:pt idx="97845">
                  <c:v>1332.7</c:v>
                </c:pt>
                <c:pt idx="97846">
                  <c:v>1326.05</c:v>
                </c:pt>
                <c:pt idx="97847">
                  <c:v>1328.56</c:v>
                </c:pt>
                <c:pt idx="97848">
                  <c:v>1311.37</c:v>
                </c:pt>
                <c:pt idx="97849">
                  <c:v>1295.79</c:v>
                </c:pt>
                <c:pt idx="97850">
                  <c:v>1291.6400000000001</c:v>
                </c:pt>
                <c:pt idx="97851">
                  <c:v>1300.9000000000001</c:v>
                </c:pt>
                <c:pt idx="97852">
                  <c:v>1308.31</c:v>
                </c:pt>
                <c:pt idx="97853">
                  <c:v>1304.28</c:v>
                </c:pt>
                <c:pt idx="97854">
                  <c:v>1257.05</c:v>
                </c:pt>
                <c:pt idx="97855">
                  <c:v>1280.42</c:v>
                </c:pt>
                <c:pt idx="97856">
                  <c:v>1293.6600000000001</c:v>
                </c:pt>
                <c:pt idx="97857">
                  <c:v>1296.5999999999999</c:v>
                </c:pt>
                <c:pt idx="97858">
                  <c:v>1294.72</c:v>
                </c:pt>
                <c:pt idx="97859">
                  <c:v>1294.19</c:v>
                </c:pt>
                <c:pt idx="97860">
                  <c:v>1281.3499999999999</c:v>
                </c:pt>
                <c:pt idx="97861">
                  <c:v>1293.67</c:v>
                </c:pt>
                <c:pt idx="97862">
                  <c:v>1293.52</c:v>
                </c:pt>
                <c:pt idx="97863">
                  <c:v>1287.3800000000001</c:v>
                </c:pt>
                <c:pt idx="97864">
                  <c:v>1291.99</c:v>
                </c:pt>
                <c:pt idx="97865">
                  <c:v>1275.07</c:v>
                </c:pt>
                <c:pt idx="97866">
                  <c:v>1292.1099999999999</c:v>
                </c:pt>
                <c:pt idx="97867">
                  <c:v>1267.02</c:v>
                </c:pt>
                <c:pt idx="97868">
                  <c:v>1272.67</c:v>
                </c:pt>
                <c:pt idx="97869">
                  <c:v>1275.78</c:v>
                </c:pt>
                <c:pt idx="97870">
                  <c:v>1268.6199999999999</c:v>
                </c:pt>
                <c:pt idx="97871">
                  <c:v>1298.76</c:v>
                </c:pt>
                <c:pt idx="97872">
                  <c:v>1295.25</c:v>
                </c:pt>
                <c:pt idx="97873">
                  <c:v>1290.73</c:v>
                </c:pt>
                <c:pt idx="97874">
                  <c:v>1293.25</c:v>
                </c:pt>
                <c:pt idx="97875">
                  <c:v>1307.81</c:v>
                </c:pt>
                <c:pt idx="97876">
                  <c:v>1292.21</c:v>
                </c:pt>
                <c:pt idx="97877">
                  <c:v>1274.95</c:v>
                </c:pt>
                <c:pt idx="97878">
                  <c:v>1280.3699999999999</c:v>
                </c:pt>
                <c:pt idx="97879">
                  <c:v>1280.57</c:v>
                </c:pt>
                <c:pt idx="97880">
                  <c:v>1264.9000000000001</c:v>
                </c:pt>
                <c:pt idx="97881">
                  <c:v>1258.67</c:v>
                </c:pt>
                <c:pt idx="97882">
                  <c:v>1248.8499999999999</c:v>
                </c:pt>
                <c:pt idx="97883">
                  <c:v>1245.1400000000001</c:v>
                </c:pt>
                <c:pt idx="97884">
                  <c:v>1232.3900000000001</c:v>
                </c:pt>
                <c:pt idx="97885">
                  <c:v>1248.9100000000001</c:v>
                </c:pt>
                <c:pt idx="97886">
                  <c:v>1241.3</c:v>
                </c:pt>
                <c:pt idx="97887">
                  <c:v>1260.3800000000001</c:v>
                </c:pt>
                <c:pt idx="97888">
                  <c:v>1262.23</c:v>
                </c:pt>
                <c:pt idx="97889">
                  <c:v>1268.43</c:v>
                </c:pt>
                <c:pt idx="97890">
                  <c:v>1276.1400000000001</c:v>
                </c:pt>
                <c:pt idx="97891">
                  <c:v>1254.4100000000001</c:v>
                </c:pt>
                <c:pt idx="97892">
                  <c:v>1276.2</c:v>
                </c:pt>
                <c:pt idx="97893">
                  <c:v>1284.45</c:v>
                </c:pt>
                <c:pt idx="97894">
                  <c:v>1304.56</c:v>
                </c:pt>
                <c:pt idx="97895">
                  <c:v>1289.21</c:v>
                </c:pt>
                <c:pt idx="97896">
                  <c:v>1302.96</c:v>
                </c:pt>
                <c:pt idx="97897">
                  <c:v>1301.92</c:v>
                </c:pt>
                <c:pt idx="97898">
                  <c:v>1300.6400000000001</c:v>
                </c:pt>
                <c:pt idx="97899">
                  <c:v>1273.4000000000001</c:v>
                </c:pt>
                <c:pt idx="97900">
                  <c:v>1276.58</c:v>
                </c:pt>
                <c:pt idx="97901">
                  <c:v>1290.57</c:v>
                </c:pt>
                <c:pt idx="97902">
                  <c:v>1308.3800000000001</c:v>
                </c:pt>
                <c:pt idx="97903">
                  <c:v>1321.29</c:v>
                </c:pt>
                <c:pt idx="97904">
                  <c:v>1330.07</c:v>
                </c:pt>
                <c:pt idx="97905">
                  <c:v>1320.78</c:v>
                </c:pt>
                <c:pt idx="97906">
                  <c:v>1299.2</c:v>
                </c:pt>
                <c:pt idx="97907">
                  <c:v>1307.01</c:v>
                </c:pt>
                <c:pt idx="97908">
                  <c:v>1291</c:v>
                </c:pt>
                <c:pt idx="97909">
                  <c:v>1291.52</c:v>
                </c:pt>
                <c:pt idx="97910">
                  <c:v>1282.58</c:v>
                </c:pt>
                <c:pt idx="97911">
                  <c:v>1273.52</c:v>
                </c:pt>
                <c:pt idx="97912">
                  <c:v>1291.28</c:v>
                </c:pt>
                <c:pt idx="97913">
                  <c:v>1288.45</c:v>
                </c:pt>
                <c:pt idx="97914">
                  <c:v>1292.8800000000001</c:v>
                </c:pt>
                <c:pt idx="97915">
                  <c:v>1288.06</c:v>
                </c:pt>
                <c:pt idx="97916">
                  <c:v>1303.17</c:v>
                </c:pt>
                <c:pt idx="97917">
                  <c:v>1305.2</c:v>
                </c:pt>
                <c:pt idx="97918">
                  <c:v>1289.23</c:v>
                </c:pt>
                <c:pt idx="97919">
                  <c:v>1294</c:v>
                </c:pt>
                <c:pt idx="97920">
                  <c:v>1280.27</c:v>
                </c:pt>
                <c:pt idx="97921">
                  <c:v>1281.3399999999999</c:v>
                </c:pt>
                <c:pt idx="97922">
                  <c:v>1292.83</c:v>
                </c:pt>
                <c:pt idx="97923">
                  <c:v>1291.49</c:v>
                </c:pt>
                <c:pt idx="97924">
                  <c:v>1310.49</c:v>
                </c:pt>
                <c:pt idx="97925">
                  <c:v>1303.92</c:v>
                </c:pt>
                <c:pt idx="97926">
                  <c:v>1308.05</c:v>
                </c:pt>
                <c:pt idx="97927">
                  <c:v>1298.43</c:v>
                </c:pt>
                <c:pt idx="97928">
                  <c:v>1295.42</c:v>
                </c:pt>
                <c:pt idx="97929">
                  <c:v>1285.6600000000001</c:v>
                </c:pt>
                <c:pt idx="97930">
                  <c:v>1295.73</c:v>
                </c:pt>
                <c:pt idx="97931">
                  <c:v>1287.06</c:v>
                </c:pt>
                <c:pt idx="97932">
                  <c:v>1296.06</c:v>
                </c:pt>
                <c:pt idx="97933">
                  <c:v>1299.72</c:v>
                </c:pt>
                <c:pt idx="97934">
                  <c:v>1308.3800000000001</c:v>
                </c:pt>
                <c:pt idx="97935">
                  <c:v>1314.1</c:v>
                </c:pt>
                <c:pt idx="97936">
                  <c:v>1328.78</c:v>
                </c:pt>
                <c:pt idx="97937">
                  <c:v>1317.81</c:v>
                </c:pt>
                <c:pt idx="97938">
                  <c:v>1319.63</c:v>
                </c:pt>
                <c:pt idx="97939">
                  <c:v>1322</c:v>
                </c:pt>
                <c:pt idx="97940">
                  <c:v>1310.52</c:v>
                </c:pt>
                <c:pt idx="97941">
                  <c:v>1317.1</c:v>
                </c:pt>
                <c:pt idx="97942">
                  <c:v>1323.87</c:v>
                </c:pt>
                <c:pt idx="97943">
                  <c:v>1314.13</c:v>
                </c:pt>
                <c:pt idx="97944">
                  <c:v>1306.1400000000001</c:v>
                </c:pt>
                <c:pt idx="97945">
                  <c:v>1296.52</c:v>
                </c:pt>
                <c:pt idx="97946">
                  <c:v>1300.8599999999999</c:v>
                </c:pt>
                <c:pt idx="97947">
                  <c:v>1297.51</c:v>
                </c:pt>
                <c:pt idx="97948">
                  <c:v>1274.26</c:v>
                </c:pt>
                <c:pt idx="97949">
                  <c:v>1278.55</c:v>
                </c:pt>
                <c:pt idx="97950">
                  <c:v>1268.45</c:v>
                </c:pt>
                <c:pt idx="97951">
                  <c:v>1262.8399999999999</c:v>
                </c:pt>
                <c:pt idx="97952">
                  <c:v>1262.8399999999999</c:v>
                </c:pt>
                <c:pt idx="97953">
                  <c:v>1249.02</c:v>
                </c:pt>
                <c:pt idx="97954">
                  <c:v>1250.04</c:v>
                </c:pt>
                <c:pt idx="97955">
                  <c:v>1249.17</c:v>
                </c:pt>
                <c:pt idx="97956">
                  <c:v>1244.27</c:v>
                </c:pt>
                <c:pt idx="97957">
                  <c:v>1247.19</c:v>
                </c:pt>
                <c:pt idx="97958">
                  <c:v>1266.6199999999999</c:v>
                </c:pt>
                <c:pt idx="97959">
                  <c:v>1276.8</c:v>
                </c:pt>
                <c:pt idx="97960">
                  <c:v>1264.6099999999999</c:v>
                </c:pt>
                <c:pt idx="97961">
                  <c:v>1278.78</c:v>
                </c:pt>
                <c:pt idx="97962">
                  <c:v>1288.8800000000001</c:v>
                </c:pt>
                <c:pt idx="97963">
                  <c:v>1286.21</c:v>
                </c:pt>
                <c:pt idx="97964">
                  <c:v>1283.29</c:v>
                </c:pt>
                <c:pt idx="97965">
                  <c:v>1280.6300000000001</c:v>
                </c:pt>
                <c:pt idx="97966">
                  <c:v>1270.7</c:v>
                </c:pt>
                <c:pt idx="97967">
                  <c:v>1260.4000000000001</c:v>
                </c:pt>
                <c:pt idx="97968">
                  <c:v>1262.5</c:v>
                </c:pt>
                <c:pt idx="97969">
                  <c:v>1274.24</c:v>
                </c:pt>
                <c:pt idx="97970">
                  <c:v>1236.8599999999999</c:v>
                </c:pt>
                <c:pt idx="97971">
                  <c:v>1241.93</c:v>
                </c:pt>
                <c:pt idx="97972">
                  <c:v>1238.8900000000001</c:v>
                </c:pt>
                <c:pt idx="97973">
                  <c:v>1239.45</c:v>
                </c:pt>
                <c:pt idx="97974">
                  <c:v>1245.47</c:v>
                </c:pt>
                <c:pt idx="97975">
                  <c:v>1246.5</c:v>
                </c:pt>
                <c:pt idx="97976">
                  <c:v>1243.6099999999999</c:v>
                </c:pt>
                <c:pt idx="97977">
                  <c:v>1231.4100000000001</c:v>
                </c:pt>
                <c:pt idx="97978">
                  <c:v>1244.5</c:v>
                </c:pt>
                <c:pt idx="97979">
                  <c:v>1274.3800000000001</c:v>
                </c:pt>
                <c:pt idx="97980">
                  <c:v>1287.53</c:v>
                </c:pt>
                <c:pt idx="97981">
                  <c:v>1287.53</c:v>
                </c:pt>
                <c:pt idx="97982">
                  <c:v>1277.1600000000001</c:v>
                </c:pt>
                <c:pt idx="97983">
                  <c:v>1278.6199999999999</c:v>
                </c:pt>
                <c:pt idx="97984">
                  <c:v>1279.6500000000001</c:v>
                </c:pt>
                <c:pt idx="97985">
                  <c:v>1276.19</c:v>
                </c:pt>
                <c:pt idx="97986">
                  <c:v>1283.3599999999999</c:v>
                </c:pt>
                <c:pt idx="97987">
                  <c:v>1285.3</c:v>
                </c:pt>
                <c:pt idx="97988">
                  <c:v>1291.3900000000001</c:v>
                </c:pt>
                <c:pt idx="97989">
                  <c:v>1264.0899999999999</c:v>
                </c:pt>
                <c:pt idx="97990">
                  <c:v>1287.8800000000001</c:v>
                </c:pt>
                <c:pt idx="97991">
                  <c:v>1285.79</c:v>
                </c:pt>
                <c:pt idx="97992">
                  <c:v>1302.8499999999999</c:v>
                </c:pt>
                <c:pt idx="97993">
                  <c:v>1294.8599999999999</c:v>
                </c:pt>
                <c:pt idx="97994">
                  <c:v>1294.8599999999999</c:v>
                </c:pt>
                <c:pt idx="97995">
                  <c:v>1311.84</c:v>
                </c:pt>
                <c:pt idx="97996">
                  <c:v>1323.05</c:v>
                </c:pt>
                <c:pt idx="97997">
                  <c:v>1305.42</c:v>
                </c:pt>
                <c:pt idx="97998">
                  <c:v>1287.81</c:v>
                </c:pt>
                <c:pt idx="97999">
                  <c:v>1308.75</c:v>
                </c:pt>
                <c:pt idx="98000">
                  <c:v>1323.8</c:v>
                </c:pt>
                <c:pt idx="98001">
                  <c:v>1299.5999999999999</c:v>
                </c:pt>
                <c:pt idx="98002">
                  <c:v>1321.99</c:v>
                </c:pt>
                <c:pt idx="98003">
                  <c:v>1317.94</c:v>
                </c:pt>
                <c:pt idx="98004">
                  <c:v>1326.69</c:v>
                </c:pt>
                <c:pt idx="98005">
                  <c:v>1332.09</c:v>
                </c:pt>
                <c:pt idx="98006">
                  <c:v>1319.77</c:v>
                </c:pt>
                <c:pt idx="98007">
                  <c:v>1306.1099999999999</c:v>
                </c:pt>
                <c:pt idx="98008">
                  <c:v>1304.79</c:v>
                </c:pt>
                <c:pt idx="98009">
                  <c:v>1316.9</c:v>
                </c:pt>
                <c:pt idx="98010">
                  <c:v>1316.55</c:v>
                </c:pt>
                <c:pt idx="98011">
                  <c:v>1302.07</c:v>
                </c:pt>
                <c:pt idx="98012">
                  <c:v>1309.0999999999999</c:v>
                </c:pt>
                <c:pt idx="98013">
                  <c:v>1312.12</c:v>
                </c:pt>
                <c:pt idx="98014">
                  <c:v>1316.09</c:v>
                </c:pt>
                <c:pt idx="98015">
                  <c:v>1311.83</c:v>
                </c:pt>
                <c:pt idx="98016">
                  <c:v>1333.55</c:v>
                </c:pt>
                <c:pt idx="98017">
                  <c:v>1336.56</c:v>
                </c:pt>
                <c:pt idx="98018">
                  <c:v>1347.07</c:v>
                </c:pt>
                <c:pt idx="98019">
                  <c:v>1325.25</c:v>
                </c:pt>
                <c:pt idx="98020">
                  <c:v>1333.47</c:v>
                </c:pt>
                <c:pt idx="98021">
                  <c:v>1306.52</c:v>
                </c:pt>
                <c:pt idx="98022">
                  <c:v>1312.44</c:v>
                </c:pt>
                <c:pt idx="98023">
                  <c:v>1322.3</c:v>
                </c:pt>
                <c:pt idx="98024">
                  <c:v>1325.97</c:v>
                </c:pt>
                <c:pt idx="98025">
                  <c:v>1299.75</c:v>
                </c:pt>
                <c:pt idx="98026">
                  <c:v>1268.05</c:v>
                </c:pt>
                <c:pt idx="98027">
                  <c:v>1271.31</c:v>
                </c:pt>
                <c:pt idx="98028">
                  <c:v>1302.83</c:v>
                </c:pt>
                <c:pt idx="98029">
                  <c:v>1306.52</c:v>
                </c:pt>
                <c:pt idx="98030">
                  <c:v>1303.3</c:v>
                </c:pt>
                <c:pt idx="98031">
                  <c:v>1300.98</c:v>
                </c:pt>
                <c:pt idx="98032">
                  <c:v>1277.77</c:v>
                </c:pt>
                <c:pt idx="98033">
                  <c:v>1292.56</c:v>
                </c:pt>
                <c:pt idx="98034">
                  <c:v>1308.93</c:v>
                </c:pt>
                <c:pt idx="98035">
                  <c:v>1314.11</c:v>
                </c:pt>
                <c:pt idx="98036">
                  <c:v>1314.46</c:v>
                </c:pt>
                <c:pt idx="98037">
                  <c:v>1308.18</c:v>
                </c:pt>
                <c:pt idx="98038">
                  <c:v>1321.69</c:v>
                </c:pt>
                <c:pt idx="98039">
                  <c:v>1317.98</c:v>
                </c:pt>
                <c:pt idx="98040">
                  <c:v>1324.21</c:v>
                </c:pt>
                <c:pt idx="98041">
                  <c:v>1304.44</c:v>
                </c:pt>
                <c:pt idx="98042">
                  <c:v>1300.93</c:v>
                </c:pt>
                <c:pt idx="98043">
                  <c:v>1298.82</c:v>
                </c:pt>
                <c:pt idx="98044">
                  <c:v>1319.98</c:v>
                </c:pt>
                <c:pt idx="98045">
                  <c:v>1303.93</c:v>
                </c:pt>
                <c:pt idx="98046">
                  <c:v>1279.46</c:v>
                </c:pt>
                <c:pt idx="98047">
                  <c:v>1280.98</c:v>
                </c:pt>
                <c:pt idx="98048">
                  <c:v>1284.3</c:v>
                </c:pt>
                <c:pt idx="98049">
                  <c:v>1282.0899999999999</c:v>
                </c:pt>
                <c:pt idx="98050">
                  <c:v>1285.1300000000001</c:v>
                </c:pt>
                <c:pt idx="98051">
                  <c:v>1285.1300000000001</c:v>
                </c:pt>
                <c:pt idx="98052">
                  <c:v>1294.21</c:v>
                </c:pt>
                <c:pt idx="98053">
                  <c:v>1304.02</c:v>
                </c:pt>
                <c:pt idx="98054">
                  <c:v>1295.48</c:v>
                </c:pt>
                <c:pt idx="98055">
                  <c:v>1315.28</c:v>
                </c:pt>
                <c:pt idx="98056">
                  <c:v>1313.91</c:v>
                </c:pt>
                <c:pt idx="98057">
                  <c:v>1333.99</c:v>
                </c:pt>
                <c:pt idx="98058">
                  <c:v>1323.14</c:v>
                </c:pt>
                <c:pt idx="98059">
                  <c:v>1284.58</c:v>
                </c:pt>
                <c:pt idx="98060">
                  <c:v>1276.08</c:v>
                </c:pt>
                <c:pt idx="98061">
                  <c:v>1280.1099999999999</c:v>
                </c:pt>
                <c:pt idx="98062">
                  <c:v>1268.6300000000001</c:v>
                </c:pt>
                <c:pt idx="98063">
                  <c:v>1277.07</c:v>
                </c:pt>
                <c:pt idx="98064">
                  <c:v>1286.55</c:v>
                </c:pt>
                <c:pt idx="98065">
                  <c:v>1257.76</c:v>
                </c:pt>
                <c:pt idx="98066">
                  <c:v>1252.3499999999999</c:v>
                </c:pt>
                <c:pt idx="98067">
                  <c:v>1279.8399999999999</c:v>
                </c:pt>
                <c:pt idx="98068">
                  <c:v>1303.82</c:v>
                </c:pt>
                <c:pt idx="98069">
                  <c:v>1311.45</c:v>
                </c:pt>
                <c:pt idx="98070">
                  <c:v>1300.99</c:v>
                </c:pt>
                <c:pt idx="98071">
                  <c:v>1308.1600000000001</c:v>
                </c:pt>
                <c:pt idx="98072">
                  <c:v>1300.27</c:v>
                </c:pt>
                <c:pt idx="98073">
                  <c:v>1309.71</c:v>
                </c:pt>
                <c:pt idx="98074">
                  <c:v>1317.72</c:v>
                </c:pt>
                <c:pt idx="98075">
                  <c:v>1314.48</c:v>
                </c:pt>
                <c:pt idx="98076">
                  <c:v>1320.8</c:v>
                </c:pt>
                <c:pt idx="98077">
                  <c:v>1321.7</c:v>
                </c:pt>
                <c:pt idx="98078">
                  <c:v>1324.28</c:v>
                </c:pt>
                <c:pt idx="98079">
                  <c:v>1328.68</c:v>
                </c:pt>
                <c:pt idx="98080">
                  <c:v>1329</c:v>
                </c:pt>
                <c:pt idx="98081">
                  <c:v>1325.08</c:v>
                </c:pt>
                <c:pt idx="98082">
                  <c:v>1333.46</c:v>
                </c:pt>
                <c:pt idx="98083">
                  <c:v>1300.08</c:v>
                </c:pt>
                <c:pt idx="98084">
                  <c:v>1349.25</c:v>
                </c:pt>
                <c:pt idx="98085">
                  <c:v>1368.45</c:v>
                </c:pt>
                <c:pt idx="98086">
                  <c:v>1358.55</c:v>
                </c:pt>
                <c:pt idx="98087">
                  <c:v>1380.05</c:v>
                </c:pt>
                <c:pt idx="98088">
                  <c:v>1371.88</c:v>
                </c:pt>
                <c:pt idx="98089">
                  <c:v>1375.06</c:v>
                </c:pt>
                <c:pt idx="98090">
                  <c:v>1351.26</c:v>
                </c:pt>
                <c:pt idx="98091">
                  <c:v>1337.89</c:v>
                </c:pt>
                <c:pt idx="98092">
                  <c:v>1339.84</c:v>
                </c:pt>
                <c:pt idx="98093">
                  <c:v>1339.84</c:v>
                </c:pt>
                <c:pt idx="98094">
                  <c:v>1348.3</c:v>
                </c:pt>
                <c:pt idx="98095">
                  <c:v>1327.6</c:v>
                </c:pt>
                <c:pt idx="98096">
                  <c:v>1327.39</c:v>
                </c:pt>
                <c:pt idx="98097">
                  <c:v>1305.78</c:v>
                </c:pt>
                <c:pt idx="98098">
                  <c:v>1300.3599999999999</c:v>
                </c:pt>
                <c:pt idx="98099">
                  <c:v>1305.79</c:v>
                </c:pt>
                <c:pt idx="98100">
                  <c:v>1298.1199999999999</c:v>
                </c:pt>
                <c:pt idx="98101">
                  <c:v>1304.78</c:v>
                </c:pt>
                <c:pt idx="98102">
                  <c:v>1293.52</c:v>
                </c:pt>
                <c:pt idx="98103">
                  <c:v>1276.47</c:v>
                </c:pt>
                <c:pt idx="98104">
                  <c:v>1291.48</c:v>
                </c:pt>
                <c:pt idx="98105">
                  <c:v>1301.23</c:v>
                </c:pt>
                <c:pt idx="98106">
                  <c:v>1313.28</c:v>
                </c:pt>
                <c:pt idx="98107">
                  <c:v>1311.41</c:v>
                </c:pt>
                <c:pt idx="98108">
                  <c:v>1308.03</c:v>
                </c:pt>
                <c:pt idx="98109">
                  <c:v>1313.18</c:v>
                </c:pt>
                <c:pt idx="98110">
                  <c:v>1292.4100000000001</c:v>
                </c:pt>
                <c:pt idx="98111">
                  <c:v>1292.4100000000001</c:v>
                </c:pt>
                <c:pt idx="98112">
                  <c:v>1298.3699999999999</c:v>
                </c:pt>
                <c:pt idx="98113">
                  <c:v>1296.97</c:v>
                </c:pt>
                <c:pt idx="98114">
                  <c:v>1307.95</c:v>
                </c:pt>
                <c:pt idx="98115">
                  <c:v>1299.1400000000001</c:v>
                </c:pt>
                <c:pt idx="98116">
                  <c:v>1301.56</c:v>
                </c:pt>
                <c:pt idx="98117">
                  <c:v>1305.43</c:v>
                </c:pt>
                <c:pt idx="98118">
                  <c:v>1297.67</c:v>
                </c:pt>
                <c:pt idx="98119">
                  <c:v>1307.47</c:v>
                </c:pt>
                <c:pt idx="98120">
                  <c:v>1326.95</c:v>
                </c:pt>
                <c:pt idx="98121">
                  <c:v>1290.83</c:v>
                </c:pt>
                <c:pt idx="98122">
                  <c:v>1315.33</c:v>
                </c:pt>
                <c:pt idx="98123">
                  <c:v>1302.8900000000001</c:v>
                </c:pt>
                <c:pt idx="98124">
                  <c:v>1299.19</c:v>
                </c:pt>
                <c:pt idx="98125">
                  <c:v>1302.0899999999999</c:v>
                </c:pt>
                <c:pt idx="98126">
                  <c:v>1286.53</c:v>
                </c:pt>
                <c:pt idx="98127">
                  <c:v>1268.7</c:v>
                </c:pt>
                <c:pt idx="98128">
                  <c:v>1267.23</c:v>
                </c:pt>
                <c:pt idx="98129">
                  <c:v>1260.23</c:v>
                </c:pt>
                <c:pt idx="98130">
                  <c:v>1263.54</c:v>
                </c:pt>
                <c:pt idx="98131">
                  <c:v>1251.69</c:v>
                </c:pt>
                <c:pt idx="98132">
                  <c:v>1260.42</c:v>
                </c:pt>
                <c:pt idx="98133">
                  <c:v>1271.29</c:v>
                </c:pt>
                <c:pt idx="98134">
                  <c:v>1269.04</c:v>
                </c:pt>
                <c:pt idx="98135">
                  <c:v>1264.3399999999999</c:v>
                </c:pt>
                <c:pt idx="98136">
                  <c:v>1264.74</c:v>
                </c:pt>
                <c:pt idx="98137">
                  <c:v>1264.74</c:v>
                </c:pt>
                <c:pt idx="98138">
                  <c:v>1283.52</c:v>
                </c:pt>
                <c:pt idx="98139">
                  <c:v>1268.99</c:v>
                </c:pt>
                <c:pt idx="98140">
                  <c:v>1264.8499999999999</c:v>
                </c:pt>
                <c:pt idx="98141">
                  <c:v>1251.28</c:v>
                </c:pt>
                <c:pt idx="98142">
                  <c:v>1259.54</c:v>
                </c:pt>
                <c:pt idx="98143">
                  <c:v>1239.79</c:v>
                </c:pt>
                <c:pt idx="98144">
                  <c:v>1260.45</c:v>
                </c:pt>
                <c:pt idx="98145">
                  <c:v>1264.46</c:v>
                </c:pt>
                <c:pt idx="98146">
                  <c:v>1266.24</c:v>
                </c:pt>
                <c:pt idx="98147">
                  <c:v>1259.56</c:v>
                </c:pt>
                <c:pt idx="98148">
                  <c:v>1270.52</c:v>
                </c:pt>
                <c:pt idx="98149">
                  <c:v>1260.83</c:v>
                </c:pt>
                <c:pt idx="98150">
                  <c:v>1299.06</c:v>
                </c:pt>
                <c:pt idx="98151">
                  <c:v>1298.8699999999999</c:v>
                </c:pt>
                <c:pt idx="98152">
                  <c:v>1318.76</c:v>
                </c:pt>
                <c:pt idx="98153">
                  <c:v>1316.85</c:v>
                </c:pt>
                <c:pt idx="98154">
                  <c:v>1325.26</c:v>
                </c:pt>
                <c:pt idx="98155">
                  <c:v>1299.93</c:v>
                </c:pt>
                <c:pt idx="98156">
                  <c:v>1314.52</c:v>
                </c:pt>
                <c:pt idx="98157">
                  <c:v>1317.25</c:v>
                </c:pt>
                <c:pt idx="98158">
                  <c:v>1311.91</c:v>
                </c:pt>
                <c:pt idx="98159">
                  <c:v>1302.72</c:v>
                </c:pt>
                <c:pt idx="98160">
                  <c:v>1303.77</c:v>
                </c:pt>
                <c:pt idx="98161">
                  <c:v>1333.39</c:v>
                </c:pt>
                <c:pt idx="98162">
                  <c:v>1324.05</c:v>
                </c:pt>
                <c:pt idx="98163">
                  <c:v>1340.98</c:v>
                </c:pt>
                <c:pt idx="98164">
                  <c:v>1327.98</c:v>
                </c:pt>
                <c:pt idx="98165">
                  <c:v>1335.7</c:v>
                </c:pt>
                <c:pt idx="98166">
                  <c:v>1337.37</c:v>
                </c:pt>
                <c:pt idx="98167">
                  <c:v>1345.03</c:v>
                </c:pt>
                <c:pt idx="98168">
                  <c:v>1348.14</c:v>
                </c:pt>
                <c:pt idx="98169">
                  <c:v>1330.5</c:v>
                </c:pt>
                <c:pt idx="98170">
                  <c:v>1331.47</c:v>
                </c:pt>
                <c:pt idx="98171">
                  <c:v>1329.99</c:v>
                </c:pt>
                <c:pt idx="98172">
                  <c:v>1300.6500000000001</c:v>
                </c:pt>
                <c:pt idx="98173">
                  <c:v>1330.49</c:v>
                </c:pt>
                <c:pt idx="98174">
                  <c:v>1340.75</c:v>
                </c:pt>
                <c:pt idx="98175">
                  <c:v>1339.64</c:v>
                </c:pt>
                <c:pt idx="98176">
                  <c:v>1353.16</c:v>
                </c:pt>
                <c:pt idx="98177">
                  <c:v>1347.94</c:v>
                </c:pt>
                <c:pt idx="98178">
                  <c:v>1312.84</c:v>
                </c:pt>
                <c:pt idx="98179">
                  <c:v>1310.06</c:v>
                </c:pt>
                <c:pt idx="98180">
                  <c:v>1319.43</c:v>
                </c:pt>
                <c:pt idx="98181">
                  <c:v>1343.05</c:v>
                </c:pt>
                <c:pt idx="98182">
                  <c:v>1341.65</c:v>
                </c:pt>
                <c:pt idx="98183">
                  <c:v>1328.62</c:v>
                </c:pt>
                <c:pt idx="98184">
                  <c:v>1323.38</c:v>
                </c:pt>
                <c:pt idx="98185">
                  <c:v>1328.34</c:v>
                </c:pt>
                <c:pt idx="98186">
                  <c:v>1300.1300000000001</c:v>
                </c:pt>
                <c:pt idx="98187">
                  <c:v>1302.3</c:v>
                </c:pt>
                <c:pt idx="98188">
                  <c:v>1347.88</c:v>
                </c:pt>
                <c:pt idx="98189">
                  <c:v>1331.09</c:v>
                </c:pt>
                <c:pt idx="98190">
                  <c:v>1324.26</c:v>
                </c:pt>
                <c:pt idx="98191">
                  <c:v>1312.93</c:v>
                </c:pt>
                <c:pt idx="98192">
                  <c:v>1301.95</c:v>
                </c:pt>
                <c:pt idx="98193">
                  <c:v>1301.33</c:v>
                </c:pt>
                <c:pt idx="98194">
                  <c:v>1294.6500000000001</c:v>
                </c:pt>
                <c:pt idx="98195">
                  <c:v>1293.8</c:v>
                </c:pt>
                <c:pt idx="98196">
                  <c:v>1293.48</c:v>
                </c:pt>
                <c:pt idx="98197">
                  <c:v>1310.6300000000001</c:v>
                </c:pt>
                <c:pt idx="98198">
                  <c:v>1288.95</c:v>
                </c:pt>
                <c:pt idx="98199">
                  <c:v>1287.6300000000001</c:v>
                </c:pt>
                <c:pt idx="98200">
                  <c:v>1287.8499999999999</c:v>
                </c:pt>
                <c:pt idx="98201">
                  <c:v>1282.56</c:v>
                </c:pt>
                <c:pt idx="98202">
                  <c:v>1278.53</c:v>
                </c:pt>
                <c:pt idx="98203">
                  <c:v>1280.48</c:v>
                </c:pt>
                <c:pt idx="98204">
                  <c:v>1291.6199999999999</c:v>
                </c:pt>
                <c:pt idx="98205">
                  <c:v>1291.6199999999999</c:v>
                </c:pt>
                <c:pt idx="98206">
                  <c:v>1290.0999999999999</c:v>
                </c:pt>
                <c:pt idx="98207">
                  <c:v>1278.04</c:v>
                </c:pt>
                <c:pt idx="98208">
                  <c:v>1277.48</c:v>
                </c:pt>
                <c:pt idx="98209">
                  <c:v>1290.96</c:v>
                </c:pt>
                <c:pt idx="98210">
                  <c:v>1309.58</c:v>
                </c:pt>
                <c:pt idx="98211">
                  <c:v>1319.82</c:v>
                </c:pt>
                <c:pt idx="98212">
                  <c:v>1317.53</c:v>
                </c:pt>
                <c:pt idx="98213">
                  <c:v>1327.31</c:v>
                </c:pt>
                <c:pt idx="98214">
                  <c:v>1331.15</c:v>
                </c:pt>
                <c:pt idx="98215">
                  <c:v>1304.8800000000001</c:v>
                </c:pt>
                <c:pt idx="98216">
                  <c:v>1324.05</c:v>
                </c:pt>
                <c:pt idx="98217">
                  <c:v>1330.81</c:v>
                </c:pt>
                <c:pt idx="98218">
                  <c:v>1323.22</c:v>
                </c:pt>
                <c:pt idx="98219">
                  <c:v>1331.68</c:v>
                </c:pt>
                <c:pt idx="98220">
                  <c:v>1333.98</c:v>
                </c:pt>
                <c:pt idx="98221">
                  <c:v>1335.06</c:v>
                </c:pt>
                <c:pt idx="98222">
                  <c:v>1330.61</c:v>
                </c:pt>
                <c:pt idx="98223">
                  <c:v>1327.94</c:v>
                </c:pt>
                <c:pt idx="98224">
                  <c:v>1332.37</c:v>
                </c:pt>
                <c:pt idx="98225">
                  <c:v>1333.77</c:v>
                </c:pt>
                <c:pt idx="98226">
                  <c:v>1325.41</c:v>
                </c:pt>
                <c:pt idx="98227">
                  <c:v>1330.94</c:v>
                </c:pt>
                <c:pt idx="98228">
                  <c:v>1325.14</c:v>
                </c:pt>
                <c:pt idx="98229">
                  <c:v>1332.93</c:v>
                </c:pt>
                <c:pt idx="98230">
                  <c:v>1333.13</c:v>
                </c:pt>
                <c:pt idx="98231">
                  <c:v>1328.02</c:v>
                </c:pt>
                <c:pt idx="98232">
                  <c:v>1325.44</c:v>
                </c:pt>
                <c:pt idx="98233">
                  <c:v>1325.44</c:v>
                </c:pt>
                <c:pt idx="98234">
                  <c:v>1307.08</c:v>
                </c:pt>
                <c:pt idx="98235">
                  <c:v>1291.5999999999999</c:v>
                </c:pt>
                <c:pt idx="98236">
                  <c:v>1315.95</c:v>
                </c:pt>
                <c:pt idx="98237">
                  <c:v>1304.26</c:v>
                </c:pt>
                <c:pt idx="98238">
                  <c:v>1304.26</c:v>
                </c:pt>
                <c:pt idx="98239">
                  <c:v>1306.96</c:v>
                </c:pt>
                <c:pt idx="98240">
                  <c:v>1307.97</c:v>
                </c:pt>
                <c:pt idx="98241">
                  <c:v>1322.93</c:v>
                </c:pt>
                <c:pt idx="98242">
                  <c:v>1319.97</c:v>
                </c:pt>
                <c:pt idx="98243">
                  <c:v>1326.7</c:v>
                </c:pt>
                <c:pt idx="98244">
                  <c:v>1303.05</c:v>
                </c:pt>
                <c:pt idx="98245">
                  <c:v>1307.29</c:v>
                </c:pt>
                <c:pt idx="98246">
                  <c:v>1305.19</c:v>
                </c:pt>
                <c:pt idx="98247">
                  <c:v>1307.6500000000001</c:v>
                </c:pt>
                <c:pt idx="98248">
                  <c:v>1318.08</c:v>
                </c:pt>
                <c:pt idx="98249">
                  <c:v>1273.93</c:v>
                </c:pt>
                <c:pt idx="98250">
                  <c:v>1262.54</c:v>
                </c:pt>
                <c:pt idx="98251">
                  <c:v>1285.69</c:v>
                </c:pt>
                <c:pt idx="98252">
                  <c:v>1301.1300000000001</c:v>
                </c:pt>
                <c:pt idx="98253">
                  <c:v>1302.02</c:v>
                </c:pt>
                <c:pt idx="98254">
                  <c:v>1292.47</c:v>
                </c:pt>
                <c:pt idx="98255">
                  <c:v>1318.7</c:v>
                </c:pt>
                <c:pt idx="98256">
                  <c:v>1321.26</c:v>
                </c:pt>
                <c:pt idx="98257">
                  <c:v>1302.78</c:v>
                </c:pt>
                <c:pt idx="98258">
                  <c:v>1321.55</c:v>
                </c:pt>
                <c:pt idx="98259">
                  <c:v>1317.39</c:v>
                </c:pt>
                <c:pt idx="98260">
                  <c:v>1303.3599999999999</c:v>
                </c:pt>
                <c:pt idx="98261">
                  <c:v>1328.78</c:v>
                </c:pt>
                <c:pt idx="98262">
                  <c:v>1346.92</c:v>
                </c:pt>
                <c:pt idx="98263">
                  <c:v>1349.54</c:v>
                </c:pt>
                <c:pt idx="98264">
                  <c:v>1341.22</c:v>
                </c:pt>
                <c:pt idx="98265">
                  <c:v>1351.63</c:v>
                </c:pt>
                <c:pt idx="98266">
                  <c:v>1350.92</c:v>
                </c:pt>
                <c:pt idx="98267">
                  <c:v>1340.46</c:v>
                </c:pt>
                <c:pt idx="98268">
                  <c:v>1346.84</c:v>
                </c:pt>
                <c:pt idx="98269">
                  <c:v>1341.74</c:v>
                </c:pt>
                <c:pt idx="98270">
                  <c:v>1341.74</c:v>
                </c:pt>
                <c:pt idx="98271">
                  <c:v>1338.32</c:v>
                </c:pt>
                <c:pt idx="98272">
                  <c:v>1323.86</c:v>
                </c:pt>
                <c:pt idx="98273">
                  <c:v>1322.36</c:v>
                </c:pt>
                <c:pt idx="98274">
                  <c:v>1325.31</c:v>
                </c:pt>
                <c:pt idx="98275">
                  <c:v>1329.23</c:v>
                </c:pt>
                <c:pt idx="98276">
                  <c:v>1330.73</c:v>
                </c:pt>
                <c:pt idx="98277">
                  <c:v>1326.9</c:v>
                </c:pt>
                <c:pt idx="98278">
                  <c:v>1312.01</c:v>
                </c:pt>
                <c:pt idx="98279">
                  <c:v>1313.8</c:v>
                </c:pt>
                <c:pt idx="98280">
                  <c:v>1301.18</c:v>
                </c:pt>
                <c:pt idx="98281">
                  <c:v>1301.6400000000001</c:v>
                </c:pt>
                <c:pt idx="98282">
                  <c:v>1284.24</c:v>
                </c:pt>
                <c:pt idx="98283">
                  <c:v>1301.92</c:v>
                </c:pt>
                <c:pt idx="98284">
                  <c:v>1303.81</c:v>
                </c:pt>
                <c:pt idx="98285">
                  <c:v>1296.92</c:v>
                </c:pt>
                <c:pt idx="98286">
                  <c:v>1288.68</c:v>
                </c:pt>
                <c:pt idx="98287">
                  <c:v>1290.82</c:v>
                </c:pt>
                <c:pt idx="98288">
                  <c:v>1290.82</c:v>
                </c:pt>
                <c:pt idx="98289">
                  <c:v>1276.1099999999999</c:v>
                </c:pt>
                <c:pt idx="98290">
                  <c:v>1296.24</c:v>
                </c:pt>
                <c:pt idx="98291">
                  <c:v>1296.4000000000001</c:v>
                </c:pt>
                <c:pt idx="98292">
                  <c:v>1312.27</c:v>
                </c:pt>
                <c:pt idx="98293">
                  <c:v>1294.55</c:v>
                </c:pt>
                <c:pt idx="98294">
                  <c:v>1287.9000000000001</c:v>
                </c:pt>
                <c:pt idx="98295">
                  <c:v>1314.35</c:v>
                </c:pt>
                <c:pt idx="98296">
                  <c:v>1331.48</c:v>
                </c:pt>
                <c:pt idx="98297">
                  <c:v>1323.69</c:v>
                </c:pt>
                <c:pt idx="98298">
                  <c:v>1311.59</c:v>
                </c:pt>
                <c:pt idx="98299">
                  <c:v>1314</c:v>
                </c:pt>
                <c:pt idx="98300">
                  <c:v>1319</c:v>
                </c:pt>
                <c:pt idx="98301">
                  <c:v>1317.37</c:v>
                </c:pt>
                <c:pt idx="98302">
                  <c:v>1313.61</c:v>
                </c:pt>
                <c:pt idx="98303">
                  <c:v>1310.17</c:v>
                </c:pt>
                <c:pt idx="98304">
                  <c:v>1323.91</c:v>
                </c:pt>
                <c:pt idx="98305">
                  <c:v>1314.95</c:v>
                </c:pt>
                <c:pt idx="98306">
                  <c:v>1314.82</c:v>
                </c:pt>
                <c:pt idx="98307">
                  <c:v>1316.5</c:v>
                </c:pt>
                <c:pt idx="98308">
                  <c:v>1311.81</c:v>
                </c:pt>
                <c:pt idx="98309">
                  <c:v>1318.75</c:v>
                </c:pt>
                <c:pt idx="98310">
                  <c:v>1319.29</c:v>
                </c:pt>
                <c:pt idx="98311">
                  <c:v>1334.16</c:v>
                </c:pt>
                <c:pt idx="98312">
                  <c:v>1347.35</c:v>
                </c:pt>
                <c:pt idx="98313">
                  <c:v>1329.3</c:v>
                </c:pt>
                <c:pt idx="98314">
                  <c:v>1312.6</c:v>
                </c:pt>
                <c:pt idx="98315">
                  <c:v>1324.25</c:v>
                </c:pt>
                <c:pt idx="98316">
                  <c:v>1326.02</c:v>
                </c:pt>
                <c:pt idx="98317">
                  <c:v>1331.82</c:v>
                </c:pt>
                <c:pt idx="98318">
                  <c:v>1331.82</c:v>
                </c:pt>
                <c:pt idx="98319">
                  <c:v>1302.8900000000001</c:v>
                </c:pt>
                <c:pt idx="98320">
                  <c:v>1302.58</c:v>
                </c:pt>
                <c:pt idx="98321">
                  <c:v>1287.32</c:v>
                </c:pt>
                <c:pt idx="98322">
                  <c:v>1301.9000000000001</c:v>
                </c:pt>
                <c:pt idx="98323">
                  <c:v>1293.82</c:v>
                </c:pt>
                <c:pt idx="98324">
                  <c:v>1309.74</c:v>
                </c:pt>
                <c:pt idx="98325">
                  <c:v>1307.04</c:v>
                </c:pt>
                <c:pt idx="98326">
                  <c:v>1290.43</c:v>
                </c:pt>
                <c:pt idx="98327">
                  <c:v>1307</c:v>
                </c:pt>
                <c:pt idx="98328">
                  <c:v>1314.52</c:v>
                </c:pt>
                <c:pt idx="98329">
                  <c:v>1312.23</c:v>
                </c:pt>
                <c:pt idx="98330">
                  <c:v>1300.29</c:v>
                </c:pt>
                <c:pt idx="98331">
                  <c:v>1266.49</c:v>
                </c:pt>
                <c:pt idx="98332">
                  <c:v>1283.3900000000001</c:v>
                </c:pt>
                <c:pt idx="98333">
                  <c:v>1281.97</c:v>
                </c:pt>
                <c:pt idx="98334">
                  <c:v>1286.3399999999999</c:v>
                </c:pt>
                <c:pt idx="98335">
                  <c:v>1312.65</c:v>
                </c:pt>
                <c:pt idx="98336">
                  <c:v>1311.45</c:v>
                </c:pt>
                <c:pt idx="98337">
                  <c:v>1301.76</c:v>
                </c:pt>
                <c:pt idx="98338">
                  <c:v>1314.08</c:v>
                </c:pt>
                <c:pt idx="98339">
                  <c:v>1315.22</c:v>
                </c:pt>
                <c:pt idx="98340">
                  <c:v>1308.47</c:v>
                </c:pt>
                <c:pt idx="98341">
                  <c:v>1319.32</c:v>
                </c:pt>
                <c:pt idx="98342">
                  <c:v>1325.85</c:v>
                </c:pt>
                <c:pt idx="98343">
                  <c:v>1309.6199999999999</c:v>
                </c:pt>
                <c:pt idx="98344">
                  <c:v>1312.23</c:v>
                </c:pt>
                <c:pt idx="98345">
                  <c:v>1326.76</c:v>
                </c:pt>
                <c:pt idx="98346">
                  <c:v>1332.98</c:v>
                </c:pt>
                <c:pt idx="98347">
                  <c:v>1322.43</c:v>
                </c:pt>
                <c:pt idx="98348">
                  <c:v>1359.19</c:v>
                </c:pt>
                <c:pt idx="98349">
                  <c:v>1352.91</c:v>
                </c:pt>
                <c:pt idx="98350">
                  <c:v>1367.57</c:v>
                </c:pt>
                <c:pt idx="98351">
                  <c:v>1367.83</c:v>
                </c:pt>
                <c:pt idx="98352">
                  <c:v>1347.33</c:v>
                </c:pt>
                <c:pt idx="98353">
                  <c:v>1325.86</c:v>
                </c:pt>
                <c:pt idx="98354">
                  <c:v>1317.35</c:v>
                </c:pt>
                <c:pt idx="98355">
                  <c:v>1324.99</c:v>
                </c:pt>
                <c:pt idx="98356">
                  <c:v>1325.15</c:v>
                </c:pt>
                <c:pt idx="98357">
                  <c:v>1311</c:v>
                </c:pt>
                <c:pt idx="98358">
                  <c:v>1325.37</c:v>
                </c:pt>
                <c:pt idx="98359">
                  <c:v>1314.37</c:v>
                </c:pt>
                <c:pt idx="98360">
                  <c:v>1311.42</c:v>
                </c:pt>
                <c:pt idx="98361">
                  <c:v>1283.26</c:v>
                </c:pt>
                <c:pt idx="98362">
                  <c:v>1264.24</c:v>
                </c:pt>
                <c:pt idx="98363">
                  <c:v>1282.32</c:v>
                </c:pt>
                <c:pt idx="98364">
                  <c:v>1270.9000000000001</c:v>
                </c:pt>
                <c:pt idx="98365">
                  <c:v>1273.48</c:v>
                </c:pt>
                <c:pt idx="98366">
                  <c:v>1275.79</c:v>
                </c:pt>
                <c:pt idx="98367">
                  <c:v>1271.72</c:v>
                </c:pt>
                <c:pt idx="98368">
                  <c:v>1272.6600000000001</c:v>
                </c:pt>
                <c:pt idx="98369">
                  <c:v>1277.43</c:v>
                </c:pt>
                <c:pt idx="98370">
                  <c:v>1279.8800000000001</c:v>
                </c:pt>
                <c:pt idx="98371">
                  <c:v>1300.71</c:v>
                </c:pt>
                <c:pt idx="98372">
                  <c:v>1298</c:v>
                </c:pt>
                <c:pt idx="98373">
                  <c:v>1302.52</c:v>
                </c:pt>
                <c:pt idx="98374">
                  <c:v>1317.73</c:v>
                </c:pt>
                <c:pt idx="98375">
                  <c:v>1312.42</c:v>
                </c:pt>
                <c:pt idx="98376">
                  <c:v>1318.44</c:v>
                </c:pt>
                <c:pt idx="98377">
                  <c:v>1320.15</c:v>
                </c:pt>
                <c:pt idx="98378">
                  <c:v>1326.74</c:v>
                </c:pt>
                <c:pt idx="98379">
                  <c:v>1334.11</c:v>
                </c:pt>
                <c:pt idx="98380">
                  <c:v>1337.28</c:v>
                </c:pt>
                <c:pt idx="98381">
                  <c:v>1330.91</c:v>
                </c:pt>
                <c:pt idx="98382">
                  <c:v>1338.71</c:v>
                </c:pt>
                <c:pt idx="98383">
                  <c:v>1350.88</c:v>
                </c:pt>
                <c:pt idx="98384">
                  <c:v>1345.23</c:v>
                </c:pt>
                <c:pt idx="98385">
                  <c:v>1344.31</c:v>
                </c:pt>
                <c:pt idx="98386">
                  <c:v>1344.41</c:v>
                </c:pt>
                <c:pt idx="98387">
                  <c:v>1352.63</c:v>
                </c:pt>
                <c:pt idx="98388">
                  <c:v>1353.65</c:v>
                </c:pt>
                <c:pt idx="98389">
                  <c:v>1319.77</c:v>
                </c:pt>
                <c:pt idx="98390">
                  <c:v>1349.22</c:v>
                </c:pt>
                <c:pt idx="98391">
                  <c:v>1350.23</c:v>
                </c:pt>
                <c:pt idx="98392">
                  <c:v>1331.2</c:v>
                </c:pt>
                <c:pt idx="98393">
                  <c:v>1318.6</c:v>
                </c:pt>
                <c:pt idx="98394">
                  <c:v>1317.1</c:v>
                </c:pt>
                <c:pt idx="98395">
                  <c:v>1314.36</c:v>
                </c:pt>
                <c:pt idx="98396">
                  <c:v>1307.04</c:v>
                </c:pt>
                <c:pt idx="98397">
                  <c:v>1315.71</c:v>
                </c:pt>
                <c:pt idx="98398">
                  <c:v>1304.79</c:v>
                </c:pt>
                <c:pt idx="98399">
                  <c:v>1318.51</c:v>
                </c:pt>
                <c:pt idx="98400">
                  <c:v>1302.1500000000001</c:v>
                </c:pt>
                <c:pt idx="98401">
                  <c:v>1303.46</c:v>
                </c:pt>
                <c:pt idx="98402">
                  <c:v>1303.27</c:v>
                </c:pt>
                <c:pt idx="98403">
                  <c:v>1306.94</c:v>
                </c:pt>
                <c:pt idx="98404">
                  <c:v>1308.76</c:v>
                </c:pt>
                <c:pt idx="98405">
                  <c:v>1310.98</c:v>
                </c:pt>
                <c:pt idx="98406">
                  <c:v>1314.94</c:v>
                </c:pt>
                <c:pt idx="98407">
                  <c:v>1320.11</c:v>
                </c:pt>
                <c:pt idx="98408">
                  <c:v>1304.27</c:v>
                </c:pt>
                <c:pt idx="98409">
                  <c:v>1321.01</c:v>
                </c:pt>
                <c:pt idx="98410">
                  <c:v>1307.49</c:v>
                </c:pt>
                <c:pt idx="98411">
                  <c:v>1320.2</c:v>
                </c:pt>
                <c:pt idx="98412">
                  <c:v>1336.03</c:v>
                </c:pt>
                <c:pt idx="98413">
                  <c:v>1323.14</c:v>
                </c:pt>
                <c:pt idx="98414">
                  <c:v>1306.52</c:v>
                </c:pt>
                <c:pt idx="98415">
                  <c:v>1328.54</c:v>
                </c:pt>
                <c:pt idx="98416">
                  <c:v>1344.23</c:v>
                </c:pt>
                <c:pt idx="98417">
                  <c:v>1326.37</c:v>
                </c:pt>
                <c:pt idx="98418">
                  <c:v>1342.93</c:v>
                </c:pt>
                <c:pt idx="98419">
                  <c:v>1336.16</c:v>
                </c:pt>
                <c:pt idx="98420">
                  <c:v>1358.93</c:v>
                </c:pt>
                <c:pt idx="98421">
                  <c:v>1352.97</c:v>
                </c:pt>
                <c:pt idx="98422">
                  <c:v>1350.03</c:v>
                </c:pt>
                <c:pt idx="98423">
                  <c:v>1359.17</c:v>
                </c:pt>
                <c:pt idx="98424">
                  <c:v>1358.38</c:v>
                </c:pt>
                <c:pt idx="98425">
                  <c:v>1355.35</c:v>
                </c:pt>
                <c:pt idx="98426">
                  <c:v>1359.85</c:v>
                </c:pt>
                <c:pt idx="98427">
                  <c:v>1347.48</c:v>
                </c:pt>
                <c:pt idx="98428">
                  <c:v>1375.65</c:v>
                </c:pt>
                <c:pt idx="98429">
                  <c:v>1362.45</c:v>
                </c:pt>
                <c:pt idx="98430">
                  <c:v>1350.17</c:v>
                </c:pt>
                <c:pt idx="98431">
                  <c:v>1365.1</c:v>
                </c:pt>
                <c:pt idx="98432">
                  <c:v>1349.87</c:v>
                </c:pt>
                <c:pt idx="98433">
                  <c:v>1375.02</c:v>
                </c:pt>
                <c:pt idx="98434">
                  <c:v>1375.17</c:v>
                </c:pt>
                <c:pt idx="98435">
                  <c:v>1368.04</c:v>
                </c:pt>
                <c:pt idx="98436">
                  <c:v>1359.44</c:v>
                </c:pt>
                <c:pt idx="98437">
                  <c:v>1344.18</c:v>
                </c:pt>
                <c:pt idx="98438">
                  <c:v>1324.99</c:v>
                </c:pt>
                <c:pt idx="98439">
                  <c:v>1336.05</c:v>
                </c:pt>
                <c:pt idx="98440">
                  <c:v>1347.82</c:v>
                </c:pt>
                <c:pt idx="98441">
                  <c:v>1345.02</c:v>
                </c:pt>
                <c:pt idx="98442">
                  <c:v>1342.04</c:v>
                </c:pt>
                <c:pt idx="98443">
                  <c:v>1344.84</c:v>
                </c:pt>
                <c:pt idx="98444">
                  <c:v>1362.03</c:v>
                </c:pt>
                <c:pt idx="98445">
                  <c:v>1357.02</c:v>
                </c:pt>
                <c:pt idx="98446">
                  <c:v>1358</c:v>
                </c:pt>
                <c:pt idx="98447">
                  <c:v>1369.2</c:v>
                </c:pt>
                <c:pt idx="98448">
                  <c:v>1366.57</c:v>
                </c:pt>
                <c:pt idx="98449">
                  <c:v>1317.99</c:v>
                </c:pt>
                <c:pt idx="98450">
                  <c:v>1321.18</c:v>
                </c:pt>
                <c:pt idx="98451">
                  <c:v>1323.76</c:v>
                </c:pt>
                <c:pt idx="98452">
                  <c:v>1306.74</c:v>
                </c:pt>
                <c:pt idx="98453">
                  <c:v>1332.8</c:v>
                </c:pt>
                <c:pt idx="98454">
                  <c:v>1345.81</c:v>
                </c:pt>
                <c:pt idx="98455">
                  <c:v>1322.62</c:v>
                </c:pt>
                <c:pt idx="98456">
                  <c:v>1320.89</c:v>
                </c:pt>
                <c:pt idx="98457">
                  <c:v>1291.53</c:v>
                </c:pt>
                <c:pt idx="98458">
                  <c:v>1298.5899999999999</c:v>
                </c:pt>
                <c:pt idx="98459">
                  <c:v>1287.53</c:v>
                </c:pt>
                <c:pt idx="98460">
                  <c:v>1279.69</c:v>
                </c:pt>
                <c:pt idx="98461">
                  <c:v>1276.17</c:v>
                </c:pt>
                <c:pt idx="98462">
                  <c:v>1282.95</c:v>
                </c:pt>
                <c:pt idx="98463">
                  <c:v>1293.28</c:v>
                </c:pt>
                <c:pt idx="98464">
                  <c:v>1284.04</c:v>
                </c:pt>
                <c:pt idx="98465">
                  <c:v>1281.76</c:v>
                </c:pt>
                <c:pt idx="98466">
                  <c:v>1303.82</c:v>
                </c:pt>
                <c:pt idx="98467">
                  <c:v>1302.19</c:v>
                </c:pt>
                <c:pt idx="98468">
                  <c:v>1286.3</c:v>
                </c:pt>
                <c:pt idx="98469">
                  <c:v>1292.56</c:v>
                </c:pt>
                <c:pt idx="98470">
                  <c:v>1299.08</c:v>
                </c:pt>
                <c:pt idx="98471">
                  <c:v>1299.8</c:v>
                </c:pt>
                <c:pt idx="98472">
                  <c:v>1301.5899999999999</c:v>
                </c:pt>
                <c:pt idx="98473">
                  <c:v>1285.46</c:v>
                </c:pt>
                <c:pt idx="98474">
                  <c:v>1276.53</c:v>
                </c:pt>
                <c:pt idx="98475">
                  <c:v>1260.08</c:v>
                </c:pt>
                <c:pt idx="98476">
                  <c:v>1278.01</c:v>
                </c:pt>
                <c:pt idx="98477">
                  <c:v>1269.4100000000001</c:v>
                </c:pt>
                <c:pt idx="98478">
                  <c:v>1278.67</c:v>
                </c:pt>
                <c:pt idx="98479">
                  <c:v>1273.05</c:v>
                </c:pt>
                <c:pt idx="98480">
                  <c:v>1280.49</c:v>
                </c:pt>
                <c:pt idx="98481">
                  <c:v>1293.3599999999999</c:v>
                </c:pt>
                <c:pt idx="98482">
                  <c:v>1278.3699999999999</c:v>
                </c:pt>
                <c:pt idx="98483">
                  <c:v>1271.0899999999999</c:v>
                </c:pt>
                <c:pt idx="98484">
                  <c:v>1289.18</c:v>
                </c:pt>
                <c:pt idx="98485">
                  <c:v>1288.46</c:v>
                </c:pt>
                <c:pt idx="98486">
                  <c:v>1289.5899999999999</c:v>
                </c:pt>
                <c:pt idx="98487">
                  <c:v>1296.1400000000001</c:v>
                </c:pt>
                <c:pt idx="98488">
                  <c:v>1302.1300000000001</c:v>
                </c:pt>
                <c:pt idx="98489">
                  <c:v>1302.96</c:v>
                </c:pt>
                <c:pt idx="98490">
                  <c:v>1315.79</c:v>
                </c:pt>
                <c:pt idx="98491">
                  <c:v>1312.23</c:v>
                </c:pt>
                <c:pt idx="98492">
                  <c:v>1307.6500000000001</c:v>
                </c:pt>
                <c:pt idx="98493">
                  <c:v>1317.9</c:v>
                </c:pt>
                <c:pt idx="98494">
                  <c:v>1294.3499999999999</c:v>
                </c:pt>
                <c:pt idx="98495">
                  <c:v>1312.76</c:v>
                </c:pt>
                <c:pt idx="98496">
                  <c:v>1320.72</c:v>
                </c:pt>
                <c:pt idx="98497">
                  <c:v>1339.89</c:v>
                </c:pt>
                <c:pt idx="98498">
                  <c:v>1338.57</c:v>
                </c:pt>
                <c:pt idx="98499">
                  <c:v>1333.59</c:v>
                </c:pt>
                <c:pt idx="98500">
                  <c:v>1299.56</c:v>
                </c:pt>
                <c:pt idx="98501">
                  <c:v>1311.54</c:v>
                </c:pt>
                <c:pt idx="98502">
                  <c:v>1320.93</c:v>
                </c:pt>
                <c:pt idx="98503">
                  <c:v>1330.95</c:v>
                </c:pt>
                <c:pt idx="98504">
                  <c:v>1314.42</c:v>
                </c:pt>
                <c:pt idx="98505">
                  <c:v>1316.23</c:v>
                </c:pt>
                <c:pt idx="98506">
                  <c:v>1301.75</c:v>
                </c:pt>
                <c:pt idx="98507">
                  <c:v>1287.8599999999999</c:v>
                </c:pt>
                <c:pt idx="98508">
                  <c:v>1286.48</c:v>
                </c:pt>
                <c:pt idx="98509">
                  <c:v>1289.3900000000001</c:v>
                </c:pt>
                <c:pt idx="98510">
                  <c:v>1289.3900000000001</c:v>
                </c:pt>
                <c:pt idx="98511">
                  <c:v>1278.2</c:v>
                </c:pt>
                <c:pt idx="98512">
                  <c:v>1284.8499999999999</c:v>
                </c:pt>
                <c:pt idx="98513">
                  <c:v>1275.3699999999999</c:v>
                </c:pt>
                <c:pt idx="98514">
                  <c:v>1278.9100000000001</c:v>
                </c:pt>
                <c:pt idx="98515">
                  <c:v>1282.33</c:v>
                </c:pt>
                <c:pt idx="98516">
                  <c:v>1251.49</c:v>
                </c:pt>
                <c:pt idx="98517">
                  <c:v>1258.5</c:v>
                </c:pt>
                <c:pt idx="98518">
                  <c:v>1270.3900000000001</c:v>
                </c:pt>
                <c:pt idx="98519">
                  <c:v>1261.5999999999999</c:v>
                </c:pt>
                <c:pt idx="98520">
                  <c:v>1253.8</c:v>
                </c:pt>
                <c:pt idx="98521">
                  <c:v>1264.78</c:v>
                </c:pt>
                <c:pt idx="98522">
                  <c:v>1271.6600000000001</c:v>
                </c:pt>
                <c:pt idx="98523">
                  <c:v>1282.6500000000001</c:v>
                </c:pt>
                <c:pt idx="98524">
                  <c:v>1272.5999999999999</c:v>
                </c:pt>
                <c:pt idx="98525">
                  <c:v>1259.05</c:v>
                </c:pt>
                <c:pt idx="98526">
                  <c:v>1254.52</c:v>
                </c:pt>
                <c:pt idx="98527">
                  <c:v>1245.19</c:v>
                </c:pt>
                <c:pt idx="98528">
                  <c:v>1251.06</c:v>
                </c:pt>
                <c:pt idx="98529">
                  <c:v>1254.98</c:v>
                </c:pt>
                <c:pt idx="98530">
                  <c:v>1260.31</c:v>
                </c:pt>
                <c:pt idx="98531">
                  <c:v>1262.5899999999999</c:v>
                </c:pt>
                <c:pt idx="98532">
                  <c:v>1277.8900000000001</c:v>
                </c:pt>
                <c:pt idx="98533">
                  <c:v>1262.77</c:v>
                </c:pt>
                <c:pt idx="98534">
                  <c:v>1260.99</c:v>
                </c:pt>
                <c:pt idx="98535">
                  <c:v>1263.3800000000001</c:v>
                </c:pt>
                <c:pt idx="98536">
                  <c:v>1253.21</c:v>
                </c:pt>
                <c:pt idx="98537">
                  <c:v>1261.92</c:v>
                </c:pt>
                <c:pt idx="98538">
                  <c:v>1250.55</c:v>
                </c:pt>
                <c:pt idx="98539">
                  <c:v>1243.1300000000001</c:v>
                </c:pt>
                <c:pt idx="98540">
                  <c:v>1238.96</c:v>
                </c:pt>
                <c:pt idx="98541">
                  <c:v>1248.32</c:v>
                </c:pt>
                <c:pt idx="98542">
                  <c:v>1230.1400000000001</c:v>
                </c:pt>
                <c:pt idx="98543">
                  <c:v>1242.02</c:v>
                </c:pt>
                <c:pt idx="98544">
                  <c:v>1251.94</c:v>
                </c:pt>
                <c:pt idx="98545">
                  <c:v>1267.55</c:v>
                </c:pt>
                <c:pt idx="98546">
                  <c:v>1270</c:v>
                </c:pt>
                <c:pt idx="98547">
                  <c:v>1255.0999999999999</c:v>
                </c:pt>
                <c:pt idx="98548">
                  <c:v>1256.44</c:v>
                </c:pt>
                <c:pt idx="98549">
                  <c:v>1267.55</c:v>
                </c:pt>
                <c:pt idx="98550">
                  <c:v>1248.44</c:v>
                </c:pt>
                <c:pt idx="98551">
                  <c:v>1253.4000000000001</c:v>
                </c:pt>
                <c:pt idx="98552">
                  <c:v>1261.82</c:v>
                </c:pt>
                <c:pt idx="98553">
                  <c:v>1280.1400000000001</c:v>
                </c:pt>
                <c:pt idx="98554">
                  <c:v>1282.8599999999999</c:v>
                </c:pt>
                <c:pt idx="98555">
                  <c:v>1293.29</c:v>
                </c:pt>
                <c:pt idx="98556">
                  <c:v>1303.01</c:v>
                </c:pt>
                <c:pt idx="98557">
                  <c:v>1295.1500000000001</c:v>
                </c:pt>
                <c:pt idx="98558">
                  <c:v>1273.5</c:v>
                </c:pt>
                <c:pt idx="98559">
                  <c:v>1284.3599999999999</c:v>
                </c:pt>
                <c:pt idx="98560">
                  <c:v>1307.8900000000001</c:v>
                </c:pt>
                <c:pt idx="98561">
                  <c:v>1309.79</c:v>
                </c:pt>
                <c:pt idx="98562">
                  <c:v>1295.1300000000001</c:v>
                </c:pt>
                <c:pt idx="98563">
                  <c:v>1295.97</c:v>
                </c:pt>
                <c:pt idx="98564">
                  <c:v>1295.97</c:v>
                </c:pt>
                <c:pt idx="98565">
                  <c:v>1302.27</c:v>
                </c:pt>
                <c:pt idx="98566">
                  <c:v>1306.24</c:v>
                </c:pt>
                <c:pt idx="98567">
                  <c:v>1306.28</c:v>
                </c:pt>
                <c:pt idx="98568">
                  <c:v>1320.87</c:v>
                </c:pt>
                <c:pt idx="98569">
                  <c:v>1294.97</c:v>
                </c:pt>
                <c:pt idx="98570">
                  <c:v>1283.3900000000001</c:v>
                </c:pt>
                <c:pt idx="98571">
                  <c:v>1269.1600000000001</c:v>
                </c:pt>
                <c:pt idx="98572">
                  <c:v>1270.3699999999999</c:v>
                </c:pt>
                <c:pt idx="98573">
                  <c:v>1229.3599999999999</c:v>
                </c:pt>
                <c:pt idx="98574">
                  <c:v>1234.57</c:v>
                </c:pt>
                <c:pt idx="98575">
                  <c:v>1202.73</c:v>
                </c:pt>
                <c:pt idx="98576">
                  <c:v>1265.3599999999999</c:v>
                </c:pt>
                <c:pt idx="98577">
                  <c:v>1256.3399999999999</c:v>
                </c:pt>
                <c:pt idx="98578">
                  <c:v>1254.26</c:v>
                </c:pt>
                <c:pt idx="98579">
                  <c:v>1248.96</c:v>
                </c:pt>
                <c:pt idx="98580">
                  <c:v>1238.3699999999999</c:v>
                </c:pt>
                <c:pt idx="98581">
                  <c:v>1238.58</c:v>
                </c:pt>
                <c:pt idx="98582">
                  <c:v>1219.79</c:v>
                </c:pt>
                <c:pt idx="98583">
                  <c:v>1228.71</c:v>
                </c:pt>
                <c:pt idx="98584">
                  <c:v>1232.33</c:v>
                </c:pt>
                <c:pt idx="98585">
                  <c:v>1232.04</c:v>
                </c:pt>
                <c:pt idx="98586">
                  <c:v>1232.04</c:v>
                </c:pt>
                <c:pt idx="98587">
                  <c:v>1243.54</c:v>
                </c:pt>
                <c:pt idx="98588">
                  <c:v>1232.7</c:v>
                </c:pt>
                <c:pt idx="98589">
                  <c:v>1232.7</c:v>
                </c:pt>
                <c:pt idx="98590">
                  <c:v>1236.6400000000001</c:v>
                </c:pt>
                <c:pt idx="98591">
                  <c:v>1253.78</c:v>
                </c:pt>
                <c:pt idx="98592">
                  <c:v>1258.42</c:v>
                </c:pt>
                <c:pt idx="98593">
                  <c:v>1260.98</c:v>
                </c:pt>
                <c:pt idx="98594">
                  <c:v>1265.94</c:v>
                </c:pt>
                <c:pt idx="98595">
                  <c:v>1269.07</c:v>
                </c:pt>
                <c:pt idx="98596">
                  <c:v>1275.81</c:v>
                </c:pt>
                <c:pt idx="98597">
                  <c:v>1283.01</c:v>
                </c:pt>
                <c:pt idx="98598">
                  <c:v>1279.29</c:v>
                </c:pt>
                <c:pt idx="98599">
                  <c:v>1284.53</c:v>
                </c:pt>
                <c:pt idx="98600">
                  <c:v>1291.1300000000001</c:v>
                </c:pt>
                <c:pt idx="98601">
                  <c:v>1282.8800000000001</c:v>
                </c:pt>
                <c:pt idx="98602">
                  <c:v>1273.8800000000001</c:v>
                </c:pt>
                <c:pt idx="98603">
                  <c:v>1273.8800000000001</c:v>
                </c:pt>
                <c:pt idx="98604">
                  <c:v>1265</c:v>
                </c:pt>
                <c:pt idx="98605">
                  <c:v>1265</c:v>
                </c:pt>
                <c:pt idx="98606">
                  <c:v>1265</c:v>
                </c:pt>
                <c:pt idx="98607">
                  <c:v>1251.6500000000001</c:v>
                </c:pt>
                <c:pt idx="98608">
                  <c:v>1245.5</c:v>
                </c:pt>
                <c:pt idx="98609">
                  <c:v>1258.5</c:v>
                </c:pt>
                <c:pt idx="98610">
                  <c:v>1253.79</c:v>
                </c:pt>
                <c:pt idx="98611">
                  <c:v>1274.02</c:v>
                </c:pt>
                <c:pt idx="98612">
                  <c:v>1286.01</c:v>
                </c:pt>
                <c:pt idx="98613">
                  <c:v>1280.97</c:v>
                </c:pt>
                <c:pt idx="98614">
                  <c:v>1277.06</c:v>
                </c:pt>
                <c:pt idx="98615">
                  <c:v>1276.51</c:v>
                </c:pt>
                <c:pt idx="98616">
                  <c:v>1283.67</c:v>
                </c:pt>
                <c:pt idx="98617">
                  <c:v>1282</c:v>
                </c:pt>
                <c:pt idx="98618">
                  <c:v>1273.83</c:v>
                </c:pt>
                <c:pt idx="98619">
                  <c:v>1276.8</c:v>
                </c:pt>
                <c:pt idx="98620">
                  <c:v>1285.5</c:v>
                </c:pt>
                <c:pt idx="98621">
                  <c:v>1280.74</c:v>
                </c:pt>
                <c:pt idx="98622">
                  <c:v>1309.76</c:v>
                </c:pt>
                <c:pt idx="98623">
                  <c:v>1307.78</c:v>
                </c:pt>
                <c:pt idx="98624">
                  <c:v>1300.94</c:v>
                </c:pt>
                <c:pt idx="98625">
                  <c:v>1293.69</c:v>
                </c:pt>
                <c:pt idx="98626">
                  <c:v>1296.3</c:v>
                </c:pt>
                <c:pt idx="98627">
                  <c:v>1312.26</c:v>
                </c:pt>
                <c:pt idx="98628">
                  <c:v>1320.6</c:v>
                </c:pt>
                <c:pt idx="98629">
                  <c:v>1290.49</c:v>
                </c:pt>
                <c:pt idx="98630">
                  <c:v>1285.83</c:v>
                </c:pt>
                <c:pt idx="98631">
                  <c:v>1287.3399999999999</c:v>
                </c:pt>
                <c:pt idx="98632">
                  <c:v>1308.5</c:v>
                </c:pt>
                <c:pt idx="98633">
                  <c:v>1305.04</c:v>
                </c:pt>
                <c:pt idx="98634">
                  <c:v>1303.1400000000001</c:v>
                </c:pt>
                <c:pt idx="98635">
                  <c:v>1301.4100000000001</c:v>
                </c:pt>
                <c:pt idx="98636">
                  <c:v>1291.24</c:v>
                </c:pt>
                <c:pt idx="98637">
                  <c:v>1286.8499999999999</c:v>
                </c:pt>
                <c:pt idx="98638">
                  <c:v>1286.27</c:v>
                </c:pt>
                <c:pt idx="98639">
                  <c:v>1299.71</c:v>
                </c:pt>
                <c:pt idx="98640">
                  <c:v>1280.9100000000001</c:v>
                </c:pt>
                <c:pt idx="98641">
                  <c:v>1293.07</c:v>
                </c:pt>
                <c:pt idx="98642">
                  <c:v>1295.28</c:v>
                </c:pt>
                <c:pt idx="98643">
                  <c:v>1296.31</c:v>
                </c:pt>
                <c:pt idx="98644">
                  <c:v>1325.16</c:v>
                </c:pt>
                <c:pt idx="98645">
                  <c:v>1331.77</c:v>
                </c:pt>
                <c:pt idx="98646">
                  <c:v>1333.9</c:v>
                </c:pt>
                <c:pt idx="98647">
                  <c:v>1335.57</c:v>
                </c:pt>
                <c:pt idx="98648">
                  <c:v>1335.03</c:v>
                </c:pt>
                <c:pt idx="98649">
                  <c:v>1339.31</c:v>
                </c:pt>
                <c:pt idx="98650">
                  <c:v>1336.69</c:v>
                </c:pt>
                <c:pt idx="98651">
                  <c:v>1309.6300000000001</c:v>
                </c:pt>
                <c:pt idx="98652">
                  <c:v>1309.6300000000001</c:v>
                </c:pt>
                <c:pt idx="98653">
                  <c:v>1286.44</c:v>
                </c:pt>
                <c:pt idx="98654">
                  <c:v>1326.44</c:v>
                </c:pt>
                <c:pt idx="98655">
                  <c:v>1335.96</c:v>
                </c:pt>
                <c:pt idx="98656">
                  <c:v>1335.96</c:v>
                </c:pt>
                <c:pt idx="98657">
                  <c:v>1335.17</c:v>
                </c:pt>
                <c:pt idx="98658">
                  <c:v>1339.14</c:v>
                </c:pt>
                <c:pt idx="98659">
                  <c:v>1340.5</c:v>
                </c:pt>
                <c:pt idx="98660">
                  <c:v>1340.96</c:v>
                </c:pt>
                <c:pt idx="98661">
                  <c:v>1336.76</c:v>
                </c:pt>
                <c:pt idx="98662">
                  <c:v>1342.8</c:v>
                </c:pt>
                <c:pt idx="98663">
                  <c:v>1320.15</c:v>
                </c:pt>
                <c:pt idx="98664">
                  <c:v>1322.74</c:v>
                </c:pt>
                <c:pt idx="98665">
                  <c:v>1310.5899999999999</c:v>
                </c:pt>
                <c:pt idx="98666">
                  <c:v>1309.0899999999999</c:v>
                </c:pt>
                <c:pt idx="98667">
                  <c:v>1306.43</c:v>
                </c:pt>
                <c:pt idx="98668">
                  <c:v>1301.1400000000001</c:v>
                </c:pt>
                <c:pt idx="98669">
                  <c:v>1283.32</c:v>
                </c:pt>
                <c:pt idx="98670">
                  <c:v>1299.8399999999999</c:v>
                </c:pt>
                <c:pt idx="98671">
                  <c:v>1304.31</c:v>
                </c:pt>
                <c:pt idx="98672">
                  <c:v>1314.84</c:v>
                </c:pt>
                <c:pt idx="98673">
                  <c:v>1298.04</c:v>
                </c:pt>
                <c:pt idx="98674">
                  <c:v>1298.5999999999999</c:v>
                </c:pt>
                <c:pt idx="98675">
                  <c:v>1273.27</c:v>
                </c:pt>
                <c:pt idx="98676">
                  <c:v>1295.22</c:v>
                </c:pt>
                <c:pt idx="98677">
                  <c:v>1296.46</c:v>
                </c:pt>
                <c:pt idx="98678">
                  <c:v>1277.1199999999999</c:v>
                </c:pt>
                <c:pt idx="98679">
                  <c:v>1293.9100000000001</c:v>
                </c:pt>
                <c:pt idx="98680">
                  <c:v>1293.9100000000001</c:v>
                </c:pt>
                <c:pt idx="98681">
                  <c:v>1287.8499999999999</c:v>
                </c:pt>
                <c:pt idx="98682">
                  <c:v>1290.05</c:v>
                </c:pt>
                <c:pt idx="98683">
                  <c:v>1299.8399999999999</c:v>
                </c:pt>
                <c:pt idx="98684">
                  <c:v>1308.46</c:v>
                </c:pt>
                <c:pt idx="98685">
                  <c:v>1320.62</c:v>
                </c:pt>
                <c:pt idx="98686">
                  <c:v>1316.9</c:v>
                </c:pt>
                <c:pt idx="98687">
                  <c:v>1309.0899999999999</c:v>
                </c:pt>
                <c:pt idx="98688">
                  <c:v>1282.48</c:v>
                </c:pt>
                <c:pt idx="98689">
                  <c:v>1279.33</c:v>
                </c:pt>
                <c:pt idx="98690">
                  <c:v>1274.5899999999999</c:v>
                </c:pt>
                <c:pt idx="98691">
                  <c:v>1271.33</c:v>
                </c:pt>
                <c:pt idx="98692">
                  <c:v>1256.6099999999999</c:v>
                </c:pt>
                <c:pt idx="98693">
                  <c:v>1272.24</c:v>
                </c:pt>
                <c:pt idx="98694">
                  <c:v>1270.8900000000001</c:v>
                </c:pt>
                <c:pt idx="98695">
                  <c:v>1281.3399999999999</c:v>
                </c:pt>
                <c:pt idx="98696">
                  <c:v>1282.44</c:v>
                </c:pt>
                <c:pt idx="98697">
                  <c:v>1259.24</c:v>
                </c:pt>
                <c:pt idx="98698">
                  <c:v>1256.75</c:v>
                </c:pt>
                <c:pt idx="98699">
                  <c:v>1263.22</c:v>
                </c:pt>
                <c:pt idx="98700">
                  <c:v>1272.1600000000001</c:v>
                </c:pt>
                <c:pt idx="98701">
                  <c:v>1261.57</c:v>
                </c:pt>
                <c:pt idx="98702">
                  <c:v>1269.28</c:v>
                </c:pt>
                <c:pt idx="98703">
                  <c:v>1284.58</c:v>
                </c:pt>
                <c:pt idx="98704">
                  <c:v>1295.1400000000001</c:v>
                </c:pt>
                <c:pt idx="98705">
                  <c:v>1306.9100000000001</c:v>
                </c:pt>
                <c:pt idx="98706">
                  <c:v>1311.32</c:v>
                </c:pt>
                <c:pt idx="98707">
                  <c:v>1340.28</c:v>
                </c:pt>
                <c:pt idx="98708">
                  <c:v>1339.52</c:v>
                </c:pt>
                <c:pt idx="98709">
                  <c:v>1335.12</c:v>
                </c:pt>
                <c:pt idx="98710">
                  <c:v>1334.84</c:v>
                </c:pt>
                <c:pt idx="98711">
                  <c:v>1338.56</c:v>
                </c:pt>
                <c:pt idx="98712">
                  <c:v>1320.97</c:v>
                </c:pt>
                <c:pt idx="98713">
                  <c:v>1320.97</c:v>
                </c:pt>
                <c:pt idx="98714">
                  <c:v>1320.97</c:v>
                </c:pt>
                <c:pt idx="98715">
                  <c:v>1292.8699999999999</c:v>
                </c:pt>
                <c:pt idx="98716">
                  <c:v>1294.72</c:v>
                </c:pt>
                <c:pt idx="98717">
                  <c:v>1293.8399999999999</c:v>
                </c:pt>
                <c:pt idx="98718">
                  <c:v>1293.8399999999999</c:v>
                </c:pt>
                <c:pt idx="98719">
                  <c:v>1285.42</c:v>
                </c:pt>
                <c:pt idx="98720">
                  <c:v>1282.3</c:v>
                </c:pt>
                <c:pt idx="98721">
                  <c:v>1284.33</c:v>
                </c:pt>
                <c:pt idx="98722">
                  <c:v>1291.52</c:v>
                </c:pt>
                <c:pt idx="98723">
                  <c:v>1291.52</c:v>
                </c:pt>
                <c:pt idx="98724">
                  <c:v>1298.6199999999999</c:v>
                </c:pt>
                <c:pt idx="98725">
                  <c:v>1308.47</c:v>
                </c:pt>
                <c:pt idx="98726">
                  <c:v>1308.05</c:v>
                </c:pt>
                <c:pt idx="98727">
                  <c:v>1306.02</c:v>
                </c:pt>
                <c:pt idx="98728">
                  <c:v>1314.43</c:v>
                </c:pt>
                <c:pt idx="98729">
                  <c:v>1312.64</c:v>
                </c:pt>
                <c:pt idx="98730">
                  <c:v>1315.32</c:v>
                </c:pt>
                <c:pt idx="98731">
                  <c:v>1329.19</c:v>
                </c:pt>
                <c:pt idx="98732">
                  <c:v>1299.95</c:v>
                </c:pt>
                <c:pt idx="98733">
                  <c:v>1308.31</c:v>
                </c:pt>
                <c:pt idx="98734">
                  <c:v>1302.9100000000001</c:v>
                </c:pt>
                <c:pt idx="98735">
                  <c:v>1314.5</c:v>
                </c:pt>
                <c:pt idx="98736">
                  <c:v>1318.22</c:v>
                </c:pt>
                <c:pt idx="98737">
                  <c:v>1304.6199999999999</c:v>
                </c:pt>
                <c:pt idx="98738">
                  <c:v>1274.47</c:v>
                </c:pt>
                <c:pt idx="98739">
                  <c:v>1274.47</c:v>
                </c:pt>
                <c:pt idx="98740">
                  <c:v>1283.28</c:v>
                </c:pt>
                <c:pt idx="98741">
                  <c:v>1327.5</c:v>
                </c:pt>
                <c:pt idx="98742">
                  <c:v>1328.26</c:v>
                </c:pt>
                <c:pt idx="98743">
                  <c:v>1332.58</c:v>
                </c:pt>
                <c:pt idx="98744">
                  <c:v>1321.63</c:v>
                </c:pt>
                <c:pt idx="98745">
                  <c:v>1327.04</c:v>
                </c:pt>
                <c:pt idx="98746">
                  <c:v>1318.68</c:v>
                </c:pt>
                <c:pt idx="98747">
                  <c:v>1318.68</c:v>
                </c:pt>
                <c:pt idx="98748">
                  <c:v>1332.8</c:v>
                </c:pt>
                <c:pt idx="98749">
                  <c:v>1328.26</c:v>
                </c:pt>
                <c:pt idx="98750">
                  <c:v>1323.78</c:v>
                </c:pt>
                <c:pt idx="98751">
                  <c:v>1336.8</c:v>
                </c:pt>
                <c:pt idx="98752">
                  <c:v>1347.03</c:v>
                </c:pt>
                <c:pt idx="98753">
                  <c:v>1315.06</c:v>
                </c:pt>
                <c:pt idx="98754">
                  <c:v>1318.64</c:v>
                </c:pt>
                <c:pt idx="98755">
                  <c:v>1308.23</c:v>
                </c:pt>
                <c:pt idx="98756">
                  <c:v>1300.73</c:v>
                </c:pt>
                <c:pt idx="98757">
                  <c:v>1290.67</c:v>
                </c:pt>
                <c:pt idx="98758">
                  <c:v>1312.34</c:v>
                </c:pt>
                <c:pt idx="98759">
                  <c:v>1304.98</c:v>
                </c:pt>
                <c:pt idx="98760">
                  <c:v>1304.97</c:v>
                </c:pt>
                <c:pt idx="98761">
                  <c:v>1296.08</c:v>
                </c:pt>
                <c:pt idx="98762">
                  <c:v>1301.1400000000001</c:v>
                </c:pt>
                <c:pt idx="98763">
                  <c:v>1295.46</c:v>
                </c:pt>
                <c:pt idx="98764">
                  <c:v>1259.02</c:v>
                </c:pt>
                <c:pt idx="98765">
                  <c:v>1250.2</c:v>
                </c:pt>
                <c:pt idx="98766">
                  <c:v>1264.53</c:v>
                </c:pt>
                <c:pt idx="98767">
                  <c:v>1276.18</c:v>
                </c:pt>
                <c:pt idx="98768">
                  <c:v>1292.71</c:v>
                </c:pt>
                <c:pt idx="98769">
                  <c:v>1290.3499999999999</c:v>
                </c:pt>
                <c:pt idx="98770">
                  <c:v>1297.54</c:v>
                </c:pt>
                <c:pt idx="98771">
                  <c:v>1286.8699999999999</c:v>
                </c:pt>
                <c:pt idx="98772">
                  <c:v>1308.27</c:v>
                </c:pt>
                <c:pt idx="98773">
                  <c:v>1310.22</c:v>
                </c:pt>
                <c:pt idx="98774">
                  <c:v>1319.11</c:v>
                </c:pt>
                <c:pt idx="98775">
                  <c:v>1311.66</c:v>
                </c:pt>
                <c:pt idx="98776">
                  <c:v>1321.39</c:v>
                </c:pt>
                <c:pt idx="98777">
                  <c:v>1329.49</c:v>
                </c:pt>
                <c:pt idx="98778">
                  <c:v>1330.39</c:v>
                </c:pt>
                <c:pt idx="98779">
                  <c:v>1323.26</c:v>
                </c:pt>
                <c:pt idx="98780">
                  <c:v>1325.43</c:v>
                </c:pt>
                <c:pt idx="98781">
                  <c:v>1325.88</c:v>
                </c:pt>
                <c:pt idx="98782">
                  <c:v>1315.81</c:v>
                </c:pt>
                <c:pt idx="98783">
                  <c:v>1311.48</c:v>
                </c:pt>
                <c:pt idx="98784">
                  <c:v>1318.01</c:v>
                </c:pt>
                <c:pt idx="98785">
                  <c:v>1307.51</c:v>
                </c:pt>
                <c:pt idx="98786">
                  <c:v>1315.06</c:v>
                </c:pt>
                <c:pt idx="98787">
                  <c:v>1311.24</c:v>
                </c:pt>
                <c:pt idx="98788">
                  <c:v>1319.8</c:v>
                </c:pt>
                <c:pt idx="98789">
                  <c:v>1313.53</c:v>
                </c:pt>
                <c:pt idx="98790">
                  <c:v>1313.53</c:v>
                </c:pt>
                <c:pt idx="98791">
                  <c:v>1331.49</c:v>
                </c:pt>
                <c:pt idx="98792">
                  <c:v>1319.73</c:v>
                </c:pt>
                <c:pt idx="98793">
                  <c:v>1309.33</c:v>
                </c:pt>
                <c:pt idx="98794">
                  <c:v>1301.45</c:v>
                </c:pt>
                <c:pt idx="98795">
                  <c:v>1298.8499999999999</c:v>
                </c:pt>
                <c:pt idx="98796">
                  <c:v>1293.33</c:v>
                </c:pt>
                <c:pt idx="98797">
                  <c:v>1290.42</c:v>
                </c:pt>
                <c:pt idx="98798">
                  <c:v>1309.19</c:v>
                </c:pt>
                <c:pt idx="98799">
                  <c:v>1303.55</c:v>
                </c:pt>
                <c:pt idx="98800">
                  <c:v>1300.93</c:v>
                </c:pt>
                <c:pt idx="98801">
                  <c:v>1299.83</c:v>
                </c:pt>
                <c:pt idx="98802">
                  <c:v>1299.4100000000001</c:v>
                </c:pt>
                <c:pt idx="98803">
                  <c:v>1299.6500000000001</c:v>
                </c:pt>
                <c:pt idx="98804">
                  <c:v>1296.6600000000001</c:v>
                </c:pt>
                <c:pt idx="98805">
                  <c:v>1309.4000000000001</c:v>
                </c:pt>
                <c:pt idx="98806">
                  <c:v>1284.8699999999999</c:v>
                </c:pt>
                <c:pt idx="98807">
                  <c:v>1285.8699999999999</c:v>
                </c:pt>
                <c:pt idx="98808">
                  <c:v>1297.25</c:v>
                </c:pt>
                <c:pt idx="98809">
                  <c:v>1299.48</c:v>
                </c:pt>
                <c:pt idx="98810">
                  <c:v>1303.0999999999999</c:v>
                </c:pt>
                <c:pt idx="98811">
                  <c:v>1311.03</c:v>
                </c:pt>
                <c:pt idx="98812">
                  <c:v>1311.03</c:v>
                </c:pt>
                <c:pt idx="98813">
                  <c:v>1298.73</c:v>
                </c:pt>
                <c:pt idx="98814">
                  <c:v>1299.2</c:v>
                </c:pt>
                <c:pt idx="98815">
                  <c:v>1291.52</c:v>
                </c:pt>
                <c:pt idx="98816">
                  <c:v>1302.8499999999999</c:v>
                </c:pt>
                <c:pt idx="98817">
                  <c:v>1314.53</c:v>
                </c:pt>
                <c:pt idx="98818">
                  <c:v>1307.33</c:v>
                </c:pt>
                <c:pt idx="98819">
                  <c:v>1308.1400000000001</c:v>
                </c:pt>
                <c:pt idx="98820">
                  <c:v>1318.51</c:v>
                </c:pt>
                <c:pt idx="98821">
                  <c:v>1308.8900000000001</c:v>
                </c:pt>
                <c:pt idx="98822">
                  <c:v>1297.68</c:v>
                </c:pt>
                <c:pt idx="98823">
                  <c:v>1301.31</c:v>
                </c:pt>
                <c:pt idx="98824">
                  <c:v>1295.98</c:v>
                </c:pt>
                <c:pt idx="98825">
                  <c:v>1294.43</c:v>
                </c:pt>
                <c:pt idx="98826">
                  <c:v>1297.72</c:v>
                </c:pt>
                <c:pt idx="98827">
                  <c:v>1302.6600000000001</c:v>
                </c:pt>
                <c:pt idx="98828">
                  <c:v>1297.46</c:v>
                </c:pt>
                <c:pt idx="98829">
                  <c:v>1314.49</c:v>
                </c:pt>
                <c:pt idx="98830">
                  <c:v>1316.83</c:v>
                </c:pt>
                <c:pt idx="98831">
                  <c:v>1304.17</c:v>
                </c:pt>
                <c:pt idx="98832">
                  <c:v>1294.24</c:v>
                </c:pt>
                <c:pt idx="98833">
                  <c:v>1299.07</c:v>
                </c:pt>
                <c:pt idx="98834">
                  <c:v>1289.76</c:v>
                </c:pt>
                <c:pt idx="98835">
                  <c:v>1298.93</c:v>
                </c:pt>
                <c:pt idx="98836">
                  <c:v>1310.1500000000001</c:v>
                </c:pt>
                <c:pt idx="98837">
                  <c:v>1303.83</c:v>
                </c:pt>
                <c:pt idx="98838">
                  <c:v>1298.08</c:v>
                </c:pt>
                <c:pt idx="98839">
                  <c:v>1289.79</c:v>
                </c:pt>
                <c:pt idx="98840">
                  <c:v>1281.6500000000001</c:v>
                </c:pt>
                <c:pt idx="98841">
                  <c:v>1285.32</c:v>
                </c:pt>
                <c:pt idx="98842">
                  <c:v>1276.42</c:v>
                </c:pt>
                <c:pt idx="98843">
                  <c:v>1286.6600000000001</c:v>
                </c:pt>
                <c:pt idx="98844">
                  <c:v>1291.6500000000001</c:v>
                </c:pt>
                <c:pt idx="98845">
                  <c:v>1310.23</c:v>
                </c:pt>
                <c:pt idx="98846">
                  <c:v>1292.5899999999999</c:v>
                </c:pt>
                <c:pt idx="98847">
                  <c:v>1288.1300000000001</c:v>
                </c:pt>
                <c:pt idx="98848">
                  <c:v>1296.05</c:v>
                </c:pt>
                <c:pt idx="98849">
                  <c:v>1300.29</c:v>
                </c:pt>
                <c:pt idx="98850">
                  <c:v>1298.05</c:v>
                </c:pt>
                <c:pt idx="98851">
                  <c:v>1279.96</c:v>
                </c:pt>
                <c:pt idx="98852">
                  <c:v>1270.2</c:v>
                </c:pt>
                <c:pt idx="98853">
                  <c:v>1283.58</c:v>
                </c:pt>
                <c:pt idx="98854">
                  <c:v>1292.55</c:v>
                </c:pt>
                <c:pt idx="98855">
                  <c:v>1289.67</c:v>
                </c:pt>
                <c:pt idx="98856">
                  <c:v>1284.53</c:v>
                </c:pt>
                <c:pt idx="98857">
                  <c:v>1291.8599999999999</c:v>
                </c:pt>
                <c:pt idx="98858">
                  <c:v>1290.6099999999999</c:v>
                </c:pt>
                <c:pt idx="98859">
                  <c:v>1320.64</c:v>
                </c:pt>
                <c:pt idx="98860">
                  <c:v>1318.76</c:v>
                </c:pt>
                <c:pt idx="98861">
                  <c:v>1307.8800000000001</c:v>
                </c:pt>
                <c:pt idx="98862">
                  <c:v>1287.3499999999999</c:v>
                </c:pt>
                <c:pt idx="98863">
                  <c:v>1290.82</c:v>
                </c:pt>
                <c:pt idx="98864">
                  <c:v>1289.5</c:v>
                </c:pt>
                <c:pt idx="98865">
                  <c:v>1282.3499999999999</c:v>
                </c:pt>
                <c:pt idx="98866">
                  <c:v>1305.57</c:v>
                </c:pt>
                <c:pt idx="98867">
                  <c:v>1317.79</c:v>
                </c:pt>
                <c:pt idx="98868">
                  <c:v>1331.29</c:v>
                </c:pt>
                <c:pt idx="98869">
                  <c:v>1282</c:v>
                </c:pt>
                <c:pt idx="98870">
                  <c:v>1300.2</c:v>
                </c:pt>
                <c:pt idx="98871">
                  <c:v>1276.6199999999999</c:v>
                </c:pt>
                <c:pt idx="98872">
                  <c:v>1263.5</c:v>
                </c:pt>
                <c:pt idx="98873">
                  <c:v>1268.31</c:v>
                </c:pt>
                <c:pt idx="98874">
                  <c:v>1271.77</c:v>
                </c:pt>
                <c:pt idx="98875">
                  <c:v>1279.48</c:v>
                </c:pt>
                <c:pt idx="98876">
                  <c:v>1280.49</c:v>
                </c:pt>
                <c:pt idx="98877">
                  <c:v>1270.76</c:v>
                </c:pt>
                <c:pt idx="98878">
                  <c:v>1232.81</c:v>
                </c:pt>
                <c:pt idx="98879">
                  <c:v>1218.1400000000001</c:v>
                </c:pt>
                <c:pt idx="98880">
                  <c:v>1242.6099999999999</c:v>
                </c:pt>
                <c:pt idx="98881">
                  <c:v>1249.8699999999999</c:v>
                </c:pt>
                <c:pt idx="98882">
                  <c:v>1239.04</c:v>
                </c:pt>
                <c:pt idx="98883">
                  <c:v>1231.92</c:v>
                </c:pt>
                <c:pt idx="98884">
                  <c:v>1255.1199999999999</c:v>
                </c:pt>
                <c:pt idx="98885">
                  <c:v>1260.7</c:v>
                </c:pt>
                <c:pt idx="98886">
                  <c:v>1260.7</c:v>
                </c:pt>
                <c:pt idx="98887">
                  <c:v>1258.74</c:v>
                </c:pt>
                <c:pt idx="98888">
                  <c:v>1247.83</c:v>
                </c:pt>
                <c:pt idx="98889">
                  <c:v>1267.3900000000001</c:v>
                </c:pt>
                <c:pt idx="98890">
                  <c:v>1263.45</c:v>
                </c:pt>
                <c:pt idx="98891">
                  <c:v>1273.3900000000001</c:v>
                </c:pt>
                <c:pt idx="98892">
                  <c:v>1265.95</c:v>
                </c:pt>
                <c:pt idx="98893">
                  <c:v>1266.6400000000001</c:v>
                </c:pt>
                <c:pt idx="98894">
                  <c:v>1270.19</c:v>
                </c:pt>
                <c:pt idx="98895">
                  <c:v>1254.08</c:v>
                </c:pt>
                <c:pt idx="98896">
                  <c:v>1254.08</c:v>
                </c:pt>
                <c:pt idx="98897">
                  <c:v>1236.8499999999999</c:v>
                </c:pt>
                <c:pt idx="98898">
                  <c:v>1255.82</c:v>
                </c:pt>
                <c:pt idx="98899">
                  <c:v>1258.01</c:v>
                </c:pt>
                <c:pt idx="98900">
                  <c:v>1253.33</c:v>
                </c:pt>
                <c:pt idx="98901">
                  <c:v>1252.8800000000001</c:v>
                </c:pt>
                <c:pt idx="98902">
                  <c:v>1262.8399999999999</c:v>
                </c:pt>
                <c:pt idx="98903">
                  <c:v>1254.8</c:v>
                </c:pt>
                <c:pt idx="98904">
                  <c:v>1260.53</c:v>
                </c:pt>
                <c:pt idx="98905">
                  <c:v>1260.22</c:v>
                </c:pt>
                <c:pt idx="98906">
                  <c:v>1249.8399999999999</c:v>
                </c:pt>
                <c:pt idx="98907">
                  <c:v>1242.6199999999999</c:v>
                </c:pt>
                <c:pt idx="98908">
                  <c:v>1261.76</c:v>
                </c:pt>
                <c:pt idx="98909">
                  <c:v>1256.4100000000001</c:v>
                </c:pt>
                <c:pt idx="98910">
                  <c:v>1256.4100000000001</c:v>
                </c:pt>
                <c:pt idx="98911">
                  <c:v>1272.79</c:v>
                </c:pt>
                <c:pt idx="98912">
                  <c:v>1277.1099999999999</c:v>
                </c:pt>
                <c:pt idx="98913">
                  <c:v>1253.22</c:v>
                </c:pt>
                <c:pt idx="98914">
                  <c:v>1238.3599999999999</c:v>
                </c:pt>
                <c:pt idx="98915">
                  <c:v>1260.3800000000001</c:v>
                </c:pt>
                <c:pt idx="98916">
                  <c:v>1265.55</c:v>
                </c:pt>
                <c:pt idx="98917">
                  <c:v>1261.8900000000001</c:v>
                </c:pt>
                <c:pt idx="98918">
                  <c:v>1245.6199999999999</c:v>
                </c:pt>
                <c:pt idx="98919">
                  <c:v>1249.2</c:v>
                </c:pt>
                <c:pt idx="98920">
                  <c:v>1232.8800000000001</c:v>
                </c:pt>
                <c:pt idx="98921">
                  <c:v>1266.53</c:v>
                </c:pt>
                <c:pt idx="98922">
                  <c:v>1236.26</c:v>
                </c:pt>
                <c:pt idx="98923">
                  <c:v>1256.6400000000001</c:v>
                </c:pt>
                <c:pt idx="98924">
                  <c:v>1252.04</c:v>
                </c:pt>
                <c:pt idx="98925">
                  <c:v>1264.7</c:v>
                </c:pt>
                <c:pt idx="98926">
                  <c:v>1250.8800000000001</c:v>
                </c:pt>
                <c:pt idx="98927">
                  <c:v>1259.68</c:v>
                </c:pt>
                <c:pt idx="98928">
                  <c:v>1260.94</c:v>
                </c:pt>
                <c:pt idx="98929">
                  <c:v>1257.9000000000001</c:v>
                </c:pt>
                <c:pt idx="98930">
                  <c:v>1259.28</c:v>
                </c:pt>
                <c:pt idx="98931">
                  <c:v>1226.23</c:v>
                </c:pt>
                <c:pt idx="98932">
                  <c:v>1230.43</c:v>
                </c:pt>
                <c:pt idx="98933">
                  <c:v>1251.97</c:v>
                </c:pt>
                <c:pt idx="98934">
                  <c:v>1266.4100000000001</c:v>
                </c:pt>
                <c:pt idx="98935">
                  <c:v>1259.8800000000001</c:v>
                </c:pt>
                <c:pt idx="98936">
                  <c:v>1289.28</c:v>
                </c:pt>
                <c:pt idx="98937">
                  <c:v>1305.8800000000001</c:v>
                </c:pt>
                <c:pt idx="98938">
                  <c:v>1302.96</c:v>
                </c:pt>
                <c:pt idx="98939">
                  <c:v>1301.6500000000001</c:v>
                </c:pt>
                <c:pt idx="98940">
                  <c:v>1314.81</c:v>
                </c:pt>
                <c:pt idx="98941">
                  <c:v>1329.35</c:v>
                </c:pt>
                <c:pt idx="98942">
                  <c:v>1347.13</c:v>
                </c:pt>
                <c:pt idx="98943">
                  <c:v>1356.85</c:v>
                </c:pt>
                <c:pt idx="98944">
                  <c:v>1356.85</c:v>
                </c:pt>
                <c:pt idx="98945">
                  <c:v>1358.36</c:v>
                </c:pt>
                <c:pt idx="98946">
                  <c:v>1363.01</c:v>
                </c:pt>
                <c:pt idx="98947">
                  <c:v>1360.08</c:v>
                </c:pt>
                <c:pt idx="98948">
                  <c:v>1364.13</c:v>
                </c:pt>
                <c:pt idx="98949">
                  <c:v>1325.92</c:v>
                </c:pt>
                <c:pt idx="98950">
                  <c:v>1325.92</c:v>
                </c:pt>
                <c:pt idx="98951">
                  <c:v>1321.16</c:v>
                </c:pt>
                <c:pt idx="98952">
                  <c:v>1312.31</c:v>
                </c:pt>
                <c:pt idx="98953">
                  <c:v>1303.1199999999999</c:v>
                </c:pt>
                <c:pt idx="98954">
                  <c:v>1309.48</c:v>
                </c:pt>
                <c:pt idx="98955">
                  <c:v>1333.95</c:v>
                </c:pt>
                <c:pt idx="98956">
                  <c:v>1336.39</c:v>
                </c:pt>
                <c:pt idx="98957">
                  <c:v>1334.1</c:v>
                </c:pt>
                <c:pt idx="98958">
                  <c:v>1324.42</c:v>
                </c:pt>
                <c:pt idx="98959">
                  <c:v>1307.6600000000001</c:v>
                </c:pt>
                <c:pt idx="98960">
                  <c:v>1307.6600000000001</c:v>
                </c:pt>
                <c:pt idx="98961">
                  <c:v>1306.03</c:v>
                </c:pt>
                <c:pt idx="98962">
                  <c:v>1305.77</c:v>
                </c:pt>
                <c:pt idx="98963">
                  <c:v>1303.8499999999999</c:v>
                </c:pt>
                <c:pt idx="98964">
                  <c:v>1283.53</c:v>
                </c:pt>
                <c:pt idx="98965">
                  <c:v>1297.83</c:v>
                </c:pt>
                <c:pt idx="98966">
                  <c:v>1290.22</c:v>
                </c:pt>
                <c:pt idx="98967">
                  <c:v>1269.5899999999999</c:v>
                </c:pt>
                <c:pt idx="98968">
                  <c:v>1293.5899999999999</c:v>
                </c:pt>
                <c:pt idx="98969">
                  <c:v>1285.04</c:v>
                </c:pt>
                <c:pt idx="98970">
                  <c:v>1291.93</c:v>
                </c:pt>
                <c:pt idx="98971">
                  <c:v>1287.0999999999999</c:v>
                </c:pt>
                <c:pt idx="98972">
                  <c:v>1288.43</c:v>
                </c:pt>
                <c:pt idx="98973">
                  <c:v>1296.24</c:v>
                </c:pt>
                <c:pt idx="98974">
                  <c:v>1296.24</c:v>
                </c:pt>
                <c:pt idx="98975">
                  <c:v>1267.17</c:v>
                </c:pt>
                <c:pt idx="98976">
                  <c:v>1277.47</c:v>
                </c:pt>
                <c:pt idx="98977">
                  <c:v>1289.76</c:v>
                </c:pt>
                <c:pt idx="98978">
                  <c:v>1286.77</c:v>
                </c:pt>
                <c:pt idx="98979">
                  <c:v>1292.22</c:v>
                </c:pt>
                <c:pt idx="98980">
                  <c:v>1279.3399999999999</c:v>
                </c:pt>
                <c:pt idx="98981">
                  <c:v>1289.45</c:v>
                </c:pt>
                <c:pt idx="98982">
                  <c:v>1268.1400000000001</c:v>
                </c:pt>
                <c:pt idx="98983">
                  <c:v>1277.72</c:v>
                </c:pt>
                <c:pt idx="98984">
                  <c:v>1258.1199999999999</c:v>
                </c:pt>
                <c:pt idx="98985">
                  <c:v>1251.92</c:v>
                </c:pt>
                <c:pt idx="98986">
                  <c:v>1271.8399999999999</c:v>
                </c:pt>
                <c:pt idx="98987">
                  <c:v>1259.31</c:v>
                </c:pt>
                <c:pt idx="98988">
                  <c:v>1261.44</c:v>
                </c:pt>
                <c:pt idx="98989">
                  <c:v>1250.94</c:v>
                </c:pt>
                <c:pt idx="98990">
                  <c:v>1251.01</c:v>
                </c:pt>
                <c:pt idx="98991">
                  <c:v>1254.23</c:v>
                </c:pt>
                <c:pt idx="98992">
                  <c:v>1259.78</c:v>
                </c:pt>
                <c:pt idx="98993">
                  <c:v>1252.68</c:v>
                </c:pt>
                <c:pt idx="98994">
                  <c:v>1253.0999999999999</c:v>
                </c:pt>
                <c:pt idx="98995">
                  <c:v>1256.81</c:v>
                </c:pt>
                <c:pt idx="98996">
                  <c:v>1251.0899999999999</c:v>
                </c:pt>
                <c:pt idx="98997">
                  <c:v>1233.8699999999999</c:v>
                </c:pt>
                <c:pt idx="98998">
                  <c:v>1226.97</c:v>
                </c:pt>
                <c:pt idx="98999">
                  <c:v>1226.97</c:v>
                </c:pt>
                <c:pt idx="99000">
                  <c:v>1203.57</c:v>
                </c:pt>
                <c:pt idx="99001">
                  <c:v>1202.1099999999999</c:v>
                </c:pt>
                <c:pt idx="99002">
                  <c:v>1219.6300000000001</c:v>
                </c:pt>
                <c:pt idx="99003">
                  <c:v>1229.25</c:v>
                </c:pt>
                <c:pt idx="99004">
                  <c:v>1197.8900000000001</c:v>
                </c:pt>
                <c:pt idx="99005">
                  <c:v>1222.04</c:v>
                </c:pt>
                <c:pt idx="99006">
                  <c:v>1238.6400000000001</c:v>
                </c:pt>
                <c:pt idx="99007">
                  <c:v>1226</c:v>
                </c:pt>
                <c:pt idx="99008">
                  <c:v>1250.8</c:v>
                </c:pt>
                <c:pt idx="99009">
                  <c:v>1242.79</c:v>
                </c:pt>
                <c:pt idx="99010">
                  <c:v>1236.08</c:v>
                </c:pt>
                <c:pt idx="99011">
                  <c:v>1219.4100000000001</c:v>
                </c:pt>
                <c:pt idx="99012">
                  <c:v>1259.4100000000001</c:v>
                </c:pt>
                <c:pt idx="99013">
                  <c:v>1276.01</c:v>
                </c:pt>
                <c:pt idx="99014">
                  <c:v>1295.07</c:v>
                </c:pt>
                <c:pt idx="99015">
                  <c:v>1292.83</c:v>
                </c:pt>
                <c:pt idx="99016">
                  <c:v>1274.04</c:v>
                </c:pt>
                <c:pt idx="99017">
                  <c:v>1278.8599999999999</c:v>
                </c:pt>
                <c:pt idx="99018">
                  <c:v>1269.05</c:v>
                </c:pt>
                <c:pt idx="99019">
                  <c:v>1263</c:v>
                </c:pt>
                <c:pt idx="99020">
                  <c:v>1291.79</c:v>
                </c:pt>
                <c:pt idx="99021">
                  <c:v>1301.95</c:v>
                </c:pt>
                <c:pt idx="99022">
                  <c:v>1288.49</c:v>
                </c:pt>
                <c:pt idx="99023">
                  <c:v>1295.8399999999999</c:v>
                </c:pt>
                <c:pt idx="99024">
                  <c:v>1313.11</c:v>
                </c:pt>
                <c:pt idx="99025">
                  <c:v>1312.2</c:v>
                </c:pt>
                <c:pt idx="99026">
                  <c:v>1306.75</c:v>
                </c:pt>
                <c:pt idx="99027">
                  <c:v>1303.48</c:v>
                </c:pt>
                <c:pt idx="99028">
                  <c:v>1313.85</c:v>
                </c:pt>
                <c:pt idx="99029">
                  <c:v>1306.53</c:v>
                </c:pt>
                <c:pt idx="99030">
                  <c:v>1316.68</c:v>
                </c:pt>
                <c:pt idx="99031">
                  <c:v>1320.44</c:v>
                </c:pt>
                <c:pt idx="99032">
                  <c:v>1313.67</c:v>
                </c:pt>
                <c:pt idx="99033">
                  <c:v>1305.77</c:v>
                </c:pt>
                <c:pt idx="99034">
                  <c:v>1300.8699999999999</c:v>
                </c:pt>
                <c:pt idx="99035">
                  <c:v>1314.33</c:v>
                </c:pt>
                <c:pt idx="99036">
                  <c:v>1319.36</c:v>
                </c:pt>
                <c:pt idx="99037">
                  <c:v>1307.03</c:v>
                </c:pt>
                <c:pt idx="99038">
                  <c:v>1303.8599999999999</c:v>
                </c:pt>
                <c:pt idx="99039">
                  <c:v>1316.45</c:v>
                </c:pt>
                <c:pt idx="99040">
                  <c:v>1285.44</c:v>
                </c:pt>
                <c:pt idx="99041">
                  <c:v>1309.1099999999999</c:v>
                </c:pt>
                <c:pt idx="99042">
                  <c:v>1310.6099999999999</c:v>
                </c:pt>
                <c:pt idx="99043">
                  <c:v>1318.91</c:v>
                </c:pt>
                <c:pt idx="99044">
                  <c:v>1323.17</c:v>
                </c:pt>
                <c:pt idx="99045">
                  <c:v>1322.36</c:v>
                </c:pt>
                <c:pt idx="99046">
                  <c:v>1322.36</c:v>
                </c:pt>
                <c:pt idx="99047">
                  <c:v>1324.39</c:v>
                </c:pt>
                <c:pt idx="99048">
                  <c:v>1298.1600000000001</c:v>
                </c:pt>
                <c:pt idx="99049">
                  <c:v>1272.3399999999999</c:v>
                </c:pt>
                <c:pt idx="99050">
                  <c:v>1277.82</c:v>
                </c:pt>
                <c:pt idx="99051">
                  <c:v>1277.82</c:v>
                </c:pt>
                <c:pt idx="99052">
                  <c:v>1251.71</c:v>
                </c:pt>
                <c:pt idx="99053">
                  <c:v>1259.2</c:v>
                </c:pt>
                <c:pt idx="99054">
                  <c:v>1244.17</c:v>
                </c:pt>
                <c:pt idx="99055">
                  <c:v>1253.56</c:v>
                </c:pt>
                <c:pt idx="99056">
                  <c:v>1275.3499999999999</c:v>
                </c:pt>
                <c:pt idx="99057">
                  <c:v>1272.6099999999999</c:v>
                </c:pt>
                <c:pt idx="99058">
                  <c:v>1259.48</c:v>
                </c:pt>
                <c:pt idx="99059">
                  <c:v>1293.3399999999999</c:v>
                </c:pt>
                <c:pt idx="99060">
                  <c:v>1280.74</c:v>
                </c:pt>
                <c:pt idx="99061">
                  <c:v>1286.73</c:v>
                </c:pt>
                <c:pt idx="99062">
                  <c:v>1293.67</c:v>
                </c:pt>
                <c:pt idx="99063">
                  <c:v>1297.8699999999999</c:v>
                </c:pt>
                <c:pt idx="99064">
                  <c:v>1296.44</c:v>
                </c:pt>
                <c:pt idx="99065">
                  <c:v>1288.45</c:v>
                </c:pt>
                <c:pt idx="99066">
                  <c:v>1301.1500000000001</c:v>
                </c:pt>
                <c:pt idx="99067">
                  <c:v>1304.21</c:v>
                </c:pt>
                <c:pt idx="99068">
                  <c:v>1290.97</c:v>
                </c:pt>
                <c:pt idx="99069">
                  <c:v>1296.78</c:v>
                </c:pt>
                <c:pt idx="99070">
                  <c:v>1296.72</c:v>
                </c:pt>
                <c:pt idx="99071">
                  <c:v>1304.3499999999999</c:v>
                </c:pt>
                <c:pt idx="99072">
                  <c:v>1320.44</c:v>
                </c:pt>
                <c:pt idx="99073">
                  <c:v>1245.45</c:v>
                </c:pt>
                <c:pt idx="99074">
                  <c:v>1260.58</c:v>
                </c:pt>
                <c:pt idx="99075">
                  <c:v>1274.72</c:v>
                </c:pt>
                <c:pt idx="99076">
                  <c:v>1283.48</c:v>
                </c:pt>
                <c:pt idx="99077">
                  <c:v>1287.76</c:v>
                </c:pt>
                <c:pt idx="99078">
                  <c:v>1296.99</c:v>
                </c:pt>
                <c:pt idx="99079">
                  <c:v>1278.43</c:v>
                </c:pt>
                <c:pt idx="99080">
                  <c:v>1289.42</c:v>
                </c:pt>
                <c:pt idx="99081">
                  <c:v>1270.1099999999999</c:v>
                </c:pt>
                <c:pt idx="99082">
                  <c:v>1279.67</c:v>
                </c:pt>
                <c:pt idx="99083">
                  <c:v>1289.8599999999999</c:v>
                </c:pt>
                <c:pt idx="99084">
                  <c:v>1282.8</c:v>
                </c:pt>
                <c:pt idx="99085">
                  <c:v>1286.4100000000001</c:v>
                </c:pt>
                <c:pt idx="99086">
                  <c:v>1283.08</c:v>
                </c:pt>
                <c:pt idx="99087">
                  <c:v>1267.6600000000001</c:v>
                </c:pt>
                <c:pt idx="99088">
                  <c:v>1295.67</c:v>
                </c:pt>
                <c:pt idx="99089">
                  <c:v>1288.25</c:v>
                </c:pt>
                <c:pt idx="99090">
                  <c:v>1287.18</c:v>
                </c:pt>
                <c:pt idx="99091">
                  <c:v>1304.4100000000001</c:v>
                </c:pt>
                <c:pt idx="99092">
                  <c:v>1286.6099999999999</c:v>
                </c:pt>
                <c:pt idx="99093">
                  <c:v>1304.31</c:v>
                </c:pt>
                <c:pt idx="99094">
                  <c:v>1290.67</c:v>
                </c:pt>
                <c:pt idx="99095">
                  <c:v>1300.81</c:v>
                </c:pt>
                <c:pt idx="99096">
                  <c:v>1300.4000000000001</c:v>
                </c:pt>
                <c:pt idx="99097">
                  <c:v>1300.4000000000001</c:v>
                </c:pt>
                <c:pt idx="99098">
                  <c:v>1285.6400000000001</c:v>
                </c:pt>
                <c:pt idx="99099">
                  <c:v>1285.52</c:v>
                </c:pt>
                <c:pt idx="99100">
                  <c:v>1304.47</c:v>
                </c:pt>
                <c:pt idx="99101">
                  <c:v>1281.78</c:v>
                </c:pt>
                <c:pt idx="99102">
                  <c:v>1269.82</c:v>
                </c:pt>
                <c:pt idx="99103">
                  <c:v>1275.33</c:v>
                </c:pt>
                <c:pt idx="99104">
                  <c:v>1304.97</c:v>
                </c:pt>
                <c:pt idx="99105">
                  <c:v>1281.7</c:v>
                </c:pt>
                <c:pt idx="99106">
                  <c:v>1286.69</c:v>
                </c:pt>
                <c:pt idx="99107">
                  <c:v>1264.47</c:v>
                </c:pt>
                <c:pt idx="99108">
                  <c:v>1264.98</c:v>
                </c:pt>
                <c:pt idx="99109">
                  <c:v>1245.06</c:v>
                </c:pt>
                <c:pt idx="99110">
                  <c:v>1231.97</c:v>
                </c:pt>
                <c:pt idx="99111">
                  <c:v>1231.97</c:v>
                </c:pt>
                <c:pt idx="99112">
                  <c:v>1253.75</c:v>
                </c:pt>
                <c:pt idx="99113">
                  <c:v>1257.47</c:v>
                </c:pt>
                <c:pt idx="99114">
                  <c:v>1268.46</c:v>
                </c:pt>
                <c:pt idx="99115">
                  <c:v>1272.75</c:v>
                </c:pt>
                <c:pt idx="99116">
                  <c:v>1279.6500000000001</c:v>
                </c:pt>
                <c:pt idx="99117">
                  <c:v>1267.19</c:v>
                </c:pt>
                <c:pt idx="99118">
                  <c:v>1272.72</c:v>
                </c:pt>
                <c:pt idx="99119">
                  <c:v>1286.03</c:v>
                </c:pt>
                <c:pt idx="99120">
                  <c:v>1272.6500000000001</c:v>
                </c:pt>
                <c:pt idx="99121">
                  <c:v>1263.04</c:v>
                </c:pt>
                <c:pt idx="99122">
                  <c:v>1265.3599999999999</c:v>
                </c:pt>
                <c:pt idx="99123">
                  <c:v>1273.57</c:v>
                </c:pt>
                <c:pt idx="99124">
                  <c:v>1266.45</c:v>
                </c:pt>
                <c:pt idx="99125">
                  <c:v>1268.58</c:v>
                </c:pt>
                <c:pt idx="99126">
                  <c:v>1282.75</c:v>
                </c:pt>
                <c:pt idx="99127">
                  <c:v>1291.28</c:v>
                </c:pt>
                <c:pt idx="99128">
                  <c:v>1282.8599999999999</c:v>
                </c:pt>
                <c:pt idx="99129">
                  <c:v>1293.1600000000001</c:v>
                </c:pt>
                <c:pt idx="99130">
                  <c:v>1265.8399999999999</c:v>
                </c:pt>
                <c:pt idx="99131">
                  <c:v>1258.6500000000001</c:v>
                </c:pt>
                <c:pt idx="99132">
                  <c:v>1264.1300000000001</c:v>
                </c:pt>
                <c:pt idx="99133">
                  <c:v>1268.07</c:v>
                </c:pt>
                <c:pt idx="99134">
                  <c:v>1270.6400000000001</c:v>
                </c:pt>
                <c:pt idx="99135">
                  <c:v>1271.73</c:v>
                </c:pt>
                <c:pt idx="99136">
                  <c:v>1275.83</c:v>
                </c:pt>
                <c:pt idx="99137">
                  <c:v>1269.44</c:v>
                </c:pt>
                <c:pt idx="99138">
                  <c:v>1267.97</c:v>
                </c:pt>
                <c:pt idx="99139">
                  <c:v>1251.3599999999999</c:v>
                </c:pt>
                <c:pt idx="99140">
                  <c:v>1251.29</c:v>
                </c:pt>
                <c:pt idx="99141">
                  <c:v>1262.6600000000001</c:v>
                </c:pt>
                <c:pt idx="99142">
                  <c:v>1240.8900000000001</c:v>
                </c:pt>
                <c:pt idx="99143">
                  <c:v>1229.4000000000001</c:v>
                </c:pt>
                <c:pt idx="99144">
                  <c:v>1229.4000000000001</c:v>
                </c:pt>
                <c:pt idx="99145">
                  <c:v>1229.4000000000001</c:v>
                </c:pt>
                <c:pt idx="99146">
                  <c:v>1229.4000000000001</c:v>
                </c:pt>
                <c:pt idx="99147">
                  <c:v>1229.4000000000001</c:v>
                </c:pt>
                <c:pt idx="99148">
                  <c:v>1214.25</c:v>
                </c:pt>
                <c:pt idx="99149">
                  <c:v>1203.78</c:v>
                </c:pt>
                <c:pt idx="99150">
                  <c:v>1209.0999999999999</c:v>
                </c:pt>
                <c:pt idx="99151">
                  <c:v>1239.5</c:v>
                </c:pt>
                <c:pt idx="99152">
                  <c:v>1232.71</c:v>
                </c:pt>
                <c:pt idx="99153">
                  <c:v>1236.8599999999999</c:v>
                </c:pt>
                <c:pt idx="99154">
                  <c:v>1251.75</c:v>
                </c:pt>
                <c:pt idx="99155">
                  <c:v>1261.6600000000001</c:v>
                </c:pt>
                <c:pt idx="99156">
                  <c:v>1263.0899999999999</c:v>
                </c:pt>
                <c:pt idx="99157">
                  <c:v>1274.03</c:v>
                </c:pt>
                <c:pt idx="99158">
                  <c:v>1265.57</c:v>
                </c:pt>
                <c:pt idx="99159">
                  <c:v>1261.3599999999999</c:v>
                </c:pt>
                <c:pt idx="99160">
                  <c:v>1260.53</c:v>
                </c:pt>
                <c:pt idx="99161">
                  <c:v>1250.28</c:v>
                </c:pt>
                <c:pt idx="99162">
                  <c:v>1257.55</c:v>
                </c:pt>
                <c:pt idx="99163">
                  <c:v>1250.81</c:v>
                </c:pt>
                <c:pt idx="99164">
                  <c:v>1211.6400000000001</c:v>
                </c:pt>
                <c:pt idx="99165">
                  <c:v>1211.69</c:v>
                </c:pt>
                <c:pt idx="99166">
                  <c:v>1252.21</c:v>
                </c:pt>
                <c:pt idx="99167">
                  <c:v>1241.55</c:v>
                </c:pt>
                <c:pt idx="99168">
                  <c:v>1247.28</c:v>
                </c:pt>
                <c:pt idx="99169">
                  <c:v>1240.8599999999999</c:v>
                </c:pt>
                <c:pt idx="99170">
                  <c:v>1250.17</c:v>
                </c:pt>
                <c:pt idx="99171">
                  <c:v>1242.01</c:v>
                </c:pt>
                <c:pt idx="99172">
                  <c:v>1239.97</c:v>
                </c:pt>
                <c:pt idx="99173">
                  <c:v>1242.73</c:v>
                </c:pt>
                <c:pt idx="99174">
                  <c:v>1242.73</c:v>
                </c:pt>
                <c:pt idx="99175">
                  <c:v>1255.33</c:v>
                </c:pt>
                <c:pt idx="99176">
                  <c:v>1244.46</c:v>
                </c:pt>
                <c:pt idx="99177">
                  <c:v>1242.47</c:v>
                </c:pt>
                <c:pt idx="99178">
                  <c:v>1242.47</c:v>
                </c:pt>
                <c:pt idx="99179">
                  <c:v>1237.83</c:v>
                </c:pt>
                <c:pt idx="99180">
                  <c:v>1255.8399999999999</c:v>
                </c:pt>
                <c:pt idx="99181">
                  <c:v>1262.53</c:v>
                </c:pt>
                <c:pt idx="99182">
                  <c:v>1249.24</c:v>
                </c:pt>
                <c:pt idx="99183">
                  <c:v>1269.8900000000001</c:v>
                </c:pt>
                <c:pt idx="99184">
                  <c:v>1259.3499999999999</c:v>
                </c:pt>
                <c:pt idx="99185">
                  <c:v>1256.08</c:v>
                </c:pt>
                <c:pt idx="99186">
                  <c:v>1255.6600000000001</c:v>
                </c:pt>
                <c:pt idx="99187">
                  <c:v>1230.3900000000001</c:v>
                </c:pt>
                <c:pt idx="99188">
                  <c:v>1237.81</c:v>
                </c:pt>
                <c:pt idx="99189">
                  <c:v>1240.68</c:v>
                </c:pt>
                <c:pt idx="99190">
                  <c:v>1240.68</c:v>
                </c:pt>
                <c:pt idx="99191">
                  <c:v>1248.71</c:v>
                </c:pt>
                <c:pt idx="99192">
                  <c:v>1277.1199999999999</c:v>
                </c:pt>
                <c:pt idx="99193">
                  <c:v>1279.67</c:v>
                </c:pt>
                <c:pt idx="99194">
                  <c:v>1282.9000000000001</c:v>
                </c:pt>
                <c:pt idx="99195">
                  <c:v>1284.55</c:v>
                </c:pt>
                <c:pt idx="99196">
                  <c:v>1253.99</c:v>
                </c:pt>
                <c:pt idx="99197">
                  <c:v>1284.1300000000001</c:v>
                </c:pt>
                <c:pt idx="99198">
                  <c:v>1284.0999999999999</c:v>
                </c:pt>
                <c:pt idx="99199">
                  <c:v>1282.08</c:v>
                </c:pt>
                <c:pt idx="99200">
                  <c:v>1274.76</c:v>
                </c:pt>
                <c:pt idx="99201">
                  <c:v>1278.17</c:v>
                </c:pt>
                <c:pt idx="99202">
                  <c:v>1278.17</c:v>
                </c:pt>
                <c:pt idx="99203">
                  <c:v>1278.67</c:v>
                </c:pt>
                <c:pt idx="99204">
                  <c:v>1304.1400000000001</c:v>
                </c:pt>
                <c:pt idx="99205">
                  <c:v>1302.04</c:v>
                </c:pt>
                <c:pt idx="99206">
                  <c:v>1300.26</c:v>
                </c:pt>
                <c:pt idx="99207">
                  <c:v>1272.04</c:v>
                </c:pt>
                <c:pt idx="99208">
                  <c:v>1279.6099999999999</c:v>
                </c:pt>
                <c:pt idx="99209">
                  <c:v>1263.07</c:v>
                </c:pt>
                <c:pt idx="99210">
                  <c:v>1286.46</c:v>
                </c:pt>
                <c:pt idx="99211">
                  <c:v>1295.74</c:v>
                </c:pt>
                <c:pt idx="99212">
                  <c:v>1295.05</c:v>
                </c:pt>
                <c:pt idx="99213">
                  <c:v>1275.19</c:v>
                </c:pt>
                <c:pt idx="99214">
                  <c:v>1239.72</c:v>
                </c:pt>
                <c:pt idx="99215">
                  <c:v>1255.81</c:v>
                </c:pt>
                <c:pt idx="99216">
                  <c:v>1251.17</c:v>
                </c:pt>
                <c:pt idx="99217">
                  <c:v>1255.24</c:v>
                </c:pt>
                <c:pt idx="99218">
                  <c:v>1238.47</c:v>
                </c:pt>
                <c:pt idx="99219">
                  <c:v>1249.78</c:v>
                </c:pt>
                <c:pt idx="99220">
                  <c:v>1255.68</c:v>
                </c:pt>
                <c:pt idx="99221">
                  <c:v>1267.33</c:v>
                </c:pt>
                <c:pt idx="99222">
                  <c:v>1260.76</c:v>
                </c:pt>
                <c:pt idx="99223">
                  <c:v>1264.6400000000001</c:v>
                </c:pt>
                <c:pt idx="99224">
                  <c:v>1272.2</c:v>
                </c:pt>
                <c:pt idx="99225">
                  <c:v>1272.2</c:v>
                </c:pt>
                <c:pt idx="99226">
                  <c:v>1255.05</c:v>
                </c:pt>
                <c:pt idx="99227">
                  <c:v>1250.72</c:v>
                </c:pt>
                <c:pt idx="99228">
                  <c:v>1248.57</c:v>
                </c:pt>
                <c:pt idx="99229">
                  <c:v>1253.48</c:v>
                </c:pt>
                <c:pt idx="99230">
                  <c:v>1252.5999999999999</c:v>
                </c:pt>
                <c:pt idx="99231">
                  <c:v>1252.5999999999999</c:v>
                </c:pt>
                <c:pt idx="99232">
                  <c:v>1253.92</c:v>
                </c:pt>
                <c:pt idx="99233">
                  <c:v>1256.17</c:v>
                </c:pt>
                <c:pt idx="99234">
                  <c:v>1238.69</c:v>
                </c:pt>
                <c:pt idx="99235">
                  <c:v>1263.78</c:v>
                </c:pt>
                <c:pt idx="99236">
                  <c:v>1255.69</c:v>
                </c:pt>
                <c:pt idx="99237">
                  <c:v>1242.08</c:v>
                </c:pt>
                <c:pt idx="99238">
                  <c:v>1263</c:v>
                </c:pt>
                <c:pt idx="99239">
                  <c:v>1273.49</c:v>
                </c:pt>
                <c:pt idx="99240">
                  <c:v>1270.52</c:v>
                </c:pt>
                <c:pt idx="99241">
                  <c:v>1262.51</c:v>
                </c:pt>
                <c:pt idx="99242">
                  <c:v>1295.92</c:v>
                </c:pt>
                <c:pt idx="99243">
                  <c:v>1300.5999999999999</c:v>
                </c:pt>
                <c:pt idx="99244">
                  <c:v>1292.4100000000001</c:v>
                </c:pt>
                <c:pt idx="99245">
                  <c:v>1283.33</c:v>
                </c:pt>
                <c:pt idx="99246">
                  <c:v>1283.33</c:v>
                </c:pt>
                <c:pt idx="99247">
                  <c:v>1279.44</c:v>
                </c:pt>
                <c:pt idx="99248">
                  <c:v>1261.21</c:v>
                </c:pt>
                <c:pt idx="99249">
                  <c:v>1265.95</c:v>
                </c:pt>
                <c:pt idx="99250">
                  <c:v>1276.55</c:v>
                </c:pt>
                <c:pt idx="99251">
                  <c:v>1276.55</c:v>
                </c:pt>
                <c:pt idx="99252">
                  <c:v>1285.46</c:v>
                </c:pt>
                <c:pt idx="99253">
                  <c:v>1271.5999999999999</c:v>
                </c:pt>
                <c:pt idx="99254">
                  <c:v>1281.52</c:v>
                </c:pt>
                <c:pt idx="99255">
                  <c:v>1310.04</c:v>
                </c:pt>
                <c:pt idx="99256">
                  <c:v>1306.04</c:v>
                </c:pt>
                <c:pt idx="99257">
                  <c:v>1302.19</c:v>
                </c:pt>
                <c:pt idx="99258">
                  <c:v>1305.81</c:v>
                </c:pt>
                <c:pt idx="99259">
                  <c:v>1316.54</c:v>
                </c:pt>
                <c:pt idx="99260">
                  <c:v>1297.6300000000001</c:v>
                </c:pt>
                <c:pt idx="99261">
                  <c:v>1271.77</c:v>
                </c:pt>
                <c:pt idx="99262">
                  <c:v>1288.69</c:v>
                </c:pt>
                <c:pt idx="99263">
                  <c:v>1298.57</c:v>
                </c:pt>
                <c:pt idx="99264">
                  <c:v>1298.6300000000001</c:v>
                </c:pt>
                <c:pt idx="99265">
                  <c:v>1301.92</c:v>
                </c:pt>
                <c:pt idx="99266">
                  <c:v>1308.6400000000001</c:v>
                </c:pt>
                <c:pt idx="99267">
                  <c:v>1283.42</c:v>
                </c:pt>
                <c:pt idx="99268">
                  <c:v>1283.32</c:v>
                </c:pt>
                <c:pt idx="99269">
                  <c:v>1301.55</c:v>
                </c:pt>
                <c:pt idx="99270">
                  <c:v>1308.1600000000001</c:v>
                </c:pt>
                <c:pt idx="99271">
                  <c:v>1288.44</c:v>
                </c:pt>
                <c:pt idx="99272">
                  <c:v>1269.73</c:v>
                </c:pt>
                <c:pt idx="99273">
                  <c:v>1274.54</c:v>
                </c:pt>
                <c:pt idx="99274">
                  <c:v>1266.47</c:v>
                </c:pt>
                <c:pt idx="99275">
                  <c:v>1285.75</c:v>
                </c:pt>
                <c:pt idx="99276">
                  <c:v>1293.8599999999999</c:v>
                </c:pt>
                <c:pt idx="99277">
                  <c:v>1284.55</c:v>
                </c:pt>
                <c:pt idx="99278">
                  <c:v>1310.1099999999999</c:v>
                </c:pt>
                <c:pt idx="99279">
                  <c:v>1311.11</c:v>
                </c:pt>
                <c:pt idx="99280">
                  <c:v>1322.34</c:v>
                </c:pt>
                <c:pt idx="99281">
                  <c:v>1317.69</c:v>
                </c:pt>
                <c:pt idx="99282">
                  <c:v>1326.84</c:v>
                </c:pt>
                <c:pt idx="99283">
                  <c:v>1317.73</c:v>
                </c:pt>
                <c:pt idx="99284">
                  <c:v>1313.58</c:v>
                </c:pt>
                <c:pt idx="99285">
                  <c:v>1329.35</c:v>
                </c:pt>
                <c:pt idx="99286">
                  <c:v>1321.59</c:v>
                </c:pt>
                <c:pt idx="99287">
                  <c:v>1329.24</c:v>
                </c:pt>
                <c:pt idx="99288">
                  <c:v>1333.58</c:v>
                </c:pt>
                <c:pt idx="99289">
                  <c:v>1318.28</c:v>
                </c:pt>
                <c:pt idx="99290">
                  <c:v>1306.46</c:v>
                </c:pt>
                <c:pt idx="99291">
                  <c:v>1302.75</c:v>
                </c:pt>
                <c:pt idx="99292">
                  <c:v>1311.49</c:v>
                </c:pt>
                <c:pt idx="99293">
                  <c:v>1318.98</c:v>
                </c:pt>
                <c:pt idx="99294">
                  <c:v>1303.44</c:v>
                </c:pt>
                <c:pt idx="99295">
                  <c:v>1295.6300000000001</c:v>
                </c:pt>
                <c:pt idx="99296">
                  <c:v>1292.45</c:v>
                </c:pt>
                <c:pt idx="99297">
                  <c:v>1292.45</c:v>
                </c:pt>
                <c:pt idx="99298">
                  <c:v>1293.26</c:v>
                </c:pt>
                <c:pt idx="99299">
                  <c:v>1300.52</c:v>
                </c:pt>
                <c:pt idx="99300">
                  <c:v>1298.43</c:v>
                </c:pt>
                <c:pt idx="99301">
                  <c:v>1300.52</c:v>
                </c:pt>
                <c:pt idx="99302">
                  <c:v>1298.01</c:v>
                </c:pt>
                <c:pt idx="99303">
                  <c:v>1292.0899999999999</c:v>
                </c:pt>
                <c:pt idx="99304">
                  <c:v>1291.54</c:v>
                </c:pt>
                <c:pt idx="99305">
                  <c:v>1291.9100000000001</c:v>
                </c:pt>
                <c:pt idx="99306">
                  <c:v>1291.9100000000001</c:v>
                </c:pt>
                <c:pt idx="99307">
                  <c:v>1315.76</c:v>
                </c:pt>
                <c:pt idx="99308">
                  <c:v>1321.33</c:v>
                </c:pt>
                <c:pt idx="99309">
                  <c:v>1291.3499999999999</c:v>
                </c:pt>
                <c:pt idx="99310">
                  <c:v>1311.62</c:v>
                </c:pt>
                <c:pt idx="99311">
                  <c:v>1300.92</c:v>
                </c:pt>
                <c:pt idx="99312">
                  <c:v>1307.01</c:v>
                </c:pt>
                <c:pt idx="99313">
                  <c:v>1315.27</c:v>
                </c:pt>
                <c:pt idx="99314">
                  <c:v>1308.93</c:v>
                </c:pt>
                <c:pt idx="99315">
                  <c:v>1325.48</c:v>
                </c:pt>
                <c:pt idx="99316">
                  <c:v>1336.06</c:v>
                </c:pt>
                <c:pt idx="99317">
                  <c:v>1342.7</c:v>
                </c:pt>
                <c:pt idx="99318">
                  <c:v>1345.29</c:v>
                </c:pt>
                <c:pt idx="99319">
                  <c:v>1332.63</c:v>
                </c:pt>
                <c:pt idx="99320">
                  <c:v>1344.14</c:v>
                </c:pt>
                <c:pt idx="99321">
                  <c:v>1344.14</c:v>
                </c:pt>
                <c:pt idx="99322">
                  <c:v>1332.8</c:v>
                </c:pt>
                <c:pt idx="99323">
                  <c:v>1339.9</c:v>
                </c:pt>
                <c:pt idx="99324">
                  <c:v>1334.4</c:v>
                </c:pt>
                <c:pt idx="99325">
                  <c:v>1324.87</c:v>
                </c:pt>
                <c:pt idx="99326">
                  <c:v>1306.56</c:v>
                </c:pt>
                <c:pt idx="99327">
                  <c:v>1311.71</c:v>
                </c:pt>
                <c:pt idx="99328">
                  <c:v>1321.65</c:v>
                </c:pt>
                <c:pt idx="99329">
                  <c:v>1320.38</c:v>
                </c:pt>
                <c:pt idx="99330">
                  <c:v>1310.85</c:v>
                </c:pt>
                <c:pt idx="99331">
                  <c:v>1324.06</c:v>
                </c:pt>
                <c:pt idx="99332">
                  <c:v>1319.32</c:v>
                </c:pt>
                <c:pt idx="99333">
                  <c:v>1319.07</c:v>
                </c:pt>
                <c:pt idx="99334">
                  <c:v>1308.1300000000001</c:v>
                </c:pt>
                <c:pt idx="99335">
                  <c:v>1314.26</c:v>
                </c:pt>
                <c:pt idx="99336">
                  <c:v>1303.79</c:v>
                </c:pt>
                <c:pt idx="99337">
                  <c:v>1294.25</c:v>
                </c:pt>
                <c:pt idx="99338">
                  <c:v>1300.08</c:v>
                </c:pt>
                <c:pt idx="99339">
                  <c:v>1293.31</c:v>
                </c:pt>
                <c:pt idx="99340">
                  <c:v>1268.1199999999999</c:v>
                </c:pt>
                <c:pt idx="99341">
                  <c:v>1282.53</c:v>
                </c:pt>
                <c:pt idx="99342">
                  <c:v>1286.95</c:v>
                </c:pt>
                <c:pt idx="99343">
                  <c:v>1287.1199999999999</c:v>
                </c:pt>
                <c:pt idx="99344">
                  <c:v>1264.83</c:v>
                </c:pt>
                <c:pt idx="99345">
                  <c:v>1264.83</c:v>
                </c:pt>
                <c:pt idx="99346">
                  <c:v>1287.44</c:v>
                </c:pt>
                <c:pt idx="99347">
                  <c:v>1293.42</c:v>
                </c:pt>
                <c:pt idx="99348">
                  <c:v>1287.68</c:v>
                </c:pt>
                <c:pt idx="99349">
                  <c:v>1292</c:v>
                </c:pt>
                <c:pt idx="99350">
                  <c:v>1284.18</c:v>
                </c:pt>
                <c:pt idx="99351">
                  <c:v>1268.6600000000001</c:v>
                </c:pt>
                <c:pt idx="99352">
                  <c:v>1285.45</c:v>
                </c:pt>
                <c:pt idx="99353">
                  <c:v>1268.1199999999999</c:v>
                </c:pt>
                <c:pt idx="99354">
                  <c:v>1277.75</c:v>
                </c:pt>
                <c:pt idx="99355">
                  <c:v>1278.56</c:v>
                </c:pt>
                <c:pt idx="99356">
                  <c:v>1260.71</c:v>
                </c:pt>
                <c:pt idx="99357">
                  <c:v>1272.47</c:v>
                </c:pt>
                <c:pt idx="99358">
                  <c:v>1271.8</c:v>
                </c:pt>
                <c:pt idx="99359">
                  <c:v>1270.3</c:v>
                </c:pt>
                <c:pt idx="99360">
                  <c:v>1287.43</c:v>
                </c:pt>
                <c:pt idx="99361">
                  <c:v>1276.28</c:v>
                </c:pt>
                <c:pt idx="99362">
                  <c:v>1289.46</c:v>
                </c:pt>
                <c:pt idx="99363">
                  <c:v>1298.03</c:v>
                </c:pt>
                <c:pt idx="99364">
                  <c:v>1323.57</c:v>
                </c:pt>
                <c:pt idx="99365">
                  <c:v>1322.63</c:v>
                </c:pt>
                <c:pt idx="99366">
                  <c:v>1321.02</c:v>
                </c:pt>
                <c:pt idx="99367">
                  <c:v>1327.21</c:v>
                </c:pt>
                <c:pt idx="99368">
                  <c:v>1342.75</c:v>
                </c:pt>
                <c:pt idx="99369">
                  <c:v>1320.36</c:v>
                </c:pt>
                <c:pt idx="99370">
                  <c:v>1347.27</c:v>
                </c:pt>
                <c:pt idx="99371">
                  <c:v>1324.24</c:v>
                </c:pt>
                <c:pt idx="99372">
                  <c:v>1309.32</c:v>
                </c:pt>
                <c:pt idx="99373">
                  <c:v>1312.21</c:v>
                </c:pt>
                <c:pt idx="99374">
                  <c:v>1319.53</c:v>
                </c:pt>
                <c:pt idx="99375">
                  <c:v>1322.06</c:v>
                </c:pt>
                <c:pt idx="99376">
                  <c:v>1313.65</c:v>
                </c:pt>
                <c:pt idx="99377">
                  <c:v>1334.22</c:v>
                </c:pt>
                <c:pt idx="99378">
                  <c:v>1326.52</c:v>
                </c:pt>
                <c:pt idx="99379">
                  <c:v>1307.49</c:v>
                </c:pt>
                <c:pt idx="99380">
                  <c:v>1325.17</c:v>
                </c:pt>
                <c:pt idx="99381">
                  <c:v>1324.85</c:v>
                </c:pt>
                <c:pt idx="99382">
                  <c:v>1324.85</c:v>
                </c:pt>
                <c:pt idx="99383">
                  <c:v>1335.24</c:v>
                </c:pt>
                <c:pt idx="99384">
                  <c:v>1344.27</c:v>
                </c:pt>
                <c:pt idx="99385">
                  <c:v>1346.11</c:v>
                </c:pt>
                <c:pt idx="99386">
                  <c:v>1327.09</c:v>
                </c:pt>
                <c:pt idx="99387">
                  <c:v>1325</c:v>
                </c:pt>
                <c:pt idx="99388">
                  <c:v>1331.39</c:v>
                </c:pt>
                <c:pt idx="99389">
                  <c:v>1328.19</c:v>
                </c:pt>
                <c:pt idx="99390">
                  <c:v>1323.62</c:v>
                </c:pt>
                <c:pt idx="99391">
                  <c:v>1322.69</c:v>
                </c:pt>
                <c:pt idx="99392">
                  <c:v>1314.83</c:v>
                </c:pt>
                <c:pt idx="99393">
                  <c:v>1328.94</c:v>
                </c:pt>
                <c:pt idx="99394">
                  <c:v>1336.72</c:v>
                </c:pt>
                <c:pt idx="99395">
                  <c:v>1326.82</c:v>
                </c:pt>
                <c:pt idx="99396">
                  <c:v>1338.88</c:v>
                </c:pt>
                <c:pt idx="99397">
                  <c:v>1327.12</c:v>
                </c:pt>
                <c:pt idx="99398">
                  <c:v>1298.75</c:v>
                </c:pt>
                <c:pt idx="99399">
                  <c:v>1310.02</c:v>
                </c:pt>
                <c:pt idx="99400">
                  <c:v>1321.07</c:v>
                </c:pt>
                <c:pt idx="99401">
                  <c:v>1283.81</c:v>
                </c:pt>
                <c:pt idx="99402">
                  <c:v>1274.9100000000001</c:v>
                </c:pt>
                <c:pt idx="99403">
                  <c:v>1274.9100000000001</c:v>
                </c:pt>
                <c:pt idx="99404">
                  <c:v>1268.03</c:v>
                </c:pt>
                <c:pt idx="99405">
                  <c:v>1286.46</c:v>
                </c:pt>
                <c:pt idx="99406">
                  <c:v>1275.6099999999999</c:v>
                </c:pt>
                <c:pt idx="99407">
                  <c:v>1283.75</c:v>
                </c:pt>
                <c:pt idx="99408">
                  <c:v>1286.45</c:v>
                </c:pt>
                <c:pt idx="99409">
                  <c:v>1277.24</c:v>
                </c:pt>
                <c:pt idx="99410">
                  <c:v>1280.29</c:v>
                </c:pt>
                <c:pt idx="99411">
                  <c:v>1288.69</c:v>
                </c:pt>
                <c:pt idx="99412">
                  <c:v>1271.56</c:v>
                </c:pt>
                <c:pt idx="99413">
                  <c:v>1260.96</c:v>
                </c:pt>
                <c:pt idx="99414">
                  <c:v>1275.98</c:v>
                </c:pt>
                <c:pt idx="99415">
                  <c:v>1260.54</c:v>
                </c:pt>
                <c:pt idx="99416">
                  <c:v>1271.0999999999999</c:v>
                </c:pt>
                <c:pt idx="99417">
                  <c:v>1258.06</c:v>
                </c:pt>
                <c:pt idx="99418">
                  <c:v>1272.92</c:v>
                </c:pt>
                <c:pt idx="99419">
                  <c:v>1265.74</c:v>
                </c:pt>
                <c:pt idx="99420">
                  <c:v>1263.23</c:v>
                </c:pt>
                <c:pt idx="99421">
                  <c:v>1263.18</c:v>
                </c:pt>
                <c:pt idx="99422">
                  <c:v>1255.04</c:v>
                </c:pt>
                <c:pt idx="99423">
                  <c:v>1281.8800000000001</c:v>
                </c:pt>
                <c:pt idx="99424">
                  <c:v>1286.92</c:v>
                </c:pt>
                <c:pt idx="99425">
                  <c:v>1284.23</c:v>
                </c:pt>
                <c:pt idx="99426">
                  <c:v>1235.1199999999999</c:v>
                </c:pt>
                <c:pt idx="99427">
                  <c:v>1254.32</c:v>
                </c:pt>
                <c:pt idx="99428">
                  <c:v>1241.51</c:v>
                </c:pt>
                <c:pt idx="99429">
                  <c:v>1226.83</c:v>
                </c:pt>
                <c:pt idx="99430">
                  <c:v>1234.3900000000001</c:v>
                </c:pt>
                <c:pt idx="99431">
                  <c:v>1235.6500000000001</c:v>
                </c:pt>
                <c:pt idx="99432">
                  <c:v>1241.3599999999999</c:v>
                </c:pt>
                <c:pt idx="99433">
                  <c:v>1254.22</c:v>
                </c:pt>
                <c:pt idx="99434">
                  <c:v>1257.04</c:v>
                </c:pt>
                <c:pt idx="99435">
                  <c:v>1266.71</c:v>
                </c:pt>
                <c:pt idx="99436">
                  <c:v>1250.94</c:v>
                </c:pt>
                <c:pt idx="99437">
                  <c:v>1250.94</c:v>
                </c:pt>
                <c:pt idx="99438">
                  <c:v>1254.01</c:v>
                </c:pt>
                <c:pt idx="99439">
                  <c:v>1230.8</c:v>
                </c:pt>
                <c:pt idx="99440">
                  <c:v>1235.77</c:v>
                </c:pt>
                <c:pt idx="99441">
                  <c:v>1235.25</c:v>
                </c:pt>
                <c:pt idx="99442">
                  <c:v>1273.48</c:v>
                </c:pt>
                <c:pt idx="99443">
                  <c:v>1268.27</c:v>
                </c:pt>
                <c:pt idx="99444">
                  <c:v>1290.18</c:v>
                </c:pt>
                <c:pt idx="99445">
                  <c:v>1291.45</c:v>
                </c:pt>
                <c:pt idx="99446">
                  <c:v>1299.74</c:v>
                </c:pt>
                <c:pt idx="99447">
                  <c:v>1291.3</c:v>
                </c:pt>
                <c:pt idx="99448">
                  <c:v>1272.72</c:v>
                </c:pt>
                <c:pt idx="99449">
                  <c:v>1286.3800000000001</c:v>
                </c:pt>
                <c:pt idx="99450">
                  <c:v>1294.02</c:v>
                </c:pt>
                <c:pt idx="99451">
                  <c:v>1280.73</c:v>
                </c:pt>
                <c:pt idx="99452">
                  <c:v>1290.48</c:v>
                </c:pt>
                <c:pt idx="99453">
                  <c:v>1273.23</c:v>
                </c:pt>
                <c:pt idx="99454">
                  <c:v>1273.23</c:v>
                </c:pt>
                <c:pt idx="99455">
                  <c:v>1304.75</c:v>
                </c:pt>
                <c:pt idx="99456">
                  <c:v>1293.0999999999999</c:v>
                </c:pt>
                <c:pt idx="99457">
                  <c:v>1287.29</c:v>
                </c:pt>
                <c:pt idx="99458">
                  <c:v>1261.79</c:v>
                </c:pt>
                <c:pt idx="99459">
                  <c:v>1286.79</c:v>
                </c:pt>
                <c:pt idx="99460">
                  <c:v>1293.6500000000001</c:v>
                </c:pt>
                <c:pt idx="99461">
                  <c:v>1280.43</c:v>
                </c:pt>
                <c:pt idx="99462">
                  <c:v>1281.78</c:v>
                </c:pt>
                <c:pt idx="99463">
                  <c:v>1287.17</c:v>
                </c:pt>
                <c:pt idx="99464">
                  <c:v>1268.78</c:v>
                </c:pt>
                <c:pt idx="99465">
                  <c:v>1292.1600000000001</c:v>
                </c:pt>
                <c:pt idx="99466">
                  <c:v>1271.3900000000001</c:v>
                </c:pt>
                <c:pt idx="99467">
                  <c:v>1270.03</c:v>
                </c:pt>
                <c:pt idx="99468">
                  <c:v>1270.8900000000001</c:v>
                </c:pt>
                <c:pt idx="99469">
                  <c:v>1264.96</c:v>
                </c:pt>
                <c:pt idx="99470">
                  <c:v>1268.18</c:v>
                </c:pt>
                <c:pt idx="99471">
                  <c:v>1258.5999999999999</c:v>
                </c:pt>
                <c:pt idx="99472">
                  <c:v>1250.48</c:v>
                </c:pt>
                <c:pt idx="99473">
                  <c:v>1258.42</c:v>
                </c:pt>
                <c:pt idx="99474">
                  <c:v>1243.93</c:v>
                </c:pt>
                <c:pt idx="99475">
                  <c:v>1243.93</c:v>
                </c:pt>
                <c:pt idx="99476">
                  <c:v>1238.82</c:v>
                </c:pt>
                <c:pt idx="99477">
                  <c:v>1223.48</c:v>
                </c:pt>
                <c:pt idx="99478">
                  <c:v>1243.78</c:v>
                </c:pt>
                <c:pt idx="99479">
                  <c:v>1242.26</c:v>
                </c:pt>
                <c:pt idx="99480">
                  <c:v>1243.08</c:v>
                </c:pt>
                <c:pt idx="99481">
                  <c:v>1196.8</c:v>
                </c:pt>
                <c:pt idx="99482">
                  <c:v>1222.0999999999999</c:v>
                </c:pt>
                <c:pt idx="99483">
                  <c:v>1222.71</c:v>
                </c:pt>
                <c:pt idx="99484">
                  <c:v>1238.6500000000001</c:v>
                </c:pt>
                <c:pt idx="99485">
                  <c:v>1232.0899999999999</c:v>
                </c:pt>
                <c:pt idx="99486">
                  <c:v>1233.8599999999999</c:v>
                </c:pt>
                <c:pt idx="99487">
                  <c:v>1244.9000000000001</c:v>
                </c:pt>
                <c:pt idx="99488">
                  <c:v>1249.8800000000001</c:v>
                </c:pt>
                <c:pt idx="99489">
                  <c:v>1228.96</c:v>
                </c:pt>
                <c:pt idx="99490">
                  <c:v>1238</c:v>
                </c:pt>
                <c:pt idx="99491">
                  <c:v>1261.5</c:v>
                </c:pt>
                <c:pt idx="99492">
                  <c:v>1255.06</c:v>
                </c:pt>
                <c:pt idx="99493">
                  <c:v>1267.03</c:v>
                </c:pt>
                <c:pt idx="99494">
                  <c:v>1253.1099999999999</c:v>
                </c:pt>
                <c:pt idx="99495">
                  <c:v>1244.23</c:v>
                </c:pt>
                <c:pt idx="99496">
                  <c:v>1223</c:v>
                </c:pt>
                <c:pt idx="99497">
                  <c:v>1232.6099999999999</c:v>
                </c:pt>
                <c:pt idx="99498">
                  <c:v>1253.83</c:v>
                </c:pt>
                <c:pt idx="99499">
                  <c:v>1242.92</c:v>
                </c:pt>
                <c:pt idx="99500">
                  <c:v>1231.05</c:v>
                </c:pt>
                <c:pt idx="99501">
                  <c:v>1225.1400000000001</c:v>
                </c:pt>
                <c:pt idx="99502">
                  <c:v>1229.44</c:v>
                </c:pt>
                <c:pt idx="99503">
                  <c:v>1229.44</c:v>
                </c:pt>
                <c:pt idx="99504">
                  <c:v>1239.95</c:v>
                </c:pt>
                <c:pt idx="99505">
                  <c:v>1226.8499999999999</c:v>
                </c:pt>
                <c:pt idx="99506">
                  <c:v>1227.97</c:v>
                </c:pt>
                <c:pt idx="99507">
                  <c:v>1204.29</c:v>
                </c:pt>
                <c:pt idx="99508">
                  <c:v>1193.28</c:v>
                </c:pt>
                <c:pt idx="99509">
                  <c:v>1196.02</c:v>
                </c:pt>
                <c:pt idx="99510">
                  <c:v>1195.27</c:v>
                </c:pt>
                <c:pt idx="99511">
                  <c:v>1215.54</c:v>
                </c:pt>
                <c:pt idx="99512">
                  <c:v>1221.58</c:v>
                </c:pt>
                <c:pt idx="99513">
                  <c:v>1219.48</c:v>
                </c:pt>
                <c:pt idx="99514">
                  <c:v>1224.22</c:v>
                </c:pt>
                <c:pt idx="99515">
                  <c:v>1234.8900000000001</c:v>
                </c:pt>
                <c:pt idx="99516">
                  <c:v>1236.6199999999999</c:v>
                </c:pt>
                <c:pt idx="99517">
                  <c:v>1208.67</c:v>
                </c:pt>
                <c:pt idx="99518">
                  <c:v>1222.07</c:v>
                </c:pt>
                <c:pt idx="99519">
                  <c:v>1222.07</c:v>
                </c:pt>
                <c:pt idx="99520">
                  <c:v>1211.69</c:v>
                </c:pt>
                <c:pt idx="99521">
                  <c:v>1212.28</c:v>
                </c:pt>
                <c:pt idx="99522">
                  <c:v>1221.9100000000001</c:v>
                </c:pt>
                <c:pt idx="99523">
                  <c:v>1223.6600000000001</c:v>
                </c:pt>
                <c:pt idx="99524">
                  <c:v>1222.08</c:v>
                </c:pt>
                <c:pt idx="99525">
                  <c:v>1232.9100000000001</c:v>
                </c:pt>
                <c:pt idx="99526">
                  <c:v>1230.74</c:v>
                </c:pt>
                <c:pt idx="99527">
                  <c:v>1216.54</c:v>
                </c:pt>
                <c:pt idx="99528">
                  <c:v>1218.29</c:v>
                </c:pt>
                <c:pt idx="99529">
                  <c:v>1243.67</c:v>
                </c:pt>
                <c:pt idx="99530">
                  <c:v>1250.28</c:v>
                </c:pt>
                <c:pt idx="99531">
                  <c:v>1245.56</c:v>
                </c:pt>
                <c:pt idx="99532">
                  <c:v>1245.56</c:v>
                </c:pt>
                <c:pt idx="99533">
                  <c:v>1232.96</c:v>
                </c:pt>
                <c:pt idx="99534">
                  <c:v>1230.98</c:v>
                </c:pt>
                <c:pt idx="99535">
                  <c:v>1243.3699999999999</c:v>
                </c:pt>
                <c:pt idx="99536">
                  <c:v>1251.69</c:v>
                </c:pt>
                <c:pt idx="99537">
                  <c:v>1263.5899999999999</c:v>
                </c:pt>
                <c:pt idx="99538">
                  <c:v>1260.47</c:v>
                </c:pt>
                <c:pt idx="99539">
                  <c:v>1265.0899999999999</c:v>
                </c:pt>
                <c:pt idx="99540">
                  <c:v>1252.04</c:v>
                </c:pt>
                <c:pt idx="99541">
                  <c:v>1236.4000000000001</c:v>
                </c:pt>
                <c:pt idx="99542">
                  <c:v>1233.43</c:v>
                </c:pt>
                <c:pt idx="99543">
                  <c:v>1237.7</c:v>
                </c:pt>
                <c:pt idx="99544">
                  <c:v>1229.3599999999999</c:v>
                </c:pt>
                <c:pt idx="99545">
                  <c:v>1229.8800000000001</c:v>
                </c:pt>
                <c:pt idx="99546">
                  <c:v>1255.8</c:v>
                </c:pt>
                <c:pt idx="99547">
                  <c:v>1255.8</c:v>
                </c:pt>
                <c:pt idx="99548">
                  <c:v>1252.22</c:v>
                </c:pt>
                <c:pt idx="99549">
                  <c:v>1260.5899999999999</c:v>
                </c:pt>
                <c:pt idx="99550">
                  <c:v>1266.53</c:v>
                </c:pt>
                <c:pt idx="99551">
                  <c:v>1260.52</c:v>
                </c:pt>
                <c:pt idx="99552">
                  <c:v>1293.28</c:v>
                </c:pt>
                <c:pt idx="99553">
                  <c:v>1298.56</c:v>
                </c:pt>
                <c:pt idx="99554">
                  <c:v>1302.02</c:v>
                </c:pt>
                <c:pt idx="99555">
                  <c:v>1302.4000000000001</c:v>
                </c:pt>
                <c:pt idx="99556">
                  <c:v>1306.4000000000001</c:v>
                </c:pt>
                <c:pt idx="99557">
                  <c:v>1300.46</c:v>
                </c:pt>
                <c:pt idx="99558">
                  <c:v>1278.95</c:v>
                </c:pt>
                <c:pt idx="99559">
                  <c:v>1270.0999999999999</c:v>
                </c:pt>
                <c:pt idx="99560">
                  <c:v>1263.92</c:v>
                </c:pt>
                <c:pt idx="99561">
                  <c:v>1262.31</c:v>
                </c:pt>
                <c:pt idx="99562">
                  <c:v>1277.26</c:v>
                </c:pt>
                <c:pt idx="99563">
                  <c:v>1282.67</c:v>
                </c:pt>
                <c:pt idx="99564">
                  <c:v>1282.6500000000001</c:v>
                </c:pt>
                <c:pt idx="99565">
                  <c:v>1295.3800000000001</c:v>
                </c:pt>
                <c:pt idx="99566">
                  <c:v>1295.3800000000001</c:v>
                </c:pt>
                <c:pt idx="99567">
                  <c:v>1299.8699999999999</c:v>
                </c:pt>
                <c:pt idx="99568">
                  <c:v>1286.8</c:v>
                </c:pt>
                <c:pt idx="99569">
                  <c:v>1288.3800000000001</c:v>
                </c:pt>
                <c:pt idx="99570">
                  <c:v>1302.74</c:v>
                </c:pt>
                <c:pt idx="99571">
                  <c:v>1310.29</c:v>
                </c:pt>
                <c:pt idx="99572">
                  <c:v>1329.25</c:v>
                </c:pt>
                <c:pt idx="99573">
                  <c:v>1303.28</c:v>
                </c:pt>
                <c:pt idx="99574">
                  <c:v>1324.32</c:v>
                </c:pt>
                <c:pt idx="99575">
                  <c:v>1349.39</c:v>
                </c:pt>
                <c:pt idx="99576">
                  <c:v>1368.62</c:v>
                </c:pt>
                <c:pt idx="99577">
                  <c:v>1368.23</c:v>
                </c:pt>
                <c:pt idx="99578">
                  <c:v>1351.29</c:v>
                </c:pt>
                <c:pt idx="99579">
                  <c:v>1339.39</c:v>
                </c:pt>
                <c:pt idx="99580">
                  <c:v>1356.11</c:v>
                </c:pt>
                <c:pt idx="99581">
                  <c:v>1365.3</c:v>
                </c:pt>
                <c:pt idx="99582">
                  <c:v>1364.49</c:v>
                </c:pt>
                <c:pt idx="99583">
                  <c:v>1363.63</c:v>
                </c:pt>
                <c:pt idx="99584">
                  <c:v>1363.63</c:v>
                </c:pt>
                <c:pt idx="99585">
                  <c:v>1358.78</c:v>
                </c:pt>
                <c:pt idx="99586">
                  <c:v>1326.65</c:v>
                </c:pt>
                <c:pt idx="99587">
                  <c:v>1306.82</c:v>
                </c:pt>
                <c:pt idx="99588">
                  <c:v>1315</c:v>
                </c:pt>
                <c:pt idx="99589">
                  <c:v>1303.08</c:v>
                </c:pt>
                <c:pt idx="99590">
                  <c:v>1303.8800000000001</c:v>
                </c:pt>
                <c:pt idx="99591">
                  <c:v>1296.49</c:v>
                </c:pt>
                <c:pt idx="99592">
                  <c:v>1284.99</c:v>
                </c:pt>
                <c:pt idx="99593">
                  <c:v>1299.3900000000001</c:v>
                </c:pt>
                <c:pt idx="99594">
                  <c:v>1293.81</c:v>
                </c:pt>
                <c:pt idx="99595">
                  <c:v>1301.98</c:v>
                </c:pt>
                <c:pt idx="99596">
                  <c:v>1295.6400000000001</c:v>
                </c:pt>
                <c:pt idx="99597">
                  <c:v>1298.48</c:v>
                </c:pt>
                <c:pt idx="99598">
                  <c:v>1309.32</c:v>
                </c:pt>
                <c:pt idx="99599">
                  <c:v>1330.01</c:v>
                </c:pt>
                <c:pt idx="99600">
                  <c:v>1337.94</c:v>
                </c:pt>
                <c:pt idx="99601">
                  <c:v>1325.9</c:v>
                </c:pt>
                <c:pt idx="99602">
                  <c:v>1335.96</c:v>
                </c:pt>
                <c:pt idx="99603">
                  <c:v>1339.63</c:v>
                </c:pt>
                <c:pt idx="99604">
                  <c:v>1341.8</c:v>
                </c:pt>
                <c:pt idx="99605">
                  <c:v>1340.38</c:v>
                </c:pt>
                <c:pt idx="99606">
                  <c:v>1325.08</c:v>
                </c:pt>
                <c:pt idx="99607">
                  <c:v>1345.08</c:v>
                </c:pt>
                <c:pt idx="99608">
                  <c:v>1354.41</c:v>
                </c:pt>
                <c:pt idx="99609">
                  <c:v>1369.39</c:v>
                </c:pt>
                <c:pt idx="99610">
                  <c:v>1359.93</c:v>
                </c:pt>
                <c:pt idx="99611">
                  <c:v>1355.33</c:v>
                </c:pt>
                <c:pt idx="99612">
                  <c:v>1359.07</c:v>
                </c:pt>
                <c:pt idx="99613">
                  <c:v>1338.25</c:v>
                </c:pt>
                <c:pt idx="99614">
                  <c:v>1321.8</c:v>
                </c:pt>
                <c:pt idx="99615">
                  <c:v>1324.95</c:v>
                </c:pt>
                <c:pt idx="99616">
                  <c:v>1326.26</c:v>
                </c:pt>
                <c:pt idx="99617">
                  <c:v>1325.7</c:v>
                </c:pt>
                <c:pt idx="99618">
                  <c:v>1327.38</c:v>
                </c:pt>
                <c:pt idx="99619">
                  <c:v>1335.36</c:v>
                </c:pt>
                <c:pt idx="99620">
                  <c:v>1335.36</c:v>
                </c:pt>
                <c:pt idx="99621">
                  <c:v>1313.62</c:v>
                </c:pt>
                <c:pt idx="99622">
                  <c:v>1309.6300000000001</c:v>
                </c:pt>
                <c:pt idx="99623">
                  <c:v>1299.51</c:v>
                </c:pt>
                <c:pt idx="99624">
                  <c:v>1300.98</c:v>
                </c:pt>
                <c:pt idx="99625">
                  <c:v>1277.92</c:v>
                </c:pt>
                <c:pt idx="99626">
                  <c:v>1273.28</c:v>
                </c:pt>
                <c:pt idx="99627">
                  <c:v>1260.1300000000001</c:v>
                </c:pt>
                <c:pt idx="99628">
                  <c:v>1274.58</c:v>
                </c:pt>
                <c:pt idx="99629">
                  <c:v>1274.1300000000001</c:v>
                </c:pt>
                <c:pt idx="99630">
                  <c:v>1274.1300000000001</c:v>
                </c:pt>
                <c:pt idx="99631">
                  <c:v>1261.5999999999999</c:v>
                </c:pt>
                <c:pt idx="99632">
                  <c:v>1277.92</c:v>
                </c:pt>
                <c:pt idx="99633">
                  <c:v>1277.44</c:v>
                </c:pt>
                <c:pt idx="99634">
                  <c:v>1280.83</c:v>
                </c:pt>
                <c:pt idx="99635">
                  <c:v>1271.8499999999999</c:v>
                </c:pt>
                <c:pt idx="99636">
                  <c:v>1299.8800000000001</c:v>
                </c:pt>
                <c:pt idx="99637">
                  <c:v>1293.44</c:v>
                </c:pt>
                <c:pt idx="99638">
                  <c:v>1292.48</c:v>
                </c:pt>
                <c:pt idx="99639">
                  <c:v>1299.02</c:v>
                </c:pt>
                <c:pt idx="99640">
                  <c:v>1297.78</c:v>
                </c:pt>
                <c:pt idx="99641">
                  <c:v>1296.1600000000001</c:v>
                </c:pt>
                <c:pt idx="99642">
                  <c:v>1299.71</c:v>
                </c:pt>
                <c:pt idx="99643">
                  <c:v>1299.71</c:v>
                </c:pt>
                <c:pt idx="99644">
                  <c:v>1310.9</c:v>
                </c:pt>
                <c:pt idx="99645">
                  <c:v>1320.14</c:v>
                </c:pt>
                <c:pt idx="99646">
                  <c:v>1313.11</c:v>
                </c:pt>
                <c:pt idx="99647">
                  <c:v>1301.57</c:v>
                </c:pt>
                <c:pt idx="99648">
                  <c:v>1310.1099999999999</c:v>
                </c:pt>
                <c:pt idx="99649">
                  <c:v>1293.6600000000001</c:v>
                </c:pt>
                <c:pt idx="99650">
                  <c:v>1293.6600000000001</c:v>
                </c:pt>
                <c:pt idx="99651">
                  <c:v>1288.23</c:v>
                </c:pt>
                <c:pt idx="99652">
                  <c:v>1291</c:v>
                </c:pt>
                <c:pt idx="99653">
                  <c:v>1290.69</c:v>
                </c:pt>
                <c:pt idx="99654">
                  <c:v>1298.06</c:v>
                </c:pt>
                <c:pt idx="99655">
                  <c:v>1306.4000000000001</c:v>
                </c:pt>
                <c:pt idx="99656">
                  <c:v>1310.23</c:v>
                </c:pt>
                <c:pt idx="99657">
                  <c:v>1307.29</c:v>
                </c:pt>
                <c:pt idx="99658">
                  <c:v>1311.77</c:v>
                </c:pt>
                <c:pt idx="99659">
                  <c:v>1291.27</c:v>
                </c:pt>
                <c:pt idx="99660">
                  <c:v>1290.3699999999999</c:v>
                </c:pt>
                <c:pt idx="99661">
                  <c:v>1289.8900000000001</c:v>
                </c:pt>
                <c:pt idx="99662">
                  <c:v>1274.56</c:v>
                </c:pt>
                <c:pt idx="99663">
                  <c:v>1281.98</c:v>
                </c:pt>
                <c:pt idx="99664">
                  <c:v>1286.82</c:v>
                </c:pt>
                <c:pt idx="99665">
                  <c:v>1302.3499999999999</c:v>
                </c:pt>
                <c:pt idx="99666">
                  <c:v>1299.5999999999999</c:v>
                </c:pt>
                <c:pt idx="99667">
                  <c:v>1300.0899999999999</c:v>
                </c:pt>
                <c:pt idx="99668">
                  <c:v>1291.27</c:v>
                </c:pt>
                <c:pt idx="99669">
                  <c:v>1294.68</c:v>
                </c:pt>
                <c:pt idx="99670">
                  <c:v>1299.83</c:v>
                </c:pt>
                <c:pt idx="99671">
                  <c:v>1308.33</c:v>
                </c:pt>
                <c:pt idx="99672">
                  <c:v>1335.18</c:v>
                </c:pt>
                <c:pt idx="99673">
                  <c:v>1331.7</c:v>
                </c:pt>
                <c:pt idx="99674">
                  <c:v>1323.98</c:v>
                </c:pt>
                <c:pt idx="99675">
                  <c:v>1314.99</c:v>
                </c:pt>
                <c:pt idx="99676">
                  <c:v>1309.45</c:v>
                </c:pt>
                <c:pt idx="99677">
                  <c:v>1297.92</c:v>
                </c:pt>
                <c:pt idx="99678">
                  <c:v>1320.37</c:v>
                </c:pt>
                <c:pt idx="99679">
                  <c:v>1327.08</c:v>
                </c:pt>
                <c:pt idx="99680">
                  <c:v>1327.12</c:v>
                </c:pt>
                <c:pt idx="99681">
                  <c:v>1335.51</c:v>
                </c:pt>
                <c:pt idx="99682">
                  <c:v>1335.3</c:v>
                </c:pt>
                <c:pt idx="99683">
                  <c:v>1330.15</c:v>
                </c:pt>
                <c:pt idx="99684">
                  <c:v>1319.8</c:v>
                </c:pt>
                <c:pt idx="99685">
                  <c:v>1325.35</c:v>
                </c:pt>
                <c:pt idx="99686">
                  <c:v>1320.84</c:v>
                </c:pt>
                <c:pt idx="99687">
                  <c:v>1287.8399999999999</c:v>
                </c:pt>
                <c:pt idx="99688">
                  <c:v>1302.28</c:v>
                </c:pt>
                <c:pt idx="99689">
                  <c:v>1303.2</c:v>
                </c:pt>
                <c:pt idx="99690">
                  <c:v>1307.44</c:v>
                </c:pt>
                <c:pt idx="99691">
                  <c:v>1299.97</c:v>
                </c:pt>
                <c:pt idx="99692">
                  <c:v>1286.1099999999999</c:v>
                </c:pt>
                <c:pt idx="99693">
                  <c:v>1310.54</c:v>
                </c:pt>
                <c:pt idx="99694">
                  <c:v>1311.74</c:v>
                </c:pt>
                <c:pt idx="99695">
                  <c:v>1306.32</c:v>
                </c:pt>
                <c:pt idx="99696">
                  <c:v>1318.66</c:v>
                </c:pt>
                <c:pt idx="99697">
                  <c:v>1326.93</c:v>
                </c:pt>
                <c:pt idx="99698">
                  <c:v>1324.94</c:v>
                </c:pt>
                <c:pt idx="99699">
                  <c:v>1338.7</c:v>
                </c:pt>
                <c:pt idx="99700">
                  <c:v>1327.97</c:v>
                </c:pt>
                <c:pt idx="99701">
                  <c:v>1330.99</c:v>
                </c:pt>
                <c:pt idx="99702">
                  <c:v>1330.38</c:v>
                </c:pt>
                <c:pt idx="99703">
                  <c:v>1351.22</c:v>
                </c:pt>
                <c:pt idx="99704">
                  <c:v>1349.12</c:v>
                </c:pt>
                <c:pt idx="99705">
                  <c:v>1373.18</c:v>
                </c:pt>
                <c:pt idx="99706">
                  <c:v>1364.69</c:v>
                </c:pt>
                <c:pt idx="99707">
                  <c:v>1356.87</c:v>
                </c:pt>
                <c:pt idx="99708">
                  <c:v>1365.31</c:v>
                </c:pt>
                <c:pt idx="99709">
                  <c:v>1354.42</c:v>
                </c:pt>
                <c:pt idx="99710">
                  <c:v>1365.16</c:v>
                </c:pt>
                <c:pt idx="99711">
                  <c:v>1339</c:v>
                </c:pt>
                <c:pt idx="99712">
                  <c:v>1338.25</c:v>
                </c:pt>
                <c:pt idx="99713">
                  <c:v>1342.95</c:v>
                </c:pt>
                <c:pt idx="99714">
                  <c:v>1332.15</c:v>
                </c:pt>
                <c:pt idx="99715">
                  <c:v>1333.78</c:v>
                </c:pt>
                <c:pt idx="99716">
                  <c:v>1328.32</c:v>
                </c:pt>
                <c:pt idx="99717">
                  <c:v>1317.1</c:v>
                </c:pt>
                <c:pt idx="99718">
                  <c:v>1326</c:v>
                </c:pt>
                <c:pt idx="99719">
                  <c:v>1329.5</c:v>
                </c:pt>
                <c:pt idx="99720">
                  <c:v>1323.32</c:v>
                </c:pt>
                <c:pt idx="99721">
                  <c:v>1326.58</c:v>
                </c:pt>
                <c:pt idx="99722">
                  <c:v>1292.3800000000001</c:v>
                </c:pt>
                <c:pt idx="99723">
                  <c:v>1282.51</c:v>
                </c:pt>
                <c:pt idx="99724">
                  <c:v>1282.51</c:v>
                </c:pt>
                <c:pt idx="99725">
                  <c:v>1278.01</c:v>
                </c:pt>
                <c:pt idx="99726">
                  <c:v>1281.08</c:v>
                </c:pt>
                <c:pt idx="99727">
                  <c:v>1289.45</c:v>
                </c:pt>
                <c:pt idx="99728">
                  <c:v>1312.2</c:v>
                </c:pt>
                <c:pt idx="99729">
                  <c:v>1307.51</c:v>
                </c:pt>
                <c:pt idx="99730">
                  <c:v>1307.6099999999999</c:v>
                </c:pt>
                <c:pt idx="99731">
                  <c:v>1299.06</c:v>
                </c:pt>
                <c:pt idx="99732">
                  <c:v>1297.49</c:v>
                </c:pt>
                <c:pt idx="99733">
                  <c:v>1284.68</c:v>
                </c:pt>
                <c:pt idx="99734">
                  <c:v>1295.3900000000001</c:v>
                </c:pt>
                <c:pt idx="99735">
                  <c:v>1292.73</c:v>
                </c:pt>
                <c:pt idx="99736">
                  <c:v>1308.98</c:v>
                </c:pt>
                <c:pt idx="99737">
                  <c:v>1301.1099999999999</c:v>
                </c:pt>
                <c:pt idx="99738">
                  <c:v>1254.4100000000001</c:v>
                </c:pt>
                <c:pt idx="99739">
                  <c:v>1272.22</c:v>
                </c:pt>
                <c:pt idx="99740">
                  <c:v>1315.56</c:v>
                </c:pt>
                <c:pt idx="99741">
                  <c:v>1299.3399999999999</c:v>
                </c:pt>
                <c:pt idx="99742">
                  <c:v>1310.6099999999999</c:v>
                </c:pt>
                <c:pt idx="99743">
                  <c:v>1305.3900000000001</c:v>
                </c:pt>
                <c:pt idx="99744">
                  <c:v>1320.04</c:v>
                </c:pt>
                <c:pt idx="99745">
                  <c:v>1311.51</c:v>
                </c:pt>
                <c:pt idx="99746">
                  <c:v>1328.54</c:v>
                </c:pt>
                <c:pt idx="99747">
                  <c:v>1334.18</c:v>
                </c:pt>
                <c:pt idx="99748">
                  <c:v>1333.66</c:v>
                </c:pt>
                <c:pt idx="99749">
                  <c:v>1328.36</c:v>
                </c:pt>
                <c:pt idx="99750">
                  <c:v>1321.34</c:v>
                </c:pt>
                <c:pt idx="99751">
                  <c:v>1327.42</c:v>
                </c:pt>
                <c:pt idx="99752">
                  <c:v>1310.21</c:v>
                </c:pt>
                <c:pt idx="99753">
                  <c:v>1322.58</c:v>
                </c:pt>
                <c:pt idx="99754">
                  <c:v>1301.4100000000001</c:v>
                </c:pt>
                <c:pt idx="99755">
                  <c:v>1298.1500000000001</c:v>
                </c:pt>
                <c:pt idx="99756">
                  <c:v>1299.3599999999999</c:v>
                </c:pt>
                <c:pt idx="99757">
                  <c:v>1288.48</c:v>
                </c:pt>
                <c:pt idx="99758">
                  <c:v>1282.71</c:v>
                </c:pt>
                <c:pt idx="99759">
                  <c:v>1275.95</c:v>
                </c:pt>
                <c:pt idx="99760">
                  <c:v>1298.9000000000001</c:v>
                </c:pt>
                <c:pt idx="99761">
                  <c:v>1290.1099999999999</c:v>
                </c:pt>
                <c:pt idx="99762">
                  <c:v>1272.18</c:v>
                </c:pt>
                <c:pt idx="99763">
                  <c:v>1295.51</c:v>
                </c:pt>
                <c:pt idx="99764">
                  <c:v>1277.9100000000001</c:v>
                </c:pt>
                <c:pt idx="99765">
                  <c:v>1257.08</c:v>
                </c:pt>
                <c:pt idx="99766">
                  <c:v>1257.8800000000001</c:v>
                </c:pt>
                <c:pt idx="99767">
                  <c:v>1228.1300000000001</c:v>
                </c:pt>
                <c:pt idx="99768">
                  <c:v>1221.79</c:v>
                </c:pt>
                <c:pt idx="99769">
                  <c:v>1226.6600000000001</c:v>
                </c:pt>
                <c:pt idx="99770">
                  <c:v>1209.44</c:v>
                </c:pt>
                <c:pt idx="99771">
                  <c:v>1231.71</c:v>
                </c:pt>
                <c:pt idx="99772">
                  <c:v>1262.6300000000001</c:v>
                </c:pt>
                <c:pt idx="99773">
                  <c:v>1269.05</c:v>
                </c:pt>
                <c:pt idx="99774">
                  <c:v>1274.49</c:v>
                </c:pt>
                <c:pt idx="99775">
                  <c:v>1261.27</c:v>
                </c:pt>
                <c:pt idx="99776">
                  <c:v>1267.6600000000001</c:v>
                </c:pt>
                <c:pt idx="99777">
                  <c:v>1289.01</c:v>
                </c:pt>
                <c:pt idx="99778">
                  <c:v>1299.8499999999999</c:v>
                </c:pt>
                <c:pt idx="99779">
                  <c:v>1310.5899999999999</c:v>
                </c:pt>
                <c:pt idx="99780">
                  <c:v>1305.93</c:v>
                </c:pt>
                <c:pt idx="99781">
                  <c:v>1292.82</c:v>
                </c:pt>
                <c:pt idx="99782">
                  <c:v>1318.74</c:v>
                </c:pt>
                <c:pt idx="99783">
                  <c:v>1298.93</c:v>
                </c:pt>
                <c:pt idx="99784">
                  <c:v>1314.68</c:v>
                </c:pt>
                <c:pt idx="99785">
                  <c:v>1302.1300000000001</c:v>
                </c:pt>
                <c:pt idx="99786">
                  <c:v>1297.48</c:v>
                </c:pt>
                <c:pt idx="99787">
                  <c:v>1290.27</c:v>
                </c:pt>
                <c:pt idx="99788">
                  <c:v>1314.75</c:v>
                </c:pt>
                <c:pt idx="99789">
                  <c:v>1305.51</c:v>
                </c:pt>
                <c:pt idx="99790">
                  <c:v>1305.51</c:v>
                </c:pt>
                <c:pt idx="99791">
                  <c:v>1321.51</c:v>
                </c:pt>
                <c:pt idx="99792">
                  <c:v>1324.58</c:v>
                </c:pt>
                <c:pt idx="99793">
                  <c:v>1319.89</c:v>
                </c:pt>
                <c:pt idx="99794">
                  <c:v>1316.51</c:v>
                </c:pt>
                <c:pt idx="99795">
                  <c:v>1282.6300000000001</c:v>
                </c:pt>
                <c:pt idx="99796">
                  <c:v>1290.8499999999999</c:v>
                </c:pt>
                <c:pt idx="99797">
                  <c:v>1290.8499999999999</c:v>
                </c:pt>
                <c:pt idx="99798">
                  <c:v>1286.29</c:v>
                </c:pt>
                <c:pt idx="99799">
                  <c:v>1299.95</c:v>
                </c:pt>
                <c:pt idx="99800">
                  <c:v>1299.95</c:v>
                </c:pt>
                <c:pt idx="99801">
                  <c:v>1307.45</c:v>
                </c:pt>
                <c:pt idx="99802">
                  <c:v>1307.5</c:v>
                </c:pt>
                <c:pt idx="99803">
                  <c:v>1298.33</c:v>
                </c:pt>
                <c:pt idx="99804">
                  <c:v>1264.1600000000001</c:v>
                </c:pt>
                <c:pt idx="99805">
                  <c:v>1308.23</c:v>
                </c:pt>
                <c:pt idx="99806">
                  <c:v>1282</c:v>
                </c:pt>
                <c:pt idx="99807">
                  <c:v>1292.94</c:v>
                </c:pt>
                <c:pt idx="99808">
                  <c:v>1314.47</c:v>
                </c:pt>
                <c:pt idx="99809">
                  <c:v>1327.93</c:v>
                </c:pt>
                <c:pt idx="99810">
                  <c:v>1310.83</c:v>
                </c:pt>
                <c:pt idx="99811">
                  <c:v>1307.28</c:v>
                </c:pt>
                <c:pt idx="99812">
                  <c:v>1302.53</c:v>
                </c:pt>
                <c:pt idx="99813">
                  <c:v>1302.97</c:v>
                </c:pt>
                <c:pt idx="99814">
                  <c:v>1298.24</c:v>
                </c:pt>
                <c:pt idx="99815">
                  <c:v>1313.3</c:v>
                </c:pt>
                <c:pt idx="99816">
                  <c:v>1322.32</c:v>
                </c:pt>
                <c:pt idx="99817">
                  <c:v>1327.31</c:v>
                </c:pt>
                <c:pt idx="99818">
                  <c:v>1326.23</c:v>
                </c:pt>
                <c:pt idx="99819">
                  <c:v>1325.21</c:v>
                </c:pt>
                <c:pt idx="99820">
                  <c:v>1343.45</c:v>
                </c:pt>
                <c:pt idx="99821">
                  <c:v>1335.09</c:v>
                </c:pt>
                <c:pt idx="99822">
                  <c:v>1345.03</c:v>
                </c:pt>
                <c:pt idx="99823">
                  <c:v>1335.74</c:v>
                </c:pt>
                <c:pt idx="99824">
                  <c:v>1315.63</c:v>
                </c:pt>
                <c:pt idx="99825">
                  <c:v>1305.27</c:v>
                </c:pt>
                <c:pt idx="99826">
                  <c:v>1323.02</c:v>
                </c:pt>
                <c:pt idx="99827">
                  <c:v>1319.11</c:v>
                </c:pt>
                <c:pt idx="99828">
                  <c:v>1316.65</c:v>
                </c:pt>
                <c:pt idx="99829">
                  <c:v>1321.06</c:v>
                </c:pt>
                <c:pt idx="99830">
                  <c:v>1292.95</c:v>
                </c:pt>
                <c:pt idx="99831">
                  <c:v>1279.21</c:v>
                </c:pt>
                <c:pt idx="99832">
                  <c:v>1301.6199999999999</c:v>
                </c:pt>
                <c:pt idx="99833">
                  <c:v>1293.6600000000001</c:v>
                </c:pt>
                <c:pt idx="99834">
                  <c:v>1303.56</c:v>
                </c:pt>
                <c:pt idx="99835">
                  <c:v>1291.81</c:v>
                </c:pt>
                <c:pt idx="99836">
                  <c:v>1304.6099999999999</c:v>
                </c:pt>
                <c:pt idx="99837">
                  <c:v>1298.03</c:v>
                </c:pt>
                <c:pt idx="99838">
                  <c:v>1277.75</c:v>
                </c:pt>
                <c:pt idx="99839">
                  <c:v>1264.71</c:v>
                </c:pt>
                <c:pt idx="99840">
                  <c:v>1288.8</c:v>
                </c:pt>
                <c:pt idx="99841">
                  <c:v>1292.45</c:v>
                </c:pt>
                <c:pt idx="99842">
                  <c:v>1292.01</c:v>
                </c:pt>
                <c:pt idx="99843">
                  <c:v>1298.8499999999999</c:v>
                </c:pt>
                <c:pt idx="99844">
                  <c:v>1313.73</c:v>
                </c:pt>
                <c:pt idx="99845">
                  <c:v>1302.77</c:v>
                </c:pt>
                <c:pt idx="99846">
                  <c:v>1315.99</c:v>
                </c:pt>
                <c:pt idx="99847">
                  <c:v>1327.78</c:v>
                </c:pt>
                <c:pt idx="99848">
                  <c:v>1319.5</c:v>
                </c:pt>
                <c:pt idx="99849">
                  <c:v>1327.91</c:v>
                </c:pt>
                <c:pt idx="99850">
                  <c:v>1318.88</c:v>
                </c:pt>
                <c:pt idx="99851">
                  <c:v>1331.06</c:v>
                </c:pt>
                <c:pt idx="99852">
                  <c:v>1319.98</c:v>
                </c:pt>
                <c:pt idx="99853">
                  <c:v>1318.41</c:v>
                </c:pt>
                <c:pt idx="99854">
                  <c:v>1318.41</c:v>
                </c:pt>
                <c:pt idx="99855">
                  <c:v>1320.06</c:v>
                </c:pt>
                <c:pt idx="99856">
                  <c:v>1313.73</c:v>
                </c:pt>
                <c:pt idx="99857">
                  <c:v>1313.1</c:v>
                </c:pt>
                <c:pt idx="99858">
                  <c:v>1300.97</c:v>
                </c:pt>
                <c:pt idx="99859">
                  <c:v>1298.42</c:v>
                </c:pt>
                <c:pt idx="99860">
                  <c:v>1298.3800000000001</c:v>
                </c:pt>
                <c:pt idx="99861">
                  <c:v>1311.5</c:v>
                </c:pt>
                <c:pt idx="99862">
                  <c:v>1298.4100000000001</c:v>
                </c:pt>
                <c:pt idx="99863">
                  <c:v>1297.8</c:v>
                </c:pt>
                <c:pt idx="99864">
                  <c:v>1304.96</c:v>
                </c:pt>
                <c:pt idx="99865">
                  <c:v>1308.24</c:v>
                </c:pt>
                <c:pt idx="99866">
                  <c:v>1326.55</c:v>
                </c:pt>
                <c:pt idx="99867">
                  <c:v>1320.5</c:v>
                </c:pt>
                <c:pt idx="99868">
                  <c:v>1331.04</c:v>
                </c:pt>
                <c:pt idx="99869">
                  <c:v>1322.73</c:v>
                </c:pt>
                <c:pt idx="99870">
                  <c:v>1330.03</c:v>
                </c:pt>
                <c:pt idx="99871">
                  <c:v>1320.36</c:v>
                </c:pt>
                <c:pt idx="99872">
                  <c:v>1325.06</c:v>
                </c:pt>
                <c:pt idx="99873">
                  <c:v>1316.54</c:v>
                </c:pt>
                <c:pt idx="99874">
                  <c:v>1339.08</c:v>
                </c:pt>
                <c:pt idx="99875">
                  <c:v>1333.85</c:v>
                </c:pt>
                <c:pt idx="99876">
                  <c:v>1338.83</c:v>
                </c:pt>
                <c:pt idx="99877">
                  <c:v>1339.34</c:v>
                </c:pt>
                <c:pt idx="99878">
                  <c:v>1324.59</c:v>
                </c:pt>
                <c:pt idx="99879">
                  <c:v>1298.8399999999999</c:v>
                </c:pt>
                <c:pt idx="99880">
                  <c:v>1268.76</c:v>
                </c:pt>
                <c:pt idx="99881">
                  <c:v>1308.01</c:v>
                </c:pt>
                <c:pt idx="99882">
                  <c:v>1308.01</c:v>
                </c:pt>
                <c:pt idx="99883">
                  <c:v>1295.8</c:v>
                </c:pt>
                <c:pt idx="99884">
                  <c:v>1296.78</c:v>
                </c:pt>
                <c:pt idx="99885">
                  <c:v>1302.08</c:v>
                </c:pt>
                <c:pt idx="99886">
                  <c:v>1293.04</c:v>
                </c:pt>
                <c:pt idx="99887">
                  <c:v>1276.1400000000001</c:v>
                </c:pt>
                <c:pt idx="99888">
                  <c:v>1285.6600000000001</c:v>
                </c:pt>
                <c:pt idx="99889">
                  <c:v>1269.45</c:v>
                </c:pt>
                <c:pt idx="99890">
                  <c:v>1276.27</c:v>
                </c:pt>
                <c:pt idx="99891">
                  <c:v>1291.29</c:v>
                </c:pt>
                <c:pt idx="99892">
                  <c:v>1300.01</c:v>
                </c:pt>
                <c:pt idx="99893">
                  <c:v>1302.1199999999999</c:v>
                </c:pt>
                <c:pt idx="99894">
                  <c:v>1297.22</c:v>
                </c:pt>
                <c:pt idx="99895">
                  <c:v>1294.8</c:v>
                </c:pt>
                <c:pt idx="99896">
                  <c:v>1293.08</c:v>
                </c:pt>
                <c:pt idx="99897">
                  <c:v>1281.6400000000001</c:v>
                </c:pt>
                <c:pt idx="99898">
                  <c:v>1289.49</c:v>
                </c:pt>
                <c:pt idx="99899">
                  <c:v>1283.47</c:v>
                </c:pt>
                <c:pt idx="99900">
                  <c:v>1291</c:v>
                </c:pt>
                <c:pt idx="99901">
                  <c:v>1290.6099999999999</c:v>
                </c:pt>
                <c:pt idx="99902">
                  <c:v>1270.55</c:v>
                </c:pt>
                <c:pt idx="99903">
                  <c:v>1266.94</c:v>
                </c:pt>
                <c:pt idx="99904">
                  <c:v>1265.6500000000001</c:v>
                </c:pt>
                <c:pt idx="99905">
                  <c:v>1274.3599999999999</c:v>
                </c:pt>
                <c:pt idx="99906">
                  <c:v>1277.6199999999999</c:v>
                </c:pt>
                <c:pt idx="99907">
                  <c:v>1278.31</c:v>
                </c:pt>
                <c:pt idx="99908">
                  <c:v>1251.33</c:v>
                </c:pt>
                <c:pt idx="99909">
                  <c:v>1259.69</c:v>
                </c:pt>
                <c:pt idx="99910">
                  <c:v>1257.99</c:v>
                </c:pt>
                <c:pt idx="99911">
                  <c:v>1249.97</c:v>
                </c:pt>
                <c:pt idx="99912">
                  <c:v>1260.1300000000001</c:v>
                </c:pt>
                <c:pt idx="99913">
                  <c:v>1272.6300000000001</c:v>
                </c:pt>
                <c:pt idx="99914">
                  <c:v>1299.25</c:v>
                </c:pt>
                <c:pt idx="99915">
                  <c:v>1319.84</c:v>
                </c:pt>
                <c:pt idx="99916">
                  <c:v>1316.46</c:v>
                </c:pt>
                <c:pt idx="99917">
                  <c:v>1313.68</c:v>
                </c:pt>
                <c:pt idx="99918">
                  <c:v>1312.66</c:v>
                </c:pt>
                <c:pt idx="99919">
                  <c:v>1294.06</c:v>
                </c:pt>
                <c:pt idx="99920">
                  <c:v>1310.53</c:v>
                </c:pt>
                <c:pt idx="99921">
                  <c:v>1304.08</c:v>
                </c:pt>
                <c:pt idx="99922">
                  <c:v>1283.43</c:v>
                </c:pt>
                <c:pt idx="99923">
                  <c:v>1320.31</c:v>
                </c:pt>
                <c:pt idx="99924">
                  <c:v>1287.98</c:v>
                </c:pt>
                <c:pt idx="99925">
                  <c:v>1312.16</c:v>
                </c:pt>
                <c:pt idx="99926">
                  <c:v>1299.45</c:v>
                </c:pt>
                <c:pt idx="99927">
                  <c:v>1301.8800000000001</c:v>
                </c:pt>
                <c:pt idx="99928">
                  <c:v>1299.33</c:v>
                </c:pt>
                <c:pt idx="99929">
                  <c:v>1308.43</c:v>
                </c:pt>
                <c:pt idx="99930">
                  <c:v>1302.32</c:v>
                </c:pt>
                <c:pt idx="99931">
                  <c:v>1297.4100000000001</c:v>
                </c:pt>
                <c:pt idx="99932">
                  <c:v>1303.76</c:v>
                </c:pt>
                <c:pt idx="99933">
                  <c:v>1306.29</c:v>
                </c:pt>
                <c:pt idx="99934">
                  <c:v>1301.31</c:v>
                </c:pt>
                <c:pt idx="99935">
                  <c:v>1329.04</c:v>
                </c:pt>
                <c:pt idx="99936">
                  <c:v>1314.72</c:v>
                </c:pt>
                <c:pt idx="99937">
                  <c:v>1338.29</c:v>
                </c:pt>
                <c:pt idx="99938">
                  <c:v>1343.48</c:v>
                </c:pt>
                <c:pt idx="99939">
                  <c:v>1337.2</c:v>
                </c:pt>
                <c:pt idx="99940">
                  <c:v>1337.85</c:v>
                </c:pt>
                <c:pt idx="99941">
                  <c:v>1340.12</c:v>
                </c:pt>
                <c:pt idx="99942">
                  <c:v>1340.12</c:v>
                </c:pt>
                <c:pt idx="99943">
                  <c:v>1343.92</c:v>
                </c:pt>
                <c:pt idx="99944">
                  <c:v>1329.57</c:v>
                </c:pt>
                <c:pt idx="99945">
                  <c:v>1328.24</c:v>
                </c:pt>
                <c:pt idx="99946">
                  <c:v>1330.15</c:v>
                </c:pt>
                <c:pt idx="99947">
                  <c:v>1323.31</c:v>
                </c:pt>
                <c:pt idx="99948">
                  <c:v>1321.84</c:v>
                </c:pt>
                <c:pt idx="99949">
                  <c:v>1318.06</c:v>
                </c:pt>
                <c:pt idx="99950">
                  <c:v>1327.41</c:v>
                </c:pt>
                <c:pt idx="99951">
                  <c:v>1330.86</c:v>
                </c:pt>
                <c:pt idx="99952">
                  <c:v>1329.37</c:v>
                </c:pt>
                <c:pt idx="99953">
                  <c:v>1327.46</c:v>
                </c:pt>
                <c:pt idx="99954">
                  <c:v>1340.09</c:v>
                </c:pt>
                <c:pt idx="99955">
                  <c:v>1322.46</c:v>
                </c:pt>
                <c:pt idx="99956">
                  <c:v>1314.16</c:v>
                </c:pt>
                <c:pt idx="99957">
                  <c:v>1319.63</c:v>
                </c:pt>
                <c:pt idx="99958">
                  <c:v>1317.05</c:v>
                </c:pt>
                <c:pt idx="99959">
                  <c:v>1326.12</c:v>
                </c:pt>
                <c:pt idx="99960">
                  <c:v>1323.46</c:v>
                </c:pt>
                <c:pt idx="99961">
                  <c:v>1320.6</c:v>
                </c:pt>
                <c:pt idx="99962">
                  <c:v>1320.6</c:v>
                </c:pt>
                <c:pt idx="99963">
                  <c:v>1273.68</c:v>
                </c:pt>
                <c:pt idx="99964">
                  <c:v>1305.44</c:v>
                </c:pt>
                <c:pt idx="99965">
                  <c:v>1303.6099999999999</c:v>
                </c:pt>
                <c:pt idx="99966">
                  <c:v>1310.18</c:v>
                </c:pt>
                <c:pt idx="99967">
                  <c:v>1306.3699999999999</c:v>
                </c:pt>
                <c:pt idx="99968">
                  <c:v>1291.69</c:v>
                </c:pt>
                <c:pt idx="99969">
                  <c:v>1285.72</c:v>
                </c:pt>
                <c:pt idx="99970">
                  <c:v>1263.29</c:v>
                </c:pt>
                <c:pt idx="99971">
                  <c:v>1245.24</c:v>
                </c:pt>
                <c:pt idx="99972">
                  <c:v>1248.95</c:v>
                </c:pt>
                <c:pt idx="99973">
                  <c:v>1270.24</c:v>
                </c:pt>
                <c:pt idx="99974">
                  <c:v>1255.93</c:v>
                </c:pt>
                <c:pt idx="99975">
                  <c:v>1271.31</c:v>
                </c:pt>
                <c:pt idx="99976">
                  <c:v>1280.81</c:v>
                </c:pt>
                <c:pt idx="99977">
                  <c:v>1266.32</c:v>
                </c:pt>
                <c:pt idx="99978">
                  <c:v>1261.82</c:v>
                </c:pt>
                <c:pt idx="99979">
                  <c:v>1263.69</c:v>
                </c:pt>
                <c:pt idx="99980">
                  <c:v>1277.45</c:v>
                </c:pt>
                <c:pt idx="99981">
                  <c:v>1267.51</c:v>
                </c:pt>
                <c:pt idx="99982">
                  <c:v>1278.0999999999999</c:v>
                </c:pt>
                <c:pt idx="99983">
                  <c:v>1274.6600000000001</c:v>
                </c:pt>
                <c:pt idx="99984">
                  <c:v>1284.31</c:v>
                </c:pt>
                <c:pt idx="99985">
                  <c:v>1295.19</c:v>
                </c:pt>
                <c:pt idx="99986">
                  <c:v>1297.02</c:v>
                </c:pt>
                <c:pt idx="99987">
                  <c:v>1272.1600000000001</c:v>
                </c:pt>
                <c:pt idx="99988">
                  <c:v>1280.8800000000001</c:v>
                </c:pt>
                <c:pt idx="99989">
                  <c:v>1286.1300000000001</c:v>
                </c:pt>
                <c:pt idx="99990">
                  <c:v>1300.44</c:v>
                </c:pt>
                <c:pt idx="99991">
                  <c:v>1311.79</c:v>
                </c:pt>
                <c:pt idx="99992">
                  <c:v>1326.91</c:v>
                </c:pt>
                <c:pt idx="99993">
                  <c:v>1301.51</c:v>
                </c:pt>
                <c:pt idx="99994">
                  <c:v>1306.48</c:v>
                </c:pt>
                <c:pt idx="99995">
                  <c:v>1288.53</c:v>
                </c:pt>
                <c:pt idx="99996">
                  <c:v>1282.1600000000001</c:v>
                </c:pt>
                <c:pt idx="99997">
                  <c:v>1258.99</c:v>
                </c:pt>
                <c:pt idx="99998">
                  <c:v>1275.8499999999999</c:v>
                </c:pt>
                <c:pt idx="99999">
                  <c:v>1279.73</c:v>
                </c:pt>
                <c:pt idx="100000">
                  <c:v>1280.98</c:v>
                </c:pt>
                <c:pt idx="100001">
                  <c:v>1278.1099999999999</c:v>
                </c:pt>
                <c:pt idx="100002">
                  <c:v>1288.8</c:v>
                </c:pt>
                <c:pt idx="100003">
                  <c:v>1297.54</c:v>
                </c:pt>
                <c:pt idx="100004">
                  <c:v>1291.8</c:v>
                </c:pt>
                <c:pt idx="100005">
                  <c:v>1292.1400000000001</c:v>
                </c:pt>
                <c:pt idx="100006">
                  <c:v>1310.4000000000001</c:v>
                </c:pt>
                <c:pt idx="100007">
                  <c:v>1316.04</c:v>
                </c:pt>
                <c:pt idx="100008">
                  <c:v>1303.21</c:v>
                </c:pt>
                <c:pt idx="100009">
                  <c:v>1303.21</c:v>
                </c:pt>
                <c:pt idx="100010">
                  <c:v>1319.72</c:v>
                </c:pt>
                <c:pt idx="100011">
                  <c:v>1326.71</c:v>
                </c:pt>
                <c:pt idx="100012">
                  <c:v>1324.5</c:v>
                </c:pt>
                <c:pt idx="100013">
                  <c:v>1324.5</c:v>
                </c:pt>
                <c:pt idx="100014">
                  <c:v>1301.6400000000001</c:v>
                </c:pt>
                <c:pt idx="100015">
                  <c:v>1314.68</c:v>
                </c:pt>
                <c:pt idx="100016">
                  <c:v>1322.92</c:v>
                </c:pt>
                <c:pt idx="100017">
                  <c:v>1331.67</c:v>
                </c:pt>
                <c:pt idx="100018">
                  <c:v>1331.04</c:v>
                </c:pt>
                <c:pt idx="100019">
                  <c:v>1331.24</c:v>
                </c:pt>
                <c:pt idx="100020">
                  <c:v>1343.48</c:v>
                </c:pt>
                <c:pt idx="100021">
                  <c:v>1337.84</c:v>
                </c:pt>
                <c:pt idx="100022">
                  <c:v>1340.95</c:v>
                </c:pt>
                <c:pt idx="100023">
                  <c:v>1362.96</c:v>
                </c:pt>
                <c:pt idx="100024">
                  <c:v>1347.1</c:v>
                </c:pt>
                <c:pt idx="100025">
                  <c:v>1342.97</c:v>
                </c:pt>
                <c:pt idx="100026">
                  <c:v>1350.83</c:v>
                </c:pt>
                <c:pt idx="100027">
                  <c:v>1348.53</c:v>
                </c:pt>
                <c:pt idx="100028">
                  <c:v>1331.61</c:v>
                </c:pt>
                <c:pt idx="100029">
                  <c:v>1336.79</c:v>
                </c:pt>
                <c:pt idx="100030">
                  <c:v>1347.35</c:v>
                </c:pt>
                <c:pt idx="100031">
                  <c:v>1343.17</c:v>
                </c:pt>
                <c:pt idx="100032">
                  <c:v>1350.7</c:v>
                </c:pt>
                <c:pt idx="100033">
                  <c:v>1349.51</c:v>
                </c:pt>
                <c:pt idx="100034">
                  <c:v>1362.59</c:v>
                </c:pt>
                <c:pt idx="100035">
                  <c:v>1368.49</c:v>
                </c:pt>
                <c:pt idx="100036">
                  <c:v>1371.16</c:v>
                </c:pt>
                <c:pt idx="100037">
                  <c:v>1369.97</c:v>
                </c:pt>
                <c:pt idx="100038">
                  <c:v>1350.57</c:v>
                </c:pt>
                <c:pt idx="100039">
                  <c:v>1360.12</c:v>
                </c:pt>
                <c:pt idx="100040">
                  <c:v>1359.27</c:v>
                </c:pt>
                <c:pt idx="100041">
                  <c:v>1367.1</c:v>
                </c:pt>
                <c:pt idx="100042">
                  <c:v>1370.94</c:v>
                </c:pt>
                <c:pt idx="100043">
                  <c:v>1371.52</c:v>
                </c:pt>
                <c:pt idx="100044">
                  <c:v>1375.28</c:v>
                </c:pt>
                <c:pt idx="100045">
                  <c:v>1354.97</c:v>
                </c:pt>
                <c:pt idx="100046">
                  <c:v>1361.55</c:v>
                </c:pt>
                <c:pt idx="100047">
                  <c:v>1330.71</c:v>
                </c:pt>
                <c:pt idx="100048">
                  <c:v>1344.55</c:v>
                </c:pt>
                <c:pt idx="100049">
                  <c:v>1339.88</c:v>
                </c:pt>
                <c:pt idx="100050">
                  <c:v>1353.44</c:v>
                </c:pt>
                <c:pt idx="100051">
                  <c:v>1346.91</c:v>
                </c:pt>
                <c:pt idx="100052">
                  <c:v>1335.63</c:v>
                </c:pt>
                <c:pt idx="100053">
                  <c:v>1339.61</c:v>
                </c:pt>
                <c:pt idx="100054">
                  <c:v>1313.37</c:v>
                </c:pt>
                <c:pt idx="100055">
                  <c:v>1316.49</c:v>
                </c:pt>
                <c:pt idx="100056">
                  <c:v>1324.72</c:v>
                </c:pt>
                <c:pt idx="100057">
                  <c:v>1325.2</c:v>
                </c:pt>
                <c:pt idx="100058">
                  <c:v>1336.47</c:v>
                </c:pt>
                <c:pt idx="100059">
                  <c:v>1335.38</c:v>
                </c:pt>
                <c:pt idx="100060">
                  <c:v>1323.36</c:v>
                </c:pt>
                <c:pt idx="100061">
                  <c:v>1316.98</c:v>
                </c:pt>
                <c:pt idx="100062">
                  <c:v>1271.23</c:v>
                </c:pt>
                <c:pt idx="100063">
                  <c:v>1271.99</c:v>
                </c:pt>
                <c:pt idx="100064">
                  <c:v>1271.75</c:v>
                </c:pt>
                <c:pt idx="100065">
                  <c:v>1287.08</c:v>
                </c:pt>
                <c:pt idx="100066">
                  <c:v>1287.08</c:v>
                </c:pt>
                <c:pt idx="100067">
                  <c:v>1288.33</c:v>
                </c:pt>
                <c:pt idx="100068">
                  <c:v>1260.03</c:v>
                </c:pt>
                <c:pt idx="100069">
                  <c:v>1236.21</c:v>
                </c:pt>
                <c:pt idx="100070">
                  <c:v>1236.21</c:v>
                </c:pt>
                <c:pt idx="100071">
                  <c:v>1224.4000000000001</c:v>
                </c:pt>
                <c:pt idx="100072">
                  <c:v>1244.76</c:v>
                </c:pt>
                <c:pt idx="100073">
                  <c:v>1252.54</c:v>
                </c:pt>
                <c:pt idx="100074">
                  <c:v>1260.8599999999999</c:v>
                </c:pt>
                <c:pt idx="100075">
                  <c:v>1288.06</c:v>
                </c:pt>
                <c:pt idx="100076">
                  <c:v>1293.19</c:v>
                </c:pt>
                <c:pt idx="100077">
                  <c:v>1286.28</c:v>
                </c:pt>
                <c:pt idx="100078">
                  <c:v>1276.58</c:v>
                </c:pt>
                <c:pt idx="100079">
                  <c:v>1261.8599999999999</c:v>
                </c:pt>
                <c:pt idx="100080">
                  <c:v>1283.28</c:v>
                </c:pt>
                <c:pt idx="100081">
                  <c:v>1261.3399999999999</c:v>
                </c:pt>
                <c:pt idx="100082">
                  <c:v>1284.75</c:v>
                </c:pt>
                <c:pt idx="100083">
                  <c:v>1271.53</c:v>
                </c:pt>
                <c:pt idx="100084">
                  <c:v>1293.45</c:v>
                </c:pt>
                <c:pt idx="100085">
                  <c:v>1291.96</c:v>
                </c:pt>
                <c:pt idx="100086">
                  <c:v>1294.3699999999999</c:v>
                </c:pt>
                <c:pt idx="100087">
                  <c:v>1287.19</c:v>
                </c:pt>
                <c:pt idx="100088">
                  <c:v>1306.96</c:v>
                </c:pt>
                <c:pt idx="100089">
                  <c:v>1293.54</c:v>
                </c:pt>
                <c:pt idx="100090">
                  <c:v>1318.67</c:v>
                </c:pt>
                <c:pt idx="100091">
                  <c:v>1328.85</c:v>
                </c:pt>
                <c:pt idx="100092">
                  <c:v>1326.72</c:v>
                </c:pt>
                <c:pt idx="100093">
                  <c:v>1316.89</c:v>
                </c:pt>
                <c:pt idx="100094">
                  <c:v>1326.79</c:v>
                </c:pt>
                <c:pt idx="100095">
                  <c:v>1274.45</c:v>
                </c:pt>
                <c:pt idx="100096">
                  <c:v>1255.82</c:v>
                </c:pt>
                <c:pt idx="100097">
                  <c:v>1267.81</c:v>
                </c:pt>
                <c:pt idx="100098">
                  <c:v>1267.3699999999999</c:v>
                </c:pt>
                <c:pt idx="100099">
                  <c:v>1254.73</c:v>
                </c:pt>
                <c:pt idx="100100">
                  <c:v>1254.73</c:v>
                </c:pt>
                <c:pt idx="100101">
                  <c:v>1264.0899999999999</c:v>
                </c:pt>
                <c:pt idx="100102">
                  <c:v>1284.97</c:v>
                </c:pt>
                <c:pt idx="100103">
                  <c:v>1285.42</c:v>
                </c:pt>
                <c:pt idx="100104">
                  <c:v>1282.78</c:v>
                </c:pt>
                <c:pt idx="100105">
                  <c:v>1293.6199999999999</c:v>
                </c:pt>
                <c:pt idx="100106">
                  <c:v>1292.47</c:v>
                </c:pt>
                <c:pt idx="100107">
                  <c:v>1295.47</c:v>
                </c:pt>
                <c:pt idx="100108">
                  <c:v>1276.8900000000001</c:v>
                </c:pt>
                <c:pt idx="100109">
                  <c:v>1288.1400000000001</c:v>
                </c:pt>
                <c:pt idx="100110">
                  <c:v>1277.25</c:v>
                </c:pt>
                <c:pt idx="100111">
                  <c:v>1269.27</c:v>
                </c:pt>
                <c:pt idx="100112">
                  <c:v>1263.67</c:v>
                </c:pt>
                <c:pt idx="100113">
                  <c:v>1265.93</c:v>
                </c:pt>
                <c:pt idx="100114">
                  <c:v>1274.27</c:v>
                </c:pt>
                <c:pt idx="100115">
                  <c:v>1274.27</c:v>
                </c:pt>
                <c:pt idx="100116">
                  <c:v>1262.1600000000001</c:v>
                </c:pt>
                <c:pt idx="100117">
                  <c:v>1267.28</c:v>
                </c:pt>
                <c:pt idx="100118">
                  <c:v>1269.6500000000001</c:v>
                </c:pt>
                <c:pt idx="100119">
                  <c:v>1275.5899999999999</c:v>
                </c:pt>
                <c:pt idx="100120">
                  <c:v>1261.3699999999999</c:v>
                </c:pt>
                <c:pt idx="100121">
                  <c:v>1239.28</c:v>
                </c:pt>
                <c:pt idx="100122">
                  <c:v>1240.92</c:v>
                </c:pt>
                <c:pt idx="100123">
                  <c:v>1251.3599999999999</c:v>
                </c:pt>
                <c:pt idx="100124">
                  <c:v>1251.3599999999999</c:v>
                </c:pt>
                <c:pt idx="100125">
                  <c:v>1280.68</c:v>
                </c:pt>
                <c:pt idx="100126">
                  <c:v>1276.78</c:v>
                </c:pt>
                <c:pt idx="100127">
                  <c:v>1288.46</c:v>
                </c:pt>
                <c:pt idx="100128">
                  <c:v>1296.19</c:v>
                </c:pt>
                <c:pt idx="100129">
                  <c:v>1312.08</c:v>
                </c:pt>
                <c:pt idx="100130">
                  <c:v>1306.3499999999999</c:v>
                </c:pt>
                <c:pt idx="100131">
                  <c:v>1289.22</c:v>
                </c:pt>
                <c:pt idx="100132">
                  <c:v>1286.52</c:v>
                </c:pt>
                <c:pt idx="100133">
                  <c:v>1284.26</c:v>
                </c:pt>
                <c:pt idx="100134">
                  <c:v>1296.6500000000001</c:v>
                </c:pt>
                <c:pt idx="100135">
                  <c:v>1272.6199999999999</c:v>
                </c:pt>
                <c:pt idx="100136">
                  <c:v>1290.96</c:v>
                </c:pt>
                <c:pt idx="100137">
                  <c:v>1288.5</c:v>
                </c:pt>
                <c:pt idx="100138">
                  <c:v>1298.6600000000001</c:v>
                </c:pt>
                <c:pt idx="100139">
                  <c:v>1298.6600000000001</c:v>
                </c:pt>
                <c:pt idx="100140">
                  <c:v>1313.99</c:v>
                </c:pt>
                <c:pt idx="100141">
                  <c:v>1326.63</c:v>
                </c:pt>
                <c:pt idx="100142">
                  <c:v>1314.23</c:v>
                </c:pt>
                <c:pt idx="100143">
                  <c:v>1308.9000000000001</c:v>
                </c:pt>
                <c:pt idx="100144">
                  <c:v>1314.19</c:v>
                </c:pt>
                <c:pt idx="100145">
                  <c:v>1309.81</c:v>
                </c:pt>
                <c:pt idx="100146">
                  <c:v>1301.03</c:v>
                </c:pt>
                <c:pt idx="100147">
                  <c:v>1297.54</c:v>
                </c:pt>
                <c:pt idx="100148">
                  <c:v>1302.4000000000001</c:v>
                </c:pt>
                <c:pt idx="100149">
                  <c:v>1291</c:v>
                </c:pt>
                <c:pt idx="100150">
                  <c:v>1325.76</c:v>
                </c:pt>
                <c:pt idx="100151">
                  <c:v>1317.36</c:v>
                </c:pt>
                <c:pt idx="100152">
                  <c:v>1338.45</c:v>
                </c:pt>
                <c:pt idx="100153">
                  <c:v>1324.16</c:v>
                </c:pt>
                <c:pt idx="100154">
                  <c:v>1322.8</c:v>
                </c:pt>
                <c:pt idx="100155">
                  <c:v>1333.61</c:v>
                </c:pt>
                <c:pt idx="100156">
                  <c:v>1342.62</c:v>
                </c:pt>
                <c:pt idx="100157">
                  <c:v>1342.62</c:v>
                </c:pt>
                <c:pt idx="100158">
                  <c:v>1335.81</c:v>
                </c:pt>
                <c:pt idx="100159">
                  <c:v>1339.64</c:v>
                </c:pt>
                <c:pt idx="100160">
                  <c:v>1342.03</c:v>
                </c:pt>
                <c:pt idx="100161">
                  <c:v>1280.06</c:v>
                </c:pt>
                <c:pt idx="100162">
                  <c:v>1271.92</c:v>
                </c:pt>
                <c:pt idx="100163">
                  <c:v>1268.83</c:v>
                </c:pt>
                <c:pt idx="100164">
                  <c:v>1256.6600000000001</c:v>
                </c:pt>
                <c:pt idx="100165">
                  <c:v>1255.49</c:v>
                </c:pt>
                <c:pt idx="100166">
                  <c:v>1270.49</c:v>
                </c:pt>
                <c:pt idx="100167">
                  <c:v>1296</c:v>
                </c:pt>
                <c:pt idx="100168">
                  <c:v>1300.01</c:v>
                </c:pt>
                <c:pt idx="100169">
                  <c:v>1300.01</c:v>
                </c:pt>
                <c:pt idx="100170">
                  <c:v>1307.82</c:v>
                </c:pt>
                <c:pt idx="100171">
                  <c:v>1299.1199999999999</c:v>
                </c:pt>
                <c:pt idx="100172">
                  <c:v>1317.47</c:v>
                </c:pt>
                <c:pt idx="100173">
                  <c:v>1308.74</c:v>
                </c:pt>
                <c:pt idx="100174">
                  <c:v>1314.86</c:v>
                </c:pt>
                <c:pt idx="100175">
                  <c:v>1323.65</c:v>
                </c:pt>
                <c:pt idx="100176">
                  <c:v>1316.9</c:v>
                </c:pt>
                <c:pt idx="100177">
                  <c:v>1308.3599999999999</c:v>
                </c:pt>
                <c:pt idx="100178">
                  <c:v>1324.2</c:v>
                </c:pt>
                <c:pt idx="100179">
                  <c:v>1323.53</c:v>
                </c:pt>
                <c:pt idx="100180">
                  <c:v>1308.32</c:v>
                </c:pt>
                <c:pt idx="100181">
                  <c:v>1328.18</c:v>
                </c:pt>
                <c:pt idx="100182">
                  <c:v>1326.21</c:v>
                </c:pt>
                <c:pt idx="100183">
                  <c:v>1321.04</c:v>
                </c:pt>
                <c:pt idx="100184">
                  <c:v>1315.5</c:v>
                </c:pt>
                <c:pt idx="100185">
                  <c:v>1322.06</c:v>
                </c:pt>
                <c:pt idx="100186">
                  <c:v>1325.33</c:v>
                </c:pt>
                <c:pt idx="100187">
                  <c:v>1320.56</c:v>
                </c:pt>
                <c:pt idx="100188">
                  <c:v>1304.94</c:v>
                </c:pt>
                <c:pt idx="100189">
                  <c:v>1310.77</c:v>
                </c:pt>
                <c:pt idx="100190">
                  <c:v>1315.4</c:v>
                </c:pt>
                <c:pt idx="100191">
                  <c:v>1291.5899999999999</c:v>
                </c:pt>
                <c:pt idx="100192">
                  <c:v>1342.1</c:v>
                </c:pt>
                <c:pt idx="100193">
                  <c:v>1351.41</c:v>
                </c:pt>
                <c:pt idx="100194">
                  <c:v>1346.78</c:v>
                </c:pt>
                <c:pt idx="100195">
                  <c:v>1341.24</c:v>
                </c:pt>
                <c:pt idx="100196">
                  <c:v>1331.04</c:v>
                </c:pt>
                <c:pt idx="100197">
                  <c:v>1327.81</c:v>
                </c:pt>
                <c:pt idx="100198">
                  <c:v>1327.02</c:v>
                </c:pt>
                <c:pt idx="100199">
                  <c:v>1336.64</c:v>
                </c:pt>
                <c:pt idx="100200">
                  <c:v>1345.57</c:v>
                </c:pt>
                <c:pt idx="100201">
                  <c:v>1354.37</c:v>
                </c:pt>
                <c:pt idx="100202">
                  <c:v>1353.31</c:v>
                </c:pt>
                <c:pt idx="100203">
                  <c:v>1307.99</c:v>
                </c:pt>
                <c:pt idx="100204">
                  <c:v>1286.57</c:v>
                </c:pt>
                <c:pt idx="100205">
                  <c:v>1276.1600000000001</c:v>
                </c:pt>
                <c:pt idx="100206">
                  <c:v>1305.82</c:v>
                </c:pt>
                <c:pt idx="100207">
                  <c:v>1316.05</c:v>
                </c:pt>
                <c:pt idx="100208">
                  <c:v>1316.34</c:v>
                </c:pt>
                <c:pt idx="100209">
                  <c:v>1281.1500000000001</c:v>
                </c:pt>
                <c:pt idx="100210">
                  <c:v>1268.4000000000001</c:v>
                </c:pt>
                <c:pt idx="100211">
                  <c:v>1254.3</c:v>
                </c:pt>
                <c:pt idx="100212">
                  <c:v>1264.78</c:v>
                </c:pt>
                <c:pt idx="100213">
                  <c:v>1256.67</c:v>
                </c:pt>
                <c:pt idx="100214">
                  <c:v>1261.98</c:v>
                </c:pt>
                <c:pt idx="100215">
                  <c:v>1262.3599999999999</c:v>
                </c:pt>
                <c:pt idx="100216">
                  <c:v>1262.3599999999999</c:v>
                </c:pt>
                <c:pt idx="100217">
                  <c:v>1263.1500000000001</c:v>
                </c:pt>
                <c:pt idx="100218">
                  <c:v>1270.3599999999999</c:v>
                </c:pt>
                <c:pt idx="100219">
                  <c:v>1289.17</c:v>
                </c:pt>
                <c:pt idx="100220">
                  <c:v>1263.46</c:v>
                </c:pt>
                <c:pt idx="100221">
                  <c:v>1263.46</c:v>
                </c:pt>
                <c:pt idx="100222">
                  <c:v>1231.28</c:v>
                </c:pt>
                <c:pt idx="100223">
                  <c:v>1228.52</c:v>
                </c:pt>
                <c:pt idx="100224">
                  <c:v>1220.8599999999999</c:v>
                </c:pt>
                <c:pt idx="100225">
                  <c:v>1220.57</c:v>
                </c:pt>
                <c:pt idx="100226">
                  <c:v>1220.57</c:v>
                </c:pt>
                <c:pt idx="100227">
                  <c:v>1231.0899999999999</c:v>
                </c:pt>
                <c:pt idx="100228">
                  <c:v>1230.4100000000001</c:v>
                </c:pt>
                <c:pt idx="100229">
                  <c:v>1233.8699999999999</c:v>
                </c:pt>
                <c:pt idx="100230">
                  <c:v>1231.71</c:v>
                </c:pt>
                <c:pt idx="100231">
                  <c:v>1257.7</c:v>
                </c:pt>
                <c:pt idx="100232">
                  <c:v>1267.06</c:v>
                </c:pt>
                <c:pt idx="100233">
                  <c:v>1242.74</c:v>
                </c:pt>
                <c:pt idx="100234">
                  <c:v>1256.6099999999999</c:v>
                </c:pt>
                <c:pt idx="100235">
                  <c:v>1247.23</c:v>
                </c:pt>
                <c:pt idx="100236">
                  <c:v>1253.58</c:v>
                </c:pt>
                <c:pt idx="100237">
                  <c:v>1245.69</c:v>
                </c:pt>
                <c:pt idx="100238">
                  <c:v>1245.43</c:v>
                </c:pt>
                <c:pt idx="100239">
                  <c:v>1251.68</c:v>
                </c:pt>
                <c:pt idx="100240">
                  <c:v>1250.1600000000001</c:v>
                </c:pt>
                <c:pt idx="100241">
                  <c:v>1258.0899999999999</c:v>
                </c:pt>
                <c:pt idx="100242">
                  <c:v>1283.6400000000001</c:v>
                </c:pt>
                <c:pt idx="100243">
                  <c:v>1271.25</c:v>
                </c:pt>
                <c:pt idx="100244">
                  <c:v>1274.6500000000001</c:v>
                </c:pt>
                <c:pt idx="100245">
                  <c:v>1279.45</c:v>
                </c:pt>
                <c:pt idx="100246">
                  <c:v>1286.6199999999999</c:v>
                </c:pt>
                <c:pt idx="100247">
                  <c:v>1273.76</c:v>
                </c:pt>
                <c:pt idx="100248">
                  <c:v>1281.6199999999999</c:v>
                </c:pt>
                <c:pt idx="100249">
                  <c:v>1247.3800000000001</c:v>
                </c:pt>
                <c:pt idx="100250">
                  <c:v>1301.5</c:v>
                </c:pt>
                <c:pt idx="100251">
                  <c:v>1318.11</c:v>
                </c:pt>
                <c:pt idx="100252">
                  <c:v>1314.29</c:v>
                </c:pt>
                <c:pt idx="100253">
                  <c:v>1316.2</c:v>
                </c:pt>
                <c:pt idx="100254">
                  <c:v>1291.98</c:v>
                </c:pt>
                <c:pt idx="100255">
                  <c:v>1277.33</c:v>
                </c:pt>
                <c:pt idx="100256">
                  <c:v>1295.57</c:v>
                </c:pt>
                <c:pt idx="100257">
                  <c:v>1294.33</c:v>
                </c:pt>
                <c:pt idx="100258">
                  <c:v>1291.44</c:v>
                </c:pt>
                <c:pt idx="100259">
                  <c:v>1291.5</c:v>
                </c:pt>
                <c:pt idx="100260">
                  <c:v>1279.74</c:v>
                </c:pt>
                <c:pt idx="100261">
                  <c:v>1286.26</c:v>
                </c:pt>
                <c:pt idx="100262">
                  <c:v>1286.26</c:v>
                </c:pt>
                <c:pt idx="100263">
                  <c:v>1281.8800000000001</c:v>
                </c:pt>
                <c:pt idx="100264">
                  <c:v>1276.9000000000001</c:v>
                </c:pt>
                <c:pt idx="100265">
                  <c:v>1311.9</c:v>
                </c:pt>
                <c:pt idx="100266">
                  <c:v>1312.62</c:v>
                </c:pt>
                <c:pt idx="100267">
                  <c:v>1294.42</c:v>
                </c:pt>
                <c:pt idx="100268">
                  <c:v>1271.26</c:v>
                </c:pt>
                <c:pt idx="100269">
                  <c:v>1258.3499999999999</c:v>
                </c:pt>
                <c:pt idx="100270">
                  <c:v>1258.31</c:v>
                </c:pt>
                <c:pt idx="100271">
                  <c:v>1271.69</c:v>
                </c:pt>
                <c:pt idx="100272">
                  <c:v>1267.02</c:v>
                </c:pt>
                <c:pt idx="100273">
                  <c:v>1293.3599999999999</c:v>
                </c:pt>
                <c:pt idx="100274">
                  <c:v>1289.46</c:v>
                </c:pt>
                <c:pt idx="100275">
                  <c:v>1266.97</c:v>
                </c:pt>
                <c:pt idx="100276">
                  <c:v>1242.4100000000001</c:v>
                </c:pt>
                <c:pt idx="100277">
                  <c:v>1256.96</c:v>
                </c:pt>
                <c:pt idx="100278">
                  <c:v>1259.78</c:v>
                </c:pt>
                <c:pt idx="100279">
                  <c:v>1284.1199999999999</c:v>
                </c:pt>
                <c:pt idx="100280">
                  <c:v>1259.9100000000001</c:v>
                </c:pt>
                <c:pt idx="100281">
                  <c:v>1266.7</c:v>
                </c:pt>
                <c:pt idx="100282">
                  <c:v>1252.1600000000001</c:v>
                </c:pt>
                <c:pt idx="100283">
                  <c:v>1255.6500000000001</c:v>
                </c:pt>
                <c:pt idx="100284">
                  <c:v>1245.73</c:v>
                </c:pt>
                <c:pt idx="100285">
                  <c:v>1249.1099999999999</c:v>
                </c:pt>
                <c:pt idx="100286">
                  <c:v>1258.48</c:v>
                </c:pt>
                <c:pt idx="100287">
                  <c:v>1252.45</c:v>
                </c:pt>
                <c:pt idx="100288">
                  <c:v>1267.3699999999999</c:v>
                </c:pt>
                <c:pt idx="100289">
                  <c:v>1263.8399999999999</c:v>
                </c:pt>
                <c:pt idx="100290">
                  <c:v>1274.21</c:v>
                </c:pt>
                <c:pt idx="100291">
                  <c:v>1264.1400000000001</c:v>
                </c:pt>
                <c:pt idx="100292">
                  <c:v>1275.72</c:v>
                </c:pt>
                <c:pt idx="100293">
                  <c:v>1265.99</c:v>
                </c:pt>
                <c:pt idx="100294">
                  <c:v>1275.49</c:v>
                </c:pt>
                <c:pt idx="100295">
                  <c:v>1291.0899999999999</c:v>
                </c:pt>
                <c:pt idx="100296">
                  <c:v>1291.06</c:v>
                </c:pt>
                <c:pt idx="100297">
                  <c:v>1306.25</c:v>
                </c:pt>
                <c:pt idx="100298">
                  <c:v>1305.97</c:v>
                </c:pt>
                <c:pt idx="100299">
                  <c:v>1312.01</c:v>
                </c:pt>
                <c:pt idx="100300">
                  <c:v>1309.6099999999999</c:v>
                </c:pt>
                <c:pt idx="100301">
                  <c:v>1306.47</c:v>
                </c:pt>
                <c:pt idx="100302">
                  <c:v>1320.06</c:v>
                </c:pt>
                <c:pt idx="100303">
                  <c:v>1321.26</c:v>
                </c:pt>
                <c:pt idx="100304">
                  <c:v>1321.26</c:v>
                </c:pt>
                <c:pt idx="100305">
                  <c:v>1311.35</c:v>
                </c:pt>
                <c:pt idx="100306">
                  <c:v>1299.4000000000001</c:v>
                </c:pt>
                <c:pt idx="100307">
                  <c:v>1281.3499999999999</c:v>
                </c:pt>
                <c:pt idx="100308">
                  <c:v>1281.08</c:v>
                </c:pt>
                <c:pt idx="100309">
                  <c:v>1274.4000000000001</c:v>
                </c:pt>
                <c:pt idx="100310">
                  <c:v>1284.71</c:v>
                </c:pt>
                <c:pt idx="100311">
                  <c:v>1299.74</c:v>
                </c:pt>
                <c:pt idx="100312">
                  <c:v>1296.08</c:v>
                </c:pt>
                <c:pt idx="100313">
                  <c:v>1304.76</c:v>
                </c:pt>
                <c:pt idx="100314">
                  <c:v>1275.55</c:v>
                </c:pt>
                <c:pt idx="100315">
                  <c:v>1274.1199999999999</c:v>
                </c:pt>
                <c:pt idx="100316">
                  <c:v>1272.93</c:v>
                </c:pt>
                <c:pt idx="100317">
                  <c:v>1272.8</c:v>
                </c:pt>
                <c:pt idx="100318">
                  <c:v>1255.5899999999999</c:v>
                </c:pt>
                <c:pt idx="100319">
                  <c:v>1241.24</c:v>
                </c:pt>
                <c:pt idx="100320">
                  <c:v>1245.48</c:v>
                </c:pt>
                <c:pt idx="100321">
                  <c:v>1255.76</c:v>
                </c:pt>
                <c:pt idx="100322">
                  <c:v>1259.1500000000001</c:v>
                </c:pt>
                <c:pt idx="100323">
                  <c:v>1264.42</c:v>
                </c:pt>
                <c:pt idx="100324">
                  <c:v>1258.8399999999999</c:v>
                </c:pt>
                <c:pt idx="100325">
                  <c:v>1238.6300000000001</c:v>
                </c:pt>
                <c:pt idx="100326">
                  <c:v>1232.8</c:v>
                </c:pt>
                <c:pt idx="100327">
                  <c:v>1232.8</c:v>
                </c:pt>
                <c:pt idx="100328">
                  <c:v>1227.3499999999999</c:v>
                </c:pt>
                <c:pt idx="100329">
                  <c:v>1218.55</c:v>
                </c:pt>
                <c:pt idx="100330">
                  <c:v>1228.46</c:v>
                </c:pt>
                <c:pt idx="100331">
                  <c:v>1236.07</c:v>
                </c:pt>
                <c:pt idx="100332">
                  <c:v>1237.18</c:v>
                </c:pt>
                <c:pt idx="100333">
                  <c:v>1252.55</c:v>
                </c:pt>
                <c:pt idx="100334">
                  <c:v>1262.22</c:v>
                </c:pt>
                <c:pt idx="100335">
                  <c:v>1274.4100000000001</c:v>
                </c:pt>
                <c:pt idx="100336">
                  <c:v>1277.45</c:v>
                </c:pt>
                <c:pt idx="100337">
                  <c:v>1278.99</c:v>
                </c:pt>
                <c:pt idx="100338">
                  <c:v>1270.43</c:v>
                </c:pt>
                <c:pt idx="100339">
                  <c:v>1288.57</c:v>
                </c:pt>
                <c:pt idx="100340">
                  <c:v>1302.79</c:v>
                </c:pt>
                <c:pt idx="100341">
                  <c:v>1296.44</c:v>
                </c:pt>
                <c:pt idx="100342">
                  <c:v>1295.26</c:v>
                </c:pt>
                <c:pt idx="100343">
                  <c:v>1278.31</c:v>
                </c:pt>
                <c:pt idx="100344">
                  <c:v>1290.32</c:v>
                </c:pt>
                <c:pt idx="100345">
                  <c:v>1292.4000000000001</c:v>
                </c:pt>
                <c:pt idx="100346">
                  <c:v>1284.9100000000001</c:v>
                </c:pt>
                <c:pt idx="100347">
                  <c:v>1276.69</c:v>
                </c:pt>
                <c:pt idx="100348">
                  <c:v>1292.1600000000001</c:v>
                </c:pt>
                <c:pt idx="100349">
                  <c:v>1296.17</c:v>
                </c:pt>
                <c:pt idx="100350">
                  <c:v>1293.3</c:v>
                </c:pt>
                <c:pt idx="100351">
                  <c:v>1296.33</c:v>
                </c:pt>
                <c:pt idx="100352">
                  <c:v>1311.01</c:v>
                </c:pt>
                <c:pt idx="100353">
                  <c:v>1311.75</c:v>
                </c:pt>
                <c:pt idx="100354">
                  <c:v>1318.25</c:v>
                </c:pt>
                <c:pt idx="100355">
                  <c:v>1310.42</c:v>
                </c:pt>
                <c:pt idx="100356">
                  <c:v>1309.07</c:v>
                </c:pt>
                <c:pt idx="100357">
                  <c:v>1303.23</c:v>
                </c:pt>
                <c:pt idx="100358">
                  <c:v>1282.3399999999999</c:v>
                </c:pt>
                <c:pt idx="100359">
                  <c:v>1292.28</c:v>
                </c:pt>
                <c:pt idx="100360">
                  <c:v>1258.44</c:v>
                </c:pt>
                <c:pt idx="100361">
                  <c:v>1256.4100000000001</c:v>
                </c:pt>
                <c:pt idx="100362">
                  <c:v>1265.0899999999999</c:v>
                </c:pt>
                <c:pt idx="100363">
                  <c:v>1269.46</c:v>
                </c:pt>
                <c:pt idx="100364">
                  <c:v>1263.55</c:v>
                </c:pt>
                <c:pt idx="100365">
                  <c:v>1262.99</c:v>
                </c:pt>
                <c:pt idx="100366">
                  <c:v>1262.96</c:v>
                </c:pt>
                <c:pt idx="100367">
                  <c:v>1258.28</c:v>
                </c:pt>
                <c:pt idx="100368">
                  <c:v>1264.5899999999999</c:v>
                </c:pt>
                <c:pt idx="100369">
                  <c:v>1274.69</c:v>
                </c:pt>
                <c:pt idx="100370">
                  <c:v>1303.8399999999999</c:v>
                </c:pt>
                <c:pt idx="100371">
                  <c:v>1302.96</c:v>
                </c:pt>
                <c:pt idx="100372">
                  <c:v>1302.0999999999999</c:v>
                </c:pt>
                <c:pt idx="100373">
                  <c:v>1304.01</c:v>
                </c:pt>
                <c:pt idx="100374">
                  <c:v>1281.9100000000001</c:v>
                </c:pt>
                <c:pt idx="100375">
                  <c:v>1308.3499999999999</c:v>
                </c:pt>
                <c:pt idx="100376">
                  <c:v>1321.31</c:v>
                </c:pt>
                <c:pt idx="100377">
                  <c:v>1326.68</c:v>
                </c:pt>
                <c:pt idx="100378">
                  <c:v>1334.8</c:v>
                </c:pt>
                <c:pt idx="100379">
                  <c:v>1327.99</c:v>
                </c:pt>
                <c:pt idx="100380">
                  <c:v>1327.99</c:v>
                </c:pt>
                <c:pt idx="100381">
                  <c:v>1327.99</c:v>
                </c:pt>
                <c:pt idx="100382">
                  <c:v>1332.25</c:v>
                </c:pt>
                <c:pt idx="100383">
                  <c:v>1332.34</c:v>
                </c:pt>
                <c:pt idx="100384">
                  <c:v>1351.63</c:v>
                </c:pt>
                <c:pt idx="100385">
                  <c:v>1351.63</c:v>
                </c:pt>
                <c:pt idx="100386">
                  <c:v>1348.23</c:v>
                </c:pt>
                <c:pt idx="100387">
                  <c:v>1375.92</c:v>
                </c:pt>
                <c:pt idx="100388">
                  <c:v>1352.51</c:v>
                </c:pt>
                <c:pt idx="100389">
                  <c:v>1378.47</c:v>
                </c:pt>
                <c:pt idx="100390">
                  <c:v>1359.47</c:v>
                </c:pt>
                <c:pt idx="100391">
                  <c:v>1353.39</c:v>
                </c:pt>
                <c:pt idx="100392">
                  <c:v>1338.77</c:v>
                </c:pt>
                <c:pt idx="100393">
                  <c:v>1342.77</c:v>
                </c:pt>
                <c:pt idx="100394">
                  <c:v>1349.6</c:v>
                </c:pt>
                <c:pt idx="100395">
                  <c:v>1359.19</c:v>
                </c:pt>
                <c:pt idx="100396">
                  <c:v>1354</c:v>
                </c:pt>
                <c:pt idx="100397">
                  <c:v>1358.63</c:v>
                </c:pt>
                <c:pt idx="100398">
                  <c:v>1380.83</c:v>
                </c:pt>
                <c:pt idx="100399">
                  <c:v>1374.46</c:v>
                </c:pt>
                <c:pt idx="100400">
                  <c:v>1371.06</c:v>
                </c:pt>
                <c:pt idx="100401">
                  <c:v>1348.23</c:v>
                </c:pt>
                <c:pt idx="100402">
                  <c:v>1347.36</c:v>
                </c:pt>
                <c:pt idx="100403">
                  <c:v>1357.4</c:v>
                </c:pt>
                <c:pt idx="100404">
                  <c:v>1358.45</c:v>
                </c:pt>
                <c:pt idx="100405">
                  <c:v>1338.74</c:v>
                </c:pt>
                <c:pt idx="100406">
                  <c:v>1336.57</c:v>
                </c:pt>
                <c:pt idx="100407">
                  <c:v>1330.17</c:v>
                </c:pt>
                <c:pt idx="100408">
                  <c:v>1323.6</c:v>
                </c:pt>
                <c:pt idx="100409">
                  <c:v>1316.59</c:v>
                </c:pt>
                <c:pt idx="100410">
                  <c:v>1320.88</c:v>
                </c:pt>
                <c:pt idx="100411">
                  <c:v>1324.27</c:v>
                </c:pt>
                <c:pt idx="100412">
                  <c:v>1328.26</c:v>
                </c:pt>
                <c:pt idx="100413">
                  <c:v>1319.15</c:v>
                </c:pt>
                <c:pt idx="100414">
                  <c:v>1295.18</c:v>
                </c:pt>
                <c:pt idx="100415">
                  <c:v>1292.3399999999999</c:v>
                </c:pt>
                <c:pt idx="100416">
                  <c:v>1294.05</c:v>
                </c:pt>
                <c:pt idx="100417">
                  <c:v>1293.23</c:v>
                </c:pt>
                <c:pt idx="100418">
                  <c:v>1278.29</c:v>
                </c:pt>
                <c:pt idx="100419">
                  <c:v>1277.0899999999999</c:v>
                </c:pt>
                <c:pt idx="100420">
                  <c:v>1264.1099999999999</c:v>
                </c:pt>
                <c:pt idx="100421">
                  <c:v>1272.9100000000001</c:v>
                </c:pt>
                <c:pt idx="100422">
                  <c:v>1280.1400000000001</c:v>
                </c:pt>
                <c:pt idx="100423">
                  <c:v>1279.45</c:v>
                </c:pt>
                <c:pt idx="100424">
                  <c:v>1298.9000000000001</c:v>
                </c:pt>
                <c:pt idx="100425">
                  <c:v>1299.45</c:v>
                </c:pt>
                <c:pt idx="100426">
                  <c:v>1266.6500000000001</c:v>
                </c:pt>
                <c:pt idx="100427">
                  <c:v>1266.71</c:v>
                </c:pt>
                <c:pt idx="100428">
                  <c:v>1257.57</c:v>
                </c:pt>
                <c:pt idx="100429">
                  <c:v>1249.97</c:v>
                </c:pt>
                <c:pt idx="100430">
                  <c:v>1254.23</c:v>
                </c:pt>
                <c:pt idx="100431">
                  <c:v>1245.42</c:v>
                </c:pt>
                <c:pt idx="100432">
                  <c:v>1258.5899999999999</c:v>
                </c:pt>
                <c:pt idx="100433">
                  <c:v>1263.48</c:v>
                </c:pt>
                <c:pt idx="100434">
                  <c:v>1259.01</c:v>
                </c:pt>
                <c:pt idx="100435">
                  <c:v>1262.17</c:v>
                </c:pt>
                <c:pt idx="100436">
                  <c:v>1272.02</c:v>
                </c:pt>
                <c:pt idx="100437">
                  <c:v>1267.3900000000001</c:v>
                </c:pt>
                <c:pt idx="100438">
                  <c:v>1288.4100000000001</c:v>
                </c:pt>
                <c:pt idx="100439">
                  <c:v>1276.4100000000001</c:v>
                </c:pt>
                <c:pt idx="100440">
                  <c:v>1262.6500000000001</c:v>
                </c:pt>
                <c:pt idx="100441">
                  <c:v>1273.53</c:v>
                </c:pt>
                <c:pt idx="100442">
                  <c:v>1279.07</c:v>
                </c:pt>
                <c:pt idx="100443">
                  <c:v>1299.26</c:v>
                </c:pt>
                <c:pt idx="100444">
                  <c:v>1297.68</c:v>
                </c:pt>
                <c:pt idx="100445">
                  <c:v>1301.3800000000001</c:v>
                </c:pt>
                <c:pt idx="100446">
                  <c:v>1315.68</c:v>
                </c:pt>
                <c:pt idx="100447">
                  <c:v>1297.81</c:v>
                </c:pt>
                <c:pt idx="100448">
                  <c:v>1322.07</c:v>
                </c:pt>
                <c:pt idx="100449">
                  <c:v>1304.3499999999999</c:v>
                </c:pt>
                <c:pt idx="100450">
                  <c:v>1300.6199999999999</c:v>
                </c:pt>
                <c:pt idx="100451">
                  <c:v>1276.75</c:v>
                </c:pt>
                <c:pt idx="100452">
                  <c:v>1279.47</c:v>
                </c:pt>
                <c:pt idx="100453">
                  <c:v>1260.5899999999999</c:v>
                </c:pt>
                <c:pt idx="100454">
                  <c:v>1269.03</c:v>
                </c:pt>
                <c:pt idx="100455">
                  <c:v>1263.82</c:v>
                </c:pt>
                <c:pt idx="100456">
                  <c:v>1251.07</c:v>
                </c:pt>
                <c:pt idx="100457">
                  <c:v>1273.03</c:v>
                </c:pt>
                <c:pt idx="100458">
                  <c:v>1273.3900000000001</c:v>
                </c:pt>
                <c:pt idx="100459">
                  <c:v>1275.8900000000001</c:v>
                </c:pt>
                <c:pt idx="100460">
                  <c:v>1261.21</c:v>
                </c:pt>
                <c:pt idx="100461">
                  <c:v>1264.98</c:v>
                </c:pt>
                <c:pt idx="100462">
                  <c:v>1240.3</c:v>
                </c:pt>
                <c:pt idx="100463">
                  <c:v>1233.9000000000001</c:v>
                </c:pt>
                <c:pt idx="100464">
                  <c:v>1236.5999999999999</c:v>
                </c:pt>
                <c:pt idx="100465">
                  <c:v>1231.5</c:v>
                </c:pt>
                <c:pt idx="100466">
                  <c:v>1251</c:v>
                </c:pt>
                <c:pt idx="100467">
                  <c:v>1243.1300000000001</c:v>
                </c:pt>
                <c:pt idx="100468">
                  <c:v>1234.5899999999999</c:v>
                </c:pt>
                <c:pt idx="100469">
                  <c:v>1246.52</c:v>
                </c:pt>
                <c:pt idx="100470">
                  <c:v>1231.17</c:v>
                </c:pt>
                <c:pt idx="100471">
                  <c:v>1235.9100000000001</c:v>
                </c:pt>
                <c:pt idx="100472">
                  <c:v>1212.1600000000001</c:v>
                </c:pt>
                <c:pt idx="100473">
                  <c:v>1202.75</c:v>
                </c:pt>
                <c:pt idx="100474">
                  <c:v>1244.79</c:v>
                </c:pt>
                <c:pt idx="100475">
                  <c:v>1252.95</c:v>
                </c:pt>
                <c:pt idx="100476">
                  <c:v>1255.5999999999999</c:v>
                </c:pt>
                <c:pt idx="100477">
                  <c:v>1246.5999999999999</c:v>
                </c:pt>
                <c:pt idx="100478">
                  <c:v>1259.69</c:v>
                </c:pt>
                <c:pt idx="100479">
                  <c:v>1278.18</c:v>
                </c:pt>
                <c:pt idx="100480">
                  <c:v>1278.25</c:v>
                </c:pt>
                <c:pt idx="100481">
                  <c:v>1278.25</c:v>
                </c:pt>
                <c:pt idx="100482">
                  <c:v>1278.94</c:v>
                </c:pt>
                <c:pt idx="100483">
                  <c:v>1279.47</c:v>
                </c:pt>
                <c:pt idx="100484">
                  <c:v>1283.73</c:v>
                </c:pt>
                <c:pt idx="100485">
                  <c:v>1300.22</c:v>
                </c:pt>
                <c:pt idx="100486">
                  <c:v>1319.08</c:v>
                </c:pt>
                <c:pt idx="100487">
                  <c:v>1322.65</c:v>
                </c:pt>
                <c:pt idx="100488">
                  <c:v>1316.34</c:v>
                </c:pt>
                <c:pt idx="100489">
                  <c:v>1327.53</c:v>
                </c:pt>
                <c:pt idx="100490">
                  <c:v>1316.61</c:v>
                </c:pt>
                <c:pt idx="100491">
                  <c:v>1305.1400000000001</c:v>
                </c:pt>
                <c:pt idx="100492">
                  <c:v>1316.37</c:v>
                </c:pt>
                <c:pt idx="100493">
                  <c:v>1308.45</c:v>
                </c:pt>
                <c:pt idx="100494">
                  <c:v>1319.84</c:v>
                </c:pt>
                <c:pt idx="100495">
                  <c:v>1324.96</c:v>
                </c:pt>
                <c:pt idx="100496">
                  <c:v>1315.91</c:v>
                </c:pt>
                <c:pt idx="100497">
                  <c:v>1322.96</c:v>
                </c:pt>
                <c:pt idx="100498">
                  <c:v>1310.06</c:v>
                </c:pt>
                <c:pt idx="100499">
                  <c:v>1300.45</c:v>
                </c:pt>
                <c:pt idx="100500">
                  <c:v>1312.91</c:v>
                </c:pt>
                <c:pt idx="100501">
                  <c:v>1314.63</c:v>
                </c:pt>
                <c:pt idx="100502">
                  <c:v>1326.33</c:v>
                </c:pt>
                <c:pt idx="100503">
                  <c:v>1343.56</c:v>
                </c:pt>
                <c:pt idx="100504">
                  <c:v>1354.38</c:v>
                </c:pt>
                <c:pt idx="100505">
                  <c:v>1349.04</c:v>
                </c:pt>
                <c:pt idx="100506">
                  <c:v>1349.22</c:v>
                </c:pt>
                <c:pt idx="100507">
                  <c:v>1330.42</c:v>
                </c:pt>
                <c:pt idx="100508">
                  <c:v>1328.34</c:v>
                </c:pt>
                <c:pt idx="100509">
                  <c:v>1346</c:v>
                </c:pt>
                <c:pt idx="100510">
                  <c:v>1349.77</c:v>
                </c:pt>
                <c:pt idx="100511">
                  <c:v>1350.61</c:v>
                </c:pt>
                <c:pt idx="100512">
                  <c:v>1334.4</c:v>
                </c:pt>
                <c:pt idx="100513">
                  <c:v>1349.12</c:v>
                </c:pt>
                <c:pt idx="100514">
                  <c:v>1340.27</c:v>
                </c:pt>
                <c:pt idx="100515">
                  <c:v>1340.27</c:v>
                </c:pt>
                <c:pt idx="100516">
                  <c:v>1339.99</c:v>
                </c:pt>
                <c:pt idx="100517">
                  <c:v>1338.2</c:v>
                </c:pt>
                <c:pt idx="100518">
                  <c:v>1342.79</c:v>
                </c:pt>
                <c:pt idx="100519">
                  <c:v>1345.55</c:v>
                </c:pt>
                <c:pt idx="100520">
                  <c:v>1310.21</c:v>
                </c:pt>
                <c:pt idx="100521">
                  <c:v>1271.97</c:v>
                </c:pt>
                <c:pt idx="100522">
                  <c:v>1252.4100000000001</c:v>
                </c:pt>
                <c:pt idx="100523">
                  <c:v>1252.4100000000001</c:v>
                </c:pt>
                <c:pt idx="100524">
                  <c:v>1242.77</c:v>
                </c:pt>
                <c:pt idx="100525">
                  <c:v>1262.6300000000001</c:v>
                </c:pt>
                <c:pt idx="100526">
                  <c:v>1246.3800000000001</c:v>
                </c:pt>
                <c:pt idx="100527">
                  <c:v>1261.43</c:v>
                </c:pt>
                <c:pt idx="100528">
                  <c:v>1239.9100000000001</c:v>
                </c:pt>
                <c:pt idx="100529">
                  <c:v>1221.9000000000001</c:v>
                </c:pt>
                <c:pt idx="100530">
                  <c:v>1231.6600000000001</c:v>
                </c:pt>
                <c:pt idx="100531">
                  <c:v>1229.05</c:v>
                </c:pt>
                <c:pt idx="100532">
                  <c:v>1233</c:v>
                </c:pt>
                <c:pt idx="100533">
                  <c:v>1224.43</c:v>
                </c:pt>
                <c:pt idx="100534">
                  <c:v>1249.54</c:v>
                </c:pt>
                <c:pt idx="100535">
                  <c:v>1252.8800000000001</c:v>
                </c:pt>
                <c:pt idx="100536">
                  <c:v>1265.1500000000001</c:v>
                </c:pt>
                <c:pt idx="100537">
                  <c:v>1273.4100000000001</c:v>
                </c:pt>
                <c:pt idx="100538">
                  <c:v>1266.55</c:v>
                </c:pt>
                <c:pt idx="100539">
                  <c:v>1270.74</c:v>
                </c:pt>
                <c:pt idx="100540">
                  <c:v>1266.29</c:v>
                </c:pt>
                <c:pt idx="100541">
                  <c:v>1264.83</c:v>
                </c:pt>
                <c:pt idx="100542">
                  <c:v>1244.1300000000001</c:v>
                </c:pt>
                <c:pt idx="100543">
                  <c:v>1256.26</c:v>
                </c:pt>
                <c:pt idx="100544">
                  <c:v>1264.04</c:v>
                </c:pt>
                <c:pt idx="100545">
                  <c:v>1255.3900000000001</c:v>
                </c:pt>
                <c:pt idx="100546">
                  <c:v>1243.98</c:v>
                </c:pt>
                <c:pt idx="100547">
                  <c:v>1248.1199999999999</c:v>
                </c:pt>
                <c:pt idx="100548">
                  <c:v>1263.8499999999999</c:v>
                </c:pt>
                <c:pt idx="100549">
                  <c:v>1264.96</c:v>
                </c:pt>
                <c:pt idx="100550">
                  <c:v>1278.8699999999999</c:v>
                </c:pt>
                <c:pt idx="100551">
                  <c:v>1274.5999999999999</c:v>
                </c:pt>
                <c:pt idx="100552">
                  <c:v>1257.45</c:v>
                </c:pt>
                <c:pt idx="100553">
                  <c:v>1239.51</c:v>
                </c:pt>
                <c:pt idx="100554">
                  <c:v>1234.3499999999999</c:v>
                </c:pt>
                <c:pt idx="100555">
                  <c:v>1213.54</c:v>
                </c:pt>
                <c:pt idx="100556">
                  <c:v>1205.67</c:v>
                </c:pt>
                <c:pt idx="100557">
                  <c:v>1215.79</c:v>
                </c:pt>
                <c:pt idx="100558">
                  <c:v>1215.79</c:v>
                </c:pt>
                <c:pt idx="100559">
                  <c:v>1234.25</c:v>
                </c:pt>
                <c:pt idx="100560">
                  <c:v>1236.56</c:v>
                </c:pt>
                <c:pt idx="100561">
                  <c:v>1217.6199999999999</c:v>
                </c:pt>
                <c:pt idx="100562">
                  <c:v>1216.1400000000001</c:v>
                </c:pt>
                <c:pt idx="100563">
                  <c:v>1236.03</c:v>
                </c:pt>
                <c:pt idx="100564">
                  <c:v>1248.46</c:v>
                </c:pt>
                <c:pt idx="100565">
                  <c:v>1247.32</c:v>
                </c:pt>
                <c:pt idx="100566">
                  <c:v>1248.6600000000001</c:v>
                </c:pt>
                <c:pt idx="100567">
                  <c:v>1249.4100000000001</c:v>
                </c:pt>
                <c:pt idx="100568">
                  <c:v>1256.94</c:v>
                </c:pt>
                <c:pt idx="100569">
                  <c:v>1268.6099999999999</c:v>
                </c:pt>
                <c:pt idx="100570">
                  <c:v>1267.6500000000001</c:v>
                </c:pt>
                <c:pt idx="100571">
                  <c:v>1271.2</c:v>
                </c:pt>
                <c:pt idx="100572">
                  <c:v>1278.53</c:v>
                </c:pt>
                <c:pt idx="100573">
                  <c:v>1271.55</c:v>
                </c:pt>
                <c:pt idx="100574">
                  <c:v>1264.6099999999999</c:v>
                </c:pt>
                <c:pt idx="100575">
                  <c:v>1273.55</c:v>
                </c:pt>
                <c:pt idx="100576">
                  <c:v>1283.92</c:v>
                </c:pt>
                <c:pt idx="100577">
                  <c:v>1273.55</c:v>
                </c:pt>
                <c:pt idx="100578">
                  <c:v>1277.8399999999999</c:v>
                </c:pt>
                <c:pt idx="100579">
                  <c:v>1278.01</c:v>
                </c:pt>
                <c:pt idx="100580">
                  <c:v>1247.33</c:v>
                </c:pt>
                <c:pt idx="100581">
                  <c:v>1281.78</c:v>
                </c:pt>
                <c:pt idx="100582">
                  <c:v>1281.78</c:v>
                </c:pt>
                <c:pt idx="100583">
                  <c:v>1269.02</c:v>
                </c:pt>
                <c:pt idx="100584">
                  <c:v>1277.0999999999999</c:v>
                </c:pt>
                <c:pt idx="100585">
                  <c:v>1264.1400000000001</c:v>
                </c:pt>
                <c:pt idx="100586">
                  <c:v>1264.1400000000001</c:v>
                </c:pt>
                <c:pt idx="100587">
                  <c:v>1287.55</c:v>
                </c:pt>
                <c:pt idx="100588">
                  <c:v>1304.55</c:v>
                </c:pt>
                <c:pt idx="100589">
                  <c:v>1323.23</c:v>
                </c:pt>
                <c:pt idx="100590">
                  <c:v>1308.49</c:v>
                </c:pt>
                <c:pt idx="100591">
                  <c:v>1309.48</c:v>
                </c:pt>
                <c:pt idx="100592">
                  <c:v>1321.52</c:v>
                </c:pt>
                <c:pt idx="100593">
                  <c:v>1338.08</c:v>
                </c:pt>
                <c:pt idx="100594">
                  <c:v>1334.1</c:v>
                </c:pt>
                <c:pt idx="100595">
                  <c:v>1330.96</c:v>
                </c:pt>
                <c:pt idx="100596">
                  <c:v>1330.96</c:v>
                </c:pt>
                <c:pt idx="100597">
                  <c:v>1327.54</c:v>
                </c:pt>
                <c:pt idx="100598">
                  <c:v>1332.91</c:v>
                </c:pt>
                <c:pt idx="100599">
                  <c:v>1332.84</c:v>
                </c:pt>
                <c:pt idx="100600">
                  <c:v>1327.99</c:v>
                </c:pt>
                <c:pt idx="100601">
                  <c:v>1321.61</c:v>
                </c:pt>
                <c:pt idx="100602">
                  <c:v>1315.08</c:v>
                </c:pt>
                <c:pt idx="100603">
                  <c:v>1296.3599999999999</c:v>
                </c:pt>
                <c:pt idx="100604">
                  <c:v>1292.93</c:v>
                </c:pt>
                <c:pt idx="100605">
                  <c:v>1297.42</c:v>
                </c:pt>
                <c:pt idx="100606">
                  <c:v>1303.43</c:v>
                </c:pt>
                <c:pt idx="100607">
                  <c:v>1314.59</c:v>
                </c:pt>
                <c:pt idx="100608">
                  <c:v>1313.73</c:v>
                </c:pt>
                <c:pt idx="100609">
                  <c:v>1288.5999999999999</c:v>
                </c:pt>
                <c:pt idx="100610">
                  <c:v>1294.44</c:v>
                </c:pt>
                <c:pt idx="100611">
                  <c:v>1307.71</c:v>
                </c:pt>
                <c:pt idx="100612">
                  <c:v>1316.19</c:v>
                </c:pt>
                <c:pt idx="100613">
                  <c:v>1316.26</c:v>
                </c:pt>
                <c:pt idx="100614">
                  <c:v>1315.78</c:v>
                </c:pt>
                <c:pt idx="100615">
                  <c:v>1323.79</c:v>
                </c:pt>
                <c:pt idx="100616">
                  <c:v>1308.94</c:v>
                </c:pt>
                <c:pt idx="100617">
                  <c:v>1322.97</c:v>
                </c:pt>
                <c:pt idx="100618">
                  <c:v>1315.24</c:v>
                </c:pt>
                <c:pt idx="100619">
                  <c:v>1319.89</c:v>
                </c:pt>
                <c:pt idx="100620">
                  <c:v>1302.21</c:v>
                </c:pt>
                <c:pt idx="100621">
                  <c:v>1273.3900000000001</c:v>
                </c:pt>
                <c:pt idx="100622">
                  <c:v>1278.3499999999999</c:v>
                </c:pt>
                <c:pt idx="100623">
                  <c:v>1286.6199999999999</c:v>
                </c:pt>
                <c:pt idx="100624">
                  <c:v>1294</c:v>
                </c:pt>
                <c:pt idx="100625">
                  <c:v>1289.6099999999999</c:v>
                </c:pt>
                <c:pt idx="100626">
                  <c:v>1283.1099999999999</c:v>
                </c:pt>
                <c:pt idx="100627">
                  <c:v>1292.3499999999999</c:v>
                </c:pt>
                <c:pt idx="100628">
                  <c:v>1317.34</c:v>
                </c:pt>
                <c:pt idx="100629">
                  <c:v>1302.1400000000001</c:v>
                </c:pt>
                <c:pt idx="100630">
                  <c:v>1307.24</c:v>
                </c:pt>
                <c:pt idx="100631">
                  <c:v>1291.67</c:v>
                </c:pt>
                <c:pt idx="100632">
                  <c:v>1293.71</c:v>
                </c:pt>
                <c:pt idx="100633">
                  <c:v>1308.68</c:v>
                </c:pt>
                <c:pt idx="100634">
                  <c:v>1291.8900000000001</c:v>
                </c:pt>
                <c:pt idx="100635">
                  <c:v>1292.71</c:v>
                </c:pt>
                <c:pt idx="100636">
                  <c:v>1275.75</c:v>
                </c:pt>
                <c:pt idx="100637">
                  <c:v>1301.5899999999999</c:v>
                </c:pt>
                <c:pt idx="100638">
                  <c:v>1337.11</c:v>
                </c:pt>
                <c:pt idx="100639">
                  <c:v>1310.6300000000001</c:v>
                </c:pt>
                <c:pt idx="100640">
                  <c:v>1303.74</c:v>
                </c:pt>
                <c:pt idx="100641">
                  <c:v>1326.45</c:v>
                </c:pt>
                <c:pt idx="100642">
                  <c:v>1325.78</c:v>
                </c:pt>
                <c:pt idx="100643">
                  <c:v>1316.45</c:v>
                </c:pt>
                <c:pt idx="100644">
                  <c:v>1296.6600000000001</c:v>
                </c:pt>
                <c:pt idx="100645">
                  <c:v>1284.95</c:v>
                </c:pt>
                <c:pt idx="100646">
                  <c:v>1266.73</c:v>
                </c:pt>
                <c:pt idx="100647">
                  <c:v>1288.31</c:v>
                </c:pt>
                <c:pt idx="100648">
                  <c:v>1283.4000000000001</c:v>
                </c:pt>
                <c:pt idx="100649">
                  <c:v>1294.05</c:v>
                </c:pt>
                <c:pt idx="100650">
                  <c:v>1305.4000000000001</c:v>
                </c:pt>
                <c:pt idx="100651">
                  <c:v>1304.5999999999999</c:v>
                </c:pt>
                <c:pt idx="100652">
                  <c:v>1302.54</c:v>
                </c:pt>
                <c:pt idx="100653">
                  <c:v>1312.82</c:v>
                </c:pt>
                <c:pt idx="100654">
                  <c:v>1305.01</c:v>
                </c:pt>
                <c:pt idx="100655">
                  <c:v>1293.17</c:v>
                </c:pt>
                <c:pt idx="100656">
                  <c:v>1288.75</c:v>
                </c:pt>
                <c:pt idx="100657">
                  <c:v>1312.79</c:v>
                </c:pt>
                <c:pt idx="100658">
                  <c:v>1306.3599999999999</c:v>
                </c:pt>
                <c:pt idx="100659">
                  <c:v>1310.22</c:v>
                </c:pt>
                <c:pt idx="100660">
                  <c:v>1302.73</c:v>
                </c:pt>
                <c:pt idx="100661">
                  <c:v>1314.12</c:v>
                </c:pt>
                <c:pt idx="100662">
                  <c:v>1311.24</c:v>
                </c:pt>
                <c:pt idx="100663">
                  <c:v>1313.48</c:v>
                </c:pt>
                <c:pt idx="100664">
                  <c:v>1309.4000000000001</c:v>
                </c:pt>
                <c:pt idx="100665">
                  <c:v>1310.3599999999999</c:v>
                </c:pt>
                <c:pt idx="100666">
                  <c:v>1300.5999999999999</c:v>
                </c:pt>
                <c:pt idx="100667">
                  <c:v>1311.28</c:v>
                </c:pt>
                <c:pt idx="100668">
                  <c:v>1317.87</c:v>
                </c:pt>
                <c:pt idx="100669">
                  <c:v>1317.87</c:v>
                </c:pt>
                <c:pt idx="100670">
                  <c:v>1300.97</c:v>
                </c:pt>
                <c:pt idx="100671">
                  <c:v>1302.56</c:v>
                </c:pt>
                <c:pt idx="100672">
                  <c:v>1302.56</c:v>
                </c:pt>
                <c:pt idx="100673">
                  <c:v>1317.46</c:v>
                </c:pt>
                <c:pt idx="100674">
                  <c:v>1322.76</c:v>
                </c:pt>
                <c:pt idx="100675">
                  <c:v>1323.84</c:v>
                </c:pt>
                <c:pt idx="100676">
                  <c:v>1326.8</c:v>
                </c:pt>
                <c:pt idx="100677">
                  <c:v>1332.77</c:v>
                </c:pt>
                <c:pt idx="100678">
                  <c:v>1322.78</c:v>
                </c:pt>
                <c:pt idx="100679">
                  <c:v>1314.5</c:v>
                </c:pt>
                <c:pt idx="100680">
                  <c:v>1306.72</c:v>
                </c:pt>
                <c:pt idx="100681">
                  <c:v>1302.33</c:v>
                </c:pt>
                <c:pt idx="100682">
                  <c:v>1319.43</c:v>
                </c:pt>
                <c:pt idx="100683">
                  <c:v>1318.49</c:v>
                </c:pt>
                <c:pt idx="100684">
                  <c:v>1326.81</c:v>
                </c:pt>
                <c:pt idx="100685">
                  <c:v>1318.68</c:v>
                </c:pt>
                <c:pt idx="100686">
                  <c:v>1316.34</c:v>
                </c:pt>
                <c:pt idx="100687">
                  <c:v>1313.62</c:v>
                </c:pt>
                <c:pt idx="100688">
                  <c:v>1301.04</c:v>
                </c:pt>
                <c:pt idx="100689">
                  <c:v>1301.04</c:v>
                </c:pt>
                <c:pt idx="100690">
                  <c:v>1306.77</c:v>
                </c:pt>
                <c:pt idx="100691">
                  <c:v>1312.44</c:v>
                </c:pt>
                <c:pt idx="100692">
                  <c:v>1293.43</c:v>
                </c:pt>
                <c:pt idx="100693">
                  <c:v>1301.49</c:v>
                </c:pt>
                <c:pt idx="100694">
                  <c:v>1291.73</c:v>
                </c:pt>
                <c:pt idx="100695">
                  <c:v>1268.03</c:v>
                </c:pt>
                <c:pt idx="100696">
                  <c:v>1268.3699999999999</c:v>
                </c:pt>
                <c:pt idx="100697">
                  <c:v>1273.54</c:v>
                </c:pt>
                <c:pt idx="100698">
                  <c:v>1276.3</c:v>
                </c:pt>
                <c:pt idx="100699">
                  <c:v>1277.57</c:v>
                </c:pt>
                <c:pt idx="100700">
                  <c:v>1278.96</c:v>
                </c:pt>
                <c:pt idx="100701">
                  <c:v>1264.21</c:v>
                </c:pt>
                <c:pt idx="100702">
                  <c:v>1285.95</c:v>
                </c:pt>
                <c:pt idx="100703">
                  <c:v>1298.06</c:v>
                </c:pt>
                <c:pt idx="100704">
                  <c:v>1320.2</c:v>
                </c:pt>
                <c:pt idx="100705">
                  <c:v>1315.3</c:v>
                </c:pt>
                <c:pt idx="100706">
                  <c:v>1313.15</c:v>
                </c:pt>
                <c:pt idx="100707">
                  <c:v>1308.3900000000001</c:v>
                </c:pt>
                <c:pt idx="100708">
                  <c:v>1306.6099999999999</c:v>
                </c:pt>
                <c:pt idx="100709">
                  <c:v>1313.49</c:v>
                </c:pt>
                <c:pt idx="100710">
                  <c:v>1309.4100000000001</c:v>
                </c:pt>
                <c:pt idx="100711">
                  <c:v>1326.63</c:v>
                </c:pt>
                <c:pt idx="100712">
                  <c:v>1316.72</c:v>
                </c:pt>
                <c:pt idx="100713">
                  <c:v>1317.67</c:v>
                </c:pt>
                <c:pt idx="100714">
                  <c:v>1330.77</c:v>
                </c:pt>
                <c:pt idx="100715">
                  <c:v>1312.41</c:v>
                </c:pt>
                <c:pt idx="100716">
                  <c:v>1323.43</c:v>
                </c:pt>
                <c:pt idx="100717">
                  <c:v>1330.43</c:v>
                </c:pt>
                <c:pt idx="100718">
                  <c:v>1311.37</c:v>
                </c:pt>
                <c:pt idx="100719">
                  <c:v>1301.81</c:v>
                </c:pt>
                <c:pt idx="100720">
                  <c:v>1278.4000000000001</c:v>
                </c:pt>
                <c:pt idx="100721">
                  <c:v>1279.46</c:v>
                </c:pt>
                <c:pt idx="100722">
                  <c:v>1293.73</c:v>
                </c:pt>
                <c:pt idx="100723">
                  <c:v>1299.5899999999999</c:v>
                </c:pt>
                <c:pt idx="100724">
                  <c:v>1321.2</c:v>
                </c:pt>
                <c:pt idx="100725">
                  <c:v>1322.78</c:v>
                </c:pt>
                <c:pt idx="100726">
                  <c:v>1323.9</c:v>
                </c:pt>
                <c:pt idx="100727">
                  <c:v>1320.5</c:v>
                </c:pt>
                <c:pt idx="100728">
                  <c:v>1311.18</c:v>
                </c:pt>
                <c:pt idx="100729">
                  <c:v>1283.02</c:v>
                </c:pt>
                <c:pt idx="100730">
                  <c:v>1297.6500000000001</c:v>
                </c:pt>
                <c:pt idx="100731">
                  <c:v>1300.5999999999999</c:v>
                </c:pt>
                <c:pt idx="100732">
                  <c:v>1315.21</c:v>
                </c:pt>
                <c:pt idx="100733">
                  <c:v>1309.42</c:v>
                </c:pt>
                <c:pt idx="100734">
                  <c:v>1315.54</c:v>
                </c:pt>
                <c:pt idx="100735">
                  <c:v>1334.1</c:v>
                </c:pt>
                <c:pt idx="100736">
                  <c:v>1319.6</c:v>
                </c:pt>
                <c:pt idx="100737">
                  <c:v>1321.34</c:v>
                </c:pt>
                <c:pt idx="100738">
                  <c:v>1314.3</c:v>
                </c:pt>
                <c:pt idx="100739">
                  <c:v>1307.68</c:v>
                </c:pt>
                <c:pt idx="100740">
                  <c:v>1313.11</c:v>
                </c:pt>
                <c:pt idx="100741">
                  <c:v>1313.11</c:v>
                </c:pt>
                <c:pt idx="100742">
                  <c:v>1321.95</c:v>
                </c:pt>
                <c:pt idx="100743">
                  <c:v>1331.6</c:v>
                </c:pt>
                <c:pt idx="100744">
                  <c:v>1314.72</c:v>
                </c:pt>
                <c:pt idx="100745">
                  <c:v>1341.78</c:v>
                </c:pt>
                <c:pt idx="100746">
                  <c:v>1349.83</c:v>
                </c:pt>
                <c:pt idx="100747">
                  <c:v>1356.52</c:v>
                </c:pt>
                <c:pt idx="100748">
                  <c:v>1357.8</c:v>
                </c:pt>
                <c:pt idx="100749">
                  <c:v>1371.55</c:v>
                </c:pt>
                <c:pt idx="100750">
                  <c:v>1379</c:v>
                </c:pt>
                <c:pt idx="100751">
                  <c:v>1383.94</c:v>
                </c:pt>
                <c:pt idx="100752">
                  <c:v>1363.32</c:v>
                </c:pt>
                <c:pt idx="100753">
                  <c:v>1345.67</c:v>
                </c:pt>
                <c:pt idx="100754">
                  <c:v>1322.31</c:v>
                </c:pt>
                <c:pt idx="100755">
                  <c:v>1351.7</c:v>
                </c:pt>
                <c:pt idx="100756">
                  <c:v>1332.59</c:v>
                </c:pt>
                <c:pt idx="100757">
                  <c:v>1326.82</c:v>
                </c:pt>
                <c:pt idx="100758">
                  <c:v>1351.04</c:v>
                </c:pt>
                <c:pt idx="100759">
                  <c:v>1348.01</c:v>
                </c:pt>
                <c:pt idx="100760">
                  <c:v>1346.28</c:v>
                </c:pt>
                <c:pt idx="100761">
                  <c:v>1339.86</c:v>
                </c:pt>
                <c:pt idx="100762">
                  <c:v>1339.25</c:v>
                </c:pt>
                <c:pt idx="100763">
                  <c:v>1346.66</c:v>
                </c:pt>
                <c:pt idx="100764">
                  <c:v>1334.78</c:v>
                </c:pt>
                <c:pt idx="100765">
                  <c:v>1334.78</c:v>
                </c:pt>
                <c:pt idx="100766">
                  <c:v>1334.78</c:v>
                </c:pt>
                <c:pt idx="100767">
                  <c:v>1316.63</c:v>
                </c:pt>
                <c:pt idx="100768">
                  <c:v>1342.9</c:v>
                </c:pt>
                <c:pt idx="100769">
                  <c:v>1322.1</c:v>
                </c:pt>
                <c:pt idx="100770">
                  <c:v>1303.67</c:v>
                </c:pt>
                <c:pt idx="100771">
                  <c:v>1302.49</c:v>
                </c:pt>
                <c:pt idx="100772">
                  <c:v>1302.0999999999999</c:v>
                </c:pt>
                <c:pt idx="100773">
                  <c:v>1310.7</c:v>
                </c:pt>
                <c:pt idx="100774">
                  <c:v>1297.79</c:v>
                </c:pt>
                <c:pt idx="100775">
                  <c:v>1305.6300000000001</c:v>
                </c:pt>
                <c:pt idx="100776">
                  <c:v>1293.06</c:v>
                </c:pt>
                <c:pt idx="100777">
                  <c:v>1314.9</c:v>
                </c:pt>
                <c:pt idx="100778">
                  <c:v>1308.73</c:v>
                </c:pt>
                <c:pt idx="100779">
                  <c:v>1320.17</c:v>
                </c:pt>
                <c:pt idx="100780">
                  <c:v>1323.83</c:v>
                </c:pt>
                <c:pt idx="100781">
                  <c:v>1316.83</c:v>
                </c:pt>
                <c:pt idx="100782">
                  <c:v>1315.54</c:v>
                </c:pt>
                <c:pt idx="100783">
                  <c:v>1343.81</c:v>
                </c:pt>
                <c:pt idx="100784">
                  <c:v>1341.56</c:v>
                </c:pt>
                <c:pt idx="100785">
                  <c:v>1325.53</c:v>
                </c:pt>
                <c:pt idx="100786">
                  <c:v>1331.21</c:v>
                </c:pt>
                <c:pt idx="100787">
                  <c:v>1336.46</c:v>
                </c:pt>
                <c:pt idx="100788">
                  <c:v>1326.03</c:v>
                </c:pt>
                <c:pt idx="100789">
                  <c:v>1340.01</c:v>
                </c:pt>
                <c:pt idx="100790">
                  <c:v>1362.26</c:v>
                </c:pt>
                <c:pt idx="100791">
                  <c:v>1342.08</c:v>
                </c:pt>
                <c:pt idx="100792">
                  <c:v>1347.56</c:v>
                </c:pt>
                <c:pt idx="100793">
                  <c:v>1340.2</c:v>
                </c:pt>
                <c:pt idx="100794">
                  <c:v>1352.08</c:v>
                </c:pt>
                <c:pt idx="100795">
                  <c:v>1310.73</c:v>
                </c:pt>
                <c:pt idx="100796">
                  <c:v>1344.06</c:v>
                </c:pt>
                <c:pt idx="100797">
                  <c:v>1334.71</c:v>
                </c:pt>
                <c:pt idx="100798">
                  <c:v>1330.76</c:v>
                </c:pt>
                <c:pt idx="100799">
                  <c:v>1349.61</c:v>
                </c:pt>
                <c:pt idx="100800">
                  <c:v>1352.39</c:v>
                </c:pt>
                <c:pt idx="100801">
                  <c:v>1345.32</c:v>
                </c:pt>
                <c:pt idx="100802">
                  <c:v>1348.92</c:v>
                </c:pt>
                <c:pt idx="100803">
                  <c:v>1358.09</c:v>
                </c:pt>
                <c:pt idx="100804">
                  <c:v>1356.04</c:v>
                </c:pt>
                <c:pt idx="100805">
                  <c:v>1367.65</c:v>
                </c:pt>
                <c:pt idx="100806">
                  <c:v>1356.42</c:v>
                </c:pt>
                <c:pt idx="100807">
                  <c:v>1344.02</c:v>
                </c:pt>
                <c:pt idx="100808">
                  <c:v>1340.07</c:v>
                </c:pt>
                <c:pt idx="100809">
                  <c:v>1335.86</c:v>
                </c:pt>
                <c:pt idx="100810">
                  <c:v>1329.86</c:v>
                </c:pt>
                <c:pt idx="100811">
                  <c:v>1321.51</c:v>
                </c:pt>
                <c:pt idx="100812">
                  <c:v>1321.67</c:v>
                </c:pt>
                <c:pt idx="100813">
                  <c:v>1318.81</c:v>
                </c:pt>
                <c:pt idx="100814">
                  <c:v>1317.02</c:v>
                </c:pt>
                <c:pt idx="100815">
                  <c:v>1265.69</c:v>
                </c:pt>
                <c:pt idx="100816">
                  <c:v>1294.5</c:v>
                </c:pt>
                <c:pt idx="100817">
                  <c:v>1336.58</c:v>
                </c:pt>
                <c:pt idx="100818">
                  <c:v>1296.1500000000001</c:v>
                </c:pt>
                <c:pt idx="100819">
                  <c:v>1324.22</c:v>
                </c:pt>
                <c:pt idx="100820">
                  <c:v>1330.72</c:v>
                </c:pt>
                <c:pt idx="100821">
                  <c:v>1320.7</c:v>
                </c:pt>
                <c:pt idx="100822">
                  <c:v>1325.72</c:v>
                </c:pt>
                <c:pt idx="100823">
                  <c:v>1324.35</c:v>
                </c:pt>
                <c:pt idx="100824">
                  <c:v>1325.95</c:v>
                </c:pt>
                <c:pt idx="100825">
                  <c:v>1315.92</c:v>
                </c:pt>
                <c:pt idx="100826">
                  <c:v>1305.95</c:v>
                </c:pt>
                <c:pt idx="100827">
                  <c:v>1330.3</c:v>
                </c:pt>
                <c:pt idx="100828">
                  <c:v>1336.25</c:v>
                </c:pt>
                <c:pt idx="100829">
                  <c:v>1320.86</c:v>
                </c:pt>
                <c:pt idx="100830">
                  <c:v>1309.99</c:v>
                </c:pt>
                <c:pt idx="100831">
                  <c:v>1299.8</c:v>
                </c:pt>
                <c:pt idx="100832">
                  <c:v>1309.3499999999999</c:v>
                </c:pt>
                <c:pt idx="100833">
                  <c:v>1320.27</c:v>
                </c:pt>
                <c:pt idx="100834">
                  <c:v>1326.32</c:v>
                </c:pt>
                <c:pt idx="100835">
                  <c:v>1318.35</c:v>
                </c:pt>
                <c:pt idx="100836">
                  <c:v>1315.83</c:v>
                </c:pt>
                <c:pt idx="100837">
                  <c:v>1293.8900000000001</c:v>
                </c:pt>
                <c:pt idx="100838">
                  <c:v>1300.51</c:v>
                </c:pt>
                <c:pt idx="100839">
                  <c:v>1291.1600000000001</c:v>
                </c:pt>
                <c:pt idx="100840">
                  <c:v>1284.3399999999999</c:v>
                </c:pt>
                <c:pt idx="100841">
                  <c:v>1306.0899999999999</c:v>
                </c:pt>
                <c:pt idx="100842">
                  <c:v>1305.4100000000001</c:v>
                </c:pt>
                <c:pt idx="100843">
                  <c:v>1303.6500000000001</c:v>
                </c:pt>
                <c:pt idx="100844">
                  <c:v>1310.91</c:v>
                </c:pt>
                <c:pt idx="100845">
                  <c:v>1311.97</c:v>
                </c:pt>
                <c:pt idx="100846">
                  <c:v>1311.83</c:v>
                </c:pt>
                <c:pt idx="100847">
                  <c:v>1315.74</c:v>
                </c:pt>
                <c:pt idx="100848">
                  <c:v>1321.44</c:v>
                </c:pt>
                <c:pt idx="100849">
                  <c:v>1325.94</c:v>
                </c:pt>
                <c:pt idx="100850">
                  <c:v>1325.13</c:v>
                </c:pt>
                <c:pt idx="100851">
                  <c:v>1318.12</c:v>
                </c:pt>
                <c:pt idx="100852">
                  <c:v>1307.52</c:v>
                </c:pt>
                <c:pt idx="100853">
                  <c:v>1329.3</c:v>
                </c:pt>
                <c:pt idx="100854">
                  <c:v>1320.1</c:v>
                </c:pt>
                <c:pt idx="100855">
                  <c:v>1310.76</c:v>
                </c:pt>
                <c:pt idx="100856">
                  <c:v>1318.98</c:v>
                </c:pt>
                <c:pt idx="100857">
                  <c:v>1328.24</c:v>
                </c:pt>
                <c:pt idx="100858">
                  <c:v>1330.7</c:v>
                </c:pt>
                <c:pt idx="100859">
                  <c:v>1336.23</c:v>
                </c:pt>
                <c:pt idx="100860">
                  <c:v>1318.79</c:v>
                </c:pt>
                <c:pt idx="100861">
                  <c:v>1324.21</c:v>
                </c:pt>
                <c:pt idx="100862">
                  <c:v>1324.75</c:v>
                </c:pt>
                <c:pt idx="100863">
                  <c:v>1316.15</c:v>
                </c:pt>
                <c:pt idx="100864">
                  <c:v>1314.73</c:v>
                </c:pt>
                <c:pt idx="100865">
                  <c:v>1309.5899999999999</c:v>
                </c:pt>
                <c:pt idx="100866">
                  <c:v>1306.26</c:v>
                </c:pt>
                <c:pt idx="100867">
                  <c:v>1295.1500000000001</c:v>
                </c:pt>
                <c:pt idx="100868">
                  <c:v>1295.32</c:v>
                </c:pt>
                <c:pt idx="100869">
                  <c:v>1275.4100000000001</c:v>
                </c:pt>
                <c:pt idx="100870">
                  <c:v>1290.94</c:v>
                </c:pt>
                <c:pt idx="100871">
                  <c:v>1309.1199999999999</c:v>
                </c:pt>
                <c:pt idx="100872">
                  <c:v>1302.51</c:v>
                </c:pt>
                <c:pt idx="100873">
                  <c:v>1305.23</c:v>
                </c:pt>
                <c:pt idx="100874">
                  <c:v>1297.83</c:v>
                </c:pt>
                <c:pt idx="100875">
                  <c:v>1303.8699999999999</c:v>
                </c:pt>
                <c:pt idx="100876">
                  <c:v>1290.25</c:v>
                </c:pt>
                <c:pt idx="100877">
                  <c:v>1304.8</c:v>
                </c:pt>
                <c:pt idx="100878">
                  <c:v>1304.8</c:v>
                </c:pt>
                <c:pt idx="100879">
                  <c:v>1317.2</c:v>
                </c:pt>
                <c:pt idx="100880">
                  <c:v>1314.31</c:v>
                </c:pt>
                <c:pt idx="100881">
                  <c:v>1293.24</c:v>
                </c:pt>
                <c:pt idx="100882">
                  <c:v>1312.44</c:v>
                </c:pt>
                <c:pt idx="100883">
                  <c:v>1309.4100000000001</c:v>
                </c:pt>
                <c:pt idx="100884">
                  <c:v>1318.38</c:v>
                </c:pt>
                <c:pt idx="100885">
                  <c:v>1325.11</c:v>
                </c:pt>
                <c:pt idx="100886">
                  <c:v>1301.58</c:v>
                </c:pt>
                <c:pt idx="100887">
                  <c:v>1336.87</c:v>
                </c:pt>
                <c:pt idx="100888">
                  <c:v>1335.56</c:v>
                </c:pt>
                <c:pt idx="100889">
                  <c:v>1332.47</c:v>
                </c:pt>
                <c:pt idx="100890">
                  <c:v>1347.39</c:v>
                </c:pt>
                <c:pt idx="100891">
                  <c:v>1349.02</c:v>
                </c:pt>
                <c:pt idx="100892">
                  <c:v>1340.56</c:v>
                </c:pt>
                <c:pt idx="100893">
                  <c:v>1335.29</c:v>
                </c:pt>
                <c:pt idx="100894">
                  <c:v>1348.52</c:v>
                </c:pt>
                <c:pt idx="100895">
                  <c:v>1338.08</c:v>
                </c:pt>
                <c:pt idx="100896">
                  <c:v>1314.01</c:v>
                </c:pt>
                <c:pt idx="100897">
                  <c:v>1335.85</c:v>
                </c:pt>
                <c:pt idx="100898">
                  <c:v>1344.13</c:v>
                </c:pt>
                <c:pt idx="100899">
                  <c:v>1338.98</c:v>
                </c:pt>
                <c:pt idx="100900">
                  <c:v>1339.15</c:v>
                </c:pt>
                <c:pt idx="100901">
                  <c:v>1331.51</c:v>
                </c:pt>
                <c:pt idx="100902">
                  <c:v>1331.51</c:v>
                </c:pt>
                <c:pt idx="100903">
                  <c:v>1322.63</c:v>
                </c:pt>
                <c:pt idx="100904">
                  <c:v>1321.95</c:v>
                </c:pt>
                <c:pt idx="100905">
                  <c:v>1325.15</c:v>
                </c:pt>
                <c:pt idx="100906">
                  <c:v>1326.21</c:v>
                </c:pt>
                <c:pt idx="100907">
                  <c:v>1310.9</c:v>
                </c:pt>
                <c:pt idx="100908">
                  <c:v>1301.29</c:v>
                </c:pt>
                <c:pt idx="100909">
                  <c:v>1312.01</c:v>
                </c:pt>
                <c:pt idx="100910">
                  <c:v>1287.1600000000001</c:v>
                </c:pt>
                <c:pt idx="100911">
                  <c:v>1307.06</c:v>
                </c:pt>
                <c:pt idx="100912">
                  <c:v>1314.37</c:v>
                </c:pt>
                <c:pt idx="100913">
                  <c:v>1314.48</c:v>
                </c:pt>
                <c:pt idx="100914">
                  <c:v>1321.88</c:v>
                </c:pt>
                <c:pt idx="100915">
                  <c:v>1308.75</c:v>
                </c:pt>
                <c:pt idx="100916">
                  <c:v>1304.31</c:v>
                </c:pt>
                <c:pt idx="100917">
                  <c:v>1305.6099999999999</c:v>
                </c:pt>
                <c:pt idx="100918">
                  <c:v>1307.8800000000001</c:v>
                </c:pt>
                <c:pt idx="100919">
                  <c:v>1306.79</c:v>
                </c:pt>
                <c:pt idx="100920">
                  <c:v>1306.44</c:v>
                </c:pt>
                <c:pt idx="100921">
                  <c:v>1313.07</c:v>
                </c:pt>
                <c:pt idx="100922">
                  <c:v>1317.52</c:v>
                </c:pt>
                <c:pt idx="100923">
                  <c:v>1311.08</c:v>
                </c:pt>
                <c:pt idx="100924">
                  <c:v>1331.6</c:v>
                </c:pt>
                <c:pt idx="100925">
                  <c:v>1327.72</c:v>
                </c:pt>
                <c:pt idx="100926">
                  <c:v>1334.98</c:v>
                </c:pt>
                <c:pt idx="100927">
                  <c:v>1306.3</c:v>
                </c:pt>
                <c:pt idx="100928">
                  <c:v>1306.3</c:v>
                </c:pt>
                <c:pt idx="100929">
                  <c:v>1315.4</c:v>
                </c:pt>
                <c:pt idx="100930">
                  <c:v>1314.2</c:v>
                </c:pt>
                <c:pt idx="100931">
                  <c:v>1310.6500000000001</c:v>
                </c:pt>
                <c:pt idx="100932">
                  <c:v>1327.03</c:v>
                </c:pt>
                <c:pt idx="100933">
                  <c:v>1318.56</c:v>
                </c:pt>
                <c:pt idx="100934">
                  <c:v>1314.35</c:v>
                </c:pt>
                <c:pt idx="100935">
                  <c:v>1344.6</c:v>
                </c:pt>
                <c:pt idx="100936">
                  <c:v>1323.33</c:v>
                </c:pt>
                <c:pt idx="100937">
                  <c:v>1298.6199999999999</c:v>
                </c:pt>
                <c:pt idx="100938">
                  <c:v>1279.23</c:v>
                </c:pt>
                <c:pt idx="100939">
                  <c:v>1287.8900000000001</c:v>
                </c:pt>
                <c:pt idx="100940">
                  <c:v>1285.43</c:v>
                </c:pt>
                <c:pt idx="100941">
                  <c:v>1287.23</c:v>
                </c:pt>
                <c:pt idx="100942">
                  <c:v>1295.05</c:v>
                </c:pt>
                <c:pt idx="100943">
                  <c:v>1289.5999999999999</c:v>
                </c:pt>
                <c:pt idx="100944">
                  <c:v>1289.5999999999999</c:v>
                </c:pt>
                <c:pt idx="100945">
                  <c:v>1294.6600000000001</c:v>
                </c:pt>
                <c:pt idx="100946">
                  <c:v>1297.73</c:v>
                </c:pt>
                <c:pt idx="100947">
                  <c:v>1288.72</c:v>
                </c:pt>
                <c:pt idx="100948">
                  <c:v>1284.6500000000001</c:v>
                </c:pt>
                <c:pt idx="100949">
                  <c:v>1289.33</c:v>
                </c:pt>
                <c:pt idx="100950">
                  <c:v>1273.1199999999999</c:v>
                </c:pt>
                <c:pt idx="100951">
                  <c:v>1297.98</c:v>
                </c:pt>
                <c:pt idx="100952">
                  <c:v>1294.96</c:v>
                </c:pt>
                <c:pt idx="100953">
                  <c:v>1296.78</c:v>
                </c:pt>
                <c:pt idx="100954">
                  <c:v>1290.6400000000001</c:v>
                </c:pt>
                <c:pt idx="100955">
                  <c:v>1286.4000000000001</c:v>
                </c:pt>
                <c:pt idx="100956">
                  <c:v>1271.55</c:v>
                </c:pt>
                <c:pt idx="100957">
                  <c:v>1276.33</c:v>
                </c:pt>
                <c:pt idx="100958">
                  <c:v>1277.24</c:v>
                </c:pt>
                <c:pt idx="100959">
                  <c:v>1277.24</c:v>
                </c:pt>
                <c:pt idx="100960">
                  <c:v>1279.3900000000001</c:v>
                </c:pt>
                <c:pt idx="100961">
                  <c:v>1285.05</c:v>
                </c:pt>
                <c:pt idx="100962">
                  <c:v>1282.45</c:v>
                </c:pt>
                <c:pt idx="100963">
                  <c:v>1281.21</c:v>
                </c:pt>
                <c:pt idx="100964">
                  <c:v>1262.5999999999999</c:v>
                </c:pt>
                <c:pt idx="100965">
                  <c:v>1268.43</c:v>
                </c:pt>
                <c:pt idx="100966">
                  <c:v>1298.5999999999999</c:v>
                </c:pt>
                <c:pt idx="100967">
                  <c:v>1293.17</c:v>
                </c:pt>
                <c:pt idx="100968">
                  <c:v>1259.0999999999999</c:v>
                </c:pt>
                <c:pt idx="100969">
                  <c:v>1275.1600000000001</c:v>
                </c:pt>
                <c:pt idx="100970">
                  <c:v>1278.1300000000001</c:v>
                </c:pt>
                <c:pt idx="100971">
                  <c:v>1284.24</c:v>
                </c:pt>
                <c:pt idx="100972">
                  <c:v>1287.0999999999999</c:v>
                </c:pt>
                <c:pt idx="100973">
                  <c:v>1300.68</c:v>
                </c:pt>
                <c:pt idx="100974">
                  <c:v>1299.5</c:v>
                </c:pt>
                <c:pt idx="100975">
                  <c:v>1299.5</c:v>
                </c:pt>
                <c:pt idx="100976">
                  <c:v>1300.6099999999999</c:v>
                </c:pt>
                <c:pt idx="100977">
                  <c:v>1305.24</c:v>
                </c:pt>
                <c:pt idx="100978">
                  <c:v>1303.69</c:v>
                </c:pt>
                <c:pt idx="100979">
                  <c:v>1308.8</c:v>
                </c:pt>
                <c:pt idx="100980">
                  <c:v>1317.27</c:v>
                </c:pt>
                <c:pt idx="100981">
                  <c:v>1317.71</c:v>
                </c:pt>
                <c:pt idx="100982">
                  <c:v>1323.42</c:v>
                </c:pt>
                <c:pt idx="100983">
                  <c:v>1316.08</c:v>
                </c:pt>
                <c:pt idx="100984">
                  <c:v>1312.56</c:v>
                </c:pt>
                <c:pt idx="100985">
                  <c:v>1292.3699999999999</c:v>
                </c:pt>
                <c:pt idx="100986">
                  <c:v>1302.6099999999999</c:v>
                </c:pt>
                <c:pt idx="100987">
                  <c:v>1339.55</c:v>
                </c:pt>
                <c:pt idx="100988">
                  <c:v>1315.47</c:v>
                </c:pt>
                <c:pt idx="100989">
                  <c:v>1308.97</c:v>
                </c:pt>
                <c:pt idx="100990">
                  <c:v>1335.54</c:v>
                </c:pt>
                <c:pt idx="100991">
                  <c:v>1288.45</c:v>
                </c:pt>
                <c:pt idx="100992">
                  <c:v>1279.1300000000001</c:v>
                </c:pt>
                <c:pt idx="100993">
                  <c:v>1281.99</c:v>
                </c:pt>
                <c:pt idx="100994">
                  <c:v>1288.98</c:v>
                </c:pt>
                <c:pt idx="100995">
                  <c:v>1281.43</c:v>
                </c:pt>
                <c:pt idx="100996">
                  <c:v>1278.3699999999999</c:v>
                </c:pt>
                <c:pt idx="100997">
                  <c:v>1260.69</c:v>
                </c:pt>
                <c:pt idx="100998">
                  <c:v>1274.68</c:v>
                </c:pt>
                <c:pt idx="100999">
                  <c:v>1265.24</c:v>
                </c:pt>
                <c:pt idx="101000">
                  <c:v>1284.03</c:v>
                </c:pt>
                <c:pt idx="101001">
                  <c:v>1284.8399999999999</c:v>
                </c:pt>
                <c:pt idx="101002">
                  <c:v>1299.18</c:v>
                </c:pt>
                <c:pt idx="101003">
                  <c:v>1302.45</c:v>
                </c:pt>
                <c:pt idx="101004">
                  <c:v>1329.55</c:v>
                </c:pt>
                <c:pt idx="101005">
                  <c:v>1314.94</c:v>
                </c:pt>
                <c:pt idx="101006">
                  <c:v>1308.24</c:v>
                </c:pt>
                <c:pt idx="101007">
                  <c:v>1285.3699999999999</c:v>
                </c:pt>
                <c:pt idx="101008">
                  <c:v>1314.44</c:v>
                </c:pt>
                <c:pt idx="101009">
                  <c:v>1307.17</c:v>
                </c:pt>
                <c:pt idx="101010">
                  <c:v>1306.5999999999999</c:v>
                </c:pt>
                <c:pt idx="101011">
                  <c:v>1281.8900000000001</c:v>
                </c:pt>
                <c:pt idx="101012">
                  <c:v>1295.8399999999999</c:v>
                </c:pt>
                <c:pt idx="101013">
                  <c:v>1316.38</c:v>
                </c:pt>
                <c:pt idx="101014">
                  <c:v>1342.05</c:v>
                </c:pt>
                <c:pt idx="101015">
                  <c:v>1335.15</c:v>
                </c:pt>
                <c:pt idx="101016">
                  <c:v>1335.15</c:v>
                </c:pt>
                <c:pt idx="101017">
                  <c:v>1292.8599999999999</c:v>
                </c:pt>
                <c:pt idx="101018">
                  <c:v>1336.61</c:v>
                </c:pt>
                <c:pt idx="101019">
                  <c:v>1325.47</c:v>
                </c:pt>
                <c:pt idx="101020">
                  <c:v>1327.03</c:v>
                </c:pt>
                <c:pt idx="101021">
                  <c:v>1335.1</c:v>
                </c:pt>
                <c:pt idx="101022">
                  <c:v>1337.63</c:v>
                </c:pt>
                <c:pt idx="101023">
                  <c:v>1337.89</c:v>
                </c:pt>
                <c:pt idx="101024">
                  <c:v>1326.36</c:v>
                </c:pt>
                <c:pt idx="101025">
                  <c:v>1310.58</c:v>
                </c:pt>
                <c:pt idx="101026">
                  <c:v>1310.45</c:v>
                </c:pt>
                <c:pt idx="101027">
                  <c:v>1335.6</c:v>
                </c:pt>
                <c:pt idx="101028">
                  <c:v>1348.31</c:v>
                </c:pt>
                <c:pt idx="101029">
                  <c:v>1330.21</c:v>
                </c:pt>
                <c:pt idx="101030">
                  <c:v>1327.01</c:v>
                </c:pt>
                <c:pt idx="101031">
                  <c:v>1323.9</c:v>
                </c:pt>
                <c:pt idx="101032">
                  <c:v>1327.65</c:v>
                </c:pt>
                <c:pt idx="101033">
                  <c:v>1333.67</c:v>
                </c:pt>
                <c:pt idx="101034">
                  <c:v>1327.17</c:v>
                </c:pt>
                <c:pt idx="101035">
                  <c:v>1317.54</c:v>
                </c:pt>
                <c:pt idx="101036">
                  <c:v>1319.94</c:v>
                </c:pt>
                <c:pt idx="101037">
                  <c:v>1319.94</c:v>
                </c:pt>
                <c:pt idx="101038">
                  <c:v>1310.07</c:v>
                </c:pt>
                <c:pt idx="101039">
                  <c:v>1314.26</c:v>
                </c:pt>
                <c:pt idx="101040">
                  <c:v>1300.56</c:v>
                </c:pt>
                <c:pt idx="101041">
                  <c:v>1317.74</c:v>
                </c:pt>
                <c:pt idx="101042">
                  <c:v>1313.21</c:v>
                </c:pt>
                <c:pt idx="101043">
                  <c:v>1294.74</c:v>
                </c:pt>
                <c:pt idx="101044">
                  <c:v>1312.42</c:v>
                </c:pt>
                <c:pt idx="101045">
                  <c:v>1296.6400000000001</c:v>
                </c:pt>
                <c:pt idx="101046">
                  <c:v>1296.6400000000001</c:v>
                </c:pt>
                <c:pt idx="101047">
                  <c:v>1300.3399999999999</c:v>
                </c:pt>
                <c:pt idx="101048">
                  <c:v>1304.8599999999999</c:v>
                </c:pt>
                <c:pt idx="101049">
                  <c:v>1293.71</c:v>
                </c:pt>
                <c:pt idx="101050">
                  <c:v>1310.78</c:v>
                </c:pt>
                <c:pt idx="101051">
                  <c:v>1310.78</c:v>
                </c:pt>
                <c:pt idx="101052">
                  <c:v>1309.31</c:v>
                </c:pt>
                <c:pt idx="101053">
                  <c:v>1316.94</c:v>
                </c:pt>
                <c:pt idx="101054">
                  <c:v>1322.4</c:v>
                </c:pt>
                <c:pt idx="101055">
                  <c:v>1308.4000000000001</c:v>
                </c:pt>
                <c:pt idx="101056">
                  <c:v>1320.41</c:v>
                </c:pt>
                <c:pt idx="101057">
                  <c:v>1320.41</c:v>
                </c:pt>
                <c:pt idx="101058">
                  <c:v>1326.93</c:v>
                </c:pt>
                <c:pt idx="101059">
                  <c:v>1334.19</c:v>
                </c:pt>
                <c:pt idx="101060">
                  <c:v>1337.51</c:v>
                </c:pt>
                <c:pt idx="101061">
                  <c:v>1325.07</c:v>
                </c:pt>
                <c:pt idx="101062">
                  <c:v>1339.03</c:v>
                </c:pt>
                <c:pt idx="101063">
                  <c:v>1318.99</c:v>
                </c:pt>
                <c:pt idx="101064">
                  <c:v>1339.54</c:v>
                </c:pt>
                <c:pt idx="101065">
                  <c:v>1360.12</c:v>
                </c:pt>
                <c:pt idx="101066">
                  <c:v>1350.63</c:v>
                </c:pt>
                <c:pt idx="101067">
                  <c:v>1350.63</c:v>
                </c:pt>
                <c:pt idx="101068">
                  <c:v>1334.38</c:v>
                </c:pt>
                <c:pt idx="101069">
                  <c:v>1316.71</c:v>
                </c:pt>
                <c:pt idx="101070">
                  <c:v>1328.72</c:v>
                </c:pt>
                <c:pt idx="101071">
                  <c:v>1313.47</c:v>
                </c:pt>
                <c:pt idx="101072">
                  <c:v>1312.87</c:v>
                </c:pt>
                <c:pt idx="101073">
                  <c:v>1311.21</c:v>
                </c:pt>
                <c:pt idx="101074">
                  <c:v>1288.29</c:v>
                </c:pt>
                <c:pt idx="101075">
                  <c:v>1292.51</c:v>
                </c:pt>
                <c:pt idx="101076">
                  <c:v>1293.6600000000001</c:v>
                </c:pt>
                <c:pt idx="101077">
                  <c:v>1274.6199999999999</c:v>
                </c:pt>
                <c:pt idx="101078">
                  <c:v>1257.71</c:v>
                </c:pt>
                <c:pt idx="101079">
                  <c:v>1262.8699999999999</c:v>
                </c:pt>
                <c:pt idx="101080">
                  <c:v>1278.43</c:v>
                </c:pt>
                <c:pt idx="101081">
                  <c:v>1261.69</c:v>
                </c:pt>
                <c:pt idx="101082">
                  <c:v>1259.32</c:v>
                </c:pt>
                <c:pt idx="101083">
                  <c:v>1269.97</c:v>
                </c:pt>
                <c:pt idx="101084">
                  <c:v>1286.71</c:v>
                </c:pt>
                <c:pt idx="101085">
                  <c:v>1291.23</c:v>
                </c:pt>
                <c:pt idx="101086">
                  <c:v>1306.97</c:v>
                </c:pt>
                <c:pt idx="101087">
                  <c:v>1314</c:v>
                </c:pt>
                <c:pt idx="101088">
                  <c:v>1306.29</c:v>
                </c:pt>
                <c:pt idx="101089">
                  <c:v>1309.1099999999999</c:v>
                </c:pt>
                <c:pt idx="101090">
                  <c:v>1317.43</c:v>
                </c:pt>
                <c:pt idx="101091">
                  <c:v>1319.44</c:v>
                </c:pt>
                <c:pt idx="101092">
                  <c:v>1305.44</c:v>
                </c:pt>
                <c:pt idx="101093">
                  <c:v>1302.2</c:v>
                </c:pt>
                <c:pt idx="101094">
                  <c:v>1302.2</c:v>
                </c:pt>
                <c:pt idx="101095">
                  <c:v>1301.6300000000001</c:v>
                </c:pt>
                <c:pt idx="101096">
                  <c:v>1292.5999999999999</c:v>
                </c:pt>
                <c:pt idx="101097">
                  <c:v>1266.75</c:v>
                </c:pt>
                <c:pt idx="101098">
                  <c:v>1277.6099999999999</c:v>
                </c:pt>
                <c:pt idx="101099">
                  <c:v>1254.4000000000001</c:v>
                </c:pt>
                <c:pt idx="101100">
                  <c:v>1279.51</c:v>
                </c:pt>
                <c:pt idx="101101">
                  <c:v>1280.55</c:v>
                </c:pt>
                <c:pt idx="101102">
                  <c:v>1270.73</c:v>
                </c:pt>
                <c:pt idx="101103">
                  <c:v>1277.8800000000001</c:v>
                </c:pt>
                <c:pt idx="101104">
                  <c:v>1257.3800000000001</c:v>
                </c:pt>
                <c:pt idx="101105">
                  <c:v>1292.21</c:v>
                </c:pt>
                <c:pt idx="101106">
                  <c:v>1293.28</c:v>
                </c:pt>
                <c:pt idx="101107">
                  <c:v>1250.3800000000001</c:v>
                </c:pt>
                <c:pt idx="101108">
                  <c:v>1237.48</c:v>
                </c:pt>
                <c:pt idx="101109">
                  <c:v>1241.3699999999999</c:v>
                </c:pt>
                <c:pt idx="101110">
                  <c:v>1249.67</c:v>
                </c:pt>
                <c:pt idx="101111">
                  <c:v>1256.08</c:v>
                </c:pt>
                <c:pt idx="101112">
                  <c:v>1256.9100000000001</c:v>
                </c:pt>
                <c:pt idx="101113">
                  <c:v>1246.45</c:v>
                </c:pt>
                <c:pt idx="101114">
                  <c:v>1231.22</c:v>
                </c:pt>
                <c:pt idx="101115">
                  <c:v>1266.03</c:v>
                </c:pt>
                <c:pt idx="101116">
                  <c:v>1276</c:v>
                </c:pt>
                <c:pt idx="101117">
                  <c:v>1275.18</c:v>
                </c:pt>
                <c:pt idx="101118">
                  <c:v>1264.7</c:v>
                </c:pt>
                <c:pt idx="101119">
                  <c:v>1261.76</c:v>
                </c:pt>
                <c:pt idx="101120">
                  <c:v>1266.56</c:v>
                </c:pt>
                <c:pt idx="101121">
                  <c:v>1273.1400000000001</c:v>
                </c:pt>
                <c:pt idx="101122">
                  <c:v>1268.48</c:v>
                </c:pt>
                <c:pt idx="101123">
                  <c:v>1279.6600000000001</c:v>
                </c:pt>
                <c:pt idx="101124">
                  <c:v>1287.5</c:v>
                </c:pt>
                <c:pt idx="101125">
                  <c:v>1273.33</c:v>
                </c:pt>
                <c:pt idx="101126">
                  <c:v>1272.28</c:v>
                </c:pt>
                <c:pt idx="101127">
                  <c:v>1277.56</c:v>
                </c:pt>
                <c:pt idx="101128">
                  <c:v>1277.8900000000001</c:v>
                </c:pt>
                <c:pt idx="101129">
                  <c:v>1265.78</c:v>
                </c:pt>
                <c:pt idx="101130">
                  <c:v>1283.74</c:v>
                </c:pt>
                <c:pt idx="101131">
                  <c:v>1285.1300000000001</c:v>
                </c:pt>
                <c:pt idx="101132">
                  <c:v>1285.43</c:v>
                </c:pt>
                <c:pt idx="101133">
                  <c:v>1268.83</c:v>
                </c:pt>
                <c:pt idx="101134">
                  <c:v>1272.43</c:v>
                </c:pt>
                <c:pt idx="101135">
                  <c:v>1280.55</c:v>
                </c:pt>
                <c:pt idx="101136">
                  <c:v>1284.82</c:v>
                </c:pt>
                <c:pt idx="101137">
                  <c:v>1286.97</c:v>
                </c:pt>
                <c:pt idx="101138">
                  <c:v>1293.26</c:v>
                </c:pt>
                <c:pt idx="101139">
                  <c:v>1297.76</c:v>
                </c:pt>
                <c:pt idx="101140">
                  <c:v>1281.73</c:v>
                </c:pt>
                <c:pt idx="101141">
                  <c:v>1290.54</c:v>
                </c:pt>
                <c:pt idx="101142">
                  <c:v>1299.2</c:v>
                </c:pt>
                <c:pt idx="101143">
                  <c:v>1301.6500000000001</c:v>
                </c:pt>
                <c:pt idx="101144">
                  <c:v>1309.45</c:v>
                </c:pt>
                <c:pt idx="101145">
                  <c:v>1300.26</c:v>
                </c:pt>
                <c:pt idx="101146">
                  <c:v>1299.45</c:v>
                </c:pt>
                <c:pt idx="101147">
                  <c:v>1306.77</c:v>
                </c:pt>
                <c:pt idx="101148">
                  <c:v>1319.3</c:v>
                </c:pt>
                <c:pt idx="101149">
                  <c:v>1315.53</c:v>
                </c:pt>
                <c:pt idx="101150">
                  <c:v>1316.04</c:v>
                </c:pt>
                <c:pt idx="101151">
                  <c:v>1298.1500000000001</c:v>
                </c:pt>
                <c:pt idx="101152">
                  <c:v>1298.1500000000001</c:v>
                </c:pt>
                <c:pt idx="101153">
                  <c:v>1301.54</c:v>
                </c:pt>
                <c:pt idx="101154">
                  <c:v>1310.1099999999999</c:v>
                </c:pt>
                <c:pt idx="101155">
                  <c:v>1316.33</c:v>
                </c:pt>
                <c:pt idx="101156">
                  <c:v>1322.09</c:v>
                </c:pt>
                <c:pt idx="101157">
                  <c:v>1316.05</c:v>
                </c:pt>
                <c:pt idx="101158">
                  <c:v>1331.16</c:v>
                </c:pt>
                <c:pt idx="101159">
                  <c:v>1332.82</c:v>
                </c:pt>
                <c:pt idx="101160">
                  <c:v>1329.29</c:v>
                </c:pt>
                <c:pt idx="101161">
                  <c:v>1319.28</c:v>
                </c:pt>
                <c:pt idx="101162">
                  <c:v>1316.77</c:v>
                </c:pt>
                <c:pt idx="101163">
                  <c:v>1346.17</c:v>
                </c:pt>
                <c:pt idx="101164">
                  <c:v>1343.77</c:v>
                </c:pt>
                <c:pt idx="101165">
                  <c:v>1358.52</c:v>
                </c:pt>
                <c:pt idx="101166">
                  <c:v>1330.28</c:v>
                </c:pt>
                <c:pt idx="101167">
                  <c:v>1335.87</c:v>
                </c:pt>
                <c:pt idx="101168">
                  <c:v>1315.44</c:v>
                </c:pt>
                <c:pt idx="101169">
                  <c:v>1311.43</c:v>
                </c:pt>
                <c:pt idx="101170">
                  <c:v>1311.31</c:v>
                </c:pt>
                <c:pt idx="101171">
                  <c:v>1296.8499999999999</c:v>
                </c:pt>
                <c:pt idx="101172">
                  <c:v>1302.79</c:v>
                </c:pt>
                <c:pt idx="101173">
                  <c:v>1311.85</c:v>
                </c:pt>
                <c:pt idx="101174">
                  <c:v>1311.56</c:v>
                </c:pt>
                <c:pt idx="101175">
                  <c:v>1323.15</c:v>
                </c:pt>
                <c:pt idx="101176">
                  <c:v>1329.97</c:v>
                </c:pt>
                <c:pt idx="101177">
                  <c:v>1314.42</c:v>
                </c:pt>
                <c:pt idx="101178">
                  <c:v>1331.37</c:v>
                </c:pt>
                <c:pt idx="101179">
                  <c:v>1325.34</c:v>
                </c:pt>
                <c:pt idx="101180">
                  <c:v>1332.77</c:v>
                </c:pt>
                <c:pt idx="101181">
                  <c:v>1322.59</c:v>
                </c:pt>
                <c:pt idx="101182">
                  <c:v>1318.76</c:v>
                </c:pt>
                <c:pt idx="101183">
                  <c:v>1311.29</c:v>
                </c:pt>
                <c:pt idx="101184">
                  <c:v>1294.27</c:v>
                </c:pt>
                <c:pt idx="101185">
                  <c:v>1298.73</c:v>
                </c:pt>
                <c:pt idx="101186">
                  <c:v>1317.62</c:v>
                </c:pt>
                <c:pt idx="101187">
                  <c:v>1276.9000000000001</c:v>
                </c:pt>
                <c:pt idx="101188">
                  <c:v>1325.74</c:v>
                </c:pt>
                <c:pt idx="101189">
                  <c:v>1317.12</c:v>
                </c:pt>
                <c:pt idx="101190">
                  <c:v>1335.1</c:v>
                </c:pt>
                <c:pt idx="101191">
                  <c:v>1311.06</c:v>
                </c:pt>
                <c:pt idx="101192">
                  <c:v>1320.57</c:v>
                </c:pt>
                <c:pt idx="101193">
                  <c:v>1327.14</c:v>
                </c:pt>
                <c:pt idx="101194">
                  <c:v>1324.85</c:v>
                </c:pt>
                <c:pt idx="101195">
                  <c:v>1336.29</c:v>
                </c:pt>
                <c:pt idx="101196">
                  <c:v>1308.68</c:v>
                </c:pt>
                <c:pt idx="101197">
                  <c:v>1312.19</c:v>
                </c:pt>
                <c:pt idx="101198">
                  <c:v>1320.61</c:v>
                </c:pt>
                <c:pt idx="101199">
                  <c:v>1335.59</c:v>
                </c:pt>
                <c:pt idx="101200">
                  <c:v>1338.56</c:v>
                </c:pt>
                <c:pt idx="101201">
                  <c:v>1330.75</c:v>
                </c:pt>
                <c:pt idx="101202">
                  <c:v>1343.23</c:v>
                </c:pt>
                <c:pt idx="101203">
                  <c:v>1330.35</c:v>
                </c:pt>
                <c:pt idx="101204">
                  <c:v>1321.5</c:v>
                </c:pt>
                <c:pt idx="101205">
                  <c:v>1331.67</c:v>
                </c:pt>
                <c:pt idx="101206">
                  <c:v>1342.14</c:v>
                </c:pt>
                <c:pt idx="101207">
                  <c:v>1319.94</c:v>
                </c:pt>
                <c:pt idx="101208">
                  <c:v>1326.39</c:v>
                </c:pt>
                <c:pt idx="101209">
                  <c:v>1321.27</c:v>
                </c:pt>
                <c:pt idx="101210">
                  <c:v>1337.62</c:v>
                </c:pt>
                <c:pt idx="101211">
                  <c:v>1342.73</c:v>
                </c:pt>
                <c:pt idx="101212">
                  <c:v>1328.86</c:v>
                </c:pt>
                <c:pt idx="101213">
                  <c:v>1328.64</c:v>
                </c:pt>
                <c:pt idx="101214">
                  <c:v>1319.87</c:v>
                </c:pt>
                <c:pt idx="101215">
                  <c:v>1328.54</c:v>
                </c:pt>
                <c:pt idx="101216">
                  <c:v>1331.24</c:v>
                </c:pt>
                <c:pt idx="101217">
                  <c:v>1323.72</c:v>
                </c:pt>
                <c:pt idx="101218">
                  <c:v>1331.42</c:v>
                </c:pt>
                <c:pt idx="101219">
                  <c:v>1349.96</c:v>
                </c:pt>
                <c:pt idx="101220">
                  <c:v>1327.73</c:v>
                </c:pt>
                <c:pt idx="101221">
                  <c:v>1345.97</c:v>
                </c:pt>
                <c:pt idx="101222">
                  <c:v>1317.56</c:v>
                </c:pt>
                <c:pt idx="101223">
                  <c:v>1338.61</c:v>
                </c:pt>
                <c:pt idx="101224">
                  <c:v>1338.59</c:v>
                </c:pt>
                <c:pt idx="101225">
                  <c:v>1335.93</c:v>
                </c:pt>
                <c:pt idx="101226">
                  <c:v>1327.65</c:v>
                </c:pt>
                <c:pt idx="101227">
                  <c:v>1331.88</c:v>
                </c:pt>
                <c:pt idx="101228">
                  <c:v>1337.54</c:v>
                </c:pt>
                <c:pt idx="101229">
                  <c:v>1334.67</c:v>
                </c:pt>
                <c:pt idx="101230">
                  <c:v>1339.21</c:v>
                </c:pt>
                <c:pt idx="101231">
                  <c:v>1343.35</c:v>
                </c:pt>
                <c:pt idx="101232">
                  <c:v>1363.55</c:v>
                </c:pt>
                <c:pt idx="101233">
                  <c:v>1359.99</c:v>
                </c:pt>
                <c:pt idx="101234">
                  <c:v>1351.29</c:v>
                </c:pt>
                <c:pt idx="101235">
                  <c:v>1362.55</c:v>
                </c:pt>
                <c:pt idx="101236">
                  <c:v>1341.58</c:v>
                </c:pt>
                <c:pt idx="101237">
                  <c:v>1334.66</c:v>
                </c:pt>
                <c:pt idx="101238">
                  <c:v>1328.35</c:v>
                </c:pt>
                <c:pt idx="101239">
                  <c:v>1321.4</c:v>
                </c:pt>
                <c:pt idx="101240">
                  <c:v>1304.33</c:v>
                </c:pt>
                <c:pt idx="101241">
                  <c:v>1315.94</c:v>
                </c:pt>
                <c:pt idx="101242">
                  <c:v>1318.02</c:v>
                </c:pt>
                <c:pt idx="101243">
                  <c:v>1307.3699999999999</c:v>
                </c:pt>
                <c:pt idx="101244">
                  <c:v>1299.1400000000001</c:v>
                </c:pt>
                <c:pt idx="101245">
                  <c:v>1311.85</c:v>
                </c:pt>
                <c:pt idx="101246">
                  <c:v>1305.46</c:v>
                </c:pt>
                <c:pt idx="101247">
                  <c:v>1301.8900000000001</c:v>
                </c:pt>
                <c:pt idx="101248">
                  <c:v>1287.72</c:v>
                </c:pt>
                <c:pt idx="101249">
                  <c:v>1258.8</c:v>
                </c:pt>
                <c:pt idx="101250">
                  <c:v>1283.24</c:v>
                </c:pt>
                <c:pt idx="101251">
                  <c:v>1284.18</c:v>
                </c:pt>
                <c:pt idx="101252">
                  <c:v>1286.17</c:v>
                </c:pt>
                <c:pt idx="101253">
                  <c:v>1272.92</c:v>
                </c:pt>
                <c:pt idx="101254">
                  <c:v>1285.42</c:v>
                </c:pt>
                <c:pt idx="101255">
                  <c:v>1313.65</c:v>
                </c:pt>
                <c:pt idx="101256">
                  <c:v>1318.39</c:v>
                </c:pt>
                <c:pt idx="101257">
                  <c:v>1303.74</c:v>
                </c:pt>
                <c:pt idx="101258">
                  <c:v>1302.24</c:v>
                </c:pt>
                <c:pt idx="101259">
                  <c:v>1295.6199999999999</c:v>
                </c:pt>
                <c:pt idx="101260">
                  <c:v>1278.92</c:v>
                </c:pt>
                <c:pt idx="101261">
                  <c:v>1273.1500000000001</c:v>
                </c:pt>
                <c:pt idx="101262">
                  <c:v>1274.79</c:v>
                </c:pt>
                <c:pt idx="101263">
                  <c:v>1305.3399999999999</c:v>
                </c:pt>
                <c:pt idx="101264">
                  <c:v>1295.04</c:v>
                </c:pt>
                <c:pt idx="101265">
                  <c:v>1301.17</c:v>
                </c:pt>
                <c:pt idx="101266">
                  <c:v>1296.3699999999999</c:v>
                </c:pt>
                <c:pt idx="101267">
                  <c:v>1289.22</c:v>
                </c:pt>
                <c:pt idx="101268">
                  <c:v>1279.76</c:v>
                </c:pt>
                <c:pt idx="101269">
                  <c:v>1291.29</c:v>
                </c:pt>
                <c:pt idx="101270">
                  <c:v>1295.58</c:v>
                </c:pt>
                <c:pt idx="101271">
                  <c:v>1273.7</c:v>
                </c:pt>
                <c:pt idx="101272">
                  <c:v>1285.79</c:v>
                </c:pt>
                <c:pt idx="101273">
                  <c:v>1282.29</c:v>
                </c:pt>
                <c:pt idx="101274">
                  <c:v>1295.3</c:v>
                </c:pt>
                <c:pt idx="101275">
                  <c:v>1295.1500000000001</c:v>
                </c:pt>
                <c:pt idx="101276">
                  <c:v>1298.03</c:v>
                </c:pt>
                <c:pt idx="101277">
                  <c:v>1302.54</c:v>
                </c:pt>
                <c:pt idx="101278">
                  <c:v>1303.54</c:v>
                </c:pt>
                <c:pt idx="101279">
                  <c:v>1275.04</c:v>
                </c:pt>
                <c:pt idx="101280">
                  <c:v>1271.05</c:v>
                </c:pt>
                <c:pt idx="101281">
                  <c:v>1264.55</c:v>
                </c:pt>
                <c:pt idx="101282">
                  <c:v>1275.27</c:v>
                </c:pt>
                <c:pt idx="101283">
                  <c:v>1278.0999999999999</c:v>
                </c:pt>
                <c:pt idx="101284">
                  <c:v>1278.1099999999999</c:v>
                </c:pt>
                <c:pt idx="101285">
                  <c:v>1284.5999999999999</c:v>
                </c:pt>
                <c:pt idx="101286">
                  <c:v>1276.1500000000001</c:v>
                </c:pt>
                <c:pt idx="101287">
                  <c:v>1276.1500000000001</c:v>
                </c:pt>
                <c:pt idx="101288">
                  <c:v>1266.76</c:v>
                </c:pt>
                <c:pt idx="101289">
                  <c:v>1271.94</c:v>
                </c:pt>
                <c:pt idx="101290">
                  <c:v>1278.73</c:v>
                </c:pt>
                <c:pt idx="101291">
                  <c:v>1278.73</c:v>
                </c:pt>
                <c:pt idx="101292">
                  <c:v>1293.6300000000001</c:v>
                </c:pt>
                <c:pt idx="101293">
                  <c:v>1293.6300000000001</c:v>
                </c:pt>
                <c:pt idx="101294">
                  <c:v>1280.27</c:v>
                </c:pt>
                <c:pt idx="101295">
                  <c:v>1299.96</c:v>
                </c:pt>
                <c:pt idx="101296">
                  <c:v>1291.22</c:v>
                </c:pt>
                <c:pt idx="101297">
                  <c:v>1299.1600000000001</c:v>
                </c:pt>
                <c:pt idx="101298">
                  <c:v>1289.51</c:v>
                </c:pt>
                <c:pt idx="101299">
                  <c:v>1258.47</c:v>
                </c:pt>
                <c:pt idx="101300">
                  <c:v>1284.9000000000001</c:v>
                </c:pt>
                <c:pt idx="101301">
                  <c:v>1274.49</c:v>
                </c:pt>
                <c:pt idx="101302">
                  <c:v>1282.08</c:v>
                </c:pt>
                <c:pt idx="101303">
                  <c:v>1252.5999999999999</c:v>
                </c:pt>
                <c:pt idx="101304">
                  <c:v>1244.22</c:v>
                </c:pt>
                <c:pt idx="101305">
                  <c:v>1250.93</c:v>
                </c:pt>
                <c:pt idx="101306">
                  <c:v>1253</c:v>
                </c:pt>
                <c:pt idx="101307">
                  <c:v>1257.01</c:v>
                </c:pt>
                <c:pt idx="101308">
                  <c:v>1259.92</c:v>
                </c:pt>
                <c:pt idx="101309">
                  <c:v>1258.49</c:v>
                </c:pt>
                <c:pt idx="101310">
                  <c:v>1245.17</c:v>
                </c:pt>
                <c:pt idx="101311">
                  <c:v>1255.3599999999999</c:v>
                </c:pt>
                <c:pt idx="101312">
                  <c:v>1235.74</c:v>
                </c:pt>
                <c:pt idx="101313">
                  <c:v>1250.6500000000001</c:v>
                </c:pt>
                <c:pt idx="101314">
                  <c:v>1260.0999999999999</c:v>
                </c:pt>
                <c:pt idx="101315">
                  <c:v>1266.08</c:v>
                </c:pt>
                <c:pt idx="101316">
                  <c:v>1263.75</c:v>
                </c:pt>
                <c:pt idx="101317">
                  <c:v>1263.42</c:v>
                </c:pt>
                <c:pt idx="101318">
                  <c:v>1271.74</c:v>
                </c:pt>
                <c:pt idx="101319">
                  <c:v>1281.01</c:v>
                </c:pt>
                <c:pt idx="101320">
                  <c:v>1267.19</c:v>
                </c:pt>
                <c:pt idx="101321">
                  <c:v>1255.55</c:v>
                </c:pt>
                <c:pt idx="101322">
                  <c:v>1251</c:v>
                </c:pt>
                <c:pt idx="101323">
                  <c:v>1277.3599999999999</c:v>
                </c:pt>
                <c:pt idx="101324">
                  <c:v>1251.71</c:v>
                </c:pt>
                <c:pt idx="101325">
                  <c:v>1251.71</c:v>
                </c:pt>
                <c:pt idx="101326">
                  <c:v>1258.33</c:v>
                </c:pt>
                <c:pt idx="101327">
                  <c:v>1268.28</c:v>
                </c:pt>
                <c:pt idx="101328">
                  <c:v>1258.82</c:v>
                </c:pt>
                <c:pt idx="101329">
                  <c:v>1258.82</c:v>
                </c:pt>
                <c:pt idx="101330">
                  <c:v>1263.97</c:v>
                </c:pt>
                <c:pt idx="101331">
                  <c:v>1257.95</c:v>
                </c:pt>
                <c:pt idx="101332">
                  <c:v>1265.1500000000001</c:v>
                </c:pt>
                <c:pt idx="101333">
                  <c:v>1266.31</c:v>
                </c:pt>
                <c:pt idx="101334">
                  <c:v>1266.31</c:v>
                </c:pt>
                <c:pt idx="101335">
                  <c:v>1284.47</c:v>
                </c:pt>
                <c:pt idx="101336">
                  <c:v>1282.0899999999999</c:v>
                </c:pt>
                <c:pt idx="101337">
                  <c:v>1278.6300000000001</c:v>
                </c:pt>
                <c:pt idx="101338">
                  <c:v>1278.6300000000001</c:v>
                </c:pt>
                <c:pt idx="101339">
                  <c:v>1279.82</c:v>
                </c:pt>
                <c:pt idx="101340">
                  <c:v>1292.48</c:v>
                </c:pt>
                <c:pt idx="101341">
                  <c:v>1296.1500000000001</c:v>
                </c:pt>
                <c:pt idx="101342">
                  <c:v>1305.55</c:v>
                </c:pt>
                <c:pt idx="101343">
                  <c:v>1309.26</c:v>
                </c:pt>
                <c:pt idx="101344">
                  <c:v>1303.6500000000001</c:v>
                </c:pt>
                <c:pt idx="101345">
                  <c:v>1313.44</c:v>
                </c:pt>
                <c:pt idx="101346">
                  <c:v>1306.57</c:v>
                </c:pt>
                <c:pt idx="101347">
                  <c:v>1308.0899999999999</c:v>
                </c:pt>
                <c:pt idx="101348">
                  <c:v>1326.75</c:v>
                </c:pt>
                <c:pt idx="101349">
                  <c:v>1340.28</c:v>
                </c:pt>
                <c:pt idx="101350">
                  <c:v>1338.14</c:v>
                </c:pt>
                <c:pt idx="101351">
                  <c:v>1312.78</c:v>
                </c:pt>
                <c:pt idx="101352">
                  <c:v>1329.61</c:v>
                </c:pt>
                <c:pt idx="101353">
                  <c:v>1322</c:v>
                </c:pt>
                <c:pt idx="101354">
                  <c:v>1318.35</c:v>
                </c:pt>
                <c:pt idx="101355">
                  <c:v>1315.07</c:v>
                </c:pt>
                <c:pt idx="101356">
                  <c:v>1315.07</c:v>
                </c:pt>
                <c:pt idx="101357">
                  <c:v>1311.94</c:v>
                </c:pt>
                <c:pt idx="101358">
                  <c:v>1317.96</c:v>
                </c:pt>
                <c:pt idx="101359">
                  <c:v>1300.74</c:v>
                </c:pt>
                <c:pt idx="101360">
                  <c:v>1335.55</c:v>
                </c:pt>
                <c:pt idx="101361">
                  <c:v>1310.43</c:v>
                </c:pt>
                <c:pt idx="101362">
                  <c:v>1317.3</c:v>
                </c:pt>
                <c:pt idx="101363">
                  <c:v>1328.33</c:v>
                </c:pt>
                <c:pt idx="101364">
                  <c:v>1340.67</c:v>
                </c:pt>
                <c:pt idx="101365">
                  <c:v>1343.1</c:v>
                </c:pt>
                <c:pt idx="101366">
                  <c:v>1324.66</c:v>
                </c:pt>
                <c:pt idx="101367">
                  <c:v>1315.6</c:v>
                </c:pt>
                <c:pt idx="101368">
                  <c:v>1324.3</c:v>
                </c:pt>
                <c:pt idx="101369">
                  <c:v>1319.39</c:v>
                </c:pt>
                <c:pt idx="101370">
                  <c:v>1323.39</c:v>
                </c:pt>
                <c:pt idx="101371">
                  <c:v>1304.08</c:v>
                </c:pt>
                <c:pt idx="101372">
                  <c:v>1308.73</c:v>
                </c:pt>
                <c:pt idx="101373">
                  <c:v>1306.9000000000001</c:v>
                </c:pt>
                <c:pt idx="101374">
                  <c:v>1304.3499999999999</c:v>
                </c:pt>
                <c:pt idx="101375">
                  <c:v>1304.52</c:v>
                </c:pt>
                <c:pt idx="101376">
                  <c:v>1314.65</c:v>
                </c:pt>
                <c:pt idx="101377">
                  <c:v>1313.17</c:v>
                </c:pt>
                <c:pt idx="101378">
                  <c:v>1318.73</c:v>
                </c:pt>
                <c:pt idx="101379">
                  <c:v>1330.83</c:v>
                </c:pt>
                <c:pt idx="101380">
                  <c:v>1326.82</c:v>
                </c:pt>
                <c:pt idx="101381">
                  <c:v>1328.9</c:v>
                </c:pt>
                <c:pt idx="101382">
                  <c:v>1328.6</c:v>
                </c:pt>
                <c:pt idx="101383">
                  <c:v>1345.37</c:v>
                </c:pt>
                <c:pt idx="101384">
                  <c:v>1331.81</c:v>
                </c:pt>
                <c:pt idx="101385">
                  <c:v>1324.7</c:v>
                </c:pt>
                <c:pt idx="101386">
                  <c:v>1316.39</c:v>
                </c:pt>
                <c:pt idx="101387">
                  <c:v>1320.01</c:v>
                </c:pt>
                <c:pt idx="101388">
                  <c:v>1315.4</c:v>
                </c:pt>
                <c:pt idx="101389">
                  <c:v>1322.5</c:v>
                </c:pt>
                <c:pt idx="101390">
                  <c:v>1312.91</c:v>
                </c:pt>
                <c:pt idx="101391">
                  <c:v>1320.7</c:v>
                </c:pt>
                <c:pt idx="101392">
                  <c:v>1316.48</c:v>
                </c:pt>
                <c:pt idx="101393">
                  <c:v>1312.66</c:v>
                </c:pt>
                <c:pt idx="101394">
                  <c:v>1312.66</c:v>
                </c:pt>
                <c:pt idx="101395">
                  <c:v>1316.72</c:v>
                </c:pt>
                <c:pt idx="101396">
                  <c:v>1310.04</c:v>
                </c:pt>
                <c:pt idx="101397">
                  <c:v>1316.78</c:v>
                </c:pt>
                <c:pt idx="101398">
                  <c:v>1343.2</c:v>
                </c:pt>
                <c:pt idx="101399">
                  <c:v>1327.47</c:v>
                </c:pt>
                <c:pt idx="101400">
                  <c:v>1308.68</c:v>
                </c:pt>
                <c:pt idx="101401">
                  <c:v>1326.16</c:v>
                </c:pt>
                <c:pt idx="101402">
                  <c:v>1329.35</c:v>
                </c:pt>
                <c:pt idx="101403">
                  <c:v>1321.94</c:v>
                </c:pt>
                <c:pt idx="101404">
                  <c:v>1334.65</c:v>
                </c:pt>
                <c:pt idx="101405">
                  <c:v>1326.32</c:v>
                </c:pt>
                <c:pt idx="101406">
                  <c:v>1329.12</c:v>
                </c:pt>
                <c:pt idx="101407">
                  <c:v>1327.4</c:v>
                </c:pt>
                <c:pt idx="101408">
                  <c:v>1325.93</c:v>
                </c:pt>
                <c:pt idx="101409">
                  <c:v>1334.18</c:v>
                </c:pt>
                <c:pt idx="101410">
                  <c:v>1334.18</c:v>
                </c:pt>
                <c:pt idx="101411">
                  <c:v>1337.14</c:v>
                </c:pt>
                <c:pt idx="101412">
                  <c:v>1324.54</c:v>
                </c:pt>
                <c:pt idx="101413">
                  <c:v>1329.04</c:v>
                </c:pt>
                <c:pt idx="101414">
                  <c:v>1343.45</c:v>
                </c:pt>
                <c:pt idx="101415">
                  <c:v>1349.21</c:v>
                </c:pt>
                <c:pt idx="101416">
                  <c:v>1337.95</c:v>
                </c:pt>
                <c:pt idx="101417">
                  <c:v>1335.82</c:v>
                </c:pt>
                <c:pt idx="101418">
                  <c:v>1339.38</c:v>
                </c:pt>
                <c:pt idx="101419">
                  <c:v>1365.92</c:v>
                </c:pt>
                <c:pt idx="101420">
                  <c:v>1363.51</c:v>
                </c:pt>
                <c:pt idx="101421">
                  <c:v>1360.44</c:v>
                </c:pt>
                <c:pt idx="101422">
                  <c:v>1362.94</c:v>
                </c:pt>
                <c:pt idx="101423">
                  <c:v>1359.63</c:v>
                </c:pt>
                <c:pt idx="101424">
                  <c:v>1359.63</c:v>
                </c:pt>
                <c:pt idx="101425">
                  <c:v>1338.67</c:v>
                </c:pt>
                <c:pt idx="101426">
                  <c:v>1339.8</c:v>
                </c:pt>
                <c:pt idx="101427">
                  <c:v>1349.22</c:v>
                </c:pt>
                <c:pt idx="101428">
                  <c:v>1330.41</c:v>
                </c:pt>
                <c:pt idx="101429">
                  <c:v>1331.98</c:v>
                </c:pt>
                <c:pt idx="101430">
                  <c:v>1338.26</c:v>
                </c:pt>
                <c:pt idx="101431">
                  <c:v>1297.8800000000001</c:v>
                </c:pt>
                <c:pt idx="101432">
                  <c:v>1305.52</c:v>
                </c:pt>
                <c:pt idx="101433">
                  <c:v>1304.32</c:v>
                </c:pt>
                <c:pt idx="101434">
                  <c:v>1297.55</c:v>
                </c:pt>
                <c:pt idx="101435">
                  <c:v>1300.3</c:v>
                </c:pt>
                <c:pt idx="101436">
                  <c:v>1298.05</c:v>
                </c:pt>
                <c:pt idx="101437">
                  <c:v>1300.3</c:v>
                </c:pt>
                <c:pt idx="101438">
                  <c:v>1296.79</c:v>
                </c:pt>
                <c:pt idx="101439">
                  <c:v>1301.5899999999999</c:v>
                </c:pt>
                <c:pt idx="101440">
                  <c:v>1306.22</c:v>
                </c:pt>
                <c:pt idx="101441">
                  <c:v>1318.11</c:v>
                </c:pt>
                <c:pt idx="101442">
                  <c:v>1320.53</c:v>
                </c:pt>
                <c:pt idx="101443">
                  <c:v>1342.98</c:v>
                </c:pt>
                <c:pt idx="101444">
                  <c:v>1353.06</c:v>
                </c:pt>
                <c:pt idx="101445">
                  <c:v>1356.96</c:v>
                </c:pt>
                <c:pt idx="101446">
                  <c:v>1357.4</c:v>
                </c:pt>
                <c:pt idx="101447">
                  <c:v>1357.4</c:v>
                </c:pt>
                <c:pt idx="101448">
                  <c:v>1350.61</c:v>
                </c:pt>
                <c:pt idx="101449">
                  <c:v>1323.92</c:v>
                </c:pt>
                <c:pt idx="101450">
                  <c:v>1331.09</c:v>
                </c:pt>
                <c:pt idx="101451">
                  <c:v>1351.8</c:v>
                </c:pt>
                <c:pt idx="101452">
                  <c:v>1338.99</c:v>
                </c:pt>
                <c:pt idx="101453">
                  <c:v>1331.91</c:v>
                </c:pt>
                <c:pt idx="101454">
                  <c:v>1344.8</c:v>
                </c:pt>
                <c:pt idx="101455">
                  <c:v>1324.35</c:v>
                </c:pt>
                <c:pt idx="101456">
                  <c:v>1316.22</c:v>
                </c:pt>
                <c:pt idx="101457">
                  <c:v>1302.74</c:v>
                </c:pt>
                <c:pt idx="101458">
                  <c:v>1314.73</c:v>
                </c:pt>
                <c:pt idx="101459">
                  <c:v>1318.33</c:v>
                </c:pt>
                <c:pt idx="101460">
                  <c:v>1278.3800000000001</c:v>
                </c:pt>
                <c:pt idx="101461">
                  <c:v>1264.46</c:v>
                </c:pt>
                <c:pt idx="101462">
                  <c:v>1283.5999999999999</c:v>
                </c:pt>
                <c:pt idx="101463">
                  <c:v>1287.43</c:v>
                </c:pt>
                <c:pt idx="101464">
                  <c:v>1302.6300000000001</c:v>
                </c:pt>
                <c:pt idx="101465">
                  <c:v>1295.95</c:v>
                </c:pt>
                <c:pt idx="101466">
                  <c:v>1309.6400000000001</c:v>
                </c:pt>
                <c:pt idx="101467">
                  <c:v>1284.6300000000001</c:v>
                </c:pt>
                <c:pt idx="101468">
                  <c:v>1292.55</c:v>
                </c:pt>
                <c:pt idx="101469">
                  <c:v>1310.07</c:v>
                </c:pt>
                <c:pt idx="101470">
                  <c:v>1299.6199999999999</c:v>
                </c:pt>
                <c:pt idx="101471">
                  <c:v>1296.26</c:v>
                </c:pt>
                <c:pt idx="101472">
                  <c:v>1293.8900000000001</c:v>
                </c:pt>
                <c:pt idx="101473">
                  <c:v>1272.23</c:v>
                </c:pt>
                <c:pt idx="101474">
                  <c:v>1271</c:v>
                </c:pt>
                <c:pt idx="101475">
                  <c:v>1272.0999999999999</c:v>
                </c:pt>
                <c:pt idx="101476">
                  <c:v>1278.03</c:v>
                </c:pt>
                <c:pt idx="101477">
                  <c:v>1293.8699999999999</c:v>
                </c:pt>
                <c:pt idx="101478">
                  <c:v>1282.93</c:v>
                </c:pt>
                <c:pt idx="101479">
                  <c:v>1297.19</c:v>
                </c:pt>
                <c:pt idx="101480">
                  <c:v>1294.42</c:v>
                </c:pt>
                <c:pt idx="101481">
                  <c:v>1296.52</c:v>
                </c:pt>
                <c:pt idx="101482">
                  <c:v>1319.2</c:v>
                </c:pt>
                <c:pt idx="101483">
                  <c:v>1344.31</c:v>
                </c:pt>
                <c:pt idx="101484">
                  <c:v>1337.49</c:v>
                </c:pt>
                <c:pt idx="101485">
                  <c:v>1342.81</c:v>
                </c:pt>
                <c:pt idx="101486">
                  <c:v>1335.9</c:v>
                </c:pt>
                <c:pt idx="101487">
                  <c:v>1289.29</c:v>
                </c:pt>
                <c:pt idx="101488">
                  <c:v>1283.33</c:v>
                </c:pt>
                <c:pt idx="101489">
                  <c:v>1299.0999999999999</c:v>
                </c:pt>
                <c:pt idx="101490">
                  <c:v>1271.22</c:v>
                </c:pt>
                <c:pt idx="101491">
                  <c:v>1258.98</c:v>
                </c:pt>
                <c:pt idx="101492">
                  <c:v>1237.94</c:v>
                </c:pt>
                <c:pt idx="101493">
                  <c:v>1227.42</c:v>
                </c:pt>
                <c:pt idx="101494">
                  <c:v>1233.68</c:v>
                </c:pt>
                <c:pt idx="101495">
                  <c:v>1246.8800000000001</c:v>
                </c:pt>
                <c:pt idx="101496">
                  <c:v>1233.71</c:v>
                </c:pt>
                <c:pt idx="101497">
                  <c:v>1220.08</c:v>
                </c:pt>
                <c:pt idx="101498">
                  <c:v>1226.78</c:v>
                </c:pt>
                <c:pt idx="101499">
                  <c:v>1220.67</c:v>
                </c:pt>
                <c:pt idx="101500">
                  <c:v>1222.24</c:v>
                </c:pt>
                <c:pt idx="101501">
                  <c:v>1232.72</c:v>
                </c:pt>
                <c:pt idx="101502">
                  <c:v>1238.53</c:v>
                </c:pt>
                <c:pt idx="101503">
                  <c:v>1262.53</c:v>
                </c:pt>
                <c:pt idx="101504">
                  <c:v>1265.43</c:v>
                </c:pt>
                <c:pt idx="101505">
                  <c:v>1271.8599999999999</c:v>
                </c:pt>
                <c:pt idx="101506">
                  <c:v>1265.28</c:v>
                </c:pt>
                <c:pt idx="101507">
                  <c:v>1271.71</c:v>
                </c:pt>
                <c:pt idx="101508">
                  <c:v>1275.97</c:v>
                </c:pt>
                <c:pt idx="101509">
                  <c:v>1275.97</c:v>
                </c:pt>
                <c:pt idx="101510">
                  <c:v>1275.97</c:v>
                </c:pt>
                <c:pt idx="101511">
                  <c:v>1256.8800000000001</c:v>
                </c:pt>
                <c:pt idx="101512">
                  <c:v>1246.0999999999999</c:v>
                </c:pt>
                <c:pt idx="101513">
                  <c:v>1227.99</c:v>
                </c:pt>
                <c:pt idx="101514">
                  <c:v>1233.27</c:v>
                </c:pt>
                <c:pt idx="101515">
                  <c:v>1231.33</c:v>
                </c:pt>
                <c:pt idx="101516">
                  <c:v>1231.33</c:v>
                </c:pt>
                <c:pt idx="101517">
                  <c:v>1228.01</c:v>
                </c:pt>
                <c:pt idx="101518">
                  <c:v>1233.3900000000001</c:v>
                </c:pt>
                <c:pt idx="101519">
                  <c:v>1237.6300000000001</c:v>
                </c:pt>
                <c:pt idx="101520">
                  <c:v>1232.49</c:v>
                </c:pt>
                <c:pt idx="101521">
                  <c:v>1242.01</c:v>
                </c:pt>
                <c:pt idx="101522">
                  <c:v>1246.79</c:v>
                </c:pt>
                <c:pt idx="101523">
                  <c:v>1243.55</c:v>
                </c:pt>
                <c:pt idx="101524">
                  <c:v>1243.55</c:v>
                </c:pt>
                <c:pt idx="101525">
                  <c:v>1250.8</c:v>
                </c:pt>
                <c:pt idx="101526">
                  <c:v>1254.28</c:v>
                </c:pt>
                <c:pt idx="101527">
                  <c:v>1257.1199999999999</c:v>
                </c:pt>
                <c:pt idx="101528">
                  <c:v>1272.22</c:v>
                </c:pt>
                <c:pt idx="101529">
                  <c:v>1279.6600000000001</c:v>
                </c:pt>
                <c:pt idx="101530">
                  <c:v>1290.32</c:v>
                </c:pt>
                <c:pt idx="101531">
                  <c:v>1283.3399999999999</c:v>
                </c:pt>
                <c:pt idx="101532">
                  <c:v>1292.22</c:v>
                </c:pt>
                <c:pt idx="101533">
                  <c:v>1292.22</c:v>
                </c:pt>
                <c:pt idx="101534">
                  <c:v>1284.3900000000001</c:v>
                </c:pt>
                <c:pt idx="101535">
                  <c:v>1283.75</c:v>
                </c:pt>
                <c:pt idx="101536">
                  <c:v>1312.09</c:v>
                </c:pt>
                <c:pt idx="101537">
                  <c:v>1317.68</c:v>
                </c:pt>
                <c:pt idx="101538">
                  <c:v>1316.92</c:v>
                </c:pt>
                <c:pt idx="101539">
                  <c:v>1311.89</c:v>
                </c:pt>
                <c:pt idx="101540">
                  <c:v>1318.07</c:v>
                </c:pt>
                <c:pt idx="101541">
                  <c:v>1317.17</c:v>
                </c:pt>
                <c:pt idx="101542">
                  <c:v>1315.54</c:v>
                </c:pt>
                <c:pt idx="101543">
                  <c:v>1326.98</c:v>
                </c:pt>
                <c:pt idx="101544">
                  <c:v>1332.55</c:v>
                </c:pt>
                <c:pt idx="101545">
                  <c:v>1318.45</c:v>
                </c:pt>
                <c:pt idx="101546">
                  <c:v>1322.54</c:v>
                </c:pt>
                <c:pt idx="101547">
                  <c:v>1304.5999999999999</c:v>
                </c:pt>
                <c:pt idx="101548">
                  <c:v>1317.42</c:v>
                </c:pt>
                <c:pt idx="101549">
                  <c:v>1313.29</c:v>
                </c:pt>
                <c:pt idx="101550">
                  <c:v>1326.44</c:v>
                </c:pt>
                <c:pt idx="101551">
                  <c:v>1315.93</c:v>
                </c:pt>
                <c:pt idx="101552">
                  <c:v>1318.14</c:v>
                </c:pt>
                <c:pt idx="101553">
                  <c:v>1300.8900000000001</c:v>
                </c:pt>
                <c:pt idx="101554">
                  <c:v>1282.1500000000001</c:v>
                </c:pt>
                <c:pt idx="101555">
                  <c:v>1298.0899999999999</c:v>
                </c:pt>
                <c:pt idx="101556">
                  <c:v>1302.6400000000001</c:v>
                </c:pt>
                <c:pt idx="101557">
                  <c:v>1324.43</c:v>
                </c:pt>
                <c:pt idx="101558">
                  <c:v>1320.21</c:v>
                </c:pt>
                <c:pt idx="101559">
                  <c:v>1317.46</c:v>
                </c:pt>
                <c:pt idx="101560">
                  <c:v>1300.1500000000001</c:v>
                </c:pt>
                <c:pt idx="101561">
                  <c:v>1303.3499999999999</c:v>
                </c:pt>
                <c:pt idx="101562">
                  <c:v>1300.3699999999999</c:v>
                </c:pt>
                <c:pt idx="101563">
                  <c:v>1282.53</c:v>
                </c:pt>
                <c:pt idx="101564">
                  <c:v>1290.1099999999999</c:v>
                </c:pt>
                <c:pt idx="101565">
                  <c:v>1301.04</c:v>
                </c:pt>
                <c:pt idx="101566">
                  <c:v>1322.5</c:v>
                </c:pt>
                <c:pt idx="101567">
                  <c:v>1307.79</c:v>
                </c:pt>
                <c:pt idx="101568">
                  <c:v>1300.33</c:v>
                </c:pt>
                <c:pt idx="101569">
                  <c:v>1305.6600000000001</c:v>
                </c:pt>
                <c:pt idx="101570">
                  <c:v>1305.82</c:v>
                </c:pt>
                <c:pt idx="101571">
                  <c:v>1330.9</c:v>
                </c:pt>
                <c:pt idx="101572">
                  <c:v>1319.34</c:v>
                </c:pt>
                <c:pt idx="101573">
                  <c:v>1316.82</c:v>
                </c:pt>
                <c:pt idx="101574">
                  <c:v>1319.44</c:v>
                </c:pt>
                <c:pt idx="101575">
                  <c:v>1318.73</c:v>
                </c:pt>
                <c:pt idx="101576">
                  <c:v>1321.4</c:v>
                </c:pt>
                <c:pt idx="101577">
                  <c:v>1330.35</c:v>
                </c:pt>
                <c:pt idx="101578">
                  <c:v>1310.04</c:v>
                </c:pt>
                <c:pt idx="101579">
                  <c:v>1304.5</c:v>
                </c:pt>
                <c:pt idx="101580">
                  <c:v>1294.74</c:v>
                </c:pt>
                <c:pt idx="101581">
                  <c:v>1301.5899999999999</c:v>
                </c:pt>
                <c:pt idx="101582">
                  <c:v>1275.76</c:v>
                </c:pt>
                <c:pt idx="101583">
                  <c:v>1290.45</c:v>
                </c:pt>
                <c:pt idx="101584">
                  <c:v>1312.91</c:v>
                </c:pt>
                <c:pt idx="101585">
                  <c:v>1322.9</c:v>
                </c:pt>
                <c:pt idx="101586">
                  <c:v>1322.9</c:v>
                </c:pt>
                <c:pt idx="101587">
                  <c:v>1319.69</c:v>
                </c:pt>
                <c:pt idx="101588">
                  <c:v>1319.29</c:v>
                </c:pt>
                <c:pt idx="101589">
                  <c:v>1321.68</c:v>
                </c:pt>
                <c:pt idx="101590">
                  <c:v>1324.66</c:v>
                </c:pt>
                <c:pt idx="101591">
                  <c:v>1333.91</c:v>
                </c:pt>
                <c:pt idx="101592">
                  <c:v>1346.66</c:v>
                </c:pt>
                <c:pt idx="101593">
                  <c:v>1349.14</c:v>
                </c:pt>
                <c:pt idx="101594">
                  <c:v>1356.51</c:v>
                </c:pt>
                <c:pt idx="101595">
                  <c:v>1350.11</c:v>
                </c:pt>
                <c:pt idx="101596">
                  <c:v>1357.55</c:v>
                </c:pt>
                <c:pt idx="101597">
                  <c:v>1347.74</c:v>
                </c:pt>
                <c:pt idx="101598">
                  <c:v>1360.97</c:v>
                </c:pt>
                <c:pt idx="101599">
                  <c:v>1345.42</c:v>
                </c:pt>
                <c:pt idx="101600">
                  <c:v>1343.02</c:v>
                </c:pt>
                <c:pt idx="101601">
                  <c:v>1343.02</c:v>
                </c:pt>
                <c:pt idx="101602">
                  <c:v>1351.31</c:v>
                </c:pt>
                <c:pt idx="101603">
                  <c:v>1347.53</c:v>
                </c:pt>
                <c:pt idx="101604">
                  <c:v>1350.55</c:v>
                </c:pt>
                <c:pt idx="101605">
                  <c:v>1350.55</c:v>
                </c:pt>
                <c:pt idx="101606">
                  <c:v>1356.06</c:v>
                </c:pt>
                <c:pt idx="101607">
                  <c:v>1319.15</c:v>
                </c:pt>
                <c:pt idx="101608">
                  <c:v>1338.22</c:v>
                </c:pt>
                <c:pt idx="101609">
                  <c:v>1340.16</c:v>
                </c:pt>
                <c:pt idx="101610">
                  <c:v>1339</c:v>
                </c:pt>
                <c:pt idx="101611">
                  <c:v>1337.71</c:v>
                </c:pt>
                <c:pt idx="101612">
                  <c:v>1333.93</c:v>
                </c:pt>
                <c:pt idx="101613">
                  <c:v>1336.83</c:v>
                </c:pt>
                <c:pt idx="101614">
                  <c:v>1329.21</c:v>
                </c:pt>
                <c:pt idx="101615">
                  <c:v>1331.83</c:v>
                </c:pt>
                <c:pt idx="101616">
                  <c:v>1339.55</c:v>
                </c:pt>
                <c:pt idx="101617">
                  <c:v>1343.71</c:v>
                </c:pt>
                <c:pt idx="101618">
                  <c:v>1333.51</c:v>
                </c:pt>
                <c:pt idx="101619">
                  <c:v>1341.76</c:v>
                </c:pt>
                <c:pt idx="101620">
                  <c:v>1330.58</c:v>
                </c:pt>
                <c:pt idx="101621">
                  <c:v>1310.18</c:v>
                </c:pt>
                <c:pt idx="101622">
                  <c:v>1308.73</c:v>
                </c:pt>
                <c:pt idx="101623">
                  <c:v>1330.09</c:v>
                </c:pt>
                <c:pt idx="101624">
                  <c:v>1329.66</c:v>
                </c:pt>
                <c:pt idx="101625">
                  <c:v>1337.93</c:v>
                </c:pt>
                <c:pt idx="101626">
                  <c:v>1344.38</c:v>
                </c:pt>
                <c:pt idx="101627">
                  <c:v>1346.61</c:v>
                </c:pt>
                <c:pt idx="101628">
                  <c:v>1334.33</c:v>
                </c:pt>
                <c:pt idx="101629">
                  <c:v>1341.79</c:v>
                </c:pt>
                <c:pt idx="101630">
                  <c:v>1328.35</c:v>
                </c:pt>
                <c:pt idx="101631">
                  <c:v>1315.47</c:v>
                </c:pt>
                <c:pt idx="101632">
                  <c:v>1320.62</c:v>
                </c:pt>
                <c:pt idx="101633">
                  <c:v>1340.2</c:v>
                </c:pt>
                <c:pt idx="101634">
                  <c:v>1351.6</c:v>
                </c:pt>
                <c:pt idx="101635">
                  <c:v>1351.95</c:v>
                </c:pt>
                <c:pt idx="101636">
                  <c:v>1355.07</c:v>
                </c:pt>
                <c:pt idx="101637">
                  <c:v>1352.68</c:v>
                </c:pt>
                <c:pt idx="101638">
                  <c:v>1324.31</c:v>
                </c:pt>
                <c:pt idx="101639">
                  <c:v>1338.82</c:v>
                </c:pt>
                <c:pt idx="101640">
                  <c:v>1353.42</c:v>
                </c:pt>
                <c:pt idx="101641">
                  <c:v>1344.7</c:v>
                </c:pt>
                <c:pt idx="101642">
                  <c:v>1353.74</c:v>
                </c:pt>
                <c:pt idx="101643">
                  <c:v>1346.99</c:v>
                </c:pt>
                <c:pt idx="101644">
                  <c:v>1333.75</c:v>
                </c:pt>
                <c:pt idx="101645">
                  <c:v>1338.38</c:v>
                </c:pt>
                <c:pt idx="101646">
                  <c:v>1343.84</c:v>
                </c:pt>
                <c:pt idx="101647">
                  <c:v>1332.94</c:v>
                </c:pt>
                <c:pt idx="101648">
                  <c:v>1339.54</c:v>
                </c:pt>
                <c:pt idx="101649">
                  <c:v>1347.93</c:v>
                </c:pt>
                <c:pt idx="101650">
                  <c:v>1348.25</c:v>
                </c:pt>
                <c:pt idx="101651">
                  <c:v>1342.81</c:v>
                </c:pt>
                <c:pt idx="101652">
                  <c:v>1334.63</c:v>
                </c:pt>
                <c:pt idx="101653">
                  <c:v>1323.83</c:v>
                </c:pt>
                <c:pt idx="101654">
                  <c:v>1320.47</c:v>
                </c:pt>
                <c:pt idx="101655">
                  <c:v>1338.81</c:v>
                </c:pt>
                <c:pt idx="101656">
                  <c:v>1304.42</c:v>
                </c:pt>
                <c:pt idx="101657">
                  <c:v>1304.42</c:v>
                </c:pt>
                <c:pt idx="101658">
                  <c:v>1308.95</c:v>
                </c:pt>
                <c:pt idx="101659">
                  <c:v>1298.33</c:v>
                </c:pt>
                <c:pt idx="101660">
                  <c:v>1298.33</c:v>
                </c:pt>
                <c:pt idx="101661">
                  <c:v>1294.7</c:v>
                </c:pt>
                <c:pt idx="101662">
                  <c:v>1291.29</c:v>
                </c:pt>
                <c:pt idx="101663">
                  <c:v>1265.58</c:v>
                </c:pt>
                <c:pt idx="101664">
                  <c:v>1295.94</c:v>
                </c:pt>
                <c:pt idx="101665">
                  <c:v>1306.75</c:v>
                </c:pt>
                <c:pt idx="101666">
                  <c:v>1304.74</c:v>
                </c:pt>
                <c:pt idx="101667">
                  <c:v>1303</c:v>
                </c:pt>
                <c:pt idx="101668">
                  <c:v>1313.37</c:v>
                </c:pt>
                <c:pt idx="101669">
                  <c:v>1304.06</c:v>
                </c:pt>
                <c:pt idx="101670">
                  <c:v>1304.52</c:v>
                </c:pt>
                <c:pt idx="101671">
                  <c:v>1338.74</c:v>
                </c:pt>
                <c:pt idx="101672">
                  <c:v>1327.69</c:v>
                </c:pt>
                <c:pt idx="101673">
                  <c:v>1343.51</c:v>
                </c:pt>
                <c:pt idx="101674">
                  <c:v>1319.18</c:v>
                </c:pt>
                <c:pt idx="101675">
                  <c:v>1314.15</c:v>
                </c:pt>
                <c:pt idx="101676">
                  <c:v>1330.78</c:v>
                </c:pt>
                <c:pt idx="101677">
                  <c:v>1321.39</c:v>
                </c:pt>
                <c:pt idx="101678">
                  <c:v>1316.74</c:v>
                </c:pt>
                <c:pt idx="101679">
                  <c:v>1299.68</c:v>
                </c:pt>
                <c:pt idx="101680">
                  <c:v>1316.35</c:v>
                </c:pt>
                <c:pt idx="101681">
                  <c:v>1305.78</c:v>
                </c:pt>
                <c:pt idx="101682">
                  <c:v>1277.5999999999999</c:v>
                </c:pt>
                <c:pt idx="101683">
                  <c:v>1291.55</c:v>
                </c:pt>
                <c:pt idx="101684">
                  <c:v>1293.53</c:v>
                </c:pt>
                <c:pt idx="101685">
                  <c:v>1298.1400000000001</c:v>
                </c:pt>
                <c:pt idx="101686">
                  <c:v>1291.42</c:v>
                </c:pt>
                <c:pt idx="101687">
                  <c:v>1264.53</c:v>
                </c:pt>
                <c:pt idx="101688">
                  <c:v>1260.8800000000001</c:v>
                </c:pt>
                <c:pt idx="101689">
                  <c:v>1254.8499999999999</c:v>
                </c:pt>
                <c:pt idx="101690">
                  <c:v>1259.3</c:v>
                </c:pt>
                <c:pt idx="101691">
                  <c:v>1248.04</c:v>
                </c:pt>
                <c:pt idx="101692">
                  <c:v>1267.4100000000001</c:v>
                </c:pt>
                <c:pt idx="101693">
                  <c:v>1265.08</c:v>
                </c:pt>
                <c:pt idx="101694">
                  <c:v>1278.25</c:v>
                </c:pt>
                <c:pt idx="101695">
                  <c:v>1308.56</c:v>
                </c:pt>
                <c:pt idx="101696">
                  <c:v>1295.3699999999999</c:v>
                </c:pt>
                <c:pt idx="101697">
                  <c:v>1288.78</c:v>
                </c:pt>
                <c:pt idx="101698">
                  <c:v>1299.3900000000001</c:v>
                </c:pt>
                <c:pt idx="101699">
                  <c:v>1316.52</c:v>
                </c:pt>
                <c:pt idx="101700">
                  <c:v>1311.81</c:v>
                </c:pt>
                <c:pt idx="101701">
                  <c:v>1314.93</c:v>
                </c:pt>
                <c:pt idx="101702">
                  <c:v>1319</c:v>
                </c:pt>
                <c:pt idx="101703">
                  <c:v>1313.34</c:v>
                </c:pt>
                <c:pt idx="101704">
                  <c:v>1311.73</c:v>
                </c:pt>
                <c:pt idx="101705">
                  <c:v>1309.55</c:v>
                </c:pt>
                <c:pt idx="101706">
                  <c:v>1307.3599999999999</c:v>
                </c:pt>
                <c:pt idx="101707">
                  <c:v>1296.5999999999999</c:v>
                </c:pt>
                <c:pt idx="101708">
                  <c:v>1317.71</c:v>
                </c:pt>
                <c:pt idx="101709">
                  <c:v>1290.29</c:v>
                </c:pt>
                <c:pt idx="101710">
                  <c:v>1272.28</c:v>
                </c:pt>
                <c:pt idx="101711">
                  <c:v>1289</c:v>
                </c:pt>
                <c:pt idx="101712">
                  <c:v>1301.3800000000001</c:v>
                </c:pt>
                <c:pt idx="101713">
                  <c:v>1300.77</c:v>
                </c:pt>
                <c:pt idx="101714">
                  <c:v>1301.51</c:v>
                </c:pt>
                <c:pt idx="101715">
                  <c:v>1302.6099999999999</c:v>
                </c:pt>
                <c:pt idx="101716">
                  <c:v>1306.25</c:v>
                </c:pt>
                <c:pt idx="101717">
                  <c:v>1284.67</c:v>
                </c:pt>
                <c:pt idx="101718">
                  <c:v>1277.97</c:v>
                </c:pt>
                <c:pt idx="101719">
                  <c:v>1271.01</c:v>
                </c:pt>
                <c:pt idx="101720">
                  <c:v>1267.81</c:v>
                </c:pt>
                <c:pt idx="101721">
                  <c:v>1259.3499999999999</c:v>
                </c:pt>
                <c:pt idx="101722">
                  <c:v>1248.17</c:v>
                </c:pt>
                <c:pt idx="101723">
                  <c:v>1260.06</c:v>
                </c:pt>
                <c:pt idx="101724">
                  <c:v>1253.8900000000001</c:v>
                </c:pt>
                <c:pt idx="101725">
                  <c:v>1252.26</c:v>
                </c:pt>
                <c:pt idx="101726">
                  <c:v>1258.2</c:v>
                </c:pt>
                <c:pt idx="101727">
                  <c:v>1263.5899999999999</c:v>
                </c:pt>
                <c:pt idx="101728">
                  <c:v>1261.99</c:v>
                </c:pt>
                <c:pt idx="101729">
                  <c:v>1258.8599999999999</c:v>
                </c:pt>
                <c:pt idx="101730">
                  <c:v>1254.3599999999999</c:v>
                </c:pt>
                <c:pt idx="101731">
                  <c:v>1246.7</c:v>
                </c:pt>
                <c:pt idx="101732">
                  <c:v>1253.04</c:v>
                </c:pt>
                <c:pt idx="101733">
                  <c:v>1220.55</c:v>
                </c:pt>
                <c:pt idx="101734">
                  <c:v>1233.26</c:v>
                </c:pt>
                <c:pt idx="101735">
                  <c:v>1222.69</c:v>
                </c:pt>
                <c:pt idx="101736">
                  <c:v>1270.8800000000001</c:v>
                </c:pt>
                <c:pt idx="101737">
                  <c:v>1284.75</c:v>
                </c:pt>
                <c:pt idx="101738">
                  <c:v>1287.72</c:v>
                </c:pt>
                <c:pt idx="101739">
                  <c:v>1290.95</c:v>
                </c:pt>
                <c:pt idx="101740">
                  <c:v>1301.6500000000001</c:v>
                </c:pt>
                <c:pt idx="101741">
                  <c:v>1276.43</c:v>
                </c:pt>
                <c:pt idx="101742">
                  <c:v>1276.43</c:v>
                </c:pt>
                <c:pt idx="101743">
                  <c:v>1258.33</c:v>
                </c:pt>
                <c:pt idx="101744">
                  <c:v>1275.47</c:v>
                </c:pt>
                <c:pt idx="101745">
                  <c:v>1262.3499999999999</c:v>
                </c:pt>
                <c:pt idx="101746">
                  <c:v>1260.71</c:v>
                </c:pt>
                <c:pt idx="101747">
                  <c:v>1247.1199999999999</c:v>
                </c:pt>
                <c:pt idx="101748">
                  <c:v>1271.6400000000001</c:v>
                </c:pt>
                <c:pt idx="101749">
                  <c:v>1274.92</c:v>
                </c:pt>
                <c:pt idx="101750">
                  <c:v>1275.1500000000001</c:v>
                </c:pt>
                <c:pt idx="101751">
                  <c:v>1267.47</c:v>
                </c:pt>
                <c:pt idx="101752">
                  <c:v>1283.3800000000001</c:v>
                </c:pt>
                <c:pt idx="101753">
                  <c:v>1301.45</c:v>
                </c:pt>
                <c:pt idx="101754">
                  <c:v>1284.76</c:v>
                </c:pt>
                <c:pt idx="101755">
                  <c:v>1251.45</c:v>
                </c:pt>
                <c:pt idx="101756">
                  <c:v>1296.1099999999999</c:v>
                </c:pt>
                <c:pt idx="101757">
                  <c:v>1286.21</c:v>
                </c:pt>
                <c:pt idx="101758">
                  <c:v>1291.5899999999999</c:v>
                </c:pt>
                <c:pt idx="101759">
                  <c:v>1294.07</c:v>
                </c:pt>
                <c:pt idx="101760">
                  <c:v>1288.23</c:v>
                </c:pt>
                <c:pt idx="101761">
                  <c:v>1302.49</c:v>
                </c:pt>
                <c:pt idx="101762">
                  <c:v>1273.19</c:v>
                </c:pt>
                <c:pt idx="101763">
                  <c:v>1268.94</c:v>
                </c:pt>
                <c:pt idx="101764">
                  <c:v>1292.6600000000001</c:v>
                </c:pt>
                <c:pt idx="101765">
                  <c:v>1287.58</c:v>
                </c:pt>
                <c:pt idx="101766">
                  <c:v>1284.9000000000001</c:v>
                </c:pt>
                <c:pt idx="101767">
                  <c:v>1291.69</c:v>
                </c:pt>
                <c:pt idx="101768">
                  <c:v>1282.57</c:v>
                </c:pt>
                <c:pt idx="101769">
                  <c:v>1277.05</c:v>
                </c:pt>
                <c:pt idx="101770">
                  <c:v>1263.8</c:v>
                </c:pt>
                <c:pt idx="101771">
                  <c:v>1278.31</c:v>
                </c:pt>
                <c:pt idx="101772">
                  <c:v>1283.75</c:v>
                </c:pt>
                <c:pt idx="101773">
                  <c:v>1276.79</c:v>
                </c:pt>
                <c:pt idx="101774">
                  <c:v>1289.42</c:v>
                </c:pt>
                <c:pt idx="101775">
                  <c:v>1292.58</c:v>
                </c:pt>
                <c:pt idx="101776">
                  <c:v>1317.92</c:v>
                </c:pt>
                <c:pt idx="101777">
                  <c:v>1317.92</c:v>
                </c:pt>
                <c:pt idx="101778">
                  <c:v>1325.76</c:v>
                </c:pt>
                <c:pt idx="101779">
                  <c:v>1310.1600000000001</c:v>
                </c:pt>
                <c:pt idx="101780">
                  <c:v>1316.39</c:v>
                </c:pt>
                <c:pt idx="101781">
                  <c:v>1307.03</c:v>
                </c:pt>
                <c:pt idx="101782">
                  <c:v>1293.51</c:v>
                </c:pt>
                <c:pt idx="101783">
                  <c:v>1294.21</c:v>
                </c:pt>
                <c:pt idx="101784">
                  <c:v>1294.21</c:v>
                </c:pt>
                <c:pt idx="101785">
                  <c:v>1290.3900000000001</c:v>
                </c:pt>
                <c:pt idx="101786">
                  <c:v>1303.98</c:v>
                </c:pt>
                <c:pt idx="101787">
                  <c:v>1303.98</c:v>
                </c:pt>
                <c:pt idx="101788">
                  <c:v>1307.9000000000001</c:v>
                </c:pt>
                <c:pt idx="101789">
                  <c:v>1314.38</c:v>
                </c:pt>
                <c:pt idx="101790">
                  <c:v>1314.02</c:v>
                </c:pt>
                <c:pt idx="101791">
                  <c:v>1335.93</c:v>
                </c:pt>
                <c:pt idx="101792">
                  <c:v>1312.5</c:v>
                </c:pt>
                <c:pt idx="101793">
                  <c:v>1319.74</c:v>
                </c:pt>
                <c:pt idx="101794">
                  <c:v>1320.32</c:v>
                </c:pt>
                <c:pt idx="101795">
                  <c:v>1319.95</c:v>
                </c:pt>
                <c:pt idx="101796">
                  <c:v>1306.04</c:v>
                </c:pt>
                <c:pt idx="101797">
                  <c:v>1315.54</c:v>
                </c:pt>
                <c:pt idx="101798">
                  <c:v>1316.95</c:v>
                </c:pt>
                <c:pt idx="101799">
                  <c:v>1318.57</c:v>
                </c:pt>
                <c:pt idx="101800">
                  <c:v>1327.38</c:v>
                </c:pt>
                <c:pt idx="101801">
                  <c:v>1325.28</c:v>
                </c:pt>
                <c:pt idx="101802">
                  <c:v>1321.89</c:v>
                </c:pt>
                <c:pt idx="101803">
                  <c:v>1323.68</c:v>
                </c:pt>
                <c:pt idx="101804">
                  <c:v>1311.89</c:v>
                </c:pt>
                <c:pt idx="101805">
                  <c:v>1306.44</c:v>
                </c:pt>
                <c:pt idx="101806">
                  <c:v>1311.5</c:v>
                </c:pt>
                <c:pt idx="101807">
                  <c:v>1305.95</c:v>
                </c:pt>
                <c:pt idx="101808">
                  <c:v>1300.6199999999999</c:v>
                </c:pt>
                <c:pt idx="101809">
                  <c:v>1302.47</c:v>
                </c:pt>
                <c:pt idx="101810">
                  <c:v>1302.55</c:v>
                </c:pt>
                <c:pt idx="101811">
                  <c:v>1299.81</c:v>
                </c:pt>
                <c:pt idx="101812">
                  <c:v>1299.81</c:v>
                </c:pt>
                <c:pt idx="101813">
                  <c:v>1329.12</c:v>
                </c:pt>
                <c:pt idx="101814">
                  <c:v>1309.6199999999999</c:v>
                </c:pt>
                <c:pt idx="101815">
                  <c:v>1298.25</c:v>
                </c:pt>
                <c:pt idx="101816">
                  <c:v>1303.96</c:v>
                </c:pt>
                <c:pt idx="101817">
                  <c:v>1299.8499999999999</c:v>
                </c:pt>
                <c:pt idx="101818">
                  <c:v>1304.72</c:v>
                </c:pt>
                <c:pt idx="101819">
                  <c:v>1318.6</c:v>
                </c:pt>
                <c:pt idx="101820">
                  <c:v>1310.27</c:v>
                </c:pt>
                <c:pt idx="101821">
                  <c:v>1310.27</c:v>
                </c:pt>
                <c:pt idx="101822">
                  <c:v>1326.85</c:v>
                </c:pt>
                <c:pt idx="101823">
                  <c:v>1317.77</c:v>
                </c:pt>
                <c:pt idx="101824">
                  <c:v>1308.3499999999999</c:v>
                </c:pt>
                <c:pt idx="101825">
                  <c:v>1329.88</c:v>
                </c:pt>
                <c:pt idx="101826">
                  <c:v>1323.86</c:v>
                </c:pt>
                <c:pt idx="101827">
                  <c:v>1335.75</c:v>
                </c:pt>
                <c:pt idx="101828">
                  <c:v>1348.19</c:v>
                </c:pt>
                <c:pt idx="101829">
                  <c:v>1337.18</c:v>
                </c:pt>
                <c:pt idx="101830">
                  <c:v>1311.83</c:v>
                </c:pt>
                <c:pt idx="101831">
                  <c:v>1302.8499999999999</c:v>
                </c:pt>
                <c:pt idx="101832">
                  <c:v>1304.52</c:v>
                </c:pt>
                <c:pt idx="101833">
                  <c:v>1310.31</c:v>
                </c:pt>
                <c:pt idx="101834">
                  <c:v>1292.17</c:v>
                </c:pt>
                <c:pt idx="101835">
                  <c:v>1304.26</c:v>
                </c:pt>
                <c:pt idx="101836">
                  <c:v>1298.1199999999999</c:v>
                </c:pt>
                <c:pt idx="101837">
                  <c:v>1287.3800000000001</c:v>
                </c:pt>
                <c:pt idx="101838">
                  <c:v>1306.21</c:v>
                </c:pt>
                <c:pt idx="101839">
                  <c:v>1308.76</c:v>
                </c:pt>
                <c:pt idx="101840">
                  <c:v>1304.73</c:v>
                </c:pt>
                <c:pt idx="101841">
                  <c:v>1307.82</c:v>
                </c:pt>
                <c:pt idx="101842">
                  <c:v>1313.37</c:v>
                </c:pt>
                <c:pt idx="101843">
                  <c:v>1324.8</c:v>
                </c:pt>
                <c:pt idx="101844">
                  <c:v>1313.29</c:v>
                </c:pt>
                <c:pt idx="101845">
                  <c:v>1330.49</c:v>
                </c:pt>
                <c:pt idx="101846">
                  <c:v>1287.3699999999999</c:v>
                </c:pt>
                <c:pt idx="101847">
                  <c:v>1300.56</c:v>
                </c:pt>
                <c:pt idx="101848">
                  <c:v>1304.4000000000001</c:v>
                </c:pt>
                <c:pt idx="101849">
                  <c:v>1291.3800000000001</c:v>
                </c:pt>
                <c:pt idx="101850">
                  <c:v>1290.6600000000001</c:v>
                </c:pt>
                <c:pt idx="101851">
                  <c:v>1283.47</c:v>
                </c:pt>
                <c:pt idx="101852">
                  <c:v>1300.2</c:v>
                </c:pt>
                <c:pt idx="101853">
                  <c:v>1310.1099999999999</c:v>
                </c:pt>
                <c:pt idx="101854">
                  <c:v>1308.9100000000001</c:v>
                </c:pt>
                <c:pt idx="101855">
                  <c:v>1298.07</c:v>
                </c:pt>
                <c:pt idx="101856">
                  <c:v>1298.71</c:v>
                </c:pt>
                <c:pt idx="101857">
                  <c:v>1283.97</c:v>
                </c:pt>
                <c:pt idx="101858">
                  <c:v>1282.8800000000001</c:v>
                </c:pt>
                <c:pt idx="101859">
                  <c:v>1301.3800000000001</c:v>
                </c:pt>
                <c:pt idx="101860">
                  <c:v>1300.8699999999999</c:v>
                </c:pt>
                <c:pt idx="101861">
                  <c:v>1282.6600000000001</c:v>
                </c:pt>
                <c:pt idx="101862">
                  <c:v>1260.45</c:v>
                </c:pt>
                <c:pt idx="101863">
                  <c:v>1265.2</c:v>
                </c:pt>
                <c:pt idx="101864">
                  <c:v>1264.8499999999999</c:v>
                </c:pt>
                <c:pt idx="101865">
                  <c:v>1250.05</c:v>
                </c:pt>
                <c:pt idx="101866">
                  <c:v>1264.1300000000001</c:v>
                </c:pt>
                <c:pt idx="101867">
                  <c:v>1266.24</c:v>
                </c:pt>
                <c:pt idx="101868">
                  <c:v>1284.03</c:v>
                </c:pt>
                <c:pt idx="101869">
                  <c:v>1281.5</c:v>
                </c:pt>
                <c:pt idx="101870">
                  <c:v>1298.42</c:v>
                </c:pt>
                <c:pt idx="101871">
                  <c:v>1285.99</c:v>
                </c:pt>
                <c:pt idx="101872">
                  <c:v>1292.8599999999999</c:v>
                </c:pt>
                <c:pt idx="101873">
                  <c:v>1276.58</c:v>
                </c:pt>
                <c:pt idx="101874">
                  <c:v>1283.56</c:v>
                </c:pt>
                <c:pt idx="101875">
                  <c:v>1294.08</c:v>
                </c:pt>
                <c:pt idx="101876">
                  <c:v>1298.8699999999999</c:v>
                </c:pt>
                <c:pt idx="101877">
                  <c:v>1294.1199999999999</c:v>
                </c:pt>
                <c:pt idx="101878">
                  <c:v>1296.07</c:v>
                </c:pt>
                <c:pt idx="101879">
                  <c:v>1300.2</c:v>
                </c:pt>
                <c:pt idx="101880">
                  <c:v>1316.5</c:v>
                </c:pt>
                <c:pt idx="101881">
                  <c:v>1316.9</c:v>
                </c:pt>
                <c:pt idx="101882">
                  <c:v>1311.35</c:v>
                </c:pt>
                <c:pt idx="101883">
                  <c:v>1310.19</c:v>
                </c:pt>
                <c:pt idx="101884">
                  <c:v>1316.55</c:v>
                </c:pt>
                <c:pt idx="101885">
                  <c:v>1332.28</c:v>
                </c:pt>
                <c:pt idx="101886">
                  <c:v>1328.9</c:v>
                </c:pt>
                <c:pt idx="101887">
                  <c:v>1320.79</c:v>
                </c:pt>
                <c:pt idx="101888">
                  <c:v>1330.83</c:v>
                </c:pt>
                <c:pt idx="101889">
                  <c:v>1333.84</c:v>
                </c:pt>
                <c:pt idx="101890">
                  <c:v>1325.24</c:v>
                </c:pt>
                <c:pt idx="101891">
                  <c:v>1344.69</c:v>
                </c:pt>
                <c:pt idx="101892">
                  <c:v>1339.01</c:v>
                </c:pt>
                <c:pt idx="101893">
                  <c:v>1337.77</c:v>
                </c:pt>
                <c:pt idx="101894">
                  <c:v>1340.24</c:v>
                </c:pt>
                <c:pt idx="101895">
                  <c:v>1351.37</c:v>
                </c:pt>
                <c:pt idx="101896">
                  <c:v>1334.19</c:v>
                </c:pt>
                <c:pt idx="101897">
                  <c:v>1331.77</c:v>
                </c:pt>
                <c:pt idx="101898">
                  <c:v>1348.42</c:v>
                </c:pt>
                <c:pt idx="101899">
                  <c:v>1350.77</c:v>
                </c:pt>
                <c:pt idx="101900">
                  <c:v>1338.17</c:v>
                </c:pt>
                <c:pt idx="101901">
                  <c:v>1337.06</c:v>
                </c:pt>
                <c:pt idx="101902">
                  <c:v>1348.87</c:v>
                </c:pt>
                <c:pt idx="101903">
                  <c:v>1345.63</c:v>
                </c:pt>
                <c:pt idx="101904">
                  <c:v>1344.07</c:v>
                </c:pt>
                <c:pt idx="101905">
                  <c:v>1343.03</c:v>
                </c:pt>
                <c:pt idx="101906">
                  <c:v>1339.28</c:v>
                </c:pt>
                <c:pt idx="101907">
                  <c:v>1349</c:v>
                </c:pt>
                <c:pt idx="101908">
                  <c:v>1347.29</c:v>
                </c:pt>
                <c:pt idx="101909">
                  <c:v>1367.74</c:v>
                </c:pt>
                <c:pt idx="101910">
                  <c:v>1361.2</c:v>
                </c:pt>
                <c:pt idx="101911">
                  <c:v>1373.43</c:v>
                </c:pt>
                <c:pt idx="101912">
                  <c:v>1357.7</c:v>
                </c:pt>
                <c:pt idx="101913">
                  <c:v>1362.67</c:v>
                </c:pt>
                <c:pt idx="101914">
                  <c:v>1354.21</c:v>
                </c:pt>
                <c:pt idx="101915">
                  <c:v>1365.12</c:v>
                </c:pt>
                <c:pt idx="101916">
                  <c:v>1363</c:v>
                </c:pt>
                <c:pt idx="101917">
                  <c:v>1381.78</c:v>
                </c:pt>
                <c:pt idx="101918">
                  <c:v>1353.81</c:v>
                </c:pt>
                <c:pt idx="101919">
                  <c:v>1363.04</c:v>
                </c:pt>
                <c:pt idx="101920">
                  <c:v>1361.57</c:v>
                </c:pt>
                <c:pt idx="101921">
                  <c:v>1361.55</c:v>
                </c:pt>
                <c:pt idx="101922">
                  <c:v>1360.07</c:v>
                </c:pt>
                <c:pt idx="101923">
                  <c:v>1347.48</c:v>
                </c:pt>
                <c:pt idx="101924">
                  <c:v>1344.8</c:v>
                </c:pt>
                <c:pt idx="101925">
                  <c:v>1317.75</c:v>
                </c:pt>
                <c:pt idx="101926">
                  <c:v>1308.75</c:v>
                </c:pt>
                <c:pt idx="101927">
                  <c:v>1292.25</c:v>
                </c:pt>
                <c:pt idx="101928">
                  <c:v>1285.44</c:v>
                </c:pt>
                <c:pt idx="101929">
                  <c:v>1285.44</c:v>
                </c:pt>
                <c:pt idx="101930">
                  <c:v>1259.55</c:v>
                </c:pt>
                <c:pt idx="101931">
                  <c:v>1281.9100000000001</c:v>
                </c:pt>
                <c:pt idx="101932">
                  <c:v>1279.1300000000001</c:v>
                </c:pt>
                <c:pt idx="101933">
                  <c:v>1275.94</c:v>
                </c:pt>
                <c:pt idx="101934">
                  <c:v>1273.6600000000001</c:v>
                </c:pt>
                <c:pt idx="101935">
                  <c:v>1289.28</c:v>
                </c:pt>
                <c:pt idx="101936">
                  <c:v>1270.04</c:v>
                </c:pt>
                <c:pt idx="101937">
                  <c:v>1289.51</c:v>
                </c:pt>
                <c:pt idx="101938">
                  <c:v>1299.44</c:v>
                </c:pt>
                <c:pt idx="101939">
                  <c:v>1275.47</c:v>
                </c:pt>
                <c:pt idx="101940">
                  <c:v>1283.06</c:v>
                </c:pt>
                <c:pt idx="101941">
                  <c:v>1290.71</c:v>
                </c:pt>
                <c:pt idx="101942">
                  <c:v>1290.71</c:v>
                </c:pt>
                <c:pt idx="101943">
                  <c:v>1316.15</c:v>
                </c:pt>
                <c:pt idx="101944">
                  <c:v>1288.18</c:v>
                </c:pt>
                <c:pt idx="101945">
                  <c:v>1319.33</c:v>
                </c:pt>
                <c:pt idx="101946">
                  <c:v>1324.49</c:v>
                </c:pt>
                <c:pt idx="101947">
                  <c:v>1315.9</c:v>
                </c:pt>
                <c:pt idx="101948">
                  <c:v>1310.33</c:v>
                </c:pt>
                <c:pt idx="101949">
                  <c:v>1312.4</c:v>
                </c:pt>
                <c:pt idx="101950">
                  <c:v>1313.1</c:v>
                </c:pt>
                <c:pt idx="101951">
                  <c:v>1326.43</c:v>
                </c:pt>
                <c:pt idx="101952">
                  <c:v>1332.94</c:v>
                </c:pt>
                <c:pt idx="101953">
                  <c:v>1328.14</c:v>
                </c:pt>
                <c:pt idx="101954">
                  <c:v>1365.75</c:v>
                </c:pt>
                <c:pt idx="101955">
                  <c:v>1355.51</c:v>
                </c:pt>
                <c:pt idx="101956">
                  <c:v>1347.36</c:v>
                </c:pt>
                <c:pt idx="101957">
                  <c:v>1347.36</c:v>
                </c:pt>
                <c:pt idx="101958">
                  <c:v>1338.83</c:v>
                </c:pt>
                <c:pt idx="101959">
                  <c:v>1325.97</c:v>
                </c:pt>
                <c:pt idx="101960">
                  <c:v>1333.77</c:v>
                </c:pt>
                <c:pt idx="101961">
                  <c:v>1330.43</c:v>
                </c:pt>
                <c:pt idx="101962">
                  <c:v>1330.43</c:v>
                </c:pt>
                <c:pt idx="101963">
                  <c:v>1333.34</c:v>
                </c:pt>
                <c:pt idx="101964">
                  <c:v>1309.8399999999999</c:v>
                </c:pt>
                <c:pt idx="101965">
                  <c:v>1309.01</c:v>
                </c:pt>
                <c:pt idx="101966">
                  <c:v>1316.94</c:v>
                </c:pt>
                <c:pt idx="101967">
                  <c:v>1294.96</c:v>
                </c:pt>
                <c:pt idx="101968">
                  <c:v>1301.93</c:v>
                </c:pt>
                <c:pt idx="101969">
                  <c:v>1324.58</c:v>
                </c:pt>
                <c:pt idx="101970">
                  <c:v>1305.73</c:v>
                </c:pt>
                <c:pt idx="101971">
                  <c:v>1313.75</c:v>
                </c:pt>
                <c:pt idx="101972">
                  <c:v>1317.19</c:v>
                </c:pt>
                <c:pt idx="101973">
                  <c:v>1312.85</c:v>
                </c:pt>
                <c:pt idx="101974">
                  <c:v>1313.17</c:v>
                </c:pt>
                <c:pt idx="101975">
                  <c:v>1325.25</c:v>
                </c:pt>
                <c:pt idx="101976">
                  <c:v>1325.25</c:v>
                </c:pt>
                <c:pt idx="101977">
                  <c:v>1343.18</c:v>
                </c:pt>
                <c:pt idx="101978">
                  <c:v>1328.51</c:v>
                </c:pt>
                <c:pt idx="101979">
                  <c:v>1319.82</c:v>
                </c:pt>
                <c:pt idx="101980">
                  <c:v>1328.51</c:v>
                </c:pt>
                <c:pt idx="101981">
                  <c:v>1284.4100000000001</c:v>
                </c:pt>
                <c:pt idx="101982">
                  <c:v>1299.44</c:v>
                </c:pt>
                <c:pt idx="101983">
                  <c:v>1298.46</c:v>
                </c:pt>
                <c:pt idx="101984">
                  <c:v>1289.73</c:v>
                </c:pt>
                <c:pt idx="101985">
                  <c:v>1298.97</c:v>
                </c:pt>
                <c:pt idx="101986">
                  <c:v>1311.87</c:v>
                </c:pt>
                <c:pt idx="101987">
                  <c:v>1310.71</c:v>
                </c:pt>
                <c:pt idx="101988">
                  <c:v>1278.74</c:v>
                </c:pt>
                <c:pt idx="101989">
                  <c:v>1287.74</c:v>
                </c:pt>
                <c:pt idx="101990">
                  <c:v>1292.28</c:v>
                </c:pt>
                <c:pt idx="101991">
                  <c:v>1260.01</c:v>
                </c:pt>
                <c:pt idx="101992">
                  <c:v>1270.4000000000001</c:v>
                </c:pt>
                <c:pt idx="101993">
                  <c:v>1271.27</c:v>
                </c:pt>
                <c:pt idx="101994">
                  <c:v>1289.18</c:v>
                </c:pt>
                <c:pt idx="101995">
                  <c:v>1296.22</c:v>
                </c:pt>
                <c:pt idx="101996">
                  <c:v>1297.94</c:v>
                </c:pt>
                <c:pt idx="101997">
                  <c:v>1280.1099999999999</c:v>
                </c:pt>
                <c:pt idx="101998">
                  <c:v>1290.47</c:v>
                </c:pt>
                <c:pt idx="101999">
                  <c:v>1289.3599999999999</c:v>
                </c:pt>
                <c:pt idx="102000">
                  <c:v>1300.23</c:v>
                </c:pt>
                <c:pt idx="102001">
                  <c:v>1288.81</c:v>
                </c:pt>
                <c:pt idx="102002">
                  <c:v>1287.99</c:v>
                </c:pt>
                <c:pt idx="102003">
                  <c:v>1290.04</c:v>
                </c:pt>
                <c:pt idx="102004">
                  <c:v>1302.72</c:v>
                </c:pt>
                <c:pt idx="102005">
                  <c:v>1289.3</c:v>
                </c:pt>
                <c:pt idx="102006">
                  <c:v>1285.6600000000001</c:v>
                </c:pt>
                <c:pt idx="102007">
                  <c:v>1292.6400000000001</c:v>
                </c:pt>
                <c:pt idx="102008">
                  <c:v>1307.44</c:v>
                </c:pt>
                <c:pt idx="102009">
                  <c:v>1316.32</c:v>
                </c:pt>
                <c:pt idx="102010">
                  <c:v>1319.15</c:v>
                </c:pt>
                <c:pt idx="102011">
                  <c:v>1323.46</c:v>
                </c:pt>
                <c:pt idx="102012">
                  <c:v>1329.14</c:v>
                </c:pt>
                <c:pt idx="102013">
                  <c:v>1337.58</c:v>
                </c:pt>
                <c:pt idx="102014">
                  <c:v>1350.76</c:v>
                </c:pt>
                <c:pt idx="102015">
                  <c:v>1339.58</c:v>
                </c:pt>
                <c:pt idx="102016">
                  <c:v>1356</c:v>
                </c:pt>
                <c:pt idx="102017">
                  <c:v>1356.97</c:v>
                </c:pt>
                <c:pt idx="102018">
                  <c:v>1351.25</c:v>
                </c:pt>
                <c:pt idx="102019">
                  <c:v>1354.07</c:v>
                </c:pt>
                <c:pt idx="102020">
                  <c:v>1350.84</c:v>
                </c:pt>
                <c:pt idx="102021">
                  <c:v>1352.1</c:v>
                </c:pt>
                <c:pt idx="102022">
                  <c:v>1326.59</c:v>
                </c:pt>
                <c:pt idx="102023">
                  <c:v>1321.82</c:v>
                </c:pt>
                <c:pt idx="102024">
                  <c:v>1332.18</c:v>
                </c:pt>
                <c:pt idx="102025">
                  <c:v>1329.9</c:v>
                </c:pt>
                <c:pt idx="102026">
                  <c:v>1306.56</c:v>
                </c:pt>
                <c:pt idx="102027">
                  <c:v>1303.57</c:v>
                </c:pt>
                <c:pt idx="102028">
                  <c:v>1306.42</c:v>
                </c:pt>
                <c:pt idx="102029">
                  <c:v>1296.19</c:v>
                </c:pt>
                <c:pt idx="102030">
                  <c:v>1308.8499999999999</c:v>
                </c:pt>
                <c:pt idx="102031">
                  <c:v>1293.5899999999999</c:v>
                </c:pt>
                <c:pt idx="102032">
                  <c:v>1300.75</c:v>
                </c:pt>
                <c:pt idx="102033">
                  <c:v>1304.55</c:v>
                </c:pt>
                <c:pt idx="102034">
                  <c:v>1311.35</c:v>
                </c:pt>
                <c:pt idx="102035">
                  <c:v>1312.6</c:v>
                </c:pt>
                <c:pt idx="102036">
                  <c:v>1310.9</c:v>
                </c:pt>
                <c:pt idx="102037">
                  <c:v>1315.38</c:v>
                </c:pt>
                <c:pt idx="102038">
                  <c:v>1307.72</c:v>
                </c:pt>
                <c:pt idx="102039">
                  <c:v>1302.3</c:v>
                </c:pt>
                <c:pt idx="102040">
                  <c:v>1291.29</c:v>
                </c:pt>
                <c:pt idx="102041">
                  <c:v>1290.51</c:v>
                </c:pt>
                <c:pt idx="102042">
                  <c:v>1303.68</c:v>
                </c:pt>
                <c:pt idx="102043">
                  <c:v>1312.4</c:v>
                </c:pt>
                <c:pt idx="102044">
                  <c:v>1319.54</c:v>
                </c:pt>
                <c:pt idx="102045">
                  <c:v>1303.9000000000001</c:v>
                </c:pt>
                <c:pt idx="102046">
                  <c:v>1310.82</c:v>
                </c:pt>
                <c:pt idx="102047">
                  <c:v>1309.94</c:v>
                </c:pt>
                <c:pt idx="102048">
                  <c:v>1297.1400000000001</c:v>
                </c:pt>
                <c:pt idx="102049">
                  <c:v>1308.4000000000001</c:v>
                </c:pt>
                <c:pt idx="102050">
                  <c:v>1316.12</c:v>
                </c:pt>
                <c:pt idx="102051">
                  <c:v>1316.15</c:v>
                </c:pt>
                <c:pt idx="102052">
                  <c:v>1319.71</c:v>
                </c:pt>
                <c:pt idx="102053">
                  <c:v>1308.8</c:v>
                </c:pt>
                <c:pt idx="102054">
                  <c:v>1312.66</c:v>
                </c:pt>
                <c:pt idx="102055">
                  <c:v>1328.01</c:v>
                </c:pt>
                <c:pt idx="102056">
                  <c:v>1336.63</c:v>
                </c:pt>
                <c:pt idx="102057">
                  <c:v>1315.42</c:v>
                </c:pt>
                <c:pt idx="102058">
                  <c:v>1319.54</c:v>
                </c:pt>
                <c:pt idx="102059">
                  <c:v>1319.54</c:v>
                </c:pt>
                <c:pt idx="102060">
                  <c:v>1313.05</c:v>
                </c:pt>
                <c:pt idx="102061">
                  <c:v>1313.77</c:v>
                </c:pt>
                <c:pt idx="102062">
                  <c:v>1323.76</c:v>
                </c:pt>
                <c:pt idx="102063">
                  <c:v>1316.08</c:v>
                </c:pt>
                <c:pt idx="102064">
                  <c:v>1316.08</c:v>
                </c:pt>
                <c:pt idx="102065">
                  <c:v>1306.04</c:v>
                </c:pt>
                <c:pt idx="102066">
                  <c:v>1314.4</c:v>
                </c:pt>
                <c:pt idx="102067">
                  <c:v>1322.08</c:v>
                </c:pt>
                <c:pt idx="102068">
                  <c:v>1330.18</c:v>
                </c:pt>
                <c:pt idx="102069">
                  <c:v>1297.8800000000001</c:v>
                </c:pt>
                <c:pt idx="102070">
                  <c:v>1302.68</c:v>
                </c:pt>
                <c:pt idx="102071">
                  <c:v>1308.8499999999999</c:v>
                </c:pt>
                <c:pt idx="102072">
                  <c:v>1292.18</c:v>
                </c:pt>
                <c:pt idx="102073">
                  <c:v>1302.18</c:v>
                </c:pt>
                <c:pt idx="102074">
                  <c:v>1311.7</c:v>
                </c:pt>
                <c:pt idx="102075">
                  <c:v>1315.5</c:v>
                </c:pt>
                <c:pt idx="102076">
                  <c:v>1304.54</c:v>
                </c:pt>
                <c:pt idx="102077">
                  <c:v>1299.96</c:v>
                </c:pt>
                <c:pt idx="102078">
                  <c:v>1312.76</c:v>
                </c:pt>
                <c:pt idx="102079">
                  <c:v>1324</c:v>
                </c:pt>
                <c:pt idx="102080">
                  <c:v>1314.72</c:v>
                </c:pt>
                <c:pt idx="102081">
                  <c:v>1319.71</c:v>
                </c:pt>
                <c:pt idx="102082">
                  <c:v>1312.1</c:v>
                </c:pt>
                <c:pt idx="102083">
                  <c:v>1320.67</c:v>
                </c:pt>
                <c:pt idx="102084">
                  <c:v>1324.08</c:v>
                </c:pt>
                <c:pt idx="102085">
                  <c:v>1321.42</c:v>
                </c:pt>
                <c:pt idx="102086">
                  <c:v>1316.89</c:v>
                </c:pt>
                <c:pt idx="102087">
                  <c:v>1294.71</c:v>
                </c:pt>
                <c:pt idx="102088">
                  <c:v>1295.82</c:v>
                </c:pt>
                <c:pt idx="102089">
                  <c:v>1300.21</c:v>
                </c:pt>
                <c:pt idx="102090">
                  <c:v>1289.95</c:v>
                </c:pt>
                <c:pt idx="102091">
                  <c:v>1274.8900000000001</c:v>
                </c:pt>
                <c:pt idx="102092">
                  <c:v>1281.28</c:v>
                </c:pt>
                <c:pt idx="102093">
                  <c:v>1273.83</c:v>
                </c:pt>
                <c:pt idx="102094">
                  <c:v>1264.9100000000001</c:v>
                </c:pt>
                <c:pt idx="102095">
                  <c:v>1287.25</c:v>
                </c:pt>
                <c:pt idx="102096">
                  <c:v>1287.25</c:v>
                </c:pt>
                <c:pt idx="102097">
                  <c:v>1276.69</c:v>
                </c:pt>
                <c:pt idx="102098">
                  <c:v>1274.1199999999999</c:v>
                </c:pt>
                <c:pt idx="102099">
                  <c:v>1275.44</c:v>
                </c:pt>
                <c:pt idx="102100">
                  <c:v>1289.8</c:v>
                </c:pt>
                <c:pt idx="102101">
                  <c:v>1302.74</c:v>
                </c:pt>
                <c:pt idx="102102">
                  <c:v>1313.07</c:v>
                </c:pt>
                <c:pt idx="102103">
                  <c:v>1296.82</c:v>
                </c:pt>
                <c:pt idx="102104">
                  <c:v>1294.42</c:v>
                </c:pt>
                <c:pt idx="102105">
                  <c:v>1316.5</c:v>
                </c:pt>
                <c:pt idx="102106">
                  <c:v>1319.62</c:v>
                </c:pt>
                <c:pt idx="102107">
                  <c:v>1321.54</c:v>
                </c:pt>
                <c:pt idx="102108">
                  <c:v>1317.31</c:v>
                </c:pt>
                <c:pt idx="102109">
                  <c:v>1298.67</c:v>
                </c:pt>
                <c:pt idx="102110">
                  <c:v>1281.92</c:v>
                </c:pt>
                <c:pt idx="102111">
                  <c:v>1292.8800000000001</c:v>
                </c:pt>
                <c:pt idx="102112">
                  <c:v>1299.18</c:v>
                </c:pt>
                <c:pt idx="102113">
                  <c:v>1280.8499999999999</c:v>
                </c:pt>
                <c:pt idx="102114">
                  <c:v>1280.92</c:v>
                </c:pt>
                <c:pt idx="102115">
                  <c:v>1280.5</c:v>
                </c:pt>
                <c:pt idx="102116">
                  <c:v>1288.1500000000001</c:v>
                </c:pt>
                <c:pt idx="102117">
                  <c:v>1251.48</c:v>
                </c:pt>
                <c:pt idx="102118">
                  <c:v>1274.79</c:v>
                </c:pt>
                <c:pt idx="102119">
                  <c:v>1274.1600000000001</c:v>
                </c:pt>
                <c:pt idx="102120">
                  <c:v>1274.1600000000001</c:v>
                </c:pt>
                <c:pt idx="102121">
                  <c:v>1280.76</c:v>
                </c:pt>
                <c:pt idx="102122">
                  <c:v>1293.76</c:v>
                </c:pt>
                <c:pt idx="102123">
                  <c:v>1309.1400000000001</c:v>
                </c:pt>
                <c:pt idx="102124">
                  <c:v>1331.13</c:v>
                </c:pt>
                <c:pt idx="102125">
                  <c:v>1335.07</c:v>
                </c:pt>
                <c:pt idx="102126">
                  <c:v>1324.09</c:v>
                </c:pt>
                <c:pt idx="102127">
                  <c:v>1329.99</c:v>
                </c:pt>
                <c:pt idx="102128">
                  <c:v>1320.72</c:v>
                </c:pt>
                <c:pt idx="102129">
                  <c:v>1307.74</c:v>
                </c:pt>
                <c:pt idx="102130">
                  <c:v>1329.17</c:v>
                </c:pt>
                <c:pt idx="102131">
                  <c:v>1328.26</c:v>
                </c:pt>
                <c:pt idx="102132">
                  <c:v>1311.09</c:v>
                </c:pt>
                <c:pt idx="102133">
                  <c:v>1331.94</c:v>
                </c:pt>
                <c:pt idx="102134">
                  <c:v>1339.96</c:v>
                </c:pt>
                <c:pt idx="102135">
                  <c:v>1336.87</c:v>
                </c:pt>
                <c:pt idx="102136">
                  <c:v>1342.51</c:v>
                </c:pt>
                <c:pt idx="102137">
                  <c:v>1322.54</c:v>
                </c:pt>
                <c:pt idx="102138">
                  <c:v>1319.38</c:v>
                </c:pt>
                <c:pt idx="102139">
                  <c:v>1316.15</c:v>
                </c:pt>
                <c:pt idx="102140">
                  <c:v>1319.48</c:v>
                </c:pt>
                <c:pt idx="102141">
                  <c:v>1320.82</c:v>
                </c:pt>
                <c:pt idx="102142">
                  <c:v>1312.17</c:v>
                </c:pt>
                <c:pt idx="102143">
                  <c:v>1318.58</c:v>
                </c:pt>
                <c:pt idx="102144">
                  <c:v>1323.39</c:v>
                </c:pt>
                <c:pt idx="102145">
                  <c:v>1322.35</c:v>
                </c:pt>
                <c:pt idx="102146">
                  <c:v>1344.38</c:v>
                </c:pt>
                <c:pt idx="102147">
                  <c:v>1333.48</c:v>
                </c:pt>
                <c:pt idx="102148">
                  <c:v>1322.22</c:v>
                </c:pt>
                <c:pt idx="102149">
                  <c:v>1322.67</c:v>
                </c:pt>
                <c:pt idx="102150">
                  <c:v>1309.95</c:v>
                </c:pt>
                <c:pt idx="102151">
                  <c:v>1331</c:v>
                </c:pt>
                <c:pt idx="102152">
                  <c:v>1317.39</c:v>
                </c:pt>
                <c:pt idx="102153">
                  <c:v>1314.07</c:v>
                </c:pt>
                <c:pt idx="102154">
                  <c:v>1320.88</c:v>
                </c:pt>
                <c:pt idx="102155">
                  <c:v>1321</c:v>
                </c:pt>
                <c:pt idx="102156">
                  <c:v>1327.79</c:v>
                </c:pt>
                <c:pt idx="102157">
                  <c:v>1314.45</c:v>
                </c:pt>
                <c:pt idx="102158">
                  <c:v>1314.45</c:v>
                </c:pt>
                <c:pt idx="102159">
                  <c:v>1333.15</c:v>
                </c:pt>
                <c:pt idx="102160">
                  <c:v>1345.73</c:v>
                </c:pt>
                <c:pt idx="102161">
                  <c:v>1337.82</c:v>
                </c:pt>
                <c:pt idx="102162">
                  <c:v>1344.1</c:v>
                </c:pt>
                <c:pt idx="102163">
                  <c:v>1349.5</c:v>
                </c:pt>
                <c:pt idx="102164">
                  <c:v>1360.72</c:v>
                </c:pt>
                <c:pt idx="102165">
                  <c:v>1368.43</c:v>
                </c:pt>
                <c:pt idx="102166">
                  <c:v>1343.33</c:v>
                </c:pt>
                <c:pt idx="102167">
                  <c:v>1342.82</c:v>
                </c:pt>
                <c:pt idx="102168">
                  <c:v>1356.72</c:v>
                </c:pt>
                <c:pt idx="102169">
                  <c:v>1365.9</c:v>
                </c:pt>
                <c:pt idx="102170">
                  <c:v>1323.74</c:v>
                </c:pt>
                <c:pt idx="102171">
                  <c:v>1318.81</c:v>
                </c:pt>
                <c:pt idx="102172">
                  <c:v>1319.38</c:v>
                </c:pt>
                <c:pt idx="102173">
                  <c:v>1321.92</c:v>
                </c:pt>
                <c:pt idx="102174">
                  <c:v>1323.11</c:v>
                </c:pt>
                <c:pt idx="102175">
                  <c:v>1306.76</c:v>
                </c:pt>
                <c:pt idx="102176">
                  <c:v>1311.91</c:v>
                </c:pt>
                <c:pt idx="102177">
                  <c:v>1298.53</c:v>
                </c:pt>
                <c:pt idx="102178">
                  <c:v>1312.99</c:v>
                </c:pt>
                <c:pt idx="102179">
                  <c:v>1314.57</c:v>
                </c:pt>
                <c:pt idx="102180">
                  <c:v>1337.94</c:v>
                </c:pt>
                <c:pt idx="102181">
                  <c:v>1358.97</c:v>
                </c:pt>
                <c:pt idx="102182">
                  <c:v>1353.47</c:v>
                </c:pt>
                <c:pt idx="102183">
                  <c:v>1343.49</c:v>
                </c:pt>
                <c:pt idx="102184">
                  <c:v>1343.49</c:v>
                </c:pt>
                <c:pt idx="102185">
                  <c:v>1341.1</c:v>
                </c:pt>
                <c:pt idx="102186">
                  <c:v>1328.71</c:v>
                </c:pt>
                <c:pt idx="102187">
                  <c:v>1329.77</c:v>
                </c:pt>
                <c:pt idx="102188">
                  <c:v>1337.16</c:v>
                </c:pt>
                <c:pt idx="102189">
                  <c:v>1309.4100000000001</c:v>
                </c:pt>
                <c:pt idx="102190">
                  <c:v>1312.23</c:v>
                </c:pt>
                <c:pt idx="102191">
                  <c:v>1319.97</c:v>
                </c:pt>
                <c:pt idx="102192">
                  <c:v>1291.7</c:v>
                </c:pt>
                <c:pt idx="102193">
                  <c:v>1313.14</c:v>
                </c:pt>
                <c:pt idx="102194">
                  <c:v>1306</c:v>
                </c:pt>
                <c:pt idx="102195">
                  <c:v>1304.2</c:v>
                </c:pt>
                <c:pt idx="102196">
                  <c:v>1288.29</c:v>
                </c:pt>
                <c:pt idx="102197">
                  <c:v>1314.19</c:v>
                </c:pt>
                <c:pt idx="102198">
                  <c:v>1308.04</c:v>
                </c:pt>
                <c:pt idx="102199">
                  <c:v>1308.04</c:v>
                </c:pt>
                <c:pt idx="102200">
                  <c:v>1306.83</c:v>
                </c:pt>
                <c:pt idx="102201">
                  <c:v>1318.46</c:v>
                </c:pt>
                <c:pt idx="102202">
                  <c:v>1323.19</c:v>
                </c:pt>
                <c:pt idx="102203">
                  <c:v>1306.71</c:v>
                </c:pt>
                <c:pt idx="102204">
                  <c:v>1292.6199999999999</c:v>
                </c:pt>
                <c:pt idx="102205">
                  <c:v>1308.92</c:v>
                </c:pt>
                <c:pt idx="102206">
                  <c:v>1310.7</c:v>
                </c:pt>
                <c:pt idx="102207">
                  <c:v>1320.99</c:v>
                </c:pt>
                <c:pt idx="102208">
                  <c:v>1320.15</c:v>
                </c:pt>
                <c:pt idx="102209">
                  <c:v>1316.78</c:v>
                </c:pt>
                <c:pt idx="102210">
                  <c:v>1342.84</c:v>
                </c:pt>
                <c:pt idx="102211">
                  <c:v>1342.38</c:v>
                </c:pt>
                <c:pt idx="102212">
                  <c:v>1334.78</c:v>
                </c:pt>
                <c:pt idx="102213">
                  <c:v>1346.24</c:v>
                </c:pt>
                <c:pt idx="102214">
                  <c:v>1323.55</c:v>
                </c:pt>
                <c:pt idx="102215">
                  <c:v>1301.98</c:v>
                </c:pt>
                <c:pt idx="102216">
                  <c:v>1298.03</c:v>
                </c:pt>
                <c:pt idx="102217">
                  <c:v>1307.74</c:v>
                </c:pt>
                <c:pt idx="102218">
                  <c:v>1295.99</c:v>
                </c:pt>
                <c:pt idx="102219">
                  <c:v>1302.47</c:v>
                </c:pt>
                <c:pt idx="102220">
                  <c:v>1302.47</c:v>
                </c:pt>
                <c:pt idx="102221">
                  <c:v>1307.8699999999999</c:v>
                </c:pt>
                <c:pt idx="102222">
                  <c:v>1317.02</c:v>
                </c:pt>
                <c:pt idx="102223">
                  <c:v>1311.77</c:v>
                </c:pt>
                <c:pt idx="102224">
                  <c:v>1323.98</c:v>
                </c:pt>
                <c:pt idx="102225">
                  <c:v>1308.3699999999999</c:v>
                </c:pt>
                <c:pt idx="102226">
                  <c:v>1308.1600000000001</c:v>
                </c:pt>
                <c:pt idx="102227">
                  <c:v>1299.82</c:v>
                </c:pt>
                <c:pt idx="102228">
                  <c:v>1310.33</c:v>
                </c:pt>
                <c:pt idx="102229">
                  <c:v>1310.33</c:v>
                </c:pt>
                <c:pt idx="102230">
                  <c:v>1304.3599999999999</c:v>
                </c:pt>
                <c:pt idx="102231">
                  <c:v>1309.33</c:v>
                </c:pt>
                <c:pt idx="102232">
                  <c:v>1324.99</c:v>
                </c:pt>
                <c:pt idx="102233">
                  <c:v>1328.74</c:v>
                </c:pt>
                <c:pt idx="102234">
                  <c:v>1318.62</c:v>
                </c:pt>
                <c:pt idx="102235">
                  <c:v>1325.81</c:v>
                </c:pt>
                <c:pt idx="102236">
                  <c:v>1328.01</c:v>
                </c:pt>
                <c:pt idx="102237">
                  <c:v>1342.05</c:v>
                </c:pt>
                <c:pt idx="102238">
                  <c:v>1333.93</c:v>
                </c:pt>
                <c:pt idx="102239">
                  <c:v>1332.69</c:v>
                </c:pt>
                <c:pt idx="102240">
                  <c:v>1329.87</c:v>
                </c:pt>
                <c:pt idx="102241">
                  <c:v>1307.67</c:v>
                </c:pt>
                <c:pt idx="102242">
                  <c:v>1302.3499999999999</c:v>
                </c:pt>
                <c:pt idx="102243">
                  <c:v>1313.36</c:v>
                </c:pt>
                <c:pt idx="102244">
                  <c:v>1309.07</c:v>
                </c:pt>
                <c:pt idx="102245">
                  <c:v>1299.51</c:v>
                </c:pt>
                <c:pt idx="102246">
                  <c:v>1312.41</c:v>
                </c:pt>
                <c:pt idx="102247">
                  <c:v>1297.79</c:v>
                </c:pt>
                <c:pt idx="102248">
                  <c:v>1294.3599999999999</c:v>
                </c:pt>
                <c:pt idx="102249">
                  <c:v>1297.52</c:v>
                </c:pt>
                <c:pt idx="102250">
                  <c:v>1302.76</c:v>
                </c:pt>
                <c:pt idx="102251">
                  <c:v>1309.7</c:v>
                </c:pt>
                <c:pt idx="102252">
                  <c:v>1307.4000000000001</c:v>
                </c:pt>
                <c:pt idx="102253">
                  <c:v>1290.8900000000001</c:v>
                </c:pt>
                <c:pt idx="102254">
                  <c:v>1285.71</c:v>
                </c:pt>
                <c:pt idx="102255">
                  <c:v>1302.8800000000001</c:v>
                </c:pt>
                <c:pt idx="102256">
                  <c:v>1290.05</c:v>
                </c:pt>
                <c:pt idx="102257">
                  <c:v>1291.3699999999999</c:v>
                </c:pt>
                <c:pt idx="102258">
                  <c:v>1292.28</c:v>
                </c:pt>
                <c:pt idx="102259">
                  <c:v>1311.27</c:v>
                </c:pt>
                <c:pt idx="102260">
                  <c:v>1308.17</c:v>
                </c:pt>
                <c:pt idx="102261">
                  <c:v>1282.01</c:v>
                </c:pt>
                <c:pt idx="102262">
                  <c:v>1321.48</c:v>
                </c:pt>
                <c:pt idx="102263">
                  <c:v>1302.8</c:v>
                </c:pt>
                <c:pt idx="102264">
                  <c:v>1306.53</c:v>
                </c:pt>
                <c:pt idx="102265">
                  <c:v>1306.53</c:v>
                </c:pt>
                <c:pt idx="102266">
                  <c:v>1296.54</c:v>
                </c:pt>
                <c:pt idx="102267">
                  <c:v>1324.5</c:v>
                </c:pt>
                <c:pt idx="102268">
                  <c:v>1322.36</c:v>
                </c:pt>
                <c:pt idx="102269">
                  <c:v>1294.3900000000001</c:v>
                </c:pt>
                <c:pt idx="102270">
                  <c:v>1299.97</c:v>
                </c:pt>
                <c:pt idx="102271">
                  <c:v>1305.95</c:v>
                </c:pt>
                <c:pt idx="102272">
                  <c:v>1293.51</c:v>
                </c:pt>
                <c:pt idx="102273">
                  <c:v>1298.94</c:v>
                </c:pt>
                <c:pt idx="102274">
                  <c:v>1298.94</c:v>
                </c:pt>
                <c:pt idx="102275">
                  <c:v>1284.9100000000001</c:v>
                </c:pt>
                <c:pt idx="102276">
                  <c:v>1293.07</c:v>
                </c:pt>
                <c:pt idx="102277">
                  <c:v>1267.27</c:v>
                </c:pt>
                <c:pt idx="102278">
                  <c:v>1265.05</c:v>
                </c:pt>
                <c:pt idx="102279">
                  <c:v>1256.3599999999999</c:v>
                </c:pt>
                <c:pt idx="102280">
                  <c:v>1257.8800000000001</c:v>
                </c:pt>
                <c:pt idx="102281">
                  <c:v>1269.3499999999999</c:v>
                </c:pt>
                <c:pt idx="102282">
                  <c:v>1239.22</c:v>
                </c:pt>
                <c:pt idx="102283">
                  <c:v>1285.3399999999999</c:v>
                </c:pt>
                <c:pt idx="102284">
                  <c:v>1313.49</c:v>
                </c:pt>
                <c:pt idx="102285">
                  <c:v>1313.3</c:v>
                </c:pt>
                <c:pt idx="102286">
                  <c:v>1314.56</c:v>
                </c:pt>
                <c:pt idx="102287">
                  <c:v>1341.51</c:v>
                </c:pt>
                <c:pt idx="102288">
                  <c:v>1346.88</c:v>
                </c:pt>
                <c:pt idx="102289">
                  <c:v>1348.32</c:v>
                </c:pt>
                <c:pt idx="102290">
                  <c:v>1343</c:v>
                </c:pt>
                <c:pt idx="102291">
                  <c:v>1339.29</c:v>
                </c:pt>
                <c:pt idx="102292">
                  <c:v>1335.45</c:v>
                </c:pt>
                <c:pt idx="102293">
                  <c:v>1310.81</c:v>
                </c:pt>
                <c:pt idx="102294">
                  <c:v>1309.75</c:v>
                </c:pt>
                <c:pt idx="102295">
                  <c:v>1281.33</c:v>
                </c:pt>
                <c:pt idx="102296">
                  <c:v>1271.81</c:v>
                </c:pt>
                <c:pt idx="102297">
                  <c:v>1268.3399999999999</c:v>
                </c:pt>
                <c:pt idx="102298">
                  <c:v>1274.6300000000001</c:v>
                </c:pt>
                <c:pt idx="102299">
                  <c:v>1289.6300000000001</c:v>
                </c:pt>
                <c:pt idx="102300">
                  <c:v>1282.22</c:v>
                </c:pt>
                <c:pt idx="102301">
                  <c:v>1303.8</c:v>
                </c:pt>
                <c:pt idx="102302">
                  <c:v>1303.6099999999999</c:v>
                </c:pt>
                <c:pt idx="102303">
                  <c:v>1323.34</c:v>
                </c:pt>
                <c:pt idx="102304">
                  <c:v>1311.27</c:v>
                </c:pt>
                <c:pt idx="102305">
                  <c:v>1319.63</c:v>
                </c:pt>
                <c:pt idx="102306">
                  <c:v>1311.12</c:v>
                </c:pt>
                <c:pt idx="102307">
                  <c:v>1318.68</c:v>
                </c:pt>
                <c:pt idx="102308">
                  <c:v>1318.6</c:v>
                </c:pt>
                <c:pt idx="102309">
                  <c:v>1333.41</c:v>
                </c:pt>
                <c:pt idx="102310">
                  <c:v>1317.46</c:v>
                </c:pt>
                <c:pt idx="102311">
                  <c:v>1316.78</c:v>
                </c:pt>
                <c:pt idx="102312">
                  <c:v>1331.58</c:v>
                </c:pt>
                <c:pt idx="102313">
                  <c:v>1326.8</c:v>
                </c:pt>
                <c:pt idx="102314">
                  <c:v>1323.59</c:v>
                </c:pt>
                <c:pt idx="102315">
                  <c:v>1319.47</c:v>
                </c:pt>
                <c:pt idx="102316">
                  <c:v>1339.91</c:v>
                </c:pt>
                <c:pt idx="102317">
                  <c:v>1344.24</c:v>
                </c:pt>
                <c:pt idx="102318">
                  <c:v>1320.27</c:v>
                </c:pt>
                <c:pt idx="102319">
                  <c:v>1316.53</c:v>
                </c:pt>
                <c:pt idx="102320">
                  <c:v>1324.55</c:v>
                </c:pt>
                <c:pt idx="102321">
                  <c:v>1329.51</c:v>
                </c:pt>
                <c:pt idx="102322">
                  <c:v>1323.91</c:v>
                </c:pt>
                <c:pt idx="102323">
                  <c:v>1326.25</c:v>
                </c:pt>
                <c:pt idx="102324">
                  <c:v>1329.74</c:v>
                </c:pt>
                <c:pt idx="102325">
                  <c:v>1324.56</c:v>
                </c:pt>
                <c:pt idx="102326">
                  <c:v>1327.41</c:v>
                </c:pt>
                <c:pt idx="102327">
                  <c:v>1338.82</c:v>
                </c:pt>
                <c:pt idx="102328">
                  <c:v>1333.96</c:v>
                </c:pt>
                <c:pt idx="102329">
                  <c:v>1330.95</c:v>
                </c:pt>
                <c:pt idx="102330">
                  <c:v>1330.52</c:v>
                </c:pt>
                <c:pt idx="102331">
                  <c:v>1326.19</c:v>
                </c:pt>
                <c:pt idx="102332">
                  <c:v>1304.81</c:v>
                </c:pt>
                <c:pt idx="102333">
                  <c:v>1311.33</c:v>
                </c:pt>
                <c:pt idx="102334">
                  <c:v>1337.63</c:v>
                </c:pt>
                <c:pt idx="102335">
                  <c:v>1322.79</c:v>
                </c:pt>
                <c:pt idx="102336">
                  <c:v>1313.89</c:v>
                </c:pt>
                <c:pt idx="102337">
                  <c:v>1316.16</c:v>
                </c:pt>
                <c:pt idx="102338">
                  <c:v>1320.59</c:v>
                </c:pt>
                <c:pt idx="102339">
                  <c:v>1313.68</c:v>
                </c:pt>
                <c:pt idx="102340">
                  <c:v>1358.98</c:v>
                </c:pt>
                <c:pt idx="102341">
                  <c:v>1350.17</c:v>
                </c:pt>
                <c:pt idx="102342">
                  <c:v>1337.37</c:v>
                </c:pt>
                <c:pt idx="102343">
                  <c:v>1299.9100000000001</c:v>
                </c:pt>
                <c:pt idx="102344">
                  <c:v>1306.68</c:v>
                </c:pt>
                <c:pt idx="102345">
                  <c:v>1312.18</c:v>
                </c:pt>
                <c:pt idx="102346">
                  <c:v>1312.18</c:v>
                </c:pt>
                <c:pt idx="102347">
                  <c:v>1311.44</c:v>
                </c:pt>
                <c:pt idx="102348">
                  <c:v>1320.33</c:v>
                </c:pt>
                <c:pt idx="102349">
                  <c:v>1322.58</c:v>
                </c:pt>
                <c:pt idx="102350">
                  <c:v>1315.3</c:v>
                </c:pt>
                <c:pt idx="102351">
                  <c:v>1311.73</c:v>
                </c:pt>
                <c:pt idx="102352">
                  <c:v>1308.07</c:v>
                </c:pt>
                <c:pt idx="102353">
                  <c:v>1311.78</c:v>
                </c:pt>
                <c:pt idx="102354">
                  <c:v>1327.35</c:v>
                </c:pt>
                <c:pt idx="102355">
                  <c:v>1320.51</c:v>
                </c:pt>
                <c:pt idx="102356">
                  <c:v>1326.19</c:v>
                </c:pt>
                <c:pt idx="102357">
                  <c:v>1338.04</c:v>
                </c:pt>
                <c:pt idx="102358">
                  <c:v>1325.73</c:v>
                </c:pt>
                <c:pt idx="102359">
                  <c:v>1321.36</c:v>
                </c:pt>
                <c:pt idx="102360">
                  <c:v>1307.1500000000001</c:v>
                </c:pt>
                <c:pt idx="102361">
                  <c:v>1321.54</c:v>
                </c:pt>
                <c:pt idx="102362">
                  <c:v>1307.45</c:v>
                </c:pt>
                <c:pt idx="102363">
                  <c:v>1288.1099999999999</c:v>
                </c:pt>
                <c:pt idx="102364">
                  <c:v>1292.99</c:v>
                </c:pt>
                <c:pt idx="102365">
                  <c:v>1301.5</c:v>
                </c:pt>
                <c:pt idx="102366">
                  <c:v>1298.8399999999999</c:v>
                </c:pt>
                <c:pt idx="102367">
                  <c:v>1300.83</c:v>
                </c:pt>
                <c:pt idx="102368">
                  <c:v>1294.3399999999999</c:v>
                </c:pt>
                <c:pt idx="102369">
                  <c:v>1291.8499999999999</c:v>
                </c:pt>
                <c:pt idx="102370">
                  <c:v>1294.8699999999999</c:v>
                </c:pt>
                <c:pt idx="102371">
                  <c:v>1288.95</c:v>
                </c:pt>
                <c:pt idx="102372">
                  <c:v>1277.9000000000001</c:v>
                </c:pt>
                <c:pt idx="102373">
                  <c:v>1277.9000000000001</c:v>
                </c:pt>
                <c:pt idx="102374">
                  <c:v>1294.9100000000001</c:v>
                </c:pt>
                <c:pt idx="102375">
                  <c:v>1291.5999999999999</c:v>
                </c:pt>
                <c:pt idx="102376">
                  <c:v>1306.06</c:v>
                </c:pt>
                <c:pt idx="102377">
                  <c:v>1304.3</c:v>
                </c:pt>
                <c:pt idx="102378">
                  <c:v>1300.47</c:v>
                </c:pt>
                <c:pt idx="102379">
                  <c:v>1304.74</c:v>
                </c:pt>
                <c:pt idx="102380">
                  <c:v>1315.1</c:v>
                </c:pt>
                <c:pt idx="102381">
                  <c:v>1314.54</c:v>
                </c:pt>
                <c:pt idx="102382">
                  <c:v>1318.02</c:v>
                </c:pt>
                <c:pt idx="102383">
                  <c:v>1326.34</c:v>
                </c:pt>
                <c:pt idx="102384">
                  <c:v>1330.83</c:v>
                </c:pt>
                <c:pt idx="102385">
                  <c:v>1337.45</c:v>
                </c:pt>
                <c:pt idx="102386">
                  <c:v>1329.81</c:v>
                </c:pt>
                <c:pt idx="102387">
                  <c:v>1312.2</c:v>
                </c:pt>
                <c:pt idx="102388">
                  <c:v>1309.8699999999999</c:v>
                </c:pt>
                <c:pt idx="102389">
                  <c:v>1305.74</c:v>
                </c:pt>
                <c:pt idx="102390">
                  <c:v>1337.65</c:v>
                </c:pt>
                <c:pt idx="102391">
                  <c:v>1324.09</c:v>
                </c:pt>
                <c:pt idx="102392">
                  <c:v>1318.72</c:v>
                </c:pt>
                <c:pt idx="102393">
                  <c:v>1332.01</c:v>
                </c:pt>
                <c:pt idx="102394">
                  <c:v>1346.87</c:v>
                </c:pt>
                <c:pt idx="102395">
                  <c:v>1338.13</c:v>
                </c:pt>
                <c:pt idx="102396">
                  <c:v>1332.66</c:v>
                </c:pt>
                <c:pt idx="102397">
                  <c:v>1308.18</c:v>
                </c:pt>
                <c:pt idx="102398">
                  <c:v>1309.1199999999999</c:v>
                </c:pt>
                <c:pt idx="102399">
                  <c:v>1314.18</c:v>
                </c:pt>
                <c:pt idx="102400">
                  <c:v>1314.29</c:v>
                </c:pt>
                <c:pt idx="102401">
                  <c:v>1314.29</c:v>
                </c:pt>
                <c:pt idx="102402">
                  <c:v>1316.84</c:v>
                </c:pt>
                <c:pt idx="102403">
                  <c:v>1316.51</c:v>
                </c:pt>
                <c:pt idx="102404">
                  <c:v>1316.51</c:v>
                </c:pt>
                <c:pt idx="102405">
                  <c:v>1320.87</c:v>
                </c:pt>
                <c:pt idx="102406">
                  <c:v>1322.2</c:v>
                </c:pt>
                <c:pt idx="102407">
                  <c:v>1314.12</c:v>
                </c:pt>
                <c:pt idx="102408">
                  <c:v>1286.02</c:v>
                </c:pt>
                <c:pt idx="102409">
                  <c:v>1336.58</c:v>
                </c:pt>
                <c:pt idx="102410">
                  <c:v>1341.21</c:v>
                </c:pt>
                <c:pt idx="102411">
                  <c:v>1329.97</c:v>
                </c:pt>
                <c:pt idx="102412">
                  <c:v>1336.5</c:v>
                </c:pt>
                <c:pt idx="102413">
                  <c:v>1336.5</c:v>
                </c:pt>
                <c:pt idx="102414">
                  <c:v>1307.67</c:v>
                </c:pt>
                <c:pt idx="102415">
                  <c:v>1338.63</c:v>
                </c:pt>
                <c:pt idx="102416">
                  <c:v>1344.95</c:v>
                </c:pt>
                <c:pt idx="102417">
                  <c:v>1334.68</c:v>
                </c:pt>
                <c:pt idx="102418">
                  <c:v>1338.69</c:v>
                </c:pt>
                <c:pt idx="102419">
                  <c:v>1328.34</c:v>
                </c:pt>
                <c:pt idx="102420">
                  <c:v>1349.11</c:v>
                </c:pt>
                <c:pt idx="102421">
                  <c:v>1365.89</c:v>
                </c:pt>
                <c:pt idx="102422">
                  <c:v>1359.65</c:v>
                </c:pt>
                <c:pt idx="102423">
                  <c:v>1338.9</c:v>
                </c:pt>
                <c:pt idx="102424">
                  <c:v>1340.14</c:v>
                </c:pt>
                <c:pt idx="102425">
                  <c:v>1350.18</c:v>
                </c:pt>
                <c:pt idx="102426">
                  <c:v>1346.31</c:v>
                </c:pt>
                <c:pt idx="102427">
                  <c:v>1343.5</c:v>
                </c:pt>
                <c:pt idx="102428">
                  <c:v>1352.48</c:v>
                </c:pt>
                <c:pt idx="102429">
                  <c:v>1355.38</c:v>
                </c:pt>
                <c:pt idx="102430">
                  <c:v>1363.49</c:v>
                </c:pt>
                <c:pt idx="102431">
                  <c:v>1350.19</c:v>
                </c:pt>
                <c:pt idx="102432">
                  <c:v>1330.97</c:v>
                </c:pt>
                <c:pt idx="102433">
                  <c:v>1346.18</c:v>
                </c:pt>
                <c:pt idx="102434">
                  <c:v>1350.92</c:v>
                </c:pt>
                <c:pt idx="102435">
                  <c:v>1358.34</c:v>
                </c:pt>
                <c:pt idx="102436">
                  <c:v>1352.28</c:v>
                </c:pt>
                <c:pt idx="102437">
                  <c:v>1363.53</c:v>
                </c:pt>
                <c:pt idx="102438">
                  <c:v>1372.78</c:v>
                </c:pt>
                <c:pt idx="102439">
                  <c:v>1361.73</c:v>
                </c:pt>
                <c:pt idx="102440">
                  <c:v>1350.42</c:v>
                </c:pt>
                <c:pt idx="102441">
                  <c:v>1350.46</c:v>
                </c:pt>
                <c:pt idx="102442">
                  <c:v>1317.77</c:v>
                </c:pt>
                <c:pt idx="102443">
                  <c:v>1335.73</c:v>
                </c:pt>
                <c:pt idx="102444">
                  <c:v>1335.55</c:v>
                </c:pt>
                <c:pt idx="102445">
                  <c:v>1347.37</c:v>
                </c:pt>
                <c:pt idx="102446">
                  <c:v>1335.5</c:v>
                </c:pt>
                <c:pt idx="102447">
                  <c:v>1335.21</c:v>
                </c:pt>
                <c:pt idx="102448">
                  <c:v>1326.73</c:v>
                </c:pt>
                <c:pt idx="102449">
                  <c:v>1332.38</c:v>
                </c:pt>
                <c:pt idx="102450">
                  <c:v>1334.01</c:v>
                </c:pt>
                <c:pt idx="102451">
                  <c:v>1334.95</c:v>
                </c:pt>
                <c:pt idx="102452">
                  <c:v>1319.04</c:v>
                </c:pt>
                <c:pt idx="102453">
                  <c:v>1310.7</c:v>
                </c:pt>
                <c:pt idx="102454">
                  <c:v>1329.55</c:v>
                </c:pt>
                <c:pt idx="102455">
                  <c:v>1327.48</c:v>
                </c:pt>
                <c:pt idx="102456">
                  <c:v>1338.48</c:v>
                </c:pt>
                <c:pt idx="102457">
                  <c:v>1340.49</c:v>
                </c:pt>
                <c:pt idx="102458">
                  <c:v>1335.54</c:v>
                </c:pt>
                <c:pt idx="102459">
                  <c:v>1336.98</c:v>
                </c:pt>
                <c:pt idx="102460">
                  <c:v>1341.57</c:v>
                </c:pt>
                <c:pt idx="102461">
                  <c:v>1355.02</c:v>
                </c:pt>
                <c:pt idx="102462">
                  <c:v>1346.47</c:v>
                </c:pt>
                <c:pt idx="102463">
                  <c:v>1339.21</c:v>
                </c:pt>
                <c:pt idx="102464">
                  <c:v>1328.9</c:v>
                </c:pt>
                <c:pt idx="102465">
                  <c:v>1328.19</c:v>
                </c:pt>
                <c:pt idx="102466">
                  <c:v>1326.33</c:v>
                </c:pt>
                <c:pt idx="102467">
                  <c:v>1321.7</c:v>
                </c:pt>
                <c:pt idx="102468">
                  <c:v>1328.69</c:v>
                </c:pt>
                <c:pt idx="102469">
                  <c:v>1315.89</c:v>
                </c:pt>
                <c:pt idx="102470">
                  <c:v>1308.6199999999999</c:v>
                </c:pt>
                <c:pt idx="102471">
                  <c:v>1308.6199999999999</c:v>
                </c:pt>
                <c:pt idx="102472">
                  <c:v>1297.93</c:v>
                </c:pt>
                <c:pt idx="102473">
                  <c:v>1308.6199999999999</c:v>
                </c:pt>
                <c:pt idx="102474">
                  <c:v>1324.25</c:v>
                </c:pt>
                <c:pt idx="102475">
                  <c:v>1324.64</c:v>
                </c:pt>
                <c:pt idx="102476">
                  <c:v>1323.3</c:v>
                </c:pt>
                <c:pt idx="102477">
                  <c:v>1323.12</c:v>
                </c:pt>
                <c:pt idx="102478">
                  <c:v>1334.63</c:v>
                </c:pt>
                <c:pt idx="102479">
                  <c:v>1340.65</c:v>
                </c:pt>
                <c:pt idx="102480">
                  <c:v>1330.81</c:v>
                </c:pt>
                <c:pt idx="102481">
                  <c:v>1343.92</c:v>
                </c:pt>
                <c:pt idx="102482">
                  <c:v>1345.48</c:v>
                </c:pt>
                <c:pt idx="102483">
                  <c:v>1358.02</c:v>
                </c:pt>
                <c:pt idx="102484">
                  <c:v>1342.33</c:v>
                </c:pt>
                <c:pt idx="102485">
                  <c:v>1336.5</c:v>
                </c:pt>
                <c:pt idx="102486">
                  <c:v>1336.05</c:v>
                </c:pt>
                <c:pt idx="102487">
                  <c:v>1324.91</c:v>
                </c:pt>
                <c:pt idx="102488">
                  <c:v>1343.03</c:v>
                </c:pt>
                <c:pt idx="102489">
                  <c:v>1347.23</c:v>
                </c:pt>
                <c:pt idx="102490">
                  <c:v>1335.26</c:v>
                </c:pt>
                <c:pt idx="102491">
                  <c:v>1322.29</c:v>
                </c:pt>
                <c:pt idx="102492">
                  <c:v>1312.71</c:v>
                </c:pt>
                <c:pt idx="102493">
                  <c:v>1301.8900000000001</c:v>
                </c:pt>
                <c:pt idx="102494">
                  <c:v>1310.17</c:v>
                </c:pt>
                <c:pt idx="102495">
                  <c:v>1315.21</c:v>
                </c:pt>
                <c:pt idx="102496">
                  <c:v>1312.62</c:v>
                </c:pt>
                <c:pt idx="102497">
                  <c:v>1326.19</c:v>
                </c:pt>
                <c:pt idx="102498">
                  <c:v>1333.98</c:v>
                </c:pt>
                <c:pt idx="102499">
                  <c:v>1323.77</c:v>
                </c:pt>
                <c:pt idx="102500">
                  <c:v>1345.74</c:v>
                </c:pt>
                <c:pt idx="102501">
                  <c:v>1325.56</c:v>
                </c:pt>
                <c:pt idx="102502">
                  <c:v>1322.16</c:v>
                </c:pt>
                <c:pt idx="102503">
                  <c:v>1320.7</c:v>
                </c:pt>
                <c:pt idx="102504">
                  <c:v>1335.83</c:v>
                </c:pt>
                <c:pt idx="102505">
                  <c:v>1345.74</c:v>
                </c:pt>
                <c:pt idx="102506">
                  <c:v>1337.11</c:v>
                </c:pt>
                <c:pt idx="102507">
                  <c:v>1346.53</c:v>
                </c:pt>
                <c:pt idx="102508">
                  <c:v>1344.31</c:v>
                </c:pt>
                <c:pt idx="102509">
                  <c:v>1344.7</c:v>
                </c:pt>
                <c:pt idx="102510">
                  <c:v>1344.36</c:v>
                </c:pt>
                <c:pt idx="102511">
                  <c:v>1313.97</c:v>
                </c:pt>
                <c:pt idx="102512">
                  <c:v>1316.73</c:v>
                </c:pt>
                <c:pt idx="102513">
                  <c:v>1304.27</c:v>
                </c:pt>
                <c:pt idx="102514">
                  <c:v>1295.0999999999999</c:v>
                </c:pt>
                <c:pt idx="102515">
                  <c:v>1311.88</c:v>
                </c:pt>
                <c:pt idx="102516">
                  <c:v>1312.24</c:v>
                </c:pt>
                <c:pt idx="102517">
                  <c:v>1316.17</c:v>
                </c:pt>
                <c:pt idx="102518">
                  <c:v>1316.17</c:v>
                </c:pt>
                <c:pt idx="102519">
                  <c:v>1317.05</c:v>
                </c:pt>
                <c:pt idx="102520">
                  <c:v>1301.58</c:v>
                </c:pt>
                <c:pt idx="102521">
                  <c:v>1285.3599999999999</c:v>
                </c:pt>
                <c:pt idx="102522">
                  <c:v>1306.8399999999999</c:v>
                </c:pt>
                <c:pt idx="102523">
                  <c:v>1300.7</c:v>
                </c:pt>
                <c:pt idx="102524">
                  <c:v>1294.07</c:v>
                </c:pt>
                <c:pt idx="102525">
                  <c:v>1295.83</c:v>
                </c:pt>
                <c:pt idx="102526">
                  <c:v>1282.73</c:v>
                </c:pt>
                <c:pt idx="102527">
                  <c:v>1307.79</c:v>
                </c:pt>
                <c:pt idx="102528">
                  <c:v>1300.43</c:v>
                </c:pt>
                <c:pt idx="102529">
                  <c:v>1307.76</c:v>
                </c:pt>
                <c:pt idx="102530">
                  <c:v>1289.17</c:v>
                </c:pt>
                <c:pt idx="102531">
                  <c:v>1290.24</c:v>
                </c:pt>
                <c:pt idx="102532">
                  <c:v>1282.25</c:v>
                </c:pt>
                <c:pt idx="102533">
                  <c:v>1313</c:v>
                </c:pt>
                <c:pt idx="102534">
                  <c:v>1313</c:v>
                </c:pt>
                <c:pt idx="102535">
                  <c:v>1304.6500000000001</c:v>
                </c:pt>
                <c:pt idx="102536">
                  <c:v>1289.1300000000001</c:v>
                </c:pt>
                <c:pt idx="102537">
                  <c:v>1297.5999999999999</c:v>
                </c:pt>
                <c:pt idx="102538">
                  <c:v>1295.32</c:v>
                </c:pt>
                <c:pt idx="102539">
                  <c:v>1293.4000000000001</c:v>
                </c:pt>
                <c:pt idx="102540">
                  <c:v>1301.56</c:v>
                </c:pt>
                <c:pt idx="102541">
                  <c:v>1303.77</c:v>
                </c:pt>
                <c:pt idx="102542">
                  <c:v>1305.8499999999999</c:v>
                </c:pt>
                <c:pt idx="102543">
                  <c:v>1300.03</c:v>
                </c:pt>
                <c:pt idx="102544">
                  <c:v>1299.47</c:v>
                </c:pt>
                <c:pt idx="102545">
                  <c:v>1297.1300000000001</c:v>
                </c:pt>
                <c:pt idx="102546">
                  <c:v>1315.02</c:v>
                </c:pt>
                <c:pt idx="102547">
                  <c:v>1282.1600000000001</c:v>
                </c:pt>
                <c:pt idx="102548">
                  <c:v>1296.8</c:v>
                </c:pt>
                <c:pt idx="102549">
                  <c:v>1284.81</c:v>
                </c:pt>
                <c:pt idx="102550">
                  <c:v>1300.3</c:v>
                </c:pt>
                <c:pt idx="102551">
                  <c:v>1287.44</c:v>
                </c:pt>
                <c:pt idx="102552">
                  <c:v>1291.22</c:v>
                </c:pt>
                <c:pt idx="102553">
                  <c:v>1309.97</c:v>
                </c:pt>
                <c:pt idx="102554">
                  <c:v>1324.16</c:v>
                </c:pt>
                <c:pt idx="102555">
                  <c:v>1297.5</c:v>
                </c:pt>
                <c:pt idx="102556">
                  <c:v>1278.49</c:v>
                </c:pt>
                <c:pt idx="102557">
                  <c:v>1276.03</c:v>
                </c:pt>
                <c:pt idx="102558">
                  <c:v>1278.6199999999999</c:v>
                </c:pt>
                <c:pt idx="102559">
                  <c:v>1302.54</c:v>
                </c:pt>
                <c:pt idx="102560">
                  <c:v>1302.74</c:v>
                </c:pt>
                <c:pt idx="102561">
                  <c:v>1290.8900000000001</c:v>
                </c:pt>
                <c:pt idx="102562">
                  <c:v>1292.4000000000001</c:v>
                </c:pt>
                <c:pt idx="102563">
                  <c:v>1291.21</c:v>
                </c:pt>
                <c:pt idx="102564">
                  <c:v>1292.32</c:v>
                </c:pt>
                <c:pt idx="102565">
                  <c:v>1283.3499999999999</c:v>
                </c:pt>
                <c:pt idx="102566">
                  <c:v>1302.18</c:v>
                </c:pt>
                <c:pt idx="102567">
                  <c:v>1309.81</c:v>
                </c:pt>
                <c:pt idx="102568">
                  <c:v>1309.81</c:v>
                </c:pt>
                <c:pt idx="102569">
                  <c:v>1312.56</c:v>
                </c:pt>
                <c:pt idx="102570">
                  <c:v>1309.8800000000001</c:v>
                </c:pt>
                <c:pt idx="102571">
                  <c:v>1308.47</c:v>
                </c:pt>
                <c:pt idx="102572">
                  <c:v>1308.47</c:v>
                </c:pt>
                <c:pt idx="102573">
                  <c:v>1306.54</c:v>
                </c:pt>
                <c:pt idx="102574">
                  <c:v>1306.54</c:v>
                </c:pt>
                <c:pt idx="102575">
                  <c:v>1302.68</c:v>
                </c:pt>
                <c:pt idx="102576">
                  <c:v>1327.09</c:v>
                </c:pt>
                <c:pt idx="102577">
                  <c:v>1312.37</c:v>
                </c:pt>
                <c:pt idx="102578">
                  <c:v>1333.72</c:v>
                </c:pt>
                <c:pt idx="102579">
                  <c:v>1334.39</c:v>
                </c:pt>
                <c:pt idx="102580">
                  <c:v>1324.47</c:v>
                </c:pt>
                <c:pt idx="102581">
                  <c:v>1317.73</c:v>
                </c:pt>
                <c:pt idx="102582">
                  <c:v>1305.8</c:v>
                </c:pt>
                <c:pt idx="102583">
                  <c:v>1291.9000000000001</c:v>
                </c:pt>
                <c:pt idx="102584">
                  <c:v>1300.69</c:v>
                </c:pt>
                <c:pt idx="102585">
                  <c:v>1302.44</c:v>
                </c:pt>
                <c:pt idx="102586">
                  <c:v>1298.43</c:v>
                </c:pt>
                <c:pt idx="102587">
                  <c:v>1301.6199999999999</c:v>
                </c:pt>
                <c:pt idx="102588">
                  <c:v>1296.6600000000001</c:v>
                </c:pt>
                <c:pt idx="102589">
                  <c:v>1291.69</c:v>
                </c:pt>
                <c:pt idx="102590">
                  <c:v>1285.02</c:v>
                </c:pt>
                <c:pt idx="102591">
                  <c:v>1308.2</c:v>
                </c:pt>
                <c:pt idx="102592">
                  <c:v>1309.3399999999999</c:v>
                </c:pt>
                <c:pt idx="102593">
                  <c:v>1321.78</c:v>
                </c:pt>
                <c:pt idx="102594">
                  <c:v>1321.78</c:v>
                </c:pt>
                <c:pt idx="102595">
                  <c:v>1323.05</c:v>
                </c:pt>
                <c:pt idx="102596">
                  <c:v>1328.96</c:v>
                </c:pt>
                <c:pt idx="102597">
                  <c:v>1289.25</c:v>
                </c:pt>
                <c:pt idx="102598">
                  <c:v>1296.3399999999999</c:v>
                </c:pt>
                <c:pt idx="102599">
                  <c:v>1301.72</c:v>
                </c:pt>
                <c:pt idx="102600">
                  <c:v>1306.8699999999999</c:v>
                </c:pt>
                <c:pt idx="102601">
                  <c:v>1289.94</c:v>
                </c:pt>
                <c:pt idx="102602">
                  <c:v>1274</c:v>
                </c:pt>
                <c:pt idx="102603">
                  <c:v>1272.1099999999999</c:v>
                </c:pt>
                <c:pt idx="102604">
                  <c:v>1261.58</c:v>
                </c:pt>
                <c:pt idx="102605">
                  <c:v>1278.5899999999999</c:v>
                </c:pt>
                <c:pt idx="102606">
                  <c:v>1285.73</c:v>
                </c:pt>
                <c:pt idx="102607">
                  <c:v>1273.19</c:v>
                </c:pt>
                <c:pt idx="102608">
                  <c:v>1316.3</c:v>
                </c:pt>
                <c:pt idx="102609">
                  <c:v>1318.73</c:v>
                </c:pt>
                <c:pt idx="102610">
                  <c:v>1305.3499999999999</c:v>
                </c:pt>
                <c:pt idx="102611">
                  <c:v>1303.4100000000001</c:v>
                </c:pt>
                <c:pt idx="102612">
                  <c:v>1312.22</c:v>
                </c:pt>
                <c:pt idx="102613">
                  <c:v>1317.75</c:v>
                </c:pt>
                <c:pt idx="102614">
                  <c:v>1336.89</c:v>
                </c:pt>
                <c:pt idx="102615">
                  <c:v>1325.16</c:v>
                </c:pt>
                <c:pt idx="102616">
                  <c:v>1324.23</c:v>
                </c:pt>
                <c:pt idx="102617">
                  <c:v>1318.26</c:v>
                </c:pt>
                <c:pt idx="102618">
                  <c:v>1297.76</c:v>
                </c:pt>
                <c:pt idx="102619">
                  <c:v>1303.83</c:v>
                </c:pt>
                <c:pt idx="102620">
                  <c:v>1314.22</c:v>
                </c:pt>
                <c:pt idx="102621">
                  <c:v>1315.65</c:v>
                </c:pt>
                <c:pt idx="102622">
                  <c:v>1296.5</c:v>
                </c:pt>
                <c:pt idx="102623">
                  <c:v>1303.3</c:v>
                </c:pt>
                <c:pt idx="102624">
                  <c:v>1294.26</c:v>
                </c:pt>
                <c:pt idx="102625">
                  <c:v>1311.25</c:v>
                </c:pt>
                <c:pt idx="102626">
                  <c:v>1324.89</c:v>
                </c:pt>
                <c:pt idx="102627">
                  <c:v>1329.64</c:v>
                </c:pt>
                <c:pt idx="102628">
                  <c:v>1342.02</c:v>
                </c:pt>
                <c:pt idx="102629">
                  <c:v>1334.93</c:v>
                </c:pt>
                <c:pt idx="102630">
                  <c:v>1346.51</c:v>
                </c:pt>
                <c:pt idx="102631">
                  <c:v>1331.62</c:v>
                </c:pt>
                <c:pt idx="102632">
                  <c:v>1330.85</c:v>
                </c:pt>
                <c:pt idx="102633">
                  <c:v>1342.89</c:v>
                </c:pt>
                <c:pt idx="102634">
                  <c:v>1356.85</c:v>
                </c:pt>
                <c:pt idx="102635">
                  <c:v>1340.64</c:v>
                </c:pt>
                <c:pt idx="102636">
                  <c:v>1356.03</c:v>
                </c:pt>
                <c:pt idx="102637">
                  <c:v>1333.53</c:v>
                </c:pt>
                <c:pt idx="102638">
                  <c:v>1333.1</c:v>
                </c:pt>
                <c:pt idx="102639">
                  <c:v>1354.32</c:v>
                </c:pt>
                <c:pt idx="102640">
                  <c:v>1341.21</c:v>
                </c:pt>
                <c:pt idx="102641">
                  <c:v>1328.92</c:v>
                </c:pt>
                <c:pt idx="102642">
                  <c:v>1324.65</c:v>
                </c:pt>
                <c:pt idx="102643">
                  <c:v>1304.6600000000001</c:v>
                </c:pt>
                <c:pt idx="102644">
                  <c:v>1304.31</c:v>
                </c:pt>
                <c:pt idx="102645">
                  <c:v>1316.75</c:v>
                </c:pt>
                <c:pt idx="102646">
                  <c:v>1300.8900000000001</c:v>
                </c:pt>
                <c:pt idx="102647">
                  <c:v>1312.68</c:v>
                </c:pt>
                <c:pt idx="102648">
                  <c:v>1284.28</c:v>
                </c:pt>
                <c:pt idx="102649">
                  <c:v>1283.78</c:v>
                </c:pt>
                <c:pt idx="102650">
                  <c:v>1268.23</c:v>
                </c:pt>
                <c:pt idx="102651">
                  <c:v>1274.49</c:v>
                </c:pt>
                <c:pt idx="102652">
                  <c:v>1278.4100000000001</c:v>
                </c:pt>
                <c:pt idx="102653">
                  <c:v>1271.6300000000001</c:v>
                </c:pt>
                <c:pt idx="102654">
                  <c:v>1284.46</c:v>
                </c:pt>
                <c:pt idx="102655">
                  <c:v>1284.17</c:v>
                </c:pt>
                <c:pt idx="102656">
                  <c:v>1285.98</c:v>
                </c:pt>
                <c:pt idx="102657">
                  <c:v>1288.1500000000001</c:v>
                </c:pt>
                <c:pt idx="102658">
                  <c:v>1291.21</c:v>
                </c:pt>
                <c:pt idx="102659">
                  <c:v>1304.19</c:v>
                </c:pt>
                <c:pt idx="102660">
                  <c:v>1299.3599999999999</c:v>
                </c:pt>
                <c:pt idx="102661">
                  <c:v>1321.36</c:v>
                </c:pt>
                <c:pt idx="102662">
                  <c:v>1327.32</c:v>
                </c:pt>
                <c:pt idx="102663">
                  <c:v>1326.67</c:v>
                </c:pt>
                <c:pt idx="102664">
                  <c:v>1320.81</c:v>
                </c:pt>
                <c:pt idx="102665">
                  <c:v>1333.32</c:v>
                </c:pt>
                <c:pt idx="102666">
                  <c:v>1301.71</c:v>
                </c:pt>
                <c:pt idx="102667">
                  <c:v>1315.07</c:v>
                </c:pt>
                <c:pt idx="102668">
                  <c:v>1314.51</c:v>
                </c:pt>
                <c:pt idx="102669">
                  <c:v>1322.37</c:v>
                </c:pt>
                <c:pt idx="102670">
                  <c:v>1300.25</c:v>
                </c:pt>
                <c:pt idx="102671">
                  <c:v>1316.31</c:v>
                </c:pt>
                <c:pt idx="102672">
                  <c:v>1297.8800000000001</c:v>
                </c:pt>
                <c:pt idx="102673">
                  <c:v>1307.97</c:v>
                </c:pt>
                <c:pt idx="102674">
                  <c:v>1307.96</c:v>
                </c:pt>
                <c:pt idx="102675">
                  <c:v>1306.17</c:v>
                </c:pt>
                <c:pt idx="102676">
                  <c:v>1306.17</c:v>
                </c:pt>
                <c:pt idx="102677">
                  <c:v>1291.32</c:v>
                </c:pt>
                <c:pt idx="102678">
                  <c:v>1296.8599999999999</c:v>
                </c:pt>
                <c:pt idx="102679">
                  <c:v>1318.19</c:v>
                </c:pt>
                <c:pt idx="102680">
                  <c:v>1297.83</c:v>
                </c:pt>
                <c:pt idx="102681">
                  <c:v>1296.53</c:v>
                </c:pt>
                <c:pt idx="102682">
                  <c:v>1310.54</c:v>
                </c:pt>
                <c:pt idx="102683">
                  <c:v>1291.8900000000001</c:v>
                </c:pt>
                <c:pt idx="102684">
                  <c:v>1273.79</c:v>
                </c:pt>
                <c:pt idx="102685">
                  <c:v>1295.6600000000001</c:v>
                </c:pt>
                <c:pt idx="102686">
                  <c:v>1293.52</c:v>
                </c:pt>
                <c:pt idx="102687">
                  <c:v>1284.82</c:v>
                </c:pt>
                <c:pt idx="102688">
                  <c:v>1296.95</c:v>
                </c:pt>
                <c:pt idx="102689">
                  <c:v>1293.3399999999999</c:v>
                </c:pt>
                <c:pt idx="102690">
                  <c:v>1285.1400000000001</c:v>
                </c:pt>
                <c:pt idx="102691">
                  <c:v>1305.92</c:v>
                </c:pt>
                <c:pt idx="102692">
                  <c:v>1294.0999999999999</c:v>
                </c:pt>
                <c:pt idx="102693">
                  <c:v>1280.8699999999999</c:v>
                </c:pt>
                <c:pt idx="102694">
                  <c:v>1273.6400000000001</c:v>
                </c:pt>
                <c:pt idx="102695">
                  <c:v>1289.53</c:v>
                </c:pt>
                <c:pt idx="102696">
                  <c:v>1296.3900000000001</c:v>
                </c:pt>
                <c:pt idx="102697">
                  <c:v>1292.26</c:v>
                </c:pt>
                <c:pt idx="102698">
                  <c:v>1304.8599999999999</c:v>
                </c:pt>
                <c:pt idx="102699">
                  <c:v>1291.69</c:v>
                </c:pt>
                <c:pt idx="102700">
                  <c:v>1301.22</c:v>
                </c:pt>
                <c:pt idx="102701">
                  <c:v>1296.24</c:v>
                </c:pt>
                <c:pt idx="102702">
                  <c:v>1290.92</c:v>
                </c:pt>
                <c:pt idx="102703">
                  <c:v>1297.1199999999999</c:v>
                </c:pt>
                <c:pt idx="102704">
                  <c:v>1292.93</c:v>
                </c:pt>
                <c:pt idx="102705">
                  <c:v>1313.21</c:v>
                </c:pt>
                <c:pt idx="102706">
                  <c:v>1307.06</c:v>
                </c:pt>
                <c:pt idx="102707">
                  <c:v>1303.54</c:v>
                </c:pt>
                <c:pt idx="102708">
                  <c:v>1295.32</c:v>
                </c:pt>
                <c:pt idx="102709">
                  <c:v>1298.18</c:v>
                </c:pt>
                <c:pt idx="102710">
                  <c:v>1293.6199999999999</c:v>
                </c:pt>
                <c:pt idx="102711">
                  <c:v>1295.07</c:v>
                </c:pt>
                <c:pt idx="102712">
                  <c:v>1296.8</c:v>
                </c:pt>
                <c:pt idx="102713">
                  <c:v>1296.8</c:v>
                </c:pt>
                <c:pt idx="102714">
                  <c:v>1284.29</c:v>
                </c:pt>
                <c:pt idx="102715">
                  <c:v>1289.45</c:v>
                </c:pt>
                <c:pt idx="102716">
                  <c:v>1285.3800000000001</c:v>
                </c:pt>
                <c:pt idx="102717">
                  <c:v>1293.05</c:v>
                </c:pt>
                <c:pt idx="102718">
                  <c:v>1291.27</c:v>
                </c:pt>
                <c:pt idx="102719">
                  <c:v>1279.82</c:v>
                </c:pt>
                <c:pt idx="102720">
                  <c:v>1296.75</c:v>
                </c:pt>
                <c:pt idx="102721">
                  <c:v>1297.8900000000001</c:v>
                </c:pt>
                <c:pt idx="102722">
                  <c:v>1288.22</c:v>
                </c:pt>
                <c:pt idx="102723">
                  <c:v>1287.81</c:v>
                </c:pt>
                <c:pt idx="102724">
                  <c:v>1287.8599999999999</c:v>
                </c:pt>
                <c:pt idx="102725">
                  <c:v>1276.94</c:v>
                </c:pt>
                <c:pt idx="102726">
                  <c:v>1291.56</c:v>
                </c:pt>
                <c:pt idx="102727">
                  <c:v>1292.04</c:v>
                </c:pt>
                <c:pt idx="102728">
                  <c:v>1292.04</c:v>
                </c:pt>
                <c:pt idx="102729">
                  <c:v>1287.68</c:v>
                </c:pt>
                <c:pt idx="102730">
                  <c:v>1293.47</c:v>
                </c:pt>
                <c:pt idx="102731">
                  <c:v>1296.26</c:v>
                </c:pt>
                <c:pt idx="102732">
                  <c:v>1295.96</c:v>
                </c:pt>
                <c:pt idx="102733">
                  <c:v>1306.52</c:v>
                </c:pt>
                <c:pt idx="102734">
                  <c:v>1302.31</c:v>
                </c:pt>
                <c:pt idx="102735">
                  <c:v>1308.5</c:v>
                </c:pt>
                <c:pt idx="102736">
                  <c:v>1299.42</c:v>
                </c:pt>
                <c:pt idx="102737">
                  <c:v>1295.73</c:v>
                </c:pt>
                <c:pt idx="102738">
                  <c:v>1285.6400000000001</c:v>
                </c:pt>
                <c:pt idx="102739">
                  <c:v>1298.56</c:v>
                </c:pt>
                <c:pt idx="102740">
                  <c:v>1301.1199999999999</c:v>
                </c:pt>
                <c:pt idx="102741">
                  <c:v>1302.6199999999999</c:v>
                </c:pt>
                <c:pt idx="102742">
                  <c:v>1323.17</c:v>
                </c:pt>
                <c:pt idx="102743">
                  <c:v>1308.9000000000001</c:v>
                </c:pt>
                <c:pt idx="102744">
                  <c:v>1332.8</c:v>
                </c:pt>
                <c:pt idx="102745">
                  <c:v>1351.08</c:v>
                </c:pt>
                <c:pt idx="102746">
                  <c:v>1356.07</c:v>
                </c:pt>
                <c:pt idx="102747">
                  <c:v>1345.2</c:v>
                </c:pt>
                <c:pt idx="102748">
                  <c:v>1339.52</c:v>
                </c:pt>
                <c:pt idx="102749">
                  <c:v>1339.49</c:v>
                </c:pt>
                <c:pt idx="102750">
                  <c:v>1341.42</c:v>
                </c:pt>
                <c:pt idx="102751">
                  <c:v>1325.93</c:v>
                </c:pt>
                <c:pt idx="102752">
                  <c:v>1375.75</c:v>
                </c:pt>
                <c:pt idx="102753">
                  <c:v>1368.95</c:v>
                </c:pt>
                <c:pt idx="102754">
                  <c:v>1367.03</c:v>
                </c:pt>
                <c:pt idx="102755">
                  <c:v>1360.16</c:v>
                </c:pt>
                <c:pt idx="102756">
                  <c:v>1371.77</c:v>
                </c:pt>
                <c:pt idx="102757">
                  <c:v>1372.57</c:v>
                </c:pt>
                <c:pt idx="102758">
                  <c:v>1366.36</c:v>
                </c:pt>
                <c:pt idx="102759">
                  <c:v>1369.6</c:v>
                </c:pt>
                <c:pt idx="102760">
                  <c:v>1367.63</c:v>
                </c:pt>
                <c:pt idx="102761">
                  <c:v>1362.41</c:v>
                </c:pt>
                <c:pt idx="102762">
                  <c:v>1377.5</c:v>
                </c:pt>
                <c:pt idx="102763">
                  <c:v>1380.75</c:v>
                </c:pt>
                <c:pt idx="102764">
                  <c:v>1349.92</c:v>
                </c:pt>
                <c:pt idx="102765">
                  <c:v>1341.7</c:v>
                </c:pt>
                <c:pt idx="102766">
                  <c:v>1317.52</c:v>
                </c:pt>
                <c:pt idx="102767">
                  <c:v>1311.55</c:v>
                </c:pt>
                <c:pt idx="102768">
                  <c:v>1314.11</c:v>
                </c:pt>
                <c:pt idx="102769">
                  <c:v>1288.5899999999999</c:v>
                </c:pt>
                <c:pt idx="102770">
                  <c:v>1297.77</c:v>
                </c:pt>
                <c:pt idx="102771">
                  <c:v>1299.49</c:v>
                </c:pt>
                <c:pt idx="102772">
                  <c:v>1289.52</c:v>
                </c:pt>
                <c:pt idx="102773">
                  <c:v>1288.6300000000001</c:v>
                </c:pt>
                <c:pt idx="102774">
                  <c:v>1289.21</c:v>
                </c:pt>
                <c:pt idx="102775">
                  <c:v>1313.89</c:v>
                </c:pt>
                <c:pt idx="102776">
                  <c:v>1308.74</c:v>
                </c:pt>
                <c:pt idx="102777">
                  <c:v>1309.76</c:v>
                </c:pt>
                <c:pt idx="102778">
                  <c:v>1312.81</c:v>
                </c:pt>
                <c:pt idx="102779">
                  <c:v>1303.18</c:v>
                </c:pt>
                <c:pt idx="102780">
                  <c:v>1295.98</c:v>
                </c:pt>
                <c:pt idx="102781">
                  <c:v>1284.3699999999999</c:v>
                </c:pt>
                <c:pt idx="102782">
                  <c:v>1283.4100000000001</c:v>
                </c:pt>
                <c:pt idx="102783">
                  <c:v>1276.69</c:v>
                </c:pt>
                <c:pt idx="102784">
                  <c:v>1282.94</c:v>
                </c:pt>
                <c:pt idx="102785">
                  <c:v>1291.04</c:v>
                </c:pt>
                <c:pt idx="102786">
                  <c:v>1286.82</c:v>
                </c:pt>
                <c:pt idx="102787">
                  <c:v>1268.67</c:v>
                </c:pt>
                <c:pt idx="102788">
                  <c:v>1296.72</c:v>
                </c:pt>
                <c:pt idx="102789">
                  <c:v>1297.4000000000001</c:v>
                </c:pt>
                <c:pt idx="102790">
                  <c:v>1294.78</c:v>
                </c:pt>
                <c:pt idx="102791">
                  <c:v>1283.81</c:v>
                </c:pt>
                <c:pt idx="102792">
                  <c:v>1295.98</c:v>
                </c:pt>
                <c:pt idx="102793">
                  <c:v>1277.78</c:v>
                </c:pt>
                <c:pt idx="102794">
                  <c:v>1277.78</c:v>
                </c:pt>
                <c:pt idx="102795">
                  <c:v>1284.58</c:v>
                </c:pt>
                <c:pt idx="102796">
                  <c:v>1305.44</c:v>
                </c:pt>
                <c:pt idx="102797">
                  <c:v>1312.75</c:v>
                </c:pt>
                <c:pt idx="102798">
                  <c:v>1314.07</c:v>
                </c:pt>
                <c:pt idx="102799">
                  <c:v>1333.28</c:v>
                </c:pt>
                <c:pt idx="102800">
                  <c:v>1343.2</c:v>
                </c:pt>
                <c:pt idx="102801">
                  <c:v>1343</c:v>
                </c:pt>
                <c:pt idx="102802">
                  <c:v>1320.61</c:v>
                </c:pt>
                <c:pt idx="102803">
                  <c:v>1348.65</c:v>
                </c:pt>
                <c:pt idx="102804">
                  <c:v>1319.78</c:v>
                </c:pt>
                <c:pt idx="102805">
                  <c:v>1323.41</c:v>
                </c:pt>
                <c:pt idx="102806">
                  <c:v>1327.32</c:v>
                </c:pt>
                <c:pt idx="102807">
                  <c:v>1338.67</c:v>
                </c:pt>
                <c:pt idx="102808">
                  <c:v>1328.59</c:v>
                </c:pt>
                <c:pt idx="102809">
                  <c:v>1313.03</c:v>
                </c:pt>
                <c:pt idx="102810">
                  <c:v>1272.81</c:v>
                </c:pt>
                <c:pt idx="102811">
                  <c:v>1246.26</c:v>
                </c:pt>
                <c:pt idx="102812">
                  <c:v>1249.26</c:v>
                </c:pt>
                <c:pt idx="102813">
                  <c:v>1263.75</c:v>
                </c:pt>
                <c:pt idx="102814">
                  <c:v>1255.8499999999999</c:v>
                </c:pt>
                <c:pt idx="102815">
                  <c:v>1255.46</c:v>
                </c:pt>
                <c:pt idx="102816">
                  <c:v>1231.92</c:v>
                </c:pt>
                <c:pt idx="102817">
                  <c:v>1231.92</c:v>
                </c:pt>
                <c:pt idx="102818">
                  <c:v>1266.23</c:v>
                </c:pt>
                <c:pt idx="102819">
                  <c:v>1275.49</c:v>
                </c:pt>
                <c:pt idx="102820">
                  <c:v>1282.27</c:v>
                </c:pt>
                <c:pt idx="102821">
                  <c:v>1283.93</c:v>
                </c:pt>
                <c:pt idx="102822">
                  <c:v>1271.8499999999999</c:v>
                </c:pt>
                <c:pt idx="102823">
                  <c:v>1267.82</c:v>
                </c:pt>
                <c:pt idx="102824">
                  <c:v>1286.69</c:v>
                </c:pt>
                <c:pt idx="102825">
                  <c:v>1266.83</c:v>
                </c:pt>
                <c:pt idx="102826">
                  <c:v>1267.97</c:v>
                </c:pt>
                <c:pt idx="102827">
                  <c:v>1250.96</c:v>
                </c:pt>
                <c:pt idx="102828">
                  <c:v>1261.98</c:v>
                </c:pt>
                <c:pt idx="102829">
                  <c:v>1268.27</c:v>
                </c:pt>
                <c:pt idx="102830">
                  <c:v>1276.81</c:v>
                </c:pt>
                <c:pt idx="102831">
                  <c:v>1293.1300000000001</c:v>
                </c:pt>
                <c:pt idx="102832">
                  <c:v>1300.6099999999999</c:v>
                </c:pt>
                <c:pt idx="102833">
                  <c:v>1296.1600000000001</c:v>
                </c:pt>
                <c:pt idx="102834">
                  <c:v>1291.56</c:v>
                </c:pt>
                <c:pt idx="102835">
                  <c:v>1291.9000000000001</c:v>
                </c:pt>
                <c:pt idx="102836">
                  <c:v>1278</c:v>
                </c:pt>
                <c:pt idx="102837">
                  <c:v>1254.46</c:v>
                </c:pt>
                <c:pt idx="102838">
                  <c:v>1259.99</c:v>
                </c:pt>
                <c:pt idx="102839">
                  <c:v>1245.79</c:v>
                </c:pt>
                <c:pt idx="102840">
                  <c:v>1260.3</c:v>
                </c:pt>
                <c:pt idx="102841">
                  <c:v>1247.93</c:v>
                </c:pt>
                <c:pt idx="102842">
                  <c:v>1241.3</c:v>
                </c:pt>
                <c:pt idx="102843">
                  <c:v>1240.1300000000001</c:v>
                </c:pt>
                <c:pt idx="102844">
                  <c:v>1251.8699999999999</c:v>
                </c:pt>
                <c:pt idx="102845">
                  <c:v>1238.8599999999999</c:v>
                </c:pt>
                <c:pt idx="102846">
                  <c:v>1261.07</c:v>
                </c:pt>
                <c:pt idx="102847">
                  <c:v>1271.75</c:v>
                </c:pt>
                <c:pt idx="102848">
                  <c:v>1264.45</c:v>
                </c:pt>
                <c:pt idx="102849">
                  <c:v>1262.98</c:v>
                </c:pt>
                <c:pt idx="102850">
                  <c:v>1279.58</c:v>
                </c:pt>
                <c:pt idx="102851">
                  <c:v>1283.72</c:v>
                </c:pt>
                <c:pt idx="102852">
                  <c:v>1285.71</c:v>
                </c:pt>
                <c:pt idx="102853">
                  <c:v>1302.54</c:v>
                </c:pt>
                <c:pt idx="102854">
                  <c:v>1303.68</c:v>
                </c:pt>
                <c:pt idx="102855">
                  <c:v>1288.05</c:v>
                </c:pt>
                <c:pt idx="102856">
                  <c:v>1299.2</c:v>
                </c:pt>
                <c:pt idx="102857">
                  <c:v>1285.1099999999999</c:v>
                </c:pt>
                <c:pt idx="102858">
                  <c:v>1290.0999999999999</c:v>
                </c:pt>
                <c:pt idx="102859">
                  <c:v>1273.1500000000001</c:v>
                </c:pt>
                <c:pt idx="102860">
                  <c:v>1262.3800000000001</c:v>
                </c:pt>
                <c:pt idx="102861">
                  <c:v>1257.3499999999999</c:v>
                </c:pt>
                <c:pt idx="102862">
                  <c:v>1266.25</c:v>
                </c:pt>
                <c:pt idx="102863">
                  <c:v>1281.8499999999999</c:v>
                </c:pt>
                <c:pt idx="102864">
                  <c:v>1287.06</c:v>
                </c:pt>
                <c:pt idx="102865">
                  <c:v>1280.5</c:v>
                </c:pt>
                <c:pt idx="102866">
                  <c:v>1278.1099999999999</c:v>
                </c:pt>
                <c:pt idx="102867">
                  <c:v>1291.3599999999999</c:v>
                </c:pt>
                <c:pt idx="102868">
                  <c:v>1285.5</c:v>
                </c:pt>
                <c:pt idx="102869">
                  <c:v>1303.6600000000001</c:v>
                </c:pt>
                <c:pt idx="102870">
                  <c:v>1306.4000000000001</c:v>
                </c:pt>
                <c:pt idx="102871">
                  <c:v>1302.0899999999999</c:v>
                </c:pt>
                <c:pt idx="102872">
                  <c:v>1312.91</c:v>
                </c:pt>
                <c:pt idx="102873">
                  <c:v>1314.92</c:v>
                </c:pt>
                <c:pt idx="102874">
                  <c:v>1310.6300000000001</c:v>
                </c:pt>
                <c:pt idx="102875">
                  <c:v>1315.29</c:v>
                </c:pt>
                <c:pt idx="102876">
                  <c:v>1309.33</c:v>
                </c:pt>
                <c:pt idx="102877">
                  <c:v>1325.95</c:v>
                </c:pt>
                <c:pt idx="102878">
                  <c:v>1325.22</c:v>
                </c:pt>
                <c:pt idx="102879">
                  <c:v>1342.95</c:v>
                </c:pt>
                <c:pt idx="102880">
                  <c:v>1340.65</c:v>
                </c:pt>
                <c:pt idx="102881">
                  <c:v>1343.62</c:v>
                </c:pt>
                <c:pt idx="102882">
                  <c:v>1335.92</c:v>
                </c:pt>
                <c:pt idx="102883">
                  <c:v>1350.15</c:v>
                </c:pt>
                <c:pt idx="102884">
                  <c:v>1354.39</c:v>
                </c:pt>
                <c:pt idx="102885">
                  <c:v>1351.7</c:v>
                </c:pt>
                <c:pt idx="102886">
                  <c:v>1349.81</c:v>
                </c:pt>
                <c:pt idx="102887">
                  <c:v>1348.34</c:v>
                </c:pt>
                <c:pt idx="102888">
                  <c:v>1361.68</c:v>
                </c:pt>
                <c:pt idx="102889">
                  <c:v>1356.89</c:v>
                </c:pt>
                <c:pt idx="102890">
                  <c:v>1334.53</c:v>
                </c:pt>
                <c:pt idx="102891">
                  <c:v>1332.98</c:v>
                </c:pt>
                <c:pt idx="102892">
                  <c:v>1325.5</c:v>
                </c:pt>
                <c:pt idx="102893">
                  <c:v>1330.48</c:v>
                </c:pt>
                <c:pt idx="102894">
                  <c:v>1312.16</c:v>
                </c:pt>
                <c:pt idx="102895">
                  <c:v>1302.1600000000001</c:v>
                </c:pt>
                <c:pt idx="102896">
                  <c:v>1326.92</c:v>
                </c:pt>
                <c:pt idx="102897">
                  <c:v>1318.69</c:v>
                </c:pt>
                <c:pt idx="102898">
                  <c:v>1286.8900000000001</c:v>
                </c:pt>
                <c:pt idx="102899">
                  <c:v>1303.42</c:v>
                </c:pt>
                <c:pt idx="102900">
                  <c:v>1285.3699999999999</c:v>
                </c:pt>
                <c:pt idx="102901">
                  <c:v>1274.1199999999999</c:v>
                </c:pt>
                <c:pt idx="102902">
                  <c:v>1302.08</c:v>
                </c:pt>
                <c:pt idx="102903">
                  <c:v>1295.23</c:v>
                </c:pt>
                <c:pt idx="102904">
                  <c:v>1295.74</c:v>
                </c:pt>
                <c:pt idx="102905">
                  <c:v>1301.18</c:v>
                </c:pt>
                <c:pt idx="102906">
                  <c:v>1300.5999999999999</c:v>
                </c:pt>
                <c:pt idx="102907">
                  <c:v>1295.8800000000001</c:v>
                </c:pt>
                <c:pt idx="102908">
                  <c:v>1295.44</c:v>
                </c:pt>
                <c:pt idx="102909">
                  <c:v>1315.48</c:v>
                </c:pt>
                <c:pt idx="102910">
                  <c:v>1298.78</c:v>
                </c:pt>
                <c:pt idx="102911">
                  <c:v>1289.77</c:v>
                </c:pt>
                <c:pt idx="102912">
                  <c:v>1314.67</c:v>
                </c:pt>
                <c:pt idx="102913">
                  <c:v>1297.43</c:v>
                </c:pt>
                <c:pt idx="102914">
                  <c:v>1314.56</c:v>
                </c:pt>
                <c:pt idx="102915">
                  <c:v>1320.26</c:v>
                </c:pt>
                <c:pt idx="102916">
                  <c:v>1326.16</c:v>
                </c:pt>
                <c:pt idx="102917">
                  <c:v>1331.67</c:v>
                </c:pt>
                <c:pt idx="102918">
                  <c:v>1346.89</c:v>
                </c:pt>
                <c:pt idx="102919">
                  <c:v>1346.89</c:v>
                </c:pt>
                <c:pt idx="102920">
                  <c:v>1346.89</c:v>
                </c:pt>
                <c:pt idx="102921">
                  <c:v>1363.94</c:v>
                </c:pt>
                <c:pt idx="102922">
                  <c:v>1356.23</c:v>
                </c:pt>
                <c:pt idx="102923">
                  <c:v>1359.45</c:v>
                </c:pt>
                <c:pt idx="102924">
                  <c:v>1346.58</c:v>
                </c:pt>
                <c:pt idx="102925">
                  <c:v>1342.2</c:v>
                </c:pt>
                <c:pt idx="102926">
                  <c:v>1329.76</c:v>
                </c:pt>
                <c:pt idx="102927">
                  <c:v>1339.98</c:v>
                </c:pt>
                <c:pt idx="102928">
                  <c:v>1345.13</c:v>
                </c:pt>
                <c:pt idx="102929">
                  <c:v>1335.94</c:v>
                </c:pt>
                <c:pt idx="102930">
                  <c:v>1323.88</c:v>
                </c:pt>
                <c:pt idx="102931">
                  <c:v>1315.04</c:v>
                </c:pt>
                <c:pt idx="102932">
                  <c:v>1320.6</c:v>
                </c:pt>
                <c:pt idx="102933">
                  <c:v>1316.06</c:v>
                </c:pt>
                <c:pt idx="102934">
                  <c:v>1318.94</c:v>
                </c:pt>
                <c:pt idx="102935">
                  <c:v>1316.87</c:v>
                </c:pt>
                <c:pt idx="102936">
                  <c:v>1319.86</c:v>
                </c:pt>
                <c:pt idx="102937">
                  <c:v>1332.97</c:v>
                </c:pt>
                <c:pt idx="102938">
                  <c:v>1320.08</c:v>
                </c:pt>
                <c:pt idx="102939">
                  <c:v>1318.58</c:v>
                </c:pt>
                <c:pt idx="102940">
                  <c:v>1345.74</c:v>
                </c:pt>
                <c:pt idx="102941">
                  <c:v>1340.02</c:v>
                </c:pt>
                <c:pt idx="102942">
                  <c:v>1307.03</c:v>
                </c:pt>
                <c:pt idx="102943">
                  <c:v>1295.4000000000001</c:v>
                </c:pt>
                <c:pt idx="102944">
                  <c:v>1305.22</c:v>
                </c:pt>
                <c:pt idx="102945">
                  <c:v>1268.68</c:v>
                </c:pt>
                <c:pt idx="102946">
                  <c:v>1275.92</c:v>
                </c:pt>
                <c:pt idx="102947">
                  <c:v>1268.1300000000001</c:v>
                </c:pt>
                <c:pt idx="102948">
                  <c:v>1266.8499999999999</c:v>
                </c:pt>
                <c:pt idx="102949">
                  <c:v>1270.3699999999999</c:v>
                </c:pt>
                <c:pt idx="102950">
                  <c:v>1254.52</c:v>
                </c:pt>
                <c:pt idx="102951">
                  <c:v>1255.97</c:v>
                </c:pt>
                <c:pt idx="102952">
                  <c:v>1264.57</c:v>
                </c:pt>
                <c:pt idx="102953">
                  <c:v>1276.5999999999999</c:v>
                </c:pt>
                <c:pt idx="102954">
                  <c:v>1269.31</c:v>
                </c:pt>
                <c:pt idx="102955">
                  <c:v>1267.67</c:v>
                </c:pt>
                <c:pt idx="102956">
                  <c:v>1281.3599999999999</c:v>
                </c:pt>
                <c:pt idx="102957">
                  <c:v>1273.1199999999999</c:v>
                </c:pt>
                <c:pt idx="102958">
                  <c:v>1271.8800000000001</c:v>
                </c:pt>
                <c:pt idx="102959">
                  <c:v>1304.45</c:v>
                </c:pt>
                <c:pt idx="102960">
                  <c:v>1311.41</c:v>
                </c:pt>
                <c:pt idx="102961">
                  <c:v>1318.54</c:v>
                </c:pt>
                <c:pt idx="102962">
                  <c:v>1317.43</c:v>
                </c:pt>
                <c:pt idx="102963">
                  <c:v>1323.26</c:v>
                </c:pt>
                <c:pt idx="102964">
                  <c:v>1340.65</c:v>
                </c:pt>
                <c:pt idx="102965">
                  <c:v>1335.97</c:v>
                </c:pt>
                <c:pt idx="102966">
                  <c:v>1318.99</c:v>
                </c:pt>
                <c:pt idx="102967">
                  <c:v>1323.34</c:v>
                </c:pt>
                <c:pt idx="102968">
                  <c:v>1344.7</c:v>
                </c:pt>
                <c:pt idx="102969">
                  <c:v>1316.61</c:v>
                </c:pt>
                <c:pt idx="102970">
                  <c:v>1329.09</c:v>
                </c:pt>
                <c:pt idx="102971">
                  <c:v>1286.07</c:v>
                </c:pt>
                <c:pt idx="102972">
                  <c:v>1307.53</c:v>
                </c:pt>
                <c:pt idx="102973">
                  <c:v>1307.0999999999999</c:v>
                </c:pt>
                <c:pt idx="102974">
                  <c:v>1337.43</c:v>
                </c:pt>
                <c:pt idx="102975">
                  <c:v>1318.42</c:v>
                </c:pt>
                <c:pt idx="102976">
                  <c:v>1322.26</c:v>
                </c:pt>
                <c:pt idx="102977">
                  <c:v>1330.56</c:v>
                </c:pt>
                <c:pt idx="102978">
                  <c:v>1330.4</c:v>
                </c:pt>
                <c:pt idx="102979">
                  <c:v>1335.82</c:v>
                </c:pt>
                <c:pt idx="102980">
                  <c:v>1324.11</c:v>
                </c:pt>
                <c:pt idx="102981">
                  <c:v>1304</c:v>
                </c:pt>
                <c:pt idx="102982">
                  <c:v>1337.26</c:v>
                </c:pt>
                <c:pt idx="102983">
                  <c:v>1339.43</c:v>
                </c:pt>
                <c:pt idx="102984">
                  <c:v>1336.35</c:v>
                </c:pt>
                <c:pt idx="102985">
                  <c:v>1348.72</c:v>
                </c:pt>
                <c:pt idx="102986">
                  <c:v>1348.11</c:v>
                </c:pt>
                <c:pt idx="102987">
                  <c:v>1321.33</c:v>
                </c:pt>
                <c:pt idx="102988">
                  <c:v>1336</c:v>
                </c:pt>
                <c:pt idx="102989">
                  <c:v>1342.95</c:v>
                </c:pt>
                <c:pt idx="102990">
                  <c:v>1361.11</c:v>
                </c:pt>
                <c:pt idx="102991">
                  <c:v>1344.8</c:v>
                </c:pt>
                <c:pt idx="102992">
                  <c:v>1335.91</c:v>
                </c:pt>
                <c:pt idx="102993">
                  <c:v>1335.91</c:v>
                </c:pt>
                <c:pt idx="102994">
                  <c:v>1336.79</c:v>
                </c:pt>
                <c:pt idx="102995">
                  <c:v>1339.23</c:v>
                </c:pt>
                <c:pt idx="102996">
                  <c:v>1331.12</c:v>
                </c:pt>
                <c:pt idx="102997">
                  <c:v>1306.28</c:v>
                </c:pt>
                <c:pt idx="102998">
                  <c:v>1324.41</c:v>
                </c:pt>
                <c:pt idx="102999">
                  <c:v>1323.07</c:v>
                </c:pt>
                <c:pt idx="103000">
                  <c:v>1339.52</c:v>
                </c:pt>
                <c:pt idx="103001">
                  <c:v>1330.96</c:v>
                </c:pt>
                <c:pt idx="103002">
                  <c:v>1324.71</c:v>
                </c:pt>
                <c:pt idx="103003">
                  <c:v>1298.49</c:v>
                </c:pt>
                <c:pt idx="103004">
                  <c:v>1304.8599999999999</c:v>
                </c:pt>
                <c:pt idx="103005">
                  <c:v>1305.79</c:v>
                </c:pt>
                <c:pt idx="103006">
                  <c:v>1317.13</c:v>
                </c:pt>
                <c:pt idx="103007">
                  <c:v>1320.46</c:v>
                </c:pt>
                <c:pt idx="103008">
                  <c:v>1322.89</c:v>
                </c:pt>
                <c:pt idx="103009">
                  <c:v>1314.7</c:v>
                </c:pt>
                <c:pt idx="103010">
                  <c:v>1310.23</c:v>
                </c:pt>
                <c:pt idx="103011">
                  <c:v>1305.6600000000001</c:v>
                </c:pt>
                <c:pt idx="103012">
                  <c:v>1308.24</c:v>
                </c:pt>
                <c:pt idx="103013">
                  <c:v>1324.4</c:v>
                </c:pt>
                <c:pt idx="103014">
                  <c:v>1336.66</c:v>
                </c:pt>
                <c:pt idx="103015">
                  <c:v>1340.44</c:v>
                </c:pt>
                <c:pt idx="103016">
                  <c:v>1337.33</c:v>
                </c:pt>
                <c:pt idx="103017">
                  <c:v>1340.71</c:v>
                </c:pt>
                <c:pt idx="103018">
                  <c:v>1327.24</c:v>
                </c:pt>
                <c:pt idx="103019">
                  <c:v>1343.47</c:v>
                </c:pt>
                <c:pt idx="103020">
                  <c:v>1322.73</c:v>
                </c:pt>
                <c:pt idx="103021">
                  <c:v>1322.73</c:v>
                </c:pt>
                <c:pt idx="103022">
                  <c:v>1312.9</c:v>
                </c:pt>
                <c:pt idx="103023">
                  <c:v>1320.6</c:v>
                </c:pt>
                <c:pt idx="103024">
                  <c:v>1315.55</c:v>
                </c:pt>
                <c:pt idx="103025">
                  <c:v>1338.01</c:v>
                </c:pt>
                <c:pt idx="103026">
                  <c:v>1327.07</c:v>
                </c:pt>
                <c:pt idx="103027">
                  <c:v>1313.92</c:v>
                </c:pt>
                <c:pt idx="103028">
                  <c:v>1325.36</c:v>
                </c:pt>
                <c:pt idx="103029">
                  <c:v>1321.15</c:v>
                </c:pt>
                <c:pt idx="103030">
                  <c:v>1326.5</c:v>
                </c:pt>
                <c:pt idx="103031">
                  <c:v>1317.31</c:v>
                </c:pt>
                <c:pt idx="103032">
                  <c:v>1317.67</c:v>
                </c:pt>
                <c:pt idx="103033">
                  <c:v>1319.79</c:v>
                </c:pt>
                <c:pt idx="103034">
                  <c:v>1336.05</c:v>
                </c:pt>
                <c:pt idx="103035">
                  <c:v>1335.67</c:v>
                </c:pt>
                <c:pt idx="103036">
                  <c:v>1336.09</c:v>
                </c:pt>
                <c:pt idx="103037">
                  <c:v>1336.09</c:v>
                </c:pt>
                <c:pt idx="103038">
                  <c:v>1308.33</c:v>
                </c:pt>
                <c:pt idx="103039">
                  <c:v>1306.04</c:v>
                </c:pt>
                <c:pt idx="103040">
                  <c:v>1316.61</c:v>
                </c:pt>
                <c:pt idx="103041">
                  <c:v>1307.81</c:v>
                </c:pt>
                <c:pt idx="103042">
                  <c:v>1313.16</c:v>
                </c:pt>
                <c:pt idx="103043">
                  <c:v>1303.49</c:v>
                </c:pt>
                <c:pt idx="103044">
                  <c:v>1304.23</c:v>
                </c:pt>
                <c:pt idx="103045">
                  <c:v>1290.45</c:v>
                </c:pt>
                <c:pt idx="103046">
                  <c:v>1287.45</c:v>
                </c:pt>
                <c:pt idx="103047">
                  <c:v>1272.53</c:v>
                </c:pt>
                <c:pt idx="103048">
                  <c:v>1246.8800000000001</c:v>
                </c:pt>
                <c:pt idx="103049">
                  <c:v>1194.6600000000001</c:v>
                </c:pt>
                <c:pt idx="103050">
                  <c:v>1210.6099999999999</c:v>
                </c:pt>
                <c:pt idx="103051">
                  <c:v>1238.28</c:v>
                </c:pt>
                <c:pt idx="103052">
                  <c:v>1238.1099999999999</c:v>
                </c:pt>
                <c:pt idx="103053">
                  <c:v>1238.99</c:v>
                </c:pt>
                <c:pt idx="103054">
                  <c:v>1267.1500000000001</c:v>
                </c:pt>
                <c:pt idx="103055">
                  <c:v>1280.05</c:v>
                </c:pt>
                <c:pt idx="103056">
                  <c:v>1269.8599999999999</c:v>
                </c:pt>
                <c:pt idx="103057">
                  <c:v>1263.6199999999999</c:v>
                </c:pt>
                <c:pt idx="103058">
                  <c:v>1276.2</c:v>
                </c:pt>
                <c:pt idx="103059">
                  <c:v>1282.01</c:v>
                </c:pt>
                <c:pt idx="103060">
                  <c:v>1282.3599999999999</c:v>
                </c:pt>
                <c:pt idx="103061">
                  <c:v>1291.3</c:v>
                </c:pt>
                <c:pt idx="103062">
                  <c:v>1297.9000000000001</c:v>
                </c:pt>
                <c:pt idx="103063">
                  <c:v>1297.9000000000001</c:v>
                </c:pt>
                <c:pt idx="103064">
                  <c:v>1311.58</c:v>
                </c:pt>
                <c:pt idx="103065">
                  <c:v>1291.81</c:v>
                </c:pt>
                <c:pt idx="103066">
                  <c:v>1291.81</c:v>
                </c:pt>
                <c:pt idx="103067">
                  <c:v>1278.5999999999999</c:v>
                </c:pt>
                <c:pt idx="103068">
                  <c:v>1282.22</c:v>
                </c:pt>
                <c:pt idx="103069">
                  <c:v>1286.43</c:v>
                </c:pt>
                <c:pt idx="103070">
                  <c:v>1300.58</c:v>
                </c:pt>
                <c:pt idx="103071">
                  <c:v>1300.3</c:v>
                </c:pt>
                <c:pt idx="103072">
                  <c:v>1296.96</c:v>
                </c:pt>
                <c:pt idx="103073">
                  <c:v>1290.1099999999999</c:v>
                </c:pt>
                <c:pt idx="103074">
                  <c:v>1308.21</c:v>
                </c:pt>
                <c:pt idx="103075">
                  <c:v>1304.6500000000001</c:v>
                </c:pt>
                <c:pt idx="103076">
                  <c:v>1304.6500000000001</c:v>
                </c:pt>
                <c:pt idx="103077">
                  <c:v>1305.08</c:v>
                </c:pt>
                <c:pt idx="103078">
                  <c:v>1311.83</c:v>
                </c:pt>
                <c:pt idx="103079">
                  <c:v>1305</c:v>
                </c:pt>
                <c:pt idx="103080">
                  <c:v>1302.53</c:v>
                </c:pt>
                <c:pt idx="103081">
                  <c:v>1278.78</c:v>
                </c:pt>
                <c:pt idx="103082">
                  <c:v>1298.49</c:v>
                </c:pt>
                <c:pt idx="103083">
                  <c:v>1316.48</c:v>
                </c:pt>
                <c:pt idx="103084">
                  <c:v>1310.0999999999999</c:v>
                </c:pt>
                <c:pt idx="103085">
                  <c:v>1325.28</c:v>
                </c:pt>
                <c:pt idx="103086">
                  <c:v>1319.52</c:v>
                </c:pt>
                <c:pt idx="103087">
                  <c:v>1323.36</c:v>
                </c:pt>
                <c:pt idx="103088">
                  <c:v>1309.78</c:v>
                </c:pt>
                <c:pt idx="103089">
                  <c:v>1309.8800000000001</c:v>
                </c:pt>
                <c:pt idx="103090">
                  <c:v>1301.68</c:v>
                </c:pt>
                <c:pt idx="103091">
                  <c:v>1302.1600000000001</c:v>
                </c:pt>
                <c:pt idx="103092">
                  <c:v>1326.86</c:v>
                </c:pt>
                <c:pt idx="103093">
                  <c:v>1324.39</c:v>
                </c:pt>
                <c:pt idx="103094">
                  <c:v>1306.8</c:v>
                </c:pt>
                <c:pt idx="103095">
                  <c:v>1299.21</c:v>
                </c:pt>
                <c:pt idx="103096">
                  <c:v>1306.32</c:v>
                </c:pt>
                <c:pt idx="103097">
                  <c:v>1303.04</c:v>
                </c:pt>
                <c:pt idx="103098">
                  <c:v>1305.3699999999999</c:v>
                </c:pt>
                <c:pt idx="103099">
                  <c:v>1320.1</c:v>
                </c:pt>
                <c:pt idx="103100">
                  <c:v>1336.15</c:v>
                </c:pt>
                <c:pt idx="103101">
                  <c:v>1339.15</c:v>
                </c:pt>
                <c:pt idx="103102">
                  <c:v>1333.06</c:v>
                </c:pt>
                <c:pt idx="103103">
                  <c:v>1311.71</c:v>
                </c:pt>
                <c:pt idx="103104">
                  <c:v>1311.83</c:v>
                </c:pt>
                <c:pt idx="103105">
                  <c:v>1297.9000000000001</c:v>
                </c:pt>
                <c:pt idx="103106">
                  <c:v>1292.08</c:v>
                </c:pt>
                <c:pt idx="103107">
                  <c:v>1310.86</c:v>
                </c:pt>
                <c:pt idx="103108">
                  <c:v>1320.47</c:v>
                </c:pt>
                <c:pt idx="103109">
                  <c:v>1305.58</c:v>
                </c:pt>
                <c:pt idx="103110">
                  <c:v>1318.53</c:v>
                </c:pt>
                <c:pt idx="103111">
                  <c:v>1307.28</c:v>
                </c:pt>
                <c:pt idx="103112">
                  <c:v>1307.28</c:v>
                </c:pt>
                <c:pt idx="103113">
                  <c:v>1316.38</c:v>
                </c:pt>
                <c:pt idx="103114">
                  <c:v>1316.59</c:v>
                </c:pt>
                <c:pt idx="103115">
                  <c:v>1335.2</c:v>
                </c:pt>
                <c:pt idx="103116">
                  <c:v>1340.56</c:v>
                </c:pt>
                <c:pt idx="103117">
                  <c:v>1341.25</c:v>
                </c:pt>
                <c:pt idx="103118">
                  <c:v>1333.84</c:v>
                </c:pt>
                <c:pt idx="103119">
                  <c:v>1317.32</c:v>
                </c:pt>
                <c:pt idx="103120">
                  <c:v>1318.3</c:v>
                </c:pt>
                <c:pt idx="103121">
                  <c:v>1323.48</c:v>
                </c:pt>
                <c:pt idx="103122">
                  <c:v>1318.69</c:v>
                </c:pt>
                <c:pt idx="103123">
                  <c:v>1320.01</c:v>
                </c:pt>
                <c:pt idx="103124">
                  <c:v>1312.08</c:v>
                </c:pt>
                <c:pt idx="103125">
                  <c:v>1317.95</c:v>
                </c:pt>
                <c:pt idx="103126">
                  <c:v>1317.95</c:v>
                </c:pt>
                <c:pt idx="103127">
                  <c:v>1304.3</c:v>
                </c:pt>
                <c:pt idx="103128">
                  <c:v>1304.3</c:v>
                </c:pt>
                <c:pt idx="103129">
                  <c:v>1314.45</c:v>
                </c:pt>
                <c:pt idx="103130">
                  <c:v>1310.06</c:v>
                </c:pt>
                <c:pt idx="103131">
                  <c:v>1328.36</c:v>
                </c:pt>
                <c:pt idx="103132">
                  <c:v>1294.0999999999999</c:v>
                </c:pt>
                <c:pt idx="103133">
                  <c:v>1289.6300000000001</c:v>
                </c:pt>
                <c:pt idx="103134">
                  <c:v>1304.08</c:v>
                </c:pt>
                <c:pt idx="103135">
                  <c:v>1311.42</c:v>
                </c:pt>
                <c:pt idx="103136">
                  <c:v>1310.78</c:v>
                </c:pt>
                <c:pt idx="103137">
                  <c:v>1300.5899999999999</c:v>
                </c:pt>
                <c:pt idx="103138">
                  <c:v>1269.48</c:v>
                </c:pt>
                <c:pt idx="103139">
                  <c:v>1283.6400000000001</c:v>
                </c:pt>
                <c:pt idx="103140">
                  <c:v>1288.53</c:v>
                </c:pt>
                <c:pt idx="103141">
                  <c:v>1314.31</c:v>
                </c:pt>
                <c:pt idx="103142">
                  <c:v>1309.02</c:v>
                </c:pt>
                <c:pt idx="103143">
                  <c:v>1310.71</c:v>
                </c:pt>
                <c:pt idx="103144">
                  <c:v>1318.9</c:v>
                </c:pt>
                <c:pt idx="103145">
                  <c:v>1283.22</c:v>
                </c:pt>
                <c:pt idx="103146">
                  <c:v>1312.38</c:v>
                </c:pt>
                <c:pt idx="103147">
                  <c:v>1303.83</c:v>
                </c:pt>
                <c:pt idx="103148">
                  <c:v>1290.83</c:v>
                </c:pt>
                <c:pt idx="103149">
                  <c:v>1281.49</c:v>
                </c:pt>
                <c:pt idx="103150">
                  <c:v>1285.46</c:v>
                </c:pt>
                <c:pt idx="103151">
                  <c:v>1293.57</c:v>
                </c:pt>
                <c:pt idx="103152">
                  <c:v>1313.2</c:v>
                </c:pt>
                <c:pt idx="103153">
                  <c:v>1302.4100000000001</c:v>
                </c:pt>
                <c:pt idx="103154">
                  <c:v>1325.59</c:v>
                </c:pt>
                <c:pt idx="103155">
                  <c:v>1329.55</c:v>
                </c:pt>
                <c:pt idx="103156">
                  <c:v>1295.8</c:v>
                </c:pt>
                <c:pt idx="103157">
                  <c:v>1280.24</c:v>
                </c:pt>
                <c:pt idx="103158">
                  <c:v>1273.52</c:v>
                </c:pt>
                <c:pt idx="103159">
                  <c:v>1270.57</c:v>
                </c:pt>
                <c:pt idx="103160">
                  <c:v>1281.97</c:v>
                </c:pt>
                <c:pt idx="103161">
                  <c:v>1281.97</c:v>
                </c:pt>
                <c:pt idx="103162">
                  <c:v>1270.5899999999999</c:v>
                </c:pt>
                <c:pt idx="103163">
                  <c:v>1294.48</c:v>
                </c:pt>
                <c:pt idx="103164">
                  <c:v>1304.3499999999999</c:v>
                </c:pt>
                <c:pt idx="103165">
                  <c:v>1310.91</c:v>
                </c:pt>
                <c:pt idx="103166">
                  <c:v>1291.92</c:v>
                </c:pt>
                <c:pt idx="103167">
                  <c:v>1300.5</c:v>
                </c:pt>
                <c:pt idx="103168">
                  <c:v>1299.99</c:v>
                </c:pt>
                <c:pt idx="103169">
                  <c:v>1294.48</c:v>
                </c:pt>
                <c:pt idx="103170">
                  <c:v>1289.49</c:v>
                </c:pt>
                <c:pt idx="103171">
                  <c:v>1306.28</c:v>
                </c:pt>
                <c:pt idx="103172">
                  <c:v>1294.8399999999999</c:v>
                </c:pt>
                <c:pt idx="103173">
                  <c:v>1297.42</c:v>
                </c:pt>
                <c:pt idx="103174">
                  <c:v>1300.19</c:v>
                </c:pt>
                <c:pt idx="103175">
                  <c:v>1284</c:v>
                </c:pt>
                <c:pt idx="103176">
                  <c:v>1271.8599999999999</c:v>
                </c:pt>
                <c:pt idx="103177">
                  <c:v>1271.8599999999999</c:v>
                </c:pt>
                <c:pt idx="103178">
                  <c:v>1269.3800000000001</c:v>
                </c:pt>
                <c:pt idx="103179">
                  <c:v>1264.8</c:v>
                </c:pt>
                <c:pt idx="103180">
                  <c:v>1260.51</c:v>
                </c:pt>
                <c:pt idx="103181">
                  <c:v>1267.1099999999999</c:v>
                </c:pt>
                <c:pt idx="103182">
                  <c:v>1265.2</c:v>
                </c:pt>
                <c:pt idx="103183">
                  <c:v>1239.06</c:v>
                </c:pt>
                <c:pt idx="103184">
                  <c:v>1244.57</c:v>
                </c:pt>
                <c:pt idx="103185">
                  <c:v>1238.5</c:v>
                </c:pt>
                <c:pt idx="103186">
                  <c:v>1238.25</c:v>
                </c:pt>
                <c:pt idx="103187">
                  <c:v>1245.92</c:v>
                </c:pt>
                <c:pt idx="103188">
                  <c:v>1245.92</c:v>
                </c:pt>
                <c:pt idx="103189">
                  <c:v>1255.6199999999999</c:v>
                </c:pt>
                <c:pt idx="103190">
                  <c:v>1245.17</c:v>
                </c:pt>
                <c:pt idx="103191">
                  <c:v>1255.77</c:v>
                </c:pt>
                <c:pt idx="103192">
                  <c:v>1219.8900000000001</c:v>
                </c:pt>
                <c:pt idx="103193">
                  <c:v>1207.08</c:v>
                </c:pt>
                <c:pt idx="103194">
                  <c:v>1208.29</c:v>
                </c:pt>
                <c:pt idx="103195">
                  <c:v>1208.29</c:v>
                </c:pt>
                <c:pt idx="103196">
                  <c:v>1211.4000000000001</c:v>
                </c:pt>
                <c:pt idx="103197">
                  <c:v>1225.6600000000001</c:v>
                </c:pt>
                <c:pt idx="103198">
                  <c:v>1224.8499999999999</c:v>
                </c:pt>
                <c:pt idx="103199">
                  <c:v>1234.1500000000001</c:v>
                </c:pt>
                <c:pt idx="103200">
                  <c:v>1232.99</c:v>
                </c:pt>
                <c:pt idx="103201">
                  <c:v>1231.08</c:v>
                </c:pt>
                <c:pt idx="103202">
                  <c:v>1256.49</c:v>
                </c:pt>
                <c:pt idx="103203">
                  <c:v>1264.74</c:v>
                </c:pt>
                <c:pt idx="103204">
                  <c:v>1266.47</c:v>
                </c:pt>
                <c:pt idx="103205">
                  <c:v>1265.6199999999999</c:v>
                </c:pt>
                <c:pt idx="103206">
                  <c:v>1254.0899999999999</c:v>
                </c:pt>
                <c:pt idx="103207">
                  <c:v>1256.95</c:v>
                </c:pt>
                <c:pt idx="103208">
                  <c:v>1259.8399999999999</c:v>
                </c:pt>
                <c:pt idx="103209">
                  <c:v>1278.76</c:v>
                </c:pt>
                <c:pt idx="103210">
                  <c:v>1280.96</c:v>
                </c:pt>
                <c:pt idx="103211">
                  <c:v>1273.51</c:v>
                </c:pt>
                <c:pt idx="103212">
                  <c:v>1269.03</c:v>
                </c:pt>
                <c:pt idx="103213">
                  <c:v>1270.46</c:v>
                </c:pt>
                <c:pt idx="103214">
                  <c:v>1270.74</c:v>
                </c:pt>
                <c:pt idx="103215">
                  <c:v>1273.55</c:v>
                </c:pt>
                <c:pt idx="103216">
                  <c:v>1276.48</c:v>
                </c:pt>
                <c:pt idx="103217">
                  <c:v>1264.45</c:v>
                </c:pt>
                <c:pt idx="103218">
                  <c:v>1259.01</c:v>
                </c:pt>
                <c:pt idx="103219">
                  <c:v>1248.27</c:v>
                </c:pt>
                <c:pt idx="103220">
                  <c:v>1258.05</c:v>
                </c:pt>
                <c:pt idx="103221">
                  <c:v>1261.5999999999999</c:v>
                </c:pt>
                <c:pt idx="103222">
                  <c:v>1263.4000000000001</c:v>
                </c:pt>
                <c:pt idx="103223">
                  <c:v>1260.57</c:v>
                </c:pt>
                <c:pt idx="103224">
                  <c:v>1227.78</c:v>
                </c:pt>
                <c:pt idx="103225">
                  <c:v>1261.77</c:v>
                </c:pt>
                <c:pt idx="103226">
                  <c:v>1261.77</c:v>
                </c:pt>
                <c:pt idx="103227">
                  <c:v>1267.3699999999999</c:v>
                </c:pt>
                <c:pt idx="103228">
                  <c:v>1270.6600000000001</c:v>
                </c:pt>
                <c:pt idx="103229">
                  <c:v>1280.95</c:v>
                </c:pt>
                <c:pt idx="103230">
                  <c:v>1288.58</c:v>
                </c:pt>
                <c:pt idx="103231">
                  <c:v>1288.97</c:v>
                </c:pt>
                <c:pt idx="103232">
                  <c:v>1285.32</c:v>
                </c:pt>
                <c:pt idx="103233">
                  <c:v>1301.25</c:v>
                </c:pt>
                <c:pt idx="103234">
                  <c:v>1307.6600000000001</c:v>
                </c:pt>
                <c:pt idx="103235">
                  <c:v>1311.11</c:v>
                </c:pt>
                <c:pt idx="103236">
                  <c:v>1310.0899999999999</c:v>
                </c:pt>
                <c:pt idx="103237">
                  <c:v>1298.6400000000001</c:v>
                </c:pt>
                <c:pt idx="103238">
                  <c:v>1290.19</c:v>
                </c:pt>
                <c:pt idx="103239">
                  <c:v>1289.51</c:v>
                </c:pt>
                <c:pt idx="103240">
                  <c:v>1268.8</c:v>
                </c:pt>
                <c:pt idx="103241">
                  <c:v>1323.01</c:v>
                </c:pt>
                <c:pt idx="103242">
                  <c:v>1331.2</c:v>
                </c:pt>
                <c:pt idx="103243">
                  <c:v>1343.76</c:v>
                </c:pt>
                <c:pt idx="103244">
                  <c:v>1304.33</c:v>
                </c:pt>
                <c:pt idx="103245">
                  <c:v>1284.22</c:v>
                </c:pt>
                <c:pt idx="103246">
                  <c:v>1284.22</c:v>
                </c:pt>
                <c:pt idx="103247">
                  <c:v>1275.69</c:v>
                </c:pt>
                <c:pt idx="103248">
                  <c:v>1264.3900000000001</c:v>
                </c:pt>
                <c:pt idx="103249">
                  <c:v>1248.0899999999999</c:v>
                </c:pt>
                <c:pt idx="103250">
                  <c:v>1252.57</c:v>
                </c:pt>
                <c:pt idx="103251">
                  <c:v>1267.1199999999999</c:v>
                </c:pt>
                <c:pt idx="103252">
                  <c:v>1272.42</c:v>
                </c:pt>
                <c:pt idx="103253">
                  <c:v>1239.1400000000001</c:v>
                </c:pt>
                <c:pt idx="103254">
                  <c:v>1253.1400000000001</c:v>
                </c:pt>
                <c:pt idx="103255">
                  <c:v>1253.17</c:v>
                </c:pt>
                <c:pt idx="103256">
                  <c:v>1256.24</c:v>
                </c:pt>
                <c:pt idx="103257">
                  <c:v>1266.3399999999999</c:v>
                </c:pt>
                <c:pt idx="103258">
                  <c:v>1255.05</c:v>
                </c:pt>
                <c:pt idx="103259">
                  <c:v>1237.04</c:v>
                </c:pt>
                <c:pt idx="103260">
                  <c:v>1226.1099999999999</c:v>
                </c:pt>
                <c:pt idx="103261">
                  <c:v>1212.8699999999999</c:v>
                </c:pt>
                <c:pt idx="103262">
                  <c:v>1235.1300000000001</c:v>
                </c:pt>
                <c:pt idx="103263">
                  <c:v>1220.49</c:v>
                </c:pt>
                <c:pt idx="103264">
                  <c:v>1207.0999999999999</c:v>
                </c:pt>
                <c:pt idx="103265">
                  <c:v>1207.0999999999999</c:v>
                </c:pt>
                <c:pt idx="103266">
                  <c:v>1218.48</c:v>
                </c:pt>
                <c:pt idx="103267">
                  <c:v>1215.97</c:v>
                </c:pt>
                <c:pt idx="103268">
                  <c:v>1215.5899999999999</c:v>
                </c:pt>
                <c:pt idx="103269">
                  <c:v>1212.7</c:v>
                </c:pt>
                <c:pt idx="103270">
                  <c:v>1208.48</c:v>
                </c:pt>
                <c:pt idx="103271">
                  <c:v>1219.93</c:v>
                </c:pt>
                <c:pt idx="103272">
                  <c:v>1229.58</c:v>
                </c:pt>
                <c:pt idx="103273">
                  <c:v>1218.9000000000001</c:v>
                </c:pt>
                <c:pt idx="103274">
                  <c:v>1216.24</c:v>
                </c:pt>
                <c:pt idx="103275">
                  <c:v>1233.2</c:v>
                </c:pt>
                <c:pt idx="103276">
                  <c:v>1209.18</c:v>
                </c:pt>
                <c:pt idx="103277">
                  <c:v>1224.3399999999999</c:v>
                </c:pt>
                <c:pt idx="103278">
                  <c:v>1236.8599999999999</c:v>
                </c:pt>
                <c:pt idx="103279">
                  <c:v>1240.56</c:v>
                </c:pt>
                <c:pt idx="103280">
                  <c:v>1246.6099999999999</c:v>
                </c:pt>
                <c:pt idx="103281">
                  <c:v>1253.77</c:v>
                </c:pt>
                <c:pt idx="103282">
                  <c:v>1238.8900000000001</c:v>
                </c:pt>
                <c:pt idx="103283">
                  <c:v>1241.1300000000001</c:v>
                </c:pt>
                <c:pt idx="103284">
                  <c:v>1216.17</c:v>
                </c:pt>
                <c:pt idx="103285">
                  <c:v>1197.31</c:v>
                </c:pt>
                <c:pt idx="103286">
                  <c:v>1197.31</c:v>
                </c:pt>
                <c:pt idx="103287">
                  <c:v>1197.31</c:v>
                </c:pt>
                <c:pt idx="103288">
                  <c:v>1187.77</c:v>
                </c:pt>
                <c:pt idx="103289">
                  <c:v>1201.04</c:v>
                </c:pt>
                <c:pt idx="103290">
                  <c:v>1206.01</c:v>
                </c:pt>
                <c:pt idx="103291">
                  <c:v>1229.79</c:v>
                </c:pt>
                <c:pt idx="103292">
                  <c:v>1234.44</c:v>
                </c:pt>
                <c:pt idx="103293">
                  <c:v>1240.1500000000001</c:v>
                </c:pt>
                <c:pt idx="103294">
                  <c:v>1231.4000000000001</c:v>
                </c:pt>
                <c:pt idx="103295">
                  <c:v>1255.3900000000001</c:v>
                </c:pt>
                <c:pt idx="103296">
                  <c:v>1256.32</c:v>
                </c:pt>
                <c:pt idx="103297">
                  <c:v>1264.3</c:v>
                </c:pt>
                <c:pt idx="103298">
                  <c:v>1231.7</c:v>
                </c:pt>
                <c:pt idx="103299">
                  <c:v>1228.79</c:v>
                </c:pt>
                <c:pt idx="103300">
                  <c:v>1239.1400000000001</c:v>
                </c:pt>
                <c:pt idx="103301">
                  <c:v>1242.52</c:v>
                </c:pt>
                <c:pt idx="103302">
                  <c:v>1266.69</c:v>
                </c:pt>
                <c:pt idx="103303">
                  <c:v>1259.81</c:v>
                </c:pt>
                <c:pt idx="103304">
                  <c:v>1270</c:v>
                </c:pt>
                <c:pt idx="103305">
                  <c:v>1265.25</c:v>
                </c:pt>
                <c:pt idx="103306">
                  <c:v>1273.56</c:v>
                </c:pt>
                <c:pt idx="103307">
                  <c:v>1247.04</c:v>
                </c:pt>
                <c:pt idx="103308">
                  <c:v>1283.56</c:v>
                </c:pt>
                <c:pt idx="103309">
                  <c:v>1280.77</c:v>
                </c:pt>
                <c:pt idx="103310">
                  <c:v>1281.32</c:v>
                </c:pt>
                <c:pt idx="103311">
                  <c:v>1289.5</c:v>
                </c:pt>
                <c:pt idx="103312">
                  <c:v>1291.79</c:v>
                </c:pt>
                <c:pt idx="103313">
                  <c:v>1274.6300000000001</c:v>
                </c:pt>
                <c:pt idx="103314">
                  <c:v>1272.6199999999999</c:v>
                </c:pt>
                <c:pt idx="103315">
                  <c:v>1277.25</c:v>
                </c:pt>
                <c:pt idx="103316">
                  <c:v>1300.69</c:v>
                </c:pt>
                <c:pt idx="103317">
                  <c:v>1310.29</c:v>
                </c:pt>
                <c:pt idx="103318">
                  <c:v>1302.43</c:v>
                </c:pt>
                <c:pt idx="103319">
                  <c:v>1303.21</c:v>
                </c:pt>
                <c:pt idx="103320">
                  <c:v>1310.71</c:v>
                </c:pt>
                <c:pt idx="103321">
                  <c:v>1321.98</c:v>
                </c:pt>
                <c:pt idx="103322">
                  <c:v>1323.58</c:v>
                </c:pt>
                <c:pt idx="103323">
                  <c:v>1324.86</c:v>
                </c:pt>
                <c:pt idx="103324">
                  <c:v>1325.35</c:v>
                </c:pt>
                <c:pt idx="103325">
                  <c:v>1299.29</c:v>
                </c:pt>
                <c:pt idx="103326">
                  <c:v>1296.58</c:v>
                </c:pt>
                <c:pt idx="103327">
                  <c:v>1308.96</c:v>
                </c:pt>
                <c:pt idx="103328">
                  <c:v>1299.07</c:v>
                </c:pt>
                <c:pt idx="103329">
                  <c:v>1321.14</c:v>
                </c:pt>
                <c:pt idx="103330">
                  <c:v>1294.3</c:v>
                </c:pt>
                <c:pt idx="103331">
                  <c:v>1295.57</c:v>
                </c:pt>
                <c:pt idx="103332">
                  <c:v>1292.04</c:v>
                </c:pt>
                <c:pt idx="103333">
                  <c:v>1295.6400000000001</c:v>
                </c:pt>
                <c:pt idx="103334">
                  <c:v>1281.94</c:v>
                </c:pt>
                <c:pt idx="103335">
                  <c:v>1285.19</c:v>
                </c:pt>
                <c:pt idx="103336">
                  <c:v>1285.93</c:v>
                </c:pt>
                <c:pt idx="103337">
                  <c:v>1291.42</c:v>
                </c:pt>
                <c:pt idx="103338">
                  <c:v>1297.03</c:v>
                </c:pt>
                <c:pt idx="103339">
                  <c:v>1312.09</c:v>
                </c:pt>
                <c:pt idx="103340">
                  <c:v>1303.6600000000001</c:v>
                </c:pt>
                <c:pt idx="103341">
                  <c:v>1309.33</c:v>
                </c:pt>
                <c:pt idx="103342">
                  <c:v>1314.69</c:v>
                </c:pt>
                <c:pt idx="103343">
                  <c:v>1326.25</c:v>
                </c:pt>
                <c:pt idx="103344">
                  <c:v>1320.46</c:v>
                </c:pt>
                <c:pt idx="103345">
                  <c:v>1327.47</c:v>
                </c:pt>
                <c:pt idx="103346">
                  <c:v>1331.68</c:v>
                </c:pt>
                <c:pt idx="103347">
                  <c:v>1326.31</c:v>
                </c:pt>
                <c:pt idx="103348">
                  <c:v>1324</c:v>
                </c:pt>
                <c:pt idx="103349">
                  <c:v>1326.85</c:v>
                </c:pt>
                <c:pt idx="103350">
                  <c:v>1321.91</c:v>
                </c:pt>
                <c:pt idx="103351">
                  <c:v>1318.88</c:v>
                </c:pt>
                <c:pt idx="103352">
                  <c:v>1319.52</c:v>
                </c:pt>
                <c:pt idx="103353">
                  <c:v>1334.31</c:v>
                </c:pt>
                <c:pt idx="103354">
                  <c:v>1339.94</c:v>
                </c:pt>
                <c:pt idx="103355">
                  <c:v>1320.9</c:v>
                </c:pt>
                <c:pt idx="103356">
                  <c:v>1319.92</c:v>
                </c:pt>
                <c:pt idx="103357">
                  <c:v>1321.67</c:v>
                </c:pt>
                <c:pt idx="103358">
                  <c:v>1335.12</c:v>
                </c:pt>
                <c:pt idx="103359">
                  <c:v>1327.2</c:v>
                </c:pt>
                <c:pt idx="103360">
                  <c:v>1328.94</c:v>
                </c:pt>
                <c:pt idx="103361">
                  <c:v>1329.65</c:v>
                </c:pt>
                <c:pt idx="103362">
                  <c:v>1320.22</c:v>
                </c:pt>
                <c:pt idx="103363">
                  <c:v>1324.8</c:v>
                </c:pt>
                <c:pt idx="103364">
                  <c:v>1334.38</c:v>
                </c:pt>
                <c:pt idx="103365">
                  <c:v>1334.38</c:v>
                </c:pt>
                <c:pt idx="103366">
                  <c:v>1345.15</c:v>
                </c:pt>
                <c:pt idx="103367">
                  <c:v>1358.28</c:v>
                </c:pt>
                <c:pt idx="103368">
                  <c:v>1302.07</c:v>
                </c:pt>
                <c:pt idx="103369">
                  <c:v>1326</c:v>
                </c:pt>
                <c:pt idx="103370">
                  <c:v>1331.67</c:v>
                </c:pt>
                <c:pt idx="103371">
                  <c:v>1329.02</c:v>
                </c:pt>
                <c:pt idx="103372">
                  <c:v>1330.63</c:v>
                </c:pt>
                <c:pt idx="103373">
                  <c:v>1336.1</c:v>
                </c:pt>
                <c:pt idx="103374">
                  <c:v>1318.59</c:v>
                </c:pt>
                <c:pt idx="103375">
                  <c:v>1331.09</c:v>
                </c:pt>
                <c:pt idx="103376">
                  <c:v>1331.09</c:v>
                </c:pt>
                <c:pt idx="103377">
                  <c:v>1327.26</c:v>
                </c:pt>
                <c:pt idx="103378">
                  <c:v>1337.18</c:v>
                </c:pt>
                <c:pt idx="103379">
                  <c:v>1353.25</c:v>
                </c:pt>
                <c:pt idx="103380">
                  <c:v>1323.89</c:v>
                </c:pt>
                <c:pt idx="103381">
                  <c:v>1354.98</c:v>
                </c:pt>
                <c:pt idx="103382">
                  <c:v>1352.72</c:v>
                </c:pt>
                <c:pt idx="103383">
                  <c:v>1351.16</c:v>
                </c:pt>
                <c:pt idx="103384">
                  <c:v>1353.31</c:v>
                </c:pt>
                <c:pt idx="103385">
                  <c:v>1351.27</c:v>
                </c:pt>
                <c:pt idx="103386">
                  <c:v>1343.25</c:v>
                </c:pt>
                <c:pt idx="103387">
                  <c:v>1341.83</c:v>
                </c:pt>
                <c:pt idx="103388">
                  <c:v>1349.86</c:v>
                </c:pt>
                <c:pt idx="103389">
                  <c:v>1343.65</c:v>
                </c:pt>
                <c:pt idx="103390">
                  <c:v>1346.41</c:v>
                </c:pt>
                <c:pt idx="103391">
                  <c:v>1355.58</c:v>
                </c:pt>
                <c:pt idx="103392">
                  <c:v>1367.64</c:v>
                </c:pt>
                <c:pt idx="103393">
                  <c:v>1364.47</c:v>
                </c:pt>
                <c:pt idx="103394">
                  <c:v>1347.62</c:v>
                </c:pt>
                <c:pt idx="103395">
                  <c:v>1343.42</c:v>
                </c:pt>
                <c:pt idx="103396">
                  <c:v>1346.94</c:v>
                </c:pt>
                <c:pt idx="103397">
                  <c:v>1343.33</c:v>
                </c:pt>
                <c:pt idx="103398">
                  <c:v>1341.35</c:v>
                </c:pt>
                <c:pt idx="103399">
                  <c:v>1344.46</c:v>
                </c:pt>
                <c:pt idx="103400">
                  <c:v>1342.02</c:v>
                </c:pt>
                <c:pt idx="103401">
                  <c:v>1340.46</c:v>
                </c:pt>
                <c:pt idx="103402">
                  <c:v>1343.78</c:v>
                </c:pt>
                <c:pt idx="103403">
                  <c:v>1327.39</c:v>
                </c:pt>
                <c:pt idx="103404">
                  <c:v>1336.13</c:v>
                </c:pt>
                <c:pt idx="103405">
                  <c:v>1318.42</c:v>
                </c:pt>
                <c:pt idx="103406">
                  <c:v>1356.23</c:v>
                </c:pt>
                <c:pt idx="103407">
                  <c:v>1365.11</c:v>
                </c:pt>
                <c:pt idx="103408">
                  <c:v>1342.05</c:v>
                </c:pt>
                <c:pt idx="103409">
                  <c:v>1347.63</c:v>
                </c:pt>
                <c:pt idx="103410">
                  <c:v>1334.96</c:v>
                </c:pt>
                <c:pt idx="103411">
                  <c:v>1350.29</c:v>
                </c:pt>
                <c:pt idx="103412">
                  <c:v>1353.7</c:v>
                </c:pt>
                <c:pt idx="103413">
                  <c:v>1352.44</c:v>
                </c:pt>
                <c:pt idx="103414">
                  <c:v>1366.28</c:v>
                </c:pt>
                <c:pt idx="103415">
                  <c:v>1365.16</c:v>
                </c:pt>
                <c:pt idx="103416">
                  <c:v>1366.62</c:v>
                </c:pt>
                <c:pt idx="103417">
                  <c:v>1348.72</c:v>
                </c:pt>
                <c:pt idx="103418">
                  <c:v>1336.78</c:v>
                </c:pt>
                <c:pt idx="103419">
                  <c:v>1326.27</c:v>
                </c:pt>
                <c:pt idx="103420">
                  <c:v>1313.83</c:v>
                </c:pt>
                <c:pt idx="103421">
                  <c:v>1329.2</c:v>
                </c:pt>
                <c:pt idx="103422">
                  <c:v>1302.79</c:v>
                </c:pt>
                <c:pt idx="103423">
                  <c:v>1321.96</c:v>
                </c:pt>
                <c:pt idx="103424">
                  <c:v>1325.38</c:v>
                </c:pt>
                <c:pt idx="103425">
                  <c:v>1313.39</c:v>
                </c:pt>
                <c:pt idx="103426">
                  <c:v>1316.87</c:v>
                </c:pt>
                <c:pt idx="103427">
                  <c:v>1305.1400000000001</c:v>
                </c:pt>
                <c:pt idx="103428">
                  <c:v>1286.73</c:v>
                </c:pt>
                <c:pt idx="103429">
                  <c:v>1297.8499999999999</c:v>
                </c:pt>
                <c:pt idx="103430">
                  <c:v>1297.8499999999999</c:v>
                </c:pt>
                <c:pt idx="103431">
                  <c:v>1307.82</c:v>
                </c:pt>
                <c:pt idx="103432">
                  <c:v>1303</c:v>
                </c:pt>
                <c:pt idx="103433">
                  <c:v>1309.8599999999999</c:v>
                </c:pt>
                <c:pt idx="103434">
                  <c:v>1318.01</c:v>
                </c:pt>
                <c:pt idx="103435">
                  <c:v>1309.57</c:v>
                </c:pt>
                <c:pt idx="103436">
                  <c:v>1301.82</c:v>
                </c:pt>
                <c:pt idx="103437">
                  <c:v>1281.6099999999999</c:v>
                </c:pt>
                <c:pt idx="103438">
                  <c:v>1286.2</c:v>
                </c:pt>
                <c:pt idx="103439">
                  <c:v>1280.54</c:v>
                </c:pt>
                <c:pt idx="103440">
                  <c:v>1287.83</c:v>
                </c:pt>
                <c:pt idx="103441">
                  <c:v>1284.4000000000001</c:v>
                </c:pt>
                <c:pt idx="103442">
                  <c:v>1297.28</c:v>
                </c:pt>
                <c:pt idx="103443">
                  <c:v>1301.6300000000001</c:v>
                </c:pt>
                <c:pt idx="103444">
                  <c:v>1300.33</c:v>
                </c:pt>
                <c:pt idx="103445">
                  <c:v>1278.1400000000001</c:v>
                </c:pt>
                <c:pt idx="103446">
                  <c:v>1282.8800000000001</c:v>
                </c:pt>
                <c:pt idx="103447">
                  <c:v>1280.95</c:v>
                </c:pt>
                <c:pt idx="103448">
                  <c:v>1298.3800000000001</c:v>
                </c:pt>
                <c:pt idx="103449">
                  <c:v>1309.18</c:v>
                </c:pt>
                <c:pt idx="103450">
                  <c:v>1313.99</c:v>
                </c:pt>
                <c:pt idx="103451">
                  <c:v>1307.27</c:v>
                </c:pt>
                <c:pt idx="103452">
                  <c:v>1313.81</c:v>
                </c:pt>
                <c:pt idx="103453">
                  <c:v>1292.02</c:v>
                </c:pt>
                <c:pt idx="103454">
                  <c:v>1336.18</c:v>
                </c:pt>
                <c:pt idx="103455">
                  <c:v>1322.69</c:v>
                </c:pt>
                <c:pt idx="103456">
                  <c:v>1322.69</c:v>
                </c:pt>
                <c:pt idx="103457">
                  <c:v>1305.77</c:v>
                </c:pt>
                <c:pt idx="103458">
                  <c:v>1322.93</c:v>
                </c:pt>
                <c:pt idx="103459">
                  <c:v>1306.8</c:v>
                </c:pt>
                <c:pt idx="103460">
                  <c:v>1305.06</c:v>
                </c:pt>
                <c:pt idx="103461">
                  <c:v>1313.13</c:v>
                </c:pt>
                <c:pt idx="103462">
                  <c:v>1321.37</c:v>
                </c:pt>
                <c:pt idx="103463">
                  <c:v>1323.15</c:v>
                </c:pt>
                <c:pt idx="103464">
                  <c:v>1341.26</c:v>
                </c:pt>
                <c:pt idx="103465">
                  <c:v>1341.26</c:v>
                </c:pt>
                <c:pt idx="103466">
                  <c:v>1345.61</c:v>
                </c:pt>
                <c:pt idx="103467">
                  <c:v>1356.64</c:v>
                </c:pt>
                <c:pt idx="103468">
                  <c:v>1347.82</c:v>
                </c:pt>
                <c:pt idx="103469">
                  <c:v>1337.3</c:v>
                </c:pt>
                <c:pt idx="103470">
                  <c:v>1337.5</c:v>
                </c:pt>
                <c:pt idx="103471">
                  <c:v>1320.67</c:v>
                </c:pt>
                <c:pt idx="103472">
                  <c:v>1348.06</c:v>
                </c:pt>
                <c:pt idx="103473">
                  <c:v>1349.45</c:v>
                </c:pt>
                <c:pt idx="103474">
                  <c:v>1348.62</c:v>
                </c:pt>
                <c:pt idx="103475">
                  <c:v>1348.46</c:v>
                </c:pt>
                <c:pt idx="103476">
                  <c:v>1339.22</c:v>
                </c:pt>
                <c:pt idx="103477">
                  <c:v>1312.78</c:v>
                </c:pt>
                <c:pt idx="103478">
                  <c:v>1312.78</c:v>
                </c:pt>
                <c:pt idx="103479">
                  <c:v>1334.82</c:v>
                </c:pt>
                <c:pt idx="103480">
                  <c:v>1329.67</c:v>
                </c:pt>
                <c:pt idx="103481">
                  <c:v>1314.34</c:v>
                </c:pt>
                <c:pt idx="103482">
                  <c:v>1322.77</c:v>
                </c:pt>
                <c:pt idx="103483">
                  <c:v>1325.33</c:v>
                </c:pt>
                <c:pt idx="103484">
                  <c:v>1321</c:v>
                </c:pt>
                <c:pt idx="103485">
                  <c:v>1325.21</c:v>
                </c:pt>
                <c:pt idx="103486">
                  <c:v>1323.27</c:v>
                </c:pt>
                <c:pt idx="103487">
                  <c:v>1335.46</c:v>
                </c:pt>
                <c:pt idx="103488">
                  <c:v>1294.8900000000001</c:v>
                </c:pt>
                <c:pt idx="103489">
                  <c:v>1320.23</c:v>
                </c:pt>
                <c:pt idx="103490">
                  <c:v>1313</c:v>
                </c:pt>
                <c:pt idx="103491">
                  <c:v>1319.97</c:v>
                </c:pt>
                <c:pt idx="103492">
                  <c:v>1327.81</c:v>
                </c:pt>
                <c:pt idx="103493">
                  <c:v>1328.86</c:v>
                </c:pt>
                <c:pt idx="103494">
                  <c:v>1353.01</c:v>
                </c:pt>
                <c:pt idx="103495">
                  <c:v>1311.81</c:v>
                </c:pt>
                <c:pt idx="103496">
                  <c:v>1343.36</c:v>
                </c:pt>
                <c:pt idx="103497">
                  <c:v>1328.34</c:v>
                </c:pt>
                <c:pt idx="103498">
                  <c:v>1322.6</c:v>
                </c:pt>
                <c:pt idx="103499">
                  <c:v>1313.69</c:v>
                </c:pt>
                <c:pt idx="103500">
                  <c:v>1313.51</c:v>
                </c:pt>
                <c:pt idx="103501">
                  <c:v>1331.97</c:v>
                </c:pt>
                <c:pt idx="103502">
                  <c:v>1305.33</c:v>
                </c:pt>
                <c:pt idx="103503">
                  <c:v>1303.8399999999999</c:v>
                </c:pt>
                <c:pt idx="103504">
                  <c:v>1295.1300000000001</c:v>
                </c:pt>
                <c:pt idx="103505">
                  <c:v>1307.6099999999999</c:v>
                </c:pt>
                <c:pt idx="103506">
                  <c:v>1316.73</c:v>
                </c:pt>
                <c:pt idx="103507">
                  <c:v>1301.93</c:v>
                </c:pt>
                <c:pt idx="103508">
                  <c:v>1300.8699999999999</c:v>
                </c:pt>
                <c:pt idx="103509">
                  <c:v>1308.1400000000001</c:v>
                </c:pt>
                <c:pt idx="103510">
                  <c:v>1295.8</c:v>
                </c:pt>
                <c:pt idx="103511">
                  <c:v>1296.23</c:v>
                </c:pt>
                <c:pt idx="103512">
                  <c:v>1290.68</c:v>
                </c:pt>
                <c:pt idx="103513">
                  <c:v>1252.74</c:v>
                </c:pt>
                <c:pt idx="103514">
                  <c:v>1248.8699999999999</c:v>
                </c:pt>
                <c:pt idx="103515">
                  <c:v>1256.6099999999999</c:v>
                </c:pt>
                <c:pt idx="103516">
                  <c:v>1264.9000000000001</c:v>
                </c:pt>
                <c:pt idx="103517">
                  <c:v>1273.8499999999999</c:v>
                </c:pt>
                <c:pt idx="103518">
                  <c:v>1282.74</c:v>
                </c:pt>
                <c:pt idx="103519">
                  <c:v>1271.43</c:v>
                </c:pt>
                <c:pt idx="103520">
                  <c:v>1268.75</c:v>
                </c:pt>
                <c:pt idx="103521">
                  <c:v>1266.45</c:v>
                </c:pt>
                <c:pt idx="103522">
                  <c:v>1271.75</c:v>
                </c:pt>
                <c:pt idx="103523">
                  <c:v>1262.96</c:v>
                </c:pt>
                <c:pt idx="103524">
                  <c:v>1265.98</c:v>
                </c:pt>
                <c:pt idx="103525">
                  <c:v>1257.49</c:v>
                </c:pt>
                <c:pt idx="103526">
                  <c:v>1240.51</c:v>
                </c:pt>
                <c:pt idx="103527">
                  <c:v>1226.18</c:v>
                </c:pt>
                <c:pt idx="103528">
                  <c:v>1244.5999999999999</c:v>
                </c:pt>
                <c:pt idx="103529">
                  <c:v>1268.93</c:v>
                </c:pt>
                <c:pt idx="103530">
                  <c:v>1246.25</c:v>
                </c:pt>
                <c:pt idx="103531">
                  <c:v>1260.29</c:v>
                </c:pt>
                <c:pt idx="103532">
                  <c:v>1236.69</c:v>
                </c:pt>
                <c:pt idx="103533">
                  <c:v>1234.23</c:v>
                </c:pt>
                <c:pt idx="103534">
                  <c:v>1259.53</c:v>
                </c:pt>
                <c:pt idx="103535">
                  <c:v>1276.28</c:v>
                </c:pt>
                <c:pt idx="103536">
                  <c:v>1281.6400000000001</c:v>
                </c:pt>
                <c:pt idx="103537">
                  <c:v>1277.19</c:v>
                </c:pt>
                <c:pt idx="103538">
                  <c:v>1277.19</c:v>
                </c:pt>
                <c:pt idx="103539">
                  <c:v>1278.3699999999999</c:v>
                </c:pt>
                <c:pt idx="103540">
                  <c:v>1280.1400000000001</c:v>
                </c:pt>
                <c:pt idx="103541">
                  <c:v>1280.1300000000001</c:v>
                </c:pt>
                <c:pt idx="103542">
                  <c:v>1295.06</c:v>
                </c:pt>
                <c:pt idx="103543">
                  <c:v>1295.26</c:v>
                </c:pt>
                <c:pt idx="103544">
                  <c:v>1289.94</c:v>
                </c:pt>
                <c:pt idx="103545">
                  <c:v>1293.1500000000001</c:v>
                </c:pt>
                <c:pt idx="103546">
                  <c:v>1296.1300000000001</c:v>
                </c:pt>
                <c:pt idx="103547">
                  <c:v>1281.74</c:v>
                </c:pt>
                <c:pt idx="103548">
                  <c:v>1281.5899999999999</c:v>
                </c:pt>
                <c:pt idx="103549">
                  <c:v>1271.97</c:v>
                </c:pt>
                <c:pt idx="103550">
                  <c:v>1295.76</c:v>
                </c:pt>
                <c:pt idx="103551">
                  <c:v>1315.88</c:v>
                </c:pt>
                <c:pt idx="103552">
                  <c:v>1307.25</c:v>
                </c:pt>
                <c:pt idx="103553">
                  <c:v>1273.82</c:v>
                </c:pt>
                <c:pt idx="103554">
                  <c:v>1310.5899999999999</c:v>
                </c:pt>
                <c:pt idx="103555">
                  <c:v>1321.3</c:v>
                </c:pt>
                <c:pt idx="103556">
                  <c:v>1318.71</c:v>
                </c:pt>
                <c:pt idx="103557">
                  <c:v>1300.3</c:v>
                </c:pt>
                <c:pt idx="103558">
                  <c:v>1300.56</c:v>
                </c:pt>
                <c:pt idx="103559">
                  <c:v>1319.64</c:v>
                </c:pt>
                <c:pt idx="103560">
                  <c:v>1305.6099999999999</c:v>
                </c:pt>
                <c:pt idx="103561">
                  <c:v>1308.98</c:v>
                </c:pt>
                <c:pt idx="103562">
                  <c:v>1325.33</c:v>
                </c:pt>
                <c:pt idx="103563">
                  <c:v>1329.81</c:v>
                </c:pt>
                <c:pt idx="103564">
                  <c:v>1331.89</c:v>
                </c:pt>
                <c:pt idx="103565">
                  <c:v>1316.2</c:v>
                </c:pt>
                <c:pt idx="103566">
                  <c:v>1284.04</c:v>
                </c:pt>
                <c:pt idx="103567">
                  <c:v>1275.3900000000001</c:v>
                </c:pt>
                <c:pt idx="103568">
                  <c:v>1275.3900000000001</c:v>
                </c:pt>
                <c:pt idx="103569">
                  <c:v>1255.02</c:v>
                </c:pt>
                <c:pt idx="103570">
                  <c:v>1255.02</c:v>
                </c:pt>
                <c:pt idx="103571">
                  <c:v>1259.96</c:v>
                </c:pt>
                <c:pt idx="103572">
                  <c:v>1261.6600000000001</c:v>
                </c:pt>
                <c:pt idx="103573">
                  <c:v>1269.18</c:v>
                </c:pt>
                <c:pt idx="103574">
                  <c:v>1245.23</c:v>
                </c:pt>
                <c:pt idx="103575">
                  <c:v>1240.1500000000001</c:v>
                </c:pt>
                <c:pt idx="103576">
                  <c:v>1251.98</c:v>
                </c:pt>
                <c:pt idx="103577">
                  <c:v>1246.78</c:v>
                </c:pt>
                <c:pt idx="103578">
                  <c:v>1235.6199999999999</c:v>
                </c:pt>
                <c:pt idx="103579">
                  <c:v>1264.0899999999999</c:v>
                </c:pt>
                <c:pt idx="103580">
                  <c:v>1262.0999999999999</c:v>
                </c:pt>
                <c:pt idx="103581">
                  <c:v>1264</c:v>
                </c:pt>
                <c:pt idx="103582">
                  <c:v>1259.02</c:v>
                </c:pt>
                <c:pt idx="103583">
                  <c:v>1273.47</c:v>
                </c:pt>
                <c:pt idx="103584">
                  <c:v>1264.8</c:v>
                </c:pt>
                <c:pt idx="103585">
                  <c:v>1275.43</c:v>
                </c:pt>
                <c:pt idx="103586">
                  <c:v>1264.73</c:v>
                </c:pt>
                <c:pt idx="103587">
                  <c:v>1258.51</c:v>
                </c:pt>
                <c:pt idx="103588">
                  <c:v>1263.9000000000001</c:v>
                </c:pt>
                <c:pt idx="103589">
                  <c:v>1255.94</c:v>
                </c:pt>
                <c:pt idx="103590">
                  <c:v>1268.05</c:v>
                </c:pt>
                <c:pt idx="103591">
                  <c:v>1277.94</c:v>
                </c:pt>
                <c:pt idx="103592">
                  <c:v>1291.06</c:v>
                </c:pt>
                <c:pt idx="103593">
                  <c:v>1293.56</c:v>
                </c:pt>
                <c:pt idx="103594">
                  <c:v>1287.8599999999999</c:v>
                </c:pt>
                <c:pt idx="103595">
                  <c:v>1286.5</c:v>
                </c:pt>
                <c:pt idx="103596">
                  <c:v>1284.51</c:v>
                </c:pt>
                <c:pt idx="103597">
                  <c:v>1294.77</c:v>
                </c:pt>
                <c:pt idx="103598">
                  <c:v>1287.07</c:v>
                </c:pt>
                <c:pt idx="103599">
                  <c:v>1279.48</c:v>
                </c:pt>
                <c:pt idx="103600">
                  <c:v>1285.48</c:v>
                </c:pt>
                <c:pt idx="103601">
                  <c:v>1256.8599999999999</c:v>
                </c:pt>
                <c:pt idx="103602">
                  <c:v>1252.19</c:v>
                </c:pt>
                <c:pt idx="103603">
                  <c:v>1251.6199999999999</c:v>
                </c:pt>
                <c:pt idx="103604">
                  <c:v>1242.7</c:v>
                </c:pt>
                <c:pt idx="103605">
                  <c:v>1261.6300000000001</c:v>
                </c:pt>
                <c:pt idx="103606">
                  <c:v>1262</c:v>
                </c:pt>
                <c:pt idx="103607">
                  <c:v>1266.2</c:v>
                </c:pt>
                <c:pt idx="103608">
                  <c:v>1269.72</c:v>
                </c:pt>
                <c:pt idx="103609">
                  <c:v>1280.05</c:v>
                </c:pt>
                <c:pt idx="103610">
                  <c:v>1259.58</c:v>
                </c:pt>
                <c:pt idx="103611">
                  <c:v>1263.9100000000001</c:v>
                </c:pt>
                <c:pt idx="103612">
                  <c:v>1271.8699999999999</c:v>
                </c:pt>
                <c:pt idx="103613">
                  <c:v>1279.73</c:v>
                </c:pt>
                <c:pt idx="103614">
                  <c:v>1281.3399999999999</c:v>
                </c:pt>
                <c:pt idx="103615">
                  <c:v>1299.4000000000001</c:v>
                </c:pt>
                <c:pt idx="103616">
                  <c:v>1287.71</c:v>
                </c:pt>
                <c:pt idx="103617">
                  <c:v>1277.3599999999999</c:v>
                </c:pt>
                <c:pt idx="103618">
                  <c:v>1282.04</c:v>
                </c:pt>
                <c:pt idx="103619">
                  <c:v>1280.08</c:v>
                </c:pt>
                <c:pt idx="103620">
                  <c:v>1285.8900000000001</c:v>
                </c:pt>
                <c:pt idx="103621">
                  <c:v>1266.5</c:v>
                </c:pt>
                <c:pt idx="103622">
                  <c:v>1287.5999999999999</c:v>
                </c:pt>
                <c:pt idx="103623">
                  <c:v>1272.33</c:v>
                </c:pt>
                <c:pt idx="103624">
                  <c:v>1276.99</c:v>
                </c:pt>
                <c:pt idx="103625">
                  <c:v>1289.6500000000001</c:v>
                </c:pt>
                <c:pt idx="103626">
                  <c:v>1291.67</c:v>
                </c:pt>
                <c:pt idx="103627">
                  <c:v>1292.58</c:v>
                </c:pt>
                <c:pt idx="103628">
                  <c:v>1292.58</c:v>
                </c:pt>
                <c:pt idx="103629">
                  <c:v>1304.29</c:v>
                </c:pt>
                <c:pt idx="103630">
                  <c:v>1290.49</c:v>
                </c:pt>
                <c:pt idx="103631">
                  <c:v>1293.19</c:v>
                </c:pt>
                <c:pt idx="103632">
                  <c:v>1298.74</c:v>
                </c:pt>
                <c:pt idx="103633">
                  <c:v>1293.43</c:v>
                </c:pt>
                <c:pt idx="103634">
                  <c:v>1297.77</c:v>
                </c:pt>
                <c:pt idx="103635">
                  <c:v>1297.9100000000001</c:v>
                </c:pt>
                <c:pt idx="103636">
                  <c:v>1284.03</c:v>
                </c:pt>
                <c:pt idx="103637">
                  <c:v>1287.29</c:v>
                </c:pt>
                <c:pt idx="103638">
                  <c:v>1271.19</c:v>
                </c:pt>
                <c:pt idx="103639">
                  <c:v>1269.6199999999999</c:v>
                </c:pt>
                <c:pt idx="103640">
                  <c:v>1284.81</c:v>
                </c:pt>
                <c:pt idx="103641">
                  <c:v>1255.82</c:v>
                </c:pt>
                <c:pt idx="103642">
                  <c:v>1261.2</c:v>
                </c:pt>
                <c:pt idx="103643">
                  <c:v>1254.1500000000001</c:v>
                </c:pt>
                <c:pt idx="103644">
                  <c:v>1261.2</c:v>
                </c:pt>
                <c:pt idx="103645">
                  <c:v>1279.32</c:v>
                </c:pt>
                <c:pt idx="103646">
                  <c:v>1268.44</c:v>
                </c:pt>
                <c:pt idx="103647">
                  <c:v>1279.23</c:v>
                </c:pt>
                <c:pt idx="103648">
                  <c:v>1275.5999999999999</c:v>
                </c:pt>
                <c:pt idx="103649">
                  <c:v>1277.17</c:v>
                </c:pt>
                <c:pt idx="103650">
                  <c:v>1272.8399999999999</c:v>
                </c:pt>
                <c:pt idx="103651">
                  <c:v>1273.8599999999999</c:v>
                </c:pt>
                <c:pt idx="103652">
                  <c:v>1258.8</c:v>
                </c:pt>
                <c:pt idx="103653">
                  <c:v>1307.3900000000001</c:v>
                </c:pt>
                <c:pt idx="103654">
                  <c:v>1306.05</c:v>
                </c:pt>
                <c:pt idx="103655">
                  <c:v>1281.99</c:v>
                </c:pt>
                <c:pt idx="103656">
                  <c:v>1260.77</c:v>
                </c:pt>
                <c:pt idx="103657">
                  <c:v>1260.77</c:v>
                </c:pt>
                <c:pt idx="103658">
                  <c:v>1257.31</c:v>
                </c:pt>
                <c:pt idx="103659">
                  <c:v>1261.75</c:v>
                </c:pt>
                <c:pt idx="103660">
                  <c:v>1246.8800000000001</c:v>
                </c:pt>
                <c:pt idx="103661">
                  <c:v>1255.4100000000001</c:v>
                </c:pt>
                <c:pt idx="103662">
                  <c:v>1288.45</c:v>
                </c:pt>
                <c:pt idx="103663">
                  <c:v>1285.23</c:v>
                </c:pt>
                <c:pt idx="103664">
                  <c:v>1277.6600000000001</c:v>
                </c:pt>
                <c:pt idx="103665">
                  <c:v>1286.8900000000001</c:v>
                </c:pt>
                <c:pt idx="103666">
                  <c:v>1292.04</c:v>
                </c:pt>
                <c:pt idx="103667">
                  <c:v>1285.03</c:v>
                </c:pt>
                <c:pt idx="103668">
                  <c:v>1293.04</c:v>
                </c:pt>
                <c:pt idx="103669">
                  <c:v>1280.23</c:v>
                </c:pt>
                <c:pt idx="103670">
                  <c:v>1294.8900000000001</c:v>
                </c:pt>
                <c:pt idx="103671">
                  <c:v>1309.1400000000001</c:v>
                </c:pt>
                <c:pt idx="103672">
                  <c:v>1313.18</c:v>
                </c:pt>
                <c:pt idx="103673">
                  <c:v>1294.01</c:v>
                </c:pt>
                <c:pt idx="103674">
                  <c:v>1295.5999999999999</c:v>
                </c:pt>
                <c:pt idx="103675">
                  <c:v>1284.92</c:v>
                </c:pt>
                <c:pt idx="103676">
                  <c:v>1294.82</c:v>
                </c:pt>
                <c:pt idx="103677">
                  <c:v>1299.02</c:v>
                </c:pt>
                <c:pt idx="103678">
                  <c:v>1299.02</c:v>
                </c:pt>
                <c:pt idx="103679">
                  <c:v>1310.45</c:v>
                </c:pt>
                <c:pt idx="103680">
                  <c:v>1317.46</c:v>
                </c:pt>
                <c:pt idx="103681">
                  <c:v>1293.21</c:v>
                </c:pt>
                <c:pt idx="103682">
                  <c:v>1322.89</c:v>
                </c:pt>
                <c:pt idx="103683">
                  <c:v>1306.0999999999999</c:v>
                </c:pt>
                <c:pt idx="103684">
                  <c:v>1303.21</c:v>
                </c:pt>
                <c:pt idx="103685">
                  <c:v>1308.8900000000001</c:v>
                </c:pt>
                <c:pt idx="103686">
                  <c:v>1307.9000000000001</c:v>
                </c:pt>
                <c:pt idx="103687">
                  <c:v>1314.83</c:v>
                </c:pt>
                <c:pt idx="103688">
                  <c:v>1326.96</c:v>
                </c:pt>
                <c:pt idx="103689">
                  <c:v>1315.33</c:v>
                </c:pt>
                <c:pt idx="103690">
                  <c:v>1329.32</c:v>
                </c:pt>
                <c:pt idx="103691">
                  <c:v>1323.83</c:v>
                </c:pt>
                <c:pt idx="103692">
                  <c:v>1333.83</c:v>
                </c:pt>
                <c:pt idx="103693">
                  <c:v>1339.41</c:v>
                </c:pt>
                <c:pt idx="103694">
                  <c:v>1335.81</c:v>
                </c:pt>
                <c:pt idx="103695">
                  <c:v>1332.23</c:v>
                </c:pt>
                <c:pt idx="103696">
                  <c:v>1335.68</c:v>
                </c:pt>
                <c:pt idx="103697">
                  <c:v>1327.14</c:v>
                </c:pt>
                <c:pt idx="103698">
                  <c:v>1333.39</c:v>
                </c:pt>
                <c:pt idx="103699">
                  <c:v>1311.88</c:v>
                </c:pt>
                <c:pt idx="103700">
                  <c:v>1324.13</c:v>
                </c:pt>
                <c:pt idx="103701">
                  <c:v>1326.04</c:v>
                </c:pt>
                <c:pt idx="103702">
                  <c:v>1279.33</c:v>
                </c:pt>
                <c:pt idx="103703">
                  <c:v>1278.07</c:v>
                </c:pt>
                <c:pt idx="103704">
                  <c:v>1283.79</c:v>
                </c:pt>
                <c:pt idx="103705">
                  <c:v>1293.1500000000001</c:v>
                </c:pt>
                <c:pt idx="103706">
                  <c:v>1285.53</c:v>
                </c:pt>
                <c:pt idx="103707">
                  <c:v>1274.02</c:v>
                </c:pt>
                <c:pt idx="103708">
                  <c:v>1271.71</c:v>
                </c:pt>
                <c:pt idx="103709">
                  <c:v>1266.83</c:v>
                </c:pt>
                <c:pt idx="103710">
                  <c:v>1268.17</c:v>
                </c:pt>
                <c:pt idx="103711">
                  <c:v>1288.6400000000001</c:v>
                </c:pt>
                <c:pt idx="103712">
                  <c:v>1297.3399999999999</c:v>
                </c:pt>
                <c:pt idx="103713">
                  <c:v>1292.49</c:v>
                </c:pt>
                <c:pt idx="103714">
                  <c:v>1283.3</c:v>
                </c:pt>
                <c:pt idx="103715">
                  <c:v>1287.74</c:v>
                </c:pt>
                <c:pt idx="103716">
                  <c:v>1287.74</c:v>
                </c:pt>
                <c:pt idx="103717">
                  <c:v>1272.67</c:v>
                </c:pt>
                <c:pt idx="103718">
                  <c:v>1272.42</c:v>
                </c:pt>
                <c:pt idx="103719">
                  <c:v>1271.49</c:v>
                </c:pt>
                <c:pt idx="103720">
                  <c:v>1271.49</c:v>
                </c:pt>
                <c:pt idx="103721">
                  <c:v>1269.48</c:v>
                </c:pt>
                <c:pt idx="103722">
                  <c:v>1285.97</c:v>
                </c:pt>
                <c:pt idx="103723">
                  <c:v>1279.1400000000001</c:v>
                </c:pt>
                <c:pt idx="103724">
                  <c:v>1286.3800000000001</c:v>
                </c:pt>
                <c:pt idx="103725">
                  <c:v>1280.58</c:v>
                </c:pt>
                <c:pt idx="103726">
                  <c:v>1286.78</c:v>
                </c:pt>
                <c:pt idx="103727">
                  <c:v>1305.77</c:v>
                </c:pt>
                <c:pt idx="103728">
                  <c:v>1302.8</c:v>
                </c:pt>
                <c:pt idx="103729">
                  <c:v>1306.52</c:v>
                </c:pt>
                <c:pt idx="103730">
                  <c:v>1326.74</c:v>
                </c:pt>
                <c:pt idx="103731">
                  <c:v>1339.48</c:v>
                </c:pt>
                <c:pt idx="103732">
                  <c:v>1339.19</c:v>
                </c:pt>
                <c:pt idx="103733">
                  <c:v>1327.71</c:v>
                </c:pt>
                <c:pt idx="103734">
                  <c:v>1328.47</c:v>
                </c:pt>
                <c:pt idx="103735">
                  <c:v>1333.88</c:v>
                </c:pt>
                <c:pt idx="103736">
                  <c:v>1322.16</c:v>
                </c:pt>
                <c:pt idx="103737">
                  <c:v>1322.16</c:v>
                </c:pt>
                <c:pt idx="103738">
                  <c:v>1319.47</c:v>
                </c:pt>
                <c:pt idx="103739">
                  <c:v>1318.83</c:v>
                </c:pt>
                <c:pt idx="103740">
                  <c:v>1309.25</c:v>
                </c:pt>
                <c:pt idx="103741">
                  <c:v>1300.8599999999999</c:v>
                </c:pt>
                <c:pt idx="103742">
                  <c:v>1315.91</c:v>
                </c:pt>
                <c:pt idx="103743">
                  <c:v>1316.44</c:v>
                </c:pt>
                <c:pt idx="103744">
                  <c:v>1295.5</c:v>
                </c:pt>
                <c:pt idx="103745">
                  <c:v>1297.42</c:v>
                </c:pt>
                <c:pt idx="103746">
                  <c:v>1299.5999999999999</c:v>
                </c:pt>
                <c:pt idx="103747">
                  <c:v>1309.56</c:v>
                </c:pt>
                <c:pt idx="103748">
                  <c:v>1309.55</c:v>
                </c:pt>
                <c:pt idx="103749">
                  <c:v>1312.01</c:v>
                </c:pt>
                <c:pt idx="103750">
                  <c:v>1296.43</c:v>
                </c:pt>
                <c:pt idx="103751">
                  <c:v>1304.07</c:v>
                </c:pt>
                <c:pt idx="103752">
                  <c:v>1297.3800000000001</c:v>
                </c:pt>
                <c:pt idx="103753">
                  <c:v>1286.42</c:v>
                </c:pt>
                <c:pt idx="103754">
                  <c:v>1296.28</c:v>
                </c:pt>
                <c:pt idx="103755">
                  <c:v>1310.2</c:v>
                </c:pt>
                <c:pt idx="103756">
                  <c:v>1307.1600000000001</c:v>
                </c:pt>
                <c:pt idx="103757">
                  <c:v>1294.06</c:v>
                </c:pt>
                <c:pt idx="103758">
                  <c:v>1285.28</c:v>
                </c:pt>
                <c:pt idx="103759">
                  <c:v>1285.28</c:v>
                </c:pt>
                <c:pt idx="103760">
                  <c:v>1286.24</c:v>
                </c:pt>
                <c:pt idx="103761">
                  <c:v>1267.75</c:v>
                </c:pt>
                <c:pt idx="103762">
                  <c:v>1290.79</c:v>
                </c:pt>
                <c:pt idx="103763">
                  <c:v>1297</c:v>
                </c:pt>
                <c:pt idx="103764">
                  <c:v>1306.1300000000001</c:v>
                </c:pt>
                <c:pt idx="103765">
                  <c:v>1306.8399999999999</c:v>
                </c:pt>
                <c:pt idx="103766">
                  <c:v>1307.0899999999999</c:v>
                </c:pt>
                <c:pt idx="103767">
                  <c:v>1266.1500000000001</c:v>
                </c:pt>
                <c:pt idx="103768">
                  <c:v>1266.81</c:v>
                </c:pt>
                <c:pt idx="103769">
                  <c:v>1292.76</c:v>
                </c:pt>
                <c:pt idx="103770">
                  <c:v>1307.25</c:v>
                </c:pt>
                <c:pt idx="103771">
                  <c:v>1292.07</c:v>
                </c:pt>
                <c:pt idx="103772">
                  <c:v>1295.8900000000001</c:v>
                </c:pt>
                <c:pt idx="103773">
                  <c:v>1289.24</c:v>
                </c:pt>
                <c:pt idx="103774">
                  <c:v>1309.6099999999999</c:v>
                </c:pt>
                <c:pt idx="103775">
                  <c:v>1292.8399999999999</c:v>
                </c:pt>
                <c:pt idx="103776">
                  <c:v>1286.28</c:v>
                </c:pt>
                <c:pt idx="103777">
                  <c:v>1313.96</c:v>
                </c:pt>
                <c:pt idx="103778">
                  <c:v>1313.96</c:v>
                </c:pt>
                <c:pt idx="103779">
                  <c:v>1337.68</c:v>
                </c:pt>
                <c:pt idx="103780">
                  <c:v>1319.29</c:v>
                </c:pt>
                <c:pt idx="103781">
                  <c:v>1322.92</c:v>
                </c:pt>
                <c:pt idx="103782">
                  <c:v>1294.8800000000001</c:v>
                </c:pt>
                <c:pt idx="103783">
                  <c:v>1299.68</c:v>
                </c:pt>
                <c:pt idx="103784">
                  <c:v>1290.1400000000001</c:v>
                </c:pt>
                <c:pt idx="103785">
                  <c:v>1295.2</c:v>
                </c:pt>
                <c:pt idx="103786">
                  <c:v>1297.49</c:v>
                </c:pt>
                <c:pt idx="103787">
                  <c:v>1278.9000000000001</c:v>
                </c:pt>
                <c:pt idx="103788">
                  <c:v>1266.6099999999999</c:v>
                </c:pt>
                <c:pt idx="103789">
                  <c:v>1257.1199999999999</c:v>
                </c:pt>
                <c:pt idx="103790">
                  <c:v>1255.24</c:v>
                </c:pt>
                <c:pt idx="103791">
                  <c:v>1243.8699999999999</c:v>
                </c:pt>
                <c:pt idx="103792">
                  <c:v>1219.3599999999999</c:v>
                </c:pt>
                <c:pt idx="103793">
                  <c:v>1228.07</c:v>
                </c:pt>
                <c:pt idx="103794">
                  <c:v>1219.06</c:v>
                </c:pt>
                <c:pt idx="103795">
                  <c:v>1241.8900000000001</c:v>
                </c:pt>
                <c:pt idx="103796">
                  <c:v>1234.8599999999999</c:v>
                </c:pt>
                <c:pt idx="103797">
                  <c:v>1269.21</c:v>
                </c:pt>
                <c:pt idx="103798">
                  <c:v>1267.1500000000001</c:v>
                </c:pt>
                <c:pt idx="103799">
                  <c:v>1260.79</c:v>
                </c:pt>
                <c:pt idx="103800">
                  <c:v>1260.79</c:v>
                </c:pt>
                <c:pt idx="103801">
                  <c:v>1285.32</c:v>
                </c:pt>
                <c:pt idx="103802">
                  <c:v>1288.33</c:v>
                </c:pt>
                <c:pt idx="103803">
                  <c:v>1296.8499999999999</c:v>
                </c:pt>
                <c:pt idx="103804">
                  <c:v>1293.21</c:v>
                </c:pt>
                <c:pt idx="103805">
                  <c:v>1277.9100000000001</c:v>
                </c:pt>
                <c:pt idx="103806">
                  <c:v>1251.31</c:v>
                </c:pt>
                <c:pt idx="103807">
                  <c:v>1246.57</c:v>
                </c:pt>
                <c:pt idx="103808">
                  <c:v>1251.82</c:v>
                </c:pt>
                <c:pt idx="103809">
                  <c:v>1249.72</c:v>
                </c:pt>
                <c:pt idx="103810">
                  <c:v>1276.54</c:v>
                </c:pt>
                <c:pt idx="103811">
                  <c:v>1266.6099999999999</c:v>
                </c:pt>
                <c:pt idx="103812">
                  <c:v>1260.5999999999999</c:v>
                </c:pt>
                <c:pt idx="103813">
                  <c:v>1269.24</c:v>
                </c:pt>
                <c:pt idx="103814">
                  <c:v>1264.48</c:v>
                </c:pt>
                <c:pt idx="103815">
                  <c:v>1277.31</c:v>
                </c:pt>
                <c:pt idx="103816">
                  <c:v>1283</c:v>
                </c:pt>
                <c:pt idx="103817">
                  <c:v>1278.8800000000001</c:v>
                </c:pt>
                <c:pt idx="103818">
                  <c:v>1275.02</c:v>
                </c:pt>
                <c:pt idx="103819">
                  <c:v>1279.8499999999999</c:v>
                </c:pt>
                <c:pt idx="103820">
                  <c:v>1301.68</c:v>
                </c:pt>
                <c:pt idx="103821">
                  <c:v>1309.3499999999999</c:v>
                </c:pt>
                <c:pt idx="103822">
                  <c:v>1310.3</c:v>
                </c:pt>
                <c:pt idx="103823">
                  <c:v>1329.59</c:v>
                </c:pt>
                <c:pt idx="103824">
                  <c:v>1335.89</c:v>
                </c:pt>
                <c:pt idx="103825">
                  <c:v>1324.27</c:v>
                </c:pt>
                <c:pt idx="103826">
                  <c:v>1309.0899999999999</c:v>
                </c:pt>
                <c:pt idx="103827">
                  <c:v>1304.1400000000001</c:v>
                </c:pt>
                <c:pt idx="103828">
                  <c:v>1314.23</c:v>
                </c:pt>
                <c:pt idx="103829">
                  <c:v>1321.06</c:v>
                </c:pt>
                <c:pt idx="103830">
                  <c:v>1319.69</c:v>
                </c:pt>
                <c:pt idx="103831">
                  <c:v>1314.06</c:v>
                </c:pt>
                <c:pt idx="103832">
                  <c:v>1320.8</c:v>
                </c:pt>
                <c:pt idx="103833">
                  <c:v>1298.9000000000001</c:v>
                </c:pt>
                <c:pt idx="103834">
                  <c:v>1291</c:v>
                </c:pt>
                <c:pt idx="103835">
                  <c:v>1287.92</c:v>
                </c:pt>
                <c:pt idx="103836">
                  <c:v>1270.6099999999999</c:v>
                </c:pt>
                <c:pt idx="103837">
                  <c:v>1270.6099999999999</c:v>
                </c:pt>
                <c:pt idx="103838">
                  <c:v>1270.51</c:v>
                </c:pt>
                <c:pt idx="103839">
                  <c:v>1268.31</c:v>
                </c:pt>
                <c:pt idx="103840">
                  <c:v>1291.31</c:v>
                </c:pt>
                <c:pt idx="103841">
                  <c:v>1299.06</c:v>
                </c:pt>
                <c:pt idx="103842">
                  <c:v>1306.24</c:v>
                </c:pt>
                <c:pt idx="103843">
                  <c:v>1300.69</c:v>
                </c:pt>
                <c:pt idx="103844">
                  <c:v>1302.79</c:v>
                </c:pt>
                <c:pt idx="103845">
                  <c:v>1303.4100000000001</c:v>
                </c:pt>
                <c:pt idx="103846">
                  <c:v>1314.14</c:v>
                </c:pt>
                <c:pt idx="103847">
                  <c:v>1296.68</c:v>
                </c:pt>
                <c:pt idx="103848">
                  <c:v>1309.06</c:v>
                </c:pt>
                <c:pt idx="103849">
                  <c:v>1298.53</c:v>
                </c:pt>
                <c:pt idx="103850">
                  <c:v>1301.3</c:v>
                </c:pt>
                <c:pt idx="103851">
                  <c:v>1293.96</c:v>
                </c:pt>
                <c:pt idx="103852">
                  <c:v>1309.1300000000001</c:v>
                </c:pt>
                <c:pt idx="103853">
                  <c:v>1326.14</c:v>
                </c:pt>
                <c:pt idx="103854">
                  <c:v>1306.43</c:v>
                </c:pt>
                <c:pt idx="103855">
                  <c:v>1320.65</c:v>
                </c:pt>
                <c:pt idx="103856">
                  <c:v>1319.14</c:v>
                </c:pt>
                <c:pt idx="103857">
                  <c:v>1342.22</c:v>
                </c:pt>
                <c:pt idx="103858">
                  <c:v>1318.56</c:v>
                </c:pt>
                <c:pt idx="103859">
                  <c:v>1350.96</c:v>
                </c:pt>
                <c:pt idx="103860">
                  <c:v>1345.52</c:v>
                </c:pt>
                <c:pt idx="103861">
                  <c:v>1339.24</c:v>
                </c:pt>
                <c:pt idx="103862">
                  <c:v>1328.28</c:v>
                </c:pt>
                <c:pt idx="103863">
                  <c:v>1328.34</c:v>
                </c:pt>
                <c:pt idx="103864">
                  <c:v>1335.59</c:v>
                </c:pt>
                <c:pt idx="103865">
                  <c:v>1325.81</c:v>
                </c:pt>
                <c:pt idx="103866">
                  <c:v>1336.95</c:v>
                </c:pt>
                <c:pt idx="103867">
                  <c:v>1335.6</c:v>
                </c:pt>
                <c:pt idx="103868">
                  <c:v>1339.59</c:v>
                </c:pt>
                <c:pt idx="103869">
                  <c:v>1330.2</c:v>
                </c:pt>
                <c:pt idx="103870">
                  <c:v>1345.76</c:v>
                </c:pt>
                <c:pt idx="103871">
                  <c:v>1351.69</c:v>
                </c:pt>
                <c:pt idx="103872">
                  <c:v>1324.37</c:v>
                </c:pt>
                <c:pt idx="103873">
                  <c:v>1320.66</c:v>
                </c:pt>
                <c:pt idx="103874">
                  <c:v>1335.33</c:v>
                </c:pt>
                <c:pt idx="103875">
                  <c:v>1330.07</c:v>
                </c:pt>
                <c:pt idx="103876">
                  <c:v>1336.26</c:v>
                </c:pt>
                <c:pt idx="103877">
                  <c:v>1342.65</c:v>
                </c:pt>
                <c:pt idx="103878">
                  <c:v>1325.54</c:v>
                </c:pt>
                <c:pt idx="103879">
                  <c:v>1316.82</c:v>
                </c:pt>
                <c:pt idx="103880">
                  <c:v>1326.18</c:v>
                </c:pt>
                <c:pt idx="103881">
                  <c:v>1323.57</c:v>
                </c:pt>
                <c:pt idx="103882">
                  <c:v>1347.42</c:v>
                </c:pt>
                <c:pt idx="103883">
                  <c:v>1338.95</c:v>
                </c:pt>
                <c:pt idx="103884">
                  <c:v>1329.28</c:v>
                </c:pt>
                <c:pt idx="103885">
                  <c:v>1319.67</c:v>
                </c:pt>
                <c:pt idx="103886">
                  <c:v>1343.73</c:v>
                </c:pt>
                <c:pt idx="103887">
                  <c:v>1325.5</c:v>
                </c:pt>
                <c:pt idx="103888">
                  <c:v>1309.06</c:v>
                </c:pt>
                <c:pt idx="103889">
                  <c:v>1312.49</c:v>
                </c:pt>
                <c:pt idx="103890">
                  <c:v>1320.85</c:v>
                </c:pt>
                <c:pt idx="103891">
                  <c:v>1300.51</c:v>
                </c:pt>
                <c:pt idx="103892">
                  <c:v>1327.7</c:v>
                </c:pt>
                <c:pt idx="103893">
                  <c:v>1329.68</c:v>
                </c:pt>
                <c:pt idx="103894">
                  <c:v>1333.75</c:v>
                </c:pt>
                <c:pt idx="103895">
                  <c:v>1334.86</c:v>
                </c:pt>
                <c:pt idx="103896">
                  <c:v>1320.73</c:v>
                </c:pt>
                <c:pt idx="103897">
                  <c:v>1316.67</c:v>
                </c:pt>
                <c:pt idx="103898">
                  <c:v>1316.67</c:v>
                </c:pt>
                <c:pt idx="103899">
                  <c:v>1299.52</c:v>
                </c:pt>
                <c:pt idx="103900">
                  <c:v>1313.31</c:v>
                </c:pt>
                <c:pt idx="103901">
                  <c:v>1292.6300000000001</c:v>
                </c:pt>
                <c:pt idx="103902">
                  <c:v>1296.47</c:v>
                </c:pt>
                <c:pt idx="103903">
                  <c:v>1306.3800000000001</c:v>
                </c:pt>
                <c:pt idx="103904">
                  <c:v>1305.3499999999999</c:v>
                </c:pt>
                <c:pt idx="103905">
                  <c:v>1301.1099999999999</c:v>
                </c:pt>
                <c:pt idx="103906">
                  <c:v>1277.29</c:v>
                </c:pt>
                <c:pt idx="103907">
                  <c:v>1271.23</c:v>
                </c:pt>
                <c:pt idx="103908">
                  <c:v>1287</c:v>
                </c:pt>
                <c:pt idx="103909">
                  <c:v>1312.25</c:v>
                </c:pt>
                <c:pt idx="103910">
                  <c:v>1322.98</c:v>
                </c:pt>
                <c:pt idx="103911">
                  <c:v>1315.21</c:v>
                </c:pt>
                <c:pt idx="103912">
                  <c:v>1319.49</c:v>
                </c:pt>
                <c:pt idx="103913">
                  <c:v>1282.69</c:v>
                </c:pt>
                <c:pt idx="103914">
                  <c:v>1284.05</c:v>
                </c:pt>
                <c:pt idx="103915">
                  <c:v>1247.6300000000001</c:v>
                </c:pt>
                <c:pt idx="103916">
                  <c:v>1281.3800000000001</c:v>
                </c:pt>
                <c:pt idx="103917">
                  <c:v>1274.82</c:v>
                </c:pt>
                <c:pt idx="103918">
                  <c:v>1280.2</c:v>
                </c:pt>
                <c:pt idx="103919">
                  <c:v>1294.53</c:v>
                </c:pt>
                <c:pt idx="103920">
                  <c:v>1296.0999999999999</c:v>
                </c:pt>
                <c:pt idx="103921">
                  <c:v>1302.6500000000001</c:v>
                </c:pt>
                <c:pt idx="103922">
                  <c:v>1294.3499999999999</c:v>
                </c:pt>
                <c:pt idx="103923">
                  <c:v>1294.3499999999999</c:v>
                </c:pt>
                <c:pt idx="103924">
                  <c:v>1319.66</c:v>
                </c:pt>
                <c:pt idx="103925">
                  <c:v>1316.78</c:v>
                </c:pt>
                <c:pt idx="103926">
                  <c:v>1316.78</c:v>
                </c:pt>
                <c:pt idx="103927">
                  <c:v>1289.95</c:v>
                </c:pt>
                <c:pt idx="103928">
                  <c:v>1284.3900000000001</c:v>
                </c:pt>
                <c:pt idx="103929">
                  <c:v>1274.73</c:v>
                </c:pt>
                <c:pt idx="103930">
                  <c:v>1328.05</c:v>
                </c:pt>
                <c:pt idx="103931">
                  <c:v>1333.72</c:v>
                </c:pt>
                <c:pt idx="103932">
                  <c:v>1336.98</c:v>
                </c:pt>
                <c:pt idx="103933">
                  <c:v>1340.81</c:v>
                </c:pt>
                <c:pt idx="103934">
                  <c:v>1351.67</c:v>
                </c:pt>
                <c:pt idx="103935">
                  <c:v>1332.44</c:v>
                </c:pt>
                <c:pt idx="103936">
                  <c:v>1317.36</c:v>
                </c:pt>
                <c:pt idx="103937">
                  <c:v>1317.36</c:v>
                </c:pt>
                <c:pt idx="103938">
                  <c:v>1310.06</c:v>
                </c:pt>
                <c:pt idx="103939">
                  <c:v>1301.03</c:v>
                </c:pt>
                <c:pt idx="103940">
                  <c:v>1313.88</c:v>
                </c:pt>
                <c:pt idx="103941">
                  <c:v>1350.68</c:v>
                </c:pt>
                <c:pt idx="103942">
                  <c:v>1359.18</c:v>
                </c:pt>
                <c:pt idx="103943">
                  <c:v>1368.09</c:v>
                </c:pt>
                <c:pt idx="103944">
                  <c:v>1356.18</c:v>
                </c:pt>
                <c:pt idx="103945">
                  <c:v>1357.19</c:v>
                </c:pt>
                <c:pt idx="103946">
                  <c:v>1357.55</c:v>
                </c:pt>
                <c:pt idx="103947">
                  <c:v>1339.25</c:v>
                </c:pt>
                <c:pt idx="103948">
                  <c:v>1347.05</c:v>
                </c:pt>
                <c:pt idx="103949">
                  <c:v>1328.75</c:v>
                </c:pt>
                <c:pt idx="103950">
                  <c:v>1335.29</c:v>
                </c:pt>
                <c:pt idx="103951">
                  <c:v>1336.84</c:v>
                </c:pt>
                <c:pt idx="103952">
                  <c:v>1321.17</c:v>
                </c:pt>
                <c:pt idx="103953">
                  <c:v>1322.71</c:v>
                </c:pt>
                <c:pt idx="103954">
                  <c:v>1315.16</c:v>
                </c:pt>
                <c:pt idx="103955">
                  <c:v>1325.33</c:v>
                </c:pt>
                <c:pt idx="103956">
                  <c:v>1322.77</c:v>
                </c:pt>
                <c:pt idx="103957">
                  <c:v>1333.13</c:v>
                </c:pt>
                <c:pt idx="103958">
                  <c:v>1324.58</c:v>
                </c:pt>
                <c:pt idx="103959">
                  <c:v>1322.72</c:v>
                </c:pt>
                <c:pt idx="103960">
                  <c:v>1319.72</c:v>
                </c:pt>
                <c:pt idx="103961">
                  <c:v>1302.24</c:v>
                </c:pt>
                <c:pt idx="103962">
                  <c:v>1290.77</c:v>
                </c:pt>
                <c:pt idx="103963">
                  <c:v>1290.77</c:v>
                </c:pt>
                <c:pt idx="103964">
                  <c:v>1294.1300000000001</c:v>
                </c:pt>
                <c:pt idx="103965">
                  <c:v>1273.92</c:v>
                </c:pt>
                <c:pt idx="103966">
                  <c:v>1265.8</c:v>
                </c:pt>
                <c:pt idx="103967">
                  <c:v>1263.06</c:v>
                </c:pt>
                <c:pt idx="103968">
                  <c:v>1260.47</c:v>
                </c:pt>
                <c:pt idx="103969">
                  <c:v>1276.57</c:v>
                </c:pt>
                <c:pt idx="103970">
                  <c:v>1294.25</c:v>
                </c:pt>
                <c:pt idx="103971">
                  <c:v>1280.4100000000001</c:v>
                </c:pt>
                <c:pt idx="103972">
                  <c:v>1280.2</c:v>
                </c:pt>
                <c:pt idx="103973">
                  <c:v>1267.3699999999999</c:v>
                </c:pt>
                <c:pt idx="103974">
                  <c:v>1312.11</c:v>
                </c:pt>
                <c:pt idx="103975">
                  <c:v>1289.1199999999999</c:v>
                </c:pt>
                <c:pt idx="103976">
                  <c:v>1316.6</c:v>
                </c:pt>
                <c:pt idx="103977">
                  <c:v>1318.15</c:v>
                </c:pt>
                <c:pt idx="103978">
                  <c:v>1321.16</c:v>
                </c:pt>
                <c:pt idx="103979">
                  <c:v>1312.33</c:v>
                </c:pt>
                <c:pt idx="103980">
                  <c:v>1304.5</c:v>
                </c:pt>
                <c:pt idx="103981">
                  <c:v>1317.64</c:v>
                </c:pt>
                <c:pt idx="103982">
                  <c:v>1311.77</c:v>
                </c:pt>
                <c:pt idx="103983">
                  <c:v>1315.22</c:v>
                </c:pt>
                <c:pt idx="103984">
                  <c:v>1322.52</c:v>
                </c:pt>
                <c:pt idx="103985">
                  <c:v>1318.15</c:v>
                </c:pt>
                <c:pt idx="103986">
                  <c:v>1306.1199999999999</c:v>
                </c:pt>
                <c:pt idx="103987">
                  <c:v>1291</c:v>
                </c:pt>
                <c:pt idx="103988">
                  <c:v>1280.83</c:v>
                </c:pt>
                <c:pt idx="103989">
                  <c:v>1292.28</c:v>
                </c:pt>
                <c:pt idx="103990">
                  <c:v>1292.28</c:v>
                </c:pt>
                <c:pt idx="103991">
                  <c:v>1299.47</c:v>
                </c:pt>
                <c:pt idx="103992">
                  <c:v>1302.44</c:v>
                </c:pt>
                <c:pt idx="103993">
                  <c:v>1318.62</c:v>
                </c:pt>
                <c:pt idx="103994">
                  <c:v>1317.23</c:v>
                </c:pt>
                <c:pt idx="103995">
                  <c:v>1293.28</c:v>
                </c:pt>
                <c:pt idx="103996">
                  <c:v>1290.8900000000001</c:v>
                </c:pt>
                <c:pt idx="103997">
                  <c:v>1301.04</c:v>
                </c:pt>
                <c:pt idx="103998">
                  <c:v>1238.17</c:v>
                </c:pt>
                <c:pt idx="103999">
                  <c:v>1258.32</c:v>
                </c:pt>
                <c:pt idx="104000">
                  <c:v>1258.32</c:v>
                </c:pt>
                <c:pt idx="104001">
                  <c:v>1252.3599999999999</c:v>
                </c:pt>
                <c:pt idx="104002">
                  <c:v>1247.0899999999999</c:v>
                </c:pt>
                <c:pt idx="104003">
                  <c:v>1238.03</c:v>
                </c:pt>
                <c:pt idx="104004">
                  <c:v>1232.75</c:v>
                </c:pt>
                <c:pt idx="104005">
                  <c:v>1250.06</c:v>
                </c:pt>
                <c:pt idx="104006">
                  <c:v>1247.8699999999999</c:v>
                </c:pt>
                <c:pt idx="104007">
                  <c:v>1233.6300000000001</c:v>
                </c:pt>
                <c:pt idx="104008">
                  <c:v>1242.92</c:v>
                </c:pt>
                <c:pt idx="104009">
                  <c:v>1250.9100000000001</c:v>
                </c:pt>
                <c:pt idx="104010">
                  <c:v>1250.58</c:v>
                </c:pt>
                <c:pt idx="104011">
                  <c:v>1250.9100000000001</c:v>
                </c:pt>
                <c:pt idx="104012">
                  <c:v>1260.8800000000001</c:v>
                </c:pt>
                <c:pt idx="104013">
                  <c:v>1270.94</c:v>
                </c:pt>
                <c:pt idx="104014">
                  <c:v>1266.42</c:v>
                </c:pt>
                <c:pt idx="104015">
                  <c:v>1270.54</c:v>
                </c:pt>
                <c:pt idx="104016">
                  <c:v>1268.46</c:v>
                </c:pt>
                <c:pt idx="104017">
                  <c:v>1266.76</c:v>
                </c:pt>
                <c:pt idx="104018">
                  <c:v>1230.6199999999999</c:v>
                </c:pt>
                <c:pt idx="104019">
                  <c:v>1253.98</c:v>
                </c:pt>
                <c:pt idx="104020">
                  <c:v>1275.23</c:v>
                </c:pt>
                <c:pt idx="104021">
                  <c:v>1274.97</c:v>
                </c:pt>
                <c:pt idx="104022">
                  <c:v>1279.21</c:v>
                </c:pt>
                <c:pt idx="104023">
                  <c:v>1302.7</c:v>
                </c:pt>
                <c:pt idx="104024">
                  <c:v>1289.47</c:v>
                </c:pt>
                <c:pt idx="104025">
                  <c:v>1293.83</c:v>
                </c:pt>
                <c:pt idx="104026">
                  <c:v>1291.8</c:v>
                </c:pt>
                <c:pt idx="104027">
                  <c:v>1291.8</c:v>
                </c:pt>
                <c:pt idx="104028">
                  <c:v>1276.3599999999999</c:v>
                </c:pt>
                <c:pt idx="104029">
                  <c:v>1279.01</c:v>
                </c:pt>
                <c:pt idx="104030">
                  <c:v>1255.77</c:v>
                </c:pt>
                <c:pt idx="104031">
                  <c:v>1271.49</c:v>
                </c:pt>
                <c:pt idx="104032">
                  <c:v>1271.49</c:v>
                </c:pt>
                <c:pt idx="104033">
                  <c:v>1277.53</c:v>
                </c:pt>
                <c:pt idx="104034">
                  <c:v>1273.6099999999999</c:v>
                </c:pt>
                <c:pt idx="104035">
                  <c:v>1257.01</c:v>
                </c:pt>
                <c:pt idx="104036">
                  <c:v>1295.27</c:v>
                </c:pt>
                <c:pt idx="104037">
                  <c:v>1287.1099999999999</c:v>
                </c:pt>
                <c:pt idx="104038">
                  <c:v>1287.1099999999999</c:v>
                </c:pt>
                <c:pt idx="104039">
                  <c:v>1287.82</c:v>
                </c:pt>
                <c:pt idx="104040">
                  <c:v>1271.47</c:v>
                </c:pt>
                <c:pt idx="104041">
                  <c:v>1260.3399999999999</c:v>
                </c:pt>
                <c:pt idx="104042">
                  <c:v>1283.8499999999999</c:v>
                </c:pt>
                <c:pt idx="104043">
                  <c:v>1304.94</c:v>
                </c:pt>
                <c:pt idx="104044">
                  <c:v>1295.8900000000001</c:v>
                </c:pt>
                <c:pt idx="104045">
                  <c:v>1305.69</c:v>
                </c:pt>
                <c:pt idx="104046">
                  <c:v>1281.1199999999999</c:v>
                </c:pt>
                <c:pt idx="104047">
                  <c:v>1320.53</c:v>
                </c:pt>
                <c:pt idx="104048">
                  <c:v>1315.95</c:v>
                </c:pt>
                <c:pt idx="104049">
                  <c:v>1316.42</c:v>
                </c:pt>
                <c:pt idx="104050">
                  <c:v>1310.69</c:v>
                </c:pt>
                <c:pt idx="104051">
                  <c:v>1320.06</c:v>
                </c:pt>
                <c:pt idx="104052">
                  <c:v>1323.75</c:v>
                </c:pt>
                <c:pt idx="104053">
                  <c:v>1321.54</c:v>
                </c:pt>
                <c:pt idx="104054">
                  <c:v>1316.04</c:v>
                </c:pt>
                <c:pt idx="104055">
                  <c:v>1330.33</c:v>
                </c:pt>
                <c:pt idx="104056">
                  <c:v>1321.47</c:v>
                </c:pt>
                <c:pt idx="104057">
                  <c:v>1314.44</c:v>
                </c:pt>
                <c:pt idx="104058">
                  <c:v>1269.44</c:v>
                </c:pt>
                <c:pt idx="104059">
                  <c:v>1282.25</c:v>
                </c:pt>
                <c:pt idx="104060">
                  <c:v>1291.74</c:v>
                </c:pt>
                <c:pt idx="104061">
                  <c:v>1286.2</c:v>
                </c:pt>
                <c:pt idx="104062">
                  <c:v>1303.51</c:v>
                </c:pt>
                <c:pt idx="104063">
                  <c:v>1303.51</c:v>
                </c:pt>
                <c:pt idx="104064">
                  <c:v>1303.51</c:v>
                </c:pt>
                <c:pt idx="104065">
                  <c:v>1305.1300000000001</c:v>
                </c:pt>
                <c:pt idx="104066">
                  <c:v>1304.58</c:v>
                </c:pt>
                <c:pt idx="104067">
                  <c:v>1313.26</c:v>
                </c:pt>
                <c:pt idx="104068">
                  <c:v>1318.63</c:v>
                </c:pt>
                <c:pt idx="104069">
                  <c:v>1309.81</c:v>
                </c:pt>
                <c:pt idx="104070">
                  <c:v>1300.44</c:v>
                </c:pt>
                <c:pt idx="104071">
                  <c:v>1299.52</c:v>
                </c:pt>
                <c:pt idx="104072">
                  <c:v>1296.56</c:v>
                </c:pt>
                <c:pt idx="104073">
                  <c:v>1303.8</c:v>
                </c:pt>
                <c:pt idx="104074">
                  <c:v>1306.8900000000001</c:v>
                </c:pt>
                <c:pt idx="104075">
                  <c:v>1312.55</c:v>
                </c:pt>
                <c:pt idx="104076">
                  <c:v>1330.1</c:v>
                </c:pt>
                <c:pt idx="104077">
                  <c:v>1314.95</c:v>
                </c:pt>
                <c:pt idx="104078">
                  <c:v>1311.86</c:v>
                </c:pt>
                <c:pt idx="104079">
                  <c:v>1330.66</c:v>
                </c:pt>
                <c:pt idx="104080">
                  <c:v>1314.01</c:v>
                </c:pt>
                <c:pt idx="104081">
                  <c:v>1312</c:v>
                </c:pt>
                <c:pt idx="104082">
                  <c:v>1310.1199999999999</c:v>
                </c:pt>
                <c:pt idx="104083">
                  <c:v>1325.31</c:v>
                </c:pt>
                <c:pt idx="104084">
                  <c:v>1301.6500000000001</c:v>
                </c:pt>
                <c:pt idx="104085">
                  <c:v>1281.29</c:v>
                </c:pt>
                <c:pt idx="104086">
                  <c:v>1290.6600000000001</c:v>
                </c:pt>
                <c:pt idx="104087">
                  <c:v>1314.51</c:v>
                </c:pt>
                <c:pt idx="104088">
                  <c:v>1314.51</c:v>
                </c:pt>
                <c:pt idx="104089">
                  <c:v>1303.07</c:v>
                </c:pt>
                <c:pt idx="104090">
                  <c:v>1268.75</c:v>
                </c:pt>
                <c:pt idx="104091">
                  <c:v>1287.82</c:v>
                </c:pt>
                <c:pt idx="104092">
                  <c:v>1278.1099999999999</c:v>
                </c:pt>
                <c:pt idx="104093">
                  <c:v>1290.6600000000001</c:v>
                </c:pt>
                <c:pt idx="104094">
                  <c:v>1282.77</c:v>
                </c:pt>
                <c:pt idx="104095">
                  <c:v>1270.55</c:v>
                </c:pt>
                <c:pt idx="104096">
                  <c:v>1257.56</c:v>
                </c:pt>
                <c:pt idx="104097">
                  <c:v>1269.94</c:v>
                </c:pt>
                <c:pt idx="104098">
                  <c:v>1292.8</c:v>
                </c:pt>
                <c:pt idx="104099">
                  <c:v>1288.53</c:v>
                </c:pt>
                <c:pt idx="104100">
                  <c:v>1278.43</c:v>
                </c:pt>
                <c:pt idx="104101">
                  <c:v>1276.68</c:v>
                </c:pt>
                <c:pt idx="104102">
                  <c:v>1303.51</c:v>
                </c:pt>
                <c:pt idx="104103">
                  <c:v>1294.42</c:v>
                </c:pt>
                <c:pt idx="104104">
                  <c:v>1293.25</c:v>
                </c:pt>
                <c:pt idx="104105">
                  <c:v>1292.8800000000001</c:v>
                </c:pt>
                <c:pt idx="104106">
                  <c:v>1306.18</c:v>
                </c:pt>
                <c:pt idx="104107">
                  <c:v>1268.73</c:v>
                </c:pt>
                <c:pt idx="104108">
                  <c:v>1257.32</c:v>
                </c:pt>
                <c:pt idx="104109">
                  <c:v>1254.1300000000001</c:v>
                </c:pt>
                <c:pt idx="104110">
                  <c:v>1260.26</c:v>
                </c:pt>
                <c:pt idx="104111">
                  <c:v>1260.26</c:v>
                </c:pt>
                <c:pt idx="104112">
                  <c:v>1279.42</c:v>
                </c:pt>
                <c:pt idx="104113">
                  <c:v>1276.5999999999999</c:v>
                </c:pt>
                <c:pt idx="104114">
                  <c:v>1280.44</c:v>
                </c:pt>
                <c:pt idx="104115">
                  <c:v>1280.44</c:v>
                </c:pt>
                <c:pt idx="104116">
                  <c:v>1295.22</c:v>
                </c:pt>
                <c:pt idx="104117">
                  <c:v>1281.78</c:v>
                </c:pt>
                <c:pt idx="104118">
                  <c:v>1281.58</c:v>
                </c:pt>
                <c:pt idx="104119">
                  <c:v>1297.47</c:v>
                </c:pt>
                <c:pt idx="104120">
                  <c:v>1294.8399999999999</c:v>
                </c:pt>
                <c:pt idx="104121">
                  <c:v>1262.95</c:v>
                </c:pt>
                <c:pt idx="104122">
                  <c:v>1258.21</c:v>
                </c:pt>
                <c:pt idx="104123">
                  <c:v>1282.73</c:v>
                </c:pt>
                <c:pt idx="104124">
                  <c:v>1275.5999999999999</c:v>
                </c:pt>
                <c:pt idx="104125">
                  <c:v>1242.42</c:v>
                </c:pt>
                <c:pt idx="104126">
                  <c:v>1265.03</c:v>
                </c:pt>
                <c:pt idx="104127">
                  <c:v>1257.05</c:v>
                </c:pt>
                <c:pt idx="104128">
                  <c:v>1252.8699999999999</c:v>
                </c:pt>
                <c:pt idx="104129">
                  <c:v>1256.42</c:v>
                </c:pt>
                <c:pt idx="104130">
                  <c:v>1265.1500000000001</c:v>
                </c:pt>
                <c:pt idx="104131">
                  <c:v>1241.05</c:v>
                </c:pt>
                <c:pt idx="104132">
                  <c:v>1241.05</c:v>
                </c:pt>
                <c:pt idx="104133">
                  <c:v>1222.27</c:v>
                </c:pt>
                <c:pt idx="104134">
                  <c:v>1232.3800000000001</c:v>
                </c:pt>
                <c:pt idx="104135">
                  <c:v>1245.23</c:v>
                </c:pt>
                <c:pt idx="104136">
                  <c:v>1248.96</c:v>
                </c:pt>
                <c:pt idx="104137">
                  <c:v>1253.48</c:v>
                </c:pt>
                <c:pt idx="104138">
                  <c:v>1264.3800000000001</c:v>
                </c:pt>
                <c:pt idx="104139">
                  <c:v>1260.8</c:v>
                </c:pt>
                <c:pt idx="104140">
                  <c:v>1263.77</c:v>
                </c:pt>
                <c:pt idx="104141">
                  <c:v>1273.31</c:v>
                </c:pt>
                <c:pt idx="104142">
                  <c:v>1280.01</c:v>
                </c:pt>
                <c:pt idx="104143">
                  <c:v>1279</c:v>
                </c:pt>
                <c:pt idx="104144">
                  <c:v>1279</c:v>
                </c:pt>
                <c:pt idx="104145">
                  <c:v>1283.3</c:v>
                </c:pt>
                <c:pt idx="104146">
                  <c:v>1295.98</c:v>
                </c:pt>
                <c:pt idx="104147">
                  <c:v>1296.23</c:v>
                </c:pt>
                <c:pt idx="104148">
                  <c:v>1296.3800000000001</c:v>
                </c:pt>
                <c:pt idx="104149">
                  <c:v>1314.68</c:v>
                </c:pt>
                <c:pt idx="104150">
                  <c:v>1309.46</c:v>
                </c:pt>
                <c:pt idx="104151">
                  <c:v>1302.99</c:v>
                </c:pt>
                <c:pt idx="104152">
                  <c:v>1298.42</c:v>
                </c:pt>
                <c:pt idx="104153">
                  <c:v>1307.28</c:v>
                </c:pt>
                <c:pt idx="104154">
                  <c:v>1316.48</c:v>
                </c:pt>
                <c:pt idx="104155">
                  <c:v>1307.06</c:v>
                </c:pt>
                <c:pt idx="104156">
                  <c:v>1301.98</c:v>
                </c:pt>
                <c:pt idx="104157">
                  <c:v>1311.94</c:v>
                </c:pt>
                <c:pt idx="104158">
                  <c:v>1297.6099999999999</c:v>
                </c:pt>
                <c:pt idx="104159">
                  <c:v>1280.96</c:v>
                </c:pt>
                <c:pt idx="104160">
                  <c:v>1290.48</c:v>
                </c:pt>
                <c:pt idx="104161">
                  <c:v>1284.6600000000001</c:v>
                </c:pt>
                <c:pt idx="104162">
                  <c:v>1301.43</c:v>
                </c:pt>
                <c:pt idx="104163">
                  <c:v>1295.8900000000001</c:v>
                </c:pt>
                <c:pt idx="104164">
                  <c:v>1284.49</c:v>
                </c:pt>
                <c:pt idx="104165">
                  <c:v>1259</c:v>
                </c:pt>
                <c:pt idx="104166">
                  <c:v>1279.3599999999999</c:v>
                </c:pt>
                <c:pt idx="104167">
                  <c:v>1283.76</c:v>
                </c:pt>
                <c:pt idx="104168">
                  <c:v>1276.75</c:v>
                </c:pt>
                <c:pt idx="104169">
                  <c:v>1284.06</c:v>
                </c:pt>
                <c:pt idx="104170">
                  <c:v>1261.96</c:v>
                </c:pt>
                <c:pt idx="104171">
                  <c:v>1263.5899999999999</c:v>
                </c:pt>
                <c:pt idx="104172">
                  <c:v>1265.6199999999999</c:v>
                </c:pt>
                <c:pt idx="104173">
                  <c:v>1257.3800000000001</c:v>
                </c:pt>
                <c:pt idx="104174">
                  <c:v>1254.78</c:v>
                </c:pt>
                <c:pt idx="104175">
                  <c:v>1254.98</c:v>
                </c:pt>
                <c:pt idx="104176">
                  <c:v>1259.06</c:v>
                </c:pt>
                <c:pt idx="104177">
                  <c:v>1271.53</c:v>
                </c:pt>
                <c:pt idx="104178">
                  <c:v>1273.68</c:v>
                </c:pt>
                <c:pt idx="104179">
                  <c:v>1274.6300000000001</c:v>
                </c:pt>
                <c:pt idx="104180">
                  <c:v>1274.45</c:v>
                </c:pt>
                <c:pt idx="104181">
                  <c:v>1261.19</c:v>
                </c:pt>
                <c:pt idx="104182">
                  <c:v>1271.6199999999999</c:v>
                </c:pt>
                <c:pt idx="104183">
                  <c:v>1286.79</c:v>
                </c:pt>
                <c:pt idx="104184">
                  <c:v>1271.6099999999999</c:v>
                </c:pt>
                <c:pt idx="104185">
                  <c:v>1261.01</c:v>
                </c:pt>
                <c:pt idx="104186">
                  <c:v>1260.29</c:v>
                </c:pt>
                <c:pt idx="104187">
                  <c:v>1271.03</c:v>
                </c:pt>
                <c:pt idx="104188">
                  <c:v>1275.23</c:v>
                </c:pt>
                <c:pt idx="104189">
                  <c:v>1268.1099999999999</c:v>
                </c:pt>
                <c:pt idx="104190">
                  <c:v>1282.7</c:v>
                </c:pt>
                <c:pt idx="104191">
                  <c:v>1280.54</c:v>
                </c:pt>
                <c:pt idx="104192">
                  <c:v>1263.45</c:v>
                </c:pt>
                <c:pt idx="104193">
                  <c:v>1284.02</c:v>
                </c:pt>
                <c:pt idx="104194">
                  <c:v>1298.49</c:v>
                </c:pt>
                <c:pt idx="104195">
                  <c:v>1314.01</c:v>
                </c:pt>
                <c:pt idx="104196">
                  <c:v>1318.56</c:v>
                </c:pt>
                <c:pt idx="104197">
                  <c:v>1318.55</c:v>
                </c:pt>
                <c:pt idx="104198">
                  <c:v>1301.4000000000001</c:v>
                </c:pt>
                <c:pt idx="104199">
                  <c:v>1288.75</c:v>
                </c:pt>
                <c:pt idx="104200">
                  <c:v>1301.26</c:v>
                </c:pt>
                <c:pt idx="104201">
                  <c:v>1319.16</c:v>
                </c:pt>
                <c:pt idx="104202">
                  <c:v>1320.29</c:v>
                </c:pt>
                <c:pt idx="104203">
                  <c:v>1333.16</c:v>
                </c:pt>
                <c:pt idx="104204">
                  <c:v>1333.16</c:v>
                </c:pt>
                <c:pt idx="104205">
                  <c:v>1335.72</c:v>
                </c:pt>
                <c:pt idx="104206">
                  <c:v>1322.24</c:v>
                </c:pt>
                <c:pt idx="104207">
                  <c:v>1323.99</c:v>
                </c:pt>
                <c:pt idx="104208">
                  <c:v>1330.88</c:v>
                </c:pt>
                <c:pt idx="104209">
                  <c:v>1336.28</c:v>
                </c:pt>
                <c:pt idx="104210">
                  <c:v>1318.3</c:v>
                </c:pt>
                <c:pt idx="104211">
                  <c:v>1330.35</c:v>
                </c:pt>
                <c:pt idx="104212">
                  <c:v>1317.87</c:v>
                </c:pt>
                <c:pt idx="104213">
                  <c:v>1293.18</c:v>
                </c:pt>
                <c:pt idx="104214">
                  <c:v>1277.5</c:v>
                </c:pt>
                <c:pt idx="104215">
                  <c:v>1268.3399999999999</c:v>
                </c:pt>
                <c:pt idx="104216">
                  <c:v>1274.26</c:v>
                </c:pt>
                <c:pt idx="104217">
                  <c:v>1280.28</c:v>
                </c:pt>
                <c:pt idx="104218">
                  <c:v>1286.5899999999999</c:v>
                </c:pt>
                <c:pt idx="104219">
                  <c:v>1281.1600000000001</c:v>
                </c:pt>
                <c:pt idx="104220">
                  <c:v>1306.5999999999999</c:v>
                </c:pt>
                <c:pt idx="104221">
                  <c:v>1321.57</c:v>
                </c:pt>
                <c:pt idx="104222">
                  <c:v>1305.6500000000001</c:v>
                </c:pt>
                <c:pt idx="104223">
                  <c:v>1315.89</c:v>
                </c:pt>
                <c:pt idx="104224">
                  <c:v>1318.32</c:v>
                </c:pt>
                <c:pt idx="104225">
                  <c:v>1305.8499999999999</c:v>
                </c:pt>
                <c:pt idx="104226">
                  <c:v>1298.02</c:v>
                </c:pt>
                <c:pt idx="104227">
                  <c:v>1303.67</c:v>
                </c:pt>
                <c:pt idx="104228">
                  <c:v>1269.2</c:v>
                </c:pt>
                <c:pt idx="104229">
                  <c:v>1292.31</c:v>
                </c:pt>
                <c:pt idx="104230">
                  <c:v>1290.74</c:v>
                </c:pt>
                <c:pt idx="104231">
                  <c:v>1298.78</c:v>
                </c:pt>
                <c:pt idx="104232">
                  <c:v>1279.6199999999999</c:v>
                </c:pt>
                <c:pt idx="104233">
                  <c:v>1269.31</c:v>
                </c:pt>
                <c:pt idx="104234">
                  <c:v>1248.18</c:v>
                </c:pt>
                <c:pt idx="104235">
                  <c:v>1250.22</c:v>
                </c:pt>
                <c:pt idx="104236">
                  <c:v>1264.8</c:v>
                </c:pt>
                <c:pt idx="104237">
                  <c:v>1264.6500000000001</c:v>
                </c:pt>
                <c:pt idx="104238">
                  <c:v>1273.05</c:v>
                </c:pt>
                <c:pt idx="104239">
                  <c:v>1268.6400000000001</c:v>
                </c:pt>
                <c:pt idx="104240">
                  <c:v>1278.3599999999999</c:v>
                </c:pt>
                <c:pt idx="104241">
                  <c:v>1267.93</c:v>
                </c:pt>
                <c:pt idx="104242">
                  <c:v>1281.74</c:v>
                </c:pt>
                <c:pt idx="104243">
                  <c:v>1286.68</c:v>
                </c:pt>
                <c:pt idx="104244">
                  <c:v>1299.78</c:v>
                </c:pt>
                <c:pt idx="104245">
                  <c:v>1313.96</c:v>
                </c:pt>
                <c:pt idx="104246">
                  <c:v>1325.7</c:v>
                </c:pt>
                <c:pt idx="104247">
                  <c:v>1326.36</c:v>
                </c:pt>
                <c:pt idx="104248">
                  <c:v>1327</c:v>
                </c:pt>
                <c:pt idx="104249">
                  <c:v>1335.53</c:v>
                </c:pt>
                <c:pt idx="104250">
                  <c:v>1337.67</c:v>
                </c:pt>
                <c:pt idx="104251">
                  <c:v>1332.15</c:v>
                </c:pt>
                <c:pt idx="104252">
                  <c:v>1313.39</c:v>
                </c:pt>
                <c:pt idx="104253">
                  <c:v>1315.28</c:v>
                </c:pt>
                <c:pt idx="104254">
                  <c:v>1315.28</c:v>
                </c:pt>
                <c:pt idx="104255">
                  <c:v>1332.36</c:v>
                </c:pt>
                <c:pt idx="104256">
                  <c:v>1320.82</c:v>
                </c:pt>
                <c:pt idx="104257">
                  <c:v>1325.33</c:v>
                </c:pt>
                <c:pt idx="104258">
                  <c:v>1322.86</c:v>
                </c:pt>
                <c:pt idx="104259">
                  <c:v>1319.01</c:v>
                </c:pt>
                <c:pt idx="104260">
                  <c:v>1309.17</c:v>
                </c:pt>
                <c:pt idx="104261">
                  <c:v>1309.17</c:v>
                </c:pt>
                <c:pt idx="104262">
                  <c:v>1313.79</c:v>
                </c:pt>
                <c:pt idx="104263">
                  <c:v>1306.6600000000001</c:v>
                </c:pt>
                <c:pt idx="104264">
                  <c:v>1333.16</c:v>
                </c:pt>
                <c:pt idx="104265">
                  <c:v>1346.14</c:v>
                </c:pt>
                <c:pt idx="104266">
                  <c:v>1330.61</c:v>
                </c:pt>
                <c:pt idx="104267">
                  <c:v>1332.06</c:v>
                </c:pt>
                <c:pt idx="104268">
                  <c:v>1330.16</c:v>
                </c:pt>
                <c:pt idx="104269">
                  <c:v>1334.86</c:v>
                </c:pt>
                <c:pt idx="104270">
                  <c:v>1323.35</c:v>
                </c:pt>
                <c:pt idx="104271">
                  <c:v>1329.6</c:v>
                </c:pt>
                <c:pt idx="104272">
                  <c:v>1327.45</c:v>
                </c:pt>
                <c:pt idx="104273">
                  <c:v>1321.05</c:v>
                </c:pt>
                <c:pt idx="104274">
                  <c:v>1345.67</c:v>
                </c:pt>
                <c:pt idx="104275">
                  <c:v>1348</c:v>
                </c:pt>
                <c:pt idx="104276">
                  <c:v>1351.28</c:v>
                </c:pt>
                <c:pt idx="104277">
                  <c:v>1330.6</c:v>
                </c:pt>
                <c:pt idx="104278">
                  <c:v>1359.72</c:v>
                </c:pt>
                <c:pt idx="104279">
                  <c:v>1359.36</c:v>
                </c:pt>
                <c:pt idx="104280">
                  <c:v>1353.61</c:v>
                </c:pt>
                <c:pt idx="104281">
                  <c:v>1346.13</c:v>
                </c:pt>
                <c:pt idx="104282">
                  <c:v>1354.48</c:v>
                </c:pt>
                <c:pt idx="104283">
                  <c:v>1361.42</c:v>
                </c:pt>
                <c:pt idx="104284">
                  <c:v>1353.74</c:v>
                </c:pt>
                <c:pt idx="104285">
                  <c:v>1369.01</c:v>
                </c:pt>
                <c:pt idx="104286">
                  <c:v>1367.41</c:v>
                </c:pt>
                <c:pt idx="104287">
                  <c:v>1373.73</c:v>
                </c:pt>
                <c:pt idx="104288">
                  <c:v>1363.36</c:v>
                </c:pt>
                <c:pt idx="104289">
                  <c:v>1337.79</c:v>
                </c:pt>
                <c:pt idx="104290">
                  <c:v>1366.39</c:v>
                </c:pt>
                <c:pt idx="104291">
                  <c:v>1369.12</c:v>
                </c:pt>
                <c:pt idx="104292">
                  <c:v>1362.52</c:v>
                </c:pt>
                <c:pt idx="104293">
                  <c:v>1374.9</c:v>
                </c:pt>
                <c:pt idx="104294">
                  <c:v>1381.77</c:v>
                </c:pt>
                <c:pt idx="104295">
                  <c:v>1364.51</c:v>
                </c:pt>
                <c:pt idx="104296">
                  <c:v>1359.75</c:v>
                </c:pt>
                <c:pt idx="104297">
                  <c:v>1354.98</c:v>
                </c:pt>
                <c:pt idx="104298">
                  <c:v>1362.67</c:v>
                </c:pt>
                <c:pt idx="104299">
                  <c:v>1362.67</c:v>
                </c:pt>
                <c:pt idx="104300">
                  <c:v>1351.7</c:v>
                </c:pt>
                <c:pt idx="104301">
                  <c:v>1343.91</c:v>
                </c:pt>
                <c:pt idx="104302">
                  <c:v>1342.43</c:v>
                </c:pt>
                <c:pt idx="104303">
                  <c:v>1324.57</c:v>
                </c:pt>
                <c:pt idx="104304">
                  <c:v>1315.26</c:v>
                </c:pt>
                <c:pt idx="104305">
                  <c:v>1329.31</c:v>
                </c:pt>
                <c:pt idx="104306">
                  <c:v>1323.64</c:v>
                </c:pt>
                <c:pt idx="104307">
                  <c:v>1331.01</c:v>
                </c:pt>
                <c:pt idx="104308">
                  <c:v>1320.65</c:v>
                </c:pt>
                <c:pt idx="104309">
                  <c:v>1321.96</c:v>
                </c:pt>
                <c:pt idx="104310">
                  <c:v>1310.28</c:v>
                </c:pt>
                <c:pt idx="104311">
                  <c:v>1307.24</c:v>
                </c:pt>
                <c:pt idx="104312">
                  <c:v>1312.06</c:v>
                </c:pt>
                <c:pt idx="104313">
                  <c:v>1305.1099999999999</c:v>
                </c:pt>
                <c:pt idx="104314">
                  <c:v>1315.22</c:v>
                </c:pt>
                <c:pt idx="104315">
                  <c:v>1332.26</c:v>
                </c:pt>
                <c:pt idx="104316">
                  <c:v>1332.26</c:v>
                </c:pt>
                <c:pt idx="104317">
                  <c:v>1306.93</c:v>
                </c:pt>
                <c:pt idx="104318">
                  <c:v>1313.57</c:v>
                </c:pt>
                <c:pt idx="104319">
                  <c:v>1310.97</c:v>
                </c:pt>
                <c:pt idx="104320">
                  <c:v>1317.12</c:v>
                </c:pt>
                <c:pt idx="104321">
                  <c:v>1297.02</c:v>
                </c:pt>
                <c:pt idx="104322">
                  <c:v>1307.27</c:v>
                </c:pt>
                <c:pt idx="104323">
                  <c:v>1315.81</c:v>
                </c:pt>
                <c:pt idx="104324">
                  <c:v>1322.1</c:v>
                </c:pt>
                <c:pt idx="104325">
                  <c:v>1318.72</c:v>
                </c:pt>
                <c:pt idx="104326">
                  <c:v>1310.1099999999999</c:v>
                </c:pt>
                <c:pt idx="104327">
                  <c:v>1340.02</c:v>
                </c:pt>
                <c:pt idx="104328">
                  <c:v>1333.32</c:v>
                </c:pt>
                <c:pt idx="104329">
                  <c:v>1337.71</c:v>
                </c:pt>
                <c:pt idx="104330">
                  <c:v>1334.8</c:v>
                </c:pt>
                <c:pt idx="104331">
                  <c:v>1338.09</c:v>
                </c:pt>
                <c:pt idx="104332">
                  <c:v>1326.9</c:v>
                </c:pt>
                <c:pt idx="104333">
                  <c:v>1342.62</c:v>
                </c:pt>
                <c:pt idx="104334">
                  <c:v>1345.53</c:v>
                </c:pt>
                <c:pt idx="104335">
                  <c:v>1352.94</c:v>
                </c:pt>
                <c:pt idx="104336">
                  <c:v>1351.25</c:v>
                </c:pt>
                <c:pt idx="104337">
                  <c:v>1343.92</c:v>
                </c:pt>
                <c:pt idx="104338">
                  <c:v>1341.95</c:v>
                </c:pt>
                <c:pt idx="104339">
                  <c:v>1341.68</c:v>
                </c:pt>
                <c:pt idx="104340">
                  <c:v>1329.68</c:v>
                </c:pt>
                <c:pt idx="104341">
                  <c:v>1327.75</c:v>
                </c:pt>
                <c:pt idx="104342">
                  <c:v>1334.23</c:v>
                </c:pt>
                <c:pt idx="104343">
                  <c:v>1326.33</c:v>
                </c:pt>
                <c:pt idx="104344">
                  <c:v>1345.15</c:v>
                </c:pt>
                <c:pt idx="104345">
                  <c:v>1326.07</c:v>
                </c:pt>
                <c:pt idx="104346">
                  <c:v>1324</c:v>
                </c:pt>
                <c:pt idx="104347">
                  <c:v>1330.54</c:v>
                </c:pt>
                <c:pt idx="104348">
                  <c:v>1335.57</c:v>
                </c:pt>
                <c:pt idx="104349">
                  <c:v>1329.59</c:v>
                </c:pt>
                <c:pt idx="104350">
                  <c:v>1358.49</c:v>
                </c:pt>
                <c:pt idx="104351">
                  <c:v>1359.04</c:v>
                </c:pt>
                <c:pt idx="104352">
                  <c:v>1360.74</c:v>
                </c:pt>
                <c:pt idx="104353">
                  <c:v>1345.97</c:v>
                </c:pt>
                <c:pt idx="104354">
                  <c:v>1339.91</c:v>
                </c:pt>
                <c:pt idx="104355">
                  <c:v>1294.33</c:v>
                </c:pt>
                <c:pt idx="104356">
                  <c:v>1313.21</c:v>
                </c:pt>
                <c:pt idx="104357">
                  <c:v>1293.0999999999999</c:v>
                </c:pt>
                <c:pt idx="104358">
                  <c:v>1303.4000000000001</c:v>
                </c:pt>
                <c:pt idx="104359">
                  <c:v>1302.74</c:v>
                </c:pt>
                <c:pt idx="104360">
                  <c:v>1311.09</c:v>
                </c:pt>
                <c:pt idx="104361">
                  <c:v>1312.17</c:v>
                </c:pt>
                <c:pt idx="104362">
                  <c:v>1327.12</c:v>
                </c:pt>
                <c:pt idx="104363">
                  <c:v>1315.45</c:v>
                </c:pt>
                <c:pt idx="104364">
                  <c:v>1315.45</c:v>
                </c:pt>
                <c:pt idx="104365">
                  <c:v>1310.4000000000001</c:v>
                </c:pt>
                <c:pt idx="104366">
                  <c:v>1299.44</c:v>
                </c:pt>
                <c:pt idx="104367">
                  <c:v>1297.98</c:v>
                </c:pt>
                <c:pt idx="104368">
                  <c:v>1315.82</c:v>
                </c:pt>
                <c:pt idx="104369">
                  <c:v>1334.85</c:v>
                </c:pt>
                <c:pt idx="104370">
                  <c:v>1320.96</c:v>
                </c:pt>
                <c:pt idx="104371">
                  <c:v>1323.1</c:v>
                </c:pt>
                <c:pt idx="104372">
                  <c:v>1322.88</c:v>
                </c:pt>
                <c:pt idx="104373">
                  <c:v>1295.57</c:v>
                </c:pt>
                <c:pt idx="104374">
                  <c:v>1305.25</c:v>
                </c:pt>
                <c:pt idx="104375">
                  <c:v>1294.97</c:v>
                </c:pt>
                <c:pt idx="104376">
                  <c:v>1289.02</c:v>
                </c:pt>
                <c:pt idx="104377">
                  <c:v>1288.22</c:v>
                </c:pt>
                <c:pt idx="104378">
                  <c:v>1296.8800000000001</c:v>
                </c:pt>
                <c:pt idx="104379">
                  <c:v>1303.2</c:v>
                </c:pt>
                <c:pt idx="104380">
                  <c:v>1265.22</c:v>
                </c:pt>
                <c:pt idx="104381">
                  <c:v>1291.1600000000001</c:v>
                </c:pt>
                <c:pt idx="104382">
                  <c:v>1336.81</c:v>
                </c:pt>
                <c:pt idx="104383">
                  <c:v>1321.36</c:v>
                </c:pt>
                <c:pt idx="104384">
                  <c:v>1334.25</c:v>
                </c:pt>
                <c:pt idx="104385">
                  <c:v>1330.78</c:v>
                </c:pt>
                <c:pt idx="104386">
                  <c:v>1320.2</c:v>
                </c:pt>
                <c:pt idx="104387">
                  <c:v>1317.19</c:v>
                </c:pt>
                <c:pt idx="104388">
                  <c:v>1306.03</c:v>
                </c:pt>
                <c:pt idx="104389">
                  <c:v>1306.4100000000001</c:v>
                </c:pt>
                <c:pt idx="104390">
                  <c:v>1317.4</c:v>
                </c:pt>
                <c:pt idx="104391">
                  <c:v>1323.91</c:v>
                </c:pt>
                <c:pt idx="104392">
                  <c:v>1324.33</c:v>
                </c:pt>
                <c:pt idx="104393">
                  <c:v>1321.89</c:v>
                </c:pt>
                <c:pt idx="104394">
                  <c:v>1302.54</c:v>
                </c:pt>
                <c:pt idx="104395">
                  <c:v>1318.74</c:v>
                </c:pt>
                <c:pt idx="104396">
                  <c:v>1280.7</c:v>
                </c:pt>
                <c:pt idx="104397">
                  <c:v>1309</c:v>
                </c:pt>
                <c:pt idx="104398">
                  <c:v>1291.56</c:v>
                </c:pt>
                <c:pt idx="104399">
                  <c:v>1314.12</c:v>
                </c:pt>
                <c:pt idx="104400">
                  <c:v>1306.5899999999999</c:v>
                </c:pt>
                <c:pt idx="104401">
                  <c:v>1314.52</c:v>
                </c:pt>
                <c:pt idx="104402">
                  <c:v>1306.17</c:v>
                </c:pt>
                <c:pt idx="104403">
                  <c:v>1311.63</c:v>
                </c:pt>
                <c:pt idx="104404">
                  <c:v>1295.6600000000001</c:v>
                </c:pt>
                <c:pt idx="104405">
                  <c:v>1281.6199999999999</c:v>
                </c:pt>
                <c:pt idx="104406">
                  <c:v>1311.62</c:v>
                </c:pt>
                <c:pt idx="104407">
                  <c:v>1315.81</c:v>
                </c:pt>
                <c:pt idx="104408">
                  <c:v>1323.07</c:v>
                </c:pt>
                <c:pt idx="104409">
                  <c:v>1328.22</c:v>
                </c:pt>
                <c:pt idx="104410">
                  <c:v>1346.43</c:v>
                </c:pt>
                <c:pt idx="104411">
                  <c:v>1351.29</c:v>
                </c:pt>
                <c:pt idx="104412">
                  <c:v>1309.78</c:v>
                </c:pt>
                <c:pt idx="104413">
                  <c:v>1317.02</c:v>
                </c:pt>
                <c:pt idx="104414">
                  <c:v>1318.66</c:v>
                </c:pt>
                <c:pt idx="104415">
                  <c:v>1303.9000000000001</c:v>
                </c:pt>
                <c:pt idx="104416">
                  <c:v>1297.9000000000001</c:v>
                </c:pt>
                <c:pt idx="104417">
                  <c:v>1295.3</c:v>
                </c:pt>
                <c:pt idx="104418">
                  <c:v>1294.68</c:v>
                </c:pt>
                <c:pt idx="104419">
                  <c:v>1298.3399999999999</c:v>
                </c:pt>
                <c:pt idx="104420">
                  <c:v>1301.72</c:v>
                </c:pt>
                <c:pt idx="104421">
                  <c:v>1287.6300000000001</c:v>
                </c:pt>
                <c:pt idx="104422">
                  <c:v>1298.57</c:v>
                </c:pt>
                <c:pt idx="104423">
                  <c:v>1270.46</c:v>
                </c:pt>
                <c:pt idx="104424">
                  <c:v>1285.74</c:v>
                </c:pt>
                <c:pt idx="104425">
                  <c:v>1282.8399999999999</c:v>
                </c:pt>
                <c:pt idx="104426">
                  <c:v>1290.81</c:v>
                </c:pt>
                <c:pt idx="104427">
                  <c:v>1291.47</c:v>
                </c:pt>
                <c:pt idx="104428">
                  <c:v>1279.5899999999999</c:v>
                </c:pt>
                <c:pt idx="104429">
                  <c:v>1300.4100000000001</c:v>
                </c:pt>
                <c:pt idx="104430">
                  <c:v>1310.98</c:v>
                </c:pt>
                <c:pt idx="104431">
                  <c:v>1318.97</c:v>
                </c:pt>
                <c:pt idx="104432">
                  <c:v>1285.3800000000001</c:v>
                </c:pt>
                <c:pt idx="104433">
                  <c:v>1296.1300000000001</c:v>
                </c:pt>
                <c:pt idx="104434">
                  <c:v>1303.43</c:v>
                </c:pt>
                <c:pt idx="104435">
                  <c:v>1302.71</c:v>
                </c:pt>
                <c:pt idx="104436">
                  <c:v>1284.0999999999999</c:v>
                </c:pt>
                <c:pt idx="104437">
                  <c:v>1255.6500000000001</c:v>
                </c:pt>
                <c:pt idx="104438">
                  <c:v>1260.24</c:v>
                </c:pt>
                <c:pt idx="104439">
                  <c:v>1260.24</c:v>
                </c:pt>
                <c:pt idx="104440">
                  <c:v>1258.48</c:v>
                </c:pt>
                <c:pt idx="104441">
                  <c:v>1260.6199999999999</c:v>
                </c:pt>
                <c:pt idx="104442">
                  <c:v>1272.21</c:v>
                </c:pt>
                <c:pt idx="104443">
                  <c:v>1269.99</c:v>
                </c:pt>
                <c:pt idx="104444">
                  <c:v>1260.97</c:v>
                </c:pt>
                <c:pt idx="104445">
                  <c:v>1230.6500000000001</c:v>
                </c:pt>
                <c:pt idx="104446">
                  <c:v>1246.56</c:v>
                </c:pt>
                <c:pt idx="104447">
                  <c:v>1265.71</c:v>
                </c:pt>
                <c:pt idx="104448">
                  <c:v>1258.9000000000001</c:v>
                </c:pt>
                <c:pt idx="104449">
                  <c:v>1261.46</c:v>
                </c:pt>
                <c:pt idx="104450">
                  <c:v>1264.08</c:v>
                </c:pt>
                <c:pt idx="104451">
                  <c:v>1272.49</c:v>
                </c:pt>
                <c:pt idx="104452">
                  <c:v>1265.46</c:v>
                </c:pt>
                <c:pt idx="104453">
                  <c:v>1298.01</c:v>
                </c:pt>
                <c:pt idx="104454">
                  <c:v>1292.3800000000001</c:v>
                </c:pt>
                <c:pt idx="104455">
                  <c:v>1308.1199999999999</c:v>
                </c:pt>
                <c:pt idx="104456">
                  <c:v>1315.74</c:v>
                </c:pt>
                <c:pt idx="104457">
                  <c:v>1314.72</c:v>
                </c:pt>
                <c:pt idx="104458">
                  <c:v>1312.38</c:v>
                </c:pt>
                <c:pt idx="104459">
                  <c:v>1283.73</c:v>
                </c:pt>
                <c:pt idx="104460">
                  <c:v>1305.45</c:v>
                </c:pt>
                <c:pt idx="104461">
                  <c:v>1313.88</c:v>
                </c:pt>
                <c:pt idx="104462">
                  <c:v>1292.3599999999999</c:v>
                </c:pt>
                <c:pt idx="104463">
                  <c:v>1283.02</c:v>
                </c:pt>
                <c:pt idx="104464">
                  <c:v>1270.94</c:v>
                </c:pt>
                <c:pt idx="104465">
                  <c:v>1294.0999999999999</c:v>
                </c:pt>
                <c:pt idx="104466">
                  <c:v>1297.22</c:v>
                </c:pt>
                <c:pt idx="104467">
                  <c:v>1301.3699999999999</c:v>
                </c:pt>
                <c:pt idx="104468">
                  <c:v>1304.9100000000001</c:v>
                </c:pt>
                <c:pt idx="104469">
                  <c:v>1274.52</c:v>
                </c:pt>
                <c:pt idx="104470">
                  <c:v>1280.51</c:v>
                </c:pt>
                <c:pt idx="104471">
                  <c:v>1291.3499999999999</c:v>
                </c:pt>
                <c:pt idx="104472">
                  <c:v>1284.24</c:v>
                </c:pt>
                <c:pt idx="104473">
                  <c:v>1305.05</c:v>
                </c:pt>
                <c:pt idx="104474">
                  <c:v>1301.8</c:v>
                </c:pt>
                <c:pt idx="104475">
                  <c:v>1277.69</c:v>
                </c:pt>
                <c:pt idx="104476">
                  <c:v>1311.2</c:v>
                </c:pt>
                <c:pt idx="104477">
                  <c:v>1297.49</c:v>
                </c:pt>
                <c:pt idx="104478">
                  <c:v>1297.49</c:v>
                </c:pt>
                <c:pt idx="104479">
                  <c:v>1296.56</c:v>
                </c:pt>
                <c:pt idx="104480">
                  <c:v>1318.65</c:v>
                </c:pt>
                <c:pt idx="104481">
                  <c:v>1318.65</c:v>
                </c:pt>
                <c:pt idx="104482">
                  <c:v>1319.68</c:v>
                </c:pt>
                <c:pt idx="104483">
                  <c:v>1303.8</c:v>
                </c:pt>
                <c:pt idx="104484">
                  <c:v>1332.7</c:v>
                </c:pt>
                <c:pt idx="104485">
                  <c:v>1327.44</c:v>
                </c:pt>
                <c:pt idx="104486">
                  <c:v>1323.5</c:v>
                </c:pt>
                <c:pt idx="104487">
                  <c:v>1326.44</c:v>
                </c:pt>
                <c:pt idx="104488">
                  <c:v>1314.82</c:v>
                </c:pt>
                <c:pt idx="104489">
                  <c:v>1285.81</c:v>
                </c:pt>
                <c:pt idx="104490">
                  <c:v>1312.76</c:v>
                </c:pt>
                <c:pt idx="104491">
                  <c:v>1313.69</c:v>
                </c:pt>
                <c:pt idx="104492">
                  <c:v>1308.42</c:v>
                </c:pt>
                <c:pt idx="104493">
                  <c:v>1305.76</c:v>
                </c:pt>
                <c:pt idx="104494">
                  <c:v>1296.05</c:v>
                </c:pt>
                <c:pt idx="104495">
                  <c:v>1310.5</c:v>
                </c:pt>
                <c:pt idx="104496">
                  <c:v>1305.72</c:v>
                </c:pt>
                <c:pt idx="104497">
                  <c:v>1288.0899999999999</c:v>
                </c:pt>
                <c:pt idx="104498">
                  <c:v>1293.07</c:v>
                </c:pt>
                <c:pt idx="104499">
                  <c:v>1296.0899999999999</c:v>
                </c:pt>
                <c:pt idx="104500">
                  <c:v>1296.0899999999999</c:v>
                </c:pt>
                <c:pt idx="104501">
                  <c:v>1296.44</c:v>
                </c:pt>
                <c:pt idx="104502">
                  <c:v>1310.93</c:v>
                </c:pt>
                <c:pt idx="104503">
                  <c:v>1308.4100000000001</c:v>
                </c:pt>
                <c:pt idx="104504">
                  <c:v>1309.4000000000001</c:v>
                </c:pt>
                <c:pt idx="104505">
                  <c:v>1309.4000000000001</c:v>
                </c:pt>
                <c:pt idx="104506">
                  <c:v>1290.76</c:v>
                </c:pt>
                <c:pt idx="104507">
                  <c:v>1297.81</c:v>
                </c:pt>
                <c:pt idx="104508">
                  <c:v>1297.81</c:v>
                </c:pt>
                <c:pt idx="104509">
                  <c:v>1302.29</c:v>
                </c:pt>
                <c:pt idx="104510">
                  <c:v>1316.86</c:v>
                </c:pt>
                <c:pt idx="104511">
                  <c:v>1316.13</c:v>
                </c:pt>
                <c:pt idx="104512">
                  <c:v>1327.74</c:v>
                </c:pt>
                <c:pt idx="104513">
                  <c:v>1310.44</c:v>
                </c:pt>
                <c:pt idx="104514">
                  <c:v>1299.8599999999999</c:v>
                </c:pt>
                <c:pt idx="104515">
                  <c:v>1299.8599999999999</c:v>
                </c:pt>
                <c:pt idx="104516">
                  <c:v>1313.76</c:v>
                </c:pt>
                <c:pt idx="104517">
                  <c:v>1301.6300000000001</c:v>
                </c:pt>
                <c:pt idx="104518">
                  <c:v>1324.27</c:v>
                </c:pt>
                <c:pt idx="104519">
                  <c:v>1328.11</c:v>
                </c:pt>
                <c:pt idx="104520">
                  <c:v>1329.34</c:v>
                </c:pt>
                <c:pt idx="104521">
                  <c:v>1316.63</c:v>
                </c:pt>
                <c:pt idx="104522">
                  <c:v>1313.98</c:v>
                </c:pt>
                <c:pt idx="104523">
                  <c:v>1305.3399999999999</c:v>
                </c:pt>
                <c:pt idx="104524">
                  <c:v>1305.3399999999999</c:v>
                </c:pt>
                <c:pt idx="104525">
                  <c:v>1284.68</c:v>
                </c:pt>
                <c:pt idx="104526">
                  <c:v>1291.31</c:v>
                </c:pt>
                <c:pt idx="104527">
                  <c:v>1275.82</c:v>
                </c:pt>
                <c:pt idx="104528">
                  <c:v>1275.0899999999999</c:v>
                </c:pt>
                <c:pt idx="104529">
                  <c:v>1287.42</c:v>
                </c:pt>
                <c:pt idx="104530">
                  <c:v>1295.9100000000001</c:v>
                </c:pt>
                <c:pt idx="104531">
                  <c:v>1306.23</c:v>
                </c:pt>
                <c:pt idx="104532">
                  <c:v>1302.97</c:v>
                </c:pt>
                <c:pt idx="104533">
                  <c:v>1305.53</c:v>
                </c:pt>
                <c:pt idx="104534">
                  <c:v>1275.3800000000001</c:v>
                </c:pt>
                <c:pt idx="104535">
                  <c:v>1294.5899999999999</c:v>
                </c:pt>
                <c:pt idx="104536">
                  <c:v>1255.3900000000001</c:v>
                </c:pt>
                <c:pt idx="104537">
                  <c:v>1298.08</c:v>
                </c:pt>
                <c:pt idx="104538">
                  <c:v>1319.7</c:v>
                </c:pt>
                <c:pt idx="104539">
                  <c:v>1302.96</c:v>
                </c:pt>
                <c:pt idx="104540">
                  <c:v>1301.3900000000001</c:v>
                </c:pt>
                <c:pt idx="104541">
                  <c:v>1299.57</c:v>
                </c:pt>
                <c:pt idx="104542">
                  <c:v>1306.5</c:v>
                </c:pt>
                <c:pt idx="104543">
                  <c:v>1312.54</c:v>
                </c:pt>
                <c:pt idx="104544">
                  <c:v>1312.54</c:v>
                </c:pt>
                <c:pt idx="104545">
                  <c:v>1327.9</c:v>
                </c:pt>
                <c:pt idx="104546">
                  <c:v>1307.46</c:v>
                </c:pt>
                <c:pt idx="104547">
                  <c:v>1325.39</c:v>
                </c:pt>
                <c:pt idx="104548">
                  <c:v>1319.19</c:v>
                </c:pt>
                <c:pt idx="104549">
                  <c:v>1313.63</c:v>
                </c:pt>
                <c:pt idx="104550">
                  <c:v>1323.59</c:v>
                </c:pt>
                <c:pt idx="104551">
                  <c:v>1323.69</c:v>
                </c:pt>
                <c:pt idx="104552">
                  <c:v>1308.6600000000001</c:v>
                </c:pt>
                <c:pt idx="104553">
                  <c:v>1310.99</c:v>
                </c:pt>
                <c:pt idx="104554">
                  <c:v>1309.3900000000001</c:v>
                </c:pt>
                <c:pt idx="104555">
                  <c:v>1299.44</c:v>
                </c:pt>
                <c:pt idx="104556">
                  <c:v>1322.11</c:v>
                </c:pt>
                <c:pt idx="104557">
                  <c:v>1295.67</c:v>
                </c:pt>
                <c:pt idx="104558">
                  <c:v>1311.29</c:v>
                </c:pt>
                <c:pt idx="104559">
                  <c:v>1289.8800000000001</c:v>
                </c:pt>
                <c:pt idx="104560">
                  <c:v>1309.52</c:v>
                </c:pt>
                <c:pt idx="104561">
                  <c:v>1323.71</c:v>
                </c:pt>
                <c:pt idx="104562">
                  <c:v>1319.22</c:v>
                </c:pt>
                <c:pt idx="104563">
                  <c:v>1327.05</c:v>
                </c:pt>
                <c:pt idx="104564">
                  <c:v>1319.99</c:v>
                </c:pt>
                <c:pt idx="104565">
                  <c:v>1324.16</c:v>
                </c:pt>
                <c:pt idx="104566">
                  <c:v>1312.17</c:v>
                </c:pt>
                <c:pt idx="104567">
                  <c:v>1301.08</c:v>
                </c:pt>
                <c:pt idx="104568">
                  <c:v>1289.55</c:v>
                </c:pt>
                <c:pt idx="104569">
                  <c:v>1304.23</c:v>
                </c:pt>
                <c:pt idx="104570">
                  <c:v>1294.02</c:v>
                </c:pt>
                <c:pt idx="104571">
                  <c:v>1294.1600000000001</c:v>
                </c:pt>
                <c:pt idx="104572">
                  <c:v>1311.34</c:v>
                </c:pt>
                <c:pt idx="104573">
                  <c:v>1306.23</c:v>
                </c:pt>
                <c:pt idx="104574">
                  <c:v>1293.5</c:v>
                </c:pt>
                <c:pt idx="104575">
                  <c:v>1280.46</c:v>
                </c:pt>
                <c:pt idx="104576">
                  <c:v>1284.1400000000001</c:v>
                </c:pt>
                <c:pt idx="104577">
                  <c:v>1284.1400000000001</c:v>
                </c:pt>
                <c:pt idx="104578">
                  <c:v>1266.5899999999999</c:v>
                </c:pt>
                <c:pt idx="104579">
                  <c:v>1258.3900000000001</c:v>
                </c:pt>
                <c:pt idx="104580">
                  <c:v>1256.6099999999999</c:v>
                </c:pt>
                <c:pt idx="104581">
                  <c:v>1263.3599999999999</c:v>
                </c:pt>
                <c:pt idx="104582">
                  <c:v>1267.0999999999999</c:v>
                </c:pt>
                <c:pt idx="104583">
                  <c:v>1268.52</c:v>
                </c:pt>
                <c:pt idx="104584">
                  <c:v>1275.49</c:v>
                </c:pt>
                <c:pt idx="104585">
                  <c:v>1273.1199999999999</c:v>
                </c:pt>
                <c:pt idx="104586">
                  <c:v>1294.82</c:v>
                </c:pt>
                <c:pt idx="104587">
                  <c:v>1308.69</c:v>
                </c:pt>
                <c:pt idx="104588">
                  <c:v>1294.49</c:v>
                </c:pt>
                <c:pt idx="104589">
                  <c:v>1275.5</c:v>
                </c:pt>
                <c:pt idx="104590">
                  <c:v>1277.8599999999999</c:v>
                </c:pt>
                <c:pt idx="104591">
                  <c:v>1273.3900000000001</c:v>
                </c:pt>
                <c:pt idx="104592">
                  <c:v>1271.27</c:v>
                </c:pt>
                <c:pt idx="104593">
                  <c:v>1295.17</c:v>
                </c:pt>
                <c:pt idx="104594">
                  <c:v>1313.13</c:v>
                </c:pt>
                <c:pt idx="104595">
                  <c:v>1307.3900000000001</c:v>
                </c:pt>
                <c:pt idx="104596">
                  <c:v>1291.6199999999999</c:v>
                </c:pt>
                <c:pt idx="104597">
                  <c:v>1290.6600000000001</c:v>
                </c:pt>
                <c:pt idx="104598">
                  <c:v>1266.96</c:v>
                </c:pt>
                <c:pt idx="104599">
                  <c:v>1283.05</c:v>
                </c:pt>
                <c:pt idx="104600">
                  <c:v>1299.3399999999999</c:v>
                </c:pt>
                <c:pt idx="104601">
                  <c:v>1276.42</c:v>
                </c:pt>
                <c:pt idx="104602">
                  <c:v>1273.5</c:v>
                </c:pt>
                <c:pt idx="104603">
                  <c:v>1270.5899999999999</c:v>
                </c:pt>
                <c:pt idx="104604">
                  <c:v>1263.56</c:v>
                </c:pt>
                <c:pt idx="104605">
                  <c:v>1254.27</c:v>
                </c:pt>
                <c:pt idx="104606">
                  <c:v>1251.78</c:v>
                </c:pt>
                <c:pt idx="104607">
                  <c:v>1248.3399999999999</c:v>
                </c:pt>
                <c:pt idx="104608">
                  <c:v>1248</c:v>
                </c:pt>
                <c:pt idx="104609">
                  <c:v>1230.8699999999999</c:v>
                </c:pt>
                <c:pt idx="104610">
                  <c:v>1208.52</c:v>
                </c:pt>
                <c:pt idx="104611">
                  <c:v>1208.52</c:v>
                </c:pt>
                <c:pt idx="104612">
                  <c:v>1201.01</c:v>
                </c:pt>
                <c:pt idx="104613">
                  <c:v>1206.82</c:v>
                </c:pt>
                <c:pt idx="104614">
                  <c:v>1204.03</c:v>
                </c:pt>
                <c:pt idx="104615">
                  <c:v>1204.71</c:v>
                </c:pt>
                <c:pt idx="104616">
                  <c:v>1194.93</c:v>
                </c:pt>
                <c:pt idx="104617">
                  <c:v>1215.74</c:v>
                </c:pt>
                <c:pt idx="104618">
                  <c:v>1206.8800000000001</c:v>
                </c:pt>
                <c:pt idx="104619">
                  <c:v>1221.4100000000001</c:v>
                </c:pt>
                <c:pt idx="104620">
                  <c:v>1216.47</c:v>
                </c:pt>
                <c:pt idx="104621">
                  <c:v>1195.3699999999999</c:v>
                </c:pt>
                <c:pt idx="104622">
                  <c:v>1194.24</c:v>
                </c:pt>
                <c:pt idx="104623">
                  <c:v>1218.82</c:v>
                </c:pt>
                <c:pt idx="104624">
                  <c:v>1213.08</c:v>
                </c:pt>
                <c:pt idx="104625">
                  <c:v>1210.83</c:v>
                </c:pt>
                <c:pt idx="104626">
                  <c:v>1206.5</c:v>
                </c:pt>
                <c:pt idx="104627">
                  <c:v>1211.51</c:v>
                </c:pt>
                <c:pt idx="104628">
                  <c:v>1219.76</c:v>
                </c:pt>
                <c:pt idx="104629">
                  <c:v>1230.44</c:v>
                </c:pt>
                <c:pt idx="104630">
                  <c:v>1225.32</c:v>
                </c:pt>
                <c:pt idx="104631">
                  <c:v>1223.01</c:v>
                </c:pt>
                <c:pt idx="104632">
                  <c:v>1243.57</c:v>
                </c:pt>
                <c:pt idx="104633">
                  <c:v>1238.08</c:v>
                </c:pt>
                <c:pt idx="104634">
                  <c:v>1238.73</c:v>
                </c:pt>
                <c:pt idx="104635">
                  <c:v>1232.8900000000001</c:v>
                </c:pt>
                <c:pt idx="104636">
                  <c:v>1215.54</c:v>
                </c:pt>
                <c:pt idx="104637">
                  <c:v>1184.8900000000001</c:v>
                </c:pt>
                <c:pt idx="104638">
                  <c:v>1183.9000000000001</c:v>
                </c:pt>
                <c:pt idx="104639">
                  <c:v>1199.7</c:v>
                </c:pt>
                <c:pt idx="104640">
                  <c:v>1219.8399999999999</c:v>
                </c:pt>
                <c:pt idx="104641">
                  <c:v>1223.54</c:v>
                </c:pt>
                <c:pt idx="104642">
                  <c:v>1235.71</c:v>
                </c:pt>
                <c:pt idx="104643">
                  <c:v>1244.4100000000001</c:v>
                </c:pt>
                <c:pt idx="104644">
                  <c:v>1246.8699999999999</c:v>
                </c:pt>
                <c:pt idx="104645">
                  <c:v>1269.76</c:v>
                </c:pt>
                <c:pt idx="104646">
                  <c:v>1263.24</c:v>
                </c:pt>
                <c:pt idx="104647">
                  <c:v>1280.58</c:v>
                </c:pt>
                <c:pt idx="104648">
                  <c:v>1260.19</c:v>
                </c:pt>
                <c:pt idx="104649">
                  <c:v>1264.8800000000001</c:v>
                </c:pt>
                <c:pt idx="104650">
                  <c:v>1271.8900000000001</c:v>
                </c:pt>
                <c:pt idx="104651">
                  <c:v>1269.48</c:v>
                </c:pt>
                <c:pt idx="104652">
                  <c:v>1272.05</c:v>
                </c:pt>
                <c:pt idx="104653">
                  <c:v>1286.94</c:v>
                </c:pt>
                <c:pt idx="104654">
                  <c:v>1280.5</c:v>
                </c:pt>
                <c:pt idx="104655">
                  <c:v>1265.04</c:v>
                </c:pt>
                <c:pt idx="104656">
                  <c:v>1290.0999999999999</c:v>
                </c:pt>
                <c:pt idx="104657">
                  <c:v>1287.82</c:v>
                </c:pt>
                <c:pt idx="104658">
                  <c:v>1285.9100000000001</c:v>
                </c:pt>
                <c:pt idx="104659">
                  <c:v>1287.03</c:v>
                </c:pt>
                <c:pt idx="104660">
                  <c:v>1282.04</c:v>
                </c:pt>
                <c:pt idx="104661">
                  <c:v>1285.46</c:v>
                </c:pt>
                <c:pt idx="104662">
                  <c:v>1286.2</c:v>
                </c:pt>
                <c:pt idx="104663">
                  <c:v>1280.06</c:v>
                </c:pt>
                <c:pt idx="104664">
                  <c:v>1265.21</c:v>
                </c:pt>
                <c:pt idx="104665">
                  <c:v>1288.42</c:v>
                </c:pt>
                <c:pt idx="104666">
                  <c:v>1292.23</c:v>
                </c:pt>
                <c:pt idx="104667">
                  <c:v>1285.26</c:v>
                </c:pt>
                <c:pt idx="104668">
                  <c:v>1281.97</c:v>
                </c:pt>
                <c:pt idx="104669">
                  <c:v>1281.97</c:v>
                </c:pt>
                <c:pt idx="104670">
                  <c:v>1276.19</c:v>
                </c:pt>
                <c:pt idx="104671">
                  <c:v>1266.18</c:v>
                </c:pt>
                <c:pt idx="104672">
                  <c:v>1257.71</c:v>
                </c:pt>
                <c:pt idx="104673">
                  <c:v>1272.33</c:v>
                </c:pt>
                <c:pt idx="104674">
                  <c:v>1266.17</c:v>
                </c:pt>
                <c:pt idx="104675">
                  <c:v>1289.56</c:v>
                </c:pt>
                <c:pt idx="104676">
                  <c:v>1296.7</c:v>
                </c:pt>
                <c:pt idx="104677">
                  <c:v>1307.1600000000001</c:v>
                </c:pt>
                <c:pt idx="104678">
                  <c:v>1304.51</c:v>
                </c:pt>
                <c:pt idx="104679">
                  <c:v>1302.67</c:v>
                </c:pt>
                <c:pt idx="104680">
                  <c:v>1292.45</c:v>
                </c:pt>
                <c:pt idx="104681">
                  <c:v>1265.6600000000001</c:v>
                </c:pt>
                <c:pt idx="104682">
                  <c:v>1298.5899999999999</c:v>
                </c:pt>
                <c:pt idx="104683">
                  <c:v>1292.1500000000001</c:v>
                </c:pt>
                <c:pt idx="104684">
                  <c:v>1293.26</c:v>
                </c:pt>
                <c:pt idx="104685">
                  <c:v>1300.8800000000001</c:v>
                </c:pt>
                <c:pt idx="104686">
                  <c:v>1301.3900000000001</c:v>
                </c:pt>
                <c:pt idx="104687">
                  <c:v>1292</c:v>
                </c:pt>
                <c:pt idx="104688">
                  <c:v>1302.43</c:v>
                </c:pt>
                <c:pt idx="104689">
                  <c:v>1315.16</c:v>
                </c:pt>
                <c:pt idx="104690">
                  <c:v>1326.56</c:v>
                </c:pt>
                <c:pt idx="104691">
                  <c:v>1296.8499999999999</c:v>
                </c:pt>
                <c:pt idx="104692">
                  <c:v>1311.83</c:v>
                </c:pt>
                <c:pt idx="104693">
                  <c:v>1308.55</c:v>
                </c:pt>
                <c:pt idx="104694">
                  <c:v>1328.95</c:v>
                </c:pt>
                <c:pt idx="104695">
                  <c:v>1325.73</c:v>
                </c:pt>
                <c:pt idx="104696">
                  <c:v>1315.55</c:v>
                </c:pt>
                <c:pt idx="104697">
                  <c:v>1315.2</c:v>
                </c:pt>
                <c:pt idx="104698">
                  <c:v>1296.81</c:v>
                </c:pt>
                <c:pt idx="104699">
                  <c:v>1309.25</c:v>
                </c:pt>
                <c:pt idx="104700">
                  <c:v>1307.3399999999999</c:v>
                </c:pt>
                <c:pt idx="104701">
                  <c:v>1288.6500000000001</c:v>
                </c:pt>
                <c:pt idx="104702">
                  <c:v>1290.9100000000001</c:v>
                </c:pt>
                <c:pt idx="104703">
                  <c:v>1283.73</c:v>
                </c:pt>
                <c:pt idx="104704">
                  <c:v>1290.5</c:v>
                </c:pt>
                <c:pt idx="104705">
                  <c:v>1296.71</c:v>
                </c:pt>
                <c:pt idx="104706">
                  <c:v>1300.0899999999999</c:v>
                </c:pt>
                <c:pt idx="104707">
                  <c:v>1300.92</c:v>
                </c:pt>
                <c:pt idx="104708">
                  <c:v>1310.67</c:v>
                </c:pt>
                <c:pt idx="104709">
                  <c:v>1306.03</c:v>
                </c:pt>
                <c:pt idx="104710">
                  <c:v>1274.1400000000001</c:v>
                </c:pt>
                <c:pt idx="104711">
                  <c:v>1283.8900000000001</c:v>
                </c:pt>
                <c:pt idx="104712">
                  <c:v>1292.9000000000001</c:v>
                </c:pt>
                <c:pt idx="104713">
                  <c:v>1280.96</c:v>
                </c:pt>
                <c:pt idx="104714">
                  <c:v>1260.48</c:v>
                </c:pt>
                <c:pt idx="104715">
                  <c:v>1257.73</c:v>
                </c:pt>
                <c:pt idx="104716">
                  <c:v>1270.02</c:v>
                </c:pt>
                <c:pt idx="104717">
                  <c:v>1259.18</c:v>
                </c:pt>
                <c:pt idx="104718">
                  <c:v>1253.78</c:v>
                </c:pt>
                <c:pt idx="104719">
                  <c:v>1258.42</c:v>
                </c:pt>
                <c:pt idx="104720">
                  <c:v>1263.31</c:v>
                </c:pt>
                <c:pt idx="104721">
                  <c:v>1256.42</c:v>
                </c:pt>
                <c:pt idx="104722">
                  <c:v>1237.2</c:v>
                </c:pt>
                <c:pt idx="104723">
                  <c:v>1237.2</c:v>
                </c:pt>
                <c:pt idx="104724">
                  <c:v>1253.75</c:v>
                </c:pt>
                <c:pt idx="104725">
                  <c:v>1247.33</c:v>
                </c:pt>
                <c:pt idx="104726">
                  <c:v>1256.28</c:v>
                </c:pt>
                <c:pt idx="104727">
                  <c:v>1250.8499999999999</c:v>
                </c:pt>
                <c:pt idx="104728">
                  <c:v>1244.56</c:v>
                </c:pt>
                <c:pt idx="104729">
                  <c:v>1240.73</c:v>
                </c:pt>
                <c:pt idx="104730">
                  <c:v>1224.8499999999999</c:v>
                </c:pt>
                <c:pt idx="104731">
                  <c:v>1257.1600000000001</c:v>
                </c:pt>
                <c:pt idx="104732">
                  <c:v>1258.1400000000001</c:v>
                </c:pt>
                <c:pt idx="104733">
                  <c:v>1247.08</c:v>
                </c:pt>
                <c:pt idx="104734">
                  <c:v>1238.83</c:v>
                </c:pt>
                <c:pt idx="104735">
                  <c:v>1241.6400000000001</c:v>
                </c:pt>
                <c:pt idx="104736">
                  <c:v>1243.99</c:v>
                </c:pt>
                <c:pt idx="104737">
                  <c:v>1252.02</c:v>
                </c:pt>
                <c:pt idx="104738">
                  <c:v>1274.55</c:v>
                </c:pt>
                <c:pt idx="104739">
                  <c:v>1266.5999999999999</c:v>
                </c:pt>
                <c:pt idx="104740">
                  <c:v>1299.3399999999999</c:v>
                </c:pt>
                <c:pt idx="104741">
                  <c:v>1294.6199999999999</c:v>
                </c:pt>
                <c:pt idx="104742">
                  <c:v>1281.71</c:v>
                </c:pt>
                <c:pt idx="104743">
                  <c:v>1286.25</c:v>
                </c:pt>
                <c:pt idx="104744">
                  <c:v>1250.17</c:v>
                </c:pt>
                <c:pt idx="104745">
                  <c:v>1251.32</c:v>
                </c:pt>
                <c:pt idx="104746">
                  <c:v>1265.8</c:v>
                </c:pt>
                <c:pt idx="104747">
                  <c:v>1278.76</c:v>
                </c:pt>
                <c:pt idx="104748">
                  <c:v>1303.31</c:v>
                </c:pt>
                <c:pt idx="104749">
                  <c:v>1315.21</c:v>
                </c:pt>
                <c:pt idx="104750">
                  <c:v>1320.24</c:v>
                </c:pt>
                <c:pt idx="104751">
                  <c:v>1303.3800000000001</c:v>
                </c:pt>
                <c:pt idx="104752">
                  <c:v>1308.25</c:v>
                </c:pt>
                <c:pt idx="104753">
                  <c:v>1304.2</c:v>
                </c:pt>
                <c:pt idx="104754">
                  <c:v>1298.96</c:v>
                </c:pt>
                <c:pt idx="104755">
                  <c:v>1302.01</c:v>
                </c:pt>
                <c:pt idx="104756">
                  <c:v>1280.1199999999999</c:v>
                </c:pt>
                <c:pt idx="104757">
                  <c:v>1287.19</c:v>
                </c:pt>
                <c:pt idx="104758">
                  <c:v>1275.94</c:v>
                </c:pt>
                <c:pt idx="104759">
                  <c:v>1269.9000000000001</c:v>
                </c:pt>
                <c:pt idx="104760">
                  <c:v>1258.02</c:v>
                </c:pt>
                <c:pt idx="104761">
                  <c:v>1265.42</c:v>
                </c:pt>
                <c:pt idx="104762">
                  <c:v>1272.05</c:v>
                </c:pt>
                <c:pt idx="104763">
                  <c:v>1289.8699999999999</c:v>
                </c:pt>
                <c:pt idx="104764">
                  <c:v>1291.3499999999999</c:v>
                </c:pt>
                <c:pt idx="104765">
                  <c:v>1293.29</c:v>
                </c:pt>
                <c:pt idx="104766">
                  <c:v>1300.43</c:v>
                </c:pt>
                <c:pt idx="104767">
                  <c:v>1287.5</c:v>
                </c:pt>
                <c:pt idx="104768">
                  <c:v>1296.1199999999999</c:v>
                </c:pt>
                <c:pt idx="104769">
                  <c:v>1289.71</c:v>
                </c:pt>
                <c:pt idx="104770">
                  <c:v>1301.19</c:v>
                </c:pt>
                <c:pt idx="104771">
                  <c:v>1294.8900000000001</c:v>
                </c:pt>
                <c:pt idx="104772">
                  <c:v>1294.8900000000001</c:v>
                </c:pt>
                <c:pt idx="104773">
                  <c:v>1297.3800000000001</c:v>
                </c:pt>
                <c:pt idx="104774">
                  <c:v>1298.23</c:v>
                </c:pt>
                <c:pt idx="104775">
                  <c:v>1288.97</c:v>
                </c:pt>
                <c:pt idx="104776">
                  <c:v>1292.18</c:v>
                </c:pt>
                <c:pt idx="104777">
                  <c:v>1301.33</c:v>
                </c:pt>
                <c:pt idx="104778">
                  <c:v>1301.26</c:v>
                </c:pt>
                <c:pt idx="104779">
                  <c:v>1298.58</c:v>
                </c:pt>
                <c:pt idx="104780">
                  <c:v>1297</c:v>
                </c:pt>
                <c:pt idx="104781">
                  <c:v>1293.25</c:v>
                </c:pt>
                <c:pt idx="104782">
                  <c:v>1293.8900000000001</c:v>
                </c:pt>
                <c:pt idx="104783">
                  <c:v>1311.36</c:v>
                </c:pt>
                <c:pt idx="104784">
                  <c:v>1288.04</c:v>
                </c:pt>
                <c:pt idx="104785">
                  <c:v>1281.94</c:v>
                </c:pt>
                <c:pt idx="104786">
                  <c:v>1285.73</c:v>
                </c:pt>
                <c:pt idx="104787">
                  <c:v>1290.44</c:v>
                </c:pt>
                <c:pt idx="104788">
                  <c:v>1272.47</c:v>
                </c:pt>
                <c:pt idx="104789">
                  <c:v>1271.32</c:v>
                </c:pt>
                <c:pt idx="104790">
                  <c:v>1255.2</c:v>
                </c:pt>
                <c:pt idx="104791">
                  <c:v>1265.95</c:v>
                </c:pt>
                <c:pt idx="104792">
                  <c:v>1265.95</c:v>
                </c:pt>
                <c:pt idx="104793">
                  <c:v>1267.4100000000001</c:v>
                </c:pt>
                <c:pt idx="104794">
                  <c:v>1260.69</c:v>
                </c:pt>
                <c:pt idx="104795">
                  <c:v>1262.3800000000001</c:v>
                </c:pt>
                <c:pt idx="104796">
                  <c:v>1262.98</c:v>
                </c:pt>
                <c:pt idx="104797">
                  <c:v>1275.25</c:v>
                </c:pt>
                <c:pt idx="104798">
                  <c:v>1278.3499999999999</c:v>
                </c:pt>
                <c:pt idx="104799">
                  <c:v>1280.01</c:v>
                </c:pt>
                <c:pt idx="104800">
                  <c:v>1289.55</c:v>
                </c:pt>
                <c:pt idx="104801">
                  <c:v>1291.74</c:v>
                </c:pt>
                <c:pt idx="104802">
                  <c:v>1290.6099999999999</c:v>
                </c:pt>
                <c:pt idx="104803">
                  <c:v>1276.75</c:v>
                </c:pt>
                <c:pt idx="104804">
                  <c:v>1302.6400000000001</c:v>
                </c:pt>
                <c:pt idx="104805">
                  <c:v>1301.68</c:v>
                </c:pt>
                <c:pt idx="104806">
                  <c:v>1269.3499999999999</c:v>
                </c:pt>
                <c:pt idx="104807">
                  <c:v>1255.69</c:v>
                </c:pt>
                <c:pt idx="104808">
                  <c:v>1256.05</c:v>
                </c:pt>
                <c:pt idx="104809">
                  <c:v>1254.1600000000001</c:v>
                </c:pt>
                <c:pt idx="104810">
                  <c:v>1233.5999999999999</c:v>
                </c:pt>
                <c:pt idx="104811">
                  <c:v>1224.6500000000001</c:v>
                </c:pt>
                <c:pt idx="104812">
                  <c:v>1228.28</c:v>
                </c:pt>
                <c:pt idx="104813">
                  <c:v>1253.8900000000001</c:v>
                </c:pt>
                <c:pt idx="104814">
                  <c:v>1256.99</c:v>
                </c:pt>
                <c:pt idx="104815">
                  <c:v>1281.96</c:v>
                </c:pt>
                <c:pt idx="104816">
                  <c:v>1291.52</c:v>
                </c:pt>
                <c:pt idx="104817">
                  <c:v>1295.9000000000001</c:v>
                </c:pt>
                <c:pt idx="104818">
                  <c:v>1305.03</c:v>
                </c:pt>
                <c:pt idx="104819">
                  <c:v>1298.22</c:v>
                </c:pt>
                <c:pt idx="104820">
                  <c:v>1295.07</c:v>
                </c:pt>
                <c:pt idx="104821">
                  <c:v>1299.6199999999999</c:v>
                </c:pt>
                <c:pt idx="104822">
                  <c:v>1307.51</c:v>
                </c:pt>
                <c:pt idx="104823">
                  <c:v>1304.56</c:v>
                </c:pt>
                <c:pt idx="104824">
                  <c:v>1287.93</c:v>
                </c:pt>
                <c:pt idx="104825">
                  <c:v>1292.56</c:v>
                </c:pt>
                <c:pt idx="104826">
                  <c:v>1292.1500000000001</c:v>
                </c:pt>
                <c:pt idx="104827">
                  <c:v>1299.9100000000001</c:v>
                </c:pt>
                <c:pt idx="104828">
                  <c:v>1309.77</c:v>
                </c:pt>
                <c:pt idx="104829">
                  <c:v>1318.67</c:v>
                </c:pt>
                <c:pt idx="104830">
                  <c:v>1319.79</c:v>
                </c:pt>
                <c:pt idx="104831">
                  <c:v>1322.74</c:v>
                </c:pt>
                <c:pt idx="104832">
                  <c:v>1309.97</c:v>
                </c:pt>
                <c:pt idx="104833">
                  <c:v>1308.6400000000001</c:v>
                </c:pt>
                <c:pt idx="104834">
                  <c:v>1325.72</c:v>
                </c:pt>
                <c:pt idx="104835">
                  <c:v>1311.67</c:v>
                </c:pt>
                <c:pt idx="104836">
                  <c:v>1311.67</c:v>
                </c:pt>
                <c:pt idx="104837">
                  <c:v>1295.31</c:v>
                </c:pt>
                <c:pt idx="104838">
                  <c:v>1294.21</c:v>
                </c:pt>
                <c:pt idx="104839">
                  <c:v>1292.94</c:v>
                </c:pt>
                <c:pt idx="104840">
                  <c:v>1301.92</c:v>
                </c:pt>
                <c:pt idx="104841">
                  <c:v>1297</c:v>
                </c:pt>
                <c:pt idx="104842">
                  <c:v>1294.8</c:v>
                </c:pt>
                <c:pt idx="104843">
                  <c:v>1315.44</c:v>
                </c:pt>
                <c:pt idx="104844">
                  <c:v>1312.56</c:v>
                </c:pt>
                <c:pt idx="104845">
                  <c:v>1313.5</c:v>
                </c:pt>
                <c:pt idx="104846">
                  <c:v>1313.5</c:v>
                </c:pt>
                <c:pt idx="104847">
                  <c:v>1309.3</c:v>
                </c:pt>
                <c:pt idx="104848">
                  <c:v>1332.54</c:v>
                </c:pt>
                <c:pt idx="104849">
                  <c:v>1310.32</c:v>
                </c:pt>
                <c:pt idx="104850">
                  <c:v>1326.96</c:v>
                </c:pt>
                <c:pt idx="104851">
                  <c:v>1321.05</c:v>
                </c:pt>
                <c:pt idx="104852">
                  <c:v>1313.36</c:v>
                </c:pt>
                <c:pt idx="104853">
                  <c:v>1308.94</c:v>
                </c:pt>
                <c:pt idx="104854">
                  <c:v>1313.11</c:v>
                </c:pt>
                <c:pt idx="104855">
                  <c:v>1340.57</c:v>
                </c:pt>
                <c:pt idx="104856">
                  <c:v>1333.87</c:v>
                </c:pt>
                <c:pt idx="104857">
                  <c:v>1335.88</c:v>
                </c:pt>
                <c:pt idx="104858">
                  <c:v>1309.47</c:v>
                </c:pt>
                <c:pt idx="104859">
                  <c:v>1309.47</c:v>
                </c:pt>
                <c:pt idx="104860">
                  <c:v>1299.3900000000001</c:v>
                </c:pt>
                <c:pt idx="104861">
                  <c:v>1283.5899999999999</c:v>
                </c:pt>
                <c:pt idx="104862">
                  <c:v>1270.9000000000001</c:v>
                </c:pt>
                <c:pt idx="104863">
                  <c:v>1263.45</c:v>
                </c:pt>
                <c:pt idx="104864">
                  <c:v>1270.27</c:v>
                </c:pt>
                <c:pt idx="104865">
                  <c:v>1282.07</c:v>
                </c:pt>
                <c:pt idx="104866">
                  <c:v>1268.78</c:v>
                </c:pt>
                <c:pt idx="104867">
                  <c:v>1261.46</c:v>
                </c:pt>
                <c:pt idx="104868">
                  <c:v>1254.44</c:v>
                </c:pt>
                <c:pt idx="104869">
                  <c:v>1251.94</c:v>
                </c:pt>
                <c:pt idx="104870">
                  <c:v>1253.3599999999999</c:v>
                </c:pt>
                <c:pt idx="104871">
                  <c:v>1256.79</c:v>
                </c:pt>
                <c:pt idx="104872">
                  <c:v>1278.1099999999999</c:v>
                </c:pt>
                <c:pt idx="104873">
                  <c:v>1278.4000000000001</c:v>
                </c:pt>
                <c:pt idx="104874">
                  <c:v>1274.42</c:v>
                </c:pt>
                <c:pt idx="104875">
                  <c:v>1280.0999999999999</c:v>
                </c:pt>
                <c:pt idx="104876">
                  <c:v>1287.03</c:v>
                </c:pt>
                <c:pt idx="104877">
                  <c:v>1285.04</c:v>
                </c:pt>
                <c:pt idx="104878">
                  <c:v>1293.74</c:v>
                </c:pt>
                <c:pt idx="104879">
                  <c:v>1299.26</c:v>
                </c:pt>
                <c:pt idx="104880">
                  <c:v>1301.3900000000001</c:v>
                </c:pt>
                <c:pt idx="104881">
                  <c:v>1281.17</c:v>
                </c:pt>
                <c:pt idx="104882">
                  <c:v>1281.17</c:v>
                </c:pt>
                <c:pt idx="104883">
                  <c:v>1290.95</c:v>
                </c:pt>
                <c:pt idx="104884">
                  <c:v>1304.51</c:v>
                </c:pt>
                <c:pt idx="104885">
                  <c:v>1316.24</c:v>
                </c:pt>
                <c:pt idx="104886">
                  <c:v>1317.08</c:v>
                </c:pt>
                <c:pt idx="104887">
                  <c:v>1318.53</c:v>
                </c:pt>
                <c:pt idx="104888">
                  <c:v>1302.05</c:v>
                </c:pt>
                <c:pt idx="104889">
                  <c:v>1283.1500000000001</c:v>
                </c:pt>
                <c:pt idx="104890">
                  <c:v>1301.1400000000001</c:v>
                </c:pt>
                <c:pt idx="104891">
                  <c:v>1297.08</c:v>
                </c:pt>
                <c:pt idx="104892">
                  <c:v>1290.78</c:v>
                </c:pt>
                <c:pt idx="104893">
                  <c:v>1262.0899999999999</c:v>
                </c:pt>
                <c:pt idx="104894">
                  <c:v>1270.1099999999999</c:v>
                </c:pt>
                <c:pt idx="104895">
                  <c:v>1255.94</c:v>
                </c:pt>
                <c:pt idx="104896">
                  <c:v>1260.72</c:v>
                </c:pt>
                <c:pt idx="104897">
                  <c:v>1289.8900000000001</c:v>
                </c:pt>
                <c:pt idx="104898">
                  <c:v>1277.92</c:v>
                </c:pt>
                <c:pt idx="104899">
                  <c:v>1283.6300000000001</c:v>
                </c:pt>
                <c:pt idx="104900">
                  <c:v>1288.3399999999999</c:v>
                </c:pt>
                <c:pt idx="104901">
                  <c:v>1303.58</c:v>
                </c:pt>
                <c:pt idx="104902">
                  <c:v>1289.77</c:v>
                </c:pt>
                <c:pt idx="104903">
                  <c:v>1285.6099999999999</c:v>
                </c:pt>
                <c:pt idx="104904">
                  <c:v>1289.44</c:v>
                </c:pt>
                <c:pt idx="104905">
                  <c:v>1277.51</c:v>
                </c:pt>
                <c:pt idx="104906">
                  <c:v>1282.0999999999999</c:v>
                </c:pt>
                <c:pt idx="104907">
                  <c:v>1290.68</c:v>
                </c:pt>
                <c:pt idx="104908">
                  <c:v>1295.06</c:v>
                </c:pt>
                <c:pt idx="104909">
                  <c:v>1294.6600000000001</c:v>
                </c:pt>
                <c:pt idx="104910">
                  <c:v>1303.8699999999999</c:v>
                </c:pt>
                <c:pt idx="104911">
                  <c:v>1310.87</c:v>
                </c:pt>
                <c:pt idx="104912">
                  <c:v>1325.36</c:v>
                </c:pt>
                <c:pt idx="104913">
                  <c:v>1330.22</c:v>
                </c:pt>
                <c:pt idx="104914">
                  <c:v>1324.04</c:v>
                </c:pt>
                <c:pt idx="104915">
                  <c:v>1343.87</c:v>
                </c:pt>
                <c:pt idx="104916">
                  <c:v>1339.8</c:v>
                </c:pt>
                <c:pt idx="104917">
                  <c:v>1337.21</c:v>
                </c:pt>
                <c:pt idx="104918">
                  <c:v>1316.42</c:v>
                </c:pt>
                <c:pt idx="104919">
                  <c:v>1313.37</c:v>
                </c:pt>
                <c:pt idx="104920">
                  <c:v>1330.69</c:v>
                </c:pt>
                <c:pt idx="104921">
                  <c:v>1334.49</c:v>
                </c:pt>
                <c:pt idx="104922">
                  <c:v>1308.1199999999999</c:v>
                </c:pt>
                <c:pt idx="104923">
                  <c:v>1301.99</c:v>
                </c:pt>
                <c:pt idx="104924">
                  <c:v>1274.3399999999999</c:v>
                </c:pt>
                <c:pt idx="104925">
                  <c:v>1273.0899999999999</c:v>
                </c:pt>
                <c:pt idx="104926">
                  <c:v>1263.8800000000001</c:v>
                </c:pt>
                <c:pt idx="104927">
                  <c:v>1267.27</c:v>
                </c:pt>
                <c:pt idx="104928">
                  <c:v>1265.02</c:v>
                </c:pt>
                <c:pt idx="104929">
                  <c:v>1256.33</c:v>
                </c:pt>
                <c:pt idx="104930">
                  <c:v>1263.42</c:v>
                </c:pt>
                <c:pt idx="104931">
                  <c:v>1274.52</c:v>
                </c:pt>
                <c:pt idx="104932">
                  <c:v>1272.19</c:v>
                </c:pt>
                <c:pt idx="104933">
                  <c:v>1288.8699999999999</c:v>
                </c:pt>
                <c:pt idx="104934">
                  <c:v>1287.8699999999999</c:v>
                </c:pt>
                <c:pt idx="104935">
                  <c:v>1274.57</c:v>
                </c:pt>
                <c:pt idx="104936">
                  <c:v>1283.93</c:v>
                </c:pt>
                <c:pt idx="104937">
                  <c:v>1289.0899999999999</c:v>
                </c:pt>
                <c:pt idx="104938">
                  <c:v>1292.82</c:v>
                </c:pt>
                <c:pt idx="104939">
                  <c:v>1267.08</c:v>
                </c:pt>
                <c:pt idx="104940">
                  <c:v>1298.8699999999999</c:v>
                </c:pt>
                <c:pt idx="104941">
                  <c:v>1297.3599999999999</c:v>
                </c:pt>
                <c:pt idx="104942">
                  <c:v>1301.3</c:v>
                </c:pt>
                <c:pt idx="104943">
                  <c:v>1303.26</c:v>
                </c:pt>
                <c:pt idx="104944">
                  <c:v>1303.26</c:v>
                </c:pt>
                <c:pt idx="104945">
                  <c:v>1280.07</c:v>
                </c:pt>
                <c:pt idx="104946">
                  <c:v>1287.47</c:v>
                </c:pt>
                <c:pt idx="104947">
                  <c:v>1315.43</c:v>
                </c:pt>
                <c:pt idx="104948">
                  <c:v>1308.06</c:v>
                </c:pt>
                <c:pt idx="104949">
                  <c:v>1307.97</c:v>
                </c:pt>
                <c:pt idx="104950">
                  <c:v>1291.4100000000001</c:v>
                </c:pt>
                <c:pt idx="104951">
                  <c:v>1305.45</c:v>
                </c:pt>
                <c:pt idx="104952">
                  <c:v>1316.11</c:v>
                </c:pt>
                <c:pt idx="104953">
                  <c:v>1293.71</c:v>
                </c:pt>
                <c:pt idx="104954">
                  <c:v>1293.71</c:v>
                </c:pt>
                <c:pt idx="104955">
                  <c:v>1287.3499999999999</c:v>
                </c:pt>
                <c:pt idx="104956">
                  <c:v>1293.1099999999999</c:v>
                </c:pt>
                <c:pt idx="104957">
                  <c:v>1296.23</c:v>
                </c:pt>
                <c:pt idx="104958">
                  <c:v>1300.45</c:v>
                </c:pt>
                <c:pt idx="104959">
                  <c:v>1300.45</c:v>
                </c:pt>
                <c:pt idx="104960">
                  <c:v>1296.17</c:v>
                </c:pt>
                <c:pt idx="104961">
                  <c:v>1304.83</c:v>
                </c:pt>
                <c:pt idx="104962">
                  <c:v>1327.44</c:v>
                </c:pt>
                <c:pt idx="104963">
                  <c:v>1301.3900000000001</c:v>
                </c:pt>
                <c:pt idx="104964">
                  <c:v>1311.56</c:v>
                </c:pt>
                <c:pt idx="104965">
                  <c:v>1326.49</c:v>
                </c:pt>
                <c:pt idx="104966">
                  <c:v>1334.92</c:v>
                </c:pt>
                <c:pt idx="104967">
                  <c:v>1312.31</c:v>
                </c:pt>
                <c:pt idx="104968">
                  <c:v>1331.35</c:v>
                </c:pt>
                <c:pt idx="104969">
                  <c:v>1322.51</c:v>
                </c:pt>
                <c:pt idx="104970">
                  <c:v>1327.35</c:v>
                </c:pt>
                <c:pt idx="104971">
                  <c:v>1330.46</c:v>
                </c:pt>
                <c:pt idx="104972">
                  <c:v>1314.9</c:v>
                </c:pt>
                <c:pt idx="104973">
                  <c:v>1331.68</c:v>
                </c:pt>
                <c:pt idx="104974">
                  <c:v>1353.92</c:v>
                </c:pt>
                <c:pt idx="104975">
                  <c:v>1324.82</c:v>
                </c:pt>
                <c:pt idx="104976">
                  <c:v>1363</c:v>
                </c:pt>
                <c:pt idx="104977">
                  <c:v>1341.51</c:v>
                </c:pt>
                <c:pt idx="104978">
                  <c:v>1353.58</c:v>
                </c:pt>
                <c:pt idx="104979">
                  <c:v>1353.67</c:v>
                </c:pt>
                <c:pt idx="104980">
                  <c:v>1353.67</c:v>
                </c:pt>
                <c:pt idx="104981">
                  <c:v>1334</c:v>
                </c:pt>
                <c:pt idx="104982">
                  <c:v>1325.86</c:v>
                </c:pt>
                <c:pt idx="104983">
                  <c:v>1318.21</c:v>
                </c:pt>
                <c:pt idx="104984">
                  <c:v>1318.08</c:v>
                </c:pt>
                <c:pt idx="104985">
                  <c:v>1325.4</c:v>
                </c:pt>
                <c:pt idx="104986">
                  <c:v>1316.67</c:v>
                </c:pt>
                <c:pt idx="104987">
                  <c:v>1309.67</c:v>
                </c:pt>
                <c:pt idx="104988">
                  <c:v>1304.93</c:v>
                </c:pt>
                <c:pt idx="104989">
                  <c:v>1331.2</c:v>
                </c:pt>
                <c:pt idx="104990">
                  <c:v>1334.98</c:v>
                </c:pt>
                <c:pt idx="104991">
                  <c:v>1319.95</c:v>
                </c:pt>
                <c:pt idx="104992">
                  <c:v>1337.99</c:v>
                </c:pt>
                <c:pt idx="104993">
                  <c:v>1321.21</c:v>
                </c:pt>
                <c:pt idx="104994">
                  <c:v>1340.22</c:v>
                </c:pt>
                <c:pt idx="104995">
                  <c:v>1318.75</c:v>
                </c:pt>
                <c:pt idx="104996">
                  <c:v>1331.78</c:v>
                </c:pt>
                <c:pt idx="104997">
                  <c:v>1333.36</c:v>
                </c:pt>
                <c:pt idx="104998">
                  <c:v>1333.49</c:v>
                </c:pt>
                <c:pt idx="104999">
                  <c:v>1330.68</c:v>
                </c:pt>
                <c:pt idx="105000">
                  <c:v>1289.75</c:v>
                </c:pt>
                <c:pt idx="105001">
                  <c:v>1266.2</c:v>
                </c:pt>
                <c:pt idx="105002">
                  <c:v>1288.17</c:v>
                </c:pt>
                <c:pt idx="105003">
                  <c:v>1293.31</c:v>
                </c:pt>
                <c:pt idx="105004">
                  <c:v>1305.3499999999999</c:v>
                </c:pt>
                <c:pt idx="105005">
                  <c:v>1295.69</c:v>
                </c:pt>
                <c:pt idx="105006">
                  <c:v>1304.23</c:v>
                </c:pt>
                <c:pt idx="105007">
                  <c:v>1307.82</c:v>
                </c:pt>
                <c:pt idx="105008">
                  <c:v>1291.47</c:v>
                </c:pt>
                <c:pt idx="105009">
                  <c:v>1291.47</c:v>
                </c:pt>
                <c:pt idx="105010">
                  <c:v>1298.4000000000001</c:v>
                </c:pt>
                <c:pt idx="105011">
                  <c:v>1294.0899999999999</c:v>
                </c:pt>
                <c:pt idx="105012">
                  <c:v>1293.06</c:v>
                </c:pt>
                <c:pt idx="105013">
                  <c:v>1266.17</c:v>
                </c:pt>
                <c:pt idx="105014">
                  <c:v>1290.9000000000001</c:v>
                </c:pt>
                <c:pt idx="105015">
                  <c:v>1289.26</c:v>
                </c:pt>
                <c:pt idx="105016">
                  <c:v>1301.53</c:v>
                </c:pt>
                <c:pt idx="105017">
                  <c:v>1295.7</c:v>
                </c:pt>
                <c:pt idx="105018">
                  <c:v>1288.1199999999999</c:v>
                </c:pt>
                <c:pt idx="105019">
                  <c:v>1290.3699999999999</c:v>
                </c:pt>
                <c:pt idx="105020">
                  <c:v>1290.3699999999999</c:v>
                </c:pt>
                <c:pt idx="105021">
                  <c:v>1290.3699999999999</c:v>
                </c:pt>
                <c:pt idx="105022">
                  <c:v>1271.1500000000001</c:v>
                </c:pt>
                <c:pt idx="105023">
                  <c:v>1285.96</c:v>
                </c:pt>
                <c:pt idx="105024">
                  <c:v>1290.72</c:v>
                </c:pt>
                <c:pt idx="105025">
                  <c:v>1285.49</c:v>
                </c:pt>
                <c:pt idx="105026">
                  <c:v>1300.99</c:v>
                </c:pt>
                <c:pt idx="105027">
                  <c:v>1295.8699999999999</c:v>
                </c:pt>
                <c:pt idx="105028">
                  <c:v>1311.86</c:v>
                </c:pt>
                <c:pt idx="105029">
                  <c:v>1296.02</c:v>
                </c:pt>
                <c:pt idx="105030">
                  <c:v>1319.85</c:v>
                </c:pt>
                <c:pt idx="105031">
                  <c:v>1330.33</c:v>
                </c:pt>
                <c:pt idx="105032">
                  <c:v>1314.62</c:v>
                </c:pt>
                <c:pt idx="105033">
                  <c:v>1298.55</c:v>
                </c:pt>
                <c:pt idx="105034">
                  <c:v>1300.1300000000001</c:v>
                </c:pt>
                <c:pt idx="105035">
                  <c:v>1296.46</c:v>
                </c:pt>
                <c:pt idx="105036">
                  <c:v>1308.77</c:v>
                </c:pt>
                <c:pt idx="105037">
                  <c:v>1301.57</c:v>
                </c:pt>
                <c:pt idx="105038">
                  <c:v>1291.53</c:v>
                </c:pt>
                <c:pt idx="105039">
                  <c:v>1293.07</c:v>
                </c:pt>
                <c:pt idx="105040">
                  <c:v>1269.1300000000001</c:v>
                </c:pt>
                <c:pt idx="105041">
                  <c:v>1278.1300000000001</c:v>
                </c:pt>
                <c:pt idx="105042">
                  <c:v>1281.3900000000001</c:v>
                </c:pt>
                <c:pt idx="105043">
                  <c:v>1273.93</c:v>
                </c:pt>
                <c:pt idx="105044">
                  <c:v>1276.1400000000001</c:v>
                </c:pt>
                <c:pt idx="105045">
                  <c:v>1270.08</c:v>
                </c:pt>
                <c:pt idx="105046">
                  <c:v>1269.27</c:v>
                </c:pt>
                <c:pt idx="105047">
                  <c:v>1273.7</c:v>
                </c:pt>
                <c:pt idx="105048">
                  <c:v>1283.69</c:v>
                </c:pt>
                <c:pt idx="105049">
                  <c:v>1276.04</c:v>
                </c:pt>
                <c:pt idx="105050">
                  <c:v>1274.53</c:v>
                </c:pt>
                <c:pt idx="105051">
                  <c:v>1293.97</c:v>
                </c:pt>
                <c:pt idx="105052">
                  <c:v>1294.1099999999999</c:v>
                </c:pt>
                <c:pt idx="105053">
                  <c:v>1303.58</c:v>
                </c:pt>
                <c:pt idx="105054">
                  <c:v>1298.02</c:v>
                </c:pt>
                <c:pt idx="105055">
                  <c:v>1294.3399999999999</c:v>
                </c:pt>
                <c:pt idx="105056">
                  <c:v>1293.81</c:v>
                </c:pt>
                <c:pt idx="105057">
                  <c:v>1286.96</c:v>
                </c:pt>
                <c:pt idx="105058">
                  <c:v>1278.8900000000001</c:v>
                </c:pt>
                <c:pt idx="105059">
                  <c:v>1287.8499999999999</c:v>
                </c:pt>
                <c:pt idx="105060">
                  <c:v>1272.53</c:v>
                </c:pt>
                <c:pt idx="105061">
                  <c:v>1266.6099999999999</c:v>
                </c:pt>
                <c:pt idx="105062">
                  <c:v>1288.72</c:v>
                </c:pt>
                <c:pt idx="105063">
                  <c:v>1297.8499999999999</c:v>
                </c:pt>
                <c:pt idx="105064">
                  <c:v>1293.54</c:v>
                </c:pt>
                <c:pt idx="105065">
                  <c:v>1300.8900000000001</c:v>
                </c:pt>
                <c:pt idx="105066">
                  <c:v>1310.3699999999999</c:v>
                </c:pt>
                <c:pt idx="105067">
                  <c:v>1305.4000000000001</c:v>
                </c:pt>
                <c:pt idx="105068">
                  <c:v>1304.8499999999999</c:v>
                </c:pt>
                <c:pt idx="105069">
                  <c:v>1317.05</c:v>
                </c:pt>
                <c:pt idx="105070">
                  <c:v>1316.51</c:v>
                </c:pt>
                <c:pt idx="105071">
                  <c:v>1317.41</c:v>
                </c:pt>
                <c:pt idx="105072">
                  <c:v>1311.14</c:v>
                </c:pt>
                <c:pt idx="105073">
                  <c:v>1301.95</c:v>
                </c:pt>
                <c:pt idx="105074">
                  <c:v>1302.69</c:v>
                </c:pt>
                <c:pt idx="105075">
                  <c:v>1284.1199999999999</c:v>
                </c:pt>
                <c:pt idx="105076">
                  <c:v>1288.19</c:v>
                </c:pt>
                <c:pt idx="105077">
                  <c:v>1298.05</c:v>
                </c:pt>
                <c:pt idx="105078">
                  <c:v>1296.58</c:v>
                </c:pt>
                <c:pt idx="105079">
                  <c:v>1274.8800000000001</c:v>
                </c:pt>
                <c:pt idx="105080">
                  <c:v>1297.7</c:v>
                </c:pt>
                <c:pt idx="105081">
                  <c:v>1297.5</c:v>
                </c:pt>
                <c:pt idx="105082">
                  <c:v>1277.01</c:v>
                </c:pt>
                <c:pt idx="105083">
                  <c:v>1272.68</c:v>
                </c:pt>
                <c:pt idx="105084">
                  <c:v>1279.04</c:v>
                </c:pt>
                <c:pt idx="105085">
                  <c:v>1292.78</c:v>
                </c:pt>
                <c:pt idx="105086">
                  <c:v>1299.9000000000001</c:v>
                </c:pt>
                <c:pt idx="105087">
                  <c:v>1276.26</c:v>
                </c:pt>
                <c:pt idx="105088">
                  <c:v>1271.68</c:v>
                </c:pt>
                <c:pt idx="105089">
                  <c:v>1283.7</c:v>
                </c:pt>
                <c:pt idx="105090">
                  <c:v>1295.49</c:v>
                </c:pt>
                <c:pt idx="105091">
                  <c:v>1293.0999999999999</c:v>
                </c:pt>
                <c:pt idx="105092">
                  <c:v>1281.0899999999999</c:v>
                </c:pt>
                <c:pt idx="105093">
                  <c:v>1302.51</c:v>
                </c:pt>
                <c:pt idx="105094">
                  <c:v>1302.1199999999999</c:v>
                </c:pt>
                <c:pt idx="105095">
                  <c:v>1296.8800000000001</c:v>
                </c:pt>
                <c:pt idx="105096">
                  <c:v>1288.96</c:v>
                </c:pt>
                <c:pt idx="105097">
                  <c:v>1281.08</c:v>
                </c:pt>
                <c:pt idx="105098">
                  <c:v>1286.67</c:v>
                </c:pt>
                <c:pt idx="105099">
                  <c:v>1291.56</c:v>
                </c:pt>
                <c:pt idx="105100">
                  <c:v>1314.69</c:v>
                </c:pt>
                <c:pt idx="105101">
                  <c:v>1318.78</c:v>
                </c:pt>
                <c:pt idx="105102">
                  <c:v>1306.95</c:v>
                </c:pt>
                <c:pt idx="105103">
                  <c:v>1302.1400000000001</c:v>
                </c:pt>
                <c:pt idx="105104">
                  <c:v>1299.3699999999999</c:v>
                </c:pt>
                <c:pt idx="105105">
                  <c:v>1299.1400000000001</c:v>
                </c:pt>
                <c:pt idx="105106">
                  <c:v>1303.26</c:v>
                </c:pt>
                <c:pt idx="105107">
                  <c:v>1278.69</c:v>
                </c:pt>
                <c:pt idx="105108">
                  <c:v>1292.1300000000001</c:v>
                </c:pt>
                <c:pt idx="105109">
                  <c:v>1304.94</c:v>
                </c:pt>
                <c:pt idx="105110">
                  <c:v>1298.72</c:v>
                </c:pt>
                <c:pt idx="105111">
                  <c:v>1300.5899999999999</c:v>
                </c:pt>
                <c:pt idx="105112">
                  <c:v>1297.1500000000001</c:v>
                </c:pt>
                <c:pt idx="105113">
                  <c:v>1315.89</c:v>
                </c:pt>
                <c:pt idx="105114">
                  <c:v>1321.35</c:v>
                </c:pt>
                <c:pt idx="105115">
                  <c:v>1321.83</c:v>
                </c:pt>
                <c:pt idx="105116">
                  <c:v>1300.6600000000001</c:v>
                </c:pt>
                <c:pt idx="105117">
                  <c:v>1299.8599999999999</c:v>
                </c:pt>
                <c:pt idx="105118">
                  <c:v>1306.6500000000001</c:v>
                </c:pt>
                <c:pt idx="105119">
                  <c:v>1308.72</c:v>
                </c:pt>
                <c:pt idx="105120">
                  <c:v>1318.57</c:v>
                </c:pt>
                <c:pt idx="105121">
                  <c:v>1318.57</c:v>
                </c:pt>
                <c:pt idx="105122">
                  <c:v>1319.32</c:v>
                </c:pt>
                <c:pt idx="105123">
                  <c:v>1318.19</c:v>
                </c:pt>
                <c:pt idx="105124">
                  <c:v>1281.6600000000001</c:v>
                </c:pt>
                <c:pt idx="105125">
                  <c:v>1270.31</c:v>
                </c:pt>
                <c:pt idx="105126">
                  <c:v>1260.5</c:v>
                </c:pt>
                <c:pt idx="105127">
                  <c:v>1248.8599999999999</c:v>
                </c:pt>
                <c:pt idx="105128">
                  <c:v>1265.25</c:v>
                </c:pt>
                <c:pt idx="105129">
                  <c:v>1272.08</c:v>
                </c:pt>
                <c:pt idx="105130">
                  <c:v>1268.1500000000001</c:v>
                </c:pt>
                <c:pt idx="105131">
                  <c:v>1285.18</c:v>
                </c:pt>
                <c:pt idx="105132">
                  <c:v>1293.7</c:v>
                </c:pt>
                <c:pt idx="105133">
                  <c:v>1267.83</c:v>
                </c:pt>
                <c:pt idx="105134">
                  <c:v>1246.83</c:v>
                </c:pt>
                <c:pt idx="105135">
                  <c:v>1262.04</c:v>
                </c:pt>
                <c:pt idx="105136">
                  <c:v>1244.93</c:v>
                </c:pt>
                <c:pt idx="105137">
                  <c:v>1282.57</c:v>
                </c:pt>
                <c:pt idx="105138">
                  <c:v>1287.57</c:v>
                </c:pt>
                <c:pt idx="105139">
                  <c:v>1291.26</c:v>
                </c:pt>
                <c:pt idx="105140">
                  <c:v>1269.52</c:v>
                </c:pt>
                <c:pt idx="105141">
                  <c:v>1274.6400000000001</c:v>
                </c:pt>
                <c:pt idx="105142">
                  <c:v>1272.1600000000001</c:v>
                </c:pt>
                <c:pt idx="105143">
                  <c:v>1299.1400000000001</c:v>
                </c:pt>
                <c:pt idx="105144">
                  <c:v>1292.83</c:v>
                </c:pt>
                <c:pt idx="105145">
                  <c:v>1295.23</c:v>
                </c:pt>
                <c:pt idx="105146">
                  <c:v>1293.57</c:v>
                </c:pt>
                <c:pt idx="105147">
                  <c:v>1289.31</c:v>
                </c:pt>
                <c:pt idx="105148">
                  <c:v>1290.4000000000001</c:v>
                </c:pt>
                <c:pt idx="105149">
                  <c:v>1280.02</c:v>
                </c:pt>
                <c:pt idx="105150">
                  <c:v>1289.8499999999999</c:v>
                </c:pt>
                <c:pt idx="105151">
                  <c:v>1286.8699999999999</c:v>
                </c:pt>
                <c:pt idx="105152">
                  <c:v>1284.6400000000001</c:v>
                </c:pt>
                <c:pt idx="105153">
                  <c:v>1281.5999999999999</c:v>
                </c:pt>
                <c:pt idx="105154">
                  <c:v>1281.7</c:v>
                </c:pt>
                <c:pt idx="105155">
                  <c:v>1279.18</c:v>
                </c:pt>
                <c:pt idx="105156">
                  <c:v>1305.52</c:v>
                </c:pt>
                <c:pt idx="105157">
                  <c:v>1295.55</c:v>
                </c:pt>
                <c:pt idx="105158">
                  <c:v>1286.3399999999999</c:v>
                </c:pt>
                <c:pt idx="105159">
                  <c:v>1305.75</c:v>
                </c:pt>
                <c:pt idx="105160">
                  <c:v>1306.55</c:v>
                </c:pt>
                <c:pt idx="105161">
                  <c:v>1301</c:v>
                </c:pt>
                <c:pt idx="105162">
                  <c:v>1290.8699999999999</c:v>
                </c:pt>
                <c:pt idx="105163">
                  <c:v>1309.8699999999999</c:v>
                </c:pt>
                <c:pt idx="105164">
                  <c:v>1314.07</c:v>
                </c:pt>
                <c:pt idx="105165">
                  <c:v>1315.99</c:v>
                </c:pt>
                <c:pt idx="105166">
                  <c:v>1305.29</c:v>
                </c:pt>
                <c:pt idx="105167">
                  <c:v>1292.06</c:v>
                </c:pt>
                <c:pt idx="105168">
                  <c:v>1272.8599999999999</c:v>
                </c:pt>
                <c:pt idx="105169">
                  <c:v>1286.23</c:v>
                </c:pt>
                <c:pt idx="105170">
                  <c:v>1279.8599999999999</c:v>
                </c:pt>
                <c:pt idx="105171">
                  <c:v>1290</c:v>
                </c:pt>
                <c:pt idx="105172">
                  <c:v>1303.6300000000001</c:v>
                </c:pt>
                <c:pt idx="105173">
                  <c:v>1303.6500000000001</c:v>
                </c:pt>
                <c:pt idx="105174">
                  <c:v>1324.61</c:v>
                </c:pt>
                <c:pt idx="105175">
                  <c:v>1314.63</c:v>
                </c:pt>
                <c:pt idx="105176">
                  <c:v>1298.3900000000001</c:v>
                </c:pt>
                <c:pt idx="105177">
                  <c:v>1334.5</c:v>
                </c:pt>
                <c:pt idx="105178">
                  <c:v>1325.66</c:v>
                </c:pt>
                <c:pt idx="105179">
                  <c:v>1325.19</c:v>
                </c:pt>
                <c:pt idx="105180">
                  <c:v>1331.53</c:v>
                </c:pt>
                <c:pt idx="105181">
                  <c:v>1332.99</c:v>
                </c:pt>
                <c:pt idx="105182">
                  <c:v>1338.61</c:v>
                </c:pt>
                <c:pt idx="105183">
                  <c:v>1313.82</c:v>
                </c:pt>
                <c:pt idx="105184">
                  <c:v>1328.77</c:v>
                </c:pt>
                <c:pt idx="105185">
                  <c:v>1320.15</c:v>
                </c:pt>
                <c:pt idx="105186">
                  <c:v>1313.1</c:v>
                </c:pt>
                <c:pt idx="105187">
                  <c:v>1304.0899999999999</c:v>
                </c:pt>
                <c:pt idx="105188">
                  <c:v>1304.0899999999999</c:v>
                </c:pt>
                <c:pt idx="105189">
                  <c:v>1306.4100000000001</c:v>
                </c:pt>
                <c:pt idx="105190">
                  <c:v>1314.67</c:v>
                </c:pt>
                <c:pt idx="105191">
                  <c:v>1307.3900000000001</c:v>
                </c:pt>
                <c:pt idx="105192">
                  <c:v>1305.31</c:v>
                </c:pt>
                <c:pt idx="105193">
                  <c:v>1295.9000000000001</c:v>
                </c:pt>
                <c:pt idx="105194">
                  <c:v>1318.05</c:v>
                </c:pt>
                <c:pt idx="105195">
                  <c:v>1314.45</c:v>
                </c:pt>
                <c:pt idx="105196">
                  <c:v>1319.56</c:v>
                </c:pt>
                <c:pt idx="105197">
                  <c:v>1330.67</c:v>
                </c:pt>
                <c:pt idx="105198">
                  <c:v>1332.49</c:v>
                </c:pt>
                <c:pt idx="105199">
                  <c:v>1328.64</c:v>
                </c:pt>
                <c:pt idx="105200">
                  <c:v>1328.36</c:v>
                </c:pt>
                <c:pt idx="105201">
                  <c:v>1312.75</c:v>
                </c:pt>
                <c:pt idx="105202">
                  <c:v>1299.98</c:v>
                </c:pt>
                <c:pt idx="105203">
                  <c:v>1275.8499999999999</c:v>
                </c:pt>
                <c:pt idx="105204">
                  <c:v>1275.8499999999999</c:v>
                </c:pt>
                <c:pt idx="105205">
                  <c:v>1281.6500000000001</c:v>
                </c:pt>
                <c:pt idx="105206">
                  <c:v>1266.8</c:v>
                </c:pt>
                <c:pt idx="105207">
                  <c:v>1283.79</c:v>
                </c:pt>
                <c:pt idx="105208">
                  <c:v>1281.7</c:v>
                </c:pt>
                <c:pt idx="105209">
                  <c:v>1281.7</c:v>
                </c:pt>
                <c:pt idx="105210">
                  <c:v>1294.98</c:v>
                </c:pt>
                <c:pt idx="105211">
                  <c:v>1299.19</c:v>
                </c:pt>
                <c:pt idx="105212">
                  <c:v>1294.18</c:v>
                </c:pt>
                <c:pt idx="105213">
                  <c:v>1309.58</c:v>
                </c:pt>
                <c:pt idx="105214">
                  <c:v>1304.17</c:v>
                </c:pt>
                <c:pt idx="105215">
                  <c:v>1276.4100000000001</c:v>
                </c:pt>
                <c:pt idx="105216">
                  <c:v>1280.3699999999999</c:v>
                </c:pt>
                <c:pt idx="105217">
                  <c:v>1295.04</c:v>
                </c:pt>
                <c:pt idx="105218">
                  <c:v>1301.45</c:v>
                </c:pt>
                <c:pt idx="105219">
                  <c:v>1264.3399999999999</c:v>
                </c:pt>
                <c:pt idx="105220">
                  <c:v>1261.96</c:v>
                </c:pt>
                <c:pt idx="105221">
                  <c:v>1265.51</c:v>
                </c:pt>
                <c:pt idx="105222">
                  <c:v>1316.78</c:v>
                </c:pt>
                <c:pt idx="105223">
                  <c:v>1329.27</c:v>
                </c:pt>
                <c:pt idx="105224">
                  <c:v>1323.62</c:v>
                </c:pt>
                <c:pt idx="105225">
                  <c:v>1303.58</c:v>
                </c:pt>
                <c:pt idx="105226">
                  <c:v>1320.5</c:v>
                </c:pt>
                <c:pt idx="105227">
                  <c:v>1331.51</c:v>
                </c:pt>
                <c:pt idx="105228">
                  <c:v>1331.51</c:v>
                </c:pt>
                <c:pt idx="105229">
                  <c:v>1326.38</c:v>
                </c:pt>
                <c:pt idx="105230">
                  <c:v>1336.33</c:v>
                </c:pt>
                <c:pt idx="105231">
                  <c:v>1325.98</c:v>
                </c:pt>
                <c:pt idx="105232">
                  <c:v>1324.77</c:v>
                </c:pt>
                <c:pt idx="105233">
                  <c:v>1324.49</c:v>
                </c:pt>
                <c:pt idx="105234">
                  <c:v>1320.86</c:v>
                </c:pt>
                <c:pt idx="105235">
                  <c:v>1320.32</c:v>
                </c:pt>
                <c:pt idx="105236">
                  <c:v>1327.89</c:v>
                </c:pt>
                <c:pt idx="105237">
                  <c:v>1325.01</c:v>
                </c:pt>
                <c:pt idx="105238">
                  <c:v>1305.6099999999999</c:v>
                </c:pt>
                <c:pt idx="105239">
                  <c:v>1295.17</c:v>
                </c:pt>
                <c:pt idx="105240">
                  <c:v>1295.3</c:v>
                </c:pt>
                <c:pt idx="105241">
                  <c:v>1323.43</c:v>
                </c:pt>
                <c:pt idx="105242">
                  <c:v>1311.75</c:v>
                </c:pt>
                <c:pt idx="105243">
                  <c:v>1321.7</c:v>
                </c:pt>
                <c:pt idx="105244">
                  <c:v>1319.94</c:v>
                </c:pt>
                <c:pt idx="105245">
                  <c:v>1316.2</c:v>
                </c:pt>
                <c:pt idx="105246">
                  <c:v>1301.25</c:v>
                </c:pt>
                <c:pt idx="105247">
                  <c:v>1300.27</c:v>
                </c:pt>
                <c:pt idx="105248">
                  <c:v>1299.47</c:v>
                </c:pt>
                <c:pt idx="105249">
                  <c:v>1300.47</c:v>
                </c:pt>
                <c:pt idx="105250">
                  <c:v>1288.97</c:v>
                </c:pt>
                <c:pt idx="105251">
                  <c:v>1304.8499999999999</c:v>
                </c:pt>
                <c:pt idx="105252">
                  <c:v>1284.3699999999999</c:v>
                </c:pt>
                <c:pt idx="105253">
                  <c:v>1306.82</c:v>
                </c:pt>
                <c:pt idx="105254">
                  <c:v>1314.6</c:v>
                </c:pt>
                <c:pt idx="105255">
                  <c:v>1319.56</c:v>
                </c:pt>
                <c:pt idx="105256">
                  <c:v>1325.86</c:v>
                </c:pt>
                <c:pt idx="105257">
                  <c:v>1315.73</c:v>
                </c:pt>
                <c:pt idx="105258">
                  <c:v>1313.27</c:v>
                </c:pt>
                <c:pt idx="105259">
                  <c:v>1300.67</c:v>
                </c:pt>
                <c:pt idx="105260">
                  <c:v>1315.76</c:v>
                </c:pt>
                <c:pt idx="105261">
                  <c:v>1315.76</c:v>
                </c:pt>
                <c:pt idx="105262">
                  <c:v>1324.84</c:v>
                </c:pt>
                <c:pt idx="105263">
                  <c:v>1334.04</c:v>
                </c:pt>
                <c:pt idx="105264">
                  <c:v>1335.37</c:v>
                </c:pt>
                <c:pt idx="105265">
                  <c:v>1345.47</c:v>
                </c:pt>
                <c:pt idx="105266">
                  <c:v>1332.17</c:v>
                </c:pt>
                <c:pt idx="105267">
                  <c:v>1344.86</c:v>
                </c:pt>
                <c:pt idx="105268">
                  <c:v>1324.33</c:v>
                </c:pt>
                <c:pt idx="105269">
                  <c:v>1335.98</c:v>
                </c:pt>
                <c:pt idx="105270">
                  <c:v>1347.55</c:v>
                </c:pt>
                <c:pt idx="105271">
                  <c:v>1364.22</c:v>
                </c:pt>
                <c:pt idx="105272">
                  <c:v>1374.57</c:v>
                </c:pt>
                <c:pt idx="105273">
                  <c:v>1361.94</c:v>
                </c:pt>
                <c:pt idx="105274">
                  <c:v>1361.99</c:v>
                </c:pt>
                <c:pt idx="105275">
                  <c:v>1360.6</c:v>
                </c:pt>
                <c:pt idx="105276">
                  <c:v>1335.93</c:v>
                </c:pt>
                <c:pt idx="105277">
                  <c:v>1343.88</c:v>
                </c:pt>
                <c:pt idx="105278">
                  <c:v>1347.49</c:v>
                </c:pt>
                <c:pt idx="105279">
                  <c:v>1347.29</c:v>
                </c:pt>
                <c:pt idx="105280">
                  <c:v>1347.14</c:v>
                </c:pt>
                <c:pt idx="105281">
                  <c:v>1344.7</c:v>
                </c:pt>
                <c:pt idx="105282">
                  <c:v>1344.83</c:v>
                </c:pt>
                <c:pt idx="105283">
                  <c:v>1339.46</c:v>
                </c:pt>
                <c:pt idx="105284">
                  <c:v>1336.33</c:v>
                </c:pt>
                <c:pt idx="105285">
                  <c:v>1340.26</c:v>
                </c:pt>
                <c:pt idx="105286">
                  <c:v>1320.54</c:v>
                </c:pt>
                <c:pt idx="105287">
                  <c:v>1319.9</c:v>
                </c:pt>
                <c:pt idx="105288">
                  <c:v>1314.78</c:v>
                </c:pt>
                <c:pt idx="105289">
                  <c:v>1321.02</c:v>
                </c:pt>
                <c:pt idx="105290">
                  <c:v>1327.87</c:v>
                </c:pt>
                <c:pt idx="105291">
                  <c:v>1317.09</c:v>
                </c:pt>
                <c:pt idx="105292">
                  <c:v>1317.64</c:v>
                </c:pt>
                <c:pt idx="105293">
                  <c:v>1350.86</c:v>
                </c:pt>
                <c:pt idx="105294">
                  <c:v>1345.14</c:v>
                </c:pt>
                <c:pt idx="105295">
                  <c:v>1334.25</c:v>
                </c:pt>
                <c:pt idx="105296">
                  <c:v>1334.08</c:v>
                </c:pt>
                <c:pt idx="105297">
                  <c:v>1342.34</c:v>
                </c:pt>
                <c:pt idx="105298">
                  <c:v>1356.93</c:v>
                </c:pt>
                <c:pt idx="105299">
                  <c:v>1342.93</c:v>
                </c:pt>
                <c:pt idx="105300">
                  <c:v>1331.35</c:v>
                </c:pt>
                <c:pt idx="105301">
                  <c:v>1344.76</c:v>
                </c:pt>
                <c:pt idx="105302">
                  <c:v>1342.05</c:v>
                </c:pt>
                <c:pt idx="105303">
                  <c:v>1334.64</c:v>
                </c:pt>
                <c:pt idx="105304">
                  <c:v>1309.76</c:v>
                </c:pt>
                <c:pt idx="105305">
                  <c:v>1336.56</c:v>
                </c:pt>
                <c:pt idx="105306">
                  <c:v>1306.2</c:v>
                </c:pt>
                <c:pt idx="105307">
                  <c:v>1310.5899999999999</c:v>
                </c:pt>
                <c:pt idx="105308">
                  <c:v>1312.5</c:v>
                </c:pt>
                <c:pt idx="105309">
                  <c:v>1303.53</c:v>
                </c:pt>
                <c:pt idx="105310">
                  <c:v>1303.53</c:v>
                </c:pt>
                <c:pt idx="105311">
                  <c:v>1301.58</c:v>
                </c:pt>
                <c:pt idx="105312">
                  <c:v>1296.0899999999999</c:v>
                </c:pt>
                <c:pt idx="105313">
                  <c:v>1299.77</c:v>
                </c:pt>
                <c:pt idx="105314">
                  <c:v>1303.06</c:v>
                </c:pt>
                <c:pt idx="105315">
                  <c:v>1306.48</c:v>
                </c:pt>
                <c:pt idx="105316">
                  <c:v>1293.0899999999999</c:v>
                </c:pt>
                <c:pt idx="105317">
                  <c:v>1316.2</c:v>
                </c:pt>
                <c:pt idx="105318">
                  <c:v>1327.17</c:v>
                </c:pt>
                <c:pt idx="105319">
                  <c:v>1321.64</c:v>
                </c:pt>
                <c:pt idx="105320">
                  <c:v>1303.74</c:v>
                </c:pt>
                <c:pt idx="105321">
                  <c:v>1321.72</c:v>
                </c:pt>
                <c:pt idx="105322">
                  <c:v>1328.43</c:v>
                </c:pt>
                <c:pt idx="105323">
                  <c:v>1273.02</c:v>
                </c:pt>
                <c:pt idx="105324">
                  <c:v>1270.94</c:v>
                </c:pt>
                <c:pt idx="105325">
                  <c:v>1283.82</c:v>
                </c:pt>
                <c:pt idx="105326">
                  <c:v>1283.82</c:v>
                </c:pt>
                <c:pt idx="105327">
                  <c:v>1279.3900000000001</c:v>
                </c:pt>
                <c:pt idx="105328">
                  <c:v>1288.83</c:v>
                </c:pt>
                <c:pt idx="105329">
                  <c:v>1278.07</c:v>
                </c:pt>
                <c:pt idx="105330">
                  <c:v>1286.07</c:v>
                </c:pt>
                <c:pt idx="105331">
                  <c:v>1291.6600000000001</c:v>
                </c:pt>
                <c:pt idx="105332">
                  <c:v>1292.54</c:v>
                </c:pt>
                <c:pt idx="105333">
                  <c:v>1282.02</c:v>
                </c:pt>
                <c:pt idx="105334">
                  <c:v>1312.84</c:v>
                </c:pt>
                <c:pt idx="105335">
                  <c:v>1304.5</c:v>
                </c:pt>
                <c:pt idx="105336">
                  <c:v>1309.8800000000001</c:v>
                </c:pt>
                <c:pt idx="105337">
                  <c:v>1311.02</c:v>
                </c:pt>
                <c:pt idx="105338">
                  <c:v>1296.6300000000001</c:v>
                </c:pt>
                <c:pt idx="105339">
                  <c:v>1272.46</c:v>
                </c:pt>
                <c:pt idx="105340">
                  <c:v>1271.42</c:v>
                </c:pt>
                <c:pt idx="105341">
                  <c:v>1273.33</c:v>
                </c:pt>
                <c:pt idx="105342">
                  <c:v>1293.29</c:v>
                </c:pt>
                <c:pt idx="105343">
                  <c:v>1297.79</c:v>
                </c:pt>
                <c:pt idx="105344">
                  <c:v>1301.06</c:v>
                </c:pt>
                <c:pt idx="105345">
                  <c:v>1269.8</c:v>
                </c:pt>
                <c:pt idx="105346">
                  <c:v>1257.68</c:v>
                </c:pt>
                <c:pt idx="105347">
                  <c:v>1303.72</c:v>
                </c:pt>
                <c:pt idx="105348">
                  <c:v>1308.3699999999999</c:v>
                </c:pt>
                <c:pt idx="105349">
                  <c:v>1311.48</c:v>
                </c:pt>
                <c:pt idx="105350">
                  <c:v>1293.3699999999999</c:v>
                </c:pt>
                <c:pt idx="105351">
                  <c:v>1297.55</c:v>
                </c:pt>
                <c:pt idx="105352">
                  <c:v>1301.03</c:v>
                </c:pt>
                <c:pt idx="105353">
                  <c:v>1299.7</c:v>
                </c:pt>
                <c:pt idx="105354">
                  <c:v>1310.19</c:v>
                </c:pt>
                <c:pt idx="105355">
                  <c:v>1281.72</c:v>
                </c:pt>
                <c:pt idx="105356">
                  <c:v>1293.58</c:v>
                </c:pt>
                <c:pt idx="105357">
                  <c:v>1290.93</c:v>
                </c:pt>
                <c:pt idx="105358">
                  <c:v>1278.48</c:v>
                </c:pt>
                <c:pt idx="105359">
                  <c:v>1294.9000000000001</c:v>
                </c:pt>
                <c:pt idx="105360">
                  <c:v>1267.8499999999999</c:v>
                </c:pt>
                <c:pt idx="105361">
                  <c:v>1278.28</c:v>
                </c:pt>
                <c:pt idx="105362">
                  <c:v>1272.49</c:v>
                </c:pt>
                <c:pt idx="105363">
                  <c:v>1274.27</c:v>
                </c:pt>
                <c:pt idx="105364">
                  <c:v>1282.47</c:v>
                </c:pt>
                <c:pt idx="105365">
                  <c:v>1304.44</c:v>
                </c:pt>
                <c:pt idx="105366">
                  <c:v>1308.94</c:v>
                </c:pt>
                <c:pt idx="105367">
                  <c:v>1318.24</c:v>
                </c:pt>
                <c:pt idx="105368">
                  <c:v>1288.6300000000001</c:v>
                </c:pt>
                <c:pt idx="105369">
                  <c:v>1297.9000000000001</c:v>
                </c:pt>
                <c:pt idx="105370">
                  <c:v>1290.82</c:v>
                </c:pt>
                <c:pt idx="105371">
                  <c:v>1315.95</c:v>
                </c:pt>
                <c:pt idx="105372">
                  <c:v>1309.8599999999999</c:v>
                </c:pt>
                <c:pt idx="105373">
                  <c:v>1328.93</c:v>
                </c:pt>
                <c:pt idx="105374">
                  <c:v>1307.43</c:v>
                </c:pt>
                <c:pt idx="105375">
                  <c:v>1327.71</c:v>
                </c:pt>
                <c:pt idx="105376">
                  <c:v>1329.14</c:v>
                </c:pt>
                <c:pt idx="105377">
                  <c:v>1333.29</c:v>
                </c:pt>
                <c:pt idx="105378">
                  <c:v>1344.74</c:v>
                </c:pt>
                <c:pt idx="105379">
                  <c:v>1350.41</c:v>
                </c:pt>
                <c:pt idx="105380">
                  <c:v>1335.44</c:v>
                </c:pt>
                <c:pt idx="105381">
                  <c:v>1353.43</c:v>
                </c:pt>
                <c:pt idx="105382">
                  <c:v>1346.71</c:v>
                </c:pt>
                <c:pt idx="105383">
                  <c:v>1352.02</c:v>
                </c:pt>
                <c:pt idx="105384">
                  <c:v>1359.26</c:v>
                </c:pt>
                <c:pt idx="105385">
                  <c:v>1342.54</c:v>
                </c:pt>
                <c:pt idx="105386">
                  <c:v>1342.54</c:v>
                </c:pt>
                <c:pt idx="105387">
                  <c:v>1342.54</c:v>
                </c:pt>
                <c:pt idx="105388">
                  <c:v>1342.54</c:v>
                </c:pt>
                <c:pt idx="105389">
                  <c:v>1347.37</c:v>
                </c:pt>
                <c:pt idx="105390">
                  <c:v>1338.63</c:v>
                </c:pt>
                <c:pt idx="105391">
                  <c:v>1338.63</c:v>
                </c:pt>
                <c:pt idx="105392">
                  <c:v>1335.43</c:v>
                </c:pt>
                <c:pt idx="105393">
                  <c:v>1354.32</c:v>
                </c:pt>
                <c:pt idx="105394">
                  <c:v>1353.22</c:v>
                </c:pt>
                <c:pt idx="105395">
                  <c:v>1356.48</c:v>
                </c:pt>
                <c:pt idx="105396">
                  <c:v>1356.33</c:v>
                </c:pt>
                <c:pt idx="105397">
                  <c:v>1335.02</c:v>
                </c:pt>
                <c:pt idx="105398">
                  <c:v>1324.42</c:v>
                </c:pt>
                <c:pt idx="105399">
                  <c:v>1329.39</c:v>
                </c:pt>
                <c:pt idx="105400">
                  <c:v>1315.08</c:v>
                </c:pt>
                <c:pt idx="105401">
                  <c:v>1298.82</c:v>
                </c:pt>
                <c:pt idx="105402">
                  <c:v>1307.58</c:v>
                </c:pt>
                <c:pt idx="105403">
                  <c:v>1299.97</c:v>
                </c:pt>
                <c:pt idx="105404">
                  <c:v>1299.97</c:v>
                </c:pt>
                <c:pt idx="105405">
                  <c:v>1283.9000000000001</c:v>
                </c:pt>
                <c:pt idx="105406">
                  <c:v>1283.9000000000001</c:v>
                </c:pt>
                <c:pt idx="105407">
                  <c:v>1284.3699999999999</c:v>
                </c:pt>
                <c:pt idx="105408">
                  <c:v>1283.8900000000001</c:v>
                </c:pt>
                <c:pt idx="105409">
                  <c:v>1297.4100000000001</c:v>
                </c:pt>
                <c:pt idx="105410">
                  <c:v>1273.1600000000001</c:v>
                </c:pt>
                <c:pt idx="105411">
                  <c:v>1278.6600000000001</c:v>
                </c:pt>
                <c:pt idx="105412">
                  <c:v>1290.52</c:v>
                </c:pt>
                <c:pt idx="105413">
                  <c:v>1283.67</c:v>
                </c:pt>
                <c:pt idx="105414">
                  <c:v>1271.8499999999999</c:v>
                </c:pt>
                <c:pt idx="105415">
                  <c:v>1288.3800000000001</c:v>
                </c:pt>
                <c:pt idx="105416">
                  <c:v>1277.08</c:v>
                </c:pt>
                <c:pt idx="105417">
                  <c:v>1255.6400000000001</c:v>
                </c:pt>
                <c:pt idx="105418">
                  <c:v>1276.4000000000001</c:v>
                </c:pt>
                <c:pt idx="105419">
                  <c:v>1287.78</c:v>
                </c:pt>
                <c:pt idx="105420">
                  <c:v>1285.1600000000001</c:v>
                </c:pt>
                <c:pt idx="105421">
                  <c:v>1279.22</c:v>
                </c:pt>
                <c:pt idx="105422">
                  <c:v>1267.55</c:v>
                </c:pt>
                <c:pt idx="105423">
                  <c:v>1283.27</c:v>
                </c:pt>
                <c:pt idx="105424">
                  <c:v>1276.3699999999999</c:v>
                </c:pt>
                <c:pt idx="105425">
                  <c:v>1279.8599999999999</c:v>
                </c:pt>
                <c:pt idx="105426">
                  <c:v>1245.83</c:v>
                </c:pt>
                <c:pt idx="105427">
                  <c:v>1261.49</c:v>
                </c:pt>
                <c:pt idx="105428">
                  <c:v>1251.69</c:v>
                </c:pt>
                <c:pt idx="105429">
                  <c:v>1258.74</c:v>
                </c:pt>
                <c:pt idx="105430">
                  <c:v>1258.74</c:v>
                </c:pt>
                <c:pt idx="105431">
                  <c:v>1258.74</c:v>
                </c:pt>
                <c:pt idx="105432">
                  <c:v>1265.47</c:v>
                </c:pt>
                <c:pt idx="105433">
                  <c:v>1280.48</c:v>
                </c:pt>
                <c:pt idx="105434">
                  <c:v>1290.1600000000001</c:v>
                </c:pt>
                <c:pt idx="105435">
                  <c:v>1298.71</c:v>
                </c:pt>
                <c:pt idx="105436">
                  <c:v>1286.5999999999999</c:v>
                </c:pt>
                <c:pt idx="105437">
                  <c:v>1279.8499999999999</c:v>
                </c:pt>
                <c:pt idx="105438">
                  <c:v>1308.8800000000001</c:v>
                </c:pt>
                <c:pt idx="105439">
                  <c:v>1307.7</c:v>
                </c:pt>
                <c:pt idx="105440">
                  <c:v>1308.77</c:v>
                </c:pt>
                <c:pt idx="105441">
                  <c:v>1298.75</c:v>
                </c:pt>
                <c:pt idx="105442">
                  <c:v>1295.04</c:v>
                </c:pt>
                <c:pt idx="105443">
                  <c:v>1306.51</c:v>
                </c:pt>
                <c:pt idx="105444">
                  <c:v>1298.54</c:v>
                </c:pt>
                <c:pt idx="105445">
                  <c:v>1298.76</c:v>
                </c:pt>
                <c:pt idx="105446">
                  <c:v>1303.8399999999999</c:v>
                </c:pt>
                <c:pt idx="105447">
                  <c:v>1290.52</c:v>
                </c:pt>
                <c:pt idx="105448">
                  <c:v>1276.6500000000001</c:v>
                </c:pt>
                <c:pt idx="105449">
                  <c:v>1285.3399999999999</c:v>
                </c:pt>
                <c:pt idx="105450">
                  <c:v>1304.49</c:v>
                </c:pt>
                <c:pt idx="105451">
                  <c:v>1302</c:v>
                </c:pt>
                <c:pt idx="105452">
                  <c:v>1323.1</c:v>
                </c:pt>
                <c:pt idx="105453">
                  <c:v>1330.68</c:v>
                </c:pt>
                <c:pt idx="105454">
                  <c:v>1332.77</c:v>
                </c:pt>
                <c:pt idx="105455">
                  <c:v>1329.59</c:v>
                </c:pt>
                <c:pt idx="105456">
                  <c:v>1347.06</c:v>
                </c:pt>
                <c:pt idx="105457">
                  <c:v>1349.35</c:v>
                </c:pt>
                <c:pt idx="105458">
                  <c:v>1339.05</c:v>
                </c:pt>
                <c:pt idx="105459">
                  <c:v>1343.16</c:v>
                </c:pt>
                <c:pt idx="105460">
                  <c:v>1343.59</c:v>
                </c:pt>
                <c:pt idx="105461">
                  <c:v>1349.13</c:v>
                </c:pt>
                <c:pt idx="105462">
                  <c:v>1314.9</c:v>
                </c:pt>
                <c:pt idx="105463">
                  <c:v>1317.34</c:v>
                </c:pt>
                <c:pt idx="105464">
                  <c:v>1321.98</c:v>
                </c:pt>
                <c:pt idx="105465">
                  <c:v>1296.52</c:v>
                </c:pt>
                <c:pt idx="105466">
                  <c:v>1306.1400000000001</c:v>
                </c:pt>
                <c:pt idx="105467">
                  <c:v>1308.3800000000001</c:v>
                </c:pt>
                <c:pt idx="105468">
                  <c:v>1292.22</c:v>
                </c:pt>
                <c:pt idx="105469">
                  <c:v>1304.3900000000001</c:v>
                </c:pt>
                <c:pt idx="105470">
                  <c:v>1315.44</c:v>
                </c:pt>
                <c:pt idx="105471">
                  <c:v>1296.25</c:v>
                </c:pt>
                <c:pt idx="105472">
                  <c:v>1292.3499999999999</c:v>
                </c:pt>
                <c:pt idx="105473">
                  <c:v>1292.3499999999999</c:v>
                </c:pt>
                <c:pt idx="105474">
                  <c:v>1305.2</c:v>
                </c:pt>
                <c:pt idx="105475">
                  <c:v>1312.59</c:v>
                </c:pt>
                <c:pt idx="105476">
                  <c:v>1312.59</c:v>
                </c:pt>
                <c:pt idx="105477">
                  <c:v>1280.9000000000001</c:v>
                </c:pt>
                <c:pt idx="105478">
                  <c:v>1266.3699999999999</c:v>
                </c:pt>
                <c:pt idx="105479">
                  <c:v>1297.9100000000001</c:v>
                </c:pt>
                <c:pt idx="105480">
                  <c:v>1289.67</c:v>
                </c:pt>
                <c:pt idx="105481">
                  <c:v>1295.2</c:v>
                </c:pt>
                <c:pt idx="105482">
                  <c:v>1293.3499999999999</c:v>
                </c:pt>
                <c:pt idx="105483">
                  <c:v>1305.6400000000001</c:v>
                </c:pt>
                <c:pt idx="105484">
                  <c:v>1312.69</c:v>
                </c:pt>
                <c:pt idx="105485">
                  <c:v>1318.67</c:v>
                </c:pt>
                <c:pt idx="105486">
                  <c:v>1310.79</c:v>
                </c:pt>
                <c:pt idx="105487">
                  <c:v>1329.71</c:v>
                </c:pt>
                <c:pt idx="105488">
                  <c:v>1311.98</c:v>
                </c:pt>
                <c:pt idx="105489">
                  <c:v>1313.28</c:v>
                </c:pt>
                <c:pt idx="105490">
                  <c:v>1302.57</c:v>
                </c:pt>
                <c:pt idx="105491">
                  <c:v>1289.58</c:v>
                </c:pt>
                <c:pt idx="105492">
                  <c:v>1284.56</c:v>
                </c:pt>
                <c:pt idx="105493">
                  <c:v>1293.02</c:v>
                </c:pt>
                <c:pt idx="105494">
                  <c:v>1284.83</c:v>
                </c:pt>
                <c:pt idx="105495">
                  <c:v>1280</c:v>
                </c:pt>
                <c:pt idx="105496">
                  <c:v>1285.17</c:v>
                </c:pt>
                <c:pt idx="105497">
                  <c:v>1291.2</c:v>
                </c:pt>
                <c:pt idx="105498">
                  <c:v>1295.25</c:v>
                </c:pt>
                <c:pt idx="105499">
                  <c:v>1293.56</c:v>
                </c:pt>
                <c:pt idx="105500">
                  <c:v>1286.3900000000001</c:v>
                </c:pt>
                <c:pt idx="105501">
                  <c:v>1311.05</c:v>
                </c:pt>
                <c:pt idx="105502">
                  <c:v>1285.92</c:v>
                </c:pt>
                <c:pt idx="105503">
                  <c:v>1287.81</c:v>
                </c:pt>
                <c:pt idx="105504">
                  <c:v>1277.83</c:v>
                </c:pt>
                <c:pt idx="105505">
                  <c:v>1294.08</c:v>
                </c:pt>
                <c:pt idx="105506">
                  <c:v>1274.08</c:v>
                </c:pt>
                <c:pt idx="105507">
                  <c:v>1270.27</c:v>
                </c:pt>
                <c:pt idx="105508">
                  <c:v>1311.63</c:v>
                </c:pt>
                <c:pt idx="105509">
                  <c:v>1303.22</c:v>
                </c:pt>
                <c:pt idx="105510">
                  <c:v>1300.81</c:v>
                </c:pt>
                <c:pt idx="105511">
                  <c:v>1315.09</c:v>
                </c:pt>
                <c:pt idx="105512">
                  <c:v>1325.68</c:v>
                </c:pt>
                <c:pt idx="105513">
                  <c:v>1305.29</c:v>
                </c:pt>
                <c:pt idx="105514">
                  <c:v>1312.25</c:v>
                </c:pt>
                <c:pt idx="105515">
                  <c:v>1295.56</c:v>
                </c:pt>
                <c:pt idx="105516">
                  <c:v>1290.8</c:v>
                </c:pt>
                <c:pt idx="105517">
                  <c:v>1295.29</c:v>
                </c:pt>
                <c:pt idx="105518">
                  <c:v>1291.53</c:v>
                </c:pt>
                <c:pt idx="105519">
                  <c:v>1302.46</c:v>
                </c:pt>
                <c:pt idx="105520">
                  <c:v>1299.6600000000001</c:v>
                </c:pt>
                <c:pt idx="105521">
                  <c:v>1293.5899999999999</c:v>
                </c:pt>
                <c:pt idx="105522">
                  <c:v>1261.55</c:v>
                </c:pt>
                <c:pt idx="105523">
                  <c:v>1266.8599999999999</c:v>
                </c:pt>
                <c:pt idx="105524">
                  <c:v>1275.24</c:v>
                </c:pt>
                <c:pt idx="105525">
                  <c:v>1278.82</c:v>
                </c:pt>
                <c:pt idx="105526">
                  <c:v>1275.8599999999999</c:v>
                </c:pt>
                <c:pt idx="105527">
                  <c:v>1281.5899999999999</c:v>
                </c:pt>
                <c:pt idx="105528">
                  <c:v>1262.68</c:v>
                </c:pt>
                <c:pt idx="105529">
                  <c:v>1288.83</c:v>
                </c:pt>
                <c:pt idx="105530">
                  <c:v>1287.77</c:v>
                </c:pt>
                <c:pt idx="105531">
                  <c:v>1292.03</c:v>
                </c:pt>
                <c:pt idx="105532">
                  <c:v>1292.47</c:v>
                </c:pt>
                <c:pt idx="105533">
                  <c:v>1279.52</c:v>
                </c:pt>
                <c:pt idx="105534">
                  <c:v>1286.0999999999999</c:v>
                </c:pt>
                <c:pt idx="105535">
                  <c:v>1283.05</c:v>
                </c:pt>
                <c:pt idx="105536">
                  <c:v>1283.05</c:v>
                </c:pt>
                <c:pt idx="105537">
                  <c:v>1291.1600000000001</c:v>
                </c:pt>
                <c:pt idx="105538">
                  <c:v>1276.03</c:v>
                </c:pt>
                <c:pt idx="105539">
                  <c:v>1292.26</c:v>
                </c:pt>
                <c:pt idx="105540">
                  <c:v>1286.83</c:v>
                </c:pt>
                <c:pt idx="105541">
                  <c:v>1263.4000000000001</c:v>
                </c:pt>
                <c:pt idx="105542">
                  <c:v>1270.24</c:v>
                </c:pt>
                <c:pt idx="105543">
                  <c:v>1282.7</c:v>
                </c:pt>
                <c:pt idx="105544">
                  <c:v>1278.74</c:v>
                </c:pt>
                <c:pt idx="105545">
                  <c:v>1283.77</c:v>
                </c:pt>
                <c:pt idx="105546">
                  <c:v>1290.1099999999999</c:v>
                </c:pt>
                <c:pt idx="105547">
                  <c:v>1287.3499999999999</c:v>
                </c:pt>
                <c:pt idx="105548">
                  <c:v>1287.4100000000001</c:v>
                </c:pt>
                <c:pt idx="105549">
                  <c:v>1287.69</c:v>
                </c:pt>
                <c:pt idx="105550">
                  <c:v>1264.98</c:v>
                </c:pt>
                <c:pt idx="105551">
                  <c:v>1288.3</c:v>
                </c:pt>
                <c:pt idx="105552">
                  <c:v>1299.47</c:v>
                </c:pt>
                <c:pt idx="105553">
                  <c:v>1315.99</c:v>
                </c:pt>
                <c:pt idx="105554">
                  <c:v>1313.02</c:v>
                </c:pt>
                <c:pt idx="105555">
                  <c:v>1300.54</c:v>
                </c:pt>
                <c:pt idx="105556">
                  <c:v>1300.54</c:v>
                </c:pt>
                <c:pt idx="105557">
                  <c:v>1293.08</c:v>
                </c:pt>
                <c:pt idx="105558">
                  <c:v>1296.6500000000001</c:v>
                </c:pt>
                <c:pt idx="105559">
                  <c:v>1286.78</c:v>
                </c:pt>
                <c:pt idx="105560">
                  <c:v>1285.19</c:v>
                </c:pt>
                <c:pt idx="105561">
                  <c:v>1309.23</c:v>
                </c:pt>
                <c:pt idx="105562">
                  <c:v>1294.25</c:v>
                </c:pt>
                <c:pt idx="105563">
                  <c:v>1294.72</c:v>
                </c:pt>
                <c:pt idx="105564">
                  <c:v>1305.26</c:v>
                </c:pt>
                <c:pt idx="105565">
                  <c:v>1319.51</c:v>
                </c:pt>
                <c:pt idx="105566">
                  <c:v>1318.58</c:v>
                </c:pt>
                <c:pt idx="105567">
                  <c:v>1324.36</c:v>
                </c:pt>
                <c:pt idx="105568">
                  <c:v>1324.52</c:v>
                </c:pt>
                <c:pt idx="105569">
                  <c:v>1314.61</c:v>
                </c:pt>
                <c:pt idx="105570">
                  <c:v>1304.67</c:v>
                </c:pt>
                <c:pt idx="105571">
                  <c:v>1306.43</c:v>
                </c:pt>
                <c:pt idx="105572">
                  <c:v>1287.58</c:v>
                </c:pt>
                <c:pt idx="105573">
                  <c:v>1285.17</c:v>
                </c:pt>
                <c:pt idx="105574">
                  <c:v>1287.98</c:v>
                </c:pt>
                <c:pt idx="105575">
                  <c:v>1288.31</c:v>
                </c:pt>
                <c:pt idx="105576">
                  <c:v>1292.26</c:v>
                </c:pt>
                <c:pt idx="105577">
                  <c:v>1301.06</c:v>
                </c:pt>
                <c:pt idx="105578">
                  <c:v>1296.96</c:v>
                </c:pt>
                <c:pt idx="105579">
                  <c:v>1306.8599999999999</c:v>
                </c:pt>
                <c:pt idx="105580">
                  <c:v>1304.55</c:v>
                </c:pt>
                <c:pt idx="105581">
                  <c:v>1327.64</c:v>
                </c:pt>
                <c:pt idx="105582">
                  <c:v>1330.01</c:v>
                </c:pt>
                <c:pt idx="105583">
                  <c:v>1327.8</c:v>
                </c:pt>
                <c:pt idx="105584">
                  <c:v>1341.97</c:v>
                </c:pt>
                <c:pt idx="105585">
                  <c:v>1338.3</c:v>
                </c:pt>
                <c:pt idx="105586">
                  <c:v>1340.85</c:v>
                </c:pt>
                <c:pt idx="105587">
                  <c:v>1347.61</c:v>
                </c:pt>
                <c:pt idx="105588">
                  <c:v>1331.62</c:v>
                </c:pt>
                <c:pt idx="105589">
                  <c:v>1334.91</c:v>
                </c:pt>
                <c:pt idx="105590">
                  <c:v>1319.25</c:v>
                </c:pt>
                <c:pt idx="105591">
                  <c:v>1322.8</c:v>
                </c:pt>
                <c:pt idx="105592">
                  <c:v>1345.98</c:v>
                </c:pt>
                <c:pt idx="105593">
                  <c:v>1331.28</c:v>
                </c:pt>
                <c:pt idx="105594">
                  <c:v>1334.51</c:v>
                </c:pt>
                <c:pt idx="105595">
                  <c:v>1322.69</c:v>
                </c:pt>
                <c:pt idx="105596">
                  <c:v>1318.92</c:v>
                </c:pt>
                <c:pt idx="105597">
                  <c:v>1323.91</c:v>
                </c:pt>
                <c:pt idx="105598">
                  <c:v>1310.5899999999999</c:v>
                </c:pt>
                <c:pt idx="105599">
                  <c:v>1304.43</c:v>
                </c:pt>
                <c:pt idx="105600">
                  <c:v>1294.07</c:v>
                </c:pt>
                <c:pt idx="105601">
                  <c:v>1288.73</c:v>
                </c:pt>
                <c:pt idx="105602">
                  <c:v>1279.45</c:v>
                </c:pt>
                <c:pt idx="105603">
                  <c:v>1258.68</c:v>
                </c:pt>
                <c:pt idx="105604">
                  <c:v>1273.07</c:v>
                </c:pt>
                <c:pt idx="105605">
                  <c:v>1292.51</c:v>
                </c:pt>
                <c:pt idx="105606">
                  <c:v>1301.81</c:v>
                </c:pt>
                <c:pt idx="105607">
                  <c:v>1302.06</c:v>
                </c:pt>
                <c:pt idx="105608">
                  <c:v>1290.3800000000001</c:v>
                </c:pt>
                <c:pt idx="105609">
                  <c:v>1301.3599999999999</c:v>
                </c:pt>
                <c:pt idx="105610">
                  <c:v>1305.08</c:v>
                </c:pt>
                <c:pt idx="105611">
                  <c:v>1302.29</c:v>
                </c:pt>
                <c:pt idx="105612">
                  <c:v>1299.44</c:v>
                </c:pt>
                <c:pt idx="105613">
                  <c:v>1289.8800000000001</c:v>
                </c:pt>
                <c:pt idx="105614">
                  <c:v>1306.6099999999999</c:v>
                </c:pt>
                <c:pt idx="105615">
                  <c:v>1310.1300000000001</c:v>
                </c:pt>
                <c:pt idx="105616">
                  <c:v>1312.06</c:v>
                </c:pt>
                <c:pt idx="105617">
                  <c:v>1310.83</c:v>
                </c:pt>
                <c:pt idx="105618">
                  <c:v>1314.63</c:v>
                </c:pt>
                <c:pt idx="105619">
                  <c:v>1312.27</c:v>
                </c:pt>
                <c:pt idx="105620">
                  <c:v>1315.51</c:v>
                </c:pt>
                <c:pt idx="105621">
                  <c:v>1314.16</c:v>
                </c:pt>
                <c:pt idx="105622">
                  <c:v>1303.8699999999999</c:v>
                </c:pt>
                <c:pt idx="105623">
                  <c:v>1332.44</c:v>
                </c:pt>
                <c:pt idx="105624">
                  <c:v>1314.1</c:v>
                </c:pt>
                <c:pt idx="105625">
                  <c:v>1312.11</c:v>
                </c:pt>
                <c:pt idx="105626">
                  <c:v>1316.61</c:v>
                </c:pt>
                <c:pt idx="105627">
                  <c:v>1334.09</c:v>
                </c:pt>
                <c:pt idx="105628">
                  <c:v>1321.06</c:v>
                </c:pt>
                <c:pt idx="105629">
                  <c:v>1334.45</c:v>
                </c:pt>
                <c:pt idx="105630">
                  <c:v>1318.01</c:v>
                </c:pt>
                <c:pt idx="105631">
                  <c:v>1331.59</c:v>
                </c:pt>
                <c:pt idx="105632">
                  <c:v>1344.45</c:v>
                </c:pt>
                <c:pt idx="105633">
                  <c:v>1332.42</c:v>
                </c:pt>
                <c:pt idx="105634">
                  <c:v>1333.4</c:v>
                </c:pt>
                <c:pt idx="105635">
                  <c:v>1334.09</c:v>
                </c:pt>
                <c:pt idx="105636">
                  <c:v>1338.15</c:v>
                </c:pt>
                <c:pt idx="105637">
                  <c:v>1329.91</c:v>
                </c:pt>
                <c:pt idx="105638">
                  <c:v>1326.14</c:v>
                </c:pt>
                <c:pt idx="105639">
                  <c:v>1327.46</c:v>
                </c:pt>
                <c:pt idx="105640">
                  <c:v>1350.53</c:v>
                </c:pt>
                <c:pt idx="105641">
                  <c:v>1337.61</c:v>
                </c:pt>
                <c:pt idx="105642">
                  <c:v>1361.43</c:v>
                </c:pt>
                <c:pt idx="105643">
                  <c:v>1352.07</c:v>
                </c:pt>
                <c:pt idx="105644">
                  <c:v>1321.27</c:v>
                </c:pt>
                <c:pt idx="105645">
                  <c:v>1347.24</c:v>
                </c:pt>
                <c:pt idx="105646">
                  <c:v>1343.79</c:v>
                </c:pt>
                <c:pt idx="105647">
                  <c:v>1343.79</c:v>
                </c:pt>
                <c:pt idx="105648">
                  <c:v>1323.33</c:v>
                </c:pt>
                <c:pt idx="105649">
                  <c:v>1314.29</c:v>
                </c:pt>
                <c:pt idx="105650">
                  <c:v>1325.89</c:v>
                </c:pt>
                <c:pt idx="105651">
                  <c:v>1321.35</c:v>
                </c:pt>
                <c:pt idx="105652">
                  <c:v>1325.56</c:v>
                </c:pt>
                <c:pt idx="105653">
                  <c:v>1342.47</c:v>
                </c:pt>
                <c:pt idx="105654">
                  <c:v>1339.01</c:v>
                </c:pt>
                <c:pt idx="105655">
                  <c:v>1335.34</c:v>
                </c:pt>
                <c:pt idx="105656">
                  <c:v>1330.49</c:v>
                </c:pt>
                <c:pt idx="105657">
                  <c:v>1329.85</c:v>
                </c:pt>
                <c:pt idx="105658">
                  <c:v>1333.07</c:v>
                </c:pt>
                <c:pt idx="105659">
                  <c:v>1332.49</c:v>
                </c:pt>
                <c:pt idx="105660">
                  <c:v>1326.85</c:v>
                </c:pt>
                <c:pt idx="105661">
                  <c:v>1322.32</c:v>
                </c:pt>
                <c:pt idx="105662">
                  <c:v>1312.83</c:v>
                </c:pt>
                <c:pt idx="105663">
                  <c:v>1317.89</c:v>
                </c:pt>
                <c:pt idx="105664">
                  <c:v>1323.7</c:v>
                </c:pt>
                <c:pt idx="105665">
                  <c:v>1310.32</c:v>
                </c:pt>
                <c:pt idx="105666">
                  <c:v>1315.41</c:v>
                </c:pt>
                <c:pt idx="105667">
                  <c:v>1321.67</c:v>
                </c:pt>
                <c:pt idx="105668">
                  <c:v>1321.67</c:v>
                </c:pt>
                <c:pt idx="105669">
                  <c:v>1319.31</c:v>
                </c:pt>
                <c:pt idx="105670">
                  <c:v>1317.03</c:v>
                </c:pt>
                <c:pt idx="105671">
                  <c:v>1326.69</c:v>
                </c:pt>
                <c:pt idx="105672">
                  <c:v>1310.28</c:v>
                </c:pt>
                <c:pt idx="105673">
                  <c:v>1280.29</c:v>
                </c:pt>
                <c:pt idx="105674">
                  <c:v>1261.95</c:v>
                </c:pt>
                <c:pt idx="105675">
                  <c:v>1264.17</c:v>
                </c:pt>
                <c:pt idx="105676">
                  <c:v>1248.3399999999999</c:v>
                </c:pt>
                <c:pt idx="105677">
                  <c:v>1259.53</c:v>
                </c:pt>
                <c:pt idx="105678">
                  <c:v>1285.05</c:v>
                </c:pt>
                <c:pt idx="105679">
                  <c:v>1290.73</c:v>
                </c:pt>
                <c:pt idx="105680">
                  <c:v>1283.56</c:v>
                </c:pt>
                <c:pt idx="105681">
                  <c:v>1278.53</c:v>
                </c:pt>
                <c:pt idx="105682">
                  <c:v>1283.76</c:v>
                </c:pt>
                <c:pt idx="105683">
                  <c:v>1288.6099999999999</c:v>
                </c:pt>
                <c:pt idx="105684">
                  <c:v>1295.75</c:v>
                </c:pt>
                <c:pt idx="105685">
                  <c:v>1279.74</c:v>
                </c:pt>
                <c:pt idx="105686">
                  <c:v>1297.6600000000001</c:v>
                </c:pt>
                <c:pt idx="105687">
                  <c:v>1283.8900000000001</c:v>
                </c:pt>
                <c:pt idx="105688">
                  <c:v>1283.5999999999999</c:v>
                </c:pt>
                <c:pt idx="105689">
                  <c:v>1262.8800000000001</c:v>
                </c:pt>
                <c:pt idx="105690">
                  <c:v>1266.92</c:v>
                </c:pt>
                <c:pt idx="105691">
                  <c:v>1270.83</c:v>
                </c:pt>
                <c:pt idx="105692">
                  <c:v>1251.79</c:v>
                </c:pt>
                <c:pt idx="105693">
                  <c:v>1235.56</c:v>
                </c:pt>
                <c:pt idx="105694">
                  <c:v>1271.6099999999999</c:v>
                </c:pt>
                <c:pt idx="105695">
                  <c:v>1293.73</c:v>
                </c:pt>
                <c:pt idx="105696">
                  <c:v>1294.1300000000001</c:v>
                </c:pt>
                <c:pt idx="105697">
                  <c:v>1302.6099999999999</c:v>
                </c:pt>
                <c:pt idx="105698">
                  <c:v>1292.92</c:v>
                </c:pt>
                <c:pt idx="105699">
                  <c:v>1298.25</c:v>
                </c:pt>
                <c:pt idx="105700">
                  <c:v>1299.01</c:v>
                </c:pt>
                <c:pt idx="105701">
                  <c:v>1295.75</c:v>
                </c:pt>
                <c:pt idx="105702">
                  <c:v>1295.75</c:v>
                </c:pt>
                <c:pt idx="105703">
                  <c:v>1290.3900000000001</c:v>
                </c:pt>
                <c:pt idx="105704">
                  <c:v>1300.05</c:v>
                </c:pt>
                <c:pt idx="105705">
                  <c:v>1293.8699999999999</c:v>
                </c:pt>
                <c:pt idx="105706">
                  <c:v>1314.57</c:v>
                </c:pt>
                <c:pt idx="105707">
                  <c:v>1339.54</c:v>
                </c:pt>
                <c:pt idx="105708">
                  <c:v>1339.54</c:v>
                </c:pt>
                <c:pt idx="105709">
                  <c:v>1320.48</c:v>
                </c:pt>
                <c:pt idx="105710">
                  <c:v>1316.3</c:v>
                </c:pt>
                <c:pt idx="105711">
                  <c:v>1303.6099999999999</c:v>
                </c:pt>
                <c:pt idx="105712">
                  <c:v>1296.8800000000001</c:v>
                </c:pt>
                <c:pt idx="105713">
                  <c:v>1312.68</c:v>
                </c:pt>
                <c:pt idx="105714">
                  <c:v>1301.6199999999999</c:v>
                </c:pt>
                <c:pt idx="105715">
                  <c:v>1270.76</c:v>
                </c:pt>
                <c:pt idx="105716">
                  <c:v>1300.6199999999999</c:v>
                </c:pt>
                <c:pt idx="105717">
                  <c:v>1284.4000000000001</c:v>
                </c:pt>
                <c:pt idx="105718">
                  <c:v>1273.97</c:v>
                </c:pt>
                <c:pt idx="105719">
                  <c:v>1252.3800000000001</c:v>
                </c:pt>
                <c:pt idx="105720">
                  <c:v>1253.57</c:v>
                </c:pt>
                <c:pt idx="105721">
                  <c:v>1271.1099999999999</c:v>
                </c:pt>
                <c:pt idx="105722">
                  <c:v>1275.82</c:v>
                </c:pt>
                <c:pt idx="105723">
                  <c:v>1278.1199999999999</c:v>
                </c:pt>
                <c:pt idx="105724">
                  <c:v>1274.22</c:v>
                </c:pt>
                <c:pt idx="105725">
                  <c:v>1282.5899999999999</c:v>
                </c:pt>
                <c:pt idx="105726">
                  <c:v>1279.8900000000001</c:v>
                </c:pt>
                <c:pt idx="105727">
                  <c:v>1277.9100000000001</c:v>
                </c:pt>
                <c:pt idx="105728">
                  <c:v>1300.8499999999999</c:v>
                </c:pt>
                <c:pt idx="105729">
                  <c:v>1310.85</c:v>
                </c:pt>
                <c:pt idx="105730">
                  <c:v>1299.78</c:v>
                </c:pt>
                <c:pt idx="105731">
                  <c:v>1268.25</c:v>
                </c:pt>
                <c:pt idx="105732">
                  <c:v>1297.44</c:v>
                </c:pt>
                <c:pt idx="105733">
                  <c:v>1301.3399999999999</c:v>
                </c:pt>
                <c:pt idx="105734">
                  <c:v>1285.6400000000001</c:v>
                </c:pt>
                <c:pt idx="105735">
                  <c:v>1292.6600000000001</c:v>
                </c:pt>
                <c:pt idx="105736">
                  <c:v>1294.25</c:v>
                </c:pt>
                <c:pt idx="105737">
                  <c:v>1287.67</c:v>
                </c:pt>
                <c:pt idx="105738">
                  <c:v>1287.67</c:v>
                </c:pt>
                <c:pt idx="105739">
                  <c:v>1265.26</c:v>
                </c:pt>
                <c:pt idx="105740">
                  <c:v>1297.75</c:v>
                </c:pt>
                <c:pt idx="105741">
                  <c:v>1305.8399999999999</c:v>
                </c:pt>
                <c:pt idx="105742">
                  <c:v>1283.52</c:v>
                </c:pt>
                <c:pt idx="105743">
                  <c:v>1299.02</c:v>
                </c:pt>
                <c:pt idx="105744">
                  <c:v>1300.48</c:v>
                </c:pt>
                <c:pt idx="105745">
                  <c:v>1293.32</c:v>
                </c:pt>
                <c:pt idx="105746">
                  <c:v>1285.3399999999999</c:v>
                </c:pt>
                <c:pt idx="105747">
                  <c:v>1289.3800000000001</c:v>
                </c:pt>
                <c:pt idx="105748">
                  <c:v>1279.8699999999999</c:v>
                </c:pt>
                <c:pt idx="105749">
                  <c:v>1279.8699999999999</c:v>
                </c:pt>
                <c:pt idx="105750">
                  <c:v>1285.4000000000001</c:v>
                </c:pt>
                <c:pt idx="105751">
                  <c:v>1277.74</c:v>
                </c:pt>
                <c:pt idx="105752">
                  <c:v>1279.94</c:v>
                </c:pt>
                <c:pt idx="105753">
                  <c:v>1255.1199999999999</c:v>
                </c:pt>
                <c:pt idx="105754">
                  <c:v>1266.07</c:v>
                </c:pt>
                <c:pt idx="105755">
                  <c:v>1277.74</c:v>
                </c:pt>
                <c:pt idx="105756">
                  <c:v>1282.72</c:v>
                </c:pt>
                <c:pt idx="105757">
                  <c:v>1288.1199999999999</c:v>
                </c:pt>
                <c:pt idx="105758">
                  <c:v>1307.93</c:v>
                </c:pt>
                <c:pt idx="105759">
                  <c:v>1302.3800000000001</c:v>
                </c:pt>
                <c:pt idx="105760">
                  <c:v>1301.57</c:v>
                </c:pt>
                <c:pt idx="105761">
                  <c:v>1307.69</c:v>
                </c:pt>
                <c:pt idx="105762">
                  <c:v>1297.1500000000001</c:v>
                </c:pt>
                <c:pt idx="105763">
                  <c:v>1293.1500000000001</c:v>
                </c:pt>
                <c:pt idx="105764">
                  <c:v>1279.28</c:v>
                </c:pt>
                <c:pt idx="105765">
                  <c:v>1312.87</c:v>
                </c:pt>
                <c:pt idx="105766">
                  <c:v>1306.6600000000001</c:v>
                </c:pt>
                <c:pt idx="105767">
                  <c:v>1306.6600000000001</c:v>
                </c:pt>
                <c:pt idx="105768">
                  <c:v>1300.28</c:v>
                </c:pt>
                <c:pt idx="105769">
                  <c:v>1313.61</c:v>
                </c:pt>
                <c:pt idx="105770">
                  <c:v>1296.52</c:v>
                </c:pt>
                <c:pt idx="105771">
                  <c:v>1331.47</c:v>
                </c:pt>
                <c:pt idx="105772">
                  <c:v>1332.92</c:v>
                </c:pt>
                <c:pt idx="105773">
                  <c:v>1345.28</c:v>
                </c:pt>
                <c:pt idx="105774">
                  <c:v>1345.61</c:v>
                </c:pt>
                <c:pt idx="105775">
                  <c:v>1331.68</c:v>
                </c:pt>
                <c:pt idx="105776">
                  <c:v>1339.02</c:v>
                </c:pt>
                <c:pt idx="105777">
                  <c:v>1324.78</c:v>
                </c:pt>
                <c:pt idx="105778">
                  <c:v>1321.11</c:v>
                </c:pt>
                <c:pt idx="105779">
                  <c:v>1315.42</c:v>
                </c:pt>
                <c:pt idx="105780">
                  <c:v>1304.6199999999999</c:v>
                </c:pt>
                <c:pt idx="105781">
                  <c:v>1304.6199999999999</c:v>
                </c:pt>
                <c:pt idx="105782">
                  <c:v>1308.8699999999999</c:v>
                </c:pt>
                <c:pt idx="105783">
                  <c:v>1300.97</c:v>
                </c:pt>
                <c:pt idx="105784">
                  <c:v>1287.3399999999999</c:v>
                </c:pt>
                <c:pt idx="105785">
                  <c:v>1288.4000000000001</c:v>
                </c:pt>
                <c:pt idx="105786">
                  <c:v>1279.8399999999999</c:v>
                </c:pt>
                <c:pt idx="105787">
                  <c:v>1279.05</c:v>
                </c:pt>
                <c:pt idx="105788">
                  <c:v>1285.92</c:v>
                </c:pt>
                <c:pt idx="105789">
                  <c:v>1285.92</c:v>
                </c:pt>
                <c:pt idx="105790">
                  <c:v>1285.92</c:v>
                </c:pt>
                <c:pt idx="105791">
                  <c:v>1295.67</c:v>
                </c:pt>
                <c:pt idx="105792">
                  <c:v>1294.95</c:v>
                </c:pt>
                <c:pt idx="105793">
                  <c:v>1291.1099999999999</c:v>
                </c:pt>
                <c:pt idx="105794">
                  <c:v>1275.3900000000001</c:v>
                </c:pt>
                <c:pt idx="105795">
                  <c:v>1259.9100000000001</c:v>
                </c:pt>
                <c:pt idx="105796">
                  <c:v>1272.67</c:v>
                </c:pt>
                <c:pt idx="105797">
                  <c:v>1279.8</c:v>
                </c:pt>
                <c:pt idx="105798">
                  <c:v>1266.71</c:v>
                </c:pt>
                <c:pt idx="105799">
                  <c:v>1266.71</c:v>
                </c:pt>
                <c:pt idx="105800">
                  <c:v>1275.4000000000001</c:v>
                </c:pt>
                <c:pt idx="105801">
                  <c:v>1280.01</c:v>
                </c:pt>
                <c:pt idx="105802">
                  <c:v>1286</c:v>
                </c:pt>
                <c:pt idx="105803">
                  <c:v>1291.68</c:v>
                </c:pt>
                <c:pt idx="105804">
                  <c:v>1302.98</c:v>
                </c:pt>
                <c:pt idx="105805">
                  <c:v>1300.3399999999999</c:v>
                </c:pt>
                <c:pt idx="105806">
                  <c:v>1302.06</c:v>
                </c:pt>
                <c:pt idx="105807">
                  <c:v>1300.43</c:v>
                </c:pt>
                <c:pt idx="105808">
                  <c:v>1299.9100000000001</c:v>
                </c:pt>
                <c:pt idx="105809">
                  <c:v>1295.74</c:v>
                </c:pt>
                <c:pt idx="105810">
                  <c:v>1310.24</c:v>
                </c:pt>
                <c:pt idx="105811">
                  <c:v>1318.8</c:v>
                </c:pt>
                <c:pt idx="105812">
                  <c:v>1310.87</c:v>
                </c:pt>
                <c:pt idx="105813">
                  <c:v>1293.54</c:v>
                </c:pt>
                <c:pt idx="105814">
                  <c:v>1292.47</c:v>
                </c:pt>
                <c:pt idx="105815">
                  <c:v>1290.02</c:v>
                </c:pt>
                <c:pt idx="105816">
                  <c:v>1291.02</c:v>
                </c:pt>
                <c:pt idx="105817">
                  <c:v>1297.8399999999999</c:v>
                </c:pt>
                <c:pt idx="105818">
                  <c:v>1298.1500000000001</c:v>
                </c:pt>
                <c:pt idx="105819">
                  <c:v>1287.21</c:v>
                </c:pt>
                <c:pt idx="105820">
                  <c:v>1296.21</c:v>
                </c:pt>
                <c:pt idx="105821">
                  <c:v>1294.2</c:v>
                </c:pt>
                <c:pt idx="105822">
                  <c:v>1276.3900000000001</c:v>
                </c:pt>
                <c:pt idx="105823">
                  <c:v>1296.73</c:v>
                </c:pt>
                <c:pt idx="105824">
                  <c:v>1303.54</c:v>
                </c:pt>
                <c:pt idx="105825">
                  <c:v>1295.2</c:v>
                </c:pt>
                <c:pt idx="105826">
                  <c:v>1279.42</c:v>
                </c:pt>
                <c:pt idx="105827">
                  <c:v>1311.71</c:v>
                </c:pt>
                <c:pt idx="105828">
                  <c:v>1319.81</c:v>
                </c:pt>
                <c:pt idx="105829">
                  <c:v>1306.81</c:v>
                </c:pt>
                <c:pt idx="105830">
                  <c:v>1297.1199999999999</c:v>
                </c:pt>
                <c:pt idx="105831">
                  <c:v>1286.42</c:v>
                </c:pt>
                <c:pt idx="105832">
                  <c:v>1286.42</c:v>
                </c:pt>
                <c:pt idx="105833">
                  <c:v>1307.23</c:v>
                </c:pt>
                <c:pt idx="105834">
                  <c:v>1305.1600000000001</c:v>
                </c:pt>
                <c:pt idx="105835">
                  <c:v>1326.74</c:v>
                </c:pt>
                <c:pt idx="105836">
                  <c:v>1306.26</c:v>
                </c:pt>
                <c:pt idx="105837">
                  <c:v>1288.6600000000001</c:v>
                </c:pt>
                <c:pt idx="105838">
                  <c:v>1288.6600000000001</c:v>
                </c:pt>
                <c:pt idx="105839">
                  <c:v>1278.27</c:v>
                </c:pt>
                <c:pt idx="105840">
                  <c:v>1283.98</c:v>
                </c:pt>
                <c:pt idx="105841">
                  <c:v>1299.23</c:v>
                </c:pt>
                <c:pt idx="105842">
                  <c:v>1304.04</c:v>
                </c:pt>
                <c:pt idx="105843">
                  <c:v>1312.5</c:v>
                </c:pt>
                <c:pt idx="105844">
                  <c:v>1301.95</c:v>
                </c:pt>
                <c:pt idx="105845">
                  <c:v>1312.41</c:v>
                </c:pt>
                <c:pt idx="105846">
                  <c:v>1310.27</c:v>
                </c:pt>
                <c:pt idx="105847">
                  <c:v>1316.58</c:v>
                </c:pt>
                <c:pt idx="105848">
                  <c:v>1313</c:v>
                </c:pt>
                <c:pt idx="105849">
                  <c:v>1322.03</c:v>
                </c:pt>
                <c:pt idx="105850">
                  <c:v>1313.36</c:v>
                </c:pt>
                <c:pt idx="105851">
                  <c:v>1339.18</c:v>
                </c:pt>
                <c:pt idx="105852">
                  <c:v>1339.18</c:v>
                </c:pt>
                <c:pt idx="105853">
                  <c:v>1338.88</c:v>
                </c:pt>
                <c:pt idx="105854">
                  <c:v>1348.64</c:v>
                </c:pt>
                <c:pt idx="105855">
                  <c:v>1371.49</c:v>
                </c:pt>
                <c:pt idx="105856">
                  <c:v>1368.96</c:v>
                </c:pt>
                <c:pt idx="105857">
                  <c:v>1371.02</c:v>
                </c:pt>
                <c:pt idx="105858">
                  <c:v>1350.79</c:v>
                </c:pt>
                <c:pt idx="105859">
                  <c:v>1358.73</c:v>
                </c:pt>
                <c:pt idx="105860">
                  <c:v>1355.68</c:v>
                </c:pt>
                <c:pt idx="105861">
                  <c:v>1350.9</c:v>
                </c:pt>
                <c:pt idx="105862">
                  <c:v>1346.39</c:v>
                </c:pt>
                <c:pt idx="105863">
                  <c:v>1333.2</c:v>
                </c:pt>
                <c:pt idx="105864">
                  <c:v>1324.43</c:v>
                </c:pt>
                <c:pt idx="105865">
                  <c:v>1321.55</c:v>
                </c:pt>
                <c:pt idx="105866">
                  <c:v>1333.75</c:v>
                </c:pt>
                <c:pt idx="105867">
                  <c:v>1326.32</c:v>
                </c:pt>
                <c:pt idx="105868">
                  <c:v>1322.85</c:v>
                </c:pt>
                <c:pt idx="105869">
                  <c:v>1317.66</c:v>
                </c:pt>
                <c:pt idx="105870">
                  <c:v>1319.26</c:v>
                </c:pt>
                <c:pt idx="105871">
                  <c:v>1305.1099999999999</c:v>
                </c:pt>
                <c:pt idx="105872">
                  <c:v>1323.68</c:v>
                </c:pt>
                <c:pt idx="105873">
                  <c:v>1305.57</c:v>
                </c:pt>
                <c:pt idx="105874">
                  <c:v>1315.03</c:v>
                </c:pt>
                <c:pt idx="105875">
                  <c:v>1323.59</c:v>
                </c:pt>
                <c:pt idx="105876">
                  <c:v>1329.5</c:v>
                </c:pt>
                <c:pt idx="105877">
                  <c:v>1318.27</c:v>
                </c:pt>
                <c:pt idx="105878">
                  <c:v>1316.4</c:v>
                </c:pt>
                <c:pt idx="105879">
                  <c:v>1321.79</c:v>
                </c:pt>
                <c:pt idx="105880">
                  <c:v>1314.49</c:v>
                </c:pt>
                <c:pt idx="105881">
                  <c:v>1313.14</c:v>
                </c:pt>
                <c:pt idx="105882">
                  <c:v>1317.25</c:v>
                </c:pt>
                <c:pt idx="105883">
                  <c:v>1319.49</c:v>
                </c:pt>
                <c:pt idx="105884">
                  <c:v>1308.3599999999999</c:v>
                </c:pt>
                <c:pt idx="105885">
                  <c:v>1333.93</c:v>
                </c:pt>
                <c:pt idx="105886">
                  <c:v>1324.78</c:v>
                </c:pt>
                <c:pt idx="105887">
                  <c:v>1306.58</c:v>
                </c:pt>
                <c:pt idx="105888">
                  <c:v>1298.53</c:v>
                </c:pt>
                <c:pt idx="105889">
                  <c:v>1307.96</c:v>
                </c:pt>
                <c:pt idx="105890">
                  <c:v>1299.52</c:v>
                </c:pt>
                <c:pt idx="105891">
                  <c:v>1301.68</c:v>
                </c:pt>
                <c:pt idx="105892">
                  <c:v>1316.49</c:v>
                </c:pt>
                <c:pt idx="105893">
                  <c:v>1307.93</c:v>
                </c:pt>
                <c:pt idx="105894">
                  <c:v>1308.23</c:v>
                </c:pt>
                <c:pt idx="105895">
                  <c:v>1313.84</c:v>
                </c:pt>
                <c:pt idx="105896">
                  <c:v>1307.0999999999999</c:v>
                </c:pt>
                <c:pt idx="105897">
                  <c:v>1316.3</c:v>
                </c:pt>
                <c:pt idx="105898">
                  <c:v>1341.55</c:v>
                </c:pt>
                <c:pt idx="105899">
                  <c:v>1339.09</c:v>
                </c:pt>
                <c:pt idx="105900">
                  <c:v>1323.25</c:v>
                </c:pt>
                <c:pt idx="105901">
                  <c:v>1316.76</c:v>
                </c:pt>
                <c:pt idx="105902">
                  <c:v>1292.77</c:v>
                </c:pt>
                <c:pt idx="105903">
                  <c:v>1291.67</c:v>
                </c:pt>
                <c:pt idx="105904">
                  <c:v>1293.96</c:v>
                </c:pt>
                <c:pt idx="105905">
                  <c:v>1320.62</c:v>
                </c:pt>
                <c:pt idx="105906">
                  <c:v>1312.19</c:v>
                </c:pt>
                <c:pt idx="105907">
                  <c:v>1307.69</c:v>
                </c:pt>
                <c:pt idx="105908">
                  <c:v>1315.56</c:v>
                </c:pt>
                <c:pt idx="105909">
                  <c:v>1318.53</c:v>
                </c:pt>
                <c:pt idx="105910">
                  <c:v>1331</c:v>
                </c:pt>
                <c:pt idx="105911">
                  <c:v>1307.8499999999999</c:v>
                </c:pt>
                <c:pt idx="105912">
                  <c:v>1333.93</c:v>
                </c:pt>
                <c:pt idx="105913">
                  <c:v>1322.76</c:v>
                </c:pt>
                <c:pt idx="105914">
                  <c:v>1317.28</c:v>
                </c:pt>
                <c:pt idx="105915">
                  <c:v>1315.65</c:v>
                </c:pt>
                <c:pt idx="105916">
                  <c:v>1323.92</c:v>
                </c:pt>
                <c:pt idx="105917">
                  <c:v>1320.24</c:v>
                </c:pt>
                <c:pt idx="105918">
                  <c:v>1335.95</c:v>
                </c:pt>
                <c:pt idx="105919">
                  <c:v>1342.05</c:v>
                </c:pt>
                <c:pt idx="105920">
                  <c:v>1342.06</c:v>
                </c:pt>
                <c:pt idx="105921">
                  <c:v>1325.02</c:v>
                </c:pt>
                <c:pt idx="105922">
                  <c:v>1325.02</c:v>
                </c:pt>
                <c:pt idx="105923">
                  <c:v>1327.66</c:v>
                </c:pt>
                <c:pt idx="105924">
                  <c:v>1337.21</c:v>
                </c:pt>
                <c:pt idx="105925">
                  <c:v>1325.85</c:v>
                </c:pt>
                <c:pt idx="105926">
                  <c:v>1322.65</c:v>
                </c:pt>
                <c:pt idx="105927">
                  <c:v>1325.98</c:v>
                </c:pt>
                <c:pt idx="105928">
                  <c:v>1295.99</c:v>
                </c:pt>
                <c:pt idx="105929">
                  <c:v>1291.49</c:v>
                </c:pt>
                <c:pt idx="105930">
                  <c:v>1296.58</c:v>
                </c:pt>
                <c:pt idx="105931">
                  <c:v>1309.21</c:v>
                </c:pt>
                <c:pt idx="105932">
                  <c:v>1307.24</c:v>
                </c:pt>
                <c:pt idx="105933">
                  <c:v>1303.4000000000001</c:v>
                </c:pt>
                <c:pt idx="105934">
                  <c:v>1312.7</c:v>
                </c:pt>
                <c:pt idx="105935">
                  <c:v>1317.85</c:v>
                </c:pt>
                <c:pt idx="105936">
                  <c:v>1327.93</c:v>
                </c:pt>
                <c:pt idx="105937">
                  <c:v>1328.08</c:v>
                </c:pt>
                <c:pt idx="105938">
                  <c:v>1326.88</c:v>
                </c:pt>
                <c:pt idx="105939">
                  <c:v>1327.36</c:v>
                </c:pt>
                <c:pt idx="105940">
                  <c:v>1326.41</c:v>
                </c:pt>
                <c:pt idx="105941">
                  <c:v>1344.57</c:v>
                </c:pt>
                <c:pt idx="105942">
                  <c:v>1335.58</c:v>
                </c:pt>
                <c:pt idx="105943">
                  <c:v>1318.94</c:v>
                </c:pt>
                <c:pt idx="105944">
                  <c:v>1325.97</c:v>
                </c:pt>
                <c:pt idx="105945">
                  <c:v>1315.17</c:v>
                </c:pt>
                <c:pt idx="105946">
                  <c:v>1328.03</c:v>
                </c:pt>
                <c:pt idx="105947">
                  <c:v>1294.28</c:v>
                </c:pt>
                <c:pt idx="105948">
                  <c:v>1277.28</c:v>
                </c:pt>
                <c:pt idx="105949">
                  <c:v>1269.18</c:v>
                </c:pt>
                <c:pt idx="105950">
                  <c:v>1263.1300000000001</c:v>
                </c:pt>
                <c:pt idx="105951">
                  <c:v>1257.8</c:v>
                </c:pt>
                <c:pt idx="105952">
                  <c:v>1256.99</c:v>
                </c:pt>
                <c:pt idx="105953">
                  <c:v>1283.6199999999999</c:v>
                </c:pt>
                <c:pt idx="105954">
                  <c:v>1282.3599999999999</c:v>
                </c:pt>
                <c:pt idx="105955">
                  <c:v>1299.72</c:v>
                </c:pt>
                <c:pt idx="105956">
                  <c:v>1301.83</c:v>
                </c:pt>
                <c:pt idx="105957">
                  <c:v>1291.18</c:v>
                </c:pt>
                <c:pt idx="105958">
                  <c:v>1291.68</c:v>
                </c:pt>
                <c:pt idx="105959">
                  <c:v>1304.8599999999999</c:v>
                </c:pt>
                <c:pt idx="105960">
                  <c:v>1285.3499999999999</c:v>
                </c:pt>
                <c:pt idx="105961">
                  <c:v>1291.19</c:v>
                </c:pt>
                <c:pt idx="105962">
                  <c:v>1301.98</c:v>
                </c:pt>
                <c:pt idx="105963">
                  <c:v>1302.4000000000001</c:v>
                </c:pt>
                <c:pt idx="105964">
                  <c:v>1297</c:v>
                </c:pt>
                <c:pt idx="105965">
                  <c:v>1294.1099999999999</c:v>
                </c:pt>
                <c:pt idx="105966">
                  <c:v>1283.1300000000001</c:v>
                </c:pt>
                <c:pt idx="105967">
                  <c:v>1290.17</c:v>
                </c:pt>
                <c:pt idx="105968">
                  <c:v>1282.33</c:v>
                </c:pt>
                <c:pt idx="105969">
                  <c:v>1302.8499999999999</c:v>
                </c:pt>
                <c:pt idx="105970">
                  <c:v>1313.66</c:v>
                </c:pt>
                <c:pt idx="105971">
                  <c:v>1322.54</c:v>
                </c:pt>
                <c:pt idx="105972">
                  <c:v>1332.71</c:v>
                </c:pt>
                <c:pt idx="105973">
                  <c:v>1340.37</c:v>
                </c:pt>
                <c:pt idx="105974">
                  <c:v>1336.76</c:v>
                </c:pt>
                <c:pt idx="105975">
                  <c:v>1339.59</c:v>
                </c:pt>
                <c:pt idx="105976">
                  <c:v>1334.74</c:v>
                </c:pt>
                <c:pt idx="105977">
                  <c:v>1333.65</c:v>
                </c:pt>
                <c:pt idx="105978">
                  <c:v>1333.64</c:v>
                </c:pt>
                <c:pt idx="105979">
                  <c:v>1328.65</c:v>
                </c:pt>
                <c:pt idx="105980">
                  <c:v>1336.6</c:v>
                </c:pt>
                <c:pt idx="105981">
                  <c:v>1345.22</c:v>
                </c:pt>
                <c:pt idx="105982">
                  <c:v>1310.43</c:v>
                </c:pt>
                <c:pt idx="105983">
                  <c:v>1318.36</c:v>
                </c:pt>
                <c:pt idx="105984">
                  <c:v>1333.38</c:v>
                </c:pt>
                <c:pt idx="105985">
                  <c:v>1330.47</c:v>
                </c:pt>
                <c:pt idx="105986">
                  <c:v>1337.62</c:v>
                </c:pt>
                <c:pt idx="105987">
                  <c:v>1343.39</c:v>
                </c:pt>
                <c:pt idx="105988">
                  <c:v>1329.74</c:v>
                </c:pt>
                <c:pt idx="105989">
                  <c:v>1317.25</c:v>
                </c:pt>
                <c:pt idx="105990">
                  <c:v>1311.94</c:v>
                </c:pt>
                <c:pt idx="105991">
                  <c:v>1327.77</c:v>
                </c:pt>
                <c:pt idx="105992">
                  <c:v>1331.39</c:v>
                </c:pt>
                <c:pt idx="105993">
                  <c:v>1318.9</c:v>
                </c:pt>
                <c:pt idx="105994">
                  <c:v>1309.53</c:v>
                </c:pt>
                <c:pt idx="105995">
                  <c:v>1311.14</c:v>
                </c:pt>
                <c:pt idx="105996">
                  <c:v>1322.61</c:v>
                </c:pt>
                <c:pt idx="105997">
                  <c:v>1323.72</c:v>
                </c:pt>
                <c:pt idx="105998">
                  <c:v>1336.59</c:v>
                </c:pt>
                <c:pt idx="105999">
                  <c:v>1323.81</c:v>
                </c:pt>
                <c:pt idx="106000">
                  <c:v>1335.18</c:v>
                </c:pt>
                <c:pt idx="106001">
                  <c:v>1355.36</c:v>
                </c:pt>
                <c:pt idx="106002">
                  <c:v>1331.43</c:v>
                </c:pt>
                <c:pt idx="106003">
                  <c:v>1332.25</c:v>
                </c:pt>
                <c:pt idx="106004">
                  <c:v>1331.78</c:v>
                </c:pt>
                <c:pt idx="106005">
                  <c:v>1331.23</c:v>
                </c:pt>
                <c:pt idx="106006">
                  <c:v>1329.02</c:v>
                </c:pt>
                <c:pt idx="106007">
                  <c:v>1314.13</c:v>
                </c:pt>
                <c:pt idx="106008">
                  <c:v>1323.59</c:v>
                </c:pt>
                <c:pt idx="106009">
                  <c:v>1301.01</c:v>
                </c:pt>
                <c:pt idx="106010">
                  <c:v>1301.01</c:v>
                </c:pt>
                <c:pt idx="106011">
                  <c:v>1301.04</c:v>
                </c:pt>
                <c:pt idx="106012">
                  <c:v>1323.33</c:v>
                </c:pt>
                <c:pt idx="106013">
                  <c:v>1295.0899999999999</c:v>
                </c:pt>
                <c:pt idx="106014">
                  <c:v>1308.1500000000001</c:v>
                </c:pt>
                <c:pt idx="106015">
                  <c:v>1308.4000000000001</c:v>
                </c:pt>
                <c:pt idx="106016">
                  <c:v>1308.9000000000001</c:v>
                </c:pt>
                <c:pt idx="106017">
                  <c:v>1305.73</c:v>
                </c:pt>
                <c:pt idx="106018">
                  <c:v>1301.23</c:v>
                </c:pt>
                <c:pt idx="106019">
                  <c:v>1274.24</c:v>
                </c:pt>
                <c:pt idx="106020">
                  <c:v>1267.49</c:v>
                </c:pt>
                <c:pt idx="106021">
                  <c:v>1261.92</c:v>
                </c:pt>
                <c:pt idx="106022">
                  <c:v>1270.75</c:v>
                </c:pt>
                <c:pt idx="106023">
                  <c:v>1294.29</c:v>
                </c:pt>
                <c:pt idx="106024">
                  <c:v>1265.51</c:v>
                </c:pt>
                <c:pt idx="106025">
                  <c:v>1284.6400000000001</c:v>
                </c:pt>
                <c:pt idx="106026">
                  <c:v>1294.1300000000001</c:v>
                </c:pt>
                <c:pt idx="106027">
                  <c:v>1263.1199999999999</c:v>
                </c:pt>
                <c:pt idx="106028">
                  <c:v>1290.25</c:v>
                </c:pt>
                <c:pt idx="106029">
                  <c:v>1286.28</c:v>
                </c:pt>
                <c:pt idx="106030">
                  <c:v>1281.97</c:v>
                </c:pt>
                <c:pt idx="106031">
                  <c:v>1283.04</c:v>
                </c:pt>
                <c:pt idx="106032">
                  <c:v>1273.43</c:v>
                </c:pt>
                <c:pt idx="106033">
                  <c:v>1262.8800000000001</c:v>
                </c:pt>
                <c:pt idx="106034">
                  <c:v>1245.6199999999999</c:v>
                </c:pt>
                <c:pt idx="106035">
                  <c:v>1264.9100000000001</c:v>
                </c:pt>
                <c:pt idx="106036">
                  <c:v>1265.3800000000001</c:v>
                </c:pt>
                <c:pt idx="106037">
                  <c:v>1277.29</c:v>
                </c:pt>
                <c:pt idx="106038">
                  <c:v>1269.5899999999999</c:v>
                </c:pt>
                <c:pt idx="106039">
                  <c:v>1259.58</c:v>
                </c:pt>
                <c:pt idx="106040">
                  <c:v>1269.48</c:v>
                </c:pt>
                <c:pt idx="106041">
                  <c:v>1250.42</c:v>
                </c:pt>
                <c:pt idx="106042">
                  <c:v>1268.72</c:v>
                </c:pt>
                <c:pt idx="106043">
                  <c:v>1271.3499999999999</c:v>
                </c:pt>
                <c:pt idx="106044">
                  <c:v>1262.68</c:v>
                </c:pt>
                <c:pt idx="106045">
                  <c:v>1273.19</c:v>
                </c:pt>
                <c:pt idx="106046">
                  <c:v>1270.1099999999999</c:v>
                </c:pt>
                <c:pt idx="106047">
                  <c:v>1278.1400000000001</c:v>
                </c:pt>
                <c:pt idx="106048">
                  <c:v>1256.08</c:v>
                </c:pt>
                <c:pt idx="106049">
                  <c:v>1255.83</c:v>
                </c:pt>
                <c:pt idx="106050">
                  <c:v>1242.8399999999999</c:v>
                </c:pt>
                <c:pt idx="106051">
                  <c:v>1239.99</c:v>
                </c:pt>
                <c:pt idx="106052">
                  <c:v>1226.1600000000001</c:v>
                </c:pt>
                <c:pt idx="106053">
                  <c:v>1234.81</c:v>
                </c:pt>
                <c:pt idx="106054">
                  <c:v>1246.21</c:v>
                </c:pt>
                <c:pt idx="106055">
                  <c:v>1234.02</c:v>
                </c:pt>
                <c:pt idx="106056">
                  <c:v>1239.8900000000001</c:v>
                </c:pt>
                <c:pt idx="106057">
                  <c:v>1245.29</c:v>
                </c:pt>
                <c:pt idx="106058">
                  <c:v>1225.3699999999999</c:v>
                </c:pt>
                <c:pt idx="106059">
                  <c:v>1247.27</c:v>
                </c:pt>
                <c:pt idx="106060">
                  <c:v>1248.57</c:v>
                </c:pt>
                <c:pt idx="106061">
                  <c:v>1246.17</c:v>
                </c:pt>
                <c:pt idx="106062">
                  <c:v>1245.04</c:v>
                </c:pt>
                <c:pt idx="106063">
                  <c:v>1257.06</c:v>
                </c:pt>
                <c:pt idx="106064">
                  <c:v>1249.42</c:v>
                </c:pt>
                <c:pt idx="106065">
                  <c:v>1254.98</c:v>
                </c:pt>
                <c:pt idx="106066">
                  <c:v>1279.56</c:v>
                </c:pt>
                <c:pt idx="106067">
                  <c:v>1289.57</c:v>
                </c:pt>
                <c:pt idx="106068">
                  <c:v>1286.29</c:v>
                </c:pt>
                <c:pt idx="106069">
                  <c:v>1268.22</c:v>
                </c:pt>
                <c:pt idx="106070">
                  <c:v>1268.9100000000001</c:v>
                </c:pt>
                <c:pt idx="106071">
                  <c:v>1268.9100000000001</c:v>
                </c:pt>
                <c:pt idx="106072">
                  <c:v>1264.22</c:v>
                </c:pt>
                <c:pt idx="106073">
                  <c:v>1274.8399999999999</c:v>
                </c:pt>
                <c:pt idx="106074">
                  <c:v>1270.8900000000001</c:v>
                </c:pt>
                <c:pt idx="106075">
                  <c:v>1266.92</c:v>
                </c:pt>
                <c:pt idx="106076">
                  <c:v>1275.76</c:v>
                </c:pt>
                <c:pt idx="106077">
                  <c:v>1280.5999999999999</c:v>
                </c:pt>
                <c:pt idx="106078">
                  <c:v>1285.29</c:v>
                </c:pt>
                <c:pt idx="106079">
                  <c:v>1274.32</c:v>
                </c:pt>
                <c:pt idx="106080">
                  <c:v>1274.32</c:v>
                </c:pt>
                <c:pt idx="106081">
                  <c:v>1281.07</c:v>
                </c:pt>
                <c:pt idx="106082">
                  <c:v>1285.1099999999999</c:v>
                </c:pt>
                <c:pt idx="106083">
                  <c:v>1273.48</c:v>
                </c:pt>
                <c:pt idx="106084">
                  <c:v>1240.1099999999999</c:v>
                </c:pt>
                <c:pt idx="106085">
                  <c:v>1240.1099999999999</c:v>
                </c:pt>
                <c:pt idx="106086">
                  <c:v>1250.72</c:v>
                </c:pt>
                <c:pt idx="106087">
                  <c:v>1228.3599999999999</c:v>
                </c:pt>
                <c:pt idx="106088">
                  <c:v>1257.0999999999999</c:v>
                </c:pt>
                <c:pt idx="106089">
                  <c:v>1247.3499999999999</c:v>
                </c:pt>
                <c:pt idx="106090">
                  <c:v>1248.83</c:v>
                </c:pt>
                <c:pt idx="106091">
                  <c:v>1258.57</c:v>
                </c:pt>
                <c:pt idx="106092">
                  <c:v>1274.3900000000001</c:v>
                </c:pt>
                <c:pt idx="106093">
                  <c:v>1260.3699999999999</c:v>
                </c:pt>
                <c:pt idx="106094">
                  <c:v>1286.0899999999999</c:v>
                </c:pt>
                <c:pt idx="106095">
                  <c:v>1280.5899999999999</c:v>
                </c:pt>
                <c:pt idx="106096">
                  <c:v>1267.6400000000001</c:v>
                </c:pt>
                <c:pt idx="106097">
                  <c:v>1285.8699999999999</c:v>
                </c:pt>
                <c:pt idx="106098">
                  <c:v>1298.73</c:v>
                </c:pt>
                <c:pt idx="106099">
                  <c:v>1296.01</c:v>
                </c:pt>
                <c:pt idx="106100">
                  <c:v>1310.67</c:v>
                </c:pt>
                <c:pt idx="106101">
                  <c:v>1285.9000000000001</c:v>
                </c:pt>
                <c:pt idx="106102">
                  <c:v>1294.3900000000001</c:v>
                </c:pt>
                <c:pt idx="106103">
                  <c:v>1301.75</c:v>
                </c:pt>
                <c:pt idx="106104">
                  <c:v>1298.8699999999999</c:v>
                </c:pt>
                <c:pt idx="106105">
                  <c:v>1298.83</c:v>
                </c:pt>
                <c:pt idx="106106">
                  <c:v>1298.83</c:v>
                </c:pt>
                <c:pt idx="106107">
                  <c:v>1286.49</c:v>
                </c:pt>
                <c:pt idx="106108">
                  <c:v>1308.54</c:v>
                </c:pt>
                <c:pt idx="106109">
                  <c:v>1310.47</c:v>
                </c:pt>
                <c:pt idx="106110">
                  <c:v>1298.54</c:v>
                </c:pt>
                <c:pt idx="106111">
                  <c:v>1297.29</c:v>
                </c:pt>
                <c:pt idx="106112">
                  <c:v>1310.23</c:v>
                </c:pt>
                <c:pt idx="106113">
                  <c:v>1318.68</c:v>
                </c:pt>
                <c:pt idx="106114">
                  <c:v>1307.24</c:v>
                </c:pt>
                <c:pt idx="106115">
                  <c:v>1315.66</c:v>
                </c:pt>
                <c:pt idx="106116">
                  <c:v>1304.22</c:v>
                </c:pt>
                <c:pt idx="106117">
                  <c:v>1317.62</c:v>
                </c:pt>
                <c:pt idx="106118">
                  <c:v>1304.57</c:v>
                </c:pt>
                <c:pt idx="106119">
                  <c:v>1303.49</c:v>
                </c:pt>
                <c:pt idx="106120">
                  <c:v>1308.8399999999999</c:v>
                </c:pt>
                <c:pt idx="106121">
                  <c:v>1319.1</c:v>
                </c:pt>
                <c:pt idx="106122">
                  <c:v>1310.18</c:v>
                </c:pt>
                <c:pt idx="106123">
                  <c:v>1300.02</c:v>
                </c:pt>
                <c:pt idx="106124">
                  <c:v>1296.25</c:v>
                </c:pt>
                <c:pt idx="106125">
                  <c:v>1293.6400000000001</c:v>
                </c:pt>
                <c:pt idx="106126">
                  <c:v>1293.6400000000001</c:v>
                </c:pt>
                <c:pt idx="106127">
                  <c:v>1305.1400000000001</c:v>
                </c:pt>
                <c:pt idx="106128">
                  <c:v>1293.3900000000001</c:v>
                </c:pt>
                <c:pt idx="106129">
                  <c:v>1285.76</c:v>
                </c:pt>
                <c:pt idx="106130">
                  <c:v>1288.5999999999999</c:v>
                </c:pt>
                <c:pt idx="106131">
                  <c:v>1280.29</c:v>
                </c:pt>
                <c:pt idx="106132">
                  <c:v>1271.53</c:v>
                </c:pt>
                <c:pt idx="106133">
                  <c:v>1286.81</c:v>
                </c:pt>
                <c:pt idx="106134">
                  <c:v>1297.1400000000001</c:v>
                </c:pt>
                <c:pt idx="106135">
                  <c:v>1303.6099999999999</c:v>
                </c:pt>
                <c:pt idx="106136">
                  <c:v>1279.3800000000001</c:v>
                </c:pt>
                <c:pt idx="106137">
                  <c:v>1272.5999999999999</c:v>
                </c:pt>
                <c:pt idx="106138">
                  <c:v>1265.8</c:v>
                </c:pt>
                <c:pt idx="106139">
                  <c:v>1269.76</c:v>
                </c:pt>
                <c:pt idx="106140">
                  <c:v>1283.53</c:v>
                </c:pt>
                <c:pt idx="106141">
                  <c:v>1264.58</c:v>
                </c:pt>
                <c:pt idx="106142">
                  <c:v>1256.68</c:v>
                </c:pt>
                <c:pt idx="106143">
                  <c:v>1273.56</c:v>
                </c:pt>
                <c:pt idx="106144">
                  <c:v>1267.6400000000001</c:v>
                </c:pt>
                <c:pt idx="106145">
                  <c:v>1267.8900000000001</c:v>
                </c:pt>
                <c:pt idx="106146">
                  <c:v>1261.26</c:v>
                </c:pt>
                <c:pt idx="106147">
                  <c:v>1261.96</c:v>
                </c:pt>
                <c:pt idx="106148">
                  <c:v>1227.1600000000001</c:v>
                </c:pt>
                <c:pt idx="106149">
                  <c:v>1237.8</c:v>
                </c:pt>
                <c:pt idx="106150">
                  <c:v>1237.8</c:v>
                </c:pt>
                <c:pt idx="106151">
                  <c:v>1212.27</c:v>
                </c:pt>
                <c:pt idx="106152">
                  <c:v>1203.2</c:v>
                </c:pt>
                <c:pt idx="106153">
                  <c:v>1239.1400000000001</c:v>
                </c:pt>
                <c:pt idx="106154">
                  <c:v>1246.4000000000001</c:v>
                </c:pt>
                <c:pt idx="106155">
                  <c:v>1247.92</c:v>
                </c:pt>
                <c:pt idx="106156">
                  <c:v>1277.4100000000001</c:v>
                </c:pt>
                <c:pt idx="106157">
                  <c:v>1271.04</c:v>
                </c:pt>
                <c:pt idx="106158">
                  <c:v>1248.71</c:v>
                </c:pt>
                <c:pt idx="106159">
                  <c:v>1244.52</c:v>
                </c:pt>
                <c:pt idx="106160">
                  <c:v>1258.04</c:v>
                </c:pt>
                <c:pt idx="106161">
                  <c:v>1264.6300000000001</c:v>
                </c:pt>
                <c:pt idx="106162">
                  <c:v>1257.56</c:v>
                </c:pt>
                <c:pt idx="106163">
                  <c:v>1277.3</c:v>
                </c:pt>
                <c:pt idx="106164">
                  <c:v>1294.95</c:v>
                </c:pt>
                <c:pt idx="106165">
                  <c:v>1284.72</c:v>
                </c:pt>
                <c:pt idx="106166">
                  <c:v>1290.23</c:v>
                </c:pt>
                <c:pt idx="106167">
                  <c:v>1286.6300000000001</c:v>
                </c:pt>
                <c:pt idx="106168">
                  <c:v>1264.6400000000001</c:v>
                </c:pt>
                <c:pt idx="106169">
                  <c:v>1247.54</c:v>
                </c:pt>
                <c:pt idx="106170">
                  <c:v>1254.23</c:v>
                </c:pt>
                <c:pt idx="106171">
                  <c:v>1263.5999999999999</c:v>
                </c:pt>
                <c:pt idx="106172">
                  <c:v>1250.1600000000001</c:v>
                </c:pt>
                <c:pt idx="106173">
                  <c:v>1229.45</c:v>
                </c:pt>
                <c:pt idx="106174">
                  <c:v>1232.9100000000001</c:v>
                </c:pt>
                <c:pt idx="106175">
                  <c:v>1221.18</c:v>
                </c:pt>
                <c:pt idx="106176">
                  <c:v>1234.77</c:v>
                </c:pt>
                <c:pt idx="106177">
                  <c:v>1244.18</c:v>
                </c:pt>
                <c:pt idx="106178">
                  <c:v>1253.6099999999999</c:v>
                </c:pt>
                <c:pt idx="106179">
                  <c:v>1277.19</c:v>
                </c:pt>
                <c:pt idx="106180">
                  <c:v>1274.02</c:v>
                </c:pt>
                <c:pt idx="106181">
                  <c:v>1278.9100000000001</c:v>
                </c:pt>
                <c:pt idx="106182">
                  <c:v>1256.54</c:v>
                </c:pt>
                <c:pt idx="106183">
                  <c:v>1244.79</c:v>
                </c:pt>
                <c:pt idx="106184">
                  <c:v>1251.76</c:v>
                </c:pt>
                <c:pt idx="106185">
                  <c:v>1275.3</c:v>
                </c:pt>
                <c:pt idx="106186">
                  <c:v>1275.26</c:v>
                </c:pt>
                <c:pt idx="106187">
                  <c:v>1275.26</c:v>
                </c:pt>
                <c:pt idx="106188">
                  <c:v>1279.24</c:v>
                </c:pt>
                <c:pt idx="106189">
                  <c:v>1258.6400000000001</c:v>
                </c:pt>
                <c:pt idx="106190">
                  <c:v>1283.58</c:v>
                </c:pt>
                <c:pt idx="106191">
                  <c:v>1293.05</c:v>
                </c:pt>
                <c:pt idx="106192">
                  <c:v>1288.43</c:v>
                </c:pt>
                <c:pt idx="106193">
                  <c:v>1288.3900000000001</c:v>
                </c:pt>
                <c:pt idx="106194">
                  <c:v>1267.3399999999999</c:v>
                </c:pt>
                <c:pt idx="106195">
                  <c:v>1265.6500000000001</c:v>
                </c:pt>
                <c:pt idx="106196">
                  <c:v>1280.73</c:v>
                </c:pt>
                <c:pt idx="106197">
                  <c:v>1300.3599999999999</c:v>
                </c:pt>
                <c:pt idx="106198">
                  <c:v>1286.9000000000001</c:v>
                </c:pt>
                <c:pt idx="106199">
                  <c:v>1300.53</c:v>
                </c:pt>
                <c:pt idx="106200">
                  <c:v>1308.99</c:v>
                </c:pt>
                <c:pt idx="106201">
                  <c:v>1317.1</c:v>
                </c:pt>
                <c:pt idx="106202">
                  <c:v>1305.2</c:v>
                </c:pt>
                <c:pt idx="106203">
                  <c:v>1305.2</c:v>
                </c:pt>
                <c:pt idx="106204">
                  <c:v>1303.55</c:v>
                </c:pt>
                <c:pt idx="106205">
                  <c:v>1305.6600000000001</c:v>
                </c:pt>
                <c:pt idx="106206">
                  <c:v>1291.76</c:v>
                </c:pt>
                <c:pt idx="106207">
                  <c:v>1302.81</c:v>
                </c:pt>
                <c:pt idx="106208">
                  <c:v>1298.94</c:v>
                </c:pt>
                <c:pt idx="106209">
                  <c:v>1304.55</c:v>
                </c:pt>
                <c:pt idx="106210">
                  <c:v>1303.48</c:v>
                </c:pt>
                <c:pt idx="106211">
                  <c:v>1305.8699999999999</c:v>
                </c:pt>
                <c:pt idx="106212">
                  <c:v>1303.01</c:v>
                </c:pt>
                <c:pt idx="106213">
                  <c:v>1312.29</c:v>
                </c:pt>
                <c:pt idx="106214">
                  <c:v>1301.3</c:v>
                </c:pt>
                <c:pt idx="106215">
                  <c:v>1291.98</c:v>
                </c:pt>
                <c:pt idx="106216">
                  <c:v>1292.32</c:v>
                </c:pt>
                <c:pt idx="106217">
                  <c:v>1292.4100000000001</c:v>
                </c:pt>
                <c:pt idx="106218">
                  <c:v>1306.08</c:v>
                </c:pt>
                <c:pt idx="106219">
                  <c:v>1305.27</c:v>
                </c:pt>
                <c:pt idx="106220">
                  <c:v>1328.08</c:v>
                </c:pt>
                <c:pt idx="106221">
                  <c:v>1314</c:v>
                </c:pt>
                <c:pt idx="106222">
                  <c:v>1315.98</c:v>
                </c:pt>
                <c:pt idx="106223">
                  <c:v>1312.56</c:v>
                </c:pt>
                <c:pt idx="106224">
                  <c:v>1310.25</c:v>
                </c:pt>
                <c:pt idx="106225">
                  <c:v>1310.25</c:v>
                </c:pt>
                <c:pt idx="106226">
                  <c:v>1299.69</c:v>
                </c:pt>
                <c:pt idx="106227">
                  <c:v>1301.25</c:v>
                </c:pt>
                <c:pt idx="106228">
                  <c:v>1316.45</c:v>
                </c:pt>
                <c:pt idx="106229">
                  <c:v>1285.77</c:v>
                </c:pt>
                <c:pt idx="106230">
                  <c:v>1304.79</c:v>
                </c:pt>
                <c:pt idx="106231">
                  <c:v>1302.3699999999999</c:v>
                </c:pt>
                <c:pt idx="106232">
                  <c:v>1306.3699999999999</c:v>
                </c:pt>
                <c:pt idx="106233">
                  <c:v>1317.44</c:v>
                </c:pt>
                <c:pt idx="106234">
                  <c:v>1321.04</c:v>
                </c:pt>
                <c:pt idx="106235">
                  <c:v>1300.08</c:v>
                </c:pt>
                <c:pt idx="106236">
                  <c:v>1292.6099999999999</c:v>
                </c:pt>
                <c:pt idx="106237">
                  <c:v>1312</c:v>
                </c:pt>
                <c:pt idx="106238">
                  <c:v>1309.05</c:v>
                </c:pt>
                <c:pt idx="106239">
                  <c:v>1305.5999999999999</c:v>
                </c:pt>
                <c:pt idx="106240">
                  <c:v>1292.1199999999999</c:v>
                </c:pt>
                <c:pt idx="106241">
                  <c:v>1307.9000000000001</c:v>
                </c:pt>
                <c:pt idx="106242">
                  <c:v>1284.06</c:v>
                </c:pt>
                <c:pt idx="106243">
                  <c:v>1312.35</c:v>
                </c:pt>
                <c:pt idx="106244">
                  <c:v>1277.75</c:v>
                </c:pt>
                <c:pt idx="106245">
                  <c:v>1264.0899999999999</c:v>
                </c:pt>
                <c:pt idx="106246">
                  <c:v>1277.24</c:v>
                </c:pt>
                <c:pt idx="106247">
                  <c:v>1281.31</c:v>
                </c:pt>
                <c:pt idx="106248">
                  <c:v>1275.94</c:v>
                </c:pt>
                <c:pt idx="106249">
                  <c:v>1295.76</c:v>
                </c:pt>
                <c:pt idx="106250">
                  <c:v>1281.51</c:v>
                </c:pt>
                <c:pt idx="106251">
                  <c:v>1293.4000000000001</c:v>
                </c:pt>
                <c:pt idx="106252">
                  <c:v>1293.4000000000001</c:v>
                </c:pt>
                <c:pt idx="106253">
                  <c:v>1278.2</c:v>
                </c:pt>
                <c:pt idx="106254">
                  <c:v>1282.8800000000001</c:v>
                </c:pt>
                <c:pt idx="106255">
                  <c:v>1280.47</c:v>
                </c:pt>
                <c:pt idx="106256">
                  <c:v>1296.05</c:v>
                </c:pt>
                <c:pt idx="106257">
                  <c:v>1303.54</c:v>
                </c:pt>
                <c:pt idx="106258">
                  <c:v>1305.25</c:v>
                </c:pt>
                <c:pt idx="106259">
                  <c:v>1314.05</c:v>
                </c:pt>
                <c:pt idx="106260">
                  <c:v>1302.45</c:v>
                </c:pt>
                <c:pt idx="106261">
                  <c:v>1311.3</c:v>
                </c:pt>
                <c:pt idx="106262">
                  <c:v>1314.06</c:v>
                </c:pt>
                <c:pt idx="106263">
                  <c:v>1328.67</c:v>
                </c:pt>
                <c:pt idx="106264">
                  <c:v>1328.85</c:v>
                </c:pt>
                <c:pt idx="106265">
                  <c:v>1330.03</c:v>
                </c:pt>
                <c:pt idx="106266">
                  <c:v>1335.4</c:v>
                </c:pt>
                <c:pt idx="106267">
                  <c:v>1316.97</c:v>
                </c:pt>
                <c:pt idx="106268">
                  <c:v>1350.44</c:v>
                </c:pt>
                <c:pt idx="106269">
                  <c:v>1331.9</c:v>
                </c:pt>
                <c:pt idx="106270">
                  <c:v>1328.36</c:v>
                </c:pt>
                <c:pt idx="106271">
                  <c:v>1321.8</c:v>
                </c:pt>
                <c:pt idx="106272">
                  <c:v>1319.61</c:v>
                </c:pt>
                <c:pt idx="106273">
                  <c:v>1328.1</c:v>
                </c:pt>
                <c:pt idx="106274">
                  <c:v>1315.05</c:v>
                </c:pt>
                <c:pt idx="106275">
                  <c:v>1314.78</c:v>
                </c:pt>
                <c:pt idx="106276">
                  <c:v>1303.6300000000001</c:v>
                </c:pt>
                <c:pt idx="106277">
                  <c:v>1309.17</c:v>
                </c:pt>
                <c:pt idx="106278">
                  <c:v>1303.77</c:v>
                </c:pt>
                <c:pt idx="106279">
                  <c:v>1312.14</c:v>
                </c:pt>
                <c:pt idx="106280">
                  <c:v>1288.18</c:v>
                </c:pt>
                <c:pt idx="106281">
                  <c:v>1285.8399999999999</c:v>
                </c:pt>
                <c:pt idx="106282">
                  <c:v>1260.23</c:v>
                </c:pt>
                <c:pt idx="106283">
                  <c:v>1257.17</c:v>
                </c:pt>
                <c:pt idx="106284">
                  <c:v>1285.1300000000001</c:v>
                </c:pt>
                <c:pt idx="106285">
                  <c:v>1283.6500000000001</c:v>
                </c:pt>
                <c:pt idx="106286">
                  <c:v>1301.23</c:v>
                </c:pt>
                <c:pt idx="106287">
                  <c:v>1280.1199999999999</c:v>
                </c:pt>
                <c:pt idx="106288">
                  <c:v>1288.0999999999999</c:v>
                </c:pt>
                <c:pt idx="106289">
                  <c:v>1292.92</c:v>
                </c:pt>
                <c:pt idx="106290">
                  <c:v>1281.6600000000001</c:v>
                </c:pt>
                <c:pt idx="106291">
                  <c:v>1272.48</c:v>
                </c:pt>
                <c:pt idx="106292">
                  <c:v>1289.79</c:v>
                </c:pt>
                <c:pt idx="106293">
                  <c:v>1299.03</c:v>
                </c:pt>
                <c:pt idx="106294">
                  <c:v>1272.96</c:v>
                </c:pt>
                <c:pt idx="106295">
                  <c:v>1277.8</c:v>
                </c:pt>
                <c:pt idx="106296">
                  <c:v>1267.4100000000001</c:v>
                </c:pt>
                <c:pt idx="106297">
                  <c:v>1260.45</c:v>
                </c:pt>
                <c:pt idx="106298">
                  <c:v>1254.52</c:v>
                </c:pt>
                <c:pt idx="106299">
                  <c:v>1258.07</c:v>
                </c:pt>
                <c:pt idx="106300">
                  <c:v>1269.4100000000001</c:v>
                </c:pt>
                <c:pt idx="106301">
                  <c:v>1261.53</c:v>
                </c:pt>
                <c:pt idx="106302">
                  <c:v>1276.3499999999999</c:v>
                </c:pt>
                <c:pt idx="106303">
                  <c:v>1259.8499999999999</c:v>
                </c:pt>
                <c:pt idx="106304">
                  <c:v>1276.0899999999999</c:v>
                </c:pt>
                <c:pt idx="106305">
                  <c:v>1277.55</c:v>
                </c:pt>
                <c:pt idx="106306">
                  <c:v>1270.02</c:v>
                </c:pt>
                <c:pt idx="106307">
                  <c:v>1263.8599999999999</c:v>
                </c:pt>
                <c:pt idx="106308">
                  <c:v>1256.1500000000001</c:v>
                </c:pt>
                <c:pt idx="106309">
                  <c:v>1270.1199999999999</c:v>
                </c:pt>
                <c:pt idx="106310">
                  <c:v>1288.67</c:v>
                </c:pt>
                <c:pt idx="106311">
                  <c:v>1293.3900000000001</c:v>
                </c:pt>
                <c:pt idx="106312">
                  <c:v>1289.3</c:v>
                </c:pt>
                <c:pt idx="106313">
                  <c:v>1273.8499999999999</c:v>
                </c:pt>
                <c:pt idx="106314">
                  <c:v>1279.8599999999999</c:v>
                </c:pt>
                <c:pt idx="106315">
                  <c:v>1287.29</c:v>
                </c:pt>
                <c:pt idx="106316">
                  <c:v>1276.26</c:v>
                </c:pt>
                <c:pt idx="106317">
                  <c:v>1277.08</c:v>
                </c:pt>
                <c:pt idx="106318">
                  <c:v>1271.46</c:v>
                </c:pt>
                <c:pt idx="106319">
                  <c:v>1273.8</c:v>
                </c:pt>
                <c:pt idx="106320">
                  <c:v>1293.06</c:v>
                </c:pt>
                <c:pt idx="106321">
                  <c:v>1276.27</c:v>
                </c:pt>
                <c:pt idx="106322">
                  <c:v>1286.6300000000001</c:v>
                </c:pt>
                <c:pt idx="106323">
                  <c:v>1283.93</c:v>
                </c:pt>
                <c:pt idx="106324">
                  <c:v>1269.58</c:v>
                </c:pt>
                <c:pt idx="106325">
                  <c:v>1269.58</c:v>
                </c:pt>
                <c:pt idx="106326">
                  <c:v>1249.7</c:v>
                </c:pt>
                <c:pt idx="106327">
                  <c:v>1246.23</c:v>
                </c:pt>
                <c:pt idx="106328">
                  <c:v>1258.31</c:v>
                </c:pt>
                <c:pt idx="106329">
                  <c:v>1229.68</c:v>
                </c:pt>
                <c:pt idx="106330">
                  <c:v>1260.51</c:v>
                </c:pt>
                <c:pt idx="106331">
                  <c:v>1265.55</c:v>
                </c:pt>
                <c:pt idx="106332">
                  <c:v>1272.52</c:v>
                </c:pt>
                <c:pt idx="106333">
                  <c:v>1264.79</c:v>
                </c:pt>
                <c:pt idx="106334">
                  <c:v>1276.49</c:v>
                </c:pt>
                <c:pt idx="106335">
                  <c:v>1268.3599999999999</c:v>
                </c:pt>
                <c:pt idx="106336">
                  <c:v>1271.56</c:v>
                </c:pt>
                <c:pt idx="106337">
                  <c:v>1272.77</c:v>
                </c:pt>
                <c:pt idx="106338">
                  <c:v>1264.67</c:v>
                </c:pt>
                <c:pt idx="106339">
                  <c:v>1272.33</c:v>
                </c:pt>
                <c:pt idx="106340">
                  <c:v>1271.25</c:v>
                </c:pt>
                <c:pt idx="106341">
                  <c:v>1297.3900000000001</c:v>
                </c:pt>
                <c:pt idx="106342">
                  <c:v>1307.75</c:v>
                </c:pt>
                <c:pt idx="106343">
                  <c:v>1303.08</c:v>
                </c:pt>
                <c:pt idx="106344">
                  <c:v>1285.8699999999999</c:v>
                </c:pt>
                <c:pt idx="106345">
                  <c:v>1297.1500000000001</c:v>
                </c:pt>
                <c:pt idx="106346">
                  <c:v>1313.25</c:v>
                </c:pt>
                <c:pt idx="106347">
                  <c:v>1304.29</c:v>
                </c:pt>
                <c:pt idx="106348">
                  <c:v>1318.56</c:v>
                </c:pt>
                <c:pt idx="106349">
                  <c:v>1314.86</c:v>
                </c:pt>
                <c:pt idx="106350">
                  <c:v>1310.76</c:v>
                </c:pt>
                <c:pt idx="106351">
                  <c:v>1309.71</c:v>
                </c:pt>
                <c:pt idx="106352">
                  <c:v>1316.12</c:v>
                </c:pt>
                <c:pt idx="106353">
                  <c:v>1299.68</c:v>
                </c:pt>
                <c:pt idx="106354">
                  <c:v>1315.65</c:v>
                </c:pt>
                <c:pt idx="106355">
                  <c:v>1318</c:v>
                </c:pt>
                <c:pt idx="106356">
                  <c:v>1302.58</c:v>
                </c:pt>
                <c:pt idx="106357">
                  <c:v>1292.97</c:v>
                </c:pt>
                <c:pt idx="106358">
                  <c:v>1283.9000000000001</c:v>
                </c:pt>
                <c:pt idx="106359">
                  <c:v>1283.77</c:v>
                </c:pt>
                <c:pt idx="106360">
                  <c:v>1258.32</c:v>
                </c:pt>
                <c:pt idx="106361">
                  <c:v>1275.57</c:v>
                </c:pt>
                <c:pt idx="106362">
                  <c:v>1276.26</c:v>
                </c:pt>
                <c:pt idx="106363">
                  <c:v>1284.72</c:v>
                </c:pt>
                <c:pt idx="106364">
                  <c:v>1280.8399999999999</c:v>
                </c:pt>
                <c:pt idx="106365">
                  <c:v>1280.8399999999999</c:v>
                </c:pt>
                <c:pt idx="106366">
                  <c:v>1276.53</c:v>
                </c:pt>
                <c:pt idx="106367">
                  <c:v>1283.76</c:v>
                </c:pt>
                <c:pt idx="106368">
                  <c:v>1283.76</c:v>
                </c:pt>
                <c:pt idx="106369">
                  <c:v>1293.6300000000001</c:v>
                </c:pt>
                <c:pt idx="106370">
                  <c:v>1295.0899999999999</c:v>
                </c:pt>
                <c:pt idx="106371">
                  <c:v>1302.7</c:v>
                </c:pt>
                <c:pt idx="106372">
                  <c:v>1307.94</c:v>
                </c:pt>
                <c:pt idx="106373">
                  <c:v>1309.32</c:v>
                </c:pt>
                <c:pt idx="106374">
                  <c:v>1314.85</c:v>
                </c:pt>
                <c:pt idx="106375">
                  <c:v>1324.97</c:v>
                </c:pt>
                <c:pt idx="106376">
                  <c:v>1323.96</c:v>
                </c:pt>
                <c:pt idx="106377">
                  <c:v>1329.05</c:v>
                </c:pt>
                <c:pt idx="106378">
                  <c:v>1316.57</c:v>
                </c:pt>
                <c:pt idx="106379">
                  <c:v>1324.22</c:v>
                </c:pt>
                <c:pt idx="106380">
                  <c:v>1314.38</c:v>
                </c:pt>
                <c:pt idx="106381">
                  <c:v>1303.8599999999999</c:v>
                </c:pt>
                <c:pt idx="106382">
                  <c:v>1323.92</c:v>
                </c:pt>
                <c:pt idx="106383">
                  <c:v>1323.92</c:v>
                </c:pt>
                <c:pt idx="106384">
                  <c:v>1324.1</c:v>
                </c:pt>
                <c:pt idx="106385">
                  <c:v>1323.43</c:v>
                </c:pt>
                <c:pt idx="106386">
                  <c:v>1321.04</c:v>
                </c:pt>
                <c:pt idx="106387">
                  <c:v>1318.06</c:v>
                </c:pt>
                <c:pt idx="106388">
                  <c:v>1307.44</c:v>
                </c:pt>
                <c:pt idx="106389">
                  <c:v>1320.75</c:v>
                </c:pt>
                <c:pt idx="106390">
                  <c:v>1318.3</c:v>
                </c:pt>
                <c:pt idx="106391">
                  <c:v>1323.5</c:v>
                </c:pt>
                <c:pt idx="106392">
                  <c:v>1317.38</c:v>
                </c:pt>
                <c:pt idx="106393">
                  <c:v>1315.87</c:v>
                </c:pt>
                <c:pt idx="106394">
                  <c:v>1333.94</c:v>
                </c:pt>
                <c:pt idx="106395">
                  <c:v>1342.34</c:v>
                </c:pt>
                <c:pt idx="106396">
                  <c:v>1350.51</c:v>
                </c:pt>
                <c:pt idx="106397">
                  <c:v>1337.85</c:v>
                </c:pt>
                <c:pt idx="106398">
                  <c:v>1328.08</c:v>
                </c:pt>
                <c:pt idx="106399">
                  <c:v>1325.9</c:v>
                </c:pt>
                <c:pt idx="106400">
                  <c:v>1311.12</c:v>
                </c:pt>
                <c:pt idx="106401">
                  <c:v>1308.1500000000001</c:v>
                </c:pt>
                <c:pt idx="106402">
                  <c:v>1307.9100000000001</c:v>
                </c:pt>
                <c:pt idx="106403">
                  <c:v>1295.2</c:v>
                </c:pt>
                <c:pt idx="106404">
                  <c:v>1327.21</c:v>
                </c:pt>
                <c:pt idx="106405">
                  <c:v>1316.74</c:v>
                </c:pt>
                <c:pt idx="106406">
                  <c:v>1318.04</c:v>
                </c:pt>
                <c:pt idx="106407">
                  <c:v>1309.75</c:v>
                </c:pt>
                <c:pt idx="106408">
                  <c:v>1307.3</c:v>
                </c:pt>
                <c:pt idx="106409">
                  <c:v>1294.51</c:v>
                </c:pt>
                <c:pt idx="106410">
                  <c:v>1288.21</c:v>
                </c:pt>
                <c:pt idx="106411">
                  <c:v>1289.6300000000001</c:v>
                </c:pt>
                <c:pt idx="106412">
                  <c:v>1295.72</c:v>
                </c:pt>
                <c:pt idx="106413">
                  <c:v>1289.76</c:v>
                </c:pt>
                <c:pt idx="106414">
                  <c:v>1278.42</c:v>
                </c:pt>
                <c:pt idx="106415">
                  <c:v>1323.19</c:v>
                </c:pt>
                <c:pt idx="106416">
                  <c:v>1308.73</c:v>
                </c:pt>
                <c:pt idx="106417">
                  <c:v>1314.26</c:v>
                </c:pt>
                <c:pt idx="106418">
                  <c:v>1338.98</c:v>
                </c:pt>
                <c:pt idx="106419">
                  <c:v>1335.02</c:v>
                </c:pt>
                <c:pt idx="106420">
                  <c:v>1346.58</c:v>
                </c:pt>
                <c:pt idx="106421">
                  <c:v>1355.8</c:v>
                </c:pt>
                <c:pt idx="106422">
                  <c:v>1334.89</c:v>
                </c:pt>
                <c:pt idx="106423">
                  <c:v>1317.13</c:v>
                </c:pt>
                <c:pt idx="106424">
                  <c:v>1317.09</c:v>
                </c:pt>
                <c:pt idx="106425">
                  <c:v>1298.3399999999999</c:v>
                </c:pt>
                <c:pt idx="106426">
                  <c:v>1305.3499999999999</c:v>
                </c:pt>
                <c:pt idx="106427">
                  <c:v>1305.8900000000001</c:v>
                </c:pt>
                <c:pt idx="106428">
                  <c:v>1304.3399999999999</c:v>
                </c:pt>
                <c:pt idx="106429">
                  <c:v>1288.94</c:v>
                </c:pt>
                <c:pt idx="106430">
                  <c:v>1282.77</c:v>
                </c:pt>
                <c:pt idx="106431">
                  <c:v>1300.43</c:v>
                </c:pt>
                <c:pt idx="106432">
                  <c:v>1291.53</c:v>
                </c:pt>
                <c:pt idx="106433">
                  <c:v>1254.4000000000001</c:v>
                </c:pt>
                <c:pt idx="106434">
                  <c:v>1263.49</c:v>
                </c:pt>
                <c:pt idx="106435">
                  <c:v>1255.95</c:v>
                </c:pt>
                <c:pt idx="106436">
                  <c:v>1263</c:v>
                </c:pt>
                <c:pt idx="106437">
                  <c:v>1266.3</c:v>
                </c:pt>
                <c:pt idx="106438">
                  <c:v>1267.1400000000001</c:v>
                </c:pt>
                <c:pt idx="106439">
                  <c:v>1276.5</c:v>
                </c:pt>
                <c:pt idx="106440">
                  <c:v>1287.8800000000001</c:v>
                </c:pt>
                <c:pt idx="106441">
                  <c:v>1297.05</c:v>
                </c:pt>
                <c:pt idx="106442">
                  <c:v>1274.03</c:v>
                </c:pt>
                <c:pt idx="106443">
                  <c:v>1282.5899999999999</c:v>
                </c:pt>
                <c:pt idx="106444">
                  <c:v>1300.1300000000001</c:v>
                </c:pt>
                <c:pt idx="106445">
                  <c:v>1284.54</c:v>
                </c:pt>
                <c:pt idx="106446">
                  <c:v>1292.2</c:v>
                </c:pt>
                <c:pt idx="106447">
                  <c:v>1287.21</c:v>
                </c:pt>
                <c:pt idx="106448">
                  <c:v>1281.5</c:v>
                </c:pt>
                <c:pt idx="106449">
                  <c:v>1281.5</c:v>
                </c:pt>
                <c:pt idx="106450">
                  <c:v>1282.3699999999999</c:v>
                </c:pt>
                <c:pt idx="106451">
                  <c:v>1271.6300000000001</c:v>
                </c:pt>
                <c:pt idx="106452">
                  <c:v>1266.7</c:v>
                </c:pt>
                <c:pt idx="106453">
                  <c:v>1274.1300000000001</c:v>
                </c:pt>
                <c:pt idx="106454">
                  <c:v>1279.05</c:v>
                </c:pt>
                <c:pt idx="106455">
                  <c:v>1298.46</c:v>
                </c:pt>
                <c:pt idx="106456">
                  <c:v>1286.3</c:v>
                </c:pt>
                <c:pt idx="106457">
                  <c:v>1295.07</c:v>
                </c:pt>
                <c:pt idx="106458">
                  <c:v>1306.6400000000001</c:v>
                </c:pt>
                <c:pt idx="106459">
                  <c:v>1302.98</c:v>
                </c:pt>
                <c:pt idx="106460">
                  <c:v>1284.3399999999999</c:v>
                </c:pt>
                <c:pt idx="106461">
                  <c:v>1273.06</c:v>
                </c:pt>
                <c:pt idx="106462">
                  <c:v>1276.42</c:v>
                </c:pt>
                <c:pt idx="106463">
                  <c:v>1259.05</c:v>
                </c:pt>
                <c:pt idx="106464">
                  <c:v>1296.9100000000001</c:v>
                </c:pt>
                <c:pt idx="106465">
                  <c:v>1310.3800000000001</c:v>
                </c:pt>
                <c:pt idx="106466">
                  <c:v>1303.99</c:v>
                </c:pt>
                <c:pt idx="106467">
                  <c:v>1317.67</c:v>
                </c:pt>
                <c:pt idx="106468">
                  <c:v>1298.58</c:v>
                </c:pt>
                <c:pt idx="106469">
                  <c:v>1301.8699999999999</c:v>
                </c:pt>
                <c:pt idx="106470">
                  <c:v>1303.83</c:v>
                </c:pt>
                <c:pt idx="106471">
                  <c:v>1325.22</c:v>
                </c:pt>
                <c:pt idx="106472">
                  <c:v>1311.62</c:v>
                </c:pt>
                <c:pt idx="106473">
                  <c:v>1306.57</c:v>
                </c:pt>
                <c:pt idx="106474">
                  <c:v>1292.44</c:v>
                </c:pt>
                <c:pt idx="106475">
                  <c:v>1286.58</c:v>
                </c:pt>
                <c:pt idx="106476">
                  <c:v>1271.7</c:v>
                </c:pt>
                <c:pt idx="106477">
                  <c:v>1264.9100000000001</c:v>
                </c:pt>
                <c:pt idx="106478">
                  <c:v>1279.8499999999999</c:v>
                </c:pt>
                <c:pt idx="106479">
                  <c:v>1293.8</c:v>
                </c:pt>
                <c:pt idx="106480">
                  <c:v>1298.97</c:v>
                </c:pt>
                <c:pt idx="106481">
                  <c:v>1312.44</c:v>
                </c:pt>
                <c:pt idx="106482">
                  <c:v>1312.5</c:v>
                </c:pt>
                <c:pt idx="106483">
                  <c:v>1305.53</c:v>
                </c:pt>
                <c:pt idx="106484">
                  <c:v>1302.67</c:v>
                </c:pt>
                <c:pt idx="106485">
                  <c:v>1300.6199999999999</c:v>
                </c:pt>
                <c:pt idx="106486">
                  <c:v>1297.67</c:v>
                </c:pt>
                <c:pt idx="106487">
                  <c:v>1297.1099999999999</c:v>
                </c:pt>
                <c:pt idx="106488">
                  <c:v>1294.1300000000001</c:v>
                </c:pt>
                <c:pt idx="106489">
                  <c:v>1287.79</c:v>
                </c:pt>
                <c:pt idx="106490">
                  <c:v>1291.19</c:v>
                </c:pt>
                <c:pt idx="106491">
                  <c:v>1291.19</c:v>
                </c:pt>
                <c:pt idx="106492">
                  <c:v>1292.43</c:v>
                </c:pt>
                <c:pt idx="106493">
                  <c:v>1292.43</c:v>
                </c:pt>
                <c:pt idx="106494">
                  <c:v>1292.48</c:v>
                </c:pt>
                <c:pt idx="106495">
                  <c:v>1293.71</c:v>
                </c:pt>
                <c:pt idx="106496">
                  <c:v>1297.28</c:v>
                </c:pt>
                <c:pt idx="106497">
                  <c:v>1293.3699999999999</c:v>
                </c:pt>
                <c:pt idx="106498">
                  <c:v>1290.58</c:v>
                </c:pt>
                <c:pt idx="106499">
                  <c:v>1291.28</c:v>
                </c:pt>
                <c:pt idx="106500">
                  <c:v>1294.68</c:v>
                </c:pt>
                <c:pt idx="106501">
                  <c:v>1291.3800000000001</c:v>
                </c:pt>
                <c:pt idx="106502">
                  <c:v>1296.55</c:v>
                </c:pt>
                <c:pt idx="106503">
                  <c:v>1294.94</c:v>
                </c:pt>
                <c:pt idx="106504">
                  <c:v>1313.89</c:v>
                </c:pt>
                <c:pt idx="106505">
                  <c:v>1307.72</c:v>
                </c:pt>
                <c:pt idx="106506">
                  <c:v>1298.74</c:v>
                </c:pt>
                <c:pt idx="106507">
                  <c:v>1310.91</c:v>
                </c:pt>
                <c:pt idx="106508">
                  <c:v>1301.52</c:v>
                </c:pt>
                <c:pt idx="106509">
                  <c:v>1304.46</c:v>
                </c:pt>
                <c:pt idx="106510">
                  <c:v>1314.86</c:v>
                </c:pt>
                <c:pt idx="106511">
                  <c:v>1318.06</c:v>
                </c:pt>
                <c:pt idx="106512">
                  <c:v>1331.9</c:v>
                </c:pt>
                <c:pt idx="106513">
                  <c:v>1307.96</c:v>
                </c:pt>
                <c:pt idx="106514">
                  <c:v>1297.0899999999999</c:v>
                </c:pt>
                <c:pt idx="106515">
                  <c:v>1296.9100000000001</c:v>
                </c:pt>
                <c:pt idx="106516">
                  <c:v>1293.95</c:v>
                </c:pt>
                <c:pt idx="106517">
                  <c:v>1276.55</c:v>
                </c:pt>
                <c:pt idx="106518">
                  <c:v>1288.01</c:v>
                </c:pt>
                <c:pt idx="106519">
                  <c:v>1318.1</c:v>
                </c:pt>
                <c:pt idx="106520">
                  <c:v>1313.85</c:v>
                </c:pt>
                <c:pt idx="106521">
                  <c:v>1313.85</c:v>
                </c:pt>
                <c:pt idx="106522">
                  <c:v>1307.1400000000001</c:v>
                </c:pt>
                <c:pt idx="106523">
                  <c:v>1302.1500000000001</c:v>
                </c:pt>
                <c:pt idx="106524">
                  <c:v>1295.3399999999999</c:v>
                </c:pt>
                <c:pt idx="106525">
                  <c:v>1308.76</c:v>
                </c:pt>
                <c:pt idx="106526">
                  <c:v>1303.81</c:v>
                </c:pt>
                <c:pt idx="106527">
                  <c:v>1302.6300000000001</c:v>
                </c:pt>
                <c:pt idx="106528">
                  <c:v>1295.95</c:v>
                </c:pt>
                <c:pt idx="106529">
                  <c:v>1321.99</c:v>
                </c:pt>
                <c:pt idx="106530">
                  <c:v>1323.43</c:v>
                </c:pt>
                <c:pt idx="106531">
                  <c:v>1329.88</c:v>
                </c:pt>
                <c:pt idx="106532">
                  <c:v>1326.44</c:v>
                </c:pt>
                <c:pt idx="106533">
                  <c:v>1319.79</c:v>
                </c:pt>
                <c:pt idx="106534">
                  <c:v>1327.7</c:v>
                </c:pt>
                <c:pt idx="106535">
                  <c:v>1317.34</c:v>
                </c:pt>
                <c:pt idx="106536">
                  <c:v>1310.02</c:v>
                </c:pt>
                <c:pt idx="106537">
                  <c:v>1308.9100000000001</c:v>
                </c:pt>
                <c:pt idx="106538">
                  <c:v>1289.44</c:v>
                </c:pt>
                <c:pt idx="106539">
                  <c:v>1292.43</c:v>
                </c:pt>
                <c:pt idx="106540">
                  <c:v>1289.7</c:v>
                </c:pt>
                <c:pt idx="106541">
                  <c:v>1312.97</c:v>
                </c:pt>
                <c:pt idx="106542">
                  <c:v>1299.28</c:v>
                </c:pt>
                <c:pt idx="106543">
                  <c:v>1300.42</c:v>
                </c:pt>
                <c:pt idx="106544">
                  <c:v>1298.8900000000001</c:v>
                </c:pt>
                <c:pt idx="106545">
                  <c:v>1310.71</c:v>
                </c:pt>
                <c:pt idx="106546">
                  <c:v>1328.33</c:v>
                </c:pt>
                <c:pt idx="106547">
                  <c:v>1318.65</c:v>
                </c:pt>
                <c:pt idx="106548">
                  <c:v>1311.2</c:v>
                </c:pt>
                <c:pt idx="106549">
                  <c:v>1311.2</c:v>
                </c:pt>
                <c:pt idx="106550">
                  <c:v>1326.62</c:v>
                </c:pt>
                <c:pt idx="106551">
                  <c:v>1308.96</c:v>
                </c:pt>
                <c:pt idx="106552">
                  <c:v>1331.69</c:v>
                </c:pt>
                <c:pt idx="106553">
                  <c:v>1325.83</c:v>
                </c:pt>
                <c:pt idx="106554">
                  <c:v>1339.85</c:v>
                </c:pt>
                <c:pt idx="106555">
                  <c:v>1340.8</c:v>
                </c:pt>
                <c:pt idx="106556">
                  <c:v>1349.84</c:v>
                </c:pt>
                <c:pt idx="106557">
                  <c:v>1326.98</c:v>
                </c:pt>
                <c:pt idx="106558">
                  <c:v>1319.2</c:v>
                </c:pt>
                <c:pt idx="106559">
                  <c:v>1341.58</c:v>
                </c:pt>
                <c:pt idx="106560">
                  <c:v>1358.48</c:v>
                </c:pt>
                <c:pt idx="106561">
                  <c:v>1348.92</c:v>
                </c:pt>
                <c:pt idx="106562">
                  <c:v>1356.68</c:v>
                </c:pt>
                <c:pt idx="106563">
                  <c:v>1344.88</c:v>
                </c:pt>
                <c:pt idx="106564">
                  <c:v>1350.71</c:v>
                </c:pt>
                <c:pt idx="106565">
                  <c:v>1344.57</c:v>
                </c:pt>
                <c:pt idx="106566">
                  <c:v>1343.96</c:v>
                </c:pt>
                <c:pt idx="106567">
                  <c:v>1343.05</c:v>
                </c:pt>
                <c:pt idx="106568">
                  <c:v>1349.57</c:v>
                </c:pt>
                <c:pt idx="106569">
                  <c:v>1349.76</c:v>
                </c:pt>
                <c:pt idx="106570">
                  <c:v>1351.87</c:v>
                </c:pt>
                <c:pt idx="106571">
                  <c:v>1331.66</c:v>
                </c:pt>
                <c:pt idx="106572">
                  <c:v>1339.72</c:v>
                </c:pt>
                <c:pt idx="106573">
                  <c:v>1339.72</c:v>
                </c:pt>
                <c:pt idx="106574">
                  <c:v>1348.44</c:v>
                </c:pt>
                <c:pt idx="106575">
                  <c:v>1309.28</c:v>
                </c:pt>
                <c:pt idx="106576">
                  <c:v>1312.76</c:v>
                </c:pt>
                <c:pt idx="106577">
                  <c:v>1315.48</c:v>
                </c:pt>
                <c:pt idx="106578">
                  <c:v>1303.54</c:v>
                </c:pt>
                <c:pt idx="106579">
                  <c:v>1296.53</c:v>
                </c:pt>
                <c:pt idx="106580">
                  <c:v>1291.95</c:v>
                </c:pt>
                <c:pt idx="106581">
                  <c:v>1308.76</c:v>
                </c:pt>
                <c:pt idx="106582">
                  <c:v>1314.44</c:v>
                </c:pt>
                <c:pt idx="106583">
                  <c:v>1323.46</c:v>
                </c:pt>
                <c:pt idx="106584">
                  <c:v>1300.23</c:v>
                </c:pt>
                <c:pt idx="106585">
                  <c:v>1330.62</c:v>
                </c:pt>
                <c:pt idx="106586">
                  <c:v>1330.45</c:v>
                </c:pt>
                <c:pt idx="106587">
                  <c:v>1338.88</c:v>
                </c:pt>
                <c:pt idx="106588">
                  <c:v>1357.43</c:v>
                </c:pt>
                <c:pt idx="106589">
                  <c:v>1345.76</c:v>
                </c:pt>
                <c:pt idx="106590">
                  <c:v>1339.67</c:v>
                </c:pt>
                <c:pt idx="106591">
                  <c:v>1339.41</c:v>
                </c:pt>
                <c:pt idx="106592">
                  <c:v>1321.22</c:v>
                </c:pt>
                <c:pt idx="106593">
                  <c:v>1309.92</c:v>
                </c:pt>
                <c:pt idx="106594">
                  <c:v>1306.6300000000001</c:v>
                </c:pt>
                <c:pt idx="106595">
                  <c:v>1306.8599999999999</c:v>
                </c:pt>
                <c:pt idx="106596">
                  <c:v>1326.84</c:v>
                </c:pt>
                <c:pt idx="106597">
                  <c:v>1320.03</c:v>
                </c:pt>
                <c:pt idx="106598">
                  <c:v>1326.18</c:v>
                </c:pt>
                <c:pt idx="106599">
                  <c:v>1323.68</c:v>
                </c:pt>
                <c:pt idx="106600">
                  <c:v>1344.34</c:v>
                </c:pt>
                <c:pt idx="106601">
                  <c:v>1332.82</c:v>
                </c:pt>
                <c:pt idx="106602">
                  <c:v>1321.17</c:v>
                </c:pt>
                <c:pt idx="106603">
                  <c:v>1323.74</c:v>
                </c:pt>
                <c:pt idx="106604">
                  <c:v>1317.55</c:v>
                </c:pt>
                <c:pt idx="106605">
                  <c:v>1316.8</c:v>
                </c:pt>
                <c:pt idx="106606">
                  <c:v>1287.83</c:v>
                </c:pt>
                <c:pt idx="106607">
                  <c:v>1310.1500000000001</c:v>
                </c:pt>
                <c:pt idx="106608">
                  <c:v>1313.91</c:v>
                </c:pt>
                <c:pt idx="106609">
                  <c:v>1293.33</c:v>
                </c:pt>
                <c:pt idx="106610">
                  <c:v>1309.01</c:v>
                </c:pt>
                <c:pt idx="106611">
                  <c:v>1321.32</c:v>
                </c:pt>
                <c:pt idx="106612">
                  <c:v>1319.81</c:v>
                </c:pt>
                <c:pt idx="106613">
                  <c:v>1324.47</c:v>
                </c:pt>
                <c:pt idx="106614">
                  <c:v>1320.11</c:v>
                </c:pt>
                <c:pt idx="106615">
                  <c:v>1282.7</c:v>
                </c:pt>
                <c:pt idx="106616">
                  <c:v>1280.48</c:v>
                </c:pt>
                <c:pt idx="106617">
                  <c:v>1278.5899999999999</c:v>
                </c:pt>
                <c:pt idx="106618">
                  <c:v>1278.5899999999999</c:v>
                </c:pt>
                <c:pt idx="106619">
                  <c:v>1275.02</c:v>
                </c:pt>
                <c:pt idx="106620">
                  <c:v>1266.6600000000001</c:v>
                </c:pt>
                <c:pt idx="106621">
                  <c:v>1239.5</c:v>
                </c:pt>
                <c:pt idx="106622">
                  <c:v>1259.1099999999999</c:v>
                </c:pt>
                <c:pt idx="106623">
                  <c:v>1258.52</c:v>
                </c:pt>
                <c:pt idx="106624">
                  <c:v>1300.1199999999999</c:v>
                </c:pt>
                <c:pt idx="106625">
                  <c:v>1298.81</c:v>
                </c:pt>
                <c:pt idx="106626">
                  <c:v>1298.81</c:v>
                </c:pt>
                <c:pt idx="106627">
                  <c:v>1297.55</c:v>
                </c:pt>
                <c:pt idx="106628">
                  <c:v>1275.44</c:v>
                </c:pt>
                <c:pt idx="106629">
                  <c:v>1298.45</c:v>
                </c:pt>
                <c:pt idx="106630">
                  <c:v>1250.6300000000001</c:v>
                </c:pt>
                <c:pt idx="106631">
                  <c:v>1269.4000000000001</c:v>
                </c:pt>
                <c:pt idx="106632">
                  <c:v>1271.75</c:v>
                </c:pt>
                <c:pt idx="106633">
                  <c:v>1264.79</c:v>
                </c:pt>
                <c:pt idx="106634">
                  <c:v>1273.5</c:v>
                </c:pt>
                <c:pt idx="106635">
                  <c:v>1291.83</c:v>
                </c:pt>
                <c:pt idx="106636">
                  <c:v>1286.48</c:v>
                </c:pt>
                <c:pt idx="106637">
                  <c:v>1294.6400000000001</c:v>
                </c:pt>
                <c:pt idx="106638">
                  <c:v>1296.77</c:v>
                </c:pt>
                <c:pt idx="106639">
                  <c:v>1301.8900000000001</c:v>
                </c:pt>
                <c:pt idx="106640">
                  <c:v>1320.94</c:v>
                </c:pt>
                <c:pt idx="106641">
                  <c:v>1325.18</c:v>
                </c:pt>
                <c:pt idx="106642">
                  <c:v>1322.87</c:v>
                </c:pt>
                <c:pt idx="106643">
                  <c:v>1328.89</c:v>
                </c:pt>
                <c:pt idx="106644">
                  <c:v>1326.92</c:v>
                </c:pt>
                <c:pt idx="106645">
                  <c:v>1299.22</c:v>
                </c:pt>
                <c:pt idx="106646">
                  <c:v>1298.97</c:v>
                </c:pt>
                <c:pt idx="106647">
                  <c:v>1314.88</c:v>
                </c:pt>
                <c:pt idx="106648">
                  <c:v>1323.41</c:v>
                </c:pt>
                <c:pt idx="106649">
                  <c:v>1305.81</c:v>
                </c:pt>
                <c:pt idx="106650">
                  <c:v>1297.6500000000001</c:v>
                </c:pt>
                <c:pt idx="106651">
                  <c:v>1287.23</c:v>
                </c:pt>
                <c:pt idx="106652">
                  <c:v>1286.73</c:v>
                </c:pt>
                <c:pt idx="106653">
                  <c:v>1294.3900000000001</c:v>
                </c:pt>
                <c:pt idx="106654">
                  <c:v>1286.8</c:v>
                </c:pt>
                <c:pt idx="106655">
                  <c:v>1301.51</c:v>
                </c:pt>
                <c:pt idx="106656">
                  <c:v>1273.1099999999999</c:v>
                </c:pt>
                <c:pt idx="106657">
                  <c:v>1272.71</c:v>
                </c:pt>
                <c:pt idx="106658">
                  <c:v>1272.71</c:v>
                </c:pt>
                <c:pt idx="106659">
                  <c:v>1251.1400000000001</c:v>
                </c:pt>
                <c:pt idx="106660">
                  <c:v>1301.56</c:v>
                </c:pt>
                <c:pt idx="106661">
                  <c:v>1301.56</c:v>
                </c:pt>
                <c:pt idx="106662">
                  <c:v>1278.69</c:v>
                </c:pt>
                <c:pt idx="106663">
                  <c:v>1284.2</c:v>
                </c:pt>
                <c:pt idx="106664">
                  <c:v>1292.22</c:v>
                </c:pt>
                <c:pt idx="106665">
                  <c:v>1286.72</c:v>
                </c:pt>
                <c:pt idx="106666">
                  <c:v>1291.6099999999999</c:v>
                </c:pt>
                <c:pt idx="106667">
                  <c:v>1293.42</c:v>
                </c:pt>
                <c:pt idx="106668">
                  <c:v>1289.1600000000001</c:v>
                </c:pt>
                <c:pt idx="106669">
                  <c:v>1311.46</c:v>
                </c:pt>
                <c:pt idx="106670">
                  <c:v>1314.72</c:v>
                </c:pt>
                <c:pt idx="106671">
                  <c:v>1305.0999999999999</c:v>
                </c:pt>
                <c:pt idx="106672">
                  <c:v>1314.46</c:v>
                </c:pt>
                <c:pt idx="106673">
                  <c:v>1317.4</c:v>
                </c:pt>
                <c:pt idx="106674">
                  <c:v>1326.64</c:v>
                </c:pt>
                <c:pt idx="106675">
                  <c:v>1308.69</c:v>
                </c:pt>
                <c:pt idx="106676">
                  <c:v>1334.92</c:v>
                </c:pt>
                <c:pt idx="106677">
                  <c:v>1332.22</c:v>
                </c:pt>
                <c:pt idx="106678">
                  <c:v>1344.42</c:v>
                </c:pt>
                <c:pt idx="106679">
                  <c:v>1347.09</c:v>
                </c:pt>
                <c:pt idx="106680">
                  <c:v>1329.55</c:v>
                </c:pt>
                <c:pt idx="106681">
                  <c:v>1318.76</c:v>
                </c:pt>
                <c:pt idx="106682">
                  <c:v>1316.97</c:v>
                </c:pt>
                <c:pt idx="106683">
                  <c:v>1315.29</c:v>
                </c:pt>
                <c:pt idx="106684">
                  <c:v>1313.91</c:v>
                </c:pt>
                <c:pt idx="106685">
                  <c:v>1325.84</c:v>
                </c:pt>
                <c:pt idx="106686">
                  <c:v>1321.82</c:v>
                </c:pt>
                <c:pt idx="106687">
                  <c:v>1333.42</c:v>
                </c:pt>
                <c:pt idx="106688">
                  <c:v>1317.03</c:v>
                </c:pt>
                <c:pt idx="106689">
                  <c:v>1316.96</c:v>
                </c:pt>
                <c:pt idx="106690">
                  <c:v>1323.98</c:v>
                </c:pt>
                <c:pt idx="106691">
                  <c:v>1324.84</c:v>
                </c:pt>
                <c:pt idx="106692">
                  <c:v>1301.96</c:v>
                </c:pt>
                <c:pt idx="106693">
                  <c:v>1331.8</c:v>
                </c:pt>
                <c:pt idx="106694">
                  <c:v>1323.31</c:v>
                </c:pt>
                <c:pt idx="106695">
                  <c:v>1313.03</c:v>
                </c:pt>
                <c:pt idx="106696">
                  <c:v>1313.03</c:v>
                </c:pt>
                <c:pt idx="106697">
                  <c:v>1311.68</c:v>
                </c:pt>
                <c:pt idx="106698">
                  <c:v>1301.9000000000001</c:v>
                </c:pt>
                <c:pt idx="106699">
                  <c:v>1306.19</c:v>
                </c:pt>
                <c:pt idx="106700">
                  <c:v>1289.8499999999999</c:v>
                </c:pt>
                <c:pt idx="106701">
                  <c:v>1287.26</c:v>
                </c:pt>
                <c:pt idx="106702">
                  <c:v>1285.1199999999999</c:v>
                </c:pt>
                <c:pt idx="106703">
                  <c:v>1296.75</c:v>
                </c:pt>
                <c:pt idx="106704">
                  <c:v>1257</c:v>
                </c:pt>
                <c:pt idx="106705">
                  <c:v>1258.29</c:v>
                </c:pt>
                <c:pt idx="106706">
                  <c:v>1259.1199999999999</c:v>
                </c:pt>
                <c:pt idx="106707">
                  <c:v>1257.74</c:v>
                </c:pt>
                <c:pt idx="106708">
                  <c:v>1245.7</c:v>
                </c:pt>
                <c:pt idx="106709">
                  <c:v>1262.31</c:v>
                </c:pt>
                <c:pt idx="106710">
                  <c:v>1270.3800000000001</c:v>
                </c:pt>
                <c:pt idx="106711">
                  <c:v>1284.6400000000001</c:v>
                </c:pt>
                <c:pt idx="106712">
                  <c:v>1256.4000000000001</c:v>
                </c:pt>
                <c:pt idx="106713">
                  <c:v>1269.8399999999999</c:v>
                </c:pt>
                <c:pt idx="106714">
                  <c:v>1251.44</c:v>
                </c:pt>
                <c:pt idx="106715">
                  <c:v>1262.1300000000001</c:v>
                </c:pt>
                <c:pt idx="106716">
                  <c:v>1257.4000000000001</c:v>
                </c:pt>
                <c:pt idx="106717">
                  <c:v>1259.5999999999999</c:v>
                </c:pt>
                <c:pt idx="106718">
                  <c:v>1274.3399999999999</c:v>
                </c:pt>
                <c:pt idx="106719">
                  <c:v>1291.74</c:v>
                </c:pt>
                <c:pt idx="106720">
                  <c:v>1292.27</c:v>
                </c:pt>
                <c:pt idx="106721">
                  <c:v>1319.75</c:v>
                </c:pt>
                <c:pt idx="106722">
                  <c:v>1318.22</c:v>
                </c:pt>
                <c:pt idx="106723">
                  <c:v>1311.79</c:v>
                </c:pt>
                <c:pt idx="106724">
                  <c:v>1310.86</c:v>
                </c:pt>
                <c:pt idx="106725">
                  <c:v>1298.6400000000001</c:v>
                </c:pt>
                <c:pt idx="106726">
                  <c:v>1309.05</c:v>
                </c:pt>
                <c:pt idx="106727">
                  <c:v>1303.83</c:v>
                </c:pt>
                <c:pt idx="106728">
                  <c:v>1301.3599999999999</c:v>
                </c:pt>
                <c:pt idx="106729">
                  <c:v>1292.75</c:v>
                </c:pt>
                <c:pt idx="106730">
                  <c:v>1315.73</c:v>
                </c:pt>
                <c:pt idx="106731">
                  <c:v>1315.73</c:v>
                </c:pt>
                <c:pt idx="106732">
                  <c:v>1326.83</c:v>
                </c:pt>
                <c:pt idx="106733">
                  <c:v>1329.02</c:v>
                </c:pt>
                <c:pt idx="106734">
                  <c:v>1329.69</c:v>
                </c:pt>
                <c:pt idx="106735">
                  <c:v>1321.92</c:v>
                </c:pt>
                <c:pt idx="106736">
                  <c:v>1325.62</c:v>
                </c:pt>
                <c:pt idx="106737">
                  <c:v>1319.36</c:v>
                </c:pt>
                <c:pt idx="106738">
                  <c:v>1327.25</c:v>
                </c:pt>
                <c:pt idx="106739">
                  <c:v>1322.71</c:v>
                </c:pt>
                <c:pt idx="106740">
                  <c:v>1322.92</c:v>
                </c:pt>
                <c:pt idx="106741">
                  <c:v>1325.99</c:v>
                </c:pt>
                <c:pt idx="106742">
                  <c:v>1325.4</c:v>
                </c:pt>
                <c:pt idx="106743">
                  <c:v>1309.99</c:v>
                </c:pt>
                <c:pt idx="106744">
                  <c:v>1311.72</c:v>
                </c:pt>
                <c:pt idx="106745">
                  <c:v>1321.53</c:v>
                </c:pt>
                <c:pt idx="106746">
                  <c:v>1339.51</c:v>
                </c:pt>
                <c:pt idx="106747">
                  <c:v>1338.29</c:v>
                </c:pt>
                <c:pt idx="106748">
                  <c:v>1341.73</c:v>
                </c:pt>
                <c:pt idx="106749">
                  <c:v>1354.11</c:v>
                </c:pt>
                <c:pt idx="106750">
                  <c:v>1331.11</c:v>
                </c:pt>
                <c:pt idx="106751">
                  <c:v>1348.88</c:v>
                </c:pt>
                <c:pt idx="106752">
                  <c:v>1344.86</c:v>
                </c:pt>
                <c:pt idx="106753">
                  <c:v>1321.43</c:v>
                </c:pt>
                <c:pt idx="106754">
                  <c:v>1305.82</c:v>
                </c:pt>
                <c:pt idx="106755">
                  <c:v>1322.2</c:v>
                </c:pt>
                <c:pt idx="106756">
                  <c:v>1320.59</c:v>
                </c:pt>
                <c:pt idx="106757">
                  <c:v>1339.32</c:v>
                </c:pt>
                <c:pt idx="106758">
                  <c:v>1337.88</c:v>
                </c:pt>
                <c:pt idx="106759">
                  <c:v>1340.79</c:v>
                </c:pt>
                <c:pt idx="106760">
                  <c:v>1340.79</c:v>
                </c:pt>
                <c:pt idx="106761">
                  <c:v>1339.13</c:v>
                </c:pt>
                <c:pt idx="106762">
                  <c:v>1325.83</c:v>
                </c:pt>
                <c:pt idx="106763">
                  <c:v>1332.64</c:v>
                </c:pt>
                <c:pt idx="106764">
                  <c:v>1268.01</c:v>
                </c:pt>
                <c:pt idx="106765">
                  <c:v>1318.4</c:v>
                </c:pt>
                <c:pt idx="106766">
                  <c:v>1288.8399999999999</c:v>
                </c:pt>
                <c:pt idx="106767">
                  <c:v>1295.22</c:v>
                </c:pt>
                <c:pt idx="106768">
                  <c:v>1316.1</c:v>
                </c:pt>
                <c:pt idx="106769">
                  <c:v>1335.69</c:v>
                </c:pt>
                <c:pt idx="106770">
                  <c:v>1344.67</c:v>
                </c:pt>
                <c:pt idx="106771">
                  <c:v>1338.81</c:v>
                </c:pt>
                <c:pt idx="106772">
                  <c:v>1308.21</c:v>
                </c:pt>
                <c:pt idx="106773">
                  <c:v>1308.97</c:v>
                </c:pt>
                <c:pt idx="106774">
                  <c:v>1300.95</c:v>
                </c:pt>
                <c:pt idx="106775">
                  <c:v>1310.08</c:v>
                </c:pt>
                <c:pt idx="106776">
                  <c:v>1324.58</c:v>
                </c:pt>
                <c:pt idx="106777">
                  <c:v>1289.29</c:v>
                </c:pt>
                <c:pt idx="106778">
                  <c:v>1328.95</c:v>
                </c:pt>
                <c:pt idx="106779">
                  <c:v>1336.63</c:v>
                </c:pt>
                <c:pt idx="106780">
                  <c:v>1340.07</c:v>
                </c:pt>
                <c:pt idx="106781">
                  <c:v>1340.21</c:v>
                </c:pt>
                <c:pt idx="106782">
                  <c:v>1339.85</c:v>
                </c:pt>
                <c:pt idx="106783">
                  <c:v>1347.03</c:v>
                </c:pt>
                <c:pt idx="106784">
                  <c:v>1333.43</c:v>
                </c:pt>
                <c:pt idx="106785">
                  <c:v>1348.27</c:v>
                </c:pt>
                <c:pt idx="106786">
                  <c:v>1337.04</c:v>
                </c:pt>
                <c:pt idx="106787">
                  <c:v>1331.94</c:v>
                </c:pt>
                <c:pt idx="106788">
                  <c:v>1342.55</c:v>
                </c:pt>
                <c:pt idx="106789">
                  <c:v>1355.62</c:v>
                </c:pt>
                <c:pt idx="106790">
                  <c:v>1348.41</c:v>
                </c:pt>
                <c:pt idx="106791">
                  <c:v>1344.15</c:v>
                </c:pt>
                <c:pt idx="106792">
                  <c:v>1347.31</c:v>
                </c:pt>
                <c:pt idx="106793">
                  <c:v>1345.1</c:v>
                </c:pt>
                <c:pt idx="106794">
                  <c:v>1357.35</c:v>
                </c:pt>
                <c:pt idx="106795">
                  <c:v>1334.1</c:v>
                </c:pt>
                <c:pt idx="106796">
                  <c:v>1339.93</c:v>
                </c:pt>
                <c:pt idx="106797">
                  <c:v>1338.84</c:v>
                </c:pt>
                <c:pt idx="106798">
                  <c:v>1343.34</c:v>
                </c:pt>
                <c:pt idx="106799">
                  <c:v>1336.28</c:v>
                </c:pt>
                <c:pt idx="106800">
                  <c:v>1349.15</c:v>
                </c:pt>
                <c:pt idx="106801">
                  <c:v>1318.68</c:v>
                </c:pt>
                <c:pt idx="106802">
                  <c:v>1324.81</c:v>
                </c:pt>
                <c:pt idx="106803">
                  <c:v>1323.26</c:v>
                </c:pt>
                <c:pt idx="106804">
                  <c:v>1324.75</c:v>
                </c:pt>
                <c:pt idx="106805">
                  <c:v>1338.92</c:v>
                </c:pt>
                <c:pt idx="106806">
                  <c:v>1337.71</c:v>
                </c:pt>
                <c:pt idx="106807">
                  <c:v>1335.97</c:v>
                </c:pt>
                <c:pt idx="106808">
                  <c:v>1324.58</c:v>
                </c:pt>
                <c:pt idx="106809">
                  <c:v>1341.02</c:v>
                </c:pt>
                <c:pt idx="106810">
                  <c:v>1343.92</c:v>
                </c:pt>
                <c:pt idx="106811">
                  <c:v>1366.55</c:v>
                </c:pt>
                <c:pt idx="106812">
                  <c:v>1341.52</c:v>
                </c:pt>
                <c:pt idx="106813">
                  <c:v>1337.39</c:v>
                </c:pt>
                <c:pt idx="106814">
                  <c:v>1329.59</c:v>
                </c:pt>
                <c:pt idx="106815">
                  <c:v>1321.72</c:v>
                </c:pt>
                <c:pt idx="106816">
                  <c:v>1325.8</c:v>
                </c:pt>
                <c:pt idx="106817">
                  <c:v>1325.8</c:v>
                </c:pt>
                <c:pt idx="106818">
                  <c:v>1326.32</c:v>
                </c:pt>
                <c:pt idx="106819">
                  <c:v>1306.21</c:v>
                </c:pt>
                <c:pt idx="106820">
                  <c:v>1286.42</c:v>
                </c:pt>
                <c:pt idx="106821">
                  <c:v>1275.8</c:v>
                </c:pt>
                <c:pt idx="106822">
                  <c:v>1273.31</c:v>
                </c:pt>
                <c:pt idx="106823">
                  <c:v>1277.1600000000001</c:v>
                </c:pt>
                <c:pt idx="106824">
                  <c:v>1278.8499999999999</c:v>
                </c:pt>
                <c:pt idx="106825">
                  <c:v>1298.22</c:v>
                </c:pt>
                <c:pt idx="106826">
                  <c:v>1289</c:v>
                </c:pt>
                <c:pt idx="106827">
                  <c:v>1295.6099999999999</c:v>
                </c:pt>
                <c:pt idx="106828">
                  <c:v>1297.1400000000001</c:v>
                </c:pt>
                <c:pt idx="106829">
                  <c:v>1274.6300000000001</c:v>
                </c:pt>
                <c:pt idx="106830">
                  <c:v>1293.3399999999999</c:v>
                </c:pt>
                <c:pt idx="106831">
                  <c:v>1290.55</c:v>
                </c:pt>
                <c:pt idx="106832">
                  <c:v>1238.8499999999999</c:v>
                </c:pt>
                <c:pt idx="106833">
                  <c:v>1243.1400000000001</c:v>
                </c:pt>
                <c:pt idx="106834">
                  <c:v>1249.77</c:v>
                </c:pt>
                <c:pt idx="106835">
                  <c:v>1231.44</c:v>
                </c:pt>
                <c:pt idx="106836">
                  <c:v>1245.77</c:v>
                </c:pt>
                <c:pt idx="106837">
                  <c:v>1236.8900000000001</c:v>
                </c:pt>
                <c:pt idx="106838">
                  <c:v>1243.3900000000001</c:v>
                </c:pt>
                <c:pt idx="106839">
                  <c:v>1239.93</c:v>
                </c:pt>
                <c:pt idx="106840">
                  <c:v>1247.29</c:v>
                </c:pt>
                <c:pt idx="106841">
                  <c:v>1249.8499999999999</c:v>
                </c:pt>
                <c:pt idx="106842">
                  <c:v>1270.8499999999999</c:v>
                </c:pt>
                <c:pt idx="106843">
                  <c:v>1260.57</c:v>
                </c:pt>
                <c:pt idx="106844">
                  <c:v>1255.6600000000001</c:v>
                </c:pt>
                <c:pt idx="106845">
                  <c:v>1265.9000000000001</c:v>
                </c:pt>
                <c:pt idx="106846">
                  <c:v>1241.45</c:v>
                </c:pt>
                <c:pt idx="106847">
                  <c:v>1234.19</c:v>
                </c:pt>
                <c:pt idx="106848">
                  <c:v>1258.8599999999999</c:v>
                </c:pt>
                <c:pt idx="106849">
                  <c:v>1253.8599999999999</c:v>
                </c:pt>
                <c:pt idx="106850">
                  <c:v>1256.94</c:v>
                </c:pt>
                <c:pt idx="106851">
                  <c:v>1253.19</c:v>
                </c:pt>
                <c:pt idx="106852">
                  <c:v>1232.33</c:v>
                </c:pt>
                <c:pt idx="106853">
                  <c:v>1242.9000000000001</c:v>
                </c:pt>
                <c:pt idx="106854">
                  <c:v>1259.3699999999999</c:v>
                </c:pt>
                <c:pt idx="106855">
                  <c:v>1267.3800000000001</c:v>
                </c:pt>
                <c:pt idx="106856">
                  <c:v>1250.69</c:v>
                </c:pt>
                <c:pt idx="106857">
                  <c:v>1252.43</c:v>
                </c:pt>
                <c:pt idx="106858">
                  <c:v>1252.72</c:v>
                </c:pt>
                <c:pt idx="106859">
                  <c:v>1283.71</c:v>
                </c:pt>
                <c:pt idx="106860">
                  <c:v>1268.9100000000001</c:v>
                </c:pt>
                <c:pt idx="106861">
                  <c:v>1271.3900000000001</c:v>
                </c:pt>
                <c:pt idx="106862">
                  <c:v>1253.1600000000001</c:v>
                </c:pt>
                <c:pt idx="106863">
                  <c:v>1275.25</c:v>
                </c:pt>
                <c:pt idx="106864">
                  <c:v>1273.2</c:v>
                </c:pt>
                <c:pt idx="106865">
                  <c:v>1256.48</c:v>
                </c:pt>
                <c:pt idx="106866">
                  <c:v>1290.82</c:v>
                </c:pt>
                <c:pt idx="106867">
                  <c:v>1290.82</c:v>
                </c:pt>
                <c:pt idx="106868">
                  <c:v>1301.77</c:v>
                </c:pt>
                <c:pt idx="106869">
                  <c:v>1297.1600000000001</c:v>
                </c:pt>
                <c:pt idx="106870">
                  <c:v>1281.76</c:v>
                </c:pt>
                <c:pt idx="106871">
                  <c:v>1290.08</c:v>
                </c:pt>
                <c:pt idx="106872">
                  <c:v>1295.1500000000001</c:v>
                </c:pt>
                <c:pt idx="106873">
                  <c:v>1301.5</c:v>
                </c:pt>
                <c:pt idx="106874">
                  <c:v>1281.74</c:v>
                </c:pt>
                <c:pt idx="106875">
                  <c:v>1300.07</c:v>
                </c:pt>
                <c:pt idx="106876">
                  <c:v>1296.44</c:v>
                </c:pt>
                <c:pt idx="106877">
                  <c:v>1294.77</c:v>
                </c:pt>
                <c:pt idx="106878">
                  <c:v>1285.5</c:v>
                </c:pt>
                <c:pt idx="106879">
                  <c:v>1276.5899999999999</c:v>
                </c:pt>
                <c:pt idx="106880">
                  <c:v>1274.17</c:v>
                </c:pt>
                <c:pt idx="106881">
                  <c:v>1277.56</c:v>
                </c:pt>
                <c:pt idx="106882">
                  <c:v>1284.8499999999999</c:v>
                </c:pt>
                <c:pt idx="106883">
                  <c:v>1266.77</c:v>
                </c:pt>
                <c:pt idx="106884">
                  <c:v>1264.79</c:v>
                </c:pt>
                <c:pt idx="106885">
                  <c:v>1258.1099999999999</c:v>
                </c:pt>
                <c:pt idx="106886">
                  <c:v>1242.49</c:v>
                </c:pt>
                <c:pt idx="106887">
                  <c:v>1250.44</c:v>
                </c:pt>
                <c:pt idx="106888">
                  <c:v>1250.44</c:v>
                </c:pt>
                <c:pt idx="106889">
                  <c:v>1249.6400000000001</c:v>
                </c:pt>
                <c:pt idx="106890">
                  <c:v>1271.76</c:v>
                </c:pt>
                <c:pt idx="106891">
                  <c:v>1271.76</c:v>
                </c:pt>
                <c:pt idx="106892">
                  <c:v>1282.25</c:v>
                </c:pt>
                <c:pt idx="106893">
                  <c:v>1260.58</c:v>
                </c:pt>
                <c:pt idx="106894">
                  <c:v>1274.96</c:v>
                </c:pt>
                <c:pt idx="106895">
                  <c:v>1279.58</c:v>
                </c:pt>
                <c:pt idx="106896">
                  <c:v>1280.01</c:v>
                </c:pt>
                <c:pt idx="106897">
                  <c:v>1288.76</c:v>
                </c:pt>
                <c:pt idx="106898">
                  <c:v>1292.95</c:v>
                </c:pt>
                <c:pt idx="106899">
                  <c:v>1296.2</c:v>
                </c:pt>
                <c:pt idx="106900">
                  <c:v>1292.1099999999999</c:v>
                </c:pt>
                <c:pt idx="106901">
                  <c:v>1292.1099999999999</c:v>
                </c:pt>
                <c:pt idx="106902">
                  <c:v>1297.33</c:v>
                </c:pt>
                <c:pt idx="106903">
                  <c:v>1293.49</c:v>
                </c:pt>
                <c:pt idx="106904">
                  <c:v>1292.7</c:v>
                </c:pt>
                <c:pt idx="106905">
                  <c:v>1295.03</c:v>
                </c:pt>
                <c:pt idx="106906">
                  <c:v>1276.0999999999999</c:v>
                </c:pt>
                <c:pt idx="106907">
                  <c:v>1273.93</c:v>
                </c:pt>
                <c:pt idx="106908">
                  <c:v>1285.79</c:v>
                </c:pt>
                <c:pt idx="106909">
                  <c:v>1286.1400000000001</c:v>
                </c:pt>
                <c:pt idx="106910">
                  <c:v>1276.32</c:v>
                </c:pt>
                <c:pt idx="106911">
                  <c:v>1273.56</c:v>
                </c:pt>
                <c:pt idx="106912">
                  <c:v>1283.46</c:v>
                </c:pt>
                <c:pt idx="106913">
                  <c:v>1296.33</c:v>
                </c:pt>
                <c:pt idx="106914">
                  <c:v>1307.23</c:v>
                </c:pt>
                <c:pt idx="106915">
                  <c:v>1313.9</c:v>
                </c:pt>
                <c:pt idx="106916">
                  <c:v>1315.25</c:v>
                </c:pt>
                <c:pt idx="106917">
                  <c:v>1303.77</c:v>
                </c:pt>
                <c:pt idx="106918">
                  <c:v>1325.89</c:v>
                </c:pt>
                <c:pt idx="106919">
                  <c:v>1326.67</c:v>
                </c:pt>
                <c:pt idx="106920">
                  <c:v>1321.93</c:v>
                </c:pt>
                <c:pt idx="106921">
                  <c:v>1310.28</c:v>
                </c:pt>
                <c:pt idx="106922">
                  <c:v>1319.55</c:v>
                </c:pt>
                <c:pt idx="106923">
                  <c:v>1320.19</c:v>
                </c:pt>
                <c:pt idx="106924">
                  <c:v>1325.08</c:v>
                </c:pt>
                <c:pt idx="106925">
                  <c:v>1332.89</c:v>
                </c:pt>
                <c:pt idx="106926">
                  <c:v>1341.83</c:v>
                </c:pt>
                <c:pt idx="106927">
                  <c:v>1336.36</c:v>
                </c:pt>
                <c:pt idx="106928">
                  <c:v>1348.18</c:v>
                </c:pt>
                <c:pt idx="106929">
                  <c:v>1348.18</c:v>
                </c:pt>
                <c:pt idx="106930">
                  <c:v>1342.32</c:v>
                </c:pt>
                <c:pt idx="106931">
                  <c:v>1344.29</c:v>
                </c:pt>
                <c:pt idx="106932">
                  <c:v>1335.88</c:v>
                </c:pt>
                <c:pt idx="106933">
                  <c:v>1321.17</c:v>
                </c:pt>
                <c:pt idx="106934">
                  <c:v>1347.54</c:v>
                </c:pt>
                <c:pt idx="106935">
                  <c:v>1341.56</c:v>
                </c:pt>
                <c:pt idx="106936">
                  <c:v>1339.64</c:v>
                </c:pt>
                <c:pt idx="106937">
                  <c:v>1320.32</c:v>
                </c:pt>
                <c:pt idx="106938">
                  <c:v>1325.83</c:v>
                </c:pt>
                <c:pt idx="106939">
                  <c:v>1330.1</c:v>
                </c:pt>
                <c:pt idx="106940">
                  <c:v>1329.78</c:v>
                </c:pt>
                <c:pt idx="106941">
                  <c:v>1314.16</c:v>
                </c:pt>
                <c:pt idx="106942">
                  <c:v>1307.05</c:v>
                </c:pt>
                <c:pt idx="106943">
                  <c:v>1316.75</c:v>
                </c:pt>
                <c:pt idx="106944">
                  <c:v>1296.99</c:v>
                </c:pt>
                <c:pt idx="106945">
                  <c:v>1294.73</c:v>
                </c:pt>
                <c:pt idx="106946">
                  <c:v>1288.2</c:v>
                </c:pt>
                <c:pt idx="106947">
                  <c:v>1287.2</c:v>
                </c:pt>
                <c:pt idx="106948">
                  <c:v>1285.8900000000001</c:v>
                </c:pt>
                <c:pt idx="106949">
                  <c:v>1287.99</c:v>
                </c:pt>
                <c:pt idx="106950">
                  <c:v>1290.08</c:v>
                </c:pt>
                <c:pt idx="106951">
                  <c:v>1303.8699999999999</c:v>
                </c:pt>
                <c:pt idx="106952">
                  <c:v>1309.71</c:v>
                </c:pt>
                <c:pt idx="106953">
                  <c:v>1290.42</c:v>
                </c:pt>
                <c:pt idx="106954">
                  <c:v>1306.8399999999999</c:v>
                </c:pt>
                <c:pt idx="106955">
                  <c:v>1303.51</c:v>
                </c:pt>
                <c:pt idx="106956">
                  <c:v>1304.3</c:v>
                </c:pt>
                <c:pt idx="106957">
                  <c:v>1293.6099999999999</c:v>
                </c:pt>
                <c:pt idx="106958">
                  <c:v>1298.04</c:v>
                </c:pt>
                <c:pt idx="106959">
                  <c:v>1303.29</c:v>
                </c:pt>
                <c:pt idx="106960">
                  <c:v>1297.52</c:v>
                </c:pt>
                <c:pt idx="106961">
                  <c:v>1283.55</c:v>
                </c:pt>
                <c:pt idx="106962">
                  <c:v>1276.5899999999999</c:v>
                </c:pt>
                <c:pt idx="106963">
                  <c:v>1289.73</c:v>
                </c:pt>
                <c:pt idx="106964">
                  <c:v>1299.3399999999999</c:v>
                </c:pt>
                <c:pt idx="106965">
                  <c:v>1304.5899999999999</c:v>
                </c:pt>
                <c:pt idx="106966">
                  <c:v>1317.11</c:v>
                </c:pt>
                <c:pt idx="106967">
                  <c:v>1310.6099999999999</c:v>
                </c:pt>
                <c:pt idx="106968">
                  <c:v>1289.03</c:v>
                </c:pt>
                <c:pt idx="106969">
                  <c:v>1306.79</c:v>
                </c:pt>
                <c:pt idx="106970">
                  <c:v>1305.3800000000001</c:v>
                </c:pt>
                <c:pt idx="106971">
                  <c:v>1309.01</c:v>
                </c:pt>
                <c:pt idx="106972">
                  <c:v>1310.86</c:v>
                </c:pt>
                <c:pt idx="106973">
                  <c:v>1301.6400000000001</c:v>
                </c:pt>
                <c:pt idx="106974">
                  <c:v>1277.79</c:v>
                </c:pt>
                <c:pt idx="106975">
                  <c:v>1261.05</c:v>
                </c:pt>
                <c:pt idx="106976">
                  <c:v>1303.06</c:v>
                </c:pt>
                <c:pt idx="106977">
                  <c:v>1291.8900000000001</c:v>
                </c:pt>
                <c:pt idx="106978">
                  <c:v>1301.47</c:v>
                </c:pt>
                <c:pt idx="106979">
                  <c:v>1301.06</c:v>
                </c:pt>
                <c:pt idx="106980">
                  <c:v>1292.3900000000001</c:v>
                </c:pt>
                <c:pt idx="106981">
                  <c:v>1294.83</c:v>
                </c:pt>
                <c:pt idx="106982">
                  <c:v>1306.6199999999999</c:v>
                </c:pt>
                <c:pt idx="106983">
                  <c:v>1296.1199999999999</c:v>
                </c:pt>
                <c:pt idx="106984">
                  <c:v>1316.75</c:v>
                </c:pt>
                <c:pt idx="106985">
                  <c:v>1301.5</c:v>
                </c:pt>
                <c:pt idx="106986">
                  <c:v>1291.3900000000001</c:v>
                </c:pt>
                <c:pt idx="106987">
                  <c:v>1294.26</c:v>
                </c:pt>
                <c:pt idx="106988">
                  <c:v>1312.55</c:v>
                </c:pt>
                <c:pt idx="106989">
                  <c:v>1311.78</c:v>
                </c:pt>
                <c:pt idx="106990">
                  <c:v>1327.41</c:v>
                </c:pt>
                <c:pt idx="106991">
                  <c:v>1330.2</c:v>
                </c:pt>
                <c:pt idx="106992">
                  <c:v>1332.42</c:v>
                </c:pt>
                <c:pt idx="106993">
                  <c:v>1323.69</c:v>
                </c:pt>
                <c:pt idx="106994">
                  <c:v>1320.51</c:v>
                </c:pt>
                <c:pt idx="106995">
                  <c:v>1320.36</c:v>
                </c:pt>
                <c:pt idx="106996">
                  <c:v>1312.96</c:v>
                </c:pt>
                <c:pt idx="106997">
                  <c:v>1331.29</c:v>
                </c:pt>
                <c:pt idx="106998">
                  <c:v>1331.62</c:v>
                </c:pt>
                <c:pt idx="106999">
                  <c:v>1339.76</c:v>
                </c:pt>
                <c:pt idx="107000">
                  <c:v>1342.98</c:v>
                </c:pt>
                <c:pt idx="107001">
                  <c:v>1318.43</c:v>
                </c:pt>
                <c:pt idx="107002">
                  <c:v>1279.02</c:v>
                </c:pt>
                <c:pt idx="107003">
                  <c:v>1316.14</c:v>
                </c:pt>
                <c:pt idx="107004">
                  <c:v>1317.07</c:v>
                </c:pt>
                <c:pt idx="107005">
                  <c:v>1313.49</c:v>
                </c:pt>
                <c:pt idx="107006">
                  <c:v>1313.23</c:v>
                </c:pt>
                <c:pt idx="107007">
                  <c:v>1313.23</c:v>
                </c:pt>
                <c:pt idx="107008">
                  <c:v>1323.55</c:v>
                </c:pt>
                <c:pt idx="107009">
                  <c:v>1329.78</c:v>
                </c:pt>
                <c:pt idx="107010">
                  <c:v>1310.26</c:v>
                </c:pt>
                <c:pt idx="107011">
                  <c:v>1306.5999999999999</c:v>
                </c:pt>
                <c:pt idx="107012">
                  <c:v>1306.58</c:v>
                </c:pt>
                <c:pt idx="107013">
                  <c:v>1294.6500000000001</c:v>
                </c:pt>
                <c:pt idx="107014">
                  <c:v>1302.22</c:v>
                </c:pt>
                <c:pt idx="107015">
                  <c:v>1299.08</c:v>
                </c:pt>
                <c:pt idx="107016">
                  <c:v>1293.52</c:v>
                </c:pt>
                <c:pt idx="107017">
                  <c:v>1266.47</c:v>
                </c:pt>
                <c:pt idx="107018">
                  <c:v>1279.73</c:v>
                </c:pt>
                <c:pt idx="107019">
                  <c:v>1297.2</c:v>
                </c:pt>
                <c:pt idx="107020">
                  <c:v>1297.2</c:v>
                </c:pt>
                <c:pt idx="107021">
                  <c:v>1306.74</c:v>
                </c:pt>
                <c:pt idx="107022">
                  <c:v>1320.24</c:v>
                </c:pt>
                <c:pt idx="107023">
                  <c:v>1319.63</c:v>
                </c:pt>
                <c:pt idx="107024">
                  <c:v>1325.73</c:v>
                </c:pt>
                <c:pt idx="107025">
                  <c:v>1322.9</c:v>
                </c:pt>
                <c:pt idx="107026">
                  <c:v>1300.1500000000001</c:v>
                </c:pt>
                <c:pt idx="107027">
                  <c:v>1321.16</c:v>
                </c:pt>
                <c:pt idx="107028">
                  <c:v>1322.8</c:v>
                </c:pt>
                <c:pt idx="107029">
                  <c:v>1321.52</c:v>
                </c:pt>
                <c:pt idx="107030">
                  <c:v>1330.43</c:v>
                </c:pt>
                <c:pt idx="107031">
                  <c:v>1323.47</c:v>
                </c:pt>
                <c:pt idx="107032">
                  <c:v>1324.74</c:v>
                </c:pt>
                <c:pt idx="107033">
                  <c:v>1335.38</c:v>
                </c:pt>
                <c:pt idx="107034">
                  <c:v>1334.92</c:v>
                </c:pt>
                <c:pt idx="107035">
                  <c:v>1353.82</c:v>
                </c:pt>
                <c:pt idx="107036">
                  <c:v>1343.58</c:v>
                </c:pt>
                <c:pt idx="107037">
                  <c:v>1350.22</c:v>
                </c:pt>
                <c:pt idx="107038">
                  <c:v>1342.99</c:v>
                </c:pt>
                <c:pt idx="107039">
                  <c:v>1340.79</c:v>
                </c:pt>
                <c:pt idx="107040">
                  <c:v>1326.87</c:v>
                </c:pt>
                <c:pt idx="107041">
                  <c:v>1328.79</c:v>
                </c:pt>
                <c:pt idx="107042">
                  <c:v>1319.19</c:v>
                </c:pt>
                <c:pt idx="107043">
                  <c:v>1290.33</c:v>
                </c:pt>
                <c:pt idx="107044">
                  <c:v>1290.33</c:v>
                </c:pt>
                <c:pt idx="107045">
                  <c:v>1311.32</c:v>
                </c:pt>
                <c:pt idx="107046">
                  <c:v>1330.36</c:v>
                </c:pt>
                <c:pt idx="107047">
                  <c:v>1319.55</c:v>
                </c:pt>
                <c:pt idx="107048">
                  <c:v>1322.44</c:v>
                </c:pt>
                <c:pt idx="107049">
                  <c:v>1305.04</c:v>
                </c:pt>
                <c:pt idx="107050">
                  <c:v>1301.92</c:v>
                </c:pt>
                <c:pt idx="107051">
                  <c:v>1314.42</c:v>
                </c:pt>
                <c:pt idx="107052">
                  <c:v>1278.69</c:v>
                </c:pt>
                <c:pt idx="107053">
                  <c:v>1278.69</c:v>
                </c:pt>
                <c:pt idx="107054">
                  <c:v>1292.55</c:v>
                </c:pt>
                <c:pt idx="107055">
                  <c:v>1299.71</c:v>
                </c:pt>
                <c:pt idx="107056">
                  <c:v>1306.4100000000001</c:v>
                </c:pt>
                <c:pt idx="107057">
                  <c:v>1306.4100000000001</c:v>
                </c:pt>
                <c:pt idx="107058">
                  <c:v>1313.73</c:v>
                </c:pt>
                <c:pt idx="107059">
                  <c:v>1309.71</c:v>
                </c:pt>
                <c:pt idx="107060">
                  <c:v>1310.67</c:v>
                </c:pt>
                <c:pt idx="107061">
                  <c:v>1325.04</c:v>
                </c:pt>
                <c:pt idx="107062">
                  <c:v>1331.63</c:v>
                </c:pt>
                <c:pt idx="107063">
                  <c:v>1347.53</c:v>
                </c:pt>
                <c:pt idx="107064">
                  <c:v>1339.61</c:v>
                </c:pt>
                <c:pt idx="107065">
                  <c:v>1345.1</c:v>
                </c:pt>
                <c:pt idx="107066">
                  <c:v>1339.68</c:v>
                </c:pt>
                <c:pt idx="107067">
                  <c:v>1342.91</c:v>
                </c:pt>
                <c:pt idx="107068">
                  <c:v>1334.78</c:v>
                </c:pt>
                <c:pt idx="107069">
                  <c:v>1293.6500000000001</c:v>
                </c:pt>
                <c:pt idx="107070">
                  <c:v>1326.34</c:v>
                </c:pt>
                <c:pt idx="107071">
                  <c:v>1327.31</c:v>
                </c:pt>
                <c:pt idx="107072">
                  <c:v>1322.48</c:v>
                </c:pt>
                <c:pt idx="107073">
                  <c:v>1326.26</c:v>
                </c:pt>
                <c:pt idx="107074">
                  <c:v>1328.25</c:v>
                </c:pt>
                <c:pt idx="107075">
                  <c:v>1313.91</c:v>
                </c:pt>
                <c:pt idx="107076">
                  <c:v>1321.69</c:v>
                </c:pt>
                <c:pt idx="107077">
                  <c:v>1299.92</c:v>
                </c:pt>
                <c:pt idx="107078">
                  <c:v>1315.34</c:v>
                </c:pt>
                <c:pt idx="107079">
                  <c:v>1308.1500000000001</c:v>
                </c:pt>
                <c:pt idx="107080">
                  <c:v>1314.91</c:v>
                </c:pt>
                <c:pt idx="107081">
                  <c:v>1329.26</c:v>
                </c:pt>
                <c:pt idx="107082">
                  <c:v>1338.51</c:v>
                </c:pt>
                <c:pt idx="107083">
                  <c:v>1323.06</c:v>
                </c:pt>
                <c:pt idx="107084">
                  <c:v>1323.86</c:v>
                </c:pt>
                <c:pt idx="107085">
                  <c:v>1321.3</c:v>
                </c:pt>
                <c:pt idx="107086">
                  <c:v>1306.79</c:v>
                </c:pt>
                <c:pt idx="107087">
                  <c:v>1323.12</c:v>
                </c:pt>
                <c:pt idx="107088">
                  <c:v>1321.99</c:v>
                </c:pt>
                <c:pt idx="107089">
                  <c:v>1299.1199999999999</c:v>
                </c:pt>
                <c:pt idx="107090">
                  <c:v>1283.43</c:v>
                </c:pt>
                <c:pt idx="107091">
                  <c:v>1345.31</c:v>
                </c:pt>
                <c:pt idx="107092">
                  <c:v>1336.84</c:v>
                </c:pt>
                <c:pt idx="107093">
                  <c:v>1343.44</c:v>
                </c:pt>
                <c:pt idx="107094">
                  <c:v>1339.9</c:v>
                </c:pt>
                <c:pt idx="107095">
                  <c:v>1330.12</c:v>
                </c:pt>
                <c:pt idx="107096">
                  <c:v>1330.18</c:v>
                </c:pt>
                <c:pt idx="107097">
                  <c:v>1315.22</c:v>
                </c:pt>
                <c:pt idx="107098">
                  <c:v>1309.75</c:v>
                </c:pt>
                <c:pt idx="107099">
                  <c:v>1308.19</c:v>
                </c:pt>
                <c:pt idx="107100">
                  <c:v>1314.46</c:v>
                </c:pt>
                <c:pt idx="107101">
                  <c:v>1336.5</c:v>
                </c:pt>
                <c:pt idx="107102">
                  <c:v>1322.37</c:v>
                </c:pt>
                <c:pt idx="107103">
                  <c:v>1320.55</c:v>
                </c:pt>
                <c:pt idx="107104">
                  <c:v>1311.73</c:v>
                </c:pt>
                <c:pt idx="107105">
                  <c:v>1337.78</c:v>
                </c:pt>
                <c:pt idx="107106">
                  <c:v>1337.78</c:v>
                </c:pt>
                <c:pt idx="107107">
                  <c:v>1312.35</c:v>
                </c:pt>
                <c:pt idx="107108">
                  <c:v>1328.59</c:v>
                </c:pt>
                <c:pt idx="107109">
                  <c:v>1351.87</c:v>
                </c:pt>
                <c:pt idx="107110">
                  <c:v>1332.05</c:v>
                </c:pt>
                <c:pt idx="107111">
                  <c:v>1329.59</c:v>
                </c:pt>
                <c:pt idx="107112">
                  <c:v>1319.38</c:v>
                </c:pt>
                <c:pt idx="107113">
                  <c:v>1327.01</c:v>
                </c:pt>
                <c:pt idx="107114">
                  <c:v>1317.43</c:v>
                </c:pt>
                <c:pt idx="107115">
                  <c:v>1328.55</c:v>
                </c:pt>
                <c:pt idx="107116">
                  <c:v>1348.65</c:v>
                </c:pt>
                <c:pt idx="107117">
                  <c:v>1342.56</c:v>
                </c:pt>
                <c:pt idx="107118">
                  <c:v>1338.94</c:v>
                </c:pt>
                <c:pt idx="107119">
                  <c:v>1327.31</c:v>
                </c:pt>
                <c:pt idx="107120">
                  <c:v>1319.39</c:v>
                </c:pt>
                <c:pt idx="107121">
                  <c:v>1290.3900000000001</c:v>
                </c:pt>
                <c:pt idx="107122">
                  <c:v>1312.11</c:v>
                </c:pt>
                <c:pt idx="107123">
                  <c:v>1313.41</c:v>
                </c:pt>
                <c:pt idx="107124">
                  <c:v>1321.52</c:v>
                </c:pt>
                <c:pt idx="107125">
                  <c:v>1325.09</c:v>
                </c:pt>
                <c:pt idx="107126">
                  <c:v>1305.6199999999999</c:v>
                </c:pt>
                <c:pt idx="107127">
                  <c:v>1328.92</c:v>
                </c:pt>
                <c:pt idx="107128">
                  <c:v>1326.54</c:v>
                </c:pt>
                <c:pt idx="107129">
                  <c:v>1329.63</c:v>
                </c:pt>
                <c:pt idx="107130">
                  <c:v>1313.45</c:v>
                </c:pt>
                <c:pt idx="107131">
                  <c:v>1306.8900000000001</c:v>
                </c:pt>
                <c:pt idx="107132">
                  <c:v>1315.27</c:v>
                </c:pt>
                <c:pt idx="107133">
                  <c:v>1321.16</c:v>
                </c:pt>
                <c:pt idx="107134">
                  <c:v>1337.07</c:v>
                </c:pt>
                <c:pt idx="107135">
                  <c:v>1339.07</c:v>
                </c:pt>
                <c:pt idx="107136">
                  <c:v>1327.44</c:v>
                </c:pt>
                <c:pt idx="107137">
                  <c:v>1315.41</c:v>
                </c:pt>
                <c:pt idx="107138">
                  <c:v>1321.8</c:v>
                </c:pt>
                <c:pt idx="107139">
                  <c:v>1330.88</c:v>
                </c:pt>
                <c:pt idx="107140">
                  <c:v>1323.71</c:v>
                </c:pt>
                <c:pt idx="107141">
                  <c:v>1318.68</c:v>
                </c:pt>
                <c:pt idx="107142">
                  <c:v>1301.3399999999999</c:v>
                </c:pt>
                <c:pt idx="107143">
                  <c:v>1286.27</c:v>
                </c:pt>
                <c:pt idx="107144">
                  <c:v>1300.3399999999999</c:v>
                </c:pt>
                <c:pt idx="107145">
                  <c:v>1297.3499999999999</c:v>
                </c:pt>
                <c:pt idx="107146">
                  <c:v>1286.5999999999999</c:v>
                </c:pt>
                <c:pt idx="107147">
                  <c:v>1286.5999999999999</c:v>
                </c:pt>
                <c:pt idx="107148">
                  <c:v>1276.99</c:v>
                </c:pt>
                <c:pt idx="107149">
                  <c:v>1273.6300000000001</c:v>
                </c:pt>
                <c:pt idx="107150">
                  <c:v>1273.24</c:v>
                </c:pt>
                <c:pt idx="107151">
                  <c:v>1273.8599999999999</c:v>
                </c:pt>
                <c:pt idx="107152">
                  <c:v>1279.6600000000001</c:v>
                </c:pt>
                <c:pt idx="107153">
                  <c:v>1281.22</c:v>
                </c:pt>
                <c:pt idx="107154">
                  <c:v>1281.22</c:v>
                </c:pt>
                <c:pt idx="107155">
                  <c:v>1293.0899999999999</c:v>
                </c:pt>
                <c:pt idx="107156">
                  <c:v>1296.54</c:v>
                </c:pt>
                <c:pt idx="107157">
                  <c:v>1306.0899999999999</c:v>
                </c:pt>
                <c:pt idx="107158">
                  <c:v>1297.73</c:v>
                </c:pt>
                <c:pt idx="107159">
                  <c:v>1301.8800000000001</c:v>
                </c:pt>
                <c:pt idx="107160">
                  <c:v>1305.23</c:v>
                </c:pt>
                <c:pt idx="107161">
                  <c:v>1305.23</c:v>
                </c:pt>
                <c:pt idx="107162">
                  <c:v>1300.72</c:v>
                </c:pt>
                <c:pt idx="107163">
                  <c:v>1319.14</c:v>
                </c:pt>
                <c:pt idx="107164">
                  <c:v>1314.07</c:v>
                </c:pt>
                <c:pt idx="107165">
                  <c:v>1309.5</c:v>
                </c:pt>
                <c:pt idx="107166">
                  <c:v>1311.67</c:v>
                </c:pt>
                <c:pt idx="107167">
                  <c:v>1300.4100000000001</c:v>
                </c:pt>
                <c:pt idx="107168">
                  <c:v>1289.58</c:v>
                </c:pt>
                <c:pt idx="107169">
                  <c:v>1293.3599999999999</c:v>
                </c:pt>
                <c:pt idx="107170">
                  <c:v>1294.53</c:v>
                </c:pt>
                <c:pt idx="107171">
                  <c:v>1279.3399999999999</c:v>
                </c:pt>
                <c:pt idx="107172">
                  <c:v>1272.8900000000001</c:v>
                </c:pt>
                <c:pt idx="107173">
                  <c:v>1271.2</c:v>
                </c:pt>
                <c:pt idx="107174">
                  <c:v>1273.0899999999999</c:v>
                </c:pt>
                <c:pt idx="107175">
                  <c:v>1269.28</c:v>
                </c:pt>
                <c:pt idx="107176">
                  <c:v>1258.01</c:v>
                </c:pt>
                <c:pt idx="107177">
                  <c:v>1285.3900000000001</c:v>
                </c:pt>
                <c:pt idx="107178">
                  <c:v>1287.3800000000001</c:v>
                </c:pt>
                <c:pt idx="107179">
                  <c:v>1279.42</c:v>
                </c:pt>
                <c:pt idx="107180">
                  <c:v>1290.75</c:v>
                </c:pt>
                <c:pt idx="107181">
                  <c:v>1283.32</c:v>
                </c:pt>
                <c:pt idx="107182">
                  <c:v>1281.55</c:v>
                </c:pt>
                <c:pt idx="107183">
                  <c:v>1300.8800000000001</c:v>
                </c:pt>
                <c:pt idx="107184">
                  <c:v>1304.3399999999999</c:v>
                </c:pt>
                <c:pt idx="107185">
                  <c:v>1292.6300000000001</c:v>
                </c:pt>
                <c:pt idx="107186">
                  <c:v>1312.32</c:v>
                </c:pt>
                <c:pt idx="107187">
                  <c:v>1305.07</c:v>
                </c:pt>
                <c:pt idx="107188">
                  <c:v>1310.03</c:v>
                </c:pt>
                <c:pt idx="107189">
                  <c:v>1303.6500000000001</c:v>
                </c:pt>
                <c:pt idx="107190">
                  <c:v>1303.6500000000001</c:v>
                </c:pt>
                <c:pt idx="107191">
                  <c:v>1283.76</c:v>
                </c:pt>
                <c:pt idx="107192">
                  <c:v>1289.58</c:v>
                </c:pt>
                <c:pt idx="107193">
                  <c:v>1279.22</c:v>
                </c:pt>
                <c:pt idx="107194">
                  <c:v>1284.01</c:v>
                </c:pt>
                <c:pt idx="107195">
                  <c:v>1264.1600000000001</c:v>
                </c:pt>
                <c:pt idx="107196">
                  <c:v>1288.1300000000001</c:v>
                </c:pt>
                <c:pt idx="107197">
                  <c:v>1287.03</c:v>
                </c:pt>
                <c:pt idx="107198">
                  <c:v>1293.9100000000001</c:v>
                </c:pt>
                <c:pt idx="107199">
                  <c:v>1295.21</c:v>
                </c:pt>
                <c:pt idx="107200">
                  <c:v>1305.33</c:v>
                </c:pt>
                <c:pt idx="107201">
                  <c:v>1300.79</c:v>
                </c:pt>
                <c:pt idx="107202">
                  <c:v>1287.54</c:v>
                </c:pt>
                <c:pt idx="107203">
                  <c:v>1260.3900000000001</c:v>
                </c:pt>
                <c:pt idx="107204">
                  <c:v>1295.1099999999999</c:v>
                </c:pt>
                <c:pt idx="107205">
                  <c:v>1299.3699999999999</c:v>
                </c:pt>
                <c:pt idx="107206">
                  <c:v>1296.3599999999999</c:v>
                </c:pt>
                <c:pt idx="107207">
                  <c:v>1301.21</c:v>
                </c:pt>
                <c:pt idx="107208">
                  <c:v>1294.45</c:v>
                </c:pt>
                <c:pt idx="107209">
                  <c:v>1304.57</c:v>
                </c:pt>
                <c:pt idx="107210">
                  <c:v>1279.42</c:v>
                </c:pt>
                <c:pt idx="107211">
                  <c:v>1300.8499999999999</c:v>
                </c:pt>
                <c:pt idx="107212">
                  <c:v>1315.96</c:v>
                </c:pt>
                <c:pt idx="107213">
                  <c:v>1286.68</c:v>
                </c:pt>
                <c:pt idx="107214">
                  <c:v>1320.92</c:v>
                </c:pt>
                <c:pt idx="107215">
                  <c:v>1332.79</c:v>
                </c:pt>
                <c:pt idx="107216">
                  <c:v>1323.83</c:v>
                </c:pt>
                <c:pt idx="107217">
                  <c:v>1322.91</c:v>
                </c:pt>
                <c:pt idx="107218">
                  <c:v>1321.15</c:v>
                </c:pt>
                <c:pt idx="107219">
                  <c:v>1319.39</c:v>
                </c:pt>
                <c:pt idx="107220">
                  <c:v>1319.39</c:v>
                </c:pt>
                <c:pt idx="107221">
                  <c:v>1311.16</c:v>
                </c:pt>
                <c:pt idx="107222">
                  <c:v>1330.41</c:v>
                </c:pt>
                <c:pt idx="107223">
                  <c:v>1317.76</c:v>
                </c:pt>
                <c:pt idx="107224">
                  <c:v>1321.72</c:v>
                </c:pt>
                <c:pt idx="107225">
                  <c:v>1308.6199999999999</c:v>
                </c:pt>
                <c:pt idx="107226">
                  <c:v>1308.7</c:v>
                </c:pt>
                <c:pt idx="107227">
                  <c:v>1311.4</c:v>
                </c:pt>
                <c:pt idx="107228">
                  <c:v>1297.92</c:v>
                </c:pt>
                <c:pt idx="107229">
                  <c:v>1300.72</c:v>
                </c:pt>
                <c:pt idx="107230">
                  <c:v>1302.06</c:v>
                </c:pt>
                <c:pt idx="107231">
                  <c:v>1298.5</c:v>
                </c:pt>
                <c:pt idx="107232">
                  <c:v>1303.83</c:v>
                </c:pt>
                <c:pt idx="107233">
                  <c:v>1289.57</c:v>
                </c:pt>
                <c:pt idx="107234">
                  <c:v>1285.82</c:v>
                </c:pt>
                <c:pt idx="107235">
                  <c:v>1262.04</c:v>
                </c:pt>
                <c:pt idx="107236">
                  <c:v>1262.04</c:v>
                </c:pt>
                <c:pt idx="107237">
                  <c:v>1243.43</c:v>
                </c:pt>
                <c:pt idx="107238">
                  <c:v>1223.51</c:v>
                </c:pt>
                <c:pt idx="107239">
                  <c:v>1225.94</c:v>
                </c:pt>
                <c:pt idx="107240">
                  <c:v>1219.52</c:v>
                </c:pt>
                <c:pt idx="107241">
                  <c:v>1223.1500000000001</c:v>
                </c:pt>
                <c:pt idx="107242">
                  <c:v>1220.94</c:v>
                </c:pt>
                <c:pt idx="107243">
                  <c:v>1219.98</c:v>
                </c:pt>
                <c:pt idx="107244">
                  <c:v>1222.74</c:v>
                </c:pt>
                <c:pt idx="107245">
                  <c:v>1216.69</c:v>
                </c:pt>
                <c:pt idx="107246">
                  <c:v>1243.72</c:v>
                </c:pt>
                <c:pt idx="107247">
                  <c:v>1244.72</c:v>
                </c:pt>
                <c:pt idx="107248">
                  <c:v>1237.6400000000001</c:v>
                </c:pt>
                <c:pt idx="107249">
                  <c:v>1241.4100000000001</c:v>
                </c:pt>
                <c:pt idx="107250">
                  <c:v>1232.03</c:v>
                </c:pt>
                <c:pt idx="107251">
                  <c:v>1248.44</c:v>
                </c:pt>
                <c:pt idx="107252">
                  <c:v>1245.0999999999999</c:v>
                </c:pt>
                <c:pt idx="107253">
                  <c:v>1251.25</c:v>
                </c:pt>
                <c:pt idx="107254">
                  <c:v>1254.51</c:v>
                </c:pt>
                <c:pt idx="107255">
                  <c:v>1255.54</c:v>
                </c:pt>
                <c:pt idx="107256">
                  <c:v>1258.97</c:v>
                </c:pt>
                <c:pt idx="107257">
                  <c:v>1274.24</c:v>
                </c:pt>
                <c:pt idx="107258">
                  <c:v>1287.23</c:v>
                </c:pt>
                <c:pt idx="107259">
                  <c:v>1264.8599999999999</c:v>
                </c:pt>
                <c:pt idx="107260">
                  <c:v>1244.08</c:v>
                </c:pt>
                <c:pt idx="107261">
                  <c:v>1258.7</c:v>
                </c:pt>
                <c:pt idx="107262">
                  <c:v>1292.4100000000001</c:v>
                </c:pt>
                <c:pt idx="107263">
                  <c:v>1276.23</c:v>
                </c:pt>
                <c:pt idx="107264">
                  <c:v>1279.6199999999999</c:v>
                </c:pt>
                <c:pt idx="107265">
                  <c:v>1259.7</c:v>
                </c:pt>
                <c:pt idx="107266">
                  <c:v>1295.53</c:v>
                </c:pt>
                <c:pt idx="107267">
                  <c:v>1304.7</c:v>
                </c:pt>
                <c:pt idx="107268">
                  <c:v>1290.1500000000001</c:v>
                </c:pt>
                <c:pt idx="107269">
                  <c:v>1308.67</c:v>
                </c:pt>
                <c:pt idx="107270">
                  <c:v>1306.3</c:v>
                </c:pt>
                <c:pt idx="107271">
                  <c:v>1308.67</c:v>
                </c:pt>
                <c:pt idx="107272">
                  <c:v>1307.33</c:v>
                </c:pt>
                <c:pt idx="107273">
                  <c:v>1306.67</c:v>
                </c:pt>
                <c:pt idx="107274">
                  <c:v>1307.1600000000001</c:v>
                </c:pt>
                <c:pt idx="107275">
                  <c:v>1306.32</c:v>
                </c:pt>
                <c:pt idx="107276">
                  <c:v>1325.73</c:v>
                </c:pt>
                <c:pt idx="107277">
                  <c:v>1319.72</c:v>
                </c:pt>
                <c:pt idx="107278">
                  <c:v>1327.55</c:v>
                </c:pt>
                <c:pt idx="107279">
                  <c:v>1325.15</c:v>
                </c:pt>
                <c:pt idx="107280">
                  <c:v>1339.14</c:v>
                </c:pt>
                <c:pt idx="107281">
                  <c:v>1337.3</c:v>
                </c:pt>
                <c:pt idx="107282">
                  <c:v>1304.53</c:v>
                </c:pt>
                <c:pt idx="107283">
                  <c:v>1318.56</c:v>
                </c:pt>
                <c:pt idx="107284">
                  <c:v>1316.74</c:v>
                </c:pt>
                <c:pt idx="107285">
                  <c:v>1304</c:v>
                </c:pt>
                <c:pt idx="107286">
                  <c:v>1301.21</c:v>
                </c:pt>
                <c:pt idx="107287">
                  <c:v>1292.95</c:v>
                </c:pt>
                <c:pt idx="107288">
                  <c:v>1292.95</c:v>
                </c:pt>
                <c:pt idx="107289">
                  <c:v>1292.95</c:v>
                </c:pt>
                <c:pt idx="107290">
                  <c:v>1302.3399999999999</c:v>
                </c:pt>
                <c:pt idx="107291">
                  <c:v>1303.6199999999999</c:v>
                </c:pt>
                <c:pt idx="107292">
                  <c:v>1290.44</c:v>
                </c:pt>
                <c:pt idx="107293">
                  <c:v>1293.8800000000001</c:v>
                </c:pt>
                <c:pt idx="107294">
                  <c:v>1309.44</c:v>
                </c:pt>
                <c:pt idx="107295">
                  <c:v>1319.71</c:v>
                </c:pt>
                <c:pt idx="107296">
                  <c:v>1297.42</c:v>
                </c:pt>
                <c:pt idx="107297">
                  <c:v>1291.83</c:v>
                </c:pt>
                <c:pt idx="107298">
                  <c:v>1294.1300000000001</c:v>
                </c:pt>
                <c:pt idx="107299">
                  <c:v>1276.75</c:v>
                </c:pt>
                <c:pt idx="107300">
                  <c:v>1273.76</c:v>
                </c:pt>
                <c:pt idx="107301">
                  <c:v>1283.02</c:v>
                </c:pt>
                <c:pt idx="107302">
                  <c:v>1288.4000000000001</c:v>
                </c:pt>
                <c:pt idx="107303">
                  <c:v>1277.23</c:v>
                </c:pt>
                <c:pt idx="107304">
                  <c:v>1285.07</c:v>
                </c:pt>
                <c:pt idx="107305">
                  <c:v>1287.6099999999999</c:v>
                </c:pt>
                <c:pt idx="107306">
                  <c:v>1281.4000000000001</c:v>
                </c:pt>
                <c:pt idx="107307">
                  <c:v>1278</c:v>
                </c:pt>
                <c:pt idx="107308">
                  <c:v>1278.25</c:v>
                </c:pt>
                <c:pt idx="107309">
                  <c:v>1275.4000000000001</c:v>
                </c:pt>
                <c:pt idx="107310">
                  <c:v>1275.4000000000001</c:v>
                </c:pt>
                <c:pt idx="107311">
                  <c:v>1300.25</c:v>
                </c:pt>
                <c:pt idx="107312">
                  <c:v>1295.55</c:v>
                </c:pt>
                <c:pt idx="107313">
                  <c:v>1296.06</c:v>
                </c:pt>
                <c:pt idx="107314">
                  <c:v>1291.3</c:v>
                </c:pt>
                <c:pt idx="107315">
                  <c:v>1289.1199999999999</c:v>
                </c:pt>
                <c:pt idx="107316">
                  <c:v>1295</c:v>
                </c:pt>
                <c:pt idx="107317">
                  <c:v>1297.22</c:v>
                </c:pt>
                <c:pt idx="107318">
                  <c:v>1282.71</c:v>
                </c:pt>
                <c:pt idx="107319">
                  <c:v>1288.52</c:v>
                </c:pt>
                <c:pt idx="107320">
                  <c:v>1279.1099999999999</c:v>
                </c:pt>
                <c:pt idx="107321">
                  <c:v>1287.77</c:v>
                </c:pt>
                <c:pt idx="107322">
                  <c:v>1301.1400000000001</c:v>
                </c:pt>
                <c:pt idx="107323">
                  <c:v>1314.12</c:v>
                </c:pt>
                <c:pt idx="107324">
                  <c:v>1310.42</c:v>
                </c:pt>
                <c:pt idx="107325">
                  <c:v>1309.8800000000001</c:v>
                </c:pt>
                <c:pt idx="107326">
                  <c:v>1300.76</c:v>
                </c:pt>
                <c:pt idx="107327">
                  <c:v>1308.27</c:v>
                </c:pt>
                <c:pt idx="107328">
                  <c:v>1306.23</c:v>
                </c:pt>
                <c:pt idx="107329">
                  <c:v>1308.22</c:v>
                </c:pt>
                <c:pt idx="107330">
                  <c:v>1328.08</c:v>
                </c:pt>
                <c:pt idx="107331">
                  <c:v>1341.27</c:v>
                </c:pt>
                <c:pt idx="107332">
                  <c:v>1330.2</c:v>
                </c:pt>
                <c:pt idx="107333">
                  <c:v>1335.79</c:v>
                </c:pt>
                <c:pt idx="107334">
                  <c:v>1338.62</c:v>
                </c:pt>
                <c:pt idx="107335">
                  <c:v>1340.39</c:v>
                </c:pt>
                <c:pt idx="107336">
                  <c:v>1334.46</c:v>
                </c:pt>
                <c:pt idx="107337">
                  <c:v>1332.4</c:v>
                </c:pt>
                <c:pt idx="107338">
                  <c:v>1338.55</c:v>
                </c:pt>
                <c:pt idx="107339">
                  <c:v>1338.55</c:v>
                </c:pt>
                <c:pt idx="107340">
                  <c:v>1334.32</c:v>
                </c:pt>
                <c:pt idx="107341">
                  <c:v>1347.71</c:v>
                </c:pt>
                <c:pt idx="107342">
                  <c:v>1339.82</c:v>
                </c:pt>
                <c:pt idx="107343">
                  <c:v>1351.29</c:v>
                </c:pt>
                <c:pt idx="107344">
                  <c:v>1358.2</c:v>
                </c:pt>
                <c:pt idx="107345">
                  <c:v>1356.55</c:v>
                </c:pt>
                <c:pt idx="107346">
                  <c:v>1334.04</c:v>
                </c:pt>
                <c:pt idx="107347">
                  <c:v>1336.82</c:v>
                </c:pt>
                <c:pt idx="107348">
                  <c:v>1336.82</c:v>
                </c:pt>
                <c:pt idx="107349">
                  <c:v>1340.5</c:v>
                </c:pt>
                <c:pt idx="107350">
                  <c:v>1325.49</c:v>
                </c:pt>
                <c:pt idx="107351">
                  <c:v>1315</c:v>
                </c:pt>
                <c:pt idx="107352">
                  <c:v>1313.13</c:v>
                </c:pt>
                <c:pt idx="107353">
                  <c:v>1315.76</c:v>
                </c:pt>
                <c:pt idx="107354">
                  <c:v>1297.81</c:v>
                </c:pt>
                <c:pt idx="107355">
                  <c:v>1316.96</c:v>
                </c:pt>
                <c:pt idx="107356">
                  <c:v>1321.1</c:v>
                </c:pt>
                <c:pt idx="107357">
                  <c:v>1324.35</c:v>
                </c:pt>
                <c:pt idx="107358">
                  <c:v>1326.91</c:v>
                </c:pt>
                <c:pt idx="107359">
                  <c:v>1330.26</c:v>
                </c:pt>
                <c:pt idx="107360">
                  <c:v>1320.73</c:v>
                </c:pt>
                <c:pt idx="107361">
                  <c:v>1320.73</c:v>
                </c:pt>
                <c:pt idx="107362">
                  <c:v>1327.53</c:v>
                </c:pt>
                <c:pt idx="107363">
                  <c:v>1349.9</c:v>
                </c:pt>
                <c:pt idx="107364">
                  <c:v>1353.55</c:v>
                </c:pt>
                <c:pt idx="107365">
                  <c:v>1360.07</c:v>
                </c:pt>
                <c:pt idx="107366">
                  <c:v>1354.94</c:v>
                </c:pt>
                <c:pt idx="107367">
                  <c:v>1356.96</c:v>
                </c:pt>
                <c:pt idx="107368">
                  <c:v>1354.42</c:v>
                </c:pt>
                <c:pt idx="107369">
                  <c:v>1359.81</c:v>
                </c:pt>
                <c:pt idx="107370">
                  <c:v>1361.15</c:v>
                </c:pt>
                <c:pt idx="107371">
                  <c:v>1345.76</c:v>
                </c:pt>
                <c:pt idx="107372">
                  <c:v>1325.75</c:v>
                </c:pt>
                <c:pt idx="107373">
                  <c:v>1317.66</c:v>
                </c:pt>
                <c:pt idx="107374">
                  <c:v>1308.0899999999999</c:v>
                </c:pt>
                <c:pt idx="107375">
                  <c:v>1311.23</c:v>
                </c:pt>
                <c:pt idx="107376">
                  <c:v>1319.81</c:v>
                </c:pt>
                <c:pt idx="107377">
                  <c:v>1321.35</c:v>
                </c:pt>
                <c:pt idx="107378">
                  <c:v>1313.39</c:v>
                </c:pt>
                <c:pt idx="107379">
                  <c:v>1303.98</c:v>
                </c:pt>
                <c:pt idx="107380">
                  <c:v>1307.82</c:v>
                </c:pt>
                <c:pt idx="107381">
                  <c:v>1310.8</c:v>
                </c:pt>
                <c:pt idx="107382">
                  <c:v>1308.05</c:v>
                </c:pt>
                <c:pt idx="107383">
                  <c:v>1306.45</c:v>
                </c:pt>
                <c:pt idx="107384">
                  <c:v>1301.3499999999999</c:v>
                </c:pt>
                <c:pt idx="107385">
                  <c:v>1296.98</c:v>
                </c:pt>
                <c:pt idx="107386">
                  <c:v>1257.96</c:v>
                </c:pt>
                <c:pt idx="107387">
                  <c:v>1301.6500000000001</c:v>
                </c:pt>
                <c:pt idx="107388">
                  <c:v>1302.46</c:v>
                </c:pt>
                <c:pt idx="107389">
                  <c:v>1320.71</c:v>
                </c:pt>
                <c:pt idx="107390">
                  <c:v>1314.72</c:v>
                </c:pt>
                <c:pt idx="107391">
                  <c:v>1288.9100000000001</c:v>
                </c:pt>
                <c:pt idx="107392">
                  <c:v>1322.83</c:v>
                </c:pt>
                <c:pt idx="107393">
                  <c:v>1301.1400000000001</c:v>
                </c:pt>
                <c:pt idx="107394">
                  <c:v>1291.48</c:v>
                </c:pt>
                <c:pt idx="107395">
                  <c:v>1290.04</c:v>
                </c:pt>
                <c:pt idx="107396">
                  <c:v>1303.29</c:v>
                </c:pt>
                <c:pt idx="107397">
                  <c:v>1303.1199999999999</c:v>
                </c:pt>
                <c:pt idx="107398">
                  <c:v>1313.05</c:v>
                </c:pt>
                <c:pt idx="107399">
                  <c:v>1316.52</c:v>
                </c:pt>
                <c:pt idx="107400">
                  <c:v>1298.9100000000001</c:v>
                </c:pt>
                <c:pt idx="107401">
                  <c:v>1313.31</c:v>
                </c:pt>
                <c:pt idx="107402">
                  <c:v>1304.05</c:v>
                </c:pt>
                <c:pt idx="107403">
                  <c:v>1315.71</c:v>
                </c:pt>
                <c:pt idx="107404">
                  <c:v>1303.8</c:v>
                </c:pt>
                <c:pt idx="107405">
                  <c:v>1314.31</c:v>
                </c:pt>
                <c:pt idx="107406">
                  <c:v>1315.59</c:v>
                </c:pt>
                <c:pt idx="107407">
                  <c:v>1330.81</c:v>
                </c:pt>
                <c:pt idx="107408">
                  <c:v>1327.82</c:v>
                </c:pt>
                <c:pt idx="107409">
                  <c:v>1325.59</c:v>
                </c:pt>
                <c:pt idx="107410">
                  <c:v>1317.71</c:v>
                </c:pt>
                <c:pt idx="107411">
                  <c:v>1339.29</c:v>
                </c:pt>
                <c:pt idx="107412">
                  <c:v>1335.03</c:v>
                </c:pt>
                <c:pt idx="107413">
                  <c:v>1345.17</c:v>
                </c:pt>
                <c:pt idx="107414">
                  <c:v>1322.28</c:v>
                </c:pt>
                <c:pt idx="107415">
                  <c:v>1311.76</c:v>
                </c:pt>
                <c:pt idx="107416">
                  <c:v>1311.76</c:v>
                </c:pt>
                <c:pt idx="107417">
                  <c:v>1324.95</c:v>
                </c:pt>
                <c:pt idx="107418">
                  <c:v>1333.14</c:v>
                </c:pt>
                <c:pt idx="107419">
                  <c:v>1325.59</c:v>
                </c:pt>
                <c:pt idx="107420">
                  <c:v>1342.79</c:v>
                </c:pt>
                <c:pt idx="107421">
                  <c:v>1353.86</c:v>
                </c:pt>
                <c:pt idx="107422">
                  <c:v>1342.96</c:v>
                </c:pt>
                <c:pt idx="107423">
                  <c:v>1354.71</c:v>
                </c:pt>
                <c:pt idx="107424">
                  <c:v>1342.06</c:v>
                </c:pt>
                <c:pt idx="107425">
                  <c:v>1362.44</c:v>
                </c:pt>
                <c:pt idx="107426">
                  <c:v>1311.2</c:v>
                </c:pt>
                <c:pt idx="107427">
                  <c:v>1326.37</c:v>
                </c:pt>
                <c:pt idx="107428">
                  <c:v>1322.3</c:v>
                </c:pt>
                <c:pt idx="107429">
                  <c:v>1320.53</c:v>
                </c:pt>
                <c:pt idx="107430">
                  <c:v>1325.93</c:v>
                </c:pt>
                <c:pt idx="107431">
                  <c:v>1319.15</c:v>
                </c:pt>
                <c:pt idx="107432">
                  <c:v>1319.59</c:v>
                </c:pt>
                <c:pt idx="107433">
                  <c:v>1287.76</c:v>
                </c:pt>
                <c:pt idx="107434">
                  <c:v>1304.6199999999999</c:v>
                </c:pt>
                <c:pt idx="107435">
                  <c:v>1311.35</c:v>
                </c:pt>
                <c:pt idx="107436">
                  <c:v>1318.02</c:v>
                </c:pt>
                <c:pt idx="107437">
                  <c:v>1323.52</c:v>
                </c:pt>
                <c:pt idx="107438">
                  <c:v>1314.98</c:v>
                </c:pt>
                <c:pt idx="107439">
                  <c:v>1315.55</c:v>
                </c:pt>
                <c:pt idx="107440">
                  <c:v>1303.6500000000001</c:v>
                </c:pt>
                <c:pt idx="107441">
                  <c:v>1292.4000000000001</c:v>
                </c:pt>
                <c:pt idx="107442">
                  <c:v>1315.69</c:v>
                </c:pt>
                <c:pt idx="107443">
                  <c:v>1307.69</c:v>
                </c:pt>
                <c:pt idx="107444">
                  <c:v>1330.42</c:v>
                </c:pt>
                <c:pt idx="107445">
                  <c:v>1333.01</c:v>
                </c:pt>
                <c:pt idx="107446">
                  <c:v>1350.47</c:v>
                </c:pt>
                <c:pt idx="107447">
                  <c:v>1327.96</c:v>
                </c:pt>
                <c:pt idx="107448">
                  <c:v>1327.38</c:v>
                </c:pt>
                <c:pt idx="107449">
                  <c:v>1327.38</c:v>
                </c:pt>
                <c:pt idx="107450">
                  <c:v>1318.9</c:v>
                </c:pt>
                <c:pt idx="107451">
                  <c:v>1332.82</c:v>
                </c:pt>
                <c:pt idx="107452">
                  <c:v>1301.42</c:v>
                </c:pt>
                <c:pt idx="107453">
                  <c:v>1298.9000000000001</c:v>
                </c:pt>
                <c:pt idx="107454">
                  <c:v>1298.9000000000001</c:v>
                </c:pt>
                <c:pt idx="107455">
                  <c:v>1303.07</c:v>
                </c:pt>
                <c:pt idx="107456">
                  <c:v>1283.56</c:v>
                </c:pt>
                <c:pt idx="107457">
                  <c:v>1271.52</c:v>
                </c:pt>
                <c:pt idx="107458">
                  <c:v>1271.1600000000001</c:v>
                </c:pt>
                <c:pt idx="107459">
                  <c:v>1276.6500000000001</c:v>
                </c:pt>
                <c:pt idx="107460">
                  <c:v>1283.42</c:v>
                </c:pt>
                <c:pt idx="107461">
                  <c:v>1302.98</c:v>
                </c:pt>
                <c:pt idx="107462">
                  <c:v>1293.24</c:v>
                </c:pt>
                <c:pt idx="107463">
                  <c:v>1278.43</c:v>
                </c:pt>
                <c:pt idx="107464">
                  <c:v>1278.43</c:v>
                </c:pt>
                <c:pt idx="107465">
                  <c:v>1268.69</c:v>
                </c:pt>
                <c:pt idx="107466">
                  <c:v>1268.69</c:v>
                </c:pt>
                <c:pt idx="107467">
                  <c:v>1252.8499999999999</c:v>
                </c:pt>
                <c:pt idx="107468">
                  <c:v>1271.4000000000001</c:v>
                </c:pt>
                <c:pt idx="107469">
                  <c:v>1268.56</c:v>
                </c:pt>
                <c:pt idx="107470">
                  <c:v>1263.8599999999999</c:v>
                </c:pt>
                <c:pt idx="107471">
                  <c:v>1261.55</c:v>
                </c:pt>
                <c:pt idx="107472">
                  <c:v>1290.9000000000001</c:v>
                </c:pt>
                <c:pt idx="107473">
                  <c:v>1287.29</c:v>
                </c:pt>
                <c:pt idx="107474">
                  <c:v>1252.0899999999999</c:v>
                </c:pt>
                <c:pt idx="107475">
                  <c:v>1260.6199999999999</c:v>
                </c:pt>
                <c:pt idx="107476">
                  <c:v>1249.9100000000001</c:v>
                </c:pt>
                <c:pt idx="107477">
                  <c:v>1216.83</c:v>
                </c:pt>
                <c:pt idx="107478">
                  <c:v>1206</c:v>
                </c:pt>
                <c:pt idx="107479">
                  <c:v>1199.44</c:v>
                </c:pt>
                <c:pt idx="107480">
                  <c:v>1197.1300000000001</c:v>
                </c:pt>
                <c:pt idx="107481">
                  <c:v>1216.17</c:v>
                </c:pt>
                <c:pt idx="107482">
                  <c:v>1208.98</c:v>
                </c:pt>
                <c:pt idx="107483">
                  <c:v>1227.8499999999999</c:v>
                </c:pt>
                <c:pt idx="107484">
                  <c:v>1246.31</c:v>
                </c:pt>
                <c:pt idx="107485">
                  <c:v>1241.8599999999999</c:v>
                </c:pt>
                <c:pt idx="107486">
                  <c:v>1258.6099999999999</c:v>
                </c:pt>
                <c:pt idx="107487">
                  <c:v>1262.03</c:v>
                </c:pt>
                <c:pt idx="107488">
                  <c:v>1261.17</c:v>
                </c:pt>
                <c:pt idx="107489">
                  <c:v>1265.98</c:v>
                </c:pt>
                <c:pt idx="107490">
                  <c:v>1288.1600000000001</c:v>
                </c:pt>
                <c:pt idx="107491">
                  <c:v>1279.06</c:v>
                </c:pt>
                <c:pt idx="107492">
                  <c:v>1275.3499999999999</c:v>
                </c:pt>
                <c:pt idx="107493">
                  <c:v>1268.83</c:v>
                </c:pt>
                <c:pt idx="107494">
                  <c:v>1274.31</c:v>
                </c:pt>
                <c:pt idx="107495">
                  <c:v>1275.8499999999999</c:v>
                </c:pt>
                <c:pt idx="107496">
                  <c:v>1273.42</c:v>
                </c:pt>
                <c:pt idx="107497">
                  <c:v>1292.56</c:v>
                </c:pt>
                <c:pt idx="107498">
                  <c:v>1308.94</c:v>
                </c:pt>
                <c:pt idx="107499">
                  <c:v>1293.96</c:v>
                </c:pt>
                <c:pt idx="107500">
                  <c:v>1271.06</c:v>
                </c:pt>
                <c:pt idx="107501">
                  <c:v>1306.3599999999999</c:v>
                </c:pt>
                <c:pt idx="107502">
                  <c:v>1311.42</c:v>
                </c:pt>
                <c:pt idx="107503">
                  <c:v>1299.1099999999999</c:v>
                </c:pt>
                <c:pt idx="107504">
                  <c:v>1297.3499999999999</c:v>
                </c:pt>
                <c:pt idx="107505">
                  <c:v>1287.6600000000001</c:v>
                </c:pt>
                <c:pt idx="107506">
                  <c:v>1299.32</c:v>
                </c:pt>
                <c:pt idx="107507">
                  <c:v>1299.8699999999999</c:v>
                </c:pt>
                <c:pt idx="107508">
                  <c:v>1294.08</c:v>
                </c:pt>
                <c:pt idx="107509">
                  <c:v>1288.97</c:v>
                </c:pt>
                <c:pt idx="107510">
                  <c:v>1285.43</c:v>
                </c:pt>
                <c:pt idx="107511">
                  <c:v>1281.67</c:v>
                </c:pt>
                <c:pt idx="107512">
                  <c:v>1311.07</c:v>
                </c:pt>
                <c:pt idx="107513">
                  <c:v>1304.8499999999999</c:v>
                </c:pt>
                <c:pt idx="107514">
                  <c:v>1287.21</c:v>
                </c:pt>
                <c:pt idx="107515">
                  <c:v>1302.81</c:v>
                </c:pt>
                <c:pt idx="107516">
                  <c:v>1321.43</c:v>
                </c:pt>
                <c:pt idx="107517">
                  <c:v>1291.1199999999999</c:v>
                </c:pt>
                <c:pt idx="107518">
                  <c:v>1278.04</c:v>
                </c:pt>
                <c:pt idx="107519">
                  <c:v>1270.27</c:v>
                </c:pt>
                <c:pt idx="107520">
                  <c:v>1265.56</c:v>
                </c:pt>
                <c:pt idx="107521">
                  <c:v>1255.82</c:v>
                </c:pt>
                <c:pt idx="107522">
                  <c:v>1283.4100000000001</c:v>
                </c:pt>
                <c:pt idx="107523">
                  <c:v>1287.55</c:v>
                </c:pt>
                <c:pt idx="107524">
                  <c:v>1285.47</c:v>
                </c:pt>
                <c:pt idx="107525">
                  <c:v>1287.3599999999999</c:v>
                </c:pt>
                <c:pt idx="107526">
                  <c:v>1287.24</c:v>
                </c:pt>
                <c:pt idx="107527">
                  <c:v>1261.31</c:v>
                </c:pt>
                <c:pt idx="107528">
                  <c:v>1289.6300000000001</c:v>
                </c:pt>
                <c:pt idx="107529">
                  <c:v>1328.87</c:v>
                </c:pt>
                <c:pt idx="107530">
                  <c:v>1337.67</c:v>
                </c:pt>
                <c:pt idx="107531">
                  <c:v>1339.66</c:v>
                </c:pt>
                <c:pt idx="107532">
                  <c:v>1312.35</c:v>
                </c:pt>
                <c:pt idx="107533">
                  <c:v>1336.49</c:v>
                </c:pt>
                <c:pt idx="107534">
                  <c:v>1336.3</c:v>
                </c:pt>
                <c:pt idx="107535">
                  <c:v>1338.53</c:v>
                </c:pt>
                <c:pt idx="107536">
                  <c:v>1330.78</c:v>
                </c:pt>
                <c:pt idx="107537">
                  <c:v>1321.42</c:v>
                </c:pt>
                <c:pt idx="107538">
                  <c:v>1318.13</c:v>
                </c:pt>
                <c:pt idx="107539">
                  <c:v>1305.71</c:v>
                </c:pt>
                <c:pt idx="107540">
                  <c:v>1310.3900000000001</c:v>
                </c:pt>
                <c:pt idx="107541">
                  <c:v>1308.67</c:v>
                </c:pt>
                <c:pt idx="107542">
                  <c:v>1300.72</c:v>
                </c:pt>
                <c:pt idx="107543">
                  <c:v>1312.65</c:v>
                </c:pt>
                <c:pt idx="107544">
                  <c:v>1309.3699999999999</c:v>
                </c:pt>
                <c:pt idx="107545">
                  <c:v>1315.41</c:v>
                </c:pt>
                <c:pt idx="107546">
                  <c:v>1321.33</c:v>
                </c:pt>
                <c:pt idx="107547">
                  <c:v>1324.57</c:v>
                </c:pt>
                <c:pt idx="107548">
                  <c:v>1314.42</c:v>
                </c:pt>
                <c:pt idx="107549">
                  <c:v>1326.23</c:v>
                </c:pt>
                <c:pt idx="107550">
                  <c:v>1326.79</c:v>
                </c:pt>
                <c:pt idx="107551">
                  <c:v>1321.89</c:v>
                </c:pt>
                <c:pt idx="107552">
                  <c:v>1319.12</c:v>
                </c:pt>
                <c:pt idx="107553">
                  <c:v>1320.84</c:v>
                </c:pt>
                <c:pt idx="107554">
                  <c:v>1348.02</c:v>
                </c:pt>
                <c:pt idx="107555">
                  <c:v>1331.65</c:v>
                </c:pt>
                <c:pt idx="107556">
                  <c:v>1342.45</c:v>
                </c:pt>
                <c:pt idx="107557">
                  <c:v>1350.29</c:v>
                </c:pt>
                <c:pt idx="107558">
                  <c:v>1351.06</c:v>
                </c:pt>
                <c:pt idx="107559">
                  <c:v>1353.58</c:v>
                </c:pt>
                <c:pt idx="107560">
                  <c:v>1363.12</c:v>
                </c:pt>
                <c:pt idx="107561">
                  <c:v>1359.4</c:v>
                </c:pt>
                <c:pt idx="107562">
                  <c:v>1350.04</c:v>
                </c:pt>
                <c:pt idx="107563">
                  <c:v>1337.14</c:v>
                </c:pt>
                <c:pt idx="107564">
                  <c:v>1334.25</c:v>
                </c:pt>
                <c:pt idx="107565">
                  <c:v>1345.13</c:v>
                </c:pt>
                <c:pt idx="107566">
                  <c:v>1332.1</c:v>
                </c:pt>
                <c:pt idx="107567">
                  <c:v>1332.82</c:v>
                </c:pt>
                <c:pt idx="107568">
                  <c:v>1335.43</c:v>
                </c:pt>
                <c:pt idx="107569">
                  <c:v>1349.41</c:v>
                </c:pt>
                <c:pt idx="107570">
                  <c:v>1363.07</c:v>
                </c:pt>
                <c:pt idx="107571">
                  <c:v>1361.04</c:v>
                </c:pt>
                <c:pt idx="107572">
                  <c:v>1332.4</c:v>
                </c:pt>
                <c:pt idx="107573">
                  <c:v>1336.41</c:v>
                </c:pt>
                <c:pt idx="107574">
                  <c:v>1333.59</c:v>
                </c:pt>
                <c:pt idx="107575">
                  <c:v>1333.45</c:v>
                </c:pt>
                <c:pt idx="107576">
                  <c:v>1333.01</c:v>
                </c:pt>
                <c:pt idx="107577">
                  <c:v>1342.75</c:v>
                </c:pt>
                <c:pt idx="107578">
                  <c:v>1335.08</c:v>
                </c:pt>
                <c:pt idx="107579">
                  <c:v>1317.24</c:v>
                </c:pt>
                <c:pt idx="107580">
                  <c:v>1333.42</c:v>
                </c:pt>
                <c:pt idx="107581">
                  <c:v>1346.97</c:v>
                </c:pt>
                <c:pt idx="107582">
                  <c:v>1334.92</c:v>
                </c:pt>
                <c:pt idx="107583">
                  <c:v>1339.73</c:v>
                </c:pt>
                <c:pt idx="107584">
                  <c:v>1308.42</c:v>
                </c:pt>
                <c:pt idx="107585">
                  <c:v>1321.94</c:v>
                </c:pt>
                <c:pt idx="107586">
                  <c:v>1330.68</c:v>
                </c:pt>
                <c:pt idx="107587">
                  <c:v>1326.16</c:v>
                </c:pt>
                <c:pt idx="107588">
                  <c:v>1323.94</c:v>
                </c:pt>
                <c:pt idx="107589">
                  <c:v>1325.95</c:v>
                </c:pt>
                <c:pt idx="107590">
                  <c:v>1323.94</c:v>
                </c:pt>
                <c:pt idx="107591">
                  <c:v>1359.03</c:v>
                </c:pt>
                <c:pt idx="107592">
                  <c:v>1367.09</c:v>
                </c:pt>
                <c:pt idx="107593">
                  <c:v>1367.09</c:v>
                </c:pt>
                <c:pt idx="107594">
                  <c:v>1359.2</c:v>
                </c:pt>
                <c:pt idx="107595">
                  <c:v>1365.76</c:v>
                </c:pt>
                <c:pt idx="107596">
                  <c:v>1359.92</c:v>
                </c:pt>
                <c:pt idx="107597">
                  <c:v>1363.66</c:v>
                </c:pt>
                <c:pt idx="107598">
                  <c:v>1340.83</c:v>
                </c:pt>
                <c:pt idx="107599">
                  <c:v>1353.32</c:v>
                </c:pt>
                <c:pt idx="107600">
                  <c:v>1347.72</c:v>
                </c:pt>
                <c:pt idx="107601">
                  <c:v>1358.23</c:v>
                </c:pt>
                <c:pt idx="107602">
                  <c:v>1365.92</c:v>
                </c:pt>
                <c:pt idx="107603">
                  <c:v>1370.63</c:v>
                </c:pt>
                <c:pt idx="107604">
                  <c:v>1357.35</c:v>
                </c:pt>
                <c:pt idx="107605">
                  <c:v>1343.72</c:v>
                </c:pt>
                <c:pt idx="107606">
                  <c:v>1306.58</c:v>
                </c:pt>
                <c:pt idx="107607">
                  <c:v>1290.96</c:v>
                </c:pt>
                <c:pt idx="107608">
                  <c:v>1283.51</c:v>
                </c:pt>
                <c:pt idx="107609">
                  <c:v>1278.55</c:v>
                </c:pt>
                <c:pt idx="107610">
                  <c:v>1272.81</c:v>
                </c:pt>
                <c:pt idx="107611">
                  <c:v>1268.74</c:v>
                </c:pt>
                <c:pt idx="107612">
                  <c:v>1289.27</c:v>
                </c:pt>
                <c:pt idx="107613">
                  <c:v>1294.3399999999999</c:v>
                </c:pt>
                <c:pt idx="107614">
                  <c:v>1301.8599999999999</c:v>
                </c:pt>
                <c:pt idx="107615">
                  <c:v>1313.49</c:v>
                </c:pt>
                <c:pt idx="107616">
                  <c:v>1308.3499999999999</c:v>
                </c:pt>
                <c:pt idx="107617">
                  <c:v>1313.49</c:v>
                </c:pt>
                <c:pt idx="107618">
                  <c:v>1296.8599999999999</c:v>
                </c:pt>
                <c:pt idx="107619">
                  <c:v>1316.02</c:v>
                </c:pt>
                <c:pt idx="107620">
                  <c:v>1300.71</c:v>
                </c:pt>
                <c:pt idx="107621">
                  <c:v>1301.74</c:v>
                </c:pt>
                <c:pt idx="107622">
                  <c:v>1305.92</c:v>
                </c:pt>
                <c:pt idx="107623">
                  <c:v>1312.8</c:v>
                </c:pt>
                <c:pt idx="107624">
                  <c:v>1321.76</c:v>
                </c:pt>
                <c:pt idx="107625">
                  <c:v>1307.5999999999999</c:v>
                </c:pt>
                <c:pt idx="107626">
                  <c:v>1315.84</c:v>
                </c:pt>
                <c:pt idx="107627">
                  <c:v>1309.7</c:v>
                </c:pt>
                <c:pt idx="107628">
                  <c:v>1313.85</c:v>
                </c:pt>
                <c:pt idx="107629">
                  <c:v>1313.85</c:v>
                </c:pt>
                <c:pt idx="107630">
                  <c:v>1290.0999999999999</c:v>
                </c:pt>
                <c:pt idx="107631">
                  <c:v>1292.49</c:v>
                </c:pt>
                <c:pt idx="107632">
                  <c:v>1300.74</c:v>
                </c:pt>
                <c:pt idx="107633">
                  <c:v>1306.3900000000001</c:v>
                </c:pt>
                <c:pt idx="107634">
                  <c:v>1288.98</c:v>
                </c:pt>
                <c:pt idx="107635">
                  <c:v>1293.8499999999999</c:v>
                </c:pt>
                <c:pt idx="107636">
                  <c:v>1297.1400000000001</c:v>
                </c:pt>
                <c:pt idx="107637">
                  <c:v>1290.47</c:v>
                </c:pt>
                <c:pt idx="107638">
                  <c:v>1293.3699999999999</c:v>
                </c:pt>
                <c:pt idx="107639">
                  <c:v>1278.22</c:v>
                </c:pt>
                <c:pt idx="107640">
                  <c:v>1309.83</c:v>
                </c:pt>
                <c:pt idx="107641">
                  <c:v>1320.33</c:v>
                </c:pt>
                <c:pt idx="107642">
                  <c:v>1313.78</c:v>
                </c:pt>
                <c:pt idx="107643">
                  <c:v>1304.3</c:v>
                </c:pt>
                <c:pt idx="107644">
                  <c:v>1316.33</c:v>
                </c:pt>
                <c:pt idx="107645">
                  <c:v>1289.52</c:v>
                </c:pt>
                <c:pt idx="107646">
                  <c:v>1318.91</c:v>
                </c:pt>
                <c:pt idx="107647">
                  <c:v>1322.87</c:v>
                </c:pt>
                <c:pt idx="107648">
                  <c:v>1307.71</c:v>
                </c:pt>
                <c:pt idx="107649">
                  <c:v>1328.5</c:v>
                </c:pt>
                <c:pt idx="107650">
                  <c:v>1337.18</c:v>
                </c:pt>
                <c:pt idx="107651">
                  <c:v>1323.44</c:v>
                </c:pt>
                <c:pt idx="107652">
                  <c:v>1322.43</c:v>
                </c:pt>
                <c:pt idx="107653">
                  <c:v>1335.5</c:v>
                </c:pt>
                <c:pt idx="107654">
                  <c:v>1353.69</c:v>
                </c:pt>
                <c:pt idx="107655">
                  <c:v>1342.5</c:v>
                </c:pt>
                <c:pt idx="107656">
                  <c:v>1341.51</c:v>
                </c:pt>
                <c:pt idx="107657">
                  <c:v>1310.91</c:v>
                </c:pt>
                <c:pt idx="107658">
                  <c:v>1311.86</c:v>
                </c:pt>
                <c:pt idx="107659">
                  <c:v>1332.76</c:v>
                </c:pt>
                <c:pt idx="107660">
                  <c:v>1316.22</c:v>
                </c:pt>
                <c:pt idx="107661">
                  <c:v>1324.83</c:v>
                </c:pt>
                <c:pt idx="107662">
                  <c:v>1300.1600000000001</c:v>
                </c:pt>
                <c:pt idx="107663">
                  <c:v>1278.25</c:v>
                </c:pt>
                <c:pt idx="107664">
                  <c:v>1282.52</c:v>
                </c:pt>
                <c:pt idx="107665">
                  <c:v>1304.55</c:v>
                </c:pt>
                <c:pt idx="107666">
                  <c:v>1304.55</c:v>
                </c:pt>
                <c:pt idx="107667">
                  <c:v>1274.8599999999999</c:v>
                </c:pt>
                <c:pt idx="107668">
                  <c:v>1274.6199999999999</c:v>
                </c:pt>
                <c:pt idx="107669">
                  <c:v>1286.98</c:v>
                </c:pt>
                <c:pt idx="107670">
                  <c:v>1286.27</c:v>
                </c:pt>
                <c:pt idx="107671">
                  <c:v>1292.01</c:v>
                </c:pt>
                <c:pt idx="107672">
                  <c:v>1303.5899999999999</c:v>
                </c:pt>
                <c:pt idx="107673">
                  <c:v>1300.99</c:v>
                </c:pt>
                <c:pt idx="107674">
                  <c:v>1296.18</c:v>
                </c:pt>
                <c:pt idx="107675">
                  <c:v>1321.49</c:v>
                </c:pt>
                <c:pt idx="107676">
                  <c:v>1315.15</c:v>
                </c:pt>
                <c:pt idx="107677">
                  <c:v>1309.9100000000001</c:v>
                </c:pt>
                <c:pt idx="107678">
                  <c:v>1324.38</c:v>
                </c:pt>
                <c:pt idx="107679">
                  <c:v>1327.87</c:v>
                </c:pt>
                <c:pt idx="107680">
                  <c:v>1305.1600000000001</c:v>
                </c:pt>
                <c:pt idx="107681">
                  <c:v>1308.32</c:v>
                </c:pt>
                <c:pt idx="107682">
                  <c:v>1324.67</c:v>
                </c:pt>
                <c:pt idx="107683">
                  <c:v>1298.6199999999999</c:v>
                </c:pt>
                <c:pt idx="107684">
                  <c:v>1298.6199999999999</c:v>
                </c:pt>
                <c:pt idx="107685">
                  <c:v>1315.83</c:v>
                </c:pt>
                <c:pt idx="107686">
                  <c:v>1313.41</c:v>
                </c:pt>
                <c:pt idx="107687">
                  <c:v>1310.75</c:v>
                </c:pt>
                <c:pt idx="107688">
                  <c:v>1327.83</c:v>
                </c:pt>
                <c:pt idx="107689">
                  <c:v>1333.93</c:v>
                </c:pt>
                <c:pt idx="107690">
                  <c:v>1324.82</c:v>
                </c:pt>
                <c:pt idx="107691">
                  <c:v>1299.8599999999999</c:v>
                </c:pt>
                <c:pt idx="107692">
                  <c:v>1325.67</c:v>
                </c:pt>
                <c:pt idx="107693">
                  <c:v>1328.26</c:v>
                </c:pt>
                <c:pt idx="107694">
                  <c:v>1314.13</c:v>
                </c:pt>
                <c:pt idx="107695">
                  <c:v>1312.9</c:v>
                </c:pt>
                <c:pt idx="107696">
                  <c:v>1305.55</c:v>
                </c:pt>
                <c:pt idx="107697">
                  <c:v>1292.43</c:v>
                </c:pt>
                <c:pt idx="107698">
                  <c:v>1322.68</c:v>
                </c:pt>
                <c:pt idx="107699">
                  <c:v>1315.24</c:v>
                </c:pt>
                <c:pt idx="107700">
                  <c:v>1323.5</c:v>
                </c:pt>
                <c:pt idx="107701">
                  <c:v>1316.64</c:v>
                </c:pt>
                <c:pt idx="107702">
                  <c:v>1297.98</c:v>
                </c:pt>
                <c:pt idx="107703">
                  <c:v>1310.56</c:v>
                </c:pt>
                <c:pt idx="107704">
                  <c:v>1318.62</c:v>
                </c:pt>
                <c:pt idx="107705">
                  <c:v>1307.3499999999999</c:v>
                </c:pt>
                <c:pt idx="107706">
                  <c:v>1312.29</c:v>
                </c:pt>
                <c:pt idx="107707">
                  <c:v>1305.22</c:v>
                </c:pt>
                <c:pt idx="107708">
                  <c:v>1294.04</c:v>
                </c:pt>
                <c:pt idx="107709">
                  <c:v>1299.25</c:v>
                </c:pt>
                <c:pt idx="107710">
                  <c:v>1322.07</c:v>
                </c:pt>
                <c:pt idx="107711">
                  <c:v>1307.19</c:v>
                </c:pt>
                <c:pt idx="107712">
                  <c:v>1313.44</c:v>
                </c:pt>
                <c:pt idx="107713">
                  <c:v>1311.34</c:v>
                </c:pt>
                <c:pt idx="107714">
                  <c:v>1310.86</c:v>
                </c:pt>
                <c:pt idx="107715">
                  <c:v>1313.72</c:v>
                </c:pt>
                <c:pt idx="107716">
                  <c:v>1316.61</c:v>
                </c:pt>
                <c:pt idx="107717">
                  <c:v>1329.82</c:v>
                </c:pt>
                <c:pt idx="107718">
                  <c:v>1329.82</c:v>
                </c:pt>
                <c:pt idx="107719">
                  <c:v>1327.41</c:v>
                </c:pt>
                <c:pt idx="107720">
                  <c:v>1314.34</c:v>
                </c:pt>
                <c:pt idx="107721">
                  <c:v>1302.6400000000001</c:v>
                </c:pt>
                <c:pt idx="107722">
                  <c:v>1323.53</c:v>
                </c:pt>
                <c:pt idx="107723">
                  <c:v>1334.79</c:v>
                </c:pt>
                <c:pt idx="107724">
                  <c:v>1324.96</c:v>
                </c:pt>
                <c:pt idx="107725">
                  <c:v>1329.04</c:v>
                </c:pt>
                <c:pt idx="107726">
                  <c:v>1345.84</c:v>
                </c:pt>
                <c:pt idx="107727">
                  <c:v>1343.48</c:v>
                </c:pt>
                <c:pt idx="107728">
                  <c:v>1329.39</c:v>
                </c:pt>
                <c:pt idx="107729">
                  <c:v>1321.73</c:v>
                </c:pt>
                <c:pt idx="107730">
                  <c:v>1314.05</c:v>
                </c:pt>
                <c:pt idx="107731">
                  <c:v>1349.67</c:v>
                </c:pt>
                <c:pt idx="107732">
                  <c:v>1331.64</c:v>
                </c:pt>
                <c:pt idx="107733">
                  <c:v>1325.06</c:v>
                </c:pt>
                <c:pt idx="107734">
                  <c:v>1339.9</c:v>
                </c:pt>
                <c:pt idx="107735">
                  <c:v>1318.29</c:v>
                </c:pt>
                <c:pt idx="107736">
                  <c:v>1320.86</c:v>
                </c:pt>
                <c:pt idx="107737">
                  <c:v>1304.22</c:v>
                </c:pt>
                <c:pt idx="107738">
                  <c:v>1309.95</c:v>
                </c:pt>
                <c:pt idx="107739">
                  <c:v>1308.8800000000001</c:v>
                </c:pt>
                <c:pt idx="107740">
                  <c:v>1312.6</c:v>
                </c:pt>
                <c:pt idx="107741">
                  <c:v>1319.38</c:v>
                </c:pt>
                <c:pt idx="107742">
                  <c:v>1319.38</c:v>
                </c:pt>
                <c:pt idx="107743">
                  <c:v>1332.37</c:v>
                </c:pt>
                <c:pt idx="107744">
                  <c:v>1307.24</c:v>
                </c:pt>
                <c:pt idx="107745">
                  <c:v>1307.24</c:v>
                </c:pt>
                <c:pt idx="107746">
                  <c:v>1320.08</c:v>
                </c:pt>
                <c:pt idx="107747">
                  <c:v>1319.66</c:v>
                </c:pt>
                <c:pt idx="107748">
                  <c:v>1322.7</c:v>
                </c:pt>
                <c:pt idx="107749">
                  <c:v>1300.28</c:v>
                </c:pt>
                <c:pt idx="107750">
                  <c:v>1322.03</c:v>
                </c:pt>
                <c:pt idx="107751">
                  <c:v>1323.51</c:v>
                </c:pt>
                <c:pt idx="107752">
                  <c:v>1317.06</c:v>
                </c:pt>
                <c:pt idx="107753">
                  <c:v>1322.1</c:v>
                </c:pt>
                <c:pt idx="107754">
                  <c:v>1323.15</c:v>
                </c:pt>
                <c:pt idx="107755">
                  <c:v>1326.13</c:v>
                </c:pt>
                <c:pt idx="107756">
                  <c:v>1338.68</c:v>
                </c:pt>
                <c:pt idx="107757">
                  <c:v>1318.85</c:v>
                </c:pt>
                <c:pt idx="107758">
                  <c:v>1319.04</c:v>
                </c:pt>
                <c:pt idx="107759">
                  <c:v>1311.03</c:v>
                </c:pt>
                <c:pt idx="107760">
                  <c:v>1329.68</c:v>
                </c:pt>
                <c:pt idx="107761">
                  <c:v>1327.6</c:v>
                </c:pt>
                <c:pt idx="107762">
                  <c:v>1319.37</c:v>
                </c:pt>
                <c:pt idx="107763">
                  <c:v>1334.16</c:v>
                </c:pt>
                <c:pt idx="107764">
                  <c:v>1334.16</c:v>
                </c:pt>
                <c:pt idx="107765">
                  <c:v>1329.81</c:v>
                </c:pt>
                <c:pt idx="107766">
                  <c:v>1331.97</c:v>
                </c:pt>
                <c:pt idx="107767">
                  <c:v>1324.18</c:v>
                </c:pt>
                <c:pt idx="107768">
                  <c:v>1324.18</c:v>
                </c:pt>
                <c:pt idx="107769">
                  <c:v>1346.2</c:v>
                </c:pt>
                <c:pt idx="107770">
                  <c:v>1341.55</c:v>
                </c:pt>
                <c:pt idx="107771">
                  <c:v>1339.26</c:v>
                </c:pt>
                <c:pt idx="107772">
                  <c:v>1334.92</c:v>
                </c:pt>
                <c:pt idx="107773">
                  <c:v>1331.23</c:v>
                </c:pt>
                <c:pt idx="107774">
                  <c:v>1328.95</c:v>
                </c:pt>
                <c:pt idx="107775">
                  <c:v>1319.15</c:v>
                </c:pt>
                <c:pt idx="107776">
                  <c:v>1311.81</c:v>
                </c:pt>
                <c:pt idx="107777">
                  <c:v>1302.53</c:v>
                </c:pt>
                <c:pt idx="107778">
                  <c:v>1303.6300000000001</c:v>
                </c:pt>
                <c:pt idx="107779">
                  <c:v>1328.09</c:v>
                </c:pt>
                <c:pt idx="107780">
                  <c:v>1312.25</c:v>
                </c:pt>
                <c:pt idx="107781">
                  <c:v>1332.31</c:v>
                </c:pt>
                <c:pt idx="107782">
                  <c:v>1345.24</c:v>
                </c:pt>
                <c:pt idx="107783">
                  <c:v>1344.75</c:v>
                </c:pt>
                <c:pt idx="107784">
                  <c:v>1333.81</c:v>
                </c:pt>
                <c:pt idx="107785">
                  <c:v>1308.3800000000001</c:v>
                </c:pt>
                <c:pt idx="107786">
                  <c:v>1317.15</c:v>
                </c:pt>
                <c:pt idx="107787">
                  <c:v>1315.06</c:v>
                </c:pt>
                <c:pt idx="107788">
                  <c:v>1290.8699999999999</c:v>
                </c:pt>
                <c:pt idx="107789">
                  <c:v>1290.3499999999999</c:v>
                </c:pt>
                <c:pt idx="107790">
                  <c:v>1298.0899999999999</c:v>
                </c:pt>
                <c:pt idx="107791">
                  <c:v>1317.94</c:v>
                </c:pt>
                <c:pt idx="107792">
                  <c:v>1318.27</c:v>
                </c:pt>
                <c:pt idx="107793">
                  <c:v>1312.23</c:v>
                </c:pt>
                <c:pt idx="107794">
                  <c:v>1314.34</c:v>
                </c:pt>
                <c:pt idx="107795">
                  <c:v>1282.47</c:v>
                </c:pt>
                <c:pt idx="107796">
                  <c:v>1276.54</c:v>
                </c:pt>
                <c:pt idx="107797">
                  <c:v>1287.05</c:v>
                </c:pt>
                <c:pt idx="107798">
                  <c:v>1288.6199999999999</c:v>
                </c:pt>
                <c:pt idx="107799">
                  <c:v>1294.76</c:v>
                </c:pt>
                <c:pt idx="107800">
                  <c:v>1300.79</c:v>
                </c:pt>
                <c:pt idx="107801">
                  <c:v>1317.42</c:v>
                </c:pt>
                <c:pt idx="107802">
                  <c:v>1311.18</c:v>
                </c:pt>
                <c:pt idx="107803">
                  <c:v>1316.25</c:v>
                </c:pt>
                <c:pt idx="107804">
                  <c:v>1323.4</c:v>
                </c:pt>
                <c:pt idx="107805">
                  <c:v>1330.63</c:v>
                </c:pt>
                <c:pt idx="107806">
                  <c:v>1323.67</c:v>
                </c:pt>
                <c:pt idx="107807">
                  <c:v>1331.01</c:v>
                </c:pt>
                <c:pt idx="107808">
                  <c:v>1343.45</c:v>
                </c:pt>
                <c:pt idx="107809">
                  <c:v>1343.45</c:v>
                </c:pt>
                <c:pt idx="107810">
                  <c:v>1330.54</c:v>
                </c:pt>
                <c:pt idx="107811">
                  <c:v>1335.29</c:v>
                </c:pt>
                <c:pt idx="107812">
                  <c:v>1344.05</c:v>
                </c:pt>
                <c:pt idx="107813">
                  <c:v>1324.6</c:v>
                </c:pt>
                <c:pt idx="107814">
                  <c:v>1321.59</c:v>
                </c:pt>
                <c:pt idx="107815">
                  <c:v>1322.52</c:v>
                </c:pt>
                <c:pt idx="107816">
                  <c:v>1337.48</c:v>
                </c:pt>
                <c:pt idx="107817">
                  <c:v>1331.15</c:v>
                </c:pt>
                <c:pt idx="107818">
                  <c:v>1333.99</c:v>
                </c:pt>
                <c:pt idx="107819">
                  <c:v>1336.12</c:v>
                </c:pt>
                <c:pt idx="107820">
                  <c:v>1339.48</c:v>
                </c:pt>
                <c:pt idx="107821">
                  <c:v>1332.57</c:v>
                </c:pt>
                <c:pt idx="107822">
                  <c:v>1321.49</c:v>
                </c:pt>
                <c:pt idx="107823">
                  <c:v>1317.17</c:v>
                </c:pt>
                <c:pt idx="107824">
                  <c:v>1323.47</c:v>
                </c:pt>
                <c:pt idx="107825">
                  <c:v>1314.77</c:v>
                </c:pt>
                <c:pt idx="107826">
                  <c:v>1307.97</c:v>
                </c:pt>
                <c:pt idx="107827">
                  <c:v>1315.81</c:v>
                </c:pt>
                <c:pt idx="107828">
                  <c:v>1284.99</c:v>
                </c:pt>
                <c:pt idx="107829">
                  <c:v>1284.99</c:v>
                </c:pt>
                <c:pt idx="107830">
                  <c:v>1299.55</c:v>
                </c:pt>
                <c:pt idx="107831">
                  <c:v>1293.4000000000001</c:v>
                </c:pt>
                <c:pt idx="107832">
                  <c:v>1302.3900000000001</c:v>
                </c:pt>
                <c:pt idx="107833">
                  <c:v>1284.24</c:v>
                </c:pt>
                <c:pt idx="107834">
                  <c:v>1306.27</c:v>
                </c:pt>
                <c:pt idx="107835">
                  <c:v>1297.5</c:v>
                </c:pt>
                <c:pt idx="107836">
                  <c:v>1310.76</c:v>
                </c:pt>
                <c:pt idx="107837">
                  <c:v>1310.23</c:v>
                </c:pt>
                <c:pt idx="107838">
                  <c:v>1296.52</c:v>
                </c:pt>
                <c:pt idx="107839">
                  <c:v>1304.02</c:v>
                </c:pt>
                <c:pt idx="107840">
                  <c:v>1302.22</c:v>
                </c:pt>
                <c:pt idx="107841">
                  <c:v>1301.0899999999999</c:v>
                </c:pt>
                <c:pt idx="107842">
                  <c:v>1294.24</c:v>
                </c:pt>
                <c:pt idx="107843">
                  <c:v>1298.99</c:v>
                </c:pt>
                <c:pt idx="107844">
                  <c:v>1306.76</c:v>
                </c:pt>
                <c:pt idx="107845">
                  <c:v>1308.27</c:v>
                </c:pt>
                <c:pt idx="107846">
                  <c:v>1316.92</c:v>
                </c:pt>
                <c:pt idx="107847">
                  <c:v>1307.5999999999999</c:v>
                </c:pt>
                <c:pt idx="107848">
                  <c:v>1307.5999999999999</c:v>
                </c:pt>
                <c:pt idx="107849">
                  <c:v>1317.58</c:v>
                </c:pt>
                <c:pt idx="107850">
                  <c:v>1317.58</c:v>
                </c:pt>
                <c:pt idx="107851">
                  <c:v>1318.45</c:v>
                </c:pt>
                <c:pt idx="107852">
                  <c:v>1313.61</c:v>
                </c:pt>
                <c:pt idx="107853">
                  <c:v>1321.69</c:v>
                </c:pt>
                <c:pt idx="107854">
                  <c:v>1314.01</c:v>
                </c:pt>
                <c:pt idx="107855">
                  <c:v>1306.51</c:v>
                </c:pt>
                <c:pt idx="107856">
                  <c:v>1299.6300000000001</c:v>
                </c:pt>
                <c:pt idx="107857">
                  <c:v>1273.99</c:v>
                </c:pt>
                <c:pt idx="107858">
                  <c:v>1273.99</c:v>
                </c:pt>
                <c:pt idx="107859">
                  <c:v>1289.1500000000001</c:v>
                </c:pt>
                <c:pt idx="107860">
                  <c:v>1260.95</c:v>
                </c:pt>
                <c:pt idx="107861">
                  <c:v>1269.0899999999999</c:v>
                </c:pt>
                <c:pt idx="107862">
                  <c:v>1274.79</c:v>
                </c:pt>
                <c:pt idx="107863">
                  <c:v>1282.18</c:v>
                </c:pt>
                <c:pt idx="107864">
                  <c:v>1283.3499999999999</c:v>
                </c:pt>
                <c:pt idx="107865">
                  <c:v>1294.51</c:v>
                </c:pt>
                <c:pt idx="107866">
                  <c:v>1293.54</c:v>
                </c:pt>
                <c:pt idx="107867">
                  <c:v>1284.95</c:v>
                </c:pt>
                <c:pt idx="107868">
                  <c:v>1295.75</c:v>
                </c:pt>
                <c:pt idx="107869">
                  <c:v>1291.1300000000001</c:v>
                </c:pt>
                <c:pt idx="107870">
                  <c:v>1297.8900000000001</c:v>
                </c:pt>
                <c:pt idx="107871">
                  <c:v>1271.47</c:v>
                </c:pt>
                <c:pt idx="107872">
                  <c:v>1274.0999999999999</c:v>
                </c:pt>
                <c:pt idx="107873">
                  <c:v>1271.69</c:v>
                </c:pt>
                <c:pt idx="107874">
                  <c:v>1260.03</c:v>
                </c:pt>
                <c:pt idx="107875">
                  <c:v>1238.0899999999999</c:v>
                </c:pt>
                <c:pt idx="107876">
                  <c:v>1269.79</c:v>
                </c:pt>
                <c:pt idx="107877">
                  <c:v>1263.1500000000001</c:v>
                </c:pt>
                <c:pt idx="107878">
                  <c:v>1281.3599999999999</c:v>
                </c:pt>
                <c:pt idx="107879">
                  <c:v>1271.18</c:v>
                </c:pt>
                <c:pt idx="107880">
                  <c:v>1264.53</c:v>
                </c:pt>
                <c:pt idx="107881">
                  <c:v>1260.6099999999999</c:v>
                </c:pt>
                <c:pt idx="107882">
                  <c:v>1257.6600000000001</c:v>
                </c:pt>
                <c:pt idx="107883">
                  <c:v>1261.48</c:v>
                </c:pt>
                <c:pt idx="107884">
                  <c:v>1267.0899999999999</c:v>
                </c:pt>
                <c:pt idx="107885">
                  <c:v>1277.32</c:v>
                </c:pt>
                <c:pt idx="107886">
                  <c:v>1272.31</c:v>
                </c:pt>
                <c:pt idx="107887">
                  <c:v>1282.51</c:v>
                </c:pt>
                <c:pt idx="107888">
                  <c:v>1289.8800000000001</c:v>
                </c:pt>
                <c:pt idx="107889">
                  <c:v>1292.22</c:v>
                </c:pt>
                <c:pt idx="107890">
                  <c:v>1288.97</c:v>
                </c:pt>
                <c:pt idx="107891">
                  <c:v>1288.97</c:v>
                </c:pt>
                <c:pt idx="107892">
                  <c:v>1293.9000000000001</c:v>
                </c:pt>
                <c:pt idx="107893">
                  <c:v>1294.04</c:v>
                </c:pt>
                <c:pt idx="107894">
                  <c:v>1325.06</c:v>
                </c:pt>
                <c:pt idx="107895">
                  <c:v>1324.91</c:v>
                </c:pt>
                <c:pt idx="107896">
                  <c:v>1324.91</c:v>
                </c:pt>
                <c:pt idx="107897">
                  <c:v>1345.38</c:v>
                </c:pt>
                <c:pt idx="107898">
                  <c:v>1345.19</c:v>
                </c:pt>
                <c:pt idx="107899">
                  <c:v>1348.88</c:v>
                </c:pt>
                <c:pt idx="107900">
                  <c:v>1355.94</c:v>
                </c:pt>
                <c:pt idx="107901">
                  <c:v>1366.11</c:v>
                </c:pt>
                <c:pt idx="107902">
                  <c:v>1361.02</c:v>
                </c:pt>
                <c:pt idx="107903">
                  <c:v>1340.39</c:v>
                </c:pt>
                <c:pt idx="107904">
                  <c:v>1354.44</c:v>
                </c:pt>
                <c:pt idx="107905">
                  <c:v>1345.67</c:v>
                </c:pt>
                <c:pt idx="107906">
                  <c:v>1364.17</c:v>
                </c:pt>
                <c:pt idx="107907">
                  <c:v>1369.08</c:v>
                </c:pt>
                <c:pt idx="107908">
                  <c:v>1361.95</c:v>
                </c:pt>
                <c:pt idx="107909">
                  <c:v>1369.34</c:v>
                </c:pt>
                <c:pt idx="107910">
                  <c:v>1334.3</c:v>
                </c:pt>
                <c:pt idx="107911">
                  <c:v>1349.9</c:v>
                </c:pt>
                <c:pt idx="107912">
                  <c:v>1330.98</c:v>
                </c:pt>
                <c:pt idx="107913">
                  <c:v>1325.18</c:v>
                </c:pt>
                <c:pt idx="107914">
                  <c:v>1323.73</c:v>
                </c:pt>
                <c:pt idx="107915">
                  <c:v>1352.39</c:v>
                </c:pt>
                <c:pt idx="107916">
                  <c:v>1335.41</c:v>
                </c:pt>
                <c:pt idx="107917">
                  <c:v>1345.59</c:v>
                </c:pt>
                <c:pt idx="107918">
                  <c:v>1350.83</c:v>
                </c:pt>
                <c:pt idx="107919">
                  <c:v>1360.09</c:v>
                </c:pt>
                <c:pt idx="107920">
                  <c:v>1339.4</c:v>
                </c:pt>
                <c:pt idx="107921">
                  <c:v>1350.82</c:v>
                </c:pt>
                <c:pt idx="107922">
                  <c:v>1342.69</c:v>
                </c:pt>
                <c:pt idx="107923">
                  <c:v>1340.05</c:v>
                </c:pt>
                <c:pt idx="107924">
                  <c:v>1335.14</c:v>
                </c:pt>
                <c:pt idx="107925">
                  <c:v>1337.93</c:v>
                </c:pt>
                <c:pt idx="107926">
                  <c:v>1326.62</c:v>
                </c:pt>
                <c:pt idx="107927">
                  <c:v>1327.15</c:v>
                </c:pt>
                <c:pt idx="107928">
                  <c:v>1335.69</c:v>
                </c:pt>
                <c:pt idx="107929">
                  <c:v>1330.8</c:v>
                </c:pt>
                <c:pt idx="107930">
                  <c:v>1315.56</c:v>
                </c:pt>
                <c:pt idx="107931">
                  <c:v>1298.9100000000001</c:v>
                </c:pt>
                <c:pt idx="107932">
                  <c:v>1296.5</c:v>
                </c:pt>
                <c:pt idx="107933">
                  <c:v>1301.3499999999999</c:v>
                </c:pt>
                <c:pt idx="107934">
                  <c:v>1312.33</c:v>
                </c:pt>
                <c:pt idx="107935">
                  <c:v>1297.8699999999999</c:v>
                </c:pt>
                <c:pt idx="107936">
                  <c:v>1289.31</c:v>
                </c:pt>
                <c:pt idx="107937">
                  <c:v>1292.26</c:v>
                </c:pt>
                <c:pt idx="107938">
                  <c:v>1296.8399999999999</c:v>
                </c:pt>
                <c:pt idx="107939">
                  <c:v>1303.77</c:v>
                </c:pt>
                <c:pt idx="107940">
                  <c:v>1271.93</c:v>
                </c:pt>
                <c:pt idx="107941">
                  <c:v>1269.79</c:v>
                </c:pt>
                <c:pt idx="107942">
                  <c:v>1253.51</c:v>
                </c:pt>
                <c:pt idx="107943">
                  <c:v>1262.8900000000001</c:v>
                </c:pt>
                <c:pt idx="107944">
                  <c:v>1273.1400000000001</c:v>
                </c:pt>
                <c:pt idx="107945">
                  <c:v>1272.33</c:v>
                </c:pt>
                <c:pt idx="107946">
                  <c:v>1254.3</c:v>
                </c:pt>
                <c:pt idx="107947">
                  <c:v>1254.3</c:v>
                </c:pt>
                <c:pt idx="107948">
                  <c:v>1250.26</c:v>
                </c:pt>
                <c:pt idx="107949">
                  <c:v>1258.21</c:v>
                </c:pt>
                <c:pt idx="107950">
                  <c:v>1266.6300000000001</c:v>
                </c:pt>
                <c:pt idx="107951">
                  <c:v>1266.29</c:v>
                </c:pt>
                <c:pt idx="107952">
                  <c:v>1254.29</c:v>
                </c:pt>
                <c:pt idx="107953">
                  <c:v>1265.74</c:v>
                </c:pt>
                <c:pt idx="107954">
                  <c:v>1267.6400000000001</c:v>
                </c:pt>
                <c:pt idx="107955">
                  <c:v>1289</c:v>
                </c:pt>
                <c:pt idx="107956">
                  <c:v>1284.93</c:v>
                </c:pt>
                <c:pt idx="107957">
                  <c:v>1290.43</c:v>
                </c:pt>
                <c:pt idx="107958">
                  <c:v>1280.98</c:v>
                </c:pt>
                <c:pt idx="107959">
                  <c:v>1284.5</c:v>
                </c:pt>
                <c:pt idx="107960">
                  <c:v>1284.5</c:v>
                </c:pt>
                <c:pt idx="107961">
                  <c:v>1279.1099999999999</c:v>
                </c:pt>
                <c:pt idx="107962">
                  <c:v>1265.21</c:v>
                </c:pt>
                <c:pt idx="107963">
                  <c:v>1271</c:v>
                </c:pt>
                <c:pt idx="107964">
                  <c:v>1277.25</c:v>
                </c:pt>
                <c:pt idx="107965">
                  <c:v>1286.56</c:v>
                </c:pt>
                <c:pt idx="107966">
                  <c:v>1293.71</c:v>
                </c:pt>
                <c:pt idx="107967">
                  <c:v>1288.79</c:v>
                </c:pt>
                <c:pt idx="107968">
                  <c:v>1311.76</c:v>
                </c:pt>
                <c:pt idx="107969">
                  <c:v>1319.65</c:v>
                </c:pt>
                <c:pt idx="107970">
                  <c:v>1298.47</c:v>
                </c:pt>
                <c:pt idx="107971">
                  <c:v>1301.8499999999999</c:v>
                </c:pt>
                <c:pt idx="107972">
                  <c:v>1294.8499999999999</c:v>
                </c:pt>
                <c:pt idx="107973">
                  <c:v>1285.94</c:v>
                </c:pt>
                <c:pt idx="107974">
                  <c:v>1290.79</c:v>
                </c:pt>
                <c:pt idx="107975">
                  <c:v>1288.05</c:v>
                </c:pt>
                <c:pt idx="107976">
                  <c:v>1285.25</c:v>
                </c:pt>
                <c:pt idx="107977">
                  <c:v>1274.32</c:v>
                </c:pt>
                <c:pt idx="107978">
                  <c:v>1278.24</c:v>
                </c:pt>
                <c:pt idx="107979">
                  <c:v>1274.21</c:v>
                </c:pt>
                <c:pt idx="107980">
                  <c:v>1275.99</c:v>
                </c:pt>
                <c:pt idx="107981">
                  <c:v>1278.92</c:v>
                </c:pt>
                <c:pt idx="107982">
                  <c:v>1300.83</c:v>
                </c:pt>
                <c:pt idx="107983">
                  <c:v>1285.79</c:v>
                </c:pt>
                <c:pt idx="107984">
                  <c:v>1295.68</c:v>
                </c:pt>
                <c:pt idx="107985">
                  <c:v>1303.95</c:v>
                </c:pt>
                <c:pt idx="107986">
                  <c:v>1290</c:v>
                </c:pt>
                <c:pt idx="107987">
                  <c:v>1297.98</c:v>
                </c:pt>
                <c:pt idx="107988">
                  <c:v>1283.82</c:v>
                </c:pt>
                <c:pt idx="107989">
                  <c:v>1281.6400000000001</c:v>
                </c:pt>
                <c:pt idx="107990">
                  <c:v>1285.17</c:v>
                </c:pt>
                <c:pt idx="107991">
                  <c:v>1288.69</c:v>
                </c:pt>
                <c:pt idx="107992">
                  <c:v>1297.78</c:v>
                </c:pt>
                <c:pt idx="107993">
                  <c:v>1286.96</c:v>
                </c:pt>
                <c:pt idx="107994">
                  <c:v>1280.8699999999999</c:v>
                </c:pt>
                <c:pt idx="107995">
                  <c:v>1276.55</c:v>
                </c:pt>
                <c:pt idx="107996">
                  <c:v>1246.3499999999999</c:v>
                </c:pt>
                <c:pt idx="107997">
                  <c:v>1252.99</c:v>
                </c:pt>
                <c:pt idx="107998">
                  <c:v>1247.51</c:v>
                </c:pt>
                <c:pt idx="107999">
                  <c:v>1242.82</c:v>
                </c:pt>
                <c:pt idx="108000">
                  <c:v>1255.3800000000001</c:v>
                </c:pt>
                <c:pt idx="108001">
                  <c:v>1255.3800000000001</c:v>
                </c:pt>
                <c:pt idx="108002">
                  <c:v>1219.81</c:v>
                </c:pt>
                <c:pt idx="108003">
                  <c:v>1245.6500000000001</c:v>
                </c:pt>
                <c:pt idx="108004">
                  <c:v>1252.75</c:v>
                </c:pt>
                <c:pt idx="108005">
                  <c:v>1257.83</c:v>
                </c:pt>
                <c:pt idx="108006">
                  <c:v>1260.58</c:v>
                </c:pt>
                <c:pt idx="108007">
                  <c:v>1246.75</c:v>
                </c:pt>
                <c:pt idx="108008">
                  <c:v>1260.1500000000001</c:v>
                </c:pt>
                <c:pt idx="108009">
                  <c:v>1259.3</c:v>
                </c:pt>
                <c:pt idx="108010">
                  <c:v>1276.44</c:v>
                </c:pt>
                <c:pt idx="108011">
                  <c:v>1275.56</c:v>
                </c:pt>
                <c:pt idx="108012">
                  <c:v>1284.0899999999999</c:v>
                </c:pt>
                <c:pt idx="108013">
                  <c:v>1276</c:v>
                </c:pt>
                <c:pt idx="108014">
                  <c:v>1266.06</c:v>
                </c:pt>
                <c:pt idx="108015">
                  <c:v>1256.03</c:v>
                </c:pt>
                <c:pt idx="108016">
                  <c:v>1247.5</c:v>
                </c:pt>
                <c:pt idx="108017">
                  <c:v>1264.4000000000001</c:v>
                </c:pt>
                <c:pt idx="108018">
                  <c:v>1286.75</c:v>
                </c:pt>
                <c:pt idx="108019">
                  <c:v>1285.53</c:v>
                </c:pt>
                <c:pt idx="108020">
                  <c:v>1288.31</c:v>
                </c:pt>
                <c:pt idx="108021">
                  <c:v>1282.51</c:v>
                </c:pt>
                <c:pt idx="108022">
                  <c:v>1274.48</c:v>
                </c:pt>
                <c:pt idx="108023">
                  <c:v>1277.82</c:v>
                </c:pt>
                <c:pt idx="108024">
                  <c:v>1282.4100000000001</c:v>
                </c:pt>
                <c:pt idx="108025">
                  <c:v>1303.27</c:v>
                </c:pt>
                <c:pt idx="108026">
                  <c:v>1305.27</c:v>
                </c:pt>
                <c:pt idx="108027">
                  <c:v>1311.82</c:v>
                </c:pt>
                <c:pt idx="108028">
                  <c:v>1297.33</c:v>
                </c:pt>
                <c:pt idx="108029">
                  <c:v>1311.17</c:v>
                </c:pt>
                <c:pt idx="108030">
                  <c:v>1320.96</c:v>
                </c:pt>
                <c:pt idx="108031">
                  <c:v>1316.72</c:v>
                </c:pt>
                <c:pt idx="108032">
                  <c:v>1321.52</c:v>
                </c:pt>
                <c:pt idx="108033">
                  <c:v>1341.25</c:v>
                </c:pt>
                <c:pt idx="108034">
                  <c:v>1316.07</c:v>
                </c:pt>
                <c:pt idx="108035">
                  <c:v>1320.27</c:v>
                </c:pt>
                <c:pt idx="108036">
                  <c:v>1333.21</c:v>
                </c:pt>
                <c:pt idx="108037">
                  <c:v>1348.03</c:v>
                </c:pt>
                <c:pt idx="108038">
                  <c:v>1348.64</c:v>
                </c:pt>
                <c:pt idx="108039">
                  <c:v>1338.3</c:v>
                </c:pt>
                <c:pt idx="108040">
                  <c:v>1349.7</c:v>
                </c:pt>
                <c:pt idx="108041">
                  <c:v>1350.58</c:v>
                </c:pt>
                <c:pt idx="108042">
                  <c:v>1341.73</c:v>
                </c:pt>
                <c:pt idx="108043">
                  <c:v>1328.29</c:v>
                </c:pt>
                <c:pt idx="108044">
                  <c:v>1343.39</c:v>
                </c:pt>
                <c:pt idx="108045">
                  <c:v>1300.44</c:v>
                </c:pt>
                <c:pt idx="108046">
                  <c:v>1332.85</c:v>
                </c:pt>
                <c:pt idx="108047">
                  <c:v>1335.22</c:v>
                </c:pt>
                <c:pt idx="108048">
                  <c:v>1323.67</c:v>
                </c:pt>
                <c:pt idx="108049">
                  <c:v>1335.48</c:v>
                </c:pt>
                <c:pt idx="108050">
                  <c:v>1338.13</c:v>
                </c:pt>
                <c:pt idx="108051">
                  <c:v>1343.9</c:v>
                </c:pt>
                <c:pt idx="108052">
                  <c:v>1337.14</c:v>
                </c:pt>
                <c:pt idx="108053">
                  <c:v>1327.67</c:v>
                </c:pt>
                <c:pt idx="108054">
                  <c:v>1314.93</c:v>
                </c:pt>
                <c:pt idx="108055">
                  <c:v>1308.22</c:v>
                </c:pt>
                <c:pt idx="108056">
                  <c:v>1326.36</c:v>
                </c:pt>
                <c:pt idx="108057">
                  <c:v>1326.36</c:v>
                </c:pt>
                <c:pt idx="108058">
                  <c:v>1338.4</c:v>
                </c:pt>
                <c:pt idx="108059">
                  <c:v>1341.56</c:v>
                </c:pt>
                <c:pt idx="108060">
                  <c:v>1349.81</c:v>
                </c:pt>
                <c:pt idx="108061">
                  <c:v>1350.44</c:v>
                </c:pt>
                <c:pt idx="108062">
                  <c:v>1328.99</c:v>
                </c:pt>
                <c:pt idx="108063">
                  <c:v>1357.63</c:v>
                </c:pt>
                <c:pt idx="108064">
                  <c:v>1344.93</c:v>
                </c:pt>
                <c:pt idx="108065">
                  <c:v>1360.78</c:v>
                </c:pt>
                <c:pt idx="108066">
                  <c:v>1341.67</c:v>
                </c:pt>
                <c:pt idx="108067">
                  <c:v>1347.47</c:v>
                </c:pt>
                <c:pt idx="108068">
                  <c:v>1348.24</c:v>
                </c:pt>
                <c:pt idx="108069">
                  <c:v>1345.75</c:v>
                </c:pt>
                <c:pt idx="108070">
                  <c:v>1343.19</c:v>
                </c:pt>
                <c:pt idx="108071">
                  <c:v>1337.58</c:v>
                </c:pt>
                <c:pt idx="108072">
                  <c:v>1347.12</c:v>
                </c:pt>
                <c:pt idx="108073">
                  <c:v>1319.37</c:v>
                </c:pt>
                <c:pt idx="108074">
                  <c:v>1337.91</c:v>
                </c:pt>
                <c:pt idx="108075">
                  <c:v>1330.68</c:v>
                </c:pt>
                <c:pt idx="108076">
                  <c:v>1357.93</c:v>
                </c:pt>
                <c:pt idx="108077">
                  <c:v>1368.04</c:v>
                </c:pt>
                <c:pt idx="108078">
                  <c:v>1366.61</c:v>
                </c:pt>
                <c:pt idx="108079">
                  <c:v>1355.17</c:v>
                </c:pt>
                <c:pt idx="108080">
                  <c:v>1378.23</c:v>
                </c:pt>
                <c:pt idx="108081">
                  <c:v>1379.73</c:v>
                </c:pt>
                <c:pt idx="108082">
                  <c:v>1377.79</c:v>
                </c:pt>
                <c:pt idx="108083">
                  <c:v>1367.06</c:v>
                </c:pt>
                <c:pt idx="108084">
                  <c:v>1367.06</c:v>
                </c:pt>
                <c:pt idx="108085">
                  <c:v>1364.28</c:v>
                </c:pt>
                <c:pt idx="108086">
                  <c:v>1337.08</c:v>
                </c:pt>
                <c:pt idx="108087">
                  <c:v>1350.28</c:v>
                </c:pt>
                <c:pt idx="108088">
                  <c:v>1355.73</c:v>
                </c:pt>
                <c:pt idx="108089">
                  <c:v>1336.33</c:v>
                </c:pt>
                <c:pt idx="108090">
                  <c:v>1316.34</c:v>
                </c:pt>
                <c:pt idx="108091">
                  <c:v>1325.51</c:v>
                </c:pt>
                <c:pt idx="108092">
                  <c:v>1306.1300000000001</c:v>
                </c:pt>
                <c:pt idx="108093">
                  <c:v>1313.69</c:v>
                </c:pt>
                <c:pt idx="108094">
                  <c:v>1328.23</c:v>
                </c:pt>
                <c:pt idx="108095">
                  <c:v>1314.41</c:v>
                </c:pt>
                <c:pt idx="108096">
                  <c:v>1334.24</c:v>
                </c:pt>
                <c:pt idx="108097">
                  <c:v>1317.21</c:v>
                </c:pt>
                <c:pt idx="108098">
                  <c:v>1305.3900000000001</c:v>
                </c:pt>
                <c:pt idx="108099">
                  <c:v>1352.97</c:v>
                </c:pt>
                <c:pt idx="108100">
                  <c:v>1352.27</c:v>
                </c:pt>
                <c:pt idx="108101">
                  <c:v>1358.25</c:v>
                </c:pt>
                <c:pt idx="108102">
                  <c:v>1373.61</c:v>
                </c:pt>
                <c:pt idx="108103">
                  <c:v>1362.72</c:v>
                </c:pt>
                <c:pt idx="108104">
                  <c:v>1367.74</c:v>
                </c:pt>
                <c:pt idx="108105">
                  <c:v>1340.62</c:v>
                </c:pt>
                <c:pt idx="108106">
                  <c:v>1314.14</c:v>
                </c:pt>
                <c:pt idx="108107">
                  <c:v>1320.96</c:v>
                </c:pt>
                <c:pt idx="108108">
                  <c:v>1317.65</c:v>
                </c:pt>
                <c:pt idx="108109">
                  <c:v>1332.3</c:v>
                </c:pt>
                <c:pt idx="108110">
                  <c:v>1328.87</c:v>
                </c:pt>
                <c:pt idx="108111">
                  <c:v>1323.16</c:v>
                </c:pt>
                <c:pt idx="108112">
                  <c:v>1323.16</c:v>
                </c:pt>
                <c:pt idx="108113">
                  <c:v>1341.87</c:v>
                </c:pt>
                <c:pt idx="108114">
                  <c:v>1356.7</c:v>
                </c:pt>
                <c:pt idx="108115">
                  <c:v>1340.29</c:v>
                </c:pt>
                <c:pt idx="108116">
                  <c:v>1343.24</c:v>
                </c:pt>
                <c:pt idx="108117">
                  <c:v>1349.11</c:v>
                </c:pt>
                <c:pt idx="108118">
                  <c:v>1326.08</c:v>
                </c:pt>
                <c:pt idx="108119">
                  <c:v>1328.9</c:v>
                </c:pt>
                <c:pt idx="108120">
                  <c:v>1321.76</c:v>
                </c:pt>
                <c:pt idx="108121">
                  <c:v>1335.25</c:v>
                </c:pt>
                <c:pt idx="108122">
                  <c:v>1352.04</c:v>
                </c:pt>
                <c:pt idx="108123">
                  <c:v>1350.28</c:v>
                </c:pt>
                <c:pt idx="108124">
                  <c:v>1332.88</c:v>
                </c:pt>
                <c:pt idx="108125">
                  <c:v>1313.72</c:v>
                </c:pt>
                <c:pt idx="108126">
                  <c:v>1309.28</c:v>
                </c:pt>
                <c:pt idx="108127">
                  <c:v>1318.77</c:v>
                </c:pt>
                <c:pt idx="108128">
                  <c:v>1307.07</c:v>
                </c:pt>
                <c:pt idx="108129">
                  <c:v>1294.44</c:v>
                </c:pt>
                <c:pt idx="108130">
                  <c:v>1300.32</c:v>
                </c:pt>
                <c:pt idx="108131">
                  <c:v>1306.49</c:v>
                </c:pt>
                <c:pt idx="108132">
                  <c:v>1285.45</c:v>
                </c:pt>
                <c:pt idx="108133">
                  <c:v>1300.99</c:v>
                </c:pt>
                <c:pt idx="108134">
                  <c:v>1300.48</c:v>
                </c:pt>
                <c:pt idx="108135">
                  <c:v>1299.8900000000001</c:v>
                </c:pt>
                <c:pt idx="108136">
                  <c:v>1301.26</c:v>
                </c:pt>
                <c:pt idx="108137">
                  <c:v>1289.54</c:v>
                </c:pt>
                <c:pt idx="108138">
                  <c:v>1300.75</c:v>
                </c:pt>
                <c:pt idx="108139">
                  <c:v>1282.25</c:v>
                </c:pt>
                <c:pt idx="108140">
                  <c:v>1288.1400000000001</c:v>
                </c:pt>
                <c:pt idx="108141">
                  <c:v>1294.83</c:v>
                </c:pt>
                <c:pt idx="108142">
                  <c:v>1307.26</c:v>
                </c:pt>
                <c:pt idx="108143">
                  <c:v>1320.33</c:v>
                </c:pt>
                <c:pt idx="108144">
                  <c:v>1320.33</c:v>
                </c:pt>
                <c:pt idx="108145">
                  <c:v>1318.47</c:v>
                </c:pt>
                <c:pt idx="108146">
                  <c:v>1318.1</c:v>
                </c:pt>
                <c:pt idx="108147">
                  <c:v>1306.8399999999999</c:v>
                </c:pt>
                <c:pt idx="108148">
                  <c:v>1298.53</c:v>
                </c:pt>
                <c:pt idx="108149">
                  <c:v>1309.02</c:v>
                </c:pt>
                <c:pt idx="108150">
                  <c:v>1312.58</c:v>
                </c:pt>
                <c:pt idx="108151">
                  <c:v>1312.58</c:v>
                </c:pt>
                <c:pt idx="108152">
                  <c:v>1283.96</c:v>
                </c:pt>
                <c:pt idx="108153">
                  <c:v>1272.0999999999999</c:v>
                </c:pt>
                <c:pt idx="108154">
                  <c:v>1240.6099999999999</c:v>
                </c:pt>
                <c:pt idx="108155">
                  <c:v>1289.78</c:v>
                </c:pt>
                <c:pt idx="108156">
                  <c:v>1287.53</c:v>
                </c:pt>
                <c:pt idx="108157">
                  <c:v>1292.99</c:v>
                </c:pt>
                <c:pt idx="108158">
                  <c:v>1295.4000000000001</c:v>
                </c:pt>
                <c:pt idx="108159">
                  <c:v>1295.78</c:v>
                </c:pt>
                <c:pt idx="108160">
                  <c:v>1322.7</c:v>
                </c:pt>
                <c:pt idx="108161">
                  <c:v>1326.62</c:v>
                </c:pt>
                <c:pt idx="108162">
                  <c:v>1337.26</c:v>
                </c:pt>
                <c:pt idx="108163">
                  <c:v>1345.15</c:v>
                </c:pt>
                <c:pt idx="108164">
                  <c:v>1319.06</c:v>
                </c:pt>
                <c:pt idx="108165">
                  <c:v>1324.89</c:v>
                </c:pt>
                <c:pt idx="108166">
                  <c:v>1303.7</c:v>
                </c:pt>
                <c:pt idx="108167">
                  <c:v>1301.08</c:v>
                </c:pt>
                <c:pt idx="108168">
                  <c:v>1298.6400000000001</c:v>
                </c:pt>
                <c:pt idx="108169">
                  <c:v>1321.39</c:v>
                </c:pt>
                <c:pt idx="108170">
                  <c:v>1320.57</c:v>
                </c:pt>
                <c:pt idx="108171">
                  <c:v>1299.55</c:v>
                </c:pt>
                <c:pt idx="108172">
                  <c:v>1301.93</c:v>
                </c:pt>
                <c:pt idx="108173">
                  <c:v>1285.3599999999999</c:v>
                </c:pt>
                <c:pt idx="108174">
                  <c:v>1294.1600000000001</c:v>
                </c:pt>
                <c:pt idx="108175">
                  <c:v>1313.39</c:v>
                </c:pt>
                <c:pt idx="108176">
                  <c:v>1324.07</c:v>
                </c:pt>
                <c:pt idx="108177">
                  <c:v>1316.34</c:v>
                </c:pt>
                <c:pt idx="108178">
                  <c:v>1335.76</c:v>
                </c:pt>
                <c:pt idx="108179">
                  <c:v>1330.2</c:v>
                </c:pt>
                <c:pt idx="108180">
                  <c:v>1348.76</c:v>
                </c:pt>
                <c:pt idx="108181">
                  <c:v>1371.53</c:v>
                </c:pt>
                <c:pt idx="108182">
                  <c:v>1363.89</c:v>
                </c:pt>
                <c:pt idx="108183">
                  <c:v>1360.76</c:v>
                </c:pt>
                <c:pt idx="108184">
                  <c:v>1377</c:v>
                </c:pt>
                <c:pt idx="108185">
                  <c:v>1381.13</c:v>
                </c:pt>
                <c:pt idx="108186">
                  <c:v>1374.66</c:v>
                </c:pt>
                <c:pt idx="108187">
                  <c:v>1374.66</c:v>
                </c:pt>
                <c:pt idx="108188">
                  <c:v>1382.8</c:v>
                </c:pt>
                <c:pt idx="108189">
                  <c:v>1391.67</c:v>
                </c:pt>
                <c:pt idx="108190">
                  <c:v>1379.08</c:v>
                </c:pt>
                <c:pt idx="108191">
                  <c:v>1371.57</c:v>
                </c:pt>
                <c:pt idx="108192">
                  <c:v>1369.26</c:v>
                </c:pt>
                <c:pt idx="108193">
                  <c:v>1347.99</c:v>
                </c:pt>
                <c:pt idx="108194">
                  <c:v>1344.81</c:v>
                </c:pt>
                <c:pt idx="108195">
                  <c:v>1345.55</c:v>
                </c:pt>
                <c:pt idx="108196">
                  <c:v>1347.46</c:v>
                </c:pt>
                <c:pt idx="108197">
                  <c:v>1334.99</c:v>
                </c:pt>
                <c:pt idx="108198">
                  <c:v>1326.12</c:v>
                </c:pt>
                <c:pt idx="108199">
                  <c:v>1314.02</c:v>
                </c:pt>
                <c:pt idx="108200">
                  <c:v>1333.42</c:v>
                </c:pt>
                <c:pt idx="108201">
                  <c:v>1347.34</c:v>
                </c:pt>
                <c:pt idx="108202">
                  <c:v>1353.34</c:v>
                </c:pt>
                <c:pt idx="108203">
                  <c:v>1361.03</c:v>
                </c:pt>
                <c:pt idx="108204">
                  <c:v>1353.93</c:v>
                </c:pt>
                <c:pt idx="108205">
                  <c:v>1363.37</c:v>
                </c:pt>
                <c:pt idx="108206">
                  <c:v>1350.49</c:v>
                </c:pt>
                <c:pt idx="108207">
                  <c:v>1357.73</c:v>
                </c:pt>
                <c:pt idx="108208">
                  <c:v>1322.85</c:v>
                </c:pt>
                <c:pt idx="108209">
                  <c:v>1346.5</c:v>
                </c:pt>
                <c:pt idx="108210">
                  <c:v>1339.76</c:v>
                </c:pt>
                <c:pt idx="108211">
                  <c:v>1340.57</c:v>
                </c:pt>
                <c:pt idx="108212">
                  <c:v>1335.53</c:v>
                </c:pt>
                <c:pt idx="108213">
                  <c:v>1340.29</c:v>
                </c:pt>
                <c:pt idx="108214">
                  <c:v>1336.08</c:v>
                </c:pt>
                <c:pt idx="108215">
                  <c:v>1327.73</c:v>
                </c:pt>
                <c:pt idx="108216">
                  <c:v>1329.56</c:v>
                </c:pt>
                <c:pt idx="108217">
                  <c:v>1308.26</c:v>
                </c:pt>
                <c:pt idx="108218">
                  <c:v>1282.5899999999999</c:v>
                </c:pt>
                <c:pt idx="108219">
                  <c:v>1276.79</c:v>
                </c:pt>
                <c:pt idx="108220">
                  <c:v>1287.5</c:v>
                </c:pt>
                <c:pt idx="108221">
                  <c:v>1279.31</c:v>
                </c:pt>
                <c:pt idx="108222">
                  <c:v>1277.0899999999999</c:v>
                </c:pt>
                <c:pt idx="108223">
                  <c:v>1296.58</c:v>
                </c:pt>
                <c:pt idx="108224">
                  <c:v>1299.02</c:v>
                </c:pt>
                <c:pt idx="108225">
                  <c:v>1302.44</c:v>
                </c:pt>
                <c:pt idx="108226">
                  <c:v>1297.42</c:v>
                </c:pt>
                <c:pt idx="108227">
                  <c:v>1291.1099999999999</c:v>
                </c:pt>
                <c:pt idx="108228">
                  <c:v>1290.7</c:v>
                </c:pt>
                <c:pt idx="108229">
                  <c:v>1308.8699999999999</c:v>
                </c:pt>
                <c:pt idx="108230">
                  <c:v>1308.8699999999999</c:v>
                </c:pt>
                <c:pt idx="108231">
                  <c:v>1320.42</c:v>
                </c:pt>
                <c:pt idx="108232">
                  <c:v>1309.73</c:v>
                </c:pt>
                <c:pt idx="108233">
                  <c:v>1320.42</c:v>
                </c:pt>
                <c:pt idx="108234">
                  <c:v>1323.5</c:v>
                </c:pt>
                <c:pt idx="108235">
                  <c:v>1300.81</c:v>
                </c:pt>
                <c:pt idx="108236">
                  <c:v>1323.39</c:v>
                </c:pt>
                <c:pt idx="108237">
                  <c:v>1304.8900000000001</c:v>
                </c:pt>
                <c:pt idx="108238">
                  <c:v>1309.3699999999999</c:v>
                </c:pt>
                <c:pt idx="108239">
                  <c:v>1276.3599999999999</c:v>
                </c:pt>
                <c:pt idx="108240">
                  <c:v>1312.14</c:v>
                </c:pt>
                <c:pt idx="108241">
                  <c:v>1307.47</c:v>
                </c:pt>
                <c:pt idx="108242">
                  <c:v>1299.01</c:v>
                </c:pt>
                <c:pt idx="108243">
                  <c:v>1305.56</c:v>
                </c:pt>
                <c:pt idx="108244">
                  <c:v>1302.93</c:v>
                </c:pt>
                <c:pt idx="108245">
                  <c:v>1314.26</c:v>
                </c:pt>
                <c:pt idx="108246">
                  <c:v>1318.75</c:v>
                </c:pt>
                <c:pt idx="108247">
                  <c:v>1298.43</c:v>
                </c:pt>
                <c:pt idx="108248">
                  <c:v>1294.42</c:v>
                </c:pt>
                <c:pt idx="108249">
                  <c:v>1308.9000000000001</c:v>
                </c:pt>
                <c:pt idx="108250">
                  <c:v>1312.6</c:v>
                </c:pt>
                <c:pt idx="108251">
                  <c:v>1296.43</c:v>
                </c:pt>
                <c:pt idx="108252">
                  <c:v>1330.15</c:v>
                </c:pt>
                <c:pt idx="108253">
                  <c:v>1322.26</c:v>
                </c:pt>
                <c:pt idx="108254">
                  <c:v>1310.74</c:v>
                </c:pt>
                <c:pt idx="108255">
                  <c:v>1313.7</c:v>
                </c:pt>
                <c:pt idx="108256">
                  <c:v>1310.3900000000001</c:v>
                </c:pt>
                <c:pt idx="108257">
                  <c:v>1298.45</c:v>
                </c:pt>
                <c:pt idx="108258">
                  <c:v>1308.1400000000001</c:v>
                </c:pt>
                <c:pt idx="108259">
                  <c:v>1311.95</c:v>
                </c:pt>
                <c:pt idx="108260">
                  <c:v>1307.79</c:v>
                </c:pt>
                <c:pt idx="108261">
                  <c:v>1327.31</c:v>
                </c:pt>
                <c:pt idx="108262">
                  <c:v>1331.82</c:v>
                </c:pt>
                <c:pt idx="108263">
                  <c:v>1341.26</c:v>
                </c:pt>
                <c:pt idx="108264">
                  <c:v>1341.26</c:v>
                </c:pt>
                <c:pt idx="108265">
                  <c:v>1350.99</c:v>
                </c:pt>
                <c:pt idx="108266">
                  <c:v>1338.57</c:v>
                </c:pt>
                <c:pt idx="108267">
                  <c:v>1340.4</c:v>
                </c:pt>
                <c:pt idx="108268">
                  <c:v>1331.84</c:v>
                </c:pt>
                <c:pt idx="108269">
                  <c:v>1340.47</c:v>
                </c:pt>
                <c:pt idx="108270">
                  <c:v>1345.76</c:v>
                </c:pt>
                <c:pt idx="108271">
                  <c:v>1344.62</c:v>
                </c:pt>
                <c:pt idx="108272">
                  <c:v>1358.59</c:v>
                </c:pt>
                <c:pt idx="108273">
                  <c:v>1351.37</c:v>
                </c:pt>
                <c:pt idx="108274">
                  <c:v>1361.05</c:v>
                </c:pt>
                <c:pt idx="108275">
                  <c:v>1364.84</c:v>
                </c:pt>
                <c:pt idx="108276">
                  <c:v>1381.22</c:v>
                </c:pt>
                <c:pt idx="108277">
                  <c:v>1367.06</c:v>
                </c:pt>
                <c:pt idx="108278">
                  <c:v>1388.08</c:v>
                </c:pt>
                <c:pt idx="108279">
                  <c:v>1390.13</c:v>
                </c:pt>
                <c:pt idx="108280">
                  <c:v>1381.36</c:v>
                </c:pt>
                <c:pt idx="108281">
                  <c:v>1369.85</c:v>
                </c:pt>
                <c:pt idx="108282">
                  <c:v>1338.57</c:v>
                </c:pt>
                <c:pt idx="108283">
                  <c:v>1344.99</c:v>
                </c:pt>
                <c:pt idx="108284">
                  <c:v>1335.14</c:v>
                </c:pt>
                <c:pt idx="108285">
                  <c:v>1346.97</c:v>
                </c:pt>
                <c:pt idx="108286">
                  <c:v>1344.92</c:v>
                </c:pt>
                <c:pt idx="108287">
                  <c:v>1344.97</c:v>
                </c:pt>
                <c:pt idx="108288">
                  <c:v>1356.14</c:v>
                </c:pt>
                <c:pt idx="108289">
                  <c:v>1338.17</c:v>
                </c:pt>
                <c:pt idx="108290">
                  <c:v>1315.97</c:v>
                </c:pt>
                <c:pt idx="108291">
                  <c:v>1303.3599999999999</c:v>
                </c:pt>
                <c:pt idx="108292">
                  <c:v>1303.3599999999999</c:v>
                </c:pt>
                <c:pt idx="108293">
                  <c:v>1303.3599999999999</c:v>
                </c:pt>
                <c:pt idx="108294">
                  <c:v>1280.26</c:v>
                </c:pt>
                <c:pt idx="108295">
                  <c:v>1261.8900000000001</c:v>
                </c:pt>
                <c:pt idx="108296">
                  <c:v>1285.1199999999999</c:v>
                </c:pt>
                <c:pt idx="108297">
                  <c:v>1279.29</c:v>
                </c:pt>
                <c:pt idx="108298">
                  <c:v>1263.73</c:v>
                </c:pt>
                <c:pt idx="108299">
                  <c:v>1283.6500000000001</c:v>
                </c:pt>
                <c:pt idx="108300">
                  <c:v>1287.06</c:v>
                </c:pt>
                <c:pt idx="108301">
                  <c:v>1300.2</c:v>
                </c:pt>
                <c:pt idx="108302">
                  <c:v>1310.05</c:v>
                </c:pt>
                <c:pt idx="108303">
                  <c:v>1298.1400000000001</c:v>
                </c:pt>
                <c:pt idx="108304">
                  <c:v>1303.0899999999999</c:v>
                </c:pt>
                <c:pt idx="108305">
                  <c:v>1281.58</c:v>
                </c:pt>
                <c:pt idx="108306">
                  <c:v>1264.98</c:v>
                </c:pt>
                <c:pt idx="108307">
                  <c:v>1276.24</c:v>
                </c:pt>
                <c:pt idx="108308">
                  <c:v>1267.3599999999999</c:v>
                </c:pt>
                <c:pt idx="108309">
                  <c:v>1272.9100000000001</c:v>
                </c:pt>
                <c:pt idx="108310">
                  <c:v>1271.29</c:v>
                </c:pt>
                <c:pt idx="108311">
                  <c:v>1283.1199999999999</c:v>
                </c:pt>
                <c:pt idx="108312">
                  <c:v>1288.5</c:v>
                </c:pt>
                <c:pt idx="108313">
                  <c:v>1306.8800000000001</c:v>
                </c:pt>
                <c:pt idx="108314">
                  <c:v>1305.95</c:v>
                </c:pt>
                <c:pt idx="108315">
                  <c:v>1316.05</c:v>
                </c:pt>
                <c:pt idx="108316">
                  <c:v>1295.43</c:v>
                </c:pt>
                <c:pt idx="108317">
                  <c:v>1301.53</c:v>
                </c:pt>
                <c:pt idx="108318">
                  <c:v>1272.55</c:v>
                </c:pt>
                <c:pt idx="108319">
                  <c:v>1285.96</c:v>
                </c:pt>
                <c:pt idx="108320">
                  <c:v>1302.3800000000001</c:v>
                </c:pt>
                <c:pt idx="108321">
                  <c:v>1291.8499999999999</c:v>
                </c:pt>
                <c:pt idx="108322">
                  <c:v>1291.6500000000001</c:v>
                </c:pt>
                <c:pt idx="108323">
                  <c:v>1284.6500000000001</c:v>
                </c:pt>
                <c:pt idx="108324">
                  <c:v>1311.33</c:v>
                </c:pt>
                <c:pt idx="108325">
                  <c:v>1288.51</c:v>
                </c:pt>
                <c:pt idx="108326">
                  <c:v>1313</c:v>
                </c:pt>
                <c:pt idx="108327">
                  <c:v>1324.52</c:v>
                </c:pt>
                <c:pt idx="108328">
                  <c:v>1326.31</c:v>
                </c:pt>
                <c:pt idx="108329">
                  <c:v>1314.79</c:v>
                </c:pt>
                <c:pt idx="108330">
                  <c:v>1323.36</c:v>
                </c:pt>
                <c:pt idx="108331">
                  <c:v>1339.15</c:v>
                </c:pt>
                <c:pt idx="108332">
                  <c:v>1339.15</c:v>
                </c:pt>
                <c:pt idx="108333">
                  <c:v>1348.85</c:v>
                </c:pt>
                <c:pt idx="108334">
                  <c:v>1334.42</c:v>
                </c:pt>
                <c:pt idx="108335">
                  <c:v>1345.91</c:v>
                </c:pt>
                <c:pt idx="108336">
                  <c:v>1327.62</c:v>
                </c:pt>
                <c:pt idx="108337">
                  <c:v>1308.76</c:v>
                </c:pt>
                <c:pt idx="108338">
                  <c:v>1304.6099999999999</c:v>
                </c:pt>
                <c:pt idx="108339">
                  <c:v>1309.45</c:v>
                </c:pt>
                <c:pt idx="108340">
                  <c:v>1311.89</c:v>
                </c:pt>
                <c:pt idx="108341">
                  <c:v>1302.1300000000001</c:v>
                </c:pt>
                <c:pt idx="108342">
                  <c:v>1318.32</c:v>
                </c:pt>
                <c:pt idx="108343">
                  <c:v>1305.22</c:v>
                </c:pt>
                <c:pt idx="108344">
                  <c:v>1295.06</c:v>
                </c:pt>
                <c:pt idx="108345">
                  <c:v>1319.31</c:v>
                </c:pt>
                <c:pt idx="108346">
                  <c:v>1321.56</c:v>
                </c:pt>
                <c:pt idx="108347">
                  <c:v>1321.93</c:v>
                </c:pt>
                <c:pt idx="108348">
                  <c:v>1329.7</c:v>
                </c:pt>
                <c:pt idx="108349">
                  <c:v>1316.16</c:v>
                </c:pt>
                <c:pt idx="108350">
                  <c:v>1319.69</c:v>
                </c:pt>
                <c:pt idx="108351">
                  <c:v>1334.32</c:v>
                </c:pt>
                <c:pt idx="108352">
                  <c:v>1321.73</c:v>
                </c:pt>
                <c:pt idx="108353">
                  <c:v>1311.95</c:v>
                </c:pt>
                <c:pt idx="108354">
                  <c:v>1329.69</c:v>
                </c:pt>
                <c:pt idx="108355">
                  <c:v>1326.55</c:v>
                </c:pt>
                <c:pt idx="108356">
                  <c:v>1326.07</c:v>
                </c:pt>
                <c:pt idx="108357">
                  <c:v>1314.25</c:v>
                </c:pt>
                <c:pt idx="108358">
                  <c:v>1330.54</c:v>
                </c:pt>
                <c:pt idx="108359">
                  <c:v>1329.35</c:v>
                </c:pt>
                <c:pt idx="108360">
                  <c:v>1346.84</c:v>
                </c:pt>
                <c:pt idx="108361">
                  <c:v>1336.62</c:v>
                </c:pt>
                <c:pt idx="108362">
                  <c:v>1341.29</c:v>
                </c:pt>
                <c:pt idx="108363">
                  <c:v>1337.07</c:v>
                </c:pt>
                <c:pt idx="108364">
                  <c:v>1348.48</c:v>
                </c:pt>
                <c:pt idx="108365">
                  <c:v>1343.99</c:v>
                </c:pt>
                <c:pt idx="108366">
                  <c:v>1328.04</c:v>
                </c:pt>
                <c:pt idx="108367">
                  <c:v>1295.18</c:v>
                </c:pt>
                <c:pt idx="108368">
                  <c:v>1287.8499999999999</c:v>
                </c:pt>
                <c:pt idx="108369">
                  <c:v>1313.76</c:v>
                </c:pt>
                <c:pt idx="108370">
                  <c:v>1339.99</c:v>
                </c:pt>
                <c:pt idx="108371">
                  <c:v>1350.32</c:v>
                </c:pt>
                <c:pt idx="108372">
                  <c:v>1339.86</c:v>
                </c:pt>
                <c:pt idx="108373">
                  <c:v>1348.39</c:v>
                </c:pt>
                <c:pt idx="108374">
                  <c:v>1320.97</c:v>
                </c:pt>
                <c:pt idx="108375">
                  <c:v>1298.57</c:v>
                </c:pt>
                <c:pt idx="108376">
                  <c:v>1303.83</c:v>
                </c:pt>
                <c:pt idx="108377">
                  <c:v>1328.54</c:v>
                </c:pt>
                <c:pt idx="108378">
                  <c:v>1332.06</c:v>
                </c:pt>
                <c:pt idx="108379">
                  <c:v>1338.28</c:v>
                </c:pt>
                <c:pt idx="108380">
                  <c:v>1365.12</c:v>
                </c:pt>
                <c:pt idx="108381">
                  <c:v>1361.12</c:v>
                </c:pt>
                <c:pt idx="108382">
                  <c:v>1353.92</c:v>
                </c:pt>
                <c:pt idx="108383">
                  <c:v>1354.57</c:v>
                </c:pt>
                <c:pt idx="108384">
                  <c:v>1337.69</c:v>
                </c:pt>
                <c:pt idx="108385">
                  <c:v>1327.08</c:v>
                </c:pt>
                <c:pt idx="108386">
                  <c:v>1329.08</c:v>
                </c:pt>
                <c:pt idx="108387">
                  <c:v>1329.08</c:v>
                </c:pt>
                <c:pt idx="108388">
                  <c:v>1339.93</c:v>
                </c:pt>
                <c:pt idx="108389">
                  <c:v>1328.99</c:v>
                </c:pt>
                <c:pt idx="108390">
                  <c:v>1321.28</c:v>
                </c:pt>
                <c:pt idx="108391">
                  <c:v>1321.28</c:v>
                </c:pt>
                <c:pt idx="108392">
                  <c:v>1333.54</c:v>
                </c:pt>
                <c:pt idx="108393">
                  <c:v>1337.67</c:v>
                </c:pt>
                <c:pt idx="108394">
                  <c:v>1344.43</c:v>
                </c:pt>
                <c:pt idx="108395">
                  <c:v>1353.15</c:v>
                </c:pt>
                <c:pt idx="108396">
                  <c:v>1345.21</c:v>
                </c:pt>
                <c:pt idx="108397">
                  <c:v>1346.2</c:v>
                </c:pt>
                <c:pt idx="108398">
                  <c:v>1316.78</c:v>
                </c:pt>
                <c:pt idx="108399">
                  <c:v>1328.63</c:v>
                </c:pt>
                <c:pt idx="108400">
                  <c:v>1309.6500000000001</c:v>
                </c:pt>
                <c:pt idx="108401">
                  <c:v>1332.9</c:v>
                </c:pt>
                <c:pt idx="108402">
                  <c:v>1349.2</c:v>
                </c:pt>
                <c:pt idx="108403">
                  <c:v>1335.12</c:v>
                </c:pt>
                <c:pt idx="108404">
                  <c:v>1336.2</c:v>
                </c:pt>
                <c:pt idx="108405">
                  <c:v>1362.26</c:v>
                </c:pt>
                <c:pt idx="108406">
                  <c:v>1375.23</c:v>
                </c:pt>
                <c:pt idx="108407">
                  <c:v>1376.75</c:v>
                </c:pt>
                <c:pt idx="108408">
                  <c:v>1372.93</c:v>
                </c:pt>
                <c:pt idx="108409">
                  <c:v>1377.45</c:v>
                </c:pt>
                <c:pt idx="108410">
                  <c:v>1377.45</c:v>
                </c:pt>
                <c:pt idx="108411">
                  <c:v>1359.33</c:v>
                </c:pt>
                <c:pt idx="108412">
                  <c:v>1339.01</c:v>
                </c:pt>
                <c:pt idx="108413">
                  <c:v>1344.33</c:v>
                </c:pt>
                <c:pt idx="108414">
                  <c:v>1317.12</c:v>
                </c:pt>
                <c:pt idx="108415">
                  <c:v>1347.33</c:v>
                </c:pt>
                <c:pt idx="108416">
                  <c:v>1337.51</c:v>
                </c:pt>
                <c:pt idx="108417">
                  <c:v>1340.79</c:v>
                </c:pt>
                <c:pt idx="108418">
                  <c:v>1329.6</c:v>
                </c:pt>
                <c:pt idx="108419">
                  <c:v>1315.34</c:v>
                </c:pt>
                <c:pt idx="108420">
                  <c:v>1314.93</c:v>
                </c:pt>
                <c:pt idx="108421">
                  <c:v>1304.95</c:v>
                </c:pt>
                <c:pt idx="108422">
                  <c:v>1294.56</c:v>
                </c:pt>
                <c:pt idx="108423">
                  <c:v>1322.59</c:v>
                </c:pt>
                <c:pt idx="108424">
                  <c:v>1326.49</c:v>
                </c:pt>
                <c:pt idx="108425">
                  <c:v>1338.56</c:v>
                </c:pt>
                <c:pt idx="108426">
                  <c:v>1331.17</c:v>
                </c:pt>
                <c:pt idx="108427">
                  <c:v>1334.54</c:v>
                </c:pt>
                <c:pt idx="108428">
                  <c:v>1338.66</c:v>
                </c:pt>
                <c:pt idx="108429">
                  <c:v>1328.48</c:v>
                </c:pt>
                <c:pt idx="108430">
                  <c:v>1349.21</c:v>
                </c:pt>
                <c:pt idx="108431">
                  <c:v>1323.51</c:v>
                </c:pt>
                <c:pt idx="108432">
                  <c:v>1312.89</c:v>
                </c:pt>
                <c:pt idx="108433">
                  <c:v>1312.89</c:v>
                </c:pt>
                <c:pt idx="108434">
                  <c:v>1337.32</c:v>
                </c:pt>
                <c:pt idx="108435">
                  <c:v>1317.35</c:v>
                </c:pt>
                <c:pt idx="108436">
                  <c:v>1335.42</c:v>
                </c:pt>
                <c:pt idx="108437">
                  <c:v>1343.6</c:v>
                </c:pt>
                <c:pt idx="108438">
                  <c:v>1343.24</c:v>
                </c:pt>
                <c:pt idx="108439">
                  <c:v>1351.42</c:v>
                </c:pt>
                <c:pt idx="108440">
                  <c:v>1322.67</c:v>
                </c:pt>
                <c:pt idx="108441">
                  <c:v>1355.26</c:v>
                </c:pt>
                <c:pt idx="108442">
                  <c:v>1325.27</c:v>
                </c:pt>
                <c:pt idx="108443">
                  <c:v>1312.07</c:v>
                </c:pt>
                <c:pt idx="108444">
                  <c:v>1302.08</c:v>
                </c:pt>
                <c:pt idx="108445">
                  <c:v>1280.19</c:v>
                </c:pt>
                <c:pt idx="108446">
                  <c:v>1268.99</c:v>
                </c:pt>
                <c:pt idx="108447">
                  <c:v>1272.03</c:v>
                </c:pt>
                <c:pt idx="108448">
                  <c:v>1264.8699999999999</c:v>
                </c:pt>
                <c:pt idx="108449">
                  <c:v>1275.3399999999999</c:v>
                </c:pt>
                <c:pt idx="108450">
                  <c:v>1272.3900000000001</c:v>
                </c:pt>
                <c:pt idx="108451">
                  <c:v>1289.0899999999999</c:v>
                </c:pt>
                <c:pt idx="108452">
                  <c:v>1294.5999999999999</c:v>
                </c:pt>
                <c:pt idx="108453">
                  <c:v>1298.46</c:v>
                </c:pt>
                <c:pt idx="108454">
                  <c:v>1298.9100000000001</c:v>
                </c:pt>
                <c:pt idx="108455">
                  <c:v>1285.6300000000001</c:v>
                </c:pt>
                <c:pt idx="108456">
                  <c:v>1274.23</c:v>
                </c:pt>
                <c:pt idx="108457">
                  <c:v>1288.8900000000001</c:v>
                </c:pt>
                <c:pt idx="108458">
                  <c:v>1277.69</c:v>
                </c:pt>
                <c:pt idx="108459">
                  <c:v>1289.96</c:v>
                </c:pt>
                <c:pt idx="108460">
                  <c:v>1290.9100000000001</c:v>
                </c:pt>
                <c:pt idx="108461">
                  <c:v>1293.45</c:v>
                </c:pt>
                <c:pt idx="108462">
                  <c:v>1297.1099999999999</c:v>
                </c:pt>
                <c:pt idx="108463">
                  <c:v>1309.3800000000001</c:v>
                </c:pt>
                <c:pt idx="108464">
                  <c:v>1316.29</c:v>
                </c:pt>
                <c:pt idx="108465">
                  <c:v>1304.51</c:v>
                </c:pt>
                <c:pt idx="108466">
                  <c:v>1307.9100000000001</c:v>
                </c:pt>
                <c:pt idx="108467">
                  <c:v>1330.92</c:v>
                </c:pt>
                <c:pt idx="108468">
                  <c:v>1324.67</c:v>
                </c:pt>
                <c:pt idx="108469">
                  <c:v>1322.54</c:v>
                </c:pt>
                <c:pt idx="108470">
                  <c:v>1322.57</c:v>
                </c:pt>
                <c:pt idx="108471">
                  <c:v>1338.1</c:v>
                </c:pt>
                <c:pt idx="108472">
                  <c:v>1337.64</c:v>
                </c:pt>
                <c:pt idx="108473">
                  <c:v>1326.5</c:v>
                </c:pt>
                <c:pt idx="108474">
                  <c:v>1338.74</c:v>
                </c:pt>
                <c:pt idx="108475">
                  <c:v>1327.51</c:v>
                </c:pt>
                <c:pt idx="108476">
                  <c:v>1326.5</c:v>
                </c:pt>
                <c:pt idx="108477">
                  <c:v>1326.08</c:v>
                </c:pt>
                <c:pt idx="108478">
                  <c:v>1326.73</c:v>
                </c:pt>
                <c:pt idx="108479">
                  <c:v>1319.51</c:v>
                </c:pt>
                <c:pt idx="108480">
                  <c:v>1317.8</c:v>
                </c:pt>
                <c:pt idx="108481">
                  <c:v>1319.18</c:v>
                </c:pt>
                <c:pt idx="108482">
                  <c:v>1325.5</c:v>
                </c:pt>
                <c:pt idx="108483">
                  <c:v>1321.24</c:v>
                </c:pt>
                <c:pt idx="108484">
                  <c:v>1300.75</c:v>
                </c:pt>
                <c:pt idx="108485">
                  <c:v>1294.28</c:v>
                </c:pt>
                <c:pt idx="108486">
                  <c:v>1303.8</c:v>
                </c:pt>
                <c:pt idx="108487">
                  <c:v>1297.6400000000001</c:v>
                </c:pt>
                <c:pt idx="108488">
                  <c:v>1279.1300000000001</c:v>
                </c:pt>
                <c:pt idx="108489">
                  <c:v>1268.76</c:v>
                </c:pt>
                <c:pt idx="108490">
                  <c:v>1243.68</c:v>
                </c:pt>
                <c:pt idx="108491">
                  <c:v>1270.8800000000001</c:v>
                </c:pt>
                <c:pt idx="108492">
                  <c:v>1285.92</c:v>
                </c:pt>
                <c:pt idx="108493">
                  <c:v>1286.25</c:v>
                </c:pt>
                <c:pt idx="108494">
                  <c:v>1290.97</c:v>
                </c:pt>
                <c:pt idx="108495">
                  <c:v>1313.25</c:v>
                </c:pt>
                <c:pt idx="108496">
                  <c:v>1313.25</c:v>
                </c:pt>
                <c:pt idx="108497">
                  <c:v>1275.93</c:v>
                </c:pt>
                <c:pt idx="108498">
                  <c:v>1280.2</c:v>
                </c:pt>
                <c:pt idx="108499">
                  <c:v>1295.45</c:v>
                </c:pt>
                <c:pt idx="108500">
                  <c:v>1298.96</c:v>
                </c:pt>
                <c:pt idx="108501">
                  <c:v>1301.74</c:v>
                </c:pt>
                <c:pt idx="108502">
                  <c:v>1279.5999999999999</c:v>
                </c:pt>
                <c:pt idx="108503">
                  <c:v>1274.73</c:v>
                </c:pt>
                <c:pt idx="108504">
                  <c:v>1282.18</c:v>
                </c:pt>
                <c:pt idx="108505">
                  <c:v>1279.43</c:v>
                </c:pt>
                <c:pt idx="108506">
                  <c:v>1262.33</c:v>
                </c:pt>
                <c:pt idx="108507">
                  <c:v>1286.23</c:v>
                </c:pt>
                <c:pt idx="108508">
                  <c:v>1287.18</c:v>
                </c:pt>
                <c:pt idx="108509">
                  <c:v>1296.21</c:v>
                </c:pt>
                <c:pt idx="108510">
                  <c:v>1296.21</c:v>
                </c:pt>
                <c:pt idx="108511">
                  <c:v>1311.05</c:v>
                </c:pt>
                <c:pt idx="108512">
                  <c:v>1301.6199999999999</c:v>
                </c:pt>
                <c:pt idx="108513">
                  <c:v>1315.57</c:v>
                </c:pt>
                <c:pt idx="108514">
                  <c:v>1318.4</c:v>
                </c:pt>
                <c:pt idx="108515">
                  <c:v>1314.6</c:v>
                </c:pt>
                <c:pt idx="108516">
                  <c:v>1322.6</c:v>
                </c:pt>
                <c:pt idx="108517">
                  <c:v>1312.9</c:v>
                </c:pt>
                <c:pt idx="108518">
                  <c:v>1308.67</c:v>
                </c:pt>
                <c:pt idx="108519">
                  <c:v>1302.02</c:v>
                </c:pt>
                <c:pt idx="108520">
                  <c:v>1299.49</c:v>
                </c:pt>
                <c:pt idx="108521">
                  <c:v>1302.23</c:v>
                </c:pt>
                <c:pt idx="108522">
                  <c:v>1316.72</c:v>
                </c:pt>
                <c:pt idx="108523">
                  <c:v>1303.72</c:v>
                </c:pt>
                <c:pt idx="108524">
                  <c:v>1286.24</c:v>
                </c:pt>
                <c:pt idx="108525">
                  <c:v>1285.47</c:v>
                </c:pt>
                <c:pt idx="108526">
                  <c:v>1284.4100000000001</c:v>
                </c:pt>
                <c:pt idx="108527">
                  <c:v>1311.96</c:v>
                </c:pt>
                <c:pt idx="108528">
                  <c:v>1300.2</c:v>
                </c:pt>
                <c:pt idx="108529">
                  <c:v>1273.98</c:v>
                </c:pt>
                <c:pt idx="108530">
                  <c:v>1297.19</c:v>
                </c:pt>
                <c:pt idx="108531">
                  <c:v>1311.61</c:v>
                </c:pt>
                <c:pt idx="108532">
                  <c:v>1292.99</c:v>
                </c:pt>
                <c:pt idx="108533">
                  <c:v>1270.74</c:v>
                </c:pt>
                <c:pt idx="108534">
                  <c:v>1278.26</c:v>
                </c:pt>
                <c:pt idx="108535">
                  <c:v>1273.6300000000001</c:v>
                </c:pt>
                <c:pt idx="108536">
                  <c:v>1290.58</c:v>
                </c:pt>
                <c:pt idx="108537">
                  <c:v>1287.3399999999999</c:v>
                </c:pt>
                <c:pt idx="108538">
                  <c:v>1287.26</c:v>
                </c:pt>
                <c:pt idx="108539">
                  <c:v>1279.4100000000001</c:v>
                </c:pt>
                <c:pt idx="108540">
                  <c:v>1273.5899999999999</c:v>
                </c:pt>
                <c:pt idx="108541">
                  <c:v>1285.32</c:v>
                </c:pt>
                <c:pt idx="108542">
                  <c:v>1298.95</c:v>
                </c:pt>
                <c:pt idx="108543">
                  <c:v>1287.24</c:v>
                </c:pt>
                <c:pt idx="108544">
                  <c:v>1290.1199999999999</c:v>
                </c:pt>
                <c:pt idx="108545">
                  <c:v>1292.2</c:v>
                </c:pt>
                <c:pt idx="108546">
                  <c:v>1299.73</c:v>
                </c:pt>
                <c:pt idx="108547">
                  <c:v>1293.08</c:v>
                </c:pt>
                <c:pt idx="108548">
                  <c:v>1303.57</c:v>
                </c:pt>
                <c:pt idx="108549">
                  <c:v>1304.43</c:v>
                </c:pt>
                <c:pt idx="108550">
                  <c:v>1304.3399999999999</c:v>
                </c:pt>
                <c:pt idx="108551">
                  <c:v>1293.49</c:v>
                </c:pt>
                <c:pt idx="108552">
                  <c:v>1289.6400000000001</c:v>
                </c:pt>
                <c:pt idx="108553">
                  <c:v>1295.67</c:v>
                </c:pt>
                <c:pt idx="108554">
                  <c:v>1293.05</c:v>
                </c:pt>
                <c:pt idx="108555">
                  <c:v>1305.9000000000001</c:v>
                </c:pt>
                <c:pt idx="108556">
                  <c:v>1317.81</c:v>
                </c:pt>
                <c:pt idx="108557">
                  <c:v>1323.34</c:v>
                </c:pt>
                <c:pt idx="108558">
                  <c:v>1311.64</c:v>
                </c:pt>
                <c:pt idx="108559">
                  <c:v>1317.16</c:v>
                </c:pt>
                <c:pt idx="108560">
                  <c:v>1331.39</c:v>
                </c:pt>
                <c:pt idx="108561">
                  <c:v>1324.9</c:v>
                </c:pt>
                <c:pt idx="108562">
                  <c:v>1326.22</c:v>
                </c:pt>
                <c:pt idx="108563">
                  <c:v>1315.79</c:v>
                </c:pt>
                <c:pt idx="108564">
                  <c:v>1315.79</c:v>
                </c:pt>
                <c:pt idx="108565">
                  <c:v>1322.78</c:v>
                </c:pt>
                <c:pt idx="108566">
                  <c:v>1332.19</c:v>
                </c:pt>
                <c:pt idx="108567">
                  <c:v>1322.8</c:v>
                </c:pt>
                <c:pt idx="108568">
                  <c:v>1313.6</c:v>
                </c:pt>
                <c:pt idx="108569">
                  <c:v>1308.27</c:v>
                </c:pt>
                <c:pt idx="108570">
                  <c:v>1311.2</c:v>
                </c:pt>
                <c:pt idx="108571">
                  <c:v>1309.97</c:v>
                </c:pt>
                <c:pt idx="108572">
                  <c:v>1303.32</c:v>
                </c:pt>
                <c:pt idx="108573">
                  <c:v>1318.95</c:v>
                </c:pt>
                <c:pt idx="108574">
                  <c:v>1316.74</c:v>
                </c:pt>
                <c:pt idx="108575">
                  <c:v>1303.6600000000001</c:v>
                </c:pt>
                <c:pt idx="108576">
                  <c:v>1312.14</c:v>
                </c:pt>
                <c:pt idx="108577">
                  <c:v>1318.32</c:v>
                </c:pt>
                <c:pt idx="108578">
                  <c:v>1296.7</c:v>
                </c:pt>
                <c:pt idx="108579">
                  <c:v>1299.29</c:v>
                </c:pt>
                <c:pt idx="108580">
                  <c:v>1338.82</c:v>
                </c:pt>
                <c:pt idx="108581">
                  <c:v>1335.48</c:v>
                </c:pt>
                <c:pt idx="108582">
                  <c:v>1349.17</c:v>
                </c:pt>
                <c:pt idx="108583">
                  <c:v>1345.34</c:v>
                </c:pt>
                <c:pt idx="108584">
                  <c:v>1337.36</c:v>
                </c:pt>
                <c:pt idx="108585">
                  <c:v>1340.15</c:v>
                </c:pt>
                <c:pt idx="108586">
                  <c:v>1335.05</c:v>
                </c:pt>
                <c:pt idx="108587">
                  <c:v>1316.25</c:v>
                </c:pt>
                <c:pt idx="108588">
                  <c:v>1276.45</c:v>
                </c:pt>
                <c:pt idx="108589">
                  <c:v>1296.6400000000001</c:v>
                </c:pt>
                <c:pt idx="108590">
                  <c:v>1308.23</c:v>
                </c:pt>
                <c:pt idx="108591">
                  <c:v>1305.24</c:v>
                </c:pt>
                <c:pt idx="108592">
                  <c:v>1304.1600000000001</c:v>
                </c:pt>
                <c:pt idx="108593">
                  <c:v>1310.4100000000001</c:v>
                </c:pt>
                <c:pt idx="108594">
                  <c:v>1297.0899999999999</c:v>
                </c:pt>
                <c:pt idx="108595">
                  <c:v>1310.3699999999999</c:v>
                </c:pt>
                <c:pt idx="108596">
                  <c:v>1309.5999999999999</c:v>
                </c:pt>
                <c:pt idx="108597">
                  <c:v>1319.89</c:v>
                </c:pt>
                <c:pt idx="108598">
                  <c:v>1319.28</c:v>
                </c:pt>
                <c:pt idx="108599">
                  <c:v>1334.69</c:v>
                </c:pt>
                <c:pt idx="108600">
                  <c:v>1335.66</c:v>
                </c:pt>
                <c:pt idx="108601">
                  <c:v>1341.73</c:v>
                </c:pt>
                <c:pt idx="108602">
                  <c:v>1351.46</c:v>
                </c:pt>
                <c:pt idx="108603">
                  <c:v>1350.63</c:v>
                </c:pt>
                <c:pt idx="108604">
                  <c:v>1344.04</c:v>
                </c:pt>
                <c:pt idx="108605">
                  <c:v>1323.24</c:v>
                </c:pt>
                <c:pt idx="108606">
                  <c:v>1311.83</c:v>
                </c:pt>
                <c:pt idx="108607">
                  <c:v>1327.77</c:v>
                </c:pt>
                <c:pt idx="108608">
                  <c:v>1304.54</c:v>
                </c:pt>
                <c:pt idx="108609">
                  <c:v>1301.06</c:v>
                </c:pt>
                <c:pt idx="108610">
                  <c:v>1301.6099999999999</c:v>
                </c:pt>
                <c:pt idx="108611">
                  <c:v>1310.29</c:v>
                </c:pt>
                <c:pt idx="108612">
                  <c:v>1307.8599999999999</c:v>
                </c:pt>
                <c:pt idx="108613">
                  <c:v>1308.9000000000001</c:v>
                </c:pt>
                <c:pt idx="108614">
                  <c:v>1323.78</c:v>
                </c:pt>
                <c:pt idx="108615">
                  <c:v>1314.67</c:v>
                </c:pt>
                <c:pt idx="108616">
                  <c:v>1320.09</c:v>
                </c:pt>
                <c:pt idx="108617">
                  <c:v>1332.11</c:v>
                </c:pt>
                <c:pt idx="108618">
                  <c:v>1337.04</c:v>
                </c:pt>
                <c:pt idx="108619">
                  <c:v>1351.35</c:v>
                </c:pt>
                <c:pt idx="108620">
                  <c:v>1348.91</c:v>
                </c:pt>
                <c:pt idx="108621">
                  <c:v>1330.36</c:v>
                </c:pt>
                <c:pt idx="108622">
                  <c:v>1331.33</c:v>
                </c:pt>
                <c:pt idx="108623">
                  <c:v>1348.44</c:v>
                </c:pt>
                <c:pt idx="108624">
                  <c:v>1356.98</c:v>
                </c:pt>
                <c:pt idx="108625">
                  <c:v>1352.58</c:v>
                </c:pt>
                <c:pt idx="108626">
                  <c:v>1337.34</c:v>
                </c:pt>
                <c:pt idx="108627">
                  <c:v>1334.07</c:v>
                </c:pt>
                <c:pt idx="108628">
                  <c:v>1332.83</c:v>
                </c:pt>
                <c:pt idx="108629">
                  <c:v>1324.74</c:v>
                </c:pt>
                <c:pt idx="108630">
                  <c:v>1320.47</c:v>
                </c:pt>
                <c:pt idx="108631">
                  <c:v>1316.28</c:v>
                </c:pt>
                <c:pt idx="108632">
                  <c:v>1322.9</c:v>
                </c:pt>
                <c:pt idx="108633">
                  <c:v>1314.21</c:v>
                </c:pt>
                <c:pt idx="108634">
                  <c:v>1281.82</c:v>
                </c:pt>
                <c:pt idx="108635">
                  <c:v>1314.28</c:v>
                </c:pt>
                <c:pt idx="108636">
                  <c:v>1304.58</c:v>
                </c:pt>
                <c:pt idx="108637">
                  <c:v>1318.61</c:v>
                </c:pt>
                <c:pt idx="108638">
                  <c:v>1302.6500000000001</c:v>
                </c:pt>
                <c:pt idx="108639">
                  <c:v>1322.6</c:v>
                </c:pt>
                <c:pt idx="108640">
                  <c:v>1330.11</c:v>
                </c:pt>
                <c:pt idx="108641">
                  <c:v>1330.17</c:v>
                </c:pt>
                <c:pt idx="108642">
                  <c:v>1347.28</c:v>
                </c:pt>
                <c:pt idx="108643">
                  <c:v>1332.37</c:v>
                </c:pt>
                <c:pt idx="108644">
                  <c:v>1345.08</c:v>
                </c:pt>
                <c:pt idx="108645">
                  <c:v>1339.72</c:v>
                </c:pt>
                <c:pt idx="108646">
                  <c:v>1339.72</c:v>
                </c:pt>
                <c:pt idx="108647">
                  <c:v>1340.53</c:v>
                </c:pt>
                <c:pt idx="108648">
                  <c:v>1332.29</c:v>
                </c:pt>
                <c:pt idx="108649">
                  <c:v>1327.36</c:v>
                </c:pt>
                <c:pt idx="108650">
                  <c:v>1348.62</c:v>
                </c:pt>
                <c:pt idx="108651">
                  <c:v>1347.34</c:v>
                </c:pt>
                <c:pt idx="108652">
                  <c:v>1332.23</c:v>
                </c:pt>
                <c:pt idx="108653">
                  <c:v>1359.04</c:v>
                </c:pt>
                <c:pt idx="108654">
                  <c:v>1360.59</c:v>
                </c:pt>
                <c:pt idx="108655">
                  <c:v>1352.05</c:v>
                </c:pt>
                <c:pt idx="108656">
                  <c:v>1348.46</c:v>
                </c:pt>
                <c:pt idx="108657">
                  <c:v>1343.21</c:v>
                </c:pt>
                <c:pt idx="108658">
                  <c:v>1337.75</c:v>
                </c:pt>
                <c:pt idx="108659">
                  <c:v>1345.03</c:v>
                </c:pt>
                <c:pt idx="108660">
                  <c:v>1338.46</c:v>
                </c:pt>
                <c:pt idx="108661">
                  <c:v>1342.31</c:v>
                </c:pt>
                <c:pt idx="108662">
                  <c:v>1302.6099999999999</c:v>
                </c:pt>
                <c:pt idx="108663">
                  <c:v>1300.1300000000001</c:v>
                </c:pt>
                <c:pt idx="108664">
                  <c:v>1291.74</c:v>
                </c:pt>
                <c:pt idx="108665">
                  <c:v>1301.93</c:v>
                </c:pt>
                <c:pt idx="108666">
                  <c:v>1305.4000000000001</c:v>
                </c:pt>
                <c:pt idx="108667">
                  <c:v>1286.6099999999999</c:v>
                </c:pt>
                <c:pt idx="108668">
                  <c:v>1287.52</c:v>
                </c:pt>
                <c:pt idx="108669">
                  <c:v>1300.6600000000001</c:v>
                </c:pt>
                <c:pt idx="108670">
                  <c:v>1288.3399999999999</c:v>
                </c:pt>
                <c:pt idx="108671">
                  <c:v>1288.04</c:v>
                </c:pt>
                <c:pt idx="108672">
                  <c:v>1304.98</c:v>
                </c:pt>
                <c:pt idx="108673">
                  <c:v>1315.58</c:v>
                </c:pt>
                <c:pt idx="108674">
                  <c:v>1308</c:v>
                </c:pt>
                <c:pt idx="108675">
                  <c:v>1287.08</c:v>
                </c:pt>
                <c:pt idx="108676">
                  <c:v>1281.46</c:v>
                </c:pt>
                <c:pt idx="108677">
                  <c:v>1275.05</c:v>
                </c:pt>
                <c:pt idx="108678">
                  <c:v>1267.9000000000001</c:v>
                </c:pt>
                <c:pt idx="108679">
                  <c:v>1268.94</c:v>
                </c:pt>
                <c:pt idx="108680">
                  <c:v>1276.04</c:v>
                </c:pt>
                <c:pt idx="108681">
                  <c:v>1292.6500000000001</c:v>
                </c:pt>
                <c:pt idx="108682">
                  <c:v>1285.67</c:v>
                </c:pt>
                <c:pt idx="108683">
                  <c:v>1281.98</c:v>
                </c:pt>
                <c:pt idx="108684">
                  <c:v>1281.98</c:v>
                </c:pt>
                <c:pt idx="108685">
                  <c:v>1279.6600000000001</c:v>
                </c:pt>
                <c:pt idx="108686">
                  <c:v>1297.5999999999999</c:v>
                </c:pt>
                <c:pt idx="108687">
                  <c:v>1291.02</c:v>
                </c:pt>
                <c:pt idx="108688">
                  <c:v>1287.1300000000001</c:v>
                </c:pt>
                <c:pt idx="108689">
                  <c:v>1283.6600000000001</c:v>
                </c:pt>
                <c:pt idx="108690">
                  <c:v>1287.73</c:v>
                </c:pt>
                <c:pt idx="108691">
                  <c:v>1291.02</c:v>
                </c:pt>
                <c:pt idx="108692">
                  <c:v>1293.93</c:v>
                </c:pt>
                <c:pt idx="108693">
                  <c:v>1299.95</c:v>
                </c:pt>
                <c:pt idx="108694">
                  <c:v>1309.94</c:v>
                </c:pt>
                <c:pt idx="108695">
                  <c:v>1319.25</c:v>
                </c:pt>
                <c:pt idx="108696">
                  <c:v>1320.02</c:v>
                </c:pt>
                <c:pt idx="108697">
                  <c:v>1319.29</c:v>
                </c:pt>
                <c:pt idx="108698">
                  <c:v>1298.8800000000001</c:v>
                </c:pt>
                <c:pt idx="108699">
                  <c:v>1300.46</c:v>
                </c:pt>
                <c:pt idx="108700">
                  <c:v>1319.59</c:v>
                </c:pt>
                <c:pt idx="108701">
                  <c:v>1317.7</c:v>
                </c:pt>
                <c:pt idx="108702">
                  <c:v>1314.16</c:v>
                </c:pt>
                <c:pt idx="108703">
                  <c:v>1311.34</c:v>
                </c:pt>
                <c:pt idx="108704">
                  <c:v>1300.8800000000001</c:v>
                </c:pt>
                <c:pt idx="108705">
                  <c:v>1255.97</c:v>
                </c:pt>
                <c:pt idx="108706">
                  <c:v>1282.03</c:v>
                </c:pt>
                <c:pt idx="108707">
                  <c:v>1264.3800000000001</c:v>
                </c:pt>
                <c:pt idx="108708">
                  <c:v>1271.55</c:v>
                </c:pt>
                <c:pt idx="108709">
                  <c:v>1298.45</c:v>
                </c:pt>
                <c:pt idx="108710">
                  <c:v>1292.49</c:v>
                </c:pt>
                <c:pt idx="108711">
                  <c:v>1301.01</c:v>
                </c:pt>
                <c:pt idx="108712">
                  <c:v>1312.34</c:v>
                </c:pt>
                <c:pt idx="108713">
                  <c:v>1306.78</c:v>
                </c:pt>
                <c:pt idx="108714">
                  <c:v>1304.93</c:v>
                </c:pt>
                <c:pt idx="108715">
                  <c:v>1304.93</c:v>
                </c:pt>
                <c:pt idx="108716">
                  <c:v>1321.52</c:v>
                </c:pt>
                <c:pt idx="108717">
                  <c:v>1320.28</c:v>
                </c:pt>
                <c:pt idx="108718">
                  <c:v>1317.9</c:v>
                </c:pt>
                <c:pt idx="108719">
                  <c:v>1315.29</c:v>
                </c:pt>
                <c:pt idx="108720">
                  <c:v>1315.29</c:v>
                </c:pt>
                <c:pt idx="108721">
                  <c:v>1317.02</c:v>
                </c:pt>
                <c:pt idx="108722">
                  <c:v>1328.88</c:v>
                </c:pt>
                <c:pt idx="108723">
                  <c:v>1294.56</c:v>
                </c:pt>
                <c:pt idx="108724">
                  <c:v>1288.5</c:v>
                </c:pt>
                <c:pt idx="108725">
                  <c:v>1295.23</c:v>
                </c:pt>
                <c:pt idx="108726">
                  <c:v>1287.7</c:v>
                </c:pt>
                <c:pt idx="108727">
                  <c:v>1288.6600000000001</c:v>
                </c:pt>
                <c:pt idx="108728">
                  <c:v>1272.8</c:v>
                </c:pt>
                <c:pt idx="108729">
                  <c:v>1297.46</c:v>
                </c:pt>
                <c:pt idx="108730">
                  <c:v>1301.3</c:v>
                </c:pt>
                <c:pt idx="108731">
                  <c:v>1247.53</c:v>
                </c:pt>
                <c:pt idx="108732">
                  <c:v>1269.3</c:v>
                </c:pt>
                <c:pt idx="108733">
                  <c:v>1280.96</c:v>
                </c:pt>
                <c:pt idx="108734">
                  <c:v>1271.8399999999999</c:v>
                </c:pt>
                <c:pt idx="108735">
                  <c:v>1258.5899999999999</c:v>
                </c:pt>
                <c:pt idx="108736">
                  <c:v>1281.98</c:v>
                </c:pt>
                <c:pt idx="108737">
                  <c:v>1291.8399999999999</c:v>
                </c:pt>
                <c:pt idx="108738">
                  <c:v>1288.52</c:v>
                </c:pt>
                <c:pt idx="108739">
                  <c:v>1292.18</c:v>
                </c:pt>
                <c:pt idx="108740">
                  <c:v>1282.06</c:v>
                </c:pt>
                <c:pt idx="108741">
                  <c:v>1276.3599999999999</c:v>
                </c:pt>
                <c:pt idx="108742">
                  <c:v>1283.3800000000001</c:v>
                </c:pt>
                <c:pt idx="108743">
                  <c:v>1263.6199999999999</c:v>
                </c:pt>
                <c:pt idx="108744">
                  <c:v>1264.0999999999999</c:v>
                </c:pt>
                <c:pt idx="108745">
                  <c:v>1281.6099999999999</c:v>
                </c:pt>
                <c:pt idx="108746">
                  <c:v>1279.49</c:v>
                </c:pt>
                <c:pt idx="108747">
                  <c:v>1244.29</c:v>
                </c:pt>
                <c:pt idx="108748">
                  <c:v>1263.78</c:v>
                </c:pt>
                <c:pt idx="108749">
                  <c:v>1260.6300000000001</c:v>
                </c:pt>
                <c:pt idx="108750">
                  <c:v>1250.44</c:v>
                </c:pt>
                <c:pt idx="108751">
                  <c:v>1260.58</c:v>
                </c:pt>
                <c:pt idx="108752">
                  <c:v>1269.67</c:v>
                </c:pt>
                <c:pt idx="108753">
                  <c:v>1289.22</c:v>
                </c:pt>
                <c:pt idx="108754">
                  <c:v>1287.6099999999999</c:v>
                </c:pt>
                <c:pt idx="108755">
                  <c:v>1300.1300000000001</c:v>
                </c:pt>
                <c:pt idx="108756">
                  <c:v>1315.71</c:v>
                </c:pt>
                <c:pt idx="108757">
                  <c:v>1308.7</c:v>
                </c:pt>
                <c:pt idx="108758">
                  <c:v>1307.77</c:v>
                </c:pt>
                <c:pt idx="108759">
                  <c:v>1313.81</c:v>
                </c:pt>
                <c:pt idx="108760">
                  <c:v>1325.59</c:v>
                </c:pt>
                <c:pt idx="108761">
                  <c:v>1322.89</c:v>
                </c:pt>
                <c:pt idx="108762">
                  <c:v>1317.2</c:v>
                </c:pt>
                <c:pt idx="108763">
                  <c:v>1320.93</c:v>
                </c:pt>
                <c:pt idx="108764">
                  <c:v>1324.21</c:v>
                </c:pt>
                <c:pt idx="108765">
                  <c:v>1317.44</c:v>
                </c:pt>
                <c:pt idx="108766">
                  <c:v>1318.86</c:v>
                </c:pt>
                <c:pt idx="108767">
                  <c:v>1314.9</c:v>
                </c:pt>
                <c:pt idx="108768">
                  <c:v>1307.8800000000001</c:v>
                </c:pt>
                <c:pt idx="108769">
                  <c:v>1316.72</c:v>
                </c:pt>
                <c:pt idx="108770">
                  <c:v>1316.96</c:v>
                </c:pt>
                <c:pt idx="108771">
                  <c:v>1316.96</c:v>
                </c:pt>
                <c:pt idx="108772">
                  <c:v>1328.85</c:v>
                </c:pt>
                <c:pt idx="108773">
                  <c:v>1292.0999999999999</c:v>
                </c:pt>
                <c:pt idx="108774">
                  <c:v>1303.5</c:v>
                </c:pt>
                <c:pt idx="108775">
                  <c:v>1291.27</c:v>
                </c:pt>
                <c:pt idx="108776">
                  <c:v>1293.07</c:v>
                </c:pt>
                <c:pt idx="108777">
                  <c:v>1291.3599999999999</c:v>
                </c:pt>
                <c:pt idx="108778">
                  <c:v>1305.76</c:v>
                </c:pt>
                <c:pt idx="108779">
                  <c:v>1293.26</c:v>
                </c:pt>
                <c:pt idx="108780">
                  <c:v>1302.57</c:v>
                </c:pt>
                <c:pt idx="108781">
                  <c:v>1323.47</c:v>
                </c:pt>
                <c:pt idx="108782">
                  <c:v>1312.66</c:v>
                </c:pt>
                <c:pt idx="108783">
                  <c:v>1300.21</c:v>
                </c:pt>
                <c:pt idx="108784">
                  <c:v>1300.21</c:v>
                </c:pt>
                <c:pt idx="108785">
                  <c:v>1296.4100000000001</c:v>
                </c:pt>
                <c:pt idx="108786">
                  <c:v>1299.3699999999999</c:v>
                </c:pt>
                <c:pt idx="108787">
                  <c:v>1283.74</c:v>
                </c:pt>
                <c:pt idx="108788">
                  <c:v>1283.2</c:v>
                </c:pt>
                <c:pt idx="108789">
                  <c:v>1273.9000000000001</c:v>
                </c:pt>
                <c:pt idx="108790">
                  <c:v>1263.46</c:v>
                </c:pt>
                <c:pt idx="108791">
                  <c:v>1278.8399999999999</c:v>
                </c:pt>
                <c:pt idx="108792">
                  <c:v>1280.8499999999999</c:v>
                </c:pt>
                <c:pt idx="108793">
                  <c:v>1284.22</c:v>
                </c:pt>
                <c:pt idx="108794">
                  <c:v>1274.3699999999999</c:v>
                </c:pt>
                <c:pt idx="108795">
                  <c:v>1269.49</c:v>
                </c:pt>
                <c:pt idx="108796">
                  <c:v>1276.3699999999999</c:v>
                </c:pt>
                <c:pt idx="108797">
                  <c:v>1278.52</c:v>
                </c:pt>
                <c:pt idx="108798">
                  <c:v>1292.6600000000001</c:v>
                </c:pt>
                <c:pt idx="108799">
                  <c:v>1311.61</c:v>
                </c:pt>
                <c:pt idx="108800">
                  <c:v>1307.33</c:v>
                </c:pt>
                <c:pt idx="108801">
                  <c:v>1303.6300000000001</c:v>
                </c:pt>
                <c:pt idx="108802">
                  <c:v>1314.96</c:v>
                </c:pt>
                <c:pt idx="108803">
                  <c:v>1310.22</c:v>
                </c:pt>
                <c:pt idx="108804">
                  <c:v>1308.06</c:v>
                </c:pt>
                <c:pt idx="108805">
                  <c:v>1303.77</c:v>
                </c:pt>
                <c:pt idx="108806">
                  <c:v>1310</c:v>
                </c:pt>
                <c:pt idx="108807">
                  <c:v>1317.42</c:v>
                </c:pt>
                <c:pt idx="108808">
                  <c:v>1322.11</c:v>
                </c:pt>
                <c:pt idx="108809">
                  <c:v>1327.28</c:v>
                </c:pt>
                <c:pt idx="108810">
                  <c:v>1301.1099999999999</c:v>
                </c:pt>
                <c:pt idx="108811">
                  <c:v>1315.14</c:v>
                </c:pt>
                <c:pt idx="108812">
                  <c:v>1330.04</c:v>
                </c:pt>
                <c:pt idx="108813">
                  <c:v>1346.18</c:v>
                </c:pt>
                <c:pt idx="108814">
                  <c:v>1341.32</c:v>
                </c:pt>
                <c:pt idx="108815">
                  <c:v>1334.24</c:v>
                </c:pt>
                <c:pt idx="108816">
                  <c:v>1309.5999999999999</c:v>
                </c:pt>
                <c:pt idx="108817">
                  <c:v>1298.01</c:v>
                </c:pt>
                <c:pt idx="108818">
                  <c:v>1281.1300000000001</c:v>
                </c:pt>
                <c:pt idx="108819">
                  <c:v>1284.1199999999999</c:v>
                </c:pt>
                <c:pt idx="108820">
                  <c:v>1276.3599999999999</c:v>
                </c:pt>
                <c:pt idx="108821">
                  <c:v>1260.4100000000001</c:v>
                </c:pt>
                <c:pt idx="108822">
                  <c:v>1269.48</c:v>
                </c:pt>
                <c:pt idx="108823">
                  <c:v>1261.46</c:v>
                </c:pt>
                <c:pt idx="108824">
                  <c:v>1261.46</c:v>
                </c:pt>
                <c:pt idx="108825">
                  <c:v>1256.67</c:v>
                </c:pt>
                <c:pt idx="108826">
                  <c:v>1288.6400000000001</c:v>
                </c:pt>
                <c:pt idx="108827">
                  <c:v>1290.3499999999999</c:v>
                </c:pt>
                <c:pt idx="108828">
                  <c:v>1299.44</c:v>
                </c:pt>
                <c:pt idx="108829">
                  <c:v>1303.5899999999999</c:v>
                </c:pt>
                <c:pt idx="108830">
                  <c:v>1304.1300000000001</c:v>
                </c:pt>
                <c:pt idx="108831">
                  <c:v>1306.3800000000001</c:v>
                </c:pt>
                <c:pt idx="108832">
                  <c:v>1298.99</c:v>
                </c:pt>
                <c:pt idx="108833">
                  <c:v>1311.93</c:v>
                </c:pt>
                <c:pt idx="108834">
                  <c:v>1290.75</c:v>
                </c:pt>
                <c:pt idx="108835">
                  <c:v>1312.23</c:v>
                </c:pt>
                <c:pt idx="108836">
                  <c:v>1300.44</c:v>
                </c:pt>
                <c:pt idx="108837">
                  <c:v>1296.27</c:v>
                </c:pt>
                <c:pt idx="108838">
                  <c:v>1301.31</c:v>
                </c:pt>
                <c:pt idx="108839">
                  <c:v>1306.9100000000001</c:v>
                </c:pt>
                <c:pt idx="108840">
                  <c:v>1321.31</c:v>
                </c:pt>
                <c:pt idx="108841">
                  <c:v>1319.98</c:v>
                </c:pt>
                <c:pt idx="108842">
                  <c:v>1321.91</c:v>
                </c:pt>
                <c:pt idx="108843">
                  <c:v>1325.54</c:v>
                </c:pt>
                <c:pt idx="108844">
                  <c:v>1302.03</c:v>
                </c:pt>
                <c:pt idx="108845">
                  <c:v>1330.34</c:v>
                </c:pt>
                <c:pt idx="108846">
                  <c:v>1352.51</c:v>
                </c:pt>
                <c:pt idx="108847">
                  <c:v>1338.15</c:v>
                </c:pt>
                <c:pt idx="108848">
                  <c:v>1355.71</c:v>
                </c:pt>
                <c:pt idx="108849">
                  <c:v>1358.59</c:v>
                </c:pt>
                <c:pt idx="108850">
                  <c:v>1355.45</c:v>
                </c:pt>
                <c:pt idx="108851">
                  <c:v>1356.46</c:v>
                </c:pt>
                <c:pt idx="108852">
                  <c:v>1359.59</c:v>
                </c:pt>
                <c:pt idx="108853">
                  <c:v>1362.46</c:v>
                </c:pt>
                <c:pt idx="108854">
                  <c:v>1360.59</c:v>
                </c:pt>
                <c:pt idx="108855">
                  <c:v>1341.46</c:v>
                </c:pt>
                <c:pt idx="108856">
                  <c:v>1329.4</c:v>
                </c:pt>
                <c:pt idx="108857">
                  <c:v>1331.34</c:v>
                </c:pt>
                <c:pt idx="108858">
                  <c:v>1323.79</c:v>
                </c:pt>
                <c:pt idx="108859">
                  <c:v>1332.81</c:v>
                </c:pt>
                <c:pt idx="108860">
                  <c:v>1332.81</c:v>
                </c:pt>
                <c:pt idx="108861">
                  <c:v>1331.53</c:v>
                </c:pt>
                <c:pt idx="108862">
                  <c:v>1329.01</c:v>
                </c:pt>
                <c:pt idx="108863">
                  <c:v>1326.45</c:v>
                </c:pt>
                <c:pt idx="108864">
                  <c:v>1318.95</c:v>
                </c:pt>
                <c:pt idx="108865">
                  <c:v>1333.19</c:v>
                </c:pt>
                <c:pt idx="108866">
                  <c:v>1246.3699999999999</c:v>
                </c:pt>
                <c:pt idx="108867">
                  <c:v>1334.37</c:v>
                </c:pt>
                <c:pt idx="108868">
                  <c:v>1314.85</c:v>
                </c:pt>
                <c:pt idx="108869">
                  <c:v>1309.1099999999999</c:v>
                </c:pt>
                <c:pt idx="108870">
                  <c:v>1296.81</c:v>
                </c:pt>
                <c:pt idx="108871">
                  <c:v>1294.26</c:v>
                </c:pt>
                <c:pt idx="108872">
                  <c:v>1305.76</c:v>
                </c:pt>
                <c:pt idx="108873">
                  <c:v>1317.33</c:v>
                </c:pt>
                <c:pt idx="108874">
                  <c:v>1306.21</c:v>
                </c:pt>
                <c:pt idx="108875">
                  <c:v>1295.5999999999999</c:v>
                </c:pt>
                <c:pt idx="108876">
                  <c:v>1281.96</c:v>
                </c:pt>
                <c:pt idx="108877">
                  <c:v>1308.54</c:v>
                </c:pt>
                <c:pt idx="108878">
                  <c:v>1301.6400000000001</c:v>
                </c:pt>
                <c:pt idx="108879">
                  <c:v>1309.93</c:v>
                </c:pt>
                <c:pt idx="108880">
                  <c:v>1286.6300000000001</c:v>
                </c:pt>
                <c:pt idx="108881">
                  <c:v>1259.71</c:v>
                </c:pt>
                <c:pt idx="108882">
                  <c:v>1253.17</c:v>
                </c:pt>
                <c:pt idx="108883">
                  <c:v>1283.4100000000001</c:v>
                </c:pt>
                <c:pt idx="108884">
                  <c:v>1263.05</c:v>
                </c:pt>
                <c:pt idx="108885">
                  <c:v>1263.05</c:v>
                </c:pt>
                <c:pt idx="108886">
                  <c:v>1274.76</c:v>
                </c:pt>
                <c:pt idx="108887">
                  <c:v>1285.52</c:v>
                </c:pt>
                <c:pt idx="108888">
                  <c:v>1283.72</c:v>
                </c:pt>
                <c:pt idx="108889">
                  <c:v>1290.4100000000001</c:v>
                </c:pt>
                <c:pt idx="108890">
                  <c:v>1298.58</c:v>
                </c:pt>
                <c:pt idx="108891">
                  <c:v>1308.3699999999999</c:v>
                </c:pt>
                <c:pt idx="108892">
                  <c:v>1310.24</c:v>
                </c:pt>
                <c:pt idx="108893">
                  <c:v>1294.6600000000001</c:v>
                </c:pt>
                <c:pt idx="108894">
                  <c:v>1292.5</c:v>
                </c:pt>
                <c:pt idx="108895">
                  <c:v>1288.83</c:v>
                </c:pt>
                <c:pt idx="108896">
                  <c:v>1297.68</c:v>
                </c:pt>
                <c:pt idx="108897">
                  <c:v>1297.74</c:v>
                </c:pt>
                <c:pt idx="108898">
                  <c:v>1293.24</c:v>
                </c:pt>
                <c:pt idx="108899">
                  <c:v>1265.67</c:v>
                </c:pt>
                <c:pt idx="108900">
                  <c:v>1264.5899999999999</c:v>
                </c:pt>
                <c:pt idx="108901">
                  <c:v>1257.56</c:v>
                </c:pt>
                <c:pt idx="108902">
                  <c:v>1248.53</c:v>
                </c:pt>
                <c:pt idx="108903">
                  <c:v>1239.25</c:v>
                </c:pt>
                <c:pt idx="108904">
                  <c:v>1257.8399999999999</c:v>
                </c:pt>
                <c:pt idx="108905">
                  <c:v>1260.93</c:v>
                </c:pt>
                <c:pt idx="108906">
                  <c:v>1244.23</c:v>
                </c:pt>
                <c:pt idx="108907">
                  <c:v>1272.48</c:v>
                </c:pt>
                <c:pt idx="108908">
                  <c:v>1271.75</c:v>
                </c:pt>
                <c:pt idx="108909">
                  <c:v>1232.33</c:v>
                </c:pt>
                <c:pt idx="108910">
                  <c:v>1274.73</c:v>
                </c:pt>
                <c:pt idx="108911">
                  <c:v>1272.49</c:v>
                </c:pt>
                <c:pt idx="108912">
                  <c:v>1269.22</c:v>
                </c:pt>
                <c:pt idx="108913">
                  <c:v>1286.49</c:v>
                </c:pt>
                <c:pt idx="108914">
                  <c:v>1288.28</c:v>
                </c:pt>
                <c:pt idx="108915">
                  <c:v>1286.8699999999999</c:v>
                </c:pt>
                <c:pt idx="108916">
                  <c:v>1293.3900000000001</c:v>
                </c:pt>
                <c:pt idx="108917">
                  <c:v>1295.1099999999999</c:v>
                </c:pt>
                <c:pt idx="108918">
                  <c:v>1309.4100000000001</c:v>
                </c:pt>
                <c:pt idx="108919">
                  <c:v>1314.01</c:v>
                </c:pt>
                <c:pt idx="108920">
                  <c:v>1333.94</c:v>
                </c:pt>
                <c:pt idx="108921">
                  <c:v>1302.67</c:v>
                </c:pt>
                <c:pt idx="108922">
                  <c:v>1313.1</c:v>
                </c:pt>
                <c:pt idx="108923">
                  <c:v>1295.26</c:v>
                </c:pt>
                <c:pt idx="108924">
                  <c:v>1298.6099999999999</c:v>
                </c:pt>
                <c:pt idx="108925">
                  <c:v>1310.32</c:v>
                </c:pt>
                <c:pt idx="108926">
                  <c:v>1309.5899999999999</c:v>
                </c:pt>
                <c:pt idx="108927">
                  <c:v>1319.77</c:v>
                </c:pt>
                <c:pt idx="108928">
                  <c:v>1315.64</c:v>
                </c:pt>
                <c:pt idx="108929">
                  <c:v>1315.87</c:v>
                </c:pt>
                <c:pt idx="108930">
                  <c:v>1327.82</c:v>
                </c:pt>
                <c:pt idx="108931">
                  <c:v>1310.19</c:v>
                </c:pt>
                <c:pt idx="108932">
                  <c:v>1312.7</c:v>
                </c:pt>
                <c:pt idx="108933">
                  <c:v>1307.07</c:v>
                </c:pt>
                <c:pt idx="108934">
                  <c:v>1307.07</c:v>
                </c:pt>
                <c:pt idx="108935">
                  <c:v>1313.53</c:v>
                </c:pt>
                <c:pt idx="108936">
                  <c:v>1301.8699999999999</c:v>
                </c:pt>
                <c:pt idx="108937">
                  <c:v>1289.79</c:v>
                </c:pt>
                <c:pt idx="108938">
                  <c:v>1282.3900000000001</c:v>
                </c:pt>
                <c:pt idx="108939">
                  <c:v>1307.3</c:v>
                </c:pt>
                <c:pt idx="108940">
                  <c:v>1287.03</c:v>
                </c:pt>
                <c:pt idx="108941">
                  <c:v>1278.8599999999999</c:v>
                </c:pt>
                <c:pt idx="108942">
                  <c:v>1295.46</c:v>
                </c:pt>
                <c:pt idx="108943">
                  <c:v>1290.08</c:v>
                </c:pt>
                <c:pt idx="108944">
                  <c:v>1308.4100000000001</c:v>
                </c:pt>
                <c:pt idx="108945">
                  <c:v>1301.1600000000001</c:v>
                </c:pt>
                <c:pt idx="108946">
                  <c:v>1278.1300000000001</c:v>
                </c:pt>
                <c:pt idx="108947">
                  <c:v>1276.17</c:v>
                </c:pt>
                <c:pt idx="108948">
                  <c:v>1259.8</c:v>
                </c:pt>
                <c:pt idx="108949">
                  <c:v>1271.24</c:v>
                </c:pt>
                <c:pt idx="108950">
                  <c:v>1284.3599999999999</c:v>
                </c:pt>
                <c:pt idx="108951">
                  <c:v>1233.53</c:v>
                </c:pt>
                <c:pt idx="108952">
                  <c:v>1233.53</c:v>
                </c:pt>
                <c:pt idx="108953">
                  <c:v>1270.1400000000001</c:v>
                </c:pt>
                <c:pt idx="108954">
                  <c:v>1255.72</c:v>
                </c:pt>
                <c:pt idx="108955">
                  <c:v>1278.77</c:v>
                </c:pt>
                <c:pt idx="108956">
                  <c:v>1259.1600000000001</c:v>
                </c:pt>
                <c:pt idx="108957">
                  <c:v>1282.04</c:v>
                </c:pt>
                <c:pt idx="108958">
                  <c:v>1275.96</c:v>
                </c:pt>
                <c:pt idx="108959">
                  <c:v>1282.04</c:v>
                </c:pt>
                <c:pt idx="108960">
                  <c:v>1295.1099999999999</c:v>
                </c:pt>
                <c:pt idx="108961">
                  <c:v>1280.17</c:v>
                </c:pt>
                <c:pt idx="108962">
                  <c:v>1300.23</c:v>
                </c:pt>
                <c:pt idx="108963">
                  <c:v>1318.07</c:v>
                </c:pt>
                <c:pt idx="108964">
                  <c:v>1324.14</c:v>
                </c:pt>
                <c:pt idx="108965">
                  <c:v>1322.72</c:v>
                </c:pt>
                <c:pt idx="108966">
                  <c:v>1339.4</c:v>
                </c:pt>
                <c:pt idx="108967">
                  <c:v>1346.56</c:v>
                </c:pt>
                <c:pt idx="108968">
                  <c:v>1332.15</c:v>
                </c:pt>
                <c:pt idx="108969">
                  <c:v>1339.2</c:v>
                </c:pt>
                <c:pt idx="108970">
                  <c:v>1336.5</c:v>
                </c:pt>
                <c:pt idx="108971">
                  <c:v>1346.15</c:v>
                </c:pt>
                <c:pt idx="108972">
                  <c:v>1332.6</c:v>
                </c:pt>
                <c:pt idx="108973">
                  <c:v>1319.12</c:v>
                </c:pt>
                <c:pt idx="108974">
                  <c:v>1307.3399999999999</c:v>
                </c:pt>
                <c:pt idx="108975">
                  <c:v>1317.6</c:v>
                </c:pt>
                <c:pt idx="108976">
                  <c:v>1332.94</c:v>
                </c:pt>
                <c:pt idx="108977">
                  <c:v>1364.07</c:v>
                </c:pt>
                <c:pt idx="108978">
                  <c:v>1344.43</c:v>
                </c:pt>
                <c:pt idx="108979">
                  <c:v>1354.2</c:v>
                </c:pt>
                <c:pt idx="108980">
                  <c:v>1356.01</c:v>
                </c:pt>
                <c:pt idx="108981">
                  <c:v>1351.95</c:v>
                </c:pt>
                <c:pt idx="108982">
                  <c:v>1368.12</c:v>
                </c:pt>
                <c:pt idx="108983">
                  <c:v>1362.48</c:v>
                </c:pt>
                <c:pt idx="108984">
                  <c:v>1359.13</c:v>
                </c:pt>
                <c:pt idx="108985">
                  <c:v>1336.6</c:v>
                </c:pt>
                <c:pt idx="108986">
                  <c:v>1324.49</c:v>
                </c:pt>
                <c:pt idx="108987">
                  <c:v>1324.49</c:v>
                </c:pt>
                <c:pt idx="108988">
                  <c:v>1325.98</c:v>
                </c:pt>
                <c:pt idx="108989">
                  <c:v>1317.99</c:v>
                </c:pt>
                <c:pt idx="108990">
                  <c:v>1323.68</c:v>
                </c:pt>
                <c:pt idx="108991">
                  <c:v>1311.37</c:v>
                </c:pt>
                <c:pt idx="108992">
                  <c:v>1280.8</c:v>
                </c:pt>
                <c:pt idx="108993">
                  <c:v>1294.48</c:v>
                </c:pt>
                <c:pt idx="108994">
                  <c:v>1278.6400000000001</c:v>
                </c:pt>
                <c:pt idx="108995">
                  <c:v>1314.65</c:v>
                </c:pt>
                <c:pt idx="108996">
                  <c:v>1286.42</c:v>
                </c:pt>
                <c:pt idx="108997">
                  <c:v>1297.56</c:v>
                </c:pt>
                <c:pt idx="108998">
                  <c:v>1302.69</c:v>
                </c:pt>
                <c:pt idx="108999">
                  <c:v>1296.2</c:v>
                </c:pt>
                <c:pt idx="109000">
                  <c:v>1280.02</c:v>
                </c:pt>
                <c:pt idx="109001">
                  <c:v>1289.3399999999999</c:v>
                </c:pt>
                <c:pt idx="109002">
                  <c:v>1283.04</c:v>
                </c:pt>
                <c:pt idx="109003">
                  <c:v>1304.79</c:v>
                </c:pt>
                <c:pt idx="109004">
                  <c:v>1307.57</c:v>
                </c:pt>
                <c:pt idx="109005">
                  <c:v>1295.22</c:v>
                </c:pt>
                <c:pt idx="109006">
                  <c:v>1293.1300000000001</c:v>
                </c:pt>
                <c:pt idx="109007">
                  <c:v>1296.5899999999999</c:v>
                </c:pt>
                <c:pt idx="109008">
                  <c:v>1294.29</c:v>
                </c:pt>
                <c:pt idx="109009">
                  <c:v>1289.96</c:v>
                </c:pt>
                <c:pt idx="109010">
                  <c:v>1265.21</c:v>
                </c:pt>
                <c:pt idx="109011">
                  <c:v>1271.0999999999999</c:v>
                </c:pt>
                <c:pt idx="109012">
                  <c:v>1269.29</c:v>
                </c:pt>
                <c:pt idx="109013">
                  <c:v>1270.31</c:v>
                </c:pt>
                <c:pt idx="109014">
                  <c:v>1268.68</c:v>
                </c:pt>
                <c:pt idx="109015">
                  <c:v>1265.58</c:v>
                </c:pt>
                <c:pt idx="109016">
                  <c:v>1277.31</c:v>
                </c:pt>
                <c:pt idx="109017">
                  <c:v>1301.42</c:v>
                </c:pt>
                <c:pt idx="109018">
                  <c:v>1312.18</c:v>
                </c:pt>
                <c:pt idx="109019">
                  <c:v>1298.8900000000001</c:v>
                </c:pt>
                <c:pt idx="109020">
                  <c:v>1293.7</c:v>
                </c:pt>
                <c:pt idx="109021">
                  <c:v>1322.62</c:v>
                </c:pt>
                <c:pt idx="109022">
                  <c:v>1313.28</c:v>
                </c:pt>
                <c:pt idx="109023">
                  <c:v>1310.49</c:v>
                </c:pt>
                <c:pt idx="109024">
                  <c:v>1304.43</c:v>
                </c:pt>
                <c:pt idx="109025">
                  <c:v>1292.8</c:v>
                </c:pt>
                <c:pt idx="109026">
                  <c:v>1290.25</c:v>
                </c:pt>
                <c:pt idx="109027">
                  <c:v>1268.0899999999999</c:v>
                </c:pt>
                <c:pt idx="109028">
                  <c:v>1292.5899999999999</c:v>
                </c:pt>
                <c:pt idx="109029">
                  <c:v>1286.23</c:v>
                </c:pt>
                <c:pt idx="109030">
                  <c:v>1290.33</c:v>
                </c:pt>
                <c:pt idx="109031">
                  <c:v>1268.8800000000001</c:v>
                </c:pt>
                <c:pt idx="109032">
                  <c:v>1272.45</c:v>
                </c:pt>
                <c:pt idx="109033">
                  <c:v>1285.06</c:v>
                </c:pt>
                <c:pt idx="109034">
                  <c:v>1277.82</c:v>
                </c:pt>
                <c:pt idx="109035">
                  <c:v>1275.81</c:v>
                </c:pt>
                <c:pt idx="109036">
                  <c:v>1280.5999999999999</c:v>
                </c:pt>
                <c:pt idx="109037">
                  <c:v>1297.29</c:v>
                </c:pt>
                <c:pt idx="109038">
                  <c:v>1295.57</c:v>
                </c:pt>
                <c:pt idx="109039">
                  <c:v>1281.6199999999999</c:v>
                </c:pt>
                <c:pt idx="109040">
                  <c:v>1291.97</c:v>
                </c:pt>
                <c:pt idx="109041">
                  <c:v>1274.8</c:v>
                </c:pt>
                <c:pt idx="109042">
                  <c:v>1266.6099999999999</c:v>
                </c:pt>
                <c:pt idx="109043">
                  <c:v>1277.1500000000001</c:v>
                </c:pt>
                <c:pt idx="109044">
                  <c:v>1298.1400000000001</c:v>
                </c:pt>
                <c:pt idx="109045">
                  <c:v>1308.28</c:v>
                </c:pt>
                <c:pt idx="109046">
                  <c:v>1326.05</c:v>
                </c:pt>
                <c:pt idx="109047">
                  <c:v>1337.03</c:v>
                </c:pt>
                <c:pt idx="109048">
                  <c:v>1313.5</c:v>
                </c:pt>
                <c:pt idx="109049">
                  <c:v>1325.16</c:v>
                </c:pt>
                <c:pt idx="109050">
                  <c:v>1333.03</c:v>
                </c:pt>
                <c:pt idx="109051">
                  <c:v>1332.34</c:v>
                </c:pt>
                <c:pt idx="109052">
                  <c:v>1308.51</c:v>
                </c:pt>
                <c:pt idx="109053">
                  <c:v>1309.44</c:v>
                </c:pt>
                <c:pt idx="109054">
                  <c:v>1311.92</c:v>
                </c:pt>
                <c:pt idx="109055">
                  <c:v>1324.15</c:v>
                </c:pt>
                <c:pt idx="109056">
                  <c:v>1323.39</c:v>
                </c:pt>
                <c:pt idx="109057">
                  <c:v>1283.3699999999999</c:v>
                </c:pt>
                <c:pt idx="109058">
                  <c:v>1291.21</c:v>
                </c:pt>
                <c:pt idx="109059">
                  <c:v>1289.67</c:v>
                </c:pt>
                <c:pt idx="109060">
                  <c:v>1320.56</c:v>
                </c:pt>
                <c:pt idx="109061">
                  <c:v>1320.56</c:v>
                </c:pt>
                <c:pt idx="109062">
                  <c:v>1325.18</c:v>
                </c:pt>
                <c:pt idx="109063">
                  <c:v>1331.99</c:v>
                </c:pt>
                <c:pt idx="109064">
                  <c:v>1323.48</c:v>
                </c:pt>
                <c:pt idx="109065">
                  <c:v>1312.03</c:v>
                </c:pt>
                <c:pt idx="109066">
                  <c:v>1324.04</c:v>
                </c:pt>
                <c:pt idx="109067">
                  <c:v>1325.1</c:v>
                </c:pt>
                <c:pt idx="109068">
                  <c:v>1327.3</c:v>
                </c:pt>
                <c:pt idx="109069">
                  <c:v>1327.3</c:v>
                </c:pt>
                <c:pt idx="109070">
                  <c:v>1338.89</c:v>
                </c:pt>
                <c:pt idx="109071">
                  <c:v>1328.46</c:v>
                </c:pt>
                <c:pt idx="109072">
                  <c:v>1338.11</c:v>
                </c:pt>
                <c:pt idx="109073">
                  <c:v>1345.71</c:v>
                </c:pt>
                <c:pt idx="109074">
                  <c:v>1350.81</c:v>
                </c:pt>
                <c:pt idx="109075">
                  <c:v>1360.88</c:v>
                </c:pt>
                <c:pt idx="109076">
                  <c:v>1346.67</c:v>
                </c:pt>
                <c:pt idx="109077">
                  <c:v>1333.64</c:v>
                </c:pt>
                <c:pt idx="109078">
                  <c:v>1335.14</c:v>
                </c:pt>
                <c:pt idx="109079">
                  <c:v>1332.92</c:v>
                </c:pt>
                <c:pt idx="109080">
                  <c:v>1306.82</c:v>
                </c:pt>
                <c:pt idx="109081">
                  <c:v>1303.24</c:v>
                </c:pt>
                <c:pt idx="109082">
                  <c:v>1316.96</c:v>
                </c:pt>
                <c:pt idx="109083">
                  <c:v>1330.75</c:v>
                </c:pt>
                <c:pt idx="109084">
                  <c:v>1309.3599999999999</c:v>
                </c:pt>
                <c:pt idx="109085">
                  <c:v>1309.46</c:v>
                </c:pt>
                <c:pt idx="109086">
                  <c:v>1309.76</c:v>
                </c:pt>
                <c:pt idx="109087">
                  <c:v>1274.27</c:v>
                </c:pt>
                <c:pt idx="109088">
                  <c:v>1278.9000000000001</c:v>
                </c:pt>
                <c:pt idx="109089">
                  <c:v>1288.1600000000001</c:v>
                </c:pt>
                <c:pt idx="109090">
                  <c:v>1288.1099999999999</c:v>
                </c:pt>
                <c:pt idx="109091">
                  <c:v>1255.57</c:v>
                </c:pt>
                <c:pt idx="109092">
                  <c:v>1264.56</c:v>
                </c:pt>
                <c:pt idx="109093">
                  <c:v>1277.6400000000001</c:v>
                </c:pt>
                <c:pt idx="109094">
                  <c:v>1291.8599999999999</c:v>
                </c:pt>
                <c:pt idx="109095">
                  <c:v>1265.32</c:v>
                </c:pt>
                <c:pt idx="109096">
                  <c:v>1275.8599999999999</c:v>
                </c:pt>
                <c:pt idx="109097">
                  <c:v>1285.6600000000001</c:v>
                </c:pt>
                <c:pt idx="109098">
                  <c:v>1306.57</c:v>
                </c:pt>
                <c:pt idx="109099">
                  <c:v>1308.8</c:v>
                </c:pt>
                <c:pt idx="109100">
                  <c:v>1298.6400000000001</c:v>
                </c:pt>
                <c:pt idx="109101">
                  <c:v>1308.6300000000001</c:v>
                </c:pt>
                <c:pt idx="109102">
                  <c:v>1297.48</c:v>
                </c:pt>
                <c:pt idx="109103">
                  <c:v>1298.22</c:v>
                </c:pt>
                <c:pt idx="109104">
                  <c:v>1285.08</c:v>
                </c:pt>
                <c:pt idx="109105">
                  <c:v>1286.04</c:v>
                </c:pt>
                <c:pt idx="109106">
                  <c:v>1279.1199999999999</c:v>
                </c:pt>
                <c:pt idx="109107">
                  <c:v>1293.17</c:v>
                </c:pt>
                <c:pt idx="109108">
                  <c:v>1285.26</c:v>
                </c:pt>
                <c:pt idx="109109">
                  <c:v>1286.8800000000001</c:v>
                </c:pt>
                <c:pt idx="109110">
                  <c:v>1291.81</c:v>
                </c:pt>
                <c:pt idx="109111">
                  <c:v>1304.01</c:v>
                </c:pt>
                <c:pt idx="109112">
                  <c:v>1298.44</c:v>
                </c:pt>
                <c:pt idx="109113">
                  <c:v>1299.06</c:v>
                </c:pt>
                <c:pt idx="109114">
                  <c:v>1282.8</c:v>
                </c:pt>
                <c:pt idx="109115">
                  <c:v>1284.43</c:v>
                </c:pt>
                <c:pt idx="109116">
                  <c:v>1293.08</c:v>
                </c:pt>
                <c:pt idx="109117">
                  <c:v>1282.1400000000001</c:v>
                </c:pt>
                <c:pt idx="109118">
                  <c:v>1293.74</c:v>
                </c:pt>
                <c:pt idx="109119">
                  <c:v>1291.58</c:v>
                </c:pt>
                <c:pt idx="109120">
                  <c:v>1309.3399999999999</c:v>
                </c:pt>
                <c:pt idx="109121">
                  <c:v>1308.27</c:v>
                </c:pt>
                <c:pt idx="109122">
                  <c:v>1292.3800000000001</c:v>
                </c:pt>
                <c:pt idx="109123">
                  <c:v>1308.71</c:v>
                </c:pt>
                <c:pt idx="109124">
                  <c:v>1314.59</c:v>
                </c:pt>
                <c:pt idx="109125">
                  <c:v>1324.8</c:v>
                </c:pt>
                <c:pt idx="109126">
                  <c:v>1315.25</c:v>
                </c:pt>
                <c:pt idx="109127">
                  <c:v>1311.69</c:v>
                </c:pt>
                <c:pt idx="109128">
                  <c:v>1306.96</c:v>
                </c:pt>
                <c:pt idx="109129">
                  <c:v>1306.69</c:v>
                </c:pt>
                <c:pt idx="109130">
                  <c:v>1315.75</c:v>
                </c:pt>
                <c:pt idx="109131">
                  <c:v>1311.44</c:v>
                </c:pt>
                <c:pt idx="109132">
                  <c:v>1290.32</c:v>
                </c:pt>
                <c:pt idx="109133">
                  <c:v>1287.2</c:v>
                </c:pt>
                <c:pt idx="109134">
                  <c:v>1288.6600000000001</c:v>
                </c:pt>
                <c:pt idx="109135">
                  <c:v>1285.3699999999999</c:v>
                </c:pt>
                <c:pt idx="109136">
                  <c:v>1271.8</c:v>
                </c:pt>
                <c:pt idx="109137">
                  <c:v>1290.3399999999999</c:v>
                </c:pt>
                <c:pt idx="109138">
                  <c:v>1290.5999999999999</c:v>
                </c:pt>
                <c:pt idx="109139">
                  <c:v>1284.19</c:v>
                </c:pt>
                <c:pt idx="109140">
                  <c:v>1278.9000000000001</c:v>
                </c:pt>
                <c:pt idx="109141">
                  <c:v>1276.28</c:v>
                </c:pt>
                <c:pt idx="109142">
                  <c:v>1273.98</c:v>
                </c:pt>
                <c:pt idx="109143">
                  <c:v>1268.96</c:v>
                </c:pt>
                <c:pt idx="109144">
                  <c:v>1272.1400000000001</c:v>
                </c:pt>
                <c:pt idx="109145">
                  <c:v>1262.33</c:v>
                </c:pt>
                <c:pt idx="109146">
                  <c:v>1282.79</c:v>
                </c:pt>
                <c:pt idx="109147">
                  <c:v>1282.1199999999999</c:v>
                </c:pt>
                <c:pt idx="109148">
                  <c:v>1275.57</c:v>
                </c:pt>
                <c:pt idx="109149">
                  <c:v>1284.72</c:v>
                </c:pt>
                <c:pt idx="109150">
                  <c:v>1307.25</c:v>
                </c:pt>
                <c:pt idx="109151">
                  <c:v>1309.9000000000001</c:v>
                </c:pt>
                <c:pt idx="109152">
                  <c:v>1312.07</c:v>
                </c:pt>
                <c:pt idx="109153">
                  <c:v>1285.6600000000001</c:v>
                </c:pt>
                <c:pt idx="109154">
                  <c:v>1300.77</c:v>
                </c:pt>
                <c:pt idx="109155">
                  <c:v>1313.51</c:v>
                </c:pt>
                <c:pt idx="109156">
                  <c:v>1307.0999999999999</c:v>
                </c:pt>
                <c:pt idx="109157">
                  <c:v>1307.1300000000001</c:v>
                </c:pt>
                <c:pt idx="109158">
                  <c:v>1316.33</c:v>
                </c:pt>
                <c:pt idx="109159">
                  <c:v>1339.07</c:v>
                </c:pt>
                <c:pt idx="109160">
                  <c:v>1322.1</c:v>
                </c:pt>
                <c:pt idx="109161">
                  <c:v>1332.45</c:v>
                </c:pt>
                <c:pt idx="109162">
                  <c:v>1342.74</c:v>
                </c:pt>
                <c:pt idx="109163">
                  <c:v>1332.32</c:v>
                </c:pt>
                <c:pt idx="109164">
                  <c:v>1331.17</c:v>
                </c:pt>
                <c:pt idx="109165">
                  <c:v>1332.01</c:v>
                </c:pt>
                <c:pt idx="109166">
                  <c:v>1316.42</c:v>
                </c:pt>
                <c:pt idx="109167">
                  <c:v>1309.17</c:v>
                </c:pt>
                <c:pt idx="109168">
                  <c:v>1309.17</c:v>
                </c:pt>
                <c:pt idx="109169">
                  <c:v>1308.58</c:v>
                </c:pt>
                <c:pt idx="109170">
                  <c:v>1310.92</c:v>
                </c:pt>
                <c:pt idx="109171">
                  <c:v>1312.58</c:v>
                </c:pt>
                <c:pt idx="109172">
                  <c:v>1277.71</c:v>
                </c:pt>
                <c:pt idx="109173">
                  <c:v>1283.52</c:v>
                </c:pt>
                <c:pt idx="109174">
                  <c:v>1294.83</c:v>
                </c:pt>
                <c:pt idx="109175">
                  <c:v>1291.24</c:v>
                </c:pt>
                <c:pt idx="109176">
                  <c:v>1301.8699999999999</c:v>
                </c:pt>
                <c:pt idx="109177">
                  <c:v>1307.1600000000001</c:v>
                </c:pt>
                <c:pt idx="109178">
                  <c:v>1304.8900000000001</c:v>
                </c:pt>
                <c:pt idx="109179">
                  <c:v>1315.13</c:v>
                </c:pt>
                <c:pt idx="109180">
                  <c:v>1323.36</c:v>
                </c:pt>
                <c:pt idx="109181">
                  <c:v>1339.17</c:v>
                </c:pt>
                <c:pt idx="109182">
                  <c:v>1325.72</c:v>
                </c:pt>
                <c:pt idx="109183">
                  <c:v>1342.32</c:v>
                </c:pt>
                <c:pt idx="109184">
                  <c:v>1333.05</c:v>
                </c:pt>
                <c:pt idx="109185">
                  <c:v>1355.37</c:v>
                </c:pt>
                <c:pt idx="109186">
                  <c:v>1327.93</c:v>
                </c:pt>
                <c:pt idx="109187">
                  <c:v>1331.59</c:v>
                </c:pt>
                <c:pt idx="109188">
                  <c:v>1344.99</c:v>
                </c:pt>
                <c:pt idx="109189">
                  <c:v>1343.13</c:v>
                </c:pt>
                <c:pt idx="109190">
                  <c:v>1322.48</c:v>
                </c:pt>
                <c:pt idx="109191">
                  <c:v>1328.75</c:v>
                </c:pt>
                <c:pt idx="109192">
                  <c:v>1325.91</c:v>
                </c:pt>
                <c:pt idx="109193">
                  <c:v>1301.98</c:v>
                </c:pt>
                <c:pt idx="109194">
                  <c:v>1320.32</c:v>
                </c:pt>
                <c:pt idx="109195">
                  <c:v>1320.79</c:v>
                </c:pt>
                <c:pt idx="109196">
                  <c:v>1327.55</c:v>
                </c:pt>
                <c:pt idx="109197">
                  <c:v>1336.1</c:v>
                </c:pt>
                <c:pt idx="109198">
                  <c:v>1337.2</c:v>
                </c:pt>
                <c:pt idx="109199">
                  <c:v>1322.57</c:v>
                </c:pt>
                <c:pt idx="109200">
                  <c:v>1301.8800000000001</c:v>
                </c:pt>
                <c:pt idx="109201">
                  <c:v>1324.09</c:v>
                </c:pt>
                <c:pt idx="109202">
                  <c:v>1337.64</c:v>
                </c:pt>
                <c:pt idx="109203">
                  <c:v>1337.6</c:v>
                </c:pt>
                <c:pt idx="109204">
                  <c:v>1355.27</c:v>
                </c:pt>
                <c:pt idx="109205">
                  <c:v>1362.43</c:v>
                </c:pt>
                <c:pt idx="109206">
                  <c:v>1344.81</c:v>
                </c:pt>
                <c:pt idx="109207">
                  <c:v>1333.66</c:v>
                </c:pt>
                <c:pt idx="109208">
                  <c:v>1351.85</c:v>
                </c:pt>
                <c:pt idx="109209">
                  <c:v>1344.71</c:v>
                </c:pt>
                <c:pt idx="109210">
                  <c:v>1356.64</c:v>
                </c:pt>
                <c:pt idx="109211">
                  <c:v>1350.28</c:v>
                </c:pt>
                <c:pt idx="109212">
                  <c:v>1369.49</c:v>
                </c:pt>
                <c:pt idx="109213">
                  <c:v>1361.9</c:v>
                </c:pt>
                <c:pt idx="109214">
                  <c:v>1355.98</c:v>
                </c:pt>
                <c:pt idx="109215">
                  <c:v>1343.5</c:v>
                </c:pt>
                <c:pt idx="109216">
                  <c:v>1346.36</c:v>
                </c:pt>
                <c:pt idx="109217">
                  <c:v>1358.5</c:v>
                </c:pt>
                <c:pt idx="109218">
                  <c:v>1359.29</c:v>
                </c:pt>
                <c:pt idx="109219">
                  <c:v>1333</c:v>
                </c:pt>
                <c:pt idx="109220">
                  <c:v>1333</c:v>
                </c:pt>
                <c:pt idx="109221">
                  <c:v>1341.02</c:v>
                </c:pt>
                <c:pt idx="109222">
                  <c:v>1343.35</c:v>
                </c:pt>
                <c:pt idx="109223">
                  <c:v>1329.03</c:v>
                </c:pt>
                <c:pt idx="109224">
                  <c:v>1312.19</c:v>
                </c:pt>
                <c:pt idx="109225">
                  <c:v>1290.29</c:v>
                </c:pt>
                <c:pt idx="109226">
                  <c:v>1271.5999999999999</c:v>
                </c:pt>
                <c:pt idx="109227">
                  <c:v>1250.47</c:v>
                </c:pt>
                <c:pt idx="109228">
                  <c:v>1252.8699999999999</c:v>
                </c:pt>
                <c:pt idx="109229">
                  <c:v>1241.1300000000001</c:v>
                </c:pt>
                <c:pt idx="109230">
                  <c:v>1240.24</c:v>
                </c:pt>
                <c:pt idx="109231">
                  <c:v>1254.31</c:v>
                </c:pt>
                <c:pt idx="109232">
                  <c:v>1260.19</c:v>
                </c:pt>
                <c:pt idx="109233">
                  <c:v>1280.6199999999999</c:v>
                </c:pt>
                <c:pt idx="109234">
                  <c:v>1234.28</c:v>
                </c:pt>
                <c:pt idx="109235">
                  <c:v>1220.04</c:v>
                </c:pt>
                <c:pt idx="109236">
                  <c:v>1229.26</c:v>
                </c:pt>
                <c:pt idx="109237">
                  <c:v>1229.26</c:v>
                </c:pt>
                <c:pt idx="109238">
                  <c:v>1229.26</c:v>
                </c:pt>
                <c:pt idx="109239">
                  <c:v>1242.6500000000001</c:v>
                </c:pt>
                <c:pt idx="109240">
                  <c:v>1260.54</c:v>
                </c:pt>
                <c:pt idx="109241">
                  <c:v>1261.77</c:v>
                </c:pt>
                <c:pt idx="109242">
                  <c:v>1258.44</c:v>
                </c:pt>
                <c:pt idx="109243">
                  <c:v>1275.3499999999999</c:v>
                </c:pt>
                <c:pt idx="109244">
                  <c:v>1288.27</c:v>
                </c:pt>
                <c:pt idx="109245">
                  <c:v>1302.7</c:v>
                </c:pt>
                <c:pt idx="109246">
                  <c:v>1275.72</c:v>
                </c:pt>
                <c:pt idx="109247">
                  <c:v>1275.9100000000001</c:v>
                </c:pt>
                <c:pt idx="109248">
                  <c:v>1263.8800000000001</c:v>
                </c:pt>
                <c:pt idx="109249">
                  <c:v>1271.31</c:v>
                </c:pt>
                <c:pt idx="109250">
                  <c:v>1269.28</c:v>
                </c:pt>
                <c:pt idx="109251">
                  <c:v>1290.98</c:v>
                </c:pt>
                <c:pt idx="109252">
                  <c:v>1299.6300000000001</c:v>
                </c:pt>
                <c:pt idx="109253">
                  <c:v>1282.1099999999999</c:v>
                </c:pt>
                <c:pt idx="109254">
                  <c:v>1305.52</c:v>
                </c:pt>
                <c:pt idx="109255">
                  <c:v>1313.7</c:v>
                </c:pt>
                <c:pt idx="109256">
                  <c:v>1312.75</c:v>
                </c:pt>
                <c:pt idx="109257">
                  <c:v>1327.53</c:v>
                </c:pt>
                <c:pt idx="109258">
                  <c:v>1335.29</c:v>
                </c:pt>
                <c:pt idx="109259">
                  <c:v>1334.48</c:v>
                </c:pt>
                <c:pt idx="109260">
                  <c:v>1328.42</c:v>
                </c:pt>
                <c:pt idx="109261">
                  <c:v>1337.29</c:v>
                </c:pt>
                <c:pt idx="109262">
                  <c:v>1356.42</c:v>
                </c:pt>
                <c:pt idx="109263">
                  <c:v>1356.42</c:v>
                </c:pt>
                <c:pt idx="109264">
                  <c:v>1352.65</c:v>
                </c:pt>
                <c:pt idx="109265">
                  <c:v>1338.14</c:v>
                </c:pt>
                <c:pt idx="109266">
                  <c:v>1335.87</c:v>
                </c:pt>
                <c:pt idx="109267">
                  <c:v>1353.5</c:v>
                </c:pt>
                <c:pt idx="109268">
                  <c:v>1338.87</c:v>
                </c:pt>
                <c:pt idx="109269">
                  <c:v>1323.87</c:v>
                </c:pt>
                <c:pt idx="109270">
                  <c:v>1313.06</c:v>
                </c:pt>
                <c:pt idx="109271">
                  <c:v>1303.8399999999999</c:v>
                </c:pt>
                <c:pt idx="109272">
                  <c:v>1320.79</c:v>
                </c:pt>
                <c:pt idx="109273">
                  <c:v>1287.7</c:v>
                </c:pt>
                <c:pt idx="109274">
                  <c:v>1282.74</c:v>
                </c:pt>
                <c:pt idx="109275">
                  <c:v>1267.3800000000001</c:v>
                </c:pt>
                <c:pt idx="109276">
                  <c:v>1282.9000000000001</c:v>
                </c:pt>
                <c:pt idx="109277">
                  <c:v>1294.53</c:v>
                </c:pt>
                <c:pt idx="109278">
                  <c:v>1303.45</c:v>
                </c:pt>
                <c:pt idx="109279">
                  <c:v>1311.22</c:v>
                </c:pt>
                <c:pt idx="109280">
                  <c:v>1308.08</c:v>
                </c:pt>
                <c:pt idx="109281">
                  <c:v>1317.66</c:v>
                </c:pt>
                <c:pt idx="109282">
                  <c:v>1289.8800000000001</c:v>
                </c:pt>
                <c:pt idx="109283">
                  <c:v>1302.26</c:v>
                </c:pt>
                <c:pt idx="109284">
                  <c:v>1299.76</c:v>
                </c:pt>
                <c:pt idx="109285">
                  <c:v>1287.02</c:v>
                </c:pt>
                <c:pt idx="109286">
                  <c:v>1297.6500000000001</c:v>
                </c:pt>
                <c:pt idx="109287">
                  <c:v>1290.0999999999999</c:v>
                </c:pt>
                <c:pt idx="109288">
                  <c:v>1311.07</c:v>
                </c:pt>
                <c:pt idx="109289">
                  <c:v>1311.39</c:v>
                </c:pt>
                <c:pt idx="109290">
                  <c:v>1315.97</c:v>
                </c:pt>
                <c:pt idx="109291">
                  <c:v>1306.1600000000001</c:v>
                </c:pt>
                <c:pt idx="109292">
                  <c:v>1298.3599999999999</c:v>
                </c:pt>
                <c:pt idx="109293">
                  <c:v>1265.82</c:v>
                </c:pt>
                <c:pt idx="109294">
                  <c:v>1302.02</c:v>
                </c:pt>
                <c:pt idx="109295">
                  <c:v>1290.31</c:v>
                </c:pt>
                <c:pt idx="109296">
                  <c:v>1290.31</c:v>
                </c:pt>
                <c:pt idx="109297">
                  <c:v>1291.6500000000001</c:v>
                </c:pt>
                <c:pt idx="109298">
                  <c:v>1291.6500000000001</c:v>
                </c:pt>
                <c:pt idx="109299">
                  <c:v>1279.3</c:v>
                </c:pt>
                <c:pt idx="109300">
                  <c:v>1287.78</c:v>
                </c:pt>
                <c:pt idx="109301">
                  <c:v>1293.68</c:v>
                </c:pt>
                <c:pt idx="109302">
                  <c:v>1273.6300000000001</c:v>
                </c:pt>
                <c:pt idx="109303">
                  <c:v>1269.8699999999999</c:v>
                </c:pt>
                <c:pt idx="109304">
                  <c:v>1303.24</c:v>
                </c:pt>
                <c:pt idx="109305">
                  <c:v>1295.8900000000001</c:v>
                </c:pt>
                <c:pt idx="109306">
                  <c:v>1300.5999999999999</c:v>
                </c:pt>
                <c:pt idx="109307">
                  <c:v>1305.47</c:v>
                </c:pt>
                <c:pt idx="109308">
                  <c:v>1300.1600000000001</c:v>
                </c:pt>
                <c:pt idx="109309">
                  <c:v>1301.53</c:v>
                </c:pt>
                <c:pt idx="109310">
                  <c:v>1310.3699999999999</c:v>
                </c:pt>
                <c:pt idx="109311">
                  <c:v>1313.28</c:v>
                </c:pt>
                <c:pt idx="109312">
                  <c:v>1292.24</c:v>
                </c:pt>
                <c:pt idx="109313">
                  <c:v>1291.4000000000001</c:v>
                </c:pt>
                <c:pt idx="109314">
                  <c:v>1334.02</c:v>
                </c:pt>
                <c:pt idx="109315">
                  <c:v>1333.25</c:v>
                </c:pt>
                <c:pt idx="109316">
                  <c:v>1301.32</c:v>
                </c:pt>
                <c:pt idx="109317">
                  <c:v>1306.53</c:v>
                </c:pt>
                <c:pt idx="109318">
                  <c:v>1319.84</c:v>
                </c:pt>
                <c:pt idx="109319">
                  <c:v>1287.17</c:v>
                </c:pt>
                <c:pt idx="109320">
                  <c:v>1308.74</c:v>
                </c:pt>
                <c:pt idx="109321">
                  <c:v>1304.3800000000001</c:v>
                </c:pt>
                <c:pt idx="109322">
                  <c:v>1297</c:v>
                </c:pt>
                <c:pt idx="109323">
                  <c:v>1299.6600000000001</c:v>
                </c:pt>
                <c:pt idx="109324">
                  <c:v>1312.33</c:v>
                </c:pt>
                <c:pt idx="109325">
                  <c:v>1323.55</c:v>
                </c:pt>
                <c:pt idx="109326">
                  <c:v>1312.53</c:v>
                </c:pt>
                <c:pt idx="109327">
                  <c:v>1333.32</c:v>
                </c:pt>
                <c:pt idx="109328">
                  <c:v>1333.11</c:v>
                </c:pt>
                <c:pt idx="109329">
                  <c:v>1319.55</c:v>
                </c:pt>
                <c:pt idx="109330">
                  <c:v>1295.93</c:v>
                </c:pt>
                <c:pt idx="109331">
                  <c:v>1317.58</c:v>
                </c:pt>
                <c:pt idx="109332">
                  <c:v>1328.66</c:v>
                </c:pt>
                <c:pt idx="109333">
                  <c:v>1325.37</c:v>
                </c:pt>
                <c:pt idx="109334">
                  <c:v>1315.69</c:v>
                </c:pt>
                <c:pt idx="109335">
                  <c:v>1284.96</c:v>
                </c:pt>
                <c:pt idx="109336">
                  <c:v>1280.69</c:v>
                </c:pt>
                <c:pt idx="109337">
                  <c:v>1249.5899999999999</c:v>
                </c:pt>
                <c:pt idx="109338">
                  <c:v>1239.06</c:v>
                </c:pt>
                <c:pt idx="109339">
                  <c:v>1248.83</c:v>
                </c:pt>
                <c:pt idx="109340">
                  <c:v>1250.51</c:v>
                </c:pt>
                <c:pt idx="109341">
                  <c:v>1233.53</c:v>
                </c:pt>
                <c:pt idx="109342">
                  <c:v>1270.78</c:v>
                </c:pt>
                <c:pt idx="109343">
                  <c:v>1257.57</c:v>
                </c:pt>
                <c:pt idx="109344">
                  <c:v>1265.3800000000001</c:v>
                </c:pt>
                <c:pt idx="109345">
                  <c:v>1278.1600000000001</c:v>
                </c:pt>
                <c:pt idx="109346">
                  <c:v>1281.1300000000001</c:v>
                </c:pt>
                <c:pt idx="109347">
                  <c:v>1274.01</c:v>
                </c:pt>
                <c:pt idx="109348">
                  <c:v>1270.74</c:v>
                </c:pt>
                <c:pt idx="109349">
                  <c:v>1288.07</c:v>
                </c:pt>
                <c:pt idx="109350">
                  <c:v>1279.8599999999999</c:v>
                </c:pt>
                <c:pt idx="109351">
                  <c:v>1272.2</c:v>
                </c:pt>
                <c:pt idx="109352">
                  <c:v>1270.0899999999999</c:v>
                </c:pt>
                <c:pt idx="109353">
                  <c:v>1263.8699999999999</c:v>
                </c:pt>
                <c:pt idx="109354">
                  <c:v>1253.08</c:v>
                </c:pt>
                <c:pt idx="109355">
                  <c:v>1254.21</c:v>
                </c:pt>
                <c:pt idx="109356">
                  <c:v>1241.3499999999999</c:v>
                </c:pt>
                <c:pt idx="109357">
                  <c:v>1267.57</c:v>
                </c:pt>
                <c:pt idx="109358">
                  <c:v>1267.4100000000001</c:v>
                </c:pt>
                <c:pt idx="109359">
                  <c:v>1280.28</c:v>
                </c:pt>
                <c:pt idx="109360">
                  <c:v>1283.6099999999999</c:v>
                </c:pt>
                <c:pt idx="109361">
                  <c:v>1283.4000000000001</c:v>
                </c:pt>
                <c:pt idx="109362">
                  <c:v>1281.6400000000001</c:v>
                </c:pt>
                <c:pt idx="109363">
                  <c:v>1264.57</c:v>
                </c:pt>
                <c:pt idx="109364">
                  <c:v>1285.43</c:v>
                </c:pt>
                <c:pt idx="109365">
                  <c:v>1268.97</c:v>
                </c:pt>
                <c:pt idx="109366">
                  <c:v>1265.42</c:v>
                </c:pt>
                <c:pt idx="109367">
                  <c:v>1248.74</c:v>
                </c:pt>
                <c:pt idx="109368">
                  <c:v>1243.95</c:v>
                </c:pt>
                <c:pt idx="109369">
                  <c:v>1271.69</c:v>
                </c:pt>
                <c:pt idx="109370">
                  <c:v>1282.3900000000001</c:v>
                </c:pt>
                <c:pt idx="109371">
                  <c:v>1269.5</c:v>
                </c:pt>
                <c:pt idx="109372">
                  <c:v>1269.5</c:v>
                </c:pt>
                <c:pt idx="109373">
                  <c:v>1278.71</c:v>
                </c:pt>
                <c:pt idx="109374">
                  <c:v>1255.67</c:v>
                </c:pt>
                <c:pt idx="109375">
                  <c:v>1256.97</c:v>
                </c:pt>
                <c:pt idx="109376">
                  <c:v>1249.52</c:v>
                </c:pt>
                <c:pt idx="109377">
                  <c:v>1241.72</c:v>
                </c:pt>
                <c:pt idx="109378">
                  <c:v>1253.01</c:v>
                </c:pt>
                <c:pt idx="109379">
                  <c:v>1270.9000000000001</c:v>
                </c:pt>
                <c:pt idx="109380">
                  <c:v>1294.3599999999999</c:v>
                </c:pt>
                <c:pt idx="109381">
                  <c:v>1279.48</c:v>
                </c:pt>
                <c:pt idx="109382">
                  <c:v>1279.07</c:v>
                </c:pt>
                <c:pt idx="109383">
                  <c:v>1273.93</c:v>
                </c:pt>
                <c:pt idx="109384">
                  <c:v>1289.02</c:v>
                </c:pt>
                <c:pt idx="109385">
                  <c:v>1299.18</c:v>
                </c:pt>
                <c:pt idx="109386">
                  <c:v>1305.3599999999999</c:v>
                </c:pt>
                <c:pt idx="109387">
                  <c:v>1302.78</c:v>
                </c:pt>
                <c:pt idx="109388">
                  <c:v>1295.76</c:v>
                </c:pt>
                <c:pt idx="109389">
                  <c:v>1296.92</c:v>
                </c:pt>
                <c:pt idx="109390">
                  <c:v>1308.3599999999999</c:v>
                </c:pt>
                <c:pt idx="109391">
                  <c:v>1298.43</c:v>
                </c:pt>
                <c:pt idx="109392">
                  <c:v>1310.3800000000001</c:v>
                </c:pt>
                <c:pt idx="109393">
                  <c:v>1295.8800000000001</c:v>
                </c:pt>
                <c:pt idx="109394">
                  <c:v>1291.24</c:v>
                </c:pt>
                <c:pt idx="109395">
                  <c:v>1288.8599999999999</c:v>
                </c:pt>
                <c:pt idx="109396">
                  <c:v>1281.9100000000001</c:v>
                </c:pt>
                <c:pt idx="109397">
                  <c:v>1270.3</c:v>
                </c:pt>
                <c:pt idx="109398">
                  <c:v>1290.55</c:v>
                </c:pt>
                <c:pt idx="109399">
                  <c:v>1291.55</c:v>
                </c:pt>
                <c:pt idx="109400">
                  <c:v>1295.1199999999999</c:v>
                </c:pt>
                <c:pt idx="109401">
                  <c:v>1295.8800000000001</c:v>
                </c:pt>
                <c:pt idx="109402">
                  <c:v>1291.42</c:v>
                </c:pt>
                <c:pt idx="109403">
                  <c:v>1292.1199999999999</c:v>
                </c:pt>
                <c:pt idx="109404">
                  <c:v>1294.33</c:v>
                </c:pt>
                <c:pt idx="109405">
                  <c:v>1296.3</c:v>
                </c:pt>
                <c:pt idx="109406">
                  <c:v>1267.06</c:v>
                </c:pt>
                <c:pt idx="109407">
                  <c:v>1279.06</c:v>
                </c:pt>
                <c:pt idx="109408">
                  <c:v>1320.44</c:v>
                </c:pt>
                <c:pt idx="109409">
                  <c:v>1314.84</c:v>
                </c:pt>
                <c:pt idx="109410">
                  <c:v>1300.3800000000001</c:v>
                </c:pt>
                <c:pt idx="109411">
                  <c:v>1299.6400000000001</c:v>
                </c:pt>
                <c:pt idx="109412">
                  <c:v>1303.6400000000001</c:v>
                </c:pt>
                <c:pt idx="109413">
                  <c:v>1269.99</c:v>
                </c:pt>
                <c:pt idx="109414">
                  <c:v>1269.99</c:v>
                </c:pt>
                <c:pt idx="109415">
                  <c:v>1288.3599999999999</c:v>
                </c:pt>
                <c:pt idx="109416">
                  <c:v>1275.3399999999999</c:v>
                </c:pt>
                <c:pt idx="109417">
                  <c:v>1264.52</c:v>
                </c:pt>
                <c:pt idx="109418">
                  <c:v>1281.5899999999999</c:v>
                </c:pt>
                <c:pt idx="109419">
                  <c:v>1290.53</c:v>
                </c:pt>
                <c:pt idx="109420">
                  <c:v>1281.6099999999999</c:v>
                </c:pt>
                <c:pt idx="109421">
                  <c:v>1293.55</c:v>
                </c:pt>
                <c:pt idx="109422">
                  <c:v>1283.46</c:v>
                </c:pt>
                <c:pt idx="109423">
                  <c:v>1304.8</c:v>
                </c:pt>
                <c:pt idx="109424">
                  <c:v>1302.19</c:v>
                </c:pt>
                <c:pt idx="109425">
                  <c:v>1310.2</c:v>
                </c:pt>
                <c:pt idx="109426">
                  <c:v>1316.93</c:v>
                </c:pt>
                <c:pt idx="109427">
                  <c:v>1327.73</c:v>
                </c:pt>
                <c:pt idx="109428">
                  <c:v>1327.44</c:v>
                </c:pt>
                <c:pt idx="109429">
                  <c:v>1303.78</c:v>
                </c:pt>
                <c:pt idx="109430">
                  <c:v>1301.19</c:v>
                </c:pt>
                <c:pt idx="109431">
                  <c:v>1294.8900000000001</c:v>
                </c:pt>
                <c:pt idx="109432">
                  <c:v>1301.31</c:v>
                </c:pt>
                <c:pt idx="109433">
                  <c:v>1290.6300000000001</c:v>
                </c:pt>
                <c:pt idx="109434">
                  <c:v>1304.02</c:v>
                </c:pt>
                <c:pt idx="109435">
                  <c:v>1288.3599999999999</c:v>
                </c:pt>
                <c:pt idx="109436">
                  <c:v>1277.1400000000001</c:v>
                </c:pt>
                <c:pt idx="109437">
                  <c:v>1258.73</c:v>
                </c:pt>
                <c:pt idx="109438">
                  <c:v>1258.73</c:v>
                </c:pt>
                <c:pt idx="109439">
                  <c:v>1293.93</c:v>
                </c:pt>
                <c:pt idx="109440">
                  <c:v>1272.1199999999999</c:v>
                </c:pt>
                <c:pt idx="109441">
                  <c:v>1283.28</c:v>
                </c:pt>
                <c:pt idx="109442">
                  <c:v>1288.8599999999999</c:v>
                </c:pt>
                <c:pt idx="109443">
                  <c:v>1283.77</c:v>
                </c:pt>
                <c:pt idx="109444">
                  <c:v>1288.6500000000001</c:v>
                </c:pt>
                <c:pt idx="109445">
                  <c:v>1280.96</c:v>
                </c:pt>
                <c:pt idx="109446">
                  <c:v>1283.46</c:v>
                </c:pt>
                <c:pt idx="109447">
                  <c:v>1273.51</c:v>
                </c:pt>
                <c:pt idx="109448">
                  <c:v>1295.3</c:v>
                </c:pt>
                <c:pt idx="109449">
                  <c:v>1292.67</c:v>
                </c:pt>
                <c:pt idx="109450">
                  <c:v>1286.75</c:v>
                </c:pt>
                <c:pt idx="109451">
                  <c:v>1295.08</c:v>
                </c:pt>
                <c:pt idx="109452">
                  <c:v>1291.1600000000001</c:v>
                </c:pt>
                <c:pt idx="109453">
                  <c:v>1295.1099999999999</c:v>
                </c:pt>
                <c:pt idx="109454">
                  <c:v>1280.6600000000001</c:v>
                </c:pt>
                <c:pt idx="109455">
                  <c:v>1275.44</c:v>
                </c:pt>
                <c:pt idx="109456">
                  <c:v>1267.7</c:v>
                </c:pt>
                <c:pt idx="109457">
                  <c:v>1281.94</c:v>
                </c:pt>
                <c:pt idx="109458">
                  <c:v>1303.52</c:v>
                </c:pt>
                <c:pt idx="109459">
                  <c:v>1295.98</c:v>
                </c:pt>
                <c:pt idx="109460">
                  <c:v>1295.98</c:v>
                </c:pt>
                <c:pt idx="109461">
                  <c:v>1293.3499999999999</c:v>
                </c:pt>
                <c:pt idx="109462">
                  <c:v>1290.3800000000001</c:v>
                </c:pt>
                <c:pt idx="109463">
                  <c:v>1312.05</c:v>
                </c:pt>
                <c:pt idx="109464">
                  <c:v>1290.04</c:v>
                </c:pt>
                <c:pt idx="109465">
                  <c:v>1300.1400000000001</c:v>
                </c:pt>
                <c:pt idx="109466">
                  <c:v>1300.1400000000001</c:v>
                </c:pt>
                <c:pt idx="109467">
                  <c:v>1293.3</c:v>
                </c:pt>
                <c:pt idx="109468">
                  <c:v>1286.3599999999999</c:v>
                </c:pt>
                <c:pt idx="109469">
                  <c:v>1272.99</c:v>
                </c:pt>
                <c:pt idx="109470">
                  <c:v>1281.94</c:v>
                </c:pt>
                <c:pt idx="109471">
                  <c:v>1298.4000000000001</c:v>
                </c:pt>
                <c:pt idx="109472">
                  <c:v>1303.52</c:v>
                </c:pt>
                <c:pt idx="109473">
                  <c:v>1300.1199999999999</c:v>
                </c:pt>
                <c:pt idx="109474">
                  <c:v>1289.28</c:v>
                </c:pt>
                <c:pt idx="109475">
                  <c:v>1300.8800000000001</c:v>
                </c:pt>
                <c:pt idx="109476">
                  <c:v>1294.6600000000001</c:v>
                </c:pt>
                <c:pt idx="109477">
                  <c:v>1306.96</c:v>
                </c:pt>
                <c:pt idx="109478">
                  <c:v>1302.54</c:v>
                </c:pt>
                <c:pt idx="109479">
                  <c:v>1306.0899999999999</c:v>
                </c:pt>
                <c:pt idx="109480">
                  <c:v>1313.02</c:v>
                </c:pt>
                <c:pt idx="109481">
                  <c:v>1303.17</c:v>
                </c:pt>
                <c:pt idx="109482">
                  <c:v>1310.85</c:v>
                </c:pt>
                <c:pt idx="109483">
                  <c:v>1320.48</c:v>
                </c:pt>
                <c:pt idx="109484">
                  <c:v>1297.17</c:v>
                </c:pt>
                <c:pt idx="109485">
                  <c:v>1291.51</c:v>
                </c:pt>
                <c:pt idx="109486">
                  <c:v>1282.48</c:v>
                </c:pt>
                <c:pt idx="109487">
                  <c:v>1288.77</c:v>
                </c:pt>
                <c:pt idx="109488">
                  <c:v>1299.2</c:v>
                </c:pt>
                <c:pt idx="109489">
                  <c:v>1318.51</c:v>
                </c:pt>
                <c:pt idx="109490">
                  <c:v>1324.91</c:v>
                </c:pt>
                <c:pt idx="109491">
                  <c:v>1306.5899999999999</c:v>
                </c:pt>
                <c:pt idx="109492">
                  <c:v>1267.1199999999999</c:v>
                </c:pt>
                <c:pt idx="109493">
                  <c:v>1257.93</c:v>
                </c:pt>
                <c:pt idx="109494">
                  <c:v>1269.03</c:v>
                </c:pt>
                <c:pt idx="109495">
                  <c:v>1247.71</c:v>
                </c:pt>
                <c:pt idx="109496">
                  <c:v>1279.1600000000001</c:v>
                </c:pt>
                <c:pt idx="109497">
                  <c:v>1306.3399999999999</c:v>
                </c:pt>
                <c:pt idx="109498">
                  <c:v>1319.64</c:v>
                </c:pt>
                <c:pt idx="109499">
                  <c:v>1309.9000000000001</c:v>
                </c:pt>
                <c:pt idx="109500">
                  <c:v>1332.79</c:v>
                </c:pt>
                <c:pt idx="109501">
                  <c:v>1320.14</c:v>
                </c:pt>
                <c:pt idx="109502">
                  <c:v>1307.7</c:v>
                </c:pt>
                <c:pt idx="109503">
                  <c:v>1305.3599999999999</c:v>
                </c:pt>
                <c:pt idx="109504">
                  <c:v>1303.1400000000001</c:v>
                </c:pt>
                <c:pt idx="109505">
                  <c:v>1291.71</c:v>
                </c:pt>
                <c:pt idx="109506">
                  <c:v>1290.02</c:v>
                </c:pt>
                <c:pt idx="109507">
                  <c:v>1304.55</c:v>
                </c:pt>
                <c:pt idx="109508">
                  <c:v>1300.55</c:v>
                </c:pt>
                <c:pt idx="109509">
                  <c:v>1288.5899999999999</c:v>
                </c:pt>
                <c:pt idx="109510">
                  <c:v>1267.71</c:v>
                </c:pt>
                <c:pt idx="109511">
                  <c:v>1301.6400000000001</c:v>
                </c:pt>
                <c:pt idx="109512">
                  <c:v>1306.6199999999999</c:v>
                </c:pt>
                <c:pt idx="109513">
                  <c:v>1319.61</c:v>
                </c:pt>
                <c:pt idx="109514">
                  <c:v>1319.63</c:v>
                </c:pt>
                <c:pt idx="109515">
                  <c:v>1312.31</c:v>
                </c:pt>
                <c:pt idx="109516">
                  <c:v>1307.52</c:v>
                </c:pt>
                <c:pt idx="109517">
                  <c:v>1303.26</c:v>
                </c:pt>
                <c:pt idx="109518">
                  <c:v>1300.99</c:v>
                </c:pt>
                <c:pt idx="109519">
                  <c:v>1298.55</c:v>
                </c:pt>
                <c:pt idx="109520">
                  <c:v>1299.4100000000001</c:v>
                </c:pt>
                <c:pt idx="109521">
                  <c:v>1296.21</c:v>
                </c:pt>
                <c:pt idx="109522">
                  <c:v>1294.76</c:v>
                </c:pt>
                <c:pt idx="109523">
                  <c:v>1293.77</c:v>
                </c:pt>
                <c:pt idx="109524">
                  <c:v>1314.84</c:v>
                </c:pt>
                <c:pt idx="109525">
                  <c:v>1306.46</c:v>
                </c:pt>
                <c:pt idx="109526">
                  <c:v>1307.52</c:v>
                </c:pt>
                <c:pt idx="109527">
                  <c:v>1320.66</c:v>
                </c:pt>
                <c:pt idx="109528">
                  <c:v>1312.71</c:v>
                </c:pt>
                <c:pt idx="109529">
                  <c:v>1290.51</c:v>
                </c:pt>
                <c:pt idx="109530">
                  <c:v>1312.07</c:v>
                </c:pt>
                <c:pt idx="109531">
                  <c:v>1311.67</c:v>
                </c:pt>
                <c:pt idx="109532">
                  <c:v>1309.51</c:v>
                </c:pt>
                <c:pt idx="109533">
                  <c:v>1308.55</c:v>
                </c:pt>
                <c:pt idx="109534">
                  <c:v>1324.75</c:v>
                </c:pt>
                <c:pt idx="109535">
                  <c:v>1320.39</c:v>
                </c:pt>
                <c:pt idx="109536">
                  <c:v>1317.87</c:v>
                </c:pt>
                <c:pt idx="109537">
                  <c:v>1316.62</c:v>
                </c:pt>
                <c:pt idx="109538">
                  <c:v>1324.61</c:v>
                </c:pt>
                <c:pt idx="109539">
                  <c:v>1311.88</c:v>
                </c:pt>
                <c:pt idx="109540">
                  <c:v>1312.5</c:v>
                </c:pt>
                <c:pt idx="109541">
                  <c:v>1316.25</c:v>
                </c:pt>
                <c:pt idx="109542">
                  <c:v>1344.74</c:v>
                </c:pt>
                <c:pt idx="109543">
                  <c:v>1304.9100000000001</c:v>
                </c:pt>
                <c:pt idx="109544">
                  <c:v>1310.71</c:v>
                </c:pt>
                <c:pt idx="109545">
                  <c:v>1341.24</c:v>
                </c:pt>
                <c:pt idx="109546">
                  <c:v>1340.55</c:v>
                </c:pt>
                <c:pt idx="109547">
                  <c:v>1331.55</c:v>
                </c:pt>
                <c:pt idx="109548">
                  <c:v>1333.73</c:v>
                </c:pt>
                <c:pt idx="109549">
                  <c:v>1345.48</c:v>
                </c:pt>
                <c:pt idx="109550">
                  <c:v>1314.82</c:v>
                </c:pt>
                <c:pt idx="109551">
                  <c:v>1292.8599999999999</c:v>
                </c:pt>
                <c:pt idx="109552">
                  <c:v>1314.48</c:v>
                </c:pt>
                <c:pt idx="109553">
                  <c:v>1307.74</c:v>
                </c:pt>
                <c:pt idx="109554">
                  <c:v>1286.79</c:v>
                </c:pt>
                <c:pt idx="109555">
                  <c:v>1288.29</c:v>
                </c:pt>
                <c:pt idx="109556">
                  <c:v>1275.01</c:v>
                </c:pt>
                <c:pt idx="109557">
                  <c:v>1260.8399999999999</c:v>
                </c:pt>
                <c:pt idx="109558">
                  <c:v>1296.28</c:v>
                </c:pt>
                <c:pt idx="109559">
                  <c:v>1296.74</c:v>
                </c:pt>
                <c:pt idx="109560">
                  <c:v>1295.3399999999999</c:v>
                </c:pt>
                <c:pt idx="109561">
                  <c:v>1290.27</c:v>
                </c:pt>
                <c:pt idx="109562">
                  <c:v>1308</c:v>
                </c:pt>
                <c:pt idx="109563">
                  <c:v>1310.6300000000001</c:v>
                </c:pt>
                <c:pt idx="109564">
                  <c:v>1300.73</c:v>
                </c:pt>
                <c:pt idx="109565">
                  <c:v>1286.8699999999999</c:v>
                </c:pt>
                <c:pt idx="109566">
                  <c:v>1276.6400000000001</c:v>
                </c:pt>
                <c:pt idx="109567">
                  <c:v>1289.18</c:v>
                </c:pt>
                <c:pt idx="109568">
                  <c:v>1268.81</c:v>
                </c:pt>
                <c:pt idx="109569">
                  <c:v>1231.83</c:v>
                </c:pt>
                <c:pt idx="109570">
                  <c:v>1236.5899999999999</c:v>
                </c:pt>
                <c:pt idx="109571">
                  <c:v>1275.81</c:v>
                </c:pt>
                <c:pt idx="109572">
                  <c:v>1264.48</c:v>
                </c:pt>
                <c:pt idx="109573">
                  <c:v>1244.5899999999999</c:v>
                </c:pt>
                <c:pt idx="109574">
                  <c:v>1262.78</c:v>
                </c:pt>
                <c:pt idx="109575">
                  <c:v>1264.48</c:v>
                </c:pt>
                <c:pt idx="109576">
                  <c:v>1263.18</c:v>
                </c:pt>
                <c:pt idx="109577">
                  <c:v>1268.04</c:v>
                </c:pt>
                <c:pt idx="109578">
                  <c:v>1259.3699999999999</c:v>
                </c:pt>
                <c:pt idx="109579">
                  <c:v>1275.1199999999999</c:v>
                </c:pt>
                <c:pt idx="109580">
                  <c:v>1280.1199999999999</c:v>
                </c:pt>
                <c:pt idx="109581">
                  <c:v>1285.92</c:v>
                </c:pt>
                <c:pt idx="109582">
                  <c:v>1289.81</c:v>
                </c:pt>
                <c:pt idx="109583">
                  <c:v>1279.3</c:v>
                </c:pt>
                <c:pt idx="109584">
                  <c:v>1273.1199999999999</c:v>
                </c:pt>
                <c:pt idx="109585">
                  <c:v>1278.4100000000001</c:v>
                </c:pt>
                <c:pt idx="109586">
                  <c:v>1265.75</c:v>
                </c:pt>
                <c:pt idx="109587">
                  <c:v>1269.98</c:v>
                </c:pt>
                <c:pt idx="109588">
                  <c:v>1288.46</c:v>
                </c:pt>
                <c:pt idx="109589">
                  <c:v>1288.46</c:v>
                </c:pt>
                <c:pt idx="109590">
                  <c:v>1302.1099999999999</c:v>
                </c:pt>
                <c:pt idx="109591">
                  <c:v>1282.45</c:v>
                </c:pt>
                <c:pt idx="109592">
                  <c:v>1301.4100000000001</c:v>
                </c:pt>
                <c:pt idx="109593">
                  <c:v>1306.1400000000001</c:v>
                </c:pt>
                <c:pt idx="109594">
                  <c:v>1277.5</c:v>
                </c:pt>
                <c:pt idx="109595">
                  <c:v>1280.97</c:v>
                </c:pt>
                <c:pt idx="109596">
                  <c:v>1295.28</c:v>
                </c:pt>
                <c:pt idx="109597">
                  <c:v>1274.4000000000001</c:v>
                </c:pt>
                <c:pt idx="109598">
                  <c:v>1301.3900000000001</c:v>
                </c:pt>
                <c:pt idx="109599">
                  <c:v>1303.8800000000001</c:v>
                </c:pt>
                <c:pt idx="109600">
                  <c:v>1299.07</c:v>
                </c:pt>
                <c:pt idx="109601">
                  <c:v>1299.07</c:v>
                </c:pt>
                <c:pt idx="109602">
                  <c:v>1289.97</c:v>
                </c:pt>
                <c:pt idx="109603">
                  <c:v>1298.1300000000001</c:v>
                </c:pt>
                <c:pt idx="109604">
                  <c:v>1294.3599999999999</c:v>
                </c:pt>
                <c:pt idx="109605">
                  <c:v>1306.81</c:v>
                </c:pt>
                <c:pt idx="109606">
                  <c:v>1314.73</c:v>
                </c:pt>
                <c:pt idx="109607">
                  <c:v>1306.3699999999999</c:v>
                </c:pt>
                <c:pt idx="109608">
                  <c:v>1287.8800000000001</c:v>
                </c:pt>
                <c:pt idx="109609">
                  <c:v>1277.42</c:v>
                </c:pt>
                <c:pt idx="109610">
                  <c:v>1278.6600000000001</c:v>
                </c:pt>
                <c:pt idx="109611">
                  <c:v>1274.96</c:v>
                </c:pt>
                <c:pt idx="109612">
                  <c:v>1271.4100000000001</c:v>
                </c:pt>
                <c:pt idx="109613">
                  <c:v>1290.32</c:v>
                </c:pt>
                <c:pt idx="109614">
                  <c:v>1277.22</c:v>
                </c:pt>
                <c:pt idx="109615">
                  <c:v>1278.77</c:v>
                </c:pt>
                <c:pt idx="109616">
                  <c:v>1273.1300000000001</c:v>
                </c:pt>
                <c:pt idx="109617">
                  <c:v>1244.04</c:v>
                </c:pt>
                <c:pt idx="109618">
                  <c:v>1233.8499999999999</c:v>
                </c:pt>
                <c:pt idx="109619">
                  <c:v>1271.6600000000001</c:v>
                </c:pt>
                <c:pt idx="109620">
                  <c:v>1281.92</c:v>
                </c:pt>
                <c:pt idx="109621">
                  <c:v>1286.9000000000001</c:v>
                </c:pt>
                <c:pt idx="109622">
                  <c:v>1271.5</c:v>
                </c:pt>
                <c:pt idx="109623">
                  <c:v>1255.6500000000001</c:v>
                </c:pt>
                <c:pt idx="109624">
                  <c:v>1249.03</c:v>
                </c:pt>
                <c:pt idx="109625">
                  <c:v>1267.04</c:v>
                </c:pt>
                <c:pt idx="109626">
                  <c:v>1258.57</c:v>
                </c:pt>
                <c:pt idx="109627">
                  <c:v>1273.3</c:v>
                </c:pt>
                <c:pt idx="109628">
                  <c:v>1277.8699999999999</c:v>
                </c:pt>
                <c:pt idx="109629">
                  <c:v>1276.3</c:v>
                </c:pt>
                <c:pt idx="109630">
                  <c:v>1293.4100000000001</c:v>
                </c:pt>
                <c:pt idx="109631">
                  <c:v>1283.67</c:v>
                </c:pt>
                <c:pt idx="109632">
                  <c:v>1283.67</c:v>
                </c:pt>
                <c:pt idx="109633">
                  <c:v>1288.1400000000001</c:v>
                </c:pt>
                <c:pt idx="109634">
                  <c:v>1297.8</c:v>
                </c:pt>
                <c:pt idx="109635">
                  <c:v>1306.03</c:v>
                </c:pt>
                <c:pt idx="109636">
                  <c:v>1305.67</c:v>
                </c:pt>
                <c:pt idx="109637">
                  <c:v>1312.16</c:v>
                </c:pt>
                <c:pt idx="109638">
                  <c:v>1320.47</c:v>
                </c:pt>
                <c:pt idx="109639">
                  <c:v>1319.66</c:v>
                </c:pt>
                <c:pt idx="109640">
                  <c:v>1324.17</c:v>
                </c:pt>
                <c:pt idx="109641">
                  <c:v>1314.17</c:v>
                </c:pt>
                <c:pt idx="109642">
                  <c:v>1343.25</c:v>
                </c:pt>
                <c:pt idx="109643">
                  <c:v>1342.89</c:v>
                </c:pt>
                <c:pt idx="109644">
                  <c:v>1340.15</c:v>
                </c:pt>
                <c:pt idx="109645">
                  <c:v>1348.55</c:v>
                </c:pt>
                <c:pt idx="109646">
                  <c:v>1353.6</c:v>
                </c:pt>
                <c:pt idx="109647">
                  <c:v>1348.04</c:v>
                </c:pt>
                <c:pt idx="109648">
                  <c:v>1308.1199999999999</c:v>
                </c:pt>
                <c:pt idx="109649">
                  <c:v>1316.26</c:v>
                </c:pt>
                <c:pt idx="109650">
                  <c:v>1315.07</c:v>
                </c:pt>
                <c:pt idx="109651">
                  <c:v>1299.18</c:v>
                </c:pt>
                <c:pt idx="109652">
                  <c:v>1298.69</c:v>
                </c:pt>
                <c:pt idx="109653">
                  <c:v>1302.07</c:v>
                </c:pt>
                <c:pt idx="109654">
                  <c:v>1294.47</c:v>
                </c:pt>
                <c:pt idx="109655">
                  <c:v>1283.8499999999999</c:v>
                </c:pt>
                <c:pt idx="109656">
                  <c:v>1272.06</c:v>
                </c:pt>
                <c:pt idx="109657">
                  <c:v>1269.8599999999999</c:v>
                </c:pt>
                <c:pt idx="109658">
                  <c:v>1266.96</c:v>
                </c:pt>
                <c:pt idx="109659">
                  <c:v>1274.3499999999999</c:v>
                </c:pt>
                <c:pt idx="109660">
                  <c:v>1283.3599999999999</c:v>
                </c:pt>
                <c:pt idx="109661">
                  <c:v>1274.3699999999999</c:v>
                </c:pt>
                <c:pt idx="109662">
                  <c:v>1286.56</c:v>
                </c:pt>
                <c:pt idx="109663">
                  <c:v>1303.33</c:v>
                </c:pt>
                <c:pt idx="109664">
                  <c:v>1290.98</c:v>
                </c:pt>
                <c:pt idx="109665">
                  <c:v>1288.49</c:v>
                </c:pt>
                <c:pt idx="109666">
                  <c:v>1294.1400000000001</c:v>
                </c:pt>
                <c:pt idx="109667">
                  <c:v>1279.69</c:v>
                </c:pt>
                <c:pt idx="109668">
                  <c:v>1288.46</c:v>
                </c:pt>
                <c:pt idx="109669">
                  <c:v>1309.71</c:v>
                </c:pt>
                <c:pt idx="109670">
                  <c:v>1311.17</c:v>
                </c:pt>
                <c:pt idx="109671">
                  <c:v>1285.57</c:v>
                </c:pt>
                <c:pt idx="109672">
                  <c:v>1308.99</c:v>
                </c:pt>
                <c:pt idx="109673">
                  <c:v>1303.42</c:v>
                </c:pt>
                <c:pt idx="109674">
                  <c:v>1303.23</c:v>
                </c:pt>
                <c:pt idx="109675">
                  <c:v>1298.2</c:v>
                </c:pt>
                <c:pt idx="109676">
                  <c:v>1303.2</c:v>
                </c:pt>
                <c:pt idx="109677">
                  <c:v>1294.81</c:v>
                </c:pt>
                <c:pt idx="109678">
                  <c:v>1293.45</c:v>
                </c:pt>
                <c:pt idx="109679">
                  <c:v>1300.92</c:v>
                </c:pt>
                <c:pt idx="109680">
                  <c:v>1317.93</c:v>
                </c:pt>
                <c:pt idx="109681">
                  <c:v>1314.17</c:v>
                </c:pt>
                <c:pt idx="109682">
                  <c:v>1314.17</c:v>
                </c:pt>
                <c:pt idx="109683">
                  <c:v>1300.6500000000001</c:v>
                </c:pt>
                <c:pt idx="109684">
                  <c:v>1298.6400000000001</c:v>
                </c:pt>
                <c:pt idx="109685">
                  <c:v>1312.62</c:v>
                </c:pt>
                <c:pt idx="109686">
                  <c:v>1324.93</c:v>
                </c:pt>
                <c:pt idx="109687">
                  <c:v>1322.52</c:v>
                </c:pt>
                <c:pt idx="109688">
                  <c:v>1311.59</c:v>
                </c:pt>
                <c:pt idx="109689">
                  <c:v>1323.69</c:v>
                </c:pt>
                <c:pt idx="109690">
                  <c:v>1348.72</c:v>
                </c:pt>
                <c:pt idx="109691">
                  <c:v>1349.28</c:v>
                </c:pt>
                <c:pt idx="109692">
                  <c:v>1344.69</c:v>
                </c:pt>
                <c:pt idx="109693">
                  <c:v>1326.43</c:v>
                </c:pt>
                <c:pt idx="109694">
                  <c:v>1348.87</c:v>
                </c:pt>
                <c:pt idx="109695">
                  <c:v>1340.39</c:v>
                </c:pt>
                <c:pt idx="109696">
                  <c:v>1348.26</c:v>
                </c:pt>
                <c:pt idx="109697">
                  <c:v>1340.68</c:v>
                </c:pt>
                <c:pt idx="109698">
                  <c:v>1334.54</c:v>
                </c:pt>
                <c:pt idx="109699">
                  <c:v>1336.38</c:v>
                </c:pt>
                <c:pt idx="109700">
                  <c:v>1300.3599999999999</c:v>
                </c:pt>
                <c:pt idx="109701">
                  <c:v>1285.55</c:v>
                </c:pt>
                <c:pt idx="109702">
                  <c:v>1283</c:v>
                </c:pt>
                <c:pt idx="109703">
                  <c:v>1266.6500000000001</c:v>
                </c:pt>
                <c:pt idx="109704">
                  <c:v>1265.8800000000001</c:v>
                </c:pt>
                <c:pt idx="109705">
                  <c:v>1290.19</c:v>
                </c:pt>
                <c:pt idx="109706">
                  <c:v>1292.32</c:v>
                </c:pt>
                <c:pt idx="109707">
                  <c:v>1304.68</c:v>
                </c:pt>
                <c:pt idx="109708">
                  <c:v>1313.17</c:v>
                </c:pt>
                <c:pt idx="109709">
                  <c:v>1306.9000000000001</c:v>
                </c:pt>
                <c:pt idx="109710">
                  <c:v>1320.55</c:v>
                </c:pt>
                <c:pt idx="109711">
                  <c:v>1303.73</c:v>
                </c:pt>
                <c:pt idx="109712">
                  <c:v>1310.4100000000001</c:v>
                </c:pt>
                <c:pt idx="109713">
                  <c:v>1308.05</c:v>
                </c:pt>
                <c:pt idx="109714">
                  <c:v>1307.76</c:v>
                </c:pt>
                <c:pt idx="109715">
                  <c:v>1308.8</c:v>
                </c:pt>
                <c:pt idx="109716">
                  <c:v>1285.69</c:v>
                </c:pt>
                <c:pt idx="109717">
                  <c:v>1308.8</c:v>
                </c:pt>
                <c:pt idx="109718">
                  <c:v>1318.94</c:v>
                </c:pt>
                <c:pt idx="109719">
                  <c:v>1326.14</c:v>
                </c:pt>
                <c:pt idx="109720">
                  <c:v>1328.53</c:v>
                </c:pt>
                <c:pt idx="109721">
                  <c:v>1307.5899999999999</c:v>
                </c:pt>
                <c:pt idx="109722">
                  <c:v>1307.3499999999999</c:v>
                </c:pt>
                <c:pt idx="109723">
                  <c:v>1288.1199999999999</c:v>
                </c:pt>
                <c:pt idx="109724">
                  <c:v>1283.1400000000001</c:v>
                </c:pt>
                <c:pt idx="109725">
                  <c:v>1271.1099999999999</c:v>
                </c:pt>
                <c:pt idx="109726">
                  <c:v>1286.3800000000001</c:v>
                </c:pt>
                <c:pt idx="109727">
                  <c:v>1286.3800000000001</c:v>
                </c:pt>
                <c:pt idx="109728">
                  <c:v>1267.28</c:v>
                </c:pt>
                <c:pt idx="109729">
                  <c:v>1273.75</c:v>
                </c:pt>
                <c:pt idx="109730">
                  <c:v>1277.5</c:v>
                </c:pt>
                <c:pt idx="109731">
                  <c:v>1276.8900000000001</c:v>
                </c:pt>
                <c:pt idx="109732">
                  <c:v>1273.32</c:v>
                </c:pt>
                <c:pt idx="109733">
                  <c:v>1268.6199999999999</c:v>
                </c:pt>
                <c:pt idx="109734">
                  <c:v>1268.6199999999999</c:v>
                </c:pt>
                <c:pt idx="109735">
                  <c:v>1261.4100000000001</c:v>
                </c:pt>
                <c:pt idx="109736">
                  <c:v>1261.4100000000001</c:v>
                </c:pt>
                <c:pt idx="109737">
                  <c:v>1267.1099999999999</c:v>
                </c:pt>
                <c:pt idx="109738">
                  <c:v>1262.46</c:v>
                </c:pt>
                <c:pt idx="109739">
                  <c:v>1254.19</c:v>
                </c:pt>
                <c:pt idx="109740">
                  <c:v>1275.8499999999999</c:v>
                </c:pt>
                <c:pt idx="109741">
                  <c:v>1280.6099999999999</c:v>
                </c:pt>
                <c:pt idx="109742">
                  <c:v>1266.6600000000001</c:v>
                </c:pt>
                <c:pt idx="109743">
                  <c:v>1247.69</c:v>
                </c:pt>
                <c:pt idx="109744">
                  <c:v>1250.28</c:v>
                </c:pt>
                <c:pt idx="109745">
                  <c:v>1248.51</c:v>
                </c:pt>
                <c:pt idx="109746">
                  <c:v>1248.51</c:v>
                </c:pt>
                <c:pt idx="109747">
                  <c:v>1247.47</c:v>
                </c:pt>
                <c:pt idx="109748">
                  <c:v>1245.82</c:v>
                </c:pt>
                <c:pt idx="109749">
                  <c:v>1245.82</c:v>
                </c:pt>
                <c:pt idx="109750">
                  <c:v>1255.9000000000001</c:v>
                </c:pt>
                <c:pt idx="109751">
                  <c:v>1262.4100000000001</c:v>
                </c:pt>
                <c:pt idx="109752">
                  <c:v>1269.3499999999999</c:v>
                </c:pt>
                <c:pt idx="109753">
                  <c:v>1284.02</c:v>
                </c:pt>
                <c:pt idx="109754">
                  <c:v>1258.42</c:v>
                </c:pt>
                <c:pt idx="109755">
                  <c:v>1268</c:v>
                </c:pt>
                <c:pt idx="109756">
                  <c:v>1264.33</c:v>
                </c:pt>
                <c:pt idx="109757">
                  <c:v>1268.54</c:v>
                </c:pt>
                <c:pt idx="109758">
                  <c:v>1291.17</c:v>
                </c:pt>
                <c:pt idx="109759">
                  <c:v>1258.43</c:v>
                </c:pt>
                <c:pt idx="109760">
                  <c:v>1273.44</c:v>
                </c:pt>
                <c:pt idx="109761">
                  <c:v>1271.67</c:v>
                </c:pt>
                <c:pt idx="109762">
                  <c:v>1263.95</c:v>
                </c:pt>
                <c:pt idx="109763">
                  <c:v>1258.82</c:v>
                </c:pt>
                <c:pt idx="109764">
                  <c:v>1262.81</c:v>
                </c:pt>
                <c:pt idx="109765">
                  <c:v>1252.74</c:v>
                </c:pt>
                <c:pt idx="109766">
                  <c:v>1252.52</c:v>
                </c:pt>
                <c:pt idx="109767">
                  <c:v>1250.96</c:v>
                </c:pt>
                <c:pt idx="109768">
                  <c:v>1250.8</c:v>
                </c:pt>
                <c:pt idx="109769">
                  <c:v>1244.73</c:v>
                </c:pt>
                <c:pt idx="109770">
                  <c:v>1253.46</c:v>
                </c:pt>
                <c:pt idx="109771">
                  <c:v>1264.75</c:v>
                </c:pt>
                <c:pt idx="109772">
                  <c:v>1262.71</c:v>
                </c:pt>
                <c:pt idx="109773">
                  <c:v>1238.6600000000001</c:v>
                </c:pt>
                <c:pt idx="109774">
                  <c:v>1252.28</c:v>
                </c:pt>
                <c:pt idx="109775">
                  <c:v>1250.48</c:v>
                </c:pt>
                <c:pt idx="109776">
                  <c:v>1265.68</c:v>
                </c:pt>
                <c:pt idx="109777">
                  <c:v>1270.3</c:v>
                </c:pt>
                <c:pt idx="109778">
                  <c:v>1273.8599999999999</c:v>
                </c:pt>
                <c:pt idx="109779">
                  <c:v>1244.19</c:v>
                </c:pt>
                <c:pt idx="109780">
                  <c:v>1269.1199999999999</c:v>
                </c:pt>
                <c:pt idx="109781">
                  <c:v>1278.3800000000001</c:v>
                </c:pt>
                <c:pt idx="109782">
                  <c:v>1305.52</c:v>
                </c:pt>
                <c:pt idx="109783">
                  <c:v>1311.78</c:v>
                </c:pt>
                <c:pt idx="109784">
                  <c:v>1313.98</c:v>
                </c:pt>
                <c:pt idx="109785">
                  <c:v>1312.36</c:v>
                </c:pt>
                <c:pt idx="109786">
                  <c:v>1328.09</c:v>
                </c:pt>
                <c:pt idx="109787">
                  <c:v>1326.99</c:v>
                </c:pt>
                <c:pt idx="109788">
                  <c:v>1329.39</c:v>
                </c:pt>
                <c:pt idx="109789">
                  <c:v>1329.01</c:v>
                </c:pt>
                <c:pt idx="109790">
                  <c:v>1301.26</c:v>
                </c:pt>
                <c:pt idx="109791">
                  <c:v>1331.24</c:v>
                </c:pt>
                <c:pt idx="109792">
                  <c:v>1332.66</c:v>
                </c:pt>
                <c:pt idx="109793">
                  <c:v>1332.66</c:v>
                </c:pt>
                <c:pt idx="109794">
                  <c:v>1340.34</c:v>
                </c:pt>
                <c:pt idx="109795">
                  <c:v>1352.51</c:v>
                </c:pt>
                <c:pt idx="109796">
                  <c:v>1308.9000000000001</c:v>
                </c:pt>
                <c:pt idx="109797">
                  <c:v>1323.76</c:v>
                </c:pt>
                <c:pt idx="109798">
                  <c:v>1316.19</c:v>
                </c:pt>
                <c:pt idx="109799">
                  <c:v>1296.69</c:v>
                </c:pt>
                <c:pt idx="109800">
                  <c:v>1313.17</c:v>
                </c:pt>
                <c:pt idx="109801">
                  <c:v>1304.8499999999999</c:v>
                </c:pt>
                <c:pt idx="109802">
                  <c:v>1335.95</c:v>
                </c:pt>
                <c:pt idx="109803">
                  <c:v>1336.87</c:v>
                </c:pt>
                <c:pt idx="109804">
                  <c:v>1337.67</c:v>
                </c:pt>
                <c:pt idx="109805">
                  <c:v>1331.67</c:v>
                </c:pt>
                <c:pt idx="109806">
                  <c:v>1328.5</c:v>
                </c:pt>
                <c:pt idx="109807">
                  <c:v>1338.88</c:v>
                </c:pt>
                <c:pt idx="109808">
                  <c:v>1357.63</c:v>
                </c:pt>
                <c:pt idx="109809">
                  <c:v>1339.51</c:v>
                </c:pt>
                <c:pt idx="109810">
                  <c:v>1345.18</c:v>
                </c:pt>
                <c:pt idx="109811">
                  <c:v>1340.74</c:v>
                </c:pt>
                <c:pt idx="109812">
                  <c:v>1335.83</c:v>
                </c:pt>
                <c:pt idx="109813">
                  <c:v>1341.91</c:v>
                </c:pt>
                <c:pt idx="109814">
                  <c:v>1330.56</c:v>
                </c:pt>
                <c:pt idx="109815">
                  <c:v>1324.01</c:v>
                </c:pt>
                <c:pt idx="109816">
                  <c:v>1322.66</c:v>
                </c:pt>
                <c:pt idx="109817">
                  <c:v>1309.7</c:v>
                </c:pt>
                <c:pt idx="109818">
                  <c:v>1294.8800000000001</c:v>
                </c:pt>
                <c:pt idx="109819">
                  <c:v>1302.52</c:v>
                </c:pt>
                <c:pt idx="109820">
                  <c:v>1304.75</c:v>
                </c:pt>
                <c:pt idx="109821">
                  <c:v>1276.55</c:v>
                </c:pt>
                <c:pt idx="109822">
                  <c:v>1284.3399999999999</c:v>
                </c:pt>
                <c:pt idx="109823">
                  <c:v>1285.53</c:v>
                </c:pt>
                <c:pt idx="109824">
                  <c:v>1287.51</c:v>
                </c:pt>
                <c:pt idx="109825">
                  <c:v>1264</c:v>
                </c:pt>
                <c:pt idx="109826">
                  <c:v>1277.07</c:v>
                </c:pt>
                <c:pt idx="109827">
                  <c:v>1273.75</c:v>
                </c:pt>
                <c:pt idx="109828">
                  <c:v>1285.0899999999999</c:v>
                </c:pt>
                <c:pt idx="109829">
                  <c:v>1290.49</c:v>
                </c:pt>
                <c:pt idx="109830">
                  <c:v>1294.25</c:v>
                </c:pt>
                <c:pt idx="109831">
                  <c:v>1309.1099999999999</c:v>
                </c:pt>
                <c:pt idx="109832">
                  <c:v>1277.68</c:v>
                </c:pt>
                <c:pt idx="109833">
                  <c:v>1301.43</c:v>
                </c:pt>
                <c:pt idx="109834">
                  <c:v>1279.68</c:v>
                </c:pt>
                <c:pt idx="109835">
                  <c:v>1280.4000000000001</c:v>
                </c:pt>
                <c:pt idx="109836">
                  <c:v>1280.4000000000001</c:v>
                </c:pt>
                <c:pt idx="109837">
                  <c:v>1269.24</c:v>
                </c:pt>
                <c:pt idx="109838">
                  <c:v>1313.79</c:v>
                </c:pt>
                <c:pt idx="109839">
                  <c:v>1314.7</c:v>
                </c:pt>
                <c:pt idx="109840">
                  <c:v>1321.08</c:v>
                </c:pt>
                <c:pt idx="109841">
                  <c:v>1324.45</c:v>
                </c:pt>
                <c:pt idx="109842">
                  <c:v>1340.92</c:v>
                </c:pt>
                <c:pt idx="109843">
                  <c:v>1341.97</c:v>
                </c:pt>
                <c:pt idx="109844">
                  <c:v>1316.01</c:v>
                </c:pt>
                <c:pt idx="109845">
                  <c:v>1310.32</c:v>
                </c:pt>
                <c:pt idx="109846">
                  <c:v>1288.74</c:v>
                </c:pt>
                <c:pt idx="109847">
                  <c:v>1283.73</c:v>
                </c:pt>
                <c:pt idx="109848">
                  <c:v>1303.68</c:v>
                </c:pt>
                <c:pt idx="109849">
                  <c:v>1294.04</c:v>
                </c:pt>
                <c:pt idx="109850">
                  <c:v>1284.8599999999999</c:v>
                </c:pt>
                <c:pt idx="109851">
                  <c:v>1286.8599999999999</c:v>
                </c:pt>
                <c:pt idx="109852">
                  <c:v>1266.5999999999999</c:v>
                </c:pt>
                <c:pt idx="109853">
                  <c:v>1267.56</c:v>
                </c:pt>
                <c:pt idx="109854">
                  <c:v>1273.6199999999999</c:v>
                </c:pt>
                <c:pt idx="109855">
                  <c:v>1255.8</c:v>
                </c:pt>
                <c:pt idx="109856">
                  <c:v>1263.48</c:v>
                </c:pt>
                <c:pt idx="109857">
                  <c:v>1263.24</c:v>
                </c:pt>
                <c:pt idx="109858">
                  <c:v>1246.26</c:v>
                </c:pt>
                <c:pt idx="109859">
                  <c:v>1276.97</c:v>
                </c:pt>
                <c:pt idx="109860">
                  <c:v>1261.24</c:v>
                </c:pt>
                <c:pt idx="109861">
                  <c:v>1246.99</c:v>
                </c:pt>
                <c:pt idx="109862">
                  <c:v>1246.99</c:v>
                </c:pt>
                <c:pt idx="109863">
                  <c:v>1221.28</c:v>
                </c:pt>
                <c:pt idx="109864">
                  <c:v>1221.04</c:v>
                </c:pt>
                <c:pt idx="109865">
                  <c:v>1210.81</c:v>
                </c:pt>
                <c:pt idx="109866">
                  <c:v>1210.81</c:v>
                </c:pt>
                <c:pt idx="109867">
                  <c:v>1229.0899999999999</c:v>
                </c:pt>
                <c:pt idx="109868">
                  <c:v>1240.32</c:v>
                </c:pt>
                <c:pt idx="109869">
                  <c:v>1246.71</c:v>
                </c:pt>
                <c:pt idx="109870">
                  <c:v>1252.7</c:v>
                </c:pt>
                <c:pt idx="109871">
                  <c:v>1231.3</c:v>
                </c:pt>
                <c:pt idx="109872">
                  <c:v>1229.81</c:v>
                </c:pt>
                <c:pt idx="109873">
                  <c:v>1205.69</c:v>
                </c:pt>
                <c:pt idx="109874">
                  <c:v>1209.78</c:v>
                </c:pt>
                <c:pt idx="109875">
                  <c:v>1228.24</c:v>
                </c:pt>
                <c:pt idx="109876">
                  <c:v>1229.67</c:v>
                </c:pt>
                <c:pt idx="109877">
                  <c:v>1230.3599999999999</c:v>
                </c:pt>
                <c:pt idx="109878">
                  <c:v>1242.26</c:v>
                </c:pt>
                <c:pt idx="109879">
                  <c:v>1241.5</c:v>
                </c:pt>
                <c:pt idx="109880">
                  <c:v>1249.3</c:v>
                </c:pt>
                <c:pt idx="109881">
                  <c:v>1248.6099999999999</c:v>
                </c:pt>
                <c:pt idx="109882">
                  <c:v>1256.8</c:v>
                </c:pt>
                <c:pt idx="109883">
                  <c:v>1285.5999999999999</c:v>
                </c:pt>
                <c:pt idx="109884">
                  <c:v>1276.78</c:v>
                </c:pt>
                <c:pt idx="109885">
                  <c:v>1254.82</c:v>
                </c:pt>
                <c:pt idx="109886">
                  <c:v>1268.43</c:v>
                </c:pt>
                <c:pt idx="109887">
                  <c:v>1264.92</c:v>
                </c:pt>
                <c:pt idx="109888">
                  <c:v>1246.96</c:v>
                </c:pt>
                <c:pt idx="109889">
                  <c:v>1243.06</c:v>
                </c:pt>
                <c:pt idx="109890">
                  <c:v>1236.29</c:v>
                </c:pt>
                <c:pt idx="109891">
                  <c:v>1229.32</c:v>
                </c:pt>
                <c:pt idx="109892">
                  <c:v>1244.1500000000001</c:v>
                </c:pt>
                <c:pt idx="109893">
                  <c:v>1241.8699999999999</c:v>
                </c:pt>
                <c:pt idx="109894">
                  <c:v>1253.47</c:v>
                </c:pt>
                <c:pt idx="109895">
                  <c:v>1255.78</c:v>
                </c:pt>
                <c:pt idx="109896">
                  <c:v>1247.6099999999999</c:v>
                </c:pt>
                <c:pt idx="109897">
                  <c:v>1250.3699999999999</c:v>
                </c:pt>
                <c:pt idx="109898">
                  <c:v>1242.3599999999999</c:v>
                </c:pt>
                <c:pt idx="109899">
                  <c:v>1246.94</c:v>
                </c:pt>
                <c:pt idx="109900">
                  <c:v>1267.04</c:v>
                </c:pt>
                <c:pt idx="109901">
                  <c:v>1252.9100000000001</c:v>
                </c:pt>
                <c:pt idx="109902">
                  <c:v>1252.9100000000001</c:v>
                </c:pt>
                <c:pt idx="109903">
                  <c:v>1253.26</c:v>
                </c:pt>
                <c:pt idx="109904">
                  <c:v>1273.3699999999999</c:v>
                </c:pt>
                <c:pt idx="109905">
                  <c:v>1244.1099999999999</c:v>
                </c:pt>
                <c:pt idx="109906">
                  <c:v>1264.47</c:v>
                </c:pt>
                <c:pt idx="109907">
                  <c:v>1277.55</c:v>
                </c:pt>
                <c:pt idx="109908">
                  <c:v>1282.79</c:v>
                </c:pt>
                <c:pt idx="109909">
                  <c:v>1271.6500000000001</c:v>
                </c:pt>
                <c:pt idx="109910">
                  <c:v>1267.2</c:v>
                </c:pt>
                <c:pt idx="109911">
                  <c:v>1258.8599999999999</c:v>
                </c:pt>
                <c:pt idx="109912">
                  <c:v>1250.5999999999999</c:v>
                </c:pt>
                <c:pt idx="109913">
                  <c:v>1269.33</c:v>
                </c:pt>
                <c:pt idx="109914">
                  <c:v>1269.33</c:v>
                </c:pt>
                <c:pt idx="109915">
                  <c:v>1277.76</c:v>
                </c:pt>
                <c:pt idx="109916">
                  <c:v>1267.18</c:v>
                </c:pt>
                <c:pt idx="109917">
                  <c:v>1270.6600000000001</c:v>
                </c:pt>
                <c:pt idx="109918">
                  <c:v>1254.4100000000001</c:v>
                </c:pt>
                <c:pt idx="109919">
                  <c:v>1279.1500000000001</c:v>
                </c:pt>
                <c:pt idx="109920">
                  <c:v>1280.46</c:v>
                </c:pt>
                <c:pt idx="109921">
                  <c:v>1286.3</c:v>
                </c:pt>
                <c:pt idx="109922">
                  <c:v>1286.0999999999999</c:v>
                </c:pt>
                <c:pt idx="109923">
                  <c:v>1272.1099999999999</c:v>
                </c:pt>
                <c:pt idx="109924">
                  <c:v>1291.72</c:v>
                </c:pt>
                <c:pt idx="109925">
                  <c:v>1288.72</c:v>
                </c:pt>
                <c:pt idx="109926">
                  <c:v>1293.67</c:v>
                </c:pt>
                <c:pt idx="109927">
                  <c:v>1291.95</c:v>
                </c:pt>
                <c:pt idx="109928">
                  <c:v>1289.79</c:v>
                </c:pt>
                <c:pt idx="109929">
                  <c:v>1297.81</c:v>
                </c:pt>
                <c:pt idx="109930">
                  <c:v>1295.79</c:v>
                </c:pt>
                <c:pt idx="109931">
                  <c:v>1295.24</c:v>
                </c:pt>
                <c:pt idx="109932">
                  <c:v>1307.3</c:v>
                </c:pt>
                <c:pt idx="109933">
                  <c:v>1307.8</c:v>
                </c:pt>
                <c:pt idx="109934">
                  <c:v>1324.54</c:v>
                </c:pt>
                <c:pt idx="109935">
                  <c:v>1315.22</c:v>
                </c:pt>
                <c:pt idx="109936">
                  <c:v>1327.43</c:v>
                </c:pt>
                <c:pt idx="109937">
                  <c:v>1318.99</c:v>
                </c:pt>
                <c:pt idx="109938">
                  <c:v>1340.03</c:v>
                </c:pt>
                <c:pt idx="109939">
                  <c:v>1335.56</c:v>
                </c:pt>
                <c:pt idx="109940">
                  <c:v>1327.67</c:v>
                </c:pt>
                <c:pt idx="109941">
                  <c:v>1343.89</c:v>
                </c:pt>
                <c:pt idx="109942">
                  <c:v>1300.9000000000001</c:v>
                </c:pt>
                <c:pt idx="109943">
                  <c:v>1318.34</c:v>
                </c:pt>
                <c:pt idx="109944">
                  <c:v>1322.29</c:v>
                </c:pt>
                <c:pt idx="109945">
                  <c:v>1318.64</c:v>
                </c:pt>
                <c:pt idx="109946">
                  <c:v>1305.4000000000001</c:v>
                </c:pt>
                <c:pt idx="109947">
                  <c:v>1284.96</c:v>
                </c:pt>
                <c:pt idx="109948">
                  <c:v>1300.51</c:v>
                </c:pt>
                <c:pt idx="109949">
                  <c:v>1306.7</c:v>
                </c:pt>
                <c:pt idx="109950">
                  <c:v>1313.64</c:v>
                </c:pt>
                <c:pt idx="109951">
                  <c:v>1311</c:v>
                </c:pt>
                <c:pt idx="109952">
                  <c:v>1284.48</c:v>
                </c:pt>
                <c:pt idx="109953">
                  <c:v>1295</c:v>
                </c:pt>
                <c:pt idx="109954">
                  <c:v>1315.43</c:v>
                </c:pt>
                <c:pt idx="109955">
                  <c:v>1319.56</c:v>
                </c:pt>
                <c:pt idx="109956">
                  <c:v>1315.18</c:v>
                </c:pt>
                <c:pt idx="109957">
                  <c:v>1318.64</c:v>
                </c:pt>
                <c:pt idx="109958">
                  <c:v>1312.49</c:v>
                </c:pt>
                <c:pt idx="109959">
                  <c:v>1301.29</c:v>
                </c:pt>
                <c:pt idx="109960">
                  <c:v>1290.81</c:v>
                </c:pt>
                <c:pt idx="109961">
                  <c:v>1283.51</c:v>
                </c:pt>
                <c:pt idx="109962">
                  <c:v>1282.99</c:v>
                </c:pt>
                <c:pt idx="109963">
                  <c:v>1285.07</c:v>
                </c:pt>
                <c:pt idx="109964">
                  <c:v>1267.8599999999999</c:v>
                </c:pt>
                <c:pt idx="109965">
                  <c:v>1270.9100000000001</c:v>
                </c:pt>
                <c:pt idx="109966">
                  <c:v>1269.1199999999999</c:v>
                </c:pt>
                <c:pt idx="109967">
                  <c:v>1280.94</c:v>
                </c:pt>
                <c:pt idx="109968">
                  <c:v>1288.46</c:v>
                </c:pt>
                <c:pt idx="109969">
                  <c:v>1288.46</c:v>
                </c:pt>
                <c:pt idx="109970">
                  <c:v>1279.77</c:v>
                </c:pt>
                <c:pt idx="109971">
                  <c:v>1285.77</c:v>
                </c:pt>
                <c:pt idx="109972">
                  <c:v>1289.08</c:v>
                </c:pt>
                <c:pt idx="109973">
                  <c:v>1293.25</c:v>
                </c:pt>
                <c:pt idx="109974">
                  <c:v>1295.8900000000001</c:v>
                </c:pt>
                <c:pt idx="109975">
                  <c:v>1301.71</c:v>
                </c:pt>
                <c:pt idx="109976">
                  <c:v>1302.07</c:v>
                </c:pt>
                <c:pt idx="109977">
                  <c:v>1303.44</c:v>
                </c:pt>
                <c:pt idx="109978">
                  <c:v>1300.1099999999999</c:v>
                </c:pt>
                <c:pt idx="109979">
                  <c:v>1299.49</c:v>
                </c:pt>
                <c:pt idx="109980">
                  <c:v>1302.94</c:v>
                </c:pt>
                <c:pt idx="109981">
                  <c:v>1298.72</c:v>
                </c:pt>
                <c:pt idx="109982">
                  <c:v>1309.3499999999999</c:v>
                </c:pt>
                <c:pt idx="109983">
                  <c:v>1309.46</c:v>
                </c:pt>
                <c:pt idx="109984">
                  <c:v>1305.69</c:v>
                </c:pt>
                <c:pt idx="109985">
                  <c:v>1312</c:v>
                </c:pt>
                <c:pt idx="109986">
                  <c:v>1340.46</c:v>
                </c:pt>
                <c:pt idx="109987">
                  <c:v>1321.72</c:v>
                </c:pt>
                <c:pt idx="109988">
                  <c:v>1340.72</c:v>
                </c:pt>
                <c:pt idx="109989">
                  <c:v>1349.92</c:v>
                </c:pt>
                <c:pt idx="109990">
                  <c:v>1331.34</c:v>
                </c:pt>
                <c:pt idx="109991">
                  <c:v>1328.84</c:v>
                </c:pt>
                <c:pt idx="109992">
                  <c:v>1325.8</c:v>
                </c:pt>
                <c:pt idx="109993">
                  <c:v>1323.53</c:v>
                </c:pt>
                <c:pt idx="109994">
                  <c:v>1340.04</c:v>
                </c:pt>
                <c:pt idx="109995">
                  <c:v>1317.58</c:v>
                </c:pt>
                <c:pt idx="109996">
                  <c:v>1316.68</c:v>
                </c:pt>
                <c:pt idx="109997">
                  <c:v>1294.08</c:v>
                </c:pt>
                <c:pt idx="109998">
                  <c:v>1324.76</c:v>
                </c:pt>
                <c:pt idx="109999">
                  <c:v>1320.64</c:v>
                </c:pt>
                <c:pt idx="110000">
                  <c:v>1315.47</c:v>
                </c:pt>
                <c:pt idx="110001">
                  <c:v>1319.14</c:v>
                </c:pt>
                <c:pt idx="110002">
                  <c:v>1325.03</c:v>
                </c:pt>
                <c:pt idx="110003">
                  <c:v>1335.11</c:v>
                </c:pt>
                <c:pt idx="110004">
                  <c:v>1326.02</c:v>
                </c:pt>
                <c:pt idx="110005">
                  <c:v>1327.07</c:v>
                </c:pt>
                <c:pt idx="110006">
                  <c:v>1327.27</c:v>
                </c:pt>
                <c:pt idx="110007">
                  <c:v>1321.48</c:v>
                </c:pt>
                <c:pt idx="110008">
                  <c:v>1333.8</c:v>
                </c:pt>
                <c:pt idx="110009">
                  <c:v>1310.1300000000001</c:v>
                </c:pt>
                <c:pt idx="110010">
                  <c:v>1305.52</c:v>
                </c:pt>
                <c:pt idx="110011">
                  <c:v>1333.5</c:v>
                </c:pt>
                <c:pt idx="110012">
                  <c:v>1342.1</c:v>
                </c:pt>
                <c:pt idx="110013">
                  <c:v>1341.95</c:v>
                </c:pt>
                <c:pt idx="110014">
                  <c:v>1324.96</c:v>
                </c:pt>
                <c:pt idx="110015">
                  <c:v>1317.82</c:v>
                </c:pt>
                <c:pt idx="110016">
                  <c:v>1312.46</c:v>
                </c:pt>
                <c:pt idx="110017">
                  <c:v>1307.31</c:v>
                </c:pt>
                <c:pt idx="110018">
                  <c:v>1322.05</c:v>
                </c:pt>
                <c:pt idx="110019">
                  <c:v>1313.31</c:v>
                </c:pt>
                <c:pt idx="110020">
                  <c:v>1310.19</c:v>
                </c:pt>
                <c:pt idx="110021">
                  <c:v>1305.27</c:v>
                </c:pt>
                <c:pt idx="110022">
                  <c:v>1321.73</c:v>
                </c:pt>
                <c:pt idx="110023">
                  <c:v>1319.46</c:v>
                </c:pt>
                <c:pt idx="110024">
                  <c:v>1309.0899999999999</c:v>
                </c:pt>
                <c:pt idx="110025">
                  <c:v>1311.94</c:v>
                </c:pt>
                <c:pt idx="110026">
                  <c:v>1324.59</c:v>
                </c:pt>
                <c:pt idx="110027">
                  <c:v>1325</c:v>
                </c:pt>
                <c:pt idx="110028">
                  <c:v>1324.2</c:v>
                </c:pt>
                <c:pt idx="110029">
                  <c:v>1308.33</c:v>
                </c:pt>
                <c:pt idx="110030">
                  <c:v>1299.3</c:v>
                </c:pt>
                <c:pt idx="110031">
                  <c:v>1297.23</c:v>
                </c:pt>
                <c:pt idx="110032">
                  <c:v>1297.23</c:v>
                </c:pt>
                <c:pt idx="110033">
                  <c:v>1297.72</c:v>
                </c:pt>
                <c:pt idx="110034">
                  <c:v>1297.72</c:v>
                </c:pt>
                <c:pt idx="110035">
                  <c:v>1274.3399999999999</c:v>
                </c:pt>
                <c:pt idx="110036">
                  <c:v>1260.9000000000001</c:v>
                </c:pt>
                <c:pt idx="110037">
                  <c:v>1263.81</c:v>
                </c:pt>
                <c:pt idx="110038">
                  <c:v>1273.8499999999999</c:v>
                </c:pt>
                <c:pt idx="110039">
                  <c:v>1299.4100000000001</c:v>
                </c:pt>
                <c:pt idx="110040">
                  <c:v>1299.31</c:v>
                </c:pt>
                <c:pt idx="110041">
                  <c:v>1291.0899999999999</c:v>
                </c:pt>
                <c:pt idx="110042">
                  <c:v>1279.6400000000001</c:v>
                </c:pt>
                <c:pt idx="110043">
                  <c:v>1271.1099999999999</c:v>
                </c:pt>
                <c:pt idx="110044">
                  <c:v>1298.29</c:v>
                </c:pt>
                <c:pt idx="110045">
                  <c:v>1285.27</c:v>
                </c:pt>
                <c:pt idx="110046">
                  <c:v>1275.3599999999999</c:v>
                </c:pt>
                <c:pt idx="110047">
                  <c:v>1286.24</c:v>
                </c:pt>
                <c:pt idx="110048">
                  <c:v>1278.77</c:v>
                </c:pt>
                <c:pt idx="110049">
                  <c:v>1286.92</c:v>
                </c:pt>
                <c:pt idx="110050">
                  <c:v>1277.8</c:v>
                </c:pt>
                <c:pt idx="110051">
                  <c:v>1289.7</c:v>
                </c:pt>
                <c:pt idx="110052">
                  <c:v>1277.3599999999999</c:v>
                </c:pt>
                <c:pt idx="110053">
                  <c:v>1273.1400000000001</c:v>
                </c:pt>
                <c:pt idx="110054">
                  <c:v>1267.21</c:v>
                </c:pt>
                <c:pt idx="110055">
                  <c:v>1261.45</c:v>
                </c:pt>
                <c:pt idx="110056">
                  <c:v>1257.97</c:v>
                </c:pt>
                <c:pt idx="110057">
                  <c:v>1275.5999999999999</c:v>
                </c:pt>
                <c:pt idx="110058">
                  <c:v>1265.5899999999999</c:v>
                </c:pt>
                <c:pt idx="110059">
                  <c:v>1263.46</c:v>
                </c:pt>
                <c:pt idx="110060">
                  <c:v>1246.49</c:v>
                </c:pt>
                <c:pt idx="110061">
                  <c:v>1244.75</c:v>
                </c:pt>
                <c:pt idx="110062">
                  <c:v>1269.8599999999999</c:v>
                </c:pt>
                <c:pt idx="110063">
                  <c:v>1279.08</c:v>
                </c:pt>
                <c:pt idx="110064">
                  <c:v>1291.02</c:v>
                </c:pt>
                <c:pt idx="110065">
                  <c:v>1294.06</c:v>
                </c:pt>
                <c:pt idx="110066">
                  <c:v>1290.6600000000001</c:v>
                </c:pt>
                <c:pt idx="110067">
                  <c:v>1288.8599999999999</c:v>
                </c:pt>
                <c:pt idx="110068">
                  <c:v>1301.3599999999999</c:v>
                </c:pt>
                <c:pt idx="110069">
                  <c:v>1301.3599999999999</c:v>
                </c:pt>
                <c:pt idx="110070">
                  <c:v>1316.67</c:v>
                </c:pt>
                <c:pt idx="110071">
                  <c:v>1300.3499999999999</c:v>
                </c:pt>
                <c:pt idx="110072">
                  <c:v>1288.49</c:v>
                </c:pt>
                <c:pt idx="110073">
                  <c:v>1281.97</c:v>
                </c:pt>
                <c:pt idx="110074">
                  <c:v>1276.98</c:v>
                </c:pt>
                <c:pt idx="110075">
                  <c:v>1282.19</c:v>
                </c:pt>
                <c:pt idx="110076">
                  <c:v>1277.22</c:v>
                </c:pt>
                <c:pt idx="110077">
                  <c:v>1287.29</c:v>
                </c:pt>
                <c:pt idx="110078">
                  <c:v>1274.9000000000001</c:v>
                </c:pt>
                <c:pt idx="110079">
                  <c:v>1267.3599999999999</c:v>
                </c:pt>
                <c:pt idx="110080">
                  <c:v>1267.53</c:v>
                </c:pt>
                <c:pt idx="110081">
                  <c:v>1289.6500000000001</c:v>
                </c:pt>
                <c:pt idx="110082">
                  <c:v>1268.68</c:v>
                </c:pt>
                <c:pt idx="110083">
                  <c:v>1290.0999999999999</c:v>
                </c:pt>
                <c:pt idx="110084">
                  <c:v>1289.06</c:v>
                </c:pt>
                <c:pt idx="110085">
                  <c:v>1315.03</c:v>
                </c:pt>
                <c:pt idx="110086">
                  <c:v>1314.84</c:v>
                </c:pt>
                <c:pt idx="110087">
                  <c:v>1325.4</c:v>
                </c:pt>
                <c:pt idx="110088">
                  <c:v>1317.98</c:v>
                </c:pt>
                <c:pt idx="110089">
                  <c:v>1312.05</c:v>
                </c:pt>
                <c:pt idx="110090">
                  <c:v>1317.23</c:v>
                </c:pt>
                <c:pt idx="110091">
                  <c:v>1317.69</c:v>
                </c:pt>
                <c:pt idx="110092">
                  <c:v>1286.72</c:v>
                </c:pt>
                <c:pt idx="110093">
                  <c:v>1283.71</c:v>
                </c:pt>
                <c:pt idx="110094">
                  <c:v>1311.27</c:v>
                </c:pt>
                <c:pt idx="110095">
                  <c:v>1315.54</c:v>
                </c:pt>
                <c:pt idx="110096">
                  <c:v>1316.85</c:v>
                </c:pt>
                <c:pt idx="110097">
                  <c:v>1320.42</c:v>
                </c:pt>
                <c:pt idx="110098">
                  <c:v>1316.12</c:v>
                </c:pt>
                <c:pt idx="110099">
                  <c:v>1325.03</c:v>
                </c:pt>
                <c:pt idx="110100">
                  <c:v>1334.07</c:v>
                </c:pt>
                <c:pt idx="110101">
                  <c:v>1331.11</c:v>
                </c:pt>
                <c:pt idx="110102">
                  <c:v>1275.53</c:v>
                </c:pt>
                <c:pt idx="110103">
                  <c:v>1310.69</c:v>
                </c:pt>
                <c:pt idx="110104">
                  <c:v>1300.1099999999999</c:v>
                </c:pt>
                <c:pt idx="110105">
                  <c:v>1307.04</c:v>
                </c:pt>
                <c:pt idx="110106">
                  <c:v>1297.43</c:v>
                </c:pt>
                <c:pt idx="110107">
                  <c:v>1292.82</c:v>
                </c:pt>
                <c:pt idx="110108">
                  <c:v>1304.44</c:v>
                </c:pt>
                <c:pt idx="110109">
                  <c:v>1296.29</c:v>
                </c:pt>
                <c:pt idx="110110">
                  <c:v>1276.03</c:v>
                </c:pt>
                <c:pt idx="110111">
                  <c:v>1311.69</c:v>
                </c:pt>
                <c:pt idx="110112">
                  <c:v>1326.09</c:v>
                </c:pt>
                <c:pt idx="110113">
                  <c:v>1327.29</c:v>
                </c:pt>
                <c:pt idx="110114">
                  <c:v>1343.81</c:v>
                </c:pt>
                <c:pt idx="110115">
                  <c:v>1341.51</c:v>
                </c:pt>
                <c:pt idx="110116">
                  <c:v>1329.26</c:v>
                </c:pt>
                <c:pt idx="110117">
                  <c:v>1307.3800000000001</c:v>
                </c:pt>
                <c:pt idx="110118">
                  <c:v>1302.33</c:v>
                </c:pt>
                <c:pt idx="110119">
                  <c:v>1300.92</c:v>
                </c:pt>
                <c:pt idx="110120">
                  <c:v>1280.56</c:v>
                </c:pt>
                <c:pt idx="110121">
                  <c:v>1301.8399999999999</c:v>
                </c:pt>
                <c:pt idx="110122">
                  <c:v>1301.8399999999999</c:v>
                </c:pt>
                <c:pt idx="110123">
                  <c:v>1304.56</c:v>
                </c:pt>
                <c:pt idx="110124">
                  <c:v>1308.03</c:v>
                </c:pt>
                <c:pt idx="110125">
                  <c:v>1275.1500000000001</c:v>
                </c:pt>
                <c:pt idx="110126">
                  <c:v>1267.97</c:v>
                </c:pt>
                <c:pt idx="110127">
                  <c:v>1274.6600000000001</c:v>
                </c:pt>
                <c:pt idx="110128">
                  <c:v>1270.29</c:v>
                </c:pt>
                <c:pt idx="110129">
                  <c:v>1274.67</c:v>
                </c:pt>
                <c:pt idx="110130">
                  <c:v>1285.28</c:v>
                </c:pt>
                <c:pt idx="110131">
                  <c:v>1289.1099999999999</c:v>
                </c:pt>
                <c:pt idx="110132">
                  <c:v>1289.1099999999999</c:v>
                </c:pt>
                <c:pt idx="110133">
                  <c:v>1306.47</c:v>
                </c:pt>
                <c:pt idx="110134">
                  <c:v>1297.3699999999999</c:v>
                </c:pt>
                <c:pt idx="110135">
                  <c:v>1300.23</c:v>
                </c:pt>
                <c:pt idx="110136">
                  <c:v>1276.1300000000001</c:v>
                </c:pt>
                <c:pt idx="110137">
                  <c:v>1288.4000000000001</c:v>
                </c:pt>
                <c:pt idx="110138">
                  <c:v>1297.79</c:v>
                </c:pt>
                <c:pt idx="110139">
                  <c:v>1301.31</c:v>
                </c:pt>
                <c:pt idx="110140">
                  <c:v>1315.71</c:v>
                </c:pt>
                <c:pt idx="110141">
                  <c:v>1317.94</c:v>
                </c:pt>
                <c:pt idx="110142">
                  <c:v>1321.16</c:v>
                </c:pt>
                <c:pt idx="110143">
                  <c:v>1326.32</c:v>
                </c:pt>
                <c:pt idx="110144">
                  <c:v>1321.3</c:v>
                </c:pt>
                <c:pt idx="110145">
                  <c:v>1315.08</c:v>
                </c:pt>
                <c:pt idx="110146">
                  <c:v>1308.3399999999999</c:v>
                </c:pt>
                <c:pt idx="110147">
                  <c:v>1309.71</c:v>
                </c:pt>
                <c:pt idx="110148">
                  <c:v>1314.7</c:v>
                </c:pt>
                <c:pt idx="110149">
                  <c:v>1314.58</c:v>
                </c:pt>
                <c:pt idx="110150">
                  <c:v>1328.21</c:v>
                </c:pt>
                <c:pt idx="110151">
                  <c:v>1329.99</c:v>
                </c:pt>
                <c:pt idx="110152">
                  <c:v>1312.52</c:v>
                </c:pt>
                <c:pt idx="110153">
                  <c:v>1312.52</c:v>
                </c:pt>
                <c:pt idx="110154">
                  <c:v>1312.27</c:v>
                </c:pt>
                <c:pt idx="110155">
                  <c:v>1327.62</c:v>
                </c:pt>
                <c:pt idx="110156">
                  <c:v>1330.14</c:v>
                </c:pt>
                <c:pt idx="110157">
                  <c:v>1322.57</c:v>
                </c:pt>
                <c:pt idx="110158">
                  <c:v>1311.3</c:v>
                </c:pt>
                <c:pt idx="110159">
                  <c:v>1335.76</c:v>
                </c:pt>
                <c:pt idx="110160">
                  <c:v>1344.04</c:v>
                </c:pt>
                <c:pt idx="110161">
                  <c:v>1317.67</c:v>
                </c:pt>
                <c:pt idx="110162">
                  <c:v>1338.21</c:v>
                </c:pt>
                <c:pt idx="110163">
                  <c:v>1338.6</c:v>
                </c:pt>
                <c:pt idx="110164">
                  <c:v>1339.49</c:v>
                </c:pt>
                <c:pt idx="110165">
                  <c:v>1334.69</c:v>
                </c:pt>
                <c:pt idx="110166">
                  <c:v>1331.28</c:v>
                </c:pt>
                <c:pt idx="110167">
                  <c:v>1324.74</c:v>
                </c:pt>
                <c:pt idx="110168">
                  <c:v>1308.51</c:v>
                </c:pt>
                <c:pt idx="110169">
                  <c:v>1302.56</c:v>
                </c:pt>
                <c:pt idx="110170">
                  <c:v>1303.0999999999999</c:v>
                </c:pt>
                <c:pt idx="110171">
                  <c:v>1302.17</c:v>
                </c:pt>
                <c:pt idx="110172">
                  <c:v>1313.62</c:v>
                </c:pt>
                <c:pt idx="110173">
                  <c:v>1313.62</c:v>
                </c:pt>
                <c:pt idx="110174">
                  <c:v>1319.75</c:v>
                </c:pt>
                <c:pt idx="110175">
                  <c:v>1314.59</c:v>
                </c:pt>
                <c:pt idx="110176">
                  <c:v>1300.6199999999999</c:v>
                </c:pt>
                <c:pt idx="110177">
                  <c:v>1316.16</c:v>
                </c:pt>
                <c:pt idx="110178">
                  <c:v>1320.09</c:v>
                </c:pt>
                <c:pt idx="110179">
                  <c:v>1294.52</c:v>
                </c:pt>
                <c:pt idx="110180">
                  <c:v>1315.52</c:v>
                </c:pt>
                <c:pt idx="110181">
                  <c:v>1318.9</c:v>
                </c:pt>
                <c:pt idx="110182">
                  <c:v>1315.2</c:v>
                </c:pt>
                <c:pt idx="110183">
                  <c:v>1315.74</c:v>
                </c:pt>
                <c:pt idx="110184">
                  <c:v>1313.74</c:v>
                </c:pt>
                <c:pt idx="110185">
                  <c:v>1315.51</c:v>
                </c:pt>
                <c:pt idx="110186">
                  <c:v>1321.11</c:v>
                </c:pt>
                <c:pt idx="110187">
                  <c:v>1343.27</c:v>
                </c:pt>
                <c:pt idx="110188">
                  <c:v>1332.53</c:v>
                </c:pt>
                <c:pt idx="110189">
                  <c:v>1326.84</c:v>
                </c:pt>
                <c:pt idx="110190">
                  <c:v>1332.41</c:v>
                </c:pt>
                <c:pt idx="110191">
                  <c:v>1346.69</c:v>
                </c:pt>
                <c:pt idx="110192">
                  <c:v>1335.83</c:v>
                </c:pt>
                <c:pt idx="110193">
                  <c:v>1297.3</c:v>
                </c:pt>
                <c:pt idx="110194">
                  <c:v>1312.25</c:v>
                </c:pt>
                <c:pt idx="110195">
                  <c:v>1321.83</c:v>
                </c:pt>
                <c:pt idx="110196">
                  <c:v>1308.57</c:v>
                </c:pt>
                <c:pt idx="110197">
                  <c:v>1301.32</c:v>
                </c:pt>
                <c:pt idx="110198">
                  <c:v>1321.75</c:v>
                </c:pt>
                <c:pt idx="110199">
                  <c:v>1335.98</c:v>
                </c:pt>
                <c:pt idx="110200">
                  <c:v>1329.16</c:v>
                </c:pt>
                <c:pt idx="110201">
                  <c:v>1333.29</c:v>
                </c:pt>
                <c:pt idx="110202">
                  <c:v>1335.43</c:v>
                </c:pt>
                <c:pt idx="110203">
                  <c:v>1354.81</c:v>
                </c:pt>
                <c:pt idx="110204">
                  <c:v>1346.08</c:v>
                </c:pt>
                <c:pt idx="110205">
                  <c:v>1343.65</c:v>
                </c:pt>
                <c:pt idx="110206">
                  <c:v>1332.1</c:v>
                </c:pt>
                <c:pt idx="110207">
                  <c:v>1326.59</c:v>
                </c:pt>
                <c:pt idx="110208">
                  <c:v>1317.3</c:v>
                </c:pt>
                <c:pt idx="110209">
                  <c:v>1305.29</c:v>
                </c:pt>
                <c:pt idx="110210">
                  <c:v>1305.29</c:v>
                </c:pt>
                <c:pt idx="110211">
                  <c:v>1300.46</c:v>
                </c:pt>
                <c:pt idx="110212">
                  <c:v>1299.3</c:v>
                </c:pt>
                <c:pt idx="110213">
                  <c:v>1308.3399999999999</c:v>
                </c:pt>
                <c:pt idx="110214">
                  <c:v>1313.81</c:v>
                </c:pt>
                <c:pt idx="110215">
                  <c:v>1310.53</c:v>
                </c:pt>
                <c:pt idx="110216">
                  <c:v>1312.2</c:v>
                </c:pt>
                <c:pt idx="110217">
                  <c:v>1307.4100000000001</c:v>
                </c:pt>
                <c:pt idx="110218">
                  <c:v>1295.1300000000001</c:v>
                </c:pt>
                <c:pt idx="110219">
                  <c:v>1304.54</c:v>
                </c:pt>
                <c:pt idx="110220">
                  <c:v>1305.23</c:v>
                </c:pt>
                <c:pt idx="110221">
                  <c:v>1308.3800000000001</c:v>
                </c:pt>
                <c:pt idx="110222">
                  <c:v>1307.52</c:v>
                </c:pt>
                <c:pt idx="110223">
                  <c:v>1308.3800000000001</c:v>
                </c:pt>
                <c:pt idx="110224">
                  <c:v>1300.8399999999999</c:v>
                </c:pt>
                <c:pt idx="110225">
                  <c:v>1296.0899999999999</c:v>
                </c:pt>
                <c:pt idx="110226">
                  <c:v>1280.27</c:v>
                </c:pt>
                <c:pt idx="110227">
                  <c:v>1304.52</c:v>
                </c:pt>
                <c:pt idx="110228">
                  <c:v>1315.84</c:v>
                </c:pt>
                <c:pt idx="110229">
                  <c:v>1313.16</c:v>
                </c:pt>
                <c:pt idx="110230">
                  <c:v>1331.43</c:v>
                </c:pt>
                <c:pt idx="110231">
                  <c:v>1337.89</c:v>
                </c:pt>
                <c:pt idx="110232">
                  <c:v>1342.13</c:v>
                </c:pt>
                <c:pt idx="110233">
                  <c:v>1356.43</c:v>
                </c:pt>
                <c:pt idx="110234">
                  <c:v>1362.29</c:v>
                </c:pt>
                <c:pt idx="110235">
                  <c:v>1362.61</c:v>
                </c:pt>
                <c:pt idx="110236">
                  <c:v>1375.19</c:v>
                </c:pt>
                <c:pt idx="110237">
                  <c:v>1369.01</c:v>
                </c:pt>
                <c:pt idx="110238">
                  <c:v>1362.53</c:v>
                </c:pt>
                <c:pt idx="110239">
                  <c:v>1381.03</c:v>
                </c:pt>
                <c:pt idx="110240">
                  <c:v>1349.61</c:v>
                </c:pt>
                <c:pt idx="110241">
                  <c:v>1358.02</c:v>
                </c:pt>
                <c:pt idx="110242">
                  <c:v>1363.38</c:v>
                </c:pt>
                <c:pt idx="110243">
                  <c:v>1362.72</c:v>
                </c:pt>
                <c:pt idx="110244">
                  <c:v>1351.51</c:v>
                </c:pt>
                <c:pt idx="110245">
                  <c:v>1352.24</c:v>
                </c:pt>
                <c:pt idx="110246">
                  <c:v>1352.24</c:v>
                </c:pt>
                <c:pt idx="110247">
                  <c:v>1344.79</c:v>
                </c:pt>
                <c:pt idx="110248">
                  <c:v>1315.11</c:v>
                </c:pt>
                <c:pt idx="110249">
                  <c:v>1337.19</c:v>
                </c:pt>
                <c:pt idx="110250">
                  <c:v>1333.86</c:v>
                </c:pt>
                <c:pt idx="110251">
                  <c:v>1341.74</c:v>
                </c:pt>
                <c:pt idx="110252">
                  <c:v>1341.74</c:v>
                </c:pt>
                <c:pt idx="110253">
                  <c:v>1343.42</c:v>
                </c:pt>
                <c:pt idx="110254">
                  <c:v>1350.78</c:v>
                </c:pt>
                <c:pt idx="110255">
                  <c:v>1363.42</c:v>
                </c:pt>
                <c:pt idx="110256">
                  <c:v>1367.86</c:v>
                </c:pt>
                <c:pt idx="110257">
                  <c:v>1365.6</c:v>
                </c:pt>
                <c:pt idx="110258">
                  <c:v>1354.17</c:v>
                </c:pt>
                <c:pt idx="110259">
                  <c:v>1363.91</c:v>
                </c:pt>
                <c:pt idx="110260">
                  <c:v>1360.53</c:v>
                </c:pt>
                <c:pt idx="110261">
                  <c:v>1344.42</c:v>
                </c:pt>
                <c:pt idx="110262">
                  <c:v>1348.96</c:v>
                </c:pt>
                <c:pt idx="110263">
                  <c:v>1352.28</c:v>
                </c:pt>
                <c:pt idx="110264">
                  <c:v>1347.12</c:v>
                </c:pt>
                <c:pt idx="110265">
                  <c:v>1333.97</c:v>
                </c:pt>
                <c:pt idx="110266">
                  <c:v>1341.14</c:v>
                </c:pt>
                <c:pt idx="110267">
                  <c:v>1340.72</c:v>
                </c:pt>
                <c:pt idx="110268">
                  <c:v>1340.72</c:v>
                </c:pt>
                <c:pt idx="110269">
                  <c:v>1324.41</c:v>
                </c:pt>
                <c:pt idx="110270">
                  <c:v>1326.11</c:v>
                </c:pt>
                <c:pt idx="110271">
                  <c:v>1318.93</c:v>
                </c:pt>
                <c:pt idx="110272">
                  <c:v>1317.27</c:v>
                </c:pt>
                <c:pt idx="110273">
                  <c:v>1329.99</c:v>
                </c:pt>
                <c:pt idx="110274">
                  <c:v>1317.8</c:v>
                </c:pt>
                <c:pt idx="110275">
                  <c:v>1314.13</c:v>
                </c:pt>
                <c:pt idx="110276">
                  <c:v>1306.96</c:v>
                </c:pt>
                <c:pt idx="110277">
                  <c:v>1317.4</c:v>
                </c:pt>
                <c:pt idx="110278">
                  <c:v>1307.4100000000001</c:v>
                </c:pt>
                <c:pt idx="110279">
                  <c:v>1315.27</c:v>
                </c:pt>
                <c:pt idx="110280">
                  <c:v>1312.87</c:v>
                </c:pt>
                <c:pt idx="110281">
                  <c:v>1312.87</c:v>
                </c:pt>
                <c:pt idx="110282">
                  <c:v>1319.22</c:v>
                </c:pt>
                <c:pt idx="110283">
                  <c:v>1316.36</c:v>
                </c:pt>
                <c:pt idx="110284">
                  <c:v>1315.22</c:v>
                </c:pt>
                <c:pt idx="110285">
                  <c:v>1333.95</c:v>
                </c:pt>
                <c:pt idx="110286">
                  <c:v>1324.2</c:v>
                </c:pt>
                <c:pt idx="110287">
                  <c:v>1316.01</c:v>
                </c:pt>
                <c:pt idx="110288">
                  <c:v>1308.29</c:v>
                </c:pt>
                <c:pt idx="110289">
                  <c:v>1314.82</c:v>
                </c:pt>
                <c:pt idx="110290">
                  <c:v>1303.98</c:v>
                </c:pt>
                <c:pt idx="110291">
                  <c:v>1303.98</c:v>
                </c:pt>
                <c:pt idx="110292">
                  <c:v>1320.22</c:v>
                </c:pt>
                <c:pt idx="110293">
                  <c:v>1334.65</c:v>
                </c:pt>
                <c:pt idx="110294">
                  <c:v>1342.81</c:v>
                </c:pt>
                <c:pt idx="110295">
                  <c:v>1359.95</c:v>
                </c:pt>
                <c:pt idx="110296">
                  <c:v>1357.77</c:v>
                </c:pt>
                <c:pt idx="110297">
                  <c:v>1362.84</c:v>
                </c:pt>
                <c:pt idx="110298">
                  <c:v>1362.16</c:v>
                </c:pt>
                <c:pt idx="110299">
                  <c:v>1353.89</c:v>
                </c:pt>
                <c:pt idx="110300">
                  <c:v>1363.38</c:v>
                </c:pt>
                <c:pt idx="110301">
                  <c:v>1360.51</c:v>
                </c:pt>
                <c:pt idx="110302">
                  <c:v>1363.48</c:v>
                </c:pt>
                <c:pt idx="110303">
                  <c:v>1349.94</c:v>
                </c:pt>
                <c:pt idx="110304">
                  <c:v>1349.33</c:v>
                </c:pt>
                <c:pt idx="110305">
                  <c:v>1335.56</c:v>
                </c:pt>
                <c:pt idx="110306">
                  <c:v>1349.26</c:v>
                </c:pt>
                <c:pt idx="110307">
                  <c:v>1357.47</c:v>
                </c:pt>
                <c:pt idx="110308">
                  <c:v>1348.81</c:v>
                </c:pt>
                <c:pt idx="110309">
                  <c:v>1352.44</c:v>
                </c:pt>
                <c:pt idx="110310">
                  <c:v>1319.68</c:v>
                </c:pt>
                <c:pt idx="110311">
                  <c:v>1326.03</c:v>
                </c:pt>
                <c:pt idx="110312">
                  <c:v>1318.84</c:v>
                </c:pt>
                <c:pt idx="110313">
                  <c:v>1328.56</c:v>
                </c:pt>
                <c:pt idx="110314">
                  <c:v>1328.56</c:v>
                </c:pt>
                <c:pt idx="110315">
                  <c:v>1335.28</c:v>
                </c:pt>
                <c:pt idx="110316">
                  <c:v>1336.41</c:v>
                </c:pt>
                <c:pt idx="110317">
                  <c:v>1332.03</c:v>
                </c:pt>
                <c:pt idx="110318">
                  <c:v>1334.55</c:v>
                </c:pt>
                <c:pt idx="110319">
                  <c:v>1324.23</c:v>
                </c:pt>
                <c:pt idx="110320">
                  <c:v>1341.79</c:v>
                </c:pt>
                <c:pt idx="110321">
                  <c:v>1346.14</c:v>
                </c:pt>
                <c:pt idx="110322">
                  <c:v>1348.65</c:v>
                </c:pt>
                <c:pt idx="110323">
                  <c:v>1345.98</c:v>
                </c:pt>
                <c:pt idx="110324">
                  <c:v>1348.25</c:v>
                </c:pt>
                <c:pt idx="110325">
                  <c:v>1341.31</c:v>
                </c:pt>
                <c:pt idx="110326">
                  <c:v>1325.68</c:v>
                </c:pt>
                <c:pt idx="110327">
                  <c:v>1324.24</c:v>
                </c:pt>
                <c:pt idx="110328">
                  <c:v>1321.53</c:v>
                </c:pt>
                <c:pt idx="110329">
                  <c:v>1308.6600000000001</c:v>
                </c:pt>
                <c:pt idx="110330">
                  <c:v>1315.4</c:v>
                </c:pt>
                <c:pt idx="110331">
                  <c:v>1331</c:v>
                </c:pt>
                <c:pt idx="110332">
                  <c:v>1327.68</c:v>
                </c:pt>
                <c:pt idx="110333">
                  <c:v>1330.15</c:v>
                </c:pt>
                <c:pt idx="110334">
                  <c:v>1330.57</c:v>
                </c:pt>
                <c:pt idx="110335">
                  <c:v>1346.65</c:v>
                </c:pt>
                <c:pt idx="110336">
                  <c:v>1342.74</c:v>
                </c:pt>
                <c:pt idx="110337">
                  <c:v>1321.42</c:v>
                </c:pt>
                <c:pt idx="110338">
                  <c:v>1328.31</c:v>
                </c:pt>
                <c:pt idx="110339">
                  <c:v>1339.19</c:v>
                </c:pt>
                <c:pt idx="110340">
                  <c:v>1331.98</c:v>
                </c:pt>
                <c:pt idx="110341">
                  <c:v>1341.18</c:v>
                </c:pt>
                <c:pt idx="110342">
                  <c:v>1348.35</c:v>
                </c:pt>
                <c:pt idx="110343">
                  <c:v>1319.35</c:v>
                </c:pt>
                <c:pt idx="110344">
                  <c:v>1355.57</c:v>
                </c:pt>
                <c:pt idx="110345">
                  <c:v>1349.58</c:v>
                </c:pt>
                <c:pt idx="110346">
                  <c:v>1343.26</c:v>
                </c:pt>
                <c:pt idx="110347">
                  <c:v>1337.58</c:v>
                </c:pt>
                <c:pt idx="110348">
                  <c:v>1352.05</c:v>
                </c:pt>
                <c:pt idx="110349">
                  <c:v>1356.69</c:v>
                </c:pt>
                <c:pt idx="110350">
                  <c:v>1350.67</c:v>
                </c:pt>
                <c:pt idx="110351">
                  <c:v>1351.99</c:v>
                </c:pt>
                <c:pt idx="110352">
                  <c:v>1354.69</c:v>
                </c:pt>
                <c:pt idx="110353">
                  <c:v>1355.12</c:v>
                </c:pt>
                <c:pt idx="110354">
                  <c:v>1324.18</c:v>
                </c:pt>
                <c:pt idx="110355">
                  <c:v>1345.84</c:v>
                </c:pt>
                <c:pt idx="110356">
                  <c:v>1359.86</c:v>
                </c:pt>
                <c:pt idx="110357">
                  <c:v>1328.33</c:v>
                </c:pt>
                <c:pt idx="110358">
                  <c:v>1334.43</c:v>
                </c:pt>
                <c:pt idx="110359">
                  <c:v>1321.36</c:v>
                </c:pt>
                <c:pt idx="110360">
                  <c:v>1319.5</c:v>
                </c:pt>
                <c:pt idx="110361">
                  <c:v>1306.73</c:v>
                </c:pt>
                <c:pt idx="110362">
                  <c:v>1313.57</c:v>
                </c:pt>
                <c:pt idx="110363">
                  <c:v>1316.05</c:v>
                </c:pt>
                <c:pt idx="110364">
                  <c:v>1310.95</c:v>
                </c:pt>
                <c:pt idx="110365">
                  <c:v>1322.59</c:v>
                </c:pt>
                <c:pt idx="110366">
                  <c:v>1331.79</c:v>
                </c:pt>
                <c:pt idx="110367">
                  <c:v>1321.64</c:v>
                </c:pt>
                <c:pt idx="110368">
                  <c:v>1318.74</c:v>
                </c:pt>
                <c:pt idx="110369">
                  <c:v>1324.27</c:v>
                </c:pt>
                <c:pt idx="110370">
                  <c:v>1299.6400000000001</c:v>
                </c:pt>
                <c:pt idx="110371">
                  <c:v>1312.14</c:v>
                </c:pt>
                <c:pt idx="110372">
                  <c:v>1319.06</c:v>
                </c:pt>
                <c:pt idx="110373">
                  <c:v>1304.3399999999999</c:v>
                </c:pt>
                <c:pt idx="110374">
                  <c:v>1276</c:v>
                </c:pt>
                <c:pt idx="110375">
                  <c:v>1268.6500000000001</c:v>
                </c:pt>
                <c:pt idx="110376">
                  <c:v>1264.8699999999999</c:v>
                </c:pt>
                <c:pt idx="110377">
                  <c:v>1275.2</c:v>
                </c:pt>
                <c:pt idx="110378">
                  <c:v>1272.8699999999999</c:v>
                </c:pt>
                <c:pt idx="110379">
                  <c:v>1271.03</c:v>
                </c:pt>
                <c:pt idx="110380">
                  <c:v>1271.55</c:v>
                </c:pt>
                <c:pt idx="110381">
                  <c:v>1282.29</c:v>
                </c:pt>
                <c:pt idx="110382">
                  <c:v>1297.81</c:v>
                </c:pt>
                <c:pt idx="110383">
                  <c:v>1296.1199999999999</c:v>
                </c:pt>
                <c:pt idx="110384">
                  <c:v>1288.95</c:v>
                </c:pt>
                <c:pt idx="110385">
                  <c:v>1280.3399999999999</c:v>
                </c:pt>
                <c:pt idx="110386">
                  <c:v>1310.53</c:v>
                </c:pt>
                <c:pt idx="110387">
                  <c:v>1310.53</c:v>
                </c:pt>
                <c:pt idx="110388">
                  <c:v>1329.12</c:v>
                </c:pt>
                <c:pt idx="110389">
                  <c:v>1308.22</c:v>
                </c:pt>
                <c:pt idx="110390">
                  <c:v>1323.36</c:v>
                </c:pt>
                <c:pt idx="110391">
                  <c:v>1299.4100000000001</c:v>
                </c:pt>
                <c:pt idx="110392">
                  <c:v>1318.66</c:v>
                </c:pt>
                <c:pt idx="110393">
                  <c:v>1312.46</c:v>
                </c:pt>
                <c:pt idx="110394">
                  <c:v>1308.18</c:v>
                </c:pt>
                <c:pt idx="110395">
                  <c:v>1317.55</c:v>
                </c:pt>
                <c:pt idx="110396">
                  <c:v>1313.85</c:v>
                </c:pt>
                <c:pt idx="110397">
                  <c:v>1314.51</c:v>
                </c:pt>
                <c:pt idx="110398">
                  <c:v>1297.94</c:v>
                </c:pt>
                <c:pt idx="110399">
                  <c:v>1295.9100000000001</c:v>
                </c:pt>
                <c:pt idx="110400">
                  <c:v>1320.81</c:v>
                </c:pt>
                <c:pt idx="110401">
                  <c:v>1308.74</c:v>
                </c:pt>
                <c:pt idx="110402">
                  <c:v>1320.91</c:v>
                </c:pt>
                <c:pt idx="110403">
                  <c:v>1332.26</c:v>
                </c:pt>
                <c:pt idx="110404">
                  <c:v>1324.23</c:v>
                </c:pt>
                <c:pt idx="110405">
                  <c:v>1317.06</c:v>
                </c:pt>
                <c:pt idx="110406">
                  <c:v>1271.7</c:v>
                </c:pt>
                <c:pt idx="110407">
                  <c:v>1286.1099999999999</c:v>
                </c:pt>
                <c:pt idx="110408">
                  <c:v>1293.3599999999999</c:v>
                </c:pt>
                <c:pt idx="110409">
                  <c:v>1296.95</c:v>
                </c:pt>
                <c:pt idx="110410">
                  <c:v>1300.46</c:v>
                </c:pt>
                <c:pt idx="110411">
                  <c:v>1308.5999999999999</c:v>
                </c:pt>
                <c:pt idx="110412">
                  <c:v>1308.54</c:v>
                </c:pt>
                <c:pt idx="110413">
                  <c:v>1303.4100000000001</c:v>
                </c:pt>
                <c:pt idx="110414">
                  <c:v>1303.4100000000001</c:v>
                </c:pt>
                <c:pt idx="110415">
                  <c:v>1260.04</c:v>
                </c:pt>
                <c:pt idx="110416">
                  <c:v>1290.81</c:v>
                </c:pt>
                <c:pt idx="110417">
                  <c:v>1286.79</c:v>
                </c:pt>
                <c:pt idx="110418">
                  <c:v>1301.27</c:v>
                </c:pt>
                <c:pt idx="110419">
                  <c:v>1293.97</c:v>
                </c:pt>
                <c:pt idx="110420">
                  <c:v>1310.33</c:v>
                </c:pt>
                <c:pt idx="110421">
                  <c:v>1294.08</c:v>
                </c:pt>
                <c:pt idx="110422">
                  <c:v>1291.42</c:v>
                </c:pt>
                <c:pt idx="110423">
                  <c:v>1293.23</c:v>
                </c:pt>
                <c:pt idx="110424">
                  <c:v>1316.41</c:v>
                </c:pt>
                <c:pt idx="110425">
                  <c:v>1312.19</c:v>
                </c:pt>
                <c:pt idx="110426">
                  <c:v>1317.53</c:v>
                </c:pt>
                <c:pt idx="110427">
                  <c:v>1321.25</c:v>
                </c:pt>
                <c:pt idx="110428">
                  <c:v>1321.33</c:v>
                </c:pt>
                <c:pt idx="110429">
                  <c:v>1320.77</c:v>
                </c:pt>
                <c:pt idx="110430">
                  <c:v>1318.29</c:v>
                </c:pt>
                <c:pt idx="110431">
                  <c:v>1313.92</c:v>
                </c:pt>
                <c:pt idx="110432">
                  <c:v>1311.7</c:v>
                </c:pt>
                <c:pt idx="110433">
                  <c:v>1309.69</c:v>
                </c:pt>
                <c:pt idx="110434">
                  <c:v>1287.8</c:v>
                </c:pt>
                <c:pt idx="110435">
                  <c:v>1300.05</c:v>
                </c:pt>
                <c:pt idx="110436">
                  <c:v>1312.31</c:v>
                </c:pt>
                <c:pt idx="110437">
                  <c:v>1302.56</c:v>
                </c:pt>
                <c:pt idx="110438">
                  <c:v>1305.78</c:v>
                </c:pt>
                <c:pt idx="110439">
                  <c:v>1301.93</c:v>
                </c:pt>
                <c:pt idx="110440">
                  <c:v>1315.58</c:v>
                </c:pt>
                <c:pt idx="110441">
                  <c:v>1307.6600000000001</c:v>
                </c:pt>
                <c:pt idx="110442">
                  <c:v>1315.01</c:v>
                </c:pt>
                <c:pt idx="110443">
                  <c:v>1339.95</c:v>
                </c:pt>
                <c:pt idx="110444">
                  <c:v>1344.28</c:v>
                </c:pt>
                <c:pt idx="110445">
                  <c:v>1350.01</c:v>
                </c:pt>
                <c:pt idx="110446">
                  <c:v>1352.21</c:v>
                </c:pt>
                <c:pt idx="110447">
                  <c:v>1349.85</c:v>
                </c:pt>
                <c:pt idx="110448">
                  <c:v>1323.32</c:v>
                </c:pt>
                <c:pt idx="110449">
                  <c:v>1347.19</c:v>
                </c:pt>
                <c:pt idx="110450">
                  <c:v>1320.87</c:v>
                </c:pt>
                <c:pt idx="110451">
                  <c:v>1324.84</c:v>
                </c:pt>
                <c:pt idx="110452">
                  <c:v>1305.58</c:v>
                </c:pt>
                <c:pt idx="110453">
                  <c:v>1296.5999999999999</c:v>
                </c:pt>
                <c:pt idx="110454">
                  <c:v>1303.9000000000001</c:v>
                </c:pt>
                <c:pt idx="110455">
                  <c:v>1302.3399999999999</c:v>
                </c:pt>
                <c:pt idx="110456">
                  <c:v>1286.6199999999999</c:v>
                </c:pt>
                <c:pt idx="110457">
                  <c:v>1296.72</c:v>
                </c:pt>
                <c:pt idx="110458">
                  <c:v>1288.71</c:v>
                </c:pt>
                <c:pt idx="110459">
                  <c:v>1298.6600000000001</c:v>
                </c:pt>
                <c:pt idx="110460">
                  <c:v>1290.77</c:v>
                </c:pt>
                <c:pt idx="110461">
                  <c:v>1300.5</c:v>
                </c:pt>
                <c:pt idx="110462">
                  <c:v>1286.8399999999999</c:v>
                </c:pt>
                <c:pt idx="110463">
                  <c:v>1289</c:v>
                </c:pt>
                <c:pt idx="110464">
                  <c:v>1279.8800000000001</c:v>
                </c:pt>
                <c:pt idx="110465">
                  <c:v>1282.8599999999999</c:v>
                </c:pt>
                <c:pt idx="110466">
                  <c:v>1270.23</c:v>
                </c:pt>
                <c:pt idx="110467">
                  <c:v>1253.77</c:v>
                </c:pt>
                <c:pt idx="110468">
                  <c:v>1263.53</c:v>
                </c:pt>
                <c:pt idx="110469">
                  <c:v>1247.6500000000001</c:v>
                </c:pt>
                <c:pt idx="110470">
                  <c:v>1256.73</c:v>
                </c:pt>
                <c:pt idx="110471">
                  <c:v>1270.3699999999999</c:v>
                </c:pt>
                <c:pt idx="110472">
                  <c:v>1263.5999999999999</c:v>
                </c:pt>
                <c:pt idx="110473">
                  <c:v>1247.33</c:v>
                </c:pt>
                <c:pt idx="110474">
                  <c:v>1268.96</c:v>
                </c:pt>
                <c:pt idx="110475">
                  <c:v>1262.97</c:v>
                </c:pt>
                <c:pt idx="110476">
                  <c:v>1273.27</c:v>
                </c:pt>
                <c:pt idx="110477">
                  <c:v>1267.3599999999999</c:v>
                </c:pt>
                <c:pt idx="110478">
                  <c:v>1277.3900000000001</c:v>
                </c:pt>
                <c:pt idx="110479">
                  <c:v>1281.56</c:v>
                </c:pt>
                <c:pt idx="110480">
                  <c:v>1286.55</c:v>
                </c:pt>
                <c:pt idx="110481">
                  <c:v>1281.25</c:v>
                </c:pt>
                <c:pt idx="110482">
                  <c:v>1281.4000000000001</c:v>
                </c:pt>
                <c:pt idx="110483">
                  <c:v>1279.42</c:v>
                </c:pt>
                <c:pt idx="110484">
                  <c:v>1275.71</c:v>
                </c:pt>
                <c:pt idx="110485">
                  <c:v>1282.19</c:v>
                </c:pt>
                <c:pt idx="110486">
                  <c:v>1283.6199999999999</c:v>
                </c:pt>
                <c:pt idx="110487">
                  <c:v>1288.08</c:v>
                </c:pt>
                <c:pt idx="110488">
                  <c:v>1288.08</c:v>
                </c:pt>
                <c:pt idx="110489">
                  <c:v>1288.08</c:v>
                </c:pt>
                <c:pt idx="110490">
                  <c:v>1255.79</c:v>
                </c:pt>
                <c:pt idx="110491">
                  <c:v>1253.95</c:v>
                </c:pt>
                <c:pt idx="110492">
                  <c:v>1279.95</c:v>
                </c:pt>
                <c:pt idx="110493">
                  <c:v>1282.43</c:v>
                </c:pt>
                <c:pt idx="110494">
                  <c:v>1271.6400000000001</c:v>
                </c:pt>
                <c:pt idx="110495">
                  <c:v>1251.3900000000001</c:v>
                </c:pt>
                <c:pt idx="110496">
                  <c:v>1270.71</c:v>
                </c:pt>
                <c:pt idx="110497">
                  <c:v>1264.8699999999999</c:v>
                </c:pt>
                <c:pt idx="110498">
                  <c:v>1249.07</c:v>
                </c:pt>
                <c:pt idx="110499">
                  <c:v>1237.98</c:v>
                </c:pt>
                <c:pt idx="110500">
                  <c:v>1237.98</c:v>
                </c:pt>
                <c:pt idx="110501">
                  <c:v>1236.1199999999999</c:v>
                </c:pt>
                <c:pt idx="110502">
                  <c:v>1242.1300000000001</c:v>
                </c:pt>
                <c:pt idx="110503">
                  <c:v>1222.02</c:v>
                </c:pt>
                <c:pt idx="110504">
                  <c:v>1225.02</c:v>
                </c:pt>
                <c:pt idx="110505">
                  <c:v>1233.67</c:v>
                </c:pt>
                <c:pt idx="110506">
                  <c:v>1259.01</c:v>
                </c:pt>
                <c:pt idx="110507">
                  <c:v>1237.8800000000001</c:v>
                </c:pt>
                <c:pt idx="110508">
                  <c:v>1254.25</c:v>
                </c:pt>
                <c:pt idx="110509">
                  <c:v>1245.6400000000001</c:v>
                </c:pt>
                <c:pt idx="110510">
                  <c:v>1242.33</c:v>
                </c:pt>
                <c:pt idx="110511">
                  <c:v>1265.1600000000001</c:v>
                </c:pt>
                <c:pt idx="110512">
                  <c:v>1270.5</c:v>
                </c:pt>
                <c:pt idx="110513">
                  <c:v>1250.47</c:v>
                </c:pt>
                <c:pt idx="110514">
                  <c:v>1254.04</c:v>
                </c:pt>
                <c:pt idx="110515">
                  <c:v>1249.73</c:v>
                </c:pt>
                <c:pt idx="110516">
                  <c:v>1268.1600000000001</c:v>
                </c:pt>
                <c:pt idx="110517">
                  <c:v>1283.1199999999999</c:v>
                </c:pt>
                <c:pt idx="110518">
                  <c:v>1269.8900000000001</c:v>
                </c:pt>
                <c:pt idx="110519">
                  <c:v>1293.8900000000001</c:v>
                </c:pt>
                <c:pt idx="110520">
                  <c:v>1270.92</c:v>
                </c:pt>
                <c:pt idx="110521">
                  <c:v>1271.8</c:v>
                </c:pt>
                <c:pt idx="110522">
                  <c:v>1259.33</c:v>
                </c:pt>
                <c:pt idx="110523">
                  <c:v>1264.6199999999999</c:v>
                </c:pt>
                <c:pt idx="110524">
                  <c:v>1271.22</c:v>
                </c:pt>
                <c:pt idx="110525">
                  <c:v>1268.21</c:v>
                </c:pt>
                <c:pt idx="110526">
                  <c:v>1269.3599999999999</c:v>
                </c:pt>
                <c:pt idx="110527">
                  <c:v>1269.3599999999999</c:v>
                </c:pt>
                <c:pt idx="110528">
                  <c:v>1247.0899999999999</c:v>
                </c:pt>
                <c:pt idx="110529">
                  <c:v>1252.78</c:v>
                </c:pt>
                <c:pt idx="110530">
                  <c:v>1259.3599999999999</c:v>
                </c:pt>
                <c:pt idx="110531">
                  <c:v>1264.58</c:v>
                </c:pt>
                <c:pt idx="110532">
                  <c:v>1266.08</c:v>
                </c:pt>
                <c:pt idx="110533">
                  <c:v>1271.8399999999999</c:v>
                </c:pt>
                <c:pt idx="110534">
                  <c:v>1266.06</c:v>
                </c:pt>
                <c:pt idx="110535">
                  <c:v>1271.08</c:v>
                </c:pt>
                <c:pt idx="110536">
                  <c:v>1281.03</c:v>
                </c:pt>
                <c:pt idx="110537">
                  <c:v>1271.46</c:v>
                </c:pt>
                <c:pt idx="110538">
                  <c:v>1268.6500000000001</c:v>
                </c:pt>
                <c:pt idx="110539">
                  <c:v>1263.18</c:v>
                </c:pt>
                <c:pt idx="110540">
                  <c:v>1260.7</c:v>
                </c:pt>
                <c:pt idx="110541">
                  <c:v>1268.46</c:v>
                </c:pt>
                <c:pt idx="110542">
                  <c:v>1289.49</c:v>
                </c:pt>
                <c:pt idx="110543">
                  <c:v>1298.99</c:v>
                </c:pt>
                <c:pt idx="110544">
                  <c:v>1317.45</c:v>
                </c:pt>
                <c:pt idx="110545">
                  <c:v>1306.51</c:v>
                </c:pt>
                <c:pt idx="110546">
                  <c:v>1298.58</c:v>
                </c:pt>
                <c:pt idx="110547">
                  <c:v>1313.82</c:v>
                </c:pt>
                <c:pt idx="110548">
                  <c:v>1305.1400000000001</c:v>
                </c:pt>
                <c:pt idx="110549">
                  <c:v>1273.3599999999999</c:v>
                </c:pt>
                <c:pt idx="110550">
                  <c:v>1273.31</c:v>
                </c:pt>
                <c:pt idx="110551">
                  <c:v>1284.23</c:v>
                </c:pt>
                <c:pt idx="110552">
                  <c:v>1296.31</c:v>
                </c:pt>
                <c:pt idx="110553">
                  <c:v>1284.48</c:v>
                </c:pt>
                <c:pt idx="110554">
                  <c:v>1271.8399999999999</c:v>
                </c:pt>
                <c:pt idx="110555">
                  <c:v>1275.6300000000001</c:v>
                </c:pt>
                <c:pt idx="110556">
                  <c:v>1294.53</c:v>
                </c:pt>
                <c:pt idx="110557">
                  <c:v>1320.94</c:v>
                </c:pt>
                <c:pt idx="110558">
                  <c:v>1323.2</c:v>
                </c:pt>
                <c:pt idx="110559">
                  <c:v>1310.94</c:v>
                </c:pt>
                <c:pt idx="110560">
                  <c:v>1322.41</c:v>
                </c:pt>
                <c:pt idx="110561">
                  <c:v>1322.41</c:v>
                </c:pt>
                <c:pt idx="110562">
                  <c:v>1329.02</c:v>
                </c:pt>
                <c:pt idx="110563">
                  <c:v>1327.96</c:v>
                </c:pt>
                <c:pt idx="110564">
                  <c:v>1324.74</c:v>
                </c:pt>
                <c:pt idx="110565">
                  <c:v>1322.65</c:v>
                </c:pt>
                <c:pt idx="110566">
                  <c:v>1326.16</c:v>
                </c:pt>
                <c:pt idx="110567">
                  <c:v>1293.32</c:v>
                </c:pt>
                <c:pt idx="110568">
                  <c:v>1293.44</c:v>
                </c:pt>
                <c:pt idx="110569">
                  <c:v>1280.48</c:v>
                </c:pt>
                <c:pt idx="110570">
                  <c:v>1286.5899999999999</c:v>
                </c:pt>
                <c:pt idx="110571">
                  <c:v>1278.01</c:v>
                </c:pt>
                <c:pt idx="110572">
                  <c:v>1296.43</c:v>
                </c:pt>
                <c:pt idx="110573">
                  <c:v>1285.73</c:v>
                </c:pt>
                <c:pt idx="110574">
                  <c:v>1286.51</c:v>
                </c:pt>
                <c:pt idx="110575">
                  <c:v>1285.6400000000001</c:v>
                </c:pt>
                <c:pt idx="110576">
                  <c:v>1290.56</c:v>
                </c:pt>
                <c:pt idx="110577">
                  <c:v>1263.1600000000001</c:v>
                </c:pt>
                <c:pt idx="110578">
                  <c:v>1290.5999999999999</c:v>
                </c:pt>
                <c:pt idx="110579">
                  <c:v>1305.1500000000001</c:v>
                </c:pt>
                <c:pt idx="110580">
                  <c:v>1293.53</c:v>
                </c:pt>
                <c:pt idx="110581">
                  <c:v>1299.94</c:v>
                </c:pt>
                <c:pt idx="110582">
                  <c:v>1341.24</c:v>
                </c:pt>
                <c:pt idx="110583">
                  <c:v>1348.42</c:v>
                </c:pt>
                <c:pt idx="110584">
                  <c:v>1346.61</c:v>
                </c:pt>
                <c:pt idx="110585">
                  <c:v>1344.12</c:v>
                </c:pt>
                <c:pt idx="110586">
                  <c:v>1342.62</c:v>
                </c:pt>
                <c:pt idx="110587">
                  <c:v>1325.61</c:v>
                </c:pt>
                <c:pt idx="110588">
                  <c:v>1320.99</c:v>
                </c:pt>
                <c:pt idx="110589">
                  <c:v>1309.24</c:v>
                </c:pt>
                <c:pt idx="110590">
                  <c:v>1312.08</c:v>
                </c:pt>
                <c:pt idx="110591">
                  <c:v>1333.13</c:v>
                </c:pt>
                <c:pt idx="110592">
                  <c:v>1337.53</c:v>
                </c:pt>
                <c:pt idx="110593">
                  <c:v>1342.08</c:v>
                </c:pt>
                <c:pt idx="110594">
                  <c:v>1332.93</c:v>
                </c:pt>
                <c:pt idx="110595">
                  <c:v>1311.54</c:v>
                </c:pt>
                <c:pt idx="110596">
                  <c:v>1297.5999999999999</c:v>
                </c:pt>
                <c:pt idx="110597">
                  <c:v>1306.92</c:v>
                </c:pt>
                <c:pt idx="110598">
                  <c:v>1307.82</c:v>
                </c:pt>
                <c:pt idx="110599">
                  <c:v>1308.0899999999999</c:v>
                </c:pt>
                <c:pt idx="110600">
                  <c:v>1286.32</c:v>
                </c:pt>
                <c:pt idx="110601">
                  <c:v>1289</c:v>
                </c:pt>
                <c:pt idx="110602">
                  <c:v>1282.8800000000001</c:v>
                </c:pt>
                <c:pt idx="110603">
                  <c:v>1275.29</c:v>
                </c:pt>
                <c:pt idx="110604">
                  <c:v>1244.8800000000001</c:v>
                </c:pt>
                <c:pt idx="110605">
                  <c:v>1251.4100000000001</c:v>
                </c:pt>
                <c:pt idx="110606">
                  <c:v>1243.53</c:v>
                </c:pt>
                <c:pt idx="110607">
                  <c:v>1229.3599999999999</c:v>
                </c:pt>
                <c:pt idx="110608">
                  <c:v>1242.46</c:v>
                </c:pt>
                <c:pt idx="110609">
                  <c:v>1238.1500000000001</c:v>
                </c:pt>
                <c:pt idx="110610">
                  <c:v>1254.3699999999999</c:v>
                </c:pt>
                <c:pt idx="110611">
                  <c:v>1236.1500000000001</c:v>
                </c:pt>
                <c:pt idx="110612">
                  <c:v>1246.44</c:v>
                </c:pt>
                <c:pt idx="110613">
                  <c:v>1267.3599999999999</c:v>
                </c:pt>
                <c:pt idx="110614">
                  <c:v>1282.01</c:v>
                </c:pt>
                <c:pt idx="110615">
                  <c:v>1291.8599999999999</c:v>
                </c:pt>
                <c:pt idx="110616">
                  <c:v>1279.6099999999999</c:v>
                </c:pt>
                <c:pt idx="110617">
                  <c:v>1297.19</c:v>
                </c:pt>
                <c:pt idx="110618">
                  <c:v>1289.8499999999999</c:v>
                </c:pt>
                <c:pt idx="110619">
                  <c:v>1288.74</c:v>
                </c:pt>
                <c:pt idx="110620">
                  <c:v>1297.33</c:v>
                </c:pt>
                <c:pt idx="110621">
                  <c:v>1304.51</c:v>
                </c:pt>
                <c:pt idx="110622">
                  <c:v>1317.04</c:v>
                </c:pt>
                <c:pt idx="110623">
                  <c:v>1301.8499999999999</c:v>
                </c:pt>
                <c:pt idx="110624">
                  <c:v>1292.56</c:v>
                </c:pt>
                <c:pt idx="110625">
                  <c:v>1295.74</c:v>
                </c:pt>
                <c:pt idx="110626">
                  <c:v>1288.0999999999999</c:v>
                </c:pt>
                <c:pt idx="110627">
                  <c:v>1311.67</c:v>
                </c:pt>
                <c:pt idx="110628">
                  <c:v>1303.1400000000001</c:v>
                </c:pt>
                <c:pt idx="110629">
                  <c:v>1298.8</c:v>
                </c:pt>
                <c:pt idx="110630">
                  <c:v>1306.44</c:v>
                </c:pt>
                <c:pt idx="110631">
                  <c:v>1299.28</c:v>
                </c:pt>
                <c:pt idx="110632">
                  <c:v>1302.05</c:v>
                </c:pt>
                <c:pt idx="110633">
                  <c:v>1293.4100000000001</c:v>
                </c:pt>
                <c:pt idx="110634">
                  <c:v>1288.03</c:v>
                </c:pt>
                <c:pt idx="110635">
                  <c:v>1289.31</c:v>
                </c:pt>
                <c:pt idx="110636">
                  <c:v>1315.41</c:v>
                </c:pt>
                <c:pt idx="110637">
                  <c:v>1298.6500000000001</c:v>
                </c:pt>
                <c:pt idx="110638">
                  <c:v>1297.2</c:v>
                </c:pt>
                <c:pt idx="110639">
                  <c:v>1310.31</c:v>
                </c:pt>
                <c:pt idx="110640">
                  <c:v>1325.05</c:v>
                </c:pt>
                <c:pt idx="110641">
                  <c:v>1325.66</c:v>
                </c:pt>
                <c:pt idx="110642">
                  <c:v>1322.48</c:v>
                </c:pt>
                <c:pt idx="110643">
                  <c:v>1349.95</c:v>
                </c:pt>
                <c:pt idx="110644">
                  <c:v>1364.28</c:v>
                </c:pt>
                <c:pt idx="110645">
                  <c:v>1343.03</c:v>
                </c:pt>
                <c:pt idx="110646">
                  <c:v>1375.87</c:v>
                </c:pt>
                <c:pt idx="110647">
                  <c:v>1387.09</c:v>
                </c:pt>
                <c:pt idx="110648">
                  <c:v>1379.17</c:v>
                </c:pt>
                <c:pt idx="110649">
                  <c:v>1383.6</c:v>
                </c:pt>
                <c:pt idx="110650">
                  <c:v>1391.97</c:v>
                </c:pt>
                <c:pt idx="110651">
                  <c:v>1356.41</c:v>
                </c:pt>
                <c:pt idx="110652">
                  <c:v>1381.38</c:v>
                </c:pt>
                <c:pt idx="110653">
                  <c:v>1374.57</c:v>
                </c:pt>
                <c:pt idx="110654">
                  <c:v>1382.34</c:v>
                </c:pt>
                <c:pt idx="110655">
                  <c:v>1383.63</c:v>
                </c:pt>
                <c:pt idx="110656">
                  <c:v>1347.85</c:v>
                </c:pt>
                <c:pt idx="110657">
                  <c:v>1356.81</c:v>
                </c:pt>
                <c:pt idx="110658">
                  <c:v>1389.98</c:v>
                </c:pt>
                <c:pt idx="110659">
                  <c:v>1393.2</c:v>
                </c:pt>
                <c:pt idx="110660">
                  <c:v>1393.54</c:v>
                </c:pt>
                <c:pt idx="110661">
                  <c:v>1402.22</c:v>
                </c:pt>
                <c:pt idx="110662">
                  <c:v>1390.08</c:v>
                </c:pt>
                <c:pt idx="110663">
                  <c:v>1389.92</c:v>
                </c:pt>
                <c:pt idx="110664">
                  <c:v>1385.09</c:v>
                </c:pt>
                <c:pt idx="110665">
                  <c:v>1378.8</c:v>
                </c:pt>
                <c:pt idx="110666">
                  <c:v>1348.89</c:v>
                </c:pt>
                <c:pt idx="110667">
                  <c:v>1345.77</c:v>
                </c:pt>
                <c:pt idx="110668">
                  <c:v>1359.08</c:v>
                </c:pt>
                <c:pt idx="110669">
                  <c:v>1352.93</c:v>
                </c:pt>
                <c:pt idx="110670">
                  <c:v>1336.9</c:v>
                </c:pt>
                <c:pt idx="110671">
                  <c:v>1355.54</c:v>
                </c:pt>
                <c:pt idx="110672">
                  <c:v>1342.22</c:v>
                </c:pt>
                <c:pt idx="110673">
                  <c:v>1331.72</c:v>
                </c:pt>
                <c:pt idx="110674">
                  <c:v>1326.25</c:v>
                </c:pt>
                <c:pt idx="110675">
                  <c:v>1311.26</c:v>
                </c:pt>
                <c:pt idx="110676">
                  <c:v>1294.3900000000001</c:v>
                </c:pt>
                <c:pt idx="110677">
                  <c:v>1294.3900000000001</c:v>
                </c:pt>
                <c:pt idx="110678">
                  <c:v>1296.6099999999999</c:v>
                </c:pt>
                <c:pt idx="110679">
                  <c:v>1318.79</c:v>
                </c:pt>
                <c:pt idx="110680">
                  <c:v>1324.08</c:v>
                </c:pt>
                <c:pt idx="110681">
                  <c:v>1320.97</c:v>
                </c:pt>
                <c:pt idx="110682">
                  <c:v>1323.85</c:v>
                </c:pt>
                <c:pt idx="110683">
                  <c:v>1285.25</c:v>
                </c:pt>
                <c:pt idx="110684">
                  <c:v>1307.28</c:v>
                </c:pt>
                <c:pt idx="110685">
                  <c:v>1297.3599999999999</c:v>
                </c:pt>
                <c:pt idx="110686">
                  <c:v>1307.99</c:v>
                </c:pt>
                <c:pt idx="110687">
                  <c:v>1298.24</c:v>
                </c:pt>
                <c:pt idx="110688">
                  <c:v>1299.5899999999999</c:v>
                </c:pt>
                <c:pt idx="110689">
                  <c:v>1308.49</c:v>
                </c:pt>
                <c:pt idx="110690">
                  <c:v>1300.69</c:v>
                </c:pt>
                <c:pt idx="110691">
                  <c:v>1283.45</c:v>
                </c:pt>
                <c:pt idx="110692">
                  <c:v>1269.49</c:v>
                </c:pt>
                <c:pt idx="110693">
                  <c:v>1299.55</c:v>
                </c:pt>
                <c:pt idx="110694">
                  <c:v>1286.7</c:v>
                </c:pt>
                <c:pt idx="110695">
                  <c:v>1292.25</c:v>
                </c:pt>
                <c:pt idx="110696">
                  <c:v>1282.32</c:v>
                </c:pt>
                <c:pt idx="110697">
                  <c:v>1289.5999999999999</c:v>
                </c:pt>
                <c:pt idx="110698">
                  <c:v>1294.01</c:v>
                </c:pt>
                <c:pt idx="110699">
                  <c:v>1291.32</c:v>
                </c:pt>
                <c:pt idx="110700">
                  <c:v>1292.43</c:v>
                </c:pt>
                <c:pt idx="110701">
                  <c:v>1288.47</c:v>
                </c:pt>
                <c:pt idx="110702">
                  <c:v>1292.67</c:v>
                </c:pt>
                <c:pt idx="110703">
                  <c:v>1282.03</c:v>
                </c:pt>
                <c:pt idx="110704">
                  <c:v>1291.32</c:v>
                </c:pt>
                <c:pt idx="110705">
                  <c:v>1297.78</c:v>
                </c:pt>
                <c:pt idx="110706">
                  <c:v>1304.7</c:v>
                </c:pt>
                <c:pt idx="110707">
                  <c:v>1310.1199999999999</c:v>
                </c:pt>
                <c:pt idx="110708">
                  <c:v>1310.1199999999999</c:v>
                </c:pt>
                <c:pt idx="110709">
                  <c:v>1295.42</c:v>
                </c:pt>
                <c:pt idx="110710">
                  <c:v>1299.96</c:v>
                </c:pt>
                <c:pt idx="110711">
                  <c:v>1267.8</c:v>
                </c:pt>
                <c:pt idx="110712">
                  <c:v>1288.28</c:v>
                </c:pt>
                <c:pt idx="110713">
                  <c:v>1284.1199999999999</c:v>
                </c:pt>
                <c:pt idx="110714">
                  <c:v>1290.6300000000001</c:v>
                </c:pt>
                <c:pt idx="110715">
                  <c:v>1287.3599999999999</c:v>
                </c:pt>
                <c:pt idx="110716">
                  <c:v>1296.77</c:v>
                </c:pt>
                <c:pt idx="110717">
                  <c:v>1296.71</c:v>
                </c:pt>
                <c:pt idx="110718">
                  <c:v>1315.71</c:v>
                </c:pt>
                <c:pt idx="110719">
                  <c:v>1306.1500000000001</c:v>
                </c:pt>
                <c:pt idx="110720">
                  <c:v>1305.76</c:v>
                </c:pt>
                <c:pt idx="110721">
                  <c:v>1319.92</c:v>
                </c:pt>
                <c:pt idx="110722">
                  <c:v>1311.93</c:v>
                </c:pt>
                <c:pt idx="110723">
                  <c:v>1303.23</c:v>
                </c:pt>
                <c:pt idx="110724">
                  <c:v>1305.3900000000001</c:v>
                </c:pt>
                <c:pt idx="110725">
                  <c:v>1281.8599999999999</c:v>
                </c:pt>
                <c:pt idx="110726">
                  <c:v>1289.3399999999999</c:v>
                </c:pt>
                <c:pt idx="110727">
                  <c:v>1288.6400000000001</c:v>
                </c:pt>
                <c:pt idx="110728">
                  <c:v>1269</c:v>
                </c:pt>
                <c:pt idx="110729">
                  <c:v>1265.1099999999999</c:v>
                </c:pt>
                <c:pt idx="110730">
                  <c:v>1276.3599999999999</c:v>
                </c:pt>
                <c:pt idx="110731">
                  <c:v>1268.32</c:v>
                </c:pt>
                <c:pt idx="110732">
                  <c:v>1263.56</c:v>
                </c:pt>
                <c:pt idx="110733">
                  <c:v>1266.52</c:v>
                </c:pt>
                <c:pt idx="110734">
                  <c:v>1272.6600000000001</c:v>
                </c:pt>
                <c:pt idx="110735">
                  <c:v>1284.5899999999999</c:v>
                </c:pt>
                <c:pt idx="110736">
                  <c:v>1284.17</c:v>
                </c:pt>
                <c:pt idx="110737">
                  <c:v>1285.48</c:v>
                </c:pt>
                <c:pt idx="110738">
                  <c:v>1289.57</c:v>
                </c:pt>
                <c:pt idx="110739">
                  <c:v>1291.74</c:v>
                </c:pt>
                <c:pt idx="110740">
                  <c:v>1296.57</c:v>
                </c:pt>
                <c:pt idx="110741">
                  <c:v>1295.81</c:v>
                </c:pt>
                <c:pt idx="110742">
                  <c:v>1299.75</c:v>
                </c:pt>
                <c:pt idx="110743">
                  <c:v>1286.25</c:v>
                </c:pt>
                <c:pt idx="110744">
                  <c:v>1291.47</c:v>
                </c:pt>
                <c:pt idx="110745">
                  <c:v>1287.78</c:v>
                </c:pt>
                <c:pt idx="110746">
                  <c:v>1291.74</c:v>
                </c:pt>
                <c:pt idx="110747">
                  <c:v>1286</c:v>
                </c:pt>
                <c:pt idx="110748">
                  <c:v>1296.3399999999999</c:v>
                </c:pt>
                <c:pt idx="110749">
                  <c:v>1320.96</c:v>
                </c:pt>
                <c:pt idx="110750">
                  <c:v>1317.15</c:v>
                </c:pt>
                <c:pt idx="110751">
                  <c:v>1311.6</c:v>
                </c:pt>
                <c:pt idx="110752">
                  <c:v>1315.27</c:v>
                </c:pt>
                <c:pt idx="110753">
                  <c:v>1315.27</c:v>
                </c:pt>
                <c:pt idx="110754">
                  <c:v>1319.97</c:v>
                </c:pt>
                <c:pt idx="110755">
                  <c:v>1309.25</c:v>
                </c:pt>
                <c:pt idx="110756">
                  <c:v>1303.5</c:v>
                </c:pt>
                <c:pt idx="110757">
                  <c:v>1290.99</c:v>
                </c:pt>
                <c:pt idx="110758">
                  <c:v>1309.44</c:v>
                </c:pt>
                <c:pt idx="110759">
                  <c:v>1318.16</c:v>
                </c:pt>
                <c:pt idx="110760">
                  <c:v>1311.59</c:v>
                </c:pt>
                <c:pt idx="110761">
                  <c:v>1317.26</c:v>
                </c:pt>
                <c:pt idx="110762">
                  <c:v>1320.22</c:v>
                </c:pt>
                <c:pt idx="110763">
                  <c:v>1300.03</c:v>
                </c:pt>
                <c:pt idx="110764">
                  <c:v>1302.2</c:v>
                </c:pt>
                <c:pt idx="110765">
                  <c:v>1297.8</c:v>
                </c:pt>
                <c:pt idx="110766">
                  <c:v>1283.22</c:v>
                </c:pt>
                <c:pt idx="110767">
                  <c:v>1275.47</c:v>
                </c:pt>
                <c:pt idx="110768">
                  <c:v>1278.3399999999999</c:v>
                </c:pt>
                <c:pt idx="110769">
                  <c:v>1280.82</c:v>
                </c:pt>
                <c:pt idx="110770">
                  <c:v>1290.46</c:v>
                </c:pt>
                <c:pt idx="110771">
                  <c:v>1297.44</c:v>
                </c:pt>
                <c:pt idx="110772">
                  <c:v>1281.31</c:v>
                </c:pt>
                <c:pt idx="110773">
                  <c:v>1260.95</c:v>
                </c:pt>
                <c:pt idx="110774">
                  <c:v>1290.97</c:v>
                </c:pt>
                <c:pt idx="110775">
                  <c:v>1293.3399999999999</c:v>
                </c:pt>
                <c:pt idx="110776">
                  <c:v>1301.5899999999999</c:v>
                </c:pt>
                <c:pt idx="110777">
                  <c:v>1307.44</c:v>
                </c:pt>
                <c:pt idx="110778">
                  <c:v>1303.47</c:v>
                </c:pt>
                <c:pt idx="110779">
                  <c:v>1303.47</c:v>
                </c:pt>
                <c:pt idx="110780">
                  <c:v>1308.6600000000001</c:v>
                </c:pt>
                <c:pt idx="110781">
                  <c:v>1311.48</c:v>
                </c:pt>
                <c:pt idx="110782">
                  <c:v>1338.73</c:v>
                </c:pt>
                <c:pt idx="110783">
                  <c:v>1341.64</c:v>
                </c:pt>
                <c:pt idx="110784">
                  <c:v>1320.61</c:v>
                </c:pt>
                <c:pt idx="110785">
                  <c:v>1289.25</c:v>
                </c:pt>
                <c:pt idx="110786">
                  <c:v>1302.18</c:v>
                </c:pt>
                <c:pt idx="110787">
                  <c:v>1290.5899999999999</c:v>
                </c:pt>
                <c:pt idx="110788">
                  <c:v>1287.75</c:v>
                </c:pt>
                <c:pt idx="110789">
                  <c:v>1310.43</c:v>
                </c:pt>
                <c:pt idx="110790">
                  <c:v>1304.4100000000001</c:v>
                </c:pt>
                <c:pt idx="110791">
                  <c:v>1321.78</c:v>
                </c:pt>
                <c:pt idx="110792">
                  <c:v>1288.29</c:v>
                </c:pt>
                <c:pt idx="110793">
                  <c:v>1293.58</c:v>
                </c:pt>
                <c:pt idx="110794">
                  <c:v>1293.58</c:v>
                </c:pt>
                <c:pt idx="110795">
                  <c:v>1295.93</c:v>
                </c:pt>
                <c:pt idx="110796">
                  <c:v>1300.98</c:v>
                </c:pt>
                <c:pt idx="110797">
                  <c:v>1309.68</c:v>
                </c:pt>
                <c:pt idx="110798">
                  <c:v>1324.91</c:v>
                </c:pt>
                <c:pt idx="110799">
                  <c:v>1326.19</c:v>
                </c:pt>
                <c:pt idx="110800">
                  <c:v>1303.47</c:v>
                </c:pt>
                <c:pt idx="110801">
                  <c:v>1317.2</c:v>
                </c:pt>
                <c:pt idx="110802">
                  <c:v>1309.56</c:v>
                </c:pt>
                <c:pt idx="110803">
                  <c:v>1297.99</c:v>
                </c:pt>
                <c:pt idx="110804">
                  <c:v>1313.38</c:v>
                </c:pt>
                <c:pt idx="110805">
                  <c:v>1305.18</c:v>
                </c:pt>
                <c:pt idx="110806">
                  <c:v>1280.44</c:v>
                </c:pt>
                <c:pt idx="110807">
                  <c:v>1280.53</c:v>
                </c:pt>
                <c:pt idx="110808">
                  <c:v>1293.94</c:v>
                </c:pt>
                <c:pt idx="110809">
                  <c:v>1299.8399999999999</c:v>
                </c:pt>
                <c:pt idx="110810">
                  <c:v>1328.56</c:v>
                </c:pt>
                <c:pt idx="110811">
                  <c:v>1331.36</c:v>
                </c:pt>
                <c:pt idx="110812">
                  <c:v>1331.96</c:v>
                </c:pt>
                <c:pt idx="110813">
                  <c:v>1325.82</c:v>
                </c:pt>
                <c:pt idx="110814">
                  <c:v>1345.82</c:v>
                </c:pt>
                <c:pt idx="110815">
                  <c:v>1336.54</c:v>
                </c:pt>
                <c:pt idx="110816">
                  <c:v>1336.48</c:v>
                </c:pt>
                <c:pt idx="110817">
                  <c:v>1310.6199999999999</c:v>
                </c:pt>
                <c:pt idx="110818">
                  <c:v>1312.53</c:v>
                </c:pt>
                <c:pt idx="110819">
                  <c:v>1298.9100000000001</c:v>
                </c:pt>
                <c:pt idx="110820">
                  <c:v>1314.44</c:v>
                </c:pt>
                <c:pt idx="110821">
                  <c:v>1322.45</c:v>
                </c:pt>
                <c:pt idx="110822">
                  <c:v>1348.53</c:v>
                </c:pt>
                <c:pt idx="110823">
                  <c:v>1341.81</c:v>
                </c:pt>
                <c:pt idx="110824">
                  <c:v>1340.94</c:v>
                </c:pt>
                <c:pt idx="110825">
                  <c:v>1349.67</c:v>
                </c:pt>
                <c:pt idx="110826">
                  <c:v>1356.03</c:v>
                </c:pt>
                <c:pt idx="110827">
                  <c:v>1336.35</c:v>
                </c:pt>
                <c:pt idx="110828">
                  <c:v>1349.77</c:v>
                </c:pt>
                <c:pt idx="110829">
                  <c:v>1328.34</c:v>
                </c:pt>
                <c:pt idx="110830">
                  <c:v>1328.47</c:v>
                </c:pt>
                <c:pt idx="110831">
                  <c:v>1325.81</c:v>
                </c:pt>
                <c:pt idx="110832">
                  <c:v>1336.84</c:v>
                </c:pt>
                <c:pt idx="110833">
                  <c:v>1303.83</c:v>
                </c:pt>
                <c:pt idx="110834">
                  <c:v>1322.32</c:v>
                </c:pt>
                <c:pt idx="110835">
                  <c:v>1312.2</c:v>
                </c:pt>
                <c:pt idx="110836">
                  <c:v>1324.01</c:v>
                </c:pt>
                <c:pt idx="110837">
                  <c:v>1322.12</c:v>
                </c:pt>
                <c:pt idx="110838">
                  <c:v>1323.21</c:v>
                </c:pt>
                <c:pt idx="110839">
                  <c:v>1316.11</c:v>
                </c:pt>
                <c:pt idx="110840">
                  <c:v>1306.67</c:v>
                </c:pt>
                <c:pt idx="110841">
                  <c:v>1294.75</c:v>
                </c:pt>
                <c:pt idx="110842">
                  <c:v>1302.93</c:v>
                </c:pt>
                <c:pt idx="110843">
                  <c:v>1267.07</c:v>
                </c:pt>
                <c:pt idx="110844">
                  <c:v>1291.53</c:v>
                </c:pt>
                <c:pt idx="110845">
                  <c:v>1302.23</c:v>
                </c:pt>
                <c:pt idx="110846">
                  <c:v>1289.79</c:v>
                </c:pt>
                <c:pt idx="110847">
                  <c:v>1260.58</c:v>
                </c:pt>
                <c:pt idx="110848">
                  <c:v>1259.05</c:v>
                </c:pt>
                <c:pt idx="110849">
                  <c:v>1259.33</c:v>
                </c:pt>
                <c:pt idx="110850">
                  <c:v>1228.78</c:v>
                </c:pt>
                <c:pt idx="110851">
                  <c:v>1234.54</c:v>
                </c:pt>
                <c:pt idx="110852">
                  <c:v>1256.3699999999999</c:v>
                </c:pt>
                <c:pt idx="110853">
                  <c:v>1236.0899999999999</c:v>
                </c:pt>
                <c:pt idx="110854">
                  <c:v>1227.3699999999999</c:v>
                </c:pt>
                <c:pt idx="110855">
                  <c:v>1246.93</c:v>
                </c:pt>
                <c:pt idx="110856">
                  <c:v>1256.82</c:v>
                </c:pt>
                <c:pt idx="110857">
                  <c:v>1253.01</c:v>
                </c:pt>
                <c:pt idx="110858">
                  <c:v>1258.01</c:v>
                </c:pt>
                <c:pt idx="110859">
                  <c:v>1259.4000000000001</c:v>
                </c:pt>
                <c:pt idx="110860">
                  <c:v>1255.72</c:v>
                </c:pt>
                <c:pt idx="110861">
                  <c:v>1255.72</c:v>
                </c:pt>
                <c:pt idx="110862">
                  <c:v>1279.8599999999999</c:v>
                </c:pt>
                <c:pt idx="110863">
                  <c:v>1286.79</c:v>
                </c:pt>
                <c:pt idx="110864">
                  <c:v>1307.67</c:v>
                </c:pt>
                <c:pt idx="110865">
                  <c:v>1292.3699999999999</c:v>
                </c:pt>
                <c:pt idx="110866">
                  <c:v>1315.95</c:v>
                </c:pt>
                <c:pt idx="110867">
                  <c:v>1318.86</c:v>
                </c:pt>
                <c:pt idx="110868">
                  <c:v>1291.52</c:v>
                </c:pt>
                <c:pt idx="110869">
                  <c:v>1299.4000000000001</c:v>
                </c:pt>
                <c:pt idx="110870">
                  <c:v>1300.18</c:v>
                </c:pt>
                <c:pt idx="110871">
                  <c:v>1327.13</c:v>
                </c:pt>
                <c:pt idx="110872">
                  <c:v>1334.28</c:v>
                </c:pt>
                <c:pt idx="110873">
                  <c:v>1344.77</c:v>
                </c:pt>
                <c:pt idx="110874">
                  <c:v>1327.28</c:v>
                </c:pt>
                <c:pt idx="110875">
                  <c:v>1319.48</c:v>
                </c:pt>
                <c:pt idx="110876">
                  <c:v>1338.17</c:v>
                </c:pt>
                <c:pt idx="110877">
                  <c:v>1336.25</c:v>
                </c:pt>
                <c:pt idx="110878">
                  <c:v>1331.06</c:v>
                </c:pt>
                <c:pt idx="110879">
                  <c:v>1324.72</c:v>
                </c:pt>
                <c:pt idx="110880">
                  <c:v>1325.89</c:v>
                </c:pt>
                <c:pt idx="110881">
                  <c:v>1328.74</c:v>
                </c:pt>
                <c:pt idx="110882">
                  <c:v>1328.33</c:v>
                </c:pt>
                <c:pt idx="110883">
                  <c:v>1328.4</c:v>
                </c:pt>
                <c:pt idx="110884">
                  <c:v>1329.47</c:v>
                </c:pt>
                <c:pt idx="110885">
                  <c:v>1335.04</c:v>
                </c:pt>
                <c:pt idx="110886">
                  <c:v>1349.44</c:v>
                </c:pt>
                <c:pt idx="110887">
                  <c:v>1326.73</c:v>
                </c:pt>
                <c:pt idx="110888">
                  <c:v>1326.73</c:v>
                </c:pt>
                <c:pt idx="110889">
                  <c:v>1326.79</c:v>
                </c:pt>
                <c:pt idx="110890">
                  <c:v>1306.79</c:v>
                </c:pt>
                <c:pt idx="110891">
                  <c:v>1326.91</c:v>
                </c:pt>
                <c:pt idx="110892">
                  <c:v>1316.59</c:v>
                </c:pt>
                <c:pt idx="110893">
                  <c:v>1311.25</c:v>
                </c:pt>
                <c:pt idx="110894">
                  <c:v>1311.52</c:v>
                </c:pt>
                <c:pt idx="110895">
                  <c:v>1319.69</c:v>
                </c:pt>
                <c:pt idx="110896">
                  <c:v>1317.3</c:v>
                </c:pt>
                <c:pt idx="110897">
                  <c:v>1316.73</c:v>
                </c:pt>
                <c:pt idx="110898">
                  <c:v>1320.18</c:v>
                </c:pt>
                <c:pt idx="110899">
                  <c:v>1325.02</c:v>
                </c:pt>
                <c:pt idx="110900">
                  <c:v>1316.79</c:v>
                </c:pt>
                <c:pt idx="110901">
                  <c:v>1302.3800000000001</c:v>
                </c:pt>
                <c:pt idx="110902">
                  <c:v>1293.22</c:v>
                </c:pt>
                <c:pt idx="110903">
                  <c:v>1282.25</c:v>
                </c:pt>
                <c:pt idx="110904">
                  <c:v>1293.0899999999999</c:v>
                </c:pt>
                <c:pt idx="110905">
                  <c:v>1290.8</c:v>
                </c:pt>
                <c:pt idx="110906">
                  <c:v>1298.5999999999999</c:v>
                </c:pt>
                <c:pt idx="110907">
                  <c:v>1305.4000000000001</c:v>
                </c:pt>
                <c:pt idx="110908">
                  <c:v>1302.03</c:v>
                </c:pt>
                <c:pt idx="110909">
                  <c:v>1303.54</c:v>
                </c:pt>
                <c:pt idx="110910">
                  <c:v>1304.5</c:v>
                </c:pt>
                <c:pt idx="110911">
                  <c:v>1296.2</c:v>
                </c:pt>
                <c:pt idx="110912">
                  <c:v>1315.91</c:v>
                </c:pt>
                <c:pt idx="110913">
                  <c:v>1303.8499999999999</c:v>
                </c:pt>
                <c:pt idx="110914">
                  <c:v>1273.01</c:v>
                </c:pt>
                <c:pt idx="110915">
                  <c:v>1284.3399999999999</c:v>
                </c:pt>
                <c:pt idx="110916">
                  <c:v>1283.03</c:v>
                </c:pt>
                <c:pt idx="110917">
                  <c:v>1268.2</c:v>
                </c:pt>
                <c:pt idx="110918">
                  <c:v>1266.52</c:v>
                </c:pt>
                <c:pt idx="110919">
                  <c:v>1274.83</c:v>
                </c:pt>
                <c:pt idx="110920">
                  <c:v>1266.81</c:v>
                </c:pt>
                <c:pt idx="110921">
                  <c:v>1280.18</c:v>
                </c:pt>
                <c:pt idx="110922">
                  <c:v>1277.71</c:v>
                </c:pt>
                <c:pt idx="110923">
                  <c:v>1271.19</c:v>
                </c:pt>
                <c:pt idx="110924">
                  <c:v>1296.43</c:v>
                </c:pt>
                <c:pt idx="110925">
                  <c:v>1283.77</c:v>
                </c:pt>
                <c:pt idx="110926">
                  <c:v>1286.48</c:v>
                </c:pt>
                <c:pt idx="110927">
                  <c:v>1296.8599999999999</c:v>
                </c:pt>
                <c:pt idx="110928">
                  <c:v>1297.67</c:v>
                </c:pt>
                <c:pt idx="110929">
                  <c:v>1294.01</c:v>
                </c:pt>
                <c:pt idx="110930">
                  <c:v>1277.0899999999999</c:v>
                </c:pt>
                <c:pt idx="110931">
                  <c:v>1277.0899999999999</c:v>
                </c:pt>
                <c:pt idx="110932">
                  <c:v>1280.5</c:v>
                </c:pt>
                <c:pt idx="110933">
                  <c:v>1275.05</c:v>
                </c:pt>
                <c:pt idx="110934">
                  <c:v>1280.3599999999999</c:v>
                </c:pt>
                <c:pt idx="110935">
                  <c:v>1292.8699999999999</c:v>
                </c:pt>
                <c:pt idx="110936">
                  <c:v>1300.6199999999999</c:v>
                </c:pt>
                <c:pt idx="110937">
                  <c:v>1314.61</c:v>
                </c:pt>
                <c:pt idx="110938">
                  <c:v>1306.6400000000001</c:v>
                </c:pt>
                <c:pt idx="110939">
                  <c:v>1291.1300000000001</c:v>
                </c:pt>
                <c:pt idx="110940">
                  <c:v>1294.9000000000001</c:v>
                </c:pt>
                <c:pt idx="110941">
                  <c:v>1295.8499999999999</c:v>
                </c:pt>
                <c:pt idx="110942">
                  <c:v>1284.81</c:v>
                </c:pt>
                <c:pt idx="110943">
                  <c:v>1288.29</c:v>
                </c:pt>
                <c:pt idx="110944">
                  <c:v>1295.43</c:v>
                </c:pt>
                <c:pt idx="110945">
                  <c:v>1301.29</c:v>
                </c:pt>
                <c:pt idx="110946">
                  <c:v>1301.71</c:v>
                </c:pt>
                <c:pt idx="110947">
                  <c:v>1300.0899999999999</c:v>
                </c:pt>
                <c:pt idx="110948">
                  <c:v>1310.87</c:v>
                </c:pt>
                <c:pt idx="110949">
                  <c:v>1309.51</c:v>
                </c:pt>
                <c:pt idx="110950">
                  <c:v>1313.37</c:v>
                </c:pt>
                <c:pt idx="110951">
                  <c:v>1325.45</c:v>
                </c:pt>
                <c:pt idx="110952">
                  <c:v>1322.78</c:v>
                </c:pt>
                <c:pt idx="110953">
                  <c:v>1322.59</c:v>
                </c:pt>
                <c:pt idx="110954">
                  <c:v>1308.72</c:v>
                </c:pt>
                <c:pt idx="110955">
                  <c:v>1310.07</c:v>
                </c:pt>
                <c:pt idx="110956">
                  <c:v>1294.1199999999999</c:v>
                </c:pt>
                <c:pt idx="110957">
                  <c:v>1315.1</c:v>
                </c:pt>
                <c:pt idx="110958">
                  <c:v>1313.28</c:v>
                </c:pt>
                <c:pt idx="110959">
                  <c:v>1305.52</c:v>
                </c:pt>
                <c:pt idx="110960">
                  <c:v>1301.6199999999999</c:v>
                </c:pt>
                <c:pt idx="110961">
                  <c:v>1301.8399999999999</c:v>
                </c:pt>
                <c:pt idx="110962">
                  <c:v>1317.4</c:v>
                </c:pt>
                <c:pt idx="110963">
                  <c:v>1320.52</c:v>
                </c:pt>
                <c:pt idx="110964">
                  <c:v>1305.43</c:v>
                </c:pt>
                <c:pt idx="110965">
                  <c:v>1331.94</c:v>
                </c:pt>
                <c:pt idx="110966">
                  <c:v>1320.96</c:v>
                </c:pt>
                <c:pt idx="110967">
                  <c:v>1320.96</c:v>
                </c:pt>
                <c:pt idx="110968">
                  <c:v>1335.2</c:v>
                </c:pt>
                <c:pt idx="110969">
                  <c:v>1338.19</c:v>
                </c:pt>
                <c:pt idx="110970">
                  <c:v>1340.79</c:v>
                </c:pt>
                <c:pt idx="110971">
                  <c:v>1342.21</c:v>
                </c:pt>
                <c:pt idx="110972">
                  <c:v>1332.06</c:v>
                </c:pt>
                <c:pt idx="110973">
                  <c:v>1310.1199999999999</c:v>
                </c:pt>
                <c:pt idx="110974">
                  <c:v>1302.79</c:v>
                </c:pt>
                <c:pt idx="110975">
                  <c:v>1317.69</c:v>
                </c:pt>
                <c:pt idx="110976">
                  <c:v>1308.6300000000001</c:v>
                </c:pt>
                <c:pt idx="110977">
                  <c:v>1316.75</c:v>
                </c:pt>
                <c:pt idx="110978">
                  <c:v>1310.17</c:v>
                </c:pt>
                <c:pt idx="110979">
                  <c:v>1316.9</c:v>
                </c:pt>
                <c:pt idx="110980">
                  <c:v>1320.35</c:v>
                </c:pt>
                <c:pt idx="110981">
                  <c:v>1325.48</c:v>
                </c:pt>
                <c:pt idx="110982">
                  <c:v>1328.17</c:v>
                </c:pt>
                <c:pt idx="110983">
                  <c:v>1331.99</c:v>
                </c:pt>
                <c:pt idx="110984">
                  <c:v>1314.81</c:v>
                </c:pt>
                <c:pt idx="110985">
                  <c:v>1332.35</c:v>
                </c:pt>
                <c:pt idx="110986">
                  <c:v>1325.41</c:v>
                </c:pt>
                <c:pt idx="110987">
                  <c:v>1335.86</c:v>
                </c:pt>
                <c:pt idx="110988">
                  <c:v>1334.07</c:v>
                </c:pt>
                <c:pt idx="110989">
                  <c:v>1341.21</c:v>
                </c:pt>
                <c:pt idx="110990">
                  <c:v>1341.21</c:v>
                </c:pt>
                <c:pt idx="110991">
                  <c:v>1329.97</c:v>
                </c:pt>
                <c:pt idx="110992">
                  <c:v>1339.63</c:v>
                </c:pt>
                <c:pt idx="110993">
                  <c:v>1327.8</c:v>
                </c:pt>
                <c:pt idx="110994">
                  <c:v>1339.95</c:v>
                </c:pt>
                <c:pt idx="110995">
                  <c:v>1339.95</c:v>
                </c:pt>
                <c:pt idx="110996">
                  <c:v>1342.23</c:v>
                </c:pt>
                <c:pt idx="110997">
                  <c:v>1352.53</c:v>
                </c:pt>
                <c:pt idx="110998">
                  <c:v>1337.8</c:v>
                </c:pt>
                <c:pt idx="110999">
                  <c:v>1321.6</c:v>
                </c:pt>
                <c:pt idx="111000">
                  <c:v>1328.87</c:v>
                </c:pt>
                <c:pt idx="111001">
                  <c:v>1338.26</c:v>
                </c:pt>
                <c:pt idx="111002">
                  <c:v>1328.77</c:v>
                </c:pt>
                <c:pt idx="111003">
                  <c:v>1285.24</c:v>
                </c:pt>
                <c:pt idx="111004">
                  <c:v>1288.06</c:v>
                </c:pt>
                <c:pt idx="111005">
                  <c:v>1285.93</c:v>
                </c:pt>
                <c:pt idx="111006">
                  <c:v>1301.72</c:v>
                </c:pt>
                <c:pt idx="111007">
                  <c:v>1316.69</c:v>
                </c:pt>
                <c:pt idx="111008">
                  <c:v>1331.76</c:v>
                </c:pt>
                <c:pt idx="111009">
                  <c:v>1335.52</c:v>
                </c:pt>
                <c:pt idx="111010">
                  <c:v>1318.69</c:v>
                </c:pt>
                <c:pt idx="111011">
                  <c:v>1335.37</c:v>
                </c:pt>
                <c:pt idx="111012">
                  <c:v>1360.03</c:v>
                </c:pt>
                <c:pt idx="111013">
                  <c:v>1341.1</c:v>
                </c:pt>
                <c:pt idx="111014">
                  <c:v>1369.7</c:v>
                </c:pt>
                <c:pt idx="111015">
                  <c:v>1380.73</c:v>
                </c:pt>
                <c:pt idx="111016">
                  <c:v>1364.36</c:v>
                </c:pt>
                <c:pt idx="111017">
                  <c:v>1349.13</c:v>
                </c:pt>
                <c:pt idx="111018">
                  <c:v>1362.44</c:v>
                </c:pt>
                <c:pt idx="111019">
                  <c:v>1363.34</c:v>
                </c:pt>
                <c:pt idx="111020">
                  <c:v>1363.23</c:v>
                </c:pt>
                <c:pt idx="111021">
                  <c:v>1357.82</c:v>
                </c:pt>
                <c:pt idx="111022">
                  <c:v>1377.85</c:v>
                </c:pt>
                <c:pt idx="111023">
                  <c:v>1362.8</c:v>
                </c:pt>
                <c:pt idx="111024">
                  <c:v>1378.98</c:v>
                </c:pt>
                <c:pt idx="111025">
                  <c:v>1365.95</c:v>
                </c:pt>
                <c:pt idx="111026">
                  <c:v>1373.92</c:v>
                </c:pt>
                <c:pt idx="111027">
                  <c:v>1368.77</c:v>
                </c:pt>
                <c:pt idx="111028">
                  <c:v>1359.63</c:v>
                </c:pt>
                <c:pt idx="111029">
                  <c:v>1381.58</c:v>
                </c:pt>
                <c:pt idx="111030">
                  <c:v>1371.44</c:v>
                </c:pt>
                <c:pt idx="111031">
                  <c:v>1339.65</c:v>
                </c:pt>
                <c:pt idx="111032">
                  <c:v>1357.15</c:v>
                </c:pt>
                <c:pt idx="111033">
                  <c:v>1354.5</c:v>
                </c:pt>
                <c:pt idx="111034">
                  <c:v>1360.07</c:v>
                </c:pt>
                <c:pt idx="111035">
                  <c:v>1343.57</c:v>
                </c:pt>
                <c:pt idx="111036">
                  <c:v>1343.57</c:v>
                </c:pt>
                <c:pt idx="111037">
                  <c:v>1335.61</c:v>
                </c:pt>
                <c:pt idx="111038">
                  <c:v>1313.48</c:v>
                </c:pt>
                <c:pt idx="111039">
                  <c:v>1307.44</c:v>
                </c:pt>
                <c:pt idx="111040">
                  <c:v>1319.83</c:v>
                </c:pt>
                <c:pt idx="111041">
                  <c:v>1319.97</c:v>
                </c:pt>
                <c:pt idx="111042">
                  <c:v>1297.21</c:v>
                </c:pt>
                <c:pt idx="111043">
                  <c:v>1266.47</c:v>
                </c:pt>
                <c:pt idx="111044">
                  <c:v>1274.75</c:v>
                </c:pt>
                <c:pt idx="111045">
                  <c:v>1272.19</c:v>
                </c:pt>
                <c:pt idx="111046">
                  <c:v>1278.5</c:v>
                </c:pt>
                <c:pt idx="111047">
                  <c:v>1261.43</c:v>
                </c:pt>
                <c:pt idx="111048">
                  <c:v>1272.18</c:v>
                </c:pt>
                <c:pt idx="111049">
                  <c:v>1280.3599999999999</c:v>
                </c:pt>
                <c:pt idx="111050">
                  <c:v>1272.73</c:v>
                </c:pt>
                <c:pt idx="111051">
                  <c:v>1279.3800000000001</c:v>
                </c:pt>
                <c:pt idx="111052">
                  <c:v>1281.57</c:v>
                </c:pt>
                <c:pt idx="111053">
                  <c:v>1284.04</c:v>
                </c:pt>
                <c:pt idx="111054">
                  <c:v>1292.01</c:v>
                </c:pt>
                <c:pt idx="111055">
                  <c:v>1290.77</c:v>
                </c:pt>
                <c:pt idx="111056">
                  <c:v>1282.08</c:v>
                </c:pt>
                <c:pt idx="111057">
                  <c:v>1303.46</c:v>
                </c:pt>
                <c:pt idx="111058">
                  <c:v>1296.18</c:v>
                </c:pt>
                <c:pt idx="111059">
                  <c:v>1304.3599999999999</c:v>
                </c:pt>
                <c:pt idx="111060">
                  <c:v>1302.5999999999999</c:v>
                </c:pt>
                <c:pt idx="111061">
                  <c:v>1309.21</c:v>
                </c:pt>
                <c:pt idx="111062">
                  <c:v>1315.5</c:v>
                </c:pt>
                <c:pt idx="111063">
                  <c:v>1309.31</c:v>
                </c:pt>
                <c:pt idx="111064">
                  <c:v>1309.31</c:v>
                </c:pt>
                <c:pt idx="111065">
                  <c:v>1290.5999999999999</c:v>
                </c:pt>
                <c:pt idx="111066">
                  <c:v>1297.6199999999999</c:v>
                </c:pt>
                <c:pt idx="111067">
                  <c:v>1298.45</c:v>
                </c:pt>
                <c:pt idx="111068">
                  <c:v>1291.76</c:v>
                </c:pt>
                <c:pt idx="111069">
                  <c:v>1295.26</c:v>
                </c:pt>
                <c:pt idx="111070">
                  <c:v>1308.1099999999999</c:v>
                </c:pt>
                <c:pt idx="111071">
                  <c:v>1304.73</c:v>
                </c:pt>
                <c:pt idx="111072">
                  <c:v>1321.1</c:v>
                </c:pt>
                <c:pt idx="111073">
                  <c:v>1314.5</c:v>
                </c:pt>
                <c:pt idx="111074">
                  <c:v>1313.33</c:v>
                </c:pt>
                <c:pt idx="111075">
                  <c:v>1303.6400000000001</c:v>
                </c:pt>
                <c:pt idx="111076">
                  <c:v>1299.98</c:v>
                </c:pt>
                <c:pt idx="111077">
                  <c:v>1274.92</c:v>
                </c:pt>
                <c:pt idx="111078">
                  <c:v>1300.44</c:v>
                </c:pt>
                <c:pt idx="111079">
                  <c:v>1309.5999999999999</c:v>
                </c:pt>
                <c:pt idx="111080">
                  <c:v>1299.6300000000001</c:v>
                </c:pt>
                <c:pt idx="111081">
                  <c:v>1306.33</c:v>
                </c:pt>
                <c:pt idx="111082">
                  <c:v>1299.93</c:v>
                </c:pt>
                <c:pt idx="111083">
                  <c:v>1310.46</c:v>
                </c:pt>
                <c:pt idx="111084">
                  <c:v>1311.04</c:v>
                </c:pt>
                <c:pt idx="111085">
                  <c:v>1278.8599999999999</c:v>
                </c:pt>
                <c:pt idx="111086">
                  <c:v>1266.78</c:v>
                </c:pt>
                <c:pt idx="111087">
                  <c:v>1288</c:v>
                </c:pt>
                <c:pt idx="111088">
                  <c:v>1296.9000000000001</c:v>
                </c:pt>
                <c:pt idx="111089">
                  <c:v>1305.8900000000001</c:v>
                </c:pt>
                <c:pt idx="111090">
                  <c:v>1285.78</c:v>
                </c:pt>
                <c:pt idx="111091">
                  <c:v>1303.17</c:v>
                </c:pt>
                <c:pt idx="111092">
                  <c:v>1291.0999999999999</c:v>
                </c:pt>
                <c:pt idx="111093">
                  <c:v>1281.08</c:v>
                </c:pt>
                <c:pt idx="111094">
                  <c:v>1302.1099999999999</c:v>
                </c:pt>
                <c:pt idx="111095">
                  <c:v>1303.46</c:v>
                </c:pt>
                <c:pt idx="111096">
                  <c:v>1277.3800000000001</c:v>
                </c:pt>
                <c:pt idx="111097">
                  <c:v>1265.8900000000001</c:v>
                </c:pt>
                <c:pt idx="111098">
                  <c:v>1285.8800000000001</c:v>
                </c:pt>
                <c:pt idx="111099">
                  <c:v>1281.96</c:v>
                </c:pt>
                <c:pt idx="111100">
                  <c:v>1316.94</c:v>
                </c:pt>
                <c:pt idx="111101">
                  <c:v>1300.8699999999999</c:v>
                </c:pt>
                <c:pt idx="111102">
                  <c:v>1299.1199999999999</c:v>
                </c:pt>
                <c:pt idx="111103">
                  <c:v>1282.96</c:v>
                </c:pt>
                <c:pt idx="111104">
                  <c:v>1292.6600000000001</c:v>
                </c:pt>
                <c:pt idx="111105">
                  <c:v>1293.99</c:v>
                </c:pt>
                <c:pt idx="111106">
                  <c:v>1298.96</c:v>
                </c:pt>
                <c:pt idx="111107">
                  <c:v>1306.54</c:v>
                </c:pt>
                <c:pt idx="111108">
                  <c:v>1302.8399999999999</c:v>
                </c:pt>
                <c:pt idx="111109">
                  <c:v>1314.02</c:v>
                </c:pt>
                <c:pt idx="111110">
                  <c:v>1314.02</c:v>
                </c:pt>
                <c:pt idx="111111">
                  <c:v>1295.2</c:v>
                </c:pt>
                <c:pt idx="111112">
                  <c:v>1304.02</c:v>
                </c:pt>
                <c:pt idx="111113">
                  <c:v>1282.3699999999999</c:v>
                </c:pt>
                <c:pt idx="111114">
                  <c:v>1271.6300000000001</c:v>
                </c:pt>
                <c:pt idx="111115">
                  <c:v>1268.8599999999999</c:v>
                </c:pt>
                <c:pt idx="111116">
                  <c:v>1261.5899999999999</c:v>
                </c:pt>
                <c:pt idx="111117">
                  <c:v>1262.55</c:v>
                </c:pt>
                <c:pt idx="111118">
                  <c:v>1253.44</c:v>
                </c:pt>
                <c:pt idx="111119">
                  <c:v>1259.8</c:v>
                </c:pt>
                <c:pt idx="111120">
                  <c:v>1260.03</c:v>
                </c:pt>
                <c:pt idx="111121">
                  <c:v>1242.3800000000001</c:v>
                </c:pt>
                <c:pt idx="111122">
                  <c:v>1234.18</c:v>
                </c:pt>
                <c:pt idx="111123">
                  <c:v>1248.23</c:v>
                </c:pt>
                <c:pt idx="111124">
                  <c:v>1251.1300000000001</c:v>
                </c:pt>
                <c:pt idx="111125">
                  <c:v>1260.79</c:v>
                </c:pt>
                <c:pt idx="111126">
                  <c:v>1252.3699999999999</c:v>
                </c:pt>
                <c:pt idx="111127">
                  <c:v>1263.26</c:v>
                </c:pt>
                <c:pt idx="111128">
                  <c:v>1270.17</c:v>
                </c:pt>
                <c:pt idx="111129">
                  <c:v>1276.1400000000001</c:v>
                </c:pt>
                <c:pt idx="111130">
                  <c:v>1246.06</c:v>
                </c:pt>
                <c:pt idx="111131">
                  <c:v>1254.19</c:v>
                </c:pt>
                <c:pt idx="111132">
                  <c:v>1270.95</c:v>
                </c:pt>
                <c:pt idx="111133">
                  <c:v>1263.68</c:v>
                </c:pt>
                <c:pt idx="111134">
                  <c:v>1252.43</c:v>
                </c:pt>
                <c:pt idx="111135">
                  <c:v>1252.43</c:v>
                </c:pt>
                <c:pt idx="111136">
                  <c:v>1247.8399999999999</c:v>
                </c:pt>
                <c:pt idx="111137">
                  <c:v>1241.26</c:v>
                </c:pt>
                <c:pt idx="111138">
                  <c:v>1245.7</c:v>
                </c:pt>
                <c:pt idx="111139">
                  <c:v>1248.74</c:v>
                </c:pt>
                <c:pt idx="111140">
                  <c:v>1248.3</c:v>
                </c:pt>
                <c:pt idx="111141">
                  <c:v>1263.6300000000001</c:v>
                </c:pt>
                <c:pt idx="111142">
                  <c:v>1251.05</c:v>
                </c:pt>
                <c:pt idx="111143">
                  <c:v>1282.6400000000001</c:v>
                </c:pt>
                <c:pt idx="111144">
                  <c:v>1274.81</c:v>
                </c:pt>
                <c:pt idx="111145">
                  <c:v>1258.8900000000001</c:v>
                </c:pt>
                <c:pt idx="111146">
                  <c:v>1247.54</c:v>
                </c:pt>
                <c:pt idx="111147">
                  <c:v>1259.95</c:v>
                </c:pt>
                <c:pt idx="111148">
                  <c:v>1273.26</c:v>
                </c:pt>
                <c:pt idx="111149">
                  <c:v>1285.8699999999999</c:v>
                </c:pt>
                <c:pt idx="111150">
                  <c:v>1265.8900000000001</c:v>
                </c:pt>
                <c:pt idx="111151">
                  <c:v>1275.93</c:v>
                </c:pt>
                <c:pt idx="111152">
                  <c:v>1261.67</c:v>
                </c:pt>
                <c:pt idx="111153">
                  <c:v>1271.23</c:v>
                </c:pt>
                <c:pt idx="111154">
                  <c:v>1286.1300000000001</c:v>
                </c:pt>
                <c:pt idx="111155">
                  <c:v>1295.81</c:v>
                </c:pt>
                <c:pt idx="111156">
                  <c:v>1294.73</c:v>
                </c:pt>
                <c:pt idx="111157">
                  <c:v>1285.51</c:v>
                </c:pt>
                <c:pt idx="111158">
                  <c:v>1266.3699999999999</c:v>
                </c:pt>
                <c:pt idx="111159">
                  <c:v>1275.8399999999999</c:v>
                </c:pt>
                <c:pt idx="111160">
                  <c:v>1262.54</c:v>
                </c:pt>
                <c:pt idx="111161">
                  <c:v>1278.69</c:v>
                </c:pt>
                <c:pt idx="111162">
                  <c:v>1274.3399999999999</c:v>
                </c:pt>
                <c:pt idx="111163">
                  <c:v>1280.9000000000001</c:v>
                </c:pt>
                <c:pt idx="111164">
                  <c:v>1300.04</c:v>
                </c:pt>
                <c:pt idx="111165">
                  <c:v>1299.25</c:v>
                </c:pt>
                <c:pt idx="111166">
                  <c:v>1294.03</c:v>
                </c:pt>
                <c:pt idx="111167">
                  <c:v>1282.8900000000001</c:v>
                </c:pt>
                <c:pt idx="111168">
                  <c:v>1282.8900000000001</c:v>
                </c:pt>
                <c:pt idx="111169">
                  <c:v>1283.6300000000001</c:v>
                </c:pt>
                <c:pt idx="111170">
                  <c:v>1274.4100000000001</c:v>
                </c:pt>
                <c:pt idx="111171">
                  <c:v>1267.28</c:v>
                </c:pt>
                <c:pt idx="111172">
                  <c:v>1291.4100000000001</c:v>
                </c:pt>
                <c:pt idx="111173">
                  <c:v>1289.8</c:v>
                </c:pt>
                <c:pt idx="111174">
                  <c:v>1279.54</c:v>
                </c:pt>
                <c:pt idx="111175">
                  <c:v>1273.4100000000001</c:v>
                </c:pt>
                <c:pt idx="111176">
                  <c:v>1266.6300000000001</c:v>
                </c:pt>
                <c:pt idx="111177">
                  <c:v>1264.6099999999999</c:v>
                </c:pt>
                <c:pt idx="111178">
                  <c:v>1300.0899999999999</c:v>
                </c:pt>
                <c:pt idx="111179">
                  <c:v>1299.02</c:v>
                </c:pt>
                <c:pt idx="111180">
                  <c:v>1291.9000000000001</c:v>
                </c:pt>
                <c:pt idx="111181">
                  <c:v>1278.22</c:v>
                </c:pt>
                <c:pt idx="111182">
                  <c:v>1252.3900000000001</c:v>
                </c:pt>
                <c:pt idx="111183">
                  <c:v>1277.24</c:v>
                </c:pt>
                <c:pt idx="111184">
                  <c:v>1296.21</c:v>
                </c:pt>
                <c:pt idx="111185">
                  <c:v>1283.93</c:v>
                </c:pt>
                <c:pt idx="111186">
                  <c:v>1288.68</c:v>
                </c:pt>
                <c:pt idx="111187">
                  <c:v>1281.05</c:v>
                </c:pt>
                <c:pt idx="111188">
                  <c:v>1275.18</c:v>
                </c:pt>
                <c:pt idx="111189">
                  <c:v>1286.75</c:v>
                </c:pt>
                <c:pt idx="111190">
                  <c:v>1298.4000000000001</c:v>
                </c:pt>
                <c:pt idx="111191">
                  <c:v>1304.26</c:v>
                </c:pt>
                <c:pt idx="111192">
                  <c:v>1298.68</c:v>
                </c:pt>
                <c:pt idx="111193">
                  <c:v>1310.92</c:v>
                </c:pt>
                <c:pt idx="111194">
                  <c:v>1322.86</c:v>
                </c:pt>
                <c:pt idx="111195">
                  <c:v>1313.86</c:v>
                </c:pt>
                <c:pt idx="111196">
                  <c:v>1309.78</c:v>
                </c:pt>
                <c:pt idx="111197">
                  <c:v>1297.95</c:v>
                </c:pt>
                <c:pt idx="111198">
                  <c:v>1301.1300000000001</c:v>
                </c:pt>
                <c:pt idx="111199">
                  <c:v>1304.46</c:v>
                </c:pt>
                <c:pt idx="111200">
                  <c:v>1307.8599999999999</c:v>
                </c:pt>
                <c:pt idx="111201">
                  <c:v>1320.21</c:v>
                </c:pt>
                <c:pt idx="111202">
                  <c:v>1320.17</c:v>
                </c:pt>
                <c:pt idx="111203">
                  <c:v>1290.44</c:v>
                </c:pt>
                <c:pt idx="111204">
                  <c:v>1293.5999999999999</c:v>
                </c:pt>
                <c:pt idx="111205">
                  <c:v>1281.47</c:v>
                </c:pt>
                <c:pt idx="111206">
                  <c:v>1280.77</c:v>
                </c:pt>
                <c:pt idx="111207">
                  <c:v>1291.68</c:v>
                </c:pt>
                <c:pt idx="111208">
                  <c:v>1289.45</c:v>
                </c:pt>
                <c:pt idx="111209">
                  <c:v>1293.48</c:v>
                </c:pt>
                <c:pt idx="111210">
                  <c:v>1306.17</c:v>
                </c:pt>
                <c:pt idx="111211">
                  <c:v>1304.82</c:v>
                </c:pt>
                <c:pt idx="111212">
                  <c:v>1302.8900000000001</c:v>
                </c:pt>
                <c:pt idx="111213">
                  <c:v>1302.8900000000001</c:v>
                </c:pt>
                <c:pt idx="111214">
                  <c:v>1304.31</c:v>
                </c:pt>
                <c:pt idx="111215">
                  <c:v>1283.8499999999999</c:v>
                </c:pt>
                <c:pt idx="111216">
                  <c:v>1281.78</c:v>
                </c:pt>
                <c:pt idx="111217">
                  <c:v>1278.23</c:v>
                </c:pt>
                <c:pt idx="111218">
                  <c:v>1275.9000000000001</c:v>
                </c:pt>
                <c:pt idx="111219">
                  <c:v>1284.26</c:v>
                </c:pt>
                <c:pt idx="111220">
                  <c:v>1279.55</c:v>
                </c:pt>
                <c:pt idx="111221">
                  <c:v>1267.4100000000001</c:v>
                </c:pt>
                <c:pt idx="111222">
                  <c:v>1281.6400000000001</c:v>
                </c:pt>
                <c:pt idx="111223">
                  <c:v>1282.81</c:v>
                </c:pt>
                <c:pt idx="111224">
                  <c:v>1286.53</c:v>
                </c:pt>
                <c:pt idx="111225">
                  <c:v>1301.69</c:v>
                </c:pt>
                <c:pt idx="111226">
                  <c:v>1283.71</c:v>
                </c:pt>
                <c:pt idx="111227">
                  <c:v>1282.99</c:v>
                </c:pt>
                <c:pt idx="111228">
                  <c:v>1290.48</c:v>
                </c:pt>
                <c:pt idx="111229">
                  <c:v>1269.52</c:v>
                </c:pt>
                <c:pt idx="111230">
                  <c:v>1269.94</c:v>
                </c:pt>
                <c:pt idx="111231">
                  <c:v>1270.1600000000001</c:v>
                </c:pt>
                <c:pt idx="111232">
                  <c:v>1276.22</c:v>
                </c:pt>
                <c:pt idx="111233">
                  <c:v>1270.55</c:v>
                </c:pt>
                <c:pt idx="111234">
                  <c:v>1261.44</c:v>
                </c:pt>
                <c:pt idx="111235">
                  <c:v>1272.96</c:v>
                </c:pt>
                <c:pt idx="111236">
                  <c:v>1269.3599999999999</c:v>
                </c:pt>
                <c:pt idx="111237">
                  <c:v>1268.7</c:v>
                </c:pt>
                <c:pt idx="111238">
                  <c:v>1271.8399999999999</c:v>
                </c:pt>
                <c:pt idx="111239">
                  <c:v>1255.8699999999999</c:v>
                </c:pt>
                <c:pt idx="111240">
                  <c:v>1260.6600000000001</c:v>
                </c:pt>
                <c:pt idx="111241">
                  <c:v>1265.8399999999999</c:v>
                </c:pt>
                <c:pt idx="111242">
                  <c:v>1276.27</c:v>
                </c:pt>
                <c:pt idx="111243">
                  <c:v>1276.57</c:v>
                </c:pt>
                <c:pt idx="111244">
                  <c:v>1274.54</c:v>
                </c:pt>
                <c:pt idx="111245">
                  <c:v>1274.77</c:v>
                </c:pt>
                <c:pt idx="111246">
                  <c:v>1280.48</c:v>
                </c:pt>
                <c:pt idx="111247">
                  <c:v>1277.1400000000001</c:v>
                </c:pt>
                <c:pt idx="111248">
                  <c:v>1284.96</c:v>
                </c:pt>
                <c:pt idx="111249">
                  <c:v>1293.3800000000001</c:v>
                </c:pt>
                <c:pt idx="111250">
                  <c:v>1289.8699999999999</c:v>
                </c:pt>
                <c:pt idx="111251">
                  <c:v>1282.45</c:v>
                </c:pt>
                <c:pt idx="111252">
                  <c:v>1305.48</c:v>
                </c:pt>
                <c:pt idx="111253">
                  <c:v>1317.66</c:v>
                </c:pt>
                <c:pt idx="111254">
                  <c:v>1328.63</c:v>
                </c:pt>
                <c:pt idx="111255">
                  <c:v>1327.71</c:v>
                </c:pt>
                <c:pt idx="111256">
                  <c:v>1329.94</c:v>
                </c:pt>
                <c:pt idx="111257">
                  <c:v>1341.75</c:v>
                </c:pt>
                <c:pt idx="111258">
                  <c:v>1345.52</c:v>
                </c:pt>
                <c:pt idx="111259">
                  <c:v>1345.17</c:v>
                </c:pt>
                <c:pt idx="111260">
                  <c:v>1338.96</c:v>
                </c:pt>
                <c:pt idx="111261">
                  <c:v>1312.22</c:v>
                </c:pt>
                <c:pt idx="111262">
                  <c:v>1312.22</c:v>
                </c:pt>
                <c:pt idx="111263">
                  <c:v>1290.8499999999999</c:v>
                </c:pt>
                <c:pt idx="111264">
                  <c:v>1280.98</c:v>
                </c:pt>
                <c:pt idx="111265">
                  <c:v>1278.2</c:v>
                </c:pt>
                <c:pt idx="111266">
                  <c:v>1248.96</c:v>
                </c:pt>
                <c:pt idx="111267">
                  <c:v>1236.46</c:v>
                </c:pt>
                <c:pt idx="111268">
                  <c:v>1223.52</c:v>
                </c:pt>
                <c:pt idx="111269">
                  <c:v>1219.05</c:v>
                </c:pt>
                <c:pt idx="111270">
                  <c:v>1250.82</c:v>
                </c:pt>
                <c:pt idx="111271">
                  <c:v>1254.08</c:v>
                </c:pt>
                <c:pt idx="111272">
                  <c:v>1278.75</c:v>
                </c:pt>
                <c:pt idx="111273">
                  <c:v>1283.23</c:v>
                </c:pt>
                <c:pt idx="111274">
                  <c:v>1262.07</c:v>
                </c:pt>
                <c:pt idx="111275">
                  <c:v>1265.6300000000001</c:v>
                </c:pt>
                <c:pt idx="111276">
                  <c:v>1271.1199999999999</c:v>
                </c:pt>
                <c:pt idx="111277">
                  <c:v>1263.79</c:v>
                </c:pt>
                <c:pt idx="111278">
                  <c:v>1290.4000000000001</c:v>
                </c:pt>
                <c:pt idx="111279">
                  <c:v>1290.4000000000001</c:v>
                </c:pt>
                <c:pt idx="111280">
                  <c:v>1279.1500000000001</c:v>
                </c:pt>
                <c:pt idx="111281">
                  <c:v>1273.25</c:v>
                </c:pt>
                <c:pt idx="111282">
                  <c:v>1282.1400000000001</c:v>
                </c:pt>
                <c:pt idx="111283">
                  <c:v>1290.27</c:v>
                </c:pt>
                <c:pt idx="111284">
                  <c:v>1260.69</c:v>
                </c:pt>
                <c:pt idx="111285">
                  <c:v>1253.47</c:v>
                </c:pt>
                <c:pt idx="111286">
                  <c:v>1263.94</c:v>
                </c:pt>
                <c:pt idx="111287">
                  <c:v>1266.29</c:v>
                </c:pt>
                <c:pt idx="111288">
                  <c:v>1271.8800000000001</c:v>
                </c:pt>
                <c:pt idx="111289">
                  <c:v>1268.48</c:v>
                </c:pt>
                <c:pt idx="111290">
                  <c:v>1275.43</c:v>
                </c:pt>
                <c:pt idx="111291">
                  <c:v>1285.47</c:v>
                </c:pt>
                <c:pt idx="111292">
                  <c:v>1299.95</c:v>
                </c:pt>
                <c:pt idx="111293">
                  <c:v>1310.22</c:v>
                </c:pt>
                <c:pt idx="111294">
                  <c:v>1321.83</c:v>
                </c:pt>
                <c:pt idx="111295">
                  <c:v>1309.68</c:v>
                </c:pt>
                <c:pt idx="111296">
                  <c:v>1306.1600000000001</c:v>
                </c:pt>
                <c:pt idx="111297">
                  <c:v>1324.95</c:v>
                </c:pt>
                <c:pt idx="111298">
                  <c:v>1325.97</c:v>
                </c:pt>
                <c:pt idx="111299">
                  <c:v>1332.03</c:v>
                </c:pt>
                <c:pt idx="111300">
                  <c:v>1335.55</c:v>
                </c:pt>
                <c:pt idx="111301">
                  <c:v>1325.56</c:v>
                </c:pt>
                <c:pt idx="111302">
                  <c:v>1319.43</c:v>
                </c:pt>
                <c:pt idx="111303">
                  <c:v>1313.84</c:v>
                </c:pt>
                <c:pt idx="111304">
                  <c:v>1318.39</c:v>
                </c:pt>
                <c:pt idx="111305">
                  <c:v>1322.13</c:v>
                </c:pt>
                <c:pt idx="111306">
                  <c:v>1316.51</c:v>
                </c:pt>
                <c:pt idx="111307">
                  <c:v>1327.65</c:v>
                </c:pt>
                <c:pt idx="111308">
                  <c:v>1317.09</c:v>
                </c:pt>
                <c:pt idx="111309">
                  <c:v>1318.33</c:v>
                </c:pt>
                <c:pt idx="111310">
                  <c:v>1317.16</c:v>
                </c:pt>
                <c:pt idx="111311">
                  <c:v>1307.58</c:v>
                </c:pt>
                <c:pt idx="111312">
                  <c:v>1326.58</c:v>
                </c:pt>
                <c:pt idx="111313">
                  <c:v>1329.75</c:v>
                </c:pt>
                <c:pt idx="111314">
                  <c:v>1323.03</c:v>
                </c:pt>
                <c:pt idx="111315">
                  <c:v>1333.71</c:v>
                </c:pt>
                <c:pt idx="111316">
                  <c:v>1325.08</c:v>
                </c:pt>
                <c:pt idx="111317">
                  <c:v>1329.23</c:v>
                </c:pt>
                <c:pt idx="111318">
                  <c:v>1337.76</c:v>
                </c:pt>
                <c:pt idx="111319">
                  <c:v>1349.93</c:v>
                </c:pt>
                <c:pt idx="111320">
                  <c:v>1348.14</c:v>
                </c:pt>
                <c:pt idx="111321">
                  <c:v>1365.59</c:v>
                </c:pt>
                <c:pt idx="111322">
                  <c:v>1360.46</c:v>
                </c:pt>
                <c:pt idx="111323">
                  <c:v>1340.6</c:v>
                </c:pt>
                <c:pt idx="111324">
                  <c:v>1354.6</c:v>
                </c:pt>
                <c:pt idx="111325">
                  <c:v>1377.28</c:v>
                </c:pt>
                <c:pt idx="111326">
                  <c:v>1387.55</c:v>
                </c:pt>
                <c:pt idx="111327">
                  <c:v>1376.04</c:v>
                </c:pt>
                <c:pt idx="111328">
                  <c:v>1357.73</c:v>
                </c:pt>
                <c:pt idx="111329">
                  <c:v>1351.39</c:v>
                </c:pt>
                <c:pt idx="111330">
                  <c:v>1360.9</c:v>
                </c:pt>
                <c:pt idx="111331">
                  <c:v>1361.75</c:v>
                </c:pt>
                <c:pt idx="111332">
                  <c:v>1348.81</c:v>
                </c:pt>
                <c:pt idx="111333">
                  <c:v>1357.22</c:v>
                </c:pt>
                <c:pt idx="111334">
                  <c:v>1333.94</c:v>
                </c:pt>
                <c:pt idx="111335">
                  <c:v>1325.08</c:v>
                </c:pt>
                <c:pt idx="111336">
                  <c:v>1333.94</c:v>
                </c:pt>
                <c:pt idx="111337">
                  <c:v>1331.96</c:v>
                </c:pt>
                <c:pt idx="111338">
                  <c:v>1330.42</c:v>
                </c:pt>
                <c:pt idx="111339">
                  <c:v>1330.42</c:v>
                </c:pt>
                <c:pt idx="111340">
                  <c:v>1317.74</c:v>
                </c:pt>
                <c:pt idx="111341">
                  <c:v>1305.96</c:v>
                </c:pt>
                <c:pt idx="111342">
                  <c:v>1303.01</c:v>
                </c:pt>
                <c:pt idx="111343">
                  <c:v>1311.59</c:v>
                </c:pt>
                <c:pt idx="111344">
                  <c:v>1322.82</c:v>
                </c:pt>
                <c:pt idx="111345">
                  <c:v>1313.99</c:v>
                </c:pt>
                <c:pt idx="111346">
                  <c:v>1302.06</c:v>
                </c:pt>
                <c:pt idx="111347">
                  <c:v>1281.5</c:v>
                </c:pt>
                <c:pt idx="111348">
                  <c:v>1298.78</c:v>
                </c:pt>
                <c:pt idx="111349">
                  <c:v>1295.68</c:v>
                </c:pt>
                <c:pt idx="111350">
                  <c:v>1304.8499999999999</c:v>
                </c:pt>
                <c:pt idx="111351">
                  <c:v>1329.79</c:v>
                </c:pt>
                <c:pt idx="111352">
                  <c:v>1326.23</c:v>
                </c:pt>
                <c:pt idx="111353">
                  <c:v>1325.62</c:v>
                </c:pt>
                <c:pt idx="111354">
                  <c:v>1312.89</c:v>
                </c:pt>
                <c:pt idx="111355">
                  <c:v>1314.76</c:v>
                </c:pt>
                <c:pt idx="111356">
                  <c:v>1303.81</c:v>
                </c:pt>
                <c:pt idx="111357">
                  <c:v>1262.82</c:v>
                </c:pt>
                <c:pt idx="111358">
                  <c:v>1288.28</c:v>
                </c:pt>
                <c:pt idx="111359">
                  <c:v>1289.08</c:v>
                </c:pt>
                <c:pt idx="111360">
                  <c:v>1298.5899999999999</c:v>
                </c:pt>
                <c:pt idx="111361">
                  <c:v>1300.6500000000001</c:v>
                </c:pt>
                <c:pt idx="111362">
                  <c:v>1308.4000000000001</c:v>
                </c:pt>
                <c:pt idx="111363">
                  <c:v>1306.58</c:v>
                </c:pt>
                <c:pt idx="111364">
                  <c:v>1307.28</c:v>
                </c:pt>
                <c:pt idx="111365">
                  <c:v>1309.9100000000001</c:v>
                </c:pt>
                <c:pt idx="111366">
                  <c:v>1319.82</c:v>
                </c:pt>
                <c:pt idx="111367">
                  <c:v>1319.5</c:v>
                </c:pt>
                <c:pt idx="111368">
                  <c:v>1323.97</c:v>
                </c:pt>
                <c:pt idx="111369">
                  <c:v>1334.6</c:v>
                </c:pt>
                <c:pt idx="111370">
                  <c:v>1340.08</c:v>
                </c:pt>
                <c:pt idx="111371">
                  <c:v>1340.65</c:v>
                </c:pt>
                <c:pt idx="111372">
                  <c:v>1323.7</c:v>
                </c:pt>
                <c:pt idx="111373">
                  <c:v>1349.89</c:v>
                </c:pt>
                <c:pt idx="111374">
                  <c:v>1349.89</c:v>
                </c:pt>
                <c:pt idx="111375">
                  <c:v>1362</c:v>
                </c:pt>
                <c:pt idx="111376">
                  <c:v>1358.15</c:v>
                </c:pt>
                <c:pt idx="111377">
                  <c:v>1366.01</c:v>
                </c:pt>
                <c:pt idx="111378">
                  <c:v>1362.59</c:v>
                </c:pt>
                <c:pt idx="111379">
                  <c:v>1372.24</c:v>
                </c:pt>
                <c:pt idx="111380">
                  <c:v>1357.24</c:v>
                </c:pt>
                <c:pt idx="111381">
                  <c:v>1372.97</c:v>
                </c:pt>
                <c:pt idx="111382">
                  <c:v>1382.17</c:v>
                </c:pt>
                <c:pt idx="111383">
                  <c:v>1372.14</c:v>
                </c:pt>
                <c:pt idx="111384">
                  <c:v>1362.48</c:v>
                </c:pt>
                <c:pt idx="111385">
                  <c:v>1356.24</c:v>
                </c:pt>
                <c:pt idx="111386">
                  <c:v>1341.21</c:v>
                </c:pt>
                <c:pt idx="111387">
                  <c:v>1335.97</c:v>
                </c:pt>
                <c:pt idx="111388">
                  <c:v>1341.57</c:v>
                </c:pt>
                <c:pt idx="111389">
                  <c:v>1339.55</c:v>
                </c:pt>
                <c:pt idx="111390">
                  <c:v>1339.22</c:v>
                </c:pt>
                <c:pt idx="111391">
                  <c:v>1333.87</c:v>
                </c:pt>
                <c:pt idx="111392">
                  <c:v>1345.46</c:v>
                </c:pt>
                <c:pt idx="111393">
                  <c:v>1339.74</c:v>
                </c:pt>
                <c:pt idx="111394">
                  <c:v>1339.74</c:v>
                </c:pt>
                <c:pt idx="111395">
                  <c:v>1337.93</c:v>
                </c:pt>
                <c:pt idx="111396">
                  <c:v>1323.98</c:v>
                </c:pt>
                <c:pt idx="111397">
                  <c:v>1297.3900000000001</c:v>
                </c:pt>
                <c:pt idx="111398">
                  <c:v>1280.92</c:v>
                </c:pt>
                <c:pt idx="111399">
                  <c:v>1322.26</c:v>
                </c:pt>
                <c:pt idx="111400">
                  <c:v>1306.77</c:v>
                </c:pt>
                <c:pt idx="111401">
                  <c:v>1289.6400000000001</c:v>
                </c:pt>
                <c:pt idx="111402">
                  <c:v>1299.96</c:v>
                </c:pt>
                <c:pt idx="111403">
                  <c:v>1314.69</c:v>
                </c:pt>
                <c:pt idx="111404">
                  <c:v>1328.93</c:v>
                </c:pt>
                <c:pt idx="111405">
                  <c:v>1326</c:v>
                </c:pt>
                <c:pt idx="111406">
                  <c:v>1319.85</c:v>
                </c:pt>
                <c:pt idx="111407">
                  <c:v>1305.29</c:v>
                </c:pt>
                <c:pt idx="111408">
                  <c:v>1285.9100000000001</c:v>
                </c:pt>
                <c:pt idx="111409">
                  <c:v>1317.03</c:v>
                </c:pt>
                <c:pt idx="111410">
                  <c:v>1323.54</c:v>
                </c:pt>
                <c:pt idx="111411">
                  <c:v>1307.43</c:v>
                </c:pt>
                <c:pt idx="111412">
                  <c:v>1310.94</c:v>
                </c:pt>
                <c:pt idx="111413">
                  <c:v>1301.25</c:v>
                </c:pt>
                <c:pt idx="111414">
                  <c:v>1304.93</c:v>
                </c:pt>
                <c:pt idx="111415">
                  <c:v>1314.73</c:v>
                </c:pt>
                <c:pt idx="111416">
                  <c:v>1330.98</c:v>
                </c:pt>
                <c:pt idx="111417">
                  <c:v>1340.62</c:v>
                </c:pt>
                <c:pt idx="111418">
                  <c:v>1321.54</c:v>
                </c:pt>
                <c:pt idx="111419">
                  <c:v>1360.93</c:v>
                </c:pt>
                <c:pt idx="111420">
                  <c:v>1347.12</c:v>
                </c:pt>
                <c:pt idx="111421">
                  <c:v>1344.86</c:v>
                </c:pt>
                <c:pt idx="111422">
                  <c:v>1346.24</c:v>
                </c:pt>
                <c:pt idx="111423">
                  <c:v>1334.26</c:v>
                </c:pt>
                <c:pt idx="111424">
                  <c:v>1341.18</c:v>
                </c:pt>
                <c:pt idx="111425">
                  <c:v>1321.94</c:v>
                </c:pt>
                <c:pt idx="111426">
                  <c:v>1326.64</c:v>
                </c:pt>
                <c:pt idx="111427">
                  <c:v>1333.95</c:v>
                </c:pt>
                <c:pt idx="111428">
                  <c:v>1344.07</c:v>
                </c:pt>
                <c:pt idx="111429">
                  <c:v>1344.91</c:v>
                </c:pt>
                <c:pt idx="111430">
                  <c:v>1341.66</c:v>
                </c:pt>
                <c:pt idx="111431">
                  <c:v>1345.21</c:v>
                </c:pt>
                <c:pt idx="111432">
                  <c:v>1339.15</c:v>
                </c:pt>
                <c:pt idx="111433">
                  <c:v>1335.82</c:v>
                </c:pt>
                <c:pt idx="111434">
                  <c:v>1332.86</c:v>
                </c:pt>
                <c:pt idx="111435">
                  <c:v>1339.89</c:v>
                </c:pt>
                <c:pt idx="111436">
                  <c:v>1335.76</c:v>
                </c:pt>
                <c:pt idx="111437">
                  <c:v>1327.21</c:v>
                </c:pt>
                <c:pt idx="111438">
                  <c:v>1329.17</c:v>
                </c:pt>
                <c:pt idx="111439">
                  <c:v>1285.1400000000001</c:v>
                </c:pt>
                <c:pt idx="111440">
                  <c:v>1297.46</c:v>
                </c:pt>
                <c:pt idx="111441">
                  <c:v>1294.3599999999999</c:v>
                </c:pt>
                <c:pt idx="111442">
                  <c:v>1286.68</c:v>
                </c:pt>
                <c:pt idx="111443">
                  <c:v>1272.1600000000001</c:v>
                </c:pt>
                <c:pt idx="111444">
                  <c:v>1278.93</c:v>
                </c:pt>
                <c:pt idx="111445">
                  <c:v>1281.26</c:v>
                </c:pt>
                <c:pt idx="111446">
                  <c:v>1266.74</c:v>
                </c:pt>
                <c:pt idx="111447">
                  <c:v>1267.25</c:v>
                </c:pt>
                <c:pt idx="111448">
                  <c:v>1276.46</c:v>
                </c:pt>
                <c:pt idx="111449">
                  <c:v>1274.02</c:v>
                </c:pt>
                <c:pt idx="111450">
                  <c:v>1261.99</c:v>
                </c:pt>
                <c:pt idx="111451">
                  <c:v>1248.6099999999999</c:v>
                </c:pt>
                <c:pt idx="111452">
                  <c:v>1235.98</c:v>
                </c:pt>
                <c:pt idx="111453">
                  <c:v>1235.72</c:v>
                </c:pt>
                <c:pt idx="111454">
                  <c:v>1253.6400000000001</c:v>
                </c:pt>
                <c:pt idx="111455">
                  <c:v>1249.33</c:v>
                </c:pt>
                <c:pt idx="111456">
                  <c:v>1249.33</c:v>
                </c:pt>
                <c:pt idx="111457">
                  <c:v>1259.3599999999999</c:v>
                </c:pt>
                <c:pt idx="111458">
                  <c:v>1265.4000000000001</c:v>
                </c:pt>
                <c:pt idx="111459">
                  <c:v>1255.3499999999999</c:v>
                </c:pt>
                <c:pt idx="111460">
                  <c:v>1246.42</c:v>
                </c:pt>
                <c:pt idx="111461">
                  <c:v>1248.6199999999999</c:v>
                </c:pt>
                <c:pt idx="111462">
                  <c:v>1239</c:v>
                </c:pt>
                <c:pt idx="111463">
                  <c:v>1249.31</c:v>
                </c:pt>
                <c:pt idx="111464">
                  <c:v>1253.48</c:v>
                </c:pt>
                <c:pt idx="111465">
                  <c:v>1254.29</c:v>
                </c:pt>
                <c:pt idx="111466">
                  <c:v>1241.4000000000001</c:v>
                </c:pt>
                <c:pt idx="111467">
                  <c:v>1247.9100000000001</c:v>
                </c:pt>
                <c:pt idx="111468">
                  <c:v>1260.69</c:v>
                </c:pt>
                <c:pt idx="111469">
                  <c:v>1257.6300000000001</c:v>
                </c:pt>
                <c:pt idx="111470">
                  <c:v>1278.56</c:v>
                </c:pt>
                <c:pt idx="111471">
                  <c:v>1270.03</c:v>
                </c:pt>
                <c:pt idx="111472">
                  <c:v>1265.1400000000001</c:v>
                </c:pt>
                <c:pt idx="111473">
                  <c:v>1255.98</c:v>
                </c:pt>
                <c:pt idx="111474">
                  <c:v>1261.42</c:v>
                </c:pt>
                <c:pt idx="111475">
                  <c:v>1264.5999999999999</c:v>
                </c:pt>
                <c:pt idx="111476">
                  <c:v>1274.03</c:v>
                </c:pt>
                <c:pt idx="111477">
                  <c:v>1295.1199999999999</c:v>
                </c:pt>
                <c:pt idx="111478">
                  <c:v>1308.3</c:v>
                </c:pt>
                <c:pt idx="111479">
                  <c:v>1290.9100000000001</c:v>
                </c:pt>
                <c:pt idx="111480">
                  <c:v>1280.26</c:v>
                </c:pt>
                <c:pt idx="111481">
                  <c:v>1276.5</c:v>
                </c:pt>
                <c:pt idx="111482">
                  <c:v>1271.6600000000001</c:v>
                </c:pt>
                <c:pt idx="111483">
                  <c:v>1271.6600000000001</c:v>
                </c:pt>
                <c:pt idx="111484">
                  <c:v>1279.18</c:v>
                </c:pt>
                <c:pt idx="111485">
                  <c:v>1281.56</c:v>
                </c:pt>
                <c:pt idx="111486">
                  <c:v>1277.71</c:v>
                </c:pt>
                <c:pt idx="111487">
                  <c:v>1281.9100000000001</c:v>
                </c:pt>
                <c:pt idx="111488">
                  <c:v>1281.1500000000001</c:v>
                </c:pt>
                <c:pt idx="111489">
                  <c:v>1275.73</c:v>
                </c:pt>
                <c:pt idx="111490">
                  <c:v>1282.1500000000001</c:v>
                </c:pt>
                <c:pt idx="111491">
                  <c:v>1291.3900000000001</c:v>
                </c:pt>
                <c:pt idx="111492">
                  <c:v>1322.39</c:v>
                </c:pt>
                <c:pt idx="111493">
                  <c:v>1313.49</c:v>
                </c:pt>
                <c:pt idx="111494">
                  <c:v>1323.72</c:v>
                </c:pt>
                <c:pt idx="111495">
                  <c:v>1319.36</c:v>
                </c:pt>
                <c:pt idx="111496">
                  <c:v>1329.06</c:v>
                </c:pt>
                <c:pt idx="111497">
                  <c:v>1320.56</c:v>
                </c:pt>
                <c:pt idx="111498">
                  <c:v>1316.85</c:v>
                </c:pt>
                <c:pt idx="111499">
                  <c:v>1334.61</c:v>
                </c:pt>
                <c:pt idx="111500">
                  <c:v>1302.05</c:v>
                </c:pt>
                <c:pt idx="111501">
                  <c:v>1322.18</c:v>
                </c:pt>
                <c:pt idx="111502">
                  <c:v>1311.45</c:v>
                </c:pt>
                <c:pt idx="111503">
                  <c:v>1301.94</c:v>
                </c:pt>
                <c:pt idx="111504">
                  <c:v>1317.91</c:v>
                </c:pt>
                <c:pt idx="111505">
                  <c:v>1311.32</c:v>
                </c:pt>
                <c:pt idx="111506">
                  <c:v>1315.56</c:v>
                </c:pt>
                <c:pt idx="111507">
                  <c:v>1325.14</c:v>
                </c:pt>
                <c:pt idx="111508">
                  <c:v>1348.43</c:v>
                </c:pt>
                <c:pt idx="111509">
                  <c:v>1341.69</c:v>
                </c:pt>
                <c:pt idx="111510">
                  <c:v>1345.16</c:v>
                </c:pt>
                <c:pt idx="111511">
                  <c:v>1330.48</c:v>
                </c:pt>
                <c:pt idx="111512">
                  <c:v>1347.79</c:v>
                </c:pt>
                <c:pt idx="111513">
                  <c:v>1351.47</c:v>
                </c:pt>
                <c:pt idx="111514">
                  <c:v>1340.43</c:v>
                </c:pt>
                <c:pt idx="111515">
                  <c:v>1317.28</c:v>
                </c:pt>
                <c:pt idx="111516">
                  <c:v>1324.97</c:v>
                </c:pt>
                <c:pt idx="111517">
                  <c:v>1326.19</c:v>
                </c:pt>
                <c:pt idx="111518">
                  <c:v>1327.65</c:v>
                </c:pt>
                <c:pt idx="111519">
                  <c:v>1317.89</c:v>
                </c:pt>
                <c:pt idx="111520">
                  <c:v>1313.7</c:v>
                </c:pt>
                <c:pt idx="111521">
                  <c:v>1308.58</c:v>
                </c:pt>
                <c:pt idx="111522">
                  <c:v>1298.07</c:v>
                </c:pt>
                <c:pt idx="111523">
                  <c:v>1300.32</c:v>
                </c:pt>
                <c:pt idx="111524">
                  <c:v>1297.3</c:v>
                </c:pt>
                <c:pt idx="111525">
                  <c:v>1296.83</c:v>
                </c:pt>
                <c:pt idx="111526">
                  <c:v>1295.9100000000001</c:v>
                </c:pt>
                <c:pt idx="111527">
                  <c:v>1282</c:v>
                </c:pt>
                <c:pt idx="111528">
                  <c:v>1292.6500000000001</c:v>
                </c:pt>
                <c:pt idx="111529">
                  <c:v>1314.46</c:v>
                </c:pt>
                <c:pt idx="111530">
                  <c:v>1310.43</c:v>
                </c:pt>
                <c:pt idx="111531">
                  <c:v>1302.29</c:v>
                </c:pt>
                <c:pt idx="111532">
                  <c:v>1308.8499999999999</c:v>
                </c:pt>
                <c:pt idx="111533">
                  <c:v>1320.6</c:v>
                </c:pt>
                <c:pt idx="111534">
                  <c:v>1311.58</c:v>
                </c:pt>
                <c:pt idx="111535">
                  <c:v>1288.0999999999999</c:v>
                </c:pt>
                <c:pt idx="111536">
                  <c:v>1312.7</c:v>
                </c:pt>
                <c:pt idx="111537">
                  <c:v>1307.18</c:v>
                </c:pt>
                <c:pt idx="111538">
                  <c:v>1288.51</c:v>
                </c:pt>
                <c:pt idx="111539">
                  <c:v>1290.8499999999999</c:v>
                </c:pt>
                <c:pt idx="111540">
                  <c:v>1291.42</c:v>
                </c:pt>
                <c:pt idx="111541">
                  <c:v>1302.9100000000001</c:v>
                </c:pt>
                <c:pt idx="111542">
                  <c:v>1295.05</c:v>
                </c:pt>
                <c:pt idx="111543">
                  <c:v>1284.27</c:v>
                </c:pt>
                <c:pt idx="111544">
                  <c:v>1293.98</c:v>
                </c:pt>
                <c:pt idx="111545">
                  <c:v>1296.1400000000001</c:v>
                </c:pt>
                <c:pt idx="111546">
                  <c:v>1308.67</c:v>
                </c:pt>
                <c:pt idx="111547">
                  <c:v>1308.67</c:v>
                </c:pt>
                <c:pt idx="111548">
                  <c:v>1306.56</c:v>
                </c:pt>
                <c:pt idx="111549">
                  <c:v>1331.98</c:v>
                </c:pt>
                <c:pt idx="111550">
                  <c:v>1314.19</c:v>
                </c:pt>
                <c:pt idx="111551">
                  <c:v>1343.63</c:v>
                </c:pt>
                <c:pt idx="111552">
                  <c:v>1331.66</c:v>
                </c:pt>
                <c:pt idx="111553">
                  <c:v>1323.4</c:v>
                </c:pt>
                <c:pt idx="111554">
                  <c:v>1310.31</c:v>
                </c:pt>
                <c:pt idx="111555">
                  <c:v>1329.43</c:v>
                </c:pt>
                <c:pt idx="111556">
                  <c:v>1336.91</c:v>
                </c:pt>
                <c:pt idx="111557">
                  <c:v>1342.1</c:v>
                </c:pt>
                <c:pt idx="111558">
                  <c:v>1341.48</c:v>
                </c:pt>
                <c:pt idx="111559">
                  <c:v>1308.6500000000001</c:v>
                </c:pt>
                <c:pt idx="111560">
                  <c:v>1338.91</c:v>
                </c:pt>
                <c:pt idx="111561">
                  <c:v>1327.05</c:v>
                </c:pt>
                <c:pt idx="111562">
                  <c:v>1327.41</c:v>
                </c:pt>
                <c:pt idx="111563">
                  <c:v>1317.8</c:v>
                </c:pt>
                <c:pt idx="111564">
                  <c:v>1316.08</c:v>
                </c:pt>
                <c:pt idx="111565">
                  <c:v>1328.67</c:v>
                </c:pt>
                <c:pt idx="111566">
                  <c:v>1283.76</c:v>
                </c:pt>
                <c:pt idx="111567">
                  <c:v>1297.3499999999999</c:v>
                </c:pt>
                <c:pt idx="111568">
                  <c:v>1297.3499999999999</c:v>
                </c:pt>
                <c:pt idx="111569">
                  <c:v>1300.4000000000001</c:v>
                </c:pt>
                <c:pt idx="111570">
                  <c:v>1302.3800000000001</c:v>
                </c:pt>
                <c:pt idx="111571">
                  <c:v>1302.94</c:v>
                </c:pt>
                <c:pt idx="111572">
                  <c:v>1294.96</c:v>
                </c:pt>
                <c:pt idx="111573">
                  <c:v>1292.32</c:v>
                </c:pt>
                <c:pt idx="111574">
                  <c:v>1310.78</c:v>
                </c:pt>
                <c:pt idx="111575">
                  <c:v>1300.43</c:v>
                </c:pt>
                <c:pt idx="111576">
                  <c:v>1294.78</c:v>
                </c:pt>
                <c:pt idx="111577">
                  <c:v>1325.2</c:v>
                </c:pt>
                <c:pt idx="111578">
                  <c:v>1329.42</c:v>
                </c:pt>
                <c:pt idx="111579">
                  <c:v>1315.86</c:v>
                </c:pt>
                <c:pt idx="111580">
                  <c:v>1333.85</c:v>
                </c:pt>
                <c:pt idx="111581">
                  <c:v>1324.3</c:v>
                </c:pt>
                <c:pt idx="111582">
                  <c:v>1308.6300000000001</c:v>
                </c:pt>
                <c:pt idx="111583">
                  <c:v>1309.5899999999999</c:v>
                </c:pt>
                <c:pt idx="111584">
                  <c:v>1309.5899999999999</c:v>
                </c:pt>
                <c:pt idx="111585">
                  <c:v>1311.25</c:v>
                </c:pt>
                <c:pt idx="111586">
                  <c:v>1311.7</c:v>
                </c:pt>
                <c:pt idx="111587">
                  <c:v>1297.98</c:v>
                </c:pt>
                <c:pt idx="111588">
                  <c:v>1292.82</c:v>
                </c:pt>
                <c:pt idx="111589">
                  <c:v>1298.04</c:v>
                </c:pt>
                <c:pt idx="111590">
                  <c:v>1297.56</c:v>
                </c:pt>
                <c:pt idx="111591">
                  <c:v>1285.6600000000001</c:v>
                </c:pt>
                <c:pt idx="111592">
                  <c:v>1313.65</c:v>
                </c:pt>
                <c:pt idx="111593">
                  <c:v>1309.06</c:v>
                </c:pt>
                <c:pt idx="111594">
                  <c:v>1318.73</c:v>
                </c:pt>
                <c:pt idx="111595">
                  <c:v>1320.24</c:v>
                </c:pt>
                <c:pt idx="111596">
                  <c:v>1338.51</c:v>
                </c:pt>
                <c:pt idx="111597">
                  <c:v>1324.03</c:v>
                </c:pt>
                <c:pt idx="111598">
                  <c:v>1338.21</c:v>
                </c:pt>
                <c:pt idx="111599">
                  <c:v>1333.45</c:v>
                </c:pt>
                <c:pt idx="111600">
                  <c:v>1343.48</c:v>
                </c:pt>
                <c:pt idx="111601">
                  <c:v>1341.18</c:v>
                </c:pt>
                <c:pt idx="111602">
                  <c:v>1334.88</c:v>
                </c:pt>
                <c:pt idx="111603">
                  <c:v>1340.19</c:v>
                </c:pt>
                <c:pt idx="111604">
                  <c:v>1318.87</c:v>
                </c:pt>
                <c:pt idx="111605">
                  <c:v>1306.3499999999999</c:v>
                </c:pt>
                <c:pt idx="111606">
                  <c:v>1302.19</c:v>
                </c:pt>
                <c:pt idx="111607">
                  <c:v>1284.5</c:v>
                </c:pt>
                <c:pt idx="111608">
                  <c:v>1283.3900000000001</c:v>
                </c:pt>
                <c:pt idx="111609">
                  <c:v>1283.94</c:v>
                </c:pt>
                <c:pt idx="111610">
                  <c:v>1284.97</c:v>
                </c:pt>
                <c:pt idx="111611">
                  <c:v>1274.51</c:v>
                </c:pt>
                <c:pt idx="111612">
                  <c:v>1269.67</c:v>
                </c:pt>
                <c:pt idx="111613">
                  <c:v>1270.95</c:v>
                </c:pt>
                <c:pt idx="111614">
                  <c:v>1280.7</c:v>
                </c:pt>
                <c:pt idx="111615">
                  <c:v>1277.67</c:v>
                </c:pt>
                <c:pt idx="111616">
                  <c:v>1276.8499999999999</c:v>
                </c:pt>
                <c:pt idx="111617">
                  <c:v>1279.9100000000001</c:v>
                </c:pt>
                <c:pt idx="111618">
                  <c:v>1286.27</c:v>
                </c:pt>
                <c:pt idx="111619">
                  <c:v>1286.3800000000001</c:v>
                </c:pt>
                <c:pt idx="111620">
                  <c:v>1279.77</c:v>
                </c:pt>
                <c:pt idx="111621">
                  <c:v>1298.97</c:v>
                </c:pt>
                <c:pt idx="111622">
                  <c:v>1290.03</c:v>
                </c:pt>
                <c:pt idx="111623">
                  <c:v>1306.18</c:v>
                </c:pt>
                <c:pt idx="111624">
                  <c:v>1319.85</c:v>
                </c:pt>
                <c:pt idx="111625">
                  <c:v>1318.28</c:v>
                </c:pt>
                <c:pt idx="111626">
                  <c:v>1330.96</c:v>
                </c:pt>
                <c:pt idx="111627">
                  <c:v>1328.01</c:v>
                </c:pt>
                <c:pt idx="111628">
                  <c:v>1309</c:v>
                </c:pt>
                <c:pt idx="111629">
                  <c:v>1309.44</c:v>
                </c:pt>
                <c:pt idx="111630">
                  <c:v>1310.6199999999999</c:v>
                </c:pt>
                <c:pt idx="111631">
                  <c:v>1314.37</c:v>
                </c:pt>
                <c:pt idx="111632">
                  <c:v>1306.98</c:v>
                </c:pt>
                <c:pt idx="111633">
                  <c:v>1305.3</c:v>
                </c:pt>
                <c:pt idx="111634">
                  <c:v>1296.75</c:v>
                </c:pt>
                <c:pt idx="111635">
                  <c:v>1308.54</c:v>
                </c:pt>
                <c:pt idx="111636">
                  <c:v>1334.93</c:v>
                </c:pt>
                <c:pt idx="111637">
                  <c:v>1282.8699999999999</c:v>
                </c:pt>
                <c:pt idx="111638">
                  <c:v>1283.76</c:v>
                </c:pt>
                <c:pt idx="111639">
                  <c:v>1316.1</c:v>
                </c:pt>
                <c:pt idx="111640">
                  <c:v>1326.82</c:v>
                </c:pt>
                <c:pt idx="111641">
                  <c:v>1326.21</c:v>
                </c:pt>
                <c:pt idx="111642">
                  <c:v>1341.03</c:v>
                </c:pt>
                <c:pt idx="111643">
                  <c:v>1333.85</c:v>
                </c:pt>
                <c:pt idx="111644">
                  <c:v>1341.28</c:v>
                </c:pt>
                <c:pt idx="111645">
                  <c:v>1345.4</c:v>
                </c:pt>
                <c:pt idx="111646">
                  <c:v>1351.75</c:v>
                </c:pt>
                <c:pt idx="111647">
                  <c:v>1333.32</c:v>
                </c:pt>
                <c:pt idx="111648">
                  <c:v>1328.23</c:v>
                </c:pt>
                <c:pt idx="111649">
                  <c:v>1329.45</c:v>
                </c:pt>
                <c:pt idx="111650">
                  <c:v>1323.44</c:v>
                </c:pt>
                <c:pt idx="111651">
                  <c:v>1309.79</c:v>
                </c:pt>
                <c:pt idx="111652">
                  <c:v>1301.77</c:v>
                </c:pt>
                <c:pt idx="111653">
                  <c:v>1308.67</c:v>
                </c:pt>
                <c:pt idx="111654">
                  <c:v>1303.48</c:v>
                </c:pt>
                <c:pt idx="111655">
                  <c:v>1302.1600000000001</c:v>
                </c:pt>
                <c:pt idx="111656">
                  <c:v>1306.77</c:v>
                </c:pt>
                <c:pt idx="111657">
                  <c:v>1309.3499999999999</c:v>
                </c:pt>
                <c:pt idx="111658">
                  <c:v>1318.14</c:v>
                </c:pt>
                <c:pt idx="111659">
                  <c:v>1293.45</c:v>
                </c:pt>
                <c:pt idx="111660">
                  <c:v>1282.3</c:v>
                </c:pt>
                <c:pt idx="111661">
                  <c:v>1308.6300000000001</c:v>
                </c:pt>
                <c:pt idx="111662">
                  <c:v>1314.43</c:v>
                </c:pt>
                <c:pt idx="111663">
                  <c:v>1311.42</c:v>
                </c:pt>
                <c:pt idx="111664">
                  <c:v>1302.19</c:v>
                </c:pt>
                <c:pt idx="111665">
                  <c:v>1296.0999999999999</c:v>
                </c:pt>
                <c:pt idx="111666">
                  <c:v>1296.0999999999999</c:v>
                </c:pt>
                <c:pt idx="111667">
                  <c:v>1320.56</c:v>
                </c:pt>
                <c:pt idx="111668">
                  <c:v>1320.31</c:v>
                </c:pt>
                <c:pt idx="111669">
                  <c:v>1310.27</c:v>
                </c:pt>
                <c:pt idx="111670">
                  <c:v>1282.51</c:v>
                </c:pt>
                <c:pt idx="111671">
                  <c:v>1295.29</c:v>
                </c:pt>
                <c:pt idx="111672">
                  <c:v>1295.24</c:v>
                </c:pt>
                <c:pt idx="111673">
                  <c:v>1277.1300000000001</c:v>
                </c:pt>
                <c:pt idx="111674">
                  <c:v>1306.9100000000001</c:v>
                </c:pt>
                <c:pt idx="111675">
                  <c:v>1289.27</c:v>
                </c:pt>
                <c:pt idx="111676">
                  <c:v>1281.44</c:v>
                </c:pt>
                <c:pt idx="111677">
                  <c:v>1302.71</c:v>
                </c:pt>
                <c:pt idx="111678">
                  <c:v>1293.4100000000001</c:v>
                </c:pt>
                <c:pt idx="111679">
                  <c:v>1299.1099999999999</c:v>
                </c:pt>
                <c:pt idx="111680">
                  <c:v>1302.54</c:v>
                </c:pt>
                <c:pt idx="111681">
                  <c:v>1312.2</c:v>
                </c:pt>
                <c:pt idx="111682">
                  <c:v>1297.76</c:v>
                </c:pt>
                <c:pt idx="111683">
                  <c:v>1278.33</c:v>
                </c:pt>
                <c:pt idx="111684">
                  <c:v>1268.56</c:v>
                </c:pt>
                <c:pt idx="111685">
                  <c:v>1277.68</c:v>
                </c:pt>
                <c:pt idx="111686">
                  <c:v>1292.69</c:v>
                </c:pt>
                <c:pt idx="111687">
                  <c:v>1308.51</c:v>
                </c:pt>
                <c:pt idx="111688">
                  <c:v>1300.98</c:v>
                </c:pt>
                <c:pt idx="111689">
                  <c:v>1309.54</c:v>
                </c:pt>
                <c:pt idx="111690">
                  <c:v>1307.23</c:v>
                </c:pt>
                <c:pt idx="111691">
                  <c:v>1301.94</c:v>
                </c:pt>
                <c:pt idx="111692">
                  <c:v>1296.45</c:v>
                </c:pt>
                <c:pt idx="111693">
                  <c:v>1297.18</c:v>
                </c:pt>
                <c:pt idx="111694">
                  <c:v>1297.68</c:v>
                </c:pt>
                <c:pt idx="111695">
                  <c:v>1285.08</c:v>
                </c:pt>
                <c:pt idx="111696">
                  <c:v>1312.27</c:v>
                </c:pt>
                <c:pt idx="111697">
                  <c:v>1299.43</c:v>
                </c:pt>
                <c:pt idx="111698">
                  <c:v>1302.32</c:v>
                </c:pt>
                <c:pt idx="111699">
                  <c:v>1261.8499999999999</c:v>
                </c:pt>
                <c:pt idx="111700">
                  <c:v>1269.81</c:v>
                </c:pt>
                <c:pt idx="111701">
                  <c:v>1267.58</c:v>
                </c:pt>
                <c:pt idx="111702">
                  <c:v>1255.67</c:v>
                </c:pt>
                <c:pt idx="111703">
                  <c:v>1259.81</c:v>
                </c:pt>
                <c:pt idx="111704">
                  <c:v>1258.98</c:v>
                </c:pt>
                <c:pt idx="111705">
                  <c:v>1256.81</c:v>
                </c:pt>
                <c:pt idx="111706">
                  <c:v>1262.3499999999999</c:v>
                </c:pt>
                <c:pt idx="111707">
                  <c:v>1270.8900000000001</c:v>
                </c:pt>
                <c:pt idx="111708">
                  <c:v>1246.1099999999999</c:v>
                </c:pt>
                <c:pt idx="111709">
                  <c:v>1246.1099999999999</c:v>
                </c:pt>
                <c:pt idx="111710">
                  <c:v>1239.49</c:v>
                </c:pt>
                <c:pt idx="111711">
                  <c:v>1254.3699999999999</c:v>
                </c:pt>
                <c:pt idx="111712">
                  <c:v>1260.6099999999999</c:v>
                </c:pt>
                <c:pt idx="111713">
                  <c:v>1253.27</c:v>
                </c:pt>
                <c:pt idx="111714">
                  <c:v>1284.29</c:v>
                </c:pt>
                <c:pt idx="111715">
                  <c:v>1296.5</c:v>
                </c:pt>
                <c:pt idx="111716">
                  <c:v>1298.71</c:v>
                </c:pt>
                <c:pt idx="111717">
                  <c:v>1304.1500000000001</c:v>
                </c:pt>
                <c:pt idx="111718">
                  <c:v>1309.28</c:v>
                </c:pt>
                <c:pt idx="111719">
                  <c:v>1316.17</c:v>
                </c:pt>
                <c:pt idx="111720">
                  <c:v>1270.31</c:v>
                </c:pt>
                <c:pt idx="111721">
                  <c:v>1286.24</c:v>
                </c:pt>
                <c:pt idx="111722">
                  <c:v>1295.6099999999999</c:v>
                </c:pt>
                <c:pt idx="111723">
                  <c:v>1295.8399999999999</c:v>
                </c:pt>
                <c:pt idx="111724">
                  <c:v>1293.99</c:v>
                </c:pt>
                <c:pt idx="111725">
                  <c:v>1310.74</c:v>
                </c:pt>
                <c:pt idx="111726">
                  <c:v>1322.88</c:v>
                </c:pt>
                <c:pt idx="111727">
                  <c:v>1307.4000000000001</c:v>
                </c:pt>
                <c:pt idx="111728">
                  <c:v>1289.01</c:v>
                </c:pt>
                <c:pt idx="111729">
                  <c:v>1289.01</c:v>
                </c:pt>
                <c:pt idx="111730">
                  <c:v>1279.53</c:v>
                </c:pt>
                <c:pt idx="111731">
                  <c:v>1295.43</c:v>
                </c:pt>
                <c:pt idx="111732">
                  <c:v>1298.97</c:v>
                </c:pt>
                <c:pt idx="111733">
                  <c:v>1307.4100000000001</c:v>
                </c:pt>
                <c:pt idx="111734">
                  <c:v>1311.57</c:v>
                </c:pt>
                <c:pt idx="111735">
                  <c:v>1315.58</c:v>
                </c:pt>
                <c:pt idx="111736">
                  <c:v>1319.29</c:v>
                </c:pt>
                <c:pt idx="111737">
                  <c:v>1307.9000000000001</c:v>
                </c:pt>
                <c:pt idx="111738">
                  <c:v>1312.04</c:v>
                </c:pt>
                <c:pt idx="111739">
                  <c:v>1325.38</c:v>
                </c:pt>
                <c:pt idx="111740">
                  <c:v>1303.69</c:v>
                </c:pt>
                <c:pt idx="111741">
                  <c:v>1296.3399999999999</c:v>
                </c:pt>
                <c:pt idx="111742">
                  <c:v>1314.44</c:v>
                </c:pt>
                <c:pt idx="111743">
                  <c:v>1335.03</c:v>
                </c:pt>
                <c:pt idx="111744">
                  <c:v>1309.5899999999999</c:v>
                </c:pt>
                <c:pt idx="111745">
                  <c:v>1331.81</c:v>
                </c:pt>
                <c:pt idx="111746">
                  <c:v>1332.3</c:v>
                </c:pt>
                <c:pt idx="111747">
                  <c:v>1358.37</c:v>
                </c:pt>
                <c:pt idx="111748">
                  <c:v>1335.79</c:v>
                </c:pt>
                <c:pt idx="111749">
                  <c:v>1335.79</c:v>
                </c:pt>
                <c:pt idx="111750">
                  <c:v>1332.99</c:v>
                </c:pt>
                <c:pt idx="111751">
                  <c:v>1333.4</c:v>
                </c:pt>
                <c:pt idx="111752">
                  <c:v>1352.81</c:v>
                </c:pt>
                <c:pt idx="111753">
                  <c:v>1343.99</c:v>
                </c:pt>
                <c:pt idx="111754">
                  <c:v>1343.99</c:v>
                </c:pt>
                <c:pt idx="111755">
                  <c:v>1340.29</c:v>
                </c:pt>
                <c:pt idx="111756">
                  <c:v>1342.19</c:v>
                </c:pt>
                <c:pt idx="111757">
                  <c:v>1322.07</c:v>
                </c:pt>
                <c:pt idx="111758">
                  <c:v>1322.32</c:v>
                </c:pt>
                <c:pt idx="111759">
                  <c:v>1320.78</c:v>
                </c:pt>
                <c:pt idx="111760">
                  <c:v>1325.64</c:v>
                </c:pt>
                <c:pt idx="111761">
                  <c:v>1343.24</c:v>
                </c:pt>
                <c:pt idx="111762">
                  <c:v>1361.36</c:v>
                </c:pt>
                <c:pt idx="111763">
                  <c:v>1353.2</c:v>
                </c:pt>
                <c:pt idx="111764">
                  <c:v>1356.59</c:v>
                </c:pt>
                <c:pt idx="111765">
                  <c:v>1363.2</c:v>
                </c:pt>
                <c:pt idx="111766">
                  <c:v>1383.26</c:v>
                </c:pt>
                <c:pt idx="111767">
                  <c:v>1367.46</c:v>
                </c:pt>
                <c:pt idx="111768">
                  <c:v>1363.54</c:v>
                </c:pt>
                <c:pt idx="111769">
                  <c:v>1361.64</c:v>
                </c:pt>
                <c:pt idx="111770">
                  <c:v>1356.95</c:v>
                </c:pt>
                <c:pt idx="111771">
                  <c:v>1335.73</c:v>
                </c:pt>
                <c:pt idx="111772">
                  <c:v>1325.92</c:v>
                </c:pt>
                <c:pt idx="111773">
                  <c:v>1324.92</c:v>
                </c:pt>
                <c:pt idx="111774">
                  <c:v>1346.19</c:v>
                </c:pt>
                <c:pt idx="111775">
                  <c:v>1319.06</c:v>
                </c:pt>
                <c:pt idx="111776">
                  <c:v>1329.58</c:v>
                </c:pt>
                <c:pt idx="111777">
                  <c:v>1315.47</c:v>
                </c:pt>
                <c:pt idx="111778">
                  <c:v>1303.78</c:v>
                </c:pt>
                <c:pt idx="111779">
                  <c:v>1308.32</c:v>
                </c:pt>
                <c:pt idx="111780">
                  <c:v>1293.3599999999999</c:v>
                </c:pt>
                <c:pt idx="111781">
                  <c:v>1325.91</c:v>
                </c:pt>
                <c:pt idx="111782">
                  <c:v>1323.67</c:v>
                </c:pt>
                <c:pt idx="111783">
                  <c:v>1328.68</c:v>
                </c:pt>
                <c:pt idx="111784">
                  <c:v>1327.79</c:v>
                </c:pt>
                <c:pt idx="111785">
                  <c:v>1318.77</c:v>
                </c:pt>
                <c:pt idx="111786">
                  <c:v>1325.55</c:v>
                </c:pt>
                <c:pt idx="111787">
                  <c:v>1311.23</c:v>
                </c:pt>
                <c:pt idx="111788">
                  <c:v>1302.1099999999999</c:v>
                </c:pt>
                <c:pt idx="111789">
                  <c:v>1302.1099999999999</c:v>
                </c:pt>
                <c:pt idx="111790">
                  <c:v>1299.47</c:v>
                </c:pt>
                <c:pt idx="111791">
                  <c:v>1304.3800000000001</c:v>
                </c:pt>
                <c:pt idx="111792">
                  <c:v>1297.1500000000001</c:v>
                </c:pt>
                <c:pt idx="111793">
                  <c:v>1299.17</c:v>
                </c:pt>
                <c:pt idx="111794">
                  <c:v>1298.24</c:v>
                </c:pt>
                <c:pt idx="111795">
                  <c:v>1271.74</c:v>
                </c:pt>
                <c:pt idx="111796">
                  <c:v>1272.56</c:v>
                </c:pt>
                <c:pt idx="111797">
                  <c:v>1286</c:v>
                </c:pt>
                <c:pt idx="111798">
                  <c:v>1286</c:v>
                </c:pt>
                <c:pt idx="111799">
                  <c:v>1284.17</c:v>
                </c:pt>
                <c:pt idx="111800">
                  <c:v>1296.8</c:v>
                </c:pt>
                <c:pt idx="111801">
                  <c:v>1303.73</c:v>
                </c:pt>
                <c:pt idx="111802">
                  <c:v>1287.3</c:v>
                </c:pt>
                <c:pt idx="111803">
                  <c:v>1306.48</c:v>
                </c:pt>
                <c:pt idx="111804">
                  <c:v>1313.63</c:v>
                </c:pt>
                <c:pt idx="111805">
                  <c:v>1314.9</c:v>
                </c:pt>
                <c:pt idx="111806">
                  <c:v>1317.22</c:v>
                </c:pt>
                <c:pt idx="111807">
                  <c:v>1309.5899999999999</c:v>
                </c:pt>
                <c:pt idx="111808">
                  <c:v>1300.3900000000001</c:v>
                </c:pt>
                <c:pt idx="111809">
                  <c:v>1281.56</c:v>
                </c:pt>
                <c:pt idx="111810">
                  <c:v>1275.6600000000001</c:v>
                </c:pt>
                <c:pt idx="111811">
                  <c:v>1254.18</c:v>
                </c:pt>
                <c:pt idx="111812">
                  <c:v>1284.8</c:v>
                </c:pt>
                <c:pt idx="111813">
                  <c:v>1286.18</c:v>
                </c:pt>
                <c:pt idx="111814">
                  <c:v>1287.74</c:v>
                </c:pt>
                <c:pt idx="111815">
                  <c:v>1284.53</c:v>
                </c:pt>
                <c:pt idx="111816">
                  <c:v>1284.26</c:v>
                </c:pt>
                <c:pt idx="111817">
                  <c:v>1298.6099999999999</c:v>
                </c:pt>
                <c:pt idx="111818">
                  <c:v>1285.78</c:v>
                </c:pt>
                <c:pt idx="111819">
                  <c:v>1266.49</c:v>
                </c:pt>
                <c:pt idx="111820">
                  <c:v>1266.49</c:v>
                </c:pt>
                <c:pt idx="111821">
                  <c:v>1264.69</c:v>
                </c:pt>
                <c:pt idx="111822">
                  <c:v>1278.05</c:v>
                </c:pt>
                <c:pt idx="111823">
                  <c:v>1267.56</c:v>
                </c:pt>
                <c:pt idx="111824">
                  <c:v>1264.52</c:v>
                </c:pt>
                <c:pt idx="111825">
                  <c:v>1281.3699999999999</c:v>
                </c:pt>
                <c:pt idx="111826">
                  <c:v>1273.74</c:v>
                </c:pt>
                <c:pt idx="111827">
                  <c:v>1199.6099999999999</c:v>
                </c:pt>
                <c:pt idx="111828">
                  <c:v>1200.19</c:v>
                </c:pt>
                <c:pt idx="111829">
                  <c:v>1202.76</c:v>
                </c:pt>
                <c:pt idx="111830">
                  <c:v>1219.23</c:v>
                </c:pt>
                <c:pt idx="111831">
                  <c:v>1211.1199999999999</c:v>
                </c:pt>
                <c:pt idx="111832">
                  <c:v>1235.3499999999999</c:v>
                </c:pt>
                <c:pt idx="111833">
                  <c:v>1223.6300000000001</c:v>
                </c:pt>
                <c:pt idx="111834">
                  <c:v>1253.27</c:v>
                </c:pt>
                <c:pt idx="111835">
                  <c:v>1252.72</c:v>
                </c:pt>
                <c:pt idx="111836">
                  <c:v>1239.24</c:v>
                </c:pt>
                <c:pt idx="111837">
                  <c:v>1252.72</c:v>
                </c:pt>
                <c:pt idx="111838">
                  <c:v>1254.67</c:v>
                </c:pt>
                <c:pt idx="111839">
                  <c:v>1268.03</c:v>
                </c:pt>
                <c:pt idx="111840">
                  <c:v>1269.3599999999999</c:v>
                </c:pt>
                <c:pt idx="111841">
                  <c:v>1269.3599999999999</c:v>
                </c:pt>
                <c:pt idx="111842">
                  <c:v>1285.6300000000001</c:v>
                </c:pt>
                <c:pt idx="111843">
                  <c:v>1285.3599999999999</c:v>
                </c:pt>
                <c:pt idx="111844">
                  <c:v>1289.9000000000001</c:v>
                </c:pt>
                <c:pt idx="111845">
                  <c:v>1287.17</c:v>
                </c:pt>
                <c:pt idx="111846">
                  <c:v>1287.8499999999999</c:v>
                </c:pt>
                <c:pt idx="111847">
                  <c:v>1308.98</c:v>
                </c:pt>
                <c:pt idx="111848">
                  <c:v>1297.92</c:v>
                </c:pt>
                <c:pt idx="111849">
                  <c:v>1299.33</c:v>
                </c:pt>
                <c:pt idx="111850">
                  <c:v>1295.6400000000001</c:v>
                </c:pt>
                <c:pt idx="111851">
                  <c:v>1308.48</c:v>
                </c:pt>
                <c:pt idx="111852">
                  <c:v>1298.69</c:v>
                </c:pt>
                <c:pt idx="111853">
                  <c:v>1286.48</c:v>
                </c:pt>
                <c:pt idx="111854">
                  <c:v>1262.8399999999999</c:v>
                </c:pt>
                <c:pt idx="111855">
                  <c:v>1262.8399999999999</c:v>
                </c:pt>
                <c:pt idx="111856">
                  <c:v>1300.8900000000001</c:v>
                </c:pt>
                <c:pt idx="111857">
                  <c:v>1278.26</c:v>
                </c:pt>
                <c:pt idx="111858">
                  <c:v>1284.25</c:v>
                </c:pt>
                <c:pt idx="111859">
                  <c:v>1305.6199999999999</c:v>
                </c:pt>
                <c:pt idx="111860">
                  <c:v>1293.1199999999999</c:v>
                </c:pt>
                <c:pt idx="111861">
                  <c:v>1308.48</c:v>
                </c:pt>
                <c:pt idx="111862">
                  <c:v>1322.78</c:v>
                </c:pt>
                <c:pt idx="111863">
                  <c:v>1327.65</c:v>
                </c:pt>
                <c:pt idx="111864">
                  <c:v>1320.77</c:v>
                </c:pt>
                <c:pt idx="111865">
                  <c:v>1350.41</c:v>
                </c:pt>
                <c:pt idx="111866">
                  <c:v>1349.06</c:v>
                </c:pt>
                <c:pt idx="111867">
                  <c:v>1356.4</c:v>
                </c:pt>
                <c:pt idx="111868">
                  <c:v>1325.15</c:v>
                </c:pt>
                <c:pt idx="111869">
                  <c:v>1332.5</c:v>
                </c:pt>
                <c:pt idx="111870">
                  <c:v>1335.07</c:v>
                </c:pt>
                <c:pt idx="111871">
                  <c:v>1331.65</c:v>
                </c:pt>
                <c:pt idx="111872">
                  <c:v>1296.53</c:v>
                </c:pt>
                <c:pt idx="111873">
                  <c:v>1308.07</c:v>
                </c:pt>
                <c:pt idx="111874">
                  <c:v>1309.32</c:v>
                </c:pt>
                <c:pt idx="111875">
                  <c:v>1313.54</c:v>
                </c:pt>
                <c:pt idx="111876">
                  <c:v>1301.3499999999999</c:v>
                </c:pt>
                <c:pt idx="111877">
                  <c:v>1299.1199999999999</c:v>
                </c:pt>
                <c:pt idx="111878">
                  <c:v>1310.3</c:v>
                </c:pt>
                <c:pt idx="111879">
                  <c:v>1331.18</c:v>
                </c:pt>
                <c:pt idx="111880">
                  <c:v>1319.64</c:v>
                </c:pt>
                <c:pt idx="111881">
                  <c:v>1325.6</c:v>
                </c:pt>
                <c:pt idx="111882">
                  <c:v>1314.18</c:v>
                </c:pt>
                <c:pt idx="111883">
                  <c:v>1320.96</c:v>
                </c:pt>
                <c:pt idx="111884">
                  <c:v>1301.0999999999999</c:v>
                </c:pt>
                <c:pt idx="111885">
                  <c:v>1308.98</c:v>
                </c:pt>
                <c:pt idx="111886">
                  <c:v>1318.85</c:v>
                </c:pt>
                <c:pt idx="111887">
                  <c:v>1295.4100000000001</c:v>
                </c:pt>
                <c:pt idx="111888">
                  <c:v>1293.25</c:v>
                </c:pt>
                <c:pt idx="111889">
                  <c:v>1294.23</c:v>
                </c:pt>
                <c:pt idx="111890">
                  <c:v>1296.17</c:v>
                </c:pt>
                <c:pt idx="111891">
                  <c:v>1294.1400000000001</c:v>
                </c:pt>
                <c:pt idx="111892">
                  <c:v>1297.43</c:v>
                </c:pt>
                <c:pt idx="111893">
                  <c:v>1287.77</c:v>
                </c:pt>
                <c:pt idx="111894">
                  <c:v>1260.77</c:v>
                </c:pt>
                <c:pt idx="111895">
                  <c:v>1260.77</c:v>
                </c:pt>
                <c:pt idx="111896">
                  <c:v>1254.49</c:v>
                </c:pt>
                <c:pt idx="111897">
                  <c:v>1239.5899999999999</c:v>
                </c:pt>
                <c:pt idx="111898">
                  <c:v>1234.19</c:v>
                </c:pt>
                <c:pt idx="111899">
                  <c:v>1225.55</c:v>
                </c:pt>
                <c:pt idx="111900">
                  <c:v>1229.06</c:v>
                </c:pt>
                <c:pt idx="111901">
                  <c:v>1224.05</c:v>
                </c:pt>
                <c:pt idx="111902">
                  <c:v>1225.9100000000001</c:v>
                </c:pt>
                <c:pt idx="111903">
                  <c:v>1230.02</c:v>
                </c:pt>
                <c:pt idx="111904">
                  <c:v>1205.04</c:v>
                </c:pt>
                <c:pt idx="111905">
                  <c:v>1211.07</c:v>
                </c:pt>
                <c:pt idx="111906">
                  <c:v>1226.5</c:v>
                </c:pt>
                <c:pt idx="111907">
                  <c:v>1248.08</c:v>
                </c:pt>
                <c:pt idx="111908">
                  <c:v>1254.95</c:v>
                </c:pt>
                <c:pt idx="111909">
                  <c:v>1259.28</c:v>
                </c:pt>
                <c:pt idx="111910">
                  <c:v>1226.8399999999999</c:v>
                </c:pt>
                <c:pt idx="111911">
                  <c:v>1258.19</c:v>
                </c:pt>
                <c:pt idx="111912">
                  <c:v>1243.57</c:v>
                </c:pt>
                <c:pt idx="111913">
                  <c:v>1233.77</c:v>
                </c:pt>
                <c:pt idx="111914">
                  <c:v>1254.23</c:v>
                </c:pt>
                <c:pt idx="111915">
                  <c:v>1244.58</c:v>
                </c:pt>
                <c:pt idx="111916">
                  <c:v>1271.8499999999999</c:v>
                </c:pt>
                <c:pt idx="111917">
                  <c:v>1275</c:v>
                </c:pt>
                <c:pt idx="111918">
                  <c:v>1269.33</c:v>
                </c:pt>
                <c:pt idx="111919">
                  <c:v>1268.1600000000001</c:v>
                </c:pt>
                <c:pt idx="111920">
                  <c:v>1265.96</c:v>
                </c:pt>
                <c:pt idx="111921">
                  <c:v>1280.9000000000001</c:v>
                </c:pt>
                <c:pt idx="111922">
                  <c:v>1290.97</c:v>
                </c:pt>
                <c:pt idx="111923">
                  <c:v>1300.2</c:v>
                </c:pt>
                <c:pt idx="111924">
                  <c:v>1307.82</c:v>
                </c:pt>
                <c:pt idx="111925">
                  <c:v>1293.58</c:v>
                </c:pt>
                <c:pt idx="111926">
                  <c:v>1295.08</c:v>
                </c:pt>
                <c:pt idx="111927">
                  <c:v>1281.7</c:v>
                </c:pt>
                <c:pt idx="111928">
                  <c:v>1277.3900000000001</c:v>
                </c:pt>
                <c:pt idx="111929">
                  <c:v>1266.17</c:v>
                </c:pt>
                <c:pt idx="111930">
                  <c:v>1280.27</c:v>
                </c:pt>
                <c:pt idx="111931">
                  <c:v>1286.3</c:v>
                </c:pt>
                <c:pt idx="111932">
                  <c:v>1283.6199999999999</c:v>
                </c:pt>
                <c:pt idx="111933">
                  <c:v>1291.8699999999999</c:v>
                </c:pt>
                <c:pt idx="111934">
                  <c:v>1302.5899999999999</c:v>
                </c:pt>
                <c:pt idx="111935">
                  <c:v>1279.8900000000001</c:v>
                </c:pt>
                <c:pt idx="111936">
                  <c:v>1295.1099999999999</c:v>
                </c:pt>
                <c:pt idx="111937">
                  <c:v>1294.5899999999999</c:v>
                </c:pt>
                <c:pt idx="111938">
                  <c:v>1289.8</c:v>
                </c:pt>
                <c:pt idx="111939">
                  <c:v>1301.4000000000001</c:v>
                </c:pt>
                <c:pt idx="111940">
                  <c:v>1301.79</c:v>
                </c:pt>
                <c:pt idx="111941">
                  <c:v>1326.18</c:v>
                </c:pt>
                <c:pt idx="111942">
                  <c:v>1283.6099999999999</c:v>
                </c:pt>
                <c:pt idx="111943">
                  <c:v>1315.6</c:v>
                </c:pt>
                <c:pt idx="111944">
                  <c:v>1303.26</c:v>
                </c:pt>
                <c:pt idx="111945">
                  <c:v>1316.72</c:v>
                </c:pt>
                <c:pt idx="111946">
                  <c:v>1319.74</c:v>
                </c:pt>
                <c:pt idx="111947">
                  <c:v>1309.69</c:v>
                </c:pt>
                <c:pt idx="111948">
                  <c:v>1333.71</c:v>
                </c:pt>
                <c:pt idx="111949">
                  <c:v>1329.28</c:v>
                </c:pt>
                <c:pt idx="111950">
                  <c:v>1339.49</c:v>
                </c:pt>
                <c:pt idx="111951">
                  <c:v>1330.45</c:v>
                </c:pt>
                <c:pt idx="111952">
                  <c:v>1330.45</c:v>
                </c:pt>
                <c:pt idx="111953">
                  <c:v>1339.95</c:v>
                </c:pt>
                <c:pt idx="111954">
                  <c:v>1329.22</c:v>
                </c:pt>
                <c:pt idx="111955">
                  <c:v>1321.76</c:v>
                </c:pt>
                <c:pt idx="111956">
                  <c:v>1303.1199999999999</c:v>
                </c:pt>
                <c:pt idx="111957">
                  <c:v>1303.1199999999999</c:v>
                </c:pt>
                <c:pt idx="111958">
                  <c:v>1296.71</c:v>
                </c:pt>
                <c:pt idx="111959">
                  <c:v>1314.82</c:v>
                </c:pt>
                <c:pt idx="111960">
                  <c:v>1325.73</c:v>
                </c:pt>
                <c:pt idx="111961">
                  <c:v>1309.9000000000001</c:v>
                </c:pt>
                <c:pt idx="111962">
                  <c:v>1330.13</c:v>
                </c:pt>
                <c:pt idx="111963">
                  <c:v>1336.87</c:v>
                </c:pt>
                <c:pt idx="111964">
                  <c:v>1334.78</c:v>
                </c:pt>
                <c:pt idx="111965">
                  <c:v>1341.46</c:v>
                </c:pt>
                <c:pt idx="111966">
                  <c:v>1322.11</c:v>
                </c:pt>
                <c:pt idx="111967">
                  <c:v>1331.53</c:v>
                </c:pt>
                <c:pt idx="111968">
                  <c:v>1330.08</c:v>
                </c:pt>
                <c:pt idx="111969">
                  <c:v>1326.59</c:v>
                </c:pt>
                <c:pt idx="111970">
                  <c:v>1320.81</c:v>
                </c:pt>
                <c:pt idx="111971">
                  <c:v>1332.98</c:v>
                </c:pt>
                <c:pt idx="111972">
                  <c:v>1322.55</c:v>
                </c:pt>
                <c:pt idx="111973">
                  <c:v>1319.52</c:v>
                </c:pt>
                <c:pt idx="111974">
                  <c:v>1324.35</c:v>
                </c:pt>
                <c:pt idx="111975">
                  <c:v>1327.48</c:v>
                </c:pt>
                <c:pt idx="111976">
                  <c:v>1338.68</c:v>
                </c:pt>
                <c:pt idx="111977">
                  <c:v>1341.38</c:v>
                </c:pt>
                <c:pt idx="111978">
                  <c:v>1354.63</c:v>
                </c:pt>
                <c:pt idx="111979">
                  <c:v>1326.09</c:v>
                </c:pt>
                <c:pt idx="111980">
                  <c:v>1320.71</c:v>
                </c:pt>
                <c:pt idx="111981">
                  <c:v>1324.54</c:v>
                </c:pt>
                <c:pt idx="111982">
                  <c:v>1321.37</c:v>
                </c:pt>
                <c:pt idx="111983">
                  <c:v>1328.21</c:v>
                </c:pt>
                <c:pt idx="111984">
                  <c:v>1325.33</c:v>
                </c:pt>
                <c:pt idx="111985">
                  <c:v>1330.61</c:v>
                </c:pt>
                <c:pt idx="111986">
                  <c:v>1311.14</c:v>
                </c:pt>
                <c:pt idx="111987">
                  <c:v>1302.03</c:v>
                </c:pt>
                <c:pt idx="111988">
                  <c:v>1301.42</c:v>
                </c:pt>
                <c:pt idx="111989">
                  <c:v>1286.98</c:v>
                </c:pt>
                <c:pt idx="111990">
                  <c:v>1299.43</c:v>
                </c:pt>
                <c:pt idx="111991">
                  <c:v>1303.92</c:v>
                </c:pt>
                <c:pt idx="111992">
                  <c:v>1305.07</c:v>
                </c:pt>
                <c:pt idx="111993">
                  <c:v>1317.01</c:v>
                </c:pt>
                <c:pt idx="111994">
                  <c:v>1326.41</c:v>
                </c:pt>
                <c:pt idx="111995">
                  <c:v>1326.41</c:v>
                </c:pt>
                <c:pt idx="111996">
                  <c:v>1339.24</c:v>
                </c:pt>
                <c:pt idx="111997">
                  <c:v>1331.41</c:v>
                </c:pt>
                <c:pt idx="111998">
                  <c:v>1320.79</c:v>
                </c:pt>
                <c:pt idx="111999">
                  <c:v>1337.03</c:v>
                </c:pt>
                <c:pt idx="112000">
                  <c:v>1352.7</c:v>
                </c:pt>
                <c:pt idx="112001">
                  <c:v>1338.36</c:v>
                </c:pt>
                <c:pt idx="112002">
                  <c:v>1357.73</c:v>
                </c:pt>
                <c:pt idx="112003">
                  <c:v>1372.22</c:v>
                </c:pt>
                <c:pt idx="112004">
                  <c:v>1377.43</c:v>
                </c:pt>
                <c:pt idx="112005">
                  <c:v>1364.23</c:v>
                </c:pt>
                <c:pt idx="112006">
                  <c:v>1374.02</c:v>
                </c:pt>
                <c:pt idx="112007">
                  <c:v>1370.45</c:v>
                </c:pt>
                <c:pt idx="112008">
                  <c:v>1350.58</c:v>
                </c:pt>
                <c:pt idx="112009">
                  <c:v>1353.71</c:v>
                </c:pt>
                <c:pt idx="112010">
                  <c:v>1341.29</c:v>
                </c:pt>
                <c:pt idx="112011">
                  <c:v>1358.02</c:v>
                </c:pt>
                <c:pt idx="112012">
                  <c:v>1364.53</c:v>
                </c:pt>
                <c:pt idx="112013">
                  <c:v>1359.59</c:v>
                </c:pt>
                <c:pt idx="112014">
                  <c:v>1362.66</c:v>
                </c:pt>
                <c:pt idx="112015">
                  <c:v>1366.31</c:v>
                </c:pt>
                <c:pt idx="112016">
                  <c:v>1372.55</c:v>
                </c:pt>
                <c:pt idx="112017">
                  <c:v>1354.02</c:v>
                </c:pt>
                <c:pt idx="112018">
                  <c:v>1358.76</c:v>
                </c:pt>
                <c:pt idx="112019">
                  <c:v>1358.24</c:v>
                </c:pt>
                <c:pt idx="112020">
                  <c:v>1349.24</c:v>
                </c:pt>
                <c:pt idx="112021">
                  <c:v>1351.52</c:v>
                </c:pt>
                <c:pt idx="112022">
                  <c:v>1340.38</c:v>
                </c:pt>
                <c:pt idx="112023">
                  <c:v>1363.42</c:v>
                </c:pt>
                <c:pt idx="112024">
                  <c:v>1356.63</c:v>
                </c:pt>
                <c:pt idx="112025">
                  <c:v>1343.61</c:v>
                </c:pt>
                <c:pt idx="112026">
                  <c:v>1348.21</c:v>
                </c:pt>
                <c:pt idx="112027">
                  <c:v>1355.98</c:v>
                </c:pt>
                <c:pt idx="112028">
                  <c:v>1367.98</c:v>
                </c:pt>
                <c:pt idx="112029">
                  <c:v>1365.24</c:v>
                </c:pt>
                <c:pt idx="112030">
                  <c:v>1335.91</c:v>
                </c:pt>
                <c:pt idx="112031">
                  <c:v>1322.43</c:v>
                </c:pt>
                <c:pt idx="112032">
                  <c:v>1328.96</c:v>
                </c:pt>
                <c:pt idx="112033">
                  <c:v>1328.56</c:v>
                </c:pt>
                <c:pt idx="112034">
                  <c:v>1318.51</c:v>
                </c:pt>
                <c:pt idx="112035">
                  <c:v>1319.54</c:v>
                </c:pt>
                <c:pt idx="112036">
                  <c:v>1308.73</c:v>
                </c:pt>
                <c:pt idx="112037">
                  <c:v>1315.52</c:v>
                </c:pt>
                <c:pt idx="112038">
                  <c:v>1315.44</c:v>
                </c:pt>
                <c:pt idx="112039">
                  <c:v>1328.5</c:v>
                </c:pt>
                <c:pt idx="112040">
                  <c:v>1330.36</c:v>
                </c:pt>
                <c:pt idx="112041">
                  <c:v>1327.51</c:v>
                </c:pt>
                <c:pt idx="112042">
                  <c:v>1335.9</c:v>
                </c:pt>
                <c:pt idx="112043">
                  <c:v>1306.32</c:v>
                </c:pt>
                <c:pt idx="112044">
                  <c:v>1319.62</c:v>
                </c:pt>
                <c:pt idx="112045">
                  <c:v>1325.79</c:v>
                </c:pt>
                <c:pt idx="112046">
                  <c:v>1331.76</c:v>
                </c:pt>
                <c:pt idx="112047">
                  <c:v>1336.6</c:v>
                </c:pt>
                <c:pt idx="112048">
                  <c:v>1344.26</c:v>
                </c:pt>
                <c:pt idx="112049">
                  <c:v>1322.29</c:v>
                </c:pt>
                <c:pt idx="112050">
                  <c:v>1310.84</c:v>
                </c:pt>
                <c:pt idx="112051">
                  <c:v>1315.58</c:v>
                </c:pt>
                <c:pt idx="112052">
                  <c:v>1335.49</c:v>
                </c:pt>
                <c:pt idx="112053">
                  <c:v>1334.81</c:v>
                </c:pt>
                <c:pt idx="112054">
                  <c:v>1330.68</c:v>
                </c:pt>
                <c:pt idx="112055">
                  <c:v>1337.74</c:v>
                </c:pt>
                <c:pt idx="112056">
                  <c:v>1312.7</c:v>
                </c:pt>
                <c:pt idx="112057">
                  <c:v>1309.23</c:v>
                </c:pt>
                <c:pt idx="112058">
                  <c:v>1315.34</c:v>
                </c:pt>
                <c:pt idx="112059">
                  <c:v>1316.21</c:v>
                </c:pt>
                <c:pt idx="112060">
                  <c:v>1307.46</c:v>
                </c:pt>
                <c:pt idx="112061">
                  <c:v>1313.04</c:v>
                </c:pt>
                <c:pt idx="112062">
                  <c:v>1307.06</c:v>
                </c:pt>
                <c:pt idx="112063">
                  <c:v>1311.36</c:v>
                </c:pt>
                <c:pt idx="112064">
                  <c:v>1306.28</c:v>
                </c:pt>
                <c:pt idx="112065">
                  <c:v>1294.9000000000001</c:v>
                </c:pt>
                <c:pt idx="112066">
                  <c:v>1298.55</c:v>
                </c:pt>
                <c:pt idx="112067">
                  <c:v>1289.5999999999999</c:v>
                </c:pt>
                <c:pt idx="112068">
                  <c:v>1288.54</c:v>
                </c:pt>
                <c:pt idx="112069">
                  <c:v>1289.97</c:v>
                </c:pt>
                <c:pt idx="112070">
                  <c:v>1293.29</c:v>
                </c:pt>
                <c:pt idx="112071">
                  <c:v>1279.48</c:v>
                </c:pt>
                <c:pt idx="112072">
                  <c:v>1288.9100000000001</c:v>
                </c:pt>
                <c:pt idx="112073">
                  <c:v>1310.52</c:v>
                </c:pt>
                <c:pt idx="112074">
                  <c:v>1289.6400000000001</c:v>
                </c:pt>
                <c:pt idx="112075">
                  <c:v>1268.81</c:v>
                </c:pt>
                <c:pt idx="112076">
                  <c:v>1268.81</c:v>
                </c:pt>
                <c:pt idx="112077">
                  <c:v>1275.51</c:v>
                </c:pt>
                <c:pt idx="112078">
                  <c:v>1272.49</c:v>
                </c:pt>
                <c:pt idx="112079">
                  <c:v>1266.58</c:v>
                </c:pt>
                <c:pt idx="112080">
                  <c:v>1294.53</c:v>
                </c:pt>
                <c:pt idx="112081">
                  <c:v>1304.51</c:v>
                </c:pt>
                <c:pt idx="112082">
                  <c:v>1304.1199999999999</c:v>
                </c:pt>
                <c:pt idx="112083">
                  <c:v>1304.6300000000001</c:v>
                </c:pt>
                <c:pt idx="112084">
                  <c:v>1309.3599999999999</c:v>
                </c:pt>
                <c:pt idx="112085">
                  <c:v>1313.3</c:v>
                </c:pt>
                <c:pt idx="112086">
                  <c:v>1301.29</c:v>
                </c:pt>
                <c:pt idx="112087">
                  <c:v>1310.56</c:v>
                </c:pt>
                <c:pt idx="112088">
                  <c:v>1291.33</c:v>
                </c:pt>
                <c:pt idx="112089">
                  <c:v>1290.2</c:v>
                </c:pt>
                <c:pt idx="112090">
                  <c:v>1271.1099999999999</c:v>
                </c:pt>
                <c:pt idx="112091">
                  <c:v>1270.49</c:v>
                </c:pt>
                <c:pt idx="112092">
                  <c:v>1264.6400000000001</c:v>
                </c:pt>
                <c:pt idx="112093">
                  <c:v>1285.74</c:v>
                </c:pt>
                <c:pt idx="112094">
                  <c:v>1297.47</c:v>
                </c:pt>
                <c:pt idx="112095">
                  <c:v>1289.55</c:v>
                </c:pt>
                <c:pt idx="112096">
                  <c:v>1302.42</c:v>
                </c:pt>
                <c:pt idx="112097">
                  <c:v>1284.01</c:v>
                </c:pt>
                <c:pt idx="112098">
                  <c:v>1302.05</c:v>
                </c:pt>
                <c:pt idx="112099">
                  <c:v>1276.8900000000001</c:v>
                </c:pt>
                <c:pt idx="112100">
                  <c:v>1280.82</c:v>
                </c:pt>
                <c:pt idx="112101">
                  <c:v>1277.1300000000001</c:v>
                </c:pt>
                <c:pt idx="112102">
                  <c:v>1255.5899999999999</c:v>
                </c:pt>
                <c:pt idx="112103">
                  <c:v>1288.23</c:v>
                </c:pt>
                <c:pt idx="112104">
                  <c:v>1306.1500000000001</c:v>
                </c:pt>
                <c:pt idx="112105">
                  <c:v>1284.19</c:v>
                </c:pt>
                <c:pt idx="112106">
                  <c:v>1286.8699999999999</c:v>
                </c:pt>
                <c:pt idx="112107">
                  <c:v>1294.98</c:v>
                </c:pt>
                <c:pt idx="112108">
                  <c:v>1289.1300000000001</c:v>
                </c:pt>
                <c:pt idx="112109">
                  <c:v>1310.83</c:v>
                </c:pt>
                <c:pt idx="112110">
                  <c:v>1310.07</c:v>
                </c:pt>
                <c:pt idx="112111">
                  <c:v>1289.6300000000001</c:v>
                </c:pt>
                <c:pt idx="112112">
                  <c:v>1272.04</c:v>
                </c:pt>
                <c:pt idx="112113">
                  <c:v>1277.77</c:v>
                </c:pt>
                <c:pt idx="112114">
                  <c:v>1292.02</c:v>
                </c:pt>
                <c:pt idx="112115">
                  <c:v>1290.8900000000001</c:v>
                </c:pt>
                <c:pt idx="112116">
                  <c:v>1283.1600000000001</c:v>
                </c:pt>
                <c:pt idx="112117">
                  <c:v>1300.0999999999999</c:v>
                </c:pt>
                <c:pt idx="112118">
                  <c:v>1308.6500000000001</c:v>
                </c:pt>
                <c:pt idx="112119">
                  <c:v>1324.02</c:v>
                </c:pt>
                <c:pt idx="112120">
                  <c:v>1294.75</c:v>
                </c:pt>
                <c:pt idx="112121">
                  <c:v>1294.75</c:v>
                </c:pt>
                <c:pt idx="112122">
                  <c:v>1298.6400000000001</c:v>
                </c:pt>
                <c:pt idx="112123">
                  <c:v>1301</c:v>
                </c:pt>
                <c:pt idx="112124">
                  <c:v>1303.99</c:v>
                </c:pt>
                <c:pt idx="112125">
                  <c:v>1307.49</c:v>
                </c:pt>
                <c:pt idx="112126">
                  <c:v>1293.6400000000001</c:v>
                </c:pt>
                <c:pt idx="112127">
                  <c:v>1306.45</c:v>
                </c:pt>
                <c:pt idx="112128">
                  <c:v>1301.44</c:v>
                </c:pt>
                <c:pt idx="112129">
                  <c:v>1281.08</c:v>
                </c:pt>
                <c:pt idx="112130">
                  <c:v>1301.4100000000001</c:v>
                </c:pt>
                <c:pt idx="112131">
                  <c:v>1295.0899999999999</c:v>
                </c:pt>
                <c:pt idx="112132">
                  <c:v>1286.42</c:v>
                </c:pt>
                <c:pt idx="112133">
                  <c:v>1282.27</c:v>
                </c:pt>
                <c:pt idx="112134">
                  <c:v>1299.8499999999999</c:v>
                </c:pt>
                <c:pt idx="112135">
                  <c:v>1286.6600000000001</c:v>
                </c:pt>
                <c:pt idx="112136">
                  <c:v>1278.25</c:v>
                </c:pt>
                <c:pt idx="112137">
                  <c:v>1270.1199999999999</c:v>
                </c:pt>
                <c:pt idx="112138">
                  <c:v>1275.8800000000001</c:v>
                </c:pt>
                <c:pt idx="112139">
                  <c:v>1278.67</c:v>
                </c:pt>
                <c:pt idx="112140">
                  <c:v>1289.68</c:v>
                </c:pt>
                <c:pt idx="112141">
                  <c:v>1290.21</c:v>
                </c:pt>
                <c:pt idx="112142">
                  <c:v>1285.03</c:v>
                </c:pt>
                <c:pt idx="112143">
                  <c:v>1277.79</c:v>
                </c:pt>
                <c:pt idx="112144">
                  <c:v>1288.32</c:v>
                </c:pt>
                <c:pt idx="112145">
                  <c:v>1282.5899999999999</c:v>
                </c:pt>
                <c:pt idx="112146">
                  <c:v>1294.9100000000001</c:v>
                </c:pt>
                <c:pt idx="112147">
                  <c:v>1321.32</c:v>
                </c:pt>
                <c:pt idx="112148">
                  <c:v>1317.59</c:v>
                </c:pt>
                <c:pt idx="112149">
                  <c:v>1317.59</c:v>
                </c:pt>
                <c:pt idx="112150">
                  <c:v>1306.25</c:v>
                </c:pt>
                <c:pt idx="112151">
                  <c:v>1289.33</c:v>
                </c:pt>
                <c:pt idx="112152">
                  <c:v>1294.6300000000001</c:v>
                </c:pt>
                <c:pt idx="112153">
                  <c:v>1299.24</c:v>
                </c:pt>
                <c:pt idx="112154">
                  <c:v>1268.82</c:v>
                </c:pt>
                <c:pt idx="112155">
                  <c:v>1257</c:v>
                </c:pt>
                <c:pt idx="112156">
                  <c:v>1267.95</c:v>
                </c:pt>
                <c:pt idx="112157">
                  <c:v>1286.6400000000001</c:v>
                </c:pt>
                <c:pt idx="112158">
                  <c:v>1296.6500000000001</c:v>
                </c:pt>
                <c:pt idx="112159">
                  <c:v>1298.0899999999999</c:v>
                </c:pt>
                <c:pt idx="112160">
                  <c:v>1310.03</c:v>
                </c:pt>
                <c:pt idx="112161">
                  <c:v>1315.86</c:v>
                </c:pt>
                <c:pt idx="112162">
                  <c:v>1305.4100000000001</c:v>
                </c:pt>
                <c:pt idx="112163">
                  <c:v>1311.96</c:v>
                </c:pt>
                <c:pt idx="112164">
                  <c:v>1295.99</c:v>
                </c:pt>
                <c:pt idx="112165">
                  <c:v>1281.9100000000001</c:v>
                </c:pt>
                <c:pt idx="112166">
                  <c:v>1274.2</c:v>
                </c:pt>
                <c:pt idx="112167">
                  <c:v>1260.6600000000001</c:v>
                </c:pt>
                <c:pt idx="112168">
                  <c:v>1260.67</c:v>
                </c:pt>
                <c:pt idx="112169">
                  <c:v>1273.28</c:v>
                </c:pt>
                <c:pt idx="112170">
                  <c:v>1286.23</c:v>
                </c:pt>
                <c:pt idx="112171">
                  <c:v>1289.78</c:v>
                </c:pt>
                <c:pt idx="112172">
                  <c:v>1299.53</c:v>
                </c:pt>
                <c:pt idx="112173">
                  <c:v>1301.93</c:v>
                </c:pt>
                <c:pt idx="112174">
                  <c:v>1291.8599999999999</c:v>
                </c:pt>
                <c:pt idx="112175">
                  <c:v>1316.79</c:v>
                </c:pt>
                <c:pt idx="112176">
                  <c:v>1311.17</c:v>
                </c:pt>
                <c:pt idx="112177">
                  <c:v>1297.17</c:v>
                </c:pt>
                <c:pt idx="112178">
                  <c:v>1315.17</c:v>
                </c:pt>
                <c:pt idx="112179">
                  <c:v>1303.75</c:v>
                </c:pt>
                <c:pt idx="112180">
                  <c:v>1267.6099999999999</c:v>
                </c:pt>
                <c:pt idx="112181">
                  <c:v>1265.26</c:v>
                </c:pt>
                <c:pt idx="112182">
                  <c:v>1277.55</c:v>
                </c:pt>
                <c:pt idx="112183">
                  <c:v>1275.1099999999999</c:v>
                </c:pt>
                <c:pt idx="112184">
                  <c:v>1281.25</c:v>
                </c:pt>
                <c:pt idx="112185">
                  <c:v>1289.1600000000001</c:v>
                </c:pt>
                <c:pt idx="112186">
                  <c:v>1298.78</c:v>
                </c:pt>
                <c:pt idx="112187">
                  <c:v>1298.78</c:v>
                </c:pt>
                <c:pt idx="112188">
                  <c:v>1296.0999999999999</c:v>
                </c:pt>
                <c:pt idx="112189">
                  <c:v>1312.77</c:v>
                </c:pt>
                <c:pt idx="112190">
                  <c:v>1318.82</c:v>
                </c:pt>
                <c:pt idx="112191">
                  <c:v>1308.3499999999999</c:v>
                </c:pt>
                <c:pt idx="112192">
                  <c:v>1329.32</c:v>
                </c:pt>
                <c:pt idx="112193">
                  <c:v>1309.3699999999999</c:v>
                </c:pt>
                <c:pt idx="112194">
                  <c:v>1305.23</c:v>
                </c:pt>
                <c:pt idx="112195">
                  <c:v>1312.98</c:v>
                </c:pt>
                <c:pt idx="112196">
                  <c:v>1303.44</c:v>
                </c:pt>
                <c:pt idx="112197">
                  <c:v>1278.52</c:v>
                </c:pt>
                <c:pt idx="112198">
                  <c:v>1278.8399999999999</c:v>
                </c:pt>
                <c:pt idx="112199">
                  <c:v>1277.45</c:v>
                </c:pt>
                <c:pt idx="112200">
                  <c:v>1294.18</c:v>
                </c:pt>
                <c:pt idx="112201">
                  <c:v>1278.17</c:v>
                </c:pt>
                <c:pt idx="112202">
                  <c:v>1290.04</c:v>
                </c:pt>
                <c:pt idx="112203">
                  <c:v>1267.3399999999999</c:v>
                </c:pt>
                <c:pt idx="112204">
                  <c:v>1274.96</c:v>
                </c:pt>
                <c:pt idx="112205">
                  <c:v>1295.3900000000001</c:v>
                </c:pt>
                <c:pt idx="112206">
                  <c:v>1284.93</c:v>
                </c:pt>
                <c:pt idx="112207">
                  <c:v>1306.3399999999999</c:v>
                </c:pt>
                <c:pt idx="112208">
                  <c:v>1311.16</c:v>
                </c:pt>
                <c:pt idx="112209">
                  <c:v>1311.7</c:v>
                </c:pt>
                <c:pt idx="112210">
                  <c:v>1301.56</c:v>
                </c:pt>
                <c:pt idx="112211">
                  <c:v>1311.07</c:v>
                </c:pt>
                <c:pt idx="112212">
                  <c:v>1305.49</c:v>
                </c:pt>
                <c:pt idx="112213">
                  <c:v>1302.3800000000001</c:v>
                </c:pt>
                <c:pt idx="112214">
                  <c:v>1314.02</c:v>
                </c:pt>
                <c:pt idx="112215">
                  <c:v>1317.75</c:v>
                </c:pt>
                <c:pt idx="112216">
                  <c:v>1303.6500000000001</c:v>
                </c:pt>
                <c:pt idx="112217">
                  <c:v>1291.18</c:v>
                </c:pt>
                <c:pt idx="112218">
                  <c:v>1277.5899999999999</c:v>
                </c:pt>
                <c:pt idx="112219">
                  <c:v>1281.47</c:v>
                </c:pt>
                <c:pt idx="112220">
                  <c:v>1279.3399999999999</c:v>
                </c:pt>
                <c:pt idx="112221">
                  <c:v>1299.03</c:v>
                </c:pt>
                <c:pt idx="112222">
                  <c:v>1304.24</c:v>
                </c:pt>
                <c:pt idx="112223">
                  <c:v>1303.05</c:v>
                </c:pt>
                <c:pt idx="112224">
                  <c:v>1305.78</c:v>
                </c:pt>
                <c:pt idx="112225">
                  <c:v>1283.1500000000001</c:v>
                </c:pt>
                <c:pt idx="112226">
                  <c:v>1279.3800000000001</c:v>
                </c:pt>
                <c:pt idx="112227">
                  <c:v>1272.68</c:v>
                </c:pt>
                <c:pt idx="112228">
                  <c:v>1272.49</c:v>
                </c:pt>
                <c:pt idx="112229">
                  <c:v>1272.49</c:v>
                </c:pt>
                <c:pt idx="112230">
                  <c:v>1248.81</c:v>
                </c:pt>
                <c:pt idx="112231">
                  <c:v>1264.77</c:v>
                </c:pt>
                <c:pt idx="112232">
                  <c:v>1271.68</c:v>
                </c:pt>
                <c:pt idx="112233">
                  <c:v>1277.6400000000001</c:v>
                </c:pt>
                <c:pt idx="112234">
                  <c:v>1281.6300000000001</c:v>
                </c:pt>
                <c:pt idx="112235">
                  <c:v>1285.68</c:v>
                </c:pt>
                <c:pt idx="112236">
                  <c:v>1302.2</c:v>
                </c:pt>
                <c:pt idx="112237">
                  <c:v>1297.8800000000001</c:v>
                </c:pt>
                <c:pt idx="112238">
                  <c:v>1301.44</c:v>
                </c:pt>
                <c:pt idx="112239">
                  <c:v>1266.51</c:v>
                </c:pt>
                <c:pt idx="112240">
                  <c:v>1266.51</c:v>
                </c:pt>
                <c:pt idx="112241">
                  <c:v>1266.51</c:v>
                </c:pt>
                <c:pt idx="112242">
                  <c:v>1267.18</c:v>
                </c:pt>
                <c:pt idx="112243">
                  <c:v>1260.8</c:v>
                </c:pt>
                <c:pt idx="112244">
                  <c:v>1252.32</c:v>
                </c:pt>
                <c:pt idx="112245">
                  <c:v>1246.2</c:v>
                </c:pt>
                <c:pt idx="112246">
                  <c:v>1250.2</c:v>
                </c:pt>
                <c:pt idx="112247">
                  <c:v>1249.18</c:v>
                </c:pt>
                <c:pt idx="112248">
                  <c:v>1276.7</c:v>
                </c:pt>
                <c:pt idx="112249">
                  <c:v>1276.7</c:v>
                </c:pt>
                <c:pt idx="112250">
                  <c:v>1292.6300000000001</c:v>
                </c:pt>
                <c:pt idx="112251">
                  <c:v>1298.1300000000001</c:v>
                </c:pt>
                <c:pt idx="112252">
                  <c:v>1271.9000000000001</c:v>
                </c:pt>
                <c:pt idx="112253">
                  <c:v>1281.6400000000001</c:v>
                </c:pt>
                <c:pt idx="112254">
                  <c:v>1277.73</c:v>
                </c:pt>
                <c:pt idx="112255">
                  <c:v>1275.4000000000001</c:v>
                </c:pt>
                <c:pt idx="112256">
                  <c:v>1265</c:v>
                </c:pt>
                <c:pt idx="112257">
                  <c:v>1269.3699999999999</c:v>
                </c:pt>
                <c:pt idx="112258">
                  <c:v>1264.3800000000001</c:v>
                </c:pt>
                <c:pt idx="112259">
                  <c:v>1245.26</c:v>
                </c:pt>
                <c:pt idx="112260">
                  <c:v>1253.6300000000001</c:v>
                </c:pt>
                <c:pt idx="112261">
                  <c:v>1256.72</c:v>
                </c:pt>
                <c:pt idx="112262">
                  <c:v>1266.01</c:v>
                </c:pt>
                <c:pt idx="112263">
                  <c:v>1269.43</c:v>
                </c:pt>
                <c:pt idx="112264">
                  <c:v>1291.51</c:v>
                </c:pt>
                <c:pt idx="112265">
                  <c:v>1302.6600000000001</c:v>
                </c:pt>
                <c:pt idx="112266">
                  <c:v>1287.94</c:v>
                </c:pt>
                <c:pt idx="112267">
                  <c:v>1294.69</c:v>
                </c:pt>
                <c:pt idx="112268">
                  <c:v>1310.69</c:v>
                </c:pt>
                <c:pt idx="112269">
                  <c:v>1309.9000000000001</c:v>
                </c:pt>
                <c:pt idx="112270">
                  <c:v>1329.74</c:v>
                </c:pt>
                <c:pt idx="112271">
                  <c:v>1296.78</c:v>
                </c:pt>
                <c:pt idx="112272">
                  <c:v>1311.67</c:v>
                </c:pt>
                <c:pt idx="112273">
                  <c:v>1289.18</c:v>
                </c:pt>
                <c:pt idx="112274">
                  <c:v>1282.4100000000001</c:v>
                </c:pt>
                <c:pt idx="112275">
                  <c:v>1298.28</c:v>
                </c:pt>
                <c:pt idx="112276">
                  <c:v>1299.4000000000001</c:v>
                </c:pt>
                <c:pt idx="112277">
                  <c:v>1303.57</c:v>
                </c:pt>
                <c:pt idx="112278">
                  <c:v>1291.6400000000001</c:v>
                </c:pt>
                <c:pt idx="112279">
                  <c:v>1296.1600000000001</c:v>
                </c:pt>
                <c:pt idx="112280">
                  <c:v>1301.8499999999999</c:v>
                </c:pt>
                <c:pt idx="112281">
                  <c:v>1304.6600000000001</c:v>
                </c:pt>
                <c:pt idx="112282">
                  <c:v>1301.79</c:v>
                </c:pt>
                <c:pt idx="112283">
                  <c:v>1304.83</c:v>
                </c:pt>
                <c:pt idx="112284">
                  <c:v>1298.6300000000001</c:v>
                </c:pt>
                <c:pt idx="112285">
                  <c:v>1299.1500000000001</c:v>
                </c:pt>
                <c:pt idx="112286">
                  <c:v>1316.07</c:v>
                </c:pt>
                <c:pt idx="112287">
                  <c:v>1319.36</c:v>
                </c:pt>
                <c:pt idx="112288">
                  <c:v>1319.36</c:v>
                </c:pt>
                <c:pt idx="112289">
                  <c:v>1319.47</c:v>
                </c:pt>
                <c:pt idx="112290">
                  <c:v>1317.86</c:v>
                </c:pt>
                <c:pt idx="112291">
                  <c:v>1324.63</c:v>
                </c:pt>
                <c:pt idx="112292">
                  <c:v>1320.97</c:v>
                </c:pt>
                <c:pt idx="112293">
                  <c:v>1320.93</c:v>
                </c:pt>
                <c:pt idx="112294">
                  <c:v>1303.47</c:v>
                </c:pt>
                <c:pt idx="112295">
                  <c:v>1290.92</c:v>
                </c:pt>
                <c:pt idx="112296">
                  <c:v>1317.86</c:v>
                </c:pt>
                <c:pt idx="112297">
                  <c:v>1320.69</c:v>
                </c:pt>
                <c:pt idx="112298">
                  <c:v>1311.67</c:v>
                </c:pt>
                <c:pt idx="112299">
                  <c:v>1308.76</c:v>
                </c:pt>
                <c:pt idx="112300">
                  <c:v>1254.57</c:v>
                </c:pt>
                <c:pt idx="112301">
                  <c:v>1278.77</c:v>
                </c:pt>
                <c:pt idx="112302">
                  <c:v>1279.81</c:v>
                </c:pt>
                <c:pt idx="112303">
                  <c:v>1292.2</c:v>
                </c:pt>
                <c:pt idx="112304">
                  <c:v>1306.06</c:v>
                </c:pt>
                <c:pt idx="112305">
                  <c:v>1301.08</c:v>
                </c:pt>
                <c:pt idx="112306">
                  <c:v>1289.27</c:v>
                </c:pt>
                <c:pt idx="112307">
                  <c:v>1307.29</c:v>
                </c:pt>
                <c:pt idx="112308">
                  <c:v>1301.67</c:v>
                </c:pt>
                <c:pt idx="112309">
                  <c:v>1320.96</c:v>
                </c:pt>
                <c:pt idx="112310">
                  <c:v>1322.16</c:v>
                </c:pt>
                <c:pt idx="112311">
                  <c:v>1302.06</c:v>
                </c:pt>
                <c:pt idx="112312">
                  <c:v>1313.94</c:v>
                </c:pt>
                <c:pt idx="112313">
                  <c:v>1313.94</c:v>
                </c:pt>
                <c:pt idx="112314">
                  <c:v>1319.78</c:v>
                </c:pt>
                <c:pt idx="112315">
                  <c:v>1319.95</c:v>
                </c:pt>
                <c:pt idx="112316">
                  <c:v>1288.58</c:v>
                </c:pt>
                <c:pt idx="112317">
                  <c:v>1298.55</c:v>
                </c:pt>
                <c:pt idx="112318">
                  <c:v>1315.04</c:v>
                </c:pt>
                <c:pt idx="112319">
                  <c:v>1320.28</c:v>
                </c:pt>
                <c:pt idx="112320">
                  <c:v>1321</c:v>
                </c:pt>
                <c:pt idx="112321">
                  <c:v>1311.01</c:v>
                </c:pt>
                <c:pt idx="112322">
                  <c:v>1304.6600000000001</c:v>
                </c:pt>
                <c:pt idx="112323">
                  <c:v>1300.74</c:v>
                </c:pt>
                <c:pt idx="112324">
                  <c:v>1304.77</c:v>
                </c:pt>
                <c:pt idx="112325">
                  <c:v>1328.56</c:v>
                </c:pt>
                <c:pt idx="112326">
                  <c:v>1335.73</c:v>
                </c:pt>
                <c:pt idx="112327">
                  <c:v>1315.59</c:v>
                </c:pt>
                <c:pt idx="112328">
                  <c:v>1322.59</c:v>
                </c:pt>
                <c:pt idx="112329">
                  <c:v>1319.03</c:v>
                </c:pt>
                <c:pt idx="112330">
                  <c:v>1307.9000000000001</c:v>
                </c:pt>
                <c:pt idx="112331">
                  <c:v>1309.32</c:v>
                </c:pt>
                <c:pt idx="112332">
                  <c:v>1306.76</c:v>
                </c:pt>
                <c:pt idx="112333">
                  <c:v>1311.58</c:v>
                </c:pt>
                <c:pt idx="112334">
                  <c:v>1292.06</c:v>
                </c:pt>
                <c:pt idx="112335">
                  <c:v>1303.08</c:v>
                </c:pt>
                <c:pt idx="112336">
                  <c:v>1294.7</c:v>
                </c:pt>
                <c:pt idx="112337">
                  <c:v>1274.02</c:v>
                </c:pt>
                <c:pt idx="112338">
                  <c:v>1289.76</c:v>
                </c:pt>
                <c:pt idx="112339">
                  <c:v>1299.6400000000001</c:v>
                </c:pt>
                <c:pt idx="112340">
                  <c:v>1248.54</c:v>
                </c:pt>
                <c:pt idx="112341">
                  <c:v>1264.4100000000001</c:v>
                </c:pt>
                <c:pt idx="112342">
                  <c:v>1273.5</c:v>
                </c:pt>
                <c:pt idx="112343">
                  <c:v>1274.58</c:v>
                </c:pt>
                <c:pt idx="112344">
                  <c:v>1283.1400000000001</c:v>
                </c:pt>
                <c:pt idx="112345">
                  <c:v>1286.07</c:v>
                </c:pt>
                <c:pt idx="112346">
                  <c:v>1273.21</c:v>
                </c:pt>
                <c:pt idx="112347">
                  <c:v>1255.3699999999999</c:v>
                </c:pt>
                <c:pt idx="112348">
                  <c:v>1255.3699999999999</c:v>
                </c:pt>
                <c:pt idx="112349">
                  <c:v>1259.8399999999999</c:v>
                </c:pt>
                <c:pt idx="112350">
                  <c:v>1270.17</c:v>
                </c:pt>
                <c:pt idx="112351">
                  <c:v>1257.46</c:v>
                </c:pt>
                <c:pt idx="112352">
                  <c:v>1276.46</c:v>
                </c:pt>
                <c:pt idx="112353">
                  <c:v>1285.94</c:v>
                </c:pt>
                <c:pt idx="112354">
                  <c:v>1283.93</c:v>
                </c:pt>
                <c:pt idx="112355">
                  <c:v>1253.82</c:v>
                </c:pt>
                <c:pt idx="112356">
                  <c:v>1272.47</c:v>
                </c:pt>
                <c:pt idx="112357">
                  <c:v>1274.74</c:v>
                </c:pt>
                <c:pt idx="112358">
                  <c:v>1269.58</c:v>
                </c:pt>
                <c:pt idx="112359">
                  <c:v>1277.04</c:v>
                </c:pt>
                <c:pt idx="112360">
                  <c:v>1287.07</c:v>
                </c:pt>
                <c:pt idx="112361">
                  <c:v>1283.07</c:v>
                </c:pt>
                <c:pt idx="112362">
                  <c:v>1288.57</c:v>
                </c:pt>
                <c:pt idx="112363">
                  <c:v>1298.02</c:v>
                </c:pt>
                <c:pt idx="112364">
                  <c:v>1290.8699999999999</c:v>
                </c:pt>
                <c:pt idx="112365">
                  <c:v>1292.5899999999999</c:v>
                </c:pt>
                <c:pt idx="112366">
                  <c:v>1282.27</c:v>
                </c:pt>
                <c:pt idx="112367">
                  <c:v>1281.3399999999999</c:v>
                </c:pt>
                <c:pt idx="112368">
                  <c:v>1276.71</c:v>
                </c:pt>
                <c:pt idx="112369">
                  <c:v>1262.99</c:v>
                </c:pt>
                <c:pt idx="112370">
                  <c:v>1287.72</c:v>
                </c:pt>
                <c:pt idx="112371">
                  <c:v>1285.44</c:v>
                </c:pt>
                <c:pt idx="112372">
                  <c:v>1277.19</c:v>
                </c:pt>
                <c:pt idx="112373">
                  <c:v>1283.1600000000001</c:v>
                </c:pt>
                <c:pt idx="112374">
                  <c:v>1283.17</c:v>
                </c:pt>
                <c:pt idx="112375">
                  <c:v>1284.97</c:v>
                </c:pt>
                <c:pt idx="112376">
                  <c:v>1293.53</c:v>
                </c:pt>
                <c:pt idx="112377">
                  <c:v>1300.42</c:v>
                </c:pt>
                <c:pt idx="112378">
                  <c:v>1265.2</c:v>
                </c:pt>
                <c:pt idx="112379">
                  <c:v>1263.32</c:v>
                </c:pt>
                <c:pt idx="112380">
                  <c:v>1279.22</c:v>
                </c:pt>
                <c:pt idx="112381">
                  <c:v>1271.52</c:v>
                </c:pt>
                <c:pt idx="112382">
                  <c:v>1264.25</c:v>
                </c:pt>
                <c:pt idx="112383">
                  <c:v>1259.6600000000001</c:v>
                </c:pt>
                <c:pt idx="112384">
                  <c:v>1268.1400000000001</c:v>
                </c:pt>
                <c:pt idx="112385">
                  <c:v>1264.6400000000001</c:v>
                </c:pt>
                <c:pt idx="112386">
                  <c:v>1273.05</c:v>
                </c:pt>
                <c:pt idx="112387">
                  <c:v>1289.8499999999999</c:v>
                </c:pt>
                <c:pt idx="112388">
                  <c:v>1283.0899999999999</c:v>
                </c:pt>
                <c:pt idx="112389">
                  <c:v>1268.5</c:v>
                </c:pt>
                <c:pt idx="112390">
                  <c:v>1281.03</c:v>
                </c:pt>
                <c:pt idx="112391">
                  <c:v>1254.22</c:v>
                </c:pt>
                <c:pt idx="112392">
                  <c:v>1251.76</c:v>
                </c:pt>
                <c:pt idx="112393">
                  <c:v>1245.24</c:v>
                </c:pt>
                <c:pt idx="112394">
                  <c:v>1238.02</c:v>
                </c:pt>
                <c:pt idx="112395">
                  <c:v>1261.9000000000001</c:v>
                </c:pt>
                <c:pt idx="112396">
                  <c:v>1250.9100000000001</c:v>
                </c:pt>
                <c:pt idx="112397">
                  <c:v>1259.18</c:v>
                </c:pt>
                <c:pt idx="112398">
                  <c:v>1251.8699999999999</c:v>
                </c:pt>
                <c:pt idx="112399">
                  <c:v>1265.42</c:v>
                </c:pt>
                <c:pt idx="112400">
                  <c:v>1256.05</c:v>
                </c:pt>
                <c:pt idx="112401">
                  <c:v>1270.5899999999999</c:v>
                </c:pt>
                <c:pt idx="112402">
                  <c:v>1272.07</c:v>
                </c:pt>
                <c:pt idx="112403">
                  <c:v>1253.3599999999999</c:v>
                </c:pt>
                <c:pt idx="112404">
                  <c:v>1265.21</c:v>
                </c:pt>
                <c:pt idx="112405">
                  <c:v>1288.29</c:v>
                </c:pt>
                <c:pt idx="112406">
                  <c:v>1303.71</c:v>
                </c:pt>
                <c:pt idx="112407">
                  <c:v>1291.93</c:v>
                </c:pt>
                <c:pt idx="112408">
                  <c:v>1273.3499999999999</c:v>
                </c:pt>
                <c:pt idx="112409">
                  <c:v>1267.72</c:v>
                </c:pt>
                <c:pt idx="112410">
                  <c:v>1306.54</c:v>
                </c:pt>
                <c:pt idx="112411">
                  <c:v>1304.8499999999999</c:v>
                </c:pt>
                <c:pt idx="112412">
                  <c:v>1290.71</c:v>
                </c:pt>
                <c:pt idx="112413">
                  <c:v>1292.8900000000001</c:v>
                </c:pt>
                <c:pt idx="112414">
                  <c:v>1276.3499999999999</c:v>
                </c:pt>
                <c:pt idx="112415">
                  <c:v>1275.71</c:v>
                </c:pt>
                <c:pt idx="112416">
                  <c:v>1294.3</c:v>
                </c:pt>
                <c:pt idx="112417">
                  <c:v>1273.0999999999999</c:v>
                </c:pt>
                <c:pt idx="112418">
                  <c:v>1265.94</c:v>
                </c:pt>
                <c:pt idx="112419">
                  <c:v>1309</c:v>
                </c:pt>
                <c:pt idx="112420">
                  <c:v>1314.93</c:v>
                </c:pt>
                <c:pt idx="112421">
                  <c:v>1322.67</c:v>
                </c:pt>
                <c:pt idx="112422">
                  <c:v>1310.98</c:v>
                </c:pt>
                <c:pt idx="112423">
                  <c:v>1315.14</c:v>
                </c:pt>
                <c:pt idx="112424">
                  <c:v>1314.73</c:v>
                </c:pt>
                <c:pt idx="112425">
                  <c:v>1314.33</c:v>
                </c:pt>
                <c:pt idx="112426">
                  <c:v>1316.04</c:v>
                </c:pt>
                <c:pt idx="112427">
                  <c:v>1303.06</c:v>
                </c:pt>
                <c:pt idx="112428">
                  <c:v>1307.78</c:v>
                </c:pt>
                <c:pt idx="112429">
                  <c:v>1307.75</c:v>
                </c:pt>
                <c:pt idx="112430">
                  <c:v>1320.02</c:v>
                </c:pt>
                <c:pt idx="112431">
                  <c:v>1321.85</c:v>
                </c:pt>
                <c:pt idx="112432">
                  <c:v>1322.36</c:v>
                </c:pt>
                <c:pt idx="112433">
                  <c:v>1326.47</c:v>
                </c:pt>
                <c:pt idx="112434">
                  <c:v>1311.58</c:v>
                </c:pt>
                <c:pt idx="112435">
                  <c:v>1312.15</c:v>
                </c:pt>
                <c:pt idx="112436">
                  <c:v>1296.1400000000001</c:v>
                </c:pt>
                <c:pt idx="112437">
                  <c:v>1282.46</c:v>
                </c:pt>
                <c:pt idx="112438">
                  <c:v>1282.04</c:v>
                </c:pt>
                <c:pt idx="112439">
                  <c:v>1298.3</c:v>
                </c:pt>
                <c:pt idx="112440">
                  <c:v>1285.51</c:v>
                </c:pt>
                <c:pt idx="112441">
                  <c:v>1269.97</c:v>
                </c:pt>
                <c:pt idx="112442">
                  <c:v>1267.1600000000001</c:v>
                </c:pt>
                <c:pt idx="112443">
                  <c:v>1279.9000000000001</c:v>
                </c:pt>
                <c:pt idx="112444">
                  <c:v>1271.81</c:v>
                </c:pt>
                <c:pt idx="112445">
                  <c:v>1257.73</c:v>
                </c:pt>
                <c:pt idx="112446">
                  <c:v>1279.3</c:v>
                </c:pt>
                <c:pt idx="112447">
                  <c:v>1283.98</c:v>
                </c:pt>
                <c:pt idx="112448">
                  <c:v>1303.8</c:v>
                </c:pt>
                <c:pt idx="112449">
                  <c:v>1307.6500000000001</c:v>
                </c:pt>
                <c:pt idx="112450">
                  <c:v>1309.4100000000001</c:v>
                </c:pt>
                <c:pt idx="112451">
                  <c:v>1309.21</c:v>
                </c:pt>
                <c:pt idx="112452">
                  <c:v>1301.9100000000001</c:v>
                </c:pt>
                <c:pt idx="112453">
                  <c:v>1315.69</c:v>
                </c:pt>
                <c:pt idx="112454">
                  <c:v>1322.89</c:v>
                </c:pt>
                <c:pt idx="112455">
                  <c:v>1295.04</c:v>
                </c:pt>
                <c:pt idx="112456">
                  <c:v>1281.44</c:v>
                </c:pt>
                <c:pt idx="112457">
                  <c:v>1296.1300000000001</c:v>
                </c:pt>
                <c:pt idx="112458">
                  <c:v>1301.52</c:v>
                </c:pt>
                <c:pt idx="112459">
                  <c:v>1312.73</c:v>
                </c:pt>
                <c:pt idx="112460">
                  <c:v>1303.44</c:v>
                </c:pt>
                <c:pt idx="112461">
                  <c:v>1325.38</c:v>
                </c:pt>
                <c:pt idx="112462">
                  <c:v>1333.72</c:v>
                </c:pt>
                <c:pt idx="112463">
                  <c:v>1331.3</c:v>
                </c:pt>
                <c:pt idx="112464">
                  <c:v>1344.78</c:v>
                </c:pt>
                <c:pt idx="112465">
                  <c:v>1338.45</c:v>
                </c:pt>
                <c:pt idx="112466">
                  <c:v>1350.37</c:v>
                </c:pt>
                <c:pt idx="112467">
                  <c:v>1337.21</c:v>
                </c:pt>
                <c:pt idx="112468">
                  <c:v>1336.24</c:v>
                </c:pt>
                <c:pt idx="112469">
                  <c:v>1314.64</c:v>
                </c:pt>
                <c:pt idx="112470">
                  <c:v>1324.74</c:v>
                </c:pt>
                <c:pt idx="112471">
                  <c:v>1324.74</c:v>
                </c:pt>
                <c:pt idx="112472">
                  <c:v>1337.97</c:v>
                </c:pt>
                <c:pt idx="112473">
                  <c:v>1346.74</c:v>
                </c:pt>
                <c:pt idx="112474">
                  <c:v>1313.24</c:v>
                </c:pt>
                <c:pt idx="112475">
                  <c:v>1325.26</c:v>
                </c:pt>
                <c:pt idx="112476">
                  <c:v>1328.85</c:v>
                </c:pt>
                <c:pt idx="112477">
                  <c:v>1332.56</c:v>
                </c:pt>
                <c:pt idx="112478">
                  <c:v>1326.86</c:v>
                </c:pt>
                <c:pt idx="112479">
                  <c:v>1344.65</c:v>
                </c:pt>
                <c:pt idx="112480">
                  <c:v>1334.43</c:v>
                </c:pt>
                <c:pt idx="112481">
                  <c:v>1331.29</c:v>
                </c:pt>
                <c:pt idx="112482">
                  <c:v>1326.44</c:v>
                </c:pt>
                <c:pt idx="112483">
                  <c:v>1305.08</c:v>
                </c:pt>
                <c:pt idx="112484">
                  <c:v>1322.37</c:v>
                </c:pt>
                <c:pt idx="112485">
                  <c:v>1315.74</c:v>
                </c:pt>
                <c:pt idx="112486">
                  <c:v>1314.06</c:v>
                </c:pt>
                <c:pt idx="112487">
                  <c:v>1316.95</c:v>
                </c:pt>
                <c:pt idx="112488">
                  <c:v>1337.14</c:v>
                </c:pt>
                <c:pt idx="112489">
                  <c:v>1325</c:v>
                </c:pt>
                <c:pt idx="112490">
                  <c:v>1333.64</c:v>
                </c:pt>
                <c:pt idx="112491">
                  <c:v>1326.8</c:v>
                </c:pt>
                <c:pt idx="112492">
                  <c:v>1308.25</c:v>
                </c:pt>
                <c:pt idx="112493">
                  <c:v>1319.06</c:v>
                </c:pt>
                <c:pt idx="112494">
                  <c:v>1312.5</c:v>
                </c:pt>
                <c:pt idx="112495">
                  <c:v>1318.23</c:v>
                </c:pt>
                <c:pt idx="112496">
                  <c:v>1319.78</c:v>
                </c:pt>
                <c:pt idx="112497">
                  <c:v>1322.58</c:v>
                </c:pt>
                <c:pt idx="112498">
                  <c:v>1309.47</c:v>
                </c:pt>
                <c:pt idx="112499">
                  <c:v>1308.69</c:v>
                </c:pt>
                <c:pt idx="112500">
                  <c:v>1317.27</c:v>
                </c:pt>
                <c:pt idx="112501">
                  <c:v>1332.28</c:v>
                </c:pt>
                <c:pt idx="112502">
                  <c:v>1342.88</c:v>
                </c:pt>
                <c:pt idx="112503">
                  <c:v>1352.2</c:v>
                </c:pt>
                <c:pt idx="112504">
                  <c:v>1352.73</c:v>
                </c:pt>
                <c:pt idx="112505">
                  <c:v>1340.67</c:v>
                </c:pt>
                <c:pt idx="112506">
                  <c:v>1333.86</c:v>
                </c:pt>
                <c:pt idx="112507">
                  <c:v>1341.07</c:v>
                </c:pt>
                <c:pt idx="112508">
                  <c:v>1348.93</c:v>
                </c:pt>
                <c:pt idx="112509">
                  <c:v>1343.65</c:v>
                </c:pt>
                <c:pt idx="112510">
                  <c:v>1352.35</c:v>
                </c:pt>
                <c:pt idx="112511">
                  <c:v>1342.6</c:v>
                </c:pt>
                <c:pt idx="112512">
                  <c:v>1345.71</c:v>
                </c:pt>
                <c:pt idx="112513">
                  <c:v>1338.89</c:v>
                </c:pt>
                <c:pt idx="112514">
                  <c:v>1339.08</c:v>
                </c:pt>
                <c:pt idx="112515">
                  <c:v>1325.13</c:v>
                </c:pt>
                <c:pt idx="112516">
                  <c:v>1341.22</c:v>
                </c:pt>
                <c:pt idx="112517">
                  <c:v>1299.75</c:v>
                </c:pt>
                <c:pt idx="112518">
                  <c:v>1309.97</c:v>
                </c:pt>
                <c:pt idx="112519">
                  <c:v>1298.48</c:v>
                </c:pt>
                <c:pt idx="112520">
                  <c:v>1293.49</c:v>
                </c:pt>
                <c:pt idx="112521">
                  <c:v>1288.95</c:v>
                </c:pt>
                <c:pt idx="112522">
                  <c:v>1282.68</c:v>
                </c:pt>
                <c:pt idx="112523">
                  <c:v>1289.3699999999999</c:v>
                </c:pt>
                <c:pt idx="112524">
                  <c:v>1289.3699999999999</c:v>
                </c:pt>
                <c:pt idx="112525">
                  <c:v>1285.07</c:v>
                </c:pt>
                <c:pt idx="112526">
                  <c:v>1292.03</c:v>
                </c:pt>
                <c:pt idx="112527">
                  <c:v>1312.78</c:v>
                </c:pt>
                <c:pt idx="112528">
                  <c:v>1313.43</c:v>
                </c:pt>
                <c:pt idx="112529">
                  <c:v>1303.9100000000001</c:v>
                </c:pt>
                <c:pt idx="112530">
                  <c:v>1317.43</c:v>
                </c:pt>
                <c:pt idx="112531">
                  <c:v>1303.6500000000001</c:v>
                </c:pt>
                <c:pt idx="112532">
                  <c:v>1287.3599999999999</c:v>
                </c:pt>
                <c:pt idx="112533">
                  <c:v>1309.68</c:v>
                </c:pt>
                <c:pt idx="112534">
                  <c:v>1299.93</c:v>
                </c:pt>
                <c:pt idx="112535">
                  <c:v>1304.1500000000001</c:v>
                </c:pt>
                <c:pt idx="112536">
                  <c:v>1308.33</c:v>
                </c:pt>
                <c:pt idx="112537">
                  <c:v>1295.53</c:v>
                </c:pt>
                <c:pt idx="112538">
                  <c:v>1307.7</c:v>
                </c:pt>
                <c:pt idx="112539">
                  <c:v>1303.8499999999999</c:v>
                </c:pt>
                <c:pt idx="112540">
                  <c:v>1279.8800000000001</c:v>
                </c:pt>
                <c:pt idx="112541">
                  <c:v>1297.6199999999999</c:v>
                </c:pt>
                <c:pt idx="112542">
                  <c:v>1301.5999999999999</c:v>
                </c:pt>
                <c:pt idx="112543">
                  <c:v>1291.26</c:v>
                </c:pt>
                <c:pt idx="112544">
                  <c:v>1283.6199999999999</c:v>
                </c:pt>
                <c:pt idx="112545">
                  <c:v>1267.21</c:v>
                </c:pt>
                <c:pt idx="112546">
                  <c:v>1289.0999999999999</c:v>
                </c:pt>
                <c:pt idx="112547">
                  <c:v>1308.3699999999999</c:v>
                </c:pt>
                <c:pt idx="112548">
                  <c:v>1311.58</c:v>
                </c:pt>
                <c:pt idx="112549">
                  <c:v>1293.45</c:v>
                </c:pt>
                <c:pt idx="112550">
                  <c:v>1314.91</c:v>
                </c:pt>
                <c:pt idx="112551">
                  <c:v>1272.02</c:v>
                </c:pt>
                <c:pt idx="112552">
                  <c:v>1281.42</c:v>
                </c:pt>
                <c:pt idx="112553">
                  <c:v>1281.42</c:v>
                </c:pt>
                <c:pt idx="112554">
                  <c:v>1281.8499999999999</c:v>
                </c:pt>
                <c:pt idx="112555">
                  <c:v>1269.8</c:v>
                </c:pt>
                <c:pt idx="112556">
                  <c:v>1274.43</c:v>
                </c:pt>
                <c:pt idx="112557">
                  <c:v>1285.67</c:v>
                </c:pt>
                <c:pt idx="112558">
                  <c:v>1283.98</c:v>
                </c:pt>
                <c:pt idx="112559">
                  <c:v>1277.94</c:v>
                </c:pt>
                <c:pt idx="112560">
                  <c:v>1290.8</c:v>
                </c:pt>
                <c:pt idx="112561">
                  <c:v>1302.02</c:v>
                </c:pt>
                <c:pt idx="112562">
                  <c:v>1278.82</c:v>
                </c:pt>
                <c:pt idx="112563">
                  <c:v>1282.69</c:v>
                </c:pt>
                <c:pt idx="112564">
                  <c:v>1268.79</c:v>
                </c:pt>
                <c:pt idx="112565">
                  <c:v>1274.68</c:v>
                </c:pt>
                <c:pt idx="112566">
                  <c:v>1274.3800000000001</c:v>
                </c:pt>
                <c:pt idx="112567">
                  <c:v>1265.03</c:v>
                </c:pt>
                <c:pt idx="112568">
                  <c:v>1253.21</c:v>
                </c:pt>
                <c:pt idx="112569">
                  <c:v>1238.3599999999999</c:v>
                </c:pt>
                <c:pt idx="112570">
                  <c:v>1231.8499999999999</c:v>
                </c:pt>
                <c:pt idx="112571">
                  <c:v>1244.24</c:v>
                </c:pt>
                <c:pt idx="112572">
                  <c:v>1234.73</c:v>
                </c:pt>
                <c:pt idx="112573">
                  <c:v>1234.73</c:v>
                </c:pt>
                <c:pt idx="112574">
                  <c:v>1260.82</c:v>
                </c:pt>
                <c:pt idx="112575">
                  <c:v>1260.75</c:v>
                </c:pt>
                <c:pt idx="112576">
                  <c:v>1264.42</c:v>
                </c:pt>
                <c:pt idx="112577">
                  <c:v>1268.1099999999999</c:v>
                </c:pt>
                <c:pt idx="112578">
                  <c:v>1268.1600000000001</c:v>
                </c:pt>
                <c:pt idx="112579">
                  <c:v>1268.77</c:v>
                </c:pt>
                <c:pt idx="112580">
                  <c:v>1274.57</c:v>
                </c:pt>
                <c:pt idx="112581">
                  <c:v>1299.5</c:v>
                </c:pt>
                <c:pt idx="112582">
                  <c:v>1281.26</c:v>
                </c:pt>
                <c:pt idx="112583">
                  <c:v>1305.01</c:v>
                </c:pt>
                <c:pt idx="112584">
                  <c:v>1305.01</c:v>
                </c:pt>
                <c:pt idx="112585">
                  <c:v>1281.3399999999999</c:v>
                </c:pt>
                <c:pt idx="112586">
                  <c:v>1292.96</c:v>
                </c:pt>
                <c:pt idx="112587">
                  <c:v>1312.89</c:v>
                </c:pt>
                <c:pt idx="112588">
                  <c:v>1281.6300000000001</c:v>
                </c:pt>
                <c:pt idx="112589">
                  <c:v>1286.75</c:v>
                </c:pt>
                <c:pt idx="112590">
                  <c:v>1282.3499999999999</c:v>
                </c:pt>
                <c:pt idx="112591">
                  <c:v>1293.1199999999999</c:v>
                </c:pt>
                <c:pt idx="112592">
                  <c:v>1295.8699999999999</c:v>
                </c:pt>
                <c:pt idx="112593">
                  <c:v>1291.77</c:v>
                </c:pt>
                <c:pt idx="112594">
                  <c:v>1293.08</c:v>
                </c:pt>
                <c:pt idx="112595">
                  <c:v>1309.19</c:v>
                </c:pt>
                <c:pt idx="112596">
                  <c:v>1305.51</c:v>
                </c:pt>
                <c:pt idx="112597">
                  <c:v>1290.82</c:v>
                </c:pt>
                <c:pt idx="112598">
                  <c:v>1308.3</c:v>
                </c:pt>
                <c:pt idx="112599">
                  <c:v>1314.32</c:v>
                </c:pt>
                <c:pt idx="112600">
                  <c:v>1328.98</c:v>
                </c:pt>
                <c:pt idx="112601">
                  <c:v>1342.53</c:v>
                </c:pt>
                <c:pt idx="112602">
                  <c:v>1342.83</c:v>
                </c:pt>
                <c:pt idx="112603">
                  <c:v>1333.69</c:v>
                </c:pt>
                <c:pt idx="112604">
                  <c:v>1321.31</c:v>
                </c:pt>
                <c:pt idx="112605">
                  <c:v>1310.46</c:v>
                </c:pt>
                <c:pt idx="112606">
                  <c:v>1302.04</c:v>
                </c:pt>
                <c:pt idx="112607">
                  <c:v>1319.09</c:v>
                </c:pt>
                <c:pt idx="112608">
                  <c:v>1317.11</c:v>
                </c:pt>
                <c:pt idx="112609">
                  <c:v>1331.53</c:v>
                </c:pt>
                <c:pt idx="112610">
                  <c:v>1327.62</c:v>
                </c:pt>
                <c:pt idx="112611">
                  <c:v>1332.8</c:v>
                </c:pt>
                <c:pt idx="112612">
                  <c:v>1325.85</c:v>
                </c:pt>
                <c:pt idx="112613">
                  <c:v>1350.07</c:v>
                </c:pt>
                <c:pt idx="112614">
                  <c:v>1344.32</c:v>
                </c:pt>
                <c:pt idx="112615">
                  <c:v>1340.56</c:v>
                </c:pt>
                <c:pt idx="112616">
                  <c:v>1340.57</c:v>
                </c:pt>
                <c:pt idx="112617">
                  <c:v>1324.18</c:v>
                </c:pt>
                <c:pt idx="112618">
                  <c:v>1344</c:v>
                </c:pt>
                <c:pt idx="112619">
                  <c:v>1346.09</c:v>
                </c:pt>
                <c:pt idx="112620">
                  <c:v>1333.61</c:v>
                </c:pt>
                <c:pt idx="112621">
                  <c:v>1345.1</c:v>
                </c:pt>
                <c:pt idx="112622">
                  <c:v>1325.2</c:v>
                </c:pt>
                <c:pt idx="112623">
                  <c:v>1339.49</c:v>
                </c:pt>
                <c:pt idx="112624">
                  <c:v>1351.07</c:v>
                </c:pt>
                <c:pt idx="112625">
                  <c:v>1347.11</c:v>
                </c:pt>
                <c:pt idx="112626">
                  <c:v>1336.37</c:v>
                </c:pt>
                <c:pt idx="112627">
                  <c:v>1344.86</c:v>
                </c:pt>
                <c:pt idx="112628">
                  <c:v>1349.43</c:v>
                </c:pt>
                <c:pt idx="112629">
                  <c:v>1333.91</c:v>
                </c:pt>
                <c:pt idx="112630">
                  <c:v>1337.39</c:v>
                </c:pt>
                <c:pt idx="112631">
                  <c:v>1312.71</c:v>
                </c:pt>
                <c:pt idx="112632">
                  <c:v>1300.1099999999999</c:v>
                </c:pt>
                <c:pt idx="112633">
                  <c:v>1297.1099999999999</c:v>
                </c:pt>
                <c:pt idx="112634">
                  <c:v>1297.1099999999999</c:v>
                </c:pt>
                <c:pt idx="112635">
                  <c:v>1293.82</c:v>
                </c:pt>
                <c:pt idx="112636">
                  <c:v>1296.8900000000001</c:v>
                </c:pt>
                <c:pt idx="112637">
                  <c:v>1296.8900000000001</c:v>
                </c:pt>
                <c:pt idx="112638">
                  <c:v>1295.33</c:v>
                </c:pt>
                <c:pt idx="112639">
                  <c:v>1317.46</c:v>
                </c:pt>
                <c:pt idx="112640">
                  <c:v>1314.27</c:v>
                </c:pt>
                <c:pt idx="112641">
                  <c:v>1307.4000000000001</c:v>
                </c:pt>
                <c:pt idx="112642">
                  <c:v>1355.5</c:v>
                </c:pt>
                <c:pt idx="112643">
                  <c:v>1347.19</c:v>
                </c:pt>
                <c:pt idx="112644">
                  <c:v>1339.11</c:v>
                </c:pt>
                <c:pt idx="112645">
                  <c:v>1347.13</c:v>
                </c:pt>
                <c:pt idx="112646">
                  <c:v>1335.17</c:v>
                </c:pt>
                <c:pt idx="112647">
                  <c:v>1333.22</c:v>
                </c:pt>
                <c:pt idx="112648">
                  <c:v>1322.99</c:v>
                </c:pt>
                <c:pt idx="112649">
                  <c:v>1320.87</c:v>
                </c:pt>
                <c:pt idx="112650">
                  <c:v>1331.91</c:v>
                </c:pt>
                <c:pt idx="112651">
                  <c:v>1335.8</c:v>
                </c:pt>
                <c:pt idx="112652">
                  <c:v>1324.3</c:v>
                </c:pt>
                <c:pt idx="112653">
                  <c:v>1323.04</c:v>
                </c:pt>
                <c:pt idx="112654">
                  <c:v>1330.85</c:v>
                </c:pt>
                <c:pt idx="112655">
                  <c:v>1323.32</c:v>
                </c:pt>
                <c:pt idx="112656">
                  <c:v>1320.52</c:v>
                </c:pt>
                <c:pt idx="112657">
                  <c:v>1331.7</c:v>
                </c:pt>
                <c:pt idx="112658">
                  <c:v>1280.42</c:v>
                </c:pt>
                <c:pt idx="112659">
                  <c:v>1280.42</c:v>
                </c:pt>
                <c:pt idx="112660">
                  <c:v>1304.94</c:v>
                </c:pt>
                <c:pt idx="112661">
                  <c:v>1313.61</c:v>
                </c:pt>
                <c:pt idx="112662">
                  <c:v>1316.81</c:v>
                </c:pt>
                <c:pt idx="112663">
                  <c:v>1318.7</c:v>
                </c:pt>
                <c:pt idx="112664">
                  <c:v>1302.97</c:v>
                </c:pt>
                <c:pt idx="112665">
                  <c:v>1312.66</c:v>
                </c:pt>
                <c:pt idx="112666">
                  <c:v>1315.74</c:v>
                </c:pt>
                <c:pt idx="112667">
                  <c:v>1324.34</c:v>
                </c:pt>
                <c:pt idx="112668">
                  <c:v>1325.07</c:v>
                </c:pt>
                <c:pt idx="112669">
                  <c:v>1329.68</c:v>
                </c:pt>
                <c:pt idx="112670">
                  <c:v>1326.27</c:v>
                </c:pt>
                <c:pt idx="112671">
                  <c:v>1318.71</c:v>
                </c:pt>
                <c:pt idx="112672">
                  <c:v>1324.45</c:v>
                </c:pt>
                <c:pt idx="112673">
                  <c:v>1333.37</c:v>
                </c:pt>
                <c:pt idx="112674">
                  <c:v>1335.16</c:v>
                </c:pt>
                <c:pt idx="112675">
                  <c:v>1326.31</c:v>
                </c:pt>
                <c:pt idx="112676">
                  <c:v>1321.09</c:v>
                </c:pt>
                <c:pt idx="112677">
                  <c:v>1335.21</c:v>
                </c:pt>
                <c:pt idx="112678">
                  <c:v>1320.42</c:v>
                </c:pt>
                <c:pt idx="112679">
                  <c:v>1309.03</c:v>
                </c:pt>
                <c:pt idx="112680">
                  <c:v>1323.03</c:v>
                </c:pt>
                <c:pt idx="112681">
                  <c:v>1314.6</c:v>
                </c:pt>
                <c:pt idx="112682">
                  <c:v>1329.98</c:v>
                </c:pt>
                <c:pt idx="112683">
                  <c:v>1334.21</c:v>
                </c:pt>
                <c:pt idx="112684">
                  <c:v>1334.36</c:v>
                </c:pt>
                <c:pt idx="112685">
                  <c:v>1348.48</c:v>
                </c:pt>
                <c:pt idx="112686">
                  <c:v>1328.98</c:v>
                </c:pt>
                <c:pt idx="112687">
                  <c:v>1333.29</c:v>
                </c:pt>
                <c:pt idx="112688">
                  <c:v>1330.31</c:v>
                </c:pt>
                <c:pt idx="112689">
                  <c:v>1344.4</c:v>
                </c:pt>
                <c:pt idx="112690">
                  <c:v>1340.17</c:v>
                </c:pt>
                <c:pt idx="112691">
                  <c:v>1347.29</c:v>
                </c:pt>
                <c:pt idx="112692">
                  <c:v>1349.32</c:v>
                </c:pt>
                <c:pt idx="112693">
                  <c:v>1350.78</c:v>
                </c:pt>
                <c:pt idx="112694">
                  <c:v>1344.7</c:v>
                </c:pt>
                <c:pt idx="112695">
                  <c:v>1340.94</c:v>
                </c:pt>
                <c:pt idx="112696">
                  <c:v>1342.16</c:v>
                </c:pt>
                <c:pt idx="112697">
                  <c:v>1353.81</c:v>
                </c:pt>
                <c:pt idx="112698">
                  <c:v>1349.37</c:v>
                </c:pt>
                <c:pt idx="112699">
                  <c:v>1346.46</c:v>
                </c:pt>
                <c:pt idx="112700">
                  <c:v>1325.71</c:v>
                </c:pt>
                <c:pt idx="112701">
                  <c:v>1348.57</c:v>
                </c:pt>
                <c:pt idx="112702">
                  <c:v>1376.27</c:v>
                </c:pt>
                <c:pt idx="112703">
                  <c:v>1366.84</c:v>
                </c:pt>
                <c:pt idx="112704">
                  <c:v>1358.53</c:v>
                </c:pt>
                <c:pt idx="112705">
                  <c:v>1347.07</c:v>
                </c:pt>
                <c:pt idx="112706">
                  <c:v>1356.84</c:v>
                </c:pt>
                <c:pt idx="112707">
                  <c:v>1363.58</c:v>
                </c:pt>
                <c:pt idx="112708">
                  <c:v>1356.35</c:v>
                </c:pt>
                <c:pt idx="112709">
                  <c:v>1350.8</c:v>
                </c:pt>
                <c:pt idx="112710">
                  <c:v>1346.73</c:v>
                </c:pt>
                <c:pt idx="112711">
                  <c:v>1335.75</c:v>
                </c:pt>
                <c:pt idx="112712">
                  <c:v>1347.5</c:v>
                </c:pt>
                <c:pt idx="112713">
                  <c:v>1324.01</c:v>
                </c:pt>
                <c:pt idx="112714">
                  <c:v>1333.62</c:v>
                </c:pt>
                <c:pt idx="112715">
                  <c:v>1328.81</c:v>
                </c:pt>
                <c:pt idx="112716">
                  <c:v>1325.55</c:v>
                </c:pt>
                <c:pt idx="112717">
                  <c:v>1331.26</c:v>
                </c:pt>
                <c:pt idx="112718">
                  <c:v>1329.54</c:v>
                </c:pt>
                <c:pt idx="112719">
                  <c:v>1330.09</c:v>
                </c:pt>
                <c:pt idx="112720">
                  <c:v>1323.97</c:v>
                </c:pt>
                <c:pt idx="112721">
                  <c:v>1339.12</c:v>
                </c:pt>
                <c:pt idx="112722">
                  <c:v>1312.76</c:v>
                </c:pt>
                <c:pt idx="112723">
                  <c:v>1272.67</c:v>
                </c:pt>
                <c:pt idx="112724">
                  <c:v>1279.18</c:v>
                </c:pt>
                <c:pt idx="112725">
                  <c:v>1285.43</c:v>
                </c:pt>
                <c:pt idx="112726">
                  <c:v>1258.3599999999999</c:v>
                </c:pt>
                <c:pt idx="112727">
                  <c:v>1258.3599999999999</c:v>
                </c:pt>
                <c:pt idx="112728">
                  <c:v>1267.96</c:v>
                </c:pt>
                <c:pt idx="112729">
                  <c:v>1273.51</c:v>
                </c:pt>
                <c:pt idx="112730">
                  <c:v>1293.6600000000001</c:v>
                </c:pt>
                <c:pt idx="112731">
                  <c:v>1276.49</c:v>
                </c:pt>
                <c:pt idx="112732">
                  <c:v>1275.3</c:v>
                </c:pt>
                <c:pt idx="112733">
                  <c:v>1286.07</c:v>
                </c:pt>
                <c:pt idx="112734">
                  <c:v>1285.3800000000001</c:v>
                </c:pt>
                <c:pt idx="112735">
                  <c:v>1299.32</c:v>
                </c:pt>
                <c:pt idx="112736">
                  <c:v>1291.67</c:v>
                </c:pt>
                <c:pt idx="112737">
                  <c:v>1296.8499999999999</c:v>
                </c:pt>
                <c:pt idx="112738">
                  <c:v>1276.2</c:v>
                </c:pt>
                <c:pt idx="112739">
                  <c:v>1299.74</c:v>
                </c:pt>
                <c:pt idx="112740">
                  <c:v>1282.8699999999999</c:v>
                </c:pt>
                <c:pt idx="112741">
                  <c:v>1276.6600000000001</c:v>
                </c:pt>
                <c:pt idx="112742">
                  <c:v>1277.7</c:v>
                </c:pt>
                <c:pt idx="112743">
                  <c:v>1276.78</c:v>
                </c:pt>
                <c:pt idx="112744">
                  <c:v>1277.55</c:v>
                </c:pt>
                <c:pt idx="112745">
                  <c:v>1269.55</c:v>
                </c:pt>
                <c:pt idx="112746">
                  <c:v>1263.8599999999999</c:v>
                </c:pt>
                <c:pt idx="112747">
                  <c:v>1277.3399999999999</c:v>
                </c:pt>
                <c:pt idx="112748">
                  <c:v>1275.96</c:v>
                </c:pt>
                <c:pt idx="112749">
                  <c:v>1261.3800000000001</c:v>
                </c:pt>
                <c:pt idx="112750">
                  <c:v>1270.08</c:v>
                </c:pt>
                <c:pt idx="112751">
                  <c:v>1273.04</c:v>
                </c:pt>
                <c:pt idx="112752">
                  <c:v>1245.03</c:v>
                </c:pt>
                <c:pt idx="112753">
                  <c:v>1265.1199999999999</c:v>
                </c:pt>
                <c:pt idx="112754">
                  <c:v>1260.3499999999999</c:v>
                </c:pt>
                <c:pt idx="112755">
                  <c:v>1269.74</c:v>
                </c:pt>
                <c:pt idx="112756">
                  <c:v>1260.4000000000001</c:v>
                </c:pt>
                <c:pt idx="112757">
                  <c:v>1279.74</c:v>
                </c:pt>
                <c:pt idx="112758">
                  <c:v>1261.76</c:v>
                </c:pt>
                <c:pt idx="112759">
                  <c:v>1249.3399999999999</c:v>
                </c:pt>
                <c:pt idx="112760">
                  <c:v>1267.43</c:v>
                </c:pt>
                <c:pt idx="112761">
                  <c:v>1273.17</c:v>
                </c:pt>
                <c:pt idx="112762">
                  <c:v>1274.8900000000001</c:v>
                </c:pt>
                <c:pt idx="112763">
                  <c:v>1266.8399999999999</c:v>
                </c:pt>
                <c:pt idx="112764">
                  <c:v>1252.8800000000001</c:v>
                </c:pt>
                <c:pt idx="112765">
                  <c:v>1272.24</c:v>
                </c:pt>
                <c:pt idx="112766">
                  <c:v>1234.73</c:v>
                </c:pt>
                <c:pt idx="112767">
                  <c:v>1244.52</c:v>
                </c:pt>
                <c:pt idx="112768">
                  <c:v>1259.3699999999999</c:v>
                </c:pt>
                <c:pt idx="112769">
                  <c:v>1249.04</c:v>
                </c:pt>
                <c:pt idx="112770">
                  <c:v>1250.3</c:v>
                </c:pt>
                <c:pt idx="112771">
                  <c:v>1268.08</c:v>
                </c:pt>
                <c:pt idx="112772">
                  <c:v>1261.0999999999999</c:v>
                </c:pt>
                <c:pt idx="112773">
                  <c:v>1275.8599999999999</c:v>
                </c:pt>
                <c:pt idx="112774">
                  <c:v>1264.49</c:v>
                </c:pt>
                <c:pt idx="112775">
                  <c:v>1264.49</c:v>
                </c:pt>
                <c:pt idx="112776">
                  <c:v>1281.83</c:v>
                </c:pt>
                <c:pt idx="112777">
                  <c:v>1285.81</c:v>
                </c:pt>
                <c:pt idx="112778">
                  <c:v>1261.67</c:v>
                </c:pt>
                <c:pt idx="112779">
                  <c:v>1256.3</c:v>
                </c:pt>
                <c:pt idx="112780">
                  <c:v>1275.4100000000001</c:v>
                </c:pt>
                <c:pt idx="112781">
                  <c:v>1278.94</c:v>
                </c:pt>
                <c:pt idx="112782">
                  <c:v>1286.2</c:v>
                </c:pt>
                <c:pt idx="112783">
                  <c:v>1269.1300000000001</c:v>
                </c:pt>
                <c:pt idx="112784">
                  <c:v>1274.17</c:v>
                </c:pt>
                <c:pt idx="112785">
                  <c:v>1299.94</c:v>
                </c:pt>
                <c:pt idx="112786">
                  <c:v>1299.94</c:v>
                </c:pt>
                <c:pt idx="112787">
                  <c:v>1304.04</c:v>
                </c:pt>
                <c:pt idx="112788">
                  <c:v>1298.53</c:v>
                </c:pt>
                <c:pt idx="112789">
                  <c:v>1298.53</c:v>
                </c:pt>
                <c:pt idx="112790">
                  <c:v>1301.67</c:v>
                </c:pt>
                <c:pt idx="112791">
                  <c:v>1314.99</c:v>
                </c:pt>
                <c:pt idx="112792">
                  <c:v>1304.04</c:v>
                </c:pt>
                <c:pt idx="112793">
                  <c:v>1296.6500000000001</c:v>
                </c:pt>
                <c:pt idx="112794">
                  <c:v>1296.6500000000001</c:v>
                </c:pt>
                <c:pt idx="112795">
                  <c:v>1291.48</c:v>
                </c:pt>
                <c:pt idx="112796">
                  <c:v>1299.1600000000001</c:v>
                </c:pt>
                <c:pt idx="112797">
                  <c:v>1290.02</c:v>
                </c:pt>
                <c:pt idx="112798">
                  <c:v>1305.03</c:v>
                </c:pt>
                <c:pt idx="112799">
                  <c:v>1290.74</c:v>
                </c:pt>
                <c:pt idx="112800">
                  <c:v>1292.22</c:v>
                </c:pt>
                <c:pt idx="112801">
                  <c:v>1280.48</c:v>
                </c:pt>
                <c:pt idx="112802">
                  <c:v>1286.72</c:v>
                </c:pt>
                <c:pt idx="112803">
                  <c:v>1289.0999999999999</c:v>
                </c:pt>
                <c:pt idx="112804">
                  <c:v>1292.8800000000001</c:v>
                </c:pt>
                <c:pt idx="112805">
                  <c:v>1292.8800000000001</c:v>
                </c:pt>
                <c:pt idx="112806">
                  <c:v>1310.75</c:v>
                </c:pt>
                <c:pt idx="112807">
                  <c:v>1298.43</c:v>
                </c:pt>
                <c:pt idx="112808">
                  <c:v>1295.72</c:v>
                </c:pt>
                <c:pt idx="112809">
                  <c:v>1270.27</c:v>
                </c:pt>
                <c:pt idx="112810">
                  <c:v>1283.4000000000001</c:v>
                </c:pt>
                <c:pt idx="112811">
                  <c:v>1288.47</c:v>
                </c:pt>
                <c:pt idx="112812">
                  <c:v>1290.99</c:v>
                </c:pt>
                <c:pt idx="112813">
                  <c:v>1296.8499999999999</c:v>
                </c:pt>
                <c:pt idx="112814">
                  <c:v>1296.8499999999999</c:v>
                </c:pt>
                <c:pt idx="112815">
                  <c:v>1292.3399999999999</c:v>
                </c:pt>
                <c:pt idx="112816">
                  <c:v>1295.94</c:v>
                </c:pt>
                <c:pt idx="112817">
                  <c:v>1261.72</c:v>
                </c:pt>
                <c:pt idx="112818">
                  <c:v>1259.6400000000001</c:v>
                </c:pt>
                <c:pt idx="112819">
                  <c:v>1278.9000000000001</c:v>
                </c:pt>
                <c:pt idx="112820">
                  <c:v>1268.4000000000001</c:v>
                </c:pt>
                <c:pt idx="112821">
                  <c:v>1304.75</c:v>
                </c:pt>
                <c:pt idx="112822">
                  <c:v>1293.68</c:v>
                </c:pt>
                <c:pt idx="112823">
                  <c:v>1294.8900000000001</c:v>
                </c:pt>
                <c:pt idx="112824">
                  <c:v>1309.32</c:v>
                </c:pt>
                <c:pt idx="112825">
                  <c:v>1314.7</c:v>
                </c:pt>
                <c:pt idx="112826">
                  <c:v>1296.95</c:v>
                </c:pt>
                <c:pt idx="112827">
                  <c:v>1299.99</c:v>
                </c:pt>
                <c:pt idx="112828">
                  <c:v>1294.6300000000001</c:v>
                </c:pt>
                <c:pt idx="112829">
                  <c:v>1291.6099999999999</c:v>
                </c:pt>
                <c:pt idx="112830">
                  <c:v>1303.83</c:v>
                </c:pt>
                <c:pt idx="112831">
                  <c:v>1296.21</c:v>
                </c:pt>
                <c:pt idx="112832">
                  <c:v>1303.9100000000001</c:v>
                </c:pt>
                <c:pt idx="112833">
                  <c:v>1293.45</c:v>
                </c:pt>
                <c:pt idx="112834">
                  <c:v>1293.45</c:v>
                </c:pt>
                <c:pt idx="112835">
                  <c:v>1288.1199999999999</c:v>
                </c:pt>
                <c:pt idx="112836">
                  <c:v>1297.99</c:v>
                </c:pt>
                <c:pt idx="112837">
                  <c:v>1305.43</c:v>
                </c:pt>
                <c:pt idx="112838">
                  <c:v>1301.99</c:v>
                </c:pt>
                <c:pt idx="112839">
                  <c:v>1299.77</c:v>
                </c:pt>
                <c:pt idx="112840">
                  <c:v>1305.96</c:v>
                </c:pt>
                <c:pt idx="112841">
                  <c:v>1311.68</c:v>
                </c:pt>
                <c:pt idx="112842">
                  <c:v>1296.1600000000001</c:v>
                </c:pt>
                <c:pt idx="112843">
                  <c:v>1331.85</c:v>
                </c:pt>
                <c:pt idx="112844">
                  <c:v>1328.54</c:v>
                </c:pt>
                <c:pt idx="112845">
                  <c:v>1323.69</c:v>
                </c:pt>
                <c:pt idx="112846">
                  <c:v>1314.01</c:v>
                </c:pt>
                <c:pt idx="112847">
                  <c:v>1328.66</c:v>
                </c:pt>
                <c:pt idx="112848">
                  <c:v>1347.53</c:v>
                </c:pt>
                <c:pt idx="112849">
                  <c:v>1338.31</c:v>
                </c:pt>
                <c:pt idx="112850">
                  <c:v>1326.67</c:v>
                </c:pt>
                <c:pt idx="112851">
                  <c:v>1309.76</c:v>
                </c:pt>
                <c:pt idx="112852">
                  <c:v>1309.76</c:v>
                </c:pt>
                <c:pt idx="112853">
                  <c:v>1321.48</c:v>
                </c:pt>
                <c:pt idx="112854">
                  <c:v>1314.05</c:v>
                </c:pt>
                <c:pt idx="112855">
                  <c:v>1304.1600000000001</c:v>
                </c:pt>
                <c:pt idx="112856">
                  <c:v>1321.4</c:v>
                </c:pt>
                <c:pt idx="112857">
                  <c:v>1343.95</c:v>
                </c:pt>
                <c:pt idx="112858">
                  <c:v>1328.19</c:v>
                </c:pt>
                <c:pt idx="112859">
                  <c:v>1313.5</c:v>
                </c:pt>
                <c:pt idx="112860">
                  <c:v>1313.5</c:v>
                </c:pt>
                <c:pt idx="112861">
                  <c:v>1329.07</c:v>
                </c:pt>
                <c:pt idx="112862">
                  <c:v>1286.28</c:v>
                </c:pt>
                <c:pt idx="112863">
                  <c:v>1314.82</c:v>
                </c:pt>
                <c:pt idx="112864">
                  <c:v>1317.5</c:v>
                </c:pt>
                <c:pt idx="112865">
                  <c:v>1327.92</c:v>
                </c:pt>
                <c:pt idx="112866">
                  <c:v>1326.4</c:v>
                </c:pt>
                <c:pt idx="112867">
                  <c:v>1326.18</c:v>
                </c:pt>
                <c:pt idx="112868">
                  <c:v>1343.03</c:v>
                </c:pt>
                <c:pt idx="112869">
                  <c:v>1338.47</c:v>
                </c:pt>
                <c:pt idx="112870">
                  <c:v>1329.72</c:v>
                </c:pt>
                <c:pt idx="112871">
                  <c:v>1320.45</c:v>
                </c:pt>
                <c:pt idx="112872">
                  <c:v>1314.53</c:v>
                </c:pt>
                <c:pt idx="112873">
                  <c:v>1319</c:v>
                </c:pt>
                <c:pt idx="112874">
                  <c:v>1316.33</c:v>
                </c:pt>
                <c:pt idx="112875">
                  <c:v>1310.46</c:v>
                </c:pt>
                <c:pt idx="112876">
                  <c:v>1320.99</c:v>
                </c:pt>
                <c:pt idx="112877">
                  <c:v>1320.18</c:v>
                </c:pt>
                <c:pt idx="112878">
                  <c:v>1311.56</c:v>
                </c:pt>
                <c:pt idx="112879">
                  <c:v>1341.97</c:v>
                </c:pt>
                <c:pt idx="112880">
                  <c:v>1324.57</c:v>
                </c:pt>
                <c:pt idx="112881">
                  <c:v>1339.38</c:v>
                </c:pt>
                <c:pt idx="112882">
                  <c:v>1330.01</c:v>
                </c:pt>
                <c:pt idx="112883">
                  <c:v>1321.42</c:v>
                </c:pt>
                <c:pt idx="112884">
                  <c:v>1323.45</c:v>
                </c:pt>
                <c:pt idx="112885">
                  <c:v>1321.36</c:v>
                </c:pt>
                <c:pt idx="112886">
                  <c:v>1325.57</c:v>
                </c:pt>
                <c:pt idx="112887">
                  <c:v>1283.79</c:v>
                </c:pt>
                <c:pt idx="112888">
                  <c:v>1294.3900000000001</c:v>
                </c:pt>
                <c:pt idx="112889">
                  <c:v>1301.3499999999999</c:v>
                </c:pt>
                <c:pt idx="112890">
                  <c:v>1309.48</c:v>
                </c:pt>
                <c:pt idx="112891">
                  <c:v>1309.67</c:v>
                </c:pt>
                <c:pt idx="112892">
                  <c:v>1320.44</c:v>
                </c:pt>
                <c:pt idx="112893">
                  <c:v>1276.57</c:v>
                </c:pt>
                <c:pt idx="112894">
                  <c:v>1270.8499999999999</c:v>
                </c:pt>
                <c:pt idx="112895">
                  <c:v>1279.46</c:v>
                </c:pt>
                <c:pt idx="112896">
                  <c:v>1284.0899999999999</c:v>
                </c:pt>
                <c:pt idx="112897">
                  <c:v>1270.3</c:v>
                </c:pt>
                <c:pt idx="112898">
                  <c:v>1267</c:v>
                </c:pt>
                <c:pt idx="112899">
                  <c:v>1268.96</c:v>
                </c:pt>
                <c:pt idx="112900">
                  <c:v>1247.25</c:v>
                </c:pt>
                <c:pt idx="112901">
                  <c:v>1250.17</c:v>
                </c:pt>
                <c:pt idx="112902">
                  <c:v>1244.18</c:v>
                </c:pt>
                <c:pt idx="112903">
                  <c:v>1254.45</c:v>
                </c:pt>
                <c:pt idx="112904">
                  <c:v>1263.79</c:v>
                </c:pt>
                <c:pt idx="112905">
                  <c:v>1271.48</c:v>
                </c:pt>
                <c:pt idx="112906">
                  <c:v>1288.49</c:v>
                </c:pt>
                <c:pt idx="112907">
                  <c:v>1292.95</c:v>
                </c:pt>
                <c:pt idx="112908">
                  <c:v>1290.98</c:v>
                </c:pt>
                <c:pt idx="112909">
                  <c:v>1286.49</c:v>
                </c:pt>
                <c:pt idx="112910">
                  <c:v>1277.0999999999999</c:v>
                </c:pt>
                <c:pt idx="112911">
                  <c:v>1282.4100000000001</c:v>
                </c:pt>
                <c:pt idx="112912">
                  <c:v>1279.8599999999999</c:v>
                </c:pt>
                <c:pt idx="112913">
                  <c:v>1280.97</c:v>
                </c:pt>
                <c:pt idx="112914">
                  <c:v>1297.92</c:v>
                </c:pt>
                <c:pt idx="112915">
                  <c:v>1303.07</c:v>
                </c:pt>
                <c:pt idx="112916">
                  <c:v>1287.79</c:v>
                </c:pt>
                <c:pt idx="112917">
                  <c:v>1298.3599999999999</c:v>
                </c:pt>
                <c:pt idx="112918">
                  <c:v>1285.1300000000001</c:v>
                </c:pt>
                <c:pt idx="112919">
                  <c:v>1274.29</c:v>
                </c:pt>
                <c:pt idx="112920">
                  <c:v>1301.74</c:v>
                </c:pt>
                <c:pt idx="112921">
                  <c:v>1307.52</c:v>
                </c:pt>
                <c:pt idx="112922">
                  <c:v>1302.03</c:v>
                </c:pt>
                <c:pt idx="112923">
                  <c:v>1310.1400000000001</c:v>
                </c:pt>
                <c:pt idx="112924">
                  <c:v>1312.04</c:v>
                </c:pt>
                <c:pt idx="112925">
                  <c:v>1312.04</c:v>
                </c:pt>
                <c:pt idx="112926">
                  <c:v>1306.0899999999999</c:v>
                </c:pt>
                <c:pt idx="112927">
                  <c:v>1309.77</c:v>
                </c:pt>
                <c:pt idx="112928">
                  <c:v>1297.17</c:v>
                </c:pt>
                <c:pt idx="112929">
                  <c:v>1299.6400000000001</c:v>
                </c:pt>
                <c:pt idx="112930">
                  <c:v>1275.68</c:v>
                </c:pt>
                <c:pt idx="112931">
                  <c:v>1284.6099999999999</c:v>
                </c:pt>
                <c:pt idx="112932">
                  <c:v>1264.24</c:v>
                </c:pt>
                <c:pt idx="112933">
                  <c:v>1291.19</c:v>
                </c:pt>
                <c:pt idx="112934">
                  <c:v>1292.97</c:v>
                </c:pt>
                <c:pt idx="112935">
                  <c:v>1299.54</c:v>
                </c:pt>
                <c:pt idx="112936">
                  <c:v>1313.38</c:v>
                </c:pt>
                <c:pt idx="112937">
                  <c:v>1313.38</c:v>
                </c:pt>
                <c:pt idx="112938">
                  <c:v>1321.82</c:v>
                </c:pt>
                <c:pt idx="112939">
                  <c:v>1335.68</c:v>
                </c:pt>
                <c:pt idx="112940">
                  <c:v>1320.41</c:v>
                </c:pt>
                <c:pt idx="112941">
                  <c:v>1327.54</c:v>
                </c:pt>
                <c:pt idx="112942">
                  <c:v>1324.19</c:v>
                </c:pt>
                <c:pt idx="112943">
                  <c:v>1337.81</c:v>
                </c:pt>
                <c:pt idx="112944">
                  <c:v>1331.76</c:v>
                </c:pt>
                <c:pt idx="112945">
                  <c:v>1326.94</c:v>
                </c:pt>
                <c:pt idx="112946">
                  <c:v>1326.35</c:v>
                </c:pt>
                <c:pt idx="112947">
                  <c:v>1326.35</c:v>
                </c:pt>
                <c:pt idx="112948">
                  <c:v>1339.09</c:v>
                </c:pt>
                <c:pt idx="112949">
                  <c:v>1335.9</c:v>
                </c:pt>
                <c:pt idx="112950">
                  <c:v>1347.55</c:v>
                </c:pt>
                <c:pt idx="112951">
                  <c:v>1337.84</c:v>
                </c:pt>
                <c:pt idx="112952">
                  <c:v>1353.93</c:v>
                </c:pt>
                <c:pt idx="112953">
                  <c:v>1354.47</c:v>
                </c:pt>
                <c:pt idx="112954">
                  <c:v>1355.87</c:v>
                </c:pt>
                <c:pt idx="112955">
                  <c:v>1340.59</c:v>
                </c:pt>
                <c:pt idx="112956">
                  <c:v>1348.43</c:v>
                </c:pt>
                <c:pt idx="112957">
                  <c:v>1347.75</c:v>
                </c:pt>
                <c:pt idx="112958">
                  <c:v>1344.96</c:v>
                </c:pt>
                <c:pt idx="112959">
                  <c:v>1359.7</c:v>
                </c:pt>
                <c:pt idx="112960">
                  <c:v>1373.68</c:v>
                </c:pt>
                <c:pt idx="112961">
                  <c:v>1362.99</c:v>
                </c:pt>
                <c:pt idx="112962">
                  <c:v>1363.94</c:v>
                </c:pt>
                <c:pt idx="112963">
                  <c:v>1355.74</c:v>
                </c:pt>
                <c:pt idx="112964">
                  <c:v>1343.81</c:v>
                </c:pt>
                <c:pt idx="112965">
                  <c:v>1340.34</c:v>
                </c:pt>
                <c:pt idx="112966">
                  <c:v>1361.69</c:v>
                </c:pt>
                <c:pt idx="112967">
                  <c:v>1355.81</c:v>
                </c:pt>
                <c:pt idx="112968">
                  <c:v>1338.49</c:v>
                </c:pt>
                <c:pt idx="112969">
                  <c:v>1353.89</c:v>
                </c:pt>
                <c:pt idx="112970">
                  <c:v>1364.37</c:v>
                </c:pt>
                <c:pt idx="112971">
                  <c:v>1345.78</c:v>
                </c:pt>
                <c:pt idx="112972">
                  <c:v>1311.88</c:v>
                </c:pt>
                <c:pt idx="112973">
                  <c:v>1318.44</c:v>
                </c:pt>
                <c:pt idx="112974">
                  <c:v>1321.92</c:v>
                </c:pt>
                <c:pt idx="112975">
                  <c:v>1320.2</c:v>
                </c:pt>
                <c:pt idx="112976">
                  <c:v>1315.69</c:v>
                </c:pt>
                <c:pt idx="112977">
                  <c:v>1315.36</c:v>
                </c:pt>
                <c:pt idx="112978">
                  <c:v>1307.04</c:v>
                </c:pt>
                <c:pt idx="112979">
                  <c:v>1313.97</c:v>
                </c:pt>
                <c:pt idx="112980">
                  <c:v>1293.32</c:v>
                </c:pt>
                <c:pt idx="112981">
                  <c:v>1298.8499999999999</c:v>
                </c:pt>
                <c:pt idx="112982">
                  <c:v>1279.4100000000001</c:v>
                </c:pt>
                <c:pt idx="112983">
                  <c:v>1260.1099999999999</c:v>
                </c:pt>
                <c:pt idx="112984">
                  <c:v>1266.07</c:v>
                </c:pt>
                <c:pt idx="112985">
                  <c:v>1266.07</c:v>
                </c:pt>
                <c:pt idx="112986">
                  <c:v>1267.02</c:v>
                </c:pt>
                <c:pt idx="112987">
                  <c:v>1244.9000000000001</c:v>
                </c:pt>
                <c:pt idx="112988">
                  <c:v>1245.98</c:v>
                </c:pt>
                <c:pt idx="112989">
                  <c:v>1254.93</c:v>
                </c:pt>
                <c:pt idx="112990">
                  <c:v>1242.23</c:v>
                </c:pt>
                <c:pt idx="112991">
                  <c:v>1250.76</c:v>
                </c:pt>
                <c:pt idx="112992">
                  <c:v>1268.31</c:v>
                </c:pt>
                <c:pt idx="112993">
                  <c:v>1280.53</c:v>
                </c:pt>
                <c:pt idx="112994">
                  <c:v>1264.9000000000001</c:v>
                </c:pt>
                <c:pt idx="112995">
                  <c:v>1268.18</c:v>
                </c:pt>
                <c:pt idx="112996">
                  <c:v>1267.82</c:v>
                </c:pt>
                <c:pt idx="112997">
                  <c:v>1258.26</c:v>
                </c:pt>
                <c:pt idx="112998">
                  <c:v>1267.29</c:v>
                </c:pt>
                <c:pt idx="112999">
                  <c:v>1278.46</c:v>
                </c:pt>
                <c:pt idx="113000">
                  <c:v>1279.02</c:v>
                </c:pt>
                <c:pt idx="113001">
                  <c:v>1279.02</c:v>
                </c:pt>
                <c:pt idx="113002">
                  <c:v>1315.08</c:v>
                </c:pt>
                <c:pt idx="113003">
                  <c:v>1311.87</c:v>
                </c:pt>
                <c:pt idx="113004">
                  <c:v>1320.41</c:v>
                </c:pt>
                <c:pt idx="113005">
                  <c:v>1317</c:v>
                </c:pt>
                <c:pt idx="113006">
                  <c:v>1317</c:v>
                </c:pt>
                <c:pt idx="113007">
                  <c:v>1317.25</c:v>
                </c:pt>
                <c:pt idx="113008">
                  <c:v>1315.5</c:v>
                </c:pt>
                <c:pt idx="113009">
                  <c:v>1319.93</c:v>
                </c:pt>
                <c:pt idx="113010">
                  <c:v>1322.35</c:v>
                </c:pt>
                <c:pt idx="113011">
                  <c:v>1323.48</c:v>
                </c:pt>
                <c:pt idx="113012">
                  <c:v>1312.78</c:v>
                </c:pt>
                <c:pt idx="113013">
                  <c:v>1291.04</c:v>
                </c:pt>
                <c:pt idx="113014">
                  <c:v>1273.6600000000001</c:v>
                </c:pt>
                <c:pt idx="113015">
                  <c:v>1273.6600000000001</c:v>
                </c:pt>
                <c:pt idx="113016">
                  <c:v>1299.5999999999999</c:v>
                </c:pt>
                <c:pt idx="113017">
                  <c:v>1294.3900000000001</c:v>
                </c:pt>
              </c:numCache>
            </c:numRef>
          </c:yVal>
          <c:smooth val="1"/>
          <c:extLst>
            <c:ext xmlns:c16="http://schemas.microsoft.com/office/drawing/2014/chart" uri="{C3380CC4-5D6E-409C-BE32-E72D297353CC}">
              <c16:uniqueId val="{00000000-62EF-479E-AC6B-31D30A8DF8CB}"/>
            </c:ext>
          </c:extLst>
        </c:ser>
        <c:dLbls>
          <c:showLegendKey val="0"/>
          <c:showVal val="0"/>
          <c:showCatName val="0"/>
          <c:showSerName val="0"/>
          <c:showPercent val="0"/>
          <c:showBubbleSize val="0"/>
        </c:dLbls>
        <c:axId val="854764408"/>
        <c:axId val="854766376"/>
      </c:scatterChart>
      <c:valAx>
        <c:axId val="854764408"/>
        <c:scaling>
          <c:orientation val="minMax"/>
          <c:min val="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a:t>Epochs</a:t>
                </a:r>
                <a:r>
                  <a:rPr lang="en-US" sz="1400" baseline="0"/>
                  <a:t> of Iterations for Genetic Algorithm</a:t>
                </a:r>
                <a:endParaRPr lang="en-US" sz="1400"/>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54766376"/>
        <c:crosses val="autoZero"/>
        <c:crossBetween val="midCat"/>
      </c:valAx>
      <c:valAx>
        <c:axId val="854766376"/>
        <c:scaling>
          <c:orientation val="minMax"/>
          <c:max val="1700"/>
          <c:min val="100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r>
                  <a:rPr lang="en-US" sz="1400" baseline="0"/>
                  <a:t>Weight of Best Path Found</a:t>
                </a:r>
              </a:p>
            </c:rich>
          </c:tx>
          <c:layout>
            <c:manualLayout>
              <c:xMode val="edge"/>
              <c:yMode val="edge"/>
              <c:x val="1.9316670499580812E-2"/>
              <c:y val="0.15824543769012561"/>
            </c:manualLayout>
          </c:layout>
          <c:overlay val="0"/>
          <c:spPr>
            <a:noFill/>
            <a:ln>
              <a:noFill/>
            </a:ln>
            <a:effectLst/>
          </c:spPr>
          <c:txPr>
            <a:bodyPr rot="-5400000" spcFirstLastPara="1" vertOverflow="ellipsis" vert="horz" wrap="square" anchor="ctr" anchorCtr="1"/>
            <a:lstStyle/>
            <a:p>
              <a:pPr>
                <a:defRPr sz="1400" b="1"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54764408"/>
        <c:crosses val="autoZero"/>
        <c:crossBetween val="midCat"/>
      </c:valAx>
      <c:spPr>
        <a:pattFill prst="wdUpDiag">
          <a:fgClr>
            <a:schemeClr val="accent5">
              <a:lumMod val="20000"/>
              <a:lumOff val="80000"/>
            </a:schemeClr>
          </a:fgClr>
          <a:bgClr>
            <a:schemeClr val="bg1"/>
          </a:bgClr>
        </a:patt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20000"/>
        <a:lumOff val="80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9">
  <a:schemeClr val="accent6"/>
</cs:colorStyle>
</file>

<file path=word/charts/colors5.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10</Pages>
  <Words>2835</Words>
  <Characters>16164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Jayson Werth</dc:creator>
  <cp:keywords/>
  <dc:description/>
  <cp:lastModifiedBy>Jayson Werth</cp:lastModifiedBy>
  <cp:revision>5</cp:revision>
  <dcterms:created xsi:type="dcterms:W3CDTF">2019-12-05T08:58:00Z</dcterms:created>
  <dcterms:modified xsi:type="dcterms:W3CDTF">2019-12-05T12:07:00Z</dcterms:modified>
</cp:coreProperties>
</file>